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footer18.xml" ContentType="application/vnd.openxmlformats-officedocument.wordprocessingml.footer+xml"/>
  <Override PartName="/word/header15.xml" ContentType="application/vnd.openxmlformats-officedocument.wordprocessingml.header+xml"/>
  <Override PartName="/word/footer19.xml" ContentType="application/vnd.openxmlformats-officedocument.wordprocessingml.footer+xml"/>
  <Override PartName="/word/header16.xml" ContentType="application/vnd.openxmlformats-officedocument.wordprocessingml.header+xml"/>
  <Override PartName="/word/footer20.xml" ContentType="application/vnd.openxmlformats-officedocument.wordprocessingml.footer+xml"/>
  <Override PartName="/word/header17.xml" ContentType="application/vnd.openxmlformats-officedocument.wordprocessingml.header+xml"/>
  <Override PartName="/word/footer21.xml" ContentType="application/vnd.openxmlformats-officedocument.wordprocessingml.footer+xml"/>
  <Override PartName="/word/header18.xml" ContentType="application/vnd.openxmlformats-officedocument.wordprocessingml.header+xml"/>
  <Override PartName="/word/footer22.xml" ContentType="application/vnd.openxmlformats-officedocument.wordprocessingml.footer+xml"/>
  <Override PartName="/word/header19.xml" ContentType="application/vnd.openxmlformats-officedocument.wordprocessingml.header+xml"/>
  <Override PartName="/word/footer23.xml" ContentType="application/vnd.openxmlformats-officedocument.wordprocessingml.footer+xml"/>
  <Override PartName="/word/header20.xml" ContentType="application/vnd.openxmlformats-officedocument.wordprocessingml.header+xml"/>
  <Override PartName="/word/footer24.xml" ContentType="application/vnd.openxmlformats-officedocument.wordprocessingml.footer+xml"/>
  <Override PartName="/word/header21.xml" ContentType="application/vnd.openxmlformats-officedocument.wordprocessingml.header+xml"/>
  <Override PartName="/word/footer25.xml" ContentType="application/vnd.openxmlformats-officedocument.wordprocessingml.footer+xml"/>
  <Override PartName="/word/header22.xml" ContentType="application/vnd.openxmlformats-officedocument.wordprocessingml.header+xml"/>
  <Override PartName="/word/footer26.xml" ContentType="application/vnd.openxmlformats-officedocument.wordprocessingml.footer+xml"/>
  <Override PartName="/word/header23.xml" ContentType="application/vnd.openxmlformats-officedocument.wordprocessingml.header+xml"/>
  <Override PartName="/word/footer27.xml" ContentType="application/vnd.openxmlformats-officedocument.wordprocessingml.footer+xml"/>
  <Override PartName="/word/header24.xml" ContentType="application/vnd.openxmlformats-officedocument.wordprocessingml.header+xml"/>
  <Override PartName="/word/footer28.xml" ContentType="application/vnd.openxmlformats-officedocument.wordprocessingml.footer+xml"/>
  <Override PartName="/word/header25.xml" ContentType="application/vnd.openxmlformats-officedocument.wordprocessingml.header+xml"/>
  <Override PartName="/word/footer29.xml" ContentType="application/vnd.openxmlformats-officedocument.wordprocessingml.footer+xml"/>
  <Override PartName="/word/header26.xml" ContentType="application/vnd.openxmlformats-officedocument.wordprocessingml.header+xml"/>
  <Override PartName="/word/footer30.xml" ContentType="application/vnd.openxmlformats-officedocument.wordprocessingml.footer+xml"/>
  <Override PartName="/word/header27.xml" ContentType="application/vnd.openxmlformats-officedocument.wordprocessingml.header+xml"/>
  <Override PartName="/word/footer31.xml" ContentType="application/vnd.openxmlformats-officedocument.wordprocessingml.footer+xml"/>
  <Override PartName="/word/header28.xml" ContentType="application/vnd.openxmlformats-officedocument.wordprocessingml.header+xml"/>
  <Override PartName="/word/footer32.xml" ContentType="application/vnd.openxmlformats-officedocument.wordprocessingml.footer+xml"/>
  <Override PartName="/word/header29.xml" ContentType="application/vnd.openxmlformats-officedocument.wordprocessingml.header+xml"/>
  <Override PartName="/word/footer33.xml" ContentType="application/vnd.openxmlformats-officedocument.wordprocessingml.footer+xml"/>
  <Override PartName="/word/header30.xml" ContentType="application/vnd.openxmlformats-officedocument.wordprocessingml.header+xml"/>
  <Override PartName="/word/footer34.xml" ContentType="application/vnd.openxmlformats-officedocument.wordprocessingml.footer+xml"/>
  <Override PartName="/word/header31.xml" ContentType="application/vnd.openxmlformats-officedocument.wordprocessingml.header+xml"/>
  <Override PartName="/word/footer35.xml" ContentType="application/vnd.openxmlformats-officedocument.wordprocessingml.footer+xml"/>
  <Override PartName="/word/header32.xml" ContentType="application/vnd.openxmlformats-officedocument.wordprocessingml.header+xml"/>
  <Override PartName="/word/footer36.xml" ContentType="application/vnd.openxmlformats-officedocument.wordprocessingml.footer+xml"/>
  <Override PartName="/word/header33.xml" ContentType="application/vnd.openxmlformats-officedocument.wordprocessingml.header+xml"/>
  <Override PartName="/word/footer37.xml" ContentType="application/vnd.openxmlformats-officedocument.wordprocessingml.footer+xml"/>
  <Override PartName="/word/header34.xml" ContentType="application/vnd.openxmlformats-officedocument.wordprocessingml.header+xml"/>
  <Override PartName="/word/footer38.xml" ContentType="application/vnd.openxmlformats-officedocument.wordprocessingml.footer+xml"/>
  <Override PartName="/word/header35.xml" ContentType="application/vnd.openxmlformats-officedocument.wordprocessingml.header+xml"/>
  <Override PartName="/word/footer39.xml" ContentType="application/vnd.openxmlformats-officedocument.wordprocessingml.footer+xml"/>
  <Override PartName="/word/header36.xml" ContentType="application/vnd.openxmlformats-officedocument.wordprocessingml.header+xml"/>
  <Override PartName="/word/footer40.xml" ContentType="application/vnd.openxmlformats-officedocument.wordprocessingml.footer+xml"/>
  <Override PartName="/word/header37.xml" ContentType="application/vnd.openxmlformats-officedocument.wordprocessingml.header+xml"/>
  <Override PartName="/word/footer41.xml" ContentType="application/vnd.openxmlformats-officedocument.wordprocessingml.footer+xml"/>
  <Override PartName="/word/header38.xml" ContentType="application/vnd.openxmlformats-officedocument.wordprocessingml.header+xml"/>
  <Override PartName="/word/footer42.xml" ContentType="application/vnd.openxmlformats-officedocument.wordprocessingml.footer+xml"/>
  <Override PartName="/word/header39.xml" ContentType="application/vnd.openxmlformats-officedocument.wordprocessingml.header+xml"/>
  <Override PartName="/word/footer43.xml" ContentType="application/vnd.openxmlformats-officedocument.wordprocessingml.footer+xml"/>
  <Override PartName="/word/header40.xml" ContentType="application/vnd.openxmlformats-officedocument.wordprocessingml.header+xml"/>
  <Override PartName="/word/footer4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5F1C5" w14:textId="434FA416" w:rsidR="00584CB5" w:rsidRDefault="00905D2D">
      <w:pPr>
        <w:spacing w:before="66"/>
        <w:ind w:left="160"/>
        <w:rPr>
          <w:rFonts w:ascii="Courier New"/>
          <w:sz w:val="16"/>
        </w:rPr>
      </w:pPr>
      <w:r>
        <w:pict w14:anchorId="7C461D48">
          <v:line id="_x0000_s4775" style="position:absolute;left:0;text-align:left;z-index:15729152;mso-position-horizontal-relative:page" from="42.25pt,1.1pt" to="42.25pt,25.1pt" strokeweight=".25pt">
            <w10:wrap anchorx="page"/>
          </v:line>
        </w:pict>
      </w:r>
      <w:r>
        <w:pict w14:anchorId="7C461D49">
          <v:line id="_x0000_s4774" style="position:absolute;left:0;text-align:left;z-index:15729664;mso-position-horizontal-relative:page;mso-position-vertical-relative:page" from="410.75pt,6.9pt" to="410.75pt,30.9pt" strokeweight=".25pt">
            <w10:wrap anchorx="page" anchory="page"/>
          </v:line>
        </w:pict>
      </w:r>
      <w:r>
        <w:pict w14:anchorId="7C461D4A">
          <v:line id="_x0000_s4773" style="position:absolute;left:0;text-align:left;z-index:15730176;mso-position-horizontal-relative:page;mso-position-vertical-relative:page" from="446.75pt,42.9pt" to="422.75pt,42.9pt" strokeweight=".25pt">
            <w10:wrap anchorx="page" anchory="page"/>
          </v:line>
        </w:pict>
      </w:r>
      <w:r>
        <w:pict w14:anchorId="7C461D4D">
          <v:group id="_x0000_s4766" style="position:absolute;left:0;text-align:left;margin-left:6.25pt;margin-top:295.3pt;width:24pt;height:48pt;z-index:15731200;mso-position-horizontal-relative:page;mso-position-vertical-relative:page" coordorigin="125,5906" coordsize="480,960">
            <v:shape id="_x0000_s4768" style="position:absolute;left:124;top:5905;width:480;height:960" coordorigin="125,5906" coordsize="480,960" o:spt="100" adj="0,,0" path="m365,5906r,960m125,6386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767" type="#_x0000_t75" style="position:absolute;left:242;top:6263;width:245;height:245">
              <v:imagedata r:id="rId6" o:title=""/>
            </v:shape>
            <w10:wrap anchorx="page" anchory="page"/>
          </v:group>
        </w:pict>
      </w:r>
      <w:r>
        <w:pict w14:anchorId="7C461D4E">
          <v:group id="_x0000_s4763" style="position:absolute;left:0;text-align:left;margin-left:422.75pt;margin-top:295.3pt;width:24pt;height:48pt;z-index:15731712;mso-position-horizontal-relative:page;mso-position-vertical-relative:page" coordorigin="8455,5906" coordsize="480,960">
            <v:shape id="_x0000_s4765" style="position:absolute;left:8455;top:5905;width:480;height:960" coordorigin="8455,5906" coordsize="480,960" o:spt="100" adj="0,,0" path="m8695,5906r,960m8455,6386r480,e" filled="f" strokeweight=".25pt">
              <v:stroke joinstyle="round"/>
              <v:formulas/>
              <v:path arrowok="t" o:connecttype="segments"/>
            </v:shape>
            <v:shape id="_x0000_s4764" type="#_x0000_t75" style="position:absolute;left:8572;top:6263;width:245;height:245">
              <v:imagedata r:id="rId6" o:title=""/>
            </v:shape>
            <w10:wrap anchorx="page" anchory="page"/>
          </v:group>
        </w:pict>
      </w:r>
    </w:p>
    <w:p w14:paraId="7C45F1C6" w14:textId="77777777" w:rsidR="00584CB5" w:rsidRDefault="00584CB5">
      <w:pPr>
        <w:pStyle w:val="BodyText"/>
        <w:rPr>
          <w:rFonts w:ascii="Courier New"/>
          <w:sz w:val="20"/>
        </w:rPr>
      </w:pPr>
    </w:p>
    <w:p w14:paraId="7C45F1C7" w14:textId="77777777" w:rsidR="00584CB5" w:rsidRDefault="00584CB5">
      <w:pPr>
        <w:pStyle w:val="BodyText"/>
        <w:spacing w:before="5"/>
        <w:rPr>
          <w:rFonts w:ascii="Courier New"/>
        </w:rPr>
      </w:pPr>
    </w:p>
    <w:p w14:paraId="7C45F1C8" w14:textId="77777777" w:rsidR="00584CB5" w:rsidRDefault="00905D2D">
      <w:pPr>
        <w:pStyle w:val="BodyText"/>
        <w:spacing w:line="20" w:lineRule="exact"/>
        <w:ind w:left="-619"/>
        <w:rPr>
          <w:rFonts w:ascii="Courier New"/>
          <w:sz w:val="2"/>
        </w:rPr>
      </w:pPr>
      <w:r>
        <w:rPr>
          <w:rFonts w:ascii="Courier New"/>
          <w:sz w:val="2"/>
        </w:rPr>
      </w:r>
      <w:r>
        <w:rPr>
          <w:rFonts w:ascii="Courier New"/>
          <w:sz w:val="2"/>
        </w:rPr>
        <w:pict w14:anchorId="7C461D50">
          <v:group id="_x0000_s4761" style="width:24pt;height:.25pt;mso-position-horizontal-relative:char;mso-position-vertical-relative:line" coordsize="480,5">
            <v:line id="_x0000_s4762" style="position:absolute" from="0,3" to="480,3" strokeweight=".25pt"/>
            <w10:wrap type="none"/>
            <w10:anchorlock/>
          </v:group>
        </w:pict>
      </w:r>
    </w:p>
    <w:p w14:paraId="7C45F1C9" w14:textId="77777777" w:rsidR="00584CB5" w:rsidRDefault="00584CB5">
      <w:pPr>
        <w:spacing w:line="20" w:lineRule="exact"/>
        <w:rPr>
          <w:rFonts w:ascii="Courier New"/>
          <w:sz w:val="2"/>
        </w:rPr>
        <w:sectPr w:rsidR="00584CB5">
          <w:footerReference w:type="default" r:id="rId7"/>
          <w:type w:val="continuous"/>
          <w:pgSz w:w="9080" w:h="12760"/>
          <w:pgMar w:top="100" w:right="1220" w:bottom="840" w:left="740" w:header="720" w:footer="645" w:gutter="0"/>
          <w:pgNumType w:start="1"/>
          <w:cols w:space="720"/>
        </w:sectPr>
      </w:pPr>
    </w:p>
    <w:p w14:paraId="7C45F1CA" w14:textId="04E8E514" w:rsidR="00584CB5" w:rsidRDefault="00905D2D">
      <w:pPr>
        <w:spacing w:before="66"/>
        <w:ind w:left="160"/>
        <w:rPr>
          <w:rFonts w:ascii="Courier New"/>
          <w:sz w:val="16"/>
        </w:rPr>
      </w:pPr>
      <w:r>
        <w:lastRenderedPageBreak/>
        <w:pict w14:anchorId="7C461D51">
          <v:line id="_x0000_s4760" style="position:absolute;left:0;text-align:left;z-index:15732736;mso-position-horizontal-relative:page" from="42.25pt,1.1pt" to="42.25pt,25.1pt" strokeweight=".25pt">
            <w10:wrap anchorx="page"/>
          </v:line>
        </w:pict>
      </w:r>
      <w:r>
        <w:pict w14:anchorId="7C461D52">
          <v:line id="_x0000_s4759" style="position:absolute;left:0;text-align:left;z-index:15733248;mso-position-horizontal-relative:page;mso-position-vertical-relative:page" from="410.75pt,6.9pt" to="410.75pt,30.9pt" strokeweight=".25pt">
            <w10:wrap anchorx="page" anchory="page"/>
          </v:line>
        </w:pict>
      </w:r>
      <w:r>
        <w:pict w14:anchorId="7C461D53">
          <v:line id="_x0000_s4758" style="position:absolute;left:0;text-align:left;z-index:15733760;mso-position-horizontal-relative:page;mso-position-vertical-relative:page" from="446.75pt,42.9pt" to="422.75pt,42.9pt" strokeweight=".25pt">
            <w10:wrap anchorx="page" anchory="page"/>
          </v:line>
        </w:pict>
      </w:r>
      <w:r>
        <w:pict w14:anchorId="7C461D55">
          <v:group id="_x0000_s4751" style="position:absolute;left:0;text-align:left;margin-left:6.25pt;margin-top:295.3pt;width:24pt;height:48pt;z-index:15734784;mso-position-horizontal-relative:page;mso-position-vertical-relative:page" coordorigin="125,5906" coordsize="480,960">
            <v:shape id="_x0000_s4753" style="position:absolute;left:124;top:5905;width:480;height:960" coordorigin="125,5906" coordsize="480,960" o:spt="100" adj="0,,0" path="m365,5906r,960m125,6386r480,e" filled="f" strokeweight=".25pt">
              <v:stroke joinstyle="round"/>
              <v:formulas/>
              <v:path arrowok="t" o:connecttype="segments"/>
            </v:shape>
            <v:shape id="_x0000_s4752" type="#_x0000_t75" style="position:absolute;left:242;top:6263;width:245;height:245">
              <v:imagedata r:id="rId6" o:title=""/>
            </v:shape>
            <w10:wrap anchorx="page" anchory="page"/>
          </v:group>
        </w:pict>
      </w:r>
      <w:r>
        <w:pict w14:anchorId="7C461D56">
          <v:group id="_x0000_s4748" style="position:absolute;left:0;text-align:left;margin-left:422.75pt;margin-top:295.3pt;width:24pt;height:48pt;z-index:15735296;mso-position-horizontal-relative:page;mso-position-vertical-relative:page" coordorigin="8455,5906" coordsize="480,960">
            <v:shape id="_x0000_s4750" style="position:absolute;left:8455;top:5905;width:480;height:960" coordorigin="8455,5906" coordsize="480,960" o:spt="100" adj="0,,0" path="m8695,5906r,960m8455,6386r480,e" filled="f" strokeweight=".25pt">
              <v:stroke joinstyle="round"/>
              <v:formulas/>
              <v:path arrowok="t" o:connecttype="segments"/>
            </v:shape>
            <v:shape id="_x0000_s4749" type="#_x0000_t75" style="position:absolute;left:8572;top:6263;width:245;height:245">
              <v:imagedata r:id="rId6" o:title=""/>
            </v:shape>
            <w10:wrap anchorx="page" anchory="page"/>
          </v:group>
        </w:pict>
      </w:r>
    </w:p>
    <w:p w14:paraId="7C45F1CB" w14:textId="77777777" w:rsidR="00584CB5" w:rsidRDefault="00584CB5">
      <w:pPr>
        <w:pStyle w:val="BodyText"/>
        <w:rPr>
          <w:rFonts w:ascii="Courier New"/>
          <w:sz w:val="20"/>
        </w:rPr>
      </w:pPr>
    </w:p>
    <w:p w14:paraId="7C45F1CC" w14:textId="77777777" w:rsidR="00584CB5" w:rsidRDefault="00584CB5">
      <w:pPr>
        <w:pStyle w:val="BodyText"/>
        <w:spacing w:before="5"/>
        <w:rPr>
          <w:rFonts w:ascii="Courier New"/>
        </w:rPr>
      </w:pPr>
    </w:p>
    <w:p w14:paraId="7C45F1CD" w14:textId="77777777" w:rsidR="00584CB5" w:rsidRDefault="00905D2D">
      <w:pPr>
        <w:pStyle w:val="BodyText"/>
        <w:spacing w:line="20" w:lineRule="exact"/>
        <w:ind w:left="-619"/>
        <w:rPr>
          <w:rFonts w:ascii="Courier New"/>
          <w:sz w:val="2"/>
        </w:rPr>
      </w:pPr>
      <w:r>
        <w:rPr>
          <w:rFonts w:ascii="Courier New"/>
          <w:sz w:val="2"/>
        </w:rPr>
      </w:r>
      <w:r>
        <w:rPr>
          <w:rFonts w:ascii="Courier New"/>
          <w:sz w:val="2"/>
        </w:rPr>
        <w:pict w14:anchorId="7C461D58">
          <v:group id="_x0000_s4746" style="width:24pt;height:.25pt;mso-position-horizontal-relative:char;mso-position-vertical-relative:line" coordsize="480,5">
            <v:line id="_x0000_s4747" style="position:absolute" from="0,3" to="480,3" strokeweight=".25pt"/>
            <w10:wrap type="none"/>
            <w10:anchorlock/>
          </v:group>
        </w:pict>
      </w:r>
    </w:p>
    <w:p w14:paraId="7C45F1CE" w14:textId="77777777" w:rsidR="00584CB5" w:rsidRDefault="00584CB5">
      <w:pPr>
        <w:spacing w:line="20" w:lineRule="exact"/>
        <w:rPr>
          <w:rFonts w:ascii="Courier New"/>
          <w:sz w:val="2"/>
        </w:rPr>
        <w:sectPr w:rsidR="00584CB5">
          <w:footerReference w:type="default" r:id="rId8"/>
          <w:pgSz w:w="9080" w:h="12760"/>
          <w:pgMar w:top="100" w:right="1220" w:bottom="840" w:left="740" w:header="0" w:footer="645" w:gutter="0"/>
          <w:cols w:space="720"/>
        </w:sectPr>
      </w:pPr>
    </w:p>
    <w:p w14:paraId="7C45F1CF" w14:textId="0F6B04FD" w:rsidR="00584CB5" w:rsidRDefault="00905D2D">
      <w:pPr>
        <w:spacing w:before="66"/>
        <w:ind w:left="160"/>
        <w:rPr>
          <w:rFonts w:ascii="Courier New"/>
          <w:sz w:val="16"/>
        </w:rPr>
      </w:pPr>
      <w:r>
        <w:lastRenderedPageBreak/>
        <w:pict w14:anchorId="7C461D59">
          <v:line id="_x0000_s4745" style="position:absolute;left:0;text-align:left;z-index:15736832;mso-position-horizontal-relative:page" from="42.25pt,1.1pt" to="42.25pt,25.1pt" strokeweight=".25pt">
            <w10:wrap anchorx="page"/>
          </v:line>
        </w:pict>
      </w:r>
      <w:r>
        <w:pict w14:anchorId="7C461D5A">
          <v:line id="_x0000_s4744" style="position:absolute;left:0;text-align:left;z-index:15737344;mso-position-horizontal-relative:page;mso-position-vertical-relative:page" from="410.75pt,6.9pt" to="410.75pt,30.9pt" strokeweight=".25pt">
            <w10:wrap anchorx="page" anchory="page"/>
          </v:line>
        </w:pict>
      </w:r>
      <w:r>
        <w:pict w14:anchorId="7C461D5B">
          <v:line id="_x0000_s4743" style="position:absolute;left:0;text-align:left;z-index:15737856;mso-position-horizontal-relative:page;mso-position-vertical-relative:page" from="446.75pt,42.9pt" to="422.75pt,42.9pt" strokeweight=".25pt">
            <w10:wrap anchorx="page" anchory="page"/>
          </v:line>
        </w:pict>
      </w:r>
      <w:r>
        <w:pict w14:anchorId="7C461D5D">
          <v:group id="_x0000_s4736" style="position:absolute;left:0;text-align:left;margin-left:6.25pt;margin-top:295.3pt;width:24pt;height:48pt;z-index:15738880;mso-position-horizontal-relative:page;mso-position-vertical-relative:page" coordorigin="125,5906" coordsize="480,960">
            <v:shape id="_x0000_s4738" style="position:absolute;left:124;top:5905;width:480;height:960" coordorigin="125,5906" coordsize="480,960" o:spt="100" adj="0,,0" path="m365,5906r,960m125,6386r480,e" filled="f" strokeweight=".25pt">
              <v:stroke joinstyle="round"/>
              <v:formulas/>
              <v:path arrowok="t" o:connecttype="segments"/>
            </v:shape>
            <v:shape id="_x0000_s4737" type="#_x0000_t75" style="position:absolute;left:242;top:6263;width:245;height:245">
              <v:imagedata r:id="rId6" o:title=""/>
            </v:shape>
            <w10:wrap anchorx="page" anchory="page"/>
          </v:group>
        </w:pict>
      </w:r>
      <w:r>
        <w:pict w14:anchorId="7C461D5E">
          <v:group id="_x0000_s4733" style="position:absolute;left:0;text-align:left;margin-left:422.75pt;margin-top:295.3pt;width:24pt;height:48pt;z-index:15739392;mso-position-horizontal-relative:page;mso-position-vertical-relative:page" coordorigin="8455,5906" coordsize="480,960">
            <v:shape id="_x0000_s4735" style="position:absolute;left:8455;top:5905;width:480;height:960" coordorigin="8455,5906" coordsize="480,960" o:spt="100" adj="0,,0" path="m8695,5906r,960m8455,6386r480,e" filled="f" strokeweight=".25pt">
              <v:stroke joinstyle="round"/>
              <v:formulas/>
              <v:path arrowok="t" o:connecttype="segments"/>
            </v:shape>
            <v:shape id="_x0000_s4734" type="#_x0000_t75" style="position:absolute;left:8572;top:6263;width:245;height:245">
              <v:imagedata r:id="rId6" o:title=""/>
            </v:shape>
            <w10:wrap anchorx="page" anchory="page"/>
          </v:group>
        </w:pict>
      </w:r>
    </w:p>
    <w:p w14:paraId="7C45F1D0" w14:textId="77777777" w:rsidR="00584CB5" w:rsidRDefault="00584CB5">
      <w:pPr>
        <w:pStyle w:val="BodyText"/>
        <w:rPr>
          <w:rFonts w:ascii="Courier New"/>
          <w:sz w:val="20"/>
        </w:rPr>
      </w:pPr>
    </w:p>
    <w:p w14:paraId="7C45F1D1" w14:textId="77777777" w:rsidR="00584CB5" w:rsidRDefault="00584CB5">
      <w:pPr>
        <w:pStyle w:val="BodyText"/>
        <w:spacing w:before="5"/>
        <w:rPr>
          <w:rFonts w:ascii="Courier New"/>
        </w:rPr>
      </w:pPr>
    </w:p>
    <w:p w14:paraId="7C45F1D2" w14:textId="77777777" w:rsidR="00584CB5" w:rsidRDefault="00905D2D">
      <w:pPr>
        <w:pStyle w:val="BodyText"/>
        <w:spacing w:line="20" w:lineRule="exact"/>
        <w:ind w:left="-619"/>
        <w:rPr>
          <w:rFonts w:ascii="Courier New"/>
          <w:sz w:val="2"/>
        </w:rPr>
      </w:pPr>
      <w:r>
        <w:rPr>
          <w:rFonts w:ascii="Courier New"/>
          <w:sz w:val="2"/>
        </w:rPr>
      </w:r>
      <w:r>
        <w:rPr>
          <w:rFonts w:ascii="Courier New"/>
          <w:sz w:val="2"/>
        </w:rPr>
        <w:pict w14:anchorId="7C461D60">
          <v:group id="_x0000_s4731" style="width:24pt;height:.25pt;mso-position-horizontal-relative:char;mso-position-vertical-relative:line" coordsize="480,5">
            <v:line id="_x0000_s4732" style="position:absolute" from="0,3" to="480,3" strokeweight=".25pt"/>
            <w10:wrap type="none"/>
            <w10:anchorlock/>
          </v:group>
        </w:pict>
      </w:r>
    </w:p>
    <w:p w14:paraId="7C45F1D3" w14:textId="77777777" w:rsidR="00584CB5" w:rsidRDefault="00584CB5">
      <w:pPr>
        <w:pStyle w:val="BodyText"/>
        <w:rPr>
          <w:rFonts w:ascii="Courier New"/>
          <w:sz w:val="20"/>
        </w:rPr>
      </w:pPr>
    </w:p>
    <w:p w14:paraId="7C45F1D4" w14:textId="77777777" w:rsidR="00584CB5" w:rsidRDefault="00584CB5">
      <w:pPr>
        <w:pStyle w:val="BodyText"/>
        <w:rPr>
          <w:rFonts w:ascii="Courier New"/>
          <w:sz w:val="20"/>
        </w:rPr>
      </w:pPr>
    </w:p>
    <w:p w14:paraId="7C45F1D5" w14:textId="77777777" w:rsidR="00584CB5" w:rsidRDefault="00584CB5">
      <w:pPr>
        <w:pStyle w:val="BodyText"/>
        <w:rPr>
          <w:rFonts w:ascii="Courier New"/>
          <w:sz w:val="20"/>
        </w:rPr>
      </w:pPr>
    </w:p>
    <w:p w14:paraId="7C45F1D6" w14:textId="77777777" w:rsidR="00584CB5" w:rsidRDefault="00584CB5">
      <w:pPr>
        <w:pStyle w:val="BodyText"/>
        <w:rPr>
          <w:rFonts w:ascii="Courier New"/>
          <w:sz w:val="20"/>
        </w:rPr>
      </w:pPr>
    </w:p>
    <w:p w14:paraId="7C45F1D7" w14:textId="77777777" w:rsidR="00584CB5" w:rsidRDefault="00584CB5">
      <w:pPr>
        <w:pStyle w:val="BodyText"/>
        <w:rPr>
          <w:rFonts w:ascii="Courier New"/>
          <w:sz w:val="20"/>
        </w:rPr>
      </w:pPr>
    </w:p>
    <w:p w14:paraId="7C45F1D8" w14:textId="77777777" w:rsidR="00584CB5" w:rsidRDefault="00584CB5">
      <w:pPr>
        <w:pStyle w:val="BodyText"/>
        <w:rPr>
          <w:rFonts w:ascii="Courier New"/>
          <w:sz w:val="20"/>
        </w:rPr>
      </w:pPr>
    </w:p>
    <w:p w14:paraId="7C45F1D9" w14:textId="77777777" w:rsidR="00584CB5" w:rsidRDefault="00584CB5">
      <w:pPr>
        <w:pStyle w:val="BodyText"/>
        <w:rPr>
          <w:rFonts w:ascii="Courier New"/>
          <w:sz w:val="20"/>
        </w:rPr>
      </w:pPr>
    </w:p>
    <w:p w14:paraId="7C45F1DA" w14:textId="77777777" w:rsidR="00584CB5" w:rsidRDefault="00584CB5">
      <w:pPr>
        <w:pStyle w:val="BodyText"/>
        <w:rPr>
          <w:rFonts w:ascii="Courier New"/>
          <w:sz w:val="20"/>
        </w:rPr>
      </w:pPr>
    </w:p>
    <w:p w14:paraId="7C45F1DB" w14:textId="77777777" w:rsidR="00584CB5" w:rsidRDefault="00584CB5">
      <w:pPr>
        <w:pStyle w:val="BodyText"/>
        <w:rPr>
          <w:rFonts w:ascii="Courier New"/>
          <w:sz w:val="20"/>
        </w:rPr>
      </w:pPr>
    </w:p>
    <w:p w14:paraId="7C45F1DC" w14:textId="77777777" w:rsidR="00584CB5" w:rsidRDefault="00584CB5">
      <w:pPr>
        <w:pStyle w:val="BodyText"/>
        <w:spacing w:before="10"/>
        <w:rPr>
          <w:rFonts w:ascii="Courier New"/>
          <w:sz w:val="22"/>
        </w:rPr>
      </w:pPr>
    </w:p>
    <w:p w14:paraId="7C45F1DD" w14:textId="77777777" w:rsidR="00584CB5" w:rsidRDefault="00996ED2">
      <w:pPr>
        <w:spacing w:before="85"/>
        <w:ind w:left="1179" w:right="880"/>
        <w:jc w:val="center"/>
        <w:rPr>
          <w:sz w:val="28"/>
        </w:rPr>
      </w:pPr>
      <w:r>
        <w:rPr>
          <w:color w:val="B2B2B2"/>
          <w:sz w:val="28"/>
        </w:rPr>
        <w:t>El</w:t>
      </w:r>
      <w:r>
        <w:rPr>
          <w:color w:val="B2B2B2"/>
          <w:spacing w:val="4"/>
          <w:sz w:val="28"/>
        </w:rPr>
        <w:t xml:space="preserve"> </w:t>
      </w:r>
      <w:r>
        <w:rPr>
          <w:color w:val="B2B2B2"/>
          <w:sz w:val="28"/>
        </w:rPr>
        <w:t>Alquimista</w:t>
      </w:r>
    </w:p>
    <w:p w14:paraId="7C45F1DE" w14:textId="77777777" w:rsidR="00584CB5" w:rsidRDefault="00584CB5">
      <w:pPr>
        <w:pStyle w:val="BodyText"/>
        <w:rPr>
          <w:sz w:val="20"/>
        </w:rPr>
      </w:pPr>
    </w:p>
    <w:p w14:paraId="7C45F1DF" w14:textId="77777777" w:rsidR="00584CB5" w:rsidRDefault="00584CB5">
      <w:pPr>
        <w:pStyle w:val="BodyText"/>
        <w:rPr>
          <w:sz w:val="20"/>
        </w:rPr>
      </w:pPr>
    </w:p>
    <w:p w14:paraId="7C45F1E0" w14:textId="77777777" w:rsidR="00584CB5" w:rsidRDefault="00584CB5">
      <w:pPr>
        <w:pStyle w:val="BodyText"/>
        <w:rPr>
          <w:sz w:val="20"/>
        </w:rPr>
      </w:pPr>
    </w:p>
    <w:p w14:paraId="7C45F1E1" w14:textId="77777777" w:rsidR="00584CB5" w:rsidRDefault="00584CB5">
      <w:pPr>
        <w:pStyle w:val="BodyText"/>
        <w:rPr>
          <w:sz w:val="20"/>
        </w:rPr>
      </w:pPr>
    </w:p>
    <w:p w14:paraId="7C45F1E2" w14:textId="77777777" w:rsidR="00584CB5" w:rsidRDefault="00584CB5">
      <w:pPr>
        <w:pStyle w:val="BodyText"/>
        <w:rPr>
          <w:sz w:val="20"/>
        </w:rPr>
      </w:pPr>
    </w:p>
    <w:p w14:paraId="7C45F1E3" w14:textId="77777777" w:rsidR="00584CB5" w:rsidRDefault="00584CB5">
      <w:pPr>
        <w:pStyle w:val="BodyText"/>
        <w:rPr>
          <w:sz w:val="20"/>
        </w:rPr>
      </w:pPr>
    </w:p>
    <w:p w14:paraId="7C45F1E4" w14:textId="77777777" w:rsidR="00584CB5" w:rsidRDefault="00584CB5">
      <w:pPr>
        <w:pStyle w:val="BodyText"/>
        <w:rPr>
          <w:sz w:val="20"/>
        </w:rPr>
      </w:pPr>
    </w:p>
    <w:p w14:paraId="7C45F1E5" w14:textId="77777777" w:rsidR="00584CB5" w:rsidRDefault="00584CB5">
      <w:pPr>
        <w:pStyle w:val="BodyText"/>
        <w:rPr>
          <w:sz w:val="20"/>
        </w:rPr>
      </w:pPr>
    </w:p>
    <w:p w14:paraId="7C45F1E6" w14:textId="77777777" w:rsidR="00584CB5" w:rsidRDefault="00584CB5">
      <w:pPr>
        <w:pStyle w:val="BodyText"/>
        <w:rPr>
          <w:sz w:val="20"/>
        </w:rPr>
      </w:pPr>
    </w:p>
    <w:p w14:paraId="7C45F1E7" w14:textId="77777777" w:rsidR="00584CB5" w:rsidRDefault="00584CB5">
      <w:pPr>
        <w:pStyle w:val="BodyText"/>
        <w:rPr>
          <w:sz w:val="20"/>
        </w:rPr>
      </w:pPr>
    </w:p>
    <w:p w14:paraId="7C45F1E8" w14:textId="77777777" w:rsidR="00584CB5" w:rsidRDefault="00584CB5">
      <w:pPr>
        <w:pStyle w:val="BodyText"/>
        <w:rPr>
          <w:sz w:val="20"/>
        </w:rPr>
      </w:pPr>
    </w:p>
    <w:p w14:paraId="7C45F1E9" w14:textId="77777777" w:rsidR="00584CB5" w:rsidRDefault="00584CB5">
      <w:pPr>
        <w:pStyle w:val="BodyText"/>
        <w:rPr>
          <w:sz w:val="20"/>
        </w:rPr>
      </w:pPr>
    </w:p>
    <w:p w14:paraId="7C45F1EA" w14:textId="77777777" w:rsidR="00584CB5" w:rsidRDefault="00584CB5">
      <w:pPr>
        <w:pStyle w:val="BodyText"/>
        <w:rPr>
          <w:sz w:val="20"/>
        </w:rPr>
      </w:pPr>
    </w:p>
    <w:p w14:paraId="7C45F1EB" w14:textId="77777777" w:rsidR="00584CB5" w:rsidRDefault="00584CB5">
      <w:pPr>
        <w:pStyle w:val="BodyText"/>
        <w:rPr>
          <w:sz w:val="20"/>
        </w:rPr>
      </w:pPr>
    </w:p>
    <w:p w14:paraId="7C45F1EC" w14:textId="77777777" w:rsidR="00584CB5" w:rsidRDefault="00584CB5">
      <w:pPr>
        <w:pStyle w:val="BodyText"/>
        <w:rPr>
          <w:sz w:val="20"/>
        </w:rPr>
      </w:pPr>
    </w:p>
    <w:p w14:paraId="7C45F1ED" w14:textId="77777777" w:rsidR="00584CB5" w:rsidRDefault="00584CB5">
      <w:pPr>
        <w:pStyle w:val="BodyText"/>
        <w:rPr>
          <w:sz w:val="20"/>
        </w:rPr>
      </w:pPr>
    </w:p>
    <w:p w14:paraId="7C45F1EE" w14:textId="77777777" w:rsidR="00584CB5" w:rsidRDefault="00584CB5">
      <w:pPr>
        <w:pStyle w:val="BodyText"/>
        <w:rPr>
          <w:sz w:val="20"/>
        </w:rPr>
      </w:pPr>
    </w:p>
    <w:p w14:paraId="7C45F1EF" w14:textId="77777777" w:rsidR="00584CB5" w:rsidRDefault="00584CB5">
      <w:pPr>
        <w:pStyle w:val="BodyText"/>
        <w:rPr>
          <w:sz w:val="20"/>
        </w:rPr>
      </w:pPr>
    </w:p>
    <w:p w14:paraId="7C45F1F0" w14:textId="77777777" w:rsidR="00584CB5" w:rsidRDefault="00584CB5">
      <w:pPr>
        <w:pStyle w:val="BodyText"/>
        <w:rPr>
          <w:sz w:val="20"/>
        </w:rPr>
      </w:pPr>
    </w:p>
    <w:p w14:paraId="7C45F1F1" w14:textId="77777777" w:rsidR="00584CB5" w:rsidRDefault="00584CB5">
      <w:pPr>
        <w:pStyle w:val="BodyText"/>
        <w:rPr>
          <w:sz w:val="20"/>
        </w:rPr>
      </w:pPr>
    </w:p>
    <w:p w14:paraId="7C45F1F2" w14:textId="77777777" w:rsidR="00584CB5" w:rsidRDefault="00584CB5">
      <w:pPr>
        <w:pStyle w:val="BodyText"/>
        <w:rPr>
          <w:sz w:val="20"/>
        </w:rPr>
      </w:pPr>
    </w:p>
    <w:p w14:paraId="7C45F1F3" w14:textId="77777777" w:rsidR="00584CB5" w:rsidRDefault="00584CB5">
      <w:pPr>
        <w:pStyle w:val="BodyText"/>
        <w:rPr>
          <w:sz w:val="20"/>
        </w:rPr>
      </w:pPr>
    </w:p>
    <w:p w14:paraId="7C45F1F4" w14:textId="77777777" w:rsidR="00584CB5" w:rsidRDefault="00584CB5">
      <w:pPr>
        <w:pStyle w:val="BodyText"/>
        <w:rPr>
          <w:sz w:val="20"/>
        </w:rPr>
      </w:pPr>
    </w:p>
    <w:p w14:paraId="7C45F1F5" w14:textId="77777777" w:rsidR="00584CB5" w:rsidRDefault="00584CB5">
      <w:pPr>
        <w:pStyle w:val="BodyText"/>
        <w:rPr>
          <w:sz w:val="20"/>
        </w:rPr>
      </w:pPr>
    </w:p>
    <w:p w14:paraId="7C45F1F6" w14:textId="77777777" w:rsidR="00584CB5" w:rsidRDefault="00584CB5">
      <w:pPr>
        <w:pStyle w:val="BodyText"/>
        <w:rPr>
          <w:sz w:val="20"/>
        </w:rPr>
      </w:pPr>
    </w:p>
    <w:p w14:paraId="7C45F1F7" w14:textId="77777777" w:rsidR="00584CB5" w:rsidRDefault="00584CB5">
      <w:pPr>
        <w:pStyle w:val="BodyText"/>
        <w:rPr>
          <w:sz w:val="20"/>
        </w:rPr>
      </w:pPr>
    </w:p>
    <w:p w14:paraId="7C45F1F8" w14:textId="77777777" w:rsidR="00584CB5" w:rsidRDefault="00584CB5">
      <w:pPr>
        <w:pStyle w:val="BodyText"/>
        <w:rPr>
          <w:sz w:val="20"/>
        </w:rPr>
      </w:pPr>
    </w:p>
    <w:p w14:paraId="7C45F1F9" w14:textId="77777777" w:rsidR="00584CB5" w:rsidRDefault="00584CB5">
      <w:pPr>
        <w:pStyle w:val="BodyText"/>
        <w:rPr>
          <w:sz w:val="20"/>
        </w:rPr>
      </w:pPr>
    </w:p>
    <w:p w14:paraId="7C45F1FA" w14:textId="77777777" w:rsidR="00584CB5" w:rsidRDefault="00584CB5">
      <w:pPr>
        <w:pStyle w:val="BodyText"/>
        <w:rPr>
          <w:sz w:val="20"/>
        </w:rPr>
      </w:pPr>
    </w:p>
    <w:p w14:paraId="7C45F1FB" w14:textId="77777777" w:rsidR="00584CB5" w:rsidRDefault="00996ED2">
      <w:pPr>
        <w:pStyle w:val="BodyText"/>
        <w:spacing w:before="7"/>
        <w:rPr>
          <w:sz w:val="14"/>
        </w:rPr>
      </w:pPr>
      <w:r>
        <w:rPr>
          <w:noProof/>
        </w:rPr>
        <w:drawing>
          <wp:anchor distT="0" distB="0" distL="0" distR="0" simplePos="0" relativeHeight="15" behindDoc="0" locked="0" layoutInCell="1" allowOverlap="1" wp14:anchorId="7C461D61" wp14:editId="7C461D62">
            <wp:simplePos x="0" y="0"/>
            <wp:positionH relativeFrom="page">
              <wp:posOffset>2698051</wp:posOffset>
            </wp:positionH>
            <wp:positionV relativeFrom="paragraph">
              <wp:posOffset>131770</wp:posOffset>
            </wp:positionV>
            <wp:extent cx="493775" cy="386334"/>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493775" cy="386334"/>
                    </a:xfrm>
                    <a:prstGeom prst="rect">
                      <a:avLst/>
                    </a:prstGeom>
                  </pic:spPr>
                </pic:pic>
              </a:graphicData>
            </a:graphic>
          </wp:anchor>
        </w:drawing>
      </w:r>
    </w:p>
    <w:p w14:paraId="7C45F1FC" w14:textId="77777777" w:rsidR="00584CB5" w:rsidRDefault="00584CB5">
      <w:pPr>
        <w:rPr>
          <w:sz w:val="14"/>
        </w:rPr>
        <w:sectPr w:rsidR="00584CB5">
          <w:footerReference w:type="default" r:id="rId10"/>
          <w:pgSz w:w="9080" w:h="12760"/>
          <w:pgMar w:top="100" w:right="1220" w:bottom="840" w:left="740" w:header="0" w:footer="645" w:gutter="0"/>
          <w:cols w:space="720"/>
        </w:sectPr>
      </w:pPr>
    </w:p>
    <w:p w14:paraId="7C45F1FD" w14:textId="1A5D5BFA" w:rsidR="00584CB5" w:rsidRDefault="00905D2D">
      <w:pPr>
        <w:spacing w:before="66"/>
        <w:ind w:left="160"/>
        <w:rPr>
          <w:rFonts w:ascii="Courier New"/>
          <w:sz w:val="16"/>
        </w:rPr>
      </w:pPr>
      <w:r>
        <w:lastRenderedPageBreak/>
        <w:pict w14:anchorId="7C461D63">
          <v:line id="_x0000_s4730" style="position:absolute;left:0;text-align:left;z-index:15740416;mso-position-horizontal-relative:page" from="42.25pt,1.1pt" to="42.25pt,25.1pt" strokeweight=".25pt">
            <w10:wrap anchorx="page"/>
          </v:line>
        </w:pict>
      </w:r>
      <w:r>
        <w:pict w14:anchorId="7C461D64">
          <v:line id="_x0000_s4729" style="position:absolute;left:0;text-align:left;z-index:15740928;mso-position-horizontal-relative:page;mso-position-vertical-relative:page" from="410.75pt,6.9pt" to="410.75pt,30.9pt" strokeweight=".25pt">
            <w10:wrap anchorx="page" anchory="page"/>
          </v:line>
        </w:pict>
      </w:r>
      <w:r>
        <w:pict w14:anchorId="7C461D65">
          <v:line id="_x0000_s4728" style="position:absolute;left:0;text-align:left;z-index:15741440;mso-position-horizontal-relative:page;mso-position-vertical-relative:page" from="446.75pt,42.9pt" to="422.75pt,42.9pt" strokeweight=".25pt">
            <w10:wrap anchorx="page" anchory="page"/>
          </v:line>
        </w:pict>
      </w:r>
      <w:r>
        <w:pict w14:anchorId="7C461D66">
          <v:group id="_x0000_s4724" style="position:absolute;left:0;text-align:left;margin-left:202.5pt;margin-top:1.1pt;width:48pt;height:24pt;z-index:15741952;mso-position-horizontal-relative:page" coordorigin="4050,22" coordsize="960,480">
            <v:shape id="_x0000_s4727" style="position:absolute;left:4050;top:21;width:960;height:480" coordorigin="4050,22" coordsize="960,480" o:spt="100" adj="0,,0" path="m4050,262r960,m4530,22r,480e" filled="f" strokeweight=".25pt">
              <v:stroke joinstyle="round"/>
              <v:formulas/>
              <v:path arrowok="t" o:connecttype="segments"/>
            </v:shape>
            <v:shape id="_x0000_s4726" type="#_x0000_t75" style="position:absolute;left:4407;top:139;width:245;height:245">
              <v:imagedata r:id="rId11" o:title=""/>
            </v:shape>
            <v:shapetype id="_x0000_t202" coordsize="21600,21600" o:spt="202" path="m,l,21600r21600,l21600,xe">
              <v:stroke joinstyle="miter"/>
              <v:path gradientshapeok="t" o:connecttype="rect"/>
            </v:shapetype>
            <v:shape id="_x0000_s4725" type="#_x0000_t202" style="position:absolute;left:4050;top:21;width:960;height:480" filled="f" stroked="f">
              <v:textbox inset="0,0,0,0">
                <w:txbxContent>
                  <w:p w14:paraId="7C462317" w14:textId="77777777" w:rsidR="00584CB5" w:rsidRDefault="00996ED2">
                    <w:pPr>
                      <w:spacing w:before="44"/>
                      <w:ind w:left="209" w:right="-29"/>
                      <w:rPr>
                        <w:rFonts w:ascii="Courier New" w:hAnsi="Courier New"/>
                        <w:sz w:val="16"/>
                      </w:rPr>
                    </w:pPr>
                    <w:r>
                      <w:rPr>
                        <w:rFonts w:ascii="Courier New" w:hAnsi="Courier New"/>
                        <w:sz w:val="16"/>
                      </w:rPr>
                      <w:t>Página</w:t>
                    </w:r>
                    <w:r>
                      <w:rPr>
                        <w:rFonts w:ascii="Courier New" w:hAnsi="Courier New"/>
                        <w:spacing w:val="-6"/>
                        <w:sz w:val="16"/>
                      </w:rPr>
                      <w:t xml:space="preserve"> </w:t>
                    </w:r>
                    <w:r>
                      <w:rPr>
                        <w:rFonts w:ascii="Courier New" w:hAnsi="Courier New"/>
                        <w:sz w:val="16"/>
                      </w:rPr>
                      <w:t>4</w:t>
                    </w:r>
                  </w:p>
                </w:txbxContent>
              </v:textbox>
            </v:shape>
            <w10:wrap anchorx="page"/>
          </v:group>
        </w:pict>
      </w:r>
      <w:r>
        <w:pict w14:anchorId="7C461D67">
          <v:group id="_x0000_s4721" style="position:absolute;left:0;text-align:left;margin-left:6.25pt;margin-top:295.3pt;width:24pt;height:48pt;z-index:15742464;mso-position-horizontal-relative:page;mso-position-vertical-relative:page" coordorigin="125,5906" coordsize="480,960">
            <v:shape id="_x0000_s4723" style="position:absolute;left:124;top:5905;width:480;height:960" coordorigin="125,5906" coordsize="480,960" o:spt="100" adj="0,,0" path="m365,5906r,960m125,6386r480,e" filled="f" strokeweight=".25pt">
              <v:stroke joinstyle="round"/>
              <v:formulas/>
              <v:path arrowok="t" o:connecttype="segments"/>
            </v:shape>
            <v:shape id="_x0000_s4722" type="#_x0000_t75" style="position:absolute;left:242;top:6263;width:245;height:245">
              <v:imagedata r:id="rId6" o:title=""/>
            </v:shape>
            <w10:wrap anchorx="page" anchory="page"/>
          </v:group>
        </w:pict>
      </w:r>
      <w:r>
        <w:pict w14:anchorId="7C461D68">
          <v:group id="_x0000_s4718" style="position:absolute;left:0;text-align:left;margin-left:422.75pt;margin-top:295.3pt;width:24pt;height:48pt;z-index:15742976;mso-position-horizontal-relative:page;mso-position-vertical-relative:page" coordorigin="8455,5906" coordsize="480,960">
            <v:shape id="_x0000_s4720" style="position:absolute;left:8455;top:5905;width:480;height:960" coordorigin="8455,5906" coordsize="480,960" o:spt="100" adj="0,,0" path="m8695,5906r,960m8455,6386r480,e" filled="f" strokeweight=".25pt">
              <v:stroke joinstyle="round"/>
              <v:formulas/>
              <v:path arrowok="t" o:connecttype="segments"/>
            </v:shape>
            <v:shape id="_x0000_s4719" type="#_x0000_t75" style="position:absolute;left:8572;top:6263;width:245;height:245">
              <v:imagedata r:id="rId6" o:title=""/>
            </v:shape>
            <w10:wrap anchorx="page" anchory="page"/>
          </v:group>
        </w:pict>
      </w:r>
    </w:p>
    <w:p w14:paraId="7C45F1FE" w14:textId="77777777" w:rsidR="00584CB5" w:rsidRDefault="00584CB5">
      <w:pPr>
        <w:pStyle w:val="BodyText"/>
        <w:rPr>
          <w:rFonts w:ascii="Courier New"/>
          <w:sz w:val="20"/>
        </w:rPr>
      </w:pPr>
    </w:p>
    <w:p w14:paraId="7C45F1FF" w14:textId="77777777" w:rsidR="00584CB5" w:rsidRDefault="00584CB5">
      <w:pPr>
        <w:pStyle w:val="BodyText"/>
        <w:spacing w:before="5"/>
        <w:rPr>
          <w:rFonts w:ascii="Courier New"/>
        </w:rPr>
      </w:pPr>
    </w:p>
    <w:p w14:paraId="7C45F200" w14:textId="77777777" w:rsidR="00584CB5" w:rsidRDefault="00905D2D">
      <w:pPr>
        <w:pStyle w:val="BodyText"/>
        <w:spacing w:line="20" w:lineRule="exact"/>
        <w:ind w:left="-619"/>
        <w:rPr>
          <w:rFonts w:ascii="Courier New"/>
          <w:sz w:val="2"/>
        </w:rPr>
      </w:pPr>
      <w:r>
        <w:rPr>
          <w:rFonts w:ascii="Courier New"/>
          <w:sz w:val="2"/>
        </w:rPr>
      </w:r>
      <w:r>
        <w:rPr>
          <w:rFonts w:ascii="Courier New"/>
          <w:sz w:val="2"/>
        </w:rPr>
        <w:pict w14:anchorId="7C461D6A">
          <v:group id="_x0000_s4716" style="width:24pt;height:.25pt;mso-position-horizontal-relative:char;mso-position-vertical-relative:line" coordsize="480,5">
            <v:line id="_x0000_s4717" style="position:absolute" from="0,3" to="480,3" strokeweight=".25pt"/>
            <w10:wrap type="none"/>
            <w10:anchorlock/>
          </v:group>
        </w:pict>
      </w:r>
    </w:p>
    <w:p w14:paraId="7C45F201" w14:textId="77777777" w:rsidR="00584CB5" w:rsidRDefault="00584CB5">
      <w:pPr>
        <w:spacing w:line="20" w:lineRule="exact"/>
        <w:rPr>
          <w:rFonts w:ascii="Courier New"/>
          <w:sz w:val="2"/>
        </w:rPr>
        <w:sectPr w:rsidR="00584CB5">
          <w:footerReference w:type="default" r:id="rId12"/>
          <w:pgSz w:w="9080" w:h="12760"/>
          <w:pgMar w:top="100" w:right="1220" w:bottom="840" w:left="740" w:header="0" w:footer="645" w:gutter="0"/>
          <w:cols w:space="720"/>
        </w:sectPr>
      </w:pPr>
    </w:p>
    <w:p w14:paraId="7C45F202" w14:textId="77777777" w:rsidR="00584CB5" w:rsidRDefault="00905D2D">
      <w:pPr>
        <w:pStyle w:val="BodyText"/>
        <w:rPr>
          <w:rFonts w:ascii="Courier New"/>
          <w:sz w:val="20"/>
        </w:rPr>
      </w:pPr>
      <w:r>
        <w:lastRenderedPageBreak/>
        <w:pict w14:anchorId="7C461D6B">
          <v:group id="_x0000_s4713" style="position:absolute;margin-left:422.75pt;margin-top:295.3pt;width:24pt;height:48pt;z-index:15745024;mso-position-horizontal-relative:page;mso-position-vertical-relative:page" coordorigin="8455,5906" coordsize="480,960">
            <v:shape id="_x0000_s4715" style="position:absolute;left:8455;top:5905;width:480;height:960" coordorigin="8455,5906" coordsize="480,960" o:spt="100" adj="0,,0" path="m8695,5906r,960m8455,6386r480,e" filled="f" strokeweight=".25pt">
              <v:stroke joinstyle="round"/>
              <v:formulas/>
              <v:path arrowok="t" o:connecttype="segments"/>
            </v:shape>
            <v:shape id="_x0000_s4714" type="#_x0000_t75" style="position:absolute;left:8572;top:6263;width:245;height:245">
              <v:imagedata r:id="rId6" o:title=""/>
            </v:shape>
            <w10:wrap anchorx="page" anchory="page"/>
          </v:group>
        </w:pict>
      </w:r>
    </w:p>
    <w:p w14:paraId="7C45F203" w14:textId="77777777" w:rsidR="00584CB5" w:rsidRDefault="00584CB5">
      <w:pPr>
        <w:pStyle w:val="BodyText"/>
        <w:rPr>
          <w:rFonts w:ascii="Courier New"/>
          <w:sz w:val="20"/>
        </w:rPr>
      </w:pPr>
    </w:p>
    <w:p w14:paraId="7C45F204" w14:textId="77777777" w:rsidR="00584CB5" w:rsidRDefault="00584CB5">
      <w:pPr>
        <w:pStyle w:val="BodyText"/>
        <w:rPr>
          <w:rFonts w:ascii="Courier New"/>
          <w:sz w:val="20"/>
        </w:rPr>
      </w:pPr>
    </w:p>
    <w:p w14:paraId="7C45F205" w14:textId="77777777" w:rsidR="00584CB5" w:rsidRDefault="00584CB5">
      <w:pPr>
        <w:pStyle w:val="BodyText"/>
        <w:rPr>
          <w:rFonts w:ascii="Courier New"/>
          <w:sz w:val="20"/>
        </w:rPr>
      </w:pPr>
    </w:p>
    <w:p w14:paraId="7C45F206" w14:textId="77777777" w:rsidR="00584CB5" w:rsidRDefault="00584CB5">
      <w:pPr>
        <w:pStyle w:val="BodyText"/>
        <w:rPr>
          <w:rFonts w:ascii="Courier New"/>
          <w:sz w:val="20"/>
        </w:rPr>
      </w:pPr>
    </w:p>
    <w:p w14:paraId="7C45F207" w14:textId="77777777" w:rsidR="00584CB5" w:rsidRDefault="00584CB5">
      <w:pPr>
        <w:pStyle w:val="BodyText"/>
        <w:rPr>
          <w:rFonts w:ascii="Courier New"/>
          <w:sz w:val="20"/>
        </w:rPr>
      </w:pPr>
    </w:p>
    <w:p w14:paraId="7C45F208" w14:textId="77777777" w:rsidR="00584CB5" w:rsidRDefault="00584CB5">
      <w:pPr>
        <w:pStyle w:val="BodyText"/>
        <w:rPr>
          <w:rFonts w:ascii="Courier New"/>
          <w:sz w:val="20"/>
        </w:rPr>
      </w:pPr>
    </w:p>
    <w:p w14:paraId="7C45F209" w14:textId="77777777" w:rsidR="00584CB5" w:rsidRDefault="00584CB5">
      <w:pPr>
        <w:pStyle w:val="BodyText"/>
        <w:rPr>
          <w:rFonts w:ascii="Courier New"/>
          <w:sz w:val="20"/>
        </w:rPr>
      </w:pPr>
    </w:p>
    <w:p w14:paraId="7C45F20A" w14:textId="77777777" w:rsidR="00584CB5" w:rsidRDefault="00584CB5">
      <w:pPr>
        <w:pStyle w:val="BodyText"/>
        <w:spacing w:before="8"/>
        <w:rPr>
          <w:rFonts w:ascii="Courier New"/>
          <w:sz w:val="28"/>
        </w:rPr>
      </w:pPr>
    </w:p>
    <w:p w14:paraId="7C45F20B" w14:textId="77777777" w:rsidR="00584CB5" w:rsidRDefault="00996ED2">
      <w:pPr>
        <w:spacing w:before="74"/>
        <w:ind w:left="1179" w:right="881"/>
        <w:jc w:val="center"/>
        <w:rPr>
          <w:sz w:val="48"/>
        </w:rPr>
      </w:pPr>
      <w:r>
        <w:rPr>
          <w:sz w:val="48"/>
        </w:rPr>
        <w:t>El</w:t>
      </w:r>
      <w:r>
        <w:rPr>
          <w:spacing w:val="11"/>
          <w:sz w:val="48"/>
        </w:rPr>
        <w:t xml:space="preserve"> </w:t>
      </w:r>
      <w:r>
        <w:rPr>
          <w:sz w:val="48"/>
        </w:rPr>
        <w:t>Alquimista</w:t>
      </w:r>
    </w:p>
    <w:p w14:paraId="7C45F20C" w14:textId="77777777" w:rsidR="00584CB5" w:rsidRDefault="00996ED2">
      <w:pPr>
        <w:spacing w:before="246" w:line="249" w:lineRule="auto"/>
        <w:ind w:left="1179" w:right="878"/>
        <w:jc w:val="center"/>
        <w:rPr>
          <w:sz w:val="40"/>
        </w:rPr>
      </w:pPr>
      <w:r>
        <w:rPr>
          <w:color w:val="B2B2B2"/>
          <w:sz w:val="40"/>
        </w:rPr>
        <w:t>Los</w:t>
      </w:r>
      <w:r>
        <w:rPr>
          <w:color w:val="B2B2B2"/>
          <w:spacing w:val="30"/>
          <w:sz w:val="40"/>
        </w:rPr>
        <w:t xml:space="preserve"> </w:t>
      </w:r>
      <w:r>
        <w:rPr>
          <w:color w:val="B2B2B2"/>
          <w:sz w:val="40"/>
        </w:rPr>
        <w:t>secretos</w:t>
      </w:r>
      <w:r>
        <w:rPr>
          <w:color w:val="B2B2B2"/>
          <w:spacing w:val="30"/>
          <w:sz w:val="40"/>
        </w:rPr>
        <w:t xml:space="preserve"> </w:t>
      </w:r>
      <w:r>
        <w:rPr>
          <w:color w:val="B2B2B2"/>
          <w:sz w:val="40"/>
        </w:rPr>
        <w:t>del</w:t>
      </w:r>
      <w:r>
        <w:rPr>
          <w:color w:val="B2B2B2"/>
          <w:spacing w:val="30"/>
          <w:sz w:val="40"/>
        </w:rPr>
        <w:t xml:space="preserve"> </w:t>
      </w:r>
      <w:r>
        <w:rPr>
          <w:color w:val="B2B2B2"/>
          <w:sz w:val="40"/>
        </w:rPr>
        <w:t>inmortal</w:t>
      </w:r>
      <w:r>
        <w:rPr>
          <w:color w:val="B2B2B2"/>
          <w:spacing w:val="-97"/>
          <w:sz w:val="40"/>
        </w:rPr>
        <w:t xml:space="preserve"> </w:t>
      </w:r>
      <w:r>
        <w:rPr>
          <w:color w:val="B2B2B2"/>
          <w:sz w:val="40"/>
        </w:rPr>
        <w:t>Nicolas</w:t>
      </w:r>
      <w:r>
        <w:rPr>
          <w:color w:val="B2B2B2"/>
          <w:spacing w:val="8"/>
          <w:sz w:val="40"/>
        </w:rPr>
        <w:t xml:space="preserve"> </w:t>
      </w:r>
      <w:r>
        <w:rPr>
          <w:color w:val="B2B2B2"/>
          <w:sz w:val="40"/>
        </w:rPr>
        <w:t>Flamel</w:t>
      </w:r>
    </w:p>
    <w:p w14:paraId="7C45F20D" w14:textId="77777777" w:rsidR="00584CB5" w:rsidRDefault="00584CB5">
      <w:pPr>
        <w:pStyle w:val="BodyText"/>
        <w:spacing w:before="4"/>
        <w:rPr>
          <w:sz w:val="46"/>
        </w:rPr>
      </w:pPr>
    </w:p>
    <w:p w14:paraId="7C45F20E" w14:textId="77777777" w:rsidR="00584CB5" w:rsidRDefault="00996ED2">
      <w:pPr>
        <w:ind w:left="1179" w:right="880"/>
        <w:jc w:val="center"/>
        <w:rPr>
          <w:sz w:val="36"/>
        </w:rPr>
      </w:pPr>
      <w:r>
        <w:rPr>
          <w:sz w:val="36"/>
        </w:rPr>
        <w:t>Michael</w:t>
      </w:r>
      <w:r>
        <w:rPr>
          <w:spacing w:val="21"/>
          <w:sz w:val="36"/>
        </w:rPr>
        <w:t xml:space="preserve"> </w:t>
      </w:r>
      <w:r>
        <w:rPr>
          <w:sz w:val="36"/>
        </w:rPr>
        <w:t>Scott</w:t>
      </w:r>
    </w:p>
    <w:p w14:paraId="7C45F20F" w14:textId="77777777" w:rsidR="00584CB5" w:rsidRDefault="00584CB5">
      <w:pPr>
        <w:pStyle w:val="BodyText"/>
        <w:spacing w:before="2"/>
        <w:rPr>
          <w:sz w:val="11"/>
        </w:rPr>
      </w:pPr>
    </w:p>
    <w:p w14:paraId="7C45F210" w14:textId="77777777" w:rsidR="00584CB5" w:rsidRDefault="00905D2D">
      <w:pPr>
        <w:pStyle w:val="BodyText"/>
        <w:ind w:left="-619"/>
        <w:rPr>
          <w:sz w:val="20"/>
        </w:rPr>
      </w:pPr>
      <w:r>
        <w:rPr>
          <w:sz w:val="20"/>
        </w:rPr>
      </w:r>
      <w:r>
        <w:rPr>
          <w:sz w:val="20"/>
        </w:rPr>
        <w:pict w14:anchorId="7C461D6D">
          <v:group id="_x0000_s4710" style="width:24pt;height:48pt;mso-position-horizontal-relative:char;mso-position-vertical-relative:line" coordsize="480,960">
            <v:shape id="_x0000_s4712" style="position:absolute;width:480;height:960" coordsize="480,960" o:spt="100" adj="0,,0" path="m240,r,960m,480r480,e" filled="f" strokeweight=".25pt">
              <v:stroke joinstyle="round"/>
              <v:formulas/>
              <v:path arrowok="t" o:connecttype="segments"/>
            </v:shape>
            <v:shape id="_x0000_s4711" type="#_x0000_t75" style="position:absolute;left:117;top:357;width:245;height:245">
              <v:imagedata r:id="rId6" o:title=""/>
            </v:shape>
            <w10:wrap type="none"/>
            <w10:anchorlock/>
          </v:group>
        </w:pict>
      </w:r>
    </w:p>
    <w:p w14:paraId="7C45F211" w14:textId="77777777" w:rsidR="00584CB5" w:rsidRDefault="00996ED2">
      <w:pPr>
        <w:spacing w:before="175"/>
        <w:ind w:left="1179" w:right="880"/>
        <w:jc w:val="center"/>
        <w:rPr>
          <w:sz w:val="25"/>
        </w:rPr>
      </w:pPr>
      <w:r>
        <w:rPr>
          <w:sz w:val="25"/>
        </w:rPr>
        <w:t>Traducción</w:t>
      </w:r>
      <w:r>
        <w:rPr>
          <w:spacing w:val="14"/>
          <w:sz w:val="25"/>
        </w:rPr>
        <w:t xml:space="preserve"> </w:t>
      </w:r>
      <w:r>
        <w:rPr>
          <w:sz w:val="25"/>
        </w:rPr>
        <w:t>de</w:t>
      </w:r>
      <w:r>
        <w:rPr>
          <w:spacing w:val="14"/>
          <w:sz w:val="25"/>
        </w:rPr>
        <w:t xml:space="preserve"> </w:t>
      </w:r>
      <w:r>
        <w:rPr>
          <w:sz w:val="25"/>
        </w:rPr>
        <w:t>María</w:t>
      </w:r>
      <w:r>
        <w:rPr>
          <w:spacing w:val="5"/>
          <w:sz w:val="25"/>
        </w:rPr>
        <w:t xml:space="preserve"> </w:t>
      </w:r>
      <w:r>
        <w:rPr>
          <w:sz w:val="25"/>
        </w:rPr>
        <w:t>Angulo</w:t>
      </w:r>
      <w:r>
        <w:rPr>
          <w:spacing w:val="14"/>
          <w:sz w:val="25"/>
        </w:rPr>
        <w:t xml:space="preserve"> </w:t>
      </w:r>
      <w:r>
        <w:rPr>
          <w:sz w:val="25"/>
        </w:rPr>
        <w:t>Fernández</w:t>
      </w:r>
    </w:p>
    <w:p w14:paraId="7C45F212" w14:textId="77777777" w:rsidR="00584CB5" w:rsidRDefault="00584CB5">
      <w:pPr>
        <w:pStyle w:val="BodyText"/>
        <w:rPr>
          <w:sz w:val="20"/>
        </w:rPr>
      </w:pPr>
    </w:p>
    <w:p w14:paraId="7C45F213" w14:textId="77777777" w:rsidR="00584CB5" w:rsidRDefault="00584CB5">
      <w:pPr>
        <w:pStyle w:val="BodyText"/>
        <w:rPr>
          <w:sz w:val="20"/>
        </w:rPr>
      </w:pPr>
    </w:p>
    <w:p w14:paraId="7C45F214" w14:textId="77777777" w:rsidR="00584CB5" w:rsidRDefault="00584CB5">
      <w:pPr>
        <w:pStyle w:val="BodyText"/>
        <w:rPr>
          <w:sz w:val="20"/>
        </w:rPr>
      </w:pPr>
    </w:p>
    <w:p w14:paraId="7C45F215" w14:textId="77777777" w:rsidR="00584CB5" w:rsidRDefault="00996ED2">
      <w:pPr>
        <w:pStyle w:val="BodyText"/>
        <w:spacing w:before="5"/>
        <w:rPr>
          <w:sz w:val="12"/>
        </w:rPr>
      </w:pPr>
      <w:r>
        <w:rPr>
          <w:noProof/>
        </w:rPr>
        <w:drawing>
          <wp:anchor distT="0" distB="0" distL="0" distR="0" simplePos="0" relativeHeight="30" behindDoc="0" locked="0" layoutInCell="1" allowOverlap="1" wp14:anchorId="7C461D6E" wp14:editId="7C461D6F">
            <wp:simplePos x="0" y="0"/>
            <wp:positionH relativeFrom="page">
              <wp:posOffset>2311868</wp:posOffset>
            </wp:positionH>
            <wp:positionV relativeFrom="paragraph">
              <wp:posOffset>115622</wp:posOffset>
            </wp:positionV>
            <wp:extent cx="1051333" cy="1048512"/>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3" cstate="print"/>
                    <a:stretch>
                      <a:fillRect/>
                    </a:stretch>
                  </pic:blipFill>
                  <pic:spPr>
                    <a:xfrm>
                      <a:off x="0" y="0"/>
                      <a:ext cx="1051333" cy="1048512"/>
                    </a:xfrm>
                    <a:prstGeom prst="rect">
                      <a:avLst/>
                    </a:prstGeom>
                  </pic:spPr>
                </pic:pic>
              </a:graphicData>
            </a:graphic>
          </wp:anchor>
        </w:drawing>
      </w:r>
    </w:p>
    <w:p w14:paraId="7C45F216" w14:textId="77777777" w:rsidR="00584CB5" w:rsidRDefault="00584CB5">
      <w:pPr>
        <w:pStyle w:val="BodyText"/>
        <w:rPr>
          <w:sz w:val="20"/>
        </w:rPr>
      </w:pPr>
    </w:p>
    <w:p w14:paraId="7C45F217" w14:textId="77777777" w:rsidR="00584CB5" w:rsidRDefault="00584CB5">
      <w:pPr>
        <w:pStyle w:val="BodyText"/>
        <w:rPr>
          <w:sz w:val="20"/>
        </w:rPr>
      </w:pPr>
    </w:p>
    <w:p w14:paraId="7C45F218" w14:textId="77777777" w:rsidR="00584CB5" w:rsidRDefault="00584CB5">
      <w:pPr>
        <w:pStyle w:val="BodyText"/>
        <w:rPr>
          <w:sz w:val="20"/>
        </w:rPr>
      </w:pPr>
    </w:p>
    <w:p w14:paraId="7C45F219" w14:textId="77777777" w:rsidR="00584CB5" w:rsidRDefault="00996ED2">
      <w:pPr>
        <w:pStyle w:val="BodyText"/>
        <w:spacing w:before="10"/>
        <w:rPr>
          <w:sz w:val="18"/>
        </w:rPr>
      </w:pPr>
      <w:r>
        <w:rPr>
          <w:noProof/>
        </w:rPr>
        <w:drawing>
          <wp:anchor distT="0" distB="0" distL="0" distR="0" simplePos="0" relativeHeight="31" behindDoc="0" locked="0" layoutInCell="1" allowOverlap="1" wp14:anchorId="7C461D70" wp14:editId="7C461D71">
            <wp:simplePos x="0" y="0"/>
            <wp:positionH relativeFrom="page">
              <wp:posOffset>2300401</wp:posOffset>
            </wp:positionH>
            <wp:positionV relativeFrom="paragraph">
              <wp:posOffset>162870</wp:posOffset>
            </wp:positionV>
            <wp:extent cx="913549" cy="112680"/>
            <wp:effectExtent l="0" t="0" r="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4" cstate="print"/>
                    <a:stretch>
                      <a:fillRect/>
                    </a:stretch>
                  </pic:blipFill>
                  <pic:spPr>
                    <a:xfrm>
                      <a:off x="0" y="0"/>
                      <a:ext cx="913549" cy="112680"/>
                    </a:xfrm>
                    <a:prstGeom prst="rect">
                      <a:avLst/>
                    </a:prstGeom>
                  </pic:spPr>
                </pic:pic>
              </a:graphicData>
            </a:graphic>
          </wp:anchor>
        </w:drawing>
      </w:r>
    </w:p>
    <w:p w14:paraId="7C45F21A" w14:textId="77777777" w:rsidR="00584CB5" w:rsidRDefault="00584CB5">
      <w:pPr>
        <w:rPr>
          <w:sz w:val="18"/>
        </w:rPr>
        <w:sectPr w:rsidR="00584CB5">
          <w:headerReference w:type="default" r:id="rId15"/>
          <w:footerReference w:type="default" r:id="rId16"/>
          <w:pgSz w:w="9080" w:h="12760"/>
          <w:pgMar w:top="860" w:right="1220" w:bottom="840" w:left="740" w:header="138" w:footer="645" w:gutter="0"/>
          <w:pgNumType w:start="5"/>
          <w:cols w:space="720"/>
        </w:sectPr>
      </w:pPr>
    </w:p>
    <w:p w14:paraId="7C45F21B" w14:textId="77777777" w:rsidR="00584CB5" w:rsidRDefault="00905D2D">
      <w:pPr>
        <w:pStyle w:val="BodyText"/>
        <w:rPr>
          <w:sz w:val="20"/>
        </w:rPr>
      </w:pPr>
      <w:r>
        <w:lastRenderedPageBreak/>
        <w:pict w14:anchorId="7C461D72">
          <v:group id="_x0000_s4707" style="position:absolute;margin-left:6.25pt;margin-top:295.3pt;width:24pt;height:48pt;z-index:15745536;mso-position-horizontal-relative:page;mso-position-vertical-relative:page" coordorigin="125,5906" coordsize="480,960">
            <v:shape id="_x0000_s4709" style="position:absolute;left:124;top:5905;width:480;height:960" coordorigin="125,5906" coordsize="480,960" o:spt="100" adj="0,,0" path="m365,5906r,960m125,6386r480,e" filled="f" strokeweight=".25pt">
              <v:stroke joinstyle="round"/>
              <v:formulas/>
              <v:path arrowok="t" o:connecttype="segments"/>
            </v:shape>
            <v:shape id="_x0000_s4708" type="#_x0000_t75" style="position:absolute;left:242;top:6263;width:245;height:245">
              <v:imagedata r:id="rId6" o:title=""/>
            </v:shape>
            <w10:wrap anchorx="page" anchory="page"/>
          </v:group>
        </w:pict>
      </w:r>
      <w:r>
        <w:pict w14:anchorId="7C461D73">
          <v:group id="_x0000_s4704" style="position:absolute;margin-left:422.75pt;margin-top:295.3pt;width:24pt;height:48pt;z-index:15746048;mso-position-horizontal-relative:page;mso-position-vertical-relative:page" coordorigin="8455,5906" coordsize="480,960">
            <v:shape id="_x0000_s4706" style="position:absolute;left:8455;top:5905;width:480;height:960" coordorigin="8455,5906" coordsize="480,960" o:spt="100" adj="0,,0" path="m8695,5906r,960m8455,6386r480,e" filled="f" strokeweight=".25pt">
              <v:stroke joinstyle="round"/>
              <v:formulas/>
              <v:path arrowok="t" o:connecttype="segments"/>
            </v:shape>
            <v:shape id="_x0000_s4705" type="#_x0000_t75" style="position:absolute;left:8572;top:6263;width:245;height:245">
              <v:imagedata r:id="rId6" o:title=""/>
            </v:shape>
            <w10:wrap anchorx="page" anchory="page"/>
          </v:group>
        </w:pict>
      </w:r>
    </w:p>
    <w:p w14:paraId="7C45F21C" w14:textId="77777777" w:rsidR="00584CB5" w:rsidRDefault="00584CB5">
      <w:pPr>
        <w:pStyle w:val="BodyText"/>
        <w:rPr>
          <w:sz w:val="20"/>
        </w:rPr>
      </w:pPr>
    </w:p>
    <w:p w14:paraId="7C45F21D" w14:textId="77777777" w:rsidR="00584CB5" w:rsidRDefault="00584CB5">
      <w:pPr>
        <w:pStyle w:val="BodyText"/>
        <w:rPr>
          <w:sz w:val="20"/>
        </w:rPr>
      </w:pPr>
    </w:p>
    <w:p w14:paraId="7C45F21E" w14:textId="77777777" w:rsidR="00584CB5" w:rsidRDefault="00584CB5">
      <w:pPr>
        <w:pStyle w:val="BodyText"/>
        <w:rPr>
          <w:sz w:val="20"/>
        </w:rPr>
      </w:pPr>
    </w:p>
    <w:p w14:paraId="7C45F21F" w14:textId="77777777" w:rsidR="00584CB5" w:rsidRDefault="00584CB5">
      <w:pPr>
        <w:pStyle w:val="BodyText"/>
        <w:rPr>
          <w:sz w:val="20"/>
        </w:rPr>
      </w:pPr>
    </w:p>
    <w:p w14:paraId="7C45F220" w14:textId="77777777" w:rsidR="00584CB5" w:rsidRDefault="00584CB5">
      <w:pPr>
        <w:pStyle w:val="BodyText"/>
        <w:rPr>
          <w:sz w:val="20"/>
        </w:rPr>
      </w:pPr>
    </w:p>
    <w:p w14:paraId="7C45F221" w14:textId="77777777" w:rsidR="00584CB5" w:rsidRDefault="00584CB5">
      <w:pPr>
        <w:pStyle w:val="BodyText"/>
        <w:rPr>
          <w:sz w:val="20"/>
        </w:rPr>
      </w:pPr>
    </w:p>
    <w:p w14:paraId="7C45F222" w14:textId="77777777" w:rsidR="00584CB5" w:rsidRDefault="00584CB5">
      <w:pPr>
        <w:pStyle w:val="BodyText"/>
        <w:rPr>
          <w:sz w:val="20"/>
        </w:rPr>
      </w:pPr>
    </w:p>
    <w:p w14:paraId="7C45F223" w14:textId="77777777" w:rsidR="00584CB5" w:rsidRDefault="00584CB5">
      <w:pPr>
        <w:pStyle w:val="BodyText"/>
        <w:rPr>
          <w:sz w:val="20"/>
        </w:rPr>
      </w:pPr>
    </w:p>
    <w:p w14:paraId="7C45F224" w14:textId="77777777" w:rsidR="00584CB5" w:rsidRDefault="00584CB5">
      <w:pPr>
        <w:pStyle w:val="BodyText"/>
        <w:rPr>
          <w:sz w:val="20"/>
        </w:rPr>
      </w:pPr>
    </w:p>
    <w:p w14:paraId="7C45F225" w14:textId="77777777" w:rsidR="00584CB5" w:rsidRDefault="00584CB5">
      <w:pPr>
        <w:pStyle w:val="BodyText"/>
        <w:rPr>
          <w:sz w:val="20"/>
        </w:rPr>
      </w:pPr>
    </w:p>
    <w:p w14:paraId="7C45F226" w14:textId="77777777" w:rsidR="00584CB5" w:rsidRDefault="00584CB5">
      <w:pPr>
        <w:pStyle w:val="BodyText"/>
        <w:rPr>
          <w:sz w:val="20"/>
        </w:rPr>
      </w:pPr>
    </w:p>
    <w:p w14:paraId="7C45F227" w14:textId="77777777" w:rsidR="00584CB5" w:rsidRDefault="00584CB5">
      <w:pPr>
        <w:pStyle w:val="BodyText"/>
        <w:rPr>
          <w:sz w:val="20"/>
        </w:rPr>
      </w:pPr>
    </w:p>
    <w:p w14:paraId="7C45F228" w14:textId="77777777" w:rsidR="00584CB5" w:rsidRDefault="00584CB5">
      <w:pPr>
        <w:pStyle w:val="BodyText"/>
        <w:rPr>
          <w:sz w:val="20"/>
        </w:rPr>
      </w:pPr>
    </w:p>
    <w:p w14:paraId="7C45F229" w14:textId="77777777" w:rsidR="00584CB5" w:rsidRDefault="00584CB5">
      <w:pPr>
        <w:pStyle w:val="BodyText"/>
        <w:rPr>
          <w:sz w:val="20"/>
        </w:rPr>
      </w:pPr>
    </w:p>
    <w:p w14:paraId="7C45F22A" w14:textId="77777777" w:rsidR="00584CB5" w:rsidRDefault="00584CB5">
      <w:pPr>
        <w:pStyle w:val="BodyText"/>
        <w:rPr>
          <w:sz w:val="20"/>
        </w:rPr>
      </w:pPr>
    </w:p>
    <w:p w14:paraId="7C45F22B" w14:textId="77777777" w:rsidR="00584CB5" w:rsidRDefault="00584CB5">
      <w:pPr>
        <w:pStyle w:val="BodyText"/>
        <w:rPr>
          <w:sz w:val="20"/>
        </w:rPr>
      </w:pPr>
    </w:p>
    <w:p w14:paraId="7C45F22C" w14:textId="77777777" w:rsidR="00584CB5" w:rsidRDefault="00584CB5">
      <w:pPr>
        <w:pStyle w:val="BodyText"/>
        <w:rPr>
          <w:sz w:val="20"/>
        </w:rPr>
      </w:pPr>
    </w:p>
    <w:p w14:paraId="7C45F22D" w14:textId="77777777" w:rsidR="00584CB5" w:rsidRDefault="00584CB5">
      <w:pPr>
        <w:pStyle w:val="BodyText"/>
        <w:rPr>
          <w:sz w:val="20"/>
        </w:rPr>
      </w:pPr>
    </w:p>
    <w:p w14:paraId="7C45F22E" w14:textId="77777777" w:rsidR="00584CB5" w:rsidRDefault="00584CB5">
      <w:pPr>
        <w:pStyle w:val="BodyText"/>
        <w:spacing w:before="5"/>
      </w:pPr>
    </w:p>
    <w:p w14:paraId="7C45F22F" w14:textId="77777777" w:rsidR="00584CB5" w:rsidRDefault="00996ED2">
      <w:pPr>
        <w:spacing w:before="87" w:line="212" w:lineRule="exact"/>
        <w:ind w:left="1182"/>
        <w:rPr>
          <w:rFonts w:ascii="Calibri" w:hAnsi="Calibri"/>
          <w:i/>
          <w:sz w:val="18"/>
        </w:rPr>
      </w:pPr>
      <w:r>
        <w:rPr>
          <w:w w:val="105"/>
          <w:sz w:val="18"/>
        </w:rPr>
        <w:t>Título</w:t>
      </w:r>
      <w:r>
        <w:rPr>
          <w:spacing w:val="-5"/>
          <w:w w:val="105"/>
          <w:sz w:val="18"/>
        </w:rPr>
        <w:t xml:space="preserve"> </w:t>
      </w:r>
      <w:r>
        <w:rPr>
          <w:w w:val="105"/>
          <w:sz w:val="18"/>
        </w:rPr>
        <w:t>original:</w:t>
      </w:r>
      <w:r>
        <w:rPr>
          <w:spacing w:val="-10"/>
          <w:w w:val="105"/>
          <w:sz w:val="18"/>
        </w:rPr>
        <w:t xml:space="preserve"> </w:t>
      </w:r>
      <w:r>
        <w:rPr>
          <w:rFonts w:ascii="Calibri" w:hAnsi="Calibri"/>
          <w:i/>
          <w:w w:val="105"/>
          <w:sz w:val="18"/>
        </w:rPr>
        <w:t>The</w:t>
      </w:r>
      <w:r>
        <w:rPr>
          <w:rFonts w:ascii="Calibri" w:hAnsi="Calibri"/>
          <w:i/>
          <w:spacing w:val="-5"/>
          <w:w w:val="105"/>
          <w:sz w:val="18"/>
        </w:rPr>
        <w:t xml:space="preserve"> </w:t>
      </w:r>
      <w:r>
        <w:rPr>
          <w:rFonts w:ascii="Calibri" w:hAnsi="Calibri"/>
          <w:i/>
          <w:w w:val="105"/>
          <w:sz w:val="18"/>
        </w:rPr>
        <w:t>Alchemyst</w:t>
      </w:r>
    </w:p>
    <w:p w14:paraId="7C45F230" w14:textId="77777777" w:rsidR="00584CB5" w:rsidRPr="00421F24" w:rsidRDefault="00996ED2">
      <w:pPr>
        <w:spacing w:line="199" w:lineRule="exact"/>
        <w:ind w:left="1182"/>
        <w:rPr>
          <w:sz w:val="18"/>
          <w:lang w:val="en-US"/>
        </w:rPr>
      </w:pPr>
      <w:r w:rsidRPr="00421F24">
        <w:rPr>
          <w:w w:val="105"/>
          <w:sz w:val="18"/>
          <w:lang w:val="en-US"/>
        </w:rPr>
        <w:t>©</w:t>
      </w:r>
      <w:r w:rsidRPr="00421F24">
        <w:rPr>
          <w:spacing w:val="-10"/>
          <w:w w:val="105"/>
          <w:sz w:val="18"/>
          <w:lang w:val="en-US"/>
        </w:rPr>
        <w:t xml:space="preserve"> </w:t>
      </w:r>
      <w:r w:rsidRPr="00421F24">
        <w:rPr>
          <w:w w:val="105"/>
          <w:sz w:val="18"/>
          <w:lang w:val="en-US"/>
        </w:rPr>
        <w:t>2007</w:t>
      </w:r>
      <w:r w:rsidRPr="00421F24">
        <w:rPr>
          <w:spacing w:val="-10"/>
          <w:w w:val="105"/>
          <w:sz w:val="18"/>
          <w:lang w:val="en-US"/>
        </w:rPr>
        <w:t xml:space="preserve"> </w:t>
      </w:r>
      <w:r w:rsidRPr="00421F24">
        <w:rPr>
          <w:w w:val="105"/>
          <w:sz w:val="18"/>
          <w:lang w:val="en-US"/>
        </w:rPr>
        <w:t>by</w:t>
      </w:r>
      <w:r w:rsidRPr="00421F24">
        <w:rPr>
          <w:spacing w:val="-9"/>
          <w:w w:val="105"/>
          <w:sz w:val="18"/>
          <w:lang w:val="en-US"/>
        </w:rPr>
        <w:t xml:space="preserve"> </w:t>
      </w:r>
      <w:r w:rsidRPr="00421F24">
        <w:rPr>
          <w:w w:val="105"/>
          <w:sz w:val="18"/>
          <w:lang w:val="en-US"/>
        </w:rPr>
        <w:t>Michael</w:t>
      </w:r>
      <w:r w:rsidRPr="00421F24">
        <w:rPr>
          <w:spacing w:val="-10"/>
          <w:w w:val="105"/>
          <w:sz w:val="18"/>
          <w:lang w:val="en-US"/>
        </w:rPr>
        <w:t xml:space="preserve"> </w:t>
      </w:r>
      <w:r w:rsidRPr="00421F24">
        <w:rPr>
          <w:w w:val="105"/>
          <w:sz w:val="18"/>
          <w:lang w:val="en-US"/>
        </w:rPr>
        <w:t>Scott</w:t>
      </w:r>
    </w:p>
    <w:p w14:paraId="7C45F231" w14:textId="77777777" w:rsidR="00584CB5" w:rsidRPr="00421F24" w:rsidRDefault="00584CB5">
      <w:pPr>
        <w:pStyle w:val="BodyText"/>
        <w:spacing w:before="3"/>
        <w:rPr>
          <w:sz w:val="17"/>
          <w:lang w:val="en-US"/>
        </w:rPr>
      </w:pPr>
    </w:p>
    <w:p w14:paraId="7C45F232" w14:textId="77777777" w:rsidR="00584CB5" w:rsidRPr="00421F24" w:rsidRDefault="00996ED2">
      <w:pPr>
        <w:spacing w:line="232" w:lineRule="auto"/>
        <w:ind w:left="1182" w:right="848"/>
        <w:rPr>
          <w:sz w:val="18"/>
          <w:lang w:val="en-US"/>
        </w:rPr>
      </w:pPr>
      <w:r w:rsidRPr="00421F24">
        <w:rPr>
          <w:w w:val="105"/>
          <w:sz w:val="18"/>
          <w:lang w:val="en-US"/>
        </w:rPr>
        <w:t>“This translation published by arrangement with Random House</w:t>
      </w:r>
      <w:r w:rsidRPr="00421F24">
        <w:rPr>
          <w:spacing w:val="-45"/>
          <w:w w:val="105"/>
          <w:sz w:val="18"/>
          <w:lang w:val="en-US"/>
        </w:rPr>
        <w:t xml:space="preserve"> </w:t>
      </w:r>
      <w:r w:rsidRPr="00421F24">
        <w:rPr>
          <w:w w:val="105"/>
          <w:sz w:val="18"/>
          <w:lang w:val="en-US"/>
        </w:rPr>
        <w:t>Children’s</w:t>
      </w:r>
      <w:r w:rsidRPr="00421F24">
        <w:rPr>
          <w:spacing w:val="-4"/>
          <w:w w:val="105"/>
          <w:sz w:val="18"/>
          <w:lang w:val="en-US"/>
        </w:rPr>
        <w:t xml:space="preserve"> </w:t>
      </w:r>
      <w:r w:rsidRPr="00421F24">
        <w:rPr>
          <w:w w:val="105"/>
          <w:sz w:val="18"/>
          <w:lang w:val="en-US"/>
        </w:rPr>
        <w:t>Books,</w:t>
      </w:r>
      <w:r w:rsidRPr="00421F24">
        <w:rPr>
          <w:spacing w:val="-10"/>
          <w:w w:val="105"/>
          <w:sz w:val="18"/>
          <w:lang w:val="en-US"/>
        </w:rPr>
        <w:t xml:space="preserve"> </w:t>
      </w:r>
      <w:r w:rsidRPr="00421F24">
        <w:rPr>
          <w:w w:val="105"/>
          <w:sz w:val="18"/>
          <w:lang w:val="en-US"/>
        </w:rPr>
        <w:t>a</w:t>
      </w:r>
      <w:r w:rsidRPr="00421F24">
        <w:rPr>
          <w:spacing w:val="-4"/>
          <w:w w:val="105"/>
          <w:sz w:val="18"/>
          <w:lang w:val="en-US"/>
        </w:rPr>
        <w:t xml:space="preserve"> </w:t>
      </w:r>
      <w:r w:rsidRPr="00421F24">
        <w:rPr>
          <w:w w:val="105"/>
          <w:sz w:val="18"/>
          <w:lang w:val="en-US"/>
        </w:rPr>
        <w:t>division</w:t>
      </w:r>
      <w:r w:rsidRPr="00421F24">
        <w:rPr>
          <w:spacing w:val="-4"/>
          <w:w w:val="105"/>
          <w:sz w:val="18"/>
          <w:lang w:val="en-US"/>
        </w:rPr>
        <w:t xml:space="preserve"> </w:t>
      </w:r>
      <w:r w:rsidRPr="00421F24">
        <w:rPr>
          <w:w w:val="105"/>
          <w:sz w:val="18"/>
          <w:lang w:val="en-US"/>
        </w:rPr>
        <w:t>of</w:t>
      </w:r>
      <w:r w:rsidRPr="00421F24">
        <w:rPr>
          <w:spacing w:val="-4"/>
          <w:w w:val="105"/>
          <w:sz w:val="18"/>
          <w:lang w:val="en-US"/>
        </w:rPr>
        <w:t xml:space="preserve"> </w:t>
      </w:r>
      <w:r w:rsidRPr="00421F24">
        <w:rPr>
          <w:w w:val="105"/>
          <w:sz w:val="18"/>
          <w:lang w:val="en-US"/>
        </w:rPr>
        <w:t>Random</w:t>
      </w:r>
      <w:r w:rsidRPr="00421F24">
        <w:rPr>
          <w:spacing w:val="-4"/>
          <w:w w:val="105"/>
          <w:sz w:val="18"/>
          <w:lang w:val="en-US"/>
        </w:rPr>
        <w:t xml:space="preserve"> </w:t>
      </w:r>
      <w:r w:rsidRPr="00421F24">
        <w:rPr>
          <w:w w:val="105"/>
          <w:sz w:val="18"/>
          <w:lang w:val="en-US"/>
        </w:rPr>
        <w:t>House</w:t>
      </w:r>
      <w:r w:rsidRPr="00421F24">
        <w:rPr>
          <w:spacing w:val="-4"/>
          <w:w w:val="105"/>
          <w:sz w:val="18"/>
          <w:lang w:val="en-US"/>
        </w:rPr>
        <w:t xml:space="preserve"> </w:t>
      </w:r>
      <w:r w:rsidRPr="00421F24">
        <w:rPr>
          <w:w w:val="105"/>
          <w:sz w:val="18"/>
          <w:lang w:val="en-US"/>
        </w:rPr>
        <w:t>Inc.”</w:t>
      </w:r>
    </w:p>
    <w:p w14:paraId="7C45F233" w14:textId="77777777" w:rsidR="00584CB5" w:rsidRPr="00421F24" w:rsidRDefault="00584CB5">
      <w:pPr>
        <w:pStyle w:val="BodyText"/>
        <w:spacing w:before="9"/>
        <w:rPr>
          <w:sz w:val="16"/>
          <w:lang w:val="en-US"/>
        </w:rPr>
      </w:pPr>
    </w:p>
    <w:p w14:paraId="7C45F234" w14:textId="77777777" w:rsidR="00584CB5" w:rsidRDefault="00996ED2">
      <w:pPr>
        <w:ind w:left="1182"/>
        <w:rPr>
          <w:sz w:val="18"/>
        </w:rPr>
      </w:pPr>
      <w:r>
        <w:rPr>
          <w:sz w:val="18"/>
        </w:rPr>
        <w:t>Primera</w:t>
      </w:r>
      <w:r>
        <w:rPr>
          <w:spacing w:val="8"/>
          <w:sz w:val="18"/>
        </w:rPr>
        <w:t xml:space="preserve"> </w:t>
      </w:r>
      <w:r>
        <w:rPr>
          <w:sz w:val="18"/>
        </w:rPr>
        <w:t>edición: octubre</w:t>
      </w:r>
      <w:r>
        <w:rPr>
          <w:spacing w:val="9"/>
          <w:sz w:val="18"/>
        </w:rPr>
        <w:t xml:space="preserve"> </w:t>
      </w:r>
      <w:r>
        <w:rPr>
          <w:sz w:val="18"/>
        </w:rPr>
        <w:t>de</w:t>
      </w:r>
      <w:r>
        <w:rPr>
          <w:spacing w:val="8"/>
          <w:sz w:val="18"/>
        </w:rPr>
        <w:t xml:space="preserve"> </w:t>
      </w:r>
      <w:r>
        <w:rPr>
          <w:sz w:val="18"/>
        </w:rPr>
        <w:t>2007</w:t>
      </w:r>
    </w:p>
    <w:p w14:paraId="7C45F235" w14:textId="77777777" w:rsidR="00584CB5" w:rsidRDefault="00584CB5">
      <w:pPr>
        <w:pStyle w:val="BodyText"/>
        <w:spacing w:before="9"/>
        <w:rPr>
          <w:sz w:val="16"/>
        </w:rPr>
      </w:pPr>
    </w:p>
    <w:p w14:paraId="7C45F236" w14:textId="77777777" w:rsidR="00584CB5" w:rsidRDefault="00996ED2">
      <w:pPr>
        <w:spacing w:line="203" w:lineRule="exact"/>
        <w:ind w:left="1182"/>
        <w:rPr>
          <w:sz w:val="18"/>
        </w:rPr>
      </w:pPr>
      <w:r>
        <w:rPr>
          <w:sz w:val="18"/>
        </w:rPr>
        <w:t>©</w:t>
      </w:r>
      <w:r>
        <w:rPr>
          <w:spacing w:val="11"/>
          <w:sz w:val="18"/>
        </w:rPr>
        <w:t xml:space="preserve"> </w:t>
      </w:r>
      <w:r>
        <w:rPr>
          <w:sz w:val="18"/>
        </w:rPr>
        <w:t>de</w:t>
      </w:r>
      <w:r>
        <w:rPr>
          <w:spacing w:val="11"/>
          <w:sz w:val="18"/>
        </w:rPr>
        <w:t xml:space="preserve"> </w:t>
      </w:r>
      <w:r>
        <w:rPr>
          <w:sz w:val="18"/>
        </w:rPr>
        <w:t>la</w:t>
      </w:r>
      <w:r>
        <w:rPr>
          <w:spacing w:val="11"/>
          <w:sz w:val="18"/>
        </w:rPr>
        <w:t xml:space="preserve"> </w:t>
      </w:r>
      <w:r>
        <w:rPr>
          <w:sz w:val="18"/>
        </w:rPr>
        <w:t>traducción:</w:t>
      </w:r>
      <w:r>
        <w:rPr>
          <w:spacing w:val="3"/>
          <w:sz w:val="18"/>
        </w:rPr>
        <w:t xml:space="preserve"> </w:t>
      </w:r>
      <w:r>
        <w:rPr>
          <w:sz w:val="18"/>
        </w:rPr>
        <w:t>María</w:t>
      </w:r>
      <w:r>
        <w:rPr>
          <w:spacing w:val="4"/>
          <w:sz w:val="18"/>
        </w:rPr>
        <w:t xml:space="preserve"> </w:t>
      </w:r>
      <w:r>
        <w:rPr>
          <w:sz w:val="18"/>
        </w:rPr>
        <w:t>Angulo</w:t>
      </w:r>
      <w:r>
        <w:rPr>
          <w:spacing w:val="11"/>
          <w:sz w:val="18"/>
        </w:rPr>
        <w:t xml:space="preserve"> </w:t>
      </w:r>
      <w:r>
        <w:rPr>
          <w:sz w:val="18"/>
        </w:rPr>
        <w:t>Fernández</w:t>
      </w:r>
    </w:p>
    <w:p w14:paraId="7C45F237" w14:textId="77777777" w:rsidR="00584CB5" w:rsidRDefault="00996ED2">
      <w:pPr>
        <w:spacing w:before="2" w:line="232" w:lineRule="auto"/>
        <w:ind w:left="1182" w:right="2365"/>
        <w:rPr>
          <w:sz w:val="18"/>
        </w:rPr>
      </w:pPr>
      <w:r>
        <w:rPr>
          <w:sz w:val="18"/>
        </w:rPr>
        <w:t>© de esta edición: Roca Editorial de Libros, S.L.</w:t>
      </w:r>
      <w:r>
        <w:rPr>
          <w:spacing w:val="-42"/>
          <w:sz w:val="18"/>
        </w:rPr>
        <w:t xml:space="preserve"> </w:t>
      </w:r>
      <w:r>
        <w:rPr>
          <w:sz w:val="18"/>
        </w:rPr>
        <w:t>Marquès</w:t>
      </w:r>
      <w:r>
        <w:rPr>
          <w:spacing w:val="6"/>
          <w:sz w:val="18"/>
        </w:rPr>
        <w:t xml:space="preserve"> </w:t>
      </w:r>
      <w:r>
        <w:rPr>
          <w:sz w:val="18"/>
        </w:rPr>
        <w:t>de</w:t>
      </w:r>
      <w:r>
        <w:rPr>
          <w:spacing w:val="6"/>
          <w:sz w:val="18"/>
        </w:rPr>
        <w:t xml:space="preserve"> </w:t>
      </w:r>
      <w:r>
        <w:rPr>
          <w:sz w:val="18"/>
        </w:rPr>
        <w:t>l’Argentera,</w:t>
      </w:r>
      <w:r>
        <w:rPr>
          <w:spacing w:val="-1"/>
          <w:sz w:val="18"/>
        </w:rPr>
        <w:t xml:space="preserve"> </w:t>
      </w:r>
      <w:r>
        <w:rPr>
          <w:sz w:val="18"/>
        </w:rPr>
        <w:t>17.</w:t>
      </w:r>
      <w:r>
        <w:rPr>
          <w:spacing w:val="-2"/>
          <w:sz w:val="18"/>
        </w:rPr>
        <w:t xml:space="preserve"> </w:t>
      </w:r>
      <w:r>
        <w:rPr>
          <w:sz w:val="18"/>
        </w:rPr>
        <w:t>Pral.</w:t>
      </w:r>
      <w:r>
        <w:rPr>
          <w:spacing w:val="-1"/>
          <w:sz w:val="18"/>
        </w:rPr>
        <w:t xml:space="preserve"> </w:t>
      </w:r>
      <w:r>
        <w:rPr>
          <w:sz w:val="18"/>
        </w:rPr>
        <w:t>1.ª</w:t>
      </w:r>
    </w:p>
    <w:p w14:paraId="7C45F238" w14:textId="77777777" w:rsidR="00584CB5" w:rsidRDefault="00996ED2">
      <w:pPr>
        <w:spacing w:line="232" w:lineRule="auto"/>
        <w:ind w:left="1182" w:right="2822"/>
        <w:rPr>
          <w:sz w:val="18"/>
        </w:rPr>
      </w:pPr>
      <w:r>
        <w:rPr>
          <w:sz w:val="18"/>
        </w:rPr>
        <w:t>08003</w:t>
      </w:r>
      <w:r>
        <w:rPr>
          <w:spacing w:val="2"/>
          <w:sz w:val="18"/>
        </w:rPr>
        <w:t xml:space="preserve"> </w:t>
      </w:r>
      <w:r>
        <w:rPr>
          <w:sz w:val="18"/>
        </w:rPr>
        <w:t>Barcelona.</w:t>
      </w:r>
      <w:r>
        <w:rPr>
          <w:spacing w:val="1"/>
          <w:sz w:val="18"/>
        </w:rPr>
        <w:t xml:space="preserve"> </w:t>
      </w:r>
      <w:hyperlink r:id="rId17">
        <w:r>
          <w:rPr>
            <w:sz w:val="18"/>
          </w:rPr>
          <w:t>correo@rocaeditorial.com</w:t>
        </w:r>
      </w:hyperlink>
      <w:r>
        <w:rPr>
          <w:spacing w:val="-42"/>
          <w:sz w:val="18"/>
        </w:rPr>
        <w:t xml:space="preserve"> </w:t>
      </w:r>
      <w:hyperlink r:id="rId18">
        <w:r>
          <w:rPr>
            <w:sz w:val="18"/>
          </w:rPr>
          <w:t>www.rocaeditorial.com</w:t>
        </w:r>
      </w:hyperlink>
    </w:p>
    <w:p w14:paraId="7C45F239" w14:textId="77777777" w:rsidR="00584CB5" w:rsidRDefault="00584CB5">
      <w:pPr>
        <w:pStyle w:val="BodyText"/>
        <w:spacing w:before="7"/>
        <w:rPr>
          <w:sz w:val="16"/>
        </w:rPr>
      </w:pPr>
    </w:p>
    <w:p w14:paraId="7C45F23A" w14:textId="77777777" w:rsidR="00584CB5" w:rsidRDefault="00996ED2">
      <w:pPr>
        <w:spacing w:line="203" w:lineRule="exact"/>
        <w:ind w:left="1182"/>
        <w:rPr>
          <w:sz w:val="18"/>
        </w:rPr>
      </w:pPr>
      <w:r>
        <w:rPr>
          <w:sz w:val="18"/>
        </w:rPr>
        <w:t>Impreso</w:t>
      </w:r>
      <w:r>
        <w:rPr>
          <w:spacing w:val="2"/>
          <w:sz w:val="18"/>
        </w:rPr>
        <w:t xml:space="preserve"> </w:t>
      </w:r>
      <w:r>
        <w:rPr>
          <w:sz w:val="18"/>
        </w:rPr>
        <w:t>por</w:t>
      </w:r>
      <w:r>
        <w:rPr>
          <w:spacing w:val="3"/>
          <w:sz w:val="18"/>
        </w:rPr>
        <w:t xml:space="preserve"> </w:t>
      </w:r>
      <w:r>
        <w:rPr>
          <w:sz w:val="18"/>
        </w:rPr>
        <w:t>Brosmac,</w:t>
      </w:r>
      <w:r>
        <w:rPr>
          <w:spacing w:val="-4"/>
          <w:sz w:val="18"/>
        </w:rPr>
        <w:t xml:space="preserve"> </w:t>
      </w:r>
      <w:r>
        <w:rPr>
          <w:sz w:val="18"/>
        </w:rPr>
        <w:t>S.L.</w:t>
      </w:r>
    </w:p>
    <w:p w14:paraId="7C45F23B" w14:textId="6274585D" w:rsidR="00584CB5" w:rsidRDefault="00996ED2">
      <w:pPr>
        <w:spacing w:before="1" w:line="232" w:lineRule="auto"/>
        <w:ind w:left="1182" w:right="2365"/>
        <w:rPr>
          <w:sz w:val="18"/>
        </w:rPr>
      </w:pPr>
      <w:r>
        <w:rPr>
          <w:sz w:val="18"/>
        </w:rPr>
        <w:t>Carretera</w:t>
      </w:r>
      <w:r>
        <w:rPr>
          <w:spacing w:val="1"/>
          <w:sz w:val="18"/>
        </w:rPr>
        <w:t xml:space="preserve"> </w:t>
      </w:r>
      <w:r>
        <w:rPr>
          <w:sz w:val="18"/>
        </w:rPr>
        <w:t>Villaviciosa</w:t>
      </w:r>
      <w:r>
        <w:rPr>
          <w:spacing w:val="10"/>
          <w:sz w:val="18"/>
        </w:rPr>
        <w:t xml:space="preserve"> </w:t>
      </w:r>
      <w:r>
        <w:rPr>
          <w:sz w:val="18"/>
        </w:rPr>
        <w:t>Móstoles,</w:t>
      </w:r>
      <w:r>
        <w:rPr>
          <w:spacing w:val="1"/>
          <w:sz w:val="18"/>
        </w:rPr>
        <w:t xml:space="preserve"> </w:t>
      </w:r>
      <w:r>
        <w:rPr>
          <w:sz w:val="18"/>
        </w:rPr>
        <w:t>km</w:t>
      </w:r>
      <w:r>
        <w:rPr>
          <w:spacing w:val="10"/>
          <w:sz w:val="18"/>
        </w:rPr>
        <w:t xml:space="preserve"> </w:t>
      </w:r>
      <w:r>
        <w:rPr>
          <w:sz w:val="18"/>
        </w:rPr>
        <w:t>1</w:t>
      </w:r>
      <w:r>
        <w:rPr>
          <w:spacing w:val="1"/>
          <w:sz w:val="18"/>
        </w:rPr>
        <w:t xml:space="preserve"> </w:t>
      </w:r>
      <w:r>
        <w:rPr>
          <w:w w:val="105"/>
          <w:sz w:val="18"/>
        </w:rPr>
        <w:t>Villaviciosa</w:t>
      </w:r>
      <w:r>
        <w:rPr>
          <w:spacing w:val="-5"/>
          <w:w w:val="105"/>
          <w:sz w:val="18"/>
        </w:rPr>
        <w:t xml:space="preserve"> </w:t>
      </w:r>
      <w:r>
        <w:rPr>
          <w:w w:val="105"/>
          <w:sz w:val="18"/>
        </w:rPr>
        <w:t>de</w:t>
      </w:r>
      <w:r>
        <w:rPr>
          <w:spacing w:val="-4"/>
          <w:w w:val="105"/>
          <w:sz w:val="18"/>
        </w:rPr>
        <w:t xml:space="preserve"> </w:t>
      </w:r>
      <w:r>
        <w:rPr>
          <w:w w:val="105"/>
          <w:sz w:val="18"/>
        </w:rPr>
        <w:t>Odón</w:t>
      </w:r>
      <w:r>
        <w:rPr>
          <w:spacing w:val="-4"/>
          <w:w w:val="105"/>
          <w:sz w:val="18"/>
        </w:rPr>
        <w:t xml:space="preserve"> </w:t>
      </w:r>
      <w:r>
        <w:rPr>
          <w:w w:val="105"/>
          <w:sz w:val="18"/>
        </w:rPr>
        <w:t>(Madrid)</w:t>
      </w:r>
    </w:p>
    <w:p w14:paraId="7C45F23C" w14:textId="77777777" w:rsidR="00584CB5" w:rsidRDefault="00584CB5">
      <w:pPr>
        <w:pStyle w:val="BodyText"/>
        <w:spacing w:before="10"/>
        <w:rPr>
          <w:sz w:val="16"/>
        </w:rPr>
      </w:pPr>
    </w:p>
    <w:p w14:paraId="7C45F23D" w14:textId="77777777" w:rsidR="00584CB5" w:rsidRDefault="00996ED2">
      <w:pPr>
        <w:spacing w:line="203" w:lineRule="exact"/>
        <w:ind w:left="1182"/>
        <w:rPr>
          <w:sz w:val="18"/>
        </w:rPr>
      </w:pPr>
      <w:r>
        <w:rPr>
          <w:sz w:val="18"/>
        </w:rPr>
        <w:t>ISBN:</w:t>
      </w:r>
      <w:r>
        <w:rPr>
          <w:spacing w:val="6"/>
          <w:sz w:val="18"/>
        </w:rPr>
        <w:t xml:space="preserve"> </w:t>
      </w:r>
      <w:r>
        <w:rPr>
          <w:sz w:val="18"/>
        </w:rPr>
        <w:t>978-84-96791-03-9</w:t>
      </w:r>
    </w:p>
    <w:p w14:paraId="7C45F23E" w14:textId="77777777" w:rsidR="00584CB5" w:rsidRDefault="00996ED2">
      <w:pPr>
        <w:spacing w:line="203" w:lineRule="exact"/>
        <w:ind w:left="1182"/>
        <w:rPr>
          <w:sz w:val="18"/>
        </w:rPr>
      </w:pPr>
      <w:r>
        <w:rPr>
          <w:sz w:val="18"/>
        </w:rPr>
        <w:t>Depósito</w:t>
      </w:r>
      <w:r>
        <w:rPr>
          <w:spacing w:val="-1"/>
          <w:sz w:val="18"/>
        </w:rPr>
        <w:t xml:space="preserve"> </w:t>
      </w:r>
      <w:r>
        <w:rPr>
          <w:sz w:val="18"/>
        </w:rPr>
        <w:t>legal:</w:t>
      </w:r>
      <w:r>
        <w:rPr>
          <w:spacing w:val="-7"/>
          <w:sz w:val="18"/>
        </w:rPr>
        <w:t xml:space="preserve"> </w:t>
      </w:r>
      <w:r>
        <w:rPr>
          <w:sz w:val="18"/>
        </w:rPr>
        <w:t>M.</w:t>
      </w:r>
      <w:r>
        <w:rPr>
          <w:spacing w:val="-7"/>
          <w:sz w:val="18"/>
        </w:rPr>
        <w:t xml:space="preserve"> </w:t>
      </w:r>
      <w:r>
        <w:rPr>
          <w:sz w:val="18"/>
        </w:rPr>
        <w:t>33.965-2007</w:t>
      </w:r>
    </w:p>
    <w:p w14:paraId="7C45F23F" w14:textId="77777777" w:rsidR="00584CB5" w:rsidRDefault="00584CB5">
      <w:pPr>
        <w:pStyle w:val="BodyText"/>
        <w:rPr>
          <w:sz w:val="20"/>
        </w:rPr>
      </w:pPr>
    </w:p>
    <w:p w14:paraId="7C45F240" w14:textId="77777777" w:rsidR="00584CB5" w:rsidRDefault="00996ED2">
      <w:pPr>
        <w:spacing w:before="165" w:line="235" w:lineRule="auto"/>
        <w:ind w:left="1182" w:right="1035"/>
        <w:rPr>
          <w:sz w:val="16"/>
        </w:rPr>
      </w:pPr>
      <w:r>
        <w:rPr>
          <w:sz w:val="16"/>
        </w:rPr>
        <w:t>Todos los derechos reservados. Esta publicación no puede ser reproducida,</w:t>
      </w:r>
      <w:r>
        <w:rPr>
          <w:spacing w:val="1"/>
          <w:sz w:val="16"/>
        </w:rPr>
        <w:t xml:space="preserve"> </w:t>
      </w:r>
      <w:r>
        <w:rPr>
          <w:spacing w:val="-1"/>
          <w:w w:val="105"/>
          <w:sz w:val="16"/>
        </w:rPr>
        <w:t xml:space="preserve">ni en todo </w:t>
      </w:r>
      <w:r>
        <w:rPr>
          <w:w w:val="105"/>
          <w:sz w:val="16"/>
        </w:rPr>
        <w:t>ni en parte, ni registrada en o transmitida por, un sistema de</w:t>
      </w:r>
      <w:r>
        <w:rPr>
          <w:spacing w:val="1"/>
          <w:w w:val="105"/>
          <w:sz w:val="16"/>
        </w:rPr>
        <w:t xml:space="preserve"> </w:t>
      </w:r>
      <w:r>
        <w:rPr>
          <w:spacing w:val="-1"/>
          <w:w w:val="105"/>
          <w:sz w:val="16"/>
        </w:rPr>
        <w:t>recuperación</w:t>
      </w:r>
      <w:r>
        <w:rPr>
          <w:spacing w:val="-5"/>
          <w:w w:val="105"/>
          <w:sz w:val="16"/>
        </w:rPr>
        <w:t xml:space="preserve"> </w:t>
      </w:r>
      <w:r>
        <w:rPr>
          <w:spacing w:val="-1"/>
          <w:w w:val="105"/>
          <w:sz w:val="16"/>
        </w:rPr>
        <w:t>de</w:t>
      </w:r>
      <w:r>
        <w:rPr>
          <w:spacing w:val="-4"/>
          <w:w w:val="105"/>
          <w:sz w:val="16"/>
        </w:rPr>
        <w:t xml:space="preserve"> </w:t>
      </w:r>
      <w:r>
        <w:rPr>
          <w:spacing w:val="-1"/>
          <w:w w:val="105"/>
          <w:sz w:val="16"/>
        </w:rPr>
        <w:t>información,</w:t>
      </w:r>
      <w:r>
        <w:rPr>
          <w:spacing w:val="-10"/>
          <w:w w:val="105"/>
          <w:sz w:val="16"/>
        </w:rPr>
        <w:t xml:space="preserve"> </w:t>
      </w:r>
      <w:r>
        <w:rPr>
          <w:spacing w:val="-1"/>
          <w:w w:val="105"/>
          <w:sz w:val="16"/>
        </w:rPr>
        <w:t>en</w:t>
      </w:r>
      <w:r>
        <w:rPr>
          <w:spacing w:val="-4"/>
          <w:w w:val="105"/>
          <w:sz w:val="16"/>
        </w:rPr>
        <w:t xml:space="preserve"> </w:t>
      </w:r>
      <w:r>
        <w:rPr>
          <w:spacing w:val="-1"/>
          <w:w w:val="105"/>
          <w:sz w:val="16"/>
        </w:rPr>
        <w:t>ninguna</w:t>
      </w:r>
      <w:r>
        <w:rPr>
          <w:spacing w:val="-5"/>
          <w:w w:val="105"/>
          <w:sz w:val="16"/>
        </w:rPr>
        <w:t xml:space="preserve"> </w:t>
      </w:r>
      <w:r>
        <w:rPr>
          <w:spacing w:val="-1"/>
          <w:w w:val="105"/>
          <w:sz w:val="16"/>
        </w:rPr>
        <w:t>forma</w:t>
      </w:r>
      <w:r>
        <w:rPr>
          <w:spacing w:val="-4"/>
          <w:w w:val="105"/>
          <w:sz w:val="16"/>
        </w:rPr>
        <w:t xml:space="preserve"> </w:t>
      </w:r>
      <w:r>
        <w:rPr>
          <w:spacing w:val="-1"/>
          <w:w w:val="105"/>
          <w:sz w:val="16"/>
        </w:rPr>
        <w:t>ni</w:t>
      </w:r>
      <w:r>
        <w:rPr>
          <w:spacing w:val="-5"/>
          <w:w w:val="105"/>
          <w:sz w:val="16"/>
        </w:rPr>
        <w:t xml:space="preserve"> </w:t>
      </w:r>
      <w:r>
        <w:rPr>
          <w:spacing w:val="-1"/>
          <w:w w:val="105"/>
          <w:sz w:val="16"/>
        </w:rPr>
        <w:t>por</w:t>
      </w:r>
      <w:r>
        <w:rPr>
          <w:spacing w:val="-4"/>
          <w:w w:val="105"/>
          <w:sz w:val="16"/>
        </w:rPr>
        <w:t xml:space="preserve"> </w:t>
      </w:r>
      <w:r>
        <w:rPr>
          <w:spacing w:val="-1"/>
          <w:w w:val="105"/>
          <w:sz w:val="16"/>
        </w:rPr>
        <w:t>ningún</w:t>
      </w:r>
      <w:r>
        <w:rPr>
          <w:spacing w:val="-5"/>
          <w:w w:val="105"/>
          <w:sz w:val="16"/>
        </w:rPr>
        <w:t xml:space="preserve"> </w:t>
      </w:r>
      <w:r>
        <w:rPr>
          <w:spacing w:val="-1"/>
          <w:w w:val="105"/>
          <w:sz w:val="16"/>
        </w:rPr>
        <w:t>medio,</w:t>
      </w:r>
    </w:p>
    <w:p w14:paraId="7C45F241" w14:textId="77777777" w:rsidR="00584CB5" w:rsidRDefault="00996ED2">
      <w:pPr>
        <w:spacing w:line="235" w:lineRule="auto"/>
        <w:ind w:left="1182" w:right="848"/>
        <w:rPr>
          <w:sz w:val="16"/>
        </w:rPr>
      </w:pPr>
      <w:r>
        <w:rPr>
          <w:sz w:val="16"/>
        </w:rPr>
        <w:t>sea mecánico, fotoquímico, electrónico, magnético, electroóptico, por</w:t>
      </w:r>
      <w:r>
        <w:rPr>
          <w:spacing w:val="1"/>
          <w:sz w:val="16"/>
        </w:rPr>
        <w:t xml:space="preserve"> </w:t>
      </w:r>
      <w:r>
        <w:rPr>
          <w:sz w:val="16"/>
        </w:rPr>
        <w:t>fotocopia,</w:t>
      </w:r>
      <w:r>
        <w:rPr>
          <w:spacing w:val="-3"/>
          <w:sz w:val="16"/>
        </w:rPr>
        <w:t xml:space="preserve"> </w:t>
      </w:r>
      <w:r>
        <w:rPr>
          <w:sz w:val="16"/>
        </w:rPr>
        <w:t>o</w:t>
      </w:r>
      <w:r>
        <w:rPr>
          <w:spacing w:val="2"/>
          <w:sz w:val="16"/>
        </w:rPr>
        <w:t xml:space="preserve"> </w:t>
      </w:r>
      <w:r>
        <w:rPr>
          <w:sz w:val="16"/>
        </w:rPr>
        <w:t>cualquier</w:t>
      </w:r>
      <w:r>
        <w:rPr>
          <w:spacing w:val="3"/>
          <w:sz w:val="16"/>
        </w:rPr>
        <w:t xml:space="preserve"> </w:t>
      </w:r>
      <w:r>
        <w:rPr>
          <w:sz w:val="16"/>
        </w:rPr>
        <w:t>otro,</w:t>
      </w:r>
      <w:r>
        <w:rPr>
          <w:spacing w:val="-3"/>
          <w:sz w:val="16"/>
        </w:rPr>
        <w:t xml:space="preserve"> </w:t>
      </w:r>
      <w:r>
        <w:rPr>
          <w:sz w:val="16"/>
        </w:rPr>
        <w:t>sin</w:t>
      </w:r>
      <w:r>
        <w:rPr>
          <w:spacing w:val="3"/>
          <w:sz w:val="16"/>
        </w:rPr>
        <w:t xml:space="preserve"> </w:t>
      </w:r>
      <w:r>
        <w:rPr>
          <w:sz w:val="16"/>
        </w:rPr>
        <w:t>el</w:t>
      </w:r>
      <w:r>
        <w:rPr>
          <w:spacing w:val="3"/>
          <w:sz w:val="16"/>
        </w:rPr>
        <w:t xml:space="preserve"> </w:t>
      </w:r>
      <w:r>
        <w:rPr>
          <w:sz w:val="16"/>
        </w:rPr>
        <w:t>permiso</w:t>
      </w:r>
      <w:r>
        <w:rPr>
          <w:spacing w:val="3"/>
          <w:sz w:val="16"/>
        </w:rPr>
        <w:t xml:space="preserve"> </w:t>
      </w:r>
      <w:r>
        <w:rPr>
          <w:sz w:val="16"/>
        </w:rPr>
        <w:t>previo</w:t>
      </w:r>
      <w:r>
        <w:rPr>
          <w:spacing w:val="2"/>
          <w:sz w:val="16"/>
        </w:rPr>
        <w:t xml:space="preserve"> </w:t>
      </w:r>
      <w:r>
        <w:rPr>
          <w:sz w:val="16"/>
        </w:rPr>
        <w:t>por</w:t>
      </w:r>
      <w:r>
        <w:rPr>
          <w:spacing w:val="3"/>
          <w:sz w:val="16"/>
        </w:rPr>
        <w:t xml:space="preserve"> </w:t>
      </w:r>
      <w:r>
        <w:rPr>
          <w:sz w:val="16"/>
        </w:rPr>
        <w:t>escrito</w:t>
      </w:r>
      <w:r>
        <w:rPr>
          <w:spacing w:val="3"/>
          <w:sz w:val="16"/>
        </w:rPr>
        <w:t xml:space="preserve"> </w:t>
      </w:r>
      <w:r>
        <w:rPr>
          <w:sz w:val="16"/>
        </w:rPr>
        <w:t>de</w:t>
      </w:r>
      <w:r>
        <w:rPr>
          <w:spacing w:val="2"/>
          <w:sz w:val="16"/>
        </w:rPr>
        <w:t xml:space="preserve"> </w:t>
      </w:r>
      <w:r>
        <w:rPr>
          <w:sz w:val="16"/>
        </w:rPr>
        <w:t>la</w:t>
      </w:r>
      <w:r>
        <w:rPr>
          <w:spacing w:val="3"/>
          <w:sz w:val="16"/>
        </w:rPr>
        <w:t xml:space="preserve"> </w:t>
      </w:r>
      <w:r>
        <w:rPr>
          <w:sz w:val="16"/>
        </w:rPr>
        <w:t>editorial.</w:t>
      </w:r>
    </w:p>
    <w:p w14:paraId="7C45F242" w14:textId="77777777" w:rsidR="00584CB5" w:rsidRDefault="00584CB5">
      <w:pPr>
        <w:spacing w:line="235" w:lineRule="auto"/>
        <w:rPr>
          <w:sz w:val="16"/>
        </w:rPr>
        <w:sectPr w:rsidR="00584CB5">
          <w:pgSz w:w="9080" w:h="12760"/>
          <w:pgMar w:top="860" w:right="1220" w:bottom="840" w:left="740" w:header="138" w:footer="645" w:gutter="0"/>
          <w:cols w:space="720"/>
        </w:sectPr>
      </w:pPr>
    </w:p>
    <w:p w14:paraId="7C45F243" w14:textId="77777777" w:rsidR="00584CB5" w:rsidRDefault="00905D2D">
      <w:pPr>
        <w:pStyle w:val="BodyText"/>
        <w:rPr>
          <w:sz w:val="20"/>
        </w:rPr>
      </w:pPr>
      <w:r>
        <w:lastRenderedPageBreak/>
        <w:pict w14:anchorId="7C461D74">
          <v:group id="_x0000_s4701" style="position:absolute;margin-left:6.25pt;margin-top:295.3pt;width:24pt;height:48pt;z-index:15746560;mso-position-horizontal-relative:page;mso-position-vertical-relative:page" coordorigin="125,5906" coordsize="480,960">
            <v:shape id="_x0000_s4703" style="position:absolute;left:124;top:5905;width:480;height:960" coordorigin="125,5906" coordsize="480,960" o:spt="100" adj="0,,0" path="m365,5906r,960m125,6386r480,e" filled="f" strokeweight=".25pt">
              <v:stroke joinstyle="round"/>
              <v:formulas/>
              <v:path arrowok="t" o:connecttype="segments"/>
            </v:shape>
            <v:shape id="_x0000_s4702" type="#_x0000_t75" style="position:absolute;left:242;top:6263;width:245;height:245">
              <v:imagedata r:id="rId6" o:title=""/>
            </v:shape>
            <w10:wrap anchorx="page" anchory="page"/>
          </v:group>
        </w:pict>
      </w:r>
      <w:r>
        <w:pict w14:anchorId="7C461D75">
          <v:group id="_x0000_s4698" style="position:absolute;margin-left:422.75pt;margin-top:295.3pt;width:24pt;height:48pt;z-index:15747072;mso-position-horizontal-relative:page;mso-position-vertical-relative:page" coordorigin="8455,5906" coordsize="480,960">
            <v:shape id="_x0000_s4700" style="position:absolute;left:8455;top:5905;width:480;height:960" coordorigin="8455,5906" coordsize="480,960" o:spt="100" adj="0,,0" path="m8695,5906r,960m8455,6386r480,e" filled="f" strokeweight=".25pt">
              <v:stroke joinstyle="round"/>
              <v:formulas/>
              <v:path arrowok="t" o:connecttype="segments"/>
            </v:shape>
            <v:shape id="_x0000_s4699" type="#_x0000_t75" style="position:absolute;left:8572;top:6263;width:245;height:245">
              <v:imagedata r:id="rId6" o:title=""/>
            </v:shape>
            <w10:wrap anchorx="page" anchory="page"/>
          </v:group>
        </w:pict>
      </w:r>
    </w:p>
    <w:p w14:paraId="7C45F244" w14:textId="77777777" w:rsidR="00584CB5" w:rsidRDefault="00584CB5">
      <w:pPr>
        <w:pStyle w:val="BodyText"/>
        <w:rPr>
          <w:sz w:val="20"/>
        </w:rPr>
      </w:pPr>
    </w:p>
    <w:p w14:paraId="7C45F245" w14:textId="77777777" w:rsidR="00584CB5" w:rsidRDefault="00584CB5">
      <w:pPr>
        <w:pStyle w:val="BodyText"/>
        <w:rPr>
          <w:sz w:val="20"/>
        </w:rPr>
      </w:pPr>
    </w:p>
    <w:p w14:paraId="7C45F246" w14:textId="77777777" w:rsidR="00584CB5" w:rsidRDefault="00584CB5">
      <w:pPr>
        <w:pStyle w:val="BodyText"/>
        <w:rPr>
          <w:sz w:val="20"/>
        </w:rPr>
      </w:pPr>
    </w:p>
    <w:p w14:paraId="7C45F247" w14:textId="77777777" w:rsidR="00584CB5" w:rsidRDefault="00584CB5">
      <w:pPr>
        <w:pStyle w:val="BodyText"/>
        <w:rPr>
          <w:sz w:val="20"/>
        </w:rPr>
      </w:pPr>
    </w:p>
    <w:p w14:paraId="7C45F248" w14:textId="77777777" w:rsidR="00584CB5" w:rsidRDefault="00584CB5">
      <w:pPr>
        <w:pStyle w:val="BodyText"/>
        <w:rPr>
          <w:sz w:val="20"/>
        </w:rPr>
      </w:pPr>
    </w:p>
    <w:p w14:paraId="7C45F249" w14:textId="77777777" w:rsidR="00584CB5" w:rsidRDefault="00584CB5">
      <w:pPr>
        <w:pStyle w:val="BodyText"/>
        <w:rPr>
          <w:sz w:val="20"/>
        </w:rPr>
      </w:pPr>
    </w:p>
    <w:p w14:paraId="7C45F24A" w14:textId="77777777" w:rsidR="00584CB5" w:rsidRDefault="00584CB5">
      <w:pPr>
        <w:pStyle w:val="BodyText"/>
        <w:rPr>
          <w:sz w:val="20"/>
        </w:rPr>
      </w:pPr>
    </w:p>
    <w:p w14:paraId="7C45F24B" w14:textId="77777777" w:rsidR="00584CB5" w:rsidRDefault="00584CB5">
      <w:pPr>
        <w:pStyle w:val="BodyText"/>
        <w:rPr>
          <w:sz w:val="20"/>
        </w:rPr>
      </w:pPr>
    </w:p>
    <w:p w14:paraId="7C45F24C" w14:textId="77777777" w:rsidR="00584CB5" w:rsidRDefault="00584CB5">
      <w:pPr>
        <w:pStyle w:val="BodyText"/>
        <w:rPr>
          <w:sz w:val="20"/>
        </w:rPr>
      </w:pPr>
    </w:p>
    <w:p w14:paraId="7C45F24D" w14:textId="77777777" w:rsidR="00584CB5" w:rsidRDefault="00584CB5">
      <w:pPr>
        <w:pStyle w:val="BodyText"/>
        <w:rPr>
          <w:sz w:val="20"/>
        </w:rPr>
      </w:pPr>
    </w:p>
    <w:p w14:paraId="7C45F24E" w14:textId="77777777" w:rsidR="00584CB5" w:rsidRDefault="00584CB5">
      <w:pPr>
        <w:pStyle w:val="BodyText"/>
        <w:rPr>
          <w:sz w:val="20"/>
        </w:rPr>
      </w:pPr>
    </w:p>
    <w:p w14:paraId="7C45F24F" w14:textId="77777777" w:rsidR="00584CB5" w:rsidRDefault="00584CB5">
      <w:pPr>
        <w:pStyle w:val="BodyText"/>
        <w:rPr>
          <w:sz w:val="20"/>
        </w:rPr>
      </w:pPr>
    </w:p>
    <w:p w14:paraId="7C45F250" w14:textId="77777777" w:rsidR="00584CB5" w:rsidRDefault="00584CB5">
      <w:pPr>
        <w:pStyle w:val="BodyText"/>
        <w:rPr>
          <w:sz w:val="20"/>
        </w:rPr>
      </w:pPr>
    </w:p>
    <w:p w14:paraId="7C45F251" w14:textId="77777777" w:rsidR="00584CB5" w:rsidRDefault="00584CB5">
      <w:pPr>
        <w:pStyle w:val="BodyText"/>
        <w:spacing w:before="1"/>
        <w:rPr>
          <w:sz w:val="22"/>
        </w:rPr>
      </w:pPr>
    </w:p>
    <w:p w14:paraId="7C45F252" w14:textId="77777777" w:rsidR="00584CB5" w:rsidRDefault="00996ED2">
      <w:pPr>
        <w:pStyle w:val="BodyText"/>
        <w:ind w:left="3948" w:right="703"/>
        <w:jc w:val="center"/>
      </w:pPr>
      <w:r>
        <w:t>A</w:t>
      </w:r>
      <w:r>
        <w:rPr>
          <w:spacing w:val="7"/>
        </w:rPr>
        <w:t xml:space="preserve"> </w:t>
      </w:r>
      <w:r>
        <w:t>Claudette,</w:t>
      </w:r>
      <w:r>
        <w:rPr>
          <w:spacing w:val="-1"/>
        </w:rPr>
        <w:t xml:space="preserve"> </w:t>
      </w:r>
      <w:r>
        <w:t>por</w:t>
      </w:r>
      <w:r>
        <w:rPr>
          <w:spacing w:val="8"/>
        </w:rPr>
        <w:t xml:space="preserve"> </w:t>
      </w:r>
      <w:r>
        <w:t>supuesto</w:t>
      </w:r>
    </w:p>
    <w:p w14:paraId="7C45F253" w14:textId="77777777" w:rsidR="00584CB5" w:rsidRDefault="00996ED2">
      <w:pPr>
        <w:spacing w:before="46"/>
        <w:ind w:left="3960" w:right="715"/>
        <w:jc w:val="center"/>
        <w:rPr>
          <w:rFonts w:ascii="Calibri"/>
          <w:i/>
          <w:sz w:val="21"/>
        </w:rPr>
      </w:pPr>
      <w:r>
        <w:rPr>
          <w:rFonts w:ascii="Calibri"/>
          <w:i/>
          <w:sz w:val="21"/>
        </w:rPr>
        <w:t>iamque</w:t>
      </w:r>
      <w:r>
        <w:rPr>
          <w:rFonts w:ascii="Calibri"/>
          <w:i/>
          <w:spacing w:val="1"/>
          <w:sz w:val="21"/>
        </w:rPr>
        <w:t xml:space="preserve"> </w:t>
      </w:r>
      <w:r>
        <w:rPr>
          <w:rFonts w:ascii="Calibri"/>
          <w:i/>
          <w:sz w:val="21"/>
        </w:rPr>
        <w:t>opus</w:t>
      </w:r>
      <w:r>
        <w:rPr>
          <w:rFonts w:ascii="Calibri"/>
          <w:i/>
          <w:spacing w:val="2"/>
          <w:sz w:val="21"/>
        </w:rPr>
        <w:t xml:space="preserve"> </w:t>
      </w:r>
      <w:r>
        <w:rPr>
          <w:rFonts w:ascii="Calibri"/>
          <w:i/>
          <w:sz w:val="21"/>
        </w:rPr>
        <w:t>exegi</w:t>
      </w:r>
    </w:p>
    <w:p w14:paraId="7C45F254" w14:textId="77777777" w:rsidR="00584CB5" w:rsidRDefault="00584CB5">
      <w:pPr>
        <w:jc w:val="center"/>
        <w:rPr>
          <w:rFonts w:ascii="Calibri"/>
          <w:sz w:val="21"/>
        </w:rPr>
        <w:sectPr w:rsidR="00584CB5">
          <w:headerReference w:type="default" r:id="rId19"/>
          <w:footerReference w:type="default" r:id="rId20"/>
          <w:pgSz w:w="9080" w:h="12760"/>
          <w:pgMar w:top="860" w:right="1220" w:bottom="840" w:left="740" w:header="138" w:footer="645" w:gutter="0"/>
          <w:cols w:space="720"/>
        </w:sectPr>
      </w:pPr>
    </w:p>
    <w:p w14:paraId="7C45F255" w14:textId="74CC35F9" w:rsidR="00584CB5" w:rsidRDefault="00905D2D">
      <w:pPr>
        <w:spacing w:before="66"/>
        <w:ind w:left="160"/>
        <w:rPr>
          <w:rFonts w:ascii="Courier New"/>
          <w:sz w:val="16"/>
        </w:rPr>
      </w:pPr>
      <w:r>
        <w:lastRenderedPageBreak/>
        <w:pict w14:anchorId="7C461D76">
          <v:line id="_x0000_s4697" style="position:absolute;left:0;text-align:left;z-index:15748096;mso-position-horizontal-relative:page" from="42.25pt,1.1pt" to="42.25pt,25.1pt" strokeweight=".25pt">
            <w10:wrap anchorx="page"/>
          </v:line>
        </w:pict>
      </w:r>
      <w:r>
        <w:pict w14:anchorId="7C461D77">
          <v:line id="_x0000_s4696" style="position:absolute;left:0;text-align:left;z-index:15748608;mso-position-horizontal-relative:page;mso-position-vertical-relative:page" from="410.75pt,6.9pt" to="410.75pt,30.9pt" strokeweight=".25pt">
            <w10:wrap anchorx="page" anchory="page"/>
          </v:line>
        </w:pict>
      </w:r>
      <w:r>
        <w:pict w14:anchorId="7C461D78">
          <v:line id="_x0000_s4695" style="position:absolute;left:0;text-align:left;z-index:15749120;mso-position-horizontal-relative:page;mso-position-vertical-relative:page" from="446.75pt,42.9pt" to="422.75pt,42.9pt" strokeweight=".25pt">
            <w10:wrap anchorx="page" anchory="page"/>
          </v:line>
        </w:pict>
      </w:r>
      <w:r>
        <w:pict w14:anchorId="7C461D79">
          <v:group id="_x0000_s4691" style="position:absolute;left:0;text-align:left;margin-left:202.5pt;margin-top:1.1pt;width:48pt;height:24pt;z-index:15749632;mso-position-horizontal-relative:page" coordorigin="4050,22" coordsize="960,480">
            <v:shape id="_x0000_s4694" style="position:absolute;left:4050;top:21;width:960;height:480" coordorigin="4050,22" coordsize="960,480" o:spt="100" adj="0,,0" path="m4050,262r960,m4530,22r,480e" filled="f" strokeweight=".25pt">
              <v:stroke joinstyle="round"/>
              <v:formulas/>
              <v:path arrowok="t" o:connecttype="segments"/>
            </v:shape>
            <v:shape id="_x0000_s4693" type="#_x0000_t75" style="position:absolute;left:4407;top:139;width:245;height:245">
              <v:imagedata r:id="rId11" o:title=""/>
            </v:shape>
            <v:shape id="_x0000_s4692" type="#_x0000_t202" style="position:absolute;left:4050;top:21;width:960;height:480" filled="f" stroked="f">
              <v:textbox inset="0,0,0,0">
                <w:txbxContent>
                  <w:p w14:paraId="7C462318" w14:textId="77777777" w:rsidR="00584CB5" w:rsidRDefault="00996ED2">
                    <w:pPr>
                      <w:spacing w:before="44"/>
                      <w:ind w:left="209" w:right="-29"/>
                      <w:rPr>
                        <w:rFonts w:ascii="Courier New" w:hAnsi="Courier New"/>
                        <w:sz w:val="16"/>
                      </w:rPr>
                    </w:pPr>
                    <w:r>
                      <w:rPr>
                        <w:rFonts w:ascii="Courier New" w:hAnsi="Courier New"/>
                        <w:sz w:val="16"/>
                      </w:rPr>
                      <w:t>Página</w:t>
                    </w:r>
                    <w:r>
                      <w:rPr>
                        <w:rFonts w:ascii="Courier New" w:hAnsi="Courier New"/>
                        <w:spacing w:val="-6"/>
                        <w:sz w:val="16"/>
                      </w:rPr>
                      <w:t xml:space="preserve"> </w:t>
                    </w:r>
                    <w:r>
                      <w:rPr>
                        <w:rFonts w:ascii="Courier New" w:hAnsi="Courier New"/>
                        <w:sz w:val="16"/>
                      </w:rPr>
                      <w:t>8</w:t>
                    </w:r>
                  </w:p>
                </w:txbxContent>
              </v:textbox>
            </v:shape>
            <w10:wrap anchorx="page"/>
          </v:group>
        </w:pict>
      </w:r>
      <w:r>
        <w:pict w14:anchorId="7C461D7A">
          <v:group id="_x0000_s4688" style="position:absolute;left:0;text-align:left;margin-left:6.25pt;margin-top:295.3pt;width:24pt;height:48pt;z-index:15750144;mso-position-horizontal-relative:page;mso-position-vertical-relative:page" coordorigin="125,5906" coordsize="480,960">
            <v:shape id="_x0000_s4690" style="position:absolute;left:124;top:5905;width:480;height:960" coordorigin="125,5906" coordsize="480,960" o:spt="100" adj="0,,0" path="m365,5906r,960m125,6386r480,e" filled="f" strokeweight=".25pt">
              <v:stroke joinstyle="round"/>
              <v:formulas/>
              <v:path arrowok="t" o:connecttype="segments"/>
            </v:shape>
            <v:shape id="_x0000_s4689" type="#_x0000_t75" style="position:absolute;left:242;top:6263;width:245;height:245">
              <v:imagedata r:id="rId6" o:title=""/>
            </v:shape>
            <w10:wrap anchorx="page" anchory="page"/>
          </v:group>
        </w:pict>
      </w:r>
      <w:r>
        <w:pict w14:anchorId="7C461D7B">
          <v:group id="_x0000_s4685" style="position:absolute;left:0;text-align:left;margin-left:422.75pt;margin-top:295.3pt;width:24pt;height:48pt;z-index:15750656;mso-position-horizontal-relative:page;mso-position-vertical-relative:page" coordorigin="8455,5906" coordsize="480,960">
            <v:shape id="_x0000_s4687" style="position:absolute;left:8455;top:5905;width:480;height:960" coordorigin="8455,5906" coordsize="480,960" o:spt="100" adj="0,,0" path="m8695,5906r,960m8455,6386r480,e" filled="f" strokeweight=".25pt">
              <v:stroke joinstyle="round"/>
              <v:formulas/>
              <v:path arrowok="t" o:connecttype="segments"/>
            </v:shape>
            <v:shape id="_x0000_s4686" type="#_x0000_t75" style="position:absolute;left:8572;top:6263;width:245;height:245">
              <v:imagedata r:id="rId6" o:title=""/>
            </v:shape>
            <w10:wrap anchorx="page" anchory="page"/>
          </v:group>
        </w:pict>
      </w:r>
    </w:p>
    <w:p w14:paraId="7C45F256" w14:textId="77777777" w:rsidR="00584CB5" w:rsidRDefault="00584CB5">
      <w:pPr>
        <w:pStyle w:val="BodyText"/>
        <w:rPr>
          <w:rFonts w:ascii="Courier New"/>
          <w:sz w:val="20"/>
        </w:rPr>
      </w:pPr>
    </w:p>
    <w:p w14:paraId="7C45F257" w14:textId="77777777" w:rsidR="00584CB5" w:rsidRDefault="00584CB5">
      <w:pPr>
        <w:pStyle w:val="BodyText"/>
        <w:spacing w:before="5"/>
        <w:rPr>
          <w:rFonts w:ascii="Courier New"/>
        </w:rPr>
      </w:pPr>
    </w:p>
    <w:p w14:paraId="7C45F258" w14:textId="77777777" w:rsidR="00584CB5" w:rsidRDefault="00905D2D">
      <w:pPr>
        <w:pStyle w:val="BodyText"/>
        <w:spacing w:line="20" w:lineRule="exact"/>
        <w:ind w:left="-619"/>
        <w:rPr>
          <w:rFonts w:ascii="Courier New"/>
          <w:sz w:val="2"/>
        </w:rPr>
      </w:pPr>
      <w:r>
        <w:rPr>
          <w:rFonts w:ascii="Courier New"/>
          <w:sz w:val="2"/>
        </w:rPr>
      </w:r>
      <w:r>
        <w:rPr>
          <w:rFonts w:ascii="Courier New"/>
          <w:sz w:val="2"/>
        </w:rPr>
        <w:pict w14:anchorId="7C461D7D">
          <v:group id="_x0000_s4683" style="width:24pt;height:.25pt;mso-position-horizontal-relative:char;mso-position-vertical-relative:line" coordsize="480,5">
            <v:line id="_x0000_s4684" style="position:absolute" from="0,3" to="480,3" strokeweight=".25pt"/>
            <w10:wrap type="none"/>
            <w10:anchorlock/>
          </v:group>
        </w:pict>
      </w:r>
    </w:p>
    <w:p w14:paraId="7C45F259" w14:textId="77777777" w:rsidR="00584CB5" w:rsidRDefault="00584CB5">
      <w:pPr>
        <w:spacing w:line="20" w:lineRule="exact"/>
        <w:rPr>
          <w:rFonts w:ascii="Courier New"/>
          <w:sz w:val="2"/>
        </w:rPr>
        <w:sectPr w:rsidR="00584CB5">
          <w:headerReference w:type="default" r:id="rId21"/>
          <w:footerReference w:type="default" r:id="rId22"/>
          <w:pgSz w:w="9080" w:h="12760"/>
          <w:pgMar w:top="100" w:right="1220" w:bottom="840" w:left="740" w:header="0" w:footer="645" w:gutter="0"/>
          <w:cols w:space="720"/>
        </w:sectPr>
      </w:pPr>
    </w:p>
    <w:p w14:paraId="7C45F25A" w14:textId="593F9661" w:rsidR="00584CB5" w:rsidRDefault="00905D2D">
      <w:pPr>
        <w:spacing w:before="66"/>
        <w:ind w:left="160"/>
        <w:rPr>
          <w:rFonts w:ascii="Courier New"/>
          <w:sz w:val="16"/>
        </w:rPr>
      </w:pPr>
      <w:r>
        <w:lastRenderedPageBreak/>
        <w:pict w14:anchorId="7C461D7E">
          <v:line id="_x0000_s4682" style="position:absolute;left:0;text-align:left;z-index:15751680;mso-position-horizontal-relative:page" from="42.25pt,1.1pt" to="42.25pt,25.1pt" strokeweight=".25pt">
            <w10:wrap anchorx="page"/>
          </v:line>
        </w:pict>
      </w:r>
      <w:r>
        <w:pict w14:anchorId="7C461D7F">
          <v:line id="_x0000_s4681" style="position:absolute;left:0;text-align:left;z-index:15752192;mso-position-horizontal-relative:page;mso-position-vertical-relative:page" from="410.75pt,6.9pt" to="410.75pt,30.9pt" strokeweight=".25pt">
            <w10:wrap anchorx="page" anchory="page"/>
          </v:line>
        </w:pict>
      </w:r>
      <w:r>
        <w:pict w14:anchorId="7C461D80">
          <v:line id="_x0000_s4680" style="position:absolute;left:0;text-align:left;z-index:15752704;mso-position-horizontal-relative:page;mso-position-vertical-relative:page" from="446.75pt,42.9pt" to="422.75pt,42.9pt" strokeweight=".25pt">
            <w10:wrap anchorx="page" anchory="page"/>
          </v:line>
        </w:pict>
      </w:r>
      <w:r>
        <w:pict w14:anchorId="7C461D81">
          <v:group id="_x0000_s4676" style="position:absolute;left:0;text-align:left;margin-left:202.5pt;margin-top:1.1pt;width:48pt;height:24pt;z-index:15753216;mso-position-horizontal-relative:page" coordorigin="4050,22" coordsize="960,480">
            <v:shape id="_x0000_s4679" style="position:absolute;left:4050;top:21;width:960;height:480" coordorigin="4050,22" coordsize="960,480" o:spt="100" adj="0,,0" path="m4050,262r960,m4530,22r,480e" filled="f" strokeweight=".25pt">
              <v:stroke joinstyle="round"/>
              <v:formulas/>
              <v:path arrowok="t" o:connecttype="segments"/>
            </v:shape>
            <v:shape id="_x0000_s4678" type="#_x0000_t75" style="position:absolute;left:4407;top:139;width:245;height:245">
              <v:imagedata r:id="rId11" o:title=""/>
            </v:shape>
            <v:shape id="_x0000_s4677" type="#_x0000_t202" style="position:absolute;left:4050;top:21;width:960;height:480" filled="f" stroked="f">
              <v:textbox inset="0,0,0,0">
                <w:txbxContent>
                  <w:p w14:paraId="7C462319" w14:textId="77777777" w:rsidR="00584CB5" w:rsidRDefault="00996ED2">
                    <w:pPr>
                      <w:spacing w:before="44"/>
                      <w:ind w:left="209" w:right="-29"/>
                      <w:rPr>
                        <w:rFonts w:ascii="Courier New" w:hAnsi="Courier New"/>
                        <w:sz w:val="16"/>
                      </w:rPr>
                    </w:pPr>
                    <w:r>
                      <w:rPr>
                        <w:rFonts w:ascii="Courier New" w:hAnsi="Courier New"/>
                        <w:sz w:val="16"/>
                      </w:rPr>
                      <w:t>Página</w:t>
                    </w:r>
                    <w:r>
                      <w:rPr>
                        <w:rFonts w:ascii="Courier New" w:hAnsi="Courier New"/>
                        <w:spacing w:val="-6"/>
                        <w:sz w:val="16"/>
                      </w:rPr>
                      <w:t xml:space="preserve"> </w:t>
                    </w:r>
                    <w:r>
                      <w:rPr>
                        <w:rFonts w:ascii="Courier New" w:hAnsi="Courier New"/>
                        <w:sz w:val="16"/>
                      </w:rPr>
                      <w:t>9</w:t>
                    </w:r>
                  </w:p>
                </w:txbxContent>
              </v:textbox>
            </v:shape>
            <w10:wrap anchorx="page"/>
          </v:group>
        </w:pict>
      </w:r>
      <w:r>
        <w:pict w14:anchorId="7C461D82">
          <v:group id="_x0000_s4673" style="position:absolute;left:0;text-align:left;margin-left:6.25pt;margin-top:295.3pt;width:24pt;height:48pt;z-index:15753728;mso-position-horizontal-relative:page;mso-position-vertical-relative:page" coordorigin="125,5906" coordsize="480,960">
            <v:shape id="_x0000_s4675" style="position:absolute;left:124;top:5905;width:480;height:960" coordorigin="125,5906" coordsize="480,960" o:spt="100" adj="0,,0" path="m365,5906r,960m125,6386r480,e" filled="f" strokeweight=".25pt">
              <v:stroke joinstyle="round"/>
              <v:formulas/>
              <v:path arrowok="t" o:connecttype="segments"/>
            </v:shape>
            <v:shape id="_x0000_s4674" type="#_x0000_t75" style="position:absolute;left:242;top:6263;width:245;height:245">
              <v:imagedata r:id="rId6" o:title=""/>
            </v:shape>
            <w10:wrap anchorx="page" anchory="page"/>
          </v:group>
        </w:pict>
      </w:r>
      <w:r>
        <w:pict w14:anchorId="7C461D83">
          <v:group id="_x0000_s4670" style="position:absolute;left:0;text-align:left;margin-left:422.75pt;margin-top:295.3pt;width:24pt;height:48pt;z-index:15754240;mso-position-horizontal-relative:page;mso-position-vertical-relative:page" coordorigin="8455,5906" coordsize="480,960">
            <v:shape id="_x0000_s4672" style="position:absolute;left:8455;top:5905;width:480;height:960" coordorigin="8455,5906" coordsize="480,960" o:spt="100" adj="0,,0" path="m8695,5906r,960m8455,6386r480,e" filled="f" strokeweight=".25pt">
              <v:stroke joinstyle="round"/>
              <v:formulas/>
              <v:path arrowok="t" o:connecttype="segments"/>
            </v:shape>
            <v:shape id="_x0000_s4671" type="#_x0000_t75" style="position:absolute;left:8572;top:6263;width:245;height:245">
              <v:imagedata r:id="rId6" o:title=""/>
            </v:shape>
            <w10:wrap anchorx="page" anchory="page"/>
          </v:group>
        </w:pict>
      </w:r>
    </w:p>
    <w:p w14:paraId="7C45F25B" w14:textId="77777777" w:rsidR="00584CB5" w:rsidRDefault="00584CB5">
      <w:pPr>
        <w:pStyle w:val="BodyText"/>
        <w:rPr>
          <w:rFonts w:ascii="Courier New"/>
          <w:sz w:val="20"/>
        </w:rPr>
      </w:pPr>
    </w:p>
    <w:p w14:paraId="7C45F25C" w14:textId="77777777" w:rsidR="00584CB5" w:rsidRDefault="00584CB5">
      <w:pPr>
        <w:pStyle w:val="BodyText"/>
        <w:spacing w:before="5"/>
        <w:rPr>
          <w:rFonts w:ascii="Courier New"/>
        </w:rPr>
      </w:pPr>
    </w:p>
    <w:p w14:paraId="7C45F25D" w14:textId="77777777" w:rsidR="00584CB5" w:rsidRDefault="00905D2D">
      <w:pPr>
        <w:pStyle w:val="BodyText"/>
        <w:spacing w:line="20" w:lineRule="exact"/>
        <w:ind w:left="-619"/>
        <w:rPr>
          <w:rFonts w:ascii="Courier New"/>
          <w:sz w:val="2"/>
        </w:rPr>
      </w:pPr>
      <w:r>
        <w:rPr>
          <w:rFonts w:ascii="Courier New"/>
          <w:sz w:val="2"/>
        </w:rPr>
      </w:r>
      <w:r>
        <w:rPr>
          <w:rFonts w:ascii="Courier New"/>
          <w:sz w:val="2"/>
        </w:rPr>
        <w:pict w14:anchorId="7C461D85">
          <v:group id="_x0000_s4668" style="width:24pt;height:.25pt;mso-position-horizontal-relative:char;mso-position-vertical-relative:line" coordsize="480,5">
            <v:line id="_x0000_s4669" style="position:absolute" from="0,3" to="480,3" strokeweight=".25pt"/>
            <w10:wrap type="none"/>
            <w10:anchorlock/>
          </v:group>
        </w:pict>
      </w:r>
    </w:p>
    <w:p w14:paraId="7C45F25E" w14:textId="77777777" w:rsidR="00584CB5" w:rsidRDefault="00584CB5">
      <w:pPr>
        <w:pStyle w:val="BodyText"/>
        <w:rPr>
          <w:rFonts w:ascii="Courier New"/>
          <w:sz w:val="20"/>
        </w:rPr>
      </w:pPr>
    </w:p>
    <w:p w14:paraId="7C45F25F" w14:textId="77777777" w:rsidR="00584CB5" w:rsidRDefault="00584CB5">
      <w:pPr>
        <w:pStyle w:val="BodyText"/>
        <w:rPr>
          <w:rFonts w:ascii="Courier New"/>
          <w:sz w:val="20"/>
        </w:rPr>
      </w:pPr>
    </w:p>
    <w:p w14:paraId="7C45F260" w14:textId="77777777" w:rsidR="00584CB5" w:rsidRDefault="00584CB5">
      <w:pPr>
        <w:pStyle w:val="BodyText"/>
        <w:rPr>
          <w:rFonts w:ascii="Courier New"/>
          <w:sz w:val="20"/>
        </w:rPr>
      </w:pPr>
    </w:p>
    <w:p w14:paraId="7C45F261" w14:textId="77777777" w:rsidR="00584CB5" w:rsidRDefault="00584CB5">
      <w:pPr>
        <w:pStyle w:val="BodyText"/>
        <w:rPr>
          <w:rFonts w:ascii="Courier New"/>
          <w:sz w:val="20"/>
        </w:rPr>
      </w:pPr>
    </w:p>
    <w:p w14:paraId="7C45F262" w14:textId="77777777" w:rsidR="00584CB5" w:rsidRDefault="00584CB5">
      <w:pPr>
        <w:pStyle w:val="BodyText"/>
        <w:rPr>
          <w:rFonts w:ascii="Courier New"/>
          <w:sz w:val="20"/>
        </w:rPr>
      </w:pPr>
    </w:p>
    <w:p w14:paraId="7C45F263" w14:textId="77777777" w:rsidR="00584CB5" w:rsidRDefault="00584CB5">
      <w:pPr>
        <w:pStyle w:val="BodyText"/>
        <w:rPr>
          <w:rFonts w:ascii="Courier New"/>
          <w:sz w:val="20"/>
        </w:rPr>
      </w:pPr>
    </w:p>
    <w:p w14:paraId="7C45F264" w14:textId="77777777" w:rsidR="00584CB5" w:rsidRDefault="00584CB5">
      <w:pPr>
        <w:pStyle w:val="BodyText"/>
        <w:rPr>
          <w:rFonts w:ascii="Courier New"/>
          <w:sz w:val="20"/>
        </w:rPr>
      </w:pPr>
    </w:p>
    <w:p w14:paraId="7C45F265" w14:textId="77777777" w:rsidR="00584CB5" w:rsidRDefault="00584CB5">
      <w:pPr>
        <w:pStyle w:val="BodyText"/>
        <w:rPr>
          <w:rFonts w:ascii="Courier New"/>
          <w:sz w:val="20"/>
        </w:rPr>
      </w:pPr>
    </w:p>
    <w:p w14:paraId="7C45F266" w14:textId="77777777" w:rsidR="00584CB5" w:rsidRDefault="00584CB5">
      <w:pPr>
        <w:pStyle w:val="BodyText"/>
        <w:rPr>
          <w:rFonts w:ascii="Courier New"/>
          <w:sz w:val="20"/>
        </w:rPr>
      </w:pPr>
    </w:p>
    <w:p w14:paraId="7C45F267" w14:textId="77777777" w:rsidR="00584CB5" w:rsidRDefault="00584CB5">
      <w:pPr>
        <w:pStyle w:val="BodyText"/>
        <w:rPr>
          <w:rFonts w:ascii="Courier New"/>
          <w:sz w:val="20"/>
        </w:rPr>
      </w:pPr>
    </w:p>
    <w:p w14:paraId="7C45F268" w14:textId="77777777" w:rsidR="00584CB5" w:rsidRDefault="00584CB5">
      <w:pPr>
        <w:pStyle w:val="BodyText"/>
        <w:spacing w:before="7"/>
        <w:rPr>
          <w:rFonts w:ascii="Courier New"/>
        </w:rPr>
      </w:pPr>
    </w:p>
    <w:p w14:paraId="7C45F269" w14:textId="77777777" w:rsidR="00584CB5" w:rsidRDefault="00996ED2">
      <w:pPr>
        <w:ind w:left="1352"/>
        <w:jc w:val="both"/>
        <w:rPr>
          <w:sz w:val="21"/>
        </w:rPr>
      </w:pPr>
      <w:r>
        <w:rPr>
          <w:spacing w:val="-2"/>
          <w:w w:val="105"/>
          <w:sz w:val="21"/>
        </w:rPr>
        <w:t>Soy</w:t>
      </w:r>
      <w:r>
        <w:rPr>
          <w:spacing w:val="-12"/>
          <w:w w:val="105"/>
          <w:sz w:val="21"/>
        </w:rPr>
        <w:t xml:space="preserve"> </w:t>
      </w:r>
      <w:r>
        <w:rPr>
          <w:spacing w:val="-2"/>
          <w:w w:val="105"/>
          <w:sz w:val="21"/>
        </w:rPr>
        <w:t>leyenda.</w:t>
      </w:r>
    </w:p>
    <w:p w14:paraId="7C45F26A" w14:textId="246ED69B" w:rsidR="00584CB5" w:rsidRDefault="00996ED2">
      <w:pPr>
        <w:spacing w:before="35" w:line="273" w:lineRule="auto"/>
        <w:ind w:left="1012" w:right="711" w:firstLine="340"/>
        <w:jc w:val="both"/>
        <w:rPr>
          <w:sz w:val="21"/>
        </w:rPr>
      </w:pPr>
      <w:r>
        <w:rPr>
          <w:w w:val="105"/>
          <w:sz w:val="21"/>
        </w:rPr>
        <w:t>La muerte no me espanta y las enfermedades ni siquiera</w:t>
      </w:r>
      <w:r>
        <w:rPr>
          <w:spacing w:val="1"/>
          <w:w w:val="105"/>
          <w:sz w:val="21"/>
        </w:rPr>
        <w:t xml:space="preserve"> </w:t>
      </w:r>
      <w:r>
        <w:rPr>
          <w:w w:val="105"/>
          <w:sz w:val="21"/>
        </w:rPr>
        <w:t>pueden afectarme. Miradme y os resultará difícil adivinar mi</w:t>
      </w:r>
      <w:r>
        <w:rPr>
          <w:spacing w:val="-53"/>
          <w:w w:val="105"/>
          <w:sz w:val="21"/>
        </w:rPr>
        <w:t xml:space="preserve"> </w:t>
      </w:r>
      <w:r>
        <w:rPr>
          <w:sz w:val="21"/>
        </w:rPr>
        <w:t>edad,</w:t>
      </w:r>
      <w:r>
        <w:rPr>
          <w:spacing w:val="-12"/>
          <w:sz w:val="21"/>
        </w:rPr>
        <w:t xml:space="preserve"> </w:t>
      </w:r>
      <w:r>
        <w:rPr>
          <w:sz w:val="21"/>
        </w:rPr>
        <w:t>pues</w:t>
      </w:r>
      <w:r>
        <w:rPr>
          <w:spacing w:val="-4"/>
          <w:sz w:val="21"/>
        </w:rPr>
        <w:t xml:space="preserve"> </w:t>
      </w:r>
      <w:r>
        <w:rPr>
          <w:sz w:val="21"/>
        </w:rPr>
        <w:t>nací</w:t>
      </w:r>
      <w:r>
        <w:rPr>
          <w:spacing w:val="-3"/>
          <w:sz w:val="21"/>
        </w:rPr>
        <w:t xml:space="preserve"> </w:t>
      </w:r>
      <w:r>
        <w:rPr>
          <w:sz w:val="21"/>
        </w:rPr>
        <w:t>el</w:t>
      </w:r>
      <w:r>
        <w:rPr>
          <w:spacing w:val="-4"/>
          <w:sz w:val="21"/>
        </w:rPr>
        <w:t xml:space="preserve"> </w:t>
      </w:r>
      <w:r>
        <w:rPr>
          <w:sz w:val="21"/>
        </w:rPr>
        <w:t>año</w:t>
      </w:r>
      <w:r>
        <w:rPr>
          <w:spacing w:val="-3"/>
          <w:sz w:val="21"/>
        </w:rPr>
        <w:t xml:space="preserve"> </w:t>
      </w:r>
      <w:r>
        <w:rPr>
          <w:sz w:val="21"/>
        </w:rPr>
        <w:t>1330</w:t>
      </w:r>
      <w:r>
        <w:rPr>
          <w:spacing w:val="-3"/>
          <w:sz w:val="21"/>
        </w:rPr>
        <w:t xml:space="preserve"> </w:t>
      </w:r>
      <w:r>
        <w:rPr>
          <w:sz w:val="21"/>
        </w:rPr>
        <w:t>de</w:t>
      </w:r>
      <w:r>
        <w:rPr>
          <w:spacing w:val="-4"/>
          <w:sz w:val="21"/>
        </w:rPr>
        <w:t xml:space="preserve"> </w:t>
      </w:r>
      <w:r>
        <w:rPr>
          <w:sz w:val="21"/>
        </w:rPr>
        <w:t>Nuestro</w:t>
      </w:r>
      <w:r>
        <w:rPr>
          <w:spacing w:val="-3"/>
          <w:sz w:val="21"/>
        </w:rPr>
        <w:t xml:space="preserve"> </w:t>
      </w:r>
      <w:r>
        <w:rPr>
          <w:sz w:val="21"/>
        </w:rPr>
        <w:t>Señor,</w:t>
      </w:r>
      <w:r>
        <w:rPr>
          <w:spacing w:val="-12"/>
          <w:sz w:val="21"/>
        </w:rPr>
        <w:t xml:space="preserve"> </w:t>
      </w:r>
      <w:r>
        <w:rPr>
          <w:sz w:val="21"/>
        </w:rPr>
        <w:t>hace</w:t>
      </w:r>
      <w:r>
        <w:rPr>
          <w:spacing w:val="-3"/>
          <w:sz w:val="21"/>
        </w:rPr>
        <w:t xml:space="preserve"> </w:t>
      </w:r>
      <w:r>
        <w:rPr>
          <w:sz w:val="21"/>
        </w:rPr>
        <w:t>más</w:t>
      </w:r>
      <w:r>
        <w:rPr>
          <w:spacing w:val="-4"/>
          <w:sz w:val="21"/>
        </w:rPr>
        <w:t xml:space="preserve"> </w:t>
      </w:r>
      <w:r>
        <w:rPr>
          <w:sz w:val="21"/>
        </w:rPr>
        <w:t>de</w:t>
      </w:r>
      <w:r>
        <w:rPr>
          <w:spacing w:val="-3"/>
          <w:sz w:val="21"/>
        </w:rPr>
        <w:t xml:space="preserve"> </w:t>
      </w:r>
      <w:r>
        <w:rPr>
          <w:sz w:val="21"/>
        </w:rPr>
        <w:t>seis</w:t>
      </w:r>
      <w:r>
        <w:rPr>
          <w:w w:val="105"/>
          <w:sz w:val="21"/>
        </w:rPr>
        <w:t>cientos</w:t>
      </w:r>
      <w:r>
        <w:rPr>
          <w:spacing w:val="-7"/>
          <w:w w:val="105"/>
          <w:sz w:val="21"/>
        </w:rPr>
        <w:t xml:space="preserve"> </w:t>
      </w:r>
      <w:r>
        <w:rPr>
          <w:w w:val="105"/>
          <w:sz w:val="21"/>
        </w:rPr>
        <w:t>setenta</w:t>
      </w:r>
      <w:r>
        <w:rPr>
          <w:spacing w:val="-6"/>
          <w:w w:val="105"/>
          <w:sz w:val="21"/>
        </w:rPr>
        <w:t xml:space="preserve"> </w:t>
      </w:r>
      <w:r>
        <w:rPr>
          <w:w w:val="105"/>
          <w:sz w:val="21"/>
        </w:rPr>
        <w:t>años.</w:t>
      </w:r>
    </w:p>
    <w:p w14:paraId="7C45F26B" w14:textId="77777777" w:rsidR="00584CB5" w:rsidRDefault="00996ED2">
      <w:pPr>
        <w:spacing w:before="3" w:line="273" w:lineRule="auto"/>
        <w:ind w:left="1012" w:right="712" w:firstLine="340"/>
        <w:jc w:val="both"/>
        <w:rPr>
          <w:sz w:val="21"/>
        </w:rPr>
      </w:pPr>
      <w:r>
        <w:rPr>
          <w:spacing w:val="-1"/>
          <w:sz w:val="21"/>
        </w:rPr>
        <w:t>A</w:t>
      </w:r>
      <w:r>
        <w:rPr>
          <w:spacing w:val="-10"/>
          <w:sz w:val="21"/>
        </w:rPr>
        <w:t xml:space="preserve"> </w:t>
      </w:r>
      <w:r>
        <w:rPr>
          <w:spacing w:val="-1"/>
          <w:sz w:val="21"/>
        </w:rPr>
        <w:t>lo</w:t>
      </w:r>
      <w:r>
        <w:rPr>
          <w:spacing w:val="-10"/>
          <w:sz w:val="21"/>
        </w:rPr>
        <w:t xml:space="preserve"> </w:t>
      </w:r>
      <w:r>
        <w:rPr>
          <w:spacing w:val="-1"/>
          <w:sz w:val="21"/>
        </w:rPr>
        <w:t>largo</w:t>
      </w:r>
      <w:r>
        <w:rPr>
          <w:spacing w:val="-10"/>
          <w:sz w:val="21"/>
        </w:rPr>
        <w:t xml:space="preserve"> </w:t>
      </w:r>
      <w:r>
        <w:rPr>
          <w:spacing w:val="-1"/>
          <w:sz w:val="21"/>
        </w:rPr>
        <w:t>de</w:t>
      </w:r>
      <w:r>
        <w:rPr>
          <w:spacing w:val="-10"/>
          <w:sz w:val="21"/>
        </w:rPr>
        <w:t xml:space="preserve"> </w:t>
      </w:r>
      <w:r>
        <w:rPr>
          <w:spacing w:val="-1"/>
          <w:sz w:val="21"/>
        </w:rPr>
        <w:t>mi</w:t>
      </w:r>
      <w:r>
        <w:rPr>
          <w:spacing w:val="-10"/>
          <w:sz w:val="21"/>
        </w:rPr>
        <w:t xml:space="preserve"> </w:t>
      </w:r>
      <w:r>
        <w:rPr>
          <w:sz w:val="21"/>
        </w:rPr>
        <w:t>vida</w:t>
      </w:r>
      <w:r>
        <w:rPr>
          <w:spacing w:val="-10"/>
          <w:sz w:val="21"/>
        </w:rPr>
        <w:t xml:space="preserve"> </w:t>
      </w:r>
      <w:r>
        <w:rPr>
          <w:sz w:val="21"/>
        </w:rPr>
        <w:t>he</w:t>
      </w:r>
      <w:r>
        <w:rPr>
          <w:spacing w:val="-10"/>
          <w:sz w:val="21"/>
        </w:rPr>
        <w:t xml:space="preserve"> </w:t>
      </w:r>
      <w:r>
        <w:rPr>
          <w:sz w:val="21"/>
        </w:rPr>
        <w:t>desempeñado</w:t>
      </w:r>
      <w:r>
        <w:rPr>
          <w:spacing w:val="-10"/>
          <w:sz w:val="21"/>
        </w:rPr>
        <w:t xml:space="preserve"> </w:t>
      </w:r>
      <w:r>
        <w:rPr>
          <w:sz w:val="21"/>
        </w:rPr>
        <w:t>varios</w:t>
      </w:r>
      <w:r>
        <w:rPr>
          <w:spacing w:val="-10"/>
          <w:sz w:val="21"/>
        </w:rPr>
        <w:t xml:space="preserve"> </w:t>
      </w:r>
      <w:r>
        <w:rPr>
          <w:sz w:val="21"/>
        </w:rPr>
        <w:t>oficios:</w:t>
      </w:r>
      <w:r>
        <w:rPr>
          <w:spacing w:val="-18"/>
          <w:sz w:val="21"/>
        </w:rPr>
        <w:t xml:space="preserve"> </w:t>
      </w:r>
      <w:r>
        <w:rPr>
          <w:sz w:val="21"/>
        </w:rPr>
        <w:t>he</w:t>
      </w:r>
      <w:r>
        <w:rPr>
          <w:spacing w:val="-10"/>
          <w:sz w:val="21"/>
        </w:rPr>
        <w:t xml:space="preserve"> </w:t>
      </w:r>
      <w:r>
        <w:rPr>
          <w:sz w:val="21"/>
        </w:rPr>
        <w:t>sido</w:t>
      </w:r>
      <w:r>
        <w:rPr>
          <w:spacing w:val="-50"/>
          <w:sz w:val="21"/>
        </w:rPr>
        <w:t xml:space="preserve"> </w:t>
      </w:r>
      <w:r>
        <w:rPr>
          <w:sz w:val="21"/>
        </w:rPr>
        <w:t>médico y cocinero, librero y soldado, maestro de literatura y de</w:t>
      </w:r>
      <w:r>
        <w:rPr>
          <w:spacing w:val="1"/>
          <w:sz w:val="21"/>
        </w:rPr>
        <w:t xml:space="preserve"> </w:t>
      </w:r>
      <w:r>
        <w:rPr>
          <w:sz w:val="21"/>
        </w:rPr>
        <w:t>química,</w:t>
      </w:r>
      <w:r>
        <w:rPr>
          <w:spacing w:val="-11"/>
          <w:sz w:val="21"/>
        </w:rPr>
        <w:t xml:space="preserve"> </w:t>
      </w:r>
      <w:r>
        <w:rPr>
          <w:sz w:val="21"/>
        </w:rPr>
        <w:t>e</w:t>
      </w:r>
      <w:r>
        <w:rPr>
          <w:spacing w:val="-3"/>
          <w:sz w:val="21"/>
        </w:rPr>
        <w:t xml:space="preserve"> </w:t>
      </w:r>
      <w:r>
        <w:rPr>
          <w:sz w:val="21"/>
        </w:rPr>
        <w:t>incluso</w:t>
      </w:r>
      <w:r>
        <w:rPr>
          <w:spacing w:val="-3"/>
          <w:sz w:val="21"/>
        </w:rPr>
        <w:t xml:space="preserve"> </w:t>
      </w:r>
      <w:r>
        <w:rPr>
          <w:sz w:val="21"/>
        </w:rPr>
        <w:t>policía</w:t>
      </w:r>
      <w:r>
        <w:rPr>
          <w:spacing w:val="-3"/>
          <w:sz w:val="21"/>
        </w:rPr>
        <w:t xml:space="preserve"> </w:t>
      </w:r>
      <w:r>
        <w:rPr>
          <w:sz w:val="21"/>
        </w:rPr>
        <w:t>y</w:t>
      </w:r>
      <w:r>
        <w:rPr>
          <w:spacing w:val="-3"/>
          <w:sz w:val="21"/>
        </w:rPr>
        <w:t xml:space="preserve"> </w:t>
      </w:r>
      <w:r>
        <w:rPr>
          <w:sz w:val="21"/>
        </w:rPr>
        <w:t>ladrón.</w:t>
      </w:r>
    </w:p>
    <w:p w14:paraId="7C45F26C" w14:textId="77777777" w:rsidR="00584CB5" w:rsidRDefault="00996ED2">
      <w:pPr>
        <w:spacing w:before="2" w:line="273" w:lineRule="auto"/>
        <w:ind w:left="1012" w:right="712" w:firstLine="340"/>
        <w:jc w:val="both"/>
        <w:rPr>
          <w:sz w:val="21"/>
        </w:rPr>
      </w:pPr>
      <w:r>
        <w:rPr>
          <w:sz w:val="21"/>
        </w:rPr>
        <w:t>Pero antes que todo eso, fui un alquimista. De hecho, fui el</w:t>
      </w:r>
      <w:r>
        <w:rPr>
          <w:spacing w:val="1"/>
          <w:sz w:val="21"/>
        </w:rPr>
        <w:t xml:space="preserve"> </w:t>
      </w:r>
      <w:r>
        <w:rPr>
          <w:w w:val="105"/>
          <w:sz w:val="21"/>
        </w:rPr>
        <w:t>Alquimista.</w:t>
      </w:r>
    </w:p>
    <w:p w14:paraId="7C45F26D" w14:textId="45F3BC80" w:rsidR="00584CB5" w:rsidRDefault="00996ED2">
      <w:pPr>
        <w:spacing w:before="1" w:line="273" w:lineRule="auto"/>
        <w:ind w:left="1012" w:right="712" w:firstLine="340"/>
        <w:jc w:val="both"/>
        <w:rPr>
          <w:sz w:val="21"/>
        </w:rPr>
      </w:pPr>
      <w:r>
        <w:rPr>
          <w:w w:val="105"/>
          <w:sz w:val="21"/>
        </w:rPr>
        <w:t>Era considerado el mejor alquimista de aquellos tiempos,</w:t>
      </w:r>
      <w:r>
        <w:rPr>
          <w:spacing w:val="-53"/>
          <w:w w:val="105"/>
          <w:sz w:val="21"/>
        </w:rPr>
        <w:t xml:space="preserve"> </w:t>
      </w:r>
      <w:r>
        <w:rPr>
          <w:sz w:val="21"/>
        </w:rPr>
        <w:t>solicitado por reyes, príncipes y emperadores, e incluso el mis</w:t>
      </w:r>
      <w:r>
        <w:rPr>
          <w:spacing w:val="-1"/>
          <w:w w:val="105"/>
          <w:sz w:val="21"/>
        </w:rPr>
        <w:t>mísimo</w:t>
      </w:r>
      <w:r>
        <w:rPr>
          <w:spacing w:val="-8"/>
          <w:w w:val="105"/>
          <w:sz w:val="21"/>
        </w:rPr>
        <w:t xml:space="preserve"> </w:t>
      </w:r>
      <w:r>
        <w:rPr>
          <w:spacing w:val="-1"/>
          <w:w w:val="105"/>
          <w:sz w:val="21"/>
        </w:rPr>
        <w:t>Papa</w:t>
      </w:r>
      <w:r>
        <w:rPr>
          <w:spacing w:val="-8"/>
          <w:w w:val="105"/>
          <w:sz w:val="21"/>
        </w:rPr>
        <w:t xml:space="preserve"> </w:t>
      </w:r>
      <w:r>
        <w:rPr>
          <w:spacing w:val="-1"/>
          <w:w w:val="105"/>
          <w:sz w:val="21"/>
        </w:rPr>
        <w:t>requirió</w:t>
      </w:r>
      <w:r>
        <w:rPr>
          <w:spacing w:val="-8"/>
          <w:w w:val="105"/>
          <w:sz w:val="21"/>
        </w:rPr>
        <w:t xml:space="preserve"> </w:t>
      </w:r>
      <w:r>
        <w:rPr>
          <w:spacing w:val="-1"/>
          <w:w w:val="105"/>
          <w:sz w:val="21"/>
        </w:rPr>
        <w:t>mis</w:t>
      </w:r>
      <w:r>
        <w:rPr>
          <w:spacing w:val="-8"/>
          <w:w w:val="105"/>
          <w:sz w:val="21"/>
        </w:rPr>
        <w:t xml:space="preserve"> </w:t>
      </w:r>
      <w:r>
        <w:rPr>
          <w:spacing w:val="-1"/>
          <w:w w:val="105"/>
          <w:sz w:val="21"/>
        </w:rPr>
        <w:t>servicios.</w:t>
      </w:r>
      <w:r>
        <w:rPr>
          <w:spacing w:val="-13"/>
          <w:w w:val="105"/>
          <w:sz w:val="21"/>
        </w:rPr>
        <w:t xml:space="preserve"> </w:t>
      </w:r>
      <w:r>
        <w:rPr>
          <w:w w:val="105"/>
          <w:sz w:val="21"/>
        </w:rPr>
        <w:t>Podía</w:t>
      </w:r>
      <w:r>
        <w:rPr>
          <w:spacing w:val="-8"/>
          <w:w w:val="105"/>
          <w:sz w:val="21"/>
        </w:rPr>
        <w:t xml:space="preserve"> </w:t>
      </w:r>
      <w:r>
        <w:rPr>
          <w:w w:val="105"/>
          <w:sz w:val="21"/>
        </w:rPr>
        <w:t>convertir</w:t>
      </w:r>
      <w:r>
        <w:rPr>
          <w:spacing w:val="-8"/>
          <w:w w:val="105"/>
          <w:sz w:val="21"/>
        </w:rPr>
        <w:t xml:space="preserve"> </w:t>
      </w:r>
      <w:r>
        <w:rPr>
          <w:w w:val="105"/>
          <w:sz w:val="21"/>
        </w:rPr>
        <w:t>metal</w:t>
      </w:r>
      <w:r>
        <w:rPr>
          <w:spacing w:val="-8"/>
          <w:w w:val="105"/>
          <w:sz w:val="21"/>
        </w:rPr>
        <w:t xml:space="preserve"> </w:t>
      </w:r>
      <w:r>
        <w:rPr>
          <w:w w:val="105"/>
          <w:sz w:val="21"/>
        </w:rPr>
        <w:t>co</w:t>
      </w:r>
      <w:r>
        <w:rPr>
          <w:spacing w:val="-1"/>
          <w:w w:val="105"/>
          <w:sz w:val="21"/>
        </w:rPr>
        <w:t>mún</w:t>
      </w:r>
      <w:r>
        <w:rPr>
          <w:spacing w:val="-13"/>
          <w:w w:val="105"/>
          <w:sz w:val="21"/>
        </w:rPr>
        <w:t xml:space="preserve"> </w:t>
      </w:r>
      <w:r>
        <w:rPr>
          <w:spacing w:val="-1"/>
          <w:w w:val="105"/>
          <w:sz w:val="21"/>
        </w:rPr>
        <w:t>y</w:t>
      </w:r>
      <w:r>
        <w:rPr>
          <w:spacing w:val="-13"/>
          <w:w w:val="105"/>
          <w:sz w:val="21"/>
        </w:rPr>
        <w:t xml:space="preserve"> </w:t>
      </w:r>
      <w:r>
        <w:rPr>
          <w:spacing w:val="-1"/>
          <w:w w:val="105"/>
          <w:sz w:val="21"/>
        </w:rPr>
        <w:t>corriente</w:t>
      </w:r>
      <w:r>
        <w:rPr>
          <w:spacing w:val="-12"/>
          <w:w w:val="105"/>
          <w:sz w:val="21"/>
        </w:rPr>
        <w:t xml:space="preserve"> </w:t>
      </w:r>
      <w:r>
        <w:rPr>
          <w:spacing w:val="-1"/>
          <w:w w:val="105"/>
          <w:sz w:val="21"/>
        </w:rPr>
        <w:t>en</w:t>
      </w:r>
      <w:r>
        <w:rPr>
          <w:spacing w:val="-13"/>
          <w:w w:val="105"/>
          <w:sz w:val="21"/>
        </w:rPr>
        <w:t xml:space="preserve"> </w:t>
      </w:r>
      <w:r>
        <w:rPr>
          <w:w w:val="105"/>
          <w:sz w:val="21"/>
        </w:rPr>
        <w:t>oro</w:t>
      </w:r>
      <w:r>
        <w:rPr>
          <w:spacing w:val="-13"/>
          <w:w w:val="105"/>
          <w:sz w:val="21"/>
        </w:rPr>
        <w:t xml:space="preserve"> </w:t>
      </w:r>
      <w:r>
        <w:rPr>
          <w:w w:val="105"/>
          <w:sz w:val="21"/>
        </w:rPr>
        <w:t>y</w:t>
      </w:r>
      <w:r>
        <w:rPr>
          <w:spacing w:val="-12"/>
          <w:w w:val="105"/>
          <w:sz w:val="21"/>
        </w:rPr>
        <w:t xml:space="preserve"> </w:t>
      </w:r>
      <w:r>
        <w:rPr>
          <w:w w:val="105"/>
          <w:sz w:val="21"/>
        </w:rPr>
        <w:t>transformar</w:t>
      </w:r>
      <w:r>
        <w:rPr>
          <w:spacing w:val="-13"/>
          <w:w w:val="105"/>
          <w:sz w:val="21"/>
        </w:rPr>
        <w:t xml:space="preserve"> </w:t>
      </w:r>
      <w:r>
        <w:rPr>
          <w:w w:val="105"/>
          <w:sz w:val="21"/>
        </w:rPr>
        <w:t>toscas</w:t>
      </w:r>
      <w:r>
        <w:rPr>
          <w:spacing w:val="-12"/>
          <w:w w:val="105"/>
          <w:sz w:val="21"/>
        </w:rPr>
        <w:t xml:space="preserve"> </w:t>
      </w:r>
      <w:r>
        <w:rPr>
          <w:w w:val="105"/>
          <w:sz w:val="21"/>
        </w:rPr>
        <w:t>piedras</w:t>
      </w:r>
      <w:r>
        <w:rPr>
          <w:spacing w:val="-13"/>
          <w:w w:val="105"/>
          <w:sz w:val="21"/>
        </w:rPr>
        <w:t xml:space="preserve"> </w:t>
      </w:r>
      <w:r>
        <w:rPr>
          <w:w w:val="105"/>
          <w:sz w:val="21"/>
        </w:rPr>
        <w:t>en</w:t>
      </w:r>
      <w:r>
        <w:rPr>
          <w:spacing w:val="-13"/>
          <w:w w:val="105"/>
          <w:sz w:val="21"/>
        </w:rPr>
        <w:t xml:space="preserve"> </w:t>
      </w:r>
      <w:r>
        <w:rPr>
          <w:w w:val="105"/>
          <w:sz w:val="21"/>
        </w:rPr>
        <w:t>magní</w:t>
      </w:r>
      <w:r>
        <w:rPr>
          <w:sz w:val="21"/>
        </w:rPr>
        <w:t>ficas joyas. Y no sólo eso: descubrí el secreto de la vida eterna</w:t>
      </w:r>
      <w:r>
        <w:rPr>
          <w:spacing w:val="1"/>
          <w:sz w:val="21"/>
        </w:rPr>
        <w:t xml:space="preserve"> </w:t>
      </w:r>
      <w:r>
        <w:rPr>
          <w:sz w:val="21"/>
        </w:rPr>
        <w:t>que durante años permaneció escondido entre las páginas de un</w:t>
      </w:r>
      <w:r>
        <w:rPr>
          <w:spacing w:val="1"/>
          <w:sz w:val="21"/>
        </w:rPr>
        <w:t xml:space="preserve"> </w:t>
      </w:r>
      <w:r>
        <w:rPr>
          <w:w w:val="105"/>
          <w:sz w:val="21"/>
        </w:rPr>
        <w:t>libro</w:t>
      </w:r>
      <w:r>
        <w:rPr>
          <w:spacing w:val="-7"/>
          <w:w w:val="105"/>
          <w:sz w:val="21"/>
        </w:rPr>
        <w:t xml:space="preserve"> </w:t>
      </w:r>
      <w:r>
        <w:rPr>
          <w:w w:val="105"/>
          <w:sz w:val="21"/>
        </w:rPr>
        <w:t>de</w:t>
      </w:r>
      <w:r>
        <w:rPr>
          <w:spacing w:val="-7"/>
          <w:w w:val="105"/>
          <w:sz w:val="21"/>
        </w:rPr>
        <w:t xml:space="preserve"> </w:t>
      </w:r>
      <w:r>
        <w:rPr>
          <w:w w:val="105"/>
          <w:sz w:val="21"/>
        </w:rPr>
        <w:t>magia</w:t>
      </w:r>
      <w:r>
        <w:rPr>
          <w:spacing w:val="-6"/>
          <w:w w:val="105"/>
          <w:sz w:val="21"/>
        </w:rPr>
        <w:t xml:space="preserve"> </w:t>
      </w:r>
      <w:r>
        <w:rPr>
          <w:w w:val="105"/>
          <w:sz w:val="21"/>
        </w:rPr>
        <w:t>antigua.</w:t>
      </w:r>
    </w:p>
    <w:p w14:paraId="7C45F26E" w14:textId="6EC81C1E" w:rsidR="00584CB5" w:rsidRDefault="00996ED2">
      <w:pPr>
        <w:spacing w:before="5" w:line="273" w:lineRule="auto"/>
        <w:ind w:left="1012" w:right="713" w:firstLine="340"/>
        <w:jc w:val="both"/>
        <w:rPr>
          <w:sz w:val="21"/>
        </w:rPr>
      </w:pPr>
      <w:r>
        <w:rPr>
          <w:spacing w:val="-1"/>
          <w:sz w:val="21"/>
        </w:rPr>
        <w:t xml:space="preserve">Ahora, mi esposa Perenelle ha sido </w:t>
      </w:r>
      <w:r>
        <w:rPr>
          <w:sz w:val="21"/>
        </w:rPr>
        <w:t>secuestrada y el libro ro</w:t>
      </w:r>
      <w:r>
        <w:rPr>
          <w:spacing w:val="-2"/>
          <w:sz w:val="21"/>
        </w:rPr>
        <w:t>bado.</w:t>
      </w:r>
      <w:r>
        <w:rPr>
          <w:spacing w:val="-16"/>
          <w:sz w:val="21"/>
        </w:rPr>
        <w:t xml:space="preserve"> </w:t>
      </w:r>
      <w:r>
        <w:rPr>
          <w:spacing w:val="-2"/>
          <w:sz w:val="21"/>
        </w:rPr>
        <w:t>Sin</w:t>
      </w:r>
      <w:r>
        <w:rPr>
          <w:spacing w:val="-7"/>
          <w:sz w:val="21"/>
        </w:rPr>
        <w:t xml:space="preserve"> </w:t>
      </w:r>
      <w:r>
        <w:rPr>
          <w:spacing w:val="-2"/>
          <w:sz w:val="21"/>
        </w:rPr>
        <w:t>el</w:t>
      </w:r>
      <w:r>
        <w:rPr>
          <w:spacing w:val="-8"/>
          <w:sz w:val="21"/>
        </w:rPr>
        <w:t xml:space="preserve"> </w:t>
      </w:r>
      <w:r>
        <w:rPr>
          <w:spacing w:val="-2"/>
          <w:sz w:val="21"/>
        </w:rPr>
        <w:t>libro,</w:t>
      </w:r>
      <w:r>
        <w:rPr>
          <w:spacing w:val="-15"/>
          <w:sz w:val="21"/>
        </w:rPr>
        <w:t xml:space="preserve"> </w:t>
      </w:r>
      <w:r>
        <w:rPr>
          <w:spacing w:val="-2"/>
          <w:sz w:val="21"/>
        </w:rPr>
        <w:t>ella</w:t>
      </w:r>
      <w:r>
        <w:rPr>
          <w:spacing w:val="-8"/>
          <w:sz w:val="21"/>
        </w:rPr>
        <w:t xml:space="preserve"> </w:t>
      </w:r>
      <w:r>
        <w:rPr>
          <w:spacing w:val="-2"/>
          <w:sz w:val="21"/>
        </w:rPr>
        <w:t>y</w:t>
      </w:r>
      <w:r>
        <w:rPr>
          <w:spacing w:val="-7"/>
          <w:sz w:val="21"/>
        </w:rPr>
        <w:t xml:space="preserve"> </w:t>
      </w:r>
      <w:r>
        <w:rPr>
          <w:spacing w:val="-2"/>
          <w:sz w:val="21"/>
        </w:rPr>
        <w:t>yo</w:t>
      </w:r>
      <w:r>
        <w:rPr>
          <w:spacing w:val="-8"/>
          <w:sz w:val="21"/>
        </w:rPr>
        <w:t xml:space="preserve"> </w:t>
      </w:r>
      <w:r>
        <w:rPr>
          <w:spacing w:val="-2"/>
          <w:sz w:val="21"/>
        </w:rPr>
        <w:t>envejeceremos.</w:t>
      </w:r>
      <w:r>
        <w:rPr>
          <w:spacing w:val="-15"/>
          <w:sz w:val="21"/>
        </w:rPr>
        <w:t xml:space="preserve"> </w:t>
      </w:r>
      <w:r>
        <w:rPr>
          <w:spacing w:val="-1"/>
          <w:sz w:val="21"/>
        </w:rPr>
        <w:t>Durante</w:t>
      </w:r>
      <w:r>
        <w:rPr>
          <w:spacing w:val="-7"/>
          <w:sz w:val="21"/>
        </w:rPr>
        <w:t xml:space="preserve"> </w:t>
      </w:r>
      <w:r>
        <w:rPr>
          <w:spacing w:val="-1"/>
          <w:sz w:val="21"/>
        </w:rPr>
        <w:t>cada</w:t>
      </w:r>
      <w:r>
        <w:rPr>
          <w:spacing w:val="-8"/>
          <w:sz w:val="21"/>
        </w:rPr>
        <w:t xml:space="preserve"> </w:t>
      </w:r>
      <w:r>
        <w:rPr>
          <w:spacing w:val="-1"/>
          <w:sz w:val="21"/>
        </w:rPr>
        <w:t>ciclo</w:t>
      </w:r>
      <w:r>
        <w:rPr>
          <w:spacing w:val="-7"/>
          <w:sz w:val="21"/>
        </w:rPr>
        <w:t xml:space="preserve"> </w:t>
      </w:r>
      <w:r>
        <w:rPr>
          <w:spacing w:val="-1"/>
          <w:sz w:val="21"/>
        </w:rPr>
        <w:t>lunar,</w:t>
      </w:r>
      <w:r>
        <w:rPr>
          <w:spacing w:val="-19"/>
          <w:sz w:val="21"/>
        </w:rPr>
        <w:t xml:space="preserve"> </w:t>
      </w:r>
      <w:r>
        <w:rPr>
          <w:spacing w:val="-1"/>
          <w:sz w:val="21"/>
        </w:rPr>
        <w:t>nuestro</w:t>
      </w:r>
      <w:r>
        <w:rPr>
          <w:spacing w:val="-12"/>
          <w:sz w:val="21"/>
        </w:rPr>
        <w:t xml:space="preserve"> </w:t>
      </w:r>
      <w:r>
        <w:rPr>
          <w:spacing w:val="-1"/>
          <w:sz w:val="21"/>
        </w:rPr>
        <w:t>cuerpo</w:t>
      </w:r>
      <w:r>
        <w:rPr>
          <w:spacing w:val="-12"/>
          <w:sz w:val="21"/>
        </w:rPr>
        <w:t xml:space="preserve"> </w:t>
      </w:r>
      <w:r>
        <w:rPr>
          <w:spacing w:val="-1"/>
          <w:sz w:val="21"/>
        </w:rPr>
        <w:t>se</w:t>
      </w:r>
      <w:r>
        <w:rPr>
          <w:spacing w:val="-12"/>
          <w:sz w:val="21"/>
        </w:rPr>
        <w:t xml:space="preserve"> </w:t>
      </w:r>
      <w:r>
        <w:rPr>
          <w:spacing w:val="-1"/>
          <w:sz w:val="21"/>
        </w:rPr>
        <w:t>marchitará</w:t>
      </w:r>
      <w:r>
        <w:rPr>
          <w:spacing w:val="-12"/>
          <w:sz w:val="21"/>
        </w:rPr>
        <w:t xml:space="preserve"> </w:t>
      </w:r>
      <w:r>
        <w:rPr>
          <w:spacing w:val="-1"/>
          <w:sz w:val="21"/>
        </w:rPr>
        <w:t>y,</w:t>
      </w:r>
      <w:r>
        <w:rPr>
          <w:spacing w:val="-19"/>
          <w:sz w:val="21"/>
        </w:rPr>
        <w:t xml:space="preserve"> </w:t>
      </w:r>
      <w:r>
        <w:rPr>
          <w:spacing w:val="-1"/>
          <w:sz w:val="21"/>
        </w:rPr>
        <w:t>con</w:t>
      </w:r>
      <w:r>
        <w:rPr>
          <w:spacing w:val="-12"/>
          <w:sz w:val="21"/>
        </w:rPr>
        <w:t xml:space="preserve"> </w:t>
      </w:r>
      <w:r>
        <w:rPr>
          <w:spacing w:val="-1"/>
          <w:sz w:val="21"/>
        </w:rPr>
        <w:t>el</w:t>
      </w:r>
      <w:r>
        <w:rPr>
          <w:spacing w:val="-12"/>
          <w:sz w:val="21"/>
        </w:rPr>
        <w:t xml:space="preserve"> </w:t>
      </w:r>
      <w:r>
        <w:rPr>
          <w:spacing w:val="-1"/>
          <w:sz w:val="21"/>
        </w:rPr>
        <w:t>tiempo,</w:t>
      </w:r>
      <w:r>
        <w:rPr>
          <w:spacing w:val="-19"/>
          <w:sz w:val="21"/>
        </w:rPr>
        <w:t xml:space="preserve"> </w:t>
      </w:r>
      <w:r>
        <w:rPr>
          <w:spacing w:val="-1"/>
          <w:sz w:val="21"/>
        </w:rPr>
        <w:t>ambos</w:t>
      </w:r>
      <w:r>
        <w:rPr>
          <w:spacing w:val="-11"/>
          <w:sz w:val="21"/>
        </w:rPr>
        <w:t xml:space="preserve"> </w:t>
      </w:r>
      <w:r>
        <w:rPr>
          <w:spacing w:val="-1"/>
          <w:sz w:val="21"/>
        </w:rPr>
        <w:t>fallece</w:t>
      </w:r>
      <w:r>
        <w:rPr>
          <w:sz w:val="21"/>
        </w:rPr>
        <w:t>remos. Si perecemos, el Mal contra el que hemos combatido</w:t>
      </w:r>
      <w:r>
        <w:rPr>
          <w:spacing w:val="1"/>
          <w:sz w:val="21"/>
        </w:rPr>
        <w:t xml:space="preserve"> </w:t>
      </w:r>
      <w:r>
        <w:rPr>
          <w:sz w:val="21"/>
        </w:rPr>
        <w:t>durante tanto tiempo triunfará. La Raza Inmemorial reclamará</w:t>
      </w:r>
      <w:r>
        <w:rPr>
          <w:spacing w:val="1"/>
          <w:sz w:val="21"/>
        </w:rPr>
        <w:t xml:space="preserve"> </w:t>
      </w:r>
      <w:r>
        <w:rPr>
          <w:sz w:val="21"/>
        </w:rPr>
        <w:t>esta</w:t>
      </w:r>
      <w:r>
        <w:rPr>
          <w:spacing w:val="-21"/>
          <w:sz w:val="21"/>
        </w:rPr>
        <w:t xml:space="preserve"> </w:t>
      </w:r>
      <w:r>
        <w:rPr>
          <w:sz w:val="21"/>
        </w:rPr>
        <w:t>Tierra</w:t>
      </w:r>
      <w:r>
        <w:rPr>
          <w:spacing w:val="-13"/>
          <w:sz w:val="21"/>
        </w:rPr>
        <w:t xml:space="preserve"> </w:t>
      </w:r>
      <w:r>
        <w:rPr>
          <w:sz w:val="21"/>
        </w:rPr>
        <w:t>otra</w:t>
      </w:r>
      <w:r>
        <w:rPr>
          <w:spacing w:val="-12"/>
          <w:sz w:val="21"/>
        </w:rPr>
        <w:t xml:space="preserve"> </w:t>
      </w:r>
      <w:r>
        <w:rPr>
          <w:sz w:val="21"/>
        </w:rPr>
        <w:t>vez</w:t>
      </w:r>
      <w:r>
        <w:rPr>
          <w:spacing w:val="-13"/>
          <w:sz w:val="21"/>
        </w:rPr>
        <w:t xml:space="preserve"> </w:t>
      </w:r>
      <w:r>
        <w:rPr>
          <w:sz w:val="21"/>
        </w:rPr>
        <w:t>y</w:t>
      </w:r>
      <w:r>
        <w:rPr>
          <w:spacing w:val="-13"/>
          <w:sz w:val="21"/>
        </w:rPr>
        <w:t xml:space="preserve"> </w:t>
      </w:r>
      <w:r>
        <w:rPr>
          <w:sz w:val="21"/>
        </w:rPr>
        <w:t>aniquilará</w:t>
      </w:r>
      <w:r>
        <w:rPr>
          <w:spacing w:val="-12"/>
          <w:sz w:val="21"/>
        </w:rPr>
        <w:t xml:space="preserve"> </w:t>
      </w:r>
      <w:r>
        <w:rPr>
          <w:sz w:val="21"/>
        </w:rPr>
        <w:t>a</w:t>
      </w:r>
      <w:r>
        <w:rPr>
          <w:spacing w:val="-13"/>
          <w:sz w:val="21"/>
        </w:rPr>
        <w:t xml:space="preserve"> </w:t>
      </w:r>
      <w:r>
        <w:rPr>
          <w:sz w:val="21"/>
        </w:rPr>
        <w:t>la</w:t>
      </w:r>
      <w:r>
        <w:rPr>
          <w:spacing w:val="-12"/>
          <w:sz w:val="21"/>
        </w:rPr>
        <w:t xml:space="preserve"> </w:t>
      </w:r>
      <w:r>
        <w:rPr>
          <w:sz w:val="21"/>
        </w:rPr>
        <w:t>humana</w:t>
      </w:r>
      <w:r>
        <w:rPr>
          <w:spacing w:val="-13"/>
          <w:sz w:val="21"/>
        </w:rPr>
        <w:t xml:space="preserve"> </w:t>
      </w:r>
      <w:r>
        <w:rPr>
          <w:sz w:val="21"/>
        </w:rPr>
        <w:t>de</w:t>
      </w:r>
      <w:r>
        <w:rPr>
          <w:spacing w:val="-13"/>
          <w:sz w:val="21"/>
        </w:rPr>
        <w:t xml:space="preserve"> </w:t>
      </w:r>
      <w:r>
        <w:rPr>
          <w:sz w:val="21"/>
        </w:rPr>
        <w:t>la</w:t>
      </w:r>
      <w:r>
        <w:rPr>
          <w:spacing w:val="-12"/>
          <w:sz w:val="21"/>
        </w:rPr>
        <w:t xml:space="preserve"> </w:t>
      </w:r>
      <w:r>
        <w:rPr>
          <w:sz w:val="21"/>
        </w:rPr>
        <w:t>faz</w:t>
      </w:r>
      <w:r>
        <w:rPr>
          <w:spacing w:val="-13"/>
          <w:sz w:val="21"/>
        </w:rPr>
        <w:t xml:space="preserve"> </w:t>
      </w:r>
      <w:r>
        <w:rPr>
          <w:sz w:val="21"/>
        </w:rPr>
        <w:t>del</w:t>
      </w:r>
      <w:r>
        <w:rPr>
          <w:spacing w:val="-13"/>
          <w:sz w:val="21"/>
        </w:rPr>
        <w:t xml:space="preserve"> </w:t>
      </w:r>
      <w:r>
        <w:rPr>
          <w:sz w:val="21"/>
        </w:rPr>
        <w:t>planeta.</w:t>
      </w:r>
    </w:p>
    <w:p w14:paraId="7C45F26F" w14:textId="77777777" w:rsidR="00584CB5" w:rsidRDefault="00996ED2">
      <w:pPr>
        <w:spacing w:before="5"/>
        <w:ind w:left="1352"/>
        <w:jc w:val="both"/>
        <w:rPr>
          <w:sz w:val="21"/>
        </w:rPr>
      </w:pPr>
      <w:r>
        <w:rPr>
          <w:spacing w:val="-2"/>
          <w:w w:val="105"/>
          <w:sz w:val="21"/>
        </w:rPr>
        <w:t>Pero</w:t>
      </w:r>
      <w:r>
        <w:rPr>
          <w:spacing w:val="-12"/>
          <w:w w:val="105"/>
          <w:sz w:val="21"/>
        </w:rPr>
        <w:t xml:space="preserve"> </w:t>
      </w:r>
      <w:r>
        <w:rPr>
          <w:spacing w:val="-2"/>
          <w:w w:val="105"/>
          <w:sz w:val="21"/>
        </w:rPr>
        <w:t>no</w:t>
      </w:r>
      <w:r>
        <w:rPr>
          <w:spacing w:val="-11"/>
          <w:w w:val="105"/>
          <w:sz w:val="21"/>
        </w:rPr>
        <w:t xml:space="preserve"> </w:t>
      </w:r>
      <w:r>
        <w:rPr>
          <w:spacing w:val="-2"/>
          <w:w w:val="105"/>
          <w:sz w:val="21"/>
        </w:rPr>
        <w:t>moriré</w:t>
      </w:r>
      <w:r>
        <w:rPr>
          <w:spacing w:val="-11"/>
          <w:w w:val="105"/>
          <w:sz w:val="21"/>
        </w:rPr>
        <w:t xml:space="preserve"> </w:t>
      </w:r>
      <w:r>
        <w:rPr>
          <w:spacing w:val="-1"/>
          <w:w w:val="105"/>
          <w:sz w:val="21"/>
        </w:rPr>
        <w:t>sin</w:t>
      </w:r>
      <w:r>
        <w:rPr>
          <w:spacing w:val="-11"/>
          <w:w w:val="105"/>
          <w:sz w:val="21"/>
        </w:rPr>
        <w:t xml:space="preserve"> </w:t>
      </w:r>
      <w:r>
        <w:rPr>
          <w:spacing w:val="-1"/>
          <w:w w:val="105"/>
          <w:sz w:val="21"/>
        </w:rPr>
        <w:t>luchar.</w:t>
      </w:r>
    </w:p>
    <w:p w14:paraId="7C45F270" w14:textId="77777777" w:rsidR="00584CB5" w:rsidRDefault="00996ED2">
      <w:pPr>
        <w:spacing w:before="34"/>
        <w:ind w:left="1352"/>
        <w:jc w:val="both"/>
        <w:rPr>
          <w:sz w:val="21"/>
        </w:rPr>
      </w:pPr>
      <w:r>
        <w:rPr>
          <w:sz w:val="21"/>
        </w:rPr>
        <w:t>Porque soy el inmortal</w:t>
      </w:r>
      <w:r>
        <w:rPr>
          <w:spacing w:val="1"/>
          <w:sz w:val="21"/>
        </w:rPr>
        <w:t xml:space="preserve"> </w:t>
      </w:r>
      <w:r>
        <w:rPr>
          <w:sz w:val="21"/>
        </w:rPr>
        <w:t>Nicolas Flamel.</w:t>
      </w:r>
    </w:p>
    <w:p w14:paraId="7C45F271" w14:textId="77777777" w:rsidR="00584CB5" w:rsidRDefault="00584CB5">
      <w:pPr>
        <w:pStyle w:val="BodyText"/>
        <w:spacing w:before="4"/>
        <w:rPr>
          <w:sz w:val="28"/>
        </w:rPr>
      </w:pPr>
    </w:p>
    <w:p w14:paraId="7C45F272" w14:textId="77777777" w:rsidR="00584CB5" w:rsidRDefault="00996ED2">
      <w:pPr>
        <w:spacing w:line="285" w:lineRule="auto"/>
        <w:ind w:left="1352" w:right="713"/>
        <w:jc w:val="both"/>
        <w:rPr>
          <w:rFonts w:ascii="Calibri"/>
          <w:i/>
          <w:sz w:val="19"/>
        </w:rPr>
      </w:pPr>
      <w:r>
        <w:rPr>
          <w:rFonts w:ascii="Calibri"/>
          <w:i/>
          <w:sz w:val="19"/>
        </w:rPr>
        <w:t>Extracto del diario personal de Nicolas Flamel, el Alquimista.</w:t>
      </w:r>
      <w:r>
        <w:rPr>
          <w:rFonts w:ascii="Calibri"/>
          <w:i/>
          <w:spacing w:val="1"/>
          <w:sz w:val="19"/>
        </w:rPr>
        <w:t xml:space="preserve"> </w:t>
      </w:r>
      <w:r>
        <w:rPr>
          <w:rFonts w:ascii="Calibri"/>
          <w:i/>
          <w:sz w:val="19"/>
        </w:rPr>
        <w:t>Escrito</w:t>
      </w:r>
      <w:r>
        <w:rPr>
          <w:rFonts w:ascii="Calibri"/>
          <w:i/>
          <w:spacing w:val="-5"/>
          <w:sz w:val="19"/>
        </w:rPr>
        <w:t xml:space="preserve"> </w:t>
      </w:r>
      <w:r>
        <w:rPr>
          <w:rFonts w:ascii="Calibri"/>
          <w:i/>
          <w:sz w:val="19"/>
        </w:rPr>
        <w:t>el</w:t>
      </w:r>
      <w:r>
        <w:rPr>
          <w:rFonts w:ascii="Calibri"/>
          <w:i/>
          <w:spacing w:val="-5"/>
          <w:sz w:val="19"/>
        </w:rPr>
        <w:t xml:space="preserve"> </w:t>
      </w:r>
      <w:r>
        <w:rPr>
          <w:rFonts w:ascii="Calibri"/>
          <w:i/>
          <w:sz w:val="19"/>
        </w:rPr>
        <w:t>jueves</w:t>
      </w:r>
      <w:r>
        <w:rPr>
          <w:rFonts w:ascii="Calibri"/>
          <w:i/>
          <w:spacing w:val="-5"/>
          <w:sz w:val="19"/>
        </w:rPr>
        <w:t xml:space="preserve"> </w:t>
      </w:r>
      <w:r>
        <w:rPr>
          <w:rFonts w:ascii="Calibri"/>
          <w:i/>
          <w:sz w:val="19"/>
        </w:rPr>
        <w:t>31</w:t>
      </w:r>
      <w:r>
        <w:rPr>
          <w:rFonts w:ascii="Calibri"/>
          <w:i/>
          <w:spacing w:val="-5"/>
          <w:sz w:val="19"/>
        </w:rPr>
        <w:t xml:space="preserve"> </w:t>
      </w:r>
      <w:r>
        <w:rPr>
          <w:rFonts w:ascii="Calibri"/>
          <w:i/>
          <w:sz w:val="19"/>
        </w:rPr>
        <w:t>de</w:t>
      </w:r>
      <w:r>
        <w:rPr>
          <w:rFonts w:ascii="Calibri"/>
          <w:i/>
          <w:spacing w:val="-5"/>
          <w:sz w:val="19"/>
        </w:rPr>
        <w:t xml:space="preserve"> </w:t>
      </w:r>
      <w:r>
        <w:rPr>
          <w:rFonts w:ascii="Calibri"/>
          <w:i/>
          <w:sz w:val="19"/>
        </w:rPr>
        <w:t>mayo</w:t>
      </w:r>
      <w:r>
        <w:rPr>
          <w:rFonts w:ascii="Calibri"/>
          <w:i/>
          <w:spacing w:val="-4"/>
          <w:sz w:val="19"/>
        </w:rPr>
        <w:t xml:space="preserve"> </w:t>
      </w:r>
      <w:r>
        <w:rPr>
          <w:rFonts w:ascii="Calibri"/>
          <w:i/>
          <w:sz w:val="19"/>
        </w:rPr>
        <w:t>en</w:t>
      </w:r>
      <w:r>
        <w:rPr>
          <w:rFonts w:ascii="Calibri"/>
          <w:i/>
          <w:spacing w:val="-5"/>
          <w:sz w:val="19"/>
        </w:rPr>
        <w:t xml:space="preserve"> </w:t>
      </w:r>
      <w:r>
        <w:rPr>
          <w:rFonts w:ascii="Calibri"/>
          <w:i/>
          <w:sz w:val="19"/>
        </w:rPr>
        <w:t>San</w:t>
      </w:r>
      <w:r>
        <w:rPr>
          <w:rFonts w:ascii="Calibri"/>
          <w:i/>
          <w:spacing w:val="-5"/>
          <w:sz w:val="19"/>
        </w:rPr>
        <w:t xml:space="preserve"> </w:t>
      </w:r>
      <w:r>
        <w:rPr>
          <w:rFonts w:ascii="Calibri"/>
          <w:i/>
          <w:sz w:val="19"/>
        </w:rPr>
        <w:t>Francisco,</w:t>
      </w:r>
      <w:r>
        <w:rPr>
          <w:rFonts w:ascii="Calibri"/>
          <w:i/>
          <w:spacing w:val="-12"/>
          <w:sz w:val="19"/>
        </w:rPr>
        <w:t xml:space="preserve"> </w:t>
      </w:r>
      <w:r>
        <w:rPr>
          <w:rFonts w:ascii="Calibri"/>
          <w:i/>
          <w:sz w:val="19"/>
        </w:rPr>
        <w:t>mi</w:t>
      </w:r>
      <w:r>
        <w:rPr>
          <w:rFonts w:ascii="Calibri"/>
          <w:i/>
          <w:spacing w:val="-5"/>
          <w:sz w:val="19"/>
        </w:rPr>
        <w:t xml:space="preserve"> </w:t>
      </w:r>
      <w:r>
        <w:rPr>
          <w:rFonts w:ascii="Calibri"/>
          <w:i/>
          <w:sz w:val="19"/>
        </w:rPr>
        <w:t>ciudad</w:t>
      </w:r>
      <w:r>
        <w:rPr>
          <w:rFonts w:ascii="Calibri"/>
          <w:i/>
          <w:spacing w:val="-5"/>
          <w:sz w:val="19"/>
        </w:rPr>
        <w:t xml:space="preserve"> </w:t>
      </w:r>
      <w:r>
        <w:rPr>
          <w:rFonts w:ascii="Calibri"/>
          <w:i/>
          <w:sz w:val="19"/>
        </w:rPr>
        <w:t>adoptiva.</w:t>
      </w:r>
    </w:p>
    <w:p w14:paraId="7C45F273" w14:textId="77777777" w:rsidR="00584CB5" w:rsidRDefault="00584CB5">
      <w:pPr>
        <w:spacing w:line="285" w:lineRule="auto"/>
        <w:jc w:val="both"/>
        <w:rPr>
          <w:rFonts w:ascii="Calibri"/>
          <w:sz w:val="19"/>
        </w:rPr>
        <w:sectPr w:rsidR="00584CB5">
          <w:headerReference w:type="default" r:id="rId23"/>
          <w:footerReference w:type="default" r:id="rId24"/>
          <w:pgSz w:w="9080" w:h="12760"/>
          <w:pgMar w:top="100" w:right="1220" w:bottom="840" w:left="740" w:header="0" w:footer="645" w:gutter="0"/>
          <w:cols w:space="720"/>
        </w:sectPr>
      </w:pPr>
    </w:p>
    <w:p w14:paraId="7C45F274" w14:textId="5C2E7F21" w:rsidR="00584CB5" w:rsidRDefault="00905D2D">
      <w:pPr>
        <w:spacing w:before="66"/>
        <w:ind w:left="160"/>
        <w:rPr>
          <w:rFonts w:ascii="Courier New" w:hAnsi="Courier New"/>
          <w:sz w:val="16"/>
        </w:rPr>
      </w:pPr>
      <w:r>
        <w:lastRenderedPageBreak/>
        <w:pict w14:anchorId="7C461D86">
          <v:line id="_x0000_s4667" style="position:absolute;left:0;text-align:left;z-index:15755264;mso-position-horizontal-relative:page" from="42.25pt,1.1pt" to="42.25pt,25.1pt" strokeweight=".25pt">
            <w10:wrap anchorx="page"/>
          </v:line>
        </w:pict>
      </w:r>
      <w:r>
        <w:pict w14:anchorId="7C461D87">
          <v:line id="_x0000_s4666" style="position:absolute;left:0;text-align:left;z-index:15755776;mso-position-horizontal-relative:page;mso-position-vertical-relative:page" from="410.75pt,6.9pt" to="410.75pt,30.9pt" strokeweight=".25pt">
            <w10:wrap anchorx="page" anchory="page"/>
          </v:line>
        </w:pict>
      </w:r>
      <w:r>
        <w:pict w14:anchorId="7C461D88">
          <v:line id="_x0000_s4665" style="position:absolute;left:0;text-align:left;z-index:15756288;mso-position-horizontal-relative:page;mso-position-vertical-relative:page" from="446.75pt,42.9pt" to="422.75pt,42.9pt" strokeweight=".25pt">
            <w10:wrap anchorx="page" anchory="page"/>
          </v:line>
        </w:pict>
      </w:r>
      <w:r>
        <w:pict w14:anchorId="7C461D89">
          <v:group id="_x0000_s4662" style="position:absolute;left:0;text-align:left;margin-left:202.5pt;margin-top:1.1pt;width:48pt;height:24pt;z-index:-24214528;mso-position-horizontal-relative:page" coordorigin="4050,22" coordsize="960,480">
            <v:shape id="_x0000_s4664" style="position:absolute;left:4050;top:21;width:960;height:480" coordorigin="4050,22" coordsize="960,480" o:spt="100" adj="0,,0" path="m4050,262r960,m4530,22r,480e" filled="f" strokeweight=".25pt">
              <v:stroke joinstyle="round"/>
              <v:formulas/>
              <v:path arrowok="t" o:connecttype="segments"/>
            </v:shape>
            <v:shape id="_x0000_s4663" type="#_x0000_t75" style="position:absolute;left:4407;top:139;width:245;height:245">
              <v:imagedata r:id="rId11" o:title=""/>
            </v:shape>
            <w10:wrap anchorx="page"/>
          </v:group>
        </w:pict>
      </w:r>
      <w:r>
        <w:pict w14:anchorId="7C461D8A">
          <v:group id="_x0000_s4659" style="position:absolute;left:0;text-align:left;margin-left:6.25pt;margin-top:295.3pt;width:24pt;height:48pt;z-index:15757312;mso-position-horizontal-relative:page;mso-position-vertical-relative:page" coordorigin="125,5906" coordsize="480,960">
            <v:shape id="_x0000_s4661" style="position:absolute;left:124;top:5905;width:480;height:960" coordorigin="125,5906" coordsize="480,960" o:spt="100" adj="0,,0" path="m365,5906r,960m125,6386r480,e" filled="f" strokeweight=".25pt">
              <v:stroke joinstyle="round"/>
              <v:formulas/>
              <v:path arrowok="t" o:connecttype="segments"/>
            </v:shape>
            <v:shape id="_x0000_s4660" type="#_x0000_t75" style="position:absolute;left:242;top:6263;width:245;height:245">
              <v:imagedata r:id="rId6" o:title=""/>
            </v:shape>
            <w10:wrap anchorx="page" anchory="page"/>
          </v:group>
        </w:pict>
      </w:r>
      <w:r>
        <w:pict w14:anchorId="7C461D8B">
          <v:group id="_x0000_s4656" style="position:absolute;left:0;text-align:left;margin-left:422.75pt;margin-top:295.3pt;width:24pt;height:48pt;z-index:15757824;mso-position-horizontal-relative:page;mso-position-vertical-relative:page" coordorigin="8455,5906" coordsize="480,960">
            <v:shape id="_x0000_s4658" style="position:absolute;left:8455;top:5905;width:480;height:960" coordorigin="8455,5906" coordsize="480,960" o:spt="100" adj="0,,0" path="m8695,5906r,960m8455,6386r480,e" filled="f" strokeweight=".25pt">
              <v:stroke joinstyle="round"/>
              <v:formulas/>
              <v:path arrowok="t" o:connecttype="segments"/>
            </v:shape>
            <v:shape id="_x0000_s4657" type="#_x0000_t75" style="position:absolute;left:8572;top:6263;width:245;height:245">
              <v:imagedata r:id="rId6" o:title=""/>
            </v:shape>
            <w10:wrap anchorx="page" anchory="page"/>
          </v:group>
        </w:pict>
      </w:r>
      <w:r w:rsidR="00996ED2">
        <w:rPr>
          <w:rFonts w:ascii="Courier New" w:hAnsi="Courier New"/>
          <w:spacing w:val="89"/>
          <w:sz w:val="16"/>
        </w:rPr>
        <w:t xml:space="preserve"> </w:t>
      </w:r>
    </w:p>
    <w:p w14:paraId="7C45F275" w14:textId="77777777" w:rsidR="00584CB5" w:rsidRDefault="00584CB5">
      <w:pPr>
        <w:pStyle w:val="BodyText"/>
        <w:rPr>
          <w:rFonts w:ascii="Courier New"/>
          <w:sz w:val="20"/>
        </w:rPr>
      </w:pPr>
    </w:p>
    <w:p w14:paraId="7C45F276" w14:textId="77777777" w:rsidR="00584CB5" w:rsidRDefault="00584CB5">
      <w:pPr>
        <w:pStyle w:val="BodyText"/>
        <w:spacing w:before="5"/>
        <w:rPr>
          <w:rFonts w:ascii="Courier New"/>
        </w:rPr>
      </w:pPr>
    </w:p>
    <w:p w14:paraId="7C45F277" w14:textId="77777777" w:rsidR="00584CB5" w:rsidRDefault="00905D2D">
      <w:pPr>
        <w:pStyle w:val="BodyText"/>
        <w:spacing w:line="20" w:lineRule="exact"/>
        <w:ind w:left="-619"/>
        <w:rPr>
          <w:rFonts w:ascii="Courier New"/>
          <w:sz w:val="2"/>
        </w:rPr>
      </w:pPr>
      <w:r>
        <w:rPr>
          <w:rFonts w:ascii="Courier New"/>
          <w:sz w:val="2"/>
        </w:rPr>
      </w:r>
      <w:r>
        <w:rPr>
          <w:rFonts w:ascii="Courier New"/>
          <w:sz w:val="2"/>
        </w:rPr>
        <w:pict w14:anchorId="7C461D8D">
          <v:group id="_x0000_s4654" style="width:24pt;height:.25pt;mso-position-horizontal-relative:char;mso-position-vertical-relative:line" coordsize="480,5">
            <v:line id="_x0000_s4655" style="position:absolute" from="0,3" to="480,3" strokeweight=".25pt"/>
            <w10:wrap type="none"/>
            <w10:anchorlock/>
          </v:group>
        </w:pict>
      </w:r>
    </w:p>
    <w:p w14:paraId="7C45F278" w14:textId="77777777" w:rsidR="00584CB5" w:rsidRDefault="00584CB5">
      <w:pPr>
        <w:spacing w:line="20" w:lineRule="exact"/>
        <w:rPr>
          <w:rFonts w:ascii="Courier New"/>
          <w:sz w:val="2"/>
        </w:rPr>
        <w:sectPr w:rsidR="00584CB5">
          <w:headerReference w:type="default" r:id="rId25"/>
          <w:footerReference w:type="default" r:id="rId26"/>
          <w:pgSz w:w="9080" w:h="12760"/>
          <w:pgMar w:top="100" w:right="1220" w:bottom="840" w:left="740" w:header="0" w:footer="645" w:gutter="0"/>
          <w:cols w:space="720"/>
        </w:sectPr>
      </w:pPr>
    </w:p>
    <w:p w14:paraId="7C45F27A" w14:textId="77777777" w:rsidR="00584CB5" w:rsidRDefault="00584CB5">
      <w:pPr>
        <w:pStyle w:val="BodyText"/>
        <w:rPr>
          <w:rFonts w:ascii="Courier New"/>
          <w:sz w:val="20"/>
        </w:rPr>
      </w:pPr>
    </w:p>
    <w:p w14:paraId="7C45F27B" w14:textId="77777777" w:rsidR="00584CB5" w:rsidRDefault="00584CB5">
      <w:pPr>
        <w:pStyle w:val="BodyText"/>
        <w:spacing w:before="5"/>
        <w:rPr>
          <w:rFonts w:ascii="Courier New"/>
        </w:rPr>
      </w:pPr>
    </w:p>
    <w:p w14:paraId="7C45F27C" w14:textId="77777777" w:rsidR="00584CB5" w:rsidRDefault="00905D2D">
      <w:pPr>
        <w:pStyle w:val="BodyText"/>
        <w:spacing w:line="20" w:lineRule="exact"/>
        <w:ind w:left="-619"/>
        <w:rPr>
          <w:rFonts w:ascii="Courier New"/>
          <w:sz w:val="2"/>
        </w:rPr>
      </w:pPr>
      <w:r>
        <w:rPr>
          <w:rFonts w:ascii="Courier New"/>
          <w:sz w:val="2"/>
        </w:rPr>
      </w:r>
      <w:r>
        <w:rPr>
          <w:rFonts w:ascii="Courier New"/>
          <w:sz w:val="2"/>
        </w:rPr>
        <w:pict w14:anchorId="7C461D95">
          <v:group id="_x0000_s4640" style="width:24pt;height:.25pt;mso-position-horizontal-relative:char;mso-position-vertical-relative:line" coordsize="480,5">
            <v:line id="_x0000_s4641" style="position:absolute" from="0,3" to="480,3" strokeweight=".25pt"/>
            <w10:wrap type="none"/>
            <w10:anchorlock/>
          </v:group>
        </w:pict>
      </w:r>
    </w:p>
    <w:p w14:paraId="7C45F27D" w14:textId="77777777" w:rsidR="00584CB5" w:rsidRDefault="00584CB5">
      <w:pPr>
        <w:pStyle w:val="BodyText"/>
        <w:rPr>
          <w:rFonts w:ascii="Courier New"/>
          <w:sz w:val="20"/>
        </w:rPr>
      </w:pPr>
    </w:p>
    <w:p w14:paraId="7C45F27E" w14:textId="77777777" w:rsidR="00584CB5" w:rsidRDefault="00584CB5">
      <w:pPr>
        <w:pStyle w:val="BodyText"/>
        <w:rPr>
          <w:rFonts w:ascii="Courier New"/>
          <w:sz w:val="20"/>
        </w:rPr>
      </w:pPr>
    </w:p>
    <w:p w14:paraId="7C45F27F" w14:textId="77777777" w:rsidR="00584CB5" w:rsidRDefault="00584CB5">
      <w:pPr>
        <w:pStyle w:val="BodyText"/>
        <w:rPr>
          <w:rFonts w:ascii="Courier New"/>
          <w:sz w:val="20"/>
        </w:rPr>
      </w:pPr>
    </w:p>
    <w:p w14:paraId="7C45F280" w14:textId="77777777" w:rsidR="00584CB5" w:rsidRDefault="00584CB5">
      <w:pPr>
        <w:pStyle w:val="BodyText"/>
        <w:rPr>
          <w:rFonts w:ascii="Courier New"/>
          <w:sz w:val="20"/>
        </w:rPr>
      </w:pPr>
    </w:p>
    <w:p w14:paraId="7C45F281" w14:textId="77777777" w:rsidR="00584CB5" w:rsidRDefault="00584CB5">
      <w:pPr>
        <w:pStyle w:val="BodyText"/>
        <w:rPr>
          <w:rFonts w:ascii="Courier New"/>
          <w:sz w:val="20"/>
        </w:rPr>
      </w:pPr>
    </w:p>
    <w:p w14:paraId="7C45F282" w14:textId="77777777" w:rsidR="00584CB5" w:rsidRDefault="00584CB5">
      <w:pPr>
        <w:pStyle w:val="BodyText"/>
        <w:rPr>
          <w:rFonts w:ascii="Courier New"/>
          <w:sz w:val="20"/>
        </w:rPr>
      </w:pPr>
    </w:p>
    <w:p w14:paraId="7C45F283" w14:textId="77777777" w:rsidR="00584CB5" w:rsidRDefault="00584CB5">
      <w:pPr>
        <w:pStyle w:val="BodyText"/>
        <w:rPr>
          <w:rFonts w:ascii="Courier New"/>
          <w:sz w:val="20"/>
        </w:rPr>
      </w:pPr>
    </w:p>
    <w:p w14:paraId="7C45F284" w14:textId="77777777" w:rsidR="00584CB5" w:rsidRDefault="00584CB5">
      <w:pPr>
        <w:pStyle w:val="BodyText"/>
        <w:rPr>
          <w:rFonts w:ascii="Courier New"/>
          <w:sz w:val="20"/>
        </w:rPr>
      </w:pPr>
    </w:p>
    <w:p w14:paraId="7C45F285" w14:textId="77777777" w:rsidR="00584CB5" w:rsidRDefault="00584CB5">
      <w:pPr>
        <w:pStyle w:val="BodyText"/>
        <w:spacing w:before="10"/>
        <w:rPr>
          <w:rFonts w:ascii="Courier New"/>
          <w:sz w:val="28"/>
        </w:rPr>
      </w:pPr>
    </w:p>
    <w:p w14:paraId="7C45F286" w14:textId="77777777" w:rsidR="00584CB5" w:rsidRDefault="00996ED2">
      <w:pPr>
        <w:spacing w:before="30"/>
        <w:ind w:left="3013" w:right="703"/>
        <w:jc w:val="center"/>
        <w:rPr>
          <w:i/>
          <w:sz w:val="60"/>
        </w:rPr>
      </w:pPr>
      <w:r>
        <w:rPr>
          <w:rFonts w:ascii="Verdana"/>
          <w:w w:val="75"/>
          <w:position w:val="59"/>
          <w:sz w:val="32"/>
        </w:rPr>
        <w:t>JUEVES,</w:t>
      </w:r>
      <w:r>
        <w:rPr>
          <w:rFonts w:ascii="Verdana"/>
          <w:spacing w:val="-61"/>
          <w:w w:val="75"/>
          <w:position w:val="59"/>
          <w:sz w:val="32"/>
        </w:rPr>
        <w:t xml:space="preserve"> </w:t>
      </w:r>
      <w:r>
        <w:rPr>
          <w:i/>
          <w:w w:val="75"/>
          <w:sz w:val="60"/>
        </w:rPr>
        <w:t>31</w:t>
      </w:r>
      <w:r>
        <w:rPr>
          <w:i/>
          <w:spacing w:val="93"/>
          <w:sz w:val="60"/>
        </w:rPr>
        <w:t xml:space="preserve"> </w:t>
      </w:r>
      <w:r>
        <w:rPr>
          <w:i/>
          <w:w w:val="75"/>
          <w:sz w:val="60"/>
        </w:rPr>
        <w:t>de</w:t>
      </w:r>
      <w:r>
        <w:rPr>
          <w:i/>
          <w:spacing w:val="94"/>
          <w:sz w:val="60"/>
        </w:rPr>
        <w:t xml:space="preserve"> </w:t>
      </w:r>
      <w:r>
        <w:rPr>
          <w:i/>
          <w:w w:val="75"/>
          <w:sz w:val="60"/>
        </w:rPr>
        <w:t>mayo</w:t>
      </w:r>
    </w:p>
    <w:p w14:paraId="7C45F287" w14:textId="77777777" w:rsidR="00584CB5" w:rsidRDefault="00584CB5">
      <w:pPr>
        <w:jc w:val="center"/>
        <w:rPr>
          <w:sz w:val="60"/>
        </w:rPr>
        <w:sectPr w:rsidR="00584CB5">
          <w:headerReference w:type="default" r:id="rId27"/>
          <w:footerReference w:type="default" r:id="rId28"/>
          <w:pgSz w:w="9080" w:h="12760"/>
          <w:pgMar w:top="100" w:right="1220" w:bottom="840" w:left="740" w:header="0" w:footer="645" w:gutter="0"/>
          <w:cols w:space="720"/>
        </w:sectPr>
      </w:pPr>
    </w:p>
    <w:p w14:paraId="7C45F289" w14:textId="77777777" w:rsidR="00584CB5" w:rsidRDefault="00584CB5">
      <w:pPr>
        <w:pStyle w:val="BodyText"/>
        <w:rPr>
          <w:rFonts w:ascii="Courier New"/>
          <w:sz w:val="20"/>
        </w:rPr>
      </w:pPr>
    </w:p>
    <w:p w14:paraId="7C45F28A" w14:textId="77777777" w:rsidR="00584CB5" w:rsidRDefault="00584CB5">
      <w:pPr>
        <w:pStyle w:val="BodyText"/>
        <w:spacing w:before="5"/>
        <w:rPr>
          <w:rFonts w:ascii="Courier New"/>
        </w:rPr>
      </w:pPr>
    </w:p>
    <w:p w14:paraId="7C45F28B" w14:textId="77777777" w:rsidR="00584CB5" w:rsidRDefault="00905D2D">
      <w:pPr>
        <w:pStyle w:val="BodyText"/>
        <w:spacing w:line="20" w:lineRule="exact"/>
        <w:ind w:left="-619"/>
        <w:rPr>
          <w:rFonts w:ascii="Courier New"/>
          <w:sz w:val="2"/>
        </w:rPr>
      </w:pPr>
      <w:r>
        <w:rPr>
          <w:rFonts w:ascii="Courier New"/>
          <w:sz w:val="2"/>
        </w:rPr>
      </w:r>
      <w:r>
        <w:rPr>
          <w:rFonts w:ascii="Courier New"/>
          <w:sz w:val="2"/>
        </w:rPr>
        <w:pict w14:anchorId="7C461D9D">
          <v:group id="_x0000_s4626" style="width:24pt;height:.25pt;mso-position-horizontal-relative:char;mso-position-vertical-relative:line" coordsize="480,5">
            <v:line id="_x0000_s4627" style="position:absolute" from="0,3" to="480,3" strokeweight=".25pt"/>
            <w10:wrap type="none"/>
            <w10:anchorlock/>
          </v:group>
        </w:pict>
      </w:r>
    </w:p>
    <w:p w14:paraId="7C45F28C" w14:textId="77777777" w:rsidR="00584CB5" w:rsidRDefault="00584CB5">
      <w:pPr>
        <w:spacing w:line="20" w:lineRule="exact"/>
        <w:rPr>
          <w:rFonts w:ascii="Courier New"/>
          <w:sz w:val="2"/>
        </w:rPr>
        <w:sectPr w:rsidR="00584CB5">
          <w:headerReference w:type="default" r:id="rId29"/>
          <w:footerReference w:type="default" r:id="rId30"/>
          <w:pgSz w:w="9080" w:h="12760"/>
          <w:pgMar w:top="100" w:right="1220" w:bottom="840" w:left="740" w:header="0" w:footer="645" w:gutter="0"/>
          <w:cols w:space="720"/>
        </w:sectPr>
      </w:pPr>
    </w:p>
    <w:p w14:paraId="7C45F28D" w14:textId="77777777" w:rsidR="00584CB5" w:rsidRDefault="00905D2D">
      <w:pPr>
        <w:pStyle w:val="BodyText"/>
        <w:rPr>
          <w:rFonts w:ascii="Courier New"/>
          <w:sz w:val="20"/>
        </w:rPr>
      </w:pPr>
      <w:r>
        <w:lastRenderedPageBreak/>
        <w:pict w14:anchorId="7C461D9E">
          <v:group id="_x0000_s4623" style="position:absolute;margin-left:6.25pt;margin-top:295.3pt;width:24pt;height:48pt;z-index:15765504;mso-position-horizontal-relative:page;mso-position-vertical-relative:page" coordorigin="125,5906" coordsize="480,960">
            <v:shape id="_x0000_s4625" style="position:absolute;left:124;top:5905;width:480;height:960" coordorigin="125,5906" coordsize="480,960" o:spt="100" adj="0,,0" path="m365,5906r,960m125,6386r480,e" filled="f" strokeweight=".25pt">
              <v:stroke joinstyle="round"/>
              <v:formulas/>
              <v:path arrowok="t" o:connecttype="segments"/>
            </v:shape>
            <v:shape id="_x0000_s4624" type="#_x0000_t75" style="position:absolute;left:242;top:6263;width:245;height:245">
              <v:imagedata r:id="rId6" o:title=""/>
            </v:shape>
            <w10:wrap anchorx="page" anchory="page"/>
          </v:group>
        </w:pict>
      </w:r>
      <w:r>
        <w:pict w14:anchorId="7C461D9F">
          <v:group id="_x0000_s4620" style="position:absolute;margin-left:422.75pt;margin-top:295.3pt;width:24pt;height:48pt;z-index:15766016;mso-position-horizontal-relative:page;mso-position-vertical-relative:page" coordorigin="8455,5906" coordsize="480,960">
            <v:shape id="_x0000_s4622" style="position:absolute;left:8455;top:5905;width:480;height:960" coordorigin="8455,5906" coordsize="480,960" o:spt="100" adj="0,,0" path="m8695,5906r,960m8455,6386r480,e" filled="f" strokeweight=".25pt">
              <v:stroke joinstyle="round"/>
              <v:formulas/>
              <v:path arrowok="t" o:connecttype="segments"/>
            </v:shape>
            <v:shape id="_x0000_s4621" type="#_x0000_t75" style="position:absolute;left:8572;top:6263;width:245;height:245">
              <v:imagedata r:id="rId6" o:title=""/>
            </v:shape>
            <w10:wrap anchorx="page" anchory="page"/>
          </v:group>
        </w:pict>
      </w:r>
    </w:p>
    <w:p w14:paraId="7C45F28E" w14:textId="77777777" w:rsidR="00584CB5" w:rsidRDefault="00584CB5">
      <w:pPr>
        <w:pStyle w:val="BodyText"/>
        <w:rPr>
          <w:rFonts w:ascii="Courier New"/>
          <w:sz w:val="20"/>
        </w:rPr>
      </w:pPr>
    </w:p>
    <w:p w14:paraId="7C45F28F" w14:textId="77777777" w:rsidR="00584CB5" w:rsidRDefault="00584CB5">
      <w:pPr>
        <w:pStyle w:val="BodyText"/>
        <w:rPr>
          <w:rFonts w:ascii="Courier New"/>
          <w:sz w:val="20"/>
        </w:rPr>
      </w:pPr>
    </w:p>
    <w:p w14:paraId="7C45F290" w14:textId="77777777" w:rsidR="00584CB5" w:rsidRDefault="00584CB5">
      <w:pPr>
        <w:pStyle w:val="BodyText"/>
        <w:rPr>
          <w:rFonts w:ascii="Courier New"/>
          <w:sz w:val="20"/>
        </w:rPr>
      </w:pPr>
    </w:p>
    <w:p w14:paraId="7C45F291" w14:textId="77777777" w:rsidR="00584CB5" w:rsidRDefault="00584CB5">
      <w:pPr>
        <w:pStyle w:val="BodyText"/>
        <w:rPr>
          <w:rFonts w:ascii="Courier New"/>
          <w:sz w:val="20"/>
        </w:rPr>
      </w:pPr>
    </w:p>
    <w:p w14:paraId="7C45F292" w14:textId="77777777" w:rsidR="00584CB5" w:rsidRDefault="00584CB5">
      <w:pPr>
        <w:pStyle w:val="BodyText"/>
        <w:rPr>
          <w:rFonts w:ascii="Courier New"/>
          <w:sz w:val="20"/>
        </w:rPr>
      </w:pPr>
    </w:p>
    <w:p w14:paraId="7C45F293" w14:textId="77777777" w:rsidR="00584CB5" w:rsidRDefault="00584CB5">
      <w:pPr>
        <w:pStyle w:val="BodyText"/>
        <w:rPr>
          <w:rFonts w:ascii="Courier New"/>
          <w:sz w:val="20"/>
        </w:rPr>
      </w:pPr>
    </w:p>
    <w:p w14:paraId="7C45F294" w14:textId="77777777" w:rsidR="00584CB5" w:rsidRDefault="00584CB5">
      <w:pPr>
        <w:pStyle w:val="BodyText"/>
        <w:rPr>
          <w:rFonts w:ascii="Courier New"/>
          <w:sz w:val="20"/>
        </w:rPr>
      </w:pPr>
    </w:p>
    <w:p w14:paraId="7C45F295" w14:textId="77777777" w:rsidR="00584CB5" w:rsidRDefault="00584CB5">
      <w:pPr>
        <w:pStyle w:val="BodyText"/>
        <w:rPr>
          <w:rFonts w:ascii="Courier New"/>
          <w:sz w:val="20"/>
        </w:rPr>
      </w:pPr>
    </w:p>
    <w:p w14:paraId="7C45F296" w14:textId="77777777" w:rsidR="00584CB5" w:rsidRDefault="00996ED2">
      <w:pPr>
        <w:pStyle w:val="Heading2"/>
        <w:spacing w:before="204"/>
        <w:ind w:left="1179" w:right="882"/>
      </w:pPr>
      <w:r>
        <w:rPr>
          <w:w w:val="105"/>
        </w:rPr>
        <w:t>Capítulo</w:t>
      </w:r>
      <w:r>
        <w:rPr>
          <w:spacing w:val="-18"/>
          <w:w w:val="105"/>
        </w:rPr>
        <w:t xml:space="preserve"> </w:t>
      </w:r>
      <w:r>
        <w:rPr>
          <w:w w:val="105"/>
        </w:rPr>
        <w:t>uno</w:t>
      </w:r>
    </w:p>
    <w:p w14:paraId="7C45F297" w14:textId="77777777" w:rsidR="00584CB5" w:rsidRDefault="00584CB5">
      <w:pPr>
        <w:pStyle w:val="BodyText"/>
        <w:rPr>
          <w:sz w:val="32"/>
        </w:rPr>
      </w:pPr>
    </w:p>
    <w:p w14:paraId="7C45F298" w14:textId="77777777" w:rsidR="00584CB5" w:rsidRDefault="00584CB5">
      <w:pPr>
        <w:pStyle w:val="BodyText"/>
        <w:rPr>
          <w:sz w:val="47"/>
        </w:rPr>
      </w:pPr>
    </w:p>
    <w:p w14:paraId="7C45F299" w14:textId="09E5F913" w:rsidR="00584CB5" w:rsidRDefault="00E46B1E">
      <w:pPr>
        <w:pStyle w:val="BodyText"/>
        <w:spacing w:line="268" w:lineRule="auto"/>
        <w:ind w:left="1854" w:right="712"/>
        <w:jc w:val="both"/>
      </w:pPr>
      <w:r>
        <w:rPr>
          <w:w w:val="105"/>
        </w:rPr>
        <w:t>V</w:t>
      </w:r>
      <w:r w:rsidR="00996ED2">
        <w:rPr>
          <w:w w:val="105"/>
        </w:rPr>
        <w:t>ale,</w:t>
      </w:r>
      <w:r w:rsidR="00996ED2">
        <w:rPr>
          <w:spacing w:val="-13"/>
          <w:w w:val="105"/>
        </w:rPr>
        <w:t xml:space="preserve"> </w:t>
      </w:r>
      <w:r w:rsidR="00996ED2">
        <w:rPr>
          <w:w w:val="105"/>
        </w:rPr>
        <w:t>a</w:t>
      </w:r>
      <w:r w:rsidR="00996ED2">
        <w:rPr>
          <w:spacing w:val="-5"/>
          <w:w w:val="105"/>
        </w:rPr>
        <w:t xml:space="preserve"> </w:t>
      </w:r>
      <w:r w:rsidR="00996ED2">
        <w:rPr>
          <w:w w:val="105"/>
        </w:rPr>
        <w:t>ver</w:t>
      </w:r>
      <w:r w:rsidR="00996ED2">
        <w:rPr>
          <w:spacing w:val="-6"/>
          <w:w w:val="105"/>
        </w:rPr>
        <w:t xml:space="preserve"> </w:t>
      </w:r>
      <w:r w:rsidR="00996ED2">
        <w:rPr>
          <w:w w:val="105"/>
        </w:rPr>
        <w:t>si</w:t>
      </w:r>
      <w:r w:rsidR="00996ED2">
        <w:rPr>
          <w:spacing w:val="-6"/>
          <w:w w:val="105"/>
        </w:rPr>
        <w:t xml:space="preserve"> </w:t>
      </w:r>
      <w:r w:rsidR="00996ED2">
        <w:rPr>
          <w:w w:val="105"/>
        </w:rPr>
        <w:t>sabes</w:t>
      </w:r>
      <w:r w:rsidR="00996ED2">
        <w:rPr>
          <w:spacing w:val="-6"/>
          <w:w w:val="105"/>
        </w:rPr>
        <w:t xml:space="preserve"> </w:t>
      </w:r>
      <w:r w:rsidR="00996ED2">
        <w:rPr>
          <w:w w:val="105"/>
        </w:rPr>
        <w:t>contestarme</w:t>
      </w:r>
      <w:r w:rsidR="00996ED2">
        <w:rPr>
          <w:spacing w:val="-6"/>
          <w:w w:val="105"/>
        </w:rPr>
        <w:t xml:space="preserve"> </w:t>
      </w:r>
      <w:r w:rsidR="00996ED2">
        <w:rPr>
          <w:w w:val="105"/>
        </w:rPr>
        <w:t>a</w:t>
      </w:r>
      <w:r w:rsidR="00996ED2">
        <w:rPr>
          <w:spacing w:val="-6"/>
          <w:w w:val="105"/>
        </w:rPr>
        <w:t xml:space="preserve"> </w:t>
      </w:r>
      <w:r w:rsidR="00996ED2">
        <w:rPr>
          <w:w w:val="105"/>
        </w:rPr>
        <w:t>esto:</w:t>
      </w:r>
      <w:r w:rsidR="00996ED2">
        <w:rPr>
          <w:spacing w:val="-12"/>
          <w:w w:val="105"/>
        </w:rPr>
        <w:t xml:space="preserve"> </w:t>
      </w:r>
      <w:r w:rsidR="00996ED2">
        <w:rPr>
          <w:w w:val="105"/>
        </w:rPr>
        <w:t>¿quién</w:t>
      </w:r>
      <w:r w:rsidR="00996ED2">
        <w:rPr>
          <w:spacing w:val="-6"/>
          <w:w w:val="105"/>
        </w:rPr>
        <w:t xml:space="preserve"> </w:t>
      </w:r>
      <w:r w:rsidR="00996ED2">
        <w:rPr>
          <w:w w:val="105"/>
        </w:rPr>
        <w:t>en</w:t>
      </w:r>
      <w:r w:rsidR="00996ED2">
        <w:rPr>
          <w:spacing w:val="-58"/>
          <w:w w:val="105"/>
        </w:rPr>
        <w:t xml:space="preserve"> </w:t>
      </w:r>
      <w:r w:rsidR="00996ED2">
        <w:t>San Francisco llevaría puesto un abrigo en pleno</w:t>
      </w:r>
      <w:r w:rsidR="00996ED2">
        <w:rPr>
          <w:spacing w:val="1"/>
        </w:rPr>
        <w:t xml:space="preserve"> </w:t>
      </w:r>
      <w:r w:rsidR="00996ED2">
        <w:rPr>
          <w:w w:val="105"/>
        </w:rPr>
        <w:t>verano?</w:t>
      </w:r>
    </w:p>
    <w:p w14:paraId="7C45F29B" w14:textId="6D429B54" w:rsidR="00584CB5" w:rsidRDefault="00996ED2" w:rsidP="00C94DDF">
      <w:pPr>
        <w:pStyle w:val="BodyText"/>
        <w:spacing w:line="268" w:lineRule="auto"/>
        <w:ind w:left="1012" w:right="712" w:firstLine="340"/>
        <w:jc w:val="both"/>
        <w:rPr>
          <w:sz w:val="21"/>
        </w:rPr>
      </w:pPr>
      <w:r>
        <w:rPr>
          <w:spacing w:val="-2"/>
          <w:w w:val="105"/>
        </w:rPr>
        <w:t>Sophie</w:t>
      </w:r>
      <w:r>
        <w:rPr>
          <w:spacing w:val="-13"/>
          <w:w w:val="105"/>
        </w:rPr>
        <w:t xml:space="preserve"> </w:t>
      </w:r>
      <w:r>
        <w:rPr>
          <w:spacing w:val="-2"/>
          <w:w w:val="105"/>
        </w:rPr>
        <w:t>Newman</w:t>
      </w:r>
      <w:r>
        <w:rPr>
          <w:spacing w:val="-12"/>
          <w:w w:val="105"/>
        </w:rPr>
        <w:t xml:space="preserve"> </w:t>
      </w:r>
      <w:r>
        <w:rPr>
          <w:spacing w:val="-2"/>
          <w:w w:val="105"/>
        </w:rPr>
        <w:t>se</w:t>
      </w:r>
      <w:r>
        <w:rPr>
          <w:spacing w:val="-12"/>
          <w:w w:val="105"/>
        </w:rPr>
        <w:t xml:space="preserve"> </w:t>
      </w:r>
      <w:r>
        <w:rPr>
          <w:spacing w:val="-2"/>
          <w:w w:val="105"/>
        </w:rPr>
        <w:t>ajustaba</w:t>
      </w:r>
      <w:r>
        <w:rPr>
          <w:spacing w:val="-12"/>
          <w:w w:val="105"/>
        </w:rPr>
        <w:t xml:space="preserve"> </w:t>
      </w:r>
      <w:r>
        <w:rPr>
          <w:spacing w:val="-2"/>
          <w:w w:val="105"/>
        </w:rPr>
        <w:t>el</w:t>
      </w:r>
      <w:r>
        <w:rPr>
          <w:spacing w:val="-13"/>
          <w:w w:val="105"/>
        </w:rPr>
        <w:t xml:space="preserve"> </w:t>
      </w:r>
      <w:r>
        <w:rPr>
          <w:spacing w:val="-2"/>
          <w:w w:val="105"/>
        </w:rPr>
        <w:t>auricular</w:t>
      </w:r>
      <w:r>
        <w:rPr>
          <w:spacing w:val="-12"/>
          <w:w w:val="105"/>
        </w:rPr>
        <w:t xml:space="preserve"> </w:t>
      </w:r>
      <w:r>
        <w:rPr>
          <w:spacing w:val="-1"/>
          <w:w w:val="105"/>
        </w:rPr>
        <w:t>del</w:t>
      </w:r>
      <w:r>
        <w:rPr>
          <w:spacing w:val="-12"/>
          <w:w w:val="105"/>
        </w:rPr>
        <w:t xml:space="preserve"> </w:t>
      </w:r>
      <w:r>
        <w:rPr>
          <w:spacing w:val="-1"/>
          <w:w w:val="105"/>
        </w:rPr>
        <w:t>manos</w:t>
      </w:r>
      <w:r>
        <w:rPr>
          <w:spacing w:val="-12"/>
          <w:w w:val="105"/>
        </w:rPr>
        <w:t xml:space="preserve"> </w:t>
      </w:r>
      <w:r>
        <w:rPr>
          <w:spacing w:val="-1"/>
          <w:w w:val="105"/>
        </w:rPr>
        <w:t>li</w:t>
      </w:r>
      <w:r>
        <w:rPr>
          <w:spacing w:val="-2"/>
          <w:w w:val="105"/>
        </w:rPr>
        <w:t>bres</w:t>
      </w:r>
      <w:r>
        <w:rPr>
          <w:spacing w:val="-13"/>
          <w:w w:val="105"/>
        </w:rPr>
        <w:t xml:space="preserve"> </w:t>
      </w:r>
      <w:r>
        <w:rPr>
          <w:spacing w:val="-2"/>
          <w:w w:val="105"/>
        </w:rPr>
        <w:t>de</w:t>
      </w:r>
      <w:r>
        <w:rPr>
          <w:spacing w:val="-13"/>
          <w:w w:val="105"/>
        </w:rPr>
        <w:t xml:space="preserve"> </w:t>
      </w:r>
      <w:r>
        <w:rPr>
          <w:spacing w:val="-2"/>
          <w:w w:val="105"/>
        </w:rPr>
        <w:t>su</w:t>
      </w:r>
      <w:r>
        <w:rPr>
          <w:spacing w:val="-13"/>
          <w:w w:val="105"/>
        </w:rPr>
        <w:t xml:space="preserve"> </w:t>
      </w:r>
      <w:r>
        <w:rPr>
          <w:spacing w:val="-2"/>
          <w:w w:val="105"/>
        </w:rPr>
        <w:t>teléfono</w:t>
      </w:r>
      <w:r>
        <w:rPr>
          <w:spacing w:val="-13"/>
          <w:w w:val="105"/>
        </w:rPr>
        <w:t xml:space="preserve"> </w:t>
      </w:r>
      <w:r>
        <w:rPr>
          <w:spacing w:val="-2"/>
          <w:w w:val="105"/>
        </w:rPr>
        <w:t>con</w:t>
      </w:r>
      <w:r>
        <w:rPr>
          <w:spacing w:val="-13"/>
          <w:w w:val="105"/>
        </w:rPr>
        <w:t xml:space="preserve"> </w:t>
      </w:r>
      <w:r>
        <w:rPr>
          <w:spacing w:val="-1"/>
          <w:w w:val="105"/>
        </w:rPr>
        <w:t>tecnología</w:t>
      </w:r>
      <w:r>
        <w:rPr>
          <w:spacing w:val="-12"/>
          <w:w w:val="105"/>
        </w:rPr>
        <w:t xml:space="preserve"> </w:t>
      </w:r>
      <w:r>
        <w:rPr>
          <w:spacing w:val="-1"/>
          <w:w w:val="105"/>
        </w:rPr>
        <w:t>bluetooth</w:t>
      </w:r>
      <w:r>
        <w:rPr>
          <w:spacing w:val="-13"/>
          <w:w w:val="105"/>
        </w:rPr>
        <w:t xml:space="preserve"> </w:t>
      </w:r>
      <w:r>
        <w:rPr>
          <w:spacing w:val="-1"/>
          <w:w w:val="105"/>
        </w:rPr>
        <w:t>mientras</w:t>
      </w:r>
      <w:r>
        <w:rPr>
          <w:spacing w:val="-13"/>
          <w:w w:val="105"/>
        </w:rPr>
        <w:t xml:space="preserve"> </w:t>
      </w:r>
      <w:r>
        <w:rPr>
          <w:spacing w:val="-1"/>
          <w:w w:val="105"/>
        </w:rPr>
        <w:t>ha</w:t>
      </w:r>
      <w:r>
        <w:t>blaba.</w:t>
      </w:r>
      <w:r>
        <w:rPr>
          <w:spacing w:val="-22"/>
        </w:rPr>
        <w:t xml:space="preserve"> </w:t>
      </w:r>
      <w:r>
        <w:t>Al</w:t>
      </w:r>
      <w:r>
        <w:rPr>
          <w:spacing w:val="-3"/>
        </w:rPr>
        <w:t xml:space="preserve"> </w:t>
      </w:r>
      <w:r>
        <w:t>otro</w:t>
      </w:r>
      <w:r>
        <w:rPr>
          <w:spacing w:val="-2"/>
        </w:rPr>
        <w:t xml:space="preserve"> </w:t>
      </w:r>
      <w:r>
        <w:t>lado</w:t>
      </w:r>
      <w:r>
        <w:rPr>
          <w:spacing w:val="-3"/>
        </w:rPr>
        <w:t xml:space="preserve"> </w:t>
      </w:r>
      <w:r>
        <w:t>del</w:t>
      </w:r>
      <w:r>
        <w:rPr>
          <w:spacing w:val="-2"/>
        </w:rPr>
        <w:t xml:space="preserve"> </w:t>
      </w:r>
      <w:r>
        <w:t>continente,</w:t>
      </w:r>
      <w:r>
        <w:rPr>
          <w:spacing w:val="-13"/>
        </w:rPr>
        <w:t xml:space="preserve"> </w:t>
      </w:r>
      <w:r>
        <w:t>su</w:t>
      </w:r>
      <w:r>
        <w:rPr>
          <w:spacing w:val="-3"/>
        </w:rPr>
        <w:t xml:space="preserve"> </w:t>
      </w:r>
      <w:r>
        <w:t>amiga</w:t>
      </w:r>
      <w:r>
        <w:rPr>
          <w:spacing w:val="-2"/>
        </w:rPr>
        <w:t xml:space="preserve"> </w:t>
      </w:r>
      <w:r>
        <w:t>Elle,</w:t>
      </w:r>
      <w:r>
        <w:rPr>
          <w:spacing w:val="-13"/>
        </w:rPr>
        <w:t xml:space="preserve"> </w:t>
      </w:r>
      <w:r>
        <w:t>muy</w:t>
      </w:r>
      <w:r>
        <w:rPr>
          <w:spacing w:val="-2"/>
        </w:rPr>
        <w:t xml:space="preserve"> </w:t>
      </w:r>
      <w:r>
        <w:t>sensibilizada</w:t>
      </w:r>
      <w:r>
        <w:rPr>
          <w:spacing w:val="-2"/>
        </w:rPr>
        <w:t xml:space="preserve"> </w:t>
      </w:r>
      <w:r>
        <w:t>con</w:t>
      </w:r>
      <w:r>
        <w:rPr>
          <w:spacing w:val="-2"/>
        </w:rPr>
        <w:t xml:space="preserve"> </w:t>
      </w:r>
      <w:r>
        <w:t>el</w:t>
      </w:r>
      <w:r>
        <w:rPr>
          <w:spacing w:val="-2"/>
        </w:rPr>
        <w:t xml:space="preserve"> </w:t>
      </w:r>
      <w:r>
        <w:t>mundo</w:t>
      </w:r>
      <w:r>
        <w:rPr>
          <w:spacing w:val="-2"/>
        </w:rPr>
        <w:t xml:space="preserve"> </w:t>
      </w:r>
      <w:r>
        <w:t>de</w:t>
      </w:r>
      <w:r>
        <w:rPr>
          <w:spacing w:val="-2"/>
        </w:rPr>
        <w:t xml:space="preserve"> </w:t>
      </w:r>
      <w:r>
        <w:t>la</w:t>
      </w:r>
      <w:r>
        <w:rPr>
          <w:spacing w:val="-2"/>
        </w:rPr>
        <w:t xml:space="preserve"> </w:t>
      </w:r>
      <w:r>
        <w:t>moda,</w:t>
      </w:r>
      <w:r>
        <w:rPr>
          <w:spacing w:val="-10"/>
        </w:rPr>
        <w:t xml:space="preserve"> </w:t>
      </w:r>
      <w:r>
        <w:t>preguntó:</w:t>
      </w:r>
      <w:r>
        <w:tab/>
      </w:r>
      <w:r>
        <w:rPr>
          <w:color w:val="B2B2B2"/>
          <w:position w:val="-5"/>
          <w:sz w:val="21"/>
        </w:rPr>
        <w:t>13</w:t>
      </w:r>
    </w:p>
    <w:p w14:paraId="7C45F29C" w14:textId="77777777" w:rsidR="00584CB5" w:rsidRDefault="00996ED2">
      <w:pPr>
        <w:pStyle w:val="BodyText"/>
        <w:spacing w:line="252" w:lineRule="exact"/>
        <w:ind w:left="1352"/>
        <w:jc w:val="both"/>
      </w:pPr>
      <w:r>
        <w:t>—¿Qué</w:t>
      </w:r>
      <w:r>
        <w:rPr>
          <w:spacing w:val="1"/>
        </w:rPr>
        <w:t xml:space="preserve"> </w:t>
      </w:r>
      <w:r>
        <w:t>tipo</w:t>
      </w:r>
      <w:r>
        <w:rPr>
          <w:spacing w:val="2"/>
        </w:rPr>
        <w:t xml:space="preserve"> </w:t>
      </w:r>
      <w:r>
        <w:t>de</w:t>
      </w:r>
      <w:r>
        <w:rPr>
          <w:spacing w:val="2"/>
        </w:rPr>
        <w:t xml:space="preserve"> </w:t>
      </w:r>
      <w:r>
        <w:t>abrigo?</w:t>
      </w:r>
    </w:p>
    <w:p w14:paraId="7C45F29D" w14:textId="729B48CB" w:rsidR="00584CB5" w:rsidRDefault="00996ED2">
      <w:pPr>
        <w:pStyle w:val="BodyText"/>
        <w:spacing w:before="31" w:line="268" w:lineRule="auto"/>
        <w:ind w:left="1012" w:right="712" w:firstLine="340"/>
        <w:jc w:val="both"/>
      </w:pPr>
      <w:r>
        <w:t>Después de limpiarse las manos con el trapo que solía</w:t>
      </w:r>
      <w:r>
        <w:rPr>
          <w:spacing w:val="1"/>
        </w:rPr>
        <w:t xml:space="preserve"> </w:t>
      </w:r>
      <w:r>
        <w:t>guardar en el pequeño bolsillo de su delantal, Sophie salió</w:t>
      </w:r>
      <w:r>
        <w:rPr>
          <w:spacing w:val="-55"/>
        </w:rPr>
        <w:t xml:space="preserve"> </w:t>
      </w:r>
      <w:r>
        <w:t>de detrás del mostrador de la tienda, que permanecía completamente vacía, y se dirigió hacia el ventanal desde donde</w:t>
      </w:r>
      <w:r>
        <w:rPr>
          <w:spacing w:val="-8"/>
        </w:rPr>
        <w:t xml:space="preserve"> </w:t>
      </w:r>
      <w:r>
        <w:t>observó</w:t>
      </w:r>
      <w:r>
        <w:rPr>
          <w:spacing w:val="-8"/>
        </w:rPr>
        <w:t xml:space="preserve"> </w:t>
      </w:r>
      <w:r>
        <w:t>a</w:t>
      </w:r>
      <w:r>
        <w:rPr>
          <w:spacing w:val="-8"/>
        </w:rPr>
        <w:t xml:space="preserve"> </w:t>
      </w:r>
      <w:r>
        <w:t>varios</w:t>
      </w:r>
      <w:r>
        <w:rPr>
          <w:spacing w:val="-8"/>
        </w:rPr>
        <w:t xml:space="preserve"> </w:t>
      </w:r>
      <w:r>
        <w:t>hombres</w:t>
      </w:r>
      <w:r>
        <w:rPr>
          <w:spacing w:val="-8"/>
        </w:rPr>
        <w:t xml:space="preserve"> </w:t>
      </w:r>
      <w:r>
        <w:t>apearse</w:t>
      </w:r>
      <w:r>
        <w:rPr>
          <w:spacing w:val="-8"/>
        </w:rPr>
        <w:t xml:space="preserve"> </w:t>
      </w:r>
      <w:r>
        <w:t>de</w:t>
      </w:r>
      <w:r>
        <w:rPr>
          <w:spacing w:val="-8"/>
        </w:rPr>
        <w:t xml:space="preserve"> </w:t>
      </w:r>
      <w:r>
        <w:t>un</w:t>
      </w:r>
      <w:r>
        <w:rPr>
          <w:spacing w:val="-8"/>
        </w:rPr>
        <w:t xml:space="preserve"> </w:t>
      </w:r>
      <w:r>
        <w:t>coche</w:t>
      </w:r>
      <w:r>
        <w:rPr>
          <w:spacing w:val="-8"/>
        </w:rPr>
        <w:t xml:space="preserve"> </w:t>
      </w:r>
      <w:r>
        <w:t>aparcado</w:t>
      </w:r>
      <w:r>
        <w:rPr>
          <w:spacing w:val="-55"/>
        </w:rPr>
        <w:t xml:space="preserve"> </w:t>
      </w:r>
      <w:r>
        <w:t>en</w:t>
      </w:r>
      <w:r>
        <w:rPr>
          <w:spacing w:val="-3"/>
        </w:rPr>
        <w:t xml:space="preserve"> </w:t>
      </w:r>
      <w:r>
        <w:t>la</w:t>
      </w:r>
      <w:r>
        <w:rPr>
          <w:spacing w:val="-3"/>
        </w:rPr>
        <w:t xml:space="preserve"> </w:t>
      </w:r>
      <w:r>
        <w:t>acera</w:t>
      </w:r>
      <w:r>
        <w:rPr>
          <w:spacing w:val="-2"/>
        </w:rPr>
        <w:t xml:space="preserve"> </w:t>
      </w:r>
      <w:r>
        <w:t>de</w:t>
      </w:r>
      <w:r>
        <w:rPr>
          <w:spacing w:val="-3"/>
        </w:rPr>
        <w:t xml:space="preserve"> </w:t>
      </w:r>
      <w:r>
        <w:t>enfrente.</w:t>
      </w:r>
    </w:p>
    <w:p w14:paraId="7C45F29E" w14:textId="4A4487BC" w:rsidR="00584CB5" w:rsidRDefault="00996ED2">
      <w:pPr>
        <w:pStyle w:val="BodyText"/>
        <w:spacing w:line="268" w:lineRule="auto"/>
        <w:ind w:left="1012" w:right="712" w:firstLine="340"/>
        <w:jc w:val="both"/>
      </w:pPr>
      <w:r>
        <w:t>—Abrigos</w:t>
      </w:r>
      <w:r>
        <w:rPr>
          <w:spacing w:val="-9"/>
        </w:rPr>
        <w:t xml:space="preserve"> </w:t>
      </w:r>
      <w:r>
        <w:t>negros</w:t>
      </w:r>
      <w:r>
        <w:rPr>
          <w:spacing w:val="-8"/>
        </w:rPr>
        <w:t xml:space="preserve"> </w:t>
      </w:r>
      <w:r>
        <w:t>de</w:t>
      </w:r>
      <w:r>
        <w:rPr>
          <w:spacing w:val="-8"/>
        </w:rPr>
        <w:t xml:space="preserve"> </w:t>
      </w:r>
      <w:r>
        <w:t>paño.</w:t>
      </w:r>
      <w:r>
        <w:rPr>
          <w:spacing w:val="-26"/>
        </w:rPr>
        <w:t xml:space="preserve"> </w:t>
      </w:r>
      <w:r>
        <w:t>También</w:t>
      </w:r>
      <w:r>
        <w:rPr>
          <w:spacing w:val="-8"/>
        </w:rPr>
        <w:t xml:space="preserve"> </w:t>
      </w:r>
      <w:r>
        <w:t>llevan</w:t>
      </w:r>
      <w:r>
        <w:rPr>
          <w:spacing w:val="-8"/>
        </w:rPr>
        <w:t xml:space="preserve"> </w:t>
      </w:r>
      <w:r>
        <w:t>guantes</w:t>
      </w:r>
      <w:r>
        <w:rPr>
          <w:spacing w:val="-8"/>
        </w:rPr>
        <w:t xml:space="preserve"> </w:t>
      </w:r>
      <w:r>
        <w:t>negros, sombreros y gafas de sol. —Entonces se acercó un</w:t>
      </w:r>
      <w:r>
        <w:rPr>
          <w:spacing w:val="1"/>
        </w:rPr>
        <w:t xml:space="preserve"> </w:t>
      </w:r>
      <w:r>
        <w:t>poco más al cristal—. Incluso para esta ciudad, todo esto</w:t>
      </w:r>
      <w:r>
        <w:rPr>
          <w:spacing w:val="1"/>
        </w:rPr>
        <w:t xml:space="preserve"> </w:t>
      </w:r>
      <w:r>
        <w:t>resulta</w:t>
      </w:r>
      <w:r>
        <w:rPr>
          <w:spacing w:val="-2"/>
        </w:rPr>
        <w:t xml:space="preserve"> </w:t>
      </w:r>
      <w:r>
        <w:t>más</w:t>
      </w:r>
      <w:r>
        <w:rPr>
          <w:spacing w:val="-1"/>
        </w:rPr>
        <w:t xml:space="preserve"> </w:t>
      </w:r>
      <w:r>
        <w:t>extraño</w:t>
      </w:r>
      <w:r>
        <w:rPr>
          <w:spacing w:val="-1"/>
        </w:rPr>
        <w:t xml:space="preserve"> </w:t>
      </w:r>
      <w:r>
        <w:t>de</w:t>
      </w:r>
      <w:r>
        <w:rPr>
          <w:spacing w:val="-1"/>
        </w:rPr>
        <w:t xml:space="preserve"> </w:t>
      </w:r>
      <w:r>
        <w:t>lo</w:t>
      </w:r>
      <w:r>
        <w:rPr>
          <w:spacing w:val="-2"/>
        </w:rPr>
        <w:t xml:space="preserve"> </w:t>
      </w:r>
      <w:r>
        <w:t>normal.</w:t>
      </w:r>
    </w:p>
    <w:p w14:paraId="7C45F29F" w14:textId="42181808" w:rsidR="00584CB5" w:rsidRDefault="00996ED2">
      <w:pPr>
        <w:pStyle w:val="BodyText"/>
        <w:spacing w:line="268" w:lineRule="auto"/>
        <w:ind w:left="1012" w:right="712" w:firstLine="340"/>
        <w:jc w:val="both"/>
      </w:pPr>
      <w:r>
        <w:rPr>
          <w:spacing w:val="-2"/>
          <w:w w:val="105"/>
        </w:rPr>
        <w:t>—¿Quizá</w:t>
      </w:r>
      <w:r>
        <w:rPr>
          <w:spacing w:val="-13"/>
          <w:w w:val="105"/>
        </w:rPr>
        <w:t xml:space="preserve"> </w:t>
      </w:r>
      <w:r>
        <w:rPr>
          <w:spacing w:val="-2"/>
          <w:w w:val="105"/>
        </w:rPr>
        <w:t>sean</w:t>
      </w:r>
      <w:r>
        <w:rPr>
          <w:spacing w:val="-13"/>
          <w:w w:val="105"/>
        </w:rPr>
        <w:t xml:space="preserve"> </w:t>
      </w:r>
      <w:r>
        <w:rPr>
          <w:spacing w:val="-2"/>
          <w:w w:val="105"/>
        </w:rPr>
        <w:t>sepultureros?</w:t>
      </w:r>
      <w:r>
        <w:rPr>
          <w:spacing w:val="-13"/>
          <w:w w:val="105"/>
        </w:rPr>
        <w:t xml:space="preserve"> </w:t>
      </w:r>
      <w:r>
        <w:rPr>
          <w:spacing w:val="-2"/>
          <w:w w:val="105"/>
        </w:rPr>
        <w:t>—sugirió</w:t>
      </w:r>
      <w:r>
        <w:rPr>
          <w:spacing w:val="-13"/>
          <w:w w:val="105"/>
        </w:rPr>
        <w:t xml:space="preserve"> </w:t>
      </w:r>
      <w:r>
        <w:rPr>
          <w:spacing w:val="-1"/>
          <w:w w:val="105"/>
        </w:rPr>
        <w:t>Elle</w:t>
      </w:r>
      <w:r>
        <w:rPr>
          <w:spacing w:val="-13"/>
          <w:w w:val="105"/>
        </w:rPr>
        <w:t xml:space="preserve"> </w:t>
      </w:r>
      <w:r>
        <w:rPr>
          <w:spacing w:val="-1"/>
          <w:w w:val="105"/>
        </w:rPr>
        <w:t>al</w:t>
      </w:r>
      <w:r>
        <w:rPr>
          <w:spacing w:val="-13"/>
          <w:w w:val="105"/>
        </w:rPr>
        <w:t xml:space="preserve"> </w:t>
      </w:r>
      <w:r>
        <w:rPr>
          <w:spacing w:val="-1"/>
          <w:w w:val="105"/>
        </w:rPr>
        <w:t>otro</w:t>
      </w:r>
      <w:r>
        <w:rPr>
          <w:spacing w:val="-13"/>
          <w:w w:val="105"/>
        </w:rPr>
        <w:t xml:space="preserve"> </w:t>
      </w:r>
      <w:r>
        <w:rPr>
          <w:spacing w:val="-1"/>
          <w:w w:val="105"/>
        </w:rPr>
        <w:t>la</w:t>
      </w:r>
      <w:r>
        <w:t>do</w:t>
      </w:r>
      <w:r>
        <w:rPr>
          <w:spacing w:val="-3"/>
        </w:rPr>
        <w:t xml:space="preserve"> </w:t>
      </w:r>
      <w:r>
        <w:t>del</w:t>
      </w:r>
      <w:r>
        <w:rPr>
          <w:spacing w:val="-3"/>
        </w:rPr>
        <w:t xml:space="preserve"> </w:t>
      </w:r>
      <w:r>
        <w:t>teléfono</w:t>
      </w:r>
      <w:r>
        <w:rPr>
          <w:spacing w:val="-3"/>
        </w:rPr>
        <w:t xml:space="preserve"> </w:t>
      </w:r>
      <w:r>
        <w:t>móvil,</w:t>
      </w:r>
      <w:r>
        <w:rPr>
          <w:spacing w:val="-10"/>
        </w:rPr>
        <w:t xml:space="preserve"> </w:t>
      </w:r>
      <w:r>
        <w:t>rompiendo</w:t>
      </w:r>
      <w:r>
        <w:rPr>
          <w:spacing w:val="-3"/>
        </w:rPr>
        <w:t xml:space="preserve"> </w:t>
      </w:r>
      <w:r>
        <w:t>el</w:t>
      </w:r>
      <w:r>
        <w:rPr>
          <w:spacing w:val="-3"/>
        </w:rPr>
        <w:t xml:space="preserve"> </w:t>
      </w:r>
      <w:r>
        <w:t>silencio.</w:t>
      </w:r>
    </w:p>
    <w:p w14:paraId="7C45F2A1" w14:textId="342AA550" w:rsidR="00584CB5" w:rsidRDefault="00996ED2" w:rsidP="00C94DDF">
      <w:pPr>
        <w:pStyle w:val="BodyText"/>
        <w:spacing w:line="268" w:lineRule="auto"/>
        <w:ind w:left="1012" w:right="712" w:firstLine="340"/>
        <w:jc w:val="both"/>
        <w:sectPr w:rsidR="00584CB5">
          <w:headerReference w:type="default" r:id="rId31"/>
          <w:footerReference w:type="default" r:id="rId32"/>
          <w:pgSz w:w="9080" w:h="12760"/>
          <w:pgMar w:top="860" w:right="1220" w:bottom="840" w:left="740" w:header="138" w:footer="645" w:gutter="0"/>
          <w:pgNumType w:start="13"/>
          <w:cols w:space="720"/>
        </w:sectPr>
      </w:pPr>
      <w:r>
        <w:t>Sophie lograba escuchar una música sombría y ruidosa de fondo, quizá del grupo Lacrimosa, o de los Amorphis.</w:t>
      </w:r>
      <w:r>
        <w:rPr>
          <w:spacing w:val="-2"/>
        </w:rPr>
        <w:t xml:space="preserve"> </w:t>
      </w:r>
      <w:r>
        <w:t>Elle</w:t>
      </w:r>
      <w:r>
        <w:rPr>
          <w:spacing w:val="8"/>
        </w:rPr>
        <w:t xml:space="preserve"> </w:t>
      </w:r>
      <w:r>
        <w:t>aún</w:t>
      </w:r>
      <w:r>
        <w:rPr>
          <w:spacing w:val="8"/>
        </w:rPr>
        <w:t xml:space="preserve"> </w:t>
      </w:r>
      <w:r>
        <w:t>no</w:t>
      </w:r>
      <w:r>
        <w:rPr>
          <w:spacing w:val="8"/>
        </w:rPr>
        <w:t xml:space="preserve"> </w:t>
      </w:r>
      <w:r>
        <w:t>había</w:t>
      </w:r>
      <w:r>
        <w:rPr>
          <w:spacing w:val="8"/>
        </w:rPr>
        <w:t xml:space="preserve"> </w:t>
      </w:r>
      <w:r>
        <w:t>superado</w:t>
      </w:r>
      <w:r>
        <w:rPr>
          <w:spacing w:val="8"/>
        </w:rPr>
        <w:t xml:space="preserve"> </w:t>
      </w:r>
      <w:r>
        <w:t>del</w:t>
      </w:r>
      <w:r>
        <w:rPr>
          <w:spacing w:val="8"/>
        </w:rPr>
        <w:t xml:space="preserve"> </w:t>
      </w:r>
      <w:r>
        <w:t>todo</w:t>
      </w:r>
      <w:r>
        <w:rPr>
          <w:spacing w:val="8"/>
        </w:rPr>
        <w:t xml:space="preserve"> </w:t>
      </w:r>
      <w:r>
        <w:t>su</w:t>
      </w:r>
      <w:r>
        <w:rPr>
          <w:spacing w:val="9"/>
        </w:rPr>
        <w:t xml:space="preserve"> </w:t>
      </w:r>
      <w:r>
        <w:t>etapa</w:t>
      </w:r>
      <w:r>
        <w:rPr>
          <w:spacing w:val="8"/>
        </w:rPr>
        <w:t xml:space="preserve"> </w:t>
      </w:r>
      <w:r>
        <w:t>gótica.</w:t>
      </w:r>
    </w:p>
    <w:p w14:paraId="7C45F2A4" w14:textId="66523135" w:rsidR="00584CB5" w:rsidRPr="00C94DDF" w:rsidRDefault="00905D2D" w:rsidP="00C94DDF">
      <w:pPr>
        <w:pStyle w:val="BodyText"/>
        <w:spacing w:before="1"/>
        <w:rPr>
          <w:sz w:val="21"/>
        </w:rPr>
      </w:pPr>
      <w:r>
        <w:lastRenderedPageBreak/>
        <w:pict w14:anchorId="7C461DA1">
          <v:group id="_x0000_s4616" style="position:absolute;margin-left:6.25pt;margin-top:295.3pt;width:24pt;height:48pt;z-index:15767040;mso-position-horizontal-relative:page;mso-position-vertical-relative:page" coordorigin="125,5906" coordsize="480,960">
            <v:shape id="_x0000_s4618" style="position:absolute;left:124;top:5905;width:480;height:960" coordorigin="125,5906" coordsize="480,960" o:spt="100" adj="0,,0" path="m365,5906r,960m125,6386r480,e" filled="f" strokeweight=".25pt">
              <v:stroke joinstyle="round"/>
              <v:formulas/>
              <v:path arrowok="t" o:connecttype="segments"/>
            </v:shape>
            <v:shape id="_x0000_s4617" type="#_x0000_t75" style="position:absolute;left:242;top:6263;width:245;height:245">
              <v:imagedata r:id="rId6" o:title=""/>
            </v:shape>
            <w10:wrap anchorx="page" anchory="page"/>
          </v:group>
        </w:pict>
      </w:r>
      <w:r>
        <w:pict w14:anchorId="7C461DA2">
          <v:group id="_x0000_s4613" style="position:absolute;margin-left:422.75pt;margin-top:295.3pt;width:24pt;height:48pt;z-index:15767552;mso-position-horizontal-relative:page;mso-position-vertical-relative:page" coordorigin="8455,5906" coordsize="480,960">
            <v:shape id="_x0000_s4615" style="position:absolute;left:8455;top:5905;width:480;height:960" coordorigin="8455,5906" coordsize="480,960" o:spt="100" adj="0,,0" path="m8695,5906r,960m8455,6386r480,e" filled="f" strokeweight=".25pt">
              <v:stroke joinstyle="round"/>
              <v:formulas/>
              <v:path arrowok="t" o:connecttype="segments"/>
            </v:shape>
            <v:shape id="_x0000_s4614" type="#_x0000_t75" style="position:absolute;left:8572;top:6263;width:245;height:245">
              <v:imagedata r:id="rId6" o:title=""/>
            </v:shape>
            <w10:wrap anchorx="page" anchory="page"/>
          </v:group>
        </w:pict>
      </w:r>
    </w:p>
    <w:p w14:paraId="7C45F2A5" w14:textId="77777777" w:rsidR="00584CB5" w:rsidRDefault="00996ED2">
      <w:pPr>
        <w:pStyle w:val="BodyText"/>
        <w:spacing w:before="88" w:line="268" w:lineRule="auto"/>
        <w:ind w:left="1182" w:right="542" w:firstLine="340"/>
        <w:jc w:val="both"/>
      </w:pPr>
      <w:r>
        <w:t>—Puede ser —respondió Sophie con un tono de voz</w:t>
      </w:r>
      <w:r>
        <w:rPr>
          <w:spacing w:val="1"/>
        </w:rPr>
        <w:t xml:space="preserve"> </w:t>
      </w:r>
      <w:r>
        <w:t>poco</w:t>
      </w:r>
      <w:r>
        <w:rPr>
          <w:spacing w:val="-4"/>
        </w:rPr>
        <w:t xml:space="preserve"> </w:t>
      </w:r>
      <w:r>
        <w:t>convincente.</w:t>
      </w:r>
    </w:p>
    <w:p w14:paraId="7C45F2A7" w14:textId="416044E2" w:rsidR="00584CB5" w:rsidRDefault="00996ED2" w:rsidP="00C94DDF">
      <w:pPr>
        <w:pStyle w:val="BodyText"/>
        <w:spacing w:line="268" w:lineRule="auto"/>
        <w:ind w:left="1182" w:right="540" w:firstLine="340"/>
        <w:jc w:val="both"/>
      </w:pPr>
      <w:r>
        <w:t>Sophie se hallaba charlando con su amiga por teléfono</w:t>
      </w:r>
      <w:r>
        <w:rPr>
          <w:spacing w:val="-55"/>
        </w:rPr>
        <w:t xml:space="preserve"> </w:t>
      </w:r>
      <w:r>
        <w:t>cuando de repente, hacía apenas un momento, divisó ese</w:t>
      </w:r>
      <w:r>
        <w:rPr>
          <w:spacing w:val="1"/>
        </w:rPr>
        <w:t xml:space="preserve"> </w:t>
      </w:r>
      <w:r>
        <w:t>coche de apariencia poco común. Era largo y elegante,</w:t>
      </w:r>
      <w:r>
        <w:rPr>
          <w:spacing w:val="1"/>
        </w:rPr>
        <w:t xml:space="preserve"> </w:t>
      </w:r>
      <w:r>
        <w:t>como si estuviera sacado de una película en blanco y negro. Cuando pasó por delante de la ventana, los rayos de</w:t>
      </w:r>
      <w:r>
        <w:rPr>
          <w:spacing w:val="1"/>
        </w:rPr>
        <w:t xml:space="preserve"> </w:t>
      </w:r>
      <w:r>
        <w:t>sol se reflejaron en las ventanillas opacas del coche produciendo el efecto de un espejo, de forma que durante un</w:t>
      </w:r>
      <w:r>
        <w:rPr>
          <w:spacing w:val="1"/>
        </w:rPr>
        <w:t xml:space="preserve"> </w:t>
      </w:r>
      <w:r>
        <w:t>breve instante un destello de luz brillante y cálida iluminó</w:t>
      </w:r>
      <w:r>
        <w:rPr>
          <w:spacing w:val="1"/>
        </w:rPr>
        <w:t xml:space="preserve"> </w:t>
      </w:r>
      <w:r>
        <w:t>el interior de la cafetería y deslumbró a Sophie. Después</w:t>
      </w:r>
      <w:r>
        <w:rPr>
          <w:spacing w:val="1"/>
        </w:rPr>
        <w:t xml:space="preserve"> </w:t>
      </w:r>
      <w:r>
        <w:t>de pestañear varias veces, los puntos negros y brillantes</w:t>
      </w:r>
      <w:r>
        <w:rPr>
          <w:spacing w:val="1"/>
        </w:rPr>
        <w:t xml:space="preserve"> </w:t>
      </w:r>
      <w:r>
        <w:t>que habían estado centelleando en sus ojos desaparecieron</w:t>
      </w:r>
      <w:r>
        <w:rPr>
          <w:spacing w:val="-55"/>
        </w:rPr>
        <w:t xml:space="preserve"> </w:t>
      </w:r>
      <w:r>
        <w:t>y Sophie logró ver cómo el coche giraba en dirección a la</w:t>
      </w:r>
      <w:r>
        <w:rPr>
          <w:spacing w:val="1"/>
        </w:rPr>
        <w:t xml:space="preserve"> </w:t>
      </w:r>
      <w:r>
        <w:t>colina</w:t>
      </w:r>
      <w:r>
        <w:rPr>
          <w:spacing w:val="-5"/>
        </w:rPr>
        <w:t xml:space="preserve"> </w:t>
      </w:r>
      <w:r>
        <w:t>y</w:t>
      </w:r>
      <w:r>
        <w:rPr>
          <w:spacing w:val="-4"/>
        </w:rPr>
        <w:t xml:space="preserve"> </w:t>
      </w:r>
      <w:r>
        <w:t>cómo,</w:t>
      </w:r>
      <w:r>
        <w:rPr>
          <w:spacing w:val="-13"/>
        </w:rPr>
        <w:t xml:space="preserve"> </w:t>
      </w:r>
      <w:r>
        <w:t>instantes</w:t>
      </w:r>
      <w:r>
        <w:rPr>
          <w:spacing w:val="-4"/>
        </w:rPr>
        <w:t xml:space="preserve"> </w:t>
      </w:r>
      <w:r>
        <w:t>después,</w:t>
      </w:r>
      <w:r>
        <w:rPr>
          <w:spacing w:val="-13"/>
        </w:rPr>
        <w:t xml:space="preserve"> </w:t>
      </w:r>
      <w:r>
        <w:t>retrocedía</w:t>
      </w:r>
      <w:r>
        <w:rPr>
          <w:spacing w:val="-4"/>
        </w:rPr>
        <w:t xml:space="preserve"> </w:t>
      </w:r>
      <w:r>
        <w:t>y,</w:t>
      </w:r>
      <w:r>
        <w:rPr>
          <w:spacing w:val="-13"/>
        </w:rPr>
        <w:t xml:space="preserve"> </w:t>
      </w:r>
      <w:r>
        <w:t>sin</w:t>
      </w:r>
      <w:r>
        <w:rPr>
          <w:spacing w:val="-5"/>
        </w:rPr>
        <w:t xml:space="preserve"> </w:t>
      </w:r>
      <w:r>
        <w:t>poner</w:t>
      </w:r>
      <w:r>
        <w:rPr>
          <w:spacing w:val="-4"/>
        </w:rPr>
        <w:t xml:space="preserve"> </w:t>
      </w:r>
      <w:r>
        <w:t>el</w:t>
      </w:r>
      <w:r w:rsidR="00C94DDF">
        <w:t xml:space="preserve"> </w:t>
      </w:r>
      <w:r>
        <w:t>intermitente,</w:t>
      </w:r>
      <w:r>
        <w:rPr>
          <w:spacing w:val="-18"/>
        </w:rPr>
        <w:t xml:space="preserve"> </w:t>
      </w:r>
      <w:r>
        <w:t>aparcaba</w:t>
      </w:r>
      <w:r>
        <w:rPr>
          <w:spacing w:val="-8"/>
        </w:rPr>
        <w:t xml:space="preserve"> </w:t>
      </w:r>
      <w:r>
        <w:t>justo</w:t>
      </w:r>
      <w:r>
        <w:rPr>
          <w:spacing w:val="-8"/>
        </w:rPr>
        <w:t xml:space="preserve"> </w:t>
      </w:r>
      <w:r>
        <w:t>delante</w:t>
      </w:r>
      <w:r>
        <w:rPr>
          <w:spacing w:val="-8"/>
        </w:rPr>
        <w:t xml:space="preserve"> </w:t>
      </w:r>
      <w:r>
        <w:t>de</w:t>
      </w:r>
      <w:r>
        <w:rPr>
          <w:spacing w:val="-8"/>
        </w:rPr>
        <w:t xml:space="preserve"> </w:t>
      </w:r>
      <w:r>
        <w:t>El</w:t>
      </w:r>
      <w:r>
        <w:rPr>
          <w:spacing w:val="-8"/>
        </w:rPr>
        <w:t xml:space="preserve"> </w:t>
      </w:r>
      <w:r>
        <w:t>Pequeño</w:t>
      </w:r>
      <w:r>
        <w:rPr>
          <w:spacing w:val="-8"/>
        </w:rPr>
        <w:t xml:space="preserve"> </w:t>
      </w:r>
      <w:r>
        <w:t>Rincón</w:t>
      </w:r>
      <w:r>
        <w:rPr>
          <w:spacing w:val="-56"/>
        </w:rPr>
        <w:t xml:space="preserve"> </w:t>
      </w:r>
      <w:r>
        <w:t>del</w:t>
      </w:r>
      <w:r>
        <w:rPr>
          <w:spacing w:val="-4"/>
        </w:rPr>
        <w:t xml:space="preserve"> </w:t>
      </w:r>
      <w:r>
        <w:t>Libro,</w:t>
      </w:r>
      <w:r>
        <w:rPr>
          <w:spacing w:val="-12"/>
        </w:rPr>
        <w:t xml:space="preserve"> </w:t>
      </w:r>
      <w:r>
        <w:t>al</w:t>
      </w:r>
      <w:r>
        <w:rPr>
          <w:spacing w:val="-4"/>
        </w:rPr>
        <w:t xml:space="preserve"> </w:t>
      </w:r>
      <w:r>
        <w:t>otro</w:t>
      </w:r>
      <w:r>
        <w:rPr>
          <w:spacing w:val="-3"/>
        </w:rPr>
        <w:t xml:space="preserve"> </w:t>
      </w:r>
      <w:r>
        <w:t>lado</w:t>
      </w:r>
      <w:r>
        <w:rPr>
          <w:spacing w:val="-4"/>
        </w:rPr>
        <w:t xml:space="preserve"> </w:t>
      </w:r>
      <w:r>
        <w:t>de</w:t>
      </w:r>
      <w:r>
        <w:rPr>
          <w:spacing w:val="-4"/>
        </w:rPr>
        <w:t xml:space="preserve"> </w:t>
      </w:r>
      <w:r>
        <w:t>la</w:t>
      </w:r>
      <w:r>
        <w:rPr>
          <w:spacing w:val="-4"/>
        </w:rPr>
        <w:t xml:space="preserve"> </w:t>
      </w:r>
      <w:r>
        <w:t>calle.</w:t>
      </w:r>
    </w:p>
    <w:p w14:paraId="7C45F2A8" w14:textId="77777777" w:rsidR="00584CB5" w:rsidRDefault="00996ED2">
      <w:pPr>
        <w:pStyle w:val="BodyText"/>
        <w:spacing w:before="37" w:line="268" w:lineRule="auto"/>
        <w:ind w:left="1182" w:right="542" w:firstLine="340"/>
        <w:jc w:val="both"/>
      </w:pPr>
      <w:r>
        <w:t>—Quizá</w:t>
      </w:r>
      <w:r>
        <w:rPr>
          <w:spacing w:val="-9"/>
        </w:rPr>
        <w:t xml:space="preserve"> </w:t>
      </w:r>
      <w:r>
        <w:t>sean</w:t>
      </w:r>
      <w:r>
        <w:rPr>
          <w:spacing w:val="-9"/>
        </w:rPr>
        <w:t xml:space="preserve"> </w:t>
      </w:r>
      <w:r>
        <w:t>de</w:t>
      </w:r>
      <w:r>
        <w:rPr>
          <w:spacing w:val="-9"/>
        </w:rPr>
        <w:t xml:space="preserve"> </w:t>
      </w:r>
      <w:r>
        <w:t>la</w:t>
      </w:r>
      <w:r>
        <w:rPr>
          <w:spacing w:val="-8"/>
        </w:rPr>
        <w:t xml:space="preserve"> </w:t>
      </w:r>
      <w:r>
        <w:t>mafia</w:t>
      </w:r>
      <w:r>
        <w:rPr>
          <w:spacing w:val="-9"/>
        </w:rPr>
        <w:t xml:space="preserve"> </w:t>
      </w:r>
      <w:r>
        <w:t>—mencionó</w:t>
      </w:r>
      <w:r>
        <w:rPr>
          <w:spacing w:val="-9"/>
        </w:rPr>
        <w:t xml:space="preserve"> </w:t>
      </w:r>
      <w:r>
        <w:t>Elle</w:t>
      </w:r>
      <w:r>
        <w:rPr>
          <w:spacing w:val="-9"/>
        </w:rPr>
        <w:t xml:space="preserve"> </w:t>
      </w:r>
      <w:r>
        <w:t>con</w:t>
      </w:r>
      <w:r>
        <w:rPr>
          <w:spacing w:val="-8"/>
        </w:rPr>
        <w:t xml:space="preserve"> </w:t>
      </w:r>
      <w:r>
        <w:t>un</w:t>
      </w:r>
      <w:r>
        <w:rPr>
          <w:spacing w:val="-9"/>
        </w:rPr>
        <w:t xml:space="preserve"> </w:t>
      </w:r>
      <w:r>
        <w:t>tono</w:t>
      </w:r>
      <w:r>
        <w:rPr>
          <w:spacing w:val="-55"/>
        </w:rPr>
        <w:t xml:space="preserve"> </w:t>
      </w:r>
      <w:r>
        <w:t>de voz dramático—. Mi padre conoce a alguien que está</w:t>
      </w:r>
      <w:r>
        <w:rPr>
          <w:spacing w:val="1"/>
        </w:rPr>
        <w:t xml:space="preserve"> </w:t>
      </w:r>
      <w:r>
        <w:t>metido,</w:t>
      </w:r>
      <w:r>
        <w:rPr>
          <w:spacing w:val="-4"/>
        </w:rPr>
        <w:t xml:space="preserve"> </w:t>
      </w:r>
      <w:r>
        <w:t>pero</w:t>
      </w:r>
      <w:r>
        <w:rPr>
          <w:spacing w:val="6"/>
        </w:rPr>
        <w:t xml:space="preserve"> </w:t>
      </w:r>
      <w:r>
        <w:t>creo</w:t>
      </w:r>
      <w:r>
        <w:rPr>
          <w:spacing w:val="7"/>
        </w:rPr>
        <w:t xml:space="preserve"> </w:t>
      </w:r>
      <w:r>
        <w:t>que</w:t>
      </w:r>
      <w:r>
        <w:rPr>
          <w:spacing w:val="6"/>
        </w:rPr>
        <w:t xml:space="preserve"> </w:t>
      </w:r>
      <w:r>
        <w:t>conduce</w:t>
      </w:r>
      <w:r>
        <w:rPr>
          <w:spacing w:val="6"/>
        </w:rPr>
        <w:t xml:space="preserve"> </w:t>
      </w:r>
      <w:r>
        <w:t>un</w:t>
      </w:r>
      <w:r>
        <w:rPr>
          <w:spacing w:val="-3"/>
        </w:rPr>
        <w:t xml:space="preserve"> </w:t>
      </w:r>
      <w:r>
        <w:t>Toyota</w:t>
      </w:r>
      <w:r>
        <w:rPr>
          <w:spacing w:val="6"/>
        </w:rPr>
        <w:t xml:space="preserve"> </w:t>
      </w:r>
      <w:r>
        <w:t>Prius</w:t>
      </w:r>
      <w:r>
        <w:rPr>
          <w:spacing w:val="6"/>
        </w:rPr>
        <w:t xml:space="preserve"> </w:t>
      </w:r>
      <w:r>
        <w:t>—añadió.</w:t>
      </w:r>
    </w:p>
    <w:p w14:paraId="7C45F2A9" w14:textId="4130A8D6" w:rsidR="00584CB5" w:rsidRDefault="00996ED2">
      <w:pPr>
        <w:pStyle w:val="BodyText"/>
        <w:spacing w:line="268" w:lineRule="auto"/>
        <w:ind w:left="1182" w:right="540" w:firstLine="340"/>
        <w:jc w:val="both"/>
      </w:pPr>
      <w:r>
        <w:rPr>
          <w:w w:val="105"/>
        </w:rPr>
        <w:t>—Sin</w:t>
      </w:r>
      <w:r>
        <w:rPr>
          <w:spacing w:val="-7"/>
          <w:w w:val="105"/>
        </w:rPr>
        <w:t xml:space="preserve"> </w:t>
      </w:r>
      <w:r>
        <w:rPr>
          <w:w w:val="105"/>
        </w:rPr>
        <w:t>duda,</w:t>
      </w:r>
      <w:r>
        <w:rPr>
          <w:spacing w:val="-14"/>
          <w:w w:val="105"/>
        </w:rPr>
        <w:t xml:space="preserve"> </w:t>
      </w:r>
      <w:r>
        <w:rPr>
          <w:w w:val="105"/>
        </w:rPr>
        <w:t>éste</w:t>
      </w:r>
      <w:r>
        <w:rPr>
          <w:spacing w:val="-7"/>
          <w:w w:val="105"/>
        </w:rPr>
        <w:t xml:space="preserve"> </w:t>
      </w:r>
      <w:r>
        <w:rPr>
          <w:w w:val="105"/>
        </w:rPr>
        <w:t>no</w:t>
      </w:r>
      <w:r>
        <w:rPr>
          <w:spacing w:val="-6"/>
          <w:w w:val="105"/>
        </w:rPr>
        <w:t xml:space="preserve"> </w:t>
      </w:r>
      <w:r>
        <w:rPr>
          <w:w w:val="105"/>
        </w:rPr>
        <w:t>es</w:t>
      </w:r>
      <w:r>
        <w:rPr>
          <w:spacing w:val="-7"/>
          <w:w w:val="105"/>
        </w:rPr>
        <w:t xml:space="preserve"> </w:t>
      </w:r>
      <w:r>
        <w:rPr>
          <w:w w:val="105"/>
        </w:rPr>
        <w:t>un</w:t>
      </w:r>
      <w:r>
        <w:rPr>
          <w:spacing w:val="-14"/>
          <w:w w:val="105"/>
        </w:rPr>
        <w:t xml:space="preserve"> </w:t>
      </w:r>
      <w:r>
        <w:rPr>
          <w:w w:val="105"/>
        </w:rPr>
        <w:t>Toyota</w:t>
      </w:r>
      <w:r>
        <w:rPr>
          <w:spacing w:val="-6"/>
          <w:w w:val="105"/>
        </w:rPr>
        <w:t xml:space="preserve"> </w:t>
      </w:r>
      <w:r>
        <w:rPr>
          <w:w w:val="105"/>
        </w:rPr>
        <w:t>Prius</w:t>
      </w:r>
      <w:r>
        <w:rPr>
          <w:spacing w:val="-7"/>
          <w:w w:val="105"/>
        </w:rPr>
        <w:t xml:space="preserve"> </w:t>
      </w:r>
      <w:r>
        <w:rPr>
          <w:w w:val="105"/>
        </w:rPr>
        <w:t>—afirmó</w:t>
      </w:r>
      <w:r>
        <w:rPr>
          <w:spacing w:val="-7"/>
          <w:w w:val="105"/>
        </w:rPr>
        <w:t xml:space="preserve"> </w:t>
      </w:r>
      <w:r>
        <w:rPr>
          <w:w w:val="105"/>
        </w:rPr>
        <w:t>Sophie</w:t>
      </w:r>
      <w:r>
        <w:rPr>
          <w:spacing w:val="-10"/>
          <w:w w:val="105"/>
        </w:rPr>
        <w:t xml:space="preserve"> </w:t>
      </w:r>
      <w:r>
        <w:rPr>
          <w:w w:val="105"/>
        </w:rPr>
        <w:t>mientas</w:t>
      </w:r>
      <w:r>
        <w:rPr>
          <w:spacing w:val="-9"/>
          <w:w w:val="105"/>
        </w:rPr>
        <w:t xml:space="preserve"> </w:t>
      </w:r>
      <w:r>
        <w:rPr>
          <w:w w:val="105"/>
        </w:rPr>
        <w:t>observaba</w:t>
      </w:r>
      <w:r>
        <w:rPr>
          <w:spacing w:val="-9"/>
          <w:w w:val="105"/>
        </w:rPr>
        <w:t xml:space="preserve"> </w:t>
      </w:r>
      <w:r>
        <w:rPr>
          <w:w w:val="105"/>
        </w:rPr>
        <w:t>una</w:t>
      </w:r>
      <w:r>
        <w:rPr>
          <w:spacing w:val="-10"/>
          <w:w w:val="105"/>
        </w:rPr>
        <w:t xml:space="preserve"> </w:t>
      </w:r>
      <w:r>
        <w:rPr>
          <w:w w:val="105"/>
        </w:rPr>
        <w:t>vez</w:t>
      </w:r>
      <w:r>
        <w:rPr>
          <w:spacing w:val="-9"/>
          <w:w w:val="105"/>
        </w:rPr>
        <w:t xml:space="preserve"> </w:t>
      </w:r>
      <w:r>
        <w:rPr>
          <w:w w:val="105"/>
        </w:rPr>
        <w:t>más</w:t>
      </w:r>
      <w:r>
        <w:rPr>
          <w:spacing w:val="-9"/>
          <w:w w:val="105"/>
        </w:rPr>
        <w:t xml:space="preserve"> </w:t>
      </w:r>
      <w:r>
        <w:rPr>
          <w:w w:val="105"/>
        </w:rPr>
        <w:t>el</w:t>
      </w:r>
      <w:r>
        <w:rPr>
          <w:spacing w:val="-9"/>
          <w:w w:val="105"/>
        </w:rPr>
        <w:t xml:space="preserve"> </w:t>
      </w:r>
      <w:r>
        <w:rPr>
          <w:w w:val="105"/>
        </w:rPr>
        <w:t>coche</w:t>
      </w:r>
      <w:r>
        <w:rPr>
          <w:spacing w:val="-10"/>
          <w:w w:val="105"/>
        </w:rPr>
        <w:t xml:space="preserve"> </w:t>
      </w:r>
      <w:r>
        <w:rPr>
          <w:w w:val="105"/>
        </w:rPr>
        <w:t>y</w:t>
      </w:r>
      <w:r>
        <w:rPr>
          <w:spacing w:val="-9"/>
          <w:w w:val="105"/>
        </w:rPr>
        <w:t xml:space="preserve"> </w:t>
      </w:r>
      <w:r>
        <w:rPr>
          <w:w w:val="105"/>
        </w:rPr>
        <w:t>a</w:t>
      </w:r>
      <w:r>
        <w:rPr>
          <w:spacing w:val="-9"/>
          <w:w w:val="105"/>
        </w:rPr>
        <w:t xml:space="preserve"> </w:t>
      </w:r>
      <w:r>
        <w:rPr>
          <w:w w:val="105"/>
        </w:rPr>
        <w:t>los</w:t>
      </w:r>
      <w:r>
        <w:rPr>
          <w:spacing w:val="-10"/>
          <w:w w:val="105"/>
        </w:rPr>
        <w:t xml:space="preserve"> </w:t>
      </w:r>
      <w:r>
        <w:rPr>
          <w:w w:val="105"/>
        </w:rPr>
        <w:t>dos</w:t>
      </w:r>
      <w:r>
        <w:rPr>
          <w:spacing w:val="-58"/>
          <w:w w:val="105"/>
        </w:rPr>
        <w:t xml:space="preserve"> </w:t>
      </w:r>
      <w:r>
        <w:rPr>
          <w:w w:val="105"/>
        </w:rPr>
        <w:t>hombres, que continuaban inmóviles sobre la acera, en</w:t>
      </w:r>
      <w:r>
        <w:t>vueltos con esos tupidos abrigos, ataviados con guantes y</w:t>
      </w:r>
      <w:r>
        <w:rPr>
          <w:spacing w:val="1"/>
        </w:rPr>
        <w:t xml:space="preserve"> </w:t>
      </w:r>
      <w:r>
        <w:t>sombreros y con los ojos escondidos tras esas enormes ga</w:t>
      </w:r>
      <w:r>
        <w:rPr>
          <w:w w:val="105"/>
        </w:rPr>
        <w:t>fas</w:t>
      </w:r>
      <w:r>
        <w:rPr>
          <w:spacing w:val="-7"/>
          <w:w w:val="105"/>
        </w:rPr>
        <w:t xml:space="preserve"> </w:t>
      </w:r>
      <w:r>
        <w:rPr>
          <w:w w:val="105"/>
        </w:rPr>
        <w:t>de</w:t>
      </w:r>
      <w:r>
        <w:rPr>
          <w:spacing w:val="-7"/>
          <w:w w:val="105"/>
        </w:rPr>
        <w:t xml:space="preserve"> </w:t>
      </w:r>
      <w:r>
        <w:rPr>
          <w:w w:val="105"/>
        </w:rPr>
        <w:t>sol.</w:t>
      </w:r>
    </w:p>
    <w:p w14:paraId="7C45F2AA" w14:textId="77777777" w:rsidR="00584CB5" w:rsidRDefault="00996ED2">
      <w:pPr>
        <w:pStyle w:val="BodyText"/>
        <w:spacing w:line="263" w:lineRule="exact"/>
        <w:ind w:left="1522"/>
        <w:jc w:val="both"/>
      </w:pPr>
      <w:r>
        <w:rPr>
          <w:w w:val="105"/>
        </w:rPr>
        <w:t>—Quizá</w:t>
      </w:r>
      <w:r>
        <w:rPr>
          <w:spacing w:val="16"/>
          <w:w w:val="105"/>
        </w:rPr>
        <w:t xml:space="preserve"> </w:t>
      </w:r>
      <w:r>
        <w:rPr>
          <w:w w:val="105"/>
        </w:rPr>
        <w:t>simplemente</w:t>
      </w:r>
      <w:r>
        <w:rPr>
          <w:spacing w:val="16"/>
          <w:w w:val="105"/>
        </w:rPr>
        <w:t xml:space="preserve"> </w:t>
      </w:r>
      <w:r>
        <w:rPr>
          <w:w w:val="105"/>
        </w:rPr>
        <w:t>tengan</w:t>
      </w:r>
      <w:r>
        <w:rPr>
          <w:spacing w:val="16"/>
          <w:w w:val="105"/>
        </w:rPr>
        <w:t xml:space="preserve"> </w:t>
      </w:r>
      <w:r>
        <w:rPr>
          <w:w w:val="105"/>
        </w:rPr>
        <w:t>frío</w:t>
      </w:r>
      <w:r>
        <w:rPr>
          <w:spacing w:val="16"/>
          <w:w w:val="105"/>
        </w:rPr>
        <w:t xml:space="preserve"> </w:t>
      </w:r>
      <w:r>
        <w:rPr>
          <w:w w:val="105"/>
        </w:rPr>
        <w:t>—sugirió</w:t>
      </w:r>
      <w:r>
        <w:rPr>
          <w:spacing w:val="16"/>
          <w:w w:val="105"/>
        </w:rPr>
        <w:t xml:space="preserve"> </w:t>
      </w:r>
      <w:r>
        <w:rPr>
          <w:w w:val="105"/>
        </w:rPr>
        <w:t>Elle—.</w:t>
      </w:r>
    </w:p>
    <w:p w14:paraId="7C45F2AB" w14:textId="77777777" w:rsidR="00584CB5" w:rsidRDefault="00996ED2">
      <w:pPr>
        <w:pStyle w:val="BodyText"/>
        <w:spacing w:before="30"/>
        <w:ind w:left="1182"/>
        <w:jc w:val="both"/>
      </w:pPr>
      <w:r>
        <w:t>¿No</w:t>
      </w:r>
      <w:r>
        <w:rPr>
          <w:spacing w:val="-4"/>
        </w:rPr>
        <w:t xml:space="preserve"> </w:t>
      </w:r>
      <w:r>
        <w:t>hace</w:t>
      </w:r>
      <w:r>
        <w:rPr>
          <w:spacing w:val="-4"/>
        </w:rPr>
        <w:t xml:space="preserve"> </w:t>
      </w:r>
      <w:r>
        <w:t>frío</w:t>
      </w:r>
      <w:r>
        <w:rPr>
          <w:spacing w:val="-4"/>
        </w:rPr>
        <w:t xml:space="preserve"> </w:t>
      </w:r>
      <w:r>
        <w:t>en</w:t>
      </w:r>
      <w:r>
        <w:rPr>
          <w:spacing w:val="-4"/>
        </w:rPr>
        <w:t xml:space="preserve"> </w:t>
      </w:r>
      <w:r>
        <w:t>San</w:t>
      </w:r>
      <w:r>
        <w:rPr>
          <w:spacing w:val="-4"/>
        </w:rPr>
        <w:t xml:space="preserve"> </w:t>
      </w:r>
      <w:r>
        <w:t>Francisco?</w:t>
      </w:r>
    </w:p>
    <w:p w14:paraId="7C45F2AC" w14:textId="02C9F682" w:rsidR="00584CB5" w:rsidRDefault="00996ED2">
      <w:pPr>
        <w:pStyle w:val="BodyText"/>
        <w:spacing w:before="32" w:line="268" w:lineRule="auto"/>
        <w:ind w:left="1182" w:right="542" w:firstLine="340"/>
        <w:jc w:val="both"/>
      </w:pPr>
      <w:r>
        <w:rPr>
          <w:w w:val="105"/>
        </w:rPr>
        <w:t>Sophie Newman echó un vistazo al reloj y al termómetro que estaba colgado en la pared, justo detrás del</w:t>
      </w:r>
      <w:r>
        <w:rPr>
          <w:spacing w:val="1"/>
          <w:w w:val="105"/>
        </w:rPr>
        <w:t xml:space="preserve"> </w:t>
      </w:r>
      <w:r>
        <w:rPr>
          <w:w w:val="105"/>
        </w:rPr>
        <w:t>mostrador</w:t>
      </w:r>
      <w:r>
        <w:rPr>
          <w:spacing w:val="-7"/>
          <w:w w:val="105"/>
        </w:rPr>
        <w:t xml:space="preserve"> </w:t>
      </w:r>
      <w:r>
        <w:rPr>
          <w:w w:val="105"/>
        </w:rPr>
        <w:t>de</w:t>
      </w:r>
      <w:r>
        <w:rPr>
          <w:spacing w:val="-7"/>
          <w:w w:val="105"/>
        </w:rPr>
        <w:t xml:space="preserve"> </w:t>
      </w:r>
      <w:r>
        <w:rPr>
          <w:w w:val="105"/>
        </w:rPr>
        <w:t>la</w:t>
      </w:r>
      <w:r>
        <w:rPr>
          <w:spacing w:val="-7"/>
          <w:w w:val="105"/>
        </w:rPr>
        <w:t xml:space="preserve"> </w:t>
      </w:r>
      <w:r>
        <w:rPr>
          <w:w w:val="105"/>
        </w:rPr>
        <w:t>tienda.</w:t>
      </w:r>
    </w:p>
    <w:p w14:paraId="7C45F2B2" w14:textId="6E9F3E51" w:rsidR="00584CB5" w:rsidRDefault="00996ED2" w:rsidP="00C94DDF">
      <w:pPr>
        <w:pStyle w:val="BodyText"/>
        <w:spacing w:line="264" w:lineRule="exact"/>
        <w:ind w:left="1522"/>
        <w:jc w:val="both"/>
      </w:pPr>
      <w:r>
        <w:rPr>
          <w:w w:val="105"/>
        </w:rPr>
        <w:t>—Son</w:t>
      </w:r>
      <w:r>
        <w:rPr>
          <w:spacing w:val="-14"/>
          <w:w w:val="105"/>
        </w:rPr>
        <w:t xml:space="preserve"> </w:t>
      </w:r>
      <w:r>
        <w:rPr>
          <w:w w:val="105"/>
        </w:rPr>
        <w:t>las</w:t>
      </w:r>
      <w:r>
        <w:rPr>
          <w:spacing w:val="-14"/>
          <w:w w:val="105"/>
        </w:rPr>
        <w:t xml:space="preserve"> </w:t>
      </w:r>
      <w:r>
        <w:rPr>
          <w:w w:val="105"/>
        </w:rPr>
        <w:t>dos</w:t>
      </w:r>
      <w:r>
        <w:rPr>
          <w:spacing w:val="-14"/>
          <w:w w:val="105"/>
        </w:rPr>
        <w:t xml:space="preserve"> </w:t>
      </w:r>
      <w:r>
        <w:rPr>
          <w:w w:val="105"/>
        </w:rPr>
        <w:t>y</w:t>
      </w:r>
      <w:r>
        <w:rPr>
          <w:spacing w:val="-13"/>
          <w:w w:val="105"/>
        </w:rPr>
        <w:t xml:space="preserve"> </w:t>
      </w:r>
      <w:r>
        <w:rPr>
          <w:w w:val="105"/>
        </w:rPr>
        <w:t>cuarto…</w:t>
      </w:r>
      <w:r>
        <w:rPr>
          <w:spacing w:val="-14"/>
          <w:w w:val="105"/>
        </w:rPr>
        <w:t xml:space="preserve"> </w:t>
      </w:r>
      <w:r>
        <w:rPr>
          <w:w w:val="105"/>
        </w:rPr>
        <w:t>y</w:t>
      </w:r>
      <w:r>
        <w:rPr>
          <w:spacing w:val="-14"/>
          <w:w w:val="105"/>
        </w:rPr>
        <w:t xml:space="preserve"> </w:t>
      </w:r>
      <w:r>
        <w:rPr>
          <w:w w:val="105"/>
        </w:rPr>
        <w:t>la</w:t>
      </w:r>
      <w:r>
        <w:rPr>
          <w:spacing w:val="-14"/>
          <w:w w:val="105"/>
        </w:rPr>
        <w:t xml:space="preserve"> </w:t>
      </w:r>
      <w:r>
        <w:rPr>
          <w:w w:val="105"/>
        </w:rPr>
        <w:t>temperatura</w:t>
      </w:r>
      <w:r>
        <w:rPr>
          <w:spacing w:val="-13"/>
          <w:w w:val="105"/>
        </w:rPr>
        <w:t xml:space="preserve"> </w:t>
      </w:r>
      <w:r>
        <w:rPr>
          <w:w w:val="105"/>
        </w:rPr>
        <w:t>es</w:t>
      </w:r>
      <w:r>
        <w:rPr>
          <w:spacing w:val="-14"/>
          <w:w w:val="105"/>
        </w:rPr>
        <w:t xml:space="preserve"> </w:t>
      </w:r>
      <w:r>
        <w:rPr>
          <w:w w:val="105"/>
        </w:rPr>
        <w:t>de</w:t>
      </w:r>
      <w:r>
        <w:rPr>
          <w:spacing w:val="-14"/>
          <w:w w:val="105"/>
        </w:rPr>
        <w:t xml:space="preserve"> </w:t>
      </w:r>
      <w:r>
        <w:rPr>
          <w:w w:val="105"/>
        </w:rPr>
        <w:t>vein</w:t>
      </w:r>
      <w:r w:rsidR="00905D2D">
        <w:pict w14:anchorId="7C461DA3">
          <v:group id="_x0000_s4610" style="position:absolute;left:0;text-align:left;margin-left:6.25pt;margin-top:295.3pt;width:24pt;height:48pt;z-index:15768064;mso-position-horizontal-relative:page;mso-position-vertical-relative:page" coordorigin="125,5906" coordsize="480,960">
            <v:shape id="_x0000_s4612" style="position:absolute;left:124;top:5905;width:480;height:960" coordorigin="125,5906" coordsize="480,960" o:spt="100" adj="0,,0" path="m365,5906r,960m125,6386r480,e" filled="f" strokeweight=".25pt">
              <v:stroke joinstyle="round"/>
              <v:formulas/>
              <v:path arrowok="t" o:connecttype="segments"/>
            </v:shape>
            <v:shape id="_x0000_s4611" type="#_x0000_t75" style="position:absolute;left:242;top:6263;width:245;height:245">
              <v:imagedata r:id="rId6" o:title=""/>
            </v:shape>
            <w10:wrap anchorx="page" anchory="page"/>
          </v:group>
        </w:pict>
      </w:r>
      <w:r w:rsidR="00905D2D">
        <w:pict w14:anchorId="7C461DA4">
          <v:group id="_x0000_s4607" style="position:absolute;left:0;text-align:left;margin-left:422.75pt;margin-top:295.3pt;width:24pt;height:48pt;z-index:15768576;mso-position-horizontal-relative:page;mso-position-vertical-relative:page" coordorigin="8455,5906" coordsize="480,960">
            <v:shape id="_x0000_s4609" style="position:absolute;left:8455;top:5905;width:480;height:960" coordorigin="8455,5906" coordsize="480,960" o:spt="100" adj="0,,0" path="m8695,5906r,960m8455,6386r480,e" filled="f" strokeweight=".25pt">
              <v:stroke joinstyle="round"/>
              <v:formulas/>
              <v:path arrowok="t" o:connecttype="segments"/>
            </v:shape>
            <v:shape id="_x0000_s4608" type="#_x0000_t75" style="position:absolute;left:8572;top:6263;width:245;height:245">
              <v:imagedata r:id="rId6" o:title=""/>
            </v:shape>
            <w10:wrap anchorx="page" anchory="page"/>
          </v:group>
        </w:pict>
      </w:r>
      <w:r>
        <w:t>tiséis grados —contestó—. Créeme, no pueden tener frío.</w:t>
      </w:r>
      <w:r>
        <w:rPr>
          <w:spacing w:val="1"/>
        </w:rPr>
        <w:t xml:space="preserve"> </w:t>
      </w:r>
      <w:r>
        <w:t>Deben de estar derritiéndose de calor. Espera —musitó interrumpiéndose a sí misma—,</w:t>
      </w:r>
      <w:r>
        <w:rPr>
          <w:spacing w:val="-9"/>
        </w:rPr>
        <w:t xml:space="preserve"> </w:t>
      </w:r>
      <w:r>
        <w:t>está</w:t>
      </w:r>
      <w:r>
        <w:rPr>
          <w:spacing w:val="1"/>
        </w:rPr>
        <w:t xml:space="preserve"> </w:t>
      </w:r>
      <w:r>
        <w:t>sucediendo algo.</w:t>
      </w:r>
    </w:p>
    <w:p w14:paraId="7C45F2B3" w14:textId="6ADAB46B" w:rsidR="00584CB5" w:rsidRDefault="00996ED2">
      <w:pPr>
        <w:pStyle w:val="BodyText"/>
        <w:spacing w:line="268" w:lineRule="auto"/>
        <w:ind w:left="1012" w:right="710" w:firstLine="340"/>
        <w:jc w:val="both"/>
      </w:pPr>
      <w:r>
        <w:rPr>
          <w:w w:val="105"/>
        </w:rPr>
        <w:t>De pronto, una de las puertas traseras del coche se</w:t>
      </w:r>
      <w:r>
        <w:rPr>
          <w:spacing w:val="1"/>
          <w:w w:val="105"/>
        </w:rPr>
        <w:t xml:space="preserve"> </w:t>
      </w:r>
      <w:r>
        <w:lastRenderedPageBreak/>
        <w:t>abrió y otro hombre, más corpulento que sus dos acompañantes, salió del coche de una forma un tanto acartonada y</w:t>
      </w:r>
      <w:r>
        <w:rPr>
          <w:spacing w:val="-55"/>
        </w:rPr>
        <w:t xml:space="preserve"> </w:t>
      </w:r>
      <w:r>
        <w:t>rígida. Al cerrar la puerta un destello de luz le alumbró el</w:t>
      </w:r>
      <w:r>
        <w:rPr>
          <w:spacing w:val="1"/>
        </w:rPr>
        <w:t xml:space="preserve"> </w:t>
      </w:r>
      <w:r>
        <w:rPr>
          <w:spacing w:val="-1"/>
          <w:w w:val="105"/>
        </w:rPr>
        <w:t>rostro</w:t>
      </w:r>
      <w:r>
        <w:rPr>
          <w:spacing w:val="-14"/>
          <w:w w:val="105"/>
        </w:rPr>
        <w:t xml:space="preserve"> </w:t>
      </w:r>
      <w:r>
        <w:rPr>
          <w:spacing w:val="-1"/>
          <w:w w:val="105"/>
        </w:rPr>
        <w:t>y</w:t>
      </w:r>
      <w:r>
        <w:rPr>
          <w:spacing w:val="-14"/>
          <w:w w:val="105"/>
        </w:rPr>
        <w:t xml:space="preserve"> </w:t>
      </w:r>
      <w:r>
        <w:rPr>
          <w:spacing w:val="-1"/>
          <w:w w:val="105"/>
        </w:rPr>
        <w:t>Sophie</w:t>
      </w:r>
      <w:r>
        <w:rPr>
          <w:spacing w:val="-14"/>
          <w:w w:val="105"/>
        </w:rPr>
        <w:t xml:space="preserve"> </w:t>
      </w:r>
      <w:r>
        <w:rPr>
          <w:spacing w:val="-1"/>
          <w:w w:val="105"/>
        </w:rPr>
        <w:t>pudo</w:t>
      </w:r>
      <w:r>
        <w:rPr>
          <w:spacing w:val="-14"/>
          <w:w w:val="105"/>
        </w:rPr>
        <w:t xml:space="preserve"> </w:t>
      </w:r>
      <w:r>
        <w:rPr>
          <w:spacing w:val="-1"/>
          <w:w w:val="105"/>
        </w:rPr>
        <w:t>divisar</w:t>
      </w:r>
      <w:r>
        <w:rPr>
          <w:spacing w:val="-14"/>
          <w:w w:val="105"/>
        </w:rPr>
        <w:t xml:space="preserve"> </w:t>
      </w:r>
      <w:r>
        <w:rPr>
          <w:spacing w:val="-1"/>
          <w:w w:val="105"/>
        </w:rPr>
        <w:t>que</w:t>
      </w:r>
      <w:r>
        <w:rPr>
          <w:spacing w:val="-14"/>
          <w:w w:val="105"/>
        </w:rPr>
        <w:t xml:space="preserve"> </w:t>
      </w:r>
      <w:r>
        <w:rPr>
          <w:w w:val="105"/>
        </w:rPr>
        <w:t>se</w:t>
      </w:r>
      <w:r>
        <w:rPr>
          <w:spacing w:val="-14"/>
          <w:w w:val="105"/>
        </w:rPr>
        <w:t xml:space="preserve"> </w:t>
      </w:r>
      <w:r>
        <w:rPr>
          <w:w w:val="105"/>
        </w:rPr>
        <w:t>trataba</w:t>
      </w:r>
      <w:r>
        <w:rPr>
          <w:spacing w:val="-14"/>
          <w:w w:val="105"/>
        </w:rPr>
        <w:t xml:space="preserve"> </w:t>
      </w:r>
      <w:r>
        <w:rPr>
          <w:w w:val="105"/>
        </w:rPr>
        <w:t>de</w:t>
      </w:r>
      <w:r>
        <w:rPr>
          <w:spacing w:val="-14"/>
          <w:w w:val="105"/>
        </w:rPr>
        <w:t xml:space="preserve"> </w:t>
      </w:r>
      <w:r>
        <w:rPr>
          <w:w w:val="105"/>
        </w:rPr>
        <w:t>una</w:t>
      </w:r>
      <w:r>
        <w:rPr>
          <w:spacing w:val="-13"/>
          <w:w w:val="105"/>
        </w:rPr>
        <w:t xml:space="preserve"> </w:t>
      </w:r>
      <w:r>
        <w:rPr>
          <w:w w:val="105"/>
        </w:rPr>
        <w:t>tez</w:t>
      </w:r>
      <w:r>
        <w:rPr>
          <w:spacing w:val="-14"/>
          <w:w w:val="105"/>
        </w:rPr>
        <w:t xml:space="preserve"> </w:t>
      </w:r>
      <w:r>
        <w:rPr>
          <w:w w:val="105"/>
        </w:rPr>
        <w:t>pá</w:t>
      </w:r>
      <w:r>
        <w:t>lida, de un color grisáceo y, a primera vista, de aspecto un</w:t>
      </w:r>
      <w:r>
        <w:rPr>
          <w:spacing w:val="1"/>
        </w:rPr>
        <w:t xml:space="preserve"> </w:t>
      </w:r>
      <w:r>
        <w:rPr>
          <w:w w:val="105"/>
        </w:rPr>
        <w:t>tanto enfermizo. En ese instante, ajustó el volumen del</w:t>
      </w:r>
      <w:r>
        <w:rPr>
          <w:spacing w:val="1"/>
          <w:w w:val="105"/>
        </w:rPr>
        <w:t xml:space="preserve"> </w:t>
      </w:r>
      <w:r>
        <w:rPr>
          <w:w w:val="105"/>
        </w:rPr>
        <w:t>auricular.</w:t>
      </w:r>
    </w:p>
    <w:p w14:paraId="7C45F2B4" w14:textId="77777777" w:rsidR="00584CB5" w:rsidRDefault="00996ED2">
      <w:pPr>
        <w:pStyle w:val="BodyText"/>
        <w:spacing w:line="268" w:lineRule="auto"/>
        <w:ind w:left="1012" w:right="712" w:firstLine="340"/>
        <w:jc w:val="both"/>
      </w:pPr>
      <w:r>
        <w:t>—Bueno, tendrías que haber visto con tus propios ojos</w:t>
      </w:r>
      <w:r>
        <w:rPr>
          <w:spacing w:val="-55"/>
        </w:rPr>
        <w:t xml:space="preserve"> </w:t>
      </w:r>
      <w:r>
        <w:t>lo que acaba de salir de ese coche. Un hombre enorme con</w:t>
      </w:r>
      <w:r>
        <w:rPr>
          <w:spacing w:val="-55"/>
        </w:rPr>
        <w:t xml:space="preserve"> </w:t>
      </w:r>
      <w:r>
        <w:t>la piel grisácea. Grisácea. Puede que eso lo explique todo;</w:t>
      </w:r>
      <w:r>
        <w:rPr>
          <w:spacing w:val="-55"/>
        </w:rPr>
        <w:t xml:space="preserve"> </w:t>
      </w:r>
      <w:r>
        <w:rPr>
          <w:w w:val="105"/>
        </w:rPr>
        <w:t>quizá</w:t>
      </w:r>
      <w:r>
        <w:rPr>
          <w:spacing w:val="-11"/>
          <w:w w:val="105"/>
        </w:rPr>
        <w:t xml:space="preserve"> </w:t>
      </w:r>
      <w:r>
        <w:rPr>
          <w:w w:val="105"/>
        </w:rPr>
        <w:t>tienen</w:t>
      </w:r>
      <w:r>
        <w:rPr>
          <w:spacing w:val="-11"/>
          <w:w w:val="105"/>
        </w:rPr>
        <w:t xml:space="preserve"> </w:t>
      </w:r>
      <w:r>
        <w:rPr>
          <w:w w:val="105"/>
        </w:rPr>
        <w:t>algún</w:t>
      </w:r>
      <w:r>
        <w:rPr>
          <w:spacing w:val="-10"/>
          <w:w w:val="105"/>
        </w:rPr>
        <w:t xml:space="preserve"> </w:t>
      </w:r>
      <w:r>
        <w:rPr>
          <w:w w:val="105"/>
        </w:rPr>
        <w:t>tipo</w:t>
      </w:r>
      <w:r>
        <w:rPr>
          <w:spacing w:val="-11"/>
          <w:w w:val="105"/>
        </w:rPr>
        <w:t xml:space="preserve"> </w:t>
      </w:r>
      <w:r>
        <w:rPr>
          <w:w w:val="105"/>
        </w:rPr>
        <w:t>de</w:t>
      </w:r>
      <w:r>
        <w:rPr>
          <w:spacing w:val="-10"/>
          <w:w w:val="105"/>
        </w:rPr>
        <w:t xml:space="preserve"> </w:t>
      </w:r>
      <w:r>
        <w:rPr>
          <w:w w:val="105"/>
        </w:rPr>
        <w:t>enfermedad</w:t>
      </w:r>
      <w:r>
        <w:rPr>
          <w:spacing w:val="-11"/>
          <w:w w:val="105"/>
        </w:rPr>
        <w:t xml:space="preserve"> </w:t>
      </w:r>
      <w:r>
        <w:rPr>
          <w:w w:val="105"/>
        </w:rPr>
        <w:t>cutánea.</w:t>
      </w:r>
    </w:p>
    <w:p w14:paraId="7C45F2B5" w14:textId="0BAE2A9E" w:rsidR="00584CB5" w:rsidRDefault="00996ED2">
      <w:pPr>
        <w:spacing w:line="307" w:lineRule="exact"/>
        <w:ind w:left="1352"/>
        <w:jc w:val="both"/>
        <w:rPr>
          <w:sz w:val="21"/>
        </w:rPr>
      </w:pPr>
      <w:r>
        <w:rPr>
          <w:sz w:val="23"/>
        </w:rPr>
        <w:t>—Una</w:t>
      </w:r>
      <w:r>
        <w:rPr>
          <w:spacing w:val="-1"/>
          <w:sz w:val="23"/>
        </w:rPr>
        <w:t xml:space="preserve"> </w:t>
      </w:r>
      <w:r>
        <w:rPr>
          <w:sz w:val="23"/>
        </w:rPr>
        <w:t>vez</w:t>
      </w:r>
      <w:r>
        <w:rPr>
          <w:spacing w:val="-1"/>
          <w:sz w:val="23"/>
        </w:rPr>
        <w:t xml:space="preserve"> </w:t>
      </w:r>
      <w:r>
        <w:rPr>
          <w:sz w:val="23"/>
        </w:rPr>
        <w:t>vi</w:t>
      </w:r>
      <w:r>
        <w:rPr>
          <w:spacing w:val="-1"/>
          <w:sz w:val="23"/>
        </w:rPr>
        <w:t xml:space="preserve"> </w:t>
      </w:r>
      <w:r>
        <w:rPr>
          <w:sz w:val="23"/>
        </w:rPr>
        <w:t>un</w:t>
      </w:r>
      <w:r>
        <w:rPr>
          <w:spacing w:val="-1"/>
          <w:sz w:val="23"/>
        </w:rPr>
        <w:t xml:space="preserve"> </w:t>
      </w:r>
      <w:r>
        <w:rPr>
          <w:sz w:val="23"/>
        </w:rPr>
        <w:t>documental</w:t>
      </w:r>
      <w:r>
        <w:rPr>
          <w:spacing w:val="-1"/>
          <w:sz w:val="23"/>
        </w:rPr>
        <w:t xml:space="preserve"> </w:t>
      </w:r>
      <w:r>
        <w:rPr>
          <w:sz w:val="23"/>
        </w:rPr>
        <w:t xml:space="preserve">del </w:t>
      </w:r>
      <w:r>
        <w:rPr>
          <w:rFonts w:ascii="Calibri" w:hAnsi="Calibri"/>
          <w:i/>
          <w:sz w:val="23"/>
        </w:rPr>
        <w:t>National</w:t>
      </w:r>
      <w:r>
        <w:rPr>
          <w:rFonts w:ascii="Calibri" w:hAnsi="Calibri"/>
          <w:i/>
          <w:spacing w:val="5"/>
          <w:sz w:val="23"/>
        </w:rPr>
        <w:t xml:space="preserve"> </w:t>
      </w:r>
      <w:r>
        <w:rPr>
          <w:rFonts w:ascii="Calibri" w:hAnsi="Calibri"/>
          <w:i/>
          <w:sz w:val="23"/>
        </w:rPr>
        <w:t>Geographic</w:t>
      </w:r>
    </w:p>
    <w:p w14:paraId="7C45F2B6" w14:textId="63486607" w:rsidR="00584CB5" w:rsidRDefault="00996ED2">
      <w:pPr>
        <w:pStyle w:val="BodyText"/>
        <w:spacing w:line="268" w:lineRule="auto"/>
        <w:ind w:left="1012" w:right="713"/>
        <w:jc w:val="both"/>
      </w:pPr>
      <w:r>
        <w:t>sobre gente que no puede exponerse a la luz solar… —comenzó a relatar Elle, pero Sophie, en ese instante, ya no la</w:t>
      </w:r>
      <w:r>
        <w:rPr>
          <w:spacing w:val="-55"/>
        </w:rPr>
        <w:t xml:space="preserve"> </w:t>
      </w:r>
      <w:r>
        <w:t>estaba</w:t>
      </w:r>
      <w:r>
        <w:rPr>
          <w:spacing w:val="-4"/>
        </w:rPr>
        <w:t xml:space="preserve"> </w:t>
      </w:r>
      <w:r>
        <w:t>escuchando.</w:t>
      </w:r>
    </w:p>
    <w:p w14:paraId="7C45F2B7" w14:textId="77777777" w:rsidR="00584CB5" w:rsidRDefault="00996ED2">
      <w:pPr>
        <w:pStyle w:val="BodyText"/>
        <w:spacing w:line="264" w:lineRule="exact"/>
        <w:ind w:left="1352"/>
        <w:jc w:val="both"/>
      </w:pPr>
      <w:r>
        <w:t>Un</w:t>
      </w:r>
      <w:r>
        <w:rPr>
          <w:spacing w:val="-1"/>
        </w:rPr>
        <w:t xml:space="preserve"> </w:t>
      </w:r>
      <w:r>
        <w:t>cuarto</w:t>
      </w:r>
      <w:r>
        <w:rPr>
          <w:spacing w:val="-1"/>
        </w:rPr>
        <w:t xml:space="preserve"> </w:t>
      </w:r>
      <w:r>
        <w:t>hombre</w:t>
      </w:r>
      <w:r>
        <w:rPr>
          <w:spacing w:val="-1"/>
        </w:rPr>
        <w:t xml:space="preserve"> </w:t>
      </w:r>
      <w:r>
        <w:t>se</w:t>
      </w:r>
      <w:r>
        <w:rPr>
          <w:spacing w:val="-1"/>
        </w:rPr>
        <w:t xml:space="preserve"> </w:t>
      </w:r>
      <w:r>
        <w:t>apeó</w:t>
      </w:r>
      <w:r>
        <w:rPr>
          <w:spacing w:val="-1"/>
        </w:rPr>
        <w:t xml:space="preserve"> </w:t>
      </w:r>
      <w:r>
        <w:t>del</w:t>
      </w:r>
      <w:r>
        <w:rPr>
          <w:spacing w:val="-1"/>
        </w:rPr>
        <w:t xml:space="preserve"> </w:t>
      </w:r>
      <w:r>
        <w:t>coche.</w:t>
      </w:r>
    </w:p>
    <w:p w14:paraId="7C45F2BD" w14:textId="733858A2" w:rsidR="00584CB5" w:rsidRPr="00DF4BE1" w:rsidRDefault="00996ED2" w:rsidP="00DF4BE1">
      <w:pPr>
        <w:pStyle w:val="BodyText"/>
        <w:spacing w:before="17" w:line="268" w:lineRule="auto"/>
        <w:ind w:left="1012" w:right="711" w:firstLine="340"/>
        <w:jc w:val="both"/>
        <w:rPr>
          <w:rFonts w:ascii="Calibri"/>
          <w:color w:val="B2B2B2"/>
          <w:w w:val="110"/>
          <w:sz w:val="21"/>
          <w:szCs w:val="22"/>
        </w:rPr>
      </w:pPr>
      <w:r>
        <w:rPr>
          <w:w w:val="105"/>
        </w:rPr>
        <w:t>No era tan robusto como los demás y su aspecto era</w:t>
      </w:r>
      <w:r>
        <w:rPr>
          <w:spacing w:val="-58"/>
          <w:w w:val="105"/>
        </w:rPr>
        <w:t xml:space="preserve"> </w:t>
      </w:r>
      <w:r>
        <w:rPr>
          <w:spacing w:val="-1"/>
          <w:w w:val="105"/>
        </w:rPr>
        <w:t>mucho</w:t>
      </w:r>
      <w:r>
        <w:rPr>
          <w:spacing w:val="-8"/>
          <w:w w:val="105"/>
        </w:rPr>
        <w:t xml:space="preserve"> </w:t>
      </w:r>
      <w:r>
        <w:rPr>
          <w:spacing w:val="-1"/>
          <w:w w:val="105"/>
        </w:rPr>
        <w:t>más</w:t>
      </w:r>
      <w:r>
        <w:rPr>
          <w:spacing w:val="-8"/>
          <w:w w:val="105"/>
        </w:rPr>
        <w:t xml:space="preserve"> </w:t>
      </w:r>
      <w:r>
        <w:rPr>
          <w:spacing w:val="-1"/>
          <w:w w:val="105"/>
        </w:rPr>
        <w:t>pulcro.</w:t>
      </w:r>
      <w:r>
        <w:rPr>
          <w:spacing w:val="-13"/>
          <w:w w:val="105"/>
        </w:rPr>
        <w:t xml:space="preserve"> </w:t>
      </w:r>
      <w:r>
        <w:rPr>
          <w:spacing w:val="-1"/>
          <w:w w:val="105"/>
        </w:rPr>
        <w:t>Lucía</w:t>
      </w:r>
      <w:r>
        <w:rPr>
          <w:spacing w:val="-8"/>
          <w:w w:val="105"/>
        </w:rPr>
        <w:t xml:space="preserve"> </w:t>
      </w:r>
      <w:r>
        <w:rPr>
          <w:spacing w:val="-1"/>
          <w:w w:val="105"/>
        </w:rPr>
        <w:t>un</w:t>
      </w:r>
      <w:r>
        <w:rPr>
          <w:spacing w:val="-8"/>
          <w:w w:val="105"/>
        </w:rPr>
        <w:t xml:space="preserve"> </w:t>
      </w:r>
      <w:r>
        <w:rPr>
          <w:spacing w:val="-1"/>
          <w:w w:val="105"/>
        </w:rPr>
        <w:t>elegante</w:t>
      </w:r>
      <w:r>
        <w:rPr>
          <w:spacing w:val="-7"/>
          <w:w w:val="105"/>
        </w:rPr>
        <w:t xml:space="preserve"> </w:t>
      </w:r>
      <w:r>
        <w:rPr>
          <w:spacing w:val="-1"/>
          <w:w w:val="105"/>
        </w:rPr>
        <w:t>traje</w:t>
      </w:r>
      <w:r>
        <w:rPr>
          <w:spacing w:val="-8"/>
          <w:w w:val="105"/>
        </w:rPr>
        <w:t xml:space="preserve"> </w:t>
      </w:r>
      <w:r>
        <w:rPr>
          <w:spacing w:val="-1"/>
          <w:w w:val="105"/>
        </w:rPr>
        <w:t>de</w:t>
      </w:r>
      <w:r>
        <w:rPr>
          <w:spacing w:val="-7"/>
          <w:w w:val="105"/>
        </w:rPr>
        <w:t xml:space="preserve"> </w:t>
      </w:r>
      <w:r>
        <w:rPr>
          <w:spacing w:val="-1"/>
          <w:w w:val="105"/>
        </w:rPr>
        <w:t>tres</w:t>
      </w:r>
      <w:r>
        <w:rPr>
          <w:spacing w:val="-8"/>
          <w:w w:val="105"/>
        </w:rPr>
        <w:t xml:space="preserve"> </w:t>
      </w:r>
      <w:r>
        <w:rPr>
          <w:w w:val="105"/>
        </w:rPr>
        <w:t>piezas</w:t>
      </w:r>
      <w:r>
        <w:rPr>
          <w:spacing w:val="-58"/>
          <w:w w:val="105"/>
        </w:rPr>
        <w:t xml:space="preserve"> </w:t>
      </w:r>
      <w:r>
        <w:t>de color gris carbón que parecía pasado de moda, pero que</w:t>
      </w:r>
      <w:r>
        <w:rPr>
          <w:spacing w:val="-56"/>
        </w:rPr>
        <w:t xml:space="preserve"> </w:t>
      </w:r>
      <w:r>
        <w:rPr>
          <w:spacing w:val="-1"/>
          <w:w w:val="105"/>
        </w:rPr>
        <w:t>incluso</w:t>
      </w:r>
      <w:r>
        <w:rPr>
          <w:spacing w:val="-8"/>
          <w:w w:val="105"/>
        </w:rPr>
        <w:t xml:space="preserve"> </w:t>
      </w:r>
      <w:r>
        <w:rPr>
          <w:spacing w:val="-1"/>
          <w:w w:val="105"/>
        </w:rPr>
        <w:t>Sophie</w:t>
      </w:r>
      <w:r>
        <w:rPr>
          <w:spacing w:val="-7"/>
          <w:w w:val="105"/>
        </w:rPr>
        <w:t xml:space="preserve"> </w:t>
      </w:r>
      <w:r>
        <w:rPr>
          <w:spacing w:val="-1"/>
          <w:w w:val="105"/>
        </w:rPr>
        <w:t>podía</w:t>
      </w:r>
      <w:r>
        <w:rPr>
          <w:spacing w:val="-7"/>
          <w:w w:val="105"/>
        </w:rPr>
        <w:t xml:space="preserve"> </w:t>
      </w:r>
      <w:r>
        <w:rPr>
          <w:spacing w:val="-1"/>
          <w:w w:val="105"/>
        </w:rPr>
        <w:t>asegurar</w:t>
      </w:r>
      <w:r>
        <w:rPr>
          <w:spacing w:val="-7"/>
          <w:w w:val="105"/>
        </w:rPr>
        <w:t xml:space="preserve"> </w:t>
      </w:r>
      <w:r>
        <w:rPr>
          <w:w w:val="105"/>
        </w:rPr>
        <w:t>que</w:t>
      </w:r>
      <w:r>
        <w:rPr>
          <w:spacing w:val="-7"/>
          <w:w w:val="105"/>
        </w:rPr>
        <w:t xml:space="preserve"> </w:t>
      </w:r>
      <w:r>
        <w:rPr>
          <w:w w:val="105"/>
        </w:rPr>
        <w:t>había</w:t>
      </w:r>
      <w:r>
        <w:rPr>
          <w:spacing w:val="-7"/>
          <w:w w:val="105"/>
        </w:rPr>
        <w:t xml:space="preserve"> </w:t>
      </w:r>
      <w:r>
        <w:rPr>
          <w:w w:val="105"/>
        </w:rPr>
        <w:t>sido</w:t>
      </w:r>
      <w:r>
        <w:rPr>
          <w:spacing w:val="-7"/>
          <w:w w:val="105"/>
        </w:rPr>
        <w:t xml:space="preserve"> </w:t>
      </w:r>
      <w:r>
        <w:rPr>
          <w:w w:val="105"/>
        </w:rPr>
        <w:t>confeccio</w:t>
      </w:r>
      <w:r>
        <w:t>nado a medida. Llevaba su cabello gris hierro recogido en</w:t>
      </w:r>
      <w:r>
        <w:rPr>
          <w:spacing w:val="1"/>
        </w:rPr>
        <w:t xml:space="preserve"> </w:t>
      </w:r>
      <w:r>
        <w:t>una coleta, de forma que los rasgos angulosos de su rostro</w:t>
      </w:r>
      <w:r>
        <w:rPr>
          <w:spacing w:val="-55"/>
        </w:rPr>
        <w:t xml:space="preserve"> </w:t>
      </w:r>
      <w:r>
        <w:rPr>
          <w:spacing w:val="-1"/>
          <w:w w:val="105"/>
        </w:rPr>
        <w:t xml:space="preserve">quedaban completamente </w:t>
      </w:r>
      <w:r>
        <w:rPr>
          <w:w w:val="105"/>
        </w:rPr>
        <w:t>al descubierto. En ellos desta</w:t>
      </w:r>
      <w:r>
        <w:t>caba una barba negra con alguna mecha canosa y de corte</w:t>
      </w:r>
      <w:r>
        <w:rPr>
          <w:spacing w:val="1"/>
        </w:rPr>
        <w:t xml:space="preserve"> </w:t>
      </w:r>
      <w:r>
        <w:rPr>
          <w:w w:val="105"/>
        </w:rPr>
        <w:t>triangular</w:t>
      </w:r>
      <w:r>
        <w:rPr>
          <w:spacing w:val="-11"/>
          <w:w w:val="105"/>
        </w:rPr>
        <w:t xml:space="preserve"> </w:t>
      </w:r>
      <w:r>
        <w:rPr>
          <w:w w:val="105"/>
        </w:rPr>
        <w:t>que</w:t>
      </w:r>
      <w:r>
        <w:rPr>
          <w:spacing w:val="-10"/>
          <w:w w:val="105"/>
        </w:rPr>
        <w:t xml:space="preserve"> </w:t>
      </w:r>
      <w:r>
        <w:rPr>
          <w:w w:val="105"/>
        </w:rPr>
        <w:t>lo</w:t>
      </w:r>
      <w:r>
        <w:rPr>
          <w:spacing w:val="-10"/>
          <w:w w:val="105"/>
        </w:rPr>
        <w:t xml:space="preserve"> </w:t>
      </w:r>
      <w:r>
        <w:rPr>
          <w:w w:val="105"/>
        </w:rPr>
        <w:t>dotaba</w:t>
      </w:r>
      <w:r>
        <w:rPr>
          <w:spacing w:val="-10"/>
          <w:w w:val="105"/>
        </w:rPr>
        <w:t xml:space="preserve"> </w:t>
      </w:r>
      <w:r>
        <w:rPr>
          <w:w w:val="105"/>
        </w:rPr>
        <w:t>de</w:t>
      </w:r>
      <w:r>
        <w:rPr>
          <w:spacing w:val="-10"/>
          <w:w w:val="105"/>
        </w:rPr>
        <w:t xml:space="preserve"> </w:t>
      </w:r>
      <w:r>
        <w:rPr>
          <w:w w:val="105"/>
        </w:rPr>
        <w:t>un</w:t>
      </w:r>
      <w:r>
        <w:rPr>
          <w:spacing w:val="-10"/>
          <w:w w:val="105"/>
        </w:rPr>
        <w:t xml:space="preserve"> </w:t>
      </w:r>
      <w:r>
        <w:rPr>
          <w:w w:val="105"/>
        </w:rPr>
        <w:t>aspecto</w:t>
      </w:r>
      <w:r>
        <w:rPr>
          <w:spacing w:val="-10"/>
          <w:w w:val="105"/>
        </w:rPr>
        <w:t xml:space="preserve"> </w:t>
      </w:r>
      <w:r>
        <w:rPr>
          <w:w w:val="105"/>
        </w:rPr>
        <w:t>más</w:t>
      </w:r>
      <w:r>
        <w:rPr>
          <w:spacing w:val="-10"/>
          <w:w w:val="105"/>
        </w:rPr>
        <w:t xml:space="preserve"> </w:t>
      </w:r>
      <w:r>
        <w:rPr>
          <w:w w:val="105"/>
        </w:rPr>
        <w:t>distinguido</w:t>
      </w:r>
      <w:r>
        <w:rPr>
          <w:spacing w:val="-10"/>
          <w:w w:val="105"/>
        </w:rPr>
        <w:t xml:space="preserve"> </w:t>
      </w:r>
      <w:r>
        <w:rPr>
          <w:w w:val="105"/>
        </w:rPr>
        <w:t>y</w:t>
      </w:r>
      <w:r>
        <w:rPr>
          <w:spacing w:val="-58"/>
          <w:w w:val="105"/>
        </w:rPr>
        <w:t xml:space="preserve"> </w:t>
      </w:r>
      <w:r>
        <w:rPr>
          <w:w w:val="105"/>
        </w:rPr>
        <w:t>que le disimulaba levemente los labios y la barbilla. Se</w:t>
      </w:r>
      <w:r>
        <w:rPr>
          <w:spacing w:val="1"/>
          <w:w w:val="105"/>
        </w:rPr>
        <w:t xml:space="preserve"> </w:t>
      </w:r>
      <w:r>
        <w:t>alejó</w:t>
      </w:r>
      <w:r>
        <w:rPr>
          <w:spacing w:val="-7"/>
        </w:rPr>
        <w:t xml:space="preserve"> </w:t>
      </w:r>
      <w:r>
        <w:t>con</w:t>
      </w:r>
      <w:r>
        <w:rPr>
          <w:spacing w:val="-7"/>
        </w:rPr>
        <w:t xml:space="preserve"> </w:t>
      </w:r>
      <w:r>
        <w:t>paso</w:t>
      </w:r>
      <w:r>
        <w:rPr>
          <w:spacing w:val="-6"/>
        </w:rPr>
        <w:t xml:space="preserve"> </w:t>
      </w:r>
      <w:r>
        <w:t>firme</w:t>
      </w:r>
      <w:r>
        <w:rPr>
          <w:spacing w:val="-7"/>
        </w:rPr>
        <w:t xml:space="preserve"> </w:t>
      </w:r>
      <w:r>
        <w:t>del</w:t>
      </w:r>
      <w:r>
        <w:rPr>
          <w:spacing w:val="-7"/>
        </w:rPr>
        <w:t xml:space="preserve"> </w:t>
      </w:r>
      <w:r>
        <w:t>coche</w:t>
      </w:r>
      <w:r>
        <w:rPr>
          <w:spacing w:val="-7"/>
        </w:rPr>
        <w:t xml:space="preserve"> </w:t>
      </w:r>
      <w:r>
        <w:t>hasta</w:t>
      </w:r>
      <w:r>
        <w:rPr>
          <w:spacing w:val="-6"/>
        </w:rPr>
        <w:t xml:space="preserve"> </w:t>
      </w:r>
      <w:r>
        <w:t>llegar</w:t>
      </w:r>
      <w:r>
        <w:rPr>
          <w:spacing w:val="-7"/>
        </w:rPr>
        <w:t xml:space="preserve"> </w:t>
      </w:r>
      <w:r>
        <w:t>a</w:t>
      </w:r>
      <w:r>
        <w:rPr>
          <w:spacing w:val="-7"/>
        </w:rPr>
        <w:t xml:space="preserve"> </w:t>
      </w:r>
      <w:r>
        <w:t>la</w:t>
      </w:r>
      <w:r>
        <w:rPr>
          <w:spacing w:val="-6"/>
        </w:rPr>
        <w:t xml:space="preserve"> </w:t>
      </w:r>
      <w:r>
        <w:t>marquesina</w:t>
      </w:r>
      <w:r>
        <w:rPr>
          <w:spacing w:val="-55"/>
        </w:rPr>
        <w:t xml:space="preserve"> </w:t>
      </w:r>
      <w:r>
        <w:t>de</w:t>
      </w:r>
      <w:r>
        <w:rPr>
          <w:spacing w:val="-11"/>
        </w:rPr>
        <w:t xml:space="preserve"> </w:t>
      </w:r>
      <w:r>
        <w:t>rayas</w:t>
      </w:r>
      <w:r>
        <w:rPr>
          <w:spacing w:val="-10"/>
        </w:rPr>
        <w:t xml:space="preserve"> </w:t>
      </w:r>
      <w:r>
        <w:t>que</w:t>
      </w:r>
      <w:r>
        <w:rPr>
          <w:spacing w:val="-10"/>
        </w:rPr>
        <w:t xml:space="preserve"> </w:t>
      </w:r>
      <w:r>
        <w:t>cubría</w:t>
      </w:r>
      <w:r>
        <w:rPr>
          <w:spacing w:val="-10"/>
        </w:rPr>
        <w:t xml:space="preserve"> </w:t>
      </w:r>
      <w:r>
        <w:t>las</w:t>
      </w:r>
      <w:r>
        <w:rPr>
          <w:spacing w:val="-11"/>
        </w:rPr>
        <w:t xml:space="preserve"> </w:t>
      </w:r>
      <w:r>
        <w:t>estanterías</w:t>
      </w:r>
      <w:r>
        <w:rPr>
          <w:spacing w:val="-10"/>
        </w:rPr>
        <w:t xml:space="preserve"> </w:t>
      </w:r>
      <w:r>
        <w:t>de</w:t>
      </w:r>
      <w:r>
        <w:rPr>
          <w:spacing w:val="-10"/>
        </w:rPr>
        <w:t xml:space="preserve"> </w:t>
      </w:r>
      <w:r>
        <w:t>libros</w:t>
      </w:r>
      <w:r>
        <w:rPr>
          <w:spacing w:val="-10"/>
        </w:rPr>
        <w:t xml:space="preserve"> </w:t>
      </w:r>
      <w:r>
        <w:t>colocadas</w:t>
      </w:r>
      <w:r>
        <w:rPr>
          <w:spacing w:val="-10"/>
        </w:rPr>
        <w:t xml:space="preserve"> </w:t>
      </w:r>
      <w:r>
        <w:t>en</w:t>
      </w:r>
      <w:r>
        <w:rPr>
          <w:spacing w:val="-11"/>
        </w:rPr>
        <w:t xml:space="preserve"> </w:t>
      </w:r>
      <w:r>
        <w:t>el</w:t>
      </w:r>
      <w:r w:rsidR="00DF4BE1">
        <w:rPr>
          <w:rFonts w:ascii="Calibri"/>
          <w:color w:val="B2B2B2"/>
          <w:w w:val="110"/>
          <w:sz w:val="21"/>
          <w:szCs w:val="22"/>
        </w:rPr>
        <w:t xml:space="preserve"> </w:t>
      </w:r>
      <w:r>
        <w:t>exterior</w:t>
      </w:r>
      <w:r>
        <w:rPr>
          <w:spacing w:val="-8"/>
        </w:rPr>
        <w:t xml:space="preserve"> </w:t>
      </w:r>
      <w:r>
        <w:t>de</w:t>
      </w:r>
      <w:r>
        <w:rPr>
          <w:spacing w:val="-7"/>
        </w:rPr>
        <w:t xml:space="preserve"> </w:t>
      </w:r>
      <w:r>
        <w:t>la</w:t>
      </w:r>
      <w:r>
        <w:rPr>
          <w:spacing w:val="-7"/>
        </w:rPr>
        <w:t xml:space="preserve"> </w:t>
      </w:r>
      <w:r>
        <w:t>tienda.</w:t>
      </w:r>
      <w:r>
        <w:rPr>
          <w:spacing w:val="-26"/>
        </w:rPr>
        <w:t xml:space="preserve"> </w:t>
      </w:r>
      <w:r>
        <w:t>Al</w:t>
      </w:r>
      <w:r>
        <w:rPr>
          <w:spacing w:val="-7"/>
        </w:rPr>
        <w:t xml:space="preserve"> </w:t>
      </w:r>
      <w:r>
        <w:t>coger</w:t>
      </w:r>
      <w:r>
        <w:rPr>
          <w:spacing w:val="-8"/>
        </w:rPr>
        <w:t xml:space="preserve"> </w:t>
      </w:r>
      <w:r>
        <w:t>un</w:t>
      </w:r>
      <w:r>
        <w:rPr>
          <w:spacing w:val="-7"/>
        </w:rPr>
        <w:t xml:space="preserve"> </w:t>
      </w:r>
      <w:r>
        <w:t>libro</w:t>
      </w:r>
      <w:r>
        <w:rPr>
          <w:spacing w:val="-7"/>
        </w:rPr>
        <w:t xml:space="preserve"> </w:t>
      </w:r>
      <w:r>
        <w:t>publicado</w:t>
      </w:r>
      <w:r>
        <w:rPr>
          <w:spacing w:val="-7"/>
        </w:rPr>
        <w:t xml:space="preserve"> </w:t>
      </w:r>
      <w:r>
        <w:t>en</w:t>
      </w:r>
      <w:r>
        <w:rPr>
          <w:spacing w:val="-7"/>
        </w:rPr>
        <w:t xml:space="preserve"> </w:t>
      </w:r>
      <w:r>
        <w:t>encua</w:t>
      </w:r>
      <w:r>
        <w:rPr>
          <w:w w:val="105"/>
        </w:rPr>
        <w:t>dernación rústica, cuya tapa lucía unos colores vivos, y</w:t>
      </w:r>
      <w:r>
        <w:rPr>
          <w:spacing w:val="1"/>
          <w:w w:val="105"/>
        </w:rPr>
        <w:t xml:space="preserve"> </w:t>
      </w:r>
      <w:r>
        <w:rPr>
          <w:spacing w:val="-1"/>
          <w:w w:val="105"/>
        </w:rPr>
        <w:t>ojearlo</w:t>
      </w:r>
      <w:r>
        <w:rPr>
          <w:spacing w:val="-9"/>
          <w:w w:val="105"/>
        </w:rPr>
        <w:t xml:space="preserve"> </w:t>
      </w:r>
      <w:r>
        <w:rPr>
          <w:spacing w:val="-1"/>
          <w:w w:val="105"/>
        </w:rPr>
        <w:t>entre</w:t>
      </w:r>
      <w:r>
        <w:rPr>
          <w:spacing w:val="-9"/>
          <w:w w:val="105"/>
        </w:rPr>
        <w:t xml:space="preserve"> </w:t>
      </w:r>
      <w:r>
        <w:rPr>
          <w:w w:val="105"/>
        </w:rPr>
        <w:t>sus</w:t>
      </w:r>
      <w:r>
        <w:rPr>
          <w:spacing w:val="-9"/>
          <w:w w:val="105"/>
        </w:rPr>
        <w:t xml:space="preserve"> </w:t>
      </w:r>
      <w:r>
        <w:rPr>
          <w:w w:val="105"/>
        </w:rPr>
        <w:t>manos,</w:t>
      </w:r>
      <w:r>
        <w:rPr>
          <w:spacing w:val="-15"/>
          <w:w w:val="105"/>
        </w:rPr>
        <w:t xml:space="preserve"> </w:t>
      </w:r>
      <w:r>
        <w:rPr>
          <w:w w:val="105"/>
        </w:rPr>
        <w:t>Sophie</w:t>
      </w:r>
      <w:r>
        <w:rPr>
          <w:spacing w:val="-8"/>
          <w:w w:val="105"/>
        </w:rPr>
        <w:t xml:space="preserve"> </w:t>
      </w:r>
      <w:r>
        <w:rPr>
          <w:w w:val="105"/>
        </w:rPr>
        <w:t>se</w:t>
      </w:r>
      <w:r>
        <w:rPr>
          <w:spacing w:val="-9"/>
          <w:w w:val="105"/>
        </w:rPr>
        <w:t xml:space="preserve"> </w:t>
      </w:r>
      <w:r>
        <w:rPr>
          <w:w w:val="105"/>
        </w:rPr>
        <w:t>dio</w:t>
      </w:r>
      <w:r>
        <w:rPr>
          <w:spacing w:val="-9"/>
          <w:w w:val="105"/>
        </w:rPr>
        <w:t xml:space="preserve"> </w:t>
      </w:r>
      <w:r>
        <w:rPr>
          <w:w w:val="105"/>
        </w:rPr>
        <w:t>cuenta</w:t>
      </w:r>
      <w:r>
        <w:rPr>
          <w:spacing w:val="-9"/>
          <w:w w:val="105"/>
        </w:rPr>
        <w:t xml:space="preserve"> </w:t>
      </w:r>
      <w:r>
        <w:rPr>
          <w:w w:val="105"/>
        </w:rPr>
        <w:t>de</w:t>
      </w:r>
      <w:r>
        <w:rPr>
          <w:spacing w:val="-8"/>
          <w:w w:val="105"/>
        </w:rPr>
        <w:t xml:space="preserve"> </w:t>
      </w:r>
      <w:r>
        <w:rPr>
          <w:w w:val="105"/>
        </w:rPr>
        <w:t>que</w:t>
      </w:r>
      <w:r>
        <w:rPr>
          <w:spacing w:val="-9"/>
          <w:w w:val="105"/>
        </w:rPr>
        <w:t xml:space="preserve"> </w:t>
      </w:r>
      <w:r>
        <w:rPr>
          <w:w w:val="105"/>
        </w:rPr>
        <w:t>lle</w:t>
      </w:r>
      <w:r>
        <w:t>vaba guantes de color gris. En la muñeca, un botón de ná</w:t>
      </w:r>
      <w:r>
        <w:rPr>
          <w:w w:val="105"/>
        </w:rPr>
        <w:t>car</w:t>
      </w:r>
      <w:r>
        <w:rPr>
          <w:spacing w:val="-8"/>
          <w:w w:val="105"/>
        </w:rPr>
        <w:t xml:space="preserve"> </w:t>
      </w:r>
      <w:r>
        <w:rPr>
          <w:w w:val="105"/>
        </w:rPr>
        <w:t>centelleó</w:t>
      </w:r>
      <w:r>
        <w:rPr>
          <w:spacing w:val="-8"/>
          <w:w w:val="105"/>
        </w:rPr>
        <w:t xml:space="preserve"> </w:t>
      </w:r>
      <w:r>
        <w:rPr>
          <w:w w:val="105"/>
        </w:rPr>
        <w:t>con</w:t>
      </w:r>
      <w:r>
        <w:rPr>
          <w:spacing w:val="-7"/>
          <w:w w:val="105"/>
        </w:rPr>
        <w:t xml:space="preserve"> </w:t>
      </w:r>
      <w:r>
        <w:rPr>
          <w:w w:val="105"/>
        </w:rPr>
        <w:t>la</w:t>
      </w:r>
      <w:r>
        <w:rPr>
          <w:spacing w:val="-8"/>
          <w:w w:val="105"/>
        </w:rPr>
        <w:t xml:space="preserve"> </w:t>
      </w:r>
      <w:r>
        <w:rPr>
          <w:w w:val="105"/>
        </w:rPr>
        <w:t>luz.</w:t>
      </w:r>
    </w:p>
    <w:p w14:paraId="7C45F2BE" w14:textId="77777777" w:rsidR="00584CB5" w:rsidRDefault="00996ED2">
      <w:pPr>
        <w:pStyle w:val="BodyText"/>
        <w:spacing w:line="268" w:lineRule="auto"/>
        <w:ind w:left="1182" w:right="542" w:firstLine="340"/>
        <w:jc w:val="both"/>
      </w:pPr>
      <w:r>
        <w:rPr>
          <w:w w:val="105"/>
        </w:rPr>
        <w:t>—Están entrando en la librería —informó Sophie a</w:t>
      </w:r>
      <w:r>
        <w:rPr>
          <w:spacing w:val="1"/>
          <w:w w:val="105"/>
        </w:rPr>
        <w:t xml:space="preserve"> </w:t>
      </w:r>
      <w:r>
        <w:rPr>
          <w:w w:val="105"/>
        </w:rPr>
        <w:t>través</w:t>
      </w:r>
      <w:r>
        <w:rPr>
          <w:spacing w:val="-8"/>
          <w:w w:val="105"/>
        </w:rPr>
        <w:t xml:space="preserve"> </w:t>
      </w:r>
      <w:r>
        <w:rPr>
          <w:w w:val="105"/>
        </w:rPr>
        <w:t>del</w:t>
      </w:r>
      <w:r>
        <w:rPr>
          <w:spacing w:val="-7"/>
          <w:w w:val="105"/>
        </w:rPr>
        <w:t xml:space="preserve"> </w:t>
      </w:r>
      <w:r>
        <w:rPr>
          <w:w w:val="105"/>
        </w:rPr>
        <w:t>manos</w:t>
      </w:r>
      <w:r>
        <w:rPr>
          <w:spacing w:val="-7"/>
          <w:w w:val="105"/>
        </w:rPr>
        <w:t xml:space="preserve"> </w:t>
      </w:r>
      <w:r>
        <w:rPr>
          <w:w w:val="105"/>
        </w:rPr>
        <w:t>libres.</w:t>
      </w:r>
    </w:p>
    <w:p w14:paraId="7C45F2BF" w14:textId="1C2BD37E" w:rsidR="00584CB5" w:rsidRDefault="00996ED2">
      <w:pPr>
        <w:pStyle w:val="BodyText"/>
        <w:spacing w:line="268" w:lineRule="auto"/>
        <w:ind w:left="1182" w:right="542" w:firstLine="340"/>
        <w:jc w:val="both"/>
      </w:pPr>
      <w:r>
        <w:rPr>
          <w:w w:val="105"/>
        </w:rPr>
        <w:t>—¿Aún está Josh trabajando ahí? —preguntó de inmediato</w:t>
      </w:r>
      <w:r>
        <w:rPr>
          <w:spacing w:val="-7"/>
          <w:w w:val="105"/>
        </w:rPr>
        <w:t xml:space="preserve"> </w:t>
      </w:r>
      <w:r>
        <w:rPr>
          <w:w w:val="105"/>
        </w:rPr>
        <w:t>Elle.</w:t>
      </w:r>
    </w:p>
    <w:p w14:paraId="7C45F2C0" w14:textId="0C2DB14E" w:rsidR="00584CB5" w:rsidRDefault="00996ED2">
      <w:pPr>
        <w:pStyle w:val="BodyText"/>
        <w:spacing w:line="268" w:lineRule="auto"/>
        <w:ind w:left="1182" w:right="542" w:firstLine="340"/>
        <w:jc w:val="both"/>
      </w:pPr>
      <w:r>
        <w:rPr>
          <w:spacing w:val="-1"/>
          <w:w w:val="105"/>
        </w:rPr>
        <w:lastRenderedPageBreak/>
        <w:t>Sophie</w:t>
      </w:r>
      <w:r>
        <w:rPr>
          <w:spacing w:val="-15"/>
          <w:w w:val="105"/>
        </w:rPr>
        <w:t xml:space="preserve"> </w:t>
      </w:r>
      <w:r>
        <w:rPr>
          <w:spacing w:val="-1"/>
          <w:w w:val="105"/>
        </w:rPr>
        <w:t>hizo</w:t>
      </w:r>
      <w:r>
        <w:rPr>
          <w:spacing w:val="-14"/>
          <w:w w:val="105"/>
        </w:rPr>
        <w:t xml:space="preserve"> </w:t>
      </w:r>
      <w:r>
        <w:rPr>
          <w:spacing w:val="-1"/>
          <w:w w:val="105"/>
        </w:rPr>
        <w:t>caso</w:t>
      </w:r>
      <w:r>
        <w:rPr>
          <w:spacing w:val="-14"/>
          <w:w w:val="105"/>
        </w:rPr>
        <w:t xml:space="preserve"> </w:t>
      </w:r>
      <w:r>
        <w:rPr>
          <w:spacing w:val="-1"/>
          <w:w w:val="105"/>
        </w:rPr>
        <w:t>omiso</w:t>
      </w:r>
      <w:r>
        <w:rPr>
          <w:spacing w:val="-14"/>
          <w:w w:val="105"/>
        </w:rPr>
        <w:t xml:space="preserve"> </w:t>
      </w:r>
      <w:r>
        <w:rPr>
          <w:spacing w:val="-1"/>
          <w:w w:val="105"/>
        </w:rPr>
        <w:t>del</w:t>
      </w:r>
      <w:r>
        <w:rPr>
          <w:spacing w:val="-14"/>
          <w:w w:val="105"/>
        </w:rPr>
        <w:t xml:space="preserve"> </w:t>
      </w:r>
      <w:r>
        <w:rPr>
          <w:spacing w:val="-1"/>
          <w:w w:val="105"/>
        </w:rPr>
        <w:t>repentino</w:t>
      </w:r>
      <w:r>
        <w:rPr>
          <w:spacing w:val="-14"/>
          <w:w w:val="105"/>
        </w:rPr>
        <w:t xml:space="preserve"> </w:t>
      </w:r>
      <w:r>
        <w:rPr>
          <w:spacing w:val="-1"/>
          <w:w w:val="105"/>
        </w:rPr>
        <w:t>interés</w:t>
      </w:r>
      <w:r>
        <w:rPr>
          <w:spacing w:val="-14"/>
          <w:w w:val="105"/>
        </w:rPr>
        <w:t xml:space="preserve"> </w:t>
      </w:r>
      <w:r>
        <w:rPr>
          <w:spacing w:val="-1"/>
          <w:w w:val="105"/>
        </w:rPr>
        <w:t>que</w:t>
      </w:r>
      <w:r>
        <w:rPr>
          <w:spacing w:val="-14"/>
          <w:w w:val="105"/>
        </w:rPr>
        <w:t xml:space="preserve"> </w:t>
      </w:r>
      <w:r>
        <w:rPr>
          <w:spacing w:val="-1"/>
          <w:w w:val="105"/>
        </w:rPr>
        <w:t>per</w:t>
      </w:r>
      <w:r>
        <w:rPr>
          <w:w w:val="105"/>
        </w:rPr>
        <w:t>cibió en la voz de su amiga. El hecho de que a su mejor</w:t>
      </w:r>
      <w:r>
        <w:rPr>
          <w:spacing w:val="-58"/>
          <w:w w:val="105"/>
        </w:rPr>
        <w:t xml:space="preserve"> </w:t>
      </w:r>
      <w:r>
        <w:rPr>
          <w:w w:val="105"/>
        </w:rPr>
        <w:t>amiga le gustara su hermano mellizo le resultaba demasiado</w:t>
      </w:r>
      <w:r>
        <w:rPr>
          <w:spacing w:val="-7"/>
          <w:w w:val="105"/>
        </w:rPr>
        <w:t xml:space="preserve"> </w:t>
      </w:r>
      <w:r>
        <w:rPr>
          <w:w w:val="105"/>
        </w:rPr>
        <w:t>extraño.</w:t>
      </w:r>
    </w:p>
    <w:p w14:paraId="7C45F2C1" w14:textId="4FF7B010" w:rsidR="00584CB5" w:rsidRDefault="00996ED2">
      <w:pPr>
        <w:pStyle w:val="BodyText"/>
        <w:spacing w:line="268" w:lineRule="auto"/>
        <w:ind w:left="1182" w:right="542" w:firstLine="340"/>
        <w:jc w:val="both"/>
      </w:pPr>
      <w:r>
        <w:t>—Sí.</w:t>
      </w:r>
      <w:r>
        <w:rPr>
          <w:spacing w:val="-28"/>
        </w:rPr>
        <w:t xml:space="preserve"> </w:t>
      </w:r>
      <w:r>
        <w:t>Voy</w:t>
      </w:r>
      <w:r>
        <w:rPr>
          <w:spacing w:val="-11"/>
        </w:rPr>
        <w:t xml:space="preserve"> </w:t>
      </w:r>
      <w:r>
        <w:t>a</w:t>
      </w:r>
      <w:r>
        <w:rPr>
          <w:spacing w:val="-11"/>
        </w:rPr>
        <w:t xml:space="preserve"> </w:t>
      </w:r>
      <w:r>
        <w:t>telefonearle</w:t>
      </w:r>
      <w:r>
        <w:rPr>
          <w:spacing w:val="-11"/>
        </w:rPr>
        <w:t xml:space="preserve"> </w:t>
      </w:r>
      <w:r>
        <w:t>a</w:t>
      </w:r>
      <w:r>
        <w:rPr>
          <w:spacing w:val="-11"/>
        </w:rPr>
        <w:t xml:space="preserve"> </w:t>
      </w:r>
      <w:r>
        <w:t>ver</w:t>
      </w:r>
      <w:r>
        <w:rPr>
          <w:spacing w:val="-11"/>
        </w:rPr>
        <w:t xml:space="preserve"> </w:t>
      </w:r>
      <w:r>
        <w:t>qué</w:t>
      </w:r>
      <w:r>
        <w:rPr>
          <w:spacing w:val="-11"/>
        </w:rPr>
        <w:t xml:space="preserve"> </w:t>
      </w:r>
      <w:r>
        <w:t>pasa.</w:t>
      </w:r>
      <w:r>
        <w:rPr>
          <w:spacing w:val="-28"/>
        </w:rPr>
        <w:t xml:space="preserve"> </w:t>
      </w:r>
      <w:r>
        <w:t>Te</w:t>
      </w:r>
      <w:r>
        <w:rPr>
          <w:spacing w:val="-10"/>
        </w:rPr>
        <w:t xml:space="preserve"> </w:t>
      </w:r>
      <w:r>
        <w:t>vuelvo</w:t>
      </w:r>
      <w:r>
        <w:rPr>
          <w:spacing w:val="-11"/>
        </w:rPr>
        <w:t xml:space="preserve"> </w:t>
      </w:r>
      <w:r>
        <w:t>a</w:t>
      </w:r>
      <w:r>
        <w:rPr>
          <w:spacing w:val="-11"/>
        </w:rPr>
        <w:t xml:space="preserve"> </w:t>
      </w:r>
      <w:r>
        <w:t>lla</w:t>
      </w:r>
      <w:r>
        <w:rPr>
          <w:w w:val="105"/>
        </w:rPr>
        <w:t>mar</w:t>
      </w:r>
      <w:r>
        <w:rPr>
          <w:spacing w:val="-7"/>
          <w:w w:val="105"/>
        </w:rPr>
        <w:t xml:space="preserve"> </w:t>
      </w:r>
      <w:r>
        <w:rPr>
          <w:w w:val="105"/>
        </w:rPr>
        <w:t>enseguida.</w:t>
      </w:r>
    </w:p>
    <w:p w14:paraId="7C45F2C2" w14:textId="53AD45B9" w:rsidR="00584CB5" w:rsidRDefault="00996ED2">
      <w:pPr>
        <w:pStyle w:val="BodyText"/>
        <w:tabs>
          <w:tab w:val="left" w:pos="1522"/>
        </w:tabs>
        <w:spacing w:before="10" w:line="220" w:lineRule="auto"/>
        <w:ind w:left="1182" w:right="541" w:hanging="494"/>
        <w:jc w:val="both"/>
      </w:pPr>
      <w:r>
        <w:rPr>
          <w:color w:val="B2B2B2"/>
          <w:w w:val="105"/>
          <w:position w:val="-5"/>
          <w:sz w:val="21"/>
        </w:rPr>
        <w:tab/>
      </w:r>
      <w:r>
        <w:rPr>
          <w:color w:val="B2B2B2"/>
          <w:w w:val="105"/>
          <w:position w:val="-5"/>
          <w:sz w:val="21"/>
        </w:rPr>
        <w:tab/>
      </w:r>
      <w:r>
        <w:rPr>
          <w:w w:val="105"/>
        </w:rPr>
        <w:t>En</w:t>
      </w:r>
      <w:r>
        <w:rPr>
          <w:spacing w:val="-6"/>
          <w:w w:val="105"/>
        </w:rPr>
        <w:t xml:space="preserve"> </w:t>
      </w:r>
      <w:r>
        <w:rPr>
          <w:w w:val="105"/>
        </w:rPr>
        <w:t>ese</w:t>
      </w:r>
      <w:r>
        <w:rPr>
          <w:spacing w:val="-6"/>
          <w:w w:val="105"/>
        </w:rPr>
        <w:t xml:space="preserve"> </w:t>
      </w:r>
      <w:r>
        <w:rPr>
          <w:w w:val="105"/>
        </w:rPr>
        <w:t>momento,</w:t>
      </w:r>
      <w:r>
        <w:rPr>
          <w:spacing w:val="-12"/>
          <w:w w:val="105"/>
        </w:rPr>
        <w:t xml:space="preserve"> </w:t>
      </w:r>
      <w:r>
        <w:rPr>
          <w:w w:val="105"/>
        </w:rPr>
        <w:t>Sophie</w:t>
      </w:r>
      <w:r>
        <w:rPr>
          <w:spacing w:val="-6"/>
          <w:w w:val="105"/>
        </w:rPr>
        <w:t xml:space="preserve"> </w:t>
      </w:r>
      <w:r>
        <w:rPr>
          <w:w w:val="105"/>
        </w:rPr>
        <w:t>colgó,</w:t>
      </w:r>
      <w:r>
        <w:rPr>
          <w:spacing w:val="-12"/>
          <w:w w:val="105"/>
        </w:rPr>
        <w:t xml:space="preserve"> </w:t>
      </w:r>
      <w:r>
        <w:rPr>
          <w:w w:val="105"/>
        </w:rPr>
        <w:t>retiró</w:t>
      </w:r>
      <w:r>
        <w:rPr>
          <w:spacing w:val="-6"/>
          <w:w w:val="105"/>
        </w:rPr>
        <w:t xml:space="preserve"> </w:t>
      </w:r>
      <w:r>
        <w:rPr>
          <w:w w:val="105"/>
        </w:rPr>
        <w:t>el</w:t>
      </w:r>
      <w:r>
        <w:rPr>
          <w:spacing w:val="-6"/>
          <w:w w:val="105"/>
        </w:rPr>
        <w:t xml:space="preserve"> </w:t>
      </w:r>
      <w:r>
        <w:rPr>
          <w:w w:val="105"/>
        </w:rPr>
        <w:t>auricular</w:t>
      </w:r>
      <w:r>
        <w:rPr>
          <w:spacing w:val="-6"/>
          <w:w w:val="105"/>
        </w:rPr>
        <w:t xml:space="preserve"> </w:t>
      </w:r>
      <w:r>
        <w:rPr>
          <w:w w:val="105"/>
        </w:rPr>
        <w:t>de</w:t>
      </w:r>
      <w:r>
        <w:rPr>
          <w:spacing w:val="-58"/>
          <w:w w:val="105"/>
        </w:rPr>
        <w:t xml:space="preserve"> </w:t>
      </w:r>
      <w:r>
        <w:rPr>
          <w:w w:val="105"/>
        </w:rPr>
        <w:t>su</w:t>
      </w:r>
      <w:r>
        <w:rPr>
          <w:spacing w:val="12"/>
          <w:w w:val="105"/>
        </w:rPr>
        <w:t xml:space="preserve"> </w:t>
      </w:r>
      <w:r>
        <w:rPr>
          <w:w w:val="105"/>
        </w:rPr>
        <w:t>oído</w:t>
      </w:r>
      <w:r>
        <w:rPr>
          <w:spacing w:val="12"/>
          <w:w w:val="105"/>
        </w:rPr>
        <w:t xml:space="preserve"> </w:t>
      </w:r>
      <w:r>
        <w:rPr>
          <w:w w:val="105"/>
        </w:rPr>
        <w:t>y</w:t>
      </w:r>
      <w:r>
        <w:rPr>
          <w:spacing w:val="12"/>
          <w:w w:val="105"/>
        </w:rPr>
        <w:t xml:space="preserve"> </w:t>
      </w:r>
      <w:r>
        <w:rPr>
          <w:w w:val="105"/>
        </w:rPr>
        <w:t>distraídamente</w:t>
      </w:r>
      <w:r>
        <w:rPr>
          <w:spacing w:val="12"/>
          <w:w w:val="105"/>
        </w:rPr>
        <w:t xml:space="preserve"> </w:t>
      </w:r>
      <w:r>
        <w:rPr>
          <w:w w:val="105"/>
        </w:rPr>
        <w:t>se</w:t>
      </w:r>
      <w:r>
        <w:rPr>
          <w:spacing w:val="12"/>
          <w:w w:val="105"/>
        </w:rPr>
        <w:t xml:space="preserve"> </w:t>
      </w:r>
      <w:r>
        <w:rPr>
          <w:w w:val="105"/>
        </w:rPr>
        <w:t>frotó</w:t>
      </w:r>
      <w:r>
        <w:rPr>
          <w:spacing w:val="12"/>
          <w:w w:val="105"/>
        </w:rPr>
        <w:t xml:space="preserve"> </w:t>
      </w:r>
      <w:r>
        <w:rPr>
          <w:w w:val="105"/>
        </w:rPr>
        <w:t>la</w:t>
      </w:r>
      <w:r>
        <w:rPr>
          <w:spacing w:val="12"/>
          <w:w w:val="105"/>
        </w:rPr>
        <w:t xml:space="preserve"> </w:t>
      </w:r>
      <w:r>
        <w:rPr>
          <w:w w:val="105"/>
        </w:rPr>
        <w:t>oreja,</w:t>
      </w:r>
      <w:r>
        <w:rPr>
          <w:spacing w:val="5"/>
          <w:w w:val="105"/>
        </w:rPr>
        <w:t xml:space="preserve"> </w:t>
      </w:r>
      <w:r>
        <w:rPr>
          <w:w w:val="105"/>
        </w:rPr>
        <w:t>que</w:t>
      </w:r>
      <w:r>
        <w:rPr>
          <w:spacing w:val="12"/>
          <w:w w:val="105"/>
        </w:rPr>
        <w:t xml:space="preserve"> </w:t>
      </w:r>
      <w:r>
        <w:rPr>
          <w:w w:val="105"/>
        </w:rPr>
        <w:t>le</w:t>
      </w:r>
      <w:r>
        <w:rPr>
          <w:spacing w:val="13"/>
          <w:w w:val="105"/>
        </w:rPr>
        <w:t xml:space="preserve"> </w:t>
      </w:r>
      <w:r>
        <w:rPr>
          <w:w w:val="105"/>
        </w:rPr>
        <w:t>ardía,</w:t>
      </w:r>
    </w:p>
    <w:p w14:paraId="7C45F2C3" w14:textId="429B0DB6" w:rsidR="00584CB5" w:rsidRDefault="00996ED2">
      <w:pPr>
        <w:pStyle w:val="BodyText"/>
        <w:spacing w:before="37" w:line="268" w:lineRule="auto"/>
        <w:ind w:left="1182" w:right="540"/>
        <w:jc w:val="both"/>
      </w:pPr>
      <w:r>
        <w:t>mientras contemplaba, fascinada, al misterioso hombre.</w:t>
      </w:r>
      <w:r>
        <w:rPr>
          <w:spacing w:val="1"/>
        </w:rPr>
        <w:t xml:space="preserve"> </w:t>
      </w:r>
      <w:r>
        <w:t>Había</w:t>
      </w:r>
      <w:r>
        <w:rPr>
          <w:spacing w:val="-10"/>
        </w:rPr>
        <w:t xml:space="preserve"> </w:t>
      </w:r>
      <w:r>
        <w:t>algo</w:t>
      </w:r>
      <w:r>
        <w:rPr>
          <w:spacing w:val="-9"/>
        </w:rPr>
        <w:t xml:space="preserve"> </w:t>
      </w:r>
      <w:r>
        <w:t>en</w:t>
      </w:r>
      <w:r>
        <w:rPr>
          <w:spacing w:val="-10"/>
        </w:rPr>
        <w:t xml:space="preserve"> </w:t>
      </w:r>
      <w:r>
        <w:t>él…</w:t>
      </w:r>
      <w:r>
        <w:rPr>
          <w:spacing w:val="-9"/>
        </w:rPr>
        <w:t xml:space="preserve"> </w:t>
      </w:r>
      <w:r>
        <w:t>algo</w:t>
      </w:r>
      <w:r>
        <w:rPr>
          <w:spacing w:val="-10"/>
        </w:rPr>
        <w:t xml:space="preserve"> </w:t>
      </w:r>
      <w:r>
        <w:t>extraño.</w:t>
      </w:r>
      <w:r>
        <w:rPr>
          <w:spacing w:val="-17"/>
        </w:rPr>
        <w:t xml:space="preserve"> </w:t>
      </w:r>
      <w:r>
        <w:t>Pensó</w:t>
      </w:r>
      <w:r>
        <w:rPr>
          <w:spacing w:val="-10"/>
        </w:rPr>
        <w:t xml:space="preserve"> </w:t>
      </w:r>
      <w:r>
        <w:t>que</w:t>
      </w:r>
      <w:r>
        <w:rPr>
          <w:spacing w:val="-9"/>
        </w:rPr>
        <w:t xml:space="preserve"> </w:t>
      </w:r>
      <w:r>
        <w:t>cabía</w:t>
      </w:r>
      <w:r>
        <w:rPr>
          <w:spacing w:val="-10"/>
        </w:rPr>
        <w:t xml:space="preserve"> </w:t>
      </w:r>
      <w:r>
        <w:t>la</w:t>
      </w:r>
      <w:r>
        <w:rPr>
          <w:spacing w:val="-9"/>
        </w:rPr>
        <w:t xml:space="preserve"> </w:t>
      </w:r>
      <w:r>
        <w:t>posibilidad</w:t>
      </w:r>
      <w:r>
        <w:rPr>
          <w:spacing w:val="-6"/>
        </w:rPr>
        <w:t xml:space="preserve"> </w:t>
      </w:r>
      <w:r>
        <w:t>de</w:t>
      </w:r>
      <w:r>
        <w:rPr>
          <w:spacing w:val="-6"/>
        </w:rPr>
        <w:t xml:space="preserve"> </w:t>
      </w:r>
      <w:r>
        <w:t>que</w:t>
      </w:r>
      <w:r>
        <w:rPr>
          <w:spacing w:val="-6"/>
        </w:rPr>
        <w:t xml:space="preserve"> </w:t>
      </w:r>
      <w:r>
        <w:t>fuera</w:t>
      </w:r>
      <w:r>
        <w:rPr>
          <w:spacing w:val="-6"/>
        </w:rPr>
        <w:t xml:space="preserve"> </w:t>
      </w:r>
      <w:r>
        <w:t>un</w:t>
      </w:r>
      <w:r>
        <w:rPr>
          <w:spacing w:val="-6"/>
        </w:rPr>
        <w:t xml:space="preserve"> </w:t>
      </w:r>
      <w:r>
        <w:t>diseñador</w:t>
      </w:r>
      <w:r>
        <w:rPr>
          <w:spacing w:val="-6"/>
        </w:rPr>
        <w:t xml:space="preserve"> </w:t>
      </w:r>
      <w:r>
        <w:t>de</w:t>
      </w:r>
      <w:r>
        <w:rPr>
          <w:spacing w:val="-6"/>
        </w:rPr>
        <w:t xml:space="preserve"> </w:t>
      </w:r>
      <w:r>
        <w:t>moda,</w:t>
      </w:r>
      <w:r>
        <w:rPr>
          <w:spacing w:val="-16"/>
        </w:rPr>
        <w:t xml:space="preserve"> </w:t>
      </w:r>
      <w:r>
        <w:t>o</w:t>
      </w:r>
      <w:r>
        <w:rPr>
          <w:spacing w:val="-6"/>
        </w:rPr>
        <w:t xml:space="preserve"> </w:t>
      </w:r>
      <w:r>
        <w:t>incluso</w:t>
      </w:r>
      <w:r>
        <w:rPr>
          <w:spacing w:val="-6"/>
        </w:rPr>
        <w:t xml:space="preserve"> </w:t>
      </w:r>
      <w:r>
        <w:t>un</w:t>
      </w:r>
      <w:r>
        <w:rPr>
          <w:spacing w:val="-6"/>
        </w:rPr>
        <w:t xml:space="preserve"> </w:t>
      </w:r>
      <w:r>
        <w:t>productor cinematográfico, o quizá un escritor, pues se había</w:t>
      </w:r>
      <w:r>
        <w:rPr>
          <w:spacing w:val="1"/>
        </w:rPr>
        <w:t xml:space="preserve"> </w:t>
      </w:r>
      <w:r>
        <w:t>dado cuenta de que los escritores solían vestir con un estilo un tanto peculiar. Esperaría unos minutos después de</w:t>
      </w:r>
      <w:r>
        <w:rPr>
          <w:spacing w:val="1"/>
        </w:rPr>
        <w:t xml:space="preserve"> </w:t>
      </w:r>
      <w:r>
        <w:t>que</w:t>
      </w:r>
      <w:r>
        <w:rPr>
          <w:spacing w:val="16"/>
        </w:rPr>
        <w:t xml:space="preserve"> </w:t>
      </w:r>
      <w:r>
        <w:t>el</w:t>
      </w:r>
      <w:r>
        <w:rPr>
          <w:spacing w:val="16"/>
        </w:rPr>
        <w:t xml:space="preserve"> </w:t>
      </w:r>
      <w:r>
        <w:t>forastero</w:t>
      </w:r>
      <w:r>
        <w:rPr>
          <w:spacing w:val="16"/>
        </w:rPr>
        <w:t xml:space="preserve"> </w:t>
      </w:r>
      <w:r>
        <w:t>entrara</w:t>
      </w:r>
      <w:r>
        <w:rPr>
          <w:spacing w:val="16"/>
        </w:rPr>
        <w:t xml:space="preserve"> </w:t>
      </w:r>
      <w:r>
        <w:t>en</w:t>
      </w:r>
      <w:r>
        <w:rPr>
          <w:spacing w:val="16"/>
        </w:rPr>
        <w:t xml:space="preserve"> </w:t>
      </w:r>
      <w:r>
        <w:t>la</w:t>
      </w:r>
      <w:r>
        <w:rPr>
          <w:spacing w:val="16"/>
        </w:rPr>
        <w:t xml:space="preserve"> </w:t>
      </w:r>
      <w:r>
        <w:t>tienda</w:t>
      </w:r>
      <w:r>
        <w:rPr>
          <w:spacing w:val="16"/>
        </w:rPr>
        <w:t xml:space="preserve"> </w:t>
      </w:r>
      <w:r>
        <w:t>y</w:t>
      </w:r>
      <w:r>
        <w:rPr>
          <w:spacing w:val="16"/>
        </w:rPr>
        <w:t xml:space="preserve"> </w:t>
      </w:r>
      <w:r>
        <w:t>más</w:t>
      </w:r>
      <w:r>
        <w:rPr>
          <w:spacing w:val="16"/>
        </w:rPr>
        <w:t xml:space="preserve"> </w:t>
      </w:r>
      <w:r>
        <w:t>tarde</w:t>
      </w:r>
      <w:r>
        <w:rPr>
          <w:spacing w:val="16"/>
        </w:rPr>
        <w:t xml:space="preserve"> </w:t>
      </w:r>
      <w:r>
        <w:t>llamaría</w:t>
      </w:r>
      <w:r>
        <w:rPr>
          <w:spacing w:val="1"/>
        </w:rPr>
        <w:t xml:space="preserve"> </w:t>
      </w:r>
      <w:r>
        <w:t>a</w:t>
      </w:r>
      <w:r>
        <w:rPr>
          <w:spacing w:val="-1"/>
        </w:rPr>
        <w:t xml:space="preserve"> </w:t>
      </w:r>
      <w:r>
        <w:t>su</w:t>
      </w:r>
      <w:r>
        <w:rPr>
          <w:spacing w:val="-1"/>
        </w:rPr>
        <w:t xml:space="preserve"> </w:t>
      </w:r>
      <w:r>
        <w:t>hermano</w:t>
      </w:r>
      <w:r>
        <w:rPr>
          <w:spacing w:val="-1"/>
        </w:rPr>
        <w:t xml:space="preserve"> </w:t>
      </w:r>
      <w:r>
        <w:t>para</w:t>
      </w:r>
      <w:r>
        <w:rPr>
          <w:spacing w:val="-1"/>
        </w:rPr>
        <w:t xml:space="preserve"> </w:t>
      </w:r>
      <w:r>
        <w:t>que la</w:t>
      </w:r>
      <w:r>
        <w:rPr>
          <w:spacing w:val="-1"/>
        </w:rPr>
        <w:t xml:space="preserve"> </w:t>
      </w:r>
      <w:r>
        <w:t>informara.</w:t>
      </w:r>
    </w:p>
    <w:p w14:paraId="7C45F2C4" w14:textId="632B3264" w:rsidR="00584CB5" w:rsidRDefault="00996ED2">
      <w:pPr>
        <w:pStyle w:val="BodyText"/>
        <w:spacing w:line="268" w:lineRule="auto"/>
        <w:ind w:left="1182" w:right="540" w:firstLine="340"/>
        <w:jc w:val="both"/>
      </w:pPr>
      <w:r>
        <w:t>Sophie estaba a punto de darse la vuelta cuando, ines</w:t>
      </w:r>
      <w:r>
        <w:rPr>
          <w:spacing w:val="-2"/>
          <w:w w:val="105"/>
        </w:rPr>
        <w:t>peradamente,</w:t>
      </w:r>
      <w:r>
        <w:rPr>
          <w:spacing w:val="-13"/>
          <w:w w:val="105"/>
        </w:rPr>
        <w:t xml:space="preserve"> </w:t>
      </w:r>
      <w:r>
        <w:rPr>
          <w:spacing w:val="-2"/>
          <w:w w:val="105"/>
        </w:rPr>
        <w:t>el</w:t>
      </w:r>
      <w:r>
        <w:rPr>
          <w:spacing w:val="-7"/>
          <w:w w:val="105"/>
        </w:rPr>
        <w:t xml:space="preserve"> </w:t>
      </w:r>
      <w:r>
        <w:rPr>
          <w:spacing w:val="-2"/>
          <w:w w:val="105"/>
        </w:rPr>
        <w:t>hombre</w:t>
      </w:r>
      <w:r>
        <w:rPr>
          <w:spacing w:val="-6"/>
          <w:w w:val="105"/>
        </w:rPr>
        <w:t xml:space="preserve"> </w:t>
      </w:r>
      <w:r>
        <w:rPr>
          <w:spacing w:val="-2"/>
          <w:w w:val="105"/>
        </w:rPr>
        <w:t>de</w:t>
      </w:r>
      <w:r>
        <w:rPr>
          <w:spacing w:val="-6"/>
          <w:w w:val="105"/>
        </w:rPr>
        <w:t xml:space="preserve"> </w:t>
      </w:r>
      <w:r>
        <w:rPr>
          <w:spacing w:val="-2"/>
          <w:w w:val="105"/>
        </w:rPr>
        <w:t>tez</w:t>
      </w:r>
      <w:r>
        <w:rPr>
          <w:spacing w:val="-6"/>
          <w:w w:val="105"/>
        </w:rPr>
        <w:t xml:space="preserve"> </w:t>
      </w:r>
      <w:r>
        <w:rPr>
          <w:spacing w:val="-2"/>
          <w:w w:val="105"/>
        </w:rPr>
        <w:t>grisácea</w:t>
      </w:r>
      <w:r>
        <w:rPr>
          <w:spacing w:val="-6"/>
          <w:w w:val="105"/>
        </w:rPr>
        <w:t xml:space="preserve"> </w:t>
      </w:r>
      <w:r>
        <w:rPr>
          <w:spacing w:val="-2"/>
          <w:w w:val="105"/>
        </w:rPr>
        <w:t>se</w:t>
      </w:r>
      <w:r>
        <w:rPr>
          <w:spacing w:val="-6"/>
          <w:w w:val="105"/>
        </w:rPr>
        <w:t xml:space="preserve"> </w:t>
      </w:r>
      <w:r>
        <w:rPr>
          <w:spacing w:val="-1"/>
          <w:w w:val="105"/>
        </w:rPr>
        <w:t>dio</w:t>
      </w:r>
      <w:r>
        <w:rPr>
          <w:spacing w:val="-6"/>
          <w:w w:val="105"/>
        </w:rPr>
        <w:t xml:space="preserve"> </w:t>
      </w:r>
      <w:r>
        <w:rPr>
          <w:spacing w:val="-1"/>
          <w:w w:val="105"/>
        </w:rPr>
        <w:t>la</w:t>
      </w:r>
      <w:r>
        <w:rPr>
          <w:spacing w:val="-6"/>
          <w:w w:val="105"/>
        </w:rPr>
        <w:t xml:space="preserve"> </w:t>
      </w:r>
      <w:r>
        <w:rPr>
          <w:spacing w:val="-1"/>
          <w:w w:val="105"/>
        </w:rPr>
        <w:t>vuelta</w:t>
      </w:r>
      <w:r>
        <w:rPr>
          <w:spacing w:val="-6"/>
          <w:w w:val="105"/>
        </w:rPr>
        <w:t xml:space="preserve"> </w:t>
      </w:r>
      <w:r>
        <w:rPr>
          <w:spacing w:val="-1"/>
          <w:w w:val="105"/>
        </w:rPr>
        <w:t>y</w:t>
      </w:r>
      <w:r>
        <w:rPr>
          <w:spacing w:val="-58"/>
          <w:w w:val="105"/>
        </w:rPr>
        <w:t xml:space="preserve"> </w:t>
      </w:r>
      <w:r>
        <w:rPr>
          <w:spacing w:val="-1"/>
        </w:rPr>
        <w:t>pareció</w:t>
      </w:r>
      <w:r>
        <w:rPr>
          <w:spacing w:val="-10"/>
        </w:rPr>
        <w:t xml:space="preserve"> </w:t>
      </w:r>
      <w:r>
        <w:rPr>
          <w:spacing w:val="-1"/>
        </w:rPr>
        <w:t>clavarle</w:t>
      </w:r>
      <w:r>
        <w:rPr>
          <w:spacing w:val="-10"/>
        </w:rPr>
        <w:t xml:space="preserve"> </w:t>
      </w:r>
      <w:r>
        <w:rPr>
          <w:spacing w:val="-1"/>
        </w:rPr>
        <w:t>la</w:t>
      </w:r>
      <w:r>
        <w:rPr>
          <w:spacing w:val="-10"/>
        </w:rPr>
        <w:t xml:space="preserve"> </w:t>
      </w:r>
      <w:r>
        <w:t>mirada.</w:t>
      </w:r>
      <w:r>
        <w:rPr>
          <w:spacing w:val="-19"/>
        </w:rPr>
        <w:t xml:space="preserve"> </w:t>
      </w:r>
      <w:r>
        <w:t>De</w:t>
      </w:r>
      <w:r>
        <w:rPr>
          <w:spacing w:val="-10"/>
        </w:rPr>
        <w:t xml:space="preserve"> </w:t>
      </w:r>
      <w:r>
        <w:t>pie</w:t>
      </w:r>
      <w:r>
        <w:rPr>
          <w:spacing w:val="-10"/>
        </w:rPr>
        <w:t xml:space="preserve"> </w:t>
      </w:r>
      <w:r>
        <w:t>bajo</w:t>
      </w:r>
      <w:r>
        <w:rPr>
          <w:spacing w:val="-10"/>
        </w:rPr>
        <w:t xml:space="preserve"> </w:t>
      </w:r>
      <w:r>
        <w:t>el</w:t>
      </w:r>
      <w:r>
        <w:rPr>
          <w:spacing w:val="-10"/>
        </w:rPr>
        <w:t xml:space="preserve"> </w:t>
      </w:r>
      <w:r>
        <w:t>toldo</w:t>
      </w:r>
      <w:r>
        <w:rPr>
          <w:spacing w:val="-10"/>
        </w:rPr>
        <w:t xml:space="preserve"> </w:t>
      </w:r>
      <w:r>
        <w:t>de</w:t>
      </w:r>
      <w:r>
        <w:rPr>
          <w:spacing w:val="-10"/>
        </w:rPr>
        <w:t xml:space="preserve"> </w:t>
      </w:r>
      <w:r>
        <w:t>la</w:t>
      </w:r>
      <w:r>
        <w:rPr>
          <w:spacing w:val="-10"/>
        </w:rPr>
        <w:t xml:space="preserve"> </w:t>
      </w:r>
      <w:r>
        <w:t>tienda,</w:t>
      </w:r>
      <w:r>
        <w:rPr>
          <w:spacing w:val="-56"/>
        </w:rPr>
        <w:t xml:space="preserve"> </w:t>
      </w:r>
      <w:r>
        <w:t>su rostro quedaba cubierto por la oscuridad de la sombra y</w:t>
      </w:r>
      <w:r>
        <w:rPr>
          <w:spacing w:val="-55"/>
        </w:rPr>
        <w:t xml:space="preserve"> </w:t>
      </w:r>
      <w:r>
        <w:rPr>
          <w:spacing w:val="-1"/>
          <w:w w:val="105"/>
        </w:rPr>
        <w:t>durante</w:t>
      </w:r>
      <w:r>
        <w:rPr>
          <w:spacing w:val="-14"/>
          <w:w w:val="105"/>
        </w:rPr>
        <w:t xml:space="preserve"> </w:t>
      </w:r>
      <w:r>
        <w:rPr>
          <w:spacing w:val="-1"/>
          <w:w w:val="105"/>
        </w:rPr>
        <w:t>una</w:t>
      </w:r>
      <w:r>
        <w:rPr>
          <w:spacing w:val="-14"/>
          <w:w w:val="105"/>
        </w:rPr>
        <w:t xml:space="preserve"> </w:t>
      </w:r>
      <w:r>
        <w:rPr>
          <w:spacing w:val="-1"/>
          <w:w w:val="105"/>
        </w:rPr>
        <w:t>fracción</w:t>
      </w:r>
      <w:r>
        <w:rPr>
          <w:spacing w:val="-13"/>
          <w:w w:val="105"/>
        </w:rPr>
        <w:t xml:space="preserve"> </w:t>
      </w:r>
      <w:r>
        <w:rPr>
          <w:spacing w:val="-1"/>
          <w:w w:val="105"/>
        </w:rPr>
        <w:t>de</w:t>
      </w:r>
      <w:r>
        <w:rPr>
          <w:spacing w:val="-14"/>
          <w:w w:val="105"/>
        </w:rPr>
        <w:t xml:space="preserve"> </w:t>
      </w:r>
      <w:r>
        <w:rPr>
          <w:spacing w:val="-1"/>
          <w:w w:val="105"/>
        </w:rPr>
        <w:t>segundo</w:t>
      </w:r>
      <w:r>
        <w:rPr>
          <w:spacing w:val="-13"/>
          <w:w w:val="105"/>
        </w:rPr>
        <w:t xml:space="preserve"> </w:t>
      </w:r>
      <w:r>
        <w:rPr>
          <w:spacing w:val="-1"/>
          <w:w w:val="105"/>
        </w:rPr>
        <w:t>sus</w:t>
      </w:r>
      <w:r>
        <w:rPr>
          <w:spacing w:val="-14"/>
          <w:w w:val="105"/>
        </w:rPr>
        <w:t xml:space="preserve"> </w:t>
      </w:r>
      <w:r>
        <w:rPr>
          <w:spacing w:val="-1"/>
          <w:w w:val="105"/>
        </w:rPr>
        <w:t>ojos</w:t>
      </w:r>
      <w:r>
        <w:rPr>
          <w:spacing w:val="-13"/>
          <w:w w:val="105"/>
        </w:rPr>
        <w:t xml:space="preserve"> </w:t>
      </w:r>
      <w:r>
        <w:rPr>
          <w:spacing w:val="-1"/>
          <w:w w:val="105"/>
        </w:rPr>
        <w:t>parecieron</w:t>
      </w:r>
      <w:r>
        <w:rPr>
          <w:spacing w:val="-14"/>
          <w:w w:val="105"/>
        </w:rPr>
        <w:t xml:space="preserve"> </w:t>
      </w:r>
      <w:r>
        <w:rPr>
          <w:w w:val="105"/>
        </w:rPr>
        <w:t>desprender</w:t>
      </w:r>
      <w:r>
        <w:rPr>
          <w:spacing w:val="-7"/>
          <w:w w:val="105"/>
        </w:rPr>
        <w:t xml:space="preserve"> </w:t>
      </w:r>
      <w:r>
        <w:rPr>
          <w:w w:val="105"/>
        </w:rPr>
        <w:t>un</w:t>
      </w:r>
      <w:r>
        <w:rPr>
          <w:spacing w:val="-7"/>
          <w:w w:val="105"/>
        </w:rPr>
        <w:t xml:space="preserve"> </w:t>
      </w:r>
      <w:r>
        <w:rPr>
          <w:w w:val="105"/>
        </w:rPr>
        <w:t>resplandor.</w:t>
      </w:r>
    </w:p>
    <w:p w14:paraId="7C45F2CA" w14:textId="2870FCF6" w:rsidR="00584CB5" w:rsidRDefault="00996ED2" w:rsidP="00DF4BE1">
      <w:pPr>
        <w:pStyle w:val="BodyText"/>
        <w:spacing w:line="263" w:lineRule="exact"/>
        <w:ind w:left="1522"/>
        <w:jc w:val="both"/>
      </w:pPr>
      <w:r>
        <w:t>Sophie</w:t>
      </w:r>
      <w:r>
        <w:rPr>
          <w:spacing w:val="30"/>
        </w:rPr>
        <w:t xml:space="preserve"> </w:t>
      </w:r>
      <w:r>
        <w:t>sabía,</w:t>
      </w:r>
      <w:r>
        <w:rPr>
          <w:spacing w:val="22"/>
        </w:rPr>
        <w:t xml:space="preserve"> </w:t>
      </w:r>
      <w:r>
        <w:t>sencillamente</w:t>
      </w:r>
      <w:r>
        <w:rPr>
          <w:spacing w:val="30"/>
        </w:rPr>
        <w:t xml:space="preserve"> </w:t>
      </w:r>
      <w:r>
        <w:t>sabía,</w:t>
      </w:r>
      <w:r>
        <w:rPr>
          <w:spacing w:val="23"/>
        </w:rPr>
        <w:t xml:space="preserve"> </w:t>
      </w:r>
      <w:r>
        <w:t>que</w:t>
      </w:r>
      <w:r>
        <w:rPr>
          <w:spacing w:val="30"/>
        </w:rPr>
        <w:t xml:space="preserve"> </w:t>
      </w:r>
      <w:r>
        <w:t>era</w:t>
      </w:r>
      <w:r>
        <w:rPr>
          <w:spacing w:val="30"/>
        </w:rPr>
        <w:t xml:space="preserve"> </w:t>
      </w:r>
      <w:r>
        <w:t>completa</w:t>
      </w:r>
      <w:r w:rsidR="00905D2D">
        <w:pict w14:anchorId="7C461DA7">
          <v:group id="_x0000_s4598" style="position:absolute;left:0;text-align:left;margin-left:6.25pt;margin-top:295.3pt;width:24pt;height:48pt;z-index:15770112;mso-position-horizontal-relative:page;mso-position-vertical-relative:page" coordorigin="125,5906" coordsize="480,960">
            <v:shape id="_x0000_s4600" style="position:absolute;left:124;top:5905;width:480;height:960" coordorigin="125,5906" coordsize="480,960" o:spt="100" adj="0,,0" path="m365,5906r,960m125,6386r480,e" filled="f" strokeweight=".25pt">
              <v:stroke joinstyle="round"/>
              <v:formulas/>
              <v:path arrowok="t" o:connecttype="segments"/>
            </v:shape>
            <v:shape id="_x0000_s4599" type="#_x0000_t75" style="position:absolute;left:242;top:6263;width:245;height:245">
              <v:imagedata r:id="rId6" o:title=""/>
            </v:shape>
            <w10:wrap anchorx="page" anchory="page"/>
          </v:group>
        </w:pict>
      </w:r>
      <w:r w:rsidR="00905D2D">
        <w:pict w14:anchorId="7C461DA8">
          <v:group id="_x0000_s4595" style="position:absolute;left:0;text-align:left;margin-left:422.75pt;margin-top:295.3pt;width:24pt;height:48pt;z-index:15770624;mso-position-horizontal-relative:page;mso-position-vertical-relative:page" coordorigin="8455,5906" coordsize="480,960">
            <v:shape id="_x0000_s4597" style="position:absolute;left:8455;top:5905;width:480;height:960" coordorigin="8455,5906" coordsize="480,960" o:spt="100" adj="0,,0" path="m8695,5906r,960m8455,6386r480,e" filled="f" strokeweight=".25pt">
              <v:stroke joinstyle="round"/>
              <v:formulas/>
              <v:path arrowok="t" o:connecttype="segments"/>
            </v:shape>
            <v:shape id="_x0000_s4596" type="#_x0000_t75" style="position:absolute;left:8572;top:6263;width:245;height:245">
              <v:imagedata r:id="rId6" o:title=""/>
            </v:shape>
            <w10:wrap anchorx="page" anchory="page"/>
          </v:group>
        </w:pict>
      </w:r>
      <w:r>
        <w:rPr>
          <w:spacing w:val="-1"/>
          <w:w w:val="105"/>
        </w:rPr>
        <w:t>mente</w:t>
      </w:r>
      <w:r>
        <w:rPr>
          <w:spacing w:val="-14"/>
          <w:w w:val="105"/>
        </w:rPr>
        <w:t xml:space="preserve"> </w:t>
      </w:r>
      <w:r>
        <w:rPr>
          <w:spacing w:val="-1"/>
          <w:w w:val="105"/>
        </w:rPr>
        <w:t>imposible</w:t>
      </w:r>
      <w:r>
        <w:rPr>
          <w:spacing w:val="-14"/>
          <w:w w:val="105"/>
        </w:rPr>
        <w:t xml:space="preserve"> </w:t>
      </w:r>
      <w:r>
        <w:rPr>
          <w:spacing w:val="-1"/>
          <w:w w:val="105"/>
        </w:rPr>
        <w:t>que</w:t>
      </w:r>
      <w:r>
        <w:rPr>
          <w:spacing w:val="-14"/>
          <w:w w:val="105"/>
        </w:rPr>
        <w:t xml:space="preserve"> </w:t>
      </w:r>
      <w:r>
        <w:rPr>
          <w:spacing w:val="-1"/>
          <w:w w:val="105"/>
        </w:rPr>
        <w:t>el</w:t>
      </w:r>
      <w:r>
        <w:rPr>
          <w:spacing w:val="-14"/>
          <w:w w:val="105"/>
        </w:rPr>
        <w:t xml:space="preserve"> </w:t>
      </w:r>
      <w:r>
        <w:rPr>
          <w:spacing w:val="-1"/>
          <w:w w:val="105"/>
        </w:rPr>
        <w:t>hombrecillo</w:t>
      </w:r>
      <w:r>
        <w:rPr>
          <w:spacing w:val="-13"/>
          <w:w w:val="105"/>
        </w:rPr>
        <w:t xml:space="preserve"> </w:t>
      </w:r>
      <w:r>
        <w:rPr>
          <w:spacing w:val="-1"/>
          <w:w w:val="105"/>
        </w:rPr>
        <w:t>pudiera</w:t>
      </w:r>
      <w:r>
        <w:rPr>
          <w:spacing w:val="-14"/>
          <w:w w:val="105"/>
        </w:rPr>
        <w:t xml:space="preserve"> </w:t>
      </w:r>
      <w:r>
        <w:rPr>
          <w:w w:val="105"/>
        </w:rPr>
        <w:t>distinguirla,</w:t>
      </w:r>
      <w:r>
        <w:rPr>
          <w:spacing w:val="-58"/>
          <w:w w:val="105"/>
        </w:rPr>
        <w:t xml:space="preserve"> </w:t>
      </w:r>
      <w:r>
        <w:rPr>
          <w:spacing w:val="-1"/>
          <w:w w:val="105"/>
        </w:rPr>
        <w:t>pues</w:t>
      </w:r>
      <w:r>
        <w:rPr>
          <w:spacing w:val="-9"/>
          <w:w w:val="105"/>
        </w:rPr>
        <w:t xml:space="preserve"> </w:t>
      </w:r>
      <w:r>
        <w:rPr>
          <w:spacing w:val="-1"/>
          <w:w w:val="105"/>
        </w:rPr>
        <w:t>ella</w:t>
      </w:r>
      <w:r>
        <w:rPr>
          <w:spacing w:val="-9"/>
          <w:w w:val="105"/>
        </w:rPr>
        <w:t xml:space="preserve"> </w:t>
      </w:r>
      <w:r>
        <w:rPr>
          <w:spacing w:val="-1"/>
          <w:w w:val="105"/>
        </w:rPr>
        <w:t>se</w:t>
      </w:r>
      <w:r>
        <w:rPr>
          <w:spacing w:val="-9"/>
          <w:w w:val="105"/>
        </w:rPr>
        <w:t xml:space="preserve"> </w:t>
      </w:r>
      <w:r>
        <w:rPr>
          <w:spacing w:val="-1"/>
          <w:w w:val="105"/>
        </w:rPr>
        <w:t>hallaba</w:t>
      </w:r>
      <w:r>
        <w:rPr>
          <w:spacing w:val="-8"/>
          <w:w w:val="105"/>
        </w:rPr>
        <w:t xml:space="preserve"> </w:t>
      </w:r>
      <w:r>
        <w:rPr>
          <w:spacing w:val="-1"/>
          <w:w w:val="105"/>
        </w:rPr>
        <w:t>en</w:t>
      </w:r>
      <w:r>
        <w:rPr>
          <w:spacing w:val="-9"/>
          <w:w w:val="105"/>
        </w:rPr>
        <w:t xml:space="preserve"> </w:t>
      </w:r>
      <w:r>
        <w:rPr>
          <w:spacing w:val="-1"/>
          <w:w w:val="105"/>
        </w:rPr>
        <w:t>el</w:t>
      </w:r>
      <w:r>
        <w:rPr>
          <w:spacing w:val="-9"/>
          <w:w w:val="105"/>
        </w:rPr>
        <w:t xml:space="preserve"> </w:t>
      </w:r>
      <w:r>
        <w:rPr>
          <w:spacing w:val="-1"/>
          <w:w w:val="105"/>
        </w:rPr>
        <w:t>lado</w:t>
      </w:r>
      <w:r>
        <w:rPr>
          <w:spacing w:val="-9"/>
          <w:w w:val="105"/>
        </w:rPr>
        <w:t xml:space="preserve"> </w:t>
      </w:r>
      <w:r>
        <w:rPr>
          <w:w w:val="105"/>
        </w:rPr>
        <w:t>opuesto</w:t>
      </w:r>
      <w:r>
        <w:rPr>
          <w:spacing w:val="-8"/>
          <w:w w:val="105"/>
        </w:rPr>
        <w:t xml:space="preserve"> </w:t>
      </w:r>
      <w:r>
        <w:rPr>
          <w:w w:val="105"/>
        </w:rPr>
        <w:t>de</w:t>
      </w:r>
      <w:r>
        <w:rPr>
          <w:spacing w:val="-9"/>
          <w:w w:val="105"/>
        </w:rPr>
        <w:t xml:space="preserve"> </w:t>
      </w:r>
      <w:r>
        <w:rPr>
          <w:w w:val="105"/>
        </w:rPr>
        <w:t>la</w:t>
      </w:r>
      <w:r>
        <w:rPr>
          <w:spacing w:val="-9"/>
          <w:w w:val="105"/>
        </w:rPr>
        <w:t xml:space="preserve"> </w:t>
      </w:r>
      <w:r>
        <w:rPr>
          <w:w w:val="105"/>
        </w:rPr>
        <w:t>calle,</w:t>
      </w:r>
      <w:r>
        <w:rPr>
          <w:spacing w:val="-15"/>
          <w:w w:val="105"/>
        </w:rPr>
        <w:t xml:space="preserve"> </w:t>
      </w:r>
      <w:r>
        <w:rPr>
          <w:w w:val="105"/>
        </w:rPr>
        <w:t>tras</w:t>
      </w:r>
      <w:r>
        <w:rPr>
          <w:spacing w:val="-9"/>
          <w:w w:val="105"/>
        </w:rPr>
        <w:t xml:space="preserve"> </w:t>
      </w:r>
      <w:r>
        <w:rPr>
          <w:w w:val="105"/>
        </w:rPr>
        <w:t>un</w:t>
      </w:r>
      <w:r>
        <w:rPr>
          <w:spacing w:val="-58"/>
          <w:w w:val="105"/>
        </w:rPr>
        <w:t xml:space="preserve"> </w:t>
      </w:r>
      <w:r>
        <w:rPr>
          <w:w w:val="105"/>
        </w:rPr>
        <w:t>cristal</w:t>
      </w:r>
      <w:r>
        <w:rPr>
          <w:spacing w:val="-11"/>
          <w:w w:val="105"/>
        </w:rPr>
        <w:t xml:space="preserve"> </w:t>
      </w:r>
      <w:r>
        <w:rPr>
          <w:w w:val="105"/>
        </w:rPr>
        <w:t>que</w:t>
      </w:r>
      <w:r>
        <w:rPr>
          <w:spacing w:val="-11"/>
          <w:w w:val="105"/>
        </w:rPr>
        <w:t xml:space="preserve"> </w:t>
      </w:r>
      <w:r>
        <w:rPr>
          <w:w w:val="105"/>
        </w:rPr>
        <w:t>brillaba</w:t>
      </w:r>
      <w:r>
        <w:rPr>
          <w:spacing w:val="-10"/>
          <w:w w:val="105"/>
        </w:rPr>
        <w:t xml:space="preserve"> </w:t>
      </w:r>
      <w:r>
        <w:rPr>
          <w:w w:val="105"/>
        </w:rPr>
        <w:t>por</w:t>
      </w:r>
      <w:r>
        <w:rPr>
          <w:spacing w:val="-11"/>
          <w:w w:val="105"/>
        </w:rPr>
        <w:t xml:space="preserve"> </w:t>
      </w:r>
      <w:r>
        <w:rPr>
          <w:w w:val="105"/>
        </w:rPr>
        <w:t>el</w:t>
      </w:r>
      <w:r>
        <w:rPr>
          <w:spacing w:val="-10"/>
          <w:w w:val="105"/>
        </w:rPr>
        <w:t xml:space="preserve"> </w:t>
      </w:r>
      <w:r>
        <w:rPr>
          <w:w w:val="105"/>
        </w:rPr>
        <w:t>reflejo</w:t>
      </w:r>
      <w:r>
        <w:rPr>
          <w:spacing w:val="-11"/>
          <w:w w:val="105"/>
        </w:rPr>
        <w:t xml:space="preserve"> </w:t>
      </w:r>
      <w:r>
        <w:rPr>
          <w:w w:val="105"/>
        </w:rPr>
        <w:t>de</w:t>
      </w:r>
      <w:r>
        <w:rPr>
          <w:spacing w:val="-10"/>
          <w:w w:val="105"/>
        </w:rPr>
        <w:t xml:space="preserve"> </w:t>
      </w:r>
      <w:r>
        <w:rPr>
          <w:w w:val="105"/>
        </w:rPr>
        <w:t>los</w:t>
      </w:r>
      <w:r>
        <w:rPr>
          <w:spacing w:val="-11"/>
          <w:w w:val="105"/>
        </w:rPr>
        <w:t xml:space="preserve"> </w:t>
      </w:r>
      <w:r>
        <w:rPr>
          <w:w w:val="105"/>
        </w:rPr>
        <w:t>rayos</w:t>
      </w:r>
      <w:r>
        <w:rPr>
          <w:spacing w:val="-10"/>
          <w:w w:val="105"/>
        </w:rPr>
        <w:t xml:space="preserve"> </w:t>
      </w:r>
      <w:r>
        <w:rPr>
          <w:w w:val="105"/>
        </w:rPr>
        <w:t>del</w:t>
      </w:r>
      <w:r>
        <w:rPr>
          <w:spacing w:val="-11"/>
          <w:w w:val="105"/>
        </w:rPr>
        <w:t xml:space="preserve"> </w:t>
      </w:r>
      <w:r>
        <w:rPr>
          <w:w w:val="105"/>
        </w:rPr>
        <w:t>sol</w:t>
      </w:r>
      <w:r>
        <w:rPr>
          <w:spacing w:val="-10"/>
          <w:w w:val="105"/>
        </w:rPr>
        <w:t xml:space="preserve"> </w:t>
      </w:r>
      <w:r>
        <w:rPr>
          <w:w w:val="105"/>
        </w:rPr>
        <w:t>ves</w:t>
      </w:r>
      <w:r>
        <w:t>pertino. Colocada tras la penumbra del cristal, Sophie re</w:t>
      </w:r>
      <w:r>
        <w:rPr>
          <w:w w:val="105"/>
        </w:rPr>
        <w:t>sultaba</w:t>
      </w:r>
      <w:r>
        <w:rPr>
          <w:spacing w:val="-7"/>
          <w:w w:val="105"/>
        </w:rPr>
        <w:t xml:space="preserve"> </w:t>
      </w:r>
      <w:r>
        <w:rPr>
          <w:w w:val="105"/>
        </w:rPr>
        <w:t>invisible.</w:t>
      </w:r>
    </w:p>
    <w:p w14:paraId="7C45F2CB" w14:textId="77777777" w:rsidR="00584CB5" w:rsidRDefault="00996ED2">
      <w:pPr>
        <w:pStyle w:val="BodyText"/>
        <w:spacing w:line="263" w:lineRule="exact"/>
        <w:ind w:left="1352"/>
        <w:jc w:val="both"/>
      </w:pPr>
      <w:r>
        <w:t>Pero</w:t>
      </w:r>
      <w:r>
        <w:rPr>
          <w:spacing w:val="1"/>
        </w:rPr>
        <w:t xml:space="preserve"> </w:t>
      </w:r>
      <w:r>
        <w:t>entonces…</w:t>
      </w:r>
    </w:p>
    <w:p w14:paraId="7C45F2CC" w14:textId="0C12F9CD" w:rsidR="00584CB5" w:rsidRDefault="00996ED2">
      <w:pPr>
        <w:pStyle w:val="BodyText"/>
        <w:spacing w:before="31" w:line="268" w:lineRule="auto"/>
        <w:ind w:left="1012" w:right="711" w:firstLine="340"/>
        <w:jc w:val="both"/>
      </w:pPr>
      <w:r>
        <w:t>Pero</w:t>
      </w:r>
      <w:r>
        <w:rPr>
          <w:spacing w:val="-6"/>
        </w:rPr>
        <w:t xml:space="preserve"> </w:t>
      </w:r>
      <w:r>
        <w:t>entonces,</w:t>
      </w:r>
      <w:r>
        <w:rPr>
          <w:spacing w:val="-15"/>
        </w:rPr>
        <w:t xml:space="preserve"> </w:t>
      </w:r>
      <w:r>
        <w:t>en</w:t>
      </w:r>
      <w:r>
        <w:rPr>
          <w:spacing w:val="-5"/>
        </w:rPr>
        <w:t xml:space="preserve"> </w:t>
      </w:r>
      <w:r>
        <w:t>esa</w:t>
      </w:r>
      <w:r>
        <w:rPr>
          <w:spacing w:val="-5"/>
        </w:rPr>
        <w:t xml:space="preserve"> </w:t>
      </w:r>
      <w:r>
        <w:t>fracción</w:t>
      </w:r>
      <w:r>
        <w:rPr>
          <w:spacing w:val="-5"/>
        </w:rPr>
        <w:t xml:space="preserve"> </w:t>
      </w:r>
      <w:r>
        <w:t>de</w:t>
      </w:r>
      <w:r>
        <w:rPr>
          <w:spacing w:val="-6"/>
        </w:rPr>
        <w:t xml:space="preserve"> </w:t>
      </w:r>
      <w:r>
        <w:t>segundo,</w:t>
      </w:r>
      <w:r>
        <w:rPr>
          <w:spacing w:val="-14"/>
        </w:rPr>
        <w:t xml:space="preserve"> </w:t>
      </w:r>
      <w:r>
        <w:t>sus</w:t>
      </w:r>
      <w:r>
        <w:rPr>
          <w:spacing w:val="-6"/>
        </w:rPr>
        <w:t xml:space="preserve"> </w:t>
      </w:r>
      <w:r>
        <w:t>miradas</w:t>
      </w:r>
      <w:r>
        <w:rPr>
          <w:spacing w:val="-55"/>
        </w:rPr>
        <w:t xml:space="preserve"> </w:t>
      </w:r>
      <w:r>
        <w:rPr>
          <w:spacing w:val="-1"/>
          <w:w w:val="105"/>
        </w:rPr>
        <w:t>se</w:t>
      </w:r>
      <w:r>
        <w:rPr>
          <w:spacing w:val="-14"/>
          <w:w w:val="105"/>
        </w:rPr>
        <w:t xml:space="preserve"> </w:t>
      </w:r>
      <w:r>
        <w:rPr>
          <w:spacing w:val="-1"/>
          <w:w w:val="105"/>
        </w:rPr>
        <w:t>cruzaron</w:t>
      </w:r>
      <w:r>
        <w:rPr>
          <w:spacing w:val="-14"/>
          <w:w w:val="105"/>
        </w:rPr>
        <w:t xml:space="preserve"> </w:t>
      </w:r>
      <w:r>
        <w:rPr>
          <w:spacing w:val="-1"/>
          <w:w w:val="105"/>
        </w:rPr>
        <w:t>y</w:t>
      </w:r>
      <w:r>
        <w:rPr>
          <w:spacing w:val="-14"/>
          <w:w w:val="105"/>
        </w:rPr>
        <w:t xml:space="preserve"> </w:t>
      </w:r>
      <w:r>
        <w:rPr>
          <w:spacing w:val="-1"/>
          <w:w w:val="105"/>
        </w:rPr>
        <w:t>Sophie</w:t>
      </w:r>
      <w:r>
        <w:rPr>
          <w:spacing w:val="-14"/>
          <w:w w:val="105"/>
        </w:rPr>
        <w:t xml:space="preserve"> </w:t>
      </w:r>
      <w:r>
        <w:rPr>
          <w:w w:val="105"/>
        </w:rPr>
        <w:t>sintió</w:t>
      </w:r>
      <w:r>
        <w:rPr>
          <w:spacing w:val="-14"/>
          <w:w w:val="105"/>
        </w:rPr>
        <w:t xml:space="preserve"> </w:t>
      </w:r>
      <w:r>
        <w:rPr>
          <w:w w:val="105"/>
        </w:rPr>
        <w:t>un</w:t>
      </w:r>
      <w:r>
        <w:rPr>
          <w:spacing w:val="-14"/>
          <w:w w:val="105"/>
        </w:rPr>
        <w:t xml:space="preserve"> </w:t>
      </w:r>
      <w:r>
        <w:rPr>
          <w:w w:val="105"/>
        </w:rPr>
        <w:t>hormigueo</w:t>
      </w:r>
      <w:r>
        <w:rPr>
          <w:spacing w:val="-14"/>
          <w:w w:val="105"/>
        </w:rPr>
        <w:t xml:space="preserve"> </w:t>
      </w:r>
      <w:r>
        <w:rPr>
          <w:w w:val="105"/>
        </w:rPr>
        <w:t>en</w:t>
      </w:r>
      <w:r>
        <w:rPr>
          <w:spacing w:val="-14"/>
          <w:w w:val="105"/>
        </w:rPr>
        <w:t xml:space="preserve"> </w:t>
      </w:r>
      <w:r>
        <w:rPr>
          <w:w w:val="105"/>
        </w:rPr>
        <w:t>las</w:t>
      </w:r>
      <w:r>
        <w:rPr>
          <w:spacing w:val="-14"/>
          <w:w w:val="105"/>
        </w:rPr>
        <w:t xml:space="preserve"> </w:t>
      </w:r>
      <w:r>
        <w:rPr>
          <w:w w:val="105"/>
        </w:rPr>
        <w:t>manos</w:t>
      </w:r>
      <w:r>
        <w:rPr>
          <w:spacing w:val="-14"/>
          <w:w w:val="105"/>
        </w:rPr>
        <w:t xml:space="preserve"> </w:t>
      </w:r>
      <w:r>
        <w:rPr>
          <w:w w:val="105"/>
        </w:rPr>
        <w:t>y</w:t>
      </w:r>
      <w:r>
        <w:rPr>
          <w:spacing w:val="-58"/>
          <w:w w:val="105"/>
        </w:rPr>
        <w:t xml:space="preserve"> </w:t>
      </w:r>
      <w:r>
        <w:t>en</w:t>
      </w:r>
      <w:r>
        <w:rPr>
          <w:spacing w:val="-10"/>
        </w:rPr>
        <w:t xml:space="preserve"> </w:t>
      </w:r>
      <w:r>
        <w:t>el</w:t>
      </w:r>
      <w:r>
        <w:rPr>
          <w:spacing w:val="-10"/>
        </w:rPr>
        <w:t xml:space="preserve"> </w:t>
      </w:r>
      <w:r>
        <w:t>antebrazo,</w:t>
      </w:r>
      <w:r>
        <w:rPr>
          <w:spacing w:val="-20"/>
        </w:rPr>
        <w:t xml:space="preserve"> </w:t>
      </w:r>
      <w:r>
        <w:t>y</w:t>
      </w:r>
      <w:r>
        <w:rPr>
          <w:spacing w:val="-10"/>
        </w:rPr>
        <w:t xml:space="preserve"> </w:t>
      </w:r>
      <w:r>
        <w:t>algo</w:t>
      </w:r>
      <w:r>
        <w:rPr>
          <w:spacing w:val="-9"/>
        </w:rPr>
        <w:t xml:space="preserve"> </w:t>
      </w:r>
      <w:r>
        <w:t>parecido</w:t>
      </w:r>
      <w:r>
        <w:rPr>
          <w:spacing w:val="-10"/>
        </w:rPr>
        <w:t xml:space="preserve"> </w:t>
      </w:r>
      <w:r>
        <w:t>a</w:t>
      </w:r>
      <w:r>
        <w:rPr>
          <w:spacing w:val="-10"/>
        </w:rPr>
        <w:t xml:space="preserve"> </w:t>
      </w:r>
      <w:r>
        <w:t>una</w:t>
      </w:r>
      <w:r>
        <w:rPr>
          <w:spacing w:val="-10"/>
        </w:rPr>
        <w:t xml:space="preserve"> </w:t>
      </w:r>
      <w:r>
        <w:t>bocanada</w:t>
      </w:r>
      <w:r>
        <w:rPr>
          <w:spacing w:val="-10"/>
        </w:rPr>
        <w:t xml:space="preserve"> </w:t>
      </w:r>
      <w:r>
        <w:t>de</w:t>
      </w:r>
      <w:r>
        <w:rPr>
          <w:spacing w:val="-10"/>
        </w:rPr>
        <w:t xml:space="preserve"> </w:t>
      </w:r>
      <w:r>
        <w:t>aire</w:t>
      </w:r>
      <w:r>
        <w:rPr>
          <w:spacing w:val="-10"/>
        </w:rPr>
        <w:t xml:space="preserve"> </w:t>
      </w:r>
      <w:r>
        <w:t>frío</w:t>
      </w:r>
      <w:r>
        <w:rPr>
          <w:spacing w:val="-55"/>
        </w:rPr>
        <w:t xml:space="preserve"> </w:t>
      </w:r>
      <w:r>
        <w:t>detrás</w:t>
      </w:r>
      <w:r>
        <w:rPr>
          <w:spacing w:val="-14"/>
        </w:rPr>
        <w:t xml:space="preserve"> </w:t>
      </w:r>
      <w:r>
        <w:t>del</w:t>
      </w:r>
      <w:r>
        <w:rPr>
          <w:spacing w:val="-13"/>
        </w:rPr>
        <w:t xml:space="preserve"> </w:t>
      </w:r>
      <w:r>
        <w:t>cuello.</w:t>
      </w:r>
      <w:r>
        <w:rPr>
          <w:spacing w:val="-21"/>
        </w:rPr>
        <w:t xml:space="preserve"> </w:t>
      </w:r>
      <w:r>
        <w:t>Sophie</w:t>
      </w:r>
      <w:r>
        <w:rPr>
          <w:spacing w:val="-14"/>
        </w:rPr>
        <w:t xml:space="preserve"> </w:t>
      </w:r>
      <w:r>
        <w:t>se</w:t>
      </w:r>
      <w:r>
        <w:rPr>
          <w:spacing w:val="-13"/>
        </w:rPr>
        <w:t xml:space="preserve"> </w:t>
      </w:r>
      <w:r>
        <w:t>encogió</w:t>
      </w:r>
      <w:r>
        <w:rPr>
          <w:spacing w:val="-13"/>
        </w:rPr>
        <w:t xml:space="preserve"> </w:t>
      </w:r>
      <w:r>
        <w:t>de</w:t>
      </w:r>
      <w:r>
        <w:rPr>
          <w:spacing w:val="-13"/>
        </w:rPr>
        <w:t xml:space="preserve"> </w:t>
      </w:r>
      <w:r>
        <w:t>hombros</w:t>
      </w:r>
      <w:r>
        <w:rPr>
          <w:spacing w:val="-13"/>
        </w:rPr>
        <w:t xml:space="preserve"> </w:t>
      </w:r>
      <w:r>
        <w:t>y</w:t>
      </w:r>
      <w:r>
        <w:rPr>
          <w:spacing w:val="-14"/>
        </w:rPr>
        <w:t xml:space="preserve"> </w:t>
      </w:r>
      <w:r>
        <w:t>desvió</w:t>
      </w:r>
      <w:r>
        <w:rPr>
          <w:spacing w:val="-13"/>
        </w:rPr>
        <w:t xml:space="preserve"> </w:t>
      </w:r>
      <w:r>
        <w:t>la</w:t>
      </w:r>
      <w:r>
        <w:rPr>
          <w:spacing w:val="-55"/>
        </w:rPr>
        <w:t xml:space="preserve"> </w:t>
      </w:r>
      <w:r>
        <w:rPr>
          <w:w w:val="105"/>
        </w:rPr>
        <w:t>cabeza</w:t>
      </w:r>
      <w:r>
        <w:rPr>
          <w:spacing w:val="-7"/>
          <w:w w:val="105"/>
        </w:rPr>
        <w:t xml:space="preserve"> </w:t>
      </w:r>
      <w:r>
        <w:rPr>
          <w:w w:val="105"/>
        </w:rPr>
        <w:t>levemente</w:t>
      </w:r>
      <w:r>
        <w:rPr>
          <w:spacing w:val="-7"/>
          <w:w w:val="105"/>
        </w:rPr>
        <w:t xml:space="preserve"> </w:t>
      </w:r>
      <w:r>
        <w:rPr>
          <w:w w:val="105"/>
        </w:rPr>
        <w:t>hacia</w:t>
      </w:r>
      <w:r>
        <w:rPr>
          <w:spacing w:val="-6"/>
          <w:w w:val="105"/>
        </w:rPr>
        <w:t xml:space="preserve"> </w:t>
      </w:r>
      <w:r>
        <w:rPr>
          <w:w w:val="105"/>
        </w:rPr>
        <w:t>otro</w:t>
      </w:r>
      <w:r>
        <w:rPr>
          <w:spacing w:val="-7"/>
          <w:w w:val="105"/>
        </w:rPr>
        <w:t xml:space="preserve"> </w:t>
      </w:r>
      <w:r>
        <w:rPr>
          <w:w w:val="105"/>
        </w:rPr>
        <w:t>lado</w:t>
      </w:r>
      <w:r>
        <w:rPr>
          <w:spacing w:val="-6"/>
          <w:w w:val="105"/>
        </w:rPr>
        <w:t xml:space="preserve"> </w:t>
      </w:r>
      <w:r>
        <w:rPr>
          <w:w w:val="105"/>
        </w:rPr>
        <w:t>mientras</w:t>
      </w:r>
      <w:r>
        <w:rPr>
          <w:spacing w:val="-7"/>
          <w:w w:val="105"/>
        </w:rPr>
        <w:t xml:space="preserve"> </w:t>
      </w:r>
      <w:r>
        <w:rPr>
          <w:w w:val="105"/>
        </w:rPr>
        <w:t>mechones</w:t>
      </w:r>
      <w:r>
        <w:rPr>
          <w:spacing w:val="-6"/>
          <w:w w:val="105"/>
        </w:rPr>
        <w:t xml:space="preserve"> </w:t>
      </w:r>
      <w:r>
        <w:rPr>
          <w:w w:val="105"/>
        </w:rPr>
        <w:t>de</w:t>
      </w:r>
      <w:r>
        <w:rPr>
          <w:spacing w:val="-58"/>
          <w:w w:val="105"/>
        </w:rPr>
        <w:t xml:space="preserve"> </w:t>
      </w:r>
      <w:r>
        <w:t>su cabello rubio se posaban sobre sus mejillas. El contacto</w:t>
      </w:r>
      <w:r>
        <w:rPr>
          <w:spacing w:val="-55"/>
        </w:rPr>
        <w:t xml:space="preserve"> </w:t>
      </w:r>
      <w:r>
        <w:rPr>
          <w:spacing w:val="-1"/>
          <w:w w:val="105"/>
        </w:rPr>
        <w:t>visual</w:t>
      </w:r>
      <w:r>
        <w:rPr>
          <w:spacing w:val="-14"/>
          <w:w w:val="105"/>
        </w:rPr>
        <w:t xml:space="preserve"> </w:t>
      </w:r>
      <w:r>
        <w:rPr>
          <w:spacing w:val="-1"/>
          <w:w w:val="105"/>
        </w:rPr>
        <w:t>apenas</w:t>
      </w:r>
      <w:r>
        <w:rPr>
          <w:spacing w:val="-14"/>
          <w:w w:val="105"/>
        </w:rPr>
        <w:t xml:space="preserve"> </w:t>
      </w:r>
      <w:r>
        <w:rPr>
          <w:spacing w:val="-1"/>
          <w:w w:val="105"/>
        </w:rPr>
        <w:t>duró</w:t>
      </w:r>
      <w:r>
        <w:rPr>
          <w:spacing w:val="-13"/>
          <w:w w:val="105"/>
        </w:rPr>
        <w:t xml:space="preserve"> </w:t>
      </w:r>
      <w:r>
        <w:rPr>
          <w:spacing w:val="-1"/>
          <w:w w:val="105"/>
        </w:rPr>
        <w:t>un</w:t>
      </w:r>
      <w:r>
        <w:rPr>
          <w:spacing w:val="-14"/>
          <w:w w:val="105"/>
        </w:rPr>
        <w:t xml:space="preserve"> </w:t>
      </w:r>
      <w:r>
        <w:rPr>
          <w:spacing w:val="-1"/>
          <w:w w:val="105"/>
        </w:rPr>
        <w:t>segundo</w:t>
      </w:r>
      <w:r w:rsidR="00DF4BE1">
        <w:rPr>
          <w:spacing w:val="-1"/>
          <w:w w:val="105"/>
        </w:rPr>
        <w:t xml:space="preserve"> </w:t>
      </w:r>
      <w:r>
        <w:rPr>
          <w:w w:val="105"/>
        </w:rPr>
        <w:t>antes</w:t>
      </w:r>
      <w:r>
        <w:rPr>
          <w:spacing w:val="-14"/>
          <w:w w:val="105"/>
        </w:rPr>
        <w:t xml:space="preserve"> </w:t>
      </w:r>
      <w:r>
        <w:rPr>
          <w:w w:val="105"/>
        </w:rPr>
        <w:t>de</w:t>
      </w:r>
      <w:r>
        <w:rPr>
          <w:spacing w:val="-13"/>
          <w:w w:val="105"/>
        </w:rPr>
        <w:t xml:space="preserve"> </w:t>
      </w:r>
      <w:r>
        <w:rPr>
          <w:w w:val="105"/>
        </w:rPr>
        <w:t>que</w:t>
      </w:r>
      <w:r>
        <w:rPr>
          <w:spacing w:val="-14"/>
          <w:w w:val="105"/>
        </w:rPr>
        <w:t xml:space="preserve"> </w:t>
      </w:r>
      <w:r>
        <w:rPr>
          <w:w w:val="105"/>
        </w:rPr>
        <w:t>el</w:t>
      </w:r>
      <w:r>
        <w:rPr>
          <w:spacing w:val="-14"/>
          <w:w w:val="105"/>
        </w:rPr>
        <w:t xml:space="preserve"> </w:t>
      </w:r>
      <w:r>
        <w:rPr>
          <w:w w:val="105"/>
        </w:rPr>
        <w:t>hombreci</w:t>
      </w:r>
      <w:r>
        <w:t>llo apartara la vista, pero Sophie tuvo la impresión de que</w:t>
      </w:r>
      <w:r>
        <w:rPr>
          <w:spacing w:val="1"/>
        </w:rPr>
        <w:t xml:space="preserve"> </w:t>
      </w:r>
      <w:r>
        <w:rPr>
          <w:w w:val="105"/>
        </w:rPr>
        <w:t>éste</w:t>
      </w:r>
      <w:r>
        <w:rPr>
          <w:spacing w:val="-11"/>
          <w:w w:val="105"/>
        </w:rPr>
        <w:t xml:space="preserve"> </w:t>
      </w:r>
      <w:r>
        <w:rPr>
          <w:w w:val="105"/>
        </w:rPr>
        <w:t>estaba</w:t>
      </w:r>
      <w:r>
        <w:rPr>
          <w:spacing w:val="-11"/>
          <w:w w:val="105"/>
        </w:rPr>
        <w:t xml:space="preserve"> </w:t>
      </w:r>
      <w:r>
        <w:rPr>
          <w:w w:val="105"/>
        </w:rPr>
        <w:t>mirando</w:t>
      </w:r>
      <w:r>
        <w:rPr>
          <w:spacing w:val="-11"/>
          <w:w w:val="105"/>
        </w:rPr>
        <w:t xml:space="preserve"> </w:t>
      </w:r>
      <w:r>
        <w:rPr>
          <w:w w:val="105"/>
        </w:rPr>
        <w:t>directamente</w:t>
      </w:r>
      <w:r>
        <w:rPr>
          <w:spacing w:val="-10"/>
          <w:w w:val="105"/>
        </w:rPr>
        <w:t xml:space="preserve"> </w:t>
      </w:r>
      <w:r>
        <w:rPr>
          <w:w w:val="105"/>
        </w:rPr>
        <w:t>hacia</w:t>
      </w:r>
      <w:r>
        <w:rPr>
          <w:spacing w:val="-11"/>
          <w:w w:val="105"/>
        </w:rPr>
        <w:t xml:space="preserve"> </w:t>
      </w:r>
      <w:r>
        <w:rPr>
          <w:w w:val="105"/>
        </w:rPr>
        <w:lastRenderedPageBreak/>
        <w:t>ella.</w:t>
      </w:r>
    </w:p>
    <w:p w14:paraId="7C45F2CE" w14:textId="707B23FC" w:rsidR="00584CB5" w:rsidRDefault="00996ED2" w:rsidP="00DF4BE1">
      <w:pPr>
        <w:pStyle w:val="BodyText"/>
        <w:spacing w:line="306" w:lineRule="exact"/>
        <w:ind w:left="1352"/>
        <w:jc w:val="both"/>
      </w:pPr>
      <w:r>
        <w:t>Antes</w:t>
      </w:r>
      <w:r>
        <w:rPr>
          <w:spacing w:val="-4"/>
        </w:rPr>
        <w:t xml:space="preserve"> </w:t>
      </w:r>
      <w:r>
        <w:t>de</w:t>
      </w:r>
      <w:r>
        <w:rPr>
          <w:spacing w:val="-3"/>
        </w:rPr>
        <w:t xml:space="preserve"> </w:t>
      </w:r>
      <w:r>
        <w:t>que</w:t>
      </w:r>
      <w:r>
        <w:rPr>
          <w:spacing w:val="-3"/>
        </w:rPr>
        <w:t xml:space="preserve"> </w:t>
      </w:r>
      <w:r>
        <w:t>el</w:t>
      </w:r>
      <w:r>
        <w:rPr>
          <w:spacing w:val="-4"/>
        </w:rPr>
        <w:t xml:space="preserve"> </w:t>
      </w:r>
      <w:r>
        <w:t>enigmático</w:t>
      </w:r>
      <w:r>
        <w:rPr>
          <w:spacing w:val="-3"/>
        </w:rPr>
        <w:t xml:space="preserve"> </w:t>
      </w:r>
      <w:r>
        <w:t>hombre</w:t>
      </w:r>
      <w:r>
        <w:rPr>
          <w:spacing w:val="-3"/>
        </w:rPr>
        <w:t xml:space="preserve"> </w:t>
      </w:r>
      <w:r>
        <w:t>y</w:t>
      </w:r>
      <w:r>
        <w:rPr>
          <w:spacing w:val="-3"/>
        </w:rPr>
        <w:t xml:space="preserve"> </w:t>
      </w:r>
      <w:r>
        <w:t>sus</w:t>
      </w:r>
      <w:r>
        <w:rPr>
          <w:spacing w:val="-4"/>
        </w:rPr>
        <w:t xml:space="preserve"> </w:t>
      </w:r>
      <w:r>
        <w:t>tres</w:t>
      </w:r>
      <w:r>
        <w:rPr>
          <w:spacing w:val="-3"/>
        </w:rPr>
        <w:t xml:space="preserve"> </w:t>
      </w:r>
      <w:r>
        <w:t>recarga</w:t>
      </w:r>
      <w:r w:rsidR="00DF4BE1">
        <w:t xml:space="preserve"> </w:t>
      </w:r>
      <w:r>
        <w:t>dos acompañantes desaparecieran en el interior de la librería, Sophie llegó a la conclusión de que aquel individuo le</w:t>
      </w:r>
      <w:r>
        <w:rPr>
          <w:spacing w:val="1"/>
        </w:rPr>
        <w:t xml:space="preserve"> </w:t>
      </w:r>
      <w:r>
        <w:t>daba</w:t>
      </w:r>
      <w:r>
        <w:rPr>
          <w:spacing w:val="-3"/>
        </w:rPr>
        <w:t xml:space="preserve"> </w:t>
      </w:r>
      <w:r>
        <w:t>mala</w:t>
      </w:r>
      <w:r>
        <w:rPr>
          <w:spacing w:val="-4"/>
        </w:rPr>
        <w:t xml:space="preserve"> </w:t>
      </w:r>
      <w:r>
        <w:t>espina.</w:t>
      </w:r>
    </w:p>
    <w:p w14:paraId="7C45F2CF" w14:textId="77777777" w:rsidR="00584CB5" w:rsidRDefault="00584CB5">
      <w:pPr>
        <w:pStyle w:val="BodyText"/>
        <w:rPr>
          <w:sz w:val="26"/>
        </w:rPr>
      </w:pPr>
    </w:p>
    <w:p w14:paraId="7C45F2D0" w14:textId="77777777" w:rsidR="00584CB5" w:rsidRDefault="00584CB5">
      <w:pPr>
        <w:pStyle w:val="BodyText"/>
        <w:spacing w:before="5"/>
        <w:rPr>
          <w:sz w:val="24"/>
        </w:rPr>
      </w:pPr>
    </w:p>
    <w:p w14:paraId="7C45F2D1" w14:textId="77777777" w:rsidR="00584CB5" w:rsidRDefault="00996ED2">
      <w:pPr>
        <w:pStyle w:val="BodyText"/>
        <w:ind w:left="1352"/>
      </w:pPr>
      <w:r>
        <w:rPr>
          <w:w w:val="105"/>
        </w:rPr>
        <w:t>Menta.</w:t>
      </w:r>
    </w:p>
    <w:p w14:paraId="7C45F2D2" w14:textId="77777777" w:rsidR="00584CB5" w:rsidRDefault="00996ED2">
      <w:pPr>
        <w:pStyle w:val="BodyText"/>
        <w:spacing w:before="31"/>
        <w:ind w:left="1352"/>
      </w:pPr>
      <w:r>
        <w:t>Y</w:t>
      </w:r>
      <w:r>
        <w:rPr>
          <w:spacing w:val="-6"/>
        </w:rPr>
        <w:t xml:space="preserve"> </w:t>
      </w:r>
      <w:r>
        <w:t>huevos</w:t>
      </w:r>
      <w:r>
        <w:rPr>
          <w:spacing w:val="-5"/>
        </w:rPr>
        <w:t xml:space="preserve"> </w:t>
      </w:r>
      <w:r>
        <w:t>podridos.</w:t>
      </w:r>
    </w:p>
    <w:p w14:paraId="7C45F2D3" w14:textId="77777777" w:rsidR="00584CB5" w:rsidRDefault="00996ED2">
      <w:pPr>
        <w:pStyle w:val="BodyText"/>
        <w:spacing w:before="32"/>
        <w:ind w:left="1352"/>
      </w:pPr>
      <w:r>
        <w:rPr>
          <w:spacing w:val="-3"/>
          <w:w w:val="105"/>
        </w:rPr>
        <w:t>—Qué</w:t>
      </w:r>
      <w:r>
        <w:rPr>
          <w:spacing w:val="-10"/>
          <w:w w:val="105"/>
        </w:rPr>
        <w:t xml:space="preserve"> </w:t>
      </w:r>
      <w:r>
        <w:rPr>
          <w:spacing w:val="-3"/>
          <w:w w:val="105"/>
        </w:rPr>
        <w:t>peste.</w:t>
      </w:r>
    </w:p>
    <w:p w14:paraId="7C45F2D9" w14:textId="09FF01DD" w:rsidR="00584CB5" w:rsidRDefault="00996ED2" w:rsidP="00DF4BE1">
      <w:pPr>
        <w:pStyle w:val="BodyText"/>
        <w:spacing w:before="31" w:line="268" w:lineRule="auto"/>
        <w:ind w:left="1012" w:right="711" w:firstLine="340"/>
        <w:jc w:val="both"/>
      </w:pPr>
      <w:r>
        <w:t>Josh Newman permanecía en el centro del sótano de la</w:t>
      </w:r>
      <w:r>
        <w:rPr>
          <w:spacing w:val="-55"/>
        </w:rPr>
        <w:t xml:space="preserve"> </w:t>
      </w:r>
      <w:r>
        <w:rPr>
          <w:w w:val="105"/>
        </w:rPr>
        <w:t>librería</w:t>
      </w:r>
      <w:r>
        <w:rPr>
          <w:spacing w:val="-7"/>
          <w:w w:val="105"/>
        </w:rPr>
        <w:t xml:space="preserve"> </w:t>
      </w:r>
      <w:r>
        <w:rPr>
          <w:w w:val="105"/>
        </w:rPr>
        <w:t>y</w:t>
      </w:r>
      <w:r>
        <w:rPr>
          <w:spacing w:val="-7"/>
          <w:w w:val="105"/>
        </w:rPr>
        <w:t xml:space="preserve"> </w:t>
      </w:r>
      <w:r>
        <w:rPr>
          <w:w w:val="105"/>
        </w:rPr>
        <w:t>respiraba</w:t>
      </w:r>
      <w:r>
        <w:rPr>
          <w:spacing w:val="-7"/>
          <w:w w:val="105"/>
        </w:rPr>
        <w:t xml:space="preserve"> </w:t>
      </w:r>
      <w:r>
        <w:rPr>
          <w:w w:val="105"/>
        </w:rPr>
        <w:t>profundamente.</w:t>
      </w:r>
      <w:r>
        <w:rPr>
          <w:spacing w:val="-13"/>
          <w:w w:val="105"/>
        </w:rPr>
        <w:t xml:space="preserve"> </w:t>
      </w:r>
      <w:r>
        <w:rPr>
          <w:w w:val="105"/>
        </w:rPr>
        <w:t>¿De</w:t>
      </w:r>
      <w:r>
        <w:rPr>
          <w:spacing w:val="-7"/>
          <w:w w:val="105"/>
        </w:rPr>
        <w:t xml:space="preserve"> </w:t>
      </w:r>
      <w:r>
        <w:rPr>
          <w:w w:val="105"/>
        </w:rPr>
        <w:t>dónde</w:t>
      </w:r>
      <w:r>
        <w:rPr>
          <w:spacing w:val="-7"/>
          <w:w w:val="105"/>
        </w:rPr>
        <w:t xml:space="preserve"> </w:t>
      </w:r>
      <w:r>
        <w:rPr>
          <w:w w:val="105"/>
        </w:rPr>
        <w:t>provenía</w:t>
      </w:r>
      <w:r>
        <w:rPr>
          <w:spacing w:val="-58"/>
          <w:w w:val="105"/>
        </w:rPr>
        <w:t xml:space="preserve"> </w:t>
      </w:r>
      <w:r>
        <w:t>ese</w:t>
      </w:r>
      <w:r>
        <w:rPr>
          <w:spacing w:val="-6"/>
        </w:rPr>
        <w:t xml:space="preserve"> </w:t>
      </w:r>
      <w:r>
        <w:t>hedor?</w:t>
      </w:r>
      <w:r>
        <w:rPr>
          <w:spacing w:val="-6"/>
        </w:rPr>
        <w:t xml:space="preserve"> </w:t>
      </w:r>
      <w:r>
        <w:t>Miró</w:t>
      </w:r>
      <w:r>
        <w:rPr>
          <w:spacing w:val="-6"/>
        </w:rPr>
        <w:t xml:space="preserve"> </w:t>
      </w:r>
      <w:r>
        <w:t>a</w:t>
      </w:r>
      <w:r>
        <w:rPr>
          <w:spacing w:val="-6"/>
        </w:rPr>
        <w:t xml:space="preserve"> </w:t>
      </w:r>
      <w:r>
        <w:t>su</w:t>
      </w:r>
      <w:r>
        <w:rPr>
          <w:spacing w:val="-6"/>
        </w:rPr>
        <w:t xml:space="preserve"> </w:t>
      </w:r>
      <w:r>
        <w:t>alrededor,</w:t>
      </w:r>
      <w:r>
        <w:rPr>
          <w:spacing w:val="-15"/>
        </w:rPr>
        <w:t xml:space="preserve"> </w:t>
      </w:r>
      <w:r>
        <w:t>hacia</w:t>
      </w:r>
      <w:r>
        <w:rPr>
          <w:spacing w:val="-6"/>
        </w:rPr>
        <w:t xml:space="preserve"> </w:t>
      </w:r>
      <w:r>
        <w:t>las</w:t>
      </w:r>
      <w:r>
        <w:rPr>
          <w:spacing w:val="-6"/>
        </w:rPr>
        <w:t xml:space="preserve"> </w:t>
      </w:r>
      <w:r>
        <w:t>estanterías</w:t>
      </w:r>
      <w:r>
        <w:rPr>
          <w:spacing w:val="-6"/>
        </w:rPr>
        <w:t xml:space="preserve"> </w:t>
      </w:r>
      <w:r>
        <w:t>donde</w:t>
      </w:r>
      <w:r>
        <w:rPr>
          <w:spacing w:val="-55"/>
        </w:rPr>
        <w:t xml:space="preserve"> </w:t>
      </w:r>
      <w:r>
        <w:t>se</w:t>
      </w:r>
      <w:r>
        <w:rPr>
          <w:spacing w:val="-9"/>
        </w:rPr>
        <w:t xml:space="preserve"> </w:t>
      </w:r>
      <w:r>
        <w:t>amontonaban</w:t>
      </w:r>
      <w:r>
        <w:rPr>
          <w:spacing w:val="-8"/>
        </w:rPr>
        <w:t xml:space="preserve"> </w:t>
      </w:r>
      <w:r>
        <w:t>los</w:t>
      </w:r>
      <w:r>
        <w:rPr>
          <w:spacing w:val="-8"/>
        </w:rPr>
        <w:t xml:space="preserve"> </w:t>
      </w:r>
      <w:r>
        <w:t>libros,</w:t>
      </w:r>
      <w:r>
        <w:rPr>
          <w:spacing w:val="-18"/>
        </w:rPr>
        <w:t xml:space="preserve"> </w:t>
      </w:r>
      <w:r>
        <w:t>a</w:t>
      </w:r>
      <w:r>
        <w:rPr>
          <w:spacing w:val="-8"/>
        </w:rPr>
        <w:t xml:space="preserve"> </w:t>
      </w:r>
      <w:r>
        <w:t>la</w:t>
      </w:r>
      <w:r>
        <w:rPr>
          <w:spacing w:val="-8"/>
        </w:rPr>
        <w:t xml:space="preserve"> </w:t>
      </w:r>
      <w:r>
        <w:t>vez</w:t>
      </w:r>
      <w:r>
        <w:rPr>
          <w:spacing w:val="-8"/>
        </w:rPr>
        <w:t xml:space="preserve"> </w:t>
      </w:r>
      <w:r>
        <w:t>que</w:t>
      </w:r>
      <w:r>
        <w:rPr>
          <w:spacing w:val="-8"/>
        </w:rPr>
        <w:t xml:space="preserve"> </w:t>
      </w:r>
      <w:r>
        <w:t>se</w:t>
      </w:r>
      <w:r>
        <w:rPr>
          <w:spacing w:val="-9"/>
        </w:rPr>
        <w:t xml:space="preserve"> </w:t>
      </w:r>
      <w:r>
        <w:t>preguntaba</w:t>
      </w:r>
      <w:r>
        <w:rPr>
          <w:spacing w:val="-8"/>
        </w:rPr>
        <w:t xml:space="preserve"> </w:t>
      </w:r>
      <w:r>
        <w:t>si</w:t>
      </w:r>
      <w:r>
        <w:rPr>
          <w:spacing w:val="-8"/>
        </w:rPr>
        <w:t xml:space="preserve"> </w:t>
      </w:r>
      <w:r>
        <w:t>al</w:t>
      </w:r>
      <w:r>
        <w:rPr>
          <w:spacing w:val="-2"/>
          <w:w w:val="105"/>
        </w:rPr>
        <w:t>gún</w:t>
      </w:r>
      <w:r>
        <w:rPr>
          <w:spacing w:val="-13"/>
          <w:w w:val="105"/>
        </w:rPr>
        <w:t xml:space="preserve"> </w:t>
      </w:r>
      <w:r>
        <w:rPr>
          <w:spacing w:val="-2"/>
          <w:w w:val="105"/>
        </w:rPr>
        <w:t>animal</w:t>
      </w:r>
      <w:r>
        <w:rPr>
          <w:spacing w:val="-13"/>
          <w:w w:val="105"/>
        </w:rPr>
        <w:t xml:space="preserve"> </w:t>
      </w:r>
      <w:r>
        <w:rPr>
          <w:spacing w:val="-2"/>
          <w:w w:val="105"/>
        </w:rPr>
        <w:t>habría</w:t>
      </w:r>
      <w:r>
        <w:rPr>
          <w:spacing w:val="-13"/>
          <w:w w:val="105"/>
        </w:rPr>
        <w:t xml:space="preserve"> </w:t>
      </w:r>
      <w:r>
        <w:rPr>
          <w:spacing w:val="-2"/>
          <w:w w:val="105"/>
        </w:rPr>
        <w:t>muerto</w:t>
      </w:r>
      <w:r>
        <w:rPr>
          <w:spacing w:val="-13"/>
          <w:w w:val="105"/>
        </w:rPr>
        <w:t xml:space="preserve"> </w:t>
      </w:r>
      <w:r>
        <w:rPr>
          <w:spacing w:val="-2"/>
          <w:w w:val="105"/>
        </w:rPr>
        <w:t>después</w:t>
      </w:r>
      <w:r>
        <w:rPr>
          <w:spacing w:val="-13"/>
          <w:w w:val="105"/>
        </w:rPr>
        <w:t xml:space="preserve"> </w:t>
      </w:r>
      <w:r>
        <w:rPr>
          <w:spacing w:val="-2"/>
          <w:w w:val="105"/>
        </w:rPr>
        <w:t>de</w:t>
      </w:r>
      <w:r>
        <w:rPr>
          <w:spacing w:val="-13"/>
          <w:w w:val="105"/>
        </w:rPr>
        <w:t xml:space="preserve"> </w:t>
      </w:r>
      <w:r>
        <w:rPr>
          <w:spacing w:val="-2"/>
          <w:w w:val="105"/>
        </w:rPr>
        <w:t>haber</w:t>
      </w:r>
      <w:r>
        <w:rPr>
          <w:spacing w:val="-13"/>
          <w:w w:val="105"/>
        </w:rPr>
        <w:t xml:space="preserve"> </w:t>
      </w:r>
      <w:r>
        <w:rPr>
          <w:spacing w:val="-1"/>
          <w:w w:val="105"/>
        </w:rPr>
        <w:t>reptado</w:t>
      </w:r>
      <w:r>
        <w:rPr>
          <w:spacing w:val="-13"/>
          <w:w w:val="105"/>
        </w:rPr>
        <w:t xml:space="preserve"> </w:t>
      </w:r>
      <w:r>
        <w:rPr>
          <w:spacing w:val="-1"/>
          <w:w w:val="105"/>
        </w:rPr>
        <w:t>hasta</w:t>
      </w:r>
      <w:r>
        <w:rPr>
          <w:spacing w:val="-58"/>
          <w:w w:val="105"/>
        </w:rPr>
        <w:t xml:space="preserve"> </w:t>
      </w:r>
      <w:r>
        <w:rPr>
          <w:spacing w:val="-1"/>
          <w:w w:val="105"/>
        </w:rPr>
        <w:t>allí.</w:t>
      </w:r>
      <w:r>
        <w:rPr>
          <w:spacing w:val="-14"/>
          <w:w w:val="105"/>
        </w:rPr>
        <w:t xml:space="preserve"> </w:t>
      </w:r>
      <w:r>
        <w:rPr>
          <w:spacing w:val="-1"/>
          <w:w w:val="105"/>
        </w:rPr>
        <w:t>¿Qué</w:t>
      </w:r>
      <w:r>
        <w:rPr>
          <w:spacing w:val="-8"/>
          <w:w w:val="105"/>
        </w:rPr>
        <w:t xml:space="preserve"> </w:t>
      </w:r>
      <w:r>
        <w:rPr>
          <w:spacing w:val="-1"/>
          <w:w w:val="105"/>
        </w:rPr>
        <w:t>otra</w:t>
      </w:r>
      <w:r>
        <w:rPr>
          <w:spacing w:val="-8"/>
          <w:w w:val="105"/>
        </w:rPr>
        <w:t xml:space="preserve"> </w:t>
      </w:r>
      <w:r>
        <w:rPr>
          <w:spacing w:val="-1"/>
          <w:w w:val="105"/>
        </w:rPr>
        <w:t>cosa</w:t>
      </w:r>
      <w:r>
        <w:rPr>
          <w:spacing w:val="-8"/>
          <w:w w:val="105"/>
        </w:rPr>
        <w:t xml:space="preserve"> </w:t>
      </w:r>
      <w:r>
        <w:rPr>
          <w:spacing w:val="-1"/>
          <w:w w:val="105"/>
        </w:rPr>
        <w:t>podría</w:t>
      </w:r>
      <w:r>
        <w:rPr>
          <w:spacing w:val="-8"/>
          <w:w w:val="105"/>
        </w:rPr>
        <w:t xml:space="preserve"> </w:t>
      </w:r>
      <w:r>
        <w:rPr>
          <w:w w:val="105"/>
        </w:rPr>
        <w:t>causar</w:t>
      </w:r>
      <w:r>
        <w:rPr>
          <w:spacing w:val="-8"/>
          <w:w w:val="105"/>
        </w:rPr>
        <w:t xml:space="preserve"> </w:t>
      </w:r>
      <w:r>
        <w:rPr>
          <w:w w:val="105"/>
        </w:rPr>
        <w:t>esa</w:t>
      </w:r>
      <w:r>
        <w:rPr>
          <w:spacing w:val="-7"/>
          <w:w w:val="105"/>
        </w:rPr>
        <w:t xml:space="preserve"> </w:t>
      </w:r>
      <w:r>
        <w:rPr>
          <w:w w:val="105"/>
        </w:rPr>
        <w:t>peste?</w:t>
      </w:r>
      <w:r>
        <w:rPr>
          <w:spacing w:val="-8"/>
          <w:w w:val="105"/>
        </w:rPr>
        <w:t xml:space="preserve"> </w:t>
      </w:r>
      <w:r>
        <w:rPr>
          <w:w w:val="105"/>
        </w:rPr>
        <w:t>El</w:t>
      </w:r>
      <w:r>
        <w:rPr>
          <w:spacing w:val="-8"/>
          <w:w w:val="105"/>
        </w:rPr>
        <w:t xml:space="preserve"> </w:t>
      </w:r>
      <w:r>
        <w:rPr>
          <w:w w:val="105"/>
        </w:rPr>
        <w:t>diminuto</w:t>
      </w:r>
      <w:r>
        <w:rPr>
          <w:spacing w:val="-58"/>
          <w:w w:val="105"/>
        </w:rPr>
        <w:t xml:space="preserve"> </w:t>
      </w:r>
      <w:r>
        <w:rPr>
          <w:w w:val="105"/>
        </w:rPr>
        <w:t>sótano siempre había desprendido una fragancia seca y</w:t>
      </w:r>
      <w:r>
        <w:rPr>
          <w:spacing w:val="1"/>
          <w:w w:val="105"/>
        </w:rPr>
        <w:t xml:space="preserve"> </w:t>
      </w:r>
      <w:r>
        <w:t>mohosa y</w:t>
      </w:r>
      <w:r>
        <w:rPr>
          <w:spacing w:val="1"/>
        </w:rPr>
        <w:t xml:space="preserve"> </w:t>
      </w:r>
      <w:r>
        <w:t>el</w:t>
      </w:r>
      <w:r>
        <w:rPr>
          <w:spacing w:val="1"/>
        </w:rPr>
        <w:t xml:space="preserve"> </w:t>
      </w:r>
      <w:r>
        <w:t>aire</w:t>
      </w:r>
      <w:r>
        <w:rPr>
          <w:spacing w:val="1"/>
        </w:rPr>
        <w:t xml:space="preserve"> </w:t>
      </w:r>
      <w:r>
        <w:t>que se</w:t>
      </w:r>
      <w:r>
        <w:rPr>
          <w:spacing w:val="1"/>
        </w:rPr>
        <w:t xml:space="preserve"> </w:t>
      </w:r>
      <w:r>
        <w:t>respiraba</w:t>
      </w:r>
      <w:r>
        <w:rPr>
          <w:spacing w:val="1"/>
        </w:rPr>
        <w:t xml:space="preserve"> </w:t>
      </w:r>
      <w:r>
        <w:t>era</w:t>
      </w:r>
      <w:r>
        <w:rPr>
          <w:spacing w:val="1"/>
        </w:rPr>
        <w:t xml:space="preserve"> </w:t>
      </w:r>
      <w:r>
        <w:t>muy pesado,</w:t>
      </w:r>
      <w:r>
        <w:rPr>
          <w:spacing w:val="-8"/>
        </w:rPr>
        <w:t xml:space="preserve"> </w:t>
      </w:r>
      <w:r>
        <w:t>pues</w:t>
      </w:r>
      <w:r>
        <w:rPr>
          <w:spacing w:val="1"/>
        </w:rPr>
        <w:t xml:space="preserve"> </w:t>
      </w:r>
      <w:r>
        <w:t>se</w:t>
      </w:r>
      <w:r w:rsidR="00DF4BE1">
        <w:t xml:space="preserve"> </w:t>
      </w:r>
      <w:r>
        <w:t>entremezclaba</w:t>
      </w:r>
      <w:r>
        <w:rPr>
          <w:spacing w:val="-9"/>
        </w:rPr>
        <w:t xml:space="preserve"> </w:t>
      </w:r>
      <w:r>
        <w:t>en</w:t>
      </w:r>
      <w:r>
        <w:rPr>
          <w:spacing w:val="-9"/>
        </w:rPr>
        <w:t xml:space="preserve"> </w:t>
      </w:r>
      <w:r>
        <w:t>él</w:t>
      </w:r>
      <w:r>
        <w:rPr>
          <w:spacing w:val="-9"/>
        </w:rPr>
        <w:t xml:space="preserve"> </w:t>
      </w:r>
      <w:r>
        <w:t>el</w:t>
      </w:r>
      <w:r>
        <w:rPr>
          <w:spacing w:val="-8"/>
        </w:rPr>
        <w:t xml:space="preserve"> </w:t>
      </w:r>
      <w:r>
        <w:t>aroma</w:t>
      </w:r>
      <w:r>
        <w:rPr>
          <w:spacing w:val="-9"/>
        </w:rPr>
        <w:t xml:space="preserve"> </w:t>
      </w:r>
      <w:r>
        <w:t>del</w:t>
      </w:r>
      <w:r>
        <w:rPr>
          <w:spacing w:val="-9"/>
        </w:rPr>
        <w:t xml:space="preserve"> </w:t>
      </w:r>
      <w:r>
        <w:t>papel</w:t>
      </w:r>
      <w:r>
        <w:rPr>
          <w:spacing w:val="-9"/>
        </w:rPr>
        <w:t xml:space="preserve"> </w:t>
      </w:r>
      <w:r>
        <w:t>reseco</w:t>
      </w:r>
      <w:r>
        <w:rPr>
          <w:spacing w:val="-8"/>
        </w:rPr>
        <w:t xml:space="preserve"> </w:t>
      </w:r>
      <w:r>
        <w:t>de</w:t>
      </w:r>
      <w:r>
        <w:rPr>
          <w:spacing w:val="-9"/>
        </w:rPr>
        <w:t xml:space="preserve"> </w:t>
      </w:r>
      <w:r>
        <w:t>las</w:t>
      </w:r>
      <w:r>
        <w:rPr>
          <w:spacing w:val="-9"/>
        </w:rPr>
        <w:t xml:space="preserve"> </w:t>
      </w:r>
      <w:r>
        <w:t>esquinas</w:t>
      </w:r>
      <w:r>
        <w:rPr>
          <w:spacing w:val="-9"/>
        </w:rPr>
        <w:t xml:space="preserve"> </w:t>
      </w:r>
      <w:r>
        <w:t>erizadas</w:t>
      </w:r>
      <w:r>
        <w:rPr>
          <w:spacing w:val="-9"/>
        </w:rPr>
        <w:t xml:space="preserve"> </w:t>
      </w:r>
      <w:r>
        <w:t>con</w:t>
      </w:r>
      <w:r>
        <w:rPr>
          <w:spacing w:val="-8"/>
        </w:rPr>
        <w:t xml:space="preserve"> </w:t>
      </w:r>
      <w:r>
        <w:t>la</w:t>
      </w:r>
      <w:r>
        <w:rPr>
          <w:spacing w:val="-9"/>
        </w:rPr>
        <w:t xml:space="preserve"> </w:t>
      </w:r>
      <w:r>
        <w:t>rica</w:t>
      </w:r>
      <w:r>
        <w:rPr>
          <w:spacing w:val="-8"/>
        </w:rPr>
        <w:t xml:space="preserve"> </w:t>
      </w:r>
      <w:r>
        <w:t>esencia</w:t>
      </w:r>
      <w:r>
        <w:rPr>
          <w:spacing w:val="-9"/>
        </w:rPr>
        <w:t xml:space="preserve"> </w:t>
      </w:r>
      <w:r>
        <w:t>de</w:t>
      </w:r>
      <w:r>
        <w:rPr>
          <w:spacing w:val="-8"/>
        </w:rPr>
        <w:t xml:space="preserve"> </w:t>
      </w:r>
      <w:r>
        <w:t>las</w:t>
      </w:r>
      <w:r>
        <w:rPr>
          <w:spacing w:val="-9"/>
        </w:rPr>
        <w:t xml:space="preserve"> </w:t>
      </w:r>
      <w:r>
        <w:t>encuadernaciones</w:t>
      </w:r>
      <w:r>
        <w:rPr>
          <w:spacing w:val="-8"/>
        </w:rPr>
        <w:t xml:space="preserve"> </w:t>
      </w:r>
      <w:r>
        <w:t>de</w:t>
      </w:r>
      <w:r>
        <w:rPr>
          <w:spacing w:val="-56"/>
        </w:rPr>
        <w:t xml:space="preserve"> </w:t>
      </w:r>
      <w:r>
        <w:t>cuero y con el olor de las telarañas cubiertas de polvo. Le</w:t>
      </w:r>
      <w:r>
        <w:rPr>
          <w:spacing w:val="1"/>
        </w:rPr>
        <w:t xml:space="preserve"> </w:t>
      </w:r>
      <w:r>
        <w:t>gustaba ese olor; siempre le había parecido que era cálido</w:t>
      </w:r>
      <w:r>
        <w:rPr>
          <w:spacing w:val="1"/>
        </w:rPr>
        <w:t xml:space="preserve"> </w:t>
      </w:r>
      <w:r>
        <w:rPr>
          <w:spacing w:val="-1"/>
        </w:rPr>
        <w:t>y</w:t>
      </w:r>
      <w:r>
        <w:rPr>
          <w:spacing w:val="-13"/>
        </w:rPr>
        <w:t xml:space="preserve"> </w:t>
      </w:r>
      <w:r>
        <w:rPr>
          <w:spacing w:val="-1"/>
        </w:rPr>
        <w:t>reconfortante,</w:t>
      </w:r>
      <w:r>
        <w:rPr>
          <w:spacing w:val="-21"/>
        </w:rPr>
        <w:t xml:space="preserve"> </w:t>
      </w:r>
      <w:r>
        <w:t>como</w:t>
      </w:r>
      <w:r>
        <w:rPr>
          <w:spacing w:val="-12"/>
        </w:rPr>
        <w:t xml:space="preserve"> </w:t>
      </w:r>
      <w:r>
        <w:t>el</w:t>
      </w:r>
      <w:r>
        <w:rPr>
          <w:spacing w:val="-13"/>
        </w:rPr>
        <w:t xml:space="preserve"> </w:t>
      </w:r>
      <w:r>
        <w:t>aroma</w:t>
      </w:r>
      <w:r>
        <w:rPr>
          <w:spacing w:val="-12"/>
        </w:rPr>
        <w:t xml:space="preserve"> </w:t>
      </w:r>
      <w:r>
        <w:t>de</w:t>
      </w:r>
      <w:r>
        <w:rPr>
          <w:spacing w:val="-12"/>
        </w:rPr>
        <w:t xml:space="preserve"> </w:t>
      </w:r>
      <w:r>
        <w:t>canela</w:t>
      </w:r>
      <w:r>
        <w:rPr>
          <w:spacing w:val="-12"/>
        </w:rPr>
        <w:t xml:space="preserve"> </w:t>
      </w:r>
      <w:r>
        <w:t>y</w:t>
      </w:r>
      <w:r>
        <w:rPr>
          <w:spacing w:val="-12"/>
        </w:rPr>
        <w:t xml:space="preserve"> </w:t>
      </w:r>
      <w:r>
        <w:t>las</w:t>
      </w:r>
      <w:r>
        <w:rPr>
          <w:spacing w:val="-13"/>
        </w:rPr>
        <w:t xml:space="preserve"> </w:t>
      </w:r>
      <w:r>
        <w:t>especias</w:t>
      </w:r>
      <w:r>
        <w:rPr>
          <w:spacing w:val="-12"/>
        </w:rPr>
        <w:t xml:space="preserve"> </w:t>
      </w:r>
      <w:r>
        <w:t>que</w:t>
      </w:r>
      <w:r>
        <w:rPr>
          <w:spacing w:val="-55"/>
        </w:rPr>
        <w:t xml:space="preserve"> </w:t>
      </w:r>
      <w:r>
        <w:t>relacionaba</w:t>
      </w:r>
      <w:r>
        <w:rPr>
          <w:spacing w:val="-4"/>
        </w:rPr>
        <w:t xml:space="preserve"> </w:t>
      </w:r>
      <w:r>
        <w:t>con</w:t>
      </w:r>
      <w:r>
        <w:rPr>
          <w:spacing w:val="-3"/>
        </w:rPr>
        <w:t xml:space="preserve"> </w:t>
      </w:r>
      <w:r>
        <w:t>la</w:t>
      </w:r>
      <w:r>
        <w:rPr>
          <w:spacing w:val="-3"/>
        </w:rPr>
        <w:t xml:space="preserve"> </w:t>
      </w:r>
      <w:r>
        <w:t>Navidad.</w:t>
      </w:r>
    </w:p>
    <w:p w14:paraId="7C45F2DA" w14:textId="77777777" w:rsidR="00584CB5" w:rsidRDefault="00996ED2">
      <w:pPr>
        <w:pStyle w:val="BodyText"/>
        <w:spacing w:line="263" w:lineRule="exact"/>
        <w:ind w:left="1522"/>
      </w:pPr>
      <w:r>
        <w:rPr>
          <w:w w:val="105"/>
        </w:rPr>
        <w:t>Menta.</w:t>
      </w:r>
    </w:p>
    <w:p w14:paraId="7C45F2DB" w14:textId="471C292A" w:rsidR="00584CB5" w:rsidRDefault="00996ED2">
      <w:pPr>
        <w:pStyle w:val="BodyText"/>
        <w:spacing w:before="31" w:line="268" w:lineRule="auto"/>
        <w:ind w:left="1182" w:right="540" w:firstLine="340"/>
        <w:jc w:val="both"/>
      </w:pPr>
      <w:r>
        <w:t>La</w:t>
      </w:r>
      <w:r>
        <w:rPr>
          <w:spacing w:val="-8"/>
        </w:rPr>
        <w:t xml:space="preserve"> </w:t>
      </w:r>
      <w:r>
        <w:t>esencia,</w:t>
      </w:r>
      <w:r>
        <w:rPr>
          <w:spacing w:val="-15"/>
        </w:rPr>
        <w:t xml:space="preserve"> </w:t>
      </w:r>
      <w:r>
        <w:t>acre</w:t>
      </w:r>
      <w:r>
        <w:rPr>
          <w:spacing w:val="-8"/>
        </w:rPr>
        <w:t xml:space="preserve"> </w:t>
      </w:r>
      <w:r>
        <w:t>y</w:t>
      </w:r>
      <w:r>
        <w:rPr>
          <w:spacing w:val="-7"/>
        </w:rPr>
        <w:t xml:space="preserve"> </w:t>
      </w:r>
      <w:r>
        <w:t>pura,</w:t>
      </w:r>
      <w:r>
        <w:rPr>
          <w:spacing w:val="-15"/>
        </w:rPr>
        <w:t xml:space="preserve"> </w:t>
      </w:r>
      <w:r>
        <w:t>parecía</w:t>
      </w:r>
      <w:r>
        <w:rPr>
          <w:spacing w:val="-8"/>
        </w:rPr>
        <w:t xml:space="preserve"> </w:t>
      </w:r>
      <w:r>
        <w:t>cortar</w:t>
      </w:r>
      <w:r>
        <w:rPr>
          <w:spacing w:val="-7"/>
        </w:rPr>
        <w:t xml:space="preserve"> </w:t>
      </w:r>
      <w:r>
        <w:t>el</w:t>
      </w:r>
      <w:r>
        <w:rPr>
          <w:spacing w:val="-7"/>
        </w:rPr>
        <w:t xml:space="preserve"> </w:t>
      </w:r>
      <w:r>
        <w:t>aire</w:t>
      </w:r>
      <w:r>
        <w:rPr>
          <w:spacing w:val="-7"/>
        </w:rPr>
        <w:t xml:space="preserve"> </w:t>
      </w:r>
      <w:r>
        <w:t>que</w:t>
      </w:r>
      <w:r>
        <w:rPr>
          <w:spacing w:val="-7"/>
        </w:rPr>
        <w:t xml:space="preserve"> </w:t>
      </w:r>
      <w:r>
        <w:t>se</w:t>
      </w:r>
      <w:r>
        <w:rPr>
          <w:spacing w:val="-8"/>
        </w:rPr>
        <w:t xml:space="preserve"> </w:t>
      </w:r>
      <w:r>
        <w:t>hallaba</w:t>
      </w:r>
      <w:r>
        <w:rPr>
          <w:spacing w:val="-10"/>
        </w:rPr>
        <w:t xml:space="preserve"> </w:t>
      </w:r>
      <w:r>
        <w:t>encerrado</w:t>
      </w:r>
      <w:r>
        <w:rPr>
          <w:spacing w:val="-10"/>
        </w:rPr>
        <w:t xml:space="preserve"> </w:t>
      </w:r>
      <w:r>
        <w:t>en</w:t>
      </w:r>
      <w:r>
        <w:rPr>
          <w:spacing w:val="-9"/>
        </w:rPr>
        <w:t xml:space="preserve"> </w:t>
      </w:r>
      <w:r>
        <w:t>el</w:t>
      </w:r>
      <w:r>
        <w:rPr>
          <w:spacing w:val="-10"/>
        </w:rPr>
        <w:t xml:space="preserve"> </w:t>
      </w:r>
      <w:r>
        <w:t>sótano.</w:t>
      </w:r>
      <w:r>
        <w:rPr>
          <w:spacing w:val="-18"/>
        </w:rPr>
        <w:t xml:space="preserve"> </w:t>
      </w:r>
      <w:r>
        <w:t>Se</w:t>
      </w:r>
      <w:r>
        <w:rPr>
          <w:spacing w:val="-10"/>
        </w:rPr>
        <w:t xml:space="preserve"> </w:t>
      </w:r>
      <w:r>
        <w:t>asemejaba</w:t>
      </w:r>
      <w:r>
        <w:rPr>
          <w:spacing w:val="-9"/>
        </w:rPr>
        <w:t xml:space="preserve"> </w:t>
      </w:r>
      <w:r>
        <w:t>al</w:t>
      </w:r>
      <w:r>
        <w:rPr>
          <w:spacing w:val="-10"/>
        </w:rPr>
        <w:t xml:space="preserve"> </w:t>
      </w:r>
      <w:r>
        <w:t>aroma</w:t>
      </w:r>
      <w:r>
        <w:rPr>
          <w:spacing w:val="-9"/>
        </w:rPr>
        <w:t xml:space="preserve"> </w:t>
      </w:r>
      <w:r>
        <w:t>de</w:t>
      </w:r>
      <w:r>
        <w:rPr>
          <w:spacing w:val="-10"/>
        </w:rPr>
        <w:t xml:space="preserve"> </w:t>
      </w:r>
      <w:r>
        <w:t>una</w:t>
      </w:r>
      <w:r>
        <w:rPr>
          <w:spacing w:val="-55"/>
        </w:rPr>
        <w:t xml:space="preserve"> </w:t>
      </w:r>
      <w:r>
        <w:rPr>
          <w:w w:val="105"/>
        </w:rPr>
        <w:t>nueva pasta dentífrica o a los tés de hierbas que su her</w:t>
      </w:r>
      <w:r>
        <w:t>mana servía en la cafetería ubicada al otro lado de la calle.</w:t>
      </w:r>
      <w:r>
        <w:rPr>
          <w:spacing w:val="-55"/>
        </w:rPr>
        <w:t xml:space="preserve"> </w:t>
      </w:r>
      <w:r>
        <w:t>Se mezclaba con los fuertes olores que desprendían las ta</w:t>
      </w:r>
      <w:r>
        <w:rPr>
          <w:w w:val="105"/>
        </w:rPr>
        <w:t>pas de cuero y el papel, y era tan intenso que incluso le</w:t>
      </w:r>
      <w:r>
        <w:rPr>
          <w:spacing w:val="1"/>
          <w:w w:val="105"/>
        </w:rPr>
        <w:t xml:space="preserve"> </w:t>
      </w:r>
      <w:r>
        <w:t>provocaba escalofríos. Enseguida se quitó los auriculares</w:t>
      </w:r>
      <w:r>
        <w:rPr>
          <w:spacing w:val="1"/>
        </w:rPr>
        <w:t xml:space="preserve"> </w:t>
      </w:r>
      <w:r>
        <w:rPr>
          <w:w w:val="105"/>
        </w:rPr>
        <w:t>conectados</w:t>
      </w:r>
      <w:r>
        <w:rPr>
          <w:spacing w:val="-2"/>
          <w:w w:val="105"/>
        </w:rPr>
        <w:t xml:space="preserve"> </w:t>
      </w:r>
      <w:r>
        <w:rPr>
          <w:w w:val="105"/>
        </w:rPr>
        <w:t>a</w:t>
      </w:r>
      <w:r>
        <w:rPr>
          <w:spacing w:val="-2"/>
          <w:w w:val="105"/>
        </w:rPr>
        <w:t xml:space="preserve"> </w:t>
      </w:r>
      <w:r>
        <w:rPr>
          <w:w w:val="105"/>
        </w:rPr>
        <w:t>su</w:t>
      </w:r>
      <w:r>
        <w:rPr>
          <w:spacing w:val="-2"/>
          <w:w w:val="105"/>
        </w:rPr>
        <w:t xml:space="preserve"> </w:t>
      </w:r>
      <w:r>
        <w:rPr>
          <w:w w:val="105"/>
        </w:rPr>
        <w:t>iPod.</w:t>
      </w:r>
      <w:r>
        <w:rPr>
          <w:spacing w:val="-8"/>
          <w:w w:val="105"/>
        </w:rPr>
        <w:t xml:space="preserve"> </w:t>
      </w:r>
      <w:r>
        <w:rPr>
          <w:w w:val="105"/>
        </w:rPr>
        <w:t>Estornudar</w:t>
      </w:r>
      <w:r>
        <w:rPr>
          <w:spacing w:val="-2"/>
          <w:w w:val="105"/>
        </w:rPr>
        <w:t xml:space="preserve"> </w:t>
      </w:r>
      <w:r>
        <w:rPr>
          <w:w w:val="105"/>
        </w:rPr>
        <w:t>con</w:t>
      </w:r>
      <w:r>
        <w:rPr>
          <w:spacing w:val="-2"/>
          <w:w w:val="105"/>
        </w:rPr>
        <w:t xml:space="preserve"> </w:t>
      </w:r>
      <w:r>
        <w:rPr>
          <w:w w:val="105"/>
        </w:rPr>
        <w:t>auriculares</w:t>
      </w:r>
      <w:r>
        <w:rPr>
          <w:spacing w:val="-2"/>
          <w:w w:val="105"/>
        </w:rPr>
        <w:t xml:space="preserve"> </w:t>
      </w:r>
      <w:r>
        <w:rPr>
          <w:w w:val="105"/>
        </w:rPr>
        <w:t>no</w:t>
      </w:r>
      <w:r>
        <w:rPr>
          <w:spacing w:val="-2"/>
          <w:w w:val="105"/>
        </w:rPr>
        <w:t xml:space="preserve"> </w:t>
      </w:r>
      <w:r>
        <w:rPr>
          <w:w w:val="105"/>
        </w:rPr>
        <w:t>era</w:t>
      </w:r>
    </w:p>
    <w:p w14:paraId="7C45F2DC" w14:textId="77777777" w:rsidR="00584CB5" w:rsidRDefault="00996ED2">
      <w:pPr>
        <w:pStyle w:val="BodyText"/>
        <w:spacing w:before="12" w:line="220" w:lineRule="auto"/>
        <w:ind w:left="1522" w:right="1128" w:hanging="834"/>
        <w:jc w:val="both"/>
      </w:pPr>
      <w:r>
        <w:rPr>
          <w:color w:val="B2B2B2"/>
          <w:position w:val="-5"/>
          <w:sz w:val="21"/>
        </w:rPr>
        <w:t>18</w:t>
      </w:r>
      <w:r>
        <w:rPr>
          <w:color w:val="B2B2B2"/>
          <w:spacing w:val="1"/>
          <w:position w:val="-5"/>
          <w:sz w:val="21"/>
        </w:rPr>
        <w:t xml:space="preserve"> </w:t>
      </w:r>
      <w:r>
        <w:t>una buena idea, pues se le podían taponar los oídos.</w:t>
      </w:r>
      <w:r>
        <w:rPr>
          <w:spacing w:val="1"/>
        </w:rPr>
        <w:t xml:space="preserve"> </w:t>
      </w:r>
      <w:r>
        <w:rPr>
          <w:w w:val="105"/>
        </w:rPr>
        <w:t>Huevos.</w:t>
      </w:r>
    </w:p>
    <w:p w14:paraId="7C45F2DD" w14:textId="09E9BCC1" w:rsidR="00584CB5" w:rsidRDefault="00996ED2">
      <w:pPr>
        <w:pStyle w:val="BodyText"/>
        <w:spacing w:before="37" w:line="268" w:lineRule="auto"/>
        <w:ind w:left="1182" w:right="543" w:firstLine="340"/>
        <w:jc w:val="both"/>
      </w:pPr>
      <w:r>
        <w:rPr>
          <w:w w:val="105"/>
        </w:rPr>
        <w:t>Era</w:t>
      </w:r>
      <w:r>
        <w:rPr>
          <w:spacing w:val="-4"/>
          <w:w w:val="105"/>
        </w:rPr>
        <w:t xml:space="preserve"> </w:t>
      </w:r>
      <w:r>
        <w:rPr>
          <w:w w:val="105"/>
        </w:rPr>
        <w:t>un</w:t>
      </w:r>
      <w:r>
        <w:rPr>
          <w:spacing w:val="-4"/>
          <w:w w:val="105"/>
        </w:rPr>
        <w:t xml:space="preserve"> </w:t>
      </w:r>
      <w:r>
        <w:rPr>
          <w:w w:val="105"/>
        </w:rPr>
        <w:t>hedor</w:t>
      </w:r>
      <w:r>
        <w:rPr>
          <w:spacing w:val="-4"/>
          <w:w w:val="105"/>
        </w:rPr>
        <w:t xml:space="preserve"> </w:t>
      </w:r>
      <w:r>
        <w:rPr>
          <w:w w:val="105"/>
        </w:rPr>
        <w:t>nauseabundo</w:t>
      </w:r>
      <w:r>
        <w:rPr>
          <w:spacing w:val="-3"/>
          <w:w w:val="105"/>
        </w:rPr>
        <w:t xml:space="preserve"> </w:t>
      </w:r>
      <w:r>
        <w:rPr>
          <w:w w:val="105"/>
        </w:rPr>
        <w:t>y</w:t>
      </w:r>
      <w:r>
        <w:rPr>
          <w:spacing w:val="-4"/>
          <w:w w:val="105"/>
        </w:rPr>
        <w:t xml:space="preserve"> </w:t>
      </w:r>
      <w:r>
        <w:rPr>
          <w:w w:val="105"/>
        </w:rPr>
        <w:t>apestoso.</w:t>
      </w:r>
      <w:r>
        <w:rPr>
          <w:spacing w:val="-11"/>
          <w:w w:val="105"/>
        </w:rPr>
        <w:t xml:space="preserve"> </w:t>
      </w:r>
      <w:r>
        <w:rPr>
          <w:w w:val="105"/>
        </w:rPr>
        <w:t>No</w:t>
      </w:r>
      <w:r>
        <w:rPr>
          <w:spacing w:val="-3"/>
          <w:w w:val="105"/>
        </w:rPr>
        <w:t xml:space="preserve"> </w:t>
      </w:r>
      <w:r>
        <w:rPr>
          <w:w w:val="105"/>
        </w:rPr>
        <w:t>tardó</w:t>
      </w:r>
      <w:r>
        <w:rPr>
          <w:spacing w:val="-4"/>
          <w:w w:val="105"/>
        </w:rPr>
        <w:t xml:space="preserve"> </w:t>
      </w:r>
      <w:r>
        <w:rPr>
          <w:w w:val="105"/>
        </w:rPr>
        <w:lastRenderedPageBreak/>
        <w:t>mu</w:t>
      </w:r>
      <w:r>
        <w:rPr>
          <w:spacing w:val="-2"/>
          <w:w w:val="105"/>
        </w:rPr>
        <w:t>cho</w:t>
      </w:r>
      <w:r>
        <w:rPr>
          <w:spacing w:val="-14"/>
          <w:w w:val="105"/>
        </w:rPr>
        <w:t xml:space="preserve"> </w:t>
      </w:r>
      <w:r>
        <w:rPr>
          <w:spacing w:val="-2"/>
          <w:w w:val="105"/>
        </w:rPr>
        <w:t>en</w:t>
      </w:r>
      <w:r>
        <w:rPr>
          <w:spacing w:val="-13"/>
          <w:w w:val="105"/>
        </w:rPr>
        <w:t xml:space="preserve"> </w:t>
      </w:r>
      <w:r>
        <w:rPr>
          <w:spacing w:val="-2"/>
          <w:w w:val="105"/>
        </w:rPr>
        <w:t>reconocer</w:t>
      </w:r>
      <w:r>
        <w:rPr>
          <w:spacing w:val="-13"/>
          <w:w w:val="105"/>
        </w:rPr>
        <w:t xml:space="preserve"> </w:t>
      </w:r>
      <w:r>
        <w:rPr>
          <w:spacing w:val="-2"/>
          <w:w w:val="105"/>
        </w:rPr>
        <w:t>que</w:t>
      </w:r>
      <w:r>
        <w:rPr>
          <w:spacing w:val="-13"/>
          <w:w w:val="105"/>
        </w:rPr>
        <w:t xml:space="preserve"> </w:t>
      </w:r>
      <w:r>
        <w:rPr>
          <w:spacing w:val="-2"/>
          <w:w w:val="105"/>
        </w:rPr>
        <w:t>se</w:t>
      </w:r>
      <w:r>
        <w:rPr>
          <w:spacing w:val="-13"/>
          <w:w w:val="105"/>
        </w:rPr>
        <w:t xml:space="preserve"> </w:t>
      </w:r>
      <w:r>
        <w:rPr>
          <w:spacing w:val="-2"/>
          <w:w w:val="105"/>
        </w:rPr>
        <w:t>trataba</w:t>
      </w:r>
      <w:r>
        <w:rPr>
          <w:spacing w:val="-13"/>
          <w:w w:val="105"/>
        </w:rPr>
        <w:t xml:space="preserve"> </w:t>
      </w:r>
      <w:r>
        <w:rPr>
          <w:spacing w:val="-2"/>
          <w:w w:val="105"/>
        </w:rPr>
        <w:t>de</w:t>
      </w:r>
      <w:r>
        <w:rPr>
          <w:spacing w:val="-13"/>
          <w:w w:val="105"/>
        </w:rPr>
        <w:t xml:space="preserve"> </w:t>
      </w:r>
      <w:r>
        <w:rPr>
          <w:spacing w:val="-2"/>
          <w:w w:val="105"/>
        </w:rPr>
        <w:t>la</w:t>
      </w:r>
      <w:r>
        <w:rPr>
          <w:spacing w:val="-13"/>
          <w:w w:val="105"/>
        </w:rPr>
        <w:t xml:space="preserve"> </w:t>
      </w:r>
      <w:r>
        <w:rPr>
          <w:spacing w:val="-1"/>
          <w:w w:val="105"/>
        </w:rPr>
        <w:t>inconfundible</w:t>
      </w:r>
      <w:r>
        <w:rPr>
          <w:spacing w:val="-13"/>
          <w:w w:val="105"/>
        </w:rPr>
        <w:t xml:space="preserve"> </w:t>
      </w:r>
      <w:r>
        <w:rPr>
          <w:spacing w:val="-1"/>
          <w:w w:val="105"/>
        </w:rPr>
        <w:t>pesti</w:t>
      </w:r>
      <w:r>
        <w:rPr>
          <w:spacing w:val="-2"/>
        </w:rPr>
        <w:t>lencia</w:t>
      </w:r>
      <w:r>
        <w:rPr>
          <w:spacing w:val="-14"/>
        </w:rPr>
        <w:t xml:space="preserve"> </w:t>
      </w:r>
      <w:r>
        <w:rPr>
          <w:spacing w:val="-2"/>
        </w:rPr>
        <w:t>de</w:t>
      </w:r>
      <w:r>
        <w:rPr>
          <w:spacing w:val="-14"/>
        </w:rPr>
        <w:t xml:space="preserve"> </w:t>
      </w:r>
      <w:r>
        <w:rPr>
          <w:spacing w:val="-1"/>
        </w:rPr>
        <w:t>los</w:t>
      </w:r>
      <w:r>
        <w:rPr>
          <w:spacing w:val="-14"/>
        </w:rPr>
        <w:t xml:space="preserve"> </w:t>
      </w:r>
      <w:r>
        <w:rPr>
          <w:spacing w:val="-1"/>
        </w:rPr>
        <w:t>huevos</w:t>
      </w:r>
      <w:r>
        <w:rPr>
          <w:spacing w:val="-14"/>
        </w:rPr>
        <w:t xml:space="preserve"> </w:t>
      </w:r>
      <w:r>
        <w:rPr>
          <w:spacing w:val="-1"/>
        </w:rPr>
        <w:t>podridos</w:t>
      </w:r>
      <w:r>
        <w:rPr>
          <w:spacing w:val="-14"/>
        </w:rPr>
        <w:t xml:space="preserve"> </w:t>
      </w:r>
      <w:r>
        <w:rPr>
          <w:spacing w:val="-1"/>
        </w:rPr>
        <w:t>que</w:t>
      </w:r>
      <w:r>
        <w:rPr>
          <w:spacing w:val="-13"/>
        </w:rPr>
        <w:t xml:space="preserve"> </w:t>
      </w:r>
      <w:r>
        <w:rPr>
          <w:spacing w:val="-1"/>
        </w:rPr>
        <w:t>al</w:t>
      </w:r>
      <w:r>
        <w:rPr>
          <w:spacing w:val="-14"/>
        </w:rPr>
        <w:t xml:space="preserve"> </w:t>
      </w:r>
      <w:r>
        <w:rPr>
          <w:spacing w:val="-1"/>
        </w:rPr>
        <w:t>mezclarse</w:t>
      </w:r>
      <w:r>
        <w:rPr>
          <w:spacing w:val="-14"/>
        </w:rPr>
        <w:t xml:space="preserve"> </w:t>
      </w:r>
      <w:r>
        <w:rPr>
          <w:spacing w:val="-1"/>
        </w:rPr>
        <w:t>con</w:t>
      </w:r>
      <w:r>
        <w:rPr>
          <w:spacing w:val="-14"/>
        </w:rPr>
        <w:t xml:space="preserve"> </w:t>
      </w:r>
      <w:r>
        <w:rPr>
          <w:spacing w:val="-1"/>
        </w:rPr>
        <w:t>la</w:t>
      </w:r>
      <w:r>
        <w:rPr>
          <w:spacing w:val="-14"/>
        </w:rPr>
        <w:t xml:space="preserve"> </w:t>
      </w:r>
      <w:r>
        <w:rPr>
          <w:spacing w:val="-1"/>
        </w:rPr>
        <w:t>carac</w:t>
      </w:r>
      <w:r>
        <w:rPr>
          <w:w w:val="105"/>
        </w:rPr>
        <w:t>terística esencia de la menta producía un olor realmente</w:t>
      </w:r>
      <w:r>
        <w:rPr>
          <w:spacing w:val="-58"/>
          <w:w w:val="105"/>
        </w:rPr>
        <w:t xml:space="preserve"> </w:t>
      </w:r>
      <w:r>
        <w:rPr>
          <w:spacing w:val="-2"/>
          <w:w w:val="105"/>
        </w:rPr>
        <w:t>repugnante.</w:t>
      </w:r>
      <w:r>
        <w:rPr>
          <w:spacing w:val="-13"/>
          <w:w w:val="105"/>
        </w:rPr>
        <w:t xml:space="preserve"> </w:t>
      </w:r>
      <w:r>
        <w:rPr>
          <w:spacing w:val="-2"/>
          <w:w w:val="105"/>
        </w:rPr>
        <w:t>Josh</w:t>
      </w:r>
      <w:r>
        <w:rPr>
          <w:spacing w:val="-6"/>
          <w:w w:val="105"/>
        </w:rPr>
        <w:t xml:space="preserve"> </w:t>
      </w:r>
      <w:r>
        <w:rPr>
          <w:spacing w:val="-2"/>
          <w:w w:val="105"/>
        </w:rPr>
        <w:t>podía</w:t>
      </w:r>
      <w:r>
        <w:rPr>
          <w:spacing w:val="-6"/>
          <w:w w:val="105"/>
        </w:rPr>
        <w:t xml:space="preserve"> </w:t>
      </w:r>
      <w:r>
        <w:rPr>
          <w:spacing w:val="-2"/>
          <w:w w:val="105"/>
        </w:rPr>
        <w:t>sentir</w:t>
      </w:r>
      <w:r>
        <w:rPr>
          <w:spacing w:val="-5"/>
          <w:w w:val="105"/>
        </w:rPr>
        <w:t xml:space="preserve"> </w:t>
      </w:r>
      <w:r>
        <w:rPr>
          <w:spacing w:val="-2"/>
          <w:w w:val="105"/>
        </w:rPr>
        <w:t>cómo</w:t>
      </w:r>
      <w:r>
        <w:rPr>
          <w:spacing w:val="-6"/>
          <w:w w:val="105"/>
        </w:rPr>
        <w:t xml:space="preserve"> </w:t>
      </w:r>
      <w:r>
        <w:rPr>
          <w:spacing w:val="-1"/>
          <w:w w:val="105"/>
        </w:rPr>
        <w:t>el</w:t>
      </w:r>
      <w:r>
        <w:rPr>
          <w:spacing w:val="-6"/>
          <w:w w:val="105"/>
        </w:rPr>
        <w:t xml:space="preserve"> </w:t>
      </w:r>
      <w:r>
        <w:rPr>
          <w:spacing w:val="-1"/>
          <w:w w:val="105"/>
        </w:rPr>
        <w:t>hedor</w:t>
      </w:r>
      <w:r>
        <w:rPr>
          <w:spacing w:val="-6"/>
          <w:w w:val="105"/>
        </w:rPr>
        <w:t xml:space="preserve"> </w:t>
      </w:r>
      <w:r>
        <w:rPr>
          <w:spacing w:val="-1"/>
          <w:w w:val="105"/>
        </w:rPr>
        <w:t>se</w:t>
      </w:r>
      <w:r>
        <w:rPr>
          <w:spacing w:val="-5"/>
          <w:w w:val="105"/>
        </w:rPr>
        <w:t xml:space="preserve"> </w:t>
      </w:r>
      <w:r>
        <w:rPr>
          <w:spacing w:val="-1"/>
          <w:w w:val="105"/>
        </w:rPr>
        <w:t>adueñaba</w:t>
      </w:r>
      <w:r>
        <w:rPr>
          <w:spacing w:val="-58"/>
          <w:w w:val="105"/>
        </w:rPr>
        <w:t xml:space="preserve"> </w:t>
      </w:r>
      <w:r>
        <w:t>de</w:t>
      </w:r>
      <w:r>
        <w:rPr>
          <w:spacing w:val="-10"/>
        </w:rPr>
        <w:t xml:space="preserve"> </w:t>
      </w:r>
      <w:r>
        <w:t>su</w:t>
      </w:r>
      <w:r>
        <w:rPr>
          <w:spacing w:val="-9"/>
        </w:rPr>
        <w:t xml:space="preserve"> </w:t>
      </w:r>
      <w:r>
        <w:t>lengua</w:t>
      </w:r>
      <w:r>
        <w:rPr>
          <w:spacing w:val="-9"/>
        </w:rPr>
        <w:t xml:space="preserve"> </w:t>
      </w:r>
      <w:r>
        <w:t>y</w:t>
      </w:r>
      <w:r>
        <w:rPr>
          <w:spacing w:val="-10"/>
        </w:rPr>
        <w:t xml:space="preserve"> </w:t>
      </w:r>
      <w:r>
        <w:t>de</w:t>
      </w:r>
      <w:r>
        <w:rPr>
          <w:spacing w:val="-9"/>
        </w:rPr>
        <w:t xml:space="preserve"> </w:t>
      </w:r>
      <w:r>
        <w:t>sus</w:t>
      </w:r>
      <w:r>
        <w:rPr>
          <w:spacing w:val="-9"/>
        </w:rPr>
        <w:t xml:space="preserve"> </w:t>
      </w:r>
      <w:r>
        <w:t>labios,</w:t>
      </w:r>
      <w:r>
        <w:rPr>
          <w:spacing w:val="-19"/>
        </w:rPr>
        <w:t xml:space="preserve"> </w:t>
      </w:r>
      <w:r>
        <w:t>y</w:t>
      </w:r>
      <w:r>
        <w:rPr>
          <w:spacing w:val="-9"/>
        </w:rPr>
        <w:t xml:space="preserve"> </w:t>
      </w:r>
      <w:r>
        <w:t>entonces</w:t>
      </w:r>
      <w:r>
        <w:rPr>
          <w:spacing w:val="-9"/>
        </w:rPr>
        <w:t xml:space="preserve"> </w:t>
      </w:r>
      <w:r>
        <w:t>comenzó</w:t>
      </w:r>
      <w:r>
        <w:rPr>
          <w:spacing w:val="-9"/>
        </w:rPr>
        <w:t xml:space="preserve"> </w:t>
      </w:r>
      <w:r>
        <w:t>a</w:t>
      </w:r>
      <w:r>
        <w:rPr>
          <w:spacing w:val="-10"/>
        </w:rPr>
        <w:t xml:space="preserve"> </w:t>
      </w:r>
      <w:r>
        <w:t>percibir</w:t>
      </w:r>
      <w:r>
        <w:rPr>
          <w:spacing w:val="-55"/>
        </w:rPr>
        <w:t xml:space="preserve"> </w:t>
      </w:r>
      <w:r>
        <w:rPr>
          <w:spacing w:val="-1"/>
          <w:w w:val="105"/>
        </w:rPr>
        <w:t>un</w:t>
      </w:r>
      <w:r>
        <w:rPr>
          <w:spacing w:val="-8"/>
          <w:w w:val="105"/>
        </w:rPr>
        <w:t xml:space="preserve"> </w:t>
      </w:r>
      <w:r>
        <w:rPr>
          <w:spacing w:val="-1"/>
          <w:w w:val="105"/>
        </w:rPr>
        <w:t>leve</w:t>
      </w:r>
      <w:r>
        <w:rPr>
          <w:spacing w:val="-8"/>
          <w:w w:val="105"/>
        </w:rPr>
        <w:t xml:space="preserve"> </w:t>
      </w:r>
      <w:r>
        <w:rPr>
          <w:spacing w:val="-1"/>
          <w:w w:val="105"/>
        </w:rPr>
        <w:t>picor</w:t>
      </w:r>
      <w:r>
        <w:rPr>
          <w:spacing w:val="-8"/>
          <w:w w:val="105"/>
        </w:rPr>
        <w:t xml:space="preserve"> </w:t>
      </w:r>
      <w:r>
        <w:rPr>
          <w:spacing w:val="-1"/>
          <w:w w:val="105"/>
        </w:rPr>
        <w:t>en</w:t>
      </w:r>
      <w:r>
        <w:rPr>
          <w:spacing w:val="-8"/>
          <w:w w:val="105"/>
        </w:rPr>
        <w:t xml:space="preserve"> </w:t>
      </w:r>
      <w:r>
        <w:rPr>
          <w:spacing w:val="-1"/>
          <w:w w:val="105"/>
        </w:rPr>
        <w:t>el</w:t>
      </w:r>
      <w:r>
        <w:rPr>
          <w:spacing w:val="-8"/>
          <w:w w:val="105"/>
        </w:rPr>
        <w:t xml:space="preserve"> </w:t>
      </w:r>
      <w:r>
        <w:rPr>
          <w:spacing w:val="-1"/>
          <w:w w:val="105"/>
        </w:rPr>
        <w:t>cuero</w:t>
      </w:r>
      <w:r>
        <w:rPr>
          <w:spacing w:val="-8"/>
          <w:w w:val="105"/>
        </w:rPr>
        <w:t xml:space="preserve"> </w:t>
      </w:r>
      <w:r>
        <w:rPr>
          <w:spacing w:val="-1"/>
          <w:w w:val="105"/>
        </w:rPr>
        <w:t>cabelludo,</w:t>
      </w:r>
      <w:r>
        <w:rPr>
          <w:spacing w:val="-14"/>
          <w:w w:val="105"/>
        </w:rPr>
        <w:t xml:space="preserve"> </w:t>
      </w:r>
      <w:r>
        <w:rPr>
          <w:spacing w:val="-1"/>
          <w:w w:val="105"/>
        </w:rPr>
        <w:t>como</w:t>
      </w:r>
      <w:r>
        <w:rPr>
          <w:spacing w:val="-8"/>
          <w:w w:val="105"/>
        </w:rPr>
        <w:t xml:space="preserve"> </w:t>
      </w:r>
      <w:r>
        <w:rPr>
          <w:spacing w:val="-1"/>
          <w:w w:val="105"/>
        </w:rPr>
        <w:t>si</w:t>
      </w:r>
      <w:r>
        <w:rPr>
          <w:spacing w:val="-8"/>
          <w:w w:val="105"/>
        </w:rPr>
        <w:t xml:space="preserve"> </w:t>
      </w:r>
      <w:r>
        <w:rPr>
          <w:spacing w:val="-1"/>
          <w:w w:val="105"/>
        </w:rPr>
        <w:t>un</w:t>
      </w:r>
      <w:r>
        <w:rPr>
          <w:spacing w:val="-8"/>
          <w:w w:val="105"/>
        </w:rPr>
        <w:t xml:space="preserve"> </w:t>
      </w:r>
      <w:r>
        <w:rPr>
          <w:spacing w:val="-1"/>
          <w:w w:val="105"/>
        </w:rPr>
        <w:t>diminuto</w:t>
      </w:r>
      <w:r>
        <w:rPr>
          <w:spacing w:val="-58"/>
          <w:w w:val="105"/>
        </w:rPr>
        <w:t xml:space="preserve"> </w:t>
      </w:r>
      <w:r>
        <w:t>insecto</w:t>
      </w:r>
      <w:r>
        <w:rPr>
          <w:spacing w:val="-8"/>
        </w:rPr>
        <w:t xml:space="preserve"> </w:t>
      </w:r>
      <w:r>
        <w:t>trepara</w:t>
      </w:r>
      <w:r>
        <w:rPr>
          <w:spacing w:val="-8"/>
        </w:rPr>
        <w:t xml:space="preserve"> </w:t>
      </w:r>
      <w:r>
        <w:t>por</w:t>
      </w:r>
      <w:r>
        <w:rPr>
          <w:spacing w:val="-8"/>
        </w:rPr>
        <w:t xml:space="preserve"> </w:t>
      </w:r>
      <w:r>
        <w:t>él.</w:t>
      </w:r>
      <w:r>
        <w:rPr>
          <w:spacing w:val="-17"/>
        </w:rPr>
        <w:t xml:space="preserve"> </w:t>
      </w:r>
      <w:r>
        <w:t>Josh</w:t>
      </w:r>
      <w:r>
        <w:rPr>
          <w:spacing w:val="-8"/>
        </w:rPr>
        <w:t xml:space="preserve"> </w:t>
      </w:r>
      <w:r>
        <w:t>no</w:t>
      </w:r>
      <w:r>
        <w:rPr>
          <w:spacing w:val="-8"/>
        </w:rPr>
        <w:t xml:space="preserve"> </w:t>
      </w:r>
      <w:r>
        <w:t>tardó</w:t>
      </w:r>
      <w:r>
        <w:rPr>
          <w:spacing w:val="-8"/>
        </w:rPr>
        <w:t xml:space="preserve"> </w:t>
      </w:r>
      <w:r>
        <w:t>un</w:t>
      </w:r>
      <w:r>
        <w:rPr>
          <w:spacing w:val="-8"/>
        </w:rPr>
        <w:t xml:space="preserve"> </w:t>
      </w:r>
      <w:r>
        <w:t>segundo</w:t>
      </w:r>
      <w:r>
        <w:rPr>
          <w:spacing w:val="-8"/>
        </w:rPr>
        <w:t xml:space="preserve"> </w:t>
      </w:r>
      <w:r>
        <w:t>en</w:t>
      </w:r>
      <w:r>
        <w:rPr>
          <w:spacing w:val="-8"/>
        </w:rPr>
        <w:t xml:space="preserve"> </w:t>
      </w:r>
      <w:r>
        <w:t>llevarse</w:t>
      </w:r>
      <w:r>
        <w:rPr>
          <w:spacing w:val="-55"/>
        </w:rPr>
        <w:t xml:space="preserve"> </w:t>
      </w:r>
      <w:r>
        <w:rPr>
          <w:w w:val="105"/>
        </w:rPr>
        <w:t>las manos a su cabellera rubia desmelenada para propi</w:t>
      </w:r>
      <w:r>
        <w:rPr>
          <w:spacing w:val="-3"/>
          <w:w w:val="105"/>
        </w:rPr>
        <w:t xml:space="preserve">narse unas tremendas sacudidas. Seguro </w:t>
      </w:r>
      <w:r>
        <w:rPr>
          <w:spacing w:val="-2"/>
          <w:w w:val="105"/>
        </w:rPr>
        <w:t>que estaban lim</w:t>
      </w:r>
      <w:r>
        <w:rPr>
          <w:w w:val="105"/>
        </w:rPr>
        <w:t>piando</w:t>
      </w:r>
      <w:r>
        <w:rPr>
          <w:spacing w:val="-10"/>
          <w:w w:val="105"/>
        </w:rPr>
        <w:t xml:space="preserve"> </w:t>
      </w:r>
      <w:r>
        <w:rPr>
          <w:w w:val="105"/>
        </w:rPr>
        <w:t>las</w:t>
      </w:r>
      <w:r>
        <w:rPr>
          <w:spacing w:val="-10"/>
          <w:w w:val="105"/>
        </w:rPr>
        <w:t xml:space="preserve"> </w:t>
      </w:r>
      <w:r>
        <w:rPr>
          <w:w w:val="105"/>
        </w:rPr>
        <w:t>alcantarillas.</w:t>
      </w:r>
    </w:p>
    <w:p w14:paraId="7C45F2E3" w14:textId="59E845EC" w:rsidR="00584CB5" w:rsidRDefault="00996ED2" w:rsidP="00DF4BE1">
      <w:pPr>
        <w:pStyle w:val="BodyText"/>
        <w:spacing w:line="261" w:lineRule="auto"/>
        <w:ind w:left="1182" w:right="539" w:firstLine="340"/>
        <w:jc w:val="both"/>
      </w:pPr>
      <w:r>
        <w:t>Con</w:t>
      </w:r>
      <w:r>
        <w:rPr>
          <w:spacing w:val="-6"/>
        </w:rPr>
        <w:t xml:space="preserve"> </w:t>
      </w:r>
      <w:r>
        <w:t>los</w:t>
      </w:r>
      <w:r>
        <w:rPr>
          <w:spacing w:val="-5"/>
        </w:rPr>
        <w:t xml:space="preserve"> </w:t>
      </w:r>
      <w:r>
        <w:t>auriculares</w:t>
      </w:r>
      <w:r>
        <w:rPr>
          <w:spacing w:val="-6"/>
        </w:rPr>
        <w:t xml:space="preserve"> </w:t>
      </w:r>
      <w:r>
        <w:t>apoyados</w:t>
      </w:r>
      <w:r>
        <w:rPr>
          <w:spacing w:val="-5"/>
        </w:rPr>
        <w:t xml:space="preserve"> </w:t>
      </w:r>
      <w:r>
        <w:t>sobre</w:t>
      </w:r>
      <w:r>
        <w:rPr>
          <w:spacing w:val="-6"/>
        </w:rPr>
        <w:t xml:space="preserve"> </w:t>
      </w:r>
      <w:r>
        <w:t>sus</w:t>
      </w:r>
      <w:r>
        <w:rPr>
          <w:spacing w:val="-5"/>
        </w:rPr>
        <w:t xml:space="preserve"> </w:t>
      </w:r>
      <w:r>
        <w:t>hombros,</w:t>
      </w:r>
      <w:r>
        <w:rPr>
          <w:spacing w:val="-14"/>
        </w:rPr>
        <w:t xml:space="preserve"> </w:t>
      </w:r>
      <w:r>
        <w:t>com</w:t>
      </w:r>
      <w:r>
        <w:rPr>
          <w:w w:val="105"/>
        </w:rPr>
        <w:t>probó</w:t>
      </w:r>
      <w:r>
        <w:rPr>
          <w:spacing w:val="-9"/>
          <w:w w:val="105"/>
        </w:rPr>
        <w:t xml:space="preserve"> </w:t>
      </w:r>
      <w:r>
        <w:rPr>
          <w:w w:val="105"/>
        </w:rPr>
        <w:t>la</w:t>
      </w:r>
      <w:r>
        <w:rPr>
          <w:spacing w:val="-9"/>
          <w:w w:val="105"/>
        </w:rPr>
        <w:t xml:space="preserve"> </w:t>
      </w:r>
      <w:r>
        <w:rPr>
          <w:w w:val="105"/>
        </w:rPr>
        <w:t>lista</w:t>
      </w:r>
      <w:r>
        <w:rPr>
          <w:spacing w:val="-8"/>
          <w:w w:val="105"/>
        </w:rPr>
        <w:t xml:space="preserve"> </w:t>
      </w:r>
      <w:r>
        <w:rPr>
          <w:w w:val="105"/>
        </w:rPr>
        <w:t>de</w:t>
      </w:r>
      <w:r>
        <w:rPr>
          <w:spacing w:val="-9"/>
          <w:w w:val="105"/>
        </w:rPr>
        <w:t xml:space="preserve"> </w:t>
      </w:r>
      <w:r>
        <w:rPr>
          <w:w w:val="105"/>
        </w:rPr>
        <w:t>libros</w:t>
      </w:r>
      <w:r>
        <w:rPr>
          <w:spacing w:val="-8"/>
          <w:w w:val="105"/>
        </w:rPr>
        <w:t xml:space="preserve"> </w:t>
      </w:r>
      <w:r>
        <w:rPr>
          <w:w w:val="105"/>
        </w:rPr>
        <w:t>que</w:t>
      </w:r>
      <w:r>
        <w:rPr>
          <w:spacing w:val="-9"/>
          <w:w w:val="105"/>
        </w:rPr>
        <w:t xml:space="preserve"> </w:t>
      </w:r>
      <w:r>
        <w:rPr>
          <w:w w:val="105"/>
        </w:rPr>
        <w:t>llevaba</w:t>
      </w:r>
      <w:r>
        <w:rPr>
          <w:spacing w:val="-8"/>
          <w:w w:val="105"/>
        </w:rPr>
        <w:t xml:space="preserve"> </w:t>
      </w:r>
      <w:r>
        <w:rPr>
          <w:w w:val="105"/>
        </w:rPr>
        <w:t>en</w:t>
      </w:r>
      <w:r>
        <w:rPr>
          <w:spacing w:val="-9"/>
          <w:w w:val="105"/>
        </w:rPr>
        <w:t xml:space="preserve"> </w:t>
      </w:r>
      <w:r>
        <w:rPr>
          <w:w w:val="105"/>
        </w:rPr>
        <w:t>la</w:t>
      </w:r>
      <w:r>
        <w:rPr>
          <w:spacing w:val="-8"/>
          <w:w w:val="105"/>
        </w:rPr>
        <w:t xml:space="preserve"> </w:t>
      </w:r>
      <w:r>
        <w:rPr>
          <w:w w:val="105"/>
        </w:rPr>
        <w:t>mano</w:t>
      </w:r>
      <w:r>
        <w:rPr>
          <w:spacing w:val="-9"/>
          <w:w w:val="105"/>
        </w:rPr>
        <w:t xml:space="preserve"> </w:t>
      </w:r>
      <w:r>
        <w:rPr>
          <w:w w:val="105"/>
        </w:rPr>
        <w:t>y</w:t>
      </w:r>
      <w:r>
        <w:rPr>
          <w:spacing w:val="-9"/>
          <w:w w:val="105"/>
        </w:rPr>
        <w:t xml:space="preserve"> </w:t>
      </w:r>
      <w:r>
        <w:rPr>
          <w:w w:val="105"/>
        </w:rPr>
        <w:t>volvió</w:t>
      </w:r>
      <w:r>
        <w:rPr>
          <w:spacing w:val="-8"/>
          <w:w w:val="105"/>
        </w:rPr>
        <w:t xml:space="preserve"> </w:t>
      </w:r>
      <w:r>
        <w:rPr>
          <w:w w:val="105"/>
        </w:rPr>
        <w:t>a</w:t>
      </w:r>
      <w:r>
        <w:rPr>
          <w:spacing w:val="-58"/>
          <w:w w:val="105"/>
        </w:rPr>
        <w:t xml:space="preserve"> </w:t>
      </w:r>
      <w:r>
        <w:t>desviar</w:t>
      </w:r>
      <w:r>
        <w:rPr>
          <w:spacing w:val="-13"/>
        </w:rPr>
        <w:t xml:space="preserve"> </w:t>
      </w:r>
      <w:r>
        <w:t>su</w:t>
      </w:r>
      <w:r>
        <w:rPr>
          <w:spacing w:val="-12"/>
        </w:rPr>
        <w:t xml:space="preserve"> </w:t>
      </w:r>
      <w:r>
        <w:t>atención</w:t>
      </w:r>
      <w:r>
        <w:rPr>
          <w:spacing w:val="-13"/>
        </w:rPr>
        <w:t xml:space="preserve"> </w:t>
      </w:r>
      <w:r>
        <w:t>hacia</w:t>
      </w:r>
      <w:r>
        <w:rPr>
          <w:spacing w:val="-12"/>
        </w:rPr>
        <w:t xml:space="preserve"> </w:t>
      </w:r>
      <w:r>
        <w:t>las</w:t>
      </w:r>
      <w:r>
        <w:rPr>
          <w:spacing w:val="-13"/>
        </w:rPr>
        <w:t xml:space="preserve"> </w:t>
      </w:r>
      <w:r>
        <w:t>estanterías:</w:t>
      </w:r>
      <w:r>
        <w:rPr>
          <w:spacing w:val="-22"/>
        </w:rPr>
        <w:t xml:space="preserve"> </w:t>
      </w:r>
      <w:r>
        <w:rPr>
          <w:rFonts w:ascii="Calibri" w:hAnsi="Calibri"/>
          <w:i/>
        </w:rPr>
        <w:t>Las</w:t>
      </w:r>
      <w:r>
        <w:rPr>
          <w:rFonts w:ascii="Calibri" w:hAnsi="Calibri"/>
          <w:i/>
          <w:spacing w:val="-7"/>
        </w:rPr>
        <w:t xml:space="preserve"> </w:t>
      </w:r>
      <w:r>
        <w:rPr>
          <w:rFonts w:ascii="Calibri" w:hAnsi="Calibri"/>
          <w:i/>
        </w:rPr>
        <w:t>obras</w:t>
      </w:r>
      <w:r>
        <w:rPr>
          <w:rFonts w:ascii="Calibri" w:hAnsi="Calibri"/>
          <w:i/>
          <w:spacing w:val="-8"/>
        </w:rPr>
        <w:t xml:space="preserve"> </w:t>
      </w:r>
      <w:r>
        <w:rPr>
          <w:rFonts w:ascii="Calibri" w:hAnsi="Calibri"/>
          <w:i/>
        </w:rPr>
        <w:t>completas</w:t>
      </w:r>
      <w:r>
        <w:rPr>
          <w:rFonts w:ascii="Calibri" w:hAnsi="Calibri"/>
          <w:i/>
          <w:spacing w:val="25"/>
        </w:rPr>
        <w:t xml:space="preserve"> </w:t>
      </w:r>
      <w:r>
        <w:t>de</w:t>
      </w:r>
      <w:r>
        <w:rPr>
          <w:spacing w:val="21"/>
        </w:rPr>
        <w:t xml:space="preserve"> </w:t>
      </w:r>
      <w:r>
        <w:t>Charles</w:t>
      </w:r>
      <w:r>
        <w:rPr>
          <w:spacing w:val="21"/>
        </w:rPr>
        <w:t xml:space="preserve"> </w:t>
      </w:r>
      <w:r>
        <w:t>Dickens,</w:t>
      </w:r>
      <w:r>
        <w:rPr>
          <w:spacing w:val="9"/>
        </w:rPr>
        <w:t xml:space="preserve"> </w:t>
      </w:r>
      <w:r>
        <w:t>veintisiete</w:t>
      </w:r>
      <w:r>
        <w:rPr>
          <w:spacing w:val="21"/>
        </w:rPr>
        <w:t xml:space="preserve"> </w:t>
      </w:r>
      <w:r>
        <w:t>volúmenes,</w:t>
      </w:r>
      <w:r>
        <w:rPr>
          <w:spacing w:val="9"/>
        </w:rPr>
        <w:t xml:space="preserve"> </w:t>
      </w:r>
      <w:r>
        <w:t>encuader</w:t>
      </w:r>
      <w:r w:rsidR="00DF4BE1">
        <w:t xml:space="preserve"> </w:t>
      </w:r>
      <w:r>
        <w:t>nación en cuero rojo. ¿Dónde se suponía que debía encon</w:t>
      </w:r>
      <w:r>
        <w:rPr>
          <w:w w:val="105"/>
        </w:rPr>
        <w:t>trar</w:t>
      </w:r>
      <w:r>
        <w:rPr>
          <w:spacing w:val="-9"/>
          <w:w w:val="105"/>
        </w:rPr>
        <w:t xml:space="preserve"> </w:t>
      </w:r>
      <w:r>
        <w:rPr>
          <w:w w:val="105"/>
        </w:rPr>
        <w:t>eso?</w:t>
      </w:r>
    </w:p>
    <w:p w14:paraId="7C45F2E4" w14:textId="66A07F12" w:rsidR="00584CB5" w:rsidRDefault="00996ED2">
      <w:pPr>
        <w:pStyle w:val="BodyText"/>
        <w:spacing w:line="268" w:lineRule="auto"/>
        <w:ind w:left="1012" w:right="710" w:firstLine="340"/>
        <w:jc w:val="both"/>
      </w:pPr>
      <w:r>
        <w:rPr>
          <w:spacing w:val="-2"/>
          <w:w w:val="105"/>
        </w:rPr>
        <w:t>Josh</w:t>
      </w:r>
      <w:r>
        <w:rPr>
          <w:spacing w:val="-13"/>
          <w:w w:val="105"/>
        </w:rPr>
        <w:t xml:space="preserve"> </w:t>
      </w:r>
      <w:r>
        <w:rPr>
          <w:spacing w:val="-2"/>
          <w:w w:val="105"/>
        </w:rPr>
        <w:t>llevaba</w:t>
      </w:r>
      <w:r>
        <w:rPr>
          <w:spacing w:val="-13"/>
          <w:w w:val="105"/>
        </w:rPr>
        <w:t xml:space="preserve"> </w:t>
      </w:r>
      <w:r>
        <w:rPr>
          <w:spacing w:val="-2"/>
          <w:w w:val="105"/>
        </w:rPr>
        <w:t>trabajando</w:t>
      </w:r>
      <w:r>
        <w:rPr>
          <w:spacing w:val="-13"/>
          <w:w w:val="105"/>
        </w:rPr>
        <w:t xml:space="preserve"> </w:t>
      </w:r>
      <w:r>
        <w:rPr>
          <w:spacing w:val="-2"/>
          <w:w w:val="105"/>
        </w:rPr>
        <w:t>en</w:t>
      </w:r>
      <w:r>
        <w:rPr>
          <w:spacing w:val="-13"/>
          <w:w w:val="105"/>
        </w:rPr>
        <w:t xml:space="preserve"> </w:t>
      </w:r>
      <w:r>
        <w:rPr>
          <w:spacing w:val="-2"/>
          <w:w w:val="105"/>
        </w:rPr>
        <w:t>la</w:t>
      </w:r>
      <w:r>
        <w:rPr>
          <w:spacing w:val="-13"/>
          <w:w w:val="105"/>
        </w:rPr>
        <w:t xml:space="preserve"> </w:t>
      </w:r>
      <w:r>
        <w:rPr>
          <w:spacing w:val="-1"/>
          <w:w w:val="105"/>
        </w:rPr>
        <w:t>librería</w:t>
      </w:r>
      <w:r>
        <w:rPr>
          <w:spacing w:val="-13"/>
          <w:w w:val="105"/>
        </w:rPr>
        <w:t xml:space="preserve"> </w:t>
      </w:r>
      <w:r>
        <w:rPr>
          <w:spacing w:val="-1"/>
          <w:w w:val="105"/>
        </w:rPr>
        <w:t>casi</w:t>
      </w:r>
      <w:r>
        <w:rPr>
          <w:spacing w:val="-13"/>
          <w:w w:val="105"/>
        </w:rPr>
        <w:t xml:space="preserve"> </w:t>
      </w:r>
      <w:r>
        <w:rPr>
          <w:spacing w:val="-1"/>
          <w:w w:val="105"/>
        </w:rPr>
        <w:t>dos</w:t>
      </w:r>
      <w:r>
        <w:rPr>
          <w:spacing w:val="-13"/>
          <w:w w:val="105"/>
        </w:rPr>
        <w:t xml:space="preserve"> </w:t>
      </w:r>
      <w:r>
        <w:rPr>
          <w:spacing w:val="-1"/>
          <w:w w:val="105"/>
        </w:rPr>
        <w:t>meses</w:t>
      </w:r>
      <w:r>
        <w:rPr>
          <w:spacing w:val="-13"/>
          <w:w w:val="105"/>
        </w:rPr>
        <w:t xml:space="preserve"> </w:t>
      </w:r>
      <w:r>
        <w:rPr>
          <w:spacing w:val="-1"/>
          <w:w w:val="105"/>
        </w:rPr>
        <w:t>y</w:t>
      </w:r>
      <w:r>
        <w:rPr>
          <w:spacing w:val="-58"/>
          <w:w w:val="105"/>
        </w:rPr>
        <w:t xml:space="preserve"> </w:t>
      </w:r>
      <w:r>
        <w:t>todavía no tenía la menor idea de dónde estaban las cosas.</w:t>
      </w:r>
      <w:r>
        <w:rPr>
          <w:spacing w:val="-55"/>
        </w:rPr>
        <w:t xml:space="preserve"> </w:t>
      </w:r>
      <w:r>
        <w:t>No existía ningún sistema de clasificación… aunque sí había un sistema, un sistema que sólo Nick y Perry Fleming,</w:t>
      </w:r>
      <w:r>
        <w:rPr>
          <w:spacing w:val="-55"/>
        </w:rPr>
        <w:t xml:space="preserve"> </w:t>
      </w:r>
      <w:r>
        <w:rPr>
          <w:spacing w:val="-1"/>
        </w:rPr>
        <w:t>los</w:t>
      </w:r>
      <w:r>
        <w:rPr>
          <w:spacing w:val="-8"/>
        </w:rPr>
        <w:t xml:space="preserve"> </w:t>
      </w:r>
      <w:r>
        <w:rPr>
          <w:spacing w:val="-1"/>
        </w:rPr>
        <w:t>propietarios</w:t>
      </w:r>
      <w:r>
        <w:rPr>
          <w:spacing w:val="-7"/>
        </w:rPr>
        <w:t xml:space="preserve"> </w:t>
      </w:r>
      <w:r>
        <w:rPr>
          <w:spacing w:val="-1"/>
        </w:rPr>
        <w:t>de</w:t>
      </w:r>
      <w:r>
        <w:rPr>
          <w:spacing w:val="-8"/>
        </w:rPr>
        <w:t xml:space="preserve"> </w:t>
      </w:r>
      <w:r>
        <w:rPr>
          <w:spacing w:val="-1"/>
        </w:rPr>
        <w:t>El</w:t>
      </w:r>
      <w:r>
        <w:rPr>
          <w:spacing w:val="-7"/>
        </w:rPr>
        <w:t xml:space="preserve"> </w:t>
      </w:r>
      <w:r>
        <w:rPr>
          <w:spacing w:val="-1"/>
        </w:rPr>
        <w:t>Pequeño</w:t>
      </w:r>
      <w:r>
        <w:rPr>
          <w:spacing w:val="-8"/>
        </w:rPr>
        <w:t xml:space="preserve"> </w:t>
      </w:r>
      <w:r>
        <w:rPr>
          <w:spacing w:val="-1"/>
        </w:rPr>
        <w:t>Rincón</w:t>
      </w:r>
      <w:r>
        <w:rPr>
          <w:spacing w:val="-7"/>
        </w:rPr>
        <w:t xml:space="preserve"> </w:t>
      </w:r>
      <w:r>
        <w:t>del</w:t>
      </w:r>
      <w:r>
        <w:rPr>
          <w:spacing w:val="-8"/>
        </w:rPr>
        <w:t xml:space="preserve"> </w:t>
      </w:r>
      <w:r>
        <w:t>Libro,</w:t>
      </w:r>
      <w:r>
        <w:rPr>
          <w:spacing w:val="-15"/>
        </w:rPr>
        <w:t xml:space="preserve"> </w:t>
      </w:r>
      <w:r>
        <w:t>conocían.</w:t>
      </w:r>
      <w:r>
        <w:rPr>
          <w:spacing w:val="-55"/>
        </w:rPr>
        <w:t xml:space="preserve"> </w:t>
      </w:r>
      <w:r>
        <w:rPr>
          <w:spacing w:val="-1"/>
          <w:w w:val="105"/>
        </w:rPr>
        <w:t>Tanto</w:t>
      </w:r>
      <w:r>
        <w:rPr>
          <w:spacing w:val="-14"/>
          <w:w w:val="105"/>
        </w:rPr>
        <w:t xml:space="preserve"> </w:t>
      </w:r>
      <w:r>
        <w:rPr>
          <w:spacing w:val="-1"/>
          <w:w w:val="105"/>
        </w:rPr>
        <w:t>Nick</w:t>
      </w:r>
      <w:r>
        <w:rPr>
          <w:spacing w:val="-14"/>
          <w:w w:val="105"/>
        </w:rPr>
        <w:t xml:space="preserve"> </w:t>
      </w:r>
      <w:r>
        <w:rPr>
          <w:spacing w:val="-1"/>
          <w:w w:val="105"/>
        </w:rPr>
        <w:t>como</w:t>
      </w:r>
      <w:r>
        <w:rPr>
          <w:spacing w:val="-14"/>
          <w:w w:val="105"/>
        </w:rPr>
        <w:t xml:space="preserve"> </w:t>
      </w:r>
      <w:r>
        <w:rPr>
          <w:spacing w:val="-1"/>
          <w:w w:val="105"/>
        </w:rPr>
        <w:t>su</w:t>
      </w:r>
      <w:r>
        <w:rPr>
          <w:spacing w:val="-14"/>
          <w:w w:val="105"/>
        </w:rPr>
        <w:t xml:space="preserve"> </w:t>
      </w:r>
      <w:r>
        <w:rPr>
          <w:spacing w:val="-1"/>
          <w:w w:val="105"/>
        </w:rPr>
        <w:t>esposa</w:t>
      </w:r>
      <w:r>
        <w:rPr>
          <w:spacing w:val="-14"/>
          <w:w w:val="105"/>
        </w:rPr>
        <w:t xml:space="preserve"> </w:t>
      </w:r>
      <w:r>
        <w:rPr>
          <w:spacing w:val="-1"/>
          <w:w w:val="105"/>
        </w:rPr>
        <w:t>podían</w:t>
      </w:r>
      <w:r>
        <w:rPr>
          <w:spacing w:val="-14"/>
          <w:w w:val="105"/>
        </w:rPr>
        <w:t xml:space="preserve"> </w:t>
      </w:r>
      <w:r>
        <w:rPr>
          <w:spacing w:val="-1"/>
          <w:w w:val="105"/>
        </w:rPr>
        <w:t>localizar</w:t>
      </w:r>
      <w:r>
        <w:rPr>
          <w:spacing w:val="-14"/>
          <w:w w:val="105"/>
        </w:rPr>
        <w:t xml:space="preserve"> </w:t>
      </w:r>
      <w:r>
        <w:rPr>
          <w:w w:val="105"/>
        </w:rPr>
        <w:t>cualquier</w:t>
      </w:r>
      <w:r>
        <w:rPr>
          <w:spacing w:val="-14"/>
          <w:w w:val="105"/>
        </w:rPr>
        <w:t xml:space="preserve"> </w:t>
      </w:r>
      <w:r>
        <w:rPr>
          <w:w w:val="105"/>
        </w:rPr>
        <w:t>li</w:t>
      </w:r>
      <w:r>
        <w:t>bro,</w:t>
      </w:r>
      <w:r>
        <w:rPr>
          <w:spacing w:val="-15"/>
        </w:rPr>
        <w:t xml:space="preserve"> </w:t>
      </w:r>
      <w:r>
        <w:t>ya</w:t>
      </w:r>
      <w:r>
        <w:rPr>
          <w:spacing w:val="-5"/>
        </w:rPr>
        <w:t xml:space="preserve"> </w:t>
      </w:r>
      <w:r>
        <w:t>fuera</w:t>
      </w:r>
      <w:r>
        <w:rPr>
          <w:spacing w:val="-4"/>
        </w:rPr>
        <w:t xml:space="preserve"> </w:t>
      </w:r>
      <w:r>
        <w:t>en</w:t>
      </w:r>
      <w:r>
        <w:rPr>
          <w:spacing w:val="-4"/>
        </w:rPr>
        <w:t xml:space="preserve"> </w:t>
      </w:r>
      <w:r>
        <w:t>el</w:t>
      </w:r>
      <w:r>
        <w:rPr>
          <w:spacing w:val="-4"/>
        </w:rPr>
        <w:t xml:space="preserve"> </w:t>
      </w:r>
      <w:r>
        <w:t>sótano</w:t>
      </w:r>
      <w:r>
        <w:rPr>
          <w:spacing w:val="-5"/>
        </w:rPr>
        <w:t xml:space="preserve"> </w:t>
      </w:r>
      <w:r>
        <w:t>o</w:t>
      </w:r>
      <w:r>
        <w:rPr>
          <w:spacing w:val="-4"/>
        </w:rPr>
        <w:t xml:space="preserve"> </w:t>
      </w:r>
      <w:r>
        <w:t>en</w:t>
      </w:r>
      <w:r>
        <w:rPr>
          <w:spacing w:val="-4"/>
        </w:rPr>
        <w:t xml:space="preserve"> </w:t>
      </w:r>
      <w:r>
        <w:t>la</w:t>
      </w:r>
      <w:r>
        <w:rPr>
          <w:spacing w:val="-4"/>
        </w:rPr>
        <w:t xml:space="preserve"> </w:t>
      </w:r>
      <w:r>
        <w:t>tienda,</w:t>
      </w:r>
      <w:r>
        <w:rPr>
          <w:spacing w:val="-15"/>
        </w:rPr>
        <w:t xml:space="preserve"> </w:t>
      </w:r>
      <w:r>
        <w:t>en</w:t>
      </w:r>
      <w:r>
        <w:rPr>
          <w:spacing w:val="-5"/>
        </w:rPr>
        <w:t xml:space="preserve"> </w:t>
      </w:r>
      <w:r>
        <w:t>cuestión</w:t>
      </w:r>
      <w:r>
        <w:rPr>
          <w:spacing w:val="-4"/>
        </w:rPr>
        <w:t xml:space="preserve"> </w:t>
      </w:r>
      <w:r>
        <w:t>de</w:t>
      </w:r>
      <w:r>
        <w:rPr>
          <w:spacing w:val="-4"/>
        </w:rPr>
        <w:t xml:space="preserve"> </w:t>
      </w:r>
      <w:r>
        <w:t>mi</w:t>
      </w:r>
      <w:r>
        <w:rPr>
          <w:w w:val="105"/>
        </w:rPr>
        <w:t>nutos.</w:t>
      </w:r>
    </w:p>
    <w:p w14:paraId="7C45F2E5" w14:textId="3637CF00" w:rsidR="00584CB5" w:rsidRDefault="00996ED2">
      <w:pPr>
        <w:pStyle w:val="BodyText"/>
        <w:spacing w:line="268" w:lineRule="auto"/>
        <w:ind w:left="1012" w:right="711" w:firstLine="340"/>
        <w:jc w:val="both"/>
      </w:pPr>
      <w:r>
        <w:t>Una oleada de aroma de menta, seguida de una marejada</w:t>
      </w:r>
      <w:r>
        <w:rPr>
          <w:spacing w:val="-10"/>
        </w:rPr>
        <w:t xml:space="preserve"> </w:t>
      </w:r>
      <w:r>
        <w:t>de</w:t>
      </w:r>
      <w:r>
        <w:rPr>
          <w:spacing w:val="-10"/>
        </w:rPr>
        <w:t xml:space="preserve"> </w:t>
      </w:r>
      <w:r>
        <w:t>huevos</w:t>
      </w:r>
      <w:r>
        <w:rPr>
          <w:spacing w:val="-9"/>
        </w:rPr>
        <w:t xml:space="preserve"> </w:t>
      </w:r>
      <w:r>
        <w:t>podridos,</w:t>
      </w:r>
      <w:r>
        <w:rPr>
          <w:spacing w:val="-18"/>
        </w:rPr>
        <w:t xml:space="preserve"> </w:t>
      </w:r>
      <w:r>
        <w:t>volvió</w:t>
      </w:r>
      <w:r>
        <w:rPr>
          <w:spacing w:val="-10"/>
        </w:rPr>
        <w:t xml:space="preserve"> </w:t>
      </w:r>
      <w:r>
        <w:t>a</w:t>
      </w:r>
      <w:r>
        <w:rPr>
          <w:spacing w:val="-9"/>
        </w:rPr>
        <w:t xml:space="preserve"> </w:t>
      </w:r>
      <w:r>
        <w:t>invadir</w:t>
      </w:r>
      <w:r>
        <w:rPr>
          <w:spacing w:val="-10"/>
        </w:rPr>
        <w:t xml:space="preserve"> </w:t>
      </w:r>
      <w:r>
        <w:t>el</w:t>
      </w:r>
      <w:r>
        <w:rPr>
          <w:spacing w:val="-9"/>
        </w:rPr>
        <w:t xml:space="preserve"> </w:t>
      </w:r>
      <w:r>
        <w:t>ambiente.</w:t>
      </w:r>
      <w:r>
        <w:rPr>
          <w:spacing w:val="-18"/>
        </w:rPr>
        <w:t xml:space="preserve"> </w:t>
      </w:r>
      <w:r>
        <w:t>Josh</w:t>
      </w:r>
      <w:r>
        <w:rPr>
          <w:spacing w:val="-55"/>
        </w:rPr>
        <w:t xml:space="preserve"> </w:t>
      </w:r>
      <w:r>
        <w:rPr>
          <w:w w:val="105"/>
        </w:rPr>
        <w:t>tosió</w:t>
      </w:r>
      <w:r>
        <w:rPr>
          <w:spacing w:val="8"/>
          <w:w w:val="105"/>
        </w:rPr>
        <w:t xml:space="preserve"> </w:t>
      </w:r>
      <w:r>
        <w:rPr>
          <w:w w:val="105"/>
        </w:rPr>
        <w:t>y</w:t>
      </w:r>
      <w:r>
        <w:rPr>
          <w:spacing w:val="9"/>
          <w:w w:val="105"/>
        </w:rPr>
        <w:t xml:space="preserve"> </w:t>
      </w:r>
      <w:r>
        <w:rPr>
          <w:w w:val="105"/>
        </w:rPr>
        <w:t>sintió</w:t>
      </w:r>
      <w:r>
        <w:rPr>
          <w:spacing w:val="9"/>
          <w:w w:val="105"/>
        </w:rPr>
        <w:t xml:space="preserve"> </w:t>
      </w:r>
      <w:r>
        <w:rPr>
          <w:w w:val="105"/>
        </w:rPr>
        <w:t>cómo</w:t>
      </w:r>
      <w:r>
        <w:rPr>
          <w:spacing w:val="9"/>
          <w:w w:val="105"/>
        </w:rPr>
        <w:t xml:space="preserve"> </w:t>
      </w:r>
      <w:r>
        <w:rPr>
          <w:w w:val="105"/>
        </w:rPr>
        <w:t>los</w:t>
      </w:r>
      <w:r>
        <w:rPr>
          <w:spacing w:val="9"/>
          <w:w w:val="105"/>
        </w:rPr>
        <w:t xml:space="preserve"> </w:t>
      </w:r>
      <w:r>
        <w:rPr>
          <w:w w:val="105"/>
        </w:rPr>
        <w:t>ojos</w:t>
      </w:r>
      <w:r>
        <w:rPr>
          <w:spacing w:val="9"/>
          <w:w w:val="105"/>
        </w:rPr>
        <w:t xml:space="preserve"> </w:t>
      </w:r>
      <w:r>
        <w:rPr>
          <w:w w:val="105"/>
        </w:rPr>
        <w:t>se</w:t>
      </w:r>
      <w:r>
        <w:rPr>
          <w:spacing w:val="9"/>
          <w:w w:val="105"/>
        </w:rPr>
        <w:t xml:space="preserve"> </w:t>
      </w:r>
      <w:r>
        <w:rPr>
          <w:w w:val="105"/>
        </w:rPr>
        <w:t>le</w:t>
      </w:r>
      <w:r>
        <w:rPr>
          <w:spacing w:val="9"/>
          <w:w w:val="105"/>
        </w:rPr>
        <w:t xml:space="preserve"> </w:t>
      </w:r>
      <w:r>
        <w:rPr>
          <w:w w:val="105"/>
        </w:rPr>
        <w:t>llenaban</w:t>
      </w:r>
      <w:r>
        <w:rPr>
          <w:spacing w:val="8"/>
          <w:w w:val="105"/>
        </w:rPr>
        <w:t xml:space="preserve"> </w:t>
      </w:r>
      <w:r>
        <w:rPr>
          <w:w w:val="105"/>
        </w:rPr>
        <w:t>de</w:t>
      </w:r>
      <w:r>
        <w:rPr>
          <w:spacing w:val="9"/>
          <w:w w:val="105"/>
        </w:rPr>
        <w:t xml:space="preserve"> </w:t>
      </w:r>
      <w:r>
        <w:rPr>
          <w:w w:val="105"/>
        </w:rPr>
        <w:t>lágrimas.</w:t>
      </w:r>
    </w:p>
    <w:p w14:paraId="7C45F2E6" w14:textId="77777777" w:rsidR="00584CB5" w:rsidRDefault="00996ED2">
      <w:pPr>
        <w:pStyle w:val="BodyText"/>
        <w:spacing w:line="268" w:lineRule="auto"/>
        <w:ind w:left="1012" w:right="712"/>
        <w:jc w:val="both"/>
      </w:pPr>
      <w:r>
        <w:rPr>
          <w:w w:val="105"/>
        </w:rPr>
        <w:t>¡Resultaba imposible! Metió la lista de libros en uno de</w:t>
      </w:r>
      <w:r>
        <w:rPr>
          <w:spacing w:val="-58"/>
          <w:w w:val="105"/>
        </w:rPr>
        <w:t xml:space="preserve"> </w:t>
      </w:r>
      <w:r>
        <w:rPr>
          <w:w w:val="105"/>
        </w:rPr>
        <w:t>los</w:t>
      </w:r>
      <w:r>
        <w:rPr>
          <w:spacing w:val="5"/>
          <w:w w:val="105"/>
        </w:rPr>
        <w:t xml:space="preserve"> </w:t>
      </w:r>
      <w:r>
        <w:rPr>
          <w:w w:val="105"/>
        </w:rPr>
        <w:t>bolsillos</w:t>
      </w:r>
      <w:r>
        <w:rPr>
          <w:spacing w:val="6"/>
          <w:w w:val="105"/>
        </w:rPr>
        <w:t xml:space="preserve"> </w:t>
      </w:r>
      <w:r>
        <w:rPr>
          <w:w w:val="105"/>
        </w:rPr>
        <w:t>de</w:t>
      </w:r>
      <w:r>
        <w:rPr>
          <w:spacing w:val="6"/>
          <w:w w:val="105"/>
        </w:rPr>
        <w:t xml:space="preserve"> </w:t>
      </w:r>
      <w:r>
        <w:rPr>
          <w:w w:val="105"/>
        </w:rPr>
        <w:t>sus</w:t>
      </w:r>
      <w:r>
        <w:rPr>
          <w:spacing w:val="6"/>
          <w:w w:val="105"/>
        </w:rPr>
        <w:t xml:space="preserve"> </w:t>
      </w:r>
      <w:r>
        <w:rPr>
          <w:w w:val="105"/>
        </w:rPr>
        <w:t>vaqueros</w:t>
      </w:r>
      <w:r>
        <w:rPr>
          <w:spacing w:val="6"/>
          <w:w w:val="105"/>
        </w:rPr>
        <w:t xml:space="preserve"> </w:t>
      </w:r>
      <w:r>
        <w:rPr>
          <w:w w:val="105"/>
        </w:rPr>
        <w:t>mientras</w:t>
      </w:r>
      <w:r>
        <w:rPr>
          <w:spacing w:val="6"/>
          <w:w w:val="105"/>
        </w:rPr>
        <w:t xml:space="preserve"> </w:t>
      </w:r>
      <w:r>
        <w:rPr>
          <w:w w:val="105"/>
        </w:rPr>
        <w:t>se</w:t>
      </w:r>
      <w:r>
        <w:rPr>
          <w:spacing w:val="6"/>
          <w:w w:val="105"/>
        </w:rPr>
        <w:t xml:space="preserve"> </w:t>
      </w:r>
      <w:r>
        <w:rPr>
          <w:w w:val="105"/>
        </w:rPr>
        <w:t>apresuraba</w:t>
      </w:r>
      <w:r>
        <w:rPr>
          <w:spacing w:val="6"/>
          <w:w w:val="105"/>
        </w:rPr>
        <w:t xml:space="preserve"> </w:t>
      </w:r>
      <w:r>
        <w:rPr>
          <w:w w:val="105"/>
        </w:rPr>
        <w:t>en</w:t>
      </w:r>
    </w:p>
    <w:p w14:paraId="7C45F2E8" w14:textId="2F2F1E07" w:rsidR="00584CB5" w:rsidRDefault="00996ED2" w:rsidP="00905D2D">
      <w:pPr>
        <w:pStyle w:val="BodyText"/>
        <w:tabs>
          <w:tab w:val="left" w:pos="6681"/>
        </w:tabs>
        <w:spacing w:line="308" w:lineRule="exact"/>
        <w:ind w:left="1012"/>
      </w:pPr>
      <w:r>
        <w:t>guardar</w:t>
      </w:r>
      <w:r>
        <w:rPr>
          <w:spacing w:val="10"/>
        </w:rPr>
        <w:t xml:space="preserve"> </w:t>
      </w:r>
      <w:r>
        <w:t>los</w:t>
      </w:r>
      <w:r>
        <w:rPr>
          <w:spacing w:val="10"/>
        </w:rPr>
        <w:t xml:space="preserve"> </w:t>
      </w:r>
      <w:r>
        <w:t>auriculares</w:t>
      </w:r>
      <w:r>
        <w:rPr>
          <w:spacing w:val="10"/>
        </w:rPr>
        <w:t xml:space="preserve"> </w:t>
      </w:r>
      <w:r>
        <w:t>en</w:t>
      </w:r>
      <w:r>
        <w:rPr>
          <w:spacing w:val="10"/>
        </w:rPr>
        <w:t xml:space="preserve"> </w:t>
      </w:r>
      <w:r>
        <w:t>el</w:t>
      </w:r>
      <w:r>
        <w:rPr>
          <w:spacing w:val="10"/>
        </w:rPr>
        <w:t xml:space="preserve"> </w:t>
      </w:r>
      <w:r>
        <w:t>otro. Se</w:t>
      </w:r>
      <w:r>
        <w:rPr>
          <w:spacing w:val="10"/>
        </w:rPr>
        <w:t xml:space="preserve"> </w:t>
      </w:r>
      <w:r>
        <w:t>las</w:t>
      </w:r>
      <w:r>
        <w:rPr>
          <w:spacing w:val="10"/>
        </w:rPr>
        <w:t xml:space="preserve"> </w:t>
      </w:r>
      <w:r>
        <w:t>ingenió</w:t>
      </w:r>
      <w:r>
        <w:rPr>
          <w:spacing w:val="10"/>
        </w:rPr>
        <w:t xml:space="preserve"> </w:t>
      </w:r>
      <w:r>
        <w:t>para</w:t>
      </w:r>
      <w:r>
        <w:rPr>
          <w:spacing w:val="10"/>
        </w:rPr>
        <w:t xml:space="preserve"> </w:t>
      </w:r>
      <w:r>
        <w:t>poder deslizarse por las pilas de libros y los montones de cajas hacia la escalera. No podía aguantar ni un minuto más</w:t>
      </w:r>
      <w:r>
        <w:rPr>
          <w:spacing w:val="1"/>
        </w:rPr>
        <w:t xml:space="preserve"> </w:t>
      </w:r>
      <w:r>
        <w:t>allí abajo con ese hedor. Se frotó los ojos con la palma de</w:t>
      </w:r>
      <w:r>
        <w:rPr>
          <w:spacing w:val="1"/>
        </w:rPr>
        <w:t xml:space="preserve"> </w:t>
      </w:r>
      <w:r>
        <w:t>las manos, pues el escozor resultaba insoportable. A continuación, se agarró con fuerza al pasamano de la escalera y</w:t>
      </w:r>
      <w:r>
        <w:rPr>
          <w:spacing w:val="-55"/>
        </w:rPr>
        <w:t xml:space="preserve"> </w:t>
      </w:r>
      <w:r>
        <w:t>cogió</w:t>
      </w:r>
      <w:r>
        <w:rPr>
          <w:spacing w:val="-6"/>
        </w:rPr>
        <w:t xml:space="preserve"> </w:t>
      </w:r>
      <w:r>
        <w:t>impulso</w:t>
      </w:r>
      <w:r>
        <w:rPr>
          <w:spacing w:val="-6"/>
        </w:rPr>
        <w:t xml:space="preserve"> </w:t>
      </w:r>
      <w:r>
        <w:t>para</w:t>
      </w:r>
      <w:r>
        <w:rPr>
          <w:spacing w:val="-6"/>
        </w:rPr>
        <w:t xml:space="preserve"> </w:t>
      </w:r>
      <w:r>
        <w:t>subir</w:t>
      </w:r>
      <w:r>
        <w:rPr>
          <w:spacing w:val="-6"/>
        </w:rPr>
        <w:t xml:space="preserve"> </w:t>
      </w:r>
      <w:r>
        <w:t>más</w:t>
      </w:r>
      <w:r>
        <w:rPr>
          <w:spacing w:val="-6"/>
        </w:rPr>
        <w:t xml:space="preserve"> </w:t>
      </w:r>
      <w:r>
        <w:t>deprisa.</w:t>
      </w:r>
      <w:r>
        <w:rPr>
          <w:spacing w:val="-15"/>
        </w:rPr>
        <w:t xml:space="preserve"> </w:t>
      </w:r>
      <w:r>
        <w:t>O</w:t>
      </w:r>
      <w:r>
        <w:rPr>
          <w:spacing w:val="-5"/>
        </w:rPr>
        <w:t xml:space="preserve"> </w:t>
      </w:r>
      <w:r>
        <w:t>respiraba</w:t>
      </w:r>
      <w:r>
        <w:rPr>
          <w:spacing w:val="-6"/>
        </w:rPr>
        <w:t xml:space="preserve"> </w:t>
      </w:r>
      <w:r>
        <w:t>un</w:t>
      </w:r>
      <w:r>
        <w:rPr>
          <w:spacing w:val="-6"/>
        </w:rPr>
        <w:t xml:space="preserve"> </w:t>
      </w:r>
      <w:r>
        <w:t>poco</w:t>
      </w:r>
      <w:r>
        <w:rPr>
          <w:spacing w:val="-55"/>
        </w:rPr>
        <w:t xml:space="preserve"> </w:t>
      </w:r>
      <w:r>
        <w:t xml:space="preserve">de aire fresco o vomitaría la comida, </w:t>
      </w:r>
      <w:r>
        <w:lastRenderedPageBreak/>
        <w:t>pero, misteriosamente, cuanto más se acercaba a la parte superior de la escalera,</w:t>
      </w:r>
      <w:r>
        <w:rPr>
          <w:spacing w:val="-10"/>
        </w:rPr>
        <w:t xml:space="preserve"> </w:t>
      </w:r>
      <w:r>
        <w:t>más</w:t>
      </w:r>
      <w:r>
        <w:rPr>
          <w:spacing w:val="-2"/>
        </w:rPr>
        <w:t xml:space="preserve"> </w:t>
      </w:r>
      <w:r>
        <w:t>penetrantes</w:t>
      </w:r>
      <w:r>
        <w:rPr>
          <w:spacing w:val="-1"/>
        </w:rPr>
        <w:t xml:space="preserve"> </w:t>
      </w:r>
      <w:r>
        <w:t>eran</w:t>
      </w:r>
      <w:r>
        <w:rPr>
          <w:spacing w:val="-1"/>
        </w:rPr>
        <w:t xml:space="preserve"> </w:t>
      </w:r>
      <w:r>
        <w:t>los</w:t>
      </w:r>
      <w:r>
        <w:rPr>
          <w:spacing w:val="-2"/>
        </w:rPr>
        <w:t xml:space="preserve"> </w:t>
      </w:r>
      <w:r>
        <w:t>olores.</w:t>
      </w:r>
    </w:p>
    <w:p w14:paraId="7C45F2E9" w14:textId="77777777" w:rsidR="00584CB5" w:rsidRDefault="00996ED2">
      <w:pPr>
        <w:pStyle w:val="BodyText"/>
        <w:spacing w:line="268" w:lineRule="auto"/>
        <w:ind w:left="1012" w:right="712" w:firstLine="340"/>
        <w:jc w:val="both"/>
      </w:pPr>
      <w:r>
        <w:t>Con cuidado, asomó la cabeza por la puerta del sótano</w:t>
      </w:r>
      <w:r>
        <w:rPr>
          <w:spacing w:val="-55"/>
        </w:rPr>
        <w:t xml:space="preserve"> </w:t>
      </w:r>
      <w:r>
        <w:rPr>
          <w:w w:val="105"/>
        </w:rPr>
        <w:t>y</w:t>
      </w:r>
      <w:r>
        <w:rPr>
          <w:spacing w:val="-7"/>
          <w:w w:val="105"/>
        </w:rPr>
        <w:t xml:space="preserve"> </w:t>
      </w:r>
      <w:r>
        <w:rPr>
          <w:w w:val="105"/>
        </w:rPr>
        <w:t>miró</w:t>
      </w:r>
      <w:r>
        <w:rPr>
          <w:spacing w:val="-7"/>
          <w:w w:val="105"/>
        </w:rPr>
        <w:t xml:space="preserve"> </w:t>
      </w:r>
      <w:r>
        <w:rPr>
          <w:w w:val="105"/>
        </w:rPr>
        <w:t>a</w:t>
      </w:r>
      <w:r>
        <w:rPr>
          <w:spacing w:val="-7"/>
          <w:w w:val="105"/>
        </w:rPr>
        <w:t xml:space="preserve"> </w:t>
      </w:r>
      <w:r>
        <w:rPr>
          <w:w w:val="105"/>
        </w:rPr>
        <w:t>su</w:t>
      </w:r>
      <w:r>
        <w:rPr>
          <w:spacing w:val="-7"/>
          <w:w w:val="105"/>
        </w:rPr>
        <w:t xml:space="preserve"> </w:t>
      </w:r>
      <w:r>
        <w:rPr>
          <w:w w:val="105"/>
        </w:rPr>
        <w:t>alrededor.</w:t>
      </w:r>
    </w:p>
    <w:p w14:paraId="7C45F2EA" w14:textId="77777777" w:rsidR="00584CB5" w:rsidRDefault="00996ED2">
      <w:pPr>
        <w:pStyle w:val="BodyText"/>
        <w:spacing w:line="268" w:lineRule="auto"/>
        <w:ind w:left="1012" w:right="712" w:firstLine="340"/>
        <w:jc w:val="both"/>
      </w:pPr>
      <w:r>
        <w:t>En ese preciso instante, Josh Newman se dio cuenta de</w:t>
      </w:r>
      <w:r>
        <w:rPr>
          <w:spacing w:val="-55"/>
        </w:rPr>
        <w:t xml:space="preserve"> </w:t>
      </w:r>
      <w:r>
        <w:t>que</w:t>
      </w:r>
      <w:r>
        <w:rPr>
          <w:spacing w:val="-2"/>
        </w:rPr>
        <w:t xml:space="preserve"> </w:t>
      </w:r>
      <w:r>
        <w:t>el</w:t>
      </w:r>
      <w:r>
        <w:rPr>
          <w:spacing w:val="-1"/>
        </w:rPr>
        <w:t xml:space="preserve"> </w:t>
      </w:r>
      <w:r>
        <w:t>mundo</w:t>
      </w:r>
      <w:r>
        <w:rPr>
          <w:spacing w:val="-1"/>
        </w:rPr>
        <w:t xml:space="preserve"> </w:t>
      </w:r>
      <w:r>
        <w:t>jamás</w:t>
      </w:r>
      <w:r>
        <w:rPr>
          <w:spacing w:val="-1"/>
        </w:rPr>
        <w:t xml:space="preserve"> </w:t>
      </w:r>
      <w:r>
        <w:t>volvería</w:t>
      </w:r>
      <w:r>
        <w:rPr>
          <w:spacing w:val="-1"/>
        </w:rPr>
        <w:t xml:space="preserve"> </w:t>
      </w:r>
      <w:r>
        <w:t>a</w:t>
      </w:r>
      <w:r>
        <w:rPr>
          <w:spacing w:val="-1"/>
        </w:rPr>
        <w:t xml:space="preserve"> </w:t>
      </w:r>
      <w:r>
        <w:t>ser</w:t>
      </w:r>
      <w:r>
        <w:rPr>
          <w:spacing w:val="-1"/>
        </w:rPr>
        <w:t xml:space="preserve"> </w:t>
      </w:r>
      <w:r>
        <w:t>el</w:t>
      </w:r>
      <w:r>
        <w:rPr>
          <w:spacing w:val="-1"/>
        </w:rPr>
        <w:t xml:space="preserve"> </w:t>
      </w:r>
      <w:r>
        <w:t>mismo.</w:t>
      </w:r>
    </w:p>
    <w:p w14:paraId="7C45F2EB" w14:textId="77777777" w:rsidR="00584CB5" w:rsidRDefault="00584CB5">
      <w:pPr>
        <w:spacing w:line="268" w:lineRule="auto"/>
        <w:jc w:val="both"/>
        <w:sectPr w:rsidR="00584CB5">
          <w:pgSz w:w="9080" w:h="12760"/>
          <w:pgMar w:top="860" w:right="1220" w:bottom="840" w:left="740" w:header="138" w:footer="645" w:gutter="0"/>
          <w:cols w:space="720"/>
        </w:sectPr>
      </w:pPr>
    </w:p>
    <w:p w14:paraId="7C45F2EC" w14:textId="77777777" w:rsidR="00584CB5" w:rsidRDefault="00905D2D">
      <w:pPr>
        <w:pStyle w:val="BodyText"/>
        <w:rPr>
          <w:sz w:val="20"/>
        </w:rPr>
      </w:pPr>
      <w:r>
        <w:lastRenderedPageBreak/>
        <w:pict w14:anchorId="7C461DAD">
          <v:group id="_x0000_s4580" style="position:absolute;margin-left:6.25pt;margin-top:295.3pt;width:24pt;height:48pt;z-index:15773184;mso-position-horizontal-relative:page;mso-position-vertical-relative:page" coordorigin="125,5906" coordsize="480,960">
            <v:shape id="_x0000_s4582" style="position:absolute;left:124;top:5905;width:480;height:960" coordorigin="125,5906" coordsize="480,960" o:spt="100" adj="0,,0" path="m365,5906r,960m125,6386r480,e" filled="f" strokeweight=".25pt">
              <v:stroke joinstyle="round"/>
              <v:formulas/>
              <v:path arrowok="t" o:connecttype="segments"/>
            </v:shape>
            <v:shape id="_x0000_s4581" type="#_x0000_t75" style="position:absolute;left:242;top:6263;width:245;height:245">
              <v:imagedata r:id="rId6" o:title=""/>
            </v:shape>
            <w10:wrap anchorx="page" anchory="page"/>
          </v:group>
        </w:pict>
      </w:r>
      <w:r>
        <w:pict w14:anchorId="7C461DAE">
          <v:group id="_x0000_s4577" style="position:absolute;margin-left:422.75pt;margin-top:295.3pt;width:24pt;height:48pt;z-index:15773696;mso-position-horizontal-relative:page;mso-position-vertical-relative:page" coordorigin="8455,5906" coordsize="480,960">
            <v:shape id="_x0000_s4579" style="position:absolute;left:8455;top:5905;width:480;height:960" coordorigin="8455,5906" coordsize="480,960" o:spt="100" adj="0,,0" path="m8695,5906r,960m8455,6386r480,e" filled="f" strokeweight=".25pt">
              <v:stroke joinstyle="round"/>
              <v:formulas/>
              <v:path arrowok="t" o:connecttype="segments"/>
            </v:shape>
            <v:shape id="_x0000_s4578" type="#_x0000_t75" style="position:absolute;left:8572;top:6263;width:245;height:245">
              <v:imagedata r:id="rId6" o:title=""/>
            </v:shape>
            <w10:wrap anchorx="page" anchory="page"/>
          </v:group>
        </w:pict>
      </w:r>
    </w:p>
    <w:p w14:paraId="7C45F2ED" w14:textId="77777777" w:rsidR="00584CB5" w:rsidRDefault="00584CB5">
      <w:pPr>
        <w:pStyle w:val="BodyText"/>
        <w:rPr>
          <w:sz w:val="20"/>
        </w:rPr>
      </w:pPr>
    </w:p>
    <w:p w14:paraId="7C45F2EE" w14:textId="77777777" w:rsidR="00584CB5" w:rsidRDefault="00584CB5">
      <w:pPr>
        <w:pStyle w:val="BodyText"/>
        <w:rPr>
          <w:sz w:val="20"/>
        </w:rPr>
      </w:pPr>
    </w:p>
    <w:p w14:paraId="7C45F2EF" w14:textId="77777777" w:rsidR="00584CB5" w:rsidRDefault="00584CB5">
      <w:pPr>
        <w:pStyle w:val="BodyText"/>
        <w:rPr>
          <w:sz w:val="20"/>
        </w:rPr>
      </w:pPr>
    </w:p>
    <w:p w14:paraId="7C45F2F0" w14:textId="77777777" w:rsidR="00584CB5" w:rsidRDefault="00584CB5">
      <w:pPr>
        <w:pStyle w:val="BodyText"/>
        <w:rPr>
          <w:sz w:val="20"/>
        </w:rPr>
      </w:pPr>
    </w:p>
    <w:p w14:paraId="7C45F2F1" w14:textId="77777777" w:rsidR="00584CB5" w:rsidRDefault="00584CB5">
      <w:pPr>
        <w:pStyle w:val="BodyText"/>
        <w:rPr>
          <w:sz w:val="20"/>
        </w:rPr>
      </w:pPr>
    </w:p>
    <w:p w14:paraId="7C45F2F2" w14:textId="77777777" w:rsidR="00584CB5" w:rsidRDefault="00584CB5">
      <w:pPr>
        <w:pStyle w:val="BodyText"/>
        <w:rPr>
          <w:sz w:val="20"/>
        </w:rPr>
      </w:pPr>
    </w:p>
    <w:p w14:paraId="7C45F2F3" w14:textId="77777777" w:rsidR="00584CB5" w:rsidRDefault="00584CB5">
      <w:pPr>
        <w:pStyle w:val="BodyText"/>
        <w:rPr>
          <w:sz w:val="20"/>
        </w:rPr>
      </w:pPr>
    </w:p>
    <w:p w14:paraId="7C45F2F4" w14:textId="77777777" w:rsidR="00584CB5" w:rsidRDefault="00584CB5">
      <w:pPr>
        <w:pStyle w:val="BodyText"/>
        <w:spacing w:before="8"/>
        <w:rPr>
          <w:sz w:val="27"/>
        </w:rPr>
      </w:pPr>
    </w:p>
    <w:p w14:paraId="7C45F2F5" w14:textId="77777777" w:rsidR="00584CB5" w:rsidRDefault="00996ED2">
      <w:pPr>
        <w:pStyle w:val="Heading2"/>
        <w:ind w:left="1179" w:right="540"/>
      </w:pPr>
      <w:r>
        <w:t>Capítulo</w:t>
      </w:r>
      <w:r>
        <w:rPr>
          <w:spacing w:val="4"/>
        </w:rPr>
        <w:t xml:space="preserve"> </w:t>
      </w:r>
      <w:r>
        <w:t>2</w:t>
      </w:r>
    </w:p>
    <w:p w14:paraId="7C45F2F6" w14:textId="77777777" w:rsidR="00584CB5" w:rsidRDefault="00584CB5">
      <w:pPr>
        <w:pStyle w:val="BodyText"/>
        <w:rPr>
          <w:sz w:val="32"/>
        </w:rPr>
      </w:pPr>
    </w:p>
    <w:p w14:paraId="7C45F2F7" w14:textId="77777777" w:rsidR="00584CB5" w:rsidRDefault="00584CB5">
      <w:pPr>
        <w:pStyle w:val="BodyText"/>
        <w:spacing w:before="1"/>
        <w:rPr>
          <w:sz w:val="47"/>
        </w:rPr>
      </w:pPr>
    </w:p>
    <w:p w14:paraId="7C45F2F8" w14:textId="3E55B966" w:rsidR="00584CB5" w:rsidRDefault="00C94DDF">
      <w:pPr>
        <w:pStyle w:val="BodyText"/>
        <w:spacing w:line="268" w:lineRule="auto"/>
        <w:ind w:left="1924" w:right="541"/>
        <w:jc w:val="both"/>
      </w:pPr>
      <w:r>
        <w:t>C</w:t>
      </w:r>
      <w:r w:rsidR="00996ED2">
        <w:t>on los ojos humedecidos por el hedor a azufre y</w:t>
      </w:r>
      <w:r w:rsidR="00996ED2">
        <w:rPr>
          <w:spacing w:val="1"/>
        </w:rPr>
        <w:t xml:space="preserve"> </w:t>
      </w:r>
      <w:r w:rsidR="00996ED2">
        <w:t>menta, Josh, escondido tras el borde de la puerta</w:t>
      </w:r>
      <w:r w:rsidR="00996ED2">
        <w:rPr>
          <w:spacing w:val="1"/>
        </w:rPr>
        <w:t xml:space="preserve"> </w:t>
      </w:r>
      <w:r w:rsidR="00996ED2">
        <w:t>que</w:t>
      </w:r>
      <w:r w:rsidR="00996ED2">
        <w:rPr>
          <w:spacing w:val="6"/>
        </w:rPr>
        <w:t xml:space="preserve"> </w:t>
      </w:r>
      <w:r w:rsidR="00996ED2">
        <w:t>conducía</w:t>
      </w:r>
      <w:r w:rsidR="00996ED2">
        <w:rPr>
          <w:spacing w:val="6"/>
        </w:rPr>
        <w:t xml:space="preserve"> </w:t>
      </w:r>
      <w:r w:rsidR="00996ED2">
        <w:t>al</w:t>
      </w:r>
      <w:r w:rsidR="00996ED2">
        <w:rPr>
          <w:spacing w:val="6"/>
        </w:rPr>
        <w:t xml:space="preserve"> </w:t>
      </w:r>
      <w:r w:rsidR="00996ED2">
        <w:t>sótano,</w:t>
      </w:r>
      <w:r w:rsidR="00996ED2">
        <w:rPr>
          <w:spacing w:val="-2"/>
        </w:rPr>
        <w:t xml:space="preserve"> </w:t>
      </w:r>
      <w:r w:rsidR="00996ED2">
        <w:t>trataba</w:t>
      </w:r>
      <w:r w:rsidR="00996ED2">
        <w:rPr>
          <w:spacing w:val="6"/>
        </w:rPr>
        <w:t xml:space="preserve"> </w:t>
      </w:r>
      <w:r w:rsidR="00996ED2">
        <w:t>de</w:t>
      </w:r>
      <w:r w:rsidR="00996ED2">
        <w:rPr>
          <w:spacing w:val="6"/>
        </w:rPr>
        <w:t xml:space="preserve"> </w:t>
      </w:r>
      <w:r w:rsidR="00996ED2">
        <w:t>ver</w:t>
      </w:r>
      <w:r w:rsidR="00996ED2">
        <w:rPr>
          <w:spacing w:val="7"/>
        </w:rPr>
        <w:t xml:space="preserve"> </w:t>
      </w:r>
      <w:r w:rsidR="00996ED2">
        <w:t>qué</w:t>
      </w:r>
      <w:r w:rsidR="00996ED2">
        <w:rPr>
          <w:spacing w:val="6"/>
        </w:rPr>
        <w:t xml:space="preserve"> </w:t>
      </w:r>
      <w:r w:rsidR="00996ED2">
        <w:t>ocurría</w:t>
      </w:r>
    </w:p>
    <w:p w14:paraId="7C45F2FA" w14:textId="02BD5918" w:rsidR="00584CB5" w:rsidRDefault="00996ED2" w:rsidP="00C94DDF">
      <w:pPr>
        <w:pStyle w:val="BodyText"/>
        <w:spacing w:line="268" w:lineRule="auto"/>
        <w:ind w:left="1182" w:right="542"/>
        <w:jc w:val="both"/>
      </w:pPr>
      <w:r>
        <w:t>en el interior de la librería. La primera impresión fue que</w:t>
      </w:r>
      <w:r>
        <w:rPr>
          <w:spacing w:val="1"/>
        </w:rPr>
        <w:t xml:space="preserve"> </w:t>
      </w:r>
      <w:r>
        <w:rPr>
          <w:spacing w:val="-2"/>
          <w:w w:val="105"/>
        </w:rPr>
        <w:t xml:space="preserve">la tienda, que hasta </w:t>
      </w:r>
      <w:r>
        <w:rPr>
          <w:spacing w:val="-1"/>
          <w:w w:val="105"/>
        </w:rPr>
        <w:t>entonces siempre había permanecido</w:t>
      </w:r>
      <w:r>
        <w:rPr>
          <w:spacing w:val="-59"/>
          <w:w w:val="105"/>
        </w:rPr>
        <w:t xml:space="preserve"> </w:t>
      </w:r>
      <w:r>
        <w:t>tranquila</w:t>
      </w:r>
      <w:r>
        <w:rPr>
          <w:spacing w:val="-17"/>
        </w:rPr>
        <w:t xml:space="preserve"> </w:t>
      </w:r>
      <w:r>
        <w:t>y</w:t>
      </w:r>
      <w:r>
        <w:rPr>
          <w:spacing w:val="-17"/>
        </w:rPr>
        <w:t xml:space="preserve"> </w:t>
      </w:r>
      <w:r>
        <w:t>poco</w:t>
      </w:r>
      <w:r>
        <w:rPr>
          <w:spacing w:val="-17"/>
        </w:rPr>
        <w:t xml:space="preserve"> </w:t>
      </w:r>
      <w:r>
        <w:t>concurrida,</w:t>
      </w:r>
      <w:r>
        <w:rPr>
          <w:spacing w:val="-26"/>
        </w:rPr>
        <w:t xml:space="preserve"> </w:t>
      </w:r>
      <w:r>
        <w:t>estaba</w:t>
      </w:r>
      <w:r>
        <w:rPr>
          <w:spacing w:val="-17"/>
        </w:rPr>
        <w:t xml:space="preserve"> </w:t>
      </w:r>
      <w:r>
        <w:t>abarrotada:</w:t>
      </w:r>
      <w:r>
        <w:rPr>
          <w:spacing w:val="-26"/>
        </w:rPr>
        <w:t xml:space="preserve"> </w:t>
      </w:r>
      <w:r>
        <w:t>cuatro</w:t>
      </w:r>
      <w:r>
        <w:rPr>
          <w:spacing w:val="-17"/>
        </w:rPr>
        <w:t xml:space="preserve"> </w:t>
      </w:r>
      <w:r>
        <w:t>hom</w:t>
      </w:r>
      <w:r>
        <w:rPr>
          <w:spacing w:val="-1"/>
          <w:w w:val="105"/>
        </w:rPr>
        <w:t>bres</w:t>
      </w:r>
      <w:r>
        <w:rPr>
          <w:spacing w:val="-6"/>
          <w:w w:val="105"/>
        </w:rPr>
        <w:t xml:space="preserve"> </w:t>
      </w:r>
      <w:r>
        <w:rPr>
          <w:spacing w:val="-1"/>
          <w:w w:val="105"/>
        </w:rPr>
        <w:t>miraban</w:t>
      </w:r>
      <w:r>
        <w:rPr>
          <w:spacing w:val="-6"/>
          <w:w w:val="105"/>
        </w:rPr>
        <w:t xml:space="preserve"> </w:t>
      </w:r>
      <w:r>
        <w:rPr>
          <w:spacing w:val="-1"/>
          <w:w w:val="105"/>
        </w:rPr>
        <w:t>frente</w:t>
      </w:r>
      <w:r>
        <w:rPr>
          <w:spacing w:val="-6"/>
          <w:w w:val="105"/>
        </w:rPr>
        <w:t xml:space="preserve"> </w:t>
      </w:r>
      <w:r>
        <w:rPr>
          <w:spacing w:val="-1"/>
          <w:w w:val="105"/>
        </w:rPr>
        <w:t>a</w:t>
      </w:r>
      <w:r>
        <w:rPr>
          <w:spacing w:val="-6"/>
          <w:w w:val="105"/>
        </w:rPr>
        <w:t xml:space="preserve"> </w:t>
      </w:r>
      <w:r>
        <w:rPr>
          <w:spacing w:val="-1"/>
          <w:w w:val="105"/>
        </w:rPr>
        <w:t>frente</w:t>
      </w:r>
      <w:r>
        <w:rPr>
          <w:spacing w:val="-6"/>
          <w:w w:val="105"/>
        </w:rPr>
        <w:t xml:space="preserve"> </w:t>
      </w:r>
      <w:r>
        <w:rPr>
          <w:spacing w:val="-1"/>
          <w:w w:val="105"/>
        </w:rPr>
        <w:t>a</w:t>
      </w:r>
      <w:r>
        <w:rPr>
          <w:spacing w:val="-6"/>
          <w:w w:val="105"/>
        </w:rPr>
        <w:t xml:space="preserve"> </w:t>
      </w:r>
      <w:r>
        <w:rPr>
          <w:spacing w:val="-1"/>
          <w:w w:val="105"/>
        </w:rPr>
        <w:t>Nick</w:t>
      </w:r>
      <w:r>
        <w:rPr>
          <w:spacing w:val="-6"/>
          <w:w w:val="105"/>
        </w:rPr>
        <w:t xml:space="preserve"> </w:t>
      </w:r>
      <w:r>
        <w:rPr>
          <w:spacing w:val="-1"/>
          <w:w w:val="105"/>
        </w:rPr>
        <w:t>Fleming,</w:t>
      </w:r>
      <w:r>
        <w:rPr>
          <w:spacing w:val="-14"/>
          <w:w w:val="105"/>
        </w:rPr>
        <w:t xml:space="preserve"> </w:t>
      </w:r>
      <w:r>
        <w:rPr>
          <w:spacing w:val="-1"/>
          <w:w w:val="105"/>
        </w:rPr>
        <w:t>el</w:t>
      </w:r>
      <w:r>
        <w:rPr>
          <w:spacing w:val="-6"/>
          <w:w w:val="105"/>
        </w:rPr>
        <w:t xml:space="preserve"> </w:t>
      </w:r>
      <w:r>
        <w:rPr>
          <w:spacing w:val="-1"/>
          <w:w w:val="105"/>
        </w:rPr>
        <w:t>propieta-</w:t>
      </w:r>
    </w:p>
    <w:p w14:paraId="7C45F2FB" w14:textId="2134D867" w:rsidR="00584CB5" w:rsidRDefault="00996ED2">
      <w:pPr>
        <w:pStyle w:val="BodyText"/>
        <w:spacing w:line="268" w:lineRule="auto"/>
        <w:ind w:left="1182" w:right="538"/>
        <w:jc w:val="both"/>
      </w:pPr>
      <w:r>
        <w:t>rio. Tres de ellos eran corpulentos y fornidos, como armatostes,</w:t>
      </w:r>
      <w:r>
        <w:rPr>
          <w:spacing w:val="-23"/>
        </w:rPr>
        <w:t xml:space="preserve"> </w:t>
      </w:r>
      <w:r>
        <w:t>mientras</w:t>
      </w:r>
      <w:r>
        <w:rPr>
          <w:spacing w:val="-14"/>
        </w:rPr>
        <w:t xml:space="preserve"> </w:t>
      </w:r>
      <w:r>
        <w:t>que</w:t>
      </w:r>
      <w:r>
        <w:rPr>
          <w:spacing w:val="-14"/>
        </w:rPr>
        <w:t xml:space="preserve"> </w:t>
      </w:r>
      <w:r>
        <w:t>el</w:t>
      </w:r>
      <w:r>
        <w:rPr>
          <w:spacing w:val="-14"/>
        </w:rPr>
        <w:t xml:space="preserve"> </w:t>
      </w:r>
      <w:r>
        <w:t>cuarto</w:t>
      </w:r>
      <w:r>
        <w:rPr>
          <w:spacing w:val="-14"/>
        </w:rPr>
        <w:t xml:space="preserve"> </w:t>
      </w:r>
      <w:r>
        <w:t>tenía</w:t>
      </w:r>
      <w:r>
        <w:rPr>
          <w:spacing w:val="-14"/>
        </w:rPr>
        <w:t xml:space="preserve"> </w:t>
      </w:r>
      <w:r>
        <w:t>un</w:t>
      </w:r>
      <w:r>
        <w:rPr>
          <w:spacing w:val="-13"/>
        </w:rPr>
        <w:t xml:space="preserve"> </w:t>
      </w:r>
      <w:r>
        <w:t>aspecto</w:t>
      </w:r>
      <w:r>
        <w:rPr>
          <w:spacing w:val="-14"/>
        </w:rPr>
        <w:t xml:space="preserve"> </w:t>
      </w:r>
      <w:r>
        <w:t>más</w:t>
      </w:r>
      <w:r>
        <w:rPr>
          <w:spacing w:val="-14"/>
        </w:rPr>
        <w:t xml:space="preserve"> </w:t>
      </w:r>
      <w:r>
        <w:t>siniestro</w:t>
      </w:r>
      <w:r>
        <w:rPr>
          <w:spacing w:val="-55"/>
        </w:rPr>
        <w:t xml:space="preserve"> </w:t>
      </w:r>
      <w:r>
        <w:rPr>
          <w:w w:val="105"/>
        </w:rPr>
        <w:t>y una figura más enclenque. Enseguida se le pasó por la</w:t>
      </w:r>
      <w:r>
        <w:rPr>
          <w:spacing w:val="-59"/>
          <w:w w:val="105"/>
        </w:rPr>
        <w:t xml:space="preserve"> </w:t>
      </w:r>
      <w:r>
        <w:rPr>
          <w:w w:val="105"/>
        </w:rPr>
        <w:t>cabeza</w:t>
      </w:r>
      <w:r>
        <w:rPr>
          <w:spacing w:val="-10"/>
          <w:w w:val="105"/>
        </w:rPr>
        <w:t xml:space="preserve"> </w:t>
      </w:r>
      <w:r>
        <w:rPr>
          <w:w w:val="105"/>
        </w:rPr>
        <w:t>que</w:t>
      </w:r>
      <w:r>
        <w:rPr>
          <w:spacing w:val="-10"/>
          <w:w w:val="105"/>
        </w:rPr>
        <w:t xml:space="preserve"> </w:t>
      </w:r>
      <w:r>
        <w:rPr>
          <w:w w:val="105"/>
        </w:rPr>
        <w:t>estaban</w:t>
      </w:r>
      <w:r>
        <w:rPr>
          <w:spacing w:val="-10"/>
          <w:w w:val="105"/>
        </w:rPr>
        <w:t xml:space="preserve"> </w:t>
      </w:r>
      <w:r>
        <w:rPr>
          <w:w w:val="105"/>
        </w:rPr>
        <w:t>atracando</w:t>
      </w:r>
      <w:r>
        <w:rPr>
          <w:spacing w:val="-10"/>
          <w:w w:val="105"/>
        </w:rPr>
        <w:t xml:space="preserve"> </w:t>
      </w:r>
      <w:r>
        <w:rPr>
          <w:w w:val="105"/>
        </w:rPr>
        <w:t>la</w:t>
      </w:r>
      <w:r>
        <w:rPr>
          <w:spacing w:val="-9"/>
          <w:w w:val="105"/>
        </w:rPr>
        <w:t xml:space="preserve"> </w:t>
      </w:r>
      <w:r>
        <w:rPr>
          <w:w w:val="105"/>
        </w:rPr>
        <w:t>tienda.</w:t>
      </w:r>
    </w:p>
    <w:p w14:paraId="7C45F2FC" w14:textId="5F40D6AC" w:rsidR="00584CB5" w:rsidRDefault="00996ED2">
      <w:pPr>
        <w:pStyle w:val="BodyText"/>
        <w:spacing w:line="268" w:lineRule="auto"/>
        <w:ind w:left="1182" w:right="542" w:firstLine="340"/>
        <w:jc w:val="both"/>
      </w:pPr>
      <w:r>
        <w:t>Su jefe, Nick Fleming, estaba de pie en el centro de la</w:t>
      </w:r>
      <w:r>
        <w:rPr>
          <w:spacing w:val="1"/>
        </w:rPr>
        <w:t xml:space="preserve"> </w:t>
      </w:r>
      <w:r>
        <w:t>librería, justo ante todos los demás. Era un hombre de as</w:t>
      </w:r>
      <w:r>
        <w:rPr>
          <w:w w:val="105"/>
        </w:rPr>
        <w:t>pecto común: su altura y su físico entraban dentro de la</w:t>
      </w:r>
      <w:r>
        <w:rPr>
          <w:spacing w:val="-58"/>
          <w:w w:val="105"/>
        </w:rPr>
        <w:t xml:space="preserve"> </w:t>
      </w:r>
      <w:r>
        <w:t>media y tenía las facciones más bien poco marcadas, a excepción de sus ojos, que eran tan pálidos que parecían no</w:t>
      </w:r>
      <w:r>
        <w:rPr>
          <w:spacing w:val="1"/>
        </w:rPr>
        <w:t xml:space="preserve"> </w:t>
      </w:r>
      <w:r>
        <w:rPr>
          <w:spacing w:val="-1"/>
          <w:w w:val="105"/>
        </w:rPr>
        <w:t>ser</w:t>
      </w:r>
      <w:r>
        <w:rPr>
          <w:spacing w:val="-8"/>
          <w:w w:val="105"/>
        </w:rPr>
        <w:t xml:space="preserve"> </w:t>
      </w:r>
      <w:r>
        <w:rPr>
          <w:spacing w:val="-1"/>
          <w:w w:val="105"/>
        </w:rPr>
        <w:t>de</w:t>
      </w:r>
      <w:r>
        <w:rPr>
          <w:spacing w:val="-7"/>
          <w:w w:val="105"/>
        </w:rPr>
        <w:t xml:space="preserve"> </w:t>
      </w:r>
      <w:r>
        <w:rPr>
          <w:spacing w:val="-1"/>
          <w:w w:val="105"/>
        </w:rPr>
        <w:t>ningún</w:t>
      </w:r>
      <w:r>
        <w:rPr>
          <w:spacing w:val="-8"/>
          <w:w w:val="105"/>
        </w:rPr>
        <w:t xml:space="preserve"> </w:t>
      </w:r>
      <w:r>
        <w:rPr>
          <w:spacing w:val="-1"/>
          <w:w w:val="105"/>
        </w:rPr>
        <w:t>color</w:t>
      </w:r>
      <w:r>
        <w:rPr>
          <w:spacing w:val="-7"/>
          <w:w w:val="105"/>
        </w:rPr>
        <w:t xml:space="preserve"> </w:t>
      </w:r>
      <w:r>
        <w:rPr>
          <w:spacing w:val="-1"/>
          <w:w w:val="105"/>
        </w:rPr>
        <w:t>en</w:t>
      </w:r>
      <w:r>
        <w:rPr>
          <w:spacing w:val="-7"/>
          <w:w w:val="105"/>
        </w:rPr>
        <w:t xml:space="preserve"> </w:t>
      </w:r>
      <w:r>
        <w:rPr>
          <w:spacing w:val="-1"/>
          <w:w w:val="105"/>
        </w:rPr>
        <w:t>particular.</w:t>
      </w:r>
      <w:r>
        <w:rPr>
          <w:spacing w:val="-14"/>
          <w:w w:val="105"/>
        </w:rPr>
        <w:t xml:space="preserve"> </w:t>
      </w:r>
      <w:r>
        <w:rPr>
          <w:spacing w:val="-1"/>
          <w:w w:val="105"/>
        </w:rPr>
        <w:t>Lucía</w:t>
      </w:r>
      <w:r>
        <w:rPr>
          <w:spacing w:val="-7"/>
          <w:w w:val="105"/>
        </w:rPr>
        <w:t xml:space="preserve"> </w:t>
      </w:r>
      <w:r>
        <w:rPr>
          <w:spacing w:val="-1"/>
          <w:w w:val="105"/>
        </w:rPr>
        <w:t>un</w:t>
      </w:r>
      <w:r>
        <w:rPr>
          <w:spacing w:val="-8"/>
          <w:w w:val="105"/>
        </w:rPr>
        <w:t xml:space="preserve"> </w:t>
      </w:r>
      <w:r>
        <w:rPr>
          <w:spacing w:val="-1"/>
          <w:w w:val="105"/>
        </w:rPr>
        <w:t>cabello</w:t>
      </w:r>
      <w:r>
        <w:rPr>
          <w:spacing w:val="-7"/>
          <w:w w:val="105"/>
        </w:rPr>
        <w:t xml:space="preserve"> </w:t>
      </w:r>
      <w:r>
        <w:rPr>
          <w:w w:val="105"/>
        </w:rPr>
        <w:t>negro</w:t>
      </w:r>
      <w:r>
        <w:rPr>
          <w:spacing w:val="-58"/>
          <w:w w:val="105"/>
        </w:rPr>
        <w:t xml:space="preserve"> </w:t>
      </w:r>
      <w:r>
        <w:rPr>
          <w:w w:val="105"/>
        </w:rPr>
        <w:t>muy corto, tanto que incluso podía distinguirse el color</w:t>
      </w:r>
      <w:r>
        <w:rPr>
          <w:spacing w:val="1"/>
          <w:w w:val="105"/>
        </w:rPr>
        <w:t xml:space="preserve"> </w:t>
      </w:r>
      <w:r>
        <w:rPr>
          <w:spacing w:val="-2"/>
          <w:w w:val="105"/>
        </w:rPr>
        <w:t>del</w:t>
      </w:r>
      <w:r>
        <w:rPr>
          <w:spacing w:val="-13"/>
          <w:w w:val="105"/>
        </w:rPr>
        <w:t xml:space="preserve"> </w:t>
      </w:r>
      <w:r>
        <w:rPr>
          <w:spacing w:val="-2"/>
          <w:w w:val="105"/>
        </w:rPr>
        <w:t>cráneo</w:t>
      </w:r>
      <w:r>
        <w:rPr>
          <w:spacing w:val="-13"/>
          <w:w w:val="105"/>
        </w:rPr>
        <w:t xml:space="preserve"> </w:t>
      </w:r>
      <w:r>
        <w:rPr>
          <w:spacing w:val="-2"/>
          <w:w w:val="105"/>
        </w:rPr>
        <w:t>y</w:t>
      </w:r>
      <w:r>
        <w:rPr>
          <w:spacing w:val="-13"/>
          <w:w w:val="105"/>
        </w:rPr>
        <w:t xml:space="preserve"> </w:t>
      </w:r>
      <w:r>
        <w:rPr>
          <w:spacing w:val="-2"/>
          <w:w w:val="105"/>
        </w:rPr>
        <w:t>su</w:t>
      </w:r>
      <w:r>
        <w:rPr>
          <w:spacing w:val="-13"/>
          <w:w w:val="105"/>
        </w:rPr>
        <w:t xml:space="preserve"> </w:t>
      </w:r>
      <w:r>
        <w:rPr>
          <w:spacing w:val="-2"/>
          <w:w w:val="105"/>
        </w:rPr>
        <w:t>barbilla</w:t>
      </w:r>
      <w:r>
        <w:rPr>
          <w:spacing w:val="-12"/>
          <w:w w:val="105"/>
        </w:rPr>
        <w:t xml:space="preserve"> </w:t>
      </w:r>
      <w:r>
        <w:rPr>
          <w:spacing w:val="-1"/>
          <w:w w:val="105"/>
        </w:rPr>
        <w:t>siempre</w:t>
      </w:r>
      <w:r>
        <w:rPr>
          <w:spacing w:val="-13"/>
          <w:w w:val="105"/>
        </w:rPr>
        <w:t xml:space="preserve"> </w:t>
      </w:r>
      <w:r>
        <w:rPr>
          <w:spacing w:val="-1"/>
          <w:w w:val="105"/>
        </w:rPr>
        <w:t>se</w:t>
      </w:r>
      <w:r>
        <w:rPr>
          <w:spacing w:val="-13"/>
          <w:w w:val="105"/>
        </w:rPr>
        <w:t xml:space="preserve"> </w:t>
      </w:r>
      <w:r>
        <w:rPr>
          <w:spacing w:val="-1"/>
          <w:w w:val="105"/>
        </w:rPr>
        <w:t>veía</w:t>
      </w:r>
      <w:r>
        <w:rPr>
          <w:spacing w:val="-13"/>
          <w:w w:val="105"/>
        </w:rPr>
        <w:t xml:space="preserve"> </w:t>
      </w:r>
      <w:r>
        <w:rPr>
          <w:spacing w:val="-1"/>
          <w:w w:val="105"/>
        </w:rPr>
        <w:t>eclipsada</w:t>
      </w:r>
      <w:r>
        <w:rPr>
          <w:spacing w:val="-13"/>
          <w:w w:val="105"/>
        </w:rPr>
        <w:t xml:space="preserve"> </w:t>
      </w:r>
      <w:r>
        <w:rPr>
          <w:spacing w:val="-1"/>
          <w:w w:val="105"/>
        </w:rPr>
        <w:t>por</w:t>
      </w:r>
      <w:r>
        <w:rPr>
          <w:spacing w:val="-12"/>
          <w:w w:val="105"/>
        </w:rPr>
        <w:t xml:space="preserve"> </w:t>
      </w:r>
      <w:r>
        <w:rPr>
          <w:spacing w:val="-1"/>
          <w:w w:val="105"/>
        </w:rPr>
        <w:t>una</w:t>
      </w:r>
      <w:r>
        <w:rPr>
          <w:spacing w:val="-58"/>
          <w:w w:val="105"/>
        </w:rPr>
        <w:t xml:space="preserve"> </w:t>
      </w:r>
      <w:r>
        <w:t>barba</w:t>
      </w:r>
      <w:r>
        <w:rPr>
          <w:spacing w:val="-9"/>
        </w:rPr>
        <w:t xml:space="preserve"> </w:t>
      </w:r>
      <w:r>
        <w:t>despoblada,</w:t>
      </w:r>
      <w:r>
        <w:rPr>
          <w:spacing w:val="-18"/>
        </w:rPr>
        <w:t xml:space="preserve"> </w:t>
      </w:r>
      <w:r>
        <w:t>como</w:t>
      </w:r>
      <w:r>
        <w:rPr>
          <w:spacing w:val="-8"/>
        </w:rPr>
        <w:t xml:space="preserve"> </w:t>
      </w:r>
      <w:r>
        <w:t>si</w:t>
      </w:r>
      <w:r>
        <w:rPr>
          <w:spacing w:val="-8"/>
        </w:rPr>
        <w:t xml:space="preserve"> </w:t>
      </w:r>
      <w:r>
        <w:t>no</w:t>
      </w:r>
      <w:r>
        <w:rPr>
          <w:spacing w:val="-8"/>
        </w:rPr>
        <w:t xml:space="preserve"> </w:t>
      </w:r>
      <w:r>
        <w:t>se</w:t>
      </w:r>
      <w:r>
        <w:rPr>
          <w:spacing w:val="-8"/>
        </w:rPr>
        <w:t xml:space="preserve"> </w:t>
      </w:r>
      <w:r>
        <w:t>hubiera</w:t>
      </w:r>
      <w:r>
        <w:rPr>
          <w:spacing w:val="-8"/>
        </w:rPr>
        <w:t xml:space="preserve"> </w:t>
      </w:r>
      <w:r>
        <w:t>afeitado</w:t>
      </w:r>
      <w:r>
        <w:rPr>
          <w:spacing w:val="-9"/>
        </w:rPr>
        <w:t xml:space="preserve"> </w:t>
      </w:r>
      <w:r>
        <w:t>en</w:t>
      </w:r>
      <w:r>
        <w:rPr>
          <w:spacing w:val="-8"/>
        </w:rPr>
        <w:t xml:space="preserve"> </w:t>
      </w:r>
      <w:r>
        <w:t>un</w:t>
      </w:r>
      <w:r>
        <w:rPr>
          <w:spacing w:val="-8"/>
        </w:rPr>
        <w:t xml:space="preserve"> </w:t>
      </w:r>
      <w:r>
        <w:t>par</w:t>
      </w:r>
      <w:r>
        <w:rPr>
          <w:spacing w:val="-55"/>
        </w:rPr>
        <w:t xml:space="preserve"> </w:t>
      </w:r>
      <w:r>
        <w:t>de</w:t>
      </w:r>
      <w:r>
        <w:rPr>
          <w:spacing w:val="-4"/>
        </w:rPr>
        <w:t xml:space="preserve"> </w:t>
      </w:r>
      <w:r>
        <w:t>días.</w:t>
      </w:r>
      <w:r>
        <w:rPr>
          <w:spacing w:val="-12"/>
        </w:rPr>
        <w:t xml:space="preserve"> </w:t>
      </w:r>
      <w:r>
        <w:t>Ese</w:t>
      </w:r>
      <w:r>
        <w:rPr>
          <w:spacing w:val="-3"/>
        </w:rPr>
        <w:t xml:space="preserve"> </w:t>
      </w:r>
      <w:r>
        <w:t>día</w:t>
      </w:r>
      <w:r>
        <w:rPr>
          <w:spacing w:val="-3"/>
        </w:rPr>
        <w:t xml:space="preserve"> </w:t>
      </w:r>
      <w:r>
        <w:t>iba</w:t>
      </w:r>
      <w:r>
        <w:rPr>
          <w:spacing w:val="-4"/>
        </w:rPr>
        <w:t xml:space="preserve"> </w:t>
      </w:r>
      <w:r>
        <w:t>ataviado</w:t>
      </w:r>
      <w:r>
        <w:rPr>
          <w:spacing w:val="-3"/>
        </w:rPr>
        <w:t xml:space="preserve"> </w:t>
      </w:r>
      <w:r>
        <w:t>como</w:t>
      </w:r>
      <w:r>
        <w:rPr>
          <w:spacing w:val="-3"/>
        </w:rPr>
        <w:t xml:space="preserve"> </w:t>
      </w:r>
      <w:r>
        <w:t>de</w:t>
      </w:r>
      <w:r>
        <w:rPr>
          <w:spacing w:val="-4"/>
        </w:rPr>
        <w:t xml:space="preserve"> </w:t>
      </w:r>
      <w:r>
        <w:t>costumbre,</w:t>
      </w:r>
      <w:r>
        <w:rPr>
          <w:spacing w:val="-12"/>
        </w:rPr>
        <w:t xml:space="preserve"> </w:t>
      </w:r>
      <w:r>
        <w:t>con</w:t>
      </w:r>
      <w:r>
        <w:rPr>
          <w:spacing w:val="-3"/>
        </w:rPr>
        <w:t xml:space="preserve"> </w:t>
      </w:r>
      <w:r>
        <w:t>unos</w:t>
      </w:r>
      <w:r>
        <w:rPr>
          <w:spacing w:val="-55"/>
        </w:rPr>
        <w:t xml:space="preserve"> </w:t>
      </w:r>
      <w:r>
        <w:t>pantalones vaqueros de color negro, una holgada camiseta</w:t>
      </w:r>
      <w:r>
        <w:rPr>
          <w:spacing w:val="-55"/>
        </w:rPr>
        <w:t xml:space="preserve"> </w:t>
      </w:r>
      <w:r>
        <w:rPr>
          <w:spacing w:val="-1"/>
          <w:w w:val="105"/>
        </w:rPr>
        <w:t>negra</w:t>
      </w:r>
      <w:r>
        <w:rPr>
          <w:spacing w:val="-14"/>
          <w:w w:val="105"/>
        </w:rPr>
        <w:t xml:space="preserve"> </w:t>
      </w:r>
      <w:r>
        <w:rPr>
          <w:spacing w:val="-1"/>
          <w:w w:val="105"/>
        </w:rPr>
        <w:t>que</w:t>
      </w:r>
      <w:r>
        <w:rPr>
          <w:spacing w:val="-14"/>
          <w:w w:val="105"/>
        </w:rPr>
        <w:t xml:space="preserve"> </w:t>
      </w:r>
      <w:r>
        <w:rPr>
          <w:spacing w:val="-1"/>
          <w:w w:val="105"/>
        </w:rPr>
        <w:t>anunciaba</w:t>
      </w:r>
      <w:r>
        <w:rPr>
          <w:spacing w:val="-14"/>
          <w:w w:val="105"/>
        </w:rPr>
        <w:t xml:space="preserve"> </w:t>
      </w:r>
      <w:r>
        <w:rPr>
          <w:spacing w:val="-1"/>
          <w:w w:val="105"/>
        </w:rPr>
        <w:t>un</w:t>
      </w:r>
      <w:r>
        <w:rPr>
          <w:spacing w:val="-14"/>
          <w:w w:val="105"/>
        </w:rPr>
        <w:t xml:space="preserve"> </w:t>
      </w:r>
      <w:r>
        <w:rPr>
          <w:spacing w:val="-1"/>
          <w:w w:val="105"/>
        </w:rPr>
        <w:t>concierto</w:t>
      </w:r>
      <w:r>
        <w:rPr>
          <w:spacing w:val="-14"/>
          <w:w w:val="105"/>
        </w:rPr>
        <w:t xml:space="preserve"> </w:t>
      </w:r>
      <w:r>
        <w:rPr>
          <w:w w:val="105"/>
        </w:rPr>
        <w:t>que</w:t>
      </w:r>
      <w:r>
        <w:rPr>
          <w:spacing w:val="-14"/>
          <w:w w:val="105"/>
        </w:rPr>
        <w:t xml:space="preserve"> </w:t>
      </w:r>
      <w:r>
        <w:rPr>
          <w:w w:val="105"/>
        </w:rPr>
        <w:t>se</w:t>
      </w:r>
      <w:r>
        <w:rPr>
          <w:spacing w:val="-14"/>
          <w:w w:val="105"/>
        </w:rPr>
        <w:t xml:space="preserve"> </w:t>
      </w:r>
      <w:r>
        <w:rPr>
          <w:w w:val="105"/>
        </w:rPr>
        <w:t>había</w:t>
      </w:r>
      <w:r>
        <w:rPr>
          <w:spacing w:val="-14"/>
          <w:w w:val="105"/>
        </w:rPr>
        <w:t xml:space="preserve"> </w:t>
      </w:r>
      <w:r>
        <w:rPr>
          <w:w w:val="105"/>
        </w:rPr>
        <w:t>celebrado</w:t>
      </w:r>
    </w:p>
    <w:p w14:paraId="7C45F2FD" w14:textId="77777777" w:rsidR="00584CB5" w:rsidRDefault="00584CB5">
      <w:pPr>
        <w:spacing w:line="268" w:lineRule="auto"/>
        <w:jc w:val="both"/>
        <w:sectPr w:rsidR="00584CB5">
          <w:pgSz w:w="9080" w:h="12760"/>
          <w:pgMar w:top="860" w:right="1220" w:bottom="840" w:left="740" w:header="138" w:footer="645" w:gutter="0"/>
          <w:cols w:space="720"/>
        </w:sectPr>
      </w:pPr>
    </w:p>
    <w:p w14:paraId="7C45F2FE" w14:textId="77777777" w:rsidR="00584CB5" w:rsidRDefault="00905D2D">
      <w:pPr>
        <w:pStyle w:val="BodyText"/>
        <w:spacing w:before="1"/>
        <w:rPr>
          <w:sz w:val="21"/>
        </w:rPr>
      </w:pPr>
      <w:r>
        <w:lastRenderedPageBreak/>
        <w:pict w14:anchorId="7C461DB0">
          <v:group id="_x0000_s4573" style="position:absolute;margin-left:6.25pt;margin-top:295.3pt;width:24pt;height:48pt;z-index:15774720;mso-position-horizontal-relative:page;mso-position-vertical-relative:page" coordorigin="125,5906" coordsize="480,960">
            <v:shape id="_x0000_s4575" style="position:absolute;left:124;top:5905;width:480;height:960" coordorigin="125,5906" coordsize="480,960" o:spt="100" adj="0,,0" path="m365,5906r,960m125,6386r480,e" filled="f" strokeweight=".25pt">
              <v:stroke joinstyle="round"/>
              <v:formulas/>
              <v:path arrowok="t" o:connecttype="segments"/>
            </v:shape>
            <v:shape id="_x0000_s4574" type="#_x0000_t75" style="position:absolute;left:242;top:6263;width:245;height:245">
              <v:imagedata r:id="rId6" o:title=""/>
            </v:shape>
            <w10:wrap anchorx="page" anchory="page"/>
          </v:group>
        </w:pict>
      </w:r>
      <w:r>
        <w:pict w14:anchorId="7C461DB1">
          <v:group id="_x0000_s4570" style="position:absolute;margin-left:422.75pt;margin-top:295.3pt;width:24pt;height:48pt;z-index:15775232;mso-position-horizontal-relative:page;mso-position-vertical-relative:page" coordorigin="8455,5906" coordsize="480,960">
            <v:shape id="_x0000_s4572" style="position:absolute;left:8455;top:5905;width:480;height:960" coordorigin="8455,5906" coordsize="480,960" o:spt="100" adj="0,,0" path="m8695,5906r,960m8455,6386r480,e" filled="f" strokeweight=".25pt">
              <v:stroke joinstyle="round"/>
              <v:formulas/>
              <v:path arrowok="t" o:connecttype="segments"/>
            </v:shape>
            <v:shape id="_x0000_s4571" type="#_x0000_t75" style="position:absolute;left:8572;top:6263;width:245;height:245">
              <v:imagedata r:id="rId6" o:title=""/>
            </v:shape>
            <w10:wrap anchorx="page" anchory="page"/>
          </v:group>
        </w:pict>
      </w:r>
    </w:p>
    <w:p w14:paraId="7C45F2FF"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300" w14:textId="77777777" w:rsidR="00584CB5" w:rsidRDefault="00584CB5">
      <w:pPr>
        <w:pStyle w:val="BodyText"/>
        <w:spacing w:before="8"/>
        <w:rPr>
          <w:rFonts w:ascii="Calibri"/>
          <w:sz w:val="13"/>
        </w:rPr>
      </w:pPr>
    </w:p>
    <w:p w14:paraId="7C45F301" w14:textId="55787134" w:rsidR="00584CB5" w:rsidRDefault="00996ED2">
      <w:pPr>
        <w:pStyle w:val="BodyText"/>
        <w:spacing w:before="84" w:line="266" w:lineRule="auto"/>
        <w:ind w:left="1012" w:right="710"/>
        <w:jc w:val="both"/>
      </w:pPr>
      <w:r>
        <w:t xml:space="preserve">hacía veinticinco años y unas andrajosas botas de </w:t>
      </w:r>
      <w:r>
        <w:rPr>
          <w:rFonts w:ascii="Calibri" w:hAnsi="Calibri"/>
          <w:i/>
        </w:rPr>
        <w:t>cowboy</w:t>
      </w:r>
      <w:r>
        <w:t>.</w:t>
      </w:r>
      <w:r>
        <w:rPr>
          <w:spacing w:val="-55"/>
        </w:rPr>
        <w:t xml:space="preserve"> </w:t>
      </w:r>
      <w:r>
        <w:t>En su muñeca izquierda se lograba entrever un reloj digital</w:t>
      </w:r>
      <w:r>
        <w:rPr>
          <w:spacing w:val="-7"/>
        </w:rPr>
        <w:t xml:space="preserve"> </w:t>
      </w:r>
      <w:r>
        <w:t>de</w:t>
      </w:r>
      <w:r>
        <w:rPr>
          <w:spacing w:val="-6"/>
        </w:rPr>
        <w:t xml:space="preserve"> </w:t>
      </w:r>
      <w:r>
        <w:t>ocasión</w:t>
      </w:r>
      <w:r>
        <w:rPr>
          <w:spacing w:val="-6"/>
        </w:rPr>
        <w:t xml:space="preserve"> </w:t>
      </w:r>
      <w:r>
        <w:t>y</w:t>
      </w:r>
      <w:r>
        <w:rPr>
          <w:spacing w:val="-6"/>
        </w:rPr>
        <w:t xml:space="preserve"> </w:t>
      </w:r>
      <w:r>
        <w:t>en</w:t>
      </w:r>
      <w:r>
        <w:rPr>
          <w:spacing w:val="-6"/>
        </w:rPr>
        <w:t xml:space="preserve"> </w:t>
      </w:r>
      <w:r>
        <w:t>la</w:t>
      </w:r>
      <w:r>
        <w:rPr>
          <w:spacing w:val="-6"/>
        </w:rPr>
        <w:t xml:space="preserve"> </w:t>
      </w:r>
      <w:r>
        <w:t>muñeca</w:t>
      </w:r>
      <w:r>
        <w:rPr>
          <w:spacing w:val="-6"/>
        </w:rPr>
        <w:t xml:space="preserve"> </w:t>
      </w:r>
      <w:r>
        <w:t>derecha,</w:t>
      </w:r>
      <w:r>
        <w:rPr>
          <w:spacing w:val="-15"/>
        </w:rPr>
        <w:t xml:space="preserve"> </w:t>
      </w:r>
      <w:r>
        <w:t>un</w:t>
      </w:r>
      <w:r>
        <w:rPr>
          <w:spacing w:val="-7"/>
        </w:rPr>
        <w:t xml:space="preserve"> </w:t>
      </w:r>
      <w:r>
        <w:t>pesado</w:t>
      </w:r>
      <w:r>
        <w:rPr>
          <w:spacing w:val="-6"/>
        </w:rPr>
        <w:t xml:space="preserve"> </w:t>
      </w:r>
      <w:r>
        <w:t>brazalete</w:t>
      </w:r>
      <w:r>
        <w:rPr>
          <w:spacing w:val="1"/>
        </w:rPr>
        <w:t xml:space="preserve"> </w:t>
      </w:r>
      <w:r>
        <w:t>con enganche de plata acompañado por dos desgastadas</w:t>
      </w:r>
      <w:r>
        <w:rPr>
          <w:spacing w:val="1"/>
        </w:rPr>
        <w:t xml:space="preserve"> </w:t>
      </w:r>
      <w:r>
        <w:t>pulseritas</w:t>
      </w:r>
      <w:r>
        <w:rPr>
          <w:spacing w:val="-3"/>
        </w:rPr>
        <w:t xml:space="preserve"> </w:t>
      </w:r>
      <w:r>
        <w:t>de</w:t>
      </w:r>
      <w:r>
        <w:rPr>
          <w:spacing w:val="-3"/>
        </w:rPr>
        <w:t xml:space="preserve"> </w:t>
      </w:r>
      <w:r>
        <w:t>la</w:t>
      </w:r>
      <w:r>
        <w:rPr>
          <w:spacing w:val="-3"/>
        </w:rPr>
        <w:t xml:space="preserve"> </w:t>
      </w:r>
      <w:r>
        <w:t>amistad</w:t>
      </w:r>
      <w:r>
        <w:rPr>
          <w:spacing w:val="-2"/>
        </w:rPr>
        <w:t xml:space="preserve"> </w:t>
      </w:r>
      <w:r>
        <w:t>de</w:t>
      </w:r>
      <w:r>
        <w:rPr>
          <w:spacing w:val="-3"/>
        </w:rPr>
        <w:t xml:space="preserve"> </w:t>
      </w:r>
      <w:r>
        <w:t>varios</w:t>
      </w:r>
      <w:r>
        <w:rPr>
          <w:spacing w:val="-3"/>
        </w:rPr>
        <w:t xml:space="preserve"> </w:t>
      </w:r>
      <w:r>
        <w:t>colores.</w:t>
      </w:r>
    </w:p>
    <w:p w14:paraId="7C45F302" w14:textId="089BC73D" w:rsidR="00584CB5" w:rsidRDefault="00996ED2">
      <w:pPr>
        <w:pStyle w:val="BodyText"/>
        <w:spacing w:line="268" w:lineRule="auto"/>
        <w:ind w:left="1012" w:right="712" w:firstLine="340"/>
        <w:jc w:val="both"/>
      </w:pPr>
      <w:r>
        <w:t>Justo</w:t>
      </w:r>
      <w:r>
        <w:rPr>
          <w:spacing w:val="-8"/>
        </w:rPr>
        <w:t xml:space="preserve"> </w:t>
      </w:r>
      <w:r>
        <w:t>delante</w:t>
      </w:r>
      <w:r>
        <w:rPr>
          <w:spacing w:val="-7"/>
        </w:rPr>
        <w:t xml:space="preserve"> </w:t>
      </w:r>
      <w:r>
        <w:t>de</w:t>
      </w:r>
      <w:r>
        <w:rPr>
          <w:spacing w:val="-7"/>
        </w:rPr>
        <w:t xml:space="preserve"> </w:t>
      </w:r>
      <w:r>
        <w:t>él,</w:t>
      </w:r>
      <w:r>
        <w:rPr>
          <w:spacing w:val="-18"/>
        </w:rPr>
        <w:t xml:space="preserve"> </w:t>
      </w:r>
      <w:r>
        <w:t>se</w:t>
      </w:r>
      <w:r>
        <w:rPr>
          <w:spacing w:val="-7"/>
        </w:rPr>
        <w:t xml:space="preserve"> </w:t>
      </w:r>
      <w:r>
        <w:t>alzaba</w:t>
      </w:r>
      <w:r>
        <w:rPr>
          <w:spacing w:val="-7"/>
        </w:rPr>
        <w:t xml:space="preserve"> </w:t>
      </w:r>
      <w:r>
        <w:t>un</w:t>
      </w:r>
      <w:r>
        <w:rPr>
          <w:spacing w:val="-7"/>
        </w:rPr>
        <w:t xml:space="preserve"> </w:t>
      </w:r>
      <w:r>
        <w:t>hombrecillo</w:t>
      </w:r>
      <w:r>
        <w:rPr>
          <w:spacing w:val="-8"/>
        </w:rPr>
        <w:t xml:space="preserve"> </w:t>
      </w:r>
      <w:r>
        <w:t>de</w:t>
      </w:r>
      <w:r>
        <w:rPr>
          <w:spacing w:val="-7"/>
        </w:rPr>
        <w:t xml:space="preserve"> </w:t>
      </w:r>
      <w:r>
        <w:t>tez</w:t>
      </w:r>
      <w:r>
        <w:rPr>
          <w:spacing w:val="-7"/>
        </w:rPr>
        <w:t xml:space="preserve"> </w:t>
      </w:r>
      <w:r>
        <w:t>gri</w:t>
      </w:r>
      <w:r>
        <w:rPr>
          <w:w w:val="105"/>
        </w:rPr>
        <w:t>sácea</w:t>
      </w:r>
      <w:r>
        <w:rPr>
          <w:spacing w:val="-9"/>
          <w:w w:val="105"/>
        </w:rPr>
        <w:t xml:space="preserve"> </w:t>
      </w:r>
      <w:r>
        <w:rPr>
          <w:w w:val="105"/>
        </w:rPr>
        <w:t>vestido</w:t>
      </w:r>
      <w:r>
        <w:rPr>
          <w:spacing w:val="-9"/>
          <w:w w:val="105"/>
        </w:rPr>
        <w:t xml:space="preserve"> </w:t>
      </w:r>
      <w:r>
        <w:rPr>
          <w:w w:val="105"/>
        </w:rPr>
        <w:t>con</w:t>
      </w:r>
      <w:r>
        <w:rPr>
          <w:spacing w:val="-9"/>
          <w:w w:val="105"/>
        </w:rPr>
        <w:t xml:space="preserve"> </w:t>
      </w:r>
      <w:r>
        <w:rPr>
          <w:w w:val="105"/>
        </w:rPr>
        <w:t>un</w:t>
      </w:r>
      <w:r>
        <w:rPr>
          <w:spacing w:val="-8"/>
          <w:w w:val="105"/>
        </w:rPr>
        <w:t xml:space="preserve"> </w:t>
      </w:r>
      <w:r>
        <w:rPr>
          <w:w w:val="105"/>
        </w:rPr>
        <w:t>elegante</w:t>
      </w:r>
      <w:r>
        <w:rPr>
          <w:spacing w:val="-9"/>
          <w:w w:val="105"/>
        </w:rPr>
        <w:t xml:space="preserve"> </w:t>
      </w:r>
      <w:r>
        <w:rPr>
          <w:w w:val="105"/>
        </w:rPr>
        <w:t>traje.</w:t>
      </w:r>
    </w:p>
    <w:p w14:paraId="7C45F303" w14:textId="6CBFDE51" w:rsidR="00584CB5" w:rsidRDefault="00996ED2">
      <w:pPr>
        <w:pStyle w:val="BodyText"/>
        <w:spacing w:line="268" w:lineRule="auto"/>
        <w:ind w:left="1012" w:right="711" w:firstLine="340"/>
        <w:jc w:val="both"/>
      </w:pPr>
      <w:r>
        <w:t>Fue entonces cuando Josh se dio cuenta de que ninguno había musitado palabra… y sin embargo, algo estaba</w:t>
      </w:r>
      <w:r>
        <w:rPr>
          <w:spacing w:val="1"/>
        </w:rPr>
        <w:t xml:space="preserve"> </w:t>
      </w:r>
      <w:r>
        <w:rPr>
          <w:spacing w:val="-1"/>
        </w:rPr>
        <w:t>sucediendo</w:t>
      </w:r>
      <w:r>
        <w:rPr>
          <w:spacing w:val="-12"/>
        </w:rPr>
        <w:t xml:space="preserve"> </w:t>
      </w:r>
      <w:r>
        <w:rPr>
          <w:spacing w:val="-1"/>
        </w:rPr>
        <w:t>entre</w:t>
      </w:r>
      <w:r>
        <w:rPr>
          <w:spacing w:val="-12"/>
        </w:rPr>
        <w:t xml:space="preserve"> </w:t>
      </w:r>
      <w:r>
        <w:rPr>
          <w:spacing w:val="-1"/>
        </w:rPr>
        <w:t>ellos.</w:t>
      </w:r>
      <w:r>
        <w:rPr>
          <w:spacing w:val="-29"/>
        </w:rPr>
        <w:t xml:space="preserve"> </w:t>
      </w:r>
      <w:r>
        <w:t>Ambos</w:t>
      </w:r>
      <w:r>
        <w:rPr>
          <w:spacing w:val="-12"/>
        </w:rPr>
        <w:t xml:space="preserve"> </w:t>
      </w:r>
      <w:r>
        <w:t>permanecían</w:t>
      </w:r>
      <w:r>
        <w:rPr>
          <w:spacing w:val="-11"/>
        </w:rPr>
        <w:t xml:space="preserve"> </w:t>
      </w:r>
      <w:r>
        <w:t>inmóviles,</w:t>
      </w:r>
      <w:r>
        <w:rPr>
          <w:spacing w:val="-20"/>
        </w:rPr>
        <w:t xml:space="preserve"> </w:t>
      </w:r>
      <w:r>
        <w:t>con</w:t>
      </w:r>
      <w:r>
        <w:rPr>
          <w:spacing w:val="-55"/>
        </w:rPr>
        <w:t xml:space="preserve"> </w:t>
      </w:r>
      <w:r>
        <w:rPr>
          <w:spacing w:val="-2"/>
        </w:rPr>
        <w:t>los</w:t>
      </w:r>
      <w:r>
        <w:rPr>
          <w:spacing w:val="-16"/>
        </w:rPr>
        <w:t xml:space="preserve"> </w:t>
      </w:r>
      <w:r>
        <w:rPr>
          <w:spacing w:val="-2"/>
        </w:rPr>
        <w:t>brazos</w:t>
      </w:r>
      <w:r>
        <w:rPr>
          <w:spacing w:val="-16"/>
        </w:rPr>
        <w:t xml:space="preserve"> </w:t>
      </w:r>
      <w:r>
        <w:rPr>
          <w:spacing w:val="-2"/>
        </w:rPr>
        <w:t>cerca</w:t>
      </w:r>
      <w:r>
        <w:rPr>
          <w:spacing w:val="-16"/>
        </w:rPr>
        <w:t xml:space="preserve"> </w:t>
      </w:r>
      <w:r>
        <w:rPr>
          <w:spacing w:val="-2"/>
        </w:rPr>
        <w:t>del</w:t>
      </w:r>
      <w:r>
        <w:rPr>
          <w:spacing w:val="-16"/>
        </w:rPr>
        <w:t xml:space="preserve"> </w:t>
      </w:r>
      <w:r>
        <w:rPr>
          <w:spacing w:val="-2"/>
        </w:rPr>
        <w:t>cuerpo,</w:t>
      </w:r>
      <w:r>
        <w:rPr>
          <w:spacing w:val="-24"/>
        </w:rPr>
        <w:t xml:space="preserve"> </w:t>
      </w:r>
      <w:r>
        <w:rPr>
          <w:spacing w:val="-2"/>
        </w:rPr>
        <w:t>los</w:t>
      </w:r>
      <w:r>
        <w:rPr>
          <w:spacing w:val="-15"/>
        </w:rPr>
        <w:t xml:space="preserve"> </w:t>
      </w:r>
      <w:r>
        <w:rPr>
          <w:spacing w:val="-2"/>
        </w:rPr>
        <w:t>codos</w:t>
      </w:r>
      <w:r>
        <w:rPr>
          <w:spacing w:val="-16"/>
        </w:rPr>
        <w:t xml:space="preserve"> </w:t>
      </w:r>
      <w:r>
        <w:rPr>
          <w:spacing w:val="-2"/>
        </w:rPr>
        <w:t>metidos</w:t>
      </w:r>
      <w:r>
        <w:rPr>
          <w:spacing w:val="-16"/>
        </w:rPr>
        <w:t xml:space="preserve"> </w:t>
      </w:r>
      <w:r>
        <w:rPr>
          <w:spacing w:val="-1"/>
        </w:rPr>
        <w:t>hacia</w:t>
      </w:r>
      <w:r>
        <w:rPr>
          <w:spacing w:val="-16"/>
        </w:rPr>
        <w:t xml:space="preserve"> </w:t>
      </w:r>
      <w:r>
        <w:rPr>
          <w:spacing w:val="-1"/>
        </w:rPr>
        <w:t>dentro</w:t>
      </w:r>
      <w:r>
        <w:rPr>
          <w:spacing w:val="-16"/>
        </w:rPr>
        <w:t xml:space="preserve"> </w:t>
      </w:r>
      <w:r>
        <w:rPr>
          <w:spacing w:val="-1"/>
        </w:rPr>
        <w:t>y</w:t>
      </w:r>
      <w:r>
        <w:rPr>
          <w:spacing w:val="-55"/>
        </w:rPr>
        <w:t xml:space="preserve"> </w:t>
      </w:r>
      <w:r>
        <w:t>las palmas de las manos abiertas y vueltas hacia arriba.</w:t>
      </w:r>
      <w:r>
        <w:rPr>
          <w:spacing w:val="1"/>
        </w:rPr>
        <w:t xml:space="preserve"> </w:t>
      </w:r>
      <w:r>
        <w:t>Nick</w:t>
      </w:r>
      <w:r>
        <w:rPr>
          <w:spacing w:val="-7"/>
        </w:rPr>
        <w:t xml:space="preserve"> </w:t>
      </w:r>
      <w:r>
        <w:t>estaba</w:t>
      </w:r>
      <w:r>
        <w:rPr>
          <w:spacing w:val="-6"/>
        </w:rPr>
        <w:t xml:space="preserve"> </w:t>
      </w:r>
      <w:r>
        <w:t>en</w:t>
      </w:r>
      <w:r>
        <w:rPr>
          <w:spacing w:val="-7"/>
        </w:rPr>
        <w:t xml:space="preserve"> </w:t>
      </w:r>
      <w:r>
        <w:t>el</w:t>
      </w:r>
      <w:r>
        <w:rPr>
          <w:spacing w:val="-6"/>
        </w:rPr>
        <w:t xml:space="preserve"> </w:t>
      </w:r>
      <w:r>
        <w:t>centro</w:t>
      </w:r>
      <w:r>
        <w:rPr>
          <w:spacing w:val="-7"/>
        </w:rPr>
        <w:t xml:space="preserve"> </w:t>
      </w:r>
      <w:r>
        <w:t>de</w:t>
      </w:r>
      <w:r>
        <w:rPr>
          <w:spacing w:val="-6"/>
        </w:rPr>
        <w:t xml:space="preserve"> </w:t>
      </w:r>
      <w:r>
        <w:t>la</w:t>
      </w:r>
      <w:r>
        <w:rPr>
          <w:spacing w:val="-7"/>
        </w:rPr>
        <w:t xml:space="preserve"> </w:t>
      </w:r>
      <w:r>
        <w:t>tienda</w:t>
      </w:r>
      <w:r>
        <w:rPr>
          <w:spacing w:val="-6"/>
        </w:rPr>
        <w:t xml:space="preserve"> </w:t>
      </w:r>
      <w:r>
        <w:t>mientras</w:t>
      </w:r>
      <w:r>
        <w:rPr>
          <w:spacing w:val="-7"/>
        </w:rPr>
        <w:t xml:space="preserve"> </w:t>
      </w:r>
      <w:r>
        <w:t>que</w:t>
      </w:r>
      <w:r>
        <w:rPr>
          <w:spacing w:val="-6"/>
        </w:rPr>
        <w:t xml:space="preserve"> </w:t>
      </w:r>
      <w:r>
        <w:t>el</w:t>
      </w:r>
      <w:r>
        <w:rPr>
          <w:spacing w:val="-7"/>
        </w:rPr>
        <w:t xml:space="preserve"> </w:t>
      </w:r>
      <w:r>
        <w:t>misterioso hombrecillo permanecía cerca de la puerta principal,</w:t>
      </w:r>
      <w:r>
        <w:rPr>
          <w:spacing w:val="-55"/>
        </w:rPr>
        <w:t xml:space="preserve"> </w:t>
      </w:r>
      <w:r>
        <w:t>rodeado</w:t>
      </w:r>
      <w:r>
        <w:rPr>
          <w:spacing w:val="-2"/>
        </w:rPr>
        <w:t xml:space="preserve"> </w:t>
      </w:r>
      <w:r>
        <w:t>por</w:t>
      </w:r>
      <w:r>
        <w:rPr>
          <w:spacing w:val="-1"/>
        </w:rPr>
        <w:t xml:space="preserve"> </w:t>
      </w:r>
      <w:r>
        <w:t>tres</w:t>
      </w:r>
      <w:r>
        <w:rPr>
          <w:spacing w:val="-1"/>
        </w:rPr>
        <w:t xml:space="preserve"> </w:t>
      </w:r>
      <w:r>
        <w:t>caballeros</w:t>
      </w:r>
      <w:r>
        <w:rPr>
          <w:spacing w:val="-1"/>
        </w:rPr>
        <w:t xml:space="preserve"> </w:t>
      </w:r>
      <w:r>
        <w:t>engalanados</w:t>
      </w:r>
      <w:r>
        <w:rPr>
          <w:spacing w:val="-1"/>
        </w:rPr>
        <w:t xml:space="preserve"> </w:t>
      </w:r>
      <w:r>
        <w:t>con</w:t>
      </w:r>
      <w:r>
        <w:rPr>
          <w:spacing w:val="-2"/>
        </w:rPr>
        <w:t xml:space="preserve"> </w:t>
      </w:r>
      <w:r>
        <w:t>abrigos</w:t>
      </w:r>
      <w:r>
        <w:rPr>
          <w:spacing w:val="-1"/>
        </w:rPr>
        <w:t xml:space="preserve"> </w:t>
      </w:r>
      <w:r>
        <w:t>oscu-</w:t>
      </w:r>
    </w:p>
    <w:p w14:paraId="7C45F304" w14:textId="77777777" w:rsidR="00584CB5" w:rsidRDefault="00996ED2">
      <w:pPr>
        <w:pStyle w:val="BodyText"/>
        <w:tabs>
          <w:tab w:val="left" w:pos="6681"/>
        </w:tabs>
        <w:spacing w:line="306" w:lineRule="exact"/>
        <w:ind w:left="1012"/>
        <w:rPr>
          <w:sz w:val="21"/>
        </w:rPr>
      </w:pPr>
      <w:r>
        <w:t>ros.</w:t>
      </w:r>
      <w:r>
        <w:rPr>
          <w:spacing w:val="15"/>
        </w:rPr>
        <w:t xml:space="preserve"> </w:t>
      </w:r>
      <w:r>
        <w:t>Sorprendentemente,</w:t>
      </w:r>
      <w:r>
        <w:rPr>
          <w:spacing w:val="16"/>
        </w:rPr>
        <w:t xml:space="preserve"> </w:t>
      </w:r>
      <w:r>
        <w:t>los</w:t>
      </w:r>
      <w:r>
        <w:rPr>
          <w:spacing w:val="24"/>
        </w:rPr>
        <w:t xml:space="preserve"> </w:t>
      </w:r>
      <w:r>
        <w:t>dedos</w:t>
      </w:r>
      <w:r>
        <w:rPr>
          <w:spacing w:val="25"/>
        </w:rPr>
        <w:t xml:space="preserve"> </w:t>
      </w:r>
      <w:r>
        <w:t>de</w:t>
      </w:r>
      <w:r>
        <w:rPr>
          <w:spacing w:val="24"/>
        </w:rPr>
        <w:t xml:space="preserve"> </w:t>
      </w:r>
      <w:r>
        <w:t>ambos</w:t>
      </w:r>
      <w:r>
        <w:rPr>
          <w:spacing w:val="24"/>
        </w:rPr>
        <w:t xml:space="preserve"> </w:t>
      </w:r>
      <w:r>
        <w:t>hombres</w:t>
      </w:r>
      <w:r>
        <w:rPr>
          <w:spacing w:val="25"/>
        </w:rPr>
        <w:t xml:space="preserve"> </w:t>
      </w:r>
      <w:r>
        <w:t>se</w:t>
      </w:r>
      <w:r>
        <w:tab/>
      </w:r>
      <w:r>
        <w:rPr>
          <w:color w:val="B2B2B2"/>
          <w:position w:val="-5"/>
          <w:sz w:val="21"/>
        </w:rPr>
        <w:t>21</w:t>
      </w:r>
    </w:p>
    <w:p w14:paraId="7C45F305" w14:textId="14EDA3E2" w:rsidR="00584CB5" w:rsidRDefault="00996ED2">
      <w:pPr>
        <w:pStyle w:val="BodyText"/>
        <w:spacing w:line="268" w:lineRule="auto"/>
        <w:ind w:left="1012" w:right="710"/>
        <w:jc w:val="both"/>
      </w:pPr>
      <w:r>
        <w:t>movían, bailaban, se meneaban con nerviosismo, como si</w:t>
      </w:r>
      <w:r>
        <w:rPr>
          <w:spacing w:val="1"/>
        </w:rPr>
        <w:t xml:space="preserve"> </w:t>
      </w:r>
      <w:r>
        <w:t>estuvieran</w:t>
      </w:r>
      <w:r>
        <w:rPr>
          <w:spacing w:val="-14"/>
        </w:rPr>
        <w:t xml:space="preserve"> </w:t>
      </w:r>
      <w:r>
        <w:t>mecanografiando</w:t>
      </w:r>
      <w:r>
        <w:rPr>
          <w:spacing w:val="-13"/>
        </w:rPr>
        <w:t xml:space="preserve"> </w:t>
      </w:r>
      <w:r>
        <w:t>con</w:t>
      </w:r>
      <w:r>
        <w:rPr>
          <w:spacing w:val="-13"/>
        </w:rPr>
        <w:t xml:space="preserve"> </w:t>
      </w:r>
      <w:r>
        <w:t>saña:</w:t>
      </w:r>
      <w:r>
        <w:rPr>
          <w:spacing w:val="-21"/>
        </w:rPr>
        <w:t xml:space="preserve"> </w:t>
      </w:r>
      <w:r>
        <w:t>el</w:t>
      </w:r>
      <w:r>
        <w:rPr>
          <w:spacing w:val="-13"/>
        </w:rPr>
        <w:t xml:space="preserve"> </w:t>
      </w:r>
      <w:r>
        <w:t>pulgar</w:t>
      </w:r>
      <w:r>
        <w:rPr>
          <w:spacing w:val="-13"/>
        </w:rPr>
        <w:t xml:space="preserve"> </w:t>
      </w:r>
      <w:r>
        <w:t>rozaba</w:t>
      </w:r>
      <w:r>
        <w:rPr>
          <w:spacing w:val="-13"/>
        </w:rPr>
        <w:t xml:space="preserve"> </w:t>
      </w:r>
      <w:r>
        <w:t>con</w:t>
      </w:r>
      <w:r>
        <w:rPr>
          <w:spacing w:val="-56"/>
        </w:rPr>
        <w:t xml:space="preserve"> </w:t>
      </w:r>
      <w:r>
        <w:rPr>
          <w:spacing w:val="-2"/>
        </w:rPr>
        <w:t>suavidad</w:t>
      </w:r>
      <w:r>
        <w:rPr>
          <w:spacing w:val="-12"/>
        </w:rPr>
        <w:t xml:space="preserve"> </w:t>
      </w:r>
      <w:r>
        <w:rPr>
          <w:spacing w:val="-2"/>
        </w:rPr>
        <w:t>el</w:t>
      </w:r>
      <w:r>
        <w:rPr>
          <w:spacing w:val="-12"/>
        </w:rPr>
        <w:t xml:space="preserve"> </w:t>
      </w:r>
      <w:r>
        <w:rPr>
          <w:spacing w:val="-1"/>
        </w:rPr>
        <w:t>dedo</w:t>
      </w:r>
      <w:r>
        <w:rPr>
          <w:spacing w:val="-12"/>
        </w:rPr>
        <w:t xml:space="preserve"> </w:t>
      </w:r>
      <w:r>
        <w:rPr>
          <w:spacing w:val="-1"/>
        </w:rPr>
        <w:t>índice,</w:t>
      </w:r>
      <w:r>
        <w:rPr>
          <w:spacing w:val="-20"/>
        </w:rPr>
        <w:t xml:space="preserve"> </w:t>
      </w:r>
      <w:r>
        <w:rPr>
          <w:spacing w:val="-1"/>
        </w:rPr>
        <w:t>el</w:t>
      </w:r>
      <w:r>
        <w:rPr>
          <w:spacing w:val="-11"/>
        </w:rPr>
        <w:t xml:space="preserve"> </w:t>
      </w:r>
      <w:r>
        <w:rPr>
          <w:spacing w:val="-1"/>
        </w:rPr>
        <w:t>meñique</w:t>
      </w:r>
      <w:r>
        <w:rPr>
          <w:spacing w:val="-12"/>
        </w:rPr>
        <w:t xml:space="preserve"> </w:t>
      </w:r>
      <w:r>
        <w:rPr>
          <w:spacing w:val="-1"/>
        </w:rPr>
        <w:t>acariciaba</w:t>
      </w:r>
      <w:r>
        <w:rPr>
          <w:spacing w:val="-12"/>
        </w:rPr>
        <w:t xml:space="preserve"> </w:t>
      </w:r>
      <w:r>
        <w:rPr>
          <w:spacing w:val="-1"/>
        </w:rPr>
        <w:t>levemente</w:t>
      </w:r>
      <w:r>
        <w:rPr>
          <w:spacing w:val="-12"/>
        </w:rPr>
        <w:t xml:space="preserve"> </w:t>
      </w:r>
      <w:r>
        <w:rPr>
          <w:spacing w:val="-1"/>
        </w:rPr>
        <w:t>el</w:t>
      </w:r>
      <w:r>
        <w:rPr>
          <w:spacing w:val="-55"/>
        </w:rPr>
        <w:t xml:space="preserve"> </w:t>
      </w:r>
      <w:r>
        <w:rPr>
          <w:spacing w:val="-1"/>
        </w:rPr>
        <w:t>pulgar,</w:t>
      </w:r>
      <w:r>
        <w:rPr>
          <w:spacing w:val="-22"/>
        </w:rPr>
        <w:t xml:space="preserve"> </w:t>
      </w:r>
      <w:r>
        <w:rPr>
          <w:spacing w:val="-1"/>
        </w:rPr>
        <w:t>el</w:t>
      </w:r>
      <w:r>
        <w:rPr>
          <w:spacing w:val="-13"/>
        </w:rPr>
        <w:t xml:space="preserve"> </w:t>
      </w:r>
      <w:r>
        <w:rPr>
          <w:spacing w:val="-1"/>
        </w:rPr>
        <w:t>índice</w:t>
      </w:r>
      <w:r>
        <w:rPr>
          <w:spacing w:val="-12"/>
        </w:rPr>
        <w:t xml:space="preserve"> </w:t>
      </w:r>
      <w:r>
        <w:rPr>
          <w:spacing w:val="-1"/>
        </w:rPr>
        <w:t>y</w:t>
      </w:r>
      <w:r>
        <w:rPr>
          <w:spacing w:val="-12"/>
        </w:rPr>
        <w:t xml:space="preserve"> </w:t>
      </w:r>
      <w:r>
        <w:rPr>
          <w:spacing w:val="-1"/>
        </w:rPr>
        <w:t>el</w:t>
      </w:r>
      <w:r>
        <w:rPr>
          <w:spacing w:val="-13"/>
        </w:rPr>
        <w:t xml:space="preserve"> </w:t>
      </w:r>
      <w:r>
        <w:rPr>
          <w:spacing w:val="-1"/>
        </w:rPr>
        <w:t>meñique</w:t>
      </w:r>
      <w:r>
        <w:rPr>
          <w:spacing w:val="-12"/>
        </w:rPr>
        <w:t xml:space="preserve"> </w:t>
      </w:r>
      <w:r>
        <w:t>volvían</w:t>
      </w:r>
      <w:r>
        <w:rPr>
          <w:spacing w:val="-13"/>
        </w:rPr>
        <w:t xml:space="preserve"> </w:t>
      </w:r>
      <w:r>
        <w:t>a</w:t>
      </w:r>
      <w:r>
        <w:rPr>
          <w:spacing w:val="-12"/>
        </w:rPr>
        <w:t xml:space="preserve"> </w:t>
      </w:r>
      <w:r>
        <w:t>estar</w:t>
      </w:r>
      <w:r>
        <w:rPr>
          <w:spacing w:val="-13"/>
        </w:rPr>
        <w:t xml:space="preserve"> </w:t>
      </w:r>
      <w:r>
        <w:t>completamente extendidos… En las palmas de las manos de Fleming se</w:t>
      </w:r>
      <w:r>
        <w:rPr>
          <w:spacing w:val="-55"/>
        </w:rPr>
        <w:t xml:space="preserve"> </w:t>
      </w:r>
      <w:r>
        <w:t>formaban zarcillos y espirales de vaho verdoso que instantes</w:t>
      </w:r>
      <w:r>
        <w:rPr>
          <w:spacing w:val="-13"/>
        </w:rPr>
        <w:t xml:space="preserve"> </w:t>
      </w:r>
      <w:r>
        <w:t>después</w:t>
      </w:r>
      <w:r>
        <w:rPr>
          <w:spacing w:val="-12"/>
        </w:rPr>
        <w:t xml:space="preserve"> </w:t>
      </w:r>
      <w:r>
        <w:t>se</w:t>
      </w:r>
      <w:r>
        <w:rPr>
          <w:spacing w:val="-12"/>
        </w:rPr>
        <w:t xml:space="preserve"> </w:t>
      </w:r>
      <w:r>
        <w:t>solidificaban</w:t>
      </w:r>
      <w:r>
        <w:rPr>
          <w:spacing w:val="-12"/>
        </w:rPr>
        <w:t xml:space="preserve"> </w:t>
      </w:r>
      <w:r>
        <w:t>en</w:t>
      </w:r>
      <w:r>
        <w:rPr>
          <w:spacing w:val="-12"/>
        </w:rPr>
        <w:t xml:space="preserve"> </w:t>
      </w:r>
      <w:r>
        <w:t>vistosos</w:t>
      </w:r>
      <w:r>
        <w:rPr>
          <w:spacing w:val="-12"/>
        </w:rPr>
        <w:t xml:space="preserve"> </w:t>
      </w:r>
      <w:r>
        <w:t>bucles</w:t>
      </w:r>
      <w:r>
        <w:rPr>
          <w:spacing w:val="-12"/>
        </w:rPr>
        <w:t xml:space="preserve"> </w:t>
      </w:r>
      <w:r>
        <w:t>que</w:t>
      </w:r>
      <w:r>
        <w:rPr>
          <w:spacing w:val="-12"/>
        </w:rPr>
        <w:t xml:space="preserve"> </w:t>
      </w:r>
      <w:r>
        <w:t>se</w:t>
      </w:r>
      <w:r>
        <w:rPr>
          <w:spacing w:val="-13"/>
        </w:rPr>
        <w:t xml:space="preserve"> </w:t>
      </w:r>
      <w:r>
        <w:t>desli</w:t>
      </w:r>
      <w:r>
        <w:rPr>
          <w:spacing w:val="-1"/>
        </w:rPr>
        <w:t>zaban</w:t>
      </w:r>
      <w:r>
        <w:rPr>
          <w:spacing w:val="-9"/>
        </w:rPr>
        <w:t xml:space="preserve"> </w:t>
      </w:r>
      <w:r>
        <w:rPr>
          <w:spacing w:val="-1"/>
        </w:rPr>
        <w:t>hacia</w:t>
      </w:r>
      <w:r>
        <w:rPr>
          <w:spacing w:val="-9"/>
        </w:rPr>
        <w:t xml:space="preserve"> </w:t>
      </w:r>
      <w:r>
        <w:t>el</w:t>
      </w:r>
      <w:r>
        <w:rPr>
          <w:spacing w:val="-9"/>
        </w:rPr>
        <w:t xml:space="preserve"> </w:t>
      </w:r>
      <w:r>
        <w:t>suelo,</w:t>
      </w:r>
      <w:r>
        <w:rPr>
          <w:spacing w:val="-17"/>
        </w:rPr>
        <w:t xml:space="preserve"> </w:t>
      </w:r>
      <w:r>
        <w:t>donde</w:t>
      </w:r>
      <w:r>
        <w:rPr>
          <w:spacing w:val="-9"/>
        </w:rPr>
        <w:t xml:space="preserve"> </w:t>
      </w:r>
      <w:r>
        <w:t>se</w:t>
      </w:r>
      <w:r>
        <w:rPr>
          <w:spacing w:val="-9"/>
        </w:rPr>
        <w:t xml:space="preserve"> </w:t>
      </w:r>
      <w:r>
        <w:t>retorcían</w:t>
      </w:r>
      <w:r>
        <w:rPr>
          <w:spacing w:val="-9"/>
        </w:rPr>
        <w:t xml:space="preserve"> </w:t>
      </w:r>
      <w:r>
        <w:t>cual</w:t>
      </w:r>
      <w:r>
        <w:rPr>
          <w:spacing w:val="-8"/>
        </w:rPr>
        <w:t xml:space="preserve"> </w:t>
      </w:r>
      <w:r>
        <w:t>serpientes.</w:t>
      </w:r>
      <w:r>
        <w:rPr>
          <w:spacing w:val="-18"/>
        </w:rPr>
        <w:t xml:space="preserve"> </w:t>
      </w:r>
      <w:r>
        <w:t>Un</w:t>
      </w:r>
      <w:r>
        <w:rPr>
          <w:spacing w:val="-55"/>
        </w:rPr>
        <w:t xml:space="preserve"> </w:t>
      </w:r>
      <w:r>
        <w:t>humo amarillento y fétido se enroscaba y se escabullía entre los grisáceos guantes del enigmático hombre, salpicando</w:t>
      </w:r>
      <w:r>
        <w:rPr>
          <w:spacing w:val="-5"/>
        </w:rPr>
        <w:t xml:space="preserve"> </w:t>
      </w:r>
      <w:r>
        <w:t>así</w:t>
      </w:r>
      <w:r>
        <w:rPr>
          <w:spacing w:val="-4"/>
        </w:rPr>
        <w:t xml:space="preserve"> </w:t>
      </w:r>
      <w:r>
        <w:t>el</w:t>
      </w:r>
      <w:r>
        <w:rPr>
          <w:spacing w:val="-5"/>
        </w:rPr>
        <w:t xml:space="preserve"> </w:t>
      </w:r>
      <w:r>
        <w:t>suelo</w:t>
      </w:r>
      <w:r>
        <w:rPr>
          <w:spacing w:val="-4"/>
        </w:rPr>
        <w:t xml:space="preserve"> </w:t>
      </w:r>
      <w:r>
        <w:t>de</w:t>
      </w:r>
      <w:r>
        <w:rPr>
          <w:spacing w:val="-4"/>
        </w:rPr>
        <w:t xml:space="preserve"> </w:t>
      </w:r>
      <w:r>
        <w:t>madera</w:t>
      </w:r>
      <w:r>
        <w:rPr>
          <w:spacing w:val="-5"/>
        </w:rPr>
        <w:t xml:space="preserve"> </w:t>
      </w:r>
      <w:r>
        <w:t>cual</w:t>
      </w:r>
      <w:r>
        <w:rPr>
          <w:spacing w:val="-4"/>
        </w:rPr>
        <w:t xml:space="preserve"> </w:t>
      </w:r>
      <w:r>
        <w:t>líquido</w:t>
      </w:r>
      <w:r>
        <w:rPr>
          <w:spacing w:val="-4"/>
        </w:rPr>
        <w:t xml:space="preserve"> </w:t>
      </w:r>
      <w:r>
        <w:t>mugriento.</w:t>
      </w:r>
    </w:p>
    <w:p w14:paraId="7C45F306" w14:textId="77777777" w:rsidR="00584CB5" w:rsidRDefault="00996ED2">
      <w:pPr>
        <w:pStyle w:val="BodyText"/>
        <w:spacing w:line="268" w:lineRule="auto"/>
        <w:ind w:left="1012" w:right="710" w:firstLine="340"/>
        <w:jc w:val="both"/>
      </w:pPr>
      <w:r>
        <w:t>El humo desprendía una pestilencia a menta mezclada</w:t>
      </w:r>
      <w:r>
        <w:rPr>
          <w:spacing w:val="1"/>
        </w:rPr>
        <w:t xml:space="preserve"> </w:t>
      </w:r>
      <w:r>
        <w:rPr>
          <w:w w:val="105"/>
        </w:rPr>
        <w:t>con azufre que sobrecargaba el ambiente hasta hacerlo</w:t>
      </w:r>
      <w:r>
        <w:rPr>
          <w:spacing w:val="1"/>
          <w:w w:val="105"/>
        </w:rPr>
        <w:t xml:space="preserve"> </w:t>
      </w:r>
      <w:r>
        <w:rPr>
          <w:w w:val="105"/>
        </w:rPr>
        <w:t>irrespirable. Josh sintió un retortijón en el estómago y,</w:t>
      </w:r>
      <w:r>
        <w:rPr>
          <w:spacing w:val="1"/>
          <w:w w:val="105"/>
        </w:rPr>
        <w:t xml:space="preserve"> </w:t>
      </w:r>
      <w:r>
        <w:t>tambaleándose, tragó saliva, pues el olor a huevo podrido</w:t>
      </w:r>
      <w:r>
        <w:rPr>
          <w:spacing w:val="1"/>
        </w:rPr>
        <w:t xml:space="preserve"> </w:t>
      </w:r>
      <w:r>
        <w:rPr>
          <w:w w:val="105"/>
        </w:rPr>
        <w:t>realmente</w:t>
      </w:r>
      <w:r>
        <w:rPr>
          <w:spacing w:val="-9"/>
          <w:w w:val="105"/>
        </w:rPr>
        <w:t xml:space="preserve"> </w:t>
      </w:r>
      <w:r>
        <w:rPr>
          <w:w w:val="105"/>
        </w:rPr>
        <w:t>le</w:t>
      </w:r>
      <w:r>
        <w:rPr>
          <w:spacing w:val="-9"/>
          <w:w w:val="105"/>
        </w:rPr>
        <w:t xml:space="preserve"> </w:t>
      </w:r>
      <w:r>
        <w:rPr>
          <w:w w:val="105"/>
        </w:rPr>
        <w:t>provocaba</w:t>
      </w:r>
      <w:r>
        <w:rPr>
          <w:spacing w:val="-9"/>
          <w:w w:val="105"/>
        </w:rPr>
        <w:t xml:space="preserve"> </w:t>
      </w:r>
      <w:r>
        <w:rPr>
          <w:w w:val="105"/>
        </w:rPr>
        <w:t>arcadas.</w:t>
      </w:r>
    </w:p>
    <w:p w14:paraId="7C45F307" w14:textId="77777777" w:rsidR="00584CB5" w:rsidRDefault="00584CB5">
      <w:pPr>
        <w:spacing w:line="268" w:lineRule="auto"/>
        <w:jc w:val="both"/>
        <w:sectPr w:rsidR="00584CB5">
          <w:pgSz w:w="9080" w:h="12760"/>
          <w:pgMar w:top="860" w:right="1220" w:bottom="840" w:left="740" w:header="138" w:footer="645" w:gutter="0"/>
          <w:cols w:space="720"/>
        </w:sectPr>
      </w:pPr>
    </w:p>
    <w:p w14:paraId="7C45F308" w14:textId="77777777" w:rsidR="00584CB5" w:rsidRDefault="00905D2D">
      <w:pPr>
        <w:pStyle w:val="BodyText"/>
        <w:spacing w:before="1"/>
        <w:rPr>
          <w:sz w:val="21"/>
        </w:rPr>
      </w:pPr>
      <w:r>
        <w:lastRenderedPageBreak/>
        <w:pict w14:anchorId="7C461DB2">
          <v:group id="_x0000_s4567" style="position:absolute;margin-left:6.25pt;margin-top:295.3pt;width:24pt;height:48pt;z-index:15775744;mso-position-horizontal-relative:page;mso-position-vertical-relative:page" coordorigin="125,5906" coordsize="480,960">
            <v:shape id="_x0000_s4569" style="position:absolute;left:124;top:5905;width:480;height:960" coordorigin="125,5906" coordsize="480,960" o:spt="100" adj="0,,0" path="m365,5906r,960m125,6386r480,e" filled="f" strokeweight=".25pt">
              <v:stroke joinstyle="round"/>
              <v:formulas/>
              <v:path arrowok="t" o:connecttype="segments"/>
            </v:shape>
            <v:shape id="_x0000_s4568" type="#_x0000_t75" style="position:absolute;left:242;top:6263;width:245;height:245">
              <v:imagedata r:id="rId6" o:title=""/>
            </v:shape>
            <w10:wrap anchorx="page" anchory="page"/>
          </v:group>
        </w:pict>
      </w:r>
      <w:r>
        <w:pict w14:anchorId="7C461DB3">
          <v:group id="_x0000_s4564" style="position:absolute;margin-left:422.75pt;margin-top:295.3pt;width:24pt;height:48pt;z-index:15776256;mso-position-horizontal-relative:page;mso-position-vertical-relative:page" coordorigin="8455,5906" coordsize="480,960">
            <v:shape id="_x0000_s4566" style="position:absolute;left:8455;top:5905;width:480;height:960" coordorigin="8455,5906" coordsize="480,960" o:spt="100" adj="0,,0" path="m8695,5906r,960m8455,6386r480,e" filled="f" strokeweight=".25pt">
              <v:stroke joinstyle="round"/>
              <v:formulas/>
              <v:path arrowok="t" o:connecttype="segments"/>
            </v:shape>
            <v:shape id="_x0000_s4565" type="#_x0000_t75" style="position:absolute;left:8572;top:6263;width:245;height:245">
              <v:imagedata r:id="rId6" o:title=""/>
            </v:shape>
            <w10:wrap anchorx="page" anchory="page"/>
          </v:group>
        </w:pict>
      </w:r>
    </w:p>
    <w:p w14:paraId="7C45F309"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30A" w14:textId="77777777" w:rsidR="00584CB5" w:rsidRDefault="00584CB5">
      <w:pPr>
        <w:pStyle w:val="BodyText"/>
        <w:spacing w:before="8"/>
        <w:rPr>
          <w:rFonts w:ascii="Calibri"/>
          <w:sz w:val="13"/>
        </w:rPr>
      </w:pPr>
    </w:p>
    <w:p w14:paraId="7C45F30B" w14:textId="13C0A02B" w:rsidR="00584CB5" w:rsidRDefault="00996ED2">
      <w:pPr>
        <w:pStyle w:val="BodyText"/>
        <w:spacing w:before="88" w:line="268" w:lineRule="auto"/>
        <w:ind w:left="1182" w:right="540" w:firstLine="340"/>
        <w:jc w:val="both"/>
      </w:pPr>
      <w:r>
        <w:rPr>
          <w:spacing w:val="-1"/>
          <w:w w:val="105"/>
        </w:rPr>
        <w:t>La</w:t>
      </w:r>
      <w:r>
        <w:rPr>
          <w:spacing w:val="-11"/>
          <w:w w:val="105"/>
        </w:rPr>
        <w:t xml:space="preserve"> </w:t>
      </w:r>
      <w:r>
        <w:rPr>
          <w:spacing w:val="-1"/>
          <w:w w:val="105"/>
        </w:rPr>
        <w:t>atmósfera</w:t>
      </w:r>
      <w:r>
        <w:rPr>
          <w:spacing w:val="-11"/>
          <w:w w:val="105"/>
        </w:rPr>
        <w:t xml:space="preserve"> </w:t>
      </w:r>
      <w:r>
        <w:rPr>
          <w:spacing w:val="-1"/>
          <w:w w:val="105"/>
        </w:rPr>
        <w:t>que</w:t>
      </w:r>
      <w:r>
        <w:rPr>
          <w:spacing w:val="-11"/>
          <w:w w:val="105"/>
        </w:rPr>
        <w:t xml:space="preserve"> </w:t>
      </w:r>
      <w:r>
        <w:rPr>
          <w:spacing w:val="-1"/>
          <w:w w:val="105"/>
        </w:rPr>
        <w:t>separaba</w:t>
      </w:r>
      <w:r>
        <w:rPr>
          <w:spacing w:val="-11"/>
          <w:w w:val="105"/>
        </w:rPr>
        <w:t xml:space="preserve"> </w:t>
      </w:r>
      <w:r>
        <w:rPr>
          <w:w w:val="105"/>
        </w:rPr>
        <w:t>a</w:t>
      </w:r>
      <w:r>
        <w:rPr>
          <w:spacing w:val="-10"/>
          <w:w w:val="105"/>
        </w:rPr>
        <w:t xml:space="preserve"> </w:t>
      </w:r>
      <w:r>
        <w:rPr>
          <w:w w:val="105"/>
        </w:rPr>
        <w:t>ambos</w:t>
      </w:r>
      <w:r>
        <w:rPr>
          <w:spacing w:val="-11"/>
          <w:w w:val="105"/>
        </w:rPr>
        <w:t xml:space="preserve"> </w:t>
      </w:r>
      <w:r>
        <w:rPr>
          <w:w w:val="105"/>
        </w:rPr>
        <w:t>hombres</w:t>
      </w:r>
      <w:r>
        <w:rPr>
          <w:spacing w:val="-11"/>
          <w:w w:val="105"/>
        </w:rPr>
        <w:t xml:space="preserve"> </w:t>
      </w:r>
      <w:r>
        <w:rPr>
          <w:w w:val="105"/>
        </w:rPr>
        <w:t>brillaba</w:t>
      </w:r>
      <w:r>
        <w:rPr>
          <w:spacing w:val="-58"/>
          <w:w w:val="105"/>
        </w:rPr>
        <w:t xml:space="preserve"> </w:t>
      </w:r>
      <w:r>
        <w:t>con</w:t>
      </w:r>
      <w:r>
        <w:rPr>
          <w:spacing w:val="-11"/>
        </w:rPr>
        <w:t xml:space="preserve"> </w:t>
      </w:r>
      <w:r>
        <w:t>una</w:t>
      </w:r>
      <w:r>
        <w:rPr>
          <w:spacing w:val="-11"/>
        </w:rPr>
        <w:t xml:space="preserve"> </w:t>
      </w:r>
      <w:r>
        <w:t>luz</w:t>
      </w:r>
      <w:r>
        <w:rPr>
          <w:spacing w:val="-11"/>
        </w:rPr>
        <w:t xml:space="preserve"> </w:t>
      </w:r>
      <w:r>
        <w:t>trémula</w:t>
      </w:r>
      <w:r>
        <w:rPr>
          <w:spacing w:val="-10"/>
        </w:rPr>
        <w:t xml:space="preserve"> </w:t>
      </w:r>
      <w:r>
        <w:t>porque</w:t>
      </w:r>
      <w:r>
        <w:rPr>
          <w:spacing w:val="-11"/>
        </w:rPr>
        <w:t xml:space="preserve"> </w:t>
      </w:r>
      <w:r>
        <w:t>cuando</w:t>
      </w:r>
      <w:r>
        <w:rPr>
          <w:spacing w:val="-11"/>
        </w:rPr>
        <w:t xml:space="preserve"> </w:t>
      </w:r>
      <w:r>
        <w:t>los</w:t>
      </w:r>
      <w:r>
        <w:rPr>
          <w:spacing w:val="-11"/>
        </w:rPr>
        <w:t xml:space="preserve"> </w:t>
      </w:r>
      <w:r>
        <w:t>zarcillos</w:t>
      </w:r>
      <w:r>
        <w:rPr>
          <w:spacing w:val="-10"/>
        </w:rPr>
        <w:t xml:space="preserve"> </w:t>
      </w:r>
      <w:r>
        <w:t>verdes</w:t>
      </w:r>
      <w:r>
        <w:rPr>
          <w:spacing w:val="-11"/>
        </w:rPr>
        <w:t xml:space="preserve"> </w:t>
      </w:r>
      <w:r>
        <w:t>y</w:t>
      </w:r>
      <w:r>
        <w:rPr>
          <w:spacing w:val="-11"/>
        </w:rPr>
        <w:t xml:space="preserve"> </w:t>
      </w:r>
      <w:r>
        <w:t>el</w:t>
      </w:r>
      <w:r>
        <w:rPr>
          <w:spacing w:val="-55"/>
        </w:rPr>
        <w:t xml:space="preserve"> </w:t>
      </w:r>
      <w:r>
        <w:t>humo amarillo rozaban algún objeto o superficie se produ</w:t>
      </w:r>
      <w:r>
        <w:rPr>
          <w:spacing w:val="-2"/>
        </w:rPr>
        <w:t>cían</w:t>
      </w:r>
      <w:r>
        <w:rPr>
          <w:spacing w:val="-10"/>
        </w:rPr>
        <w:t xml:space="preserve"> </w:t>
      </w:r>
      <w:r>
        <w:rPr>
          <w:spacing w:val="-2"/>
        </w:rPr>
        <w:t>unas</w:t>
      </w:r>
      <w:r>
        <w:rPr>
          <w:spacing w:val="-10"/>
        </w:rPr>
        <w:t xml:space="preserve"> </w:t>
      </w:r>
      <w:r>
        <w:rPr>
          <w:spacing w:val="-1"/>
        </w:rPr>
        <w:t>chispas</w:t>
      </w:r>
      <w:r>
        <w:rPr>
          <w:spacing w:val="-10"/>
        </w:rPr>
        <w:t xml:space="preserve"> </w:t>
      </w:r>
      <w:r>
        <w:rPr>
          <w:spacing w:val="-1"/>
        </w:rPr>
        <w:t>silbantes</w:t>
      </w:r>
      <w:r>
        <w:rPr>
          <w:spacing w:val="-9"/>
        </w:rPr>
        <w:t xml:space="preserve"> </w:t>
      </w:r>
      <w:r>
        <w:rPr>
          <w:spacing w:val="-1"/>
        </w:rPr>
        <w:t>y</w:t>
      </w:r>
      <w:r>
        <w:rPr>
          <w:spacing w:val="-10"/>
        </w:rPr>
        <w:t xml:space="preserve"> </w:t>
      </w:r>
      <w:r>
        <w:rPr>
          <w:spacing w:val="-1"/>
        </w:rPr>
        <w:t>chispeantes.</w:t>
      </w:r>
      <w:r>
        <w:rPr>
          <w:spacing w:val="-19"/>
        </w:rPr>
        <w:t xml:space="preserve"> </w:t>
      </w:r>
      <w:r>
        <w:rPr>
          <w:spacing w:val="-1"/>
        </w:rPr>
        <w:t>Los</w:t>
      </w:r>
      <w:r>
        <w:rPr>
          <w:spacing w:val="-9"/>
        </w:rPr>
        <w:t xml:space="preserve"> </w:t>
      </w:r>
      <w:r>
        <w:rPr>
          <w:spacing w:val="-1"/>
        </w:rPr>
        <w:t>dedos</w:t>
      </w:r>
      <w:r>
        <w:rPr>
          <w:spacing w:val="-10"/>
        </w:rPr>
        <w:t xml:space="preserve"> </w:t>
      </w:r>
      <w:r>
        <w:rPr>
          <w:spacing w:val="-1"/>
        </w:rPr>
        <w:t>de</w:t>
      </w:r>
      <w:r>
        <w:rPr>
          <w:spacing w:val="-10"/>
        </w:rPr>
        <w:t xml:space="preserve"> </w:t>
      </w:r>
      <w:r>
        <w:rPr>
          <w:spacing w:val="-1"/>
        </w:rPr>
        <w:t>Fle</w:t>
      </w:r>
      <w:r>
        <w:rPr>
          <w:w w:val="105"/>
        </w:rPr>
        <w:t>ming</w:t>
      </w:r>
      <w:r>
        <w:rPr>
          <w:spacing w:val="-5"/>
          <w:w w:val="105"/>
        </w:rPr>
        <w:t xml:space="preserve"> </w:t>
      </w:r>
      <w:r>
        <w:rPr>
          <w:w w:val="105"/>
        </w:rPr>
        <w:t>continuaban</w:t>
      </w:r>
      <w:r>
        <w:rPr>
          <w:spacing w:val="-5"/>
          <w:w w:val="105"/>
        </w:rPr>
        <w:t xml:space="preserve"> </w:t>
      </w:r>
      <w:r>
        <w:rPr>
          <w:w w:val="105"/>
        </w:rPr>
        <w:t>en</w:t>
      </w:r>
      <w:r>
        <w:rPr>
          <w:spacing w:val="-5"/>
          <w:w w:val="105"/>
        </w:rPr>
        <w:t xml:space="preserve"> </w:t>
      </w:r>
      <w:r>
        <w:rPr>
          <w:w w:val="105"/>
        </w:rPr>
        <w:t>movimiento</w:t>
      </w:r>
      <w:r>
        <w:rPr>
          <w:spacing w:val="-5"/>
          <w:w w:val="105"/>
        </w:rPr>
        <w:t xml:space="preserve"> </w:t>
      </w:r>
      <w:r>
        <w:rPr>
          <w:w w:val="105"/>
        </w:rPr>
        <w:t>cuando</w:t>
      </w:r>
      <w:r>
        <w:rPr>
          <w:spacing w:val="-5"/>
          <w:w w:val="105"/>
        </w:rPr>
        <w:t xml:space="preserve"> </w:t>
      </w:r>
      <w:r>
        <w:rPr>
          <w:w w:val="105"/>
        </w:rPr>
        <w:t>de</w:t>
      </w:r>
      <w:r>
        <w:rPr>
          <w:spacing w:val="-5"/>
          <w:w w:val="105"/>
        </w:rPr>
        <w:t xml:space="preserve"> </w:t>
      </w:r>
      <w:r>
        <w:rPr>
          <w:w w:val="105"/>
        </w:rPr>
        <w:t>pronto</w:t>
      </w:r>
      <w:r>
        <w:rPr>
          <w:spacing w:val="-5"/>
          <w:w w:val="105"/>
        </w:rPr>
        <w:t xml:space="preserve"> </w:t>
      </w:r>
      <w:r>
        <w:rPr>
          <w:w w:val="105"/>
        </w:rPr>
        <w:t>una</w:t>
      </w:r>
      <w:r>
        <w:rPr>
          <w:spacing w:val="-58"/>
          <w:w w:val="105"/>
        </w:rPr>
        <w:t xml:space="preserve"> </w:t>
      </w:r>
      <w:r>
        <w:t>larga</w:t>
      </w:r>
      <w:r>
        <w:rPr>
          <w:spacing w:val="-9"/>
        </w:rPr>
        <w:t xml:space="preserve"> </w:t>
      </w:r>
      <w:r>
        <w:t>espiral</w:t>
      </w:r>
      <w:r>
        <w:rPr>
          <w:spacing w:val="-8"/>
        </w:rPr>
        <w:t xml:space="preserve"> </w:t>
      </w:r>
      <w:r>
        <w:t>de</w:t>
      </w:r>
      <w:r>
        <w:rPr>
          <w:spacing w:val="-8"/>
        </w:rPr>
        <w:t xml:space="preserve"> </w:t>
      </w:r>
      <w:r>
        <w:t>humo</w:t>
      </w:r>
      <w:r>
        <w:rPr>
          <w:spacing w:val="-8"/>
        </w:rPr>
        <w:t xml:space="preserve"> </w:t>
      </w:r>
      <w:r>
        <w:t>un</w:t>
      </w:r>
      <w:r>
        <w:rPr>
          <w:spacing w:val="-8"/>
        </w:rPr>
        <w:t xml:space="preserve"> </w:t>
      </w:r>
      <w:r>
        <w:t>tanto</w:t>
      </w:r>
      <w:r>
        <w:rPr>
          <w:spacing w:val="-9"/>
        </w:rPr>
        <w:t xml:space="preserve"> </w:t>
      </w:r>
      <w:r>
        <w:t>espeso</w:t>
      </w:r>
      <w:r>
        <w:rPr>
          <w:spacing w:val="-8"/>
        </w:rPr>
        <w:t xml:space="preserve"> </w:t>
      </w:r>
      <w:r>
        <w:t>y</w:t>
      </w:r>
      <w:r>
        <w:rPr>
          <w:spacing w:val="-8"/>
        </w:rPr>
        <w:t xml:space="preserve"> </w:t>
      </w:r>
      <w:r>
        <w:t>de</w:t>
      </w:r>
      <w:r>
        <w:rPr>
          <w:spacing w:val="-8"/>
        </w:rPr>
        <w:t xml:space="preserve"> </w:t>
      </w:r>
      <w:r>
        <w:t>color</w:t>
      </w:r>
      <w:r>
        <w:rPr>
          <w:spacing w:val="-9"/>
        </w:rPr>
        <w:t xml:space="preserve"> </w:t>
      </w:r>
      <w:r>
        <w:t>esmeralda</w:t>
      </w:r>
      <w:r>
        <w:rPr>
          <w:spacing w:val="-55"/>
        </w:rPr>
        <w:t xml:space="preserve"> </w:t>
      </w:r>
      <w:r>
        <w:rPr>
          <w:w w:val="105"/>
        </w:rPr>
        <w:t>apareció</w:t>
      </w:r>
      <w:r>
        <w:rPr>
          <w:spacing w:val="-13"/>
          <w:w w:val="105"/>
        </w:rPr>
        <w:t xml:space="preserve"> </w:t>
      </w:r>
      <w:r>
        <w:rPr>
          <w:w w:val="105"/>
        </w:rPr>
        <w:t>en</w:t>
      </w:r>
      <w:r>
        <w:rPr>
          <w:spacing w:val="-12"/>
          <w:w w:val="105"/>
        </w:rPr>
        <w:t xml:space="preserve"> </w:t>
      </w:r>
      <w:r>
        <w:rPr>
          <w:w w:val="105"/>
        </w:rPr>
        <w:t>la</w:t>
      </w:r>
      <w:r>
        <w:rPr>
          <w:spacing w:val="-12"/>
          <w:w w:val="105"/>
        </w:rPr>
        <w:t xml:space="preserve"> </w:t>
      </w:r>
      <w:r>
        <w:rPr>
          <w:w w:val="105"/>
        </w:rPr>
        <w:t>palma</w:t>
      </w:r>
      <w:r>
        <w:rPr>
          <w:spacing w:val="-12"/>
          <w:w w:val="105"/>
        </w:rPr>
        <w:t xml:space="preserve"> </w:t>
      </w:r>
      <w:r>
        <w:rPr>
          <w:w w:val="105"/>
        </w:rPr>
        <w:t>de</w:t>
      </w:r>
      <w:r>
        <w:rPr>
          <w:spacing w:val="-12"/>
          <w:w w:val="105"/>
        </w:rPr>
        <w:t xml:space="preserve"> </w:t>
      </w:r>
      <w:r>
        <w:rPr>
          <w:w w:val="105"/>
        </w:rPr>
        <w:t>su</w:t>
      </w:r>
      <w:r>
        <w:rPr>
          <w:spacing w:val="-12"/>
          <w:w w:val="105"/>
        </w:rPr>
        <w:t xml:space="preserve"> </w:t>
      </w:r>
      <w:r>
        <w:rPr>
          <w:w w:val="105"/>
        </w:rPr>
        <w:t>mano</w:t>
      </w:r>
      <w:r>
        <w:rPr>
          <w:spacing w:val="-12"/>
          <w:w w:val="105"/>
        </w:rPr>
        <w:t xml:space="preserve"> </w:t>
      </w:r>
      <w:r>
        <w:rPr>
          <w:w w:val="105"/>
        </w:rPr>
        <w:t>y</w:t>
      </w:r>
      <w:r>
        <w:rPr>
          <w:spacing w:val="-12"/>
          <w:w w:val="105"/>
        </w:rPr>
        <w:t xml:space="preserve"> </w:t>
      </w:r>
      <w:r>
        <w:rPr>
          <w:w w:val="105"/>
        </w:rPr>
        <w:t>adoptó</w:t>
      </w:r>
      <w:r>
        <w:rPr>
          <w:spacing w:val="-12"/>
          <w:w w:val="105"/>
        </w:rPr>
        <w:t xml:space="preserve"> </w:t>
      </w:r>
      <w:r>
        <w:rPr>
          <w:w w:val="105"/>
        </w:rPr>
        <w:t>la</w:t>
      </w:r>
      <w:r>
        <w:rPr>
          <w:spacing w:val="-13"/>
          <w:w w:val="105"/>
        </w:rPr>
        <w:t xml:space="preserve"> </w:t>
      </w:r>
      <w:r>
        <w:rPr>
          <w:w w:val="105"/>
        </w:rPr>
        <w:t>forma</w:t>
      </w:r>
      <w:r>
        <w:rPr>
          <w:spacing w:val="-12"/>
          <w:w w:val="105"/>
        </w:rPr>
        <w:t xml:space="preserve"> </w:t>
      </w:r>
      <w:r>
        <w:rPr>
          <w:w w:val="105"/>
        </w:rPr>
        <w:t>de</w:t>
      </w:r>
      <w:r>
        <w:rPr>
          <w:spacing w:val="-12"/>
          <w:w w:val="105"/>
        </w:rPr>
        <w:t xml:space="preserve"> </w:t>
      </w:r>
      <w:r>
        <w:rPr>
          <w:w w:val="105"/>
        </w:rPr>
        <w:t>un</w:t>
      </w:r>
      <w:r>
        <w:rPr>
          <w:spacing w:val="-58"/>
          <w:w w:val="105"/>
        </w:rPr>
        <w:t xml:space="preserve"> </w:t>
      </w:r>
      <w:r>
        <w:rPr>
          <w:spacing w:val="-1"/>
        </w:rPr>
        <w:t>puño.</w:t>
      </w:r>
      <w:r>
        <w:rPr>
          <w:spacing w:val="-15"/>
        </w:rPr>
        <w:t xml:space="preserve"> </w:t>
      </w:r>
      <w:r>
        <w:rPr>
          <w:spacing w:val="-1"/>
        </w:rPr>
        <w:t>Entonces,</w:t>
      </w:r>
      <w:r>
        <w:rPr>
          <w:spacing w:val="-15"/>
        </w:rPr>
        <w:t xml:space="preserve"> </w:t>
      </w:r>
      <w:r>
        <w:rPr>
          <w:spacing w:val="-1"/>
        </w:rPr>
        <w:t>acercó</w:t>
      </w:r>
      <w:r>
        <w:rPr>
          <w:spacing w:val="-7"/>
        </w:rPr>
        <w:t xml:space="preserve"> </w:t>
      </w:r>
      <w:r>
        <w:rPr>
          <w:spacing w:val="-1"/>
        </w:rPr>
        <w:t>sus</w:t>
      </w:r>
      <w:r>
        <w:rPr>
          <w:spacing w:val="-7"/>
        </w:rPr>
        <w:t xml:space="preserve"> </w:t>
      </w:r>
      <w:r>
        <w:rPr>
          <w:spacing w:val="-1"/>
        </w:rPr>
        <w:t>labios</w:t>
      </w:r>
      <w:r>
        <w:rPr>
          <w:spacing w:val="-7"/>
        </w:rPr>
        <w:t xml:space="preserve"> </w:t>
      </w:r>
      <w:r>
        <w:rPr>
          <w:spacing w:val="-1"/>
        </w:rPr>
        <w:t>y</w:t>
      </w:r>
      <w:r>
        <w:rPr>
          <w:spacing w:val="-7"/>
        </w:rPr>
        <w:t xml:space="preserve"> </w:t>
      </w:r>
      <w:r>
        <w:rPr>
          <w:spacing w:val="-1"/>
        </w:rPr>
        <w:t>con</w:t>
      </w:r>
      <w:r>
        <w:rPr>
          <w:spacing w:val="-7"/>
        </w:rPr>
        <w:t xml:space="preserve"> </w:t>
      </w:r>
      <w:r>
        <w:t>un</w:t>
      </w:r>
      <w:r>
        <w:rPr>
          <w:spacing w:val="-7"/>
        </w:rPr>
        <w:t xml:space="preserve"> </w:t>
      </w:r>
      <w:r>
        <w:t>soplido</w:t>
      </w:r>
      <w:r>
        <w:rPr>
          <w:spacing w:val="-7"/>
        </w:rPr>
        <w:t xml:space="preserve"> </w:t>
      </w:r>
      <w:r>
        <w:t>siseante</w:t>
      </w:r>
      <w:r>
        <w:rPr>
          <w:spacing w:val="-55"/>
        </w:rPr>
        <w:t xml:space="preserve"> </w:t>
      </w:r>
      <w:r>
        <w:rPr>
          <w:w w:val="105"/>
        </w:rPr>
        <w:t>lo lanzó hacia el aire y éste serpenteó por entre los dos</w:t>
      </w:r>
      <w:r>
        <w:rPr>
          <w:spacing w:val="1"/>
          <w:w w:val="105"/>
        </w:rPr>
        <w:t xml:space="preserve"> </w:t>
      </w:r>
      <w:r>
        <w:t>hombres, a la altura de sus cabezas. Los dedos del enclen</w:t>
      </w:r>
      <w:r>
        <w:rPr>
          <w:spacing w:val="-2"/>
          <w:w w:val="105"/>
        </w:rPr>
        <w:t>que</w:t>
      </w:r>
      <w:r>
        <w:rPr>
          <w:spacing w:val="-6"/>
          <w:w w:val="105"/>
        </w:rPr>
        <w:t xml:space="preserve"> </w:t>
      </w:r>
      <w:r>
        <w:rPr>
          <w:spacing w:val="-2"/>
          <w:w w:val="105"/>
        </w:rPr>
        <w:t>hombrecillo,</w:t>
      </w:r>
      <w:r>
        <w:rPr>
          <w:spacing w:val="-12"/>
          <w:w w:val="105"/>
        </w:rPr>
        <w:t xml:space="preserve"> </w:t>
      </w:r>
      <w:r>
        <w:rPr>
          <w:spacing w:val="-2"/>
          <w:w w:val="105"/>
        </w:rPr>
        <w:t>un</w:t>
      </w:r>
      <w:r>
        <w:rPr>
          <w:spacing w:val="-6"/>
          <w:w w:val="105"/>
        </w:rPr>
        <w:t xml:space="preserve"> </w:t>
      </w:r>
      <w:r>
        <w:rPr>
          <w:spacing w:val="-2"/>
          <w:w w:val="105"/>
        </w:rPr>
        <w:t>poco</w:t>
      </w:r>
      <w:r>
        <w:rPr>
          <w:spacing w:val="-6"/>
          <w:w w:val="105"/>
        </w:rPr>
        <w:t xml:space="preserve"> </w:t>
      </w:r>
      <w:r>
        <w:rPr>
          <w:spacing w:val="-2"/>
          <w:w w:val="105"/>
        </w:rPr>
        <w:t>regordetes,</w:t>
      </w:r>
      <w:r>
        <w:rPr>
          <w:spacing w:val="-12"/>
          <w:w w:val="105"/>
        </w:rPr>
        <w:t xml:space="preserve"> </w:t>
      </w:r>
      <w:r>
        <w:rPr>
          <w:spacing w:val="-2"/>
          <w:w w:val="105"/>
        </w:rPr>
        <w:t>comenzaron</w:t>
      </w:r>
      <w:r>
        <w:rPr>
          <w:spacing w:val="-6"/>
          <w:w w:val="105"/>
        </w:rPr>
        <w:t xml:space="preserve"> </w:t>
      </w:r>
      <w:r>
        <w:rPr>
          <w:spacing w:val="-1"/>
          <w:w w:val="105"/>
        </w:rPr>
        <w:t>a</w:t>
      </w:r>
      <w:r>
        <w:rPr>
          <w:spacing w:val="-6"/>
          <w:w w:val="105"/>
        </w:rPr>
        <w:t xml:space="preserve"> </w:t>
      </w:r>
      <w:r>
        <w:rPr>
          <w:spacing w:val="-1"/>
          <w:w w:val="105"/>
        </w:rPr>
        <w:t>tam</w:t>
      </w:r>
      <w:r>
        <w:rPr>
          <w:w w:val="105"/>
        </w:rPr>
        <w:t>borilear su propio ritmo y una pequeña bola de energía</w:t>
      </w:r>
      <w:r>
        <w:rPr>
          <w:spacing w:val="1"/>
          <w:w w:val="105"/>
        </w:rPr>
        <w:t xml:space="preserve"> </w:t>
      </w:r>
      <w:r>
        <w:rPr>
          <w:w w:val="105"/>
        </w:rPr>
        <w:t>empezó a girar entre sus manos. Un segundo más tarde,</w:t>
      </w:r>
      <w:r>
        <w:rPr>
          <w:spacing w:val="-58"/>
          <w:w w:val="105"/>
        </w:rPr>
        <w:t xml:space="preserve"> </w:t>
      </w:r>
      <w:r>
        <w:rPr>
          <w:spacing w:val="-3"/>
          <w:w w:val="105"/>
        </w:rPr>
        <w:t>despegó</w:t>
      </w:r>
      <w:r>
        <w:rPr>
          <w:spacing w:val="-12"/>
          <w:w w:val="105"/>
        </w:rPr>
        <w:t xml:space="preserve"> </w:t>
      </w:r>
      <w:r>
        <w:rPr>
          <w:spacing w:val="-3"/>
          <w:w w:val="105"/>
        </w:rPr>
        <w:t>de</w:t>
      </w:r>
      <w:r>
        <w:rPr>
          <w:spacing w:val="-12"/>
          <w:w w:val="105"/>
        </w:rPr>
        <w:t xml:space="preserve"> </w:t>
      </w:r>
      <w:r>
        <w:rPr>
          <w:spacing w:val="-3"/>
          <w:w w:val="105"/>
        </w:rPr>
        <w:t>la</w:t>
      </w:r>
      <w:r>
        <w:rPr>
          <w:spacing w:val="-12"/>
          <w:w w:val="105"/>
        </w:rPr>
        <w:t xml:space="preserve"> </w:t>
      </w:r>
      <w:r>
        <w:rPr>
          <w:spacing w:val="-3"/>
          <w:w w:val="105"/>
        </w:rPr>
        <w:t>palma</w:t>
      </w:r>
      <w:r>
        <w:rPr>
          <w:spacing w:val="-11"/>
          <w:w w:val="105"/>
        </w:rPr>
        <w:t xml:space="preserve"> </w:t>
      </w:r>
      <w:r>
        <w:rPr>
          <w:spacing w:val="-3"/>
          <w:w w:val="105"/>
        </w:rPr>
        <w:t>de</w:t>
      </w:r>
      <w:r>
        <w:rPr>
          <w:spacing w:val="-12"/>
          <w:w w:val="105"/>
        </w:rPr>
        <w:t xml:space="preserve"> </w:t>
      </w:r>
      <w:r>
        <w:rPr>
          <w:spacing w:val="-3"/>
          <w:w w:val="105"/>
        </w:rPr>
        <w:t>sus</w:t>
      </w:r>
      <w:r>
        <w:rPr>
          <w:spacing w:val="-12"/>
          <w:w w:val="105"/>
        </w:rPr>
        <w:t xml:space="preserve"> </w:t>
      </w:r>
      <w:r>
        <w:rPr>
          <w:spacing w:val="-3"/>
          <w:w w:val="105"/>
        </w:rPr>
        <w:t>manos</w:t>
      </w:r>
      <w:r>
        <w:rPr>
          <w:spacing w:val="-12"/>
          <w:w w:val="105"/>
        </w:rPr>
        <w:t xml:space="preserve"> </w:t>
      </w:r>
      <w:r>
        <w:rPr>
          <w:spacing w:val="-3"/>
          <w:w w:val="105"/>
        </w:rPr>
        <w:t>hasta</w:t>
      </w:r>
      <w:r>
        <w:rPr>
          <w:spacing w:val="-11"/>
          <w:w w:val="105"/>
        </w:rPr>
        <w:t xml:space="preserve"> </w:t>
      </w:r>
      <w:r>
        <w:rPr>
          <w:spacing w:val="-2"/>
          <w:w w:val="105"/>
        </w:rPr>
        <w:t>toparse</w:t>
      </w:r>
      <w:r>
        <w:rPr>
          <w:spacing w:val="-12"/>
          <w:w w:val="105"/>
        </w:rPr>
        <w:t xml:space="preserve"> </w:t>
      </w:r>
      <w:r>
        <w:rPr>
          <w:spacing w:val="-2"/>
          <w:w w:val="105"/>
        </w:rPr>
        <w:t>con</w:t>
      </w:r>
      <w:r>
        <w:rPr>
          <w:spacing w:val="-12"/>
          <w:w w:val="105"/>
        </w:rPr>
        <w:t xml:space="preserve"> </w:t>
      </w:r>
      <w:r>
        <w:rPr>
          <w:spacing w:val="-2"/>
          <w:w w:val="105"/>
        </w:rPr>
        <w:t>la</w:t>
      </w:r>
      <w:r>
        <w:rPr>
          <w:spacing w:val="-12"/>
          <w:w w:val="105"/>
        </w:rPr>
        <w:t xml:space="preserve"> </w:t>
      </w:r>
      <w:r>
        <w:rPr>
          <w:spacing w:val="-2"/>
          <w:w w:val="105"/>
        </w:rPr>
        <w:t>es</w:t>
      </w:r>
      <w:r>
        <w:t>piral</w:t>
      </w:r>
      <w:r>
        <w:rPr>
          <w:spacing w:val="-10"/>
        </w:rPr>
        <w:t xml:space="preserve"> </w:t>
      </w:r>
      <w:r>
        <w:t>de</w:t>
      </w:r>
      <w:r>
        <w:rPr>
          <w:spacing w:val="-9"/>
        </w:rPr>
        <w:t xml:space="preserve"> </w:t>
      </w:r>
      <w:r>
        <w:t>humo</w:t>
      </w:r>
      <w:r>
        <w:rPr>
          <w:spacing w:val="-9"/>
        </w:rPr>
        <w:t xml:space="preserve"> </w:t>
      </w:r>
      <w:r>
        <w:t>verde,</w:t>
      </w:r>
      <w:r>
        <w:rPr>
          <w:spacing w:val="-18"/>
        </w:rPr>
        <w:t xml:space="preserve"> </w:t>
      </w:r>
      <w:r>
        <w:t>que</w:t>
      </w:r>
      <w:r>
        <w:rPr>
          <w:spacing w:val="-9"/>
        </w:rPr>
        <w:t xml:space="preserve"> </w:t>
      </w:r>
      <w:r>
        <w:t>inmediatamente</w:t>
      </w:r>
      <w:r>
        <w:rPr>
          <w:spacing w:val="-9"/>
        </w:rPr>
        <w:t xml:space="preserve"> </w:t>
      </w:r>
      <w:r>
        <w:t>abrazó</w:t>
      </w:r>
      <w:r>
        <w:rPr>
          <w:spacing w:val="-9"/>
        </w:rPr>
        <w:t xml:space="preserve"> </w:t>
      </w:r>
      <w:r>
        <w:t>la</w:t>
      </w:r>
      <w:r>
        <w:rPr>
          <w:spacing w:val="-9"/>
        </w:rPr>
        <w:t xml:space="preserve"> </w:t>
      </w:r>
      <w:r>
        <w:t>bola</w:t>
      </w:r>
      <w:r>
        <w:rPr>
          <w:spacing w:val="-9"/>
        </w:rPr>
        <w:t xml:space="preserve"> </w:t>
      </w:r>
      <w:r>
        <w:t>de</w:t>
      </w:r>
    </w:p>
    <w:p w14:paraId="7C45F30C" w14:textId="77777777" w:rsidR="00584CB5" w:rsidRDefault="00996ED2">
      <w:pPr>
        <w:pStyle w:val="BodyText"/>
        <w:tabs>
          <w:tab w:val="left" w:pos="1182"/>
        </w:tabs>
        <w:spacing w:line="305" w:lineRule="exact"/>
        <w:ind w:left="1182" w:hanging="494"/>
      </w:pPr>
      <w:r>
        <w:rPr>
          <w:color w:val="B2B2B2"/>
          <w:position w:val="-5"/>
          <w:sz w:val="21"/>
        </w:rPr>
        <w:t>22</w:t>
      </w:r>
      <w:r>
        <w:rPr>
          <w:color w:val="B2B2B2"/>
          <w:position w:val="-5"/>
          <w:sz w:val="21"/>
        </w:rPr>
        <w:tab/>
      </w:r>
      <w:r>
        <w:t>energía.</w:t>
      </w:r>
      <w:r>
        <w:rPr>
          <w:spacing w:val="15"/>
        </w:rPr>
        <w:t xml:space="preserve"> </w:t>
      </w:r>
      <w:r>
        <w:t>Acto</w:t>
      </w:r>
      <w:r>
        <w:rPr>
          <w:spacing w:val="34"/>
        </w:rPr>
        <w:t xml:space="preserve"> </w:t>
      </w:r>
      <w:r>
        <w:t>seguido,</w:t>
      </w:r>
      <w:r>
        <w:rPr>
          <w:spacing w:val="25"/>
        </w:rPr>
        <w:t xml:space="preserve"> </w:t>
      </w:r>
      <w:r>
        <w:t>un</w:t>
      </w:r>
      <w:r>
        <w:rPr>
          <w:spacing w:val="34"/>
        </w:rPr>
        <w:t xml:space="preserve"> </w:t>
      </w:r>
      <w:r>
        <w:t>flamante</w:t>
      </w:r>
      <w:r>
        <w:rPr>
          <w:spacing w:val="35"/>
        </w:rPr>
        <w:t xml:space="preserve"> </w:t>
      </w:r>
      <w:r>
        <w:t>chasquido</w:t>
      </w:r>
      <w:r>
        <w:rPr>
          <w:spacing w:val="35"/>
        </w:rPr>
        <w:t xml:space="preserve"> </w:t>
      </w:r>
      <w:r>
        <w:t>inundó</w:t>
      </w:r>
      <w:r>
        <w:rPr>
          <w:spacing w:val="34"/>
        </w:rPr>
        <w:t xml:space="preserve"> </w:t>
      </w:r>
      <w:r>
        <w:t>la</w:t>
      </w:r>
    </w:p>
    <w:p w14:paraId="7C45F30D" w14:textId="61EF0983" w:rsidR="00584CB5" w:rsidRDefault="00996ED2">
      <w:pPr>
        <w:pStyle w:val="BodyText"/>
        <w:spacing w:line="268" w:lineRule="auto"/>
        <w:ind w:left="1182" w:right="541"/>
        <w:jc w:val="both"/>
      </w:pPr>
      <w:r>
        <w:t>librería…</w:t>
      </w:r>
      <w:r>
        <w:rPr>
          <w:spacing w:val="-12"/>
        </w:rPr>
        <w:t xml:space="preserve"> </w:t>
      </w:r>
      <w:r>
        <w:t>y</w:t>
      </w:r>
      <w:r>
        <w:rPr>
          <w:spacing w:val="-11"/>
        </w:rPr>
        <w:t xml:space="preserve"> </w:t>
      </w:r>
      <w:r>
        <w:t>en</w:t>
      </w:r>
      <w:r>
        <w:rPr>
          <w:spacing w:val="-12"/>
        </w:rPr>
        <w:t xml:space="preserve"> </w:t>
      </w:r>
      <w:r>
        <w:t>el</w:t>
      </w:r>
      <w:r>
        <w:rPr>
          <w:spacing w:val="-11"/>
        </w:rPr>
        <w:t xml:space="preserve"> </w:t>
      </w:r>
      <w:r>
        <w:t>mismo</w:t>
      </w:r>
      <w:r>
        <w:rPr>
          <w:spacing w:val="-12"/>
        </w:rPr>
        <w:t xml:space="preserve"> </w:t>
      </w:r>
      <w:r>
        <w:t>instante</w:t>
      </w:r>
      <w:r>
        <w:rPr>
          <w:spacing w:val="-11"/>
        </w:rPr>
        <w:t xml:space="preserve"> </w:t>
      </w:r>
      <w:r>
        <w:t>la</w:t>
      </w:r>
      <w:r>
        <w:rPr>
          <w:spacing w:val="-12"/>
        </w:rPr>
        <w:t xml:space="preserve"> </w:t>
      </w:r>
      <w:r>
        <w:t>invisible</w:t>
      </w:r>
      <w:r>
        <w:rPr>
          <w:spacing w:val="-11"/>
        </w:rPr>
        <w:t xml:space="preserve"> </w:t>
      </w:r>
      <w:r>
        <w:t>explosión</w:t>
      </w:r>
      <w:r>
        <w:rPr>
          <w:spacing w:val="-11"/>
        </w:rPr>
        <w:t xml:space="preserve"> </w:t>
      </w:r>
      <w:r>
        <w:t>empujó con fuerza a los dos adversarios hacia atrás, golpeán</w:t>
      </w:r>
      <w:r>
        <w:rPr>
          <w:spacing w:val="-1"/>
        </w:rPr>
        <w:t>dolos</w:t>
      </w:r>
      <w:r>
        <w:rPr>
          <w:spacing w:val="-16"/>
        </w:rPr>
        <w:t xml:space="preserve"> </w:t>
      </w:r>
      <w:r>
        <w:rPr>
          <w:spacing w:val="-1"/>
        </w:rPr>
        <w:t>contra</w:t>
      </w:r>
      <w:r>
        <w:rPr>
          <w:spacing w:val="-16"/>
        </w:rPr>
        <w:t xml:space="preserve"> </w:t>
      </w:r>
      <w:r>
        <w:rPr>
          <w:spacing w:val="-1"/>
        </w:rPr>
        <w:t>las</w:t>
      </w:r>
      <w:r>
        <w:rPr>
          <w:spacing w:val="-15"/>
        </w:rPr>
        <w:t xml:space="preserve"> </w:t>
      </w:r>
      <w:r>
        <w:rPr>
          <w:spacing w:val="-1"/>
        </w:rPr>
        <w:t>mesas</w:t>
      </w:r>
      <w:r>
        <w:rPr>
          <w:spacing w:val="-16"/>
        </w:rPr>
        <w:t xml:space="preserve"> </w:t>
      </w:r>
      <w:r>
        <w:rPr>
          <w:spacing w:val="-1"/>
        </w:rPr>
        <w:t>y</w:t>
      </w:r>
      <w:r>
        <w:rPr>
          <w:spacing w:val="-15"/>
        </w:rPr>
        <w:t xml:space="preserve"> </w:t>
      </w:r>
      <w:r>
        <w:rPr>
          <w:spacing w:val="-1"/>
        </w:rPr>
        <w:t>estanterías</w:t>
      </w:r>
      <w:r>
        <w:rPr>
          <w:spacing w:val="-16"/>
        </w:rPr>
        <w:t xml:space="preserve"> </w:t>
      </w:r>
      <w:r>
        <w:t>repletas</w:t>
      </w:r>
      <w:r>
        <w:rPr>
          <w:spacing w:val="-15"/>
        </w:rPr>
        <w:t xml:space="preserve"> </w:t>
      </w:r>
      <w:r>
        <w:t>de</w:t>
      </w:r>
      <w:r>
        <w:rPr>
          <w:spacing w:val="-16"/>
        </w:rPr>
        <w:t xml:space="preserve"> </w:t>
      </w:r>
      <w:r>
        <w:t>libros.</w:t>
      </w:r>
      <w:r>
        <w:rPr>
          <w:spacing w:val="-23"/>
        </w:rPr>
        <w:t xml:space="preserve"> </w:t>
      </w:r>
      <w:r>
        <w:t>Bom</w:t>
      </w:r>
      <w:r>
        <w:rPr>
          <w:spacing w:val="-1"/>
        </w:rPr>
        <w:t>billas</w:t>
      </w:r>
      <w:r>
        <w:rPr>
          <w:spacing w:val="-14"/>
        </w:rPr>
        <w:t xml:space="preserve"> </w:t>
      </w:r>
      <w:r>
        <w:rPr>
          <w:spacing w:val="-1"/>
        </w:rPr>
        <w:t>y</w:t>
      </w:r>
      <w:r>
        <w:rPr>
          <w:spacing w:val="-13"/>
        </w:rPr>
        <w:t xml:space="preserve"> </w:t>
      </w:r>
      <w:r>
        <w:rPr>
          <w:spacing w:val="-1"/>
        </w:rPr>
        <w:t>fluorescentes</w:t>
      </w:r>
      <w:r>
        <w:rPr>
          <w:spacing w:val="-13"/>
        </w:rPr>
        <w:t xml:space="preserve"> </w:t>
      </w:r>
      <w:r>
        <w:t>se</w:t>
      </w:r>
      <w:r>
        <w:rPr>
          <w:spacing w:val="-13"/>
        </w:rPr>
        <w:t xml:space="preserve"> </w:t>
      </w:r>
      <w:r>
        <w:t>descolgaron</w:t>
      </w:r>
      <w:r>
        <w:rPr>
          <w:spacing w:val="-14"/>
        </w:rPr>
        <w:t xml:space="preserve"> </w:t>
      </w:r>
      <w:r>
        <w:t>del</w:t>
      </w:r>
      <w:r>
        <w:rPr>
          <w:spacing w:val="-13"/>
        </w:rPr>
        <w:t xml:space="preserve"> </w:t>
      </w:r>
      <w:r>
        <w:t>techo</w:t>
      </w:r>
      <w:r>
        <w:rPr>
          <w:spacing w:val="-13"/>
        </w:rPr>
        <w:t xml:space="preserve"> </w:t>
      </w:r>
      <w:r>
        <w:t>y</w:t>
      </w:r>
      <w:r>
        <w:rPr>
          <w:spacing w:val="-13"/>
        </w:rPr>
        <w:t xml:space="preserve"> </w:t>
      </w:r>
      <w:r>
        <w:t>se</w:t>
      </w:r>
      <w:r>
        <w:rPr>
          <w:spacing w:val="-13"/>
        </w:rPr>
        <w:t xml:space="preserve"> </w:t>
      </w:r>
      <w:r>
        <w:t>hicieron</w:t>
      </w:r>
      <w:r>
        <w:rPr>
          <w:spacing w:val="-55"/>
        </w:rPr>
        <w:t xml:space="preserve"> </w:t>
      </w:r>
      <w:r>
        <w:rPr>
          <w:spacing w:val="-2"/>
          <w:w w:val="105"/>
        </w:rPr>
        <w:t>añicos</w:t>
      </w:r>
      <w:r>
        <w:rPr>
          <w:spacing w:val="-13"/>
          <w:w w:val="105"/>
        </w:rPr>
        <w:t xml:space="preserve"> </w:t>
      </w:r>
      <w:r>
        <w:rPr>
          <w:spacing w:val="-2"/>
          <w:w w:val="105"/>
        </w:rPr>
        <w:t>rociando</w:t>
      </w:r>
      <w:r>
        <w:rPr>
          <w:spacing w:val="-13"/>
          <w:w w:val="105"/>
        </w:rPr>
        <w:t xml:space="preserve"> </w:t>
      </w:r>
      <w:r>
        <w:rPr>
          <w:spacing w:val="-2"/>
          <w:w w:val="105"/>
        </w:rPr>
        <w:t>con</w:t>
      </w:r>
      <w:r>
        <w:rPr>
          <w:spacing w:val="-13"/>
          <w:w w:val="105"/>
        </w:rPr>
        <w:t xml:space="preserve"> </w:t>
      </w:r>
      <w:r>
        <w:rPr>
          <w:spacing w:val="-2"/>
          <w:w w:val="105"/>
        </w:rPr>
        <w:t>sus</w:t>
      </w:r>
      <w:r>
        <w:rPr>
          <w:spacing w:val="-13"/>
          <w:w w:val="105"/>
        </w:rPr>
        <w:t xml:space="preserve"> </w:t>
      </w:r>
      <w:r>
        <w:rPr>
          <w:spacing w:val="-2"/>
          <w:w w:val="105"/>
        </w:rPr>
        <w:t>minúsculos</w:t>
      </w:r>
      <w:r>
        <w:rPr>
          <w:spacing w:val="-13"/>
          <w:w w:val="105"/>
        </w:rPr>
        <w:t xml:space="preserve"> </w:t>
      </w:r>
      <w:r>
        <w:rPr>
          <w:spacing w:val="-1"/>
          <w:w w:val="105"/>
        </w:rPr>
        <w:t>vidrios</w:t>
      </w:r>
      <w:r>
        <w:rPr>
          <w:spacing w:val="-13"/>
          <w:w w:val="105"/>
        </w:rPr>
        <w:t xml:space="preserve"> </w:t>
      </w:r>
      <w:r>
        <w:rPr>
          <w:spacing w:val="-1"/>
          <w:w w:val="105"/>
        </w:rPr>
        <w:t>todo</w:t>
      </w:r>
      <w:r>
        <w:rPr>
          <w:spacing w:val="-13"/>
          <w:w w:val="105"/>
        </w:rPr>
        <w:t xml:space="preserve"> </w:t>
      </w:r>
      <w:r>
        <w:rPr>
          <w:spacing w:val="-1"/>
          <w:w w:val="105"/>
        </w:rPr>
        <w:t>el</w:t>
      </w:r>
      <w:r>
        <w:rPr>
          <w:spacing w:val="-13"/>
          <w:w w:val="105"/>
        </w:rPr>
        <w:t xml:space="preserve"> </w:t>
      </w:r>
      <w:r>
        <w:rPr>
          <w:spacing w:val="-1"/>
          <w:w w:val="105"/>
        </w:rPr>
        <w:t>suelo,</w:t>
      </w:r>
      <w:r>
        <w:rPr>
          <w:spacing w:val="-58"/>
          <w:w w:val="105"/>
        </w:rPr>
        <w:t xml:space="preserve"> </w:t>
      </w:r>
      <w:r>
        <w:t>semejantes</w:t>
      </w:r>
      <w:r>
        <w:rPr>
          <w:spacing w:val="-13"/>
        </w:rPr>
        <w:t xml:space="preserve"> </w:t>
      </w:r>
      <w:r>
        <w:t>a</w:t>
      </w:r>
      <w:r>
        <w:rPr>
          <w:spacing w:val="-12"/>
        </w:rPr>
        <w:t xml:space="preserve"> </w:t>
      </w:r>
      <w:r>
        <w:t>gotas</w:t>
      </w:r>
      <w:r>
        <w:rPr>
          <w:spacing w:val="-13"/>
        </w:rPr>
        <w:t xml:space="preserve"> </w:t>
      </w:r>
      <w:r>
        <w:t>de</w:t>
      </w:r>
      <w:r>
        <w:rPr>
          <w:spacing w:val="-12"/>
        </w:rPr>
        <w:t xml:space="preserve"> </w:t>
      </w:r>
      <w:r>
        <w:t>lluvia.</w:t>
      </w:r>
      <w:r>
        <w:rPr>
          <w:spacing w:val="-21"/>
        </w:rPr>
        <w:t xml:space="preserve"> </w:t>
      </w:r>
      <w:r>
        <w:t>Dos</w:t>
      </w:r>
      <w:r>
        <w:rPr>
          <w:spacing w:val="-13"/>
        </w:rPr>
        <w:t xml:space="preserve"> </w:t>
      </w:r>
      <w:r>
        <w:t>de</w:t>
      </w:r>
      <w:r>
        <w:rPr>
          <w:spacing w:val="-12"/>
        </w:rPr>
        <w:t xml:space="preserve"> </w:t>
      </w:r>
      <w:r>
        <w:t>las</w:t>
      </w:r>
      <w:r>
        <w:rPr>
          <w:spacing w:val="-13"/>
        </w:rPr>
        <w:t xml:space="preserve"> </w:t>
      </w:r>
      <w:r>
        <w:t>ventanas</w:t>
      </w:r>
      <w:r>
        <w:rPr>
          <w:spacing w:val="-12"/>
        </w:rPr>
        <w:t xml:space="preserve"> </w:t>
      </w:r>
      <w:r>
        <w:t>exteriores</w:t>
      </w:r>
      <w:r>
        <w:rPr>
          <w:spacing w:val="-55"/>
        </w:rPr>
        <w:t xml:space="preserve"> </w:t>
      </w:r>
      <w:r>
        <w:rPr>
          <w:spacing w:val="-2"/>
          <w:w w:val="105"/>
        </w:rPr>
        <w:t>explotaron</w:t>
      </w:r>
      <w:r>
        <w:rPr>
          <w:spacing w:val="-13"/>
          <w:w w:val="105"/>
        </w:rPr>
        <w:t xml:space="preserve"> </w:t>
      </w:r>
      <w:r>
        <w:rPr>
          <w:spacing w:val="-2"/>
          <w:w w:val="105"/>
        </w:rPr>
        <w:t>mientras</w:t>
      </w:r>
      <w:r>
        <w:rPr>
          <w:spacing w:val="-12"/>
          <w:w w:val="105"/>
        </w:rPr>
        <w:t xml:space="preserve"> </w:t>
      </w:r>
      <w:r>
        <w:rPr>
          <w:spacing w:val="-2"/>
          <w:w w:val="105"/>
        </w:rPr>
        <w:t>otra</w:t>
      </w:r>
      <w:r>
        <w:rPr>
          <w:spacing w:val="-12"/>
          <w:w w:val="105"/>
        </w:rPr>
        <w:t xml:space="preserve"> </w:t>
      </w:r>
      <w:r>
        <w:rPr>
          <w:spacing w:val="-2"/>
          <w:w w:val="105"/>
        </w:rPr>
        <w:t>docena</w:t>
      </w:r>
      <w:r>
        <w:rPr>
          <w:spacing w:val="-12"/>
          <w:w w:val="105"/>
        </w:rPr>
        <w:t xml:space="preserve"> </w:t>
      </w:r>
      <w:r>
        <w:rPr>
          <w:spacing w:val="-2"/>
          <w:w w:val="105"/>
        </w:rPr>
        <w:t>de</w:t>
      </w:r>
      <w:r>
        <w:rPr>
          <w:spacing w:val="-12"/>
          <w:w w:val="105"/>
        </w:rPr>
        <w:t xml:space="preserve"> </w:t>
      </w:r>
      <w:r>
        <w:rPr>
          <w:spacing w:val="-2"/>
          <w:w w:val="105"/>
        </w:rPr>
        <w:t>cristales</w:t>
      </w:r>
      <w:r>
        <w:rPr>
          <w:spacing w:val="-12"/>
          <w:w w:val="105"/>
        </w:rPr>
        <w:t xml:space="preserve"> </w:t>
      </w:r>
      <w:r>
        <w:rPr>
          <w:spacing w:val="-2"/>
          <w:w w:val="105"/>
        </w:rPr>
        <w:t>cuadrados</w:t>
      </w:r>
      <w:r>
        <w:rPr>
          <w:spacing w:val="-13"/>
          <w:w w:val="105"/>
        </w:rPr>
        <w:t xml:space="preserve"> </w:t>
      </w:r>
      <w:r>
        <w:rPr>
          <w:spacing w:val="-1"/>
          <w:w w:val="105"/>
        </w:rPr>
        <w:t>se</w:t>
      </w:r>
      <w:r>
        <w:rPr>
          <w:spacing w:val="-57"/>
          <w:w w:val="105"/>
        </w:rPr>
        <w:t xml:space="preserve"> </w:t>
      </w:r>
      <w:r>
        <w:rPr>
          <w:w w:val="105"/>
        </w:rPr>
        <w:t>rompía</w:t>
      </w:r>
      <w:r>
        <w:rPr>
          <w:spacing w:val="-15"/>
          <w:w w:val="105"/>
        </w:rPr>
        <w:t xml:space="preserve"> </w:t>
      </w:r>
      <w:r>
        <w:rPr>
          <w:w w:val="105"/>
        </w:rPr>
        <w:t>en</w:t>
      </w:r>
      <w:r>
        <w:rPr>
          <w:spacing w:val="-14"/>
          <w:w w:val="105"/>
        </w:rPr>
        <w:t xml:space="preserve"> </w:t>
      </w:r>
      <w:r>
        <w:rPr>
          <w:w w:val="105"/>
        </w:rPr>
        <w:t>mil</w:t>
      </w:r>
      <w:r>
        <w:rPr>
          <w:spacing w:val="-14"/>
          <w:w w:val="105"/>
        </w:rPr>
        <w:t xml:space="preserve"> </w:t>
      </w:r>
      <w:r>
        <w:rPr>
          <w:w w:val="105"/>
        </w:rPr>
        <w:t>pedazos</w:t>
      </w:r>
      <w:r>
        <w:rPr>
          <w:spacing w:val="-14"/>
          <w:w w:val="105"/>
        </w:rPr>
        <w:t xml:space="preserve"> </w:t>
      </w:r>
      <w:r>
        <w:rPr>
          <w:w w:val="105"/>
        </w:rPr>
        <w:t>dejando</w:t>
      </w:r>
      <w:r>
        <w:rPr>
          <w:spacing w:val="-14"/>
          <w:w w:val="105"/>
        </w:rPr>
        <w:t xml:space="preserve"> </w:t>
      </w:r>
      <w:r>
        <w:rPr>
          <w:w w:val="105"/>
        </w:rPr>
        <w:t>el</w:t>
      </w:r>
      <w:r>
        <w:rPr>
          <w:spacing w:val="-14"/>
          <w:w w:val="105"/>
        </w:rPr>
        <w:t xml:space="preserve"> </w:t>
      </w:r>
      <w:r>
        <w:rPr>
          <w:w w:val="105"/>
        </w:rPr>
        <w:t>suelo</w:t>
      </w:r>
      <w:r>
        <w:rPr>
          <w:spacing w:val="-14"/>
          <w:w w:val="105"/>
        </w:rPr>
        <w:t xml:space="preserve"> </w:t>
      </w:r>
      <w:r>
        <w:rPr>
          <w:w w:val="105"/>
        </w:rPr>
        <w:t>como</w:t>
      </w:r>
      <w:r>
        <w:rPr>
          <w:spacing w:val="-15"/>
          <w:w w:val="105"/>
        </w:rPr>
        <w:t xml:space="preserve"> </w:t>
      </w:r>
      <w:r>
        <w:rPr>
          <w:w w:val="105"/>
        </w:rPr>
        <w:t>una</w:t>
      </w:r>
      <w:r>
        <w:rPr>
          <w:spacing w:val="-14"/>
          <w:w w:val="105"/>
        </w:rPr>
        <w:t xml:space="preserve"> </w:t>
      </w:r>
      <w:r>
        <w:rPr>
          <w:w w:val="105"/>
        </w:rPr>
        <w:t>tupida</w:t>
      </w:r>
      <w:r>
        <w:rPr>
          <w:spacing w:val="-58"/>
          <w:w w:val="105"/>
        </w:rPr>
        <w:t xml:space="preserve"> </w:t>
      </w:r>
      <w:r>
        <w:rPr>
          <w:w w:val="105"/>
        </w:rPr>
        <w:t>telaraña</w:t>
      </w:r>
      <w:r>
        <w:rPr>
          <w:spacing w:val="-14"/>
          <w:w w:val="105"/>
        </w:rPr>
        <w:t xml:space="preserve"> </w:t>
      </w:r>
      <w:r>
        <w:rPr>
          <w:w w:val="105"/>
        </w:rPr>
        <w:t>remendada</w:t>
      </w:r>
      <w:r>
        <w:rPr>
          <w:spacing w:val="-13"/>
          <w:w w:val="105"/>
        </w:rPr>
        <w:t xml:space="preserve"> </w:t>
      </w:r>
      <w:r>
        <w:rPr>
          <w:w w:val="105"/>
        </w:rPr>
        <w:t>a</w:t>
      </w:r>
      <w:r>
        <w:rPr>
          <w:spacing w:val="-13"/>
          <w:w w:val="105"/>
        </w:rPr>
        <w:t xml:space="preserve"> </w:t>
      </w:r>
      <w:r>
        <w:rPr>
          <w:w w:val="105"/>
        </w:rPr>
        <w:t>partir</w:t>
      </w:r>
      <w:r>
        <w:rPr>
          <w:spacing w:val="-13"/>
          <w:w w:val="105"/>
        </w:rPr>
        <w:t xml:space="preserve"> </w:t>
      </w:r>
      <w:r>
        <w:rPr>
          <w:w w:val="105"/>
        </w:rPr>
        <w:t>de</w:t>
      </w:r>
      <w:r>
        <w:rPr>
          <w:spacing w:val="-13"/>
          <w:w w:val="105"/>
        </w:rPr>
        <w:t xml:space="preserve"> </w:t>
      </w:r>
      <w:r>
        <w:rPr>
          <w:w w:val="105"/>
        </w:rPr>
        <w:t>hilos</w:t>
      </w:r>
      <w:r>
        <w:rPr>
          <w:spacing w:val="-13"/>
          <w:w w:val="105"/>
        </w:rPr>
        <w:t xml:space="preserve"> </w:t>
      </w:r>
      <w:r>
        <w:rPr>
          <w:w w:val="105"/>
        </w:rPr>
        <w:t>de</w:t>
      </w:r>
      <w:r>
        <w:rPr>
          <w:spacing w:val="-13"/>
          <w:w w:val="105"/>
        </w:rPr>
        <w:t xml:space="preserve"> </w:t>
      </w:r>
      <w:r>
        <w:rPr>
          <w:w w:val="105"/>
        </w:rPr>
        <w:t>cristal.</w:t>
      </w:r>
    </w:p>
    <w:p w14:paraId="7C45F30E" w14:textId="6A5AC54E" w:rsidR="00584CB5" w:rsidRDefault="00996ED2">
      <w:pPr>
        <w:pStyle w:val="BodyText"/>
        <w:spacing w:line="268" w:lineRule="auto"/>
        <w:ind w:left="1182" w:right="537" w:firstLine="340"/>
        <w:jc w:val="both"/>
      </w:pPr>
      <w:r>
        <w:rPr>
          <w:w w:val="105"/>
        </w:rPr>
        <w:t>Nick</w:t>
      </w:r>
      <w:r>
        <w:rPr>
          <w:spacing w:val="-7"/>
          <w:w w:val="105"/>
        </w:rPr>
        <w:t xml:space="preserve"> </w:t>
      </w:r>
      <w:r>
        <w:rPr>
          <w:w w:val="105"/>
        </w:rPr>
        <w:t>Fleming</w:t>
      </w:r>
      <w:r>
        <w:rPr>
          <w:spacing w:val="-7"/>
          <w:w w:val="105"/>
        </w:rPr>
        <w:t xml:space="preserve"> </w:t>
      </w:r>
      <w:r>
        <w:rPr>
          <w:w w:val="105"/>
        </w:rPr>
        <w:t>se</w:t>
      </w:r>
      <w:r>
        <w:rPr>
          <w:spacing w:val="-6"/>
          <w:w w:val="105"/>
        </w:rPr>
        <w:t xml:space="preserve"> </w:t>
      </w:r>
      <w:r>
        <w:rPr>
          <w:w w:val="105"/>
        </w:rPr>
        <w:t>desplomó</w:t>
      </w:r>
      <w:r>
        <w:rPr>
          <w:spacing w:val="-7"/>
          <w:w w:val="105"/>
        </w:rPr>
        <w:t xml:space="preserve"> </w:t>
      </w:r>
      <w:r>
        <w:rPr>
          <w:w w:val="105"/>
        </w:rPr>
        <w:t>sobre</w:t>
      </w:r>
      <w:r>
        <w:rPr>
          <w:spacing w:val="-7"/>
          <w:w w:val="105"/>
        </w:rPr>
        <w:t xml:space="preserve"> </w:t>
      </w:r>
      <w:r>
        <w:rPr>
          <w:w w:val="105"/>
        </w:rPr>
        <w:t>el</w:t>
      </w:r>
      <w:r>
        <w:rPr>
          <w:spacing w:val="-6"/>
          <w:w w:val="105"/>
        </w:rPr>
        <w:t xml:space="preserve"> </w:t>
      </w:r>
      <w:r>
        <w:rPr>
          <w:w w:val="105"/>
        </w:rPr>
        <w:t>suelo,</w:t>
      </w:r>
      <w:r>
        <w:rPr>
          <w:spacing w:val="-14"/>
          <w:w w:val="105"/>
        </w:rPr>
        <w:t xml:space="preserve"> </w:t>
      </w:r>
      <w:r>
        <w:rPr>
          <w:w w:val="105"/>
        </w:rPr>
        <w:t>a</w:t>
      </w:r>
      <w:r>
        <w:rPr>
          <w:spacing w:val="-7"/>
          <w:w w:val="105"/>
        </w:rPr>
        <w:t xml:space="preserve"> </w:t>
      </w:r>
      <w:r>
        <w:rPr>
          <w:w w:val="105"/>
        </w:rPr>
        <w:t>unos</w:t>
      </w:r>
      <w:r>
        <w:rPr>
          <w:spacing w:val="-7"/>
          <w:w w:val="105"/>
        </w:rPr>
        <w:t xml:space="preserve"> </w:t>
      </w:r>
      <w:r>
        <w:rPr>
          <w:w w:val="105"/>
        </w:rPr>
        <w:t>pocos centímetros de la puerta del sótano. De hecho, por</w:t>
      </w:r>
      <w:r>
        <w:rPr>
          <w:spacing w:val="1"/>
          <w:w w:val="105"/>
        </w:rPr>
        <w:t xml:space="preserve"> </w:t>
      </w:r>
      <w:r>
        <w:t>poco aterriza encima de Josh, quien estaba petrificado sobre los escalones, con los ojos abiertos como platos, como</w:t>
      </w:r>
      <w:r>
        <w:rPr>
          <w:spacing w:val="-55"/>
        </w:rPr>
        <w:t xml:space="preserve"> </w:t>
      </w:r>
      <w:r>
        <w:rPr>
          <w:w w:val="105"/>
        </w:rPr>
        <w:t>si hubiera sufrido una conmoción. Mientras Nick inten</w:t>
      </w:r>
      <w:r>
        <w:t>taba incorporarse y ponerse en pie, lo empujó hacia la es</w:t>
      </w:r>
      <w:r>
        <w:rPr>
          <w:w w:val="105"/>
        </w:rPr>
        <w:t>calera.</w:t>
      </w:r>
    </w:p>
    <w:p w14:paraId="7C45F30F" w14:textId="77777777" w:rsidR="00584CB5" w:rsidRDefault="00584CB5">
      <w:pPr>
        <w:spacing w:line="268" w:lineRule="auto"/>
        <w:jc w:val="both"/>
        <w:sectPr w:rsidR="00584CB5">
          <w:pgSz w:w="9080" w:h="12760"/>
          <w:pgMar w:top="860" w:right="1220" w:bottom="840" w:left="740" w:header="138" w:footer="645" w:gutter="0"/>
          <w:cols w:space="720"/>
        </w:sectPr>
      </w:pPr>
    </w:p>
    <w:p w14:paraId="7C45F310" w14:textId="77777777" w:rsidR="00584CB5" w:rsidRDefault="00905D2D">
      <w:pPr>
        <w:pStyle w:val="BodyText"/>
        <w:spacing w:before="1"/>
        <w:rPr>
          <w:sz w:val="21"/>
        </w:rPr>
      </w:pPr>
      <w:r>
        <w:lastRenderedPageBreak/>
        <w:pict w14:anchorId="7C461DB4">
          <v:group id="_x0000_s4561" style="position:absolute;margin-left:6.25pt;margin-top:295.3pt;width:24pt;height:48pt;z-index:15776768;mso-position-horizontal-relative:page;mso-position-vertical-relative:page" coordorigin="125,5906" coordsize="480,960">
            <v:shape id="_x0000_s4563" style="position:absolute;left:124;top:5905;width:480;height:960" coordorigin="125,5906" coordsize="480,960" o:spt="100" adj="0,,0" path="m365,5906r,960m125,6386r480,e" filled="f" strokeweight=".25pt">
              <v:stroke joinstyle="round"/>
              <v:formulas/>
              <v:path arrowok="t" o:connecttype="segments"/>
            </v:shape>
            <v:shape id="_x0000_s4562" type="#_x0000_t75" style="position:absolute;left:242;top:6263;width:245;height:245">
              <v:imagedata r:id="rId6" o:title=""/>
            </v:shape>
            <w10:wrap anchorx="page" anchory="page"/>
          </v:group>
        </w:pict>
      </w:r>
      <w:r>
        <w:pict w14:anchorId="7C461DB5">
          <v:group id="_x0000_s4558" style="position:absolute;margin-left:422.75pt;margin-top:295.3pt;width:24pt;height:48pt;z-index:15777280;mso-position-horizontal-relative:page;mso-position-vertical-relative:page" coordorigin="8455,5906" coordsize="480,960">
            <v:shape id="_x0000_s4560" style="position:absolute;left:8455;top:5905;width:480;height:960" coordorigin="8455,5906" coordsize="480,960" o:spt="100" adj="0,,0" path="m8695,5906r,960m8455,6386r480,e" filled="f" strokeweight=".25pt">
              <v:stroke joinstyle="round"/>
              <v:formulas/>
              <v:path arrowok="t" o:connecttype="segments"/>
            </v:shape>
            <v:shape id="_x0000_s4559" type="#_x0000_t75" style="position:absolute;left:8572;top:6263;width:245;height:245">
              <v:imagedata r:id="rId6" o:title=""/>
            </v:shape>
            <w10:wrap anchorx="page" anchory="page"/>
          </v:group>
        </w:pict>
      </w:r>
    </w:p>
    <w:p w14:paraId="7C45F311"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312" w14:textId="77777777" w:rsidR="00584CB5" w:rsidRDefault="00584CB5">
      <w:pPr>
        <w:pStyle w:val="BodyText"/>
        <w:spacing w:before="8"/>
        <w:rPr>
          <w:rFonts w:ascii="Calibri"/>
          <w:sz w:val="13"/>
        </w:rPr>
      </w:pPr>
    </w:p>
    <w:p w14:paraId="7C45F313" w14:textId="37502DC2" w:rsidR="00584CB5" w:rsidRDefault="00996ED2">
      <w:pPr>
        <w:pStyle w:val="BodyText"/>
        <w:spacing w:before="88" w:line="268" w:lineRule="auto"/>
        <w:ind w:left="1012" w:right="711" w:firstLine="340"/>
        <w:jc w:val="both"/>
      </w:pPr>
      <w:r>
        <w:rPr>
          <w:spacing w:val="-1"/>
        </w:rPr>
        <w:t>—Quédate</w:t>
      </w:r>
      <w:r>
        <w:rPr>
          <w:spacing w:val="-11"/>
        </w:rPr>
        <w:t xml:space="preserve"> </w:t>
      </w:r>
      <w:r>
        <w:rPr>
          <w:spacing w:val="-1"/>
        </w:rPr>
        <w:t>abajo.</w:t>
      </w:r>
      <w:r>
        <w:rPr>
          <w:spacing w:val="-19"/>
        </w:rPr>
        <w:t xml:space="preserve"> </w:t>
      </w:r>
      <w:r>
        <w:rPr>
          <w:spacing w:val="-1"/>
        </w:rPr>
        <w:t>Pase</w:t>
      </w:r>
      <w:r>
        <w:rPr>
          <w:spacing w:val="-11"/>
        </w:rPr>
        <w:t xml:space="preserve"> </w:t>
      </w:r>
      <w:r>
        <w:t>lo</w:t>
      </w:r>
      <w:r>
        <w:rPr>
          <w:spacing w:val="-11"/>
        </w:rPr>
        <w:t xml:space="preserve"> </w:t>
      </w:r>
      <w:r>
        <w:t>que</w:t>
      </w:r>
      <w:r>
        <w:rPr>
          <w:spacing w:val="-11"/>
        </w:rPr>
        <w:t xml:space="preserve"> </w:t>
      </w:r>
      <w:r>
        <w:t>pase,</w:t>
      </w:r>
      <w:r>
        <w:rPr>
          <w:spacing w:val="-19"/>
        </w:rPr>
        <w:t xml:space="preserve"> </w:t>
      </w:r>
      <w:r>
        <w:t>quédate</w:t>
      </w:r>
      <w:r>
        <w:rPr>
          <w:spacing w:val="-11"/>
        </w:rPr>
        <w:t xml:space="preserve"> </w:t>
      </w:r>
      <w:r>
        <w:t>abajo</w:t>
      </w:r>
      <w:r>
        <w:rPr>
          <w:spacing w:val="-11"/>
        </w:rPr>
        <w:t xml:space="preserve"> </w:t>
      </w:r>
      <w:r>
        <w:t>—su</w:t>
      </w:r>
      <w:r>
        <w:rPr>
          <w:w w:val="105"/>
        </w:rPr>
        <w:t>surró</w:t>
      </w:r>
      <w:r>
        <w:rPr>
          <w:spacing w:val="-13"/>
          <w:w w:val="105"/>
        </w:rPr>
        <w:t xml:space="preserve"> </w:t>
      </w:r>
      <w:r>
        <w:rPr>
          <w:w w:val="105"/>
        </w:rPr>
        <w:t>en</w:t>
      </w:r>
      <w:r>
        <w:rPr>
          <w:spacing w:val="-12"/>
          <w:w w:val="105"/>
        </w:rPr>
        <w:t xml:space="preserve"> </w:t>
      </w:r>
      <w:r>
        <w:rPr>
          <w:w w:val="105"/>
        </w:rPr>
        <w:t>un</w:t>
      </w:r>
      <w:r>
        <w:rPr>
          <w:spacing w:val="-12"/>
          <w:w w:val="105"/>
        </w:rPr>
        <w:t xml:space="preserve"> </w:t>
      </w:r>
      <w:r>
        <w:rPr>
          <w:w w:val="105"/>
        </w:rPr>
        <w:t>inglés</w:t>
      </w:r>
      <w:r>
        <w:rPr>
          <w:spacing w:val="-13"/>
          <w:w w:val="105"/>
        </w:rPr>
        <w:t xml:space="preserve"> </w:t>
      </w:r>
      <w:r>
        <w:rPr>
          <w:w w:val="105"/>
        </w:rPr>
        <w:t>con</w:t>
      </w:r>
      <w:r>
        <w:rPr>
          <w:spacing w:val="-12"/>
          <w:w w:val="105"/>
        </w:rPr>
        <w:t xml:space="preserve"> </w:t>
      </w:r>
      <w:r>
        <w:rPr>
          <w:w w:val="105"/>
        </w:rPr>
        <w:t>un</w:t>
      </w:r>
      <w:r>
        <w:rPr>
          <w:spacing w:val="-12"/>
          <w:w w:val="105"/>
        </w:rPr>
        <w:t xml:space="preserve"> </w:t>
      </w:r>
      <w:r>
        <w:rPr>
          <w:w w:val="105"/>
        </w:rPr>
        <w:t>acento</w:t>
      </w:r>
      <w:r>
        <w:rPr>
          <w:spacing w:val="-12"/>
          <w:w w:val="105"/>
        </w:rPr>
        <w:t xml:space="preserve"> </w:t>
      </w:r>
      <w:r>
        <w:rPr>
          <w:w w:val="105"/>
        </w:rPr>
        <w:t>difícil</w:t>
      </w:r>
      <w:r>
        <w:rPr>
          <w:spacing w:val="-13"/>
          <w:w w:val="105"/>
        </w:rPr>
        <w:t xml:space="preserve"> </w:t>
      </w:r>
      <w:r>
        <w:rPr>
          <w:w w:val="105"/>
        </w:rPr>
        <w:t>de</w:t>
      </w:r>
      <w:r>
        <w:rPr>
          <w:spacing w:val="-12"/>
          <w:w w:val="105"/>
        </w:rPr>
        <w:t xml:space="preserve"> </w:t>
      </w:r>
      <w:r>
        <w:rPr>
          <w:w w:val="105"/>
        </w:rPr>
        <w:t>definir.</w:t>
      </w:r>
    </w:p>
    <w:p w14:paraId="7C45F314" w14:textId="19F83EF3" w:rsidR="00584CB5" w:rsidRDefault="00996ED2">
      <w:pPr>
        <w:pStyle w:val="BodyText"/>
        <w:spacing w:line="268" w:lineRule="auto"/>
        <w:ind w:left="1012" w:right="710" w:firstLine="340"/>
        <w:jc w:val="both"/>
      </w:pPr>
      <w:r>
        <w:rPr>
          <w:w w:val="105"/>
        </w:rPr>
        <w:t>Mientras desviaba la mirada hacia el lado contrario,</w:t>
      </w:r>
      <w:r>
        <w:rPr>
          <w:spacing w:val="-58"/>
          <w:w w:val="105"/>
        </w:rPr>
        <w:t xml:space="preserve"> </w:t>
      </w:r>
      <w:r>
        <w:rPr>
          <w:spacing w:val="-1"/>
        </w:rPr>
        <w:t>Nick</w:t>
      </w:r>
      <w:r>
        <w:rPr>
          <w:spacing w:val="-13"/>
        </w:rPr>
        <w:t xml:space="preserve"> </w:t>
      </w:r>
      <w:r>
        <w:rPr>
          <w:spacing w:val="-1"/>
        </w:rPr>
        <w:t>Fleming</w:t>
      </w:r>
      <w:r>
        <w:rPr>
          <w:spacing w:val="-13"/>
        </w:rPr>
        <w:t xml:space="preserve"> </w:t>
      </w:r>
      <w:r>
        <w:rPr>
          <w:spacing w:val="-1"/>
        </w:rPr>
        <w:t>se</w:t>
      </w:r>
      <w:r>
        <w:rPr>
          <w:spacing w:val="-13"/>
        </w:rPr>
        <w:t xml:space="preserve"> </w:t>
      </w:r>
      <w:r>
        <w:rPr>
          <w:spacing w:val="-1"/>
        </w:rPr>
        <w:t>enderezó</w:t>
      </w:r>
      <w:r>
        <w:rPr>
          <w:spacing w:val="-13"/>
        </w:rPr>
        <w:t xml:space="preserve"> </w:t>
      </w:r>
      <w:r>
        <w:t>y</w:t>
      </w:r>
      <w:r>
        <w:rPr>
          <w:spacing w:val="-13"/>
        </w:rPr>
        <w:t xml:space="preserve"> </w:t>
      </w:r>
      <w:r>
        <w:t>Josh</w:t>
      </w:r>
      <w:r>
        <w:rPr>
          <w:spacing w:val="-13"/>
        </w:rPr>
        <w:t xml:space="preserve"> </w:t>
      </w:r>
      <w:r>
        <w:t>contempló</w:t>
      </w:r>
      <w:r>
        <w:rPr>
          <w:spacing w:val="-13"/>
        </w:rPr>
        <w:t xml:space="preserve"> </w:t>
      </w:r>
      <w:r>
        <w:t>cómo</w:t>
      </w:r>
      <w:r>
        <w:rPr>
          <w:spacing w:val="-13"/>
        </w:rPr>
        <w:t xml:space="preserve"> </w:t>
      </w:r>
      <w:r>
        <w:t>volvía</w:t>
      </w:r>
      <w:r>
        <w:rPr>
          <w:spacing w:val="-13"/>
        </w:rPr>
        <w:t xml:space="preserve"> </w:t>
      </w:r>
      <w:r>
        <w:t>la</w:t>
      </w:r>
      <w:r>
        <w:rPr>
          <w:spacing w:val="-55"/>
        </w:rPr>
        <w:t xml:space="preserve"> </w:t>
      </w:r>
      <w:r>
        <w:rPr>
          <w:spacing w:val="-2"/>
        </w:rPr>
        <w:t>palma</w:t>
      </w:r>
      <w:r>
        <w:rPr>
          <w:spacing w:val="-17"/>
        </w:rPr>
        <w:t xml:space="preserve"> </w:t>
      </w:r>
      <w:r>
        <w:rPr>
          <w:spacing w:val="-1"/>
        </w:rPr>
        <w:t>de</w:t>
      </w:r>
      <w:r>
        <w:rPr>
          <w:spacing w:val="-17"/>
        </w:rPr>
        <w:t xml:space="preserve"> </w:t>
      </w:r>
      <w:r>
        <w:rPr>
          <w:spacing w:val="-1"/>
        </w:rPr>
        <w:t>su</w:t>
      </w:r>
      <w:r>
        <w:rPr>
          <w:spacing w:val="-17"/>
        </w:rPr>
        <w:t xml:space="preserve"> </w:t>
      </w:r>
      <w:r>
        <w:rPr>
          <w:spacing w:val="-1"/>
        </w:rPr>
        <w:t>mano</w:t>
      </w:r>
      <w:r>
        <w:rPr>
          <w:spacing w:val="-17"/>
        </w:rPr>
        <w:t xml:space="preserve"> </w:t>
      </w:r>
      <w:r>
        <w:rPr>
          <w:spacing w:val="-1"/>
        </w:rPr>
        <w:t>derecha</w:t>
      </w:r>
      <w:r>
        <w:rPr>
          <w:spacing w:val="-17"/>
        </w:rPr>
        <w:t xml:space="preserve"> </w:t>
      </w:r>
      <w:r>
        <w:rPr>
          <w:spacing w:val="-1"/>
        </w:rPr>
        <w:t>hacia</w:t>
      </w:r>
      <w:r>
        <w:rPr>
          <w:spacing w:val="-17"/>
        </w:rPr>
        <w:t xml:space="preserve"> </w:t>
      </w:r>
      <w:r>
        <w:rPr>
          <w:spacing w:val="-1"/>
        </w:rPr>
        <w:t>arriba,</w:t>
      </w:r>
      <w:r>
        <w:rPr>
          <w:spacing w:val="-25"/>
        </w:rPr>
        <w:t xml:space="preserve"> </w:t>
      </w:r>
      <w:r>
        <w:rPr>
          <w:spacing w:val="-1"/>
        </w:rPr>
        <w:t>se</w:t>
      </w:r>
      <w:r>
        <w:rPr>
          <w:spacing w:val="-17"/>
        </w:rPr>
        <w:t xml:space="preserve"> </w:t>
      </w:r>
      <w:r>
        <w:rPr>
          <w:spacing w:val="-1"/>
        </w:rPr>
        <w:t>la</w:t>
      </w:r>
      <w:r>
        <w:rPr>
          <w:spacing w:val="-17"/>
        </w:rPr>
        <w:t xml:space="preserve"> </w:t>
      </w:r>
      <w:r>
        <w:rPr>
          <w:spacing w:val="-1"/>
        </w:rPr>
        <w:t>acercaba</w:t>
      </w:r>
      <w:r>
        <w:rPr>
          <w:spacing w:val="-17"/>
        </w:rPr>
        <w:t xml:space="preserve"> </w:t>
      </w:r>
      <w:r>
        <w:rPr>
          <w:spacing w:val="-1"/>
        </w:rPr>
        <w:t>al</w:t>
      </w:r>
      <w:r>
        <w:rPr>
          <w:spacing w:val="-17"/>
        </w:rPr>
        <w:t xml:space="preserve"> </w:t>
      </w:r>
      <w:r>
        <w:rPr>
          <w:spacing w:val="-1"/>
        </w:rPr>
        <w:t>ros</w:t>
      </w:r>
      <w:r>
        <w:t>tro y soplaba sobre ella. Al cabo de un instante, realizó un</w:t>
      </w:r>
      <w:r>
        <w:rPr>
          <w:spacing w:val="1"/>
        </w:rPr>
        <w:t xml:space="preserve"> </w:t>
      </w:r>
      <w:r>
        <w:rPr>
          <w:spacing w:val="-1"/>
        </w:rPr>
        <w:t>ademán</w:t>
      </w:r>
      <w:r>
        <w:rPr>
          <w:spacing w:val="-13"/>
        </w:rPr>
        <w:t xml:space="preserve"> </w:t>
      </w:r>
      <w:r>
        <w:rPr>
          <w:spacing w:val="-1"/>
        </w:rPr>
        <w:t>de</w:t>
      </w:r>
      <w:r>
        <w:rPr>
          <w:spacing w:val="-13"/>
        </w:rPr>
        <w:t xml:space="preserve"> </w:t>
      </w:r>
      <w:r>
        <w:rPr>
          <w:spacing w:val="-1"/>
        </w:rPr>
        <w:t>lanzamiento</w:t>
      </w:r>
      <w:r>
        <w:rPr>
          <w:spacing w:val="-13"/>
        </w:rPr>
        <w:t xml:space="preserve"> </w:t>
      </w:r>
      <w:r>
        <w:t>en</w:t>
      </w:r>
      <w:r>
        <w:rPr>
          <w:spacing w:val="-12"/>
        </w:rPr>
        <w:t xml:space="preserve"> </w:t>
      </w:r>
      <w:r>
        <w:t>dirección</w:t>
      </w:r>
      <w:r>
        <w:rPr>
          <w:spacing w:val="-13"/>
        </w:rPr>
        <w:t xml:space="preserve"> </w:t>
      </w:r>
      <w:r>
        <w:t>al</w:t>
      </w:r>
      <w:r>
        <w:rPr>
          <w:spacing w:val="-13"/>
        </w:rPr>
        <w:t xml:space="preserve"> </w:t>
      </w:r>
      <w:r>
        <w:t>centro</w:t>
      </w:r>
      <w:r>
        <w:rPr>
          <w:spacing w:val="-12"/>
        </w:rPr>
        <w:t xml:space="preserve"> </w:t>
      </w:r>
      <w:r>
        <w:t>de</w:t>
      </w:r>
      <w:r>
        <w:rPr>
          <w:spacing w:val="-13"/>
        </w:rPr>
        <w:t xml:space="preserve"> </w:t>
      </w:r>
      <w:r>
        <w:t>la</w:t>
      </w:r>
      <w:r>
        <w:rPr>
          <w:spacing w:val="-13"/>
        </w:rPr>
        <w:t xml:space="preserve"> </w:t>
      </w:r>
      <w:r>
        <w:t>librería,</w:t>
      </w:r>
      <w:r>
        <w:rPr>
          <w:spacing w:val="-55"/>
        </w:rPr>
        <w:t xml:space="preserve"> </w:t>
      </w:r>
      <w:r>
        <w:t>como</w:t>
      </w:r>
      <w:r>
        <w:rPr>
          <w:spacing w:val="-7"/>
        </w:rPr>
        <w:t xml:space="preserve"> </w:t>
      </w:r>
      <w:r>
        <w:t>si</w:t>
      </w:r>
      <w:r>
        <w:rPr>
          <w:spacing w:val="-6"/>
        </w:rPr>
        <w:t xml:space="preserve"> </w:t>
      </w:r>
      <w:r>
        <w:t>arrojara</w:t>
      </w:r>
      <w:r>
        <w:rPr>
          <w:spacing w:val="-7"/>
        </w:rPr>
        <w:t xml:space="preserve"> </w:t>
      </w:r>
      <w:r>
        <w:t>una</w:t>
      </w:r>
      <w:r>
        <w:rPr>
          <w:spacing w:val="-6"/>
        </w:rPr>
        <w:t xml:space="preserve"> </w:t>
      </w:r>
      <w:r>
        <w:t>pelota</w:t>
      </w:r>
      <w:r>
        <w:rPr>
          <w:spacing w:val="-6"/>
        </w:rPr>
        <w:t xml:space="preserve"> </w:t>
      </w:r>
      <w:r>
        <w:t>al</w:t>
      </w:r>
      <w:r>
        <w:rPr>
          <w:spacing w:val="-7"/>
        </w:rPr>
        <w:t xml:space="preserve"> </w:t>
      </w:r>
      <w:r>
        <w:t>aire</w:t>
      </w:r>
      <w:r>
        <w:rPr>
          <w:spacing w:val="-6"/>
        </w:rPr>
        <w:t xml:space="preserve"> </w:t>
      </w:r>
      <w:r>
        <w:t>formando</w:t>
      </w:r>
      <w:r>
        <w:rPr>
          <w:spacing w:val="-7"/>
        </w:rPr>
        <w:t xml:space="preserve"> </w:t>
      </w:r>
      <w:r>
        <w:t>un</w:t>
      </w:r>
      <w:r>
        <w:rPr>
          <w:spacing w:val="-6"/>
        </w:rPr>
        <w:t xml:space="preserve"> </w:t>
      </w:r>
      <w:r>
        <w:t>arco.</w:t>
      </w:r>
    </w:p>
    <w:p w14:paraId="7C45F315" w14:textId="33FD9DC4" w:rsidR="00584CB5" w:rsidRDefault="00996ED2">
      <w:pPr>
        <w:pStyle w:val="BodyText"/>
        <w:spacing w:line="268" w:lineRule="auto"/>
        <w:ind w:left="1012" w:right="712" w:firstLine="340"/>
        <w:jc w:val="both"/>
      </w:pPr>
      <w:r>
        <w:rPr>
          <w:w w:val="105"/>
        </w:rPr>
        <w:t>Josh</w:t>
      </w:r>
      <w:r>
        <w:rPr>
          <w:spacing w:val="-5"/>
          <w:w w:val="105"/>
        </w:rPr>
        <w:t xml:space="preserve"> </w:t>
      </w:r>
      <w:r>
        <w:rPr>
          <w:w w:val="105"/>
        </w:rPr>
        <w:t>estiró</w:t>
      </w:r>
      <w:r>
        <w:rPr>
          <w:spacing w:val="-5"/>
          <w:w w:val="105"/>
        </w:rPr>
        <w:t xml:space="preserve"> </w:t>
      </w:r>
      <w:r>
        <w:rPr>
          <w:w w:val="105"/>
        </w:rPr>
        <w:t>el</w:t>
      </w:r>
      <w:r>
        <w:rPr>
          <w:spacing w:val="-4"/>
          <w:w w:val="105"/>
        </w:rPr>
        <w:t xml:space="preserve"> </w:t>
      </w:r>
      <w:r>
        <w:rPr>
          <w:w w:val="105"/>
        </w:rPr>
        <w:t>cuello</w:t>
      </w:r>
      <w:r>
        <w:rPr>
          <w:spacing w:val="-5"/>
          <w:w w:val="105"/>
        </w:rPr>
        <w:t xml:space="preserve"> </w:t>
      </w:r>
      <w:r>
        <w:rPr>
          <w:w w:val="105"/>
        </w:rPr>
        <w:t>para</w:t>
      </w:r>
      <w:r>
        <w:rPr>
          <w:spacing w:val="-5"/>
          <w:w w:val="105"/>
        </w:rPr>
        <w:t xml:space="preserve"> </w:t>
      </w:r>
      <w:r>
        <w:rPr>
          <w:w w:val="105"/>
        </w:rPr>
        <w:t>seguir</w:t>
      </w:r>
      <w:r>
        <w:rPr>
          <w:spacing w:val="-4"/>
          <w:w w:val="105"/>
        </w:rPr>
        <w:t xml:space="preserve"> </w:t>
      </w:r>
      <w:r>
        <w:rPr>
          <w:w w:val="105"/>
        </w:rPr>
        <w:t>el</w:t>
      </w:r>
      <w:r>
        <w:rPr>
          <w:spacing w:val="-5"/>
          <w:w w:val="105"/>
        </w:rPr>
        <w:t xml:space="preserve"> </w:t>
      </w:r>
      <w:r>
        <w:rPr>
          <w:w w:val="105"/>
        </w:rPr>
        <w:t>movimiento.</w:t>
      </w:r>
      <w:r>
        <w:rPr>
          <w:spacing w:val="-10"/>
          <w:w w:val="105"/>
        </w:rPr>
        <w:t xml:space="preserve"> </w:t>
      </w:r>
      <w:r>
        <w:rPr>
          <w:w w:val="105"/>
        </w:rPr>
        <w:t>Pero</w:t>
      </w:r>
      <w:r>
        <w:rPr>
          <w:spacing w:val="-58"/>
          <w:w w:val="105"/>
        </w:rPr>
        <w:t xml:space="preserve"> </w:t>
      </w:r>
      <w:r>
        <w:rPr>
          <w:w w:val="105"/>
        </w:rPr>
        <w:t>no lograba vislumbrar nada… Y entonces fue como si</w:t>
      </w:r>
      <w:r>
        <w:rPr>
          <w:spacing w:val="1"/>
          <w:w w:val="105"/>
        </w:rPr>
        <w:t xml:space="preserve"> </w:t>
      </w:r>
      <w:r>
        <w:t>todo el aire que se respiraba en el interior de la librería hu</w:t>
      </w:r>
      <w:r>
        <w:rPr>
          <w:w w:val="105"/>
        </w:rPr>
        <w:t>biera sido absorbido por completo. Las estanterías más</w:t>
      </w:r>
      <w:r>
        <w:rPr>
          <w:spacing w:val="1"/>
          <w:w w:val="105"/>
        </w:rPr>
        <w:t xml:space="preserve"> </w:t>
      </w:r>
      <w:r>
        <w:t>cercanas se derrumbaron, al igual que todos los libros colocados sobre ellas, formando así un desordenado montón</w:t>
      </w:r>
      <w:r>
        <w:rPr>
          <w:spacing w:val="1"/>
        </w:rPr>
        <w:t xml:space="preserve"> </w:t>
      </w:r>
      <w:r>
        <w:t>de</w:t>
      </w:r>
      <w:r>
        <w:rPr>
          <w:spacing w:val="4"/>
        </w:rPr>
        <w:t xml:space="preserve"> </w:t>
      </w:r>
      <w:r>
        <w:t>volúmenes</w:t>
      </w:r>
      <w:r>
        <w:rPr>
          <w:spacing w:val="4"/>
        </w:rPr>
        <w:t xml:space="preserve"> </w:t>
      </w:r>
      <w:r>
        <w:t>en</w:t>
      </w:r>
      <w:r>
        <w:rPr>
          <w:spacing w:val="4"/>
        </w:rPr>
        <w:t xml:space="preserve"> </w:t>
      </w:r>
      <w:r>
        <w:t>el</w:t>
      </w:r>
      <w:r>
        <w:rPr>
          <w:spacing w:val="4"/>
        </w:rPr>
        <w:t xml:space="preserve"> </w:t>
      </w:r>
      <w:r>
        <w:t>centro</w:t>
      </w:r>
      <w:r>
        <w:rPr>
          <w:spacing w:val="4"/>
        </w:rPr>
        <w:t xml:space="preserve"> </w:t>
      </w:r>
      <w:r>
        <w:t>del</w:t>
      </w:r>
      <w:r>
        <w:rPr>
          <w:spacing w:val="4"/>
        </w:rPr>
        <w:t xml:space="preserve"> </w:t>
      </w:r>
      <w:r>
        <w:t>suelo.</w:t>
      </w:r>
      <w:r>
        <w:rPr>
          <w:spacing w:val="-6"/>
        </w:rPr>
        <w:t xml:space="preserve"> </w:t>
      </w:r>
      <w:r>
        <w:t>En</w:t>
      </w:r>
      <w:r>
        <w:rPr>
          <w:spacing w:val="4"/>
        </w:rPr>
        <w:t xml:space="preserve"> </w:t>
      </w:r>
      <w:r>
        <w:t>ese</w:t>
      </w:r>
      <w:r>
        <w:rPr>
          <w:spacing w:val="4"/>
        </w:rPr>
        <w:t xml:space="preserve"> </w:t>
      </w:r>
      <w:r>
        <w:t>momento,</w:t>
      </w:r>
      <w:r>
        <w:rPr>
          <w:spacing w:val="-6"/>
        </w:rPr>
        <w:t xml:space="preserve"> </w:t>
      </w:r>
      <w:r>
        <w:t>so-</w:t>
      </w:r>
    </w:p>
    <w:p w14:paraId="7C45F316" w14:textId="77777777" w:rsidR="00584CB5" w:rsidRDefault="00996ED2">
      <w:pPr>
        <w:pStyle w:val="BodyText"/>
        <w:tabs>
          <w:tab w:val="left" w:pos="6681"/>
        </w:tabs>
        <w:spacing w:line="307" w:lineRule="exact"/>
        <w:ind w:left="1012"/>
        <w:rPr>
          <w:sz w:val="21"/>
        </w:rPr>
      </w:pPr>
      <w:r>
        <w:t>bre</w:t>
      </w:r>
      <w:r>
        <w:rPr>
          <w:spacing w:val="11"/>
        </w:rPr>
        <w:t xml:space="preserve"> </w:t>
      </w:r>
      <w:r>
        <w:t>las</w:t>
      </w:r>
      <w:r>
        <w:rPr>
          <w:spacing w:val="11"/>
        </w:rPr>
        <w:t xml:space="preserve"> </w:t>
      </w:r>
      <w:r>
        <w:t>paredes</w:t>
      </w:r>
      <w:r>
        <w:rPr>
          <w:spacing w:val="11"/>
        </w:rPr>
        <w:t xml:space="preserve"> </w:t>
      </w:r>
      <w:r>
        <w:t>podían</w:t>
      </w:r>
      <w:r>
        <w:rPr>
          <w:spacing w:val="11"/>
        </w:rPr>
        <w:t xml:space="preserve"> </w:t>
      </w:r>
      <w:r>
        <w:t>distinguirse</w:t>
      </w:r>
      <w:r>
        <w:rPr>
          <w:spacing w:val="12"/>
        </w:rPr>
        <w:t xml:space="preserve"> </w:t>
      </w:r>
      <w:r>
        <w:t>las</w:t>
      </w:r>
      <w:r>
        <w:rPr>
          <w:spacing w:val="11"/>
        </w:rPr>
        <w:t xml:space="preserve"> </w:t>
      </w:r>
      <w:r>
        <w:t>huellas</w:t>
      </w:r>
      <w:r>
        <w:rPr>
          <w:spacing w:val="11"/>
        </w:rPr>
        <w:t xml:space="preserve"> </w:t>
      </w:r>
      <w:r>
        <w:t>que</w:t>
      </w:r>
      <w:r>
        <w:rPr>
          <w:spacing w:val="11"/>
        </w:rPr>
        <w:t xml:space="preserve"> </w:t>
      </w:r>
      <w:r>
        <w:t>las</w:t>
      </w:r>
      <w:r>
        <w:rPr>
          <w:spacing w:val="11"/>
        </w:rPr>
        <w:t xml:space="preserve"> </w:t>
      </w:r>
      <w:r>
        <w:t>es-</w:t>
      </w:r>
      <w:r>
        <w:tab/>
      </w:r>
      <w:r>
        <w:rPr>
          <w:color w:val="B2B2B2"/>
          <w:position w:val="-5"/>
          <w:sz w:val="21"/>
        </w:rPr>
        <w:t>23</w:t>
      </w:r>
    </w:p>
    <w:p w14:paraId="7C45F317" w14:textId="239A3CF3" w:rsidR="00584CB5" w:rsidRDefault="00996ED2">
      <w:pPr>
        <w:pStyle w:val="BodyText"/>
        <w:spacing w:line="268" w:lineRule="auto"/>
        <w:ind w:left="1012" w:right="712"/>
        <w:jc w:val="both"/>
      </w:pPr>
      <w:r>
        <w:t>tanterías habían dejado con el paso de los años. A su vez,</w:t>
      </w:r>
      <w:r>
        <w:rPr>
          <w:spacing w:val="1"/>
        </w:rPr>
        <w:t xml:space="preserve"> </w:t>
      </w:r>
      <w:r>
        <w:t>una enorme alfombra de lana se enrolló y también se aba</w:t>
      </w:r>
      <w:r>
        <w:rPr>
          <w:w w:val="105"/>
        </w:rPr>
        <w:t>lanzó</w:t>
      </w:r>
      <w:r>
        <w:rPr>
          <w:spacing w:val="-9"/>
          <w:w w:val="105"/>
        </w:rPr>
        <w:t xml:space="preserve"> </w:t>
      </w:r>
      <w:r>
        <w:rPr>
          <w:w w:val="105"/>
        </w:rPr>
        <w:t>hacia</w:t>
      </w:r>
      <w:r>
        <w:rPr>
          <w:spacing w:val="-9"/>
          <w:w w:val="105"/>
        </w:rPr>
        <w:t xml:space="preserve"> </w:t>
      </w:r>
      <w:r>
        <w:rPr>
          <w:w w:val="105"/>
        </w:rPr>
        <w:t>el</w:t>
      </w:r>
      <w:r>
        <w:rPr>
          <w:spacing w:val="-8"/>
          <w:w w:val="105"/>
        </w:rPr>
        <w:t xml:space="preserve"> </w:t>
      </w:r>
      <w:r>
        <w:rPr>
          <w:w w:val="105"/>
        </w:rPr>
        <w:t>centro</w:t>
      </w:r>
      <w:r>
        <w:rPr>
          <w:spacing w:val="-9"/>
          <w:w w:val="105"/>
        </w:rPr>
        <w:t xml:space="preserve"> </w:t>
      </w:r>
      <w:r>
        <w:rPr>
          <w:w w:val="105"/>
        </w:rPr>
        <w:t>de</w:t>
      </w:r>
      <w:r>
        <w:rPr>
          <w:spacing w:val="-8"/>
          <w:w w:val="105"/>
        </w:rPr>
        <w:t xml:space="preserve"> </w:t>
      </w:r>
      <w:r>
        <w:rPr>
          <w:w w:val="105"/>
        </w:rPr>
        <w:t>la</w:t>
      </w:r>
      <w:r>
        <w:rPr>
          <w:spacing w:val="-9"/>
          <w:w w:val="105"/>
        </w:rPr>
        <w:t xml:space="preserve"> </w:t>
      </w:r>
      <w:r>
        <w:rPr>
          <w:w w:val="105"/>
        </w:rPr>
        <w:t>librería.</w:t>
      </w:r>
    </w:p>
    <w:p w14:paraId="7C45F318" w14:textId="77777777" w:rsidR="00584CB5" w:rsidRDefault="00996ED2">
      <w:pPr>
        <w:pStyle w:val="BodyText"/>
        <w:spacing w:line="268" w:lineRule="auto"/>
        <w:ind w:left="1012" w:right="712" w:firstLine="340"/>
        <w:jc w:val="both"/>
      </w:pPr>
      <w:r>
        <w:t>Entonces, la pila de libros que se habían amontonado</w:t>
      </w:r>
      <w:r>
        <w:rPr>
          <w:spacing w:val="1"/>
        </w:rPr>
        <w:t xml:space="preserve"> </w:t>
      </w:r>
      <w:r>
        <w:t>explotó.</w:t>
      </w:r>
    </w:p>
    <w:p w14:paraId="7C45F319" w14:textId="4E005175" w:rsidR="00584CB5" w:rsidRDefault="00996ED2">
      <w:pPr>
        <w:pStyle w:val="BodyText"/>
        <w:spacing w:line="268" w:lineRule="auto"/>
        <w:ind w:left="1012" w:right="711" w:firstLine="340"/>
        <w:jc w:val="both"/>
      </w:pPr>
      <w:r>
        <w:t>Dos de los hombres ataviados con abrigos negros recibieron de lleno el impacto de la explosión. Josh observó</w:t>
      </w:r>
      <w:r>
        <w:rPr>
          <w:spacing w:val="1"/>
        </w:rPr>
        <w:t xml:space="preserve"> </w:t>
      </w:r>
      <w:r>
        <w:t>cómo los libros, algunos gruesos y pesados y otros delgados y livianos, volaban alrededor de los allí presentes como</w:t>
      </w:r>
      <w:r>
        <w:rPr>
          <w:spacing w:val="35"/>
        </w:rPr>
        <w:t xml:space="preserve"> </w:t>
      </w:r>
      <w:r>
        <w:t>pájaros</w:t>
      </w:r>
      <w:r>
        <w:rPr>
          <w:spacing w:val="36"/>
        </w:rPr>
        <w:t xml:space="preserve"> </w:t>
      </w:r>
      <w:r>
        <w:t>rabiosos.</w:t>
      </w:r>
      <w:r>
        <w:rPr>
          <w:spacing w:val="27"/>
        </w:rPr>
        <w:t xml:space="preserve"> </w:t>
      </w:r>
      <w:r>
        <w:t>De</w:t>
      </w:r>
      <w:r>
        <w:rPr>
          <w:spacing w:val="36"/>
        </w:rPr>
        <w:t xml:space="preserve"> </w:t>
      </w:r>
      <w:r>
        <w:t>repente,</w:t>
      </w:r>
      <w:r>
        <w:rPr>
          <w:spacing w:val="27"/>
        </w:rPr>
        <w:t xml:space="preserve"> </w:t>
      </w:r>
      <w:r>
        <w:t>en</w:t>
      </w:r>
      <w:r>
        <w:rPr>
          <w:spacing w:val="36"/>
        </w:rPr>
        <w:t xml:space="preserve"> </w:t>
      </w:r>
      <w:r>
        <w:t>su</w:t>
      </w:r>
      <w:r>
        <w:rPr>
          <w:spacing w:val="36"/>
        </w:rPr>
        <w:t xml:space="preserve"> </w:t>
      </w:r>
      <w:r>
        <w:t>rostro</w:t>
      </w:r>
      <w:r>
        <w:rPr>
          <w:spacing w:val="35"/>
        </w:rPr>
        <w:t xml:space="preserve"> </w:t>
      </w:r>
      <w:r>
        <w:t>se</w:t>
      </w:r>
      <w:r>
        <w:rPr>
          <w:spacing w:val="36"/>
        </w:rPr>
        <w:t xml:space="preserve"> </w:t>
      </w:r>
      <w:r>
        <w:t>dibujó</w:t>
      </w:r>
      <w:r>
        <w:rPr>
          <w:spacing w:val="-55"/>
        </w:rPr>
        <w:t xml:space="preserve"> </w:t>
      </w:r>
      <w:r>
        <w:t>una mueca de dolor al ver cómo un diccionario se dirigía a</w:t>
      </w:r>
      <w:r>
        <w:rPr>
          <w:spacing w:val="-56"/>
        </w:rPr>
        <w:t xml:space="preserve"> </w:t>
      </w:r>
      <w:r>
        <w:t>toda velocidad hacia la cabeza de uno de los hombres de</w:t>
      </w:r>
      <w:r>
        <w:rPr>
          <w:spacing w:val="1"/>
        </w:rPr>
        <w:t xml:space="preserve"> </w:t>
      </w:r>
      <w:r>
        <w:t>negro. Un segundo más tarde, el libro golpeó con tanta</w:t>
      </w:r>
      <w:r>
        <w:rPr>
          <w:spacing w:val="1"/>
        </w:rPr>
        <w:t xml:space="preserve"> </w:t>
      </w:r>
      <w:r>
        <w:t>fuerza la cara del extraño, que las gafas de sol y el sombrero</w:t>
      </w:r>
      <w:r>
        <w:rPr>
          <w:spacing w:val="-9"/>
        </w:rPr>
        <w:t xml:space="preserve"> </w:t>
      </w:r>
      <w:r>
        <w:t>que</w:t>
      </w:r>
      <w:r>
        <w:rPr>
          <w:spacing w:val="-9"/>
        </w:rPr>
        <w:t xml:space="preserve"> </w:t>
      </w:r>
      <w:r>
        <w:t>llevaba</w:t>
      </w:r>
      <w:r>
        <w:rPr>
          <w:spacing w:val="-8"/>
        </w:rPr>
        <w:t xml:space="preserve"> </w:t>
      </w:r>
      <w:r>
        <w:t>salieron</w:t>
      </w:r>
      <w:r>
        <w:rPr>
          <w:spacing w:val="-9"/>
        </w:rPr>
        <w:t xml:space="preserve"> </w:t>
      </w:r>
      <w:r>
        <w:t>volando</w:t>
      </w:r>
      <w:r>
        <w:rPr>
          <w:spacing w:val="-8"/>
        </w:rPr>
        <w:t xml:space="preserve"> </w:t>
      </w:r>
      <w:r>
        <w:t>por</w:t>
      </w:r>
      <w:r>
        <w:rPr>
          <w:spacing w:val="-9"/>
        </w:rPr>
        <w:t xml:space="preserve"> </w:t>
      </w:r>
      <w:r>
        <w:t>los</w:t>
      </w:r>
      <w:r>
        <w:rPr>
          <w:spacing w:val="-8"/>
        </w:rPr>
        <w:t xml:space="preserve"> </w:t>
      </w:r>
      <w:r>
        <w:t>aires,</w:t>
      </w:r>
      <w:r>
        <w:rPr>
          <w:spacing w:val="-17"/>
        </w:rPr>
        <w:t xml:space="preserve"> </w:t>
      </w:r>
      <w:r>
        <w:t>dejando</w:t>
      </w:r>
      <w:r>
        <w:rPr>
          <w:spacing w:val="-9"/>
        </w:rPr>
        <w:t xml:space="preserve"> </w:t>
      </w:r>
      <w:r>
        <w:t>al</w:t>
      </w:r>
      <w:r>
        <w:rPr>
          <w:spacing w:val="-55"/>
        </w:rPr>
        <w:t xml:space="preserve"> </w:t>
      </w:r>
      <w:r>
        <w:t>descubierto</w:t>
      </w:r>
      <w:r>
        <w:rPr>
          <w:spacing w:val="13"/>
        </w:rPr>
        <w:t xml:space="preserve"> </w:t>
      </w:r>
      <w:r>
        <w:t>un</w:t>
      </w:r>
      <w:r>
        <w:rPr>
          <w:spacing w:val="14"/>
        </w:rPr>
        <w:t xml:space="preserve"> </w:t>
      </w:r>
      <w:r>
        <w:t>rostro</w:t>
      </w:r>
      <w:r>
        <w:rPr>
          <w:spacing w:val="14"/>
        </w:rPr>
        <w:t xml:space="preserve"> </w:t>
      </w:r>
      <w:r>
        <w:t>de</w:t>
      </w:r>
      <w:r>
        <w:rPr>
          <w:spacing w:val="14"/>
        </w:rPr>
        <w:t xml:space="preserve"> </w:t>
      </w:r>
      <w:r>
        <w:t>lodo</w:t>
      </w:r>
      <w:r>
        <w:rPr>
          <w:spacing w:val="14"/>
        </w:rPr>
        <w:t xml:space="preserve"> </w:t>
      </w:r>
      <w:r>
        <w:lastRenderedPageBreak/>
        <w:t>grisáceo</w:t>
      </w:r>
      <w:r>
        <w:rPr>
          <w:spacing w:val="14"/>
        </w:rPr>
        <w:t xml:space="preserve"> </w:t>
      </w:r>
      <w:r>
        <w:t>cuyos</w:t>
      </w:r>
      <w:r>
        <w:rPr>
          <w:spacing w:val="14"/>
        </w:rPr>
        <w:t xml:space="preserve"> </w:t>
      </w:r>
      <w:r>
        <w:t>ojos</w:t>
      </w:r>
      <w:r>
        <w:rPr>
          <w:spacing w:val="14"/>
        </w:rPr>
        <w:t xml:space="preserve"> </w:t>
      </w:r>
      <w:r>
        <w:t>se</w:t>
      </w:r>
      <w:r>
        <w:rPr>
          <w:spacing w:val="14"/>
        </w:rPr>
        <w:t xml:space="preserve"> </w:t>
      </w:r>
      <w:r>
        <w:t>ase-</w:t>
      </w:r>
    </w:p>
    <w:p w14:paraId="7C45F31A" w14:textId="77777777" w:rsidR="00584CB5" w:rsidRDefault="00584CB5">
      <w:pPr>
        <w:spacing w:line="268" w:lineRule="auto"/>
        <w:jc w:val="both"/>
        <w:sectPr w:rsidR="00584CB5">
          <w:pgSz w:w="9080" w:h="12760"/>
          <w:pgMar w:top="860" w:right="1220" w:bottom="840" w:left="740" w:header="138" w:footer="645" w:gutter="0"/>
          <w:cols w:space="720"/>
        </w:sectPr>
      </w:pPr>
    </w:p>
    <w:p w14:paraId="7C45F31B" w14:textId="77777777" w:rsidR="00584CB5" w:rsidRDefault="00905D2D">
      <w:pPr>
        <w:pStyle w:val="BodyText"/>
        <w:spacing w:before="1"/>
        <w:rPr>
          <w:sz w:val="21"/>
        </w:rPr>
      </w:pPr>
      <w:r>
        <w:lastRenderedPageBreak/>
        <w:pict w14:anchorId="7C461DB6">
          <v:group id="_x0000_s4555" style="position:absolute;margin-left:6.25pt;margin-top:295.3pt;width:24pt;height:48pt;z-index:15777792;mso-position-horizontal-relative:page;mso-position-vertical-relative:page" coordorigin="125,5906" coordsize="480,960">
            <v:shape id="_x0000_s4557" style="position:absolute;left:124;top:5905;width:480;height:960" coordorigin="125,5906" coordsize="480,960" o:spt="100" adj="0,,0" path="m365,5906r,960m125,6386r480,e" filled="f" strokeweight=".25pt">
              <v:stroke joinstyle="round"/>
              <v:formulas/>
              <v:path arrowok="t" o:connecttype="segments"/>
            </v:shape>
            <v:shape id="_x0000_s4556" type="#_x0000_t75" style="position:absolute;left:242;top:6263;width:245;height:245">
              <v:imagedata r:id="rId6" o:title=""/>
            </v:shape>
            <w10:wrap anchorx="page" anchory="page"/>
          </v:group>
        </w:pict>
      </w:r>
      <w:r>
        <w:pict w14:anchorId="7C461DB7">
          <v:group id="_x0000_s4552" style="position:absolute;margin-left:422.75pt;margin-top:295.3pt;width:24pt;height:48pt;z-index:15778304;mso-position-horizontal-relative:page;mso-position-vertical-relative:page" coordorigin="8455,5906" coordsize="480,960">
            <v:shape id="_x0000_s4554" style="position:absolute;left:8455;top:5905;width:480;height:960" coordorigin="8455,5906" coordsize="480,960" o:spt="100" adj="0,,0" path="m8695,5906r,960m8455,6386r480,e" filled="f" strokeweight=".25pt">
              <v:stroke joinstyle="round"/>
              <v:formulas/>
              <v:path arrowok="t" o:connecttype="segments"/>
            </v:shape>
            <v:shape id="_x0000_s4553" type="#_x0000_t75" style="position:absolute;left:8572;top:6263;width:245;height:245">
              <v:imagedata r:id="rId6" o:title=""/>
            </v:shape>
            <w10:wrap anchorx="page" anchory="page"/>
          </v:group>
        </w:pict>
      </w:r>
    </w:p>
    <w:p w14:paraId="7C45F31C"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31D" w14:textId="77777777" w:rsidR="00584CB5" w:rsidRDefault="00584CB5">
      <w:pPr>
        <w:pStyle w:val="BodyText"/>
        <w:spacing w:before="8"/>
        <w:rPr>
          <w:rFonts w:ascii="Calibri"/>
          <w:sz w:val="13"/>
        </w:rPr>
      </w:pPr>
    </w:p>
    <w:p w14:paraId="7C45F31E" w14:textId="3EEFE60E" w:rsidR="00584CB5" w:rsidRDefault="00996ED2">
      <w:pPr>
        <w:pStyle w:val="BodyText"/>
        <w:spacing w:before="88" w:line="268" w:lineRule="auto"/>
        <w:ind w:left="1182" w:right="540"/>
        <w:jc w:val="both"/>
      </w:pPr>
      <w:r>
        <w:t>mejaban a piedras pulidas de color gris. En ese mismo ins</w:t>
      </w:r>
      <w:r>
        <w:rPr>
          <w:spacing w:val="-1"/>
          <w:w w:val="105"/>
        </w:rPr>
        <w:t>tante,</w:t>
      </w:r>
      <w:r>
        <w:rPr>
          <w:spacing w:val="-14"/>
          <w:w w:val="105"/>
        </w:rPr>
        <w:t xml:space="preserve"> </w:t>
      </w:r>
      <w:r>
        <w:rPr>
          <w:spacing w:val="-1"/>
          <w:w w:val="105"/>
        </w:rPr>
        <w:t>un</w:t>
      </w:r>
      <w:r>
        <w:rPr>
          <w:spacing w:val="-7"/>
          <w:w w:val="105"/>
        </w:rPr>
        <w:t xml:space="preserve"> </w:t>
      </w:r>
      <w:r>
        <w:rPr>
          <w:spacing w:val="-1"/>
          <w:w w:val="105"/>
        </w:rPr>
        <w:t>anaquel</w:t>
      </w:r>
      <w:r>
        <w:rPr>
          <w:spacing w:val="-7"/>
          <w:w w:val="105"/>
        </w:rPr>
        <w:t xml:space="preserve"> </w:t>
      </w:r>
      <w:r>
        <w:rPr>
          <w:spacing w:val="-1"/>
          <w:w w:val="105"/>
        </w:rPr>
        <w:t>dedicado</w:t>
      </w:r>
      <w:r>
        <w:rPr>
          <w:spacing w:val="-7"/>
          <w:w w:val="105"/>
        </w:rPr>
        <w:t xml:space="preserve"> </w:t>
      </w:r>
      <w:r>
        <w:rPr>
          <w:spacing w:val="-1"/>
          <w:w w:val="105"/>
        </w:rPr>
        <w:t>a</w:t>
      </w:r>
      <w:r>
        <w:rPr>
          <w:spacing w:val="-7"/>
          <w:w w:val="105"/>
        </w:rPr>
        <w:t xml:space="preserve"> </w:t>
      </w:r>
      <w:r>
        <w:rPr>
          <w:spacing w:val="-1"/>
          <w:w w:val="105"/>
        </w:rPr>
        <w:t>novelas</w:t>
      </w:r>
      <w:r>
        <w:rPr>
          <w:spacing w:val="-7"/>
          <w:w w:val="105"/>
        </w:rPr>
        <w:t xml:space="preserve"> </w:t>
      </w:r>
      <w:r>
        <w:rPr>
          <w:spacing w:val="-1"/>
          <w:w w:val="105"/>
        </w:rPr>
        <w:t>románticas</w:t>
      </w:r>
      <w:r>
        <w:rPr>
          <w:spacing w:val="-7"/>
          <w:w w:val="105"/>
        </w:rPr>
        <w:t xml:space="preserve"> </w:t>
      </w:r>
      <w:r>
        <w:rPr>
          <w:spacing w:val="-1"/>
          <w:w w:val="105"/>
        </w:rPr>
        <w:t>sacudió</w:t>
      </w:r>
      <w:r>
        <w:rPr>
          <w:spacing w:val="-58"/>
          <w:w w:val="105"/>
        </w:rPr>
        <w:t xml:space="preserve"> </w:t>
      </w:r>
      <w:r>
        <w:rPr>
          <w:w w:val="105"/>
        </w:rPr>
        <w:t>la</w:t>
      </w:r>
      <w:r>
        <w:rPr>
          <w:spacing w:val="-14"/>
          <w:w w:val="105"/>
        </w:rPr>
        <w:t xml:space="preserve"> </w:t>
      </w:r>
      <w:r>
        <w:rPr>
          <w:w w:val="105"/>
        </w:rPr>
        <w:t>cabeza</w:t>
      </w:r>
      <w:r>
        <w:rPr>
          <w:spacing w:val="-14"/>
          <w:w w:val="105"/>
        </w:rPr>
        <w:t xml:space="preserve"> </w:t>
      </w:r>
      <w:r>
        <w:rPr>
          <w:w w:val="105"/>
        </w:rPr>
        <w:t>de</w:t>
      </w:r>
      <w:r>
        <w:rPr>
          <w:spacing w:val="-13"/>
          <w:w w:val="105"/>
        </w:rPr>
        <w:t xml:space="preserve"> </w:t>
      </w:r>
      <w:r>
        <w:rPr>
          <w:w w:val="105"/>
        </w:rPr>
        <w:t>otro</w:t>
      </w:r>
      <w:r>
        <w:rPr>
          <w:spacing w:val="-14"/>
          <w:w w:val="105"/>
        </w:rPr>
        <w:t xml:space="preserve"> </w:t>
      </w:r>
      <w:r>
        <w:rPr>
          <w:w w:val="105"/>
        </w:rPr>
        <w:t>de</w:t>
      </w:r>
      <w:r>
        <w:rPr>
          <w:spacing w:val="-13"/>
          <w:w w:val="105"/>
        </w:rPr>
        <w:t xml:space="preserve"> </w:t>
      </w:r>
      <w:r>
        <w:rPr>
          <w:w w:val="105"/>
        </w:rPr>
        <w:t>los</w:t>
      </w:r>
      <w:r>
        <w:rPr>
          <w:spacing w:val="-14"/>
          <w:w w:val="105"/>
        </w:rPr>
        <w:t xml:space="preserve"> </w:t>
      </w:r>
      <w:r>
        <w:rPr>
          <w:w w:val="105"/>
        </w:rPr>
        <w:t>acompañantes</w:t>
      </w:r>
      <w:r>
        <w:rPr>
          <w:spacing w:val="-14"/>
          <w:w w:val="105"/>
        </w:rPr>
        <w:t xml:space="preserve"> </w:t>
      </w:r>
      <w:r>
        <w:rPr>
          <w:w w:val="105"/>
        </w:rPr>
        <w:t>a</w:t>
      </w:r>
      <w:r>
        <w:rPr>
          <w:spacing w:val="-13"/>
          <w:w w:val="105"/>
        </w:rPr>
        <w:t xml:space="preserve"> </w:t>
      </w:r>
      <w:r>
        <w:rPr>
          <w:w w:val="105"/>
        </w:rPr>
        <w:t>la</w:t>
      </w:r>
      <w:r>
        <w:rPr>
          <w:spacing w:val="-14"/>
          <w:w w:val="105"/>
        </w:rPr>
        <w:t xml:space="preserve"> </w:t>
      </w:r>
      <w:r>
        <w:rPr>
          <w:w w:val="105"/>
        </w:rPr>
        <w:t>vez</w:t>
      </w:r>
      <w:r>
        <w:rPr>
          <w:spacing w:val="-13"/>
          <w:w w:val="105"/>
        </w:rPr>
        <w:t xml:space="preserve"> </w:t>
      </w:r>
      <w:r>
        <w:rPr>
          <w:w w:val="105"/>
        </w:rPr>
        <w:t>que</w:t>
      </w:r>
      <w:r>
        <w:rPr>
          <w:spacing w:val="-14"/>
          <w:w w:val="105"/>
        </w:rPr>
        <w:t xml:space="preserve"> </w:t>
      </w:r>
      <w:r>
        <w:rPr>
          <w:w w:val="105"/>
        </w:rPr>
        <w:t>partía</w:t>
      </w:r>
      <w:r>
        <w:rPr>
          <w:spacing w:val="-58"/>
          <w:w w:val="105"/>
        </w:rPr>
        <w:t xml:space="preserve"> </w:t>
      </w:r>
      <w:r>
        <w:t>en dos las cochambrosas gafas de sol. Entonces Josh des</w:t>
      </w:r>
      <w:r>
        <w:rPr>
          <w:w w:val="105"/>
        </w:rPr>
        <w:t>cubrió</w:t>
      </w:r>
      <w:r>
        <w:rPr>
          <w:spacing w:val="-9"/>
          <w:w w:val="105"/>
        </w:rPr>
        <w:t xml:space="preserve"> </w:t>
      </w:r>
      <w:r>
        <w:rPr>
          <w:w w:val="105"/>
        </w:rPr>
        <w:t>que</w:t>
      </w:r>
      <w:r>
        <w:rPr>
          <w:spacing w:val="-8"/>
          <w:w w:val="105"/>
        </w:rPr>
        <w:t xml:space="preserve"> </w:t>
      </w:r>
      <w:r>
        <w:rPr>
          <w:w w:val="105"/>
        </w:rPr>
        <w:t>este</w:t>
      </w:r>
      <w:r>
        <w:rPr>
          <w:spacing w:val="-8"/>
          <w:w w:val="105"/>
        </w:rPr>
        <w:t xml:space="preserve"> </w:t>
      </w:r>
      <w:r>
        <w:rPr>
          <w:w w:val="105"/>
        </w:rPr>
        <w:t>último</w:t>
      </w:r>
      <w:r>
        <w:rPr>
          <w:spacing w:val="-9"/>
          <w:w w:val="105"/>
        </w:rPr>
        <w:t xml:space="preserve"> </w:t>
      </w:r>
      <w:r>
        <w:rPr>
          <w:w w:val="105"/>
        </w:rPr>
        <w:t>también</w:t>
      </w:r>
      <w:r>
        <w:rPr>
          <w:spacing w:val="-8"/>
          <w:w w:val="105"/>
        </w:rPr>
        <w:t xml:space="preserve"> </w:t>
      </w:r>
      <w:r>
        <w:rPr>
          <w:w w:val="105"/>
        </w:rPr>
        <w:t>poseía</w:t>
      </w:r>
      <w:r>
        <w:rPr>
          <w:spacing w:val="-8"/>
          <w:w w:val="105"/>
        </w:rPr>
        <w:t xml:space="preserve"> </w:t>
      </w:r>
      <w:r>
        <w:rPr>
          <w:w w:val="105"/>
        </w:rPr>
        <w:t>unos</w:t>
      </w:r>
      <w:r>
        <w:rPr>
          <w:spacing w:val="-8"/>
          <w:w w:val="105"/>
        </w:rPr>
        <w:t xml:space="preserve"> </w:t>
      </w:r>
      <w:r>
        <w:rPr>
          <w:w w:val="105"/>
        </w:rPr>
        <w:t>ojos</w:t>
      </w:r>
      <w:r>
        <w:rPr>
          <w:spacing w:val="-9"/>
          <w:w w:val="105"/>
        </w:rPr>
        <w:t xml:space="preserve"> </w:t>
      </w:r>
      <w:r>
        <w:rPr>
          <w:w w:val="105"/>
        </w:rPr>
        <w:t>que</w:t>
      </w:r>
      <w:r>
        <w:rPr>
          <w:spacing w:val="-8"/>
          <w:w w:val="105"/>
        </w:rPr>
        <w:t xml:space="preserve"> </w:t>
      </w:r>
      <w:r>
        <w:rPr>
          <w:w w:val="105"/>
        </w:rPr>
        <w:t>parecían</w:t>
      </w:r>
      <w:r>
        <w:rPr>
          <w:spacing w:val="-5"/>
          <w:w w:val="105"/>
        </w:rPr>
        <w:t xml:space="preserve"> </w:t>
      </w:r>
      <w:r>
        <w:rPr>
          <w:w w:val="105"/>
        </w:rPr>
        <w:t>piedras.</w:t>
      </w:r>
    </w:p>
    <w:p w14:paraId="7C45F31F" w14:textId="77777777" w:rsidR="00584CB5" w:rsidRDefault="00996ED2">
      <w:pPr>
        <w:pStyle w:val="BodyText"/>
        <w:spacing w:line="268" w:lineRule="auto"/>
        <w:ind w:left="1182" w:right="542" w:firstLine="340"/>
        <w:jc w:val="both"/>
      </w:pPr>
      <w:r>
        <w:rPr>
          <w:spacing w:val="-2"/>
          <w:w w:val="105"/>
        </w:rPr>
        <w:t>Pero</w:t>
      </w:r>
      <w:r>
        <w:rPr>
          <w:spacing w:val="-14"/>
          <w:w w:val="105"/>
        </w:rPr>
        <w:t xml:space="preserve"> </w:t>
      </w:r>
      <w:r>
        <w:rPr>
          <w:spacing w:val="-2"/>
          <w:w w:val="105"/>
        </w:rPr>
        <w:t>fue</w:t>
      </w:r>
      <w:r>
        <w:rPr>
          <w:spacing w:val="-13"/>
          <w:w w:val="105"/>
        </w:rPr>
        <w:t xml:space="preserve"> </w:t>
      </w:r>
      <w:r>
        <w:rPr>
          <w:spacing w:val="-2"/>
          <w:w w:val="105"/>
        </w:rPr>
        <w:t>un</w:t>
      </w:r>
      <w:r>
        <w:rPr>
          <w:spacing w:val="-13"/>
          <w:w w:val="105"/>
        </w:rPr>
        <w:t xml:space="preserve"> </w:t>
      </w:r>
      <w:r>
        <w:rPr>
          <w:spacing w:val="-2"/>
          <w:w w:val="105"/>
        </w:rPr>
        <w:t>poco</w:t>
      </w:r>
      <w:r>
        <w:rPr>
          <w:spacing w:val="-13"/>
          <w:w w:val="105"/>
        </w:rPr>
        <w:t xml:space="preserve"> </w:t>
      </w:r>
      <w:r>
        <w:rPr>
          <w:spacing w:val="-1"/>
          <w:w w:val="105"/>
        </w:rPr>
        <w:t>más</w:t>
      </w:r>
      <w:r>
        <w:rPr>
          <w:spacing w:val="-13"/>
          <w:w w:val="105"/>
        </w:rPr>
        <w:t xml:space="preserve"> </w:t>
      </w:r>
      <w:r>
        <w:rPr>
          <w:spacing w:val="-1"/>
          <w:w w:val="105"/>
        </w:rPr>
        <w:t>tarde</w:t>
      </w:r>
      <w:r>
        <w:rPr>
          <w:spacing w:val="-13"/>
          <w:w w:val="105"/>
        </w:rPr>
        <w:t xml:space="preserve"> </w:t>
      </w:r>
      <w:r>
        <w:rPr>
          <w:spacing w:val="-1"/>
          <w:w w:val="105"/>
        </w:rPr>
        <w:t>cuando</w:t>
      </w:r>
      <w:r>
        <w:rPr>
          <w:spacing w:val="-13"/>
          <w:w w:val="105"/>
        </w:rPr>
        <w:t xml:space="preserve"> </w:t>
      </w:r>
      <w:r>
        <w:rPr>
          <w:spacing w:val="-1"/>
          <w:w w:val="105"/>
        </w:rPr>
        <w:t>Josh</w:t>
      </w:r>
      <w:r>
        <w:rPr>
          <w:spacing w:val="-13"/>
          <w:w w:val="105"/>
        </w:rPr>
        <w:t xml:space="preserve"> </w:t>
      </w:r>
      <w:r>
        <w:rPr>
          <w:spacing w:val="-1"/>
          <w:w w:val="105"/>
        </w:rPr>
        <w:t>se</w:t>
      </w:r>
      <w:r>
        <w:rPr>
          <w:spacing w:val="-13"/>
          <w:w w:val="105"/>
        </w:rPr>
        <w:t xml:space="preserve"> </w:t>
      </w:r>
      <w:r>
        <w:rPr>
          <w:spacing w:val="-1"/>
          <w:w w:val="105"/>
        </w:rPr>
        <w:t>dio</w:t>
      </w:r>
      <w:r>
        <w:rPr>
          <w:spacing w:val="-13"/>
          <w:w w:val="105"/>
        </w:rPr>
        <w:t xml:space="preserve"> </w:t>
      </w:r>
      <w:r>
        <w:rPr>
          <w:spacing w:val="-1"/>
          <w:w w:val="105"/>
        </w:rPr>
        <w:t>cuenta</w:t>
      </w:r>
      <w:r>
        <w:rPr>
          <w:spacing w:val="-58"/>
          <w:w w:val="105"/>
        </w:rPr>
        <w:t xml:space="preserve"> </w:t>
      </w:r>
      <w:r>
        <w:rPr>
          <w:w w:val="105"/>
        </w:rPr>
        <w:t>de</w:t>
      </w:r>
      <w:r>
        <w:rPr>
          <w:spacing w:val="-9"/>
          <w:w w:val="105"/>
        </w:rPr>
        <w:t xml:space="preserve"> </w:t>
      </w:r>
      <w:r>
        <w:rPr>
          <w:w w:val="105"/>
        </w:rPr>
        <w:t>que</w:t>
      </w:r>
      <w:r>
        <w:rPr>
          <w:spacing w:val="-8"/>
          <w:w w:val="105"/>
        </w:rPr>
        <w:t xml:space="preserve"> </w:t>
      </w:r>
      <w:r>
        <w:rPr>
          <w:w w:val="105"/>
        </w:rPr>
        <w:t>verdaderamente</w:t>
      </w:r>
      <w:r>
        <w:rPr>
          <w:spacing w:val="-9"/>
          <w:w w:val="105"/>
        </w:rPr>
        <w:t xml:space="preserve"> </w:t>
      </w:r>
      <w:r>
        <w:rPr>
          <w:w w:val="105"/>
        </w:rPr>
        <w:t>eran</w:t>
      </w:r>
      <w:r>
        <w:rPr>
          <w:spacing w:val="-8"/>
          <w:w w:val="105"/>
        </w:rPr>
        <w:t xml:space="preserve"> </w:t>
      </w:r>
      <w:r>
        <w:rPr>
          <w:w w:val="105"/>
        </w:rPr>
        <w:t>piedras.</w:t>
      </w:r>
    </w:p>
    <w:p w14:paraId="7C45F320" w14:textId="77777777" w:rsidR="00584CB5" w:rsidRDefault="00996ED2">
      <w:pPr>
        <w:pStyle w:val="BodyText"/>
        <w:spacing w:line="268" w:lineRule="auto"/>
        <w:ind w:left="1182" w:right="542" w:firstLine="340"/>
        <w:jc w:val="both"/>
      </w:pPr>
      <w:r>
        <w:t>Josh</w:t>
      </w:r>
      <w:r>
        <w:rPr>
          <w:spacing w:val="-8"/>
        </w:rPr>
        <w:t xml:space="preserve"> </w:t>
      </w:r>
      <w:r>
        <w:t>se</w:t>
      </w:r>
      <w:r>
        <w:rPr>
          <w:spacing w:val="-8"/>
        </w:rPr>
        <w:t xml:space="preserve"> </w:t>
      </w:r>
      <w:r>
        <w:t>volvió</w:t>
      </w:r>
      <w:r>
        <w:rPr>
          <w:spacing w:val="-7"/>
        </w:rPr>
        <w:t xml:space="preserve"> </w:t>
      </w:r>
      <w:r>
        <w:t>hacia</w:t>
      </w:r>
      <w:r>
        <w:rPr>
          <w:spacing w:val="-8"/>
        </w:rPr>
        <w:t xml:space="preserve"> </w:t>
      </w:r>
      <w:r>
        <w:t>Nick</w:t>
      </w:r>
      <w:r>
        <w:rPr>
          <w:spacing w:val="-8"/>
        </w:rPr>
        <w:t xml:space="preserve"> </w:t>
      </w:r>
      <w:r>
        <w:t>Fleming,</w:t>
      </w:r>
      <w:r>
        <w:rPr>
          <w:spacing w:val="-17"/>
        </w:rPr>
        <w:t xml:space="preserve"> </w:t>
      </w:r>
      <w:r>
        <w:t>intentando</w:t>
      </w:r>
      <w:r>
        <w:rPr>
          <w:spacing w:val="-7"/>
        </w:rPr>
        <w:t xml:space="preserve"> </w:t>
      </w:r>
      <w:r>
        <w:t>balbucir</w:t>
      </w:r>
      <w:r>
        <w:rPr>
          <w:spacing w:val="-55"/>
        </w:rPr>
        <w:t xml:space="preserve"> </w:t>
      </w:r>
      <w:r>
        <w:t>una pregunta, pero su jefe se dio la vuelta repentinamente</w:t>
      </w:r>
      <w:r>
        <w:rPr>
          <w:spacing w:val="1"/>
        </w:rPr>
        <w:t xml:space="preserve"> </w:t>
      </w:r>
      <w:r>
        <w:rPr>
          <w:w w:val="105"/>
        </w:rPr>
        <w:t>y</w:t>
      </w:r>
      <w:r>
        <w:rPr>
          <w:spacing w:val="-8"/>
          <w:w w:val="105"/>
        </w:rPr>
        <w:t xml:space="preserve"> </w:t>
      </w:r>
      <w:r>
        <w:rPr>
          <w:w w:val="105"/>
        </w:rPr>
        <w:t>le</w:t>
      </w:r>
      <w:r>
        <w:rPr>
          <w:spacing w:val="-7"/>
          <w:w w:val="105"/>
        </w:rPr>
        <w:t xml:space="preserve"> </w:t>
      </w:r>
      <w:r>
        <w:rPr>
          <w:w w:val="105"/>
        </w:rPr>
        <w:t>clavó</w:t>
      </w:r>
      <w:r>
        <w:rPr>
          <w:spacing w:val="-7"/>
          <w:w w:val="105"/>
        </w:rPr>
        <w:t xml:space="preserve"> </w:t>
      </w:r>
      <w:r>
        <w:rPr>
          <w:w w:val="105"/>
        </w:rPr>
        <w:t>la</w:t>
      </w:r>
      <w:r>
        <w:rPr>
          <w:spacing w:val="-7"/>
          <w:w w:val="105"/>
        </w:rPr>
        <w:t xml:space="preserve"> </w:t>
      </w:r>
      <w:r>
        <w:rPr>
          <w:w w:val="105"/>
        </w:rPr>
        <w:t>mirada.</w:t>
      </w:r>
    </w:p>
    <w:p w14:paraId="7C45F321" w14:textId="77777777" w:rsidR="00584CB5" w:rsidRDefault="00996ED2">
      <w:pPr>
        <w:pStyle w:val="BodyText"/>
        <w:spacing w:line="264" w:lineRule="exact"/>
        <w:ind w:left="1522"/>
        <w:jc w:val="both"/>
      </w:pPr>
      <w:r>
        <w:t>—Quédate</w:t>
      </w:r>
      <w:r>
        <w:rPr>
          <w:spacing w:val="4"/>
        </w:rPr>
        <w:t xml:space="preserve"> </w:t>
      </w:r>
      <w:r>
        <w:t>abajo</w:t>
      </w:r>
      <w:r>
        <w:rPr>
          <w:spacing w:val="4"/>
        </w:rPr>
        <w:t xml:space="preserve"> </w:t>
      </w:r>
      <w:r>
        <w:t>—ordenó—.</w:t>
      </w:r>
      <w:r>
        <w:rPr>
          <w:spacing w:val="-5"/>
        </w:rPr>
        <w:t xml:space="preserve"> </w:t>
      </w:r>
      <w:r>
        <w:t>Ha</w:t>
      </w:r>
      <w:r>
        <w:rPr>
          <w:spacing w:val="4"/>
        </w:rPr>
        <w:t xml:space="preserve"> </w:t>
      </w:r>
      <w:r>
        <w:t>traído</w:t>
      </w:r>
      <w:r>
        <w:rPr>
          <w:spacing w:val="5"/>
        </w:rPr>
        <w:t xml:space="preserve"> </w:t>
      </w:r>
      <w:r>
        <w:t>golems.</w:t>
      </w:r>
    </w:p>
    <w:p w14:paraId="7C45F322" w14:textId="77777777" w:rsidR="00584CB5" w:rsidRDefault="00996ED2">
      <w:pPr>
        <w:pStyle w:val="BodyText"/>
        <w:spacing w:before="30" w:line="268" w:lineRule="auto"/>
        <w:ind w:left="1182" w:right="540" w:firstLine="340"/>
        <w:jc w:val="both"/>
      </w:pPr>
      <w:r>
        <w:t>Cuando</w:t>
      </w:r>
      <w:r>
        <w:rPr>
          <w:spacing w:val="-15"/>
        </w:rPr>
        <w:t xml:space="preserve"> </w:t>
      </w:r>
      <w:r>
        <w:t>acabó</w:t>
      </w:r>
      <w:r>
        <w:rPr>
          <w:spacing w:val="-14"/>
        </w:rPr>
        <w:t xml:space="preserve"> </w:t>
      </w:r>
      <w:r>
        <w:t>de</w:t>
      </w:r>
      <w:r>
        <w:rPr>
          <w:spacing w:val="-15"/>
        </w:rPr>
        <w:t xml:space="preserve"> </w:t>
      </w:r>
      <w:r>
        <w:t>pronunciar</w:t>
      </w:r>
      <w:r>
        <w:rPr>
          <w:spacing w:val="-14"/>
        </w:rPr>
        <w:t xml:space="preserve"> </w:t>
      </w:r>
      <w:r>
        <w:t>la</w:t>
      </w:r>
      <w:r>
        <w:rPr>
          <w:spacing w:val="-15"/>
        </w:rPr>
        <w:t xml:space="preserve"> </w:t>
      </w:r>
      <w:r>
        <w:t>última</w:t>
      </w:r>
      <w:r>
        <w:rPr>
          <w:spacing w:val="-14"/>
        </w:rPr>
        <w:t xml:space="preserve"> </w:t>
      </w:r>
      <w:r>
        <w:t>palabra,</w:t>
      </w:r>
      <w:r>
        <w:rPr>
          <w:spacing w:val="-24"/>
        </w:rPr>
        <w:t xml:space="preserve"> </w:t>
      </w:r>
      <w:r>
        <w:t>Fleming</w:t>
      </w:r>
      <w:r>
        <w:rPr>
          <w:spacing w:val="-55"/>
        </w:rPr>
        <w:t xml:space="preserve"> </w:t>
      </w:r>
      <w:r>
        <w:t>se agachó para esquivar tres afiladas espadas, parecidas a</w:t>
      </w:r>
      <w:r>
        <w:rPr>
          <w:spacing w:val="1"/>
        </w:rPr>
        <w:t xml:space="preserve"> </w:t>
      </w:r>
      <w:r>
        <w:rPr>
          <w:spacing w:val="-3"/>
          <w:w w:val="105"/>
        </w:rPr>
        <w:t>una</w:t>
      </w:r>
      <w:r>
        <w:rPr>
          <w:spacing w:val="-5"/>
          <w:w w:val="105"/>
        </w:rPr>
        <w:t xml:space="preserve"> </w:t>
      </w:r>
      <w:r>
        <w:rPr>
          <w:spacing w:val="-2"/>
          <w:w w:val="105"/>
        </w:rPr>
        <w:t>lanza,</w:t>
      </w:r>
      <w:r>
        <w:rPr>
          <w:spacing w:val="-13"/>
          <w:w w:val="105"/>
        </w:rPr>
        <w:t xml:space="preserve"> </w:t>
      </w:r>
      <w:r>
        <w:rPr>
          <w:spacing w:val="-2"/>
          <w:w w:val="105"/>
        </w:rPr>
        <w:t>de</w:t>
      </w:r>
      <w:r>
        <w:rPr>
          <w:spacing w:val="-4"/>
          <w:w w:val="105"/>
        </w:rPr>
        <w:t xml:space="preserve"> </w:t>
      </w:r>
      <w:r>
        <w:rPr>
          <w:spacing w:val="-2"/>
          <w:w w:val="105"/>
        </w:rPr>
        <w:t>energía</w:t>
      </w:r>
      <w:r>
        <w:rPr>
          <w:spacing w:val="-4"/>
          <w:w w:val="105"/>
        </w:rPr>
        <w:t xml:space="preserve"> </w:t>
      </w:r>
      <w:r>
        <w:rPr>
          <w:spacing w:val="-2"/>
          <w:w w:val="105"/>
        </w:rPr>
        <w:t>amarilla</w:t>
      </w:r>
      <w:r>
        <w:rPr>
          <w:spacing w:val="-4"/>
          <w:w w:val="105"/>
        </w:rPr>
        <w:t xml:space="preserve"> </w:t>
      </w:r>
      <w:r>
        <w:rPr>
          <w:spacing w:val="-2"/>
          <w:w w:val="105"/>
        </w:rPr>
        <w:t>que</w:t>
      </w:r>
      <w:r>
        <w:rPr>
          <w:spacing w:val="-4"/>
          <w:w w:val="105"/>
        </w:rPr>
        <w:t xml:space="preserve"> </w:t>
      </w:r>
      <w:r>
        <w:rPr>
          <w:spacing w:val="-2"/>
          <w:w w:val="105"/>
        </w:rPr>
        <w:t>en</w:t>
      </w:r>
      <w:r>
        <w:rPr>
          <w:spacing w:val="-4"/>
          <w:w w:val="105"/>
        </w:rPr>
        <w:t xml:space="preserve"> </w:t>
      </w:r>
      <w:r>
        <w:rPr>
          <w:spacing w:val="-2"/>
          <w:w w:val="105"/>
        </w:rPr>
        <w:t>ese</w:t>
      </w:r>
      <w:r>
        <w:rPr>
          <w:spacing w:val="-4"/>
          <w:w w:val="105"/>
        </w:rPr>
        <w:t xml:space="preserve"> </w:t>
      </w:r>
      <w:r>
        <w:rPr>
          <w:spacing w:val="-2"/>
          <w:w w:val="105"/>
        </w:rPr>
        <w:t>instante</w:t>
      </w:r>
      <w:r>
        <w:rPr>
          <w:spacing w:val="-4"/>
          <w:w w:val="105"/>
        </w:rPr>
        <w:t xml:space="preserve"> </w:t>
      </w:r>
      <w:r>
        <w:rPr>
          <w:spacing w:val="-2"/>
          <w:w w:val="105"/>
        </w:rPr>
        <w:t>atrave-</w:t>
      </w:r>
    </w:p>
    <w:p w14:paraId="7C45F323" w14:textId="14598DBE" w:rsidR="00584CB5" w:rsidRDefault="00996ED2">
      <w:pPr>
        <w:pStyle w:val="BodyText"/>
        <w:spacing w:before="12" w:line="220" w:lineRule="auto"/>
        <w:ind w:left="1182" w:right="542" w:hanging="494"/>
        <w:jc w:val="both"/>
      </w:pPr>
      <w:r>
        <w:rPr>
          <w:color w:val="B2B2B2"/>
          <w:w w:val="105"/>
          <w:position w:val="-5"/>
          <w:sz w:val="21"/>
        </w:rPr>
        <w:t>24</w:t>
      </w:r>
      <w:r>
        <w:rPr>
          <w:color w:val="B2B2B2"/>
          <w:spacing w:val="1"/>
          <w:w w:val="105"/>
          <w:position w:val="-5"/>
          <w:sz w:val="21"/>
        </w:rPr>
        <w:t xml:space="preserve"> </w:t>
      </w:r>
      <w:r>
        <w:rPr>
          <w:w w:val="105"/>
        </w:rPr>
        <w:t>saban la librería y que provenían de las manos del hom</w:t>
      </w:r>
      <w:r>
        <w:t>brecillo</w:t>
      </w:r>
      <w:r>
        <w:rPr>
          <w:spacing w:val="7"/>
        </w:rPr>
        <w:t xml:space="preserve"> </w:t>
      </w:r>
      <w:r>
        <w:t>de</w:t>
      </w:r>
      <w:r>
        <w:rPr>
          <w:spacing w:val="7"/>
        </w:rPr>
        <w:t xml:space="preserve"> </w:t>
      </w:r>
      <w:r>
        <w:t>tez</w:t>
      </w:r>
      <w:r>
        <w:rPr>
          <w:spacing w:val="7"/>
        </w:rPr>
        <w:t xml:space="preserve"> </w:t>
      </w:r>
      <w:r>
        <w:t>grisácea.</w:t>
      </w:r>
      <w:r>
        <w:rPr>
          <w:spacing w:val="-10"/>
        </w:rPr>
        <w:t xml:space="preserve"> </w:t>
      </w:r>
      <w:r>
        <w:t>A</w:t>
      </w:r>
      <w:r>
        <w:rPr>
          <w:spacing w:val="7"/>
        </w:rPr>
        <w:t xml:space="preserve"> </w:t>
      </w:r>
      <w:r>
        <w:t>su</w:t>
      </w:r>
      <w:r>
        <w:rPr>
          <w:spacing w:val="7"/>
        </w:rPr>
        <w:t xml:space="preserve"> </w:t>
      </w:r>
      <w:r>
        <w:t>paso,</w:t>
      </w:r>
      <w:r>
        <w:rPr>
          <w:spacing w:val="-1"/>
        </w:rPr>
        <w:t xml:space="preserve"> </w:t>
      </w:r>
      <w:r>
        <w:t>rajaron</w:t>
      </w:r>
      <w:r>
        <w:rPr>
          <w:spacing w:val="8"/>
        </w:rPr>
        <w:t xml:space="preserve"> </w:t>
      </w:r>
      <w:r>
        <w:t>varios</w:t>
      </w:r>
      <w:r>
        <w:rPr>
          <w:spacing w:val="7"/>
        </w:rPr>
        <w:t xml:space="preserve"> </w:t>
      </w:r>
      <w:r>
        <w:t>estantes</w:t>
      </w:r>
    </w:p>
    <w:p w14:paraId="7C45F324" w14:textId="3BF67AE7" w:rsidR="00584CB5" w:rsidRDefault="00996ED2">
      <w:pPr>
        <w:pStyle w:val="BodyText"/>
        <w:spacing w:before="37" w:line="268" w:lineRule="auto"/>
        <w:ind w:left="1182" w:right="540"/>
        <w:jc w:val="both"/>
      </w:pPr>
      <w:r>
        <w:t>rebosantes de libros y finalmente aterrizaron sobre el suelo de madera. De pronto, todo lo que las enigmáticas espadas habían rozado comenzaba a marchitarse hasta pudrirse. Las encuadernaciones de cuero se partían en dos y se</w:t>
      </w:r>
      <w:r>
        <w:rPr>
          <w:spacing w:val="1"/>
        </w:rPr>
        <w:t xml:space="preserve"> </w:t>
      </w:r>
      <w:r>
        <w:t>resquebrajaban, las páginas de los libros se ennegrecían y</w:t>
      </w:r>
      <w:r>
        <w:rPr>
          <w:spacing w:val="1"/>
        </w:rPr>
        <w:t xml:space="preserve"> </w:t>
      </w:r>
      <w:r>
        <w:t>las tablas de madera del suelo, al igual que las estanterías,</w:t>
      </w:r>
      <w:r>
        <w:rPr>
          <w:spacing w:val="1"/>
        </w:rPr>
        <w:t xml:space="preserve"> </w:t>
      </w:r>
      <w:r>
        <w:t>se</w:t>
      </w:r>
      <w:r>
        <w:rPr>
          <w:spacing w:val="-3"/>
        </w:rPr>
        <w:t xml:space="preserve"> </w:t>
      </w:r>
      <w:r>
        <w:t>secaban</w:t>
      </w:r>
      <w:r>
        <w:rPr>
          <w:spacing w:val="-3"/>
        </w:rPr>
        <w:t xml:space="preserve"> </w:t>
      </w:r>
      <w:r>
        <w:t>hasta</w:t>
      </w:r>
      <w:r>
        <w:rPr>
          <w:spacing w:val="-2"/>
        </w:rPr>
        <w:t xml:space="preserve"> </w:t>
      </w:r>
      <w:r>
        <w:t>convertirse</w:t>
      </w:r>
      <w:r>
        <w:rPr>
          <w:spacing w:val="-3"/>
        </w:rPr>
        <w:t xml:space="preserve"> </w:t>
      </w:r>
      <w:r>
        <w:t>en</w:t>
      </w:r>
      <w:r>
        <w:rPr>
          <w:spacing w:val="-2"/>
        </w:rPr>
        <w:t xml:space="preserve"> </w:t>
      </w:r>
      <w:r>
        <w:t>polvo.</w:t>
      </w:r>
    </w:p>
    <w:p w14:paraId="7C45F325" w14:textId="77777777" w:rsidR="00584CB5" w:rsidRDefault="00996ED2">
      <w:pPr>
        <w:pStyle w:val="BodyText"/>
        <w:spacing w:line="268" w:lineRule="auto"/>
        <w:ind w:left="1182" w:right="543" w:firstLine="340"/>
        <w:jc w:val="both"/>
      </w:pPr>
      <w:r>
        <w:t>Fleming</w:t>
      </w:r>
      <w:r>
        <w:rPr>
          <w:spacing w:val="-6"/>
        </w:rPr>
        <w:t xml:space="preserve"> </w:t>
      </w:r>
      <w:r>
        <w:t>lanzó</w:t>
      </w:r>
      <w:r>
        <w:rPr>
          <w:spacing w:val="-5"/>
        </w:rPr>
        <w:t xml:space="preserve"> </w:t>
      </w:r>
      <w:r>
        <w:t>otra</w:t>
      </w:r>
      <w:r>
        <w:rPr>
          <w:spacing w:val="-6"/>
        </w:rPr>
        <w:t xml:space="preserve"> </w:t>
      </w:r>
      <w:r>
        <w:t>bola</w:t>
      </w:r>
      <w:r>
        <w:rPr>
          <w:spacing w:val="-5"/>
        </w:rPr>
        <w:t xml:space="preserve"> </w:t>
      </w:r>
      <w:r>
        <w:t>invisible</w:t>
      </w:r>
      <w:r>
        <w:rPr>
          <w:spacing w:val="-5"/>
        </w:rPr>
        <w:t xml:space="preserve"> </w:t>
      </w:r>
      <w:r>
        <w:t>hacia</w:t>
      </w:r>
      <w:r>
        <w:rPr>
          <w:spacing w:val="-6"/>
        </w:rPr>
        <w:t xml:space="preserve"> </w:t>
      </w:r>
      <w:r>
        <w:t>la</w:t>
      </w:r>
      <w:r>
        <w:rPr>
          <w:spacing w:val="-5"/>
        </w:rPr>
        <w:t xml:space="preserve"> </w:t>
      </w:r>
      <w:r>
        <w:t>esquina</w:t>
      </w:r>
      <w:r>
        <w:rPr>
          <w:spacing w:val="-6"/>
        </w:rPr>
        <w:t xml:space="preserve"> </w:t>
      </w:r>
      <w:r>
        <w:t>de</w:t>
      </w:r>
      <w:r>
        <w:rPr>
          <w:spacing w:val="-5"/>
        </w:rPr>
        <w:t xml:space="preserve"> </w:t>
      </w:r>
      <w:r>
        <w:t>la</w:t>
      </w:r>
      <w:r>
        <w:rPr>
          <w:spacing w:val="-55"/>
        </w:rPr>
        <w:t xml:space="preserve"> </w:t>
      </w:r>
      <w:r>
        <w:t>librería. Josh Newman siguió con los ojos el movimiento</w:t>
      </w:r>
      <w:r>
        <w:rPr>
          <w:spacing w:val="1"/>
        </w:rPr>
        <w:t xml:space="preserve"> </w:t>
      </w:r>
      <w:r>
        <w:rPr>
          <w:spacing w:val="-1"/>
        </w:rPr>
        <w:t>de</w:t>
      </w:r>
      <w:r>
        <w:rPr>
          <w:spacing w:val="-14"/>
        </w:rPr>
        <w:t xml:space="preserve"> </w:t>
      </w:r>
      <w:r>
        <w:rPr>
          <w:spacing w:val="-1"/>
        </w:rPr>
        <w:t>su</w:t>
      </w:r>
      <w:r>
        <w:rPr>
          <w:spacing w:val="-14"/>
        </w:rPr>
        <w:t xml:space="preserve"> </w:t>
      </w:r>
      <w:r>
        <w:rPr>
          <w:spacing w:val="-1"/>
        </w:rPr>
        <w:t>brazo.</w:t>
      </w:r>
      <w:r>
        <w:rPr>
          <w:spacing w:val="-23"/>
        </w:rPr>
        <w:t xml:space="preserve"> </w:t>
      </w:r>
      <w:r>
        <w:rPr>
          <w:spacing w:val="-1"/>
        </w:rPr>
        <w:t>Mientras</w:t>
      </w:r>
      <w:r>
        <w:rPr>
          <w:spacing w:val="-14"/>
        </w:rPr>
        <w:t xml:space="preserve"> </w:t>
      </w:r>
      <w:r>
        <w:t>la</w:t>
      </w:r>
      <w:r>
        <w:rPr>
          <w:spacing w:val="-14"/>
        </w:rPr>
        <w:t xml:space="preserve"> </w:t>
      </w:r>
      <w:r>
        <w:t>imperceptible</w:t>
      </w:r>
      <w:r>
        <w:rPr>
          <w:spacing w:val="-13"/>
        </w:rPr>
        <w:t xml:space="preserve"> </w:t>
      </w:r>
      <w:r>
        <w:t>bola</w:t>
      </w:r>
      <w:r>
        <w:rPr>
          <w:spacing w:val="-14"/>
        </w:rPr>
        <w:t xml:space="preserve"> </w:t>
      </w:r>
      <w:r>
        <w:t>se</w:t>
      </w:r>
      <w:r>
        <w:rPr>
          <w:spacing w:val="-14"/>
        </w:rPr>
        <w:t xml:space="preserve"> </w:t>
      </w:r>
      <w:r>
        <w:t>deslizaba</w:t>
      </w:r>
      <w:r>
        <w:rPr>
          <w:spacing w:val="-14"/>
        </w:rPr>
        <w:t xml:space="preserve"> </w:t>
      </w:r>
      <w:r>
        <w:t>por</w:t>
      </w:r>
      <w:r>
        <w:rPr>
          <w:spacing w:val="-55"/>
        </w:rPr>
        <w:t xml:space="preserve"> </w:t>
      </w:r>
      <w:r>
        <w:t>el aire, un rayo de sol la iluminó, y durante un segundo</w:t>
      </w:r>
      <w:r>
        <w:rPr>
          <w:spacing w:val="1"/>
        </w:rPr>
        <w:t xml:space="preserve"> </w:t>
      </w:r>
      <w:r>
        <w:t>Josh pudo contemplar cómo ésta resplandecía con una luz</w:t>
      </w:r>
      <w:r>
        <w:rPr>
          <w:spacing w:val="1"/>
        </w:rPr>
        <w:t xml:space="preserve"> </w:t>
      </w:r>
      <w:r>
        <w:t>verdosa,</w:t>
      </w:r>
      <w:r>
        <w:rPr>
          <w:spacing w:val="-14"/>
        </w:rPr>
        <w:t xml:space="preserve"> </w:t>
      </w:r>
      <w:r>
        <w:t>como</w:t>
      </w:r>
      <w:r>
        <w:rPr>
          <w:spacing w:val="-6"/>
        </w:rPr>
        <w:t xml:space="preserve"> </w:t>
      </w:r>
      <w:r>
        <w:t>una</w:t>
      </w:r>
      <w:r>
        <w:rPr>
          <w:spacing w:val="-6"/>
        </w:rPr>
        <w:t xml:space="preserve"> </w:t>
      </w:r>
      <w:r>
        <w:t>esfera</w:t>
      </w:r>
      <w:r>
        <w:rPr>
          <w:spacing w:val="-5"/>
        </w:rPr>
        <w:t xml:space="preserve"> </w:t>
      </w:r>
      <w:r>
        <w:t>de</w:t>
      </w:r>
      <w:r>
        <w:rPr>
          <w:spacing w:val="-6"/>
        </w:rPr>
        <w:t xml:space="preserve"> </w:t>
      </w:r>
      <w:r>
        <w:t>cristal</w:t>
      </w:r>
      <w:r>
        <w:rPr>
          <w:spacing w:val="-6"/>
        </w:rPr>
        <w:t xml:space="preserve"> </w:t>
      </w:r>
      <w:r>
        <w:t>de</w:t>
      </w:r>
      <w:r>
        <w:rPr>
          <w:spacing w:val="-6"/>
        </w:rPr>
        <w:t xml:space="preserve"> </w:t>
      </w:r>
      <w:r>
        <w:t>color</w:t>
      </w:r>
      <w:r>
        <w:rPr>
          <w:spacing w:val="-5"/>
        </w:rPr>
        <w:t xml:space="preserve"> </w:t>
      </w:r>
      <w:r>
        <w:t>esmeralda.</w:t>
      </w:r>
      <w:r>
        <w:rPr>
          <w:spacing w:val="-14"/>
        </w:rPr>
        <w:t xml:space="preserve"> </w:t>
      </w:r>
      <w:r>
        <w:t>Un</w:t>
      </w:r>
      <w:r>
        <w:rPr>
          <w:spacing w:val="-55"/>
        </w:rPr>
        <w:t xml:space="preserve"> </w:t>
      </w:r>
      <w:r>
        <w:t>instante</w:t>
      </w:r>
      <w:r>
        <w:rPr>
          <w:spacing w:val="-7"/>
        </w:rPr>
        <w:t xml:space="preserve"> </w:t>
      </w:r>
      <w:r>
        <w:t>más</w:t>
      </w:r>
      <w:r>
        <w:rPr>
          <w:spacing w:val="-7"/>
        </w:rPr>
        <w:t xml:space="preserve"> </w:t>
      </w:r>
      <w:r>
        <w:t>tarde,</w:t>
      </w:r>
      <w:r>
        <w:rPr>
          <w:spacing w:val="-15"/>
        </w:rPr>
        <w:t xml:space="preserve"> </w:t>
      </w:r>
      <w:r>
        <w:t>cuando</w:t>
      </w:r>
      <w:r>
        <w:rPr>
          <w:spacing w:val="-6"/>
        </w:rPr>
        <w:t xml:space="preserve"> </w:t>
      </w:r>
      <w:r>
        <w:t>se</w:t>
      </w:r>
      <w:r>
        <w:rPr>
          <w:spacing w:val="-7"/>
        </w:rPr>
        <w:t xml:space="preserve"> </w:t>
      </w:r>
      <w:r>
        <w:t>apartó</w:t>
      </w:r>
      <w:r>
        <w:rPr>
          <w:spacing w:val="-6"/>
        </w:rPr>
        <w:t xml:space="preserve"> </w:t>
      </w:r>
      <w:r>
        <w:t>del</w:t>
      </w:r>
      <w:r>
        <w:rPr>
          <w:spacing w:val="-7"/>
        </w:rPr>
        <w:t xml:space="preserve"> </w:t>
      </w:r>
      <w:r>
        <w:t>rayo</w:t>
      </w:r>
      <w:r>
        <w:rPr>
          <w:spacing w:val="-6"/>
        </w:rPr>
        <w:t xml:space="preserve"> </w:t>
      </w:r>
      <w:r>
        <w:t>de</w:t>
      </w:r>
      <w:r>
        <w:rPr>
          <w:spacing w:val="-7"/>
        </w:rPr>
        <w:t xml:space="preserve"> </w:t>
      </w:r>
      <w:r>
        <w:t>sol,</w:t>
      </w:r>
      <w:r>
        <w:rPr>
          <w:spacing w:val="-15"/>
        </w:rPr>
        <w:t xml:space="preserve"> </w:t>
      </w:r>
      <w:r>
        <w:t>volvió</w:t>
      </w:r>
      <w:r>
        <w:rPr>
          <w:spacing w:val="-55"/>
        </w:rPr>
        <w:t xml:space="preserve"> </w:t>
      </w:r>
      <w:r>
        <w:rPr>
          <w:spacing w:val="-1"/>
        </w:rPr>
        <w:t>a</w:t>
      </w:r>
      <w:r>
        <w:rPr>
          <w:spacing w:val="-14"/>
        </w:rPr>
        <w:t xml:space="preserve"> </w:t>
      </w:r>
      <w:r>
        <w:rPr>
          <w:spacing w:val="-1"/>
        </w:rPr>
        <w:t>desaparecer</w:t>
      </w:r>
      <w:r>
        <w:rPr>
          <w:spacing w:val="-14"/>
        </w:rPr>
        <w:t xml:space="preserve"> </w:t>
      </w:r>
      <w:r>
        <w:rPr>
          <w:spacing w:val="-1"/>
        </w:rPr>
        <w:t>en</w:t>
      </w:r>
      <w:r>
        <w:rPr>
          <w:spacing w:val="-14"/>
        </w:rPr>
        <w:t xml:space="preserve"> </w:t>
      </w:r>
      <w:r>
        <w:rPr>
          <w:spacing w:val="-1"/>
        </w:rPr>
        <w:t>el</w:t>
      </w:r>
      <w:r>
        <w:rPr>
          <w:spacing w:val="-13"/>
        </w:rPr>
        <w:t xml:space="preserve"> </w:t>
      </w:r>
      <w:r>
        <w:rPr>
          <w:spacing w:val="-1"/>
        </w:rPr>
        <w:t>aire.</w:t>
      </w:r>
      <w:r>
        <w:rPr>
          <w:spacing w:val="-22"/>
        </w:rPr>
        <w:t xml:space="preserve"> </w:t>
      </w:r>
      <w:r>
        <w:rPr>
          <w:spacing w:val="-1"/>
        </w:rPr>
        <w:t>Esta</w:t>
      </w:r>
      <w:r>
        <w:rPr>
          <w:spacing w:val="-14"/>
        </w:rPr>
        <w:t xml:space="preserve"> </w:t>
      </w:r>
      <w:r>
        <w:rPr>
          <w:spacing w:val="-1"/>
        </w:rPr>
        <w:t>vez,</w:t>
      </w:r>
      <w:r>
        <w:rPr>
          <w:spacing w:val="-23"/>
        </w:rPr>
        <w:t xml:space="preserve"> </w:t>
      </w:r>
      <w:r>
        <w:rPr>
          <w:spacing w:val="-1"/>
        </w:rPr>
        <w:t>golpeó</w:t>
      </w:r>
      <w:r>
        <w:rPr>
          <w:spacing w:val="-13"/>
        </w:rPr>
        <w:t xml:space="preserve"> </w:t>
      </w:r>
      <w:r>
        <w:t>contra</w:t>
      </w:r>
      <w:r>
        <w:rPr>
          <w:spacing w:val="-14"/>
        </w:rPr>
        <w:t xml:space="preserve"> </w:t>
      </w:r>
      <w:r>
        <w:t>el</w:t>
      </w:r>
      <w:r>
        <w:rPr>
          <w:spacing w:val="-14"/>
        </w:rPr>
        <w:t xml:space="preserve"> </w:t>
      </w:r>
      <w:r>
        <w:t>suelo</w:t>
      </w:r>
      <w:r>
        <w:rPr>
          <w:spacing w:val="-14"/>
        </w:rPr>
        <w:t xml:space="preserve"> </w:t>
      </w:r>
      <w:r>
        <w:t>y</w:t>
      </w:r>
      <w:r>
        <w:rPr>
          <w:spacing w:val="-13"/>
        </w:rPr>
        <w:t xml:space="preserve"> </w:t>
      </w:r>
      <w:r>
        <w:t>el</w:t>
      </w:r>
    </w:p>
    <w:p w14:paraId="7C45F326" w14:textId="77777777" w:rsidR="00584CB5" w:rsidRDefault="00584CB5">
      <w:pPr>
        <w:spacing w:line="268" w:lineRule="auto"/>
        <w:jc w:val="both"/>
        <w:sectPr w:rsidR="00584CB5">
          <w:pgSz w:w="9080" w:h="12760"/>
          <w:pgMar w:top="860" w:right="1220" w:bottom="840" w:left="740" w:header="138" w:footer="645" w:gutter="0"/>
          <w:cols w:space="720"/>
        </w:sectPr>
      </w:pPr>
    </w:p>
    <w:p w14:paraId="7C45F327" w14:textId="77777777" w:rsidR="00584CB5" w:rsidRDefault="00905D2D">
      <w:pPr>
        <w:pStyle w:val="BodyText"/>
        <w:spacing w:before="1"/>
        <w:rPr>
          <w:sz w:val="21"/>
        </w:rPr>
      </w:pPr>
      <w:r>
        <w:lastRenderedPageBreak/>
        <w:pict w14:anchorId="7C461DB8">
          <v:group id="_x0000_s4549" style="position:absolute;margin-left:6.25pt;margin-top:295.3pt;width:24pt;height:48pt;z-index:15778816;mso-position-horizontal-relative:page;mso-position-vertical-relative:page" coordorigin="125,5906" coordsize="480,960">
            <v:shape id="_x0000_s4551" style="position:absolute;left:124;top:5905;width:480;height:960" coordorigin="125,5906" coordsize="480,960" o:spt="100" adj="0,,0" path="m365,5906r,960m125,6386r480,e" filled="f" strokeweight=".25pt">
              <v:stroke joinstyle="round"/>
              <v:formulas/>
              <v:path arrowok="t" o:connecttype="segments"/>
            </v:shape>
            <v:shape id="_x0000_s4550" type="#_x0000_t75" style="position:absolute;left:242;top:6263;width:245;height:245">
              <v:imagedata r:id="rId6" o:title=""/>
            </v:shape>
            <w10:wrap anchorx="page" anchory="page"/>
          </v:group>
        </w:pict>
      </w:r>
      <w:r>
        <w:pict w14:anchorId="7C461DB9">
          <v:group id="_x0000_s4546" style="position:absolute;margin-left:422.75pt;margin-top:295.3pt;width:24pt;height:48pt;z-index:15779328;mso-position-horizontal-relative:page;mso-position-vertical-relative:page" coordorigin="8455,5906" coordsize="480,960">
            <v:shape id="_x0000_s4548" style="position:absolute;left:8455;top:5905;width:480;height:960" coordorigin="8455,5906" coordsize="480,960" o:spt="100" adj="0,,0" path="m8695,5906r,960m8455,6386r480,e" filled="f" strokeweight=".25pt">
              <v:stroke joinstyle="round"/>
              <v:formulas/>
              <v:path arrowok="t" o:connecttype="segments"/>
            </v:shape>
            <v:shape id="_x0000_s4547" type="#_x0000_t75" style="position:absolute;left:8572;top:6263;width:245;height:245">
              <v:imagedata r:id="rId6" o:title=""/>
            </v:shape>
            <w10:wrap anchorx="page" anchory="page"/>
          </v:group>
        </w:pict>
      </w:r>
    </w:p>
    <w:p w14:paraId="7C45F328"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329" w14:textId="77777777" w:rsidR="00584CB5" w:rsidRDefault="00584CB5">
      <w:pPr>
        <w:pStyle w:val="BodyText"/>
        <w:spacing w:before="8"/>
        <w:rPr>
          <w:rFonts w:ascii="Calibri"/>
          <w:sz w:val="13"/>
        </w:rPr>
      </w:pPr>
    </w:p>
    <w:p w14:paraId="7C45F32A" w14:textId="330C4592" w:rsidR="00584CB5" w:rsidRDefault="00996ED2">
      <w:pPr>
        <w:pStyle w:val="BodyText"/>
        <w:spacing w:before="88" w:line="268" w:lineRule="auto"/>
        <w:ind w:left="1012" w:right="711"/>
        <w:jc w:val="both"/>
      </w:pPr>
      <w:r>
        <w:t>efecto fue aún más espectacular. No se escuchó ningún</w:t>
      </w:r>
      <w:r>
        <w:rPr>
          <w:spacing w:val="1"/>
        </w:rPr>
        <w:t xml:space="preserve"> </w:t>
      </w:r>
      <w:r>
        <w:t>chasquido, pero todo el edificio sufrió una tremenda sacu</w:t>
      </w:r>
      <w:r>
        <w:rPr>
          <w:spacing w:val="-1"/>
        </w:rPr>
        <w:t>dida.</w:t>
      </w:r>
      <w:r>
        <w:rPr>
          <w:spacing w:val="-15"/>
        </w:rPr>
        <w:t xml:space="preserve"> </w:t>
      </w:r>
      <w:r>
        <w:rPr>
          <w:spacing w:val="-1"/>
        </w:rPr>
        <w:t>Estantes</w:t>
      </w:r>
      <w:r>
        <w:rPr>
          <w:spacing w:val="-6"/>
        </w:rPr>
        <w:t xml:space="preserve"> </w:t>
      </w:r>
      <w:r>
        <w:t>de</w:t>
      </w:r>
      <w:r>
        <w:rPr>
          <w:spacing w:val="-6"/>
        </w:rPr>
        <w:t xml:space="preserve"> </w:t>
      </w:r>
      <w:r>
        <w:t>libros</w:t>
      </w:r>
      <w:r>
        <w:rPr>
          <w:spacing w:val="-6"/>
        </w:rPr>
        <w:t xml:space="preserve"> </w:t>
      </w:r>
      <w:r>
        <w:t>con</w:t>
      </w:r>
      <w:r>
        <w:rPr>
          <w:spacing w:val="-6"/>
        </w:rPr>
        <w:t xml:space="preserve"> </w:t>
      </w:r>
      <w:r>
        <w:t>encuadernaciones</w:t>
      </w:r>
      <w:r>
        <w:rPr>
          <w:spacing w:val="-6"/>
        </w:rPr>
        <w:t xml:space="preserve"> </w:t>
      </w:r>
      <w:r>
        <w:t>rústicas</w:t>
      </w:r>
      <w:r>
        <w:rPr>
          <w:spacing w:val="-6"/>
        </w:rPr>
        <w:t xml:space="preserve"> </w:t>
      </w:r>
      <w:r>
        <w:t>y</w:t>
      </w:r>
      <w:r>
        <w:rPr>
          <w:spacing w:val="-6"/>
        </w:rPr>
        <w:t xml:space="preserve"> </w:t>
      </w:r>
      <w:r>
        <w:t>de</w:t>
      </w:r>
      <w:r>
        <w:rPr>
          <w:spacing w:val="-55"/>
        </w:rPr>
        <w:t xml:space="preserve"> </w:t>
      </w:r>
      <w:r>
        <w:t>módico precio se volvieron astillas y largas tiras de papel</w:t>
      </w:r>
      <w:r>
        <w:rPr>
          <w:spacing w:val="1"/>
        </w:rPr>
        <w:t xml:space="preserve"> </w:t>
      </w:r>
      <w:r>
        <w:t>revolotearon por toda la habitación, como si lloviera confeti. Dos de los hombres vestidos de negro, los golems, se</w:t>
      </w:r>
      <w:r>
        <w:rPr>
          <w:spacing w:val="1"/>
        </w:rPr>
        <w:t xml:space="preserve"> </w:t>
      </w:r>
      <w:r>
        <w:t>golpearon</w:t>
      </w:r>
      <w:r>
        <w:rPr>
          <w:spacing w:val="-14"/>
        </w:rPr>
        <w:t xml:space="preserve"> </w:t>
      </w:r>
      <w:r>
        <w:t>contra</w:t>
      </w:r>
      <w:r>
        <w:rPr>
          <w:spacing w:val="-13"/>
        </w:rPr>
        <w:t xml:space="preserve"> </w:t>
      </w:r>
      <w:r>
        <w:t>las</w:t>
      </w:r>
      <w:r>
        <w:rPr>
          <w:spacing w:val="-13"/>
        </w:rPr>
        <w:t xml:space="preserve"> </w:t>
      </w:r>
      <w:r>
        <w:t>estanterías,</w:t>
      </w:r>
      <w:r>
        <w:rPr>
          <w:spacing w:val="-23"/>
        </w:rPr>
        <w:t xml:space="preserve"> </w:t>
      </w:r>
      <w:r>
        <w:t>de</w:t>
      </w:r>
      <w:r>
        <w:rPr>
          <w:spacing w:val="-13"/>
        </w:rPr>
        <w:t xml:space="preserve"> </w:t>
      </w:r>
      <w:r>
        <w:t>forma</w:t>
      </w:r>
      <w:r>
        <w:rPr>
          <w:spacing w:val="-13"/>
        </w:rPr>
        <w:t xml:space="preserve"> </w:t>
      </w:r>
      <w:r>
        <w:t>que</w:t>
      </w:r>
      <w:r>
        <w:rPr>
          <w:spacing w:val="-13"/>
        </w:rPr>
        <w:t xml:space="preserve"> </w:t>
      </w:r>
      <w:r>
        <w:t>los</w:t>
      </w:r>
      <w:r>
        <w:rPr>
          <w:spacing w:val="-14"/>
        </w:rPr>
        <w:t xml:space="preserve"> </w:t>
      </w:r>
      <w:r>
        <w:t>libros</w:t>
      </w:r>
      <w:r>
        <w:rPr>
          <w:spacing w:val="-13"/>
        </w:rPr>
        <w:t xml:space="preserve"> </w:t>
      </w:r>
      <w:r>
        <w:t>colocados sobre ellas cayeron encima de sus cabezas. Mientras,</w:t>
      </w:r>
      <w:r>
        <w:rPr>
          <w:spacing w:val="-16"/>
        </w:rPr>
        <w:t xml:space="preserve"> </w:t>
      </w:r>
      <w:r>
        <w:t>el</w:t>
      </w:r>
      <w:r>
        <w:rPr>
          <w:spacing w:val="-8"/>
        </w:rPr>
        <w:t xml:space="preserve"> </w:t>
      </w:r>
      <w:r>
        <w:t>tercero,</w:t>
      </w:r>
      <w:r>
        <w:rPr>
          <w:spacing w:val="-16"/>
        </w:rPr>
        <w:t xml:space="preserve"> </w:t>
      </w:r>
      <w:r>
        <w:t>el</w:t>
      </w:r>
      <w:r>
        <w:rPr>
          <w:spacing w:val="-7"/>
        </w:rPr>
        <w:t xml:space="preserve"> </w:t>
      </w:r>
      <w:r>
        <w:t>más</w:t>
      </w:r>
      <w:r>
        <w:rPr>
          <w:spacing w:val="-7"/>
        </w:rPr>
        <w:t xml:space="preserve"> </w:t>
      </w:r>
      <w:r>
        <w:t>robusto,</w:t>
      </w:r>
      <w:r>
        <w:rPr>
          <w:spacing w:val="-16"/>
        </w:rPr>
        <w:t xml:space="preserve"> </w:t>
      </w:r>
      <w:r>
        <w:t>fue</w:t>
      </w:r>
      <w:r>
        <w:rPr>
          <w:spacing w:val="-7"/>
        </w:rPr>
        <w:t xml:space="preserve"> </w:t>
      </w:r>
      <w:r>
        <w:t>empujado</w:t>
      </w:r>
      <w:r>
        <w:rPr>
          <w:spacing w:val="-8"/>
        </w:rPr>
        <w:t xml:space="preserve"> </w:t>
      </w:r>
      <w:r>
        <w:t>con</w:t>
      </w:r>
      <w:r>
        <w:rPr>
          <w:spacing w:val="-7"/>
        </w:rPr>
        <w:t xml:space="preserve"> </w:t>
      </w:r>
      <w:r>
        <w:t>tal</w:t>
      </w:r>
      <w:r>
        <w:rPr>
          <w:spacing w:val="-7"/>
        </w:rPr>
        <w:t xml:space="preserve"> </w:t>
      </w:r>
      <w:r>
        <w:t>fuerza</w:t>
      </w:r>
      <w:r>
        <w:rPr>
          <w:spacing w:val="-55"/>
        </w:rPr>
        <w:t xml:space="preserve"> </w:t>
      </w:r>
      <w:r>
        <w:t>en</w:t>
      </w:r>
      <w:r>
        <w:rPr>
          <w:spacing w:val="-7"/>
        </w:rPr>
        <w:t xml:space="preserve"> </w:t>
      </w:r>
      <w:r>
        <w:t>dirección</w:t>
      </w:r>
      <w:r>
        <w:rPr>
          <w:spacing w:val="-6"/>
        </w:rPr>
        <w:t xml:space="preserve"> </w:t>
      </w:r>
      <w:r>
        <w:t>a</w:t>
      </w:r>
      <w:r>
        <w:rPr>
          <w:spacing w:val="-6"/>
        </w:rPr>
        <w:t xml:space="preserve"> </w:t>
      </w:r>
      <w:r>
        <w:t>la</w:t>
      </w:r>
      <w:r>
        <w:rPr>
          <w:spacing w:val="-6"/>
        </w:rPr>
        <w:t xml:space="preserve"> </w:t>
      </w:r>
      <w:r>
        <w:t>puerta</w:t>
      </w:r>
      <w:r>
        <w:rPr>
          <w:spacing w:val="-6"/>
        </w:rPr>
        <w:t xml:space="preserve"> </w:t>
      </w:r>
      <w:r>
        <w:t>de</w:t>
      </w:r>
      <w:r>
        <w:rPr>
          <w:spacing w:val="-6"/>
        </w:rPr>
        <w:t xml:space="preserve"> </w:t>
      </w:r>
      <w:r>
        <w:t>entrada</w:t>
      </w:r>
      <w:r>
        <w:rPr>
          <w:spacing w:val="-6"/>
        </w:rPr>
        <w:t xml:space="preserve"> </w:t>
      </w:r>
      <w:r>
        <w:t>que,</w:t>
      </w:r>
      <w:r>
        <w:rPr>
          <w:spacing w:val="-15"/>
        </w:rPr>
        <w:t xml:space="preserve"> </w:t>
      </w:r>
      <w:r>
        <w:t>en</w:t>
      </w:r>
      <w:r>
        <w:rPr>
          <w:spacing w:val="-6"/>
        </w:rPr>
        <w:t xml:space="preserve"> </w:t>
      </w:r>
      <w:r>
        <w:t>un</w:t>
      </w:r>
      <w:r>
        <w:rPr>
          <w:spacing w:val="-6"/>
        </w:rPr>
        <w:t xml:space="preserve"> </w:t>
      </w:r>
      <w:r>
        <w:t>abrir</w:t>
      </w:r>
      <w:r>
        <w:rPr>
          <w:spacing w:val="-6"/>
        </w:rPr>
        <w:t xml:space="preserve"> </w:t>
      </w:r>
      <w:r>
        <w:t>y</w:t>
      </w:r>
      <w:r>
        <w:rPr>
          <w:spacing w:val="-6"/>
        </w:rPr>
        <w:t xml:space="preserve"> </w:t>
      </w:r>
      <w:r>
        <w:t>cerrar</w:t>
      </w:r>
      <w:r>
        <w:rPr>
          <w:spacing w:val="1"/>
        </w:rPr>
        <w:t xml:space="preserve"> </w:t>
      </w:r>
      <w:r>
        <w:rPr>
          <w:spacing w:val="-2"/>
        </w:rPr>
        <w:t>de</w:t>
      </w:r>
      <w:r>
        <w:rPr>
          <w:spacing w:val="-5"/>
        </w:rPr>
        <w:t xml:space="preserve"> </w:t>
      </w:r>
      <w:r>
        <w:rPr>
          <w:spacing w:val="-2"/>
        </w:rPr>
        <w:t>ojos,</w:t>
      </w:r>
      <w:r>
        <w:rPr>
          <w:spacing w:val="-14"/>
        </w:rPr>
        <w:t xml:space="preserve"> </w:t>
      </w:r>
      <w:r>
        <w:rPr>
          <w:spacing w:val="-2"/>
        </w:rPr>
        <w:t>su</w:t>
      </w:r>
      <w:r>
        <w:rPr>
          <w:spacing w:val="-5"/>
        </w:rPr>
        <w:t xml:space="preserve"> </w:t>
      </w:r>
      <w:r>
        <w:rPr>
          <w:spacing w:val="-2"/>
        </w:rPr>
        <w:t>cuerpo</w:t>
      </w:r>
      <w:r>
        <w:rPr>
          <w:spacing w:val="-5"/>
        </w:rPr>
        <w:t xml:space="preserve"> </w:t>
      </w:r>
      <w:r>
        <w:rPr>
          <w:spacing w:val="-2"/>
        </w:rPr>
        <w:t>salió</w:t>
      </w:r>
      <w:r>
        <w:rPr>
          <w:spacing w:val="-5"/>
        </w:rPr>
        <w:t xml:space="preserve"> </w:t>
      </w:r>
      <w:r>
        <w:rPr>
          <w:spacing w:val="-2"/>
        </w:rPr>
        <w:t>propulsado</w:t>
      </w:r>
      <w:r>
        <w:rPr>
          <w:spacing w:val="-5"/>
        </w:rPr>
        <w:t xml:space="preserve"> </w:t>
      </w:r>
      <w:r>
        <w:rPr>
          <w:spacing w:val="-2"/>
        </w:rPr>
        <w:t>hacia</w:t>
      </w:r>
      <w:r>
        <w:rPr>
          <w:spacing w:val="-5"/>
        </w:rPr>
        <w:t xml:space="preserve"> </w:t>
      </w:r>
      <w:r>
        <w:rPr>
          <w:spacing w:val="-1"/>
        </w:rPr>
        <w:t>la</w:t>
      </w:r>
      <w:r>
        <w:rPr>
          <w:spacing w:val="-5"/>
        </w:rPr>
        <w:t xml:space="preserve"> </w:t>
      </w:r>
      <w:r>
        <w:rPr>
          <w:spacing w:val="-1"/>
        </w:rPr>
        <w:t>calle.</w:t>
      </w:r>
    </w:p>
    <w:p w14:paraId="7C45F32B" w14:textId="77777777" w:rsidR="00584CB5" w:rsidRDefault="00996ED2">
      <w:pPr>
        <w:pStyle w:val="BodyText"/>
        <w:spacing w:line="268" w:lineRule="auto"/>
        <w:ind w:left="1012" w:right="712" w:firstLine="340"/>
        <w:jc w:val="both"/>
      </w:pPr>
      <w:r>
        <w:t>En ese instante se hizo el silencio. Un silencio que se</w:t>
      </w:r>
      <w:r>
        <w:rPr>
          <w:spacing w:val="1"/>
        </w:rPr>
        <w:t xml:space="preserve"> </w:t>
      </w:r>
      <w:r>
        <w:t>rompió por el aplauso de unas manos abrigadas por unos</w:t>
      </w:r>
      <w:r>
        <w:rPr>
          <w:spacing w:val="1"/>
        </w:rPr>
        <w:t xml:space="preserve"> </w:t>
      </w:r>
      <w:r>
        <w:t>guantes</w:t>
      </w:r>
      <w:r>
        <w:rPr>
          <w:spacing w:val="-3"/>
        </w:rPr>
        <w:t xml:space="preserve"> </w:t>
      </w:r>
      <w:r>
        <w:t>grises.</w:t>
      </w:r>
    </w:p>
    <w:p w14:paraId="7C45F32C" w14:textId="77777777" w:rsidR="00584CB5" w:rsidRDefault="00996ED2">
      <w:pPr>
        <w:pStyle w:val="BodyText"/>
        <w:spacing w:line="264" w:lineRule="exact"/>
        <w:ind w:left="1352"/>
        <w:jc w:val="both"/>
      </w:pPr>
      <w:r>
        <w:rPr>
          <w:spacing w:val="-4"/>
        </w:rPr>
        <w:t>—Veo</w:t>
      </w:r>
      <w:r>
        <w:rPr>
          <w:spacing w:val="-15"/>
        </w:rPr>
        <w:t xml:space="preserve"> </w:t>
      </w:r>
      <w:r>
        <w:rPr>
          <w:spacing w:val="-4"/>
        </w:rPr>
        <w:t>que</w:t>
      </w:r>
      <w:r>
        <w:rPr>
          <w:spacing w:val="-15"/>
        </w:rPr>
        <w:t xml:space="preserve"> </w:t>
      </w:r>
      <w:r>
        <w:rPr>
          <w:spacing w:val="-4"/>
        </w:rPr>
        <w:t>has</w:t>
      </w:r>
      <w:r>
        <w:rPr>
          <w:spacing w:val="-14"/>
        </w:rPr>
        <w:t xml:space="preserve"> </w:t>
      </w:r>
      <w:r>
        <w:rPr>
          <w:spacing w:val="-4"/>
        </w:rPr>
        <w:t>perfeccionado</w:t>
      </w:r>
      <w:r>
        <w:rPr>
          <w:spacing w:val="-15"/>
        </w:rPr>
        <w:t xml:space="preserve"> </w:t>
      </w:r>
      <w:r>
        <w:rPr>
          <w:spacing w:val="-3"/>
        </w:rPr>
        <w:t>esa</w:t>
      </w:r>
      <w:r>
        <w:rPr>
          <w:spacing w:val="-15"/>
        </w:rPr>
        <w:t xml:space="preserve"> </w:t>
      </w:r>
      <w:r>
        <w:rPr>
          <w:spacing w:val="-3"/>
        </w:rPr>
        <w:t>técnica,</w:t>
      </w:r>
      <w:r>
        <w:rPr>
          <w:spacing w:val="-23"/>
        </w:rPr>
        <w:t xml:space="preserve"> </w:t>
      </w:r>
      <w:r>
        <w:rPr>
          <w:spacing w:val="-3"/>
        </w:rPr>
        <w:t>Nicolas</w:t>
      </w:r>
      <w:r>
        <w:rPr>
          <w:spacing w:val="-15"/>
        </w:rPr>
        <w:t xml:space="preserve"> </w:t>
      </w:r>
      <w:r>
        <w:rPr>
          <w:spacing w:val="-3"/>
        </w:rPr>
        <w:t>—con-</w:t>
      </w:r>
    </w:p>
    <w:p w14:paraId="7C45F32D" w14:textId="77777777" w:rsidR="00584CB5" w:rsidRDefault="00996ED2">
      <w:pPr>
        <w:pStyle w:val="BodyText"/>
        <w:spacing w:before="29" w:line="308" w:lineRule="exact"/>
        <w:ind w:left="1012"/>
        <w:jc w:val="both"/>
        <w:rPr>
          <w:sz w:val="21"/>
        </w:rPr>
      </w:pPr>
      <w:r>
        <w:t>fesó</w:t>
      </w:r>
      <w:r>
        <w:rPr>
          <w:spacing w:val="4"/>
        </w:rPr>
        <w:t xml:space="preserve"> </w:t>
      </w:r>
      <w:r>
        <w:t>el</w:t>
      </w:r>
      <w:r>
        <w:rPr>
          <w:spacing w:val="4"/>
        </w:rPr>
        <w:t xml:space="preserve"> </w:t>
      </w:r>
      <w:r>
        <w:t>hombre</w:t>
      </w:r>
      <w:r>
        <w:rPr>
          <w:spacing w:val="4"/>
        </w:rPr>
        <w:t xml:space="preserve"> </w:t>
      </w:r>
      <w:r>
        <w:t>de</w:t>
      </w:r>
      <w:r>
        <w:rPr>
          <w:spacing w:val="5"/>
        </w:rPr>
        <w:t xml:space="preserve"> </w:t>
      </w:r>
      <w:r>
        <w:t>tez</w:t>
      </w:r>
      <w:r>
        <w:rPr>
          <w:spacing w:val="4"/>
        </w:rPr>
        <w:t xml:space="preserve"> </w:t>
      </w:r>
      <w:r>
        <w:t>grisácea</w:t>
      </w:r>
      <w:r>
        <w:rPr>
          <w:spacing w:val="4"/>
        </w:rPr>
        <w:t xml:space="preserve"> </w:t>
      </w:r>
      <w:r>
        <w:t>en</w:t>
      </w:r>
      <w:r>
        <w:rPr>
          <w:spacing w:val="5"/>
        </w:rPr>
        <w:t xml:space="preserve"> </w:t>
      </w:r>
      <w:r>
        <w:t>un</w:t>
      </w:r>
      <w:r>
        <w:rPr>
          <w:spacing w:val="4"/>
        </w:rPr>
        <w:t xml:space="preserve"> </w:t>
      </w:r>
      <w:r>
        <w:t>inglés</w:t>
      </w:r>
      <w:r>
        <w:rPr>
          <w:spacing w:val="4"/>
        </w:rPr>
        <w:t xml:space="preserve"> </w:t>
      </w:r>
      <w:r>
        <w:t>con</w:t>
      </w:r>
      <w:r>
        <w:rPr>
          <w:spacing w:val="4"/>
        </w:rPr>
        <w:t xml:space="preserve"> </w:t>
      </w:r>
      <w:r>
        <w:t>un</w:t>
      </w:r>
      <w:r>
        <w:rPr>
          <w:spacing w:val="5"/>
        </w:rPr>
        <w:t xml:space="preserve"> </w:t>
      </w:r>
      <w:r>
        <w:t xml:space="preserve">acento   </w:t>
      </w:r>
      <w:r>
        <w:rPr>
          <w:spacing w:val="18"/>
        </w:rPr>
        <w:t xml:space="preserve"> </w:t>
      </w:r>
      <w:r>
        <w:rPr>
          <w:color w:val="B2B2B2"/>
          <w:position w:val="-5"/>
          <w:sz w:val="21"/>
        </w:rPr>
        <w:t>25</w:t>
      </w:r>
    </w:p>
    <w:p w14:paraId="7C45F32E" w14:textId="77777777" w:rsidR="00584CB5" w:rsidRDefault="00996ED2">
      <w:pPr>
        <w:pStyle w:val="BodyText"/>
        <w:spacing w:line="252" w:lineRule="exact"/>
        <w:ind w:left="1012"/>
        <w:jc w:val="both"/>
      </w:pPr>
      <w:r>
        <w:rPr>
          <w:w w:val="105"/>
        </w:rPr>
        <w:t>un</w:t>
      </w:r>
      <w:r>
        <w:rPr>
          <w:spacing w:val="-13"/>
          <w:w w:val="105"/>
        </w:rPr>
        <w:t xml:space="preserve"> </w:t>
      </w:r>
      <w:r>
        <w:rPr>
          <w:w w:val="105"/>
        </w:rPr>
        <w:t>tanto</w:t>
      </w:r>
      <w:r>
        <w:rPr>
          <w:spacing w:val="-12"/>
          <w:w w:val="105"/>
        </w:rPr>
        <w:t xml:space="preserve"> </w:t>
      </w:r>
      <w:r>
        <w:rPr>
          <w:w w:val="105"/>
        </w:rPr>
        <w:t>curioso.</w:t>
      </w:r>
    </w:p>
    <w:p w14:paraId="7C45F32F" w14:textId="3A6BE5E6" w:rsidR="00584CB5" w:rsidRDefault="00996ED2">
      <w:pPr>
        <w:pStyle w:val="BodyText"/>
        <w:spacing w:before="32" w:line="268" w:lineRule="auto"/>
        <w:ind w:left="1012" w:right="710" w:firstLine="340"/>
        <w:jc w:val="both"/>
      </w:pPr>
      <w:r>
        <w:t>—He estado practicando, John —respondió Nick Fleming, deslizándose hacia la puerta entreabierta del sótano.</w:t>
      </w:r>
      <w:r>
        <w:rPr>
          <w:spacing w:val="-55"/>
        </w:rPr>
        <w:t xml:space="preserve"> </w:t>
      </w:r>
      <w:r>
        <w:rPr>
          <w:w w:val="105"/>
        </w:rPr>
        <w:t>Cuando estuvo lo suficientemente cerca, empujó a Josh</w:t>
      </w:r>
      <w:r>
        <w:rPr>
          <w:spacing w:val="-58"/>
          <w:w w:val="105"/>
        </w:rPr>
        <w:t xml:space="preserve"> </w:t>
      </w:r>
      <w:r>
        <w:t>Newman</w:t>
      </w:r>
      <w:r>
        <w:rPr>
          <w:spacing w:val="-7"/>
        </w:rPr>
        <w:t xml:space="preserve"> </w:t>
      </w:r>
      <w:r>
        <w:t>escaleras</w:t>
      </w:r>
      <w:r>
        <w:rPr>
          <w:spacing w:val="-7"/>
        </w:rPr>
        <w:t xml:space="preserve"> </w:t>
      </w:r>
      <w:r>
        <w:t>abajo—.</w:t>
      </w:r>
      <w:r>
        <w:rPr>
          <w:spacing w:val="-17"/>
        </w:rPr>
        <w:t xml:space="preserve"> </w:t>
      </w:r>
      <w:r>
        <w:t>Sabía</w:t>
      </w:r>
      <w:r>
        <w:rPr>
          <w:spacing w:val="-7"/>
        </w:rPr>
        <w:t xml:space="preserve"> </w:t>
      </w:r>
      <w:r>
        <w:t>que</w:t>
      </w:r>
      <w:r>
        <w:rPr>
          <w:spacing w:val="-7"/>
        </w:rPr>
        <w:t xml:space="preserve"> </w:t>
      </w:r>
      <w:r>
        <w:t>un</w:t>
      </w:r>
      <w:r>
        <w:rPr>
          <w:spacing w:val="-7"/>
        </w:rPr>
        <w:t xml:space="preserve"> </w:t>
      </w:r>
      <w:r>
        <w:t>día</w:t>
      </w:r>
      <w:r>
        <w:rPr>
          <w:spacing w:val="-8"/>
        </w:rPr>
        <w:t xml:space="preserve"> </w:t>
      </w:r>
      <w:r>
        <w:t>u</w:t>
      </w:r>
      <w:r>
        <w:rPr>
          <w:spacing w:val="-7"/>
        </w:rPr>
        <w:t xml:space="preserve"> </w:t>
      </w:r>
      <w:r>
        <w:t>otro</w:t>
      </w:r>
      <w:r>
        <w:rPr>
          <w:spacing w:val="-7"/>
        </w:rPr>
        <w:t xml:space="preserve"> </w:t>
      </w:r>
      <w:r>
        <w:t>me</w:t>
      </w:r>
      <w:r>
        <w:rPr>
          <w:spacing w:val="-7"/>
        </w:rPr>
        <w:t xml:space="preserve"> </w:t>
      </w:r>
      <w:r>
        <w:t>en</w:t>
      </w:r>
      <w:r>
        <w:rPr>
          <w:w w:val="105"/>
        </w:rPr>
        <w:t>contrarías.</w:t>
      </w:r>
    </w:p>
    <w:p w14:paraId="7C45F330" w14:textId="585F6E9D" w:rsidR="00584CB5" w:rsidRDefault="00996ED2">
      <w:pPr>
        <w:pStyle w:val="BodyText"/>
        <w:spacing w:line="268" w:lineRule="auto"/>
        <w:ind w:left="1012" w:right="712" w:firstLine="340"/>
        <w:jc w:val="both"/>
      </w:pPr>
      <w:r>
        <w:rPr>
          <w:w w:val="105"/>
        </w:rPr>
        <w:t>—Hemos estado siguiéndote la pista durante mucho</w:t>
      </w:r>
      <w:r>
        <w:rPr>
          <w:spacing w:val="-58"/>
          <w:w w:val="105"/>
        </w:rPr>
        <w:t xml:space="preserve"> </w:t>
      </w:r>
      <w:r>
        <w:t>tiempo,</w:t>
      </w:r>
      <w:r>
        <w:rPr>
          <w:spacing w:val="-11"/>
        </w:rPr>
        <w:t xml:space="preserve"> </w:t>
      </w:r>
      <w:r>
        <w:t>Nicolas.</w:t>
      </w:r>
      <w:r>
        <w:rPr>
          <w:spacing w:val="-18"/>
        </w:rPr>
        <w:t xml:space="preserve"> </w:t>
      </w:r>
      <w:r>
        <w:t>Tú</w:t>
      </w:r>
      <w:r>
        <w:rPr>
          <w:spacing w:val="-1"/>
        </w:rPr>
        <w:t xml:space="preserve"> </w:t>
      </w:r>
      <w:r>
        <w:t>posees</w:t>
      </w:r>
      <w:r>
        <w:rPr>
          <w:spacing w:val="-1"/>
        </w:rPr>
        <w:t xml:space="preserve"> </w:t>
      </w:r>
      <w:r>
        <w:t>algo</w:t>
      </w:r>
      <w:r>
        <w:rPr>
          <w:spacing w:val="-1"/>
        </w:rPr>
        <w:t xml:space="preserve"> </w:t>
      </w:r>
      <w:r>
        <w:t>que</w:t>
      </w:r>
      <w:r>
        <w:rPr>
          <w:spacing w:val="-1"/>
        </w:rPr>
        <w:t xml:space="preserve"> </w:t>
      </w:r>
      <w:r>
        <w:t>nos</w:t>
      </w:r>
      <w:r>
        <w:rPr>
          <w:spacing w:val="-1"/>
        </w:rPr>
        <w:t xml:space="preserve"> </w:t>
      </w:r>
      <w:r>
        <w:t>pertenece.</w:t>
      </w:r>
      <w:r>
        <w:rPr>
          <w:spacing w:val="-19"/>
        </w:rPr>
        <w:t xml:space="preserve"> </w:t>
      </w:r>
      <w:r>
        <w:t>Y</w:t>
      </w:r>
      <w:r>
        <w:rPr>
          <w:spacing w:val="-1"/>
        </w:rPr>
        <w:t xml:space="preserve"> </w:t>
      </w:r>
      <w:r>
        <w:t>que</w:t>
      </w:r>
      <w:r>
        <w:rPr>
          <w:w w:val="105"/>
        </w:rPr>
        <w:t>remos</w:t>
      </w:r>
      <w:r>
        <w:rPr>
          <w:spacing w:val="-8"/>
          <w:w w:val="105"/>
        </w:rPr>
        <w:t xml:space="preserve"> </w:t>
      </w:r>
      <w:r>
        <w:rPr>
          <w:w w:val="105"/>
        </w:rPr>
        <w:t>que</w:t>
      </w:r>
      <w:r>
        <w:rPr>
          <w:spacing w:val="-8"/>
          <w:w w:val="105"/>
        </w:rPr>
        <w:t xml:space="preserve"> </w:t>
      </w:r>
      <w:r>
        <w:rPr>
          <w:w w:val="105"/>
        </w:rPr>
        <w:t>vuelva</w:t>
      </w:r>
      <w:r>
        <w:rPr>
          <w:spacing w:val="-8"/>
          <w:w w:val="105"/>
        </w:rPr>
        <w:t xml:space="preserve"> </w:t>
      </w:r>
      <w:r>
        <w:rPr>
          <w:w w:val="105"/>
        </w:rPr>
        <w:t>a</w:t>
      </w:r>
      <w:r>
        <w:rPr>
          <w:spacing w:val="-7"/>
          <w:w w:val="105"/>
        </w:rPr>
        <w:t xml:space="preserve"> </w:t>
      </w:r>
      <w:r>
        <w:rPr>
          <w:w w:val="105"/>
        </w:rPr>
        <w:t>nuestras</w:t>
      </w:r>
      <w:r>
        <w:rPr>
          <w:spacing w:val="-8"/>
          <w:w w:val="105"/>
        </w:rPr>
        <w:t xml:space="preserve"> </w:t>
      </w:r>
      <w:r>
        <w:rPr>
          <w:w w:val="105"/>
        </w:rPr>
        <w:t>manos.</w:t>
      </w:r>
    </w:p>
    <w:p w14:paraId="7C45F331" w14:textId="45D44C0A" w:rsidR="00584CB5" w:rsidRDefault="00996ED2">
      <w:pPr>
        <w:pStyle w:val="BodyText"/>
        <w:spacing w:line="268" w:lineRule="auto"/>
        <w:ind w:left="1012" w:right="711" w:firstLine="340"/>
        <w:jc w:val="both"/>
      </w:pPr>
      <w:r>
        <w:rPr>
          <w:spacing w:val="-1"/>
          <w:w w:val="105"/>
        </w:rPr>
        <w:t>Un</w:t>
      </w:r>
      <w:r>
        <w:rPr>
          <w:spacing w:val="-14"/>
          <w:w w:val="105"/>
        </w:rPr>
        <w:t xml:space="preserve"> </w:t>
      </w:r>
      <w:r>
        <w:rPr>
          <w:spacing w:val="-1"/>
          <w:w w:val="105"/>
        </w:rPr>
        <w:t>hilo</w:t>
      </w:r>
      <w:r>
        <w:rPr>
          <w:spacing w:val="-14"/>
          <w:w w:val="105"/>
        </w:rPr>
        <w:t xml:space="preserve"> </w:t>
      </w:r>
      <w:r>
        <w:rPr>
          <w:spacing w:val="-1"/>
          <w:w w:val="105"/>
        </w:rPr>
        <w:t>de</w:t>
      </w:r>
      <w:r>
        <w:rPr>
          <w:spacing w:val="-14"/>
          <w:w w:val="105"/>
        </w:rPr>
        <w:t xml:space="preserve"> </w:t>
      </w:r>
      <w:r>
        <w:rPr>
          <w:spacing w:val="-1"/>
          <w:w w:val="105"/>
        </w:rPr>
        <w:t>humo</w:t>
      </w:r>
      <w:r>
        <w:rPr>
          <w:spacing w:val="-14"/>
          <w:w w:val="105"/>
        </w:rPr>
        <w:t xml:space="preserve"> </w:t>
      </w:r>
      <w:r>
        <w:rPr>
          <w:spacing w:val="-1"/>
          <w:w w:val="105"/>
        </w:rPr>
        <w:t>amarillento</w:t>
      </w:r>
      <w:r>
        <w:rPr>
          <w:spacing w:val="-14"/>
          <w:w w:val="105"/>
        </w:rPr>
        <w:t xml:space="preserve"> </w:t>
      </w:r>
      <w:r>
        <w:rPr>
          <w:w w:val="105"/>
        </w:rPr>
        <w:t>serpenteó</w:t>
      </w:r>
      <w:r>
        <w:rPr>
          <w:spacing w:val="-14"/>
          <w:w w:val="105"/>
        </w:rPr>
        <w:t xml:space="preserve"> </w:t>
      </w:r>
      <w:r>
        <w:rPr>
          <w:w w:val="105"/>
        </w:rPr>
        <w:t>por</w:t>
      </w:r>
      <w:r>
        <w:rPr>
          <w:spacing w:val="-14"/>
          <w:w w:val="105"/>
        </w:rPr>
        <w:t xml:space="preserve"> </w:t>
      </w:r>
      <w:r>
        <w:rPr>
          <w:w w:val="105"/>
        </w:rPr>
        <w:t>la</w:t>
      </w:r>
      <w:r>
        <w:rPr>
          <w:spacing w:val="-14"/>
          <w:w w:val="105"/>
        </w:rPr>
        <w:t xml:space="preserve"> </w:t>
      </w:r>
      <w:r>
        <w:rPr>
          <w:w w:val="105"/>
        </w:rPr>
        <w:t>librería</w:t>
      </w:r>
      <w:r>
        <w:rPr>
          <w:spacing w:val="-58"/>
          <w:w w:val="105"/>
        </w:rPr>
        <w:t xml:space="preserve"> </w:t>
      </w:r>
      <w:r>
        <w:t>hasta llegar al techo, justo sobre las cabezas de Fleming y</w:t>
      </w:r>
      <w:r>
        <w:rPr>
          <w:spacing w:val="1"/>
        </w:rPr>
        <w:t xml:space="preserve"> </w:t>
      </w:r>
      <w:r>
        <w:t>Josh.</w:t>
      </w:r>
      <w:r>
        <w:rPr>
          <w:spacing w:val="-23"/>
        </w:rPr>
        <w:t xml:space="preserve"> </w:t>
      </w:r>
      <w:r>
        <w:t>Entonces,</w:t>
      </w:r>
      <w:r>
        <w:rPr>
          <w:spacing w:val="-23"/>
        </w:rPr>
        <w:t xml:space="preserve"> </w:t>
      </w:r>
      <w:r>
        <w:t>el</w:t>
      </w:r>
      <w:r>
        <w:rPr>
          <w:spacing w:val="-14"/>
        </w:rPr>
        <w:t xml:space="preserve"> </w:t>
      </w:r>
      <w:r>
        <w:t>yeso</w:t>
      </w:r>
      <w:r>
        <w:rPr>
          <w:spacing w:val="-13"/>
        </w:rPr>
        <w:t xml:space="preserve"> </w:t>
      </w:r>
      <w:r>
        <w:t>que</w:t>
      </w:r>
      <w:r>
        <w:rPr>
          <w:spacing w:val="-14"/>
        </w:rPr>
        <w:t xml:space="preserve"> </w:t>
      </w:r>
      <w:r>
        <w:t>cubría</w:t>
      </w:r>
      <w:r>
        <w:rPr>
          <w:spacing w:val="-14"/>
        </w:rPr>
        <w:t xml:space="preserve"> </w:t>
      </w:r>
      <w:r>
        <w:t>la</w:t>
      </w:r>
      <w:r>
        <w:rPr>
          <w:spacing w:val="-14"/>
        </w:rPr>
        <w:t xml:space="preserve"> </w:t>
      </w:r>
      <w:r>
        <w:t>bóveda</w:t>
      </w:r>
      <w:r>
        <w:rPr>
          <w:spacing w:val="-13"/>
        </w:rPr>
        <w:t xml:space="preserve"> </w:t>
      </w:r>
      <w:r>
        <w:t>comenzó</w:t>
      </w:r>
      <w:r>
        <w:rPr>
          <w:spacing w:val="-14"/>
        </w:rPr>
        <w:t xml:space="preserve"> </w:t>
      </w:r>
      <w:r>
        <w:t>a</w:t>
      </w:r>
      <w:r>
        <w:rPr>
          <w:spacing w:val="-14"/>
        </w:rPr>
        <w:t xml:space="preserve"> </w:t>
      </w:r>
      <w:r>
        <w:t>pudrirse y a formar burbujas que, al explosionar, se conver</w:t>
      </w:r>
      <w:r>
        <w:rPr>
          <w:w w:val="105"/>
        </w:rPr>
        <w:t>tían</w:t>
      </w:r>
      <w:r>
        <w:rPr>
          <w:spacing w:val="-9"/>
          <w:w w:val="105"/>
        </w:rPr>
        <w:t xml:space="preserve"> </w:t>
      </w:r>
      <w:r>
        <w:rPr>
          <w:w w:val="105"/>
        </w:rPr>
        <w:t>en</w:t>
      </w:r>
      <w:r>
        <w:rPr>
          <w:spacing w:val="-9"/>
          <w:w w:val="105"/>
        </w:rPr>
        <w:t xml:space="preserve"> </w:t>
      </w:r>
      <w:r>
        <w:rPr>
          <w:w w:val="105"/>
        </w:rPr>
        <w:t>una</w:t>
      </w:r>
      <w:r>
        <w:rPr>
          <w:spacing w:val="-8"/>
          <w:w w:val="105"/>
        </w:rPr>
        <w:t xml:space="preserve"> </w:t>
      </w:r>
      <w:r>
        <w:rPr>
          <w:w w:val="105"/>
        </w:rPr>
        <w:t>lluvia</w:t>
      </w:r>
      <w:r>
        <w:rPr>
          <w:spacing w:val="-9"/>
          <w:w w:val="105"/>
        </w:rPr>
        <w:t xml:space="preserve"> </w:t>
      </w:r>
      <w:r>
        <w:rPr>
          <w:w w:val="105"/>
        </w:rPr>
        <w:t>de</w:t>
      </w:r>
      <w:r>
        <w:rPr>
          <w:spacing w:val="-8"/>
          <w:w w:val="105"/>
        </w:rPr>
        <w:t xml:space="preserve"> </w:t>
      </w:r>
      <w:r>
        <w:rPr>
          <w:w w:val="105"/>
        </w:rPr>
        <w:t>copos</w:t>
      </w:r>
      <w:r>
        <w:rPr>
          <w:spacing w:val="-9"/>
          <w:w w:val="105"/>
        </w:rPr>
        <w:t xml:space="preserve"> </w:t>
      </w:r>
      <w:r>
        <w:rPr>
          <w:w w:val="105"/>
        </w:rPr>
        <w:t>de</w:t>
      </w:r>
      <w:r>
        <w:rPr>
          <w:spacing w:val="-8"/>
          <w:w w:val="105"/>
        </w:rPr>
        <w:t xml:space="preserve"> </w:t>
      </w:r>
      <w:r>
        <w:rPr>
          <w:w w:val="105"/>
        </w:rPr>
        <w:t>nieve.</w:t>
      </w:r>
    </w:p>
    <w:p w14:paraId="7C45F332" w14:textId="7C75FA0A" w:rsidR="00584CB5" w:rsidRDefault="00996ED2">
      <w:pPr>
        <w:pStyle w:val="BodyText"/>
        <w:spacing w:line="268" w:lineRule="auto"/>
        <w:ind w:left="1012" w:right="712" w:firstLine="340"/>
        <w:jc w:val="both"/>
      </w:pPr>
      <w:r>
        <w:t>—Lo quemé —afirmó Fleming—, lo quemé hace mucho</w:t>
      </w:r>
      <w:r>
        <w:rPr>
          <w:spacing w:val="-3"/>
        </w:rPr>
        <w:t xml:space="preserve"> </w:t>
      </w:r>
      <w:r>
        <w:t>tiempo.</w:t>
      </w:r>
    </w:p>
    <w:p w14:paraId="7C45F333" w14:textId="77777777" w:rsidR="00584CB5" w:rsidRDefault="00584CB5">
      <w:pPr>
        <w:spacing w:line="268" w:lineRule="auto"/>
        <w:jc w:val="both"/>
        <w:sectPr w:rsidR="00584CB5">
          <w:pgSz w:w="9080" w:h="12760"/>
          <w:pgMar w:top="860" w:right="1220" w:bottom="840" w:left="740" w:header="138" w:footer="645" w:gutter="0"/>
          <w:cols w:space="720"/>
        </w:sectPr>
      </w:pPr>
    </w:p>
    <w:p w14:paraId="7C45F334" w14:textId="77777777" w:rsidR="00584CB5" w:rsidRDefault="00905D2D">
      <w:pPr>
        <w:pStyle w:val="BodyText"/>
        <w:spacing w:before="1"/>
        <w:rPr>
          <w:sz w:val="21"/>
        </w:rPr>
      </w:pPr>
      <w:r>
        <w:lastRenderedPageBreak/>
        <w:pict w14:anchorId="7C461DBA">
          <v:group id="_x0000_s4543" style="position:absolute;margin-left:6.25pt;margin-top:295.3pt;width:24pt;height:48pt;z-index:15779840;mso-position-horizontal-relative:page;mso-position-vertical-relative:page" coordorigin="125,5906" coordsize="480,960">
            <v:shape id="_x0000_s4545" style="position:absolute;left:124;top:5905;width:480;height:960" coordorigin="125,5906" coordsize="480,960" o:spt="100" adj="0,,0" path="m365,5906r,960m125,6386r480,e" filled="f" strokeweight=".25pt">
              <v:stroke joinstyle="round"/>
              <v:formulas/>
              <v:path arrowok="t" o:connecttype="segments"/>
            </v:shape>
            <v:shape id="_x0000_s4544" type="#_x0000_t75" style="position:absolute;left:242;top:6263;width:245;height:245">
              <v:imagedata r:id="rId6" o:title=""/>
            </v:shape>
            <w10:wrap anchorx="page" anchory="page"/>
          </v:group>
        </w:pict>
      </w:r>
      <w:r>
        <w:pict w14:anchorId="7C461DBB">
          <v:group id="_x0000_s4540" style="position:absolute;margin-left:422.75pt;margin-top:295.3pt;width:24pt;height:48pt;z-index:15780352;mso-position-horizontal-relative:page;mso-position-vertical-relative:page" coordorigin="8455,5906" coordsize="480,960">
            <v:shape id="_x0000_s4542" style="position:absolute;left:8455;top:5905;width:480;height:960" coordorigin="8455,5906" coordsize="480,960" o:spt="100" adj="0,,0" path="m8695,5906r,960m8455,6386r480,e" filled="f" strokeweight=".25pt">
              <v:stroke joinstyle="round"/>
              <v:formulas/>
              <v:path arrowok="t" o:connecttype="segments"/>
            </v:shape>
            <v:shape id="_x0000_s4541" type="#_x0000_t75" style="position:absolute;left:8572;top:6263;width:245;height:245">
              <v:imagedata r:id="rId6" o:title=""/>
            </v:shape>
            <w10:wrap anchorx="page" anchory="page"/>
          </v:group>
        </w:pict>
      </w:r>
    </w:p>
    <w:p w14:paraId="7C45F335"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336" w14:textId="77777777" w:rsidR="00584CB5" w:rsidRDefault="00584CB5">
      <w:pPr>
        <w:pStyle w:val="BodyText"/>
        <w:spacing w:before="8"/>
        <w:rPr>
          <w:rFonts w:ascii="Calibri"/>
          <w:sz w:val="13"/>
        </w:rPr>
      </w:pPr>
    </w:p>
    <w:p w14:paraId="7C45F337" w14:textId="55064CBD" w:rsidR="00584CB5" w:rsidRDefault="00996ED2">
      <w:pPr>
        <w:pStyle w:val="BodyText"/>
        <w:spacing w:before="88" w:line="268" w:lineRule="auto"/>
        <w:ind w:left="1182" w:right="542" w:firstLine="340"/>
        <w:jc w:val="both"/>
      </w:pPr>
      <w:r>
        <w:rPr>
          <w:w w:val="105"/>
        </w:rPr>
        <w:t>Volvió</w:t>
      </w:r>
      <w:r>
        <w:rPr>
          <w:spacing w:val="-13"/>
          <w:w w:val="105"/>
        </w:rPr>
        <w:t xml:space="preserve"> </w:t>
      </w:r>
      <w:r>
        <w:rPr>
          <w:w w:val="105"/>
        </w:rPr>
        <w:t>a</w:t>
      </w:r>
      <w:r>
        <w:rPr>
          <w:spacing w:val="-12"/>
          <w:w w:val="105"/>
        </w:rPr>
        <w:t xml:space="preserve"> </w:t>
      </w:r>
      <w:r>
        <w:rPr>
          <w:w w:val="105"/>
        </w:rPr>
        <w:t>empujar</w:t>
      </w:r>
      <w:r>
        <w:rPr>
          <w:spacing w:val="-13"/>
          <w:w w:val="105"/>
        </w:rPr>
        <w:t xml:space="preserve"> </w:t>
      </w:r>
      <w:r>
        <w:rPr>
          <w:w w:val="105"/>
        </w:rPr>
        <w:t>a</w:t>
      </w:r>
      <w:r>
        <w:rPr>
          <w:spacing w:val="-12"/>
          <w:w w:val="105"/>
        </w:rPr>
        <w:t xml:space="preserve"> </w:t>
      </w:r>
      <w:r>
        <w:rPr>
          <w:w w:val="105"/>
        </w:rPr>
        <w:t>Josh</w:t>
      </w:r>
      <w:r>
        <w:rPr>
          <w:spacing w:val="-12"/>
          <w:w w:val="105"/>
        </w:rPr>
        <w:t xml:space="preserve"> </w:t>
      </w:r>
      <w:r>
        <w:rPr>
          <w:w w:val="105"/>
        </w:rPr>
        <w:t>hacia</w:t>
      </w:r>
      <w:r>
        <w:rPr>
          <w:spacing w:val="-13"/>
          <w:w w:val="105"/>
        </w:rPr>
        <w:t xml:space="preserve"> </w:t>
      </w:r>
      <w:r>
        <w:rPr>
          <w:w w:val="105"/>
        </w:rPr>
        <w:t>el</w:t>
      </w:r>
      <w:r>
        <w:rPr>
          <w:spacing w:val="-12"/>
          <w:w w:val="105"/>
        </w:rPr>
        <w:t xml:space="preserve"> </w:t>
      </w:r>
      <w:r>
        <w:rPr>
          <w:w w:val="105"/>
        </w:rPr>
        <w:t>interior</w:t>
      </w:r>
      <w:r>
        <w:rPr>
          <w:spacing w:val="-12"/>
          <w:w w:val="105"/>
        </w:rPr>
        <w:t xml:space="preserve"> </w:t>
      </w:r>
      <w:r>
        <w:rPr>
          <w:w w:val="105"/>
        </w:rPr>
        <w:t>del</w:t>
      </w:r>
      <w:r>
        <w:rPr>
          <w:spacing w:val="-13"/>
          <w:w w:val="105"/>
        </w:rPr>
        <w:t xml:space="preserve"> </w:t>
      </w:r>
      <w:r>
        <w:rPr>
          <w:w w:val="105"/>
        </w:rPr>
        <w:t>sótano</w:t>
      </w:r>
      <w:r>
        <w:rPr>
          <w:spacing w:val="-12"/>
          <w:w w:val="105"/>
        </w:rPr>
        <w:t xml:space="preserve"> </w:t>
      </w:r>
      <w:r>
        <w:rPr>
          <w:w w:val="105"/>
        </w:rPr>
        <w:t>y</w:t>
      </w:r>
      <w:r>
        <w:rPr>
          <w:spacing w:val="-58"/>
          <w:w w:val="105"/>
        </w:rPr>
        <w:t xml:space="preserve"> </w:t>
      </w:r>
      <w:r>
        <w:rPr>
          <w:w w:val="105"/>
        </w:rPr>
        <w:t>cerró</w:t>
      </w:r>
      <w:r>
        <w:rPr>
          <w:spacing w:val="-15"/>
          <w:w w:val="105"/>
        </w:rPr>
        <w:t xml:space="preserve"> </w:t>
      </w:r>
      <w:r>
        <w:rPr>
          <w:w w:val="105"/>
        </w:rPr>
        <w:t>la</w:t>
      </w:r>
      <w:r>
        <w:rPr>
          <w:spacing w:val="-15"/>
          <w:w w:val="105"/>
        </w:rPr>
        <w:t xml:space="preserve"> </w:t>
      </w:r>
      <w:r>
        <w:rPr>
          <w:w w:val="105"/>
        </w:rPr>
        <w:t>puerta</w:t>
      </w:r>
      <w:r>
        <w:rPr>
          <w:spacing w:val="-15"/>
          <w:w w:val="105"/>
        </w:rPr>
        <w:t xml:space="preserve"> </w:t>
      </w:r>
      <w:r>
        <w:rPr>
          <w:w w:val="105"/>
        </w:rPr>
        <w:t>corrediza</w:t>
      </w:r>
      <w:r>
        <w:rPr>
          <w:spacing w:val="-15"/>
          <w:w w:val="105"/>
        </w:rPr>
        <w:t xml:space="preserve"> </w:t>
      </w:r>
      <w:r>
        <w:rPr>
          <w:w w:val="105"/>
        </w:rPr>
        <w:t>tras</w:t>
      </w:r>
      <w:r>
        <w:rPr>
          <w:spacing w:val="-15"/>
          <w:w w:val="105"/>
        </w:rPr>
        <w:t xml:space="preserve"> </w:t>
      </w:r>
      <w:r>
        <w:rPr>
          <w:w w:val="105"/>
        </w:rPr>
        <w:t>él</w:t>
      </w:r>
      <w:r>
        <w:rPr>
          <w:spacing w:val="-15"/>
          <w:w w:val="105"/>
        </w:rPr>
        <w:t xml:space="preserve"> </w:t>
      </w:r>
      <w:r>
        <w:rPr>
          <w:w w:val="105"/>
        </w:rPr>
        <w:t>de</w:t>
      </w:r>
      <w:r>
        <w:rPr>
          <w:spacing w:val="-15"/>
          <w:w w:val="105"/>
        </w:rPr>
        <w:t xml:space="preserve"> </w:t>
      </w:r>
      <w:r>
        <w:rPr>
          <w:w w:val="105"/>
        </w:rPr>
        <w:t>forma</w:t>
      </w:r>
      <w:r>
        <w:rPr>
          <w:spacing w:val="-15"/>
          <w:w w:val="105"/>
        </w:rPr>
        <w:t xml:space="preserve"> </w:t>
      </w:r>
      <w:r>
        <w:rPr>
          <w:w w:val="105"/>
        </w:rPr>
        <w:t>que</w:t>
      </w:r>
      <w:r>
        <w:rPr>
          <w:spacing w:val="-15"/>
          <w:w w:val="105"/>
        </w:rPr>
        <w:t xml:space="preserve"> </w:t>
      </w:r>
      <w:r>
        <w:rPr>
          <w:w w:val="105"/>
        </w:rPr>
        <w:t>ambos</w:t>
      </w:r>
      <w:r>
        <w:rPr>
          <w:spacing w:val="-15"/>
          <w:w w:val="105"/>
        </w:rPr>
        <w:t xml:space="preserve"> </w:t>
      </w:r>
      <w:r>
        <w:rPr>
          <w:w w:val="105"/>
        </w:rPr>
        <w:t>quedaron</w:t>
      </w:r>
      <w:r>
        <w:rPr>
          <w:spacing w:val="-8"/>
          <w:w w:val="105"/>
        </w:rPr>
        <w:t xml:space="preserve"> </w:t>
      </w:r>
      <w:r>
        <w:rPr>
          <w:w w:val="105"/>
        </w:rPr>
        <w:t>resguardados</w:t>
      </w:r>
      <w:r>
        <w:rPr>
          <w:spacing w:val="-8"/>
          <w:w w:val="105"/>
        </w:rPr>
        <w:t xml:space="preserve"> </w:t>
      </w:r>
      <w:r>
        <w:rPr>
          <w:w w:val="105"/>
        </w:rPr>
        <w:t>en</w:t>
      </w:r>
      <w:r>
        <w:rPr>
          <w:spacing w:val="-8"/>
          <w:w w:val="105"/>
        </w:rPr>
        <w:t xml:space="preserve"> </w:t>
      </w:r>
      <w:r>
        <w:rPr>
          <w:w w:val="105"/>
        </w:rPr>
        <w:t>el</w:t>
      </w:r>
      <w:r>
        <w:rPr>
          <w:spacing w:val="-7"/>
          <w:w w:val="105"/>
        </w:rPr>
        <w:t xml:space="preserve"> </w:t>
      </w:r>
      <w:r>
        <w:rPr>
          <w:w w:val="105"/>
        </w:rPr>
        <w:t>sótano.</w:t>
      </w:r>
    </w:p>
    <w:p w14:paraId="7C45F338" w14:textId="77777777" w:rsidR="00584CB5" w:rsidRDefault="00996ED2">
      <w:pPr>
        <w:pStyle w:val="BodyText"/>
        <w:spacing w:line="268" w:lineRule="auto"/>
        <w:ind w:left="1182" w:right="542" w:firstLine="340"/>
        <w:jc w:val="both"/>
      </w:pPr>
      <w:r>
        <w:rPr>
          <w:w w:val="105"/>
        </w:rPr>
        <w:t>—No</w:t>
      </w:r>
      <w:r>
        <w:rPr>
          <w:spacing w:val="-6"/>
          <w:w w:val="105"/>
        </w:rPr>
        <w:t xml:space="preserve"> </w:t>
      </w:r>
      <w:r>
        <w:rPr>
          <w:w w:val="105"/>
        </w:rPr>
        <w:t>preguntes</w:t>
      </w:r>
      <w:r>
        <w:rPr>
          <w:spacing w:val="-6"/>
          <w:w w:val="105"/>
        </w:rPr>
        <w:t xml:space="preserve"> </w:t>
      </w:r>
      <w:r>
        <w:rPr>
          <w:w w:val="105"/>
        </w:rPr>
        <w:t>—advirtió</w:t>
      </w:r>
      <w:r>
        <w:rPr>
          <w:spacing w:val="-5"/>
          <w:w w:val="105"/>
        </w:rPr>
        <w:t xml:space="preserve"> </w:t>
      </w:r>
      <w:r>
        <w:rPr>
          <w:w w:val="105"/>
        </w:rPr>
        <w:t>a</w:t>
      </w:r>
      <w:r>
        <w:rPr>
          <w:spacing w:val="-6"/>
          <w:w w:val="105"/>
        </w:rPr>
        <w:t xml:space="preserve"> </w:t>
      </w:r>
      <w:r>
        <w:rPr>
          <w:w w:val="105"/>
        </w:rPr>
        <w:t>Josh</w:t>
      </w:r>
      <w:r>
        <w:rPr>
          <w:spacing w:val="-5"/>
          <w:w w:val="105"/>
        </w:rPr>
        <w:t xml:space="preserve"> </w:t>
      </w:r>
      <w:r>
        <w:rPr>
          <w:w w:val="105"/>
        </w:rPr>
        <w:t>mientras</w:t>
      </w:r>
      <w:r>
        <w:rPr>
          <w:spacing w:val="-6"/>
          <w:w w:val="105"/>
        </w:rPr>
        <w:t xml:space="preserve"> </w:t>
      </w:r>
      <w:r>
        <w:rPr>
          <w:w w:val="105"/>
        </w:rPr>
        <w:t>su</w:t>
      </w:r>
      <w:r>
        <w:rPr>
          <w:spacing w:val="-5"/>
          <w:w w:val="105"/>
        </w:rPr>
        <w:t xml:space="preserve"> </w:t>
      </w:r>
      <w:r>
        <w:rPr>
          <w:w w:val="105"/>
        </w:rPr>
        <w:t>pálida</w:t>
      </w:r>
      <w:r>
        <w:rPr>
          <w:spacing w:val="-58"/>
          <w:w w:val="105"/>
        </w:rPr>
        <w:t xml:space="preserve"> </w:t>
      </w:r>
      <w:r>
        <w:rPr>
          <w:w w:val="105"/>
        </w:rPr>
        <w:t>mirada resplandecía en la penumbra—. Ahora no es el</w:t>
      </w:r>
      <w:r>
        <w:rPr>
          <w:spacing w:val="1"/>
          <w:w w:val="105"/>
        </w:rPr>
        <w:t xml:space="preserve"> </w:t>
      </w:r>
      <w:r>
        <w:rPr>
          <w:w w:val="105"/>
        </w:rPr>
        <w:t>momento.</w:t>
      </w:r>
    </w:p>
    <w:p w14:paraId="7C45F339" w14:textId="55C6C5C8" w:rsidR="00584CB5" w:rsidRDefault="00996ED2">
      <w:pPr>
        <w:pStyle w:val="BodyText"/>
        <w:spacing w:line="268" w:lineRule="auto"/>
        <w:ind w:left="1182" w:right="541" w:firstLine="340"/>
        <w:jc w:val="both"/>
      </w:pPr>
      <w:r>
        <w:rPr>
          <w:w w:val="105"/>
        </w:rPr>
        <w:t>Agarrándolo</w:t>
      </w:r>
      <w:r>
        <w:rPr>
          <w:spacing w:val="-5"/>
          <w:w w:val="105"/>
        </w:rPr>
        <w:t xml:space="preserve"> </w:t>
      </w:r>
      <w:r>
        <w:rPr>
          <w:w w:val="105"/>
        </w:rPr>
        <w:t>por</w:t>
      </w:r>
      <w:r>
        <w:rPr>
          <w:spacing w:val="-4"/>
          <w:w w:val="105"/>
        </w:rPr>
        <w:t xml:space="preserve"> </w:t>
      </w:r>
      <w:r>
        <w:rPr>
          <w:w w:val="105"/>
        </w:rPr>
        <w:t>el</w:t>
      </w:r>
      <w:r>
        <w:rPr>
          <w:spacing w:val="-4"/>
          <w:w w:val="105"/>
        </w:rPr>
        <w:t xml:space="preserve"> </w:t>
      </w:r>
      <w:r>
        <w:rPr>
          <w:w w:val="105"/>
        </w:rPr>
        <w:t>brazo,</w:t>
      </w:r>
      <w:r>
        <w:rPr>
          <w:spacing w:val="-10"/>
          <w:w w:val="105"/>
        </w:rPr>
        <w:t xml:space="preserve"> </w:t>
      </w:r>
      <w:r>
        <w:rPr>
          <w:w w:val="105"/>
        </w:rPr>
        <w:t>lo</w:t>
      </w:r>
      <w:r>
        <w:rPr>
          <w:spacing w:val="-4"/>
          <w:w w:val="105"/>
        </w:rPr>
        <w:t xml:space="preserve"> </w:t>
      </w:r>
      <w:r>
        <w:rPr>
          <w:w w:val="105"/>
        </w:rPr>
        <w:t>condujo</w:t>
      </w:r>
      <w:r>
        <w:rPr>
          <w:spacing w:val="-4"/>
          <w:w w:val="105"/>
        </w:rPr>
        <w:t xml:space="preserve"> </w:t>
      </w:r>
      <w:r>
        <w:rPr>
          <w:w w:val="105"/>
        </w:rPr>
        <w:t>hacia</w:t>
      </w:r>
      <w:r>
        <w:rPr>
          <w:spacing w:val="-5"/>
          <w:w w:val="105"/>
        </w:rPr>
        <w:t xml:space="preserve"> </w:t>
      </w:r>
      <w:r>
        <w:rPr>
          <w:w w:val="105"/>
        </w:rPr>
        <w:t>el</w:t>
      </w:r>
      <w:r>
        <w:rPr>
          <w:spacing w:val="-4"/>
          <w:w w:val="105"/>
        </w:rPr>
        <w:t xml:space="preserve"> </w:t>
      </w:r>
      <w:r>
        <w:rPr>
          <w:w w:val="105"/>
        </w:rPr>
        <w:t>rincón</w:t>
      </w:r>
      <w:r>
        <w:rPr>
          <w:spacing w:val="-58"/>
          <w:w w:val="105"/>
        </w:rPr>
        <w:t xml:space="preserve"> </w:t>
      </w:r>
      <w:r>
        <w:t>más</w:t>
      </w:r>
      <w:r>
        <w:rPr>
          <w:spacing w:val="-8"/>
        </w:rPr>
        <w:t xml:space="preserve"> </w:t>
      </w:r>
      <w:r>
        <w:t>oscuro</w:t>
      </w:r>
      <w:r>
        <w:rPr>
          <w:spacing w:val="-8"/>
        </w:rPr>
        <w:t xml:space="preserve"> </w:t>
      </w:r>
      <w:r>
        <w:t>del</w:t>
      </w:r>
      <w:r>
        <w:rPr>
          <w:spacing w:val="-7"/>
        </w:rPr>
        <w:t xml:space="preserve"> </w:t>
      </w:r>
      <w:r>
        <w:t>sótano</w:t>
      </w:r>
      <w:r>
        <w:rPr>
          <w:spacing w:val="-8"/>
        </w:rPr>
        <w:t xml:space="preserve"> </w:t>
      </w:r>
      <w:r>
        <w:t>de</w:t>
      </w:r>
      <w:r>
        <w:rPr>
          <w:spacing w:val="-7"/>
        </w:rPr>
        <w:t xml:space="preserve"> </w:t>
      </w:r>
      <w:r>
        <w:t>la</w:t>
      </w:r>
      <w:r>
        <w:rPr>
          <w:spacing w:val="-8"/>
        </w:rPr>
        <w:t xml:space="preserve"> </w:t>
      </w:r>
      <w:r>
        <w:t>librería.</w:t>
      </w:r>
      <w:r>
        <w:rPr>
          <w:spacing w:val="-16"/>
        </w:rPr>
        <w:t xml:space="preserve"> </w:t>
      </w:r>
      <w:r>
        <w:t>Después</w:t>
      </w:r>
      <w:r>
        <w:rPr>
          <w:spacing w:val="-8"/>
        </w:rPr>
        <w:t xml:space="preserve"> </w:t>
      </w:r>
      <w:r>
        <w:t>se</w:t>
      </w:r>
      <w:r>
        <w:rPr>
          <w:spacing w:val="-7"/>
        </w:rPr>
        <w:t xml:space="preserve"> </w:t>
      </w:r>
      <w:r>
        <w:t>dirigió</w:t>
      </w:r>
      <w:r>
        <w:rPr>
          <w:spacing w:val="-8"/>
        </w:rPr>
        <w:t xml:space="preserve"> </w:t>
      </w:r>
      <w:r>
        <w:t>ha</w:t>
      </w:r>
      <w:r>
        <w:rPr>
          <w:spacing w:val="-2"/>
          <w:w w:val="105"/>
        </w:rPr>
        <w:t>cia</w:t>
      </w:r>
      <w:r>
        <w:rPr>
          <w:spacing w:val="-13"/>
          <w:w w:val="105"/>
        </w:rPr>
        <w:t xml:space="preserve"> </w:t>
      </w:r>
      <w:r>
        <w:rPr>
          <w:spacing w:val="-2"/>
          <w:w w:val="105"/>
        </w:rPr>
        <w:t>una</w:t>
      </w:r>
      <w:r>
        <w:rPr>
          <w:spacing w:val="-13"/>
          <w:w w:val="105"/>
        </w:rPr>
        <w:t xml:space="preserve"> </w:t>
      </w:r>
      <w:r>
        <w:rPr>
          <w:spacing w:val="-2"/>
          <w:w w:val="105"/>
        </w:rPr>
        <w:t>sección</w:t>
      </w:r>
      <w:r>
        <w:rPr>
          <w:spacing w:val="-13"/>
          <w:w w:val="105"/>
        </w:rPr>
        <w:t xml:space="preserve"> </w:t>
      </w:r>
      <w:r>
        <w:rPr>
          <w:spacing w:val="-1"/>
          <w:w w:val="105"/>
        </w:rPr>
        <w:t>de</w:t>
      </w:r>
      <w:r>
        <w:rPr>
          <w:spacing w:val="-13"/>
          <w:w w:val="105"/>
        </w:rPr>
        <w:t xml:space="preserve"> </w:t>
      </w:r>
      <w:r>
        <w:rPr>
          <w:spacing w:val="-1"/>
          <w:w w:val="105"/>
        </w:rPr>
        <w:t>novelas</w:t>
      </w:r>
      <w:r>
        <w:rPr>
          <w:spacing w:val="-13"/>
          <w:w w:val="105"/>
        </w:rPr>
        <w:t xml:space="preserve"> </w:t>
      </w:r>
      <w:r>
        <w:rPr>
          <w:spacing w:val="-1"/>
          <w:w w:val="105"/>
        </w:rPr>
        <w:t>donde</w:t>
      </w:r>
      <w:r>
        <w:rPr>
          <w:spacing w:val="-12"/>
          <w:w w:val="105"/>
        </w:rPr>
        <w:t xml:space="preserve"> </w:t>
      </w:r>
      <w:r>
        <w:rPr>
          <w:spacing w:val="-1"/>
          <w:w w:val="105"/>
        </w:rPr>
        <w:t>cogió</w:t>
      </w:r>
      <w:r>
        <w:rPr>
          <w:spacing w:val="-13"/>
          <w:w w:val="105"/>
        </w:rPr>
        <w:t xml:space="preserve"> </w:t>
      </w:r>
      <w:r>
        <w:rPr>
          <w:spacing w:val="-1"/>
          <w:w w:val="105"/>
        </w:rPr>
        <w:t>una</w:t>
      </w:r>
      <w:r>
        <w:rPr>
          <w:spacing w:val="-13"/>
          <w:w w:val="105"/>
        </w:rPr>
        <w:t xml:space="preserve"> </w:t>
      </w:r>
      <w:r>
        <w:rPr>
          <w:spacing w:val="-1"/>
          <w:w w:val="105"/>
        </w:rPr>
        <w:t>estantería</w:t>
      </w:r>
      <w:r>
        <w:rPr>
          <w:spacing w:val="-13"/>
          <w:w w:val="105"/>
        </w:rPr>
        <w:t xml:space="preserve"> </w:t>
      </w:r>
      <w:r>
        <w:rPr>
          <w:spacing w:val="-1"/>
          <w:w w:val="105"/>
        </w:rPr>
        <w:t>re</w:t>
      </w:r>
      <w:r>
        <w:t>pleta de libros y la bamboleó hacia delante. Posteriormente se percibió un chasquido, la estantería se balanceó y dio</w:t>
      </w:r>
      <w:r>
        <w:rPr>
          <w:spacing w:val="-55"/>
        </w:rPr>
        <w:t xml:space="preserve"> </w:t>
      </w:r>
      <w:r>
        <w:t>un giro de noventa grados, dejando al descubierto una es</w:t>
      </w:r>
      <w:r>
        <w:rPr>
          <w:w w:val="105"/>
        </w:rPr>
        <w:t>calera secreta escondida tras ella. Fleming instó con urgencia</w:t>
      </w:r>
      <w:r>
        <w:rPr>
          <w:spacing w:val="-11"/>
          <w:w w:val="105"/>
        </w:rPr>
        <w:t xml:space="preserve"> </w:t>
      </w:r>
      <w:r>
        <w:rPr>
          <w:w w:val="105"/>
        </w:rPr>
        <w:t>a</w:t>
      </w:r>
      <w:r>
        <w:rPr>
          <w:spacing w:val="-10"/>
          <w:w w:val="105"/>
        </w:rPr>
        <w:t xml:space="preserve"> </w:t>
      </w:r>
      <w:r>
        <w:rPr>
          <w:w w:val="105"/>
        </w:rPr>
        <w:t>Josh</w:t>
      </w:r>
      <w:r>
        <w:rPr>
          <w:spacing w:val="-10"/>
          <w:w w:val="105"/>
        </w:rPr>
        <w:t xml:space="preserve"> </w:t>
      </w:r>
      <w:r>
        <w:rPr>
          <w:w w:val="105"/>
        </w:rPr>
        <w:t>para</w:t>
      </w:r>
      <w:r>
        <w:rPr>
          <w:spacing w:val="-10"/>
          <w:w w:val="105"/>
        </w:rPr>
        <w:t xml:space="preserve"> </w:t>
      </w:r>
      <w:r>
        <w:rPr>
          <w:w w:val="105"/>
        </w:rPr>
        <w:t>que</w:t>
      </w:r>
      <w:r>
        <w:rPr>
          <w:spacing w:val="-10"/>
          <w:w w:val="105"/>
        </w:rPr>
        <w:t xml:space="preserve"> </w:t>
      </w:r>
      <w:r>
        <w:rPr>
          <w:w w:val="105"/>
        </w:rPr>
        <w:t>se</w:t>
      </w:r>
      <w:r>
        <w:rPr>
          <w:spacing w:val="-10"/>
          <w:w w:val="105"/>
        </w:rPr>
        <w:t xml:space="preserve"> </w:t>
      </w:r>
      <w:r>
        <w:rPr>
          <w:w w:val="105"/>
        </w:rPr>
        <w:t>introdujera</w:t>
      </w:r>
      <w:r>
        <w:rPr>
          <w:spacing w:val="-10"/>
          <w:w w:val="105"/>
        </w:rPr>
        <w:t xml:space="preserve"> </w:t>
      </w:r>
      <w:r>
        <w:rPr>
          <w:w w:val="105"/>
        </w:rPr>
        <w:t>en</w:t>
      </w:r>
      <w:r>
        <w:rPr>
          <w:spacing w:val="-10"/>
          <w:w w:val="105"/>
        </w:rPr>
        <w:t xml:space="preserve"> </w:t>
      </w:r>
      <w:r>
        <w:rPr>
          <w:w w:val="105"/>
        </w:rPr>
        <w:t>la</w:t>
      </w:r>
      <w:r>
        <w:rPr>
          <w:spacing w:val="-10"/>
          <w:w w:val="105"/>
        </w:rPr>
        <w:t xml:space="preserve"> </w:t>
      </w:r>
      <w:r>
        <w:rPr>
          <w:w w:val="105"/>
        </w:rPr>
        <w:t>penumbra</w:t>
      </w:r>
      <w:r>
        <w:rPr>
          <w:spacing w:val="-10"/>
          <w:w w:val="105"/>
        </w:rPr>
        <w:t xml:space="preserve"> </w:t>
      </w:r>
      <w:r>
        <w:rPr>
          <w:w w:val="105"/>
        </w:rPr>
        <w:t>del</w:t>
      </w:r>
      <w:r>
        <w:rPr>
          <w:spacing w:val="-58"/>
          <w:w w:val="105"/>
        </w:rPr>
        <w:t xml:space="preserve"> </w:t>
      </w:r>
      <w:r>
        <w:rPr>
          <w:w w:val="105"/>
        </w:rPr>
        <w:t>pasadizo.</w:t>
      </w:r>
    </w:p>
    <w:p w14:paraId="7C45F33A" w14:textId="77777777" w:rsidR="00584CB5" w:rsidRDefault="00996ED2">
      <w:pPr>
        <w:pStyle w:val="BodyText"/>
        <w:tabs>
          <w:tab w:val="left" w:pos="1522"/>
        </w:tabs>
        <w:spacing w:line="306" w:lineRule="exact"/>
        <w:ind w:left="688"/>
      </w:pPr>
      <w:r>
        <w:rPr>
          <w:color w:val="B2B2B2"/>
          <w:w w:val="105"/>
          <w:position w:val="-5"/>
          <w:sz w:val="21"/>
        </w:rPr>
        <w:t>26</w:t>
      </w:r>
      <w:r>
        <w:rPr>
          <w:color w:val="B2B2B2"/>
          <w:w w:val="105"/>
          <w:position w:val="-5"/>
          <w:sz w:val="21"/>
        </w:rPr>
        <w:tab/>
      </w:r>
      <w:r>
        <w:t>—Rápido,</w:t>
      </w:r>
      <w:r>
        <w:rPr>
          <w:spacing w:val="-8"/>
        </w:rPr>
        <w:t xml:space="preserve"> </w:t>
      </w:r>
      <w:r>
        <w:t>rápido</w:t>
      </w:r>
      <w:r>
        <w:rPr>
          <w:spacing w:val="1"/>
        </w:rPr>
        <w:t xml:space="preserve"> </w:t>
      </w:r>
      <w:r>
        <w:t>y</w:t>
      </w:r>
      <w:r>
        <w:rPr>
          <w:spacing w:val="1"/>
        </w:rPr>
        <w:t xml:space="preserve"> </w:t>
      </w:r>
      <w:r>
        <w:t>sin</w:t>
      </w:r>
      <w:r>
        <w:rPr>
          <w:spacing w:val="1"/>
        </w:rPr>
        <w:t xml:space="preserve"> </w:t>
      </w:r>
      <w:r>
        <w:t>hacer</w:t>
      </w:r>
      <w:r>
        <w:rPr>
          <w:spacing w:val="1"/>
        </w:rPr>
        <w:t xml:space="preserve"> </w:t>
      </w:r>
      <w:r>
        <w:t>ruido</w:t>
      </w:r>
      <w:r>
        <w:rPr>
          <w:spacing w:val="2"/>
        </w:rPr>
        <w:t xml:space="preserve"> </w:t>
      </w:r>
      <w:r>
        <w:t>—le</w:t>
      </w:r>
      <w:r>
        <w:rPr>
          <w:spacing w:val="1"/>
        </w:rPr>
        <w:t xml:space="preserve"> </w:t>
      </w:r>
      <w:r>
        <w:t>advirtió.</w:t>
      </w:r>
    </w:p>
    <w:p w14:paraId="7C45F33B" w14:textId="459E7EB2" w:rsidR="00584CB5" w:rsidRDefault="00996ED2">
      <w:pPr>
        <w:pStyle w:val="BodyText"/>
        <w:spacing w:line="268" w:lineRule="auto"/>
        <w:ind w:left="1182" w:right="542" w:firstLine="340"/>
        <w:jc w:val="both"/>
      </w:pPr>
      <w:r>
        <w:t>El librero siguió los pasos de Josh hacia la sombría en</w:t>
      </w:r>
      <w:r>
        <w:rPr>
          <w:spacing w:val="-1"/>
        </w:rPr>
        <w:t>trada</w:t>
      </w:r>
      <w:r>
        <w:rPr>
          <w:spacing w:val="-18"/>
        </w:rPr>
        <w:t xml:space="preserve"> </w:t>
      </w:r>
      <w:r>
        <w:rPr>
          <w:spacing w:val="-1"/>
        </w:rPr>
        <w:t>de</w:t>
      </w:r>
      <w:r>
        <w:rPr>
          <w:spacing w:val="-18"/>
        </w:rPr>
        <w:t xml:space="preserve"> </w:t>
      </w:r>
      <w:r>
        <w:t>la</w:t>
      </w:r>
      <w:r>
        <w:rPr>
          <w:spacing w:val="-18"/>
        </w:rPr>
        <w:t xml:space="preserve"> </w:t>
      </w:r>
      <w:r>
        <w:t>escalinata</w:t>
      </w:r>
      <w:r>
        <w:rPr>
          <w:spacing w:val="-18"/>
        </w:rPr>
        <w:t xml:space="preserve"> </w:t>
      </w:r>
      <w:r>
        <w:t>secreta</w:t>
      </w:r>
      <w:r>
        <w:rPr>
          <w:spacing w:val="-18"/>
        </w:rPr>
        <w:t xml:space="preserve"> </w:t>
      </w:r>
      <w:r>
        <w:t>y</w:t>
      </w:r>
      <w:r>
        <w:rPr>
          <w:spacing w:val="-18"/>
        </w:rPr>
        <w:t xml:space="preserve"> </w:t>
      </w:r>
      <w:r>
        <w:t>en</w:t>
      </w:r>
      <w:r>
        <w:rPr>
          <w:spacing w:val="-18"/>
        </w:rPr>
        <w:t xml:space="preserve"> </w:t>
      </w:r>
      <w:r>
        <w:t>el</w:t>
      </w:r>
      <w:r>
        <w:rPr>
          <w:spacing w:val="-18"/>
        </w:rPr>
        <w:t xml:space="preserve"> </w:t>
      </w:r>
      <w:r>
        <w:t>mismo</w:t>
      </w:r>
      <w:r>
        <w:rPr>
          <w:spacing w:val="-18"/>
        </w:rPr>
        <w:t xml:space="preserve"> </w:t>
      </w:r>
      <w:r>
        <w:t>momento</w:t>
      </w:r>
      <w:r>
        <w:rPr>
          <w:spacing w:val="-18"/>
        </w:rPr>
        <w:t xml:space="preserve"> </w:t>
      </w:r>
      <w:r>
        <w:t>en</w:t>
      </w:r>
      <w:r>
        <w:rPr>
          <w:spacing w:val="-18"/>
        </w:rPr>
        <w:t xml:space="preserve"> </w:t>
      </w:r>
      <w:r>
        <w:t>que</w:t>
      </w:r>
      <w:r>
        <w:rPr>
          <w:spacing w:val="-55"/>
        </w:rPr>
        <w:t xml:space="preserve"> </w:t>
      </w:r>
      <w:r>
        <w:rPr>
          <w:spacing w:val="-1"/>
          <w:w w:val="105"/>
        </w:rPr>
        <w:t>volvió</w:t>
      </w:r>
      <w:r>
        <w:rPr>
          <w:spacing w:val="-14"/>
          <w:w w:val="105"/>
        </w:rPr>
        <w:t xml:space="preserve"> </w:t>
      </w:r>
      <w:r>
        <w:rPr>
          <w:spacing w:val="-1"/>
          <w:w w:val="105"/>
        </w:rPr>
        <w:t>a</w:t>
      </w:r>
      <w:r>
        <w:rPr>
          <w:spacing w:val="-14"/>
          <w:w w:val="105"/>
        </w:rPr>
        <w:t xml:space="preserve"> </w:t>
      </w:r>
      <w:r>
        <w:rPr>
          <w:spacing w:val="-1"/>
          <w:w w:val="105"/>
        </w:rPr>
        <w:t>colocar</w:t>
      </w:r>
      <w:r>
        <w:rPr>
          <w:spacing w:val="-13"/>
          <w:w w:val="105"/>
        </w:rPr>
        <w:t xml:space="preserve"> </w:t>
      </w:r>
      <w:r>
        <w:rPr>
          <w:spacing w:val="-1"/>
          <w:w w:val="105"/>
        </w:rPr>
        <w:t>la</w:t>
      </w:r>
      <w:r>
        <w:rPr>
          <w:spacing w:val="-14"/>
          <w:w w:val="105"/>
        </w:rPr>
        <w:t xml:space="preserve"> </w:t>
      </w:r>
      <w:r>
        <w:rPr>
          <w:spacing w:val="-1"/>
          <w:w w:val="105"/>
        </w:rPr>
        <w:t>estantería</w:t>
      </w:r>
      <w:r>
        <w:rPr>
          <w:spacing w:val="-14"/>
          <w:w w:val="105"/>
        </w:rPr>
        <w:t xml:space="preserve"> </w:t>
      </w:r>
      <w:r>
        <w:rPr>
          <w:spacing w:val="-1"/>
          <w:w w:val="105"/>
        </w:rPr>
        <w:t>en</w:t>
      </w:r>
      <w:r>
        <w:rPr>
          <w:spacing w:val="-13"/>
          <w:w w:val="105"/>
        </w:rPr>
        <w:t xml:space="preserve"> </w:t>
      </w:r>
      <w:r>
        <w:rPr>
          <w:spacing w:val="-1"/>
          <w:w w:val="105"/>
        </w:rPr>
        <w:t>su</w:t>
      </w:r>
      <w:r>
        <w:rPr>
          <w:spacing w:val="-14"/>
          <w:w w:val="105"/>
        </w:rPr>
        <w:t xml:space="preserve"> </w:t>
      </w:r>
      <w:r>
        <w:rPr>
          <w:spacing w:val="-1"/>
          <w:w w:val="105"/>
        </w:rPr>
        <w:t>sitio</w:t>
      </w:r>
      <w:r>
        <w:rPr>
          <w:spacing w:val="-14"/>
          <w:w w:val="105"/>
        </w:rPr>
        <w:t xml:space="preserve"> </w:t>
      </w:r>
      <w:r>
        <w:rPr>
          <w:w w:val="105"/>
        </w:rPr>
        <w:t>original</w:t>
      </w:r>
      <w:r>
        <w:rPr>
          <w:spacing w:val="-13"/>
          <w:w w:val="105"/>
        </w:rPr>
        <w:t xml:space="preserve"> </w:t>
      </w:r>
      <w:r>
        <w:rPr>
          <w:w w:val="105"/>
        </w:rPr>
        <w:t>la</w:t>
      </w:r>
      <w:r>
        <w:rPr>
          <w:spacing w:val="-14"/>
          <w:w w:val="105"/>
        </w:rPr>
        <w:t xml:space="preserve"> </w:t>
      </w:r>
      <w:r>
        <w:rPr>
          <w:w w:val="105"/>
        </w:rPr>
        <w:t>puerta</w:t>
      </w:r>
      <w:r>
        <w:rPr>
          <w:spacing w:val="-58"/>
          <w:w w:val="105"/>
        </w:rPr>
        <w:t xml:space="preserve"> </w:t>
      </w:r>
      <w:r>
        <w:rPr>
          <w:w w:val="105"/>
        </w:rPr>
        <w:t>del sótano comenzó a fundirse hasta convertirse en un</w:t>
      </w:r>
      <w:r>
        <w:rPr>
          <w:spacing w:val="1"/>
          <w:w w:val="105"/>
        </w:rPr>
        <w:t xml:space="preserve"> </w:t>
      </w:r>
      <w:r>
        <w:t>pestilente líquido oscuro que se derramaba por la escalera</w:t>
      </w:r>
      <w:r>
        <w:rPr>
          <w:spacing w:val="1"/>
        </w:rPr>
        <w:t xml:space="preserve"> </w:t>
      </w:r>
      <w:r>
        <w:rPr>
          <w:w w:val="105"/>
        </w:rPr>
        <w:t>dejando</w:t>
      </w:r>
      <w:r>
        <w:rPr>
          <w:spacing w:val="-9"/>
          <w:w w:val="105"/>
        </w:rPr>
        <w:t xml:space="preserve"> </w:t>
      </w:r>
      <w:r>
        <w:rPr>
          <w:w w:val="105"/>
        </w:rPr>
        <w:t>tras</w:t>
      </w:r>
      <w:r>
        <w:rPr>
          <w:spacing w:val="-9"/>
          <w:w w:val="105"/>
        </w:rPr>
        <w:t xml:space="preserve"> </w:t>
      </w:r>
      <w:r>
        <w:rPr>
          <w:w w:val="105"/>
        </w:rPr>
        <w:t>de</w:t>
      </w:r>
      <w:r>
        <w:rPr>
          <w:spacing w:val="-9"/>
          <w:w w:val="105"/>
        </w:rPr>
        <w:t xml:space="preserve"> </w:t>
      </w:r>
      <w:r>
        <w:rPr>
          <w:w w:val="105"/>
        </w:rPr>
        <w:t>sí</w:t>
      </w:r>
      <w:r>
        <w:rPr>
          <w:spacing w:val="-9"/>
          <w:w w:val="105"/>
        </w:rPr>
        <w:t xml:space="preserve"> </w:t>
      </w:r>
      <w:r>
        <w:rPr>
          <w:w w:val="105"/>
        </w:rPr>
        <w:t>un</w:t>
      </w:r>
      <w:r>
        <w:rPr>
          <w:spacing w:val="-9"/>
          <w:w w:val="105"/>
        </w:rPr>
        <w:t xml:space="preserve"> </w:t>
      </w:r>
      <w:r>
        <w:rPr>
          <w:w w:val="105"/>
        </w:rPr>
        <w:t>horrible</w:t>
      </w:r>
      <w:r>
        <w:rPr>
          <w:spacing w:val="-9"/>
          <w:w w:val="105"/>
        </w:rPr>
        <w:t xml:space="preserve"> </w:t>
      </w:r>
      <w:r>
        <w:rPr>
          <w:w w:val="105"/>
        </w:rPr>
        <w:t>hedor</w:t>
      </w:r>
      <w:r>
        <w:rPr>
          <w:spacing w:val="-8"/>
          <w:w w:val="105"/>
        </w:rPr>
        <w:t xml:space="preserve"> </w:t>
      </w:r>
      <w:r>
        <w:rPr>
          <w:w w:val="105"/>
        </w:rPr>
        <w:t>a</w:t>
      </w:r>
      <w:r>
        <w:rPr>
          <w:spacing w:val="-9"/>
          <w:w w:val="105"/>
        </w:rPr>
        <w:t xml:space="preserve"> </w:t>
      </w:r>
      <w:r>
        <w:rPr>
          <w:w w:val="105"/>
        </w:rPr>
        <w:t>azufre.</w:t>
      </w:r>
    </w:p>
    <w:p w14:paraId="7C45F33C" w14:textId="77777777" w:rsidR="00584CB5" w:rsidRDefault="00996ED2">
      <w:pPr>
        <w:pStyle w:val="BodyText"/>
        <w:spacing w:line="268" w:lineRule="auto"/>
        <w:ind w:left="1182" w:right="541" w:firstLine="340"/>
        <w:jc w:val="both"/>
      </w:pPr>
      <w:r>
        <w:t>—Vamos —susurró Nick Fleming con un tono de voz</w:t>
      </w:r>
      <w:r>
        <w:rPr>
          <w:spacing w:val="1"/>
        </w:rPr>
        <w:t xml:space="preserve"> </w:t>
      </w:r>
      <w:r>
        <w:t>cálido al oído de Josh—. Esta escalera conduce a la tienda</w:t>
      </w:r>
      <w:r>
        <w:rPr>
          <w:spacing w:val="-55"/>
        </w:rPr>
        <w:t xml:space="preserve"> </w:t>
      </w:r>
      <w:r>
        <w:t>de al lado, la que está completamente vacía. Tenemos que</w:t>
      </w:r>
      <w:r>
        <w:rPr>
          <w:spacing w:val="1"/>
        </w:rPr>
        <w:t xml:space="preserve"> </w:t>
      </w:r>
      <w:r>
        <w:t>darnos prisa, Dee no tardará mucho en darse cuenta de lo</w:t>
      </w:r>
      <w:r>
        <w:rPr>
          <w:spacing w:val="1"/>
        </w:rPr>
        <w:t xml:space="preserve"> </w:t>
      </w:r>
      <w:r>
        <w:rPr>
          <w:w w:val="105"/>
        </w:rPr>
        <w:t>que</w:t>
      </w:r>
      <w:r>
        <w:rPr>
          <w:spacing w:val="-7"/>
          <w:w w:val="105"/>
        </w:rPr>
        <w:t xml:space="preserve"> </w:t>
      </w:r>
      <w:r>
        <w:rPr>
          <w:w w:val="105"/>
        </w:rPr>
        <w:t>ha</w:t>
      </w:r>
      <w:r>
        <w:rPr>
          <w:spacing w:val="-7"/>
          <w:w w:val="105"/>
        </w:rPr>
        <w:t xml:space="preserve"> </w:t>
      </w:r>
      <w:r>
        <w:rPr>
          <w:w w:val="105"/>
        </w:rPr>
        <w:t>sucedido.</w:t>
      </w:r>
    </w:p>
    <w:p w14:paraId="7C45F33D" w14:textId="033E94E7" w:rsidR="00584CB5" w:rsidRDefault="00996ED2">
      <w:pPr>
        <w:pStyle w:val="BodyText"/>
        <w:spacing w:line="268" w:lineRule="auto"/>
        <w:ind w:left="1182" w:right="541" w:firstLine="340"/>
        <w:jc w:val="both"/>
      </w:pPr>
      <w:r>
        <w:t>Josh</w:t>
      </w:r>
      <w:r>
        <w:rPr>
          <w:spacing w:val="-5"/>
        </w:rPr>
        <w:t xml:space="preserve"> </w:t>
      </w:r>
      <w:r>
        <w:t>Newman</w:t>
      </w:r>
      <w:r>
        <w:rPr>
          <w:spacing w:val="-4"/>
        </w:rPr>
        <w:t xml:space="preserve"> </w:t>
      </w:r>
      <w:r>
        <w:t>asintió</w:t>
      </w:r>
      <w:r>
        <w:rPr>
          <w:spacing w:val="-4"/>
        </w:rPr>
        <w:t xml:space="preserve"> </w:t>
      </w:r>
      <w:r>
        <w:t>con</w:t>
      </w:r>
      <w:r>
        <w:rPr>
          <w:spacing w:val="-5"/>
        </w:rPr>
        <w:t xml:space="preserve"> </w:t>
      </w:r>
      <w:r>
        <w:t>la</w:t>
      </w:r>
      <w:r>
        <w:rPr>
          <w:spacing w:val="-4"/>
        </w:rPr>
        <w:t xml:space="preserve"> </w:t>
      </w:r>
      <w:r>
        <w:t>cabeza.</w:t>
      </w:r>
      <w:r>
        <w:rPr>
          <w:spacing w:val="-13"/>
        </w:rPr>
        <w:t xml:space="preserve"> </w:t>
      </w:r>
      <w:r>
        <w:t>Sabía</w:t>
      </w:r>
      <w:r>
        <w:rPr>
          <w:spacing w:val="-4"/>
        </w:rPr>
        <w:t xml:space="preserve"> </w:t>
      </w:r>
      <w:r>
        <w:t>a</w:t>
      </w:r>
      <w:r>
        <w:rPr>
          <w:spacing w:val="-4"/>
        </w:rPr>
        <w:t xml:space="preserve"> </w:t>
      </w:r>
      <w:r>
        <w:t>qué</w:t>
      </w:r>
      <w:r>
        <w:rPr>
          <w:spacing w:val="-5"/>
        </w:rPr>
        <w:t xml:space="preserve"> </w:t>
      </w:r>
      <w:r>
        <w:t>tienda</w:t>
      </w:r>
      <w:r>
        <w:rPr>
          <w:spacing w:val="-55"/>
        </w:rPr>
        <w:t xml:space="preserve"> </w:t>
      </w:r>
      <w:r>
        <w:t>se refería. La tintorería había estado deshabitada durante</w:t>
      </w:r>
      <w:r>
        <w:rPr>
          <w:spacing w:val="1"/>
        </w:rPr>
        <w:t xml:space="preserve"> </w:t>
      </w:r>
      <w:r>
        <w:t>todo el verano. Obviamente, en su mente danzaban cientos de preguntas, pero todas las respuestas que se le ocurrían</w:t>
      </w:r>
      <w:r>
        <w:rPr>
          <w:spacing w:val="-1"/>
        </w:rPr>
        <w:t xml:space="preserve"> </w:t>
      </w:r>
      <w:r>
        <w:t>resultaban</w:t>
      </w:r>
      <w:r>
        <w:rPr>
          <w:spacing w:val="-1"/>
        </w:rPr>
        <w:t xml:space="preserve"> </w:t>
      </w:r>
      <w:r>
        <w:t>poco</w:t>
      </w:r>
      <w:r>
        <w:rPr>
          <w:spacing w:val="-1"/>
        </w:rPr>
        <w:t xml:space="preserve"> </w:t>
      </w:r>
      <w:r>
        <w:t>convincentes,</w:t>
      </w:r>
      <w:r>
        <w:rPr>
          <w:spacing w:val="-10"/>
        </w:rPr>
        <w:t xml:space="preserve"> </w:t>
      </w:r>
      <w:r>
        <w:t>pues</w:t>
      </w:r>
      <w:r>
        <w:rPr>
          <w:spacing w:val="-1"/>
        </w:rPr>
        <w:t xml:space="preserve"> </w:t>
      </w:r>
      <w:r>
        <w:t>cada una</w:t>
      </w:r>
      <w:r>
        <w:rPr>
          <w:spacing w:val="-1"/>
        </w:rPr>
        <w:t xml:space="preserve"> </w:t>
      </w:r>
      <w:r>
        <w:t>de</w:t>
      </w:r>
      <w:r>
        <w:rPr>
          <w:spacing w:val="-1"/>
        </w:rPr>
        <w:t xml:space="preserve"> </w:t>
      </w:r>
      <w:r>
        <w:t>ellas</w:t>
      </w:r>
    </w:p>
    <w:p w14:paraId="7C45F33E" w14:textId="77777777" w:rsidR="00584CB5" w:rsidRDefault="00584CB5">
      <w:pPr>
        <w:spacing w:line="268" w:lineRule="auto"/>
        <w:jc w:val="both"/>
        <w:sectPr w:rsidR="00584CB5">
          <w:pgSz w:w="9080" w:h="12760"/>
          <w:pgMar w:top="860" w:right="1220" w:bottom="840" w:left="740" w:header="138" w:footer="645" w:gutter="0"/>
          <w:cols w:space="720"/>
        </w:sectPr>
      </w:pPr>
    </w:p>
    <w:p w14:paraId="7C45F33F" w14:textId="77777777" w:rsidR="00584CB5" w:rsidRDefault="00905D2D">
      <w:pPr>
        <w:pStyle w:val="BodyText"/>
        <w:spacing w:before="1"/>
        <w:rPr>
          <w:sz w:val="21"/>
        </w:rPr>
      </w:pPr>
      <w:r>
        <w:lastRenderedPageBreak/>
        <w:pict w14:anchorId="7C461DBC">
          <v:group id="_x0000_s4537" style="position:absolute;margin-left:6.25pt;margin-top:295.3pt;width:24pt;height:48pt;z-index:15780864;mso-position-horizontal-relative:page;mso-position-vertical-relative:page" coordorigin="125,5906" coordsize="480,960">
            <v:shape id="_x0000_s4539" style="position:absolute;left:124;top:5905;width:480;height:960" coordorigin="125,5906" coordsize="480,960" o:spt="100" adj="0,,0" path="m365,5906r,960m125,6386r480,e" filled="f" strokeweight=".25pt">
              <v:stroke joinstyle="round"/>
              <v:formulas/>
              <v:path arrowok="t" o:connecttype="segments"/>
            </v:shape>
            <v:shape id="_x0000_s4538" type="#_x0000_t75" style="position:absolute;left:242;top:6263;width:245;height:245">
              <v:imagedata r:id="rId6" o:title=""/>
            </v:shape>
            <w10:wrap anchorx="page" anchory="page"/>
          </v:group>
        </w:pict>
      </w:r>
      <w:r>
        <w:pict w14:anchorId="7C461DBD">
          <v:group id="_x0000_s4534" style="position:absolute;margin-left:422.75pt;margin-top:295.3pt;width:24pt;height:48pt;z-index:15781376;mso-position-horizontal-relative:page;mso-position-vertical-relative:page" coordorigin="8455,5906" coordsize="480,960">
            <v:shape id="_x0000_s4536" style="position:absolute;left:8455;top:5905;width:480;height:960" coordorigin="8455,5906" coordsize="480,960" o:spt="100" adj="0,,0" path="m8695,5906r,960m8455,6386r480,e" filled="f" strokeweight=".25pt">
              <v:stroke joinstyle="round"/>
              <v:formulas/>
              <v:path arrowok="t" o:connecttype="segments"/>
            </v:shape>
            <v:shape id="_x0000_s4535" type="#_x0000_t75" style="position:absolute;left:8572;top:6263;width:245;height:245">
              <v:imagedata r:id="rId6" o:title=""/>
            </v:shape>
            <w10:wrap anchorx="page" anchory="page"/>
          </v:group>
        </w:pict>
      </w:r>
    </w:p>
    <w:p w14:paraId="7C45F340"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341" w14:textId="77777777" w:rsidR="00584CB5" w:rsidRDefault="00584CB5">
      <w:pPr>
        <w:pStyle w:val="BodyText"/>
        <w:spacing w:before="8"/>
        <w:rPr>
          <w:rFonts w:ascii="Calibri"/>
          <w:sz w:val="13"/>
        </w:rPr>
      </w:pPr>
    </w:p>
    <w:p w14:paraId="7C45F342" w14:textId="77777777" w:rsidR="00584CB5" w:rsidRDefault="00996ED2">
      <w:pPr>
        <w:pStyle w:val="BodyText"/>
        <w:spacing w:before="88" w:line="268" w:lineRule="auto"/>
        <w:ind w:left="1012" w:right="711"/>
        <w:jc w:val="both"/>
      </w:pPr>
      <w:r>
        <w:t>contenía en sí una terrible palabra: «magia». Apenas unos</w:t>
      </w:r>
      <w:r>
        <w:rPr>
          <w:spacing w:val="1"/>
        </w:rPr>
        <w:t xml:space="preserve"> </w:t>
      </w:r>
      <w:r>
        <w:t>segundos antes, había visto con sus propios ojos a dos</w:t>
      </w:r>
      <w:r>
        <w:rPr>
          <w:spacing w:val="1"/>
        </w:rPr>
        <w:t xml:space="preserve"> </w:t>
      </w:r>
      <w:r>
        <w:t>hombres lanzándose entre sí bolas y espadas de algo, de</w:t>
      </w:r>
      <w:r>
        <w:rPr>
          <w:spacing w:val="1"/>
        </w:rPr>
        <w:t xml:space="preserve"> </w:t>
      </w:r>
      <w:r>
        <w:t>energía. Había sido testigo del poder de destrucción que</w:t>
      </w:r>
      <w:r>
        <w:rPr>
          <w:spacing w:val="1"/>
        </w:rPr>
        <w:t xml:space="preserve"> </w:t>
      </w:r>
      <w:r>
        <w:t>esas</w:t>
      </w:r>
      <w:r>
        <w:rPr>
          <w:spacing w:val="-3"/>
        </w:rPr>
        <w:t xml:space="preserve"> </w:t>
      </w:r>
      <w:r>
        <w:t>energías</w:t>
      </w:r>
      <w:r>
        <w:rPr>
          <w:spacing w:val="-3"/>
        </w:rPr>
        <w:t xml:space="preserve"> </w:t>
      </w:r>
      <w:r>
        <w:t>poseían.</w:t>
      </w:r>
    </w:p>
    <w:p w14:paraId="7C45F343" w14:textId="77777777" w:rsidR="00584CB5" w:rsidRDefault="00996ED2">
      <w:pPr>
        <w:pStyle w:val="BodyText"/>
        <w:spacing w:line="268" w:lineRule="auto"/>
        <w:ind w:left="1012" w:right="712" w:firstLine="340"/>
        <w:jc w:val="both"/>
      </w:pPr>
      <w:r>
        <w:t>Josh</w:t>
      </w:r>
      <w:r>
        <w:rPr>
          <w:spacing w:val="-13"/>
        </w:rPr>
        <w:t xml:space="preserve"> </w:t>
      </w:r>
      <w:r>
        <w:t>se</w:t>
      </w:r>
      <w:r>
        <w:rPr>
          <w:spacing w:val="-12"/>
        </w:rPr>
        <w:t xml:space="preserve"> </w:t>
      </w:r>
      <w:r>
        <w:t>dio</w:t>
      </w:r>
      <w:r>
        <w:rPr>
          <w:spacing w:val="-13"/>
        </w:rPr>
        <w:t xml:space="preserve"> </w:t>
      </w:r>
      <w:r>
        <w:t>cuenta</w:t>
      </w:r>
      <w:r>
        <w:rPr>
          <w:spacing w:val="-12"/>
        </w:rPr>
        <w:t xml:space="preserve"> </w:t>
      </w:r>
      <w:r>
        <w:t>de</w:t>
      </w:r>
      <w:r>
        <w:rPr>
          <w:spacing w:val="-13"/>
        </w:rPr>
        <w:t xml:space="preserve"> </w:t>
      </w:r>
      <w:r>
        <w:t>que</w:t>
      </w:r>
      <w:r>
        <w:rPr>
          <w:spacing w:val="-12"/>
        </w:rPr>
        <w:t xml:space="preserve"> </w:t>
      </w:r>
      <w:r>
        <w:t>todo</w:t>
      </w:r>
      <w:r>
        <w:rPr>
          <w:spacing w:val="-13"/>
        </w:rPr>
        <w:t xml:space="preserve"> </w:t>
      </w:r>
      <w:r>
        <w:t>lo</w:t>
      </w:r>
      <w:r>
        <w:rPr>
          <w:spacing w:val="-12"/>
        </w:rPr>
        <w:t xml:space="preserve"> </w:t>
      </w:r>
      <w:r>
        <w:t>que</w:t>
      </w:r>
      <w:r>
        <w:rPr>
          <w:spacing w:val="-13"/>
        </w:rPr>
        <w:t xml:space="preserve"> </w:t>
      </w:r>
      <w:r>
        <w:t>había</w:t>
      </w:r>
      <w:r>
        <w:rPr>
          <w:spacing w:val="-12"/>
        </w:rPr>
        <w:t xml:space="preserve"> </w:t>
      </w:r>
      <w:r>
        <w:t>presenciado</w:t>
      </w:r>
      <w:r>
        <w:rPr>
          <w:spacing w:val="-55"/>
        </w:rPr>
        <w:t xml:space="preserve"> </w:t>
      </w:r>
      <w:r>
        <w:t>se</w:t>
      </w:r>
      <w:r>
        <w:rPr>
          <w:spacing w:val="-2"/>
        </w:rPr>
        <w:t xml:space="preserve"> </w:t>
      </w:r>
      <w:r>
        <w:t>resumía</w:t>
      </w:r>
      <w:r>
        <w:rPr>
          <w:spacing w:val="-1"/>
        </w:rPr>
        <w:t xml:space="preserve"> </w:t>
      </w:r>
      <w:r>
        <w:t>precisamente</w:t>
      </w:r>
      <w:r>
        <w:rPr>
          <w:spacing w:val="-1"/>
        </w:rPr>
        <w:t xml:space="preserve"> </w:t>
      </w:r>
      <w:r>
        <w:t>en</w:t>
      </w:r>
      <w:r>
        <w:rPr>
          <w:spacing w:val="-1"/>
        </w:rPr>
        <w:t xml:space="preserve"> </w:t>
      </w:r>
      <w:r>
        <w:t>esa</w:t>
      </w:r>
      <w:r>
        <w:rPr>
          <w:spacing w:val="-2"/>
        </w:rPr>
        <w:t xml:space="preserve"> </w:t>
      </w:r>
      <w:r>
        <w:t>palabra:</w:t>
      </w:r>
      <w:r>
        <w:rPr>
          <w:spacing w:val="-9"/>
        </w:rPr>
        <w:t xml:space="preserve"> </w:t>
      </w:r>
      <w:r>
        <w:t>«magia».</w:t>
      </w:r>
    </w:p>
    <w:p w14:paraId="7C45F344" w14:textId="12E31EB0" w:rsidR="00584CB5" w:rsidRDefault="00996ED2">
      <w:pPr>
        <w:pStyle w:val="BodyText"/>
        <w:spacing w:line="268" w:lineRule="auto"/>
        <w:ind w:left="1012" w:right="712" w:firstLine="340"/>
        <w:jc w:val="both"/>
      </w:pPr>
      <w:r>
        <w:t>Pero como todo el mundo sabía, la magia sencillamen</w:t>
      </w:r>
      <w:r>
        <w:rPr>
          <w:w w:val="105"/>
        </w:rPr>
        <w:t>te</w:t>
      </w:r>
      <w:r>
        <w:rPr>
          <w:spacing w:val="-8"/>
          <w:w w:val="105"/>
        </w:rPr>
        <w:t xml:space="preserve"> </w:t>
      </w:r>
      <w:r>
        <w:rPr>
          <w:w w:val="105"/>
        </w:rPr>
        <w:t>no</w:t>
      </w:r>
      <w:r>
        <w:rPr>
          <w:spacing w:val="-8"/>
          <w:w w:val="105"/>
        </w:rPr>
        <w:t xml:space="preserve"> </w:t>
      </w:r>
      <w:r>
        <w:rPr>
          <w:w w:val="105"/>
        </w:rPr>
        <w:t>existía</w:t>
      </w:r>
      <w:r>
        <w:rPr>
          <w:spacing w:val="-8"/>
          <w:w w:val="105"/>
        </w:rPr>
        <w:t xml:space="preserve"> </w:t>
      </w:r>
      <w:r>
        <w:rPr>
          <w:w w:val="105"/>
        </w:rPr>
        <w:t>ni</w:t>
      </w:r>
      <w:r>
        <w:rPr>
          <w:spacing w:val="-7"/>
          <w:w w:val="105"/>
        </w:rPr>
        <w:t xml:space="preserve"> </w:t>
      </w:r>
      <w:r>
        <w:rPr>
          <w:w w:val="105"/>
        </w:rPr>
        <w:t>podía</w:t>
      </w:r>
      <w:r>
        <w:rPr>
          <w:spacing w:val="-8"/>
          <w:w w:val="105"/>
        </w:rPr>
        <w:t xml:space="preserve"> </w:t>
      </w:r>
      <w:r>
        <w:rPr>
          <w:w w:val="105"/>
        </w:rPr>
        <w:t>existir.</w:t>
      </w:r>
    </w:p>
    <w:p w14:paraId="7C45F345" w14:textId="77777777" w:rsidR="00584CB5" w:rsidRDefault="00584CB5">
      <w:pPr>
        <w:pStyle w:val="BodyText"/>
        <w:rPr>
          <w:sz w:val="20"/>
        </w:rPr>
      </w:pPr>
    </w:p>
    <w:p w14:paraId="7C45F346" w14:textId="77777777" w:rsidR="00584CB5" w:rsidRDefault="00584CB5">
      <w:pPr>
        <w:pStyle w:val="BodyText"/>
        <w:rPr>
          <w:sz w:val="20"/>
        </w:rPr>
      </w:pPr>
    </w:p>
    <w:p w14:paraId="7C45F347" w14:textId="77777777" w:rsidR="00584CB5" w:rsidRDefault="00584CB5">
      <w:pPr>
        <w:pStyle w:val="BodyText"/>
        <w:rPr>
          <w:sz w:val="20"/>
        </w:rPr>
      </w:pPr>
    </w:p>
    <w:p w14:paraId="7C45F348" w14:textId="77777777" w:rsidR="00584CB5" w:rsidRDefault="00584CB5">
      <w:pPr>
        <w:pStyle w:val="BodyText"/>
        <w:rPr>
          <w:sz w:val="20"/>
        </w:rPr>
      </w:pPr>
    </w:p>
    <w:p w14:paraId="7C45F349" w14:textId="77777777" w:rsidR="00584CB5" w:rsidRDefault="00584CB5">
      <w:pPr>
        <w:pStyle w:val="BodyText"/>
        <w:rPr>
          <w:sz w:val="20"/>
        </w:rPr>
      </w:pPr>
    </w:p>
    <w:p w14:paraId="7C45F34A" w14:textId="77777777" w:rsidR="00584CB5" w:rsidRDefault="00584CB5">
      <w:pPr>
        <w:pStyle w:val="BodyText"/>
        <w:rPr>
          <w:sz w:val="20"/>
        </w:rPr>
      </w:pPr>
    </w:p>
    <w:p w14:paraId="7C45F34B" w14:textId="77777777" w:rsidR="00584CB5" w:rsidRDefault="00584CB5">
      <w:pPr>
        <w:pStyle w:val="BodyText"/>
        <w:rPr>
          <w:sz w:val="20"/>
        </w:rPr>
      </w:pPr>
    </w:p>
    <w:p w14:paraId="7C45F34C" w14:textId="77777777" w:rsidR="00584CB5" w:rsidRDefault="00584CB5">
      <w:pPr>
        <w:pStyle w:val="BodyText"/>
        <w:spacing w:before="10"/>
        <w:rPr>
          <w:sz w:val="20"/>
        </w:rPr>
      </w:pPr>
    </w:p>
    <w:p w14:paraId="7C45F34D" w14:textId="77777777" w:rsidR="00584CB5" w:rsidRDefault="00996ED2">
      <w:pPr>
        <w:ind w:left="957" w:right="217"/>
        <w:jc w:val="right"/>
        <w:rPr>
          <w:sz w:val="21"/>
        </w:rPr>
      </w:pPr>
      <w:r>
        <w:rPr>
          <w:color w:val="B2B2B2"/>
          <w:sz w:val="21"/>
        </w:rPr>
        <w:t>27</w:t>
      </w:r>
    </w:p>
    <w:p w14:paraId="7C45F34E" w14:textId="77777777" w:rsidR="00584CB5" w:rsidRDefault="00584CB5">
      <w:pPr>
        <w:jc w:val="right"/>
        <w:rPr>
          <w:sz w:val="21"/>
        </w:rPr>
        <w:sectPr w:rsidR="00584CB5">
          <w:headerReference w:type="default" r:id="rId33"/>
          <w:footerReference w:type="default" r:id="rId34"/>
          <w:pgSz w:w="9080" w:h="12760"/>
          <w:pgMar w:top="860" w:right="1220" w:bottom="840" w:left="740" w:header="138" w:footer="645" w:gutter="0"/>
          <w:cols w:space="720"/>
        </w:sectPr>
      </w:pPr>
    </w:p>
    <w:p w14:paraId="7C45F34F" w14:textId="77777777" w:rsidR="00584CB5" w:rsidRDefault="00905D2D">
      <w:pPr>
        <w:pStyle w:val="BodyText"/>
        <w:rPr>
          <w:sz w:val="20"/>
        </w:rPr>
      </w:pPr>
      <w:r>
        <w:lastRenderedPageBreak/>
        <w:pict w14:anchorId="7C461DBE">
          <v:group id="_x0000_s4531" style="position:absolute;margin-left:6.25pt;margin-top:295.3pt;width:24pt;height:48pt;z-index:15781888;mso-position-horizontal-relative:page;mso-position-vertical-relative:page" coordorigin="125,5906" coordsize="480,960">
            <v:shape id="_x0000_s4533" style="position:absolute;left:124;top:5905;width:480;height:960" coordorigin="125,5906" coordsize="480,960" o:spt="100" adj="0,,0" path="m365,5906r,960m125,6386r480,e" filled="f" strokeweight=".25pt">
              <v:stroke joinstyle="round"/>
              <v:formulas/>
              <v:path arrowok="t" o:connecttype="segments"/>
            </v:shape>
            <v:shape id="_x0000_s4532" type="#_x0000_t75" style="position:absolute;left:242;top:6263;width:245;height:245">
              <v:imagedata r:id="rId6" o:title=""/>
            </v:shape>
            <w10:wrap anchorx="page" anchory="page"/>
          </v:group>
        </w:pict>
      </w:r>
      <w:r>
        <w:pict w14:anchorId="7C461DBF">
          <v:group id="_x0000_s4528" style="position:absolute;margin-left:422.75pt;margin-top:295.3pt;width:24pt;height:48pt;z-index:15782400;mso-position-horizontal-relative:page;mso-position-vertical-relative:page" coordorigin="8455,5906" coordsize="480,960">
            <v:shape id="_x0000_s4530" style="position:absolute;left:8455;top:5905;width:480;height:960" coordorigin="8455,5906" coordsize="480,960" o:spt="100" adj="0,,0" path="m8695,5906r,960m8455,6386r480,e" filled="f" strokeweight=".25pt">
              <v:stroke joinstyle="round"/>
              <v:formulas/>
              <v:path arrowok="t" o:connecttype="segments"/>
            </v:shape>
            <v:shape id="_x0000_s4529" type="#_x0000_t75" style="position:absolute;left:8572;top:6263;width:245;height:245">
              <v:imagedata r:id="rId6" o:title=""/>
            </v:shape>
            <w10:wrap anchorx="page" anchory="page"/>
          </v:group>
        </w:pict>
      </w:r>
    </w:p>
    <w:p w14:paraId="7C45F350" w14:textId="77777777" w:rsidR="00584CB5" w:rsidRDefault="00584CB5">
      <w:pPr>
        <w:pStyle w:val="BodyText"/>
        <w:rPr>
          <w:sz w:val="20"/>
        </w:rPr>
      </w:pPr>
    </w:p>
    <w:p w14:paraId="7C45F351" w14:textId="77777777" w:rsidR="00584CB5" w:rsidRDefault="00584CB5">
      <w:pPr>
        <w:pStyle w:val="BodyText"/>
        <w:rPr>
          <w:sz w:val="20"/>
        </w:rPr>
      </w:pPr>
    </w:p>
    <w:p w14:paraId="7C45F352" w14:textId="77777777" w:rsidR="00584CB5" w:rsidRDefault="00584CB5">
      <w:pPr>
        <w:pStyle w:val="BodyText"/>
        <w:rPr>
          <w:sz w:val="20"/>
        </w:rPr>
      </w:pPr>
    </w:p>
    <w:p w14:paraId="7C45F353" w14:textId="77777777" w:rsidR="00584CB5" w:rsidRDefault="00584CB5">
      <w:pPr>
        <w:pStyle w:val="BodyText"/>
        <w:rPr>
          <w:sz w:val="20"/>
        </w:rPr>
      </w:pPr>
    </w:p>
    <w:p w14:paraId="7C45F354" w14:textId="77777777" w:rsidR="00584CB5" w:rsidRDefault="00584CB5">
      <w:pPr>
        <w:pStyle w:val="BodyText"/>
        <w:rPr>
          <w:sz w:val="20"/>
        </w:rPr>
      </w:pPr>
    </w:p>
    <w:p w14:paraId="7C45F355" w14:textId="77777777" w:rsidR="00584CB5" w:rsidRDefault="00584CB5">
      <w:pPr>
        <w:pStyle w:val="BodyText"/>
        <w:rPr>
          <w:sz w:val="20"/>
        </w:rPr>
      </w:pPr>
    </w:p>
    <w:p w14:paraId="7C45F356" w14:textId="77777777" w:rsidR="00584CB5" w:rsidRDefault="00584CB5">
      <w:pPr>
        <w:pStyle w:val="BodyText"/>
        <w:rPr>
          <w:sz w:val="20"/>
        </w:rPr>
      </w:pPr>
    </w:p>
    <w:p w14:paraId="7C45F357" w14:textId="77777777" w:rsidR="00584CB5" w:rsidRDefault="00584CB5">
      <w:pPr>
        <w:pStyle w:val="BodyText"/>
        <w:spacing w:before="8"/>
        <w:rPr>
          <w:sz w:val="27"/>
        </w:rPr>
      </w:pPr>
    </w:p>
    <w:p w14:paraId="7C45F358" w14:textId="77777777" w:rsidR="00584CB5" w:rsidRDefault="00996ED2">
      <w:pPr>
        <w:pStyle w:val="Heading2"/>
        <w:ind w:left="1179" w:right="540"/>
      </w:pPr>
      <w:r>
        <w:t>Capítulo</w:t>
      </w:r>
      <w:r>
        <w:rPr>
          <w:spacing w:val="4"/>
        </w:rPr>
        <w:t xml:space="preserve"> </w:t>
      </w:r>
      <w:r>
        <w:t>3</w:t>
      </w:r>
    </w:p>
    <w:p w14:paraId="7C45F359" w14:textId="77777777" w:rsidR="00584CB5" w:rsidRDefault="00584CB5">
      <w:pPr>
        <w:pStyle w:val="BodyText"/>
        <w:rPr>
          <w:sz w:val="32"/>
        </w:rPr>
      </w:pPr>
    </w:p>
    <w:p w14:paraId="7C45F35A" w14:textId="77777777" w:rsidR="00584CB5" w:rsidRDefault="00584CB5">
      <w:pPr>
        <w:pStyle w:val="BodyText"/>
        <w:spacing w:before="1"/>
        <w:rPr>
          <w:sz w:val="47"/>
        </w:rPr>
      </w:pPr>
    </w:p>
    <w:p w14:paraId="7C45F35B" w14:textId="77777777" w:rsidR="00584CB5" w:rsidRDefault="00905D2D">
      <w:pPr>
        <w:pStyle w:val="BodyText"/>
        <w:ind w:left="1995"/>
        <w:jc w:val="both"/>
      </w:pPr>
      <w:r>
        <w:pict w14:anchorId="7C461DC0">
          <v:shape id="_x0000_s4527" type="#_x0000_t202" style="position:absolute;left:0;text-align:left;margin-left:94.7pt;margin-top:-5.7pt;width:39.45pt;height:46pt;z-index:15782912;mso-position-horizontal-relative:page" filled="f" stroked="f">
            <v:textbox style="mso-next-textbox:#_x0000_s4527" inset="0,0,0,0">
              <w:txbxContent>
                <w:p w14:paraId="7C46231C" w14:textId="77777777" w:rsidR="00584CB5" w:rsidRDefault="00996ED2">
                  <w:pPr>
                    <w:spacing w:before="71" w:line="849" w:lineRule="exact"/>
                    <w:rPr>
                      <w:rFonts w:ascii="Microsoft Sans Serif"/>
                      <w:sz w:val="92"/>
                    </w:rPr>
                  </w:pPr>
                  <w:r>
                    <w:rPr>
                      <w:rFonts w:ascii="Microsoft Sans Serif"/>
                      <w:w w:val="118"/>
                      <w:sz w:val="92"/>
                    </w:rPr>
                    <w:t>D</w:t>
                  </w:r>
                </w:p>
              </w:txbxContent>
            </v:textbox>
            <w10:wrap anchorx="page"/>
          </v:shape>
        </w:pict>
      </w:r>
      <w:r w:rsidR="00996ED2">
        <w:t>e</w:t>
      </w:r>
      <w:r w:rsidR="00996ED2">
        <w:rPr>
          <w:spacing w:val="2"/>
        </w:rPr>
        <w:t xml:space="preserve"> </w:t>
      </w:r>
      <w:r w:rsidR="00996ED2">
        <w:t>dónde</w:t>
      </w:r>
      <w:r w:rsidR="00996ED2">
        <w:rPr>
          <w:spacing w:val="3"/>
        </w:rPr>
        <w:t xml:space="preserve"> </w:t>
      </w:r>
      <w:r w:rsidR="00996ED2">
        <w:t>provenía</w:t>
      </w:r>
      <w:r w:rsidR="00996ED2">
        <w:rPr>
          <w:spacing w:val="2"/>
        </w:rPr>
        <w:t xml:space="preserve"> </w:t>
      </w:r>
      <w:r w:rsidR="00996ED2">
        <w:t>ese</w:t>
      </w:r>
      <w:r w:rsidR="00996ED2">
        <w:rPr>
          <w:spacing w:val="3"/>
        </w:rPr>
        <w:t xml:space="preserve"> </w:t>
      </w:r>
      <w:r w:rsidR="00996ED2">
        <w:t>pestilente</w:t>
      </w:r>
      <w:r w:rsidR="00996ED2">
        <w:rPr>
          <w:spacing w:val="3"/>
        </w:rPr>
        <w:t xml:space="preserve"> </w:t>
      </w:r>
      <w:r w:rsidR="00996ED2">
        <w:t>olor?</w:t>
      </w:r>
    </w:p>
    <w:p w14:paraId="7C45F35C" w14:textId="77777777" w:rsidR="00584CB5" w:rsidRDefault="00996ED2">
      <w:pPr>
        <w:pStyle w:val="BodyText"/>
        <w:spacing w:before="31" w:line="268" w:lineRule="auto"/>
        <w:ind w:left="1995" w:right="540"/>
        <w:jc w:val="both"/>
      </w:pPr>
      <w:r>
        <w:rPr>
          <w:w w:val="105"/>
        </w:rPr>
        <w:t>Sophie</w:t>
      </w:r>
      <w:r>
        <w:rPr>
          <w:spacing w:val="-14"/>
          <w:w w:val="105"/>
        </w:rPr>
        <w:t xml:space="preserve"> </w:t>
      </w:r>
      <w:r>
        <w:rPr>
          <w:w w:val="105"/>
        </w:rPr>
        <w:t>Newman</w:t>
      </w:r>
      <w:r>
        <w:rPr>
          <w:spacing w:val="-13"/>
          <w:w w:val="105"/>
        </w:rPr>
        <w:t xml:space="preserve"> </w:t>
      </w:r>
      <w:r>
        <w:rPr>
          <w:w w:val="105"/>
        </w:rPr>
        <w:t>se</w:t>
      </w:r>
      <w:r>
        <w:rPr>
          <w:spacing w:val="-13"/>
          <w:w w:val="105"/>
        </w:rPr>
        <w:t xml:space="preserve"> </w:t>
      </w:r>
      <w:r>
        <w:rPr>
          <w:w w:val="105"/>
        </w:rPr>
        <w:t>detuvo</w:t>
      </w:r>
      <w:r>
        <w:rPr>
          <w:spacing w:val="-14"/>
          <w:w w:val="105"/>
        </w:rPr>
        <w:t xml:space="preserve"> </w:t>
      </w:r>
      <w:r>
        <w:rPr>
          <w:w w:val="105"/>
        </w:rPr>
        <w:t>cuando</w:t>
      </w:r>
      <w:r>
        <w:rPr>
          <w:spacing w:val="-13"/>
          <w:w w:val="105"/>
        </w:rPr>
        <w:t xml:space="preserve"> </w:t>
      </w:r>
      <w:r>
        <w:rPr>
          <w:w w:val="105"/>
        </w:rPr>
        <w:t>se</w:t>
      </w:r>
      <w:r>
        <w:rPr>
          <w:spacing w:val="-13"/>
          <w:w w:val="105"/>
        </w:rPr>
        <w:t xml:space="preserve"> </w:t>
      </w:r>
      <w:r>
        <w:rPr>
          <w:w w:val="105"/>
        </w:rPr>
        <w:t>disponía</w:t>
      </w:r>
      <w:r>
        <w:rPr>
          <w:spacing w:val="-14"/>
          <w:w w:val="105"/>
        </w:rPr>
        <w:t xml:space="preserve"> </w:t>
      </w:r>
      <w:r>
        <w:rPr>
          <w:w w:val="105"/>
        </w:rPr>
        <w:t>a</w:t>
      </w:r>
      <w:r>
        <w:rPr>
          <w:spacing w:val="-58"/>
          <w:w w:val="105"/>
        </w:rPr>
        <w:t xml:space="preserve"> </w:t>
      </w:r>
      <w:r>
        <w:rPr>
          <w:spacing w:val="-1"/>
        </w:rPr>
        <w:t>colocar</w:t>
      </w:r>
      <w:r>
        <w:rPr>
          <w:spacing w:val="-17"/>
        </w:rPr>
        <w:t xml:space="preserve"> </w:t>
      </w:r>
      <w:r>
        <w:rPr>
          <w:spacing w:val="-1"/>
        </w:rPr>
        <w:t>los</w:t>
      </w:r>
      <w:r>
        <w:rPr>
          <w:spacing w:val="-17"/>
        </w:rPr>
        <w:t xml:space="preserve"> </w:t>
      </w:r>
      <w:r>
        <w:rPr>
          <w:spacing w:val="-1"/>
        </w:rPr>
        <w:t>auriculares</w:t>
      </w:r>
      <w:r>
        <w:rPr>
          <w:spacing w:val="-17"/>
        </w:rPr>
        <w:t xml:space="preserve"> </w:t>
      </w:r>
      <w:r>
        <w:rPr>
          <w:spacing w:val="-1"/>
        </w:rPr>
        <w:t>bluetooth</w:t>
      </w:r>
      <w:r>
        <w:rPr>
          <w:spacing w:val="-17"/>
        </w:rPr>
        <w:t xml:space="preserve"> </w:t>
      </w:r>
      <w:r>
        <w:rPr>
          <w:spacing w:val="-1"/>
        </w:rPr>
        <w:t>en</w:t>
      </w:r>
      <w:r>
        <w:rPr>
          <w:spacing w:val="-16"/>
        </w:rPr>
        <w:t xml:space="preserve"> </w:t>
      </w:r>
      <w:r>
        <w:rPr>
          <w:spacing w:val="-1"/>
        </w:rPr>
        <w:t>sus</w:t>
      </w:r>
      <w:r>
        <w:rPr>
          <w:spacing w:val="-17"/>
        </w:rPr>
        <w:t xml:space="preserve"> </w:t>
      </w:r>
      <w:r>
        <w:rPr>
          <w:spacing w:val="-1"/>
        </w:rPr>
        <w:t>oídos.</w:t>
      </w:r>
      <w:r>
        <w:rPr>
          <w:spacing w:val="-25"/>
        </w:rPr>
        <w:t xml:space="preserve"> </w:t>
      </w:r>
      <w:r>
        <w:rPr>
          <w:spacing w:val="-1"/>
        </w:rPr>
        <w:t>Res-</w:t>
      </w:r>
    </w:p>
    <w:p w14:paraId="7C45F35D" w14:textId="77777777" w:rsidR="00584CB5" w:rsidRDefault="00996ED2">
      <w:pPr>
        <w:pStyle w:val="BodyText"/>
        <w:spacing w:line="268" w:lineRule="auto"/>
        <w:ind w:left="1182" w:right="540"/>
        <w:jc w:val="both"/>
      </w:pPr>
      <w:r>
        <w:rPr>
          <w:w w:val="105"/>
        </w:rPr>
        <w:t>piró</w:t>
      </w:r>
      <w:r>
        <w:rPr>
          <w:spacing w:val="-10"/>
          <w:w w:val="105"/>
        </w:rPr>
        <w:t xml:space="preserve"> </w:t>
      </w:r>
      <w:r>
        <w:rPr>
          <w:w w:val="105"/>
        </w:rPr>
        <w:t>profundamente</w:t>
      </w:r>
      <w:r>
        <w:rPr>
          <w:spacing w:val="-9"/>
          <w:w w:val="105"/>
        </w:rPr>
        <w:t xml:space="preserve"> </w:t>
      </w:r>
      <w:r>
        <w:rPr>
          <w:w w:val="105"/>
        </w:rPr>
        <w:t>y</w:t>
      </w:r>
      <w:r>
        <w:rPr>
          <w:spacing w:val="-10"/>
          <w:w w:val="105"/>
        </w:rPr>
        <w:t xml:space="preserve"> </w:t>
      </w:r>
      <w:r>
        <w:rPr>
          <w:w w:val="105"/>
        </w:rPr>
        <w:t>abrió</w:t>
      </w:r>
      <w:r>
        <w:rPr>
          <w:spacing w:val="-9"/>
          <w:w w:val="105"/>
        </w:rPr>
        <w:t xml:space="preserve"> </w:t>
      </w:r>
      <w:r>
        <w:rPr>
          <w:w w:val="105"/>
        </w:rPr>
        <w:t>completamente</w:t>
      </w:r>
      <w:r>
        <w:rPr>
          <w:spacing w:val="-10"/>
          <w:w w:val="105"/>
        </w:rPr>
        <w:t xml:space="preserve"> </w:t>
      </w:r>
      <w:r>
        <w:rPr>
          <w:w w:val="105"/>
        </w:rPr>
        <w:t>las</w:t>
      </w:r>
      <w:r>
        <w:rPr>
          <w:spacing w:val="-9"/>
          <w:w w:val="105"/>
        </w:rPr>
        <w:t xml:space="preserve"> </w:t>
      </w:r>
      <w:r>
        <w:rPr>
          <w:w w:val="105"/>
        </w:rPr>
        <w:t>ventanas</w:t>
      </w:r>
      <w:r>
        <w:rPr>
          <w:spacing w:val="-58"/>
          <w:w w:val="105"/>
        </w:rPr>
        <w:t xml:space="preserve"> </w:t>
      </w:r>
      <w:r>
        <w:t>de la nariz. Había olfateado algo realmente nauseabundo.</w:t>
      </w:r>
      <w:r>
        <w:rPr>
          <w:spacing w:val="1"/>
        </w:rPr>
        <w:t xml:space="preserve"> </w:t>
      </w:r>
      <w:r>
        <w:t>Después</w:t>
      </w:r>
      <w:r>
        <w:rPr>
          <w:spacing w:val="7"/>
        </w:rPr>
        <w:t xml:space="preserve"> </w:t>
      </w:r>
      <w:r>
        <w:t>de</w:t>
      </w:r>
      <w:r>
        <w:rPr>
          <w:spacing w:val="8"/>
        </w:rPr>
        <w:t xml:space="preserve"> </w:t>
      </w:r>
      <w:r>
        <w:t>apagar</w:t>
      </w:r>
      <w:r>
        <w:rPr>
          <w:spacing w:val="7"/>
        </w:rPr>
        <w:t xml:space="preserve"> </w:t>
      </w:r>
      <w:r>
        <w:t>su</w:t>
      </w:r>
      <w:r>
        <w:rPr>
          <w:spacing w:val="8"/>
        </w:rPr>
        <w:t xml:space="preserve"> </w:t>
      </w:r>
      <w:r>
        <w:t>teléfono</w:t>
      </w:r>
      <w:r>
        <w:rPr>
          <w:spacing w:val="7"/>
        </w:rPr>
        <w:t xml:space="preserve"> </w:t>
      </w:r>
      <w:r>
        <w:t>y</w:t>
      </w:r>
      <w:r>
        <w:rPr>
          <w:spacing w:val="8"/>
        </w:rPr>
        <w:t xml:space="preserve"> </w:t>
      </w:r>
      <w:r>
        <w:t>colocarse</w:t>
      </w:r>
      <w:r>
        <w:rPr>
          <w:spacing w:val="7"/>
        </w:rPr>
        <w:t xml:space="preserve"> </w:t>
      </w:r>
      <w:r>
        <w:t>los</w:t>
      </w:r>
      <w:r>
        <w:rPr>
          <w:spacing w:val="8"/>
        </w:rPr>
        <w:t xml:space="preserve"> </w:t>
      </w:r>
      <w:r>
        <w:t>auriculares</w:t>
      </w:r>
    </w:p>
    <w:p w14:paraId="7C45F35E" w14:textId="34CDB758" w:rsidR="00584CB5" w:rsidRDefault="00996ED2">
      <w:pPr>
        <w:pStyle w:val="BodyText"/>
        <w:spacing w:before="12" w:line="220" w:lineRule="auto"/>
        <w:ind w:left="1182" w:right="544" w:hanging="494"/>
        <w:jc w:val="both"/>
      </w:pPr>
      <w:r>
        <w:rPr>
          <w:color w:val="B2B2B2"/>
          <w:spacing w:val="-2"/>
          <w:position w:val="-5"/>
          <w:sz w:val="21"/>
        </w:rPr>
        <w:t>28</w:t>
      </w:r>
      <w:r>
        <w:rPr>
          <w:color w:val="B2B2B2"/>
          <w:spacing w:val="131"/>
          <w:position w:val="-5"/>
          <w:sz w:val="21"/>
        </w:rPr>
        <w:t xml:space="preserve"> </w:t>
      </w:r>
      <w:r>
        <w:rPr>
          <w:spacing w:val="-2"/>
        </w:rPr>
        <w:t>del</w:t>
      </w:r>
      <w:r>
        <w:rPr>
          <w:spacing w:val="-13"/>
        </w:rPr>
        <w:t xml:space="preserve"> </w:t>
      </w:r>
      <w:r>
        <w:rPr>
          <w:spacing w:val="-2"/>
        </w:rPr>
        <w:t>manos</w:t>
      </w:r>
      <w:r>
        <w:rPr>
          <w:spacing w:val="-13"/>
        </w:rPr>
        <w:t xml:space="preserve"> </w:t>
      </w:r>
      <w:r>
        <w:rPr>
          <w:spacing w:val="-2"/>
        </w:rPr>
        <w:t>libres</w:t>
      </w:r>
      <w:r>
        <w:rPr>
          <w:spacing w:val="-13"/>
        </w:rPr>
        <w:t xml:space="preserve"> </w:t>
      </w:r>
      <w:r>
        <w:rPr>
          <w:spacing w:val="-1"/>
        </w:rPr>
        <w:t>en</w:t>
      </w:r>
      <w:r>
        <w:rPr>
          <w:spacing w:val="-13"/>
        </w:rPr>
        <w:t xml:space="preserve"> </w:t>
      </w:r>
      <w:r>
        <w:rPr>
          <w:spacing w:val="-1"/>
        </w:rPr>
        <w:t>el</w:t>
      </w:r>
      <w:r>
        <w:rPr>
          <w:spacing w:val="-13"/>
        </w:rPr>
        <w:t xml:space="preserve"> </w:t>
      </w:r>
      <w:r>
        <w:rPr>
          <w:spacing w:val="-1"/>
        </w:rPr>
        <w:t>bolsillo,</w:t>
      </w:r>
      <w:r>
        <w:rPr>
          <w:spacing w:val="-21"/>
        </w:rPr>
        <w:t xml:space="preserve"> </w:t>
      </w:r>
      <w:r>
        <w:rPr>
          <w:spacing w:val="-1"/>
        </w:rPr>
        <w:t>se</w:t>
      </w:r>
      <w:r>
        <w:rPr>
          <w:spacing w:val="-12"/>
        </w:rPr>
        <w:t xml:space="preserve"> </w:t>
      </w:r>
      <w:r>
        <w:rPr>
          <w:spacing w:val="-1"/>
        </w:rPr>
        <w:t>inclinó</w:t>
      </w:r>
      <w:r>
        <w:rPr>
          <w:spacing w:val="-13"/>
        </w:rPr>
        <w:t xml:space="preserve"> </w:t>
      </w:r>
      <w:r>
        <w:rPr>
          <w:spacing w:val="-1"/>
        </w:rPr>
        <w:t>hacia</w:t>
      </w:r>
      <w:r>
        <w:rPr>
          <w:spacing w:val="-13"/>
        </w:rPr>
        <w:t xml:space="preserve"> </w:t>
      </w:r>
      <w:r>
        <w:rPr>
          <w:spacing w:val="-1"/>
        </w:rPr>
        <w:t>el</w:t>
      </w:r>
      <w:r>
        <w:rPr>
          <w:spacing w:val="-13"/>
        </w:rPr>
        <w:t xml:space="preserve"> </w:t>
      </w:r>
      <w:r>
        <w:rPr>
          <w:spacing w:val="-1"/>
        </w:rPr>
        <w:t>bote</w:t>
      </w:r>
      <w:r>
        <w:rPr>
          <w:spacing w:val="-13"/>
        </w:rPr>
        <w:t xml:space="preserve"> </w:t>
      </w:r>
      <w:r>
        <w:rPr>
          <w:spacing w:val="-1"/>
        </w:rPr>
        <w:t>abier</w:t>
      </w:r>
      <w:r>
        <w:t>to</w:t>
      </w:r>
      <w:r>
        <w:rPr>
          <w:spacing w:val="-2"/>
        </w:rPr>
        <w:t xml:space="preserve"> </w:t>
      </w:r>
      <w:r>
        <w:t>de</w:t>
      </w:r>
      <w:r>
        <w:rPr>
          <w:spacing w:val="-2"/>
        </w:rPr>
        <w:t xml:space="preserve"> </w:t>
      </w:r>
      <w:r>
        <w:t>hojas</w:t>
      </w:r>
      <w:r>
        <w:rPr>
          <w:spacing w:val="-2"/>
        </w:rPr>
        <w:t xml:space="preserve"> </w:t>
      </w:r>
      <w:r>
        <w:t>de</w:t>
      </w:r>
      <w:r>
        <w:rPr>
          <w:spacing w:val="-2"/>
        </w:rPr>
        <w:t xml:space="preserve"> </w:t>
      </w:r>
      <w:r>
        <w:t>té</w:t>
      </w:r>
      <w:r>
        <w:rPr>
          <w:spacing w:val="-2"/>
        </w:rPr>
        <w:t xml:space="preserve"> </w:t>
      </w:r>
      <w:r>
        <w:t>negro</w:t>
      </w:r>
      <w:r>
        <w:rPr>
          <w:spacing w:val="-2"/>
        </w:rPr>
        <w:t xml:space="preserve"> </w:t>
      </w:r>
      <w:r>
        <w:t>e</w:t>
      </w:r>
      <w:r>
        <w:rPr>
          <w:spacing w:val="-2"/>
        </w:rPr>
        <w:t xml:space="preserve"> </w:t>
      </w:r>
      <w:r>
        <w:t>inhaló.</w:t>
      </w:r>
    </w:p>
    <w:p w14:paraId="7C45F35F" w14:textId="46C285E5" w:rsidR="00584CB5" w:rsidRDefault="00996ED2">
      <w:pPr>
        <w:pStyle w:val="BodyText"/>
        <w:spacing w:before="37" w:line="268" w:lineRule="auto"/>
        <w:ind w:left="1182" w:right="538" w:firstLine="340"/>
        <w:jc w:val="both"/>
      </w:pPr>
      <w:r>
        <w:t>Llevaba trabajando en La Taza de Café desde que finalizó las clases del instituto y comenzaron las vacaciones de verano. El trabajo estaba bien, nada fuera de lo</w:t>
      </w:r>
      <w:r>
        <w:rPr>
          <w:spacing w:val="1"/>
        </w:rPr>
        <w:t xml:space="preserve"> </w:t>
      </w:r>
      <w:r>
        <w:t>normal.</w:t>
      </w:r>
      <w:r>
        <w:rPr>
          <w:spacing w:val="35"/>
        </w:rPr>
        <w:t xml:space="preserve"> </w:t>
      </w:r>
      <w:r>
        <w:t>La</w:t>
      </w:r>
      <w:r>
        <w:rPr>
          <w:spacing w:val="45"/>
        </w:rPr>
        <w:t xml:space="preserve"> </w:t>
      </w:r>
      <w:r>
        <w:t>mayoría</w:t>
      </w:r>
      <w:r>
        <w:rPr>
          <w:spacing w:val="46"/>
        </w:rPr>
        <w:t xml:space="preserve"> </w:t>
      </w:r>
      <w:r>
        <w:t>de</w:t>
      </w:r>
      <w:r>
        <w:rPr>
          <w:spacing w:val="45"/>
        </w:rPr>
        <w:t xml:space="preserve"> </w:t>
      </w:r>
      <w:r>
        <w:t>los</w:t>
      </w:r>
      <w:r>
        <w:rPr>
          <w:spacing w:val="46"/>
        </w:rPr>
        <w:t xml:space="preserve"> </w:t>
      </w:r>
      <w:r>
        <w:t>clientes</w:t>
      </w:r>
      <w:r>
        <w:rPr>
          <w:spacing w:val="45"/>
        </w:rPr>
        <w:t xml:space="preserve"> </w:t>
      </w:r>
      <w:r>
        <w:t>eran</w:t>
      </w:r>
      <w:r>
        <w:rPr>
          <w:spacing w:val="46"/>
        </w:rPr>
        <w:t xml:space="preserve"> </w:t>
      </w:r>
      <w:r>
        <w:t>personas</w:t>
      </w:r>
      <w:r>
        <w:rPr>
          <w:spacing w:val="45"/>
        </w:rPr>
        <w:t xml:space="preserve"> </w:t>
      </w:r>
      <w:r>
        <w:t>amables y cordiales, aunque también solían frecuentar el lugar</w:t>
      </w:r>
      <w:r>
        <w:rPr>
          <w:spacing w:val="39"/>
        </w:rPr>
        <w:t xml:space="preserve"> </w:t>
      </w:r>
      <w:r>
        <w:t>otros</w:t>
      </w:r>
      <w:r>
        <w:rPr>
          <w:spacing w:val="39"/>
        </w:rPr>
        <w:t xml:space="preserve"> </w:t>
      </w:r>
      <w:r>
        <w:t>clientes</w:t>
      </w:r>
      <w:r>
        <w:rPr>
          <w:spacing w:val="39"/>
        </w:rPr>
        <w:t xml:space="preserve"> </w:t>
      </w:r>
      <w:r>
        <w:t>que</w:t>
      </w:r>
      <w:r>
        <w:rPr>
          <w:spacing w:val="39"/>
        </w:rPr>
        <w:t xml:space="preserve"> </w:t>
      </w:r>
      <w:r>
        <w:t>resultaban</w:t>
      </w:r>
      <w:r>
        <w:rPr>
          <w:spacing w:val="39"/>
        </w:rPr>
        <w:t xml:space="preserve"> </w:t>
      </w:r>
      <w:r>
        <w:t>ser</w:t>
      </w:r>
      <w:r>
        <w:rPr>
          <w:spacing w:val="39"/>
        </w:rPr>
        <w:t xml:space="preserve"> </w:t>
      </w:r>
      <w:r>
        <w:t>unos</w:t>
      </w:r>
      <w:r>
        <w:rPr>
          <w:spacing w:val="40"/>
        </w:rPr>
        <w:t xml:space="preserve"> </w:t>
      </w:r>
      <w:r>
        <w:t>maleducados,</w:t>
      </w:r>
      <w:r>
        <w:rPr>
          <w:spacing w:val="-55"/>
        </w:rPr>
        <w:t xml:space="preserve"> </w:t>
      </w:r>
      <w:r>
        <w:t>sin olvidar a uno o dos que eran francamente groseros. El</w:t>
      </w:r>
      <w:r>
        <w:rPr>
          <w:spacing w:val="1"/>
        </w:rPr>
        <w:t xml:space="preserve"> </w:t>
      </w:r>
      <w:r>
        <w:t>horario era excelente, el sueldo no estaba mal, las propinas eran lo mejor de todo y además la tienda contaba con</w:t>
      </w:r>
      <w:r>
        <w:rPr>
          <w:spacing w:val="1"/>
        </w:rPr>
        <w:t xml:space="preserve"> </w:t>
      </w:r>
      <w:r>
        <w:t>una</w:t>
      </w:r>
      <w:r>
        <w:rPr>
          <w:spacing w:val="-8"/>
        </w:rPr>
        <w:t xml:space="preserve"> </w:t>
      </w:r>
      <w:r>
        <w:t>ventaja,</w:t>
      </w:r>
      <w:r>
        <w:rPr>
          <w:spacing w:val="-17"/>
        </w:rPr>
        <w:t xml:space="preserve"> </w:t>
      </w:r>
      <w:r>
        <w:t>y</w:t>
      </w:r>
      <w:r>
        <w:rPr>
          <w:spacing w:val="-7"/>
        </w:rPr>
        <w:t xml:space="preserve"> </w:t>
      </w:r>
      <w:r>
        <w:t>es</w:t>
      </w:r>
      <w:r>
        <w:rPr>
          <w:spacing w:val="-7"/>
        </w:rPr>
        <w:t xml:space="preserve"> </w:t>
      </w:r>
      <w:r>
        <w:t>que</w:t>
      </w:r>
      <w:r>
        <w:rPr>
          <w:spacing w:val="-7"/>
        </w:rPr>
        <w:t xml:space="preserve"> </w:t>
      </w:r>
      <w:r>
        <w:t>estaba</w:t>
      </w:r>
      <w:r>
        <w:rPr>
          <w:spacing w:val="-8"/>
        </w:rPr>
        <w:t xml:space="preserve"> </w:t>
      </w:r>
      <w:r>
        <w:t>justo</w:t>
      </w:r>
      <w:r>
        <w:rPr>
          <w:spacing w:val="-7"/>
        </w:rPr>
        <w:t xml:space="preserve"> </w:t>
      </w:r>
      <w:r>
        <w:t>en</w:t>
      </w:r>
      <w:r>
        <w:rPr>
          <w:spacing w:val="-7"/>
        </w:rPr>
        <w:t xml:space="preserve"> </w:t>
      </w:r>
      <w:r>
        <w:t>frente</w:t>
      </w:r>
      <w:r>
        <w:rPr>
          <w:spacing w:val="-8"/>
        </w:rPr>
        <w:t xml:space="preserve"> </w:t>
      </w:r>
      <w:r>
        <w:t>del</w:t>
      </w:r>
      <w:r>
        <w:rPr>
          <w:spacing w:val="-7"/>
        </w:rPr>
        <w:t xml:space="preserve"> </w:t>
      </w:r>
      <w:r>
        <w:t>lugar</w:t>
      </w:r>
      <w:r>
        <w:rPr>
          <w:spacing w:val="-7"/>
        </w:rPr>
        <w:t xml:space="preserve"> </w:t>
      </w:r>
      <w:r>
        <w:t>de</w:t>
      </w:r>
      <w:r>
        <w:rPr>
          <w:spacing w:val="-8"/>
        </w:rPr>
        <w:t xml:space="preserve"> </w:t>
      </w:r>
      <w:r>
        <w:t>trabajo de su hermano mellizo. Aunque acababan de cumplir</w:t>
      </w:r>
      <w:r>
        <w:rPr>
          <w:spacing w:val="1"/>
        </w:rPr>
        <w:t xml:space="preserve"> </w:t>
      </w:r>
      <w:r>
        <w:t>los</w:t>
      </w:r>
      <w:r>
        <w:rPr>
          <w:spacing w:val="1"/>
        </w:rPr>
        <w:t xml:space="preserve"> </w:t>
      </w:r>
      <w:r>
        <w:t>quince,</w:t>
      </w:r>
      <w:r>
        <w:rPr>
          <w:spacing w:val="1"/>
        </w:rPr>
        <w:t xml:space="preserve"> </w:t>
      </w:r>
      <w:r>
        <w:t>ya</w:t>
      </w:r>
      <w:r>
        <w:rPr>
          <w:spacing w:val="1"/>
        </w:rPr>
        <w:t xml:space="preserve"> </w:t>
      </w:r>
      <w:r>
        <w:t>habían</w:t>
      </w:r>
      <w:r>
        <w:rPr>
          <w:spacing w:val="1"/>
        </w:rPr>
        <w:t xml:space="preserve"> </w:t>
      </w:r>
      <w:r>
        <w:t>comenzado</w:t>
      </w:r>
      <w:r>
        <w:rPr>
          <w:spacing w:val="1"/>
        </w:rPr>
        <w:t xml:space="preserve"> </w:t>
      </w:r>
      <w:r>
        <w:t>a</w:t>
      </w:r>
      <w:r>
        <w:rPr>
          <w:spacing w:val="1"/>
        </w:rPr>
        <w:t xml:space="preserve"> </w:t>
      </w:r>
      <w:r>
        <w:t>ahorrar</w:t>
      </w:r>
      <w:r>
        <w:rPr>
          <w:spacing w:val="1"/>
        </w:rPr>
        <w:t xml:space="preserve"> </w:t>
      </w:r>
      <w:r>
        <w:t>para</w:t>
      </w:r>
      <w:r>
        <w:rPr>
          <w:spacing w:val="1"/>
        </w:rPr>
        <w:t xml:space="preserve"> </w:t>
      </w:r>
      <w:r>
        <w:t>comprarse</w:t>
      </w:r>
      <w:r>
        <w:rPr>
          <w:spacing w:val="1"/>
        </w:rPr>
        <w:t xml:space="preserve"> </w:t>
      </w:r>
      <w:r>
        <w:t>su</w:t>
      </w:r>
      <w:r>
        <w:rPr>
          <w:spacing w:val="1"/>
        </w:rPr>
        <w:t xml:space="preserve"> </w:t>
      </w:r>
      <w:r>
        <w:t>propio</w:t>
      </w:r>
      <w:r>
        <w:rPr>
          <w:spacing w:val="1"/>
        </w:rPr>
        <w:t xml:space="preserve"> </w:t>
      </w:r>
      <w:r>
        <w:t>coche. Habían</w:t>
      </w:r>
      <w:r>
        <w:rPr>
          <w:spacing w:val="1"/>
        </w:rPr>
        <w:t xml:space="preserve"> </w:t>
      </w:r>
      <w:r>
        <w:t>calculado</w:t>
      </w:r>
      <w:r>
        <w:rPr>
          <w:spacing w:val="1"/>
        </w:rPr>
        <w:t xml:space="preserve"> </w:t>
      </w:r>
      <w:r>
        <w:t>que</w:t>
      </w:r>
      <w:r>
        <w:rPr>
          <w:spacing w:val="1"/>
        </w:rPr>
        <w:t xml:space="preserve"> </w:t>
      </w:r>
      <w:r>
        <w:t>tardarían al menos dos años en reunir el dinero, siempre y</w:t>
      </w:r>
      <w:r>
        <w:rPr>
          <w:spacing w:val="1"/>
        </w:rPr>
        <w:t xml:space="preserve"> </w:t>
      </w:r>
      <w:r>
        <w:t>cuando</w:t>
      </w:r>
      <w:r>
        <w:rPr>
          <w:spacing w:val="10"/>
        </w:rPr>
        <w:t xml:space="preserve"> </w:t>
      </w:r>
      <w:r>
        <w:t>no</w:t>
      </w:r>
      <w:r>
        <w:rPr>
          <w:spacing w:val="10"/>
        </w:rPr>
        <w:t xml:space="preserve"> </w:t>
      </w:r>
      <w:r>
        <w:t>compraran</w:t>
      </w:r>
      <w:r>
        <w:rPr>
          <w:spacing w:val="10"/>
        </w:rPr>
        <w:t xml:space="preserve"> </w:t>
      </w:r>
      <w:r>
        <w:t>ningún</w:t>
      </w:r>
      <w:r>
        <w:rPr>
          <w:spacing w:val="10"/>
        </w:rPr>
        <w:t xml:space="preserve"> </w:t>
      </w:r>
      <w:r>
        <w:t>CD,</w:t>
      </w:r>
      <w:r>
        <w:rPr>
          <w:spacing w:val="57"/>
        </w:rPr>
        <w:t xml:space="preserve"> </w:t>
      </w:r>
      <w:r>
        <w:t>ni</w:t>
      </w:r>
      <w:r>
        <w:rPr>
          <w:spacing w:val="10"/>
        </w:rPr>
        <w:t xml:space="preserve"> </w:t>
      </w:r>
      <w:r>
        <w:t>DVD,  ni</w:t>
      </w:r>
      <w:r>
        <w:rPr>
          <w:spacing w:val="10"/>
        </w:rPr>
        <w:t xml:space="preserve"> </w:t>
      </w:r>
      <w:r>
        <w:t>video-</w:t>
      </w:r>
    </w:p>
    <w:p w14:paraId="7C45F360" w14:textId="77777777" w:rsidR="00584CB5" w:rsidRDefault="00584CB5">
      <w:pPr>
        <w:spacing w:line="268" w:lineRule="auto"/>
        <w:jc w:val="both"/>
        <w:sectPr w:rsidR="00584CB5">
          <w:pgSz w:w="9080" w:h="12760"/>
          <w:pgMar w:top="860" w:right="1220" w:bottom="840" w:left="740" w:header="138" w:footer="645" w:gutter="0"/>
          <w:cols w:space="720"/>
        </w:sectPr>
      </w:pPr>
    </w:p>
    <w:p w14:paraId="7C45F361" w14:textId="77777777" w:rsidR="00584CB5" w:rsidRDefault="00905D2D">
      <w:pPr>
        <w:pStyle w:val="BodyText"/>
        <w:spacing w:before="1"/>
        <w:rPr>
          <w:sz w:val="21"/>
        </w:rPr>
      </w:pPr>
      <w:r>
        <w:lastRenderedPageBreak/>
        <w:pict w14:anchorId="7C461DC1">
          <v:group id="_x0000_s4524" style="position:absolute;margin-left:6.25pt;margin-top:295.3pt;width:24pt;height:48pt;z-index:15783424;mso-position-horizontal-relative:page;mso-position-vertical-relative:page" coordorigin="125,5906" coordsize="480,960">
            <v:shape id="_x0000_s4526" style="position:absolute;left:124;top:5905;width:480;height:960" coordorigin="125,5906" coordsize="480,960" o:spt="100" adj="0,,0" path="m365,5906r,960m125,6386r480,e" filled="f" strokeweight=".25pt">
              <v:stroke joinstyle="round"/>
              <v:formulas/>
              <v:path arrowok="t" o:connecttype="segments"/>
            </v:shape>
            <v:shape id="_x0000_s4525" type="#_x0000_t75" style="position:absolute;left:242;top:6263;width:245;height:245">
              <v:imagedata r:id="rId6" o:title=""/>
            </v:shape>
            <w10:wrap anchorx="page" anchory="page"/>
          </v:group>
        </w:pict>
      </w:r>
      <w:r>
        <w:pict w14:anchorId="7C461DC2">
          <v:group id="_x0000_s4521" style="position:absolute;margin-left:422.75pt;margin-top:295.3pt;width:24pt;height:48pt;z-index:15783936;mso-position-horizontal-relative:page;mso-position-vertical-relative:page" coordorigin="8455,5906" coordsize="480,960">
            <v:shape id="_x0000_s4523" style="position:absolute;left:8455;top:5905;width:480;height:960" coordorigin="8455,5906" coordsize="480,960" o:spt="100" adj="0,,0" path="m8695,5906r,960m8455,6386r480,e" filled="f" strokeweight=".25pt">
              <v:stroke joinstyle="round"/>
              <v:formulas/>
              <v:path arrowok="t" o:connecttype="segments"/>
            </v:shape>
            <v:shape id="_x0000_s4522" type="#_x0000_t75" style="position:absolute;left:8572;top:6263;width:245;height:245">
              <v:imagedata r:id="rId6" o:title=""/>
            </v:shape>
            <w10:wrap anchorx="page" anchory="page"/>
          </v:group>
        </w:pict>
      </w:r>
    </w:p>
    <w:p w14:paraId="7C45F362"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363" w14:textId="77777777" w:rsidR="00584CB5" w:rsidRDefault="00584CB5">
      <w:pPr>
        <w:pStyle w:val="BodyText"/>
        <w:spacing w:before="8"/>
        <w:rPr>
          <w:rFonts w:ascii="Calibri"/>
          <w:sz w:val="13"/>
        </w:rPr>
      </w:pPr>
    </w:p>
    <w:p w14:paraId="7C45F364" w14:textId="77777777" w:rsidR="00584CB5" w:rsidRDefault="00996ED2">
      <w:pPr>
        <w:pStyle w:val="BodyText"/>
        <w:spacing w:before="88" w:line="268" w:lineRule="auto"/>
        <w:ind w:left="1012" w:right="709"/>
        <w:jc w:val="both"/>
      </w:pPr>
      <w:r>
        <w:rPr>
          <w:w w:val="105"/>
        </w:rPr>
        <w:t>juego, ni ropa ni zapatos, que eran la gran debilidad de</w:t>
      </w:r>
      <w:r>
        <w:rPr>
          <w:spacing w:val="1"/>
          <w:w w:val="105"/>
        </w:rPr>
        <w:t xml:space="preserve"> </w:t>
      </w:r>
      <w:r>
        <w:rPr>
          <w:w w:val="105"/>
        </w:rPr>
        <w:t>Sophie.</w:t>
      </w:r>
    </w:p>
    <w:p w14:paraId="7C45F365" w14:textId="2F976B3F" w:rsidR="00584CB5" w:rsidRDefault="00996ED2">
      <w:pPr>
        <w:pStyle w:val="BodyText"/>
        <w:spacing w:line="268" w:lineRule="auto"/>
        <w:ind w:left="1012" w:right="713" w:firstLine="340"/>
        <w:jc w:val="both"/>
      </w:pPr>
      <w:r>
        <w:t>Normalmente, junto con Sophie trabajaban dos personas</w:t>
      </w:r>
      <w:r>
        <w:rPr>
          <w:spacing w:val="-13"/>
        </w:rPr>
        <w:t xml:space="preserve"> </w:t>
      </w:r>
      <w:r>
        <w:t>más,</w:t>
      </w:r>
      <w:r>
        <w:rPr>
          <w:spacing w:val="-20"/>
        </w:rPr>
        <w:t xml:space="preserve"> </w:t>
      </w:r>
      <w:r>
        <w:t>pero</w:t>
      </w:r>
      <w:r>
        <w:rPr>
          <w:spacing w:val="-12"/>
        </w:rPr>
        <w:t xml:space="preserve"> </w:t>
      </w:r>
      <w:r>
        <w:t>una</w:t>
      </w:r>
      <w:r>
        <w:rPr>
          <w:spacing w:val="-13"/>
        </w:rPr>
        <w:t xml:space="preserve"> </w:t>
      </w:r>
      <w:r>
        <w:t>de</w:t>
      </w:r>
      <w:r>
        <w:rPr>
          <w:spacing w:val="-12"/>
        </w:rPr>
        <w:t xml:space="preserve"> </w:t>
      </w:r>
      <w:r>
        <w:t>ellas</w:t>
      </w:r>
      <w:r>
        <w:rPr>
          <w:spacing w:val="-12"/>
        </w:rPr>
        <w:t xml:space="preserve"> </w:t>
      </w:r>
      <w:r>
        <w:t>se</w:t>
      </w:r>
      <w:r>
        <w:rPr>
          <w:spacing w:val="-12"/>
        </w:rPr>
        <w:t xml:space="preserve"> </w:t>
      </w:r>
      <w:r>
        <w:t>había</w:t>
      </w:r>
      <w:r>
        <w:rPr>
          <w:spacing w:val="-12"/>
        </w:rPr>
        <w:t xml:space="preserve"> </w:t>
      </w:r>
      <w:r>
        <w:t>ido</w:t>
      </w:r>
      <w:r>
        <w:rPr>
          <w:spacing w:val="-13"/>
        </w:rPr>
        <w:t xml:space="preserve"> </w:t>
      </w:r>
      <w:r>
        <w:t>a</w:t>
      </w:r>
      <w:r>
        <w:rPr>
          <w:spacing w:val="-12"/>
        </w:rPr>
        <w:t xml:space="preserve"> </w:t>
      </w:r>
      <w:r>
        <w:t>casa</w:t>
      </w:r>
      <w:r>
        <w:rPr>
          <w:spacing w:val="-12"/>
        </w:rPr>
        <w:t xml:space="preserve"> </w:t>
      </w:r>
      <w:r>
        <w:t>porque</w:t>
      </w:r>
      <w:r>
        <w:rPr>
          <w:spacing w:val="-12"/>
        </w:rPr>
        <w:t xml:space="preserve"> </w:t>
      </w:r>
      <w:r>
        <w:t>estaba</w:t>
      </w:r>
      <w:r>
        <w:rPr>
          <w:spacing w:val="-55"/>
        </w:rPr>
        <w:t xml:space="preserve"> </w:t>
      </w:r>
      <w:r>
        <w:t>indispuesta</w:t>
      </w:r>
      <w:r>
        <w:rPr>
          <w:spacing w:val="-11"/>
        </w:rPr>
        <w:t xml:space="preserve"> </w:t>
      </w:r>
      <w:r>
        <w:t>y</w:t>
      </w:r>
      <w:r>
        <w:rPr>
          <w:spacing w:val="-11"/>
        </w:rPr>
        <w:t xml:space="preserve"> </w:t>
      </w:r>
      <w:r>
        <w:t>Bernice,</w:t>
      </w:r>
      <w:r>
        <w:rPr>
          <w:spacing w:val="-19"/>
        </w:rPr>
        <w:t xml:space="preserve"> </w:t>
      </w:r>
      <w:r>
        <w:t>la</w:t>
      </w:r>
      <w:r>
        <w:rPr>
          <w:spacing w:val="-11"/>
        </w:rPr>
        <w:t xml:space="preserve"> </w:t>
      </w:r>
      <w:r>
        <w:t>encargada</w:t>
      </w:r>
      <w:r>
        <w:rPr>
          <w:spacing w:val="-11"/>
        </w:rPr>
        <w:t xml:space="preserve"> </w:t>
      </w:r>
      <w:r>
        <w:t>de</w:t>
      </w:r>
      <w:r>
        <w:rPr>
          <w:spacing w:val="-11"/>
        </w:rPr>
        <w:t xml:space="preserve"> </w:t>
      </w:r>
      <w:r>
        <w:t>la</w:t>
      </w:r>
      <w:r>
        <w:rPr>
          <w:spacing w:val="-11"/>
        </w:rPr>
        <w:t xml:space="preserve"> </w:t>
      </w:r>
      <w:r>
        <w:t>cafetería,</w:t>
      </w:r>
      <w:r>
        <w:rPr>
          <w:spacing w:val="-19"/>
        </w:rPr>
        <w:t xml:space="preserve"> </w:t>
      </w:r>
      <w:r>
        <w:t>se</w:t>
      </w:r>
      <w:r>
        <w:rPr>
          <w:spacing w:val="-11"/>
        </w:rPr>
        <w:t xml:space="preserve"> </w:t>
      </w:r>
      <w:r>
        <w:t>había</w:t>
      </w:r>
      <w:r>
        <w:rPr>
          <w:spacing w:val="-55"/>
        </w:rPr>
        <w:t xml:space="preserve"> </w:t>
      </w:r>
      <w:r>
        <w:rPr>
          <w:w w:val="105"/>
        </w:rPr>
        <w:t>ido</w:t>
      </w:r>
      <w:r>
        <w:rPr>
          <w:spacing w:val="-5"/>
          <w:w w:val="105"/>
        </w:rPr>
        <w:t xml:space="preserve"> </w:t>
      </w:r>
      <w:r>
        <w:rPr>
          <w:w w:val="105"/>
        </w:rPr>
        <w:t>a</w:t>
      </w:r>
      <w:r>
        <w:rPr>
          <w:spacing w:val="-4"/>
          <w:w w:val="105"/>
        </w:rPr>
        <w:t xml:space="preserve"> </w:t>
      </w:r>
      <w:r>
        <w:rPr>
          <w:w w:val="105"/>
        </w:rPr>
        <w:t>toda</w:t>
      </w:r>
      <w:r>
        <w:rPr>
          <w:spacing w:val="-4"/>
          <w:w w:val="105"/>
        </w:rPr>
        <w:t xml:space="preserve"> </w:t>
      </w:r>
      <w:r>
        <w:rPr>
          <w:w w:val="105"/>
        </w:rPr>
        <w:t>prisa</w:t>
      </w:r>
      <w:r>
        <w:rPr>
          <w:spacing w:val="-4"/>
          <w:w w:val="105"/>
        </w:rPr>
        <w:t xml:space="preserve"> </w:t>
      </w:r>
      <w:r>
        <w:rPr>
          <w:w w:val="105"/>
        </w:rPr>
        <w:t>después</w:t>
      </w:r>
      <w:r>
        <w:rPr>
          <w:spacing w:val="-4"/>
          <w:w w:val="105"/>
        </w:rPr>
        <w:t xml:space="preserve"> </w:t>
      </w:r>
      <w:r>
        <w:rPr>
          <w:w w:val="105"/>
        </w:rPr>
        <w:t>del</w:t>
      </w:r>
      <w:r>
        <w:rPr>
          <w:spacing w:val="-5"/>
          <w:w w:val="105"/>
        </w:rPr>
        <w:t xml:space="preserve"> </w:t>
      </w:r>
      <w:r>
        <w:rPr>
          <w:w w:val="105"/>
        </w:rPr>
        <w:t>almuerzo</w:t>
      </w:r>
      <w:r>
        <w:rPr>
          <w:spacing w:val="-4"/>
          <w:w w:val="105"/>
        </w:rPr>
        <w:t xml:space="preserve"> </w:t>
      </w:r>
      <w:r>
        <w:rPr>
          <w:w w:val="105"/>
        </w:rPr>
        <w:t>a</w:t>
      </w:r>
      <w:r>
        <w:rPr>
          <w:spacing w:val="-4"/>
          <w:w w:val="105"/>
        </w:rPr>
        <w:t xml:space="preserve"> </w:t>
      </w:r>
      <w:r>
        <w:rPr>
          <w:w w:val="105"/>
        </w:rPr>
        <w:t>ver</w:t>
      </w:r>
      <w:r>
        <w:rPr>
          <w:spacing w:val="-4"/>
          <w:w w:val="105"/>
        </w:rPr>
        <w:t xml:space="preserve"> </w:t>
      </w:r>
      <w:r>
        <w:rPr>
          <w:w w:val="105"/>
        </w:rPr>
        <w:t>al</w:t>
      </w:r>
      <w:r>
        <w:rPr>
          <w:spacing w:val="-4"/>
          <w:w w:val="105"/>
        </w:rPr>
        <w:t xml:space="preserve"> </w:t>
      </w:r>
      <w:r>
        <w:rPr>
          <w:w w:val="105"/>
        </w:rPr>
        <w:t>mayorista</w:t>
      </w:r>
      <w:r>
        <w:rPr>
          <w:spacing w:val="-58"/>
          <w:w w:val="105"/>
        </w:rPr>
        <w:t xml:space="preserve"> </w:t>
      </w:r>
      <w:r>
        <w:rPr>
          <w:w w:val="105"/>
        </w:rPr>
        <w:t>para conseguir provisiones frescas de tés y cafés. Había</w:t>
      </w:r>
      <w:r>
        <w:rPr>
          <w:spacing w:val="-58"/>
          <w:w w:val="105"/>
        </w:rPr>
        <w:t xml:space="preserve"> </w:t>
      </w:r>
      <w:r>
        <w:rPr>
          <w:spacing w:val="-2"/>
          <w:w w:val="105"/>
        </w:rPr>
        <w:t>prometido</w:t>
      </w:r>
      <w:r>
        <w:rPr>
          <w:spacing w:val="-6"/>
          <w:w w:val="105"/>
        </w:rPr>
        <w:t xml:space="preserve"> </w:t>
      </w:r>
      <w:r>
        <w:rPr>
          <w:spacing w:val="-1"/>
          <w:w w:val="105"/>
        </w:rPr>
        <w:t>estar</w:t>
      </w:r>
      <w:r>
        <w:rPr>
          <w:spacing w:val="-6"/>
          <w:w w:val="105"/>
        </w:rPr>
        <w:t xml:space="preserve"> </w:t>
      </w:r>
      <w:r>
        <w:rPr>
          <w:spacing w:val="-1"/>
          <w:w w:val="105"/>
        </w:rPr>
        <w:t>de</w:t>
      </w:r>
      <w:r>
        <w:rPr>
          <w:spacing w:val="-6"/>
          <w:w w:val="105"/>
        </w:rPr>
        <w:t xml:space="preserve"> </w:t>
      </w:r>
      <w:r>
        <w:rPr>
          <w:spacing w:val="-1"/>
          <w:w w:val="105"/>
        </w:rPr>
        <w:t>vuelta</w:t>
      </w:r>
      <w:r>
        <w:rPr>
          <w:spacing w:val="-5"/>
          <w:w w:val="105"/>
        </w:rPr>
        <w:t xml:space="preserve"> </w:t>
      </w:r>
      <w:r>
        <w:rPr>
          <w:spacing w:val="-1"/>
          <w:w w:val="105"/>
        </w:rPr>
        <w:t>en</w:t>
      </w:r>
      <w:r>
        <w:rPr>
          <w:spacing w:val="-6"/>
          <w:w w:val="105"/>
        </w:rPr>
        <w:t xml:space="preserve"> </w:t>
      </w:r>
      <w:r>
        <w:rPr>
          <w:spacing w:val="-1"/>
          <w:w w:val="105"/>
        </w:rPr>
        <w:t>una</w:t>
      </w:r>
      <w:r>
        <w:rPr>
          <w:spacing w:val="-6"/>
          <w:w w:val="105"/>
        </w:rPr>
        <w:t xml:space="preserve"> </w:t>
      </w:r>
      <w:r>
        <w:rPr>
          <w:spacing w:val="-1"/>
          <w:w w:val="105"/>
        </w:rPr>
        <w:t>hora,</w:t>
      </w:r>
      <w:r>
        <w:rPr>
          <w:spacing w:val="-13"/>
          <w:w w:val="105"/>
        </w:rPr>
        <w:t xml:space="preserve"> </w:t>
      </w:r>
      <w:r>
        <w:rPr>
          <w:spacing w:val="-1"/>
          <w:w w:val="105"/>
        </w:rPr>
        <w:t>pero</w:t>
      </w:r>
      <w:r>
        <w:rPr>
          <w:spacing w:val="-6"/>
          <w:w w:val="105"/>
        </w:rPr>
        <w:t xml:space="preserve"> </w:t>
      </w:r>
      <w:r>
        <w:rPr>
          <w:spacing w:val="-1"/>
          <w:w w:val="105"/>
        </w:rPr>
        <w:t>Sophie</w:t>
      </w:r>
      <w:r>
        <w:rPr>
          <w:spacing w:val="-6"/>
          <w:w w:val="105"/>
        </w:rPr>
        <w:t xml:space="preserve"> </w:t>
      </w:r>
      <w:r>
        <w:rPr>
          <w:spacing w:val="-1"/>
          <w:w w:val="105"/>
        </w:rPr>
        <w:t>sabía</w:t>
      </w:r>
      <w:r>
        <w:rPr>
          <w:spacing w:val="-58"/>
          <w:w w:val="105"/>
        </w:rPr>
        <w:t xml:space="preserve"> </w:t>
      </w:r>
      <w:r>
        <w:rPr>
          <w:w w:val="105"/>
        </w:rPr>
        <w:t>que</w:t>
      </w:r>
      <w:r>
        <w:rPr>
          <w:spacing w:val="-8"/>
          <w:w w:val="105"/>
        </w:rPr>
        <w:t xml:space="preserve"> </w:t>
      </w:r>
      <w:r>
        <w:rPr>
          <w:w w:val="105"/>
        </w:rPr>
        <w:t>al</w:t>
      </w:r>
      <w:r>
        <w:rPr>
          <w:spacing w:val="-7"/>
          <w:w w:val="105"/>
        </w:rPr>
        <w:t xml:space="preserve"> </w:t>
      </w:r>
      <w:r>
        <w:rPr>
          <w:w w:val="105"/>
        </w:rPr>
        <w:t>menos</w:t>
      </w:r>
      <w:r>
        <w:rPr>
          <w:spacing w:val="-7"/>
          <w:w w:val="105"/>
        </w:rPr>
        <w:t xml:space="preserve"> </w:t>
      </w:r>
      <w:r>
        <w:rPr>
          <w:w w:val="105"/>
        </w:rPr>
        <w:t>tardaría</w:t>
      </w:r>
      <w:r>
        <w:rPr>
          <w:spacing w:val="-7"/>
          <w:w w:val="105"/>
        </w:rPr>
        <w:t xml:space="preserve"> </w:t>
      </w:r>
      <w:r>
        <w:rPr>
          <w:w w:val="105"/>
        </w:rPr>
        <w:t>dos.</w:t>
      </w:r>
    </w:p>
    <w:p w14:paraId="7C45F366" w14:textId="5EFA2D8C" w:rsidR="00584CB5" w:rsidRDefault="00996ED2">
      <w:pPr>
        <w:pStyle w:val="BodyText"/>
        <w:spacing w:line="268" w:lineRule="auto"/>
        <w:ind w:left="1012" w:right="711" w:firstLine="340"/>
        <w:jc w:val="both"/>
      </w:pPr>
      <w:r>
        <w:t>Durante el verano, Sophie había desarrollado la habi</w:t>
      </w:r>
      <w:r>
        <w:rPr>
          <w:spacing w:val="-2"/>
          <w:w w:val="105"/>
        </w:rPr>
        <w:t>lidad</w:t>
      </w:r>
      <w:r>
        <w:rPr>
          <w:spacing w:val="-14"/>
          <w:w w:val="105"/>
        </w:rPr>
        <w:t xml:space="preserve"> </w:t>
      </w:r>
      <w:r>
        <w:rPr>
          <w:spacing w:val="-2"/>
          <w:w w:val="105"/>
        </w:rPr>
        <w:t>de</w:t>
      </w:r>
      <w:r>
        <w:rPr>
          <w:spacing w:val="-13"/>
          <w:w w:val="105"/>
        </w:rPr>
        <w:t xml:space="preserve"> </w:t>
      </w:r>
      <w:r>
        <w:rPr>
          <w:spacing w:val="-2"/>
          <w:w w:val="105"/>
        </w:rPr>
        <w:t>distinguir</w:t>
      </w:r>
      <w:r>
        <w:rPr>
          <w:spacing w:val="-13"/>
          <w:w w:val="105"/>
        </w:rPr>
        <w:t xml:space="preserve"> </w:t>
      </w:r>
      <w:r>
        <w:rPr>
          <w:spacing w:val="-2"/>
          <w:w w:val="105"/>
        </w:rPr>
        <w:t>los</w:t>
      </w:r>
      <w:r>
        <w:rPr>
          <w:spacing w:val="-13"/>
          <w:w w:val="105"/>
        </w:rPr>
        <w:t xml:space="preserve"> </w:t>
      </w:r>
      <w:r>
        <w:rPr>
          <w:spacing w:val="-2"/>
          <w:w w:val="105"/>
        </w:rPr>
        <w:t>aromas</w:t>
      </w:r>
      <w:r>
        <w:rPr>
          <w:spacing w:val="-13"/>
          <w:w w:val="105"/>
        </w:rPr>
        <w:t xml:space="preserve"> </w:t>
      </w:r>
      <w:r>
        <w:rPr>
          <w:spacing w:val="-2"/>
          <w:w w:val="105"/>
        </w:rPr>
        <w:t>de</w:t>
      </w:r>
      <w:r>
        <w:rPr>
          <w:spacing w:val="-13"/>
          <w:w w:val="105"/>
        </w:rPr>
        <w:t xml:space="preserve"> </w:t>
      </w:r>
      <w:r>
        <w:rPr>
          <w:spacing w:val="-1"/>
          <w:w w:val="105"/>
        </w:rPr>
        <w:t>los</w:t>
      </w:r>
      <w:r>
        <w:rPr>
          <w:spacing w:val="-13"/>
          <w:w w:val="105"/>
        </w:rPr>
        <w:t xml:space="preserve"> </w:t>
      </w:r>
      <w:r>
        <w:rPr>
          <w:spacing w:val="-1"/>
          <w:w w:val="105"/>
        </w:rPr>
        <w:t>diferentes</w:t>
      </w:r>
      <w:r>
        <w:rPr>
          <w:spacing w:val="-13"/>
          <w:w w:val="105"/>
        </w:rPr>
        <w:t xml:space="preserve"> </w:t>
      </w:r>
      <w:r>
        <w:rPr>
          <w:spacing w:val="-1"/>
          <w:w w:val="105"/>
        </w:rPr>
        <w:t>tés</w:t>
      </w:r>
      <w:r>
        <w:rPr>
          <w:spacing w:val="-13"/>
          <w:w w:val="105"/>
        </w:rPr>
        <w:t xml:space="preserve"> </w:t>
      </w:r>
      <w:r>
        <w:rPr>
          <w:spacing w:val="-1"/>
          <w:w w:val="105"/>
        </w:rPr>
        <w:t>y</w:t>
      </w:r>
      <w:r>
        <w:rPr>
          <w:spacing w:val="-13"/>
          <w:w w:val="105"/>
        </w:rPr>
        <w:t xml:space="preserve"> </w:t>
      </w:r>
      <w:r>
        <w:rPr>
          <w:spacing w:val="-1"/>
          <w:w w:val="105"/>
        </w:rPr>
        <w:t>cafés</w:t>
      </w:r>
      <w:r>
        <w:rPr>
          <w:spacing w:val="-58"/>
          <w:w w:val="105"/>
        </w:rPr>
        <w:t xml:space="preserve"> </w:t>
      </w:r>
      <w:r>
        <w:t>exóticos que servían en la cafetería. Podía diferenciar con</w:t>
      </w:r>
      <w:r>
        <w:rPr>
          <w:spacing w:val="1"/>
        </w:rPr>
        <w:t xml:space="preserve"> </w:t>
      </w:r>
      <w:r>
        <w:t>toda seguridad el té Earl Grey del té Darjeeling, y conocía</w:t>
      </w:r>
      <w:r>
        <w:rPr>
          <w:spacing w:val="-55"/>
        </w:rPr>
        <w:t xml:space="preserve"> </w:t>
      </w:r>
      <w:r>
        <w:rPr>
          <w:spacing w:val="-1"/>
          <w:w w:val="105"/>
        </w:rPr>
        <w:t>perfectamente</w:t>
      </w:r>
      <w:r>
        <w:rPr>
          <w:spacing w:val="-14"/>
          <w:w w:val="105"/>
        </w:rPr>
        <w:t xml:space="preserve"> </w:t>
      </w:r>
      <w:r>
        <w:rPr>
          <w:spacing w:val="-1"/>
          <w:w w:val="105"/>
        </w:rPr>
        <w:t>la</w:t>
      </w:r>
      <w:r>
        <w:rPr>
          <w:spacing w:val="-14"/>
          <w:w w:val="105"/>
        </w:rPr>
        <w:t xml:space="preserve"> </w:t>
      </w:r>
      <w:r>
        <w:rPr>
          <w:spacing w:val="-1"/>
          <w:w w:val="105"/>
        </w:rPr>
        <w:t>diferencia</w:t>
      </w:r>
      <w:r>
        <w:rPr>
          <w:spacing w:val="-14"/>
          <w:w w:val="105"/>
        </w:rPr>
        <w:t xml:space="preserve"> </w:t>
      </w:r>
      <w:r>
        <w:rPr>
          <w:w w:val="105"/>
        </w:rPr>
        <w:t>entre</w:t>
      </w:r>
      <w:r>
        <w:rPr>
          <w:spacing w:val="-14"/>
          <w:w w:val="105"/>
        </w:rPr>
        <w:t xml:space="preserve"> </w:t>
      </w:r>
      <w:r>
        <w:rPr>
          <w:w w:val="105"/>
        </w:rPr>
        <w:t>el</w:t>
      </w:r>
      <w:r>
        <w:rPr>
          <w:spacing w:val="-14"/>
          <w:w w:val="105"/>
        </w:rPr>
        <w:t xml:space="preserve"> </w:t>
      </w:r>
      <w:r>
        <w:rPr>
          <w:w w:val="105"/>
        </w:rPr>
        <w:t>café</w:t>
      </w:r>
      <w:r>
        <w:rPr>
          <w:spacing w:val="-13"/>
          <w:w w:val="105"/>
        </w:rPr>
        <w:t xml:space="preserve"> </w:t>
      </w:r>
      <w:r>
        <w:rPr>
          <w:w w:val="105"/>
        </w:rPr>
        <w:t>de</w:t>
      </w:r>
      <w:r>
        <w:rPr>
          <w:spacing w:val="-14"/>
          <w:w w:val="105"/>
        </w:rPr>
        <w:t xml:space="preserve"> </w:t>
      </w:r>
      <w:r>
        <w:rPr>
          <w:w w:val="105"/>
        </w:rPr>
        <w:t>Java</w:t>
      </w:r>
      <w:r>
        <w:rPr>
          <w:spacing w:val="-14"/>
          <w:w w:val="105"/>
        </w:rPr>
        <w:t xml:space="preserve"> </w:t>
      </w:r>
      <w:r>
        <w:rPr>
          <w:w w:val="105"/>
        </w:rPr>
        <w:t>y</w:t>
      </w:r>
      <w:r>
        <w:rPr>
          <w:spacing w:val="-14"/>
          <w:w w:val="105"/>
        </w:rPr>
        <w:t xml:space="preserve"> </w:t>
      </w:r>
      <w:r>
        <w:rPr>
          <w:w w:val="105"/>
        </w:rPr>
        <w:t>el</w:t>
      </w:r>
      <w:r>
        <w:rPr>
          <w:spacing w:val="-14"/>
          <w:w w:val="105"/>
        </w:rPr>
        <w:t xml:space="preserve"> </w:t>
      </w:r>
      <w:r>
        <w:rPr>
          <w:w w:val="105"/>
        </w:rPr>
        <w:t>café</w:t>
      </w:r>
      <w:r>
        <w:rPr>
          <w:spacing w:val="-58"/>
          <w:w w:val="105"/>
        </w:rPr>
        <w:t xml:space="preserve"> </w:t>
      </w:r>
      <w:r>
        <w:rPr>
          <w:spacing w:val="-2"/>
        </w:rPr>
        <w:t>de</w:t>
      </w:r>
      <w:r>
        <w:rPr>
          <w:spacing w:val="-11"/>
        </w:rPr>
        <w:t xml:space="preserve"> </w:t>
      </w:r>
      <w:r>
        <w:rPr>
          <w:spacing w:val="-2"/>
        </w:rPr>
        <w:t>Kenia.</w:t>
      </w:r>
      <w:r>
        <w:rPr>
          <w:spacing w:val="-18"/>
        </w:rPr>
        <w:t xml:space="preserve"> </w:t>
      </w:r>
      <w:r>
        <w:rPr>
          <w:spacing w:val="-2"/>
        </w:rPr>
        <w:t>Le</w:t>
      </w:r>
      <w:r>
        <w:rPr>
          <w:spacing w:val="-11"/>
        </w:rPr>
        <w:t xml:space="preserve"> </w:t>
      </w:r>
      <w:r>
        <w:rPr>
          <w:spacing w:val="-2"/>
        </w:rPr>
        <w:t>fascinaba</w:t>
      </w:r>
      <w:r>
        <w:rPr>
          <w:spacing w:val="-10"/>
        </w:rPr>
        <w:t xml:space="preserve"> </w:t>
      </w:r>
      <w:r>
        <w:rPr>
          <w:spacing w:val="-1"/>
        </w:rPr>
        <w:t>la</w:t>
      </w:r>
      <w:r>
        <w:rPr>
          <w:spacing w:val="-10"/>
        </w:rPr>
        <w:t xml:space="preserve"> </w:t>
      </w:r>
      <w:r>
        <w:rPr>
          <w:spacing w:val="-1"/>
        </w:rPr>
        <w:t>esencia</w:t>
      </w:r>
      <w:r>
        <w:rPr>
          <w:spacing w:val="-10"/>
        </w:rPr>
        <w:t xml:space="preserve"> </w:t>
      </w:r>
      <w:r>
        <w:rPr>
          <w:spacing w:val="-1"/>
        </w:rPr>
        <w:t>del</w:t>
      </w:r>
      <w:r>
        <w:rPr>
          <w:spacing w:val="-11"/>
        </w:rPr>
        <w:t xml:space="preserve"> </w:t>
      </w:r>
      <w:r>
        <w:rPr>
          <w:spacing w:val="-1"/>
        </w:rPr>
        <w:t>café,</w:t>
      </w:r>
      <w:r>
        <w:rPr>
          <w:spacing w:val="-18"/>
        </w:rPr>
        <w:t xml:space="preserve"> </w:t>
      </w:r>
      <w:r>
        <w:rPr>
          <w:spacing w:val="-1"/>
        </w:rPr>
        <w:t>a</w:t>
      </w:r>
      <w:r>
        <w:rPr>
          <w:spacing w:val="-10"/>
        </w:rPr>
        <w:t xml:space="preserve"> </w:t>
      </w:r>
      <w:r>
        <w:rPr>
          <w:spacing w:val="-1"/>
        </w:rPr>
        <w:t>pesar</w:t>
      </w:r>
      <w:r>
        <w:rPr>
          <w:spacing w:val="-11"/>
        </w:rPr>
        <w:t xml:space="preserve"> </w:t>
      </w:r>
      <w:r>
        <w:rPr>
          <w:spacing w:val="-1"/>
        </w:rPr>
        <w:t>de</w:t>
      </w:r>
      <w:r>
        <w:rPr>
          <w:spacing w:val="-10"/>
        </w:rPr>
        <w:t xml:space="preserve"> </w:t>
      </w:r>
      <w:r>
        <w:rPr>
          <w:spacing w:val="-1"/>
        </w:rPr>
        <w:t>que</w:t>
      </w:r>
      <w:r>
        <w:rPr>
          <w:spacing w:val="-10"/>
        </w:rPr>
        <w:t xml:space="preserve"> </w:t>
      </w:r>
      <w:r>
        <w:rPr>
          <w:spacing w:val="-1"/>
        </w:rPr>
        <w:t>no</w:t>
      </w:r>
    </w:p>
    <w:p w14:paraId="7C45F367" w14:textId="77777777" w:rsidR="00584CB5" w:rsidRDefault="00996ED2">
      <w:pPr>
        <w:pStyle w:val="BodyText"/>
        <w:tabs>
          <w:tab w:val="left" w:pos="6681"/>
        </w:tabs>
        <w:spacing w:line="307" w:lineRule="exact"/>
        <w:ind w:left="1012"/>
        <w:rPr>
          <w:sz w:val="21"/>
        </w:rPr>
      </w:pPr>
      <w:r>
        <w:rPr>
          <w:spacing w:val="-1"/>
          <w:w w:val="105"/>
        </w:rPr>
        <w:t>le</w:t>
      </w:r>
      <w:r>
        <w:rPr>
          <w:spacing w:val="-8"/>
          <w:w w:val="105"/>
        </w:rPr>
        <w:t xml:space="preserve"> </w:t>
      </w:r>
      <w:r>
        <w:rPr>
          <w:spacing w:val="-1"/>
          <w:w w:val="105"/>
        </w:rPr>
        <w:t>agradaba</w:t>
      </w:r>
      <w:r>
        <w:rPr>
          <w:spacing w:val="-8"/>
          <w:w w:val="105"/>
        </w:rPr>
        <w:t xml:space="preserve"> </w:t>
      </w:r>
      <w:r>
        <w:rPr>
          <w:spacing w:val="-1"/>
          <w:w w:val="105"/>
        </w:rPr>
        <w:t>su</w:t>
      </w:r>
      <w:r>
        <w:rPr>
          <w:spacing w:val="-8"/>
          <w:w w:val="105"/>
        </w:rPr>
        <w:t xml:space="preserve"> </w:t>
      </w:r>
      <w:r>
        <w:rPr>
          <w:spacing w:val="-1"/>
          <w:w w:val="105"/>
        </w:rPr>
        <w:t>amargo</w:t>
      </w:r>
      <w:r>
        <w:rPr>
          <w:spacing w:val="-7"/>
          <w:w w:val="105"/>
        </w:rPr>
        <w:t xml:space="preserve"> </w:t>
      </w:r>
      <w:r>
        <w:rPr>
          <w:spacing w:val="-1"/>
          <w:w w:val="105"/>
        </w:rPr>
        <w:t>sabor.</w:t>
      </w:r>
      <w:r>
        <w:rPr>
          <w:spacing w:val="-14"/>
          <w:w w:val="105"/>
        </w:rPr>
        <w:t xml:space="preserve"> </w:t>
      </w:r>
      <w:r>
        <w:rPr>
          <w:spacing w:val="-1"/>
          <w:w w:val="105"/>
        </w:rPr>
        <w:t>Sin</w:t>
      </w:r>
      <w:r>
        <w:rPr>
          <w:spacing w:val="-8"/>
          <w:w w:val="105"/>
        </w:rPr>
        <w:t xml:space="preserve"> </w:t>
      </w:r>
      <w:r>
        <w:rPr>
          <w:spacing w:val="-1"/>
          <w:w w:val="105"/>
        </w:rPr>
        <w:t>embargo,</w:t>
      </w:r>
      <w:r>
        <w:rPr>
          <w:spacing w:val="-14"/>
          <w:w w:val="105"/>
        </w:rPr>
        <w:t xml:space="preserve"> </w:t>
      </w:r>
      <w:r>
        <w:rPr>
          <w:spacing w:val="-1"/>
          <w:w w:val="105"/>
        </w:rPr>
        <w:t>adoraba</w:t>
      </w:r>
      <w:r>
        <w:rPr>
          <w:spacing w:val="-8"/>
          <w:w w:val="105"/>
        </w:rPr>
        <w:t xml:space="preserve"> </w:t>
      </w:r>
      <w:r>
        <w:rPr>
          <w:spacing w:val="-1"/>
          <w:w w:val="105"/>
        </w:rPr>
        <w:t>el</w:t>
      </w:r>
      <w:r>
        <w:rPr>
          <w:spacing w:val="-8"/>
          <w:w w:val="105"/>
        </w:rPr>
        <w:t xml:space="preserve"> </w:t>
      </w:r>
      <w:r>
        <w:rPr>
          <w:w w:val="105"/>
        </w:rPr>
        <w:t>té.</w:t>
      </w:r>
      <w:r>
        <w:rPr>
          <w:w w:val="105"/>
        </w:rPr>
        <w:tab/>
      </w:r>
      <w:r>
        <w:rPr>
          <w:color w:val="B2B2B2"/>
          <w:w w:val="105"/>
          <w:position w:val="-5"/>
          <w:sz w:val="21"/>
        </w:rPr>
        <w:t>29</w:t>
      </w:r>
    </w:p>
    <w:p w14:paraId="7C45F368" w14:textId="3EB22FA6" w:rsidR="00584CB5" w:rsidRDefault="00996ED2">
      <w:pPr>
        <w:pStyle w:val="BodyText"/>
        <w:spacing w:line="268" w:lineRule="auto"/>
        <w:ind w:left="1012" w:right="712"/>
        <w:jc w:val="both"/>
      </w:pPr>
      <w:r>
        <w:t>Desde hacía un par de semanas, había estado probando to</w:t>
      </w:r>
      <w:r>
        <w:rPr>
          <w:spacing w:val="-1"/>
        </w:rPr>
        <w:t>dos</w:t>
      </w:r>
      <w:r>
        <w:rPr>
          <w:spacing w:val="-12"/>
        </w:rPr>
        <w:t xml:space="preserve"> </w:t>
      </w:r>
      <w:r>
        <w:rPr>
          <w:spacing w:val="-1"/>
        </w:rPr>
        <w:t>los</w:t>
      </w:r>
      <w:r>
        <w:rPr>
          <w:spacing w:val="-12"/>
        </w:rPr>
        <w:t xml:space="preserve"> </w:t>
      </w:r>
      <w:r>
        <w:rPr>
          <w:spacing w:val="-1"/>
        </w:rPr>
        <w:t>tés,</w:t>
      </w:r>
      <w:r>
        <w:rPr>
          <w:spacing w:val="-21"/>
        </w:rPr>
        <w:t xml:space="preserve"> </w:t>
      </w:r>
      <w:r>
        <w:rPr>
          <w:spacing w:val="-1"/>
        </w:rPr>
        <w:t>sobre</w:t>
      </w:r>
      <w:r>
        <w:rPr>
          <w:spacing w:val="-12"/>
        </w:rPr>
        <w:t xml:space="preserve"> </w:t>
      </w:r>
      <w:r>
        <w:rPr>
          <w:spacing w:val="-1"/>
        </w:rPr>
        <w:t>todo</w:t>
      </w:r>
      <w:r>
        <w:rPr>
          <w:spacing w:val="-12"/>
        </w:rPr>
        <w:t xml:space="preserve"> </w:t>
      </w:r>
      <w:r>
        <w:t>aquéllos</w:t>
      </w:r>
      <w:r>
        <w:rPr>
          <w:spacing w:val="-12"/>
        </w:rPr>
        <w:t xml:space="preserve"> </w:t>
      </w:r>
      <w:r>
        <w:t>poco</w:t>
      </w:r>
      <w:r>
        <w:rPr>
          <w:spacing w:val="-11"/>
        </w:rPr>
        <w:t xml:space="preserve"> </w:t>
      </w:r>
      <w:r>
        <w:t>comunes,</w:t>
      </w:r>
      <w:r>
        <w:rPr>
          <w:spacing w:val="-21"/>
        </w:rPr>
        <w:t xml:space="preserve"> </w:t>
      </w:r>
      <w:r>
        <w:t>como</w:t>
      </w:r>
      <w:r>
        <w:rPr>
          <w:spacing w:val="-12"/>
        </w:rPr>
        <w:t xml:space="preserve"> </w:t>
      </w:r>
      <w:r>
        <w:t>los</w:t>
      </w:r>
      <w:r>
        <w:rPr>
          <w:spacing w:val="-12"/>
        </w:rPr>
        <w:t xml:space="preserve"> </w:t>
      </w:r>
      <w:r>
        <w:t>tés</w:t>
      </w:r>
      <w:r>
        <w:rPr>
          <w:spacing w:val="-55"/>
        </w:rPr>
        <w:t xml:space="preserve"> </w:t>
      </w:r>
      <w:r>
        <w:rPr>
          <w:spacing w:val="-1"/>
          <w:w w:val="105"/>
        </w:rPr>
        <w:t>de</w:t>
      </w:r>
      <w:r>
        <w:rPr>
          <w:spacing w:val="-14"/>
          <w:w w:val="105"/>
        </w:rPr>
        <w:t xml:space="preserve"> </w:t>
      </w:r>
      <w:r>
        <w:rPr>
          <w:spacing w:val="-1"/>
          <w:w w:val="105"/>
        </w:rPr>
        <w:t>hierbas</w:t>
      </w:r>
      <w:r>
        <w:rPr>
          <w:spacing w:val="-14"/>
          <w:w w:val="105"/>
        </w:rPr>
        <w:t xml:space="preserve"> </w:t>
      </w:r>
      <w:r>
        <w:rPr>
          <w:spacing w:val="-1"/>
          <w:w w:val="105"/>
        </w:rPr>
        <w:t>con</w:t>
      </w:r>
      <w:r>
        <w:rPr>
          <w:spacing w:val="-14"/>
          <w:w w:val="105"/>
        </w:rPr>
        <w:t xml:space="preserve"> </w:t>
      </w:r>
      <w:r>
        <w:rPr>
          <w:spacing w:val="-1"/>
          <w:w w:val="105"/>
        </w:rPr>
        <w:t>sabor</w:t>
      </w:r>
      <w:r>
        <w:rPr>
          <w:spacing w:val="-14"/>
          <w:w w:val="105"/>
        </w:rPr>
        <w:t xml:space="preserve"> </w:t>
      </w:r>
      <w:r>
        <w:rPr>
          <w:spacing w:val="-1"/>
          <w:w w:val="105"/>
        </w:rPr>
        <w:t>afrutado</w:t>
      </w:r>
      <w:r>
        <w:rPr>
          <w:spacing w:val="-14"/>
          <w:w w:val="105"/>
        </w:rPr>
        <w:t xml:space="preserve"> </w:t>
      </w:r>
      <w:r>
        <w:rPr>
          <w:spacing w:val="-1"/>
          <w:w w:val="105"/>
        </w:rPr>
        <w:t>o</w:t>
      </w:r>
      <w:r>
        <w:rPr>
          <w:spacing w:val="-14"/>
          <w:w w:val="105"/>
        </w:rPr>
        <w:t xml:space="preserve"> </w:t>
      </w:r>
      <w:r>
        <w:rPr>
          <w:spacing w:val="-1"/>
          <w:w w:val="105"/>
        </w:rPr>
        <w:t>como</w:t>
      </w:r>
      <w:r>
        <w:rPr>
          <w:spacing w:val="-14"/>
          <w:w w:val="105"/>
        </w:rPr>
        <w:t xml:space="preserve"> </w:t>
      </w:r>
      <w:r>
        <w:rPr>
          <w:spacing w:val="-1"/>
          <w:w w:val="105"/>
        </w:rPr>
        <w:t>los</w:t>
      </w:r>
      <w:r>
        <w:rPr>
          <w:spacing w:val="-14"/>
          <w:w w:val="105"/>
        </w:rPr>
        <w:t xml:space="preserve"> </w:t>
      </w:r>
      <w:r>
        <w:rPr>
          <w:spacing w:val="-1"/>
          <w:w w:val="105"/>
        </w:rPr>
        <w:t>que</w:t>
      </w:r>
      <w:r>
        <w:rPr>
          <w:spacing w:val="-14"/>
          <w:w w:val="105"/>
        </w:rPr>
        <w:t xml:space="preserve"> </w:t>
      </w:r>
      <w:r>
        <w:rPr>
          <w:spacing w:val="-1"/>
          <w:w w:val="105"/>
        </w:rPr>
        <w:t>desprenden</w:t>
      </w:r>
      <w:r>
        <w:rPr>
          <w:spacing w:val="-58"/>
          <w:w w:val="105"/>
        </w:rPr>
        <w:t xml:space="preserve"> </w:t>
      </w:r>
      <w:r>
        <w:rPr>
          <w:w w:val="105"/>
        </w:rPr>
        <w:t>un</w:t>
      </w:r>
      <w:r>
        <w:rPr>
          <w:spacing w:val="-7"/>
          <w:w w:val="105"/>
        </w:rPr>
        <w:t xml:space="preserve"> </w:t>
      </w:r>
      <w:r>
        <w:rPr>
          <w:w w:val="105"/>
        </w:rPr>
        <w:t>perfume</w:t>
      </w:r>
      <w:r>
        <w:rPr>
          <w:spacing w:val="-6"/>
          <w:w w:val="105"/>
        </w:rPr>
        <w:t xml:space="preserve"> </w:t>
      </w:r>
      <w:r>
        <w:rPr>
          <w:w w:val="105"/>
        </w:rPr>
        <w:t>insólito.</w:t>
      </w:r>
    </w:p>
    <w:p w14:paraId="7C45F369" w14:textId="54DABA56" w:rsidR="00584CB5" w:rsidRDefault="00996ED2">
      <w:pPr>
        <w:pStyle w:val="BodyText"/>
        <w:spacing w:line="268" w:lineRule="auto"/>
        <w:ind w:left="1012" w:right="712" w:firstLine="340"/>
        <w:jc w:val="both"/>
      </w:pPr>
      <w:r>
        <w:t>Pero en ese preciso momento, un olor fétido y nausea</w:t>
      </w:r>
      <w:r>
        <w:rPr>
          <w:w w:val="105"/>
        </w:rPr>
        <w:t>bundo</w:t>
      </w:r>
      <w:r>
        <w:rPr>
          <w:spacing w:val="-8"/>
          <w:w w:val="105"/>
        </w:rPr>
        <w:t xml:space="preserve"> </w:t>
      </w:r>
      <w:r>
        <w:rPr>
          <w:w w:val="105"/>
        </w:rPr>
        <w:t>reinaba</w:t>
      </w:r>
      <w:r>
        <w:rPr>
          <w:spacing w:val="-8"/>
          <w:w w:val="105"/>
        </w:rPr>
        <w:t xml:space="preserve"> </w:t>
      </w:r>
      <w:r>
        <w:rPr>
          <w:w w:val="105"/>
        </w:rPr>
        <w:t>en</w:t>
      </w:r>
      <w:r>
        <w:rPr>
          <w:spacing w:val="-7"/>
          <w:w w:val="105"/>
        </w:rPr>
        <w:t xml:space="preserve"> </w:t>
      </w:r>
      <w:r>
        <w:rPr>
          <w:w w:val="105"/>
        </w:rPr>
        <w:t>la</w:t>
      </w:r>
      <w:r>
        <w:rPr>
          <w:spacing w:val="-8"/>
          <w:w w:val="105"/>
        </w:rPr>
        <w:t xml:space="preserve"> </w:t>
      </w:r>
      <w:r>
        <w:rPr>
          <w:w w:val="105"/>
        </w:rPr>
        <w:t>cafetería.</w:t>
      </w:r>
    </w:p>
    <w:p w14:paraId="7C45F36A" w14:textId="77777777" w:rsidR="00584CB5" w:rsidRDefault="00996ED2">
      <w:pPr>
        <w:pStyle w:val="BodyText"/>
        <w:spacing w:line="264" w:lineRule="exact"/>
        <w:ind w:left="1352"/>
        <w:jc w:val="both"/>
      </w:pPr>
      <w:r>
        <w:t>Algo</w:t>
      </w:r>
      <w:r>
        <w:rPr>
          <w:spacing w:val="-6"/>
        </w:rPr>
        <w:t xml:space="preserve"> </w:t>
      </w:r>
      <w:r>
        <w:t>parecido</w:t>
      </w:r>
      <w:r>
        <w:rPr>
          <w:spacing w:val="-6"/>
        </w:rPr>
        <w:t xml:space="preserve"> </w:t>
      </w:r>
      <w:r>
        <w:t>a</w:t>
      </w:r>
      <w:r>
        <w:rPr>
          <w:spacing w:val="-6"/>
        </w:rPr>
        <w:t xml:space="preserve"> </w:t>
      </w:r>
      <w:r>
        <w:t>huevos</w:t>
      </w:r>
      <w:r>
        <w:rPr>
          <w:spacing w:val="-6"/>
        </w:rPr>
        <w:t xml:space="preserve"> </w:t>
      </w:r>
      <w:r>
        <w:t>podridos.</w:t>
      </w:r>
    </w:p>
    <w:p w14:paraId="7C45F36B" w14:textId="662B5692" w:rsidR="00584CB5" w:rsidRDefault="00996ED2">
      <w:pPr>
        <w:pStyle w:val="BodyText"/>
        <w:spacing w:before="17" w:line="268" w:lineRule="auto"/>
        <w:ind w:left="1012" w:right="711" w:firstLine="340"/>
        <w:jc w:val="both"/>
      </w:pPr>
      <w:r>
        <w:rPr>
          <w:w w:val="105"/>
        </w:rPr>
        <w:t>Sophie cogió una de las latas de té a granel e inspiró</w:t>
      </w:r>
      <w:r>
        <w:rPr>
          <w:spacing w:val="-58"/>
          <w:w w:val="105"/>
        </w:rPr>
        <w:t xml:space="preserve"> </w:t>
      </w:r>
      <w:r>
        <w:rPr>
          <w:spacing w:val="-2"/>
          <w:w w:val="105"/>
        </w:rPr>
        <w:t>profundamente. El vigorizante aroma del té negro de As</w:t>
      </w:r>
      <w:r>
        <w:t>sam le llegó hasta la garganta. Obviamente, la pestilencia</w:t>
      </w:r>
      <w:r>
        <w:rPr>
          <w:spacing w:val="1"/>
        </w:rPr>
        <w:t xml:space="preserve"> </w:t>
      </w:r>
      <w:r>
        <w:rPr>
          <w:w w:val="105"/>
        </w:rPr>
        <w:t>no</w:t>
      </w:r>
      <w:r>
        <w:rPr>
          <w:spacing w:val="-7"/>
          <w:w w:val="105"/>
        </w:rPr>
        <w:t xml:space="preserve"> </w:t>
      </w:r>
      <w:r>
        <w:rPr>
          <w:w w:val="105"/>
        </w:rPr>
        <w:t>provenía</w:t>
      </w:r>
      <w:r>
        <w:rPr>
          <w:spacing w:val="-7"/>
          <w:w w:val="105"/>
        </w:rPr>
        <w:t xml:space="preserve"> </w:t>
      </w:r>
      <w:r>
        <w:rPr>
          <w:w w:val="105"/>
        </w:rPr>
        <w:t>de</w:t>
      </w:r>
      <w:r>
        <w:rPr>
          <w:spacing w:val="-6"/>
          <w:w w:val="105"/>
        </w:rPr>
        <w:t xml:space="preserve"> </w:t>
      </w:r>
      <w:r>
        <w:rPr>
          <w:w w:val="105"/>
        </w:rPr>
        <w:t>ahí.</w:t>
      </w:r>
    </w:p>
    <w:p w14:paraId="7C45F36C" w14:textId="0464826F" w:rsidR="00584CB5" w:rsidRDefault="00996ED2">
      <w:pPr>
        <w:pStyle w:val="BodyText"/>
        <w:spacing w:line="268" w:lineRule="auto"/>
        <w:ind w:left="1012" w:right="707" w:firstLine="340"/>
        <w:jc w:val="right"/>
      </w:pPr>
      <w:r>
        <w:rPr>
          <w:w w:val="105"/>
        </w:rPr>
        <w:t>—Se</w:t>
      </w:r>
      <w:r>
        <w:rPr>
          <w:spacing w:val="6"/>
          <w:w w:val="105"/>
        </w:rPr>
        <w:t xml:space="preserve"> </w:t>
      </w:r>
      <w:r>
        <w:rPr>
          <w:w w:val="105"/>
        </w:rPr>
        <w:t>supone</w:t>
      </w:r>
      <w:r>
        <w:rPr>
          <w:spacing w:val="7"/>
          <w:w w:val="105"/>
        </w:rPr>
        <w:t xml:space="preserve"> </w:t>
      </w:r>
      <w:r>
        <w:rPr>
          <w:w w:val="105"/>
        </w:rPr>
        <w:t>que</w:t>
      </w:r>
      <w:r>
        <w:rPr>
          <w:spacing w:val="7"/>
          <w:w w:val="105"/>
        </w:rPr>
        <w:t xml:space="preserve"> </w:t>
      </w:r>
      <w:r>
        <w:rPr>
          <w:w w:val="105"/>
        </w:rPr>
        <w:t>es</w:t>
      </w:r>
      <w:r>
        <w:rPr>
          <w:spacing w:val="7"/>
          <w:w w:val="105"/>
        </w:rPr>
        <w:t xml:space="preserve"> </w:t>
      </w:r>
      <w:r>
        <w:rPr>
          <w:w w:val="105"/>
        </w:rPr>
        <w:t>para</w:t>
      </w:r>
      <w:r>
        <w:rPr>
          <w:spacing w:val="7"/>
          <w:w w:val="105"/>
        </w:rPr>
        <w:t xml:space="preserve"> </w:t>
      </w:r>
      <w:r>
        <w:rPr>
          <w:w w:val="105"/>
        </w:rPr>
        <w:t>beberlo, no</w:t>
      </w:r>
      <w:r>
        <w:rPr>
          <w:spacing w:val="7"/>
          <w:w w:val="105"/>
        </w:rPr>
        <w:t xml:space="preserve"> </w:t>
      </w:r>
      <w:r>
        <w:rPr>
          <w:w w:val="105"/>
        </w:rPr>
        <w:t>para</w:t>
      </w:r>
      <w:r>
        <w:rPr>
          <w:spacing w:val="7"/>
          <w:w w:val="105"/>
        </w:rPr>
        <w:t xml:space="preserve"> </w:t>
      </w:r>
      <w:r>
        <w:rPr>
          <w:w w:val="105"/>
        </w:rPr>
        <w:t>inhalarlo.</w:t>
      </w:r>
      <w:r>
        <w:rPr>
          <w:spacing w:val="-58"/>
          <w:w w:val="105"/>
        </w:rPr>
        <w:t xml:space="preserve"> </w:t>
      </w:r>
      <w:r>
        <w:rPr>
          <w:w w:val="105"/>
        </w:rPr>
        <w:t>Sophie</w:t>
      </w:r>
      <w:r>
        <w:rPr>
          <w:spacing w:val="1"/>
          <w:w w:val="105"/>
        </w:rPr>
        <w:t xml:space="preserve"> </w:t>
      </w:r>
      <w:r>
        <w:rPr>
          <w:w w:val="105"/>
        </w:rPr>
        <w:t>se</w:t>
      </w:r>
      <w:r>
        <w:rPr>
          <w:spacing w:val="1"/>
          <w:w w:val="105"/>
        </w:rPr>
        <w:t xml:space="preserve"> </w:t>
      </w:r>
      <w:r>
        <w:rPr>
          <w:w w:val="105"/>
        </w:rPr>
        <w:t>dio</w:t>
      </w:r>
      <w:r>
        <w:rPr>
          <w:spacing w:val="1"/>
          <w:w w:val="105"/>
        </w:rPr>
        <w:t xml:space="preserve"> </w:t>
      </w:r>
      <w:r>
        <w:rPr>
          <w:w w:val="105"/>
        </w:rPr>
        <w:t>la</w:t>
      </w:r>
      <w:r>
        <w:rPr>
          <w:spacing w:val="1"/>
          <w:w w:val="105"/>
        </w:rPr>
        <w:t xml:space="preserve"> </w:t>
      </w:r>
      <w:r>
        <w:rPr>
          <w:w w:val="105"/>
        </w:rPr>
        <w:t>vuelta</w:t>
      </w:r>
      <w:r>
        <w:rPr>
          <w:spacing w:val="1"/>
          <w:w w:val="105"/>
        </w:rPr>
        <w:t xml:space="preserve"> </w:t>
      </w:r>
      <w:r>
        <w:rPr>
          <w:w w:val="105"/>
        </w:rPr>
        <w:t>y</w:t>
      </w:r>
      <w:r>
        <w:rPr>
          <w:spacing w:val="1"/>
          <w:w w:val="105"/>
        </w:rPr>
        <w:t xml:space="preserve"> </w:t>
      </w:r>
      <w:r>
        <w:rPr>
          <w:w w:val="105"/>
        </w:rPr>
        <w:t>comprobó</w:t>
      </w:r>
      <w:r>
        <w:rPr>
          <w:spacing w:val="1"/>
          <w:w w:val="105"/>
        </w:rPr>
        <w:t xml:space="preserve"> </w:t>
      </w:r>
      <w:r>
        <w:rPr>
          <w:w w:val="105"/>
        </w:rPr>
        <w:t>que</w:t>
      </w:r>
      <w:r>
        <w:rPr>
          <w:spacing w:val="1"/>
          <w:w w:val="105"/>
        </w:rPr>
        <w:t xml:space="preserve"> </w:t>
      </w:r>
      <w:r>
        <w:rPr>
          <w:w w:val="105"/>
        </w:rPr>
        <w:t>Perry  Fleming</w:t>
      </w:r>
      <w:r>
        <w:rPr>
          <w:spacing w:val="44"/>
          <w:w w:val="105"/>
        </w:rPr>
        <w:t xml:space="preserve"> </w:t>
      </w:r>
      <w:r>
        <w:rPr>
          <w:w w:val="105"/>
        </w:rPr>
        <w:t>había</w:t>
      </w:r>
      <w:r>
        <w:rPr>
          <w:spacing w:val="45"/>
          <w:w w:val="105"/>
        </w:rPr>
        <w:t xml:space="preserve"> </w:t>
      </w:r>
      <w:r>
        <w:rPr>
          <w:w w:val="105"/>
        </w:rPr>
        <w:t>entrado</w:t>
      </w:r>
      <w:r>
        <w:rPr>
          <w:spacing w:val="44"/>
          <w:w w:val="105"/>
        </w:rPr>
        <w:t xml:space="preserve"> </w:t>
      </w:r>
      <w:r>
        <w:rPr>
          <w:w w:val="105"/>
        </w:rPr>
        <w:t>a</w:t>
      </w:r>
      <w:r>
        <w:rPr>
          <w:spacing w:val="45"/>
          <w:w w:val="105"/>
        </w:rPr>
        <w:t xml:space="preserve"> </w:t>
      </w:r>
      <w:r>
        <w:rPr>
          <w:w w:val="105"/>
        </w:rPr>
        <w:t>la</w:t>
      </w:r>
      <w:r>
        <w:rPr>
          <w:spacing w:val="44"/>
          <w:w w:val="105"/>
        </w:rPr>
        <w:t xml:space="preserve"> </w:t>
      </w:r>
      <w:r>
        <w:rPr>
          <w:w w:val="105"/>
        </w:rPr>
        <w:t>cafetería.</w:t>
      </w:r>
      <w:r>
        <w:rPr>
          <w:spacing w:val="35"/>
          <w:w w:val="105"/>
        </w:rPr>
        <w:t xml:space="preserve"> </w:t>
      </w:r>
      <w:r>
        <w:rPr>
          <w:w w:val="105"/>
        </w:rPr>
        <w:t>Perry</w:t>
      </w:r>
      <w:r>
        <w:rPr>
          <w:spacing w:val="45"/>
          <w:w w:val="105"/>
        </w:rPr>
        <w:t xml:space="preserve"> </w:t>
      </w:r>
      <w:r>
        <w:rPr>
          <w:w w:val="105"/>
        </w:rPr>
        <w:t>Fleming</w:t>
      </w:r>
      <w:r>
        <w:rPr>
          <w:spacing w:val="44"/>
          <w:w w:val="105"/>
        </w:rPr>
        <w:t xml:space="preserve"> </w:t>
      </w:r>
      <w:r>
        <w:rPr>
          <w:w w:val="105"/>
        </w:rPr>
        <w:t>era</w:t>
      </w:r>
      <w:r>
        <w:rPr>
          <w:spacing w:val="-57"/>
          <w:w w:val="105"/>
        </w:rPr>
        <w:t xml:space="preserve"> </w:t>
      </w:r>
      <w:r>
        <w:rPr>
          <w:w w:val="105"/>
        </w:rPr>
        <w:t>una</w:t>
      </w:r>
      <w:r>
        <w:rPr>
          <w:spacing w:val="-10"/>
          <w:w w:val="105"/>
        </w:rPr>
        <w:t xml:space="preserve"> </w:t>
      </w:r>
      <w:r>
        <w:rPr>
          <w:w w:val="105"/>
        </w:rPr>
        <w:t>mujer</w:t>
      </w:r>
      <w:r>
        <w:rPr>
          <w:spacing w:val="-9"/>
          <w:w w:val="105"/>
        </w:rPr>
        <w:t xml:space="preserve"> </w:t>
      </w:r>
      <w:r>
        <w:rPr>
          <w:w w:val="105"/>
        </w:rPr>
        <w:t>esbelta</w:t>
      </w:r>
      <w:r>
        <w:rPr>
          <w:spacing w:val="-9"/>
          <w:w w:val="105"/>
        </w:rPr>
        <w:t xml:space="preserve"> </w:t>
      </w:r>
      <w:r>
        <w:rPr>
          <w:w w:val="105"/>
        </w:rPr>
        <w:t>y</w:t>
      </w:r>
      <w:r>
        <w:rPr>
          <w:spacing w:val="-9"/>
          <w:w w:val="105"/>
        </w:rPr>
        <w:t xml:space="preserve"> </w:t>
      </w:r>
      <w:r>
        <w:rPr>
          <w:w w:val="105"/>
        </w:rPr>
        <w:t>elegante</w:t>
      </w:r>
      <w:r>
        <w:rPr>
          <w:spacing w:val="-9"/>
          <w:w w:val="105"/>
        </w:rPr>
        <w:t xml:space="preserve"> </w:t>
      </w:r>
      <w:r>
        <w:rPr>
          <w:w w:val="105"/>
        </w:rPr>
        <w:t>cuya</w:t>
      </w:r>
      <w:r>
        <w:rPr>
          <w:spacing w:val="-9"/>
          <w:w w:val="105"/>
        </w:rPr>
        <w:t xml:space="preserve"> </w:t>
      </w:r>
      <w:r>
        <w:rPr>
          <w:w w:val="105"/>
        </w:rPr>
        <w:t>edad</w:t>
      </w:r>
      <w:r>
        <w:rPr>
          <w:spacing w:val="-9"/>
          <w:w w:val="105"/>
        </w:rPr>
        <w:t xml:space="preserve"> </w:t>
      </w:r>
      <w:r>
        <w:rPr>
          <w:w w:val="105"/>
        </w:rPr>
        <w:t>podía</w:t>
      </w:r>
      <w:r>
        <w:rPr>
          <w:spacing w:val="-9"/>
          <w:w w:val="105"/>
        </w:rPr>
        <w:t xml:space="preserve"> </w:t>
      </w:r>
      <w:r>
        <w:rPr>
          <w:w w:val="105"/>
        </w:rPr>
        <w:t>estar</w:t>
      </w:r>
      <w:r>
        <w:rPr>
          <w:spacing w:val="-9"/>
          <w:w w:val="105"/>
        </w:rPr>
        <w:t xml:space="preserve"> </w:t>
      </w:r>
      <w:r>
        <w:rPr>
          <w:w w:val="105"/>
        </w:rPr>
        <w:t>comprendida</w:t>
      </w:r>
      <w:r>
        <w:rPr>
          <w:spacing w:val="28"/>
          <w:w w:val="105"/>
        </w:rPr>
        <w:t xml:space="preserve"> </w:t>
      </w:r>
      <w:r>
        <w:rPr>
          <w:w w:val="105"/>
        </w:rPr>
        <w:t>entre</w:t>
      </w:r>
      <w:r>
        <w:rPr>
          <w:spacing w:val="29"/>
          <w:w w:val="105"/>
        </w:rPr>
        <w:t xml:space="preserve"> </w:t>
      </w:r>
      <w:r>
        <w:rPr>
          <w:w w:val="105"/>
        </w:rPr>
        <w:t>los</w:t>
      </w:r>
      <w:r>
        <w:rPr>
          <w:spacing w:val="29"/>
          <w:w w:val="105"/>
        </w:rPr>
        <w:t xml:space="preserve"> </w:t>
      </w:r>
      <w:r>
        <w:rPr>
          <w:w w:val="105"/>
        </w:rPr>
        <w:t>cuarenta</w:t>
      </w:r>
      <w:r>
        <w:rPr>
          <w:spacing w:val="29"/>
          <w:w w:val="105"/>
        </w:rPr>
        <w:t xml:space="preserve"> </w:t>
      </w:r>
      <w:r>
        <w:rPr>
          <w:w w:val="105"/>
        </w:rPr>
        <w:t>y</w:t>
      </w:r>
      <w:r>
        <w:rPr>
          <w:spacing w:val="28"/>
          <w:w w:val="105"/>
        </w:rPr>
        <w:t xml:space="preserve"> </w:t>
      </w:r>
      <w:r>
        <w:rPr>
          <w:w w:val="105"/>
        </w:rPr>
        <w:t>los</w:t>
      </w:r>
      <w:r>
        <w:rPr>
          <w:spacing w:val="29"/>
          <w:w w:val="105"/>
        </w:rPr>
        <w:t xml:space="preserve"> </w:t>
      </w:r>
      <w:r>
        <w:rPr>
          <w:w w:val="105"/>
        </w:rPr>
        <w:t>sesenta</w:t>
      </w:r>
      <w:r>
        <w:rPr>
          <w:spacing w:val="29"/>
          <w:w w:val="105"/>
        </w:rPr>
        <w:t xml:space="preserve"> </w:t>
      </w:r>
      <w:r>
        <w:rPr>
          <w:w w:val="105"/>
        </w:rPr>
        <w:t>años.</w:t>
      </w:r>
      <w:r>
        <w:rPr>
          <w:spacing w:val="20"/>
          <w:w w:val="105"/>
        </w:rPr>
        <w:t xml:space="preserve"> </w:t>
      </w:r>
      <w:r>
        <w:rPr>
          <w:w w:val="105"/>
        </w:rPr>
        <w:t>Resul-</w:t>
      </w:r>
    </w:p>
    <w:p w14:paraId="7C45F36D" w14:textId="77777777" w:rsidR="00584CB5" w:rsidRDefault="00584CB5">
      <w:pPr>
        <w:spacing w:line="268" w:lineRule="auto"/>
        <w:jc w:val="right"/>
        <w:sectPr w:rsidR="00584CB5">
          <w:pgSz w:w="9080" w:h="12760"/>
          <w:pgMar w:top="860" w:right="1220" w:bottom="840" w:left="740" w:header="138" w:footer="645" w:gutter="0"/>
          <w:cols w:space="720"/>
        </w:sectPr>
      </w:pPr>
    </w:p>
    <w:p w14:paraId="7C45F36E" w14:textId="77777777" w:rsidR="00584CB5" w:rsidRDefault="00905D2D">
      <w:pPr>
        <w:pStyle w:val="BodyText"/>
        <w:spacing w:before="1"/>
        <w:rPr>
          <w:sz w:val="21"/>
        </w:rPr>
      </w:pPr>
      <w:r>
        <w:lastRenderedPageBreak/>
        <w:pict w14:anchorId="7C461DC3">
          <v:group id="_x0000_s4518" style="position:absolute;margin-left:6.25pt;margin-top:295.3pt;width:24pt;height:48pt;z-index:15784448;mso-position-horizontal-relative:page;mso-position-vertical-relative:page" coordorigin="125,5906" coordsize="480,960">
            <v:shape id="_x0000_s4520" style="position:absolute;left:124;top:5905;width:480;height:960" coordorigin="125,5906" coordsize="480,960" o:spt="100" adj="0,,0" path="m365,5906r,960m125,6386r480,e" filled="f" strokeweight=".25pt">
              <v:stroke joinstyle="round"/>
              <v:formulas/>
              <v:path arrowok="t" o:connecttype="segments"/>
            </v:shape>
            <v:shape id="_x0000_s4519" type="#_x0000_t75" style="position:absolute;left:242;top:6263;width:245;height:245">
              <v:imagedata r:id="rId6" o:title=""/>
            </v:shape>
            <w10:wrap anchorx="page" anchory="page"/>
          </v:group>
        </w:pict>
      </w:r>
      <w:r>
        <w:pict w14:anchorId="7C461DC4">
          <v:group id="_x0000_s4515" style="position:absolute;margin-left:422.75pt;margin-top:295.3pt;width:24pt;height:48pt;z-index:15784960;mso-position-horizontal-relative:page;mso-position-vertical-relative:page" coordorigin="8455,5906" coordsize="480,960">
            <v:shape id="_x0000_s4517" style="position:absolute;left:8455;top:5905;width:480;height:960" coordorigin="8455,5906" coordsize="480,960" o:spt="100" adj="0,,0" path="m8695,5906r,960m8455,6386r480,e" filled="f" strokeweight=".25pt">
              <v:stroke joinstyle="round"/>
              <v:formulas/>
              <v:path arrowok="t" o:connecttype="segments"/>
            </v:shape>
            <v:shape id="_x0000_s4516" type="#_x0000_t75" style="position:absolute;left:8572;top:6263;width:245;height:245">
              <v:imagedata r:id="rId6" o:title=""/>
            </v:shape>
            <w10:wrap anchorx="page" anchory="page"/>
          </v:group>
        </w:pict>
      </w:r>
    </w:p>
    <w:p w14:paraId="7C45F36F"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370" w14:textId="77777777" w:rsidR="00584CB5" w:rsidRDefault="00584CB5">
      <w:pPr>
        <w:pStyle w:val="BodyText"/>
        <w:spacing w:before="8"/>
        <w:rPr>
          <w:rFonts w:ascii="Calibri"/>
          <w:sz w:val="13"/>
        </w:rPr>
      </w:pPr>
    </w:p>
    <w:p w14:paraId="7C45F371" w14:textId="3C52E0E4" w:rsidR="00584CB5" w:rsidRDefault="00996ED2">
      <w:pPr>
        <w:pStyle w:val="BodyText"/>
        <w:spacing w:before="88" w:line="268" w:lineRule="auto"/>
        <w:ind w:left="1182" w:right="537"/>
        <w:jc w:val="both"/>
      </w:pPr>
      <w:r>
        <w:t>taba evidente que tiempo atrás había sido una mujer bellísima, pues a pesar de los años continuaba siendo una</w:t>
      </w:r>
      <w:r>
        <w:rPr>
          <w:spacing w:val="1"/>
        </w:rPr>
        <w:t xml:space="preserve"> </w:t>
      </w:r>
      <w:r>
        <w:t>mujer cautivadora. Tenía los ojos más brillantes jamás</w:t>
      </w:r>
      <w:r>
        <w:rPr>
          <w:spacing w:val="1"/>
        </w:rPr>
        <w:t xml:space="preserve"> </w:t>
      </w:r>
      <w:r>
        <w:t>vistos, de un verde tan claro y único que Sophie incluso</w:t>
      </w:r>
      <w:r>
        <w:rPr>
          <w:spacing w:val="1"/>
        </w:rPr>
        <w:t xml:space="preserve"> </w:t>
      </w:r>
      <w:r>
        <w:t>llegó</w:t>
      </w:r>
      <w:r>
        <w:rPr>
          <w:spacing w:val="1"/>
        </w:rPr>
        <w:t xml:space="preserve"> </w:t>
      </w:r>
      <w:r>
        <w:t>a</w:t>
      </w:r>
      <w:r>
        <w:rPr>
          <w:spacing w:val="1"/>
        </w:rPr>
        <w:t xml:space="preserve"> </w:t>
      </w:r>
      <w:r>
        <w:t>preguntarse</w:t>
      </w:r>
      <w:r>
        <w:rPr>
          <w:spacing w:val="1"/>
        </w:rPr>
        <w:t xml:space="preserve"> </w:t>
      </w:r>
      <w:r>
        <w:t>si</w:t>
      </w:r>
      <w:r>
        <w:rPr>
          <w:spacing w:val="1"/>
        </w:rPr>
        <w:t xml:space="preserve"> </w:t>
      </w:r>
      <w:r>
        <w:t>esa</w:t>
      </w:r>
      <w:r>
        <w:rPr>
          <w:spacing w:val="1"/>
        </w:rPr>
        <w:t xml:space="preserve"> </w:t>
      </w:r>
      <w:r>
        <w:t>mujer</w:t>
      </w:r>
      <w:r>
        <w:rPr>
          <w:spacing w:val="1"/>
        </w:rPr>
        <w:t xml:space="preserve"> </w:t>
      </w:r>
      <w:r>
        <w:t>utilizaba</w:t>
      </w:r>
      <w:r>
        <w:rPr>
          <w:spacing w:val="1"/>
        </w:rPr>
        <w:t xml:space="preserve"> </w:t>
      </w:r>
      <w:r>
        <w:t>lentillas</w:t>
      </w:r>
      <w:r>
        <w:rPr>
          <w:spacing w:val="1"/>
        </w:rPr>
        <w:t xml:space="preserve"> </w:t>
      </w:r>
      <w:r>
        <w:t>de</w:t>
      </w:r>
      <w:r>
        <w:rPr>
          <w:spacing w:val="1"/>
        </w:rPr>
        <w:t xml:space="preserve"> </w:t>
      </w:r>
      <w:r>
        <w:t>colores. Años atrás, Perry había lucido una cabellera de</w:t>
      </w:r>
      <w:r>
        <w:rPr>
          <w:spacing w:val="1"/>
        </w:rPr>
        <w:t xml:space="preserve"> </w:t>
      </w:r>
      <w:r>
        <w:t>color</w:t>
      </w:r>
      <w:r>
        <w:rPr>
          <w:spacing w:val="1"/>
        </w:rPr>
        <w:t xml:space="preserve"> </w:t>
      </w:r>
      <w:r>
        <w:t>negro</w:t>
      </w:r>
      <w:r>
        <w:rPr>
          <w:spacing w:val="1"/>
        </w:rPr>
        <w:t xml:space="preserve"> </w:t>
      </w:r>
      <w:r>
        <w:t>azabache</w:t>
      </w:r>
      <w:r>
        <w:rPr>
          <w:spacing w:val="1"/>
        </w:rPr>
        <w:t xml:space="preserve"> </w:t>
      </w:r>
      <w:r>
        <w:t>que</w:t>
      </w:r>
      <w:r>
        <w:rPr>
          <w:spacing w:val="1"/>
        </w:rPr>
        <w:t xml:space="preserve"> </w:t>
      </w:r>
      <w:r>
        <w:t>ahora</w:t>
      </w:r>
      <w:r>
        <w:rPr>
          <w:spacing w:val="1"/>
        </w:rPr>
        <w:t xml:space="preserve"> </w:t>
      </w:r>
      <w:r>
        <w:t>se</w:t>
      </w:r>
      <w:r>
        <w:rPr>
          <w:spacing w:val="1"/>
        </w:rPr>
        <w:t xml:space="preserve"> </w:t>
      </w:r>
      <w:r>
        <w:t>veía</w:t>
      </w:r>
      <w:r>
        <w:rPr>
          <w:spacing w:val="57"/>
        </w:rPr>
        <w:t xml:space="preserve"> </w:t>
      </w:r>
      <w:r>
        <w:t>eclipsada</w:t>
      </w:r>
      <w:r>
        <w:rPr>
          <w:spacing w:val="58"/>
        </w:rPr>
        <w:t xml:space="preserve"> </w:t>
      </w:r>
      <w:r>
        <w:t>por</w:t>
      </w:r>
      <w:r>
        <w:rPr>
          <w:spacing w:val="1"/>
        </w:rPr>
        <w:t xml:space="preserve"> </w:t>
      </w:r>
      <w:r>
        <w:t>unas</w:t>
      </w:r>
      <w:r>
        <w:rPr>
          <w:spacing w:val="1"/>
        </w:rPr>
        <w:t xml:space="preserve"> </w:t>
      </w:r>
      <w:r>
        <w:t>mechas</w:t>
      </w:r>
      <w:r>
        <w:rPr>
          <w:spacing w:val="1"/>
        </w:rPr>
        <w:t xml:space="preserve"> </w:t>
      </w:r>
      <w:r>
        <w:t>plateadas</w:t>
      </w:r>
      <w:r>
        <w:rPr>
          <w:spacing w:val="1"/>
        </w:rPr>
        <w:t xml:space="preserve"> </w:t>
      </w:r>
      <w:r>
        <w:t>y</w:t>
      </w:r>
      <w:r>
        <w:rPr>
          <w:spacing w:val="1"/>
        </w:rPr>
        <w:t xml:space="preserve"> </w:t>
      </w:r>
      <w:r>
        <w:t>que</w:t>
      </w:r>
      <w:r>
        <w:rPr>
          <w:spacing w:val="1"/>
        </w:rPr>
        <w:t xml:space="preserve"> </w:t>
      </w:r>
      <w:r>
        <w:t>llevaba</w:t>
      </w:r>
      <w:r>
        <w:rPr>
          <w:spacing w:val="57"/>
        </w:rPr>
        <w:t xml:space="preserve"> </w:t>
      </w:r>
      <w:r>
        <w:t>recogida</w:t>
      </w:r>
      <w:r>
        <w:rPr>
          <w:spacing w:val="58"/>
        </w:rPr>
        <w:t xml:space="preserve"> </w:t>
      </w:r>
      <w:r>
        <w:t>en</w:t>
      </w:r>
      <w:r>
        <w:rPr>
          <w:spacing w:val="57"/>
        </w:rPr>
        <w:t xml:space="preserve"> </w:t>
      </w:r>
      <w:r>
        <w:t>una</w:t>
      </w:r>
      <w:r>
        <w:rPr>
          <w:spacing w:val="1"/>
        </w:rPr>
        <w:t xml:space="preserve"> </w:t>
      </w:r>
      <w:r>
        <w:t>cola</w:t>
      </w:r>
      <w:r>
        <w:rPr>
          <w:spacing w:val="52"/>
        </w:rPr>
        <w:t xml:space="preserve"> </w:t>
      </w:r>
      <w:r>
        <w:t>de</w:t>
      </w:r>
      <w:r>
        <w:rPr>
          <w:spacing w:val="53"/>
        </w:rPr>
        <w:t xml:space="preserve"> </w:t>
      </w:r>
      <w:r>
        <w:t>caballo</w:t>
      </w:r>
      <w:r>
        <w:rPr>
          <w:spacing w:val="53"/>
        </w:rPr>
        <w:t xml:space="preserve"> </w:t>
      </w:r>
      <w:r>
        <w:t>que</w:t>
      </w:r>
      <w:r>
        <w:rPr>
          <w:spacing w:val="52"/>
        </w:rPr>
        <w:t xml:space="preserve"> </w:t>
      </w:r>
      <w:r>
        <w:t>le</w:t>
      </w:r>
      <w:r>
        <w:rPr>
          <w:spacing w:val="53"/>
        </w:rPr>
        <w:t xml:space="preserve"> </w:t>
      </w:r>
      <w:r>
        <w:t>recorría</w:t>
      </w:r>
      <w:r>
        <w:rPr>
          <w:spacing w:val="53"/>
        </w:rPr>
        <w:t xml:space="preserve"> </w:t>
      </w:r>
      <w:r>
        <w:t>toda</w:t>
      </w:r>
      <w:r>
        <w:rPr>
          <w:spacing w:val="53"/>
        </w:rPr>
        <w:t xml:space="preserve"> </w:t>
      </w:r>
      <w:r>
        <w:t>la</w:t>
      </w:r>
      <w:r>
        <w:rPr>
          <w:spacing w:val="52"/>
        </w:rPr>
        <w:t xml:space="preserve"> </w:t>
      </w:r>
      <w:r>
        <w:t>columna</w:t>
      </w:r>
      <w:r>
        <w:rPr>
          <w:spacing w:val="53"/>
        </w:rPr>
        <w:t xml:space="preserve"> </w:t>
      </w:r>
      <w:r>
        <w:t>vertebral.</w:t>
      </w:r>
      <w:r>
        <w:rPr>
          <w:spacing w:val="21"/>
        </w:rPr>
        <w:t xml:space="preserve"> </w:t>
      </w:r>
      <w:r>
        <w:t>Presumía</w:t>
      </w:r>
      <w:r>
        <w:rPr>
          <w:spacing w:val="33"/>
        </w:rPr>
        <w:t xml:space="preserve"> </w:t>
      </w:r>
      <w:r>
        <w:t>de</w:t>
      </w:r>
      <w:r>
        <w:rPr>
          <w:spacing w:val="33"/>
        </w:rPr>
        <w:t xml:space="preserve"> </w:t>
      </w:r>
      <w:r>
        <w:t>una</w:t>
      </w:r>
      <w:r>
        <w:rPr>
          <w:spacing w:val="33"/>
        </w:rPr>
        <w:t xml:space="preserve"> </w:t>
      </w:r>
      <w:r>
        <w:t>dentadura</w:t>
      </w:r>
      <w:r>
        <w:rPr>
          <w:spacing w:val="33"/>
        </w:rPr>
        <w:t xml:space="preserve"> </w:t>
      </w:r>
      <w:r>
        <w:t>perfecta</w:t>
      </w:r>
      <w:r>
        <w:rPr>
          <w:spacing w:val="34"/>
        </w:rPr>
        <w:t xml:space="preserve"> </w:t>
      </w:r>
      <w:r>
        <w:t>e</w:t>
      </w:r>
      <w:r>
        <w:rPr>
          <w:spacing w:val="33"/>
        </w:rPr>
        <w:t xml:space="preserve"> </w:t>
      </w:r>
      <w:r>
        <w:t>impecable</w:t>
      </w:r>
      <w:r>
        <w:rPr>
          <w:spacing w:val="33"/>
        </w:rPr>
        <w:t xml:space="preserve"> </w:t>
      </w:r>
      <w:r>
        <w:t>y</w:t>
      </w:r>
      <w:r>
        <w:rPr>
          <w:spacing w:val="1"/>
        </w:rPr>
        <w:t xml:space="preserve"> </w:t>
      </w:r>
      <w:r>
        <w:t>su</w:t>
      </w:r>
      <w:r>
        <w:rPr>
          <w:spacing w:val="39"/>
        </w:rPr>
        <w:t xml:space="preserve"> </w:t>
      </w:r>
      <w:r>
        <w:t>contorno</w:t>
      </w:r>
      <w:r>
        <w:rPr>
          <w:spacing w:val="39"/>
        </w:rPr>
        <w:t xml:space="preserve"> </w:t>
      </w:r>
      <w:r>
        <w:t>de</w:t>
      </w:r>
      <w:r>
        <w:rPr>
          <w:spacing w:val="40"/>
        </w:rPr>
        <w:t xml:space="preserve"> </w:t>
      </w:r>
      <w:r>
        <w:t>ojos</w:t>
      </w:r>
      <w:r>
        <w:rPr>
          <w:spacing w:val="39"/>
        </w:rPr>
        <w:t xml:space="preserve"> </w:t>
      </w:r>
      <w:r>
        <w:t>se</w:t>
      </w:r>
      <w:r>
        <w:rPr>
          <w:spacing w:val="40"/>
        </w:rPr>
        <w:t xml:space="preserve"> </w:t>
      </w:r>
      <w:r>
        <w:t>veía</w:t>
      </w:r>
      <w:r>
        <w:rPr>
          <w:spacing w:val="39"/>
        </w:rPr>
        <w:t xml:space="preserve"> </w:t>
      </w:r>
      <w:r>
        <w:t>perfilado</w:t>
      </w:r>
      <w:r>
        <w:rPr>
          <w:spacing w:val="39"/>
        </w:rPr>
        <w:t xml:space="preserve"> </w:t>
      </w:r>
      <w:r>
        <w:t>por</w:t>
      </w:r>
      <w:r>
        <w:rPr>
          <w:spacing w:val="40"/>
        </w:rPr>
        <w:t xml:space="preserve"> </w:t>
      </w:r>
      <w:r>
        <w:t>las</w:t>
      </w:r>
      <w:r>
        <w:rPr>
          <w:spacing w:val="39"/>
        </w:rPr>
        <w:t xml:space="preserve"> </w:t>
      </w:r>
      <w:r>
        <w:t>típicas</w:t>
      </w:r>
      <w:r>
        <w:rPr>
          <w:spacing w:val="40"/>
        </w:rPr>
        <w:t xml:space="preserve"> </w:t>
      </w:r>
      <w:r>
        <w:t>líneas</w:t>
      </w:r>
      <w:r>
        <w:rPr>
          <w:spacing w:val="1"/>
        </w:rPr>
        <w:t xml:space="preserve"> </w:t>
      </w:r>
      <w:r>
        <w:t>de</w:t>
      </w:r>
      <w:r>
        <w:rPr>
          <w:spacing w:val="1"/>
        </w:rPr>
        <w:t xml:space="preserve"> </w:t>
      </w:r>
      <w:r>
        <w:t>expresión. Solía</w:t>
      </w:r>
      <w:r>
        <w:rPr>
          <w:spacing w:val="1"/>
        </w:rPr>
        <w:t xml:space="preserve"> </w:t>
      </w:r>
      <w:r>
        <w:t>vestir</w:t>
      </w:r>
      <w:r>
        <w:rPr>
          <w:spacing w:val="1"/>
        </w:rPr>
        <w:t xml:space="preserve"> </w:t>
      </w:r>
      <w:r>
        <w:t>de</w:t>
      </w:r>
      <w:r>
        <w:rPr>
          <w:spacing w:val="1"/>
        </w:rPr>
        <w:t xml:space="preserve"> </w:t>
      </w:r>
      <w:r>
        <w:t>una</w:t>
      </w:r>
      <w:r>
        <w:rPr>
          <w:spacing w:val="1"/>
        </w:rPr>
        <w:t xml:space="preserve"> </w:t>
      </w:r>
      <w:r>
        <w:t>forma</w:t>
      </w:r>
      <w:r>
        <w:rPr>
          <w:spacing w:val="1"/>
        </w:rPr>
        <w:t xml:space="preserve"> </w:t>
      </w:r>
      <w:r>
        <w:t>más</w:t>
      </w:r>
      <w:r>
        <w:rPr>
          <w:spacing w:val="57"/>
        </w:rPr>
        <w:t xml:space="preserve"> </w:t>
      </w:r>
      <w:r>
        <w:t>elegante</w:t>
      </w:r>
      <w:r>
        <w:rPr>
          <w:spacing w:val="1"/>
        </w:rPr>
        <w:t xml:space="preserve"> </w:t>
      </w:r>
      <w:r>
        <w:t>y</w:t>
      </w:r>
      <w:r>
        <w:rPr>
          <w:spacing w:val="1"/>
        </w:rPr>
        <w:t xml:space="preserve"> </w:t>
      </w:r>
      <w:r>
        <w:t>distinguida</w:t>
      </w:r>
      <w:r>
        <w:rPr>
          <w:spacing w:val="1"/>
        </w:rPr>
        <w:t xml:space="preserve"> </w:t>
      </w:r>
      <w:r>
        <w:t>que</w:t>
      </w:r>
      <w:r>
        <w:rPr>
          <w:spacing w:val="1"/>
        </w:rPr>
        <w:t xml:space="preserve"> </w:t>
      </w:r>
      <w:r>
        <w:t>su</w:t>
      </w:r>
      <w:r>
        <w:rPr>
          <w:spacing w:val="1"/>
        </w:rPr>
        <w:t xml:space="preserve"> </w:t>
      </w:r>
      <w:r>
        <w:t>marido. De</w:t>
      </w:r>
      <w:r>
        <w:rPr>
          <w:spacing w:val="1"/>
        </w:rPr>
        <w:t xml:space="preserve"> </w:t>
      </w:r>
      <w:r>
        <w:t>hecho, ese</w:t>
      </w:r>
      <w:r>
        <w:rPr>
          <w:spacing w:val="1"/>
        </w:rPr>
        <w:t xml:space="preserve"> </w:t>
      </w:r>
      <w:r>
        <w:t>día</w:t>
      </w:r>
      <w:r>
        <w:rPr>
          <w:spacing w:val="1"/>
        </w:rPr>
        <w:t xml:space="preserve"> </w:t>
      </w:r>
      <w:r>
        <w:t>llevaba un vestido de verano sin mangas de color verde</w:t>
      </w:r>
      <w:r>
        <w:rPr>
          <w:spacing w:val="1"/>
        </w:rPr>
        <w:t xml:space="preserve"> </w:t>
      </w:r>
      <w:r>
        <w:t>menta,</w:t>
      </w:r>
      <w:r>
        <w:rPr>
          <w:spacing w:val="5"/>
        </w:rPr>
        <w:t xml:space="preserve"> </w:t>
      </w:r>
      <w:r>
        <w:t>que</w:t>
      </w:r>
      <w:r>
        <w:rPr>
          <w:spacing w:val="17"/>
        </w:rPr>
        <w:t xml:space="preserve"> </w:t>
      </w:r>
      <w:r>
        <w:t>hacía</w:t>
      </w:r>
      <w:r>
        <w:rPr>
          <w:spacing w:val="18"/>
        </w:rPr>
        <w:t xml:space="preserve"> </w:t>
      </w:r>
      <w:r>
        <w:t>juego</w:t>
      </w:r>
      <w:r>
        <w:rPr>
          <w:spacing w:val="17"/>
        </w:rPr>
        <w:t xml:space="preserve"> </w:t>
      </w:r>
      <w:r>
        <w:t>con</w:t>
      </w:r>
      <w:r>
        <w:rPr>
          <w:spacing w:val="18"/>
        </w:rPr>
        <w:t xml:space="preserve"> </w:t>
      </w:r>
      <w:r>
        <w:t>el</w:t>
      </w:r>
      <w:r>
        <w:rPr>
          <w:spacing w:val="17"/>
        </w:rPr>
        <w:t xml:space="preserve"> </w:t>
      </w:r>
      <w:r>
        <w:t>tono</w:t>
      </w:r>
      <w:r>
        <w:rPr>
          <w:spacing w:val="17"/>
        </w:rPr>
        <w:t xml:space="preserve"> </w:t>
      </w:r>
      <w:r>
        <w:t>de</w:t>
      </w:r>
      <w:r>
        <w:rPr>
          <w:spacing w:val="18"/>
        </w:rPr>
        <w:t xml:space="preserve"> </w:t>
      </w:r>
      <w:r>
        <w:t>sus</w:t>
      </w:r>
      <w:r>
        <w:rPr>
          <w:spacing w:val="17"/>
        </w:rPr>
        <w:t xml:space="preserve"> </w:t>
      </w:r>
      <w:r>
        <w:t>ojos.</w:t>
      </w:r>
      <w:r>
        <w:rPr>
          <w:spacing w:val="-5"/>
        </w:rPr>
        <w:t xml:space="preserve"> </w:t>
      </w:r>
      <w:r>
        <w:t>Al</w:t>
      </w:r>
      <w:r>
        <w:rPr>
          <w:spacing w:val="18"/>
        </w:rPr>
        <w:t xml:space="preserve"> </w:t>
      </w:r>
      <w:r>
        <w:t>verlo,</w:t>
      </w:r>
    </w:p>
    <w:p w14:paraId="7C45F372" w14:textId="528A712E" w:rsidR="00584CB5" w:rsidRDefault="00996ED2">
      <w:pPr>
        <w:pStyle w:val="BodyText"/>
        <w:spacing w:before="10" w:line="220" w:lineRule="auto"/>
        <w:ind w:left="1182" w:right="537" w:hanging="494"/>
        <w:jc w:val="both"/>
      </w:pPr>
      <w:r>
        <w:rPr>
          <w:color w:val="B2B2B2"/>
          <w:w w:val="105"/>
          <w:position w:val="-5"/>
          <w:sz w:val="21"/>
        </w:rPr>
        <w:t>30</w:t>
      </w:r>
      <w:r>
        <w:rPr>
          <w:color w:val="B2B2B2"/>
          <w:spacing w:val="1"/>
          <w:w w:val="105"/>
          <w:position w:val="-5"/>
          <w:sz w:val="21"/>
        </w:rPr>
        <w:t xml:space="preserve"> </w:t>
      </w:r>
      <w:r>
        <w:rPr>
          <w:w w:val="105"/>
        </w:rPr>
        <w:t>Sophie supuso que el material del vestido era probablemente</w:t>
      </w:r>
      <w:r>
        <w:rPr>
          <w:spacing w:val="3"/>
          <w:w w:val="105"/>
        </w:rPr>
        <w:t xml:space="preserve"> </w:t>
      </w:r>
      <w:r>
        <w:rPr>
          <w:w w:val="105"/>
        </w:rPr>
        <w:t>pura</w:t>
      </w:r>
      <w:r>
        <w:rPr>
          <w:spacing w:val="4"/>
          <w:w w:val="105"/>
        </w:rPr>
        <w:t xml:space="preserve"> </w:t>
      </w:r>
      <w:r>
        <w:rPr>
          <w:w w:val="105"/>
        </w:rPr>
        <w:t>seda.</w:t>
      </w:r>
    </w:p>
    <w:p w14:paraId="7C45F373" w14:textId="2424D033" w:rsidR="00584CB5" w:rsidRDefault="00996ED2">
      <w:pPr>
        <w:pStyle w:val="BodyText"/>
        <w:spacing w:before="37" w:line="268" w:lineRule="auto"/>
        <w:ind w:left="1182" w:right="541" w:firstLine="340"/>
        <w:jc w:val="both"/>
      </w:pPr>
      <w:r>
        <w:t>—Me ha dado la sensación de que despedía un aroma</w:t>
      </w:r>
      <w:r>
        <w:rPr>
          <w:spacing w:val="1"/>
        </w:rPr>
        <w:t xml:space="preserve"> </w:t>
      </w:r>
      <w:r>
        <w:t>diferente —se justificó Sophie. Volvió a inhalar el té de la</w:t>
      </w:r>
      <w:r>
        <w:rPr>
          <w:spacing w:val="-55"/>
        </w:rPr>
        <w:t xml:space="preserve"> </w:t>
      </w:r>
      <w:r>
        <w:t>lata y añadió—: Ahora ya huele bien, pero durante un instante</w:t>
      </w:r>
      <w:r>
        <w:rPr>
          <w:spacing w:val="-3"/>
        </w:rPr>
        <w:t xml:space="preserve"> </w:t>
      </w:r>
      <w:r>
        <w:t>creí</w:t>
      </w:r>
      <w:r>
        <w:rPr>
          <w:spacing w:val="-2"/>
        </w:rPr>
        <w:t xml:space="preserve"> </w:t>
      </w:r>
      <w:r>
        <w:t>que</w:t>
      </w:r>
      <w:r>
        <w:rPr>
          <w:spacing w:val="-2"/>
        </w:rPr>
        <w:t xml:space="preserve"> </w:t>
      </w:r>
      <w:r>
        <w:t>olía</w:t>
      </w:r>
      <w:r>
        <w:rPr>
          <w:spacing w:val="-2"/>
        </w:rPr>
        <w:t xml:space="preserve"> </w:t>
      </w:r>
      <w:r>
        <w:t>a…</w:t>
      </w:r>
      <w:r>
        <w:rPr>
          <w:spacing w:val="-2"/>
        </w:rPr>
        <w:t xml:space="preserve"> </w:t>
      </w:r>
      <w:r>
        <w:t>a…</w:t>
      </w:r>
      <w:r>
        <w:rPr>
          <w:spacing w:val="-2"/>
        </w:rPr>
        <w:t xml:space="preserve"> </w:t>
      </w:r>
      <w:r>
        <w:t>a</w:t>
      </w:r>
      <w:r>
        <w:rPr>
          <w:spacing w:val="-2"/>
        </w:rPr>
        <w:t xml:space="preserve"> </w:t>
      </w:r>
      <w:r>
        <w:t>huevos</w:t>
      </w:r>
      <w:r>
        <w:rPr>
          <w:spacing w:val="-2"/>
        </w:rPr>
        <w:t xml:space="preserve"> </w:t>
      </w:r>
      <w:r>
        <w:t>podridos.</w:t>
      </w:r>
    </w:p>
    <w:p w14:paraId="7C45F374" w14:textId="088226D1" w:rsidR="00584CB5" w:rsidRDefault="00996ED2">
      <w:pPr>
        <w:pStyle w:val="BodyText"/>
        <w:spacing w:line="268" w:lineRule="auto"/>
        <w:ind w:left="1182" w:right="541" w:firstLine="340"/>
        <w:jc w:val="both"/>
      </w:pPr>
      <w:r>
        <w:t>Sophie contemplaba a Perry Fleming mientras le confesaba</w:t>
      </w:r>
      <w:r>
        <w:rPr>
          <w:spacing w:val="-8"/>
        </w:rPr>
        <w:t xml:space="preserve"> </w:t>
      </w:r>
      <w:r>
        <w:t>sus</w:t>
      </w:r>
      <w:r>
        <w:rPr>
          <w:spacing w:val="-7"/>
        </w:rPr>
        <w:t xml:space="preserve"> </w:t>
      </w:r>
      <w:r>
        <w:t>impresiones.</w:t>
      </w:r>
      <w:r>
        <w:rPr>
          <w:spacing w:val="-17"/>
        </w:rPr>
        <w:t xml:space="preserve"> </w:t>
      </w:r>
      <w:r>
        <w:t>Entonces,</w:t>
      </w:r>
      <w:r>
        <w:rPr>
          <w:spacing w:val="-16"/>
        </w:rPr>
        <w:t xml:space="preserve"> </w:t>
      </w:r>
      <w:r>
        <w:t>sintió</w:t>
      </w:r>
      <w:r>
        <w:rPr>
          <w:spacing w:val="-7"/>
        </w:rPr>
        <w:t xml:space="preserve"> </w:t>
      </w:r>
      <w:r>
        <w:t>un</w:t>
      </w:r>
      <w:r>
        <w:rPr>
          <w:spacing w:val="-8"/>
        </w:rPr>
        <w:t xml:space="preserve"> </w:t>
      </w:r>
      <w:r>
        <w:t>leve</w:t>
      </w:r>
      <w:r>
        <w:rPr>
          <w:spacing w:val="-7"/>
        </w:rPr>
        <w:t xml:space="preserve"> </w:t>
      </w:r>
      <w:r>
        <w:t>sobresalto</w:t>
      </w:r>
      <w:r>
        <w:rPr>
          <w:spacing w:val="-55"/>
        </w:rPr>
        <w:t xml:space="preserve"> </w:t>
      </w:r>
      <w:r>
        <w:rPr>
          <w:spacing w:val="-1"/>
          <w:w w:val="105"/>
        </w:rPr>
        <w:t>al</w:t>
      </w:r>
      <w:r>
        <w:rPr>
          <w:spacing w:val="-14"/>
          <w:w w:val="105"/>
        </w:rPr>
        <w:t xml:space="preserve"> </w:t>
      </w:r>
      <w:r>
        <w:rPr>
          <w:spacing w:val="-1"/>
          <w:w w:val="105"/>
        </w:rPr>
        <w:t>ver</w:t>
      </w:r>
      <w:r>
        <w:rPr>
          <w:spacing w:val="-13"/>
          <w:w w:val="105"/>
        </w:rPr>
        <w:t xml:space="preserve"> </w:t>
      </w:r>
      <w:r>
        <w:rPr>
          <w:spacing w:val="-1"/>
          <w:w w:val="105"/>
        </w:rPr>
        <w:t>cómo</w:t>
      </w:r>
      <w:r>
        <w:rPr>
          <w:spacing w:val="-14"/>
          <w:w w:val="105"/>
        </w:rPr>
        <w:t xml:space="preserve"> </w:t>
      </w:r>
      <w:r>
        <w:rPr>
          <w:spacing w:val="-1"/>
          <w:w w:val="105"/>
        </w:rPr>
        <w:t>los</w:t>
      </w:r>
      <w:r>
        <w:rPr>
          <w:spacing w:val="-13"/>
          <w:w w:val="105"/>
        </w:rPr>
        <w:t xml:space="preserve"> </w:t>
      </w:r>
      <w:r>
        <w:rPr>
          <w:spacing w:val="-1"/>
          <w:w w:val="105"/>
        </w:rPr>
        <w:t>fascinantes</w:t>
      </w:r>
      <w:r>
        <w:rPr>
          <w:spacing w:val="-13"/>
          <w:w w:val="105"/>
        </w:rPr>
        <w:t xml:space="preserve"> </w:t>
      </w:r>
      <w:r>
        <w:rPr>
          <w:w w:val="105"/>
        </w:rPr>
        <w:t>ojos</w:t>
      </w:r>
      <w:r>
        <w:rPr>
          <w:spacing w:val="-14"/>
          <w:w w:val="105"/>
        </w:rPr>
        <w:t xml:space="preserve"> </w:t>
      </w:r>
      <w:r>
        <w:rPr>
          <w:w w:val="105"/>
        </w:rPr>
        <w:t>de</w:t>
      </w:r>
      <w:r>
        <w:rPr>
          <w:spacing w:val="-13"/>
          <w:w w:val="105"/>
        </w:rPr>
        <w:t xml:space="preserve"> </w:t>
      </w:r>
      <w:r>
        <w:rPr>
          <w:w w:val="105"/>
        </w:rPr>
        <w:t>Perry</w:t>
      </w:r>
      <w:r>
        <w:rPr>
          <w:spacing w:val="-13"/>
          <w:w w:val="105"/>
        </w:rPr>
        <w:t xml:space="preserve"> </w:t>
      </w:r>
      <w:r>
        <w:rPr>
          <w:w w:val="105"/>
        </w:rPr>
        <w:t>se</w:t>
      </w:r>
      <w:r>
        <w:rPr>
          <w:spacing w:val="-14"/>
          <w:w w:val="105"/>
        </w:rPr>
        <w:t xml:space="preserve"> </w:t>
      </w:r>
      <w:r>
        <w:rPr>
          <w:w w:val="105"/>
        </w:rPr>
        <w:t>abrían</w:t>
      </w:r>
      <w:r>
        <w:rPr>
          <w:spacing w:val="-13"/>
          <w:w w:val="105"/>
        </w:rPr>
        <w:t xml:space="preserve"> </w:t>
      </w:r>
      <w:r>
        <w:rPr>
          <w:w w:val="105"/>
        </w:rPr>
        <w:t>de</w:t>
      </w:r>
      <w:r>
        <w:rPr>
          <w:spacing w:val="-13"/>
          <w:w w:val="105"/>
        </w:rPr>
        <w:t xml:space="preserve"> </w:t>
      </w:r>
      <w:r>
        <w:rPr>
          <w:w w:val="105"/>
        </w:rPr>
        <w:t>par</w:t>
      </w:r>
      <w:r>
        <w:rPr>
          <w:spacing w:val="-58"/>
          <w:w w:val="105"/>
        </w:rPr>
        <w:t xml:space="preserve"> </w:t>
      </w:r>
      <w:r>
        <w:rPr>
          <w:w w:val="105"/>
        </w:rPr>
        <w:t>en</w:t>
      </w:r>
      <w:r>
        <w:rPr>
          <w:spacing w:val="-13"/>
          <w:w w:val="105"/>
        </w:rPr>
        <w:t xml:space="preserve"> </w:t>
      </w:r>
      <w:r>
        <w:rPr>
          <w:w w:val="105"/>
        </w:rPr>
        <w:t>par</w:t>
      </w:r>
      <w:r>
        <w:rPr>
          <w:spacing w:val="-13"/>
          <w:w w:val="105"/>
        </w:rPr>
        <w:t xml:space="preserve"> </w:t>
      </w:r>
      <w:r>
        <w:rPr>
          <w:w w:val="105"/>
        </w:rPr>
        <w:t>y</w:t>
      </w:r>
      <w:r>
        <w:rPr>
          <w:spacing w:val="-13"/>
          <w:w w:val="105"/>
        </w:rPr>
        <w:t xml:space="preserve"> </w:t>
      </w:r>
      <w:r>
        <w:rPr>
          <w:w w:val="105"/>
        </w:rPr>
        <w:t>cómo</w:t>
      </w:r>
      <w:r>
        <w:rPr>
          <w:spacing w:val="-13"/>
          <w:w w:val="105"/>
        </w:rPr>
        <w:t xml:space="preserve"> </w:t>
      </w:r>
      <w:r>
        <w:rPr>
          <w:w w:val="105"/>
        </w:rPr>
        <w:t>ésta</w:t>
      </w:r>
      <w:r>
        <w:rPr>
          <w:spacing w:val="-13"/>
          <w:w w:val="105"/>
        </w:rPr>
        <w:t xml:space="preserve"> </w:t>
      </w:r>
      <w:r>
        <w:rPr>
          <w:w w:val="105"/>
        </w:rPr>
        <w:t>se</w:t>
      </w:r>
      <w:r>
        <w:rPr>
          <w:spacing w:val="-13"/>
          <w:w w:val="105"/>
        </w:rPr>
        <w:t xml:space="preserve"> </w:t>
      </w:r>
      <w:r>
        <w:rPr>
          <w:w w:val="105"/>
        </w:rPr>
        <w:t>volvía</w:t>
      </w:r>
      <w:r>
        <w:rPr>
          <w:spacing w:val="-12"/>
          <w:w w:val="105"/>
        </w:rPr>
        <w:t xml:space="preserve"> </w:t>
      </w:r>
      <w:r>
        <w:rPr>
          <w:w w:val="105"/>
        </w:rPr>
        <w:t>en</w:t>
      </w:r>
      <w:r>
        <w:rPr>
          <w:spacing w:val="-13"/>
          <w:w w:val="105"/>
        </w:rPr>
        <w:t xml:space="preserve"> </w:t>
      </w:r>
      <w:r>
        <w:rPr>
          <w:w w:val="105"/>
        </w:rPr>
        <w:t>dirección</w:t>
      </w:r>
      <w:r>
        <w:rPr>
          <w:spacing w:val="-13"/>
          <w:w w:val="105"/>
        </w:rPr>
        <w:t xml:space="preserve"> </w:t>
      </w:r>
      <w:r>
        <w:rPr>
          <w:w w:val="105"/>
        </w:rPr>
        <w:t>al</w:t>
      </w:r>
      <w:r>
        <w:rPr>
          <w:spacing w:val="-13"/>
          <w:w w:val="105"/>
        </w:rPr>
        <w:t xml:space="preserve"> </w:t>
      </w:r>
      <w:r>
        <w:rPr>
          <w:w w:val="105"/>
        </w:rPr>
        <w:t>lado</w:t>
      </w:r>
      <w:r>
        <w:rPr>
          <w:spacing w:val="-13"/>
          <w:w w:val="105"/>
        </w:rPr>
        <w:t xml:space="preserve"> </w:t>
      </w:r>
      <w:r>
        <w:rPr>
          <w:w w:val="105"/>
        </w:rPr>
        <w:t>opuesto</w:t>
      </w:r>
      <w:r>
        <w:rPr>
          <w:spacing w:val="-58"/>
          <w:w w:val="105"/>
        </w:rPr>
        <w:t xml:space="preserve"> </w:t>
      </w:r>
      <w:r>
        <w:rPr>
          <w:spacing w:val="-1"/>
        </w:rPr>
        <w:t>de</w:t>
      </w:r>
      <w:r>
        <w:rPr>
          <w:spacing w:val="-8"/>
        </w:rPr>
        <w:t xml:space="preserve"> </w:t>
      </w:r>
      <w:r>
        <w:rPr>
          <w:spacing w:val="-1"/>
        </w:rPr>
        <w:t>la</w:t>
      </w:r>
      <w:r>
        <w:rPr>
          <w:spacing w:val="-8"/>
        </w:rPr>
        <w:t xml:space="preserve"> </w:t>
      </w:r>
      <w:r>
        <w:rPr>
          <w:spacing w:val="-1"/>
        </w:rPr>
        <w:t>calle…</w:t>
      </w:r>
      <w:r>
        <w:rPr>
          <w:spacing w:val="-7"/>
        </w:rPr>
        <w:t xml:space="preserve"> </w:t>
      </w:r>
      <w:r>
        <w:t>Justo</w:t>
      </w:r>
      <w:r>
        <w:rPr>
          <w:spacing w:val="-8"/>
        </w:rPr>
        <w:t xml:space="preserve"> </w:t>
      </w:r>
      <w:r>
        <w:t>entonces,</w:t>
      </w:r>
      <w:r>
        <w:rPr>
          <w:spacing w:val="-16"/>
        </w:rPr>
        <w:t xml:space="preserve"> </w:t>
      </w:r>
      <w:r>
        <w:t>los</w:t>
      </w:r>
      <w:r>
        <w:rPr>
          <w:spacing w:val="-8"/>
        </w:rPr>
        <w:t xml:space="preserve"> </w:t>
      </w:r>
      <w:r>
        <w:t>pequeños</w:t>
      </w:r>
      <w:r>
        <w:rPr>
          <w:spacing w:val="-7"/>
        </w:rPr>
        <w:t xml:space="preserve"> </w:t>
      </w:r>
      <w:r>
        <w:t>cristales</w:t>
      </w:r>
      <w:r>
        <w:rPr>
          <w:spacing w:val="-8"/>
        </w:rPr>
        <w:t xml:space="preserve"> </w:t>
      </w:r>
      <w:r>
        <w:t>cuadrados de la librería se hacían añicos repentinamente y dos de</w:t>
      </w:r>
      <w:r>
        <w:rPr>
          <w:spacing w:val="-55"/>
        </w:rPr>
        <w:t xml:space="preserve"> </w:t>
      </w:r>
      <w:r>
        <w:rPr>
          <w:spacing w:val="-2"/>
          <w:w w:val="105"/>
        </w:rPr>
        <w:t>los</w:t>
      </w:r>
      <w:r>
        <w:rPr>
          <w:spacing w:val="-7"/>
          <w:w w:val="105"/>
        </w:rPr>
        <w:t xml:space="preserve"> </w:t>
      </w:r>
      <w:r>
        <w:rPr>
          <w:spacing w:val="-2"/>
          <w:w w:val="105"/>
        </w:rPr>
        <w:t>ventanales</w:t>
      </w:r>
      <w:r>
        <w:rPr>
          <w:spacing w:val="-6"/>
          <w:w w:val="105"/>
        </w:rPr>
        <w:t xml:space="preserve"> </w:t>
      </w:r>
      <w:r>
        <w:rPr>
          <w:spacing w:val="-1"/>
          <w:w w:val="105"/>
        </w:rPr>
        <w:t>sencillamente</w:t>
      </w:r>
      <w:r>
        <w:rPr>
          <w:spacing w:val="-7"/>
          <w:w w:val="105"/>
        </w:rPr>
        <w:t xml:space="preserve"> </w:t>
      </w:r>
      <w:r>
        <w:rPr>
          <w:spacing w:val="-1"/>
          <w:w w:val="105"/>
        </w:rPr>
        <w:t>se</w:t>
      </w:r>
      <w:r>
        <w:rPr>
          <w:spacing w:val="-6"/>
          <w:w w:val="105"/>
        </w:rPr>
        <w:t xml:space="preserve"> </w:t>
      </w:r>
      <w:r>
        <w:rPr>
          <w:spacing w:val="-1"/>
          <w:w w:val="105"/>
        </w:rPr>
        <w:t>convertían</w:t>
      </w:r>
      <w:r>
        <w:rPr>
          <w:spacing w:val="-6"/>
          <w:w w:val="105"/>
        </w:rPr>
        <w:t xml:space="preserve"> </w:t>
      </w:r>
      <w:r>
        <w:rPr>
          <w:spacing w:val="-1"/>
          <w:w w:val="105"/>
        </w:rPr>
        <w:t>en</w:t>
      </w:r>
      <w:r>
        <w:rPr>
          <w:spacing w:val="-7"/>
          <w:w w:val="105"/>
        </w:rPr>
        <w:t xml:space="preserve"> </w:t>
      </w:r>
      <w:r>
        <w:rPr>
          <w:spacing w:val="-1"/>
          <w:w w:val="105"/>
        </w:rPr>
        <w:t>polvo.</w:t>
      </w:r>
      <w:r>
        <w:rPr>
          <w:spacing w:val="-13"/>
          <w:w w:val="105"/>
        </w:rPr>
        <w:t xml:space="preserve"> </w:t>
      </w:r>
      <w:r>
        <w:rPr>
          <w:spacing w:val="-1"/>
          <w:w w:val="105"/>
        </w:rPr>
        <w:t>Bu</w:t>
      </w:r>
      <w:r>
        <w:t>cles de humo verdoso y amarillento ascendían en espirales</w:t>
      </w:r>
      <w:r>
        <w:rPr>
          <w:spacing w:val="-55"/>
        </w:rPr>
        <w:t xml:space="preserve"> </w:t>
      </w:r>
      <w:r>
        <w:rPr>
          <w:w w:val="105"/>
        </w:rPr>
        <w:t>hacia</w:t>
      </w:r>
      <w:r>
        <w:rPr>
          <w:spacing w:val="-5"/>
          <w:w w:val="105"/>
        </w:rPr>
        <w:t xml:space="preserve"> </w:t>
      </w:r>
      <w:r>
        <w:rPr>
          <w:w w:val="105"/>
        </w:rPr>
        <w:t>la</w:t>
      </w:r>
      <w:r>
        <w:rPr>
          <w:spacing w:val="-5"/>
          <w:w w:val="105"/>
        </w:rPr>
        <w:t xml:space="preserve"> </w:t>
      </w:r>
      <w:r>
        <w:rPr>
          <w:w w:val="105"/>
        </w:rPr>
        <w:t>calle</w:t>
      </w:r>
      <w:r>
        <w:rPr>
          <w:spacing w:val="-5"/>
          <w:w w:val="105"/>
        </w:rPr>
        <w:t xml:space="preserve"> </w:t>
      </w:r>
      <w:r>
        <w:rPr>
          <w:w w:val="105"/>
        </w:rPr>
        <w:t>y</w:t>
      </w:r>
      <w:r>
        <w:rPr>
          <w:spacing w:val="-5"/>
          <w:w w:val="105"/>
        </w:rPr>
        <w:t xml:space="preserve"> </w:t>
      </w:r>
      <w:r>
        <w:rPr>
          <w:w w:val="105"/>
        </w:rPr>
        <w:t>la</w:t>
      </w:r>
      <w:r>
        <w:rPr>
          <w:spacing w:val="-5"/>
          <w:w w:val="105"/>
        </w:rPr>
        <w:t xml:space="preserve"> </w:t>
      </w:r>
      <w:r>
        <w:rPr>
          <w:w w:val="105"/>
        </w:rPr>
        <w:t>atmósfera</w:t>
      </w:r>
      <w:r>
        <w:rPr>
          <w:spacing w:val="-4"/>
          <w:w w:val="105"/>
        </w:rPr>
        <w:t xml:space="preserve"> </w:t>
      </w:r>
      <w:r>
        <w:rPr>
          <w:w w:val="105"/>
        </w:rPr>
        <w:t>volvió</w:t>
      </w:r>
      <w:r>
        <w:rPr>
          <w:spacing w:val="-5"/>
          <w:w w:val="105"/>
        </w:rPr>
        <w:t xml:space="preserve"> </w:t>
      </w:r>
      <w:r>
        <w:rPr>
          <w:w w:val="105"/>
        </w:rPr>
        <w:t>a</w:t>
      </w:r>
      <w:r>
        <w:rPr>
          <w:spacing w:val="-5"/>
          <w:w w:val="105"/>
        </w:rPr>
        <w:t xml:space="preserve"> </w:t>
      </w:r>
      <w:r>
        <w:rPr>
          <w:w w:val="105"/>
        </w:rPr>
        <w:t>cargarse</w:t>
      </w:r>
      <w:r>
        <w:rPr>
          <w:spacing w:val="-5"/>
          <w:w w:val="105"/>
        </w:rPr>
        <w:t xml:space="preserve"> </w:t>
      </w:r>
      <w:r>
        <w:rPr>
          <w:w w:val="105"/>
        </w:rPr>
        <w:t>con</w:t>
      </w:r>
      <w:r>
        <w:rPr>
          <w:spacing w:val="-5"/>
          <w:w w:val="105"/>
        </w:rPr>
        <w:t xml:space="preserve"> </w:t>
      </w:r>
      <w:r>
        <w:rPr>
          <w:w w:val="105"/>
        </w:rPr>
        <w:t>el</w:t>
      </w:r>
      <w:r>
        <w:rPr>
          <w:spacing w:val="-4"/>
          <w:w w:val="105"/>
        </w:rPr>
        <w:t xml:space="preserve"> </w:t>
      </w:r>
      <w:r>
        <w:rPr>
          <w:w w:val="105"/>
        </w:rPr>
        <w:t>he</w:t>
      </w:r>
      <w:r>
        <w:t>diondo olor a huevos podridos. Sin embargo, esta vez, Sophie</w:t>
      </w:r>
      <w:r>
        <w:rPr>
          <w:spacing w:val="-2"/>
        </w:rPr>
        <w:t xml:space="preserve"> </w:t>
      </w:r>
      <w:r>
        <w:t>logró</w:t>
      </w:r>
      <w:r>
        <w:rPr>
          <w:spacing w:val="-1"/>
        </w:rPr>
        <w:t xml:space="preserve"> </w:t>
      </w:r>
      <w:r>
        <w:t>percibir</w:t>
      </w:r>
      <w:r>
        <w:rPr>
          <w:spacing w:val="-1"/>
        </w:rPr>
        <w:t xml:space="preserve"> </w:t>
      </w:r>
      <w:r>
        <w:t>otro</w:t>
      </w:r>
      <w:r>
        <w:rPr>
          <w:spacing w:val="-1"/>
        </w:rPr>
        <w:t xml:space="preserve"> </w:t>
      </w:r>
      <w:r>
        <w:t>olor,</w:t>
      </w:r>
      <w:r>
        <w:rPr>
          <w:spacing w:val="-9"/>
        </w:rPr>
        <w:t xml:space="preserve"> </w:t>
      </w:r>
      <w:r>
        <w:t>el</w:t>
      </w:r>
      <w:r>
        <w:rPr>
          <w:spacing w:val="-1"/>
        </w:rPr>
        <w:t xml:space="preserve"> </w:t>
      </w:r>
      <w:r>
        <w:t>aroma</w:t>
      </w:r>
      <w:r>
        <w:rPr>
          <w:spacing w:val="-1"/>
        </w:rPr>
        <w:t xml:space="preserve"> </w:t>
      </w:r>
      <w:r>
        <w:t>a</w:t>
      </w:r>
      <w:r>
        <w:rPr>
          <w:spacing w:val="-1"/>
        </w:rPr>
        <w:t xml:space="preserve"> </w:t>
      </w:r>
      <w:r>
        <w:t>menta.</w:t>
      </w:r>
    </w:p>
    <w:p w14:paraId="7C45F375" w14:textId="77777777" w:rsidR="00584CB5" w:rsidRDefault="00584CB5">
      <w:pPr>
        <w:spacing w:line="268" w:lineRule="auto"/>
        <w:jc w:val="both"/>
        <w:sectPr w:rsidR="00584CB5">
          <w:pgSz w:w="9080" w:h="12760"/>
          <w:pgMar w:top="860" w:right="1220" w:bottom="840" w:left="740" w:header="138" w:footer="645" w:gutter="0"/>
          <w:cols w:space="720"/>
        </w:sectPr>
      </w:pPr>
    </w:p>
    <w:p w14:paraId="7C45F376" w14:textId="77777777" w:rsidR="00584CB5" w:rsidRDefault="00905D2D">
      <w:pPr>
        <w:pStyle w:val="BodyText"/>
        <w:spacing w:before="1"/>
        <w:rPr>
          <w:sz w:val="21"/>
        </w:rPr>
      </w:pPr>
      <w:r>
        <w:lastRenderedPageBreak/>
        <w:pict w14:anchorId="7C461DC5">
          <v:group id="_x0000_s4512" style="position:absolute;margin-left:6.25pt;margin-top:295.3pt;width:24pt;height:48pt;z-index:15785472;mso-position-horizontal-relative:page;mso-position-vertical-relative:page" coordorigin="125,5906" coordsize="480,960">
            <v:shape id="_x0000_s4514" style="position:absolute;left:124;top:5905;width:480;height:960" coordorigin="125,5906" coordsize="480,960" o:spt="100" adj="0,,0" path="m365,5906r,960m125,6386r480,e" filled="f" strokeweight=".25pt">
              <v:stroke joinstyle="round"/>
              <v:formulas/>
              <v:path arrowok="t" o:connecttype="segments"/>
            </v:shape>
            <v:shape id="_x0000_s4513" type="#_x0000_t75" style="position:absolute;left:242;top:6263;width:245;height:245">
              <v:imagedata r:id="rId6" o:title=""/>
            </v:shape>
            <w10:wrap anchorx="page" anchory="page"/>
          </v:group>
        </w:pict>
      </w:r>
      <w:r>
        <w:pict w14:anchorId="7C461DC6">
          <v:group id="_x0000_s4509" style="position:absolute;margin-left:422.75pt;margin-top:295.3pt;width:24pt;height:48pt;z-index:15785984;mso-position-horizontal-relative:page;mso-position-vertical-relative:page" coordorigin="8455,5906" coordsize="480,960">
            <v:shape id="_x0000_s4511" style="position:absolute;left:8455;top:5905;width:480;height:960" coordorigin="8455,5906" coordsize="480,960" o:spt="100" adj="0,,0" path="m8695,5906r,960m8455,6386r480,e" filled="f" strokeweight=".25pt">
              <v:stroke joinstyle="round"/>
              <v:formulas/>
              <v:path arrowok="t" o:connecttype="segments"/>
            </v:shape>
            <v:shape id="_x0000_s4510" type="#_x0000_t75" style="position:absolute;left:8572;top:6263;width:245;height:245">
              <v:imagedata r:id="rId6" o:title=""/>
            </v:shape>
            <w10:wrap anchorx="page" anchory="page"/>
          </v:group>
        </w:pict>
      </w:r>
    </w:p>
    <w:p w14:paraId="7C45F377"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378" w14:textId="77777777" w:rsidR="00584CB5" w:rsidRDefault="00584CB5">
      <w:pPr>
        <w:pStyle w:val="BodyText"/>
        <w:spacing w:before="8"/>
        <w:rPr>
          <w:rFonts w:ascii="Calibri"/>
          <w:sz w:val="13"/>
        </w:rPr>
      </w:pPr>
    </w:p>
    <w:p w14:paraId="7C45F379" w14:textId="77777777" w:rsidR="00584CB5" w:rsidRDefault="00996ED2">
      <w:pPr>
        <w:pStyle w:val="BodyText"/>
        <w:spacing w:before="88" w:line="268" w:lineRule="auto"/>
        <w:ind w:left="1012" w:right="712" w:firstLine="340"/>
        <w:jc w:val="both"/>
      </w:pPr>
      <w:r>
        <w:rPr>
          <w:spacing w:val="-2"/>
          <w:w w:val="105"/>
        </w:rPr>
        <w:t>Entonces</w:t>
      </w:r>
      <w:r>
        <w:rPr>
          <w:spacing w:val="-13"/>
          <w:w w:val="105"/>
        </w:rPr>
        <w:t xml:space="preserve"> </w:t>
      </w:r>
      <w:r>
        <w:rPr>
          <w:spacing w:val="-2"/>
          <w:w w:val="105"/>
        </w:rPr>
        <w:t>los</w:t>
      </w:r>
      <w:r>
        <w:rPr>
          <w:spacing w:val="-13"/>
          <w:w w:val="105"/>
        </w:rPr>
        <w:t xml:space="preserve"> </w:t>
      </w:r>
      <w:r>
        <w:rPr>
          <w:spacing w:val="-2"/>
          <w:w w:val="105"/>
        </w:rPr>
        <w:t>labios</w:t>
      </w:r>
      <w:r>
        <w:rPr>
          <w:spacing w:val="-13"/>
          <w:w w:val="105"/>
        </w:rPr>
        <w:t xml:space="preserve"> </w:t>
      </w:r>
      <w:r>
        <w:rPr>
          <w:spacing w:val="-1"/>
          <w:w w:val="105"/>
        </w:rPr>
        <w:t>de</w:t>
      </w:r>
      <w:r>
        <w:rPr>
          <w:spacing w:val="-13"/>
          <w:w w:val="105"/>
        </w:rPr>
        <w:t xml:space="preserve"> </w:t>
      </w:r>
      <w:r>
        <w:rPr>
          <w:spacing w:val="-1"/>
          <w:w w:val="105"/>
        </w:rPr>
        <w:t>la</w:t>
      </w:r>
      <w:r>
        <w:rPr>
          <w:spacing w:val="-13"/>
          <w:w w:val="105"/>
        </w:rPr>
        <w:t xml:space="preserve"> </w:t>
      </w:r>
      <w:r>
        <w:rPr>
          <w:spacing w:val="-1"/>
          <w:w w:val="105"/>
        </w:rPr>
        <w:t>mujer</w:t>
      </w:r>
      <w:r>
        <w:rPr>
          <w:spacing w:val="-13"/>
          <w:w w:val="105"/>
        </w:rPr>
        <w:t xml:space="preserve"> </w:t>
      </w:r>
      <w:r>
        <w:rPr>
          <w:spacing w:val="-1"/>
          <w:w w:val="105"/>
        </w:rPr>
        <w:t>hicieron</w:t>
      </w:r>
      <w:r>
        <w:rPr>
          <w:spacing w:val="-13"/>
          <w:w w:val="105"/>
        </w:rPr>
        <w:t xml:space="preserve"> </w:t>
      </w:r>
      <w:r>
        <w:rPr>
          <w:spacing w:val="-1"/>
          <w:w w:val="105"/>
        </w:rPr>
        <w:t>el</w:t>
      </w:r>
      <w:r>
        <w:rPr>
          <w:spacing w:val="-13"/>
          <w:w w:val="105"/>
        </w:rPr>
        <w:t xml:space="preserve"> </w:t>
      </w:r>
      <w:r>
        <w:rPr>
          <w:spacing w:val="-1"/>
          <w:w w:val="105"/>
        </w:rPr>
        <w:t>ademán</w:t>
      </w:r>
      <w:r>
        <w:rPr>
          <w:spacing w:val="-13"/>
          <w:w w:val="105"/>
        </w:rPr>
        <w:t xml:space="preserve"> </w:t>
      </w:r>
      <w:r>
        <w:rPr>
          <w:spacing w:val="-1"/>
          <w:w w:val="105"/>
        </w:rPr>
        <w:t>de</w:t>
      </w:r>
      <w:r>
        <w:rPr>
          <w:spacing w:val="-58"/>
          <w:w w:val="105"/>
        </w:rPr>
        <w:t xml:space="preserve"> </w:t>
      </w:r>
      <w:r>
        <w:rPr>
          <w:w w:val="105"/>
        </w:rPr>
        <w:t>moverse</w:t>
      </w:r>
      <w:r>
        <w:rPr>
          <w:spacing w:val="-7"/>
          <w:w w:val="105"/>
        </w:rPr>
        <w:t xml:space="preserve"> </w:t>
      </w:r>
      <w:r>
        <w:rPr>
          <w:w w:val="105"/>
        </w:rPr>
        <w:t>y</w:t>
      </w:r>
      <w:r>
        <w:rPr>
          <w:spacing w:val="-6"/>
          <w:w w:val="105"/>
        </w:rPr>
        <w:t xml:space="preserve"> </w:t>
      </w:r>
      <w:r>
        <w:rPr>
          <w:w w:val="105"/>
        </w:rPr>
        <w:t>susurraron:</w:t>
      </w:r>
    </w:p>
    <w:p w14:paraId="7C45F37A" w14:textId="77777777" w:rsidR="00584CB5" w:rsidRDefault="00996ED2">
      <w:pPr>
        <w:pStyle w:val="BodyText"/>
        <w:spacing w:line="264" w:lineRule="exact"/>
        <w:ind w:left="1352"/>
        <w:jc w:val="both"/>
      </w:pPr>
      <w:r>
        <w:rPr>
          <w:spacing w:val="-1"/>
          <w:w w:val="105"/>
        </w:rPr>
        <w:t>—Oh</w:t>
      </w:r>
      <w:r>
        <w:rPr>
          <w:spacing w:val="-14"/>
          <w:w w:val="105"/>
        </w:rPr>
        <w:t xml:space="preserve"> </w:t>
      </w:r>
      <w:r>
        <w:rPr>
          <w:spacing w:val="-1"/>
          <w:w w:val="105"/>
        </w:rPr>
        <w:t>no…</w:t>
      </w:r>
      <w:r>
        <w:rPr>
          <w:spacing w:val="-14"/>
          <w:w w:val="105"/>
        </w:rPr>
        <w:t xml:space="preserve"> </w:t>
      </w:r>
      <w:r>
        <w:rPr>
          <w:spacing w:val="-1"/>
          <w:w w:val="105"/>
        </w:rPr>
        <w:t>ahora</w:t>
      </w:r>
      <w:r>
        <w:rPr>
          <w:spacing w:val="-14"/>
          <w:w w:val="105"/>
        </w:rPr>
        <w:t xml:space="preserve"> </w:t>
      </w:r>
      <w:r>
        <w:rPr>
          <w:spacing w:val="-1"/>
          <w:w w:val="105"/>
        </w:rPr>
        <w:t>no…</w:t>
      </w:r>
      <w:r>
        <w:rPr>
          <w:spacing w:val="-14"/>
          <w:w w:val="105"/>
        </w:rPr>
        <w:t xml:space="preserve"> </w:t>
      </w:r>
      <w:r>
        <w:rPr>
          <w:spacing w:val="-1"/>
          <w:w w:val="105"/>
        </w:rPr>
        <w:t>aquí</w:t>
      </w:r>
      <w:r>
        <w:rPr>
          <w:spacing w:val="-13"/>
          <w:w w:val="105"/>
        </w:rPr>
        <w:t xml:space="preserve"> </w:t>
      </w:r>
      <w:r>
        <w:rPr>
          <w:w w:val="105"/>
        </w:rPr>
        <w:t>no…</w:t>
      </w:r>
    </w:p>
    <w:p w14:paraId="7C45F37B" w14:textId="77777777" w:rsidR="00584CB5" w:rsidRDefault="00996ED2">
      <w:pPr>
        <w:pStyle w:val="BodyText"/>
        <w:spacing w:before="31"/>
        <w:ind w:left="1352"/>
        <w:jc w:val="both"/>
      </w:pPr>
      <w:r>
        <w:t>—¿Señora</w:t>
      </w:r>
      <w:r>
        <w:rPr>
          <w:spacing w:val="6"/>
        </w:rPr>
        <w:t xml:space="preserve"> </w:t>
      </w:r>
      <w:r>
        <w:t>Fleming…</w:t>
      </w:r>
      <w:r>
        <w:rPr>
          <w:spacing w:val="6"/>
        </w:rPr>
        <w:t xml:space="preserve"> </w:t>
      </w:r>
      <w:r>
        <w:t>Perry?</w:t>
      </w:r>
    </w:p>
    <w:p w14:paraId="7C45F37C" w14:textId="77777777" w:rsidR="00584CB5" w:rsidRDefault="00996ED2">
      <w:pPr>
        <w:pStyle w:val="BodyText"/>
        <w:spacing w:before="32" w:line="268" w:lineRule="auto"/>
        <w:ind w:left="1012" w:right="712" w:firstLine="340"/>
        <w:jc w:val="both"/>
      </w:pPr>
      <w:r>
        <w:rPr>
          <w:spacing w:val="-2"/>
          <w:w w:val="105"/>
        </w:rPr>
        <w:t>La</w:t>
      </w:r>
      <w:r>
        <w:rPr>
          <w:spacing w:val="-8"/>
          <w:w w:val="105"/>
        </w:rPr>
        <w:t xml:space="preserve"> </w:t>
      </w:r>
      <w:r>
        <w:rPr>
          <w:spacing w:val="-2"/>
          <w:w w:val="105"/>
        </w:rPr>
        <w:t>señora</w:t>
      </w:r>
      <w:r>
        <w:rPr>
          <w:spacing w:val="-8"/>
          <w:w w:val="105"/>
        </w:rPr>
        <w:t xml:space="preserve"> </w:t>
      </w:r>
      <w:r>
        <w:rPr>
          <w:spacing w:val="-2"/>
          <w:w w:val="105"/>
        </w:rPr>
        <w:t>Fleming</w:t>
      </w:r>
      <w:r>
        <w:rPr>
          <w:spacing w:val="-8"/>
          <w:w w:val="105"/>
        </w:rPr>
        <w:t xml:space="preserve"> </w:t>
      </w:r>
      <w:r>
        <w:rPr>
          <w:spacing w:val="-2"/>
          <w:w w:val="105"/>
        </w:rPr>
        <w:t>se</w:t>
      </w:r>
      <w:r>
        <w:rPr>
          <w:spacing w:val="-8"/>
          <w:w w:val="105"/>
        </w:rPr>
        <w:t xml:space="preserve"> </w:t>
      </w:r>
      <w:r>
        <w:rPr>
          <w:spacing w:val="-2"/>
          <w:w w:val="105"/>
        </w:rPr>
        <w:t>volvió</w:t>
      </w:r>
      <w:r>
        <w:rPr>
          <w:spacing w:val="-8"/>
          <w:w w:val="105"/>
        </w:rPr>
        <w:t xml:space="preserve"> </w:t>
      </w:r>
      <w:r>
        <w:rPr>
          <w:spacing w:val="-1"/>
          <w:w w:val="105"/>
        </w:rPr>
        <w:t>hacia</w:t>
      </w:r>
      <w:r>
        <w:rPr>
          <w:spacing w:val="-8"/>
          <w:w w:val="105"/>
        </w:rPr>
        <w:t xml:space="preserve"> </w:t>
      </w:r>
      <w:r>
        <w:rPr>
          <w:spacing w:val="-1"/>
          <w:w w:val="105"/>
        </w:rPr>
        <w:t>Sophie.</w:t>
      </w:r>
      <w:r>
        <w:rPr>
          <w:spacing w:val="-14"/>
          <w:w w:val="105"/>
        </w:rPr>
        <w:t xml:space="preserve"> </w:t>
      </w:r>
      <w:r>
        <w:rPr>
          <w:spacing w:val="-1"/>
          <w:w w:val="105"/>
        </w:rPr>
        <w:t>Su</w:t>
      </w:r>
      <w:r>
        <w:rPr>
          <w:spacing w:val="-8"/>
          <w:w w:val="105"/>
        </w:rPr>
        <w:t xml:space="preserve"> </w:t>
      </w:r>
      <w:r>
        <w:rPr>
          <w:spacing w:val="-1"/>
          <w:w w:val="105"/>
        </w:rPr>
        <w:t>mirada</w:t>
      </w:r>
      <w:r>
        <w:rPr>
          <w:spacing w:val="-58"/>
          <w:w w:val="105"/>
        </w:rPr>
        <w:t xml:space="preserve"> </w:t>
      </w:r>
      <w:r>
        <w:t>dejaba entrever un pánico terrible y su impecable inglés se</w:t>
      </w:r>
      <w:r>
        <w:rPr>
          <w:spacing w:val="-55"/>
        </w:rPr>
        <w:t xml:space="preserve"> </w:t>
      </w:r>
      <w:r>
        <w:rPr>
          <w:w w:val="105"/>
        </w:rPr>
        <w:t>vio</w:t>
      </w:r>
      <w:r>
        <w:rPr>
          <w:spacing w:val="-9"/>
          <w:w w:val="105"/>
        </w:rPr>
        <w:t xml:space="preserve"> </w:t>
      </w:r>
      <w:r>
        <w:rPr>
          <w:w w:val="105"/>
        </w:rPr>
        <w:t>alterado</w:t>
      </w:r>
      <w:r>
        <w:rPr>
          <w:spacing w:val="-8"/>
          <w:w w:val="105"/>
        </w:rPr>
        <w:t xml:space="preserve"> </w:t>
      </w:r>
      <w:r>
        <w:rPr>
          <w:w w:val="105"/>
        </w:rPr>
        <w:t>por</w:t>
      </w:r>
      <w:r>
        <w:rPr>
          <w:spacing w:val="-8"/>
          <w:w w:val="105"/>
        </w:rPr>
        <w:t xml:space="preserve"> </w:t>
      </w:r>
      <w:r>
        <w:rPr>
          <w:w w:val="105"/>
        </w:rPr>
        <w:t>un</w:t>
      </w:r>
      <w:r>
        <w:rPr>
          <w:spacing w:val="-8"/>
          <w:w w:val="105"/>
        </w:rPr>
        <w:t xml:space="preserve"> </w:t>
      </w:r>
      <w:r>
        <w:rPr>
          <w:w w:val="105"/>
        </w:rPr>
        <w:t>acento</w:t>
      </w:r>
      <w:r>
        <w:rPr>
          <w:spacing w:val="-8"/>
          <w:w w:val="105"/>
        </w:rPr>
        <w:t xml:space="preserve"> </w:t>
      </w:r>
      <w:r>
        <w:rPr>
          <w:w w:val="105"/>
        </w:rPr>
        <w:t>extranjero.</w:t>
      </w:r>
    </w:p>
    <w:p w14:paraId="7C45F37D" w14:textId="0417E28B" w:rsidR="00584CB5" w:rsidRDefault="00996ED2">
      <w:pPr>
        <w:pStyle w:val="BodyText"/>
        <w:spacing w:line="268" w:lineRule="auto"/>
        <w:ind w:left="1012" w:right="712" w:firstLine="340"/>
        <w:jc w:val="both"/>
      </w:pPr>
      <w:r>
        <w:rPr>
          <w:w w:val="105"/>
        </w:rPr>
        <w:t>—Quédate</w:t>
      </w:r>
      <w:r>
        <w:rPr>
          <w:spacing w:val="-8"/>
          <w:w w:val="105"/>
        </w:rPr>
        <w:t xml:space="preserve"> </w:t>
      </w:r>
      <w:r>
        <w:rPr>
          <w:w w:val="105"/>
        </w:rPr>
        <w:t>aquí.</w:t>
      </w:r>
      <w:r>
        <w:rPr>
          <w:spacing w:val="-13"/>
          <w:w w:val="105"/>
        </w:rPr>
        <w:t xml:space="preserve"> </w:t>
      </w:r>
      <w:r>
        <w:rPr>
          <w:w w:val="105"/>
        </w:rPr>
        <w:t>Pase</w:t>
      </w:r>
      <w:r>
        <w:rPr>
          <w:spacing w:val="-8"/>
          <w:w w:val="105"/>
        </w:rPr>
        <w:t xml:space="preserve"> </w:t>
      </w:r>
      <w:r>
        <w:rPr>
          <w:w w:val="105"/>
        </w:rPr>
        <w:t>lo</w:t>
      </w:r>
      <w:r>
        <w:rPr>
          <w:spacing w:val="-7"/>
          <w:w w:val="105"/>
        </w:rPr>
        <w:t xml:space="preserve"> </w:t>
      </w:r>
      <w:r>
        <w:rPr>
          <w:w w:val="105"/>
        </w:rPr>
        <w:t>que</w:t>
      </w:r>
      <w:r>
        <w:rPr>
          <w:spacing w:val="-8"/>
          <w:w w:val="105"/>
        </w:rPr>
        <w:t xml:space="preserve"> </w:t>
      </w:r>
      <w:r>
        <w:rPr>
          <w:w w:val="105"/>
        </w:rPr>
        <w:t>pase,</w:t>
      </w:r>
      <w:r>
        <w:rPr>
          <w:spacing w:val="-13"/>
          <w:w w:val="105"/>
        </w:rPr>
        <w:t xml:space="preserve"> </w:t>
      </w:r>
      <w:r>
        <w:rPr>
          <w:w w:val="105"/>
        </w:rPr>
        <w:t>quédate</w:t>
      </w:r>
      <w:r>
        <w:rPr>
          <w:spacing w:val="-7"/>
          <w:w w:val="105"/>
        </w:rPr>
        <w:t xml:space="preserve"> </w:t>
      </w:r>
      <w:r>
        <w:rPr>
          <w:w w:val="105"/>
        </w:rPr>
        <w:t>aquí</w:t>
      </w:r>
      <w:r>
        <w:rPr>
          <w:spacing w:val="-8"/>
          <w:w w:val="105"/>
        </w:rPr>
        <w:t xml:space="preserve"> </w:t>
      </w:r>
      <w:r>
        <w:rPr>
          <w:w w:val="105"/>
        </w:rPr>
        <w:t>y</w:t>
      </w:r>
      <w:r>
        <w:rPr>
          <w:spacing w:val="-7"/>
          <w:w w:val="105"/>
        </w:rPr>
        <w:t xml:space="preserve"> </w:t>
      </w:r>
      <w:r>
        <w:rPr>
          <w:w w:val="105"/>
        </w:rPr>
        <w:t>escóndete.</w:t>
      </w:r>
    </w:p>
    <w:p w14:paraId="7C45F37E" w14:textId="33E91D92" w:rsidR="00584CB5" w:rsidRDefault="00996ED2">
      <w:pPr>
        <w:pStyle w:val="BodyText"/>
        <w:spacing w:line="268" w:lineRule="auto"/>
        <w:ind w:left="1012" w:right="712" w:firstLine="340"/>
        <w:jc w:val="both"/>
      </w:pPr>
      <w:r>
        <w:t>Sophie abrió la boca para articular una pregunta cuan</w:t>
      </w:r>
      <w:r>
        <w:rPr>
          <w:spacing w:val="-1"/>
        </w:rPr>
        <w:t>do,</w:t>
      </w:r>
      <w:r>
        <w:rPr>
          <w:spacing w:val="-14"/>
        </w:rPr>
        <w:t xml:space="preserve"> </w:t>
      </w:r>
      <w:r>
        <w:t>de</w:t>
      </w:r>
      <w:r>
        <w:rPr>
          <w:spacing w:val="-5"/>
        </w:rPr>
        <w:t xml:space="preserve"> </w:t>
      </w:r>
      <w:r>
        <w:t>pronto,</w:t>
      </w:r>
      <w:r>
        <w:rPr>
          <w:spacing w:val="-14"/>
        </w:rPr>
        <w:t xml:space="preserve"> </w:t>
      </w:r>
      <w:r>
        <w:t>sintió</w:t>
      </w:r>
      <w:r>
        <w:rPr>
          <w:spacing w:val="-5"/>
        </w:rPr>
        <w:t xml:space="preserve"> </w:t>
      </w:r>
      <w:r>
        <w:t>cómo</w:t>
      </w:r>
      <w:r>
        <w:rPr>
          <w:spacing w:val="-5"/>
        </w:rPr>
        <w:t xml:space="preserve"> </w:t>
      </w:r>
      <w:r>
        <w:t>se</w:t>
      </w:r>
      <w:r>
        <w:rPr>
          <w:spacing w:val="-5"/>
        </w:rPr>
        <w:t xml:space="preserve"> </w:t>
      </w:r>
      <w:r>
        <w:t>le</w:t>
      </w:r>
      <w:r>
        <w:rPr>
          <w:spacing w:val="-5"/>
        </w:rPr>
        <w:t xml:space="preserve"> </w:t>
      </w:r>
      <w:r>
        <w:t>taponaban</w:t>
      </w:r>
      <w:r>
        <w:rPr>
          <w:spacing w:val="-4"/>
        </w:rPr>
        <w:t xml:space="preserve"> </w:t>
      </w:r>
      <w:r>
        <w:t>los</w:t>
      </w:r>
      <w:r>
        <w:rPr>
          <w:spacing w:val="-5"/>
        </w:rPr>
        <w:t xml:space="preserve"> </w:t>
      </w:r>
      <w:r>
        <w:t>oídos.</w:t>
      </w:r>
      <w:r>
        <w:rPr>
          <w:spacing w:val="-22"/>
        </w:rPr>
        <w:t xml:space="preserve"> </w:t>
      </w:r>
      <w:r>
        <w:t>Tragó</w:t>
      </w:r>
      <w:r>
        <w:rPr>
          <w:spacing w:val="-55"/>
        </w:rPr>
        <w:t xml:space="preserve"> </w:t>
      </w:r>
      <w:r>
        <w:rPr>
          <w:w w:val="105"/>
        </w:rPr>
        <w:t>saliva…</w:t>
      </w:r>
      <w:r>
        <w:rPr>
          <w:spacing w:val="-15"/>
          <w:w w:val="105"/>
        </w:rPr>
        <w:t xml:space="preserve"> </w:t>
      </w:r>
      <w:r>
        <w:rPr>
          <w:w w:val="105"/>
        </w:rPr>
        <w:t>y</w:t>
      </w:r>
      <w:r>
        <w:rPr>
          <w:spacing w:val="-14"/>
          <w:w w:val="105"/>
        </w:rPr>
        <w:t xml:space="preserve"> </w:t>
      </w:r>
      <w:r>
        <w:rPr>
          <w:w w:val="105"/>
        </w:rPr>
        <w:t>en</w:t>
      </w:r>
      <w:r>
        <w:rPr>
          <w:spacing w:val="-15"/>
          <w:w w:val="105"/>
        </w:rPr>
        <w:t xml:space="preserve"> </w:t>
      </w:r>
      <w:r>
        <w:rPr>
          <w:w w:val="105"/>
        </w:rPr>
        <w:t>ese</w:t>
      </w:r>
      <w:r>
        <w:rPr>
          <w:spacing w:val="-14"/>
          <w:w w:val="105"/>
        </w:rPr>
        <w:t xml:space="preserve"> </w:t>
      </w:r>
      <w:r>
        <w:rPr>
          <w:w w:val="105"/>
        </w:rPr>
        <w:t>momento</w:t>
      </w:r>
      <w:r>
        <w:rPr>
          <w:spacing w:val="-14"/>
          <w:w w:val="105"/>
        </w:rPr>
        <w:t xml:space="preserve"> </w:t>
      </w:r>
      <w:r>
        <w:rPr>
          <w:w w:val="105"/>
        </w:rPr>
        <w:t>la</w:t>
      </w:r>
      <w:r>
        <w:rPr>
          <w:spacing w:val="-15"/>
          <w:w w:val="105"/>
        </w:rPr>
        <w:t xml:space="preserve"> </w:t>
      </w:r>
      <w:r>
        <w:rPr>
          <w:w w:val="105"/>
        </w:rPr>
        <w:t>puerta</w:t>
      </w:r>
      <w:r>
        <w:rPr>
          <w:spacing w:val="-14"/>
          <w:w w:val="105"/>
        </w:rPr>
        <w:t xml:space="preserve"> </w:t>
      </w:r>
      <w:r>
        <w:rPr>
          <w:w w:val="105"/>
        </w:rPr>
        <w:t>de</w:t>
      </w:r>
      <w:r>
        <w:rPr>
          <w:spacing w:val="-15"/>
          <w:w w:val="105"/>
        </w:rPr>
        <w:t xml:space="preserve"> </w:t>
      </w:r>
      <w:r>
        <w:rPr>
          <w:w w:val="105"/>
        </w:rPr>
        <w:t>la</w:t>
      </w:r>
      <w:r>
        <w:rPr>
          <w:spacing w:val="-14"/>
          <w:w w:val="105"/>
        </w:rPr>
        <w:t xml:space="preserve"> </w:t>
      </w:r>
      <w:r>
        <w:rPr>
          <w:w w:val="105"/>
        </w:rPr>
        <w:t>librería</w:t>
      </w:r>
      <w:r>
        <w:rPr>
          <w:spacing w:val="-14"/>
          <w:w w:val="105"/>
        </w:rPr>
        <w:t xml:space="preserve"> </w:t>
      </w:r>
      <w:r>
        <w:rPr>
          <w:w w:val="105"/>
        </w:rPr>
        <w:t>se</w:t>
      </w:r>
      <w:r>
        <w:rPr>
          <w:spacing w:val="-15"/>
          <w:w w:val="105"/>
        </w:rPr>
        <w:t xml:space="preserve"> </w:t>
      </w:r>
      <w:r>
        <w:rPr>
          <w:w w:val="105"/>
        </w:rPr>
        <w:t>des</w:t>
      </w:r>
      <w:r>
        <w:rPr>
          <w:spacing w:val="-2"/>
          <w:w w:val="105"/>
        </w:rPr>
        <w:t>plomó</w:t>
      </w:r>
      <w:r>
        <w:rPr>
          <w:spacing w:val="-13"/>
          <w:w w:val="105"/>
        </w:rPr>
        <w:t xml:space="preserve"> </w:t>
      </w:r>
      <w:r>
        <w:rPr>
          <w:spacing w:val="-2"/>
          <w:w w:val="105"/>
        </w:rPr>
        <w:t>y</w:t>
      </w:r>
      <w:r>
        <w:rPr>
          <w:spacing w:val="-13"/>
          <w:w w:val="105"/>
        </w:rPr>
        <w:t xml:space="preserve"> </w:t>
      </w:r>
      <w:r>
        <w:rPr>
          <w:spacing w:val="-2"/>
          <w:w w:val="105"/>
        </w:rPr>
        <w:t>se</w:t>
      </w:r>
      <w:r>
        <w:rPr>
          <w:spacing w:val="-13"/>
          <w:w w:val="105"/>
        </w:rPr>
        <w:t xml:space="preserve"> </w:t>
      </w:r>
      <w:r>
        <w:rPr>
          <w:spacing w:val="-2"/>
          <w:w w:val="105"/>
        </w:rPr>
        <w:t>rompió</w:t>
      </w:r>
      <w:r>
        <w:rPr>
          <w:spacing w:val="-13"/>
          <w:w w:val="105"/>
        </w:rPr>
        <w:t xml:space="preserve"> </w:t>
      </w:r>
      <w:r>
        <w:rPr>
          <w:spacing w:val="-2"/>
          <w:w w:val="105"/>
        </w:rPr>
        <w:t>en</w:t>
      </w:r>
      <w:r>
        <w:rPr>
          <w:spacing w:val="-13"/>
          <w:w w:val="105"/>
        </w:rPr>
        <w:t xml:space="preserve"> </w:t>
      </w:r>
      <w:r>
        <w:rPr>
          <w:spacing w:val="-2"/>
          <w:w w:val="105"/>
        </w:rPr>
        <w:t>mil</w:t>
      </w:r>
      <w:r>
        <w:rPr>
          <w:spacing w:val="-13"/>
          <w:w w:val="105"/>
        </w:rPr>
        <w:t xml:space="preserve"> </w:t>
      </w:r>
      <w:r>
        <w:rPr>
          <w:spacing w:val="-1"/>
          <w:w w:val="105"/>
        </w:rPr>
        <w:t>pedazos</w:t>
      </w:r>
      <w:r>
        <w:rPr>
          <w:spacing w:val="-13"/>
          <w:w w:val="105"/>
        </w:rPr>
        <w:t xml:space="preserve"> </w:t>
      </w:r>
      <w:r>
        <w:rPr>
          <w:spacing w:val="-1"/>
          <w:w w:val="105"/>
        </w:rPr>
        <w:t>a</w:t>
      </w:r>
      <w:r>
        <w:rPr>
          <w:spacing w:val="-13"/>
          <w:w w:val="105"/>
        </w:rPr>
        <w:t xml:space="preserve"> </w:t>
      </w:r>
      <w:r>
        <w:rPr>
          <w:spacing w:val="-1"/>
          <w:w w:val="105"/>
        </w:rPr>
        <w:t>la</w:t>
      </w:r>
      <w:r>
        <w:rPr>
          <w:spacing w:val="-13"/>
          <w:w w:val="105"/>
        </w:rPr>
        <w:t xml:space="preserve"> </w:t>
      </w:r>
      <w:r>
        <w:rPr>
          <w:spacing w:val="-1"/>
          <w:w w:val="105"/>
        </w:rPr>
        <w:t>vez</w:t>
      </w:r>
      <w:r>
        <w:rPr>
          <w:spacing w:val="-13"/>
          <w:w w:val="105"/>
        </w:rPr>
        <w:t xml:space="preserve"> </w:t>
      </w:r>
      <w:r>
        <w:rPr>
          <w:spacing w:val="-1"/>
          <w:w w:val="105"/>
        </w:rPr>
        <w:t>que</w:t>
      </w:r>
      <w:r>
        <w:rPr>
          <w:spacing w:val="-13"/>
          <w:w w:val="105"/>
        </w:rPr>
        <w:t xml:space="preserve"> </w:t>
      </w:r>
      <w:r>
        <w:rPr>
          <w:spacing w:val="-1"/>
          <w:w w:val="105"/>
        </w:rPr>
        <w:t>uno</w:t>
      </w:r>
      <w:r>
        <w:rPr>
          <w:spacing w:val="-13"/>
          <w:w w:val="105"/>
        </w:rPr>
        <w:t xml:space="preserve"> </w:t>
      </w:r>
      <w:r>
        <w:rPr>
          <w:spacing w:val="-1"/>
          <w:w w:val="105"/>
        </w:rPr>
        <w:t>de</w:t>
      </w:r>
      <w:r>
        <w:rPr>
          <w:spacing w:val="-13"/>
          <w:w w:val="105"/>
        </w:rPr>
        <w:t xml:space="preserve"> </w:t>
      </w:r>
      <w:r>
        <w:rPr>
          <w:spacing w:val="-1"/>
          <w:w w:val="105"/>
        </w:rPr>
        <w:t>los</w:t>
      </w:r>
      <w:r>
        <w:rPr>
          <w:spacing w:val="-58"/>
          <w:w w:val="105"/>
        </w:rPr>
        <w:t xml:space="preserve"> </w:t>
      </w:r>
      <w:r>
        <w:rPr>
          <w:spacing w:val="-1"/>
          <w:w w:val="105"/>
        </w:rPr>
        <w:t>misteriosos</w:t>
      </w:r>
      <w:r>
        <w:rPr>
          <w:spacing w:val="-15"/>
          <w:w w:val="105"/>
        </w:rPr>
        <w:t xml:space="preserve"> </w:t>
      </w:r>
      <w:r>
        <w:rPr>
          <w:spacing w:val="-1"/>
          <w:w w:val="105"/>
        </w:rPr>
        <w:t>hombres</w:t>
      </w:r>
      <w:r>
        <w:rPr>
          <w:spacing w:val="-14"/>
          <w:w w:val="105"/>
        </w:rPr>
        <w:t xml:space="preserve"> </w:t>
      </w:r>
      <w:r>
        <w:rPr>
          <w:w w:val="105"/>
        </w:rPr>
        <w:t>que</w:t>
      </w:r>
      <w:r>
        <w:rPr>
          <w:spacing w:val="-14"/>
          <w:w w:val="105"/>
        </w:rPr>
        <w:t xml:space="preserve"> </w:t>
      </w:r>
      <w:r>
        <w:rPr>
          <w:w w:val="105"/>
        </w:rPr>
        <w:t>Sophie</w:t>
      </w:r>
      <w:r>
        <w:rPr>
          <w:spacing w:val="-14"/>
          <w:w w:val="105"/>
        </w:rPr>
        <w:t xml:space="preserve"> </w:t>
      </w:r>
      <w:r>
        <w:rPr>
          <w:w w:val="105"/>
        </w:rPr>
        <w:t>había</w:t>
      </w:r>
      <w:r>
        <w:rPr>
          <w:spacing w:val="-14"/>
          <w:w w:val="105"/>
        </w:rPr>
        <w:t xml:space="preserve"> </w:t>
      </w:r>
      <w:r>
        <w:rPr>
          <w:w w:val="105"/>
        </w:rPr>
        <w:t>avistado</w:t>
      </w:r>
      <w:r>
        <w:rPr>
          <w:spacing w:val="-14"/>
          <w:w w:val="105"/>
        </w:rPr>
        <w:t xml:space="preserve"> </w:t>
      </w:r>
      <w:r>
        <w:rPr>
          <w:w w:val="105"/>
        </w:rPr>
        <w:t>antes</w:t>
      </w:r>
      <w:r>
        <w:rPr>
          <w:spacing w:val="-14"/>
          <w:w w:val="105"/>
        </w:rPr>
        <w:t xml:space="preserve"> </w:t>
      </w:r>
      <w:r>
        <w:rPr>
          <w:w w:val="105"/>
        </w:rPr>
        <w:t>salió</w:t>
      </w:r>
      <w:r>
        <w:rPr>
          <w:spacing w:val="12"/>
          <w:w w:val="105"/>
        </w:rPr>
        <w:t xml:space="preserve"> </w:t>
      </w:r>
      <w:r>
        <w:rPr>
          <w:w w:val="105"/>
        </w:rPr>
        <w:t>impulsado</w:t>
      </w:r>
      <w:r>
        <w:rPr>
          <w:spacing w:val="12"/>
          <w:w w:val="105"/>
        </w:rPr>
        <w:t xml:space="preserve"> </w:t>
      </w:r>
      <w:r>
        <w:rPr>
          <w:w w:val="105"/>
        </w:rPr>
        <w:t>hasta</w:t>
      </w:r>
      <w:r>
        <w:rPr>
          <w:spacing w:val="12"/>
          <w:w w:val="105"/>
        </w:rPr>
        <w:t xml:space="preserve"> </w:t>
      </w:r>
      <w:r>
        <w:rPr>
          <w:w w:val="105"/>
        </w:rPr>
        <w:t>estrellarse</w:t>
      </w:r>
      <w:r>
        <w:rPr>
          <w:spacing w:val="13"/>
          <w:w w:val="105"/>
        </w:rPr>
        <w:t xml:space="preserve"> </w:t>
      </w:r>
      <w:r>
        <w:rPr>
          <w:w w:val="105"/>
        </w:rPr>
        <w:t>contra</w:t>
      </w:r>
      <w:r>
        <w:rPr>
          <w:spacing w:val="12"/>
          <w:w w:val="105"/>
        </w:rPr>
        <w:t xml:space="preserve"> </w:t>
      </w:r>
      <w:r>
        <w:rPr>
          <w:w w:val="105"/>
        </w:rPr>
        <w:t>el</w:t>
      </w:r>
      <w:r>
        <w:rPr>
          <w:spacing w:val="12"/>
          <w:w w:val="105"/>
        </w:rPr>
        <w:t xml:space="preserve"> </w:t>
      </w:r>
      <w:r>
        <w:rPr>
          <w:w w:val="105"/>
        </w:rPr>
        <w:t>suelo.</w:t>
      </w:r>
      <w:r>
        <w:rPr>
          <w:spacing w:val="5"/>
          <w:w w:val="105"/>
        </w:rPr>
        <w:t xml:space="preserve"> </w:t>
      </w:r>
      <w:r>
        <w:rPr>
          <w:w w:val="105"/>
        </w:rPr>
        <w:t>Sin</w:t>
      </w:r>
      <w:r>
        <w:rPr>
          <w:spacing w:val="13"/>
          <w:w w:val="105"/>
        </w:rPr>
        <w:t xml:space="preserve"> </w:t>
      </w:r>
      <w:r>
        <w:rPr>
          <w:w w:val="105"/>
        </w:rPr>
        <w:t>em-</w:t>
      </w:r>
    </w:p>
    <w:p w14:paraId="7C45F37F" w14:textId="77777777" w:rsidR="00584CB5" w:rsidRDefault="00996ED2">
      <w:pPr>
        <w:pStyle w:val="BodyText"/>
        <w:tabs>
          <w:tab w:val="left" w:pos="6681"/>
        </w:tabs>
        <w:spacing w:line="307" w:lineRule="exact"/>
        <w:ind w:left="1012"/>
        <w:rPr>
          <w:sz w:val="21"/>
        </w:rPr>
      </w:pPr>
      <w:r>
        <w:t>bargo,</w:t>
      </w:r>
      <w:r>
        <w:rPr>
          <w:spacing w:val="-3"/>
        </w:rPr>
        <w:t xml:space="preserve"> </w:t>
      </w:r>
      <w:r>
        <w:t>ya</w:t>
      </w:r>
      <w:r>
        <w:rPr>
          <w:spacing w:val="7"/>
        </w:rPr>
        <w:t xml:space="preserve"> </w:t>
      </w:r>
      <w:r>
        <w:t>no</w:t>
      </w:r>
      <w:r>
        <w:rPr>
          <w:spacing w:val="7"/>
        </w:rPr>
        <w:t xml:space="preserve"> </w:t>
      </w:r>
      <w:r>
        <w:t>llevaba</w:t>
      </w:r>
      <w:r>
        <w:rPr>
          <w:spacing w:val="7"/>
        </w:rPr>
        <w:t xml:space="preserve"> </w:t>
      </w:r>
      <w:r>
        <w:t>puesto</w:t>
      </w:r>
      <w:r>
        <w:rPr>
          <w:spacing w:val="7"/>
        </w:rPr>
        <w:t xml:space="preserve"> </w:t>
      </w:r>
      <w:r>
        <w:t>ni</w:t>
      </w:r>
      <w:r>
        <w:rPr>
          <w:spacing w:val="7"/>
        </w:rPr>
        <w:t xml:space="preserve"> </w:t>
      </w:r>
      <w:r>
        <w:t>el</w:t>
      </w:r>
      <w:r>
        <w:rPr>
          <w:spacing w:val="7"/>
        </w:rPr>
        <w:t xml:space="preserve"> </w:t>
      </w:r>
      <w:r>
        <w:t>sombrero</w:t>
      </w:r>
      <w:r>
        <w:rPr>
          <w:spacing w:val="7"/>
        </w:rPr>
        <w:t xml:space="preserve"> </w:t>
      </w:r>
      <w:r>
        <w:t>ni</w:t>
      </w:r>
      <w:r>
        <w:rPr>
          <w:spacing w:val="7"/>
        </w:rPr>
        <w:t xml:space="preserve"> </w:t>
      </w:r>
      <w:r>
        <w:t>las</w:t>
      </w:r>
      <w:r>
        <w:rPr>
          <w:spacing w:val="7"/>
        </w:rPr>
        <w:t xml:space="preserve"> </w:t>
      </w:r>
      <w:r>
        <w:t>gafas</w:t>
      </w:r>
      <w:r>
        <w:rPr>
          <w:spacing w:val="7"/>
        </w:rPr>
        <w:t xml:space="preserve"> </w:t>
      </w:r>
      <w:r>
        <w:t>de</w:t>
      </w:r>
      <w:r>
        <w:tab/>
      </w:r>
      <w:r>
        <w:rPr>
          <w:color w:val="B2B2B2"/>
          <w:w w:val="105"/>
          <w:position w:val="-5"/>
          <w:sz w:val="21"/>
        </w:rPr>
        <w:t>31</w:t>
      </w:r>
    </w:p>
    <w:p w14:paraId="7C45F380" w14:textId="1E5D1A77" w:rsidR="00584CB5" w:rsidRDefault="00996ED2">
      <w:pPr>
        <w:pStyle w:val="BodyText"/>
        <w:spacing w:line="268" w:lineRule="auto"/>
        <w:ind w:left="1012" w:right="712"/>
        <w:jc w:val="both"/>
      </w:pPr>
      <w:r>
        <w:t>sol,</w:t>
      </w:r>
      <w:r>
        <w:rPr>
          <w:spacing w:val="-16"/>
        </w:rPr>
        <w:t xml:space="preserve"> </w:t>
      </w:r>
      <w:r>
        <w:t>de</w:t>
      </w:r>
      <w:r>
        <w:rPr>
          <w:spacing w:val="-8"/>
        </w:rPr>
        <w:t xml:space="preserve"> </w:t>
      </w:r>
      <w:r>
        <w:t>forma</w:t>
      </w:r>
      <w:r>
        <w:rPr>
          <w:spacing w:val="-7"/>
        </w:rPr>
        <w:t xml:space="preserve"> </w:t>
      </w:r>
      <w:r>
        <w:t>que</w:t>
      </w:r>
      <w:r>
        <w:rPr>
          <w:spacing w:val="-8"/>
        </w:rPr>
        <w:t xml:space="preserve"> </w:t>
      </w:r>
      <w:r>
        <w:t>Sophie</w:t>
      </w:r>
      <w:r>
        <w:rPr>
          <w:spacing w:val="-7"/>
        </w:rPr>
        <w:t xml:space="preserve"> </w:t>
      </w:r>
      <w:r>
        <w:t>logró</w:t>
      </w:r>
      <w:r>
        <w:rPr>
          <w:spacing w:val="-7"/>
        </w:rPr>
        <w:t xml:space="preserve"> </w:t>
      </w:r>
      <w:r>
        <w:t>vislumbrar</w:t>
      </w:r>
      <w:r>
        <w:rPr>
          <w:spacing w:val="-8"/>
        </w:rPr>
        <w:t xml:space="preserve"> </w:t>
      </w:r>
      <w:r>
        <w:t>el</w:t>
      </w:r>
      <w:r>
        <w:rPr>
          <w:spacing w:val="-7"/>
        </w:rPr>
        <w:t xml:space="preserve"> </w:t>
      </w:r>
      <w:r>
        <w:t>aspecto</w:t>
      </w:r>
      <w:r>
        <w:rPr>
          <w:spacing w:val="-8"/>
        </w:rPr>
        <w:t xml:space="preserve"> </w:t>
      </w:r>
      <w:r>
        <w:t>cadavérico de su piel y sus ojos de color mármol gris. El hom</w:t>
      </w:r>
      <w:r>
        <w:rPr>
          <w:spacing w:val="-2"/>
          <w:w w:val="105"/>
        </w:rPr>
        <w:t>bre</w:t>
      </w:r>
      <w:r>
        <w:rPr>
          <w:spacing w:val="-13"/>
          <w:w w:val="105"/>
        </w:rPr>
        <w:t xml:space="preserve"> </w:t>
      </w:r>
      <w:r>
        <w:rPr>
          <w:spacing w:val="-2"/>
          <w:w w:val="105"/>
        </w:rPr>
        <w:t>intentó</w:t>
      </w:r>
      <w:r>
        <w:rPr>
          <w:spacing w:val="-13"/>
          <w:w w:val="105"/>
        </w:rPr>
        <w:t xml:space="preserve"> </w:t>
      </w:r>
      <w:r>
        <w:rPr>
          <w:spacing w:val="-2"/>
          <w:w w:val="105"/>
        </w:rPr>
        <w:t>ponerse</w:t>
      </w:r>
      <w:r>
        <w:rPr>
          <w:spacing w:val="-13"/>
          <w:w w:val="105"/>
        </w:rPr>
        <w:t xml:space="preserve"> </w:t>
      </w:r>
      <w:r>
        <w:rPr>
          <w:spacing w:val="-2"/>
          <w:w w:val="105"/>
        </w:rPr>
        <w:t>de</w:t>
      </w:r>
      <w:r>
        <w:rPr>
          <w:spacing w:val="-13"/>
          <w:w w:val="105"/>
        </w:rPr>
        <w:t xml:space="preserve"> </w:t>
      </w:r>
      <w:r>
        <w:rPr>
          <w:spacing w:val="-2"/>
          <w:w w:val="105"/>
        </w:rPr>
        <w:t>cuclillas</w:t>
      </w:r>
      <w:r>
        <w:rPr>
          <w:spacing w:val="-13"/>
          <w:w w:val="105"/>
        </w:rPr>
        <w:t xml:space="preserve"> </w:t>
      </w:r>
      <w:r>
        <w:rPr>
          <w:spacing w:val="-2"/>
          <w:w w:val="105"/>
        </w:rPr>
        <w:t>en</w:t>
      </w:r>
      <w:r>
        <w:rPr>
          <w:spacing w:val="-13"/>
          <w:w w:val="105"/>
        </w:rPr>
        <w:t xml:space="preserve"> </w:t>
      </w:r>
      <w:r>
        <w:rPr>
          <w:spacing w:val="-2"/>
          <w:w w:val="105"/>
        </w:rPr>
        <w:t>mitad</w:t>
      </w:r>
      <w:r>
        <w:rPr>
          <w:spacing w:val="-13"/>
          <w:w w:val="105"/>
        </w:rPr>
        <w:t xml:space="preserve"> </w:t>
      </w:r>
      <w:r>
        <w:rPr>
          <w:spacing w:val="-2"/>
          <w:w w:val="105"/>
        </w:rPr>
        <w:t>de</w:t>
      </w:r>
      <w:r>
        <w:rPr>
          <w:spacing w:val="-13"/>
          <w:w w:val="105"/>
        </w:rPr>
        <w:t xml:space="preserve"> </w:t>
      </w:r>
      <w:r>
        <w:rPr>
          <w:spacing w:val="-2"/>
          <w:w w:val="105"/>
        </w:rPr>
        <w:t>la</w:t>
      </w:r>
      <w:r>
        <w:rPr>
          <w:spacing w:val="-13"/>
          <w:w w:val="105"/>
        </w:rPr>
        <w:t xml:space="preserve"> </w:t>
      </w:r>
      <w:r>
        <w:rPr>
          <w:spacing w:val="-1"/>
          <w:w w:val="105"/>
        </w:rPr>
        <w:t>calle</w:t>
      </w:r>
      <w:r>
        <w:rPr>
          <w:spacing w:val="-13"/>
          <w:w w:val="105"/>
        </w:rPr>
        <w:t xml:space="preserve"> </w:t>
      </w:r>
      <w:r>
        <w:rPr>
          <w:spacing w:val="-1"/>
          <w:w w:val="105"/>
        </w:rPr>
        <w:t>y</w:t>
      </w:r>
      <w:r>
        <w:rPr>
          <w:spacing w:val="-13"/>
          <w:w w:val="105"/>
        </w:rPr>
        <w:t xml:space="preserve"> </w:t>
      </w:r>
      <w:r>
        <w:rPr>
          <w:spacing w:val="-1"/>
          <w:w w:val="105"/>
        </w:rPr>
        <w:t>alzó</w:t>
      </w:r>
      <w:r>
        <w:rPr>
          <w:spacing w:val="-58"/>
          <w:w w:val="105"/>
        </w:rPr>
        <w:t xml:space="preserve"> </w:t>
      </w:r>
      <w:r>
        <w:rPr>
          <w:spacing w:val="-1"/>
          <w:w w:val="105"/>
        </w:rPr>
        <w:t>una</w:t>
      </w:r>
      <w:r>
        <w:rPr>
          <w:spacing w:val="-14"/>
          <w:w w:val="105"/>
        </w:rPr>
        <w:t xml:space="preserve"> </w:t>
      </w:r>
      <w:r>
        <w:rPr>
          <w:spacing w:val="-1"/>
          <w:w w:val="105"/>
        </w:rPr>
        <w:t>de</w:t>
      </w:r>
      <w:r>
        <w:rPr>
          <w:spacing w:val="-14"/>
          <w:w w:val="105"/>
        </w:rPr>
        <w:t xml:space="preserve"> </w:t>
      </w:r>
      <w:r>
        <w:rPr>
          <w:spacing w:val="-1"/>
          <w:w w:val="105"/>
        </w:rPr>
        <w:t>sus</w:t>
      </w:r>
      <w:r>
        <w:rPr>
          <w:spacing w:val="-14"/>
          <w:w w:val="105"/>
        </w:rPr>
        <w:t xml:space="preserve"> </w:t>
      </w:r>
      <w:r>
        <w:rPr>
          <w:spacing w:val="-1"/>
          <w:w w:val="105"/>
        </w:rPr>
        <w:t>manos</w:t>
      </w:r>
      <w:r>
        <w:rPr>
          <w:spacing w:val="-14"/>
          <w:w w:val="105"/>
        </w:rPr>
        <w:t xml:space="preserve"> </w:t>
      </w:r>
      <w:r>
        <w:rPr>
          <w:spacing w:val="-1"/>
          <w:w w:val="105"/>
        </w:rPr>
        <w:t>para</w:t>
      </w:r>
      <w:r>
        <w:rPr>
          <w:spacing w:val="-14"/>
          <w:w w:val="105"/>
        </w:rPr>
        <w:t xml:space="preserve"> </w:t>
      </w:r>
      <w:r>
        <w:rPr>
          <w:spacing w:val="-1"/>
          <w:w w:val="105"/>
        </w:rPr>
        <w:t>protegerse</w:t>
      </w:r>
      <w:r>
        <w:rPr>
          <w:spacing w:val="-14"/>
          <w:w w:val="105"/>
        </w:rPr>
        <w:t xml:space="preserve"> </w:t>
      </w:r>
      <w:r>
        <w:rPr>
          <w:w w:val="105"/>
        </w:rPr>
        <w:t>de</w:t>
      </w:r>
      <w:r>
        <w:rPr>
          <w:spacing w:val="-14"/>
          <w:w w:val="105"/>
        </w:rPr>
        <w:t xml:space="preserve"> </w:t>
      </w:r>
      <w:r>
        <w:rPr>
          <w:w w:val="105"/>
        </w:rPr>
        <w:t>los</w:t>
      </w:r>
      <w:r>
        <w:rPr>
          <w:spacing w:val="-14"/>
          <w:w w:val="105"/>
        </w:rPr>
        <w:t xml:space="preserve"> </w:t>
      </w:r>
      <w:r>
        <w:rPr>
          <w:w w:val="105"/>
        </w:rPr>
        <w:t>rayos</w:t>
      </w:r>
      <w:r>
        <w:rPr>
          <w:spacing w:val="-14"/>
          <w:w w:val="105"/>
        </w:rPr>
        <w:t xml:space="preserve"> </w:t>
      </w:r>
      <w:r>
        <w:rPr>
          <w:w w:val="105"/>
        </w:rPr>
        <w:t>solares.</w:t>
      </w:r>
    </w:p>
    <w:p w14:paraId="7C45F381" w14:textId="77777777" w:rsidR="00584CB5" w:rsidRDefault="00996ED2">
      <w:pPr>
        <w:pStyle w:val="BodyText"/>
        <w:spacing w:line="268" w:lineRule="auto"/>
        <w:ind w:left="1012" w:right="712" w:firstLine="340"/>
        <w:jc w:val="both"/>
      </w:pPr>
      <w:r>
        <w:t>Entonces</w:t>
      </w:r>
      <w:r>
        <w:rPr>
          <w:spacing w:val="-10"/>
        </w:rPr>
        <w:t xml:space="preserve"> </w:t>
      </w:r>
      <w:r>
        <w:t>Sophie</w:t>
      </w:r>
      <w:r>
        <w:rPr>
          <w:spacing w:val="-9"/>
        </w:rPr>
        <w:t xml:space="preserve"> </w:t>
      </w:r>
      <w:r>
        <w:t>sintió</w:t>
      </w:r>
      <w:r>
        <w:rPr>
          <w:spacing w:val="-9"/>
        </w:rPr>
        <w:t xml:space="preserve"> </w:t>
      </w:r>
      <w:r>
        <w:t>algo</w:t>
      </w:r>
      <w:r>
        <w:rPr>
          <w:spacing w:val="-9"/>
        </w:rPr>
        <w:t xml:space="preserve"> </w:t>
      </w:r>
      <w:r>
        <w:t>sólido</w:t>
      </w:r>
      <w:r>
        <w:rPr>
          <w:spacing w:val="-9"/>
        </w:rPr>
        <w:t xml:space="preserve"> </w:t>
      </w:r>
      <w:r>
        <w:t>y</w:t>
      </w:r>
      <w:r>
        <w:rPr>
          <w:spacing w:val="-9"/>
        </w:rPr>
        <w:t xml:space="preserve"> </w:t>
      </w:r>
      <w:r>
        <w:t>frío</w:t>
      </w:r>
      <w:r>
        <w:rPr>
          <w:spacing w:val="-9"/>
        </w:rPr>
        <w:t xml:space="preserve"> </w:t>
      </w:r>
      <w:r>
        <w:t>atravesándole</w:t>
      </w:r>
      <w:r>
        <w:rPr>
          <w:spacing w:val="-55"/>
        </w:rPr>
        <w:t xml:space="preserve"> </w:t>
      </w:r>
      <w:r>
        <w:rPr>
          <w:w w:val="105"/>
        </w:rPr>
        <w:t>la</w:t>
      </w:r>
      <w:r>
        <w:rPr>
          <w:spacing w:val="-8"/>
          <w:w w:val="105"/>
        </w:rPr>
        <w:t xml:space="preserve"> </w:t>
      </w:r>
      <w:r>
        <w:rPr>
          <w:w w:val="105"/>
        </w:rPr>
        <w:t>boca</w:t>
      </w:r>
      <w:r>
        <w:rPr>
          <w:spacing w:val="-8"/>
          <w:w w:val="105"/>
        </w:rPr>
        <w:t xml:space="preserve"> </w:t>
      </w:r>
      <w:r>
        <w:rPr>
          <w:w w:val="105"/>
        </w:rPr>
        <w:t>de</w:t>
      </w:r>
      <w:r>
        <w:rPr>
          <w:spacing w:val="-7"/>
          <w:w w:val="105"/>
        </w:rPr>
        <w:t xml:space="preserve"> </w:t>
      </w:r>
      <w:r>
        <w:rPr>
          <w:w w:val="105"/>
        </w:rPr>
        <w:t>su</w:t>
      </w:r>
      <w:r>
        <w:rPr>
          <w:spacing w:val="-8"/>
          <w:w w:val="105"/>
        </w:rPr>
        <w:t xml:space="preserve"> </w:t>
      </w:r>
      <w:r>
        <w:rPr>
          <w:w w:val="105"/>
        </w:rPr>
        <w:t>estómago.</w:t>
      </w:r>
    </w:p>
    <w:p w14:paraId="7C45F382" w14:textId="4C81F383" w:rsidR="00584CB5" w:rsidRDefault="00996ED2">
      <w:pPr>
        <w:pStyle w:val="BodyText"/>
        <w:spacing w:line="268" w:lineRule="auto"/>
        <w:ind w:left="1012" w:right="712" w:firstLine="340"/>
        <w:jc w:val="both"/>
      </w:pPr>
      <w:r>
        <w:t>La piel que cubría la mano de aquel hombre parecía</w:t>
      </w:r>
      <w:r>
        <w:rPr>
          <w:spacing w:val="1"/>
        </w:rPr>
        <w:t xml:space="preserve"> </w:t>
      </w:r>
      <w:r>
        <w:t>moverse. Daba la sensación de que la piel fluía muy lentamente, desplazándose de forma viscosa hacia la manga de</w:t>
      </w:r>
      <w:r>
        <w:rPr>
          <w:spacing w:val="1"/>
        </w:rPr>
        <w:t xml:space="preserve"> </w:t>
      </w:r>
      <w:r>
        <w:t>su</w:t>
      </w:r>
      <w:r>
        <w:rPr>
          <w:spacing w:val="-9"/>
        </w:rPr>
        <w:t xml:space="preserve"> </w:t>
      </w:r>
      <w:r>
        <w:t>abrigo:</w:t>
      </w:r>
      <w:r>
        <w:rPr>
          <w:spacing w:val="-17"/>
        </w:rPr>
        <w:t xml:space="preserve"> </w:t>
      </w:r>
      <w:r>
        <w:t>a</w:t>
      </w:r>
      <w:r>
        <w:rPr>
          <w:spacing w:val="-8"/>
        </w:rPr>
        <w:t xml:space="preserve"> </w:t>
      </w:r>
      <w:r>
        <w:t>simple</w:t>
      </w:r>
      <w:r>
        <w:rPr>
          <w:spacing w:val="-9"/>
        </w:rPr>
        <w:t xml:space="preserve"> </w:t>
      </w:r>
      <w:r>
        <w:t>vista,</w:t>
      </w:r>
      <w:r>
        <w:rPr>
          <w:spacing w:val="-16"/>
        </w:rPr>
        <w:t xml:space="preserve"> </w:t>
      </w:r>
      <w:r>
        <w:t>parecía</w:t>
      </w:r>
      <w:r>
        <w:rPr>
          <w:spacing w:val="-9"/>
        </w:rPr>
        <w:t xml:space="preserve"> </w:t>
      </w:r>
      <w:r>
        <w:t>que</w:t>
      </w:r>
      <w:r>
        <w:rPr>
          <w:spacing w:val="-8"/>
        </w:rPr>
        <w:t xml:space="preserve"> </w:t>
      </w:r>
      <w:r>
        <w:t>todos</w:t>
      </w:r>
      <w:r>
        <w:rPr>
          <w:spacing w:val="-9"/>
        </w:rPr>
        <w:t xml:space="preserve"> </w:t>
      </w:r>
      <w:r>
        <w:t>los</w:t>
      </w:r>
      <w:r>
        <w:rPr>
          <w:spacing w:val="-8"/>
        </w:rPr>
        <w:t xml:space="preserve"> </w:t>
      </w:r>
      <w:r>
        <w:t>dedos</w:t>
      </w:r>
      <w:r>
        <w:rPr>
          <w:spacing w:val="-9"/>
        </w:rPr>
        <w:t xml:space="preserve"> </w:t>
      </w:r>
      <w:r>
        <w:t>se</w:t>
      </w:r>
      <w:r>
        <w:rPr>
          <w:spacing w:val="-8"/>
        </w:rPr>
        <w:t xml:space="preserve"> </w:t>
      </w:r>
      <w:r>
        <w:t>estuvieran derritiendo. Una especie de masa que se asemejaba</w:t>
      </w:r>
      <w:r>
        <w:rPr>
          <w:spacing w:val="-6"/>
        </w:rPr>
        <w:t xml:space="preserve"> </w:t>
      </w:r>
      <w:r>
        <w:t>a</w:t>
      </w:r>
      <w:r>
        <w:rPr>
          <w:spacing w:val="-6"/>
        </w:rPr>
        <w:t xml:space="preserve"> </w:t>
      </w:r>
      <w:r>
        <w:t>lodo</w:t>
      </w:r>
      <w:r>
        <w:rPr>
          <w:spacing w:val="-6"/>
        </w:rPr>
        <w:t xml:space="preserve"> </w:t>
      </w:r>
      <w:r>
        <w:t>grisáceo</w:t>
      </w:r>
      <w:r>
        <w:rPr>
          <w:spacing w:val="-6"/>
        </w:rPr>
        <w:t xml:space="preserve"> </w:t>
      </w:r>
      <w:r>
        <w:t>salpicó</w:t>
      </w:r>
      <w:r>
        <w:rPr>
          <w:spacing w:val="-6"/>
        </w:rPr>
        <w:t xml:space="preserve"> </w:t>
      </w:r>
      <w:r>
        <w:t>el</w:t>
      </w:r>
      <w:r>
        <w:rPr>
          <w:spacing w:val="-6"/>
        </w:rPr>
        <w:t xml:space="preserve"> </w:t>
      </w:r>
      <w:r>
        <w:t>asfalto</w:t>
      </w:r>
      <w:r>
        <w:rPr>
          <w:spacing w:val="-6"/>
        </w:rPr>
        <w:t xml:space="preserve"> </w:t>
      </w:r>
      <w:r>
        <w:t>de</w:t>
      </w:r>
      <w:r>
        <w:rPr>
          <w:spacing w:val="-6"/>
        </w:rPr>
        <w:t xml:space="preserve"> </w:t>
      </w:r>
      <w:r>
        <w:t>la</w:t>
      </w:r>
      <w:r>
        <w:rPr>
          <w:spacing w:val="-6"/>
        </w:rPr>
        <w:t xml:space="preserve"> </w:t>
      </w:r>
      <w:r>
        <w:t>calle.</w:t>
      </w:r>
    </w:p>
    <w:p w14:paraId="7C45F383" w14:textId="3067CDD2" w:rsidR="00584CB5" w:rsidRDefault="00996ED2">
      <w:pPr>
        <w:pStyle w:val="BodyText"/>
        <w:spacing w:line="268" w:lineRule="auto"/>
        <w:ind w:left="1012" w:right="714" w:firstLine="340"/>
        <w:jc w:val="both"/>
      </w:pPr>
      <w:r>
        <w:rPr>
          <w:spacing w:val="-1"/>
        </w:rPr>
        <w:t>—Golems</w:t>
      </w:r>
      <w:r>
        <w:rPr>
          <w:spacing w:val="-13"/>
        </w:rPr>
        <w:t xml:space="preserve"> </w:t>
      </w:r>
      <w:r>
        <w:rPr>
          <w:spacing w:val="-1"/>
        </w:rPr>
        <w:t>—confesó</w:t>
      </w:r>
      <w:r>
        <w:rPr>
          <w:spacing w:val="-13"/>
        </w:rPr>
        <w:t xml:space="preserve"> </w:t>
      </w:r>
      <w:r>
        <w:rPr>
          <w:spacing w:val="-1"/>
        </w:rPr>
        <w:t>Perry</w:t>
      </w:r>
      <w:r>
        <w:rPr>
          <w:spacing w:val="-13"/>
        </w:rPr>
        <w:t xml:space="preserve"> </w:t>
      </w:r>
      <w:r>
        <w:rPr>
          <w:spacing w:val="-1"/>
        </w:rPr>
        <w:t>mientras</w:t>
      </w:r>
      <w:r>
        <w:rPr>
          <w:spacing w:val="-13"/>
        </w:rPr>
        <w:t xml:space="preserve"> </w:t>
      </w:r>
      <w:r>
        <w:t>respiraba</w:t>
      </w:r>
      <w:r>
        <w:rPr>
          <w:spacing w:val="-13"/>
        </w:rPr>
        <w:t xml:space="preserve"> </w:t>
      </w:r>
      <w:r>
        <w:t>con</w:t>
      </w:r>
      <w:r>
        <w:rPr>
          <w:spacing w:val="-13"/>
        </w:rPr>
        <w:t xml:space="preserve"> </w:t>
      </w:r>
      <w:r>
        <w:t>cierta</w:t>
      </w:r>
      <w:r>
        <w:rPr>
          <w:spacing w:val="-4"/>
        </w:rPr>
        <w:t xml:space="preserve"> </w:t>
      </w:r>
      <w:r>
        <w:t>dificultad—.</w:t>
      </w:r>
      <w:r>
        <w:rPr>
          <w:spacing w:val="-11"/>
        </w:rPr>
        <w:t xml:space="preserve"> </w:t>
      </w:r>
      <w:r>
        <w:t>Dios</w:t>
      </w:r>
      <w:r>
        <w:rPr>
          <w:spacing w:val="-3"/>
        </w:rPr>
        <w:t xml:space="preserve"> </w:t>
      </w:r>
      <w:r>
        <w:t>mío,</w:t>
      </w:r>
      <w:r>
        <w:rPr>
          <w:spacing w:val="-11"/>
        </w:rPr>
        <w:t xml:space="preserve"> </w:t>
      </w:r>
      <w:r>
        <w:t>ha</w:t>
      </w:r>
      <w:r>
        <w:rPr>
          <w:spacing w:val="-4"/>
        </w:rPr>
        <w:t xml:space="preserve"> </w:t>
      </w:r>
      <w:r>
        <w:t>creado</w:t>
      </w:r>
      <w:r>
        <w:rPr>
          <w:spacing w:val="-3"/>
        </w:rPr>
        <w:t xml:space="preserve"> </w:t>
      </w:r>
      <w:r>
        <w:t>golems.</w:t>
      </w:r>
    </w:p>
    <w:p w14:paraId="7C45F384" w14:textId="194FB3FA" w:rsidR="00584CB5" w:rsidRDefault="00996ED2">
      <w:pPr>
        <w:pStyle w:val="BodyText"/>
        <w:spacing w:line="268" w:lineRule="auto"/>
        <w:ind w:left="1012" w:right="712" w:firstLine="340"/>
        <w:jc w:val="both"/>
      </w:pPr>
      <w:r>
        <w:t>—¿Gollums? —preguntó Sophie con los labios a punto</w:t>
      </w:r>
      <w:r>
        <w:rPr>
          <w:spacing w:val="-6"/>
        </w:rPr>
        <w:t xml:space="preserve"> </w:t>
      </w:r>
      <w:r>
        <w:t>de</w:t>
      </w:r>
      <w:r>
        <w:rPr>
          <w:spacing w:val="-6"/>
        </w:rPr>
        <w:t xml:space="preserve"> </w:t>
      </w:r>
      <w:r>
        <w:t>ajarse</w:t>
      </w:r>
      <w:r>
        <w:rPr>
          <w:spacing w:val="-6"/>
        </w:rPr>
        <w:t xml:space="preserve"> </w:t>
      </w:r>
      <w:r>
        <w:t>y</w:t>
      </w:r>
      <w:r>
        <w:rPr>
          <w:spacing w:val="-6"/>
        </w:rPr>
        <w:t xml:space="preserve"> </w:t>
      </w:r>
      <w:r>
        <w:t>la</w:t>
      </w:r>
      <w:r>
        <w:rPr>
          <w:spacing w:val="-6"/>
        </w:rPr>
        <w:t xml:space="preserve"> </w:t>
      </w:r>
      <w:r>
        <w:t>lengua</w:t>
      </w:r>
      <w:r>
        <w:rPr>
          <w:spacing w:val="-6"/>
        </w:rPr>
        <w:t xml:space="preserve"> </w:t>
      </w:r>
      <w:r>
        <w:t>tan</w:t>
      </w:r>
      <w:r>
        <w:rPr>
          <w:spacing w:val="-6"/>
        </w:rPr>
        <w:t xml:space="preserve"> </w:t>
      </w:r>
      <w:r>
        <w:t>reseca</w:t>
      </w:r>
      <w:r>
        <w:rPr>
          <w:spacing w:val="-6"/>
        </w:rPr>
        <w:t xml:space="preserve"> </w:t>
      </w:r>
      <w:r>
        <w:t>que</w:t>
      </w:r>
      <w:r>
        <w:rPr>
          <w:spacing w:val="-6"/>
        </w:rPr>
        <w:t xml:space="preserve"> </w:t>
      </w:r>
      <w:r>
        <w:t>incluso</w:t>
      </w:r>
      <w:r>
        <w:rPr>
          <w:spacing w:val="-6"/>
        </w:rPr>
        <w:t xml:space="preserve"> </w:t>
      </w:r>
      <w:r>
        <w:t>sintió</w:t>
      </w:r>
      <w:r>
        <w:rPr>
          <w:spacing w:val="-6"/>
        </w:rPr>
        <w:t xml:space="preserve"> </w:t>
      </w:r>
      <w:r>
        <w:lastRenderedPageBreak/>
        <w:t>que</w:t>
      </w:r>
      <w:r>
        <w:rPr>
          <w:spacing w:val="-6"/>
        </w:rPr>
        <w:t xml:space="preserve"> </w:t>
      </w:r>
      <w:r>
        <w:t>su</w:t>
      </w:r>
    </w:p>
    <w:p w14:paraId="7C45F385" w14:textId="77777777" w:rsidR="00584CB5" w:rsidRDefault="00584CB5">
      <w:pPr>
        <w:spacing w:line="268" w:lineRule="auto"/>
        <w:jc w:val="both"/>
        <w:sectPr w:rsidR="00584CB5">
          <w:pgSz w:w="9080" w:h="12760"/>
          <w:pgMar w:top="860" w:right="1220" w:bottom="840" w:left="740" w:header="138" w:footer="645" w:gutter="0"/>
          <w:cols w:space="720"/>
        </w:sectPr>
      </w:pPr>
    </w:p>
    <w:p w14:paraId="7C45F386" w14:textId="77777777" w:rsidR="00584CB5" w:rsidRDefault="00905D2D">
      <w:pPr>
        <w:pStyle w:val="BodyText"/>
        <w:spacing w:before="1"/>
        <w:rPr>
          <w:sz w:val="21"/>
        </w:rPr>
      </w:pPr>
      <w:r>
        <w:lastRenderedPageBreak/>
        <w:pict w14:anchorId="7C461DC7">
          <v:group id="_x0000_s4506" style="position:absolute;margin-left:6.25pt;margin-top:295.3pt;width:24pt;height:48pt;z-index:15786496;mso-position-horizontal-relative:page;mso-position-vertical-relative:page" coordorigin="125,5906" coordsize="480,960">
            <v:shape id="_x0000_s4508" style="position:absolute;left:124;top:5905;width:480;height:960" coordorigin="125,5906" coordsize="480,960" o:spt="100" adj="0,,0" path="m365,5906r,960m125,6386r480,e" filled="f" strokeweight=".25pt">
              <v:stroke joinstyle="round"/>
              <v:formulas/>
              <v:path arrowok="t" o:connecttype="segments"/>
            </v:shape>
            <v:shape id="_x0000_s4507" type="#_x0000_t75" style="position:absolute;left:242;top:6263;width:245;height:245">
              <v:imagedata r:id="rId6" o:title=""/>
            </v:shape>
            <w10:wrap anchorx="page" anchory="page"/>
          </v:group>
        </w:pict>
      </w:r>
      <w:r>
        <w:pict w14:anchorId="7C461DC8">
          <v:group id="_x0000_s4503" style="position:absolute;margin-left:422.75pt;margin-top:295.3pt;width:24pt;height:48pt;z-index:15787008;mso-position-horizontal-relative:page;mso-position-vertical-relative:page" coordorigin="8455,5906" coordsize="480,960">
            <v:shape id="_x0000_s4505" style="position:absolute;left:8455;top:5905;width:480;height:960" coordorigin="8455,5906" coordsize="480,960" o:spt="100" adj="0,,0" path="m8695,5906r,960m8455,6386r480,e" filled="f" strokeweight=".25pt">
              <v:stroke joinstyle="round"/>
              <v:formulas/>
              <v:path arrowok="t" o:connecttype="segments"/>
            </v:shape>
            <v:shape id="_x0000_s4504" type="#_x0000_t75" style="position:absolute;left:8572;top:6263;width:245;height:245">
              <v:imagedata r:id="rId6" o:title=""/>
            </v:shape>
            <w10:wrap anchorx="page" anchory="page"/>
          </v:group>
        </w:pict>
      </w:r>
    </w:p>
    <w:p w14:paraId="7C45F387"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388" w14:textId="77777777" w:rsidR="00584CB5" w:rsidRDefault="00584CB5">
      <w:pPr>
        <w:pStyle w:val="BodyText"/>
        <w:spacing w:before="8"/>
        <w:rPr>
          <w:rFonts w:ascii="Calibri"/>
          <w:sz w:val="13"/>
        </w:rPr>
      </w:pPr>
    </w:p>
    <w:p w14:paraId="7C45F389" w14:textId="21B84AA0" w:rsidR="00584CB5" w:rsidRDefault="00996ED2">
      <w:pPr>
        <w:spacing w:before="88" w:line="264" w:lineRule="auto"/>
        <w:ind w:left="1182" w:right="542"/>
        <w:jc w:val="both"/>
        <w:rPr>
          <w:sz w:val="23"/>
        </w:rPr>
      </w:pPr>
      <w:r>
        <w:rPr>
          <w:sz w:val="23"/>
        </w:rPr>
        <w:t>tamaño se había agrandado de un modo increíble—. ¿Gollum,</w:t>
      </w:r>
      <w:r>
        <w:rPr>
          <w:spacing w:val="-9"/>
          <w:sz w:val="23"/>
        </w:rPr>
        <w:t xml:space="preserve"> </w:t>
      </w:r>
      <w:r>
        <w:rPr>
          <w:sz w:val="23"/>
        </w:rPr>
        <w:t>de</w:t>
      </w:r>
      <w:r>
        <w:rPr>
          <w:spacing w:val="-1"/>
          <w:sz w:val="23"/>
        </w:rPr>
        <w:t xml:space="preserve"> </w:t>
      </w:r>
      <w:r>
        <w:rPr>
          <w:rFonts w:ascii="Calibri" w:hAnsi="Calibri"/>
          <w:i/>
          <w:sz w:val="23"/>
        </w:rPr>
        <w:t>El</w:t>
      </w:r>
      <w:r>
        <w:rPr>
          <w:rFonts w:ascii="Calibri" w:hAnsi="Calibri"/>
          <w:i/>
          <w:spacing w:val="5"/>
          <w:sz w:val="23"/>
        </w:rPr>
        <w:t xml:space="preserve"> </w:t>
      </w:r>
      <w:r>
        <w:rPr>
          <w:rFonts w:ascii="Calibri" w:hAnsi="Calibri"/>
          <w:i/>
          <w:sz w:val="23"/>
        </w:rPr>
        <w:t>Señor</w:t>
      </w:r>
      <w:r>
        <w:rPr>
          <w:rFonts w:ascii="Calibri" w:hAnsi="Calibri"/>
          <w:i/>
          <w:spacing w:val="6"/>
          <w:sz w:val="23"/>
        </w:rPr>
        <w:t xml:space="preserve"> </w:t>
      </w:r>
      <w:r>
        <w:rPr>
          <w:rFonts w:ascii="Calibri" w:hAnsi="Calibri"/>
          <w:i/>
          <w:sz w:val="23"/>
        </w:rPr>
        <w:t>de</w:t>
      </w:r>
      <w:r>
        <w:rPr>
          <w:rFonts w:ascii="Calibri" w:hAnsi="Calibri"/>
          <w:i/>
          <w:spacing w:val="5"/>
          <w:sz w:val="23"/>
        </w:rPr>
        <w:t xml:space="preserve"> </w:t>
      </w:r>
      <w:r>
        <w:rPr>
          <w:rFonts w:ascii="Calibri" w:hAnsi="Calibri"/>
          <w:i/>
          <w:sz w:val="23"/>
        </w:rPr>
        <w:t>los</w:t>
      </w:r>
      <w:r>
        <w:rPr>
          <w:rFonts w:ascii="Calibri" w:hAnsi="Calibri"/>
          <w:i/>
          <w:spacing w:val="-4"/>
          <w:sz w:val="23"/>
        </w:rPr>
        <w:t xml:space="preserve"> </w:t>
      </w:r>
      <w:r>
        <w:rPr>
          <w:rFonts w:ascii="Calibri" w:hAnsi="Calibri"/>
          <w:i/>
          <w:sz w:val="23"/>
        </w:rPr>
        <w:t>Anillos</w:t>
      </w:r>
      <w:r>
        <w:rPr>
          <w:sz w:val="23"/>
        </w:rPr>
        <w:t>?</w:t>
      </w:r>
    </w:p>
    <w:p w14:paraId="7C45F38A" w14:textId="77777777" w:rsidR="00584CB5" w:rsidRDefault="00996ED2">
      <w:pPr>
        <w:pStyle w:val="BodyText"/>
        <w:spacing w:line="257" w:lineRule="exact"/>
        <w:ind w:left="1522"/>
        <w:jc w:val="both"/>
      </w:pPr>
      <w:r>
        <w:t>Perry</w:t>
      </w:r>
      <w:r>
        <w:rPr>
          <w:spacing w:val="1"/>
        </w:rPr>
        <w:t xml:space="preserve"> </w:t>
      </w:r>
      <w:r>
        <w:t>se</w:t>
      </w:r>
      <w:r>
        <w:rPr>
          <w:spacing w:val="2"/>
        </w:rPr>
        <w:t xml:space="preserve"> </w:t>
      </w:r>
      <w:r>
        <w:t>dirigió</w:t>
      </w:r>
      <w:r>
        <w:rPr>
          <w:spacing w:val="2"/>
        </w:rPr>
        <w:t xml:space="preserve"> </w:t>
      </w:r>
      <w:r>
        <w:t>hacia</w:t>
      </w:r>
      <w:r>
        <w:rPr>
          <w:spacing w:val="2"/>
        </w:rPr>
        <w:t xml:space="preserve"> </w:t>
      </w:r>
      <w:r>
        <w:t>la</w:t>
      </w:r>
      <w:r>
        <w:rPr>
          <w:spacing w:val="2"/>
        </w:rPr>
        <w:t xml:space="preserve"> </w:t>
      </w:r>
      <w:r>
        <w:t>puerta</w:t>
      </w:r>
      <w:r>
        <w:rPr>
          <w:spacing w:val="2"/>
        </w:rPr>
        <w:t xml:space="preserve"> </w:t>
      </w:r>
      <w:r>
        <w:t>principal.</w:t>
      </w:r>
    </w:p>
    <w:p w14:paraId="7C45F38B" w14:textId="77777777" w:rsidR="00584CB5" w:rsidRDefault="00996ED2">
      <w:pPr>
        <w:pStyle w:val="BodyText"/>
        <w:spacing w:before="31"/>
        <w:ind w:left="1522"/>
        <w:jc w:val="both"/>
      </w:pPr>
      <w:r>
        <w:t>—No,</w:t>
      </w:r>
      <w:r>
        <w:rPr>
          <w:spacing w:val="6"/>
        </w:rPr>
        <w:t xml:space="preserve"> </w:t>
      </w:r>
      <w:r>
        <w:t>golems</w:t>
      </w:r>
      <w:r>
        <w:rPr>
          <w:spacing w:val="15"/>
        </w:rPr>
        <w:t xml:space="preserve"> </w:t>
      </w:r>
      <w:r>
        <w:t>—contestó</w:t>
      </w:r>
      <w:r>
        <w:rPr>
          <w:spacing w:val="16"/>
        </w:rPr>
        <w:t xml:space="preserve"> </w:t>
      </w:r>
      <w:r>
        <w:t>Perry</w:t>
      </w:r>
      <w:r>
        <w:rPr>
          <w:spacing w:val="15"/>
        </w:rPr>
        <w:t xml:space="preserve"> </w:t>
      </w:r>
      <w:r>
        <w:t>de</w:t>
      </w:r>
      <w:r>
        <w:rPr>
          <w:spacing w:val="16"/>
        </w:rPr>
        <w:t xml:space="preserve"> </w:t>
      </w:r>
      <w:r>
        <w:t>forma</w:t>
      </w:r>
      <w:r>
        <w:rPr>
          <w:spacing w:val="15"/>
        </w:rPr>
        <w:t xml:space="preserve"> </w:t>
      </w:r>
      <w:r>
        <w:t>distraída—.</w:t>
      </w:r>
    </w:p>
    <w:p w14:paraId="7C45F38C" w14:textId="77777777" w:rsidR="00584CB5" w:rsidRDefault="00996ED2">
      <w:pPr>
        <w:pStyle w:val="BodyText"/>
        <w:spacing w:before="32"/>
        <w:ind w:left="1182"/>
        <w:jc w:val="both"/>
      </w:pPr>
      <w:r>
        <w:t>Hombres</w:t>
      </w:r>
      <w:r>
        <w:rPr>
          <w:spacing w:val="-2"/>
        </w:rPr>
        <w:t xml:space="preserve"> </w:t>
      </w:r>
      <w:r>
        <w:t>de</w:t>
      </w:r>
      <w:r>
        <w:rPr>
          <w:spacing w:val="-1"/>
        </w:rPr>
        <w:t xml:space="preserve"> </w:t>
      </w:r>
      <w:r>
        <w:t>arcilla.</w:t>
      </w:r>
    </w:p>
    <w:p w14:paraId="7C45F38D" w14:textId="4CC22CD2" w:rsidR="00584CB5" w:rsidRDefault="00996ED2">
      <w:pPr>
        <w:pStyle w:val="BodyText"/>
        <w:spacing w:before="32" w:line="268" w:lineRule="auto"/>
        <w:ind w:left="1182" w:right="541" w:firstLine="340"/>
        <w:jc w:val="both"/>
      </w:pPr>
      <w:r>
        <w:t>Para Sophie el nombre no significaba nada, pero con</w:t>
      </w:r>
      <w:r>
        <w:rPr>
          <w:w w:val="105"/>
        </w:rPr>
        <w:t>templaba entre confundida y aterrorizada cómo la cria</w:t>
      </w:r>
      <w:r>
        <w:rPr>
          <w:spacing w:val="-1"/>
          <w:w w:val="105"/>
        </w:rPr>
        <w:t>tura,</w:t>
      </w:r>
      <w:r>
        <w:rPr>
          <w:spacing w:val="-14"/>
          <w:w w:val="105"/>
        </w:rPr>
        <w:t xml:space="preserve"> </w:t>
      </w:r>
      <w:r>
        <w:rPr>
          <w:spacing w:val="-1"/>
          <w:w w:val="105"/>
        </w:rPr>
        <w:t>o</w:t>
      </w:r>
      <w:r>
        <w:rPr>
          <w:spacing w:val="-7"/>
          <w:w w:val="105"/>
        </w:rPr>
        <w:t xml:space="preserve"> </w:t>
      </w:r>
      <w:r>
        <w:rPr>
          <w:spacing w:val="-1"/>
          <w:w w:val="105"/>
        </w:rPr>
        <w:t>golem,</w:t>
      </w:r>
      <w:r>
        <w:rPr>
          <w:spacing w:val="-13"/>
          <w:w w:val="105"/>
        </w:rPr>
        <w:t xml:space="preserve"> </w:t>
      </w:r>
      <w:r>
        <w:rPr>
          <w:spacing w:val="-1"/>
          <w:w w:val="105"/>
        </w:rPr>
        <w:t>gateaba</w:t>
      </w:r>
      <w:r>
        <w:rPr>
          <w:spacing w:val="-7"/>
          <w:w w:val="105"/>
        </w:rPr>
        <w:t xml:space="preserve"> </w:t>
      </w:r>
      <w:r>
        <w:rPr>
          <w:spacing w:val="-1"/>
          <w:w w:val="105"/>
        </w:rPr>
        <w:t>por</w:t>
      </w:r>
      <w:r>
        <w:rPr>
          <w:spacing w:val="-6"/>
          <w:w w:val="105"/>
        </w:rPr>
        <w:t xml:space="preserve"> </w:t>
      </w:r>
      <w:r>
        <w:rPr>
          <w:spacing w:val="-1"/>
          <w:w w:val="105"/>
        </w:rPr>
        <w:t>el</w:t>
      </w:r>
      <w:r>
        <w:rPr>
          <w:spacing w:val="-7"/>
          <w:w w:val="105"/>
        </w:rPr>
        <w:t xml:space="preserve"> </w:t>
      </w:r>
      <w:r>
        <w:rPr>
          <w:spacing w:val="-1"/>
          <w:w w:val="105"/>
        </w:rPr>
        <w:t>asfalto</w:t>
      </w:r>
      <w:r>
        <w:rPr>
          <w:spacing w:val="-7"/>
          <w:w w:val="105"/>
        </w:rPr>
        <w:t xml:space="preserve"> </w:t>
      </w:r>
      <w:r>
        <w:rPr>
          <w:spacing w:val="-1"/>
          <w:w w:val="105"/>
        </w:rPr>
        <w:t>intentando</w:t>
      </w:r>
      <w:r>
        <w:rPr>
          <w:spacing w:val="-7"/>
          <w:w w:val="105"/>
        </w:rPr>
        <w:t xml:space="preserve"> </w:t>
      </w:r>
      <w:r>
        <w:rPr>
          <w:spacing w:val="-1"/>
          <w:w w:val="105"/>
        </w:rPr>
        <w:t>cobijarse</w:t>
      </w:r>
      <w:r>
        <w:rPr>
          <w:spacing w:val="-58"/>
          <w:w w:val="105"/>
        </w:rPr>
        <w:t xml:space="preserve"> </w:t>
      </w:r>
      <w:r>
        <w:t>bajo la marquesina de los rayos del sol. Como una gigan</w:t>
      </w:r>
      <w:r>
        <w:rPr>
          <w:w w:val="105"/>
        </w:rPr>
        <w:t>tesca</w:t>
      </w:r>
      <w:r>
        <w:rPr>
          <w:spacing w:val="-5"/>
          <w:w w:val="105"/>
        </w:rPr>
        <w:t xml:space="preserve"> </w:t>
      </w:r>
      <w:r>
        <w:rPr>
          <w:w w:val="105"/>
        </w:rPr>
        <w:t>babosa,</w:t>
      </w:r>
      <w:r>
        <w:rPr>
          <w:spacing w:val="-11"/>
          <w:w w:val="105"/>
        </w:rPr>
        <w:t xml:space="preserve"> </w:t>
      </w:r>
      <w:r>
        <w:rPr>
          <w:w w:val="105"/>
        </w:rPr>
        <w:t>dejaba</w:t>
      </w:r>
      <w:r>
        <w:rPr>
          <w:spacing w:val="-5"/>
          <w:w w:val="105"/>
        </w:rPr>
        <w:t xml:space="preserve"> </w:t>
      </w:r>
      <w:r>
        <w:rPr>
          <w:w w:val="105"/>
        </w:rPr>
        <w:t>tras</w:t>
      </w:r>
      <w:r>
        <w:rPr>
          <w:spacing w:val="-5"/>
          <w:w w:val="105"/>
        </w:rPr>
        <w:t xml:space="preserve"> </w:t>
      </w:r>
      <w:r>
        <w:rPr>
          <w:w w:val="105"/>
        </w:rPr>
        <w:t>él</w:t>
      </w:r>
      <w:r>
        <w:rPr>
          <w:spacing w:val="-5"/>
          <w:w w:val="105"/>
        </w:rPr>
        <w:t xml:space="preserve"> </w:t>
      </w:r>
      <w:r>
        <w:rPr>
          <w:w w:val="105"/>
        </w:rPr>
        <w:t>un</w:t>
      </w:r>
      <w:r>
        <w:rPr>
          <w:spacing w:val="-4"/>
          <w:w w:val="105"/>
        </w:rPr>
        <w:t xml:space="preserve"> </w:t>
      </w:r>
      <w:r>
        <w:rPr>
          <w:w w:val="105"/>
        </w:rPr>
        <w:t>rastro</w:t>
      </w:r>
      <w:r>
        <w:rPr>
          <w:spacing w:val="-5"/>
          <w:w w:val="105"/>
        </w:rPr>
        <w:t xml:space="preserve"> </w:t>
      </w:r>
      <w:r>
        <w:rPr>
          <w:w w:val="105"/>
        </w:rPr>
        <w:t>de</w:t>
      </w:r>
      <w:r>
        <w:rPr>
          <w:spacing w:val="-5"/>
          <w:w w:val="105"/>
        </w:rPr>
        <w:t xml:space="preserve"> </w:t>
      </w:r>
      <w:r>
        <w:rPr>
          <w:w w:val="105"/>
        </w:rPr>
        <w:t>barro</w:t>
      </w:r>
      <w:r>
        <w:rPr>
          <w:spacing w:val="-4"/>
          <w:w w:val="105"/>
        </w:rPr>
        <w:t xml:space="preserve"> </w:t>
      </w:r>
      <w:r>
        <w:rPr>
          <w:w w:val="105"/>
        </w:rPr>
        <w:t>que</w:t>
      </w:r>
      <w:r>
        <w:rPr>
          <w:spacing w:val="-5"/>
          <w:w w:val="105"/>
        </w:rPr>
        <w:t xml:space="preserve"> </w:t>
      </w:r>
      <w:r>
        <w:rPr>
          <w:w w:val="105"/>
        </w:rPr>
        <w:t>inme</w:t>
      </w:r>
      <w:r>
        <w:rPr>
          <w:spacing w:val="-2"/>
          <w:w w:val="105"/>
        </w:rPr>
        <w:t>diatamente</w:t>
      </w:r>
      <w:r>
        <w:rPr>
          <w:spacing w:val="-8"/>
          <w:w w:val="105"/>
        </w:rPr>
        <w:t xml:space="preserve"> </w:t>
      </w:r>
      <w:r>
        <w:rPr>
          <w:spacing w:val="-1"/>
          <w:w w:val="105"/>
        </w:rPr>
        <w:t>se</w:t>
      </w:r>
      <w:r>
        <w:rPr>
          <w:spacing w:val="-7"/>
          <w:w w:val="105"/>
        </w:rPr>
        <w:t xml:space="preserve"> </w:t>
      </w:r>
      <w:r>
        <w:rPr>
          <w:spacing w:val="-1"/>
          <w:w w:val="105"/>
        </w:rPr>
        <w:t>secaba</w:t>
      </w:r>
      <w:r>
        <w:rPr>
          <w:spacing w:val="-7"/>
          <w:w w:val="105"/>
        </w:rPr>
        <w:t xml:space="preserve"> </w:t>
      </w:r>
      <w:r>
        <w:rPr>
          <w:spacing w:val="-1"/>
          <w:w w:val="105"/>
        </w:rPr>
        <w:t>por</w:t>
      </w:r>
      <w:r>
        <w:rPr>
          <w:spacing w:val="-7"/>
          <w:w w:val="105"/>
        </w:rPr>
        <w:t xml:space="preserve"> </w:t>
      </w:r>
      <w:r>
        <w:rPr>
          <w:spacing w:val="-1"/>
          <w:w w:val="105"/>
        </w:rPr>
        <w:t>la</w:t>
      </w:r>
      <w:r>
        <w:rPr>
          <w:spacing w:val="-7"/>
          <w:w w:val="105"/>
        </w:rPr>
        <w:t xml:space="preserve"> </w:t>
      </w:r>
      <w:r>
        <w:rPr>
          <w:spacing w:val="-1"/>
          <w:w w:val="105"/>
        </w:rPr>
        <w:t>ardiente</w:t>
      </w:r>
      <w:r>
        <w:rPr>
          <w:spacing w:val="-7"/>
          <w:w w:val="105"/>
        </w:rPr>
        <w:t xml:space="preserve"> </w:t>
      </w:r>
      <w:r>
        <w:rPr>
          <w:spacing w:val="-1"/>
          <w:w w:val="105"/>
        </w:rPr>
        <w:t>luz</w:t>
      </w:r>
      <w:r>
        <w:rPr>
          <w:spacing w:val="-7"/>
          <w:w w:val="105"/>
        </w:rPr>
        <w:t xml:space="preserve"> </w:t>
      </w:r>
      <w:r>
        <w:rPr>
          <w:spacing w:val="-1"/>
          <w:w w:val="105"/>
        </w:rPr>
        <w:t>solar.</w:t>
      </w:r>
      <w:r>
        <w:rPr>
          <w:spacing w:val="-14"/>
          <w:w w:val="105"/>
        </w:rPr>
        <w:t xml:space="preserve"> </w:t>
      </w:r>
      <w:r>
        <w:rPr>
          <w:spacing w:val="-1"/>
          <w:w w:val="105"/>
        </w:rPr>
        <w:t>Sophie</w:t>
      </w:r>
      <w:r>
        <w:rPr>
          <w:spacing w:val="-7"/>
          <w:w w:val="105"/>
        </w:rPr>
        <w:t xml:space="preserve"> </w:t>
      </w:r>
      <w:r>
        <w:rPr>
          <w:spacing w:val="-1"/>
          <w:w w:val="105"/>
        </w:rPr>
        <w:t>logró</w:t>
      </w:r>
      <w:r>
        <w:rPr>
          <w:spacing w:val="-15"/>
          <w:w w:val="105"/>
        </w:rPr>
        <w:t xml:space="preserve"> </w:t>
      </w:r>
      <w:r>
        <w:rPr>
          <w:spacing w:val="-1"/>
          <w:w w:val="105"/>
        </w:rPr>
        <w:t>avistar</w:t>
      </w:r>
      <w:r>
        <w:rPr>
          <w:spacing w:val="-14"/>
          <w:w w:val="105"/>
        </w:rPr>
        <w:t xml:space="preserve"> </w:t>
      </w:r>
      <w:r>
        <w:rPr>
          <w:spacing w:val="-1"/>
          <w:w w:val="105"/>
        </w:rPr>
        <w:t>de</w:t>
      </w:r>
      <w:r>
        <w:rPr>
          <w:spacing w:val="-14"/>
          <w:w w:val="105"/>
        </w:rPr>
        <w:t xml:space="preserve"> </w:t>
      </w:r>
      <w:r>
        <w:rPr>
          <w:spacing w:val="-1"/>
          <w:w w:val="105"/>
        </w:rPr>
        <w:t>nuevo</w:t>
      </w:r>
      <w:r>
        <w:rPr>
          <w:spacing w:val="-14"/>
          <w:w w:val="105"/>
        </w:rPr>
        <w:t xml:space="preserve"> </w:t>
      </w:r>
      <w:r>
        <w:rPr>
          <w:spacing w:val="-1"/>
          <w:w w:val="105"/>
        </w:rPr>
        <w:t>el</w:t>
      </w:r>
      <w:r>
        <w:rPr>
          <w:spacing w:val="-14"/>
          <w:w w:val="105"/>
        </w:rPr>
        <w:t xml:space="preserve"> </w:t>
      </w:r>
      <w:r>
        <w:rPr>
          <w:w w:val="105"/>
        </w:rPr>
        <w:t>rostro</w:t>
      </w:r>
      <w:r>
        <w:rPr>
          <w:spacing w:val="-14"/>
          <w:w w:val="105"/>
        </w:rPr>
        <w:t xml:space="preserve"> </w:t>
      </w:r>
      <w:r>
        <w:rPr>
          <w:w w:val="105"/>
        </w:rPr>
        <w:t>de</w:t>
      </w:r>
      <w:r>
        <w:rPr>
          <w:spacing w:val="-14"/>
          <w:w w:val="105"/>
        </w:rPr>
        <w:t xml:space="preserve"> </w:t>
      </w:r>
      <w:r>
        <w:rPr>
          <w:w w:val="105"/>
        </w:rPr>
        <w:t>esa</w:t>
      </w:r>
      <w:r>
        <w:rPr>
          <w:spacing w:val="-14"/>
          <w:w w:val="105"/>
        </w:rPr>
        <w:t xml:space="preserve"> </w:t>
      </w:r>
      <w:r>
        <w:rPr>
          <w:w w:val="105"/>
        </w:rPr>
        <w:t>criatura</w:t>
      </w:r>
      <w:r>
        <w:rPr>
          <w:spacing w:val="-14"/>
          <w:w w:val="105"/>
        </w:rPr>
        <w:t xml:space="preserve"> </w:t>
      </w:r>
      <w:r>
        <w:rPr>
          <w:w w:val="105"/>
        </w:rPr>
        <w:t>antes</w:t>
      </w:r>
      <w:r>
        <w:rPr>
          <w:spacing w:val="-14"/>
          <w:w w:val="105"/>
        </w:rPr>
        <w:t xml:space="preserve"> </w:t>
      </w:r>
      <w:r>
        <w:rPr>
          <w:w w:val="105"/>
        </w:rPr>
        <w:t>de</w:t>
      </w:r>
      <w:r>
        <w:rPr>
          <w:spacing w:val="-14"/>
          <w:w w:val="105"/>
        </w:rPr>
        <w:t xml:space="preserve"> </w:t>
      </w:r>
      <w:r>
        <w:rPr>
          <w:w w:val="105"/>
        </w:rPr>
        <w:t>que</w:t>
      </w:r>
      <w:r>
        <w:rPr>
          <w:spacing w:val="-58"/>
          <w:w w:val="105"/>
        </w:rPr>
        <w:t xml:space="preserve"> </w:t>
      </w:r>
      <w:r>
        <w:t>se tambaleara hacia la librería. Sus facciones se habían di</w:t>
      </w:r>
      <w:r>
        <w:rPr>
          <w:w w:val="105"/>
        </w:rPr>
        <w:t>suelto cual cera fundida y la piel que abrigaba su rostro</w:t>
      </w:r>
      <w:r>
        <w:rPr>
          <w:spacing w:val="-58"/>
          <w:w w:val="105"/>
        </w:rPr>
        <w:t xml:space="preserve"> </w:t>
      </w:r>
      <w:r>
        <w:rPr>
          <w:spacing w:val="-1"/>
          <w:w w:val="105"/>
        </w:rPr>
        <w:t>parecía</w:t>
      </w:r>
      <w:r>
        <w:rPr>
          <w:spacing w:val="-14"/>
          <w:w w:val="105"/>
        </w:rPr>
        <w:t xml:space="preserve"> </w:t>
      </w:r>
      <w:r>
        <w:rPr>
          <w:spacing w:val="-1"/>
          <w:w w:val="105"/>
        </w:rPr>
        <w:t>estar</w:t>
      </w:r>
      <w:r>
        <w:rPr>
          <w:spacing w:val="-13"/>
          <w:w w:val="105"/>
        </w:rPr>
        <w:t xml:space="preserve"> </w:t>
      </w:r>
      <w:r>
        <w:rPr>
          <w:spacing w:val="-1"/>
          <w:w w:val="105"/>
        </w:rPr>
        <w:t>en</w:t>
      </w:r>
      <w:r>
        <w:rPr>
          <w:spacing w:val="-13"/>
          <w:w w:val="105"/>
        </w:rPr>
        <w:t xml:space="preserve"> </w:t>
      </w:r>
      <w:r>
        <w:rPr>
          <w:spacing w:val="-1"/>
          <w:w w:val="105"/>
        </w:rPr>
        <w:t>esos</w:t>
      </w:r>
      <w:r>
        <w:rPr>
          <w:spacing w:val="-14"/>
          <w:w w:val="105"/>
        </w:rPr>
        <w:t xml:space="preserve"> </w:t>
      </w:r>
      <w:r>
        <w:rPr>
          <w:spacing w:val="-1"/>
          <w:w w:val="105"/>
        </w:rPr>
        <w:t>momentos</w:t>
      </w:r>
      <w:r>
        <w:rPr>
          <w:spacing w:val="-13"/>
          <w:w w:val="105"/>
        </w:rPr>
        <w:t xml:space="preserve"> </w:t>
      </w:r>
      <w:r>
        <w:rPr>
          <w:spacing w:val="-1"/>
          <w:w w:val="105"/>
        </w:rPr>
        <w:t>cubierta</w:t>
      </w:r>
      <w:r>
        <w:rPr>
          <w:spacing w:val="-13"/>
          <w:w w:val="105"/>
        </w:rPr>
        <w:t xml:space="preserve"> </w:t>
      </w:r>
      <w:r>
        <w:rPr>
          <w:w w:val="105"/>
        </w:rPr>
        <w:t>por</w:t>
      </w:r>
      <w:r>
        <w:rPr>
          <w:spacing w:val="-14"/>
          <w:w w:val="105"/>
        </w:rPr>
        <w:t xml:space="preserve"> </w:t>
      </w:r>
      <w:r>
        <w:rPr>
          <w:w w:val="105"/>
        </w:rPr>
        <w:t>una</w:t>
      </w:r>
      <w:r>
        <w:rPr>
          <w:spacing w:val="-13"/>
          <w:w w:val="105"/>
        </w:rPr>
        <w:t xml:space="preserve"> </w:t>
      </w:r>
      <w:r>
        <w:rPr>
          <w:w w:val="105"/>
        </w:rPr>
        <w:t>telaraña</w:t>
      </w:r>
    </w:p>
    <w:p w14:paraId="7C45F38E" w14:textId="77777777" w:rsidR="00584CB5" w:rsidRDefault="00996ED2">
      <w:pPr>
        <w:pStyle w:val="BodyText"/>
        <w:spacing w:before="10" w:line="220" w:lineRule="auto"/>
        <w:ind w:left="1182" w:right="542" w:hanging="494"/>
        <w:jc w:val="both"/>
      </w:pPr>
      <w:r>
        <w:rPr>
          <w:color w:val="B2B2B2"/>
          <w:position w:val="-5"/>
          <w:sz w:val="21"/>
        </w:rPr>
        <w:t xml:space="preserve">32   </w:t>
      </w:r>
      <w:r>
        <w:rPr>
          <w:color w:val="B2B2B2"/>
          <w:spacing w:val="24"/>
          <w:position w:val="-5"/>
          <w:sz w:val="21"/>
        </w:rPr>
        <w:t xml:space="preserve"> </w:t>
      </w:r>
      <w:r>
        <w:t>de</w:t>
      </w:r>
      <w:r>
        <w:rPr>
          <w:spacing w:val="-12"/>
        </w:rPr>
        <w:t xml:space="preserve"> </w:t>
      </w:r>
      <w:r>
        <w:t>grietas.</w:t>
      </w:r>
      <w:r>
        <w:rPr>
          <w:spacing w:val="-29"/>
        </w:rPr>
        <w:t xml:space="preserve"> </w:t>
      </w:r>
      <w:r>
        <w:t>A</w:t>
      </w:r>
      <w:r>
        <w:rPr>
          <w:spacing w:val="-12"/>
        </w:rPr>
        <w:t xml:space="preserve"> </w:t>
      </w:r>
      <w:r>
        <w:t>Sophie</w:t>
      </w:r>
      <w:r>
        <w:rPr>
          <w:spacing w:val="-11"/>
        </w:rPr>
        <w:t xml:space="preserve"> </w:t>
      </w:r>
      <w:r>
        <w:t>le</w:t>
      </w:r>
      <w:r>
        <w:rPr>
          <w:spacing w:val="-12"/>
        </w:rPr>
        <w:t xml:space="preserve"> </w:t>
      </w:r>
      <w:r>
        <w:t>recordó</w:t>
      </w:r>
      <w:r>
        <w:rPr>
          <w:spacing w:val="-11"/>
        </w:rPr>
        <w:t xml:space="preserve"> </w:t>
      </w:r>
      <w:r>
        <w:t>a</w:t>
      </w:r>
      <w:r>
        <w:rPr>
          <w:spacing w:val="-12"/>
        </w:rPr>
        <w:t xml:space="preserve"> </w:t>
      </w:r>
      <w:r>
        <w:t>la</w:t>
      </w:r>
      <w:r>
        <w:rPr>
          <w:spacing w:val="-12"/>
        </w:rPr>
        <w:t xml:space="preserve"> </w:t>
      </w:r>
      <w:r>
        <w:t>imagen</w:t>
      </w:r>
      <w:r>
        <w:rPr>
          <w:spacing w:val="-11"/>
        </w:rPr>
        <w:t xml:space="preserve"> </w:t>
      </w:r>
      <w:r>
        <w:t>del</w:t>
      </w:r>
      <w:r>
        <w:rPr>
          <w:spacing w:val="-12"/>
        </w:rPr>
        <w:t xml:space="preserve"> </w:t>
      </w:r>
      <w:r>
        <w:t>suelo</w:t>
      </w:r>
      <w:r>
        <w:rPr>
          <w:spacing w:val="-12"/>
        </w:rPr>
        <w:t xml:space="preserve"> </w:t>
      </w:r>
      <w:r>
        <w:t>reseco</w:t>
      </w:r>
      <w:r>
        <w:rPr>
          <w:spacing w:val="-56"/>
        </w:rPr>
        <w:t xml:space="preserve"> </w:t>
      </w:r>
      <w:r>
        <w:rPr>
          <w:w w:val="105"/>
        </w:rPr>
        <w:t>y</w:t>
      </w:r>
      <w:r>
        <w:rPr>
          <w:spacing w:val="-8"/>
          <w:w w:val="105"/>
        </w:rPr>
        <w:t xml:space="preserve"> </w:t>
      </w:r>
      <w:r>
        <w:rPr>
          <w:w w:val="105"/>
        </w:rPr>
        <w:t>agrietado</w:t>
      </w:r>
      <w:r>
        <w:rPr>
          <w:spacing w:val="-7"/>
          <w:w w:val="105"/>
        </w:rPr>
        <w:t xml:space="preserve"> </w:t>
      </w:r>
      <w:r>
        <w:rPr>
          <w:w w:val="105"/>
        </w:rPr>
        <w:t>del</w:t>
      </w:r>
      <w:r>
        <w:rPr>
          <w:spacing w:val="-7"/>
          <w:w w:val="105"/>
        </w:rPr>
        <w:t xml:space="preserve"> </w:t>
      </w:r>
      <w:r>
        <w:rPr>
          <w:w w:val="105"/>
        </w:rPr>
        <w:t>desierto.</w:t>
      </w:r>
    </w:p>
    <w:p w14:paraId="7C45F38F" w14:textId="503E4669" w:rsidR="00584CB5" w:rsidRDefault="00996ED2">
      <w:pPr>
        <w:pStyle w:val="BodyText"/>
        <w:spacing w:before="37" w:line="268" w:lineRule="auto"/>
        <w:ind w:left="1182" w:right="541" w:firstLine="340"/>
        <w:jc w:val="both"/>
      </w:pPr>
      <w:r>
        <w:rPr>
          <w:spacing w:val="-3"/>
          <w:w w:val="105"/>
        </w:rPr>
        <w:t xml:space="preserve">Perry abandonó </w:t>
      </w:r>
      <w:r>
        <w:rPr>
          <w:spacing w:val="-2"/>
          <w:w w:val="105"/>
        </w:rPr>
        <w:t>la cafetería precipitadamente. Sophie</w:t>
      </w:r>
      <w:r>
        <w:rPr>
          <w:spacing w:val="-58"/>
          <w:w w:val="105"/>
        </w:rPr>
        <w:t xml:space="preserve"> </w:t>
      </w:r>
      <w:r>
        <w:t>contempló</w:t>
      </w:r>
      <w:r>
        <w:rPr>
          <w:spacing w:val="-12"/>
        </w:rPr>
        <w:t xml:space="preserve"> </w:t>
      </w:r>
      <w:r>
        <w:t>cómo</w:t>
      </w:r>
      <w:r>
        <w:rPr>
          <w:spacing w:val="-12"/>
        </w:rPr>
        <w:t xml:space="preserve"> </w:t>
      </w:r>
      <w:r>
        <w:t>la</w:t>
      </w:r>
      <w:r>
        <w:rPr>
          <w:spacing w:val="-12"/>
        </w:rPr>
        <w:t xml:space="preserve"> </w:t>
      </w:r>
      <w:r>
        <w:t>mujer</w:t>
      </w:r>
      <w:r>
        <w:rPr>
          <w:spacing w:val="-12"/>
        </w:rPr>
        <w:t xml:space="preserve"> </w:t>
      </w:r>
      <w:r>
        <w:t>se</w:t>
      </w:r>
      <w:r>
        <w:rPr>
          <w:spacing w:val="-12"/>
        </w:rPr>
        <w:t xml:space="preserve"> </w:t>
      </w:r>
      <w:r>
        <w:t>deshacía</w:t>
      </w:r>
      <w:r>
        <w:rPr>
          <w:spacing w:val="-12"/>
        </w:rPr>
        <w:t xml:space="preserve"> </w:t>
      </w:r>
      <w:r>
        <w:t>la</w:t>
      </w:r>
      <w:r>
        <w:rPr>
          <w:spacing w:val="-12"/>
        </w:rPr>
        <w:t xml:space="preserve"> </w:t>
      </w:r>
      <w:r>
        <w:t>larga</w:t>
      </w:r>
      <w:r>
        <w:rPr>
          <w:spacing w:val="-12"/>
        </w:rPr>
        <w:t xml:space="preserve"> </w:t>
      </w:r>
      <w:r>
        <w:t>cola</w:t>
      </w:r>
      <w:r>
        <w:rPr>
          <w:spacing w:val="-12"/>
        </w:rPr>
        <w:t xml:space="preserve"> </w:t>
      </w:r>
      <w:r>
        <w:t>de</w:t>
      </w:r>
      <w:r>
        <w:rPr>
          <w:spacing w:val="-12"/>
        </w:rPr>
        <w:t xml:space="preserve"> </w:t>
      </w:r>
      <w:r>
        <w:t>caballo</w:t>
      </w:r>
      <w:r>
        <w:rPr>
          <w:spacing w:val="-7"/>
        </w:rPr>
        <w:t xml:space="preserve"> </w:t>
      </w:r>
      <w:r>
        <w:t>y</w:t>
      </w:r>
      <w:r>
        <w:rPr>
          <w:spacing w:val="-6"/>
        </w:rPr>
        <w:t xml:space="preserve"> </w:t>
      </w:r>
      <w:r>
        <w:t>se</w:t>
      </w:r>
      <w:r>
        <w:rPr>
          <w:spacing w:val="-6"/>
        </w:rPr>
        <w:t xml:space="preserve"> </w:t>
      </w:r>
      <w:r>
        <w:t>dejaba</w:t>
      </w:r>
      <w:r>
        <w:rPr>
          <w:spacing w:val="-6"/>
        </w:rPr>
        <w:t xml:space="preserve"> </w:t>
      </w:r>
      <w:r>
        <w:t>el</w:t>
      </w:r>
      <w:r>
        <w:rPr>
          <w:spacing w:val="-6"/>
        </w:rPr>
        <w:t xml:space="preserve"> </w:t>
      </w:r>
      <w:r>
        <w:t>cabello</w:t>
      </w:r>
      <w:r>
        <w:rPr>
          <w:spacing w:val="-6"/>
        </w:rPr>
        <w:t xml:space="preserve"> </w:t>
      </w:r>
      <w:r>
        <w:t>suelto.</w:t>
      </w:r>
      <w:r>
        <w:rPr>
          <w:spacing w:val="-14"/>
        </w:rPr>
        <w:t xml:space="preserve"> </w:t>
      </w:r>
      <w:r>
        <w:t>Sin</w:t>
      </w:r>
      <w:r>
        <w:rPr>
          <w:spacing w:val="-6"/>
        </w:rPr>
        <w:t xml:space="preserve"> </w:t>
      </w:r>
      <w:r>
        <w:t>embargo,</w:t>
      </w:r>
      <w:r>
        <w:rPr>
          <w:spacing w:val="-14"/>
        </w:rPr>
        <w:t xml:space="preserve"> </w:t>
      </w:r>
      <w:r>
        <w:t>su</w:t>
      </w:r>
      <w:r>
        <w:rPr>
          <w:spacing w:val="-6"/>
        </w:rPr>
        <w:t xml:space="preserve"> </w:t>
      </w:r>
      <w:r>
        <w:t>cabellera,</w:t>
      </w:r>
      <w:r>
        <w:rPr>
          <w:spacing w:val="-56"/>
        </w:rPr>
        <w:t xml:space="preserve"> </w:t>
      </w:r>
      <w:r>
        <w:rPr>
          <w:w w:val="105"/>
        </w:rPr>
        <w:t>en</w:t>
      </w:r>
      <w:r>
        <w:rPr>
          <w:spacing w:val="-9"/>
          <w:w w:val="105"/>
        </w:rPr>
        <w:t xml:space="preserve"> </w:t>
      </w:r>
      <w:r>
        <w:rPr>
          <w:w w:val="105"/>
        </w:rPr>
        <w:t>vez</w:t>
      </w:r>
      <w:r>
        <w:rPr>
          <w:spacing w:val="-8"/>
          <w:w w:val="105"/>
        </w:rPr>
        <w:t xml:space="preserve"> </w:t>
      </w:r>
      <w:r>
        <w:rPr>
          <w:w w:val="105"/>
        </w:rPr>
        <w:t>de</w:t>
      </w:r>
      <w:r>
        <w:rPr>
          <w:spacing w:val="-8"/>
          <w:w w:val="105"/>
        </w:rPr>
        <w:t xml:space="preserve"> </w:t>
      </w:r>
      <w:r>
        <w:rPr>
          <w:w w:val="105"/>
        </w:rPr>
        <w:t>extenderse</w:t>
      </w:r>
      <w:r>
        <w:rPr>
          <w:spacing w:val="-8"/>
          <w:w w:val="105"/>
        </w:rPr>
        <w:t xml:space="preserve"> </w:t>
      </w:r>
      <w:r>
        <w:rPr>
          <w:w w:val="105"/>
        </w:rPr>
        <w:t>sobre</w:t>
      </w:r>
      <w:r>
        <w:rPr>
          <w:spacing w:val="-8"/>
          <w:w w:val="105"/>
        </w:rPr>
        <w:t xml:space="preserve"> </w:t>
      </w:r>
      <w:r>
        <w:rPr>
          <w:w w:val="105"/>
        </w:rPr>
        <w:t>sus</w:t>
      </w:r>
      <w:r>
        <w:rPr>
          <w:spacing w:val="-8"/>
          <w:w w:val="105"/>
        </w:rPr>
        <w:t xml:space="preserve"> </w:t>
      </w:r>
      <w:r>
        <w:rPr>
          <w:w w:val="105"/>
        </w:rPr>
        <w:t>hombros</w:t>
      </w:r>
      <w:r>
        <w:rPr>
          <w:spacing w:val="-8"/>
          <w:w w:val="105"/>
        </w:rPr>
        <w:t xml:space="preserve"> </w:t>
      </w:r>
      <w:r>
        <w:rPr>
          <w:w w:val="105"/>
        </w:rPr>
        <w:t>y</w:t>
      </w:r>
      <w:r>
        <w:rPr>
          <w:spacing w:val="-8"/>
          <w:w w:val="105"/>
        </w:rPr>
        <w:t xml:space="preserve"> </w:t>
      </w:r>
      <w:r>
        <w:rPr>
          <w:w w:val="105"/>
        </w:rPr>
        <w:t>espalda</w:t>
      </w:r>
      <w:r>
        <w:rPr>
          <w:spacing w:val="-8"/>
          <w:w w:val="105"/>
        </w:rPr>
        <w:t xml:space="preserve"> </w:t>
      </w:r>
      <w:r>
        <w:rPr>
          <w:w w:val="105"/>
        </w:rPr>
        <w:t>por</w:t>
      </w:r>
      <w:r>
        <w:rPr>
          <w:spacing w:val="-8"/>
          <w:w w:val="105"/>
        </w:rPr>
        <w:t xml:space="preserve"> </w:t>
      </w:r>
      <w:r>
        <w:rPr>
          <w:w w:val="105"/>
        </w:rPr>
        <w:t>el</w:t>
      </w:r>
      <w:r>
        <w:rPr>
          <w:spacing w:val="-58"/>
          <w:w w:val="105"/>
        </w:rPr>
        <w:t xml:space="preserve"> </w:t>
      </w:r>
      <w:r>
        <w:t>peso del cabello, comenzó a flotar alrededor de su cabeza,</w:t>
      </w:r>
      <w:r>
        <w:rPr>
          <w:spacing w:val="-55"/>
        </w:rPr>
        <w:t xml:space="preserve"> </w:t>
      </w:r>
      <w:r>
        <w:t>como si una suave brisa soplara desde su espalda. Pero en</w:t>
      </w:r>
      <w:r>
        <w:rPr>
          <w:spacing w:val="1"/>
        </w:rPr>
        <w:t xml:space="preserve"> </w:t>
      </w:r>
      <w:r>
        <w:t>realidad,</w:t>
      </w:r>
      <w:r>
        <w:rPr>
          <w:spacing w:val="-11"/>
        </w:rPr>
        <w:t xml:space="preserve"> </w:t>
      </w:r>
      <w:r>
        <w:t>no</w:t>
      </w:r>
      <w:r>
        <w:rPr>
          <w:spacing w:val="-2"/>
        </w:rPr>
        <w:t xml:space="preserve"> </w:t>
      </w:r>
      <w:r>
        <w:t>soplaba</w:t>
      </w:r>
      <w:r>
        <w:rPr>
          <w:spacing w:val="-2"/>
        </w:rPr>
        <w:t xml:space="preserve"> </w:t>
      </w:r>
      <w:r>
        <w:t>ninguna</w:t>
      </w:r>
      <w:r>
        <w:rPr>
          <w:spacing w:val="-2"/>
        </w:rPr>
        <w:t xml:space="preserve"> </w:t>
      </w:r>
      <w:r>
        <w:t>brisa.</w:t>
      </w:r>
    </w:p>
    <w:p w14:paraId="7C45F390" w14:textId="77777777" w:rsidR="00584CB5" w:rsidRDefault="00996ED2">
      <w:pPr>
        <w:pStyle w:val="BodyText"/>
        <w:spacing w:line="268" w:lineRule="auto"/>
        <w:ind w:left="1182" w:right="542" w:firstLine="340"/>
        <w:jc w:val="both"/>
      </w:pPr>
      <w:r>
        <w:rPr>
          <w:w w:val="105"/>
        </w:rPr>
        <w:t>Sophie vaciló durante un instante, y a continuación</w:t>
      </w:r>
      <w:r>
        <w:rPr>
          <w:spacing w:val="1"/>
          <w:w w:val="105"/>
        </w:rPr>
        <w:t xml:space="preserve"> </w:t>
      </w:r>
      <w:r>
        <w:rPr>
          <w:spacing w:val="-1"/>
          <w:w w:val="105"/>
        </w:rPr>
        <w:t>cogió</w:t>
      </w:r>
      <w:r>
        <w:rPr>
          <w:spacing w:val="-10"/>
          <w:w w:val="105"/>
        </w:rPr>
        <w:t xml:space="preserve"> </w:t>
      </w:r>
      <w:r>
        <w:rPr>
          <w:spacing w:val="-1"/>
          <w:w w:val="105"/>
        </w:rPr>
        <w:t>una</w:t>
      </w:r>
      <w:r>
        <w:rPr>
          <w:spacing w:val="-9"/>
          <w:w w:val="105"/>
        </w:rPr>
        <w:t xml:space="preserve"> </w:t>
      </w:r>
      <w:r>
        <w:rPr>
          <w:spacing w:val="-1"/>
          <w:w w:val="105"/>
        </w:rPr>
        <w:t>escoba</w:t>
      </w:r>
      <w:r>
        <w:rPr>
          <w:spacing w:val="-10"/>
          <w:w w:val="105"/>
        </w:rPr>
        <w:t xml:space="preserve"> </w:t>
      </w:r>
      <w:r>
        <w:rPr>
          <w:spacing w:val="-1"/>
          <w:w w:val="105"/>
        </w:rPr>
        <w:t>y</w:t>
      </w:r>
      <w:r>
        <w:rPr>
          <w:spacing w:val="-9"/>
          <w:w w:val="105"/>
        </w:rPr>
        <w:t xml:space="preserve"> </w:t>
      </w:r>
      <w:r>
        <w:rPr>
          <w:spacing w:val="-1"/>
          <w:w w:val="105"/>
        </w:rPr>
        <w:t>salió</w:t>
      </w:r>
      <w:r>
        <w:rPr>
          <w:spacing w:val="-10"/>
          <w:w w:val="105"/>
        </w:rPr>
        <w:t xml:space="preserve"> </w:t>
      </w:r>
      <w:r>
        <w:rPr>
          <w:spacing w:val="-1"/>
          <w:w w:val="105"/>
        </w:rPr>
        <w:t>disparada</w:t>
      </w:r>
      <w:r>
        <w:rPr>
          <w:spacing w:val="-9"/>
          <w:w w:val="105"/>
        </w:rPr>
        <w:t xml:space="preserve"> </w:t>
      </w:r>
      <w:r>
        <w:rPr>
          <w:spacing w:val="-1"/>
          <w:w w:val="105"/>
        </w:rPr>
        <w:t>detrás</w:t>
      </w:r>
      <w:r>
        <w:rPr>
          <w:spacing w:val="-10"/>
          <w:w w:val="105"/>
        </w:rPr>
        <w:t xml:space="preserve"> </w:t>
      </w:r>
      <w:r>
        <w:rPr>
          <w:w w:val="105"/>
        </w:rPr>
        <w:t>de</w:t>
      </w:r>
      <w:r>
        <w:rPr>
          <w:spacing w:val="-9"/>
          <w:w w:val="105"/>
        </w:rPr>
        <w:t xml:space="preserve"> </w:t>
      </w:r>
      <w:r>
        <w:rPr>
          <w:w w:val="105"/>
        </w:rPr>
        <w:t>Perry.</w:t>
      </w:r>
      <w:r>
        <w:rPr>
          <w:spacing w:val="-15"/>
          <w:w w:val="105"/>
        </w:rPr>
        <w:t xml:space="preserve"> </w:t>
      </w:r>
      <w:r>
        <w:rPr>
          <w:w w:val="105"/>
        </w:rPr>
        <w:t>¡Josh</w:t>
      </w:r>
      <w:r>
        <w:rPr>
          <w:spacing w:val="-58"/>
          <w:w w:val="105"/>
        </w:rPr>
        <w:t xml:space="preserve"> </w:t>
      </w:r>
      <w:r>
        <w:rPr>
          <w:w w:val="105"/>
        </w:rPr>
        <w:t>estaba</w:t>
      </w:r>
      <w:r>
        <w:rPr>
          <w:spacing w:val="-7"/>
          <w:w w:val="105"/>
        </w:rPr>
        <w:t xml:space="preserve"> </w:t>
      </w:r>
      <w:r>
        <w:rPr>
          <w:w w:val="105"/>
        </w:rPr>
        <w:t>en</w:t>
      </w:r>
      <w:r>
        <w:rPr>
          <w:spacing w:val="-7"/>
          <w:w w:val="105"/>
        </w:rPr>
        <w:t xml:space="preserve"> </w:t>
      </w:r>
      <w:r>
        <w:rPr>
          <w:w w:val="105"/>
        </w:rPr>
        <w:t>la</w:t>
      </w:r>
      <w:r>
        <w:rPr>
          <w:spacing w:val="-6"/>
          <w:w w:val="105"/>
        </w:rPr>
        <w:t xml:space="preserve"> </w:t>
      </w:r>
      <w:r>
        <w:rPr>
          <w:w w:val="105"/>
        </w:rPr>
        <w:t>librería!</w:t>
      </w:r>
    </w:p>
    <w:p w14:paraId="7C45F391" w14:textId="77777777" w:rsidR="00584CB5" w:rsidRDefault="00584CB5">
      <w:pPr>
        <w:pStyle w:val="BodyText"/>
        <w:rPr>
          <w:sz w:val="26"/>
        </w:rPr>
      </w:pPr>
    </w:p>
    <w:p w14:paraId="7C45F392" w14:textId="77777777" w:rsidR="00584CB5" w:rsidRDefault="00584CB5">
      <w:pPr>
        <w:pStyle w:val="BodyText"/>
        <w:spacing w:before="4"/>
        <w:rPr>
          <w:sz w:val="25"/>
        </w:rPr>
      </w:pPr>
    </w:p>
    <w:p w14:paraId="7C45F393" w14:textId="77777777" w:rsidR="00584CB5" w:rsidRDefault="00996ED2">
      <w:pPr>
        <w:pStyle w:val="BodyText"/>
        <w:ind w:left="1522"/>
        <w:jc w:val="both"/>
      </w:pPr>
      <w:r>
        <w:t>La</w:t>
      </w:r>
      <w:r>
        <w:rPr>
          <w:spacing w:val="-2"/>
        </w:rPr>
        <w:t xml:space="preserve"> </w:t>
      </w:r>
      <w:r>
        <w:t>librería</w:t>
      </w:r>
      <w:r>
        <w:rPr>
          <w:spacing w:val="-1"/>
        </w:rPr>
        <w:t xml:space="preserve"> </w:t>
      </w:r>
      <w:r>
        <w:t>se</w:t>
      </w:r>
      <w:r>
        <w:rPr>
          <w:spacing w:val="-1"/>
        </w:rPr>
        <w:t xml:space="preserve"> </w:t>
      </w:r>
      <w:r>
        <w:t>había</w:t>
      </w:r>
      <w:r>
        <w:rPr>
          <w:spacing w:val="-2"/>
        </w:rPr>
        <w:t xml:space="preserve"> </w:t>
      </w:r>
      <w:r>
        <w:t>convertido</w:t>
      </w:r>
      <w:r>
        <w:rPr>
          <w:spacing w:val="-1"/>
        </w:rPr>
        <w:t xml:space="preserve"> </w:t>
      </w:r>
      <w:r>
        <w:t>en</w:t>
      </w:r>
      <w:r>
        <w:rPr>
          <w:spacing w:val="-1"/>
        </w:rPr>
        <w:t xml:space="preserve"> </w:t>
      </w:r>
      <w:r>
        <w:t>un</w:t>
      </w:r>
      <w:r>
        <w:rPr>
          <w:spacing w:val="-2"/>
        </w:rPr>
        <w:t xml:space="preserve"> </w:t>
      </w:r>
      <w:r>
        <w:t>caos.</w:t>
      </w:r>
    </w:p>
    <w:p w14:paraId="7C45F394" w14:textId="002006FC" w:rsidR="00584CB5" w:rsidRDefault="00996ED2">
      <w:pPr>
        <w:pStyle w:val="BodyText"/>
        <w:spacing w:before="31" w:line="268" w:lineRule="auto"/>
        <w:ind w:left="1182" w:right="541" w:firstLine="340"/>
        <w:jc w:val="both"/>
      </w:pPr>
      <w:r>
        <w:rPr>
          <w:w w:val="105"/>
        </w:rPr>
        <w:t>Las estanterías, que hasta minutos antes habían per</w:t>
      </w:r>
      <w:r>
        <w:t>manecido</w:t>
      </w:r>
      <w:r>
        <w:rPr>
          <w:spacing w:val="6"/>
        </w:rPr>
        <w:t xml:space="preserve"> </w:t>
      </w:r>
      <w:r>
        <w:t>perfectamente</w:t>
      </w:r>
      <w:r>
        <w:rPr>
          <w:spacing w:val="6"/>
        </w:rPr>
        <w:t xml:space="preserve"> </w:t>
      </w:r>
      <w:r>
        <w:t>ordenadas</w:t>
      </w:r>
      <w:r>
        <w:rPr>
          <w:spacing w:val="7"/>
        </w:rPr>
        <w:t xml:space="preserve"> </w:t>
      </w:r>
      <w:r>
        <w:t>y</w:t>
      </w:r>
      <w:r>
        <w:rPr>
          <w:spacing w:val="6"/>
        </w:rPr>
        <w:t xml:space="preserve"> </w:t>
      </w:r>
      <w:r>
        <w:t>cuidadosamente</w:t>
      </w:r>
      <w:r>
        <w:rPr>
          <w:spacing w:val="6"/>
        </w:rPr>
        <w:t xml:space="preserve"> </w:t>
      </w:r>
      <w:r>
        <w:t>co-</w:t>
      </w:r>
    </w:p>
    <w:p w14:paraId="7C45F395" w14:textId="77777777" w:rsidR="00584CB5" w:rsidRDefault="00584CB5">
      <w:pPr>
        <w:spacing w:line="268" w:lineRule="auto"/>
        <w:jc w:val="both"/>
        <w:sectPr w:rsidR="00584CB5">
          <w:pgSz w:w="9080" w:h="12760"/>
          <w:pgMar w:top="860" w:right="1220" w:bottom="840" w:left="740" w:header="138" w:footer="645" w:gutter="0"/>
          <w:cols w:space="720"/>
        </w:sectPr>
      </w:pPr>
    </w:p>
    <w:p w14:paraId="7C45F396" w14:textId="77777777" w:rsidR="00584CB5" w:rsidRDefault="00905D2D">
      <w:pPr>
        <w:pStyle w:val="BodyText"/>
        <w:spacing w:before="1"/>
        <w:rPr>
          <w:sz w:val="21"/>
        </w:rPr>
      </w:pPr>
      <w:r>
        <w:lastRenderedPageBreak/>
        <w:pict w14:anchorId="7C461DC9">
          <v:group id="_x0000_s4500" style="position:absolute;margin-left:6.25pt;margin-top:295.3pt;width:24pt;height:48pt;z-index:15787520;mso-position-horizontal-relative:page;mso-position-vertical-relative:page" coordorigin="125,5906" coordsize="480,960">
            <v:shape id="_x0000_s4502" style="position:absolute;left:124;top:5905;width:480;height:960" coordorigin="125,5906" coordsize="480,960" o:spt="100" adj="0,,0" path="m365,5906r,960m125,6386r480,e" filled="f" strokeweight=".25pt">
              <v:stroke joinstyle="round"/>
              <v:formulas/>
              <v:path arrowok="t" o:connecttype="segments"/>
            </v:shape>
            <v:shape id="_x0000_s4501" type="#_x0000_t75" style="position:absolute;left:242;top:6263;width:245;height:245">
              <v:imagedata r:id="rId6" o:title=""/>
            </v:shape>
            <w10:wrap anchorx="page" anchory="page"/>
          </v:group>
        </w:pict>
      </w:r>
      <w:r>
        <w:pict w14:anchorId="7C461DCA">
          <v:group id="_x0000_s4497" style="position:absolute;margin-left:422.75pt;margin-top:295.3pt;width:24pt;height:48pt;z-index:15788032;mso-position-horizontal-relative:page;mso-position-vertical-relative:page" coordorigin="8455,5906" coordsize="480,960">
            <v:shape id="_x0000_s4499" style="position:absolute;left:8455;top:5905;width:480;height:960" coordorigin="8455,5906" coordsize="480,960" o:spt="100" adj="0,,0" path="m8695,5906r,960m8455,6386r480,e" filled="f" strokeweight=".25pt">
              <v:stroke joinstyle="round"/>
              <v:formulas/>
              <v:path arrowok="t" o:connecttype="segments"/>
            </v:shape>
            <v:shape id="_x0000_s4498" type="#_x0000_t75" style="position:absolute;left:8572;top:6263;width:245;height:245">
              <v:imagedata r:id="rId6" o:title=""/>
            </v:shape>
            <w10:wrap anchorx="page" anchory="page"/>
          </v:group>
        </w:pict>
      </w:r>
    </w:p>
    <w:p w14:paraId="7C45F397"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398" w14:textId="77777777" w:rsidR="00584CB5" w:rsidRDefault="00584CB5">
      <w:pPr>
        <w:pStyle w:val="BodyText"/>
        <w:spacing w:before="8"/>
        <w:rPr>
          <w:rFonts w:ascii="Calibri"/>
          <w:sz w:val="13"/>
        </w:rPr>
      </w:pPr>
    </w:p>
    <w:p w14:paraId="7C45F399" w14:textId="44DB815D" w:rsidR="00584CB5" w:rsidRDefault="00996ED2">
      <w:pPr>
        <w:pStyle w:val="BodyText"/>
        <w:spacing w:before="88" w:line="268" w:lineRule="auto"/>
        <w:ind w:left="1012" w:right="710"/>
        <w:jc w:val="both"/>
      </w:pPr>
      <w:r>
        <w:rPr>
          <w:spacing w:val="-2"/>
          <w:w w:val="105"/>
        </w:rPr>
        <w:t>locadas,</w:t>
      </w:r>
      <w:r>
        <w:rPr>
          <w:spacing w:val="-13"/>
          <w:w w:val="105"/>
        </w:rPr>
        <w:t xml:space="preserve"> </w:t>
      </w:r>
      <w:r>
        <w:rPr>
          <w:spacing w:val="-2"/>
          <w:w w:val="105"/>
        </w:rPr>
        <w:t>ahora</w:t>
      </w:r>
      <w:r>
        <w:rPr>
          <w:spacing w:val="-6"/>
          <w:w w:val="105"/>
        </w:rPr>
        <w:t xml:space="preserve"> </w:t>
      </w:r>
      <w:r>
        <w:rPr>
          <w:spacing w:val="-2"/>
          <w:w w:val="105"/>
        </w:rPr>
        <w:t>estaban</w:t>
      </w:r>
      <w:r>
        <w:rPr>
          <w:spacing w:val="-5"/>
          <w:w w:val="105"/>
        </w:rPr>
        <w:t xml:space="preserve"> </w:t>
      </w:r>
      <w:r>
        <w:rPr>
          <w:spacing w:val="-1"/>
          <w:w w:val="105"/>
        </w:rPr>
        <w:t>tiradas</w:t>
      </w:r>
      <w:r>
        <w:rPr>
          <w:spacing w:val="-6"/>
          <w:w w:val="105"/>
        </w:rPr>
        <w:t xml:space="preserve"> </w:t>
      </w:r>
      <w:r>
        <w:rPr>
          <w:spacing w:val="-1"/>
          <w:w w:val="105"/>
        </w:rPr>
        <w:t>y</w:t>
      </w:r>
      <w:r>
        <w:rPr>
          <w:spacing w:val="-5"/>
          <w:w w:val="105"/>
        </w:rPr>
        <w:t xml:space="preserve"> </w:t>
      </w:r>
      <w:r>
        <w:rPr>
          <w:spacing w:val="-1"/>
          <w:w w:val="105"/>
        </w:rPr>
        <w:t>esparcidas</w:t>
      </w:r>
      <w:r>
        <w:rPr>
          <w:spacing w:val="-6"/>
          <w:w w:val="105"/>
        </w:rPr>
        <w:t xml:space="preserve"> </w:t>
      </w:r>
      <w:r>
        <w:rPr>
          <w:spacing w:val="-1"/>
          <w:w w:val="105"/>
        </w:rPr>
        <w:t>por</w:t>
      </w:r>
      <w:r>
        <w:rPr>
          <w:spacing w:val="-5"/>
          <w:w w:val="105"/>
        </w:rPr>
        <w:t xml:space="preserve"> </w:t>
      </w:r>
      <w:r>
        <w:rPr>
          <w:spacing w:val="-1"/>
          <w:w w:val="105"/>
        </w:rPr>
        <w:t>toda</w:t>
      </w:r>
      <w:r>
        <w:rPr>
          <w:spacing w:val="-6"/>
          <w:w w:val="105"/>
        </w:rPr>
        <w:t xml:space="preserve"> </w:t>
      </w:r>
      <w:r>
        <w:rPr>
          <w:spacing w:val="-1"/>
          <w:w w:val="105"/>
        </w:rPr>
        <w:t>la</w:t>
      </w:r>
      <w:r>
        <w:rPr>
          <w:spacing w:val="-6"/>
          <w:w w:val="105"/>
        </w:rPr>
        <w:t xml:space="preserve"> </w:t>
      </w:r>
      <w:r>
        <w:rPr>
          <w:spacing w:val="-1"/>
          <w:w w:val="105"/>
        </w:rPr>
        <w:t>li</w:t>
      </w:r>
      <w:r>
        <w:rPr>
          <w:spacing w:val="-2"/>
          <w:w w:val="105"/>
        </w:rPr>
        <w:t xml:space="preserve">brería. Las baldas estaban destrozadas, </w:t>
      </w:r>
      <w:r>
        <w:rPr>
          <w:spacing w:val="-1"/>
          <w:w w:val="105"/>
        </w:rPr>
        <w:t>los estantes parti</w:t>
      </w:r>
      <w:r>
        <w:t>dos por la mitad y los cuadros y mapas, que adornaban las</w:t>
      </w:r>
      <w:r>
        <w:rPr>
          <w:spacing w:val="-55"/>
        </w:rPr>
        <w:t xml:space="preserve"> </w:t>
      </w:r>
      <w:r>
        <w:rPr>
          <w:spacing w:val="-2"/>
          <w:w w:val="105"/>
        </w:rPr>
        <w:t>paredes,</w:t>
      </w:r>
      <w:r>
        <w:rPr>
          <w:spacing w:val="-14"/>
          <w:w w:val="105"/>
        </w:rPr>
        <w:t xml:space="preserve"> </w:t>
      </w:r>
      <w:r>
        <w:rPr>
          <w:spacing w:val="-2"/>
          <w:w w:val="105"/>
        </w:rPr>
        <w:t>arrugados</w:t>
      </w:r>
      <w:r>
        <w:rPr>
          <w:spacing w:val="-6"/>
          <w:w w:val="105"/>
        </w:rPr>
        <w:t xml:space="preserve"> </w:t>
      </w:r>
      <w:r>
        <w:rPr>
          <w:spacing w:val="-2"/>
          <w:w w:val="105"/>
        </w:rPr>
        <w:t>y</w:t>
      </w:r>
      <w:r>
        <w:rPr>
          <w:spacing w:val="-6"/>
          <w:w w:val="105"/>
        </w:rPr>
        <w:t xml:space="preserve"> </w:t>
      </w:r>
      <w:r>
        <w:rPr>
          <w:spacing w:val="-2"/>
          <w:w w:val="105"/>
        </w:rPr>
        <w:t>rotos</w:t>
      </w:r>
      <w:r>
        <w:rPr>
          <w:spacing w:val="-7"/>
          <w:w w:val="105"/>
        </w:rPr>
        <w:t xml:space="preserve"> </w:t>
      </w:r>
      <w:r>
        <w:rPr>
          <w:spacing w:val="-1"/>
          <w:w w:val="105"/>
        </w:rPr>
        <w:t>en</w:t>
      </w:r>
      <w:r>
        <w:rPr>
          <w:spacing w:val="-6"/>
          <w:w w:val="105"/>
        </w:rPr>
        <w:t xml:space="preserve"> </w:t>
      </w:r>
      <w:r>
        <w:rPr>
          <w:spacing w:val="-1"/>
          <w:w w:val="105"/>
        </w:rPr>
        <w:t>mil</w:t>
      </w:r>
      <w:r>
        <w:rPr>
          <w:spacing w:val="-7"/>
          <w:w w:val="105"/>
        </w:rPr>
        <w:t xml:space="preserve"> </w:t>
      </w:r>
      <w:r>
        <w:rPr>
          <w:spacing w:val="-1"/>
          <w:w w:val="105"/>
        </w:rPr>
        <w:t>pedazos</w:t>
      </w:r>
      <w:r>
        <w:rPr>
          <w:spacing w:val="-6"/>
          <w:w w:val="105"/>
        </w:rPr>
        <w:t xml:space="preserve"> </w:t>
      </w:r>
      <w:r>
        <w:rPr>
          <w:spacing w:val="-1"/>
          <w:w w:val="105"/>
        </w:rPr>
        <w:t>sobre</w:t>
      </w:r>
      <w:r>
        <w:rPr>
          <w:spacing w:val="-6"/>
          <w:w w:val="105"/>
        </w:rPr>
        <w:t xml:space="preserve"> </w:t>
      </w:r>
      <w:r>
        <w:rPr>
          <w:spacing w:val="-1"/>
          <w:w w:val="105"/>
        </w:rPr>
        <w:t>el</w:t>
      </w:r>
      <w:r>
        <w:rPr>
          <w:spacing w:val="-7"/>
          <w:w w:val="105"/>
        </w:rPr>
        <w:t xml:space="preserve"> </w:t>
      </w:r>
      <w:r>
        <w:rPr>
          <w:spacing w:val="-1"/>
          <w:w w:val="105"/>
        </w:rPr>
        <w:t>suelo.</w:t>
      </w:r>
      <w:r>
        <w:rPr>
          <w:spacing w:val="-58"/>
          <w:w w:val="105"/>
        </w:rPr>
        <w:t xml:space="preserve"> </w:t>
      </w:r>
      <w:r>
        <w:t>La pestilencia a podredumbre y descomposición invadía la</w:t>
      </w:r>
      <w:r>
        <w:rPr>
          <w:spacing w:val="-56"/>
        </w:rPr>
        <w:t xml:space="preserve"> </w:t>
      </w:r>
      <w:r>
        <w:t>estancia: el papel y la madera se secaban hasta pudrirse, e</w:t>
      </w:r>
      <w:r>
        <w:rPr>
          <w:spacing w:val="1"/>
        </w:rPr>
        <w:t xml:space="preserve"> </w:t>
      </w:r>
      <w:r>
        <w:t>incluso el techo estaba completamente desgarrado y el yeso, desmenuzado y triturado, dejaba al descubierto las vi</w:t>
      </w:r>
      <w:r>
        <w:rPr>
          <w:spacing w:val="-2"/>
          <w:w w:val="105"/>
        </w:rPr>
        <w:t>gas</w:t>
      </w:r>
      <w:r>
        <w:rPr>
          <w:spacing w:val="-13"/>
          <w:w w:val="105"/>
        </w:rPr>
        <w:t xml:space="preserve"> </w:t>
      </w:r>
      <w:r>
        <w:rPr>
          <w:spacing w:val="-2"/>
          <w:w w:val="105"/>
        </w:rPr>
        <w:t>de</w:t>
      </w:r>
      <w:r>
        <w:rPr>
          <w:spacing w:val="-13"/>
          <w:w w:val="105"/>
        </w:rPr>
        <w:t xml:space="preserve"> </w:t>
      </w:r>
      <w:r>
        <w:rPr>
          <w:spacing w:val="-2"/>
          <w:w w:val="105"/>
        </w:rPr>
        <w:t>madera</w:t>
      </w:r>
      <w:r>
        <w:rPr>
          <w:spacing w:val="-13"/>
          <w:w w:val="105"/>
        </w:rPr>
        <w:t xml:space="preserve"> </w:t>
      </w:r>
      <w:r>
        <w:rPr>
          <w:spacing w:val="-2"/>
          <w:w w:val="105"/>
        </w:rPr>
        <w:t>y</w:t>
      </w:r>
      <w:r>
        <w:rPr>
          <w:spacing w:val="-13"/>
          <w:w w:val="105"/>
        </w:rPr>
        <w:t xml:space="preserve"> </w:t>
      </w:r>
      <w:r>
        <w:rPr>
          <w:spacing w:val="-2"/>
          <w:w w:val="105"/>
        </w:rPr>
        <w:t>la</w:t>
      </w:r>
      <w:r>
        <w:rPr>
          <w:spacing w:val="-13"/>
          <w:w w:val="105"/>
        </w:rPr>
        <w:t xml:space="preserve"> </w:t>
      </w:r>
      <w:r>
        <w:rPr>
          <w:spacing w:val="-2"/>
          <w:w w:val="105"/>
        </w:rPr>
        <w:t>instalación</w:t>
      </w:r>
      <w:r>
        <w:rPr>
          <w:spacing w:val="-13"/>
          <w:w w:val="105"/>
        </w:rPr>
        <w:t xml:space="preserve"> </w:t>
      </w:r>
      <w:r>
        <w:rPr>
          <w:spacing w:val="-1"/>
          <w:w w:val="105"/>
        </w:rPr>
        <w:t>eléctrica</w:t>
      </w:r>
      <w:r>
        <w:rPr>
          <w:spacing w:val="-13"/>
          <w:w w:val="105"/>
        </w:rPr>
        <w:t xml:space="preserve"> </w:t>
      </w:r>
      <w:r>
        <w:rPr>
          <w:spacing w:val="-1"/>
          <w:w w:val="105"/>
        </w:rPr>
        <w:t>de</w:t>
      </w:r>
      <w:r>
        <w:rPr>
          <w:spacing w:val="-12"/>
          <w:w w:val="105"/>
        </w:rPr>
        <w:t xml:space="preserve"> </w:t>
      </w:r>
      <w:r>
        <w:rPr>
          <w:spacing w:val="-1"/>
          <w:w w:val="105"/>
        </w:rPr>
        <w:t>la</w:t>
      </w:r>
      <w:r>
        <w:rPr>
          <w:spacing w:val="-13"/>
          <w:w w:val="105"/>
        </w:rPr>
        <w:t xml:space="preserve"> </w:t>
      </w:r>
      <w:r>
        <w:rPr>
          <w:spacing w:val="-1"/>
          <w:w w:val="105"/>
        </w:rPr>
        <w:t>librería.</w:t>
      </w:r>
    </w:p>
    <w:p w14:paraId="7C45F39A" w14:textId="33FE94A4" w:rsidR="00584CB5" w:rsidRDefault="00996ED2">
      <w:pPr>
        <w:pStyle w:val="BodyText"/>
        <w:spacing w:line="268" w:lineRule="auto"/>
        <w:ind w:left="1012" w:right="712" w:firstLine="340"/>
        <w:jc w:val="both"/>
      </w:pPr>
      <w:r>
        <w:t>El elegante hombrecillo continuaba en el centro de la</w:t>
      </w:r>
      <w:r>
        <w:rPr>
          <w:spacing w:val="1"/>
        </w:rPr>
        <w:t xml:space="preserve"> </w:t>
      </w:r>
      <w:r>
        <w:t>tienda.</w:t>
      </w:r>
      <w:r>
        <w:rPr>
          <w:spacing w:val="-14"/>
        </w:rPr>
        <w:t xml:space="preserve"> </w:t>
      </w:r>
      <w:r>
        <w:t>En</w:t>
      </w:r>
      <w:r>
        <w:rPr>
          <w:spacing w:val="-4"/>
        </w:rPr>
        <w:t xml:space="preserve"> </w:t>
      </w:r>
      <w:r>
        <w:t>ese</w:t>
      </w:r>
      <w:r>
        <w:rPr>
          <w:spacing w:val="-4"/>
        </w:rPr>
        <w:t xml:space="preserve"> </w:t>
      </w:r>
      <w:r>
        <w:t>preciso</w:t>
      </w:r>
      <w:r>
        <w:rPr>
          <w:spacing w:val="-4"/>
        </w:rPr>
        <w:t xml:space="preserve"> </w:t>
      </w:r>
      <w:r>
        <w:t>momento,</w:t>
      </w:r>
      <w:r>
        <w:rPr>
          <w:spacing w:val="-14"/>
        </w:rPr>
        <w:t xml:space="preserve"> </w:t>
      </w:r>
      <w:r>
        <w:t>con</w:t>
      </w:r>
      <w:r>
        <w:rPr>
          <w:spacing w:val="-4"/>
        </w:rPr>
        <w:t xml:space="preserve"> </w:t>
      </w:r>
      <w:r>
        <w:t>una</w:t>
      </w:r>
      <w:r>
        <w:rPr>
          <w:spacing w:val="-3"/>
        </w:rPr>
        <w:t xml:space="preserve"> </w:t>
      </w:r>
      <w:r>
        <w:t>expresión</w:t>
      </w:r>
      <w:r>
        <w:rPr>
          <w:spacing w:val="-4"/>
        </w:rPr>
        <w:t xml:space="preserve"> </w:t>
      </w:r>
      <w:r>
        <w:t>de</w:t>
      </w:r>
      <w:r>
        <w:rPr>
          <w:spacing w:val="-4"/>
        </w:rPr>
        <w:t xml:space="preserve"> </w:t>
      </w:r>
      <w:r>
        <w:t>fastidio, se estaba quitando las motas de polvo de su abrigo</w:t>
      </w:r>
      <w:r>
        <w:rPr>
          <w:spacing w:val="1"/>
        </w:rPr>
        <w:t xml:space="preserve"> </w:t>
      </w:r>
      <w:r>
        <w:t>mientras dos de sus golems exploraban el sótano. El tercer</w:t>
      </w:r>
      <w:r>
        <w:rPr>
          <w:spacing w:val="-55"/>
        </w:rPr>
        <w:t xml:space="preserve"> </w:t>
      </w:r>
      <w:r>
        <w:t>golem,</w:t>
      </w:r>
      <w:r>
        <w:rPr>
          <w:spacing w:val="7"/>
        </w:rPr>
        <w:t xml:space="preserve"> </w:t>
      </w:r>
      <w:r>
        <w:t>un</w:t>
      </w:r>
      <w:r>
        <w:rPr>
          <w:spacing w:val="17"/>
        </w:rPr>
        <w:t xml:space="preserve"> </w:t>
      </w:r>
      <w:r>
        <w:t>tanto</w:t>
      </w:r>
      <w:r>
        <w:rPr>
          <w:spacing w:val="18"/>
        </w:rPr>
        <w:t xml:space="preserve"> </w:t>
      </w:r>
      <w:r>
        <w:t>malherido</w:t>
      </w:r>
      <w:r>
        <w:rPr>
          <w:spacing w:val="17"/>
        </w:rPr>
        <w:t xml:space="preserve"> </w:t>
      </w:r>
      <w:r>
        <w:t>y</w:t>
      </w:r>
      <w:r>
        <w:rPr>
          <w:spacing w:val="18"/>
        </w:rPr>
        <w:t xml:space="preserve"> </w:t>
      </w:r>
      <w:r>
        <w:t>rígido</w:t>
      </w:r>
      <w:r>
        <w:rPr>
          <w:spacing w:val="17"/>
        </w:rPr>
        <w:t xml:space="preserve"> </w:t>
      </w:r>
      <w:r>
        <w:t>por</w:t>
      </w:r>
      <w:r>
        <w:rPr>
          <w:spacing w:val="17"/>
        </w:rPr>
        <w:t xml:space="preserve"> </w:t>
      </w:r>
      <w:r>
        <w:t>haberse</w:t>
      </w:r>
      <w:r>
        <w:rPr>
          <w:spacing w:val="18"/>
        </w:rPr>
        <w:t xml:space="preserve"> </w:t>
      </w:r>
      <w:r>
        <w:t>expuesto</w:t>
      </w:r>
      <w:r>
        <w:rPr>
          <w:spacing w:val="1"/>
        </w:rPr>
        <w:t xml:space="preserve"> </w:t>
      </w:r>
      <w:r>
        <w:t>al</w:t>
      </w:r>
      <w:r>
        <w:rPr>
          <w:spacing w:val="14"/>
        </w:rPr>
        <w:t xml:space="preserve"> </w:t>
      </w:r>
      <w:r>
        <w:t>sol,</w:t>
      </w:r>
      <w:r>
        <w:rPr>
          <w:spacing w:val="3"/>
        </w:rPr>
        <w:t xml:space="preserve"> </w:t>
      </w:r>
      <w:r>
        <w:t>se</w:t>
      </w:r>
      <w:r>
        <w:rPr>
          <w:spacing w:val="14"/>
        </w:rPr>
        <w:t xml:space="preserve"> </w:t>
      </w:r>
      <w:r>
        <w:t>inclinó</w:t>
      </w:r>
      <w:r>
        <w:rPr>
          <w:spacing w:val="14"/>
        </w:rPr>
        <w:t xml:space="preserve"> </w:t>
      </w:r>
      <w:r>
        <w:t>torpemente</w:t>
      </w:r>
      <w:r>
        <w:rPr>
          <w:spacing w:val="14"/>
        </w:rPr>
        <w:t xml:space="preserve"> </w:t>
      </w:r>
      <w:r>
        <w:t>hacia</w:t>
      </w:r>
      <w:r>
        <w:rPr>
          <w:spacing w:val="14"/>
        </w:rPr>
        <w:t xml:space="preserve"> </w:t>
      </w:r>
      <w:r>
        <w:t>la</w:t>
      </w:r>
      <w:r>
        <w:rPr>
          <w:spacing w:val="14"/>
        </w:rPr>
        <w:t xml:space="preserve"> </w:t>
      </w:r>
      <w:r>
        <w:t>estantería</w:t>
      </w:r>
      <w:r>
        <w:rPr>
          <w:spacing w:val="14"/>
        </w:rPr>
        <w:t xml:space="preserve"> </w:t>
      </w:r>
      <w:r>
        <w:t>hecha</w:t>
      </w:r>
      <w:r>
        <w:rPr>
          <w:spacing w:val="14"/>
        </w:rPr>
        <w:t xml:space="preserve"> </w:t>
      </w:r>
      <w:r>
        <w:t>tri-</w:t>
      </w:r>
    </w:p>
    <w:p w14:paraId="7C45F39B" w14:textId="489938D6" w:rsidR="00584CB5" w:rsidRDefault="00996ED2">
      <w:pPr>
        <w:pStyle w:val="BodyText"/>
        <w:spacing w:line="307" w:lineRule="exact"/>
        <w:ind w:left="1012"/>
        <w:jc w:val="both"/>
        <w:rPr>
          <w:sz w:val="21"/>
        </w:rPr>
      </w:pPr>
      <w:r>
        <w:t>zas.</w:t>
      </w:r>
      <w:r>
        <w:rPr>
          <w:spacing w:val="-8"/>
        </w:rPr>
        <w:t xml:space="preserve"> </w:t>
      </w:r>
      <w:r>
        <w:t>Gotas</w:t>
      </w:r>
      <w:r>
        <w:rPr>
          <w:spacing w:val="1"/>
        </w:rPr>
        <w:t xml:space="preserve"> </w:t>
      </w:r>
      <w:r>
        <w:t>parecidas</w:t>
      </w:r>
      <w:r>
        <w:rPr>
          <w:spacing w:val="2"/>
        </w:rPr>
        <w:t xml:space="preserve"> </w:t>
      </w:r>
      <w:r>
        <w:t>a</w:t>
      </w:r>
      <w:r>
        <w:rPr>
          <w:spacing w:val="1"/>
        </w:rPr>
        <w:t xml:space="preserve"> </w:t>
      </w:r>
      <w:r>
        <w:t>lodo</w:t>
      </w:r>
      <w:r>
        <w:rPr>
          <w:spacing w:val="1"/>
        </w:rPr>
        <w:t xml:space="preserve"> </w:t>
      </w:r>
      <w:r>
        <w:t>grisáceo</w:t>
      </w:r>
      <w:r>
        <w:rPr>
          <w:spacing w:val="2"/>
        </w:rPr>
        <w:t xml:space="preserve"> </w:t>
      </w:r>
      <w:r>
        <w:t>giraban</w:t>
      </w:r>
      <w:r>
        <w:rPr>
          <w:spacing w:val="1"/>
        </w:rPr>
        <w:t xml:space="preserve"> </w:t>
      </w:r>
      <w:r>
        <w:t>en</w:t>
      </w:r>
      <w:r>
        <w:rPr>
          <w:spacing w:val="1"/>
        </w:rPr>
        <w:t xml:space="preserve"> </w:t>
      </w:r>
      <w:r>
        <w:t>espiral</w:t>
      </w:r>
      <w:r>
        <w:rPr>
          <w:spacing w:val="2"/>
        </w:rPr>
        <w:t xml:space="preserve"> </w:t>
      </w:r>
      <w:r>
        <w:t xml:space="preserve">so </w:t>
      </w:r>
      <w:r>
        <w:rPr>
          <w:spacing w:val="51"/>
        </w:rPr>
        <w:t xml:space="preserve"> </w:t>
      </w:r>
      <w:r>
        <w:rPr>
          <w:color w:val="B2B2B2"/>
          <w:position w:val="-5"/>
          <w:sz w:val="21"/>
        </w:rPr>
        <w:t>33</w:t>
      </w:r>
    </w:p>
    <w:p w14:paraId="7C45F39C" w14:textId="77777777" w:rsidR="00584CB5" w:rsidRDefault="00996ED2">
      <w:pPr>
        <w:pStyle w:val="BodyText"/>
        <w:spacing w:line="252" w:lineRule="exact"/>
        <w:ind w:left="1012"/>
        <w:jc w:val="both"/>
      </w:pPr>
      <w:r>
        <w:rPr>
          <w:spacing w:val="-1"/>
          <w:w w:val="105"/>
        </w:rPr>
        <w:t>bre</w:t>
      </w:r>
      <w:r>
        <w:rPr>
          <w:spacing w:val="-14"/>
          <w:w w:val="105"/>
        </w:rPr>
        <w:t xml:space="preserve"> </w:t>
      </w:r>
      <w:r>
        <w:rPr>
          <w:spacing w:val="-1"/>
          <w:w w:val="105"/>
        </w:rPr>
        <w:t>sus</w:t>
      </w:r>
      <w:r>
        <w:rPr>
          <w:spacing w:val="-13"/>
          <w:w w:val="105"/>
        </w:rPr>
        <w:t xml:space="preserve"> </w:t>
      </w:r>
      <w:r>
        <w:rPr>
          <w:spacing w:val="-1"/>
          <w:w w:val="105"/>
        </w:rPr>
        <w:t>manos.</w:t>
      </w:r>
    </w:p>
    <w:p w14:paraId="7C45F39D" w14:textId="39263ABE" w:rsidR="00584CB5" w:rsidRDefault="00996ED2">
      <w:pPr>
        <w:pStyle w:val="BodyText"/>
        <w:spacing w:before="30" w:line="268" w:lineRule="auto"/>
        <w:ind w:left="1012" w:right="711" w:firstLine="340"/>
        <w:jc w:val="both"/>
      </w:pPr>
      <w:r>
        <w:t>El misterioso hombrecillo se volvió cuando Perry, per</w:t>
      </w:r>
      <w:r>
        <w:rPr>
          <w:w w:val="105"/>
        </w:rPr>
        <w:t>seguida por Sophie, irrumpió en la librería. Se inclinó y</w:t>
      </w:r>
      <w:r>
        <w:rPr>
          <w:spacing w:val="-58"/>
          <w:w w:val="105"/>
        </w:rPr>
        <w:t xml:space="preserve"> </w:t>
      </w:r>
      <w:r>
        <w:rPr>
          <w:w w:val="105"/>
        </w:rPr>
        <w:t>realizó</w:t>
      </w:r>
      <w:r>
        <w:rPr>
          <w:spacing w:val="-8"/>
          <w:w w:val="105"/>
        </w:rPr>
        <w:t xml:space="preserve"> </w:t>
      </w:r>
      <w:r>
        <w:rPr>
          <w:w w:val="105"/>
        </w:rPr>
        <w:t>una</w:t>
      </w:r>
      <w:r>
        <w:rPr>
          <w:spacing w:val="-7"/>
          <w:w w:val="105"/>
        </w:rPr>
        <w:t xml:space="preserve"> </w:t>
      </w:r>
      <w:r>
        <w:rPr>
          <w:w w:val="105"/>
        </w:rPr>
        <w:t>reverencia.</w:t>
      </w:r>
    </w:p>
    <w:p w14:paraId="7C45F39E" w14:textId="0AA84C11" w:rsidR="00584CB5" w:rsidRDefault="00996ED2">
      <w:pPr>
        <w:pStyle w:val="BodyText"/>
        <w:spacing w:line="268" w:lineRule="auto"/>
        <w:ind w:left="1012" w:right="713" w:firstLine="340"/>
        <w:jc w:val="both"/>
      </w:pPr>
      <w:r>
        <w:t>—Ah,</w:t>
      </w:r>
      <w:r>
        <w:rPr>
          <w:spacing w:val="-15"/>
        </w:rPr>
        <w:t xml:space="preserve"> </w:t>
      </w:r>
      <w:r>
        <w:t>madame</w:t>
      </w:r>
      <w:r>
        <w:rPr>
          <w:spacing w:val="-6"/>
        </w:rPr>
        <w:t xml:space="preserve"> </w:t>
      </w:r>
      <w:r>
        <w:t>Perenelle.</w:t>
      </w:r>
      <w:r>
        <w:rPr>
          <w:spacing w:val="-15"/>
        </w:rPr>
        <w:t xml:space="preserve"> </w:t>
      </w:r>
      <w:r>
        <w:t>Me</w:t>
      </w:r>
      <w:r>
        <w:rPr>
          <w:spacing w:val="-5"/>
        </w:rPr>
        <w:t xml:space="preserve"> </w:t>
      </w:r>
      <w:r>
        <w:t>estaba</w:t>
      </w:r>
      <w:r>
        <w:rPr>
          <w:spacing w:val="-6"/>
        </w:rPr>
        <w:t xml:space="preserve"> </w:t>
      </w:r>
      <w:r>
        <w:t>preguntando</w:t>
      </w:r>
      <w:r>
        <w:rPr>
          <w:spacing w:val="-5"/>
        </w:rPr>
        <w:t xml:space="preserve"> </w:t>
      </w:r>
      <w:r>
        <w:t>dón</w:t>
      </w:r>
      <w:r>
        <w:rPr>
          <w:w w:val="105"/>
        </w:rPr>
        <w:t>de</w:t>
      </w:r>
      <w:r>
        <w:rPr>
          <w:spacing w:val="-7"/>
          <w:w w:val="105"/>
        </w:rPr>
        <w:t xml:space="preserve"> </w:t>
      </w:r>
      <w:r>
        <w:rPr>
          <w:w w:val="105"/>
        </w:rPr>
        <w:t>estarías.</w:t>
      </w:r>
    </w:p>
    <w:p w14:paraId="7C45F39F" w14:textId="035AFD97" w:rsidR="00584CB5" w:rsidRDefault="00996ED2">
      <w:pPr>
        <w:pStyle w:val="BodyText"/>
        <w:spacing w:line="268" w:lineRule="auto"/>
        <w:ind w:left="1012" w:right="710" w:firstLine="340"/>
        <w:jc w:val="both"/>
      </w:pPr>
      <w:r>
        <w:t>—¿Dónde está Nicolas? —exigió Perry. Sin embargo,</w:t>
      </w:r>
      <w:r>
        <w:rPr>
          <w:spacing w:val="1"/>
        </w:rPr>
        <w:t xml:space="preserve"> </w:t>
      </w:r>
      <w:r>
        <w:t>pronunció el nombre de su esposo como «Nicola». Sophie</w:t>
      </w:r>
      <w:r>
        <w:rPr>
          <w:spacing w:val="-55"/>
        </w:rPr>
        <w:t xml:space="preserve"> </w:t>
      </w:r>
      <w:r>
        <w:t>descubrió una ondulación enredada en el cabello de la mujer</w:t>
      </w:r>
      <w:r>
        <w:rPr>
          <w:spacing w:val="-12"/>
        </w:rPr>
        <w:t xml:space="preserve"> </w:t>
      </w:r>
      <w:r>
        <w:t>que,</w:t>
      </w:r>
      <w:r>
        <w:rPr>
          <w:spacing w:val="-20"/>
        </w:rPr>
        <w:t xml:space="preserve"> </w:t>
      </w:r>
      <w:r>
        <w:t>al</w:t>
      </w:r>
      <w:r>
        <w:rPr>
          <w:spacing w:val="-11"/>
        </w:rPr>
        <w:t xml:space="preserve"> </w:t>
      </w:r>
      <w:r>
        <w:t>parecer,</w:t>
      </w:r>
      <w:r>
        <w:rPr>
          <w:spacing w:val="-20"/>
        </w:rPr>
        <w:t xml:space="preserve"> </w:t>
      </w:r>
      <w:r>
        <w:t>estaba</w:t>
      </w:r>
      <w:r>
        <w:rPr>
          <w:spacing w:val="-11"/>
        </w:rPr>
        <w:t xml:space="preserve"> </w:t>
      </w:r>
      <w:r>
        <w:t>cargada</w:t>
      </w:r>
      <w:r>
        <w:rPr>
          <w:spacing w:val="-12"/>
        </w:rPr>
        <w:t xml:space="preserve"> </w:t>
      </w:r>
      <w:r>
        <w:t>de</w:t>
      </w:r>
      <w:r>
        <w:rPr>
          <w:spacing w:val="-11"/>
        </w:rPr>
        <w:t xml:space="preserve"> </w:t>
      </w:r>
      <w:r>
        <w:t>energía</w:t>
      </w:r>
      <w:r>
        <w:rPr>
          <w:spacing w:val="-12"/>
        </w:rPr>
        <w:t xml:space="preserve"> </w:t>
      </w:r>
      <w:r>
        <w:t>estática</w:t>
      </w:r>
      <w:r>
        <w:rPr>
          <w:spacing w:val="-12"/>
        </w:rPr>
        <w:t xml:space="preserve"> </w:t>
      </w:r>
      <w:r>
        <w:t>y</w:t>
      </w:r>
      <w:r>
        <w:rPr>
          <w:spacing w:val="-11"/>
        </w:rPr>
        <w:t xml:space="preserve"> </w:t>
      </w:r>
      <w:r>
        <w:t>des</w:t>
      </w:r>
      <w:r>
        <w:rPr>
          <w:w w:val="105"/>
        </w:rPr>
        <w:t>tellaba</w:t>
      </w:r>
      <w:r>
        <w:rPr>
          <w:spacing w:val="-9"/>
          <w:w w:val="105"/>
        </w:rPr>
        <w:t xml:space="preserve"> </w:t>
      </w:r>
      <w:r>
        <w:rPr>
          <w:w w:val="105"/>
        </w:rPr>
        <w:t>chispas</w:t>
      </w:r>
      <w:r>
        <w:rPr>
          <w:spacing w:val="-9"/>
          <w:w w:val="105"/>
        </w:rPr>
        <w:t xml:space="preserve"> </w:t>
      </w:r>
      <w:r>
        <w:rPr>
          <w:w w:val="105"/>
        </w:rPr>
        <w:t>azules</w:t>
      </w:r>
      <w:r>
        <w:rPr>
          <w:spacing w:val="-9"/>
          <w:w w:val="105"/>
        </w:rPr>
        <w:t xml:space="preserve"> </w:t>
      </w:r>
      <w:r>
        <w:rPr>
          <w:w w:val="105"/>
        </w:rPr>
        <w:t>y</w:t>
      </w:r>
      <w:r>
        <w:rPr>
          <w:spacing w:val="-9"/>
          <w:w w:val="105"/>
        </w:rPr>
        <w:t xml:space="preserve"> </w:t>
      </w:r>
      <w:r>
        <w:rPr>
          <w:w w:val="105"/>
        </w:rPr>
        <w:t>blancas.</w:t>
      </w:r>
    </w:p>
    <w:p w14:paraId="7C45F3A0" w14:textId="77777777" w:rsidR="00584CB5" w:rsidRDefault="00996ED2">
      <w:pPr>
        <w:pStyle w:val="BodyText"/>
        <w:spacing w:line="268" w:lineRule="auto"/>
        <w:ind w:left="1012" w:right="711" w:firstLine="340"/>
        <w:jc w:val="right"/>
      </w:pPr>
      <w:r>
        <w:t>—Abajo,</w:t>
      </w:r>
      <w:r>
        <w:rPr>
          <w:spacing w:val="36"/>
        </w:rPr>
        <w:t xml:space="preserve"> </w:t>
      </w:r>
      <w:r>
        <w:t>supongo.</w:t>
      </w:r>
      <w:r>
        <w:rPr>
          <w:spacing w:val="36"/>
        </w:rPr>
        <w:t xml:space="preserve"> </w:t>
      </w:r>
      <w:r>
        <w:t>Mis</w:t>
      </w:r>
      <w:r>
        <w:rPr>
          <w:spacing w:val="44"/>
        </w:rPr>
        <w:t xml:space="preserve"> </w:t>
      </w:r>
      <w:r>
        <w:t>criaturas</w:t>
      </w:r>
      <w:r>
        <w:rPr>
          <w:spacing w:val="45"/>
        </w:rPr>
        <w:t xml:space="preserve"> </w:t>
      </w:r>
      <w:r>
        <w:t>lo</w:t>
      </w:r>
      <w:r>
        <w:rPr>
          <w:spacing w:val="45"/>
        </w:rPr>
        <w:t xml:space="preserve"> </w:t>
      </w:r>
      <w:r>
        <w:t>están</w:t>
      </w:r>
      <w:r>
        <w:rPr>
          <w:spacing w:val="44"/>
        </w:rPr>
        <w:t xml:space="preserve"> </w:t>
      </w:r>
      <w:r>
        <w:t>buscando.</w:t>
      </w:r>
      <w:r>
        <w:rPr>
          <w:spacing w:val="-54"/>
        </w:rPr>
        <w:t xml:space="preserve"> </w:t>
      </w:r>
      <w:r>
        <w:t>Agarrando con fuerza la escoba, Sophie logró cruzar a</w:t>
      </w:r>
      <w:r>
        <w:rPr>
          <w:spacing w:val="1"/>
        </w:rPr>
        <w:t xml:space="preserve"> </w:t>
      </w:r>
      <w:r>
        <w:t>hurtadillas</w:t>
      </w:r>
      <w:r>
        <w:rPr>
          <w:spacing w:val="33"/>
        </w:rPr>
        <w:t xml:space="preserve"> </w:t>
      </w:r>
      <w:r>
        <w:t>la</w:t>
      </w:r>
      <w:r>
        <w:rPr>
          <w:spacing w:val="34"/>
        </w:rPr>
        <w:t xml:space="preserve"> </w:t>
      </w:r>
      <w:r>
        <w:t>tienda</w:t>
      </w:r>
      <w:r>
        <w:rPr>
          <w:spacing w:val="34"/>
        </w:rPr>
        <w:t xml:space="preserve"> </w:t>
      </w:r>
      <w:r>
        <w:t>y,</w:t>
      </w:r>
      <w:r>
        <w:rPr>
          <w:spacing w:val="25"/>
        </w:rPr>
        <w:t xml:space="preserve"> </w:t>
      </w:r>
      <w:r>
        <w:t>sigilosamente,</w:t>
      </w:r>
      <w:r>
        <w:rPr>
          <w:spacing w:val="25"/>
        </w:rPr>
        <w:t xml:space="preserve"> </w:t>
      </w:r>
      <w:r>
        <w:t>se</w:t>
      </w:r>
      <w:r>
        <w:rPr>
          <w:spacing w:val="34"/>
        </w:rPr>
        <w:t xml:space="preserve"> </w:t>
      </w:r>
      <w:r>
        <w:t>acercó</w:t>
      </w:r>
      <w:r>
        <w:rPr>
          <w:spacing w:val="34"/>
        </w:rPr>
        <w:t xml:space="preserve"> </w:t>
      </w:r>
      <w:r>
        <w:t>hacia</w:t>
      </w:r>
      <w:r>
        <w:rPr>
          <w:spacing w:val="34"/>
        </w:rPr>
        <w:t xml:space="preserve"> </w:t>
      </w:r>
      <w:r>
        <w:t>el</w:t>
      </w:r>
      <w:r>
        <w:rPr>
          <w:spacing w:val="-55"/>
        </w:rPr>
        <w:t xml:space="preserve"> </w:t>
      </w:r>
      <w:r>
        <w:t>otro</w:t>
      </w:r>
      <w:r>
        <w:rPr>
          <w:spacing w:val="-9"/>
        </w:rPr>
        <w:t xml:space="preserve"> </w:t>
      </w:r>
      <w:r>
        <w:t>lado</w:t>
      </w:r>
      <w:r>
        <w:rPr>
          <w:spacing w:val="-8"/>
        </w:rPr>
        <w:t xml:space="preserve"> </w:t>
      </w:r>
      <w:r>
        <w:t>de</w:t>
      </w:r>
      <w:r>
        <w:rPr>
          <w:spacing w:val="-9"/>
        </w:rPr>
        <w:t xml:space="preserve"> </w:t>
      </w:r>
      <w:r>
        <w:t>la</w:t>
      </w:r>
      <w:r>
        <w:rPr>
          <w:spacing w:val="-8"/>
        </w:rPr>
        <w:t xml:space="preserve"> </w:t>
      </w:r>
      <w:r>
        <w:t>librería.</w:t>
      </w:r>
      <w:r>
        <w:rPr>
          <w:spacing w:val="-17"/>
        </w:rPr>
        <w:t xml:space="preserve"> </w:t>
      </w:r>
      <w:r>
        <w:t>Josh.</w:t>
      </w:r>
      <w:r>
        <w:rPr>
          <w:spacing w:val="-17"/>
        </w:rPr>
        <w:t xml:space="preserve"> </w:t>
      </w:r>
      <w:r>
        <w:t>¿Dónde</w:t>
      </w:r>
      <w:r>
        <w:rPr>
          <w:spacing w:val="-8"/>
        </w:rPr>
        <w:t xml:space="preserve"> </w:t>
      </w:r>
      <w:r>
        <w:t>estaba</w:t>
      </w:r>
      <w:r>
        <w:rPr>
          <w:spacing w:val="-9"/>
        </w:rPr>
        <w:t xml:space="preserve"> </w:t>
      </w:r>
      <w:r>
        <w:t>Josh?</w:t>
      </w:r>
      <w:r>
        <w:rPr>
          <w:spacing w:val="-8"/>
        </w:rPr>
        <w:t xml:space="preserve"> </w:t>
      </w:r>
      <w:r>
        <w:t>No</w:t>
      </w:r>
      <w:r>
        <w:rPr>
          <w:spacing w:val="-9"/>
        </w:rPr>
        <w:t xml:space="preserve"> </w:t>
      </w:r>
      <w:r>
        <w:t>tenía</w:t>
      </w:r>
      <w:r>
        <w:rPr>
          <w:spacing w:val="-54"/>
        </w:rPr>
        <w:t xml:space="preserve"> </w:t>
      </w:r>
      <w:r>
        <w:t>ni</w:t>
      </w:r>
      <w:r>
        <w:rPr>
          <w:spacing w:val="10"/>
        </w:rPr>
        <w:t xml:space="preserve"> </w:t>
      </w:r>
      <w:r>
        <w:t>la</w:t>
      </w:r>
      <w:r>
        <w:rPr>
          <w:spacing w:val="11"/>
        </w:rPr>
        <w:t xml:space="preserve"> </w:t>
      </w:r>
      <w:r>
        <w:t>menor</w:t>
      </w:r>
      <w:r>
        <w:rPr>
          <w:spacing w:val="11"/>
        </w:rPr>
        <w:t xml:space="preserve"> </w:t>
      </w:r>
      <w:r>
        <w:t>idea</w:t>
      </w:r>
      <w:r>
        <w:rPr>
          <w:spacing w:val="11"/>
        </w:rPr>
        <w:t xml:space="preserve"> </w:t>
      </w:r>
      <w:r>
        <w:t>de</w:t>
      </w:r>
      <w:r>
        <w:rPr>
          <w:spacing w:val="11"/>
        </w:rPr>
        <w:t xml:space="preserve"> </w:t>
      </w:r>
      <w:r>
        <w:t>lo</w:t>
      </w:r>
      <w:r>
        <w:rPr>
          <w:spacing w:val="11"/>
        </w:rPr>
        <w:t xml:space="preserve"> </w:t>
      </w:r>
      <w:r>
        <w:t>que</w:t>
      </w:r>
      <w:r>
        <w:rPr>
          <w:spacing w:val="11"/>
        </w:rPr>
        <w:t xml:space="preserve"> </w:t>
      </w:r>
      <w:r>
        <w:t>estaba</w:t>
      </w:r>
      <w:r>
        <w:rPr>
          <w:spacing w:val="11"/>
        </w:rPr>
        <w:t xml:space="preserve"> </w:t>
      </w:r>
      <w:r>
        <w:t>sucediendo</w:t>
      </w:r>
      <w:r>
        <w:rPr>
          <w:spacing w:val="11"/>
        </w:rPr>
        <w:t xml:space="preserve"> </w:t>
      </w:r>
      <w:r>
        <w:t>a</w:t>
      </w:r>
      <w:r>
        <w:rPr>
          <w:spacing w:val="11"/>
        </w:rPr>
        <w:t xml:space="preserve"> </w:t>
      </w:r>
      <w:r>
        <w:t>sus</w:t>
      </w:r>
      <w:r>
        <w:rPr>
          <w:spacing w:val="11"/>
        </w:rPr>
        <w:t xml:space="preserve"> </w:t>
      </w:r>
      <w:r>
        <w:t>espal-</w:t>
      </w:r>
    </w:p>
    <w:p w14:paraId="7C45F3A1" w14:textId="77777777" w:rsidR="00584CB5" w:rsidRDefault="00584CB5">
      <w:pPr>
        <w:spacing w:line="268" w:lineRule="auto"/>
        <w:jc w:val="right"/>
        <w:sectPr w:rsidR="00584CB5">
          <w:pgSz w:w="9080" w:h="12760"/>
          <w:pgMar w:top="860" w:right="1220" w:bottom="840" w:left="740" w:header="138" w:footer="645" w:gutter="0"/>
          <w:cols w:space="720"/>
        </w:sectPr>
      </w:pPr>
    </w:p>
    <w:p w14:paraId="7C45F3A2" w14:textId="77777777" w:rsidR="00584CB5" w:rsidRDefault="00905D2D">
      <w:pPr>
        <w:pStyle w:val="BodyText"/>
        <w:spacing w:before="1"/>
        <w:rPr>
          <w:sz w:val="21"/>
        </w:rPr>
      </w:pPr>
      <w:r>
        <w:lastRenderedPageBreak/>
        <w:pict w14:anchorId="7C461DCB">
          <v:group id="_x0000_s4494" style="position:absolute;margin-left:6.25pt;margin-top:295.3pt;width:24pt;height:48pt;z-index:15788544;mso-position-horizontal-relative:page;mso-position-vertical-relative:page" coordorigin="125,5906" coordsize="480,960">
            <v:shape id="_x0000_s4496" style="position:absolute;left:124;top:5905;width:480;height:960" coordorigin="125,5906" coordsize="480,960" o:spt="100" adj="0,,0" path="m365,5906r,960m125,6386r480,e" filled="f" strokeweight=".25pt">
              <v:stroke joinstyle="round"/>
              <v:formulas/>
              <v:path arrowok="t" o:connecttype="segments"/>
            </v:shape>
            <v:shape id="_x0000_s4495" type="#_x0000_t75" style="position:absolute;left:242;top:6263;width:245;height:245">
              <v:imagedata r:id="rId6" o:title=""/>
            </v:shape>
            <w10:wrap anchorx="page" anchory="page"/>
          </v:group>
        </w:pict>
      </w:r>
      <w:r>
        <w:pict w14:anchorId="7C461DCC">
          <v:group id="_x0000_s4491" style="position:absolute;margin-left:422.75pt;margin-top:295.3pt;width:24pt;height:48pt;z-index:15789056;mso-position-horizontal-relative:page;mso-position-vertical-relative:page" coordorigin="8455,5906" coordsize="480,960">
            <v:shape id="_x0000_s4493" style="position:absolute;left:8455;top:5905;width:480;height:960" coordorigin="8455,5906" coordsize="480,960" o:spt="100" adj="0,,0" path="m8695,5906r,960m8455,6386r480,e" filled="f" strokeweight=".25pt">
              <v:stroke joinstyle="round"/>
              <v:formulas/>
              <v:path arrowok="t" o:connecttype="segments"/>
            </v:shape>
            <v:shape id="_x0000_s4492" type="#_x0000_t75" style="position:absolute;left:8572;top:6263;width:245;height:245">
              <v:imagedata r:id="rId6" o:title=""/>
            </v:shape>
            <w10:wrap anchorx="page" anchory="page"/>
          </v:group>
        </w:pict>
      </w:r>
    </w:p>
    <w:p w14:paraId="7C45F3A3"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3A4" w14:textId="77777777" w:rsidR="00584CB5" w:rsidRDefault="00584CB5">
      <w:pPr>
        <w:pStyle w:val="BodyText"/>
        <w:spacing w:before="8"/>
        <w:rPr>
          <w:rFonts w:ascii="Calibri"/>
          <w:sz w:val="13"/>
        </w:rPr>
      </w:pPr>
    </w:p>
    <w:p w14:paraId="7C45F3A5" w14:textId="77777777" w:rsidR="00584CB5" w:rsidRDefault="00996ED2">
      <w:pPr>
        <w:pStyle w:val="BodyText"/>
        <w:spacing w:before="88" w:line="268" w:lineRule="auto"/>
        <w:ind w:left="1182" w:right="542"/>
        <w:jc w:val="both"/>
      </w:pPr>
      <w:r>
        <w:t>das,</w:t>
      </w:r>
      <w:r>
        <w:rPr>
          <w:spacing w:val="-17"/>
        </w:rPr>
        <w:t xml:space="preserve"> </w:t>
      </w:r>
      <w:r>
        <w:t>pero</w:t>
      </w:r>
      <w:r>
        <w:rPr>
          <w:spacing w:val="-8"/>
        </w:rPr>
        <w:t xml:space="preserve"> </w:t>
      </w:r>
      <w:r>
        <w:t>tampoco</w:t>
      </w:r>
      <w:r>
        <w:rPr>
          <w:spacing w:val="-8"/>
        </w:rPr>
        <w:t xml:space="preserve"> </w:t>
      </w:r>
      <w:r>
        <w:t>le</w:t>
      </w:r>
      <w:r>
        <w:rPr>
          <w:spacing w:val="-8"/>
        </w:rPr>
        <w:t xml:space="preserve"> </w:t>
      </w:r>
      <w:r>
        <w:t>importaba.</w:t>
      </w:r>
      <w:r>
        <w:rPr>
          <w:spacing w:val="-16"/>
        </w:rPr>
        <w:t xml:space="preserve"> </w:t>
      </w:r>
      <w:r>
        <w:t>Lo</w:t>
      </w:r>
      <w:r>
        <w:rPr>
          <w:spacing w:val="-8"/>
        </w:rPr>
        <w:t xml:space="preserve"> </w:t>
      </w:r>
      <w:r>
        <w:t>único</w:t>
      </w:r>
      <w:r>
        <w:rPr>
          <w:spacing w:val="-8"/>
        </w:rPr>
        <w:t xml:space="preserve"> </w:t>
      </w:r>
      <w:r>
        <w:t>que</w:t>
      </w:r>
      <w:r>
        <w:rPr>
          <w:spacing w:val="-8"/>
        </w:rPr>
        <w:t xml:space="preserve"> </w:t>
      </w:r>
      <w:r>
        <w:t>le</w:t>
      </w:r>
      <w:r>
        <w:rPr>
          <w:spacing w:val="-8"/>
        </w:rPr>
        <w:t xml:space="preserve"> </w:t>
      </w:r>
      <w:r>
        <w:t>importaba</w:t>
      </w:r>
      <w:r>
        <w:rPr>
          <w:spacing w:val="-55"/>
        </w:rPr>
        <w:t xml:space="preserve"> </w:t>
      </w:r>
      <w:r>
        <w:rPr>
          <w:w w:val="105"/>
        </w:rPr>
        <w:t>era</w:t>
      </w:r>
      <w:r>
        <w:rPr>
          <w:spacing w:val="-7"/>
          <w:w w:val="105"/>
        </w:rPr>
        <w:t xml:space="preserve"> </w:t>
      </w:r>
      <w:r>
        <w:rPr>
          <w:w w:val="105"/>
        </w:rPr>
        <w:t>encontrar</w:t>
      </w:r>
      <w:r>
        <w:rPr>
          <w:spacing w:val="-6"/>
          <w:w w:val="105"/>
        </w:rPr>
        <w:t xml:space="preserve"> </w:t>
      </w:r>
      <w:r>
        <w:rPr>
          <w:w w:val="105"/>
        </w:rPr>
        <w:t>a</w:t>
      </w:r>
      <w:r>
        <w:rPr>
          <w:spacing w:val="-7"/>
          <w:w w:val="105"/>
        </w:rPr>
        <w:t xml:space="preserve"> </w:t>
      </w:r>
      <w:r>
        <w:rPr>
          <w:w w:val="105"/>
        </w:rPr>
        <w:t>su</w:t>
      </w:r>
      <w:r>
        <w:rPr>
          <w:spacing w:val="-6"/>
          <w:w w:val="105"/>
        </w:rPr>
        <w:t xml:space="preserve"> </w:t>
      </w:r>
      <w:r>
        <w:rPr>
          <w:w w:val="105"/>
        </w:rPr>
        <w:t>hermano.</w:t>
      </w:r>
    </w:p>
    <w:p w14:paraId="7C45F3A6" w14:textId="54BF28F3" w:rsidR="00584CB5" w:rsidRDefault="00996ED2">
      <w:pPr>
        <w:pStyle w:val="BodyText"/>
        <w:spacing w:line="268" w:lineRule="auto"/>
        <w:ind w:left="1182" w:right="542" w:firstLine="340"/>
        <w:jc w:val="both"/>
      </w:pPr>
      <w:r>
        <w:t>—Tienes un aspecto cautivador, como siempre —confesó el hombrecillo, clavando la mirada en Perry—. No</w:t>
      </w:r>
      <w:r>
        <w:rPr>
          <w:spacing w:val="1"/>
        </w:rPr>
        <w:t xml:space="preserve"> </w:t>
      </w:r>
      <w:r>
        <w:t>has</w:t>
      </w:r>
      <w:r>
        <w:rPr>
          <w:spacing w:val="-3"/>
        </w:rPr>
        <w:t xml:space="preserve"> </w:t>
      </w:r>
      <w:r>
        <w:t>envejecido</w:t>
      </w:r>
      <w:r>
        <w:rPr>
          <w:spacing w:val="-3"/>
        </w:rPr>
        <w:t xml:space="preserve"> </w:t>
      </w:r>
      <w:r>
        <w:t>ni</w:t>
      </w:r>
      <w:r>
        <w:rPr>
          <w:spacing w:val="-3"/>
        </w:rPr>
        <w:t xml:space="preserve"> </w:t>
      </w:r>
      <w:r>
        <w:t>un</w:t>
      </w:r>
      <w:r>
        <w:rPr>
          <w:spacing w:val="-3"/>
        </w:rPr>
        <w:t xml:space="preserve"> </w:t>
      </w:r>
      <w:r>
        <w:t>solo</w:t>
      </w:r>
      <w:r>
        <w:rPr>
          <w:spacing w:val="-2"/>
        </w:rPr>
        <w:t xml:space="preserve"> </w:t>
      </w:r>
      <w:r>
        <w:t>día.</w:t>
      </w:r>
    </w:p>
    <w:p w14:paraId="7C45F3A7" w14:textId="4492DABA" w:rsidR="00584CB5" w:rsidRDefault="00996ED2">
      <w:pPr>
        <w:pStyle w:val="BodyText"/>
        <w:spacing w:line="268" w:lineRule="auto"/>
        <w:ind w:left="1182" w:right="540" w:firstLine="340"/>
        <w:jc w:val="both"/>
      </w:pPr>
      <w:r>
        <w:rPr>
          <w:w w:val="105"/>
        </w:rPr>
        <w:t>Entonces, volvió a inclinarse, y sin esfuerzo alguno,</w:t>
      </w:r>
      <w:r>
        <w:rPr>
          <w:spacing w:val="-58"/>
          <w:w w:val="105"/>
        </w:rPr>
        <w:t xml:space="preserve"> </w:t>
      </w:r>
      <w:r>
        <w:rPr>
          <w:spacing w:val="-1"/>
          <w:w w:val="105"/>
        </w:rPr>
        <w:t>realizó</w:t>
      </w:r>
      <w:r>
        <w:rPr>
          <w:spacing w:val="-14"/>
          <w:w w:val="105"/>
        </w:rPr>
        <w:t xml:space="preserve"> </w:t>
      </w:r>
      <w:r>
        <w:rPr>
          <w:spacing w:val="-1"/>
          <w:w w:val="105"/>
        </w:rPr>
        <w:t>un</w:t>
      </w:r>
      <w:r>
        <w:rPr>
          <w:spacing w:val="-14"/>
          <w:w w:val="105"/>
        </w:rPr>
        <w:t xml:space="preserve"> </w:t>
      </w:r>
      <w:r>
        <w:rPr>
          <w:spacing w:val="-1"/>
          <w:w w:val="105"/>
        </w:rPr>
        <w:t>movimiento</w:t>
      </w:r>
      <w:r>
        <w:rPr>
          <w:spacing w:val="-14"/>
          <w:w w:val="105"/>
        </w:rPr>
        <w:t xml:space="preserve"> </w:t>
      </w:r>
      <w:r>
        <w:rPr>
          <w:spacing w:val="-1"/>
          <w:w w:val="105"/>
        </w:rPr>
        <w:t>distinguido</w:t>
      </w:r>
      <w:r>
        <w:rPr>
          <w:spacing w:val="-14"/>
          <w:w w:val="105"/>
        </w:rPr>
        <w:t xml:space="preserve"> </w:t>
      </w:r>
      <w:r>
        <w:rPr>
          <w:spacing w:val="-1"/>
          <w:w w:val="105"/>
        </w:rPr>
        <w:t>y</w:t>
      </w:r>
      <w:r>
        <w:rPr>
          <w:spacing w:val="-14"/>
          <w:w w:val="105"/>
        </w:rPr>
        <w:t xml:space="preserve"> </w:t>
      </w:r>
      <w:r>
        <w:rPr>
          <w:spacing w:val="-1"/>
          <w:w w:val="105"/>
        </w:rPr>
        <w:t>cortés</w:t>
      </w:r>
      <w:r>
        <w:rPr>
          <w:spacing w:val="-14"/>
          <w:w w:val="105"/>
        </w:rPr>
        <w:t xml:space="preserve"> </w:t>
      </w:r>
      <w:r>
        <w:rPr>
          <w:w w:val="105"/>
        </w:rPr>
        <w:t>un</w:t>
      </w:r>
      <w:r>
        <w:rPr>
          <w:spacing w:val="-14"/>
          <w:w w:val="105"/>
        </w:rPr>
        <w:t xml:space="preserve"> </w:t>
      </w:r>
      <w:r>
        <w:rPr>
          <w:w w:val="105"/>
        </w:rPr>
        <w:t>tanto</w:t>
      </w:r>
      <w:r>
        <w:rPr>
          <w:spacing w:val="-14"/>
          <w:w w:val="105"/>
        </w:rPr>
        <w:t xml:space="preserve"> </w:t>
      </w:r>
      <w:r>
        <w:rPr>
          <w:w w:val="105"/>
        </w:rPr>
        <w:t>anticuado.</w:t>
      </w:r>
    </w:p>
    <w:p w14:paraId="7C45F3A8" w14:textId="50DDF35A" w:rsidR="00584CB5" w:rsidRDefault="00996ED2">
      <w:pPr>
        <w:pStyle w:val="BodyText"/>
        <w:spacing w:line="268" w:lineRule="auto"/>
        <w:ind w:left="1182" w:right="545" w:firstLine="340"/>
        <w:jc w:val="both"/>
      </w:pPr>
      <w:r>
        <w:rPr>
          <w:spacing w:val="-1"/>
        </w:rPr>
        <w:t>—Siempre</w:t>
      </w:r>
      <w:r>
        <w:rPr>
          <w:spacing w:val="-19"/>
        </w:rPr>
        <w:t xml:space="preserve"> </w:t>
      </w:r>
      <w:r>
        <w:rPr>
          <w:spacing w:val="-1"/>
        </w:rPr>
        <w:t>es</w:t>
      </w:r>
      <w:r>
        <w:rPr>
          <w:spacing w:val="-19"/>
        </w:rPr>
        <w:t xml:space="preserve"> </w:t>
      </w:r>
      <w:r>
        <w:rPr>
          <w:spacing w:val="-1"/>
        </w:rPr>
        <w:t>un</w:t>
      </w:r>
      <w:r>
        <w:rPr>
          <w:spacing w:val="-19"/>
        </w:rPr>
        <w:t xml:space="preserve"> </w:t>
      </w:r>
      <w:r>
        <w:rPr>
          <w:spacing w:val="-1"/>
        </w:rPr>
        <w:t>placer</w:t>
      </w:r>
      <w:r>
        <w:rPr>
          <w:spacing w:val="-19"/>
        </w:rPr>
        <w:t xml:space="preserve"> </w:t>
      </w:r>
      <w:r>
        <w:rPr>
          <w:spacing w:val="-1"/>
        </w:rPr>
        <w:t>volverte</w:t>
      </w:r>
      <w:r>
        <w:rPr>
          <w:spacing w:val="-19"/>
        </w:rPr>
        <w:t xml:space="preserve"> </w:t>
      </w:r>
      <w:r>
        <w:rPr>
          <w:spacing w:val="-1"/>
        </w:rPr>
        <w:t>a</w:t>
      </w:r>
      <w:r>
        <w:rPr>
          <w:spacing w:val="-19"/>
        </w:rPr>
        <w:t xml:space="preserve"> </w:t>
      </w:r>
      <w:r>
        <w:rPr>
          <w:spacing w:val="-1"/>
        </w:rPr>
        <w:t>ver</w:t>
      </w:r>
      <w:r>
        <w:rPr>
          <w:spacing w:val="-19"/>
        </w:rPr>
        <w:t xml:space="preserve"> </w:t>
      </w:r>
      <w:r>
        <w:rPr>
          <w:spacing w:val="-1"/>
        </w:rPr>
        <w:t>—finalizó</w:t>
      </w:r>
      <w:r>
        <w:rPr>
          <w:spacing w:val="-19"/>
        </w:rPr>
        <w:t xml:space="preserve"> </w:t>
      </w:r>
      <w:r>
        <w:t>el</w:t>
      </w:r>
      <w:r>
        <w:rPr>
          <w:spacing w:val="-19"/>
        </w:rPr>
        <w:t xml:space="preserve"> </w:t>
      </w:r>
      <w:r>
        <w:t>hombrecillo.</w:t>
      </w:r>
    </w:p>
    <w:p w14:paraId="7C45F3A9" w14:textId="045DBFBB" w:rsidR="00584CB5" w:rsidRDefault="00996ED2">
      <w:pPr>
        <w:pStyle w:val="BodyText"/>
        <w:spacing w:line="268" w:lineRule="auto"/>
        <w:ind w:left="1182" w:right="541" w:firstLine="340"/>
        <w:jc w:val="both"/>
      </w:pPr>
      <w:r>
        <w:rPr>
          <w:spacing w:val="-1"/>
        </w:rPr>
        <w:t>—Me</w:t>
      </w:r>
      <w:r>
        <w:rPr>
          <w:spacing w:val="-13"/>
        </w:rPr>
        <w:t xml:space="preserve"> </w:t>
      </w:r>
      <w:r>
        <w:rPr>
          <w:spacing w:val="-1"/>
        </w:rPr>
        <w:t>encantaría</w:t>
      </w:r>
      <w:r>
        <w:rPr>
          <w:spacing w:val="-13"/>
        </w:rPr>
        <w:t xml:space="preserve"> </w:t>
      </w:r>
      <w:r>
        <w:rPr>
          <w:spacing w:val="-1"/>
        </w:rPr>
        <w:t>poder</w:t>
      </w:r>
      <w:r>
        <w:rPr>
          <w:spacing w:val="-12"/>
        </w:rPr>
        <w:t xml:space="preserve"> </w:t>
      </w:r>
      <w:r>
        <w:rPr>
          <w:spacing w:val="-1"/>
        </w:rPr>
        <w:t>decir</w:t>
      </w:r>
      <w:r>
        <w:rPr>
          <w:spacing w:val="-13"/>
        </w:rPr>
        <w:t xml:space="preserve"> </w:t>
      </w:r>
      <w:r>
        <w:rPr>
          <w:spacing w:val="-1"/>
        </w:rPr>
        <w:t>lo</w:t>
      </w:r>
      <w:r>
        <w:rPr>
          <w:spacing w:val="-13"/>
        </w:rPr>
        <w:t xml:space="preserve"> </w:t>
      </w:r>
      <w:r>
        <w:rPr>
          <w:spacing w:val="-1"/>
        </w:rPr>
        <w:t>mismo</w:t>
      </w:r>
      <w:r>
        <w:rPr>
          <w:spacing w:val="-12"/>
        </w:rPr>
        <w:t xml:space="preserve"> </w:t>
      </w:r>
      <w:r>
        <w:rPr>
          <w:spacing w:val="-1"/>
        </w:rPr>
        <w:t>de</w:t>
      </w:r>
      <w:r>
        <w:rPr>
          <w:spacing w:val="-13"/>
        </w:rPr>
        <w:t xml:space="preserve"> </w:t>
      </w:r>
      <w:r>
        <w:rPr>
          <w:spacing w:val="-1"/>
        </w:rPr>
        <w:t>ti,</w:t>
      </w:r>
      <w:r>
        <w:rPr>
          <w:spacing w:val="-20"/>
        </w:rPr>
        <w:t xml:space="preserve"> </w:t>
      </w:r>
      <w:r>
        <w:rPr>
          <w:spacing w:val="-1"/>
        </w:rPr>
        <w:t>Dee.</w:t>
      </w:r>
      <w:r>
        <w:rPr>
          <w:spacing w:val="-21"/>
        </w:rPr>
        <w:t xml:space="preserve"> </w:t>
      </w:r>
      <w:r>
        <w:rPr>
          <w:spacing w:val="-1"/>
        </w:rPr>
        <w:t>—Ac</w:t>
      </w:r>
      <w:r>
        <w:t>to seguido Perry dio unos pasos hacia delante, mientras</w:t>
      </w:r>
      <w:r>
        <w:rPr>
          <w:spacing w:val="1"/>
        </w:rPr>
        <w:t xml:space="preserve"> </w:t>
      </w:r>
      <w:r>
        <w:t>examinaba</w:t>
      </w:r>
      <w:r>
        <w:rPr>
          <w:spacing w:val="-10"/>
        </w:rPr>
        <w:t xml:space="preserve"> </w:t>
      </w:r>
      <w:r>
        <w:t>de</w:t>
      </w:r>
      <w:r>
        <w:rPr>
          <w:spacing w:val="-10"/>
        </w:rPr>
        <w:t xml:space="preserve"> </w:t>
      </w:r>
      <w:r>
        <w:t>cabo</w:t>
      </w:r>
      <w:r>
        <w:rPr>
          <w:spacing w:val="-9"/>
        </w:rPr>
        <w:t xml:space="preserve"> </w:t>
      </w:r>
      <w:r>
        <w:t>a</w:t>
      </w:r>
      <w:r>
        <w:rPr>
          <w:spacing w:val="-10"/>
        </w:rPr>
        <w:t xml:space="preserve"> </w:t>
      </w:r>
      <w:r>
        <w:t>rabo</w:t>
      </w:r>
      <w:r>
        <w:rPr>
          <w:spacing w:val="-10"/>
        </w:rPr>
        <w:t xml:space="preserve"> </w:t>
      </w:r>
      <w:r>
        <w:t>la</w:t>
      </w:r>
      <w:r>
        <w:rPr>
          <w:spacing w:val="-9"/>
        </w:rPr>
        <w:t xml:space="preserve"> </w:t>
      </w:r>
      <w:r>
        <w:t>librería—.</w:t>
      </w:r>
      <w:r>
        <w:rPr>
          <w:spacing w:val="-18"/>
        </w:rPr>
        <w:t xml:space="preserve"> </w:t>
      </w:r>
      <w:r>
        <w:t>Enseguida</w:t>
      </w:r>
      <w:r>
        <w:rPr>
          <w:spacing w:val="-10"/>
        </w:rPr>
        <w:t xml:space="preserve"> </w:t>
      </w:r>
      <w:r>
        <w:t>he</w:t>
      </w:r>
      <w:r>
        <w:rPr>
          <w:spacing w:val="-10"/>
        </w:rPr>
        <w:t xml:space="preserve"> </w:t>
      </w:r>
      <w:r>
        <w:t>reconocido</w:t>
      </w:r>
      <w:r>
        <w:rPr>
          <w:spacing w:val="-3"/>
        </w:rPr>
        <w:t xml:space="preserve"> </w:t>
      </w:r>
      <w:r>
        <w:t>tu</w:t>
      </w:r>
      <w:r>
        <w:rPr>
          <w:spacing w:val="-2"/>
        </w:rPr>
        <w:t xml:space="preserve"> </w:t>
      </w:r>
      <w:r>
        <w:t>repugnante</w:t>
      </w:r>
      <w:r>
        <w:rPr>
          <w:spacing w:val="-2"/>
        </w:rPr>
        <w:t xml:space="preserve"> </w:t>
      </w:r>
      <w:r>
        <w:t>hedor.</w:t>
      </w:r>
    </w:p>
    <w:p w14:paraId="7C45F3AA" w14:textId="77777777" w:rsidR="00584CB5" w:rsidRDefault="00996ED2">
      <w:pPr>
        <w:pStyle w:val="BodyText"/>
        <w:spacing w:line="264" w:lineRule="exact"/>
        <w:ind w:left="1522"/>
        <w:jc w:val="both"/>
      </w:pPr>
      <w:r>
        <w:t>Dee</w:t>
      </w:r>
      <w:r>
        <w:rPr>
          <w:spacing w:val="4"/>
        </w:rPr>
        <w:t xml:space="preserve"> </w:t>
      </w:r>
      <w:r>
        <w:t>cerró</w:t>
      </w:r>
      <w:r>
        <w:rPr>
          <w:spacing w:val="4"/>
        </w:rPr>
        <w:t xml:space="preserve"> </w:t>
      </w:r>
      <w:r>
        <w:t>los</w:t>
      </w:r>
      <w:r>
        <w:rPr>
          <w:spacing w:val="4"/>
        </w:rPr>
        <w:t xml:space="preserve"> </w:t>
      </w:r>
      <w:r>
        <w:t>ojos</w:t>
      </w:r>
      <w:r>
        <w:rPr>
          <w:spacing w:val="4"/>
        </w:rPr>
        <w:t xml:space="preserve"> </w:t>
      </w:r>
      <w:r>
        <w:t>e</w:t>
      </w:r>
      <w:r>
        <w:rPr>
          <w:spacing w:val="4"/>
        </w:rPr>
        <w:t xml:space="preserve"> </w:t>
      </w:r>
      <w:r>
        <w:t>inhaló</w:t>
      </w:r>
      <w:r>
        <w:rPr>
          <w:spacing w:val="4"/>
        </w:rPr>
        <w:t xml:space="preserve"> </w:t>
      </w:r>
      <w:r>
        <w:t>profundamente.</w:t>
      </w:r>
    </w:p>
    <w:p w14:paraId="7C45F3AB" w14:textId="2774CB68" w:rsidR="00584CB5" w:rsidRDefault="00996ED2">
      <w:pPr>
        <w:pStyle w:val="BodyText"/>
        <w:tabs>
          <w:tab w:val="left" w:pos="1522"/>
        </w:tabs>
        <w:spacing w:before="7" w:line="296" w:lineRule="exact"/>
        <w:ind w:left="1182" w:right="537" w:hanging="494"/>
        <w:jc w:val="both"/>
      </w:pPr>
      <w:r>
        <w:rPr>
          <w:color w:val="B2B2B2"/>
          <w:position w:val="-5"/>
          <w:sz w:val="21"/>
        </w:rPr>
        <w:t>34</w:t>
      </w:r>
      <w:r>
        <w:rPr>
          <w:color w:val="B2B2B2"/>
          <w:position w:val="-5"/>
          <w:sz w:val="21"/>
        </w:rPr>
        <w:tab/>
      </w:r>
      <w:r>
        <w:rPr>
          <w:color w:val="B2B2B2"/>
          <w:position w:val="-5"/>
          <w:sz w:val="21"/>
        </w:rPr>
        <w:tab/>
      </w:r>
      <w:r>
        <w:t>—Prefiero</w:t>
      </w:r>
      <w:r>
        <w:rPr>
          <w:spacing w:val="-13"/>
        </w:rPr>
        <w:t xml:space="preserve"> </w:t>
      </w:r>
      <w:r>
        <w:t>el</w:t>
      </w:r>
      <w:r>
        <w:rPr>
          <w:spacing w:val="-12"/>
        </w:rPr>
        <w:t xml:space="preserve"> </w:t>
      </w:r>
      <w:r>
        <w:t>olor</w:t>
      </w:r>
      <w:r>
        <w:rPr>
          <w:spacing w:val="-12"/>
        </w:rPr>
        <w:t xml:space="preserve"> </w:t>
      </w:r>
      <w:r>
        <w:t>a</w:t>
      </w:r>
      <w:r>
        <w:rPr>
          <w:spacing w:val="-12"/>
        </w:rPr>
        <w:t xml:space="preserve"> </w:t>
      </w:r>
      <w:r>
        <w:t>azufre.</w:t>
      </w:r>
      <w:r>
        <w:rPr>
          <w:spacing w:val="-21"/>
        </w:rPr>
        <w:t xml:space="preserve"> </w:t>
      </w:r>
      <w:r>
        <w:t>Es</w:t>
      </w:r>
      <w:r>
        <w:rPr>
          <w:spacing w:val="-12"/>
        </w:rPr>
        <w:t xml:space="preserve"> </w:t>
      </w:r>
      <w:r>
        <w:t>tan…</w:t>
      </w:r>
      <w:r>
        <w:rPr>
          <w:spacing w:val="-12"/>
        </w:rPr>
        <w:t xml:space="preserve"> </w:t>
      </w:r>
      <w:r>
        <w:t>—hizo</w:t>
      </w:r>
      <w:r>
        <w:rPr>
          <w:spacing w:val="-12"/>
        </w:rPr>
        <w:t xml:space="preserve"> </w:t>
      </w:r>
      <w:r>
        <w:t>una</w:t>
      </w:r>
      <w:r>
        <w:rPr>
          <w:spacing w:val="-13"/>
        </w:rPr>
        <w:t xml:space="preserve"> </w:t>
      </w:r>
      <w:r>
        <w:t>pausa</w:t>
      </w:r>
      <w:r>
        <w:rPr>
          <w:spacing w:val="-12"/>
        </w:rPr>
        <w:t xml:space="preserve"> </w:t>
      </w:r>
      <w:r>
        <w:t>y</w:t>
      </w:r>
      <w:r>
        <w:rPr>
          <w:spacing w:val="-55"/>
        </w:rPr>
        <w:t xml:space="preserve"> </w:t>
      </w:r>
      <w:r>
        <w:rPr>
          <w:spacing w:val="-1"/>
        </w:rPr>
        <w:t>continuó—</w:t>
      </w:r>
      <w:r>
        <w:rPr>
          <w:spacing w:val="-7"/>
        </w:rPr>
        <w:t xml:space="preserve"> </w:t>
      </w:r>
      <w:r>
        <w:t>tan…</w:t>
      </w:r>
      <w:r>
        <w:rPr>
          <w:spacing w:val="-6"/>
        </w:rPr>
        <w:t xml:space="preserve"> </w:t>
      </w:r>
      <w:r>
        <w:t>teatral.</w:t>
      </w:r>
      <w:r>
        <w:rPr>
          <w:spacing w:val="-13"/>
        </w:rPr>
        <w:t xml:space="preserve"> </w:t>
      </w:r>
      <w:r>
        <w:t>—Entonces</w:t>
      </w:r>
      <w:r>
        <w:rPr>
          <w:spacing w:val="-7"/>
        </w:rPr>
        <w:t xml:space="preserve"> </w:t>
      </w:r>
      <w:r>
        <w:t>abrió</w:t>
      </w:r>
      <w:r>
        <w:rPr>
          <w:spacing w:val="-6"/>
        </w:rPr>
        <w:t xml:space="preserve"> </w:t>
      </w:r>
      <w:r>
        <w:t>los</w:t>
      </w:r>
      <w:r>
        <w:rPr>
          <w:spacing w:val="-6"/>
        </w:rPr>
        <w:t xml:space="preserve"> </w:t>
      </w:r>
      <w:r>
        <w:t>ojos</w:t>
      </w:r>
      <w:r>
        <w:rPr>
          <w:spacing w:val="-6"/>
        </w:rPr>
        <w:t xml:space="preserve"> </w:t>
      </w:r>
      <w:r>
        <w:t>de</w:t>
      </w:r>
      <w:r>
        <w:rPr>
          <w:spacing w:val="-6"/>
        </w:rPr>
        <w:t xml:space="preserve"> </w:t>
      </w:r>
      <w:r>
        <w:t>gol</w:t>
      </w:r>
      <w:r>
        <w:rPr>
          <w:spacing w:val="-1"/>
        </w:rPr>
        <w:t>pe</w:t>
      </w:r>
      <w:r>
        <w:rPr>
          <w:spacing w:val="-7"/>
        </w:rPr>
        <w:t xml:space="preserve"> </w:t>
      </w:r>
      <w:r>
        <w:rPr>
          <w:spacing w:val="-1"/>
        </w:rPr>
        <w:t>y</w:t>
      </w:r>
      <w:r>
        <w:rPr>
          <w:spacing w:val="-7"/>
        </w:rPr>
        <w:t xml:space="preserve"> </w:t>
      </w:r>
      <w:r>
        <w:rPr>
          <w:spacing w:val="-1"/>
        </w:rPr>
        <w:t>su</w:t>
      </w:r>
      <w:r>
        <w:rPr>
          <w:spacing w:val="-7"/>
        </w:rPr>
        <w:t xml:space="preserve"> </w:t>
      </w:r>
      <w:r>
        <w:rPr>
          <w:spacing w:val="-1"/>
        </w:rPr>
        <w:t>sonrisa</w:t>
      </w:r>
      <w:r>
        <w:rPr>
          <w:spacing w:val="-7"/>
        </w:rPr>
        <w:t xml:space="preserve"> </w:t>
      </w:r>
      <w:r>
        <w:rPr>
          <w:spacing w:val="-1"/>
        </w:rPr>
        <w:t>desapareció—.</w:t>
      </w:r>
      <w:r>
        <w:rPr>
          <w:spacing w:val="-16"/>
        </w:rPr>
        <w:t xml:space="preserve"> </w:t>
      </w:r>
      <w:r>
        <w:rPr>
          <w:spacing w:val="-1"/>
        </w:rPr>
        <w:t>Hemos</w:t>
      </w:r>
      <w:r>
        <w:rPr>
          <w:spacing w:val="-7"/>
        </w:rPr>
        <w:t xml:space="preserve"> </w:t>
      </w:r>
      <w:r>
        <w:rPr>
          <w:spacing w:val="-1"/>
        </w:rPr>
        <w:t>venido</w:t>
      </w:r>
      <w:r>
        <w:rPr>
          <w:spacing w:val="-7"/>
        </w:rPr>
        <w:t xml:space="preserve"> </w:t>
      </w:r>
      <w:r>
        <w:t>a</w:t>
      </w:r>
      <w:r>
        <w:rPr>
          <w:spacing w:val="-7"/>
        </w:rPr>
        <w:t xml:space="preserve"> </w:t>
      </w:r>
      <w:r>
        <w:t>por</w:t>
      </w:r>
      <w:r>
        <w:rPr>
          <w:spacing w:val="-7"/>
        </w:rPr>
        <w:t xml:space="preserve"> </w:t>
      </w:r>
      <w:r>
        <w:t>el</w:t>
      </w:r>
      <w:r>
        <w:rPr>
          <w:spacing w:val="-7"/>
        </w:rPr>
        <w:t xml:space="preserve"> </w:t>
      </w:r>
      <w:r>
        <w:t>libro,</w:t>
      </w:r>
      <w:r>
        <w:rPr>
          <w:spacing w:val="-55"/>
        </w:rPr>
        <w:t xml:space="preserve"> </w:t>
      </w:r>
      <w:r>
        <w:t>Perenelle. Y, por favor, no me digas que lo habéis destruido —añadió—. Vuestra notable buena salud es prueba</w:t>
      </w:r>
      <w:r>
        <w:rPr>
          <w:spacing w:val="1"/>
        </w:rPr>
        <w:t xml:space="preserve"> </w:t>
      </w:r>
      <w:r>
        <w:t>suficiente</w:t>
      </w:r>
      <w:r>
        <w:rPr>
          <w:spacing w:val="-8"/>
        </w:rPr>
        <w:t xml:space="preserve"> </w:t>
      </w:r>
      <w:r>
        <w:t>de</w:t>
      </w:r>
      <w:r>
        <w:rPr>
          <w:spacing w:val="-8"/>
        </w:rPr>
        <w:t xml:space="preserve"> </w:t>
      </w:r>
      <w:r>
        <w:t>su</w:t>
      </w:r>
      <w:r>
        <w:rPr>
          <w:spacing w:val="-7"/>
        </w:rPr>
        <w:t xml:space="preserve"> </w:t>
      </w:r>
      <w:r>
        <w:t>existencia.</w:t>
      </w:r>
    </w:p>
    <w:p w14:paraId="7C45F3AC" w14:textId="46AC1F2F" w:rsidR="00584CB5" w:rsidRDefault="00996ED2">
      <w:pPr>
        <w:pStyle w:val="BodyText"/>
        <w:spacing w:before="23" w:line="268" w:lineRule="auto"/>
        <w:ind w:left="1182" w:right="542" w:firstLine="340"/>
        <w:jc w:val="both"/>
      </w:pPr>
      <w:r>
        <w:t>«¿Qué libro?», se preguntaba Sophie, mirando a su alrededor.</w:t>
      </w:r>
      <w:r>
        <w:rPr>
          <w:spacing w:val="-12"/>
        </w:rPr>
        <w:t xml:space="preserve"> </w:t>
      </w:r>
      <w:r>
        <w:t>La</w:t>
      </w:r>
      <w:r>
        <w:rPr>
          <w:spacing w:val="-3"/>
        </w:rPr>
        <w:t xml:space="preserve"> </w:t>
      </w:r>
      <w:r>
        <w:t>librería</w:t>
      </w:r>
      <w:r>
        <w:rPr>
          <w:spacing w:val="-3"/>
        </w:rPr>
        <w:t xml:space="preserve"> </w:t>
      </w:r>
      <w:r>
        <w:t>estaba</w:t>
      </w:r>
      <w:r>
        <w:rPr>
          <w:spacing w:val="-3"/>
        </w:rPr>
        <w:t xml:space="preserve"> </w:t>
      </w:r>
      <w:r>
        <w:t>repleta</w:t>
      </w:r>
      <w:r>
        <w:rPr>
          <w:spacing w:val="-3"/>
        </w:rPr>
        <w:t xml:space="preserve"> </w:t>
      </w:r>
      <w:r>
        <w:t>de</w:t>
      </w:r>
      <w:r>
        <w:rPr>
          <w:spacing w:val="-4"/>
        </w:rPr>
        <w:t xml:space="preserve"> </w:t>
      </w:r>
      <w:r>
        <w:t>libros.</w:t>
      </w:r>
    </w:p>
    <w:p w14:paraId="7C45F3AD" w14:textId="54353613" w:rsidR="00584CB5" w:rsidRDefault="00996ED2">
      <w:pPr>
        <w:pStyle w:val="BodyText"/>
        <w:spacing w:line="268" w:lineRule="auto"/>
        <w:ind w:left="1182" w:right="542" w:firstLine="340"/>
        <w:jc w:val="both"/>
      </w:pPr>
      <w:r>
        <w:t>—Nosotros somos los guardianes del libro —contestó</w:t>
      </w:r>
      <w:r>
        <w:rPr>
          <w:spacing w:val="1"/>
        </w:rPr>
        <w:t xml:space="preserve"> </w:t>
      </w:r>
      <w:r>
        <w:t>Perry</w:t>
      </w:r>
      <w:r>
        <w:rPr>
          <w:spacing w:val="-6"/>
        </w:rPr>
        <w:t xml:space="preserve"> </w:t>
      </w:r>
      <w:r>
        <w:t>con</w:t>
      </w:r>
      <w:r>
        <w:rPr>
          <w:spacing w:val="-6"/>
        </w:rPr>
        <w:t xml:space="preserve"> </w:t>
      </w:r>
      <w:r>
        <w:t>un</w:t>
      </w:r>
      <w:r>
        <w:rPr>
          <w:spacing w:val="-5"/>
        </w:rPr>
        <w:t xml:space="preserve"> </w:t>
      </w:r>
      <w:r>
        <w:t>tono</w:t>
      </w:r>
      <w:r>
        <w:rPr>
          <w:spacing w:val="-6"/>
        </w:rPr>
        <w:t xml:space="preserve"> </w:t>
      </w:r>
      <w:r>
        <w:t>de</w:t>
      </w:r>
      <w:r>
        <w:rPr>
          <w:spacing w:val="-6"/>
        </w:rPr>
        <w:t xml:space="preserve"> </w:t>
      </w:r>
      <w:r>
        <w:t>voz</w:t>
      </w:r>
      <w:r>
        <w:rPr>
          <w:spacing w:val="-5"/>
        </w:rPr>
        <w:t xml:space="preserve"> </w:t>
      </w:r>
      <w:r>
        <w:t>que</w:t>
      </w:r>
      <w:r>
        <w:rPr>
          <w:spacing w:val="-6"/>
        </w:rPr>
        <w:t xml:space="preserve"> </w:t>
      </w:r>
      <w:r>
        <w:t>captó</w:t>
      </w:r>
      <w:r>
        <w:rPr>
          <w:spacing w:val="-6"/>
        </w:rPr>
        <w:t xml:space="preserve"> </w:t>
      </w:r>
      <w:r>
        <w:t>toda</w:t>
      </w:r>
      <w:r>
        <w:rPr>
          <w:spacing w:val="-5"/>
        </w:rPr>
        <w:t xml:space="preserve"> </w:t>
      </w:r>
      <w:r>
        <w:t>la</w:t>
      </w:r>
      <w:r>
        <w:rPr>
          <w:spacing w:val="-6"/>
        </w:rPr>
        <w:t xml:space="preserve"> </w:t>
      </w:r>
      <w:r>
        <w:t>atención</w:t>
      </w:r>
      <w:r>
        <w:rPr>
          <w:spacing w:val="-6"/>
        </w:rPr>
        <w:t xml:space="preserve"> </w:t>
      </w:r>
      <w:r>
        <w:t>de</w:t>
      </w:r>
      <w:r>
        <w:rPr>
          <w:spacing w:val="-5"/>
        </w:rPr>
        <w:t xml:space="preserve"> </w:t>
      </w:r>
      <w:r>
        <w:t>So</w:t>
      </w:r>
      <w:r>
        <w:rPr>
          <w:w w:val="105"/>
        </w:rPr>
        <w:t>phie.</w:t>
      </w:r>
    </w:p>
    <w:p w14:paraId="7C45F3AE" w14:textId="4F9B097E" w:rsidR="00584CB5" w:rsidRDefault="00996ED2">
      <w:pPr>
        <w:pStyle w:val="BodyText"/>
        <w:spacing w:line="268" w:lineRule="auto"/>
        <w:ind w:left="1182" w:right="541" w:firstLine="340"/>
        <w:jc w:val="both"/>
      </w:pPr>
      <w:r>
        <w:t>La jovencita se detuvo, boquiabierta y con los ojos como platos. Una neblina plateada, que nacía delicadamente</w:t>
      </w:r>
      <w:r>
        <w:rPr>
          <w:spacing w:val="1"/>
        </w:rPr>
        <w:t xml:space="preserve"> </w:t>
      </w:r>
      <w:r>
        <w:t>de la piel de Perry Fleming, envolvía todo su cuerpo. Pálida</w:t>
      </w:r>
      <w:r>
        <w:rPr>
          <w:spacing w:val="-8"/>
        </w:rPr>
        <w:t xml:space="preserve"> </w:t>
      </w:r>
      <w:r>
        <w:t>y</w:t>
      </w:r>
      <w:r>
        <w:rPr>
          <w:spacing w:val="-8"/>
        </w:rPr>
        <w:t xml:space="preserve"> </w:t>
      </w:r>
      <w:r>
        <w:t>translúcida</w:t>
      </w:r>
      <w:r>
        <w:rPr>
          <w:spacing w:val="-8"/>
        </w:rPr>
        <w:t xml:space="preserve"> </w:t>
      </w:r>
      <w:r>
        <w:t>en</w:t>
      </w:r>
      <w:r>
        <w:rPr>
          <w:spacing w:val="-8"/>
        </w:rPr>
        <w:t xml:space="preserve"> </w:t>
      </w:r>
      <w:r>
        <w:t>algunas</w:t>
      </w:r>
      <w:r>
        <w:rPr>
          <w:spacing w:val="-8"/>
        </w:rPr>
        <w:t xml:space="preserve"> </w:t>
      </w:r>
      <w:r>
        <w:t>partes,</w:t>
      </w:r>
      <w:r>
        <w:rPr>
          <w:spacing w:val="-17"/>
        </w:rPr>
        <w:t xml:space="preserve"> </w:t>
      </w:r>
      <w:r>
        <w:t>la</w:t>
      </w:r>
      <w:r>
        <w:rPr>
          <w:spacing w:val="-8"/>
        </w:rPr>
        <w:t xml:space="preserve"> </w:t>
      </w:r>
      <w:r>
        <w:t>neblina</w:t>
      </w:r>
      <w:r>
        <w:rPr>
          <w:spacing w:val="-8"/>
        </w:rPr>
        <w:t xml:space="preserve"> </w:t>
      </w:r>
      <w:r>
        <w:t>parecía</w:t>
      </w:r>
      <w:r>
        <w:rPr>
          <w:spacing w:val="-7"/>
        </w:rPr>
        <w:t xml:space="preserve"> </w:t>
      </w:r>
      <w:r>
        <w:t>acumularse, sobre todo, en sus manos. Así, daba la sensación</w:t>
      </w:r>
      <w:r>
        <w:rPr>
          <w:spacing w:val="1"/>
        </w:rPr>
        <w:t xml:space="preserve"> </w:t>
      </w:r>
      <w:r>
        <w:t>de</w:t>
      </w:r>
      <w:r>
        <w:rPr>
          <w:spacing w:val="-2"/>
        </w:rPr>
        <w:t xml:space="preserve"> </w:t>
      </w:r>
      <w:r>
        <w:t>que</w:t>
      </w:r>
      <w:r>
        <w:rPr>
          <w:spacing w:val="-1"/>
        </w:rPr>
        <w:t xml:space="preserve"> </w:t>
      </w:r>
      <w:r>
        <w:t>Perry</w:t>
      </w:r>
      <w:r>
        <w:rPr>
          <w:spacing w:val="-2"/>
        </w:rPr>
        <w:t xml:space="preserve"> </w:t>
      </w:r>
      <w:r>
        <w:t>llevara</w:t>
      </w:r>
      <w:r>
        <w:rPr>
          <w:spacing w:val="-1"/>
        </w:rPr>
        <w:t xml:space="preserve"> </w:t>
      </w:r>
      <w:r>
        <w:t>guanteletes</w:t>
      </w:r>
      <w:r>
        <w:rPr>
          <w:spacing w:val="-1"/>
        </w:rPr>
        <w:t xml:space="preserve"> </w:t>
      </w:r>
      <w:r>
        <w:t>metálicos.</w:t>
      </w:r>
    </w:p>
    <w:p w14:paraId="7C45F3AF" w14:textId="77777777" w:rsidR="00584CB5" w:rsidRDefault="00584CB5">
      <w:pPr>
        <w:spacing w:line="268" w:lineRule="auto"/>
        <w:jc w:val="both"/>
        <w:sectPr w:rsidR="00584CB5">
          <w:pgSz w:w="9080" w:h="12760"/>
          <w:pgMar w:top="860" w:right="1220" w:bottom="840" w:left="740" w:header="138" w:footer="645" w:gutter="0"/>
          <w:cols w:space="720"/>
        </w:sectPr>
      </w:pPr>
    </w:p>
    <w:p w14:paraId="7C45F3B0" w14:textId="77777777" w:rsidR="00584CB5" w:rsidRDefault="00905D2D">
      <w:pPr>
        <w:pStyle w:val="BodyText"/>
        <w:spacing w:before="1"/>
        <w:rPr>
          <w:sz w:val="21"/>
        </w:rPr>
      </w:pPr>
      <w:r>
        <w:lastRenderedPageBreak/>
        <w:pict w14:anchorId="7C461DCD">
          <v:group id="_x0000_s4488" style="position:absolute;margin-left:6.25pt;margin-top:295.3pt;width:24pt;height:48pt;z-index:15789568;mso-position-horizontal-relative:page;mso-position-vertical-relative:page" coordorigin="125,5906" coordsize="480,960">
            <v:shape id="_x0000_s4490" style="position:absolute;left:124;top:5905;width:480;height:960" coordorigin="125,5906" coordsize="480,960" o:spt="100" adj="0,,0" path="m365,5906r,960m125,6386r480,e" filled="f" strokeweight=".25pt">
              <v:stroke joinstyle="round"/>
              <v:formulas/>
              <v:path arrowok="t" o:connecttype="segments"/>
            </v:shape>
            <v:shape id="_x0000_s4489" type="#_x0000_t75" style="position:absolute;left:242;top:6263;width:245;height:245">
              <v:imagedata r:id="rId6" o:title=""/>
            </v:shape>
            <w10:wrap anchorx="page" anchory="page"/>
          </v:group>
        </w:pict>
      </w:r>
      <w:r>
        <w:pict w14:anchorId="7C461DCE">
          <v:group id="_x0000_s4485" style="position:absolute;margin-left:422.75pt;margin-top:295.3pt;width:24pt;height:48pt;z-index:15790080;mso-position-horizontal-relative:page;mso-position-vertical-relative:page" coordorigin="8455,5906" coordsize="480,960">
            <v:shape id="_x0000_s4487" style="position:absolute;left:8455;top:5905;width:480;height:960" coordorigin="8455,5906" coordsize="480,960" o:spt="100" adj="0,,0" path="m8695,5906r,960m8455,6386r480,e" filled="f" strokeweight=".25pt">
              <v:stroke joinstyle="round"/>
              <v:formulas/>
              <v:path arrowok="t" o:connecttype="segments"/>
            </v:shape>
            <v:shape id="_x0000_s4486" type="#_x0000_t75" style="position:absolute;left:8572;top:6263;width:245;height:245">
              <v:imagedata r:id="rId6" o:title=""/>
            </v:shape>
            <w10:wrap anchorx="page" anchory="page"/>
          </v:group>
        </w:pict>
      </w:r>
    </w:p>
    <w:p w14:paraId="7C45F3B1"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3B2" w14:textId="77777777" w:rsidR="00584CB5" w:rsidRDefault="00584CB5">
      <w:pPr>
        <w:pStyle w:val="BodyText"/>
        <w:spacing w:before="8"/>
        <w:rPr>
          <w:rFonts w:ascii="Calibri"/>
          <w:sz w:val="13"/>
        </w:rPr>
      </w:pPr>
    </w:p>
    <w:p w14:paraId="7C45F3B3" w14:textId="77777777" w:rsidR="00584CB5" w:rsidRDefault="00996ED2">
      <w:pPr>
        <w:pStyle w:val="BodyText"/>
        <w:spacing w:before="88"/>
        <w:ind w:left="1352"/>
        <w:jc w:val="both"/>
      </w:pPr>
      <w:r>
        <w:t>—Jamás</w:t>
      </w:r>
      <w:r>
        <w:rPr>
          <w:spacing w:val="4"/>
        </w:rPr>
        <w:t xml:space="preserve"> </w:t>
      </w:r>
      <w:r>
        <w:t>nos</w:t>
      </w:r>
      <w:r>
        <w:rPr>
          <w:spacing w:val="5"/>
        </w:rPr>
        <w:t xml:space="preserve"> </w:t>
      </w:r>
      <w:r>
        <w:t>lo</w:t>
      </w:r>
      <w:r>
        <w:rPr>
          <w:spacing w:val="5"/>
        </w:rPr>
        <w:t xml:space="preserve"> </w:t>
      </w:r>
      <w:r>
        <w:t>arrebatarás</w:t>
      </w:r>
      <w:r>
        <w:rPr>
          <w:spacing w:val="5"/>
        </w:rPr>
        <w:t xml:space="preserve"> </w:t>
      </w:r>
      <w:r>
        <w:t>—soltó</w:t>
      </w:r>
      <w:r>
        <w:rPr>
          <w:spacing w:val="5"/>
        </w:rPr>
        <w:t xml:space="preserve"> </w:t>
      </w:r>
      <w:r>
        <w:t>bruscamente.</w:t>
      </w:r>
    </w:p>
    <w:p w14:paraId="7C45F3B4" w14:textId="09C80B8E" w:rsidR="00584CB5" w:rsidRDefault="00996ED2">
      <w:pPr>
        <w:pStyle w:val="BodyText"/>
        <w:spacing w:before="31" w:line="268" w:lineRule="auto"/>
        <w:ind w:left="1012" w:right="712" w:firstLine="340"/>
        <w:jc w:val="both"/>
      </w:pPr>
      <w:r>
        <w:t>—Por supuesto que sí —contestó Dee—. A lo largo de</w:t>
      </w:r>
      <w:r>
        <w:rPr>
          <w:spacing w:val="-55"/>
        </w:rPr>
        <w:t xml:space="preserve"> </w:t>
      </w:r>
      <w:r>
        <w:rPr>
          <w:w w:val="105"/>
        </w:rPr>
        <w:t>los</w:t>
      </w:r>
      <w:r>
        <w:rPr>
          <w:spacing w:val="-9"/>
          <w:w w:val="105"/>
        </w:rPr>
        <w:t xml:space="preserve"> </w:t>
      </w:r>
      <w:r>
        <w:rPr>
          <w:w w:val="105"/>
        </w:rPr>
        <w:t>años</w:t>
      </w:r>
      <w:r>
        <w:rPr>
          <w:spacing w:val="-9"/>
          <w:w w:val="105"/>
        </w:rPr>
        <w:t xml:space="preserve"> </w:t>
      </w:r>
      <w:r>
        <w:rPr>
          <w:w w:val="105"/>
        </w:rPr>
        <w:t>hemos</w:t>
      </w:r>
      <w:r>
        <w:rPr>
          <w:spacing w:val="-9"/>
          <w:w w:val="105"/>
        </w:rPr>
        <w:t xml:space="preserve"> </w:t>
      </w:r>
      <w:r>
        <w:rPr>
          <w:w w:val="105"/>
        </w:rPr>
        <w:t>acumulado</w:t>
      </w:r>
      <w:r>
        <w:rPr>
          <w:spacing w:val="-9"/>
          <w:w w:val="105"/>
        </w:rPr>
        <w:t xml:space="preserve"> </w:t>
      </w:r>
      <w:r>
        <w:rPr>
          <w:w w:val="105"/>
        </w:rPr>
        <w:t>todos</w:t>
      </w:r>
      <w:r>
        <w:rPr>
          <w:spacing w:val="-8"/>
          <w:w w:val="105"/>
        </w:rPr>
        <w:t xml:space="preserve"> </w:t>
      </w:r>
      <w:r>
        <w:rPr>
          <w:w w:val="105"/>
        </w:rPr>
        <w:t>los</w:t>
      </w:r>
      <w:r>
        <w:rPr>
          <w:spacing w:val="-9"/>
          <w:w w:val="105"/>
        </w:rPr>
        <w:t xml:space="preserve"> </w:t>
      </w:r>
      <w:r>
        <w:rPr>
          <w:w w:val="105"/>
        </w:rPr>
        <w:t>demás</w:t>
      </w:r>
      <w:r>
        <w:rPr>
          <w:spacing w:val="-9"/>
          <w:w w:val="105"/>
        </w:rPr>
        <w:t xml:space="preserve"> </w:t>
      </w:r>
      <w:r>
        <w:rPr>
          <w:w w:val="105"/>
        </w:rPr>
        <w:t>tesoros.</w:t>
      </w:r>
      <w:r>
        <w:rPr>
          <w:spacing w:val="-14"/>
          <w:w w:val="105"/>
        </w:rPr>
        <w:t xml:space="preserve"> </w:t>
      </w:r>
      <w:r>
        <w:rPr>
          <w:w w:val="105"/>
        </w:rPr>
        <w:t>Du</w:t>
      </w:r>
      <w:r>
        <w:t>rante este tiempo, sólo el libro se nos ha resistido. Ahora,</w:t>
      </w:r>
      <w:r>
        <w:rPr>
          <w:spacing w:val="1"/>
        </w:rPr>
        <w:t xml:space="preserve"> </w:t>
      </w:r>
      <w:r>
        <w:rPr>
          <w:spacing w:val="-1"/>
          <w:w w:val="105"/>
        </w:rPr>
        <w:t>no</w:t>
      </w:r>
      <w:r>
        <w:rPr>
          <w:spacing w:val="-14"/>
          <w:w w:val="105"/>
        </w:rPr>
        <w:t xml:space="preserve"> </w:t>
      </w:r>
      <w:r>
        <w:rPr>
          <w:spacing w:val="-1"/>
          <w:w w:val="105"/>
        </w:rPr>
        <w:t>lo</w:t>
      </w:r>
      <w:r>
        <w:rPr>
          <w:spacing w:val="-14"/>
          <w:w w:val="105"/>
        </w:rPr>
        <w:t xml:space="preserve"> </w:t>
      </w:r>
      <w:r>
        <w:rPr>
          <w:spacing w:val="-1"/>
          <w:w w:val="105"/>
        </w:rPr>
        <w:t>pongas</w:t>
      </w:r>
      <w:r>
        <w:rPr>
          <w:spacing w:val="-14"/>
          <w:w w:val="105"/>
        </w:rPr>
        <w:t xml:space="preserve"> </w:t>
      </w:r>
      <w:r>
        <w:rPr>
          <w:spacing w:val="-1"/>
          <w:w w:val="105"/>
        </w:rPr>
        <w:t>más</w:t>
      </w:r>
      <w:r>
        <w:rPr>
          <w:spacing w:val="-14"/>
          <w:w w:val="105"/>
        </w:rPr>
        <w:t xml:space="preserve"> </w:t>
      </w:r>
      <w:r>
        <w:rPr>
          <w:spacing w:val="-1"/>
          <w:w w:val="105"/>
        </w:rPr>
        <w:t>difícil</w:t>
      </w:r>
      <w:r>
        <w:rPr>
          <w:spacing w:val="-14"/>
          <w:w w:val="105"/>
        </w:rPr>
        <w:t xml:space="preserve"> </w:t>
      </w:r>
      <w:r>
        <w:rPr>
          <w:spacing w:val="-1"/>
          <w:w w:val="105"/>
        </w:rPr>
        <w:t>y</w:t>
      </w:r>
      <w:r>
        <w:rPr>
          <w:spacing w:val="-14"/>
          <w:w w:val="105"/>
        </w:rPr>
        <w:t xml:space="preserve"> </w:t>
      </w:r>
      <w:r>
        <w:rPr>
          <w:spacing w:val="-1"/>
          <w:w w:val="105"/>
        </w:rPr>
        <w:t>confiésame</w:t>
      </w:r>
      <w:r>
        <w:rPr>
          <w:spacing w:val="-14"/>
          <w:w w:val="105"/>
        </w:rPr>
        <w:t xml:space="preserve"> </w:t>
      </w:r>
      <w:r>
        <w:rPr>
          <w:spacing w:val="-1"/>
          <w:w w:val="105"/>
        </w:rPr>
        <w:t>dónde</w:t>
      </w:r>
      <w:r>
        <w:rPr>
          <w:spacing w:val="-14"/>
          <w:w w:val="105"/>
        </w:rPr>
        <w:t xml:space="preserve"> </w:t>
      </w:r>
      <w:r>
        <w:rPr>
          <w:spacing w:val="-1"/>
          <w:w w:val="105"/>
        </w:rPr>
        <w:t>está…</w:t>
      </w:r>
    </w:p>
    <w:p w14:paraId="7C45F3B5" w14:textId="77777777" w:rsidR="00584CB5" w:rsidRDefault="00996ED2">
      <w:pPr>
        <w:pStyle w:val="BodyText"/>
        <w:spacing w:line="264" w:lineRule="exact"/>
        <w:ind w:left="1352"/>
      </w:pPr>
      <w:r>
        <w:rPr>
          <w:w w:val="105"/>
        </w:rPr>
        <w:t>—¡Jamás!</w:t>
      </w:r>
    </w:p>
    <w:p w14:paraId="7C45F3B6" w14:textId="5A7005D3" w:rsidR="00584CB5" w:rsidRDefault="00996ED2">
      <w:pPr>
        <w:pStyle w:val="BodyText"/>
        <w:spacing w:before="32" w:line="268" w:lineRule="auto"/>
        <w:ind w:left="1012" w:right="712" w:firstLine="340"/>
        <w:jc w:val="both"/>
      </w:pPr>
      <w:r>
        <w:t>—Sabía que dirías eso —admitió Dee. Entonces el gigantesco golem se abalanzó hacia Perry—. Los humanos</w:t>
      </w:r>
      <w:r>
        <w:rPr>
          <w:spacing w:val="1"/>
        </w:rPr>
        <w:t xml:space="preserve"> </w:t>
      </w:r>
      <w:r>
        <w:t>sois</w:t>
      </w:r>
      <w:r>
        <w:rPr>
          <w:spacing w:val="-4"/>
        </w:rPr>
        <w:t xml:space="preserve"> </w:t>
      </w:r>
      <w:r>
        <w:t>demasiado</w:t>
      </w:r>
      <w:r>
        <w:rPr>
          <w:spacing w:val="-4"/>
        </w:rPr>
        <w:t xml:space="preserve"> </w:t>
      </w:r>
      <w:r>
        <w:t>predecibles.</w:t>
      </w:r>
    </w:p>
    <w:p w14:paraId="7C45F3B7" w14:textId="77777777" w:rsidR="00584CB5" w:rsidRDefault="00584CB5">
      <w:pPr>
        <w:pStyle w:val="BodyText"/>
        <w:rPr>
          <w:sz w:val="20"/>
        </w:rPr>
      </w:pPr>
    </w:p>
    <w:p w14:paraId="7C45F3B8" w14:textId="77777777" w:rsidR="00584CB5" w:rsidRDefault="00584CB5">
      <w:pPr>
        <w:pStyle w:val="BodyText"/>
        <w:spacing w:before="9"/>
      </w:pPr>
    </w:p>
    <w:p w14:paraId="7C45F3B9" w14:textId="169C552F" w:rsidR="00584CB5" w:rsidRDefault="00996ED2">
      <w:pPr>
        <w:pStyle w:val="BodyText"/>
        <w:spacing w:before="88" w:line="268" w:lineRule="auto"/>
        <w:ind w:left="1012" w:right="712" w:firstLine="340"/>
        <w:jc w:val="both"/>
      </w:pPr>
      <w:r>
        <w:rPr>
          <w:w w:val="105"/>
        </w:rPr>
        <w:t>Nick</w:t>
      </w:r>
      <w:r>
        <w:rPr>
          <w:spacing w:val="-11"/>
          <w:w w:val="105"/>
        </w:rPr>
        <w:t xml:space="preserve"> </w:t>
      </w:r>
      <w:r>
        <w:rPr>
          <w:w w:val="105"/>
        </w:rPr>
        <w:t>Fleming</w:t>
      </w:r>
      <w:r>
        <w:rPr>
          <w:spacing w:val="-10"/>
          <w:w w:val="105"/>
        </w:rPr>
        <w:t xml:space="preserve"> </w:t>
      </w:r>
      <w:r>
        <w:rPr>
          <w:w w:val="105"/>
        </w:rPr>
        <w:t>y</w:t>
      </w:r>
      <w:r>
        <w:rPr>
          <w:spacing w:val="-10"/>
          <w:w w:val="105"/>
        </w:rPr>
        <w:t xml:space="preserve"> </w:t>
      </w:r>
      <w:r>
        <w:rPr>
          <w:w w:val="105"/>
        </w:rPr>
        <w:t>Josh</w:t>
      </w:r>
      <w:r>
        <w:rPr>
          <w:spacing w:val="-10"/>
          <w:w w:val="105"/>
        </w:rPr>
        <w:t xml:space="preserve"> </w:t>
      </w:r>
      <w:r>
        <w:rPr>
          <w:w w:val="105"/>
        </w:rPr>
        <w:t>estaban</w:t>
      </w:r>
      <w:r>
        <w:rPr>
          <w:spacing w:val="-10"/>
          <w:w w:val="105"/>
        </w:rPr>
        <w:t xml:space="preserve"> </w:t>
      </w:r>
      <w:r>
        <w:rPr>
          <w:w w:val="105"/>
        </w:rPr>
        <w:t>abriendo</w:t>
      </w:r>
      <w:r>
        <w:rPr>
          <w:spacing w:val="-10"/>
          <w:w w:val="105"/>
        </w:rPr>
        <w:t xml:space="preserve"> </w:t>
      </w:r>
      <w:r>
        <w:rPr>
          <w:w w:val="105"/>
        </w:rPr>
        <w:t>la</w:t>
      </w:r>
      <w:r>
        <w:rPr>
          <w:spacing w:val="-10"/>
          <w:w w:val="105"/>
        </w:rPr>
        <w:t xml:space="preserve"> </w:t>
      </w:r>
      <w:r>
        <w:rPr>
          <w:w w:val="105"/>
        </w:rPr>
        <w:t>puerta</w:t>
      </w:r>
      <w:r>
        <w:rPr>
          <w:spacing w:val="-10"/>
          <w:w w:val="105"/>
        </w:rPr>
        <w:t xml:space="preserve"> </w:t>
      </w:r>
      <w:r>
        <w:rPr>
          <w:w w:val="105"/>
        </w:rPr>
        <w:t>de</w:t>
      </w:r>
      <w:r>
        <w:rPr>
          <w:spacing w:val="-10"/>
          <w:w w:val="105"/>
        </w:rPr>
        <w:t xml:space="preserve"> </w:t>
      </w:r>
      <w:r>
        <w:rPr>
          <w:w w:val="105"/>
        </w:rPr>
        <w:t>la</w:t>
      </w:r>
      <w:r>
        <w:rPr>
          <w:spacing w:val="-58"/>
          <w:w w:val="105"/>
        </w:rPr>
        <w:t xml:space="preserve"> </w:t>
      </w:r>
      <w:r>
        <w:rPr>
          <w:w w:val="105"/>
        </w:rPr>
        <w:t>tintorería cuando descubrieron a Perry, seguida por So</w:t>
      </w:r>
      <w:r>
        <w:t>phie,</w:t>
      </w:r>
      <w:r>
        <w:rPr>
          <w:spacing w:val="1"/>
        </w:rPr>
        <w:t xml:space="preserve"> </w:t>
      </w:r>
      <w:r>
        <w:t>corriendo</w:t>
      </w:r>
      <w:r>
        <w:rPr>
          <w:spacing w:val="11"/>
        </w:rPr>
        <w:t xml:space="preserve"> </w:t>
      </w:r>
      <w:r>
        <w:t>apresuradamente</w:t>
      </w:r>
      <w:r>
        <w:rPr>
          <w:spacing w:val="11"/>
        </w:rPr>
        <w:t xml:space="preserve"> </w:t>
      </w:r>
      <w:r>
        <w:t>por</w:t>
      </w:r>
      <w:r>
        <w:rPr>
          <w:spacing w:val="11"/>
        </w:rPr>
        <w:t xml:space="preserve"> </w:t>
      </w:r>
      <w:r>
        <w:t>la</w:t>
      </w:r>
      <w:r>
        <w:rPr>
          <w:spacing w:val="11"/>
        </w:rPr>
        <w:t xml:space="preserve"> </w:t>
      </w:r>
      <w:r>
        <w:t>calle</w:t>
      </w:r>
      <w:r>
        <w:rPr>
          <w:spacing w:val="11"/>
        </w:rPr>
        <w:t xml:space="preserve"> </w:t>
      </w:r>
      <w:r>
        <w:t>en</w:t>
      </w:r>
      <w:r>
        <w:rPr>
          <w:spacing w:val="11"/>
        </w:rPr>
        <w:t xml:space="preserve"> </w:t>
      </w:r>
      <w:r>
        <w:t>dirección</w:t>
      </w:r>
      <w:r>
        <w:rPr>
          <w:spacing w:val="-55"/>
        </w:rPr>
        <w:t xml:space="preserve"> </w:t>
      </w:r>
      <w:r>
        <w:rPr>
          <w:w w:val="105"/>
        </w:rPr>
        <w:t>a</w:t>
      </w:r>
      <w:r>
        <w:rPr>
          <w:spacing w:val="-7"/>
          <w:w w:val="105"/>
        </w:rPr>
        <w:t xml:space="preserve"> </w:t>
      </w:r>
      <w:r>
        <w:rPr>
          <w:w w:val="105"/>
        </w:rPr>
        <w:t>la</w:t>
      </w:r>
      <w:r>
        <w:rPr>
          <w:spacing w:val="-6"/>
          <w:w w:val="105"/>
        </w:rPr>
        <w:t xml:space="preserve"> </w:t>
      </w:r>
      <w:r>
        <w:rPr>
          <w:w w:val="105"/>
        </w:rPr>
        <w:t>librería.</w:t>
      </w:r>
    </w:p>
    <w:p w14:paraId="7C45F3BA" w14:textId="77777777" w:rsidR="00584CB5" w:rsidRDefault="00996ED2">
      <w:pPr>
        <w:pStyle w:val="BodyText"/>
        <w:tabs>
          <w:tab w:val="left" w:pos="6681"/>
        </w:tabs>
        <w:spacing w:line="307" w:lineRule="exact"/>
        <w:ind w:left="1352"/>
        <w:rPr>
          <w:sz w:val="21"/>
        </w:rPr>
      </w:pPr>
      <w:r>
        <w:rPr>
          <w:w w:val="105"/>
        </w:rPr>
        <w:t>—Abre</w:t>
      </w:r>
      <w:r>
        <w:rPr>
          <w:spacing w:val="11"/>
          <w:w w:val="105"/>
        </w:rPr>
        <w:t xml:space="preserve"> </w:t>
      </w:r>
      <w:r>
        <w:rPr>
          <w:w w:val="105"/>
        </w:rPr>
        <w:t>esta</w:t>
      </w:r>
      <w:r>
        <w:rPr>
          <w:spacing w:val="12"/>
          <w:w w:val="105"/>
        </w:rPr>
        <w:t xml:space="preserve"> </w:t>
      </w:r>
      <w:r>
        <w:rPr>
          <w:w w:val="105"/>
        </w:rPr>
        <w:t>puerta</w:t>
      </w:r>
      <w:r>
        <w:rPr>
          <w:spacing w:val="12"/>
          <w:w w:val="105"/>
        </w:rPr>
        <w:t xml:space="preserve"> </w:t>
      </w:r>
      <w:r>
        <w:rPr>
          <w:w w:val="105"/>
        </w:rPr>
        <w:t>—ordenó</w:t>
      </w:r>
      <w:r>
        <w:rPr>
          <w:spacing w:val="12"/>
          <w:w w:val="105"/>
        </w:rPr>
        <w:t xml:space="preserve"> </w:t>
      </w:r>
      <w:r>
        <w:rPr>
          <w:w w:val="105"/>
        </w:rPr>
        <w:t>con</w:t>
      </w:r>
      <w:r>
        <w:rPr>
          <w:spacing w:val="12"/>
          <w:w w:val="105"/>
        </w:rPr>
        <w:t xml:space="preserve"> </w:t>
      </w:r>
      <w:r>
        <w:rPr>
          <w:w w:val="105"/>
        </w:rPr>
        <w:t>cierta</w:t>
      </w:r>
      <w:r>
        <w:rPr>
          <w:spacing w:val="11"/>
          <w:w w:val="105"/>
        </w:rPr>
        <w:t xml:space="preserve"> </w:t>
      </w:r>
      <w:r>
        <w:rPr>
          <w:w w:val="105"/>
        </w:rPr>
        <w:t>brusquedad</w:t>
      </w:r>
      <w:r>
        <w:rPr>
          <w:w w:val="105"/>
        </w:rPr>
        <w:tab/>
      </w:r>
      <w:r>
        <w:rPr>
          <w:color w:val="B2B2B2"/>
          <w:w w:val="105"/>
          <w:position w:val="-5"/>
          <w:sz w:val="21"/>
        </w:rPr>
        <w:t>35</w:t>
      </w:r>
    </w:p>
    <w:p w14:paraId="7C45F3BB" w14:textId="40413E21" w:rsidR="00584CB5" w:rsidRDefault="00996ED2">
      <w:pPr>
        <w:pStyle w:val="BodyText"/>
        <w:spacing w:line="268" w:lineRule="auto"/>
        <w:ind w:left="957" w:right="710"/>
        <w:jc w:val="right"/>
      </w:pPr>
      <w:r>
        <w:rPr>
          <w:w w:val="105"/>
        </w:rPr>
        <w:t>Nick</w:t>
      </w:r>
      <w:r>
        <w:rPr>
          <w:spacing w:val="2"/>
          <w:w w:val="105"/>
        </w:rPr>
        <w:t xml:space="preserve"> </w:t>
      </w:r>
      <w:r>
        <w:rPr>
          <w:w w:val="105"/>
        </w:rPr>
        <w:t>mientras</w:t>
      </w:r>
      <w:r>
        <w:rPr>
          <w:spacing w:val="3"/>
          <w:w w:val="105"/>
        </w:rPr>
        <w:t xml:space="preserve"> </w:t>
      </w:r>
      <w:r>
        <w:rPr>
          <w:w w:val="105"/>
        </w:rPr>
        <w:t>rebuscaba</w:t>
      </w:r>
      <w:r>
        <w:rPr>
          <w:spacing w:val="3"/>
          <w:w w:val="105"/>
        </w:rPr>
        <w:t xml:space="preserve"> </w:t>
      </w:r>
      <w:r>
        <w:rPr>
          <w:w w:val="105"/>
        </w:rPr>
        <w:t>algo</w:t>
      </w:r>
      <w:r>
        <w:rPr>
          <w:spacing w:val="3"/>
          <w:w w:val="105"/>
        </w:rPr>
        <w:t xml:space="preserve"> </w:t>
      </w:r>
      <w:r>
        <w:rPr>
          <w:w w:val="105"/>
        </w:rPr>
        <w:t>en</w:t>
      </w:r>
      <w:r>
        <w:rPr>
          <w:spacing w:val="3"/>
          <w:w w:val="105"/>
        </w:rPr>
        <w:t xml:space="preserve"> </w:t>
      </w:r>
      <w:r>
        <w:rPr>
          <w:w w:val="105"/>
        </w:rPr>
        <w:t>el</w:t>
      </w:r>
      <w:r>
        <w:rPr>
          <w:spacing w:val="3"/>
          <w:w w:val="105"/>
        </w:rPr>
        <w:t xml:space="preserve"> </w:t>
      </w:r>
      <w:r>
        <w:rPr>
          <w:w w:val="105"/>
        </w:rPr>
        <w:t>interior</w:t>
      </w:r>
      <w:r>
        <w:rPr>
          <w:spacing w:val="3"/>
          <w:w w:val="105"/>
        </w:rPr>
        <w:t xml:space="preserve"> </w:t>
      </w:r>
      <w:r>
        <w:rPr>
          <w:w w:val="105"/>
        </w:rPr>
        <w:t>de</w:t>
      </w:r>
      <w:r>
        <w:rPr>
          <w:spacing w:val="2"/>
          <w:w w:val="105"/>
        </w:rPr>
        <w:t xml:space="preserve"> </w:t>
      </w:r>
      <w:r>
        <w:rPr>
          <w:w w:val="105"/>
        </w:rPr>
        <w:t>su</w:t>
      </w:r>
      <w:r>
        <w:rPr>
          <w:spacing w:val="3"/>
          <w:w w:val="105"/>
        </w:rPr>
        <w:t xml:space="preserve"> </w:t>
      </w:r>
      <w:r>
        <w:rPr>
          <w:w w:val="105"/>
        </w:rPr>
        <w:t>cami</w:t>
      </w:r>
      <w:r>
        <w:rPr>
          <w:spacing w:val="-1"/>
          <w:w w:val="105"/>
        </w:rPr>
        <w:t>seta.</w:t>
      </w:r>
      <w:r>
        <w:rPr>
          <w:spacing w:val="-14"/>
          <w:w w:val="105"/>
        </w:rPr>
        <w:t xml:space="preserve"> </w:t>
      </w:r>
      <w:r>
        <w:rPr>
          <w:spacing w:val="-1"/>
          <w:w w:val="105"/>
        </w:rPr>
        <w:t>De</w:t>
      </w:r>
      <w:r>
        <w:rPr>
          <w:spacing w:val="-6"/>
          <w:w w:val="105"/>
        </w:rPr>
        <w:t xml:space="preserve"> </w:t>
      </w:r>
      <w:r>
        <w:rPr>
          <w:spacing w:val="-1"/>
          <w:w w:val="105"/>
        </w:rPr>
        <w:t>una</w:t>
      </w:r>
      <w:r>
        <w:rPr>
          <w:spacing w:val="-7"/>
          <w:w w:val="105"/>
        </w:rPr>
        <w:t xml:space="preserve"> </w:t>
      </w:r>
      <w:r>
        <w:rPr>
          <w:spacing w:val="-1"/>
          <w:w w:val="105"/>
        </w:rPr>
        <w:t>bolsa</w:t>
      </w:r>
      <w:r>
        <w:rPr>
          <w:spacing w:val="-6"/>
          <w:w w:val="105"/>
        </w:rPr>
        <w:t xml:space="preserve"> </w:t>
      </w:r>
      <w:r>
        <w:rPr>
          <w:spacing w:val="-1"/>
          <w:w w:val="105"/>
        </w:rPr>
        <w:t>rectangular</w:t>
      </w:r>
      <w:r>
        <w:rPr>
          <w:spacing w:val="-6"/>
          <w:w w:val="105"/>
        </w:rPr>
        <w:t xml:space="preserve"> </w:t>
      </w:r>
      <w:r>
        <w:rPr>
          <w:w w:val="105"/>
        </w:rPr>
        <w:t>de</w:t>
      </w:r>
      <w:r>
        <w:rPr>
          <w:spacing w:val="-7"/>
          <w:w w:val="105"/>
        </w:rPr>
        <w:t xml:space="preserve"> </w:t>
      </w:r>
      <w:r>
        <w:rPr>
          <w:w w:val="105"/>
        </w:rPr>
        <w:t>tela</w:t>
      </w:r>
      <w:r>
        <w:rPr>
          <w:spacing w:val="-6"/>
          <w:w w:val="105"/>
        </w:rPr>
        <w:t xml:space="preserve"> </w:t>
      </w:r>
      <w:r>
        <w:rPr>
          <w:w w:val="105"/>
        </w:rPr>
        <w:t>normal</w:t>
      </w:r>
      <w:r>
        <w:rPr>
          <w:spacing w:val="-7"/>
          <w:w w:val="105"/>
        </w:rPr>
        <w:t xml:space="preserve"> </w:t>
      </w:r>
      <w:r>
        <w:rPr>
          <w:w w:val="105"/>
        </w:rPr>
        <w:t>y</w:t>
      </w:r>
      <w:r>
        <w:rPr>
          <w:spacing w:val="-6"/>
          <w:w w:val="105"/>
        </w:rPr>
        <w:t xml:space="preserve"> </w:t>
      </w:r>
      <w:r>
        <w:rPr>
          <w:w w:val="105"/>
        </w:rPr>
        <w:t>corriente</w:t>
      </w:r>
      <w:r>
        <w:rPr>
          <w:spacing w:val="-57"/>
          <w:w w:val="105"/>
        </w:rPr>
        <w:t xml:space="preserve"> </w:t>
      </w:r>
      <w:r>
        <w:t>que</w:t>
      </w:r>
      <w:r>
        <w:rPr>
          <w:spacing w:val="4"/>
        </w:rPr>
        <w:t xml:space="preserve"> </w:t>
      </w:r>
      <w:r>
        <w:t>llevaba</w:t>
      </w:r>
      <w:r>
        <w:rPr>
          <w:spacing w:val="4"/>
        </w:rPr>
        <w:t xml:space="preserve"> </w:t>
      </w:r>
      <w:r>
        <w:t>colgada</w:t>
      </w:r>
      <w:r>
        <w:rPr>
          <w:spacing w:val="4"/>
        </w:rPr>
        <w:t xml:space="preserve"> </w:t>
      </w:r>
      <w:r>
        <w:t>del</w:t>
      </w:r>
      <w:r>
        <w:rPr>
          <w:spacing w:val="4"/>
        </w:rPr>
        <w:t xml:space="preserve"> </w:t>
      </w:r>
      <w:r>
        <w:t>cuello,</w:t>
      </w:r>
      <w:r>
        <w:rPr>
          <w:spacing w:val="-2"/>
        </w:rPr>
        <w:t xml:space="preserve"> </w:t>
      </w:r>
      <w:r>
        <w:t>Nick</w:t>
      </w:r>
      <w:r>
        <w:rPr>
          <w:spacing w:val="4"/>
        </w:rPr>
        <w:t xml:space="preserve"> </w:t>
      </w:r>
      <w:r>
        <w:t>sacó</w:t>
      </w:r>
      <w:r>
        <w:rPr>
          <w:spacing w:val="4"/>
        </w:rPr>
        <w:t xml:space="preserve"> </w:t>
      </w:r>
      <w:r>
        <w:t>lo</w:t>
      </w:r>
      <w:r>
        <w:rPr>
          <w:spacing w:val="4"/>
        </w:rPr>
        <w:t xml:space="preserve"> </w:t>
      </w:r>
      <w:r>
        <w:t>que,</w:t>
      </w:r>
      <w:r>
        <w:rPr>
          <w:spacing w:val="-3"/>
        </w:rPr>
        <w:t xml:space="preserve"> </w:t>
      </w:r>
      <w:r>
        <w:t>a</w:t>
      </w:r>
      <w:r>
        <w:rPr>
          <w:spacing w:val="4"/>
        </w:rPr>
        <w:t xml:space="preserve"> </w:t>
      </w:r>
      <w:r>
        <w:t>simple</w:t>
      </w:r>
      <w:r>
        <w:rPr>
          <w:spacing w:val="-54"/>
        </w:rPr>
        <w:t xml:space="preserve"> </w:t>
      </w:r>
      <w:r>
        <w:rPr>
          <w:spacing w:val="-2"/>
          <w:w w:val="105"/>
        </w:rPr>
        <w:t xml:space="preserve">vista, parecía un diminuto libro encuadernado </w:t>
      </w:r>
      <w:r>
        <w:rPr>
          <w:spacing w:val="-1"/>
          <w:w w:val="105"/>
        </w:rPr>
        <w:t>en bronce.</w:t>
      </w:r>
      <w:r>
        <w:rPr>
          <w:spacing w:val="-58"/>
          <w:w w:val="105"/>
        </w:rPr>
        <w:t xml:space="preserve"> </w:t>
      </w:r>
      <w:r>
        <w:rPr>
          <w:w w:val="105"/>
        </w:rPr>
        <w:t>Josh rompió de golpe el cerrojo, tiró de la puerta y en</w:t>
      </w:r>
      <w:r>
        <w:rPr>
          <w:spacing w:val="1"/>
          <w:w w:val="105"/>
        </w:rPr>
        <w:t xml:space="preserve"> </w:t>
      </w:r>
      <w:r>
        <w:rPr>
          <w:w w:val="105"/>
        </w:rPr>
        <w:t>ese</w:t>
      </w:r>
      <w:r>
        <w:rPr>
          <w:spacing w:val="-15"/>
          <w:w w:val="105"/>
        </w:rPr>
        <w:t xml:space="preserve"> </w:t>
      </w:r>
      <w:r>
        <w:rPr>
          <w:w w:val="105"/>
        </w:rPr>
        <w:t>preciso</w:t>
      </w:r>
      <w:r>
        <w:rPr>
          <w:spacing w:val="-14"/>
          <w:w w:val="105"/>
        </w:rPr>
        <w:t xml:space="preserve"> </w:t>
      </w:r>
      <w:r>
        <w:rPr>
          <w:w w:val="105"/>
        </w:rPr>
        <w:t>instante</w:t>
      </w:r>
      <w:r>
        <w:rPr>
          <w:spacing w:val="-14"/>
          <w:w w:val="105"/>
        </w:rPr>
        <w:t xml:space="preserve"> </w:t>
      </w:r>
      <w:r>
        <w:rPr>
          <w:w w:val="105"/>
        </w:rPr>
        <w:t>Nick</w:t>
      </w:r>
      <w:r>
        <w:rPr>
          <w:spacing w:val="-14"/>
          <w:w w:val="105"/>
        </w:rPr>
        <w:t xml:space="preserve"> </w:t>
      </w:r>
      <w:r>
        <w:rPr>
          <w:w w:val="105"/>
        </w:rPr>
        <w:t>cruzó</w:t>
      </w:r>
      <w:r>
        <w:rPr>
          <w:spacing w:val="-14"/>
          <w:w w:val="105"/>
        </w:rPr>
        <w:t xml:space="preserve"> </w:t>
      </w:r>
      <w:r>
        <w:rPr>
          <w:w w:val="105"/>
        </w:rPr>
        <w:t>el</w:t>
      </w:r>
      <w:r>
        <w:rPr>
          <w:spacing w:val="-14"/>
          <w:w w:val="105"/>
        </w:rPr>
        <w:t xml:space="preserve"> </w:t>
      </w:r>
      <w:r>
        <w:rPr>
          <w:w w:val="105"/>
        </w:rPr>
        <w:t>umbral</w:t>
      </w:r>
      <w:r>
        <w:rPr>
          <w:spacing w:val="-14"/>
          <w:w w:val="105"/>
        </w:rPr>
        <w:t xml:space="preserve"> </w:t>
      </w:r>
      <w:r>
        <w:rPr>
          <w:w w:val="105"/>
        </w:rPr>
        <w:t>y</w:t>
      </w:r>
      <w:r>
        <w:rPr>
          <w:spacing w:val="-14"/>
          <w:w w:val="105"/>
        </w:rPr>
        <w:t xml:space="preserve"> </w:t>
      </w:r>
      <w:r>
        <w:rPr>
          <w:w w:val="105"/>
        </w:rPr>
        <w:t>se</w:t>
      </w:r>
      <w:r>
        <w:rPr>
          <w:spacing w:val="-14"/>
          <w:w w:val="105"/>
        </w:rPr>
        <w:t xml:space="preserve"> </w:t>
      </w:r>
      <w:r>
        <w:rPr>
          <w:w w:val="105"/>
        </w:rPr>
        <w:t>dirigió</w:t>
      </w:r>
      <w:r>
        <w:rPr>
          <w:spacing w:val="-14"/>
          <w:w w:val="105"/>
        </w:rPr>
        <w:t xml:space="preserve"> </w:t>
      </w:r>
      <w:r>
        <w:rPr>
          <w:w w:val="105"/>
        </w:rPr>
        <w:t>ha</w:t>
      </w:r>
      <w:r>
        <w:t>cia la calle, apresurándose en pasar las ásperas páginas del</w:t>
      </w:r>
      <w:r>
        <w:rPr>
          <w:spacing w:val="-55"/>
        </w:rPr>
        <w:t xml:space="preserve"> </w:t>
      </w:r>
      <w:r>
        <w:rPr>
          <w:w w:val="105"/>
        </w:rPr>
        <w:t>enigmático libro mientras corría, como si estuviera bus</w:t>
      </w:r>
      <w:r>
        <w:t>cando algo. Josh alcanzó a ver la vistosa escritura y los di</w:t>
      </w:r>
      <w:r>
        <w:rPr>
          <w:spacing w:val="-1"/>
          <w:w w:val="105"/>
        </w:rPr>
        <w:t>seños</w:t>
      </w:r>
      <w:r>
        <w:rPr>
          <w:spacing w:val="-9"/>
          <w:w w:val="105"/>
        </w:rPr>
        <w:t xml:space="preserve"> </w:t>
      </w:r>
      <w:r>
        <w:rPr>
          <w:spacing w:val="-1"/>
          <w:w w:val="105"/>
        </w:rPr>
        <w:t>geométricos</w:t>
      </w:r>
      <w:r>
        <w:rPr>
          <w:spacing w:val="-8"/>
          <w:w w:val="105"/>
        </w:rPr>
        <w:t xml:space="preserve"> </w:t>
      </w:r>
      <w:r>
        <w:rPr>
          <w:w w:val="105"/>
        </w:rPr>
        <w:t>dibujados</w:t>
      </w:r>
      <w:r>
        <w:rPr>
          <w:spacing w:val="-9"/>
          <w:w w:val="105"/>
        </w:rPr>
        <w:t xml:space="preserve"> </w:t>
      </w:r>
      <w:r>
        <w:rPr>
          <w:w w:val="105"/>
        </w:rPr>
        <w:t>en</w:t>
      </w:r>
      <w:r>
        <w:rPr>
          <w:spacing w:val="-8"/>
          <w:w w:val="105"/>
        </w:rPr>
        <w:t xml:space="preserve"> </w:t>
      </w:r>
      <w:r>
        <w:rPr>
          <w:w w:val="105"/>
        </w:rPr>
        <w:t>las</w:t>
      </w:r>
      <w:r>
        <w:rPr>
          <w:spacing w:val="-9"/>
          <w:w w:val="105"/>
        </w:rPr>
        <w:t xml:space="preserve"> </w:t>
      </w:r>
      <w:r>
        <w:rPr>
          <w:w w:val="105"/>
        </w:rPr>
        <w:t>amarillentas</w:t>
      </w:r>
      <w:r>
        <w:rPr>
          <w:spacing w:val="-8"/>
          <w:w w:val="105"/>
        </w:rPr>
        <w:t xml:space="preserve"> </w:t>
      </w:r>
      <w:r>
        <w:rPr>
          <w:w w:val="105"/>
        </w:rPr>
        <w:t>páginas</w:t>
      </w:r>
      <w:r>
        <w:rPr>
          <w:spacing w:val="-58"/>
          <w:w w:val="105"/>
        </w:rPr>
        <w:t xml:space="preserve"> </w:t>
      </w:r>
      <w:r>
        <w:t>mientras</w:t>
      </w:r>
      <w:r>
        <w:rPr>
          <w:spacing w:val="5"/>
        </w:rPr>
        <w:t xml:space="preserve"> </w:t>
      </w:r>
      <w:r>
        <w:t>seguía,</w:t>
      </w:r>
      <w:r>
        <w:rPr>
          <w:spacing w:val="-4"/>
        </w:rPr>
        <w:t xml:space="preserve"> </w:t>
      </w:r>
      <w:r>
        <w:t>sigilosamente,</w:t>
      </w:r>
      <w:r>
        <w:rPr>
          <w:spacing w:val="-4"/>
        </w:rPr>
        <w:t xml:space="preserve"> </w:t>
      </w:r>
      <w:r>
        <w:t>a</w:t>
      </w:r>
      <w:r>
        <w:rPr>
          <w:spacing w:val="6"/>
        </w:rPr>
        <w:t xml:space="preserve"> </w:t>
      </w:r>
      <w:r>
        <w:t>Nick</w:t>
      </w:r>
      <w:r>
        <w:rPr>
          <w:spacing w:val="5"/>
        </w:rPr>
        <w:t xml:space="preserve"> </w:t>
      </w:r>
      <w:r>
        <w:t>hacia</w:t>
      </w:r>
      <w:r>
        <w:rPr>
          <w:spacing w:val="5"/>
        </w:rPr>
        <w:t xml:space="preserve"> </w:t>
      </w:r>
      <w:r>
        <w:t>el</w:t>
      </w:r>
      <w:r>
        <w:rPr>
          <w:spacing w:val="6"/>
        </w:rPr>
        <w:t xml:space="preserve"> </w:t>
      </w:r>
      <w:r>
        <w:t>interior</w:t>
      </w:r>
      <w:r>
        <w:rPr>
          <w:spacing w:val="5"/>
        </w:rPr>
        <w:t xml:space="preserve"> </w:t>
      </w:r>
      <w:r>
        <w:t>de</w:t>
      </w:r>
    </w:p>
    <w:p w14:paraId="7C45F3BC" w14:textId="77777777" w:rsidR="00584CB5" w:rsidRDefault="00996ED2">
      <w:pPr>
        <w:pStyle w:val="BodyText"/>
        <w:spacing w:line="262" w:lineRule="exact"/>
        <w:ind w:left="1012"/>
      </w:pPr>
      <w:r>
        <w:t>la</w:t>
      </w:r>
      <w:r>
        <w:rPr>
          <w:spacing w:val="-1"/>
        </w:rPr>
        <w:t xml:space="preserve"> </w:t>
      </w:r>
      <w:r>
        <w:t>librería.</w:t>
      </w:r>
    </w:p>
    <w:p w14:paraId="7C45F3BD" w14:textId="77777777" w:rsidR="00584CB5" w:rsidRDefault="00996ED2">
      <w:pPr>
        <w:pStyle w:val="BodyText"/>
        <w:spacing w:before="19" w:line="268" w:lineRule="auto"/>
        <w:ind w:left="1012" w:right="483" w:firstLine="340"/>
      </w:pPr>
      <w:r>
        <w:t>Nick</w:t>
      </w:r>
      <w:r>
        <w:rPr>
          <w:spacing w:val="3"/>
        </w:rPr>
        <w:t xml:space="preserve"> </w:t>
      </w:r>
      <w:r>
        <w:t>y</w:t>
      </w:r>
      <w:r>
        <w:rPr>
          <w:spacing w:val="3"/>
        </w:rPr>
        <w:t xml:space="preserve"> </w:t>
      </w:r>
      <w:r>
        <w:t>Josh</w:t>
      </w:r>
      <w:r>
        <w:rPr>
          <w:spacing w:val="3"/>
        </w:rPr>
        <w:t xml:space="preserve"> </w:t>
      </w:r>
      <w:r>
        <w:t>llegaron</w:t>
      </w:r>
      <w:r>
        <w:rPr>
          <w:spacing w:val="3"/>
        </w:rPr>
        <w:t xml:space="preserve"> </w:t>
      </w:r>
      <w:r>
        <w:t>a</w:t>
      </w:r>
      <w:r>
        <w:rPr>
          <w:spacing w:val="4"/>
        </w:rPr>
        <w:t xml:space="preserve"> </w:t>
      </w:r>
      <w:r>
        <w:t>tiempo</w:t>
      </w:r>
      <w:r>
        <w:rPr>
          <w:spacing w:val="3"/>
        </w:rPr>
        <w:t xml:space="preserve"> </w:t>
      </w:r>
      <w:r>
        <w:t>para</w:t>
      </w:r>
      <w:r>
        <w:rPr>
          <w:spacing w:val="3"/>
        </w:rPr>
        <w:t xml:space="preserve"> </w:t>
      </w:r>
      <w:r>
        <w:t>ver</w:t>
      </w:r>
      <w:r>
        <w:rPr>
          <w:spacing w:val="3"/>
        </w:rPr>
        <w:t xml:space="preserve"> </w:t>
      </w:r>
      <w:r>
        <w:t>cómo</w:t>
      </w:r>
      <w:r>
        <w:rPr>
          <w:spacing w:val="4"/>
        </w:rPr>
        <w:t xml:space="preserve"> </w:t>
      </w:r>
      <w:r>
        <w:t>el</w:t>
      </w:r>
      <w:r>
        <w:rPr>
          <w:spacing w:val="3"/>
        </w:rPr>
        <w:t xml:space="preserve"> </w:t>
      </w:r>
      <w:r>
        <w:t>golem</w:t>
      </w:r>
      <w:r>
        <w:rPr>
          <w:spacing w:val="-55"/>
        </w:rPr>
        <w:t xml:space="preserve"> </w:t>
      </w:r>
      <w:r>
        <w:rPr>
          <w:w w:val="105"/>
        </w:rPr>
        <w:t>rozaba</w:t>
      </w:r>
      <w:r>
        <w:rPr>
          <w:spacing w:val="-7"/>
          <w:w w:val="105"/>
        </w:rPr>
        <w:t xml:space="preserve"> </w:t>
      </w:r>
      <w:r>
        <w:rPr>
          <w:w w:val="105"/>
        </w:rPr>
        <w:t>a</w:t>
      </w:r>
      <w:r>
        <w:rPr>
          <w:spacing w:val="-7"/>
          <w:w w:val="105"/>
        </w:rPr>
        <w:t xml:space="preserve"> </w:t>
      </w:r>
      <w:r>
        <w:rPr>
          <w:w w:val="105"/>
        </w:rPr>
        <w:t>Perry.</w:t>
      </w:r>
    </w:p>
    <w:p w14:paraId="7C45F3BE" w14:textId="77777777" w:rsidR="00584CB5" w:rsidRDefault="00996ED2">
      <w:pPr>
        <w:pStyle w:val="BodyText"/>
        <w:spacing w:line="264" w:lineRule="exact"/>
        <w:ind w:left="1352"/>
      </w:pPr>
      <w:r>
        <w:t>Y</w:t>
      </w:r>
      <w:r>
        <w:rPr>
          <w:spacing w:val="-13"/>
        </w:rPr>
        <w:t xml:space="preserve"> </w:t>
      </w:r>
      <w:r>
        <w:t>cómo</w:t>
      </w:r>
      <w:r>
        <w:rPr>
          <w:spacing w:val="-12"/>
        </w:rPr>
        <w:t xml:space="preserve"> </w:t>
      </w:r>
      <w:r>
        <w:t>explosionaba.</w:t>
      </w:r>
    </w:p>
    <w:p w14:paraId="7C45F3BF" w14:textId="77777777" w:rsidR="00584CB5" w:rsidRDefault="00996ED2">
      <w:pPr>
        <w:pStyle w:val="BodyText"/>
        <w:spacing w:before="32"/>
        <w:ind w:left="1352"/>
      </w:pPr>
      <w:r>
        <w:t>Menudas</w:t>
      </w:r>
      <w:r>
        <w:rPr>
          <w:spacing w:val="-2"/>
        </w:rPr>
        <w:t xml:space="preserve"> </w:t>
      </w:r>
      <w:r>
        <w:t>y</w:t>
      </w:r>
      <w:r>
        <w:rPr>
          <w:spacing w:val="-2"/>
        </w:rPr>
        <w:t xml:space="preserve"> </w:t>
      </w:r>
      <w:r>
        <w:t>arenosas</w:t>
      </w:r>
      <w:r>
        <w:rPr>
          <w:spacing w:val="-2"/>
        </w:rPr>
        <w:t xml:space="preserve"> </w:t>
      </w:r>
      <w:r>
        <w:t>motas</w:t>
      </w:r>
      <w:r>
        <w:rPr>
          <w:spacing w:val="-1"/>
        </w:rPr>
        <w:t xml:space="preserve"> </w:t>
      </w:r>
      <w:r>
        <w:t>de</w:t>
      </w:r>
      <w:r>
        <w:rPr>
          <w:spacing w:val="-2"/>
        </w:rPr>
        <w:t xml:space="preserve"> </w:t>
      </w:r>
      <w:r>
        <w:t>polvo</w:t>
      </w:r>
      <w:r>
        <w:rPr>
          <w:spacing w:val="-2"/>
        </w:rPr>
        <w:t xml:space="preserve"> </w:t>
      </w:r>
      <w:r>
        <w:t>vagaron</w:t>
      </w:r>
      <w:r>
        <w:rPr>
          <w:spacing w:val="-2"/>
        </w:rPr>
        <w:t xml:space="preserve"> </w:t>
      </w:r>
      <w:r>
        <w:t>por</w:t>
      </w:r>
      <w:r>
        <w:rPr>
          <w:spacing w:val="-1"/>
        </w:rPr>
        <w:t xml:space="preserve"> </w:t>
      </w:r>
      <w:r>
        <w:t>la</w:t>
      </w:r>
      <w:r>
        <w:rPr>
          <w:spacing w:val="-2"/>
        </w:rPr>
        <w:t xml:space="preserve"> </w:t>
      </w:r>
      <w:r>
        <w:t>at-</w:t>
      </w:r>
    </w:p>
    <w:p w14:paraId="7C45F3C0" w14:textId="77777777" w:rsidR="00584CB5" w:rsidRDefault="00584CB5">
      <w:pPr>
        <w:sectPr w:rsidR="00584CB5">
          <w:pgSz w:w="9080" w:h="12760"/>
          <w:pgMar w:top="860" w:right="1220" w:bottom="840" w:left="740" w:header="138" w:footer="645" w:gutter="0"/>
          <w:cols w:space="720"/>
        </w:sectPr>
      </w:pPr>
    </w:p>
    <w:p w14:paraId="7C45F3C1" w14:textId="77777777" w:rsidR="00584CB5" w:rsidRDefault="00905D2D">
      <w:pPr>
        <w:pStyle w:val="BodyText"/>
        <w:spacing w:before="1"/>
        <w:rPr>
          <w:sz w:val="21"/>
        </w:rPr>
      </w:pPr>
      <w:r>
        <w:lastRenderedPageBreak/>
        <w:pict w14:anchorId="7C461DCF">
          <v:group id="_x0000_s4482" style="position:absolute;margin-left:6.25pt;margin-top:295.3pt;width:24pt;height:48pt;z-index:15790592;mso-position-horizontal-relative:page;mso-position-vertical-relative:page" coordorigin="125,5906" coordsize="480,960">
            <v:shape id="_x0000_s4484" style="position:absolute;left:124;top:5905;width:480;height:960" coordorigin="125,5906" coordsize="480,960" o:spt="100" adj="0,,0" path="m365,5906r,960m125,6386r480,e" filled="f" strokeweight=".25pt">
              <v:stroke joinstyle="round"/>
              <v:formulas/>
              <v:path arrowok="t" o:connecttype="segments"/>
            </v:shape>
            <v:shape id="_x0000_s4483" type="#_x0000_t75" style="position:absolute;left:242;top:6263;width:245;height:245">
              <v:imagedata r:id="rId6" o:title=""/>
            </v:shape>
            <w10:wrap anchorx="page" anchory="page"/>
          </v:group>
        </w:pict>
      </w:r>
      <w:r>
        <w:pict w14:anchorId="7C461DD0">
          <v:group id="_x0000_s4479" style="position:absolute;margin-left:422.75pt;margin-top:295.3pt;width:24pt;height:48pt;z-index:15791104;mso-position-horizontal-relative:page;mso-position-vertical-relative:page" coordorigin="8455,5906" coordsize="480,960">
            <v:shape id="_x0000_s4481" style="position:absolute;left:8455;top:5905;width:480;height:960" coordorigin="8455,5906" coordsize="480,960" o:spt="100" adj="0,,0" path="m8695,5906r,960m8455,6386r480,e" filled="f" strokeweight=".25pt">
              <v:stroke joinstyle="round"/>
              <v:formulas/>
              <v:path arrowok="t" o:connecttype="segments"/>
            </v:shape>
            <v:shape id="_x0000_s4480" type="#_x0000_t75" style="position:absolute;left:8572;top:6263;width:245;height:245">
              <v:imagedata r:id="rId6" o:title=""/>
            </v:shape>
            <w10:wrap anchorx="page" anchory="page"/>
          </v:group>
        </w:pict>
      </w:r>
    </w:p>
    <w:p w14:paraId="7C45F3C2"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3C3" w14:textId="77777777" w:rsidR="00584CB5" w:rsidRDefault="00584CB5">
      <w:pPr>
        <w:pStyle w:val="BodyText"/>
        <w:spacing w:before="8"/>
        <w:rPr>
          <w:rFonts w:ascii="Calibri"/>
          <w:sz w:val="13"/>
        </w:rPr>
      </w:pPr>
    </w:p>
    <w:p w14:paraId="7C45F3C4" w14:textId="73E7ADA5" w:rsidR="00584CB5" w:rsidRDefault="00996ED2">
      <w:pPr>
        <w:pStyle w:val="BodyText"/>
        <w:spacing w:before="88" w:line="268" w:lineRule="auto"/>
        <w:ind w:left="1182" w:right="541"/>
        <w:jc w:val="both"/>
      </w:pPr>
      <w:r>
        <w:rPr>
          <w:w w:val="105"/>
        </w:rPr>
        <w:t>mósfera</w:t>
      </w:r>
      <w:r>
        <w:rPr>
          <w:spacing w:val="-14"/>
          <w:w w:val="105"/>
        </w:rPr>
        <w:t xml:space="preserve"> </w:t>
      </w:r>
      <w:r>
        <w:rPr>
          <w:w w:val="105"/>
        </w:rPr>
        <w:t>y</w:t>
      </w:r>
      <w:r>
        <w:rPr>
          <w:spacing w:val="-14"/>
          <w:w w:val="105"/>
        </w:rPr>
        <w:t xml:space="preserve"> </w:t>
      </w:r>
      <w:r>
        <w:rPr>
          <w:w w:val="105"/>
        </w:rPr>
        <w:t>el</w:t>
      </w:r>
      <w:r>
        <w:rPr>
          <w:spacing w:val="-14"/>
          <w:w w:val="105"/>
        </w:rPr>
        <w:t xml:space="preserve"> </w:t>
      </w:r>
      <w:r>
        <w:rPr>
          <w:w w:val="105"/>
        </w:rPr>
        <w:t>pesado</w:t>
      </w:r>
      <w:r>
        <w:rPr>
          <w:spacing w:val="-13"/>
          <w:w w:val="105"/>
        </w:rPr>
        <w:t xml:space="preserve"> </w:t>
      </w:r>
      <w:r>
        <w:rPr>
          <w:w w:val="105"/>
        </w:rPr>
        <w:t>abrigo</w:t>
      </w:r>
      <w:r>
        <w:rPr>
          <w:spacing w:val="-14"/>
          <w:w w:val="105"/>
        </w:rPr>
        <w:t xml:space="preserve"> </w:t>
      </w:r>
      <w:r>
        <w:rPr>
          <w:w w:val="105"/>
        </w:rPr>
        <w:t>de</w:t>
      </w:r>
      <w:r>
        <w:rPr>
          <w:spacing w:val="-14"/>
          <w:w w:val="105"/>
        </w:rPr>
        <w:t xml:space="preserve"> </w:t>
      </w:r>
      <w:r>
        <w:rPr>
          <w:w w:val="105"/>
        </w:rPr>
        <w:t>paño</w:t>
      </w:r>
      <w:r>
        <w:rPr>
          <w:spacing w:val="-14"/>
          <w:w w:val="105"/>
        </w:rPr>
        <w:t xml:space="preserve"> </w:t>
      </w:r>
      <w:r>
        <w:rPr>
          <w:w w:val="105"/>
        </w:rPr>
        <w:t>se</w:t>
      </w:r>
      <w:r>
        <w:rPr>
          <w:spacing w:val="-13"/>
          <w:w w:val="105"/>
        </w:rPr>
        <w:t xml:space="preserve"> </w:t>
      </w:r>
      <w:r>
        <w:rPr>
          <w:w w:val="105"/>
        </w:rPr>
        <w:t>desplomó</w:t>
      </w:r>
      <w:r>
        <w:rPr>
          <w:spacing w:val="-14"/>
          <w:w w:val="105"/>
        </w:rPr>
        <w:t xml:space="preserve"> </w:t>
      </w:r>
      <w:r>
        <w:rPr>
          <w:w w:val="105"/>
        </w:rPr>
        <w:t>sobre</w:t>
      </w:r>
      <w:r>
        <w:rPr>
          <w:spacing w:val="-14"/>
          <w:w w:val="105"/>
        </w:rPr>
        <w:t xml:space="preserve"> </w:t>
      </w:r>
      <w:r>
        <w:rPr>
          <w:w w:val="105"/>
        </w:rPr>
        <w:t>el</w:t>
      </w:r>
      <w:r>
        <w:rPr>
          <w:spacing w:val="-58"/>
          <w:w w:val="105"/>
        </w:rPr>
        <w:t xml:space="preserve"> </w:t>
      </w:r>
      <w:r>
        <w:rPr>
          <w:spacing w:val="-2"/>
          <w:w w:val="105"/>
        </w:rPr>
        <w:t xml:space="preserve">suelo. Momentáneamente, un torbellino </w:t>
      </w:r>
      <w:r>
        <w:rPr>
          <w:spacing w:val="-1"/>
          <w:w w:val="105"/>
        </w:rPr>
        <w:t>en miniatura co</w:t>
      </w:r>
      <w:r>
        <w:t>menzó a girar, agitando aún más el polvo y después desa</w:t>
      </w:r>
      <w:r>
        <w:rPr>
          <w:w w:val="105"/>
        </w:rPr>
        <w:t>pareció</w:t>
      </w:r>
      <w:r>
        <w:rPr>
          <w:spacing w:val="-14"/>
          <w:w w:val="105"/>
        </w:rPr>
        <w:t xml:space="preserve"> </w:t>
      </w:r>
      <w:r>
        <w:rPr>
          <w:w w:val="105"/>
        </w:rPr>
        <w:t>dando</w:t>
      </w:r>
      <w:r>
        <w:rPr>
          <w:spacing w:val="-13"/>
          <w:w w:val="105"/>
        </w:rPr>
        <w:t xml:space="preserve"> </w:t>
      </w:r>
      <w:r>
        <w:rPr>
          <w:w w:val="105"/>
        </w:rPr>
        <w:t>vueltas</w:t>
      </w:r>
      <w:r>
        <w:rPr>
          <w:spacing w:val="-14"/>
          <w:w w:val="105"/>
        </w:rPr>
        <w:t xml:space="preserve"> </w:t>
      </w:r>
      <w:r>
        <w:rPr>
          <w:w w:val="105"/>
        </w:rPr>
        <w:t>en</w:t>
      </w:r>
      <w:r>
        <w:rPr>
          <w:spacing w:val="-13"/>
          <w:w w:val="105"/>
        </w:rPr>
        <w:t xml:space="preserve"> </w:t>
      </w:r>
      <w:r>
        <w:rPr>
          <w:w w:val="105"/>
        </w:rPr>
        <w:t>espiral</w:t>
      </w:r>
      <w:r>
        <w:rPr>
          <w:spacing w:val="-13"/>
          <w:w w:val="105"/>
        </w:rPr>
        <w:t xml:space="preserve"> </w:t>
      </w:r>
      <w:r>
        <w:rPr>
          <w:w w:val="105"/>
        </w:rPr>
        <w:t>por</w:t>
      </w:r>
      <w:r>
        <w:rPr>
          <w:spacing w:val="-14"/>
          <w:w w:val="105"/>
        </w:rPr>
        <w:t xml:space="preserve"> </w:t>
      </w:r>
      <w:r>
        <w:rPr>
          <w:w w:val="105"/>
        </w:rPr>
        <w:t>la</w:t>
      </w:r>
      <w:r>
        <w:rPr>
          <w:spacing w:val="-13"/>
          <w:w w:val="105"/>
        </w:rPr>
        <w:t xml:space="preserve"> </w:t>
      </w:r>
      <w:r>
        <w:rPr>
          <w:w w:val="105"/>
        </w:rPr>
        <w:t>atmósfera.</w:t>
      </w:r>
    </w:p>
    <w:p w14:paraId="7C45F3C5" w14:textId="32EBA15D" w:rsidR="00584CB5" w:rsidRDefault="00996ED2">
      <w:pPr>
        <w:pStyle w:val="BodyText"/>
        <w:spacing w:line="268" w:lineRule="auto"/>
        <w:ind w:left="1182" w:right="542" w:firstLine="340"/>
        <w:jc w:val="both"/>
      </w:pPr>
      <w:r>
        <w:t>Sin embargo, la entrada de Nick y Josh desvió levemente la atención de Perry, de forma que dio media vuelta… y Dee aprovechó esa milésima de segundo para deslizar</w:t>
      </w:r>
      <w:r>
        <w:rPr>
          <w:spacing w:val="1"/>
        </w:rPr>
        <w:t xml:space="preserve"> </w:t>
      </w:r>
      <w:r>
        <w:t>su</w:t>
      </w:r>
      <w:r>
        <w:rPr>
          <w:spacing w:val="1"/>
        </w:rPr>
        <w:t xml:space="preserve"> </w:t>
      </w:r>
      <w:r>
        <w:t>mano</w:t>
      </w:r>
      <w:r>
        <w:rPr>
          <w:spacing w:val="1"/>
        </w:rPr>
        <w:t xml:space="preserve"> </w:t>
      </w:r>
      <w:r>
        <w:t>hasta</w:t>
      </w:r>
      <w:r>
        <w:rPr>
          <w:spacing w:val="1"/>
        </w:rPr>
        <w:t xml:space="preserve"> </w:t>
      </w:r>
      <w:r>
        <w:t>la</w:t>
      </w:r>
      <w:r>
        <w:rPr>
          <w:spacing w:val="1"/>
        </w:rPr>
        <w:t xml:space="preserve"> </w:t>
      </w:r>
      <w:r>
        <w:t>altura</w:t>
      </w:r>
      <w:r>
        <w:rPr>
          <w:spacing w:val="1"/>
        </w:rPr>
        <w:t xml:space="preserve"> </w:t>
      </w:r>
      <w:r>
        <w:t>de</w:t>
      </w:r>
      <w:r>
        <w:rPr>
          <w:spacing w:val="1"/>
        </w:rPr>
        <w:t xml:space="preserve"> </w:t>
      </w:r>
      <w:r>
        <w:t>sus</w:t>
      </w:r>
      <w:r>
        <w:rPr>
          <w:spacing w:val="1"/>
        </w:rPr>
        <w:t xml:space="preserve"> </w:t>
      </w:r>
      <w:r>
        <w:t>ojos</w:t>
      </w:r>
      <w:r>
        <w:rPr>
          <w:spacing w:val="1"/>
        </w:rPr>
        <w:t xml:space="preserve"> </w:t>
      </w:r>
      <w:r>
        <w:t>y</w:t>
      </w:r>
      <w:r>
        <w:rPr>
          <w:spacing w:val="1"/>
        </w:rPr>
        <w:t xml:space="preserve"> </w:t>
      </w:r>
      <w:r>
        <w:t>arrojar</w:t>
      </w:r>
      <w:r>
        <w:rPr>
          <w:spacing w:val="1"/>
        </w:rPr>
        <w:t xml:space="preserve"> </w:t>
      </w:r>
      <w:r>
        <w:t>una</w:t>
      </w:r>
      <w:r>
        <w:rPr>
          <w:spacing w:val="-55"/>
        </w:rPr>
        <w:t xml:space="preserve"> </w:t>
      </w:r>
      <w:r>
        <w:t>diminuta</w:t>
      </w:r>
      <w:r>
        <w:rPr>
          <w:spacing w:val="-3"/>
        </w:rPr>
        <w:t xml:space="preserve"> </w:t>
      </w:r>
      <w:r>
        <w:t>bola</w:t>
      </w:r>
      <w:r>
        <w:rPr>
          <w:spacing w:val="-2"/>
        </w:rPr>
        <w:t xml:space="preserve"> </w:t>
      </w:r>
      <w:r>
        <w:t>de</w:t>
      </w:r>
      <w:r>
        <w:rPr>
          <w:spacing w:val="-3"/>
        </w:rPr>
        <w:t xml:space="preserve"> </w:t>
      </w:r>
      <w:r>
        <w:t>cristal</w:t>
      </w:r>
      <w:r>
        <w:rPr>
          <w:spacing w:val="-2"/>
        </w:rPr>
        <w:t xml:space="preserve"> </w:t>
      </w:r>
      <w:r>
        <w:t>al</w:t>
      </w:r>
      <w:r>
        <w:rPr>
          <w:spacing w:val="-3"/>
        </w:rPr>
        <w:t xml:space="preserve"> </w:t>
      </w:r>
      <w:r>
        <w:t>suelo.</w:t>
      </w:r>
    </w:p>
    <w:p w14:paraId="7C45F3C6" w14:textId="77777777" w:rsidR="00584CB5" w:rsidRDefault="00996ED2">
      <w:pPr>
        <w:pStyle w:val="BodyText"/>
        <w:spacing w:line="268" w:lineRule="auto"/>
        <w:ind w:left="1182" w:right="542" w:firstLine="340"/>
        <w:jc w:val="both"/>
      </w:pPr>
      <w:r>
        <w:t>Fue como si el mismísimo sol hubiera explotado en el</w:t>
      </w:r>
      <w:r>
        <w:rPr>
          <w:spacing w:val="1"/>
        </w:rPr>
        <w:t xml:space="preserve"> </w:t>
      </w:r>
      <w:r>
        <w:t>interior</w:t>
      </w:r>
      <w:r>
        <w:rPr>
          <w:spacing w:val="-3"/>
        </w:rPr>
        <w:t xml:space="preserve"> </w:t>
      </w:r>
      <w:r>
        <w:t>de</w:t>
      </w:r>
      <w:r>
        <w:rPr>
          <w:spacing w:val="-2"/>
        </w:rPr>
        <w:t xml:space="preserve"> </w:t>
      </w:r>
      <w:r>
        <w:t>la</w:t>
      </w:r>
      <w:r>
        <w:rPr>
          <w:spacing w:val="-3"/>
        </w:rPr>
        <w:t xml:space="preserve"> </w:t>
      </w:r>
      <w:r>
        <w:t>librería.</w:t>
      </w:r>
    </w:p>
    <w:p w14:paraId="7C45F3C7" w14:textId="149A467A" w:rsidR="00584CB5" w:rsidRDefault="00996ED2">
      <w:pPr>
        <w:pStyle w:val="BodyText"/>
        <w:spacing w:line="268" w:lineRule="auto"/>
        <w:ind w:left="1182" w:right="542" w:firstLine="340"/>
        <w:jc w:val="both"/>
      </w:pPr>
      <w:r>
        <w:t>El resplandor era impresionante. Cegadora y relucien</w:t>
      </w:r>
      <w:r>
        <w:rPr>
          <w:w w:val="105"/>
        </w:rPr>
        <w:t>te, la blanquecina luz cubrió toda la habitación. Pero no</w:t>
      </w:r>
      <w:r>
        <w:rPr>
          <w:spacing w:val="-58"/>
          <w:w w:val="105"/>
        </w:rPr>
        <w:t xml:space="preserve"> </w:t>
      </w:r>
      <w:r>
        <w:rPr>
          <w:spacing w:val="-2"/>
          <w:w w:val="105"/>
        </w:rPr>
        <w:t>sólo</w:t>
      </w:r>
      <w:r>
        <w:rPr>
          <w:spacing w:val="-8"/>
          <w:w w:val="105"/>
        </w:rPr>
        <w:t xml:space="preserve"> </w:t>
      </w:r>
      <w:r>
        <w:rPr>
          <w:spacing w:val="-2"/>
          <w:w w:val="105"/>
        </w:rPr>
        <w:t>el</w:t>
      </w:r>
      <w:r>
        <w:rPr>
          <w:spacing w:val="-7"/>
          <w:w w:val="105"/>
        </w:rPr>
        <w:t xml:space="preserve"> </w:t>
      </w:r>
      <w:r>
        <w:rPr>
          <w:spacing w:val="-2"/>
          <w:w w:val="105"/>
        </w:rPr>
        <w:t>destello</w:t>
      </w:r>
      <w:r>
        <w:rPr>
          <w:spacing w:val="-7"/>
          <w:w w:val="105"/>
        </w:rPr>
        <w:t xml:space="preserve"> </w:t>
      </w:r>
      <w:r>
        <w:rPr>
          <w:spacing w:val="-1"/>
          <w:w w:val="105"/>
        </w:rPr>
        <w:t>se</w:t>
      </w:r>
      <w:r>
        <w:rPr>
          <w:spacing w:val="-7"/>
          <w:w w:val="105"/>
        </w:rPr>
        <w:t xml:space="preserve"> </w:t>
      </w:r>
      <w:r>
        <w:rPr>
          <w:spacing w:val="-1"/>
          <w:w w:val="105"/>
        </w:rPr>
        <w:t>apoderó</w:t>
      </w:r>
      <w:r>
        <w:rPr>
          <w:spacing w:val="-7"/>
          <w:w w:val="105"/>
        </w:rPr>
        <w:t xml:space="preserve"> </w:t>
      </w:r>
      <w:r>
        <w:rPr>
          <w:spacing w:val="-1"/>
          <w:w w:val="105"/>
        </w:rPr>
        <w:t>de</w:t>
      </w:r>
      <w:r>
        <w:rPr>
          <w:spacing w:val="-7"/>
          <w:w w:val="105"/>
        </w:rPr>
        <w:t xml:space="preserve"> </w:t>
      </w:r>
      <w:r>
        <w:rPr>
          <w:spacing w:val="-1"/>
          <w:w w:val="105"/>
        </w:rPr>
        <w:t>la</w:t>
      </w:r>
      <w:r>
        <w:rPr>
          <w:spacing w:val="-7"/>
          <w:w w:val="105"/>
        </w:rPr>
        <w:t xml:space="preserve"> </w:t>
      </w:r>
      <w:r>
        <w:rPr>
          <w:spacing w:val="-1"/>
          <w:w w:val="105"/>
        </w:rPr>
        <w:t>librería,</w:t>
      </w:r>
      <w:r>
        <w:rPr>
          <w:spacing w:val="-13"/>
          <w:w w:val="105"/>
        </w:rPr>
        <w:t xml:space="preserve"> </w:t>
      </w:r>
      <w:r>
        <w:rPr>
          <w:spacing w:val="-1"/>
          <w:w w:val="105"/>
        </w:rPr>
        <w:t>sino</w:t>
      </w:r>
      <w:r>
        <w:rPr>
          <w:spacing w:val="-7"/>
          <w:w w:val="105"/>
        </w:rPr>
        <w:t xml:space="preserve"> </w:t>
      </w:r>
      <w:r>
        <w:rPr>
          <w:spacing w:val="-1"/>
          <w:w w:val="105"/>
        </w:rPr>
        <w:t>también</w:t>
      </w:r>
      <w:r>
        <w:rPr>
          <w:spacing w:val="-7"/>
          <w:w w:val="105"/>
        </w:rPr>
        <w:t xml:space="preserve"> </w:t>
      </w:r>
      <w:r>
        <w:rPr>
          <w:spacing w:val="-1"/>
          <w:w w:val="105"/>
        </w:rPr>
        <w:t>un</w:t>
      </w:r>
      <w:r>
        <w:rPr>
          <w:spacing w:val="-58"/>
          <w:w w:val="105"/>
        </w:rPr>
        <w:t xml:space="preserve"> </w:t>
      </w:r>
      <w:r>
        <w:rPr>
          <w:w w:val="105"/>
        </w:rPr>
        <w:t>olor:</w:t>
      </w:r>
      <w:r>
        <w:rPr>
          <w:spacing w:val="-10"/>
          <w:w w:val="105"/>
        </w:rPr>
        <w:t xml:space="preserve"> </w:t>
      </w:r>
      <w:r>
        <w:rPr>
          <w:w w:val="105"/>
        </w:rPr>
        <w:t>la</w:t>
      </w:r>
      <w:r>
        <w:rPr>
          <w:spacing w:val="-5"/>
          <w:w w:val="105"/>
        </w:rPr>
        <w:t xml:space="preserve"> </w:t>
      </w:r>
      <w:r>
        <w:rPr>
          <w:w w:val="105"/>
        </w:rPr>
        <w:t>pestilencia</w:t>
      </w:r>
      <w:r>
        <w:rPr>
          <w:spacing w:val="-4"/>
          <w:w w:val="105"/>
        </w:rPr>
        <w:t xml:space="preserve"> </w:t>
      </w:r>
      <w:r>
        <w:rPr>
          <w:w w:val="105"/>
        </w:rPr>
        <w:t>a</w:t>
      </w:r>
      <w:r>
        <w:rPr>
          <w:spacing w:val="-4"/>
          <w:w w:val="105"/>
        </w:rPr>
        <w:t xml:space="preserve"> </w:t>
      </w:r>
      <w:r>
        <w:rPr>
          <w:w w:val="105"/>
        </w:rPr>
        <w:t>cabello</w:t>
      </w:r>
      <w:r>
        <w:rPr>
          <w:spacing w:val="-5"/>
          <w:w w:val="105"/>
        </w:rPr>
        <w:t xml:space="preserve"> </w:t>
      </w:r>
      <w:r>
        <w:rPr>
          <w:w w:val="105"/>
        </w:rPr>
        <w:t>chamuscado</w:t>
      </w:r>
      <w:r>
        <w:rPr>
          <w:spacing w:val="-4"/>
          <w:w w:val="105"/>
        </w:rPr>
        <w:t xml:space="preserve"> </w:t>
      </w:r>
      <w:r>
        <w:rPr>
          <w:w w:val="105"/>
        </w:rPr>
        <w:t>y</w:t>
      </w:r>
      <w:r>
        <w:rPr>
          <w:spacing w:val="-4"/>
          <w:w w:val="105"/>
        </w:rPr>
        <w:t xml:space="preserve"> </w:t>
      </w:r>
      <w:r>
        <w:rPr>
          <w:w w:val="105"/>
        </w:rPr>
        <w:t>comida</w:t>
      </w:r>
      <w:r>
        <w:rPr>
          <w:spacing w:val="-5"/>
          <w:w w:val="105"/>
        </w:rPr>
        <w:t xml:space="preserve"> </w:t>
      </w:r>
      <w:r>
        <w:rPr>
          <w:w w:val="105"/>
        </w:rPr>
        <w:t>que-</w:t>
      </w:r>
    </w:p>
    <w:p w14:paraId="7C45F3C8" w14:textId="77777777" w:rsidR="00584CB5" w:rsidRDefault="00996ED2">
      <w:pPr>
        <w:pStyle w:val="BodyText"/>
        <w:spacing w:before="10" w:line="220" w:lineRule="auto"/>
        <w:ind w:left="1182" w:right="541" w:hanging="494"/>
        <w:jc w:val="both"/>
      </w:pPr>
      <w:r>
        <w:rPr>
          <w:color w:val="B2B2B2"/>
          <w:position w:val="-5"/>
          <w:sz w:val="21"/>
        </w:rPr>
        <w:t>36</w:t>
      </w:r>
      <w:r>
        <w:rPr>
          <w:color w:val="B2B2B2"/>
          <w:spacing w:val="1"/>
          <w:position w:val="-5"/>
          <w:sz w:val="21"/>
        </w:rPr>
        <w:t xml:space="preserve"> </w:t>
      </w:r>
      <w:r>
        <w:t>mada, a hojas en llamas y a metal derretido, mezclado con</w:t>
      </w:r>
      <w:r>
        <w:rPr>
          <w:spacing w:val="-55"/>
        </w:rPr>
        <w:t xml:space="preserve"> </w:t>
      </w:r>
      <w:r>
        <w:rPr>
          <w:w w:val="105"/>
        </w:rPr>
        <w:t>los</w:t>
      </w:r>
      <w:r>
        <w:rPr>
          <w:spacing w:val="-9"/>
          <w:w w:val="105"/>
        </w:rPr>
        <w:t xml:space="preserve"> </w:t>
      </w:r>
      <w:r>
        <w:rPr>
          <w:w w:val="105"/>
        </w:rPr>
        <w:t>humos</w:t>
      </w:r>
      <w:r>
        <w:rPr>
          <w:spacing w:val="-8"/>
          <w:w w:val="105"/>
        </w:rPr>
        <w:t xml:space="preserve"> </w:t>
      </w:r>
      <w:r>
        <w:rPr>
          <w:w w:val="105"/>
        </w:rPr>
        <w:t>acres</w:t>
      </w:r>
      <w:r>
        <w:rPr>
          <w:spacing w:val="-8"/>
          <w:w w:val="105"/>
        </w:rPr>
        <w:t xml:space="preserve"> </w:t>
      </w:r>
      <w:r>
        <w:rPr>
          <w:w w:val="105"/>
        </w:rPr>
        <w:t>del</w:t>
      </w:r>
      <w:r>
        <w:rPr>
          <w:spacing w:val="-8"/>
          <w:w w:val="105"/>
        </w:rPr>
        <w:t xml:space="preserve"> </w:t>
      </w:r>
      <w:r>
        <w:rPr>
          <w:w w:val="105"/>
        </w:rPr>
        <w:t>gasóleo.</w:t>
      </w:r>
    </w:p>
    <w:p w14:paraId="7C45F3C9" w14:textId="1B738875" w:rsidR="00584CB5" w:rsidRDefault="00996ED2">
      <w:pPr>
        <w:pStyle w:val="BodyText"/>
        <w:spacing w:before="37" w:line="268" w:lineRule="auto"/>
        <w:ind w:left="1182" w:right="541" w:firstLine="340"/>
        <w:jc w:val="both"/>
      </w:pPr>
      <w:r>
        <w:rPr>
          <w:w w:val="105"/>
        </w:rPr>
        <w:t>Josh</w:t>
      </w:r>
      <w:r>
        <w:rPr>
          <w:spacing w:val="-6"/>
          <w:w w:val="105"/>
        </w:rPr>
        <w:t xml:space="preserve"> </w:t>
      </w:r>
      <w:r>
        <w:rPr>
          <w:w w:val="105"/>
        </w:rPr>
        <w:t>pudo</w:t>
      </w:r>
      <w:r>
        <w:rPr>
          <w:spacing w:val="-6"/>
          <w:w w:val="105"/>
        </w:rPr>
        <w:t xml:space="preserve"> </w:t>
      </w:r>
      <w:r>
        <w:rPr>
          <w:w w:val="105"/>
        </w:rPr>
        <w:t>divisar</w:t>
      </w:r>
      <w:r>
        <w:rPr>
          <w:spacing w:val="-6"/>
          <w:w w:val="105"/>
        </w:rPr>
        <w:t xml:space="preserve"> </w:t>
      </w:r>
      <w:r>
        <w:rPr>
          <w:w w:val="105"/>
        </w:rPr>
        <w:t>a</w:t>
      </w:r>
      <w:r>
        <w:rPr>
          <w:spacing w:val="-6"/>
          <w:w w:val="105"/>
        </w:rPr>
        <w:t xml:space="preserve"> </w:t>
      </w:r>
      <w:r>
        <w:rPr>
          <w:w w:val="105"/>
        </w:rPr>
        <w:t>su</w:t>
      </w:r>
      <w:r>
        <w:rPr>
          <w:spacing w:val="-6"/>
          <w:w w:val="105"/>
        </w:rPr>
        <w:t xml:space="preserve"> </w:t>
      </w:r>
      <w:r>
        <w:rPr>
          <w:w w:val="105"/>
        </w:rPr>
        <w:t>hermana</w:t>
      </w:r>
      <w:r>
        <w:rPr>
          <w:spacing w:val="-6"/>
          <w:w w:val="105"/>
        </w:rPr>
        <w:t xml:space="preserve"> </w:t>
      </w:r>
      <w:r>
        <w:rPr>
          <w:w w:val="105"/>
        </w:rPr>
        <w:t>en</w:t>
      </w:r>
      <w:r>
        <w:rPr>
          <w:spacing w:val="-6"/>
          <w:w w:val="105"/>
        </w:rPr>
        <w:t xml:space="preserve"> </w:t>
      </w:r>
      <w:r>
        <w:rPr>
          <w:w w:val="105"/>
        </w:rPr>
        <w:t>el</w:t>
      </w:r>
      <w:r>
        <w:rPr>
          <w:spacing w:val="-6"/>
          <w:w w:val="105"/>
        </w:rPr>
        <w:t xml:space="preserve"> </w:t>
      </w:r>
      <w:r>
        <w:rPr>
          <w:w w:val="105"/>
        </w:rPr>
        <w:t>instante</w:t>
      </w:r>
      <w:r>
        <w:rPr>
          <w:spacing w:val="-6"/>
          <w:w w:val="105"/>
        </w:rPr>
        <w:t xml:space="preserve"> </w:t>
      </w:r>
      <w:r>
        <w:rPr>
          <w:w w:val="105"/>
        </w:rPr>
        <w:t>mismo</w:t>
      </w:r>
      <w:r>
        <w:rPr>
          <w:spacing w:val="-58"/>
          <w:w w:val="105"/>
        </w:rPr>
        <w:t xml:space="preserve"> </w:t>
      </w:r>
      <w:r>
        <w:t>en</w:t>
      </w:r>
      <w:r>
        <w:rPr>
          <w:spacing w:val="-11"/>
        </w:rPr>
        <w:t xml:space="preserve"> </w:t>
      </w:r>
      <w:r>
        <w:t>que</w:t>
      </w:r>
      <w:r>
        <w:rPr>
          <w:spacing w:val="-11"/>
        </w:rPr>
        <w:t xml:space="preserve"> </w:t>
      </w:r>
      <w:r>
        <w:t>Dee</w:t>
      </w:r>
      <w:r>
        <w:rPr>
          <w:spacing w:val="-10"/>
        </w:rPr>
        <w:t xml:space="preserve"> </w:t>
      </w:r>
      <w:r>
        <w:t>arrojó</w:t>
      </w:r>
      <w:r>
        <w:rPr>
          <w:spacing w:val="-11"/>
        </w:rPr>
        <w:t xml:space="preserve"> </w:t>
      </w:r>
      <w:r>
        <w:t>la</w:t>
      </w:r>
      <w:r>
        <w:rPr>
          <w:spacing w:val="-10"/>
        </w:rPr>
        <w:t xml:space="preserve"> </w:t>
      </w:r>
      <w:r>
        <w:t>bola</w:t>
      </w:r>
      <w:r>
        <w:rPr>
          <w:spacing w:val="-11"/>
        </w:rPr>
        <w:t xml:space="preserve"> </w:t>
      </w:r>
      <w:r>
        <w:t>de</w:t>
      </w:r>
      <w:r>
        <w:rPr>
          <w:spacing w:val="-10"/>
        </w:rPr>
        <w:t xml:space="preserve"> </w:t>
      </w:r>
      <w:r>
        <w:t>cristal</w:t>
      </w:r>
      <w:r>
        <w:rPr>
          <w:spacing w:val="-11"/>
        </w:rPr>
        <w:t xml:space="preserve"> </w:t>
      </w:r>
      <w:r>
        <w:t>al</w:t>
      </w:r>
      <w:r>
        <w:rPr>
          <w:spacing w:val="-11"/>
        </w:rPr>
        <w:t xml:space="preserve"> </w:t>
      </w:r>
      <w:r>
        <w:t>suelo.</w:t>
      </w:r>
      <w:r>
        <w:rPr>
          <w:spacing w:val="-18"/>
        </w:rPr>
        <w:t xml:space="preserve"> </w:t>
      </w:r>
      <w:r>
        <w:t>Estaba</w:t>
      </w:r>
      <w:r>
        <w:rPr>
          <w:spacing w:val="-11"/>
        </w:rPr>
        <w:t xml:space="preserve"> </w:t>
      </w:r>
      <w:r>
        <w:t>parcialmente protegido por Nick y Perry, que se desplomaron so</w:t>
      </w:r>
      <w:r>
        <w:rPr>
          <w:spacing w:val="-1"/>
        </w:rPr>
        <w:t>bre</w:t>
      </w:r>
      <w:r>
        <w:rPr>
          <w:spacing w:val="-12"/>
        </w:rPr>
        <w:t xml:space="preserve"> </w:t>
      </w:r>
      <w:r>
        <w:rPr>
          <w:spacing w:val="-1"/>
        </w:rPr>
        <w:t>el</w:t>
      </w:r>
      <w:r>
        <w:rPr>
          <w:spacing w:val="-12"/>
        </w:rPr>
        <w:t xml:space="preserve"> </w:t>
      </w:r>
      <w:r>
        <w:rPr>
          <w:spacing w:val="-1"/>
        </w:rPr>
        <w:t>suelo</w:t>
      </w:r>
      <w:r>
        <w:rPr>
          <w:spacing w:val="-12"/>
        </w:rPr>
        <w:t xml:space="preserve"> </w:t>
      </w:r>
      <w:r>
        <w:t>por</w:t>
      </w:r>
      <w:r>
        <w:rPr>
          <w:spacing w:val="-12"/>
        </w:rPr>
        <w:t xml:space="preserve"> </w:t>
      </w:r>
      <w:r>
        <w:t>el</w:t>
      </w:r>
      <w:r>
        <w:rPr>
          <w:spacing w:val="-12"/>
        </w:rPr>
        <w:t xml:space="preserve"> </w:t>
      </w:r>
      <w:r>
        <w:t>efecto</w:t>
      </w:r>
      <w:r>
        <w:rPr>
          <w:spacing w:val="-12"/>
        </w:rPr>
        <w:t xml:space="preserve"> </w:t>
      </w:r>
      <w:r>
        <w:t>de</w:t>
      </w:r>
      <w:r>
        <w:rPr>
          <w:spacing w:val="-12"/>
        </w:rPr>
        <w:t xml:space="preserve"> </w:t>
      </w:r>
      <w:r>
        <w:t>la</w:t>
      </w:r>
      <w:r>
        <w:rPr>
          <w:spacing w:val="-12"/>
        </w:rPr>
        <w:t xml:space="preserve"> </w:t>
      </w:r>
      <w:r>
        <w:t>luz.</w:t>
      </w:r>
      <w:r>
        <w:rPr>
          <w:spacing w:val="-21"/>
        </w:rPr>
        <w:t xml:space="preserve"> </w:t>
      </w:r>
      <w:r>
        <w:t>La</w:t>
      </w:r>
      <w:r>
        <w:rPr>
          <w:spacing w:val="-11"/>
        </w:rPr>
        <w:t xml:space="preserve"> </w:t>
      </w:r>
      <w:r>
        <w:t>visión</w:t>
      </w:r>
      <w:r>
        <w:rPr>
          <w:spacing w:val="-12"/>
        </w:rPr>
        <w:t xml:space="preserve"> </w:t>
      </w:r>
      <w:r>
        <w:t>de</w:t>
      </w:r>
      <w:r>
        <w:rPr>
          <w:spacing w:val="-12"/>
        </w:rPr>
        <w:t xml:space="preserve"> </w:t>
      </w:r>
      <w:r>
        <w:t>Josh</w:t>
      </w:r>
      <w:r>
        <w:rPr>
          <w:spacing w:val="-12"/>
        </w:rPr>
        <w:t xml:space="preserve"> </w:t>
      </w:r>
      <w:r>
        <w:t>se</w:t>
      </w:r>
      <w:r>
        <w:rPr>
          <w:spacing w:val="-12"/>
        </w:rPr>
        <w:t xml:space="preserve"> </w:t>
      </w:r>
      <w:r>
        <w:t>con</w:t>
      </w:r>
      <w:r>
        <w:rPr>
          <w:w w:val="105"/>
        </w:rPr>
        <w:t>virtió en una especie de caleidoscopio de fotogramas en</w:t>
      </w:r>
      <w:r>
        <w:rPr>
          <w:spacing w:val="-58"/>
          <w:w w:val="105"/>
        </w:rPr>
        <w:t xml:space="preserve"> </w:t>
      </w:r>
      <w:r>
        <w:rPr>
          <w:spacing w:val="-2"/>
          <w:w w:val="105"/>
        </w:rPr>
        <w:t>blanco</w:t>
      </w:r>
      <w:r>
        <w:rPr>
          <w:spacing w:val="-13"/>
          <w:w w:val="105"/>
        </w:rPr>
        <w:t xml:space="preserve"> </w:t>
      </w:r>
      <w:r>
        <w:rPr>
          <w:spacing w:val="-2"/>
          <w:w w:val="105"/>
        </w:rPr>
        <w:t>y</w:t>
      </w:r>
      <w:r>
        <w:rPr>
          <w:spacing w:val="-12"/>
          <w:w w:val="105"/>
        </w:rPr>
        <w:t xml:space="preserve"> </w:t>
      </w:r>
      <w:r>
        <w:rPr>
          <w:spacing w:val="-2"/>
          <w:w w:val="105"/>
        </w:rPr>
        <w:t>negro</w:t>
      </w:r>
      <w:r>
        <w:rPr>
          <w:spacing w:val="-12"/>
          <w:w w:val="105"/>
        </w:rPr>
        <w:t xml:space="preserve"> </w:t>
      </w:r>
      <w:r>
        <w:rPr>
          <w:spacing w:val="-2"/>
          <w:w w:val="105"/>
        </w:rPr>
        <w:t>mientras</w:t>
      </w:r>
      <w:r>
        <w:rPr>
          <w:spacing w:val="-12"/>
          <w:w w:val="105"/>
        </w:rPr>
        <w:t xml:space="preserve"> </w:t>
      </w:r>
      <w:r>
        <w:rPr>
          <w:spacing w:val="-2"/>
          <w:w w:val="105"/>
        </w:rPr>
        <w:t>el</w:t>
      </w:r>
      <w:r>
        <w:rPr>
          <w:spacing w:val="-12"/>
          <w:w w:val="105"/>
        </w:rPr>
        <w:t xml:space="preserve"> </w:t>
      </w:r>
      <w:r>
        <w:rPr>
          <w:spacing w:val="-2"/>
          <w:w w:val="105"/>
        </w:rPr>
        <w:t>resplandor</w:t>
      </w:r>
      <w:r>
        <w:rPr>
          <w:spacing w:val="-13"/>
          <w:w w:val="105"/>
        </w:rPr>
        <w:t xml:space="preserve"> </w:t>
      </w:r>
      <w:r>
        <w:rPr>
          <w:spacing w:val="-1"/>
          <w:w w:val="105"/>
        </w:rPr>
        <w:t>le</w:t>
      </w:r>
      <w:r>
        <w:rPr>
          <w:spacing w:val="-12"/>
          <w:w w:val="105"/>
        </w:rPr>
        <w:t xml:space="preserve"> </w:t>
      </w:r>
      <w:r>
        <w:rPr>
          <w:spacing w:val="-1"/>
          <w:w w:val="105"/>
        </w:rPr>
        <w:t>resecaba</w:t>
      </w:r>
      <w:r>
        <w:rPr>
          <w:spacing w:val="-12"/>
          <w:w w:val="105"/>
        </w:rPr>
        <w:t xml:space="preserve"> </w:t>
      </w:r>
      <w:r>
        <w:rPr>
          <w:spacing w:val="-1"/>
          <w:w w:val="105"/>
        </w:rPr>
        <w:t>la</w:t>
      </w:r>
      <w:r>
        <w:rPr>
          <w:spacing w:val="-12"/>
          <w:w w:val="105"/>
        </w:rPr>
        <w:t xml:space="preserve"> </w:t>
      </w:r>
      <w:r>
        <w:rPr>
          <w:spacing w:val="-1"/>
          <w:w w:val="105"/>
        </w:rPr>
        <w:t>parte</w:t>
      </w:r>
      <w:r>
        <w:rPr>
          <w:spacing w:val="-58"/>
          <w:w w:val="105"/>
        </w:rPr>
        <w:t xml:space="preserve"> </w:t>
      </w:r>
      <w:r>
        <w:rPr>
          <w:spacing w:val="-1"/>
        </w:rPr>
        <w:t xml:space="preserve">interior de los </w:t>
      </w:r>
      <w:r>
        <w:t>ojos. Vislumbró cómo a Nick se le escapaba</w:t>
      </w:r>
      <w:r>
        <w:rPr>
          <w:spacing w:val="-55"/>
        </w:rPr>
        <w:t xml:space="preserve"> </w:t>
      </w:r>
      <w:r>
        <w:rPr>
          <w:w w:val="105"/>
        </w:rPr>
        <w:t>de</w:t>
      </w:r>
      <w:r>
        <w:rPr>
          <w:spacing w:val="-14"/>
          <w:w w:val="105"/>
        </w:rPr>
        <w:t xml:space="preserve"> </w:t>
      </w:r>
      <w:r>
        <w:rPr>
          <w:w w:val="105"/>
        </w:rPr>
        <w:t>las</w:t>
      </w:r>
      <w:r>
        <w:rPr>
          <w:spacing w:val="-14"/>
          <w:w w:val="105"/>
        </w:rPr>
        <w:t xml:space="preserve"> </w:t>
      </w:r>
      <w:r>
        <w:rPr>
          <w:w w:val="105"/>
        </w:rPr>
        <w:t>manos</w:t>
      </w:r>
      <w:r>
        <w:rPr>
          <w:spacing w:val="-13"/>
          <w:w w:val="105"/>
        </w:rPr>
        <w:t xml:space="preserve"> </w:t>
      </w:r>
      <w:r>
        <w:rPr>
          <w:w w:val="105"/>
        </w:rPr>
        <w:t>el</w:t>
      </w:r>
      <w:r>
        <w:rPr>
          <w:spacing w:val="-14"/>
          <w:w w:val="105"/>
        </w:rPr>
        <w:t xml:space="preserve"> </w:t>
      </w:r>
      <w:r>
        <w:rPr>
          <w:w w:val="105"/>
        </w:rPr>
        <w:t>libro</w:t>
      </w:r>
      <w:r>
        <w:rPr>
          <w:spacing w:val="-13"/>
          <w:w w:val="105"/>
        </w:rPr>
        <w:t xml:space="preserve"> </w:t>
      </w:r>
      <w:r>
        <w:rPr>
          <w:w w:val="105"/>
        </w:rPr>
        <w:t>encuadernado</w:t>
      </w:r>
      <w:r>
        <w:rPr>
          <w:spacing w:val="-14"/>
          <w:w w:val="105"/>
        </w:rPr>
        <w:t xml:space="preserve"> </w:t>
      </w:r>
      <w:r>
        <w:rPr>
          <w:w w:val="105"/>
        </w:rPr>
        <w:t>en</w:t>
      </w:r>
      <w:r>
        <w:rPr>
          <w:spacing w:val="-14"/>
          <w:w w:val="105"/>
        </w:rPr>
        <w:t xml:space="preserve"> </w:t>
      </w:r>
      <w:r>
        <w:rPr>
          <w:w w:val="105"/>
        </w:rPr>
        <w:t>bronce</w:t>
      </w:r>
      <w:r>
        <w:rPr>
          <w:spacing w:val="-13"/>
          <w:w w:val="105"/>
        </w:rPr>
        <w:t xml:space="preserve"> </w:t>
      </w:r>
      <w:r>
        <w:rPr>
          <w:w w:val="105"/>
        </w:rPr>
        <w:t>que</w:t>
      </w:r>
      <w:r>
        <w:rPr>
          <w:spacing w:val="-14"/>
          <w:w w:val="105"/>
        </w:rPr>
        <w:t xml:space="preserve"> </w:t>
      </w:r>
      <w:r>
        <w:rPr>
          <w:w w:val="105"/>
        </w:rPr>
        <w:t>caía</w:t>
      </w:r>
      <w:r>
        <w:rPr>
          <w:spacing w:val="-13"/>
          <w:w w:val="105"/>
        </w:rPr>
        <w:t xml:space="preserve"> </w:t>
      </w:r>
      <w:r>
        <w:rPr>
          <w:w w:val="105"/>
        </w:rPr>
        <w:t>al</w:t>
      </w:r>
      <w:r>
        <w:rPr>
          <w:spacing w:val="-58"/>
          <w:w w:val="105"/>
        </w:rPr>
        <w:t xml:space="preserve"> </w:t>
      </w:r>
      <w:r>
        <w:rPr>
          <w:spacing w:val="-2"/>
          <w:w w:val="105"/>
        </w:rPr>
        <w:t>suelo…,</w:t>
      </w:r>
      <w:r>
        <w:rPr>
          <w:spacing w:val="-13"/>
          <w:w w:val="105"/>
        </w:rPr>
        <w:t xml:space="preserve"> </w:t>
      </w:r>
      <w:r>
        <w:rPr>
          <w:spacing w:val="-2"/>
          <w:w w:val="105"/>
        </w:rPr>
        <w:t>vislumbró</w:t>
      </w:r>
      <w:r>
        <w:rPr>
          <w:spacing w:val="-7"/>
          <w:w w:val="105"/>
        </w:rPr>
        <w:t xml:space="preserve"> </w:t>
      </w:r>
      <w:r>
        <w:rPr>
          <w:spacing w:val="-1"/>
          <w:w w:val="105"/>
        </w:rPr>
        <w:t>cómo</w:t>
      </w:r>
      <w:r>
        <w:rPr>
          <w:spacing w:val="-7"/>
          <w:w w:val="105"/>
        </w:rPr>
        <w:t xml:space="preserve"> </w:t>
      </w:r>
      <w:r>
        <w:rPr>
          <w:spacing w:val="-1"/>
          <w:w w:val="105"/>
        </w:rPr>
        <w:t>dos</w:t>
      </w:r>
      <w:r>
        <w:rPr>
          <w:spacing w:val="-7"/>
          <w:w w:val="105"/>
        </w:rPr>
        <w:t xml:space="preserve"> </w:t>
      </w:r>
      <w:r>
        <w:rPr>
          <w:spacing w:val="-1"/>
          <w:w w:val="105"/>
        </w:rPr>
        <w:t>figuras</w:t>
      </w:r>
      <w:r>
        <w:rPr>
          <w:spacing w:val="-6"/>
          <w:w w:val="105"/>
        </w:rPr>
        <w:t xml:space="preserve"> </w:t>
      </w:r>
      <w:r>
        <w:rPr>
          <w:spacing w:val="-1"/>
          <w:w w:val="105"/>
        </w:rPr>
        <w:t>sombrías</w:t>
      </w:r>
      <w:r>
        <w:rPr>
          <w:spacing w:val="-7"/>
          <w:w w:val="105"/>
        </w:rPr>
        <w:t xml:space="preserve"> </w:t>
      </w:r>
      <w:r>
        <w:rPr>
          <w:spacing w:val="-1"/>
          <w:w w:val="105"/>
        </w:rPr>
        <w:t>y</w:t>
      </w:r>
      <w:r>
        <w:rPr>
          <w:spacing w:val="-7"/>
          <w:w w:val="105"/>
        </w:rPr>
        <w:t xml:space="preserve"> </w:t>
      </w:r>
      <w:r>
        <w:rPr>
          <w:spacing w:val="-1"/>
          <w:w w:val="105"/>
        </w:rPr>
        <w:t>oscuras</w:t>
      </w:r>
      <w:r>
        <w:rPr>
          <w:spacing w:val="-58"/>
          <w:w w:val="105"/>
        </w:rPr>
        <w:t xml:space="preserve"> </w:t>
      </w:r>
      <w:r>
        <w:rPr>
          <w:spacing w:val="-1"/>
          <w:w w:val="105"/>
        </w:rPr>
        <w:t>rodeaban</w:t>
      </w:r>
      <w:r>
        <w:rPr>
          <w:spacing w:val="-9"/>
          <w:w w:val="105"/>
        </w:rPr>
        <w:t xml:space="preserve"> </w:t>
      </w:r>
      <w:r>
        <w:rPr>
          <w:spacing w:val="-1"/>
          <w:w w:val="105"/>
        </w:rPr>
        <w:t>a</w:t>
      </w:r>
      <w:r>
        <w:rPr>
          <w:spacing w:val="-9"/>
          <w:w w:val="105"/>
        </w:rPr>
        <w:t xml:space="preserve"> </w:t>
      </w:r>
      <w:r>
        <w:rPr>
          <w:spacing w:val="-1"/>
          <w:w w:val="105"/>
        </w:rPr>
        <w:t>Perry</w:t>
      </w:r>
      <w:r>
        <w:rPr>
          <w:spacing w:val="-9"/>
          <w:w w:val="105"/>
        </w:rPr>
        <w:t xml:space="preserve"> </w:t>
      </w:r>
      <w:r>
        <w:rPr>
          <w:spacing w:val="-1"/>
          <w:w w:val="105"/>
        </w:rPr>
        <w:t>y</w:t>
      </w:r>
      <w:r>
        <w:rPr>
          <w:spacing w:val="-9"/>
          <w:w w:val="105"/>
        </w:rPr>
        <w:t xml:space="preserve"> </w:t>
      </w:r>
      <w:r>
        <w:rPr>
          <w:spacing w:val="-1"/>
          <w:w w:val="105"/>
        </w:rPr>
        <w:t>vagamente</w:t>
      </w:r>
      <w:r>
        <w:rPr>
          <w:spacing w:val="-8"/>
          <w:w w:val="105"/>
        </w:rPr>
        <w:t xml:space="preserve"> </w:t>
      </w:r>
      <w:r>
        <w:rPr>
          <w:spacing w:val="-1"/>
          <w:w w:val="105"/>
        </w:rPr>
        <w:t>escuchó</w:t>
      </w:r>
      <w:r>
        <w:rPr>
          <w:spacing w:val="-9"/>
          <w:w w:val="105"/>
        </w:rPr>
        <w:t xml:space="preserve"> </w:t>
      </w:r>
      <w:r>
        <w:rPr>
          <w:w w:val="105"/>
        </w:rPr>
        <w:t>sus</w:t>
      </w:r>
      <w:r>
        <w:rPr>
          <w:spacing w:val="-9"/>
          <w:w w:val="105"/>
        </w:rPr>
        <w:t xml:space="preserve"> </w:t>
      </w:r>
      <w:r>
        <w:rPr>
          <w:w w:val="105"/>
        </w:rPr>
        <w:t>gritos…,</w:t>
      </w:r>
      <w:r>
        <w:rPr>
          <w:spacing w:val="-15"/>
          <w:w w:val="105"/>
        </w:rPr>
        <w:t xml:space="preserve"> </w:t>
      </w:r>
      <w:r>
        <w:rPr>
          <w:w w:val="105"/>
        </w:rPr>
        <w:t>vislumbró a Dee recoger el libro con un ademán triunfante</w:t>
      </w:r>
      <w:r>
        <w:rPr>
          <w:spacing w:val="-58"/>
          <w:w w:val="105"/>
        </w:rPr>
        <w:t xml:space="preserve"> </w:t>
      </w:r>
      <w:r>
        <w:rPr>
          <w:w w:val="105"/>
        </w:rPr>
        <w:t>mientras</w:t>
      </w:r>
      <w:r>
        <w:rPr>
          <w:spacing w:val="-10"/>
          <w:w w:val="105"/>
        </w:rPr>
        <w:t xml:space="preserve"> </w:t>
      </w:r>
      <w:r>
        <w:rPr>
          <w:w w:val="105"/>
        </w:rPr>
        <w:t>Nick</w:t>
      </w:r>
      <w:r>
        <w:rPr>
          <w:spacing w:val="-9"/>
          <w:w w:val="105"/>
        </w:rPr>
        <w:t xml:space="preserve"> </w:t>
      </w:r>
      <w:r>
        <w:rPr>
          <w:w w:val="105"/>
        </w:rPr>
        <w:t>andaba</w:t>
      </w:r>
      <w:r>
        <w:rPr>
          <w:spacing w:val="-10"/>
          <w:w w:val="105"/>
        </w:rPr>
        <w:t xml:space="preserve"> </w:t>
      </w:r>
      <w:r>
        <w:rPr>
          <w:w w:val="105"/>
        </w:rPr>
        <w:t>a</w:t>
      </w:r>
      <w:r>
        <w:rPr>
          <w:spacing w:val="-9"/>
          <w:w w:val="105"/>
        </w:rPr>
        <w:t xml:space="preserve"> </w:t>
      </w:r>
      <w:r>
        <w:rPr>
          <w:w w:val="105"/>
        </w:rPr>
        <w:t>tientas</w:t>
      </w:r>
      <w:r>
        <w:rPr>
          <w:spacing w:val="-10"/>
          <w:w w:val="105"/>
        </w:rPr>
        <w:t xml:space="preserve"> </w:t>
      </w:r>
      <w:r>
        <w:rPr>
          <w:w w:val="105"/>
        </w:rPr>
        <w:t>por</w:t>
      </w:r>
      <w:r>
        <w:rPr>
          <w:spacing w:val="-9"/>
          <w:w w:val="105"/>
        </w:rPr>
        <w:t xml:space="preserve"> </w:t>
      </w:r>
      <w:r>
        <w:rPr>
          <w:w w:val="105"/>
        </w:rPr>
        <w:t>el</w:t>
      </w:r>
      <w:r>
        <w:rPr>
          <w:spacing w:val="-10"/>
          <w:w w:val="105"/>
        </w:rPr>
        <w:t xml:space="preserve"> </w:t>
      </w:r>
      <w:r>
        <w:rPr>
          <w:w w:val="105"/>
        </w:rPr>
        <w:t>suelo.</w:t>
      </w:r>
    </w:p>
    <w:p w14:paraId="7C45F3CA" w14:textId="77777777" w:rsidR="00584CB5" w:rsidRDefault="00996ED2">
      <w:pPr>
        <w:pStyle w:val="BodyText"/>
        <w:spacing w:line="268" w:lineRule="auto"/>
        <w:ind w:left="1182" w:right="540" w:firstLine="340"/>
        <w:jc w:val="both"/>
      </w:pPr>
      <w:r>
        <w:rPr>
          <w:spacing w:val="-2"/>
          <w:w w:val="105"/>
        </w:rPr>
        <w:t>—Tú</w:t>
      </w:r>
      <w:r>
        <w:rPr>
          <w:spacing w:val="-5"/>
          <w:w w:val="105"/>
        </w:rPr>
        <w:t xml:space="preserve"> </w:t>
      </w:r>
      <w:r>
        <w:rPr>
          <w:spacing w:val="-2"/>
          <w:w w:val="105"/>
        </w:rPr>
        <w:t>pierdes,</w:t>
      </w:r>
      <w:r>
        <w:rPr>
          <w:spacing w:val="-11"/>
          <w:w w:val="105"/>
        </w:rPr>
        <w:t xml:space="preserve"> </w:t>
      </w:r>
      <w:r>
        <w:rPr>
          <w:spacing w:val="-2"/>
          <w:w w:val="105"/>
        </w:rPr>
        <w:t>Nicolas</w:t>
      </w:r>
      <w:r>
        <w:rPr>
          <w:spacing w:val="-4"/>
          <w:w w:val="105"/>
        </w:rPr>
        <w:t xml:space="preserve"> </w:t>
      </w:r>
      <w:r>
        <w:rPr>
          <w:spacing w:val="-2"/>
          <w:w w:val="105"/>
        </w:rPr>
        <w:t>—siseó</w:t>
      </w:r>
      <w:r>
        <w:rPr>
          <w:spacing w:val="-5"/>
          <w:w w:val="105"/>
        </w:rPr>
        <w:t xml:space="preserve"> </w:t>
      </w:r>
      <w:r>
        <w:rPr>
          <w:spacing w:val="-2"/>
          <w:w w:val="105"/>
        </w:rPr>
        <w:t>Dee—,</w:t>
      </w:r>
      <w:r>
        <w:rPr>
          <w:spacing w:val="-11"/>
          <w:w w:val="105"/>
        </w:rPr>
        <w:t xml:space="preserve"> </w:t>
      </w:r>
      <w:r>
        <w:rPr>
          <w:spacing w:val="-2"/>
          <w:w w:val="105"/>
        </w:rPr>
        <w:t>como</w:t>
      </w:r>
      <w:r>
        <w:rPr>
          <w:spacing w:val="-4"/>
          <w:w w:val="105"/>
        </w:rPr>
        <w:t xml:space="preserve"> </w:t>
      </w:r>
      <w:r>
        <w:rPr>
          <w:spacing w:val="-1"/>
          <w:w w:val="105"/>
        </w:rPr>
        <w:t>siempre.</w:t>
      </w:r>
      <w:r>
        <w:rPr>
          <w:spacing w:val="-58"/>
          <w:w w:val="105"/>
        </w:rPr>
        <w:t xml:space="preserve"> </w:t>
      </w:r>
      <w:r>
        <w:rPr>
          <w:w w:val="105"/>
        </w:rPr>
        <w:t>Ahora, te arrebataré lo que más amas y aprecias en esta</w:t>
      </w:r>
      <w:r>
        <w:rPr>
          <w:spacing w:val="-58"/>
          <w:w w:val="105"/>
        </w:rPr>
        <w:t xml:space="preserve"> </w:t>
      </w:r>
      <w:r>
        <w:t>vida:</w:t>
      </w:r>
      <w:r>
        <w:rPr>
          <w:spacing w:val="-10"/>
        </w:rPr>
        <w:t xml:space="preserve"> </w:t>
      </w:r>
      <w:r>
        <w:t>tu</w:t>
      </w:r>
      <w:r>
        <w:rPr>
          <w:spacing w:val="-2"/>
        </w:rPr>
        <w:t xml:space="preserve"> </w:t>
      </w:r>
      <w:r>
        <w:t>querida</w:t>
      </w:r>
      <w:r>
        <w:rPr>
          <w:spacing w:val="-1"/>
        </w:rPr>
        <w:t xml:space="preserve"> </w:t>
      </w:r>
      <w:r>
        <w:t>Perenelle</w:t>
      </w:r>
      <w:r>
        <w:rPr>
          <w:spacing w:val="-2"/>
        </w:rPr>
        <w:t xml:space="preserve"> </w:t>
      </w:r>
      <w:r>
        <w:t>y</w:t>
      </w:r>
      <w:r>
        <w:rPr>
          <w:spacing w:val="-1"/>
        </w:rPr>
        <w:t xml:space="preserve"> </w:t>
      </w:r>
      <w:r>
        <w:t>tu</w:t>
      </w:r>
      <w:r>
        <w:rPr>
          <w:spacing w:val="-2"/>
        </w:rPr>
        <w:t xml:space="preserve"> </w:t>
      </w:r>
      <w:r>
        <w:t>libro.</w:t>
      </w:r>
    </w:p>
    <w:p w14:paraId="7C45F3CB" w14:textId="77777777" w:rsidR="00584CB5" w:rsidRDefault="00584CB5">
      <w:pPr>
        <w:spacing w:line="268" w:lineRule="auto"/>
        <w:jc w:val="both"/>
        <w:sectPr w:rsidR="00584CB5">
          <w:pgSz w:w="9080" w:h="12760"/>
          <w:pgMar w:top="860" w:right="1220" w:bottom="840" w:left="740" w:header="138" w:footer="645" w:gutter="0"/>
          <w:cols w:space="720"/>
        </w:sectPr>
      </w:pPr>
    </w:p>
    <w:p w14:paraId="7C45F3CC" w14:textId="77777777" w:rsidR="00584CB5" w:rsidRDefault="00905D2D">
      <w:pPr>
        <w:pStyle w:val="BodyText"/>
        <w:spacing w:before="1"/>
        <w:rPr>
          <w:sz w:val="21"/>
        </w:rPr>
      </w:pPr>
      <w:r>
        <w:lastRenderedPageBreak/>
        <w:pict w14:anchorId="7C461DD1">
          <v:group id="_x0000_s4476" style="position:absolute;margin-left:6.25pt;margin-top:295.3pt;width:24pt;height:48pt;z-index:15791616;mso-position-horizontal-relative:page;mso-position-vertical-relative:page" coordorigin="125,5906" coordsize="480,960">
            <v:shape id="_x0000_s4478" style="position:absolute;left:124;top:5905;width:480;height:960" coordorigin="125,5906" coordsize="480,960" o:spt="100" adj="0,,0" path="m365,5906r,960m125,6386r480,e" filled="f" strokeweight=".25pt">
              <v:stroke joinstyle="round"/>
              <v:formulas/>
              <v:path arrowok="t" o:connecttype="segments"/>
            </v:shape>
            <v:shape id="_x0000_s4477" type="#_x0000_t75" style="position:absolute;left:242;top:6263;width:245;height:245">
              <v:imagedata r:id="rId6" o:title=""/>
            </v:shape>
            <w10:wrap anchorx="page" anchory="page"/>
          </v:group>
        </w:pict>
      </w:r>
      <w:r>
        <w:pict w14:anchorId="7C461DD2">
          <v:group id="_x0000_s4473" style="position:absolute;margin-left:422.75pt;margin-top:295.3pt;width:24pt;height:48pt;z-index:15792128;mso-position-horizontal-relative:page;mso-position-vertical-relative:page" coordorigin="8455,5906" coordsize="480,960">
            <v:shape id="_x0000_s4475" style="position:absolute;left:8455;top:5905;width:480;height:960" coordorigin="8455,5906" coordsize="480,960" o:spt="100" adj="0,,0" path="m8695,5906r,960m8455,6386r480,e" filled="f" strokeweight=".25pt">
              <v:stroke joinstyle="round"/>
              <v:formulas/>
              <v:path arrowok="t" o:connecttype="segments"/>
            </v:shape>
            <v:shape id="_x0000_s4474" type="#_x0000_t75" style="position:absolute;left:8572;top:6263;width:245;height:245">
              <v:imagedata r:id="rId6" o:title=""/>
            </v:shape>
            <w10:wrap anchorx="page" anchory="page"/>
          </v:group>
        </w:pict>
      </w:r>
    </w:p>
    <w:p w14:paraId="7C45F3CD"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3CE" w14:textId="77777777" w:rsidR="00584CB5" w:rsidRDefault="00584CB5">
      <w:pPr>
        <w:pStyle w:val="BodyText"/>
        <w:spacing w:before="8"/>
        <w:rPr>
          <w:rFonts w:ascii="Calibri"/>
          <w:sz w:val="13"/>
        </w:rPr>
      </w:pPr>
    </w:p>
    <w:p w14:paraId="7C45F3CF" w14:textId="38E0A6BE" w:rsidR="00584CB5" w:rsidRDefault="00996ED2">
      <w:pPr>
        <w:pStyle w:val="BodyText"/>
        <w:spacing w:before="88" w:line="268" w:lineRule="auto"/>
        <w:ind w:left="1012" w:right="710" w:firstLine="340"/>
        <w:jc w:val="both"/>
      </w:pPr>
      <w:r>
        <w:t>Josh</w:t>
      </w:r>
      <w:r>
        <w:rPr>
          <w:spacing w:val="-7"/>
        </w:rPr>
        <w:t xml:space="preserve"> </w:t>
      </w:r>
      <w:r>
        <w:t>consiguió</w:t>
      </w:r>
      <w:r>
        <w:rPr>
          <w:spacing w:val="-6"/>
        </w:rPr>
        <w:t xml:space="preserve"> </w:t>
      </w:r>
      <w:r>
        <w:t>moverse</w:t>
      </w:r>
      <w:r>
        <w:rPr>
          <w:spacing w:val="-6"/>
        </w:rPr>
        <w:t xml:space="preserve"> </w:t>
      </w:r>
      <w:r>
        <w:t>antes</w:t>
      </w:r>
      <w:r>
        <w:rPr>
          <w:spacing w:val="-6"/>
        </w:rPr>
        <w:t xml:space="preserve"> </w:t>
      </w:r>
      <w:r>
        <w:t>de</w:t>
      </w:r>
      <w:r>
        <w:rPr>
          <w:spacing w:val="-6"/>
        </w:rPr>
        <w:t xml:space="preserve"> </w:t>
      </w:r>
      <w:r>
        <w:t>que</w:t>
      </w:r>
      <w:r>
        <w:rPr>
          <w:spacing w:val="-6"/>
        </w:rPr>
        <w:t xml:space="preserve"> </w:t>
      </w:r>
      <w:r>
        <w:t>él</w:t>
      </w:r>
      <w:r>
        <w:rPr>
          <w:spacing w:val="-6"/>
        </w:rPr>
        <w:t xml:space="preserve"> </w:t>
      </w:r>
      <w:r>
        <w:t>mismo</w:t>
      </w:r>
      <w:r>
        <w:rPr>
          <w:spacing w:val="-6"/>
        </w:rPr>
        <w:t xml:space="preserve"> </w:t>
      </w:r>
      <w:r>
        <w:t>se</w:t>
      </w:r>
      <w:r>
        <w:rPr>
          <w:spacing w:val="-6"/>
        </w:rPr>
        <w:t xml:space="preserve"> </w:t>
      </w:r>
      <w:r>
        <w:t>diera</w:t>
      </w:r>
      <w:r>
        <w:rPr>
          <w:spacing w:val="-55"/>
        </w:rPr>
        <w:t xml:space="preserve"> </w:t>
      </w:r>
      <w:r>
        <w:t>cuenta</w:t>
      </w:r>
      <w:r>
        <w:rPr>
          <w:spacing w:val="-7"/>
        </w:rPr>
        <w:t xml:space="preserve"> </w:t>
      </w:r>
      <w:r>
        <w:t>de</w:t>
      </w:r>
      <w:r>
        <w:rPr>
          <w:spacing w:val="-6"/>
        </w:rPr>
        <w:t xml:space="preserve"> </w:t>
      </w:r>
      <w:r>
        <w:t>ello.</w:t>
      </w:r>
      <w:r>
        <w:rPr>
          <w:spacing w:val="-14"/>
        </w:rPr>
        <w:t xml:space="preserve"> </w:t>
      </w:r>
      <w:r>
        <w:t>Se</w:t>
      </w:r>
      <w:r>
        <w:rPr>
          <w:spacing w:val="-7"/>
        </w:rPr>
        <w:t xml:space="preserve"> </w:t>
      </w:r>
      <w:r>
        <w:t>abalanzó</w:t>
      </w:r>
      <w:r>
        <w:rPr>
          <w:spacing w:val="-6"/>
        </w:rPr>
        <w:t xml:space="preserve"> </w:t>
      </w:r>
      <w:r>
        <w:t>hacia</w:t>
      </w:r>
      <w:r>
        <w:rPr>
          <w:spacing w:val="-6"/>
        </w:rPr>
        <w:t xml:space="preserve"> </w:t>
      </w:r>
      <w:r>
        <w:t>Dee,</w:t>
      </w:r>
      <w:r>
        <w:rPr>
          <w:spacing w:val="-14"/>
        </w:rPr>
        <w:t xml:space="preserve"> </w:t>
      </w:r>
      <w:r>
        <w:t>cogiéndolo</w:t>
      </w:r>
      <w:r>
        <w:rPr>
          <w:spacing w:val="-7"/>
        </w:rPr>
        <w:t xml:space="preserve"> </w:t>
      </w:r>
      <w:r>
        <w:t>completamente desprevenido. A pesar de que sólo tenía quince</w:t>
      </w:r>
      <w:r>
        <w:rPr>
          <w:spacing w:val="1"/>
        </w:rPr>
        <w:t xml:space="preserve"> </w:t>
      </w:r>
      <w:r>
        <w:t>años, Josh era bastante alto y corpulento, lo suficientemente robusto como para ser el defensa de un equipo de</w:t>
      </w:r>
      <w:r>
        <w:rPr>
          <w:spacing w:val="1"/>
        </w:rPr>
        <w:t xml:space="preserve"> </w:t>
      </w:r>
      <w:r>
        <w:t>fútbol americano. El impacto provocó que Dee se derrumbara sobre el suelo, enviando el libro fuera de su alcance.</w:t>
      </w:r>
      <w:r>
        <w:rPr>
          <w:spacing w:val="1"/>
        </w:rPr>
        <w:t xml:space="preserve"> </w:t>
      </w:r>
      <w:r>
        <w:t>Entonces, Josh sintió cómo la cubierta de metal rozaba las</w:t>
      </w:r>
      <w:r>
        <w:rPr>
          <w:spacing w:val="-55"/>
        </w:rPr>
        <w:t xml:space="preserve"> </w:t>
      </w:r>
      <w:r>
        <w:t>yemas</w:t>
      </w:r>
      <w:r>
        <w:rPr>
          <w:spacing w:val="-6"/>
        </w:rPr>
        <w:t xml:space="preserve"> </w:t>
      </w:r>
      <w:r>
        <w:t>de</w:t>
      </w:r>
      <w:r>
        <w:rPr>
          <w:spacing w:val="-6"/>
        </w:rPr>
        <w:t xml:space="preserve"> </w:t>
      </w:r>
      <w:r>
        <w:t>sus</w:t>
      </w:r>
      <w:r>
        <w:rPr>
          <w:spacing w:val="-5"/>
        </w:rPr>
        <w:t xml:space="preserve"> </w:t>
      </w:r>
      <w:r>
        <w:t>dedos</w:t>
      </w:r>
      <w:r>
        <w:rPr>
          <w:spacing w:val="-6"/>
        </w:rPr>
        <w:t xml:space="preserve"> </w:t>
      </w:r>
      <w:r>
        <w:t>y</w:t>
      </w:r>
      <w:r>
        <w:rPr>
          <w:spacing w:val="-5"/>
        </w:rPr>
        <w:t xml:space="preserve"> </w:t>
      </w:r>
      <w:r>
        <w:t>decidió</w:t>
      </w:r>
      <w:r>
        <w:rPr>
          <w:spacing w:val="-6"/>
        </w:rPr>
        <w:t xml:space="preserve"> </w:t>
      </w:r>
      <w:r>
        <w:t>agarrarlo</w:t>
      </w:r>
      <w:r>
        <w:rPr>
          <w:spacing w:val="-4"/>
        </w:rPr>
        <w:t xml:space="preserve"> </w:t>
      </w:r>
      <w:r>
        <w:t>con</w:t>
      </w:r>
      <w:r>
        <w:rPr>
          <w:spacing w:val="-5"/>
        </w:rPr>
        <w:t xml:space="preserve"> </w:t>
      </w:r>
      <w:r>
        <w:t>fuerza,</w:t>
      </w:r>
      <w:r>
        <w:rPr>
          <w:spacing w:val="-12"/>
        </w:rPr>
        <w:t xml:space="preserve"> </w:t>
      </w:r>
      <w:r>
        <w:t>pero</w:t>
      </w:r>
      <w:r>
        <w:rPr>
          <w:spacing w:val="-4"/>
        </w:rPr>
        <w:t xml:space="preserve"> </w:t>
      </w:r>
      <w:r>
        <w:t>en</w:t>
      </w:r>
      <w:r>
        <w:rPr>
          <w:spacing w:val="-56"/>
        </w:rPr>
        <w:t xml:space="preserve"> </w:t>
      </w:r>
      <w:r>
        <w:t>ese mismo instante sintió cómo algo lo levantaba del suelo</w:t>
      </w:r>
      <w:r>
        <w:rPr>
          <w:spacing w:val="-56"/>
        </w:rPr>
        <w:t xml:space="preserve"> </w:t>
      </w:r>
      <w:r>
        <w:t>y lo arrojaba hacia la esquina de la librería. Josh aterrizó</w:t>
      </w:r>
      <w:r>
        <w:rPr>
          <w:spacing w:val="1"/>
        </w:rPr>
        <w:t xml:space="preserve"> </w:t>
      </w:r>
      <w:r>
        <w:t>sobre una pila de libros que amortiguaron su caída. Puntos negros y algo parecido a gotas de lluvia que brillaban</w:t>
      </w:r>
      <w:r>
        <w:rPr>
          <w:spacing w:val="1"/>
        </w:rPr>
        <w:t xml:space="preserve"> </w:t>
      </w:r>
      <w:r>
        <w:t>con luz propia danzaban ante sus ojos cada vez que pestañeaba.</w:t>
      </w:r>
    </w:p>
    <w:p w14:paraId="7C45F3D0" w14:textId="77777777" w:rsidR="00584CB5" w:rsidRDefault="00996ED2">
      <w:pPr>
        <w:pStyle w:val="BodyText"/>
        <w:spacing w:line="305" w:lineRule="exact"/>
        <w:ind w:left="1352"/>
        <w:jc w:val="both"/>
        <w:rPr>
          <w:sz w:val="21"/>
        </w:rPr>
      </w:pPr>
      <w:r>
        <w:t>La</w:t>
      </w:r>
      <w:r>
        <w:rPr>
          <w:spacing w:val="41"/>
        </w:rPr>
        <w:t xml:space="preserve"> </w:t>
      </w:r>
      <w:r>
        <w:t>grisácea</w:t>
      </w:r>
      <w:r>
        <w:rPr>
          <w:spacing w:val="42"/>
        </w:rPr>
        <w:t xml:space="preserve"> </w:t>
      </w:r>
      <w:r>
        <w:t>silueta</w:t>
      </w:r>
      <w:r>
        <w:rPr>
          <w:spacing w:val="41"/>
        </w:rPr>
        <w:t xml:space="preserve"> </w:t>
      </w:r>
      <w:r>
        <w:t>de</w:t>
      </w:r>
      <w:r>
        <w:rPr>
          <w:spacing w:val="42"/>
        </w:rPr>
        <w:t xml:space="preserve"> </w:t>
      </w:r>
      <w:r>
        <w:t>Dee</w:t>
      </w:r>
      <w:r>
        <w:rPr>
          <w:spacing w:val="42"/>
        </w:rPr>
        <w:t xml:space="preserve"> </w:t>
      </w:r>
      <w:r>
        <w:t>apareció</w:t>
      </w:r>
      <w:r>
        <w:rPr>
          <w:spacing w:val="41"/>
        </w:rPr>
        <w:t xml:space="preserve"> </w:t>
      </w:r>
      <w:r>
        <w:t>sobre</w:t>
      </w:r>
      <w:r>
        <w:rPr>
          <w:spacing w:val="42"/>
        </w:rPr>
        <w:t xml:space="preserve"> </w:t>
      </w:r>
      <w:r>
        <w:t>él,</w:t>
      </w:r>
      <w:r>
        <w:rPr>
          <w:spacing w:val="33"/>
        </w:rPr>
        <w:t xml:space="preserve"> </w:t>
      </w:r>
      <w:r>
        <w:t>y</w:t>
      </w:r>
      <w:r>
        <w:rPr>
          <w:spacing w:val="42"/>
        </w:rPr>
        <w:t xml:space="preserve"> </w:t>
      </w:r>
      <w:r>
        <w:t xml:space="preserve">una  </w:t>
      </w:r>
      <w:r>
        <w:rPr>
          <w:spacing w:val="55"/>
        </w:rPr>
        <w:t xml:space="preserve"> </w:t>
      </w:r>
      <w:r>
        <w:rPr>
          <w:color w:val="B2B2B2"/>
          <w:position w:val="-5"/>
          <w:sz w:val="21"/>
        </w:rPr>
        <w:t>37</w:t>
      </w:r>
    </w:p>
    <w:p w14:paraId="7C45F3D1" w14:textId="77777777" w:rsidR="00584CB5" w:rsidRDefault="00996ED2">
      <w:pPr>
        <w:pStyle w:val="BodyText"/>
        <w:spacing w:line="252" w:lineRule="exact"/>
        <w:ind w:left="1012"/>
        <w:jc w:val="both"/>
      </w:pPr>
      <w:r>
        <w:t>mano</w:t>
      </w:r>
      <w:r>
        <w:rPr>
          <w:spacing w:val="2"/>
        </w:rPr>
        <w:t xml:space="preserve"> </w:t>
      </w:r>
      <w:r>
        <w:t>abrigada</w:t>
      </w:r>
      <w:r>
        <w:rPr>
          <w:spacing w:val="2"/>
        </w:rPr>
        <w:t xml:space="preserve"> </w:t>
      </w:r>
      <w:r>
        <w:t>por</w:t>
      </w:r>
      <w:r>
        <w:rPr>
          <w:spacing w:val="3"/>
        </w:rPr>
        <w:t xml:space="preserve"> </w:t>
      </w:r>
      <w:r>
        <w:t>un</w:t>
      </w:r>
      <w:r>
        <w:rPr>
          <w:spacing w:val="2"/>
        </w:rPr>
        <w:t xml:space="preserve"> </w:t>
      </w:r>
      <w:r>
        <w:t>guante</w:t>
      </w:r>
      <w:r>
        <w:rPr>
          <w:spacing w:val="3"/>
        </w:rPr>
        <w:t xml:space="preserve"> </w:t>
      </w:r>
      <w:r>
        <w:t>grisáceo</w:t>
      </w:r>
      <w:r>
        <w:rPr>
          <w:spacing w:val="2"/>
        </w:rPr>
        <w:t xml:space="preserve"> </w:t>
      </w:r>
      <w:r>
        <w:t>alcanzó</w:t>
      </w:r>
      <w:r>
        <w:rPr>
          <w:spacing w:val="3"/>
        </w:rPr>
        <w:t xml:space="preserve"> </w:t>
      </w:r>
      <w:r>
        <w:t>el</w:t>
      </w:r>
      <w:r>
        <w:rPr>
          <w:spacing w:val="2"/>
        </w:rPr>
        <w:t xml:space="preserve"> </w:t>
      </w:r>
      <w:r>
        <w:t>libro.</w:t>
      </w:r>
    </w:p>
    <w:p w14:paraId="7C45F3D2" w14:textId="77777777" w:rsidR="00584CB5" w:rsidRDefault="00996ED2">
      <w:pPr>
        <w:pStyle w:val="BodyText"/>
        <w:spacing w:before="31"/>
        <w:ind w:left="1352"/>
        <w:jc w:val="both"/>
      </w:pPr>
      <w:r>
        <w:t>—Creo</w:t>
      </w:r>
      <w:r>
        <w:rPr>
          <w:spacing w:val="3"/>
        </w:rPr>
        <w:t xml:space="preserve"> </w:t>
      </w:r>
      <w:r>
        <w:t>que</w:t>
      </w:r>
      <w:r>
        <w:rPr>
          <w:spacing w:val="3"/>
        </w:rPr>
        <w:t xml:space="preserve"> </w:t>
      </w:r>
      <w:r>
        <w:t>esto</w:t>
      </w:r>
      <w:r>
        <w:rPr>
          <w:spacing w:val="3"/>
        </w:rPr>
        <w:t xml:space="preserve"> </w:t>
      </w:r>
      <w:r>
        <w:t>me</w:t>
      </w:r>
      <w:r>
        <w:rPr>
          <w:spacing w:val="4"/>
        </w:rPr>
        <w:t xml:space="preserve"> </w:t>
      </w:r>
      <w:r>
        <w:t>pertenece.</w:t>
      </w:r>
    </w:p>
    <w:p w14:paraId="7C45F3D3" w14:textId="77777777" w:rsidR="00584CB5" w:rsidRDefault="00996ED2">
      <w:pPr>
        <w:pStyle w:val="BodyText"/>
        <w:spacing w:before="32" w:line="268" w:lineRule="auto"/>
        <w:ind w:left="1012" w:right="712" w:firstLine="340"/>
        <w:jc w:val="both"/>
      </w:pPr>
      <w:r>
        <w:t>Josh agarró con todas sus fuerzas el libro para que Dee</w:t>
      </w:r>
      <w:r>
        <w:rPr>
          <w:spacing w:val="-55"/>
        </w:rPr>
        <w:t xml:space="preserve"> </w:t>
      </w:r>
      <w:r>
        <w:t>no</w:t>
      </w:r>
      <w:r>
        <w:rPr>
          <w:spacing w:val="24"/>
        </w:rPr>
        <w:t xml:space="preserve"> </w:t>
      </w:r>
      <w:r>
        <w:t>se</w:t>
      </w:r>
      <w:r>
        <w:rPr>
          <w:spacing w:val="25"/>
        </w:rPr>
        <w:t xml:space="preserve"> </w:t>
      </w:r>
      <w:r>
        <w:t>lo</w:t>
      </w:r>
      <w:r>
        <w:rPr>
          <w:spacing w:val="24"/>
        </w:rPr>
        <w:t xml:space="preserve"> </w:t>
      </w:r>
      <w:r>
        <w:t>arrancara</w:t>
      </w:r>
      <w:r>
        <w:rPr>
          <w:spacing w:val="25"/>
        </w:rPr>
        <w:t xml:space="preserve"> </w:t>
      </w:r>
      <w:r>
        <w:t>de</w:t>
      </w:r>
      <w:r>
        <w:rPr>
          <w:spacing w:val="25"/>
        </w:rPr>
        <w:t xml:space="preserve"> </w:t>
      </w:r>
      <w:r>
        <w:t>las</w:t>
      </w:r>
      <w:r>
        <w:rPr>
          <w:spacing w:val="24"/>
        </w:rPr>
        <w:t xml:space="preserve"> </w:t>
      </w:r>
      <w:r>
        <w:t>manos,</w:t>
      </w:r>
      <w:r>
        <w:rPr>
          <w:spacing w:val="15"/>
        </w:rPr>
        <w:t xml:space="preserve"> </w:t>
      </w:r>
      <w:r>
        <w:t>pero</w:t>
      </w:r>
      <w:r>
        <w:rPr>
          <w:spacing w:val="25"/>
        </w:rPr>
        <w:t xml:space="preserve"> </w:t>
      </w:r>
      <w:r>
        <w:t>no</w:t>
      </w:r>
      <w:r>
        <w:rPr>
          <w:spacing w:val="25"/>
        </w:rPr>
        <w:t xml:space="preserve"> </w:t>
      </w:r>
      <w:r>
        <w:t>sirvió</w:t>
      </w:r>
      <w:r>
        <w:rPr>
          <w:spacing w:val="24"/>
        </w:rPr>
        <w:t xml:space="preserve"> </w:t>
      </w:r>
      <w:r>
        <w:t>de</w:t>
      </w:r>
      <w:r>
        <w:rPr>
          <w:spacing w:val="25"/>
        </w:rPr>
        <w:t xml:space="preserve"> </w:t>
      </w:r>
      <w:r>
        <w:t>nada.</w:t>
      </w:r>
    </w:p>
    <w:p w14:paraId="7C45F3D4" w14:textId="1D69A330" w:rsidR="00584CB5" w:rsidRDefault="00996ED2">
      <w:pPr>
        <w:pStyle w:val="BodyText"/>
        <w:spacing w:line="268" w:lineRule="auto"/>
        <w:ind w:left="1012" w:right="714" w:firstLine="340"/>
        <w:jc w:val="both"/>
      </w:pPr>
      <w:r>
        <w:t>—Deja</w:t>
      </w:r>
      <w:r>
        <w:rPr>
          <w:spacing w:val="-12"/>
        </w:rPr>
        <w:t xml:space="preserve"> </w:t>
      </w:r>
      <w:r>
        <w:t>tranquilo</w:t>
      </w:r>
      <w:r>
        <w:rPr>
          <w:spacing w:val="-11"/>
        </w:rPr>
        <w:t xml:space="preserve"> </w:t>
      </w:r>
      <w:r>
        <w:t>a</w:t>
      </w:r>
      <w:r>
        <w:rPr>
          <w:spacing w:val="-12"/>
        </w:rPr>
        <w:t xml:space="preserve"> </w:t>
      </w:r>
      <w:r>
        <w:t>mi</w:t>
      </w:r>
      <w:r>
        <w:rPr>
          <w:spacing w:val="-11"/>
        </w:rPr>
        <w:t xml:space="preserve"> </w:t>
      </w:r>
      <w:r>
        <w:t>hermano</w:t>
      </w:r>
      <w:r>
        <w:rPr>
          <w:spacing w:val="-12"/>
        </w:rPr>
        <w:t xml:space="preserve"> </w:t>
      </w:r>
      <w:r>
        <w:t>—ordenó</w:t>
      </w:r>
      <w:r>
        <w:rPr>
          <w:spacing w:val="-11"/>
        </w:rPr>
        <w:t xml:space="preserve"> </w:t>
      </w:r>
      <w:r>
        <w:t>Sophie</w:t>
      </w:r>
      <w:r>
        <w:rPr>
          <w:spacing w:val="-11"/>
        </w:rPr>
        <w:t xml:space="preserve"> </w:t>
      </w:r>
      <w:r>
        <w:t>mien</w:t>
      </w:r>
      <w:r>
        <w:rPr>
          <w:spacing w:val="-4"/>
        </w:rPr>
        <w:t>tras</w:t>
      </w:r>
      <w:r>
        <w:rPr>
          <w:spacing w:val="-18"/>
        </w:rPr>
        <w:t xml:space="preserve"> </w:t>
      </w:r>
      <w:r>
        <w:rPr>
          <w:spacing w:val="-4"/>
        </w:rPr>
        <w:t>golpeaba</w:t>
      </w:r>
      <w:r>
        <w:rPr>
          <w:spacing w:val="-17"/>
        </w:rPr>
        <w:t xml:space="preserve"> </w:t>
      </w:r>
      <w:r>
        <w:rPr>
          <w:spacing w:val="-3"/>
        </w:rPr>
        <w:t>la</w:t>
      </w:r>
      <w:r>
        <w:rPr>
          <w:spacing w:val="-18"/>
        </w:rPr>
        <w:t xml:space="preserve"> </w:t>
      </w:r>
      <w:r>
        <w:rPr>
          <w:spacing w:val="-3"/>
        </w:rPr>
        <w:t>espalda</w:t>
      </w:r>
      <w:r>
        <w:rPr>
          <w:spacing w:val="-17"/>
        </w:rPr>
        <w:t xml:space="preserve"> </w:t>
      </w:r>
      <w:r>
        <w:rPr>
          <w:spacing w:val="-3"/>
        </w:rPr>
        <w:t>de</w:t>
      </w:r>
      <w:r>
        <w:rPr>
          <w:spacing w:val="-18"/>
        </w:rPr>
        <w:t xml:space="preserve"> </w:t>
      </w:r>
      <w:r>
        <w:rPr>
          <w:spacing w:val="-3"/>
        </w:rPr>
        <w:t>Dee</w:t>
      </w:r>
      <w:r>
        <w:rPr>
          <w:spacing w:val="-17"/>
        </w:rPr>
        <w:t xml:space="preserve"> </w:t>
      </w:r>
      <w:r>
        <w:rPr>
          <w:spacing w:val="-3"/>
        </w:rPr>
        <w:t>con</w:t>
      </w:r>
      <w:r>
        <w:rPr>
          <w:spacing w:val="-18"/>
        </w:rPr>
        <w:t xml:space="preserve"> </w:t>
      </w:r>
      <w:r>
        <w:rPr>
          <w:spacing w:val="-3"/>
        </w:rPr>
        <w:t>la</w:t>
      </w:r>
      <w:r>
        <w:rPr>
          <w:spacing w:val="-17"/>
        </w:rPr>
        <w:t xml:space="preserve"> </w:t>
      </w:r>
      <w:r>
        <w:rPr>
          <w:spacing w:val="-3"/>
        </w:rPr>
        <w:t>escoba.</w:t>
      </w:r>
      <w:r>
        <w:rPr>
          <w:spacing w:val="-27"/>
        </w:rPr>
        <w:t xml:space="preserve"> </w:t>
      </w:r>
      <w:r>
        <w:rPr>
          <w:spacing w:val="-3"/>
        </w:rPr>
        <w:t>Le</w:t>
      </w:r>
      <w:r>
        <w:rPr>
          <w:spacing w:val="-17"/>
        </w:rPr>
        <w:t xml:space="preserve"> </w:t>
      </w:r>
      <w:r>
        <w:rPr>
          <w:spacing w:val="-3"/>
        </w:rPr>
        <w:t>asestó</w:t>
      </w:r>
      <w:r>
        <w:rPr>
          <w:spacing w:val="-18"/>
        </w:rPr>
        <w:t xml:space="preserve"> </w:t>
      </w:r>
      <w:r>
        <w:rPr>
          <w:spacing w:val="-3"/>
        </w:rPr>
        <w:t>cinco</w:t>
      </w:r>
      <w:r>
        <w:rPr>
          <w:spacing w:val="-55"/>
        </w:rPr>
        <w:t xml:space="preserve"> </w:t>
      </w:r>
      <w:r>
        <w:rPr>
          <w:spacing w:val="-1"/>
        </w:rPr>
        <w:t>escobazos,</w:t>
      </w:r>
      <w:r>
        <w:rPr>
          <w:spacing w:val="-14"/>
        </w:rPr>
        <w:t xml:space="preserve"> </w:t>
      </w:r>
      <w:r>
        <w:rPr>
          <w:spacing w:val="-1"/>
        </w:rPr>
        <w:t>uno</w:t>
      </w:r>
      <w:r>
        <w:rPr>
          <w:spacing w:val="-5"/>
        </w:rPr>
        <w:t xml:space="preserve"> </w:t>
      </w:r>
      <w:r>
        <w:rPr>
          <w:spacing w:val="-1"/>
        </w:rPr>
        <w:t>por</w:t>
      </w:r>
      <w:r>
        <w:rPr>
          <w:spacing w:val="-5"/>
        </w:rPr>
        <w:t xml:space="preserve"> </w:t>
      </w:r>
      <w:r>
        <w:rPr>
          <w:spacing w:val="-1"/>
        </w:rPr>
        <w:t>cada</w:t>
      </w:r>
      <w:r>
        <w:rPr>
          <w:spacing w:val="-4"/>
        </w:rPr>
        <w:t xml:space="preserve"> </w:t>
      </w:r>
      <w:r>
        <w:rPr>
          <w:spacing w:val="-1"/>
        </w:rPr>
        <w:t>palabra</w:t>
      </w:r>
      <w:r>
        <w:rPr>
          <w:spacing w:val="-5"/>
        </w:rPr>
        <w:t xml:space="preserve"> </w:t>
      </w:r>
      <w:r>
        <w:rPr>
          <w:spacing w:val="-1"/>
        </w:rPr>
        <w:t>que</w:t>
      </w:r>
      <w:r>
        <w:rPr>
          <w:spacing w:val="-5"/>
        </w:rPr>
        <w:t xml:space="preserve"> </w:t>
      </w:r>
      <w:r>
        <w:rPr>
          <w:spacing w:val="-1"/>
        </w:rPr>
        <w:t>pronunció.</w:t>
      </w:r>
    </w:p>
    <w:p w14:paraId="7C45F3D5" w14:textId="78A62BF2" w:rsidR="00584CB5" w:rsidRDefault="00996ED2">
      <w:pPr>
        <w:pStyle w:val="BodyText"/>
        <w:spacing w:line="268" w:lineRule="auto"/>
        <w:ind w:left="1012" w:right="711" w:firstLine="340"/>
        <w:jc w:val="both"/>
      </w:pPr>
      <w:r>
        <w:t>Dee apenas la miró. Con el libro en una de sus manos,</w:t>
      </w:r>
      <w:r>
        <w:rPr>
          <w:spacing w:val="1"/>
        </w:rPr>
        <w:t xml:space="preserve"> </w:t>
      </w:r>
      <w:r>
        <w:t>cogió</w:t>
      </w:r>
      <w:r>
        <w:rPr>
          <w:spacing w:val="-11"/>
        </w:rPr>
        <w:t xml:space="preserve"> </w:t>
      </w:r>
      <w:r>
        <w:t>el</w:t>
      </w:r>
      <w:r>
        <w:rPr>
          <w:spacing w:val="-11"/>
        </w:rPr>
        <w:t xml:space="preserve"> </w:t>
      </w:r>
      <w:r>
        <w:t>palo</w:t>
      </w:r>
      <w:r>
        <w:rPr>
          <w:spacing w:val="-11"/>
        </w:rPr>
        <w:t xml:space="preserve"> </w:t>
      </w:r>
      <w:r>
        <w:t>de</w:t>
      </w:r>
      <w:r>
        <w:rPr>
          <w:spacing w:val="-10"/>
        </w:rPr>
        <w:t xml:space="preserve"> </w:t>
      </w:r>
      <w:r>
        <w:t>la</w:t>
      </w:r>
      <w:r>
        <w:rPr>
          <w:spacing w:val="-11"/>
        </w:rPr>
        <w:t xml:space="preserve"> </w:t>
      </w:r>
      <w:r>
        <w:t>escoba,</w:t>
      </w:r>
      <w:r>
        <w:rPr>
          <w:spacing w:val="-20"/>
        </w:rPr>
        <w:t xml:space="preserve"> </w:t>
      </w:r>
      <w:r>
        <w:t>murmuró</w:t>
      </w:r>
      <w:r>
        <w:rPr>
          <w:spacing w:val="-10"/>
        </w:rPr>
        <w:t xml:space="preserve"> </w:t>
      </w:r>
      <w:r>
        <w:t>una</w:t>
      </w:r>
      <w:r>
        <w:rPr>
          <w:spacing w:val="-11"/>
        </w:rPr>
        <w:t xml:space="preserve"> </w:t>
      </w:r>
      <w:r>
        <w:t>única</w:t>
      </w:r>
      <w:r>
        <w:rPr>
          <w:spacing w:val="-11"/>
        </w:rPr>
        <w:t xml:space="preserve"> </w:t>
      </w:r>
      <w:r>
        <w:t>palabra</w:t>
      </w:r>
      <w:r>
        <w:rPr>
          <w:spacing w:val="-11"/>
        </w:rPr>
        <w:t xml:space="preserve"> </w:t>
      </w:r>
      <w:r>
        <w:t>y</w:t>
      </w:r>
      <w:r>
        <w:rPr>
          <w:spacing w:val="-9"/>
        </w:rPr>
        <w:t xml:space="preserve"> </w:t>
      </w:r>
      <w:r>
        <w:t>un</w:t>
      </w:r>
      <w:r>
        <w:rPr>
          <w:spacing w:val="-55"/>
        </w:rPr>
        <w:t xml:space="preserve"> </w:t>
      </w:r>
      <w:r>
        <w:rPr>
          <w:w w:val="105"/>
        </w:rPr>
        <w:t>segundo</w:t>
      </w:r>
      <w:r>
        <w:rPr>
          <w:spacing w:val="-6"/>
          <w:w w:val="105"/>
        </w:rPr>
        <w:t xml:space="preserve"> </w:t>
      </w:r>
      <w:r>
        <w:rPr>
          <w:w w:val="105"/>
        </w:rPr>
        <w:t>más</w:t>
      </w:r>
      <w:r>
        <w:rPr>
          <w:spacing w:val="-5"/>
          <w:w w:val="105"/>
        </w:rPr>
        <w:t xml:space="preserve"> </w:t>
      </w:r>
      <w:r>
        <w:rPr>
          <w:w w:val="105"/>
        </w:rPr>
        <w:t>tarde</w:t>
      </w:r>
      <w:r>
        <w:rPr>
          <w:spacing w:val="-5"/>
          <w:w w:val="105"/>
        </w:rPr>
        <w:t xml:space="preserve"> </w:t>
      </w:r>
      <w:r>
        <w:rPr>
          <w:w w:val="105"/>
        </w:rPr>
        <w:t>la</w:t>
      </w:r>
      <w:r>
        <w:rPr>
          <w:spacing w:val="-6"/>
          <w:w w:val="105"/>
        </w:rPr>
        <w:t xml:space="preserve"> </w:t>
      </w:r>
      <w:r>
        <w:rPr>
          <w:w w:val="105"/>
        </w:rPr>
        <w:t>escoba</w:t>
      </w:r>
      <w:r>
        <w:rPr>
          <w:spacing w:val="-5"/>
          <w:w w:val="105"/>
        </w:rPr>
        <w:t xml:space="preserve"> </w:t>
      </w:r>
      <w:r>
        <w:rPr>
          <w:w w:val="105"/>
        </w:rPr>
        <w:t>se</w:t>
      </w:r>
      <w:r>
        <w:rPr>
          <w:spacing w:val="-5"/>
          <w:w w:val="105"/>
        </w:rPr>
        <w:t xml:space="preserve"> </w:t>
      </w:r>
      <w:r>
        <w:rPr>
          <w:w w:val="105"/>
        </w:rPr>
        <w:t>había</w:t>
      </w:r>
      <w:r>
        <w:rPr>
          <w:spacing w:val="-6"/>
          <w:w w:val="105"/>
        </w:rPr>
        <w:t xml:space="preserve"> </w:t>
      </w:r>
      <w:r>
        <w:rPr>
          <w:w w:val="105"/>
        </w:rPr>
        <w:t>marchitado</w:t>
      </w:r>
      <w:r>
        <w:rPr>
          <w:spacing w:val="-5"/>
          <w:w w:val="105"/>
        </w:rPr>
        <w:t xml:space="preserve"> </w:t>
      </w:r>
      <w:r>
        <w:rPr>
          <w:w w:val="105"/>
        </w:rPr>
        <w:t>y</w:t>
      </w:r>
      <w:r>
        <w:rPr>
          <w:spacing w:val="-5"/>
          <w:w w:val="105"/>
        </w:rPr>
        <w:t xml:space="preserve"> </w:t>
      </w:r>
      <w:r>
        <w:rPr>
          <w:w w:val="105"/>
        </w:rPr>
        <w:t>convertido en una papilla de astillas que reposaba entre las</w:t>
      </w:r>
      <w:r>
        <w:rPr>
          <w:spacing w:val="1"/>
          <w:w w:val="105"/>
        </w:rPr>
        <w:t xml:space="preserve"> </w:t>
      </w:r>
      <w:r>
        <w:rPr>
          <w:w w:val="105"/>
        </w:rPr>
        <w:t>manos</w:t>
      </w:r>
      <w:r>
        <w:rPr>
          <w:spacing w:val="-7"/>
          <w:w w:val="105"/>
        </w:rPr>
        <w:t xml:space="preserve"> </w:t>
      </w:r>
      <w:r>
        <w:rPr>
          <w:w w:val="105"/>
        </w:rPr>
        <w:t>de</w:t>
      </w:r>
      <w:r>
        <w:rPr>
          <w:spacing w:val="-7"/>
          <w:w w:val="105"/>
        </w:rPr>
        <w:t xml:space="preserve"> </w:t>
      </w:r>
      <w:r>
        <w:rPr>
          <w:w w:val="105"/>
        </w:rPr>
        <w:t>Sophie.</w:t>
      </w:r>
    </w:p>
    <w:p w14:paraId="7C45F3D6" w14:textId="19F0D602" w:rsidR="00584CB5" w:rsidRDefault="00996ED2">
      <w:pPr>
        <w:pStyle w:val="BodyText"/>
        <w:spacing w:line="268" w:lineRule="auto"/>
        <w:ind w:left="1012" w:right="712" w:firstLine="340"/>
        <w:jc w:val="both"/>
      </w:pPr>
      <w:r>
        <w:rPr>
          <w:spacing w:val="-1"/>
          <w:w w:val="105"/>
        </w:rPr>
        <w:t>—Tienes</w:t>
      </w:r>
      <w:r>
        <w:rPr>
          <w:spacing w:val="-15"/>
          <w:w w:val="105"/>
        </w:rPr>
        <w:t xml:space="preserve"> </w:t>
      </w:r>
      <w:r>
        <w:rPr>
          <w:spacing w:val="-1"/>
          <w:w w:val="105"/>
        </w:rPr>
        <w:t>suerte</w:t>
      </w:r>
      <w:r>
        <w:rPr>
          <w:spacing w:val="-14"/>
          <w:w w:val="105"/>
        </w:rPr>
        <w:t xml:space="preserve"> </w:t>
      </w:r>
      <w:r>
        <w:rPr>
          <w:spacing w:val="-1"/>
          <w:w w:val="105"/>
        </w:rPr>
        <w:t>de</w:t>
      </w:r>
      <w:r>
        <w:rPr>
          <w:spacing w:val="-14"/>
          <w:w w:val="105"/>
        </w:rPr>
        <w:t xml:space="preserve"> </w:t>
      </w:r>
      <w:r>
        <w:rPr>
          <w:spacing w:val="-1"/>
          <w:w w:val="105"/>
        </w:rPr>
        <w:t>que</w:t>
      </w:r>
      <w:r>
        <w:rPr>
          <w:spacing w:val="-14"/>
          <w:w w:val="105"/>
        </w:rPr>
        <w:t xml:space="preserve"> </w:t>
      </w:r>
      <w:r>
        <w:rPr>
          <w:spacing w:val="-1"/>
          <w:w w:val="105"/>
        </w:rPr>
        <w:t>hoy</w:t>
      </w:r>
      <w:r>
        <w:rPr>
          <w:spacing w:val="-14"/>
          <w:w w:val="105"/>
        </w:rPr>
        <w:t xml:space="preserve"> </w:t>
      </w:r>
      <w:r>
        <w:rPr>
          <w:spacing w:val="-1"/>
          <w:w w:val="105"/>
        </w:rPr>
        <w:t>esté</w:t>
      </w:r>
      <w:r>
        <w:rPr>
          <w:spacing w:val="-14"/>
          <w:w w:val="105"/>
        </w:rPr>
        <w:t xml:space="preserve"> </w:t>
      </w:r>
      <w:r>
        <w:rPr>
          <w:spacing w:val="-1"/>
          <w:w w:val="105"/>
        </w:rPr>
        <w:t>de</w:t>
      </w:r>
      <w:r>
        <w:rPr>
          <w:spacing w:val="-14"/>
          <w:w w:val="105"/>
        </w:rPr>
        <w:t xml:space="preserve"> </w:t>
      </w:r>
      <w:r>
        <w:rPr>
          <w:spacing w:val="-1"/>
          <w:w w:val="105"/>
        </w:rPr>
        <w:t>buen</w:t>
      </w:r>
      <w:r>
        <w:rPr>
          <w:spacing w:val="-14"/>
          <w:w w:val="105"/>
        </w:rPr>
        <w:t xml:space="preserve"> </w:t>
      </w:r>
      <w:r>
        <w:rPr>
          <w:spacing w:val="-1"/>
          <w:w w:val="105"/>
        </w:rPr>
        <w:t>humor</w:t>
      </w:r>
      <w:r>
        <w:rPr>
          <w:spacing w:val="-14"/>
          <w:w w:val="105"/>
        </w:rPr>
        <w:t xml:space="preserve"> </w:t>
      </w:r>
      <w:r>
        <w:rPr>
          <w:spacing w:val="-1"/>
          <w:w w:val="105"/>
        </w:rPr>
        <w:t>—su</w:t>
      </w:r>
      <w:r>
        <w:t>surró—,</w:t>
      </w:r>
      <w:r>
        <w:rPr>
          <w:spacing w:val="-9"/>
        </w:rPr>
        <w:t xml:space="preserve"> </w:t>
      </w:r>
      <w:r>
        <w:t>o</w:t>
      </w:r>
      <w:r>
        <w:rPr>
          <w:spacing w:val="1"/>
        </w:rPr>
        <w:t xml:space="preserve"> </w:t>
      </w:r>
      <w:r>
        <w:t>hubieras sufrido</w:t>
      </w:r>
      <w:r>
        <w:rPr>
          <w:spacing w:val="1"/>
        </w:rPr>
        <w:t xml:space="preserve"> </w:t>
      </w:r>
      <w:r>
        <w:t>la misma</w:t>
      </w:r>
      <w:r>
        <w:rPr>
          <w:spacing w:val="1"/>
        </w:rPr>
        <w:t xml:space="preserve"> </w:t>
      </w:r>
      <w:r>
        <w:t>suerte.</w:t>
      </w:r>
    </w:p>
    <w:p w14:paraId="7C45F3D7" w14:textId="474EBE34" w:rsidR="00584CB5" w:rsidRDefault="00996ED2">
      <w:pPr>
        <w:pStyle w:val="BodyText"/>
        <w:spacing w:line="268" w:lineRule="auto"/>
        <w:ind w:left="1012" w:right="712" w:firstLine="340"/>
        <w:jc w:val="both"/>
      </w:pPr>
      <w:r>
        <w:t>Entonces Dee y los dos golems que habían logrado so</w:t>
      </w:r>
      <w:r>
        <w:rPr>
          <w:w w:val="105"/>
        </w:rPr>
        <w:t>brevivir</w:t>
      </w:r>
      <w:r>
        <w:rPr>
          <w:spacing w:val="-4"/>
          <w:w w:val="105"/>
        </w:rPr>
        <w:t xml:space="preserve"> </w:t>
      </w:r>
      <w:r>
        <w:rPr>
          <w:w w:val="105"/>
        </w:rPr>
        <w:t>salieron</w:t>
      </w:r>
      <w:r>
        <w:rPr>
          <w:spacing w:val="-4"/>
          <w:w w:val="105"/>
        </w:rPr>
        <w:t xml:space="preserve"> </w:t>
      </w:r>
      <w:r>
        <w:rPr>
          <w:w w:val="105"/>
        </w:rPr>
        <w:t>con</w:t>
      </w:r>
      <w:r>
        <w:rPr>
          <w:spacing w:val="-3"/>
          <w:w w:val="105"/>
        </w:rPr>
        <w:t xml:space="preserve"> </w:t>
      </w:r>
      <w:r>
        <w:rPr>
          <w:w w:val="105"/>
        </w:rPr>
        <w:t>cierto</w:t>
      </w:r>
      <w:r>
        <w:rPr>
          <w:spacing w:val="-4"/>
          <w:w w:val="105"/>
        </w:rPr>
        <w:t xml:space="preserve"> </w:t>
      </w:r>
      <w:r>
        <w:rPr>
          <w:w w:val="105"/>
        </w:rPr>
        <w:t>aire</w:t>
      </w:r>
      <w:r>
        <w:rPr>
          <w:spacing w:val="-4"/>
          <w:w w:val="105"/>
        </w:rPr>
        <w:t xml:space="preserve"> </w:t>
      </w:r>
      <w:r>
        <w:rPr>
          <w:w w:val="105"/>
        </w:rPr>
        <w:t>majestuoso</w:t>
      </w:r>
      <w:r>
        <w:rPr>
          <w:spacing w:val="-3"/>
          <w:w w:val="105"/>
        </w:rPr>
        <w:t xml:space="preserve"> </w:t>
      </w:r>
      <w:r>
        <w:rPr>
          <w:w w:val="105"/>
        </w:rPr>
        <w:t>de</w:t>
      </w:r>
      <w:r>
        <w:rPr>
          <w:spacing w:val="-4"/>
          <w:w w:val="105"/>
        </w:rPr>
        <w:t xml:space="preserve"> </w:t>
      </w:r>
      <w:r>
        <w:rPr>
          <w:w w:val="105"/>
        </w:rPr>
        <w:t>la</w:t>
      </w:r>
      <w:r>
        <w:rPr>
          <w:spacing w:val="-3"/>
          <w:w w:val="105"/>
        </w:rPr>
        <w:t xml:space="preserve"> </w:t>
      </w:r>
      <w:r>
        <w:rPr>
          <w:w w:val="105"/>
        </w:rPr>
        <w:t>devas-</w:t>
      </w:r>
    </w:p>
    <w:p w14:paraId="7C45F3D8" w14:textId="77777777" w:rsidR="00584CB5" w:rsidRDefault="00584CB5">
      <w:pPr>
        <w:spacing w:line="268" w:lineRule="auto"/>
        <w:jc w:val="both"/>
        <w:sectPr w:rsidR="00584CB5">
          <w:pgSz w:w="9080" w:h="12760"/>
          <w:pgMar w:top="860" w:right="1220" w:bottom="840" w:left="740" w:header="138" w:footer="645" w:gutter="0"/>
          <w:cols w:space="720"/>
        </w:sectPr>
      </w:pPr>
    </w:p>
    <w:p w14:paraId="7C45F3D9" w14:textId="77777777" w:rsidR="00584CB5" w:rsidRDefault="00905D2D">
      <w:pPr>
        <w:pStyle w:val="BodyText"/>
        <w:spacing w:before="1"/>
        <w:rPr>
          <w:sz w:val="21"/>
        </w:rPr>
      </w:pPr>
      <w:r>
        <w:lastRenderedPageBreak/>
        <w:pict w14:anchorId="7C461DD3">
          <v:group id="_x0000_s4470" style="position:absolute;margin-left:6.25pt;margin-top:295.3pt;width:24pt;height:48pt;z-index:15792640;mso-position-horizontal-relative:page;mso-position-vertical-relative:page" coordorigin="125,5906" coordsize="480,960">
            <v:shape id="_x0000_s4472" style="position:absolute;left:124;top:5905;width:480;height:960" coordorigin="125,5906" coordsize="480,960" o:spt="100" adj="0,,0" path="m365,5906r,960m125,6386r480,e" filled="f" strokeweight=".25pt">
              <v:stroke joinstyle="round"/>
              <v:formulas/>
              <v:path arrowok="t" o:connecttype="segments"/>
            </v:shape>
            <v:shape id="_x0000_s4471" type="#_x0000_t75" style="position:absolute;left:242;top:6263;width:245;height:245">
              <v:imagedata r:id="rId6" o:title=""/>
            </v:shape>
            <w10:wrap anchorx="page" anchory="page"/>
          </v:group>
        </w:pict>
      </w:r>
      <w:r>
        <w:pict w14:anchorId="7C461DD4">
          <v:group id="_x0000_s4467" style="position:absolute;margin-left:422.75pt;margin-top:295.3pt;width:24pt;height:48pt;z-index:15793152;mso-position-horizontal-relative:page;mso-position-vertical-relative:page" coordorigin="8455,5906" coordsize="480,960">
            <v:shape id="_x0000_s4469" style="position:absolute;left:8455;top:5905;width:480;height:960" coordorigin="8455,5906" coordsize="480,960" o:spt="100" adj="0,,0" path="m8695,5906r,960m8455,6386r480,e" filled="f" strokeweight=".25pt">
              <v:stroke joinstyle="round"/>
              <v:formulas/>
              <v:path arrowok="t" o:connecttype="segments"/>
            </v:shape>
            <v:shape id="_x0000_s4468" type="#_x0000_t75" style="position:absolute;left:8572;top:6263;width:245;height:245">
              <v:imagedata r:id="rId6" o:title=""/>
            </v:shape>
            <w10:wrap anchorx="page" anchory="page"/>
          </v:group>
        </w:pict>
      </w:r>
    </w:p>
    <w:p w14:paraId="7C45F3DA"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3DB" w14:textId="77777777" w:rsidR="00584CB5" w:rsidRDefault="00584CB5">
      <w:pPr>
        <w:pStyle w:val="BodyText"/>
        <w:spacing w:before="8"/>
        <w:rPr>
          <w:rFonts w:ascii="Calibri"/>
          <w:sz w:val="13"/>
        </w:rPr>
      </w:pPr>
    </w:p>
    <w:p w14:paraId="7C45F3DC" w14:textId="61E047B3" w:rsidR="00584CB5" w:rsidRDefault="00996ED2">
      <w:pPr>
        <w:pStyle w:val="BodyText"/>
        <w:spacing w:before="88" w:line="268" w:lineRule="auto"/>
        <w:ind w:left="1182" w:right="540"/>
        <w:jc w:val="both"/>
      </w:pPr>
      <w:r>
        <w:t>tada librería, llevándose con ellos a Perry Fleming. Al sa</w:t>
      </w:r>
      <w:r>
        <w:rPr>
          <w:spacing w:val="-1"/>
          <w:w w:val="105"/>
        </w:rPr>
        <w:t>lir,</w:t>
      </w:r>
      <w:r>
        <w:rPr>
          <w:spacing w:val="-14"/>
          <w:w w:val="105"/>
        </w:rPr>
        <w:t xml:space="preserve"> </w:t>
      </w:r>
      <w:r>
        <w:rPr>
          <w:spacing w:val="-1"/>
          <w:w w:val="105"/>
        </w:rPr>
        <w:t>cerraron</w:t>
      </w:r>
      <w:r>
        <w:rPr>
          <w:spacing w:val="-6"/>
          <w:w w:val="105"/>
        </w:rPr>
        <w:t xml:space="preserve"> </w:t>
      </w:r>
      <w:r>
        <w:rPr>
          <w:spacing w:val="-1"/>
          <w:w w:val="105"/>
        </w:rPr>
        <w:t>la</w:t>
      </w:r>
      <w:r>
        <w:rPr>
          <w:spacing w:val="-6"/>
          <w:w w:val="105"/>
        </w:rPr>
        <w:t xml:space="preserve"> </w:t>
      </w:r>
      <w:r>
        <w:rPr>
          <w:spacing w:val="-1"/>
          <w:w w:val="105"/>
        </w:rPr>
        <w:t>puerta</w:t>
      </w:r>
      <w:r>
        <w:rPr>
          <w:spacing w:val="-6"/>
          <w:w w:val="105"/>
        </w:rPr>
        <w:t xml:space="preserve"> </w:t>
      </w:r>
      <w:r>
        <w:rPr>
          <w:spacing w:val="-1"/>
          <w:w w:val="105"/>
        </w:rPr>
        <w:t>de</w:t>
      </w:r>
      <w:r>
        <w:rPr>
          <w:spacing w:val="-7"/>
          <w:w w:val="105"/>
        </w:rPr>
        <w:t xml:space="preserve"> </w:t>
      </w:r>
      <w:r>
        <w:rPr>
          <w:spacing w:val="-1"/>
          <w:w w:val="105"/>
        </w:rPr>
        <w:t>un</w:t>
      </w:r>
      <w:r>
        <w:rPr>
          <w:spacing w:val="-6"/>
          <w:w w:val="105"/>
        </w:rPr>
        <w:t xml:space="preserve"> </w:t>
      </w:r>
      <w:r>
        <w:rPr>
          <w:spacing w:val="-1"/>
          <w:w w:val="105"/>
        </w:rPr>
        <w:t>portazo.</w:t>
      </w:r>
      <w:r>
        <w:rPr>
          <w:spacing w:val="-13"/>
          <w:w w:val="105"/>
        </w:rPr>
        <w:t xml:space="preserve"> </w:t>
      </w:r>
      <w:r>
        <w:rPr>
          <w:spacing w:val="-1"/>
          <w:w w:val="105"/>
        </w:rPr>
        <w:t>Durante</w:t>
      </w:r>
      <w:r>
        <w:rPr>
          <w:spacing w:val="-6"/>
          <w:w w:val="105"/>
        </w:rPr>
        <w:t xml:space="preserve"> </w:t>
      </w:r>
      <w:r>
        <w:rPr>
          <w:spacing w:val="-1"/>
          <w:w w:val="105"/>
        </w:rPr>
        <w:t>unos</w:t>
      </w:r>
      <w:r>
        <w:rPr>
          <w:spacing w:val="-7"/>
          <w:w w:val="105"/>
        </w:rPr>
        <w:t xml:space="preserve"> </w:t>
      </w:r>
      <w:r>
        <w:rPr>
          <w:spacing w:val="-1"/>
          <w:w w:val="105"/>
        </w:rPr>
        <w:t>minutos,</w:t>
      </w:r>
      <w:r>
        <w:rPr>
          <w:spacing w:val="-14"/>
          <w:w w:val="105"/>
        </w:rPr>
        <w:t xml:space="preserve"> </w:t>
      </w:r>
      <w:r>
        <w:rPr>
          <w:spacing w:val="-1"/>
          <w:w w:val="105"/>
        </w:rPr>
        <w:t>el</w:t>
      </w:r>
      <w:r>
        <w:rPr>
          <w:spacing w:val="-8"/>
          <w:w w:val="105"/>
        </w:rPr>
        <w:t xml:space="preserve"> </w:t>
      </w:r>
      <w:r>
        <w:rPr>
          <w:spacing w:val="-1"/>
          <w:w w:val="105"/>
        </w:rPr>
        <w:t>silencio</w:t>
      </w:r>
      <w:r>
        <w:rPr>
          <w:spacing w:val="-8"/>
          <w:w w:val="105"/>
        </w:rPr>
        <w:t xml:space="preserve"> </w:t>
      </w:r>
      <w:r>
        <w:rPr>
          <w:spacing w:val="-1"/>
          <w:w w:val="105"/>
        </w:rPr>
        <w:t>se</w:t>
      </w:r>
      <w:r>
        <w:rPr>
          <w:spacing w:val="-7"/>
          <w:w w:val="105"/>
        </w:rPr>
        <w:t xml:space="preserve"> </w:t>
      </w:r>
      <w:r>
        <w:rPr>
          <w:spacing w:val="-1"/>
          <w:w w:val="105"/>
        </w:rPr>
        <w:t>apoderó</w:t>
      </w:r>
      <w:r>
        <w:rPr>
          <w:spacing w:val="-8"/>
          <w:w w:val="105"/>
        </w:rPr>
        <w:t xml:space="preserve"> </w:t>
      </w:r>
      <w:r>
        <w:rPr>
          <w:spacing w:val="-1"/>
          <w:w w:val="105"/>
        </w:rPr>
        <w:t>del</w:t>
      </w:r>
      <w:r>
        <w:rPr>
          <w:spacing w:val="-7"/>
          <w:w w:val="105"/>
        </w:rPr>
        <w:t xml:space="preserve"> </w:t>
      </w:r>
      <w:r>
        <w:rPr>
          <w:spacing w:val="-1"/>
          <w:w w:val="105"/>
        </w:rPr>
        <w:t>lugar.</w:t>
      </w:r>
      <w:r>
        <w:rPr>
          <w:spacing w:val="-14"/>
          <w:w w:val="105"/>
        </w:rPr>
        <w:t xml:space="preserve"> </w:t>
      </w:r>
      <w:r>
        <w:rPr>
          <w:spacing w:val="-1"/>
          <w:w w:val="105"/>
        </w:rPr>
        <w:t>Instantes</w:t>
      </w:r>
      <w:r>
        <w:rPr>
          <w:spacing w:val="-8"/>
          <w:w w:val="105"/>
        </w:rPr>
        <w:t xml:space="preserve"> </w:t>
      </w:r>
      <w:r>
        <w:rPr>
          <w:spacing w:val="-1"/>
          <w:w w:val="105"/>
        </w:rPr>
        <w:t>después,</w:t>
      </w:r>
      <w:r>
        <w:rPr>
          <w:spacing w:val="-14"/>
          <w:w w:val="105"/>
        </w:rPr>
        <w:t xml:space="preserve"> </w:t>
      </w:r>
      <w:r>
        <w:rPr>
          <w:w w:val="105"/>
        </w:rPr>
        <w:t>la</w:t>
      </w:r>
      <w:r>
        <w:rPr>
          <w:spacing w:val="-58"/>
          <w:w w:val="105"/>
        </w:rPr>
        <w:t xml:space="preserve"> </w:t>
      </w:r>
      <w:r>
        <w:t>única estantería de libros que quedaba en pie se derrumbó</w:t>
      </w:r>
      <w:r>
        <w:rPr>
          <w:spacing w:val="1"/>
        </w:rPr>
        <w:t xml:space="preserve"> </w:t>
      </w:r>
      <w:r>
        <w:rPr>
          <w:w w:val="105"/>
        </w:rPr>
        <w:t>causando</w:t>
      </w:r>
      <w:r>
        <w:rPr>
          <w:spacing w:val="-8"/>
          <w:w w:val="105"/>
        </w:rPr>
        <w:t xml:space="preserve"> </w:t>
      </w:r>
      <w:r>
        <w:rPr>
          <w:w w:val="105"/>
        </w:rPr>
        <w:t>un</w:t>
      </w:r>
      <w:r>
        <w:rPr>
          <w:spacing w:val="-7"/>
          <w:w w:val="105"/>
        </w:rPr>
        <w:t xml:space="preserve"> </w:t>
      </w:r>
      <w:r>
        <w:rPr>
          <w:w w:val="105"/>
        </w:rPr>
        <w:t>tremendo</w:t>
      </w:r>
      <w:r>
        <w:rPr>
          <w:spacing w:val="-7"/>
          <w:w w:val="105"/>
        </w:rPr>
        <w:t xml:space="preserve"> </w:t>
      </w:r>
      <w:r>
        <w:rPr>
          <w:w w:val="105"/>
        </w:rPr>
        <w:t>estruendo.</w:t>
      </w:r>
    </w:p>
    <w:p w14:paraId="7C45F3DD" w14:textId="77777777" w:rsidR="00584CB5" w:rsidRDefault="00584CB5">
      <w:pPr>
        <w:pStyle w:val="BodyText"/>
        <w:rPr>
          <w:sz w:val="20"/>
        </w:rPr>
      </w:pPr>
    </w:p>
    <w:p w14:paraId="7C45F3DE" w14:textId="77777777" w:rsidR="00584CB5" w:rsidRDefault="00584CB5">
      <w:pPr>
        <w:pStyle w:val="BodyText"/>
        <w:rPr>
          <w:sz w:val="20"/>
        </w:rPr>
      </w:pPr>
    </w:p>
    <w:p w14:paraId="7C45F3DF" w14:textId="77777777" w:rsidR="00584CB5" w:rsidRDefault="00584CB5">
      <w:pPr>
        <w:pStyle w:val="BodyText"/>
        <w:rPr>
          <w:sz w:val="20"/>
        </w:rPr>
      </w:pPr>
    </w:p>
    <w:p w14:paraId="7C45F3E0" w14:textId="77777777" w:rsidR="00584CB5" w:rsidRDefault="00584CB5">
      <w:pPr>
        <w:pStyle w:val="BodyText"/>
        <w:rPr>
          <w:sz w:val="20"/>
        </w:rPr>
      </w:pPr>
    </w:p>
    <w:p w14:paraId="7C45F3E1" w14:textId="77777777" w:rsidR="00584CB5" w:rsidRDefault="00584CB5">
      <w:pPr>
        <w:pStyle w:val="BodyText"/>
        <w:rPr>
          <w:sz w:val="20"/>
        </w:rPr>
      </w:pPr>
    </w:p>
    <w:p w14:paraId="7C45F3E2" w14:textId="77777777" w:rsidR="00584CB5" w:rsidRDefault="00584CB5">
      <w:pPr>
        <w:pStyle w:val="BodyText"/>
        <w:rPr>
          <w:sz w:val="20"/>
        </w:rPr>
      </w:pPr>
    </w:p>
    <w:p w14:paraId="7C45F3E3" w14:textId="77777777" w:rsidR="00584CB5" w:rsidRDefault="00584CB5">
      <w:pPr>
        <w:pStyle w:val="BodyText"/>
        <w:rPr>
          <w:sz w:val="20"/>
        </w:rPr>
      </w:pPr>
    </w:p>
    <w:p w14:paraId="7C45F3E4" w14:textId="77777777" w:rsidR="00584CB5" w:rsidRDefault="00584CB5">
      <w:pPr>
        <w:pStyle w:val="BodyText"/>
        <w:rPr>
          <w:sz w:val="20"/>
        </w:rPr>
      </w:pPr>
    </w:p>
    <w:p w14:paraId="7C45F3E5" w14:textId="77777777" w:rsidR="00584CB5" w:rsidRDefault="00584CB5">
      <w:pPr>
        <w:pStyle w:val="BodyText"/>
        <w:rPr>
          <w:sz w:val="20"/>
        </w:rPr>
      </w:pPr>
    </w:p>
    <w:p w14:paraId="7C45F3E6" w14:textId="77777777" w:rsidR="00584CB5" w:rsidRDefault="00584CB5">
      <w:pPr>
        <w:pStyle w:val="BodyText"/>
        <w:rPr>
          <w:sz w:val="20"/>
        </w:rPr>
      </w:pPr>
    </w:p>
    <w:p w14:paraId="7C45F3E7" w14:textId="77777777" w:rsidR="00584CB5" w:rsidRDefault="00584CB5">
      <w:pPr>
        <w:pStyle w:val="BodyText"/>
        <w:rPr>
          <w:sz w:val="20"/>
        </w:rPr>
      </w:pPr>
    </w:p>
    <w:p w14:paraId="7C45F3E8" w14:textId="77777777" w:rsidR="00584CB5" w:rsidRDefault="00584CB5">
      <w:pPr>
        <w:pStyle w:val="BodyText"/>
        <w:rPr>
          <w:sz w:val="20"/>
        </w:rPr>
      </w:pPr>
    </w:p>
    <w:p w14:paraId="7C45F3E9" w14:textId="77777777" w:rsidR="00584CB5" w:rsidRDefault="00584CB5">
      <w:pPr>
        <w:pStyle w:val="BodyText"/>
        <w:spacing w:before="2"/>
        <w:rPr>
          <w:sz w:val="16"/>
        </w:rPr>
      </w:pPr>
    </w:p>
    <w:p w14:paraId="7C45F3EA" w14:textId="77777777" w:rsidR="00584CB5" w:rsidRDefault="00996ED2">
      <w:pPr>
        <w:spacing w:before="89"/>
        <w:ind w:left="688"/>
        <w:rPr>
          <w:sz w:val="21"/>
        </w:rPr>
      </w:pPr>
      <w:r>
        <w:rPr>
          <w:color w:val="B2B2B2"/>
          <w:sz w:val="21"/>
        </w:rPr>
        <w:t>38</w:t>
      </w:r>
    </w:p>
    <w:p w14:paraId="7C45F3EB" w14:textId="77777777" w:rsidR="00584CB5" w:rsidRDefault="00584CB5">
      <w:pPr>
        <w:rPr>
          <w:sz w:val="21"/>
        </w:rPr>
        <w:sectPr w:rsidR="00584CB5">
          <w:headerReference w:type="default" r:id="rId35"/>
          <w:footerReference w:type="default" r:id="rId36"/>
          <w:pgSz w:w="9080" w:h="12760"/>
          <w:pgMar w:top="860" w:right="1220" w:bottom="840" w:left="740" w:header="138" w:footer="645" w:gutter="0"/>
          <w:cols w:space="720"/>
        </w:sectPr>
      </w:pPr>
    </w:p>
    <w:p w14:paraId="7C45F3EC" w14:textId="77777777" w:rsidR="00584CB5" w:rsidRDefault="00905D2D">
      <w:pPr>
        <w:pStyle w:val="BodyText"/>
        <w:rPr>
          <w:sz w:val="20"/>
        </w:rPr>
      </w:pPr>
      <w:r>
        <w:lastRenderedPageBreak/>
        <w:pict w14:anchorId="7C461DD5">
          <v:group id="_x0000_s4464" style="position:absolute;margin-left:6.25pt;margin-top:295.3pt;width:24pt;height:48pt;z-index:15793664;mso-position-horizontal-relative:page;mso-position-vertical-relative:page" coordorigin="125,5906" coordsize="480,960">
            <v:shape id="_x0000_s4466" style="position:absolute;left:124;top:5905;width:480;height:960" coordorigin="125,5906" coordsize="480,960" o:spt="100" adj="0,,0" path="m365,5906r,960m125,6386r480,e" filled="f" strokeweight=".25pt">
              <v:stroke joinstyle="round"/>
              <v:formulas/>
              <v:path arrowok="t" o:connecttype="segments"/>
            </v:shape>
            <v:shape id="_x0000_s4465" type="#_x0000_t75" style="position:absolute;left:242;top:6263;width:245;height:245">
              <v:imagedata r:id="rId6" o:title=""/>
            </v:shape>
            <w10:wrap anchorx="page" anchory="page"/>
          </v:group>
        </w:pict>
      </w:r>
      <w:r>
        <w:pict w14:anchorId="7C461DD6">
          <v:group id="_x0000_s4461" style="position:absolute;margin-left:422.75pt;margin-top:295.3pt;width:24pt;height:48pt;z-index:15794176;mso-position-horizontal-relative:page;mso-position-vertical-relative:page" coordorigin="8455,5906" coordsize="480,960">
            <v:shape id="_x0000_s4463" style="position:absolute;left:8455;top:5905;width:480;height:960" coordorigin="8455,5906" coordsize="480,960" o:spt="100" adj="0,,0" path="m8695,5906r,960m8455,6386r480,e" filled="f" strokeweight=".25pt">
              <v:stroke joinstyle="round"/>
              <v:formulas/>
              <v:path arrowok="t" o:connecttype="segments"/>
            </v:shape>
            <v:shape id="_x0000_s4462" type="#_x0000_t75" style="position:absolute;left:8572;top:6263;width:245;height:245">
              <v:imagedata r:id="rId6" o:title=""/>
            </v:shape>
            <w10:wrap anchorx="page" anchory="page"/>
          </v:group>
        </w:pict>
      </w:r>
    </w:p>
    <w:p w14:paraId="7C45F3ED" w14:textId="77777777" w:rsidR="00584CB5" w:rsidRDefault="00584CB5">
      <w:pPr>
        <w:pStyle w:val="BodyText"/>
        <w:rPr>
          <w:sz w:val="20"/>
        </w:rPr>
      </w:pPr>
    </w:p>
    <w:p w14:paraId="7C45F3EE" w14:textId="77777777" w:rsidR="00584CB5" w:rsidRDefault="00584CB5">
      <w:pPr>
        <w:pStyle w:val="BodyText"/>
        <w:rPr>
          <w:sz w:val="20"/>
        </w:rPr>
      </w:pPr>
    </w:p>
    <w:p w14:paraId="7C45F3EF" w14:textId="77777777" w:rsidR="00584CB5" w:rsidRDefault="00584CB5">
      <w:pPr>
        <w:pStyle w:val="BodyText"/>
        <w:rPr>
          <w:sz w:val="20"/>
        </w:rPr>
      </w:pPr>
    </w:p>
    <w:p w14:paraId="7C45F3F0" w14:textId="77777777" w:rsidR="00584CB5" w:rsidRDefault="00584CB5">
      <w:pPr>
        <w:pStyle w:val="BodyText"/>
        <w:rPr>
          <w:sz w:val="20"/>
        </w:rPr>
      </w:pPr>
    </w:p>
    <w:p w14:paraId="7C45F3F1" w14:textId="77777777" w:rsidR="00584CB5" w:rsidRDefault="00584CB5">
      <w:pPr>
        <w:pStyle w:val="BodyText"/>
        <w:rPr>
          <w:sz w:val="20"/>
        </w:rPr>
      </w:pPr>
    </w:p>
    <w:p w14:paraId="7C45F3F2" w14:textId="77777777" w:rsidR="00584CB5" w:rsidRDefault="00584CB5">
      <w:pPr>
        <w:pStyle w:val="BodyText"/>
        <w:rPr>
          <w:sz w:val="20"/>
        </w:rPr>
      </w:pPr>
    </w:p>
    <w:p w14:paraId="7C45F3F3" w14:textId="77777777" w:rsidR="00584CB5" w:rsidRDefault="00584CB5">
      <w:pPr>
        <w:pStyle w:val="BodyText"/>
        <w:rPr>
          <w:sz w:val="20"/>
        </w:rPr>
      </w:pPr>
    </w:p>
    <w:p w14:paraId="7C45F3F4" w14:textId="77777777" w:rsidR="00584CB5" w:rsidRDefault="00584CB5">
      <w:pPr>
        <w:pStyle w:val="BodyText"/>
        <w:spacing w:before="8"/>
        <w:rPr>
          <w:sz w:val="27"/>
        </w:rPr>
      </w:pPr>
    </w:p>
    <w:p w14:paraId="7C45F3F5" w14:textId="77777777" w:rsidR="00584CB5" w:rsidRDefault="00996ED2">
      <w:pPr>
        <w:pStyle w:val="Heading2"/>
        <w:ind w:left="1179" w:right="880"/>
      </w:pPr>
      <w:r>
        <w:t>Capítulo</w:t>
      </w:r>
      <w:r>
        <w:rPr>
          <w:spacing w:val="4"/>
        </w:rPr>
        <w:t xml:space="preserve"> </w:t>
      </w:r>
      <w:r>
        <w:t>4</w:t>
      </w:r>
    </w:p>
    <w:p w14:paraId="7C45F3F6" w14:textId="77777777" w:rsidR="00584CB5" w:rsidRDefault="00584CB5">
      <w:pPr>
        <w:pStyle w:val="BodyText"/>
        <w:rPr>
          <w:sz w:val="32"/>
        </w:rPr>
      </w:pPr>
    </w:p>
    <w:p w14:paraId="7C45F3F7" w14:textId="77777777" w:rsidR="00584CB5" w:rsidRDefault="00584CB5">
      <w:pPr>
        <w:pStyle w:val="BodyText"/>
        <w:spacing w:before="1"/>
        <w:rPr>
          <w:sz w:val="47"/>
        </w:rPr>
      </w:pPr>
    </w:p>
    <w:p w14:paraId="7C45F3F8" w14:textId="742B929D" w:rsidR="00584CB5" w:rsidRDefault="00905D2D">
      <w:pPr>
        <w:pStyle w:val="BodyText"/>
        <w:spacing w:line="268" w:lineRule="auto"/>
        <w:ind w:left="1819" w:right="712"/>
        <w:jc w:val="both"/>
      </w:pPr>
      <w:r>
        <w:pict w14:anchorId="7C461DD7">
          <v:shape id="_x0000_s4460" type="#_x0000_t202" style="position:absolute;left:0;text-align:left;margin-left:87.6pt;margin-top:-5.65pt;width:38.6pt;height:46.1pt;z-index:15794688;mso-position-horizontal-relative:page" filled="f" stroked="f">
            <v:textbox style="mso-next-textbox:#_x0000_s4460" inset="0,0,0,0">
              <w:txbxContent>
                <w:p w14:paraId="7C46231D" w14:textId="77777777" w:rsidR="00584CB5" w:rsidRDefault="00996ED2">
                  <w:pPr>
                    <w:spacing w:before="72" w:line="849" w:lineRule="exact"/>
                    <w:rPr>
                      <w:rFonts w:ascii="Microsoft Sans Serif"/>
                      <w:sz w:val="92"/>
                    </w:rPr>
                  </w:pPr>
                  <w:r>
                    <w:rPr>
                      <w:rFonts w:ascii="Microsoft Sans Serif"/>
                      <w:w w:val="125"/>
                      <w:sz w:val="92"/>
                    </w:rPr>
                    <w:t>S</w:t>
                  </w:r>
                </w:p>
              </w:txbxContent>
            </v:textbox>
            <w10:wrap anchorx="page"/>
          </v:shape>
        </w:pict>
      </w:r>
      <w:r w:rsidR="00996ED2">
        <w:rPr>
          <w:w w:val="105"/>
        </w:rPr>
        <w:t>upongo</w:t>
      </w:r>
      <w:r w:rsidR="00996ED2">
        <w:rPr>
          <w:spacing w:val="-7"/>
          <w:w w:val="105"/>
        </w:rPr>
        <w:t xml:space="preserve"> </w:t>
      </w:r>
      <w:r w:rsidR="00996ED2">
        <w:rPr>
          <w:w w:val="105"/>
        </w:rPr>
        <w:t>que</w:t>
      </w:r>
      <w:r w:rsidR="00996ED2">
        <w:rPr>
          <w:spacing w:val="-7"/>
          <w:w w:val="105"/>
        </w:rPr>
        <w:t xml:space="preserve"> </w:t>
      </w:r>
      <w:r w:rsidR="00996ED2">
        <w:rPr>
          <w:w w:val="105"/>
        </w:rPr>
        <w:t>llamar</w:t>
      </w:r>
      <w:r w:rsidR="00996ED2">
        <w:rPr>
          <w:spacing w:val="-6"/>
          <w:w w:val="105"/>
        </w:rPr>
        <w:t xml:space="preserve"> </w:t>
      </w:r>
      <w:r w:rsidR="00996ED2">
        <w:rPr>
          <w:w w:val="105"/>
        </w:rPr>
        <w:t>a</w:t>
      </w:r>
      <w:r w:rsidR="00996ED2">
        <w:rPr>
          <w:spacing w:val="-7"/>
          <w:w w:val="105"/>
        </w:rPr>
        <w:t xml:space="preserve"> </w:t>
      </w:r>
      <w:r w:rsidR="00996ED2">
        <w:rPr>
          <w:w w:val="105"/>
        </w:rPr>
        <w:t>la</w:t>
      </w:r>
      <w:r w:rsidR="00996ED2">
        <w:rPr>
          <w:spacing w:val="-7"/>
          <w:w w:val="105"/>
        </w:rPr>
        <w:t xml:space="preserve"> </w:t>
      </w:r>
      <w:r w:rsidR="00996ED2">
        <w:rPr>
          <w:w w:val="105"/>
        </w:rPr>
        <w:t>policía</w:t>
      </w:r>
      <w:r w:rsidR="00996ED2">
        <w:rPr>
          <w:spacing w:val="-6"/>
          <w:w w:val="105"/>
        </w:rPr>
        <w:t xml:space="preserve"> </w:t>
      </w:r>
      <w:r w:rsidR="00996ED2">
        <w:rPr>
          <w:w w:val="105"/>
        </w:rPr>
        <w:t>es</w:t>
      </w:r>
      <w:r w:rsidR="00996ED2">
        <w:rPr>
          <w:spacing w:val="-7"/>
          <w:w w:val="105"/>
        </w:rPr>
        <w:t xml:space="preserve"> </w:t>
      </w:r>
      <w:r w:rsidR="00996ED2">
        <w:rPr>
          <w:w w:val="105"/>
        </w:rPr>
        <w:t>algo</w:t>
      </w:r>
      <w:r w:rsidR="00996ED2">
        <w:rPr>
          <w:spacing w:val="-7"/>
          <w:w w:val="105"/>
        </w:rPr>
        <w:t xml:space="preserve"> </w:t>
      </w:r>
      <w:r w:rsidR="00996ED2">
        <w:rPr>
          <w:w w:val="105"/>
        </w:rPr>
        <w:t>impensa</w:t>
      </w:r>
      <w:r w:rsidR="00996ED2">
        <w:t>ble. —Sophie Newman estaba apoyada sobre una</w:t>
      </w:r>
      <w:r w:rsidR="00996ED2">
        <w:rPr>
          <w:spacing w:val="-55"/>
        </w:rPr>
        <w:t xml:space="preserve"> </w:t>
      </w:r>
      <w:r w:rsidR="00996ED2">
        <w:rPr>
          <w:w w:val="105"/>
        </w:rPr>
        <w:t>estantería</w:t>
      </w:r>
      <w:r w:rsidR="00996ED2">
        <w:rPr>
          <w:spacing w:val="-2"/>
          <w:w w:val="105"/>
        </w:rPr>
        <w:t xml:space="preserve"> </w:t>
      </w:r>
      <w:r w:rsidR="00996ED2">
        <w:rPr>
          <w:w w:val="105"/>
        </w:rPr>
        <w:t>de</w:t>
      </w:r>
      <w:r w:rsidR="00996ED2">
        <w:rPr>
          <w:spacing w:val="-2"/>
          <w:w w:val="105"/>
        </w:rPr>
        <w:t xml:space="preserve"> </w:t>
      </w:r>
      <w:r w:rsidR="00996ED2">
        <w:rPr>
          <w:w w:val="105"/>
        </w:rPr>
        <w:t>aspecto</w:t>
      </w:r>
      <w:r w:rsidR="00996ED2">
        <w:rPr>
          <w:spacing w:val="-2"/>
          <w:w w:val="105"/>
        </w:rPr>
        <w:t xml:space="preserve"> </w:t>
      </w:r>
      <w:r w:rsidR="00996ED2">
        <w:rPr>
          <w:w w:val="105"/>
        </w:rPr>
        <w:t>precario</w:t>
      </w:r>
      <w:r w:rsidR="00996ED2">
        <w:rPr>
          <w:spacing w:val="-1"/>
          <w:w w:val="105"/>
        </w:rPr>
        <w:t xml:space="preserve"> </w:t>
      </w:r>
      <w:r w:rsidR="00996ED2">
        <w:rPr>
          <w:w w:val="105"/>
        </w:rPr>
        <w:t>mientras</w:t>
      </w:r>
      <w:r w:rsidR="00996ED2">
        <w:rPr>
          <w:spacing w:val="-2"/>
          <w:w w:val="105"/>
        </w:rPr>
        <w:t xml:space="preserve"> </w:t>
      </w:r>
      <w:r w:rsidR="00996ED2">
        <w:rPr>
          <w:w w:val="105"/>
        </w:rPr>
        <w:t>rodeaba</w:t>
      </w:r>
    </w:p>
    <w:p w14:paraId="7C45F3F9" w14:textId="30483B39" w:rsidR="00584CB5" w:rsidRDefault="00996ED2">
      <w:pPr>
        <w:pStyle w:val="BodyText"/>
        <w:spacing w:line="268" w:lineRule="auto"/>
        <w:ind w:left="1012" w:right="712"/>
        <w:jc w:val="both"/>
      </w:pPr>
      <w:r>
        <w:rPr>
          <w:w w:val="105"/>
        </w:rPr>
        <w:t>su tembloroso cuerpo con los brazos. Realmente le sor</w:t>
      </w:r>
      <w:r>
        <w:t>prendía que su voz sonara tan calmada y razonable—. Te</w:t>
      </w:r>
      <w:r>
        <w:rPr>
          <w:w w:val="105"/>
        </w:rPr>
        <w:t>nemos</w:t>
      </w:r>
      <w:r>
        <w:rPr>
          <w:spacing w:val="-13"/>
          <w:w w:val="105"/>
        </w:rPr>
        <w:t xml:space="preserve"> </w:t>
      </w:r>
      <w:r>
        <w:rPr>
          <w:w w:val="105"/>
        </w:rPr>
        <w:t>que</w:t>
      </w:r>
      <w:r>
        <w:rPr>
          <w:spacing w:val="-13"/>
          <w:w w:val="105"/>
        </w:rPr>
        <w:t xml:space="preserve"> </w:t>
      </w:r>
      <w:r>
        <w:rPr>
          <w:w w:val="105"/>
        </w:rPr>
        <w:t>contarles</w:t>
      </w:r>
      <w:r>
        <w:rPr>
          <w:spacing w:val="-13"/>
          <w:w w:val="105"/>
        </w:rPr>
        <w:t xml:space="preserve"> </w:t>
      </w:r>
      <w:r>
        <w:rPr>
          <w:w w:val="105"/>
        </w:rPr>
        <w:t>que</w:t>
      </w:r>
      <w:r>
        <w:rPr>
          <w:spacing w:val="-12"/>
          <w:w w:val="105"/>
        </w:rPr>
        <w:t xml:space="preserve"> </w:t>
      </w:r>
      <w:r>
        <w:rPr>
          <w:w w:val="105"/>
        </w:rPr>
        <w:t>han</w:t>
      </w:r>
      <w:r>
        <w:rPr>
          <w:spacing w:val="-13"/>
          <w:w w:val="105"/>
        </w:rPr>
        <w:t xml:space="preserve"> </w:t>
      </w:r>
      <w:r>
        <w:rPr>
          <w:w w:val="105"/>
        </w:rPr>
        <w:t>secuestrado</w:t>
      </w:r>
      <w:r>
        <w:rPr>
          <w:spacing w:val="-13"/>
          <w:w w:val="105"/>
        </w:rPr>
        <w:t xml:space="preserve"> </w:t>
      </w:r>
      <w:r>
        <w:rPr>
          <w:w w:val="105"/>
        </w:rPr>
        <w:t>a</w:t>
      </w:r>
      <w:r>
        <w:rPr>
          <w:spacing w:val="-13"/>
          <w:w w:val="105"/>
        </w:rPr>
        <w:t xml:space="preserve"> </w:t>
      </w:r>
      <w:r>
        <w:rPr>
          <w:w w:val="105"/>
        </w:rPr>
        <w:t>Perry…</w:t>
      </w:r>
    </w:p>
    <w:p w14:paraId="7C45F3FA" w14:textId="77777777" w:rsidR="00584CB5" w:rsidRDefault="00996ED2">
      <w:pPr>
        <w:pStyle w:val="BodyText"/>
        <w:tabs>
          <w:tab w:val="left" w:pos="6681"/>
        </w:tabs>
        <w:spacing w:line="307" w:lineRule="exact"/>
        <w:ind w:left="1352"/>
        <w:rPr>
          <w:sz w:val="21"/>
        </w:rPr>
      </w:pPr>
      <w:r>
        <w:rPr>
          <w:w w:val="105"/>
        </w:rPr>
        <w:t>—Por</w:t>
      </w:r>
      <w:r>
        <w:rPr>
          <w:spacing w:val="-6"/>
          <w:w w:val="105"/>
        </w:rPr>
        <w:t xml:space="preserve"> </w:t>
      </w:r>
      <w:r>
        <w:rPr>
          <w:w w:val="105"/>
        </w:rPr>
        <w:t>el</w:t>
      </w:r>
      <w:r>
        <w:rPr>
          <w:spacing w:val="-5"/>
          <w:w w:val="105"/>
        </w:rPr>
        <w:t xml:space="preserve"> </w:t>
      </w:r>
      <w:r>
        <w:rPr>
          <w:w w:val="105"/>
        </w:rPr>
        <w:t>momento,</w:t>
      </w:r>
      <w:r>
        <w:rPr>
          <w:spacing w:val="-13"/>
          <w:w w:val="105"/>
        </w:rPr>
        <w:t xml:space="preserve"> </w:t>
      </w:r>
      <w:r>
        <w:rPr>
          <w:w w:val="105"/>
        </w:rPr>
        <w:t>Perry</w:t>
      </w:r>
      <w:r>
        <w:rPr>
          <w:spacing w:val="-6"/>
          <w:w w:val="105"/>
        </w:rPr>
        <w:t xml:space="preserve"> </w:t>
      </w:r>
      <w:r>
        <w:rPr>
          <w:w w:val="105"/>
        </w:rPr>
        <w:t>no</w:t>
      </w:r>
      <w:r>
        <w:rPr>
          <w:spacing w:val="-5"/>
          <w:w w:val="105"/>
        </w:rPr>
        <w:t xml:space="preserve"> </w:t>
      </w:r>
      <w:r>
        <w:rPr>
          <w:w w:val="105"/>
        </w:rPr>
        <w:t>se</w:t>
      </w:r>
      <w:r>
        <w:rPr>
          <w:spacing w:val="-5"/>
          <w:w w:val="105"/>
        </w:rPr>
        <w:t xml:space="preserve"> </w:t>
      </w:r>
      <w:r>
        <w:rPr>
          <w:w w:val="105"/>
        </w:rPr>
        <w:t>encuentra</w:t>
      </w:r>
      <w:r>
        <w:rPr>
          <w:spacing w:val="-6"/>
          <w:w w:val="105"/>
        </w:rPr>
        <w:t xml:space="preserve"> </w:t>
      </w:r>
      <w:r>
        <w:rPr>
          <w:w w:val="105"/>
        </w:rPr>
        <w:t>en</w:t>
      </w:r>
      <w:r>
        <w:rPr>
          <w:spacing w:val="-5"/>
          <w:w w:val="105"/>
        </w:rPr>
        <w:t xml:space="preserve"> </w:t>
      </w:r>
      <w:r>
        <w:rPr>
          <w:w w:val="105"/>
        </w:rPr>
        <w:t>peligro.</w:t>
      </w:r>
      <w:r>
        <w:rPr>
          <w:w w:val="105"/>
        </w:rPr>
        <w:tab/>
      </w:r>
      <w:r>
        <w:rPr>
          <w:color w:val="B2B2B2"/>
          <w:w w:val="105"/>
          <w:position w:val="-5"/>
          <w:sz w:val="21"/>
        </w:rPr>
        <w:t>39</w:t>
      </w:r>
    </w:p>
    <w:p w14:paraId="7C45F3FB" w14:textId="2E5CEB70" w:rsidR="00584CB5" w:rsidRDefault="00996ED2">
      <w:pPr>
        <w:pStyle w:val="BodyText"/>
        <w:spacing w:line="268" w:lineRule="auto"/>
        <w:ind w:left="1012" w:right="711"/>
        <w:jc w:val="both"/>
      </w:pPr>
      <w:r>
        <w:rPr>
          <w:spacing w:val="-1"/>
        </w:rPr>
        <w:t>—Nick</w:t>
      </w:r>
      <w:r>
        <w:rPr>
          <w:spacing w:val="-14"/>
        </w:rPr>
        <w:t xml:space="preserve"> </w:t>
      </w:r>
      <w:r>
        <w:rPr>
          <w:spacing w:val="-1"/>
        </w:rPr>
        <w:t>Fleming</w:t>
      </w:r>
      <w:r>
        <w:rPr>
          <w:spacing w:val="-13"/>
        </w:rPr>
        <w:t xml:space="preserve"> </w:t>
      </w:r>
      <w:r>
        <w:rPr>
          <w:spacing w:val="-1"/>
        </w:rPr>
        <w:t>estaba</w:t>
      </w:r>
      <w:r>
        <w:rPr>
          <w:spacing w:val="-13"/>
        </w:rPr>
        <w:t xml:space="preserve"> </w:t>
      </w:r>
      <w:r>
        <w:rPr>
          <w:spacing w:val="-1"/>
        </w:rPr>
        <w:t>recostado</w:t>
      </w:r>
      <w:r>
        <w:rPr>
          <w:spacing w:val="-14"/>
        </w:rPr>
        <w:t xml:space="preserve"> </w:t>
      </w:r>
      <w:r>
        <w:rPr>
          <w:spacing w:val="-1"/>
        </w:rPr>
        <w:t>sobre</w:t>
      </w:r>
      <w:r>
        <w:rPr>
          <w:spacing w:val="-13"/>
        </w:rPr>
        <w:t xml:space="preserve"> </w:t>
      </w:r>
      <w:r>
        <w:rPr>
          <w:spacing w:val="-1"/>
        </w:rPr>
        <w:t>uno</w:t>
      </w:r>
      <w:r>
        <w:rPr>
          <w:spacing w:val="-13"/>
        </w:rPr>
        <w:t xml:space="preserve"> </w:t>
      </w:r>
      <w:r>
        <w:rPr>
          <w:spacing w:val="-1"/>
        </w:rPr>
        <w:t>de</w:t>
      </w:r>
      <w:r>
        <w:rPr>
          <w:spacing w:val="-13"/>
        </w:rPr>
        <w:t xml:space="preserve"> </w:t>
      </w:r>
      <w:r>
        <w:t>los</w:t>
      </w:r>
      <w:r>
        <w:rPr>
          <w:spacing w:val="-14"/>
        </w:rPr>
        <w:t xml:space="preserve"> </w:t>
      </w:r>
      <w:r>
        <w:t>peldaños</w:t>
      </w:r>
      <w:r>
        <w:rPr>
          <w:spacing w:val="-55"/>
        </w:rPr>
        <w:t xml:space="preserve"> </w:t>
      </w:r>
      <w:r>
        <w:rPr>
          <w:spacing w:val="-1"/>
        </w:rPr>
        <w:t>de</w:t>
      </w:r>
      <w:r>
        <w:rPr>
          <w:spacing w:val="-10"/>
        </w:rPr>
        <w:t xml:space="preserve"> </w:t>
      </w:r>
      <w:r>
        <w:rPr>
          <w:spacing w:val="-1"/>
        </w:rPr>
        <w:t>una</w:t>
      </w:r>
      <w:r>
        <w:rPr>
          <w:spacing w:val="-10"/>
        </w:rPr>
        <w:t xml:space="preserve"> </w:t>
      </w:r>
      <w:r>
        <w:rPr>
          <w:spacing w:val="-1"/>
        </w:rPr>
        <w:t>escalera</w:t>
      </w:r>
      <w:r>
        <w:rPr>
          <w:spacing w:val="-10"/>
        </w:rPr>
        <w:t xml:space="preserve"> </w:t>
      </w:r>
      <w:r>
        <w:rPr>
          <w:spacing w:val="-1"/>
        </w:rPr>
        <w:t>de</w:t>
      </w:r>
      <w:r>
        <w:rPr>
          <w:spacing w:val="-10"/>
        </w:rPr>
        <w:t xml:space="preserve"> </w:t>
      </w:r>
      <w:r>
        <w:rPr>
          <w:spacing w:val="-1"/>
        </w:rPr>
        <w:t>tijera.</w:t>
      </w:r>
      <w:r>
        <w:rPr>
          <w:spacing w:val="-18"/>
        </w:rPr>
        <w:t xml:space="preserve"> </w:t>
      </w:r>
      <w:r>
        <w:rPr>
          <w:spacing w:val="-1"/>
        </w:rPr>
        <w:t>Se</w:t>
      </w:r>
      <w:r>
        <w:rPr>
          <w:spacing w:val="-10"/>
        </w:rPr>
        <w:t xml:space="preserve"> </w:t>
      </w:r>
      <w:r>
        <w:rPr>
          <w:spacing w:val="-1"/>
        </w:rPr>
        <w:t>sostenía</w:t>
      </w:r>
      <w:r>
        <w:rPr>
          <w:spacing w:val="-10"/>
        </w:rPr>
        <w:t xml:space="preserve"> </w:t>
      </w:r>
      <w:r>
        <w:t>la</w:t>
      </w:r>
      <w:r>
        <w:rPr>
          <w:spacing w:val="-10"/>
        </w:rPr>
        <w:t xml:space="preserve"> </w:t>
      </w:r>
      <w:r>
        <w:t>cabeza</w:t>
      </w:r>
      <w:r>
        <w:rPr>
          <w:spacing w:val="-10"/>
        </w:rPr>
        <w:t xml:space="preserve"> </w:t>
      </w:r>
      <w:r>
        <w:t>entre</w:t>
      </w:r>
      <w:r>
        <w:rPr>
          <w:spacing w:val="-10"/>
        </w:rPr>
        <w:t xml:space="preserve"> </w:t>
      </w:r>
      <w:r>
        <w:t>las</w:t>
      </w:r>
      <w:r>
        <w:rPr>
          <w:spacing w:val="-9"/>
        </w:rPr>
        <w:t xml:space="preserve"> </w:t>
      </w:r>
      <w:r>
        <w:t>ma</w:t>
      </w:r>
      <w:r>
        <w:rPr>
          <w:spacing w:val="-4"/>
          <w:w w:val="105"/>
        </w:rPr>
        <w:t xml:space="preserve">nos mientras respiraba profundamente, </w:t>
      </w:r>
      <w:r>
        <w:rPr>
          <w:spacing w:val="-3"/>
          <w:w w:val="105"/>
        </w:rPr>
        <w:t>y tosía alguna que</w:t>
      </w:r>
      <w:r>
        <w:rPr>
          <w:spacing w:val="-58"/>
          <w:w w:val="105"/>
        </w:rPr>
        <w:t xml:space="preserve"> </w:t>
      </w:r>
      <w:r>
        <w:rPr>
          <w:spacing w:val="-2"/>
          <w:w w:val="105"/>
        </w:rPr>
        <w:t>otra</w:t>
      </w:r>
      <w:r>
        <w:rPr>
          <w:spacing w:val="-13"/>
          <w:w w:val="105"/>
        </w:rPr>
        <w:t xml:space="preserve"> </w:t>
      </w:r>
      <w:r>
        <w:rPr>
          <w:spacing w:val="-2"/>
          <w:w w:val="105"/>
        </w:rPr>
        <w:t>vez</w:t>
      </w:r>
      <w:r>
        <w:rPr>
          <w:spacing w:val="-13"/>
          <w:w w:val="105"/>
        </w:rPr>
        <w:t xml:space="preserve"> </w:t>
      </w:r>
      <w:r>
        <w:rPr>
          <w:spacing w:val="-2"/>
          <w:w w:val="105"/>
        </w:rPr>
        <w:t>al</w:t>
      </w:r>
      <w:r>
        <w:rPr>
          <w:spacing w:val="-13"/>
          <w:w w:val="105"/>
        </w:rPr>
        <w:t xml:space="preserve"> </w:t>
      </w:r>
      <w:r>
        <w:rPr>
          <w:spacing w:val="-2"/>
          <w:w w:val="105"/>
        </w:rPr>
        <w:t>intentar</w:t>
      </w:r>
      <w:r>
        <w:rPr>
          <w:spacing w:val="-13"/>
          <w:w w:val="105"/>
        </w:rPr>
        <w:t xml:space="preserve"> </w:t>
      </w:r>
      <w:r>
        <w:rPr>
          <w:spacing w:val="-2"/>
          <w:w w:val="105"/>
        </w:rPr>
        <w:t>carraspear</w:t>
      </w:r>
      <w:r>
        <w:rPr>
          <w:spacing w:val="-13"/>
          <w:w w:val="105"/>
        </w:rPr>
        <w:t xml:space="preserve"> </w:t>
      </w:r>
      <w:r>
        <w:rPr>
          <w:spacing w:val="-1"/>
          <w:w w:val="105"/>
        </w:rPr>
        <w:t>porque</w:t>
      </w:r>
      <w:r>
        <w:rPr>
          <w:spacing w:val="-13"/>
          <w:w w:val="105"/>
        </w:rPr>
        <w:t xml:space="preserve"> </w:t>
      </w:r>
      <w:r>
        <w:rPr>
          <w:spacing w:val="-1"/>
          <w:w w:val="105"/>
        </w:rPr>
        <w:t>sentía</w:t>
      </w:r>
      <w:r>
        <w:rPr>
          <w:spacing w:val="-13"/>
          <w:w w:val="105"/>
        </w:rPr>
        <w:t xml:space="preserve"> </w:t>
      </w:r>
      <w:r>
        <w:rPr>
          <w:spacing w:val="-1"/>
          <w:w w:val="105"/>
        </w:rPr>
        <w:t>como</w:t>
      </w:r>
      <w:r>
        <w:rPr>
          <w:spacing w:val="-13"/>
          <w:w w:val="105"/>
        </w:rPr>
        <w:t xml:space="preserve"> </w:t>
      </w:r>
      <w:r>
        <w:rPr>
          <w:spacing w:val="-1"/>
          <w:w w:val="105"/>
        </w:rPr>
        <w:t>una</w:t>
      </w:r>
      <w:r>
        <w:rPr>
          <w:spacing w:val="-13"/>
          <w:w w:val="105"/>
        </w:rPr>
        <w:t xml:space="preserve"> </w:t>
      </w:r>
      <w:r>
        <w:rPr>
          <w:spacing w:val="-1"/>
          <w:w w:val="105"/>
        </w:rPr>
        <w:t>es</w:t>
      </w:r>
      <w:r>
        <w:rPr>
          <w:spacing w:val="-1"/>
        </w:rPr>
        <w:t>pecie</w:t>
      </w:r>
      <w:r>
        <w:rPr>
          <w:spacing w:val="-14"/>
        </w:rPr>
        <w:t xml:space="preserve"> </w:t>
      </w:r>
      <w:r>
        <w:rPr>
          <w:spacing w:val="-1"/>
        </w:rPr>
        <w:t>de</w:t>
      </w:r>
      <w:r>
        <w:rPr>
          <w:spacing w:val="-14"/>
        </w:rPr>
        <w:t xml:space="preserve"> </w:t>
      </w:r>
      <w:r>
        <w:rPr>
          <w:spacing w:val="-1"/>
        </w:rPr>
        <w:t>gravilla</w:t>
      </w:r>
      <w:r>
        <w:rPr>
          <w:spacing w:val="-14"/>
        </w:rPr>
        <w:t xml:space="preserve"> </w:t>
      </w:r>
      <w:r>
        <w:rPr>
          <w:spacing w:val="-1"/>
        </w:rPr>
        <w:t>y</w:t>
      </w:r>
      <w:r>
        <w:rPr>
          <w:spacing w:val="-14"/>
        </w:rPr>
        <w:t xml:space="preserve"> </w:t>
      </w:r>
      <w:r>
        <w:rPr>
          <w:spacing w:val="-1"/>
        </w:rPr>
        <w:t>polvo</w:t>
      </w:r>
      <w:r>
        <w:rPr>
          <w:spacing w:val="-14"/>
        </w:rPr>
        <w:t xml:space="preserve"> </w:t>
      </w:r>
      <w:r>
        <w:rPr>
          <w:spacing w:val="-1"/>
        </w:rPr>
        <w:t>en</w:t>
      </w:r>
      <w:r>
        <w:rPr>
          <w:spacing w:val="-14"/>
        </w:rPr>
        <w:t xml:space="preserve"> </w:t>
      </w:r>
      <w:r>
        <w:t>sus</w:t>
      </w:r>
      <w:r>
        <w:rPr>
          <w:spacing w:val="-14"/>
        </w:rPr>
        <w:t xml:space="preserve"> </w:t>
      </w:r>
      <w:r>
        <w:t>pulmones—.</w:t>
      </w:r>
      <w:r>
        <w:rPr>
          <w:spacing w:val="-22"/>
        </w:rPr>
        <w:t xml:space="preserve"> </w:t>
      </w:r>
      <w:r>
        <w:t>Pero</w:t>
      </w:r>
      <w:r>
        <w:rPr>
          <w:spacing w:val="-14"/>
        </w:rPr>
        <w:t xml:space="preserve"> </w:t>
      </w:r>
      <w:r>
        <w:t>tienes</w:t>
      </w:r>
      <w:r>
        <w:rPr>
          <w:spacing w:val="-14"/>
        </w:rPr>
        <w:t xml:space="preserve"> </w:t>
      </w:r>
      <w:r>
        <w:t>ra</w:t>
      </w:r>
      <w:r>
        <w:rPr>
          <w:spacing w:val="-1"/>
          <w:w w:val="105"/>
        </w:rPr>
        <w:t>zón,</w:t>
      </w:r>
      <w:r>
        <w:rPr>
          <w:spacing w:val="-14"/>
          <w:w w:val="105"/>
        </w:rPr>
        <w:t xml:space="preserve"> </w:t>
      </w:r>
      <w:r>
        <w:rPr>
          <w:spacing w:val="-1"/>
          <w:w w:val="105"/>
        </w:rPr>
        <w:t>no</w:t>
      </w:r>
      <w:r>
        <w:rPr>
          <w:spacing w:val="-8"/>
          <w:w w:val="105"/>
        </w:rPr>
        <w:t xml:space="preserve"> </w:t>
      </w:r>
      <w:r>
        <w:rPr>
          <w:spacing w:val="-1"/>
          <w:w w:val="105"/>
        </w:rPr>
        <w:t>llamaremos</w:t>
      </w:r>
      <w:r>
        <w:rPr>
          <w:spacing w:val="-8"/>
          <w:w w:val="105"/>
        </w:rPr>
        <w:t xml:space="preserve"> </w:t>
      </w:r>
      <w:r>
        <w:rPr>
          <w:spacing w:val="-1"/>
          <w:w w:val="105"/>
        </w:rPr>
        <w:t>a</w:t>
      </w:r>
      <w:r>
        <w:rPr>
          <w:spacing w:val="-8"/>
          <w:w w:val="105"/>
        </w:rPr>
        <w:t xml:space="preserve"> </w:t>
      </w:r>
      <w:r>
        <w:rPr>
          <w:spacing w:val="-1"/>
          <w:w w:val="105"/>
        </w:rPr>
        <w:t>la</w:t>
      </w:r>
      <w:r>
        <w:rPr>
          <w:spacing w:val="-8"/>
          <w:w w:val="105"/>
        </w:rPr>
        <w:t xml:space="preserve"> </w:t>
      </w:r>
      <w:r>
        <w:rPr>
          <w:spacing w:val="-1"/>
          <w:w w:val="105"/>
        </w:rPr>
        <w:t>policía</w:t>
      </w:r>
      <w:r>
        <w:rPr>
          <w:spacing w:val="-8"/>
          <w:w w:val="105"/>
        </w:rPr>
        <w:t xml:space="preserve"> </w:t>
      </w:r>
      <w:r>
        <w:rPr>
          <w:spacing w:val="-1"/>
          <w:w w:val="105"/>
        </w:rPr>
        <w:t>—añadió</w:t>
      </w:r>
      <w:r>
        <w:rPr>
          <w:spacing w:val="-8"/>
          <w:w w:val="105"/>
        </w:rPr>
        <w:t xml:space="preserve"> </w:t>
      </w:r>
      <w:r>
        <w:rPr>
          <w:spacing w:val="-1"/>
          <w:w w:val="105"/>
        </w:rPr>
        <w:t>mientras</w:t>
      </w:r>
      <w:r>
        <w:rPr>
          <w:spacing w:val="-8"/>
          <w:w w:val="105"/>
        </w:rPr>
        <w:t xml:space="preserve"> </w:t>
      </w:r>
      <w:r>
        <w:rPr>
          <w:w w:val="105"/>
        </w:rPr>
        <w:t>inten</w:t>
      </w:r>
      <w:r>
        <w:rPr>
          <w:spacing w:val="-1"/>
        </w:rPr>
        <w:t>taba</w:t>
      </w:r>
      <w:r>
        <w:rPr>
          <w:spacing w:val="-12"/>
        </w:rPr>
        <w:t xml:space="preserve"> </w:t>
      </w:r>
      <w:r>
        <w:rPr>
          <w:spacing w:val="-1"/>
        </w:rPr>
        <w:t>esbozar</w:t>
      </w:r>
      <w:r>
        <w:rPr>
          <w:spacing w:val="-12"/>
        </w:rPr>
        <w:t xml:space="preserve"> </w:t>
      </w:r>
      <w:r>
        <w:rPr>
          <w:spacing w:val="-1"/>
        </w:rPr>
        <w:t>una</w:t>
      </w:r>
      <w:r>
        <w:rPr>
          <w:spacing w:val="-11"/>
        </w:rPr>
        <w:t xml:space="preserve"> </w:t>
      </w:r>
      <w:r>
        <w:rPr>
          <w:spacing w:val="-1"/>
        </w:rPr>
        <w:t>lánguida</w:t>
      </w:r>
      <w:r>
        <w:rPr>
          <w:spacing w:val="-12"/>
        </w:rPr>
        <w:t xml:space="preserve"> </w:t>
      </w:r>
      <w:r>
        <w:t>sonrisa—.</w:t>
      </w:r>
      <w:r>
        <w:rPr>
          <w:spacing w:val="-19"/>
        </w:rPr>
        <w:t xml:space="preserve"> </w:t>
      </w:r>
      <w:r>
        <w:t>De</w:t>
      </w:r>
      <w:r>
        <w:rPr>
          <w:spacing w:val="-12"/>
        </w:rPr>
        <w:t xml:space="preserve"> </w:t>
      </w:r>
      <w:r>
        <w:t>hecho,</w:t>
      </w:r>
      <w:r>
        <w:rPr>
          <w:spacing w:val="-19"/>
        </w:rPr>
        <w:t xml:space="preserve"> </w:t>
      </w:r>
      <w:r>
        <w:t>no</w:t>
      </w:r>
      <w:r>
        <w:rPr>
          <w:spacing w:val="-12"/>
        </w:rPr>
        <w:t xml:space="preserve"> </w:t>
      </w:r>
      <w:r>
        <w:t>creo</w:t>
      </w:r>
      <w:r>
        <w:rPr>
          <w:spacing w:val="-11"/>
        </w:rPr>
        <w:t xml:space="preserve"> </w:t>
      </w:r>
      <w:r>
        <w:t>que</w:t>
      </w:r>
      <w:r>
        <w:rPr>
          <w:spacing w:val="-56"/>
        </w:rPr>
        <w:t xml:space="preserve"> </w:t>
      </w:r>
      <w:r>
        <w:rPr>
          <w:spacing w:val="-1"/>
        </w:rPr>
        <w:t>lo</w:t>
      </w:r>
      <w:r>
        <w:rPr>
          <w:spacing w:val="-17"/>
        </w:rPr>
        <w:t xml:space="preserve"> </w:t>
      </w:r>
      <w:r>
        <w:rPr>
          <w:spacing w:val="-1"/>
        </w:rPr>
        <w:t>que</w:t>
      </w:r>
      <w:r>
        <w:rPr>
          <w:spacing w:val="-17"/>
        </w:rPr>
        <w:t xml:space="preserve"> </w:t>
      </w:r>
      <w:r>
        <w:rPr>
          <w:spacing w:val="-1"/>
        </w:rPr>
        <w:t>les</w:t>
      </w:r>
      <w:r>
        <w:rPr>
          <w:spacing w:val="-16"/>
        </w:rPr>
        <w:t xml:space="preserve"> </w:t>
      </w:r>
      <w:r>
        <w:rPr>
          <w:spacing w:val="-1"/>
        </w:rPr>
        <w:t>podamos</w:t>
      </w:r>
      <w:r>
        <w:rPr>
          <w:spacing w:val="-17"/>
        </w:rPr>
        <w:t xml:space="preserve"> </w:t>
      </w:r>
      <w:r>
        <w:rPr>
          <w:spacing w:val="-1"/>
        </w:rPr>
        <w:t>explicar</w:t>
      </w:r>
      <w:r>
        <w:rPr>
          <w:spacing w:val="-16"/>
        </w:rPr>
        <w:t xml:space="preserve"> </w:t>
      </w:r>
      <w:r>
        <w:rPr>
          <w:spacing w:val="-1"/>
        </w:rPr>
        <w:t>tenga</w:t>
      </w:r>
      <w:r>
        <w:rPr>
          <w:spacing w:val="-17"/>
        </w:rPr>
        <w:t xml:space="preserve"> </w:t>
      </w:r>
      <w:r>
        <w:rPr>
          <w:spacing w:val="-1"/>
        </w:rPr>
        <w:t>ningún</w:t>
      </w:r>
      <w:r>
        <w:rPr>
          <w:spacing w:val="-17"/>
        </w:rPr>
        <w:t xml:space="preserve"> </w:t>
      </w:r>
      <w:r>
        <w:t>sentido</w:t>
      </w:r>
      <w:r>
        <w:rPr>
          <w:spacing w:val="-16"/>
        </w:rPr>
        <w:t xml:space="preserve"> </w:t>
      </w:r>
      <w:r>
        <w:t>para</w:t>
      </w:r>
      <w:r>
        <w:rPr>
          <w:spacing w:val="-17"/>
        </w:rPr>
        <w:t xml:space="preserve"> </w:t>
      </w:r>
      <w:r>
        <w:t>ellos.</w:t>
      </w:r>
    </w:p>
    <w:p w14:paraId="7C45F3FC" w14:textId="7E217EB7" w:rsidR="00584CB5" w:rsidRDefault="00996ED2">
      <w:pPr>
        <w:pStyle w:val="BodyText"/>
        <w:spacing w:line="268" w:lineRule="auto"/>
        <w:ind w:left="1012" w:right="712" w:firstLine="340"/>
        <w:jc w:val="both"/>
      </w:pPr>
      <w:r>
        <w:t>—Ya que lo mencionas, no creo que tenga ningún sentido</w:t>
      </w:r>
      <w:r>
        <w:rPr>
          <w:spacing w:val="-8"/>
        </w:rPr>
        <w:t xml:space="preserve"> </w:t>
      </w:r>
      <w:r>
        <w:t>tampoco</w:t>
      </w:r>
      <w:r>
        <w:rPr>
          <w:spacing w:val="-8"/>
        </w:rPr>
        <w:t xml:space="preserve"> </w:t>
      </w:r>
      <w:r>
        <w:t>para</w:t>
      </w:r>
      <w:r>
        <w:rPr>
          <w:spacing w:val="-7"/>
        </w:rPr>
        <w:t xml:space="preserve"> </w:t>
      </w:r>
      <w:r>
        <w:t>nosotros</w:t>
      </w:r>
      <w:r>
        <w:rPr>
          <w:spacing w:val="-8"/>
        </w:rPr>
        <w:t xml:space="preserve"> </w:t>
      </w:r>
      <w:r>
        <w:t>—aclaró</w:t>
      </w:r>
      <w:r>
        <w:rPr>
          <w:spacing w:val="-8"/>
        </w:rPr>
        <w:t xml:space="preserve"> </w:t>
      </w:r>
      <w:r>
        <w:t>Josh,</w:t>
      </w:r>
      <w:r>
        <w:rPr>
          <w:spacing w:val="-16"/>
        </w:rPr>
        <w:t xml:space="preserve"> </w:t>
      </w:r>
      <w:r>
        <w:t>quien</w:t>
      </w:r>
      <w:r>
        <w:rPr>
          <w:spacing w:val="-8"/>
        </w:rPr>
        <w:t xml:space="preserve"> </w:t>
      </w:r>
      <w:r>
        <w:t>se</w:t>
      </w:r>
      <w:r>
        <w:rPr>
          <w:spacing w:val="-7"/>
        </w:rPr>
        <w:t xml:space="preserve"> </w:t>
      </w:r>
      <w:r>
        <w:t>hallaba</w:t>
      </w:r>
      <w:r>
        <w:rPr>
          <w:spacing w:val="-56"/>
        </w:rPr>
        <w:t xml:space="preserve"> </w:t>
      </w:r>
      <w:r>
        <w:rPr>
          <w:w w:val="105"/>
        </w:rPr>
        <w:t>sentado en la única silla que permanecía intacta en la li</w:t>
      </w:r>
      <w:r>
        <w:t>brería. A pesar de que no se había fracturado ningún hue</w:t>
      </w:r>
      <w:r>
        <w:rPr>
          <w:spacing w:val="-1"/>
          <w:w w:val="105"/>
        </w:rPr>
        <w:t>so,</w:t>
      </w:r>
      <w:r>
        <w:rPr>
          <w:spacing w:val="-14"/>
          <w:w w:val="105"/>
        </w:rPr>
        <w:t xml:space="preserve"> </w:t>
      </w:r>
      <w:r>
        <w:rPr>
          <w:spacing w:val="-1"/>
          <w:w w:val="105"/>
        </w:rPr>
        <w:t>tenía</w:t>
      </w:r>
      <w:r>
        <w:rPr>
          <w:spacing w:val="-7"/>
          <w:w w:val="105"/>
        </w:rPr>
        <w:t xml:space="preserve"> </w:t>
      </w:r>
      <w:r>
        <w:rPr>
          <w:spacing w:val="-1"/>
          <w:w w:val="105"/>
        </w:rPr>
        <w:t>moretones</w:t>
      </w:r>
      <w:r>
        <w:rPr>
          <w:spacing w:val="-7"/>
          <w:w w:val="105"/>
        </w:rPr>
        <w:t xml:space="preserve"> </w:t>
      </w:r>
      <w:r>
        <w:rPr>
          <w:spacing w:val="-1"/>
          <w:w w:val="105"/>
        </w:rPr>
        <w:t>por</w:t>
      </w:r>
      <w:r>
        <w:rPr>
          <w:spacing w:val="-6"/>
          <w:w w:val="105"/>
        </w:rPr>
        <w:t xml:space="preserve"> </w:t>
      </w:r>
      <w:r>
        <w:rPr>
          <w:spacing w:val="-1"/>
          <w:w w:val="105"/>
        </w:rPr>
        <w:t>todo</w:t>
      </w:r>
      <w:r>
        <w:rPr>
          <w:spacing w:val="-7"/>
          <w:w w:val="105"/>
        </w:rPr>
        <w:t xml:space="preserve"> </w:t>
      </w:r>
      <w:r>
        <w:rPr>
          <w:spacing w:val="-1"/>
          <w:w w:val="105"/>
        </w:rPr>
        <w:t>el</w:t>
      </w:r>
      <w:r>
        <w:rPr>
          <w:spacing w:val="-6"/>
          <w:w w:val="105"/>
        </w:rPr>
        <w:t xml:space="preserve"> </w:t>
      </w:r>
      <w:r>
        <w:rPr>
          <w:spacing w:val="-1"/>
          <w:w w:val="105"/>
        </w:rPr>
        <w:t>cuerpo</w:t>
      </w:r>
      <w:r>
        <w:rPr>
          <w:spacing w:val="-7"/>
          <w:w w:val="105"/>
        </w:rPr>
        <w:t xml:space="preserve"> </w:t>
      </w:r>
      <w:r>
        <w:rPr>
          <w:spacing w:val="-1"/>
          <w:w w:val="105"/>
        </w:rPr>
        <w:t>que</w:t>
      </w:r>
      <w:r>
        <w:rPr>
          <w:spacing w:val="-6"/>
          <w:w w:val="105"/>
        </w:rPr>
        <w:t xml:space="preserve"> </w:t>
      </w:r>
      <w:r>
        <w:rPr>
          <w:w w:val="105"/>
        </w:rPr>
        <w:t>irían</w:t>
      </w:r>
      <w:r>
        <w:rPr>
          <w:spacing w:val="-7"/>
          <w:w w:val="105"/>
        </w:rPr>
        <w:t xml:space="preserve"> </w:t>
      </w:r>
      <w:r>
        <w:rPr>
          <w:w w:val="105"/>
        </w:rPr>
        <w:t>pasando</w:t>
      </w:r>
      <w:r>
        <w:rPr>
          <w:spacing w:val="-58"/>
          <w:w w:val="105"/>
        </w:rPr>
        <w:t xml:space="preserve"> </w:t>
      </w:r>
      <w:r>
        <w:t>por las diferentes tonalidades de color morado durante los</w:t>
      </w:r>
      <w:r>
        <w:rPr>
          <w:spacing w:val="1"/>
        </w:rPr>
        <w:t xml:space="preserve"> </w:t>
      </w:r>
      <w:r>
        <w:t>días siguientes. La última vez que se había sentido así fue</w:t>
      </w:r>
      <w:r>
        <w:rPr>
          <w:spacing w:val="1"/>
        </w:rPr>
        <w:t xml:space="preserve"> </w:t>
      </w:r>
      <w:r>
        <w:rPr>
          <w:w w:val="105"/>
        </w:rPr>
        <w:t>cuando</w:t>
      </w:r>
      <w:r>
        <w:rPr>
          <w:spacing w:val="-10"/>
          <w:w w:val="105"/>
        </w:rPr>
        <w:t xml:space="preserve"> </w:t>
      </w:r>
      <w:r>
        <w:rPr>
          <w:w w:val="105"/>
        </w:rPr>
        <w:t>tres</w:t>
      </w:r>
      <w:r>
        <w:rPr>
          <w:spacing w:val="-10"/>
          <w:w w:val="105"/>
        </w:rPr>
        <w:t xml:space="preserve"> </w:t>
      </w:r>
      <w:r>
        <w:rPr>
          <w:w w:val="105"/>
        </w:rPr>
        <w:t>tipos</w:t>
      </w:r>
      <w:r>
        <w:rPr>
          <w:spacing w:val="-10"/>
          <w:w w:val="105"/>
        </w:rPr>
        <w:t xml:space="preserve"> </w:t>
      </w:r>
      <w:r>
        <w:rPr>
          <w:w w:val="105"/>
        </w:rPr>
        <w:t>del</w:t>
      </w:r>
      <w:r>
        <w:rPr>
          <w:spacing w:val="-10"/>
          <w:w w:val="105"/>
        </w:rPr>
        <w:t xml:space="preserve"> </w:t>
      </w:r>
      <w:r>
        <w:rPr>
          <w:w w:val="105"/>
        </w:rPr>
        <w:t>equipo</w:t>
      </w:r>
      <w:r>
        <w:rPr>
          <w:spacing w:val="-10"/>
          <w:w w:val="105"/>
        </w:rPr>
        <w:t xml:space="preserve"> </w:t>
      </w:r>
      <w:r>
        <w:rPr>
          <w:w w:val="105"/>
        </w:rPr>
        <w:t>de</w:t>
      </w:r>
      <w:r>
        <w:rPr>
          <w:spacing w:val="-10"/>
          <w:w w:val="105"/>
        </w:rPr>
        <w:t xml:space="preserve"> </w:t>
      </w:r>
      <w:r>
        <w:rPr>
          <w:w w:val="105"/>
        </w:rPr>
        <w:lastRenderedPageBreak/>
        <w:t>fútbol</w:t>
      </w:r>
      <w:r>
        <w:rPr>
          <w:spacing w:val="-10"/>
          <w:w w:val="105"/>
        </w:rPr>
        <w:t xml:space="preserve"> </w:t>
      </w:r>
      <w:r>
        <w:rPr>
          <w:w w:val="105"/>
        </w:rPr>
        <w:t>americano</w:t>
      </w:r>
      <w:r>
        <w:rPr>
          <w:spacing w:val="-10"/>
          <w:w w:val="105"/>
        </w:rPr>
        <w:t xml:space="preserve"> </w:t>
      </w:r>
      <w:r>
        <w:rPr>
          <w:w w:val="105"/>
        </w:rPr>
        <w:t>se</w:t>
      </w:r>
      <w:r>
        <w:rPr>
          <w:spacing w:val="-10"/>
          <w:w w:val="105"/>
        </w:rPr>
        <w:t xml:space="preserve"> </w:t>
      </w:r>
      <w:r>
        <w:rPr>
          <w:w w:val="105"/>
        </w:rPr>
        <w:t>aba-</w:t>
      </w:r>
    </w:p>
    <w:p w14:paraId="7C45F3FD" w14:textId="77777777" w:rsidR="00584CB5" w:rsidRDefault="00584CB5">
      <w:pPr>
        <w:spacing w:line="268" w:lineRule="auto"/>
        <w:jc w:val="both"/>
        <w:sectPr w:rsidR="00584CB5">
          <w:pgSz w:w="9080" w:h="12760"/>
          <w:pgMar w:top="860" w:right="1220" w:bottom="840" w:left="740" w:header="138" w:footer="645" w:gutter="0"/>
          <w:cols w:space="720"/>
        </w:sectPr>
      </w:pPr>
    </w:p>
    <w:p w14:paraId="7C45F3FE" w14:textId="77777777" w:rsidR="00584CB5" w:rsidRDefault="00905D2D">
      <w:pPr>
        <w:pStyle w:val="BodyText"/>
        <w:spacing w:before="1"/>
        <w:rPr>
          <w:sz w:val="21"/>
        </w:rPr>
      </w:pPr>
      <w:r>
        <w:lastRenderedPageBreak/>
        <w:pict w14:anchorId="7C461DD8">
          <v:group id="_x0000_s4457" style="position:absolute;margin-left:6.25pt;margin-top:295.3pt;width:24pt;height:48pt;z-index:15795200;mso-position-horizontal-relative:page;mso-position-vertical-relative:page" coordorigin="125,5906" coordsize="480,960">
            <v:shape id="_x0000_s4459" style="position:absolute;left:124;top:5905;width:480;height:960" coordorigin="125,5906" coordsize="480,960" o:spt="100" adj="0,,0" path="m365,5906r,960m125,6386r480,e" filled="f" strokeweight=".25pt">
              <v:stroke joinstyle="round"/>
              <v:formulas/>
              <v:path arrowok="t" o:connecttype="segments"/>
            </v:shape>
            <v:shape id="_x0000_s4458" type="#_x0000_t75" style="position:absolute;left:242;top:6263;width:245;height:245">
              <v:imagedata r:id="rId6" o:title=""/>
            </v:shape>
            <w10:wrap anchorx="page" anchory="page"/>
          </v:group>
        </w:pict>
      </w:r>
      <w:r>
        <w:pict w14:anchorId="7C461DD9">
          <v:group id="_x0000_s4454" style="position:absolute;margin-left:422.75pt;margin-top:295.3pt;width:24pt;height:48pt;z-index:15795712;mso-position-horizontal-relative:page;mso-position-vertical-relative:page" coordorigin="8455,5906" coordsize="480,960">
            <v:shape id="_x0000_s4456" style="position:absolute;left:8455;top:5905;width:480;height:960" coordorigin="8455,5906" coordsize="480,960" o:spt="100" adj="0,,0" path="m8695,5906r,960m8455,6386r480,e" filled="f" strokeweight=".25pt">
              <v:stroke joinstyle="round"/>
              <v:formulas/>
              <v:path arrowok="t" o:connecttype="segments"/>
            </v:shape>
            <v:shape id="_x0000_s4455" type="#_x0000_t75" style="position:absolute;left:8572;top:6263;width:245;height:245">
              <v:imagedata r:id="rId6" o:title=""/>
            </v:shape>
            <w10:wrap anchorx="page" anchory="page"/>
          </v:group>
        </w:pict>
      </w:r>
    </w:p>
    <w:p w14:paraId="7C45F3FF"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400" w14:textId="77777777" w:rsidR="00584CB5" w:rsidRDefault="00584CB5">
      <w:pPr>
        <w:pStyle w:val="BodyText"/>
        <w:spacing w:before="8"/>
        <w:rPr>
          <w:rFonts w:ascii="Calibri"/>
          <w:sz w:val="13"/>
        </w:rPr>
      </w:pPr>
    </w:p>
    <w:p w14:paraId="7C45F401" w14:textId="660733E1" w:rsidR="00584CB5" w:rsidRDefault="00996ED2">
      <w:pPr>
        <w:pStyle w:val="BodyText"/>
        <w:spacing w:before="88" w:line="268" w:lineRule="auto"/>
        <w:ind w:left="1182" w:right="540"/>
        <w:jc w:val="both"/>
      </w:pPr>
      <w:r>
        <w:t>lanzaron sobre él. En realidad, ahora se sentía mucho más</w:t>
      </w:r>
      <w:r>
        <w:rPr>
          <w:spacing w:val="1"/>
        </w:rPr>
        <w:t xml:space="preserve"> </w:t>
      </w:r>
      <w:r>
        <w:t>entumecido</w:t>
      </w:r>
      <w:r>
        <w:rPr>
          <w:spacing w:val="-6"/>
        </w:rPr>
        <w:t xml:space="preserve"> </w:t>
      </w:r>
      <w:r>
        <w:t>y</w:t>
      </w:r>
      <w:r>
        <w:rPr>
          <w:spacing w:val="-6"/>
        </w:rPr>
        <w:t xml:space="preserve"> </w:t>
      </w:r>
      <w:r>
        <w:t>dolorido.</w:t>
      </w:r>
      <w:r>
        <w:rPr>
          <w:spacing w:val="-25"/>
        </w:rPr>
        <w:t xml:space="preserve"> </w:t>
      </w:r>
      <w:r>
        <w:t>Al</w:t>
      </w:r>
      <w:r>
        <w:rPr>
          <w:spacing w:val="-6"/>
        </w:rPr>
        <w:t xml:space="preserve"> </w:t>
      </w:r>
      <w:r>
        <w:t>menos,</w:t>
      </w:r>
      <w:r>
        <w:rPr>
          <w:spacing w:val="-16"/>
        </w:rPr>
        <w:t xml:space="preserve"> </w:t>
      </w:r>
      <w:r>
        <w:t>cuando</w:t>
      </w:r>
      <w:r>
        <w:rPr>
          <w:spacing w:val="-6"/>
        </w:rPr>
        <w:t xml:space="preserve"> </w:t>
      </w:r>
      <w:r>
        <w:t>le</w:t>
      </w:r>
      <w:r>
        <w:rPr>
          <w:spacing w:val="-5"/>
        </w:rPr>
        <w:t xml:space="preserve"> </w:t>
      </w:r>
      <w:r>
        <w:t>golpearon</w:t>
      </w:r>
      <w:r>
        <w:rPr>
          <w:spacing w:val="-6"/>
        </w:rPr>
        <w:t xml:space="preserve"> </w:t>
      </w:r>
      <w:r>
        <w:t>entoces, Josh sabía perfectamente lo que estaba ocurriendo a</w:t>
      </w:r>
      <w:r>
        <w:rPr>
          <w:spacing w:val="-55"/>
        </w:rPr>
        <w:t xml:space="preserve"> </w:t>
      </w:r>
      <w:r>
        <w:rPr>
          <w:w w:val="105"/>
        </w:rPr>
        <w:t>su</w:t>
      </w:r>
      <w:r>
        <w:rPr>
          <w:spacing w:val="-7"/>
          <w:w w:val="105"/>
        </w:rPr>
        <w:t xml:space="preserve"> </w:t>
      </w:r>
      <w:r>
        <w:rPr>
          <w:w w:val="105"/>
        </w:rPr>
        <w:t>alrededor.</w:t>
      </w:r>
    </w:p>
    <w:p w14:paraId="7C45F402" w14:textId="61E10965" w:rsidR="00584CB5" w:rsidRDefault="00996ED2">
      <w:pPr>
        <w:pStyle w:val="BodyText"/>
        <w:spacing w:line="268" w:lineRule="auto"/>
        <w:ind w:left="1182" w:right="542" w:firstLine="340"/>
        <w:jc w:val="both"/>
      </w:pPr>
      <w:r>
        <w:t>—Creo que se ha producido un pequeño escape de gas</w:t>
      </w:r>
      <w:r>
        <w:rPr>
          <w:spacing w:val="-55"/>
        </w:rPr>
        <w:t xml:space="preserve"> </w:t>
      </w:r>
      <w:r>
        <w:t>en</w:t>
      </w:r>
      <w:r>
        <w:rPr>
          <w:spacing w:val="-7"/>
        </w:rPr>
        <w:t xml:space="preserve"> </w:t>
      </w:r>
      <w:r>
        <w:t>la</w:t>
      </w:r>
      <w:r>
        <w:rPr>
          <w:spacing w:val="-7"/>
        </w:rPr>
        <w:t xml:space="preserve"> </w:t>
      </w:r>
      <w:r>
        <w:t>librería</w:t>
      </w:r>
      <w:r>
        <w:rPr>
          <w:spacing w:val="-7"/>
        </w:rPr>
        <w:t xml:space="preserve"> </w:t>
      </w:r>
      <w:r>
        <w:t>—sugirió</w:t>
      </w:r>
      <w:r>
        <w:rPr>
          <w:spacing w:val="-7"/>
        </w:rPr>
        <w:t xml:space="preserve"> </w:t>
      </w:r>
      <w:r>
        <w:t>Nick</w:t>
      </w:r>
      <w:r>
        <w:rPr>
          <w:spacing w:val="-7"/>
        </w:rPr>
        <w:t xml:space="preserve"> </w:t>
      </w:r>
      <w:r>
        <w:t>cauteloso—,</w:t>
      </w:r>
      <w:r>
        <w:rPr>
          <w:spacing w:val="-17"/>
        </w:rPr>
        <w:t xml:space="preserve"> </w:t>
      </w:r>
      <w:r>
        <w:t>y</w:t>
      </w:r>
      <w:r>
        <w:rPr>
          <w:spacing w:val="-7"/>
        </w:rPr>
        <w:t xml:space="preserve"> </w:t>
      </w:r>
      <w:r>
        <w:t>todo</w:t>
      </w:r>
      <w:r>
        <w:rPr>
          <w:spacing w:val="-7"/>
        </w:rPr>
        <w:t xml:space="preserve"> </w:t>
      </w:r>
      <w:r>
        <w:t>lo</w:t>
      </w:r>
      <w:r>
        <w:rPr>
          <w:spacing w:val="-7"/>
        </w:rPr>
        <w:t xml:space="preserve"> </w:t>
      </w:r>
      <w:r>
        <w:t>que</w:t>
      </w:r>
      <w:r>
        <w:rPr>
          <w:spacing w:val="-6"/>
        </w:rPr>
        <w:t xml:space="preserve"> </w:t>
      </w:r>
      <w:r>
        <w:t>hemos vivido allí dentro no son más que una serie de alucinaciones.</w:t>
      </w:r>
    </w:p>
    <w:p w14:paraId="7C45F403" w14:textId="77777777" w:rsidR="00584CB5" w:rsidRDefault="00996ED2">
      <w:pPr>
        <w:pStyle w:val="BodyText"/>
        <w:spacing w:line="268" w:lineRule="auto"/>
        <w:ind w:left="1182" w:right="542" w:firstLine="340"/>
        <w:jc w:val="both"/>
      </w:pPr>
      <w:r>
        <w:rPr>
          <w:spacing w:val="-2"/>
          <w:w w:val="105"/>
        </w:rPr>
        <w:t>A</w:t>
      </w:r>
      <w:r>
        <w:rPr>
          <w:spacing w:val="-13"/>
          <w:w w:val="105"/>
        </w:rPr>
        <w:t xml:space="preserve"> </w:t>
      </w:r>
      <w:r>
        <w:rPr>
          <w:spacing w:val="-2"/>
          <w:w w:val="105"/>
        </w:rPr>
        <w:t>continuación</w:t>
      </w:r>
      <w:r>
        <w:rPr>
          <w:spacing w:val="-13"/>
          <w:w w:val="105"/>
        </w:rPr>
        <w:t xml:space="preserve"> </w:t>
      </w:r>
      <w:r>
        <w:rPr>
          <w:spacing w:val="-2"/>
          <w:w w:val="105"/>
        </w:rPr>
        <w:t>hizo</w:t>
      </w:r>
      <w:r>
        <w:rPr>
          <w:spacing w:val="-13"/>
          <w:w w:val="105"/>
        </w:rPr>
        <w:t xml:space="preserve"> </w:t>
      </w:r>
      <w:r>
        <w:rPr>
          <w:spacing w:val="-2"/>
          <w:w w:val="105"/>
        </w:rPr>
        <w:t>una</w:t>
      </w:r>
      <w:r>
        <w:rPr>
          <w:spacing w:val="-13"/>
          <w:w w:val="105"/>
        </w:rPr>
        <w:t xml:space="preserve"> </w:t>
      </w:r>
      <w:r>
        <w:rPr>
          <w:spacing w:val="-2"/>
          <w:w w:val="105"/>
        </w:rPr>
        <w:t>pausa</w:t>
      </w:r>
      <w:r>
        <w:rPr>
          <w:spacing w:val="-13"/>
          <w:w w:val="105"/>
        </w:rPr>
        <w:t xml:space="preserve"> </w:t>
      </w:r>
      <w:r>
        <w:rPr>
          <w:spacing w:val="-1"/>
          <w:w w:val="105"/>
        </w:rPr>
        <w:t>mientras</w:t>
      </w:r>
      <w:r>
        <w:rPr>
          <w:spacing w:val="-13"/>
          <w:w w:val="105"/>
        </w:rPr>
        <w:t xml:space="preserve"> </w:t>
      </w:r>
      <w:r>
        <w:rPr>
          <w:spacing w:val="-1"/>
          <w:w w:val="105"/>
        </w:rPr>
        <w:t>contemplaba</w:t>
      </w:r>
      <w:r>
        <w:rPr>
          <w:spacing w:val="-58"/>
          <w:w w:val="105"/>
        </w:rPr>
        <w:t xml:space="preserve"> </w:t>
      </w:r>
      <w:r>
        <w:rPr>
          <w:w w:val="105"/>
        </w:rPr>
        <w:t>a</w:t>
      </w:r>
      <w:r>
        <w:rPr>
          <w:spacing w:val="-8"/>
          <w:w w:val="105"/>
        </w:rPr>
        <w:t xml:space="preserve"> </w:t>
      </w:r>
      <w:r>
        <w:rPr>
          <w:w w:val="105"/>
        </w:rPr>
        <w:t>Sophie</w:t>
      </w:r>
      <w:r>
        <w:rPr>
          <w:spacing w:val="-8"/>
          <w:w w:val="105"/>
        </w:rPr>
        <w:t xml:space="preserve"> </w:t>
      </w:r>
      <w:r>
        <w:rPr>
          <w:w w:val="105"/>
        </w:rPr>
        <w:t>y</w:t>
      </w:r>
      <w:r>
        <w:rPr>
          <w:spacing w:val="-7"/>
          <w:w w:val="105"/>
        </w:rPr>
        <w:t xml:space="preserve"> </w:t>
      </w:r>
      <w:r>
        <w:rPr>
          <w:w w:val="105"/>
        </w:rPr>
        <w:t>a</w:t>
      </w:r>
      <w:r>
        <w:rPr>
          <w:spacing w:val="-8"/>
          <w:w w:val="105"/>
        </w:rPr>
        <w:t xml:space="preserve"> </w:t>
      </w:r>
      <w:r>
        <w:rPr>
          <w:w w:val="105"/>
        </w:rPr>
        <w:t>Josh</w:t>
      </w:r>
      <w:r>
        <w:rPr>
          <w:spacing w:val="-7"/>
          <w:w w:val="105"/>
        </w:rPr>
        <w:t xml:space="preserve"> </w:t>
      </w:r>
      <w:r>
        <w:rPr>
          <w:w w:val="105"/>
        </w:rPr>
        <w:t>fijamente.</w:t>
      </w:r>
    </w:p>
    <w:p w14:paraId="7C45F404" w14:textId="11325E28" w:rsidR="00584CB5" w:rsidRDefault="00996ED2">
      <w:pPr>
        <w:pStyle w:val="BodyText"/>
        <w:spacing w:line="268" w:lineRule="auto"/>
        <w:ind w:left="1182" w:right="538" w:firstLine="340"/>
        <w:jc w:val="both"/>
      </w:pPr>
      <w:r>
        <w:rPr>
          <w:w w:val="105"/>
        </w:rPr>
        <w:t>Los mellizos alzaron sus cabezas para mirarlo, ambos</w:t>
      </w:r>
      <w:r>
        <w:rPr>
          <w:spacing w:val="-8"/>
          <w:w w:val="105"/>
        </w:rPr>
        <w:t xml:space="preserve"> </w:t>
      </w:r>
      <w:r>
        <w:rPr>
          <w:w w:val="105"/>
        </w:rPr>
        <w:t>con</w:t>
      </w:r>
      <w:r>
        <w:rPr>
          <w:spacing w:val="-7"/>
          <w:w w:val="105"/>
        </w:rPr>
        <w:t xml:space="preserve"> </w:t>
      </w:r>
      <w:r>
        <w:rPr>
          <w:w w:val="105"/>
        </w:rPr>
        <w:t>la</w:t>
      </w:r>
      <w:r>
        <w:rPr>
          <w:spacing w:val="-7"/>
          <w:w w:val="105"/>
        </w:rPr>
        <w:t xml:space="preserve"> </w:t>
      </w:r>
      <w:r>
        <w:rPr>
          <w:w w:val="105"/>
        </w:rPr>
        <w:t>misma</w:t>
      </w:r>
      <w:r>
        <w:rPr>
          <w:spacing w:val="-8"/>
          <w:w w:val="105"/>
        </w:rPr>
        <w:t xml:space="preserve"> </w:t>
      </w:r>
      <w:r>
        <w:rPr>
          <w:w w:val="105"/>
        </w:rPr>
        <w:t>expresión</w:t>
      </w:r>
      <w:r>
        <w:rPr>
          <w:spacing w:val="-7"/>
          <w:w w:val="105"/>
        </w:rPr>
        <w:t xml:space="preserve"> </w:t>
      </w:r>
      <w:r>
        <w:rPr>
          <w:w w:val="105"/>
        </w:rPr>
        <w:t>de</w:t>
      </w:r>
      <w:r>
        <w:rPr>
          <w:spacing w:val="-7"/>
          <w:w w:val="105"/>
        </w:rPr>
        <w:t xml:space="preserve"> </w:t>
      </w:r>
      <w:r>
        <w:rPr>
          <w:w w:val="105"/>
        </w:rPr>
        <w:t>incredulidad</w:t>
      </w:r>
      <w:r>
        <w:rPr>
          <w:spacing w:val="-7"/>
          <w:w w:val="105"/>
        </w:rPr>
        <w:t xml:space="preserve"> </w:t>
      </w:r>
      <w:r>
        <w:rPr>
          <w:w w:val="105"/>
        </w:rPr>
        <w:t>reflejada</w:t>
      </w:r>
      <w:r>
        <w:rPr>
          <w:spacing w:val="-8"/>
          <w:w w:val="105"/>
        </w:rPr>
        <w:t xml:space="preserve"> </w:t>
      </w:r>
      <w:r>
        <w:rPr>
          <w:w w:val="105"/>
        </w:rPr>
        <w:t>en</w:t>
      </w:r>
      <w:r>
        <w:rPr>
          <w:spacing w:val="-58"/>
          <w:w w:val="105"/>
        </w:rPr>
        <w:t xml:space="preserve"> </w:t>
      </w:r>
      <w:r>
        <w:t>sus rostros, y abrieron los ojos de par en par revelando su</w:t>
      </w:r>
      <w:r>
        <w:rPr>
          <w:spacing w:val="1"/>
        </w:rPr>
        <w:t xml:space="preserve"> </w:t>
      </w:r>
      <w:r>
        <w:rPr>
          <w:w w:val="105"/>
        </w:rPr>
        <w:t>asombro.</w:t>
      </w:r>
    </w:p>
    <w:p w14:paraId="7C45F405" w14:textId="77777777" w:rsidR="00584CB5" w:rsidRDefault="00996ED2">
      <w:pPr>
        <w:pStyle w:val="BodyText"/>
        <w:spacing w:line="264" w:lineRule="exact"/>
        <w:ind w:left="1522"/>
        <w:jc w:val="both"/>
      </w:pPr>
      <w:r>
        <w:t>—No</w:t>
      </w:r>
      <w:r>
        <w:rPr>
          <w:spacing w:val="2"/>
        </w:rPr>
        <w:t xml:space="preserve"> </w:t>
      </w:r>
      <w:r>
        <w:t>cuela</w:t>
      </w:r>
      <w:r>
        <w:rPr>
          <w:spacing w:val="3"/>
        </w:rPr>
        <w:t xml:space="preserve"> </w:t>
      </w:r>
      <w:r>
        <w:t>—contestó</w:t>
      </w:r>
      <w:r>
        <w:rPr>
          <w:spacing w:val="2"/>
        </w:rPr>
        <w:t xml:space="preserve"> </w:t>
      </w:r>
      <w:r>
        <w:t>finalmente</w:t>
      </w:r>
      <w:r>
        <w:rPr>
          <w:spacing w:val="3"/>
        </w:rPr>
        <w:t xml:space="preserve"> </w:t>
      </w:r>
      <w:r>
        <w:t>Josh.</w:t>
      </w:r>
    </w:p>
    <w:p w14:paraId="7C45F406" w14:textId="77777777" w:rsidR="00584CB5" w:rsidRDefault="00996ED2">
      <w:pPr>
        <w:pStyle w:val="BodyText"/>
        <w:tabs>
          <w:tab w:val="left" w:pos="1522"/>
        </w:tabs>
        <w:spacing w:before="42" w:line="220" w:lineRule="auto"/>
        <w:ind w:left="1522" w:right="1692" w:hanging="834"/>
        <w:jc w:val="both"/>
      </w:pPr>
      <w:r>
        <w:rPr>
          <w:color w:val="B2B2B2"/>
          <w:position w:val="-5"/>
          <w:sz w:val="21"/>
        </w:rPr>
        <w:t>40</w:t>
      </w:r>
      <w:r>
        <w:rPr>
          <w:color w:val="B2B2B2"/>
          <w:position w:val="-5"/>
          <w:sz w:val="21"/>
        </w:rPr>
        <w:tab/>
      </w:r>
      <w:r>
        <w:t>—No cuela ni de broma —añadió Sophie.</w:t>
      </w:r>
      <w:r>
        <w:rPr>
          <w:spacing w:val="-55"/>
        </w:rPr>
        <w:t xml:space="preserve"> </w:t>
      </w:r>
      <w:r>
        <w:t>Nick</w:t>
      </w:r>
      <w:r>
        <w:rPr>
          <w:spacing w:val="-4"/>
        </w:rPr>
        <w:t xml:space="preserve"> </w:t>
      </w:r>
      <w:r>
        <w:t>se</w:t>
      </w:r>
      <w:r>
        <w:rPr>
          <w:spacing w:val="-3"/>
        </w:rPr>
        <w:t xml:space="preserve"> </w:t>
      </w:r>
      <w:r>
        <w:t>encogió</w:t>
      </w:r>
      <w:r>
        <w:rPr>
          <w:spacing w:val="-3"/>
        </w:rPr>
        <w:t xml:space="preserve"> </w:t>
      </w:r>
      <w:r>
        <w:t>de</w:t>
      </w:r>
      <w:r>
        <w:rPr>
          <w:spacing w:val="-3"/>
        </w:rPr>
        <w:t xml:space="preserve"> </w:t>
      </w:r>
      <w:r>
        <w:t>hombros.</w:t>
      </w:r>
    </w:p>
    <w:p w14:paraId="7C45F407" w14:textId="3E5270B7" w:rsidR="00584CB5" w:rsidRDefault="00996ED2">
      <w:pPr>
        <w:pStyle w:val="BodyText"/>
        <w:spacing w:before="37" w:line="268" w:lineRule="auto"/>
        <w:ind w:left="1182" w:right="542" w:firstLine="340"/>
        <w:jc w:val="both"/>
      </w:pPr>
      <w:r>
        <w:rPr>
          <w:w w:val="105"/>
        </w:rPr>
        <w:t>—He llegado a pensar que sería una buena explica</w:t>
      </w:r>
      <w:r>
        <w:rPr>
          <w:spacing w:val="-1"/>
          <w:w w:val="105"/>
        </w:rPr>
        <w:t>ción,</w:t>
      </w:r>
      <w:r>
        <w:rPr>
          <w:spacing w:val="-14"/>
          <w:w w:val="105"/>
        </w:rPr>
        <w:t xml:space="preserve"> </w:t>
      </w:r>
      <w:r>
        <w:rPr>
          <w:spacing w:val="-1"/>
          <w:w w:val="105"/>
        </w:rPr>
        <w:t>podrían</w:t>
      </w:r>
      <w:r>
        <w:rPr>
          <w:spacing w:val="-9"/>
          <w:w w:val="105"/>
        </w:rPr>
        <w:t xml:space="preserve"> </w:t>
      </w:r>
      <w:r>
        <w:rPr>
          <w:spacing w:val="-1"/>
          <w:w w:val="105"/>
        </w:rPr>
        <w:t>justificarse</w:t>
      </w:r>
      <w:r>
        <w:rPr>
          <w:spacing w:val="-8"/>
          <w:w w:val="105"/>
        </w:rPr>
        <w:t xml:space="preserve"> </w:t>
      </w:r>
      <w:r>
        <w:rPr>
          <w:spacing w:val="-1"/>
          <w:w w:val="105"/>
        </w:rPr>
        <w:t>los</w:t>
      </w:r>
      <w:r>
        <w:rPr>
          <w:spacing w:val="-8"/>
          <w:w w:val="105"/>
        </w:rPr>
        <w:t xml:space="preserve"> </w:t>
      </w:r>
      <w:r>
        <w:rPr>
          <w:spacing w:val="-1"/>
          <w:w w:val="105"/>
        </w:rPr>
        <w:t>olores,</w:t>
      </w:r>
      <w:r>
        <w:rPr>
          <w:spacing w:val="-14"/>
          <w:w w:val="105"/>
        </w:rPr>
        <w:t xml:space="preserve"> </w:t>
      </w:r>
      <w:r>
        <w:rPr>
          <w:w w:val="105"/>
        </w:rPr>
        <w:t>la</w:t>
      </w:r>
      <w:r>
        <w:rPr>
          <w:spacing w:val="-8"/>
          <w:w w:val="105"/>
        </w:rPr>
        <w:t xml:space="preserve"> </w:t>
      </w:r>
      <w:r>
        <w:rPr>
          <w:w w:val="105"/>
        </w:rPr>
        <w:t>explosión</w:t>
      </w:r>
      <w:r>
        <w:rPr>
          <w:spacing w:val="-9"/>
          <w:w w:val="105"/>
        </w:rPr>
        <w:t xml:space="preserve"> </w:t>
      </w:r>
      <w:r>
        <w:rPr>
          <w:w w:val="105"/>
        </w:rPr>
        <w:t>en</w:t>
      </w:r>
      <w:r>
        <w:rPr>
          <w:spacing w:val="-8"/>
          <w:w w:val="105"/>
        </w:rPr>
        <w:t xml:space="preserve"> </w:t>
      </w:r>
      <w:r>
        <w:rPr>
          <w:w w:val="105"/>
        </w:rPr>
        <w:t>la</w:t>
      </w:r>
      <w:r>
        <w:rPr>
          <w:spacing w:val="-8"/>
          <w:w w:val="105"/>
        </w:rPr>
        <w:t xml:space="preserve"> </w:t>
      </w:r>
      <w:r>
        <w:rPr>
          <w:w w:val="105"/>
        </w:rPr>
        <w:t>li</w:t>
      </w:r>
      <w:r>
        <w:t>brería</w:t>
      </w:r>
      <w:r>
        <w:rPr>
          <w:spacing w:val="-8"/>
        </w:rPr>
        <w:t xml:space="preserve"> </w:t>
      </w:r>
      <w:r>
        <w:t>y…</w:t>
      </w:r>
      <w:r>
        <w:rPr>
          <w:spacing w:val="-7"/>
        </w:rPr>
        <w:t xml:space="preserve"> </w:t>
      </w:r>
      <w:r>
        <w:t>y</w:t>
      </w:r>
      <w:r>
        <w:rPr>
          <w:spacing w:val="-8"/>
        </w:rPr>
        <w:t xml:space="preserve"> </w:t>
      </w:r>
      <w:r>
        <w:t>cualquiera</w:t>
      </w:r>
      <w:r>
        <w:rPr>
          <w:spacing w:val="-7"/>
        </w:rPr>
        <w:t xml:space="preserve"> </w:t>
      </w:r>
      <w:r>
        <w:t>de</w:t>
      </w:r>
      <w:r>
        <w:rPr>
          <w:spacing w:val="-8"/>
        </w:rPr>
        <w:t xml:space="preserve"> </w:t>
      </w:r>
      <w:r>
        <w:t>las</w:t>
      </w:r>
      <w:r>
        <w:rPr>
          <w:spacing w:val="-7"/>
        </w:rPr>
        <w:t xml:space="preserve"> </w:t>
      </w:r>
      <w:r>
        <w:t>cosas</w:t>
      </w:r>
      <w:r>
        <w:rPr>
          <w:spacing w:val="-8"/>
        </w:rPr>
        <w:t xml:space="preserve"> </w:t>
      </w:r>
      <w:r>
        <w:t>curiosas</w:t>
      </w:r>
      <w:r>
        <w:rPr>
          <w:spacing w:val="-7"/>
        </w:rPr>
        <w:t xml:space="preserve"> </w:t>
      </w:r>
      <w:r>
        <w:t>que</w:t>
      </w:r>
      <w:r>
        <w:rPr>
          <w:spacing w:val="-8"/>
        </w:rPr>
        <w:t xml:space="preserve"> </w:t>
      </w:r>
      <w:r>
        <w:t>creéis</w:t>
      </w:r>
      <w:r>
        <w:rPr>
          <w:spacing w:val="-7"/>
        </w:rPr>
        <w:t xml:space="preserve"> </w:t>
      </w:r>
      <w:r>
        <w:t>ha</w:t>
      </w:r>
      <w:r>
        <w:rPr>
          <w:w w:val="105"/>
        </w:rPr>
        <w:t>ber</w:t>
      </w:r>
      <w:r>
        <w:rPr>
          <w:spacing w:val="-10"/>
          <w:w w:val="105"/>
        </w:rPr>
        <w:t xml:space="preserve"> </w:t>
      </w:r>
      <w:r>
        <w:rPr>
          <w:w w:val="105"/>
        </w:rPr>
        <w:t>visto</w:t>
      </w:r>
      <w:r>
        <w:rPr>
          <w:spacing w:val="-10"/>
          <w:w w:val="105"/>
        </w:rPr>
        <w:t xml:space="preserve"> </w:t>
      </w:r>
      <w:r>
        <w:rPr>
          <w:w w:val="105"/>
        </w:rPr>
        <w:t>—finalizó</w:t>
      </w:r>
      <w:r>
        <w:rPr>
          <w:spacing w:val="-10"/>
          <w:w w:val="105"/>
        </w:rPr>
        <w:t xml:space="preserve"> </w:t>
      </w:r>
      <w:r>
        <w:rPr>
          <w:w w:val="105"/>
        </w:rPr>
        <w:t>un</w:t>
      </w:r>
      <w:r>
        <w:rPr>
          <w:spacing w:val="-9"/>
          <w:w w:val="105"/>
        </w:rPr>
        <w:t xml:space="preserve"> </w:t>
      </w:r>
      <w:r>
        <w:rPr>
          <w:w w:val="105"/>
        </w:rPr>
        <w:t>tanto</w:t>
      </w:r>
      <w:r>
        <w:rPr>
          <w:spacing w:val="-10"/>
          <w:w w:val="105"/>
        </w:rPr>
        <w:t xml:space="preserve"> </w:t>
      </w:r>
      <w:r>
        <w:rPr>
          <w:w w:val="105"/>
        </w:rPr>
        <w:t>apresuradamente.</w:t>
      </w:r>
    </w:p>
    <w:p w14:paraId="7C45F408" w14:textId="7BBAE5AF" w:rsidR="00584CB5" w:rsidRDefault="00996ED2">
      <w:pPr>
        <w:pStyle w:val="BodyText"/>
        <w:spacing w:line="268" w:lineRule="auto"/>
        <w:ind w:left="1182" w:right="542" w:firstLine="340"/>
        <w:jc w:val="both"/>
      </w:pPr>
      <w:r>
        <w:t>Hacía tiempo que Sophie había llegado a la conclusión</w:t>
      </w:r>
      <w:r>
        <w:rPr>
          <w:spacing w:val="-55"/>
        </w:rPr>
        <w:t xml:space="preserve"> </w:t>
      </w:r>
      <w:r>
        <w:t>de</w:t>
      </w:r>
      <w:r>
        <w:rPr>
          <w:spacing w:val="-6"/>
        </w:rPr>
        <w:t xml:space="preserve"> </w:t>
      </w:r>
      <w:r>
        <w:t>que</w:t>
      </w:r>
      <w:r>
        <w:rPr>
          <w:spacing w:val="-5"/>
        </w:rPr>
        <w:t xml:space="preserve"> </w:t>
      </w:r>
      <w:r>
        <w:t>a</w:t>
      </w:r>
      <w:r>
        <w:rPr>
          <w:spacing w:val="-6"/>
        </w:rPr>
        <w:t xml:space="preserve"> </w:t>
      </w:r>
      <w:r>
        <w:t>los</w:t>
      </w:r>
      <w:r>
        <w:rPr>
          <w:spacing w:val="-5"/>
        </w:rPr>
        <w:t xml:space="preserve"> </w:t>
      </w:r>
      <w:r>
        <w:t>adultos</w:t>
      </w:r>
      <w:r>
        <w:rPr>
          <w:spacing w:val="-5"/>
        </w:rPr>
        <w:t xml:space="preserve"> </w:t>
      </w:r>
      <w:r>
        <w:t>se</w:t>
      </w:r>
      <w:r>
        <w:rPr>
          <w:spacing w:val="-6"/>
        </w:rPr>
        <w:t xml:space="preserve"> </w:t>
      </w:r>
      <w:r>
        <w:t>les</w:t>
      </w:r>
      <w:r>
        <w:rPr>
          <w:spacing w:val="-5"/>
        </w:rPr>
        <w:t xml:space="preserve"> </w:t>
      </w:r>
      <w:r>
        <w:t>daba</w:t>
      </w:r>
      <w:r>
        <w:rPr>
          <w:spacing w:val="-5"/>
        </w:rPr>
        <w:t xml:space="preserve"> </w:t>
      </w:r>
      <w:r>
        <w:t>realmente</w:t>
      </w:r>
      <w:r>
        <w:rPr>
          <w:spacing w:val="-6"/>
        </w:rPr>
        <w:t xml:space="preserve"> </w:t>
      </w:r>
      <w:r>
        <w:t>mal</w:t>
      </w:r>
      <w:r>
        <w:rPr>
          <w:spacing w:val="-5"/>
        </w:rPr>
        <w:t xml:space="preserve"> </w:t>
      </w:r>
      <w:r>
        <w:t>inventar</w:t>
      </w:r>
      <w:r>
        <w:rPr>
          <w:spacing w:val="-5"/>
        </w:rPr>
        <w:t xml:space="preserve"> </w:t>
      </w:r>
      <w:r>
        <w:t>excusas</w:t>
      </w:r>
      <w:r>
        <w:rPr>
          <w:spacing w:val="-4"/>
        </w:rPr>
        <w:t xml:space="preserve"> </w:t>
      </w:r>
      <w:r>
        <w:t>creíbles.</w:t>
      </w:r>
    </w:p>
    <w:p w14:paraId="7C45F409" w14:textId="4C0A562C" w:rsidR="00584CB5" w:rsidRDefault="00996ED2">
      <w:pPr>
        <w:pStyle w:val="BodyText"/>
        <w:spacing w:line="268" w:lineRule="auto"/>
        <w:ind w:left="1182" w:right="542" w:firstLine="340"/>
        <w:jc w:val="both"/>
      </w:pPr>
      <w:r>
        <w:rPr>
          <w:w w:val="105"/>
        </w:rPr>
        <w:t>—Nosotros no nos hemos imaginado nada de lo que</w:t>
      </w:r>
      <w:r>
        <w:rPr>
          <w:spacing w:val="-58"/>
          <w:w w:val="105"/>
        </w:rPr>
        <w:t xml:space="preserve"> </w:t>
      </w:r>
      <w:r>
        <w:t>hemos</w:t>
      </w:r>
      <w:r>
        <w:rPr>
          <w:spacing w:val="-14"/>
        </w:rPr>
        <w:t xml:space="preserve"> </w:t>
      </w:r>
      <w:r>
        <w:t>visto</w:t>
      </w:r>
      <w:r>
        <w:rPr>
          <w:spacing w:val="-14"/>
        </w:rPr>
        <w:t xml:space="preserve"> </w:t>
      </w:r>
      <w:r>
        <w:t>—comentó</w:t>
      </w:r>
      <w:r>
        <w:rPr>
          <w:spacing w:val="-13"/>
        </w:rPr>
        <w:t xml:space="preserve"> </w:t>
      </w:r>
      <w:r>
        <w:t>con</w:t>
      </w:r>
      <w:r>
        <w:rPr>
          <w:spacing w:val="-14"/>
        </w:rPr>
        <w:t xml:space="preserve"> </w:t>
      </w:r>
      <w:r>
        <w:t>firmeza—.</w:t>
      </w:r>
      <w:r>
        <w:rPr>
          <w:spacing w:val="-22"/>
        </w:rPr>
        <w:t xml:space="preserve"> </w:t>
      </w:r>
      <w:r>
        <w:t>No</w:t>
      </w:r>
      <w:r>
        <w:rPr>
          <w:spacing w:val="-13"/>
        </w:rPr>
        <w:t xml:space="preserve"> </w:t>
      </w:r>
      <w:r>
        <w:t>nos</w:t>
      </w:r>
      <w:r>
        <w:rPr>
          <w:spacing w:val="-14"/>
        </w:rPr>
        <w:t xml:space="preserve"> </w:t>
      </w:r>
      <w:r>
        <w:t>hemos</w:t>
      </w:r>
      <w:r>
        <w:rPr>
          <w:spacing w:val="-13"/>
        </w:rPr>
        <w:t xml:space="preserve"> </w:t>
      </w:r>
      <w:r>
        <w:t>ima</w:t>
      </w:r>
      <w:r>
        <w:rPr>
          <w:w w:val="105"/>
        </w:rPr>
        <w:t>ginado</w:t>
      </w:r>
      <w:r>
        <w:rPr>
          <w:spacing w:val="-8"/>
          <w:w w:val="105"/>
        </w:rPr>
        <w:t xml:space="preserve"> </w:t>
      </w:r>
      <w:r>
        <w:rPr>
          <w:w w:val="105"/>
        </w:rPr>
        <w:t>a</w:t>
      </w:r>
      <w:r>
        <w:rPr>
          <w:spacing w:val="-7"/>
          <w:w w:val="105"/>
        </w:rPr>
        <w:t xml:space="preserve"> </w:t>
      </w:r>
      <w:r>
        <w:rPr>
          <w:w w:val="105"/>
        </w:rPr>
        <w:t>los</w:t>
      </w:r>
      <w:r>
        <w:rPr>
          <w:spacing w:val="-7"/>
          <w:w w:val="105"/>
        </w:rPr>
        <w:t xml:space="preserve"> </w:t>
      </w:r>
      <w:r>
        <w:rPr>
          <w:w w:val="105"/>
        </w:rPr>
        <w:t>golems.</w:t>
      </w:r>
    </w:p>
    <w:p w14:paraId="7C45F40A" w14:textId="77777777" w:rsidR="00584CB5" w:rsidRDefault="00996ED2">
      <w:pPr>
        <w:pStyle w:val="BodyText"/>
        <w:spacing w:line="264" w:lineRule="exact"/>
        <w:ind w:left="1522"/>
        <w:jc w:val="both"/>
      </w:pPr>
      <w:r>
        <w:t>—¿Los</w:t>
      </w:r>
      <w:r>
        <w:rPr>
          <w:spacing w:val="-2"/>
        </w:rPr>
        <w:t xml:space="preserve"> </w:t>
      </w:r>
      <w:r>
        <w:t>qué?</w:t>
      </w:r>
      <w:r>
        <w:rPr>
          <w:spacing w:val="-1"/>
        </w:rPr>
        <w:t xml:space="preserve"> </w:t>
      </w:r>
      <w:r>
        <w:t>—preguntó</w:t>
      </w:r>
      <w:r>
        <w:rPr>
          <w:spacing w:val="-1"/>
        </w:rPr>
        <w:t xml:space="preserve"> </w:t>
      </w:r>
      <w:r>
        <w:t>Josh.</w:t>
      </w:r>
    </w:p>
    <w:p w14:paraId="7C45F40B" w14:textId="77777777" w:rsidR="00584CB5" w:rsidRDefault="00996ED2">
      <w:pPr>
        <w:pStyle w:val="BodyText"/>
        <w:spacing w:before="30" w:line="268" w:lineRule="auto"/>
        <w:ind w:left="1182" w:right="538" w:firstLine="340"/>
        <w:jc w:val="both"/>
      </w:pPr>
      <w:r>
        <w:rPr>
          <w:w w:val="105"/>
        </w:rPr>
        <w:t>—Esos</w:t>
      </w:r>
      <w:r>
        <w:rPr>
          <w:spacing w:val="-12"/>
          <w:w w:val="105"/>
        </w:rPr>
        <w:t xml:space="preserve"> </w:t>
      </w:r>
      <w:r>
        <w:rPr>
          <w:w w:val="105"/>
        </w:rPr>
        <w:t>hombres</w:t>
      </w:r>
      <w:r>
        <w:rPr>
          <w:spacing w:val="-11"/>
          <w:w w:val="105"/>
        </w:rPr>
        <w:t xml:space="preserve"> </w:t>
      </w:r>
      <w:r>
        <w:rPr>
          <w:w w:val="105"/>
        </w:rPr>
        <w:t>tan</w:t>
      </w:r>
      <w:r>
        <w:rPr>
          <w:spacing w:val="-11"/>
          <w:w w:val="105"/>
        </w:rPr>
        <w:t xml:space="preserve"> </w:t>
      </w:r>
      <w:r>
        <w:rPr>
          <w:w w:val="105"/>
        </w:rPr>
        <w:t>corpulentos</w:t>
      </w:r>
      <w:r>
        <w:rPr>
          <w:spacing w:val="-11"/>
          <w:w w:val="105"/>
        </w:rPr>
        <w:t xml:space="preserve"> </w:t>
      </w:r>
      <w:r>
        <w:rPr>
          <w:w w:val="105"/>
        </w:rPr>
        <w:t>eran</w:t>
      </w:r>
      <w:r>
        <w:rPr>
          <w:spacing w:val="-12"/>
          <w:w w:val="105"/>
        </w:rPr>
        <w:t xml:space="preserve"> </w:t>
      </w:r>
      <w:r>
        <w:rPr>
          <w:w w:val="105"/>
        </w:rPr>
        <w:t>golems</w:t>
      </w:r>
      <w:r>
        <w:rPr>
          <w:spacing w:val="-11"/>
          <w:w w:val="105"/>
        </w:rPr>
        <w:t xml:space="preserve"> </w:t>
      </w:r>
      <w:r>
        <w:rPr>
          <w:w w:val="105"/>
        </w:rPr>
        <w:t>y</w:t>
      </w:r>
      <w:r>
        <w:rPr>
          <w:spacing w:val="-11"/>
          <w:w w:val="105"/>
        </w:rPr>
        <w:t xml:space="preserve"> </w:t>
      </w:r>
      <w:r>
        <w:rPr>
          <w:w w:val="105"/>
        </w:rPr>
        <w:t>están</w:t>
      </w:r>
      <w:r>
        <w:rPr>
          <w:spacing w:val="-58"/>
          <w:w w:val="105"/>
        </w:rPr>
        <w:t xml:space="preserve"> </w:t>
      </w:r>
      <w:r>
        <w:t>hechos de arcilla —le explicó su hermana—. Perry me lo</w:t>
      </w:r>
      <w:r>
        <w:rPr>
          <w:spacing w:val="1"/>
        </w:rPr>
        <w:t xml:space="preserve"> </w:t>
      </w:r>
      <w:r>
        <w:rPr>
          <w:w w:val="105"/>
        </w:rPr>
        <w:t>contó.</w:t>
      </w:r>
    </w:p>
    <w:p w14:paraId="7C45F40C" w14:textId="77777777" w:rsidR="00584CB5" w:rsidRDefault="00996ED2">
      <w:pPr>
        <w:pStyle w:val="BodyText"/>
        <w:spacing w:line="264" w:lineRule="exact"/>
        <w:ind w:left="1522"/>
        <w:jc w:val="both"/>
      </w:pPr>
      <w:r>
        <w:t>—Ah,</w:t>
      </w:r>
      <w:r>
        <w:rPr>
          <w:spacing w:val="-3"/>
        </w:rPr>
        <w:t xml:space="preserve"> </w:t>
      </w:r>
      <w:r>
        <w:t>así</w:t>
      </w:r>
      <w:r>
        <w:rPr>
          <w:spacing w:val="7"/>
        </w:rPr>
        <w:t xml:space="preserve"> </w:t>
      </w:r>
      <w:r>
        <w:t>que</w:t>
      </w:r>
      <w:r>
        <w:rPr>
          <w:spacing w:val="8"/>
        </w:rPr>
        <w:t xml:space="preserve"> </w:t>
      </w:r>
      <w:r>
        <w:t>fue</w:t>
      </w:r>
      <w:r>
        <w:rPr>
          <w:spacing w:val="7"/>
        </w:rPr>
        <w:t xml:space="preserve"> </w:t>
      </w:r>
      <w:r>
        <w:t>ella</w:t>
      </w:r>
      <w:r>
        <w:rPr>
          <w:spacing w:val="7"/>
        </w:rPr>
        <w:t xml:space="preserve"> </w:t>
      </w:r>
      <w:r>
        <w:t>—murmuró</w:t>
      </w:r>
      <w:r>
        <w:rPr>
          <w:spacing w:val="7"/>
        </w:rPr>
        <w:t xml:space="preserve"> </w:t>
      </w:r>
      <w:r>
        <w:t>Fleming.</w:t>
      </w:r>
    </w:p>
    <w:p w14:paraId="7C45F40D" w14:textId="77777777" w:rsidR="00584CB5" w:rsidRDefault="00584CB5">
      <w:pPr>
        <w:spacing w:line="264" w:lineRule="exact"/>
        <w:jc w:val="both"/>
        <w:sectPr w:rsidR="00584CB5">
          <w:pgSz w:w="9080" w:h="12760"/>
          <w:pgMar w:top="860" w:right="1220" w:bottom="840" w:left="740" w:header="138" w:footer="645" w:gutter="0"/>
          <w:cols w:space="720"/>
        </w:sectPr>
      </w:pPr>
    </w:p>
    <w:p w14:paraId="7C45F40E" w14:textId="77777777" w:rsidR="00584CB5" w:rsidRDefault="00905D2D">
      <w:pPr>
        <w:pStyle w:val="BodyText"/>
        <w:spacing w:before="1"/>
        <w:rPr>
          <w:sz w:val="21"/>
        </w:rPr>
      </w:pPr>
      <w:r>
        <w:lastRenderedPageBreak/>
        <w:pict w14:anchorId="7C461DDA">
          <v:group id="_x0000_s4451" style="position:absolute;margin-left:6.25pt;margin-top:295.3pt;width:24pt;height:48pt;z-index:15796224;mso-position-horizontal-relative:page;mso-position-vertical-relative:page" coordorigin="125,5906" coordsize="480,960">
            <v:shape id="_x0000_s4453" style="position:absolute;left:124;top:5905;width:480;height:960" coordorigin="125,5906" coordsize="480,960" o:spt="100" adj="0,,0" path="m365,5906r,960m125,6386r480,e" filled="f" strokeweight=".25pt">
              <v:stroke joinstyle="round"/>
              <v:formulas/>
              <v:path arrowok="t" o:connecttype="segments"/>
            </v:shape>
            <v:shape id="_x0000_s4452" type="#_x0000_t75" style="position:absolute;left:242;top:6263;width:245;height:245">
              <v:imagedata r:id="rId6" o:title=""/>
            </v:shape>
            <w10:wrap anchorx="page" anchory="page"/>
          </v:group>
        </w:pict>
      </w:r>
      <w:r>
        <w:pict w14:anchorId="7C461DDB">
          <v:group id="_x0000_s4448" style="position:absolute;margin-left:422.75pt;margin-top:295.3pt;width:24pt;height:48pt;z-index:15796736;mso-position-horizontal-relative:page;mso-position-vertical-relative:page" coordorigin="8455,5906" coordsize="480,960">
            <v:shape id="_x0000_s4450" style="position:absolute;left:8455;top:5905;width:480;height:960" coordorigin="8455,5906" coordsize="480,960" o:spt="100" adj="0,,0" path="m8695,5906r,960m8455,6386r480,e" filled="f" strokeweight=".25pt">
              <v:stroke joinstyle="round"/>
              <v:formulas/>
              <v:path arrowok="t" o:connecttype="segments"/>
            </v:shape>
            <v:shape id="_x0000_s4449" type="#_x0000_t75" style="position:absolute;left:8572;top:6263;width:245;height:245">
              <v:imagedata r:id="rId6" o:title=""/>
            </v:shape>
            <w10:wrap anchorx="page" anchory="page"/>
          </v:group>
        </w:pict>
      </w:r>
    </w:p>
    <w:p w14:paraId="7C45F40F"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410" w14:textId="77777777" w:rsidR="00584CB5" w:rsidRDefault="00584CB5">
      <w:pPr>
        <w:pStyle w:val="BodyText"/>
        <w:spacing w:before="8"/>
        <w:rPr>
          <w:rFonts w:ascii="Calibri"/>
          <w:sz w:val="13"/>
        </w:rPr>
      </w:pPr>
    </w:p>
    <w:p w14:paraId="7C45F411" w14:textId="52AC8E30" w:rsidR="00584CB5" w:rsidRDefault="00996ED2">
      <w:pPr>
        <w:pStyle w:val="BodyText"/>
        <w:spacing w:before="88" w:line="268" w:lineRule="auto"/>
        <w:ind w:left="1012" w:right="712" w:firstLine="340"/>
        <w:jc w:val="both"/>
      </w:pPr>
      <w:r>
        <w:t>Entonces, éste miró a su alrededor, a la tienda completamente devastada, y sacudió la cabeza. En menos de cua</w:t>
      </w:r>
      <w:r>
        <w:rPr>
          <w:w w:val="105"/>
        </w:rPr>
        <w:t>tro</w:t>
      </w:r>
      <w:r>
        <w:rPr>
          <w:spacing w:val="-11"/>
          <w:w w:val="105"/>
        </w:rPr>
        <w:t xml:space="preserve"> </w:t>
      </w:r>
      <w:r>
        <w:rPr>
          <w:w w:val="105"/>
        </w:rPr>
        <w:t>minutos</w:t>
      </w:r>
      <w:r>
        <w:rPr>
          <w:spacing w:val="-10"/>
          <w:w w:val="105"/>
        </w:rPr>
        <w:t xml:space="preserve"> </w:t>
      </w:r>
      <w:r>
        <w:rPr>
          <w:w w:val="105"/>
        </w:rPr>
        <w:t>la</w:t>
      </w:r>
      <w:r>
        <w:rPr>
          <w:spacing w:val="-10"/>
          <w:w w:val="105"/>
        </w:rPr>
        <w:t xml:space="preserve"> </w:t>
      </w:r>
      <w:r>
        <w:rPr>
          <w:w w:val="105"/>
        </w:rPr>
        <w:t>librería</w:t>
      </w:r>
      <w:r>
        <w:rPr>
          <w:spacing w:val="-11"/>
          <w:w w:val="105"/>
        </w:rPr>
        <w:t xml:space="preserve"> </w:t>
      </w:r>
      <w:r>
        <w:rPr>
          <w:w w:val="105"/>
        </w:rPr>
        <w:t>había</w:t>
      </w:r>
      <w:r>
        <w:rPr>
          <w:spacing w:val="-10"/>
          <w:w w:val="105"/>
        </w:rPr>
        <w:t xml:space="preserve"> </w:t>
      </w:r>
      <w:r>
        <w:rPr>
          <w:w w:val="105"/>
        </w:rPr>
        <w:t>quedado</w:t>
      </w:r>
      <w:r>
        <w:rPr>
          <w:spacing w:val="-10"/>
          <w:w w:val="105"/>
        </w:rPr>
        <w:t xml:space="preserve"> </w:t>
      </w:r>
      <w:r>
        <w:rPr>
          <w:w w:val="105"/>
        </w:rPr>
        <w:t>destruida.</w:t>
      </w:r>
    </w:p>
    <w:p w14:paraId="7C45F412" w14:textId="2B6431B1" w:rsidR="00584CB5" w:rsidRDefault="00996ED2">
      <w:pPr>
        <w:pStyle w:val="BodyText"/>
        <w:spacing w:line="268" w:lineRule="auto"/>
        <w:ind w:left="1012" w:right="711" w:firstLine="340"/>
        <w:jc w:val="both"/>
      </w:pPr>
      <w:r>
        <w:rPr>
          <w:spacing w:val="-1"/>
        </w:rPr>
        <w:t>—Debo</w:t>
      </w:r>
      <w:r>
        <w:rPr>
          <w:spacing w:val="-16"/>
        </w:rPr>
        <w:t xml:space="preserve"> </w:t>
      </w:r>
      <w:r>
        <w:rPr>
          <w:spacing w:val="-1"/>
        </w:rPr>
        <w:t>confesar</w:t>
      </w:r>
      <w:r>
        <w:rPr>
          <w:spacing w:val="-16"/>
        </w:rPr>
        <w:t xml:space="preserve"> </w:t>
      </w:r>
      <w:r>
        <w:rPr>
          <w:spacing w:val="-1"/>
        </w:rPr>
        <w:t>que</w:t>
      </w:r>
      <w:r>
        <w:rPr>
          <w:spacing w:val="-16"/>
        </w:rPr>
        <w:t xml:space="preserve"> </w:t>
      </w:r>
      <w:r>
        <w:t>me</w:t>
      </w:r>
      <w:r>
        <w:rPr>
          <w:spacing w:val="-16"/>
        </w:rPr>
        <w:t xml:space="preserve"> </w:t>
      </w:r>
      <w:r>
        <w:t>sorprendió</w:t>
      </w:r>
      <w:r>
        <w:rPr>
          <w:spacing w:val="-16"/>
        </w:rPr>
        <w:t xml:space="preserve"> </w:t>
      </w:r>
      <w:r>
        <w:t>que</w:t>
      </w:r>
      <w:r>
        <w:rPr>
          <w:spacing w:val="-16"/>
        </w:rPr>
        <w:t xml:space="preserve"> </w:t>
      </w:r>
      <w:r>
        <w:t>trajera</w:t>
      </w:r>
      <w:r>
        <w:rPr>
          <w:spacing w:val="-15"/>
        </w:rPr>
        <w:t xml:space="preserve"> </w:t>
      </w:r>
      <w:r>
        <w:t>golems.</w:t>
      </w:r>
      <w:r>
        <w:rPr>
          <w:spacing w:val="-55"/>
        </w:rPr>
        <w:t xml:space="preserve"> </w:t>
      </w:r>
      <w:r>
        <w:rPr>
          <w:w w:val="105"/>
        </w:rPr>
        <w:t>En</w:t>
      </w:r>
      <w:r>
        <w:rPr>
          <w:spacing w:val="-11"/>
          <w:w w:val="105"/>
        </w:rPr>
        <w:t xml:space="preserve"> </w:t>
      </w:r>
      <w:r>
        <w:rPr>
          <w:w w:val="105"/>
        </w:rPr>
        <w:t>temperaturas</w:t>
      </w:r>
      <w:r>
        <w:rPr>
          <w:spacing w:val="-11"/>
          <w:w w:val="105"/>
        </w:rPr>
        <w:t xml:space="preserve"> </w:t>
      </w:r>
      <w:r>
        <w:rPr>
          <w:w w:val="105"/>
        </w:rPr>
        <w:t>altas</w:t>
      </w:r>
      <w:r>
        <w:rPr>
          <w:spacing w:val="-10"/>
          <w:w w:val="105"/>
        </w:rPr>
        <w:t xml:space="preserve"> </w:t>
      </w:r>
      <w:r>
        <w:rPr>
          <w:w w:val="105"/>
        </w:rPr>
        <w:t>o</w:t>
      </w:r>
      <w:r>
        <w:rPr>
          <w:spacing w:val="-11"/>
          <w:w w:val="105"/>
        </w:rPr>
        <w:t xml:space="preserve"> </w:t>
      </w:r>
      <w:r>
        <w:rPr>
          <w:w w:val="105"/>
        </w:rPr>
        <w:t>climas</w:t>
      </w:r>
      <w:r>
        <w:rPr>
          <w:spacing w:val="-11"/>
          <w:w w:val="105"/>
        </w:rPr>
        <w:t xml:space="preserve"> </w:t>
      </w:r>
      <w:r>
        <w:rPr>
          <w:w w:val="105"/>
        </w:rPr>
        <w:t>cálidos</w:t>
      </w:r>
      <w:r>
        <w:rPr>
          <w:spacing w:val="-10"/>
          <w:w w:val="105"/>
        </w:rPr>
        <w:t xml:space="preserve"> </w:t>
      </w:r>
      <w:r>
        <w:rPr>
          <w:w w:val="105"/>
        </w:rPr>
        <w:t>resultan</w:t>
      </w:r>
      <w:r>
        <w:rPr>
          <w:spacing w:val="-11"/>
          <w:w w:val="105"/>
        </w:rPr>
        <w:t xml:space="preserve"> </w:t>
      </w:r>
      <w:r>
        <w:rPr>
          <w:w w:val="105"/>
        </w:rPr>
        <w:t>poco</w:t>
      </w:r>
      <w:r>
        <w:rPr>
          <w:spacing w:val="-11"/>
          <w:w w:val="105"/>
        </w:rPr>
        <w:t xml:space="preserve"> </w:t>
      </w:r>
      <w:r>
        <w:rPr>
          <w:w w:val="105"/>
        </w:rPr>
        <w:t>útiles.</w:t>
      </w:r>
      <w:r>
        <w:rPr>
          <w:spacing w:val="-12"/>
          <w:w w:val="105"/>
        </w:rPr>
        <w:t xml:space="preserve"> </w:t>
      </w:r>
      <w:r>
        <w:rPr>
          <w:w w:val="105"/>
        </w:rPr>
        <w:t>Pero</w:t>
      </w:r>
      <w:r>
        <w:rPr>
          <w:spacing w:val="-5"/>
          <w:w w:val="105"/>
        </w:rPr>
        <w:t xml:space="preserve"> </w:t>
      </w:r>
      <w:r>
        <w:rPr>
          <w:w w:val="105"/>
        </w:rPr>
        <w:t>al</w:t>
      </w:r>
      <w:r>
        <w:rPr>
          <w:spacing w:val="-5"/>
          <w:w w:val="105"/>
        </w:rPr>
        <w:t xml:space="preserve"> </w:t>
      </w:r>
      <w:r>
        <w:rPr>
          <w:w w:val="105"/>
        </w:rPr>
        <w:t>fin</w:t>
      </w:r>
      <w:r>
        <w:rPr>
          <w:spacing w:val="-5"/>
          <w:w w:val="105"/>
        </w:rPr>
        <w:t xml:space="preserve"> </w:t>
      </w:r>
      <w:r>
        <w:rPr>
          <w:w w:val="105"/>
        </w:rPr>
        <w:t>y</w:t>
      </w:r>
      <w:r>
        <w:rPr>
          <w:spacing w:val="-5"/>
          <w:w w:val="105"/>
        </w:rPr>
        <w:t xml:space="preserve"> </w:t>
      </w:r>
      <w:r>
        <w:rPr>
          <w:w w:val="105"/>
        </w:rPr>
        <w:t>al</w:t>
      </w:r>
      <w:r>
        <w:rPr>
          <w:spacing w:val="-5"/>
          <w:w w:val="105"/>
        </w:rPr>
        <w:t xml:space="preserve"> </w:t>
      </w:r>
      <w:r>
        <w:rPr>
          <w:w w:val="105"/>
        </w:rPr>
        <w:t>cabo</w:t>
      </w:r>
      <w:r>
        <w:rPr>
          <w:spacing w:val="-6"/>
          <w:w w:val="105"/>
        </w:rPr>
        <w:t xml:space="preserve"> </w:t>
      </w:r>
      <w:r>
        <w:rPr>
          <w:w w:val="105"/>
        </w:rPr>
        <w:t>ha</w:t>
      </w:r>
      <w:r>
        <w:rPr>
          <w:spacing w:val="-5"/>
          <w:w w:val="105"/>
        </w:rPr>
        <w:t xml:space="preserve"> </w:t>
      </w:r>
      <w:r>
        <w:rPr>
          <w:w w:val="105"/>
        </w:rPr>
        <w:t>logrado</w:t>
      </w:r>
      <w:r>
        <w:rPr>
          <w:spacing w:val="-5"/>
          <w:w w:val="105"/>
        </w:rPr>
        <w:t xml:space="preserve"> </w:t>
      </w:r>
      <w:r>
        <w:rPr>
          <w:w w:val="105"/>
        </w:rPr>
        <w:t>su</w:t>
      </w:r>
      <w:r>
        <w:rPr>
          <w:spacing w:val="-5"/>
          <w:w w:val="105"/>
        </w:rPr>
        <w:t xml:space="preserve"> </w:t>
      </w:r>
      <w:r>
        <w:rPr>
          <w:w w:val="105"/>
        </w:rPr>
        <w:t>propósito.</w:t>
      </w:r>
      <w:r>
        <w:rPr>
          <w:spacing w:val="-11"/>
          <w:w w:val="105"/>
        </w:rPr>
        <w:t xml:space="preserve"> </w:t>
      </w:r>
      <w:r>
        <w:rPr>
          <w:w w:val="105"/>
        </w:rPr>
        <w:t>Consiguió</w:t>
      </w:r>
      <w:r>
        <w:rPr>
          <w:spacing w:val="-9"/>
          <w:w w:val="105"/>
        </w:rPr>
        <w:t xml:space="preserve"> </w:t>
      </w:r>
      <w:r>
        <w:rPr>
          <w:w w:val="105"/>
        </w:rPr>
        <w:t>aquello</w:t>
      </w:r>
      <w:r>
        <w:rPr>
          <w:spacing w:val="-9"/>
          <w:w w:val="105"/>
        </w:rPr>
        <w:t xml:space="preserve"> </w:t>
      </w:r>
      <w:r>
        <w:rPr>
          <w:w w:val="105"/>
        </w:rPr>
        <w:t>que</w:t>
      </w:r>
      <w:r>
        <w:rPr>
          <w:spacing w:val="-8"/>
          <w:w w:val="105"/>
        </w:rPr>
        <w:t xml:space="preserve"> </w:t>
      </w:r>
      <w:r>
        <w:rPr>
          <w:w w:val="105"/>
        </w:rPr>
        <w:t>había</w:t>
      </w:r>
      <w:r>
        <w:rPr>
          <w:spacing w:val="-9"/>
          <w:w w:val="105"/>
        </w:rPr>
        <w:t xml:space="preserve"> </w:t>
      </w:r>
      <w:r>
        <w:rPr>
          <w:w w:val="105"/>
        </w:rPr>
        <w:t>venido</w:t>
      </w:r>
      <w:r>
        <w:rPr>
          <w:spacing w:val="-8"/>
          <w:w w:val="105"/>
        </w:rPr>
        <w:t xml:space="preserve"> </w:t>
      </w:r>
      <w:r>
        <w:rPr>
          <w:w w:val="105"/>
        </w:rPr>
        <w:t>a</w:t>
      </w:r>
      <w:r>
        <w:rPr>
          <w:spacing w:val="-9"/>
          <w:w w:val="105"/>
        </w:rPr>
        <w:t xml:space="preserve"> </w:t>
      </w:r>
      <w:r>
        <w:rPr>
          <w:w w:val="105"/>
        </w:rPr>
        <w:t>buscar.</w:t>
      </w:r>
    </w:p>
    <w:p w14:paraId="7C45F413" w14:textId="77777777" w:rsidR="00584CB5" w:rsidRDefault="00996ED2">
      <w:pPr>
        <w:pStyle w:val="BodyText"/>
        <w:spacing w:line="264" w:lineRule="exact"/>
        <w:ind w:left="1352"/>
        <w:jc w:val="both"/>
      </w:pPr>
      <w:r>
        <w:t>—¿El libro?</w:t>
      </w:r>
      <w:r>
        <w:rPr>
          <w:spacing w:val="1"/>
        </w:rPr>
        <w:t xml:space="preserve"> </w:t>
      </w:r>
      <w:r>
        <w:t>—preguntó Sophie.</w:t>
      </w:r>
    </w:p>
    <w:p w14:paraId="7C45F414" w14:textId="6E6796E0" w:rsidR="00584CB5" w:rsidRDefault="00996ED2">
      <w:pPr>
        <w:pStyle w:val="BodyText"/>
        <w:spacing w:before="31" w:line="268" w:lineRule="auto"/>
        <w:ind w:left="1012" w:right="712" w:firstLine="340"/>
        <w:jc w:val="both"/>
      </w:pPr>
      <w:r>
        <w:rPr>
          <w:w w:val="105"/>
        </w:rPr>
        <w:t>Sophie logró vislumbrar el libro entre las manos de</w:t>
      </w:r>
      <w:r>
        <w:rPr>
          <w:spacing w:val="1"/>
          <w:w w:val="105"/>
        </w:rPr>
        <w:t xml:space="preserve"> </w:t>
      </w:r>
      <w:r>
        <w:rPr>
          <w:w w:val="105"/>
        </w:rPr>
        <w:t>Josh</w:t>
      </w:r>
      <w:r>
        <w:rPr>
          <w:spacing w:val="-13"/>
          <w:w w:val="105"/>
        </w:rPr>
        <w:t xml:space="preserve"> </w:t>
      </w:r>
      <w:r>
        <w:rPr>
          <w:w w:val="105"/>
        </w:rPr>
        <w:t>antes</w:t>
      </w:r>
      <w:r>
        <w:rPr>
          <w:spacing w:val="-13"/>
          <w:w w:val="105"/>
        </w:rPr>
        <w:t xml:space="preserve"> </w:t>
      </w:r>
      <w:r>
        <w:rPr>
          <w:w w:val="105"/>
        </w:rPr>
        <w:t>de</w:t>
      </w:r>
      <w:r>
        <w:rPr>
          <w:spacing w:val="-13"/>
          <w:w w:val="105"/>
        </w:rPr>
        <w:t xml:space="preserve"> </w:t>
      </w:r>
      <w:r>
        <w:rPr>
          <w:w w:val="105"/>
        </w:rPr>
        <w:t>que</w:t>
      </w:r>
      <w:r>
        <w:rPr>
          <w:spacing w:val="-12"/>
          <w:w w:val="105"/>
        </w:rPr>
        <w:t xml:space="preserve"> </w:t>
      </w:r>
      <w:r>
        <w:rPr>
          <w:w w:val="105"/>
        </w:rPr>
        <w:t>el</w:t>
      </w:r>
      <w:r>
        <w:rPr>
          <w:spacing w:val="-13"/>
          <w:w w:val="105"/>
        </w:rPr>
        <w:t xml:space="preserve"> </w:t>
      </w:r>
      <w:r>
        <w:rPr>
          <w:w w:val="105"/>
        </w:rPr>
        <w:t>enclenque</w:t>
      </w:r>
      <w:r>
        <w:rPr>
          <w:spacing w:val="-13"/>
          <w:w w:val="105"/>
        </w:rPr>
        <w:t xml:space="preserve"> </w:t>
      </w:r>
      <w:r>
        <w:rPr>
          <w:w w:val="105"/>
        </w:rPr>
        <w:t>hombrecillo</w:t>
      </w:r>
      <w:r>
        <w:rPr>
          <w:spacing w:val="-13"/>
          <w:w w:val="105"/>
        </w:rPr>
        <w:t xml:space="preserve"> </w:t>
      </w:r>
      <w:r>
        <w:rPr>
          <w:w w:val="105"/>
        </w:rPr>
        <w:t>agarrara</w:t>
      </w:r>
      <w:r>
        <w:rPr>
          <w:spacing w:val="-12"/>
          <w:w w:val="105"/>
        </w:rPr>
        <w:t xml:space="preserve"> </w:t>
      </w:r>
      <w:r>
        <w:rPr>
          <w:w w:val="105"/>
        </w:rPr>
        <w:t>a</w:t>
      </w:r>
      <w:r>
        <w:rPr>
          <w:spacing w:val="-13"/>
          <w:w w:val="105"/>
        </w:rPr>
        <w:t xml:space="preserve"> </w:t>
      </w:r>
      <w:r>
        <w:rPr>
          <w:w w:val="105"/>
        </w:rPr>
        <w:t>su</w:t>
      </w:r>
      <w:r>
        <w:rPr>
          <w:spacing w:val="-58"/>
          <w:w w:val="105"/>
        </w:rPr>
        <w:t xml:space="preserve"> </w:t>
      </w:r>
      <w:r>
        <w:t>hermano y lo lanzara por los aires. A pesar de encontrarse</w:t>
      </w:r>
      <w:r>
        <w:rPr>
          <w:spacing w:val="1"/>
        </w:rPr>
        <w:t xml:space="preserve"> </w:t>
      </w:r>
      <w:r>
        <w:rPr>
          <w:w w:val="105"/>
        </w:rPr>
        <w:t>en una tienda abarrotada de libros y de que su padre re</w:t>
      </w:r>
      <w:r>
        <w:t>gentara una librería de libros antiguos, ese libro no se asemejaba</w:t>
      </w:r>
      <w:r>
        <w:rPr>
          <w:spacing w:val="-5"/>
        </w:rPr>
        <w:t xml:space="preserve"> </w:t>
      </w:r>
      <w:r>
        <w:t>a</w:t>
      </w:r>
      <w:r>
        <w:rPr>
          <w:spacing w:val="-5"/>
        </w:rPr>
        <w:t xml:space="preserve"> </w:t>
      </w:r>
      <w:r>
        <w:t>nada</w:t>
      </w:r>
      <w:r>
        <w:rPr>
          <w:spacing w:val="-5"/>
        </w:rPr>
        <w:t xml:space="preserve"> </w:t>
      </w:r>
      <w:r>
        <w:t>de</w:t>
      </w:r>
      <w:r>
        <w:rPr>
          <w:spacing w:val="-5"/>
        </w:rPr>
        <w:t xml:space="preserve"> </w:t>
      </w:r>
      <w:r>
        <w:t>lo</w:t>
      </w:r>
      <w:r>
        <w:rPr>
          <w:spacing w:val="-5"/>
        </w:rPr>
        <w:t xml:space="preserve"> </w:t>
      </w:r>
      <w:r>
        <w:t>que</w:t>
      </w:r>
      <w:r>
        <w:rPr>
          <w:spacing w:val="-4"/>
        </w:rPr>
        <w:t xml:space="preserve"> </w:t>
      </w:r>
      <w:r>
        <w:t>había</w:t>
      </w:r>
      <w:r>
        <w:rPr>
          <w:spacing w:val="-5"/>
        </w:rPr>
        <w:t xml:space="preserve"> </w:t>
      </w:r>
      <w:r>
        <w:t>visto</w:t>
      </w:r>
      <w:r>
        <w:rPr>
          <w:spacing w:val="-5"/>
        </w:rPr>
        <w:t xml:space="preserve"> </w:t>
      </w:r>
      <w:r>
        <w:t>hasta</w:t>
      </w:r>
      <w:r>
        <w:rPr>
          <w:spacing w:val="-5"/>
        </w:rPr>
        <w:t xml:space="preserve"> </w:t>
      </w:r>
      <w:r>
        <w:t>entonces.</w:t>
      </w:r>
      <w:r>
        <w:rPr>
          <w:spacing w:val="-14"/>
        </w:rPr>
        <w:t xml:space="preserve"> </w:t>
      </w:r>
      <w:r>
        <w:t>De</w:t>
      </w:r>
      <w:r>
        <w:rPr>
          <w:spacing w:val="-4"/>
        </w:rPr>
        <w:t xml:space="preserve"> </w:t>
      </w:r>
      <w:r>
        <w:t>hecho,</w:t>
      </w:r>
      <w:r>
        <w:rPr>
          <w:spacing w:val="-16"/>
        </w:rPr>
        <w:t xml:space="preserve"> </w:t>
      </w:r>
      <w:r>
        <w:t>daba</w:t>
      </w:r>
      <w:r>
        <w:rPr>
          <w:spacing w:val="-6"/>
        </w:rPr>
        <w:t xml:space="preserve"> </w:t>
      </w:r>
      <w:r>
        <w:t>la</w:t>
      </w:r>
      <w:r>
        <w:rPr>
          <w:spacing w:val="-6"/>
        </w:rPr>
        <w:t xml:space="preserve"> </w:t>
      </w:r>
      <w:r>
        <w:t>impresión</w:t>
      </w:r>
      <w:r>
        <w:rPr>
          <w:spacing w:val="-5"/>
        </w:rPr>
        <w:t xml:space="preserve"> </w:t>
      </w:r>
      <w:r>
        <w:t>de</w:t>
      </w:r>
      <w:r>
        <w:rPr>
          <w:spacing w:val="-6"/>
        </w:rPr>
        <w:t xml:space="preserve"> </w:t>
      </w:r>
      <w:r>
        <w:t>que</w:t>
      </w:r>
      <w:r>
        <w:rPr>
          <w:spacing w:val="-6"/>
        </w:rPr>
        <w:t xml:space="preserve"> </w:t>
      </w:r>
      <w:r>
        <w:t>su</w:t>
      </w:r>
      <w:r>
        <w:rPr>
          <w:spacing w:val="-5"/>
        </w:rPr>
        <w:t xml:space="preserve"> </w:t>
      </w:r>
      <w:r>
        <w:t>encuadernación</w:t>
      </w:r>
      <w:r>
        <w:rPr>
          <w:spacing w:val="-6"/>
        </w:rPr>
        <w:t xml:space="preserve"> </w:t>
      </w:r>
      <w:r>
        <w:t>estuviera</w:t>
      </w:r>
    </w:p>
    <w:p w14:paraId="7C45F415" w14:textId="77777777" w:rsidR="00584CB5" w:rsidRDefault="00996ED2">
      <w:pPr>
        <w:pStyle w:val="BodyText"/>
        <w:tabs>
          <w:tab w:val="right" w:pos="6891"/>
        </w:tabs>
        <w:spacing w:line="307" w:lineRule="exact"/>
        <w:ind w:left="1012"/>
        <w:rPr>
          <w:sz w:val="21"/>
        </w:rPr>
      </w:pPr>
      <w:r>
        <w:rPr>
          <w:w w:val="105"/>
        </w:rPr>
        <w:t>fabricada</w:t>
      </w:r>
      <w:r>
        <w:rPr>
          <w:spacing w:val="-9"/>
          <w:w w:val="105"/>
        </w:rPr>
        <w:t xml:space="preserve"> </w:t>
      </w:r>
      <w:r>
        <w:rPr>
          <w:w w:val="105"/>
        </w:rPr>
        <w:t>con</w:t>
      </w:r>
      <w:r>
        <w:rPr>
          <w:spacing w:val="-9"/>
          <w:w w:val="105"/>
        </w:rPr>
        <w:t xml:space="preserve"> </w:t>
      </w:r>
      <w:r>
        <w:rPr>
          <w:w w:val="105"/>
        </w:rPr>
        <w:t>un</w:t>
      </w:r>
      <w:r>
        <w:rPr>
          <w:spacing w:val="-8"/>
          <w:w w:val="105"/>
        </w:rPr>
        <w:t xml:space="preserve"> </w:t>
      </w:r>
      <w:r>
        <w:rPr>
          <w:w w:val="105"/>
        </w:rPr>
        <w:t>metal</w:t>
      </w:r>
      <w:r>
        <w:rPr>
          <w:spacing w:val="-9"/>
          <w:w w:val="105"/>
        </w:rPr>
        <w:t xml:space="preserve"> </w:t>
      </w:r>
      <w:r>
        <w:rPr>
          <w:w w:val="105"/>
        </w:rPr>
        <w:t>deslustrado.</w:t>
      </w:r>
      <w:r>
        <w:rPr>
          <w:w w:val="105"/>
        </w:rPr>
        <w:tab/>
      </w:r>
      <w:r>
        <w:rPr>
          <w:color w:val="B2B2B2"/>
          <w:w w:val="105"/>
          <w:position w:val="-5"/>
          <w:sz w:val="21"/>
        </w:rPr>
        <w:t>41</w:t>
      </w:r>
    </w:p>
    <w:p w14:paraId="7C45F416" w14:textId="77777777" w:rsidR="00584CB5" w:rsidRDefault="00996ED2">
      <w:pPr>
        <w:pStyle w:val="BodyText"/>
        <w:spacing w:line="252" w:lineRule="exact"/>
        <w:ind w:left="1352"/>
        <w:jc w:val="both"/>
      </w:pPr>
      <w:r>
        <w:t>Fleming</w:t>
      </w:r>
      <w:r>
        <w:rPr>
          <w:spacing w:val="-7"/>
        </w:rPr>
        <w:t xml:space="preserve"> </w:t>
      </w:r>
      <w:r>
        <w:t>asintió</w:t>
      </w:r>
      <w:r>
        <w:rPr>
          <w:spacing w:val="-6"/>
        </w:rPr>
        <w:t xml:space="preserve"> </w:t>
      </w:r>
      <w:r>
        <w:t>con</w:t>
      </w:r>
      <w:r>
        <w:rPr>
          <w:spacing w:val="-6"/>
        </w:rPr>
        <w:t xml:space="preserve"> </w:t>
      </w:r>
      <w:r>
        <w:t>la</w:t>
      </w:r>
      <w:r>
        <w:rPr>
          <w:spacing w:val="-7"/>
        </w:rPr>
        <w:t xml:space="preserve"> </w:t>
      </w:r>
      <w:r>
        <w:t>cabeza.</w:t>
      </w:r>
    </w:p>
    <w:p w14:paraId="7C45F417" w14:textId="77777777" w:rsidR="00584CB5" w:rsidRDefault="00996ED2">
      <w:pPr>
        <w:pStyle w:val="BodyText"/>
        <w:spacing w:before="31" w:line="268" w:lineRule="auto"/>
        <w:ind w:left="1012" w:right="710" w:firstLine="340"/>
        <w:jc w:val="both"/>
      </w:pPr>
      <w:r>
        <w:rPr>
          <w:w w:val="105"/>
        </w:rPr>
        <w:t>—Ha estado en busca y captura de ese libro durante</w:t>
      </w:r>
      <w:r>
        <w:rPr>
          <w:spacing w:val="-58"/>
          <w:w w:val="105"/>
        </w:rPr>
        <w:t xml:space="preserve"> </w:t>
      </w:r>
      <w:r>
        <w:rPr>
          <w:spacing w:val="-1"/>
          <w:w w:val="105"/>
        </w:rPr>
        <w:t>mucho</w:t>
      </w:r>
      <w:r>
        <w:rPr>
          <w:spacing w:val="-14"/>
          <w:w w:val="105"/>
        </w:rPr>
        <w:t xml:space="preserve"> </w:t>
      </w:r>
      <w:r>
        <w:rPr>
          <w:spacing w:val="-1"/>
          <w:w w:val="105"/>
        </w:rPr>
        <w:t>tiempo</w:t>
      </w:r>
      <w:r>
        <w:rPr>
          <w:spacing w:val="-14"/>
          <w:w w:val="105"/>
        </w:rPr>
        <w:t xml:space="preserve"> </w:t>
      </w:r>
      <w:r>
        <w:rPr>
          <w:spacing w:val="-1"/>
          <w:w w:val="105"/>
        </w:rPr>
        <w:t>—murmuró</w:t>
      </w:r>
      <w:r>
        <w:rPr>
          <w:spacing w:val="-14"/>
          <w:w w:val="105"/>
        </w:rPr>
        <w:t xml:space="preserve"> </w:t>
      </w:r>
      <w:r>
        <w:rPr>
          <w:spacing w:val="-1"/>
          <w:w w:val="105"/>
        </w:rPr>
        <w:t>Nick</w:t>
      </w:r>
      <w:r>
        <w:rPr>
          <w:spacing w:val="-14"/>
          <w:w w:val="105"/>
        </w:rPr>
        <w:t xml:space="preserve"> </w:t>
      </w:r>
      <w:r>
        <w:rPr>
          <w:spacing w:val="-1"/>
          <w:w w:val="105"/>
        </w:rPr>
        <w:t>con</w:t>
      </w:r>
      <w:r>
        <w:rPr>
          <w:spacing w:val="-13"/>
          <w:w w:val="105"/>
        </w:rPr>
        <w:t xml:space="preserve"> </w:t>
      </w:r>
      <w:r>
        <w:rPr>
          <w:w w:val="105"/>
        </w:rPr>
        <w:t>una</w:t>
      </w:r>
      <w:r>
        <w:rPr>
          <w:spacing w:val="-14"/>
          <w:w w:val="105"/>
        </w:rPr>
        <w:t xml:space="preserve"> </w:t>
      </w:r>
      <w:r>
        <w:rPr>
          <w:w w:val="105"/>
        </w:rPr>
        <w:t>mirada</w:t>
      </w:r>
      <w:r>
        <w:rPr>
          <w:spacing w:val="-14"/>
          <w:w w:val="105"/>
        </w:rPr>
        <w:t xml:space="preserve"> </w:t>
      </w:r>
      <w:r>
        <w:rPr>
          <w:w w:val="105"/>
        </w:rPr>
        <w:t>pálida</w:t>
      </w:r>
      <w:r>
        <w:rPr>
          <w:spacing w:val="-14"/>
          <w:w w:val="105"/>
        </w:rPr>
        <w:t xml:space="preserve"> </w:t>
      </w:r>
      <w:r>
        <w:rPr>
          <w:w w:val="105"/>
        </w:rPr>
        <w:t>y</w:t>
      </w:r>
      <w:r>
        <w:rPr>
          <w:spacing w:val="-58"/>
          <w:w w:val="105"/>
        </w:rPr>
        <w:t xml:space="preserve"> </w:t>
      </w:r>
      <w:r>
        <w:t>perdida</w:t>
      </w:r>
      <w:r>
        <w:rPr>
          <w:spacing w:val="3"/>
        </w:rPr>
        <w:t xml:space="preserve"> </w:t>
      </w:r>
      <w:r>
        <w:t>en</w:t>
      </w:r>
      <w:r>
        <w:rPr>
          <w:spacing w:val="4"/>
        </w:rPr>
        <w:t xml:space="preserve"> </w:t>
      </w:r>
      <w:r>
        <w:t>el</w:t>
      </w:r>
      <w:r>
        <w:rPr>
          <w:spacing w:val="4"/>
        </w:rPr>
        <w:t xml:space="preserve"> </w:t>
      </w:r>
      <w:r>
        <w:t>horizonte—,</w:t>
      </w:r>
      <w:r>
        <w:rPr>
          <w:spacing w:val="-6"/>
        </w:rPr>
        <w:t xml:space="preserve"> </w:t>
      </w:r>
      <w:r>
        <w:t>realmente</w:t>
      </w:r>
      <w:r>
        <w:rPr>
          <w:spacing w:val="4"/>
        </w:rPr>
        <w:t xml:space="preserve"> </w:t>
      </w:r>
      <w:r>
        <w:t>mucho</w:t>
      </w:r>
      <w:r>
        <w:rPr>
          <w:spacing w:val="4"/>
        </w:rPr>
        <w:t xml:space="preserve"> </w:t>
      </w:r>
      <w:r>
        <w:t>tiempo.</w:t>
      </w:r>
    </w:p>
    <w:p w14:paraId="7C45F418" w14:textId="1713F92D" w:rsidR="00584CB5" w:rsidRDefault="00996ED2">
      <w:pPr>
        <w:pStyle w:val="BodyText"/>
        <w:spacing w:line="268" w:lineRule="auto"/>
        <w:ind w:left="1012" w:right="712" w:firstLine="340"/>
        <w:jc w:val="both"/>
      </w:pPr>
      <w:r>
        <w:t>Josh se incorporó y, al enderezarse, sintió un dolor terrible</w:t>
      </w:r>
      <w:r>
        <w:rPr>
          <w:spacing w:val="-6"/>
        </w:rPr>
        <w:t xml:space="preserve"> </w:t>
      </w:r>
      <w:r>
        <w:t>en</w:t>
      </w:r>
      <w:r>
        <w:rPr>
          <w:spacing w:val="-5"/>
        </w:rPr>
        <w:t xml:space="preserve"> </w:t>
      </w:r>
      <w:r>
        <w:t>la</w:t>
      </w:r>
      <w:r>
        <w:rPr>
          <w:spacing w:val="-5"/>
        </w:rPr>
        <w:t xml:space="preserve"> </w:t>
      </w:r>
      <w:r>
        <w:t>espalda</w:t>
      </w:r>
      <w:r>
        <w:rPr>
          <w:spacing w:val="-5"/>
        </w:rPr>
        <w:t xml:space="preserve"> </w:t>
      </w:r>
      <w:r>
        <w:t>y</w:t>
      </w:r>
      <w:r>
        <w:rPr>
          <w:spacing w:val="-6"/>
        </w:rPr>
        <w:t xml:space="preserve"> </w:t>
      </w:r>
      <w:r>
        <w:t>en</w:t>
      </w:r>
      <w:r>
        <w:rPr>
          <w:spacing w:val="-5"/>
        </w:rPr>
        <w:t xml:space="preserve"> </w:t>
      </w:r>
      <w:r>
        <w:t>los</w:t>
      </w:r>
      <w:r>
        <w:rPr>
          <w:spacing w:val="-5"/>
        </w:rPr>
        <w:t xml:space="preserve"> </w:t>
      </w:r>
      <w:r>
        <w:t>hombros.</w:t>
      </w:r>
      <w:r>
        <w:rPr>
          <w:spacing w:val="-15"/>
        </w:rPr>
        <w:t xml:space="preserve"> </w:t>
      </w:r>
      <w:r>
        <w:t>Se</w:t>
      </w:r>
      <w:r>
        <w:rPr>
          <w:spacing w:val="-5"/>
        </w:rPr>
        <w:t xml:space="preserve"> </w:t>
      </w:r>
      <w:r>
        <w:t>acercó</w:t>
      </w:r>
      <w:r>
        <w:rPr>
          <w:spacing w:val="-5"/>
        </w:rPr>
        <w:t xml:space="preserve"> </w:t>
      </w:r>
      <w:r>
        <w:t>hasta</w:t>
      </w:r>
      <w:r>
        <w:rPr>
          <w:spacing w:val="-5"/>
        </w:rPr>
        <w:t xml:space="preserve"> </w:t>
      </w:r>
      <w:r>
        <w:t>Nick</w:t>
      </w:r>
      <w:r>
        <w:rPr>
          <w:spacing w:val="-56"/>
        </w:rPr>
        <w:t xml:space="preserve"> </w:t>
      </w:r>
      <w:r>
        <w:rPr>
          <w:w w:val="105"/>
        </w:rPr>
        <w:t>y</w:t>
      </w:r>
      <w:r>
        <w:rPr>
          <w:spacing w:val="-9"/>
          <w:w w:val="105"/>
        </w:rPr>
        <w:t xml:space="preserve"> </w:t>
      </w:r>
      <w:r>
        <w:rPr>
          <w:w w:val="105"/>
        </w:rPr>
        <w:t>le</w:t>
      </w:r>
      <w:r>
        <w:rPr>
          <w:spacing w:val="-8"/>
          <w:w w:val="105"/>
        </w:rPr>
        <w:t xml:space="preserve"> </w:t>
      </w:r>
      <w:r>
        <w:rPr>
          <w:w w:val="105"/>
        </w:rPr>
        <w:t>tendió</w:t>
      </w:r>
      <w:r>
        <w:rPr>
          <w:spacing w:val="-8"/>
          <w:w w:val="105"/>
        </w:rPr>
        <w:t xml:space="preserve"> </w:t>
      </w:r>
      <w:r>
        <w:rPr>
          <w:w w:val="105"/>
        </w:rPr>
        <w:t>dos</w:t>
      </w:r>
      <w:r>
        <w:rPr>
          <w:spacing w:val="-8"/>
          <w:w w:val="105"/>
        </w:rPr>
        <w:t xml:space="preserve"> </w:t>
      </w:r>
      <w:r>
        <w:rPr>
          <w:w w:val="105"/>
        </w:rPr>
        <w:t>páginas</w:t>
      </w:r>
      <w:r>
        <w:rPr>
          <w:spacing w:val="-8"/>
          <w:w w:val="105"/>
        </w:rPr>
        <w:t xml:space="preserve"> </w:t>
      </w:r>
      <w:r>
        <w:rPr>
          <w:w w:val="105"/>
        </w:rPr>
        <w:t>arrugadas.</w:t>
      </w:r>
    </w:p>
    <w:p w14:paraId="7C45F419" w14:textId="744AF91A" w:rsidR="00584CB5" w:rsidRDefault="00996ED2">
      <w:pPr>
        <w:pStyle w:val="BodyText"/>
        <w:spacing w:line="268" w:lineRule="auto"/>
        <w:ind w:left="1012" w:right="712" w:firstLine="340"/>
        <w:jc w:val="both"/>
      </w:pPr>
      <w:r>
        <w:t>—Bueno, no se lo ha llevado todo. Supongo que cuando me arrancó el libro de las manos estaba agarrando con</w:t>
      </w:r>
      <w:r>
        <w:rPr>
          <w:spacing w:val="1"/>
        </w:rPr>
        <w:t xml:space="preserve"> </w:t>
      </w:r>
      <w:r>
        <w:t>fuerza</w:t>
      </w:r>
      <w:r>
        <w:rPr>
          <w:spacing w:val="-3"/>
        </w:rPr>
        <w:t xml:space="preserve"> </w:t>
      </w:r>
      <w:r>
        <w:t>estas</w:t>
      </w:r>
      <w:r>
        <w:rPr>
          <w:spacing w:val="-3"/>
        </w:rPr>
        <w:t xml:space="preserve"> </w:t>
      </w:r>
      <w:r>
        <w:t>dos</w:t>
      </w:r>
      <w:r>
        <w:rPr>
          <w:spacing w:val="-3"/>
        </w:rPr>
        <w:t xml:space="preserve"> </w:t>
      </w:r>
      <w:r>
        <w:t>páginas.</w:t>
      </w:r>
    </w:p>
    <w:p w14:paraId="7C45F41A" w14:textId="77777777" w:rsidR="00584CB5" w:rsidRDefault="00996ED2">
      <w:pPr>
        <w:pStyle w:val="BodyText"/>
        <w:spacing w:line="268" w:lineRule="auto"/>
        <w:ind w:left="1012" w:right="711" w:firstLine="340"/>
        <w:jc w:val="both"/>
      </w:pPr>
      <w:r>
        <w:t>Fleming le arrebató de las manos las páginas con un</w:t>
      </w:r>
      <w:r>
        <w:rPr>
          <w:spacing w:val="1"/>
        </w:rPr>
        <w:t xml:space="preserve"> </w:t>
      </w:r>
      <w:r>
        <w:t>llanto inexpresivo, se desplomó sobre el suelo, apartó los</w:t>
      </w:r>
      <w:r>
        <w:rPr>
          <w:spacing w:val="1"/>
        </w:rPr>
        <w:t xml:space="preserve"> </w:t>
      </w:r>
      <w:r>
        <w:t>libros hechos trizas y las baldas convertidas en astillas y</w:t>
      </w:r>
      <w:r>
        <w:rPr>
          <w:spacing w:val="1"/>
        </w:rPr>
        <w:t xml:space="preserve"> </w:t>
      </w:r>
      <w:r>
        <w:t>colocó las páginas sobre el despejado suelo. Sus manos,</w:t>
      </w:r>
      <w:r>
        <w:rPr>
          <w:spacing w:val="1"/>
        </w:rPr>
        <w:t xml:space="preserve"> </w:t>
      </w:r>
      <w:r>
        <w:t>con</w:t>
      </w:r>
      <w:r>
        <w:rPr>
          <w:spacing w:val="-8"/>
        </w:rPr>
        <w:t xml:space="preserve"> </w:t>
      </w:r>
      <w:r>
        <w:t>unos</w:t>
      </w:r>
      <w:r>
        <w:rPr>
          <w:spacing w:val="-7"/>
        </w:rPr>
        <w:t xml:space="preserve"> </w:t>
      </w:r>
      <w:r>
        <w:t>dedos</w:t>
      </w:r>
      <w:r>
        <w:rPr>
          <w:spacing w:val="-7"/>
        </w:rPr>
        <w:t xml:space="preserve"> </w:t>
      </w:r>
      <w:r>
        <w:t>largos</w:t>
      </w:r>
      <w:r>
        <w:rPr>
          <w:spacing w:val="-7"/>
        </w:rPr>
        <w:t xml:space="preserve"> </w:t>
      </w:r>
      <w:r>
        <w:t>y</w:t>
      </w:r>
      <w:r>
        <w:rPr>
          <w:spacing w:val="-8"/>
        </w:rPr>
        <w:t xml:space="preserve"> </w:t>
      </w:r>
      <w:r>
        <w:t>delgados,</w:t>
      </w:r>
      <w:r>
        <w:rPr>
          <w:spacing w:val="-16"/>
        </w:rPr>
        <w:t xml:space="preserve"> </w:t>
      </w:r>
      <w:r>
        <w:t>como</w:t>
      </w:r>
      <w:r>
        <w:rPr>
          <w:spacing w:val="-7"/>
        </w:rPr>
        <w:t xml:space="preserve"> </w:t>
      </w:r>
      <w:r>
        <w:t>los</w:t>
      </w:r>
      <w:r>
        <w:rPr>
          <w:spacing w:val="-8"/>
        </w:rPr>
        <w:t xml:space="preserve"> </w:t>
      </w:r>
      <w:r>
        <w:t>de</w:t>
      </w:r>
      <w:r>
        <w:rPr>
          <w:spacing w:val="-7"/>
        </w:rPr>
        <w:t xml:space="preserve"> </w:t>
      </w:r>
      <w:r>
        <w:t>un</w:t>
      </w:r>
      <w:r>
        <w:rPr>
          <w:spacing w:val="-7"/>
        </w:rPr>
        <w:t xml:space="preserve"> </w:t>
      </w:r>
      <w:r>
        <w:t>pianista,</w:t>
      </w:r>
      <w:r>
        <w:rPr>
          <w:spacing w:val="-55"/>
        </w:rPr>
        <w:t xml:space="preserve"> </w:t>
      </w:r>
      <w:r>
        <w:t>temblaban</w:t>
      </w:r>
      <w:r>
        <w:rPr>
          <w:spacing w:val="31"/>
        </w:rPr>
        <w:t xml:space="preserve"> </w:t>
      </w:r>
      <w:r>
        <w:t>ligeramente</w:t>
      </w:r>
      <w:r>
        <w:rPr>
          <w:spacing w:val="31"/>
        </w:rPr>
        <w:t xml:space="preserve"> </w:t>
      </w:r>
      <w:r>
        <w:t>mientras</w:t>
      </w:r>
      <w:r>
        <w:rPr>
          <w:spacing w:val="32"/>
        </w:rPr>
        <w:t xml:space="preserve"> </w:t>
      </w:r>
      <w:r>
        <w:t>extendía</w:t>
      </w:r>
      <w:r>
        <w:rPr>
          <w:spacing w:val="31"/>
        </w:rPr>
        <w:t xml:space="preserve"> </w:t>
      </w:r>
      <w:r>
        <w:t>con</w:t>
      </w:r>
      <w:r>
        <w:rPr>
          <w:spacing w:val="31"/>
        </w:rPr>
        <w:t xml:space="preserve"> </w:t>
      </w:r>
      <w:r>
        <w:t>sumo</w:t>
      </w:r>
      <w:r>
        <w:rPr>
          <w:spacing w:val="32"/>
        </w:rPr>
        <w:t xml:space="preserve"> </w:t>
      </w:r>
      <w:r>
        <w:t>cui-</w:t>
      </w:r>
    </w:p>
    <w:p w14:paraId="7C45F41B" w14:textId="77777777" w:rsidR="00584CB5" w:rsidRDefault="00584CB5">
      <w:pPr>
        <w:spacing w:line="268" w:lineRule="auto"/>
        <w:jc w:val="both"/>
        <w:sectPr w:rsidR="00584CB5">
          <w:pgSz w:w="9080" w:h="12760"/>
          <w:pgMar w:top="860" w:right="1220" w:bottom="840" w:left="740" w:header="138" w:footer="645" w:gutter="0"/>
          <w:cols w:space="720"/>
        </w:sectPr>
      </w:pPr>
    </w:p>
    <w:p w14:paraId="7C45F41C" w14:textId="77777777" w:rsidR="00584CB5" w:rsidRDefault="00905D2D">
      <w:pPr>
        <w:pStyle w:val="BodyText"/>
        <w:spacing w:before="1"/>
        <w:rPr>
          <w:sz w:val="21"/>
        </w:rPr>
      </w:pPr>
      <w:r>
        <w:lastRenderedPageBreak/>
        <w:pict w14:anchorId="7C461DDC">
          <v:group id="_x0000_s4445" style="position:absolute;margin-left:6.25pt;margin-top:295.3pt;width:24pt;height:48pt;z-index:15797248;mso-position-horizontal-relative:page;mso-position-vertical-relative:page" coordorigin="125,5906" coordsize="480,960">
            <v:shape id="_x0000_s4447" style="position:absolute;left:124;top:5905;width:480;height:960" coordorigin="125,5906" coordsize="480,960" o:spt="100" adj="0,,0" path="m365,5906r,960m125,6386r480,e" filled="f" strokeweight=".25pt">
              <v:stroke joinstyle="round"/>
              <v:formulas/>
              <v:path arrowok="t" o:connecttype="segments"/>
            </v:shape>
            <v:shape id="_x0000_s4446" type="#_x0000_t75" style="position:absolute;left:242;top:6263;width:245;height:245">
              <v:imagedata r:id="rId6" o:title=""/>
            </v:shape>
            <w10:wrap anchorx="page" anchory="page"/>
          </v:group>
        </w:pict>
      </w:r>
      <w:r>
        <w:pict w14:anchorId="7C461DDD">
          <v:group id="_x0000_s4442" style="position:absolute;margin-left:422.75pt;margin-top:295.3pt;width:24pt;height:48pt;z-index:15797760;mso-position-horizontal-relative:page;mso-position-vertical-relative:page" coordorigin="8455,5906" coordsize="480,960">
            <v:shape id="_x0000_s4444" style="position:absolute;left:8455;top:5905;width:480;height:960" coordorigin="8455,5906" coordsize="480,960" o:spt="100" adj="0,,0" path="m8695,5906r,960m8455,6386r480,e" filled="f" strokeweight=".25pt">
              <v:stroke joinstyle="round"/>
              <v:formulas/>
              <v:path arrowok="t" o:connecttype="segments"/>
            </v:shape>
            <v:shape id="_x0000_s4443" type="#_x0000_t75" style="position:absolute;left:8572;top:6263;width:245;height:245">
              <v:imagedata r:id="rId6" o:title=""/>
            </v:shape>
            <w10:wrap anchorx="page" anchory="page"/>
          </v:group>
        </w:pict>
      </w:r>
    </w:p>
    <w:p w14:paraId="7C45F41D"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41E" w14:textId="77777777" w:rsidR="00584CB5" w:rsidRDefault="00584CB5">
      <w:pPr>
        <w:pStyle w:val="BodyText"/>
        <w:spacing w:before="8"/>
        <w:rPr>
          <w:rFonts w:ascii="Calibri"/>
          <w:sz w:val="13"/>
        </w:rPr>
      </w:pPr>
    </w:p>
    <w:p w14:paraId="7C45F41F" w14:textId="62977D03" w:rsidR="00584CB5" w:rsidRDefault="00996ED2">
      <w:pPr>
        <w:pStyle w:val="BodyText"/>
        <w:spacing w:before="88" w:line="268" w:lineRule="auto"/>
        <w:ind w:left="1182" w:right="542"/>
        <w:jc w:val="both"/>
      </w:pPr>
      <w:r>
        <w:t>dado</w:t>
      </w:r>
      <w:r>
        <w:rPr>
          <w:spacing w:val="-9"/>
        </w:rPr>
        <w:t xml:space="preserve"> </w:t>
      </w:r>
      <w:r>
        <w:t>las</w:t>
      </w:r>
      <w:r>
        <w:rPr>
          <w:spacing w:val="-9"/>
        </w:rPr>
        <w:t xml:space="preserve"> </w:t>
      </w:r>
      <w:r>
        <w:t>páginas.</w:t>
      </w:r>
      <w:r>
        <w:rPr>
          <w:spacing w:val="-17"/>
        </w:rPr>
        <w:t xml:space="preserve"> </w:t>
      </w:r>
      <w:r>
        <w:t>Los</w:t>
      </w:r>
      <w:r>
        <w:rPr>
          <w:spacing w:val="-9"/>
        </w:rPr>
        <w:t xml:space="preserve"> </w:t>
      </w:r>
      <w:r>
        <w:t>mellizos</w:t>
      </w:r>
      <w:r>
        <w:rPr>
          <w:spacing w:val="-9"/>
        </w:rPr>
        <w:t xml:space="preserve"> </w:t>
      </w:r>
      <w:r>
        <w:t>se</w:t>
      </w:r>
      <w:r>
        <w:rPr>
          <w:spacing w:val="-9"/>
        </w:rPr>
        <w:t xml:space="preserve"> </w:t>
      </w:r>
      <w:r>
        <w:t>arrodillaron</w:t>
      </w:r>
      <w:r>
        <w:rPr>
          <w:spacing w:val="-9"/>
        </w:rPr>
        <w:t xml:space="preserve"> </w:t>
      </w:r>
      <w:r>
        <w:t>sobre</w:t>
      </w:r>
      <w:r>
        <w:rPr>
          <w:spacing w:val="-9"/>
        </w:rPr>
        <w:t xml:space="preserve"> </w:t>
      </w:r>
      <w:r>
        <w:t>el</w:t>
      </w:r>
      <w:r>
        <w:rPr>
          <w:spacing w:val="-8"/>
        </w:rPr>
        <w:t xml:space="preserve"> </w:t>
      </w:r>
      <w:r>
        <w:t>suelo junto a Nick, uno a cada lado, contemplando con atención las misteriosas páginas a la vez que intentaban darle</w:t>
      </w:r>
      <w:r>
        <w:rPr>
          <w:spacing w:val="1"/>
        </w:rPr>
        <w:t xml:space="preserve"> </w:t>
      </w:r>
      <w:r>
        <w:t>algo</w:t>
      </w:r>
      <w:r>
        <w:rPr>
          <w:spacing w:val="-3"/>
        </w:rPr>
        <w:t xml:space="preserve"> </w:t>
      </w:r>
      <w:r>
        <w:t>de</w:t>
      </w:r>
      <w:r>
        <w:rPr>
          <w:spacing w:val="-3"/>
        </w:rPr>
        <w:t xml:space="preserve"> </w:t>
      </w:r>
      <w:r>
        <w:t>sentido</w:t>
      </w:r>
      <w:r>
        <w:rPr>
          <w:spacing w:val="-3"/>
        </w:rPr>
        <w:t xml:space="preserve"> </w:t>
      </w:r>
      <w:r>
        <w:t>a</w:t>
      </w:r>
      <w:r>
        <w:rPr>
          <w:spacing w:val="-3"/>
        </w:rPr>
        <w:t xml:space="preserve"> </w:t>
      </w:r>
      <w:r>
        <w:t>lo</w:t>
      </w:r>
      <w:r>
        <w:rPr>
          <w:spacing w:val="-3"/>
        </w:rPr>
        <w:t xml:space="preserve"> </w:t>
      </w:r>
      <w:r>
        <w:t>que</w:t>
      </w:r>
      <w:r>
        <w:rPr>
          <w:spacing w:val="-3"/>
        </w:rPr>
        <w:t xml:space="preserve"> </w:t>
      </w:r>
      <w:r>
        <w:t>estaba</w:t>
      </w:r>
      <w:r>
        <w:rPr>
          <w:spacing w:val="-3"/>
        </w:rPr>
        <w:t xml:space="preserve"> </w:t>
      </w:r>
      <w:r>
        <w:t>sucediendo.</w:t>
      </w:r>
    </w:p>
    <w:p w14:paraId="7C45F420" w14:textId="68A3C703" w:rsidR="00584CB5" w:rsidRDefault="00996ED2">
      <w:pPr>
        <w:pStyle w:val="BodyText"/>
        <w:spacing w:line="268" w:lineRule="auto"/>
        <w:ind w:left="1182" w:right="542" w:firstLine="340"/>
        <w:jc w:val="both"/>
      </w:pPr>
      <w:r>
        <w:t>—Y</w:t>
      </w:r>
      <w:r>
        <w:rPr>
          <w:spacing w:val="-10"/>
        </w:rPr>
        <w:t xml:space="preserve"> </w:t>
      </w:r>
      <w:r>
        <w:t>obviamente,</w:t>
      </w:r>
      <w:r>
        <w:rPr>
          <w:spacing w:val="-18"/>
        </w:rPr>
        <w:t xml:space="preserve"> </w:t>
      </w:r>
      <w:r>
        <w:t>tampoco</w:t>
      </w:r>
      <w:r>
        <w:rPr>
          <w:spacing w:val="-9"/>
        </w:rPr>
        <w:t xml:space="preserve"> </w:t>
      </w:r>
      <w:r>
        <w:t>nos</w:t>
      </w:r>
      <w:r>
        <w:rPr>
          <w:spacing w:val="-10"/>
        </w:rPr>
        <w:t xml:space="preserve"> </w:t>
      </w:r>
      <w:r>
        <w:t>estamos</w:t>
      </w:r>
      <w:r>
        <w:rPr>
          <w:spacing w:val="-9"/>
        </w:rPr>
        <w:t xml:space="preserve"> </w:t>
      </w:r>
      <w:r>
        <w:t>imaginando</w:t>
      </w:r>
      <w:r>
        <w:rPr>
          <w:spacing w:val="-10"/>
        </w:rPr>
        <w:t xml:space="preserve"> </w:t>
      </w:r>
      <w:r>
        <w:t>esto —susurró Sophie, repiqueteando el dedo índice contra</w:t>
      </w:r>
      <w:r>
        <w:rPr>
          <w:spacing w:val="1"/>
        </w:rPr>
        <w:t xml:space="preserve"> </w:t>
      </w:r>
      <w:r>
        <w:rPr>
          <w:w w:val="105"/>
        </w:rPr>
        <w:t>una</w:t>
      </w:r>
      <w:r>
        <w:rPr>
          <w:spacing w:val="-7"/>
          <w:w w:val="105"/>
        </w:rPr>
        <w:t xml:space="preserve"> </w:t>
      </w:r>
      <w:r>
        <w:rPr>
          <w:w w:val="105"/>
        </w:rPr>
        <w:t>de</w:t>
      </w:r>
      <w:r>
        <w:rPr>
          <w:spacing w:val="-7"/>
          <w:w w:val="105"/>
        </w:rPr>
        <w:t xml:space="preserve"> </w:t>
      </w:r>
      <w:r>
        <w:rPr>
          <w:w w:val="105"/>
        </w:rPr>
        <w:t>las</w:t>
      </w:r>
      <w:r>
        <w:rPr>
          <w:spacing w:val="-7"/>
          <w:w w:val="105"/>
        </w:rPr>
        <w:t xml:space="preserve"> </w:t>
      </w:r>
      <w:r>
        <w:rPr>
          <w:w w:val="105"/>
        </w:rPr>
        <w:t>páginas.</w:t>
      </w:r>
    </w:p>
    <w:p w14:paraId="7C45F421" w14:textId="52A3278E" w:rsidR="00584CB5" w:rsidRDefault="00996ED2">
      <w:pPr>
        <w:pStyle w:val="BodyText"/>
        <w:spacing w:line="268" w:lineRule="auto"/>
        <w:ind w:left="1182" w:right="540" w:firstLine="340"/>
        <w:jc w:val="both"/>
      </w:pPr>
      <w:r>
        <w:t>Las páginas, de un grosor considerable, medían quince</w:t>
      </w:r>
      <w:r>
        <w:rPr>
          <w:spacing w:val="-55"/>
        </w:rPr>
        <w:t xml:space="preserve"> </w:t>
      </w:r>
      <w:r>
        <w:t>centímetros de ancho por veintidós de largo y estaban fabricadas</w:t>
      </w:r>
      <w:r>
        <w:rPr>
          <w:spacing w:val="-14"/>
        </w:rPr>
        <w:t xml:space="preserve"> </w:t>
      </w:r>
      <w:r>
        <w:t>con</w:t>
      </w:r>
      <w:r>
        <w:rPr>
          <w:spacing w:val="-13"/>
        </w:rPr>
        <w:t xml:space="preserve"> </w:t>
      </w:r>
      <w:r>
        <w:t>algo</w:t>
      </w:r>
      <w:r>
        <w:rPr>
          <w:spacing w:val="-14"/>
        </w:rPr>
        <w:t xml:space="preserve"> </w:t>
      </w:r>
      <w:r>
        <w:t>que</w:t>
      </w:r>
      <w:r>
        <w:rPr>
          <w:spacing w:val="-13"/>
        </w:rPr>
        <w:t xml:space="preserve"> </w:t>
      </w:r>
      <w:r>
        <w:t>se</w:t>
      </w:r>
      <w:r>
        <w:rPr>
          <w:spacing w:val="-13"/>
        </w:rPr>
        <w:t xml:space="preserve"> </w:t>
      </w:r>
      <w:r>
        <w:t>asemejaba</w:t>
      </w:r>
      <w:r>
        <w:rPr>
          <w:spacing w:val="-14"/>
        </w:rPr>
        <w:t xml:space="preserve"> </w:t>
      </w:r>
      <w:r>
        <w:t>a</w:t>
      </w:r>
      <w:r>
        <w:rPr>
          <w:spacing w:val="-13"/>
        </w:rPr>
        <w:t xml:space="preserve"> </w:t>
      </w:r>
      <w:r>
        <w:t>corteza</w:t>
      </w:r>
      <w:r>
        <w:rPr>
          <w:spacing w:val="-14"/>
        </w:rPr>
        <w:t xml:space="preserve"> </w:t>
      </w:r>
      <w:r>
        <w:t>de</w:t>
      </w:r>
      <w:r>
        <w:rPr>
          <w:spacing w:val="-13"/>
        </w:rPr>
        <w:t xml:space="preserve"> </w:t>
      </w:r>
      <w:r>
        <w:t>árbol</w:t>
      </w:r>
      <w:r>
        <w:rPr>
          <w:spacing w:val="-13"/>
        </w:rPr>
        <w:t xml:space="preserve"> </w:t>
      </w:r>
      <w:r>
        <w:t>pren</w:t>
      </w:r>
      <w:r>
        <w:rPr>
          <w:spacing w:val="-1"/>
        </w:rPr>
        <w:t>sada.</w:t>
      </w:r>
      <w:r>
        <w:rPr>
          <w:spacing w:val="-21"/>
        </w:rPr>
        <w:t xml:space="preserve"> </w:t>
      </w:r>
      <w:r>
        <w:rPr>
          <w:spacing w:val="-1"/>
        </w:rPr>
        <w:t>Se</w:t>
      </w:r>
      <w:r>
        <w:rPr>
          <w:spacing w:val="-13"/>
        </w:rPr>
        <w:t xml:space="preserve"> </w:t>
      </w:r>
      <w:r>
        <w:rPr>
          <w:spacing w:val="-1"/>
        </w:rPr>
        <w:t>podían</w:t>
      </w:r>
      <w:r>
        <w:rPr>
          <w:spacing w:val="-12"/>
        </w:rPr>
        <w:t xml:space="preserve"> </w:t>
      </w:r>
      <w:r>
        <w:rPr>
          <w:spacing w:val="-1"/>
        </w:rPr>
        <w:t>distinguir</w:t>
      </w:r>
      <w:r>
        <w:rPr>
          <w:spacing w:val="-13"/>
        </w:rPr>
        <w:t xml:space="preserve"> </w:t>
      </w:r>
      <w:r>
        <w:rPr>
          <w:spacing w:val="-1"/>
        </w:rPr>
        <w:t>con</w:t>
      </w:r>
      <w:r>
        <w:rPr>
          <w:spacing w:val="-13"/>
        </w:rPr>
        <w:t xml:space="preserve"> </w:t>
      </w:r>
      <w:r>
        <w:rPr>
          <w:spacing w:val="-1"/>
        </w:rPr>
        <w:t>cierta</w:t>
      </w:r>
      <w:r>
        <w:rPr>
          <w:spacing w:val="-12"/>
        </w:rPr>
        <w:t xml:space="preserve"> </w:t>
      </w:r>
      <w:r>
        <w:rPr>
          <w:spacing w:val="-1"/>
        </w:rPr>
        <w:t>claridad</w:t>
      </w:r>
      <w:r>
        <w:rPr>
          <w:spacing w:val="-13"/>
        </w:rPr>
        <w:t xml:space="preserve"> </w:t>
      </w:r>
      <w:r>
        <w:rPr>
          <w:spacing w:val="-1"/>
        </w:rPr>
        <w:t>zarcillos</w:t>
      </w:r>
      <w:r>
        <w:rPr>
          <w:spacing w:val="-13"/>
        </w:rPr>
        <w:t xml:space="preserve"> </w:t>
      </w:r>
      <w:r>
        <w:t>de</w:t>
      </w:r>
      <w:r>
        <w:rPr>
          <w:spacing w:val="-12"/>
        </w:rPr>
        <w:t xml:space="preserve"> </w:t>
      </w:r>
      <w:r>
        <w:t>fibras y hojas secas sobre la superficie de ambas páginas,</w:t>
      </w:r>
      <w:r>
        <w:rPr>
          <w:spacing w:val="1"/>
        </w:rPr>
        <w:t xml:space="preserve"> </w:t>
      </w:r>
      <w:r>
        <w:t>donde se mostraba una escritura puntiaguda y angular. La</w:t>
      </w:r>
      <w:r>
        <w:rPr>
          <w:spacing w:val="1"/>
        </w:rPr>
        <w:t xml:space="preserve"> </w:t>
      </w:r>
      <w:r>
        <w:t>primera letra que aparecía en la esquina izquierda de cada</w:t>
      </w:r>
      <w:r>
        <w:rPr>
          <w:spacing w:val="1"/>
        </w:rPr>
        <w:t xml:space="preserve"> </w:t>
      </w:r>
      <w:r>
        <w:t>página</w:t>
      </w:r>
      <w:r>
        <w:rPr>
          <w:spacing w:val="-8"/>
        </w:rPr>
        <w:t xml:space="preserve"> </w:t>
      </w:r>
      <w:r>
        <w:t>parecía</w:t>
      </w:r>
      <w:r>
        <w:rPr>
          <w:spacing w:val="-8"/>
        </w:rPr>
        <w:t xml:space="preserve"> </w:t>
      </w:r>
      <w:r>
        <w:t>estar</w:t>
      </w:r>
      <w:r>
        <w:rPr>
          <w:spacing w:val="-8"/>
        </w:rPr>
        <w:t xml:space="preserve"> </w:t>
      </w:r>
      <w:r>
        <w:t>iluminada,</w:t>
      </w:r>
      <w:r>
        <w:rPr>
          <w:spacing w:val="-18"/>
        </w:rPr>
        <w:t xml:space="preserve"> </w:t>
      </w:r>
      <w:r>
        <w:t>pues</w:t>
      </w:r>
      <w:r>
        <w:rPr>
          <w:spacing w:val="-7"/>
        </w:rPr>
        <w:t xml:space="preserve"> </w:t>
      </w:r>
      <w:r>
        <w:t>las</w:t>
      </w:r>
      <w:r>
        <w:rPr>
          <w:spacing w:val="-8"/>
        </w:rPr>
        <w:t xml:space="preserve"> </w:t>
      </w:r>
      <w:r>
        <w:t>tintas</w:t>
      </w:r>
      <w:r>
        <w:rPr>
          <w:spacing w:val="-8"/>
        </w:rPr>
        <w:t xml:space="preserve"> </w:t>
      </w:r>
      <w:r>
        <w:t>rojas</w:t>
      </w:r>
      <w:r>
        <w:rPr>
          <w:spacing w:val="-8"/>
        </w:rPr>
        <w:t xml:space="preserve"> </w:t>
      </w:r>
      <w:r>
        <w:t>y</w:t>
      </w:r>
      <w:r>
        <w:rPr>
          <w:spacing w:val="-7"/>
        </w:rPr>
        <w:t xml:space="preserve"> </w:t>
      </w:r>
      <w:r>
        <w:t>dora-</w:t>
      </w:r>
    </w:p>
    <w:p w14:paraId="7C45F422" w14:textId="58314814" w:rsidR="00584CB5" w:rsidRDefault="00996ED2">
      <w:pPr>
        <w:pStyle w:val="BodyText"/>
        <w:spacing w:before="10" w:line="220" w:lineRule="auto"/>
        <w:ind w:left="1182" w:right="543" w:hanging="494"/>
        <w:jc w:val="both"/>
      </w:pPr>
      <w:r>
        <w:rPr>
          <w:color w:val="B2B2B2"/>
          <w:spacing w:val="-2"/>
          <w:position w:val="-5"/>
          <w:sz w:val="21"/>
        </w:rPr>
        <w:t>42</w:t>
      </w:r>
      <w:r>
        <w:rPr>
          <w:color w:val="B2B2B2"/>
          <w:spacing w:val="29"/>
          <w:position w:val="-5"/>
          <w:sz w:val="21"/>
        </w:rPr>
        <w:t xml:space="preserve"> </w:t>
      </w:r>
      <w:r>
        <w:rPr>
          <w:spacing w:val="-2"/>
        </w:rPr>
        <w:t>das</w:t>
      </w:r>
      <w:r>
        <w:rPr>
          <w:spacing w:val="-15"/>
        </w:rPr>
        <w:t xml:space="preserve"> </w:t>
      </w:r>
      <w:r>
        <w:rPr>
          <w:spacing w:val="-2"/>
        </w:rPr>
        <w:t>producían</w:t>
      </w:r>
      <w:r>
        <w:rPr>
          <w:spacing w:val="-15"/>
        </w:rPr>
        <w:t xml:space="preserve"> </w:t>
      </w:r>
      <w:r>
        <w:rPr>
          <w:spacing w:val="-2"/>
        </w:rPr>
        <w:t>ese</w:t>
      </w:r>
      <w:r>
        <w:rPr>
          <w:spacing w:val="-15"/>
        </w:rPr>
        <w:t xml:space="preserve"> </w:t>
      </w:r>
      <w:r>
        <w:rPr>
          <w:spacing w:val="-1"/>
        </w:rPr>
        <w:t>efecto</w:t>
      </w:r>
      <w:r>
        <w:rPr>
          <w:spacing w:val="-15"/>
        </w:rPr>
        <w:t xml:space="preserve"> </w:t>
      </w:r>
      <w:r>
        <w:rPr>
          <w:spacing w:val="-1"/>
        </w:rPr>
        <w:t>en</w:t>
      </w:r>
      <w:r>
        <w:rPr>
          <w:spacing w:val="-15"/>
        </w:rPr>
        <w:t xml:space="preserve"> </w:t>
      </w:r>
      <w:r>
        <w:rPr>
          <w:spacing w:val="-1"/>
        </w:rPr>
        <w:t>el</w:t>
      </w:r>
      <w:r>
        <w:rPr>
          <w:spacing w:val="-15"/>
        </w:rPr>
        <w:t xml:space="preserve"> </w:t>
      </w:r>
      <w:r>
        <w:rPr>
          <w:spacing w:val="-1"/>
        </w:rPr>
        <w:t>lector.</w:t>
      </w:r>
      <w:r>
        <w:rPr>
          <w:spacing w:val="-23"/>
        </w:rPr>
        <w:t xml:space="preserve"> </w:t>
      </w:r>
      <w:r>
        <w:rPr>
          <w:spacing w:val="-1"/>
        </w:rPr>
        <w:t>Las</w:t>
      </w:r>
      <w:r>
        <w:rPr>
          <w:spacing w:val="-15"/>
        </w:rPr>
        <w:t xml:space="preserve"> </w:t>
      </w:r>
      <w:r>
        <w:rPr>
          <w:spacing w:val="-1"/>
        </w:rPr>
        <w:t>demás</w:t>
      </w:r>
      <w:r>
        <w:rPr>
          <w:spacing w:val="-14"/>
        </w:rPr>
        <w:t xml:space="preserve"> </w:t>
      </w:r>
      <w:r>
        <w:rPr>
          <w:spacing w:val="-1"/>
        </w:rPr>
        <w:t>palabras</w:t>
      </w:r>
      <w:r>
        <w:rPr>
          <w:spacing w:val="-15"/>
        </w:rPr>
        <w:t xml:space="preserve"> </w:t>
      </w:r>
      <w:r>
        <w:rPr>
          <w:spacing w:val="-1"/>
        </w:rPr>
        <w:t>es</w:t>
      </w:r>
      <w:r>
        <w:rPr>
          <w:spacing w:val="-3"/>
          <w:w w:val="105"/>
        </w:rPr>
        <w:t>taban</w:t>
      </w:r>
      <w:r>
        <w:rPr>
          <w:spacing w:val="-13"/>
          <w:w w:val="105"/>
        </w:rPr>
        <w:t xml:space="preserve"> </w:t>
      </w:r>
      <w:r>
        <w:rPr>
          <w:spacing w:val="-3"/>
          <w:w w:val="105"/>
        </w:rPr>
        <w:t>manuscritas</w:t>
      </w:r>
      <w:r>
        <w:rPr>
          <w:spacing w:val="-12"/>
          <w:w w:val="105"/>
        </w:rPr>
        <w:t xml:space="preserve"> </w:t>
      </w:r>
      <w:r>
        <w:rPr>
          <w:spacing w:val="-3"/>
          <w:w w:val="105"/>
        </w:rPr>
        <w:t>con</w:t>
      </w:r>
      <w:r>
        <w:rPr>
          <w:spacing w:val="-12"/>
          <w:w w:val="105"/>
        </w:rPr>
        <w:t xml:space="preserve"> </w:t>
      </w:r>
      <w:r>
        <w:rPr>
          <w:spacing w:val="-3"/>
          <w:w w:val="105"/>
        </w:rPr>
        <w:t>tinta</w:t>
      </w:r>
      <w:r>
        <w:rPr>
          <w:spacing w:val="-12"/>
          <w:w w:val="105"/>
        </w:rPr>
        <w:t xml:space="preserve"> </w:t>
      </w:r>
      <w:r>
        <w:rPr>
          <w:spacing w:val="-3"/>
          <w:w w:val="105"/>
        </w:rPr>
        <w:t>negra</w:t>
      </w:r>
      <w:r>
        <w:rPr>
          <w:spacing w:val="-12"/>
          <w:w w:val="105"/>
        </w:rPr>
        <w:t xml:space="preserve"> </w:t>
      </w:r>
      <w:r>
        <w:rPr>
          <w:spacing w:val="-2"/>
          <w:w w:val="105"/>
        </w:rPr>
        <w:t>con</w:t>
      </w:r>
      <w:r>
        <w:rPr>
          <w:spacing w:val="-12"/>
          <w:w w:val="105"/>
        </w:rPr>
        <w:t xml:space="preserve"> </w:t>
      </w:r>
      <w:r>
        <w:rPr>
          <w:spacing w:val="-2"/>
          <w:w w:val="105"/>
        </w:rPr>
        <w:t>reflejos</w:t>
      </w:r>
      <w:r>
        <w:rPr>
          <w:spacing w:val="-12"/>
          <w:w w:val="105"/>
        </w:rPr>
        <w:t xml:space="preserve"> </w:t>
      </w:r>
      <w:r>
        <w:rPr>
          <w:spacing w:val="-2"/>
          <w:w w:val="105"/>
        </w:rPr>
        <w:t>rojizos.</w:t>
      </w:r>
    </w:p>
    <w:p w14:paraId="7C45F423" w14:textId="77777777" w:rsidR="00584CB5" w:rsidRDefault="00996ED2">
      <w:pPr>
        <w:pStyle w:val="BodyText"/>
        <w:spacing w:before="37"/>
        <w:ind w:left="1522"/>
        <w:jc w:val="both"/>
      </w:pPr>
      <w:r>
        <w:t>Y</w:t>
      </w:r>
      <w:r>
        <w:rPr>
          <w:spacing w:val="-5"/>
        </w:rPr>
        <w:t xml:space="preserve"> </w:t>
      </w:r>
      <w:r>
        <w:t>las</w:t>
      </w:r>
      <w:r>
        <w:rPr>
          <w:spacing w:val="-5"/>
        </w:rPr>
        <w:t xml:space="preserve"> </w:t>
      </w:r>
      <w:r>
        <w:t>palabras</w:t>
      </w:r>
      <w:r>
        <w:rPr>
          <w:spacing w:val="-4"/>
        </w:rPr>
        <w:t xml:space="preserve"> </w:t>
      </w:r>
      <w:r>
        <w:t>se</w:t>
      </w:r>
      <w:r>
        <w:rPr>
          <w:spacing w:val="-5"/>
        </w:rPr>
        <w:t xml:space="preserve"> </w:t>
      </w:r>
      <w:r>
        <w:t>movían.</w:t>
      </w:r>
    </w:p>
    <w:p w14:paraId="7C45F424" w14:textId="7205A327" w:rsidR="00584CB5" w:rsidRDefault="00996ED2">
      <w:pPr>
        <w:pStyle w:val="BodyText"/>
        <w:spacing w:before="31" w:line="268" w:lineRule="auto"/>
        <w:ind w:left="1182" w:right="541" w:firstLine="340"/>
        <w:jc w:val="both"/>
      </w:pPr>
      <w:r>
        <w:t>Sophie y Josh contemplaban asombrados cómo las letras cambiaban de línea como diminutos escarabajos, mol</w:t>
      </w:r>
      <w:r>
        <w:rPr>
          <w:spacing w:val="-2"/>
          <w:w w:val="105"/>
        </w:rPr>
        <w:t>deándose</w:t>
      </w:r>
      <w:r>
        <w:rPr>
          <w:spacing w:val="-7"/>
          <w:w w:val="105"/>
        </w:rPr>
        <w:t xml:space="preserve"> </w:t>
      </w:r>
      <w:r>
        <w:rPr>
          <w:spacing w:val="-2"/>
          <w:w w:val="105"/>
        </w:rPr>
        <w:t>y</w:t>
      </w:r>
      <w:r>
        <w:rPr>
          <w:spacing w:val="-7"/>
          <w:w w:val="105"/>
        </w:rPr>
        <w:t xml:space="preserve"> </w:t>
      </w:r>
      <w:r>
        <w:rPr>
          <w:spacing w:val="-2"/>
          <w:w w:val="105"/>
        </w:rPr>
        <w:t>adoptando</w:t>
      </w:r>
      <w:r>
        <w:rPr>
          <w:spacing w:val="-7"/>
          <w:w w:val="105"/>
        </w:rPr>
        <w:t xml:space="preserve"> </w:t>
      </w:r>
      <w:r>
        <w:rPr>
          <w:spacing w:val="-1"/>
          <w:w w:val="105"/>
        </w:rPr>
        <w:t>una</w:t>
      </w:r>
      <w:r>
        <w:rPr>
          <w:spacing w:val="-7"/>
          <w:w w:val="105"/>
        </w:rPr>
        <w:t xml:space="preserve"> </w:t>
      </w:r>
      <w:r>
        <w:rPr>
          <w:spacing w:val="-1"/>
          <w:w w:val="105"/>
        </w:rPr>
        <w:t>forma</w:t>
      </w:r>
      <w:r>
        <w:rPr>
          <w:spacing w:val="-7"/>
          <w:w w:val="105"/>
        </w:rPr>
        <w:t xml:space="preserve"> </w:t>
      </w:r>
      <w:r>
        <w:rPr>
          <w:spacing w:val="-1"/>
          <w:w w:val="105"/>
        </w:rPr>
        <w:t>concreta,</w:t>
      </w:r>
      <w:r>
        <w:rPr>
          <w:spacing w:val="-14"/>
          <w:w w:val="105"/>
        </w:rPr>
        <w:t xml:space="preserve"> </w:t>
      </w:r>
      <w:r>
        <w:rPr>
          <w:spacing w:val="-1"/>
          <w:w w:val="105"/>
        </w:rPr>
        <w:t>hasta</w:t>
      </w:r>
      <w:r>
        <w:rPr>
          <w:spacing w:val="-7"/>
          <w:w w:val="105"/>
        </w:rPr>
        <w:t xml:space="preserve"> </w:t>
      </w:r>
      <w:r>
        <w:rPr>
          <w:spacing w:val="-1"/>
          <w:w w:val="105"/>
        </w:rPr>
        <w:t>que</w:t>
      </w:r>
      <w:r>
        <w:rPr>
          <w:spacing w:val="-7"/>
          <w:w w:val="105"/>
        </w:rPr>
        <w:t xml:space="preserve"> </w:t>
      </w:r>
      <w:r>
        <w:rPr>
          <w:spacing w:val="-1"/>
          <w:w w:val="105"/>
        </w:rPr>
        <w:t>du</w:t>
      </w:r>
      <w:r>
        <w:t>rante</w:t>
      </w:r>
      <w:r>
        <w:rPr>
          <w:spacing w:val="-14"/>
        </w:rPr>
        <w:t xml:space="preserve"> </w:t>
      </w:r>
      <w:r>
        <w:t>un</w:t>
      </w:r>
      <w:r>
        <w:rPr>
          <w:spacing w:val="-13"/>
        </w:rPr>
        <w:t xml:space="preserve"> </w:t>
      </w:r>
      <w:r>
        <w:t>segundo</w:t>
      </w:r>
      <w:r>
        <w:rPr>
          <w:spacing w:val="-13"/>
        </w:rPr>
        <w:t xml:space="preserve"> </w:t>
      </w:r>
      <w:r>
        <w:t>se</w:t>
      </w:r>
      <w:r>
        <w:rPr>
          <w:spacing w:val="-13"/>
        </w:rPr>
        <w:t xml:space="preserve"> </w:t>
      </w:r>
      <w:r>
        <w:t>convertían</w:t>
      </w:r>
      <w:r>
        <w:rPr>
          <w:spacing w:val="-13"/>
        </w:rPr>
        <w:t xml:space="preserve"> </w:t>
      </w:r>
      <w:r>
        <w:t>en</w:t>
      </w:r>
      <w:r>
        <w:rPr>
          <w:spacing w:val="-13"/>
        </w:rPr>
        <w:t xml:space="preserve"> </w:t>
      </w:r>
      <w:r>
        <w:t>palabras</w:t>
      </w:r>
      <w:r>
        <w:rPr>
          <w:spacing w:val="-13"/>
        </w:rPr>
        <w:t xml:space="preserve"> </w:t>
      </w:r>
      <w:r>
        <w:t>legibles</w:t>
      </w:r>
      <w:r>
        <w:rPr>
          <w:spacing w:val="-13"/>
        </w:rPr>
        <w:t xml:space="preserve"> </w:t>
      </w:r>
      <w:r>
        <w:t>escritas</w:t>
      </w:r>
      <w:r>
        <w:rPr>
          <w:spacing w:val="-55"/>
        </w:rPr>
        <w:t xml:space="preserve"> </w:t>
      </w:r>
      <w:r>
        <w:t>en lenguas arcaicas, como el latín o el inglés antiguo. Sin</w:t>
      </w:r>
      <w:r>
        <w:rPr>
          <w:spacing w:val="1"/>
        </w:rPr>
        <w:t xml:space="preserve"> </w:t>
      </w:r>
      <w:r>
        <w:t>embargo, después de ese breve instante, volvían a difumi</w:t>
      </w:r>
      <w:r>
        <w:rPr>
          <w:w w:val="105"/>
        </w:rPr>
        <w:t>narse,</w:t>
      </w:r>
      <w:r>
        <w:rPr>
          <w:spacing w:val="-11"/>
          <w:w w:val="105"/>
        </w:rPr>
        <w:t xml:space="preserve"> </w:t>
      </w:r>
      <w:r>
        <w:rPr>
          <w:w w:val="105"/>
        </w:rPr>
        <w:t>a</w:t>
      </w:r>
      <w:r>
        <w:rPr>
          <w:spacing w:val="-4"/>
          <w:w w:val="105"/>
        </w:rPr>
        <w:t xml:space="preserve"> </w:t>
      </w:r>
      <w:r>
        <w:rPr>
          <w:w w:val="105"/>
        </w:rPr>
        <w:t>fundirse</w:t>
      </w:r>
      <w:r>
        <w:rPr>
          <w:spacing w:val="-3"/>
          <w:w w:val="105"/>
        </w:rPr>
        <w:t xml:space="preserve"> </w:t>
      </w:r>
      <w:r>
        <w:rPr>
          <w:w w:val="105"/>
        </w:rPr>
        <w:t>entre</w:t>
      </w:r>
      <w:r>
        <w:rPr>
          <w:spacing w:val="-4"/>
          <w:w w:val="105"/>
        </w:rPr>
        <w:t xml:space="preserve"> </w:t>
      </w:r>
      <w:r>
        <w:rPr>
          <w:w w:val="105"/>
        </w:rPr>
        <w:t>sí</w:t>
      </w:r>
      <w:r>
        <w:rPr>
          <w:spacing w:val="-4"/>
          <w:w w:val="105"/>
        </w:rPr>
        <w:t xml:space="preserve"> </w:t>
      </w:r>
      <w:r>
        <w:rPr>
          <w:w w:val="105"/>
        </w:rPr>
        <w:t>formando</w:t>
      </w:r>
      <w:r>
        <w:rPr>
          <w:spacing w:val="-3"/>
          <w:w w:val="105"/>
        </w:rPr>
        <w:t xml:space="preserve"> </w:t>
      </w:r>
      <w:r>
        <w:rPr>
          <w:w w:val="105"/>
        </w:rPr>
        <w:t>símbolos</w:t>
      </w:r>
      <w:r>
        <w:rPr>
          <w:spacing w:val="-4"/>
          <w:w w:val="105"/>
        </w:rPr>
        <w:t xml:space="preserve"> </w:t>
      </w:r>
      <w:r>
        <w:rPr>
          <w:w w:val="105"/>
        </w:rPr>
        <w:t>de</w:t>
      </w:r>
      <w:r>
        <w:rPr>
          <w:spacing w:val="-4"/>
          <w:w w:val="105"/>
        </w:rPr>
        <w:t xml:space="preserve"> </w:t>
      </w:r>
      <w:r>
        <w:rPr>
          <w:w w:val="105"/>
        </w:rPr>
        <w:t>tiempos</w:t>
      </w:r>
      <w:r>
        <w:rPr>
          <w:spacing w:val="-58"/>
          <w:w w:val="105"/>
        </w:rPr>
        <w:t xml:space="preserve"> </w:t>
      </w:r>
      <w:r>
        <w:rPr>
          <w:w w:val="105"/>
        </w:rPr>
        <w:t>remotos que no tenían nada que ver con los jeroglíficos</w:t>
      </w:r>
      <w:r>
        <w:rPr>
          <w:spacing w:val="-58"/>
          <w:w w:val="105"/>
        </w:rPr>
        <w:t xml:space="preserve"> </w:t>
      </w:r>
      <w:r>
        <w:rPr>
          <w:w w:val="105"/>
        </w:rPr>
        <w:t>egipcios</w:t>
      </w:r>
      <w:r>
        <w:rPr>
          <w:spacing w:val="-13"/>
          <w:w w:val="105"/>
        </w:rPr>
        <w:t xml:space="preserve"> </w:t>
      </w:r>
      <w:r>
        <w:rPr>
          <w:w w:val="105"/>
        </w:rPr>
        <w:t>o</w:t>
      </w:r>
      <w:r>
        <w:rPr>
          <w:spacing w:val="-12"/>
          <w:w w:val="105"/>
        </w:rPr>
        <w:t xml:space="preserve"> </w:t>
      </w:r>
      <w:r>
        <w:rPr>
          <w:w w:val="105"/>
        </w:rPr>
        <w:t>con</w:t>
      </w:r>
      <w:r>
        <w:rPr>
          <w:spacing w:val="-12"/>
          <w:w w:val="105"/>
        </w:rPr>
        <w:t xml:space="preserve"> </w:t>
      </w:r>
      <w:r>
        <w:rPr>
          <w:w w:val="105"/>
        </w:rPr>
        <w:t>la</w:t>
      </w:r>
      <w:r>
        <w:rPr>
          <w:spacing w:val="-12"/>
          <w:w w:val="105"/>
        </w:rPr>
        <w:t xml:space="preserve"> </w:t>
      </w:r>
      <w:r>
        <w:rPr>
          <w:w w:val="105"/>
        </w:rPr>
        <w:t>tabla</w:t>
      </w:r>
      <w:r>
        <w:rPr>
          <w:spacing w:val="-13"/>
          <w:w w:val="105"/>
        </w:rPr>
        <w:t xml:space="preserve"> </w:t>
      </w:r>
      <w:r>
        <w:rPr>
          <w:w w:val="105"/>
        </w:rPr>
        <w:t>Ogham</w:t>
      </w:r>
      <w:r>
        <w:rPr>
          <w:spacing w:val="-12"/>
          <w:w w:val="105"/>
        </w:rPr>
        <w:t xml:space="preserve"> </w:t>
      </w:r>
      <w:r>
        <w:rPr>
          <w:w w:val="105"/>
        </w:rPr>
        <w:t>de</w:t>
      </w:r>
      <w:r>
        <w:rPr>
          <w:spacing w:val="-12"/>
          <w:w w:val="105"/>
        </w:rPr>
        <w:t xml:space="preserve"> </w:t>
      </w:r>
      <w:r>
        <w:rPr>
          <w:w w:val="105"/>
        </w:rPr>
        <w:t>origen</w:t>
      </w:r>
      <w:r>
        <w:rPr>
          <w:spacing w:val="-12"/>
          <w:w w:val="105"/>
        </w:rPr>
        <w:t xml:space="preserve"> </w:t>
      </w:r>
      <w:r>
        <w:rPr>
          <w:w w:val="105"/>
        </w:rPr>
        <w:t>celta.</w:t>
      </w:r>
    </w:p>
    <w:p w14:paraId="7C45F425" w14:textId="77777777" w:rsidR="00584CB5" w:rsidRDefault="00996ED2">
      <w:pPr>
        <w:pStyle w:val="BodyText"/>
        <w:spacing w:line="263" w:lineRule="exact"/>
        <w:ind w:left="1522"/>
        <w:jc w:val="both"/>
      </w:pPr>
      <w:r>
        <w:t>Fleming</w:t>
      </w:r>
      <w:r>
        <w:rPr>
          <w:spacing w:val="1"/>
        </w:rPr>
        <w:t xml:space="preserve"> </w:t>
      </w:r>
      <w:r>
        <w:t>suspiró.</w:t>
      </w:r>
    </w:p>
    <w:p w14:paraId="7C45F426" w14:textId="5D510361" w:rsidR="00584CB5" w:rsidRDefault="00996ED2">
      <w:pPr>
        <w:pStyle w:val="BodyText"/>
        <w:spacing w:before="32" w:line="268" w:lineRule="auto"/>
        <w:ind w:left="1182" w:right="542" w:firstLine="340"/>
        <w:jc w:val="both"/>
      </w:pPr>
      <w:r>
        <w:t>—No, esto no os lo estáis imaginando —pronunció fi</w:t>
      </w:r>
      <w:r>
        <w:rPr>
          <w:w w:val="105"/>
        </w:rPr>
        <w:t>nalmente.</w:t>
      </w:r>
    </w:p>
    <w:p w14:paraId="7C45F427" w14:textId="07FB95F4" w:rsidR="00584CB5" w:rsidRDefault="00996ED2">
      <w:pPr>
        <w:pStyle w:val="BodyText"/>
        <w:spacing w:line="268" w:lineRule="auto"/>
        <w:ind w:left="1182" w:right="542" w:firstLine="340"/>
        <w:jc w:val="both"/>
      </w:pPr>
      <w:r>
        <w:t>Entonces,</w:t>
      </w:r>
      <w:r>
        <w:rPr>
          <w:spacing w:val="-14"/>
        </w:rPr>
        <w:t xml:space="preserve"> </w:t>
      </w:r>
      <w:r>
        <w:t>se</w:t>
      </w:r>
      <w:r>
        <w:rPr>
          <w:spacing w:val="-5"/>
        </w:rPr>
        <w:t xml:space="preserve"> </w:t>
      </w:r>
      <w:r>
        <w:t>inclinó</w:t>
      </w:r>
      <w:r>
        <w:rPr>
          <w:spacing w:val="-5"/>
        </w:rPr>
        <w:t xml:space="preserve"> </w:t>
      </w:r>
      <w:r>
        <w:t>levemente</w:t>
      </w:r>
      <w:r>
        <w:rPr>
          <w:spacing w:val="-4"/>
        </w:rPr>
        <w:t xml:space="preserve"> </w:t>
      </w:r>
      <w:r>
        <w:t>y</w:t>
      </w:r>
      <w:r>
        <w:rPr>
          <w:spacing w:val="-5"/>
        </w:rPr>
        <w:t xml:space="preserve"> </w:t>
      </w:r>
      <w:r>
        <w:t>por</w:t>
      </w:r>
      <w:r>
        <w:rPr>
          <w:spacing w:val="-5"/>
        </w:rPr>
        <w:t xml:space="preserve"> </w:t>
      </w:r>
      <w:r>
        <w:t>el</w:t>
      </w:r>
      <w:r>
        <w:rPr>
          <w:spacing w:val="-5"/>
        </w:rPr>
        <w:t xml:space="preserve"> </w:t>
      </w:r>
      <w:r>
        <w:t>cuello</w:t>
      </w:r>
      <w:r>
        <w:rPr>
          <w:spacing w:val="-5"/>
        </w:rPr>
        <w:t xml:space="preserve"> </w:t>
      </w:r>
      <w:r>
        <w:t>de</w:t>
      </w:r>
      <w:r>
        <w:rPr>
          <w:spacing w:val="-5"/>
        </w:rPr>
        <w:t xml:space="preserve"> </w:t>
      </w:r>
      <w:r>
        <w:t>la</w:t>
      </w:r>
      <w:r>
        <w:rPr>
          <w:spacing w:val="-5"/>
        </w:rPr>
        <w:t xml:space="preserve"> </w:t>
      </w:r>
      <w:r>
        <w:t>ca</w:t>
      </w:r>
      <w:r>
        <w:rPr>
          <w:w w:val="105"/>
        </w:rPr>
        <w:t>miseta</w:t>
      </w:r>
      <w:r>
        <w:rPr>
          <w:spacing w:val="1"/>
          <w:w w:val="105"/>
        </w:rPr>
        <w:t xml:space="preserve"> </w:t>
      </w:r>
      <w:r>
        <w:rPr>
          <w:w w:val="105"/>
        </w:rPr>
        <w:t>extrajo</w:t>
      </w:r>
      <w:r>
        <w:rPr>
          <w:spacing w:val="1"/>
          <w:w w:val="105"/>
        </w:rPr>
        <w:t xml:space="preserve"> </w:t>
      </w:r>
      <w:r>
        <w:rPr>
          <w:w w:val="105"/>
        </w:rPr>
        <w:t>un</w:t>
      </w:r>
      <w:r>
        <w:rPr>
          <w:spacing w:val="2"/>
          <w:w w:val="105"/>
        </w:rPr>
        <w:t xml:space="preserve"> </w:t>
      </w:r>
      <w:r>
        <w:rPr>
          <w:w w:val="105"/>
        </w:rPr>
        <w:t>par</w:t>
      </w:r>
      <w:r>
        <w:rPr>
          <w:spacing w:val="1"/>
          <w:w w:val="105"/>
        </w:rPr>
        <w:t xml:space="preserve"> </w:t>
      </w:r>
      <w:r>
        <w:rPr>
          <w:w w:val="105"/>
        </w:rPr>
        <w:t>de</w:t>
      </w:r>
      <w:r>
        <w:rPr>
          <w:spacing w:val="2"/>
          <w:w w:val="105"/>
        </w:rPr>
        <w:t xml:space="preserve"> </w:t>
      </w:r>
      <w:r>
        <w:rPr>
          <w:w w:val="105"/>
        </w:rPr>
        <w:t>quevedos</w:t>
      </w:r>
      <w:r>
        <w:rPr>
          <w:spacing w:val="1"/>
          <w:w w:val="105"/>
        </w:rPr>
        <w:t xml:space="preserve"> </w:t>
      </w:r>
      <w:r>
        <w:rPr>
          <w:w w:val="105"/>
        </w:rPr>
        <w:t>con</w:t>
      </w:r>
      <w:r>
        <w:rPr>
          <w:spacing w:val="2"/>
          <w:w w:val="105"/>
        </w:rPr>
        <w:t xml:space="preserve"> </w:t>
      </w:r>
      <w:r>
        <w:rPr>
          <w:w w:val="105"/>
        </w:rPr>
        <w:t>un</w:t>
      </w:r>
      <w:r>
        <w:rPr>
          <w:spacing w:val="1"/>
          <w:w w:val="105"/>
        </w:rPr>
        <w:t xml:space="preserve"> </w:t>
      </w:r>
      <w:r>
        <w:rPr>
          <w:w w:val="105"/>
        </w:rPr>
        <w:t>cordón</w:t>
      </w:r>
      <w:r>
        <w:rPr>
          <w:spacing w:val="2"/>
          <w:w w:val="105"/>
        </w:rPr>
        <w:t xml:space="preserve"> </w:t>
      </w:r>
      <w:r>
        <w:rPr>
          <w:w w:val="105"/>
        </w:rPr>
        <w:lastRenderedPageBreak/>
        <w:t>negro</w:t>
      </w:r>
    </w:p>
    <w:p w14:paraId="7C45F428" w14:textId="77777777" w:rsidR="00584CB5" w:rsidRDefault="00584CB5">
      <w:pPr>
        <w:spacing w:line="268" w:lineRule="auto"/>
        <w:jc w:val="both"/>
        <w:sectPr w:rsidR="00584CB5">
          <w:pgSz w:w="9080" w:h="12760"/>
          <w:pgMar w:top="860" w:right="1220" w:bottom="840" w:left="740" w:header="138" w:footer="645" w:gutter="0"/>
          <w:cols w:space="720"/>
        </w:sectPr>
      </w:pPr>
    </w:p>
    <w:p w14:paraId="7C45F429" w14:textId="77777777" w:rsidR="00584CB5" w:rsidRDefault="00905D2D">
      <w:pPr>
        <w:pStyle w:val="BodyText"/>
        <w:spacing w:before="1"/>
        <w:rPr>
          <w:sz w:val="21"/>
        </w:rPr>
      </w:pPr>
      <w:r>
        <w:lastRenderedPageBreak/>
        <w:pict w14:anchorId="7C461DDE">
          <v:group id="_x0000_s4439" style="position:absolute;margin-left:6.25pt;margin-top:295.3pt;width:24pt;height:48pt;z-index:15798272;mso-position-horizontal-relative:page;mso-position-vertical-relative:page" coordorigin="125,5906" coordsize="480,960">
            <v:shape id="_x0000_s4441" style="position:absolute;left:124;top:5905;width:480;height:960" coordorigin="125,5906" coordsize="480,960" o:spt="100" adj="0,,0" path="m365,5906r,960m125,6386r480,e" filled="f" strokeweight=".25pt">
              <v:stroke joinstyle="round"/>
              <v:formulas/>
              <v:path arrowok="t" o:connecttype="segments"/>
            </v:shape>
            <v:shape id="_x0000_s4440" type="#_x0000_t75" style="position:absolute;left:242;top:6263;width:245;height:245">
              <v:imagedata r:id="rId6" o:title=""/>
            </v:shape>
            <w10:wrap anchorx="page" anchory="page"/>
          </v:group>
        </w:pict>
      </w:r>
      <w:r>
        <w:pict w14:anchorId="7C461DDF">
          <v:group id="_x0000_s4436" style="position:absolute;margin-left:422.75pt;margin-top:295.3pt;width:24pt;height:48pt;z-index:15798784;mso-position-horizontal-relative:page;mso-position-vertical-relative:page" coordorigin="8455,5906" coordsize="480,960">
            <v:shape id="_x0000_s4438" style="position:absolute;left:8455;top:5905;width:480;height:960" coordorigin="8455,5906" coordsize="480,960" o:spt="100" adj="0,,0" path="m8695,5906r,960m8455,6386r480,e" filled="f" strokeweight=".25pt">
              <v:stroke joinstyle="round"/>
              <v:formulas/>
              <v:path arrowok="t" o:connecttype="segments"/>
            </v:shape>
            <v:shape id="_x0000_s4437" type="#_x0000_t75" style="position:absolute;left:8572;top:6263;width:245;height:245">
              <v:imagedata r:id="rId6" o:title=""/>
            </v:shape>
            <w10:wrap anchorx="page" anchory="page"/>
          </v:group>
        </w:pict>
      </w:r>
    </w:p>
    <w:p w14:paraId="7C45F42A"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42B" w14:textId="77777777" w:rsidR="00584CB5" w:rsidRDefault="00584CB5">
      <w:pPr>
        <w:pStyle w:val="BodyText"/>
        <w:spacing w:before="8"/>
        <w:rPr>
          <w:rFonts w:ascii="Calibri"/>
          <w:sz w:val="13"/>
        </w:rPr>
      </w:pPr>
    </w:p>
    <w:p w14:paraId="7C45F42C" w14:textId="7AA609E6" w:rsidR="00584CB5" w:rsidRDefault="00996ED2">
      <w:pPr>
        <w:pStyle w:val="BodyText"/>
        <w:spacing w:before="88" w:line="268" w:lineRule="auto"/>
        <w:ind w:left="1012" w:right="711"/>
        <w:jc w:val="both"/>
      </w:pPr>
      <w:r>
        <w:t>atado</w:t>
      </w:r>
      <w:r>
        <w:rPr>
          <w:spacing w:val="-10"/>
        </w:rPr>
        <w:t xml:space="preserve"> </w:t>
      </w:r>
      <w:r>
        <w:t>a</w:t>
      </w:r>
      <w:r>
        <w:rPr>
          <w:spacing w:val="-9"/>
        </w:rPr>
        <w:t xml:space="preserve"> </w:t>
      </w:r>
      <w:r>
        <w:t>uno</w:t>
      </w:r>
      <w:r>
        <w:rPr>
          <w:spacing w:val="-9"/>
        </w:rPr>
        <w:t xml:space="preserve"> </w:t>
      </w:r>
      <w:r>
        <w:t>de</w:t>
      </w:r>
      <w:r>
        <w:rPr>
          <w:spacing w:val="-10"/>
        </w:rPr>
        <w:t xml:space="preserve"> </w:t>
      </w:r>
      <w:r>
        <w:t>los</w:t>
      </w:r>
      <w:r>
        <w:rPr>
          <w:spacing w:val="-9"/>
        </w:rPr>
        <w:t xml:space="preserve"> </w:t>
      </w:r>
      <w:r>
        <w:t>laterales.</w:t>
      </w:r>
      <w:r>
        <w:rPr>
          <w:spacing w:val="-18"/>
        </w:rPr>
        <w:t xml:space="preserve"> </w:t>
      </w:r>
      <w:r>
        <w:t>Los</w:t>
      </w:r>
      <w:r>
        <w:rPr>
          <w:spacing w:val="-9"/>
        </w:rPr>
        <w:t xml:space="preserve"> </w:t>
      </w:r>
      <w:r>
        <w:t>quevedos</w:t>
      </w:r>
      <w:r>
        <w:rPr>
          <w:spacing w:val="-9"/>
        </w:rPr>
        <w:t xml:space="preserve"> </w:t>
      </w:r>
      <w:r>
        <w:t>eran</w:t>
      </w:r>
      <w:r>
        <w:rPr>
          <w:spacing w:val="-9"/>
        </w:rPr>
        <w:t xml:space="preserve"> </w:t>
      </w:r>
      <w:r>
        <w:t>unos</w:t>
      </w:r>
      <w:r>
        <w:rPr>
          <w:spacing w:val="-10"/>
        </w:rPr>
        <w:t xml:space="preserve"> </w:t>
      </w:r>
      <w:r>
        <w:t>anteo</w:t>
      </w:r>
      <w:r>
        <w:rPr>
          <w:w w:val="105"/>
        </w:rPr>
        <w:t>jos antiguos, pasados de moda, sin patillas y diseñados</w:t>
      </w:r>
      <w:r>
        <w:rPr>
          <w:spacing w:val="1"/>
          <w:w w:val="105"/>
        </w:rPr>
        <w:t xml:space="preserve"> </w:t>
      </w:r>
      <w:r>
        <w:rPr>
          <w:w w:val="105"/>
        </w:rPr>
        <w:t>para</w:t>
      </w:r>
      <w:r>
        <w:rPr>
          <w:spacing w:val="-8"/>
          <w:w w:val="105"/>
        </w:rPr>
        <w:t xml:space="preserve"> </w:t>
      </w:r>
      <w:r>
        <w:rPr>
          <w:w w:val="105"/>
        </w:rPr>
        <w:t>ajustárselos</w:t>
      </w:r>
      <w:r>
        <w:rPr>
          <w:spacing w:val="-7"/>
          <w:w w:val="105"/>
        </w:rPr>
        <w:t xml:space="preserve"> </w:t>
      </w:r>
      <w:r>
        <w:rPr>
          <w:w w:val="105"/>
        </w:rPr>
        <w:t>sobre</w:t>
      </w:r>
      <w:r>
        <w:rPr>
          <w:spacing w:val="-8"/>
          <w:w w:val="105"/>
        </w:rPr>
        <w:t xml:space="preserve"> </w:t>
      </w:r>
      <w:r>
        <w:rPr>
          <w:w w:val="105"/>
        </w:rPr>
        <w:t>el</w:t>
      </w:r>
      <w:r>
        <w:rPr>
          <w:spacing w:val="-7"/>
          <w:w w:val="105"/>
        </w:rPr>
        <w:t xml:space="preserve"> </w:t>
      </w:r>
      <w:r>
        <w:rPr>
          <w:w w:val="105"/>
        </w:rPr>
        <w:t>tabique</w:t>
      </w:r>
      <w:r>
        <w:rPr>
          <w:spacing w:val="-8"/>
          <w:w w:val="105"/>
        </w:rPr>
        <w:t xml:space="preserve"> </w:t>
      </w:r>
      <w:r>
        <w:rPr>
          <w:w w:val="105"/>
        </w:rPr>
        <w:t>nasal.</w:t>
      </w:r>
      <w:r>
        <w:rPr>
          <w:spacing w:val="-13"/>
          <w:w w:val="105"/>
        </w:rPr>
        <w:t xml:space="preserve"> </w:t>
      </w:r>
      <w:r>
        <w:rPr>
          <w:w w:val="105"/>
        </w:rPr>
        <w:t>Utilizando</w:t>
      </w:r>
      <w:r>
        <w:rPr>
          <w:spacing w:val="-7"/>
          <w:w w:val="105"/>
        </w:rPr>
        <w:t xml:space="preserve"> </w:t>
      </w:r>
      <w:r>
        <w:rPr>
          <w:w w:val="105"/>
        </w:rPr>
        <w:t>estas</w:t>
      </w:r>
      <w:r>
        <w:rPr>
          <w:spacing w:val="-58"/>
          <w:w w:val="105"/>
        </w:rPr>
        <w:t xml:space="preserve"> </w:t>
      </w:r>
      <w:r>
        <w:rPr>
          <w:spacing w:val="-1"/>
        </w:rPr>
        <w:t>anticuadas</w:t>
      </w:r>
      <w:r>
        <w:rPr>
          <w:spacing w:val="-8"/>
        </w:rPr>
        <w:t xml:space="preserve"> </w:t>
      </w:r>
      <w:r>
        <w:t>lentes</w:t>
      </w:r>
      <w:r>
        <w:rPr>
          <w:spacing w:val="-7"/>
        </w:rPr>
        <w:t xml:space="preserve"> </w:t>
      </w:r>
      <w:r>
        <w:t>ópticas</w:t>
      </w:r>
      <w:r>
        <w:rPr>
          <w:spacing w:val="-8"/>
        </w:rPr>
        <w:t xml:space="preserve"> </w:t>
      </w:r>
      <w:r>
        <w:t>como</w:t>
      </w:r>
      <w:r>
        <w:rPr>
          <w:spacing w:val="-7"/>
        </w:rPr>
        <w:t xml:space="preserve"> </w:t>
      </w:r>
      <w:r>
        <w:t>magníficas</w:t>
      </w:r>
      <w:r>
        <w:rPr>
          <w:spacing w:val="-8"/>
        </w:rPr>
        <w:t xml:space="preserve"> </w:t>
      </w:r>
      <w:r>
        <w:t>gafas,</w:t>
      </w:r>
      <w:r>
        <w:rPr>
          <w:spacing w:val="-15"/>
        </w:rPr>
        <w:t xml:space="preserve"> </w:t>
      </w:r>
      <w:r>
        <w:t>Nick</w:t>
      </w:r>
      <w:r>
        <w:rPr>
          <w:spacing w:val="-8"/>
        </w:rPr>
        <w:t xml:space="preserve"> </w:t>
      </w:r>
      <w:r>
        <w:t>ras</w:t>
      </w:r>
      <w:r>
        <w:rPr>
          <w:w w:val="105"/>
        </w:rPr>
        <w:t>treaba</w:t>
      </w:r>
      <w:r>
        <w:rPr>
          <w:spacing w:val="-12"/>
          <w:w w:val="105"/>
        </w:rPr>
        <w:t xml:space="preserve"> </w:t>
      </w:r>
      <w:r>
        <w:rPr>
          <w:w w:val="105"/>
        </w:rPr>
        <w:t>las</w:t>
      </w:r>
      <w:r>
        <w:rPr>
          <w:spacing w:val="-12"/>
          <w:w w:val="105"/>
        </w:rPr>
        <w:t xml:space="preserve"> </w:t>
      </w:r>
      <w:r>
        <w:rPr>
          <w:w w:val="105"/>
        </w:rPr>
        <w:t>serpenteantes</w:t>
      </w:r>
      <w:r>
        <w:rPr>
          <w:spacing w:val="-12"/>
          <w:w w:val="105"/>
        </w:rPr>
        <w:t xml:space="preserve"> </w:t>
      </w:r>
      <w:r>
        <w:rPr>
          <w:w w:val="105"/>
        </w:rPr>
        <w:t>y</w:t>
      </w:r>
      <w:r>
        <w:rPr>
          <w:spacing w:val="-12"/>
          <w:w w:val="105"/>
        </w:rPr>
        <w:t xml:space="preserve"> </w:t>
      </w:r>
      <w:r>
        <w:rPr>
          <w:w w:val="105"/>
        </w:rPr>
        <w:t>movedizas</w:t>
      </w:r>
      <w:r>
        <w:rPr>
          <w:spacing w:val="-11"/>
          <w:w w:val="105"/>
        </w:rPr>
        <w:t xml:space="preserve"> </w:t>
      </w:r>
      <w:r>
        <w:rPr>
          <w:w w:val="105"/>
        </w:rPr>
        <w:t>palabras.</w:t>
      </w:r>
    </w:p>
    <w:p w14:paraId="7C45F42D" w14:textId="77777777" w:rsidR="00584CB5" w:rsidRDefault="00996ED2">
      <w:pPr>
        <w:pStyle w:val="BodyText"/>
        <w:spacing w:line="263" w:lineRule="exact"/>
        <w:ind w:left="1352"/>
      </w:pPr>
      <w:r>
        <w:rPr>
          <w:w w:val="105"/>
        </w:rPr>
        <w:t>—¡Ajá!</w:t>
      </w:r>
    </w:p>
    <w:p w14:paraId="7C45F42E" w14:textId="77777777" w:rsidR="00584CB5" w:rsidRDefault="00996ED2">
      <w:pPr>
        <w:pStyle w:val="BodyText"/>
        <w:spacing w:before="31"/>
        <w:ind w:left="1352"/>
      </w:pPr>
      <w:r>
        <w:t>—¿Buenas noticias?</w:t>
      </w:r>
      <w:r>
        <w:rPr>
          <w:spacing w:val="1"/>
        </w:rPr>
        <w:t xml:space="preserve"> </w:t>
      </w:r>
      <w:r>
        <w:t>—preguntó</w:t>
      </w:r>
      <w:r>
        <w:rPr>
          <w:spacing w:val="1"/>
        </w:rPr>
        <w:t xml:space="preserve"> </w:t>
      </w:r>
      <w:r>
        <w:t>Josh.</w:t>
      </w:r>
    </w:p>
    <w:p w14:paraId="7C45F42F" w14:textId="77777777" w:rsidR="00584CB5" w:rsidRDefault="00996ED2">
      <w:pPr>
        <w:pStyle w:val="BodyText"/>
        <w:spacing w:before="32"/>
        <w:ind w:left="1352"/>
      </w:pPr>
      <w:r>
        <w:rPr>
          <w:spacing w:val="-2"/>
        </w:rPr>
        <w:t>—Excelentes</w:t>
      </w:r>
      <w:r>
        <w:rPr>
          <w:spacing w:val="-5"/>
        </w:rPr>
        <w:t xml:space="preserve"> </w:t>
      </w:r>
      <w:r>
        <w:rPr>
          <w:spacing w:val="-1"/>
        </w:rPr>
        <w:t>noticias.</w:t>
      </w:r>
      <w:r>
        <w:rPr>
          <w:spacing w:val="-13"/>
        </w:rPr>
        <w:t xml:space="preserve"> </w:t>
      </w:r>
      <w:r>
        <w:rPr>
          <w:spacing w:val="-1"/>
        </w:rPr>
        <w:t>Se</w:t>
      </w:r>
      <w:r>
        <w:rPr>
          <w:spacing w:val="-5"/>
        </w:rPr>
        <w:t xml:space="preserve"> </w:t>
      </w:r>
      <w:r>
        <w:rPr>
          <w:spacing w:val="-1"/>
        </w:rPr>
        <w:t>ha</w:t>
      </w:r>
      <w:r>
        <w:rPr>
          <w:spacing w:val="-4"/>
        </w:rPr>
        <w:t xml:space="preserve"> </w:t>
      </w:r>
      <w:r>
        <w:rPr>
          <w:spacing w:val="-1"/>
        </w:rPr>
        <w:t>dejado</w:t>
      </w:r>
      <w:r>
        <w:rPr>
          <w:spacing w:val="-5"/>
        </w:rPr>
        <w:t xml:space="preserve"> </w:t>
      </w:r>
      <w:r>
        <w:rPr>
          <w:spacing w:val="-1"/>
        </w:rPr>
        <w:t>la</w:t>
      </w:r>
      <w:r>
        <w:rPr>
          <w:spacing w:val="-5"/>
        </w:rPr>
        <w:t xml:space="preserve"> </w:t>
      </w:r>
      <w:r>
        <w:rPr>
          <w:spacing w:val="-1"/>
        </w:rPr>
        <w:t>invocación</w:t>
      </w:r>
      <w:r>
        <w:rPr>
          <w:spacing w:val="-5"/>
        </w:rPr>
        <w:t xml:space="preserve"> </w:t>
      </w:r>
      <w:r>
        <w:rPr>
          <w:spacing w:val="-1"/>
        </w:rPr>
        <w:t>final.</w:t>
      </w:r>
    </w:p>
    <w:p w14:paraId="7C45F430" w14:textId="77777777" w:rsidR="00584CB5" w:rsidRDefault="00996ED2">
      <w:pPr>
        <w:pStyle w:val="BodyText"/>
        <w:spacing w:before="32" w:line="268" w:lineRule="auto"/>
        <w:ind w:left="1012" w:right="713" w:firstLine="340"/>
        <w:jc w:val="both"/>
      </w:pPr>
      <w:r>
        <w:t>Agarró</w:t>
      </w:r>
      <w:r>
        <w:rPr>
          <w:spacing w:val="-8"/>
        </w:rPr>
        <w:t xml:space="preserve"> </w:t>
      </w:r>
      <w:r>
        <w:t>a</w:t>
      </w:r>
      <w:r>
        <w:rPr>
          <w:spacing w:val="-7"/>
        </w:rPr>
        <w:t xml:space="preserve"> </w:t>
      </w:r>
      <w:r>
        <w:t>Josh</w:t>
      </w:r>
      <w:r>
        <w:rPr>
          <w:spacing w:val="-7"/>
        </w:rPr>
        <w:t xml:space="preserve"> </w:t>
      </w:r>
      <w:r>
        <w:t>por</w:t>
      </w:r>
      <w:r>
        <w:rPr>
          <w:spacing w:val="-8"/>
        </w:rPr>
        <w:t xml:space="preserve"> </w:t>
      </w:r>
      <w:r>
        <w:t>el</w:t>
      </w:r>
      <w:r>
        <w:rPr>
          <w:spacing w:val="-7"/>
        </w:rPr>
        <w:t xml:space="preserve"> </w:t>
      </w:r>
      <w:r>
        <w:t>amoratado</w:t>
      </w:r>
      <w:r>
        <w:rPr>
          <w:spacing w:val="-7"/>
        </w:rPr>
        <w:t xml:space="preserve"> </w:t>
      </w:r>
      <w:r>
        <w:t>hombro</w:t>
      </w:r>
      <w:r>
        <w:rPr>
          <w:spacing w:val="-8"/>
        </w:rPr>
        <w:t xml:space="preserve"> </w:t>
      </w:r>
      <w:r>
        <w:t>y</w:t>
      </w:r>
      <w:r>
        <w:rPr>
          <w:spacing w:val="-7"/>
        </w:rPr>
        <w:t xml:space="preserve"> </w:t>
      </w:r>
      <w:r>
        <w:t>le</w:t>
      </w:r>
      <w:r>
        <w:rPr>
          <w:spacing w:val="-7"/>
        </w:rPr>
        <w:t xml:space="preserve"> </w:t>
      </w:r>
      <w:r>
        <w:t>apretó</w:t>
      </w:r>
      <w:r>
        <w:rPr>
          <w:spacing w:val="-8"/>
        </w:rPr>
        <w:t xml:space="preserve"> </w:t>
      </w:r>
      <w:r>
        <w:t>con</w:t>
      </w:r>
      <w:r>
        <w:rPr>
          <w:spacing w:val="-55"/>
        </w:rPr>
        <w:t xml:space="preserve"> </w:t>
      </w:r>
      <w:r>
        <w:t>fuerza</w:t>
      </w:r>
      <w:r>
        <w:rPr>
          <w:spacing w:val="-3"/>
        </w:rPr>
        <w:t xml:space="preserve"> </w:t>
      </w:r>
      <w:r>
        <w:t>provocándole</w:t>
      </w:r>
      <w:r>
        <w:rPr>
          <w:spacing w:val="-3"/>
        </w:rPr>
        <w:t xml:space="preserve"> </w:t>
      </w:r>
      <w:r>
        <w:t>así</w:t>
      </w:r>
      <w:r>
        <w:rPr>
          <w:spacing w:val="-3"/>
        </w:rPr>
        <w:t xml:space="preserve"> </w:t>
      </w:r>
      <w:r>
        <w:t>una</w:t>
      </w:r>
      <w:r>
        <w:rPr>
          <w:spacing w:val="-2"/>
        </w:rPr>
        <w:t xml:space="preserve"> </w:t>
      </w:r>
      <w:r>
        <w:t>mueca</w:t>
      </w:r>
      <w:r>
        <w:rPr>
          <w:spacing w:val="-3"/>
        </w:rPr>
        <w:t xml:space="preserve"> </w:t>
      </w:r>
      <w:r>
        <w:t>de</w:t>
      </w:r>
      <w:r>
        <w:rPr>
          <w:spacing w:val="-3"/>
        </w:rPr>
        <w:t xml:space="preserve"> </w:t>
      </w:r>
      <w:r>
        <w:t>dolor.</w:t>
      </w:r>
    </w:p>
    <w:p w14:paraId="7C45F431" w14:textId="20F9FA4B" w:rsidR="00584CB5" w:rsidRDefault="00996ED2">
      <w:pPr>
        <w:pStyle w:val="BodyText"/>
        <w:spacing w:line="268" w:lineRule="auto"/>
        <w:ind w:left="1012" w:right="710" w:firstLine="340"/>
        <w:jc w:val="both"/>
      </w:pPr>
      <w:r>
        <w:t>—Si</w:t>
      </w:r>
      <w:r>
        <w:rPr>
          <w:spacing w:val="-12"/>
        </w:rPr>
        <w:t xml:space="preserve"> </w:t>
      </w:r>
      <w:r>
        <w:t>querías</w:t>
      </w:r>
      <w:r>
        <w:rPr>
          <w:spacing w:val="-11"/>
        </w:rPr>
        <w:t xml:space="preserve"> </w:t>
      </w:r>
      <w:r>
        <w:t>arrancar</w:t>
      </w:r>
      <w:r>
        <w:rPr>
          <w:spacing w:val="-11"/>
        </w:rPr>
        <w:t xml:space="preserve"> </w:t>
      </w:r>
      <w:r>
        <w:t>dos</w:t>
      </w:r>
      <w:r>
        <w:rPr>
          <w:spacing w:val="-11"/>
        </w:rPr>
        <w:t xml:space="preserve"> </w:t>
      </w:r>
      <w:r>
        <w:t>páginas</w:t>
      </w:r>
      <w:r>
        <w:rPr>
          <w:spacing w:val="-11"/>
        </w:rPr>
        <w:t xml:space="preserve"> </w:t>
      </w:r>
      <w:r>
        <w:t>del</w:t>
      </w:r>
      <w:r>
        <w:rPr>
          <w:spacing w:val="-11"/>
        </w:rPr>
        <w:t xml:space="preserve"> </w:t>
      </w:r>
      <w:r>
        <w:t>libro</w:t>
      </w:r>
      <w:r>
        <w:rPr>
          <w:spacing w:val="-11"/>
        </w:rPr>
        <w:t xml:space="preserve"> </w:t>
      </w:r>
      <w:r>
        <w:t>con</w:t>
      </w:r>
      <w:r>
        <w:rPr>
          <w:spacing w:val="-11"/>
        </w:rPr>
        <w:t xml:space="preserve"> </w:t>
      </w:r>
      <w:r>
        <w:t>el</w:t>
      </w:r>
      <w:r>
        <w:rPr>
          <w:spacing w:val="-11"/>
        </w:rPr>
        <w:t xml:space="preserve"> </w:t>
      </w:r>
      <w:r>
        <w:t>fin</w:t>
      </w:r>
      <w:r>
        <w:rPr>
          <w:spacing w:val="-11"/>
        </w:rPr>
        <w:t xml:space="preserve"> </w:t>
      </w:r>
      <w:r>
        <w:t>de</w:t>
      </w:r>
      <w:r>
        <w:rPr>
          <w:spacing w:val="-55"/>
        </w:rPr>
        <w:t xml:space="preserve"> </w:t>
      </w:r>
      <w:r>
        <w:t>dejarlo inservible, no podías haber escogido mejor. —Entonces la sonrisa de oreja a oreja que un instante antes ha</w:t>
      </w:r>
      <w:r>
        <w:rPr>
          <w:spacing w:val="-1"/>
        </w:rPr>
        <w:t>bía dibujado en sus labios, se desvaneció—. Y cuando Dee</w:t>
      </w:r>
      <w:r>
        <w:rPr>
          <w:spacing w:val="-55"/>
        </w:rPr>
        <w:t xml:space="preserve"> </w:t>
      </w:r>
      <w:r>
        <w:t>lo</w:t>
      </w:r>
      <w:r>
        <w:rPr>
          <w:spacing w:val="-9"/>
        </w:rPr>
        <w:t xml:space="preserve"> </w:t>
      </w:r>
      <w:r>
        <w:t>descubra,</w:t>
      </w:r>
      <w:r>
        <w:rPr>
          <w:spacing w:val="-18"/>
        </w:rPr>
        <w:t xml:space="preserve"> </w:t>
      </w:r>
      <w:r>
        <w:t>volverá.</w:t>
      </w:r>
      <w:r>
        <w:rPr>
          <w:spacing w:val="-27"/>
        </w:rPr>
        <w:t xml:space="preserve"> </w:t>
      </w:r>
      <w:r>
        <w:t>Y</w:t>
      </w:r>
      <w:r>
        <w:rPr>
          <w:spacing w:val="-8"/>
        </w:rPr>
        <w:t xml:space="preserve"> </w:t>
      </w:r>
      <w:r>
        <w:t>os</w:t>
      </w:r>
      <w:r>
        <w:rPr>
          <w:spacing w:val="-8"/>
        </w:rPr>
        <w:t xml:space="preserve"> </w:t>
      </w:r>
      <w:r>
        <w:t>puedo</w:t>
      </w:r>
      <w:r>
        <w:rPr>
          <w:spacing w:val="-8"/>
        </w:rPr>
        <w:t xml:space="preserve"> </w:t>
      </w:r>
      <w:r>
        <w:t>asegurar</w:t>
      </w:r>
      <w:r>
        <w:rPr>
          <w:spacing w:val="-8"/>
        </w:rPr>
        <w:t xml:space="preserve"> </w:t>
      </w:r>
      <w:r>
        <w:t>que</w:t>
      </w:r>
      <w:r>
        <w:rPr>
          <w:spacing w:val="-8"/>
        </w:rPr>
        <w:t xml:space="preserve"> </w:t>
      </w:r>
      <w:r>
        <w:t>no</w:t>
      </w:r>
      <w:r>
        <w:rPr>
          <w:spacing w:val="-8"/>
        </w:rPr>
        <w:t xml:space="preserve"> </w:t>
      </w:r>
      <w:r>
        <w:t>sólo</w:t>
      </w:r>
      <w:r>
        <w:rPr>
          <w:spacing w:val="-8"/>
        </w:rPr>
        <w:t xml:space="preserve"> </w:t>
      </w:r>
      <w:r>
        <w:t>trae-</w:t>
      </w:r>
    </w:p>
    <w:p w14:paraId="7C45F432" w14:textId="77777777" w:rsidR="00584CB5" w:rsidRDefault="00996ED2">
      <w:pPr>
        <w:pStyle w:val="BodyText"/>
        <w:tabs>
          <w:tab w:val="right" w:pos="6891"/>
        </w:tabs>
        <w:spacing w:line="307" w:lineRule="exact"/>
        <w:ind w:left="1012"/>
        <w:jc w:val="both"/>
        <w:rPr>
          <w:sz w:val="21"/>
        </w:rPr>
      </w:pPr>
      <w:r>
        <w:rPr>
          <w:w w:val="105"/>
        </w:rPr>
        <w:t>rá</w:t>
      </w:r>
      <w:r>
        <w:rPr>
          <w:spacing w:val="-8"/>
          <w:w w:val="105"/>
        </w:rPr>
        <w:t xml:space="preserve"> </w:t>
      </w:r>
      <w:r>
        <w:rPr>
          <w:w w:val="105"/>
        </w:rPr>
        <w:t>golems</w:t>
      </w:r>
      <w:r>
        <w:rPr>
          <w:spacing w:val="-7"/>
          <w:w w:val="105"/>
        </w:rPr>
        <w:t xml:space="preserve"> </w:t>
      </w:r>
      <w:r>
        <w:rPr>
          <w:w w:val="105"/>
        </w:rPr>
        <w:t>la</w:t>
      </w:r>
      <w:r>
        <w:rPr>
          <w:spacing w:val="-8"/>
          <w:w w:val="105"/>
        </w:rPr>
        <w:t xml:space="preserve"> </w:t>
      </w:r>
      <w:r>
        <w:rPr>
          <w:w w:val="105"/>
        </w:rPr>
        <w:t>próxima</w:t>
      </w:r>
      <w:r>
        <w:rPr>
          <w:spacing w:val="-7"/>
          <w:w w:val="105"/>
        </w:rPr>
        <w:t xml:space="preserve"> </w:t>
      </w:r>
      <w:r>
        <w:rPr>
          <w:w w:val="105"/>
        </w:rPr>
        <w:t>vez.</w:t>
      </w:r>
      <w:r>
        <w:rPr>
          <w:w w:val="105"/>
        </w:rPr>
        <w:tab/>
      </w:r>
      <w:r>
        <w:rPr>
          <w:color w:val="B2B2B2"/>
          <w:w w:val="105"/>
          <w:position w:val="-5"/>
          <w:sz w:val="21"/>
        </w:rPr>
        <w:t>43</w:t>
      </w:r>
    </w:p>
    <w:p w14:paraId="7C45F433" w14:textId="77777777" w:rsidR="00584CB5" w:rsidRDefault="00996ED2">
      <w:pPr>
        <w:pStyle w:val="BodyText"/>
        <w:spacing w:line="252" w:lineRule="exact"/>
        <w:ind w:left="1352"/>
        <w:jc w:val="both"/>
      </w:pPr>
      <w:r>
        <w:t>—¿Quién</w:t>
      </w:r>
      <w:r>
        <w:rPr>
          <w:spacing w:val="9"/>
        </w:rPr>
        <w:t xml:space="preserve"> </w:t>
      </w:r>
      <w:r>
        <w:t>era</w:t>
      </w:r>
      <w:r>
        <w:rPr>
          <w:spacing w:val="9"/>
        </w:rPr>
        <w:t xml:space="preserve"> </w:t>
      </w:r>
      <w:r>
        <w:t>ese</w:t>
      </w:r>
      <w:r>
        <w:rPr>
          <w:spacing w:val="9"/>
        </w:rPr>
        <w:t xml:space="preserve"> </w:t>
      </w:r>
      <w:r>
        <w:t>hombre</w:t>
      </w:r>
      <w:r>
        <w:rPr>
          <w:spacing w:val="9"/>
        </w:rPr>
        <w:t xml:space="preserve"> </w:t>
      </w:r>
      <w:r>
        <w:t>gris?</w:t>
      </w:r>
      <w:r>
        <w:rPr>
          <w:spacing w:val="9"/>
        </w:rPr>
        <w:t xml:space="preserve"> </w:t>
      </w:r>
      <w:r>
        <w:t>—preguntó</w:t>
      </w:r>
      <w:r>
        <w:rPr>
          <w:spacing w:val="9"/>
        </w:rPr>
        <w:t xml:space="preserve"> </w:t>
      </w:r>
      <w:r>
        <w:t>Sophie—.</w:t>
      </w:r>
    </w:p>
    <w:p w14:paraId="7C45F434" w14:textId="77777777" w:rsidR="00584CB5" w:rsidRDefault="00996ED2">
      <w:pPr>
        <w:pStyle w:val="BodyText"/>
        <w:spacing w:before="31"/>
        <w:ind w:left="1012"/>
        <w:jc w:val="both"/>
      </w:pPr>
      <w:r>
        <w:rPr>
          <w:spacing w:val="-2"/>
          <w:w w:val="105"/>
        </w:rPr>
        <w:t>Perry</w:t>
      </w:r>
      <w:r>
        <w:rPr>
          <w:spacing w:val="-14"/>
          <w:w w:val="105"/>
        </w:rPr>
        <w:t xml:space="preserve"> </w:t>
      </w:r>
      <w:r>
        <w:rPr>
          <w:spacing w:val="-2"/>
          <w:w w:val="105"/>
        </w:rPr>
        <w:t>también</w:t>
      </w:r>
      <w:r>
        <w:rPr>
          <w:spacing w:val="-13"/>
          <w:w w:val="105"/>
        </w:rPr>
        <w:t xml:space="preserve"> </w:t>
      </w:r>
      <w:r>
        <w:rPr>
          <w:spacing w:val="-2"/>
          <w:w w:val="105"/>
        </w:rPr>
        <w:t>se</w:t>
      </w:r>
      <w:r>
        <w:rPr>
          <w:spacing w:val="-13"/>
          <w:w w:val="105"/>
        </w:rPr>
        <w:t xml:space="preserve"> </w:t>
      </w:r>
      <w:r>
        <w:rPr>
          <w:spacing w:val="-2"/>
          <w:w w:val="105"/>
        </w:rPr>
        <w:t>refirió</w:t>
      </w:r>
      <w:r>
        <w:rPr>
          <w:spacing w:val="-13"/>
          <w:w w:val="105"/>
        </w:rPr>
        <w:t xml:space="preserve"> </w:t>
      </w:r>
      <w:r>
        <w:rPr>
          <w:spacing w:val="-2"/>
          <w:w w:val="105"/>
        </w:rPr>
        <w:t>a</w:t>
      </w:r>
      <w:r>
        <w:rPr>
          <w:spacing w:val="-13"/>
          <w:w w:val="105"/>
        </w:rPr>
        <w:t xml:space="preserve"> </w:t>
      </w:r>
      <w:r>
        <w:rPr>
          <w:spacing w:val="-2"/>
          <w:w w:val="105"/>
        </w:rPr>
        <w:t>él</w:t>
      </w:r>
      <w:r>
        <w:rPr>
          <w:spacing w:val="-13"/>
          <w:w w:val="105"/>
        </w:rPr>
        <w:t xml:space="preserve"> </w:t>
      </w:r>
      <w:r>
        <w:rPr>
          <w:spacing w:val="-1"/>
          <w:w w:val="105"/>
        </w:rPr>
        <w:t>como</w:t>
      </w:r>
      <w:r>
        <w:rPr>
          <w:spacing w:val="-13"/>
          <w:w w:val="105"/>
        </w:rPr>
        <w:t xml:space="preserve"> </w:t>
      </w:r>
      <w:r>
        <w:rPr>
          <w:spacing w:val="-1"/>
          <w:w w:val="105"/>
        </w:rPr>
        <w:t>Dee.</w:t>
      </w:r>
    </w:p>
    <w:p w14:paraId="7C45F435" w14:textId="6D04A470" w:rsidR="00584CB5" w:rsidRDefault="00996ED2">
      <w:pPr>
        <w:pStyle w:val="BodyText"/>
        <w:spacing w:before="31" w:line="268" w:lineRule="auto"/>
        <w:ind w:left="1012" w:right="712" w:firstLine="340"/>
        <w:jc w:val="both"/>
      </w:pPr>
      <w:r>
        <w:t>Recogiendo las páginas del suelo, Nick se levantó. So</w:t>
      </w:r>
      <w:r>
        <w:rPr>
          <w:spacing w:val="-2"/>
          <w:w w:val="105"/>
        </w:rPr>
        <w:t>phie</w:t>
      </w:r>
      <w:r>
        <w:rPr>
          <w:spacing w:val="-8"/>
          <w:w w:val="105"/>
        </w:rPr>
        <w:t xml:space="preserve"> </w:t>
      </w:r>
      <w:r>
        <w:rPr>
          <w:spacing w:val="-2"/>
          <w:w w:val="105"/>
        </w:rPr>
        <w:t>se</w:t>
      </w:r>
      <w:r>
        <w:rPr>
          <w:spacing w:val="-7"/>
          <w:w w:val="105"/>
        </w:rPr>
        <w:t xml:space="preserve"> </w:t>
      </w:r>
      <w:r>
        <w:rPr>
          <w:spacing w:val="-2"/>
          <w:w w:val="105"/>
        </w:rPr>
        <w:t>volvió</w:t>
      </w:r>
      <w:r>
        <w:rPr>
          <w:spacing w:val="-7"/>
          <w:w w:val="105"/>
        </w:rPr>
        <w:t xml:space="preserve"> </w:t>
      </w:r>
      <w:r>
        <w:rPr>
          <w:spacing w:val="-1"/>
          <w:w w:val="105"/>
        </w:rPr>
        <w:t>para</w:t>
      </w:r>
      <w:r>
        <w:rPr>
          <w:spacing w:val="-7"/>
          <w:w w:val="105"/>
        </w:rPr>
        <w:t xml:space="preserve"> </w:t>
      </w:r>
      <w:r>
        <w:rPr>
          <w:spacing w:val="-1"/>
          <w:w w:val="105"/>
        </w:rPr>
        <w:t>observarlo</w:t>
      </w:r>
      <w:r>
        <w:rPr>
          <w:spacing w:val="-7"/>
          <w:w w:val="105"/>
        </w:rPr>
        <w:t xml:space="preserve"> </w:t>
      </w:r>
      <w:r>
        <w:rPr>
          <w:spacing w:val="-1"/>
          <w:w w:val="105"/>
        </w:rPr>
        <w:t>y</w:t>
      </w:r>
      <w:r>
        <w:rPr>
          <w:spacing w:val="-7"/>
          <w:w w:val="105"/>
        </w:rPr>
        <w:t xml:space="preserve"> </w:t>
      </w:r>
      <w:r>
        <w:rPr>
          <w:spacing w:val="-1"/>
          <w:w w:val="105"/>
        </w:rPr>
        <w:t>se</w:t>
      </w:r>
      <w:r>
        <w:rPr>
          <w:spacing w:val="-7"/>
          <w:w w:val="105"/>
        </w:rPr>
        <w:t xml:space="preserve"> </w:t>
      </w:r>
      <w:r>
        <w:rPr>
          <w:spacing w:val="-1"/>
          <w:w w:val="105"/>
        </w:rPr>
        <w:t>dio</w:t>
      </w:r>
      <w:r>
        <w:rPr>
          <w:spacing w:val="-7"/>
          <w:w w:val="105"/>
        </w:rPr>
        <w:t xml:space="preserve"> </w:t>
      </w:r>
      <w:r>
        <w:rPr>
          <w:spacing w:val="-1"/>
          <w:w w:val="105"/>
        </w:rPr>
        <w:t>cuenta</w:t>
      </w:r>
      <w:r>
        <w:rPr>
          <w:spacing w:val="-7"/>
          <w:w w:val="105"/>
        </w:rPr>
        <w:t xml:space="preserve"> </w:t>
      </w:r>
      <w:r>
        <w:rPr>
          <w:spacing w:val="-1"/>
          <w:w w:val="105"/>
        </w:rPr>
        <w:t>de</w:t>
      </w:r>
      <w:r>
        <w:rPr>
          <w:spacing w:val="-7"/>
          <w:w w:val="105"/>
        </w:rPr>
        <w:t xml:space="preserve"> </w:t>
      </w:r>
      <w:r>
        <w:rPr>
          <w:spacing w:val="-1"/>
          <w:w w:val="105"/>
        </w:rPr>
        <w:t>que,</w:t>
      </w:r>
      <w:r>
        <w:rPr>
          <w:spacing w:val="-14"/>
          <w:w w:val="105"/>
        </w:rPr>
        <w:t xml:space="preserve"> </w:t>
      </w:r>
      <w:r>
        <w:rPr>
          <w:spacing w:val="-1"/>
          <w:w w:val="105"/>
        </w:rPr>
        <w:t>re</w:t>
      </w:r>
      <w:r>
        <w:t>pentinamente, éste había cobrado un aspecto más envejecido</w:t>
      </w:r>
      <w:r>
        <w:rPr>
          <w:spacing w:val="-4"/>
        </w:rPr>
        <w:t xml:space="preserve"> </w:t>
      </w:r>
      <w:r>
        <w:t>y</w:t>
      </w:r>
      <w:r>
        <w:rPr>
          <w:spacing w:val="-3"/>
        </w:rPr>
        <w:t xml:space="preserve"> </w:t>
      </w:r>
      <w:r>
        <w:t>parecía</w:t>
      </w:r>
      <w:r>
        <w:rPr>
          <w:spacing w:val="-3"/>
        </w:rPr>
        <w:t xml:space="preserve"> </w:t>
      </w:r>
      <w:r>
        <w:t>agotado,</w:t>
      </w:r>
      <w:r>
        <w:rPr>
          <w:spacing w:val="-11"/>
        </w:rPr>
        <w:t xml:space="preserve"> </w:t>
      </w:r>
      <w:r>
        <w:t>increíblemente</w:t>
      </w:r>
      <w:r>
        <w:rPr>
          <w:spacing w:val="-3"/>
        </w:rPr>
        <w:t xml:space="preserve"> </w:t>
      </w:r>
      <w:r>
        <w:t>agotado.</w:t>
      </w:r>
    </w:p>
    <w:p w14:paraId="7C45F436" w14:textId="77777777" w:rsidR="00584CB5" w:rsidRDefault="00996ED2">
      <w:pPr>
        <w:pStyle w:val="BodyText"/>
        <w:spacing w:line="268" w:lineRule="auto"/>
        <w:ind w:left="1012" w:right="712" w:firstLine="340"/>
        <w:jc w:val="both"/>
      </w:pPr>
      <w:r>
        <w:t>—Ese hombre gris era el doctor John Dee, uno de los</w:t>
      </w:r>
      <w:r>
        <w:rPr>
          <w:spacing w:val="1"/>
        </w:rPr>
        <w:t xml:space="preserve"> </w:t>
      </w:r>
      <w:r>
        <w:t>hombres</w:t>
      </w:r>
      <w:r>
        <w:rPr>
          <w:spacing w:val="1"/>
        </w:rPr>
        <w:t xml:space="preserve"> </w:t>
      </w:r>
      <w:r>
        <w:t>más</w:t>
      </w:r>
      <w:r>
        <w:rPr>
          <w:spacing w:val="1"/>
        </w:rPr>
        <w:t xml:space="preserve"> </w:t>
      </w:r>
      <w:r>
        <w:t>poderosos</w:t>
      </w:r>
      <w:r>
        <w:rPr>
          <w:spacing w:val="1"/>
        </w:rPr>
        <w:t xml:space="preserve"> </w:t>
      </w:r>
      <w:r>
        <w:t>y</w:t>
      </w:r>
      <w:r>
        <w:rPr>
          <w:spacing w:val="1"/>
        </w:rPr>
        <w:t xml:space="preserve"> </w:t>
      </w:r>
      <w:r>
        <w:t>peligrosos</w:t>
      </w:r>
      <w:r>
        <w:rPr>
          <w:spacing w:val="1"/>
        </w:rPr>
        <w:t xml:space="preserve"> </w:t>
      </w:r>
      <w:r>
        <w:t>de</w:t>
      </w:r>
      <w:r>
        <w:rPr>
          <w:spacing w:val="1"/>
        </w:rPr>
        <w:t xml:space="preserve"> </w:t>
      </w:r>
      <w:r>
        <w:t>este</w:t>
      </w:r>
      <w:r>
        <w:rPr>
          <w:spacing w:val="1"/>
        </w:rPr>
        <w:t xml:space="preserve"> </w:t>
      </w:r>
      <w:r>
        <w:t>mundo.</w:t>
      </w:r>
    </w:p>
    <w:p w14:paraId="7C45F437" w14:textId="77777777" w:rsidR="00584CB5" w:rsidRDefault="00996ED2">
      <w:pPr>
        <w:pStyle w:val="BodyText"/>
        <w:spacing w:line="264" w:lineRule="exact"/>
        <w:ind w:left="1352"/>
        <w:jc w:val="both"/>
      </w:pPr>
      <w:r>
        <w:t>—Jamás</w:t>
      </w:r>
      <w:r>
        <w:rPr>
          <w:spacing w:val="-7"/>
        </w:rPr>
        <w:t xml:space="preserve"> </w:t>
      </w:r>
      <w:r>
        <w:t>he</w:t>
      </w:r>
      <w:r>
        <w:rPr>
          <w:spacing w:val="-6"/>
        </w:rPr>
        <w:t xml:space="preserve"> </w:t>
      </w:r>
      <w:r>
        <w:t>oído</w:t>
      </w:r>
      <w:r>
        <w:rPr>
          <w:spacing w:val="-6"/>
        </w:rPr>
        <w:t xml:space="preserve"> </w:t>
      </w:r>
      <w:r>
        <w:t>hablar</w:t>
      </w:r>
      <w:r>
        <w:rPr>
          <w:spacing w:val="-6"/>
        </w:rPr>
        <w:t xml:space="preserve"> </w:t>
      </w:r>
      <w:r>
        <w:t>de</w:t>
      </w:r>
      <w:r>
        <w:rPr>
          <w:spacing w:val="-6"/>
        </w:rPr>
        <w:t xml:space="preserve"> </w:t>
      </w:r>
      <w:r>
        <w:t>él</w:t>
      </w:r>
      <w:r>
        <w:rPr>
          <w:spacing w:val="-6"/>
        </w:rPr>
        <w:t xml:space="preserve"> </w:t>
      </w:r>
      <w:r>
        <w:t>—confesó</w:t>
      </w:r>
      <w:r>
        <w:rPr>
          <w:spacing w:val="-6"/>
        </w:rPr>
        <w:t xml:space="preserve"> </w:t>
      </w:r>
      <w:r>
        <w:t>Josh.</w:t>
      </w:r>
    </w:p>
    <w:p w14:paraId="7C45F438" w14:textId="77777777" w:rsidR="00584CB5" w:rsidRDefault="00996ED2">
      <w:pPr>
        <w:pStyle w:val="BodyText"/>
        <w:spacing w:before="31" w:line="268" w:lineRule="auto"/>
        <w:ind w:left="1012" w:right="710" w:firstLine="340"/>
        <w:jc w:val="both"/>
      </w:pPr>
      <w:r>
        <w:t>—En el mundo moderno se mantiene en el anonimato.</w:t>
      </w:r>
      <w:r>
        <w:rPr>
          <w:spacing w:val="-55"/>
        </w:rPr>
        <w:t xml:space="preserve"> </w:t>
      </w:r>
      <w:r>
        <w:t>Y</w:t>
      </w:r>
      <w:r>
        <w:rPr>
          <w:spacing w:val="-11"/>
        </w:rPr>
        <w:t xml:space="preserve"> </w:t>
      </w:r>
      <w:r>
        <w:t>eso,</w:t>
      </w:r>
      <w:r>
        <w:rPr>
          <w:spacing w:val="-19"/>
        </w:rPr>
        <w:t xml:space="preserve"> </w:t>
      </w:r>
      <w:r>
        <w:t>efectivamente,</w:t>
      </w:r>
      <w:r>
        <w:rPr>
          <w:spacing w:val="-20"/>
        </w:rPr>
        <w:t xml:space="preserve"> </w:t>
      </w:r>
      <w:r>
        <w:t>es</w:t>
      </w:r>
      <w:r>
        <w:rPr>
          <w:spacing w:val="-10"/>
        </w:rPr>
        <w:t xml:space="preserve"> </w:t>
      </w:r>
      <w:r>
        <w:t>una</w:t>
      </w:r>
      <w:r>
        <w:rPr>
          <w:spacing w:val="-10"/>
        </w:rPr>
        <w:t xml:space="preserve"> </w:t>
      </w:r>
      <w:r>
        <w:t>muestra</w:t>
      </w:r>
      <w:r>
        <w:rPr>
          <w:spacing w:val="-11"/>
        </w:rPr>
        <w:t xml:space="preserve"> </w:t>
      </w:r>
      <w:r>
        <w:t>de</w:t>
      </w:r>
      <w:r>
        <w:rPr>
          <w:spacing w:val="-10"/>
        </w:rPr>
        <w:t xml:space="preserve"> </w:t>
      </w:r>
      <w:r>
        <w:t>su</w:t>
      </w:r>
      <w:r>
        <w:rPr>
          <w:spacing w:val="-10"/>
        </w:rPr>
        <w:t xml:space="preserve"> </w:t>
      </w:r>
      <w:r>
        <w:t>gran</w:t>
      </w:r>
      <w:r>
        <w:rPr>
          <w:spacing w:val="-11"/>
        </w:rPr>
        <w:t xml:space="preserve"> </w:t>
      </w:r>
      <w:r>
        <w:t>poder.</w:t>
      </w:r>
      <w:r>
        <w:rPr>
          <w:spacing w:val="-19"/>
        </w:rPr>
        <w:t xml:space="preserve"> </w:t>
      </w:r>
      <w:r>
        <w:t>Dee</w:t>
      </w:r>
      <w:r>
        <w:rPr>
          <w:spacing w:val="-55"/>
        </w:rPr>
        <w:t xml:space="preserve"> </w:t>
      </w:r>
      <w:r>
        <w:rPr>
          <w:spacing w:val="-3"/>
          <w:w w:val="105"/>
        </w:rPr>
        <w:t>es</w:t>
      </w:r>
      <w:r>
        <w:rPr>
          <w:spacing w:val="-12"/>
          <w:w w:val="105"/>
        </w:rPr>
        <w:t xml:space="preserve"> </w:t>
      </w:r>
      <w:r>
        <w:rPr>
          <w:spacing w:val="-3"/>
          <w:w w:val="105"/>
        </w:rPr>
        <w:t>un</w:t>
      </w:r>
      <w:r>
        <w:rPr>
          <w:spacing w:val="-12"/>
          <w:w w:val="105"/>
        </w:rPr>
        <w:t xml:space="preserve"> </w:t>
      </w:r>
      <w:r>
        <w:rPr>
          <w:spacing w:val="-3"/>
          <w:w w:val="105"/>
        </w:rPr>
        <w:t>alquimista,</w:t>
      </w:r>
      <w:r>
        <w:rPr>
          <w:spacing w:val="-20"/>
          <w:w w:val="105"/>
        </w:rPr>
        <w:t xml:space="preserve"> </w:t>
      </w:r>
      <w:r>
        <w:rPr>
          <w:spacing w:val="-3"/>
          <w:w w:val="105"/>
        </w:rPr>
        <w:t>un</w:t>
      </w:r>
      <w:r>
        <w:rPr>
          <w:spacing w:val="-12"/>
          <w:w w:val="105"/>
        </w:rPr>
        <w:t xml:space="preserve"> </w:t>
      </w:r>
      <w:r>
        <w:rPr>
          <w:spacing w:val="-3"/>
          <w:w w:val="105"/>
        </w:rPr>
        <w:t>mago,</w:t>
      </w:r>
      <w:r>
        <w:rPr>
          <w:spacing w:val="-20"/>
          <w:w w:val="105"/>
        </w:rPr>
        <w:t xml:space="preserve"> </w:t>
      </w:r>
      <w:r>
        <w:rPr>
          <w:spacing w:val="-3"/>
          <w:w w:val="105"/>
        </w:rPr>
        <w:t>un</w:t>
      </w:r>
      <w:r>
        <w:rPr>
          <w:spacing w:val="-11"/>
          <w:w w:val="105"/>
        </w:rPr>
        <w:t xml:space="preserve"> </w:t>
      </w:r>
      <w:r>
        <w:rPr>
          <w:spacing w:val="-2"/>
          <w:w w:val="105"/>
        </w:rPr>
        <w:t>hechicero</w:t>
      </w:r>
      <w:r>
        <w:rPr>
          <w:spacing w:val="-12"/>
          <w:w w:val="105"/>
        </w:rPr>
        <w:t xml:space="preserve"> </w:t>
      </w:r>
      <w:r>
        <w:rPr>
          <w:spacing w:val="-2"/>
          <w:w w:val="105"/>
        </w:rPr>
        <w:t>y</w:t>
      </w:r>
      <w:r>
        <w:rPr>
          <w:spacing w:val="-12"/>
          <w:w w:val="105"/>
        </w:rPr>
        <w:t xml:space="preserve"> </w:t>
      </w:r>
      <w:r>
        <w:rPr>
          <w:spacing w:val="-2"/>
          <w:w w:val="105"/>
        </w:rPr>
        <w:t>un</w:t>
      </w:r>
      <w:r>
        <w:rPr>
          <w:spacing w:val="-12"/>
          <w:w w:val="105"/>
        </w:rPr>
        <w:t xml:space="preserve"> </w:t>
      </w:r>
      <w:r>
        <w:rPr>
          <w:spacing w:val="-2"/>
          <w:w w:val="105"/>
        </w:rPr>
        <w:t>nigromante,</w:t>
      </w:r>
      <w:r>
        <w:rPr>
          <w:spacing w:val="-58"/>
          <w:w w:val="105"/>
        </w:rPr>
        <w:t xml:space="preserve"> </w:t>
      </w:r>
      <w:r>
        <w:t>y</w:t>
      </w:r>
      <w:r>
        <w:rPr>
          <w:spacing w:val="-1"/>
        </w:rPr>
        <w:t xml:space="preserve"> </w:t>
      </w:r>
      <w:r>
        <w:t>todas</w:t>
      </w:r>
      <w:r>
        <w:rPr>
          <w:spacing w:val="-1"/>
        </w:rPr>
        <w:t xml:space="preserve"> </w:t>
      </w:r>
      <w:r>
        <w:t>estas profesiones</w:t>
      </w:r>
      <w:r>
        <w:rPr>
          <w:spacing w:val="-1"/>
        </w:rPr>
        <w:t xml:space="preserve"> </w:t>
      </w:r>
      <w:r>
        <w:t>son artes</w:t>
      </w:r>
      <w:r>
        <w:rPr>
          <w:spacing w:val="-1"/>
        </w:rPr>
        <w:t xml:space="preserve"> </w:t>
      </w:r>
      <w:r>
        <w:t>bien</w:t>
      </w:r>
      <w:r>
        <w:rPr>
          <w:spacing w:val="-1"/>
        </w:rPr>
        <w:t xml:space="preserve"> </w:t>
      </w:r>
      <w:r>
        <w:t>diferentes entre</w:t>
      </w:r>
      <w:r>
        <w:rPr>
          <w:spacing w:val="-1"/>
        </w:rPr>
        <w:t xml:space="preserve"> </w:t>
      </w:r>
      <w:r>
        <w:t>sí.</w:t>
      </w:r>
    </w:p>
    <w:p w14:paraId="7C45F439" w14:textId="77777777" w:rsidR="00584CB5" w:rsidRDefault="00996ED2">
      <w:pPr>
        <w:pStyle w:val="BodyText"/>
        <w:spacing w:line="264" w:lineRule="exact"/>
        <w:ind w:left="1352"/>
      </w:pPr>
      <w:r>
        <w:t>—¿Magia?</w:t>
      </w:r>
    </w:p>
    <w:p w14:paraId="7C45F43A" w14:textId="77777777" w:rsidR="00584CB5" w:rsidRDefault="00996ED2">
      <w:pPr>
        <w:pStyle w:val="BodyText"/>
        <w:spacing w:before="31" w:line="268" w:lineRule="auto"/>
        <w:ind w:left="1012" w:right="483" w:firstLine="340"/>
      </w:pPr>
      <w:r>
        <w:t>—Pensé</w:t>
      </w:r>
      <w:r>
        <w:rPr>
          <w:spacing w:val="36"/>
        </w:rPr>
        <w:t xml:space="preserve"> </w:t>
      </w:r>
      <w:r>
        <w:t>que</w:t>
      </w:r>
      <w:r>
        <w:rPr>
          <w:spacing w:val="36"/>
        </w:rPr>
        <w:t xml:space="preserve"> </w:t>
      </w:r>
      <w:r>
        <w:t>no</w:t>
      </w:r>
      <w:r>
        <w:rPr>
          <w:spacing w:val="37"/>
        </w:rPr>
        <w:t xml:space="preserve"> </w:t>
      </w:r>
      <w:r>
        <w:t>existía</w:t>
      </w:r>
      <w:r>
        <w:rPr>
          <w:spacing w:val="36"/>
        </w:rPr>
        <w:t xml:space="preserve"> </w:t>
      </w:r>
      <w:r>
        <w:t>nada</w:t>
      </w:r>
      <w:r>
        <w:rPr>
          <w:spacing w:val="37"/>
        </w:rPr>
        <w:t xml:space="preserve"> </w:t>
      </w:r>
      <w:r>
        <w:t>similar</w:t>
      </w:r>
      <w:r>
        <w:rPr>
          <w:spacing w:val="36"/>
        </w:rPr>
        <w:t xml:space="preserve"> </w:t>
      </w:r>
      <w:r>
        <w:t>—comentó</w:t>
      </w:r>
      <w:r>
        <w:rPr>
          <w:spacing w:val="37"/>
        </w:rPr>
        <w:t xml:space="preserve"> </w:t>
      </w:r>
      <w:r>
        <w:t>con</w:t>
      </w:r>
      <w:r>
        <w:rPr>
          <w:spacing w:val="-55"/>
        </w:rPr>
        <w:t xml:space="preserve"> </w:t>
      </w:r>
      <w:r>
        <w:t>cierto</w:t>
      </w:r>
      <w:r>
        <w:rPr>
          <w:spacing w:val="8"/>
        </w:rPr>
        <w:t xml:space="preserve"> </w:t>
      </w:r>
      <w:r>
        <w:t>tono</w:t>
      </w:r>
      <w:r>
        <w:rPr>
          <w:spacing w:val="9"/>
        </w:rPr>
        <w:t xml:space="preserve"> </w:t>
      </w:r>
      <w:r>
        <w:t>de</w:t>
      </w:r>
      <w:r>
        <w:rPr>
          <w:spacing w:val="9"/>
        </w:rPr>
        <w:t xml:space="preserve"> </w:t>
      </w:r>
      <w:r>
        <w:t>sarcasmo</w:t>
      </w:r>
      <w:r>
        <w:rPr>
          <w:spacing w:val="8"/>
        </w:rPr>
        <w:t xml:space="preserve"> </w:t>
      </w:r>
      <w:r>
        <w:t>Josh.</w:t>
      </w:r>
      <w:r>
        <w:rPr>
          <w:spacing w:val="1"/>
        </w:rPr>
        <w:t xml:space="preserve"> </w:t>
      </w:r>
      <w:r>
        <w:t>Sin</w:t>
      </w:r>
      <w:r>
        <w:rPr>
          <w:spacing w:val="9"/>
        </w:rPr>
        <w:t xml:space="preserve"> </w:t>
      </w:r>
      <w:r>
        <w:t>embargo, después</w:t>
      </w:r>
      <w:r>
        <w:rPr>
          <w:spacing w:val="9"/>
        </w:rPr>
        <w:t xml:space="preserve"> </w:t>
      </w:r>
      <w:r>
        <w:t>de</w:t>
      </w:r>
      <w:r>
        <w:rPr>
          <w:spacing w:val="9"/>
        </w:rPr>
        <w:t xml:space="preserve"> </w:t>
      </w:r>
      <w:r>
        <w:t>lo</w:t>
      </w:r>
    </w:p>
    <w:p w14:paraId="7C45F43B" w14:textId="77777777" w:rsidR="00584CB5" w:rsidRDefault="00584CB5">
      <w:pPr>
        <w:spacing w:line="268" w:lineRule="auto"/>
        <w:sectPr w:rsidR="00584CB5">
          <w:pgSz w:w="9080" w:h="12760"/>
          <w:pgMar w:top="860" w:right="1220" w:bottom="840" w:left="740" w:header="138" w:footer="645" w:gutter="0"/>
          <w:cols w:space="720"/>
        </w:sectPr>
      </w:pPr>
    </w:p>
    <w:p w14:paraId="7C45F43C" w14:textId="77777777" w:rsidR="00584CB5" w:rsidRDefault="00905D2D">
      <w:pPr>
        <w:pStyle w:val="BodyText"/>
        <w:spacing w:before="1"/>
        <w:rPr>
          <w:sz w:val="21"/>
        </w:rPr>
      </w:pPr>
      <w:r>
        <w:lastRenderedPageBreak/>
        <w:pict w14:anchorId="7C461DE0">
          <v:group id="_x0000_s4433" style="position:absolute;margin-left:6.25pt;margin-top:295.3pt;width:24pt;height:48pt;z-index:15799296;mso-position-horizontal-relative:page;mso-position-vertical-relative:page" coordorigin="125,5906" coordsize="480,960">
            <v:shape id="_x0000_s4435" style="position:absolute;left:124;top:5905;width:480;height:960" coordorigin="125,5906" coordsize="480,960" o:spt="100" adj="0,,0" path="m365,5906r,960m125,6386r480,e" filled="f" strokeweight=".25pt">
              <v:stroke joinstyle="round"/>
              <v:formulas/>
              <v:path arrowok="t" o:connecttype="segments"/>
            </v:shape>
            <v:shape id="_x0000_s4434" type="#_x0000_t75" style="position:absolute;left:242;top:6263;width:245;height:245">
              <v:imagedata r:id="rId6" o:title=""/>
            </v:shape>
            <w10:wrap anchorx="page" anchory="page"/>
          </v:group>
        </w:pict>
      </w:r>
      <w:r>
        <w:pict w14:anchorId="7C461DE1">
          <v:group id="_x0000_s4430" style="position:absolute;margin-left:422.75pt;margin-top:295.3pt;width:24pt;height:48pt;z-index:15799808;mso-position-horizontal-relative:page;mso-position-vertical-relative:page" coordorigin="8455,5906" coordsize="480,960">
            <v:shape id="_x0000_s4432" style="position:absolute;left:8455;top:5905;width:480;height:960" coordorigin="8455,5906" coordsize="480,960" o:spt="100" adj="0,,0" path="m8695,5906r,960m8455,6386r480,e" filled="f" strokeweight=".25pt">
              <v:stroke joinstyle="round"/>
              <v:formulas/>
              <v:path arrowok="t" o:connecttype="segments"/>
            </v:shape>
            <v:shape id="_x0000_s4431" type="#_x0000_t75" style="position:absolute;left:8572;top:6263;width:245;height:245">
              <v:imagedata r:id="rId6" o:title=""/>
            </v:shape>
            <w10:wrap anchorx="page" anchory="page"/>
          </v:group>
        </w:pict>
      </w:r>
    </w:p>
    <w:p w14:paraId="7C45F43D"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43E" w14:textId="77777777" w:rsidR="00584CB5" w:rsidRDefault="00584CB5">
      <w:pPr>
        <w:pStyle w:val="BodyText"/>
        <w:spacing w:before="8"/>
        <w:rPr>
          <w:rFonts w:ascii="Calibri"/>
          <w:sz w:val="13"/>
        </w:rPr>
      </w:pPr>
    </w:p>
    <w:p w14:paraId="7C45F43F" w14:textId="662557CB" w:rsidR="00584CB5" w:rsidRDefault="00996ED2">
      <w:pPr>
        <w:pStyle w:val="BodyText"/>
        <w:spacing w:before="88" w:line="268" w:lineRule="auto"/>
        <w:ind w:left="1182" w:right="542"/>
        <w:jc w:val="both"/>
      </w:pPr>
      <w:r>
        <w:rPr>
          <w:w w:val="105"/>
        </w:rPr>
        <w:t>que</w:t>
      </w:r>
      <w:r>
        <w:rPr>
          <w:spacing w:val="-10"/>
          <w:w w:val="105"/>
        </w:rPr>
        <w:t xml:space="preserve"> </w:t>
      </w:r>
      <w:r>
        <w:rPr>
          <w:w w:val="105"/>
        </w:rPr>
        <w:t>había</w:t>
      </w:r>
      <w:r>
        <w:rPr>
          <w:spacing w:val="-9"/>
          <w:w w:val="105"/>
        </w:rPr>
        <w:t xml:space="preserve"> </w:t>
      </w:r>
      <w:r>
        <w:rPr>
          <w:w w:val="105"/>
        </w:rPr>
        <w:t>visto</w:t>
      </w:r>
      <w:r>
        <w:rPr>
          <w:spacing w:val="-10"/>
          <w:w w:val="105"/>
        </w:rPr>
        <w:t xml:space="preserve"> </w:t>
      </w:r>
      <w:r>
        <w:rPr>
          <w:w w:val="105"/>
        </w:rPr>
        <w:t>con</w:t>
      </w:r>
      <w:r>
        <w:rPr>
          <w:spacing w:val="-9"/>
          <w:w w:val="105"/>
        </w:rPr>
        <w:t xml:space="preserve"> </w:t>
      </w:r>
      <w:r>
        <w:rPr>
          <w:w w:val="105"/>
        </w:rPr>
        <w:t>sus</w:t>
      </w:r>
      <w:r>
        <w:rPr>
          <w:spacing w:val="-10"/>
          <w:w w:val="105"/>
        </w:rPr>
        <w:t xml:space="preserve"> </w:t>
      </w:r>
      <w:r>
        <w:rPr>
          <w:w w:val="105"/>
        </w:rPr>
        <w:t>propios</w:t>
      </w:r>
      <w:r>
        <w:rPr>
          <w:spacing w:val="-9"/>
          <w:w w:val="105"/>
        </w:rPr>
        <w:t xml:space="preserve"> </w:t>
      </w:r>
      <w:r>
        <w:rPr>
          <w:w w:val="105"/>
        </w:rPr>
        <w:t>ojos</w:t>
      </w:r>
      <w:r>
        <w:rPr>
          <w:spacing w:val="-10"/>
          <w:w w:val="105"/>
        </w:rPr>
        <w:t xml:space="preserve"> </w:t>
      </w:r>
      <w:r>
        <w:rPr>
          <w:w w:val="105"/>
        </w:rPr>
        <w:t>y</w:t>
      </w:r>
      <w:r>
        <w:rPr>
          <w:spacing w:val="-9"/>
          <w:w w:val="105"/>
        </w:rPr>
        <w:t xml:space="preserve"> </w:t>
      </w:r>
      <w:r>
        <w:rPr>
          <w:w w:val="105"/>
        </w:rPr>
        <w:t>vivido</w:t>
      </w:r>
      <w:r>
        <w:rPr>
          <w:spacing w:val="-9"/>
          <w:w w:val="105"/>
        </w:rPr>
        <w:t xml:space="preserve"> </w:t>
      </w:r>
      <w:r>
        <w:rPr>
          <w:w w:val="105"/>
        </w:rPr>
        <w:t>en</w:t>
      </w:r>
      <w:r>
        <w:rPr>
          <w:spacing w:val="-10"/>
          <w:w w:val="105"/>
        </w:rPr>
        <w:t xml:space="preserve"> </w:t>
      </w:r>
      <w:r>
        <w:rPr>
          <w:w w:val="105"/>
        </w:rPr>
        <w:t>sus</w:t>
      </w:r>
      <w:r>
        <w:rPr>
          <w:spacing w:val="-9"/>
          <w:w w:val="105"/>
        </w:rPr>
        <w:t xml:space="preserve"> </w:t>
      </w:r>
      <w:r>
        <w:rPr>
          <w:w w:val="105"/>
        </w:rPr>
        <w:t>pro</w:t>
      </w:r>
      <w:r>
        <w:t>pias carnes,</w:t>
      </w:r>
      <w:r>
        <w:rPr>
          <w:spacing w:val="-8"/>
        </w:rPr>
        <w:t xml:space="preserve"> </w:t>
      </w:r>
      <w:r>
        <w:t>el</w:t>
      </w:r>
      <w:r>
        <w:rPr>
          <w:spacing w:val="1"/>
        </w:rPr>
        <w:t xml:space="preserve"> </w:t>
      </w:r>
      <w:r>
        <w:t>comentario</w:t>
      </w:r>
      <w:r>
        <w:rPr>
          <w:spacing w:val="1"/>
        </w:rPr>
        <w:t xml:space="preserve"> </w:t>
      </w:r>
      <w:r>
        <w:t>le</w:t>
      </w:r>
      <w:r>
        <w:rPr>
          <w:spacing w:val="1"/>
        </w:rPr>
        <w:t xml:space="preserve"> </w:t>
      </w:r>
      <w:r>
        <w:t>pareció un</w:t>
      </w:r>
      <w:r>
        <w:rPr>
          <w:spacing w:val="1"/>
        </w:rPr>
        <w:t xml:space="preserve"> </w:t>
      </w:r>
      <w:r>
        <w:t>tanto</w:t>
      </w:r>
      <w:r>
        <w:rPr>
          <w:spacing w:val="1"/>
        </w:rPr>
        <w:t xml:space="preserve"> </w:t>
      </w:r>
      <w:r>
        <w:t>estúpido.</w:t>
      </w:r>
    </w:p>
    <w:p w14:paraId="7C45F440" w14:textId="16298F33" w:rsidR="00584CB5" w:rsidRDefault="00996ED2">
      <w:pPr>
        <w:pStyle w:val="BodyText"/>
        <w:spacing w:line="268" w:lineRule="auto"/>
        <w:ind w:left="1182" w:right="540" w:firstLine="340"/>
        <w:jc w:val="both"/>
      </w:pPr>
      <w:r>
        <w:t>—De hecho, las criaturas contra las que acabas de enfrentarte eran mágicas: los golems son hombres creados a</w:t>
      </w:r>
      <w:r>
        <w:rPr>
          <w:spacing w:val="1"/>
        </w:rPr>
        <w:t xml:space="preserve"> </w:t>
      </w:r>
      <w:r>
        <w:rPr>
          <w:w w:val="105"/>
        </w:rPr>
        <w:t>partir</w:t>
      </w:r>
      <w:r>
        <w:rPr>
          <w:spacing w:val="-5"/>
          <w:w w:val="105"/>
        </w:rPr>
        <w:t xml:space="preserve"> </w:t>
      </w:r>
      <w:r>
        <w:rPr>
          <w:w w:val="105"/>
        </w:rPr>
        <w:t>de</w:t>
      </w:r>
      <w:r>
        <w:rPr>
          <w:spacing w:val="-4"/>
          <w:w w:val="105"/>
        </w:rPr>
        <w:t xml:space="preserve"> </w:t>
      </w:r>
      <w:r>
        <w:rPr>
          <w:w w:val="105"/>
        </w:rPr>
        <w:t>lodo</w:t>
      </w:r>
      <w:r>
        <w:rPr>
          <w:spacing w:val="-5"/>
          <w:w w:val="105"/>
        </w:rPr>
        <w:t xml:space="preserve"> </w:t>
      </w:r>
      <w:r>
        <w:rPr>
          <w:w w:val="105"/>
        </w:rPr>
        <w:t>y</w:t>
      </w:r>
      <w:r>
        <w:rPr>
          <w:spacing w:val="-4"/>
          <w:w w:val="105"/>
        </w:rPr>
        <w:t xml:space="preserve"> </w:t>
      </w:r>
      <w:r>
        <w:rPr>
          <w:w w:val="105"/>
        </w:rPr>
        <w:t>barro,</w:t>
      </w:r>
      <w:r>
        <w:rPr>
          <w:spacing w:val="-11"/>
          <w:w w:val="105"/>
        </w:rPr>
        <w:t xml:space="preserve"> </w:t>
      </w:r>
      <w:r>
        <w:rPr>
          <w:w w:val="105"/>
        </w:rPr>
        <w:t>basta</w:t>
      </w:r>
      <w:r>
        <w:rPr>
          <w:spacing w:val="-5"/>
          <w:w w:val="105"/>
        </w:rPr>
        <w:t xml:space="preserve"> </w:t>
      </w:r>
      <w:r>
        <w:rPr>
          <w:w w:val="105"/>
        </w:rPr>
        <w:t>una</w:t>
      </w:r>
      <w:r>
        <w:rPr>
          <w:spacing w:val="-4"/>
          <w:w w:val="105"/>
        </w:rPr>
        <w:t xml:space="preserve"> </w:t>
      </w:r>
      <w:r>
        <w:rPr>
          <w:w w:val="105"/>
        </w:rPr>
        <w:t>sola</w:t>
      </w:r>
      <w:r>
        <w:rPr>
          <w:spacing w:val="-4"/>
          <w:w w:val="105"/>
        </w:rPr>
        <w:t xml:space="preserve"> </w:t>
      </w:r>
      <w:r>
        <w:rPr>
          <w:w w:val="105"/>
        </w:rPr>
        <w:t>y</w:t>
      </w:r>
      <w:r>
        <w:rPr>
          <w:spacing w:val="-5"/>
          <w:w w:val="105"/>
        </w:rPr>
        <w:t xml:space="preserve"> </w:t>
      </w:r>
      <w:r>
        <w:rPr>
          <w:w w:val="105"/>
        </w:rPr>
        <w:t>poderosa</w:t>
      </w:r>
      <w:r>
        <w:rPr>
          <w:spacing w:val="-4"/>
          <w:w w:val="105"/>
        </w:rPr>
        <w:t xml:space="preserve"> </w:t>
      </w:r>
      <w:r>
        <w:rPr>
          <w:w w:val="105"/>
        </w:rPr>
        <w:t>palabra</w:t>
      </w:r>
      <w:r>
        <w:rPr>
          <w:spacing w:val="-58"/>
          <w:w w:val="105"/>
        </w:rPr>
        <w:t xml:space="preserve"> </w:t>
      </w:r>
      <w:r>
        <w:t>para que cobren vida. Apostaría a que a lo largo de este siglo pueden contarse con los dedos de la mano las personas</w:t>
      </w:r>
      <w:r>
        <w:rPr>
          <w:spacing w:val="-55"/>
        </w:rPr>
        <w:t xml:space="preserve"> </w:t>
      </w:r>
      <w:r>
        <w:t>que han visto un golem con sus propios ojos. Obviamente,</w:t>
      </w:r>
      <w:r>
        <w:rPr>
          <w:spacing w:val="-55"/>
        </w:rPr>
        <w:t xml:space="preserve"> </w:t>
      </w:r>
      <w:r>
        <w:rPr>
          <w:w w:val="105"/>
        </w:rPr>
        <w:t>ninguno</w:t>
      </w:r>
      <w:r>
        <w:rPr>
          <w:spacing w:val="-11"/>
          <w:w w:val="105"/>
        </w:rPr>
        <w:t xml:space="preserve"> </w:t>
      </w:r>
      <w:r>
        <w:rPr>
          <w:w w:val="105"/>
        </w:rPr>
        <w:t>de</w:t>
      </w:r>
      <w:r>
        <w:rPr>
          <w:spacing w:val="-11"/>
          <w:w w:val="105"/>
        </w:rPr>
        <w:t xml:space="preserve"> </w:t>
      </w:r>
      <w:r>
        <w:rPr>
          <w:w w:val="105"/>
        </w:rPr>
        <w:t>ellos</w:t>
      </w:r>
      <w:r>
        <w:rPr>
          <w:spacing w:val="-11"/>
          <w:w w:val="105"/>
        </w:rPr>
        <w:t xml:space="preserve"> </w:t>
      </w:r>
      <w:r>
        <w:rPr>
          <w:w w:val="105"/>
        </w:rPr>
        <w:t>logró</w:t>
      </w:r>
      <w:r>
        <w:rPr>
          <w:spacing w:val="-11"/>
          <w:w w:val="105"/>
        </w:rPr>
        <w:t xml:space="preserve"> </w:t>
      </w:r>
      <w:r>
        <w:rPr>
          <w:w w:val="105"/>
        </w:rPr>
        <w:t>sobrevivir</w:t>
      </w:r>
      <w:r>
        <w:rPr>
          <w:spacing w:val="-11"/>
          <w:w w:val="105"/>
        </w:rPr>
        <w:t xml:space="preserve"> </w:t>
      </w:r>
      <w:r>
        <w:rPr>
          <w:w w:val="105"/>
        </w:rPr>
        <w:t>al</w:t>
      </w:r>
      <w:r>
        <w:rPr>
          <w:spacing w:val="-11"/>
          <w:w w:val="105"/>
        </w:rPr>
        <w:t xml:space="preserve"> </w:t>
      </w:r>
      <w:r>
        <w:rPr>
          <w:w w:val="105"/>
        </w:rPr>
        <w:t>encuentro.</w:t>
      </w:r>
    </w:p>
    <w:p w14:paraId="7C45F441" w14:textId="77777777" w:rsidR="00584CB5" w:rsidRDefault="00996ED2">
      <w:pPr>
        <w:pStyle w:val="BodyText"/>
        <w:spacing w:line="268" w:lineRule="auto"/>
        <w:ind w:left="1182" w:right="542" w:firstLine="340"/>
        <w:jc w:val="both"/>
      </w:pPr>
      <w:r>
        <w:t>—¿El</w:t>
      </w:r>
      <w:r>
        <w:rPr>
          <w:spacing w:val="-8"/>
        </w:rPr>
        <w:t xml:space="preserve"> </w:t>
      </w:r>
      <w:r>
        <w:t>doctor</w:t>
      </w:r>
      <w:r>
        <w:rPr>
          <w:spacing w:val="-8"/>
        </w:rPr>
        <w:t xml:space="preserve"> </w:t>
      </w:r>
      <w:r>
        <w:t>Dee</w:t>
      </w:r>
      <w:r>
        <w:rPr>
          <w:spacing w:val="-8"/>
        </w:rPr>
        <w:t xml:space="preserve"> </w:t>
      </w:r>
      <w:r>
        <w:t>dio</w:t>
      </w:r>
      <w:r>
        <w:rPr>
          <w:spacing w:val="-8"/>
        </w:rPr>
        <w:t xml:space="preserve"> </w:t>
      </w:r>
      <w:r>
        <w:t>vida</w:t>
      </w:r>
      <w:r>
        <w:rPr>
          <w:spacing w:val="-8"/>
        </w:rPr>
        <w:t xml:space="preserve"> </w:t>
      </w:r>
      <w:r>
        <w:t>a</w:t>
      </w:r>
      <w:r>
        <w:rPr>
          <w:spacing w:val="-8"/>
        </w:rPr>
        <w:t xml:space="preserve"> </w:t>
      </w:r>
      <w:r>
        <w:t>esas</w:t>
      </w:r>
      <w:r>
        <w:rPr>
          <w:spacing w:val="-8"/>
        </w:rPr>
        <w:t xml:space="preserve"> </w:t>
      </w:r>
      <w:r>
        <w:t>criaturas?</w:t>
      </w:r>
      <w:r>
        <w:rPr>
          <w:spacing w:val="-8"/>
        </w:rPr>
        <w:t xml:space="preserve"> </w:t>
      </w:r>
      <w:r>
        <w:t>—preguntó</w:t>
      </w:r>
      <w:r>
        <w:rPr>
          <w:spacing w:val="-55"/>
        </w:rPr>
        <w:t xml:space="preserve"> </w:t>
      </w:r>
      <w:r>
        <w:t>Sophie—.</w:t>
      </w:r>
      <w:r>
        <w:rPr>
          <w:spacing w:val="-11"/>
        </w:rPr>
        <w:t xml:space="preserve"> </w:t>
      </w:r>
      <w:r>
        <w:t>¿Cómo?</w:t>
      </w:r>
    </w:p>
    <w:p w14:paraId="7C45F442" w14:textId="3C47FBF3" w:rsidR="00584CB5" w:rsidRDefault="00996ED2">
      <w:pPr>
        <w:pStyle w:val="BodyText"/>
        <w:spacing w:line="268" w:lineRule="auto"/>
        <w:ind w:left="1182" w:right="542" w:firstLine="340"/>
        <w:jc w:val="both"/>
      </w:pPr>
      <w:r>
        <w:t>—Crear golems es algo sencillo. El hechizo es tan an</w:t>
      </w:r>
      <w:r>
        <w:rPr>
          <w:spacing w:val="-2"/>
          <w:w w:val="105"/>
        </w:rPr>
        <w:t xml:space="preserve">tiguo como la propia humanidad. Estimularlos resulta </w:t>
      </w:r>
      <w:r>
        <w:rPr>
          <w:spacing w:val="-1"/>
          <w:w w:val="105"/>
        </w:rPr>
        <w:t>un</w:t>
      </w:r>
      <w:r>
        <w:rPr>
          <w:spacing w:val="-58"/>
          <w:w w:val="105"/>
        </w:rPr>
        <w:t xml:space="preserve"> </w:t>
      </w:r>
      <w:r>
        <w:rPr>
          <w:spacing w:val="-1"/>
          <w:w w:val="105"/>
        </w:rPr>
        <w:t>poco</w:t>
      </w:r>
      <w:r>
        <w:rPr>
          <w:spacing w:val="-14"/>
          <w:w w:val="105"/>
        </w:rPr>
        <w:t xml:space="preserve"> </w:t>
      </w:r>
      <w:r>
        <w:rPr>
          <w:spacing w:val="-1"/>
          <w:w w:val="105"/>
        </w:rPr>
        <w:t>más</w:t>
      </w:r>
      <w:r>
        <w:rPr>
          <w:spacing w:val="-14"/>
          <w:w w:val="105"/>
        </w:rPr>
        <w:t xml:space="preserve"> </w:t>
      </w:r>
      <w:r>
        <w:rPr>
          <w:spacing w:val="-1"/>
          <w:w w:val="105"/>
        </w:rPr>
        <w:t>complicado</w:t>
      </w:r>
      <w:r>
        <w:rPr>
          <w:spacing w:val="-14"/>
          <w:w w:val="105"/>
        </w:rPr>
        <w:t xml:space="preserve"> </w:t>
      </w:r>
      <w:r>
        <w:rPr>
          <w:spacing w:val="-1"/>
          <w:w w:val="105"/>
        </w:rPr>
        <w:t>y</w:t>
      </w:r>
      <w:r>
        <w:rPr>
          <w:spacing w:val="-14"/>
          <w:w w:val="105"/>
        </w:rPr>
        <w:t xml:space="preserve"> </w:t>
      </w:r>
      <w:r>
        <w:rPr>
          <w:spacing w:val="-1"/>
          <w:w w:val="105"/>
        </w:rPr>
        <w:t>dominarlos</w:t>
      </w:r>
      <w:r>
        <w:rPr>
          <w:spacing w:val="-13"/>
          <w:w w:val="105"/>
        </w:rPr>
        <w:t xml:space="preserve"> </w:t>
      </w:r>
      <w:r>
        <w:rPr>
          <w:spacing w:val="-1"/>
          <w:w w:val="105"/>
        </w:rPr>
        <w:t>es</w:t>
      </w:r>
      <w:r>
        <w:rPr>
          <w:spacing w:val="-14"/>
          <w:w w:val="105"/>
        </w:rPr>
        <w:t xml:space="preserve"> </w:t>
      </w:r>
      <w:r>
        <w:rPr>
          <w:spacing w:val="-1"/>
          <w:w w:val="105"/>
        </w:rPr>
        <w:t>prácticamente</w:t>
      </w:r>
      <w:r>
        <w:rPr>
          <w:spacing w:val="-14"/>
          <w:w w:val="105"/>
        </w:rPr>
        <w:t xml:space="preserve"> </w:t>
      </w:r>
      <w:r>
        <w:rPr>
          <w:w w:val="105"/>
        </w:rPr>
        <w:t>im</w:t>
      </w:r>
      <w:r>
        <w:t>posible.</w:t>
      </w:r>
      <w:r>
        <w:rPr>
          <w:spacing w:val="-7"/>
        </w:rPr>
        <w:t xml:space="preserve"> </w:t>
      </w:r>
      <w:r>
        <w:t>—Entonces</w:t>
      </w:r>
      <w:r>
        <w:rPr>
          <w:spacing w:val="2"/>
        </w:rPr>
        <w:t xml:space="preserve"> </w:t>
      </w:r>
      <w:r>
        <w:t>suspiró</w:t>
      </w:r>
      <w:r>
        <w:rPr>
          <w:spacing w:val="2"/>
        </w:rPr>
        <w:t xml:space="preserve"> </w:t>
      </w:r>
      <w:r>
        <w:t>y</w:t>
      </w:r>
      <w:r>
        <w:rPr>
          <w:spacing w:val="2"/>
        </w:rPr>
        <w:t xml:space="preserve"> </w:t>
      </w:r>
      <w:r>
        <w:t>continuó—:</w:t>
      </w:r>
      <w:r>
        <w:rPr>
          <w:spacing w:val="-6"/>
        </w:rPr>
        <w:t xml:space="preserve"> </w:t>
      </w:r>
      <w:r>
        <w:t>Pero</w:t>
      </w:r>
      <w:r>
        <w:rPr>
          <w:spacing w:val="2"/>
        </w:rPr>
        <w:t xml:space="preserve"> </w:t>
      </w:r>
      <w:r>
        <w:t>no</w:t>
      </w:r>
      <w:r>
        <w:rPr>
          <w:spacing w:val="2"/>
        </w:rPr>
        <w:t xml:space="preserve"> </w:t>
      </w:r>
      <w:r>
        <w:t>para</w:t>
      </w:r>
      <w:r>
        <w:rPr>
          <w:spacing w:val="2"/>
        </w:rPr>
        <w:t xml:space="preserve"> </w:t>
      </w:r>
      <w:r>
        <w:t>el</w:t>
      </w:r>
    </w:p>
    <w:p w14:paraId="7C45F443" w14:textId="77777777" w:rsidR="00584CB5" w:rsidRDefault="00996ED2">
      <w:pPr>
        <w:pStyle w:val="BodyText"/>
        <w:tabs>
          <w:tab w:val="left" w:pos="1182"/>
        </w:tabs>
        <w:spacing w:line="307" w:lineRule="exact"/>
        <w:ind w:left="688"/>
      </w:pPr>
      <w:r>
        <w:rPr>
          <w:color w:val="B2B2B2"/>
          <w:position w:val="-5"/>
          <w:sz w:val="21"/>
        </w:rPr>
        <w:t>44</w:t>
      </w:r>
      <w:r>
        <w:rPr>
          <w:color w:val="B2B2B2"/>
          <w:position w:val="-5"/>
          <w:sz w:val="21"/>
        </w:rPr>
        <w:tab/>
      </w:r>
      <w:r>
        <w:t>doctor</w:t>
      </w:r>
      <w:r>
        <w:rPr>
          <w:spacing w:val="-5"/>
        </w:rPr>
        <w:t xml:space="preserve"> </w:t>
      </w:r>
      <w:r>
        <w:t>John</w:t>
      </w:r>
      <w:r>
        <w:rPr>
          <w:spacing w:val="-5"/>
        </w:rPr>
        <w:t xml:space="preserve"> </w:t>
      </w:r>
      <w:r>
        <w:t>Dee.</w:t>
      </w:r>
    </w:p>
    <w:p w14:paraId="7C45F444" w14:textId="77777777" w:rsidR="00584CB5" w:rsidRDefault="00996ED2">
      <w:pPr>
        <w:pStyle w:val="BodyText"/>
        <w:spacing w:line="252" w:lineRule="exact"/>
        <w:ind w:left="1522"/>
        <w:jc w:val="both"/>
      </w:pPr>
      <w:r>
        <w:t>—¿Quién</w:t>
      </w:r>
      <w:r>
        <w:rPr>
          <w:spacing w:val="3"/>
        </w:rPr>
        <w:t xml:space="preserve"> </w:t>
      </w:r>
      <w:r>
        <w:t>es?</w:t>
      </w:r>
      <w:r>
        <w:rPr>
          <w:spacing w:val="4"/>
        </w:rPr>
        <w:t xml:space="preserve"> </w:t>
      </w:r>
      <w:r>
        <w:t>—se</w:t>
      </w:r>
      <w:r>
        <w:rPr>
          <w:spacing w:val="4"/>
        </w:rPr>
        <w:t xml:space="preserve"> </w:t>
      </w:r>
      <w:r>
        <w:t>afanó</w:t>
      </w:r>
      <w:r>
        <w:rPr>
          <w:spacing w:val="4"/>
        </w:rPr>
        <w:t xml:space="preserve"> </w:t>
      </w:r>
      <w:r>
        <w:t>en</w:t>
      </w:r>
      <w:r>
        <w:rPr>
          <w:spacing w:val="4"/>
        </w:rPr>
        <w:t xml:space="preserve"> </w:t>
      </w:r>
      <w:r>
        <w:t>averiguar</w:t>
      </w:r>
      <w:r>
        <w:rPr>
          <w:spacing w:val="4"/>
        </w:rPr>
        <w:t xml:space="preserve"> </w:t>
      </w:r>
      <w:r>
        <w:t>Sophie.</w:t>
      </w:r>
    </w:p>
    <w:p w14:paraId="7C45F445" w14:textId="77777777" w:rsidR="00584CB5" w:rsidRDefault="00996ED2">
      <w:pPr>
        <w:pStyle w:val="BodyText"/>
        <w:spacing w:before="29" w:line="268" w:lineRule="auto"/>
        <w:ind w:left="1182" w:right="542" w:firstLine="340"/>
        <w:jc w:val="both"/>
      </w:pPr>
      <w:r>
        <w:rPr>
          <w:spacing w:val="-1"/>
          <w:w w:val="105"/>
        </w:rPr>
        <w:t>—El</w:t>
      </w:r>
      <w:r>
        <w:rPr>
          <w:spacing w:val="-14"/>
          <w:w w:val="105"/>
        </w:rPr>
        <w:t xml:space="preserve"> </w:t>
      </w:r>
      <w:r>
        <w:rPr>
          <w:spacing w:val="-1"/>
          <w:w w:val="105"/>
        </w:rPr>
        <w:t>doctor</w:t>
      </w:r>
      <w:r>
        <w:rPr>
          <w:spacing w:val="-14"/>
          <w:w w:val="105"/>
        </w:rPr>
        <w:t xml:space="preserve"> </w:t>
      </w:r>
      <w:r>
        <w:rPr>
          <w:spacing w:val="-1"/>
          <w:w w:val="105"/>
        </w:rPr>
        <w:t>John</w:t>
      </w:r>
      <w:r>
        <w:rPr>
          <w:spacing w:val="-14"/>
          <w:w w:val="105"/>
        </w:rPr>
        <w:t xml:space="preserve"> </w:t>
      </w:r>
      <w:r>
        <w:rPr>
          <w:spacing w:val="-1"/>
          <w:w w:val="105"/>
        </w:rPr>
        <w:t>Dee</w:t>
      </w:r>
      <w:r>
        <w:rPr>
          <w:spacing w:val="-14"/>
          <w:w w:val="105"/>
        </w:rPr>
        <w:t xml:space="preserve"> </w:t>
      </w:r>
      <w:r>
        <w:rPr>
          <w:spacing w:val="-1"/>
          <w:w w:val="105"/>
        </w:rPr>
        <w:t>fue</w:t>
      </w:r>
      <w:r>
        <w:rPr>
          <w:spacing w:val="-14"/>
          <w:w w:val="105"/>
        </w:rPr>
        <w:t xml:space="preserve"> </w:t>
      </w:r>
      <w:r>
        <w:rPr>
          <w:spacing w:val="-1"/>
          <w:w w:val="105"/>
        </w:rPr>
        <w:t>el</w:t>
      </w:r>
      <w:r>
        <w:rPr>
          <w:spacing w:val="-14"/>
          <w:w w:val="105"/>
        </w:rPr>
        <w:t xml:space="preserve"> </w:t>
      </w:r>
      <w:r>
        <w:rPr>
          <w:spacing w:val="-1"/>
          <w:w w:val="105"/>
        </w:rPr>
        <w:t>mago</w:t>
      </w:r>
      <w:r>
        <w:rPr>
          <w:spacing w:val="-14"/>
          <w:w w:val="105"/>
        </w:rPr>
        <w:t xml:space="preserve"> </w:t>
      </w:r>
      <w:r>
        <w:rPr>
          <w:spacing w:val="-1"/>
          <w:w w:val="105"/>
        </w:rPr>
        <w:t>de</w:t>
      </w:r>
      <w:r>
        <w:rPr>
          <w:spacing w:val="-14"/>
          <w:w w:val="105"/>
        </w:rPr>
        <w:t xml:space="preserve"> </w:t>
      </w:r>
      <w:r>
        <w:rPr>
          <w:spacing w:val="-1"/>
          <w:w w:val="105"/>
        </w:rPr>
        <w:t>la</w:t>
      </w:r>
      <w:r>
        <w:rPr>
          <w:spacing w:val="-13"/>
          <w:w w:val="105"/>
        </w:rPr>
        <w:t xml:space="preserve"> </w:t>
      </w:r>
      <w:r>
        <w:rPr>
          <w:spacing w:val="-1"/>
          <w:w w:val="105"/>
        </w:rPr>
        <w:t>Corte</w:t>
      </w:r>
      <w:r>
        <w:rPr>
          <w:spacing w:val="-14"/>
          <w:w w:val="105"/>
        </w:rPr>
        <w:t xml:space="preserve"> </w:t>
      </w:r>
      <w:r>
        <w:rPr>
          <w:spacing w:val="-1"/>
          <w:w w:val="105"/>
        </w:rPr>
        <w:t>durante</w:t>
      </w:r>
      <w:r>
        <w:rPr>
          <w:spacing w:val="-58"/>
          <w:w w:val="105"/>
        </w:rPr>
        <w:t xml:space="preserve"> </w:t>
      </w:r>
      <w:r>
        <w:t>el</w:t>
      </w:r>
      <w:r>
        <w:rPr>
          <w:spacing w:val="-3"/>
        </w:rPr>
        <w:t xml:space="preserve"> </w:t>
      </w:r>
      <w:r>
        <w:t>reinado</w:t>
      </w:r>
      <w:r>
        <w:rPr>
          <w:spacing w:val="-2"/>
        </w:rPr>
        <w:t xml:space="preserve"> </w:t>
      </w:r>
      <w:r>
        <w:t>de</w:t>
      </w:r>
      <w:r>
        <w:rPr>
          <w:spacing w:val="-2"/>
        </w:rPr>
        <w:t xml:space="preserve"> </w:t>
      </w:r>
      <w:r>
        <w:t>Isabel</w:t>
      </w:r>
      <w:r>
        <w:rPr>
          <w:spacing w:val="-2"/>
        </w:rPr>
        <w:t xml:space="preserve"> </w:t>
      </w:r>
      <w:r>
        <w:t>I,</w:t>
      </w:r>
      <w:r>
        <w:rPr>
          <w:spacing w:val="-10"/>
        </w:rPr>
        <w:t xml:space="preserve"> </w:t>
      </w:r>
      <w:r>
        <w:t>en</w:t>
      </w:r>
      <w:r>
        <w:rPr>
          <w:spacing w:val="-2"/>
        </w:rPr>
        <w:t xml:space="preserve"> </w:t>
      </w:r>
      <w:r>
        <w:t>Inglaterra.</w:t>
      </w:r>
    </w:p>
    <w:p w14:paraId="7C45F446" w14:textId="77777777" w:rsidR="00584CB5" w:rsidRDefault="00996ED2">
      <w:pPr>
        <w:pStyle w:val="BodyText"/>
        <w:spacing w:line="268" w:lineRule="auto"/>
        <w:ind w:left="1182" w:right="541" w:firstLine="340"/>
        <w:jc w:val="both"/>
      </w:pPr>
      <w:r>
        <w:t>Sophie comenzó a carcajearse temblorosamente, sin</w:t>
      </w:r>
      <w:r>
        <w:rPr>
          <w:spacing w:val="1"/>
        </w:rPr>
        <w:t xml:space="preserve"> </w:t>
      </w:r>
      <w:r>
        <w:t>estar segura de si debía creer las palabras de Nick Fleming</w:t>
      </w:r>
      <w:r>
        <w:rPr>
          <w:spacing w:val="-55"/>
        </w:rPr>
        <w:t xml:space="preserve"> </w:t>
      </w:r>
      <w:r>
        <w:t>o</w:t>
      </w:r>
      <w:r>
        <w:rPr>
          <w:spacing w:val="-3"/>
        </w:rPr>
        <w:t xml:space="preserve"> </w:t>
      </w:r>
      <w:r>
        <w:t>no.</w:t>
      </w:r>
    </w:p>
    <w:p w14:paraId="7C45F447" w14:textId="77777777" w:rsidR="00584CB5" w:rsidRDefault="00996ED2">
      <w:pPr>
        <w:pStyle w:val="BodyText"/>
        <w:spacing w:line="268" w:lineRule="auto"/>
        <w:ind w:left="1182" w:right="542" w:firstLine="340"/>
        <w:jc w:val="both"/>
      </w:pPr>
      <w:r>
        <w:t>—Pero eso debió ocurrir hace siglos y ese hombrecillo</w:t>
      </w:r>
      <w:r>
        <w:rPr>
          <w:spacing w:val="-55"/>
        </w:rPr>
        <w:t xml:space="preserve"> </w:t>
      </w:r>
      <w:r>
        <w:rPr>
          <w:w w:val="105"/>
        </w:rPr>
        <w:t>que</w:t>
      </w:r>
      <w:r>
        <w:rPr>
          <w:spacing w:val="-12"/>
          <w:w w:val="105"/>
        </w:rPr>
        <w:t xml:space="preserve"> </w:t>
      </w:r>
      <w:r>
        <w:rPr>
          <w:w w:val="105"/>
        </w:rPr>
        <w:t>vimos</w:t>
      </w:r>
      <w:r>
        <w:rPr>
          <w:spacing w:val="-12"/>
          <w:w w:val="105"/>
        </w:rPr>
        <w:t xml:space="preserve"> </w:t>
      </w:r>
      <w:r>
        <w:rPr>
          <w:w w:val="105"/>
        </w:rPr>
        <w:t>no</w:t>
      </w:r>
      <w:r>
        <w:rPr>
          <w:spacing w:val="-12"/>
          <w:w w:val="105"/>
        </w:rPr>
        <w:t xml:space="preserve"> </w:t>
      </w:r>
      <w:r>
        <w:rPr>
          <w:w w:val="105"/>
        </w:rPr>
        <w:t>podía</w:t>
      </w:r>
      <w:r>
        <w:rPr>
          <w:spacing w:val="-12"/>
          <w:w w:val="105"/>
        </w:rPr>
        <w:t xml:space="preserve"> </w:t>
      </w:r>
      <w:r>
        <w:rPr>
          <w:w w:val="105"/>
        </w:rPr>
        <w:t>tener</w:t>
      </w:r>
      <w:r>
        <w:rPr>
          <w:spacing w:val="-12"/>
          <w:w w:val="105"/>
        </w:rPr>
        <w:t xml:space="preserve"> </w:t>
      </w:r>
      <w:r>
        <w:rPr>
          <w:w w:val="105"/>
        </w:rPr>
        <w:t>más</w:t>
      </w:r>
      <w:r>
        <w:rPr>
          <w:spacing w:val="-12"/>
          <w:w w:val="105"/>
        </w:rPr>
        <w:t xml:space="preserve"> </w:t>
      </w:r>
      <w:r>
        <w:rPr>
          <w:w w:val="105"/>
        </w:rPr>
        <w:t>de</w:t>
      </w:r>
      <w:r>
        <w:rPr>
          <w:spacing w:val="-11"/>
          <w:w w:val="105"/>
        </w:rPr>
        <w:t xml:space="preserve"> </w:t>
      </w:r>
      <w:r>
        <w:rPr>
          <w:w w:val="105"/>
        </w:rPr>
        <w:t>cincuenta</w:t>
      </w:r>
      <w:r>
        <w:rPr>
          <w:spacing w:val="-12"/>
          <w:w w:val="105"/>
        </w:rPr>
        <w:t xml:space="preserve"> </w:t>
      </w:r>
      <w:r>
        <w:rPr>
          <w:w w:val="105"/>
        </w:rPr>
        <w:t>años.</w:t>
      </w:r>
    </w:p>
    <w:p w14:paraId="7C45F448" w14:textId="309975D1" w:rsidR="00584CB5" w:rsidRDefault="00996ED2">
      <w:pPr>
        <w:pStyle w:val="BodyText"/>
        <w:spacing w:line="266" w:lineRule="auto"/>
        <w:ind w:left="1182" w:right="540" w:firstLine="340"/>
        <w:jc w:val="both"/>
      </w:pPr>
      <w:r>
        <w:rPr>
          <w:spacing w:val="-1"/>
          <w:w w:val="105"/>
        </w:rPr>
        <w:t>Entonces</w:t>
      </w:r>
      <w:r>
        <w:rPr>
          <w:spacing w:val="-10"/>
          <w:w w:val="105"/>
        </w:rPr>
        <w:t xml:space="preserve"> </w:t>
      </w:r>
      <w:r>
        <w:rPr>
          <w:spacing w:val="-1"/>
          <w:w w:val="105"/>
        </w:rPr>
        <w:t>Nick</w:t>
      </w:r>
      <w:r>
        <w:rPr>
          <w:spacing w:val="-9"/>
          <w:w w:val="105"/>
        </w:rPr>
        <w:t xml:space="preserve"> </w:t>
      </w:r>
      <w:r>
        <w:rPr>
          <w:spacing w:val="-1"/>
          <w:w w:val="105"/>
        </w:rPr>
        <w:t>Fleming</w:t>
      </w:r>
      <w:r>
        <w:rPr>
          <w:spacing w:val="-9"/>
          <w:w w:val="105"/>
        </w:rPr>
        <w:t xml:space="preserve"> </w:t>
      </w:r>
      <w:r>
        <w:rPr>
          <w:spacing w:val="-1"/>
          <w:w w:val="105"/>
        </w:rPr>
        <w:t>gateó</w:t>
      </w:r>
      <w:r>
        <w:rPr>
          <w:spacing w:val="-10"/>
          <w:w w:val="105"/>
        </w:rPr>
        <w:t xml:space="preserve"> </w:t>
      </w:r>
      <w:r>
        <w:rPr>
          <w:spacing w:val="-1"/>
          <w:w w:val="105"/>
        </w:rPr>
        <w:t>por</w:t>
      </w:r>
      <w:r>
        <w:rPr>
          <w:spacing w:val="-9"/>
          <w:w w:val="105"/>
        </w:rPr>
        <w:t xml:space="preserve"> </w:t>
      </w:r>
      <w:r>
        <w:rPr>
          <w:spacing w:val="-1"/>
          <w:w w:val="105"/>
        </w:rPr>
        <w:t>el</w:t>
      </w:r>
      <w:r>
        <w:rPr>
          <w:spacing w:val="-9"/>
          <w:w w:val="105"/>
        </w:rPr>
        <w:t xml:space="preserve"> </w:t>
      </w:r>
      <w:r>
        <w:rPr>
          <w:w w:val="105"/>
        </w:rPr>
        <w:t>suelo,</w:t>
      </w:r>
      <w:r>
        <w:rPr>
          <w:spacing w:val="-15"/>
          <w:w w:val="105"/>
        </w:rPr>
        <w:t xml:space="preserve"> </w:t>
      </w:r>
      <w:r>
        <w:rPr>
          <w:w w:val="105"/>
        </w:rPr>
        <w:t>apartando</w:t>
      </w:r>
      <w:r>
        <w:rPr>
          <w:spacing w:val="-58"/>
          <w:w w:val="105"/>
        </w:rPr>
        <w:t xml:space="preserve"> </w:t>
      </w:r>
      <w:r>
        <w:t>los</w:t>
      </w:r>
      <w:r>
        <w:rPr>
          <w:spacing w:val="-7"/>
        </w:rPr>
        <w:t xml:space="preserve"> </w:t>
      </w:r>
      <w:r>
        <w:t>libros</w:t>
      </w:r>
      <w:r>
        <w:rPr>
          <w:spacing w:val="-6"/>
        </w:rPr>
        <w:t xml:space="preserve"> </w:t>
      </w:r>
      <w:r>
        <w:t>que</w:t>
      </w:r>
      <w:r>
        <w:rPr>
          <w:spacing w:val="-6"/>
        </w:rPr>
        <w:t xml:space="preserve"> </w:t>
      </w:r>
      <w:r>
        <w:t>se</w:t>
      </w:r>
      <w:r>
        <w:rPr>
          <w:spacing w:val="-6"/>
        </w:rPr>
        <w:t xml:space="preserve"> </w:t>
      </w:r>
      <w:r>
        <w:t>iba</w:t>
      </w:r>
      <w:r>
        <w:rPr>
          <w:spacing w:val="-7"/>
        </w:rPr>
        <w:t xml:space="preserve"> </w:t>
      </w:r>
      <w:r>
        <w:t>encontrando</w:t>
      </w:r>
      <w:r>
        <w:rPr>
          <w:spacing w:val="-6"/>
        </w:rPr>
        <w:t xml:space="preserve"> </w:t>
      </w:r>
      <w:r>
        <w:t>a</w:t>
      </w:r>
      <w:r>
        <w:rPr>
          <w:spacing w:val="-6"/>
        </w:rPr>
        <w:t xml:space="preserve"> </w:t>
      </w:r>
      <w:r>
        <w:t>su</w:t>
      </w:r>
      <w:r>
        <w:rPr>
          <w:spacing w:val="-6"/>
        </w:rPr>
        <w:t xml:space="preserve"> </w:t>
      </w:r>
      <w:r>
        <w:t>paso</w:t>
      </w:r>
      <w:r>
        <w:rPr>
          <w:spacing w:val="-7"/>
        </w:rPr>
        <w:t xml:space="preserve"> </w:t>
      </w:r>
      <w:r>
        <w:t>hasta</w:t>
      </w:r>
      <w:r>
        <w:rPr>
          <w:spacing w:val="-6"/>
        </w:rPr>
        <w:t xml:space="preserve"> </w:t>
      </w:r>
      <w:r>
        <w:t>conseguir</w:t>
      </w:r>
      <w:r>
        <w:rPr>
          <w:spacing w:val="-55"/>
        </w:rPr>
        <w:t xml:space="preserve"> </w:t>
      </w:r>
      <w:r>
        <w:rPr>
          <w:spacing w:val="-2"/>
          <w:w w:val="105"/>
        </w:rPr>
        <w:t xml:space="preserve">el que estaba buscando: </w:t>
      </w:r>
      <w:r>
        <w:rPr>
          <w:rFonts w:ascii="Calibri" w:hAnsi="Calibri"/>
          <w:i/>
          <w:spacing w:val="-2"/>
          <w:w w:val="105"/>
        </w:rPr>
        <w:t xml:space="preserve">Inglaterra </w:t>
      </w:r>
      <w:r>
        <w:rPr>
          <w:rFonts w:ascii="Calibri" w:hAnsi="Calibri"/>
          <w:i/>
          <w:spacing w:val="-1"/>
          <w:w w:val="105"/>
        </w:rPr>
        <w:t>en la época de Isabel</w:t>
      </w:r>
      <w:r>
        <w:rPr>
          <w:spacing w:val="-1"/>
          <w:w w:val="105"/>
        </w:rPr>
        <w:t>.</w:t>
      </w:r>
      <w:r>
        <w:rPr>
          <w:spacing w:val="-58"/>
          <w:w w:val="105"/>
        </w:rPr>
        <w:t xml:space="preserve"> </w:t>
      </w:r>
      <w:r>
        <w:rPr>
          <w:w w:val="105"/>
        </w:rPr>
        <w:t>Le</w:t>
      </w:r>
      <w:r>
        <w:rPr>
          <w:spacing w:val="-5"/>
          <w:w w:val="105"/>
        </w:rPr>
        <w:t xml:space="preserve"> </w:t>
      </w:r>
      <w:r>
        <w:rPr>
          <w:w w:val="105"/>
        </w:rPr>
        <w:t>dio</w:t>
      </w:r>
      <w:r>
        <w:rPr>
          <w:spacing w:val="-4"/>
          <w:w w:val="105"/>
        </w:rPr>
        <w:t xml:space="preserve"> </w:t>
      </w:r>
      <w:r>
        <w:rPr>
          <w:w w:val="105"/>
        </w:rPr>
        <w:t>la</w:t>
      </w:r>
      <w:r>
        <w:rPr>
          <w:spacing w:val="-5"/>
          <w:w w:val="105"/>
        </w:rPr>
        <w:t xml:space="preserve"> </w:t>
      </w:r>
      <w:r>
        <w:rPr>
          <w:w w:val="105"/>
        </w:rPr>
        <w:t>vuelta</w:t>
      </w:r>
      <w:r>
        <w:rPr>
          <w:spacing w:val="-4"/>
          <w:w w:val="105"/>
        </w:rPr>
        <w:t xml:space="preserve"> </w:t>
      </w:r>
      <w:r>
        <w:rPr>
          <w:w w:val="105"/>
        </w:rPr>
        <w:t>y</w:t>
      </w:r>
      <w:r>
        <w:rPr>
          <w:spacing w:val="-5"/>
          <w:w w:val="105"/>
        </w:rPr>
        <w:t xml:space="preserve"> </w:t>
      </w:r>
      <w:r>
        <w:rPr>
          <w:w w:val="105"/>
        </w:rPr>
        <w:t>lo</w:t>
      </w:r>
      <w:r>
        <w:rPr>
          <w:spacing w:val="-4"/>
          <w:w w:val="105"/>
        </w:rPr>
        <w:t xml:space="preserve"> </w:t>
      </w:r>
      <w:r>
        <w:rPr>
          <w:w w:val="105"/>
        </w:rPr>
        <w:t>abrió</w:t>
      </w:r>
      <w:r>
        <w:rPr>
          <w:spacing w:val="-5"/>
          <w:w w:val="105"/>
        </w:rPr>
        <w:t xml:space="preserve"> </w:t>
      </w:r>
      <w:r>
        <w:rPr>
          <w:w w:val="105"/>
        </w:rPr>
        <w:t>por</w:t>
      </w:r>
      <w:r>
        <w:rPr>
          <w:spacing w:val="-4"/>
          <w:w w:val="105"/>
        </w:rPr>
        <w:t xml:space="preserve"> </w:t>
      </w:r>
      <w:r>
        <w:rPr>
          <w:w w:val="105"/>
        </w:rPr>
        <w:t>la</w:t>
      </w:r>
      <w:r>
        <w:rPr>
          <w:spacing w:val="-5"/>
          <w:w w:val="105"/>
        </w:rPr>
        <w:t xml:space="preserve"> </w:t>
      </w:r>
      <w:r>
        <w:rPr>
          <w:w w:val="105"/>
        </w:rPr>
        <w:t>mitad.</w:t>
      </w:r>
      <w:r>
        <w:rPr>
          <w:spacing w:val="-11"/>
          <w:w w:val="105"/>
        </w:rPr>
        <w:t xml:space="preserve"> </w:t>
      </w:r>
      <w:r>
        <w:rPr>
          <w:w w:val="105"/>
        </w:rPr>
        <w:t>Precisamente</w:t>
      </w:r>
      <w:r>
        <w:rPr>
          <w:spacing w:val="-5"/>
          <w:w w:val="105"/>
        </w:rPr>
        <w:t xml:space="preserve"> </w:t>
      </w:r>
      <w:r>
        <w:rPr>
          <w:w w:val="105"/>
        </w:rPr>
        <w:t>en</w:t>
      </w:r>
      <w:r>
        <w:rPr>
          <w:spacing w:val="-58"/>
          <w:w w:val="105"/>
        </w:rPr>
        <w:t xml:space="preserve"> </w:t>
      </w:r>
      <w:r>
        <w:t>esa página aparecía la imagen de un lienzo con el busto de</w:t>
      </w:r>
      <w:r>
        <w:rPr>
          <w:spacing w:val="-55"/>
        </w:rPr>
        <w:t xml:space="preserve"> </w:t>
      </w:r>
      <w:r>
        <w:rPr>
          <w:spacing w:val="-2"/>
          <w:w w:val="105"/>
        </w:rPr>
        <w:t>Isabel</w:t>
      </w:r>
      <w:r>
        <w:rPr>
          <w:spacing w:val="-8"/>
          <w:w w:val="105"/>
        </w:rPr>
        <w:t xml:space="preserve"> </w:t>
      </w:r>
      <w:r>
        <w:rPr>
          <w:spacing w:val="-1"/>
          <w:w w:val="105"/>
        </w:rPr>
        <w:t>I,</w:t>
      </w:r>
      <w:r>
        <w:rPr>
          <w:spacing w:val="-14"/>
          <w:w w:val="105"/>
        </w:rPr>
        <w:t xml:space="preserve"> </w:t>
      </w:r>
      <w:r>
        <w:rPr>
          <w:spacing w:val="-1"/>
          <w:w w:val="105"/>
        </w:rPr>
        <w:t>y</w:t>
      </w:r>
      <w:r>
        <w:rPr>
          <w:spacing w:val="-7"/>
          <w:w w:val="105"/>
        </w:rPr>
        <w:t xml:space="preserve"> </w:t>
      </w:r>
      <w:r>
        <w:rPr>
          <w:spacing w:val="-1"/>
          <w:w w:val="105"/>
        </w:rPr>
        <w:t>frente</w:t>
      </w:r>
      <w:r>
        <w:rPr>
          <w:spacing w:val="-8"/>
          <w:w w:val="105"/>
        </w:rPr>
        <w:t xml:space="preserve"> </w:t>
      </w:r>
      <w:r>
        <w:rPr>
          <w:spacing w:val="-1"/>
          <w:w w:val="105"/>
        </w:rPr>
        <w:t>a</w:t>
      </w:r>
      <w:r>
        <w:rPr>
          <w:spacing w:val="-7"/>
          <w:w w:val="105"/>
        </w:rPr>
        <w:t xml:space="preserve"> </w:t>
      </w:r>
      <w:r>
        <w:rPr>
          <w:spacing w:val="-1"/>
          <w:w w:val="105"/>
        </w:rPr>
        <w:t>él,</w:t>
      </w:r>
      <w:r>
        <w:rPr>
          <w:spacing w:val="-14"/>
          <w:w w:val="105"/>
        </w:rPr>
        <w:t xml:space="preserve"> </w:t>
      </w:r>
      <w:r>
        <w:rPr>
          <w:spacing w:val="-1"/>
          <w:w w:val="105"/>
        </w:rPr>
        <w:t>grabado</w:t>
      </w:r>
      <w:r>
        <w:rPr>
          <w:spacing w:val="-7"/>
          <w:w w:val="105"/>
        </w:rPr>
        <w:t xml:space="preserve"> </w:t>
      </w:r>
      <w:r>
        <w:rPr>
          <w:spacing w:val="-1"/>
          <w:w w:val="105"/>
        </w:rPr>
        <w:t>al</w:t>
      </w:r>
      <w:r>
        <w:rPr>
          <w:spacing w:val="-8"/>
          <w:w w:val="105"/>
        </w:rPr>
        <w:t xml:space="preserve"> </w:t>
      </w:r>
      <w:r>
        <w:rPr>
          <w:spacing w:val="-1"/>
          <w:w w:val="105"/>
        </w:rPr>
        <w:t>aguafuerte,</w:t>
      </w:r>
      <w:r>
        <w:rPr>
          <w:spacing w:val="-14"/>
          <w:w w:val="105"/>
        </w:rPr>
        <w:t xml:space="preserve"> </w:t>
      </w:r>
      <w:r>
        <w:rPr>
          <w:spacing w:val="-1"/>
          <w:w w:val="105"/>
        </w:rPr>
        <w:t>un</w:t>
      </w:r>
      <w:r>
        <w:rPr>
          <w:spacing w:val="-7"/>
          <w:w w:val="105"/>
        </w:rPr>
        <w:t xml:space="preserve"> </w:t>
      </w:r>
      <w:r>
        <w:rPr>
          <w:spacing w:val="-1"/>
          <w:w w:val="105"/>
        </w:rPr>
        <w:t>caballero</w:t>
      </w:r>
      <w:r>
        <w:rPr>
          <w:spacing w:val="-58"/>
          <w:w w:val="105"/>
        </w:rPr>
        <w:t xml:space="preserve"> </w:t>
      </w:r>
      <w:r>
        <w:t>de rasgos bien marcados y una barba triangular. Los ropa</w:t>
      </w:r>
      <w:r>
        <w:rPr>
          <w:w w:val="105"/>
        </w:rPr>
        <w:t>jes</w:t>
      </w:r>
      <w:r>
        <w:rPr>
          <w:spacing w:val="8"/>
          <w:w w:val="105"/>
        </w:rPr>
        <w:t xml:space="preserve"> </w:t>
      </w:r>
      <w:r>
        <w:rPr>
          <w:w w:val="105"/>
        </w:rPr>
        <w:t>no</w:t>
      </w:r>
      <w:r>
        <w:rPr>
          <w:spacing w:val="9"/>
          <w:w w:val="105"/>
        </w:rPr>
        <w:t xml:space="preserve"> </w:t>
      </w:r>
      <w:r>
        <w:rPr>
          <w:w w:val="105"/>
        </w:rPr>
        <w:t>eran</w:t>
      </w:r>
      <w:r>
        <w:rPr>
          <w:spacing w:val="9"/>
          <w:w w:val="105"/>
        </w:rPr>
        <w:t xml:space="preserve"> </w:t>
      </w:r>
      <w:r>
        <w:rPr>
          <w:w w:val="105"/>
        </w:rPr>
        <w:t>los</w:t>
      </w:r>
      <w:r>
        <w:rPr>
          <w:spacing w:val="9"/>
          <w:w w:val="105"/>
        </w:rPr>
        <w:t xml:space="preserve"> </w:t>
      </w:r>
      <w:r>
        <w:rPr>
          <w:w w:val="105"/>
        </w:rPr>
        <w:t>mismos,</w:t>
      </w:r>
      <w:r>
        <w:rPr>
          <w:spacing w:val="2"/>
          <w:w w:val="105"/>
        </w:rPr>
        <w:t xml:space="preserve"> </w:t>
      </w:r>
      <w:r>
        <w:rPr>
          <w:w w:val="105"/>
        </w:rPr>
        <w:t>pero</w:t>
      </w:r>
      <w:r>
        <w:rPr>
          <w:spacing w:val="9"/>
          <w:w w:val="105"/>
        </w:rPr>
        <w:t xml:space="preserve"> </w:t>
      </w:r>
      <w:r>
        <w:rPr>
          <w:w w:val="105"/>
        </w:rPr>
        <w:t>aun</w:t>
      </w:r>
      <w:r>
        <w:rPr>
          <w:spacing w:val="9"/>
          <w:w w:val="105"/>
        </w:rPr>
        <w:t xml:space="preserve"> </w:t>
      </w:r>
      <w:r>
        <w:rPr>
          <w:w w:val="105"/>
        </w:rPr>
        <w:t>así</w:t>
      </w:r>
      <w:r>
        <w:rPr>
          <w:spacing w:val="9"/>
          <w:w w:val="105"/>
        </w:rPr>
        <w:t xml:space="preserve"> </w:t>
      </w:r>
      <w:r>
        <w:rPr>
          <w:w w:val="105"/>
        </w:rPr>
        <w:t>no</w:t>
      </w:r>
      <w:r>
        <w:rPr>
          <w:spacing w:val="8"/>
          <w:w w:val="105"/>
        </w:rPr>
        <w:t xml:space="preserve"> </w:t>
      </w:r>
      <w:r>
        <w:rPr>
          <w:w w:val="105"/>
        </w:rPr>
        <w:t>cabía</w:t>
      </w:r>
      <w:r>
        <w:rPr>
          <w:spacing w:val="9"/>
          <w:w w:val="105"/>
        </w:rPr>
        <w:t xml:space="preserve"> </w:t>
      </w:r>
      <w:r>
        <w:rPr>
          <w:w w:val="105"/>
        </w:rPr>
        <w:t>la</w:t>
      </w:r>
      <w:r>
        <w:rPr>
          <w:spacing w:val="9"/>
          <w:w w:val="105"/>
        </w:rPr>
        <w:t xml:space="preserve"> </w:t>
      </w:r>
      <w:r>
        <w:rPr>
          <w:w w:val="105"/>
        </w:rPr>
        <w:lastRenderedPageBreak/>
        <w:t>menor</w:t>
      </w:r>
    </w:p>
    <w:p w14:paraId="7C45F449" w14:textId="77777777" w:rsidR="00584CB5" w:rsidRDefault="00584CB5">
      <w:pPr>
        <w:spacing w:line="266" w:lineRule="auto"/>
        <w:jc w:val="both"/>
        <w:sectPr w:rsidR="00584CB5">
          <w:pgSz w:w="9080" w:h="12760"/>
          <w:pgMar w:top="860" w:right="1220" w:bottom="840" w:left="740" w:header="138" w:footer="645" w:gutter="0"/>
          <w:cols w:space="720"/>
        </w:sectPr>
      </w:pPr>
    </w:p>
    <w:p w14:paraId="7C45F44A" w14:textId="77777777" w:rsidR="00584CB5" w:rsidRDefault="00905D2D">
      <w:pPr>
        <w:pStyle w:val="BodyText"/>
        <w:spacing w:before="1"/>
        <w:rPr>
          <w:sz w:val="21"/>
        </w:rPr>
      </w:pPr>
      <w:r>
        <w:lastRenderedPageBreak/>
        <w:pict w14:anchorId="7C461DE2">
          <v:group id="_x0000_s4427" style="position:absolute;margin-left:6.25pt;margin-top:295.3pt;width:24pt;height:48pt;z-index:15800320;mso-position-horizontal-relative:page;mso-position-vertical-relative:page" coordorigin="125,5906" coordsize="480,960">
            <v:shape id="_x0000_s4429" style="position:absolute;left:124;top:5905;width:480;height:960" coordorigin="125,5906" coordsize="480,960" o:spt="100" adj="0,,0" path="m365,5906r,960m125,6386r480,e" filled="f" strokeweight=".25pt">
              <v:stroke joinstyle="round"/>
              <v:formulas/>
              <v:path arrowok="t" o:connecttype="segments"/>
            </v:shape>
            <v:shape id="_x0000_s4428" type="#_x0000_t75" style="position:absolute;left:242;top:6263;width:245;height:245">
              <v:imagedata r:id="rId6" o:title=""/>
            </v:shape>
            <w10:wrap anchorx="page" anchory="page"/>
          </v:group>
        </w:pict>
      </w:r>
      <w:r>
        <w:pict w14:anchorId="7C461DE3">
          <v:group id="_x0000_s4424" style="position:absolute;margin-left:422.75pt;margin-top:295.3pt;width:24pt;height:48pt;z-index:15800832;mso-position-horizontal-relative:page;mso-position-vertical-relative:page" coordorigin="8455,5906" coordsize="480,960">
            <v:shape id="_x0000_s4426" style="position:absolute;left:8455;top:5905;width:480;height:960" coordorigin="8455,5906" coordsize="480,960" o:spt="100" adj="0,,0" path="m8695,5906r,960m8455,6386r480,e" filled="f" strokeweight=".25pt">
              <v:stroke joinstyle="round"/>
              <v:formulas/>
              <v:path arrowok="t" o:connecttype="segments"/>
            </v:shape>
            <v:shape id="_x0000_s4425" type="#_x0000_t75" style="position:absolute;left:8572;top:6263;width:245;height:245">
              <v:imagedata r:id="rId6" o:title=""/>
            </v:shape>
            <w10:wrap anchorx="page" anchory="page"/>
          </v:group>
        </w:pict>
      </w:r>
    </w:p>
    <w:p w14:paraId="7C45F44B"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44C" w14:textId="77777777" w:rsidR="00584CB5" w:rsidRDefault="00584CB5">
      <w:pPr>
        <w:pStyle w:val="BodyText"/>
        <w:spacing w:before="8"/>
        <w:rPr>
          <w:rFonts w:ascii="Calibri"/>
          <w:sz w:val="13"/>
        </w:rPr>
      </w:pPr>
    </w:p>
    <w:p w14:paraId="7C45F44D" w14:textId="77777777" w:rsidR="00584CB5" w:rsidRDefault="00996ED2">
      <w:pPr>
        <w:pStyle w:val="BodyText"/>
        <w:spacing w:before="88" w:line="268" w:lineRule="auto"/>
        <w:ind w:left="1012" w:right="712"/>
        <w:jc w:val="both"/>
      </w:pPr>
      <w:r>
        <w:rPr>
          <w:spacing w:val="-1"/>
          <w:w w:val="105"/>
        </w:rPr>
        <w:t>duda</w:t>
      </w:r>
      <w:r>
        <w:rPr>
          <w:spacing w:val="-8"/>
          <w:w w:val="105"/>
        </w:rPr>
        <w:t xml:space="preserve"> </w:t>
      </w:r>
      <w:r>
        <w:rPr>
          <w:spacing w:val="-1"/>
          <w:w w:val="105"/>
        </w:rPr>
        <w:t>de</w:t>
      </w:r>
      <w:r>
        <w:rPr>
          <w:spacing w:val="-8"/>
          <w:w w:val="105"/>
        </w:rPr>
        <w:t xml:space="preserve"> </w:t>
      </w:r>
      <w:r>
        <w:rPr>
          <w:spacing w:val="-1"/>
          <w:w w:val="105"/>
        </w:rPr>
        <w:t>que</w:t>
      </w:r>
      <w:r>
        <w:rPr>
          <w:spacing w:val="-8"/>
          <w:w w:val="105"/>
        </w:rPr>
        <w:t xml:space="preserve"> </w:t>
      </w:r>
      <w:r>
        <w:rPr>
          <w:spacing w:val="-1"/>
          <w:w w:val="105"/>
        </w:rPr>
        <w:t>se</w:t>
      </w:r>
      <w:r>
        <w:rPr>
          <w:spacing w:val="-8"/>
          <w:w w:val="105"/>
        </w:rPr>
        <w:t xml:space="preserve"> </w:t>
      </w:r>
      <w:r>
        <w:rPr>
          <w:spacing w:val="-1"/>
          <w:w w:val="105"/>
        </w:rPr>
        <w:t>trataba</w:t>
      </w:r>
      <w:r>
        <w:rPr>
          <w:spacing w:val="-8"/>
          <w:w w:val="105"/>
        </w:rPr>
        <w:t xml:space="preserve"> </w:t>
      </w:r>
      <w:r>
        <w:rPr>
          <w:spacing w:val="-1"/>
          <w:w w:val="105"/>
        </w:rPr>
        <w:t>del</w:t>
      </w:r>
      <w:r>
        <w:rPr>
          <w:spacing w:val="-8"/>
          <w:w w:val="105"/>
        </w:rPr>
        <w:t xml:space="preserve"> </w:t>
      </w:r>
      <w:r>
        <w:rPr>
          <w:spacing w:val="-1"/>
          <w:w w:val="105"/>
        </w:rPr>
        <w:t>mismo</w:t>
      </w:r>
      <w:r>
        <w:rPr>
          <w:spacing w:val="-8"/>
          <w:w w:val="105"/>
        </w:rPr>
        <w:t xml:space="preserve"> </w:t>
      </w:r>
      <w:r>
        <w:rPr>
          <w:spacing w:val="-1"/>
          <w:w w:val="105"/>
        </w:rPr>
        <w:t>caballero</w:t>
      </w:r>
      <w:r>
        <w:rPr>
          <w:spacing w:val="-8"/>
          <w:w w:val="105"/>
        </w:rPr>
        <w:t xml:space="preserve"> </w:t>
      </w:r>
      <w:r>
        <w:rPr>
          <w:w w:val="105"/>
        </w:rPr>
        <w:t>que,</w:t>
      </w:r>
      <w:r>
        <w:rPr>
          <w:spacing w:val="-14"/>
          <w:w w:val="105"/>
        </w:rPr>
        <w:t xml:space="preserve"> </w:t>
      </w:r>
      <w:r>
        <w:rPr>
          <w:w w:val="105"/>
        </w:rPr>
        <w:t>minutos</w:t>
      </w:r>
      <w:r>
        <w:rPr>
          <w:spacing w:val="-58"/>
          <w:w w:val="105"/>
        </w:rPr>
        <w:t xml:space="preserve"> </w:t>
      </w:r>
      <w:r>
        <w:t>antes,</w:t>
      </w:r>
      <w:r>
        <w:rPr>
          <w:spacing w:val="-10"/>
        </w:rPr>
        <w:t xml:space="preserve"> </w:t>
      </w:r>
      <w:r>
        <w:t>había</w:t>
      </w:r>
      <w:r>
        <w:rPr>
          <w:spacing w:val="-2"/>
        </w:rPr>
        <w:t xml:space="preserve"> </w:t>
      </w:r>
      <w:r>
        <w:t>irrumpido</w:t>
      </w:r>
      <w:r>
        <w:rPr>
          <w:spacing w:val="-1"/>
        </w:rPr>
        <w:t xml:space="preserve"> </w:t>
      </w:r>
      <w:r>
        <w:t>en</w:t>
      </w:r>
      <w:r>
        <w:rPr>
          <w:spacing w:val="-2"/>
        </w:rPr>
        <w:t xml:space="preserve"> </w:t>
      </w:r>
      <w:r>
        <w:t>la</w:t>
      </w:r>
      <w:r>
        <w:rPr>
          <w:spacing w:val="-1"/>
        </w:rPr>
        <w:t xml:space="preserve"> </w:t>
      </w:r>
      <w:r>
        <w:t>librería.</w:t>
      </w:r>
    </w:p>
    <w:p w14:paraId="7C45F44E" w14:textId="77777777" w:rsidR="00584CB5" w:rsidRDefault="00996ED2">
      <w:pPr>
        <w:pStyle w:val="BodyText"/>
        <w:spacing w:line="264" w:lineRule="exact"/>
        <w:ind w:left="1352"/>
        <w:jc w:val="both"/>
      </w:pPr>
      <w:r>
        <w:t>Sophie</w:t>
      </w:r>
      <w:r>
        <w:rPr>
          <w:spacing w:val="-1"/>
        </w:rPr>
        <w:t xml:space="preserve"> </w:t>
      </w:r>
      <w:r>
        <w:t>tomó el</w:t>
      </w:r>
      <w:r>
        <w:rPr>
          <w:spacing w:val="-1"/>
        </w:rPr>
        <w:t xml:space="preserve"> </w:t>
      </w:r>
      <w:r>
        <w:t>libro de las</w:t>
      </w:r>
      <w:r>
        <w:rPr>
          <w:spacing w:val="-1"/>
        </w:rPr>
        <w:t xml:space="preserve"> </w:t>
      </w:r>
      <w:r>
        <w:t>manos de Nick.</w:t>
      </w:r>
    </w:p>
    <w:p w14:paraId="7C45F44F" w14:textId="77777777" w:rsidR="00584CB5" w:rsidRDefault="00996ED2">
      <w:pPr>
        <w:pStyle w:val="BodyText"/>
        <w:spacing w:before="31" w:line="268" w:lineRule="auto"/>
        <w:ind w:left="1012" w:right="712" w:firstLine="340"/>
        <w:jc w:val="both"/>
      </w:pPr>
      <w:r>
        <w:rPr>
          <w:spacing w:val="-1"/>
          <w:w w:val="105"/>
        </w:rPr>
        <w:t>—Aquí</w:t>
      </w:r>
      <w:r>
        <w:rPr>
          <w:spacing w:val="-15"/>
          <w:w w:val="105"/>
        </w:rPr>
        <w:t xml:space="preserve"> </w:t>
      </w:r>
      <w:r>
        <w:rPr>
          <w:spacing w:val="-1"/>
          <w:w w:val="105"/>
        </w:rPr>
        <w:t>dice</w:t>
      </w:r>
      <w:r>
        <w:rPr>
          <w:spacing w:val="-14"/>
          <w:w w:val="105"/>
        </w:rPr>
        <w:t xml:space="preserve"> </w:t>
      </w:r>
      <w:r>
        <w:rPr>
          <w:spacing w:val="-1"/>
          <w:w w:val="105"/>
        </w:rPr>
        <w:t>que</w:t>
      </w:r>
      <w:r>
        <w:rPr>
          <w:spacing w:val="-14"/>
          <w:w w:val="105"/>
        </w:rPr>
        <w:t xml:space="preserve"> </w:t>
      </w:r>
      <w:r>
        <w:rPr>
          <w:spacing w:val="-1"/>
          <w:w w:val="105"/>
        </w:rPr>
        <w:t>Dee</w:t>
      </w:r>
      <w:r>
        <w:rPr>
          <w:spacing w:val="-14"/>
          <w:w w:val="105"/>
        </w:rPr>
        <w:t xml:space="preserve"> </w:t>
      </w:r>
      <w:r>
        <w:rPr>
          <w:spacing w:val="-1"/>
          <w:w w:val="105"/>
        </w:rPr>
        <w:t>nació</w:t>
      </w:r>
      <w:r>
        <w:rPr>
          <w:spacing w:val="-14"/>
          <w:w w:val="105"/>
        </w:rPr>
        <w:t xml:space="preserve"> </w:t>
      </w:r>
      <w:r>
        <w:rPr>
          <w:spacing w:val="-1"/>
          <w:w w:val="105"/>
        </w:rPr>
        <w:t>el</w:t>
      </w:r>
      <w:r>
        <w:rPr>
          <w:spacing w:val="-14"/>
          <w:w w:val="105"/>
        </w:rPr>
        <w:t xml:space="preserve"> </w:t>
      </w:r>
      <w:r>
        <w:rPr>
          <w:spacing w:val="-1"/>
          <w:w w:val="105"/>
        </w:rPr>
        <w:t>año</w:t>
      </w:r>
      <w:r>
        <w:rPr>
          <w:spacing w:val="-14"/>
          <w:w w:val="105"/>
        </w:rPr>
        <w:t xml:space="preserve"> </w:t>
      </w:r>
      <w:r>
        <w:rPr>
          <w:spacing w:val="-1"/>
          <w:w w:val="105"/>
        </w:rPr>
        <w:t>1527</w:t>
      </w:r>
      <w:r>
        <w:rPr>
          <w:spacing w:val="-14"/>
          <w:w w:val="105"/>
        </w:rPr>
        <w:t xml:space="preserve"> </w:t>
      </w:r>
      <w:r>
        <w:rPr>
          <w:w w:val="105"/>
        </w:rPr>
        <w:t>—informó</w:t>
      </w:r>
      <w:r>
        <w:rPr>
          <w:spacing w:val="-14"/>
          <w:w w:val="105"/>
        </w:rPr>
        <w:t xml:space="preserve"> </w:t>
      </w:r>
      <w:r>
        <w:rPr>
          <w:w w:val="105"/>
        </w:rPr>
        <w:t>en</w:t>
      </w:r>
      <w:r>
        <w:rPr>
          <w:spacing w:val="-58"/>
          <w:w w:val="105"/>
        </w:rPr>
        <w:t xml:space="preserve"> </w:t>
      </w:r>
      <w:r>
        <w:rPr>
          <w:w w:val="105"/>
        </w:rPr>
        <w:t>voz</w:t>
      </w:r>
      <w:r>
        <w:rPr>
          <w:spacing w:val="-9"/>
          <w:w w:val="105"/>
        </w:rPr>
        <w:t xml:space="preserve"> </w:t>
      </w:r>
      <w:r>
        <w:rPr>
          <w:w w:val="105"/>
        </w:rPr>
        <w:t>baja—,</w:t>
      </w:r>
      <w:r>
        <w:rPr>
          <w:spacing w:val="-14"/>
          <w:w w:val="105"/>
        </w:rPr>
        <w:t xml:space="preserve"> </w:t>
      </w:r>
      <w:r>
        <w:rPr>
          <w:w w:val="105"/>
        </w:rPr>
        <w:t>lo</w:t>
      </w:r>
      <w:r>
        <w:rPr>
          <w:spacing w:val="-9"/>
          <w:w w:val="105"/>
        </w:rPr>
        <w:t xml:space="preserve"> </w:t>
      </w:r>
      <w:r>
        <w:rPr>
          <w:w w:val="105"/>
        </w:rPr>
        <w:t>que</w:t>
      </w:r>
      <w:r>
        <w:rPr>
          <w:spacing w:val="-8"/>
          <w:w w:val="105"/>
        </w:rPr>
        <w:t xml:space="preserve"> </w:t>
      </w:r>
      <w:r>
        <w:rPr>
          <w:w w:val="105"/>
        </w:rPr>
        <w:t>significa</w:t>
      </w:r>
      <w:r>
        <w:rPr>
          <w:spacing w:val="-9"/>
          <w:w w:val="105"/>
        </w:rPr>
        <w:t xml:space="preserve"> </w:t>
      </w:r>
      <w:r>
        <w:rPr>
          <w:w w:val="105"/>
        </w:rPr>
        <w:t>que</w:t>
      </w:r>
      <w:r>
        <w:rPr>
          <w:spacing w:val="-8"/>
          <w:w w:val="105"/>
        </w:rPr>
        <w:t xml:space="preserve"> </w:t>
      </w:r>
      <w:r>
        <w:rPr>
          <w:w w:val="105"/>
        </w:rPr>
        <w:t>hoy</w:t>
      </w:r>
      <w:r>
        <w:rPr>
          <w:spacing w:val="-9"/>
          <w:w w:val="105"/>
        </w:rPr>
        <w:t xml:space="preserve"> </w:t>
      </w:r>
      <w:r>
        <w:rPr>
          <w:w w:val="105"/>
        </w:rPr>
        <w:t>en</w:t>
      </w:r>
      <w:r>
        <w:rPr>
          <w:spacing w:val="-8"/>
          <w:w w:val="105"/>
        </w:rPr>
        <w:t xml:space="preserve"> </w:t>
      </w:r>
      <w:r>
        <w:rPr>
          <w:w w:val="105"/>
        </w:rPr>
        <w:t>día</w:t>
      </w:r>
      <w:r>
        <w:rPr>
          <w:spacing w:val="-9"/>
          <w:w w:val="105"/>
        </w:rPr>
        <w:t xml:space="preserve"> </w:t>
      </w:r>
      <w:r>
        <w:rPr>
          <w:w w:val="105"/>
        </w:rPr>
        <w:t>debería</w:t>
      </w:r>
      <w:r>
        <w:rPr>
          <w:spacing w:val="-8"/>
          <w:w w:val="105"/>
        </w:rPr>
        <w:t xml:space="preserve"> </w:t>
      </w:r>
      <w:r>
        <w:rPr>
          <w:w w:val="105"/>
        </w:rPr>
        <w:t>tener</w:t>
      </w:r>
      <w:r>
        <w:rPr>
          <w:spacing w:val="-58"/>
          <w:w w:val="105"/>
        </w:rPr>
        <w:t xml:space="preserve"> </w:t>
      </w:r>
      <w:r>
        <w:rPr>
          <w:w w:val="105"/>
        </w:rPr>
        <w:t>casi</w:t>
      </w:r>
      <w:r>
        <w:rPr>
          <w:spacing w:val="-8"/>
          <w:w w:val="105"/>
        </w:rPr>
        <w:t xml:space="preserve"> </w:t>
      </w:r>
      <w:r>
        <w:rPr>
          <w:w w:val="105"/>
        </w:rPr>
        <w:t>quinientos</w:t>
      </w:r>
      <w:r>
        <w:rPr>
          <w:spacing w:val="-7"/>
          <w:w w:val="105"/>
        </w:rPr>
        <w:t xml:space="preserve"> </w:t>
      </w:r>
      <w:r>
        <w:rPr>
          <w:w w:val="105"/>
        </w:rPr>
        <w:t>años.</w:t>
      </w:r>
    </w:p>
    <w:p w14:paraId="7C45F450" w14:textId="0A4992EB" w:rsidR="00584CB5" w:rsidRDefault="00996ED2">
      <w:pPr>
        <w:pStyle w:val="BodyText"/>
        <w:spacing w:line="268" w:lineRule="auto"/>
        <w:ind w:left="1012" w:right="711" w:firstLine="340"/>
        <w:jc w:val="both"/>
      </w:pPr>
      <w:r>
        <w:t>Josh se acercó a su hermana. Contempló con atención</w:t>
      </w:r>
      <w:r>
        <w:rPr>
          <w:spacing w:val="1"/>
        </w:rPr>
        <w:t xml:space="preserve"> </w:t>
      </w:r>
      <w:r>
        <w:t>la imagen, y después miró a su alrededor. Si inspiraba con</w:t>
      </w:r>
      <w:r>
        <w:rPr>
          <w:spacing w:val="-55"/>
        </w:rPr>
        <w:t xml:space="preserve"> </w:t>
      </w:r>
      <w:r>
        <w:t>fuerza, aún podía percibir las curiosas fragancias que desprendía…</w:t>
      </w:r>
      <w:r>
        <w:rPr>
          <w:spacing w:val="-10"/>
        </w:rPr>
        <w:t xml:space="preserve"> </w:t>
      </w:r>
      <w:r>
        <w:t>la</w:t>
      </w:r>
      <w:r>
        <w:rPr>
          <w:spacing w:val="-10"/>
        </w:rPr>
        <w:t xml:space="preserve"> </w:t>
      </w:r>
      <w:r>
        <w:t>magia.</w:t>
      </w:r>
      <w:r>
        <w:rPr>
          <w:spacing w:val="-18"/>
        </w:rPr>
        <w:t xml:space="preserve"> </w:t>
      </w:r>
      <w:r>
        <w:t>Era</w:t>
      </w:r>
      <w:r>
        <w:rPr>
          <w:spacing w:val="-10"/>
        </w:rPr>
        <w:t xml:space="preserve"> </w:t>
      </w:r>
      <w:r>
        <w:t>precisamente</w:t>
      </w:r>
      <w:r>
        <w:rPr>
          <w:spacing w:val="-9"/>
        </w:rPr>
        <w:t xml:space="preserve"> </w:t>
      </w:r>
      <w:r>
        <w:t>la</w:t>
      </w:r>
      <w:r>
        <w:rPr>
          <w:spacing w:val="-10"/>
        </w:rPr>
        <w:t xml:space="preserve"> </w:t>
      </w:r>
      <w:r>
        <w:t>esencia</w:t>
      </w:r>
      <w:r>
        <w:rPr>
          <w:spacing w:val="-10"/>
        </w:rPr>
        <w:t xml:space="preserve"> </w:t>
      </w:r>
      <w:r>
        <w:t>a</w:t>
      </w:r>
      <w:r>
        <w:rPr>
          <w:spacing w:val="-10"/>
        </w:rPr>
        <w:t xml:space="preserve"> </w:t>
      </w:r>
      <w:r>
        <w:t>magia</w:t>
      </w:r>
      <w:r>
        <w:rPr>
          <w:spacing w:val="-10"/>
        </w:rPr>
        <w:t xml:space="preserve"> </w:t>
      </w:r>
      <w:r>
        <w:t>lo</w:t>
      </w:r>
      <w:r>
        <w:rPr>
          <w:spacing w:val="-55"/>
        </w:rPr>
        <w:t xml:space="preserve"> </w:t>
      </w:r>
      <w:r>
        <w:rPr>
          <w:w w:val="105"/>
        </w:rPr>
        <w:t>que</w:t>
      </w:r>
      <w:r>
        <w:rPr>
          <w:spacing w:val="-7"/>
          <w:w w:val="105"/>
        </w:rPr>
        <w:t xml:space="preserve"> </w:t>
      </w:r>
      <w:r>
        <w:rPr>
          <w:w w:val="105"/>
        </w:rPr>
        <w:t>había</w:t>
      </w:r>
      <w:r>
        <w:rPr>
          <w:spacing w:val="-6"/>
          <w:w w:val="105"/>
        </w:rPr>
        <w:t xml:space="preserve"> </w:t>
      </w:r>
      <w:r>
        <w:rPr>
          <w:w w:val="105"/>
        </w:rPr>
        <w:t>estado</w:t>
      </w:r>
      <w:r>
        <w:rPr>
          <w:spacing w:val="-6"/>
          <w:w w:val="105"/>
        </w:rPr>
        <w:t xml:space="preserve"> </w:t>
      </w:r>
      <w:r>
        <w:rPr>
          <w:w w:val="105"/>
        </w:rPr>
        <w:t>oliendo</w:t>
      </w:r>
      <w:r>
        <w:rPr>
          <w:spacing w:val="-6"/>
          <w:w w:val="105"/>
        </w:rPr>
        <w:t xml:space="preserve"> </w:t>
      </w:r>
      <w:r>
        <w:rPr>
          <w:w w:val="105"/>
        </w:rPr>
        <w:t>y</w:t>
      </w:r>
      <w:r>
        <w:rPr>
          <w:spacing w:val="-6"/>
          <w:w w:val="105"/>
        </w:rPr>
        <w:t xml:space="preserve"> </w:t>
      </w:r>
      <w:r>
        <w:rPr>
          <w:w w:val="105"/>
        </w:rPr>
        <w:t>no</w:t>
      </w:r>
      <w:r>
        <w:rPr>
          <w:spacing w:val="-6"/>
          <w:w w:val="105"/>
        </w:rPr>
        <w:t xml:space="preserve"> </w:t>
      </w:r>
      <w:r>
        <w:rPr>
          <w:w w:val="105"/>
        </w:rPr>
        <w:t>menta</w:t>
      </w:r>
      <w:r>
        <w:rPr>
          <w:spacing w:val="-6"/>
          <w:w w:val="105"/>
        </w:rPr>
        <w:t xml:space="preserve"> </w:t>
      </w:r>
      <w:r>
        <w:rPr>
          <w:w w:val="105"/>
        </w:rPr>
        <w:t>o</w:t>
      </w:r>
      <w:r>
        <w:rPr>
          <w:spacing w:val="-6"/>
          <w:w w:val="105"/>
        </w:rPr>
        <w:t xml:space="preserve"> </w:t>
      </w:r>
      <w:r>
        <w:rPr>
          <w:w w:val="105"/>
        </w:rPr>
        <w:t>huevos</w:t>
      </w:r>
      <w:r>
        <w:rPr>
          <w:spacing w:val="-7"/>
          <w:w w:val="105"/>
        </w:rPr>
        <w:t xml:space="preserve"> </w:t>
      </w:r>
      <w:r>
        <w:rPr>
          <w:w w:val="105"/>
        </w:rPr>
        <w:t>podridos.</w:t>
      </w:r>
    </w:p>
    <w:p w14:paraId="7C45F451" w14:textId="4395F97E" w:rsidR="00584CB5" w:rsidRDefault="00996ED2">
      <w:pPr>
        <w:pStyle w:val="BodyText"/>
        <w:spacing w:line="268" w:lineRule="auto"/>
        <w:ind w:left="1012" w:right="712" w:firstLine="340"/>
        <w:jc w:val="both"/>
      </w:pPr>
      <w:r>
        <w:t>—Dee te conocía —murmuró Josh al fin—, y, al parecer,</w:t>
      </w:r>
      <w:r>
        <w:rPr>
          <w:spacing w:val="-12"/>
        </w:rPr>
        <w:t xml:space="preserve"> </w:t>
      </w:r>
      <w:r>
        <w:t>te</w:t>
      </w:r>
      <w:r>
        <w:rPr>
          <w:spacing w:val="-3"/>
        </w:rPr>
        <w:t xml:space="preserve"> </w:t>
      </w:r>
      <w:r>
        <w:t>conocía</w:t>
      </w:r>
      <w:r>
        <w:rPr>
          <w:spacing w:val="-3"/>
        </w:rPr>
        <w:t xml:space="preserve"> </w:t>
      </w:r>
      <w:r>
        <w:t>muy</w:t>
      </w:r>
      <w:r>
        <w:rPr>
          <w:spacing w:val="-3"/>
        </w:rPr>
        <w:t xml:space="preserve"> </w:t>
      </w:r>
      <w:r>
        <w:t>bien</w:t>
      </w:r>
      <w:r>
        <w:rPr>
          <w:spacing w:val="-3"/>
        </w:rPr>
        <w:t xml:space="preserve"> </w:t>
      </w:r>
      <w:r>
        <w:t>—añadió.</w:t>
      </w:r>
    </w:p>
    <w:p w14:paraId="7C45F452" w14:textId="77777777" w:rsidR="00584CB5" w:rsidRDefault="00996ED2">
      <w:pPr>
        <w:pStyle w:val="BodyText"/>
        <w:spacing w:line="268" w:lineRule="auto"/>
        <w:ind w:left="1012" w:right="711" w:firstLine="340"/>
        <w:jc w:val="both"/>
      </w:pPr>
      <w:r>
        <w:t>Fleming, ya en pie, merodeaba de un lado al otro de la</w:t>
      </w:r>
      <w:r>
        <w:rPr>
          <w:spacing w:val="-55"/>
        </w:rPr>
        <w:t xml:space="preserve"> </w:t>
      </w:r>
      <w:r>
        <w:rPr>
          <w:w w:val="105"/>
        </w:rPr>
        <w:t>librería</w:t>
      </w:r>
      <w:r>
        <w:rPr>
          <w:spacing w:val="-9"/>
          <w:w w:val="105"/>
        </w:rPr>
        <w:t xml:space="preserve"> </w:t>
      </w:r>
      <w:r>
        <w:rPr>
          <w:w w:val="105"/>
        </w:rPr>
        <w:t>a</w:t>
      </w:r>
      <w:r>
        <w:rPr>
          <w:spacing w:val="-8"/>
          <w:w w:val="105"/>
        </w:rPr>
        <w:t xml:space="preserve"> </w:t>
      </w:r>
      <w:r>
        <w:rPr>
          <w:w w:val="105"/>
        </w:rPr>
        <w:t>la</w:t>
      </w:r>
      <w:r>
        <w:rPr>
          <w:spacing w:val="-9"/>
          <w:w w:val="105"/>
        </w:rPr>
        <w:t xml:space="preserve"> </w:t>
      </w:r>
      <w:r>
        <w:rPr>
          <w:w w:val="105"/>
        </w:rPr>
        <w:t>vez</w:t>
      </w:r>
      <w:r>
        <w:rPr>
          <w:spacing w:val="-8"/>
          <w:w w:val="105"/>
        </w:rPr>
        <w:t xml:space="preserve"> </w:t>
      </w:r>
      <w:r>
        <w:rPr>
          <w:w w:val="105"/>
        </w:rPr>
        <w:t>que</w:t>
      </w:r>
      <w:r>
        <w:rPr>
          <w:spacing w:val="-8"/>
          <w:w w:val="105"/>
        </w:rPr>
        <w:t xml:space="preserve"> </w:t>
      </w:r>
      <w:r>
        <w:rPr>
          <w:w w:val="105"/>
        </w:rPr>
        <w:t>recogía</w:t>
      </w:r>
      <w:r>
        <w:rPr>
          <w:spacing w:val="-9"/>
          <w:w w:val="105"/>
        </w:rPr>
        <w:t xml:space="preserve"> </w:t>
      </w:r>
      <w:r>
        <w:rPr>
          <w:w w:val="105"/>
        </w:rPr>
        <w:t>algunos</w:t>
      </w:r>
      <w:r>
        <w:rPr>
          <w:spacing w:val="-8"/>
          <w:w w:val="105"/>
        </w:rPr>
        <w:t xml:space="preserve"> </w:t>
      </w:r>
      <w:r>
        <w:rPr>
          <w:w w:val="105"/>
        </w:rPr>
        <w:t>extraños</w:t>
      </w:r>
      <w:r>
        <w:rPr>
          <w:spacing w:val="-8"/>
          <w:w w:val="105"/>
        </w:rPr>
        <w:t xml:space="preserve"> </w:t>
      </w:r>
      <w:r>
        <w:rPr>
          <w:w w:val="105"/>
        </w:rPr>
        <w:t>artículos</w:t>
      </w:r>
      <w:r>
        <w:rPr>
          <w:spacing w:val="-9"/>
          <w:w w:val="105"/>
        </w:rPr>
        <w:t xml:space="preserve"> </w:t>
      </w:r>
      <w:r>
        <w:rPr>
          <w:w w:val="105"/>
        </w:rPr>
        <w:t>y</w:t>
      </w:r>
    </w:p>
    <w:p w14:paraId="7C45F453" w14:textId="77777777" w:rsidR="00584CB5" w:rsidRDefault="00996ED2">
      <w:pPr>
        <w:pStyle w:val="BodyText"/>
        <w:tabs>
          <w:tab w:val="right" w:pos="6891"/>
        </w:tabs>
        <w:spacing w:line="308" w:lineRule="exact"/>
        <w:ind w:left="1012"/>
        <w:rPr>
          <w:sz w:val="21"/>
        </w:rPr>
      </w:pPr>
      <w:r>
        <w:t>los</w:t>
      </w:r>
      <w:r>
        <w:rPr>
          <w:spacing w:val="-3"/>
        </w:rPr>
        <w:t xml:space="preserve"> </w:t>
      </w:r>
      <w:r>
        <w:t>volvía</w:t>
      </w:r>
      <w:r>
        <w:rPr>
          <w:spacing w:val="-3"/>
        </w:rPr>
        <w:t xml:space="preserve"> </w:t>
      </w:r>
      <w:r>
        <w:t>a</w:t>
      </w:r>
      <w:r>
        <w:rPr>
          <w:spacing w:val="-3"/>
        </w:rPr>
        <w:t xml:space="preserve"> </w:t>
      </w:r>
      <w:r>
        <w:t>arrojar</w:t>
      </w:r>
      <w:r>
        <w:rPr>
          <w:spacing w:val="-3"/>
        </w:rPr>
        <w:t xml:space="preserve"> </w:t>
      </w:r>
      <w:r>
        <w:t>al</w:t>
      </w:r>
      <w:r>
        <w:rPr>
          <w:spacing w:val="-3"/>
        </w:rPr>
        <w:t xml:space="preserve"> </w:t>
      </w:r>
      <w:r>
        <w:t>suelo.</w:t>
      </w:r>
      <w:r>
        <w:tab/>
      </w:r>
      <w:r>
        <w:rPr>
          <w:color w:val="B2B2B2"/>
          <w:position w:val="-5"/>
          <w:sz w:val="21"/>
        </w:rPr>
        <w:t>45</w:t>
      </w:r>
    </w:p>
    <w:p w14:paraId="7C45F454" w14:textId="16BAF87D" w:rsidR="00584CB5" w:rsidRDefault="00996ED2">
      <w:pPr>
        <w:pStyle w:val="BodyText"/>
        <w:spacing w:line="268" w:lineRule="auto"/>
        <w:ind w:left="1012" w:right="710" w:firstLine="340"/>
        <w:jc w:val="both"/>
      </w:pPr>
      <w:r>
        <w:rPr>
          <w:w w:val="105"/>
        </w:rPr>
        <w:t>—Oh,</w:t>
      </w:r>
      <w:r>
        <w:rPr>
          <w:spacing w:val="-12"/>
          <w:w w:val="105"/>
        </w:rPr>
        <w:t xml:space="preserve"> </w:t>
      </w:r>
      <w:r>
        <w:rPr>
          <w:w w:val="105"/>
        </w:rPr>
        <w:t>claro</w:t>
      </w:r>
      <w:r>
        <w:rPr>
          <w:spacing w:val="-5"/>
          <w:w w:val="105"/>
        </w:rPr>
        <w:t xml:space="preserve"> </w:t>
      </w:r>
      <w:r>
        <w:rPr>
          <w:w w:val="105"/>
        </w:rPr>
        <w:t>que</w:t>
      </w:r>
      <w:r>
        <w:rPr>
          <w:spacing w:val="-5"/>
          <w:w w:val="105"/>
        </w:rPr>
        <w:t xml:space="preserve"> </w:t>
      </w:r>
      <w:r>
        <w:rPr>
          <w:w w:val="105"/>
        </w:rPr>
        <w:t>me</w:t>
      </w:r>
      <w:r>
        <w:rPr>
          <w:spacing w:val="-6"/>
          <w:w w:val="105"/>
        </w:rPr>
        <w:t xml:space="preserve"> </w:t>
      </w:r>
      <w:r>
        <w:rPr>
          <w:w w:val="105"/>
        </w:rPr>
        <w:t>conoce</w:t>
      </w:r>
      <w:r>
        <w:rPr>
          <w:spacing w:val="-5"/>
          <w:w w:val="105"/>
        </w:rPr>
        <w:t xml:space="preserve"> </w:t>
      </w:r>
      <w:r>
        <w:rPr>
          <w:w w:val="105"/>
        </w:rPr>
        <w:t>—afirmó—,</w:t>
      </w:r>
      <w:r>
        <w:rPr>
          <w:spacing w:val="-11"/>
          <w:w w:val="105"/>
        </w:rPr>
        <w:t xml:space="preserve"> </w:t>
      </w:r>
      <w:r>
        <w:rPr>
          <w:w w:val="105"/>
        </w:rPr>
        <w:t>y</w:t>
      </w:r>
      <w:r>
        <w:rPr>
          <w:spacing w:val="-5"/>
          <w:w w:val="105"/>
        </w:rPr>
        <w:t xml:space="preserve"> </w:t>
      </w:r>
      <w:r>
        <w:rPr>
          <w:w w:val="105"/>
        </w:rPr>
        <w:t>también</w:t>
      </w:r>
      <w:r>
        <w:rPr>
          <w:spacing w:val="-6"/>
          <w:w w:val="105"/>
        </w:rPr>
        <w:t xml:space="preserve"> </w:t>
      </w:r>
      <w:r>
        <w:rPr>
          <w:w w:val="105"/>
        </w:rPr>
        <w:t>a</w:t>
      </w:r>
      <w:r>
        <w:rPr>
          <w:spacing w:val="-58"/>
          <w:w w:val="105"/>
        </w:rPr>
        <w:t xml:space="preserve"> </w:t>
      </w:r>
      <w:r>
        <w:rPr>
          <w:spacing w:val="-1"/>
          <w:w w:val="105"/>
        </w:rPr>
        <w:t xml:space="preserve">Perry. De hecho, </w:t>
      </w:r>
      <w:r>
        <w:rPr>
          <w:w w:val="105"/>
        </w:rPr>
        <w:t>nos conocemos desde hace muchísimo</w:t>
      </w:r>
      <w:r>
        <w:rPr>
          <w:spacing w:val="-59"/>
          <w:w w:val="105"/>
        </w:rPr>
        <w:t xml:space="preserve"> </w:t>
      </w:r>
      <w:r>
        <w:t>tiempo… casi una eternidad. —Se volvió hacia los mellizos y su mirada, antes sin un color definido, cobró un aspecto oscuro y agitado—. Ahora vosotros dos también estáis involucrados, lo que es una verdadera lástima. Ya no</w:t>
      </w:r>
      <w:r>
        <w:rPr>
          <w:spacing w:val="1"/>
        </w:rPr>
        <w:t xml:space="preserve"> </w:t>
      </w:r>
      <w:r>
        <w:t>hay tiempo para mentiras ni tapujos. Si queréis sobrevivir,</w:t>
      </w:r>
      <w:r>
        <w:rPr>
          <w:spacing w:val="-55"/>
        </w:rPr>
        <w:t xml:space="preserve"> </w:t>
      </w:r>
      <w:r>
        <w:rPr>
          <w:w w:val="105"/>
        </w:rPr>
        <w:t>tenéis</w:t>
      </w:r>
      <w:r>
        <w:rPr>
          <w:spacing w:val="-9"/>
          <w:w w:val="105"/>
        </w:rPr>
        <w:t xml:space="preserve"> </w:t>
      </w:r>
      <w:r>
        <w:rPr>
          <w:w w:val="105"/>
        </w:rPr>
        <w:t>que</w:t>
      </w:r>
      <w:r>
        <w:rPr>
          <w:spacing w:val="-8"/>
          <w:w w:val="105"/>
        </w:rPr>
        <w:t xml:space="preserve"> </w:t>
      </w:r>
      <w:r>
        <w:rPr>
          <w:w w:val="105"/>
        </w:rPr>
        <w:t>conocer</w:t>
      </w:r>
      <w:r>
        <w:rPr>
          <w:spacing w:val="-8"/>
          <w:w w:val="105"/>
        </w:rPr>
        <w:t xml:space="preserve"> </w:t>
      </w:r>
      <w:r>
        <w:rPr>
          <w:w w:val="105"/>
        </w:rPr>
        <w:t>la</w:t>
      </w:r>
      <w:r>
        <w:rPr>
          <w:spacing w:val="-8"/>
          <w:w w:val="105"/>
        </w:rPr>
        <w:t xml:space="preserve"> </w:t>
      </w:r>
      <w:r>
        <w:rPr>
          <w:w w:val="105"/>
        </w:rPr>
        <w:t>verdad…</w:t>
      </w:r>
    </w:p>
    <w:p w14:paraId="7C45F455" w14:textId="0A879BFE" w:rsidR="00584CB5" w:rsidRDefault="00996ED2">
      <w:pPr>
        <w:pStyle w:val="BodyText"/>
        <w:spacing w:line="268" w:lineRule="auto"/>
        <w:ind w:left="1012" w:right="712" w:firstLine="340"/>
        <w:jc w:val="both"/>
      </w:pPr>
      <w:r>
        <w:t>Josh</w:t>
      </w:r>
      <w:r>
        <w:rPr>
          <w:spacing w:val="-6"/>
        </w:rPr>
        <w:t xml:space="preserve"> </w:t>
      </w:r>
      <w:r>
        <w:t>y</w:t>
      </w:r>
      <w:r>
        <w:rPr>
          <w:spacing w:val="-5"/>
        </w:rPr>
        <w:t xml:space="preserve"> </w:t>
      </w:r>
      <w:r>
        <w:t>Sophie</w:t>
      </w:r>
      <w:r>
        <w:rPr>
          <w:spacing w:val="-5"/>
        </w:rPr>
        <w:t xml:space="preserve"> </w:t>
      </w:r>
      <w:r>
        <w:t>se</w:t>
      </w:r>
      <w:r>
        <w:rPr>
          <w:spacing w:val="-6"/>
        </w:rPr>
        <w:t xml:space="preserve"> </w:t>
      </w:r>
      <w:r>
        <w:t>miraron</w:t>
      </w:r>
      <w:r>
        <w:rPr>
          <w:spacing w:val="-5"/>
        </w:rPr>
        <w:t xml:space="preserve"> </w:t>
      </w:r>
      <w:r>
        <w:t>el</w:t>
      </w:r>
      <w:r>
        <w:rPr>
          <w:spacing w:val="-5"/>
        </w:rPr>
        <w:t xml:space="preserve"> </w:t>
      </w:r>
      <w:r>
        <w:t>uno</w:t>
      </w:r>
      <w:r>
        <w:rPr>
          <w:spacing w:val="-6"/>
        </w:rPr>
        <w:t xml:space="preserve"> </w:t>
      </w:r>
      <w:r>
        <w:t>al</w:t>
      </w:r>
      <w:r>
        <w:rPr>
          <w:spacing w:val="-5"/>
        </w:rPr>
        <w:t xml:space="preserve"> </w:t>
      </w:r>
      <w:r>
        <w:t>otro,</w:t>
      </w:r>
      <w:r>
        <w:rPr>
          <w:spacing w:val="-14"/>
        </w:rPr>
        <w:t xml:space="preserve"> </w:t>
      </w:r>
      <w:r>
        <w:t>perplejos.</w:t>
      </w:r>
      <w:r>
        <w:rPr>
          <w:spacing w:val="-26"/>
        </w:rPr>
        <w:t xml:space="preserve"> </w:t>
      </w:r>
      <w:r>
        <w:t>Ambos se habían quedado con la misma frase: «Si queréis sobrevivir…».</w:t>
      </w:r>
    </w:p>
    <w:p w14:paraId="7C45F456" w14:textId="0F781B38" w:rsidR="00584CB5" w:rsidRDefault="00996ED2">
      <w:pPr>
        <w:pStyle w:val="BodyText"/>
        <w:spacing w:line="268" w:lineRule="auto"/>
        <w:ind w:left="1012" w:right="712" w:firstLine="340"/>
        <w:jc w:val="both"/>
      </w:pPr>
      <w:r>
        <w:rPr>
          <w:w w:val="105"/>
        </w:rPr>
        <w:t>—Mi verdadero nombre es Nicolas Flamel. Nací en</w:t>
      </w:r>
      <w:r>
        <w:rPr>
          <w:spacing w:val="-58"/>
          <w:w w:val="105"/>
        </w:rPr>
        <w:t xml:space="preserve"> </w:t>
      </w:r>
      <w:r>
        <w:t>Francia en el año 1330. Perry se llama en realidad Perenelle y tiene unos diez años más que yo. Pero no le confeséis</w:t>
      </w:r>
      <w:r>
        <w:rPr>
          <w:spacing w:val="-55"/>
        </w:rPr>
        <w:t xml:space="preserve"> </w:t>
      </w:r>
      <w:r>
        <w:rPr>
          <w:w w:val="105"/>
        </w:rPr>
        <w:t>que</w:t>
      </w:r>
      <w:r>
        <w:rPr>
          <w:spacing w:val="-11"/>
          <w:w w:val="105"/>
        </w:rPr>
        <w:t xml:space="preserve"> </w:t>
      </w:r>
      <w:r>
        <w:rPr>
          <w:w w:val="105"/>
        </w:rPr>
        <w:t>os</w:t>
      </w:r>
      <w:r>
        <w:rPr>
          <w:spacing w:val="-11"/>
          <w:w w:val="105"/>
        </w:rPr>
        <w:t xml:space="preserve"> </w:t>
      </w:r>
      <w:r>
        <w:rPr>
          <w:w w:val="105"/>
        </w:rPr>
        <w:t>lo</w:t>
      </w:r>
      <w:r>
        <w:rPr>
          <w:spacing w:val="-10"/>
          <w:w w:val="105"/>
        </w:rPr>
        <w:t xml:space="preserve"> </w:t>
      </w:r>
      <w:r>
        <w:rPr>
          <w:w w:val="105"/>
        </w:rPr>
        <w:t>he</w:t>
      </w:r>
      <w:r>
        <w:rPr>
          <w:spacing w:val="-11"/>
          <w:w w:val="105"/>
        </w:rPr>
        <w:t xml:space="preserve"> </w:t>
      </w:r>
      <w:r>
        <w:rPr>
          <w:w w:val="105"/>
        </w:rPr>
        <w:t>contado</w:t>
      </w:r>
      <w:r>
        <w:rPr>
          <w:spacing w:val="-10"/>
          <w:w w:val="105"/>
        </w:rPr>
        <w:t xml:space="preserve"> </w:t>
      </w:r>
      <w:r>
        <w:rPr>
          <w:w w:val="105"/>
        </w:rPr>
        <w:t>—añadió</w:t>
      </w:r>
      <w:r>
        <w:rPr>
          <w:spacing w:val="-11"/>
          <w:w w:val="105"/>
        </w:rPr>
        <w:t xml:space="preserve"> </w:t>
      </w:r>
      <w:r>
        <w:rPr>
          <w:w w:val="105"/>
        </w:rPr>
        <w:t>rápidamente.</w:t>
      </w:r>
    </w:p>
    <w:p w14:paraId="7C45F457" w14:textId="77777777" w:rsidR="00584CB5" w:rsidRDefault="00996ED2">
      <w:pPr>
        <w:pStyle w:val="BodyText"/>
        <w:spacing w:line="264" w:lineRule="exact"/>
        <w:ind w:left="1352"/>
        <w:jc w:val="both"/>
      </w:pPr>
      <w:r>
        <w:t>Josh</w:t>
      </w:r>
      <w:r>
        <w:rPr>
          <w:spacing w:val="5"/>
        </w:rPr>
        <w:t xml:space="preserve"> </w:t>
      </w:r>
      <w:r>
        <w:t>sintió</w:t>
      </w:r>
      <w:r>
        <w:rPr>
          <w:spacing w:val="6"/>
        </w:rPr>
        <w:t xml:space="preserve"> </w:t>
      </w:r>
      <w:r>
        <w:t>cómo</w:t>
      </w:r>
      <w:r>
        <w:rPr>
          <w:spacing w:val="5"/>
        </w:rPr>
        <w:t xml:space="preserve"> </w:t>
      </w:r>
      <w:r>
        <w:t>se</w:t>
      </w:r>
      <w:r>
        <w:rPr>
          <w:spacing w:val="6"/>
        </w:rPr>
        <w:t xml:space="preserve"> </w:t>
      </w:r>
      <w:r>
        <w:t>le</w:t>
      </w:r>
      <w:r>
        <w:rPr>
          <w:spacing w:val="5"/>
        </w:rPr>
        <w:t xml:space="preserve"> </w:t>
      </w:r>
      <w:r>
        <w:t>revolvía</w:t>
      </w:r>
      <w:r>
        <w:rPr>
          <w:spacing w:val="6"/>
        </w:rPr>
        <w:t xml:space="preserve"> </w:t>
      </w:r>
      <w:r>
        <w:t>el</w:t>
      </w:r>
      <w:r>
        <w:rPr>
          <w:spacing w:val="6"/>
        </w:rPr>
        <w:t xml:space="preserve"> </w:t>
      </w:r>
      <w:r>
        <w:t>estómago</w:t>
      </w:r>
      <w:r>
        <w:rPr>
          <w:spacing w:val="5"/>
        </w:rPr>
        <w:t xml:space="preserve"> </w:t>
      </w:r>
      <w:r>
        <w:t>y</w:t>
      </w:r>
      <w:r>
        <w:rPr>
          <w:spacing w:val="6"/>
        </w:rPr>
        <w:t xml:space="preserve"> </w:t>
      </w:r>
      <w:r>
        <w:t>cómo</w:t>
      </w:r>
      <w:r>
        <w:rPr>
          <w:spacing w:val="5"/>
        </w:rPr>
        <w:t xml:space="preserve"> </w:t>
      </w:r>
      <w:r>
        <w:t>le</w:t>
      </w:r>
    </w:p>
    <w:p w14:paraId="7C45F458" w14:textId="77777777" w:rsidR="00584CB5" w:rsidRDefault="00584CB5">
      <w:pPr>
        <w:spacing w:line="264" w:lineRule="exact"/>
        <w:jc w:val="both"/>
        <w:sectPr w:rsidR="00584CB5">
          <w:pgSz w:w="9080" w:h="12760"/>
          <w:pgMar w:top="860" w:right="1220" w:bottom="840" w:left="740" w:header="138" w:footer="645" w:gutter="0"/>
          <w:cols w:space="720"/>
        </w:sectPr>
      </w:pPr>
    </w:p>
    <w:p w14:paraId="7C45F459" w14:textId="77777777" w:rsidR="00584CB5" w:rsidRDefault="00905D2D">
      <w:pPr>
        <w:pStyle w:val="BodyText"/>
        <w:spacing w:before="1"/>
        <w:rPr>
          <w:sz w:val="21"/>
        </w:rPr>
      </w:pPr>
      <w:r>
        <w:lastRenderedPageBreak/>
        <w:pict w14:anchorId="7C461DE4">
          <v:group id="_x0000_s4421" style="position:absolute;margin-left:6.25pt;margin-top:295.3pt;width:24pt;height:48pt;z-index:15801344;mso-position-horizontal-relative:page;mso-position-vertical-relative:page" coordorigin="125,5906" coordsize="480,960">
            <v:shape id="_x0000_s4423" style="position:absolute;left:124;top:5905;width:480;height:960" coordorigin="125,5906" coordsize="480,960" o:spt="100" adj="0,,0" path="m365,5906r,960m125,6386r480,e" filled="f" strokeweight=".25pt">
              <v:stroke joinstyle="round"/>
              <v:formulas/>
              <v:path arrowok="t" o:connecttype="segments"/>
            </v:shape>
            <v:shape id="_x0000_s4422" type="#_x0000_t75" style="position:absolute;left:242;top:6263;width:245;height:245">
              <v:imagedata r:id="rId6" o:title=""/>
            </v:shape>
            <w10:wrap anchorx="page" anchory="page"/>
          </v:group>
        </w:pict>
      </w:r>
      <w:r>
        <w:pict w14:anchorId="7C461DE5">
          <v:group id="_x0000_s4418" style="position:absolute;margin-left:422.75pt;margin-top:295.3pt;width:24pt;height:48pt;z-index:15801856;mso-position-horizontal-relative:page;mso-position-vertical-relative:page" coordorigin="8455,5906" coordsize="480,960">
            <v:shape id="_x0000_s4420" style="position:absolute;left:8455;top:5905;width:480;height:960" coordorigin="8455,5906" coordsize="480,960" o:spt="100" adj="0,,0" path="m8695,5906r,960m8455,6386r480,e" filled="f" strokeweight=".25pt">
              <v:stroke joinstyle="round"/>
              <v:formulas/>
              <v:path arrowok="t" o:connecttype="segments"/>
            </v:shape>
            <v:shape id="_x0000_s4419" type="#_x0000_t75" style="position:absolute;left:8572;top:6263;width:245;height:245">
              <v:imagedata r:id="rId6" o:title=""/>
            </v:shape>
            <w10:wrap anchorx="page" anchory="page"/>
          </v:group>
        </w:pict>
      </w:r>
    </w:p>
    <w:p w14:paraId="7C45F45A"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45B" w14:textId="77777777" w:rsidR="00584CB5" w:rsidRDefault="00584CB5">
      <w:pPr>
        <w:pStyle w:val="BodyText"/>
        <w:spacing w:before="8"/>
        <w:rPr>
          <w:rFonts w:ascii="Calibri"/>
          <w:sz w:val="13"/>
        </w:rPr>
      </w:pPr>
    </w:p>
    <w:p w14:paraId="7C45F45C" w14:textId="0B47C346" w:rsidR="00584CB5" w:rsidRDefault="00996ED2">
      <w:pPr>
        <w:pStyle w:val="BodyText"/>
        <w:spacing w:before="88" w:line="268" w:lineRule="auto"/>
        <w:ind w:left="1182" w:right="541"/>
        <w:jc w:val="both"/>
      </w:pPr>
      <w:r>
        <w:t>sonaban las tripas. Estaba a punto de decir que aquello era</w:t>
      </w:r>
      <w:r>
        <w:rPr>
          <w:spacing w:val="-55"/>
        </w:rPr>
        <w:t xml:space="preserve"> </w:t>
      </w:r>
      <w:r>
        <w:t>completamente imposible entre carcajada y carcajada a la</w:t>
      </w:r>
      <w:r>
        <w:rPr>
          <w:spacing w:val="1"/>
        </w:rPr>
        <w:t xml:space="preserve"> </w:t>
      </w:r>
      <w:r>
        <w:rPr>
          <w:w w:val="105"/>
        </w:rPr>
        <w:t>vez</w:t>
      </w:r>
      <w:r>
        <w:rPr>
          <w:spacing w:val="-7"/>
          <w:w w:val="105"/>
        </w:rPr>
        <w:t xml:space="preserve"> </w:t>
      </w:r>
      <w:r>
        <w:rPr>
          <w:w w:val="105"/>
        </w:rPr>
        <w:t>que</w:t>
      </w:r>
      <w:r>
        <w:rPr>
          <w:spacing w:val="-7"/>
          <w:w w:val="105"/>
        </w:rPr>
        <w:t xml:space="preserve"> </w:t>
      </w:r>
      <w:r>
        <w:rPr>
          <w:w w:val="105"/>
        </w:rPr>
        <w:t>se</w:t>
      </w:r>
      <w:r>
        <w:rPr>
          <w:spacing w:val="-7"/>
          <w:w w:val="105"/>
        </w:rPr>
        <w:t xml:space="preserve"> </w:t>
      </w:r>
      <w:r>
        <w:rPr>
          <w:w w:val="105"/>
        </w:rPr>
        <w:t>estaba</w:t>
      </w:r>
      <w:r>
        <w:rPr>
          <w:spacing w:val="-7"/>
          <w:w w:val="105"/>
        </w:rPr>
        <w:t xml:space="preserve"> </w:t>
      </w:r>
      <w:r>
        <w:rPr>
          <w:w w:val="105"/>
        </w:rPr>
        <w:t>empezando</w:t>
      </w:r>
      <w:r>
        <w:rPr>
          <w:spacing w:val="-7"/>
          <w:w w:val="105"/>
        </w:rPr>
        <w:t xml:space="preserve"> </w:t>
      </w:r>
      <w:r>
        <w:rPr>
          <w:w w:val="105"/>
        </w:rPr>
        <w:t>a</w:t>
      </w:r>
      <w:r>
        <w:rPr>
          <w:spacing w:val="-7"/>
          <w:w w:val="105"/>
        </w:rPr>
        <w:t xml:space="preserve"> </w:t>
      </w:r>
      <w:r>
        <w:rPr>
          <w:w w:val="105"/>
        </w:rPr>
        <w:t>enfadar</w:t>
      </w:r>
      <w:r>
        <w:rPr>
          <w:spacing w:val="-7"/>
          <w:w w:val="105"/>
        </w:rPr>
        <w:t xml:space="preserve"> </w:t>
      </w:r>
      <w:r>
        <w:rPr>
          <w:w w:val="105"/>
        </w:rPr>
        <w:t>con</w:t>
      </w:r>
      <w:r>
        <w:rPr>
          <w:spacing w:val="-7"/>
          <w:w w:val="105"/>
        </w:rPr>
        <w:t xml:space="preserve"> </w:t>
      </w:r>
      <w:r>
        <w:rPr>
          <w:w w:val="105"/>
        </w:rPr>
        <w:t>Nick</w:t>
      </w:r>
      <w:r>
        <w:rPr>
          <w:spacing w:val="-7"/>
          <w:w w:val="105"/>
        </w:rPr>
        <w:t xml:space="preserve"> </w:t>
      </w:r>
      <w:r>
        <w:rPr>
          <w:w w:val="105"/>
        </w:rPr>
        <w:t>por</w:t>
      </w:r>
      <w:r>
        <w:rPr>
          <w:spacing w:val="-7"/>
          <w:w w:val="105"/>
        </w:rPr>
        <w:t xml:space="preserve"> </w:t>
      </w:r>
      <w:r>
        <w:rPr>
          <w:w w:val="105"/>
        </w:rPr>
        <w:t>in</w:t>
      </w:r>
      <w:r>
        <w:t>tentarles hacer creer esa estúpida historia. Pero estaba dolorido</w:t>
      </w:r>
      <w:r>
        <w:rPr>
          <w:spacing w:val="-8"/>
        </w:rPr>
        <w:t xml:space="preserve"> </w:t>
      </w:r>
      <w:r>
        <w:t>y</w:t>
      </w:r>
      <w:r>
        <w:rPr>
          <w:spacing w:val="-7"/>
        </w:rPr>
        <w:t xml:space="preserve"> </w:t>
      </w:r>
      <w:r>
        <w:t>magullado</w:t>
      </w:r>
      <w:r>
        <w:rPr>
          <w:spacing w:val="-8"/>
        </w:rPr>
        <w:t xml:space="preserve"> </w:t>
      </w:r>
      <w:r>
        <w:t>después</w:t>
      </w:r>
      <w:r>
        <w:rPr>
          <w:spacing w:val="-7"/>
        </w:rPr>
        <w:t xml:space="preserve"> </w:t>
      </w:r>
      <w:r>
        <w:t>de</w:t>
      </w:r>
      <w:r>
        <w:rPr>
          <w:spacing w:val="-7"/>
        </w:rPr>
        <w:t xml:space="preserve"> </w:t>
      </w:r>
      <w:r>
        <w:t>haber</w:t>
      </w:r>
      <w:r>
        <w:rPr>
          <w:spacing w:val="-8"/>
        </w:rPr>
        <w:t xml:space="preserve"> </w:t>
      </w:r>
      <w:r>
        <w:t>sido</w:t>
      </w:r>
      <w:r>
        <w:rPr>
          <w:spacing w:val="-7"/>
        </w:rPr>
        <w:t xml:space="preserve"> </w:t>
      </w:r>
      <w:r>
        <w:t>arrojado</w:t>
      </w:r>
      <w:r>
        <w:rPr>
          <w:spacing w:val="-8"/>
        </w:rPr>
        <w:t xml:space="preserve"> </w:t>
      </w:r>
      <w:r>
        <w:t>hacia</w:t>
      </w:r>
      <w:r>
        <w:rPr>
          <w:spacing w:val="-7"/>
        </w:rPr>
        <w:t xml:space="preserve"> </w:t>
      </w:r>
      <w:r>
        <w:t>el</w:t>
      </w:r>
      <w:r>
        <w:rPr>
          <w:spacing w:val="-55"/>
        </w:rPr>
        <w:t xml:space="preserve"> </w:t>
      </w:r>
      <w:r>
        <w:rPr>
          <w:w w:val="105"/>
        </w:rPr>
        <w:t>otro</w:t>
      </w:r>
      <w:r>
        <w:rPr>
          <w:spacing w:val="-4"/>
          <w:w w:val="105"/>
        </w:rPr>
        <w:t xml:space="preserve"> </w:t>
      </w:r>
      <w:r>
        <w:rPr>
          <w:w w:val="105"/>
        </w:rPr>
        <w:t>lado</w:t>
      </w:r>
      <w:r>
        <w:rPr>
          <w:spacing w:val="-4"/>
          <w:w w:val="105"/>
        </w:rPr>
        <w:t xml:space="preserve"> </w:t>
      </w:r>
      <w:r>
        <w:rPr>
          <w:w w:val="105"/>
        </w:rPr>
        <w:t>de</w:t>
      </w:r>
      <w:r>
        <w:rPr>
          <w:spacing w:val="-3"/>
          <w:w w:val="105"/>
        </w:rPr>
        <w:t xml:space="preserve"> </w:t>
      </w:r>
      <w:r>
        <w:rPr>
          <w:w w:val="105"/>
        </w:rPr>
        <w:t>la</w:t>
      </w:r>
      <w:r>
        <w:rPr>
          <w:spacing w:val="-4"/>
          <w:w w:val="105"/>
        </w:rPr>
        <w:t xml:space="preserve"> </w:t>
      </w:r>
      <w:r>
        <w:rPr>
          <w:w w:val="105"/>
        </w:rPr>
        <w:t>librería</w:t>
      </w:r>
      <w:r>
        <w:rPr>
          <w:spacing w:val="-4"/>
          <w:w w:val="105"/>
        </w:rPr>
        <w:t xml:space="preserve"> </w:t>
      </w:r>
      <w:r>
        <w:rPr>
          <w:w w:val="105"/>
        </w:rPr>
        <w:t>por</w:t>
      </w:r>
      <w:r>
        <w:rPr>
          <w:spacing w:val="-3"/>
          <w:w w:val="105"/>
        </w:rPr>
        <w:t xml:space="preserve"> </w:t>
      </w:r>
      <w:r>
        <w:rPr>
          <w:w w:val="105"/>
        </w:rPr>
        <w:t>un…</w:t>
      </w:r>
      <w:r>
        <w:rPr>
          <w:spacing w:val="-4"/>
          <w:w w:val="105"/>
        </w:rPr>
        <w:t xml:space="preserve"> </w:t>
      </w:r>
      <w:r>
        <w:rPr>
          <w:w w:val="105"/>
        </w:rPr>
        <w:t>¿por</w:t>
      </w:r>
      <w:r>
        <w:rPr>
          <w:spacing w:val="-4"/>
          <w:w w:val="105"/>
        </w:rPr>
        <w:t xml:space="preserve"> </w:t>
      </w:r>
      <w:r>
        <w:rPr>
          <w:w w:val="105"/>
        </w:rPr>
        <w:t>un</w:t>
      </w:r>
      <w:r>
        <w:rPr>
          <w:spacing w:val="-3"/>
          <w:w w:val="105"/>
        </w:rPr>
        <w:t xml:space="preserve"> </w:t>
      </w:r>
      <w:r>
        <w:rPr>
          <w:w w:val="105"/>
        </w:rPr>
        <w:t>qué?</w:t>
      </w:r>
      <w:r>
        <w:rPr>
          <w:spacing w:val="-4"/>
          <w:w w:val="105"/>
        </w:rPr>
        <w:t xml:space="preserve"> </w:t>
      </w:r>
      <w:r>
        <w:rPr>
          <w:w w:val="105"/>
        </w:rPr>
        <w:t>Se</w:t>
      </w:r>
      <w:r>
        <w:rPr>
          <w:spacing w:val="-4"/>
          <w:w w:val="105"/>
        </w:rPr>
        <w:t xml:space="preserve"> </w:t>
      </w:r>
      <w:r>
        <w:rPr>
          <w:w w:val="105"/>
        </w:rPr>
        <w:t>acordó</w:t>
      </w:r>
      <w:r>
        <w:rPr>
          <w:spacing w:val="-58"/>
          <w:w w:val="105"/>
        </w:rPr>
        <w:t xml:space="preserve"> </w:t>
      </w:r>
      <w:r>
        <w:rPr>
          <w:spacing w:val="-2"/>
          <w:w w:val="105"/>
        </w:rPr>
        <w:t>del</w:t>
      </w:r>
      <w:r>
        <w:rPr>
          <w:spacing w:val="-8"/>
          <w:w w:val="105"/>
        </w:rPr>
        <w:t xml:space="preserve"> </w:t>
      </w:r>
      <w:r>
        <w:rPr>
          <w:spacing w:val="-2"/>
          <w:w w:val="105"/>
        </w:rPr>
        <w:t>golem</w:t>
      </w:r>
      <w:r>
        <w:rPr>
          <w:spacing w:val="-7"/>
          <w:w w:val="105"/>
        </w:rPr>
        <w:t xml:space="preserve"> </w:t>
      </w:r>
      <w:r>
        <w:rPr>
          <w:spacing w:val="-1"/>
          <w:w w:val="105"/>
        </w:rPr>
        <w:t>que</w:t>
      </w:r>
      <w:r>
        <w:rPr>
          <w:spacing w:val="-7"/>
          <w:w w:val="105"/>
        </w:rPr>
        <w:t xml:space="preserve"> </w:t>
      </w:r>
      <w:r>
        <w:rPr>
          <w:spacing w:val="-1"/>
          <w:w w:val="105"/>
        </w:rPr>
        <w:t>intentó</w:t>
      </w:r>
      <w:r>
        <w:rPr>
          <w:spacing w:val="-7"/>
          <w:w w:val="105"/>
        </w:rPr>
        <w:t xml:space="preserve"> </w:t>
      </w:r>
      <w:r>
        <w:rPr>
          <w:spacing w:val="-1"/>
          <w:w w:val="105"/>
        </w:rPr>
        <w:t>abordar</w:t>
      </w:r>
      <w:r>
        <w:rPr>
          <w:spacing w:val="-7"/>
          <w:w w:val="105"/>
        </w:rPr>
        <w:t xml:space="preserve"> </w:t>
      </w:r>
      <w:r>
        <w:rPr>
          <w:spacing w:val="-1"/>
          <w:w w:val="105"/>
        </w:rPr>
        <w:t>a</w:t>
      </w:r>
      <w:r>
        <w:rPr>
          <w:spacing w:val="-7"/>
          <w:w w:val="105"/>
        </w:rPr>
        <w:t xml:space="preserve"> </w:t>
      </w:r>
      <w:r>
        <w:rPr>
          <w:spacing w:val="-1"/>
          <w:w w:val="105"/>
        </w:rPr>
        <w:t>Perry,</w:t>
      </w:r>
      <w:r>
        <w:rPr>
          <w:spacing w:val="-14"/>
          <w:w w:val="105"/>
        </w:rPr>
        <w:t xml:space="preserve"> </w:t>
      </w:r>
      <w:r>
        <w:rPr>
          <w:spacing w:val="-1"/>
          <w:w w:val="105"/>
        </w:rPr>
        <w:t>o</w:t>
      </w:r>
      <w:r>
        <w:rPr>
          <w:spacing w:val="-8"/>
          <w:w w:val="105"/>
        </w:rPr>
        <w:t xml:space="preserve"> </w:t>
      </w:r>
      <w:r>
        <w:rPr>
          <w:spacing w:val="-1"/>
          <w:w w:val="105"/>
        </w:rPr>
        <w:t>Perenelle,</w:t>
      </w:r>
      <w:r>
        <w:rPr>
          <w:spacing w:val="-14"/>
          <w:w w:val="105"/>
        </w:rPr>
        <w:t xml:space="preserve"> </w:t>
      </w:r>
      <w:r>
        <w:rPr>
          <w:spacing w:val="-1"/>
          <w:w w:val="105"/>
        </w:rPr>
        <w:t>y</w:t>
      </w:r>
      <w:r>
        <w:rPr>
          <w:spacing w:val="-7"/>
          <w:w w:val="105"/>
        </w:rPr>
        <w:t xml:space="preserve"> </w:t>
      </w:r>
      <w:r>
        <w:rPr>
          <w:spacing w:val="-1"/>
          <w:w w:val="105"/>
        </w:rPr>
        <w:t>que</w:t>
      </w:r>
      <w:r>
        <w:rPr>
          <w:spacing w:val="-58"/>
          <w:w w:val="105"/>
        </w:rPr>
        <w:t xml:space="preserve"> </w:t>
      </w:r>
      <w:r>
        <w:rPr>
          <w:w w:val="105"/>
        </w:rPr>
        <w:t>se</w:t>
      </w:r>
      <w:r>
        <w:rPr>
          <w:spacing w:val="-11"/>
          <w:w w:val="105"/>
        </w:rPr>
        <w:t xml:space="preserve"> </w:t>
      </w:r>
      <w:r>
        <w:rPr>
          <w:w w:val="105"/>
        </w:rPr>
        <w:t>deshizo</w:t>
      </w:r>
      <w:r>
        <w:rPr>
          <w:spacing w:val="-10"/>
          <w:w w:val="105"/>
        </w:rPr>
        <w:t xml:space="preserve"> </w:t>
      </w:r>
      <w:r>
        <w:rPr>
          <w:w w:val="105"/>
        </w:rPr>
        <w:t>en</w:t>
      </w:r>
      <w:r>
        <w:rPr>
          <w:spacing w:val="-10"/>
          <w:w w:val="105"/>
        </w:rPr>
        <w:t xml:space="preserve"> </w:t>
      </w:r>
      <w:r>
        <w:rPr>
          <w:w w:val="105"/>
        </w:rPr>
        <w:t>miles</w:t>
      </w:r>
      <w:r>
        <w:rPr>
          <w:spacing w:val="-11"/>
          <w:w w:val="105"/>
        </w:rPr>
        <w:t xml:space="preserve"> </w:t>
      </w:r>
      <w:r>
        <w:rPr>
          <w:w w:val="105"/>
        </w:rPr>
        <w:t>de</w:t>
      </w:r>
      <w:r>
        <w:rPr>
          <w:spacing w:val="-10"/>
          <w:w w:val="105"/>
        </w:rPr>
        <w:t xml:space="preserve"> </w:t>
      </w:r>
      <w:r>
        <w:rPr>
          <w:w w:val="105"/>
        </w:rPr>
        <w:t>motas</w:t>
      </w:r>
      <w:r>
        <w:rPr>
          <w:spacing w:val="-10"/>
          <w:w w:val="105"/>
        </w:rPr>
        <w:t xml:space="preserve"> </w:t>
      </w:r>
      <w:r>
        <w:rPr>
          <w:w w:val="105"/>
        </w:rPr>
        <w:t>de</w:t>
      </w:r>
      <w:r>
        <w:rPr>
          <w:spacing w:val="-11"/>
          <w:w w:val="105"/>
        </w:rPr>
        <w:t xml:space="preserve"> </w:t>
      </w:r>
      <w:r>
        <w:rPr>
          <w:w w:val="105"/>
        </w:rPr>
        <w:t>polvo</w:t>
      </w:r>
      <w:r>
        <w:rPr>
          <w:spacing w:val="-10"/>
          <w:w w:val="105"/>
        </w:rPr>
        <w:t xml:space="preserve"> </w:t>
      </w:r>
      <w:r>
        <w:rPr>
          <w:w w:val="105"/>
        </w:rPr>
        <w:t>en</w:t>
      </w:r>
      <w:r>
        <w:rPr>
          <w:spacing w:val="-10"/>
          <w:w w:val="105"/>
        </w:rPr>
        <w:t xml:space="preserve"> </w:t>
      </w:r>
      <w:r>
        <w:rPr>
          <w:w w:val="105"/>
        </w:rPr>
        <w:t>cuanto</w:t>
      </w:r>
      <w:r>
        <w:rPr>
          <w:spacing w:val="-11"/>
          <w:w w:val="105"/>
        </w:rPr>
        <w:t xml:space="preserve"> </w:t>
      </w:r>
      <w:r>
        <w:rPr>
          <w:w w:val="105"/>
        </w:rPr>
        <w:t>la</w:t>
      </w:r>
      <w:r>
        <w:rPr>
          <w:spacing w:val="-10"/>
          <w:w w:val="105"/>
        </w:rPr>
        <w:t xml:space="preserve"> </w:t>
      </w:r>
      <w:r>
        <w:rPr>
          <w:w w:val="105"/>
        </w:rPr>
        <w:t>rozó.</w:t>
      </w:r>
    </w:p>
    <w:p w14:paraId="7C45F45D" w14:textId="77777777" w:rsidR="00584CB5" w:rsidRDefault="00996ED2">
      <w:pPr>
        <w:pStyle w:val="BodyText"/>
        <w:spacing w:line="268" w:lineRule="auto"/>
        <w:ind w:left="1182" w:right="541" w:firstLine="340"/>
        <w:jc w:val="both"/>
      </w:pPr>
      <w:r>
        <w:t>—¿Qué…</w:t>
      </w:r>
      <w:r>
        <w:rPr>
          <w:spacing w:val="-8"/>
        </w:rPr>
        <w:t xml:space="preserve"> </w:t>
      </w:r>
      <w:r>
        <w:t>qué</w:t>
      </w:r>
      <w:r>
        <w:rPr>
          <w:spacing w:val="-7"/>
        </w:rPr>
        <w:t xml:space="preserve"> </w:t>
      </w:r>
      <w:r>
        <w:t>eres?</w:t>
      </w:r>
      <w:r>
        <w:rPr>
          <w:spacing w:val="-7"/>
        </w:rPr>
        <w:t xml:space="preserve"> </w:t>
      </w:r>
      <w:r>
        <w:t>—preguntó</w:t>
      </w:r>
      <w:r>
        <w:rPr>
          <w:spacing w:val="-7"/>
        </w:rPr>
        <w:t xml:space="preserve"> </w:t>
      </w:r>
      <w:r>
        <w:t>Sophie</w:t>
      </w:r>
      <w:r>
        <w:rPr>
          <w:spacing w:val="-7"/>
        </w:rPr>
        <w:t xml:space="preserve"> </w:t>
      </w:r>
      <w:r>
        <w:t>a</w:t>
      </w:r>
      <w:r>
        <w:rPr>
          <w:spacing w:val="-7"/>
        </w:rPr>
        <w:t xml:space="preserve"> </w:t>
      </w:r>
      <w:r>
        <w:t>la</w:t>
      </w:r>
      <w:r>
        <w:rPr>
          <w:spacing w:val="-7"/>
        </w:rPr>
        <w:t xml:space="preserve"> </w:t>
      </w:r>
      <w:r>
        <w:t>vez</w:t>
      </w:r>
      <w:r>
        <w:rPr>
          <w:spacing w:val="-7"/>
        </w:rPr>
        <w:t xml:space="preserve"> </w:t>
      </w:r>
      <w:r>
        <w:t>que</w:t>
      </w:r>
      <w:r>
        <w:rPr>
          <w:spacing w:val="-7"/>
        </w:rPr>
        <w:t xml:space="preserve"> </w:t>
      </w:r>
      <w:r>
        <w:t>su</w:t>
      </w:r>
      <w:r>
        <w:rPr>
          <w:spacing w:val="-55"/>
        </w:rPr>
        <w:t xml:space="preserve"> </w:t>
      </w:r>
      <w:r>
        <w:rPr>
          <w:w w:val="105"/>
        </w:rPr>
        <w:t>hermano mellizo articulaba la misma pregunta—. ¿Qué</w:t>
      </w:r>
      <w:r>
        <w:rPr>
          <w:spacing w:val="-58"/>
          <w:w w:val="105"/>
        </w:rPr>
        <w:t xml:space="preserve"> </w:t>
      </w:r>
      <w:r>
        <w:rPr>
          <w:w w:val="105"/>
        </w:rPr>
        <w:t>sois</w:t>
      </w:r>
      <w:r>
        <w:rPr>
          <w:spacing w:val="-7"/>
          <w:w w:val="105"/>
        </w:rPr>
        <w:t xml:space="preserve"> </w:t>
      </w:r>
      <w:r>
        <w:rPr>
          <w:w w:val="105"/>
        </w:rPr>
        <w:t>tú</w:t>
      </w:r>
      <w:r>
        <w:rPr>
          <w:spacing w:val="-7"/>
          <w:w w:val="105"/>
        </w:rPr>
        <w:t xml:space="preserve"> </w:t>
      </w:r>
      <w:r>
        <w:rPr>
          <w:w w:val="105"/>
        </w:rPr>
        <w:t>y</w:t>
      </w:r>
      <w:r>
        <w:rPr>
          <w:spacing w:val="-6"/>
          <w:w w:val="105"/>
        </w:rPr>
        <w:t xml:space="preserve"> </w:t>
      </w:r>
      <w:r>
        <w:rPr>
          <w:w w:val="105"/>
        </w:rPr>
        <w:t>Perenelle?</w:t>
      </w:r>
    </w:p>
    <w:p w14:paraId="7C45F45E" w14:textId="5B1B0043" w:rsidR="00584CB5" w:rsidRDefault="00996ED2">
      <w:pPr>
        <w:pStyle w:val="BodyText"/>
        <w:spacing w:line="268" w:lineRule="auto"/>
        <w:ind w:left="1182" w:right="540" w:firstLine="340"/>
        <w:jc w:val="both"/>
      </w:pPr>
      <w:r>
        <w:rPr>
          <w:w w:val="105"/>
        </w:rPr>
        <w:t>Nick esbozó una sonrisa, una sonrisa fría y algo forzada,</w:t>
      </w:r>
      <w:r>
        <w:rPr>
          <w:spacing w:val="3"/>
          <w:w w:val="105"/>
        </w:rPr>
        <w:t xml:space="preserve"> </w:t>
      </w:r>
      <w:r>
        <w:rPr>
          <w:w w:val="105"/>
        </w:rPr>
        <w:t>tanto</w:t>
      </w:r>
      <w:r>
        <w:rPr>
          <w:spacing w:val="12"/>
          <w:w w:val="105"/>
        </w:rPr>
        <w:t xml:space="preserve"> </w:t>
      </w:r>
      <w:r>
        <w:rPr>
          <w:w w:val="105"/>
        </w:rPr>
        <w:t>que</w:t>
      </w:r>
      <w:r>
        <w:rPr>
          <w:spacing w:val="12"/>
          <w:w w:val="105"/>
        </w:rPr>
        <w:t xml:space="preserve"> </w:t>
      </w:r>
      <w:r>
        <w:rPr>
          <w:w w:val="105"/>
        </w:rPr>
        <w:t>durante</w:t>
      </w:r>
      <w:r>
        <w:rPr>
          <w:spacing w:val="12"/>
          <w:w w:val="105"/>
        </w:rPr>
        <w:t xml:space="preserve"> </w:t>
      </w:r>
      <w:r>
        <w:rPr>
          <w:w w:val="105"/>
        </w:rPr>
        <w:t>un</w:t>
      </w:r>
      <w:r>
        <w:rPr>
          <w:spacing w:val="12"/>
          <w:w w:val="105"/>
        </w:rPr>
        <w:t xml:space="preserve"> </w:t>
      </w:r>
      <w:r>
        <w:rPr>
          <w:w w:val="105"/>
        </w:rPr>
        <w:t>instante</w:t>
      </w:r>
      <w:r>
        <w:rPr>
          <w:spacing w:val="13"/>
          <w:w w:val="105"/>
        </w:rPr>
        <w:t xml:space="preserve"> </w:t>
      </w:r>
      <w:r>
        <w:rPr>
          <w:w w:val="105"/>
        </w:rPr>
        <w:t>tuvo</w:t>
      </w:r>
      <w:r>
        <w:rPr>
          <w:spacing w:val="12"/>
          <w:w w:val="105"/>
        </w:rPr>
        <w:t xml:space="preserve"> </w:t>
      </w:r>
      <w:r>
        <w:rPr>
          <w:w w:val="105"/>
        </w:rPr>
        <w:t>un</w:t>
      </w:r>
      <w:r>
        <w:rPr>
          <w:spacing w:val="12"/>
          <w:w w:val="105"/>
        </w:rPr>
        <w:t xml:space="preserve"> </w:t>
      </w:r>
      <w:r>
        <w:rPr>
          <w:w w:val="105"/>
        </w:rPr>
        <w:t>aire</w:t>
      </w:r>
      <w:r>
        <w:rPr>
          <w:spacing w:val="12"/>
          <w:w w:val="105"/>
        </w:rPr>
        <w:t xml:space="preserve"> </w:t>
      </w:r>
      <w:r>
        <w:rPr>
          <w:w w:val="105"/>
        </w:rPr>
        <w:t>a</w:t>
      </w:r>
      <w:r>
        <w:rPr>
          <w:spacing w:val="12"/>
          <w:w w:val="105"/>
        </w:rPr>
        <w:t xml:space="preserve"> </w:t>
      </w:r>
      <w:r>
        <w:rPr>
          <w:w w:val="105"/>
        </w:rPr>
        <w:t>Dee.</w:t>
      </w:r>
    </w:p>
    <w:p w14:paraId="7C45F45F" w14:textId="77777777" w:rsidR="00584CB5" w:rsidRDefault="00996ED2">
      <w:pPr>
        <w:pStyle w:val="BodyText"/>
        <w:spacing w:line="268" w:lineRule="auto"/>
        <w:ind w:left="1182" w:right="543" w:firstLine="340"/>
        <w:jc w:val="both"/>
      </w:pPr>
      <w:r>
        <w:rPr>
          <w:spacing w:val="-1"/>
        </w:rPr>
        <w:t>—Nosotros</w:t>
      </w:r>
      <w:r>
        <w:rPr>
          <w:spacing w:val="-10"/>
        </w:rPr>
        <w:t xml:space="preserve"> </w:t>
      </w:r>
      <w:r>
        <w:rPr>
          <w:spacing w:val="-1"/>
        </w:rPr>
        <w:t>somos</w:t>
      </w:r>
      <w:r>
        <w:rPr>
          <w:spacing w:val="-10"/>
        </w:rPr>
        <w:t xml:space="preserve"> </w:t>
      </w:r>
      <w:r>
        <w:rPr>
          <w:spacing w:val="-1"/>
        </w:rPr>
        <w:t>leyenda</w:t>
      </w:r>
      <w:r>
        <w:rPr>
          <w:spacing w:val="-10"/>
        </w:rPr>
        <w:t xml:space="preserve"> </w:t>
      </w:r>
      <w:r>
        <w:t>—dijo</w:t>
      </w:r>
      <w:r>
        <w:rPr>
          <w:spacing w:val="-10"/>
        </w:rPr>
        <w:t xml:space="preserve"> </w:t>
      </w:r>
      <w:r>
        <w:t>con</w:t>
      </w:r>
      <w:r>
        <w:rPr>
          <w:spacing w:val="-10"/>
        </w:rPr>
        <w:t xml:space="preserve"> </w:t>
      </w:r>
      <w:r>
        <w:t>sencillez—.</w:t>
      </w:r>
      <w:r>
        <w:rPr>
          <w:spacing w:val="-18"/>
        </w:rPr>
        <w:t xml:space="preserve"> </w:t>
      </w:r>
      <w:r>
        <w:t>Una</w:t>
      </w:r>
      <w:r>
        <w:rPr>
          <w:spacing w:val="-55"/>
        </w:rPr>
        <w:t xml:space="preserve"> </w:t>
      </w:r>
      <w:r>
        <w:t>vez,</w:t>
      </w:r>
      <w:r>
        <w:rPr>
          <w:spacing w:val="2"/>
        </w:rPr>
        <w:t xml:space="preserve"> </w:t>
      </w:r>
      <w:r>
        <w:t>hace</w:t>
      </w:r>
      <w:r>
        <w:rPr>
          <w:spacing w:val="13"/>
        </w:rPr>
        <w:t xml:space="preserve"> </w:t>
      </w:r>
      <w:r>
        <w:t>mucho</w:t>
      </w:r>
      <w:r>
        <w:rPr>
          <w:spacing w:val="12"/>
        </w:rPr>
        <w:t xml:space="preserve"> </w:t>
      </w:r>
      <w:r>
        <w:t>tiempo,</w:t>
      </w:r>
      <w:r>
        <w:rPr>
          <w:spacing w:val="3"/>
        </w:rPr>
        <w:t xml:space="preserve"> </w:t>
      </w:r>
      <w:r>
        <w:t>fuimos</w:t>
      </w:r>
      <w:r>
        <w:rPr>
          <w:spacing w:val="12"/>
        </w:rPr>
        <w:t xml:space="preserve"> </w:t>
      </w:r>
      <w:r>
        <w:t>personas</w:t>
      </w:r>
      <w:r>
        <w:rPr>
          <w:spacing w:val="13"/>
        </w:rPr>
        <w:t xml:space="preserve"> </w:t>
      </w:r>
      <w:r>
        <w:t>normales</w:t>
      </w:r>
      <w:r>
        <w:rPr>
          <w:spacing w:val="12"/>
        </w:rPr>
        <w:t xml:space="preserve"> </w:t>
      </w:r>
      <w:r>
        <w:t>y</w:t>
      </w:r>
      <w:r>
        <w:rPr>
          <w:spacing w:val="12"/>
        </w:rPr>
        <w:t xml:space="preserve"> </w:t>
      </w:r>
      <w:r>
        <w:t>co-</w:t>
      </w:r>
    </w:p>
    <w:p w14:paraId="7C45F460" w14:textId="35E5EE25" w:rsidR="00584CB5" w:rsidRDefault="00996ED2">
      <w:pPr>
        <w:pStyle w:val="BodyText"/>
        <w:spacing w:before="10" w:line="220" w:lineRule="auto"/>
        <w:ind w:left="1182" w:right="543" w:hanging="494"/>
        <w:jc w:val="both"/>
      </w:pPr>
      <w:r>
        <w:rPr>
          <w:color w:val="B2B2B2"/>
          <w:position w:val="-5"/>
          <w:sz w:val="21"/>
        </w:rPr>
        <w:t>46</w:t>
      </w:r>
      <w:r>
        <w:rPr>
          <w:color w:val="B2B2B2"/>
          <w:spacing w:val="1"/>
          <w:position w:val="-5"/>
          <w:sz w:val="21"/>
        </w:rPr>
        <w:t xml:space="preserve"> </w:t>
      </w:r>
      <w:r>
        <w:t>rrientes, pero entonces compré un libro, el Libro de Abraham</w:t>
      </w:r>
      <w:r>
        <w:rPr>
          <w:spacing w:val="17"/>
        </w:rPr>
        <w:t xml:space="preserve"> </w:t>
      </w:r>
      <w:r>
        <w:t>el</w:t>
      </w:r>
      <w:r>
        <w:rPr>
          <w:spacing w:val="18"/>
        </w:rPr>
        <w:t xml:space="preserve"> </w:t>
      </w:r>
      <w:r>
        <w:t>Mago,*</w:t>
      </w:r>
      <w:r>
        <w:rPr>
          <w:spacing w:val="18"/>
        </w:rPr>
        <w:t xml:space="preserve"> </w:t>
      </w:r>
      <w:r>
        <w:t>más</w:t>
      </w:r>
      <w:r>
        <w:rPr>
          <w:spacing w:val="17"/>
        </w:rPr>
        <w:t xml:space="preserve"> </w:t>
      </w:r>
      <w:r>
        <w:t>conocido</w:t>
      </w:r>
      <w:r>
        <w:rPr>
          <w:spacing w:val="18"/>
        </w:rPr>
        <w:t xml:space="preserve"> </w:t>
      </w:r>
      <w:r>
        <w:t>como</w:t>
      </w:r>
      <w:r>
        <w:rPr>
          <w:spacing w:val="18"/>
        </w:rPr>
        <w:t xml:space="preserve"> </w:t>
      </w:r>
      <w:r>
        <w:t>el</w:t>
      </w:r>
      <w:r>
        <w:rPr>
          <w:spacing w:val="17"/>
        </w:rPr>
        <w:t xml:space="preserve"> </w:t>
      </w:r>
      <w:r>
        <w:t>Códex.</w:t>
      </w:r>
      <w:r>
        <w:rPr>
          <w:spacing w:val="10"/>
        </w:rPr>
        <w:t xml:space="preserve"> </w:t>
      </w:r>
      <w:r>
        <w:t>Desde</w:t>
      </w:r>
      <w:r>
        <w:rPr>
          <w:spacing w:val="18"/>
        </w:rPr>
        <w:t xml:space="preserve"> </w:t>
      </w:r>
      <w:r>
        <w:t>ese</w:t>
      </w:r>
    </w:p>
    <w:p w14:paraId="7C45F461" w14:textId="50EDD92F" w:rsidR="00584CB5" w:rsidRDefault="00996ED2">
      <w:pPr>
        <w:pStyle w:val="BodyText"/>
        <w:spacing w:before="37" w:line="268" w:lineRule="auto"/>
        <w:ind w:left="1182" w:right="543"/>
        <w:jc w:val="both"/>
      </w:pPr>
      <w:r>
        <w:rPr>
          <w:spacing w:val="-1"/>
        </w:rPr>
        <w:t>momento,</w:t>
      </w:r>
      <w:r>
        <w:rPr>
          <w:spacing w:val="-14"/>
        </w:rPr>
        <w:t xml:space="preserve"> </w:t>
      </w:r>
      <w:r>
        <w:rPr>
          <w:spacing w:val="-1"/>
        </w:rPr>
        <w:t>las</w:t>
      </w:r>
      <w:r>
        <w:rPr>
          <w:spacing w:val="-5"/>
        </w:rPr>
        <w:t xml:space="preserve"> </w:t>
      </w:r>
      <w:r>
        <w:rPr>
          <w:spacing w:val="-1"/>
        </w:rPr>
        <w:t>cosas</w:t>
      </w:r>
      <w:r>
        <w:rPr>
          <w:spacing w:val="-6"/>
        </w:rPr>
        <w:t xml:space="preserve"> </w:t>
      </w:r>
      <w:r>
        <w:t>comenzaron</w:t>
      </w:r>
      <w:r>
        <w:rPr>
          <w:spacing w:val="-6"/>
        </w:rPr>
        <w:t xml:space="preserve"> </w:t>
      </w:r>
      <w:r>
        <w:t>a</w:t>
      </w:r>
      <w:r>
        <w:rPr>
          <w:spacing w:val="-5"/>
        </w:rPr>
        <w:t xml:space="preserve"> </w:t>
      </w:r>
      <w:r>
        <w:t>cambiar.</w:t>
      </w:r>
      <w:r>
        <w:rPr>
          <w:spacing w:val="-13"/>
        </w:rPr>
        <w:t xml:space="preserve"> </w:t>
      </w:r>
      <w:r>
        <w:t>Perenelle</w:t>
      </w:r>
      <w:r>
        <w:rPr>
          <w:spacing w:val="-6"/>
        </w:rPr>
        <w:t xml:space="preserve"> </w:t>
      </w:r>
      <w:r>
        <w:t>cam</w:t>
      </w:r>
      <w:r>
        <w:rPr>
          <w:spacing w:val="-1"/>
        </w:rPr>
        <w:t>bió.</w:t>
      </w:r>
      <w:r>
        <w:rPr>
          <w:spacing w:val="-22"/>
        </w:rPr>
        <w:t xml:space="preserve"> </w:t>
      </w:r>
      <w:r>
        <w:rPr>
          <w:spacing w:val="-1"/>
        </w:rPr>
        <w:t>Yo</w:t>
      </w:r>
      <w:r>
        <w:rPr>
          <w:spacing w:val="-5"/>
        </w:rPr>
        <w:t xml:space="preserve"> </w:t>
      </w:r>
      <w:r>
        <w:rPr>
          <w:spacing w:val="-1"/>
        </w:rPr>
        <w:t>cambié.</w:t>
      </w:r>
      <w:r>
        <w:rPr>
          <w:spacing w:val="-14"/>
        </w:rPr>
        <w:t xml:space="preserve"> </w:t>
      </w:r>
      <w:r>
        <w:rPr>
          <w:spacing w:val="-1"/>
        </w:rPr>
        <w:t>Me</w:t>
      </w:r>
      <w:r>
        <w:rPr>
          <w:spacing w:val="-5"/>
        </w:rPr>
        <w:t xml:space="preserve"> </w:t>
      </w:r>
      <w:r>
        <w:rPr>
          <w:spacing w:val="-1"/>
        </w:rPr>
        <w:t>convertí</w:t>
      </w:r>
      <w:r>
        <w:rPr>
          <w:spacing w:val="-5"/>
        </w:rPr>
        <w:t xml:space="preserve"> </w:t>
      </w:r>
      <w:r>
        <w:rPr>
          <w:spacing w:val="-1"/>
        </w:rPr>
        <w:t>en</w:t>
      </w:r>
      <w:r>
        <w:rPr>
          <w:spacing w:val="-5"/>
        </w:rPr>
        <w:t xml:space="preserve"> </w:t>
      </w:r>
      <w:r>
        <w:rPr>
          <w:spacing w:val="-1"/>
        </w:rPr>
        <w:t>«el</w:t>
      </w:r>
      <w:r>
        <w:rPr>
          <w:spacing w:val="-14"/>
        </w:rPr>
        <w:t xml:space="preserve"> </w:t>
      </w:r>
      <w:r>
        <w:rPr>
          <w:spacing w:val="-1"/>
        </w:rPr>
        <w:t>Alquimista».</w:t>
      </w:r>
    </w:p>
    <w:p w14:paraId="7C45F462" w14:textId="5E59855B" w:rsidR="00584CB5" w:rsidRDefault="00996ED2">
      <w:pPr>
        <w:pStyle w:val="BodyText"/>
        <w:spacing w:line="268" w:lineRule="auto"/>
        <w:ind w:left="1182" w:right="540" w:firstLine="340"/>
        <w:jc w:val="both"/>
      </w:pPr>
      <w:r>
        <w:t>»Me convertí en el mejor alquimista de todos los tiem</w:t>
      </w:r>
      <w:r>
        <w:rPr>
          <w:spacing w:val="-2"/>
        </w:rPr>
        <w:t>pos,</w:t>
      </w:r>
      <w:r>
        <w:rPr>
          <w:spacing w:val="-21"/>
        </w:rPr>
        <w:t xml:space="preserve"> </w:t>
      </w:r>
      <w:r>
        <w:rPr>
          <w:spacing w:val="-2"/>
        </w:rPr>
        <w:t>solicitado</w:t>
      </w:r>
      <w:r>
        <w:rPr>
          <w:spacing w:val="-13"/>
        </w:rPr>
        <w:t xml:space="preserve"> </w:t>
      </w:r>
      <w:r>
        <w:rPr>
          <w:spacing w:val="-2"/>
        </w:rPr>
        <w:t>por</w:t>
      </w:r>
      <w:r>
        <w:rPr>
          <w:spacing w:val="-13"/>
        </w:rPr>
        <w:t xml:space="preserve"> </w:t>
      </w:r>
      <w:r>
        <w:rPr>
          <w:spacing w:val="-2"/>
        </w:rPr>
        <w:t>reyes,</w:t>
      </w:r>
      <w:r>
        <w:rPr>
          <w:spacing w:val="-21"/>
        </w:rPr>
        <w:t xml:space="preserve"> </w:t>
      </w:r>
      <w:r>
        <w:rPr>
          <w:spacing w:val="-2"/>
        </w:rPr>
        <w:t>príncipes,</w:t>
      </w:r>
      <w:r>
        <w:rPr>
          <w:spacing w:val="-21"/>
        </w:rPr>
        <w:t xml:space="preserve"> </w:t>
      </w:r>
      <w:r>
        <w:rPr>
          <w:spacing w:val="-2"/>
        </w:rPr>
        <w:t>emperadores</w:t>
      </w:r>
      <w:r>
        <w:rPr>
          <w:spacing w:val="-12"/>
        </w:rPr>
        <w:t xml:space="preserve"> </w:t>
      </w:r>
      <w:r>
        <w:rPr>
          <w:spacing w:val="-2"/>
        </w:rPr>
        <w:t>e</w:t>
      </w:r>
      <w:r>
        <w:rPr>
          <w:spacing w:val="-13"/>
        </w:rPr>
        <w:t xml:space="preserve"> </w:t>
      </w:r>
      <w:r>
        <w:rPr>
          <w:spacing w:val="-2"/>
        </w:rPr>
        <w:t>incluso</w:t>
      </w:r>
      <w:r>
        <w:rPr>
          <w:spacing w:val="-13"/>
        </w:rPr>
        <w:t xml:space="preserve"> </w:t>
      </w:r>
      <w:r>
        <w:rPr>
          <w:spacing w:val="-1"/>
        </w:rPr>
        <w:t>el</w:t>
      </w:r>
      <w:r>
        <w:rPr>
          <w:spacing w:val="-55"/>
        </w:rPr>
        <w:t xml:space="preserve"> </w:t>
      </w:r>
      <w:r>
        <w:rPr>
          <w:spacing w:val="-2"/>
        </w:rPr>
        <w:t xml:space="preserve">mismísimo </w:t>
      </w:r>
      <w:r>
        <w:rPr>
          <w:spacing w:val="-1"/>
        </w:rPr>
        <w:t>Papa requirió mis servicios. Descubrí el secreto</w:t>
      </w:r>
      <w:r>
        <w:rPr>
          <w:spacing w:val="-55"/>
        </w:rPr>
        <w:t xml:space="preserve"> </w:t>
      </w:r>
      <w:r>
        <w:t>de la Piedra Filosofal que permanecía escondido en ese li</w:t>
      </w:r>
      <w:r>
        <w:rPr>
          <w:spacing w:val="-1"/>
        </w:rPr>
        <w:t>bro</w:t>
      </w:r>
      <w:r>
        <w:rPr>
          <w:spacing w:val="-17"/>
        </w:rPr>
        <w:t xml:space="preserve"> </w:t>
      </w:r>
      <w:r>
        <w:rPr>
          <w:spacing w:val="-1"/>
        </w:rPr>
        <w:t>de</w:t>
      </w:r>
      <w:r>
        <w:rPr>
          <w:spacing w:val="-17"/>
        </w:rPr>
        <w:t xml:space="preserve"> </w:t>
      </w:r>
      <w:r>
        <w:rPr>
          <w:spacing w:val="-1"/>
        </w:rPr>
        <w:t>magia</w:t>
      </w:r>
      <w:r>
        <w:rPr>
          <w:spacing w:val="-16"/>
        </w:rPr>
        <w:t xml:space="preserve"> </w:t>
      </w:r>
      <w:r>
        <w:rPr>
          <w:spacing w:val="-1"/>
        </w:rPr>
        <w:t>antigua.</w:t>
      </w:r>
      <w:r>
        <w:rPr>
          <w:spacing w:val="-34"/>
        </w:rPr>
        <w:t xml:space="preserve"> </w:t>
      </w:r>
      <w:r>
        <w:rPr>
          <w:spacing w:val="-1"/>
        </w:rPr>
        <w:t>Aprendí</w:t>
      </w:r>
      <w:r>
        <w:rPr>
          <w:spacing w:val="-16"/>
        </w:rPr>
        <w:t xml:space="preserve"> </w:t>
      </w:r>
      <w:r>
        <w:t>cómo</w:t>
      </w:r>
      <w:r>
        <w:rPr>
          <w:spacing w:val="-17"/>
        </w:rPr>
        <w:t xml:space="preserve"> </w:t>
      </w:r>
      <w:r>
        <w:t>convertir</w:t>
      </w:r>
      <w:r>
        <w:rPr>
          <w:spacing w:val="-16"/>
        </w:rPr>
        <w:t xml:space="preserve"> </w:t>
      </w:r>
      <w:r>
        <w:t>metal</w:t>
      </w:r>
      <w:r>
        <w:rPr>
          <w:spacing w:val="-17"/>
        </w:rPr>
        <w:t xml:space="preserve"> </w:t>
      </w:r>
      <w:r>
        <w:t>común</w:t>
      </w:r>
      <w:r>
        <w:rPr>
          <w:spacing w:val="1"/>
        </w:rPr>
        <w:t xml:space="preserve"> </w:t>
      </w:r>
      <w:r>
        <w:rPr>
          <w:w w:val="105"/>
        </w:rPr>
        <w:t>y corriente en oro y cómo transformar toscas piedras en</w:t>
      </w:r>
      <w:r>
        <w:rPr>
          <w:spacing w:val="-58"/>
          <w:w w:val="105"/>
        </w:rPr>
        <w:t xml:space="preserve"> </w:t>
      </w:r>
      <w:r>
        <w:rPr>
          <w:spacing w:val="-2"/>
        </w:rPr>
        <w:t>magníficas</w:t>
      </w:r>
      <w:r>
        <w:rPr>
          <w:spacing w:val="-6"/>
        </w:rPr>
        <w:t xml:space="preserve"> </w:t>
      </w:r>
      <w:r>
        <w:rPr>
          <w:spacing w:val="-1"/>
        </w:rPr>
        <w:t>joyas.</w:t>
      </w:r>
      <w:r>
        <w:rPr>
          <w:spacing w:val="-15"/>
        </w:rPr>
        <w:t xml:space="preserve"> </w:t>
      </w:r>
      <w:r>
        <w:rPr>
          <w:spacing w:val="-1"/>
        </w:rPr>
        <w:t>Pero</w:t>
      </w:r>
      <w:r>
        <w:rPr>
          <w:spacing w:val="-6"/>
        </w:rPr>
        <w:t xml:space="preserve"> </w:t>
      </w:r>
      <w:r>
        <w:rPr>
          <w:spacing w:val="-1"/>
        </w:rPr>
        <w:t>no</w:t>
      </w:r>
      <w:r>
        <w:rPr>
          <w:spacing w:val="-6"/>
        </w:rPr>
        <w:t xml:space="preserve"> </w:t>
      </w:r>
      <w:r>
        <w:rPr>
          <w:spacing w:val="-1"/>
        </w:rPr>
        <w:t>sólo</w:t>
      </w:r>
      <w:r>
        <w:rPr>
          <w:spacing w:val="-6"/>
        </w:rPr>
        <w:t xml:space="preserve"> </w:t>
      </w:r>
      <w:r>
        <w:rPr>
          <w:spacing w:val="-1"/>
        </w:rPr>
        <w:t>eso,</w:t>
      </w:r>
      <w:r>
        <w:rPr>
          <w:spacing w:val="-15"/>
        </w:rPr>
        <w:t xml:space="preserve"> </w:t>
      </w:r>
      <w:r>
        <w:rPr>
          <w:spacing w:val="-1"/>
        </w:rPr>
        <w:t>con</w:t>
      </w:r>
      <w:r>
        <w:rPr>
          <w:spacing w:val="-6"/>
        </w:rPr>
        <w:t xml:space="preserve"> </w:t>
      </w:r>
      <w:r>
        <w:rPr>
          <w:spacing w:val="-1"/>
        </w:rPr>
        <w:t>una</w:t>
      </w:r>
      <w:r>
        <w:rPr>
          <w:spacing w:val="-6"/>
        </w:rPr>
        <w:t xml:space="preserve"> </w:t>
      </w:r>
      <w:r>
        <w:rPr>
          <w:spacing w:val="-1"/>
        </w:rPr>
        <w:t>mezcla</w:t>
      </w:r>
      <w:r>
        <w:rPr>
          <w:spacing w:val="-5"/>
        </w:rPr>
        <w:t xml:space="preserve"> </w:t>
      </w:r>
      <w:r>
        <w:rPr>
          <w:spacing w:val="-1"/>
        </w:rPr>
        <w:t>de</w:t>
      </w:r>
      <w:r>
        <w:rPr>
          <w:spacing w:val="-6"/>
        </w:rPr>
        <w:t xml:space="preserve"> </w:t>
      </w:r>
      <w:r>
        <w:rPr>
          <w:spacing w:val="-1"/>
        </w:rPr>
        <w:t>hier</w:t>
      </w:r>
      <w:r>
        <w:t>bas y de conjuros, hallé la fórmula para alejar las enfermedades</w:t>
      </w:r>
      <w:r>
        <w:rPr>
          <w:spacing w:val="-12"/>
        </w:rPr>
        <w:t xml:space="preserve"> </w:t>
      </w:r>
      <w:r>
        <w:t>y</w:t>
      </w:r>
      <w:r>
        <w:rPr>
          <w:spacing w:val="-11"/>
        </w:rPr>
        <w:t xml:space="preserve"> </w:t>
      </w:r>
      <w:r>
        <w:t>mantener</w:t>
      </w:r>
      <w:r>
        <w:rPr>
          <w:spacing w:val="-11"/>
        </w:rPr>
        <w:t xml:space="preserve"> </w:t>
      </w:r>
      <w:r>
        <w:t>aislada</w:t>
      </w:r>
      <w:r>
        <w:rPr>
          <w:spacing w:val="-11"/>
        </w:rPr>
        <w:t xml:space="preserve"> </w:t>
      </w:r>
      <w:r>
        <w:t>a</w:t>
      </w:r>
      <w:r>
        <w:rPr>
          <w:spacing w:val="-11"/>
        </w:rPr>
        <w:t xml:space="preserve"> </w:t>
      </w:r>
      <w:r>
        <w:t>la</w:t>
      </w:r>
      <w:r>
        <w:rPr>
          <w:spacing w:val="-12"/>
        </w:rPr>
        <w:t xml:space="preserve"> </w:t>
      </w:r>
      <w:r>
        <w:t>muerte,</w:t>
      </w:r>
      <w:r>
        <w:rPr>
          <w:spacing w:val="-20"/>
        </w:rPr>
        <w:t xml:space="preserve"> </w:t>
      </w:r>
      <w:r>
        <w:t>de</w:t>
      </w:r>
      <w:r>
        <w:rPr>
          <w:spacing w:val="-11"/>
        </w:rPr>
        <w:t xml:space="preserve"> </w:t>
      </w:r>
      <w:r>
        <w:t>forma</w:t>
      </w:r>
      <w:r>
        <w:rPr>
          <w:spacing w:val="-11"/>
        </w:rPr>
        <w:t xml:space="preserve"> </w:t>
      </w:r>
      <w:r>
        <w:t>que</w:t>
      </w:r>
      <w:r>
        <w:rPr>
          <w:spacing w:val="-11"/>
        </w:rPr>
        <w:t xml:space="preserve"> </w:t>
      </w:r>
      <w:r>
        <w:t>Perenelle</w:t>
      </w:r>
      <w:r>
        <w:rPr>
          <w:spacing w:val="-17"/>
        </w:rPr>
        <w:t xml:space="preserve"> </w:t>
      </w:r>
      <w:r>
        <w:t>y</w:t>
      </w:r>
      <w:r>
        <w:rPr>
          <w:spacing w:val="-16"/>
        </w:rPr>
        <w:t xml:space="preserve"> </w:t>
      </w:r>
      <w:r>
        <w:t>yo</w:t>
      </w:r>
      <w:r>
        <w:rPr>
          <w:spacing w:val="-16"/>
        </w:rPr>
        <w:t xml:space="preserve"> </w:t>
      </w:r>
      <w:r>
        <w:t>nos</w:t>
      </w:r>
      <w:r>
        <w:rPr>
          <w:spacing w:val="-16"/>
        </w:rPr>
        <w:t xml:space="preserve"> </w:t>
      </w:r>
      <w:r>
        <w:t>convertimos</w:t>
      </w:r>
      <w:r>
        <w:rPr>
          <w:spacing w:val="-16"/>
        </w:rPr>
        <w:t xml:space="preserve"> </w:t>
      </w:r>
      <w:r>
        <w:t>en</w:t>
      </w:r>
      <w:r>
        <w:rPr>
          <w:spacing w:val="-17"/>
        </w:rPr>
        <w:t xml:space="preserve"> </w:t>
      </w:r>
      <w:r>
        <w:t>seres</w:t>
      </w:r>
      <w:r>
        <w:rPr>
          <w:spacing w:val="-16"/>
        </w:rPr>
        <w:t xml:space="preserve"> </w:t>
      </w:r>
      <w:r>
        <w:t>prácticamente</w:t>
      </w:r>
      <w:r>
        <w:rPr>
          <w:spacing w:val="-16"/>
        </w:rPr>
        <w:t xml:space="preserve"> </w:t>
      </w:r>
      <w:r>
        <w:t>inmortales.</w:t>
      </w:r>
    </w:p>
    <w:p w14:paraId="7C45F463" w14:textId="77777777" w:rsidR="00584CB5" w:rsidRDefault="00584CB5">
      <w:pPr>
        <w:pStyle w:val="BodyText"/>
        <w:spacing w:before="1"/>
        <w:rPr>
          <w:sz w:val="24"/>
        </w:rPr>
      </w:pPr>
    </w:p>
    <w:p w14:paraId="7C45F464" w14:textId="77777777" w:rsidR="00584CB5" w:rsidRDefault="00996ED2">
      <w:pPr>
        <w:spacing w:before="86" w:line="264" w:lineRule="auto"/>
        <w:ind w:left="1182" w:right="483" w:firstLine="340"/>
        <w:rPr>
          <w:rFonts w:ascii="Calibri" w:hAnsi="Calibri"/>
          <w:i/>
          <w:sz w:val="19"/>
        </w:rPr>
      </w:pPr>
      <w:r>
        <w:rPr>
          <w:sz w:val="19"/>
        </w:rPr>
        <w:lastRenderedPageBreak/>
        <w:t>*</w:t>
      </w:r>
      <w:r>
        <w:rPr>
          <w:spacing w:val="2"/>
          <w:sz w:val="19"/>
        </w:rPr>
        <w:t xml:space="preserve"> </w:t>
      </w:r>
      <w:r>
        <w:rPr>
          <w:sz w:val="19"/>
        </w:rPr>
        <w:t>Título</w:t>
      </w:r>
      <w:r>
        <w:rPr>
          <w:spacing w:val="10"/>
          <w:sz w:val="19"/>
        </w:rPr>
        <w:t xml:space="preserve"> </w:t>
      </w:r>
      <w:r>
        <w:rPr>
          <w:sz w:val="19"/>
        </w:rPr>
        <w:t>original:</w:t>
      </w:r>
      <w:r>
        <w:rPr>
          <w:spacing w:val="2"/>
          <w:sz w:val="19"/>
        </w:rPr>
        <w:t xml:space="preserve"> </w:t>
      </w:r>
      <w:r>
        <w:rPr>
          <w:rFonts w:ascii="Calibri" w:hAnsi="Calibri"/>
          <w:i/>
          <w:sz w:val="19"/>
        </w:rPr>
        <w:t>Libro</w:t>
      </w:r>
      <w:r>
        <w:rPr>
          <w:rFonts w:ascii="Calibri" w:hAnsi="Calibri"/>
          <w:i/>
          <w:spacing w:val="14"/>
          <w:sz w:val="19"/>
        </w:rPr>
        <w:t xml:space="preserve"> </w:t>
      </w:r>
      <w:r>
        <w:rPr>
          <w:rFonts w:ascii="Calibri" w:hAnsi="Calibri"/>
          <w:i/>
          <w:sz w:val="19"/>
        </w:rPr>
        <w:t>de</w:t>
      </w:r>
      <w:r>
        <w:rPr>
          <w:rFonts w:ascii="Calibri" w:hAnsi="Calibri"/>
          <w:i/>
          <w:spacing w:val="6"/>
          <w:sz w:val="19"/>
        </w:rPr>
        <w:t xml:space="preserve"> </w:t>
      </w:r>
      <w:r>
        <w:rPr>
          <w:rFonts w:ascii="Calibri" w:hAnsi="Calibri"/>
          <w:i/>
          <w:sz w:val="19"/>
        </w:rPr>
        <w:t>Abraham</w:t>
      </w:r>
      <w:r>
        <w:rPr>
          <w:rFonts w:ascii="Calibri" w:hAnsi="Calibri"/>
          <w:i/>
          <w:spacing w:val="14"/>
          <w:sz w:val="19"/>
        </w:rPr>
        <w:t xml:space="preserve"> </w:t>
      </w:r>
      <w:r>
        <w:rPr>
          <w:rFonts w:ascii="Calibri" w:hAnsi="Calibri"/>
          <w:i/>
          <w:sz w:val="19"/>
        </w:rPr>
        <w:t>el</w:t>
      </w:r>
      <w:r>
        <w:rPr>
          <w:rFonts w:ascii="Calibri" w:hAnsi="Calibri"/>
          <w:i/>
          <w:spacing w:val="14"/>
          <w:sz w:val="19"/>
        </w:rPr>
        <w:t xml:space="preserve"> </w:t>
      </w:r>
      <w:r>
        <w:rPr>
          <w:rFonts w:ascii="Calibri" w:hAnsi="Calibri"/>
          <w:i/>
          <w:sz w:val="19"/>
        </w:rPr>
        <w:t>Judío,</w:t>
      </w:r>
      <w:r>
        <w:rPr>
          <w:rFonts w:ascii="Calibri" w:hAnsi="Calibri"/>
          <w:i/>
          <w:spacing w:val="6"/>
          <w:sz w:val="19"/>
        </w:rPr>
        <w:t xml:space="preserve"> </w:t>
      </w:r>
      <w:r>
        <w:rPr>
          <w:rFonts w:ascii="Calibri" w:hAnsi="Calibri"/>
          <w:i/>
          <w:sz w:val="19"/>
        </w:rPr>
        <w:t>Príncipe,</w:t>
      </w:r>
      <w:r>
        <w:rPr>
          <w:rFonts w:ascii="Calibri" w:hAnsi="Calibri"/>
          <w:i/>
          <w:spacing w:val="6"/>
          <w:sz w:val="19"/>
        </w:rPr>
        <w:t xml:space="preserve"> </w:t>
      </w:r>
      <w:r>
        <w:rPr>
          <w:rFonts w:ascii="Calibri" w:hAnsi="Calibri"/>
          <w:i/>
          <w:sz w:val="19"/>
        </w:rPr>
        <w:t>Sacerdote,</w:t>
      </w:r>
      <w:r>
        <w:rPr>
          <w:rFonts w:ascii="Calibri" w:hAnsi="Calibri"/>
          <w:i/>
          <w:spacing w:val="-40"/>
          <w:sz w:val="19"/>
        </w:rPr>
        <w:t xml:space="preserve"> </w:t>
      </w:r>
      <w:r>
        <w:rPr>
          <w:rFonts w:ascii="Calibri" w:hAnsi="Calibri"/>
          <w:i/>
          <w:spacing w:val="-1"/>
          <w:w w:val="105"/>
          <w:sz w:val="19"/>
        </w:rPr>
        <w:t>Levita,</w:t>
      </w:r>
      <w:r>
        <w:rPr>
          <w:rFonts w:ascii="Calibri" w:hAnsi="Calibri"/>
          <w:i/>
          <w:spacing w:val="-15"/>
          <w:w w:val="105"/>
          <w:sz w:val="19"/>
        </w:rPr>
        <w:t xml:space="preserve"> </w:t>
      </w:r>
      <w:r>
        <w:rPr>
          <w:rFonts w:ascii="Calibri" w:hAnsi="Calibri"/>
          <w:i/>
          <w:spacing w:val="-1"/>
          <w:w w:val="105"/>
          <w:sz w:val="19"/>
        </w:rPr>
        <w:t>Astrólogo</w:t>
      </w:r>
      <w:r>
        <w:rPr>
          <w:rFonts w:ascii="Calibri" w:hAnsi="Calibri"/>
          <w:i/>
          <w:w w:val="105"/>
          <w:sz w:val="19"/>
        </w:rPr>
        <w:t xml:space="preserve"> </w:t>
      </w:r>
      <w:r>
        <w:rPr>
          <w:rFonts w:ascii="Calibri" w:hAnsi="Calibri"/>
          <w:i/>
          <w:spacing w:val="-1"/>
          <w:w w:val="105"/>
          <w:sz w:val="19"/>
        </w:rPr>
        <w:t>y</w:t>
      </w:r>
      <w:r>
        <w:rPr>
          <w:rFonts w:ascii="Calibri" w:hAnsi="Calibri"/>
          <w:i/>
          <w:w w:val="105"/>
          <w:sz w:val="19"/>
        </w:rPr>
        <w:t xml:space="preserve"> </w:t>
      </w:r>
      <w:r>
        <w:rPr>
          <w:rFonts w:ascii="Calibri" w:hAnsi="Calibri"/>
          <w:i/>
          <w:spacing w:val="-1"/>
          <w:w w:val="105"/>
          <w:sz w:val="19"/>
        </w:rPr>
        <w:t>Filósofo</w:t>
      </w:r>
      <w:r>
        <w:rPr>
          <w:spacing w:val="-1"/>
          <w:w w:val="105"/>
          <w:sz w:val="19"/>
        </w:rPr>
        <w:t>.</w:t>
      </w:r>
      <w:r>
        <w:rPr>
          <w:spacing w:val="-11"/>
          <w:w w:val="105"/>
          <w:sz w:val="19"/>
        </w:rPr>
        <w:t xml:space="preserve"> </w:t>
      </w:r>
      <w:r>
        <w:rPr>
          <w:rFonts w:ascii="Calibri" w:hAnsi="Calibri"/>
          <w:i/>
          <w:w w:val="105"/>
          <w:sz w:val="19"/>
        </w:rPr>
        <w:t>(N.</w:t>
      </w:r>
      <w:r>
        <w:rPr>
          <w:rFonts w:ascii="Calibri" w:hAnsi="Calibri"/>
          <w:i/>
          <w:spacing w:val="-7"/>
          <w:w w:val="105"/>
          <w:sz w:val="19"/>
        </w:rPr>
        <w:t xml:space="preserve"> </w:t>
      </w:r>
      <w:r>
        <w:rPr>
          <w:rFonts w:ascii="Calibri" w:hAnsi="Calibri"/>
          <w:i/>
          <w:w w:val="105"/>
          <w:sz w:val="19"/>
        </w:rPr>
        <w:t>de la</w:t>
      </w:r>
      <w:r>
        <w:rPr>
          <w:rFonts w:ascii="Calibri" w:hAnsi="Calibri"/>
          <w:i/>
          <w:spacing w:val="-7"/>
          <w:w w:val="105"/>
          <w:sz w:val="19"/>
        </w:rPr>
        <w:t xml:space="preserve"> </w:t>
      </w:r>
      <w:r>
        <w:rPr>
          <w:rFonts w:ascii="Calibri" w:hAnsi="Calibri"/>
          <w:i/>
          <w:w w:val="105"/>
          <w:sz w:val="19"/>
        </w:rPr>
        <w:t>T</w:t>
      </w:r>
      <w:r>
        <w:rPr>
          <w:w w:val="105"/>
          <w:sz w:val="19"/>
        </w:rPr>
        <w:t>.</w:t>
      </w:r>
      <w:r>
        <w:rPr>
          <w:rFonts w:ascii="Calibri" w:hAnsi="Calibri"/>
          <w:i/>
          <w:w w:val="105"/>
          <w:sz w:val="19"/>
        </w:rPr>
        <w:t>)</w:t>
      </w:r>
    </w:p>
    <w:p w14:paraId="7C45F465" w14:textId="77777777" w:rsidR="00584CB5" w:rsidRDefault="00584CB5">
      <w:pPr>
        <w:spacing w:line="264" w:lineRule="auto"/>
        <w:rPr>
          <w:rFonts w:ascii="Calibri" w:hAnsi="Calibri"/>
          <w:sz w:val="19"/>
        </w:rPr>
        <w:sectPr w:rsidR="00584CB5">
          <w:pgSz w:w="9080" w:h="12760"/>
          <w:pgMar w:top="860" w:right="1220" w:bottom="840" w:left="740" w:header="138" w:footer="645" w:gutter="0"/>
          <w:cols w:space="720"/>
        </w:sectPr>
      </w:pPr>
    </w:p>
    <w:p w14:paraId="7C45F466" w14:textId="77777777" w:rsidR="00584CB5" w:rsidRDefault="00905D2D">
      <w:pPr>
        <w:pStyle w:val="BodyText"/>
        <w:spacing w:before="11"/>
        <w:rPr>
          <w:rFonts w:ascii="Calibri"/>
          <w:i/>
          <w:sz w:val="19"/>
        </w:rPr>
      </w:pPr>
      <w:r>
        <w:lastRenderedPageBreak/>
        <w:pict w14:anchorId="7C461DE6">
          <v:group id="_x0000_s4415" style="position:absolute;margin-left:6.25pt;margin-top:295.3pt;width:24pt;height:48pt;z-index:15802368;mso-position-horizontal-relative:page;mso-position-vertical-relative:page" coordorigin="125,5906" coordsize="480,960">
            <v:shape id="_x0000_s4417" style="position:absolute;left:124;top:5905;width:480;height:960" coordorigin="125,5906" coordsize="480,960" o:spt="100" adj="0,,0" path="m365,5906r,960m125,6386r480,e" filled="f" strokeweight=".25pt">
              <v:stroke joinstyle="round"/>
              <v:formulas/>
              <v:path arrowok="t" o:connecttype="segments"/>
            </v:shape>
            <v:shape id="_x0000_s4416" type="#_x0000_t75" style="position:absolute;left:242;top:6263;width:245;height:245">
              <v:imagedata r:id="rId6" o:title=""/>
            </v:shape>
            <w10:wrap anchorx="page" anchory="page"/>
          </v:group>
        </w:pict>
      </w:r>
      <w:r>
        <w:pict w14:anchorId="7C461DE7">
          <v:group id="_x0000_s4412" style="position:absolute;margin-left:422.75pt;margin-top:295.3pt;width:24pt;height:48pt;z-index:15802880;mso-position-horizontal-relative:page;mso-position-vertical-relative:page" coordorigin="8455,5906" coordsize="480,960">
            <v:shape id="_x0000_s4414" style="position:absolute;left:8455;top:5905;width:480;height:960" coordorigin="8455,5906" coordsize="480,960" o:spt="100" adj="0,,0" path="m8695,5906r,960m8455,6386r480,e" filled="f" strokeweight=".25pt">
              <v:stroke joinstyle="round"/>
              <v:formulas/>
              <v:path arrowok="t" o:connecttype="segments"/>
            </v:shape>
            <v:shape id="_x0000_s4413" type="#_x0000_t75" style="position:absolute;left:8572;top:6263;width:245;height:245">
              <v:imagedata r:id="rId6" o:title=""/>
            </v:shape>
            <w10:wrap anchorx="page" anchory="page"/>
          </v:group>
        </w:pict>
      </w:r>
    </w:p>
    <w:p w14:paraId="7C45F467"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468" w14:textId="77777777" w:rsidR="00584CB5" w:rsidRDefault="00584CB5">
      <w:pPr>
        <w:pStyle w:val="BodyText"/>
        <w:spacing w:before="8"/>
        <w:rPr>
          <w:rFonts w:ascii="Calibri"/>
          <w:sz w:val="13"/>
        </w:rPr>
      </w:pPr>
    </w:p>
    <w:p w14:paraId="7C45F469" w14:textId="77777777" w:rsidR="00584CB5" w:rsidRDefault="00996ED2">
      <w:pPr>
        <w:pStyle w:val="BodyText"/>
        <w:spacing w:before="87"/>
        <w:ind w:left="1352"/>
        <w:jc w:val="both"/>
      </w:pPr>
      <w:r>
        <w:t>Entonces alzó las desgarradas páginas y continuó:</w:t>
      </w:r>
    </w:p>
    <w:p w14:paraId="7C45F46A" w14:textId="2B5DCDE6" w:rsidR="00584CB5" w:rsidRDefault="00996ED2">
      <w:pPr>
        <w:pStyle w:val="BodyText"/>
        <w:spacing w:before="32" w:line="268" w:lineRule="auto"/>
        <w:ind w:left="1012" w:right="711" w:firstLine="340"/>
        <w:jc w:val="both"/>
      </w:pPr>
      <w:r>
        <w:rPr>
          <w:spacing w:val="-1"/>
          <w:w w:val="105"/>
        </w:rPr>
        <w:t>—Ahora,</w:t>
      </w:r>
      <w:r>
        <w:rPr>
          <w:spacing w:val="-15"/>
          <w:w w:val="105"/>
        </w:rPr>
        <w:t xml:space="preserve"> </w:t>
      </w:r>
      <w:r>
        <w:rPr>
          <w:spacing w:val="-1"/>
          <w:w w:val="105"/>
        </w:rPr>
        <w:t>esto</w:t>
      </w:r>
      <w:r>
        <w:rPr>
          <w:spacing w:val="-7"/>
          <w:w w:val="105"/>
        </w:rPr>
        <w:t xml:space="preserve"> </w:t>
      </w:r>
      <w:r>
        <w:rPr>
          <w:spacing w:val="-1"/>
          <w:w w:val="105"/>
        </w:rPr>
        <w:t>es</w:t>
      </w:r>
      <w:r>
        <w:rPr>
          <w:spacing w:val="-7"/>
          <w:w w:val="105"/>
        </w:rPr>
        <w:t xml:space="preserve"> </w:t>
      </w:r>
      <w:r>
        <w:rPr>
          <w:spacing w:val="-1"/>
          <w:w w:val="105"/>
        </w:rPr>
        <w:t>todo</w:t>
      </w:r>
      <w:r>
        <w:rPr>
          <w:spacing w:val="-7"/>
          <w:w w:val="105"/>
        </w:rPr>
        <w:t xml:space="preserve"> </w:t>
      </w:r>
      <w:r>
        <w:rPr>
          <w:spacing w:val="-1"/>
          <w:w w:val="105"/>
        </w:rPr>
        <w:t>lo</w:t>
      </w:r>
      <w:r>
        <w:rPr>
          <w:spacing w:val="-7"/>
          <w:w w:val="105"/>
        </w:rPr>
        <w:t xml:space="preserve"> </w:t>
      </w:r>
      <w:r>
        <w:rPr>
          <w:spacing w:val="-1"/>
          <w:w w:val="105"/>
        </w:rPr>
        <w:t>que</w:t>
      </w:r>
      <w:r>
        <w:rPr>
          <w:spacing w:val="-7"/>
          <w:w w:val="105"/>
        </w:rPr>
        <w:t xml:space="preserve"> </w:t>
      </w:r>
      <w:r>
        <w:rPr>
          <w:spacing w:val="-1"/>
          <w:w w:val="105"/>
        </w:rPr>
        <w:t>queda</w:t>
      </w:r>
      <w:r>
        <w:rPr>
          <w:spacing w:val="-7"/>
          <w:w w:val="105"/>
        </w:rPr>
        <w:t xml:space="preserve"> </w:t>
      </w:r>
      <w:r>
        <w:rPr>
          <w:w w:val="105"/>
        </w:rPr>
        <w:t>del</w:t>
      </w:r>
      <w:r>
        <w:rPr>
          <w:spacing w:val="-7"/>
          <w:w w:val="105"/>
        </w:rPr>
        <w:t xml:space="preserve"> </w:t>
      </w:r>
      <w:r>
        <w:rPr>
          <w:w w:val="105"/>
        </w:rPr>
        <w:t>Códex.</w:t>
      </w:r>
      <w:r>
        <w:rPr>
          <w:spacing w:val="-14"/>
          <w:w w:val="105"/>
        </w:rPr>
        <w:t xml:space="preserve"> </w:t>
      </w:r>
      <w:r>
        <w:rPr>
          <w:w w:val="105"/>
        </w:rPr>
        <w:t>Dee</w:t>
      </w:r>
      <w:r>
        <w:rPr>
          <w:spacing w:val="-7"/>
          <w:w w:val="105"/>
        </w:rPr>
        <w:t xml:space="preserve"> </w:t>
      </w:r>
      <w:r>
        <w:rPr>
          <w:w w:val="105"/>
        </w:rPr>
        <w:t>y</w:t>
      </w:r>
      <w:r>
        <w:rPr>
          <w:spacing w:val="-58"/>
          <w:w w:val="105"/>
        </w:rPr>
        <w:t xml:space="preserve"> </w:t>
      </w:r>
      <w:r>
        <w:rPr>
          <w:w w:val="105"/>
        </w:rPr>
        <w:t>sus</w:t>
      </w:r>
      <w:r>
        <w:rPr>
          <w:spacing w:val="-8"/>
          <w:w w:val="105"/>
        </w:rPr>
        <w:t xml:space="preserve"> </w:t>
      </w:r>
      <w:r>
        <w:rPr>
          <w:w w:val="105"/>
        </w:rPr>
        <w:t>secuaces</w:t>
      </w:r>
      <w:r>
        <w:rPr>
          <w:spacing w:val="-7"/>
          <w:w w:val="105"/>
        </w:rPr>
        <w:t xml:space="preserve"> </w:t>
      </w:r>
      <w:r>
        <w:rPr>
          <w:w w:val="105"/>
        </w:rPr>
        <w:t>han</w:t>
      </w:r>
      <w:r>
        <w:rPr>
          <w:spacing w:val="-7"/>
          <w:w w:val="105"/>
        </w:rPr>
        <w:t xml:space="preserve"> </w:t>
      </w:r>
      <w:r>
        <w:rPr>
          <w:w w:val="105"/>
        </w:rPr>
        <w:t>estado</w:t>
      </w:r>
      <w:r>
        <w:rPr>
          <w:spacing w:val="-7"/>
          <w:w w:val="105"/>
        </w:rPr>
        <w:t xml:space="preserve"> </w:t>
      </w:r>
      <w:r>
        <w:rPr>
          <w:w w:val="105"/>
        </w:rPr>
        <w:t>rastreando</w:t>
      </w:r>
      <w:r>
        <w:rPr>
          <w:spacing w:val="-8"/>
          <w:w w:val="105"/>
        </w:rPr>
        <w:t xml:space="preserve"> </w:t>
      </w:r>
      <w:r>
        <w:rPr>
          <w:w w:val="105"/>
        </w:rPr>
        <w:t>la</w:t>
      </w:r>
      <w:r>
        <w:rPr>
          <w:spacing w:val="-7"/>
          <w:w w:val="105"/>
        </w:rPr>
        <w:t xml:space="preserve"> </w:t>
      </w:r>
      <w:r>
        <w:rPr>
          <w:w w:val="105"/>
        </w:rPr>
        <w:t>tierra</w:t>
      </w:r>
      <w:r>
        <w:rPr>
          <w:spacing w:val="-7"/>
          <w:w w:val="105"/>
        </w:rPr>
        <w:t xml:space="preserve"> </w:t>
      </w:r>
      <w:r>
        <w:rPr>
          <w:w w:val="105"/>
        </w:rPr>
        <w:t>en</w:t>
      </w:r>
      <w:r>
        <w:rPr>
          <w:spacing w:val="-7"/>
          <w:w w:val="105"/>
        </w:rPr>
        <w:t xml:space="preserve"> </w:t>
      </w:r>
      <w:r>
        <w:rPr>
          <w:w w:val="105"/>
        </w:rPr>
        <w:t>busca</w:t>
      </w:r>
      <w:r>
        <w:rPr>
          <w:spacing w:val="-7"/>
          <w:w w:val="105"/>
        </w:rPr>
        <w:t xml:space="preserve"> </w:t>
      </w:r>
      <w:r>
        <w:rPr>
          <w:w w:val="105"/>
        </w:rPr>
        <w:t>del</w:t>
      </w:r>
      <w:r>
        <w:rPr>
          <w:spacing w:val="-58"/>
          <w:w w:val="105"/>
        </w:rPr>
        <w:t xml:space="preserve"> </w:t>
      </w:r>
      <w:r>
        <w:rPr>
          <w:spacing w:val="-2"/>
          <w:w w:val="105"/>
        </w:rPr>
        <w:t>Libro</w:t>
      </w:r>
      <w:r>
        <w:rPr>
          <w:spacing w:val="-6"/>
          <w:w w:val="105"/>
        </w:rPr>
        <w:t xml:space="preserve"> </w:t>
      </w:r>
      <w:r>
        <w:rPr>
          <w:spacing w:val="-2"/>
          <w:w w:val="105"/>
        </w:rPr>
        <w:t>de</w:t>
      </w:r>
      <w:r>
        <w:rPr>
          <w:spacing w:val="-13"/>
          <w:w w:val="105"/>
        </w:rPr>
        <w:t xml:space="preserve"> </w:t>
      </w:r>
      <w:r>
        <w:rPr>
          <w:spacing w:val="-2"/>
          <w:w w:val="105"/>
        </w:rPr>
        <w:t>Abraham</w:t>
      </w:r>
      <w:r>
        <w:rPr>
          <w:spacing w:val="-6"/>
          <w:w w:val="105"/>
        </w:rPr>
        <w:t xml:space="preserve"> </w:t>
      </w:r>
      <w:r>
        <w:rPr>
          <w:spacing w:val="-2"/>
          <w:w w:val="105"/>
        </w:rPr>
        <w:t>durante</w:t>
      </w:r>
      <w:r>
        <w:rPr>
          <w:spacing w:val="-6"/>
          <w:w w:val="105"/>
        </w:rPr>
        <w:t xml:space="preserve"> </w:t>
      </w:r>
      <w:r>
        <w:rPr>
          <w:spacing w:val="-1"/>
          <w:w w:val="105"/>
        </w:rPr>
        <w:t>siglos.</w:t>
      </w:r>
      <w:r>
        <w:rPr>
          <w:spacing w:val="-13"/>
          <w:w w:val="105"/>
        </w:rPr>
        <w:t xml:space="preserve"> </w:t>
      </w:r>
      <w:r>
        <w:rPr>
          <w:spacing w:val="-1"/>
          <w:w w:val="105"/>
        </w:rPr>
        <w:t>Hoy</w:t>
      </w:r>
      <w:r>
        <w:rPr>
          <w:spacing w:val="-6"/>
          <w:w w:val="105"/>
        </w:rPr>
        <w:t xml:space="preserve"> </w:t>
      </w:r>
      <w:r>
        <w:rPr>
          <w:spacing w:val="-1"/>
          <w:w w:val="105"/>
        </w:rPr>
        <w:t>me</w:t>
      </w:r>
      <w:r>
        <w:rPr>
          <w:spacing w:val="-6"/>
          <w:w w:val="105"/>
        </w:rPr>
        <w:t xml:space="preserve"> </w:t>
      </w:r>
      <w:r>
        <w:rPr>
          <w:spacing w:val="-1"/>
          <w:w w:val="105"/>
        </w:rPr>
        <w:t>lo</w:t>
      </w:r>
      <w:r>
        <w:rPr>
          <w:spacing w:val="-5"/>
          <w:w w:val="105"/>
        </w:rPr>
        <w:t xml:space="preserve"> </w:t>
      </w:r>
      <w:r>
        <w:rPr>
          <w:spacing w:val="-1"/>
          <w:w w:val="105"/>
        </w:rPr>
        <w:t>han</w:t>
      </w:r>
      <w:r>
        <w:rPr>
          <w:spacing w:val="-6"/>
          <w:w w:val="105"/>
        </w:rPr>
        <w:t xml:space="preserve"> </w:t>
      </w:r>
      <w:r>
        <w:rPr>
          <w:spacing w:val="-1"/>
          <w:w w:val="105"/>
        </w:rPr>
        <w:t>arreba</w:t>
      </w:r>
      <w:r>
        <w:t>tado.</w:t>
      </w:r>
      <w:r>
        <w:rPr>
          <w:spacing w:val="-18"/>
        </w:rPr>
        <w:t xml:space="preserve"> </w:t>
      </w:r>
      <w:r>
        <w:t>Y también</w:t>
      </w:r>
      <w:r>
        <w:rPr>
          <w:spacing w:val="1"/>
        </w:rPr>
        <w:t xml:space="preserve"> </w:t>
      </w:r>
      <w:r>
        <w:t>a Perenelle</w:t>
      </w:r>
      <w:r>
        <w:rPr>
          <w:spacing w:val="1"/>
        </w:rPr>
        <w:t xml:space="preserve"> </w:t>
      </w:r>
      <w:r>
        <w:t>—añadió amargamente.</w:t>
      </w:r>
    </w:p>
    <w:p w14:paraId="7C45F46B" w14:textId="77777777" w:rsidR="00584CB5" w:rsidRDefault="00996ED2">
      <w:pPr>
        <w:pStyle w:val="BodyText"/>
        <w:spacing w:line="268" w:lineRule="auto"/>
        <w:ind w:left="1012" w:right="712" w:firstLine="340"/>
        <w:jc w:val="both"/>
      </w:pPr>
      <w:r>
        <w:rPr>
          <w:spacing w:val="-2"/>
          <w:w w:val="105"/>
        </w:rPr>
        <w:t>—Pero</w:t>
      </w:r>
      <w:r>
        <w:rPr>
          <w:spacing w:val="-14"/>
          <w:w w:val="105"/>
        </w:rPr>
        <w:t xml:space="preserve"> </w:t>
      </w:r>
      <w:r>
        <w:rPr>
          <w:spacing w:val="-2"/>
          <w:w w:val="105"/>
        </w:rPr>
        <w:t>tú</w:t>
      </w:r>
      <w:r>
        <w:rPr>
          <w:spacing w:val="-13"/>
          <w:w w:val="105"/>
        </w:rPr>
        <w:t xml:space="preserve"> </w:t>
      </w:r>
      <w:r>
        <w:rPr>
          <w:spacing w:val="-2"/>
          <w:w w:val="105"/>
        </w:rPr>
        <w:t>has</w:t>
      </w:r>
      <w:r>
        <w:rPr>
          <w:spacing w:val="-13"/>
          <w:w w:val="105"/>
        </w:rPr>
        <w:t xml:space="preserve"> </w:t>
      </w:r>
      <w:r>
        <w:rPr>
          <w:spacing w:val="-2"/>
          <w:w w:val="105"/>
        </w:rPr>
        <w:t>dicho</w:t>
      </w:r>
      <w:r>
        <w:rPr>
          <w:spacing w:val="-13"/>
          <w:w w:val="105"/>
        </w:rPr>
        <w:t xml:space="preserve"> </w:t>
      </w:r>
      <w:r>
        <w:rPr>
          <w:spacing w:val="-2"/>
          <w:w w:val="105"/>
        </w:rPr>
        <w:t>que</w:t>
      </w:r>
      <w:r>
        <w:rPr>
          <w:spacing w:val="-13"/>
          <w:w w:val="105"/>
        </w:rPr>
        <w:t xml:space="preserve"> </w:t>
      </w:r>
      <w:r>
        <w:rPr>
          <w:spacing w:val="-2"/>
          <w:w w:val="105"/>
        </w:rPr>
        <w:t>el</w:t>
      </w:r>
      <w:r>
        <w:rPr>
          <w:spacing w:val="-13"/>
          <w:w w:val="105"/>
        </w:rPr>
        <w:t xml:space="preserve"> </w:t>
      </w:r>
      <w:r>
        <w:rPr>
          <w:spacing w:val="-2"/>
          <w:w w:val="105"/>
        </w:rPr>
        <w:t>libro</w:t>
      </w:r>
      <w:r>
        <w:rPr>
          <w:spacing w:val="-13"/>
          <w:w w:val="105"/>
        </w:rPr>
        <w:t xml:space="preserve"> </w:t>
      </w:r>
      <w:r>
        <w:rPr>
          <w:spacing w:val="-1"/>
          <w:w w:val="105"/>
        </w:rPr>
        <w:t>resulta</w:t>
      </w:r>
      <w:r>
        <w:rPr>
          <w:spacing w:val="-13"/>
          <w:w w:val="105"/>
        </w:rPr>
        <w:t xml:space="preserve"> </w:t>
      </w:r>
      <w:r>
        <w:rPr>
          <w:spacing w:val="-1"/>
          <w:w w:val="105"/>
        </w:rPr>
        <w:t>inútil</w:t>
      </w:r>
      <w:r>
        <w:rPr>
          <w:spacing w:val="-13"/>
          <w:w w:val="105"/>
        </w:rPr>
        <w:t xml:space="preserve"> </w:t>
      </w:r>
      <w:r>
        <w:rPr>
          <w:spacing w:val="-1"/>
          <w:w w:val="105"/>
        </w:rPr>
        <w:t>sin</w:t>
      </w:r>
      <w:r>
        <w:rPr>
          <w:spacing w:val="-13"/>
          <w:w w:val="105"/>
        </w:rPr>
        <w:t xml:space="preserve"> </w:t>
      </w:r>
      <w:r>
        <w:rPr>
          <w:spacing w:val="-1"/>
          <w:w w:val="105"/>
        </w:rPr>
        <w:t>estas</w:t>
      </w:r>
      <w:r>
        <w:rPr>
          <w:spacing w:val="-58"/>
          <w:w w:val="105"/>
        </w:rPr>
        <w:t xml:space="preserve"> </w:t>
      </w:r>
      <w:r>
        <w:rPr>
          <w:w w:val="105"/>
        </w:rPr>
        <w:t>páginas</w:t>
      </w:r>
      <w:r>
        <w:rPr>
          <w:spacing w:val="-12"/>
          <w:w w:val="105"/>
        </w:rPr>
        <w:t xml:space="preserve"> </w:t>
      </w:r>
      <w:r>
        <w:rPr>
          <w:w w:val="105"/>
        </w:rPr>
        <w:t>—le</w:t>
      </w:r>
      <w:r>
        <w:rPr>
          <w:spacing w:val="-12"/>
          <w:w w:val="105"/>
        </w:rPr>
        <w:t xml:space="preserve"> </w:t>
      </w:r>
      <w:r>
        <w:rPr>
          <w:w w:val="105"/>
        </w:rPr>
        <w:t>recordó</w:t>
      </w:r>
      <w:r>
        <w:rPr>
          <w:spacing w:val="-11"/>
          <w:w w:val="105"/>
        </w:rPr>
        <w:t xml:space="preserve"> </w:t>
      </w:r>
      <w:r>
        <w:rPr>
          <w:w w:val="105"/>
        </w:rPr>
        <w:t>Josh</w:t>
      </w:r>
      <w:r>
        <w:rPr>
          <w:spacing w:val="-12"/>
          <w:w w:val="105"/>
        </w:rPr>
        <w:t xml:space="preserve"> </w:t>
      </w:r>
      <w:r>
        <w:rPr>
          <w:w w:val="105"/>
        </w:rPr>
        <w:t>apresuradamente.</w:t>
      </w:r>
    </w:p>
    <w:p w14:paraId="7C45F46C" w14:textId="48B0C23A" w:rsidR="00584CB5" w:rsidRDefault="00996ED2">
      <w:pPr>
        <w:pStyle w:val="BodyText"/>
        <w:spacing w:line="268" w:lineRule="auto"/>
        <w:ind w:left="1012" w:right="711" w:firstLine="340"/>
        <w:jc w:val="both"/>
      </w:pPr>
      <w:r>
        <w:t>—Eso es verdad. El libro contiene suficiente información para mantener ocupado a Dee durante varios siglos,</w:t>
      </w:r>
      <w:r>
        <w:rPr>
          <w:spacing w:val="1"/>
        </w:rPr>
        <w:t xml:space="preserve"> </w:t>
      </w:r>
      <w:r>
        <w:t>pero</w:t>
      </w:r>
      <w:r>
        <w:rPr>
          <w:spacing w:val="-9"/>
        </w:rPr>
        <w:t xml:space="preserve"> </w:t>
      </w:r>
      <w:r>
        <w:t>estas</w:t>
      </w:r>
      <w:r>
        <w:rPr>
          <w:spacing w:val="-9"/>
        </w:rPr>
        <w:t xml:space="preserve"> </w:t>
      </w:r>
      <w:r>
        <w:t>páginas</w:t>
      </w:r>
      <w:r>
        <w:rPr>
          <w:spacing w:val="-9"/>
        </w:rPr>
        <w:t xml:space="preserve"> </w:t>
      </w:r>
      <w:r>
        <w:t>son</w:t>
      </w:r>
      <w:r>
        <w:rPr>
          <w:spacing w:val="-9"/>
        </w:rPr>
        <w:t xml:space="preserve"> </w:t>
      </w:r>
      <w:r>
        <w:t>esenciales</w:t>
      </w:r>
      <w:r>
        <w:rPr>
          <w:spacing w:val="-9"/>
        </w:rPr>
        <w:t xml:space="preserve"> </w:t>
      </w:r>
      <w:r>
        <w:t>—aseguró</w:t>
      </w:r>
      <w:r>
        <w:rPr>
          <w:spacing w:val="-9"/>
        </w:rPr>
        <w:t xml:space="preserve"> </w:t>
      </w:r>
      <w:r>
        <w:t>Nick—.</w:t>
      </w:r>
      <w:r>
        <w:rPr>
          <w:spacing w:val="-17"/>
        </w:rPr>
        <w:t xml:space="preserve"> </w:t>
      </w:r>
      <w:r>
        <w:t>Estoy</w:t>
      </w:r>
      <w:r>
        <w:rPr>
          <w:spacing w:val="-55"/>
        </w:rPr>
        <w:t xml:space="preserve"> </w:t>
      </w:r>
      <w:r>
        <w:t>convencido</w:t>
      </w:r>
      <w:r>
        <w:rPr>
          <w:spacing w:val="-4"/>
        </w:rPr>
        <w:t xml:space="preserve"> </w:t>
      </w:r>
      <w:r>
        <w:t>de</w:t>
      </w:r>
      <w:r>
        <w:rPr>
          <w:spacing w:val="-3"/>
        </w:rPr>
        <w:t xml:space="preserve"> </w:t>
      </w:r>
      <w:r>
        <w:t>que</w:t>
      </w:r>
      <w:r>
        <w:rPr>
          <w:spacing w:val="-4"/>
        </w:rPr>
        <w:t xml:space="preserve"> </w:t>
      </w:r>
      <w:r>
        <w:t>volverá</w:t>
      </w:r>
      <w:r>
        <w:rPr>
          <w:spacing w:val="-3"/>
        </w:rPr>
        <w:t xml:space="preserve"> </w:t>
      </w:r>
      <w:r>
        <w:t>a</w:t>
      </w:r>
      <w:r>
        <w:rPr>
          <w:spacing w:val="-4"/>
        </w:rPr>
        <w:t xml:space="preserve"> </w:t>
      </w:r>
      <w:r>
        <w:t>por</w:t>
      </w:r>
      <w:r>
        <w:rPr>
          <w:spacing w:val="-3"/>
        </w:rPr>
        <w:t xml:space="preserve"> </w:t>
      </w:r>
      <w:r>
        <w:t>ellas.</w:t>
      </w:r>
    </w:p>
    <w:p w14:paraId="7C45F46D" w14:textId="77777777" w:rsidR="00584CB5" w:rsidRDefault="00996ED2">
      <w:pPr>
        <w:pStyle w:val="BodyText"/>
        <w:spacing w:line="268" w:lineRule="auto"/>
        <w:ind w:left="1012" w:right="712" w:firstLine="340"/>
        <w:jc w:val="both"/>
      </w:pPr>
      <w:r>
        <w:t>—Pero hay algo más, ¿verdad? —preguntó enseguida</w:t>
      </w:r>
      <w:r>
        <w:rPr>
          <w:spacing w:val="1"/>
        </w:rPr>
        <w:t xml:space="preserve"> </w:t>
      </w:r>
      <w:r>
        <w:t>Sophie—.</w:t>
      </w:r>
      <w:r>
        <w:rPr>
          <w:spacing w:val="-19"/>
        </w:rPr>
        <w:t xml:space="preserve"> </w:t>
      </w:r>
      <w:r>
        <w:t>Algo</w:t>
      </w:r>
      <w:r>
        <w:rPr>
          <w:spacing w:val="-2"/>
        </w:rPr>
        <w:t xml:space="preserve"> </w:t>
      </w:r>
      <w:r>
        <w:t>que</w:t>
      </w:r>
      <w:r>
        <w:rPr>
          <w:spacing w:val="-1"/>
        </w:rPr>
        <w:t xml:space="preserve"> </w:t>
      </w:r>
      <w:r>
        <w:t>aún</w:t>
      </w:r>
      <w:r>
        <w:rPr>
          <w:spacing w:val="-2"/>
        </w:rPr>
        <w:t xml:space="preserve"> </w:t>
      </w:r>
      <w:r>
        <w:t>no</w:t>
      </w:r>
      <w:r>
        <w:rPr>
          <w:spacing w:val="-1"/>
        </w:rPr>
        <w:t xml:space="preserve"> </w:t>
      </w:r>
      <w:r>
        <w:t>nos</w:t>
      </w:r>
      <w:r>
        <w:rPr>
          <w:spacing w:val="-2"/>
        </w:rPr>
        <w:t xml:space="preserve"> </w:t>
      </w:r>
      <w:r>
        <w:t>has</w:t>
      </w:r>
      <w:r>
        <w:rPr>
          <w:spacing w:val="-1"/>
        </w:rPr>
        <w:t xml:space="preserve"> </w:t>
      </w:r>
      <w:r>
        <w:t>contado.</w:t>
      </w:r>
    </w:p>
    <w:p w14:paraId="7C45F46E" w14:textId="40180476" w:rsidR="00584CB5" w:rsidRDefault="00996ED2">
      <w:pPr>
        <w:pStyle w:val="BodyText"/>
        <w:tabs>
          <w:tab w:val="left" w:pos="6681"/>
        </w:tabs>
        <w:spacing w:line="268" w:lineRule="auto"/>
        <w:ind w:left="1012" w:right="217" w:firstLine="340"/>
        <w:rPr>
          <w:sz w:val="21"/>
        </w:rPr>
      </w:pPr>
      <w:r>
        <w:rPr>
          <w:w w:val="105"/>
        </w:rPr>
        <w:t>Sophie</w:t>
      </w:r>
      <w:r>
        <w:rPr>
          <w:spacing w:val="2"/>
          <w:w w:val="105"/>
        </w:rPr>
        <w:t xml:space="preserve"> </w:t>
      </w:r>
      <w:r>
        <w:rPr>
          <w:w w:val="105"/>
        </w:rPr>
        <w:t>sabía</w:t>
      </w:r>
      <w:r>
        <w:rPr>
          <w:spacing w:val="2"/>
          <w:w w:val="105"/>
        </w:rPr>
        <w:t xml:space="preserve"> </w:t>
      </w:r>
      <w:r>
        <w:rPr>
          <w:w w:val="105"/>
        </w:rPr>
        <w:t>que</w:t>
      </w:r>
      <w:r>
        <w:rPr>
          <w:spacing w:val="3"/>
          <w:w w:val="105"/>
        </w:rPr>
        <w:t xml:space="preserve"> </w:t>
      </w:r>
      <w:r>
        <w:rPr>
          <w:w w:val="105"/>
        </w:rPr>
        <w:t>Nick</w:t>
      </w:r>
      <w:r>
        <w:rPr>
          <w:spacing w:val="2"/>
          <w:w w:val="105"/>
        </w:rPr>
        <w:t xml:space="preserve"> </w:t>
      </w:r>
      <w:r>
        <w:rPr>
          <w:w w:val="105"/>
        </w:rPr>
        <w:t>les</w:t>
      </w:r>
      <w:r>
        <w:rPr>
          <w:spacing w:val="3"/>
          <w:w w:val="105"/>
        </w:rPr>
        <w:t xml:space="preserve"> </w:t>
      </w:r>
      <w:r>
        <w:rPr>
          <w:w w:val="105"/>
        </w:rPr>
        <w:t>escondía</w:t>
      </w:r>
      <w:r>
        <w:rPr>
          <w:spacing w:val="2"/>
          <w:w w:val="105"/>
        </w:rPr>
        <w:t xml:space="preserve"> </w:t>
      </w:r>
      <w:r>
        <w:rPr>
          <w:w w:val="105"/>
        </w:rPr>
        <w:t>algo.</w:t>
      </w:r>
      <w:r>
        <w:rPr>
          <w:spacing w:val="-4"/>
          <w:w w:val="105"/>
        </w:rPr>
        <w:t xml:space="preserve"> </w:t>
      </w:r>
      <w:r>
        <w:rPr>
          <w:w w:val="105"/>
        </w:rPr>
        <w:t>Los</w:t>
      </w:r>
      <w:r>
        <w:rPr>
          <w:spacing w:val="2"/>
          <w:w w:val="105"/>
        </w:rPr>
        <w:t xml:space="preserve"> </w:t>
      </w:r>
      <w:r>
        <w:rPr>
          <w:w w:val="105"/>
        </w:rPr>
        <w:t>adultos</w:t>
      </w:r>
      <w:r>
        <w:rPr>
          <w:spacing w:val="1"/>
          <w:w w:val="105"/>
        </w:rPr>
        <w:t xml:space="preserve"> </w:t>
      </w:r>
      <w:r>
        <w:rPr>
          <w:w w:val="105"/>
        </w:rPr>
        <w:t>siempre hacían este tipo de cosas. Sus padres habían tardado</w:t>
      </w:r>
      <w:r>
        <w:rPr>
          <w:spacing w:val="-3"/>
          <w:w w:val="105"/>
        </w:rPr>
        <w:t xml:space="preserve"> </w:t>
      </w:r>
      <w:r>
        <w:rPr>
          <w:w w:val="105"/>
        </w:rPr>
        <w:t>meses</w:t>
      </w:r>
      <w:r>
        <w:rPr>
          <w:spacing w:val="-3"/>
          <w:w w:val="105"/>
        </w:rPr>
        <w:t xml:space="preserve"> </w:t>
      </w:r>
      <w:r>
        <w:rPr>
          <w:w w:val="105"/>
        </w:rPr>
        <w:t>en</w:t>
      </w:r>
      <w:r>
        <w:rPr>
          <w:spacing w:val="-3"/>
          <w:w w:val="105"/>
        </w:rPr>
        <w:t xml:space="preserve"> </w:t>
      </w:r>
      <w:r>
        <w:rPr>
          <w:w w:val="105"/>
        </w:rPr>
        <w:t>contarle</w:t>
      </w:r>
      <w:r>
        <w:rPr>
          <w:spacing w:val="-3"/>
          <w:w w:val="105"/>
        </w:rPr>
        <w:t xml:space="preserve"> </w:t>
      </w:r>
      <w:r>
        <w:rPr>
          <w:w w:val="105"/>
        </w:rPr>
        <w:t>a</w:t>
      </w:r>
      <w:r>
        <w:rPr>
          <w:spacing w:val="-3"/>
          <w:w w:val="105"/>
        </w:rPr>
        <w:t xml:space="preserve"> </w:t>
      </w:r>
      <w:r>
        <w:rPr>
          <w:w w:val="105"/>
        </w:rPr>
        <w:t>Josh</w:t>
      </w:r>
      <w:r>
        <w:rPr>
          <w:spacing w:val="-3"/>
          <w:w w:val="105"/>
        </w:rPr>
        <w:t xml:space="preserve"> </w:t>
      </w:r>
      <w:r>
        <w:rPr>
          <w:w w:val="105"/>
        </w:rPr>
        <w:t>que</w:t>
      </w:r>
      <w:r>
        <w:rPr>
          <w:spacing w:val="-3"/>
          <w:w w:val="105"/>
        </w:rPr>
        <w:t xml:space="preserve"> </w:t>
      </w:r>
      <w:r>
        <w:rPr>
          <w:w w:val="105"/>
        </w:rPr>
        <w:t>pasarían</w:t>
      </w:r>
      <w:r>
        <w:rPr>
          <w:spacing w:val="-3"/>
          <w:w w:val="105"/>
        </w:rPr>
        <w:t xml:space="preserve"> </w:t>
      </w:r>
      <w:r>
        <w:rPr>
          <w:w w:val="105"/>
        </w:rPr>
        <w:t>el</w:t>
      </w:r>
      <w:r>
        <w:rPr>
          <w:spacing w:val="-3"/>
          <w:w w:val="105"/>
        </w:rPr>
        <w:t xml:space="preserve"> </w:t>
      </w:r>
      <w:r>
        <w:rPr>
          <w:w w:val="105"/>
        </w:rPr>
        <w:t>verano</w:t>
      </w:r>
      <w:r>
        <w:rPr>
          <w:spacing w:val="-3"/>
          <w:w w:val="105"/>
        </w:rPr>
        <w:t xml:space="preserve"> </w:t>
      </w:r>
      <w:r>
        <w:rPr>
          <w:w w:val="105"/>
        </w:rPr>
        <w:t>en</w:t>
      </w:r>
      <w:r>
        <w:rPr>
          <w:w w:val="105"/>
        </w:rPr>
        <w:tab/>
      </w:r>
      <w:r>
        <w:rPr>
          <w:color w:val="B2B2B2"/>
          <w:spacing w:val="-5"/>
          <w:w w:val="105"/>
          <w:position w:val="-5"/>
          <w:sz w:val="21"/>
        </w:rPr>
        <w:t>47</w:t>
      </w:r>
    </w:p>
    <w:p w14:paraId="7C45F46F" w14:textId="77777777" w:rsidR="00584CB5" w:rsidRDefault="00996ED2">
      <w:pPr>
        <w:pStyle w:val="BodyText"/>
        <w:spacing w:line="208" w:lineRule="exact"/>
        <w:ind w:left="1012"/>
      </w:pPr>
      <w:r>
        <w:rPr>
          <w:spacing w:val="-1"/>
        </w:rPr>
        <w:t>San</w:t>
      </w:r>
      <w:r>
        <w:rPr>
          <w:spacing w:val="-10"/>
        </w:rPr>
        <w:t xml:space="preserve"> </w:t>
      </w:r>
      <w:r>
        <w:rPr>
          <w:spacing w:val="-1"/>
        </w:rPr>
        <w:t>Francisco.</w:t>
      </w:r>
    </w:p>
    <w:p w14:paraId="7C45F470" w14:textId="77777777" w:rsidR="00584CB5" w:rsidRDefault="00996ED2">
      <w:pPr>
        <w:pStyle w:val="BodyText"/>
        <w:spacing w:before="29" w:line="268" w:lineRule="auto"/>
        <w:ind w:left="1012" w:right="711" w:firstLine="340"/>
        <w:jc w:val="both"/>
      </w:pPr>
      <w:r>
        <w:rPr>
          <w:w w:val="105"/>
        </w:rPr>
        <w:t>Nick</w:t>
      </w:r>
      <w:r>
        <w:rPr>
          <w:spacing w:val="-9"/>
          <w:w w:val="105"/>
        </w:rPr>
        <w:t xml:space="preserve"> </w:t>
      </w:r>
      <w:r>
        <w:rPr>
          <w:w w:val="105"/>
        </w:rPr>
        <w:t>le</w:t>
      </w:r>
      <w:r>
        <w:rPr>
          <w:spacing w:val="-8"/>
          <w:w w:val="105"/>
        </w:rPr>
        <w:t xml:space="preserve"> </w:t>
      </w:r>
      <w:r>
        <w:rPr>
          <w:w w:val="105"/>
        </w:rPr>
        <w:t>echó</w:t>
      </w:r>
      <w:r>
        <w:rPr>
          <w:spacing w:val="-9"/>
          <w:w w:val="105"/>
        </w:rPr>
        <w:t xml:space="preserve"> </w:t>
      </w:r>
      <w:r>
        <w:rPr>
          <w:w w:val="105"/>
        </w:rPr>
        <w:t>una</w:t>
      </w:r>
      <w:r>
        <w:rPr>
          <w:spacing w:val="-8"/>
          <w:w w:val="105"/>
        </w:rPr>
        <w:t xml:space="preserve"> </w:t>
      </w:r>
      <w:r>
        <w:rPr>
          <w:w w:val="105"/>
        </w:rPr>
        <w:t>mirada</w:t>
      </w:r>
      <w:r>
        <w:rPr>
          <w:spacing w:val="-8"/>
          <w:w w:val="105"/>
        </w:rPr>
        <w:t xml:space="preserve"> </w:t>
      </w:r>
      <w:r>
        <w:rPr>
          <w:w w:val="105"/>
        </w:rPr>
        <w:t>penetrante</w:t>
      </w:r>
      <w:r>
        <w:rPr>
          <w:spacing w:val="-9"/>
          <w:w w:val="105"/>
        </w:rPr>
        <w:t xml:space="preserve"> </w:t>
      </w:r>
      <w:r>
        <w:rPr>
          <w:w w:val="105"/>
        </w:rPr>
        <w:t>que</w:t>
      </w:r>
      <w:r>
        <w:rPr>
          <w:spacing w:val="-8"/>
          <w:w w:val="105"/>
        </w:rPr>
        <w:t xml:space="preserve"> </w:t>
      </w:r>
      <w:r>
        <w:rPr>
          <w:w w:val="105"/>
        </w:rPr>
        <w:t>le</w:t>
      </w:r>
      <w:r>
        <w:rPr>
          <w:spacing w:val="-8"/>
          <w:w w:val="105"/>
        </w:rPr>
        <w:t xml:space="preserve"> </w:t>
      </w:r>
      <w:r>
        <w:rPr>
          <w:w w:val="105"/>
        </w:rPr>
        <w:t>recordó</w:t>
      </w:r>
      <w:r>
        <w:rPr>
          <w:spacing w:val="-9"/>
          <w:w w:val="105"/>
        </w:rPr>
        <w:t xml:space="preserve"> </w:t>
      </w:r>
      <w:r>
        <w:rPr>
          <w:w w:val="105"/>
        </w:rPr>
        <w:t>la</w:t>
      </w:r>
      <w:r>
        <w:rPr>
          <w:spacing w:val="-58"/>
          <w:w w:val="105"/>
        </w:rPr>
        <w:t xml:space="preserve"> </w:t>
      </w:r>
      <w:r>
        <w:t>mirada</w:t>
      </w:r>
      <w:r>
        <w:rPr>
          <w:spacing w:val="-7"/>
        </w:rPr>
        <w:t xml:space="preserve"> </w:t>
      </w:r>
      <w:r>
        <w:t>que</w:t>
      </w:r>
      <w:r>
        <w:rPr>
          <w:spacing w:val="-7"/>
        </w:rPr>
        <w:t xml:space="preserve"> </w:t>
      </w:r>
      <w:r>
        <w:t>Dee</w:t>
      </w:r>
      <w:r>
        <w:rPr>
          <w:spacing w:val="-6"/>
        </w:rPr>
        <w:t xml:space="preserve"> </w:t>
      </w:r>
      <w:r>
        <w:t>le</w:t>
      </w:r>
      <w:r>
        <w:rPr>
          <w:spacing w:val="-7"/>
        </w:rPr>
        <w:t xml:space="preserve"> </w:t>
      </w:r>
      <w:r>
        <w:t>había</w:t>
      </w:r>
      <w:r>
        <w:rPr>
          <w:spacing w:val="-6"/>
        </w:rPr>
        <w:t xml:space="preserve"> </w:t>
      </w:r>
      <w:r>
        <w:t>dedicado</w:t>
      </w:r>
      <w:r>
        <w:rPr>
          <w:spacing w:val="-7"/>
        </w:rPr>
        <w:t xml:space="preserve"> </w:t>
      </w:r>
      <w:r>
        <w:t>instantes</w:t>
      </w:r>
      <w:r>
        <w:rPr>
          <w:spacing w:val="-6"/>
        </w:rPr>
        <w:t xml:space="preserve"> </w:t>
      </w:r>
      <w:r>
        <w:t>antes</w:t>
      </w:r>
      <w:r>
        <w:rPr>
          <w:spacing w:val="-7"/>
        </w:rPr>
        <w:t xml:space="preserve"> </w:t>
      </w:r>
      <w:r>
        <w:t>de</w:t>
      </w:r>
      <w:r>
        <w:rPr>
          <w:spacing w:val="-6"/>
        </w:rPr>
        <w:t xml:space="preserve"> </w:t>
      </w:r>
      <w:r>
        <w:t>pudrir</w:t>
      </w:r>
      <w:r>
        <w:rPr>
          <w:spacing w:val="-55"/>
        </w:rPr>
        <w:t xml:space="preserve"> </w:t>
      </w:r>
      <w:r>
        <w:t>la</w:t>
      </w:r>
      <w:r>
        <w:rPr>
          <w:spacing w:val="-11"/>
        </w:rPr>
        <w:t xml:space="preserve"> </w:t>
      </w:r>
      <w:r>
        <w:t>escoba,</w:t>
      </w:r>
      <w:r>
        <w:rPr>
          <w:spacing w:val="-19"/>
        </w:rPr>
        <w:t xml:space="preserve"> </w:t>
      </w:r>
      <w:r>
        <w:t>pues</w:t>
      </w:r>
      <w:r>
        <w:rPr>
          <w:spacing w:val="-10"/>
        </w:rPr>
        <w:t xml:space="preserve"> </w:t>
      </w:r>
      <w:r>
        <w:t>había</w:t>
      </w:r>
      <w:r>
        <w:rPr>
          <w:spacing w:val="-10"/>
        </w:rPr>
        <w:t xml:space="preserve"> </w:t>
      </w:r>
      <w:r>
        <w:t>algo</w:t>
      </w:r>
      <w:r>
        <w:rPr>
          <w:spacing w:val="-10"/>
        </w:rPr>
        <w:t xml:space="preserve"> </w:t>
      </w:r>
      <w:r>
        <w:t>sombrío</w:t>
      </w:r>
      <w:r>
        <w:rPr>
          <w:spacing w:val="-10"/>
        </w:rPr>
        <w:t xml:space="preserve"> </w:t>
      </w:r>
      <w:r>
        <w:t>e</w:t>
      </w:r>
      <w:r>
        <w:rPr>
          <w:spacing w:val="-10"/>
        </w:rPr>
        <w:t xml:space="preserve"> </w:t>
      </w:r>
      <w:r>
        <w:t>inhumano</w:t>
      </w:r>
      <w:r>
        <w:rPr>
          <w:spacing w:val="-10"/>
        </w:rPr>
        <w:t xml:space="preserve"> </w:t>
      </w:r>
      <w:r>
        <w:t>en</w:t>
      </w:r>
      <w:r>
        <w:rPr>
          <w:spacing w:val="-11"/>
        </w:rPr>
        <w:t xml:space="preserve"> </w:t>
      </w:r>
      <w:r>
        <w:t>sus</w:t>
      </w:r>
      <w:r>
        <w:rPr>
          <w:spacing w:val="-10"/>
        </w:rPr>
        <w:t xml:space="preserve"> </w:t>
      </w:r>
      <w:r>
        <w:t>ojos.</w:t>
      </w:r>
    </w:p>
    <w:p w14:paraId="7C45F471" w14:textId="0580F17A" w:rsidR="00584CB5" w:rsidRDefault="00996ED2">
      <w:pPr>
        <w:pStyle w:val="BodyText"/>
        <w:spacing w:line="268" w:lineRule="auto"/>
        <w:ind w:left="1012" w:right="713" w:firstLine="340"/>
        <w:jc w:val="both"/>
      </w:pPr>
      <w:r>
        <w:rPr>
          <w:spacing w:val="-2"/>
        </w:rPr>
        <w:t xml:space="preserve">—Sí, tienes razón, hay algo más —confesó </w:t>
      </w:r>
      <w:r>
        <w:rPr>
          <w:spacing w:val="-1"/>
        </w:rPr>
        <w:t>vacilante—.</w:t>
      </w:r>
      <w:r>
        <w:rPr>
          <w:spacing w:val="-56"/>
        </w:rPr>
        <w:t xml:space="preserve"> </w:t>
      </w:r>
      <w:r>
        <w:rPr>
          <w:spacing w:val="-1"/>
        </w:rPr>
        <w:t>Sin</w:t>
      </w:r>
      <w:r>
        <w:rPr>
          <w:spacing w:val="-6"/>
        </w:rPr>
        <w:t xml:space="preserve"> </w:t>
      </w:r>
      <w:r>
        <w:rPr>
          <w:spacing w:val="-1"/>
        </w:rPr>
        <w:t>el</w:t>
      </w:r>
      <w:r>
        <w:rPr>
          <w:spacing w:val="-6"/>
        </w:rPr>
        <w:t xml:space="preserve"> </w:t>
      </w:r>
      <w:r>
        <w:rPr>
          <w:spacing w:val="-1"/>
        </w:rPr>
        <w:t>libro,</w:t>
      </w:r>
      <w:r>
        <w:rPr>
          <w:spacing w:val="-15"/>
        </w:rPr>
        <w:t xml:space="preserve"> </w:t>
      </w:r>
      <w:r>
        <w:rPr>
          <w:spacing w:val="-1"/>
        </w:rPr>
        <w:t>Perenelle</w:t>
      </w:r>
      <w:r>
        <w:rPr>
          <w:spacing w:val="-5"/>
        </w:rPr>
        <w:t xml:space="preserve"> </w:t>
      </w:r>
      <w:r>
        <w:rPr>
          <w:spacing w:val="-1"/>
        </w:rPr>
        <w:t>y</w:t>
      </w:r>
      <w:r>
        <w:rPr>
          <w:spacing w:val="-6"/>
        </w:rPr>
        <w:t xml:space="preserve"> </w:t>
      </w:r>
      <w:r>
        <w:rPr>
          <w:spacing w:val="-1"/>
        </w:rPr>
        <w:t>yo</w:t>
      </w:r>
      <w:r>
        <w:rPr>
          <w:spacing w:val="-6"/>
        </w:rPr>
        <w:t xml:space="preserve"> </w:t>
      </w:r>
      <w:r>
        <w:rPr>
          <w:spacing w:val="-1"/>
        </w:rPr>
        <w:t>envejeceremos.</w:t>
      </w:r>
      <w:r>
        <w:rPr>
          <w:spacing w:val="-14"/>
        </w:rPr>
        <w:t xml:space="preserve"> </w:t>
      </w:r>
      <w:r>
        <w:t>El</w:t>
      </w:r>
      <w:r>
        <w:rPr>
          <w:spacing w:val="-6"/>
        </w:rPr>
        <w:t xml:space="preserve"> </w:t>
      </w:r>
      <w:r>
        <w:t>hechizo</w:t>
      </w:r>
      <w:r>
        <w:rPr>
          <w:spacing w:val="-6"/>
        </w:rPr>
        <w:t xml:space="preserve"> </w:t>
      </w:r>
      <w:r>
        <w:t>de</w:t>
      </w:r>
      <w:r>
        <w:rPr>
          <w:spacing w:val="-6"/>
        </w:rPr>
        <w:t xml:space="preserve"> </w:t>
      </w:r>
      <w:r>
        <w:t>la</w:t>
      </w:r>
      <w:r>
        <w:rPr>
          <w:spacing w:val="-55"/>
        </w:rPr>
        <w:t xml:space="preserve"> </w:t>
      </w:r>
      <w:r>
        <w:t>inmortalidad</w:t>
      </w:r>
      <w:r>
        <w:rPr>
          <w:spacing w:val="-13"/>
        </w:rPr>
        <w:t xml:space="preserve"> </w:t>
      </w:r>
      <w:r>
        <w:t>debe</w:t>
      </w:r>
      <w:r>
        <w:rPr>
          <w:spacing w:val="-12"/>
        </w:rPr>
        <w:t xml:space="preserve"> </w:t>
      </w:r>
      <w:r>
        <w:t>ser</w:t>
      </w:r>
      <w:r>
        <w:rPr>
          <w:spacing w:val="-13"/>
        </w:rPr>
        <w:t xml:space="preserve"> </w:t>
      </w:r>
      <w:r>
        <w:t>formulado</w:t>
      </w:r>
      <w:r>
        <w:rPr>
          <w:spacing w:val="-12"/>
        </w:rPr>
        <w:t xml:space="preserve"> </w:t>
      </w:r>
      <w:r>
        <w:t>cada</w:t>
      </w:r>
      <w:r>
        <w:rPr>
          <w:spacing w:val="-13"/>
        </w:rPr>
        <w:t xml:space="preserve"> </w:t>
      </w:r>
      <w:r>
        <w:t>mes.</w:t>
      </w:r>
      <w:r>
        <w:rPr>
          <w:spacing w:val="-21"/>
        </w:rPr>
        <w:t xml:space="preserve"> </w:t>
      </w:r>
      <w:r>
        <w:t>Si</w:t>
      </w:r>
      <w:r>
        <w:rPr>
          <w:spacing w:val="-12"/>
        </w:rPr>
        <w:t xml:space="preserve"> </w:t>
      </w:r>
      <w:r>
        <w:t>no</w:t>
      </w:r>
      <w:r>
        <w:rPr>
          <w:spacing w:val="-13"/>
        </w:rPr>
        <w:t xml:space="preserve"> </w:t>
      </w:r>
      <w:r>
        <w:t>es</w:t>
      </w:r>
      <w:r>
        <w:rPr>
          <w:spacing w:val="-12"/>
        </w:rPr>
        <w:t xml:space="preserve"> </w:t>
      </w:r>
      <w:r>
        <w:t>así,</w:t>
      </w:r>
      <w:r>
        <w:rPr>
          <w:spacing w:val="-21"/>
        </w:rPr>
        <w:t xml:space="preserve"> </w:t>
      </w:r>
      <w:r>
        <w:t>durante cada ciclo lunar, nuestro cuerpo se marchitará y, con</w:t>
      </w:r>
      <w:r>
        <w:rPr>
          <w:spacing w:val="-55"/>
        </w:rPr>
        <w:t xml:space="preserve"> </w:t>
      </w:r>
      <w:r>
        <w:rPr>
          <w:spacing w:val="-2"/>
        </w:rPr>
        <w:t>el</w:t>
      </w:r>
      <w:r>
        <w:rPr>
          <w:spacing w:val="-7"/>
        </w:rPr>
        <w:t xml:space="preserve"> </w:t>
      </w:r>
      <w:r>
        <w:rPr>
          <w:spacing w:val="-2"/>
        </w:rPr>
        <w:t>tiempo,</w:t>
      </w:r>
      <w:r>
        <w:rPr>
          <w:spacing w:val="-15"/>
        </w:rPr>
        <w:t xml:space="preserve"> </w:t>
      </w:r>
      <w:r>
        <w:rPr>
          <w:spacing w:val="-2"/>
        </w:rPr>
        <w:t>ambos</w:t>
      </w:r>
      <w:r>
        <w:rPr>
          <w:spacing w:val="-7"/>
        </w:rPr>
        <w:t xml:space="preserve"> </w:t>
      </w:r>
      <w:r>
        <w:rPr>
          <w:spacing w:val="-2"/>
        </w:rPr>
        <w:t>falleceremos.</w:t>
      </w:r>
      <w:r>
        <w:rPr>
          <w:spacing w:val="-23"/>
        </w:rPr>
        <w:t xml:space="preserve"> </w:t>
      </w:r>
      <w:r>
        <w:rPr>
          <w:spacing w:val="-1"/>
        </w:rPr>
        <w:t>Y</w:t>
      </w:r>
      <w:r>
        <w:rPr>
          <w:spacing w:val="-6"/>
        </w:rPr>
        <w:t xml:space="preserve"> </w:t>
      </w:r>
      <w:r>
        <w:rPr>
          <w:spacing w:val="-1"/>
        </w:rPr>
        <w:t>si</w:t>
      </w:r>
      <w:r>
        <w:rPr>
          <w:spacing w:val="-7"/>
        </w:rPr>
        <w:t xml:space="preserve"> </w:t>
      </w:r>
      <w:r>
        <w:rPr>
          <w:spacing w:val="-1"/>
        </w:rPr>
        <w:t>perecemos,</w:t>
      </w:r>
      <w:r>
        <w:rPr>
          <w:spacing w:val="-15"/>
        </w:rPr>
        <w:t xml:space="preserve"> </w:t>
      </w:r>
      <w:r>
        <w:rPr>
          <w:spacing w:val="-1"/>
        </w:rPr>
        <w:t>el</w:t>
      </w:r>
      <w:r>
        <w:rPr>
          <w:spacing w:val="-6"/>
        </w:rPr>
        <w:t xml:space="preserve"> </w:t>
      </w:r>
      <w:r>
        <w:rPr>
          <w:spacing w:val="-1"/>
        </w:rPr>
        <w:t>Mal</w:t>
      </w:r>
      <w:r>
        <w:rPr>
          <w:spacing w:val="-7"/>
        </w:rPr>
        <w:t xml:space="preserve"> </w:t>
      </w:r>
      <w:r>
        <w:rPr>
          <w:spacing w:val="-1"/>
        </w:rPr>
        <w:t>con</w:t>
      </w:r>
      <w:r>
        <w:t>tra el que hemos combatido durante tanto tiempo triunfará</w:t>
      </w:r>
      <w:r>
        <w:rPr>
          <w:spacing w:val="-55"/>
        </w:rPr>
        <w:t xml:space="preserve"> </w:t>
      </w:r>
      <w:r>
        <w:t>y</w:t>
      </w:r>
      <w:r>
        <w:rPr>
          <w:spacing w:val="-3"/>
        </w:rPr>
        <w:t xml:space="preserve"> </w:t>
      </w:r>
      <w:r>
        <w:t>la</w:t>
      </w:r>
      <w:r>
        <w:rPr>
          <w:spacing w:val="-3"/>
        </w:rPr>
        <w:t xml:space="preserve"> </w:t>
      </w:r>
      <w:r>
        <w:t>Raza</w:t>
      </w:r>
      <w:r>
        <w:rPr>
          <w:spacing w:val="-3"/>
        </w:rPr>
        <w:t xml:space="preserve"> </w:t>
      </w:r>
      <w:r>
        <w:t>Inmemorial</w:t>
      </w:r>
      <w:r>
        <w:rPr>
          <w:spacing w:val="-2"/>
        </w:rPr>
        <w:t xml:space="preserve"> </w:t>
      </w:r>
      <w:r>
        <w:t>reclamará</w:t>
      </w:r>
      <w:r>
        <w:rPr>
          <w:spacing w:val="-3"/>
        </w:rPr>
        <w:t xml:space="preserve"> </w:t>
      </w:r>
      <w:r>
        <w:t>esta</w:t>
      </w:r>
      <w:r>
        <w:rPr>
          <w:spacing w:val="-12"/>
        </w:rPr>
        <w:t xml:space="preserve"> </w:t>
      </w:r>
      <w:r>
        <w:t>Tierra</w:t>
      </w:r>
      <w:r>
        <w:rPr>
          <w:spacing w:val="-3"/>
        </w:rPr>
        <w:t xml:space="preserve"> </w:t>
      </w:r>
      <w:r>
        <w:t>otra</w:t>
      </w:r>
      <w:r>
        <w:rPr>
          <w:spacing w:val="-3"/>
        </w:rPr>
        <w:t xml:space="preserve"> </w:t>
      </w:r>
      <w:r>
        <w:t>vez.</w:t>
      </w:r>
    </w:p>
    <w:p w14:paraId="7C45F472" w14:textId="3EBC7B02" w:rsidR="00584CB5" w:rsidRDefault="00996ED2">
      <w:pPr>
        <w:pStyle w:val="BodyText"/>
        <w:spacing w:line="268" w:lineRule="auto"/>
        <w:ind w:left="1012" w:right="712" w:firstLine="340"/>
        <w:jc w:val="both"/>
      </w:pPr>
      <w:r>
        <w:rPr>
          <w:spacing w:val="-1"/>
        </w:rPr>
        <w:t>—¿La</w:t>
      </w:r>
      <w:r>
        <w:rPr>
          <w:spacing w:val="-18"/>
        </w:rPr>
        <w:t xml:space="preserve"> </w:t>
      </w:r>
      <w:r>
        <w:rPr>
          <w:spacing w:val="-1"/>
        </w:rPr>
        <w:t>Raza</w:t>
      </w:r>
      <w:r>
        <w:rPr>
          <w:spacing w:val="-18"/>
        </w:rPr>
        <w:t xml:space="preserve"> </w:t>
      </w:r>
      <w:r>
        <w:rPr>
          <w:spacing w:val="-1"/>
        </w:rPr>
        <w:t>Inmemorial?</w:t>
      </w:r>
      <w:r>
        <w:rPr>
          <w:spacing w:val="-17"/>
        </w:rPr>
        <w:t xml:space="preserve"> </w:t>
      </w:r>
      <w:r>
        <w:rPr>
          <w:spacing w:val="-1"/>
        </w:rPr>
        <w:t>—preguntó</w:t>
      </w:r>
      <w:r>
        <w:rPr>
          <w:spacing w:val="-18"/>
        </w:rPr>
        <w:t xml:space="preserve"> </w:t>
      </w:r>
      <w:r>
        <w:t>Josh</w:t>
      </w:r>
      <w:r>
        <w:rPr>
          <w:spacing w:val="-17"/>
        </w:rPr>
        <w:t xml:space="preserve"> </w:t>
      </w:r>
      <w:r>
        <w:t>con</w:t>
      </w:r>
      <w:r>
        <w:rPr>
          <w:spacing w:val="-18"/>
        </w:rPr>
        <w:t xml:space="preserve"> </w:t>
      </w:r>
      <w:r>
        <w:t>la</w:t>
      </w:r>
      <w:r>
        <w:rPr>
          <w:spacing w:val="-17"/>
        </w:rPr>
        <w:t xml:space="preserve"> </w:t>
      </w:r>
      <w:r>
        <w:t>voz</w:t>
      </w:r>
      <w:r>
        <w:rPr>
          <w:spacing w:val="-18"/>
        </w:rPr>
        <w:t xml:space="preserve"> </w:t>
      </w:r>
      <w:r>
        <w:t>un</w:t>
      </w:r>
      <w:r>
        <w:rPr>
          <w:spacing w:val="-55"/>
        </w:rPr>
        <w:t xml:space="preserve"> </w:t>
      </w:r>
      <w:r>
        <w:rPr>
          <w:spacing w:val="-4"/>
          <w:w w:val="105"/>
        </w:rPr>
        <w:t xml:space="preserve">poco entrecortada. Tragó </w:t>
      </w:r>
      <w:r>
        <w:rPr>
          <w:spacing w:val="-3"/>
          <w:w w:val="105"/>
        </w:rPr>
        <w:t>saliva, consciente de que en ese</w:t>
      </w:r>
      <w:r>
        <w:rPr>
          <w:spacing w:val="-58"/>
          <w:w w:val="105"/>
        </w:rPr>
        <w:t xml:space="preserve"> </w:t>
      </w:r>
      <w:r>
        <w:t>momento</w:t>
      </w:r>
      <w:r>
        <w:rPr>
          <w:spacing w:val="-4"/>
        </w:rPr>
        <w:t xml:space="preserve"> </w:t>
      </w:r>
      <w:r>
        <w:t>el</w:t>
      </w:r>
      <w:r>
        <w:rPr>
          <w:spacing w:val="-3"/>
        </w:rPr>
        <w:t xml:space="preserve"> </w:t>
      </w:r>
      <w:r>
        <w:t>corazón</w:t>
      </w:r>
      <w:r>
        <w:rPr>
          <w:spacing w:val="-3"/>
        </w:rPr>
        <w:t xml:space="preserve"> </w:t>
      </w:r>
      <w:r>
        <w:t>le</w:t>
      </w:r>
      <w:r>
        <w:rPr>
          <w:spacing w:val="-3"/>
        </w:rPr>
        <w:t xml:space="preserve"> </w:t>
      </w:r>
      <w:r>
        <w:t>latía</w:t>
      </w:r>
      <w:r>
        <w:rPr>
          <w:spacing w:val="-3"/>
        </w:rPr>
        <w:t xml:space="preserve"> </w:t>
      </w:r>
      <w:r>
        <w:t>con</w:t>
      </w:r>
      <w:r>
        <w:rPr>
          <w:spacing w:val="-3"/>
        </w:rPr>
        <w:t xml:space="preserve"> </w:t>
      </w:r>
      <w:r>
        <w:t>toda</w:t>
      </w:r>
      <w:r>
        <w:rPr>
          <w:spacing w:val="-3"/>
        </w:rPr>
        <w:t xml:space="preserve"> </w:t>
      </w:r>
      <w:r>
        <w:t>su</w:t>
      </w:r>
      <w:r>
        <w:rPr>
          <w:spacing w:val="-3"/>
        </w:rPr>
        <w:t xml:space="preserve"> </w:t>
      </w:r>
      <w:r>
        <w:t>fuerza.</w:t>
      </w:r>
      <w:r>
        <w:rPr>
          <w:spacing w:val="-12"/>
        </w:rPr>
        <w:t xml:space="preserve"> </w:t>
      </w:r>
      <w:r>
        <w:t>Lo</w:t>
      </w:r>
      <w:r>
        <w:rPr>
          <w:spacing w:val="-4"/>
        </w:rPr>
        <w:t xml:space="preserve"> </w:t>
      </w:r>
      <w:r>
        <w:t>que</w:t>
      </w:r>
      <w:r>
        <w:rPr>
          <w:spacing w:val="-3"/>
        </w:rPr>
        <w:t xml:space="preserve"> </w:t>
      </w:r>
      <w:r>
        <w:t>ha</w:t>
      </w:r>
      <w:r>
        <w:rPr>
          <w:spacing w:val="-2"/>
        </w:rPr>
        <w:t>bía</w:t>
      </w:r>
      <w:r>
        <w:rPr>
          <w:spacing w:val="-17"/>
        </w:rPr>
        <w:t xml:space="preserve"> </w:t>
      </w:r>
      <w:r>
        <w:rPr>
          <w:spacing w:val="-2"/>
        </w:rPr>
        <w:t>comenzado</w:t>
      </w:r>
      <w:r>
        <w:rPr>
          <w:spacing w:val="-16"/>
        </w:rPr>
        <w:t xml:space="preserve"> </w:t>
      </w:r>
      <w:r>
        <w:rPr>
          <w:spacing w:val="-2"/>
        </w:rPr>
        <w:t>como</w:t>
      </w:r>
      <w:r>
        <w:rPr>
          <w:spacing w:val="-16"/>
        </w:rPr>
        <w:t xml:space="preserve"> </w:t>
      </w:r>
      <w:r>
        <w:rPr>
          <w:spacing w:val="-2"/>
        </w:rPr>
        <w:t>una</w:t>
      </w:r>
      <w:r>
        <w:rPr>
          <w:spacing w:val="-16"/>
        </w:rPr>
        <w:t xml:space="preserve"> </w:t>
      </w:r>
      <w:r>
        <w:rPr>
          <w:spacing w:val="-2"/>
        </w:rPr>
        <w:t>tarde</w:t>
      </w:r>
      <w:r>
        <w:rPr>
          <w:spacing w:val="-17"/>
        </w:rPr>
        <w:t xml:space="preserve"> </w:t>
      </w:r>
      <w:r>
        <w:rPr>
          <w:spacing w:val="-2"/>
        </w:rPr>
        <w:t>de</w:t>
      </w:r>
      <w:r>
        <w:rPr>
          <w:spacing w:val="-16"/>
        </w:rPr>
        <w:t xml:space="preserve"> </w:t>
      </w:r>
      <w:r>
        <w:rPr>
          <w:spacing w:val="-2"/>
        </w:rPr>
        <w:t>jueves</w:t>
      </w:r>
      <w:r>
        <w:rPr>
          <w:spacing w:val="-16"/>
        </w:rPr>
        <w:t xml:space="preserve"> </w:t>
      </w:r>
      <w:r>
        <w:rPr>
          <w:spacing w:val="-2"/>
        </w:rPr>
        <w:t>cualquiera</w:t>
      </w:r>
      <w:r>
        <w:rPr>
          <w:spacing w:val="-16"/>
        </w:rPr>
        <w:t xml:space="preserve"> </w:t>
      </w:r>
      <w:r>
        <w:rPr>
          <w:spacing w:val="-1"/>
        </w:rPr>
        <w:t>se</w:t>
      </w:r>
      <w:r>
        <w:rPr>
          <w:spacing w:val="-17"/>
        </w:rPr>
        <w:t xml:space="preserve"> </w:t>
      </w:r>
      <w:r>
        <w:rPr>
          <w:spacing w:val="-1"/>
        </w:rPr>
        <w:t>había</w:t>
      </w:r>
      <w:r>
        <w:rPr>
          <w:spacing w:val="-55"/>
        </w:rPr>
        <w:t xml:space="preserve"> </w:t>
      </w:r>
      <w:r>
        <w:rPr>
          <w:w w:val="105"/>
        </w:rPr>
        <w:t>convertido</w:t>
      </w:r>
      <w:r>
        <w:rPr>
          <w:spacing w:val="-5"/>
          <w:w w:val="105"/>
        </w:rPr>
        <w:t xml:space="preserve"> </w:t>
      </w:r>
      <w:r>
        <w:rPr>
          <w:w w:val="105"/>
        </w:rPr>
        <w:t>en</w:t>
      </w:r>
      <w:r>
        <w:rPr>
          <w:spacing w:val="-5"/>
          <w:w w:val="105"/>
        </w:rPr>
        <w:t xml:space="preserve"> </w:t>
      </w:r>
      <w:r>
        <w:rPr>
          <w:w w:val="105"/>
        </w:rPr>
        <w:t>algo</w:t>
      </w:r>
      <w:r>
        <w:rPr>
          <w:spacing w:val="-5"/>
          <w:w w:val="105"/>
        </w:rPr>
        <w:t xml:space="preserve"> </w:t>
      </w:r>
      <w:r>
        <w:rPr>
          <w:w w:val="105"/>
        </w:rPr>
        <w:t>extraño</w:t>
      </w:r>
      <w:r>
        <w:rPr>
          <w:spacing w:val="-5"/>
          <w:w w:val="105"/>
        </w:rPr>
        <w:t xml:space="preserve"> </w:t>
      </w:r>
      <w:r>
        <w:rPr>
          <w:w w:val="105"/>
        </w:rPr>
        <w:t>y</w:t>
      </w:r>
      <w:r>
        <w:rPr>
          <w:spacing w:val="-5"/>
          <w:w w:val="105"/>
        </w:rPr>
        <w:t xml:space="preserve"> </w:t>
      </w:r>
      <w:r>
        <w:rPr>
          <w:w w:val="105"/>
        </w:rPr>
        <w:t>terrible.</w:t>
      </w:r>
      <w:r>
        <w:rPr>
          <w:spacing w:val="-11"/>
          <w:w w:val="105"/>
        </w:rPr>
        <w:t xml:space="preserve"> </w:t>
      </w:r>
      <w:r>
        <w:rPr>
          <w:w w:val="105"/>
        </w:rPr>
        <w:t>Josh</w:t>
      </w:r>
      <w:r>
        <w:rPr>
          <w:spacing w:val="-5"/>
          <w:w w:val="105"/>
        </w:rPr>
        <w:t xml:space="preserve"> </w:t>
      </w:r>
      <w:r>
        <w:rPr>
          <w:w w:val="105"/>
        </w:rPr>
        <w:t>era</w:t>
      </w:r>
      <w:r>
        <w:rPr>
          <w:spacing w:val="-5"/>
          <w:w w:val="105"/>
        </w:rPr>
        <w:t xml:space="preserve"> </w:t>
      </w:r>
      <w:r>
        <w:rPr>
          <w:w w:val="105"/>
        </w:rPr>
        <w:t>un</w:t>
      </w:r>
      <w:r>
        <w:rPr>
          <w:spacing w:val="-5"/>
          <w:w w:val="105"/>
        </w:rPr>
        <w:t xml:space="preserve"> </w:t>
      </w:r>
      <w:r>
        <w:rPr>
          <w:w w:val="105"/>
        </w:rPr>
        <w:t>verda-</w:t>
      </w:r>
    </w:p>
    <w:p w14:paraId="7C45F473" w14:textId="77777777" w:rsidR="00584CB5" w:rsidRDefault="00584CB5">
      <w:pPr>
        <w:spacing w:line="268" w:lineRule="auto"/>
        <w:jc w:val="both"/>
        <w:sectPr w:rsidR="00584CB5">
          <w:pgSz w:w="9080" w:h="12760"/>
          <w:pgMar w:top="860" w:right="1220" w:bottom="840" w:left="740" w:header="138" w:footer="645" w:gutter="0"/>
          <w:cols w:space="720"/>
        </w:sectPr>
      </w:pPr>
    </w:p>
    <w:p w14:paraId="7C45F474" w14:textId="77777777" w:rsidR="00584CB5" w:rsidRDefault="00905D2D">
      <w:pPr>
        <w:pStyle w:val="BodyText"/>
        <w:spacing w:before="1"/>
        <w:rPr>
          <w:sz w:val="21"/>
        </w:rPr>
      </w:pPr>
      <w:r>
        <w:lastRenderedPageBreak/>
        <w:pict w14:anchorId="7C461DE8">
          <v:group id="_x0000_s4409" style="position:absolute;margin-left:6.25pt;margin-top:295.3pt;width:24pt;height:48pt;z-index:15803392;mso-position-horizontal-relative:page;mso-position-vertical-relative:page" coordorigin="125,5906" coordsize="480,960">
            <v:shape id="_x0000_s4411" style="position:absolute;left:124;top:5905;width:480;height:960" coordorigin="125,5906" coordsize="480,960" o:spt="100" adj="0,,0" path="m365,5906r,960m125,6386r480,e" filled="f" strokeweight=".25pt">
              <v:stroke joinstyle="round"/>
              <v:formulas/>
              <v:path arrowok="t" o:connecttype="segments"/>
            </v:shape>
            <v:shape id="_x0000_s4410" type="#_x0000_t75" style="position:absolute;left:242;top:6263;width:245;height:245">
              <v:imagedata r:id="rId6" o:title=""/>
            </v:shape>
            <w10:wrap anchorx="page" anchory="page"/>
          </v:group>
        </w:pict>
      </w:r>
      <w:r>
        <w:pict w14:anchorId="7C461DE9">
          <v:group id="_x0000_s4406" style="position:absolute;margin-left:422.75pt;margin-top:295.3pt;width:24pt;height:48pt;z-index:15803904;mso-position-horizontal-relative:page;mso-position-vertical-relative:page" coordorigin="8455,5906" coordsize="480,960">
            <v:shape id="_x0000_s4408" style="position:absolute;left:8455;top:5905;width:480;height:960" coordorigin="8455,5906" coordsize="480,960" o:spt="100" adj="0,,0" path="m8695,5906r,960m8455,6386r480,e" filled="f" strokeweight=".25pt">
              <v:stroke joinstyle="round"/>
              <v:formulas/>
              <v:path arrowok="t" o:connecttype="segments"/>
            </v:shape>
            <v:shape id="_x0000_s4407" type="#_x0000_t75" style="position:absolute;left:8572;top:6263;width:245;height:245">
              <v:imagedata r:id="rId6" o:title=""/>
            </v:shape>
            <w10:wrap anchorx="page" anchory="page"/>
          </v:group>
        </w:pict>
      </w:r>
    </w:p>
    <w:p w14:paraId="7C45F475"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476" w14:textId="77777777" w:rsidR="00584CB5" w:rsidRDefault="00584CB5">
      <w:pPr>
        <w:pStyle w:val="BodyText"/>
        <w:spacing w:before="8"/>
        <w:rPr>
          <w:rFonts w:ascii="Calibri"/>
          <w:sz w:val="13"/>
        </w:rPr>
      </w:pPr>
    </w:p>
    <w:p w14:paraId="7C45F477" w14:textId="77777777" w:rsidR="00584CB5" w:rsidRDefault="00996ED2">
      <w:pPr>
        <w:pStyle w:val="BodyText"/>
        <w:spacing w:before="88" w:line="268" w:lineRule="auto"/>
        <w:ind w:left="1182" w:right="541"/>
        <w:jc w:val="both"/>
      </w:pPr>
      <w:r>
        <w:rPr>
          <w:spacing w:val="-1"/>
          <w:w w:val="105"/>
        </w:rPr>
        <w:t xml:space="preserve">dero experto en videojuegos. Además, solía leer </w:t>
      </w:r>
      <w:r>
        <w:rPr>
          <w:w w:val="105"/>
        </w:rPr>
        <w:t>novelas</w:t>
      </w:r>
      <w:r>
        <w:rPr>
          <w:spacing w:val="-58"/>
          <w:w w:val="105"/>
        </w:rPr>
        <w:t xml:space="preserve"> </w:t>
      </w:r>
      <w:r>
        <w:rPr>
          <w:w w:val="105"/>
        </w:rPr>
        <w:t>fantásticas, y en ellas, la palabra «inmemorial» siempre</w:t>
      </w:r>
      <w:r>
        <w:rPr>
          <w:spacing w:val="-58"/>
          <w:w w:val="105"/>
        </w:rPr>
        <w:t xml:space="preserve"> </w:t>
      </w:r>
      <w:r>
        <w:t>significaba algo remoto y peligroso—. ¿Inmemorial? ¿Se</w:t>
      </w:r>
      <w:r>
        <w:rPr>
          <w:spacing w:val="1"/>
        </w:rPr>
        <w:t xml:space="preserve"> </w:t>
      </w:r>
      <w:r>
        <w:rPr>
          <w:w w:val="105"/>
        </w:rPr>
        <w:t>refiere</w:t>
      </w:r>
      <w:r>
        <w:rPr>
          <w:spacing w:val="-7"/>
          <w:w w:val="105"/>
        </w:rPr>
        <w:t xml:space="preserve"> </w:t>
      </w:r>
      <w:r>
        <w:rPr>
          <w:w w:val="105"/>
        </w:rPr>
        <w:t>a</w:t>
      </w:r>
      <w:r>
        <w:rPr>
          <w:spacing w:val="-6"/>
          <w:w w:val="105"/>
        </w:rPr>
        <w:t xml:space="preserve"> </w:t>
      </w:r>
      <w:r>
        <w:rPr>
          <w:w w:val="105"/>
        </w:rPr>
        <w:t>antiguo?</w:t>
      </w:r>
    </w:p>
    <w:p w14:paraId="7C45F478" w14:textId="77777777" w:rsidR="00584CB5" w:rsidRDefault="00996ED2">
      <w:pPr>
        <w:pStyle w:val="BodyText"/>
        <w:spacing w:line="264" w:lineRule="exact"/>
        <w:ind w:left="1522"/>
        <w:jc w:val="both"/>
      </w:pPr>
      <w:r>
        <w:t>—Muy</w:t>
      </w:r>
      <w:r>
        <w:rPr>
          <w:spacing w:val="10"/>
        </w:rPr>
        <w:t xml:space="preserve"> </w:t>
      </w:r>
      <w:r>
        <w:t>antiguo</w:t>
      </w:r>
      <w:r>
        <w:rPr>
          <w:spacing w:val="10"/>
        </w:rPr>
        <w:t xml:space="preserve"> </w:t>
      </w:r>
      <w:r>
        <w:t>—afirmó</w:t>
      </w:r>
      <w:r>
        <w:rPr>
          <w:spacing w:val="10"/>
        </w:rPr>
        <w:t xml:space="preserve"> </w:t>
      </w:r>
      <w:r>
        <w:t>Flamel.</w:t>
      </w:r>
    </w:p>
    <w:p w14:paraId="7C45F479" w14:textId="5FC7E393" w:rsidR="00584CB5" w:rsidRDefault="00996ED2">
      <w:pPr>
        <w:pStyle w:val="BodyText"/>
        <w:spacing w:before="31" w:line="268" w:lineRule="auto"/>
        <w:ind w:left="1182" w:right="542" w:firstLine="340"/>
        <w:jc w:val="right"/>
      </w:pPr>
      <w:r>
        <w:t>—¿Quieres decir que hay más seres como Dee y como</w:t>
      </w:r>
      <w:r>
        <w:rPr>
          <w:spacing w:val="-55"/>
        </w:rPr>
        <w:t xml:space="preserve"> </w:t>
      </w:r>
      <w:r>
        <w:t>tú? —quiso saber Josh. Entonces dibujó una mueca de dolor</w:t>
      </w:r>
      <w:r>
        <w:rPr>
          <w:spacing w:val="-7"/>
        </w:rPr>
        <w:t xml:space="preserve"> </w:t>
      </w:r>
      <w:r>
        <w:t>al</w:t>
      </w:r>
      <w:r>
        <w:rPr>
          <w:spacing w:val="-7"/>
        </w:rPr>
        <w:t xml:space="preserve"> </w:t>
      </w:r>
      <w:r>
        <w:t>notar</w:t>
      </w:r>
      <w:r>
        <w:rPr>
          <w:spacing w:val="-7"/>
        </w:rPr>
        <w:t xml:space="preserve"> </w:t>
      </w:r>
      <w:r>
        <w:t>cómo</w:t>
      </w:r>
      <w:r>
        <w:rPr>
          <w:spacing w:val="-6"/>
        </w:rPr>
        <w:t xml:space="preserve"> </w:t>
      </w:r>
      <w:r>
        <w:t>Sophie</w:t>
      </w:r>
      <w:r>
        <w:rPr>
          <w:spacing w:val="-7"/>
        </w:rPr>
        <w:t xml:space="preserve"> </w:t>
      </w:r>
      <w:r>
        <w:t>le</w:t>
      </w:r>
      <w:r>
        <w:rPr>
          <w:spacing w:val="-7"/>
        </w:rPr>
        <w:t xml:space="preserve"> </w:t>
      </w:r>
      <w:r>
        <w:t>daba</w:t>
      </w:r>
      <w:r>
        <w:rPr>
          <w:spacing w:val="-6"/>
        </w:rPr>
        <w:t xml:space="preserve"> </w:t>
      </w:r>
      <w:r>
        <w:t>una</w:t>
      </w:r>
      <w:r>
        <w:rPr>
          <w:spacing w:val="-7"/>
        </w:rPr>
        <w:t xml:space="preserve"> </w:t>
      </w:r>
      <w:r>
        <w:t>patada</w:t>
      </w:r>
      <w:r>
        <w:rPr>
          <w:spacing w:val="-7"/>
        </w:rPr>
        <w:t xml:space="preserve"> </w:t>
      </w:r>
      <w:r>
        <w:t>en</w:t>
      </w:r>
      <w:r>
        <w:rPr>
          <w:spacing w:val="-7"/>
        </w:rPr>
        <w:t xml:space="preserve"> </w:t>
      </w:r>
      <w:r>
        <w:t>la</w:t>
      </w:r>
      <w:r>
        <w:rPr>
          <w:spacing w:val="-6"/>
        </w:rPr>
        <w:t xml:space="preserve"> </w:t>
      </w:r>
      <w:r>
        <w:t>espinilla.</w:t>
      </w:r>
    </w:p>
    <w:p w14:paraId="7C45F47A" w14:textId="77777777" w:rsidR="00584CB5" w:rsidRDefault="00996ED2">
      <w:pPr>
        <w:pStyle w:val="BodyText"/>
        <w:spacing w:line="268" w:lineRule="auto"/>
        <w:ind w:left="1182" w:right="542" w:firstLine="340"/>
        <w:jc w:val="both"/>
      </w:pPr>
      <w:r>
        <w:t>Flamel</w:t>
      </w:r>
      <w:r>
        <w:rPr>
          <w:spacing w:val="-4"/>
        </w:rPr>
        <w:t xml:space="preserve"> </w:t>
      </w:r>
      <w:r>
        <w:t>se</w:t>
      </w:r>
      <w:r>
        <w:rPr>
          <w:spacing w:val="-3"/>
        </w:rPr>
        <w:t xml:space="preserve"> </w:t>
      </w:r>
      <w:r>
        <w:t>volvió</w:t>
      </w:r>
      <w:r>
        <w:rPr>
          <w:spacing w:val="-3"/>
        </w:rPr>
        <w:t xml:space="preserve"> </w:t>
      </w:r>
      <w:r>
        <w:t>y</w:t>
      </w:r>
      <w:r>
        <w:rPr>
          <w:spacing w:val="-3"/>
        </w:rPr>
        <w:t xml:space="preserve"> </w:t>
      </w:r>
      <w:r>
        <w:t>miró</w:t>
      </w:r>
      <w:r>
        <w:rPr>
          <w:spacing w:val="-4"/>
        </w:rPr>
        <w:t xml:space="preserve"> </w:t>
      </w:r>
      <w:r>
        <w:t>cara</w:t>
      </w:r>
      <w:r>
        <w:rPr>
          <w:spacing w:val="-3"/>
        </w:rPr>
        <w:t xml:space="preserve"> </w:t>
      </w:r>
      <w:r>
        <w:t>a</w:t>
      </w:r>
      <w:r>
        <w:rPr>
          <w:spacing w:val="-3"/>
        </w:rPr>
        <w:t xml:space="preserve"> </w:t>
      </w:r>
      <w:r>
        <w:t>cara</w:t>
      </w:r>
      <w:r>
        <w:rPr>
          <w:spacing w:val="-3"/>
        </w:rPr>
        <w:t xml:space="preserve"> </w:t>
      </w:r>
      <w:r>
        <w:t>a</w:t>
      </w:r>
      <w:r>
        <w:rPr>
          <w:spacing w:val="-4"/>
        </w:rPr>
        <w:t xml:space="preserve"> </w:t>
      </w:r>
      <w:r>
        <w:t>Josh.</w:t>
      </w:r>
      <w:r>
        <w:rPr>
          <w:spacing w:val="-12"/>
        </w:rPr>
        <w:t xml:space="preserve"> </w:t>
      </w:r>
      <w:r>
        <w:t>Una</w:t>
      </w:r>
      <w:r>
        <w:rPr>
          <w:spacing w:val="-3"/>
        </w:rPr>
        <w:t xml:space="preserve"> </w:t>
      </w:r>
      <w:r>
        <w:t>mirada</w:t>
      </w:r>
      <w:r>
        <w:rPr>
          <w:spacing w:val="-55"/>
        </w:rPr>
        <w:t xml:space="preserve"> </w:t>
      </w:r>
      <w:r>
        <w:rPr>
          <w:w w:val="105"/>
        </w:rPr>
        <w:t>que</w:t>
      </w:r>
      <w:r>
        <w:rPr>
          <w:spacing w:val="-9"/>
          <w:w w:val="105"/>
        </w:rPr>
        <w:t xml:space="preserve"> </w:t>
      </w:r>
      <w:r>
        <w:rPr>
          <w:w w:val="105"/>
        </w:rPr>
        <w:t>parecía</w:t>
      </w:r>
      <w:r>
        <w:rPr>
          <w:spacing w:val="-8"/>
          <w:w w:val="105"/>
        </w:rPr>
        <w:t xml:space="preserve"> </w:t>
      </w:r>
      <w:r>
        <w:rPr>
          <w:w w:val="105"/>
        </w:rPr>
        <w:t>estar</w:t>
      </w:r>
      <w:r>
        <w:rPr>
          <w:spacing w:val="-8"/>
          <w:w w:val="105"/>
        </w:rPr>
        <w:t xml:space="preserve"> </w:t>
      </w:r>
      <w:r>
        <w:rPr>
          <w:w w:val="105"/>
        </w:rPr>
        <w:t>nublada</w:t>
      </w:r>
      <w:r>
        <w:rPr>
          <w:spacing w:val="-9"/>
          <w:w w:val="105"/>
        </w:rPr>
        <w:t xml:space="preserve"> </w:t>
      </w:r>
      <w:r>
        <w:rPr>
          <w:w w:val="105"/>
        </w:rPr>
        <w:t>por</w:t>
      </w:r>
      <w:r>
        <w:rPr>
          <w:spacing w:val="-8"/>
          <w:w w:val="105"/>
        </w:rPr>
        <w:t xml:space="preserve"> </w:t>
      </w:r>
      <w:r>
        <w:rPr>
          <w:w w:val="105"/>
        </w:rPr>
        <w:t>la</w:t>
      </w:r>
      <w:r>
        <w:rPr>
          <w:spacing w:val="-8"/>
          <w:w w:val="105"/>
        </w:rPr>
        <w:t xml:space="preserve"> </w:t>
      </w:r>
      <w:r>
        <w:rPr>
          <w:w w:val="105"/>
        </w:rPr>
        <w:t>ira.</w:t>
      </w:r>
    </w:p>
    <w:p w14:paraId="7C45F47B" w14:textId="4C05A246" w:rsidR="00584CB5" w:rsidRDefault="00996ED2">
      <w:pPr>
        <w:pStyle w:val="BodyText"/>
        <w:spacing w:line="268" w:lineRule="auto"/>
        <w:ind w:left="1182" w:right="541" w:firstLine="340"/>
        <w:jc w:val="both"/>
      </w:pPr>
      <w:r>
        <w:t>—Sí,</w:t>
      </w:r>
      <w:r>
        <w:rPr>
          <w:spacing w:val="-15"/>
        </w:rPr>
        <w:t xml:space="preserve"> </w:t>
      </w:r>
      <w:r>
        <w:t>hay</w:t>
      </w:r>
      <w:r>
        <w:rPr>
          <w:spacing w:val="-6"/>
        </w:rPr>
        <w:t xml:space="preserve"> </w:t>
      </w:r>
      <w:r>
        <w:t>más</w:t>
      </w:r>
      <w:r>
        <w:rPr>
          <w:spacing w:val="-5"/>
        </w:rPr>
        <w:t xml:space="preserve"> </w:t>
      </w:r>
      <w:r>
        <w:t>como</w:t>
      </w:r>
      <w:r>
        <w:rPr>
          <w:spacing w:val="-6"/>
        </w:rPr>
        <w:t xml:space="preserve"> </w:t>
      </w:r>
      <w:r>
        <w:t>Dee</w:t>
      </w:r>
      <w:r>
        <w:rPr>
          <w:spacing w:val="-6"/>
        </w:rPr>
        <w:t xml:space="preserve"> </w:t>
      </w:r>
      <w:r>
        <w:t>y</w:t>
      </w:r>
      <w:r>
        <w:rPr>
          <w:spacing w:val="-5"/>
        </w:rPr>
        <w:t xml:space="preserve"> </w:t>
      </w:r>
      <w:r>
        <w:t>también</w:t>
      </w:r>
      <w:r>
        <w:rPr>
          <w:spacing w:val="-6"/>
        </w:rPr>
        <w:t xml:space="preserve"> </w:t>
      </w:r>
      <w:r>
        <w:t>como</w:t>
      </w:r>
      <w:r>
        <w:rPr>
          <w:spacing w:val="-6"/>
        </w:rPr>
        <w:t xml:space="preserve"> </w:t>
      </w:r>
      <w:r>
        <w:t>yo.</w:t>
      </w:r>
      <w:r>
        <w:rPr>
          <w:spacing w:val="-14"/>
        </w:rPr>
        <w:t xml:space="preserve"> </w:t>
      </w:r>
      <w:r>
        <w:t>Pero</w:t>
      </w:r>
      <w:r>
        <w:rPr>
          <w:spacing w:val="-6"/>
        </w:rPr>
        <w:t xml:space="preserve"> </w:t>
      </w:r>
      <w:r>
        <w:t>Dee</w:t>
      </w:r>
      <w:r>
        <w:rPr>
          <w:spacing w:val="-55"/>
        </w:rPr>
        <w:t xml:space="preserve"> </w:t>
      </w:r>
      <w:r>
        <w:t>y yo no somos tan parecidos como vosotros creéis. De hecho, siempre hemos sido como el día y la noche —añadió</w:t>
      </w:r>
      <w:r>
        <w:rPr>
          <w:spacing w:val="1"/>
        </w:rPr>
        <w:t xml:space="preserve"> </w:t>
      </w:r>
      <w:r>
        <w:t>Flamel ásperamente—. Decidimos seguir diferentes cami</w:t>
      </w:r>
      <w:r>
        <w:rPr>
          <w:w w:val="105"/>
        </w:rPr>
        <w:t>nos,</w:t>
      </w:r>
      <w:r>
        <w:rPr>
          <w:spacing w:val="-2"/>
          <w:w w:val="105"/>
        </w:rPr>
        <w:t xml:space="preserve"> </w:t>
      </w:r>
      <w:r>
        <w:rPr>
          <w:w w:val="105"/>
        </w:rPr>
        <w:t>y</w:t>
      </w:r>
      <w:r>
        <w:rPr>
          <w:spacing w:val="6"/>
          <w:w w:val="105"/>
        </w:rPr>
        <w:t xml:space="preserve"> </w:t>
      </w:r>
      <w:r>
        <w:rPr>
          <w:w w:val="105"/>
        </w:rPr>
        <w:t>el</w:t>
      </w:r>
      <w:r>
        <w:rPr>
          <w:spacing w:val="5"/>
          <w:w w:val="105"/>
        </w:rPr>
        <w:t xml:space="preserve"> </w:t>
      </w:r>
      <w:r>
        <w:rPr>
          <w:w w:val="105"/>
        </w:rPr>
        <w:t>suyo</w:t>
      </w:r>
      <w:r>
        <w:rPr>
          <w:spacing w:val="6"/>
          <w:w w:val="105"/>
        </w:rPr>
        <w:t xml:space="preserve"> </w:t>
      </w:r>
      <w:r>
        <w:rPr>
          <w:w w:val="105"/>
        </w:rPr>
        <w:t>lo</w:t>
      </w:r>
      <w:r>
        <w:rPr>
          <w:spacing w:val="5"/>
          <w:w w:val="105"/>
        </w:rPr>
        <w:t xml:space="preserve"> </w:t>
      </w:r>
      <w:r>
        <w:rPr>
          <w:w w:val="105"/>
        </w:rPr>
        <w:t>ha</w:t>
      </w:r>
      <w:r>
        <w:rPr>
          <w:spacing w:val="5"/>
          <w:w w:val="105"/>
        </w:rPr>
        <w:t xml:space="preserve"> </w:t>
      </w:r>
      <w:r>
        <w:rPr>
          <w:w w:val="105"/>
        </w:rPr>
        <w:t>conducido</w:t>
      </w:r>
      <w:r>
        <w:rPr>
          <w:spacing w:val="6"/>
          <w:w w:val="105"/>
        </w:rPr>
        <w:t xml:space="preserve"> </w:t>
      </w:r>
      <w:r>
        <w:rPr>
          <w:w w:val="105"/>
        </w:rPr>
        <w:t>por</w:t>
      </w:r>
      <w:r>
        <w:rPr>
          <w:spacing w:val="5"/>
          <w:w w:val="105"/>
        </w:rPr>
        <w:t xml:space="preserve"> </w:t>
      </w:r>
      <w:r>
        <w:rPr>
          <w:w w:val="105"/>
        </w:rPr>
        <w:t>senderos</w:t>
      </w:r>
      <w:r>
        <w:rPr>
          <w:spacing w:val="6"/>
          <w:w w:val="105"/>
        </w:rPr>
        <w:t xml:space="preserve"> </w:t>
      </w:r>
      <w:r>
        <w:rPr>
          <w:w w:val="105"/>
        </w:rPr>
        <w:t>angostos</w:t>
      </w:r>
      <w:r>
        <w:rPr>
          <w:spacing w:val="5"/>
          <w:w w:val="105"/>
        </w:rPr>
        <w:t xml:space="preserve"> </w:t>
      </w:r>
      <w:r>
        <w:rPr>
          <w:w w:val="105"/>
        </w:rPr>
        <w:t>y</w:t>
      </w:r>
    </w:p>
    <w:p w14:paraId="7C45F47C" w14:textId="77777777" w:rsidR="00584CB5" w:rsidRDefault="00996ED2">
      <w:pPr>
        <w:pStyle w:val="BodyText"/>
        <w:spacing w:before="11" w:line="220" w:lineRule="auto"/>
        <w:ind w:left="1182" w:right="541" w:hanging="494"/>
        <w:jc w:val="both"/>
      </w:pPr>
      <w:r>
        <w:rPr>
          <w:color w:val="B2B2B2"/>
          <w:position w:val="-5"/>
          <w:sz w:val="21"/>
        </w:rPr>
        <w:t>48</w:t>
      </w:r>
      <w:r>
        <w:rPr>
          <w:color w:val="B2B2B2"/>
          <w:spacing w:val="1"/>
          <w:position w:val="-5"/>
          <w:sz w:val="21"/>
        </w:rPr>
        <w:t xml:space="preserve"> </w:t>
      </w:r>
      <w:r>
        <w:t>sombríos. Él también es inmortal, aunque realmente no sé</w:t>
      </w:r>
      <w:r>
        <w:rPr>
          <w:spacing w:val="-55"/>
        </w:rPr>
        <w:t xml:space="preserve"> </w:t>
      </w:r>
      <w:r>
        <w:rPr>
          <w:spacing w:val="-2"/>
          <w:w w:val="105"/>
        </w:rPr>
        <w:t>cómo</w:t>
      </w:r>
      <w:r>
        <w:rPr>
          <w:spacing w:val="-7"/>
          <w:w w:val="105"/>
        </w:rPr>
        <w:t xml:space="preserve"> </w:t>
      </w:r>
      <w:r>
        <w:rPr>
          <w:spacing w:val="-2"/>
          <w:w w:val="105"/>
        </w:rPr>
        <w:t>consigue</w:t>
      </w:r>
      <w:r>
        <w:rPr>
          <w:spacing w:val="-6"/>
          <w:w w:val="105"/>
        </w:rPr>
        <w:t xml:space="preserve"> </w:t>
      </w:r>
      <w:r>
        <w:rPr>
          <w:spacing w:val="-2"/>
          <w:w w:val="105"/>
        </w:rPr>
        <w:t>mantener</w:t>
      </w:r>
      <w:r>
        <w:rPr>
          <w:spacing w:val="-6"/>
          <w:w w:val="105"/>
        </w:rPr>
        <w:t xml:space="preserve"> </w:t>
      </w:r>
      <w:r>
        <w:rPr>
          <w:spacing w:val="-2"/>
          <w:w w:val="105"/>
        </w:rPr>
        <w:t>la</w:t>
      </w:r>
      <w:r>
        <w:rPr>
          <w:spacing w:val="-6"/>
          <w:w w:val="105"/>
        </w:rPr>
        <w:t xml:space="preserve"> </w:t>
      </w:r>
      <w:r>
        <w:rPr>
          <w:spacing w:val="-2"/>
          <w:w w:val="105"/>
        </w:rPr>
        <w:t>juventud.</w:t>
      </w:r>
      <w:r>
        <w:rPr>
          <w:spacing w:val="-13"/>
          <w:w w:val="105"/>
        </w:rPr>
        <w:t xml:space="preserve"> </w:t>
      </w:r>
      <w:r>
        <w:rPr>
          <w:spacing w:val="-2"/>
          <w:w w:val="105"/>
        </w:rPr>
        <w:t>Pero</w:t>
      </w:r>
      <w:r>
        <w:rPr>
          <w:spacing w:val="-6"/>
          <w:w w:val="105"/>
        </w:rPr>
        <w:t xml:space="preserve"> </w:t>
      </w:r>
      <w:r>
        <w:rPr>
          <w:spacing w:val="-2"/>
          <w:w w:val="105"/>
        </w:rPr>
        <w:t>ambos</w:t>
      </w:r>
      <w:r>
        <w:rPr>
          <w:spacing w:val="-7"/>
          <w:w w:val="105"/>
        </w:rPr>
        <w:t xml:space="preserve"> </w:t>
      </w:r>
      <w:r>
        <w:rPr>
          <w:spacing w:val="-1"/>
          <w:w w:val="105"/>
        </w:rPr>
        <w:t>somos</w:t>
      </w:r>
    </w:p>
    <w:p w14:paraId="7C45F47D" w14:textId="267407C0" w:rsidR="00584CB5" w:rsidRDefault="00996ED2">
      <w:pPr>
        <w:pStyle w:val="BodyText"/>
        <w:spacing w:before="37" w:line="268" w:lineRule="auto"/>
        <w:ind w:left="1182" w:right="538"/>
        <w:jc w:val="both"/>
      </w:pPr>
      <w:r>
        <w:rPr>
          <w:spacing w:val="-2"/>
          <w:w w:val="105"/>
        </w:rPr>
        <w:t>humanos.</w:t>
      </w:r>
      <w:r>
        <w:rPr>
          <w:spacing w:val="-13"/>
          <w:w w:val="105"/>
        </w:rPr>
        <w:t xml:space="preserve"> </w:t>
      </w:r>
      <w:r>
        <w:rPr>
          <w:spacing w:val="-2"/>
          <w:w w:val="105"/>
        </w:rPr>
        <w:t>—Entonces</w:t>
      </w:r>
      <w:r>
        <w:rPr>
          <w:spacing w:val="-6"/>
          <w:w w:val="105"/>
        </w:rPr>
        <w:t xml:space="preserve"> </w:t>
      </w:r>
      <w:r>
        <w:rPr>
          <w:spacing w:val="-2"/>
          <w:w w:val="105"/>
        </w:rPr>
        <w:t>se</w:t>
      </w:r>
      <w:r>
        <w:rPr>
          <w:spacing w:val="-7"/>
          <w:w w:val="105"/>
        </w:rPr>
        <w:t xml:space="preserve"> </w:t>
      </w:r>
      <w:r>
        <w:rPr>
          <w:spacing w:val="-2"/>
          <w:w w:val="105"/>
        </w:rPr>
        <w:t>dio</w:t>
      </w:r>
      <w:r>
        <w:rPr>
          <w:spacing w:val="-6"/>
          <w:w w:val="105"/>
        </w:rPr>
        <w:t xml:space="preserve"> </w:t>
      </w:r>
      <w:r>
        <w:rPr>
          <w:spacing w:val="-2"/>
          <w:w w:val="105"/>
        </w:rPr>
        <w:t>la</w:t>
      </w:r>
      <w:r>
        <w:rPr>
          <w:spacing w:val="-6"/>
          <w:w w:val="105"/>
        </w:rPr>
        <w:t xml:space="preserve"> </w:t>
      </w:r>
      <w:r>
        <w:rPr>
          <w:spacing w:val="-2"/>
          <w:w w:val="105"/>
        </w:rPr>
        <w:t>vuelta</w:t>
      </w:r>
      <w:r>
        <w:rPr>
          <w:spacing w:val="-7"/>
          <w:w w:val="105"/>
        </w:rPr>
        <w:t xml:space="preserve"> </w:t>
      </w:r>
      <w:r>
        <w:rPr>
          <w:spacing w:val="-1"/>
          <w:w w:val="105"/>
        </w:rPr>
        <w:t>hacia</w:t>
      </w:r>
      <w:r>
        <w:rPr>
          <w:spacing w:val="-6"/>
          <w:w w:val="105"/>
        </w:rPr>
        <w:t xml:space="preserve"> </w:t>
      </w:r>
      <w:r>
        <w:rPr>
          <w:spacing w:val="-1"/>
          <w:w w:val="105"/>
        </w:rPr>
        <w:t>la</w:t>
      </w:r>
      <w:r>
        <w:rPr>
          <w:spacing w:val="-6"/>
          <w:w w:val="105"/>
        </w:rPr>
        <w:t xml:space="preserve"> </w:t>
      </w:r>
      <w:r>
        <w:rPr>
          <w:spacing w:val="-1"/>
          <w:w w:val="105"/>
        </w:rPr>
        <w:t>caja</w:t>
      </w:r>
      <w:r>
        <w:rPr>
          <w:spacing w:val="-7"/>
          <w:w w:val="105"/>
        </w:rPr>
        <w:t xml:space="preserve"> </w:t>
      </w:r>
      <w:r>
        <w:rPr>
          <w:spacing w:val="-1"/>
          <w:w w:val="105"/>
        </w:rPr>
        <w:t>regis</w:t>
      </w:r>
      <w:r>
        <w:rPr>
          <w:spacing w:val="-2"/>
          <w:w w:val="105"/>
        </w:rPr>
        <w:t>tradora,</w:t>
      </w:r>
      <w:r>
        <w:rPr>
          <w:spacing w:val="-25"/>
          <w:w w:val="105"/>
        </w:rPr>
        <w:t xml:space="preserve"> </w:t>
      </w:r>
      <w:r>
        <w:rPr>
          <w:spacing w:val="-2"/>
          <w:w w:val="105"/>
        </w:rPr>
        <w:t>que</w:t>
      </w:r>
      <w:r>
        <w:rPr>
          <w:spacing w:val="-14"/>
          <w:w w:val="105"/>
        </w:rPr>
        <w:t xml:space="preserve"> </w:t>
      </w:r>
      <w:r>
        <w:rPr>
          <w:spacing w:val="-2"/>
          <w:w w:val="105"/>
        </w:rPr>
        <w:t>minutos</w:t>
      </w:r>
      <w:r>
        <w:rPr>
          <w:spacing w:val="-15"/>
          <w:w w:val="105"/>
        </w:rPr>
        <w:t xml:space="preserve"> </w:t>
      </w:r>
      <w:r>
        <w:rPr>
          <w:spacing w:val="-2"/>
          <w:w w:val="105"/>
        </w:rPr>
        <w:t>antes</w:t>
      </w:r>
      <w:r>
        <w:rPr>
          <w:spacing w:val="-15"/>
          <w:w w:val="105"/>
        </w:rPr>
        <w:t xml:space="preserve"> </w:t>
      </w:r>
      <w:r>
        <w:rPr>
          <w:spacing w:val="-2"/>
          <w:w w:val="105"/>
        </w:rPr>
        <w:t>había</w:t>
      </w:r>
      <w:r>
        <w:rPr>
          <w:spacing w:val="-15"/>
          <w:w w:val="105"/>
        </w:rPr>
        <w:t xml:space="preserve"> </w:t>
      </w:r>
      <w:r>
        <w:rPr>
          <w:spacing w:val="-2"/>
          <w:w w:val="105"/>
        </w:rPr>
        <w:t>sido</w:t>
      </w:r>
      <w:r>
        <w:rPr>
          <w:spacing w:val="-15"/>
          <w:w w:val="105"/>
        </w:rPr>
        <w:t xml:space="preserve"> </w:t>
      </w:r>
      <w:r>
        <w:rPr>
          <w:spacing w:val="-2"/>
          <w:w w:val="105"/>
        </w:rPr>
        <w:t>violentamente</w:t>
      </w:r>
      <w:r>
        <w:rPr>
          <w:spacing w:val="-15"/>
          <w:w w:val="105"/>
        </w:rPr>
        <w:t xml:space="preserve"> </w:t>
      </w:r>
      <w:r>
        <w:rPr>
          <w:spacing w:val="-1"/>
          <w:w w:val="105"/>
        </w:rPr>
        <w:t>arro</w:t>
      </w:r>
      <w:r>
        <w:rPr>
          <w:w w:val="105"/>
        </w:rPr>
        <w:t>jada</w:t>
      </w:r>
      <w:r>
        <w:rPr>
          <w:spacing w:val="-9"/>
          <w:w w:val="105"/>
        </w:rPr>
        <w:t xml:space="preserve"> </w:t>
      </w:r>
      <w:r>
        <w:rPr>
          <w:w w:val="105"/>
        </w:rPr>
        <w:t>al</w:t>
      </w:r>
      <w:r>
        <w:rPr>
          <w:spacing w:val="-9"/>
          <w:w w:val="105"/>
        </w:rPr>
        <w:t xml:space="preserve"> </w:t>
      </w:r>
      <w:r>
        <w:rPr>
          <w:w w:val="105"/>
        </w:rPr>
        <w:t>suelo,</w:t>
      </w:r>
      <w:r>
        <w:rPr>
          <w:spacing w:val="-15"/>
          <w:w w:val="105"/>
        </w:rPr>
        <w:t xml:space="preserve"> </w:t>
      </w:r>
      <w:r>
        <w:rPr>
          <w:w w:val="105"/>
        </w:rPr>
        <w:t>y</w:t>
      </w:r>
      <w:r>
        <w:rPr>
          <w:spacing w:val="-9"/>
          <w:w w:val="105"/>
        </w:rPr>
        <w:t xml:space="preserve"> </w:t>
      </w:r>
      <w:r>
        <w:rPr>
          <w:w w:val="105"/>
        </w:rPr>
        <w:t>de</w:t>
      </w:r>
      <w:r>
        <w:rPr>
          <w:spacing w:val="-9"/>
          <w:w w:val="105"/>
        </w:rPr>
        <w:t xml:space="preserve"> </w:t>
      </w:r>
      <w:r>
        <w:rPr>
          <w:w w:val="105"/>
        </w:rPr>
        <w:t>repente,</w:t>
      </w:r>
      <w:r>
        <w:rPr>
          <w:spacing w:val="-15"/>
          <w:w w:val="105"/>
        </w:rPr>
        <w:t xml:space="preserve"> </w:t>
      </w:r>
      <w:r>
        <w:rPr>
          <w:w w:val="105"/>
        </w:rPr>
        <w:t>mientras</w:t>
      </w:r>
      <w:r>
        <w:rPr>
          <w:spacing w:val="-9"/>
          <w:w w:val="105"/>
        </w:rPr>
        <w:t xml:space="preserve"> </w:t>
      </w:r>
      <w:r>
        <w:rPr>
          <w:w w:val="105"/>
        </w:rPr>
        <w:t>Flamel</w:t>
      </w:r>
      <w:r>
        <w:rPr>
          <w:spacing w:val="-9"/>
          <w:w w:val="105"/>
        </w:rPr>
        <w:t xml:space="preserve"> </w:t>
      </w:r>
      <w:r>
        <w:rPr>
          <w:w w:val="105"/>
        </w:rPr>
        <w:t>pronunciaba</w:t>
      </w:r>
      <w:r>
        <w:rPr>
          <w:spacing w:val="-58"/>
          <w:w w:val="105"/>
        </w:rPr>
        <w:t xml:space="preserve"> </w:t>
      </w:r>
      <w:r>
        <w:t>sus palabras, recogió el dinero en efectivo que contenía.</w:t>
      </w:r>
      <w:r>
        <w:rPr>
          <w:spacing w:val="1"/>
        </w:rPr>
        <w:t xml:space="preserve"> </w:t>
      </w:r>
      <w:r>
        <w:rPr>
          <w:spacing w:val="-1"/>
          <w:w w:val="105"/>
        </w:rPr>
        <w:t>Cuando</w:t>
      </w:r>
      <w:r>
        <w:rPr>
          <w:spacing w:val="-14"/>
          <w:w w:val="105"/>
        </w:rPr>
        <w:t xml:space="preserve"> </w:t>
      </w:r>
      <w:r>
        <w:rPr>
          <w:spacing w:val="-1"/>
          <w:w w:val="105"/>
        </w:rPr>
        <w:t>dio</w:t>
      </w:r>
      <w:r>
        <w:rPr>
          <w:spacing w:val="-14"/>
          <w:w w:val="105"/>
        </w:rPr>
        <w:t xml:space="preserve"> </w:t>
      </w:r>
      <w:r>
        <w:rPr>
          <w:spacing w:val="-1"/>
          <w:w w:val="105"/>
        </w:rPr>
        <w:t>media</w:t>
      </w:r>
      <w:r>
        <w:rPr>
          <w:spacing w:val="-14"/>
          <w:w w:val="105"/>
        </w:rPr>
        <w:t xml:space="preserve"> </w:t>
      </w:r>
      <w:r>
        <w:rPr>
          <w:spacing w:val="-1"/>
          <w:w w:val="105"/>
        </w:rPr>
        <w:t>vuelta</w:t>
      </w:r>
      <w:r>
        <w:rPr>
          <w:spacing w:val="-13"/>
          <w:w w:val="105"/>
        </w:rPr>
        <w:t xml:space="preserve"> </w:t>
      </w:r>
      <w:r>
        <w:rPr>
          <w:w w:val="105"/>
        </w:rPr>
        <w:t>para</w:t>
      </w:r>
      <w:r>
        <w:rPr>
          <w:spacing w:val="-14"/>
          <w:w w:val="105"/>
        </w:rPr>
        <w:t xml:space="preserve"> </w:t>
      </w:r>
      <w:r>
        <w:rPr>
          <w:w w:val="105"/>
        </w:rPr>
        <w:t>contemplar</w:t>
      </w:r>
      <w:r>
        <w:rPr>
          <w:spacing w:val="-14"/>
          <w:w w:val="105"/>
        </w:rPr>
        <w:t xml:space="preserve"> </w:t>
      </w:r>
      <w:r>
        <w:rPr>
          <w:w w:val="105"/>
        </w:rPr>
        <w:t>a</w:t>
      </w:r>
      <w:r>
        <w:rPr>
          <w:spacing w:val="-13"/>
          <w:w w:val="105"/>
        </w:rPr>
        <w:t xml:space="preserve"> </w:t>
      </w:r>
      <w:r>
        <w:rPr>
          <w:w w:val="105"/>
        </w:rPr>
        <w:t>los</w:t>
      </w:r>
      <w:r>
        <w:rPr>
          <w:spacing w:val="-14"/>
          <w:w w:val="105"/>
        </w:rPr>
        <w:t xml:space="preserve"> </w:t>
      </w:r>
      <w:r>
        <w:rPr>
          <w:w w:val="105"/>
        </w:rPr>
        <w:t>mellizos,</w:t>
      </w:r>
      <w:r>
        <w:rPr>
          <w:spacing w:val="-58"/>
          <w:w w:val="105"/>
        </w:rPr>
        <w:t xml:space="preserve"> </w:t>
      </w:r>
      <w:r>
        <w:rPr>
          <w:w w:val="105"/>
        </w:rPr>
        <w:t>ambos</w:t>
      </w:r>
      <w:r>
        <w:rPr>
          <w:spacing w:val="-6"/>
          <w:w w:val="105"/>
        </w:rPr>
        <w:t xml:space="preserve"> </w:t>
      </w:r>
      <w:r>
        <w:rPr>
          <w:w w:val="105"/>
        </w:rPr>
        <w:t>sintieron</w:t>
      </w:r>
      <w:r>
        <w:rPr>
          <w:spacing w:val="-6"/>
          <w:w w:val="105"/>
        </w:rPr>
        <w:t xml:space="preserve"> </w:t>
      </w:r>
      <w:r>
        <w:rPr>
          <w:w w:val="105"/>
        </w:rPr>
        <w:t>un</w:t>
      </w:r>
      <w:r>
        <w:rPr>
          <w:spacing w:val="-6"/>
          <w:w w:val="105"/>
        </w:rPr>
        <w:t xml:space="preserve"> </w:t>
      </w:r>
      <w:r>
        <w:rPr>
          <w:w w:val="105"/>
        </w:rPr>
        <w:t>sobresalto</w:t>
      </w:r>
      <w:r>
        <w:rPr>
          <w:spacing w:val="-6"/>
          <w:w w:val="105"/>
        </w:rPr>
        <w:t xml:space="preserve"> </w:t>
      </w:r>
      <w:r>
        <w:rPr>
          <w:w w:val="105"/>
        </w:rPr>
        <w:t>al</w:t>
      </w:r>
      <w:r>
        <w:rPr>
          <w:spacing w:val="-5"/>
          <w:w w:val="105"/>
        </w:rPr>
        <w:t xml:space="preserve"> </w:t>
      </w:r>
      <w:r>
        <w:rPr>
          <w:w w:val="105"/>
        </w:rPr>
        <w:t>observar</w:t>
      </w:r>
      <w:r>
        <w:rPr>
          <w:spacing w:val="-6"/>
          <w:w w:val="105"/>
        </w:rPr>
        <w:t xml:space="preserve"> </w:t>
      </w:r>
      <w:r>
        <w:rPr>
          <w:w w:val="105"/>
        </w:rPr>
        <w:t>la</w:t>
      </w:r>
      <w:r>
        <w:rPr>
          <w:spacing w:val="-6"/>
          <w:w w:val="105"/>
        </w:rPr>
        <w:t xml:space="preserve"> </w:t>
      </w:r>
      <w:r>
        <w:rPr>
          <w:w w:val="105"/>
        </w:rPr>
        <w:t>lúgubre</w:t>
      </w:r>
      <w:r>
        <w:rPr>
          <w:spacing w:val="-6"/>
          <w:w w:val="105"/>
        </w:rPr>
        <w:t xml:space="preserve"> </w:t>
      </w:r>
      <w:r>
        <w:rPr>
          <w:w w:val="105"/>
        </w:rPr>
        <w:t>expresión</w:t>
      </w:r>
      <w:r>
        <w:rPr>
          <w:spacing w:val="-7"/>
          <w:w w:val="105"/>
        </w:rPr>
        <w:t xml:space="preserve"> </w:t>
      </w:r>
      <w:r>
        <w:rPr>
          <w:w w:val="105"/>
        </w:rPr>
        <w:t>de</w:t>
      </w:r>
      <w:r>
        <w:rPr>
          <w:spacing w:val="-6"/>
          <w:w w:val="105"/>
        </w:rPr>
        <w:t xml:space="preserve"> </w:t>
      </w:r>
      <w:r>
        <w:rPr>
          <w:w w:val="105"/>
        </w:rPr>
        <w:t>su</w:t>
      </w:r>
      <w:r>
        <w:rPr>
          <w:spacing w:val="-7"/>
          <w:w w:val="105"/>
        </w:rPr>
        <w:t xml:space="preserve"> </w:t>
      </w:r>
      <w:r>
        <w:rPr>
          <w:w w:val="105"/>
        </w:rPr>
        <w:t>rostro.</w:t>
      </w:r>
    </w:p>
    <w:p w14:paraId="7C45F47E" w14:textId="4C5A104A" w:rsidR="00584CB5" w:rsidRDefault="00996ED2">
      <w:pPr>
        <w:pStyle w:val="BodyText"/>
        <w:spacing w:line="268" w:lineRule="auto"/>
        <w:ind w:left="1182" w:right="542" w:firstLine="340"/>
        <w:jc w:val="both"/>
      </w:pPr>
      <w:r>
        <w:t>—Aquellos</w:t>
      </w:r>
      <w:r>
        <w:rPr>
          <w:spacing w:val="-6"/>
        </w:rPr>
        <w:t xml:space="preserve"> </w:t>
      </w:r>
      <w:r>
        <w:t>a</w:t>
      </w:r>
      <w:r>
        <w:rPr>
          <w:spacing w:val="-6"/>
        </w:rPr>
        <w:t xml:space="preserve"> </w:t>
      </w:r>
      <w:r>
        <w:t>quienes</w:t>
      </w:r>
      <w:r>
        <w:rPr>
          <w:spacing w:val="-6"/>
        </w:rPr>
        <w:t xml:space="preserve"> </w:t>
      </w:r>
      <w:r>
        <w:t>Dee</w:t>
      </w:r>
      <w:r>
        <w:rPr>
          <w:spacing w:val="-6"/>
        </w:rPr>
        <w:t xml:space="preserve"> </w:t>
      </w:r>
      <w:r>
        <w:t>sirve</w:t>
      </w:r>
      <w:r>
        <w:rPr>
          <w:spacing w:val="-6"/>
        </w:rPr>
        <w:t xml:space="preserve"> </w:t>
      </w:r>
      <w:r>
        <w:t>no</w:t>
      </w:r>
      <w:r>
        <w:rPr>
          <w:spacing w:val="-6"/>
        </w:rPr>
        <w:t xml:space="preserve"> </w:t>
      </w:r>
      <w:r>
        <w:t>son,</w:t>
      </w:r>
      <w:r>
        <w:rPr>
          <w:spacing w:val="-17"/>
        </w:rPr>
        <w:t xml:space="preserve"> </w:t>
      </w:r>
      <w:r>
        <w:t>y</w:t>
      </w:r>
      <w:r>
        <w:rPr>
          <w:spacing w:val="-6"/>
        </w:rPr>
        <w:t xml:space="preserve"> </w:t>
      </w:r>
      <w:r>
        <w:t>jamás</w:t>
      </w:r>
      <w:r>
        <w:rPr>
          <w:spacing w:val="-6"/>
        </w:rPr>
        <w:t xml:space="preserve"> </w:t>
      </w:r>
      <w:r>
        <w:t>han</w:t>
      </w:r>
      <w:r>
        <w:rPr>
          <w:spacing w:val="-6"/>
        </w:rPr>
        <w:t xml:space="preserve"> </w:t>
      </w:r>
      <w:r>
        <w:t>sido,</w:t>
      </w:r>
      <w:r>
        <w:rPr>
          <w:spacing w:val="-11"/>
        </w:rPr>
        <w:t xml:space="preserve"> </w:t>
      </w:r>
      <w:r>
        <w:t>humanos.</w:t>
      </w:r>
    </w:p>
    <w:p w14:paraId="7C45F47F" w14:textId="77777777" w:rsidR="00584CB5" w:rsidRDefault="00996ED2">
      <w:pPr>
        <w:pStyle w:val="BodyText"/>
        <w:spacing w:line="268" w:lineRule="auto"/>
        <w:ind w:left="1182" w:right="542" w:firstLine="340"/>
        <w:jc w:val="both"/>
      </w:pPr>
      <w:r>
        <w:t>Cogió</w:t>
      </w:r>
      <w:r>
        <w:rPr>
          <w:spacing w:val="-6"/>
        </w:rPr>
        <w:t xml:space="preserve"> </w:t>
      </w:r>
      <w:r>
        <w:t>todo</w:t>
      </w:r>
      <w:r>
        <w:rPr>
          <w:spacing w:val="-5"/>
        </w:rPr>
        <w:t xml:space="preserve"> </w:t>
      </w:r>
      <w:r>
        <w:t>el</w:t>
      </w:r>
      <w:r>
        <w:rPr>
          <w:spacing w:val="-5"/>
        </w:rPr>
        <w:t xml:space="preserve"> </w:t>
      </w:r>
      <w:r>
        <w:t>dinero</w:t>
      </w:r>
      <w:r>
        <w:rPr>
          <w:spacing w:val="-6"/>
        </w:rPr>
        <w:t xml:space="preserve"> </w:t>
      </w:r>
      <w:r>
        <w:t>que</w:t>
      </w:r>
      <w:r>
        <w:rPr>
          <w:spacing w:val="-5"/>
        </w:rPr>
        <w:t xml:space="preserve"> </w:t>
      </w:r>
      <w:r>
        <w:t>pudo</w:t>
      </w:r>
      <w:r>
        <w:rPr>
          <w:spacing w:val="-5"/>
        </w:rPr>
        <w:t xml:space="preserve"> </w:t>
      </w:r>
      <w:r>
        <w:t>y</w:t>
      </w:r>
      <w:r>
        <w:rPr>
          <w:spacing w:val="-6"/>
        </w:rPr>
        <w:t xml:space="preserve"> </w:t>
      </w:r>
      <w:r>
        <w:t>lo</w:t>
      </w:r>
      <w:r>
        <w:rPr>
          <w:spacing w:val="-5"/>
        </w:rPr>
        <w:t xml:space="preserve"> </w:t>
      </w:r>
      <w:r>
        <w:t>introdujo</w:t>
      </w:r>
      <w:r>
        <w:rPr>
          <w:spacing w:val="-5"/>
        </w:rPr>
        <w:t xml:space="preserve"> </w:t>
      </w:r>
      <w:r>
        <w:t>en</w:t>
      </w:r>
      <w:r>
        <w:rPr>
          <w:spacing w:val="-6"/>
        </w:rPr>
        <w:t xml:space="preserve"> </w:t>
      </w:r>
      <w:r>
        <w:t>uno</w:t>
      </w:r>
      <w:r>
        <w:rPr>
          <w:spacing w:val="-5"/>
        </w:rPr>
        <w:t xml:space="preserve"> </w:t>
      </w:r>
      <w:r>
        <w:t>de</w:t>
      </w:r>
      <w:r>
        <w:rPr>
          <w:spacing w:val="-55"/>
        </w:rPr>
        <w:t xml:space="preserve"> </w:t>
      </w:r>
      <w:r>
        <w:t>sus bolsillos a la vez que recogía su chaqueta de cuero del</w:t>
      </w:r>
      <w:r>
        <w:rPr>
          <w:spacing w:val="1"/>
        </w:rPr>
        <w:t xml:space="preserve"> </w:t>
      </w:r>
      <w:r>
        <w:rPr>
          <w:w w:val="105"/>
        </w:rPr>
        <w:t>suelo.</w:t>
      </w:r>
    </w:p>
    <w:p w14:paraId="7C45F480" w14:textId="77777777" w:rsidR="00584CB5" w:rsidRDefault="00996ED2">
      <w:pPr>
        <w:pStyle w:val="BodyText"/>
        <w:spacing w:line="264" w:lineRule="exact"/>
        <w:ind w:left="1522"/>
        <w:jc w:val="both"/>
      </w:pPr>
      <w:r>
        <w:t>—Tenemos</w:t>
      </w:r>
      <w:r>
        <w:rPr>
          <w:spacing w:val="-2"/>
        </w:rPr>
        <w:t xml:space="preserve"> </w:t>
      </w:r>
      <w:r>
        <w:t>que</w:t>
      </w:r>
      <w:r>
        <w:rPr>
          <w:spacing w:val="-1"/>
        </w:rPr>
        <w:t xml:space="preserve"> </w:t>
      </w:r>
      <w:r>
        <w:t>salir</w:t>
      </w:r>
      <w:r>
        <w:rPr>
          <w:spacing w:val="-1"/>
        </w:rPr>
        <w:t xml:space="preserve"> </w:t>
      </w:r>
      <w:r>
        <w:t>de</w:t>
      </w:r>
      <w:r>
        <w:rPr>
          <w:spacing w:val="-2"/>
        </w:rPr>
        <w:t xml:space="preserve"> </w:t>
      </w:r>
      <w:r>
        <w:t>aquí.</w:t>
      </w:r>
    </w:p>
    <w:p w14:paraId="7C45F481" w14:textId="77777777" w:rsidR="00584CB5" w:rsidRDefault="00996ED2">
      <w:pPr>
        <w:pStyle w:val="BodyText"/>
        <w:spacing w:before="30" w:line="268" w:lineRule="auto"/>
        <w:ind w:left="1182" w:right="541" w:firstLine="340"/>
        <w:jc w:val="both"/>
      </w:pPr>
      <w:r>
        <w:rPr>
          <w:w w:val="105"/>
        </w:rPr>
        <w:t>—¿Adónde</w:t>
      </w:r>
      <w:r>
        <w:rPr>
          <w:spacing w:val="-9"/>
          <w:w w:val="105"/>
        </w:rPr>
        <w:t xml:space="preserve"> </w:t>
      </w:r>
      <w:r>
        <w:rPr>
          <w:w w:val="105"/>
        </w:rPr>
        <w:t>irás?</w:t>
      </w:r>
      <w:r>
        <w:rPr>
          <w:spacing w:val="-8"/>
          <w:w w:val="105"/>
        </w:rPr>
        <w:t xml:space="preserve"> </w:t>
      </w:r>
      <w:r>
        <w:rPr>
          <w:w w:val="105"/>
        </w:rPr>
        <w:t>¿Qué</w:t>
      </w:r>
      <w:r>
        <w:rPr>
          <w:spacing w:val="-9"/>
          <w:w w:val="105"/>
        </w:rPr>
        <w:t xml:space="preserve"> </w:t>
      </w:r>
      <w:r>
        <w:rPr>
          <w:w w:val="105"/>
        </w:rPr>
        <w:t>harás?</w:t>
      </w:r>
      <w:r>
        <w:rPr>
          <w:spacing w:val="-8"/>
          <w:w w:val="105"/>
        </w:rPr>
        <w:t xml:space="preserve"> </w:t>
      </w:r>
      <w:r>
        <w:rPr>
          <w:w w:val="105"/>
        </w:rPr>
        <w:t>—preguntó</w:t>
      </w:r>
      <w:r>
        <w:rPr>
          <w:spacing w:val="-8"/>
          <w:w w:val="105"/>
        </w:rPr>
        <w:t xml:space="preserve"> </w:t>
      </w:r>
      <w:r>
        <w:rPr>
          <w:w w:val="105"/>
        </w:rPr>
        <w:t>Sophie</w:t>
      </w:r>
      <w:r>
        <w:rPr>
          <w:spacing w:val="-9"/>
          <w:w w:val="105"/>
        </w:rPr>
        <w:t xml:space="preserve"> </w:t>
      </w:r>
      <w:r>
        <w:rPr>
          <w:w w:val="105"/>
        </w:rPr>
        <w:t>un</w:t>
      </w:r>
      <w:r>
        <w:rPr>
          <w:spacing w:val="-58"/>
          <w:w w:val="105"/>
        </w:rPr>
        <w:t xml:space="preserve"> </w:t>
      </w:r>
      <w:r>
        <w:rPr>
          <w:w w:val="105"/>
        </w:rPr>
        <w:t>tanto</w:t>
      </w:r>
      <w:r>
        <w:rPr>
          <w:spacing w:val="-7"/>
          <w:w w:val="105"/>
        </w:rPr>
        <w:t xml:space="preserve"> </w:t>
      </w:r>
      <w:r>
        <w:rPr>
          <w:w w:val="105"/>
        </w:rPr>
        <w:t>asustada.</w:t>
      </w:r>
    </w:p>
    <w:p w14:paraId="7C45F482" w14:textId="77777777" w:rsidR="00584CB5" w:rsidRDefault="00584CB5">
      <w:pPr>
        <w:spacing w:line="268" w:lineRule="auto"/>
        <w:jc w:val="both"/>
        <w:sectPr w:rsidR="00584CB5">
          <w:pgSz w:w="9080" w:h="12760"/>
          <w:pgMar w:top="860" w:right="1220" w:bottom="840" w:left="740" w:header="138" w:footer="645" w:gutter="0"/>
          <w:cols w:space="720"/>
        </w:sectPr>
      </w:pPr>
    </w:p>
    <w:p w14:paraId="7C45F483" w14:textId="77777777" w:rsidR="00584CB5" w:rsidRDefault="00905D2D">
      <w:pPr>
        <w:pStyle w:val="BodyText"/>
        <w:spacing w:before="1"/>
        <w:rPr>
          <w:sz w:val="21"/>
        </w:rPr>
      </w:pPr>
      <w:r>
        <w:lastRenderedPageBreak/>
        <w:pict w14:anchorId="7C461DEA">
          <v:group id="_x0000_s4403" style="position:absolute;margin-left:6.25pt;margin-top:295.3pt;width:24pt;height:48pt;z-index:15804416;mso-position-horizontal-relative:page;mso-position-vertical-relative:page" coordorigin="125,5906" coordsize="480,960">
            <v:shape id="_x0000_s4405" style="position:absolute;left:124;top:5905;width:480;height:960" coordorigin="125,5906" coordsize="480,960" o:spt="100" adj="0,,0" path="m365,5906r,960m125,6386r480,e" filled="f" strokeweight=".25pt">
              <v:stroke joinstyle="round"/>
              <v:formulas/>
              <v:path arrowok="t" o:connecttype="segments"/>
            </v:shape>
            <v:shape id="_x0000_s4404" type="#_x0000_t75" style="position:absolute;left:242;top:6263;width:245;height:245">
              <v:imagedata r:id="rId6" o:title=""/>
            </v:shape>
            <w10:wrap anchorx="page" anchory="page"/>
          </v:group>
        </w:pict>
      </w:r>
      <w:r>
        <w:pict w14:anchorId="7C461DEB">
          <v:group id="_x0000_s4400" style="position:absolute;margin-left:422.75pt;margin-top:295.3pt;width:24pt;height:48pt;z-index:15804928;mso-position-horizontal-relative:page;mso-position-vertical-relative:page" coordorigin="8455,5906" coordsize="480,960">
            <v:shape id="_x0000_s4402" style="position:absolute;left:8455;top:5905;width:480;height:960" coordorigin="8455,5906" coordsize="480,960" o:spt="100" adj="0,,0" path="m8695,5906r,960m8455,6386r480,e" filled="f" strokeweight=".25pt">
              <v:stroke joinstyle="round"/>
              <v:formulas/>
              <v:path arrowok="t" o:connecttype="segments"/>
            </v:shape>
            <v:shape id="_x0000_s4401" type="#_x0000_t75" style="position:absolute;left:8572;top:6263;width:245;height:245">
              <v:imagedata r:id="rId6" o:title=""/>
            </v:shape>
            <w10:wrap anchorx="page" anchory="page"/>
          </v:group>
        </w:pict>
      </w:r>
    </w:p>
    <w:p w14:paraId="7C45F484"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485" w14:textId="77777777" w:rsidR="00584CB5" w:rsidRDefault="00584CB5">
      <w:pPr>
        <w:pStyle w:val="BodyText"/>
        <w:spacing w:before="8"/>
        <w:rPr>
          <w:rFonts w:ascii="Calibri"/>
          <w:sz w:val="13"/>
        </w:rPr>
      </w:pPr>
    </w:p>
    <w:p w14:paraId="7C45F486" w14:textId="77777777" w:rsidR="00584CB5" w:rsidRDefault="00996ED2">
      <w:pPr>
        <w:pStyle w:val="BodyText"/>
        <w:spacing w:before="88" w:line="268" w:lineRule="auto"/>
        <w:ind w:left="1012" w:right="709" w:firstLine="340"/>
        <w:jc w:val="both"/>
      </w:pPr>
      <w:r>
        <w:t>—¿Y</w:t>
      </w:r>
      <w:r>
        <w:rPr>
          <w:spacing w:val="-7"/>
        </w:rPr>
        <w:t xml:space="preserve"> </w:t>
      </w:r>
      <w:r>
        <w:t>qué</w:t>
      </w:r>
      <w:r>
        <w:rPr>
          <w:spacing w:val="-6"/>
        </w:rPr>
        <w:t xml:space="preserve"> </w:t>
      </w:r>
      <w:r>
        <w:t>hay</w:t>
      </w:r>
      <w:r>
        <w:rPr>
          <w:spacing w:val="-6"/>
        </w:rPr>
        <w:t xml:space="preserve"> </w:t>
      </w:r>
      <w:r>
        <w:t>de</w:t>
      </w:r>
      <w:r>
        <w:rPr>
          <w:spacing w:val="-6"/>
        </w:rPr>
        <w:t xml:space="preserve"> </w:t>
      </w:r>
      <w:r>
        <w:t>nosotros?</w:t>
      </w:r>
      <w:r>
        <w:rPr>
          <w:spacing w:val="-6"/>
        </w:rPr>
        <w:t xml:space="preserve"> </w:t>
      </w:r>
      <w:r>
        <w:t>—finalizó</w:t>
      </w:r>
      <w:r>
        <w:rPr>
          <w:spacing w:val="-6"/>
        </w:rPr>
        <w:t xml:space="preserve"> </w:t>
      </w:r>
      <w:r>
        <w:t>Josh</w:t>
      </w:r>
      <w:r>
        <w:rPr>
          <w:spacing w:val="-6"/>
        </w:rPr>
        <w:t xml:space="preserve"> </w:t>
      </w:r>
      <w:r>
        <w:t>la</w:t>
      </w:r>
      <w:r>
        <w:rPr>
          <w:spacing w:val="-6"/>
        </w:rPr>
        <w:t xml:space="preserve"> </w:t>
      </w:r>
      <w:r>
        <w:t>frase</w:t>
      </w:r>
      <w:r>
        <w:rPr>
          <w:spacing w:val="-6"/>
        </w:rPr>
        <w:t xml:space="preserve"> </w:t>
      </w:r>
      <w:r>
        <w:t>que</w:t>
      </w:r>
      <w:r>
        <w:rPr>
          <w:spacing w:val="-55"/>
        </w:rPr>
        <w:t xml:space="preserve"> </w:t>
      </w:r>
      <w:r>
        <w:t>había comenzado su hermana, cosa que era más habitual</w:t>
      </w:r>
      <w:r>
        <w:rPr>
          <w:spacing w:val="1"/>
        </w:rPr>
        <w:t xml:space="preserve"> </w:t>
      </w:r>
      <w:r>
        <w:t>en</w:t>
      </w:r>
      <w:r>
        <w:rPr>
          <w:spacing w:val="2"/>
        </w:rPr>
        <w:t xml:space="preserve"> </w:t>
      </w:r>
      <w:r>
        <w:t>ella.</w:t>
      </w:r>
    </w:p>
    <w:p w14:paraId="7C45F487" w14:textId="362FC1EC" w:rsidR="00584CB5" w:rsidRDefault="00996ED2">
      <w:pPr>
        <w:pStyle w:val="BodyText"/>
        <w:spacing w:line="268" w:lineRule="auto"/>
        <w:ind w:left="1012" w:right="711" w:firstLine="340"/>
        <w:jc w:val="both"/>
      </w:pPr>
      <w:r>
        <w:t>—Primero de todo, os conduciré a un lugar seguro antes de que Dee descubra que faltan dos páginas. Después,</w:t>
      </w:r>
      <w:r>
        <w:rPr>
          <w:spacing w:val="1"/>
        </w:rPr>
        <w:t xml:space="preserve"> </w:t>
      </w:r>
      <w:r>
        <w:rPr>
          <w:w w:val="105"/>
        </w:rPr>
        <w:t>yo</w:t>
      </w:r>
      <w:r>
        <w:rPr>
          <w:spacing w:val="-8"/>
          <w:w w:val="105"/>
        </w:rPr>
        <w:t xml:space="preserve"> </w:t>
      </w:r>
      <w:r>
        <w:rPr>
          <w:w w:val="105"/>
        </w:rPr>
        <w:t>iré</w:t>
      </w:r>
      <w:r>
        <w:rPr>
          <w:spacing w:val="-8"/>
          <w:w w:val="105"/>
        </w:rPr>
        <w:t xml:space="preserve"> </w:t>
      </w:r>
      <w:r>
        <w:rPr>
          <w:w w:val="105"/>
        </w:rPr>
        <w:t>en</w:t>
      </w:r>
      <w:r>
        <w:rPr>
          <w:spacing w:val="-7"/>
          <w:w w:val="105"/>
        </w:rPr>
        <w:t xml:space="preserve"> </w:t>
      </w:r>
      <w:r>
        <w:rPr>
          <w:w w:val="105"/>
        </w:rPr>
        <w:t>busca</w:t>
      </w:r>
      <w:r>
        <w:rPr>
          <w:spacing w:val="-8"/>
          <w:w w:val="105"/>
        </w:rPr>
        <w:t xml:space="preserve"> </w:t>
      </w:r>
      <w:r>
        <w:rPr>
          <w:w w:val="105"/>
        </w:rPr>
        <w:t>de</w:t>
      </w:r>
      <w:r>
        <w:rPr>
          <w:spacing w:val="-8"/>
          <w:w w:val="105"/>
        </w:rPr>
        <w:t xml:space="preserve"> </w:t>
      </w:r>
      <w:r>
        <w:rPr>
          <w:w w:val="105"/>
        </w:rPr>
        <w:t>Perenelle.</w:t>
      </w:r>
    </w:p>
    <w:p w14:paraId="7C45F488" w14:textId="77777777" w:rsidR="00584CB5" w:rsidRDefault="00996ED2">
      <w:pPr>
        <w:pStyle w:val="BodyText"/>
        <w:spacing w:line="264" w:lineRule="exact"/>
        <w:ind w:left="1352"/>
        <w:jc w:val="both"/>
      </w:pPr>
      <w:r>
        <w:t>Los</w:t>
      </w:r>
      <w:r>
        <w:rPr>
          <w:spacing w:val="2"/>
        </w:rPr>
        <w:t xml:space="preserve"> </w:t>
      </w:r>
      <w:r>
        <w:t>mellizos</w:t>
      </w:r>
      <w:r>
        <w:rPr>
          <w:spacing w:val="2"/>
        </w:rPr>
        <w:t xml:space="preserve"> </w:t>
      </w:r>
      <w:r>
        <w:t>se</w:t>
      </w:r>
      <w:r>
        <w:rPr>
          <w:spacing w:val="2"/>
        </w:rPr>
        <w:t xml:space="preserve"> </w:t>
      </w:r>
      <w:r>
        <w:t>miraron.</w:t>
      </w:r>
    </w:p>
    <w:p w14:paraId="7C45F489" w14:textId="612F48CF" w:rsidR="00584CB5" w:rsidRDefault="00996ED2">
      <w:pPr>
        <w:pStyle w:val="BodyText"/>
        <w:spacing w:before="31" w:line="268" w:lineRule="auto"/>
        <w:ind w:left="1012" w:right="712" w:firstLine="340"/>
        <w:jc w:val="both"/>
      </w:pPr>
      <w:r>
        <w:rPr>
          <w:w w:val="105"/>
        </w:rPr>
        <w:t>—¿Por qué tienes que conducirnos a un lugar seguro…?</w:t>
      </w:r>
      <w:r>
        <w:rPr>
          <w:spacing w:val="-8"/>
          <w:w w:val="105"/>
        </w:rPr>
        <w:t xml:space="preserve"> </w:t>
      </w:r>
      <w:r>
        <w:rPr>
          <w:w w:val="105"/>
        </w:rPr>
        <w:t>—soltó</w:t>
      </w:r>
      <w:r>
        <w:rPr>
          <w:spacing w:val="-7"/>
          <w:w w:val="105"/>
        </w:rPr>
        <w:t xml:space="preserve"> </w:t>
      </w:r>
      <w:r>
        <w:rPr>
          <w:w w:val="105"/>
        </w:rPr>
        <w:t>Sophie.</w:t>
      </w:r>
    </w:p>
    <w:p w14:paraId="7C45F48A" w14:textId="77777777" w:rsidR="00584CB5" w:rsidRDefault="00996ED2">
      <w:pPr>
        <w:pStyle w:val="BodyText"/>
        <w:spacing w:line="264" w:lineRule="exact"/>
        <w:ind w:left="1352"/>
        <w:jc w:val="both"/>
      </w:pPr>
      <w:r>
        <w:t>—Nosotros no</w:t>
      </w:r>
      <w:r>
        <w:rPr>
          <w:spacing w:val="1"/>
        </w:rPr>
        <w:t xml:space="preserve"> </w:t>
      </w:r>
      <w:r>
        <w:t>sabemos</w:t>
      </w:r>
      <w:r>
        <w:rPr>
          <w:spacing w:val="1"/>
        </w:rPr>
        <w:t xml:space="preserve"> </w:t>
      </w:r>
      <w:r>
        <w:t>nada…</w:t>
      </w:r>
      <w:r>
        <w:rPr>
          <w:spacing w:val="1"/>
        </w:rPr>
        <w:t xml:space="preserve"> </w:t>
      </w:r>
      <w:r>
        <w:t>—añadió</w:t>
      </w:r>
      <w:r>
        <w:rPr>
          <w:spacing w:val="1"/>
        </w:rPr>
        <w:t xml:space="preserve"> </w:t>
      </w:r>
      <w:r>
        <w:t>Josh.</w:t>
      </w:r>
    </w:p>
    <w:p w14:paraId="7C45F48B" w14:textId="6E091160" w:rsidR="00584CB5" w:rsidRDefault="00996ED2">
      <w:pPr>
        <w:pStyle w:val="BodyText"/>
        <w:spacing w:before="31" w:line="268" w:lineRule="auto"/>
        <w:ind w:left="1012" w:right="712" w:firstLine="340"/>
        <w:jc w:val="both"/>
      </w:pPr>
      <w:r>
        <w:t>—Cuando</w:t>
      </w:r>
      <w:r>
        <w:rPr>
          <w:spacing w:val="-6"/>
        </w:rPr>
        <w:t xml:space="preserve"> </w:t>
      </w:r>
      <w:r>
        <w:t>Dee</w:t>
      </w:r>
      <w:r>
        <w:rPr>
          <w:spacing w:val="-5"/>
        </w:rPr>
        <w:t xml:space="preserve"> </w:t>
      </w:r>
      <w:r>
        <w:t>se</w:t>
      </w:r>
      <w:r>
        <w:rPr>
          <w:spacing w:val="-5"/>
        </w:rPr>
        <w:t xml:space="preserve"> </w:t>
      </w:r>
      <w:r>
        <w:t>dé</w:t>
      </w:r>
      <w:r>
        <w:rPr>
          <w:spacing w:val="-5"/>
        </w:rPr>
        <w:t xml:space="preserve"> </w:t>
      </w:r>
      <w:r>
        <w:t>cuenta</w:t>
      </w:r>
      <w:r>
        <w:rPr>
          <w:spacing w:val="-6"/>
        </w:rPr>
        <w:t xml:space="preserve"> </w:t>
      </w:r>
      <w:r>
        <w:t>de</w:t>
      </w:r>
      <w:r>
        <w:rPr>
          <w:spacing w:val="-5"/>
        </w:rPr>
        <w:t xml:space="preserve"> </w:t>
      </w:r>
      <w:r>
        <w:t>que</w:t>
      </w:r>
      <w:r>
        <w:rPr>
          <w:spacing w:val="-5"/>
        </w:rPr>
        <w:t xml:space="preserve"> </w:t>
      </w:r>
      <w:r>
        <w:t>el</w:t>
      </w:r>
      <w:r>
        <w:rPr>
          <w:spacing w:val="-5"/>
        </w:rPr>
        <w:t xml:space="preserve"> </w:t>
      </w:r>
      <w:r>
        <w:t>libro</w:t>
      </w:r>
      <w:r>
        <w:rPr>
          <w:spacing w:val="-6"/>
        </w:rPr>
        <w:t xml:space="preserve"> </w:t>
      </w:r>
      <w:r>
        <w:t>está</w:t>
      </w:r>
      <w:r>
        <w:rPr>
          <w:spacing w:val="-5"/>
        </w:rPr>
        <w:t xml:space="preserve"> </w:t>
      </w:r>
      <w:r>
        <w:t>incompleto, volverá a por las páginas que le faltan. Y os puedo</w:t>
      </w:r>
      <w:r>
        <w:rPr>
          <w:spacing w:val="1"/>
        </w:rPr>
        <w:t xml:space="preserve"> </w:t>
      </w:r>
      <w:r>
        <w:t>asegurar que</w:t>
      </w:r>
      <w:r>
        <w:rPr>
          <w:spacing w:val="1"/>
        </w:rPr>
        <w:t xml:space="preserve"> </w:t>
      </w:r>
      <w:r>
        <w:t>no</w:t>
      </w:r>
      <w:r>
        <w:rPr>
          <w:spacing w:val="1"/>
        </w:rPr>
        <w:t xml:space="preserve"> </w:t>
      </w:r>
      <w:r>
        <w:t>dejará</w:t>
      </w:r>
      <w:r>
        <w:rPr>
          <w:spacing w:val="1"/>
        </w:rPr>
        <w:t xml:space="preserve"> </w:t>
      </w:r>
      <w:r>
        <w:t>a</w:t>
      </w:r>
      <w:r>
        <w:rPr>
          <w:spacing w:val="1"/>
        </w:rPr>
        <w:t xml:space="preserve"> </w:t>
      </w:r>
      <w:r>
        <w:t>ningún testigo</w:t>
      </w:r>
      <w:r>
        <w:rPr>
          <w:spacing w:val="1"/>
        </w:rPr>
        <w:t xml:space="preserve"> </w:t>
      </w:r>
      <w:r>
        <w:t>con</w:t>
      </w:r>
      <w:r>
        <w:rPr>
          <w:spacing w:val="1"/>
        </w:rPr>
        <w:t xml:space="preserve"> </w:t>
      </w:r>
      <w:r>
        <w:t>vida.</w:t>
      </w:r>
    </w:p>
    <w:p w14:paraId="7C45F48C" w14:textId="77777777" w:rsidR="00584CB5" w:rsidRDefault="00996ED2">
      <w:pPr>
        <w:pStyle w:val="BodyText"/>
        <w:spacing w:line="268" w:lineRule="auto"/>
        <w:ind w:left="1012" w:right="712" w:firstLine="340"/>
        <w:jc w:val="both"/>
      </w:pPr>
      <w:r>
        <w:rPr>
          <w:w w:val="105"/>
        </w:rPr>
        <w:t>Josh</w:t>
      </w:r>
      <w:r>
        <w:rPr>
          <w:spacing w:val="-13"/>
          <w:w w:val="105"/>
        </w:rPr>
        <w:t xml:space="preserve"> </w:t>
      </w:r>
      <w:r>
        <w:rPr>
          <w:w w:val="105"/>
        </w:rPr>
        <w:t>no</w:t>
      </w:r>
      <w:r>
        <w:rPr>
          <w:spacing w:val="-12"/>
          <w:w w:val="105"/>
        </w:rPr>
        <w:t xml:space="preserve"> </w:t>
      </w:r>
      <w:r>
        <w:rPr>
          <w:w w:val="105"/>
        </w:rPr>
        <w:t>pudo</w:t>
      </w:r>
      <w:r>
        <w:rPr>
          <w:spacing w:val="-12"/>
          <w:w w:val="105"/>
        </w:rPr>
        <w:t xml:space="preserve"> </w:t>
      </w:r>
      <w:r>
        <w:rPr>
          <w:w w:val="105"/>
        </w:rPr>
        <w:t>evitar</w:t>
      </w:r>
      <w:r>
        <w:rPr>
          <w:spacing w:val="-12"/>
          <w:w w:val="105"/>
        </w:rPr>
        <w:t xml:space="preserve"> </w:t>
      </w:r>
      <w:r>
        <w:rPr>
          <w:w w:val="105"/>
        </w:rPr>
        <w:t>soltar</w:t>
      </w:r>
      <w:r>
        <w:rPr>
          <w:spacing w:val="-12"/>
          <w:w w:val="105"/>
        </w:rPr>
        <w:t xml:space="preserve"> </w:t>
      </w:r>
      <w:r>
        <w:rPr>
          <w:w w:val="105"/>
        </w:rPr>
        <w:t>una</w:t>
      </w:r>
      <w:r>
        <w:rPr>
          <w:spacing w:val="-12"/>
          <w:w w:val="105"/>
        </w:rPr>
        <w:t xml:space="preserve"> </w:t>
      </w:r>
      <w:r>
        <w:rPr>
          <w:w w:val="105"/>
        </w:rPr>
        <w:t>breve</w:t>
      </w:r>
      <w:r>
        <w:rPr>
          <w:spacing w:val="-13"/>
          <w:w w:val="105"/>
        </w:rPr>
        <w:t xml:space="preserve"> </w:t>
      </w:r>
      <w:r>
        <w:rPr>
          <w:w w:val="105"/>
        </w:rPr>
        <w:t>carcajada</w:t>
      </w:r>
      <w:r>
        <w:rPr>
          <w:spacing w:val="-12"/>
          <w:w w:val="105"/>
        </w:rPr>
        <w:t xml:space="preserve"> </w:t>
      </w:r>
      <w:r>
        <w:rPr>
          <w:w w:val="105"/>
        </w:rPr>
        <w:t>que</w:t>
      </w:r>
      <w:r>
        <w:rPr>
          <w:spacing w:val="-12"/>
          <w:w w:val="105"/>
        </w:rPr>
        <w:t xml:space="preserve"> </w:t>
      </w:r>
      <w:r>
        <w:rPr>
          <w:w w:val="105"/>
        </w:rPr>
        <w:t>se</w:t>
      </w:r>
      <w:r>
        <w:rPr>
          <w:spacing w:val="-58"/>
          <w:w w:val="105"/>
        </w:rPr>
        <w:t xml:space="preserve"> </w:t>
      </w:r>
      <w:r>
        <w:rPr>
          <w:w w:val="105"/>
        </w:rPr>
        <w:t>desvaneció</w:t>
      </w:r>
      <w:r>
        <w:rPr>
          <w:spacing w:val="-12"/>
          <w:w w:val="105"/>
        </w:rPr>
        <w:t xml:space="preserve"> </w:t>
      </w:r>
      <w:r>
        <w:rPr>
          <w:w w:val="105"/>
        </w:rPr>
        <w:t>en</w:t>
      </w:r>
      <w:r>
        <w:rPr>
          <w:spacing w:val="-12"/>
          <w:w w:val="105"/>
        </w:rPr>
        <w:t xml:space="preserve"> </w:t>
      </w:r>
      <w:r>
        <w:rPr>
          <w:w w:val="105"/>
        </w:rPr>
        <w:t>su</w:t>
      </w:r>
      <w:r>
        <w:rPr>
          <w:spacing w:val="-11"/>
          <w:w w:val="105"/>
        </w:rPr>
        <w:t xml:space="preserve"> </w:t>
      </w:r>
      <w:r>
        <w:rPr>
          <w:w w:val="105"/>
        </w:rPr>
        <w:t>garganta</w:t>
      </w:r>
      <w:r>
        <w:rPr>
          <w:spacing w:val="-12"/>
          <w:w w:val="105"/>
        </w:rPr>
        <w:t xml:space="preserve"> </w:t>
      </w:r>
      <w:r>
        <w:rPr>
          <w:w w:val="105"/>
        </w:rPr>
        <w:t>al</w:t>
      </w:r>
      <w:r>
        <w:rPr>
          <w:spacing w:val="-12"/>
          <w:w w:val="105"/>
        </w:rPr>
        <w:t xml:space="preserve"> </w:t>
      </w:r>
      <w:r>
        <w:rPr>
          <w:w w:val="105"/>
        </w:rPr>
        <w:t>advertir</w:t>
      </w:r>
      <w:r>
        <w:rPr>
          <w:spacing w:val="-11"/>
          <w:w w:val="105"/>
        </w:rPr>
        <w:t xml:space="preserve"> </w:t>
      </w:r>
      <w:r>
        <w:rPr>
          <w:w w:val="105"/>
        </w:rPr>
        <w:t>que</w:t>
      </w:r>
      <w:r>
        <w:rPr>
          <w:spacing w:val="-12"/>
          <w:w w:val="105"/>
        </w:rPr>
        <w:t xml:space="preserve"> </w:t>
      </w:r>
      <w:r>
        <w:rPr>
          <w:w w:val="105"/>
        </w:rPr>
        <w:t>su</w:t>
      </w:r>
      <w:r>
        <w:rPr>
          <w:spacing w:val="-11"/>
          <w:w w:val="105"/>
        </w:rPr>
        <w:t xml:space="preserve"> </w:t>
      </w:r>
      <w:r>
        <w:rPr>
          <w:w w:val="105"/>
        </w:rPr>
        <w:t>hermana</w:t>
      </w:r>
      <w:r>
        <w:rPr>
          <w:spacing w:val="-12"/>
          <w:w w:val="105"/>
        </w:rPr>
        <w:t xml:space="preserve"> </w:t>
      </w:r>
      <w:r>
        <w:rPr>
          <w:w w:val="105"/>
        </w:rPr>
        <w:t>te-</w:t>
      </w:r>
    </w:p>
    <w:p w14:paraId="7C45F48D" w14:textId="77777777" w:rsidR="00584CB5" w:rsidRDefault="00996ED2">
      <w:pPr>
        <w:pStyle w:val="BodyText"/>
        <w:tabs>
          <w:tab w:val="right" w:pos="6891"/>
        </w:tabs>
        <w:spacing w:line="308" w:lineRule="exact"/>
        <w:ind w:left="1012"/>
        <w:rPr>
          <w:sz w:val="21"/>
        </w:rPr>
      </w:pPr>
      <w:r>
        <w:rPr>
          <w:w w:val="105"/>
        </w:rPr>
        <w:t>nía</w:t>
      </w:r>
      <w:r>
        <w:rPr>
          <w:spacing w:val="-7"/>
          <w:w w:val="105"/>
        </w:rPr>
        <w:t xml:space="preserve"> </w:t>
      </w:r>
      <w:r>
        <w:rPr>
          <w:w w:val="105"/>
        </w:rPr>
        <w:t>el</w:t>
      </w:r>
      <w:r>
        <w:rPr>
          <w:spacing w:val="-7"/>
          <w:w w:val="105"/>
        </w:rPr>
        <w:t xml:space="preserve"> </w:t>
      </w:r>
      <w:r>
        <w:rPr>
          <w:w w:val="105"/>
        </w:rPr>
        <w:t>rostro</w:t>
      </w:r>
      <w:r>
        <w:rPr>
          <w:spacing w:val="-6"/>
          <w:w w:val="105"/>
        </w:rPr>
        <w:t xml:space="preserve"> </w:t>
      </w:r>
      <w:r>
        <w:rPr>
          <w:w w:val="105"/>
        </w:rPr>
        <w:t>serio.</w:t>
      </w:r>
      <w:r>
        <w:rPr>
          <w:w w:val="105"/>
        </w:rPr>
        <w:tab/>
      </w:r>
      <w:r>
        <w:rPr>
          <w:color w:val="B2B2B2"/>
          <w:w w:val="105"/>
          <w:position w:val="-5"/>
          <w:sz w:val="21"/>
        </w:rPr>
        <w:t>49</w:t>
      </w:r>
    </w:p>
    <w:p w14:paraId="7C45F48E" w14:textId="6CEC8A75" w:rsidR="00584CB5" w:rsidRDefault="00996ED2">
      <w:pPr>
        <w:pStyle w:val="BodyText"/>
        <w:spacing w:line="268" w:lineRule="auto"/>
        <w:ind w:left="1012" w:right="483" w:firstLine="340"/>
      </w:pPr>
      <w:r>
        <w:rPr>
          <w:w w:val="105"/>
        </w:rPr>
        <w:t>—¿Estás… —susurró mientras se humedecía los la</w:t>
      </w:r>
      <w:r>
        <w:t>bios</w:t>
      </w:r>
      <w:r>
        <w:rPr>
          <w:spacing w:val="-1"/>
        </w:rPr>
        <w:t xml:space="preserve"> </w:t>
      </w:r>
      <w:r>
        <w:t>resecos—,</w:t>
      </w:r>
      <w:r>
        <w:rPr>
          <w:spacing w:val="-8"/>
        </w:rPr>
        <w:t xml:space="preserve"> </w:t>
      </w:r>
      <w:r>
        <w:t>estás insinuando</w:t>
      </w:r>
      <w:r>
        <w:rPr>
          <w:spacing w:val="-1"/>
        </w:rPr>
        <w:t xml:space="preserve"> </w:t>
      </w:r>
      <w:r>
        <w:t>que nos mataría?</w:t>
      </w:r>
    </w:p>
    <w:p w14:paraId="7C45F48F" w14:textId="77777777" w:rsidR="00584CB5" w:rsidRDefault="00996ED2">
      <w:pPr>
        <w:pStyle w:val="BodyText"/>
        <w:spacing w:line="268" w:lineRule="auto"/>
        <w:ind w:left="1012" w:firstLine="340"/>
      </w:pPr>
      <w:r>
        <w:rPr>
          <w:spacing w:val="-2"/>
        </w:rPr>
        <w:t>Nicolas</w:t>
      </w:r>
      <w:r>
        <w:rPr>
          <w:spacing w:val="-6"/>
        </w:rPr>
        <w:t xml:space="preserve"> </w:t>
      </w:r>
      <w:r>
        <w:rPr>
          <w:spacing w:val="-1"/>
        </w:rPr>
        <w:t>Flamel</w:t>
      </w:r>
      <w:r>
        <w:rPr>
          <w:spacing w:val="-6"/>
        </w:rPr>
        <w:t xml:space="preserve"> </w:t>
      </w:r>
      <w:r>
        <w:rPr>
          <w:spacing w:val="-1"/>
        </w:rPr>
        <w:t>inclinó</w:t>
      </w:r>
      <w:r>
        <w:rPr>
          <w:spacing w:val="-6"/>
        </w:rPr>
        <w:t xml:space="preserve"> </w:t>
      </w:r>
      <w:r>
        <w:rPr>
          <w:spacing w:val="-1"/>
        </w:rPr>
        <w:t>la</w:t>
      </w:r>
      <w:r>
        <w:rPr>
          <w:spacing w:val="-6"/>
        </w:rPr>
        <w:t xml:space="preserve"> </w:t>
      </w:r>
      <w:r>
        <w:rPr>
          <w:spacing w:val="-1"/>
        </w:rPr>
        <w:t>cabeza</w:t>
      </w:r>
      <w:r>
        <w:rPr>
          <w:spacing w:val="-6"/>
        </w:rPr>
        <w:t xml:space="preserve"> </w:t>
      </w:r>
      <w:r>
        <w:rPr>
          <w:spacing w:val="-1"/>
        </w:rPr>
        <w:t>hacia</w:t>
      </w:r>
      <w:r>
        <w:rPr>
          <w:spacing w:val="-5"/>
        </w:rPr>
        <w:t xml:space="preserve"> </w:t>
      </w:r>
      <w:r>
        <w:rPr>
          <w:spacing w:val="-1"/>
        </w:rPr>
        <w:t>un</w:t>
      </w:r>
      <w:r>
        <w:rPr>
          <w:spacing w:val="-6"/>
        </w:rPr>
        <w:t xml:space="preserve"> </w:t>
      </w:r>
      <w:r>
        <w:rPr>
          <w:spacing w:val="-1"/>
        </w:rPr>
        <w:t>lado,</w:t>
      </w:r>
      <w:r>
        <w:rPr>
          <w:spacing w:val="-14"/>
        </w:rPr>
        <w:t xml:space="preserve"> </w:t>
      </w:r>
      <w:r>
        <w:rPr>
          <w:spacing w:val="-1"/>
        </w:rPr>
        <w:t>como</w:t>
      </w:r>
      <w:r>
        <w:rPr>
          <w:spacing w:val="-6"/>
        </w:rPr>
        <w:t xml:space="preserve"> </w:t>
      </w:r>
      <w:r>
        <w:rPr>
          <w:spacing w:val="-1"/>
        </w:rPr>
        <w:t>si</w:t>
      </w:r>
      <w:r>
        <w:rPr>
          <w:spacing w:val="-54"/>
        </w:rPr>
        <w:t xml:space="preserve"> </w:t>
      </w:r>
      <w:r>
        <w:t>estuviera</w:t>
      </w:r>
      <w:r>
        <w:rPr>
          <w:spacing w:val="-3"/>
        </w:rPr>
        <w:t xml:space="preserve"> </w:t>
      </w:r>
      <w:r>
        <w:t>considerando</w:t>
      </w:r>
      <w:r>
        <w:rPr>
          <w:spacing w:val="-2"/>
        </w:rPr>
        <w:t xml:space="preserve"> </w:t>
      </w:r>
      <w:r>
        <w:t>la</w:t>
      </w:r>
      <w:r>
        <w:rPr>
          <w:spacing w:val="-2"/>
        </w:rPr>
        <w:t xml:space="preserve"> </w:t>
      </w:r>
      <w:r>
        <w:t>cuestión.</w:t>
      </w:r>
    </w:p>
    <w:p w14:paraId="7C45F490" w14:textId="49888AA3" w:rsidR="00584CB5" w:rsidRDefault="00996ED2">
      <w:pPr>
        <w:pStyle w:val="BodyText"/>
        <w:spacing w:line="268" w:lineRule="auto"/>
        <w:ind w:left="1012" w:right="483" w:firstLine="340"/>
      </w:pPr>
      <w:r>
        <w:t>—No</w:t>
      </w:r>
      <w:r>
        <w:rPr>
          <w:spacing w:val="-12"/>
        </w:rPr>
        <w:t xml:space="preserve"> </w:t>
      </w:r>
      <w:r>
        <w:t>—contestó</w:t>
      </w:r>
      <w:r>
        <w:rPr>
          <w:spacing w:val="-12"/>
        </w:rPr>
        <w:t xml:space="preserve"> </w:t>
      </w:r>
      <w:r>
        <w:t>unos</w:t>
      </w:r>
      <w:r>
        <w:rPr>
          <w:spacing w:val="-12"/>
        </w:rPr>
        <w:t xml:space="preserve"> </w:t>
      </w:r>
      <w:r>
        <w:t>instantes</w:t>
      </w:r>
      <w:r>
        <w:rPr>
          <w:spacing w:val="-11"/>
        </w:rPr>
        <w:t xml:space="preserve"> </w:t>
      </w:r>
      <w:r>
        <w:t>más</w:t>
      </w:r>
      <w:r>
        <w:rPr>
          <w:spacing w:val="-12"/>
        </w:rPr>
        <w:t xml:space="preserve"> </w:t>
      </w:r>
      <w:r>
        <w:t>tarde—,</w:t>
      </w:r>
      <w:r>
        <w:rPr>
          <w:spacing w:val="-21"/>
        </w:rPr>
        <w:t xml:space="preserve"> </w:t>
      </w:r>
      <w:r>
        <w:t>no</w:t>
      </w:r>
      <w:r>
        <w:rPr>
          <w:spacing w:val="-12"/>
        </w:rPr>
        <w:t xml:space="preserve"> </w:t>
      </w:r>
      <w:r>
        <w:t>os</w:t>
      </w:r>
      <w:r>
        <w:rPr>
          <w:spacing w:val="-12"/>
        </w:rPr>
        <w:t xml:space="preserve"> </w:t>
      </w:r>
      <w:r>
        <w:t>ma</w:t>
      </w:r>
      <w:r>
        <w:rPr>
          <w:w w:val="105"/>
        </w:rPr>
        <w:t>taría.</w:t>
      </w:r>
    </w:p>
    <w:p w14:paraId="7C45F491" w14:textId="77777777" w:rsidR="00584CB5" w:rsidRDefault="00996ED2">
      <w:pPr>
        <w:pStyle w:val="BodyText"/>
        <w:spacing w:line="264" w:lineRule="exact"/>
        <w:ind w:left="1352"/>
      </w:pPr>
      <w:r>
        <w:t>Josh</w:t>
      </w:r>
      <w:r>
        <w:rPr>
          <w:spacing w:val="-5"/>
        </w:rPr>
        <w:t xml:space="preserve"> </w:t>
      </w:r>
      <w:r>
        <w:t>suspiró</w:t>
      </w:r>
      <w:r>
        <w:rPr>
          <w:spacing w:val="-4"/>
        </w:rPr>
        <w:t xml:space="preserve"> </w:t>
      </w:r>
      <w:r>
        <w:t>a</w:t>
      </w:r>
      <w:r>
        <w:rPr>
          <w:spacing w:val="-4"/>
        </w:rPr>
        <w:t xml:space="preserve"> </w:t>
      </w:r>
      <w:r>
        <w:t>modo</w:t>
      </w:r>
      <w:r>
        <w:rPr>
          <w:spacing w:val="-4"/>
        </w:rPr>
        <w:t xml:space="preserve"> </w:t>
      </w:r>
      <w:r>
        <w:t>de</w:t>
      </w:r>
      <w:r>
        <w:rPr>
          <w:spacing w:val="-4"/>
        </w:rPr>
        <w:t xml:space="preserve"> </w:t>
      </w:r>
      <w:r>
        <w:t>alivio.</w:t>
      </w:r>
    </w:p>
    <w:p w14:paraId="7C45F492" w14:textId="77777777" w:rsidR="00584CB5" w:rsidRDefault="00996ED2">
      <w:pPr>
        <w:pStyle w:val="BodyText"/>
        <w:spacing w:before="18" w:line="268" w:lineRule="auto"/>
        <w:ind w:left="1012" w:right="483" w:firstLine="340"/>
      </w:pPr>
      <w:r>
        <w:t>—Creedme</w:t>
      </w:r>
      <w:r>
        <w:rPr>
          <w:spacing w:val="17"/>
        </w:rPr>
        <w:t xml:space="preserve"> </w:t>
      </w:r>
      <w:r>
        <w:t>—continuó</w:t>
      </w:r>
      <w:r>
        <w:rPr>
          <w:spacing w:val="18"/>
        </w:rPr>
        <w:t xml:space="preserve"> </w:t>
      </w:r>
      <w:r>
        <w:t>Flamel—,</w:t>
      </w:r>
      <w:r>
        <w:rPr>
          <w:spacing w:val="9"/>
        </w:rPr>
        <w:t xml:space="preserve"> </w:t>
      </w:r>
      <w:r>
        <w:t>Dee</w:t>
      </w:r>
      <w:r>
        <w:rPr>
          <w:spacing w:val="18"/>
        </w:rPr>
        <w:t xml:space="preserve"> </w:t>
      </w:r>
      <w:r>
        <w:t>puede</w:t>
      </w:r>
      <w:r>
        <w:rPr>
          <w:spacing w:val="17"/>
        </w:rPr>
        <w:t xml:space="preserve"> </w:t>
      </w:r>
      <w:r>
        <w:t>haceros</w:t>
      </w:r>
      <w:r>
        <w:rPr>
          <w:spacing w:val="-54"/>
        </w:rPr>
        <w:t xml:space="preserve"> </w:t>
      </w:r>
      <w:r>
        <w:t>cosas</w:t>
      </w:r>
      <w:r>
        <w:rPr>
          <w:spacing w:val="-1"/>
        </w:rPr>
        <w:t xml:space="preserve"> </w:t>
      </w:r>
      <w:r>
        <w:t>mucho más</w:t>
      </w:r>
      <w:r>
        <w:rPr>
          <w:spacing w:val="-1"/>
        </w:rPr>
        <w:t xml:space="preserve"> </w:t>
      </w:r>
      <w:r>
        <w:t>terribles.</w:t>
      </w:r>
      <w:r>
        <w:rPr>
          <w:spacing w:val="-9"/>
        </w:rPr>
        <w:t xml:space="preserve"> </w:t>
      </w:r>
      <w:r>
        <w:t>Mucho más terribles.</w:t>
      </w:r>
    </w:p>
    <w:p w14:paraId="7C45F493" w14:textId="77777777" w:rsidR="00584CB5" w:rsidRDefault="00584CB5">
      <w:pPr>
        <w:spacing w:line="268" w:lineRule="auto"/>
        <w:sectPr w:rsidR="00584CB5">
          <w:pgSz w:w="9080" w:h="12760"/>
          <w:pgMar w:top="860" w:right="1220" w:bottom="840" w:left="740" w:header="138" w:footer="645" w:gutter="0"/>
          <w:cols w:space="720"/>
        </w:sectPr>
      </w:pPr>
    </w:p>
    <w:p w14:paraId="7C45F494" w14:textId="77777777" w:rsidR="00584CB5" w:rsidRDefault="00905D2D">
      <w:pPr>
        <w:pStyle w:val="BodyText"/>
        <w:rPr>
          <w:sz w:val="20"/>
        </w:rPr>
      </w:pPr>
      <w:r>
        <w:lastRenderedPageBreak/>
        <w:pict w14:anchorId="7C461DEC">
          <v:group id="_x0000_s4397" style="position:absolute;margin-left:6.25pt;margin-top:295.3pt;width:24pt;height:48pt;z-index:15805440;mso-position-horizontal-relative:page;mso-position-vertical-relative:page" coordorigin="125,5906" coordsize="480,960">
            <v:shape id="_x0000_s4399" style="position:absolute;left:124;top:5905;width:480;height:960" coordorigin="125,5906" coordsize="480,960" o:spt="100" adj="0,,0" path="m365,5906r,960m125,6386r480,e" filled="f" strokeweight=".25pt">
              <v:stroke joinstyle="round"/>
              <v:formulas/>
              <v:path arrowok="t" o:connecttype="segments"/>
            </v:shape>
            <v:shape id="_x0000_s4398" type="#_x0000_t75" style="position:absolute;left:242;top:6263;width:245;height:245">
              <v:imagedata r:id="rId6" o:title=""/>
            </v:shape>
            <w10:wrap anchorx="page" anchory="page"/>
          </v:group>
        </w:pict>
      </w:r>
      <w:r>
        <w:pict w14:anchorId="7C461DED">
          <v:group id="_x0000_s4394" style="position:absolute;margin-left:422.75pt;margin-top:295.3pt;width:24pt;height:48pt;z-index:15805952;mso-position-horizontal-relative:page;mso-position-vertical-relative:page" coordorigin="8455,5906" coordsize="480,960">
            <v:shape id="_x0000_s4396" style="position:absolute;left:8455;top:5905;width:480;height:960" coordorigin="8455,5906" coordsize="480,960" o:spt="100" adj="0,,0" path="m8695,5906r,960m8455,6386r480,e" filled="f" strokeweight=".25pt">
              <v:stroke joinstyle="round"/>
              <v:formulas/>
              <v:path arrowok="t" o:connecttype="segments"/>
            </v:shape>
            <v:shape id="_x0000_s4395" type="#_x0000_t75" style="position:absolute;left:8572;top:6263;width:245;height:245">
              <v:imagedata r:id="rId6" o:title=""/>
            </v:shape>
            <w10:wrap anchorx="page" anchory="page"/>
          </v:group>
        </w:pict>
      </w:r>
    </w:p>
    <w:p w14:paraId="7C45F495" w14:textId="77777777" w:rsidR="00584CB5" w:rsidRDefault="00584CB5">
      <w:pPr>
        <w:pStyle w:val="BodyText"/>
        <w:rPr>
          <w:sz w:val="20"/>
        </w:rPr>
      </w:pPr>
    </w:p>
    <w:p w14:paraId="7C45F496" w14:textId="77777777" w:rsidR="00584CB5" w:rsidRDefault="00584CB5">
      <w:pPr>
        <w:pStyle w:val="BodyText"/>
        <w:rPr>
          <w:sz w:val="20"/>
        </w:rPr>
      </w:pPr>
    </w:p>
    <w:p w14:paraId="7C45F497" w14:textId="77777777" w:rsidR="00584CB5" w:rsidRDefault="00584CB5">
      <w:pPr>
        <w:pStyle w:val="BodyText"/>
        <w:rPr>
          <w:sz w:val="20"/>
        </w:rPr>
      </w:pPr>
    </w:p>
    <w:p w14:paraId="7C45F498" w14:textId="77777777" w:rsidR="00584CB5" w:rsidRDefault="00584CB5">
      <w:pPr>
        <w:pStyle w:val="BodyText"/>
        <w:rPr>
          <w:sz w:val="20"/>
        </w:rPr>
      </w:pPr>
    </w:p>
    <w:p w14:paraId="7C45F499" w14:textId="77777777" w:rsidR="00584CB5" w:rsidRDefault="00584CB5">
      <w:pPr>
        <w:pStyle w:val="BodyText"/>
        <w:rPr>
          <w:sz w:val="20"/>
        </w:rPr>
      </w:pPr>
    </w:p>
    <w:p w14:paraId="7C45F49A" w14:textId="77777777" w:rsidR="00584CB5" w:rsidRDefault="00584CB5">
      <w:pPr>
        <w:pStyle w:val="BodyText"/>
        <w:rPr>
          <w:sz w:val="20"/>
        </w:rPr>
      </w:pPr>
    </w:p>
    <w:p w14:paraId="7C45F49B" w14:textId="77777777" w:rsidR="00584CB5" w:rsidRDefault="00584CB5">
      <w:pPr>
        <w:pStyle w:val="BodyText"/>
        <w:rPr>
          <w:sz w:val="20"/>
        </w:rPr>
      </w:pPr>
    </w:p>
    <w:p w14:paraId="7C45F49C" w14:textId="77777777" w:rsidR="00584CB5" w:rsidRDefault="00584CB5">
      <w:pPr>
        <w:pStyle w:val="BodyText"/>
        <w:spacing w:before="8"/>
        <w:rPr>
          <w:sz w:val="27"/>
        </w:rPr>
      </w:pPr>
    </w:p>
    <w:p w14:paraId="7C45F49D" w14:textId="77777777" w:rsidR="00584CB5" w:rsidRDefault="00996ED2">
      <w:pPr>
        <w:pStyle w:val="Heading2"/>
        <w:ind w:left="1179" w:right="540"/>
      </w:pPr>
      <w:r>
        <w:t>Capítulo</w:t>
      </w:r>
      <w:r>
        <w:rPr>
          <w:spacing w:val="4"/>
        </w:rPr>
        <w:t xml:space="preserve"> </w:t>
      </w:r>
      <w:r>
        <w:t>5</w:t>
      </w:r>
    </w:p>
    <w:p w14:paraId="7C45F49E" w14:textId="77777777" w:rsidR="00584CB5" w:rsidRDefault="00584CB5">
      <w:pPr>
        <w:pStyle w:val="BodyText"/>
        <w:rPr>
          <w:sz w:val="32"/>
        </w:rPr>
      </w:pPr>
    </w:p>
    <w:p w14:paraId="7C45F49F" w14:textId="77777777" w:rsidR="00584CB5" w:rsidRDefault="00584CB5">
      <w:pPr>
        <w:pStyle w:val="BodyText"/>
        <w:spacing w:before="1"/>
        <w:rPr>
          <w:sz w:val="47"/>
        </w:rPr>
      </w:pPr>
    </w:p>
    <w:p w14:paraId="7C45F4A0" w14:textId="163B6ADB" w:rsidR="00584CB5" w:rsidRDefault="00905D2D">
      <w:pPr>
        <w:pStyle w:val="BodyText"/>
        <w:spacing w:line="268" w:lineRule="auto"/>
        <w:ind w:left="1942" w:right="542"/>
        <w:jc w:val="both"/>
      </w:pPr>
      <w:r>
        <w:pict w14:anchorId="7C461DEE">
          <v:shape id="_x0000_s4393" type="#_x0000_t202" style="position:absolute;left:0;text-align:left;margin-left:96.1pt;margin-top:-5.65pt;width:36.15pt;height:46.1pt;z-index:15806464;mso-position-horizontal-relative:page" filled="f" stroked="f">
            <v:textbox style="mso-next-textbox:#_x0000_s4393" inset="0,0,0,0">
              <w:txbxContent>
                <w:p w14:paraId="7C46231E" w14:textId="77777777" w:rsidR="00584CB5" w:rsidRDefault="00996ED2">
                  <w:pPr>
                    <w:spacing w:before="72" w:line="849" w:lineRule="exact"/>
                    <w:rPr>
                      <w:rFonts w:ascii="Microsoft Sans Serif"/>
                      <w:sz w:val="92"/>
                    </w:rPr>
                  </w:pPr>
                  <w:r>
                    <w:rPr>
                      <w:rFonts w:ascii="Microsoft Sans Serif"/>
                      <w:w w:val="141"/>
                      <w:sz w:val="92"/>
                    </w:rPr>
                    <w:t>L</w:t>
                  </w:r>
                </w:p>
              </w:txbxContent>
            </v:textbox>
            <w10:wrap anchorx="page"/>
          </v:shape>
        </w:pict>
      </w:r>
      <w:r w:rsidR="00996ED2">
        <w:rPr>
          <w:spacing w:val="-1"/>
          <w:w w:val="105"/>
        </w:rPr>
        <w:t>os</w:t>
      </w:r>
      <w:r w:rsidR="00996ED2">
        <w:rPr>
          <w:spacing w:val="-14"/>
          <w:w w:val="105"/>
        </w:rPr>
        <w:t xml:space="preserve"> </w:t>
      </w:r>
      <w:r w:rsidR="00996ED2">
        <w:rPr>
          <w:spacing w:val="-1"/>
          <w:w w:val="105"/>
        </w:rPr>
        <w:t>mellizos</w:t>
      </w:r>
      <w:r w:rsidR="00996ED2">
        <w:rPr>
          <w:spacing w:val="-13"/>
          <w:w w:val="105"/>
        </w:rPr>
        <w:t xml:space="preserve"> </w:t>
      </w:r>
      <w:r w:rsidR="00996ED2">
        <w:rPr>
          <w:spacing w:val="-1"/>
          <w:w w:val="105"/>
        </w:rPr>
        <w:t>deambulaban</w:t>
      </w:r>
      <w:r w:rsidR="00996ED2">
        <w:rPr>
          <w:spacing w:val="-13"/>
          <w:w w:val="105"/>
        </w:rPr>
        <w:t xml:space="preserve"> </w:t>
      </w:r>
      <w:r w:rsidR="00996ED2">
        <w:rPr>
          <w:w w:val="105"/>
        </w:rPr>
        <w:t>por</w:t>
      </w:r>
      <w:r w:rsidR="00996ED2">
        <w:rPr>
          <w:spacing w:val="-13"/>
          <w:w w:val="105"/>
        </w:rPr>
        <w:t xml:space="preserve"> </w:t>
      </w:r>
      <w:r w:rsidR="00996ED2">
        <w:rPr>
          <w:w w:val="105"/>
        </w:rPr>
        <w:t>la</w:t>
      </w:r>
      <w:r w:rsidR="00996ED2">
        <w:rPr>
          <w:spacing w:val="-13"/>
          <w:w w:val="105"/>
        </w:rPr>
        <w:t xml:space="preserve"> </w:t>
      </w:r>
      <w:r w:rsidR="00996ED2">
        <w:rPr>
          <w:w w:val="105"/>
        </w:rPr>
        <w:t>acera</w:t>
      </w:r>
      <w:r w:rsidR="00996ED2">
        <w:rPr>
          <w:spacing w:val="-13"/>
          <w:w w:val="105"/>
        </w:rPr>
        <w:t xml:space="preserve"> </w:t>
      </w:r>
      <w:r w:rsidR="00996ED2">
        <w:rPr>
          <w:w w:val="105"/>
        </w:rPr>
        <w:t>de</w:t>
      </w:r>
      <w:r w:rsidR="00996ED2">
        <w:rPr>
          <w:spacing w:val="-14"/>
          <w:w w:val="105"/>
        </w:rPr>
        <w:t xml:space="preserve"> </w:t>
      </w:r>
      <w:r w:rsidR="00996ED2">
        <w:rPr>
          <w:w w:val="105"/>
        </w:rPr>
        <w:t>la</w:t>
      </w:r>
      <w:r w:rsidR="00996ED2">
        <w:rPr>
          <w:spacing w:val="-13"/>
          <w:w w:val="105"/>
        </w:rPr>
        <w:t xml:space="preserve"> </w:t>
      </w:r>
      <w:r w:rsidR="00996ED2">
        <w:rPr>
          <w:w w:val="105"/>
        </w:rPr>
        <w:t>libre</w:t>
      </w:r>
      <w:r w:rsidR="00996ED2">
        <w:t>ría,</w:t>
      </w:r>
      <w:r w:rsidR="00996ED2">
        <w:rPr>
          <w:spacing w:val="-17"/>
        </w:rPr>
        <w:t xml:space="preserve"> </w:t>
      </w:r>
      <w:r w:rsidR="00996ED2">
        <w:t>pisoteando</w:t>
      </w:r>
      <w:r w:rsidR="00996ED2">
        <w:rPr>
          <w:spacing w:val="-6"/>
        </w:rPr>
        <w:t xml:space="preserve"> </w:t>
      </w:r>
      <w:r w:rsidR="00996ED2">
        <w:t>los</w:t>
      </w:r>
      <w:r w:rsidR="00996ED2">
        <w:rPr>
          <w:spacing w:val="-6"/>
        </w:rPr>
        <w:t xml:space="preserve"> </w:t>
      </w:r>
      <w:r w:rsidR="00996ED2">
        <w:t>cristales</w:t>
      </w:r>
      <w:r w:rsidR="00996ED2">
        <w:rPr>
          <w:spacing w:val="-6"/>
        </w:rPr>
        <w:t xml:space="preserve"> </w:t>
      </w:r>
      <w:r w:rsidR="00996ED2">
        <w:t>rotos</w:t>
      </w:r>
      <w:r w:rsidR="00996ED2">
        <w:rPr>
          <w:spacing w:val="-6"/>
        </w:rPr>
        <w:t xml:space="preserve"> </w:t>
      </w:r>
      <w:r w:rsidR="00996ED2">
        <w:t>de</w:t>
      </w:r>
      <w:r w:rsidR="00996ED2">
        <w:rPr>
          <w:spacing w:val="-6"/>
        </w:rPr>
        <w:t xml:space="preserve"> </w:t>
      </w:r>
      <w:r w:rsidR="00996ED2">
        <w:t>los</w:t>
      </w:r>
      <w:r w:rsidR="00996ED2">
        <w:rPr>
          <w:spacing w:val="-7"/>
        </w:rPr>
        <w:t xml:space="preserve"> </w:t>
      </w:r>
      <w:r w:rsidR="00996ED2">
        <w:t>ventanales</w:t>
      </w:r>
      <w:r w:rsidR="00996ED2">
        <w:rPr>
          <w:spacing w:val="-55"/>
        </w:rPr>
        <w:t xml:space="preserve"> </w:t>
      </w:r>
      <w:r w:rsidR="00996ED2">
        <w:t>y haciéndolos crujir</w:t>
      </w:r>
      <w:r w:rsidR="00996ED2">
        <w:rPr>
          <w:spacing w:val="1"/>
        </w:rPr>
        <w:t xml:space="preserve"> </w:t>
      </w:r>
      <w:r w:rsidR="00996ED2">
        <w:t>bajo las suelas</w:t>
      </w:r>
      <w:r w:rsidR="00996ED2">
        <w:rPr>
          <w:spacing w:val="1"/>
        </w:rPr>
        <w:t xml:space="preserve"> </w:t>
      </w:r>
      <w:r w:rsidR="00996ED2">
        <w:t>de sus zapatos</w:t>
      </w:r>
    </w:p>
    <w:p w14:paraId="7C45F4A1" w14:textId="77777777" w:rsidR="00584CB5" w:rsidRDefault="00996ED2">
      <w:pPr>
        <w:pStyle w:val="BodyText"/>
        <w:spacing w:line="264" w:lineRule="exact"/>
        <w:ind w:left="1182"/>
        <w:jc w:val="both"/>
      </w:pPr>
      <w:r>
        <w:t>mientras</w:t>
      </w:r>
      <w:r>
        <w:rPr>
          <w:spacing w:val="-2"/>
        </w:rPr>
        <w:t xml:space="preserve"> </w:t>
      </w:r>
      <w:r>
        <w:t>veían</w:t>
      </w:r>
      <w:r>
        <w:rPr>
          <w:spacing w:val="-2"/>
        </w:rPr>
        <w:t xml:space="preserve"> </w:t>
      </w:r>
      <w:r>
        <w:t>a</w:t>
      </w:r>
      <w:r>
        <w:rPr>
          <w:spacing w:val="-2"/>
        </w:rPr>
        <w:t xml:space="preserve"> </w:t>
      </w:r>
      <w:r>
        <w:t>Nick</w:t>
      </w:r>
      <w:r>
        <w:rPr>
          <w:spacing w:val="-2"/>
        </w:rPr>
        <w:t xml:space="preserve"> </w:t>
      </w:r>
      <w:r>
        <w:t>sacarse</w:t>
      </w:r>
      <w:r>
        <w:rPr>
          <w:spacing w:val="-2"/>
        </w:rPr>
        <w:t xml:space="preserve"> </w:t>
      </w:r>
      <w:r>
        <w:t>una</w:t>
      </w:r>
      <w:r>
        <w:rPr>
          <w:spacing w:val="-2"/>
        </w:rPr>
        <w:t xml:space="preserve"> </w:t>
      </w:r>
      <w:r>
        <w:t>llave</w:t>
      </w:r>
      <w:r>
        <w:rPr>
          <w:spacing w:val="-2"/>
        </w:rPr>
        <w:t xml:space="preserve"> </w:t>
      </w:r>
      <w:r>
        <w:t>del</w:t>
      </w:r>
      <w:r>
        <w:rPr>
          <w:spacing w:val="-1"/>
        </w:rPr>
        <w:t xml:space="preserve"> </w:t>
      </w:r>
      <w:r>
        <w:t>bolsillo.</w:t>
      </w:r>
    </w:p>
    <w:p w14:paraId="7C45F4A2" w14:textId="77777777" w:rsidR="00584CB5" w:rsidRDefault="00996ED2">
      <w:pPr>
        <w:pStyle w:val="BodyText"/>
        <w:spacing w:before="31" w:line="268" w:lineRule="auto"/>
        <w:ind w:left="1182" w:right="542" w:firstLine="340"/>
        <w:jc w:val="both"/>
      </w:pPr>
      <w:r>
        <w:t>—Nosotros no podemos irnos así como así —comentó</w:t>
      </w:r>
      <w:r>
        <w:rPr>
          <w:spacing w:val="-55"/>
        </w:rPr>
        <w:t xml:space="preserve"> </w:t>
      </w:r>
      <w:r>
        <w:rPr>
          <w:w w:val="105"/>
        </w:rPr>
        <w:t>Sophie</w:t>
      </w:r>
      <w:r>
        <w:rPr>
          <w:spacing w:val="-9"/>
          <w:w w:val="105"/>
        </w:rPr>
        <w:t xml:space="preserve"> </w:t>
      </w:r>
      <w:r>
        <w:rPr>
          <w:w w:val="105"/>
        </w:rPr>
        <w:t>con</w:t>
      </w:r>
      <w:r>
        <w:rPr>
          <w:spacing w:val="-8"/>
          <w:w w:val="105"/>
        </w:rPr>
        <w:t xml:space="preserve"> </w:t>
      </w:r>
      <w:r>
        <w:rPr>
          <w:w w:val="105"/>
        </w:rPr>
        <w:t>un</w:t>
      </w:r>
      <w:r>
        <w:rPr>
          <w:spacing w:val="-8"/>
          <w:w w:val="105"/>
        </w:rPr>
        <w:t xml:space="preserve"> </w:t>
      </w:r>
      <w:r>
        <w:rPr>
          <w:w w:val="105"/>
        </w:rPr>
        <w:t>tono</w:t>
      </w:r>
      <w:r>
        <w:rPr>
          <w:spacing w:val="-8"/>
          <w:w w:val="105"/>
        </w:rPr>
        <w:t xml:space="preserve"> </w:t>
      </w:r>
      <w:r>
        <w:rPr>
          <w:w w:val="105"/>
        </w:rPr>
        <w:t>de</w:t>
      </w:r>
      <w:r>
        <w:rPr>
          <w:spacing w:val="-8"/>
          <w:w w:val="105"/>
        </w:rPr>
        <w:t xml:space="preserve"> </w:t>
      </w:r>
      <w:r>
        <w:rPr>
          <w:w w:val="105"/>
        </w:rPr>
        <w:t>voz</w:t>
      </w:r>
      <w:r>
        <w:rPr>
          <w:spacing w:val="-8"/>
          <w:w w:val="105"/>
        </w:rPr>
        <w:t xml:space="preserve"> </w:t>
      </w:r>
      <w:r>
        <w:rPr>
          <w:w w:val="105"/>
        </w:rPr>
        <w:t>estricto.</w:t>
      </w:r>
    </w:p>
    <w:p w14:paraId="7C45F4A3" w14:textId="77777777" w:rsidR="00584CB5" w:rsidRDefault="00996ED2">
      <w:pPr>
        <w:pStyle w:val="BodyText"/>
        <w:tabs>
          <w:tab w:val="left" w:pos="1522"/>
        </w:tabs>
        <w:spacing w:line="308" w:lineRule="exact"/>
        <w:ind w:left="688"/>
      </w:pPr>
      <w:r>
        <w:rPr>
          <w:color w:val="B2B2B2"/>
          <w:position w:val="-5"/>
          <w:sz w:val="21"/>
        </w:rPr>
        <w:t>50</w:t>
      </w:r>
      <w:r>
        <w:rPr>
          <w:color w:val="B2B2B2"/>
          <w:position w:val="-5"/>
          <w:sz w:val="21"/>
        </w:rPr>
        <w:tab/>
      </w:r>
      <w:r>
        <w:t>Josh</w:t>
      </w:r>
      <w:r>
        <w:rPr>
          <w:spacing w:val="-6"/>
        </w:rPr>
        <w:t xml:space="preserve"> </w:t>
      </w:r>
      <w:r>
        <w:t>asintió</w:t>
      </w:r>
      <w:r>
        <w:rPr>
          <w:spacing w:val="-6"/>
        </w:rPr>
        <w:t xml:space="preserve"> </w:t>
      </w:r>
      <w:r>
        <w:t>con</w:t>
      </w:r>
      <w:r>
        <w:rPr>
          <w:spacing w:val="-5"/>
        </w:rPr>
        <w:t xml:space="preserve"> </w:t>
      </w:r>
      <w:r>
        <w:t>la</w:t>
      </w:r>
      <w:r>
        <w:rPr>
          <w:spacing w:val="-6"/>
        </w:rPr>
        <w:t xml:space="preserve"> </w:t>
      </w:r>
      <w:r>
        <w:t>cabeza</w:t>
      </w:r>
      <w:r>
        <w:rPr>
          <w:spacing w:val="-6"/>
        </w:rPr>
        <w:t xml:space="preserve"> </w:t>
      </w:r>
      <w:r>
        <w:t>y</w:t>
      </w:r>
      <w:r>
        <w:rPr>
          <w:spacing w:val="-5"/>
        </w:rPr>
        <w:t xml:space="preserve"> </w:t>
      </w:r>
      <w:r>
        <w:t>añadió:</w:t>
      </w:r>
    </w:p>
    <w:p w14:paraId="7C45F4A4" w14:textId="77777777" w:rsidR="00584CB5" w:rsidRDefault="00996ED2">
      <w:pPr>
        <w:pStyle w:val="BodyText"/>
        <w:spacing w:line="252" w:lineRule="exact"/>
        <w:ind w:left="1522"/>
        <w:jc w:val="both"/>
      </w:pPr>
      <w:r>
        <w:rPr>
          <w:spacing w:val="-1"/>
          <w:w w:val="105"/>
        </w:rPr>
        <w:t>—Nosotros</w:t>
      </w:r>
      <w:r>
        <w:rPr>
          <w:spacing w:val="-14"/>
          <w:w w:val="105"/>
        </w:rPr>
        <w:t xml:space="preserve"> </w:t>
      </w:r>
      <w:r>
        <w:rPr>
          <w:spacing w:val="-1"/>
          <w:w w:val="105"/>
        </w:rPr>
        <w:t>no</w:t>
      </w:r>
      <w:r>
        <w:rPr>
          <w:spacing w:val="-14"/>
          <w:w w:val="105"/>
        </w:rPr>
        <w:t xml:space="preserve"> </w:t>
      </w:r>
      <w:r>
        <w:rPr>
          <w:spacing w:val="-1"/>
          <w:w w:val="105"/>
        </w:rPr>
        <w:t>iremos</w:t>
      </w:r>
      <w:r>
        <w:rPr>
          <w:spacing w:val="-13"/>
          <w:w w:val="105"/>
        </w:rPr>
        <w:t xml:space="preserve"> </w:t>
      </w:r>
      <w:r>
        <w:rPr>
          <w:w w:val="105"/>
        </w:rPr>
        <w:t>a</w:t>
      </w:r>
      <w:r>
        <w:rPr>
          <w:spacing w:val="-14"/>
          <w:w w:val="105"/>
        </w:rPr>
        <w:t xml:space="preserve"> </w:t>
      </w:r>
      <w:r>
        <w:rPr>
          <w:w w:val="105"/>
        </w:rPr>
        <w:t>ningún</w:t>
      </w:r>
      <w:r>
        <w:rPr>
          <w:spacing w:val="-14"/>
          <w:w w:val="105"/>
        </w:rPr>
        <w:t xml:space="preserve"> </w:t>
      </w:r>
      <w:r>
        <w:rPr>
          <w:w w:val="105"/>
        </w:rPr>
        <w:t>sitio.</w:t>
      </w:r>
    </w:p>
    <w:p w14:paraId="7C45F4A5" w14:textId="007F0CA8" w:rsidR="00584CB5" w:rsidRDefault="00996ED2">
      <w:pPr>
        <w:pStyle w:val="BodyText"/>
        <w:spacing w:before="32" w:line="268" w:lineRule="auto"/>
        <w:ind w:left="1182" w:right="541" w:firstLine="340"/>
        <w:jc w:val="both"/>
      </w:pPr>
      <w:r>
        <w:rPr>
          <w:spacing w:val="-1"/>
        </w:rPr>
        <w:t>Nick</w:t>
      </w:r>
      <w:r>
        <w:rPr>
          <w:spacing w:val="-8"/>
        </w:rPr>
        <w:t xml:space="preserve"> </w:t>
      </w:r>
      <w:r>
        <w:t>Fleming,</w:t>
      </w:r>
      <w:r>
        <w:rPr>
          <w:spacing w:val="-17"/>
        </w:rPr>
        <w:t xml:space="preserve"> </w:t>
      </w:r>
      <w:r>
        <w:t>o</w:t>
      </w:r>
      <w:r>
        <w:rPr>
          <w:spacing w:val="-8"/>
        </w:rPr>
        <w:t xml:space="preserve"> </w:t>
      </w:r>
      <w:r>
        <w:t>Flamel,</w:t>
      </w:r>
      <w:r>
        <w:rPr>
          <w:spacing w:val="-17"/>
        </w:rPr>
        <w:t xml:space="preserve"> </w:t>
      </w:r>
      <w:r>
        <w:t>como</w:t>
      </w:r>
      <w:r>
        <w:rPr>
          <w:spacing w:val="-7"/>
        </w:rPr>
        <w:t xml:space="preserve"> </w:t>
      </w:r>
      <w:r>
        <w:t>comenzaban</w:t>
      </w:r>
      <w:r>
        <w:rPr>
          <w:spacing w:val="-8"/>
        </w:rPr>
        <w:t xml:space="preserve"> </w:t>
      </w:r>
      <w:r>
        <w:t>a</w:t>
      </w:r>
      <w:r>
        <w:rPr>
          <w:spacing w:val="-8"/>
        </w:rPr>
        <w:t xml:space="preserve"> </w:t>
      </w:r>
      <w:r>
        <w:t>creer</w:t>
      </w:r>
      <w:r>
        <w:rPr>
          <w:spacing w:val="-7"/>
        </w:rPr>
        <w:t xml:space="preserve"> </w:t>
      </w:r>
      <w:r>
        <w:t>que</w:t>
      </w:r>
      <w:r>
        <w:rPr>
          <w:spacing w:val="-56"/>
        </w:rPr>
        <w:t xml:space="preserve"> </w:t>
      </w:r>
      <w:r>
        <w:t>realmente se llamaba, introdujo la llave en la cerradura de</w:t>
      </w:r>
      <w:r>
        <w:rPr>
          <w:spacing w:val="1"/>
        </w:rPr>
        <w:t xml:space="preserve"> </w:t>
      </w:r>
      <w:r>
        <w:t>la</w:t>
      </w:r>
      <w:r>
        <w:rPr>
          <w:spacing w:val="7"/>
        </w:rPr>
        <w:t xml:space="preserve"> </w:t>
      </w:r>
      <w:r>
        <w:t>puerta</w:t>
      </w:r>
      <w:r>
        <w:rPr>
          <w:spacing w:val="7"/>
        </w:rPr>
        <w:t xml:space="preserve"> </w:t>
      </w:r>
      <w:r>
        <w:t>principal</w:t>
      </w:r>
      <w:r>
        <w:rPr>
          <w:spacing w:val="7"/>
        </w:rPr>
        <w:t xml:space="preserve"> </w:t>
      </w:r>
      <w:r>
        <w:t>de</w:t>
      </w:r>
      <w:r>
        <w:rPr>
          <w:spacing w:val="7"/>
        </w:rPr>
        <w:t xml:space="preserve"> </w:t>
      </w:r>
      <w:r>
        <w:t>la</w:t>
      </w:r>
      <w:r>
        <w:rPr>
          <w:spacing w:val="7"/>
        </w:rPr>
        <w:t xml:space="preserve"> </w:t>
      </w:r>
      <w:r>
        <w:t>librería,</w:t>
      </w:r>
      <w:r>
        <w:rPr>
          <w:spacing w:val="-1"/>
        </w:rPr>
        <w:t xml:space="preserve"> </w:t>
      </w:r>
      <w:r>
        <w:t>la</w:t>
      </w:r>
      <w:r>
        <w:rPr>
          <w:spacing w:val="7"/>
        </w:rPr>
        <w:t xml:space="preserve"> </w:t>
      </w:r>
      <w:r>
        <w:t>giró</w:t>
      </w:r>
      <w:r>
        <w:rPr>
          <w:spacing w:val="7"/>
        </w:rPr>
        <w:t xml:space="preserve"> </w:t>
      </w:r>
      <w:r>
        <w:t>hacia</w:t>
      </w:r>
      <w:r>
        <w:rPr>
          <w:spacing w:val="7"/>
        </w:rPr>
        <w:t xml:space="preserve"> </w:t>
      </w:r>
      <w:r>
        <w:t>la</w:t>
      </w:r>
      <w:r>
        <w:rPr>
          <w:spacing w:val="7"/>
        </w:rPr>
        <w:t xml:space="preserve"> </w:t>
      </w:r>
      <w:r>
        <w:t>izquierda</w:t>
      </w:r>
      <w:r>
        <w:rPr>
          <w:spacing w:val="-55"/>
        </w:rPr>
        <w:t xml:space="preserve"> </w:t>
      </w:r>
      <w:r>
        <w:t>y después la movió con fuerza para comprobar si había</w:t>
      </w:r>
      <w:r>
        <w:rPr>
          <w:spacing w:val="1"/>
        </w:rPr>
        <w:t xml:space="preserve"> </w:t>
      </w:r>
      <w:r>
        <w:t>quedado bien cerrada. En el interior de la tienda aún podían escucharse los libros resbalando hasta desplomarse</w:t>
      </w:r>
      <w:r>
        <w:rPr>
          <w:spacing w:val="1"/>
        </w:rPr>
        <w:t xml:space="preserve"> </w:t>
      </w:r>
      <w:r>
        <w:t>sobre</w:t>
      </w:r>
      <w:r>
        <w:rPr>
          <w:spacing w:val="-3"/>
        </w:rPr>
        <w:t xml:space="preserve"> </w:t>
      </w:r>
      <w:r>
        <w:t>el</w:t>
      </w:r>
      <w:r>
        <w:rPr>
          <w:spacing w:val="-3"/>
        </w:rPr>
        <w:t xml:space="preserve"> </w:t>
      </w:r>
      <w:r>
        <w:t>suelo.</w:t>
      </w:r>
    </w:p>
    <w:p w14:paraId="7C45F4A6" w14:textId="25154C3E" w:rsidR="00584CB5" w:rsidRDefault="00996ED2">
      <w:pPr>
        <w:pStyle w:val="BodyText"/>
        <w:spacing w:line="268" w:lineRule="auto"/>
        <w:ind w:left="1182" w:right="542" w:firstLine="340"/>
        <w:jc w:val="both"/>
      </w:pPr>
      <w:r>
        <w:t>—Esta tienda me encantaba —murmuró Flamel—, me</w:t>
      </w:r>
      <w:r>
        <w:rPr>
          <w:spacing w:val="-55"/>
        </w:rPr>
        <w:t xml:space="preserve"> </w:t>
      </w:r>
      <w:r>
        <w:rPr>
          <w:spacing w:val="-2"/>
          <w:w w:val="105"/>
        </w:rPr>
        <w:t>recordaba</w:t>
      </w:r>
      <w:r>
        <w:rPr>
          <w:spacing w:val="-7"/>
          <w:w w:val="105"/>
        </w:rPr>
        <w:t xml:space="preserve"> </w:t>
      </w:r>
      <w:r>
        <w:rPr>
          <w:spacing w:val="-2"/>
          <w:w w:val="105"/>
        </w:rPr>
        <w:t>a</w:t>
      </w:r>
      <w:r>
        <w:rPr>
          <w:spacing w:val="-7"/>
          <w:w w:val="105"/>
        </w:rPr>
        <w:t xml:space="preserve"> </w:t>
      </w:r>
      <w:r>
        <w:rPr>
          <w:spacing w:val="-2"/>
          <w:w w:val="105"/>
        </w:rPr>
        <w:t>mi</w:t>
      </w:r>
      <w:r>
        <w:rPr>
          <w:spacing w:val="-7"/>
          <w:w w:val="105"/>
        </w:rPr>
        <w:t xml:space="preserve"> </w:t>
      </w:r>
      <w:r>
        <w:rPr>
          <w:spacing w:val="-1"/>
          <w:w w:val="105"/>
        </w:rPr>
        <w:t>primer</w:t>
      </w:r>
      <w:r>
        <w:rPr>
          <w:spacing w:val="-7"/>
          <w:w w:val="105"/>
        </w:rPr>
        <w:t xml:space="preserve"> </w:t>
      </w:r>
      <w:r>
        <w:rPr>
          <w:spacing w:val="-1"/>
          <w:w w:val="105"/>
        </w:rPr>
        <w:t>trabajo.</w:t>
      </w:r>
      <w:r>
        <w:rPr>
          <w:spacing w:val="-13"/>
          <w:w w:val="105"/>
        </w:rPr>
        <w:t xml:space="preserve"> </w:t>
      </w:r>
      <w:r>
        <w:rPr>
          <w:spacing w:val="-1"/>
          <w:w w:val="105"/>
        </w:rPr>
        <w:t>—Entonces</w:t>
      </w:r>
      <w:r>
        <w:rPr>
          <w:spacing w:val="-7"/>
          <w:w w:val="105"/>
        </w:rPr>
        <w:t xml:space="preserve"> </w:t>
      </w:r>
      <w:r>
        <w:rPr>
          <w:spacing w:val="-1"/>
          <w:w w:val="105"/>
        </w:rPr>
        <w:t>desvió</w:t>
      </w:r>
      <w:r>
        <w:rPr>
          <w:spacing w:val="-7"/>
          <w:w w:val="105"/>
        </w:rPr>
        <w:t xml:space="preserve"> </w:t>
      </w:r>
      <w:r>
        <w:rPr>
          <w:spacing w:val="-1"/>
          <w:w w:val="105"/>
        </w:rPr>
        <w:t>su</w:t>
      </w:r>
      <w:r>
        <w:rPr>
          <w:spacing w:val="-7"/>
          <w:w w:val="105"/>
        </w:rPr>
        <w:t xml:space="preserve"> </w:t>
      </w:r>
      <w:r>
        <w:rPr>
          <w:spacing w:val="-1"/>
          <w:w w:val="105"/>
        </w:rPr>
        <w:t>mi</w:t>
      </w:r>
      <w:r>
        <w:t>rada hacia Sophie y Josh—. No tenéis elección. Si queréis</w:t>
      </w:r>
      <w:r>
        <w:rPr>
          <w:spacing w:val="-55"/>
        </w:rPr>
        <w:t xml:space="preserve"> </w:t>
      </w:r>
      <w:r>
        <w:t>sobrevivir el resto</w:t>
      </w:r>
      <w:r>
        <w:rPr>
          <w:spacing w:val="1"/>
        </w:rPr>
        <w:t xml:space="preserve"> </w:t>
      </w:r>
      <w:r>
        <w:t>del día,</w:t>
      </w:r>
      <w:r>
        <w:rPr>
          <w:spacing w:val="-8"/>
        </w:rPr>
        <w:t xml:space="preserve"> </w:t>
      </w:r>
      <w:r>
        <w:t>tenéis</w:t>
      </w:r>
      <w:r>
        <w:rPr>
          <w:spacing w:val="1"/>
        </w:rPr>
        <w:t xml:space="preserve"> </w:t>
      </w:r>
      <w:r>
        <w:t>que huir</w:t>
      </w:r>
      <w:r>
        <w:rPr>
          <w:spacing w:val="1"/>
        </w:rPr>
        <w:t xml:space="preserve"> </w:t>
      </w:r>
      <w:r>
        <w:t>ahora.</w:t>
      </w:r>
    </w:p>
    <w:p w14:paraId="7C45F4A7" w14:textId="3D1ABDBE" w:rsidR="00584CB5" w:rsidRDefault="00996ED2">
      <w:pPr>
        <w:pStyle w:val="BodyText"/>
        <w:spacing w:line="268" w:lineRule="auto"/>
        <w:ind w:left="1182" w:right="542" w:firstLine="340"/>
        <w:jc w:val="both"/>
      </w:pPr>
      <w:r>
        <w:t>A continuación se volvió, dándoles la espalda, y se</w:t>
      </w:r>
      <w:r>
        <w:rPr>
          <w:spacing w:val="1"/>
        </w:rPr>
        <w:t xml:space="preserve"> </w:t>
      </w:r>
      <w:r>
        <w:t>puso su cochambrosa chaqueta de cuero mientras cruzaba</w:t>
      </w:r>
      <w:r>
        <w:rPr>
          <w:spacing w:val="1"/>
        </w:rPr>
        <w:t xml:space="preserve"> </w:t>
      </w:r>
      <w:r>
        <w:rPr>
          <w:spacing w:val="-2"/>
        </w:rPr>
        <w:t>la</w:t>
      </w:r>
      <w:r>
        <w:rPr>
          <w:spacing w:val="-11"/>
        </w:rPr>
        <w:t xml:space="preserve"> </w:t>
      </w:r>
      <w:r>
        <w:rPr>
          <w:spacing w:val="-2"/>
        </w:rPr>
        <w:t>calle</w:t>
      </w:r>
      <w:r>
        <w:rPr>
          <w:spacing w:val="-11"/>
        </w:rPr>
        <w:t xml:space="preserve"> </w:t>
      </w:r>
      <w:r>
        <w:rPr>
          <w:spacing w:val="-2"/>
        </w:rPr>
        <w:t>a</w:t>
      </w:r>
      <w:r>
        <w:rPr>
          <w:spacing w:val="-11"/>
        </w:rPr>
        <w:t xml:space="preserve"> </w:t>
      </w:r>
      <w:r>
        <w:rPr>
          <w:spacing w:val="-2"/>
        </w:rPr>
        <w:t>toda</w:t>
      </w:r>
      <w:r>
        <w:rPr>
          <w:spacing w:val="-11"/>
        </w:rPr>
        <w:t xml:space="preserve"> </w:t>
      </w:r>
      <w:r>
        <w:rPr>
          <w:spacing w:val="-1"/>
        </w:rPr>
        <w:t>prisa</w:t>
      </w:r>
      <w:r>
        <w:rPr>
          <w:spacing w:val="-11"/>
        </w:rPr>
        <w:t xml:space="preserve"> </w:t>
      </w:r>
      <w:r>
        <w:rPr>
          <w:spacing w:val="-1"/>
        </w:rPr>
        <w:t>en</w:t>
      </w:r>
      <w:r>
        <w:rPr>
          <w:spacing w:val="-11"/>
        </w:rPr>
        <w:t xml:space="preserve"> </w:t>
      </w:r>
      <w:r>
        <w:rPr>
          <w:spacing w:val="-1"/>
        </w:rPr>
        <w:t>dirección</w:t>
      </w:r>
      <w:r>
        <w:rPr>
          <w:spacing w:val="-11"/>
        </w:rPr>
        <w:t xml:space="preserve"> </w:t>
      </w:r>
      <w:r>
        <w:rPr>
          <w:spacing w:val="-1"/>
        </w:rPr>
        <w:t>a</w:t>
      </w:r>
      <w:r>
        <w:rPr>
          <w:spacing w:val="-11"/>
        </w:rPr>
        <w:t xml:space="preserve"> </w:t>
      </w:r>
      <w:r>
        <w:rPr>
          <w:spacing w:val="-1"/>
        </w:rPr>
        <w:t>La</w:t>
      </w:r>
      <w:r>
        <w:rPr>
          <w:spacing w:val="-19"/>
        </w:rPr>
        <w:t xml:space="preserve"> </w:t>
      </w:r>
      <w:r>
        <w:rPr>
          <w:spacing w:val="-1"/>
        </w:rPr>
        <w:t>Taza</w:t>
      </w:r>
      <w:r>
        <w:rPr>
          <w:spacing w:val="-11"/>
        </w:rPr>
        <w:t xml:space="preserve"> </w:t>
      </w:r>
      <w:r>
        <w:rPr>
          <w:spacing w:val="-1"/>
        </w:rPr>
        <w:t>de</w:t>
      </w:r>
      <w:r>
        <w:rPr>
          <w:spacing w:val="-11"/>
        </w:rPr>
        <w:t xml:space="preserve"> </w:t>
      </w:r>
      <w:r>
        <w:rPr>
          <w:spacing w:val="-1"/>
        </w:rPr>
        <w:t>Café.</w:t>
      </w:r>
      <w:r>
        <w:rPr>
          <w:spacing w:val="-19"/>
        </w:rPr>
        <w:t xml:space="preserve"> </w:t>
      </w:r>
      <w:r>
        <w:rPr>
          <w:spacing w:val="-1"/>
        </w:rPr>
        <w:t>Los</w:t>
      </w:r>
      <w:r>
        <w:rPr>
          <w:spacing w:val="-11"/>
        </w:rPr>
        <w:t xml:space="preserve"> </w:t>
      </w:r>
      <w:r>
        <w:rPr>
          <w:spacing w:val="-1"/>
        </w:rPr>
        <w:t>me</w:t>
      </w:r>
      <w:r>
        <w:t>llizos</w:t>
      </w:r>
      <w:r>
        <w:rPr>
          <w:spacing w:val="-2"/>
        </w:rPr>
        <w:t xml:space="preserve"> </w:t>
      </w:r>
      <w:r>
        <w:t>se</w:t>
      </w:r>
      <w:r>
        <w:rPr>
          <w:spacing w:val="-2"/>
        </w:rPr>
        <w:t xml:space="preserve"> </w:t>
      </w:r>
      <w:r>
        <w:t>miraron</w:t>
      </w:r>
      <w:r>
        <w:rPr>
          <w:spacing w:val="-1"/>
        </w:rPr>
        <w:t xml:space="preserve"> </w:t>
      </w:r>
      <w:r>
        <w:t>y</w:t>
      </w:r>
      <w:r>
        <w:rPr>
          <w:spacing w:val="-2"/>
        </w:rPr>
        <w:t xml:space="preserve"> </w:t>
      </w:r>
      <w:r>
        <w:t>siguieron</w:t>
      </w:r>
      <w:r>
        <w:rPr>
          <w:spacing w:val="-1"/>
        </w:rPr>
        <w:t xml:space="preserve"> </w:t>
      </w:r>
      <w:r>
        <w:t>los</w:t>
      </w:r>
      <w:r>
        <w:rPr>
          <w:spacing w:val="-2"/>
        </w:rPr>
        <w:t xml:space="preserve"> </w:t>
      </w:r>
      <w:r>
        <w:t>pasos</w:t>
      </w:r>
      <w:r>
        <w:rPr>
          <w:spacing w:val="-1"/>
        </w:rPr>
        <w:t xml:space="preserve"> </w:t>
      </w:r>
      <w:r>
        <w:t>de</w:t>
      </w:r>
      <w:r>
        <w:rPr>
          <w:spacing w:val="-2"/>
        </w:rPr>
        <w:t xml:space="preserve"> </w:t>
      </w:r>
      <w:r>
        <w:t>Flamel.</w:t>
      </w:r>
    </w:p>
    <w:p w14:paraId="7C45F4A8" w14:textId="77777777" w:rsidR="00584CB5" w:rsidRDefault="00584CB5">
      <w:pPr>
        <w:spacing w:line="268" w:lineRule="auto"/>
        <w:jc w:val="both"/>
        <w:sectPr w:rsidR="00584CB5">
          <w:pgSz w:w="9080" w:h="12760"/>
          <w:pgMar w:top="860" w:right="1220" w:bottom="840" w:left="740" w:header="138" w:footer="645" w:gutter="0"/>
          <w:cols w:space="720"/>
        </w:sectPr>
      </w:pPr>
    </w:p>
    <w:p w14:paraId="7C45F4A9" w14:textId="77777777" w:rsidR="00584CB5" w:rsidRDefault="00905D2D">
      <w:pPr>
        <w:pStyle w:val="BodyText"/>
        <w:spacing w:before="1"/>
        <w:rPr>
          <w:sz w:val="21"/>
        </w:rPr>
      </w:pPr>
      <w:r>
        <w:lastRenderedPageBreak/>
        <w:pict w14:anchorId="7C461DEF">
          <v:group id="_x0000_s4390" style="position:absolute;margin-left:6.25pt;margin-top:295.3pt;width:24pt;height:48pt;z-index:15806976;mso-position-horizontal-relative:page;mso-position-vertical-relative:page" coordorigin="125,5906" coordsize="480,960">
            <v:shape id="_x0000_s4392" style="position:absolute;left:124;top:5905;width:480;height:960" coordorigin="125,5906" coordsize="480,960" o:spt="100" adj="0,,0" path="m365,5906r,960m125,6386r480,e" filled="f" strokeweight=".25pt">
              <v:stroke joinstyle="round"/>
              <v:formulas/>
              <v:path arrowok="t" o:connecttype="segments"/>
            </v:shape>
            <v:shape id="_x0000_s4391" type="#_x0000_t75" style="position:absolute;left:242;top:6263;width:245;height:245">
              <v:imagedata r:id="rId6" o:title=""/>
            </v:shape>
            <w10:wrap anchorx="page" anchory="page"/>
          </v:group>
        </w:pict>
      </w:r>
      <w:r>
        <w:pict w14:anchorId="7C461DF0">
          <v:group id="_x0000_s4387" style="position:absolute;margin-left:422.75pt;margin-top:295.3pt;width:24pt;height:48pt;z-index:15807488;mso-position-horizontal-relative:page;mso-position-vertical-relative:page" coordorigin="8455,5906" coordsize="480,960">
            <v:shape id="_x0000_s4389" style="position:absolute;left:8455;top:5905;width:480;height:960" coordorigin="8455,5906" coordsize="480,960" o:spt="100" adj="0,,0" path="m8695,5906r,960m8455,6386r480,e" filled="f" strokeweight=".25pt">
              <v:stroke joinstyle="round"/>
              <v:formulas/>
              <v:path arrowok="t" o:connecttype="segments"/>
            </v:shape>
            <v:shape id="_x0000_s4388" type="#_x0000_t75" style="position:absolute;left:8572;top:6263;width:245;height:245">
              <v:imagedata r:id="rId6" o:title=""/>
            </v:shape>
            <w10:wrap anchorx="page" anchory="page"/>
          </v:group>
        </w:pict>
      </w:r>
    </w:p>
    <w:p w14:paraId="7C45F4AA"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4AB" w14:textId="77777777" w:rsidR="00584CB5" w:rsidRDefault="00584CB5">
      <w:pPr>
        <w:pStyle w:val="BodyText"/>
        <w:spacing w:before="8"/>
        <w:rPr>
          <w:rFonts w:ascii="Calibri"/>
          <w:sz w:val="13"/>
        </w:rPr>
      </w:pPr>
    </w:p>
    <w:p w14:paraId="7C45F4AC" w14:textId="77777777" w:rsidR="00584CB5" w:rsidRDefault="00996ED2">
      <w:pPr>
        <w:pStyle w:val="BodyText"/>
        <w:spacing w:before="88"/>
        <w:ind w:left="1352"/>
        <w:jc w:val="both"/>
      </w:pPr>
      <w:r>
        <w:t>—¿Tienes</w:t>
      </w:r>
      <w:r>
        <w:rPr>
          <w:spacing w:val="-4"/>
        </w:rPr>
        <w:t xml:space="preserve"> </w:t>
      </w:r>
      <w:r>
        <w:t>las</w:t>
      </w:r>
      <w:r>
        <w:rPr>
          <w:spacing w:val="-3"/>
        </w:rPr>
        <w:t xml:space="preserve"> </w:t>
      </w:r>
      <w:r>
        <w:t>llaves</w:t>
      </w:r>
      <w:r>
        <w:rPr>
          <w:spacing w:val="-3"/>
        </w:rPr>
        <w:t xml:space="preserve"> </w:t>
      </w:r>
      <w:r>
        <w:t>para</w:t>
      </w:r>
      <w:r>
        <w:rPr>
          <w:spacing w:val="-4"/>
        </w:rPr>
        <w:t xml:space="preserve"> </w:t>
      </w:r>
      <w:r>
        <w:t>cerrar?</w:t>
      </w:r>
    </w:p>
    <w:p w14:paraId="7C45F4AD" w14:textId="45EDF17C" w:rsidR="00584CB5" w:rsidRDefault="00996ED2">
      <w:pPr>
        <w:pStyle w:val="BodyText"/>
        <w:spacing w:before="31" w:line="268" w:lineRule="auto"/>
        <w:ind w:left="1012" w:right="710" w:firstLine="340"/>
        <w:jc w:val="both"/>
      </w:pPr>
      <w:r>
        <w:rPr>
          <w:w w:val="105"/>
        </w:rPr>
        <w:t>Sophie asintió con la cabeza mientras le entregaba a</w:t>
      </w:r>
      <w:r>
        <w:rPr>
          <w:spacing w:val="-58"/>
          <w:w w:val="105"/>
        </w:rPr>
        <w:t xml:space="preserve"> </w:t>
      </w:r>
      <w:r>
        <w:t>Flamel</w:t>
      </w:r>
      <w:r>
        <w:rPr>
          <w:spacing w:val="-11"/>
        </w:rPr>
        <w:t xml:space="preserve"> </w:t>
      </w:r>
      <w:r>
        <w:t>un</w:t>
      </w:r>
      <w:r>
        <w:rPr>
          <w:spacing w:val="-10"/>
        </w:rPr>
        <w:t xml:space="preserve"> </w:t>
      </w:r>
      <w:r>
        <w:t>juego</w:t>
      </w:r>
      <w:r>
        <w:rPr>
          <w:spacing w:val="-10"/>
        </w:rPr>
        <w:t xml:space="preserve"> </w:t>
      </w:r>
      <w:r>
        <w:t>de</w:t>
      </w:r>
      <w:r>
        <w:rPr>
          <w:spacing w:val="-10"/>
        </w:rPr>
        <w:t xml:space="preserve"> </w:t>
      </w:r>
      <w:r>
        <w:t>llaves</w:t>
      </w:r>
      <w:r>
        <w:rPr>
          <w:spacing w:val="-10"/>
        </w:rPr>
        <w:t xml:space="preserve"> </w:t>
      </w:r>
      <w:r>
        <w:t>cuyo</w:t>
      </w:r>
      <w:r>
        <w:rPr>
          <w:spacing w:val="-10"/>
        </w:rPr>
        <w:t xml:space="preserve"> </w:t>
      </w:r>
      <w:r>
        <w:t>llavero</w:t>
      </w:r>
      <w:r>
        <w:rPr>
          <w:spacing w:val="-10"/>
        </w:rPr>
        <w:t xml:space="preserve"> </w:t>
      </w:r>
      <w:r>
        <w:t>era</w:t>
      </w:r>
      <w:r>
        <w:rPr>
          <w:spacing w:val="-10"/>
        </w:rPr>
        <w:t xml:space="preserve"> </w:t>
      </w:r>
      <w:r>
        <w:t>la</w:t>
      </w:r>
      <w:r>
        <w:rPr>
          <w:spacing w:val="-10"/>
        </w:rPr>
        <w:t xml:space="preserve"> </w:t>
      </w:r>
      <w:r>
        <w:t>fiel</w:t>
      </w:r>
      <w:r>
        <w:rPr>
          <w:spacing w:val="-10"/>
        </w:rPr>
        <w:t xml:space="preserve"> </w:t>
      </w:r>
      <w:r>
        <w:t>reproduc</w:t>
      </w:r>
      <w:r>
        <w:rPr>
          <w:w w:val="105"/>
        </w:rPr>
        <w:t>ción</w:t>
      </w:r>
      <w:r>
        <w:rPr>
          <w:spacing w:val="-8"/>
          <w:w w:val="105"/>
        </w:rPr>
        <w:t xml:space="preserve"> </w:t>
      </w:r>
      <w:r>
        <w:rPr>
          <w:w w:val="105"/>
        </w:rPr>
        <w:t>del</w:t>
      </w:r>
      <w:r>
        <w:rPr>
          <w:spacing w:val="-8"/>
          <w:w w:val="105"/>
        </w:rPr>
        <w:t xml:space="preserve"> </w:t>
      </w:r>
      <w:r>
        <w:rPr>
          <w:w w:val="105"/>
        </w:rPr>
        <w:t>puente</w:t>
      </w:r>
      <w:r>
        <w:rPr>
          <w:spacing w:val="-8"/>
          <w:w w:val="105"/>
        </w:rPr>
        <w:t xml:space="preserve"> </w:t>
      </w:r>
      <w:r>
        <w:rPr>
          <w:w w:val="105"/>
        </w:rPr>
        <w:t>Golden</w:t>
      </w:r>
      <w:r>
        <w:rPr>
          <w:spacing w:val="-8"/>
          <w:w w:val="105"/>
        </w:rPr>
        <w:t xml:space="preserve"> </w:t>
      </w:r>
      <w:r>
        <w:rPr>
          <w:w w:val="105"/>
        </w:rPr>
        <w:t>Gate.</w:t>
      </w:r>
    </w:p>
    <w:p w14:paraId="7C45F4AE" w14:textId="545600E8" w:rsidR="00584CB5" w:rsidRDefault="00996ED2">
      <w:pPr>
        <w:pStyle w:val="BodyText"/>
        <w:spacing w:line="268" w:lineRule="auto"/>
        <w:ind w:left="1012" w:right="712" w:firstLine="340"/>
        <w:jc w:val="both"/>
      </w:pPr>
      <w:r>
        <w:t>—Mira, si Bernice vuelve y se encuentra la tienda cerrada,</w:t>
      </w:r>
      <w:r>
        <w:rPr>
          <w:spacing w:val="-10"/>
        </w:rPr>
        <w:t xml:space="preserve"> </w:t>
      </w:r>
      <w:r>
        <w:t>seguramente</w:t>
      </w:r>
      <w:r>
        <w:rPr>
          <w:spacing w:val="-1"/>
        </w:rPr>
        <w:t xml:space="preserve"> </w:t>
      </w:r>
      <w:r>
        <w:t>llamará</w:t>
      </w:r>
      <w:r>
        <w:rPr>
          <w:spacing w:val="-2"/>
        </w:rPr>
        <w:t xml:space="preserve"> </w:t>
      </w:r>
      <w:r>
        <w:t>a</w:t>
      </w:r>
      <w:r>
        <w:rPr>
          <w:spacing w:val="-1"/>
        </w:rPr>
        <w:t xml:space="preserve"> </w:t>
      </w:r>
      <w:r>
        <w:t>la</w:t>
      </w:r>
      <w:r>
        <w:rPr>
          <w:spacing w:val="-2"/>
        </w:rPr>
        <w:t xml:space="preserve"> </w:t>
      </w:r>
      <w:r>
        <w:t>policía</w:t>
      </w:r>
      <w:r>
        <w:rPr>
          <w:spacing w:val="-1"/>
        </w:rPr>
        <w:t xml:space="preserve"> </w:t>
      </w:r>
      <w:r>
        <w:t>o</w:t>
      </w:r>
      <w:r>
        <w:rPr>
          <w:spacing w:val="-1"/>
        </w:rPr>
        <w:t xml:space="preserve"> </w:t>
      </w:r>
      <w:r>
        <w:t>algo</w:t>
      </w:r>
      <w:r>
        <w:rPr>
          <w:spacing w:val="-2"/>
        </w:rPr>
        <w:t xml:space="preserve"> </w:t>
      </w:r>
      <w:r>
        <w:t>así…</w:t>
      </w:r>
    </w:p>
    <w:p w14:paraId="7C45F4AF" w14:textId="77777777" w:rsidR="00584CB5" w:rsidRDefault="00996ED2">
      <w:pPr>
        <w:pStyle w:val="BodyText"/>
        <w:spacing w:line="264" w:lineRule="exact"/>
        <w:ind w:left="1352"/>
        <w:jc w:val="both"/>
      </w:pPr>
      <w:r>
        <w:rPr>
          <w:w w:val="105"/>
        </w:rPr>
        <w:t>—Tienes</w:t>
      </w:r>
      <w:r>
        <w:rPr>
          <w:spacing w:val="1"/>
          <w:w w:val="105"/>
        </w:rPr>
        <w:t xml:space="preserve"> </w:t>
      </w:r>
      <w:r>
        <w:rPr>
          <w:w w:val="105"/>
        </w:rPr>
        <w:t>razón</w:t>
      </w:r>
      <w:r>
        <w:rPr>
          <w:spacing w:val="2"/>
          <w:w w:val="105"/>
        </w:rPr>
        <w:t xml:space="preserve"> </w:t>
      </w:r>
      <w:r>
        <w:rPr>
          <w:w w:val="105"/>
        </w:rPr>
        <w:t>—contestó</w:t>
      </w:r>
      <w:r>
        <w:rPr>
          <w:spacing w:val="2"/>
          <w:w w:val="105"/>
        </w:rPr>
        <w:t xml:space="preserve"> </w:t>
      </w:r>
      <w:r>
        <w:rPr>
          <w:w w:val="105"/>
        </w:rPr>
        <w:t>Flamel—.</w:t>
      </w:r>
      <w:r>
        <w:rPr>
          <w:spacing w:val="-4"/>
          <w:w w:val="105"/>
        </w:rPr>
        <w:t xml:space="preserve"> </w:t>
      </w:r>
      <w:r>
        <w:rPr>
          <w:w w:val="105"/>
        </w:rPr>
        <w:t>Deja</w:t>
      </w:r>
      <w:r>
        <w:rPr>
          <w:spacing w:val="2"/>
          <w:w w:val="105"/>
        </w:rPr>
        <w:t xml:space="preserve"> </w:t>
      </w:r>
      <w:r>
        <w:rPr>
          <w:w w:val="105"/>
        </w:rPr>
        <w:t>una</w:t>
      </w:r>
      <w:r>
        <w:rPr>
          <w:spacing w:val="2"/>
          <w:w w:val="105"/>
        </w:rPr>
        <w:t xml:space="preserve"> </w:t>
      </w:r>
      <w:r>
        <w:rPr>
          <w:w w:val="105"/>
        </w:rPr>
        <w:t>nota</w:t>
      </w:r>
    </w:p>
    <w:p w14:paraId="7C45F4B0" w14:textId="42189FC7" w:rsidR="00584CB5" w:rsidRDefault="00996ED2">
      <w:pPr>
        <w:pStyle w:val="BodyText"/>
        <w:spacing w:before="31" w:line="268" w:lineRule="auto"/>
        <w:ind w:left="1012" w:right="712"/>
        <w:jc w:val="both"/>
      </w:pPr>
      <w:r>
        <w:t>—ordenó a Sophie—, algo breve… como por ejemplo que</w:t>
      </w:r>
      <w:r>
        <w:rPr>
          <w:spacing w:val="-55"/>
        </w:rPr>
        <w:t xml:space="preserve"> </w:t>
      </w:r>
      <w:r>
        <w:rPr>
          <w:w w:val="105"/>
        </w:rPr>
        <w:t>tenías que irte antes por algún tipo de urgencia… ya sa</w:t>
      </w:r>
      <w:r>
        <w:t>bes, algo parecido a eso. Pon que yo te acompañé. De he</w:t>
      </w:r>
      <w:r>
        <w:rPr>
          <w:spacing w:val="-1"/>
        </w:rPr>
        <w:t>cho,</w:t>
      </w:r>
      <w:r>
        <w:rPr>
          <w:spacing w:val="-19"/>
        </w:rPr>
        <w:t xml:space="preserve"> </w:t>
      </w:r>
      <w:r>
        <w:t>escríbelo</w:t>
      </w:r>
      <w:r>
        <w:rPr>
          <w:spacing w:val="-10"/>
        </w:rPr>
        <w:t xml:space="preserve"> </w:t>
      </w:r>
      <w:r>
        <w:t>con</w:t>
      </w:r>
      <w:r>
        <w:rPr>
          <w:spacing w:val="-10"/>
        </w:rPr>
        <w:t xml:space="preserve"> </w:t>
      </w:r>
      <w:r>
        <w:t>garabatos,</w:t>
      </w:r>
      <w:r>
        <w:rPr>
          <w:spacing w:val="-19"/>
        </w:rPr>
        <w:t xml:space="preserve"> </w:t>
      </w:r>
      <w:r>
        <w:t>como</w:t>
      </w:r>
      <w:r>
        <w:rPr>
          <w:spacing w:val="-9"/>
        </w:rPr>
        <w:t xml:space="preserve"> </w:t>
      </w:r>
      <w:r>
        <w:t>si</w:t>
      </w:r>
      <w:r>
        <w:rPr>
          <w:spacing w:val="-10"/>
        </w:rPr>
        <w:t xml:space="preserve"> </w:t>
      </w:r>
      <w:r>
        <w:t>te</w:t>
      </w:r>
      <w:r>
        <w:rPr>
          <w:spacing w:val="-10"/>
        </w:rPr>
        <w:t xml:space="preserve"> </w:t>
      </w:r>
      <w:r>
        <w:t>hubieras</w:t>
      </w:r>
      <w:r>
        <w:rPr>
          <w:spacing w:val="-10"/>
        </w:rPr>
        <w:t xml:space="preserve"> </w:t>
      </w:r>
      <w:r>
        <w:t>ido</w:t>
      </w:r>
      <w:r>
        <w:rPr>
          <w:spacing w:val="-9"/>
        </w:rPr>
        <w:t xml:space="preserve"> </w:t>
      </w:r>
      <w:r>
        <w:t>a</w:t>
      </w:r>
      <w:r>
        <w:rPr>
          <w:spacing w:val="-10"/>
        </w:rPr>
        <w:t xml:space="preserve"> </w:t>
      </w:r>
      <w:r>
        <w:t>toda</w:t>
      </w:r>
      <w:r>
        <w:rPr>
          <w:spacing w:val="-55"/>
        </w:rPr>
        <w:t xml:space="preserve"> </w:t>
      </w:r>
      <w:r>
        <w:rPr>
          <w:spacing w:val="-3"/>
          <w:w w:val="105"/>
        </w:rPr>
        <w:t xml:space="preserve">prisa. Vuestros </w:t>
      </w:r>
      <w:r>
        <w:rPr>
          <w:spacing w:val="-2"/>
          <w:w w:val="105"/>
        </w:rPr>
        <w:t>padres, ¿siguen en aquella excavación en</w:t>
      </w:r>
      <w:r>
        <w:rPr>
          <w:spacing w:val="-58"/>
          <w:w w:val="105"/>
        </w:rPr>
        <w:t xml:space="preserve"> </w:t>
      </w:r>
      <w:r>
        <w:rPr>
          <w:w w:val="105"/>
        </w:rPr>
        <w:t>Utah?</w:t>
      </w:r>
    </w:p>
    <w:p w14:paraId="7C45F4B1" w14:textId="45B67C9F" w:rsidR="00584CB5" w:rsidRDefault="00996ED2">
      <w:pPr>
        <w:pStyle w:val="BodyText"/>
        <w:spacing w:line="268" w:lineRule="auto"/>
        <w:ind w:left="1012" w:right="712" w:firstLine="340"/>
        <w:jc w:val="both"/>
      </w:pPr>
      <w:r>
        <w:t>Los padres de los mellizos trabajaban como arqueólogos</w:t>
      </w:r>
      <w:r>
        <w:rPr>
          <w:spacing w:val="7"/>
        </w:rPr>
        <w:t xml:space="preserve"> </w:t>
      </w:r>
      <w:r>
        <w:t>y</w:t>
      </w:r>
      <w:r>
        <w:rPr>
          <w:spacing w:val="7"/>
        </w:rPr>
        <w:t xml:space="preserve"> </w:t>
      </w:r>
      <w:r>
        <w:t>hacía</w:t>
      </w:r>
      <w:r>
        <w:rPr>
          <w:spacing w:val="8"/>
        </w:rPr>
        <w:t xml:space="preserve"> </w:t>
      </w:r>
      <w:r>
        <w:t>poco</w:t>
      </w:r>
      <w:r>
        <w:rPr>
          <w:spacing w:val="7"/>
        </w:rPr>
        <w:t xml:space="preserve"> </w:t>
      </w:r>
      <w:r>
        <w:t>que</w:t>
      </w:r>
      <w:r>
        <w:rPr>
          <w:spacing w:val="8"/>
        </w:rPr>
        <w:t xml:space="preserve"> </w:t>
      </w:r>
      <w:r>
        <w:t>la</w:t>
      </w:r>
      <w:r>
        <w:rPr>
          <w:spacing w:val="7"/>
        </w:rPr>
        <w:t xml:space="preserve"> </w:t>
      </w:r>
      <w:r>
        <w:t>Universidad</w:t>
      </w:r>
      <w:r>
        <w:rPr>
          <w:spacing w:val="8"/>
        </w:rPr>
        <w:t xml:space="preserve"> </w:t>
      </w:r>
      <w:r>
        <w:t>de</w:t>
      </w:r>
      <w:r>
        <w:rPr>
          <w:spacing w:val="7"/>
        </w:rPr>
        <w:t xml:space="preserve"> </w:t>
      </w:r>
      <w:r>
        <w:t>San</w:t>
      </w:r>
      <w:r>
        <w:rPr>
          <w:spacing w:val="8"/>
        </w:rPr>
        <w:t xml:space="preserve"> </w:t>
      </w:r>
      <w:r>
        <w:t>Francisco</w:t>
      </w:r>
      <w:r>
        <w:rPr>
          <w:spacing w:val="7"/>
        </w:rPr>
        <w:t xml:space="preserve"> </w:t>
      </w:r>
      <w:r>
        <w:t>les</w:t>
      </w:r>
    </w:p>
    <w:p w14:paraId="7C45F4B2" w14:textId="77777777" w:rsidR="00584CB5" w:rsidRDefault="00996ED2">
      <w:pPr>
        <w:pStyle w:val="BodyText"/>
        <w:tabs>
          <w:tab w:val="right" w:pos="6891"/>
        </w:tabs>
        <w:spacing w:line="308" w:lineRule="exact"/>
        <w:ind w:left="1012"/>
        <w:rPr>
          <w:sz w:val="21"/>
        </w:rPr>
      </w:pPr>
      <w:r>
        <w:rPr>
          <w:w w:val="105"/>
        </w:rPr>
        <w:t>había</w:t>
      </w:r>
      <w:r>
        <w:rPr>
          <w:spacing w:val="-8"/>
          <w:w w:val="105"/>
        </w:rPr>
        <w:t xml:space="preserve"> </w:t>
      </w:r>
      <w:r>
        <w:rPr>
          <w:w w:val="105"/>
        </w:rPr>
        <w:t>otorgado</w:t>
      </w:r>
      <w:r>
        <w:rPr>
          <w:spacing w:val="-7"/>
          <w:w w:val="105"/>
        </w:rPr>
        <w:t xml:space="preserve"> </w:t>
      </w:r>
      <w:r>
        <w:rPr>
          <w:w w:val="105"/>
        </w:rPr>
        <w:t>una</w:t>
      </w:r>
      <w:r>
        <w:rPr>
          <w:spacing w:val="-8"/>
          <w:w w:val="105"/>
        </w:rPr>
        <w:t xml:space="preserve"> </w:t>
      </w:r>
      <w:r>
        <w:rPr>
          <w:w w:val="105"/>
        </w:rPr>
        <w:t>beca.</w:t>
      </w:r>
      <w:r>
        <w:rPr>
          <w:w w:val="105"/>
        </w:rPr>
        <w:tab/>
      </w:r>
      <w:r>
        <w:rPr>
          <w:color w:val="B2B2B2"/>
          <w:w w:val="105"/>
          <w:position w:val="-5"/>
          <w:sz w:val="21"/>
        </w:rPr>
        <w:t>51</w:t>
      </w:r>
    </w:p>
    <w:p w14:paraId="7C45F4B3" w14:textId="77777777" w:rsidR="00584CB5" w:rsidRDefault="00996ED2">
      <w:pPr>
        <w:pStyle w:val="BodyText"/>
        <w:spacing w:line="252" w:lineRule="exact"/>
        <w:ind w:left="1352"/>
        <w:jc w:val="both"/>
      </w:pPr>
      <w:r>
        <w:t>Sophie</w:t>
      </w:r>
      <w:r>
        <w:rPr>
          <w:spacing w:val="-6"/>
        </w:rPr>
        <w:t xml:space="preserve"> </w:t>
      </w:r>
      <w:r>
        <w:t>asintió</w:t>
      </w:r>
      <w:r>
        <w:rPr>
          <w:spacing w:val="-6"/>
        </w:rPr>
        <w:t xml:space="preserve"> </w:t>
      </w:r>
      <w:r>
        <w:t>con</w:t>
      </w:r>
      <w:r>
        <w:rPr>
          <w:spacing w:val="-6"/>
        </w:rPr>
        <w:t xml:space="preserve"> </w:t>
      </w:r>
      <w:r>
        <w:t>la</w:t>
      </w:r>
      <w:r>
        <w:rPr>
          <w:spacing w:val="-6"/>
        </w:rPr>
        <w:t xml:space="preserve"> </w:t>
      </w:r>
      <w:r>
        <w:t>cabeza.</w:t>
      </w:r>
    </w:p>
    <w:p w14:paraId="7C45F4B4" w14:textId="77777777" w:rsidR="00584CB5" w:rsidRDefault="00996ED2">
      <w:pPr>
        <w:pStyle w:val="BodyText"/>
        <w:spacing w:before="31"/>
        <w:ind w:left="1352"/>
        <w:jc w:val="both"/>
      </w:pPr>
      <w:r>
        <w:t>—Por</w:t>
      </w:r>
      <w:r>
        <w:rPr>
          <w:spacing w:val="2"/>
        </w:rPr>
        <w:t xml:space="preserve"> </w:t>
      </w:r>
      <w:r>
        <w:t>lo</w:t>
      </w:r>
      <w:r>
        <w:rPr>
          <w:spacing w:val="2"/>
        </w:rPr>
        <w:t xml:space="preserve"> </w:t>
      </w:r>
      <w:r>
        <w:t>menos</w:t>
      </w:r>
      <w:r>
        <w:rPr>
          <w:spacing w:val="2"/>
        </w:rPr>
        <w:t xml:space="preserve"> </w:t>
      </w:r>
      <w:r>
        <w:t>estarán</w:t>
      </w:r>
      <w:r>
        <w:rPr>
          <w:spacing w:val="2"/>
        </w:rPr>
        <w:t xml:space="preserve"> </w:t>
      </w:r>
      <w:r>
        <w:t>allí</w:t>
      </w:r>
      <w:r>
        <w:rPr>
          <w:spacing w:val="3"/>
        </w:rPr>
        <w:t xml:space="preserve"> </w:t>
      </w:r>
      <w:r>
        <w:t>seis</w:t>
      </w:r>
      <w:r>
        <w:rPr>
          <w:spacing w:val="2"/>
        </w:rPr>
        <w:t xml:space="preserve"> </w:t>
      </w:r>
      <w:r>
        <w:t>semanas</w:t>
      </w:r>
      <w:r>
        <w:rPr>
          <w:spacing w:val="2"/>
        </w:rPr>
        <w:t xml:space="preserve"> </w:t>
      </w:r>
      <w:r>
        <w:t>más.</w:t>
      </w:r>
    </w:p>
    <w:p w14:paraId="7C45F4B5" w14:textId="77777777" w:rsidR="00584CB5" w:rsidRDefault="00996ED2">
      <w:pPr>
        <w:pStyle w:val="BodyText"/>
        <w:spacing w:before="31" w:line="268" w:lineRule="auto"/>
        <w:ind w:left="1012" w:right="710" w:firstLine="340"/>
        <w:jc w:val="both"/>
      </w:pPr>
      <w:r>
        <w:rPr>
          <w:w w:val="105"/>
        </w:rPr>
        <w:t>—Mientras ellos están fuera, nos estamos quedando</w:t>
      </w:r>
      <w:r>
        <w:rPr>
          <w:spacing w:val="-58"/>
          <w:w w:val="105"/>
        </w:rPr>
        <w:t xml:space="preserve"> </w:t>
      </w:r>
      <w:r>
        <w:t>en</w:t>
      </w:r>
      <w:r>
        <w:rPr>
          <w:spacing w:val="-10"/>
        </w:rPr>
        <w:t xml:space="preserve"> </w:t>
      </w:r>
      <w:r>
        <w:t>Pacific</w:t>
      </w:r>
      <w:r>
        <w:rPr>
          <w:spacing w:val="-10"/>
        </w:rPr>
        <w:t xml:space="preserve"> </w:t>
      </w:r>
      <w:r>
        <w:t>Heights</w:t>
      </w:r>
      <w:r>
        <w:rPr>
          <w:spacing w:val="-9"/>
        </w:rPr>
        <w:t xml:space="preserve"> </w:t>
      </w:r>
      <w:r>
        <w:t>—añadió</w:t>
      </w:r>
      <w:r>
        <w:rPr>
          <w:spacing w:val="-10"/>
        </w:rPr>
        <w:t xml:space="preserve"> </w:t>
      </w:r>
      <w:r>
        <w:t>Josh—,</w:t>
      </w:r>
      <w:r>
        <w:rPr>
          <w:spacing w:val="-18"/>
        </w:rPr>
        <w:t xml:space="preserve"> </w:t>
      </w:r>
      <w:r>
        <w:t>con</w:t>
      </w:r>
      <w:r>
        <w:rPr>
          <w:spacing w:val="-9"/>
        </w:rPr>
        <w:t xml:space="preserve"> </w:t>
      </w:r>
      <w:r>
        <w:t>nuestra</w:t>
      </w:r>
      <w:r>
        <w:rPr>
          <w:spacing w:val="-10"/>
        </w:rPr>
        <w:t xml:space="preserve"> </w:t>
      </w:r>
      <w:r>
        <w:t>tía</w:t>
      </w:r>
      <w:r>
        <w:rPr>
          <w:spacing w:val="-18"/>
        </w:rPr>
        <w:t xml:space="preserve"> </w:t>
      </w:r>
      <w:r>
        <w:t>Agnes,</w:t>
      </w:r>
      <w:r>
        <w:rPr>
          <w:spacing w:val="-55"/>
        </w:rPr>
        <w:t xml:space="preserve"> </w:t>
      </w:r>
      <w:r>
        <w:t>la</w:t>
      </w:r>
      <w:r>
        <w:rPr>
          <w:spacing w:val="-4"/>
        </w:rPr>
        <w:t xml:space="preserve"> </w:t>
      </w:r>
      <w:r>
        <w:t>tía</w:t>
      </w:r>
      <w:r>
        <w:rPr>
          <w:spacing w:val="-11"/>
        </w:rPr>
        <w:t xml:space="preserve"> </w:t>
      </w:r>
      <w:r>
        <w:t>Agonías.</w:t>
      </w:r>
    </w:p>
    <w:p w14:paraId="7C45F4B6" w14:textId="6370D52F" w:rsidR="00584CB5" w:rsidRDefault="00996ED2">
      <w:pPr>
        <w:pStyle w:val="BodyText"/>
        <w:spacing w:line="268" w:lineRule="auto"/>
        <w:ind w:left="1012" w:right="711" w:firstLine="340"/>
        <w:jc w:val="both"/>
      </w:pPr>
      <w:r>
        <w:t>—Pero no podemos desaparecer así como así. Ella nos</w:t>
      </w:r>
      <w:r>
        <w:rPr>
          <w:spacing w:val="-55"/>
        </w:rPr>
        <w:t xml:space="preserve"> </w:t>
      </w:r>
      <w:r>
        <w:t>espera en casa para cenar —informó Sophie—. Si llegamos</w:t>
      </w:r>
      <w:r>
        <w:rPr>
          <w:spacing w:val="-10"/>
        </w:rPr>
        <w:t xml:space="preserve"> </w:t>
      </w:r>
      <w:r>
        <w:t>sólo</w:t>
      </w:r>
      <w:r>
        <w:rPr>
          <w:spacing w:val="-9"/>
        </w:rPr>
        <w:t xml:space="preserve"> </w:t>
      </w:r>
      <w:r>
        <w:t>cinco</w:t>
      </w:r>
      <w:r>
        <w:rPr>
          <w:spacing w:val="-9"/>
        </w:rPr>
        <w:t xml:space="preserve"> </w:t>
      </w:r>
      <w:r>
        <w:t>minutos</w:t>
      </w:r>
      <w:r>
        <w:rPr>
          <w:spacing w:val="-10"/>
        </w:rPr>
        <w:t xml:space="preserve"> </w:t>
      </w:r>
      <w:r>
        <w:t>tarde,</w:t>
      </w:r>
      <w:r>
        <w:rPr>
          <w:spacing w:val="-19"/>
        </w:rPr>
        <w:t xml:space="preserve"> </w:t>
      </w:r>
      <w:r>
        <w:t>ya</w:t>
      </w:r>
      <w:r>
        <w:rPr>
          <w:spacing w:val="-9"/>
        </w:rPr>
        <w:t xml:space="preserve"> </w:t>
      </w:r>
      <w:r>
        <w:t>se</w:t>
      </w:r>
      <w:r>
        <w:rPr>
          <w:spacing w:val="-9"/>
        </w:rPr>
        <w:t xml:space="preserve"> </w:t>
      </w:r>
      <w:r>
        <w:t>pone</w:t>
      </w:r>
      <w:r>
        <w:rPr>
          <w:spacing w:val="-10"/>
        </w:rPr>
        <w:t xml:space="preserve"> </w:t>
      </w:r>
      <w:r>
        <w:t>de</w:t>
      </w:r>
      <w:r>
        <w:rPr>
          <w:spacing w:val="-9"/>
        </w:rPr>
        <w:t xml:space="preserve"> </w:t>
      </w:r>
      <w:r>
        <w:t>los</w:t>
      </w:r>
      <w:r>
        <w:rPr>
          <w:spacing w:val="-9"/>
        </w:rPr>
        <w:t xml:space="preserve"> </w:t>
      </w:r>
      <w:r>
        <w:t>nervios.</w:t>
      </w:r>
      <w:r>
        <w:rPr>
          <w:spacing w:val="-19"/>
        </w:rPr>
        <w:t xml:space="preserve"> </w:t>
      </w:r>
      <w:r>
        <w:t>La</w:t>
      </w:r>
      <w:r>
        <w:rPr>
          <w:spacing w:val="-55"/>
        </w:rPr>
        <w:t xml:space="preserve"> </w:t>
      </w:r>
      <w:r>
        <w:t>semana pasada, cuando los tranvías se averiaron, nos retrasamos</w:t>
      </w:r>
      <w:r>
        <w:rPr>
          <w:spacing w:val="5"/>
        </w:rPr>
        <w:t xml:space="preserve"> </w:t>
      </w:r>
      <w:r>
        <w:t>una</w:t>
      </w:r>
      <w:r>
        <w:rPr>
          <w:spacing w:val="6"/>
        </w:rPr>
        <w:t xml:space="preserve"> </w:t>
      </w:r>
      <w:r>
        <w:t>hora,</w:t>
      </w:r>
      <w:r>
        <w:rPr>
          <w:spacing w:val="-4"/>
        </w:rPr>
        <w:t xml:space="preserve"> </w:t>
      </w:r>
      <w:r>
        <w:t>y</w:t>
      </w:r>
      <w:r>
        <w:rPr>
          <w:spacing w:val="6"/>
        </w:rPr>
        <w:t xml:space="preserve"> </w:t>
      </w:r>
      <w:r>
        <w:t>ella</w:t>
      </w:r>
      <w:r>
        <w:rPr>
          <w:spacing w:val="6"/>
        </w:rPr>
        <w:t xml:space="preserve"> </w:t>
      </w:r>
      <w:r>
        <w:t>ya</w:t>
      </w:r>
      <w:r>
        <w:rPr>
          <w:spacing w:val="5"/>
        </w:rPr>
        <w:t xml:space="preserve"> </w:t>
      </w:r>
      <w:r>
        <w:t>se</w:t>
      </w:r>
      <w:r>
        <w:rPr>
          <w:spacing w:val="6"/>
        </w:rPr>
        <w:t xml:space="preserve"> </w:t>
      </w:r>
      <w:r>
        <w:t>había</w:t>
      </w:r>
      <w:r>
        <w:rPr>
          <w:spacing w:val="6"/>
        </w:rPr>
        <w:t xml:space="preserve"> </w:t>
      </w:r>
      <w:r>
        <w:t>encargado</w:t>
      </w:r>
      <w:r>
        <w:rPr>
          <w:spacing w:val="6"/>
        </w:rPr>
        <w:t xml:space="preserve"> </w:t>
      </w:r>
      <w:r>
        <w:t>de</w:t>
      </w:r>
      <w:r>
        <w:rPr>
          <w:spacing w:val="5"/>
        </w:rPr>
        <w:t xml:space="preserve"> </w:t>
      </w:r>
      <w:r>
        <w:t>llamar</w:t>
      </w:r>
      <w:r>
        <w:rPr>
          <w:spacing w:val="-55"/>
        </w:rPr>
        <w:t xml:space="preserve"> </w:t>
      </w:r>
      <w:r>
        <w:t>a</w:t>
      </w:r>
      <w:r>
        <w:rPr>
          <w:spacing w:val="-3"/>
        </w:rPr>
        <w:t xml:space="preserve"> </w:t>
      </w:r>
      <w:r>
        <w:t>nuestros</w:t>
      </w:r>
      <w:r>
        <w:rPr>
          <w:spacing w:val="-3"/>
        </w:rPr>
        <w:t xml:space="preserve"> </w:t>
      </w:r>
      <w:r>
        <w:t>padres.</w:t>
      </w:r>
    </w:p>
    <w:p w14:paraId="7C45F4B7" w14:textId="7AAF5831" w:rsidR="00584CB5" w:rsidRDefault="00996ED2">
      <w:pPr>
        <w:pStyle w:val="BodyText"/>
        <w:spacing w:line="268" w:lineRule="auto"/>
        <w:ind w:left="1012" w:right="712" w:firstLine="340"/>
        <w:jc w:val="both"/>
      </w:pPr>
      <w:r>
        <w:t>La tía Agnes tenía ochenta y cuatro años y, a pesar de</w:t>
      </w:r>
      <w:r>
        <w:rPr>
          <w:spacing w:val="1"/>
        </w:rPr>
        <w:t xml:space="preserve"> </w:t>
      </w:r>
      <w:r>
        <w:t>que les sacaba de quicio a los dos con sus constantes preocupaciones, en realidad los dos hermanos se sentían muy</w:t>
      </w:r>
      <w:r>
        <w:rPr>
          <w:spacing w:val="1"/>
        </w:rPr>
        <w:t xml:space="preserve"> </w:t>
      </w:r>
      <w:r>
        <w:t>unidos</w:t>
      </w:r>
      <w:r>
        <w:rPr>
          <w:spacing w:val="-3"/>
        </w:rPr>
        <w:t xml:space="preserve"> </w:t>
      </w:r>
      <w:r>
        <w:t>a</w:t>
      </w:r>
      <w:r>
        <w:rPr>
          <w:spacing w:val="-3"/>
        </w:rPr>
        <w:t xml:space="preserve"> </w:t>
      </w:r>
      <w:r>
        <w:t>ella.</w:t>
      </w:r>
    </w:p>
    <w:p w14:paraId="7C45F4B8" w14:textId="77777777" w:rsidR="00584CB5" w:rsidRDefault="00996ED2">
      <w:pPr>
        <w:pStyle w:val="BodyText"/>
        <w:spacing w:line="264" w:lineRule="exact"/>
        <w:ind w:left="1352"/>
        <w:jc w:val="both"/>
      </w:pPr>
      <w:r>
        <w:t>—Entonces,</w:t>
      </w:r>
      <w:r>
        <w:rPr>
          <w:spacing w:val="-17"/>
        </w:rPr>
        <w:t xml:space="preserve"> </w:t>
      </w:r>
      <w:r>
        <w:t>deberéis</w:t>
      </w:r>
      <w:r>
        <w:rPr>
          <w:spacing w:val="-7"/>
        </w:rPr>
        <w:t xml:space="preserve"> </w:t>
      </w:r>
      <w:r>
        <w:t>encontrar</w:t>
      </w:r>
      <w:r>
        <w:rPr>
          <w:spacing w:val="-8"/>
        </w:rPr>
        <w:t xml:space="preserve"> </w:t>
      </w:r>
      <w:r>
        <w:t>una</w:t>
      </w:r>
      <w:r>
        <w:rPr>
          <w:spacing w:val="-7"/>
        </w:rPr>
        <w:t xml:space="preserve"> </w:t>
      </w:r>
      <w:r>
        <w:t>buena</w:t>
      </w:r>
      <w:r>
        <w:rPr>
          <w:spacing w:val="-8"/>
        </w:rPr>
        <w:t xml:space="preserve"> </w:t>
      </w:r>
      <w:r>
        <w:t>excusa</w:t>
      </w:r>
      <w:r>
        <w:rPr>
          <w:spacing w:val="-8"/>
        </w:rPr>
        <w:t xml:space="preserve"> </w:t>
      </w:r>
      <w:r>
        <w:t>—fi-</w:t>
      </w:r>
    </w:p>
    <w:p w14:paraId="7C45F4B9" w14:textId="77777777" w:rsidR="00584CB5" w:rsidRDefault="00584CB5">
      <w:pPr>
        <w:spacing w:line="264" w:lineRule="exact"/>
        <w:jc w:val="both"/>
        <w:sectPr w:rsidR="00584CB5">
          <w:pgSz w:w="9080" w:h="12760"/>
          <w:pgMar w:top="860" w:right="1220" w:bottom="840" w:left="740" w:header="138" w:footer="645" w:gutter="0"/>
          <w:cols w:space="720"/>
        </w:sectPr>
      </w:pPr>
    </w:p>
    <w:p w14:paraId="7C45F4BA" w14:textId="77777777" w:rsidR="00584CB5" w:rsidRDefault="00905D2D">
      <w:pPr>
        <w:pStyle w:val="BodyText"/>
        <w:spacing w:before="1"/>
        <w:rPr>
          <w:sz w:val="21"/>
        </w:rPr>
      </w:pPr>
      <w:r>
        <w:lastRenderedPageBreak/>
        <w:pict w14:anchorId="7C461DF1">
          <v:group id="_x0000_s4384" style="position:absolute;margin-left:6.25pt;margin-top:295.3pt;width:24pt;height:48pt;z-index:15808000;mso-position-horizontal-relative:page;mso-position-vertical-relative:page" coordorigin="125,5906" coordsize="480,960">
            <v:shape id="_x0000_s4386" style="position:absolute;left:124;top:5905;width:480;height:960" coordorigin="125,5906" coordsize="480,960" o:spt="100" adj="0,,0" path="m365,5906r,960m125,6386r480,e" filled="f" strokeweight=".25pt">
              <v:stroke joinstyle="round"/>
              <v:formulas/>
              <v:path arrowok="t" o:connecttype="segments"/>
            </v:shape>
            <v:shape id="_x0000_s4385" type="#_x0000_t75" style="position:absolute;left:242;top:6263;width:245;height:245">
              <v:imagedata r:id="rId6" o:title=""/>
            </v:shape>
            <w10:wrap anchorx="page" anchory="page"/>
          </v:group>
        </w:pict>
      </w:r>
      <w:r>
        <w:pict w14:anchorId="7C461DF2">
          <v:group id="_x0000_s4381" style="position:absolute;margin-left:422.75pt;margin-top:295.3pt;width:24pt;height:48pt;z-index:15808512;mso-position-horizontal-relative:page;mso-position-vertical-relative:page" coordorigin="8455,5906" coordsize="480,960">
            <v:shape id="_x0000_s4383" style="position:absolute;left:8455;top:5905;width:480;height:960" coordorigin="8455,5906" coordsize="480,960" o:spt="100" adj="0,,0" path="m8695,5906r,960m8455,6386r480,e" filled="f" strokeweight=".25pt">
              <v:stroke joinstyle="round"/>
              <v:formulas/>
              <v:path arrowok="t" o:connecttype="segments"/>
            </v:shape>
            <v:shape id="_x0000_s4382" type="#_x0000_t75" style="position:absolute;left:8572;top:6263;width:245;height:245">
              <v:imagedata r:id="rId6" o:title=""/>
            </v:shape>
            <w10:wrap anchorx="page" anchory="page"/>
          </v:group>
        </w:pict>
      </w:r>
    </w:p>
    <w:p w14:paraId="7C45F4BB"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4BC" w14:textId="77777777" w:rsidR="00584CB5" w:rsidRDefault="00584CB5">
      <w:pPr>
        <w:pStyle w:val="BodyText"/>
        <w:spacing w:before="8"/>
        <w:rPr>
          <w:rFonts w:ascii="Calibri"/>
          <w:sz w:val="13"/>
        </w:rPr>
      </w:pPr>
    </w:p>
    <w:p w14:paraId="7C45F4BD" w14:textId="77777777" w:rsidR="00584CB5" w:rsidRDefault="00996ED2">
      <w:pPr>
        <w:pStyle w:val="BodyText"/>
        <w:spacing w:before="88" w:line="268" w:lineRule="auto"/>
        <w:ind w:left="1182" w:right="542"/>
        <w:jc w:val="both"/>
      </w:pPr>
      <w:r>
        <w:t>nalizó Flamel sin dar más rodeos, apresurándose en entrar</w:t>
      </w:r>
      <w:r>
        <w:rPr>
          <w:spacing w:val="1"/>
        </w:rPr>
        <w:t xml:space="preserve"> </w:t>
      </w:r>
      <w:r>
        <w:rPr>
          <w:w w:val="105"/>
        </w:rPr>
        <w:t>a</w:t>
      </w:r>
      <w:r>
        <w:rPr>
          <w:spacing w:val="-13"/>
          <w:w w:val="105"/>
        </w:rPr>
        <w:t xml:space="preserve"> </w:t>
      </w:r>
      <w:r>
        <w:rPr>
          <w:w w:val="105"/>
        </w:rPr>
        <w:t>la</w:t>
      </w:r>
      <w:r>
        <w:rPr>
          <w:spacing w:val="-13"/>
          <w:w w:val="105"/>
        </w:rPr>
        <w:t xml:space="preserve"> </w:t>
      </w:r>
      <w:r>
        <w:rPr>
          <w:w w:val="105"/>
        </w:rPr>
        <w:t>cafetería</w:t>
      </w:r>
      <w:r>
        <w:rPr>
          <w:spacing w:val="-12"/>
          <w:w w:val="105"/>
        </w:rPr>
        <w:t xml:space="preserve"> </w:t>
      </w:r>
      <w:r>
        <w:rPr>
          <w:w w:val="105"/>
        </w:rPr>
        <w:t>seguido</w:t>
      </w:r>
      <w:r>
        <w:rPr>
          <w:spacing w:val="-13"/>
          <w:w w:val="105"/>
        </w:rPr>
        <w:t xml:space="preserve"> </w:t>
      </w:r>
      <w:r>
        <w:rPr>
          <w:w w:val="105"/>
        </w:rPr>
        <w:t>muy</w:t>
      </w:r>
      <w:r>
        <w:rPr>
          <w:spacing w:val="-12"/>
          <w:w w:val="105"/>
        </w:rPr>
        <w:t xml:space="preserve"> </w:t>
      </w:r>
      <w:r>
        <w:rPr>
          <w:w w:val="105"/>
        </w:rPr>
        <w:t>de</w:t>
      </w:r>
      <w:r>
        <w:rPr>
          <w:spacing w:val="-13"/>
          <w:w w:val="105"/>
        </w:rPr>
        <w:t xml:space="preserve"> </w:t>
      </w:r>
      <w:r>
        <w:rPr>
          <w:w w:val="105"/>
        </w:rPr>
        <w:t>cerca</w:t>
      </w:r>
      <w:r>
        <w:rPr>
          <w:spacing w:val="-12"/>
          <w:w w:val="105"/>
        </w:rPr>
        <w:t xml:space="preserve"> </w:t>
      </w:r>
      <w:r>
        <w:rPr>
          <w:w w:val="105"/>
        </w:rPr>
        <w:t>por</w:t>
      </w:r>
      <w:r>
        <w:rPr>
          <w:spacing w:val="-13"/>
          <w:w w:val="105"/>
        </w:rPr>
        <w:t xml:space="preserve"> </w:t>
      </w:r>
      <w:r>
        <w:rPr>
          <w:w w:val="105"/>
        </w:rPr>
        <w:t>Sophie.</w:t>
      </w:r>
    </w:p>
    <w:p w14:paraId="7C45F4BE" w14:textId="66D89A62" w:rsidR="00584CB5" w:rsidRDefault="00996ED2">
      <w:pPr>
        <w:pStyle w:val="BodyText"/>
        <w:spacing w:line="268" w:lineRule="auto"/>
        <w:ind w:left="1182" w:right="540" w:firstLine="340"/>
        <w:jc w:val="both"/>
      </w:pPr>
      <w:r>
        <w:t>Josh vaciló durante un instante antes de entrar en la</w:t>
      </w:r>
      <w:r>
        <w:rPr>
          <w:spacing w:val="1"/>
        </w:rPr>
        <w:t xml:space="preserve"> </w:t>
      </w:r>
      <w:r>
        <w:rPr>
          <w:spacing w:val="-2"/>
        </w:rPr>
        <w:t>dulce</w:t>
      </w:r>
      <w:r>
        <w:rPr>
          <w:spacing w:val="-8"/>
        </w:rPr>
        <w:t xml:space="preserve"> </w:t>
      </w:r>
      <w:r>
        <w:rPr>
          <w:spacing w:val="-2"/>
        </w:rPr>
        <w:t>y</w:t>
      </w:r>
      <w:r>
        <w:rPr>
          <w:spacing w:val="-8"/>
        </w:rPr>
        <w:t xml:space="preserve"> </w:t>
      </w:r>
      <w:r>
        <w:rPr>
          <w:spacing w:val="-2"/>
        </w:rPr>
        <w:t>aromática</w:t>
      </w:r>
      <w:r>
        <w:rPr>
          <w:spacing w:val="-7"/>
        </w:rPr>
        <w:t xml:space="preserve"> </w:t>
      </w:r>
      <w:r>
        <w:rPr>
          <w:spacing w:val="-2"/>
        </w:rPr>
        <w:t>penumbra</w:t>
      </w:r>
      <w:r>
        <w:rPr>
          <w:spacing w:val="-8"/>
        </w:rPr>
        <w:t xml:space="preserve"> </w:t>
      </w:r>
      <w:r>
        <w:rPr>
          <w:spacing w:val="-2"/>
        </w:rPr>
        <w:t>que</w:t>
      </w:r>
      <w:r>
        <w:rPr>
          <w:spacing w:val="-8"/>
        </w:rPr>
        <w:t xml:space="preserve"> </w:t>
      </w:r>
      <w:r>
        <w:rPr>
          <w:spacing w:val="-2"/>
        </w:rPr>
        <w:t>acechaba</w:t>
      </w:r>
      <w:r>
        <w:rPr>
          <w:spacing w:val="-7"/>
        </w:rPr>
        <w:t xml:space="preserve"> </w:t>
      </w:r>
      <w:r>
        <w:rPr>
          <w:spacing w:val="-2"/>
        </w:rPr>
        <w:t>La</w:t>
      </w:r>
      <w:r>
        <w:rPr>
          <w:spacing w:val="-17"/>
        </w:rPr>
        <w:t xml:space="preserve"> </w:t>
      </w:r>
      <w:r>
        <w:rPr>
          <w:spacing w:val="-2"/>
        </w:rPr>
        <w:t>Taza</w:t>
      </w:r>
      <w:r>
        <w:rPr>
          <w:spacing w:val="-8"/>
        </w:rPr>
        <w:t xml:space="preserve"> </w:t>
      </w:r>
      <w:r>
        <w:rPr>
          <w:spacing w:val="-2"/>
        </w:rPr>
        <w:t>de</w:t>
      </w:r>
      <w:r>
        <w:rPr>
          <w:spacing w:val="-7"/>
        </w:rPr>
        <w:t xml:space="preserve"> </w:t>
      </w:r>
      <w:r>
        <w:rPr>
          <w:spacing w:val="-2"/>
        </w:rPr>
        <w:t>Café.</w:t>
      </w:r>
      <w:r>
        <w:rPr>
          <w:spacing w:val="-56"/>
        </w:rPr>
        <w:t xml:space="preserve"> </w:t>
      </w:r>
      <w:r>
        <w:rPr>
          <w:spacing w:val="-2"/>
        </w:rPr>
        <w:t>Permaneció</w:t>
      </w:r>
      <w:r>
        <w:rPr>
          <w:spacing w:val="-8"/>
        </w:rPr>
        <w:t xml:space="preserve"> </w:t>
      </w:r>
      <w:r>
        <w:rPr>
          <w:spacing w:val="-2"/>
        </w:rPr>
        <w:t>en</w:t>
      </w:r>
      <w:r>
        <w:rPr>
          <w:spacing w:val="-8"/>
        </w:rPr>
        <w:t xml:space="preserve"> </w:t>
      </w:r>
      <w:r>
        <w:rPr>
          <w:spacing w:val="-2"/>
        </w:rPr>
        <w:t>pie</w:t>
      </w:r>
      <w:r>
        <w:rPr>
          <w:spacing w:val="-8"/>
        </w:rPr>
        <w:t xml:space="preserve"> </w:t>
      </w:r>
      <w:r>
        <w:rPr>
          <w:spacing w:val="-2"/>
        </w:rPr>
        <w:t>sobre</w:t>
      </w:r>
      <w:r>
        <w:rPr>
          <w:spacing w:val="-8"/>
        </w:rPr>
        <w:t xml:space="preserve"> </w:t>
      </w:r>
      <w:r>
        <w:rPr>
          <w:spacing w:val="-2"/>
        </w:rPr>
        <w:t>la</w:t>
      </w:r>
      <w:r>
        <w:rPr>
          <w:spacing w:val="-8"/>
        </w:rPr>
        <w:t xml:space="preserve"> </w:t>
      </w:r>
      <w:r>
        <w:rPr>
          <w:spacing w:val="-2"/>
        </w:rPr>
        <w:t>acera,</w:t>
      </w:r>
      <w:r>
        <w:rPr>
          <w:spacing w:val="-16"/>
        </w:rPr>
        <w:t xml:space="preserve"> </w:t>
      </w:r>
      <w:r>
        <w:rPr>
          <w:spacing w:val="-2"/>
        </w:rPr>
        <w:t>con</w:t>
      </w:r>
      <w:r>
        <w:rPr>
          <w:spacing w:val="-7"/>
        </w:rPr>
        <w:t xml:space="preserve"> </w:t>
      </w:r>
      <w:r>
        <w:rPr>
          <w:spacing w:val="-2"/>
        </w:rPr>
        <w:t>la</w:t>
      </w:r>
      <w:r>
        <w:rPr>
          <w:spacing w:val="-8"/>
        </w:rPr>
        <w:t xml:space="preserve"> </w:t>
      </w:r>
      <w:r>
        <w:rPr>
          <w:spacing w:val="-2"/>
        </w:rPr>
        <w:t>mochila</w:t>
      </w:r>
      <w:r>
        <w:rPr>
          <w:spacing w:val="-8"/>
        </w:rPr>
        <w:t xml:space="preserve"> </w:t>
      </w:r>
      <w:r>
        <w:rPr>
          <w:spacing w:val="-2"/>
        </w:rPr>
        <w:t>colgada</w:t>
      </w:r>
      <w:r>
        <w:rPr>
          <w:spacing w:val="-8"/>
        </w:rPr>
        <w:t xml:space="preserve"> </w:t>
      </w:r>
      <w:r>
        <w:rPr>
          <w:spacing w:val="-2"/>
        </w:rPr>
        <w:t>en</w:t>
      </w:r>
      <w:r>
        <w:rPr>
          <w:spacing w:val="-55"/>
        </w:rPr>
        <w:t xml:space="preserve"> </w:t>
      </w:r>
      <w:r>
        <w:t>un</w:t>
      </w:r>
      <w:r>
        <w:rPr>
          <w:spacing w:val="-4"/>
        </w:rPr>
        <w:t xml:space="preserve"> </w:t>
      </w:r>
      <w:r>
        <w:t>hombro,</w:t>
      </w:r>
      <w:r>
        <w:rPr>
          <w:spacing w:val="-12"/>
        </w:rPr>
        <w:t xml:space="preserve"> </w:t>
      </w:r>
      <w:r>
        <w:t>mirando</w:t>
      </w:r>
      <w:r>
        <w:rPr>
          <w:spacing w:val="-3"/>
        </w:rPr>
        <w:t xml:space="preserve"> </w:t>
      </w:r>
      <w:r>
        <w:t>arriba</w:t>
      </w:r>
      <w:r>
        <w:rPr>
          <w:spacing w:val="-3"/>
        </w:rPr>
        <w:t xml:space="preserve"> </w:t>
      </w:r>
      <w:r>
        <w:t>y</w:t>
      </w:r>
      <w:r>
        <w:rPr>
          <w:spacing w:val="-4"/>
        </w:rPr>
        <w:t xml:space="preserve"> </w:t>
      </w:r>
      <w:r>
        <w:t>abajo.</w:t>
      </w:r>
      <w:r>
        <w:rPr>
          <w:spacing w:val="-12"/>
        </w:rPr>
        <w:t xml:space="preserve"> </w:t>
      </w:r>
      <w:r>
        <w:t>Sin</w:t>
      </w:r>
      <w:r>
        <w:rPr>
          <w:spacing w:val="-3"/>
        </w:rPr>
        <w:t xml:space="preserve"> </w:t>
      </w:r>
      <w:r>
        <w:t>tener</w:t>
      </w:r>
      <w:r>
        <w:rPr>
          <w:spacing w:val="-3"/>
        </w:rPr>
        <w:t xml:space="preserve"> </w:t>
      </w:r>
      <w:r>
        <w:t>en</w:t>
      </w:r>
      <w:r>
        <w:rPr>
          <w:spacing w:val="-4"/>
        </w:rPr>
        <w:t xml:space="preserve"> </w:t>
      </w:r>
      <w:r>
        <w:t>cuenta</w:t>
      </w:r>
      <w:r>
        <w:rPr>
          <w:spacing w:val="-3"/>
        </w:rPr>
        <w:t xml:space="preserve"> </w:t>
      </w:r>
      <w:r>
        <w:t>los</w:t>
      </w:r>
      <w:r>
        <w:rPr>
          <w:spacing w:val="-55"/>
        </w:rPr>
        <w:t xml:space="preserve"> </w:t>
      </w:r>
      <w:r>
        <w:rPr>
          <w:spacing w:val="-2"/>
        </w:rPr>
        <w:t>destellantes</w:t>
      </w:r>
      <w:r>
        <w:rPr>
          <w:spacing w:val="-16"/>
        </w:rPr>
        <w:t xml:space="preserve"> </w:t>
      </w:r>
      <w:r>
        <w:rPr>
          <w:spacing w:val="-1"/>
        </w:rPr>
        <w:t>cristales</w:t>
      </w:r>
      <w:r>
        <w:rPr>
          <w:spacing w:val="-16"/>
        </w:rPr>
        <w:t xml:space="preserve"> </w:t>
      </w:r>
      <w:r>
        <w:rPr>
          <w:spacing w:val="-1"/>
        </w:rPr>
        <w:t>que</w:t>
      </w:r>
      <w:r>
        <w:rPr>
          <w:spacing w:val="-16"/>
        </w:rPr>
        <w:t xml:space="preserve"> </w:t>
      </w:r>
      <w:r>
        <w:rPr>
          <w:spacing w:val="-1"/>
        </w:rPr>
        <w:t>resplandecían</w:t>
      </w:r>
      <w:r>
        <w:rPr>
          <w:spacing w:val="-15"/>
        </w:rPr>
        <w:t xml:space="preserve"> </w:t>
      </w:r>
      <w:r>
        <w:rPr>
          <w:spacing w:val="-1"/>
        </w:rPr>
        <w:t>sobre</w:t>
      </w:r>
      <w:r>
        <w:rPr>
          <w:spacing w:val="-16"/>
        </w:rPr>
        <w:t xml:space="preserve"> </w:t>
      </w:r>
      <w:r>
        <w:rPr>
          <w:spacing w:val="-1"/>
        </w:rPr>
        <w:t>la</w:t>
      </w:r>
      <w:r>
        <w:rPr>
          <w:spacing w:val="-16"/>
        </w:rPr>
        <w:t xml:space="preserve"> </w:t>
      </w:r>
      <w:r>
        <w:rPr>
          <w:spacing w:val="-1"/>
        </w:rPr>
        <w:t>acera</w:t>
      </w:r>
      <w:r>
        <w:rPr>
          <w:spacing w:val="-16"/>
        </w:rPr>
        <w:t xml:space="preserve"> </w:t>
      </w:r>
      <w:r>
        <w:rPr>
          <w:spacing w:val="-1"/>
        </w:rPr>
        <w:t>de</w:t>
      </w:r>
      <w:r>
        <w:rPr>
          <w:spacing w:val="-15"/>
        </w:rPr>
        <w:t xml:space="preserve"> </w:t>
      </w:r>
      <w:r>
        <w:rPr>
          <w:spacing w:val="-1"/>
        </w:rPr>
        <w:t>en</w:t>
      </w:r>
      <w:r>
        <w:t>frente, todo lo demás tenía el mismo aspecto de siempre,</w:t>
      </w:r>
      <w:r>
        <w:rPr>
          <w:spacing w:val="1"/>
        </w:rPr>
        <w:t xml:space="preserve"> </w:t>
      </w:r>
      <w:r>
        <w:rPr>
          <w:spacing w:val="-2"/>
        </w:rPr>
        <w:t>como</w:t>
      </w:r>
      <w:r>
        <w:rPr>
          <w:spacing w:val="-6"/>
        </w:rPr>
        <w:t xml:space="preserve"> </w:t>
      </w:r>
      <w:r>
        <w:rPr>
          <w:spacing w:val="-2"/>
        </w:rPr>
        <w:t>si</w:t>
      </w:r>
      <w:r>
        <w:rPr>
          <w:spacing w:val="-6"/>
        </w:rPr>
        <w:t xml:space="preserve"> </w:t>
      </w:r>
      <w:r>
        <w:rPr>
          <w:spacing w:val="-2"/>
        </w:rPr>
        <w:t>ésa</w:t>
      </w:r>
      <w:r>
        <w:rPr>
          <w:spacing w:val="-6"/>
        </w:rPr>
        <w:t xml:space="preserve"> </w:t>
      </w:r>
      <w:r>
        <w:rPr>
          <w:spacing w:val="-2"/>
        </w:rPr>
        <w:t>fuera</w:t>
      </w:r>
      <w:r>
        <w:rPr>
          <w:spacing w:val="-6"/>
        </w:rPr>
        <w:t xml:space="preserve"> </w:t>
      </w:r>
      <w:r>
        <w:rPr>
          <w:spacing w:val="-2"/>
        </w:rPr>
        <w:t>una</w:t>
      </w:r>
      <w:r>
        <w:rPr>
          <w:spacing w:val="-6"/>
        </w:rPr>
        <w:t xml:space="preserve"> </w:t>
      </w:r>
      <w:r>
        <w:rPr>
          <w:spacing w:val="-2"/>
        </w:rPr>
        <w:t>tarde</w:t>
      </w:r>
      <w:r>
        <w:rPr>
          <w:spacing w:val="-6"/>
        </w:rPr>
        <w:t xml:space="preserve"> </w:t>
      </w:r>
      <w:r>
        <w:rPr>
          <w:spacing w:val="-2"/>
        </w:rPr>
        <w:t>cualquiera.</w:t>
      </w:r>
      <w:r>
        <w:rPr>
          <w:spacing w:val="-15"/>
        </w:rPr>
        <w:t xml:space="preserve"> </w:t>
      </w:r>
      <w:r>
        <w:rPr>
          <w:spacing w:val="-1"/>
        </w:rPr>
        <w:t>La</w:t>
      </w:r>
      <w:r>
        <w:rPr>
          <w:spacing w:val="-5"/>
        </w:rPr>
        <w:t xml:space="preserve"> </w:t>
      </w:r>
      <w:r>
        <w:rPr>
          <w:spacing w:val="-1"/>
        </w:rPr>
        <w:t>calle</w:t>
      </w:r>
      <w:r>
        <w:rPr>
          <w:spacing w:val="-6"/>
        </w:rPr>
        <w:t xml:space="preserve"> </w:t>
      </w:r>
      <w:r>
        <w:rPr>
          <w:spacing w:val="-1"/>
        </w:rPr>
        <w:t>estaba</w:t>
      </w:r>
      <w:r>
        <w:rPr>
          <w:spacing w:val="-6"/>
        </w:rPr>
        <w:t xml:space="preserve"> </w:t>
      </w:r>
      <w:r>
        <w:rPr>
          <w:spacing w:val="-1"/>
        </w:rPr>
        <w:t>poco</w:t>
      </w:r>
      <w:r>
        <w:rPr>
          <w:spacing w:val="-55"/>
        </w:rPr>
        <w:t xml:space="preserve"> </w:t>
      </w:r>
      <w:r>
        <w:t>transitada, la atmósfera estaba un poco cargada por el bo</w:t>
      </w:r>
      <w:r>
        <w:rPr>
          <w:spacing w:val="-2"/>
        </w:rPr>
        <w:t xml:space="preserve">chorno del verano y la brisa oceánica casi no se percibía. </w:t>
      </w:r>
      <w:r>
        <w:rPr>
          <w:spacing w:val="-1"/>
        </w:rPr>
        <w:t>Al</w:t>
      </w:r>
      <w:r>
        <w:rPr>
          <w:spacing w:val="-56"/>
        </w:rPr>
        <w:t xml:space="preserve"> </w:t>
      </w:r>
      <w:r>
        <w:rPr>
          <w:spacing w:val="-1"/>
        </w:rPr>
        <w:t>otro</w:t>
      </w:r>
      <w:r>
        <w:rPr>
          <w:spacing w:val="-5"/>
        </w:rPr>
        <w:t xml:space="preserve"> </w:t>
      </w:r>
      <w:r>
        <w:rPr>
          <w:spacing w:val="-1"/>
        </w:rPr>
        <w:t>lado</w:t>
      </w:r>
      <w:r>
        <w:rPr>
          <w:spacing w:val="-5"/>
        </w:rPr>
        <w:t xml:space="preserve"> </w:t>
      </w:r>
      <w:r>
        <w:rPr>
          <w:spacing w:val="-1"/>
        </w:rPr>
        <w:t>de</w:t>
      </w:r>
      <w:r>
        <w:rPr>
          <w:spacing w:val="-5"/>
        </w:rPr>
        <w:t xml:space="preserve"> </w:t>
      </w:r>
      <w:r>
        <w:rPr>
          <w:spacing w:val="-1"/>
        </w:rPr>
        <w:t>la</w:t>
      </w:r>
      <w:r>
        <w:rPr>
          <w:spacing w:val="-5"/>
        </w:rPr>
        <w:t xml:space="preserve"> </w:t>
      </w:r>
      <w:r>
        <w:rPr>
          <w:spacing w:val="-1"/>
        </w:rPr>
        <w:t>bahía,</w:t>
      </w:r>
      <w:r>
        <w:rPr>
          <w:spacing w:val="-13"/>
        </w:rPr>
        <w:t xml:space="preserve"> </w:t>
      </w:r>
      <w:r>
        <w:rPr>
          <w:spacing w:val="-1"/>
        </w:rPr>
        <w:t>más</w:t>
      </w:r>
      <w:r>
        <w:rPr>
          <w:spacing w:val="-5"/>
        </w:rPr>
        <w:t xml:space="preserve"> </w:t>
      </w:r>
      <w:r>
        <w:rPr>
          <w:spacing w:val="-1"/>
        </w:rPr>
        <w:t>allá</w:t>
      </w:r>
      <w:r>
        <w:rPr>
          <w:spacing w:val="-5"/>
        </w:rPr>
        <w:t xml:space="preserve"> </w:t>
      </w:r>
      <w:r>
        <w:rPr>
          <w:spacing w:val="-1"/>
        </w:rPr>
        <w:t>de</w:t>
      </w:r>
      <w:r>
        <w:rPr>
          <w:spacing w:val="-5"/>
        </w:rPr>
        <w:t xml:space="preserve"> </w:t>
      </w:r>
      <w:r>
        <w:rPr>
          <w:spacing w:val="-1"/>
        </w:rPr>
        <w:t>los</w:t>
      </w:r>
      <w:r>
        <w:rPr>
          <w:spacing w:val="-5"/>
        </w:rPr>
        <w:t xml:space="preserve"> </w:t>
      </w:r>
      <w:r>
        <w:rPr>
          <w:spacing w:val="-1"/>
        </w:rPr>
        <w:t>muelles</w:t>
      </w:r>
      <w:r>
        <w:rPr>
          <w:spacing w:val="-5"/>
        </w:rPr>
        <w:t xml:space="preserve"> </w:t>
      </w:r>
      <w:r>
        <w:t>Fisherman,</w:t>
      </w:r>
      <w:r>
        <w:rPr>
          <w:spacing w:val="-13"/>
        </w:rPr>
        <w:t xml:space="preserve"> </w:t>
      </w:r>
      <w:r>
        <w:t>se</w:t>
      </w:r>
      <w:r>
        <w:rPr>
          <w:spacing w:val="-56"/>
        </w:rPr>
        <w:t xml:space="preserve"> </w:t>
      </w:r>
      <w:r>
        <w:rPr>
          <w:spacing w:val="-2"/>
        </w:rPr>
        <w:t>escuchaba</w:t>
      </w:r>
      <w:r>
        <w:rPr>
          <w:spacing w:val="-8"/>
        </w:rPr>
        <w:t xml:space="preserve"> </w:t>
      </w:r>
      <w:r>
        <w:rPr>
          <w:spacing w:val="-1"/>
        </w:rPr>
        <w:t>la</w:t>
      </w:r>
      <w:r>
        <w:rPr>
          <w:spacing w:val="-8"/>
        </w:rPr>
        <w:t xml:space="preserve"> </w:t>
      </w:r>
      <w:r>
        <w:rPr>
          <w:spacing w:val="-1"/>
        </w:rPr>
        <w:t>bocina</w:t>
      </w:r>
      <w:r>
        <w:rPr>
          <w:spacing w:val="-7"/>
        </w:rPr>
        <w:t xml:space="preserve"> </w:t>
      </w:r>
      <w:r>
        <w:rPr>
          <w:spacing w:val="-1"/>
        </w:rPr>
        <w:t>de</w:t>
      </w:r>
      <w:r>
        <w:rPr>
          <w:spacing w:val="-8"/>
        </w:rPr>
        <w:t xml:space="preserve"> </w:t>
      </w:r>
      <w:r>
        <w:rPr>
          <w:spacing w:val="-1"/>
        </w:rPr>
        <w:t>una</w:t>
      </w:r>
      <w:r>
        <w:rPr>
          <w:spacing w:val="-8"/>
        </w:rPr>
        <w:t xml:space="preserve"> </w:t>
      </w:r>
      <w:r>
        <w:rPr>
          <w:spacing w:val="-1"/>
        </w:rPr>
        <w:t>embarcación,</w:t>
      </w:r>
      <w:r>
        <w:rPr>
          <w:spacing w:val="-16"/>
        </w:rPr>
        <w:t xml:space="preserve"> </w:t>
      </w:r>
      <w:r>
        <w:rPr>
          <w:spacing w:val="-1"/>
        </w:rPr>
        <w:t>un</w:t>
      </w:r>
      <w:r>
        <w:rPr>
          <w:spacing w:val="-8"/>
        </w:rPr>
        <w:t xml:space="preserve"> </w:t>
      </w:r>
      <w:r>
        <w:rPr>
          <w:spacing w:val="-1"/>
        </w:rPr>
        <w:t>sonido</w:t>
      </w:r>
      <w:r>
        <w:rPr>
          <w:spacing w:val="-8"/>
        </w:rPr>
        <w:t xml:space="preserve"> </w:t>
      </w:r>
      <w:r>
        <w:rPr>
          <w:spacing w:val="-1"/>
        </w:rPr>
        <w:t>que</w:t>
      </w:r>
      <w:r>
        <w:rPr>
          <w:spacing w:val="-7"/>
        </w:rPr>
        <w:t xml:space="preserve"> </w:t>
      </w:r>
      <w:r>
        <w:rPr>
          <w:spacing w:val="-1"/>
        </w:rPr>
        <w:t>parecía</w:t>
      </w:r>
      <w:r>
        <w:rPr>
          <w:spacing w:val="-18"/>
        </w:rPr>
        <w:t xml:space="preserve"> </w:t>
      </w:r>
      <w:r>
        <w:rPr>
          <w:spacing w:val="-1"/>
        </w:rPr>
        <w:t>perderse</w:t>
      </w:r>
      <w:r>
        <w:rPr>
          <w:spacing w:val="-18"/>
        </w:rPr>
        <w:t xml:space="preserve"> </w:t>
      </w:r>
      <w:r>
        <w:rPr>
          <w:spacing w:val="-1"/>
        </w:rPr>
        <w:t>en</w:t>
      </w:r>
      <w:r>
        <w:rPr>
          <w:spacing w:val="-17"/>
        </w:rPr>
        <w:t xml:space="preserve"> </w:t>
      </w:r>
      <w:r>
        <w:rPr>
          <w:spacing w:val="-1"/>
        </w:rPr>
        <w:t>el</w:t>
      </w:r>
      <w:r>
        <w:rPr>
          <w:spacing w:val="-18"/>
        </w:rPr>
        <w:t xml:space="preserve"> </w:t>
      </w:r>
      <w:r>
        <w:rPr>
          <w:spacing w:val="-1"/>
        </w:rPr>
        <w:t>horizonte.</w:t>
      </w:r>
      <w:r>
        <w:rPr>
          <w:spacing w:val="-27"/>
        </w:rPr>
        <w:t xml:space="preserve"> </w:t>
      </w:r>
      <w:r>
        <w:rPr>
          <w:spacing w:val="-1"/>
        </w:rPr>
        <w:t>De</w:t>
      </w:r>
      <w:r>
        <w:rPr>
          <w:spacing w:val="-17"/>
        </w:rPr>
        <w:t xml:space="preserve"> </w:t>
      </w:r>
      <w:r>
        <w:rPr>
          <w:spacing w:val="-1"/>
        </w:rPr>
        <w:t>hecho,</w:t>
      </w:r>
      <w:r>
        <w:rPr>
          <w:spacing w:val="-27"/>
        </w:rPr>
        <w:t xml:space="preserve"> </w:t>
      </w:r>
      <w:r>
        <w:rPr>
          <w:spacing w:val="-1"/>
        </w:rPr>
        <w:t>a</w:t>
      </w:r>
      <w:r>
        <w:rPr>
          <w:spacing w:val="-18"/>
        </w:rPr>
        <w:t xml:space="preserve"> </w:t>
      </w:r>
      <w:r>
        <w:rPr>
          <w:spacing w:val="-1"/>
        </w:rPr>
        <w:t>simple</w:t>
      </w:r>
      <w:r>
        <w:rPr>
          <w:spacing w:val="-17"/>
        </w:rPr>
        <w:t xml:space="preserve"> </w:t>
      </w:r>
      <w:r>
        <w:t>vista,</w:t>
      </w:r>
      <w:r>
        <w:rPr>
          <w:spacing w:val="-27"/>
        </w:rPr>
        <w:t xml:space="preserve"> </w:t>
      </w:r>
      <w:r>
        <w:t>todo</w:t>
      </w:r>
      <w:r>
        <w:rPr>
          <w:spacing w:val="-55"/>
        </w:rPr>
        <w:t xml:space="preserve"> </w:t>
      </w:r>
      <w:r>
        <w:t>parecía</w:t>
      </w:r>
      <w:r>
        <w:rPr>
          <w:spacing w:val="-8"/>
        </w:rPr>
        <w:t xml:space="preserve"> </w:t>
      </w:r>
      <w:r>
        <w:t>más</w:t>
      </w:r>
      <w:r>
        <w:rPr>
          <w:spacing w:val="-8"/>
        </w:rPr>
        <w:t xml:space="preserve"> </w:t>
      </w:r>
      <w:r>
        <w:t>o</w:t>
      </w:r>
      <w:r>
        <w:rPr>
          <w:spacing w:val="-8"/>
        </w:rPr>
        <w:t xml:space="preserve"> </w:t>
      </w:r>
      <w:r>
        <w:t>menos</w:t>
      </w:r>
      <w:r>
        <w:rPr>
          <w:spacing w:val="-8"/>
        </w:rPr>
        <w:t xml:space="preserve"> </w:t>
      </w:r>
      <w:r>
        <w:t>igual</w:t>
      </w:r>
      <w:r>
        <w:rPr>
          <w:spacing w:val="-7"/>
        </w:rPr>
        <w:t xml:space="preserve"> </w:t>
      </w:r>
      <w:r>
        <w:t>que</w:t>
      </w:r>
      <w:r>
        <w:rPr>
          <w:spacing w:val="-8"/>
        </w:rPr>
        <w:t xml:space="preserve"> </w:t>
      </w:r>
      <w:r>
        <w:t>hacía</w:t>
      </w:r>
      <w:r>
        <w:rPr>
          <w:spacing w:val="-8"/>
        </w:rPr>
        <w:t xml:space="preserve"> </w:t>
      </w:r>
      <w:r>
        <w:t>media</w:t>
      </w:r>
      <w:r>
        <w:rPr>
          <w:spacing w:val="-8"/>
        </w:rPr>
        <w:t xml:space="preserve"> </w:t>
      </w:r>
      <w:r>
        <w:t>hora.</w:t>
      </w:r>
    </w:p>
    <w:p w14:paraId="7C45F4BF" w14:textId="77777777" w:rsidR="00584CB5" w:rsidRDefault="00996ED2">
      <w:pPr>
        <w:pStyle w:val="BodyText"/>
        <w:tabs>
          <w:tab w:val="left" w:pos="1522"/>
        </w:tabs>
        <w:spacing w:line="305" w:lineRule="exact"/>
        <w:ind w:left="688"/>
      </w:pPr>
      <w:r>
        <w:rPr>
          <w:color w:val="B2B2B2"/>
          <w:position w:val="-5"/>
          <w:sz w:val="21"/>
        </w:rPr>
        <w:t>52</w:t>
      </w:r>
      <w:r>
        <w:rPr>
          <w:color w:val="B2B2B2"/>
          <w:position w:val="-5"/>
          <w:sz w:val="21"/>
        </w:rPr>
        <w:tab/>
      </w:r>
      <w:r>
        <w:t>Y</w:t>
      </w:r>
      <w:r>
        <w:rPr>
          <w:spacing w:val="-2"/>
        </w:rPr>
        <w:t xml:space="preserve"> </w:t>
      </w:r>
      <w:r>
        <w:t>sin</w:t>
      </w:r>
      <w:r>
        <w:rPr>
          <w:spacing w:val="-1"/>
        </w:rPr>
        <w:t xml:space="preserve"> </w:t>
      </w:r>
      <w:r>
        <w:t>embargo…</w:t>
      </w:r>
    </w:p>
    <w:p w14:paraId="7C45F4C0" w14:textId="1EA7A28E" w:rsidR="00584CB5" w:rsidRDefault="00996ED2">
      <w:pPr>
        <w:pStyle w:val="BodyText"/>
        <w:spacing w:line="264" w:lineRule="auto"/>
        <w:ind w:left="1182" w:right="539" w:firstLine="340"/>
        <w:jc w:val="both"/>
        <w:rPr>
          <w:rFonts w:ascii="Calibri" w:hAnsi="Calibri"/>
          <w:i/>
        </w:rPr>
      </w:pPr>
      <w:r>
        <w:t>Y</w:t>
      </w:r>
      <w:r>
        <w:rPr>
          <w:spacing w:val="-5"/>
        </w:rPr>
        <w:t xml:space="preserve"> </w:t>
      </w:r>
      <w:r>
        <w:t>sin</w:t>
      </w:r>
      <w:r>
        <w:rPr>
          <w:spacing w:val="-5"/>
        </w:rPr>
        <w:t xml:space="preserve"> </w:t>
      </w:r>
      <w:r>
        <w:t>embargo,</w:t>
      </w:r>
      <w:r>
        <w:rPr>
          <w:spacing w:val="-13"/>
        </w:rPr>
        <w:t xml:space="preserve"> </w:t>
      </w:r>
      <w:r>
        <w:t>ya</w:t>
      </w:r>
      <w:r>
        <w:rPr>
          <w:spacing w:val="-5"/>
        </w:rPr>
        <w:t xml:space="preserve"> </w:t>
      </w:r>
      <w:r>
        <w:t>nada</w:t>
      </w:r>
      <w:r>
        <w:rPr>
          <w:spacing w:val="-4"/>
        </w:rPr>
        <w:t xml:space="preserve"> </w:t>
      </w:r>
      <w:r>
        <w:t>era</w:t>
      </w:r>
      <w:r>
        <w:rPr>
          <w:spacing w:val="-5"/>
        </w:rPr>
        <w:t xml:space="preserve"> </w:t>
      </w:r>
      <w:r>
        <w:t>lo</w:t>
      </w:r>
      <w:r>
        <w:rPr>
          <w:spacing w:val="-4"/>
        </w:rPr>
        <w:t xml:space="preserve"> </w:t>
      </w:r>
      <w:r>
        <w:t>mismo.</w:t>
      </w:r>
      <w:r>
        <w:rPr>
          <w:spacing w:val="-14"/>
        </w:rPr>
        <w:t xml:space="preserve"> </w:t>
      </w:r>
      <w:r>
        <w:t>Jamás</w:t>
      </w:r>
      <w:r>
        <w:rPr>
          <w:spacing w:val="-4"/>
        </w:rPr>
        <w:t xml:space="preserve"> </w:t>
      </w:r>
      <w:r>
        <w:t>volvería</w:t>
      </w:r>
      <w:r>
        <w:rPr>
          <w:spacing w:val="-5"/>
        </w:rPr>
        <w:t xml:space="preserve"> </w:t>
      </w:r>
      <w:r>
        <w:t>a</w:t>
      </w:r>
      <w:r>
        <w:rPr>
          <w:spacing w:val="-55"/>
        </w:rPr>
        <w:t xml:space="preserve"> </w:t>
      </w:r>
      <w:r>
        <w:rPr>
          <w:spacing w:val="-3"/>
          <w:w w:val="105"/>
        </w:rPr>
        <w:t xml:space="preserve">ser lo mismo. En los últimos treinta minutos, </w:t>
      </w:r>
      <w:r>
        <w:rPr>
          <w:spacing w:val="-2"/>
          <w:w w:val="105"/>
        </w:rPr>
        <w:t>el ordenado</w:t>
      </w:r>
      <w:r>
        <w:rPr>
          <w:spacing w:val="-58"/>
          <w:w w:val="105"/>
        </w:rPr>
        <w:t xml:space="preserve"> </w:t>
      </w:r>
      <w:r>
        <w:t>y</w:t>
      </w:r>
      <w:r>
        <w:rPr>
          <w:spacing w:val="-11"/>
        </w:rPr>
        <w:t xml:space="preserve"> </w:t>
      </w:r>
      <w:r>
        <w:t>metódico</w:t>
      </w:r>
      <w:r>
        <w:rPr>
          <w:spacing w:val="-11"/>
        </w:rPr>
        <w:t xml:space="preserve"> </w:t>
      </w:r>
      <w:r>
        <w:t>mundo</w:t>
      </w:r>
      <w:r>
        <w:rPr>
          <w:spacing w:val="-11"/>
        </w:rPr>
        <w:t xml:space="preserve"> </w:t>
      </w:r>
      <w:r>
        <w:t>de</w:t>
      </w:r>
      <w:r>
        <w:rPr>
          <w:spacing w:val="-10"/>
        </w:rPr>
        <w:t xml:space="preserve"> </w:t>
      </w:r>
      <w:r>
        <w:t>Josh</w:t>
      </w:r>
      <w:r>
        <w:rPr>
          <w:spacing w:val="-11"/>
        </w:rPr>
        <w:t xml:space="preserve"> </w:t>
      </w:r>
      <w:r>
        <w:t>se</w:t>
      </w:r>
      <w:r>
        <w:rPr>
          <w:spacing w:val="-11"/>
        </w:rPr>
        <w:t xml:space="preserve"> </w:t>
      </w:r>
      <w:r>
        <w:t>había</w:t>
      </w:r>
      <w:r>
        <w:rPr>
          <w:spacing w:val="-10"/>
        </w:rPr>
        <w:t xml:space="preserve"> </w:t>
      </w:r>
      <w:r>
        <w:t>visto</w:t>
      </w:r>
      <w:r>
        <w:rPr>
          <w:spacing w:val="-11"/>
        </w:rPr>
        <w:t xml:space="preserve"> </w:t>
      </w:r>
      <w:r>
        <w:t>alterado</w:t>
      </w:r>
      <w:r>
        <w:rPr>
          <w:spacing w:val="-11"/>
        </w:rPr>
        <w:t xml:space="preserve"> </w:t>
      </w:r>
      <w:r>
        <w:t>de</w:t>
      </w:r>
      <w:r>
        <w:rPr>
          <w:spacing w:val="-11"/>
        </w:rPr>
        <w:t xml:space="preserve"> </w:t>
      </w:r>
      <w:r>
        <w:t>forma</w:t>
      </w:r>
      <w:r>
        <w:rPr>
          <w:spacing w:val="-55"/>
        </w:rPr>
        <w:t xml:space="preserve"> </w:t>
      </w:r>
      <w:r>
        <w:rPr>
          <w:spacing w:val="-1"/>
          <w:w w:val="105"/>
        </w:rPr>
        <w:t>irrevocable. Él era un adolescente como otro cualquiera,</w:t>
      </w:r>
      <w:r>
        <w:rPr>
          <w:spacing w:val="-58"/>
          <w:w w:val="105"/>
        </w:rPr>
        <w:t xml:space="preserve"> </w:t>
      </w:r>
      <w:r>
        <w:rPr>
          <w:w w:val="105"/>
        </w:rPr>
        <w:t>que</w:t>
      </w:r>
      <w:r>
        <w:rPr>
          <w:spacing w:val="-13"/>
          <w:w w:val="105"/>
        </w:rPr>
        <w:t xml:space="preserve"> </w:t>
      </w:r>
      <w:r>
        <w:rPr>
          <w:w w:val="105"/>
        </w:rPr>
        <w:t>no</w:t>
      </w:r>
      <w:r>
        <w:rPr>
          <w:spacing w:val="-12"/>
          <w:w w:val="105"/>
        </w:rPr>
        <w:t xml:space="preserve"> </w:t>
      </w:r>
      <w:r>
        <w:rPr>
          <w:w w:val="105"/>
        </w:rPr>
        <w:t>destacaba</w:t>
      </w:r>
      <w:r>
        <w:rPr>
          <w:spacing w:val="-12"/>
          <w:w w:val="105"/>
        </w:rPr>
        <w:t xml:space="preserve"> </w:t>
      </w:r>
      <w:r>
        <w:rPr>
          <w:w w:val="105"/>
        </w:rPr>
        <w:t>mucho</w:t>
      </w:r>
      <w:r>
        <w:rPr>
          <w:spacing w:val="-12"/>
          <w:w w:val="105"/>
        </w:rPr>
        <w:t xml:space="preserve"> </w:t>
      </w:r>
      <w:r>
        <w:rPr>
          <w:w w:val="105"/>
        </w:rPr>
        <w:t>en</w:t>
      </w:r>
      <w:r>
        <w:rPr>
          <w:spacing w:val="-12"/>
          <w:w w:val="105"/>
        </w:rPr>
        <w:t xml:space="preserve"> </w:t>
      </w:r>
      <w:r>
        <w:rPr>
          <w:w w:val="105"/>
        </w:rPr>
        <w:t>clase</w:t>
      </w:r>
      <w:r>
        <w:rPr>
          <w:spacing w:val="-12"/>
          <w:w w:val="105"/>
        </w:rPr>
        <w:t xml:space="preserve"> </w:t>
      </w:r>
      <w:r>
        <w:rPr>
          <w:w w:val="105"/>
        </w:rPr>
        <w:t>pero</w:t>
      </w:r>
      <w:r>
        <w:rPr>
          <w:spacing w:val="-13"/>
          <w:w w:val="105"/>
        </w:rPr>
        <w:t xml:space="preserve"> </w:t>
      </w:r>
      <w:r>
        <w:rPr>
          <w:w w:val="105"/>
        </w:rPr>
        <w:t>que</w:t>
      </w:r>
      <w:r>
        <w:rPr>
          <w:spacing w:val="-12"/>
          <w:w w:val="105"/>
        </w:rPr>
        <w:t xml:space="preserve"> </w:t>
      </w:r>
      <w:r>
        <w:rPr>
          <w:w w:val="105"/>
        </w:rPr>
        <w:t>tampoco</w:t>
      </w:r>
      <w:r>
        <w:rPr>
          <w:spacing w:val="-12"/>
          <w:w w:val="105"/>
        </w:rPr>
        <w:t xml:space="preserve"> </w:t>
      </w:r>
      <w:r>
        <w:rPr>
          <w:w w:val="105"/>
        </w:rPr>
        <w:t>quedaba</w:t>
      </w:r>
      <w:r>
        <w:rPr>
          <w:spacing w:val="-7"/>
          <w:w w:val="105"/>
        </w:rPr>
        <w:t xml:space="preserve"> </w:t>
      </w:r>
      <w:r>
        <w:rPr>
          <w:w w:val="105"/>
        </w:rPr>
        <w:t>en</w:t>
      </w:r>
      <w:r>
        <w:rPr>
          <w:spacing w:val="-6"/>
          <w:w w:val="105"/>
        </w:rPr>
        <w:t xml:space="preserve"> </w:t>
      </w:r>
      <w:r>
        <w:rPr>
          <w:w w:val="105"/>
        </w:rPr>
        <w:t>el</w:t>
      </w:r>
      <w:r>
        <w:rPr>
          <w:spacing w:val="-7"/>
          <w:w w:val="105"/>
        </w:rPr>
        <w:t xml:space="preserve"> </w:t>
      </w:r>
      <w:r>
        <w:rPr>
          <w:w w:val="105"/>
        </w:rPr>
        <w:t>ridículo</w:t>
      </w:r>
      <w:r>
        <w:rPr>
          <w:spacing w:val="-6"/>
          <w:w w:val="105"/>
        </w:rPr>
        <w:t xml:space="preserve"> </w:t>
      </w:r>
      <w:r>
        <w:rPr>
          <w:w w:val="105"/>
        </w:rPr>
        <w:t>más</w:t>
      </w:r>
      <w:r>
        <w:rPr>
          <w:spacing w:val="-6"/>
          <w:w w:val="105"/>
        </w:rPr>
        <w:t xml:space="preserve"> </w:t>
      </w:r>
      <w:r>
        <w:rPr>
          <w:w w:val="105"/>
        </w:rPr>
        <w:t>absoluto.</w:t>
      </w:r>
      <w:r>
        <w:rPr>
          <w:spacing w:val="-13"/>
          <w:w w:val="105"/>
        </w:rPr>
        <w:t xml:space="preserve"> </w:t>
      </w:r>
      <w:r>
        <w:rPr>
          <w:w w:val="105"/>
        </w:rPr>
        <w:t>Jugaba</w:t>
      </w:r>
      <w:r>
        <w:rPr>
          <w:spacing w:val="-6"/>
          <w:w w:val="105"/>
        </w:rPr>
        <w:t xml:space="preserve"> </w:t>
      </w:r>
      <w:r>
        <w:rPr>
          <w:w w:val="105"/>
        </w:rPr>
        <w:t>en</w:t>
      </w:r>
      <w:r>
        <w:rPr>
          <w:spacing w:val="-7"/>
          <w:w w:val="105"/>
        </w:rPr>
        <w:t xml:space="preserve"> </w:t>
      </w:r>
      <w:r>
        <w:rPr>
          <w:w w:val="105"/>
        </w:rPr>
        <w:t>el</w:t>
      </w:r>
      <w:r>
        <w:rPr>
          <w:spacing w:val="-6"/>
          <w:w w:val="105"/>
        </w:rPr>
        <w:t xml:space="preserve"> </w:t>
      </w:r>
      <w:r>
        <w:rPr>
          <w:w w:val="105"/>
        </w:rPr>
        <w:t>equipo</w:t>
      </w:r>
      <w:r>
        <w:rPr>
          <w:spacing w:val="-6"/>
          <w:w w:val="105"/>
        </w:rPr>
        <w:t xml:space="preserve"> </w:t>
      </w:r>
      <w:r>
        <w:rPr>
          <w:w w:val="105"/>
        </w:rPr>
        <w:t>de</w:t>
      </w:r>
      <w:r>
        <w:rPr>
          <w:spacing w:val="-58"/>
          <w:w w:val="105"/>
        </w:rPr>
        <w:t xml:space="preserve"> </w:t>
      </w:r>
      <w:r>
        <w:rPr>
          <w:w w:val="105"/>
        </w:rPr>
        <w:t>fútbol americano, cantaba, y bastante mal, en su grupo</w:t>
      </w:r>
      <w:r>
        <w:rPr>
          <w:spacing w:val="1"/>
          <w:w w:val="105"/>
        </w:rPr>
        <w:t xml:space="preserve"> </w:t>
      </w:r>
      <w:r>
        <w:t>de música y le gustaba alguna que otra chica, pero aún no</w:t>
      </w:r>
      <w:r>
        <w:rPr>
          <w:spacing w:val="1"/>
        </w:rPr>
        <w:t xml:space="preserve"> </w:t>
      </w:r>
      <w:r>
        <w:rPr>
          <w:spacing w:val="-1"/>
        </w:rPr>
        <w:t>tenía</w:t>
      </w:r>
      <w:r>
        <w:rPr>
          <w:spacing w:val="-8"/>
        </w:rPr>
        <w:t xml:space="preserve"> </w:t>
      </w:r>
      <w:r>
        <w:rPr>
          <w:spacing w:val="-1"/>
        </w:rPr>
        <w:t>novia.</w:t>
      </w:r>
      <w:r>
        <w:rPr>
          <w:spacing w:val="-15"/>
        </w:rPr>
        <w:t xml:space="preserve"> </w:t>
      </w:r>
      <w:r>
        <w:rPr>
          <w:spacing w:val="-1"/>
        </w:rPr>
        <w:t>Era</w:t>
      </w:r>
      <w:r>
        <w:rPr>
          <w:spacing w:val="-8"/>
        </w:rPr>
        <w:t xml:space="preserve"> </w:t>
      </w:r>
      <w:r>
        <w:rPr>
          <w:spacing w:val="-1"/>
        </w:rPr>
        <w:t>un</w:t>
      </w:r>
      <w:r>
        <w:rPr>
          <w:spacing w:val="-7"/>
        </w:rPr>
        <w:t xml:space="preserve"> </w:t>
      </w:r>
      <w:r>
        <w:rPr>
          <w:spacing w:val="-1"/>
        </w:rPr>
        <w:t>verdadero</w:t>
      </w:r>
      <w:r>
        <w:rPr>
          <w:spacing w:val="-8"/>
        </w:rPr>
        <w:t xml:space="preserve"> </w:t>
      </w:r>
      <w:r>
        <w:rPr>
          <w:spacing w:val="-1"/>
        </w:rPr>
        <w:t>aficionado</w:t>
      </w:r>
      <w:r>
        <w:rPr>
          <w:spacing w:val="-7"/>
        </w:rPr>
        <w:t xml:space="preserve"> </w:t>
      </w:r>
      <w:r>
        <w:t>a</w:t>
      </w:r>
      <w:r>
        <w:rPr>
          <w:spacing w:val="-8"/>
        </w:rPr>
        <w:t xml:space="preserve"> </w:t>
      </w:r>
      <w:r>
        <w:t>los</w:t>
      </w:r>
      <w:r>
        <w:rPr>
          <w:spacing w:val="-7"/>
        </w:rPr>
        <w:t xml:space="preserve"> </w:t>
      </w:r>
      <w:r>
        <w:t>videojuegos,</w:t>
      </w:r>
      <w:r>
        <w:rPr>
          <w:spacing w:val="-55"/>
        </w:rPr>
        <w:t xml:space="preserve"> </w:t>
      </w:r>
      <w:r>
        <w:t>pero</w:t>
      </w:r>
      <w:r>
        <w:rPr>
          <w:spacing w:val="-14"/>
        </w:rPr>
        <w:t xml:space="preserve"> </w:t>
      </w:r>
      <w:r>
        <w:t>sobre</w:t>
      </w:r>
      <w:r>
        <w:rPr>
          <w:spacing w:val="-14"/>
        </w:rPr>
        <w:t xml:space="preserve"> </w:t>
      </w:r>
      <w:r>
        <w:t>todo</w:t>
      </w:r>
      <w:r>
        <w:rPr>
          <w:spacing w:val="-13"/>
        </w:rPr>
        <w:t xml:space="preserve"> </w:t>
      </w:r>
      <w:r>
        <w:t>a</w:t>
      </w:r>
      <w:r>
        <w:rPr>
          <w:spacing w:val="-14"/>
        </w:rPr>
        <w:t xml:space="preserve"> </w:t>
      </w:r>
      <w:r>
        <w:t>aquellos</w:t>
      </w:r>
      <w:r>
        <w:rPr>
          <w:spacing w:val="-13"/>
        </w:rPr>
        <w:t xml:space="preserve"> </w:t>
      </w:r>
      <w:r>
        <w:t>en</w:t>
      </w:r>
      <w:r>
        <w:rPr>
          <w:spacing w:val="-14"/>
        </w:rPr>
        <w:t xml:space="preserve"> </w:t>
      </w:r>
      <w:r>
        <w:t>los</w:t>
      </w:r>
      <w:r>
        <w:rPr>
          <w:spacing w:val="-14"/>
        </w:rPr>
        <w:t xml:space="preserve"> </w:t>
      </w:r>
      <w:r>
        <w:t>que</w:t>
      </w:r>
      <w:r>
        <w:rPr>
          <w:spacing w:val="-13"/>
        </w:rPr>
        <w:t xml:space="preserve"> </w:t>
      </w:r>
      <w:r>
        <w:t>el</w:t>
      </w:r>
      <w:r>
        <w:rPr>
          <w:spacing w:val="-14"/>
        </w:rPr>
        <w:t xml:space="preserve"> </w:t>
      </w:r>
      <w:r>
        <w:t>jugador</w:t>
      </w:r>
      <w:r>
        <w:rPr>
          <w:spacing w:val="-13"/>
        </w:rPr>
        <w:t xml:space="preserve"> </w:t>
      </w:r>
      <w:r>
        <w:t>era</w:t>
      </w:r>
      <w:r>
        <w:rPr>
          <w:spacing w:val="-14"/>
        </w:rPr>
        <w:t xml:space="preserve"> </w:t>
      </w:r>
      <w:r>
        <w:t>el</w:t>
      </w:r>
      <w:r>
        <w:rPr>
          <w:spacing w:val="-13"/>
        </w:rPr>
        <w:t xml:space="preserve"> </w:t>
      </w:r>
      <w:r>
        <w:t>único</w:t>
      </w:r>
      <w:r>
        <w:rPr>
          <w:spacing w:val="-56"/>
        </w:rPr>
        <w:t xml:space="preserve"> </w:t>
      </w:r>
      <w:r>
        <w:rPr>
          <w:spacing w:val="-4"/>
          <w:w w:val="105"/>
        </w:rPr>
        <w:t>francotirador,</w:t>
      </w:r>
      <w:r>
        <w:rPr>
          <w:spacing w:val="-26"/>
          <w:w w:val="105"/>
        </w:rPr>
        <w:t xml:space="preserve"> </w:t>
      </w:r>
      <w:r>
        <w:rPr>
          <w:spacing w:val="-4"/>
          <w:w w:val="105"/>
        </w:rPr>
        <w:t>como</w:t>
      </w:r>
      <w:r>
        <w:rPr>
          <w:spacing w:val="-18"/>
          <w:w w:val="105"/>
        </w:rPr>
        <w:t xml:space="preserve"> </w:t>
      </w:r>
      <w:r>
        <w:rPr>
          <w:rFonts w:ascii="Calibri" w:hAnsi="Calibri"/>
          <w:i/>
          <w:spacing w:val="-4"/>
          <w:w w:val="105"/>
        </w:rPr>
        <w:t>Quake</w:t>
      </w:r>
      <w:r>
        <w:rPr>
          <w:rFonts w:ascii="Calibri" w:hAnsi="Calibri"/>
          <w:i/>
          <w:spacing w:val="-11"/>
          <w:w w:val="105"/>
        </w:rPr>
        <w:t xml:space="preserve"> </w:t>
      </w:r>
      <w:r>
        <w:rPr>
          <w:spacing w:val="-4"/>
          <w:w w:val="105"/>
        </w:rPr>
        <w:t>y</w:t>
      </w:r>
      <w:r>
        <w:rPr>
          <w:spacing w:val="-18"/>
          <w:w w:val="105"/>
        </w:rPr>
        <w:t xml:space="preserve"> </w:t>
      </w:r>
      <w:r>
        <w:rPr>
          <w:rFonts w:ascii="Calibri" w:hAnsi="Calibri"/>
          <w:i/>
          <w:spacing w:val="-4"/>
          <w:w w:val="105"/>
        </w:rPr>
        <w:t>Doom</w:t>
      </w:r>
      <w:r>
        <w:rPr>
          <w:rFonts w:ascii="Calibri" w:hAnsi="Calibri"/>
          <w:i/>
          <w:spacing w:val="-11"/>
          <w:w w:val="105"/>
        </w:rPr>
        <w:t xml:space="preserve"> </w:t>
      </w:r>
      <w:r>
        <w:rPr>
          <w:spacing w:val="-4"/>
          <w:w w:val="105"/>
        </w:rPr>
        <w:t>o</w:t>
      </w:r>
      <w:r>
        <w:rPr>
          <w:spacing w:val="-18"/>
          <w:w w:val="105"/>
        </w:rPr>
        <w:t xml:space="preserve"> </w:t>
      </w:r>
      <w:r>
        <w:rPr>
          <w:rFonts w:ascii="Calibri" w:hAnsi="Calibri"/>
          <w:i/>
          <w:spacing w:val="-4"/>
          <w:w w:val="105"/>
        </w:rPr>
        <w:t>Unreal</w:t>
      </w:r>
      <w:r>
        <w:rPr>
          <w:rFonts w:ascii="Calibri" w:hAnsi="Calibri"/>
          <w:i/>
          <w:spacing w:val="-20"/>
          <w:w w:val="105"/>
        </w:rPr>
        <w:t xml:space="preserve"> </w:t>
      </w:r>
      <w:r>
        <w:rPr>
          <w:rFonts w:ascii="Calibri" w:hAnsi="Calibri"/>
          <w:i/>
          <w:spacing w:val="-4"/>
          <w:w w:val="105"/>
        </w:rPr>
        <w:t>Tournament</w:t>
      </w:r>
      <w:r>
        <w:rPr>
          <w:spacing w:val="-4"/>
          <w:w w:val="105"/>
        </w:rPr>
        <w:t>.</w:t>
      </w:r>
      <w:r>
        <w:rPr>
          <w:spacing w:val="-58"/>
          <w:w w:val="105"/>
        </w:rPr>
        <w:t xml:space="preserve"> </w:t>
      </w:r>
      <w:r>
        <w:rPr>
          <w:spacing w:val="-1"/>
        </w:rPr>
        <w:t>Sin</w:t>
      </w:r>
      <w:r>
        <w:rPr>
          <w:spacing w:val="-15"/>
        </w:rPr>
        <w:t xml:space="preserve"> </w:t>
      </w:r>
      <w:r>
        <w:rPr>
          <w:spacing w:val="-1"/>
        </w:rPr>
        <w:t>embargo,</w:t>
      </w:r>
      <w:r>
        <w:rPr>
          <w:spacing w:val="-24"/>
        </w:rPr>
        <w:t xml:space="preserve"> </w:t>
      </w:r>
      <w:r>
        <w:rPr>
          <w:spacing w:val="-1"/>
        </w:rPr>
        <w:t>no</w:t>
      </w:r>
      <w:r>
        <w:rPr>
          <w:spacing w:val="-15"/>
        </w:rPr>
        <w:t xml:space="preserve"> </w:t>
      </w:r>
      <w:r>
        <w:rPr>
          <w:spacing w:val="-1"/>
        </w:rPr>
        <w:t>podía</w:t>
      </w:r>
      <w:r>
        <w:rPr>
          <w:spacing w:val="-15"/>
        </w:rPr>
        <w:t xml:space="preserve"> </w:t>
      </w:r>
      <w:r>
        <w:t>soportar</w:t>
      </w:r>
      <w:r>
        <w:rPr>
          <w:spacing w:val="-15"/>
        </w:rPr>
        <w:t xml:space="preserve"> </w:t>
      </w:r>
      <w:r>
        <w:t>los</w:t>
      </w:r>
      <w:r>
        <w:rPr>
          <w:spacing w:val="-15"/>
        </w:rPr>
        <w:t xml:space="preserve"> </w:t>
      </w:r>
      <w:r>
        <w:t>videojuegos</w:t>
      </w:r>
      <w:r>
        <w:rPr>
          <w:spacing w:val="-15"/>
        </w:rPr>
        <w:t xml:space="preserve"> </w:t>
      </w:r>
      <w:r>
        <w:t>de</w:t>
      </w:r>
      <w:r>
        <w:rPr>
          <w:spacing w:val="-15"/>
        </w:rPr>
        <w:t xml:space="preserve"> </w:t>
      </w:r>
      <w:r>
        <w:t>coches</w:t>
      </w:r>
      <w:r>
        <w:rPr>
          <w:spacing w:val="-15"/>
        </w:rPr>
        <w:t xml:space="preserve"> </w:t>
      </w:r>
      <w:r>
        <w:t>y</w:t>
      </w:r>
      <w:r>
        <w:rPr>
          <w:spacing w:val="-55"/>
        </w:rPr>
        <w:t xml:space="preserve"> </w:t>
      </w:r>
      <w:r>
        <w:rPr>
          <w:spacing w:val="-2"/>
          <w:w w:val="105"/>
        </w:rPr>
        <w:t>siempre</w:t>
      </w:r>
      <w:r>
        <w:rPr>
          <w:spacing w:val="-7"/>
          <w:w w:val="105"/>
        </w:rPr>
        <w:t xml:space="preserve"> </w:t>
      </w:r>
      <w:r>
        <w:rPr>
          <w:spacing w:val="-1"/>
          <w:w w:val="105"/>
        </w:rPr>
        <w:t>acababa</w:t>
      </w:r>
      <w:r>
        <w:rPr>
          <w:spacing w:val="-7"/>
          <w:w w:val="105"/>
        </w:rPr>
        <w:t xml:space="preserve"> </w:t>
      </w:r>
      <w:r>
        <w:rPr>
          <w:spacing w:val="-1"/>
          <w:w w:val="105"/>
        </w:rPr>
        <w:t>perdiéndose</w:t>
      </w:r>
      <w:r>
        <w:rPr>
          <w:spacing w:val="-7"/>
          <w:w w:val="105"/>
        </w:rPr>
        <w:t xml:space="preserve"> </w:t>
      </w:r>
      <w:r>
        <w:rPr>
          <w:spacing w:val="-1"/>
          <w:w w:val="105"/>
        </w:rPr>
        <w:t>en</w:t>
      </w:r>
      <w:r>
        <w:rPr>
          <w:spacing w:val="-7"/>
          <w:w w:val="105"/>
        </w:rPr>
        <w:t xml:space="preserve"> </w:t>
      </w:r>
      <w:r>
        <w:rPr>
          <w:rFonts w:ascii="Calibri" w:hAnsi="Calibri"/>
          <w:i/>
          <w:spacing w:val="-1"/>
          <w:w w:val="105"/>
        </w:rPr>
        <w:t>Myst</w:t>
      </w:r>
      <w:r>
        <w:rPr>
          <w:spacing w:val="-1"/>
          <w:w w:val="105"/>
        </w:rPr>
        <w:t>.</w:t>
      </w:r>
      <w:r>
        <w:rPr>
          <w:spacing w:val="-13"/>
          <w:w w:val="105"/>
        </w:rPr>
        <w:t xml:space="preserve"> </w:t>
      </w:r>
      <w:r>
        <w:rPr>
          <w:spacing w:val="-1"/>
          <w:w w:val="105"/>
        </w:rPr>
        <w:t>Le</w:t>
      </w:r>
      <w:r>
        <w:rPr>
          <w:spacing w:val="-7"/>
          <w:w w:val="105"/>
        </w:rPr>
        <w:t xml:space="preserve"> </w:t>
      </w:r>
      <w:r>
        <w:rPr>
          <w:spacing w:val="-1"/>
          <w:w w:val="105"/>
        </w:rPr>
        <w:t>fascinaban</w:t>
      </w:r>
      <w:r>
        <w:rPr>
          <w:spacing w:val="-7"/>
          <w:w w:val="105"/>
        </w:rPr>
        <w:t xml:space="preserve"> </w:t>
      </w:r>
      <w:r>
        <w:rPr>
          <w:spacing w:val="-1"/>
          <w:w w:val="105"/>
        </w:rPr>
        <w:t>los</w:t>
      </w:r>
      <w:r>
        <w:rPr>
          <w:spacing w:val="-58"/>
          <w:w w:val="105"/>
        </w:rPr>
        <w:t xml:space="preserve"> </w:t>
      </w:r>
      <w:r>
        <w:rPr>
          <w:rFonts w:ascii="Calibri" w:hAnsi="Calibri"/>
          <w:i/>
          <w:w w:val="105"/>
        </w:rPr>
        <w:t xml:space="preserve">Simpsons </w:t>
      </w:r>
      <w:r>
        <w:rPr>
          <w:w w:val="105"/>
        </w:rPr>
        <w:t>e incluso se sabía de memoria algunos de sus</w:t>
      </w:r>
      <w:r>
        <w:rPr>
          <w:spacing w:val="1"/>
          <w:w w:val="105"/>
        </w:rPr>
        <w:t xml:space="preserve"> </w:t>
      </w:r>
      <w:r>
        <w:rPr>
          <w:spacing w:val="-1"/>
        </w:rPr>
        <w:t>diálogos.</w:t>
      </w:r>
      <w:r>
        <w:rPr>
          <w:spacing w:val="-19"/>
        </w:rPr>
        <w:t xml:space="preserve"> </w:t>
      </w:r>
      <w:r>
        <w:rPr>
          <w:spacing w:val="-1"/>
        </w:rPr>
        <w:t>Cabría</w:t>
      </w:r>
      <w:r>
        <w:rPr>
          <w:spacing w:val="-9"/>
        </w:rPr>
        <w:t xml:space="preserve"> </w:t>
      </w:r>
      <w:r>
        <w:rPr>
          <w:spacing w:val="-1"/>
        </w:rPr>
        <w:t>decir</w:t>
      </w:r>
      <w:r>
        <w:rPr>
          <w:spacing w:val="-9"/>
        </w:rPr>
        <w:t xml:space="preserve"> </w:t>
      </w:r>
      <w:r>
        <w:rPr>
          <w:spacing w:val="-1"/>
        </w:rPr>
        <w:t>que</w:t>
      </w:r>
      <w:r>
        <w:rPr>
          <w:spacing w:val="-10"/>
        </w:rPr>
        <w:t xml:space="preserve"> </w:t>
      </w:r>
      <w:r>
        <w:rPr>
          <w:spacing w:val="-1"/>
        </w:rPr>
        <w:t>le</w:t>
      </w:r>
      <w:r>
        <w:rPr>
          <w:spacing w:val="-9"/>
        </w:rPr>
        <w:t xml:space="preserve"> </w:t>
      </w:r>
      <w:r>
        <w:rPr>
          <w:spacing w:val="-1"/>
        </w:rPr>
        <w:t>maravilló</w:t>
      </w:r>
      <w:r>
        <w:rPr>
          <w:spacing w:val="-9"/>
        </w:rPr>
        <w:t xml:space="preserve"> </w:t>
      </w:r>
      <w:r>
        <w:rPr>
          <w:spacing w:val="-1"/>
        </w:rPr>
        <w:t>la</w:t>
      </w:r>
      <w:r>
        <w:rPr>
          <w:spacing w:val="-9"/>
        </w:rPr>
        <w:t xml:space="preserve"> </w:t>
      </w:r>
      <w:r>
        <w:rPr>
          <w:spacing w:val="-1"/>
        </w:rPr>
        <w:t>película</w:t>
      </w:r>
      <w:r>
        <w:rPr>
          <w:spacing w:val="-10"/>
        </w:rPr>
        <w:t xml:space="preserve"> </w:t>
      </w:r>
      <w:r>
        <w:t>de</w:t>
      </w:r>
      <w:r>
        <w:rPr>
          <w:spacing w:val="-9"/>
        </w:rPr>
        <w:t xml:space="preserve"> </w:t>
      </w:r>
      <w:r>
        <w:rPr>
          <w:rFonts w:ascii="Calibri" w:hAnsi="Calibri"/>
          <w:i/>
        </w:rPr>
        <w:t>Shrek</w:t>
      </w:r>
      <w:r>
        <w:t>,</w:t>
      </w:r>
      <w:r>
        <w:rPr>
          <w:spacing w:val="-55"/>
        </w:rPr>
        <w:t xml:space="preserve"> </w:t>
      </w:r>
      <w:r>
        <w:t>aunque</w:t>
      </w:r>
      <w:r>
        <w:rPr>
          <w:spacing w:val="-6"/>
        </w:rPr>
        <w:t xml:space="preserve"> </w:t>
      </w:r>
      <w:r>
        <w:t>jamás</w:t>
      </w:r>
      <w:r>
        <w:rPr>
          <w:spacing w:val="-5"/>
        </w:rPr>
        <w:t xml:space="preserve"> </w:t>
      </w:r>
      <w:r>
        <w:t>lo</w:t>
      </w:r>
      <w:r>
        <w:rPr>
          <w:spacing w:val="-5"/>
        </w:rPr>
        <w:t xml:space="preserve"> </w:t>
      </w:r>
      <w:r>
        <w:t>quiso</w:t>
      </w:r>
      <w:r>
        <w:rPr>
          <w:spacing w:val="-5"/>
        </w:rPr>
        <w:t xml:space="preserve"> </w:t>
      </w:r>
      <w:r>
        <w:t>admitir</w:t>
      </w:r>
      <w:r>
        <w:rPr>
          <w:spacing w:val="-5"/>
        </w:rPr>
        <w:t xml:space="preserve"> </w:t>
      </w:r>
      <w:r>
        <w:t>en</w:t>
      </w:r>
      <w:r>
        <w:rPr>
          <w:spacing w:val="-6"/>
        </w:rPr>
        <w:t xml:space="preserve"> </w:t>
      </w:r>
      <w:r>
        <w:t>público;</w:t>
      </w:r>
      <w:r>
        <w:rPr>
          <w:spacing w:val="-15"/>
        </w:rPr>
        <w:t xml:space="preserve"> </w:t>
      </w:r>
      <w:r>
        <w:t>la</w:t>
      </w:r>
      <w:r>
        <w:rPr>
          <w:spacing w:val="-5"/>
        </w:rPr>
        <w:t xml:space="preserve"> </w:t>
      </w:r>
      <w:r>
        <w:t>nueva</w:t>
      </w:r>
      <w:r>
        <w:rPr>
          <w:spacing w:val="-5"/>
        </w:rPr>
        <w:t xml:space="preserve"> </w:t>
      </w:r>
      <w:r>
        <w:t>de</w:t>
      </w:r>
      <w:r>
        <w:rPr>
          <w:spacing w:val="-5"/>
        </w:rPr>
        <w:t xml:space="preserve"> </w:t>
      </w:r>
      <w:r>
        <w:rPr>
          <w:rFonts w:ascii="Calibri" w:hAnsi="Calibri"/>
          <w:i/>
        </w:rPr>
        <w:t>Bat-</w:t>
      </w:r>
    </w:p>
    <w:p w14:paraId="7C45F4C1" w14:textId="77777777" w:rsidR="00584CB5" w:rsidRDefault="00584CB5">
      <w:pPr>
        <w:spacing w:line="264" w:lineRule="auto"/>
        <w:jc w:val="both"/>
        <w:rPr>
          <w:rFonts w:ascii="Calibri" w:hAnsi="Calibri"/>
        </w:rPr>
        <w:sectPr w:rsidR="00584CB5">
          <w:pgSz w:w="9080" w:h="12760"/>
          <w:pgMar w:top="860" w:right="1220" w:bottom="840" w:left="740" w:header="138" w:footer="645" w:gutter="0"/>
          <w:cols w:space="720"/>
        </w:sectPr>
      </w:pPr>
    </w:p>
    <w:p w14:paraId="7C45F4C2" w14:textId="77777777" w:rsidR="00584CB5" w:rsidRDefault="00905D2D">
      <w:pPr>
        <w:pStyle w:val="BodyText"/>
        <w:spacing w:before="11"/>
        <w:rPr>
          <w:rFonts w:ascii="Calibri"/>
          <w:i/>
          <w:sz w:val="19"/>
        </w:rPr>
      </w:pPr>
      <w:r>
        <w:lastRenderedPageBreak/>
        <w:pict w14:anchorId="7C461DF3">
          <v:group id="_x0000_s4378" style="position:absolute;margin-left:6.25pt;margin-top:295.3pt;width:24pt;height:48pt;z-index:15809024;mso-position-horizontal-relative:page;mso-position-vertical-relative:page" coordorigin="125,5906" coordsize="480,960">
            <v:shape id="_x0000_s4380" style="position:absolute;left:124;top:5905;width:480;height:960" coordorigin="125,5906" coordsize="480,960" o:spt="100" adj="0,,0" path="m365,5906r,960m125,6386r480,e" filled="f" strokeweight=".25pt">
              <v:stroke joinstyle="round"/>
              <v:formulas/>
              <v:path arrowok="t" o:connecttype="segments"/>
            </v:shape>
            <v:shape id="_x0000_s4379" type="#_x0000_t75" style="position:absolute;left:242;top:6263;width:245;height:245">
              <v:imagedata r:id="rId6" o:title=""/>
            </v:shape>
            <w10:wrap anchorx="page" anchory="page"/>
          </v:group>
        </w:pict>
      </w:r>
      <w:r>
        <w:pict w14:anchorId="7C461DF4">
          <v:group id="_x0000_s4375" style="position:absolute;margin-left:422.75pt;margin-top:295.3pt;width:24pt;height:48pt;z-index:15809536;mso-position-horizontal-relative:page;mso-position-vertical-relative:page" coordorigin="8455,5906" coordsize="480,960">
            <v:shape id="_x0000_s4377" style="position:absolute;left:8455;top:5905;width:480;height:960" coordorigin="8455,5906" coordsize="480,960" o:spt="100" adj="0,,0" path="m8695,5906r,960m8455,6386r480,e" filled="f" strokeweight=".25pt">
              <v:stroke joinstyle="round"/>
              <v:formulas/>
              <v:path arrowok="t" o:connecttype="segments"/>
            </v:shape>
            <v:shape id="_x0000_s4376" type="#_x0000_t75" style="position:absolute;left:8572;top:6263;width:245;height:245">
              <v:imagedata r:id="rId6" o:title=""/>
            </v:shape>
            <w10:wrap anchorx="page" anchory="page"/>
          </v:group>
        </w:pict>
      </w:r>
    </w:p>
    <w:p w14:paraId="7C45F4C3"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4C4" w14:textId="77777777" w:rsidR="00584CB5" w:rsidRDefault="00584CB5">
      <w:pPr>
        <w:pStyle w:val="BodyText"/>
        <w:spacing w:before="8"/>
        <w:rPr>
          <w:rFonts w:ascii="Calibri"/>
          <w:sz w:val="13"/>
        </w:rPr>
      </w:pPr>
    </w:p>
    <w:p w14:paraId="7C45F4C5" w14:textId="2013EC37" w:rsidR="00584CB5" w:rsidRDefault="00996ED2">
      <w:pPr>
        <w:pStyle w:val="BodyText"/>
        <w:spacing w:before="83" w:line="259" w:lineRule="auto"/>
        <w:ind w:left="1012" w:right="710"/>
        <w:jc w:val="both"/>
      </w:pPr>
      <w:r>
        <w:rPr>
          <w:rFonts w:ascii="Calibri" w:hAnsi="Calibri"/>
          <w:i/>
          <w:spacing w:val="-2"/>
          <w:w w:val="105"/>
        </w:rPr>
        <w:t>man</w:t>
      </w:r>
      <w:r>
        <w:rPr>
          <w:rFonts w:ascii="Calibri" w:hAnsi="Calibri"/>
          <w:i/>
          <w:spacing w:val="-8"/>
          <w:w w:val="105"/>
        </w:rPr>
        <w:t xml:space="preserve"> </w:t>
      </w:r>
      <w:r>
        <w:rPr>
          <w:spacing w:val="-2"/>
          <w:w w:val="105"/>
        </w:rPr>
        <w:t>dejaba</w:t>
      </w:r>
      <w:r>
        <w:rPr>
          <w:spacing w:val="-12"/>
          <w:w w:val="105"/>
        </w:rPr>
        <w:t xml:space="preserve"> </w:t>
      </w:r>
      <w:r>
        <w:rPr>
          <w:spacing w:val="-2"/>
          <w:w w:val="105"/>
        </w:rPr>
        <w:t>mucho</w:t>
      </w:r>
      <w:r>
        <w:rPr>
          <w:spacing w:val="-12"/>
          <w:w w:val="105"/>
        </w:rPr>
        <w:t xml:space="preserve"> </w:t>
      </w:r>
      <w:r>
        <w:rPr>
          <w:spacing w:val="-2"/>
          <w:w w:val="105"/>
        </w:rPr>
        <w:t>que</w:t>
      </w:r>
      <w:r>
        <w:rPr>
          <w:spacing w:val="-13"/>
          <w:w w:val="105"/>
        </w:rPr>
        <w:t xml:space="preserve"> </w:t>
      </w:r>
      <w:r>
        <w:rPr>
          <w:spacing w:val="-2"/>
          <w:w w:val="105"/>
        </w:rPr>
        <w:t>desear</w:t>
      </w:r>
      <w:r>
        <w:rPr>
          <w:spacing w:val="-12"/>
          <w:w w:val="105"/>
        </w:rPr>
        <w:t xml:space="preserve"> </w:t>
      </w:r>
      <w:r>
        <w:rPr>
          <w:spacing w:val="-2"/>
          <w:w w:val="105"/>
        </w:rPr>
        <w:t>y</w:t>
      </w:r>
      <w:r>
        <w:rPr>
          <w:spacing w:val="-12"/>
          <w:w w:val="105"/>
        </w:rPr>
        <w:t xml:space="preserve"> </w:t>
      </w:r>
      <w:r>
        <w:rPr>
          <w:spacing w:val="-2"/>
          <w:w w:val="105"/>
        </w:rPr>
        <w:t>la</w:t>
      </w:r>
      <w:r>
        <w:rPr>
          <w:spacing w:val="-13"/>
          <w:w w:val="105"/>
        </w:rPr>
        <w:t xml:space="preserve"> </w:t>
      </w:r>
      <w:r>
        <w:rPr>
          <w:spacing w:val="-2"/>
          <w:w w:val="105"/>
        </w:rPr>
        <w:t>de</w:t>
      </w:r>
      <w:r>
        <w:rPr>
          <w:spacing w:val="-12"/>
          <w:w w:val="105"/>
        </w:rPr>
        <w:t xml:space="preserve"> </w:t>
      </w:r>
      <w:r>
        <w:rPr>
          <w:rFonts w:ascii="Calibri" w:hAnsi="Calibri"/>
          <w:i/>
          <w:spacing w:val="-2"/>
          <w:w w:val="105"/>
        </w:rPr>
        <w:t>X-Men</w:t>
      </w:r>
      <w:r>
        <w:rPr>
          <w:rFonts w:ascii="Calibri" w:hAnsi="Calibri"/>
          <w:i/>
          <w:spacing w:val="-7"/>
          <w:w w:val="105"/>
        </w:rPr>
        <w:t xml:space="preserve"> </w:t>
      </w:r>
      <w:r>
        <w:rPr>
          <w:spacing w:val="-2"/>
          <w:w w:val="105"/>
        </w:rPr>
        <w:t>era</w:t>
      </w:r>
      <w:r>
        <w:rPr>
          <w:spacing w:val="-12"/>
          <w:w w:val="105"/>
        </w:rPr>
        <w:t xml:space="preserve"> </w:t>
      </w:r>
      <w:r>
        <w:rPr>
          <w:spacing w:val="-2"/>
          <w:w w:val="105"/>
        </w:rPr>
        <w:t>sencilla</w:t>
      </w:r>
      <w:r>
        <w:t xml:space="preserve">mente fantástica. Incluso le gustó la nueva de </w:t>
      </w:r>
      <w:r>
        <w:rPr>
          <w:rFonts w:ascii="Calibri" w:hAnsi="Calibri"/>
          <w:i/>
        </w:rPr>
        <w:t xml:space="preserve">Superman </w:t>
      </w:r>
      <w:r>
        <w:t>a</w:t>
      </w:r>
      <w:r>
        <w:rPr>
          <w:spacing w:val="1"/>
        </w:rPr>
        <w:t xml:space="preserve"> </w:t>
      </w:r>
      <w:r>
        <w:rPr>
          <w:spacing w:val="-2"/>
          <w:w w:val="105"/>
        </w:rPr>
        <w:t>pesar</w:t>
      </w:r>
      <w:r>
        <w:rPr>
          <w:spacing w:val="-13"/>
          <w:w w:val="105"/>
        </w:rPr>
        <w:t xml:space="preserve"> </w:t>
      </w:r>
      <w:r>
        <w:rPr>
          <w:spacing w:val="-2"/>
          <w:w w:val="105"/>
        </w:rPr>
        <w:t>de</w:t>
      </w:r>
      <w:r>
        <w:rPr>
          <w:spacing w:val="-12"/>
          <w:w w:val="105"/>
        </w:rPr>
        <w:t xml:space="preserve"> </w:t>
      </w:r>
      <w:r>
        <w:rPr>
          <w:spacing w:val="-2"/>
          <w:w w:val="105"/>
        </w:rPr>
        <w:t>todas</w:t>
      </w:r>
      <w:r>
        <w:rPr>
          <w:spacing w:val="-13"/>
          <w:w w:val="105"/>
        </w:rPr>
        <w:t xml:space="preserve"> </w:t>
      </w:r>
      <w:r>
        <w:rPr>
          <w:spacing w:val="-2"/>
          <w:w w:val="105"/>
        </w:rPr>
        <w:t>las</w:t>
      </w:r>
      <w:r>
        <w:rPr>
          <w:spacing w:val="-12"/>
          <w:w w:val="105"/>
        </w:rPr>
        <w:t xml:space="preserve"> </w:t>
      </w:r>
      <w:r>
        <w:rPr>
          <w:spacing w:val="-2"/>
          <w:w w:val="105"/>
        </w:rPr>
        <w:t>críticas</w:t>
      </w:r>
      <w:r>
        <w:rPr>
          <w:spacing w:val="-13"/>
          <w:w w:val="105"/>
        </w:rPr>
        <w:t xml:space="preserve"> </w:t>
      </w:r>
      <w:r>
        <w:rPr>
          <w:spacing w:val="-1"/>
          <w:w w:val="105"/>
        </w:rPr>
        <w:t>negativas</w:t>
      </w:r>
      <w:r>
        <w:rPr>
          <w:spacing w:val="-12"/>
          <w:w w:val="105"/>
        </w:rPr>
        <w:t xml:space="preserve"> </w:t>
      </w:r>
      <w:r>
        <w:rPr>
          <w:spacing w:val="-1"/>
          <w:w w:val="105"/>
        </w:rPr>
        <w:t>que</w:t>
      </w:r>
      <w:r>
        <w:rPr>
          <w:spacing w:val="-13"/>
          <w:w w:val="105"/>
        </w:rPr>
        <w:t xml:space="preserve"> </w:t>
      </w:r>
      <w:r>
        <w:rPr>
          <w:spacing w:val="-1"/>
          <w:w w:val="105"/>
        </w:rPr>
        <w:t>se</w:t>
      </w:r>
      <w:r>
        <w:rPr>
          <w:spacing w:val="-12"/>
          <w:w w:val="105"/>
        </w:rPr>
        <w:t xml:space="preserve"> </w:t>
      </w:r>
      <w:r>
        <w:rPr>
          <w:spacing w:val="-1"/>
          <w:w w:val="105"/>
        </w:rPr>
        <w:t>habían</w:t>
      </w:r>
      <w:r>
        <w:rPr>
          <w:spacing w:val="-13"/>
          <w:w w:val="105"/>
        </w:rPr>
        <w:t xml:space="preserve"> </w:t>
      </w:r>
      <w:r>
        <w:rPr>
          <w:spacing w:val="-1"/>
          <w:w w:val="105"/>
        </w:rPr>
        <w:t>vertido</w:t>
      </w:r>
      <w:r>
        <w:rPr>
          <w:spacing w:val="-58"/>
          <w:w w:val="105"/>
        </w:rPr>
        <w:t xml:space="preserve"> </w:t>
      </w:r>
      <w:r>
        <w:t>sobre</w:t>
      </w:r>
      <w:r>
        <w:rPr>
          <w:spacing w:val="-4"/>
        </w:rPr>
        <w:t xml:space="preserve"> </w:t>
      </w:r>
      <w:r>
        <w:t>ella.</w:t>
      </w:r>
      <w:r>
        <w:rPr>
          <w:spacing w:val="-13"/>
        </w:rPr>
        <w:t xml:space="preserve"> </w:t>
      </w:r>
      <w:r>
        <w:t>Era</w:t>
      </w:r>
      <w:r>
        <w:rPr>
          <w:spacing w:val="-4"/>
        </w:rPr>
        <w:t xml:space="preserve"> </w:t>
      </w:r>
      <w:r>
        <w:t>un</w:t>
      </w:r>
      <w:r>
        <w:rPr>
          <w:spacing w:val="-3"/>
        </w:rPr>
        <w:t xml:space="preserve"> </w:t>
      </w:r>
      <w:r>
        <w:t>jovencito</w:t>
      </w:r>
      <w:r>
        <w:rPr>
          <w:spacing w:val="-4"/>
        </w:rPr>
        <w:t xml:space="preserve"> </w:t>
      </w:r>
      <w:r>
        <w:t>normal</w:t>
      </w:r>
      <w:r>
        <w:rPr>
          <w:spacing w:val="-4"/>
        </w:rPr>
        <w:t xml:space="preserve"> </w:t>
      </w:r>
      <w:r>
        <w:t>y</w:t>
      </w:r>
      <w:r>
        <w:rPr>
          <w:spacing w:val="-3"/>
        </w:rPr>
        <w:t xml:space="preserve"> </w:t>
      </w:r>
      <w:r>
        <w:t>corriente.</w:t>
      </w:r>
    </w:p>
    <w:p w14:paraId="7C45F4C6" w14:textId="3759D086" w:rsidR="00584CB5" w:rsidRDefault="00996ED2">
      <w:pPr>
        <w:pStyle w:val="BodyText"/>
        <w:spacing w:before="11" w:line="268" w:lineRule="auto"/>
        <w:ind w:left="1012" w:right="712" w:firstLine="340"/>
        <w:jc w:val="both"/>
      </w:pPr>
      <w:r>
        <w:rPr>
          <w:w w:val="105"/>
        </w:rPr>
        <w:t>Pero</w:t>
      </w:r>
      <w:r>
        <w:rPr>
          <w:spacing w:val="-6"/>
          <w:w w:val="105"/>
        </w:rPr>
        <w:t xml:space="preserve"> </w:t>
      </w:r>
      <w:r>
        <w:rPr>
          <w:w w:val="105"/>
        </w:rPr>
        <w:t>los</w:t>
      </w:r>
      <w:r>
        <w:rPr>
          <w:spacing w:val="-6"/>
          <w:w w:val="105"/>
        </w:rPr>
        <w:t xml:space="preserve"> </w:t>
      </w:r>
      <w:r>
        <w:rPr>
          <w:w w:val="105"/>
        </w:rPr>
        <w:t>adolescentes</w:t>
      </w:r>
      <w:r>
        <w:rPr>
          <w:spacing w:val="-6"/>
          <w:w w:val="105"/>
        </w:rPr>
        <w:t xml:space="preserve"> </w:t>
      </w:r>
      <w:r>
        <w:rPr>
          <w:w w:val="105"/>
        </w:rPr>
        <w:t>de</w:t>
      </w:r>
      <w:r>
        <w:rPr>
          <w:spacing w:val="-6"/>
          <w:w w:val="105"/>
        </w:rPr>
        <w:t xml:space="preserve"> </w:t>
      </w:r>
      <w:r>
        <w:rPr>
          <w:w w:val="105"/>
        </w:rPr>
        <w:t>hoy</w:t>
      </w:r>
      <w:r>
        <w:rPr>
          <w:spacing w:val="-6"/>
          <w:w w:val="105"/>
        </w:rPr>
        <w:t xml:space="preserve"> </w:t>
      </w:r>
      <w:r>
        <w:rPr>
          <w:w w:val="105"/>
        </w:rPr>
        <w:t>en</w:t>
      </w:r>
      <w:r>
        <w:rPr>
          <w:spacing w:val="-6"/>
          <w:w w:val="105"/>
        </w:rPr>
        <w:t xml:space="preserve"> </w:t>
      </w:r>
      <w:r>
        <w:rPr>
          <w:w w:val="105"/>
        </w:rPr>
        <w:t>día</w:t>
      </w:r>
      <w:r>
        <w:rPr>
          <w:spacing w:val="-5"/>
          <w:w w:val="105"/>
        </w:rPr>
        <w:t xml:space="preserve"> </w:t>
      </w:r>
      <w:r>
        <w:rPr>
          <w:w w:val="105"/>
        </w:rPr>
        <w:t>no</w:t>
      </w:r>
      <w:r>
        <w:rPr>
          <w:spacing w:val="-6"/>
          <w:w w:val="105"/>
        </w:rPr>
        <w:t xml:space="preserve"> </w:t>
      </w:r>
      <w:r>
        <w:rPr>
          <w:w w:val="105"/>
        </w:rPr>
        <w:t>solían</w:t>
      </w:r>
      <w:r>
        <w:rPr>
          <w:spacing w:val="-6"/>
          <w:w w:val="105"/>
        </w:rPr>
        <w:t xml:space="preserve"> </w:t>
      </w:r>
      <w:r>
        <w:rPr>
          <w:w w:val="105"/>
        </w:rPr>
        <w:t>encon</w:t>
      </w:r>
      <w:r>
        <w:t>trarse en mitad de una batalla mágica cuyos contrincantes</w:t>
      </w:r>
      <w:r>
        <w:rPr>
          <w:spacing w:val="1"/>
        </w:rPr>
        <w:t xml:space="preserve"> </w:t>
      </w:r>
      <w:r>
        <w:rPr>
          <w:w w:val="105"/>
        </w:rPr>
        <w:t>eran</w:t>
      </w:r>
      <w:r>
        <w:rPr>
          <w:spacing w:val="-15"/>
          <w:w w:val="105"/>
        </w:rPr>
        <w:t xml:space="preserve"> </w:t>
      </w:r>
      <w:r>
        <w:rPr>
          <w:w w:val="105"/>
        </w:rPr>
        <w:t>dos</w:t>
      </w:r>
      <w:r>
        <w:rPr>
          <w:spacing w:val="-14"/>
          <w:w w:val="105"/>
        </w:rPr>
        <w:t xml:space="preserve"> </w:t>
      </w:r>
      <w:r>
        <w:rPr>
          <w:w w:val="105"/>
        </w:rPr>
        <w:t>magos</w:t>
      </w:r>
      <w:r>
        <w:rPr>
          <w:spacing w:val="-14"/>
          <w:w w:val="105"/>
        </w:rPr>
        <w:t xml:space="preserve"> </w:t>
      </w:r>
      <w:r>
        <w:rPr>
          <w:w w:val="105"/>
        </w:rPr>
        <w:t>de</w:t>
      </w:r>
      <w:r>
        <w:rPr>
          <w:spacing w:val="-15"/>
          <w:w w:val="105"/>
        </w:rPr>
        <w:t xml:space="preserve"> </w:t>
      </w:r>
      <w:r>
        <w:rPr>
          <w:w w:val="105"/>
        </w:rPr>
        <w:t>una</w:t>
      </w:r>
      <w:r>
        <w:rPr>
          <w:spacing w:val="-14"/>
          <w:w w:val="105"/>
        </w:rPr>
        <w:t xml:space="preserve"> </w:t>
      </w:r>
      <w:r>
        <w:rPr>
          <w:w w:val="105"/>
        </w:rPr>
        <w:t>edad</w:t>
      </w:r>
      <w:r>
        <w:rPr>
          <w:spacing w:val="-14"/>
          <w:w w:val="105"/>
        </w:rPr>
        <w:t xml:space="preserve"> </w:t>
      </w:r>
      <w:r>
        <w:rPr>
          <w:w w:val="105"/>
        </w:rPr>
        <w:t>más</w:t>
      </w:r>
      <w:r>
        <w:rPr>
          <w:spacing w:val="-14"/>
          <w:w w:val="105"/>
        </w:rPr>
        <w:t xml:space="preserve"> </w:t>
      </w:r>
      <w:r>
        <w:rPr>
          <w:w w:val="105"/>
        </w:rPr>
        <w:t>que</w:t>
      </w:r>
      <w:r>
        <w:rPr>
          <w:spacing w:val="-15"/>
          <w:w w:val="105"/>
        </w:rPr>
        <w:t xml:space="preserve"> </w:t>
      </w:r>
      <w:r>
        <w:rPr>
          <w:w w:val="105"/>
        </w:rPr>
        <w:t>considerable.</w:t>
      </w:r>
    </w:p>
    <w:p w14:paraId="7C45F4C7" w14:textId="7562A5C7" w:rsidR="00584CB5" w:rsidRDefault="00996ED2">
      <w:pPr>
        <w:pStyle w:val="BodyText"/>
        <w:spacing w:line="268" w:lineRule="auto"/>
        <w:ind w:left="1012" w:right="712" w:firstLine="340"/>
        <w:jc w:val="right"/>
      </w:pPr>
      <w:r>
        <w:rPr>
          <w:spacing w:val="-1"/>
        </w:rPr>
        <w:t>La</w:t>
      </w:r>
      <w:r>
        <w:rPr>
          <w:spacing w:val="-7"/>
        </w:rPr>
        <w:t xml:space="preserve"> </w:t>
      </w:r>
      <w:r>
        <w:rPr>
          <w:spacing w:val="-1"/>
        </w:rPr>
        <w:t>magia</w:t>
      </w:r>
      <w:r>
        <w:rPr>
          <w:spacing w:val="-7"/>
        </w:rPr>
        <w:t xml:space="preserve"> </w:t>
      </w:r>
      <w:r>
        <w:t>no</w:t>
      </w:r>
      <w:r>
        <w:rPr>
          <w:spacing w:val="-6"/>
        </w:rPr>
        <w:t xml:space="preserve"> </w:t>
      </w:r>
      <w:r>
        <w:t>existía.</w:t>
      </w:r>
      <w:r>
        <w:rPr>
          <w:spacing w:val="-14"/>
        </w:rPr>
        <w:t xml:space="preserve"> </w:t>
      </w:r>
      <w:r>
        <w:t>La</w:t>
      </w:r>
      <w:r>
        <w:rPr>
          <w:spacing w:val="-7"/>
        </w:rPr>
        <w:t xml:space="preserve"> </w:t>
      </w:r>
      <w:r>
        <w:t>magia</w:t>
      </w:r>
      <w:r>
        <w:rPr>
          <w:spacing w:val="-7"/>
        </w:rPr>
        <w:t xml:space="preserve"> </w:t>
      </w:r>
      <w:r>
        <w:t>eran</w:t>
      </w:r>
      <w:r>
        <w:rPr>
          <w:spacing w:val="-6"/>
        </w:rPr>
        <w:t xml:space="preserve"> </w:t>
      </w:r>
      <w:r>
        <w:t>los</w:t>
      </w:r>
      <w:r>
        <w:rPr>
          <w:spacing w:val="-7"/>
        </w:rPr>
        <w:t xml:space="preserve"> </w:t>
      </w:r>
      <w:r>
        <w:t>efectos</w:t>
      </w:r>
      <w:r>
        <w:rPr>
          <w:spacing w:val="-6"/>
        </w:rPr>
        <w:t xml:space="preserve"> </w:t>
      </w:r>
      <w:r>
        <w:t>especiales</w:t>
      </w:r>
      <w:r>
        <w:rPr>
          <w:spacing w:val="-7"/>
        </w:rPr>
        <w:t xml:space="preserve"> </w:t>
      </w:r>
      <w:r>
        <w:t>de</w:t>
      </w:r>
      <w:r>
        <w:rPr>
          <w:spacing w:val="-6"/>
        </w:rPr>
        <w:t xml:space="preserve"> </w:t>
      </w:r>
      <w:r>
        <w:t>las</w:t>
      </w:r>
      <w:r>
        <w:rPr>
          <w:spacing w:val="-6"/>
        </w:rPr>
        <w:t xml:space="preserve"> </w:t>
      </w:r>
      <w:r>
        <w:t>películas.</w:t>
      </w:r>
      <w:r>
        <w:rPr>
          <w:spacing w:val="-14"/>
        </w:rPr>
        <w:t xml:space="preserve"> </w:t>
      </w:r>
      <w:r>
        <w:t>La</w:t>
      </w:r>
      <w:r>
        <w:rPr>
          <w:spacing w:val="-7"/>
        </w:rPr>
        <w:t xml:space="preserve"> </w:t>
      </w:r>
      <w:r>
        <w:t>magia</w:t>
      </w:r>
      <w:r>
        <w:rPr>
          <w:spacing w:val="-6"/>
        </w:rPr>
        <w:t xml:space="preserve"> </w:t>
      </w:r>
      <w:r>
        <w:t>eran</w:t>
      </w:r>
      <w:r>
        <w:rPr>
          <w:spacing w:val="-6"/>
        </w:rPr>
        <w:t xml:space="preserve"> </w:t>
      </w:r>
      <w:r>
        <w:t>los</w:t>
      </w:r>
      <w:r>
        <w:rPr>
          <w:spacing w:val="-6"/>
        </w:rPr>
        <w:t xml:space="preserve"> </w:t>
      </w:r>
      <w:r>
        <w:t>espectáculos</w:t>
      </w:r>
      <w:r>
        <w:rPr>
          <w:spacing w:val="-6"/>
        </w:rPr>
        <w:t xml:space="preserve"> </w:t>
      </w:r>
      <w:r>
        <w:t>encima</w:t>
      </w:r>
      <w:r>
        <w:rPr>
          <w:spacing w:val="-55"/>
        </w:rPr>
        <w:t xml:space="preserve"> </w:t>
      </w:r>
      <w:r>
        <w:t>de</w:t>
      </w:r>
      <w:r>
        <w:rPr>
          <w:spacing w:val="31"/>
        </w:rPr>
        <w:t xml:space="preserve"> </w:t>
      </w:r>
      <w:r>
        <w:t>un</w:t>
      </w:r>
      <w:r>
        <w:rPr>
          <w:spacing w:val="32"/>
        </w:rPr>
        <w:t xml:space="preserve"> </w:t>
      </w:r>
      <w:r>
        <w:t>escenario</w:t>
      </w:r>
      <w:r>
        <w:rPr>
          <w:spacing w:val="31"/>
        </w:rPr>
        <w:t xml:space="preserve"> </w:t>
      </w:r>
      <w:r>
        <w:t>con</w:t>
      </w:r>
      <w:r>
        <w:rPr>
          <w:spacing w:val="32"/>
        </w:rPr>
        <w:t xml:space="preserve"> </w:t>
      </w:r>
      <w:r>
        <w:t>conejos</w:t>
      </w:r>
      <w:r>
        <w:rPr>
          <w:spacing w:val="31"/>
        </w:rPr>
        <w:t xml:space="preserve"> </w:t>
      </w:r>
      <w:r>
        <w:t>y</w:t>
      </w:r>
      <w:r>
        <w:rPr>
          <w:spacing w:val="32"/>
        </w:rPr>
        <w:t xml:space="preserve"> </w:t>
      </w:r>
      <w:r>
        <w:t>palomas</w:t>
      </w:r>
      <w:r>
        <w:rPr>
          <w:spacing w:val="31"/>
        </w:rPr>
        <w:t xml:space="preserve"> </w:t>
      </w:r>
      <w:r>
        <w:t>saliendo</w:t>
      </w:r>
      <w:r>
        <w:rPr>
          <w:spacing w:val="32"/>
        </w:rPr>
        <w:t xml:space="preserve"> </w:t>
      </w:r>
      <w:r>
        <w:t>de</w:t>
      </w:r>
      <w:r>
        <w:rPr>
          <w:spacing w:val="31"/>
        </w:rPr>
        <w:t xml:space="preserve"> </w:t>
      </w:r>
      <w:r>
        <w:t>una</w:t>
      </w:r>
      <w:r>
        <w:rPr>
          <w:spacing w:val="-54"/>
        </w:rPr>
        <w:t xml:space="preserve"> </w:t>
      </w:r>
      <w:r>
        <w:t>chistera</w:t>
      </w:r>
      <w:r>
        <w:rPr>
          <w:spacing w:val="20"/>
        </w:rPr>
        <w:t xml:space="preserve"> </w:t>
      </w:r>
      <w:r>
        <w:t>y</w:t>
      </w:r>
      <w:r>
        <w:rPr>
          <w:spacing w:val="20"/>
        </w:rPr>
        <w:t xml:space="preserve"> </w:t>
      </w:r>
      <w:r>
        <w:t>David</w:t>
      </w:r>
      <w:r>
        <w:rPr>
          <w:spacing w:val="20"/>
        </w:rPr>
        <w:t xml:space="preserve"> </w:t>
      </w:r>
      <w:r>
        <w:t>Copperfield</w:t>
      </w:r>
      <w:r>
        <w:rPr>
          <w:spacing w:val="21"/>
        </w:rPr>
        <w:t xml:space="preserve"> </w:t>
      </w:r>
      <w:r>
        <w:t>serrando</w:t>
      </w:r>
      <w:r>
        <w:rPr>
          <w:spacing w:val="20"/>
        </w:rPr>
        <w:t xml:space="preserve"> </w:t>
      </w:r>
      <w:r>
        <w:t>a</w:t>
      </w:r>
      <w:r>
        <w:rPr>
          <w:spacing w:val="20"/>
        </w:rPr>
        <w:t xml:space="preserve"> </w:t>
      </w:r>
      <w:r>
        <w:t>personas</w:t>
      </w:r>
      <w:r>
        <w:rPr>
          <w:spacing w:val="20"/>
        </w:rPr>
        <w:t xml:space="preserve"> </w:t>
      </w:r>
      <w:r>
        <w:t>o</w:t>
      </w:r>
      <w:r>
        <w:rPr>
          <w:spacing w:val="21"/>
        </w:rPr>
        <w:t xml:space="preserve"> </w:t>
      </w:r>
      <w:r>
        <w:t>levitando sobre el público. Pero no existía la verdadera magia.</w:t>
      </w:r>
      <w:r>
        <w:rPr>
          <w:spacing w:val="-55"/>
        </w:rPr>
        <w:t xml:space="preserve"> </w:t>
      </w:r>
      <w:r>
        <w:rPr>
          <w:spacing w:val="-2"/>
        </w:rPr>
        <w:t xml:space="preserve">Entonces, </w:t>
      </w:r>
      <w:r>
        <w:rPr>
          <w:spacing w:val="-1"/>
        </w:rPr>
        <w:t>¿cómo podía explicarse lo que acababa de su</w:t>
      </w:r>
      <w:r>
        <w:t>ceder</w:t>
      </w:r>
      <w:r>
        <w:rPr>
          <w:spacing w:val="8"/>
        </w:rPr>
        <w:t xml:space="preserve"> </w:t>
      </w:r>
      <w:r>
        <w:t>en</w:t>
      </w:r>
      <w:r>
        <w:rPr>
          <w:spacing w:val="8"/>
        </w:rPr>
        <w:t xml:space="preserve"> </w:t>
      </w:r>
      <w:r>
        <w:t>el</w:t>
      </w:r>
      <w:r>
        <w:rPr>
          <w:spacing w:val="8"/>
        </w:rPr>
        <w:t xml:space="preserve"> </w:t>
      </w:r>
      <w:r>
        <w:t>interior</w:t>
      </w:r>
      <w:r>
        <w:rPr>
          <w:spacing w:val="9"/>
        </w:rPr>
        <w:t xml:space="preserve"> </w:t>
      </w:r>
      <w:r>
        <w:t>de</w:t>
      </w:r>
      <w:r>
        <w:rPr>
          <w:spacing w:val="8"/>
        </w:rPr>
        <w:t xml:space="preserve"> </w:t>
      </w:r>
      <w:r>
        <w:t>la</w:t>
      </w:r>
      <w:r>
        <w:rPr>
          <w:spacing w:val="8"/>
        </w:rPr>
        <w:t xml:space="preserve"> </w:t>
      </w:r>
      <w:r>
        <w:t>librería?</w:t>
      </w:r>
      <w:r>
        <w:rPr>
          <w:spacing w:val="9"/>
        </w:rPr>
        <w:t xml:space="preserve"> </w:t>
      </w:r>
      <w:r>
        <w:t>Él</w:t>
      </w:r>
      <w:r>
        <w:rPr>
          <w:spacing w:val="8"/>
        </w:rPr>
        <w:t xml:space="preserve"> </w:t>
      </w:r>
      <w:r>
        <w:t>había</w:t>
      </w:r>
      <w:r>
        <w:rPr>
          <w:spacing w:val="8"/>
        </w:rPr>
        <w:t xml:space="preserve"> </w:t>
      </w:r>
      <w:r>
        <w:t>sido</w:t>
      </w:r>
      <w:r>
        <w:rPr>
          <w:spacing w:val="8"/>
        </w:rPr>
        <w:t xml:space="preserve"> </w:t>
      </w:r>
      <w:r>
        <w:t>testigo</w:t>
      </w:r>
      <w:r>
        <w:rPr>
          <w:spacing w:val="9"/>
        </w:rPr>
        <w:t xml:space="preserve"> </w:t>
      </w:r>
      <w:r>
        <w:t>de</w:t>
      </w:r>
      <w:r>
        <w:rPr>
          <w:spacing w:val="-55"/>
        </w:rPr>
        <w:t xml:space="preserve"> </w:t>
      </w:r>
      <w:r>
        <w:t>cómo</w:t>
      </w:r>
      <w:r>
        <w:rPr>
          <w:spacing w:val="-2"/>
        </w:rPr>
        <w:t xml:space="preserve"> </w:t>
      </w:r>
      <w:r>
        <w:t>las</w:t>
      </w:r>
      <w:r>
        <w:rPr>
          <w:spacing w:val="-1"/>
        </w:rPr>
        <w:t xml:space="preserve"> </w:t>
      </w:r>
      <w:r>
        <w:t>estanterías</w:t>
      </w:r>
      <w:r>
        <w:rPr>
          <w:spacing w:val="-1"/>
        </w:rPr>
        <w:t xml:space="preserve"> </w:t>
      </w:r>
      <w:r>
        <w:t>de</w:t>
      </w:r>
      <w:r>
        <w:rPr>
          <w:spacing w:val="-1"/>
        </w:rPr>
        <w:t xml:space="preserve"> </w:t>
      </w:r>
      <w:r>
        <w:t>madera</w:t>
      </w:r>
      <w:r>
        <w:rPr>
          <w:spacing w:val="-1"/>
        </w:rPr>
        <w:t xml:space="preserve"> </w:t>
      </w:r>
      <w:r>
        <w:t>se</w:t>
      </w:r>
      <w:r>
        <w:rPr>
          <w:spacing w:val="-1"/>
        </w:rPr>
        <w:t xml:space="preserve"> </w:t>
      </w:r>
      <w:r>
        <w:t>habían</w:t>
      </w:r>
      <w:r>
        <w:rPr>
          <w:spacing w:val="-1"/>
        </w:rPr>
        <w:t xml:space="preserve"> </w:t>
      </w:r>
      <w:r>
        <w:t>podrido</w:t>
      </w:r>
      <w:r>
        <w:rPr>
          <w:spacing w:val="-1"/>
        </w:rPr>
        <w:t xml:space="preserve"> </w:t>
      </w:r>
      <w:r>
        <w:t>y</w:t>
      </w:r>
      <w:r>
        <w:rPr>
          <w:spacing w:val="-1"/>
        </w:rPr>
        <w:t xml:space="preserve"> </w:t>
      </w:r>
      <w:r>
        <w:t>de</w:t>
      </w:r>
      <w:r>
        <w:rPr>
          <w:spacing w:val="-1"/>
        </w:rPr>
        <w:t xml:space="preserve"> </w:t>
      </w:r>
      <w:r>
        <w:t>có-</w:t>
      </w:r>
    </w:p>
    <w:p w14:paraId="7C45F4C8" w14:textId="77777777" w:rsidR="00584CB5" w:rsidRDefault="00996ED2">
      <w:pPr>
        <w:pStyle w:val="BodyText"/>
        <w:tabs>
          <w:tab w:val="left" w:pos="6681"/>
        </w:tabs>
        <w:spacing w:line="306" w:lineRule="exact"/>
        <w:ind w:left="1012"/>
        <w:rPr>
          <w:sz w:val="21"/>
        </w:rPr>
      </w:pPr>
      <w:r>
        <w:rPr>
          <w:w w:val="105"/>
        </w:rPr>
        <w:t>mo</w:t>
      </w:r>
      <w:r>
        <w:rPr>
          <w:spacing w:val="-11"/>
          <w:w w:val="105"/>
        </w:rPr>
        <w:t xml:space="preserve"> </w:t>
      </w:r>
      <w:r>
        <w:rPr>
          <w:w w:val="105"/>
        </w:rPr>
        <w:t>los</w:t>
      </w:r>
      <w:r>
        <w:rPr>
          <w:spacing w:val="-11"/>
          <w:w w:val="105"/>
        </w:rPr>
        <w:t xml:space="preserve"> </w:t>
      </w:r>
      <w:r>
        <w:rPr>
          <w:w w:val="105"/>
        </w:rPr>
        <w:t>libros</w:t>
      </w:r>
      <w:r>
        <w:rPr>
          <w:spacing w:val="-10"/>
          <w:w w:val="105"/>
        </w:rPr>
        <w:t xml:space="preserve"> </w:t>
      </w:r>
      <w:r>
        <w:rPr>
          <w:w w:val="105"/>
        </w:rPr>
        <w:t>se</w:t>
      </w:r>
      <w:r>
        <w:rPr>
          <w:spacing w:val="-11"/>
          <w:w w:val="105"/>
        </w:rPr>
        <w:t xml:space="preserve"> </w:t>
      </w:r>
      <w:r>
        <w:rPr>
          <w:w w:val="105"/>
        </w:rPr>
        <w:t>habían</w:t>
      </w:r>
      <w:r>
        <w:rPr>
          <w:spacing w:val="-10"/>
          <w:w w:val="105"/>
        </w:rPr>
        <w:t xml:space="preserve"> </w:t>
      </w:r>
      <w:r>
        <w:rPr>
          <w:w w:val="105"/>
        </w:rPr>
        <w:t>hecho</w:t>
      </w:r>
      <w:r>
        <w:rPr>
          <w:spacing w:val="-11"/>
          <w:w w:val="105"/>
        </w:rPr>
        <w:t xml:space="preserve"> </w:t>
      </w:r>
      <w:r>
        <w:rPr>
          <w:w w:val="105"/>
        </w:rPr>
        <w:t>papilla</w:t>
      </w:r>
      <w:r>
        <w:rPr>
          <w:spacing w:val="-10"/>
          <w:w w:val="105"/>
        </w:rPr>
        <w:t xml:space="preserve"> </w:t>
      </w:r>
      <w:r>
        <w:rPr>
          <w:w w:val="105"/>
        </w:rPr>
        <w:t>en</w:t>
      </w:r>
      <w:r>
        <w:rPr>
          <w:spacing w:val="-11"/>
          <w:w w:val="105"/>
        </w:rPr>
        <w:t xml:space="preserve"> </w:t>
      </w:r>
      <w:r>
        <w:rPr>
          <w:w w:val="105"/>
        </w:rPr>
        <w:t>un</w:t>
      </w:r>
      <w:r>
        <w:rPr>
          <w:spacing w:val="-10"/>
          <w:w w:val="105"/>
        </w:rPr>
        <w:t xml:space="preserve"> </w:t>
      </w:r>
      <w:r>
        <w:rPr>
          <w:w w:val="105"/>
        </w:rPr>
        <w:t>abrir</w:t>
      </w:r>
      <w:r>
        <w:rPr>
          <w:spacing w:val="-11"/>
          <w:w w:val="105"/>
        </w:rPr>
        <w:t xml:space="preserve"> </w:t>
      </w:r>
      <w:r>
        <w:rPr>
          <w:w w:val="105"/>
        </w:rPr>
        <w:t>y</w:t>
      </w:r>
      <w:r>
        <w:rPr>
          <w:spacing w:val="-10"/>
          <w:w w:val="105"/>
        </w:rPr>
        <w:t xml:space="preserve"> </w:t>
      </w:r>
      <w:r>
        <w:rPr>
          <w:w w:val="105"/>
        </w:rPr>
        <w:t>cerrar</w:t>
      </w:r>
      <w:r>
        <w:rPr>
          <w:w w:val="105"/>
        </w:rPr>
        <w:tab/>
      </w:r>
      <w:r>
        <w:rPr>
          <w:color w:val="B2B2B2"/>
          <w:w w:val="105"/>
          <w:position w:val="-5"/>
          <w:sz w:val="21"/>
        </w:rPr>
        <w:t>53</w:t>
      </w:r>
    </w:p>
    <w:p w14:paraId="7C45F4C9" w14:textId="6C3BC69C" w:rsidR="00584CB5" w:rsidRDefault="00996ED2">
      <w:pPr>
        <w:pStyle w:val="BodyText"/>
        <w:spacing w:line="268" w:lineRule="auto"/>
        <w:ind w:left="1012" w:right="711"/>
        <w:jc w:val="both"/>
      </w:pPr>
      <w:r>
        <w:t>de</w:t>
      </w:r>
      <w:r>
        <w:rPr>
          <w:spacing w:val="-7"/>
        </w:rPr>
        <w:t xml:space="preserve"> </w:t>
      </w:r>
      <w:r>
        <w:t>ojos.</w:t>
      </w:r>
      <w:r>
        <w:rPr>
          <w:spacing w:val="-15"/>
        </w:rPr>
        <w:t xml:space="preserve"> </w:t>
      </w:r>
      <w:r>
        <w:t>Él</w:t>
      </w:r>
      <w:r>
        <w:rPr>
          <w:spacing w:val="-6"/>
        </w:rPr>
        <w:t xml:space="preserve"> </w:t>
      </w:r>
      <w:r>
        <w:t>había</w:t>
      </w:r>
      <w:r>
        <w:rPr>
          <w:spacing w:val="-7"/>
        </w:rPr>
        <w:t xml:space="preserve"> </w:t>
      </w:r>
      <w:r>
        <w:t>olido</w:t>
      </w:r>
      <w:r>
        <w:rPr>
          <w:spacing w:val="-6"/>
        </w:rPr>
        <w:t xml:space="preserve"> </w:t>
      </w:r>
      <w:r>
        <w:t>el</w:t>
      </w:r>
      <w:r>
        <w:rPr>
          <w:spacing w:val="-6"/>
        </w:rPr>
        <w:t xml:space="preserve"> </w:t>
      </w:r>
      <w:r>
        <w:t>hedor</w:t>
      </w:r>
      <w:r>
        <w:rPr>
          <w:spacing w:val="-6"/>
        </w:rPr>
        <w:t xml:space="preserve"> </w:t>
      </w:r>
      <w:r>
        <w:t>a</w:t>
      </w:r>
      <w:r>
        <w:rPr>
          <w:spacing w:val="-7"/>
        </w:rPr>
        <w:t xml:space="preserve"> </w:t>
      </w:r>
      <w:r>
        <w:t>huevos</w:t>
      </w:r>
      <w:r>
        <w:rPr>
          <w:spacing w:val="-6"/>
        </w:rPr>
        <w:t xml:space="preserve"> </w:t>
      </w:r>
      <w:r>
        <w:t>podridos</w:t>
      </w:r>
      <w:r>
        <w:rPr>
          <w:spacing w:val="-6"/>
        </w:rPr>
        <w:t xml:space="preserve"> </w:t>
      </w:r>
      <w:r>
        <w:t>que</w:t>
      </w:r>
      <w:r>
        <w:rPr>
          <w:spacing w:val="-6"/>
        </w:rPr>
        <w:t xml:space="preserve"> </w:t>
      </w:r>
      <w:r>
        <w:t>des</w:t>
      </w:r>
      <w:r>
        <w:rPr>
          <w:w w:val="105"/>
        </w:rPr>
        <w:t>prendían los hechizos y conjuros de Dee y el aroma a</w:t>
      </w:r>
      <w:r>
        <w:rPr>
          <w:spacing w:val="1"/>
          <w:w w:val="105"/>
        </w:rPr>
        <w:t xml:space="preserve"> </w:t>
      </w:r>
      <w:r>
        <w:t>menta que los encantamientos de Fleming, o Flamel, pro</w:t>
      </w:r>
      <w:r>
        <w:rPr>
          <w:w w:val="105"/>
        </w:rPr>
        <w:t>ducían.</w:t>
      </w:r>
    </w:p>
    <w:p w14:paraId="7C45F4CA" w14:textId="2F410D0F" w:rsidR="00584CB5" w:rsidRDefault="00996ED2">
      <w:pPr>
        <w:pStyle w:val="BodyText"/>
        <w:spacing w:line="268" w:lineRule="auto"/>
        <w:ind w:left="1012" w:right="710" w:firstLine="340"/>
        <w:jc w:val="both"/>
      </w:pPr>
      <w:r>
        <w:t>Josh Newman se estremeció bajo la cálida luz del atardecer y finalmente decidió entrar en La Taza de Café. Una</w:t>
      </w:r>
      <w:r>
        <w:rPr>
          <w:spacing w:val="-55"/>
        </w:rPr>
        <w:t xml:space="preserve"> </w:t>
      </w:r>
      <w:r>
        <w:t>vez dentro, se apresuró en sacar su abollado ordenador</w:t>
      </w:r>
      <w:r>
        <w:rPr>
          <w:spacing w:val="1"/>
        </w:rPr>
        <w:t xml:space="preserve"> </w:t>
      </w:r>
      <w:r>
        <w:t>portátil de su mochila. Tenía que conectarse a Internet a</w:t>
      </w:r>
      <w:r>
        <w:rPr>
          <w:spacing w:val="1"/>
        </w:rPr>
        <w:t xml:space="preserve"> </w:t>
      </w:r>
      <w:r>
        <w:t>través de la red inalámbrica de la cafetería, pues había</w:t>
      </w:r>
      <w:r>
        <w:rPr>
          <w:spacing w:val="1"/>
        </w:rPr>
        <w:t xml:space="preserve"> </w:t>
      </w:r>
      <w:r>
        <w:t>unos nombres que necesitaba buscar: doctor John Dee, Perenelle</w:t>
      </w:r>
      <w:r>
        <w:rPr>
          <w:spacing w:val="-4"/>
        </w:rPr>
        <w:t xml:space="preserve"> </w:t>
      </w:r>
      <w:r>
        <w:t>y,</w:t>
      </w:r>
      <w:r>
        <w:rPr>
          <w:spacing w:val="-12"/>
        </w:rPr>
        <w:t xml:space="preserve"> </w:t>
      </w:r>
      <w:r>
        <w:t>especialmente,</w:t>
      </w:r>
      <w:r>
        <w:rPr>
          <w:spacing w:val="-12"/>
        </w:rPr>
        <w:t xml:space="preserve"> </w:t>
      </w:r>
      <w:r>
        <w:t>Nicolas</w:t>
      </w:r>
      <w:r>
        <w:rPr>
          <w:spacing w:val="-4"/>
        </w:rPr>
        <w:t xml:space="preserve"> </w:t>
      </w:r>
      <w:r>
        <w:t>Flamel.</w:t>
      </w:r>
    </w:p>
    <w:p w14:paraId="7C45F4CB" w14:textId="77777777" w:rsidR="00584CB5" w:rsidRDefault="00584CB5">
      <w:pPr>
        <w:pStyle w:val="BodyText"/>
        <w:rPr>
          <w:sz w:val="26"/>
        </w:rPr>
      </w:pPr>
    </w:p>
    <w:p w14:paraId="7C45F4CC" w14:textId="77777777" w:rsidR="00584CB5" w:rsidRDefault="00584CB5">
      <w:pPr>
        <w:pStyle w:val="BodyText"/>
        <w:spacing w:before="2"/>
        <w:rPr>
          <w:sz w:val="24"/>
        </w:rPr>
      </w:pPr>
    </w:p>
    <w:p w14:paraId="7C45F4CD" w14:textId="6D9EBC55" w:rsidR="00584CB5" w:rsidRDefault="00996ED2">
      <w:pPr>
        <w:pStyle w:val="BodyText"/>
        <w:spacing w:line="268" w:lineRule="auto"/>
        <w:ind w:left="1012" w:right="712" w:firstLine="340"/>
        <w:jc w:val="both"/>
      </w:pPr>
      <w:r>
        <w:rPr>
          <w:w w:val="105"/>
        </w:rPr>
        <w:t>Sophie</w:t>
      </w:r>
      <w:r>
        <w:rPr>
          <w:spacing w:val="-10"/>
          <w:w w:val="105"/>
        </w:rPr>
        <w:t xml:space="preserve"> </w:t>
      </w:r>
      <w:r>
        <w:rPr>
          <w:w w:val="105"/>
        </w:rPr>
        <w:t>garabateó</w:t>
      </w:r>
      <w:r>
        <w:rPr>
          <w:spacing w:val="-10"/>
          <w:w w:val="105"/>
        </w:rPr>
        <w:t xml:space="preserve"> </w:t>
      </w:r>
      <w:r>
        <w:rPr>
          <w:w w:val="105"/>
        </w:rPr>
        <w:t>una</w:t>
      </w:r>
      <w:r>
        <w:rPr>
          <w:spacing w:val="-10"/>
          <w:w w:val="105"/>
        </w:rPr>
        <w:t xml:space="preserve"> </w:t>
      </w:r>
      <w:r>
        <w:rPr>
          <w:w w:val="105"/>
        </w:rPr>
        <w:t>breve</w:t>
      </w:r>
      <w:r>
        <w:rPr>
          <w:spacing w:val="-10"/>
          <w:w w:val="105"/>
        </w:rPr>
        <w:t xml:space="preserve"> </w:t>
      </w:r>
      <w:r>
        <w:rPr>
          <w:w w:val="105"/>
        </w:rPr>
        <w:t>nota</w:t>
      </w:r>
      <w:r>
        <w:rPr>
          <w:spacing w:val="-10"/>
          <w:w w:val="105"/>
        </w:rPr>
        <w:t xml:space="preserve"> </w:t>
      </w:r>
      <w:r>
        <w:rPr>
          <w:w w:val="105"/>
        </w:rPr>
        <w:t>sobre</w:t>
      </w:r>
      <w:r>
        <w:rPr>
          <w:spacing w:val="-10"/>
          <w:w w:val="105"/>
        </w:rPr>
        <w:t xml:space="preserve"> </w:t>
      </w:r>
      <w:r>
        <w:rPr>
          <w:w w:val="105"/>
        </w:rPr>
        <w:t>una</w:t>
      </w:r>
      <w:r>
        <w:rPr>
          <w:spacing w:val="-10"/>
          <w:w w:val="105"/>
        </w:rPr>
        <w:t xml:space="preserve"> </w:t>
      </w:r>
      <w:r>
        <w:rPr>
          <w:w w:val="105"/>
        </w:rPr>
        <w:t>servilleta</w:t>
      </w:r>
      <w:r>
        <w:rPr>
          <w:spacing w:val="-58"/>
          <w:w w:val="105"/>
        </w:rPr>
        <w:t xml:space="preserve"> </w:t>
      </w:r>
      <w:r>
        <w:rPr>
          <w:spacing w:val="-2"/>
          <w:w w:val="105"/>
        </w:rPr>
        <w:t xml:space="preserve">y después, mientras la releía, remordió </w:t>
      </w:r>
      <w:r>
        <w:rPr>
          <w:spacing w:val="-1"/>
          <w:w w:val="105"/>
        </w:rPr>
        <w:t xml:space="preserve">el extremo del </w:t>
      </w:r>
      <w:r>
        <w:rPr>
          <w:spacing w:val="-1"/>
          <w:w w:val="105"/>
        </w:rPr>
        <w:lastRenderedPageBreak/>
        <w:t>lá</w:t>
      </w:r>
      <w:r>
        <w:rPr>
          <w:w w:val="105"/>
        </w:rPr>
        <w:t>piz</w:t>
      </w:r>
      <w:r>
        <w:rPr>
          <w:spacing w:val="-8"/>
          <w:w w:val="105"/>
        </w:rPr>
        <w:t xml:space="preserve"> </w:t>
      </w:r>
      <w:r>
        <w:rPr>
          <w:w w:val="105"/>
        </w:rPr>
        <w:t>con</w:t>
      </w:r>
      <w:r>
        <w:rPr>
          <w:spacing w:val="-7"/>
          <w:w w:val="105"/>
        </w:rPr>
        <w:t xml:space="preserve"> </w:t>
      </w:r>
      <w:r>
        <w:rPr>
          <w:w w:val="105"/>
        </w:rPr>
        <w:t>nerviosismo.</w:t>
      </w:r>
    </w:p>
    <w:p w14:paraId="7C45F4CE" w14:textId="77777777" w:rsidR="00584CB5" w:rsidRDefault="00584CB5">
      <w:pPr>
        <w:spacing w:line="268" w:lineRule="auto"/>
        <w:jc w:val="both"/>
        <w:sectPr w:rsidR="00584CB5">
          <w:pgSz w:w="9080" w:h="12760"/>
          <w:pgMar w:top="860" w:right="1220" w:bottom="840" w:left="740" w:header="138" w:footer="645" w:gutter="0"/>
          <w:cols w:space="720"/>
        </w:sectPr>
      </w:pPr>
    </w:p>
    <w:p w14:paraId="7C45F4CF" w14:textId="77777777" w:rsidR="00584CB5" w:rsidRDefault="00905D2D">
      <w:pPr>
        <w:pStyle w:val="BodyText"/>
        <w:spacing w:before="1"/>
        <w:rPr>
          <w:sz w:val="21"/>
        </w:rPr>
      </w:pPr>
      <w:r>
        <w:lastRenderedPageBreak/>
        <w:pict w14:anchorId="7C461DF5">
          <v:group id="_x0000_s4372" style="position:absolute;margin-left:6.25pt;margin-top:295.3pt;width:24pt;height:48pt;z-index:15810048;mso-position-horizontal-relative:page;mso-position-vertical-relative:page" coordorigin="125,5906" coordsize="480,960">
            <v:shape id="_x0000_s4374" style="position:absolute;left:124;top:5905;width:480;height:960" coordorigin="125,5906" coordsize="480,960" o:spt="100" adj="0,,0" path="m365,5906r,960m125,6386r480,e" filled="f" strokeweight=".25pt">
              <v:stroke joinstyle="round"/>
              <v:formulas/>
              <v:path arrowok="t" o:connecttype="segments"/>
            </v:shape>
            <v:shape id="_x0000_s4373" type="#_x0000_t75" style="position:absolute;left:242;top:6263;width:245;height:245">
              <v:imagedata r:id="rId6" o:title=""/>
            </v:shape>
            <w10:wrap anchorx="page" anchory="page"/>
          </v:group>
        </w:pict>
      </w:r>
      <w:r>
        <w:pict w14:anchorId="7C461DF6">
          <v:group id="_x0000_s4369" style="position:absolute;margin-left:422.75pt;margin-top:295.3pt;width:24pt;height:48pt;z-index:15810560;mso-position-horizontal-relative:page;mso-position-vertical-relative:page" coordorigin="8455,5906" coordsize="480,960">
            <v:shape id="_x0000_s4371" style="position:absolute;left:8455;top:5905;width:480;height:960" coordorigin="8455,5906" coordsize="480,960" o:spt="100" adj="0,,0" path="m8695,5906r,960m8455,6386r480,e" filled="f" strokeweight=".25pt">
              <v:stroke joinstyle="round"/>
              <v:formulas/>
              <v:path arrowok="t" o:connecttype="segments"/>
            </v:shape>
            <v:shape id="_x0000_s4370" type="#_x0000_t75" style="position:absolute;left:8572;top:6263;width:245;height:245">
              <v:imagedata r:id="rId6" o:title=""/>
            </v:shape>
            <w10:wrap anchorx="page" anchory="page"/>
          </v:group>
        </w:pict>
      </w:r>
    </w:p>
    <w:p w14:paraId="7C45F4D0"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4D1" w14:textId="77777777" w:rsidR="00584CB5" w:rsidRDefault="00584CB5">
      <w:pPr>
        <w:pStyle w:val="BodyText"/>
        <w:spacing w:before="11"/>
        <w:rPr>
          <w:rFonts w:ascii="Calibri"/>
          <w:sz w:val="13"/>
        </w:rPr>
      </w:pPr>
    </w:p>
    <w:p w14:paraId="7C45F4D2" w14:textId="49671916" w:rsidR="00584CB5" w:rsidRDefault="00996ED2">
      <w:pPr>
        <w:spacing w:before="88" w:line="273" w:lineRule="auto"/>
        <w:ind w:left="1522" w:right="541" w:firstLine="340"/>
        <w:jc w:val="both"/>
        <w:rPr>
          <w:sz w:val="21"/>
        </w:rPr>
      </w:pPr>
      <w:r>
        <w:rPr>
          <w:w w:val="105"/>
          <w:sz w:val="21"/>
        </w:rPr>
        <w:t>La señora Fleming no se encuentra bien. Hubo un escape</w:t>
      </w:r>
      <w:r>
        <w:rPr>
          <w:spacing w:val="-4"/>
          <w:w w:val="105"/>
          <w:sz w:val="21"/>
        </w:rPr>
        <w:t xml:space="preserve"> </w:t>
      </w:r>
      <w:r>
        <w:rPr>
          <w:w w:val="105"/>
          <w:sz w:val="21"/>
        </w:rPr>
        <w:t>de</w:t>
      </w:r>
      <w:r>
        <w:rPr>
          <w:spacing w:val="-3"/>
          <w:w w:val="105"/>
          <w:sz w:val="21"/>
        </w:rPr>
        <w:t xml:space="preserve"> </w:t>
      </w:r>
      <w:r>
        <w:rPr>
          <w:w w:val="105"/>
          <w:sz w:val="21"/>
        </w:rPr>
        <w:t>gas</w:t>
      </w:r>
      <w:r>
        <w:rPr>
          <w:spacing w:val="-3"/>
          <w:w w:val="105"/>
          <w:sz w:val="21"/>
        </w:rPr>
        <w:t xml:space="preserve"> </w:t>
      </w:r>
      <w:r>
        <w:rPr>
          <w:w w:val="105"/>
          <w:sz w:val="21"/>
        </w:rPr>
        <w:t>en</w:t>
      </w:r>
      <w:r>
        <w:rPr>
          <w:spacing w:val="-3"/>
          <w:w w:val="105"/>
          <w:sz w:val="21"/>
        </w:rPr>
        <w:t xml:space="preserve"> </w:t>
      </w:r>
      <w:r>
        <w:rPr>
          <w:w w:val="105"/>
          <w:sz w:val="21"/>
        </w:rPr>
        <w:t>la</w:t>
      </w:r>
      <w:r>
        <w:rPr>
          <w:spacing w:val="-4"/>
          <w:w w:val="105"/>
          <w:sz w:val="21"/>
        </w:rPr>
        <w:t xml:space="preserve"> </w:t>
      </w:r>
      <w:r>
        <w:rPr>
          <w:w w:val="105"/>
          <w:sz w:val="21"/>
        </w:rPr>
        <w:t>librería.</w:t>
      </w:r>
      <w:r>
        <w:rPr>
          <w:spacing w:val="-9"/>
          <w:w w:val="105"/>
          <w:sz w:val="21"/>
        </w:rPr>
        <w:t xml:space="preserve"> </w:t>
      </w:r>
      <w:r>
        <w:rPr>
          <w:w w:val="105"/>
          <w:sz w:val="21"/>
        </w:rPr>
        <w:t>Hemos</w:t>
      </w:r>
      <w:r>
        <w:rPr>
          <w:spacing w:val="-3"/>
          <w:w w:val="105"/>
          <w:sz w:val="21"/>
        </w:rPr>
        <w:t xml:space="preserve"> </w:t>
      </w:r>
      <w:r>
        <w:rPr>
          <w:w w:val="105"/>
          <w:sz w:val="21"/>
        </w:rPr>
        <w:t>ido</w:t>
      </w:r>
      <w:r>
        <w:rPr>
          <w:spacing w:val="-3"/>
          <w:w w:val="105"/>
          <w:sz w:val="21"/>
        </w:rPr>
        <w:t xml:space="preserve"> </w:t>
      </w:r>
      <w:r>
        <w:rPr>
          <w:w w:val="105"/>
          <w:sz w:val="21"/>
        </w:rPr>
        <w:t>al</w:t>
      </w:r>
      <w:r>
        <w:rPr>
          <w:spacing w:val="-4"/>
          <w:w w:val="105"/>
          <w:sz w:val="21"/>
        </w:rPr>
        <w:t xml:space="preserve"> </w:t>
      </w:r>
      <w:r>
        <w:rPr>
          <w:w w:val="105"/>
          <w:sz w:val="21"/>
        </w:rPr>
        <w:t>hospital.</w:t>
      </w:r>
      <w:r>
        <w:rPr>
          <w:spacing w:val="-9"/>
          <w:w w:val="105"/>
          <w:sz w:val="21"/>
        </w:rPr>
        <w:t xml:space="preserve"> </w:t>
      </w:r>
      <w:r>
        <w:rPr>
          <w:w w:val="105"/>
          <w:sz w:val="21"/>
        </w:rPr>
        <w:t>El</w:t>
      </w:r>
      <w:r>
        <w:rPr>
          <w:spacing w:val="-3"/>
          <w:w w:val="105"/>
          <w:sz w:val="21"/>
        </w:rPr>
        <w:t xml:space="preserve"> </w:t>
      </w:r>
      <w:r>
        <w:rPr>
          <w:w w:val="105"/>
          <w:sz w:val="21"/>
        </w:rPr>
        <w:t>señor</w:t>
      </w:r>
      <w:r>
        <w:rPr>
          <w:spacing w:val="-53"/>
          <w:w w:val="105"/>
          <w:sz w:val="21"/>
        </w:rPr>
        <w:t xml:space="preserve"> </w:t>
      </w:r>
      <w:r>
        <w:rPr>
          <w:sz w:val="21"/>
        </w:rPr>
        <w:t>Fleming está con nosotros. Todo lo demás está bien. Te lla</w:t>
      </w:r>
      <w:r>
        <w:rPr>
          <w:w w:val="105"/>
          <w:sz w:val="21"/>
        </w:rPr>
        <w:t>maremos</w:t>
      </w:r>
      <w:r>
        <w:rPr>
          <w:spacing w:val="-7"/>
          <w:w w:val="105"/>
          <w:sz w:val="21"/>
        </w:rPr>
        <w:t xml:space="preserve"> </w:t>
      </w:r>
      <w:r>
        <w:rPr>
          <w:w w:val="105"/>
          <w:sz w:val="21"/>
        </w:rPr>
        <w:t>más</w:t>
      </w:r>
      <w:r>
        <w:rPr>
          <w:spacing w:val="-6"/>
          <w:w w:val="105"/>
          <w:sz w:val="21"/>
        </w:rPr>
        <w:t xml:space="preserve"> </w:t>
      </w:r>
      <w:r>
        <w:rPr>
          <w:w w:val="105"/>
          <w:sz w:val="21"/>
        </w:rPr>
        <w:t>tarde.</w:t>
      </w:r>
    </w:p>
    <w:p w14:paraId="7C45F4D3" w14:textId="77777777" w:rsidR="00584CB5" w:rsidRDefault="00584CB5">
      <w:pPr>
        <w:pStyle w:val="BodyText"/>
        <w:spacing w:before="9"/>
        <w:rPr>
          <w:sz w:val="25"/>
        </w:rPr>
      </w:pPr>
    </w:p>
    <w:p w14:paraId="7C45F4D4" w14:textId="3C0C8DC2" w:rsidR="00584CB5" w:rsidRDefault="00996ED2">
      <w:pPr>
        <w:pStyle w:val="BodyText"/>
        <w:spacing w:before="88" w:line="268" w:lineRule="auto"/>
        <w:ind w:left="1182" w:right="540" w:firstLine="340"/>
        <w:jc w:val="both"/>
      </w:pPr>
      <w:r>
        <w:rPr>
          <w:w w:val="105"/>
        </w:rPr>
        <w:t>Sophie</w:t>
      </w:r>
      <w:r>
        <w:rPr>
          <w:spacing w:val="-12"/>
          <w:w w:val="105"/>
        </w:rPr>
        <w:t xml:space="preserve"> </w:t>
      </w:r>
      <w:r>
        <w:rPr>
          <w:w w:val="105"/>
        </w:rPr>
        <w:t>sabía</w:t>
      </w:r>
      <w:r>
        <w:rPr>
          <w:spacing w:val="-12"/>
          <w:w w:val="105"/>
        </w:rPr>
        <w:t xml:space="preserve"> </w:t>
      </w:r>
      <w:r>
        <w:rPr>
          <w:w w:val="105"/>
        </w:rPr>
        <w:t>que</w:t>
      </w:r>
      <w:r>
        <w:rPr>
          <w:spacing w:val="-11"/>
          <w:w w:val="105"/>
        </w:rPr>
        <w:t xml:space="preserve"> </w:t>
      </w:r>
      <w:r>
        <w:rPr>
          <w:w w:val="105"/>
        </w:rPr>
        <w:t>si</w:t>
      </w:r>
      <w:r>
        <w:rPr>
          <w:spacing w:val="-12"/>
          <w:w w:val="105"/>
        </w:rPr>
        <w:t xml:space="preserve"> </w:t>
      </w:r>
      <w:r>
        <w:rPr>
          <w:w w:val="105"/>
        </w:rPr>
        <w:t>Bernice</w:t>
      </w:r>
      <w:r>
        <w:rPr>
          <w:spacing w:val="-12"/>
          <w:w w:val="105"/>
        </w:rPr>
        <w:t xml:space="preserve"> </w:t>
      </w:r>
      <w:r>
        <w:rPr>
          <w:w w:val="105"/>
        </w:rPr>
        <w:t>volvía</w:t>
      </w:r>
      <w:r>
        <w:rPr>
          <w:spacing w:val="-11"/>
          <w:w w:val="105"/>
        </w:rPr>
        <w:t xml:space="preserve"> </w:t>
      </w:r>
      <w:r>
        <w:rPr>
          <w:w w:val="105"/>
        </w:rPr>
        <w:t>y</w:t>
      </w:r>
      <w:r>
        <w:rPr>
          <w:spacing w:val="-12"/>
          <w:w w:val="105"/>
        </w:rPr>
        <w:t xml:space="preserve"> </w:t>
      </w:r>
      <w:r>
        <w:rPr>
          <w:w w:val="105"/>
        </w:rPr>
        <w:t>se</w:t>
      </w:r>
      <w:r>
        <w:rPr>
          <w:spacing w:val="-12"/>
          <w:w w:val="105"/>
        </w:rPr>
        <w:t xml:space="preserve"> </w:t>
      </w:r>
      <w:r>
        <w:rPr>
          <w:w w:val="105"/>
        </w:rPr>
        <w:t>encontraba</w:t>
      </w:r>
      <w:r>
        <w:rPr>
          <w:spacing w:val="-11"/>
          <w:w w:val="105"/>
        </w:rPr>
        <w:t xml:space="preserve"> </w:t>
      </w:r>
      <w:r>
        <w:rPr>
          <w:w w:val="105"/>
        </w:rPr>
        <w:t>la</w:t>
      </w:r>
      <w:r>
        <w:rPr>
          <w:spacing w:val="-58"/>
          <w:w w:val="105"/>
        </w:rPr>
        <w:t xml:space="preserve"> </w:t>
      </w:r>
      <w:r>
        <w:t>cafetería cerrada a la hora en que más ajetreo y trabajo había, no le iba a hacer la menor gracia. Sophie comenzaba a</w:t>
      </w:r>
      <w:r>
        <w:rPr>
          <w:spacing w:val="-56"/>
        </w:rPr>
        <w:t xml:space="preserve"> </w:t>
      </w:r>
      <w:r>
        <w:rPr>
          <w:w w:val="105"/>
        </w:rPr>
        <w:t>hacerse a la idea de que iba a perder su trabajo. Con un</w:t>
      </w:r>
      <w:r>
        <w:rPr>
          <w:spacing w:val="1"/>
          <w:w w:val="105"/>
        </w:rPr>
        <w:t xml:space="preserve"> </w:t>
      </w:r>
      <w:r>
        <w:rPr>
          <w:spacing w:val="-2"/>
          <w:w w:val="105"/>
        </w:rPr>
        <w:t xml:space="preserve">suspiro, firmó la nota añadiendo una rúbrica que rasgó </w:t>
      </w:r>
      <w:r>
        <w:rPr>
          <w:spacing w:val="-1"/>
          <w:w w:val="105"/>
        </w:rPr>
        <w:t>el</w:t>
      </w:r>
      <w:r>
        <w:rPr>
          <w:spacing w:val="-58"/>
          <w:w w:val="105"/>
        </w:rPr>
        <w:t xml:space="preserve"> </w:t>
      </w:r>
      <w:r>
        <w:rPr>
          <w:w w:val="105"/>
        </w:rPr>
        <w:t>papel de la servilleta y la colocó junto a la caja registradora.</w:t>
      </w:r>
    </w:p>
    <w:p w14:paraId="7C45F4D5" w14:textId="77777777" w:rsidR="00584CB5" w:rsidRDefault="00996ED2">
      <w:pPr>
        <w:pStyle w:val="BodyText"/>
        <w:spacing w:line="268" w:lineRule="auto"/>
        <w:ind w:left="1182" w:right="542" w:firstLine="340"/>
        <w:jc w:val="both"/>
      </w:pPr>
      <w:r>
        <w:t>Nicolas Flamel se inclinó apoyándose en el hombro de</w:t>
      </w:r>
      <w:r>
        <w:rPr>
          <w:spacing w:val="-55"/>
        </w:rPr>
        <w:t xml:space="preserve"> </w:t>
      </w:r>
      <w:r>
        <w:t>Sophie</w:t>
      </w:r>
      <w:r>
        <w:rPr>
          <w:spacing w:val="-3"/>
        </w:rPr>
        <w:t xml:space="preserve"> </w:t>
      </w:r>
      <w:r>
        <w:t>y</w:t>
      </w:r>
      <w:r>
        <w:rPr>
          <w:spacing w:val="-3"/>
        </w:rPr>
        <w:t xml:space="preserve"> </w:t>
      </w:r>
      <w:r>
        <w:t>la</w:t>
      </w:r>
      <w:r>
        <w:rPr>
          <w:spacing w:val="-3"/>
        </w:rPr>
        <w:t xml:space="preserve"> </w:t>
      </w:r>
      <w:r>
        <w:t>revisó.</w:t>
      </w:r>
    </w:p>
    <w:p w14:paraId="7C45F4D6" w14:textId="77777777" w:rsidR="00584CB5" w:rsidRDefault="00996ED2">
      <w:pPr>
        <w:pStyle w:val="BodyText"/>
        <w:spacing w:line="264" w:lineRule="exact"/>
        <w:ind w:left="1522"/>
        <w:jc w:val="both"/>
      </w:pPr>
      <w:r>
        <w:t>—Muy</w:t>
      </w:r>
      <w:r>
        <w:rPr>
          <w:spacing w:val="14"/>
        </w:rPr>
        <w:t xml:space="preserve"> </w:t>
      </w:r>
      <w:r>
        <w:t>bien,</w:t>
      </w:r>
      <w:r>
        <w:rPr>
          <w:spacing w:val="5"/>
        </w:rPr>
        <w:t xml:space="preserve"> </w:t>
      </w:r>
      <w:r>
        <w:t>está</w:t>
      </w:r>
      <w:r>
        <w:rPr>
          <w:spacing w:val="14"/>
        </w:rPr>
        <w:t xml:space="preserve"> </w:t>
      </w:r>
      <w:r>
        <w:t>muy</w:t>
      </w:r>
      <w:r>
        <w:rPr>
          <w:spacing w:val="15"/>
        </w:rPr>
        <w:t xml:space="preserve"> </w:t>
      </w:r>
      <w:r>
        <w:t>bien.</w:t>
      </w:r>
      <w:r>
        <w:rPr>
          <w:spacing w:val="-4"/>
        </w:rPr>
        <w:t xml:space="preserve"> </w:t>
      </w:r>
      <w:r>
        <w:t>Además,</w:t>
      </w:r>
      <w:r>
        <w:rPr>
          <w:spacing w:val="5"/>
        </w:rPr>
        <w:t xml:space="preserve"> </w:t>
      </w:r>
      <w:r>
        <w:t>a</w:t>
      </w:r>
      <w:r>
        <w:rPr>
          <w:spacing w:val="15"/>
        </w:rPr>
        <w:t xml:space="preserve"> </w:t>
      </w:r>
      <w:r>
        <w:t>la</w:t>
      </w:r>
      <w:r>
        <w:rPr>
          <w:spacing w:val="14"/>
        </w:rPr>
        <w:t xml:space="preserve"> </w:t>
      </w:r>
      <w:r>
        <w:t>vez</w:t>
      </w:r>
      <w:r>
        <w:rPr>
          <w:spacing w:val="15"/>
        </w:rPr>
        <w:t xml:space="preserve"> </w:t>
      </w:r>
      <w:r>
        <w:t>explica</w:t>
      </w:r>
    </w:p>
    <w:p w14:paraId="7C45F4D7" w14:textId="77777777" w:rsidR="00584CB5" w:rsidRDefault="00996ED2">
      <w:pPr>
        <w:pStyle w:val="BodyText"/>
        <w:spacing w:before="30" w:line="303" w:lineRule="exact"/>
        <w:ind w:left="688"/>
        <w:jc w:val="both"/>
      </w:pPr>
      <w:r>
        <w:rPr>
          <w:color w:val="B2B2B2"/>
          <w:spacing w:val="-1"/>
          <w:w w:val="105"/>
          <w:position w:val="-4"/>
          <w:sz w:val="21"/>
        </w:rPr>
        <w:t>54</w:t>
      </w:r>
      <w:r>
        <w:rPr>
          <w:color w:val="B2B2B2"/>
          <w:spacing w:val="133"/>
          <w:w w:val="105"/>
          <w:position w:val="-4"/>
          <w:sz w:val="21"/>
        </w:rPr>
        <w:t xml:space="preserve"> </w:t>
      </w:r>
      <w:r>
        <w:rPr>
          <w:spacing w:val="-1"/>
          <w:w w:val="105"/>
        </w:rPr>
        <w:t>por</w:t>
      </w:r>
      <w:r>
        <w:rPr>
          <w:spacing w:val="-14"/>
          <w:w w:val="105"/>
        </w:rPr>
        <w:t xml:space="preserve"> </w:t>
      </w:r>
      <w:r>
        <w:rPr>
          <w:spacing w:val="-1"/>
          <w:w w:val="105"/>
        </w:rPr>
        <w:t>qué</w:t>
      </w:r>
      <w:r>
        <w:rPr>
          <w:spacing w:val="-14"/>
          <w:w w:val="105"/>
        </w:rPr>
        <w:t xml:space="preserve"> </w:t>
      </w:r>
      <w:r>
        <w:rPr>
          <w:spacing w:val="-1"/>
          <w:w w:val="105"/>
        </w:rPr>
        <w:t>la</w:t>
      </w:r>
      <w:r>
        <w:rPr>
          <w:spacing w:val="-14"/>
          <w:w w:val="105"/>
        </w:rPr>
        <w:t xml:space="preserve"> </w:t>
      </w:r>
      <w:r>
        <w:rPr>
          <w:spacing w:val="-1"/>
          <w:w w:val="105"/>
        </w:rPr>
        <w:t>librería</w:t>
      </w:r>
      <w:r>
        <w:rPr>
          <w:spacing w:val="-14"/>
          <w:w w:val="105"/>
        </w:rPr>
        <w:t xml:space="preserve"> </w:t>
      </w:r>
      <w:r>
        <w:rPr>
          <w:w w:val="105"/>
        </w:rPr>
        <w:t>también</w:t>
      </w:r>
      <w:r>
        <w:rPr>
          <w:spacing w:val="-14"/>
          <w:w w:val="105"/>
        </w:rPr>
        <w:t xml:space="preserve"> </w:t>
      </w:r>
      <w:r>
        <w:rPr>
          <w:w w:val="105"/>
        </w:rPr>
        <w:t>está</w:t>
      </w:r>
      <w:r>
        <w:rPr>
          <w:spacing w:val="-14"/>
          <w:w w:val="105"/>
        </w:rPr>
        <w:t xml:space="preserve"> </w:t>
      </w:r>
      <w:r>
        <w:rPr>
          <w:w w:val="105"/>
        </w:rPr>
        <w:t>cerrada.</w:t>
      </w:r>
    </w:p>
    <w:p w14:paraId="7C45F4D8" w14:textId="48A72205" w:rsidR="00584CB5" w:rsidRDefault="00996ED2">
      <w:pPr>
        <w:pStyle w:val="BodyText"/>
        <w:spacing w:line="268" w:lineRule="auto"/>
        <w:ind w:left="1182" w:right="542" w:firstLine="340"/>
        <w:jc w:val="both"/>
      </w:pPr>
      <w:r>
        <w:t>Entonces</w:t>
      </w:r>
      <w:r>
        <w:rPr>
          <w:spacing w:val="-11"/>
        </w:rPr>
        <w:t xml:space="preserve"> </w:t>
      </w:r>
      <w:r>
        <w:t>Flamel</w:t>
      </w:r>
      <w:r>
        <w:rPr>
          <w:spacing w:val="-10"/>
        </w:rPr>
        <w:t xml:space="preserve"> </w:t>
      </w:r>
      <w:r>
        <w:t>miró</w:t>
      </w:r>
      <w:r>
        <w:rPr>
          <w:spacing w:val="-10"/>
        </w:rPr>
        <w:t xml:space="preserve"> </w:t>
      </w:r>
      <w:r>
        <w:t>por</w:t>
      </w:r>
      <w:r>
        <w:rPr>
          <w:spacing w:val="-10"/>
        </w:rPr>
        <w:t xml:space="preserve"> </w:t>
      </w:r>
      <w:r>
        <w:t>encima</w:t>
      </w:r>
      <w:r>
        <w:rPr>
          <w:spacing w:val="-10"/>
        </w:rPr>
        <w:t xml:space="preserve"> </w:t>
      </w:r>
      <w:r>
        <w:t>de</w:t>
      </w:r>
      <w:r>
        <w:rPr>
          <w:spacing w:val="-10"/>
        </w:rPr>
        <w:t xml:space="preserve"> </w:t>
      </w:r>
      <w:r>
        <w:t>su</w:t>
      </w:r>
      <w:r>
        <w:rPr>
          <w:spacing w:val="-10"/>
        </w:rPr>
        <w:t xml:space="preserve"> </w:t>
      </w:r>
      <w:r>
        <w:t>hombro</w:t>
      </w:r>
      <w:r>
        <w:rPr>
          <w:spacing w:val="-10"/>
        </w:rPr>
        <w:t xml:space="preserve"> </w:t>
      </w:r>
      <w:r>
        <w:t>a</w:t>
      </w:r>
      <w:r>
        <w:rPr>
          <w:spacing w:val="-10"/>
        </w:rPr>
        <w:t xml:space="preserve"> </w:t>
      </w:r>
      <w:r>
        <w:t>Josh,</w:t>
      </w:r>
      <w:r>
        <w:rPr>
          <w:spacing w:val="-55"/>
        </w:rPr>
        <w:t xml:space="preserve"> </w:t>
      </w:r>
      <w:r>
        <w:rPr>
          <w:w w:val="105"/>
        </w:rPr>
        <w:t>quien estaba mecanografiando a toda máquina en el teclado</w:t>
      </w:r>
      <w:r>
        <w:rPr>
          <w:spacing w:val="-8"/>
          <w:w w:val="105"/>
        </w:rPr>
        <w:t xml:space="preserve"> </w:t>
      </w:r>
      <w:r>
        <w:rPr>
          <w:w w:val="105"/>
        </w:rPr>
        <w:t>de</w:t>
      </w:r>
      <w:r>
        <w:rPr>
          <w:spacing w:val="-8"/>
          <w:w w:val="105"/>
        </w:rPr>
        <w:t xml:space="preserve"> </w:t>
      </w:r>
      <w:r>
        <w:rPr>
          <w:w w:val="105"/>
        </w:rPr>
        <w:t>su</w:t>
      </w:r>
      <w:r>
        <w:rPr>
          <w:spacing w:val="-7"/>
          <w:w w:val="105"/>
        </w:rPr>
        <w:t xml:space="preserve"> </w:t>
      </w:r>
      <w:r>
        <w:rPr>
          <w:w w:val="105"/>
        </w:rPr>
        <w:t>ordenador.</w:t>
      </w:r>
    </w:p>
    <w:p w14:paraId="7C45F4D9" w14:textId="77777777" w:rsidR="00584CB5" w:rsidRDefault="00996ED2">
      <w:pPr>
        <w:pStyle w:val="BodyText"/>
        <w:spacing w:line="264" w:lineRule="exact"/>
        <w:ind w:left="1522"/>
      </w:pPr>
      <w:r>
        <w:rPr>
          <w:w w:val="105"/>
        </w:rPr>
        <w:t>—¡Vayámonos!</w:t>
      </w:r>
    </w:p>
    <w:p w14:paraId="7C45F4DA" w14:textId="4ED0EBCA" w:rsidR="00584CB5" w:rsidRDefault="00996ED2">
      <w:pPr>
        <w:pStyle w:val="BodyText"/>
        <w:spacing w:before="25" w:line="268" w:lineRule="auto"/>
        <w:ind w:left="1182" w:right="483" w:firstLine="340"/>
      </w:pPr>
      <w:r>
        <w:t>—Estaba</w:t>
      </w:r>
      <w:r>
        <w:rPr>
          <w:spacing w:val="9"/>
        </w:rPr>
        <w:t xml:space="preserve"> </w:t>
      </w:r>
      <w:r>
        <w:t>revisando</w:t>
      </w:r>
      <w:r>
        <w:rPr>
          <w:spacing w:val="10"/>
        </w:rPr>
        <w:t xml:space="preserve"> </w:t>
      </w:r>
      <w:r>
        <w:t>mi</w:t>
      </w:r>
      <w:r>
        <w:rPr>
          <w:spacing w:val="9"/>
        </w:rPr>
        <w:t xml:space="preserve"> </w:t>
      </w:r>
      <w:r>
        <w:t>correo</w:t>
      </w:r>
      <w:r>
        <w:rPr>
          <w:spacing w:val="10"/>
        </w:rPr>
        <w:t xml:space="preserve"> </w:t>
      </w:r>
      <w:r>
        <w:t>—murmuró</w:t>
      </w:r>
      <w:r>
        <w:rPr>
          <w:spacing w:val="9"/>
        </w:rPr>
        <w:t xml:space="preserve"> </w:t>
      </w:r>
      <w:r>
        <w:t>Josh</w:t>
      </w:r>
      <w:r>
        <w:rPr>
          <w:spacing w:val="10"/>
        </w:rPr>
        <w:t xml:space="preserve"> </w:t>
      </w:r>
      <w:r>
        <w:t>mien</w:t>
      </w:r>
      <w:r>
        <w:rPr>
          <w:spacing w:val="-2"/>
          <w:w w:val="105"/>
        </w:rPr>
        <w:t>tras</w:t>
      </w:r>
      <w:r>
        <w:rPr>
          <w:spacing w:val="-13"/>
          <w:w w:val="105"/>
        </w:rPr>
        <w:t xml:space="preserve"> </w:t>
      </w:r>
      <w:r>
        <w:rPr>
          <w:spacing w:val="-2"/>
          <w:w w:val="105"/>
        </w:rPr>
        <w:t>apagaba</w:t>
      </w:r>
      <w:r>
        <w:rPr>
          <w:spacing w:val="-13"/>
          <w:w w:val="105"/>
        </w:rPr>
        <w:t xml:space="preserve"> </w:t>
      </w:r>
      <w:r>
        <w:rPr>
          <w:spacing w:val="-2"/>
          <w:w w:val="105"/>
        </w:rPr>
        <w:t>el</w:t>
      </w:r>
      <w:r>
        <w:rPr>
          <w:spacing w:val="-13"/>
          <w:w w:val="105"/>
        </w:rPr>
        <w:t xml:space="preserve"> </w:t>
      </w:r>
      <w:r>
        <w:rPr>
          <w:spacing w:val="-2"/>
          <w:w w:val="105"/>
        </w:rPr>
        <w:t>portátil</w:t>
      </w:r>
      <w:r>
        <w:rPr>
          <w:spacing w:val="-13"/>
          <w:w w:val="105"/>
        </w:rPr>
        <w:t xml:space="preserve"> </w:t>
      </w:r>
      <w:r>
        <w:rPr>
          <w:spacing w:val="-2"/>
          <w:w w:val="105"/>
        </w:rPr>
        <w:t>y</w:t>
      </w:r>
      <w:r>
        <w:rPr>
          <w:spacing w:val="-13"/>
          <w:w w:val="105"/>
        </w:rPr>
        <w:t xml:space="preserve"> </w:t>
      </w:r>
      <w:r>
        <w:rPr>
          <w:spacing w:val="-2"/>
          <w:w w:val="105"/>
        </w:rPr>
        <w:t>cerraba</w:t>
      </w:r>
      <w:r>
        <w:rPr>
          <w:spacing w:val="-13"/>
          <w:w w:val="105"/>
        </w:rPr>
        <w:t xml:space="preserve"> </w:t>
      </w:r>
      <w:r>
        <w:rPr>
          <w:spacing w:val="-1"/>
          <w:w w:val="105"/>
        </w:rPr>
        <w:t>la</w:t>
      </w:r>
      <w:r>
        <w:rPr>
          <w:spacing w:val="-13"/>
          <w:w w:val="105"/>
        </w:rPr>
        <w:t xml:space="preserve"> </w:t>
      </w:r>
      <w:r>
        <w:rPr>
          <w:spacing w:val="-1"/>
          <w:w w:val="105"/>
        </w:rPr>
        <w:t>tapa</w:t>
      </w:r>
      <w:r>
        <w:rPr>
          <w:spacing w:val="-13"/>
          <w:w w:val="105"/>
        </w:rPr>
        <w:t xml:space="preserve"> </w:t>
      </w:r>
      <w:r>
        <w:rPr>
          <w:spacing w:val="-1"/>
          <w:w w:val="105"/>
        </w:rPr>
        <w:t>del</w:t>
      </w:r>
      <w:r>
        <w:rPr>
          <w:spacing w:val="-13"/>
          <w:w w:val="105"/>
        </w:rPr>
        <w:t xml:space="preserve"> </w:t>
      </w:r>
      <w:r>
        <w:rPr>
          <w:spacing w:val="-1"/>
          <w:w w:val="105"/>
        </w:rPr>
        <w:t>ordenador.</w:t>
      </w:r>
    </w:p>
    <w:p w14:paraId="7C45F4DB" w14:textId="77777777" w:rsidR="00584CB5" w:rsidRDefault="00996ED2">
      <w:pPr>
        <w:pStyle w:val="BodyText"/>
        <w:spacing w:line="268" w:lineRule="auto"/>
        <w:ind w:left="1182" w:right="483" w:firstLine="340"/>
      </w:pPr>
      <w:r>
        <w:rPr>
          <w:w w:val="105"/>
        </w:rPr>
        <w:t>—¿A</w:t>
      </w:r>
      <w:r>
        <w:rPr>
          <w:spacing w:val="11"/>
          <w:w w:val="105"/>
        </w:rPr>
        <w:t xml:space="preserve"> </w:t>
      </w:r>
      <w:r>
        <w:rPr>
          <w:w w:val="105"/>
        </w:rPr>
        <w:t>esta</w:t>
      </w:r>
      <w:r>
        <w:rPr>
          <w:spacing w:val="11"/>
          <w:w w:val="105"/>
        </w:rPr>
        <w:t xml:space="preserve"> </w:t>
      </w:r>
      <w:r>
        <w:rPr>
          <w:w w:val="105"/>
        </w:rPr>
        <w:t>hora?</w:t>
      </w:r>
      <w:r>
        <w:rPr>
          <w:spacing w:val="11"/>
          <w:w w:val="105"/>
        </w:rPr>
        <w:t xml:space="preserve"> </w:t>
      </w:r>
      <w:r>
        <w:rPr>
          <w:w w:val="105"/>
        </w:rPr>
        <w:t>—preguntó</w:t>
      </w:r>
      <w:r>
        <w:rPr>
          <w:spacing w:val="11"/>
          <w:w w:val="105"/>
        </w:rPr>
        <w:t xml:space="preserve"> </w:t>
      </w:r>
      <w:r>
        <w:rPr>
          <w:w w:val="105"/>
        </w:rPr>
        <w:t>Sophie</w:t>
      </w:r>
      <w:r>
        <w:rPr>
          <w:spacing w:val="11"/>
          <w:w w:val="105"/>
        </w:rPr>
        <w:t xml:space="preserve"> </w:t>
      </w:r>
      <w:r>
        <w:rPr>
          <w:w w:val="105"/>
        </w:rPr>
        <w:t>con</w:t>
      </w:r>
      <w:r>
        <w:rPr>
          <w:spacing w:val="12"/>
          <w:w w:val="105"/>
        </w:rPr>
        <w:t xml:space="preserve"> </w:t>
      </w:r>
      <w:r>
        <w:rPr>
          <w:w w:val="105"/>
        </w:rPr>
        <w:t>un</w:t>
      </w:r>
      <w:r>
        <w:rPr>
          <w:spacing w:val="11"/>
          <w:w w:val="105"/>
        </w:rPr>
        <w:t xml:space="preserve"> </w:t>
      </w:r>
      <w:r>
        <w:rPr>
          <w:w w:val="105"/>
        </w:rPr>
        <w:t>tono</w:t>
      </w:r>
      <w:r>
        <w:rPr>
          <w:spacing w:val="11"/>
          <w:w w:val="105"/>
        </w:rPr>
        <w:t xml:space="preserve"> </w:t>
      </w:r>
      <w:r>
        <w:rPr>
          <w:w w:val="105"/>
        </w:rPr>
        <w:t>de</w:t>
      </w:r>
      <w:r>
        <w:rPr>
          <w:spacing w:val="-58"/>
          <w:w w:val="105"/>
        </w:rPr>
        <w:t xml:space="preserve"> </w:t>
      </w:r>
      <w:r>
        <w:rPr>
          <w:w w:val="105"/>
        </w:rPr>
        <w:t>voz</w:t>
      </w:r>
      <w:r>
        <w:rPr>
          <w:spacing w:val="-7"/>
          <w:w w:val="105"/>
        </w:rPr>
        <w:t xml:space="preserve"> </w:t>
      </w:r>
      <w:r>
        <w:rPr>
          <w:w w:val="105"/>
        </w:rPr>
        <w:t>incrédulo.</w:t>
      </w:r>
    </w:p>
    <w:p w14:paraId="7C45F4DC" w14:textId="3FF27348" w:rsidR="00584CB5" w:rsidRDefault="00996ED2">
      <w:pPr>
        <w:pStyle w:val="BodyText"/>
        <w:spacing w:line="268" w:lineRule="auto"/>
        <w:ind w:left="1182" w:right="483" w:firstLine="340"/>
      </w:pPr>
      <w:r>
        <w:t>—La</w:t>
      </w:r>
      <w:r>
        <w:rPr>
          <w:spacing w:val="4"/>
        </w:rPr>
        <w:t xml:space="preserve"> </w:t>
      </w:r>
      <w:r>
        <w:t>vida</w:t>
      </w:r>
      <w:r>
        <w:rPr>
          <w:spacing w:val="4"/>
        </w:rPr>
        <w:t xml:space="preserve"> </w:t>
      </w:r>
      <w:r>
        <w:t>continúa.</w:t>
      </w:r>
      <w:r>
        <w:rPr>
          <w:spacing w:val="-6"/>
        </w:rPr>
        <w:t xml:space="preserve"> </w:t>
      </w:r>
      <w:r>
        <w:t>El</w:t>
      </w:r>
      <w:r>
        <w:rPr>
          <w:spacing w:val="4"/>
        </w:rPr>
        <w:t xml:space="preserve"> </w:t>
      </w:r>
      <w:r>
        <w:t>correo</w:t>
      </w:r>
      <w:r>
        <w:rPr>
          <w:spacing w:val="4"/>
        </w:rPr>
        <w:t xml:space="preserve"> </w:t>
      </w:r>
      <w:r>
        <w:t>electrónico</w:t>
      </w:r>
      <w:r>
        <w:rPr>
          <w:spacing w:val="5"/>
        </w:rPr>
        <w:t xml:space="preserve"> </w:t>
      </w:r>
      <w:r>
        <w:t>no</w:t>
      </w:r>
      <w:r>
        <w:rPr>
          <w:spacing w:val="4"/>
        </w:rPr>
        <w:t xml:space="preserve"> </w:t>
      </w:r>
      <w:r>
        <w:t>se</w:t>
      </w:r>
      <w:r>
        <w:rPr>
          <w:spacing w:val="4"/>
        </w:rPr>
        <w:t xml:space="preserve"> </w:t>
      </w:r>
      <w:r>
        <w:t>detendrá</w:t>
      </w:r>
      <w:r>
        <w:rPr>
          <w:spacing w:val="-3"/>
        </w:rPr>
        <w:t xml:space="preserve"> </w:t>
      </w:r>
      <w:r>
        <w:t>por</w:t>
      </w:r>
      <w:r>
        <w:rPr>
          <w:spacing w:val="-3"/>
        </w:rPr>
        <w:t xml:space="preserve"> </w:t>
      </w:r>
      <w:r>
        <w:t>nadie.</w:t>
      </w:r>
    </w:p>
    <w:p w14:paraId="7C45F4DD" w14:textId="533D7542" w:rsidR="00584CB5" w:rsidRDefault="00996ED2">
      <w:pPr>
        <w:pStyle w:val="BodyText"/>
        <w:spacing w:line="268" w:lineRule="auto"/>
        <w:ind w:left="1182" w:right="541" w:firstLine="340"/>
        <w:jc w:val="right"/>
      </w:pPr>
      <w:r>
        <w:t>Josh</w:t>
      </w:r>
      <w:r>
        <w:rPr>
          <w:spacing w:val="2"/>
        </w:rPr>
        <w:t xml:space="preserve"> </w:t>
      </w:r>
      <w:r>
        <w:t>intentó</w:t>
      </w:r>
      <w:r>
        <w:rPr>
          <w:spacing w:val="2"/>
        </w:rPr>
        <w:t xml:space="preserve"> </w:t>
      </w:r>
      <w:r>
        <w:t>esbozar</w:t>
      </w:r>
      <w:r>
        <w:rPr>
          <w:spacing w:val="2"/>
        </w:rPr>
        <w:t xml:space="preserve"> </w:t>
      </w:r>
      <w:r>
        <w:t>una</w:t>
      </w:r>
      <w:r>
        <w:rPr>
          <w:spacing w:val="2"/>
        </w:rPr>
        <w:t xml:space="preserve"> </w:t>
      </w:r>
      <w:r>
        <w:t>sonrisa,</w:t>
      </w:r>
      <w:r>
        <w:rPr>
          <w:spacing w:val="-5"/>
        </w:rPr>
        <w:t xml:space="preserve"> </w:t>
      </w:r>
      <w:r>
        <w:t>pero</w:t>
      </w:r>
      <w:r>
        <w:rPr>
          <w:spacing w:val="2"/>
        </w:rPr>
        <w:t xml:space="preserve"> </w:t>
      </w:r>
      <w:r>
        <w:t>no</w:t>
      </w:r>
      <w:r>
        <w:rPr>
          <w:spacing w:val="2"/>
        </w:rPr>
        <w:t xml:space="preserve"> </w:t>
      </w:r>
      <w:r>
        <w:t>lo</w:t>
      </w:r>
      <w:r>
        <w:rPr>
          <w:spacing w:val="2"/>
        </w:rPr>
        <w:t xml:space="preserve"> </w:t>
      </w:r>
      <w:r>
        <w:t>consiguió.</w:t>
      </w:r>
      <w:r>
        <w:rPr>
          <w:spacing w:val="-55"/>
        </w:rPr>
        <w:t xml:space="preserve"> </w:t>
      </w:r>
      <w:r>
        <w:t>Sophie agarró su bolso y su clásica chaqueta vaquera y</w:t>
      </w:r>
      <w:r>
        <w:rPr>
          <w:spacing w:val="1"/>
        </w:rPr>
        <w:t xml:space="preserve"> </w:t>
      </w:r>
      <w:r>
        <w:t>observó</w:t>
      </w:r>
      <w:r>
        <w:rPr>
          <w:spacing w:val="5"/>
        </w:rPr>
        <w:t xml:space="preserve"> </w:t>
      </w:r>
      <w:r>
        <w:t>con</w:t>
      </w:r>
      <w:r>
        <w:rPr>
          <w:spacing w:val="5"/>
        </w:rPr>
        <w:t xml:space="preserve"> </w:t>
      </w:r>
      <w:r>
        <w:t>cierta</w:t>
      </w:r>
      <w:r>
        <w:rPr>
          <w:spacing w:val="5"/>
        </w:rPr>
        <w:t xml:space="preserve"> </w:t>
      </w:r>
      <w:r>
        <w:t>nostalgia</w:t>
      </w:r>
      <w:r>
        <w:rPr>
          <w:spacing w:val="6"/>
        </w:rPr>
        <w:t xml:space="preserve"> </w:t>
      </w:r>
      <w:r>
        <w:t>la</w:t>
      </w:r>
      <w:r>
        <w:rPr>
          <w:spacing w:val="5"/>
        </w:rPr>
        <w:t xml:space="preserve"> </w:t>
      </w:r>
      <w:r>
        <w:t>cafetería.</w:t>
      </w:r>
      <w:r>
        <w:rPr>
          <w:spacing w:val="-3"/>
        </w:rPr>
        <w:t xml:space="preserve"> </w:t>
      </w:r>
      <w:r>
        <w:t>De</w:t>
      </w:r>
      <w:r>
        <w:rPr>
          <w:spacing w:val="5"/>
        </w:rPr>
        <w:t xml:space="preserve"> </w:t>
      </w:r>
      <w:r>
        <w:t>pronto,</w:t>
      </w:r>
      <w:r>
        <w:rPr>
          <w:spacing w:val="-3"/>
        </w:rPr>
        <w:t xml:space="preserve"> </w:t>
      </w:r>
      <w:r>
        <w:t>sintió</w:t>
      </w:r>
      <w:r>
        <w:rPr>
          <w:spacing w:val="1"/>
        </w:rPr>
        <w:t xml:space="preserve"> </w:t>
      </w:r>
      <w:r>
        <w:t>que</w:t>
      </w:r>
      <w:r>
        <w:rPr>
          <w:spacing w:val="16"/>
        </w:rPr>
        <w:t xml:space="preserve"> </w:t>
      </w:r>
      <w:r>
        <w:t>quizá</w:t>
      </w:r>
      <w:r>
        <w:rPr>
          <w:spacing w:val="16"/>
        </w:rPr>
        <w:t xml:space="preserve"> </w:t>
      </w:r>
      <w:r>
        <w:t>ésa</w:t>
      </w:r>
      <w:r>
        <w:rPr>
          <w:spacing w:val="17"/>
        </w:rPr>
        <w:t xml:space="preserve"> </w:t>
      </w:r>
      <w:r>
        <w:t>fuera</w:t>
      </w:r>
      <w:r>
        <w:rPr>
          <w:spacing w:val="16"/>
        </w:rPr>
        <w:t xml:space="preserve"> </w:t>
      </w:r>
      <w:r>
        <w:t>la</w:t>
      </w:r>
      <w:r>
        <w:rPr>
          <w:spacing w:val="16"/>
        </w:rPr>
        <w:t xml:space="preserve"> </w:t>
      </w:r>
      <w:r>
        <w:t>última</w:t>
      </w:r>
      <w:r>
        <w:rPr>
          <w:spacing w:val="17"/>
        </w:rPr>
        <w:t xml:space="preserve"> </w:t>
      </w:r>
      <w:r>
        <w:t>vez</w:t>
      </w:r>
      <w:r>
        <w:rPr>
          <w:spacing w:val="16"/>
        </w:rPr>
        <w:t xml:space="preserve"> </w:t>
      </w:r>
      <w:r>
        <w:t>que</w:t>
      </w:r>
      <w:r>
        <w:rPr>
          <w:spacing w:val="16"/>
        </w:rPr>
        <w:t xml:space="preserve"> </w:t>
      </w:r>
      <w:r>
        <w:t>vería</w:t>
      </w:r>
      <w:r>
        <w:rPr>
          <w:spacing w:val="17"/>
        </w:rPr>
        <w:t xml:space="preserve"> </w:t>
      </w:r>
      <w:r>
        <w:t>ese</w:t>
      </w:r>
      <w:r>
        <w:rPr>
          <w:spacing w:val="16"/>
        </w:rPr>
        <w:t xml:space="preserve"> </w:t>
      </w:r>
      <w:r>
        <w:t>lugar</w:t>
      </w:r>
      <w:r>
        <w:rPr>
          <w:spacing w:val="16"/>
        </w:rPr>
        <w:t xml:space="preserve"> </w:t>
      </w:r>
      <w:r>
        <w:t>durante</w:t>
      </w:r>
      <w:r>
        <w:rPr>
          <w:spacing w:val="20"/>
        </w:rPr>
        <w:t xml:space="preserve"> </w:t>
      </w:r>
      <w:r>
        <w:t>mucho</w:t>
      </w:r>
      <w:r>
        <w:rPr>
          <w:spacing w:val="20"/>
        </w:rPr>
        <w:t xml:space="preserve"> </w:t>
      </w:r>
      <w:r>
        <w:t>tiempo.</w:t>
      </w:r>
      <w:r>
        <w:rPr>
          <w:spacing w:val="11"/>
        </w:rPr>
        <w:t xml:space="preserve"> </w:t>
      </w:r>
      <w:r>
        <w:t>Pero</w:t>
      </w:r>
      <w:r>
        <w:rPr>
          <w:spacing w:val="20"/>
        </w:rPr>
        <w:t xml:space="preserve"> </w:t>
      </w:r>
      <w:r>
        <w:t>por</w:t>
      </w:r>
      <w:r>
        <w:rPr>
          <w:spacing w:val="20"/>
        </w:rPr>
        <w:t xml:space="preserve"> </w:t>
      </w:r>
      <w:r>
        <w:t>supuesto,</w:t>
      </w:r>
      <w:r>
        <w:rPr>
          <w:spacing w:val="11"/>
        </w:rPr>
        <w:t xml:space="preserve"> </w:t>
      </w:r>
      <w:r>
        <w:t>ésa</w:t>
      </w:r>
      <w:r>
        <w:rPr>
          <w:spacing w:val="20"/>
        </w:rPr>
        <w:t xml:space="preserve"> </w:t>
      </w:r>
      <w:r>
        <w:t>era</w:t>
      </w:r>
      <w:r>
        <w:rPr>
          <w:spacing w:val="20"/>
        </w:rPr>
        <w:t xml:space="preserve"> </w:t>
      </w:r>
      <w:r>
        <w:t>una</w:t>
      </w:r>
      <w:r>
        <w:rPr>
          <w:spacing w:val="20"/>
        </w:rPr>
        <w:t xml:space="preserve"> </w:t>
      </w:r>
      <w:r>
        <w:t>idea</w:t>
      </w:r>
      <w:r>
        <w:rPr>
          <w:spacing w:val="-54"/>
        </w:rPr>
        <w:t xml:space="preserve"> </w:t>
      </w:r>
      <w:r>
        <w:t>ridícula.</w:t>
      </w:r>
      <w:r>
        <w:rPr>
          <w:spacing w:val="-26"/>
        </w:rPr>
        <w:t xml:space="preserve"> </w:t>
      </w:r>
      <w:r>
        <w:t>Apagó</w:t>
      </w:r>
      <w:r>
        <w:rPr>
          <w:spacing w:val="-8"/>
        </w:rPr>
        <w:t xml:space="preserve"> </w:t>
      </w:r>
      <w:r>
        <w:t>las</w:t>
      </w:r>
      <w:r>
        <w:rPr>
          <w:spacing w:val="-8"/>
        </w:rPr>
        <w:t xml:space="preserve"> </w:t>
      </w:r>
      <w:r>
        <w:t>luces,</w:t>
      </w:r>
      <w:r>
        <w:rPr>
          <w:spacing w:val="-17"/>
        </w:rPr>
        <w:t xml:space="preserve"> </w:t>
      </w:r>
      <w:r>
        <w:t>acompañó</w:t>
      </w:r>
      <w:r>
        <w:rPr>
          <w:spacing w:val="-8"/>
        </w:rPr>
        <w:t xml:space="preserve"> </w:t>
      </w:r>
      <w:r>
        <w:t>a</w:t>
      </w:r>
      <w:r>
        <w:rPr>
          <w:spacing w:val="-8"/>
        </w:rPr>
        <w:t xml:space="preserve"> </w:t>
      </w:r>
      <w:r>
        <w:t>su</w:t>
      </w:r>
      <w:r>
        <w:rPr>
          <w:spacing w:val="-8"/>
        </w:rPr>
        <w:t xml:space="preserve"> </w:t>
      </w:r>
      <w:r>
        <w:t>hermano</w:t>
      </w:r>
      <w:r>
        <w:rPr>
          <w:spacing w:val="-8"/>
        </w:rPr>
        <w:t xml:space="preserve"> </w:t>
      </w:r>
      <w:r>
        <w:t>y</w:t>
      </w:r>
      <w:r>
        <w:rPr>
          <w:spacing w:val="-8"/>
        </w:rPr>
        <w:t xml:space="preserve"> </w:t>
      </w:r>
      <w:r>
        <w:t>a</w:t>
      </w:r>
      <w:r>
        <w:rPr>
          <w:spacing w:val="-8"/>
        </w:rPr>
        <w:t xml:space="preserve"> </w:t>
      </w:r>
      <w:r>
        <w:t>Nick</w:t>
      </w:r>
    </w:p>
    <w:p w14:paraId="7C45F4DE" w14:textId="77777777" w:rsidR="00584CB5" w:rsidRDefault="00584CB5">
      <w:pPr>
        <w:spacing w:line="268" w:lineRule="auto"/>
        <w:jc w:val="right"/>
        <w:sectPr w:rsidR="00584CB5">
          <w:pgSz w:w="9080" w:h="12760"/>
          <w:pgMar w:top="860" w:right="1220" w:bottom="840" w:left="740" w:header="138" w:footer="645" w:gutter="0"/>
          <w:cols w:space="720"/>
        </w:sectPr>
      </w:pPr>
    </w:p>
    <w:p w14:paraId="7C45F4DF" w14:textId="77777777" w:rsidR="00584CB5" w:rsidRDefault="00905D2D">
      <w:pPr>
        <w:pStyle w:val="BodyText"/>
        <w:spacing w:before="1"/>
        <w:rPr>
          <w:sz w:val="21"/>
        </w:rPr>
      </w:pPr>
      <w:r>
        <w:lastRenderedPageBreak/>
        <w:pict w14:anchorId="7C461DF7">
          <v:group id="_x0000_s4366" style="position:absolute;margin-left:6.25pt;margin-top:295.3pt;width:24pt;height:48pt;z-index:15811072;mso-position-horizontal-relative:page;mso-position-vertical-relative:page" coordorigin="125,5906" coordsize="480,960">
            <v:shape id="_x0000_s4368" style="position:absolute;left:124;top:5905;width:480;height:960" coordorigin="125,5906" coordsize="480,960" o:spt="100" adj="0,,0" path="m365,5906r,960m125,6386r480,e" filled="f" strokeweight=".25pt">
              <v:stroke joinstyle="round"/>
              <v:formulas/>
              <v:path arrowok="t" o:connecttype="segments"/>
            </v:shape>
            <v:shape id="_x0000_s4367" type="#_x0000_t75" style="position:absolute;left:242;top:6263;width:245;height:245">
              <v:imagedata r:id="rId6" o:title=""/>
            </v:shape>
            <w10:wrap anchorx="page" anchory="page"/>
          </v:group>
        </w:pict>
      </w:r>
      <w:r>
        <w:pict w14:anchorId="7C461DF8">
          <v:group id="_x0000_s4363" style="position:absolute;margin-left:422.75pt;margin-top:295.3pt;width:24pt;height:48pt;z-index:15811584;mso-position-horizontal-relative:page;mso-position-vertical-relative:page" coordorigin="8455,5906" coordsize="480,960">
            <v:shape id="_x0000_s4365" style="position:absolute;left:8455;top:5905;width:480;height:960" coordorigin="8455,5906" coordsize="480,960" o:spt="100" adj="0,,0" path="m8695,5906r,960m8455,6386r480,e" filled="f" strokeweight=".25pt">
              <v:stroke joinstyle="round"/>
              <v:formulas/>
              <v:path arrowok="t" o:connecttype="segments"/>
            </v:shape>
            <v:shape id="_x0000_s4364" type="#_x0000_t75" style="position:absolute;left:8572;top:6263;width:245;height:245">
              <v:imagedata r:id="rId6" o:title=""/>
            </v:shape>
            <w10:wrap anchorx="page" anchory="page"/>
          </v:group>
        </w:pict>
      </w:r>
    </w:p>
    <w:p w14:paraId="7C45F4E0"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4E1" w14:textId="77777777" w:rsidR="00584CB5" w:rsidRDefault="00584CB5">
      <w:pPr>
        <w:pStyle w:val="BodyText"/>
        <w:spacing w:before="8"/>
        <w:rPr>
          <w:rFonts w:ascii="Calibri"/>
          <w:sz w:val="13"/>
        </w:rPr>
      </w:pPr>
    </w:p>
    <w:p w14:paraId="7C45F4E2" w14:textId="77C85896" w:rsidR="00584CB5" w:rsidRDefault="00996ED2">
      <w:pPr>
        <w:pStyle w:val="BodyText"/>
        <w:spacing w:before="88" w:line="268" w:lineRule="auto"/>
        <w:ind w:left="1012" w:right="712"/>
        <w:jc w:val="both"/>
      </w:pPr>
      <w:r>
        <w:t>Fleming hacia la puerta principal y activó la alarma de seguridad. Después, cerró la puerta tras de sí, introdujo la</w:t>
      </w:r>
      <w:r>
        <w:rPr>
          <w:spacing w:val="1"/>
        </w:rPr>
        <w:t xml:space="preserve"> </w:t>
      </w:r>
      <w:r>
        <w:t>llave</w:t>
      </w:r>
      <w:r>
        <w:rPr>
          <w:spacing w:val="-5"/>
        </w:rPr>
        <w:t xml:space="preserve"> </w:t>
      </w:r>
      <w:r>
        <w:t>en</w:t>
      </w:r>
      <w:r>
        <w:rPr>
          <w:spacing w:val="-5"/>
        </w:rPr>
        <w:t xml:space="preserve"> </w:t>
      </w:r>
      <w:r>
        <w:t>la</w:t>
      </w:r>
      <w:r>
        <w:rPr>
          <w:spacing w:val="-5"/>
        </w:rPr>
        <w:t xml:space="preserve"> </w:t>
      </w:r>
      <w:r>
        <w:t>cerradura</w:t>
      </w:r>
      <w:r>
        <w:rPr>
          <w:spacing w:val="-5"/>
        </w:rPr>
        <w:t xml:space="preserve"> </w:t>
      </w:r>
      <w:r>
        <w:t>y</w:t>
      </w:r>
      <w:r>
        <w:rPr>
          <w:spacing w:val="-5"/>
        </w:rPr>
        <w:t xml:space="preserve"> </w:t>
      </w:r>
      <w:r>
        <w:t>metió</w:t>
      </w:r>
      <w:r>
        <w:rPr>
          <w:spacing w:val="-5"/>
        </w:rPr>
        <w:t xml:space="preserve"> </w:t>
      </w:r>
      <w:r>
        <w:t>el</w:t>
      </w:r>
      <w:r>
        <w:rPr>
          <w:spacing w:val="-5"/>
        </w:rPr>
        <w:t xml:space="preserve"> </w:t>
      </w:r>
      <w:r>
        <w:t>juego</w:t>
      </w:r>
      <w:r>
        <w:rPr>
          <w:spacing w:val="-5"/>
        </w:rPr>
        <w:t xml:space="preserve"> </w:t>
      </w:r>
      <w:r>
        <w:t>de</w:t>
      </w:r>
      <w:r>
        <w:rPr>
          <w:spacing w:val="-5"/>
        </w:rPr>
        <w:t xml:space="preserve"> </w:t>
      </w:r>
      <w:r>
        <w:t>llaves</w:t>
      </w:r>
      <w:r>
        <w:rPr>
          <w:spacing w:val="-5"/>
        </w:rPr>
        <w:t xml:space="preserve"> </w:t>
      </w:r>
      <w:r>
        <w:t>en</w:t>
      </w:r>
      <w:r>
        <w:rPr>
          <w:spacing w:val="-4"/>
        </w:rPr>
        <w:t xml:space="preserve"> </w:t>
      </w:r>
      <w:r>
        <w:t>el</w:t>
      </w:r>
      <w:r>
        <w:rPr>
          <w:spacing w:val="-5"/>
        </w:rPr>
        <w:t xml:space="preserve"> </w:t>
      </w:r>
      <w:r>
        <w:t>buzón</w:t>
      </w:r>
      <w:r>
        <w:rPr>
          <w:spacing w:val="-55"/>
        </w:rPr>
        <w:t xml:space="preserve"> </w:t>
      </w:r>
      <w:r>
        <w:t>de</w:t>
      </w:r>
      <w:r>
        <w:rPr>
          <w:spacing w:val="-4"/>
        </w:rPr>
        <w:t xml:space="preserve"> </w:t>
      </w:r>
      <w:r>
        <w:t>la</w:t>
      </w:r>
      <w:r>
        <w:rPr>
          <w:spacing w:val="-3"/>
        </w:rPr>
        <w:t xml:space="preserve"> </w:t>
      </w:r>
      <w:r>
        <w:t>cafetería.</w:t>
      </w:r>
    </w:p>
    <w:p w14:paraId="7C45F4E3" w14:textId="77777777" w:rsidR="00584CB5" w:rsidRDefault="00996ED2">
      <w:pPr>
        <w:pStyle w:val="BodyText"/>
        <w:spacing w:line="264" w:lineRule="exact"/>
        <w:ind w:left="1352"/>
        <w:jc w:val="both"/>
      </w:pPr>
      <w:r>
        <w:t>—¿Y</w:t>
      </w:r>
      <w:r>
        <w:rPr>
          <w:spacing w:val="-3"/>
        </w:rPr>
        <w:t xml:space="preserve"> </w:t>
      </w:r>
      <w:r>
        <w:t>ahora?</w:t>
      </w:r>
      <w:r>
        <w:rPr>
          <w:spacing w:val="-2"/>
        </w:rPr>
        <w:t xml:space="preserve"> </w:t>
      </w:r>
      <w:r>
        <w:t>—quiso</w:t>
      </w:r>
      <w:r>
        <w:rPr>
          <w:spacing w:val="-3"/>
        </w:rPr>
        <w:t xml:space="preserve"> </w:t>
      </w:r>
      <w:r>
        <w:t>saber</w:t>
      </w:r>
      <w:r>
        <w:rPr>
          <w:spacing w:val="-2"/>
        </w:rPr>
        <w:t xml:space="preserve"> </w:t>
      </w:r>
      <w:r>
        <w:t>Sophie.</w:t>
      </w:r>
    </w:p>
    <w:p w14:paraId="7C45F4E4" w14:textId="5BFB7D1C" w:rsidR="00584CB5" w:rsidRDefault="00996ED2">
      <w:pPr>
        <w:pStyle w:val="BodyText"/>
        <w:spacing w:before="31" w:line="268" w:lineRule="auto"/>
        <w:ind w:left="1012" w:right="711" w:firstLine="340"/>
        <w:jc w:val="both"/>
      </w:pPr>
      <w:r>
        <w:rPr>
          <w:w w:val="105"/>
        </w:rPr>
        <w:t>—Ahora</w:t>
      </w:r>
      <w:r>
        <w:rPr>
          <w:spacing w:val="-6"/>
          <w:w w:val="105"/>
        </w:rPr>
        <w:t xml:space="preserve"> </w:t>
      </w:r>
      <w:r>
        <w:rPr>
          <w:w w:val="105"/>
        </w:rPr>
        <w:t>iremos</w:t>
      </w:r>
      <w:r>
        <w:rPr>
          <w:spacing w:val="-5"/>
          <w:w w:val="105"/>
        </w:rPr>
        <w:t xml:space="preserve"> </w:t>
      </w:r>
      <w:r>
        <w:rPr>
          <w:w w:val="105"/>
        </w:rPr>
        <w:t>en</w:t>
      </w:r>
      <w:r>
        <w:rPr>
          <w:spacing w:val="-6"/>
          <w:w w:val="105"/>
        </w:rPr>
        <w:t xml:space="preserve"> </w:t>
      </w:r>
      <w:r>
        <w:rPr>
          <w:w w:val="105"/>
        </w:rPr>
        <w:t>busca</w:t>
      </w:r>
      <w:r>
        <w:rPr>
          <w:spacing w:val="-5"/>
          <w:w w:val="105"/>
        </w:rPr>
        <w:t xml:space="preserve"> </w:t>
      </w:r>
      <w:r>
        <w:rPr>
          <w:w w:val="105"/>
        </w:rPr>
        <w:t>de</w:t>
      </w:r>
      <w:r>
        <w:rPr>
          <w:spacing w:val="-6"/>
          <w:w w:val="105"/>
        </w:rPr>
        <w:t xml:space="preserve"> </w:t>
      </w:r>
      <w:r>
        <w:rPr>
          <w:w w:val="105"/>
        </w:rPr>
        <w:t>ayuda</w:t>
      </w:r>
      <w:r>
        <w:rPr>
          <w:spacing w:val="-5"/>
          <w:w w:val="105"/>
        </w:rPr>
        <w:t xml:space="preserve"> </w:t>
      </w:r>
      <w:r>
        <w:rPr>
          <w:w w:val="105"/>
        </w:rPr>
        <w:t>y</w:t>
      </w:r>
      <w:r>
        <w:rPr>
          <w:spacing w:val="-6"/>
          <w:w w:val="105"/>
        </w:rPr>
        <w:t xml:space="preserve"> </w:t>
      </w:r>
      <w:r>
        <w:rPr>
          <w:w w:val="105"/>
        </w:rPr>
        <w:t>nos</w:t>
      </w:r>
      <w:r>
        <w:rPr>
          <w:spacing w:val="-5"/>
          <w:w w:val="105"/>
        </w:rPr>
        <w:t xml:space="preserve"> </w:t>
      </w:r>
      <w:r>
        <w:rPr>
          <w:w w:val="105"/>
        </w:rPr>
        <w:t>esconderemos</w:t>
      </w:r>
      <w:r>
        <w:rPr>
          <w:spacing w:val="-4"/>
          <w:w w:val="105"/>
        </w:rPr>
        <w:t xml:space="preserve"> </w:t>
      </w:r>
      <w:r>
        <w:rPr>
          <w:w w:val="105"/>
        </w:rPr>
        <w:t>hasta</w:t>
      </w:r>
      <w:r>
        <w:rPr>
          <w:spacing w:val="-4"/>
          <w:w w:val="105"/>
        </w:rPr>
        <w:t xml:space="preserve"> </w:t>
      </w:r>
      <w:r>
        <w:rPr>
          <w:w w:val="105"/>
        </w:rPr>
        <w:t>que</w:t>
      </w:r>
      <w:r>
        <w:rPr>
          <w:spacing w:val="-4"/>
          <w:w w:val="105"/>
        </w:rPr>
        <w:t xml:space="preserve"> </w:t>
      </w:r>
      <w:r>
        <w:rPr>
          <w:w w:val="105"/>
        </w:rPr>
        <w:t>se</w:t>
      </w:r>
      <w:r>
        <w:rPr>
          <w:spacing w:val="-4"/>
          <w:w w:val="105"/>
        </w:rPr>
        <w:t xml:space="preserve"> </w:t>
      </w:r>
      <w:r>
        <w:rPr>
          <w:w w:val="105"/>
        </w:rPr>
        <w:t>me</w:t>
      </w:r>
      <w:r>
        <w:rPr>
          <w:spacing w:val="-4"/>
          <w:w w:val="105"/>
        </w:rPr>
        <w:t xml:space="preserve"> </w:t>
      </w:r>
      <w:r>
        <w:rPr>
          <w:w w:val="105"/>
        </w:rPr>
        <w:t>ocurra</w:t>
      </w:r>
      <w:r>
        <w:rPr>
          <w:spacing w:val="-4"/>
          <w:w w:val="105"/>
        </w:rPr>
        <w:t xml:space="preserve"> </w:t>
      </w:r>
      <w:r>
        <w:rPr>
          <w:w w:val="105"/>
        </w:rPr>
        <w:t>qué</w:t>
      </w:r>
      <w:r>
        <w:rPr>
          <w:spacing w:val="-4"/>
          <w:w w:val="105"/>
        </w:rPr>
        <w:t xml:space="preserve"> </w:t>
      </w:r>
      <w:r>
        <w:rPr>
          <w:w w:val="105"/>
        </w:rPr>
        <w:t>hacer</w:t>
      </w:r>
      <w:r>
        <w:rPr>
          <w:spacing w:val="-4"/>
          <w:w w:val="105"/>
        </w:rPr>
        <w:t xml:space="preserve"> </w:t>
      </w:r>
      <w:r>
        <w:rPr>
          <w:w w:val="105"/>
        </w:rPr>
        <w:t>con</w:t>
      </w:r>
      <w:r>
        <w:rPr>
          <w:spacing w:val="-3"/>
          <w:w w:val="105"/>
        </w:rPr>
        <w:t xml:space="preserve"> </w:t>
      </w:r>
      <w:r>
        <w:rPr>
          <w:w w:val="105"/>
        </w:rPr>
        <w:t>vosotros</w:t>
      </w:r>
      <w:r>
        <w:rPr>
          <w:spacing w:val="-4"/>
          <w:w w:val="105"/>
        </w:rPr>
        <w:t xml:space="preserve"> </w:t>
      </w:r>
      <w:r>
        <w:rPr>
          <w:w w:val="105"/>
        </w:rPr>
        <w:t>dos.</w:t>
      </w:r>
    </w:p>
    <w:p w14:paraId="7C45F4E5" w14:textId="59FB7682" w:rsidR="00584CB5" w:rsidRDefault="00996ED2">
      <w:pPr>
        <w:pStyle w:val="BodyText"/>
        <w:spacing w:line="268" w:lineRule="auto"/>
        <w:ind w:left="1012" w:right="712"/>
        <w:jc w:val="both"/>
      </w:pPr>
      <w:r>
        <w:rPr>
          <w:spacing w:val="-2"/>
          <w:w w:val="105"/>
        </w:rPr>
        <w:t xml:space="preserve">—Flamel sonrió y continuó—: Nosotros somos </w:t>
      </w:r>
      <w:r>
        <w:rPr>
          <w:spacing w:val="-1"/>
          <w:w w:val="105"/>
        </w:rPr>
        <w:t>verdade</w:t>
      </w:r>
      <w:r>
        <w:t>ros expertos en el arte del escondite: Perry y yo lo hemos</w:t>
      </w:r>
      <w:r>
        <w:rPr>
          <w:spacing w:val="1"/>
        </w:rPr>
        <w:t xml:space="preserve"> </w:t>
      </w:r>
      <w:r>
        <w:rPr>
          <w:w w:val="105"/>
        </w:rPr>
        <w:t>estado</w:t>
      </w:r>
      <w:r>
        <w:rPr>
          <w:spacing w:val="-12"/>
          <w:w w:val="105"/>
        </w:rPr>
        <w:t xml:space="preserve"> </w:t>
      </w:r>
      <w:r>
        <w:rPr>
          <w:w w:val="105"/>
        </w:rPr>
        <w:t>haciendo</w:t>
      </w:r>
      <w:r>
        <w:rPr>
          <w:spacing w:val="-12"/>
          <w:w w:val="105"/>
        </w:rPr>
        <w:t xml:space="preserve"> </w:t>
      </w:r>
      <w:r>
        <w:rPr>
          <w:w w:val="105"/>
        </w:rPr>
        <w:t>durante</w:t>
      </w:r>
      <w:r>
        <w:rPr>
          <w:spacing w:val="-12"/>
          <w:w w:val="105"/>
        </w:rPr>
        <w:t xml:space="preserve"> </w:t>
      </w:r>
      <w:r>
        <w:rPr>
          <w:w w:val="105"/>
        </w:rPr>
        <w:t>más</w:t>
      </w:r>
      <w:r>
        <w:rPr>
          <w:spacing w:val="-12"/>
          <w:w w:val="105"/>
        </w:rPr>
        <w:t xml:space="preserve"> </w:t>
      </w:r>
      <w:r>
        <w:rPr>
          <w:w w:val="105"/>
        </w:rPr>
        <w:t>de</w:t>
      </w:r>
      <w:r>
        <w:rPr>
          <w:spacing w:val="-11"/>
          <w:w w:val="105"/>
        </w:rPr>
        <w:t xml:space="preserve"> </w:t>
      </w:r>
      <w:r>
        <w:rPr>
          <w:w w:val="105"/>
        </w:rPr>
        <w:t>medio</w:t>
      </w:r>
      <w:r>
        <w:rPr>
          <w:spacing w:val="-12"/>
          <w:w w:val="105"/>
        </w:rPr>
        <w:t xml:space="preserve"> </w:t>
      </w:r>
      <w:r>
        <w:rPr>
          <w:w w:val="105"/>
        </w:rPr>
        <w:t>milenio.</w:t>
      </w:r>
    </w:p>
    <w:p w14:paraId="7C45F4E6" w14:textId="77777777" w:rsidR="00584CB5" w:rsidRDefault="00996ED2">
      <w:pPr>
        <w:pStyle w:val="BodyText"/>
        <w:spacing w:line="268" w:lineRule="auto"/>
        <w:ind w:left="1012" w:right="712" w:firstLine="340"/>
        <w:jc w:val="both"/>
      </w:pPr>
      <w:r>
        <w:t>—¿Y qué hay de Perry? —preguntó Sophie—. Dee le</w:t>
      </w:r>
      <w:r>
        <w:rPr>
          <w:spacing w:val="1"/>
        </w:rPr>
        <w:t xml:space="preserve"> </w:t>
      </w:r>
      <w:r>
        <w:rPr>
          <w:w w:val="105"/>
        </w:rPr>
        <w:t>hará…</w:t>
      </w:r>
      <w:r>
        <w:rPr>
          <w:spacing w:val="-7"/>
          <w:w w:val="105"/>
        </w:rPr>
        <w:t xml:space="preserve"> </w:t>
      </w:r>
      <w:r>
        <w:rPr>
          <w:w w:val="105"/>
        </w:rPr>
        <w:t>daño.</w:t>
      </w:r>
    </w:p>
    <w:p w14:paraId="7C45F4E7" w14:textId="1B63E90C" w:rsidR="00584CB5" w:rsidRDefault="00996ED2">
      <w:pPr>
        <w:pStyle w:val="BodyText"/>
        <w:spacing w:line="268" w:lineRule="auto"/>
        <w:ind w:left="1012" w:right="712" w:firstLine="340"/>
        <w:jc w:val="both"/>
      </w:pPr>
      <w:r>
        <w:t>Después de unas cuantas semanas trabajando en la cafetería, Sophie había llegado a apreciar, y mucho, a la esbelta y distinguida mujer que frecuentaba</w:t>
      </w:r>
      <w:r>
        <w:rPr>
          <w:spacing w:val="1"/>
        </w:rPr>
        <w:t xml:space="preserve"> </w:t>
      </w:r>
      <w:r>
        <w:t>la tienda.</w:t>
      </w:r>
      <w:r>
        <w:rPr>
          <w:spacing w:val="-10"/>
        </w:rPr>
        <w:t xml:space="preserve"> </w:t>
      </w:r>
      <w:r>
        <w:t>Lo úl-</w:t>
      </w:r>
    </w:p>
    <w:p w14:paraId="7C45F4E8" w14:textId="77777777" w:rsidR="00584CB5" w:rsidRDefault="00996ED2">
      <w:pPr>
        <w:pStyle w:val="BodyText"/>
        <w:tabs>
          <w:tab w:val="right" w:pos="6891"/>
        </w:tabs>
        <w:spacing w:line="307" w:lineRule="exact"/>
        <w:ind w:left="1012"/>
        <w:rPr>
          <w:sz w:val="21"/>
        </w:rPr>
      </w:pPr>
      <w:r>
        <w:rPr>
          <w:w w:val="105"/>
        </w:rPr>
        <w:t>timo</w:t>
      </w:r>
      <w:r>
        <w:rPr>
          <w:spacing w:val="-10"/>
          <w:w w:val="105"/>
        </w:rPr>
        <w:t xml:space="preserve"> </w:t>
      </w:r>
      <w:r>
        <w:rPr>
          <w:w w:val="105"/>
        </w:rPr>
        <w:t>que</w:t>
      </w:r>
      <w:r>
        <w:rPr>
          <w:spacing w:val="-10"/>
          <w:w w:val="105"/>
        </w:rPr>
        <w:t xml:space="preserve"> </w:t>
      </w:r>
      <w:r>
        <w:rPr>
          <w:w w:val="105"/>
        </w:rPr>
        <w:t>deseaba</w:t>
      </w:r>
      <w:r>
        <w:rPr>
          <w:spacing w:val="-9"/>
          <w:w w:val="105"/>
        </w:rPr>
        <w:t xml:space="preserve"> </w:t>
      </w:r>
      <w:r>
        <w:rPr>
          <w:w w:val="105"/>
        </w:rPr>
        <w:t>era</w:t>
      </w:r>
      <w:r>
        <w:rPr>
          <w:spacing w:val="-10"/>
          <w:w w:val="105"/>
        </w:rPr>
        <w:t xml:space="preserve"> </w:t>
      </w:r>
      <w:r>
        <w:rPr>
          <w:w w:val="105"/>
        </w:rPr>
        <w:t>que</w:t>
      </w:r>
      <w:r>
        <w:rPr>
          <w:spacing w:val="-10"/>
          <w:w w:val="105"/>
        </w:rPr>
        <w:t xml:space="preserve"> </w:t>
      </w:r>
      <w:r>
        <w:rPr>
          <w:w w:val="105"/>
        </w:rPr>
        <w:t>le</w:t>
      </w:r>
      <w:r>
        <w:rPr>
          <w:spacing w:val="-9"/>
          <w:w w:val="105"/>
        </w:rPr>
        <w:t xml:space="preserve"> </w:t>
      </w:r>
      <w:r>
        <w:rPr>
          <w:w w:val="105"/>
        </w:rPr>
        <w:t>ocurriera</w:t>
      </w:r>
      <w:r>
        <w:rPr>
          <w:spacing w:val="-10"/>
          <w:w w:val="105"/>
        </w:rPr>
        <w:t xml:space="preserve"> </w:t>
      </w:r>
      <w:r>
        <w:rPr>
          <w:w w:val="105"/>
        </w:rPr>
        <w:t>algo.</w:t>
      </w:r>
      <w:r>
        <w:rPr>
          <w:w w:val="105"/>
        </w:rPr>
        <w:tab/>
      </w:r>
      <w:r>
        <w:rPr>
          <w:color w:val="B2B2B2"/>
          <w:w w:val="105"/>
          <w:position w:val="-5"/>
          <w:sz w:val="21"/>
        </w:rPr>
        <w:t>55</w:t>
      </w:r>
    </w:p>
    <w:p w14:paraId="7C45F4E9" w14:textId="77777777" w:rsidR="00584CB5" w:rsidRDefault="00996ED2">
      <w:pPr>
        <w:pStyle w:val="BodyText"/>
        <w:spacing w:line="252" w:lineRule="exact"/>
        <w:ind w:left="1352"/>
        <w:jc w:val="both"/>
      </w:pPr>
      <w:r>
        <w:t>Flamel</w:t>
      </w:r>
      <w:r>
        <w:rPr>
          <w:spacing w:val="-11"/>
        </w:rPr>
        <w:t xml:space="preserve"> </w:t>
      </w:r>
      <w:r>
        <w:t>agitó</w:t>
      </w:r>
      <w:r>
        <w:rPr>
          <w:spacing w:val="-11"/>
        </w:rPr>
        <w:t xml:space="preserve"> </w:t>
      </w:r>
      <w:r>
        <w:t>la</w:t>
      </w:r>
      <w:r>
        <w:rPr>
          <w:spacing w:val="-11"/>
        </w:rPr>
        <w:t xml:space="preserve"> </w:t>
      </w:r>
      <w:r>
        <w:t>cabeza.</w:t>
      </w:r>
    </w:p>
    <w:p w14:paraId="7C45F4EA" w14:textId="481CB6E9" w:rsidR="00584CB5" w:rsidRDefault="00996ED2">
      <w:pPr>
        <w:pStyle w:val="BodyText"/>
        <w:spacing w:before="31" w:line="268" w:lineRule="auto"/>
        <w:ind w:left="1012" w:right="710" w:firstLine="340"/>
        <w:jc w:val="right"/>
      </w:pPr>
      <w:r>
        <w:rPr>
          <w:spacing w:val="-2"/>
        </w:rPr>
        <w:t xml:space="preserve">—No puede. Ella es demasiado poderosa. </w:t>
      </w:r>
      <w:r>
        <w:rPr>
          <w:spacing w:val="-1"/>
        </w:rPr>
        <w:t>Yo jamás me</w:t>
      </w:r>
      <w:r>
        <w:rPr>
          <w:spacing w:val="-55"/>
        </w:rPr>
        <w:t xml:space="preserve"> </w:t>
      </w:r>
      <w:r>
        <w:rPr>
          <w:spacing w:val="-2"/>
          <w:w w:val="105"/>
        </w:rPr>
        <w:t>especialicé</w:t>
      </w:r>
      <w:r>
        <w:rPr>
          <w:spacing w:val="-7"/>
          <w:w w:val="105"/>
        </w:rPr>
        <w:t xml:space="preserve"> </w:t>
      </w:r>
      <w:r>
        <w:rPr>
          <w:spacing w:val="-2"/>
          <w:w w:val="105"/>
        </w:rPr>
        <w:t>en</w:t>
      </w:r>
      <w:r>
        <w:rPr>
          <w:spacing w:val="-7"/>
          <w:w w:val="105"/>
        </w:rPr>
        <w:t xml:space="preserve"> </w:t>
      </w:r>
      <w:r>
        <w:rPr>
          <w:spacing w:val="-2"/>
          <w:w w:val="105"/>
        </w:rPr>
        <w:t>las</w:t>
      </w:r>
      <w:r>
        <w:rPr>
          <w:spacing w:val="-7"/>
          <w:w w:val="105"/>
        </w:rPr>
        <w:t xml:space="preserve"> </w:t>
      </w:r>
      <w:r>
        <w:rPr>
          <w:spacing w:val="-2"/>
          <w:w w:val="105"/>
        </w:rPr>
        <w:t>artes</w:t>
      </w:r>
      <w:r>
        <w:rPr>
          <w:spacing w:val="-7"/>
          <w:w w:val="105"/>
        </w:rPr>
        <w:t xml:space="preserve"> </w:t>
      </w:r>
      <w:r>
        <w:rPr>
          <w:spacing w:val="-2"/>
          <w:w w:val="105"/>
        </w:rPr>
        <w:t>de</w:t>
      </w:r>
      <w:r>
        <w:rPr>
          <w:spacing w:val="-7"/>
          <w:w w:val="105"/>
        </w:rPr>
        <w:t xml:space="preserve"> </w:t>
      </w:r>
      <w:r>
        <w:rPr>
          <w:spacing w:val="-2"/>
          <w:w w:val="105"/>
        </w:rPr>
        <w:t>hechicería.</w:t>
      </w:r>
      <w:r>
        <w:rPr>
          <w:spacing w:val="-13"/>
          <w:w w:val="105"/>
        </w:rPr>
        <w:t xml:space="preserve"> </w:t>
      </w:r>
      <w:r>
        <w:rPr>
          <w:spacing w:val="-2"/>
          <w:w w:val="105"/>
        </w:rPr>
        <w:t>Sin</w:t>
      </w:r>
      <w:r>
        <w:rPr>
          <w:spacing w:val="-6"/>
          <w:w w:val="105"/>
        </w:rPr>
        <w:t xml:space="preserve"> </w:t>
      </w:r>
      <w:r>
        <w:rPr>
          <w:spacing w:val="-2"/>
          <w:w w:val="105"/>
        </w:rPr>
        <w:t>embargo,</w:t>
      </w:r>
      <w:r>
        <w:rPr>
          <w:spacing w:val="-13"/>
          <w:w w:val="105"/>
        </w:rPr>
        <w:t xml:space="preserve"> </w:t>
      </w:r>
      <w:r>
        <w:rPr>
          <w:spacing w:val="-1"/>
          <w:w w:val="105"/>
        </w:rPr>
        <w:t>Perry</w:t>
      </w:r>
      <w:r>
        <w:rPr>
          <w:spacing w:val="-57"/>
          <w:w w:val="105"/>
        </w:rPr>
        <w:t xml:space="preserve"> </w:t>
      </w:r>
      <w:r>
        <w:t>era</w:t>
      </w:r>
      <w:r>
        <w:rPr>
          <w:spacing w:val="-4"/>
        </w:rPr>
        <w:t xml:space="preserve"> </w:t>
      </w:r>
      <w:r>
        <w:t>la</w:t>
      </w:r>
      <w:r>
        <w:rPr>
          <w:spacing w:val="-3"/>
        </w:rPr>
        <w:t xml:space="preserve"> </w:t>
      </w:r>
      <w:r>
        <w:t>mejor.</w:t>
      </w:r>
      <w:r>
        <w:rPr>
          <w:spacing w:val="-20"/>
        </w:rPr>
        <w:t xml:space="preserve"> </w:t>
      </w:r>
      <w:r>
        <w:t>Ahora,</w:t>
      </w:r>
      <w:r>
        <w:rPr>
          <w:spacing w:val="-11"/>
        </w:rPr>
        <w:t xml:space="preserve"> </w:t>
      </w:r>
      <w:r>
        <w:t>todo</w:t>
      </w:r>
      <w:r>
        <w:rPr>
          <w:spacing w:val="-3"/>
        </w:rPr>
        <w:t xml:space="preserve"> </w:t>
      </w:r>
      <w:r>
        <w:t>lo</w:t>
      </w:r>
      <w:r>
        <w:rPr>
          <w:spacing w:val="-3"/>
        </w:rPr>
        <w:t xml:space="preserve"> </w:t>
      </w:r>
      <w:r>
        <w:t>que</w:t>
      </w:r>
      <w:r>
        <w:rPr>
          <w:spacing w:val="-3"/>
        </w:rPr>
        <w:t xml:space="preserve"> </w:t>
      </w:r>
      <w:r>
        <w:t>Dee</w:t>
      </w:r>
      <w:r>
        <w:rPr>
          <w:spacing w:val="-3"/>
        </w:rPr>
        <w:t xml:space="preserve"> </w:t>
      </w:r>
      <w:r>
        <w:t>puede</w:t>
      </w:r>
      <w:r>
        <w:rPr>
          <w:spacing w:val="-3"/>
        </w:rPr>
        <w:t xml:space="preserve"> </w:t>
      </w:r>
      <w:r>
        <w:t>hacer</w:t>
      </w:r>
      <w:r>
        <w:rPr>
          <w:spacing w:val="-3"/>
        </w:rPr>
        <w:t xml:space="preserve"> </w:t>
      </w:r>
      <w:r>
        <w:t>es</w:t>
      </w:r>
      <w:r>
        <w:rPr>
          <w:spacing w:val="-3"/>
        </w:rPr>
        <w:t xml:space="preserve"> </w:t>
      </w:r>
      <w:r>
        <w:t>contenerla,</w:t>
      </w:r>
      <w:r>
        <w:rPr>
          <w:spacing w:val="-24"/>
        </w:rPr>
        <w:t xml:space="preserve"> </w:t>
      </w:r>
      <w:r>
        <w:t>impedir</w:t>
      </w:r>
      <w:r>
        <w:rPr>
          <w:spacing w:val="-15"/>
        </w:rPr>
        <w:t xml:space="preserve"> </w:t>
      </w:r>
      <w:r>
        <w:t>que</w:t>
      </w:r>
      <w:r>
        <w:rPr>
          <w:spacing w:val="-14"/>
        </w:rPr>
        <w:t xml:space="preserve"> </w:t>
      </w:r>
      <w:r>
        <w:t>utilice</w:t>
      </w:r>
      <w:r>
        <w:rPr>
          <w:spacing w:val="-15"/>
        </w:rPr>
        <w:t xml:space="preserve"> </w:t>
      </w:r>
      <w:r>
        <w:t>sus</w:t>
      </w:r>
      <w:r>
        <w:rPr>
          <w:spacing w:val="-14"/>
        </w:rPr>
        <w:t xml:space="preserve"> </w:t>
      </w:r>
      <w:r>
        <w:t>poderes.</w:t>
      </w:r>
      <w:r>
        <w:rPr>
          <w:spacing w:val="-24"/>
        </w:rPr>
        <w:t xml:space="preserve"> </w:t>
      </w:r>
      <w:r>
        <w:t>Pero</w:t>
      </w:r>
      <w:r>
        <w:rPr>
          <w:spacing w:val="-15"/>
        </w:rPr>
        <w:t xml:space="preserve"> </w:t>
      </w:r>
      <w:r>
        <w:t>en</w:t>
      </w:r>
      <w:r>
        <w:rPr>
          <w:spacing w:val="-14"/>
        </w:rPr>
        <w:t xml:space="preserve"> </w:t>
      </w:r>
      <w:r>
        <w:t>los</w:t>
      </w:r>
      <w:r>
        <w:rPr>
          <w:spacing w:val="-15"/>
        </w:rPr>
        <w:t xml:space="preserve"> </w:t>
      </w:r>
      <w:r>
        <w:t>próximos</w:t>
      </w:r>
      <w:r>
        <w:rPr>
          <w:spacing w:val="-54"/>
        </w:rPr>
        <w:t xml:space="preserve"> </w:t>
      </w:r>
      <w:r>
        <w:t>días,</w:t>
      </w:r>
      <w:r>
        <w:rPr>
          <w:spacing w:val="-12"/>
        </w:rPr>
        <w:t xml:space="preserve"> </w:t>
      </w:r>
      <w:r>
        <w:t>mi</w:t>
      </w:r>
      <w:r>
        <w:rPr>
          <w:spacing w:val="-3"/>
        </w:rPr>
        <w:t xml:space="preserve"> </w:t>
      </w:r>
      <w:r>
        <w:t>esposa,</w:t>
      </w:r>
      <w:r>
        <w:rPr>
          <w:spacing w:val="-11"/>
        </w:rPr>
        <w:t xml:space="preserve"> </w:t>
      </w:r>
      <w:r>
        <w:t>al</w:t>
      </w:r>
      <w:r>
        <w:rPr>
          <w:spacing w:val="-4"/>
        </w:rPr>
        <w:t xml:space="preserve"> </w:t>
      </w:r>
      <w:r>
        <w:t>igual</w:t>
      </w:r>
      <w:r>
        <w:rPr>
          <w:spacing w:val="-3"/>
        </w:rPr>
        <w:t xml:space="preserve"> </w:t>
      </w:r>
      <w:r>
        <w:t>que</w:t>
      </w:r>
      <w:r>
        <w:rPr>
          <w:spacing w:val="-4"/>
        </w:rPr>
        <w:t xml:space="preserve"> </w:t>
      </w:r>
      <w:r>
        <w:t>yo,</w:t>
      </w:r>
      <w:r>
        <w:rPr>
          <w:spacing w:val="-11"/>
        </w:rPr>
        <w:t xml:space="preserve"> </w:t>
      </w:r>
      <w:r>
        <w:t>comenzará</w:t>
      </w:r>
      <w:r>
        <w:rPr>
          <w:spacing w:val="-4"/>
        </w:rPr>
        <w:t xml:space="preserve"> </w:t>
      </w:r>
      <w:r>
        <w:t>a</w:t>
      </w:r>
      <w:r>
        <w:rPr>
          <w:spacing w:val="-3"/>
        </w:rPr>
        <w:t xml:space="preserve"> </w:t>
      </w:r>
      <w:r>
        <w:t>envejecer</w:t>
      </w:r>
      <w:r>
        <w:rPr>
          <w:spacing w:val="-3"/>
        </w:rPr>
        <w:t xml:space="preserve"> </w:t>
      </w:r>
      <w:r>
        <w:t>y</w:t>
      </w:r>
      <w:r>
        <w:rPr>
          <w:spacing w:val="-4"/>
        </w:rPr>
        <w:t xml:space="preserve"> </w:t>
      </w:r>
      <w:r>
        <w:t>a</w:t>
      </w:r>
      <w:r>
        <w:rPr>
          <w:spacing w:val="-54"/>
        </w:rPr>
        <w:t xml:space="preserve"> </w:t>
      </w:r>
      <w:r>
        <w:rPr>
          <w:spacing w:val="-1"/>
          <w:w w:val="105"/>
        </w:rPr>
        <w:t>debilitarse.</w:t>
      </w:r>
      <w:r>
        <w:rPr>
          <w:spacing w:val="-14"/>
          <w:w w:val="105"/>
        </w:rPr>
        <w:t xml:space="preserve"> </w:t>
      </w:r>
      <w:r>
        <w:rPr>
          <w:spacing w:val="-1"/>
          <w:w w:val="105"/>
        </w:rPr>
        <w:t>Probablemente</w:t>
      </w:r>
      <w:r>
        <w:rPr>
          <w:spacing w:val="-7"/>
          <w:w w:val="105"/>
        </w:rPr>
        <w:t xml:space="preserve"> </w:t>
      </w:r>
      <w:r>
        <w:rPr>
          <w:w w:val="105"/>
        </w:rPr>
        <w:t>en</w:t>
      </w:r>
      <w:r>
        <w:rPr>
          <w:spacing w:val="-7"/>
          <w:w w:val="105"/>
        </w:rPr>
        <w:t xml:space="preserve"> </w:t>
      </w:r>
      <w:r>
        <w:rPr>
          <w:w w:val="105"/>
        </w:rPr>
        <w:t>una</w:t>
      </w:r>
      <w:r>
        <w:rPr>
          <w:spacing w:val="-7"/>
          <w:w w:val="105"/>
        </w:rPr>
        <w:t xml:space="preserve"> </w:t>
      </w:r>
      <w:r>
        <w:rPr>
          <w:w w:val="105"/>
        </w:rPr>
        <w:t>semana,</w:t>
      </w:r>
      <w:r>
        <w:rPr>
          <w:spacing w:val="-14"/>
          <w:w w:val="105"/>
        </w:rPr>
        <w:t xml:space="preserve"> </w:t>
      </w:r>
      <w:r>
        <w:rPr>
          <w:w w:val="105"/>
        </w:rPr>
        <w:t>y</w:t>
      </w:r>
      <w:r>
        <w:rPr>
          <w:spacing w:val="-7"/>
          <w:w w:val="105"/>
        </w:rPr>
        <w:t xml:space="preserve"> </w:t>
      </w:r>
      <w:r>
        <w:rPr>
          <w:w w:val="105"/>
        </w:rPr>
        <w:t>sin</w:t>
      </w:r>
      <w:r>
        <w:rPr>
          <w:spacing w:val="-7"/>
          <w:w w:val="105"/>
        </w:rPr>
        <w:t xml:space="preserve"> </w:t>
      </w:r>
      <w:r>
        <w:rPr>
          <w:w w:val="105"/>
        </w:rPr>
        <w:t>duda</w:t>
      </w:r>
      <w:r>
        <w:rPr>
          <w:spacing w:val="-7"/>
          <w:w w:val="105"/>
        </w:rPr>
        <w:t xml:space="preserve"> </w:t>
      </w:r>
      <w:r>
        <w:rPr>
          <w:w w:val="105"/>
        </w:rPr>
        <w:t>en</w:t>
      </w:r>
      <w:r>
        <w:rPr>
          <w:spacing w:val="-57"/>
          <w:w w:val="105"/>
        </w:rPr>
        <w:t xml:space="preserve"> </w:t>
      </w:r>
      <w:r>
        <w:rPr>
          <w:w w:val="105"/>
        </w:rPr>
        <w:t>dos, Dee podrá utilizar sus poderes contra ella. Aun así,</w:t>
      </w:r>
      <w:r>
        <w:rPr>
          <w:spacing w:val="-58"/>
          <w:w w:val="105"/>
        </w:rPr>
        <w:t xml:space="preserve"> </w:t>
      </w:r>
      <w:r>
        <w:t>será</w:t>
      </w:r>
      <w:r>
        <w:rPr>
          <w:spacing w:val="-8"/>
        </w:rPr>
        <w:t xml:space="preserve"> </w:t>
      </w:r>
      <w:r>
        <w:t>precavido.</w:t>
      </w:r>
      <w:r>
        <w:rPr>
          <w:spacing w:val="-15"/>
        </w:rPr>
        <w:t xml:space="preserve"> </w:t>
      </w:r>
      <w:r>
        <w:t>La</w:t>
      </w:r>
      <w:r>
        <w:rPr>
          <w:spacing w:val="-7"/>
        </w:rPr>
        <w:t xml:space="preserve"> </w:t>
      </w:r>
      <w:r>
        <w:t>mantendrá</w:t>
      </w:r>
      <w:r>
        <w:rPr>
          <w:spacing w:val="-7"/>
        </w:rPr>
        <w:t xml:space="preserve"> </w:t>
      </w:r>
      <w:r>
        <w:t>atrapada</w:t>
      </w:r>
      <w:r>
        <w:rPr>
          <w:spacing w:val="-7"/>
        </w:rPr>
        <w:t xml:space="preserve"> </w:t>
      </w:r>
      <w:r>
        <w:t>tras</w:t>
      </w:r>
      <w:r>
        <w:rPr>
          <w:spacing w:val="-7"/>
        </w:rPr>
        <w:t xml:space="preserve"> </w:t>
      </w:r>
      <w:r>
        <w:t>Custodias</w:t>
      </w:r>
      <w:r>
        <w:rPr>
          <w:spacing w:val="-7"/>
        </w:rPr>
        <w:t xml:space="preserve"> </w:t>
      </w:r>
      <w:r>
        <w:t>y</w:t>
      </w:r>
      <w:r>
        <w:rPr>
          <w:spacing w:val="-7"/>
        </w:rPr>
        <w:t xml:space="preserve"> </w:t>
      </w:r>
      <w:r>
        <w:t>Sigil… —Flamel</w:t>
      </w:r>
      <w:r>
        <w:rPr>
          <w:spacing w:val="1"/>
        </w:rPr>
        <w:t xml:space="preserve"> </w:t>
      </w:r>
      <w:r>
        <w:t>observó</w:t>
      </w:r>
      <w:r>
        <w:rPr>
          <w:spacing w:val="1"/>
        </w:rPr>
        <w:t xml:space="preserve"> </w:t>
      </w:r>
      <w:r>
        <w:t>la</w:t>
      </w:r>
      <w:r>
        <w:rPr>
          <w:spacing w:val="1"/>
        </w:rPr>
        <w:t xml:space="preserve"> </w:t>
      </w:r>
      <w:r>
        <w:t>expresión</w:t>
      </w:r>
      <w:r>
        <w:rPr>
          <w:spacing w:val="1"/>
        </w:rPr>
        <w:t xml:space="preserve"> </w:t>
      </w:r>
      <w:r>
        <w:t>de</w:t>
      </w:r>
      <w:r>
        <w:rPr>
          <w:spacing w:val="1"/>
        </w:rPr>
        <w:t xml:space="preserve"> </w:t>
      </w:r>
      <w:r>
        <w:t>desconcierto</w:t>
      </w:r>
      <w:r>
        <w:rPr>
          <w:spacing w:val="1"/>
        </w:rPr>
        <w:t xml:space="preserve"> </w:t>
      </w:r>
      <w:r>
        <w:t>en</w:t>
      </w:r>
      <w:r>
        <w:rPr>
          <w:spacing w:val="1"/>
        </w:rPr>
        <w:t xml:space="preserve"> </w:t>
      </w:r>
      <w:r>
        <w:t>el</w:t>
      </w:r>
      <w:r>
        <w:rPr>
          <w:spacing w:val="-54"/>
        </w:rPr>
        <w:t xml:space="preserve"> </w:t>
      </w:r>
      <w:r>
        <w:rPr>
          <w:spacing w:val="-3"/>
          <w:w w:val="105"/>
        </w:rPr>
        <w:t xml:space="preserve">rostro de Sophie—. Fronteras </w:t>
      </w:r>
      <w:r>
        <w:rPr>
          <w:spacing w:val="-2"/>
          <w:w w:val="105"/>
        </w:rPr>
        <w:t>mágicas —explicó—. Sólo</w:t>
      </w:r>
      <w:r>
        <w:rPr>
          <w:spacing w:val="-58"/>
          <w:w w:val="105"/>
        </w:rPr>
        <w:t xml:space="preserve"> </w:t>
      </w:r>
      <w:r>
        <w:t>atacará</w:t>
      </w:r>
      <w:r>
        <w:rPr>
          <w:spacing w:val="-13"/>
        </w:rPr>
        <w:t xml:space="preserve"> </w:t>
      </w:r>
      <w:r>
        <w:t>cuando</w:t>
      </w:r>
      <w:r>
        <w:rPr>
          <w:spacing w:val="-12"/>
        </w:rPr>
        <w:t xml:space="preserve"> </w:t>
      </w:r>
      <w:r>
        <w:t>esté</w:t>
      </w:r>
      <w:r>
        <w:rPr>
          <w:spacing w:val="-12"/>
        </w:rPr>
        <w:t xml:space="preserve"> </w:t>
      </w:r>
      <w:r>
        <w:t>seguro</w:t>
      </w:r>
      <w:r>
        <w:rPr>
          <w:spacing w:val="-12"/>
        </w:rPr>
        <w:t xml:space="preserve"> </w:t>
      </w:r>
      <w:r>
        <w:t>de</w:t>
      </w:r>
      <w:r>
        <w:rPr>
          <w:spacing w:val="-12"/>
        </w:rPr>
        <w:t xml:space="preserve"> </w:t>
      </w:r>
      <w:r>
        <w:t>su</w:t>
      </w:r>
      <w:r>
        <w:rPr>
          <w:spacing w:val="-12"/>
        </w:rPr>
        <w:t xml:space="preserve"> </w:t>
      </w:r>
      <w:r>
        <w:t>victoria.</w:t>
      </w:r>
      <w:r>
        <w:rPr>
          <w:spacing w:val="-21"/>
        </w:rPr>
        <w:t xml:space="preserve"> </w:t>
      </w:r>
      <w:r>
        <w:t>Pero</w:t>
      </w:r>
      <w:r>
        <w:rPr>
          <w:spacing w:val="-12"/>
        </w:rPr>
        <w:t xml:space="preserve"> </w:t>
      </w:r>
      <w:r>
        <w:t>antes,</w:t>
      </w:r>
      <w:r>
        <w:rPr>
          <w:spacing w:val="-21"/>
        </w:rPr>
        <w:t xml:space="preserve"> </w:t>
      </w:r>
      <w:r>
        <w:t>inten</w:t>
      </w:r>
      <w:r>
        <w:rPr>
          <w:w w:val="105"/>
        </w:rPr>
        <w:t>tará descubrir hasta qué punto llegan sus conocimientos</w:t>
      </w:r>
      <w:r>
        <w:rPr>
          <w:spacing w:val="-58"/>
          <w:w w:val="105"/>
        </w:rPr>
        <w:t xml:space="preserve"> </w:t>
      </w:r>
      <w:r>
        <w:rPr>
          <w:w w:val="105"/>
        </w:rPr>
        <w:t>arcanos.</w:t>
      </w:r>
      <w:r>
        <w:rPr>
          <w:spacing w:val="-5"/>
          <w:w w:val="105"/>
        </w:rPr>
        <w:t xml:space="preserve"> </w:t>
      </w:r>
      <w:r>
        <w:rPr>
          <w:w w:val="105"/>
        </w:rPr>
        <w:t>La</w:t>
      </w:r>
      <w:r>
        <w:rPr>
          <w:spacing w:val="1"/>
          <w:w w:val="105"/>
        </w:rPr>
        <w:t xml:space="preserve"> </w:t>
      </w:r>
      <w:r>
        <w:rPr>
          <w:w w:val="105"/>
        </w:rPr>
        <w:t>búsqueda</w:t>
      </w:r>
      <w:r>
        <w:rPr>
          <w:spacing w:val="1"/>
          <w:w w:val="105"/>
        </w:rPr>
        <w:t xml:space="preserve"> </w:t>
      </w:r>
      <w:r>
        <w:rPr>
          <w:w w:val="105"/>
        </w:rPr>
        <w:t>de</w:t>
      </w:r>
      <w:r>
        <w:rPr>
          <w:spacing w:val="1"/>
          <w:w w:val="105"/>
        </w:rPr>
        <w:t xml:space="preserve"> </w:t>
      </w:r>
      <w:r>
        <w:rPr>
          <w:w w:val="105"/>
        </w:rPr>
        <w:t>la</w:t>
      </w:r>
      <w:r>
        <w:rPr>
          <w:spacing w:val="1"/>
          <w:w w:val="105"/>
        </w:rPr>
        <w:t xml:space="preserve"> </w:t>
      </w:r>
      <w:r>
        <w:rPr>
          <w:w w:val="105"/>
        </w:rPr>
        <w:t>sabiduría</w:t>
      </w:r>
      <w:r>
        <w:rPr>
          <w:spacing w:val="1"/>
          <w:w w:val="105"/>
        </w:rPr>
        <w:t xml:space="preserve"> </w:t>
      </w:r>
      <w:r>
        <w:rPr>
          <w:w w:val="105"/>
        </w:rPr>
        <w:t>siempre ha</w:t>
      </w:r>
      <w:r>
        <w:rPr>
          <w:spacing w:val="1"/>
          <w:w w:val="105"/>
        </w:rPr>
        <w:t xml:space="preserve"> </w:t>
      </w:r>
      <w:r>
        <w:rPr>
          <w:w w:val="105"/>
        </w:rPr>
        <w:t>sido</w:t>
      </w:r>
      <w:r>
        <w:rPr>
          <w:spacing w:val="1"/>
          <w:w w:val="105"/>
        </w:rPr>
        <w:t xml:space="preserve"> </w:t>
      </w:r>
      <w:r>
        <w:rPr>
          <w:w w:val="105"/>
        </w:rPr>
        <w:t>el</w:t>
      </w:r>
      <w:r>
        <w:rPr>
          <w:spacing w:val="-57"/>
          <w:w w:val="105"/>
        </w:rPr>
        <w:t xml:space="preserve"> </w:t>
      </w:r>
      <w:r>
        <w:t>punto</w:t>
      </w:r>
      <w:r>
        <w:rPr>
          <w:spacing w:val="2"/>
        </w:rPr>
        <w:t xml:space="preserve"> </w:t>
      </w:r>
      <w:r>
        <w:t>más</w:t>
      </w:r>
      <w:r>
        <w:rPr>
          <w:spacing w:val="2"/>
        </w:rPr>
        <w:t xml:space="preserve"> </w:t>
      </w:r>
      <w:r>
        <w:t>fuerte</w:t>
      </w:r>
      <w:r>
        <w:rPr>
          <w:spacing w:val="2"/>
        </w:rPr>
        <w:t xml:space="preserve"> </w:t>
      </w:r>
      <w:r>
        <w:t>de</w:t>
      </w:r>
      <w:r>
        <w:rPr>
          <w:spacing w:val="2"/>
        </w:rPr>
        <w:t xml:space="preserve"> </w:t>
      </w:r>
      <w:r>
        <w:t>Dee…</w:t>
      </w:r>
      <w:r>
        <w:rPr>
          <w:spacing w:val="2"/>
        </w:rPr>
        <w:t xml:space="preserve"> </w:t>
      </w:r>
      <w:r>
        <w:t>y</w:t>
      </w:r>
      <w:r>
        <w:rPr>
          <w:spacing w:val="2"/>
        </w:rPr>
        <w:t xml:space="preserve"> </w:t>
      </w:r>
      <w:r>
        <w:t>a</w:t>
      </w:r>
      <w:r>
        <w:rPr>
          <w:spacing w:val="2"/>
        </w:rPr>
        <w:t xml:space="preserve"> </w:t>
      </w:r>
      <w:r>
        <w:t>la</w:t>
      </w:r>
      <w:r>
        <w:rPr>
          <w:spacing w:val="2"/>
        </w:rPr>
        <w:t xml:space="preserve"> </w:t>
      </w:r>
      <w:r>
        <w:t>vez,</w:t>
      </w:r>
      <w:r>
        <w:rPr>
          <w:spacing w:val="-8"/>
        </w:rPr>
        <w:t xml:space="preserve"> </w:t>
      </w:r>
      <w:r>
        <w:t>su</w:t>
      </w:r>
      <w:r>
        <w:rPr>
          <w:spacing w:val="2"/>
        </w:rPr>
        <w:t xml:space="preserve"> </w:t>
      </w:r>
      <w:r>
        <w:t>talón</w:t>
      </w:r>
      <w:r>
        <w:rPr>
          <w:spacing w:val="2"/>
        </w:rPr>
        <w:t xml:space="preserve"> </w:t>
      </w:r>
      <w:r>
        <w:t>de</w:t>
      </w:r>
      <w:r>
        <w:rPr>
          <w:spacing w:val="-7"/>
        </w:rPr>
        <w:t xml:space="preserve"> </w:t>
      </w:r>
      <w:r>
        <w:t>Aquiles.</w:t>
      </w:r>
      <w:r>
        <w:rPr>
          <w:spacing w:val="-55"/>
        </w:rPr>
        <w:t xml:space="preserve"> </w:t>
      </w:r>
      <w:r>
        <w:rPr>
          <w:w w:val="105"/>
        </w:rPr>
        <w:t>Entonces,</w:t>
      </w:r>
      <w:r>
        <w:rPr>
          <w:spacing w:val="-12"/>
          <w:w w:val="105"/>
        </w:rPr>
        <w:t xml:space="preserve"> </w:t>
      </w:r>
      <w:r>
        <w:rPr>
          <w:w w:val="105"/>
        </w:rPr>
        <w:t>distraídamente,</w:t>
      </w:r>
      <w:r>
        <w:rPr>
          <w:spacing w:val="-11"/>
          <w:w w:val="105"/>
        </w:rPr>
        <w:t xml:space="preserve"> </w:t>
      </w:r>
      <w:r>
        <w:rPr>
          <w:w w:val="105"/>
        </w:rPr>
        <w:lastRenderedPageBreak/>
        <w:t>rebuscó</w:t>
      </w:r>
      <w:r>
        <w:rPr>
          <w:spacing w:val="-6"/>
          <w:w w:val="105"/>
        </w:rPr>
        <w:t xml:space="preserve"> </w:t>
      </w:r>
      <w:r>
        <w:rPr>
          <w:w w:val="105"/>
        </w:rPr>
        <w:t>entre</w:t>
      </w:r>
      <w:r>
        <w:rPr>
          <w:spacing w:val="-5"/>
          <w:w w:val="105"/>
        </w:rPr>
        <w:t xml:space="preserve"> </w:t>
      </w:r>
      <w:r>
        <w:rPr>
          <w:w w:val="105"/>
        </w:rPr>
        <w:t>sus</w:t>
      </w:r>
      <w:r>
        <w:rPr>
          <w:spacing w:val="-6"/>
          <w:w w:val="105"/>
        </w:rPr>
        <w:t xml:space="preserve"> </w:t>
      </w:r>
      <w:r>
        <w:rPr>
          <w:w w:val="105"/>
        </w:rPr>
        <w:t>bolsillos.</w:t>
      </w:r>
    </w:p>
    <w:p w14:paraId="7C45F4EB" w14:textId="77777777" w:rsidR="00584CB5" w:rsidRDefault="00584CB5">
      <w:pPr>
        <w:spacing w:line="268" w:lineRule="auto"/>
        <w:jc w:val="right"/>
        <w:sectPr w:rsidR="00584CB5">
          <w:pgSz w:w="9080" w:h="12760"/>
          <w:pgMar w:top="860" w:right="1220" w:bottom="840" w:left="740" w:header="138" w:footer="645" w:gutter="0"/>
          <w:cols w:space="720"/>
        </w:sectPr>
      </w:pPr>
    </w:p>
    <w:p w14:paraId="7C45F4EC" w14:textId="77777777" w:rsidR="00584CB5" w:rsidRDefault="00905D2D">
      <w:pPr>
        <w:spacing w:before="299"/>
        <w:ind w:left="1182"/>
        <w:rPr>
          <w:rFonts w:ascii="Calibri"/>
          <w:sz w:val="21"/>
        </w:rPr>
      </w:pPr>
      <w:r>
        <w:lastRenderedPageBreak/>
        <w:pict w14:anchorId="7C461DF9">
          <v:group id="_x0000_s4360" style="position:absolute;left:0;text-align:left;margin-left:6.25pt;margin-top:295.3pt;width:24pt;height:48pt;z-index:15812096;mso-position-horizontal-relative:page;mso-position-vertical-relative:page" coordorigin="125,5906" coordsize="480,960">
            <v:shape id="_x0000_s4362" style="position:absolute;left:124;top:5905;width:480;height:960" coordorigin="125,5906" coordsize="480,960" o:spt="100" adj="0,,0" path="m365,5906r,960m125,6386r480,e" filled="f" strokeweight=".25pt">
              <v:stroke joinstyle="round"/>
              <v:formulas/>
              <v:path arrowok="t" o:connecttype="segments"/>
            </v:shape>
            <v:shape id="_x0000_s4361" type="#_x0000_t75" style="position:absolute;left:242;top:6263;width:245;height:245">
              <v:imagedata r:id="rId6" o:title=""/>
            </v:shape>
            <w10:wrap anchorx="page" anchory="page"/>
          </v:group>
        </w:pict>
      </w:r>
      <w:r>
        <w:pict w14:anchorId="7C461DFA">
          <v:group id="_x0000_s4357" style="position:absolute;left:0;text-align:left;margin-left:422.75pt;margin-top:295.3pt;width:24pt;height:48pt;z-index:15812608;mso-position-horizontal-relative:page;mso-position-vertical-relative:page" coordorigin="8455,5906" coordsize="480,960">
            <v:shape id="_x0000_s4359" style="position:absolute;left:8455;top:5905;width:480;height:960" coordorigin="8455,5906" coordsize="480,960" o:spt="100" adj="0,,0" path="m8695,5906r,960m8455,6386r480,e" filled="f" strokeweight=".25pt">
              <v:stroke joinstyle="round"/>
              <v:formulas/>
              <v:path arrowok="t" o:connecttype="segments"/>
            </v:shape>
            <v:shape id="_x0000_s4358" type="#_x0000_t75" style="position:absolute;left:8572;top:6263;width:245;height:245">
              <v:imagedata r:id="rId6" o:title=""/>
            </v:shape>
            <w10:wrap anchorx="page" anchory="page"/>
          </v:group>
        </w:pict>
      </w:r>
      <w:r w:rsidR="00996ED2">
        <w:rPr>
          <w:rFonts w:ascii="Calibri"/>
          <w:color w:val="B2B2B2"/>
          <w:w w:val="110"/>
          <w:sz w:val="21"/>
        </w:rPr>
        <w:t>m</w:t>
      </w:r>
      <w:r w:rsidR="00996ED2">
        <w:rPr>
          <w:rFonts w:ascii="Calibri"/>
          <w:color w:val="B2B2B2"/>
          <w:spacing w:val="-28"/>
          <w:w w:val="110"/>
          <w:sz w:val="21"/>
        </w:rPr>
        <w:t xml:space="preserve"> </w:t>
      </w:r>
      <w:r w:rsidR="00996ED2">
        <w:rPr>
          <w:rFonts w:ascii="Calibri"/>
          <w:smallCaps/>
          <w:color w:val="B2B2B2"/>
          <w:spacing w:val="16"/>
          <w:w w:val="110"/>
          <w:sz w:val="21"/>
        </w:rPr>
        <w:t>i</w:t>
      </w:r>
      <w:r w:rsidR="00996ED2">
        <w:rPr>
          <w:rFonts w:ascii="Calibri"/>
          <w:color w:val="B2B2B2"/>
          <w:spacing w:val="16"/>
          <w:w w:val="110"/>
          <w:sz w:val="21"/>
        </w:rPr>
        <w:t>chae</w:t>
      </w:r>
      <w:r w:rsidR="00996ED2">
        <w:rPr>
          <w:rFonts w:ascii="Calibri"/>
          <w:color w:val="B2B2B2"/>
          <w:spacing w:val="-28"/>
          <w:w w:val="110"/>
          <w:sz w:val="21"/>
        </w:rPr>
        <w:t xml:space="preserve"> </w:t>
      </w:r>
      <w:r w:rsidR="00996ED2">
        <w:rPr>
          <w:rFonts w:ascii="Calibri"/>
          <w:smallCaps/>
          <w:color w:val="B2B2B2"/>
          <w:w w:val="110"/>
          <w:sz w:val="21"/>
        </w:rPr>
        <w:t>l</w:t>
      </w:r>
      <w:r w:rsidR="00996ED2">
        <w:rPr>
          <w:rFonts w:ascii="Calibri"/>
          <w:color w:val="B2B2B2"/>
          <w:spacing w:val="35"/>
          <w:w w:val="110"/>
          <w:sz w:val="21"/>
        </w:rPr>
        <w:t xml:space="preserve"> </w:t>
      </w:r>
      <w:r w:rsidR="00996ED2">
        <w:rPr>
          <w:rFonts w:ascii="Calibri"/>
          <w:smallCaps/>
          <w:color w:val="B2B2B2"/>
          <w:spacing w:val="15"/>
          <w:w w:val="110"/>
          <w:sz w:val="21"/>
        </w:rPr>
        <w:t>s</w:t>
      </w:r>
      <w:r w:rsidR="00996ED2">
        <w:rPr>
          <w:rFonts w:ascii="Calibri"/>
          <w:color w:val="B2B2B2"/>
          <w:spacing w:val="15"/>
          <w:w w:val="110"/>
          <w:sz w:val="21"/>
        </w:rPr>
        <w:t>cott</w:t>
      </w:r>
      <w:r w:rsidR="00996ED2">
        <w:rPr>
          <w:rFonts w:ascii="Calibri"/>
          <w:color w:val="B2B2B2"/>
          <w:spacing w:val="-27"/>
          <w:sz w:val="21"/>
        </w:rPr>
        <w:t xml:space="preserve"> </w:t>
      </w:r>
    </w:p>
    <w:p w14:paraId="7C45F4ED" w14:textId="77777777" w:rsidR="00584CB5" w:rsidRDefault="00584CB5">
      <w:pPr>
        <w:pStyle w:val="BodyText"/>
        <w:spacing w:before="10"/>
        <w:rPr>
          <w:rFonts w:ascii="Calibri"/>
          <w:sz w:val="20"/>
        </w:rPr>
      </w:pPr>
    </w:p>
    <w:p w14:paraId="7C45F4EE" w14:textId="77777777" w:rsidR="00584CB5" w:rsidRDefault="00996ED2">
      <w:pPr>
        <w:pStyle w:val="BodyText"/>
        <w:spacing w:line="268" w:lineRule="auto"/>
        <w:ind w:left="1182" w:right="542" w:firstLine="340"/>
        <w:jc w:val="both"/>
      </w:pPr>
      <w:r>
        <w:t>—Mi Perry puede cuidarse sola. Recordadme alguna</w:t>
      </w:r>
      <w:r>
        <w:rPr>
          <w:spacing w:val="1"/>
        </w:rPr>
        <w:t xml:space="preserve"> </w:t>
      </w:r>
      <w:r>
        <w:t>vez que os relate la historia de cómo se enfrentó a un par</w:t>
      </w:r>
      <w:r>
        <w:rPr>
          <w:spacing w:val="1"/>
        </w:rPr>
        <w:t xml:space="preserve"> </w:t>
      </w:r>
      <w:r>
        <w:t>de</w:t>
      </w:r>
      <w:r>
        <w:rPr>
          <w:spacing w:val="-4"/>
        </w:rPr>
        <w:t xml:space="preserve"> </w:t>
      </w:r>
      <w:r>
        <w:t>lamias</w:t>
      </w:r>
      <w:r>
        <w:rPr>
          <w:spacing w:val="-3"/>
        </w:rPr>
        <w:t xml:space="preserve"> </w:t>
      </w:r>
      <w:r>
        <w:t>griegas.</w:t>
      </w:r>
    </w:p>
    <w:p w14:paraId="7C45F4EF" w14:textId="10A1E8A2" w:rsidR="00584CB5" w:rsidRDefault="00996ED2">
      <w:pPr>
        <w:pStyle w:val="BodyText"/>
        <w:spacing w:line="268" w:lineRule="auto"/>
        <w:ind w:left="1182" w:right="541" w:firstLine="340"/>
        <w:jc w:val="both"/>
      </w:pPr>
      <w:r>
        <w:t>Sophie asintió con la cabeza, aunque no tenía ni la menor</w:t>
      </w:r>
      <w:r>
        <w:rPr>
          <w:spacing w:val="-3"/>
        </w:rPr>
        <w:t xml:space="preserve"> </w:t>
      </w:r>
      <w:r>
        <w:t>idea</w:t>
      </w:r>
      <w:r>
        <w:rPr>
          <w:spacing w:val="-2"/>
        </w:rPr>
        <w:t xml:space="preserve"> </w:t>
      </w:r>
      <w:r>
        <w:t>de</w:t>
      </w:r>
      <w:r>
        <w:rPr>
          <w:spacing w:val="-2"/>
        </w:rPr>
        <w:t xml:space="preserve"> </w:t>
      </w:r>
      <w:r>
        <w:t>qué</w:t>
      </w:r>
      <w:r>
        <w:rPr>
          <w:spacing w:val="-2"/>
        </w:rPr>
        <w:t xml:space="preserve"> </w:t>
      </w:r>
      <w:r>
        <w:t>eran</w:t>
      </w:r>
      <w:r>
        <w:rPr>
          <w:spacing w:val="-2"/>
        </w:rPr>
        <w:t xml:space="preserve"> </w:t>
      </w:r>
      <w:r>
        <w:t>las</w:t>
      </w:r>
      <w:r>
        <w:rPr>
          <w:spacing w:val="-3"/>
        </w:rPr>
        <w:t xml:space="preserve"> </w:t>
      </w:r>
      <w:r>
        <w:t>lamias</w:t>
      </w:r>
      <w:r>
        <w:rPr>
          <w:spacing w:val="-2"/>
        </w:rPr>
        <w:t xml:space="preserve"> </w:t>
      </w:r>
      <w:r>
        <w:t>griegas.</w:t>
      </w:r>
    </w:p>
    <w:p w14:paraId="7C45F4F0" w14:textId="2CED38A6" w:rsidR="00584CB5" w:rsidRDefault="00996ED2">
      <w:pPr>
        <w:pStyle w:val="BodyText"/>
        <w:spacing w:line="268" w:lineRule="auto"/>
        <w:ind w:left="1182" w:right="541" w:firstLine="340"/>
        <w:jc w:val="both"/>
      </w:pPr>
      <w:r>
        <w:rPr>
          <w:w w:val="105"/>
        </w:rPr>
        <w:t>Mientras Flamel recorría a zancadas la avenida, éste</w:t>
      </w:r>
      <w:r>
        <w:rPr>
          <w:spacing w:val="-58"/>
          <w:w w:val="105"/>
        </w:rPr>
        <w:t xml:space="preserve"> </w:t>
      </w:r>
      <w:r>
        <w:t>encontró lo que estaba buscando: un par de diminutas gafas de sol redondas. Se las colocó y después introdujo las</w:t>
      </w:r>
      <w:r>
        <w:rPr>
          <w:spacing w:val="1"/>
        </w:rPr>
        <w:t xml:space="preserve"> </w:t>
      </w:r>
      <w:r>
        <w:rPr>
          <w:w w:val="105"/>
        </w:rPr>
        <w:t>manos</w:t>
      </w:r>
      <w:r>
        <w:rPr>
          <w:spacing w:val="-14"/>
          <w:w w:val="105"/>
        </w:rPr>
        <w:t xml:space="preserve"> </w:t>
      </w:r>
      <w:r>
        <w:rPr>
          <w:w w:val="105"/>
        </w:rPr>
        <w:t>en</w:t>
      </w:r>
      <w:r>
        <w:rPr>
          <w:spacing w:val="-13"/>
          <w:w w:val="105"/>
        </w:rPr>
        <w:t xml:space="preserve"> </w:t>
      </w:r>
      <w:r>
        <w:rPr>
          <w:w w:val="105"/>
        </w:rPr>
        <w:t>los</w:t>
      </w:r>
      <w:r>
        <w:rPr>
          <w:spacing w:val="-13"/>
          <w:w w:val="105"/>
        </w:rPr>
        <w:t xml:space="preserve"> </w:t>
      </w:r>
      <w:r>
        <w:rPr>
          <w:w w:val="105"/>
        </w:rPr>
        <w:t>bolsillos</w:t>
      </w:r>
      <w:r>
        <w:rPr>
          <w:spacing w:val="-13"/>
          <w:w w:val="105"/>
        </w:rPr>
        <w:t xml:space="preserve"> </w:t>
      </w:r>
      <w:r>
        <w:rPr>
          <w:w w:val="105"/>
        </w:rPr>
        <w:t>de</w:t>
      </w:r>
      <w:r>
        <w:rPr>
          <w:spacing w:val="-13"/>
          <w:w w:val="105"/>
        </w:rPr>
        <w:t xml:space="preserve"> </w:t>
      </w:r>
      <w:r>
        <w:rPr>
          <w:w w:val="105"/>
        </w:rPr>
        <w:t>su</w:t>
      </w:r>
      <w:r>
        <w:rPr>
          <w:spacing w:val="-13"/>
          <w:w w:val="105"/>
        </w:rPr>
        <w:t xml:space="preserve"> </w:t>
      </w:r>
      <w:r>
        <w:rPr>
          <w:w w:val="105"/>
        </w:rPr>
        <w:t>chupa</w:t>
      </w:r>
      <w:r>
        <w:rPr>
          <w:spacing w:val="-14"/>
          <w:w w:val="105"/>
        </w:rPr>
        <w:t xml:space="preserve"> </w:t>
      </w:r>
      <w:r>
        <w:rPr>
          <w:w w:val="105"/>
        </w:rPr>
        <w:t>de</w:t>
      </w:r>
      <w:r>
        <w:rPr>
          <w:spacing w:val="-13"/>
          <w:w w:val="105"/>
        </w:rPr>
        <w:t xml:space="preserve"> </w:t>
      </w:r>
      <w:r>
        <w:rPr>
          <w:w w:val="105"/>
        </w:rPr>
        <w:t>cuero</w:t>
      </w:r>
      <w:r>
        <w:rPr>
          <w:spacing w:val="-13"/>
          <w:w w:val="105"/>
        </w:rPr>
        <w:t xml:space="preserve"> </w:t>
      </w:r>
      <w:r>
        <w:rPr>
          <w:w w:val="105"/>
        </w:rPr>
        <w:t>y</w:t>
      </w:r>
      <w:r>
        <w:rPr>
          <w:spacing w:val="-13"/>
          <w:w w:val="105"/>
        </w:rPr>
        <w:t xml:space="preserve"> </w:t>
      </w:r>
      <w:r>
        <w:rPr>
          <w:w w:val="105"/>
        </w:rPr>
        <w:t>comenzó</w:t>
      </w:r>
      <w:r>
        <w:rPr>
          <w:spacing w:val="-13"/>
          <w:w w:val="105"/>
        </w:rPr>
        <w:t xml:space="preserve"> </w:t>
      </w:r>
      <w:r>
        <w:rPr>
          <w:w w:val="105"/>
        </w:rPr>
        <w:t>a</w:t>
      </w:r>
      <w:r>
        <w:rPr>
          <w:spacing w:val="-58"/>
          <w:w w:val="105"/>
        </w:rPr>
        <w:t xml:space="preserve"> </w:t>
      </w:r>
      <w:r>
        <w:t>silbar una melodía con poco ritmo, como si no le preocupara nada. Entonces, se dio media vuelta y miró a los her</w:t>
      </w:r>
      <w:r>
        <w:rPr>
          <w:w w:val="105"/>
        </w:rPr>
        <w:t>manos</w:t>
      </w:r>
      <w:r>
        <w:rPr>
          <w:spacing w:val="-8"/>
          <w:w w:val="105"/>
        </w:rPr>
        <w:t xml:space="preserve"> </w:t>
      </w:r>
      <w:r>
        <w:rPr>
          <w:w w:val="105"/>
        </w:rPr>
        <w:t>por</w:t>
      </w:r>
      <w:r>
        <w:rPr>
          <w:spacing w:val="-8"/>
          <w:w w:val="105"/>
        </w:rPr>
        <w:t xml:space="preserve"> </w:t>
      </w:r>
      <w:r>
        <w:rPr>
          <w:w w:val="105"/>
        </w:rPr>
        <w:t>encima</w:t>
      </w:r>
      <w:r>
        <w:rPr>
          <w:spacing w:val="-7"/>
          <w:w w:val="105"/>
        </w:rPr>
        <w:t xml:space="preserve"> </w:t>
      </w:r>
      <w:r>
        <w:rPr>
          <w:w w:val="105"/>
        </w:rPr>
        <w:t>de</w:t>
      </w:r>
      <w:r>
        <w:rPr>
          <w:spacing w:val="-8"/>
          <w:w w:val="105"/>
        </w:rPr>
        <w:t xml:space="preserve"> </w:t>
      </w:r>
      <w:r>
        <w:rPr>
          <w:w w:val="105"/>
        </w:rPr>
        <w:t>su</w:t>
      </w:r>
      <w:r>
        <w:rPr>
          <w:spacing w:val="-7"/>
          <w:w w:val="105"/>
        </w:rPr>
        <w:t xml:space="preserve"> </w:t>
      </w:r>
      <w:r>
        <w:rPr>
          <w:w w:val="105"/>
        </w:rPr>
        <w:t>hombro.</w:t>
      </w:r>
    </w:p>
    <w:p w14:paraId="7C45F4F1" w14:textId="77777777" w:rsidR="00584CB5" w:rsidRDefault="00996ED2">
      <w:pPr>
        <w:pStyle w:val="BodyText"/>
        <w:spacing w:line="263" w:lineRule="exact"/>
        <w:ind w:left="1522"/>
        <w:jc w:val="both"/>
      </w:pPr>
      <w:r>
        <w:rPr>
          <w:spacing w:val="-1"/>
        </w:rPr>
        <w:t>—Venga.</w:t>
      </w:r>
      <w:r>
        <w:rPr>
          <w:spacing w:val="-13"/>
        </w:rPr>
        <w:t xml:space="preserve"> </w:t>
      </w:r>
      <w:r>
        <w:rPr>
          <w:spacing w:val="-1"/>
        </w:rPr>
        <w:t>Daos</w:t>
      </w:r>
      <w:r>
        <w:rPr>
          <w:spacing w:val="-4"/>
        </w:rPr>
        <w:t xml:space="preserve"> </w:t>
      </w:r>
      <w:r>
        <w:rPr>
          <w:spacing w:val="-1"/>
        </w:rPr>
        <w:t>prisa.</w:t>
      </w:r>
    </w:p>
    <w:p w14:paraId="7C45F4F2" w14:textId="23A31631" w:rsidR="00584CB5" w:rsidRDefault="00996ED2">
      <w:pPr>
        <w:pStyle w:val="BodyText"/>
        <w:spacing w:before="30" w:line="268" w:lineRule="auto"/>
        <w:ind w:left="1182" w:right="542" w:firstLine="340"/>
        <w:jc w:val="both"/>
      </w:pPr>
      <w:r>
        <w:t>Los mellizos se entrecruzaron unas miradas inexpresi</w:t>
      </w:r>
      <w:r>
        <w:rPr>
          <w:w w:val="105"/>
        </w:rPr>
        <w:t>vas</w:t>
      </w:r>
      <w:r>
        <w:rPr>
          <w:spacing w:val="-10"/>
          <w:w w:val="105"/>
        </w:rPr>
        <w:t xml:space="preserve"> </w:t>
      </w:r>
      <w:r>
        <w:rPr>
          <w:w w:val="105"/>
        </w:rPr>
        <w:t>y</w:t>
      </w:r>
      <w:r>
        <w:rPr>
          <w:spacing w:val="-9"/>
          <w:w w:val="105"/>
        </w:rPr>
        <w:t xml:space="preserve"> </w:t>
      </w:r>
      <w:r>
        <w:rPr>
          <w:w w:val="105"/>
        </w:rPr>
        <w:t>siguieron</w:t>
      </w:r>
      <w:r>
        <w:rPr>
          <w:spacing w:val="-10"/>
          <w:w w:val="105"/>
        </w:rPr>
        <w:t xml:space="preserve"> </w:t>
      </w:r>
      <w:r>
        <w:rPr>
          <w:w w:val="105"/>
        </w:rPr>
        <w:t>los</w:t>
      </w:r>
      <w:r>
        <w:rPr>
          <w:spacing w:val="-9"/>
          <w:w w:val="105"/>
        </w:rPr>
        <w:t xml:space="preserve"> </w:t>
      </w:r>
      <w:r>
        <w:rPr>
          <w:w w:val="105"/>
        </w:rPr>
        <w:t>pasos</w:t>
      </w:r>
      <w:r>
        <w:rPr>
          <w:spacing w:val="-10"/>
          <w:w w:val="105"/>
        </w:rPr>
        <w:t xml:space="preserve"> </w:t>
      </w:r>
      <w:r>
        <w:rPr>
          <w:w w:val="105"/>
        </w:rPr>
        <w:t>de</w:t>
      </w:r>
      <w:r>
        <w:rPr>
          <w:spacing w:val="-9"/>
          <w:w w:val="105"/>
        </w:rPr>
        <w:t xml:space="preserve"> </w:t>
      </w:r>
      <w:r>
        <w:rPr>
          <w:w w:val="105"/>
        </w:rPr>
        <w:t>Nicolas.</w:t>
      </w:r>
    </w:p>
    <w:p w14:paraId="7C45F4F3" w14:textId="42972021" w:rsidR="00584CB5" w:rsidRDefault="00996ED2">
      <w:pPr>
        <w:pStyle w:val="BodyText"/>
        <w:tabs>
          <w:tab w:val="left" w:pos="1522"/>
        </w:tabs>
        <w:spacing w:before="13" w:line="220" w:lineRule="auto"/>
        <w:ind w:left="1182" w:right="542" w:hanging="494"/>
        <w:jc w:val="both"/>
      </w:pPr>
      <w:r>
        <w:rPr>
          <w:color w:val="B2B2B2"/>
          <w:w w:val="105"/>
          <w:position w:val="-5"/>
          <w:sz w:val="21"/>
        </w:rPr>
        <w:t>56</w:t>
      </w:r>
      <w:r>
        <w:rPr>
          <w:color w:val="B2B2B2"/>
          <w:w w:val="105"/>
          <w:position w:val="-5"/>
          <w:sz w:val="21"/>
        </w:rPr>
        <w:tab/>
      </w:r>
      <w:r>
        <w:rPr>
          <w:color w:val="B2B2B2"/>
          <w:w w:val="105"/>
          <w:position w:val="-5"/>
          <w:sz w:val="21"/>
        </w:rPr>
        <w:tab/>
      </w:r>
      <w:r>
        <w:t>—Lo he buscado por Internet —susurró Josh a su her</w:t>
      </w:r>
      <w:r>
        <w:rPr>
          <w:w w:val="105"/>
        </w:rPr>
        <w:t>mana.</w:t>
      </w:r>
    </w:p>
    <w:p w14:paraId="7C45F4F4" w14:textId="77777777" w:rsidR="00584CB5" w:rsidRDefault="00996ED2">
      <w:pPr>
        <w:pStyle w:val="BodyText"/>
        <w:spacing w:before="37" w:line="268" w:lineRule="auto"/>
        <w:ind w:left="1182" w:right="542" w:firstLine="340"/>
        <w:jc w:val="both"/>
      </w:pPr>
      <w:r>
        <w:rPr>
          <w:spacing w:val="-1"/>
        </w:rPr>
        <w:t>—Así</w:t>
      </w:r>
      <w:r>
        <w:rPr>
          <w:spacing w:val="-14"/>
        </w:rPr>
        <w:t xml:space="preserve"> </w:t>
      </w:r>
      <w:r>
        <w:rPr>
          <w:spacing w:val="-1"/>
        </w:rPr>
        <w:t>que</w:t>
      </w:r>
      <w:r>
        <w:rPr>
          <w:spacing w:val="-14"/>
        </w:rPr>
        <w:t xml:space="preserve"> </w:t>
      </w:r>
      <w:r>
        <w:t>eso</w:t>
      </w:r>
      <w:r>
        <w:rPr>
          <w:spacing w:val="-14"/>
        </w:rPr>
        <w:t xml:space="preserve"> </w:t>
      </w:r>
      <w:r>
        <w:t>es</w:t>
      </w:r>
      <w:r>
        <w:rPr>
          <w:spacing w:val="-14"/>
        </w:rPr>
        <w:t xml:space="preserve"> </w:t>
      </w:r>
      <w:r>
        <w:t>lo</w:t>
      </w:r>
      <w:r>
        <w:rPr>
          <w:spacing w:val="-14"/>
        </w:rPr>
        <w:t xml:space="preserve"> </w:t>
      </w:r>
      <w:r>
        <w:t>que</w:t>
      </w:r>
      <w:r>
        <w:rPr>
          <w:spacing w:val="-14"/>
        </w:rPr>
        <w:t xml:space="preserve"> </w:t>
      </w:r>
      <w:r>
        <w:t>estabas</w:t>
      </w:r>
      <w:r>
        <w:rPr>
          <w:spacing w:val="-14"/>
        </w:rPr>
        <w:t xml:space="preserve"> </w:t>
      </w:r>
      <w:r>
        <w:t>haciendo.</w:t>
      </w:r>
      <w:r>
        <w:rPr>
          <w:spacing w:val="-22"/>
        </w:rPr>
        <w:t xml:space="preserve"> </w:t>
      </w:r>
      <w:r>
        <w:t>La</w:t>
      </w:r>
      <w:r>
        <w:rPr>
          <w:spacing w:val="-14"/>
        </w:rPr>
        <w:t xml:space="preserve"> </w:t>
      </w:r>
      <w:r>
        <w:t>verdad,</w:t>
      </w:r>
      <w:r>
        <w:rPr>
          <w:spacing w:val="-22"/>
        </w:rPr>
        <w:t xml:space="preserve"> </w:t>
      </w:r>
      <w:r>
        <w:t>no</w:t>
      </w:r>
      <w:r>
        <w:rPr>
          <w:spacing w:val="-56"/>
        </w:rPr>
        <w:t xml:space="preserve"> </w:t>
      </w:r>
      <w:r>
        <w:t>me</w:t>
      </w:r>
      <w:r>
        <w:rPr>
          <w:spacing w:val="1"/>
        </w:rPr>
        <w:t xml:space="preserve"> </w:t>
      </w:r>
      <w:r>
        <w:t>creí</w:t>
      </w:r>
      <w:r>
        <w:rPr>
          <w:spacing w:val="1"/>
        </w:rPr>
        <w:t xml:space="preserve"> </w:t>
      </w:r>
      <w:r>
        <w:t>que</w:t>
      </w:r>
      <w:r>
        <w:rPr>
          <w:spacing w:val="1"/>
        </w:rPr>
        <w:t xml:space="preserve"> </w:t>
      </w:r>
      <w:r>
        <w:t>el</w:t>
      </w:r>
      <w:r>
        <w:rPr>
          <w:spacing w:val="1"/>
        </w:rPr>
        <w:t xml:space="preserve"> </w:t>
      </w:r>
      <w:r>
        <w:t>correo</w:t>
      </w:r>
      <w:r>
        <w:rPr>
          <w:spacing w:val="1"/>
        </w:rPr>
        <w:t xml:space="preserve"> </w:t>
      </w:r>
      <w:r>
        <w:t>fuera</w:t>
      </w:r>
      <w:r>
        <w:rPr>
          <w:spacing w:val="1"/>
        </w:rPr>
        <w:t xml:space="preserve"> </w:t>
      </w:r>
      <w:r>
        <w:t>tan</w:t>
      </w:r>
      <w:r>
        <w:rPr>
          <w:spacing w:val="1"/>
        </w:rPr>
        <w:t xml:space="preserve"> </w:t>
      </w:r>
      <w:r>
        <w:t>imprescindible</w:t>
      </w:r>
      <w:r>
        <w:rPr>
          <w:spacing w:val="1"/>
        </w:rPr>
        <w:t xml:space="preserve"> </w:t>
      </w:r>
      <w:r>
        <w:t>para</w:t>
      </w:r>
      <w:r>
        <w:rPr>
          <w:spacing w:val="1"/>
        </w:rPr>
        <w:t xml:space="preserve"> </w:t>
      </w:r>
      <w:r>
        <w:t>ti.</w:t>
      </w:r>
    </w:p>
    <w:p w14:paraId="7C45F4F5" w14:textId="05176634" w:rsidR="00584CB5" w:rsidRDefault="00996ED2">
      <w:pPr>
        <w:pStyle w:val="BodyText"/>
        <w:spacing w:line="268" w:lineRule="auto"/>
        <w:ind w:left="1182" w:right="540" w:firstLine="340"/>
        <w:jc w:val="both"/>
      </w:pPr>
      <w:r>
        <w:rPr>
          <w:spacing w:val="-1"/>
        </w:rPr>
        <w:t>—Todo</w:t>
      </w:r>
      <w:r>
        <w:rPr>
          <w:spacing w:val="-10"/>
        </w:rPr>
        <w:t xml:space="preserve"> </w:t>
      </w:r>
      <w:r>
        <w:rPr>
          <w:spacing w:val="-1"/>
        </w:rPr>
        <w:t>lo</w:t>
      </w:r>
      <w:r>
        <w:rPr>
          <w:spacing w:val="-9"/>
        </w:rPr>
        <w:t xml:space="preserve"> </w:t>
      </w:r>
      <w:r>
        <w:rPr>
          <w:spacing w:val="-1"/>
        </w:rPr>
        <w:t>que</w:t>
      </w:r>
      <w:r>
        <w:rPr>
          <w:spacing w:val="-10"/>
        </w:rPr>
        <w:t xml:space="preserve"> </w:t>
      </w:r>
      <w:r>
        <w:rPr>
          <w:spacing w:val="-1"/>
        </w:rPr>
        <w:t>dice</w:t>
      </w:r>
      <w:r>
        <w:rPr>
          <w:spacing w:val="-9"/>
        </w:rPr>
        <w:t xml:space="preserve"> </w:t>
      </w:r>
      <w:r>
        <w:rPr>
          <w:spacing w:val="-1"/>
        </w:rPr>
        <w:t>es</w:t>
      </w:r>
      <w:r>
        <w:rPr>
          <w:spacing w:val="-9"/>
        </w:rPr>
        <w:t xml:space="preserve"> </w:t>
      </w:r>
      <w:r>
        <w:rPr>
          <w:spacing w:val="-1"/>
        </w:rPr>
        <w:t>verídico.</w:t>
      </w:r>
      <w:r>
        <w:rPr>
          <w:spacing w:val="-18"/>
        </w:rPr>
        <w:t xml:space="preserve"> </w:t>
      </w:r>
      <w:r>
        <w:rPr>
          <w:spacing w:val="-1"/>
        </w:rPr>
        <w:t>Su</w:t>
      </w:r>
      <w:r>
        <w:rPr>
          <w:spacing w:val="-9"/>
        </w:rPr>
        <w:t xml:space="preserve"> </w:t>
      </w:r>
      <w:r>
        <w:rPr>
          <w:spacing w:val="-1"/>
        </w:rPr>
        <w:t>personaje</w:t>
      </w:r>
      <w:r>
        <w:rPr>
          <w:spacing w:val="-9"/>
        </w:rPr>
        <w:t xml:space="preserve"> </w:t>
      </w:r>
      <w:r>
        <w:t>está</w:t>
      </w:r>
      <w:r>
        <w:rPr>
          <w:spacing w:val="-10"/>
        </w:rPr>
        <w:t xml:space="preserve"> </w:t>
      </w:r>
      <w:r>
        <w:t>documentado en Wikipedia; Google muestra más de doscientas</w:t>
      </w:r>
      <w:r>
        <w:rPr>
          <w:spacing w:val="-55"/>
        </w:rPr>
        <w:t xml:space="preserve"> </w:t>
      </w:r>
      <w:r>
        <w:rPr>
          <w:spacing w:val="-2"/>
          <w:w w:val="105"/>
        </w:rPr>
        <w:t>mil</w:t>
      </w:r>
      <w:r>
        <w:rPr>
          <w:spacing w:val="-7"/>
          <w:w w:val="105"/>
        </w:rPr>
        <w:t xml:space="preserve"> </w:t>
      </w:r>
      <w:r>
        <w:rPr>
          <w:spacing w:val="-2"/>
          <w:w w:val="105"/>
        </w:rPr>
        <w:t>entradas</w:t>
      </w:r>
      <w:r>
        <w:rPr>
          <w:spacing w:val="-6"/>
          <w:w w:val="105"/>
        </w:rPr>
        <w:t xml:space="preserve"> </w:t>
      </w:r>
      <w:r>
        <w:rPr>
          <w:spacing w:val="-1"/>
          <w:w w:val="105"/>
        </w:rPr>
        <w:t>con</w:t>
      </w:r>
      <w:r>
        <w:rPr>
          <w:spacing w:val="-7"/>
          <w:w w:val="105"/>
        </w:rPr>
        <w:t xml:space="preserve"> </w:t>
      </w:r>
      <w:r>
        <w:rPr>
          <w:spacing w:val="-1"/>
          <w:w w:val="105"/>
        </w:rPr>
        <w:t>su</w:t>
      </w:r>
      <w:r>
        <w:rPr>
          <w:spacing w:val="-6"/>
          <w:w w:val="105"/>
        </w:rPr>
        <w:t xml:space="preserve"> </w:t>
      </w:r>
      <w:r>
        <w:rPr>
          <w:spacing w:val="-1"/>
          <w:w w:val="105"/>
        </w:rPr>
        <w:t>nombre</w:t>
      </w:r>
      <w:r>
        <w:rPr>
          <w:spacing w:val="-6"/>
          <w:w w:val="105"/>
        </w:rPr>
        <w:t xml:space="preserve"> </w:t>
      </w:r>
      <w:r>
        <w:rPr>
          <w:spacing w:val="-1"/>
          <w:w w:val="105"/>
        </w:rPr>
        <w:t>y</w:t>
      </w:r>
      <w:r>
        <w:rPr>
          <w:spacing w:val="-7"/>
          <w:w w:val="105"/>
        </w:rPr>
        <w:t xml:space="preserve"> </w:t>
      </w:r>
      <w:r>
        <w:rPr>
          <w:spacing w:val="-1"/>
          <w:w w:val="105"/>
        </w:rPr>
        <w:t>eso</w:t>
      </w:r>
      <w:r>
        <w:rPr>
          <w:spacing w:val="-6"/>
          <w:w w:val="105"/>
        </w:rPr>
        <w:t xml:space="preserve"> </w:t>
      </w:r>
      <w:r>
        <w:rPr>
          <w:spacing w:val="-1"/>
          <w:w w:val="105"/>
        </w:rPr>
        <w:t>no</w:t>
      </w:r>
      <w:r>
        <w:rPr>
          <w:spacing w:val="-6"/>
          <w:w w:val="105"/>
        </w:rPr>
        <w:t xml:space="preserve"> </w:t>
      </w:r>
      <w:r>
        <w:rPr>
          <w:spacing w:val="-1"/>
          <w:w w:val="105"/>
        </w:rPr>
        <w:t>es</w:t>
      </w:r>
      <w:r>
        <w:rPr>
          <w:spacing w:val="-7"/>
          <w:w w:val="105"/>
        </w:rPr>
        <w:t xml:space="preserve"> </w:t>
      </w:r>
      <w:r>
        <w:rPr>
          <w:spacing w:val="-1"/>
          <w:w w:val="105"/>
        </w:rPr>
        <w:t>todo.</w:t>
      </w:r>
      <w:r>
        <w:rPr>
          <w:spacing w:val="-13"/>
          <w:w w:val="105"/>
        </w:rPr>
        <w:t xml:space="preserve"> </w:t>
      </w:r>
      <w:r>
        <w:rPr>
          <w:spacing w:val="-1"/>
          <w:w w:val="105"/>
        </w:rPr>
        <w:t>Cuando</w:t>
      </w:r>
      <w:r>
        <w:rPr>
          <w:spacing w:val="-7"/>
          <w:w w:val="105"/>
        </w:rPr>
        <w:t xml:space="preserve"> </w:t>
      </w:r>
      <w:r>
        <w:rPr>
          <w:spacing w:val="-1"/>
          <w:w w:val="105"/>
        </w:rPr>
        <w:t>in</w:t>
      </w:r>
      <w:r>
        <w:t>troduje</w:t>
      </w:r>
      <w:r>
        <w:rPr>
          <w:spacing w:val="-11"/>
        </w:rPr>
        <w:t xml:space="preserve"> </w:t>
      </w:r>
      <w:r>
        <w:t>el</w:t>
      </w:r>
      <w:r>
        <w:rPr>
          <w:spacing w:val="-11"/>
        </w:rPr>
        <w:t xml:space="preserve"> </w:t>
      </w:r>
      <w:r>
        <w:t>nombre</w:t>
      </w:r>
      <w:r>
        <w:rPr>
          <w:spacing w:val="-10"/>
        </w:rPr>
        <w:t xml:space="preserve"> </w:t>
      </w:r>
      <w:r>
        <w:t>«John</w:t>
      </w:r>
      <w:r>
        <w:rPr>
          <w:spacing w:val="-11"/>
        </w:rPr>
        <w:t xml:space="preserve"> </w:t>
      </w:r>
      <w:r>
        <w:t>Dee»,</w:t>
      </w:r>
      <w:r>
        <w:rPr>
          <w:spacing w:val="-19"/>
        </w:rPr>
        <w:t xml:space="preserve"> </w:t>
      </w:r>
      <w:r>
        <w:t>me</w:t>
      </w:r>
      <w:r>
        <w:rPr>
          <w:spacing w:val="-11"/>
        </w:rPr>
        <w:t xml:space="preserve"> </w:t>
      </w:r>
      <w:r>
        <w:t>aparecieron</w:t>
      </w:r>
      <w:r>
        <w:rPr>
          <w:spacing w:val="-11"/>
        </w:rPr>
        <w:t xml:space="preserve"> </w:t>
      </w:r>
      <w:r>
        <w:t>más</w:t>
      </w:r>
      <w:r>
        <w:rPr>
          <w:spacing w:val="-10"/>
        </w:rPr>
        <w:t xml:space="preserve"> </w:t>
      </w:r>
      <w:r>
        <w:t>de</w:t>
      </w:r>
      <w:r>
        <w:rPr>
          <w:spacing w:val="-11"/>
        </w:rPr>
        <w:t xml:space="preserve"> </w:t>
      </w:r>
      <w:r>
        <w:t>diez</w:t>
      </w:r>
      <w:r>
        <w:rPr>
          <w:spacing w:val="-55"/>
        </w:rPr>
        <w:t xml:space="preserve"> </w:t>
      </w:r>
      <w:r>
        <w:t>millones de resultados. También aparece el nombre de Pe</w:t>
      </w:r>
      <w:r>
        <w:rPr>
          <w:w w:val="105"/>
        </w:rPr>
        <w:t>renelle y alguna que otra mención al libro y todo lo demás.</w:t>
      </w:r>
      <w:r>
        <w:rPr>
          <w:spacing w:val="-15"/>
          <w:w w:val="105"/>
        </w:rPr>
        <w:t xml:space="preserve"> </w:t>
      </w:r>
      <w:r>
        <w:rPr>
          <w:w w:val="105"/>
        </w:rPr>
        <w:t>Incluso</w:t>
      </w:r>
      <w:r>
        <w:rPr>
          <w:spacing w:val="-8"/>
          <w:w w:val="105"/>
        </w:rPr>
        <w:t xml:space="preserve"> </w:t>
      </w:r>
      <w:r>
        <w:rPr>
          <w:w w:val="105"/>
        </w:rPr>
        <w:t>he</w:t>
      </w:r>
      <w:r>
        <w:rPr>
          <w:spacing w:val="-9"/>
          <w:w w:val="105"/>
        </w:rPr>
        <w:t xml:space="preserve"> </w:t>
      </w:r>
      <w:r>
        <w:rPr>
          <w:w w:val="105"/>
        </w:rPr>
        <w:t>leído</w:t>
      </w:r>
      <w:r>
        <w:rPr>
          <w:spacing w:val="-9"/>
          <w:w w:val="105"/>
        </w:rPr>
        <w:t xml:space="preserve"> </w:t>
      </w:r>
      <w:r>
        <w:rPr>
          <w:w w:val="105"/>
        </w:rPr>
        <w:t>que</w:t>
      </w:r>
      <w:r>
        <w:rPr>
          <w:spacing w:val="-8"/>
          <w:w w:val="105"/>
        </w:rPr>
        <w:t xml:space="preserve"> </w:t>
      </w:r>
      <w:r>
        <w:rPr>
          <w:w w:val="105"/>
        </w:rPr>
        <w:t>cuando</w:t>
      </w:r>
      <w:r>
        <w:rPr>
          <w:spacing w:val="-9"/>
          <w:w w:val="105"/>
        </w:rPr>
        <w:t xml:space="preserve"> </w:t>
      </w:r>
      <w:r>
        <w:rPr>
          <w:w w:val="105"/>
        </w:rPr>
        <w:t>Flamel</w:t>
      </w:r>
      <w:r>
        <w:rPr>
          <w:spacing w:val="-9"/>
          <w:w w:val="105"/>
        </w:rPr>
        <w:t xml:space="preserve"> </w:t>
      </w:r>
      <w:r>
        <w:rPr>
          <w:w w:val="105"/>
        </w:rPr>
        <w:t>murió,</w:t>
      </w:r>
      <w:r>
        <w:rPr>
          <w:spacing w:val="-14"/>
          <w:w w:val="105"/>
        </w:rPr>
        <w:t xml:space="preserve"> </w:t>
      </w:r>
      <w:r>
        <w:rPr>
          <w:w w:val="105"/>
        </w:rPr>
        <w:t>algunas</w:t>
      </w:r>
      <w:r>
        <w:rPr>
          <w:spacing w:val="-58"/>
          <w:w w:val="105"/>
        </w:rPr>
        <w:t xml:space="preserve"> </w:t>
      </w:r>
      <w:r>
        <w:rPr>
          <w:w w:val="105"/>
        </w:rPr>
        <w:t>personas profanaron su sepultura en busca de algún te</w:t>
      </w:r>
      <w:r>
        <w:t>soro y lo que encontraron fue una tumba vacía, sin cuerpo</w:t>
      </w:r>
      <w:r>
        <w:rPr>
          <w:spacing w:val="1"/>
        </w:rPr>
        <w:t xml:space="preserve"> </w:t>
      </w:r>
      <w:r>
        <w:t>y</w:t>
      </w:r>
      <w:r>
        <w:rPr>
          <w:spacing w:val="-3"/>
        </w:rPr>
        <w:t xml:space="preserve"> </w:t>
      </w:r>
      <w:r>
        <w:t>sin</w:t>
      </w:r>
      <w:r>
        <w:rPr>
          <w:spacing w:val="-3"/>
        </w:rPr>
        <w:t xml:space="preserve"> </w:t>
      </w:r>
      <w:r>
        <w:t>tesoro.</w:t>
      </w:r>
      <w:r>
        <w:rPr>
          <w:spacing w:val="-20"/>
        </w:rPr>
        <w:t xml:space="preserve"> </w:t>
      </w:r>
      <w:r>
        <w:t>Al</w:t>
      </w:r>
      <w:r>
        <w:rPr>
          <w:spacing w:val="-3"/>
        </w:rPr>
        <w:t xml:space="preserve"> </w:t>
      </w:r>
      <w:r>
        <w:t>parecer,</w:t>
      </w:r>
      <w:r>
        <w:rPr>
          <w:spacing w:val="-11"/>
        </w:rPr>
        <w:t xml:space="preserve"> </w:t>
      </w:r>
      <w:r>
        <w:t>su</w:t>
      </w:r>
      <w:r>
        <w:rPr>
          <w:spacing w:val="-2"/>
        </w:rPr>
        <w:t xml:space="preserve"> </w:t>
      </w:r>
      <w:r>
        <w:t>casa</w:t>
      </w:r>
      <w:r>
        <w:rPr>
          <w:spacing w:val="-3"/>
        </w:rPr>
        <w:t xml:space="preserve"> </w:t>
      </w:r>
      <w:r>
        <w:t>sigue</w:t>
      </w:r>
      <w:r>
        <w:rPr>
          <w:spacing w:val="-3"/>
        </w:rPr>
        <w:t xml:space="preserve"> </w:t>
      </w:r>
      <w:r>
        <w:t>en</w:t>
      </w:r>
      <w:r>
        <w:rPr>
          <w:spacing w:val="-3"/>
        </w:rPr>
        <w:t xml:space="preserve"> </w:t>
      </w:r>
      <w:r>
        <w:t>pie,</w:t>
      </w:r>
      <w:r>
        <w:rPr>
          <w:spacing w:val="-11"/>
        </w:rPr>
        <w:t xml:space="preserve"> </w:t>
      </w:r>
      <w:r>
        <w:t>en</w:t>
      </w:r>
      <w:r>
        <w:rPr>
          <w:spacing w:val="-3"/>
        </w:rPr>
        <w:t xml:space="preserve"> </w:t>
      </w:r>
      <w:r>
        <w:t>París.</w:t>
      </w:r>
    </w:p>
    <w:p w14:paraId="7C45F4F6" w14:textId="6DB88F49" w:rsidR="00584CB5" w:rsidRDefault="00996ED2">
      <w:pPr>
        <w:pStyle w:val="BodyText"/>
        <w:spacing w:line="268" w:lineRule="auto"/>
        <w:ind w:left="1182" w:right="543" w:firstLine="340"/>
        <w:jc w:val="both"/>
      </w:pPr>
      <w:r>
        <w:rPr>
          <w:w w:val="105"/>
        </w:rPr>
        <w:t>—No</w:t>
      </w:r>
      <w:r>
        <w:rPr>
          <w:spacing w:val="-11"/>
          <w:w w:val="105"/>
        </w:rPr>
        <w:t xml:space="preserve"> </w:t>
      </w:r>
      <w:r>
        <w:rPr>
          <w:w w:val="105"/>
        </w:rPr>
        <w:t>tiene</w:t>
      </w:r>
      <w:r>
        <w:rPr>
          <w:spacing w:val="-10"/>
          <w:w w:val="105"/>
        </w:rPr>
        <w:t xml:space="preserve"> </w:t>
      </w:r>
      <w:r>
        <w:rPr>
          <w:w w:val="105"/>
        </w:rPr>
        <w:t>pinta</w:t>
      </w:r>
      <w:r>
        <w:rPr>
          <w:spacing w:val="-10"/>
          <w:w w:val="105"/>
        </w:rPr>
        <w:t xml:space="preserve"> </w:t>
      </w:r>
      <w:r>
        <w:rPr>
          <w:w w:val="105"/>
        </w:rPr>
        <w:t>de</w:t>
      </w:r>
      <w:r>
        <w:rPr>
          <w:spacing w:val="-11"/>
          <w:w w:val="105"/>
        </w:rPr>
        <w:t xml:space="preserve"> </w:t>
      </w:r>
      <w:r>
        <w:rPr>
          <w:w w:val="105"/>
        </w:rPr>
        <w:t>ser</w:t>
      </w:r>
      <w:r>
        <w:rPr>
          <w:spacing w:val="-10"/>
          <w:w w:val="105"/>
        </w:rPr>
        <w:t xml:space="preserve"> </w:t>
      </w:r>
      <w:r>
        <w:rPr>
          <w:w w:val="105"/>
        </w:rPr>
        <w:t>un</w:t>
      </w:r>
      <w:r>
        <w:rPr>
          <w:spacing w:val="-10"/>
          <w:w w:val="105"/>
        </w:rPr>
        <w:t xml:space="preserve"> </w:t>
      </w:r>
      <w:r>
        <w:rPr>
          <w:w w:val="105"/>
        </w:rPr>
        <w:t>mago</w:t>
      </w:r>
      <w:r>
        <w:rPr>
          <w:spacing w:val="-11"/>
          <w:w w:val="105"/>
        </w:rPr>
        <w:t xml:space="preserve"> </w:t>
      </w:r>
      <w:r>
        <w:rPr>
          <w:w w:val="105"/>
        </w:rPr>
        <w:t>inmortal</w:t>
      </w:r>
      <w:r>
        <w:rPr>
          <w:spacing w:val="-10"/>
          <w:w w:val="105"/>
        </w:rPr>
        <w:t xml:space="preserve"> </w:t>
      </w:r>
      <w:r>
        <w:rPr>
          <w:w w:val="105"/>
        </w:rPr>
        <w:t>—murmuró</w:t>
      </w:r>
      <w:r>
        <w:rPr>
          <w:spacing w:val="-7"/>
          <w:w w:val="105"/>
        </w:rPr>
        <w:t xml:space="preserve"> </w:t>
      </w:r>
      <w:r>
        <w:rPr>
          <w:w w:val="105"/>
        </w:rPr>
        <w:t>Sophie.</w:t>
      </w:r>
    </w:p>
    <w:p w14:paraId="7C45F4F7" w14:textId="77777777" w:rsidR="00584CB5" w:rsidRDefault="00996ED2">
      <w:pPr>
        <w:pStyle w:val="BodyText"/>
        <w:spacing w:line="264" w:lineRule="exact"/>
        <w:ind w:left="1522"/>
        <w:jc w:val="both"/>
      </w:pPr>
      <w:r>
        <w:t>—La</w:t>
      </w:r>
      <w:r>
        <w:rPr>
          <w:spacing w:val="-14"/>
        </w:rPr>
        <w:t xml:space="preserve"> </w:t>
      </w:r>
      <w:r>
        <w:t>verdad</w:t>
      </w:r>
      <w:r>
        <w:rPr>
          <w:spacing w:val="-13"/>
        </w:rPr>
        <w:t xml:space="preserve"> </w:t>
      </w:r>
      <w:r>
        <w:t>es</w:t>
      </w:r>
      <w:r>
        <w:rPr>
          <w:spacing w:val="-13"/>
        </w:rPr>
        <w:t xml:space="preserve"> </w:t>
      </w:r>
      <w:r>
        <w:t>que</w:t>
      </w:r>
      <w:r>
        <w:rPr>
          <w:spacing w:val="-14"/>
        </w:rPr>
        <w:t xml:space="preserve"> </w:t>
      </w:r>
      <w:r>
        <w:t>no</w:t>
      </w:r>
      <w:r>
        <w:rPr>
          <w:spacing w:val="-13"/>
        </w:rPr>
        <w:t xml:space="preserve"> </w:t>
      </w:r>
      <w:r>
        <w:t>sé</w:t>
      </w:r>
      <w:r>
        <w:rPr>
          <w:spacing w:val="-13"/>
        </w:rPr>
        <w:t xml:space="preserve"> </w:t>
      </w:r>
      <w:r>
        <w:t>qué</w:t>
      </w:r>
      <w:r>
        <w:rPr>
          <w:spacing w:val="-14"/>
        </w:rPr>
        <w:t xml:space="preserve"> </w:t>
      </w:r>
      <w:r>
        <w:t>pinta</w:t>
      </w:r>
      <w:r>
        <w:rPr>
          <w:spacing w:val="-13"/>
        </w:rPr>
        <w:t xml:space="preserve"> </w:t>
      </w:r>
      <w:r>
        <w:t>tiene</w:t>
      </w:r>
      <w:r>
        <w:rPr>
          <w:spacing w:val="-13"/>
        </w:rPr>
        <w:t xml:space="preserve"> </w:t>
      </w:r>
      <w:r>
        <w:t>un</w:t>
      </w:r>
      <w:r>
        <w:rPr>
          <w:spacing w:val="-14"/>
        </w:rPr>
        <w:t xml:space="preserve"> </w:t>
      </w:r>
      <w:r>
        <w:t>mago</w:t>
      </w:r>
      <w:r>
        <w:rPr>
          <w:spacing w:val="-13"/>
        </w:rPr>
        <w:t xml:space="preserve"> </w:t>
      </w:r>
      <w:r>
        <w:t>—su-</w:t>
      </w:r>
    </w:p>
    <w:p w14:paraId="7C45F4F8" w14:textId="77777777" w:rsidR="00584CB5" w:rsidRDefault="00584CB5">
      <w:pPr>
        <w:spacing w:line="264" w:lineRule="exact"/>
        <w:jc w:val="both"/>
        <w:sectPr w:rsidR="00584CB5">
          <w:pgSz w:w="9080" w:h="12760"/>
          <w:pgMar w:top="860" w:right="1220" w:bottom="840" w:left="740" w:header="138" w:footer="645" w:gutter="0"/>
          <w:cols w:space="720"/>
        </w:sectPr>
      </w:pPr>
    </w:p>
    <w:p w14:paraId="7C45F4F9" w14:textId="77777777" w:rsidR="00584CB5" w:rsidRDefault="00905D2D">
      <w:pPr>
        <w:pStyle w:val="BodyText"/>
        <w:spacing w:before="1"/>
        <w:rPr>
          <w:sz w:val="21"/>
        </w:rPr>
      </w:pPr>
      <w:r>
        <w:lastRenderedPageBreak/>
        <w:pict w14:anchorId="7C461DFB">
          <v:group id="_x0000_s4354" style="position:absolute;margin-left:6.25pt;margin-top:295.3pt;width:24pt;height:48pt;z-index:15813120;mso-position-horizontal-relative:page;mso-position-vertical-relative:page" coordorigin="125,5906" coordsize="480,960">
            <v:shape id="_x0000_s4356" style="position:absolute;left:124;top:5905;width:480;height:960" coordorigin="125,5906" coordsize="480,960" o:spt="100" adj="0,,0" path="m365,5906r,960m125,6386r480,e" filled="f" strokeweight=".25pt">
              <v:stroke joinstyle="round"/>
              <v:formulas/>
              <v:path arrowok="t" o:connecttype="segments"/>
            </v:shape>
            <v:shape id="_x0000_s4355" type="#_x0000_t75" style="position:absolute;left:242;top:6263;width:245;height:245">
              <v:imagedata r:id="rId6" o:title=""/>
            </v:shape>
            <w10:wrap anchorx="page" anchory="page"/>
          </v:group>
        </w:pict>
      </w:r>
      <w:r>
        <w:pict w14:anchorId="7C461DFC">
          <v:group id="_x0000_s4351" style="position:absolute;margin-left:422.75pt;margin-top:295.3pt;width:24pt;height:48pt;z-index:15813632;mso-position-horizontal-relative:page;mso-position-vertical-relative:page" coordorigin="8455,5906" coordsize="480,960">
            <v:shape id="_x0000_s4353" style="position:absolute;left:8455;top:5905;width:480;height:960" coordorigin="8455,5906" coordsize="480,960" o:spt="100" adj="0,,0" path="m8695,5906r,960m8455,6386r480,e" filled="f" strokeweight=".25pt">
              <v:stroke joinstyle="round"/>
              <v:formulas/>
              <v:path arrowok="t" o:connecttype="segments"/>
            </v:shape>
            <v:shape id="_x0000_s4352" type="#_x0000_t75" style="position:absolute;left:8572;top:6263;width:245;height:245">
              <v:imagedata r:id="rId6" o:title=""/>
            </v:shape>
            <w10:wrap anchorx="page" anchory="page"/>
          </v:group>
        </w:pict>
      </w:r>
    </w:p>
    <w:p w14:paraId="7C45F4FA"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4FB" w14:textId="77777777" w:rsidR="00584CB5" w:rsidRDefault="00584CB5">
      <w:pPr>
        <w:pStyle w:val="BodyText"/>
        <w:spacing w:before="8"/>
        <w:rPr>
          <w:rFonts w:ascii="Calibri"/>
          <w:sz w:val="13"/>
        </w:rPr>
      </w:pPr>
    </w:p>
    <w:p w14:paraId="7C45F4FC" w14:textId="77777777" w:rsidR="00584CB5" w:rsidRDefault="00996ED2">
      <w:pPr>
        <w:pStyle w:val="BodyText"/>
        <w:spacing w:before="88" w:line="268" w:lineRule="auto"/>
        <w:ind w:left="1012" w:right="712"/>
        <w:jc w:val="both"/>
      </w:pPr>
      <w:r>
        <w:t>surró en voz baja Josh—. Los únicos magos que conozco</w:t>
      </w:r>
      <w:r>
        <w:rPr>
          <w:spacing w:val="1"/>
        </w:rPr>
        <w:t xml:space="preserve"> </w:t>
      </w:r>
      <w:r>
        <w:t>son</w:t>
      </w:r>
      <w:r>
        <w:rPr>
          <w:spacing w:val="-4"/>
        </w:rPr>
        <w:t xml:space="preserve"> </w:t>
      </w:r>
      <w:r>
        <w:t>Penn</w:t>
      </w:r>
      <w:r>
        <w:rPr>
          <w:spacing w:val="-3"/>
        </w:rPr>
        <w:t xml:space="preserve"> </w:t>
      </w:r>
      <w:r>
        <w:t>and</w:t>
      </w:r>
      <w:r>
        <w:rPr>
          <w:spacing w:val="-11"/>
        </w:rPr>
        <w:t xml:space="preserve"> </w:t>
      </w:r>
      <w:r>
        <w:t>Teller.*</w:t>
      </w:r>
    </w:p>
    <w:p w14:paraId="7C45F4FD" w14:textId="428E8137" w:rsidR="00584CB5" w:rsidRDefault="00996ED2">
      <w:pPr>
        <w:pStyle w:val="BodyText"/>
        <w:spacing w:line="268" w:lineRule="auto"/>
        <w:ind w:left="1012" w:right="712" w:firstLine="340"/>
        <w:jc w:val="both"/>
      </w:pPr>
      <w:r>
        <w:rPr>
          <w:w w:val="105"/>
        </w:rPr>
        <w:t>—Yo</w:t>
      </w:r>
      <w:r>
        <w:rPr>
          <w:spacing w:val="-13"/>
          <w:w w:val="105"/>
        </w:rPr>
        <w:t xml:space="preserve"> </w:t>
      </w:r>
      <w:r>
        <w:rPr>
          <w:w w:val="105"/>
        </w:rPr>
        <w:t>no</w:t>
      </w:r>
      <w:r>
        <w:rPr>
          <w:spacing w:val="-13"/>
          <w:w w:val="105"/>
        </w:rPr>
        <w:t xml:space="preserve"> </w:t>
      </w:r>
      <w:r>
        <w:rPr>
          <w:w w:val="105"/>
        </w:rPr>
        <w:t>soy</w:t>
      </w:r>
      <w:r>
        <w:rPr>
          <w:spacing w:val="-12"/>
          <w:w w:val="105"/>
        </w:rPr>
        <w:t xml:space="preserve"> </w:t>
      </w:r>
      <w:r>
        <w:rPr>
          <w:w w:val="105"/>
        </w:rPr>
        <w:t>un</w:t>
      </w:r>
      <w:r>
        <w:rPr>
          <w:spacing w:val="-13"/>
          <w:w w:val="105"/>
        </w:rPr>
        <w:t xml:space="preserve"> </w:t>
      </w:r>
      <w:r>
        <w:rPr>
          <w:w w:val="105"/>
        </w:rPr>
        <w:t>mago</w:t>
      </w:r>
      <w:r>
        <w:rPr>
          <w:spacing w:val="-12"/>
          <w:w w:val="105"/>
        </w:rPr>
        <w:t xml:space="preserve"> </w:t>
      </w:r>
      <w:r>
        <w:rPr>
          <w:w w:val="105"/>
        </w:rPr>
        <w:t>—interrumpió</w:t>
      </w:r>
      <w:r>
        <w:rPr>
          <w:spacing w:val="-13"/>
          <w:w w:val="105"/>
        </w:rPr>
        <w:t xml:space="preserve"> </w:t>
      </w:r>
      <w:r>
        <w:rPr>
          <w:w w:val="105"/>
        </w:rPr>
        <w:t>Flamel</w:t>
      </w:r>
      <w:r>
        <w:rPr>
          <w:spacing w:val="-12"/>
          <w:w w:val="105"/>
        </w:rPr>
        <w:t xml:space="preserve"> </w:t>
      </w:r>
      <w:r>
        <w:rPr>
          <w:w w:val="105"/>
        </w:rPr>
        <w:t>sin</w:t>
      </w:r>
      <w:r>
        <w:rPr>
          <w:spacing w:val="-13"/>
          <w:w w:val="105"/>
        </w:rPr>
        <w:t xml:space="preserve"> </w:t>
      </w:r>
      <w:r>
        <w:rPr>
          <w:w w:val="105"/>
        </w:rPr>
        <w:t>diri</w:t>
      </w:r>
      <w:r>
        <w:t>girles la mirada—. Soy un alquimista, un hombre de ciencia,</w:t>
      </w:r>
      <w:r>
        <w:rPr>
          <w:spacing w:val="-22"/>
        </w:rPr>
        <w:t xml:space="preserve"> </w:t>
      </w:r>
      <w:r>
        <w:t>aunque</w:t>
      </w:r>
      <w:r>
        <w:rPr>
          <w:spacing w:val="-13"/>
        </w:rPr>
        <w:t xml:space="preserve"> </w:t>
      </w:r>
      <w:r>
        <w:t>quizá</w:t>
      </w:r>
      <w:r>
        <w:rPr>
          <w:spacing w:val="-13"/>
        </w:rPr>
        <w:t xml:space="preserve"> </w:t>
      </w:r>
      <w:r>
        <w:t>no</w:t>
      </w:r>
      <w:r>
        <w:rPr>
          <w:spacing w:val="-13"/>
        </w:rPr>
        <w:t xml:space="preserve"> </w:t>
      </w:r>
      <w:r>
        <w:t>del</w:t>
      </w:r>
      <w:r>
        <w:rPr>
          <w:spacing w:val="-12"/>
        </w:rPr>
        <w:t xml:space="preserve"> </w:t>
      </w:r>
      <w:r>
        <w:t>tipo</w:t>
      </w:r>
      <w:r>
        <w:rPr>
          <w:spacing w:val="-13"/>
        </w:rPr>
        <w:t xml:space="preserve"> </w:t>
      </w:r>
      <w:r>
        <w:t>de</w:t>
      </w:r>
      <w:r>
        <w:rPr>
          <w:spacing w:val="-13"/>
        </w:rPr>
        <w:t xml:space="preserve"> </w:t>
      </w:r>
      <w:r>
        <w:t>ciencia</w:t>
      </w:r>
      <w:r>
        <w:rPr>
          <w:spacing w:val="-13"/>
        </w:rPr>
        <w:t xml:space="preserve"> </w:t>
      </w:r>
      <w:r>
        <w:t>a</w:t>
      </w:r>
      <w:r>
        <w:rPr>
          <w:spacing w:val="-13"/>
        </w:rPr>
        <w:t xml:space="preserve"> </w:t>
      </w:r>
      <w:r>
        <w:t>la</w:t>
      </w:r>
      <w:r>
        <w:rPr>
          <w:spacing w:val="-12"/>
        </w:rPr>
        <w:t xml:space="preserve"> </w:t>
      </w:r>
      <w:r>
        <w:t>que</w:t>
      </w:r>
      <w:r>
        <w:rPr>
          <w:spacing w:val="-13"/>
        </w:rPr>
        <w:t xml:space="preserve"> </w:t>
      </w:r>
      <w:r>
        <w:t>estáis</w:t>
      </w:r>
      <w:r>
        <w:rPr>
          <w:spacing w:val="-13"/>
        </w:rPr>
        <w:t xml:space="preserve"> </w:t>
      </w:r>
      <w:r>
        <w:t>acos</w:t>
      </w:r>
      <w:r>
        <w:rPr>
          <w:w w:val="105"/>
        </w:rPr>
        <w:t>tumbrados.</w:t>
      </w:r>
    </w:p>
    <w:p w14:paraId="7C45F4FE" w14:textId="6FFFF2B8" w:rsidR="00584CB5" w:rsidRDefault="00996ED2">
      <w:pPr>
        <w:pStyle w:val="BodyText"/>
        <w:spacing w:line="268" w:lineRule="auto"/>
        <w:ind w:left="1012" w:right="712" w:firstLine="340"/>
        <w:jc w:val="both"/>
      </w:pPr>
      <w:r>
        <w:rPr>
          <w:spacing w:val="-2"/>
          <w:w w:val="105"/>
        </w:rPr>
        <w:t xml:space="preserve">Sophie se apresuró </w:t>
      </w:r>
      <w:r>
        <w:rPr>
          <w:spacing w:val="-1"/>
          <w:w w:val="105"/>
        </w:rPr>
        <w:t>en alcanzar a Flamel. Alargó uno</w:t>
      </w:r>
      <w:r>
        <w:rPr>
          <w:spacing w:val="-58"/>
          <w:w w:val="105"/>
        </w:rPr>
        <w:t xml:space="preserve"> </w:t>
      </w:r>
      <w:r>
        <w:rPr>
          <w:w w:val="105"/>
        </w:rPr>
        <w:t>de sus brazos para detenerlo, pero repentinamente una</w:t>
      </w:r>
      <w:r>
        <w:rPr>
          <w:spacing w:val="1"/>
          <w:w w:val="105"/>
        </w:rPr>
        <w:t xml:space="preserve"> </w:t>
      </w:r>
      <w:r>
        <w:rPr>
          <w:spacing w:val="-1"/>
        </w:rPr>
        <w:t>chispa,</w:t>
      </w:r>
      <w:r>
        <w:rPr>
          <w:spacing w:val="-14"/>
        </w:rPr>
        <w:t xml:space="preserve"> </w:t>
      </w:r>
      <w:r>
        <w:rPr>
          <w:spacing w:val="-1"/>
        </w:rPr>
        <w:t>parecida</w:t>
      </w:r>
      <w:r>
        <w:rPr>
          <w:spacing w:val="-5"/>
        </w:rPr>
        <w:t xml:space="preserve"> </w:t>
      </w:r>
      <w:r>
        <w:rPr>
          <w:spacing w:val="-1"/>
        </w:rPr>
        <w:t>a</w:t>
      </w:r>
      <w:r>
        <w:rPr>
          <w:spacing w:val="-5"/>
        </w:rPr>
        <w:t xml:space="preserve"> </w:t>
      </w:r>
      <w:r>
        <w:rPr>
          <w:spacing w:val="-1"/>
        </w:rPr>
        <w:t>electricidad</w:t>
      </w:r>
      <w:r>
        <w:rPr>
          <w:spacing w:val="-5"/>
        </w:rPr>
        <w:t xml:space="preserve"> </w:t>
      </w:r>
      <w:r>
        <w:rPr>
          <w:spacing w:val="-1"/>
        </w:rPr>
        <w:t>estática,</w:t>
      </w:r>
      <w:r>
        <w:rPr>
          <w:spacing w:val="-14"/>
        </w:rPr>
        <w:t xml:space="preserve"> </w:t>
      </w:r>
      <w:r>
        <w:t>le</w:t>
      </w:r>
      <w:r>
        <w:rPr>
          <w:spacing w:val="-5"/>
        </w:rPr>
        <w:t xml:space="preserve"> </w:t>
      </w:r>
      <w:r>
        <w:t>chamuscó</w:t>
      </w:r>
      <w:r>
        <w:rPr>
          <w:spacing w:val="-5"/>
        </w:rPr>
        <w:t xml:space="preserve"> </w:t>
      </w:r>
      <w:r>
        <w:t>las</w:t>
      </w:r>
      <w:r>
        <w:rPr>
          <w:spacing w:val="-5"/>
        </w:rPr>
        <w:t xml:space="preserve"> </w:t>
      </w:r>
      <w:r>
        <w:t>ye</w:t>
      </w:r>
      <w:r>
        <w:rPr>
          <w:w w:val="105"/>
        </w:rPr>
        <w:t>mas</w:t>
      </w:r>
      <w:r>
        <w:rPr>
          <w:spacing w:val="-8"/>
          <w:w w:val="105"/>
        </w:rPr>
        <w:t xml:space="preserve"> </w:t>
      </w:r>
      <w:r>
        <w:rPr>
          <w:w w:val="105"/>
        </w:rPr>
        <w:t>de</w:t>
      </w:r>
      <w:r>
        <w:rPr>
          <w:spacing w:val="-7"/>
          <w:w w:val="105"/>
        </w:rPr>
        <w:t xml:space="preserve"> </w:t>
      </w:r>
      <w:r>
        <w:rPr>
          <w:w w:val="105"/>
        </w:rPr>
        <w:t>los</w:t>
      </w:r>
      <w:r>
        <w:rPr>
          <w:spacing w:val="-7"/>
          <w:w w:val="105"/>
        </w:rPr>
        <w:t xml:space="preserve"> </w:t>
      </w:r>
      <w:r>
        <w:rPr>
          <w:w w:val="105"/>
        </w:rPr>
        <w:t>dedos.</w:t>
      </w:r>
    </w:p>
    <w:p w14:paraId="7C45F4FF" w14:textId="77777777" w:rsidR="00584CB5" w:rsidRDefault="00996ED2">
      <w:pPr>
        <w:pStyle w:val="BodyText"/>
        <w:spacing w:line="264" w:lineRule="exact"/>
        <w:ind w:left="1352"/>
      </w:pPr>
      <w:r>
        <w:rPr>
          <w:w w:val="105"/>
        </w:rPr>
        <w:t>—¡Aaah!</w:t>
      </w:r>
    </w:p>
    <w:p w14:paraId="7C45F500" w14:textId="77777777" w:rsidR="00584CB5" w:rsidRDefault="00996ED2">
      <w:pPr>
        <w:pStyle w:val="BodyText"/>
        <w:spacing w:before="30" w:line="268" w:lineRule="auto"/>
        <w:ind w:left="1012" w:firstLine="340"/>
      </w:pPr>
      <w:r>
        <w:rPr>
          <w:w w:val="105"/>
        </w:rPr>
        <w:t>Sophie</w:t>
      </w:r>
      <w:r>
        <w:rPr>
          <w:spacing w:val="23"/>
          <w:w w:val="105"/>
        </w:rPr>
        <w:t xml:space="preserve"> </w:t>
      </w:r>
      <w:r>
        <w:rPr>
          <w:w w:val="105"/>
        </w:rPr>
        <w:t>retiró</w:t>
      </w:r>
      <w:r>
        <w:rPr>
          <w:spacing w:val="24"/>
          <w:w w:val="105"/>
        </w:rPr>
        <w:t xml:space="preserve"> </w:t>
      </w:r>
      <w:r>
        <w:rPr>
          <w:w w:val="105"/>
        </w:rPr>
        <w:t>su</w:t>
      </w:r>
      <w:r>
        <w:rPr>
          <w:spacing w:val="23"/>
          <w:w w:val="105"/>
        </w:rPr>
        <w:t xml:space="preserve"> </w:t>
      </w:r>
      <w:r>
        <w:rPr>
          <w:w w:val="105"/>
        </w:rPr>
        <w:t>mano</w:t>
      </w:r>
      <w:r>
        <w:rPr>
          <w:spacing w:val="24"/>
          <w:w w:val="105"/>
        </w:rPr>
        <w:t xml:space="preserve"> </w:t>
      </w:r>
      <w:r>
        <w:rPr>
          <w:w w:val="105"/>
        </w:rPr>
        <w:t>hacia</w:t>
      </w:r>
      <w:r>
        <w:rPr>
          <w:spacing w:val="24"/>
          <w:w w:val="105"/>
        </w:rPr>
        <w:t xml:space="preserve"> </w:t>
      </w:r>
      <w:r>
        <w:rPr>
          <w:w w:val="105"/>
        </w:rPr>
        <w:t>atrás</w:t>
      </w:r>
      <w:r>
        <w:rPr>
          <w:spacing w:val="23"/>
          <w:w w:val="105"/>
        </w:rPr>
        <w:t xml:space="preserve"> </w:t>
      </w:r>
      <w:r>
        <w:rPr>
          <w:w w:val="105"/>
        </w:rPr>
        <w:t>con</w:t>
      </w:r>
      <w:r>
        <w:rPr>
          <w:spacing w:val="24"/>
          <w:w w:val="105"/>
        </w:rPr>
        <w:t xml:space="preserve"> </w:t>
      </w:r>
      <w:r>
        <w:rPr>
          <w:w w:val="105"/>
        </w:rPr>
        <w:t>brusquedad,</w:t>
      </w:r>
      <w:r>
        <w:rPr>
          <w:spacing w:val="-57"/>
          <w:w w:val="105"/>
        </w:rPr>
        <w:t xml:space="preserve"> </w:t>
      </w:r>
      <w:r>
        <w:rPr>
          <w:w w:val="105"/>
        </w:rPr>
        <w:t>mientras</w:t>
      </w:r>
      <w:r>
        <w:rPr>
          <w:spacing w:val="-13"/>
          <w:w w:val="105"/>
        </w:rPr>
        <w:t xml:space="preserve"> </w:t>
      </w:r>
      <w:r>
        <w:rPr>
          <w:w w:val="105"/>
        </w:rPr>
        <w:t>notaba</w:t>
      </w:r>
      <w:r>
        <w:rPr>
          <w:spacing w:val="-13"/>
          <w:w w:val="105"/>
        </w:rPr>
        <w:t xml:space="preserve"> </w:t>
      </w:r>
      <w:r>
        <w:rPr>
          <w:w w:val="105"/>
        </w:rPr>
        <w:t>una</w:t>
      </w:r>
      <w:r>
        <w:rPr>
          <w:spacing w:val="-13"/>
          <w:w w:val="105"/>
        </w:rPr>
        <w:t xml:space="preserve"> </w:t>
      </w:r>
      <w:r>
        <w:rPr>
          <w:w w:val="105"/>
        </w:rPr>
        <w:t>especie</w:t>
      </w:r>
      <w:r>
        <w:rPr>
          <w:spacing w:val="-13"/>
          <w:w w:val="105"/>
        </w:rPr>
        <w:t xml:space="preserve"> </w:t>
      </w:r>
      <w:r>
        <w:rPr>
          <w:w w:val="105"/>
        </w:rPr>
        <w:t>de</w:t>
      </w:r>
      <w:r>
        <w:rPr>
          <w:spacing w:val="-13"/>
          <w:w w:val="105"/>
        </w:rPr>
        <w:t xml:space="preserve"> </w:t>
      </w:r>
      <w:r>
        <w:rPr>
          <w:w w:val="105"/>
        </w:rPr>
        <w:t>hormigueo</w:t>
      </w:r>
      <w:r>
        <w:rPr>
          <w:spacing w:val="-13"/>
          <w:w w:val="105"/>
        </w:rPr>
        <w:t xml:space="preserve"> </w:t>
      </w:r>
      <w:r>
        <w:rPr>
          <w:w w:val="105"/>
        </w:rPr>
        <w:t>en</w:t>
      </w:r>
      <w:r>
        <w:rPr>
          <w:spacing w:val="-13"/>
          <w:w w:val="105"/>
        </w:rPr>
        <w:t xml:space="preserve"> </w:t>
      </w:r>
      <w:r>
        <w:rPr>
          <w:w w:val="105"/>
        </w:rPr>
        <w:t>las</w:t>
      </w:r>
      <w:r>
        <w:rPr>
          <w:spacing w:val="-12"/>
          <w:w w:val="105"/>
        </w:rPr>
        <w:t xml:space="preserve"> </w:t>
      </w:r>
      <w:r>
        <w:rPr>
          <w:w w:val="105"/>
        </w:rPr>
        <w:t>yemas.</w:t>
      </w:r>
    </w:p>
    <w:p w14:paraId="7C45F501" w14:textId="77777777" w:rsidR="00584CB5" w:rsidRDefault="00996ED2">
      <w:pPr>
        <w:pStyle w:val="BodyText"/>
        <w:spacing w:line="264" w:lineRule="exact"/>
        <w:ind w:left="1012"/>
      </w:pPr>
      <w:r>
        <w:t>¿Qué</w:t>
      </w:r>
      <w:r>
        <w:rPr>
          <w:spacing w:val="3"/>
        </w:rPr>
        <w:t xml:space="preserve"> </w:t>
      </w:r>
      <w:r>
        <w:t>pasaba</w:t>
      </w:r>
      <w:r>
        <w:rPr>
          <w:spacing w:val="4"/>
        </w:rPr>
        <w:t xml:space="preserve"> </w:t>
      </w:r>
      <w:r>
        <w:t>ahora?</w:t>
      </w:r>
    </w:p>
    <w:p w14:paraId="7C45F502" w14:textId="70853AF7" w:rsidR="00584CB5" w:rsidRDefault="00996ED2">
      <w:pPr>
        <w:pStyle w:val="BodyText"/>
        <w:tabs>
          <w:tab w:val="left" w:pos="6681"/>
        </w:tabs>
        <w:spacing w:before="10" w:line="296" w:lineRule="exact"/>
        <w:ind w:left="1012" w:right="217" w:firstLine="340"/>
      </w:pPr>
      <w:r>
        <w:rPr>
          <w:w w:val="105"/>
        </w:rPr>
        <w:t>—Lo</w:t>
      </w:r>
      <w:r>
        <w:rPr>
          <w:spacing w:val="1"/>
          <w:w w:val="105"/>
        </w:rPr>
        <w:t xml:space="preserve"> </w:t>
      </w:r>
      <w:r>
        <w:rPr>
          <w:w w:val="105"/>
        </w:rPr>
        <w:t>siento</w:t>
      </w:r>
      <w:r>
        <w:rPr>
          <w:spacing w:val="1"/>
          <w:w w:val="105"/>
        </w:rPr>
        <w:t xml:space="preserve"> </w:t>
      </w:r>
      <w:r>
        <w:rPr>
          <w:w w:val="105"/>
        </w:rPr>
        <w:t>—se</w:t>
      </w:r>
      <w:r>
        <w:rPr>
          <w:spacing w:val="1"/>
          <w:w w:val="105"/>
        </w:rPr>
        <w:t xml:space="preserve"> </w:t>
      </w:r>
      <w:r>
        <w:rPr>
          <w:w w:val="105"/>
        </w:rPr>
        <w:t>disculpó</w:t>
      </w:r>
      <w:r>
        <w:rPr>
          <w:spacing w:val="2"/>
          <w:w w:val="105"/>
        </w:rPr>
        <w:t xml:space="preserve"> </w:t>
      </w:r>
      <w:r>
        <w:rPr>
          <w:w w:val="105"/>
        </w:rPr>
        <w:t>Flamel—,</w:t>
      </w:r>
      <w:r>
        <w:rPr>
          <w:spacing w:val="-5"/>
          <w:w w:val="105"/>
        </w:rPr>
        <w:t xml:space="preserve"> </w:t>
      </w:r>
      <w:r>
        <w:rPr>
          <w:w w:val="105"/>
        </w:rPr>
        <w:t>es</w:t>
      </w:r>
      <w:r>
        <w:rPr>
          <w:spacing w:val="1"/>
          <w:w w:val="105"/>
        </w:rPr>
        <w:t xml:space="preserve"> </w:t>
      </w:r>
      <w:r>
        <w:rPr>
          <w:w w:val="105"/>
        </w:rPr>
        <w:t>un</w:t>
      </w:r>
      <w:r>
        <w:rPr>
          <w:spacing w:val="1"/>
          <w:w w:val="105"/>
        </w:rPr>
        <w:t xml:space="preserve"> </w:t>
      </w:r>
      <w:r>
        <w:rPr>
          <w:w w:val="105"/>
        </w:rPr>
        <w:t>efecto</w:t>
      </w:r>
      <w:r>
        <w:rPr>
          <w:spacing w:val="2"/>
          <w:w w:val="105"/>
        </w:rPr>
        <w:t xml:space="preserve"> </w:t>
      </w:r>
      <w:r>
        <w:rPr>
          <w:w w:val="105"/>
        </w:rPr>
        <w:t>secundario</w:t>
      </w:r>
      <w:r>
        <w:rPr>
          <w:spacing w:val="-4"/>
          <w:w w:val="105"/>
        </w:rPr>
        <w:t xml:space="preserve"> </w:t>
      </w:r>
      <w:r>
        <w:rPr>
          <w:w w:val="105"/>
        </w:rPr>
        <w:t>de…</w:t>
      </w:r>
      <w:r>
        <w:rPr>
          <w:spacing w:val="-4"/>
          <w:w w:val="105"/>
        </w:rPr>
        <w:t xml:space="preserve"> </w:t>
      </w:r>
      <w:r>
        <w:rPr>
          <w:w w:val="105"/>
        </w:rPr>
        <w:t>de</w:t>
      </w:r>
      <w:r>
        <w:rPr>
          <w:spacing w:val="-3"/>
          <w:w w:val="105"/>
        </w:rPr>
        <w:t xml:space="preserve"> </w:t>
      </w:r>
      <w:r>
        <w:rPr>
          <w:w w:val="105"/>
        </w:rPr>
        <w:t>lo</w:t>
      </w:r>
      <w:r>
        <w:rPr>
          <w:spacing w:val="-4"/>
          <w:w w:val="105"/>
        </w:rPr>
        <w:t xml:space="preserve"> </w:t>
      </w:r>
      <w:r>
        <w:rPr>
          <w:w w:val="105"/>
        </w:rPr>
        <w:t>que</w:t>
      </w:r>
      <w:r>
        <w:rPr>
          <w:spacing w:val="-3"/>
          <w:w w:val="105"/>
        </w:rPr>
        <w:t xml:space="preserve"> </w:t>
      </w:r>
      <w:r>
        <w:rPr>
          <w:w w:val="105"/>
        </w:rPr>
        <w:t>vosotros</w:t>
      </w:r>
      <w:r>
        <w:rPr>
          <w:spacing w:val="-4"/>
          <w:w w:val="105"/>
        </w:rPr>
        <w:t xml:space="preserve"> </w:t>
      </w:r>
      <w:r>
        <w:rPr>
          <w:w w:val="105"/>
        </w:rPr>
        <w:t>denomináis</w:t>
      </w:r>
      <w:r>
        <w:rPr>
          <w:spacing w:val="-3"/>
          <w:w w:val="105"/>
        </w:rPr>
        <w:t xml:space="preserve"> </w:t>
      </w:r>
      <w:r>
        <w:rPr>
          <w:w w:val="105"/>
        </w:rPr>
        <w:t>magia.</w:t>
      </w:r>
      <w:r>
        <w:rPr>
          <w:spacing w:val="-10"/>
          <w:w w:val="105"/>
        </w:rPr>
        <w:t xml:space="preserve"> </w:t>
      </w:r>
      <w:r>
        <w:rPr>
          <w:w w:val="105"/>
        </w:rPr>
        <w:t>Mi</w:t>
      </w:r>
      <w:r>
        <w:rPr>
          <w:w w:val="105"/>
        </w:rPr>
        <w:tab/>
      </w:r>
      <w:r>
        <w:rPr>
          <w:color w:val="B2B2B2"/>
          <w:spacing w:val="-5"/>
          <w:w w:val="105"/>
          <w:position w:val="-5"/>
          <w:sz w:val="21"/>
        </w:rPr>
        <w:t>57</w:t>
      </w:r>
      <w:r>
        <w:rPr>
          <w:color w:val="B2B2B2"/>
          <w:spacing w:val="-52"/>
          <w:w w:val="105"/>
          <w:position w:val="-5"/>
          <w:sz w:val="21"/>
        </w:rPr>
        <w:t xml:space="preserve"> </w:t>
      </w:r>
      <w:r>
        <w:t>aura, el campo eléctrico que rodea mi cuerpo, aún está cargada.</w:t>
      </w:r>
      <w:r>
        <w:rPr>
          <w:spacing w:val="-6"/>
        </w:rPr>
        <w:t xml:space="preserve"> </w:t>
      </w:r>
      <w:r>
        <w:t>Cuando</w:t>
      </w:r>
      <w:r>
        <w:rPr>
          <w:spacing w:val="4"/>
        </w:rPr>
        <w:t xml:space="preserve"> </w:t>
      </w:r>
      <w:r>
        <w:t>la</w:t>
      </w:r>
      <w:r>
        <w:rPr>
          <w:spacing w:val="4"/>
        </w:rPr>
        <w:t xml:space="preserve"> </w:t>
      </w:r>
      <w:r>
        <w:t>has</w:t>
      </w:r>
      <w:r>
        <w:rPr>
          <w:spacing w:val="3"/>
        </w:rPr>
        <w:t xml:space="preserve"> </w:t>
      </w:r>
      <w:r>
        <w:t>rozado,</w:t>
      </w:r>
      <w:r>
        <w:rPr>
          <w:spacing w:val="-5"/>
        </w:rPr>
        <w:t xml:space="preserve"> </w:t>
      </w:r>
      <w:r>
        <w:t>simplemente</w:t>
      </w:r>
      <w:r>
        <w:rPr>
          <w:spacing w:val="4"/>
        </w:rPr>
        <w:t xml:space="preserve"> </w:t>
      </w:r>
      <w:r>
        <w:t>ha</w:t>
      </w:r>
      <w:r>
        <w:rPr>
          <w:spacing w:val="3"/>
        </w:rPr>
        <w:t xml:space="preserve"> </w:t>
      </w:r>
      <w:r>
        <w:t>reaccionado.</w:t>
      </w:r>
    </w:p>
    <w:p w14:paraId="7C45F503" w14:textId="77777777" w:rsidR="00584CB5" w:rsidRDefault="00996ED2">
      <w:pPr>
        <w:pStyle w:val="BodyText"/>
        <w:spacing w:before="22" w:line="268" w:lineRule="auto"/>
        <w:ind w:left="1012" w:right="712"/>
        <w:jc w:val="both"/>
      </w:pPr>
      <w:r>
        <w:rPr>
          <w:w w:val="105"/>
        </w:rPr>
        <w:t>—Acto seguido sonrió, mostrando, por primera vez, su</w:t>
      </w:r>
      <w:r>
        <w:rPr>
          <w:spacing w:val="1"/>
          <w:w w:val="105"/>
        </w:rPr>
        <w:t xml:space="preserve"> </w:t>
      </w:r>
      <w:r>
        <w:t>impoluta dentadura—. Eso también significa que tú tienes</w:t>
      </w:r>
      <w:r>
        <w:rPr>
          <w:spacing w:val="-55"/>
        </w:rPr>
        <w:t xml:space="preserve"> </w:t>
      </w:r>
      <w:r>
        <w:rPr>
          <w:w w:val="105"/>
        </w:rPr>
        <w:t>un</w:t>
      </w:r>
      <w:r>
        <w:rPr>
          <w:spacing w:val="-7"/>
          <w:w w:val="105"/>
        </w:rPr>
        <w:t xml:space="preserve"> </w:t>
      </w:r>
      <w:r>
        <w:rPr>
          <w:w w:val="105"/>
        </w:rPr>
        <w:t>aura</w:t>
      </w:r>
      <w:r>
        <w:rPr>
          <w:spacing w:val="-6"/>
          <w:w w:val="105"/>
        </w:rPr>
        <w:t xml:space="preserve"> </w:t>
      </w:r>
      <w:r>
        <w:rPr>
          <w:w w:val="105"/>
        </w:rPr>
        <w:t>muy</w:t>
      </w:r>
      <w:r>
        <w:rPr>
          <w:spacing w:val="-6"/>
          <w:w w:val="105"/>
        </w:rPr>
        <w:t xml:space="preserve"> </w:t>
      </w:r>
      <w:r>
        <w:rPr>
          <w:w w:val="105"/>
        </w:rPr>
        <w:t>poderosa.</w:t>
      </w:r>
    </w:p>
    <w:p w14:paraId="7C45F504" w14:textId="77777777" w:rsidR="00584CB5" w:rsidRDefault="00996ED2">
      <w:pPr>
        <w:pStyle w:val="BodyText"/>
        <w:spacing w:line="264" w:lineRule="exact"/>
        <w:ind w:left="1352"/>
        <w:jc w:val="both"/>
      </w:pPr>
      <w:r>
        <w:rPr>
          <w:w w:val="105"/>
        </w:rPr>
        <w:t>—¿Qué</w:t>
      </w:r>
      <w:r>
        <w:rPr>
          <w:spacing w:val="-15"/>
          <w:w w:val="105"/>
        </w:rPr>
        <w:t xml:space="preserve"> </w:t>
      </w:r>
      <w:r>
        <w:rPr>
          <w:w w:val="105"/>
        </w:rPr>
        <w:t>es</w:t>
      </w:r>
      <w:r>
        <w:rPr>
          <w:spacing w:val="-15"/>
          <w:w w:val="105"/>
        </w:rPr>
        <w:t xml:space="preserve"> </w:t>
      </w:r>
      <w:r>
        <w:rPr>
          <w:w w:val="105"/>
        </w:rPr>
        <w:t>un</w:t>
      </w:r>
      <w:r>
        <w:rPr>
          <w:spacing w:val="-14"/>
          <w:w w:val="105"/>
        </w:rPr>
        <w:t xml:space="preserve"> </w:t>
      </w:r>
      <w:r>
        <w:rPr>
          <w:w w:val="105"/>
        </w:rPr>
        <w:t>aura?</w:t>
      </w:r>
    </w:p>
    <w:p w14:paraId="7C45F505" w14:textId="42340DC4" w:rsidR="00584CB5" w:rsidRDefault="00996ED2">
      <w:pPr>
        <w:pStyle w:val="BodyText"/>
        <w:spacing w:before="31" w:line="268" w:lineRule="auto"/>
        <w:ind w:left="1012" w:right="712" w:firstLine="340"/>
        <w:jc w:val="both"/>
      </w:pPr>
      <w:r>
        <w:rPr>
          <w:w w:val="105"/>
        </w:rPr>
        <w:t>Flamel</w:t>
      </w:r>
      <w:r>
        <w:rPr>
          <w:spacing w:val="-12"/>
          <w:w w:val="105"/>
        </w:rPr>
        <w:t xml:space="preserve"> </w:t>
      </w:r>
      <w:r>
        <w:rPr>
          <w:w w:val="105"/>
        </w:rPr>
        <w:t>dio</w:t>
      </w:r>
      <w:r>
        <w:rPr>
          <w:spacing w:val="-12"/>
          <w:w w:val="105"/>
        </w:rPr>
        <w:t xml:space="preserve"> </w:t>
      </w:r>
      <w:r>
        <w:rPr>
          <w:w w:val="105"/>
        </w:rPr>
        <w:t>un</w:t>
      </w:r>
      <w:r>
        <w:rPr>
          <w:spacing w:val="-12"/>
          <w:w w:val="105"/>
        </w:rPr>
        <w:t xml:space="preserve"> </w:t>
      </w:r>
      <w:r>
        <w:rPr>
          <w:w w:val="105"/>
        </w:rPr>
        <w:t>par</w:t>
      </w:r>
      <w:r>
        <w:rPr>
          <w:spacing w:val="-12"/>
          <w:w w:val="105"/>
        </w:rPr>
        <w:t xml:space="preserve"> </w:t>
      </w:r>
      <w:r>
        <w:rPr>
          <w:w w:val="105"/>
        </w:rPr>
        <w:t>de</w:t>
      </w:r>
      <w:r>
        <w:rPr>
          <w:spacing w:val="-12"/>
          <w:w w:val="105"/>
        </w:rPr>
        <w:t xml:space="preserve"> </w:t>
      </w:r>
      <w:r>
        <w:rPr>
          <w:w w:val="105"/>
        </w:rPr>
        <w:t>pasos</w:t>
      </w:r>
      <w:r>
        <w:rPr>
          <w:spacing w:val="-12"/>
          <w:w w:val="105"/>
        </w:rPr>
        <w:t xml:space="preserve"> </w:t>
      </w:r>
      <w:r>
        <w:rPr>
          <w:w w:val="105"/>
        </w:rPr>
        <w:t>sin</w:t>
      </w:r>
      <w:r>
        <w:rPr>
          <w:spacing w:val="-12"/>
          <w:w w:val="105"/>
        </w:rPr>
        <w:t xml:space="preserve"> </w:t>
      </w:r>
      <w:r>
        <w:rPr>
          <w:w w:val="105"/>
        </w:rPr>
        <w:t>musitar</w:t>
      </w:r>
      <w:r>
        <w:rPr>
          <w:spacing w:val="-12"/>
          <w:w w:val="105"/>
        </w:rPr>
        <w:t xml:space="preserve"> </w:t>
      </w:r>
      <w:r>
        <w:rPr>
          <w:w w:val="105"/>
        </w:rPr>
        <w:t>palabra</w:t>
      </w:r>
      <w:r>
        <w:rPr>
          <w:spacing w:val="-12"/>
          <w:w w:val="105"/>
        </w:rPr>
        <w:t xml:space="preserve"> </w:t>
      </w:r>
      <w:r>
        <w:rPr>
          <w:w w:val="105"/>
        </w:rPr>
        <w:t>y</w:t>
      </w:r>
      <w:r>
        <w:rPr>
          <w:spacing w:val="-12"/>
          <w:w w:val="105"/>
        </w:rPr>
        <w:t xml:space="preserve"> </w:t>
      </w:r>
      <w:r>
        <w:rPr>
          <w:w w:val="105"/>
        </w:rPr>
        <w:t>después,</w:t>
      </w:r>
      <w:r>
        <w:rPr>
          <w:spacing w:val="-16"/>
          <w:w w:val="105"/>
        </w:rPr>
        <w:t xml:space="preserve"> </w:t>
      </w:r>
      <w:r>
        <w:rPr>
          <w:w w:val="105"/>
        </w:rPr>
        <w:t>dándose</w:t>
      </w:r>
      <w:r>
        <w:rPr>
          <w:spacing w:val="-9"/>
          <w:w w:val="105"/>
        </w:rPr>
        <w:t xml:space="preserve"> </w:t>
      </w:r>
      <w:r>
        <w:rPr>
          <w:w w:val="105"/>
        </w:rPr>
        <w:t>la</w:t>
      </w:r>
      <w:r>
        <w:rPr>
          <w:spacing w:val="-8"/>
          <w:w w:val="105"/>
        </w:rPr>
        <w:t xml:space="preserve"> </w:t>
      </w:r>
      <w:r>
        <w:rPr>
          <w:w w:val="105"/>
        </w:rPr>
        <w:t>vuelta,</w:t>
      </w:r>
      <w:r>
        <w:rPr>
          <w:spacing w:val="-16"/>
          <w:w w:val="105"/>
        </w:rPr>
        <w:t xml:space="preserve"> </w:t>
      </w:r>
      <w:r>
        <w:rPr>
          <w:w w:val="105"/>
        </w:rPr>
        <w:t>señaló</w:t>
      </w:r>
      <w:r>
        <w:rPr>
          <w:spacing w:val="-9"/>
          <w:w w:val="105"/>
        </w:rPr>
        <w:t xml:space="preserve"> </w:t>
      </w:r>
      <w:r>
        <w:rPr>
          <w:w w:val="105"/>
        </w:rPr>
        <w:t>a</w:t>
      </w:r>
      <w:r>
        <w:rPr>
          <w:spacing w:val="-9"/>
          <w:w w:val="105"/>
        </w:rPr>
        <w:t xml:space="preserve"> </w:t>
      </w:r>
      <w:r>
        <w:rPr>
          <w:w w:val="105"/>
        </w:rPr>
        <w:t>una</w:t>
      </w:r>
      <w:r>
        <w:rPr>
          <w:spacing w:val="-8"/>
          <w:w w:val="105"/>
        </w:rPr>
        <w:t xml:space="preserve"> </w:t>
      </w:r>
      <w:r>
        <w:rPr>
          <w:w w:val="105"/>
        </w:rPr>
        <w:t>ventana.</w:t>
      </w:r>
      <w:r>
        <w:rPr>
          <w:spacing w:val="-16"/>
          <w:w w:val="105"/>
        </w:rPr>
        <w:t xml:space="preserve"> </w:t>
      </w:r>
      <w:r>
        <w:rPr>
          <w:w w:val="105"/>
        </w:rPr>
        <w:t>Sobre</w:t>
      </w:r>
      <w:r>
        <w:rPr>
          <w:spacing w:val="-9"/>
          <w:w w:val="105"/>
        </w:rPr>
        <w:t xml:space="preserve"> </w:t>
      </w:r>
      <w:r>
        <w:rPr>
          <w:w w:val="105"/>
        </w:rPr>
        <w:t>una</w:t>
      </w:r>
      <w:r>
        <w:rPr>
          <w:spacing w:val="-57"/>
          <w:w w:val="105"/>
        </w:rPr>
        <w:t xml:space="preserve"> </w:t>
      </w:r>
      <w:r>
        <w:rPr>
          <w:spacing w:val="-2"/>
          <w:w w:val="105"/>
        </w:rPr>
        <w:t>luz</w:t>
      </w:r>
      <w:r>
        <w:rPr>
          <w:spacing w:val="-13"/>
          <w:w w:val="105"/>
        </w:rPr>
        <w:t xml:space="preserve"> </w:t>
      </w:r>
      <w:r>
        <w:rPr>
          <w:spacing w:val="-2"/>
          <w:w w:val="105"/>
        </w:rPr>
        <w:t>fluorescente</w:t>
      </w:r>
      <w:r>
        <w:rPr>
          <w:spacing w:val="-14"/>
          <w:w w:val="105"/>
        </w:rPr>
        <w:t xml:space="preserve"> </w:t>
      </w:r>
      <w:r>
        <w:rPr>
          <w:spacing w:val="-2"/>
          <w:w w:val="105"/>
        </w:rPr>
        <w:t>se</w:t>
      </w:r>
      <w:r>
        <w:rPr>
          <w:spacing w:val="-13"/>
          <w:w w:val="105"/>
        </w:rPr>
        <w:t xml:space="preserve"> </w:t>
      </w:r>
      <w:r>
        <w:rPr>
          <w:spacing w:val="-2"/>
          <w:w w:val="105"/>
        </w:rPr>
        <w:t>podía</w:t>
      </w:r>
      <w:r>
        <w:rPr>
          <w:spacing w:val="-13"/>
          <w:w w:val="105"/>
        </w:rPr>
        <w:t xml:space="preserve"> </w:t>
      </w:r>
      <w:r>
        <w:rPr>
          <w:spacing w:val="-2"/>
          <w:w w:val="105"/>
        </w:rPr>
        <w:t>leer</w:t>
      </w:r>
      <w:r>
        <w:rPr>
          <w:spacing w:val="-13"/>
          <w:w w:val="105"/>
        </w:rPr>
        <w:t xml:space="preserve"> </w:t>
      </w:r>
      <w:r>
        <w:rPr>
          <w:spacing w:val="-2"/>
          <w:w w:val="105"/>
        </w:rPr>
        <w:t>la</w:t>
      </w:r>
      <w:r>
        <w:rPr>
          <w:spacing w:val="-13"/>
          <w:w w:val="105"/>
        </w:rPr>
        <w:t xml:space="preserve"> </w:t>
      </w:r>
      <w:r>
        <w:rPr>
          <w:spacing w:val="-2"/>
          <w:w w:val="105"/>
        </w:rPr>
        <w:t>palabra</w:t>
      </w:r>
      <w:r>
        <w:rPr>
          <w:spacing w:val="-13"/>
          <w:w w:val="105"/>
        </w:rPr>
        <w:t xml:space="preserve"> </w:t>
      </w:r>
      <w:r>
        <w:rPr>
          <w:spacing w:val="-1"/>
          <w:w w:val="105"/>
          <w:sz w:val="17"/>
        </w:rPr>
        <w:t>TATUAJES</w:t>
      </w:r>
      <w:r>
        <w:rPr>
          <w:spacing w:val="-1"/>
          <w:w w:val="105"/>
        </w:rPr>
        <w:t>.</w:t>
      </w:r>
    </w:p>
    <w:p w14:paraId="7C45F506" w14:textId="6200F1BE" w:rsidR="00584CB5" w:rsidRDefault="00996ED2">
      <w:pPr>
        <w:pStyle w:val="BodyText"/>
        <w:spacing w:line="268" w:lineRule="auto"/>
        <w:ind w:left="1012" w:right="712" w:firstLine="340"/>
        <w:jc w:val="both"/>
      </w:pPr>
      <w:r>
        <w:t>—Mira</w:t>
      </w:r>
      <w:r>
        <w:rPr>
          <w:spacing w:val="-6"/>
        </w:rPr>
        <w:t xml:space="preserve"> </w:t>
      </w:r>
      <w:r>
        <w:t>allí…</w:t>
      </w:r>
      <w:r>
        <w:rPr>
          <w:spacing w:val="-6"/>
        </w:rPr>
        <w:t xml:space="preserve"> </w:t>
      </w:r>
      <w:r>
        <w:t>¿Ves</w:t>
      </w:r>
      <w:r>
        <w:rPr>
          <w:spacing w:val="-6"/>
        </w:rPr>
        <w:t xml:space="preserve"> </w:t>
      </w:r>
      <w:r>
        <w:t>como</w:t>
      </w:r>
      <w:r>
        <w:rPr>
          <w:spacing w:val="-5"/>
        </w:rPr>
        <w:t xml:space="preserve"> </w:t>
      </w:r>
      <w:r>
        <w:t>alrededor</w:t>
      </w:r>
      <w:r>
        <w:rPr>
          <w:spacing w:val="-6"/>
        </w:rPr>
        <w:t xml:space="preserve"> </w:t>
      </w:r>
      <w:r>
        <w:t>de</w:t>
      </w:r>
      <w:r>
        <w:rPr>
          <w:spacing w:val="-6"/>
        </w:rPr>
        <w:t xml:space="preserve"> </w:t>
      </w:r>
      <w:r>
        <w:t>las</w:t>
      </w:r>
      <w:r>
        <w:rPr>
          <w:spacing w:val="-5"/>
        </w:rPr>
        <w:t xml:space="preserve"> </w:t>
      </w:r>
      <w:r>
        <w:t>letras</w:t>
      </w:r>
      <w:r>
        <w:rPr>
          <w:spacing w:val="-6"/>
        </w:rPr>
        <w:t xml:space="preserve"> </w:t>
      </w:r>
      <w:r>
        <w:t>se</w:t>
      </w:r>
      <w:r>
        <w:rPr>
          <w:spacing w:val="-6"/>
        </w:rPr>
        <w:t xml:space="preserve"> </w:t>
      </w:r>
      <w:r>
        <w:t>dis</w:t>
      </w:r>
      <w:r>
        <w:rPr>
          <w:w w:val="105"/>
        </w:rPr>
        <w:t>tingue</w:t>
      </w:r>
      <w:r>
        <w:rPr>
          <w:spacing w:val="-9"/>
          <w:w w:val="105"/>
        </w:rPr>
        <w:t xml:space="preserve"> </w:t>
      </w:r>
      <w:r>
        <w:rPr>
          <w:w w:val="105"/>
        </w:rPr>
        <w:t>una</w:t>
      </w:r>
      <w:r>
        <w:rPr>
          <w:spacing w:val="-8"/>
          <w:w w:val="105"/>
        </w:rPr>
        <w:t xml:space="preserve"> </w:t>
      </w:r>
      <w:r>
        <w:rPr>
          <w:w w:val="105"/>
        </w:rPr>
        <w:t>especie</w:t>
      </w:r>
      <w:r>
        <w:rPr>
          <w:spacing w:val="-8"/>
          <w:w w:val="105"/>
        </w:rPr>
        <w:t xml:space="preserve"> </w:t>
      </w:r>
      <w:r>
        <w:rPr>
          <w:w w:val="105"/>
        </w:rPr>
        <w:t>de</w:t>
      </w:r>
      <w:r>
        <w:rPr>
          <w:spacing w:val="-8"/>
          <w:w w:val="105"/>
        </w:rPr>
        <w:t xml:space="preserve"> </w:t>
      </w:r>
      <w:r>
        <w:rPr>
          <w:w w:val="105"/>
        </w:rPr>
        <w:t>resplandor?</w:t>
      </w:r>
    </w:p>
    <w:p w14:paraId="7C45F507" w14:textId="77777777" w:rsidR="00584CB5" w:rsidRDefault="00996ED2">
      <w:pPr>
        <w:pStyle w:val="BodyText"/>
        <w:spacing w:line="264" w:lineRule="exact"/>
        <w:ind w:left="1352"/>
        <w:jc w:val="both"/>
      </w:pPr>
      <w:r>
        <w:rPr>
          <w:w w:val="105"/>
        </w:rPr>
        <w:t>—Lo</w:t>
      </w:r>
      <w:r>
        <w:rPr>
          <w:spacing w:val="-4"/>
          <w:w w:val="105"/>
        </w:rPr>
        <w:t xml:space="preserve"> </w:t>
      </w:r>
      <w:r>
        <w:rPr>
          <w:w w:val="105"/>
        </w:rPr>
        <w:t>veo</w:t>
      </w:r>
      <w:r>
        <w:rPr>
          <w:spacing w:val="-3"/>
          <w:w w:val="105"/>
        </w:rPr>
        <w:t xml:space="preserve"> </w:t>
      </w:r>
      <w:r>
        <w:rPr>
          <w:w w:val="105"/>
        </w:rPr>
        <w:t>—afirmó</w:t>
      </w:r>
      <w:r>
        <w:rPr>
          <w:spacing w:val="-3"/>
          <w:w w:val="105"/>
        </w:rPr>
        <w:t xml:space="preserve"> </w:t>
      </w:r>
      <w:r>
        <w:rPr>
          <w:w w:val="105"/>
        </w:rPr>
        <w:t>Sophie,</w:t>
      </w:r>
      <w:r>
        <w:rPr>
          <w:spacing w:val="-10"/>
          <w:w w:val="105"/>
        </w:rPr>
        <w:t xml:space="preserve"> </w:t>
      </w:r>
      <w:r>
        <w:rPr>
          <w:w w:val="105"/>
        </w:rPr>
        <w:t>entornando</w:t>
      </w:r>
      <w:r>
        <w:rPr>
          <w:spacing w:val="-3"/>
          <w:w w:val="105"/>
        </w:rPr>
        <w:t xml:space="preserve"> </w:t>
      </w:r>
      <w:r>
        <w:rPr>
          <w:w w:val="105"/>
        </w:rPr>
        <w:t>los</w:t>
      </w:r>
      <w:r>
        <w:rPr>
          <w:spacing w:val="-3"/>
          <w:w w:val="105"/>
        </w:rPr>
        <w:t xml:space="preserve"> </w:t>
      </w:r>
      <w:r>
        <w:rPr>
          <w:w w:val="105"/>
        </w:rPr>
        <w:t>ojos.</w:t>
      </w:r>
      <w:r>
        <w:rPr>
          <w:spacing w:val="-11"/>
          <w:w w:val="105"/>
        </w:rPr>
        <w:t xml:space="preserve"> </w:t>
      </w:r>
      <w:r>
        <w:rPr>
          <w:w w:val="105"/>
        </w:rPr>
        <w:t>Ca-</w:t>
      </w:r>
    </w:p>
    <w:p w14:paraId="7C45F508" w14:textId="77777777" w:rsidR="00584CB5" w:rsidRDefault="00584CB5">
      <w:pPr>
        <w:pStyle w:val="BodyText"/>
        <w:rPr>
          <w:sz w:val="20"/>
        </w:rPr>
      </w:pPr>
    </w:p>
    <w:p w14:paraId="7C45F509" w14:textId="77777777" w:rsidR="00584CB5" w:rsidRDefault="00584CB5">
      <w:pPr>
        <w:pStyle w:val="BodyText"/>
        <w:spacing w:before="11"/>
        <w:rPr>
          <w:sz w:val="18"/>
        </w:rPr>
      </w:pPr>
    </w:p>
    <w:p w14:paraId="7C45F50A" w14:textId="77777777" w:rsidR="00584CB5" w:rsidRDefault="00996ED2">
      <w:pPr>
        <w:spacing w:line="278" w:lineRule="auto"/>
        <w:ind w:left="1012" w:right="712" w:firstLine="340"/>
        <w:jc w:val="both"/>
        <w:rPr>
          <w:rFonts w:ascii="Calibri" w:hAnsi="Calibri"/>
          <w:i/>
          <w:sz w:val="19"/>
        </w:rPr>
      </w:pPr>
      <w:r>
        <w:rPr>
          <w:sz w:val="19"/>
        </w:rPr>
        <w:t>* Penn and Teller son un dueto de magos estadounidenses que se</w:t>
      </w:r>
      <w:r>
        <w:rPr>
          <w:spacing w:val="1"/>
          <w:sz w:val="19"/>
        </w:rPr>
        <w:t xml:space="preserve"> </w:t>
      </w:r>
      <w:r>
        <w:rPr>
          <w:sz w:val="19"/>
        </w:rPr>
        <w:t>decantan siempre por lo escandaloso, como hacer trucos de magia con</w:t>
      </w:r>
      <w:r>
        <w:rPr>
          <w:spacing w:val="1"/>
          <w:sz w:val="19"/>
        </w:rPr>
        <w:t xml:space="preserve"> </w:t>
      </w:r>
      <w:r>
        <w:rPr>
          <w:sz w:val="19"/>
        </w:rPr>
        <w:t>sangre,</w:t>
      </w:r>
      <w:r>
        <w:rPr>
          <w:spacing w:val="-9"/>
          <w:sz w:val="19"/>
        </w:rPr>
        <w:t xml:space="preserve"> </w:t>
      </w:r>
      <w:r>
        <w:rPr>
          <w:sz w:val="19"/>
        </w:rPr>
        <w:t>vísceras</w:t>
      </w:r>
      <w:r>
        <w:rPr>
          <w:spacing w:val="-1"/>
          <w:sz w:val="19"/>
        </w:rPr>
        <w:t xml:space="preserve"> </w:t>
      </w:r>
      <w:r>
        <w:rPr>
          <w:sz w:val="19"/>
        </w:rPr>
        <w:t>o</w:t>
      </w:r>
      <w:r>
        <w:rPr>
          <w:spacing w:val="-1"/>
          <w:sz w:val="19"/>
        </w:rPr>
        <w:t xml:space="preserve"> </w:t>
      </w:r>
      <w:r>
        <w:rPr>
          <w:sz w:val="19"/>
        </w:rPr>
        <w:t>moscas,</w:t>
      </w:r>
      <w:r>
        <w:rPr>
          <w:spacing w:val="-8"/>
          <w:sz w:val="19"/>
        </w:rPr>
        <w:t xml:space="preserve"> </w:t>
      </w:r>
      <w:r>
        <w:rPr>
          <w:sz w:val="19"/>
        </w:rPr>
        <w:t>entre</w:t>
      </w:r>
      <w:r>
        <w:rPr>
          <w:spacing w:val="-1"/>
          <w:sz w:val="19"/>
        </w:rPr>
        <w:t xml:space="preserve"> </w:t>
      </w:r>
      <w:r>
        <w:rPr>
          <w:sz w:val="19"/>
        </w:rPr>
        <w:t>otros.</w:t>
      </w:r>
      <w:r>
        <w:rPr>
          <w:spacing w:val="-1"/>
          <w:sz w:val="19"/>
        </w:rPr>
        <w:t xml:space="preserve"> </w:t>
      </w:r>
      <w:r>
        <w:rPr>
          <w:rFonts w:ascii="Calibri" w:hAnsi="Calibri"/>
          <w:i/>
          <w:sz w:val="19"/>
        </w:rPr>
        <w:t>(N.</w:t>
      </w:r>
      <w:r>
        <w:rPr>
          <w:rFonts w:ascii="Calibri" w:hAnsi="Calibri"/>
          <w:i/>
          <w:spacing w:val="-5"/>
          <w:sz w:val="19"/>
        </w:rPr>
        <w:t xml:space="preserve"> </w:t>
      </w:r>
      <w:r>
        <w:rPr>
          <w:rFonts w:ascii="Calibri" w:hAnsi="Calibri"/>
          <w:i/>
          <w:sz w:val="19"/>
        </w:rPr>
        <w:t>de</w:t>
      </w:r>
      <w:r>
        <w:rPr>
          <w:rFonts w:ascii="Calibri" w:hAnsi="Calibri"/>
          <w:i/>
          <w:spacing w:val="3"/>
          <w:sz w:val="19"/>
        </w:rPr>
        <w:t xml:space="preserve"> </w:t>
      </w:r>
      <w:r>
        <w:rPr>
          <w:rFonts w:ascii="Calibri" w:hAnsi="Calibri"/>
          <w:i/>
          <w:sz w:val="19"/>
        </w:rPr>
        <w:t>la</w:t>
      </w:r>
      <w:r>
        <w:rPr>
          <w:rFonts w:ascii="Calibri" w:hAnsi="Calibri"/>
          <w:i/>
          <w:spacing w:val="-4"/>
          <w:sz w:val="19"/>
        </w:rPr>
        <w:t xml:space="preserve"> </w:t>
      </w:r>
      <w:r>
        <w:rPr>
          <w:rFonts w:ascii="Calibri" w:hAnsi="Calibri"/>
          <w:i/>
          <w:sz w:val="19"/>
        </w:rPr>
        <w:t>T.)</w:t>
      </w:r>
    </w:p>
    <w:p w14:paraId="7C45F50B" w14:textId="77777777" w:rsidR="00584CB5" w:rsidRDefault="00584CB5">
      <w:pPr>
        <w:spacing w:line="278" w:lineRule="auto"/>
        <w:jc w:val="both"/>
        <w:rPr>
          <w:rFonts w:ascii="Calibri" w:hAnsi="Calibri"/>
          <w:sz w:val="19"/>
        </w:rPr>
        <w:sectPr w:rsidR="00584CB5">
          <w:pgSz w:w="9080" w:h="12760"/>
          <w:pgMar w:top="860" w:right="1220" w:bottom="840" w:left="740" w:header="138" w:footer="645" w:gutter="0"/>
          <w:cols w:space="720"/>
        </w:sectPr>
      </w:pPr>
    </w:p>
    <w:p w14:paraId="7C45F50C" w14:textId="77777777" w:rsidR="00584CB5" w:rsidRDefault="00905D2D">
      <w:pPr>
        <w:pStyle w:val="BodyText"/>
        <w:spacing w:before="11"/>
        <w:rPr>
          <w:rFonts w:ascii="Calibri"/>
          <w:i/>
          <w:sz w:val="19"/>
        </w:rPr>
      </w:pPr>
      <w:r>
        <w:lastRenderedPageBreak/>
        <w:pict w14:anchorId="7C461DFD">
          <v:group id="_x0000_s4348" style="position:absolute;margin-left:6.25pt;margin-top:295.3pt;width:24pt;height:48pt;z-index:15814144;mso-position-horizontal-relative:page;mso-position-vertical-relative:page" coordorigin="125,5906" coordsize="480,960">
            <v:shape id="_x0000_s4350" style="position:absolute;left:124;top:5905;width:480;height:960" coordorigin="125,5906" coordsize="480,960" o:spt="100" adj="0,,0" path="m365,5906r,960m125,6386r480,e" filled="f" strokeweight=".25pt">
              <v:stroke joinstyle="round"/>
              <v:formulas/>
              <v:path arrowok="t" o:connecttype="segments"/>
            </v:shape>
            <v:shape id="_x0000_s4349" type="#_x0000_t75" style="position:absolute;left:242;top:6263;width:245;height:245">
              <v:imagedata r:id="rId6" o:title=""/>
            </v:shape>
            <w10:wrap anchorx="page" anchory="page"/>
          </v:group>
        </w:pict>
      </w:r>
      <w:r>
        <w:pict w14:anchorId="7C461DFE">
          <v:group id="_x0000_s4345" style="position:absolute;margin-left:422.75pt;margin-top:295.3pt;width:24pt;height:48pt;z-index:15814656;mso-position-horizontal-relative:page;mso-position-vertical-relative:page" coordorigin="8455,5906" coordsize="480,960">
            <v:shape id="_x0000_s4347" style="position:absolute;left:8455;top:5905;width:480;height:960" coordorigin="8455,5906" coordsize="480,960" o:spt="100" adj="0,,0" path="m8695,5906r,960m8455,6386r480,e" filled="f" strokeweight=".25pt">
              <v:stroke joinstyle="round"/>
              <v:formulas/>
              <v:path arrowok="t" o:connecttype="segments"/>
            </v:shape>
            <v:shape id="_x0000_s4346" type="#_x0000_t75" style="position:absolute;left:8572;top:6263;width:245;height:245">
              <v:imagedata r:id="rId6" o:title=""/>
            </v:shape>
            <w10:wrap anchorx="page" anchory="page"/>
          </v:group>
        </w:pict>
      </w:r>
    </w:p>
    <w:p w14:paraId="7C45F50D"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50E" w14:textId="77777777" w:rsidR="00584CB5" w:rsidRDefault="00584CB5">
      <w:pPr>
        <w:pStyle w:val="BodyText"/>
        <w:spacing w:before="8"/>
        <w:rPr>
          <w:rFonts w:ascii="Calibri"/>
          <w:sz w:val="13"/>
        </w:rPr>
      </w:pPr>
    </w:p>
    <w:p w14:paraId="7C45F50F" w14:textId="77777777" w:rsidR="00584CB5" w:rsidRDefault="00996ED2">
      <w:pPr>
        <w:pStyle w:val="BodyText"/>
        <w:spacing w:before="87" w:line="268" w:lineRule="auto"/>
        <w:ind w:left="1182" w:right="541"/>
        <w:jc w:val="both"/>
      </w:pPr>
      <w:r>
        <w:rPr>
          <w:w w:val="105"/>
        </w:rPr>
        <w:t>da letra parecía estar perfilada con una parpadeante luz</w:t>
      </w:r>
      <w:r>
        <w:rPr>
          <w:spacing w:val="1"/>
          <w:w w:val="105"/>
        </w:rPr>
        <w:t xml:space="preserve"> </w:t>
      </w:r>
      <w:r>
        <w:rPr>
          <w:w w:val="105"/>
        </w:rPr>
        <w:t>amarilla.</w:t>
      </w:r>
    </w:p>
    <w:p w14:paraId="7C45F510" w14:textId="76DD11A2" w:rsidR="00584CB5" w:rsidRDefault="00996ED2">
      <w:pPr>
        <w:pStyle w:val="BodyText"/>
        <w:spacing w:line="268" w:lineRule="auto"/>
        <w:ind w:left="1182" w:right="541" w:firstLine="340"/>
        <w:jc w:val="both"/>
      </w:pPr>
      <w:r>
        <w:rPr>
          <w:spacing w:val="-2"/>
          <w:w w:val="105"/>
        </w:rPr>
        <w:t>—Cada</w:t>
      </w:r>
      <w:r>
        <w:rPr>
          <w:spacing w:val="-13"/>
          <w:w w:val="105"/>
        </w:rPr>
        <w:t xml:space="preserve"> </w:t>
      </w:r>
      <w:r>
        <w:rPr>
          <w:spacing w:val="-2"/>
          <w:w w:val="105"/>
        </w:rPr>
        <w:t>persona</w:t>
      </w:r>
      <w:r>
        <w:rPr>
          <w:spacing w:val="-13"/>
          <w:w w:val="105"/>
        </w:rPr>
        <w:t xml:space="preserve"> </w:t>
      </w:r>
      <w:r>
        <w:rPr>
          <w:spacing w:val="-2"/>
          <w:w w:val="105"/>
        </w:rPr>
        <w:t>posee</w:t>
      </w:r>
      <w:r>
        <w:rPr>
          <w:spacing w:val="-13"/>
          <w:w w:val="105"/>
        </w:rPr>
        <w:t xml:space="preserve"> </w:t>
      </w:r>
      <w:r>
        <w:rPr>
          <w:spacing w:val="-2"/>
          <w:w w:val="105"/>
        </w:rPr>
        <w:t>un</w:t>
      </w:r>
      <w:r>
        <w:rPr>
          <w:spacing w:val="-13"/>
          <w:w w:val="105"/>
        </w:rPr>
        <w:t xml:space="preserve"> </w:t>
      </w:r>
      <w:r>
        <w:rPr>
          <w:spacing w:val="-1"/>
          <w:w w:val="105"/>
        </w:rPr>
        <w:t>resplandor</w:t>
      </w:r>
      <w:r>
        <w:rPr>
          <w:spacing w:val="-13"/>
          <w:w w:val="105"/>
        </w:rPr>
        <w:t xml:space="preserve"> </w:t>
      </w:r>
      <w:r>
        <w:rPr>
          <w:spacing w:val="-1"/>
          <w:w w:val="105"/>
        </w:rPr>
        <w:t>parecido</w:t>
      </w:r>
      <w:r>
        <w:rPr>
          <w:spacing w:val="-12"/>
          <w:w w:val="105"/>
        </w:rPr>
        <w:t xml:space="preserve"> </w:t>
      </w:r>
      <w:r>
        <w:rPr>
          <w:spacing w:val="-1"/>
          <w:w w:val="105"/>
        </w:rPr>
        <w:t>alrede</w:t>
      </w:r>
      <w:r>
        <w:t>dor de su cuerpo. En un pasado muy lejano, la gente podía</w:t>
      </w:r>
      <w:r>
        <w:rPr>
          <w:spacing w:val="-55"/>
        </w:rPr>
        <w:t xml:space="preserve"> </w:t>
      </w:r>
      <w:r>
        <w:t>percibir</w:t>
      </w:r>
      <w:r>
        <w:rPr>
          <w:spacing w:val="-6"/>
        </w:rPr>
        <w:t xml:space="preserve"> </w:t>
      </w:r>
      <w:r>
        <w:t>a</w:t>
      </w:r>
      <w:r>
        <w:rPr>
          <w:spacing w:val="-6"/>
        </w:rPr>
        <w:t xml:space="preserve"> </w:t>
      </w:r>
      <w:r>
        <w:t>la</w:t>
      </w:r>
      <w:r>
        <w:rPr>
          <w:spacing w:val="-6"/>
        </w:rPr>
        <w:t xml:space="preserve"> </w:t>
      </w:r>
      <w:r>
        <w:t>perfección</w:t>
      </w:r>
      <w:r>
        <w:rPr>
          <w:spacing w:val="-6"/>
        </w:rPr>
        <w:t xml:space="preserve"> </w:t>
      </w:r>
      <w:r>
        <w:t>lo</w:t>
      </w:r>
      <w:r>
        <w:rPr>
          <w:spacing w:val="-6"/>
        </w:rPr>
        <w:t xml:space="preserve"> </w:t>
      </w:r>
      <w:r>
        <w:t>que</w:t>
      </w:r>
      <w:r>
        <w:rPr>
          <w:spacing w:val="-6"/>
        </w:rPr>
        <w:t xml:space="preserve"> </w:t>
      </w:r>
      <w:r>
        <w:t>ellos</w:t>
      </w:r>
      <w:r>
        <w:rPr>
          <w:spacing w:val="-6"/>
        </w:rPr>
        <w:t xml:space="preserve"> </w:t>
      </w:r>
      <w:r>
        <w:t>llamaban</w:t>
      </w:r>
      <w:r>
        <w:rPr>
          <w:spacing w:val="-6"/>
        </w:rPr>
        <w:t xml:space="preserve"> </w:t>
      </w:r>
      <w:r>
        <w:t>aura,</w:t>
      </w:r>
      <w:r>
        <w:rPr>
          <w:spacing w:val="-15"/>
        </w:rPr>
        <w:t xml:space="preserve"> </w:t>
      </w:r>
      <w:r>
        <w:t>que</w:t>
      </w:r>
      <w:r>
        <w:rPr>
          <w:spacing w:val="-6"/>
        </w:rPr>
        <w:t xml:space="preserve"> </w:t>
      </w:r>
      <w:r>
        <w:t>eti</w:t>
      </w:r>
      <w:r>
        <w:rPr>
          <w:spacing w:val="-3"/>
          <w:w w:val="105"/>
        </w:rPr>
        <w:t xml:space="preserve">mológicamente, </w:t>
      </w:r>
      <w:r>
        <w:rPr>
          <w:spacing w:val="-2"/>
          <w:w w:val="105"/>
        </w:rPr>
        <w:t>en griego, significa «aliento». A medida</w:t>
      </w:r>
      <w:r>
        <w:rPr>
          <w:spacing w:val="-58"/>
          <w:w w:val="105"/>
        </w:rPr>
        <w:t xml:space="preserve"> </w:t>
      </w:r>
      <w:r>
        <w:t>que la raza humana evolucionaba, la mayoría de ellos per</w:t>
      </w:r>
      <w:r>
        <w:rPr>
          <w:spacing w:val="-1"/>
          <w:w w:val="105"/>
        </w:rPr>
        <w:t>dieron</w:t>
      </w:r>
      <w:r>
        <w:rPr>
          <w:spacing w:val="-14"/>
          <w:w w:val="105"/>
        </w:rPr>
        <w:t xml:space="preserve"> </w:t>
      </w:r>
      <w:r>
        <w:rPr>
          <w:spacing w:val="-1"/>
          <w:w w:val="105"/>
        </w:rPr>
        <w:t>la</w:t>
      </w:r>
      <w:r>
        <w:rPr>
          <w:spacing w:val="-14"/>
          <w:w w:val="105"/>
        </w:rPr>
        <w:t xml:space="preserve"> </w:t>
      </w:r>
      <w:r>
        <w:rPr>
          <w:spacing w:val="-1"/>
          <w:w w:val="105"/>
        </w:rPr>
        <w:t>habilidad</w:t>
      </w:r>
      <w:r>
        <w:rPr>
          <w:spacing w:val="-14"/>
          <w:w w:val="105"/>
        </w:rPr>
        <w:t xml:space="preserve"> </w:t>
      </w:r>
      <w:r>
        <w:rPr>
          <w:spacing w:val="-1"/>
          <w:w w:val="105"/>
        </w:rPr>
        <w:t>de</w:t>
      </w:r>
      <w:r>
        <w:rPr>
          <w:spacing w:val="-14"/>
          <w:w w:val="105"/>
        </w:rPr>
        <w:t xml:space="preserve"> </w:t>
      </w:r>
      <w:r>
        <w:rPr>
          <w:w w:val="105"/>
        </w:rPr>
        <w:t>vislumbrar</w:t>
      </w:r>
      <w:r>
        <w:rPr>
          <w:spacing w:val="-14"/>
          <w:w w:val="105"/>
        </w:rPr>
        <w:t xml:space="preserve"> </w:t>
      </w:r>
      <w:r>
        <w:rPr>
          <w:w w:val="105"/>
        </w:rPr>
        <w:t>el</w:t>
      </w:r>
      <w:r>
        <w:rPr>
          <w:spacing w:val="-14"/>
          <w:w w:val="105"/>
        </w:rPr>
        <w:t xml:space="preserve"> </w:t>
      </w:r>
      <w:r>
        <w:rPr>
          <w:w w:val="105"/>
        </w:rPr>
        <w:t>aura</w:t>
      </w:r>
      <w:r>
        <w:rPr>
          <w:spacing w:val="-14"/>
          <w:w w:val="105"/>
        </w:rPr>
        <w:t xml:space="preserve"> </w:t>
      </w:r>
      <w:r>
        <w:rPr>
          <w:w w:val="105"/>
        </w:rPr>
        <w:t>de</w:t>
      </w:r>
      <w:r>
        <w:rPr>
          <w:spacing w:val="-14"/>
          <w:w w:val="105"/>
        </w:rPr>
        <w:t xml:space="preserve"> </w:t>
      </w:r>
      <w:r>
        <w:rPr>
          <w:w w:val="105"/>
        </w:rPr>
        <w:t>sus</w:t>
      </w:r>
      <w:r>
        <w:rPr>
          <w:spacing w:val="-14"/>
          <w:w w:val="105"/>
        </w:rPr>
        <w:t xml:space="preserve"> </w:t>
      </w:r>
      <w:r>
        <w:rPr>
          <w:w w:val="105"/>
        </w:rPr>
        <w:t>semejan</w:t>
      </w:r>
      <w:r>
        <w:t>tes. Sin embargo, aún existen algunos que pueden diferen</w:t>
      </w:r>
      <w:r>
        <w:rPr>
          <w:w w:val="105"/>
        </w:rPr>
        <w:t>ciarla.</w:t>
      </w:r>
    </w:p>
    <w:p w14:paraId="7C45F511" w14:textId="77777777" w:rsidR="00584CB5" w:rsidRDefault="00996ED2">
      <w:pPr>
        <w:pStyle w:val="BodyText"/>
        <w:spacing w:line="263" w:lineRule="exact"/>
        <w:ind w:left="1522"/>
        <w:jc w:val="both"/>
      </w:pPr>
      <w:r>
        <w:t>Josh</w:t>
      </w:r>
      <w:r>
        <w:rPr>
          <w:spacing w:val="-3"/>
        </w:rPr>
        <w:t xml:space="preserve"> </w:t>
      </w:r>
      <w:r>
        <w:t>resopló</w:t>
      </w:r>
      <w:r>
        <w:rPr>
          <w:spacing w:val="-3"/>
        </w:rPr>
        <w:t xml:space="preserve"> </w:t>
      </w:r>
      <w:r>
        <w:t>con</w:t>
      </w:r>
      <w:r>
        <w:rPr>
          <w:spacing w:val="-3"/>
        </w:rPr>
        <w:t xml:space="preserve"> </w:t>
      </w:r>
      <w:r>
        <w:t>sorna.</w:t>
      </w:r>
    </w:p>
    <w:p w14:paraId="7C45F512" w14:textId="77777777" w:rsidR="00584CB5" w:rsidRDefault="00996ED2">
      <w:pPr>
        <w:pStyle w:val="BodyText"/>
        <w:spacing w:before="32"/>
        <w:ind w:left="1522"/>
        <w:jc w:val="both"/>
      </w:pPr>
      <w:r>
        <w:t>Flamel</w:t>
      </w:r>
      <w:r>
        <w:rPr>
          <w:spacing w:val="-4"/>
        </w:rPr>
        <w:t xml:space="preserve"> </w:t>
      </w:r>
      <w:r>
        <w:t>echó</w:t>
      </w:r>
      <w:r>
        <w:rPr>
          <w:spacing w:val="-4"/>
        </w:rPr>
        <w:t xml:space="preserve"> </w:t>
      </w:r>
      <w:r>
        <w:t>un</w:t>
      </w:r>
      <w:r>
        <w:rPr>
          <w:spacing w:val="-4"/>
        </w:rPr>
        <w:t xml:space="preserve"> </w:t>
      </w:r>
      <w:r>
        <w:t>vistazo</w:t>
      </w:r>
      <w:r>
        <w:rPr>
          <w:spacing w:val="-4"/>
        </w:rPr>
        <w:t xml:space="preserve"> </w:t>
      </w:r>
      <w:r>
        <w:t>a</w:t>
      </w:r>
      <w:r>
        <w:rPr>
          <w:spacing w:val="-4"/>
        </w:rPr>
        <w:t xml:space="preserve"> </w:t>
      </w:r>
      <w:r>
        <w:t>los</w:t>
      </w:r>
      <w:r>
        <w:rPr>
          <w:spacing w:val="-4"/>
        </w:rPr>
        <w:t xml:space="preserve"> </w:t>
      </w:r>
      <w:r>
        <w:t>mellizos.</w:t>
      </w:r>
    </w:p>
    <w:p w14:paraId="7C45F513" w14:textId="77777777" w:rsidR="00584CB5" w:rsidRDefault="00996ED2">
      <w:pPr>
        <w:pStyle w:val="BodyText"/>
        <w:spacing w:before="31" w:line="268" w:lineRule="auto"/>
        <w:ind w:left="1182" w:right="540" w:firstLine="340"/>
        <w:jc w:val="both"/>
      </w:pPr>
      <w:r>
        <w:rPr>
          <w:spacing w:val="-1"/>
          <w:w w:val="105"/>
        </w:rPr>
        <w:t>—Es</w:t>
      </w:r>
      <w:r>
        <w:rPr>
          <w:spacing w:val="-9"/>
          <w:w w:val="105"/>
        </w:rPr>
        <w:t xml:space="preserve"> </w:t>
      </w:r>
      <w:r>
        <w:rPr>
          <w:w w:val="105"/>
        </w:rPr>
        <w:t>verdad.</w:t>
      </w:r>
      <w:r>
        <w:rPr>
          <w:spacing w:val="-15"/>
          <w:w w:val="105"/>
        </w:rPr>
        <w:t xml:space="preserve"> </w:t>
      </w:r>
      <w:r>
        <w:rPr>
          <w:w w:val="105"/>
        </w:rPr>
        <w:t>El</w:t>
      </w:r>
      <w:r>
        <w:rPr>
          <w:spacing w:val="-9"/>
          <w:w w:val="105"/>
        </w:rPr>
        <w:t xml:space="preserve"> </w:t>
      </w:r>
      <w:r>
        <w:rPr>
          <w:w w:val="105"/>
        </w:rPr>
        <w:t>aura</w:t>
      </w:r>
      <w:r>
        <w:rPr>
          <w:spacing w:val="-9"/>
          <w:w w:val="105"/>
        </w:rPr>
        <w:t xml:space="preserve"> </w:t>
      </w:r>
      <w:r>
        <w:rPr>
          <w:w w:val="105"/>
        </w:rPr>
        <w:t>ha</w:t>
      </w:r>
      <w:r>
        <w:rPr>
          <w:spacing w:val="-9"/>
          <w:w w:val="105"/>
        </w:rPr>
        <w:t xml:space="preserve"> </w:t>
      </w:r>
      <w:r>
        <w:rPr>
          <w:w w:val="105"/>
        </w:rPr>
        <w:t>sido</w:t>
      </w:r>
      <w:r>
        <w:rPr>
          <w:spacing w:val="-8"/>
          <w:w w:val="105"/>
        </w:rPr>
        <w:t xml:space="preserve"> </w:t>
      </w:r>
      <w:r>
        <w:rPr>
          <w:w w:val="105"/>
        </w:rPr>
        <w:t>retratada</w:t>
      </w:r>
      <w:r>
        <w:rPr>
          <w:spacing w:val="-9"/>
          <w:w w:val="105"/>
        </w:rPr>
        <w:t xml:space="preserve"> </w:t>
      </w:r>
      <w:r>
        <w:rPr>
          <w:w w:val="105"/>
        </w:rPr>
        <w:t>por</w:t>
      </w:r>
      <w:r>
        <w:rPr>
          <w:spacing w:val="-9"/>
          <w:w w:val="105"/>
        </w:rPr>
        <w:t xml:space="preserve"> </w:t>
      </w:r>
      <w:r>
        <w:rPr>
          <w:w w:val="105"/>
        </w:rPr>
        <w:t>una</w:t>
      </w:r>
      <w:r>
        <w:rPr>
          <w:spacing w:val="-9"/>
          <w:w w:val="105"/>
        </w:rPr>
        <w:t xml:space="preserve"> </w:t>
      </w:r>
      <w:r>
        <w:rPr>
          <w:w w:val="105"/>
        </w:rPr>
        <w:t>pareja</w:t>
      </w:r>
      <w:r>
        <w:rPr>
          <w:spacing w:val="-58"/>
          <w:w w:val="105"/>
        </w:rPr>
        <w:t xml:space="preserve"> </w:t>
      </w:r>
      <w:r>
        <w:rPr>
          <w:w w:val="105"/>
        </w:rPr>
        <w:t>rusa, unos tales Kirlians. El campo eléctrico envuelve a</w:t>
      </w:r>
      <w:r>
        <w:rPr>
          <w:spacing w:val="-58"/>
          <w:w w:val="105"/>
        </w:rPr>
        <w:t xml:space="preserve"> </w:t>
      </w:r>
      <w:r>
        <w:rPr>
          <w:w w:val="105"/>
        </w:rPr>
        <w:t>todo</w:t>
      </w:r>
      <w:r>
        <w:rPr>
          <w:spacing w:val="-8"/>
          <w:w w:val="105"/>
        </w:rPr>
        <w:t xml:space="preserve"> </w:t>
      </w:r>
      <w:r>
        <w:rPr>
          <w:w w:val="105"/>
        </w:rPr>
        <w:t>organismo</w:t>
      </w:r>
      <w:r>
        <w:rPr>
          <w:spacing w:val="-7"/>
          <w:w w:val="105"/>
        </w:rPr>
        <w:t xml:space="preserve"> </w:t>
      </w:r>
      <w:r>
        <w:rPr>
          <w:w w:val="105"/>
        </w:rPr>
        <w:t>vivo.</w:t>
      </w:r>
    </w:p>
    <w:p w14:paraId="7C45F514" w14:textId="77777777" w:rsidR="00584CB5" w:rsidRDefault="00996ED2">
      <w:pPr>
        <w:pStyle w:val="BodyText"/>
        <w:tabs>
          <w:tab w:val="left" w:pos="1522"/>
        </w:tabs>
        <w:spacing w:line="307" w:lineRule="exact"/>
        <w:ind w:left="688"/>
      </w:pPr>
      <w:r>
        <w:rPr>
          <w:color w:val="B2B2B2"/>
          <w:position w:val="-5"/>
          <w:sz w:val="21"/>
        </w:rPr>
        <w:t>58</w:t>
      </w:r>
      <w:r>
        <w:rPr>
          <w:color w:val="B2B2B2"/>
          <w:position w:val="-5"/>
          <w:sz w:val="21"/>
        </w:rPr>
        <w:tab/>
      </w:r>
      <w:r>
        <w:t>—¿Qué</w:t>
      </w:r>
      <w:r>
        <w:rPr>
          <w:spacing w:val="7"/>
        </w:rPr>
        <w:t xml:space="preserve"> </w:t>
      </w:r>
      <w:r>
        <w:t>aspecto</w:t>
      </w:r>
      <w:r>
        <w:rPr>
          <w:spacing w:val="7"/>
        </w:rPr>
        <w:t xml:space="preserve"> </w:t>
      </w:r>
      <w:r>
        <w:t>tiene?</w:t>
      </w:r>
      <w:r>
        <w:rPr>
          <w:spacing w:val="7"/>
        </w:rPr>
        <w:t xml:space="preserve"> </w:t>
      </w:r>
      <w:r>
        <w:t>—preguntó</w:t>
      </w:r>
      <w:r>
        <w:rPr>
          <w:spacing w:val="7"/>
        </w:rPr>
        <w:t xml:space="preserve"> </w:t>
      </w:r>
      <w:r>
        <w:t>Sophie.</w:t>
      </w:r>
    </w:p>
    <w:p w14:paraId="7C45F515" w14:textId="77777777" w:rsidR="00584CB5" w:rsidRDefault="00996ED2">
      <w:pPr>
        <w:pStyle w:val="BodyText"/>
        <w:spacing w:line="252" w:lineRule="exact"/>
        <w:ind w:left="1522"/>
        <w:jc w:val="both"/>
      </w:pPr>
      <w:r>
        <w:rPr>
          <w:spacing w:val="-1"/>
        </w:rPr>
        <w:t>Flamel</w:t>
      </w:r>
      <w:r>
        <w:rPr>
          <w:spacing w:val="-13"/>
        </w:rPr>
        <w:t xml:space="preserve"> </w:t>
      </w:r>
      <w:r>
        <w:rPr>
          <w:spacing w:val="-1"/>
        </w:rPr>
        <w:t>tamborileó</w:t>
      </w:r>
      <w:r>
        <w:rPr>
          <w:spacing w:val="-14"/>
        </w:rPr>
        <w:t xml:space="preserve"> </w:t>
      </w:r>
      <w:r>
        <w:rPr>
          <w:spacing w:val="-1"/>
        </w:rPr>
        <w:t>los</w:t>
      </w:r>
      <w:r>
        <w:rPr>
          <w:spacing w:val="-13"/>
        </w:rPr>
        <w:t xml:space="preserve"> </w:t>
      </w:r>
      <w:r>
        <w:rPr>
          <w:spacing w:val="-1"/>
        </w:rPr>
        <w:t>dedos</w:t>
      </w:r>
      <w:r>
        <w:rPr>
          <w:spacing w:val="-13"/>
        </w:rPr>
        <w:t xml:space="preserve"> </w:t>
      </w:r>
      <w:r>
        <w:rPr>
          <w:spacing w:val="-1"/>
        </w:rPr>
        <w:t>sobre</w:t>
      </w:r>
      <w:r>
        <w:rPr>
          <w:spacing w:val="-13"/>
        </w:rPr>
        <w:t xml:space="preserve"> </w:t>
      </w:r>
      <w:r>
        <w:rPr>
          <w:spacing w:val="-1"/>
        </w:rPr>
        <w:t>el</w:t>
      </w:r>
      <w:r>
        <w:rPr>
          <w:spacing w:val="-13"/>
        </w:rPr>
        <w:t xml:space="preserve"> </w:t>
      </w:r>
      <w:r>
        <w:rPr>
          <w:spacing w:val="-1"/>
        </w:rPr>
        <w:t>cristal</w:t>
      </w:r>
      <w:r>
        <w:rPr>
          <w:spacing w:val="-13"/>
        </w:rPr>
        <w:t xml:space="preserve"> </w:t>
      </w:r>
      <w:r>
        <w:rPr>
          <w:spacing w:val="-1"/>
        </w:rPr>
        <w:t>de</w:t>
      </w:r>
      <w:r>
        <w:rPr>
          <w:spacing w:val="-13"/>
        </w:rPr>
        <w:t xml:space="preserve"> </w:t>
      </w:r>
      <w:r>
        <w:rPr>
          <w:spacing w:val="-1"/>
        </w:rPr>
        <w:t>la</w:t>
      </w:r>
      <w:r>
        <w:rPr>
          <w:spacing w:val="-13"/>
        </w:rPr>
        <w:t xml:space="preserve"> </w:t>
      </w:r>
      <w:r>
        <w:rPr>
          <w:spacing w:val="-1"/>
        </w:rPr>
        <w:t>tienda.</w:t>
      </w:r>
    </w:p>
    <w:p w14:paraId="7C45F516" w14:textId="4DC2854C" w:rsidR="00584CB5" w:rsidRDefault="00996ED2">
      <w:pPr>
        <w:pStyle w:val="BodyText"/>
        <w:spacing w:before="32" w:line="268" w:lineRule="auto"/>
        <w:ind w:left="1182" w:right="541" w:firstLine="340"/>
        <w:jc w:val="both"/>
      </w:pPr>
      <w:r>
        <w:t>—Precisamente, igual que eso: un resplandor que abriga todo el cuerpo. El aura es algo único en cada ser, y por</w:t>
      </w:r>
      <w:r>
        <w:rPr>
          <w:spacing w:val="1"/>
        </w:rPr>
        <w:t xml:space="preserve"> </w:t>
      </w:r>
      <w:r>
        <w:t>ello puede adoptar todo tipo de colores e intensidades. Algunas brillan con vigor y otras parpadean; algunas apare</w:t>
      </w:r>
      <w:r>
        <w:rPr>
          <w:w w:val="105"/>
        </w:rPr>
        <w:t>cen</w:t>
      </w:r>
      <w:r>
        <w:rPr>
          <w:spacing w:val="-10"/>
          <w:w w:val="105"/>
        </w:rPr>
        <w:t xml:space="preserve"> </w:t>
      </w:r>
      <w:r>
        <w:rPr>
          <w:w w:val="105"/>
        </w:rPr>
        <w:t>alrededor</w:t>
      </w:r>
      <w:r>
        <w:rPr>
          <w:spacing w:val="-10"/>
          <w:w w:val="105"/>
        </w:rPr>
        <w:t xml:space="preserve"> </w:t>
      </w:r>
      <w:r>
        <w:rPr>
          <w:w w:val="105"/>
        </w:rPr>
        <w:t>de</w:t>
      </w:r>
      <w:r>
        <w:rPr>
          <w:spacing w:val="-10"/>
          <w:w w:val="105"/>
        </w:rPr>
        <w:t xml:space="preserve"> </w:t>
      </w:r>
      <w:r>
        <w:rPr>
          <w:w w:val="105"/>
        </w:rPr>
        <w:t>una</w:t>
      </w:r>
      <w:r>
        <w:rPr>
          <w:spacing w:val="-10"/>
          <w:w w:val="105"/>
        </w:rPr>
        <w:t xml:space="preserve"> </w:t>
      </w:r>
      <w:r>
        <w:rPr>
          <w:w w:val="105"/>
        </w:rPr>
        <w:t>parte</w:t>
      </w:r>
      <w:r>
        <w:rPr>
          <w:spacing w:val="-10"/>
          <w:w w:val="105"/>
        </w:rPr>
        <w:t xml:space="preserve"> </w:t>
      </w:r>
      <w:r>
        <w:rPr>
          <w:w w:val="105"/>
        </w:rPr>
        <w:t>concreta</w:t>
      </w:r>
      <w:r>
        <w:rPr>
          <w:spacing w:val="-10"/>
          <w:w w:val="105"/>
        </w:rPr>
        <w:t xml:space="preserve"> </w:t>
      </w:r>
      <w:r>
        <w:rPr>
          <w:w w:val="105"/>
        </w:rPr>
        <w:t>del</w:t>
      </w:r>
      <w:r>
        <w:rPr>
          <w:spacing w:val="-10"/>
          <w:w w:val="105"/>
        </w:rPr>
        <w:t xml:space="preserve"> </w:t>
      </w:r>
      <w:r>
        <w:rPr>
          <w:w w:val="105"/>
        </w:rPr>
        <w:t>cuerpo</w:t>
      </w:r>
      <w:r>
        <w:rPr>
          <w:spacing w:val="-10"/>
          <w:w w:val="105"/>
        </w:rPr>
        <w:t xml:space="preserve"> </w:t>
      </w:r>
      <w:r>
        <w:rPr>
          <w:w w:val="105"/>
        </w:rPr>
        <w:t>y</w:t>
      </w:r>
      <w:r>
        <w:rPr>
          <w:spacing w:val="-10"/>
          <w:w w:val="105"/>
        </w:rPr>
        <w:t xml:space="preserve"> </w:t>
      </w:r>
      <w:r>
        <w:rPr>
          <w:w w:val="105"/>
        </w:rPr>
        <w:t>otras</w:t>
      </w:r>
      <w:r>
        <w:rPr>
          <w:spacing w:val="-10"/>
          <w:w w:val="105"/>
        </w:rPr>
        <w:t xml:space="preserve"> </w:t>
      </w:r>
      <w:r>
        <w:rPr>
          <w:w w:val="105"/>
        </w:rPr>
        <w:t>lo</w:t>
      </w:r>
      <w:r>
        <w:rPr>
          <w:spacing w:val="-58"/>
          <w:w w:val="105"/>
        </w:rPr>
        <w:t xml:space="preserve"> </w:t>
      </w:r>
      <w:r>
        <w:t>cubren</w:t>
      </w:r>
      <w:r>
        <w:rPr>
          <w:spacing w:val="-4"/>
        </w:rPr>
        <w:t xml:space="preserve"> </w:t>
      </w:r>
      <w:r>
        <w:t>como</w:t>
      </w:r>
      <w:r>
        <w:rPr>
          <w:spacing w:val="-3"/>
        </w:rPr>
        <w:t xml:space="preserve"> </w:t>
      </w:r>
      <w:r>
        <w:t>si</w:t>
      </w:r>
      <w:r>
        <w:rPr>
          <w:spacing w:val="-3"/>
        </w:rPr>
        <w:t xml:space="preserve"> </w:t>
      </w:r>
      <w:r>
        <w:t>fuera</w:t>
      </w:r>
      <w:r>
        <w:rPr>
          <w:spacing w:val="-3"/>
        </w:rPr>
        <w:t xml:space="preserve"> </w:t>
      </w:r>
      <w:r>
        <w:t>un</w:t>
      </w:r>
      <w:r>
        <w:rPr>
          <w:spacing w:val="-3"/>
        </w:rPr>
        <w:t xml:space="preserve"> </w:t>
      </w:r>
      <w:r>
        <w:t>abrigo.</w:t>
      </w:r>
      <w:r>
        <w:rPr>
          <w:spacing w:val="-23"/>
        </w:rPr>
        <w:t xml:space="preserve"> </w:t>
      </w:r>
      <w:r>
        <w:t>A</w:t>
      </w:r>
      <w:r>
        <w:rPr>
          <w:spacing w:val="-3"/>
        </w:rPr>
        <w:t xml:space="preserve"> </w:t>
      </w:r>
      <w:r>
        <w:t>partir</w:t>
      </w:r>
      <w:r>
        <w:rPr>
          <w:spacing w:val="-3"/>
        </w:rPr>
        <w:t xml:space="preserve"> </w:t>
      </w:r>
      <w:r>
        <w:t>del</w:t>
      </w:r>
      <w:r>
        <w:rPr>
          <w:spacing w:val="-4"/>
        </w:rPr>
        <w:t xml:space="preserve"> </w:t>
      </w:r>
      <w:r>
        <w:t>aura,</w:t>
      </w:r>
      <w:r>
        <w:rPr>
          <w:spacing w:val="-13"/>
        </w:rPr>
        <w:t xml:space="preserve"> </w:t>
      </w:r>
      <w:r>
        <w:t>se</w:t>
      </w:r>
      <w:r>
        <w:rPr>
          <w:spacing w:val="-3"/>
        </w:rPr>
        <w:t xml:space="preserve"> </w:t>
      </w:r>
      <w:r>
        <w:t>puede</w:t>
      </w:r>
      <w:r>
        <w:rPr>
          <w:spacing w:val="-55"/>
        </w:rPr>
        <w:t xml:space="preserve"> </w:t>
      </w:r>
      <w:r>
        <w:rPr>
          <w:spacing w:val="-1"/>
          <w:w w:val="105"/>
        </w:rPr>
        <w:t>saber</w:t>
      </w:r>
      <w:r>
        <w:rPr>
          <w:spacing w:val="-7"/>
          <w:w w:val="105"/>
        </w:rPr>
        <w:t xml:space="preserve"> </w:t>
      </w:r>
      <w:r>
        <w:rPr>
          <w:spacing w:val="-1"/>
          <w:w w:val="105"/>
        </w:rPr>
        <w:t>mucho</w:t>
      </w:r>
      <w:r>
        <w:rPr>
          <w:spacing w:val="-6"/>
          <w:w w:val="105"/>
        </w:rPr>
        <w:t xml:space="preserve"> </w:t>
      </w:r>
      <w:r>
        <w:rPr>
          <w:spacing w:val="-1"/>
          <w:w w:val="105"/>
        </w:rPr>
        <w:t>de</w:t>
      </w:r>
      <w:r>
        <w:rPr>
          <w:spacing w:val="-7"/>
          <w:w w:val="105"/>
        </w:rPr>
        <w:t xml:space="preserve"> </w:t>
      </w:r>
      <w:r>
        <w:rPr>
          <w:spacing w:val="-1"/>
          <w:w w:val="105"/>
        </w:rPr>
        <w:t>la</w:t>
      </w:r>
      <w:r>
        <w:rPr>
          <w:spacing w:val="-6"/>
          <w:w w:val="105"/>
        </w:rPr>
        <w:t xml:space="preserve"> </w:t>
      </w:r>
      <w:r>
        <w:rPr>
          <w:spacing w:val="-1"/>
          <w:w w:val="105"/>
        </w:rPr>
        <w:t>persona,</w:t>
      </w:r>
      <w:r>
        <w:rPr>
          <w:spacing w:val="-14"/>
          <w:w w:val="105"/>
        </w:rPr>
        <w:t xml:space="preserve"> </w:t>
      </w:r>
      <w:r>
        <w:rPr>
          <w:spacing w:val="-1"/>
          <w:w w:val="105"/>
        </w:rPr>
        <w:t>si</w:t>
      </w:r>
      <w:r>
        <w:rPr>
          <w:spacing w:val="-6"/>
          <w:w w:val="105"/>
        </w:rPr>
        <w:t xml:space="preserve"> </w:t>
      </w:r>
      <w:r>
        <w:rPr>
          <w:spacing w:val="-1"/>
          <w:w w:val="105"/>
        </w:rPr>
        <w:t>está</w:t>
      </w:r>
      <w:r>
        <w:rPr>
          <w:spacing w:val="-7"/>
          <w:w w:val="105"/>
        </w:rPr>
        <w:t xml:space="preserve"> </w:t>
      </w:r>
      <w:r>
        <w:rPr>
          <w:spacing w:val="-1"/>
          <w:w w:val="105"/>
        </w:rPr>
        <w:t>enferma</w:t>
      </w:r>
      <w:r>
        <w:rPr>
          <w:spacing w:val="-6"/>
          <w:w w:val="105"/>
        </w:rPr>
        <w:t xml:space="preserve"> </w:t>
      </w:r>
      <w:r>
        <w:rPr>
          <w:spacing w:val="-1"/>
          <w:w w:val="105"/>
        </w:rPr>
        <w:t>o</w:t>
      </w:r>
      <w:r>
        <w:rPr>
          <w:spacing w:val="-6"/>
          <w:w w:val="105"/>
        </w:rPr>
        <w:t xml:space="preserve"> </w:t>
      </w:r>
      <w:r>
        <w:rPr>
          <w:w w:val="105"/>
        </w:rPr>
        <w:t>triste,</w:t>
      </w:r>
      <w:r>
        <w:rPr>
          <w:spacing w:val="-14"/>
          <w:w w:val="105"/>
        </w:rPr>
        <w:t xml:space="preserve"> </w:t>
      </w:r>
      <w:r>
        <w:rPr>
          <w:w w:val="105"/>
        </w:rPr>
        <w:t>enfa</w:t>
      </w:r>
      <w:r>
        <w:t>dada</w:t>
      </w:r>
      <w:r>
        <w:rPr>
          <w:spacing w:val="-3"/>
        </w:rPr>
        <w:t xml:space="preserve"> </w:t>
      </w:r>
      <w:r>
        <w:t>o</w:t>
      </w:r>
      <w:r>
        <w:rPr>
          <w:spacing w:val="-3"/>
        </w:rPr>
        <w:t xml:space="preserve"> </w:t>
      </w:r>
      <w:r>
        <w:t>asustada,</w:t>
      </w:r>
      <w:r>
        <w:rPr>
          <w:spacing w:val="-11"/>
        </w:rPr>
        <w:t xml:space="preserve"> </w:t>
      </w:r>
      <w:r>
        <w:t>por</w:t>
      </w:r>
      <w:r>
        <w:rPr>
          <w:spacing w:val="-3"/>
        </w:rPr>
        <w:t xml:space="preserve"> </w:t>
      </w:r>
      <w:r>
        <w:t>ejemplo.</w:t>
      </w:r>
    </w:p>
    <w:p w14:paraId="7C45F517" w14:textId="3A8081B6" w:rsidR="00584CB5" w:rsidRDefault="00996ED2">
      <w:pPr>
        <w:pStyle w:val="BodyText"/>
        <w:spacing w:line="268" w:lineRule="auto"/>
        <w:ind w:left="1182" w:right="542" w:firstLine="340"/>
        <w:jc w:val="both"/>
      </w:pPr>
      <w:r>
        <w:t>—¿Y tú puedes vislumbrar el aura de la gente? —con</w:t>
      </w:r>
      <w:r>
        <w:rPr>
          <w:w w:val="105"/>
        </w:rPr>
        <w:t>sultó</w:t>
      </w:r>
      <w:r>
        <w:rPr>
          <w:spacing w:val="-7"/>
          <w:w w:val="105"/>
        </w:rPr>
        <w:t xml:space="preserve"> </w:t>
      </w:r>
      <w:r>
        <w:rPr>
          <w:w w:val="105"/>
        </w:rPr>
        <w:t>Sophie.</w:t>
      </w:r>
    </w:p>
    <w:p w14:paraId="7C45F518" w14:textId="77777777" w:rsidR="00584CB5" w:rsidRDefault="00996ED2">
      <w:pPr>
        <w:pStyle w:val="BodyText"/>
        <w:spacing w:line="264" w:lineRule="exact"/>
        <w:ind w:left="1522"/>
        <w:jc w:val="both"/>
      </w:pPr>
      <w:r>
        <w:t>Para</w:t>
      </w:r>
      <w:r>
        <w:rPr>
          <w:spacing w:val="-5"/>
        </w:rPr>
        <w:t xml:space="preserve"> </w:t>
      </w:r>
      <w:r>
        <w:t>su</w:t>
      </w:r>
      <w:r>
        <w:rPr>
          <w:spacing w:val="-5"/>
        </w:rPr>
        <w:t xml:space="preserve"> </w:t>
      </w:r>
      <w:r>
        <w:t>sorpresa,</w:t>
      </w:r>
      <w:r>
        <w:rPr>
          <w:spacing w:val="-12"/>
        </w:rPr>
        <w:t xml:space="preserve"> </w:t>
      </w:r>
      <w:r>
        <w:t>Flamel</w:t>
      </w:r>
      <w:r>
        <w:rPr>
          <w:spacing w:val="-5"/>
        </w:rPr>
        <w:t xml:space="preserve"> </w:t>
      </w:r>
      <w:r>
        <w:t>negó</w:t>
      </w:r>
      <w:r>
        <w:rPr>
          <w:spacing w:val="-4"/>
        </w:rPr>
        <w:t xml:space="preserve"> </w:t>
      </w:r>
      <w:r>
        <w:t>con</w:t>
      </w:r>
      <w:r>
        <w:rPr>
          <w:spacing w:val="-5"/>
        </w:rPr>
        <w:t xml:space="preserve"> </w:t>
      </w:r>
      <w:r>
        <w:t>la</w:t>
      </w:r>
      <w:r>
        <w:rPr>
          <w:spacing w:val="-4"/>
        </w:rPr>
        <w:t xml:space="preserve"> </w:t>
      </w:r>
      <w:r>
        <w:t>cabeza.</w:t>
      </w:r>
    </w:p>
    <w:p w14:paraId="7C45F519" w14:textId="77777777" w:rsidR="00584CB5" w:rsidRDefault="00996ED2">
      <w:pPr>
        <w:pStyle w:val="BodyText"/>
        <w:spacing w:before="30" w:line="268" w:lineRule="auto"/>
        <w:ind w:left="1182" w:right="540" w:firstLine="340"/>
        <w:jc w:val="both"/>
      </w:pPr>
      <w:r>
        <w:t>—No, yo no. Perry, sin embargo, algunas veces puede</w:t>
      </w:r>
      <w:r>
        <w:rPr>
          <w:spacing w:val="1"/>
        </w:rPr>
        <w:t xml:space="preserve"> </w:t>
      </w:r>
      <w:r>
        <w:t>distinguirlas, pero yo no. Pese a todo, sé cómo canalizar y</w:t>
      </w:r>
      <w:r>
        <w:rPr>
          <w:spacing w:val="1"/>
        </w:rPr>
        <w:t xml:space="preserve"> </w:t>
      </w:r>
      <w:r>
        <w:t>dirigir la energía. Eso es lo que vosotros habéis visto hoy,</w:t>
      </w:r>
      <w:r>
        <w:rPr>
          <w:spacing w:val="1"/>
        </w:rPr>
        <w:t xml:space="preserve"> </w:t>
      </w:r>
      <w:r>
        <w:rPr>
          <w:w w:val="105"/>
        </w:rPr>
        <w:t>energía</w:t>
      </w:r>
      <w:r>
        <w:rPr>
          <w:spacing w:val="-7"/>
          <w:w w:val="105"/>
        </w:rPr>
        <w:t xml:space="preserve"> </w:t>
      </w:r>
      <w:r>
        <w:rPr>
          <w:w w:val="105"/>
        </w:rPr>
        <w:t>áurica</w:t>
      </w:r>
      <w:r>
        <w:rPr>
          <w:spacing w:val="-7"/>
          <w:w w:val="105"/>
        </w:rPr>
        <w:t xml:space="preserve"> </w:t>
      </w:r>
      <w:r>
        <w:rPr>
          <w:w w:val="105"/>
        </w:rPr>
        <w:t>pura.</w:t>
      </w:r>
    </w:p>
    <w:p w14:paraId="7C45F51A" w14:textId="77777777" w:rsidR="00584CB5" w:rsidRDefault="00584CB5">
      <w:pPr>
        <w:spacing w:line="268" w:lineRule="auto"/>
        <w:jc w:val="both"/>
        <w:sectPr w:rsidR="00584CB5">
          <w:pgSz w:w="9080" w:h="12760"/>
          <w:pgMar w:top="860" w:right="1220" w:bottom="840" w:left="740" w:header="138" w:footer="645" w:gutter="0"/>
          <w:cols w:space="720"/>
        </w:sectPr>
      </w:pPr>
    </w:p>
    <w:p w14:paraId="7C45F51B" w14:textId="77777777" w:rsidR="00584CB5" w:rsidRDefault="00905D2D">
      <w:pPr>
        <w:pStyle w:val="BodyText"/>
        <w:spacing w:before="1"/>
        <w:rPr>
          <w:sz w:val="21"/>
        </w:rPr>
      </w:pPr>
      <w:r>
        <w:lastRenderedPageBreak/>
        <w:pict w14:anchorId="7C461DFF">
          <v:group id="_x0000_s4342" style="position:absolute;margin-left:6.25pt;margin-top:295.3pt;width:24pt;height:48pt;z-index:15815168;mso-position-horizontal-relative:page;mso-position-vertical-relative:page" coordorigin="125,5906" coordsize="480,960">
            <v:shape id="_x0000_s4344" style="position:absolute;left:124;top:5905;width:480;height:960" coordorigin="125,5906" coordsize="480,960" o:spt="100" adj="0,,0" path="m365,5906r,960m125,6386r480,e" filled="f" strokeweight=".25pt">
              <v:stroke joinstyle="round"/>
              <v:formulas/>
              <v:path arrowok="t" o:connecttype="segments"/>
            </v:shape>
            <v:shape id="_x0000_s4343" type="#_x0000_t75" style="position:absolute;left:242;top:6263;width:245;height:245">
              <v:imagedata r:id="rId6" o:title=""/>
            </v:shape>
            <w10:wrap anchorx="page" anchory="page"/>
          </v:group>
        </w:pict>
      </w:r>
      <w:r>
        <w:pict w14:anchorId="7C461E00">
          <v:group id="_x0000_s4339" style="position:absolute;margin-left:422.75pt;margin-top:295.3pt;width:24pt;height:48pt;z-index:15815680;mso-position-horizontal-relative:page;mso-position-vertical-relative:page" coordorigin="8455,5906" coordsize="480,960">
            <v:shape id="_x0000_s4341" style="position:absolute;left:8455;top:5905;width:480;height:960" coordorigin="8455,5906" coordsize="480,960" o:spt="100" adj="0,,0" path="m8695,5906r,960m8455,6386r480,e" filled="f" strokeweight=".25pt">
              <v:stroke joinstyle="round"/>
              <v:formulas/>
              <v:path arrowok="t" o:connecttype="segments"/>
            </v:shape>
            <v:shape id="_x0000_s4340" type="#_x0000_t75" style="position:absolute;left:8572;top:6263;width:245;height:245">
              <v:imagedata r:id="rId6" o:title=""/>
            </v:shape>
            <w10:wrap anchorx="page" anchory="page"/>
          </v:group>
        </w:pict>
      </w:r>
    </w:p>
    <w:p w14:paraId="7C45F51C"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6"/>
          <w:w w:val="110"/>
          <w:sz w:val="21"/>
        </w:rPr>
        <w:t xml:space="preserve"> </w:t>
      </w:r>
      <w:r>
        <w:rPr>
          <w:rFonts w:ascii="Calibri"/>
          <w:smallCaps/>
          <w:color w:val="B2B2B2"/>
          <w:w w:val="110"/>
          <w:sz w:val="21"/>
        </w:rPr>
        <w:t>l</w:t>
      </w:r>
      <w:r>
        <w:rPr>
          <w:rFonts w:ascii="Calibri"/>
          <w:color w:val="B2B2B2"/>
          <w:spacing w:val="43"/>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51D" w14:textId="77777777" w:rsidR="00584CB5" w:rsidRDefault="00584CB5">
      <w:pPr>
        <w:pStyle w:val="BodyText"/>
        <w:spacing w:before="8"/>
        <w:rPr>
          <w:rFonts w:ascii="Calibri"/>
          <w:sz w:val="13"/>
        </w:rPr>
      </w:pPr>
    </w:p>
    <w:p w14:paraId="7C45F51E" w14:textId="77777777" w:rsidR="00584CB5" w:rsidRDefault="00996ED2">
      <w:pPr>
        <w:pStyle w:val="BodyText"/>
        <w:spacing w:before="88"/>
        <w:ind w:left="1352"/>
        <w:jc w:val="both"/>
      </w:pPr>
      <w:r>
        <w:rPr>
          <w:w w:val="105"/>
        </w:rPr>
        <w:t>—Creo</w:t>
      </w:r>
      <w:r>
        <w:rPr>
          <w:spacing w:val="6"/>
          <w:w w:val="105"/>
        </w:rPr>
        <w:t xml:space="preserve"> </w:t>
      </w:r>
      <w:r>
        <w:rPr>
          <w:w w:val="105"/>
        </w:rPr>
        <w:t>que</w:t>
      </w:r>
      <w:r>
        <w:rPr>
          <w:spacing w:val="6"/>
          <w:w w:val="105"/>
        </w:rPr>
        <w:t xml:space="preserve"> </w:t>
      </w:r>
      <w:r>
        <w:rPr>
          <w:w w:val="105"/>
        </w:rPr>
        <w:t>me</w:t>
      </w:r>
      <w:r>
        <w:rPr>
          <w:spacing w:val="6"/>
          <w:w w:val="105"/>
        </w:rPr>
        <w:t xml:space="preserve"> </w:t>
      </w:r>
      <w:r>
        <w:rPr>
          <w:w w:val="105"/>
        </w:rPr>
        <w:t>encantaría</w:t>
      </w:r>
      <w:r>
        <w:rPr>
          <w:spacing w:val="6"/>
          <w:w w:val="105"/>
        </w:rPr>
        <w:t xml:space="preserve"> </w:t>
      </w:r>
      <w:r>
        <w:rPr>
          <w:w w:val="105"/>
        </w:rPr>
        <w:t>aprender</w:t>
      </w:r>
      <w:r>
        <w:rPr>
          <w:spacing w:val="6"/>
          <w:w w:val="105"/>
        </w:rPr>
        <w:t xml:space="preserve"> </w:t>
      </w:r>
      <w:r>
        <w:rPr>
          <w:w w:val="105"/>
        </w:rPr>
        <w:t>cómo</w:t>
      </w:r>
      <w:r>
        <w:rPr>
          <w:spacing w:val="7"/>
          <w:w w:val="105"/>
        </w:rPr>
        <w:t xml:space="preserve"> </w:t>
      </w:r>
      <w:r>
        <w:rPr>
          <w:w w:val="105"/>
        </w:rPr>
        <w:t>hacer</w:t>
      </w:r>
      <w:r>
        <w:rPr>
          <w:spacing w:val="6"/>
          <w:w w:val="105"/>
        </w:rPr>
        <w:t xml:space="preserve"> </w:t>
      </w:r>
      <w:r>
        <w:rPr>
          <w:w w:val="105"/>
        </w:rPr>
        <w:t>eso</w:t>
      </w:r>
    </w:p>
    <w:p w14:paraId="7C45F51F" w14:textId="77777777" w:rsidR="00584CB5" w:rsidRDefault="00996ED2">
      <w:pPr>
        <w:pStyle w:val="BodyText"/>
        <w:spacing w:before="31"/>
        <w:ind w:left="1012"/>
        <w:jc w:val="both"/>
      </w:pPr>
      <w:r>
        <w:t>—confesó</w:t>
      </w:r>
      <w:r>
        <w:rPr>
          <w:spacing w:val="-10"/>
        </w:rPr>
        <w:t xml:space="preserve"> </w:t>
      </w:r>
      <w:r>
        <w:t>Sophie.</w:t>
      </w:r>
    </w:p>
    <w:p w14:paraId="7C45F520" w14:textId="77777777" w:rsidR="00584CB5" w:rsidRDefault="00996ED2">
      <w:pPr>
        <w:pStyle w:val="BodyText"/>
        <w:spacing w:before="32"/>
        <w:ind w:left="1352"/>
        <w:jc w:val="both"/>
      </w:pPr>
      <w:r>
        <w:t>Repentinamente,</w:t>
      </w:r>
      <w:r>
        <w:rPr>
          <w:spacing w:val="-9"/>
        </w:rPr>
        <w:t xml:space="preserve"> </w:t>
      </w:r>
      <w:r>
        <w:t>Flamel le clavó la mirada.</w:t>
      </w:r>
    </w:p>
    <w:p w14:paraId="7C45F521" w14:textId="77777777" w:rsidR="00584CB5" w:rsidRDefault="00996ED2">
      <w:pPr>
        <w:pStyle w:val="BodyText"/>
        <w:spacing w:before="32" w:line="268" w:lineRule="auto"/>
        <w:ind w:left="1012" w:right="712" w:firstLine="340"/>
        <w:jc w:val="both"/>
      </w:pPr>
      <w:r>
        <w:t>—Ten cuidado con lo que deseas, jovencita. Todo uso</w:t>
      </w:r>
      <w:r>
        <w:rPr>
          <w:spacing w:val="1"/>
        </w:rPr>
        <w:t xml:space="preserve"> </w:t>
      </w:r>
      <w:r>
        <w:t>de</w:t>
      </w:r>
      <w:r>
        <w:rPr>
          <w:spacing w:val="-3"/>
        </w:rPr>
        <w:t xml:space="preserve"> </w:t>
      </w:r>
      <w:r>
        <w:t>poder</w:t>
      </w:r>
      <w:r>
        <w:rPr>
          <w:spacing w:val="-3"/>
        </w:rPr>
        <w:t xml:space="preserve"> </w:t>
      </w:r>
      <w:r>
        <w:t>tiene</w:t>
      </w:r>
      <w:r>
        <w:rPr>
          <w:spacing w:val="-2"/>
        </w:rPr>
        <w:t xml:space="preserve"> </w:t>
      </w:r>
      <w:r>
        <w:t>un</w:t>
      </w:r>
      <w:r>
        <w:rPr>
          <w:spacing w:val="-3"/>
        </w:rPr>
        <w:t xml:space="preserve"> </w:t>
      </w:r>
      <w:r>
        <w:t>precio.</w:t>
      </w:r>
    </w:p>
    <w:p w14:paraId="7C45F522" w14:textId="6EFCF96F" w:rsidR="00584CB5" w:rsidRDefault="00996ED2">
      <w:pPr>
        <w:pStyle w:val="BodyText"/>
        <w:spacing w:line="268" w:lineRule="auto"/>
        <w:ind w:left="1012" w:right="711" w:firstLine="340"/>
        <w:jc w:val="both"/>
      </w:pPr>
      <w:r>
        <w:rPr>
          <w:w w:val="105"/>
        </w:rPr>
        <w:t>Entonces,</w:t>
      </w:r>
      <w:r>
        <w:rPr>
          <w:spacing w:val="-10"/>
          <w:w w:val="105"/>
        </w:rPr>
        <w:t xml:space="preserve"> </w:t>
      </w:r>
      <w:r>
        <w:rPr>
          <w:w w:val="105"/>
        </w:rPr>
        <w:t>Flamel</w:t>
      </w:r>
      <w:r>
        <w:rPr>
          <w:spacing w:val="-5"/>
          <w:w w:val="105"/>
        </w:rPr>
        <w:t xml:space="preserve"> </w:t>
      </w:r>
      <w:r>
        <w:rPr>
          <w:w w:val="105"/>
        </w:rPr>
        <w:t>extendió</w:t>
      </w:r>
      <w:r>
        <w:rPr>
          <w:spacing w:val="-4"/>
          <w:w w:val="105"/>
        </w:rPr>
        <w:t xml:space="preserve"> </w:t>
      </w:r>
      <w:r>
        <w:rPr>
          <w:w w:val="105"/>
        </w:rPr>
        <w:t>la</w:t>
      </w:r>
      <w:r>
        <w:rPr>
          <w:spacing w:val="-4"/>
          <w:w w:val="105"/>
        </w:rPr>
        <w:t xml:space="preserve"> </w:t>
      </w:r>
      <w:r>
        <w:rPr>
          <w:w w:val="105"/>
        </w:rPr>
        <w:t>mano</w:t>
      </w:r>
      <w:r>
        <w:rPr>
          <w:spacing w:val="-4"/>
          <w:w w:val="105"/>
        </w:rPr>
        <w:t xml:space="preserve"> </w:t>
      </w:r>
      <w:r>
        <w:rPr>
          <w:w w:val="105"/>
        </w:rPr>
        <w:t>y</w:t>
      </w:r>
      <w:r>
        <w:rPr>
          <w:spacing w:val="-4"/>
          <w:w w:val="105"/>
        </w:rPr>
        <w:t xml:space="preserve"> </w:t>
      </w:r>
      <w:r>
        <w:rPr>
          <w:w w:val="105"/>
        </w:rPr>
        <w:t>los</w:t>
      </w:r>
      <w:r>
        <w:rPr>
          <w:spacing w:val="-5"/>
          <w:w w:val="105"/>
        </w:rPr>
        <w:t xml:space="preserve"> </w:t>
      </w:r>
      <w:r>
        <w:rPr>
          <w:w w:val="105"/>
        </w:rPr>
        <w:t>mellizos</w:t>
      </w:r>
      <w:r>
        <w:rPr>
          <w:spacing w:val="-4"/>
          <w:w w:val="105"/>
        </w:rPr>
        <w:t xml:space="preserve"> </w:t>
      </w:r>
      <w:r>
        <w:rPr>
          <w:w w:val="105"/>
        </w:rPr>
        <w:t>se</w:t>
      </w:r>
      <w:r>
        <w:rPr>
          <w:spacing w:val="-58"/>
          <w:w w:val="105"/>
        </w:rPr>
        <w:t xml:space="preserve"> </w:t>
      </w:r>
      <w:r>
        <w:t>agolparon alrededor de él, en la despejada y tranquila avenida.</w:t>
      </w:r>
      <w:r>
        <w:rPr>
          <w:spacing w:val="-16"/>
        </w:rPr>
        <w:t xml:space="preserve"> </w:t>
      </w:r>
      <w:r>
        <w:t>La</w:t>
      </w:r>
      <w:r>
        <w:rPr>
          <w:spacing w:val="-7"/>
        </w:rPr>
        <w:t xml:space="preserve"> </w:t>
      </w:r>
      <w:r>
        <w:t>mano</w:t>
      </w:r>
      <w:r>
        <w:rPr>
          <w:spacing w:val="-7"/>
        </w:rPr>
        <w:t xml:space="preserve"> </w:t>
      </w:r>
      <w:r>
        <w:t>de</w:t>
      </w:r>
      <w:r>
        <w:rPr>
          <w:spacing w:val="-8"/>
        </w:rPr>
        <w:t xml:space="preserve"> </w:t>
      </w:r>
      <w:r>
        <w:t>Flamel</w:t>
      </w:r>
      <w:r>
        <w:rPr>
          <w:spacing w:val="-7"/>
        </w:rPr>
        <w:t xml:space="preserve"> </w:t>
      </w:r>
      <w:r>
        <w:t>temblaba</w:t>
      </w:r>
      <w:r>
        <w:rPr>
          <w:spacing w:val="-7"/>
        </w:rPr>
        <w:t xml:space="preserve"> </w:t>
      </w:r>
      <w:r>
        <w:t>visiblemente.</w:t>
      </w:r>
      <w:r>
        <w:rPr>
          <w:spacing w:val="-25"/>
        </w:rPr>
        <w:t xml:space="preserve"> </w:t>
      </w:r>
      <w:r>
        <w:t>Y</w:t>
      </w:r>
      <w:r>
        <w:rPr>
          <w:spacing w:val="-7"/>
        </w:rPr>
        <w:t xml:space="preserve"> </w:t>
      </w:r>
      <w:r>
        <w:t>cuando</w:t>
      </w:r>
      <w:r>
        <w:rPr>
          <w:spacing w:val="-55"/>
        </w:rPr>
        <w:t xml:space="preserve"> </w:t>
      </w:r>
      <w:r>
        <w:rPr>
          <w:w w:val="105"/>
        </w:rPr>
        <w:t>Sophie desvió su mirada hacia el rostro de Nicolas, ésta</w:t>
      </w:r>
      <w:r>
        <w:rPr>
          <w:spacing w:val="-58"/>
          <w:w w:val="105"/>
        </w:rPr>
        <w:t xml:space="preserve"> </w:t>
      </w:r>
      <w:r>
        <w:rPr>
          <w:spacing w:val="-2"/>
          <w:w w:val="105"/>
        </w:rPr>
        <w:t>percibió</w:t>
      </w:r>
      <w:r>
        <w:rPr>
          <w:spacing w:val="-13"/>
          <w:w w:val="105"/>
        </w:rPr>
        <w:t xml:space="preserve"> </w:t>
      </w:r>
      <w:r>
        <w:rPr>
          <w:spacing w:val="-2"/>
          <w:w w:val="105"/>
        </w:rPr>
        <w:t>que</w:t>
      </w:r>
      <w:r>
        <w:rPr>
          <w:spacing w:val="-12"/>
          <w:w w:val="105"/>
        </w:rPr>
        <w:t xml:space="preserve"> </w:t>
      </w:r>
      <w:r>
        <w:rPr>
          <w:spacing w:val="-2"/>
          <w:w w:val="105"/>
        </w:rPr>
        <w:t>sus</w:t>
      </w:r>
      <w:r>
        <w:rPr>
          <w:spacing w:val="-13"/>
          <w:w w:val="105"/>
        </w:rPr>
        <w:t xml:space="preserve"> </w:t>
      </w:r>
      <w:r>
        <w:rPr>
          <w:spacing w:val="-2"/>
          <w:w w:val="105"/>
        </w:rPr>
        <w:t>ojos</w:t>
      </w:r>
      <w:r>
        <w:rPr>
          <w:spacing w:val="-12"/>
          <w:w w:val="105"/>
        </w:rPr>
        <w:t xml:space="preserve"> </w:t>
      </w:r>
      <w:r>
        <w:rPr>
          <w:spacing w:val="-2"/>
          <w:w w:val="105"/>
        </w:rPr>
        <w:t>parecían</w:t>
      </w:r>
      <w:r>
        <w:rPr>
          <w:spacing w:val="-13"/>
          <w:w w:val="105"/>
        </w:rPr>
        <w:t xml:space="preserve"> </w:t>
      </w:r>
      <w:r>
        <w:rPr>
          <w:spacing w:val="-2"/>
          <w:w w:val="105"/>
        </w:rPr>
        <w:t>estar</w:t>
      </w:r>
      <w:r>
        <w:rPr>
          <w:spacing w:val="-12"/>
          <w:w w:val="105"/>
        </w:rPr>
        <w:t xml:space="preserve"> </w:t>
      </w:r>
      <w:r>
        <w:rPr>
          <w:spacing w:val="-2"/>
          <w:w w:val="105"/>
        </w:rPr>
        <w:t>inyectados</w:t>
      </w:r>
      <w:r>
        <w:rPr>
          <w:spacing w:val="-12"/>
          <w:w w:val="105"/>
        </w:rPr>
        <w:t xml:space="preserve"> </w:t>
      </w:r>
      <w:r>
        <w:rPr>
          <w:spacing w:val="-2"/>
          <w:w w:val="105"/>
        </w:rPr>
        <w:t>en</w:t>
      </w:r>
      <w:r>
        <w:rPr>
          <w:spacing w:val="-13"/>
          <w:w w:val="105"/>
        </w:rPr>
        <w:t xml:space="preserve"> </w:t>
      </w:r>
      <w:r>
        <w:rPr>
          <w:spacing w:val="-2"/>
          <w:w w:val="105"/>
        </w:rPr>
        <w:t>sangre.</w:t>
      </w:r>
    </w:p>
    <w:p w14:paraId="7C45F523" w14:textId="79F9FAC0" w:rsidR="00584CB5" w:rsidRDefault="00996ED2">
      <w:pPr>
        <w:pStyle w:val="BodyText"/>
        <w:spacing w:line="268" w:lineRule="auto"/>
        <w:ind w:left="1012" w:right="712" w:firstLine="340"/>
        <w:jc w:val="both"/>
      </w:pPr>
      <w:r>
        <w:t>—Cuando utilizas energía áurica, quemas las mismas</w:t>
      </w:r>
      <w:r>
        <w:rPr>
          <w:spacing w:val="1"/>
        </w:rPr>
        <w:t xml:space="preserve"> </w:t>
      </w:r>
      <w:r>
        <w:rPr>
          <w:spacing w:val="-1"/>
          <w:w w:val="105"/>
        </w:rPr>
        <w:t>calorías</w:t>
      </w:r>
      <w:r>
        <w:rPr>
          <w:spacing w:val="-9"/>
          <w:w w:val="105"/>
        </w:rPr>
        <w:t xml:space="preserve"> </w:t>
      </w:r>
      <w:r>
        <w:rPr>
          <w:spacing w:val="-1"/>
          <w:w w:val="105"/>
        </w:rPr>
        <w:t>que</w:t>
      </w:r>
      <w:r>
        <w:rPr>
          <w:spacing w:val="-8"/>
          <w:w w:val="105"/>
        </w:rPr>
        <w:t xml:space="preserve"> </w:t>
      </w:r>
      <w:r>
        <w:rPr>
          <w:spacing w:val="-1"/>
          <w:w w:val="105"/>
        </w:rPr>
        <w:t>si</w:t>
      </w:r>
      <w:r>
        <w:rPr>
          <w:spacing w:val="-8"/>
          <w:w w:val="105"/>
        </w:rPr>
        <w:t xml:space="preserve"> </w:t>
      </w:r>
      <w:r>
        <w:rPr>
          <w:spacing w:val="-1"/>
          <w:w w:val="105"/>
        </w:rPr>
        <w:t>corrieras</w:t>
      </w:r>
      <w:r>
        <w:rPr>
          <w:spacing w:val="-8"/>
          <w:w w:val="105"/>
        </w:rPr>
        <w:t xml:space="preserve"> </w:t>
      </w:r>
      <w:r>
        <w:rPr>
          <w:spacing w:val="-1"/>
          <w:w w:val="105"/>
        </w:rPr>
        <w:t>una</w:t>
      </w:r>
      <w:r>
        <w:rPr>
          <w:spacing w:val="-8"/>
          <w:w w:val="105"/>
        </w:rPr>
        <w:t xml:space="preserve"> </w:t>
      </w:r>
      <w:r>
        <w:rPr>
          <w:spacing w:val="-1"/>
          <w:w w:val="105"/>
        </w:rPr>
        <w:t>maratón.</w:t>
      </w:r>
      <w:r>
        <w:rPr>
          <w:spacing w:val="-14"/>
          <w:w w:val="105"/>
        </w:rPr>
        <w:t xml:space="preserve"> </w:t>
      </w:r>
      <w:r>
        <w:rPr>
          <w:spacing w:val="-1"/>
          <w:w w:val="105"/>
        </w:rPr>
        <w:t>Podéis</w:t>
      </w:r>
      <w:r>
        <w:rPr>
          <w:spacing w:val="-9"/>
          <w:w w:val="105"/>
        </w:rPr>
        <w:t xml:space="preserve"> </w:t>
      </w:r>
      <w:r>
        <w:rPr>
          <w:spacing w:val="-1"/>
          <w:w w:val="105"/>
        </w:rPr>
        <w:t>compararlo</w:t>
      </w:r>
      <w:r>
        <w:rPr>
          <w:spacing w:val="-58"/>
          <w:w w:val="105"/>
        </w:rPr>
        <w:t xml:space="preserve"> </w:t>
      </w:r>
      <w:r>
        <w:t>con el consumo de una pila. Dudo mucho que hubiera re</w:t>
      </w:r>
      <w:r>
        <w:rPr>
          <w:w w:val="105"/>
        </w:rPr>
        <w:t>sistido</w:t>
      </w:r>
      <w:r>
        <w:rPr>
          <w:spacing w:val="-12"/>
          <w:w w:val="105"/>
        </w:rPr>
        <w:t xml:space="preserve"> </w:t>
      </w:r>
      <w:r>
        <w:rPr>
          <w:w w:val="105"/>
        </w:rPr>
        <w:t>más</w:t>
      </w:r>
      <w:r>
        <w:rPr>
          <w:spacing w:val="-11"/>
          <w:w w:val="105"/>
        </w:rPr>
        <w:t xml:space="preserve"> </w:t>
      </w:r>
      <w:r>
        <w:rPr>
          <w:w w:val="105"/>
        </w:rPr>
        <w:t>tiempo</w:t>
      </w:r>
      <w:r>
        <w:rPr>
          <w:spacing w:val="-11"/>
          <w:w w:val="105"/>
        </w:rPr>
        <w:t xml:space="preserve"> </w:t>
      </w:r>
      <w:r>
        <w:rPr>
          <w:w w:val="105"/>
        </w:rPr>
        <w:t>combatiendo</w:t>
      </w:r>
      <w:r>
        <w:rPr>
          <w:spacing w:val="-12"/>
          <w:w w:val="105"/>
        </w:rPr>
        <w:t xml:space="preserve"> </w:t>
      </w:r>
      <w:r>
        <w:rPr>
          <w:w w:val="105"/>
        </w:rPr>
        <w:t>contra</w:t>
      </w:r>
      <w:r>
        <w:rPr>
          <w:spacing w:val="-11"/>
          <w:w w:val="105"/>
        </w:rPr>
        <w:t xml:space="preserve"> </w:t>
      </w:r>
      <w:r>
        <w:rPr>
          <w:w w:val="105"/>
        </w:rPr>
        <w:t>Dee.</w:t>
      </w:r>
    </w:p>
    <w:p w14:paraId="7C45F524" w14:textId="77777777" w:rsidR="00584CB5" w:rsidRDefault="00996ED2">
      <w:pPr>
        <w:pStyle w:val="BodyText"/>
        <w:spacing w:line="264" w:lineRule="exact"/>
        <w:ind w:left="1352"/>
        <w:jc w:val="both"/>
      </w:pPr>
      <w:r>
        <w:t>—¿Dee</w:t>
      </w:r>
      <w:r>
        <w:rPr>
          <w:spacing w:val="1"/>
        </w:rPr>
        <w:t xml:space="preserve"> </w:t>
      </w:r>
      <w:r>
        <w:t>es</w:t>
      </w:r>
      <w:r>
        <w:rPr>
          <w:spacing w:val="1"/>
        </w:rPr>
        <w:t xml:space="preserve"> </w:t>
      </w:r>
      <w:r>
        <w:t>más</w:t>
      </w:r>
      <w:r>
        <w:rPr>
          <w:spacing w:val="1"/>
        </w:rPr>
        <w:t xml:space="preserve"> </w:t>
      </w:r>
      <w:r>
        <w:t>poderoso</w:t>
      </w:r>
      <w:r>
        <w:rPr>
          <w:spacing w:val="1"/>
        </w:rPr>
        <w:t xml:space="preserve"> </w:t>
      </w:r>
      <w:r>
        <w:t>que</w:t>
      </w:r>
      <w:r>
        <w:rPr>
          <w:spacing w:val="1"/>
        </w:rPr>
        <w:t xml:space="preserve"> </w:t>
      </w:r>
      <w:r>
        <w:t>tú?</w:t>
      </w:r>
    </w:p>
    <w:p w14:paraId="7C45F525" w14:textId="77777777" w:rsidR="00584CB5" w:rsidRDefault="00996ED2">
      <w:pPr>
        <w:pStyle w:val="BodyText"/>
        <w:tabs>
          <w:tab w:val="right" w:pos="6891"/>
        </w:tabs>
        <w:spacing w:before="30" w:line="308" w:lineRule="exact"/>
        <w:ind w:left="1352"/>
        <w:jc w:val="both"/>
        <w:rPr>
          <w:sz w:val="21"/>
        </w:rPr>
      </w:pPr>
      <w:r>
        <w:rPr>
          <w:w w:val="105"/>
        </w:rPr>
        <w:t>Flamel</w:t>
      </w:r>
      <w:r>
        <w:rPr>
          <w:spacing w:val="-10"/>
          <w:w w:val="105"/>
        </w:rPr>
        <w:t xml:space="preserve"> </w:t>
      </w:r>
      <w:r>
        <w:rPr>
          <w:w w:val="105"/>
        </w:rPr>
        <w:t>dibujó</w:t>
      </w:r>
      <w:r>
        <w:rPr>
          <w:spacing w:val="-10"/>
          <w:w w:val="105"/>
        </w:rPr>
        <w:t xml:space="preserve"> </w:t>
      </w:r>
      <w:r>
        <w:rPr>
          <w:w w:val="105"/>
        </w:rPr>
        <w:t>una</w:t>
      </w:r>
      <w:r>
        <w:rPr>
          <w:spacing w:val="-10"/>
          <w:w w:val="105"/>
        </w:rPr>
        <w:t xml:space="preserve"> </w:t>
      </w:r>
      <w:r>
        <w:rPr>
          <w:w w:val="105"/>
        </w:rPr>
        <w:t>sonrisa</w:t>
      </w:r>
      <w:r>
        <w:rPr>
          <w:spacing w:val="-9"/>
          <w:w w:val="105"/>
        </w:rPr>
        <w:t xml:space="preserve"> </w:t>
      </w:r>
      <w:r>
        <w:rPr>
          <w:w w:val="105"/>
        </w:rPr>
        <w:t>un</w:t>
      </w:r>
      <w:r>
        <w:rPr>
          <w:spacing w:val="-10"/>
          <w:w w:val="105"/>
        </w:rPr>
        <w:t xml:space="preserve"> </w:t>
      </w:r>
      <w:r>
        <w:rPr>
          <w:w w:val="105"/>
        </w:rPr>
        <w:t>tanto</w:t>
      </w:r>
      <w:r>
        <w:rPr>
          <w:spacing w:val="-10"/>
          <w:w w:val="105"/>
        </w:rPr>
        <w:t xml:space="preserve"> </w:t>
      </w:r>
      <w:r>
        <w:rPr>
          <w:w w:val="105"/>
        </w:rPr>
        <w:t>forzada.</w:t>
      </w:r>
      <w:r>
        <w:rPr>
          <w:w w:val="105"/>
        </w:rPr>
        <w:tab/>
      </w:r>
      <w:r>
        <w:rPr>
          <w:color w:val="B2B2B2"/>
          <w:w w:val="105"/>
          <w:position w:val="-5"/>
          <w:sz w:val="21"/>
        </w:rPr>
        <w:t>59</w:t>
      </w:r>
    </w:p>
    <w:p w14:paraId="7C45F526" w14:textId="77777777" w:rsidR="00584CB5" w:rsidRDefault="00996ED2">
      <w:pPr>
        <w:pStyle w:val="BodyText"/>
        <w:spacing w:line="252" w:lineRule="exact"/>
        <w:ind w:left="1352"/>
        <w:jc w:val="both"/>
      </w:pPr>
      <w:r>
        <w:rPr>
          <w:spacing w:val="-3"/>
          <w:w w:val="105"/>
        </w:rPr>
        <w:t>—Infinitamente</w:t>
      </w:r>
      <w:r>
        <w:rPr>
          <w:spacing w:val="-12"/>
          <w:w w:val="105"/>
        </w:rPr>
        <w:t xml:space="preserve"> </w:t>
      </w:r>
      <w:r>
        <w:rPr>
          <w:spacing w:val="-2"/>
          <w:w w:val="105"/>
        </w:rPr>
        <w:t>más</w:t>
      </w:r>
      <w:r>
        <w:rPr>
          <w:spacing w:val="-11"/>
          <w:w w:val="105"/>
        </w:rPr>
        <w:t xml:space="preserve"> </w:t>
      </w:r>
      <w:r>
        <w:rPr>
          <w:spacing w:val="-2"/>
          <w:w w:val="105"/>
        </w:rPr>
        <w:t>poderoso.</w:t>
      </w:r>
    </w:p>
    <w:p w14:paraId="7C45F527" w14:textId="06159974" w:rsidR="00584CB5" w:rsidRDefault="00996ED2">
      <w:pPr>
        <w:pStyle w:val="BodyText"/>
        <w:spacing w:before="31" w:line="268" w:lineRule="auto"/>
        <w:ind w:left="1012" w:right="712" w:firstLine="340"/>
        <w:jc w:val="both"/>
      </w:pPr>
      <w:r>
        <w:t>Metiéndose una vez más las manos en los bolsillos de</w:t>
      </w:r>
      <w:r>
        <w:rPr>
          <w:spacing w:val="1"/>
        </w:rPr>
        <w:t xml:space="preserve"> </w:t>
      </w:r>
      <w:r>
        <w:t>su chupa de cuero, Nicolas Flamel continuó caminando</w:t>
      </w:r>
      <w:r>
        <w:rPr>
          <w:spacing w:val="1"/>
        </w:rPr>
        <w:t xml:space="preserve"> </w:t>
      </w:r>
      <w:r>
        <w:t>por la avenida acompañado por Josh y Sophie, que lo es</w:t>
      </w:r>
      <w:r>
        <w:rPr>
          <w:spacing w:val="-1"/>
        </w:rPr>
        <w:t>coltaban</w:t>
      </w:r>
      <w:r>
        <w:rPr>
          <w:spacing w:val="-12"/>
        </w:rPr>
        <w:t xml:space="preserve"> </w:t>
      </w:r>
      <w:r>
        <w:rPr>
          <w:spacing w:val="-1"/>
        </w:rPr>
        <w:t>por</w:t>
      </w:r>
      <w:r>
        <w:rPr>
          <w:spacing w:val="-12"/>
        </w:rPr>
        <w:t xml:space="preserve"> </w:t>
      </w:r>
      <w:r>
        <w:rPr>
          <w:spacing w:val="-1"/>
        </w:rPr>
        <w:t>ambos</w:t>
      </w:r>
      <w:r>
        <w:rPr>
          <w:spacing w:val="-12"/>
        </w:rPr>
        <w:t xml:space="preserve"> </w:t>
      </w:r>
      <w:r>
        <w:rPr>
          <w:spacing w:val="-1"/>
        </w:rPr>
        <w:t>lados.</w:t>
      </w:r>
      <w:r>
        <w:rPr>
          <w:spacing w:val="-29"/>
        </w:rPr>
        <w:t xml:space="preserve"> </w:t>
      </w:r>
      <w:r>
        <w:rPr>
          <w:spacing w:val="-1"/>
        </w:rPr>
        <w:t>A</w:t>
      </w:r>
      <w:r>
        <w:rPr>
          <w:spacing w:val="-12"/>
        </w:rPr>
        <w:t xml:space="preserve"> </w:t>
      </w:r>
      <w:r>
        <w:rPr>
          <w:spacing w:val="-1"/>
        </w:rPr>
        <w:t>lo</w:t>
      </w:r>
      <w:r>
        <w:rPr>
          <w:spacing w:val="-12"/>
        </w:rPr>
        <w:t xml:space="preserve"> </w:t>
      </w:r>
      <w:r>
        <w:rPr>
          <w:spacing w:val="-1"/>
        </w:rPr>
        <w:t>lejos,</w:t>
      </w:r>
      <w:r>
        <w:rPr>
          <w:spacing w:val="-21"/>
        </w:rPr>
        <w:t xml:space="preserve"> </w:t>
      </w:r>
      <w:r>
        <w:t>el</w:t>
      </w:r>
      <w:r>
        <w:rPr>
          <w:spacing w:val="-12"/>
        </w:rPr>
        <w:t xml:space="preserve"> </w:t>
      </w:r>
      <w:r>
        <w:t>puente</w:t>
      </w:r>
      <w:r>
        <w:rPr>
          <w:spacing w:val="-12"/>
        </w:rPr>
        <w:t xml:space="preserve"> </w:t>
      </w:r>
      <w:r>
        <w:t>Golden</w:t>
      </w:r>
      <w:r>
        <w:rPr>
          <w:spacing w:val="-12"/>
        </w:rPr>
        <w:t xml:space="preserve"> </w:t>
      </w:r>
      <w:r>
        <w:t>Gate</w:t>
      </w:r>
      <w:r>
        <w:rPr>
          <w:spacing w:val="-55"/>
        </w:rPr>
        <w:t xml:space="preserve"> </w:t>
      </w:r>
      <w:r>
        <w:t>comenzaba</w:t>
      </w:r>
      <w:r>
        <w:rPr>
          <w:spacing w:val="-4"/>
        </w:rPr>
        <w:t xml:space="preserve"> </w:t>
      </w:r>
      <w:r>
        <w:t>a</w:t>
      </w:r>
      <w:r>
        <w:rPr>
          <w:spacing w:val="-3"/>
        </w:rPr>
        <w:t xml:space="preserve"> </w:t>
      </w:r>
      <w:r>
        <w:t>asomarse</w:t>
      </w:r>
      <w:r>
        <w:rPr>
          <w:spacing w:val="-3"/>
        </w:rPr>
        <w:t xml:space="preserve"> </w:t>
      </w:r>
      <w:r>
        <w:t>sobre</w:t>
      </w:r>
      <w:r>
        <w:rPr>
          <w:spacing w:val="-3"/>
        </w:rPr>
        <w:t xml:space="preserve"> </w:t>
      </w:r>
      <w:r>
        <w:t>los</w:t>
      </w:r>
      <w:r>
        <w:rPr>
          <w:spacing w:val="-3"/>
        </w:rPr>
        <w:t xml:space="preserve"> </w:t>
      </w:r>
      <w:r>
        <w:t>tejados.</w:t>
      </w:r>
    </w:p>
    <w:p w14:paraId="7C45F528" w14:textId="31A88150" w:rsidR="00584CB5" w:rsidRDefault="00996ED2">
      <w:pPr>
        <w:pStyle w:val="BodyText"/>
        <w:spacing w:line="268" w:lineRule="auto"/>
        <w:ind w:left="1012" w:right="712" w:firstLine="340"/>
        <w:jc w:val="both"/>
      </w:pPr>
      <w:r>
        <w:t>—Dee, a lo largo de los últimos cinco siglos, se ha de</w:t>
      </w:r>
      <w:r>
        <w:rPr>
          <w:spacing w:val="-2"/>
          <w:w w:val="105"/>
        </w:rPr>
        <w:t xml:space="preserve">dicado a desarrollar sus </w:t>
      </w:r>
      <w:r>
        <w:rPr>
          <w:spacing w:val="-1"/>
          <w:w w:val="105"/>
        </w:rPr>
        <w:t>poderes. Yo, en cambio, durante</w:t>
      </w:r>
      <w:r>
        <w:rPr>
          <w:spacing w:val="-58"/>
          <w:w w:val="105"/>
        </w:rPr>
        <w:t xml:space="preserve"> </w:t>
      </w:r>
      <w:r>
        <w:rPr>
          <w:w w:val="105"/>
        </w:rPr>
        <w:t>ese mismo período de tiempo, me he dedicado a encubrirme, concentrándome en pequeños detalles para que</w:t>
      </w:r>
      <w:r>
        <w:rPr>
          <w:spacing w:val="1"/>
          <w:w w:val="105"/>
        </w:rPr>
        <w:t xml:space="preserve"> </w:t>
      </w:r>
      <w:r>
        <w:rPr>
          <w:spacing w:val="-2"/>
          <w:w w:val="105"/>
        </w:rPr>
        <w:t>Perenelle</w:t>
      </w:r>
      <w:r>
        <w:rPr>
          <w:spacing w:val="-7"/>
          <w:w w:val="105"/>
        </w:rPr>
        <w:t xml:space="preserve"> </w:t>
      </w:r>
      <w:r>
        <w:rPr>
          <w:spacing w:val="-2"/>
          <w:w w:val="105"/>
        </w:rPr>
        <w:t>y</w:t>
      </w:r>
      <w:r>
        <w:rPr>
          <w:spacing w:val="-7"/>
          <w:w w:val="105"/>
        </w:rPr>
        <w:t xml:space="preserve"> </w:t>
      </w:r>
      <w:r>
        <w:rPr>
          <w:spacing w:val="-2"/>
          <w:w w:val="105"/>
        </w:rPr>
        <w:t>yo</w:t>
      </w:r>
      <w:r>
        <w:rPr>
          <w:spacing w:val="-6"/>
          <w:w w:val="105"/>
        </w:rPr>
        <w:t xml:space="preserve"> </w:t>
      </w:r>
      <w:r>
        <w:rPr>
          <w:spacing w:val="-2"/>
          <w:w w:val="105"/>
        </w:rPr>
        <w:t>siguiéramos</w:t>
      </w:r>
      <w:r>
        <w:rPr>
          <w:spacing w:val="-7"/>
          <w:w w:val="105"/>
        </w:rPr>
        <w:t xml:space="preserve"> </w:t>
      </w:r>
      <w:r>
        <w:rPr>
          <w:spacing w:val="-2"/>
          <w:w w:val="105"/>
        </w:rPr>
        <w:t>con</w:t>
      </w:r>
      <w:r>
        <w:rPr>
          <w:spacing w:val="-6"/>
          <w:w w:val="105"/>
        </w:rPr>
        <w:t xml:space="preserve"> </w:t>
      </w:r>
      <w:r>
        <w:rPr>
          <w:spacing w:val="-1"/>
          <w:w w:val="105"/>
        </w:rPr>
        <w:t>vida.</w:t>
      </w:r>
      <w:r>
        <w:rPr>
          <w:spacing w:val="-14"/>
          <w:w w:val="105"/>
        </w:rPr>
        <w:t xml:space="preserve"> </w:t>
      </w:r>
      <w:r>
        <w:rPr>
          <w:spacing w:val="-1"/>
          <w:w w:val="105"/>
        </w:rPr>
        <w:t>Dee</w:t>
      </w:r>
      <w:r>
        <w:rPr>
          <w:spacing w:val="-7"/>
          <w:w w:val="105"/>
        </w:rPr>
        <w:t xml:space="preserve"> </w:t>
      </w:r>
      <w:r>
        <w:rPr>
          <w:spacing w:val="-1"/>
          <w:w w:val="105"/>
        </w:rPr>
        <w:t>siempre</w:t>
      </w:r>
      <w:r>
        <w:rPr>
          <w:spacing w:val="-6"/>
          <w:w w:val="105"/>
        </w:rPr>
        <w:t xml:space="preserve"> </w:t>
      </w:r>
      <w:r>
        <w:rPr>
          <w:spacing w:val="-1"/>
          <w:w w:val="105"/>
        </w:rPr>
        <w:t>ha</w:t>
      </w:r>
      <w:r>
        <w:rPr>
          <w:spacing w:val="-7"/>
          <w:w w:val="105"/>
        </w:rPr>
        <w:t xml:space="preserve"> </w:t>
      </w:r>
      <w:r>
        <w:rPr>
          <w:spacing w:val="-1"/>
          <w:w w:val="105"/>
        </w:rPr>
        <w:t>po</w:t>
      </w:r>
      <w:r>
        <w:rPr>
          <w:w w:val="105"/>
        </w:rPr>
        <w:t>seído</w:t>
      </w:r>
      <w:r>
        <w:rPr>
          <w:spacing w:val="-11"/>
          <w:w w:val="105"/>
        </w:rPr>
        <w:t xml:space="preserve"> </w:t>
      </w:r>
      <w:r>
        <w:rPr>
          <w:w w:val="105"/>
        </w:rPr>
        <w:t>un</w:t>
      </w:r>
      <w:r>
        <w:rPr>
          <w:spacing w:val="-11"/>
          <w:w w:val="105"/>
        </w:rPr>
        <w:t xml:space="preserve"> </w:t>
      </w:r>
      <w:r>
        <w:rPr>
          <w:w w:val="105"/>
        </w:rPr>
        <w:t>gran</w:t>
      </w:r>
      <w:r>
        <w:rPr>
          <w:spacing w:val="-11"/>
          <w:w w:val="105"/>
        </w:rPr>
        <w:t xml:space="preserve"> </w:t>
      </w:r>
      <w:r>
        <w:rPr>
          <w:w w:val="105"/>
        </w:rPr>
        <w:t>poder</w:t>
      </w:r>
      <w:r>
        <w:rPr>
          <w:spacing w:val="-12"/>
          <w:w w:val="105"/>
        </w:rPr>
        <w:t xml:space="preserve"> </w:t>
      </w:r>
      <w:r>
        <w:rPr>
          <w:w w:val="105"/>
        </w:rPr>
        <w:t>e</w:t>
      </w:r>
      <w:r>
        <w:rPr>
          <w:spacing w:val="-11"/>
          <w:w w:val="105"/>
        </w:rPr>
        <w:t xml:space="preserve"> </w:t>
      </w:r>
      <w:r>
        <w:rPr>
          <w:w w:val="105"/>
        </w:rPr>
        <w:t>incluso</w:t>
      </w:r>
      <w:r>
        <w:rPr>
          <w:spacing w:val="-11"/>
          <w:w w:val="105"/>
        </w:rPr>
        <w:t xml:space="preserve"> </w:t>
      </w:r>
      <w:r>
        <w:rPr>
          <w:w w:val="105"/>
        </w:rPr>
        <w:t>me</w:t>
      </w:r>
      <w:r>
        <w:rPr>
          <w:spacing w:val="-11"/>
          <w:w w:val="105"/>
        </w:rPr>
        <w:t xml:space="preserve"> </w:t>
      </w:r>
      <w:r>
        <w:rPr>
          <w:w w:val="105"/>
        </w:rPr>
        <w:t>asusta</w:t>
      </w:r>
      <w:r>
        <w:rPr>
          <w:spacing w:val="-11"/>
          <w:w w:val="105"/>
        </w:rPr>
        <w:t xml:space="preserve"> </w:t>
      </w:r>
      <w:r>
        <w:rPr>
          <w:w w:val="105"/>
        </w:rPr>
        <w:t>pensar</w:t>
      </w:r>
      <w:r>
        <w:rPr>
          <w:spacing w:val="-11"/>
          <w:w w:val="105"/>
        </w:rPr>
        <w:t xml:space="preserve"> </w:t>
      </w:r>
      <w:r>
        <w:rPr>
          <w:w w:val="105"/>
        </w:rPr>
        <w:t>de</w:t>
      </w:r>
      <w:r>
        <w:rPr>
          <w:spacing w:val="-11"/>
          <w:w w:val="105"/>
        </w:rPr>
        <w:t xml:space="preserve"> </w:t>
      </w:r>
      <w:r>
        <w:rPr>
          <w:w w:val="105"/>
        </w:rPr>
        <w:t>lo</w:t>
      </w:r>
      <w:r>
        <w:rPr>
          <w:spacing w:val="-11"/>
          <w:w w:val="105"/>
        </w:rPr>
        <w:t xml:space="preserve"> </w:t>
      </w:r>
      <w:r>
        <w:rPr>
          <w:w w:val="105"/>
        </w:rPr>
        <w:t>que</w:t>
      </w:r>
      <w:r>
        <w:rPr>
          <w:spacing w:val="-57"/>
          <w:w w:val="105"/>
        </w:rPr>
        <w:t xml:space="preserve"> </w:t>
      </w:r>
      <w:r>
        <w:rPr>
          <w:w w:val="105"/>
        </w:rPr>
        <w:t>ahora</w:t>
      </w:r>
      <w:r>
        <w:rPr>
          <w:spacing w:val="-7"/>
          <w:w w:val="105"/>
        </w:rPr>
        <w:t xml:space="preserve"> </w:t>
      </w:r>
      <w:r>
        <w:rPr>
          <w:w w:val="105"/>
        </w:rPr>
        <w:t>es</w:t>
      </w:r>
      <w:r>
        <w:rPr>
          <w:spacing w:val="-7"/>
          <w:w w:val="105"/>
        </w:rPr>
        <w:t xml:space="preserve"> </w:t>
      </w:r>
      <w:r>
        <w:rPr>
          <w:w w:val="105"/>
        </w:rPr>
        <w:t>capaz.</w:t>
      </w:r>
    </w:p>
    <w:p w14:paraId="7C45F529" w14:textId="77777777" w:rsidR="00584CB5" w:rsidRDefault="00996ED2">
      <w:pPr>
        <w:pStyle w:val="BodyText"/>
        <w:spacing w:line="268" w:lineRule="auto"/>
        <w:ind w:left="1012" w:right="711" w:firstLine="340"/>
        <w:jc w:val="both"/>
      </w:pPr>
      <w:r>
        <w:t>Al</w:t>
      </w:r>
      <w:r>
        <w:rPr>
          <w:spacing w:val="-6"/>
        </w:rPr>
        <w:t xml:space="preserve"> </w:t>
      </w:r>
      <w:r>
        <w:t>llegar</w:t>
      </w:r>
      <w:r>
        <w:rPr>
          <w:spacing w:val="-6"/>
        </w:rPr>
        <w:t xml:space="preserve"> </w:t>
      </w:r>
      <w:r>
        <w:t>al</w:t>
      </w:r>
      <w:r>
        <w:rPr>
          <w:spacing w:val="-6"/>
        </w:rPr>
        <w:t xml:space="preserve"> </w:t>
      </w:r>
      <w:r>
        <w:t>pie</w:t>
      </w:r>
      <w:r>
        <w:rPr>
          <w:spacing w:val="-6"/>
        </w:rPr>
        <w:t xml:space="preserve"> </w:t>
      </w:r>
      <w:r>
        <w:t>de</w:t>
      </w:r>
      <w:r>
        <w:rPr>
          <w:spacing w:val="-6"/>
        </w:rPr>
        <w:t xml:space="preserve"> </w:t>
      </w:r>
      <w:r>
        <w:t>la</w:t>
      </w:r>
      <w:r>
        <w:rPr>
          <w:spacing w:val="-6"/>
        </w:rPr>
        <w:t xml:space="preserve"> </w:t>
      </w:r>
      <w:r>
        <w:t>colina,</w:t>
      </w:r>
      <w:r>
        <w:rPr>
          <w:spacing w:val="-14"/>
        </w:rPr>
        <w:t xml:space="preserve"> </w:t>
      </w:r>
      <w:r>
        <w:t>hizo</w:t>
      </w:r>
      <w:r>
        <w:rPr>
          <w:spacing w:val="-6"/>
        </w:rPr>
        <w:t xml:space="preserve"> </w:t>
      </w:r>
      <w:r>
        <w:t>una</w:t>
      </w:r>
      <w:r>
        <w:rPr>
          <w:spacing w:val="-6"/>
        </w:rPr>
        <w:t xml:space="preserve"> </w:t>
      </w:r>
      <w:r>
        <w:t>pausa</w:t>
      </w:r>
      <w:r>
        <w:rPr>
          <w:spacing w:val="-6"/>
        </w:rPr>
        <w:t xml:space="preserve"> </w:t>
      </w:r>
      <w:r>
        <w:t>y</w:t>
      </w:r>
      <w:r>
        <w:rPr>
          <w:spacing w:val="-5"/>
        </w:rPr>
        <w:t xml:space="preserve"> </w:t>
      </w:r>
      <w:r>
        <w:t>observó</w:t>
      </w:r>
      <w:r>
        <w:rPr>
          <w:spacing w:val="-6"/>
        </w:rPr>
        <w:t xml:space="preserve"> </w:t>
      </w:r>
      <w:r>
        <w:t>a</w:t>
      </w:r>
      <w:r>
        <w:rPr>
          <w:spacing w:val="-55"/>
        </w:rPr>
        <w:t xml:space="preserve"> </w:t>
      </w:r>
      <w:r>
        <w:t>ambos lados. Después, repentinamente, se volvió hacia la</w:t>
      </w:r>
      <w:r>
        <w:rPr>
          <w:spacing w:val="1"/>
        </w:rPr>
        <w:t xml:space="preserve"> </w:t>
      </w:r>
      <w:r>
        <w:t>izquierda,</w:t>
      </w:r>
      <w:r>
        <w:rPr>
          <w:spacing w:val="-12"/>
        </w:rPr>
        <w:t xml:space="preserve"> </w:t>
      </w:r>
      <w:r>
        <w:t>dirigiéndose</w:t>
      </w:r>
      <w:r>
        <w:rPr>
          <w:spacing w:val="-4"/>
        </w:rPr>
        <w:t xml:space="preserve"> </w:t>
      </w:r>
      <w:r>
        <w:t>hacia</w:t>
      </w:r>
      <w:r>
        <w:rPr>
          <w:spacing w:val="-3"/>
        </w:rPr>
        <w:t xml:space="preserve"> </w:t>
      </w:r>
      <w:r>
        <w:t>la</w:t>
      </w:r>
      <w:r>
        <w:rPr>
          <w:spacing w:val="-4"/>
        </w:rPr>
        <w:t xml:space="preserve"> </w:t>
      </w:r>
      <w:r>
        <w:t>calle</w:t>
      </w:r>
      <w:r>
        <w:rPr>
          <w:spacing w:val="-3"/>
        </w:rPr>
        <w:t xml:space="preserve"> </w:t>
      </w:r>
      <w:r>
        <w:t>California.</w:t>
      </w:r>
    </w:p>
    <w:p w14:paraId="7C45F52A" w14:textId="77777777" w:rsidR="00584CB5" w:rsidRDefault="00584CB5">
      <w:pPr>
        <w:spacing w:line="268" w:lineRule="auto"/>
        <w:jc w:val="both"/>
        <w:sectPr w:rsidR="00584CB5">
          <w:pgSz w:w="9080" w:h="12760"/>
          <w:pgMar w:top="860" w:right="1220" w:bottom="840" w:left="740" w:header="138" w:footer="645" w:gutter="0"/>
          <w:cols w:space="720"/>
        </w:sectPr>
      </w:pPr>
    </w:p>
    <w:p w14:paraId="7C45F52B" w14:textId="77777777" w:rsidR="00584CB5" w:rsidRDefault="00905D2D">
      <w:pPr>
        <w:pStyle w:val="BodyText"/>
        <w:spacing w:before="1"/>
        <w:rPr>
          <w:sz w:val="21"/>
        </w:rPr>
      </w:pPr>
      <w:r>
        <w:lastRenderedPageBreak/>
        <w:pict w14:anchorId="7C461E01">
          <v:group id="_x0000_s4336" style="position:absolute;margin-left:6.25pt;margin-top:295.3pt;width:24pt;height:48pt;z-index:15816192;mso-position-horizontal-relative:page;mso-position-vertical-relative:page" coordorigin="125,5906" coordsize="480,960">
            <v:shape id="_x0000_s4338" style="position:absolute;left:124;top:5905;width:480;height:960" coordorigin="125,5906" coordsize="480,960" o:spt="100" adj="0,,0" path="m365,5906r,960m125,6386r480,e" filled="f" strokeweight=".25pt">
              <v:stroke joinstyle="round"/>
              <v:formulas/>
              <v:path arrowok="t" o:connecttype="segments"/>
            </v:shape>
            <v:shape id="_x0000_s4337" type="#_x0000_t75" style="position:absolute;left:242;top:6263;width:245;height:245">
              <v:imagedata r:id="rId6" o:title=""/>
            </v:shape>
            <w10:wrap anchorx="page" anchory="page"/>
          </v:group>
        </w:pict>
      </w:r>
      <w:r>
        <w:pict w14:anchorId="7C461E02">
          <v:group id="_x0000_s4333" style="position:absolute;margin-left:422.75pt;margin-top:295.3pt;width:24pt;height:48pt;z-index:15816704;mso-position-horizontal-relative:page;mso-position-vertical-relative:page" coordorigin="8455,5906" coordsize="480,960">
            <v:shape id="_x0000_s4335" style="position:absolute;left:8455;top:5905;width:480;height:960" coordorigin="8455,5906" coordsize="480,960" o:spt="100" adj="0,,0" path="m8695,5906r,960m8455,6386r480,e" filled="f" strokeweight=".25pt">
              <v:stroke joinstyle="round"/>
              <v:formulas/>
              <v:path arrowok="t" o:connecttype="segments"/>
            </v:shape>
            <v:shape id="_x0000_s4334" type="#_x0000_t75" style="position:absolute;left:8572;top:6263;width:245;height:245">
              <v:imagedata r:id="rId6" o:title=""/>
            </v:shape>
            <w10:wrap anchorx="page" anchory="page"/>
          </v:group>
        </w:pict>
      </w:r>
    </w:p>
    <w:p w14:paraId="7C45F52C"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52D" w14:textId="77777777" w:rsidR="00584CB5" w:rsidRDefault="00584CB5">
      <w:pPr>
        <w:pStyle w:val="BodyText"/>
        <w:spacing w:before="8"/>
        <w:rPr>
          <w:rFonts w:ascii="Calibri"/>
          <w:sz w:val="13"/>
        </w:rPr>
      </w:pPr>
    </w:p>
    <w:p w14:paraId="7C45F52E" w14:textId="2875AC7C" w:rsidR="00584CB5" w:rsidRDefault="00996ED2">
      <w:pPr>
        <w:pStyle w:val="BodyText"/>
        <w:spacing w:before="88" w:line="268" w:lineRule="auto"/>
        <w:ind w:left="1182" w:right="542" w:firstLine="340"/>
        <w:jc w:val="both"/>
      </w:pPr>
      <w:r>
        <w:rPr>
          <w:w w:val="105"/>
        </w:rPr>
        <w:t>—Ya</w:t>
      </w:r>
      <w:r>
        <w:rPr>
          <w:spacing w:val="-8"/>
          <w:w w:val="105"/>
        </w:rPr>
        <w:t xml:space="preserve"> </w:t>
      </w:r>
      <w:r>
        <w:rPr>
          <w:w w:val="105"/>
        </w:rPr>
        <w:t>habrá</w:t>
      </w:r>
      <w:r>
        <w:rPr>
          <w:spacing w:val="-7"/>
          <w:w w:val="105"/>
        </w:rPr>
        <w:t xml:space="preserve"> </w:t>
      </w:r>
      <w:r>
        <w:rPr>
          <w:w w:val="105"/>
        </w:rPr>
        <w:t>tiempo</w:t>
      </w:r>
      <w:r>
        <w:rPr>
          <w:spacing w:val="-7"/>
          <w:w w:val="105"/>
        </w:rPr>
        <w:t xml:space="preserve"> </w:t>
      </w:r>
      <w:r>
        <w:rPr>
          <w:w w:val="105"/>
        </w:rPr>
        <w:t>para</w:t>
      </w:r>
      <w:r>
        <w:rPr>
          <w:spacing w:val="-8"/>
          <w:w w:val="105"/>
        </w:rPr>
        <w:t xml:space="preserve"> </w:t>
      </w:r>
      <w:r>
        <w:rPr>
          <w:w w:val="105"/>
        </w:rPr>
        <w:t>preguntas.</w:t>
      </w:r>
      <w:r>
        <w:rPr>
          <w:spacing w:val="-13"/>
          <w:w w:val="105"/>
        </w:rPr>
        <w:t xml:space="preserve"> </w:t>
      </w:r>
      <w:r>
        <w:rPr>
          <w:w w:val="105"/>
        </w:rPr>
        <w:t>Pero</w:t>
      </w:r>
      <w:r>
        <w:rPr>
          <w:spacing w:val="-7"/>
          <w:w w:val="105"/>
        </w:rPr>
        <w:t xml:space="preserve"> </w:t>
      </w:r>
      <w:r>
        <w:rPr>
          <w:w w:val="105"/>
        </w:rPr>
        <w:t>ahora</w:t>
      </w:r>
      <w:r>
        <w:rPr>
          <w:spacing w:val="-7"/>
          <w:w w:val="105"/>
        </w:rPr>
        <w:t xml:space="preserve"> </w:t>
      </w:r>
      <w:r>
        <w:rPr>
          <w:w w:val="105"/>
        </w:rPr>
        <w:t>debemos</w:t>
      </w:r>
      <w:r>
        <w:rPr>
          <w:spacing w:val="-7"/>
          <w:w w:val="105"/>
        </w:rPr>
        <w:t xml:space="preserve"> </w:t>
      </w:r>
      <w:r>
        <w:rPr>
          <w:w w:val="105"/>
        </w:rPr>
        <w:t>darnos</w:t>
      </w:r>
      <w:r>
        <w:rPr>
          <w:spacing w:val="-7"/>
          <w:w w:val="105"/>
        </w:rPr>
        <w:t xml:space="preserve"> </w:t>
      </w:r>
      <w:r>
        <w:rPr>
          <w:w w:val="105"/>
        </w:rPr>
        <w:t>prisa.</w:t>
      </w:r>
    </w:p>
    <w:p w14:paraId="7C45F52F" w14:textId="4566E365" w:rsidR="00584CB5" w:rsidRDefault="00996ED2">
      <w:pPr>
        <w:pStyle w:val="BodyText"/>
        <w:spacing w:line="268" w:lineRule="auto"/>
        <w:ind w:left="1182" w:right="542" w:firstLine="340"/>
        <w:jc w:val="both"/>
      </w:pPr>
      <w:r>
        <w:t>—¿Hace</w:t>
      </w:r>
      <w:r>
        <w:rPr>
          <w:spacing w:val="-14"/>
        </w:rPr>
        <w:t xml:space="preserve"> </w:t>
      </w:r>
      <w:r>
        <w:t>cuánto</w:t>
      </w:r>
      <w:r>
        <w:rPr>
          <w:spacing w:val="-14"/>
        </w:rPr>
        <w:t xml:space="preserve"> </w:t>
      </w:r>
      <w:r>
        <w:t>que</w:t>
      </w:r>
      <w:r>
        <w:rPr>
          <w:spacing w:val="-14"/>
        </w:rPr>
        <w:t xml:space="preserve"> </w:t>
      </w:r>
      <w:r>
        <w:t>conoces</w:t>
      </w:r>
      <w:r>
        <w:rPr>
          <w:spacing w:val="-14"/>
        </w:rPr>
        <w:t xml:space="preserve"> </w:t>
      </w:r>
      <w:r>
        <w:t>a</w:t>
      </w:r>
      <w:r>
        <w:rPr>
          <w:spacing w:val="-14"/>
        </w:rPr>
        <w:t xml:space="preserve"> </w:t>
      </w:r>
      <w:r>
        <w:t>Dee?</w:t>
      </w:r>
      <w:r>
        <w:rPr>
          <w:spacing w:val="-14"/>
        </w:rPr>
        <w:t xml:space="preserve"> </w:t>
      </w:r>
      <w:r>
        <w:t>—insistió</w:t>
      </w:r>
      <w:r>
        <w:rPr>
          <w:spacing w:val="-14"/>
        </w:rPr>
        <w:t xml:space="preserve"> </w:t>
      </w:r>
      <w:r>
        <w:t>Josh</w:t>
      </w:r>
      <w:r>
        <w:rPr>
          <w:spacing w:val="-14"/>
        </w:rPr>
        <w:t xml:space="preserve"> </w:t>
      </w:r>
      <w:r>
        <w:t>decidido</w:t>
      </w:r>
      <w:r>
        <w:rPr>
          <w:spacing w:val="-3"/>
        </w:rPr>
        <w:t xml:space="preserve"> </w:t>
      </w:r>
      <w:r>
        <w:t>a</w:t>
      </w:r>
      <w:r>
        <w:rPr>
          <w:spacing w:val="-3"/>
        </w:rPr>
        <w:t xml:space="preserve"> </w:t>
      </w:r>
      <w:r>
        <w:t>obtener</w:t>
      </w:r>
      <w:r>
        <w:rPr>
          <w:spacing w:val="-3"/>
        </w:rPr>
        <w:t xml:space="preserve"> </w:t>
      </w:r>
      <w:r>
        <w:t>respuestas.</w:t>
      </w:r>
    </w:p>
    <w:p w14:paraId="7C45F530" w14:textId="77777777" w:rsidR="00584CB5" w:rsidRDefault="00996ED2">
      <w:pPr>
        <w:pStyle w:val="BodyText"/>
        <w:spacing w:line="264" w:lineRule="exact"/>
        <w:ind w:left="1522"/>
        <w:jc w:val="both"/>
      </w:pPr>
      <w:r>
        <w:t>Nicolas</w:t>
      </w:r>
      <w:r>
        <w:rPr>
          <w:spacing w:val="-1"/>
        </w:rPr>
        <w:t xml:space="preserve"> </w:t>
      </w:r>
      <w:r>
        <w:t>Flamel volvió</w:t>
      </w:r>
      <w:r>
        <w:rPr>
          <w:spacing w:val="-1"/>
        </w:rPr>
        <w:t xml:space="preserve"> </w:t>
      </w:r>
      <w:r>
        <w:t>a sonreír forzadamente.</w:t>
      </w:r>
    </w:p>
    <w:p w14:paraId="7C45F531" w14:textId="3379FA84" w:rsidR="00584CB5" w:rsidRDefault="00996ED2">
      <w:pPr>
        <w:pStyle w:val="BodyText"/>
        <w:spacing w:before="31" w:line="268" w:lineRule="auto"/>
        <w:ind w:left="1182" w:right="540" w:firstLine="340"/>
        <w:jc w:val="both"/>
      </w:pPr>
      <w:r>
        <w:t>—John</w:t>
      </w:r>
      <w:r>
        <w:rPr>
          <w:spacing w:val="-7"/>
        </w:rPr>
        <w:t xml:space="preserve"> </w:t>
      </w:r>
      <w:r>
        <w:t>Dee</w:t>
      </w:r>
      <w:r>
        <w:rPr>
          <w:spacing w:val="-6"/>
        </w:rPr>
        <w:t xml:space="preserve"> </w:t>
      </w:r>
      <w:r>
        <w:t>ya</w:t>
      </w:r>
      <w:r>
        <w:rPr>
          <w:spacing w:val="-6"/>
        </w:rPr>
        <w:t xml:space="preserve"> </w:t>
      </w:r>
      <w:r>
        <w:t>era</w:t>
      </w:r>
      <w:r>
        <w:rPr>
          <w:spacing w:val="-6"/>
        </w:rPr>
        <w:t xml:space="preserve"> </w:t>
      </w:r>
      <w:r>
        <w:t>un</w:t>
      </w:r>
      <w:r>
        <w:rPr>
          <w:spacing w:val="-6"/>
        </w:rPr>
        <w:t xml:space="preserve"> </w:t>
      </w:r>
      <w:r>
        <w:t>adulto</w:t>
      </w:r>
      <w:r>
        <w:rPr>
          <w:spacing w:val="-7"/>
        </w:rPr>
        <w:t xml:space="preserve"> </w:t>
      </w:r>
      <w:r>
        <w:t>cuando</w:t>
      </w:r>
      <w:r>
        <w:rPr>
          <w:spacing w:val="-6"/>
        </w:rPr>
        <w:t xml:space="preserve"> </w:t>
      </w:r>
      <w:r>
        <w:t>lo</w:t>
      </w:r>
      <w:r>
        <w:rPr>
          <w:spacing w:val="-6"/>
        </w:rPr>
        <w:t xml:space="preserve"> </w:t>
      </w:r>
      <w:r>
        <w:t>acepté</w:t>
      </w:r>
      <w:r>
        <w:rPr>
          <w:spacing w:val="-6"/>
        </w:rPr>
        <w:t xml:space="preserve"> </w:t>
      </w:r>
      <w:r>
        <w:t>como</w:t>
      </w:r>
      <w:r>
        <w:rPr>
          <w:spacing w:val="-6"/>
        </w:rPr>
        <w:t xml:space="preserve"> </w:t>
      </w:r>
      <w:r>
        <w:t>mi</w:t>
      </w:r>
      <w:r>
        <w:rPr>
          <w:spacing w:val="-56"/>
        </w:rPr>
        <w:t xml:space="preserve"> </w:t>
      </w:r>
      <w:r>
        <w:t>aprendiz.</w:t>
      </w:r>
      <w:r>
        <w:rPr>
          <w:spacing w:val="-15"/>
        </w:rPr>
        <w:t xml:space="preserve"> </w:t>
      </w:r>
      <w:r>
        <w:t>En</w:t>
      </w:r>
      <w:r>
        <w:rPr>
          <w:spacing w:val="-6"/>
        </w:rPr>
        <w:t xml:space="preserve"> </w:t>
      </w:r>
      <w:r>
        <w:t>aquella</w:t>
      </w:r>
      <w:r>
        <w:rPr>
          <w:spacing w:val="-7"/>
        </w:rPr>
        <w:t xml:space="preserve"> </w:t>
      </w:r>
      <w:r>
        <w:t>época,</w:t>
      </w:r>
      <w:r>
        <w:rPr>
          <w:spacing w:val="-14"/>
        </w:rPr>
        <w:t xml:space="preserve"> </w:t>
      </w:r>
      <w:r>
        <w:t>aún</w:t>
      </w:r>
      <w:r>
        <w:rPr>
          <w:spacing w:val="-6"/>
        </w:rPr>
        <w:t xml:space="preserve"> </w:t>
      </w:r>
      <w:r>
        <w:t>solía</w:t>
      </w:r>
      <w:r>
        <w:rPr>
          <w:spacing w:val="-7"/>
        </w:rPr>
        <w:t xml:space="preserve"> </w:t>
      </w:r>
      <w:r>
        <w:t>hacer</w:t>
      </w:r>
      <w:r>
        <w:rPr>
          <w:spacing w:val="-6"/>
        </w:rPr>
        <w:t xml:space="preserve"> </w:t>
      </w:r>
      <w:r>
        <w:t>eso.</w:t>
      </w:r>
      <w:r>
        <w:rPr>
          <w:spacing w:val="-14"/>
        </w:rPr>
        <w:t xml:space="preserve"> </w:t>
      </w:r>
      <w:r>
        <w:t>Me</w:t>
      </w:r>
      <w:r>
        <w:rPr>
          <w:spacing w:val="-7"/>
        </w:rPr>
        <w:t xml:space="preserve"> </w:t>
      </w:r>
      <w:r>
        <w:t>gratifi</w:t>
      </w:r>
      <w:r>
        <w:rPr>
          <w:spacing w:val="-1"/>
          <w:w w:val="105"/>
        </w:rPr>
        <w:t>caba</w:t>
      </w:r>
      <w:r>
        <w:rPr>
          <w:spacing w:val="-7"/>
          <w:w w:val="105"/>
        </w:rPr>
        <w:t xml:space="preserve"> </w:t>
      </w:r>
      <w:r>
        <w:rPr>
          <w:spacing w:val="-1"/>
          <w:w w:val="105"/>
        </w:rPr>
        <w:t>ver</w:t>
      </w:r>
      <w:r>
        <w:rPr>
          <w:spacing w:val="-6"/>
          <w:w w:val="105"/>
        </w:rPr>
        <w:t xml:space="preserve"> </w:t>
      </w:r>
      <w:r>
        <w:rPr>
          <w:spacing w:val="-1"/>
          <w:w w:val="105"/>
        </w:rPr>
        <w:t>cómo</w:t>
      </w:r>
      <w:r>
        <w:rPr>
          <w:spacing w:val="-7"/>
          <w:w w:val="105"/>
        </w:rPr>
        <w:t xml:space="preserve"> </w:t>
      </w:r>
      <w:r>
        <w:rPr>
          <w:w w:val="105"/>
        </w:rPr>
        <w:t>mis</w:t>
      </w:r>
      <w:r>
        <w:rPr>
          <w:spacing w:val="-6"/>
          <w:w w:val="105"/>
        </w:rPr>
        <w:t xml:space="preserve"> </w:t>
      </w:r>
      <w:r>
        <w:rPr>
          <w:w w:val="105"/>
        </w:rPr>
        <w:t>aprendices</w:t>
      </w:r>
      <w:r>
        <w:rPr>
          <w:spacing w:val="-6"/>
          <w:w w:val="105"/>
        </w:rPr>
        <w:t xml:space="preserve"> </w:t>
      </w:r>
      <w:r>
        <w:rPr>
          <w:w w:val="105"/>
        </w:rPr>
        <w:t>continuaban</w:t>
      </w:r>
      <w:r>
        <w:rPr>
          <w:spacing w:val="-7"/>
          <w:w w:val="105"/>
        </w:rPr>
        <w:t xml:space="preserve"> </w:t>
      </w:r>
      <w:r>
        <w:rPr>
          <w:w w:val="105"/>
        </w:rPr>
        <w:t>con</w:t>
      </w:r>
      <w:r>
        <w:rPr>
          <w:spacing w:val="-6"/>
          <w:w w:val="105"/>
        </w:rPr>
        <w:t xml:space="preserve"> </w:t>
      </w:r>
      <w:r>
        <w:rPr>
          <w:w w:val="105"/>
        </w:rPr>
        <w:t>la</w:t>
      </w:r>
      <w:r>
        <w:rPr>
          <w:spacing w:val="-6"/>
          <w:w w:val="105"/>
        </w:rPr>
        <w:t xml:space="preserve"> </w:t>
      </w:r>
      <w:r>
        <w:rPr>
          <w:w w:val="105"/>
        </w:rPr>
        <w:t>profe</w:t>
      </w:r>
      <w:r>
        <w:rPr>
          <w:spacing w:val="-3"/>
          <w:w w:val="105"/>
        </w:rPr>
        <w:t xml:space="preserve">sión. Incluso tenía la ilusión </w:t>
      </w:r>
      <w:r>
        <w:rPr>
          <w:spacing w:val="-2"/>
          <w:w w:val="105"/>
        </w:rPr>
        <w:t>de formar a la nueva generación</w:t>
      </w:r>
      <w:r>
        <w:rPr>
          <w:spacing w:val="-3"/>
          <w:w w:val="105"/>
        </w:rPr>
        <w:t xml:space="preserve"> </w:t>
      </w:r>
      <w:r>
        <w:rPr>
          <w:spacing w:val="-2"/>
          <w:w w:val="105"/>
        </w:rPr>
        <w:t>de</w:t>
      </w:r>
      <w:r>
        <w:rPr>
          <w:spacing w:val="-3"/>
          <w:w w:val="105"/>
        </w:rPr>
        <w:t xml:space="preserve"> </w:t>
      </w:r>
      <w:r>
        <w:rPr>
          <w:spacing w:val="-2"/>
          <w:w w:val="105"/>
        </w:rPr>
        <w:t>alquimistas,</w:t>
      </w:r>
      <w:r>
        <w:rPr>
          <w:spacing w:val="-9"/>
          <w:w w:val="105"/>
        </w:rPr>
        <w:t xml:space="preserve"> </w:t>
      </w:r>
      <w:r>
        <w:rPr>
          <w:spacing w:val="-2"/>
          <w:w w:val="105"/>
        </w:rPr>
        <w:t>científicos,</w:t>
      </w:r>
      <w:r>
        <w:rPr>
          <w:spacing w:val="-8"/>
          <w:w w:val="105"/>
        </w:rPr>
        <w:t xml:space="preserve"> </w:t>
      </w:r>
      <w:r>
        <w:rPr>
          <w:spacing w:val="-2"/>
          <w:w w:val="105"/>
        </w:rPr>
        <w:t>astrónomos,</w:t>
      </w:r>
      <w:r>
        <w:rPr>
          <w:spacing w:val="-9"/>
          <w:w w:val="105"/>
        </w:rPr>
        <w:t xml:space="preserve"> </w:t>
      </w:r>
      <w:r>
        <w:rPr>
          <w:spacing w:val="-2"/>
          <w:w w:val="105"/>
        </w:rPr>
        <w:t>astrólogos</w:t>
      </w:r>
      <w:r>
        <w:rPr>
          <w:spacing w:val="-3"/>
          <w:w w:val="105"/>
        </w:rPr>
        <w:t xml:space="preserve"> </w:t>
      </w:r>
      <w:r>
        <w:rPr>
          <w:spacing w:val="-1"/>
          <w:w w:val="105"/>
        </w:rPr>
        <w:t>y</w:t>
      </w:r>
      <w:r>
        <w:rPr>
          <w:spacing w:val="-58"/>
          <w:w w:val="105"/>
        </w:rPr>
        <w:t xml:space="preserve"> </w:t>
      </w:r>
      <w:r>
        <w:rPr>
          <w:w w:val="105"/>
        </w:rPr>
        <w:t>matemáticos: todos ellos serían hombres y mujeres que</w:t>
      </w:r>
      <w:r>
        <w:rPr>
          <w:spacing w:val="1"/>
          <w:w w:val="105"/>
        </w:rPr>
        <w:t xml:space="preserve"> </w:t>
      </w:r>
      <w:r>
        <w:t>crearían</w:t>
      </w:r>
      <w:r>
        <w:rPr>
          <w:spacing w:val="-4"/>
        </w:rPr>
        <w:t xml:space="preserve"> </w:t>
      </w:r>
      <w:r>
        <w:t>un</w:t>
      </w:r>
      <w:r>
        <w:rPr>
          <w:spacing w:val="-3"/>
        </w:rPr>
        <w:t xml:space="preserve"> </w:t>
      </w:r>
      <w:r>
        <w:t>nuevo</w:t>
      </w:r>
      <w:r>
        <w:rPr>
          <w:spacing w:val="-3"/>
        </w:rPr>
        <w:t xml:space="preserve"> </w:t>
      </w:r>
      <w:r>
        <w:t>mundo.</w:t>
      </w:r>
      <w:r>
        <w:rPr>
          <w:spacing w:val="-15"/>
        </w:rPr>
        <w:t xml:space="preserve"> </w:t>
      </w:r>
      <w:r>
        <w:t>Dee</w:t>
      </w:r>
      <w:r>
        <w:rPr>
          <w:spacing w:val="-3"/>
        </w:rPr>
        <w:t xml:space="preserve"> </w:t>
      </w:r>
      <w:r>
        <w:t>era</w:t>
      </w:r>
      <w:r>
        <w:rPr>
          <w:spacing w:val="-3"/>
        </w:rPr>
        <w:t xml:space="preserve"> </w:t>
      </w:r>
      <w:r>
        <w:t>probablemente</w:t>
      </w:r>
      <w:r>
        <w:rPr>
          <w:spacing w:val="-4"/>
        </w:rPr>
        <w:t xml:space="preserve"> </w:t>
      </w:r>
      <w:r>
        <w:t>el</w:t>
      </w:r>
      <w:r>
        <w:rPr>
          <w:spacing w:val="-3"/>
        </w:rPr>
        <w:t xml:space="preserve"> </w:t>
      </w:r>
      <w:r>
        <w:t>alumno más brillante que tuve durante toda mi carrera. Así que</w:t>
      </w:r>
      <w:r>
        <w:rPr>
          <w:spacing w:val="-55"/>
        </w:rPr>
        <w:t xml:space="preserve"> </w:t>
      </w:r>
      <w:r>
        <w:t>podría</w:t>
      </w:r>
      <w:r>
        <w:rPr>
          <w:spacing w:val="-10"/>
        </w:rPr>
        <w:t xml:space="preserve"> </w:t>
      </w:r>
      <w:r>
        <w:t>decirse</w:t>
      </w:r>
      <w:r>
        <w:rPr>
          <w:spacing w:val="-10"/>
        </w:rPr>
        <w:t xml:space="preserve"> </w:t>
      </w:r>
      <w:r>
        <w:t>que</w:t>
      </w:r>
      <w:r>
        <w:rPr>
          <w:spacing w:val="-9"/>
        </w:rPr>
        <w:t xml:space="preserve"> </w:t>
      </w:r>
      <w:r>
        <w:t>nos</w:t>
      </w:r>
      <w:r>
        <w:rPr>
          <w:spacing w:val="-10"/>
        </w:rPr>
        <w:t xml:space="preserve"> </w:t>
      </w:r>
      <w:r>
        <w:t>conocemos</w:t>
      </w:r>
      <w:r>
        <w:rPr>
          <w:spacing w:val="-10"/>
        </w:rPr>
        <w:t xml:space="preserve"> </w:t>
      </w:r>
      <w:r>
        <w:t>desde</w:t>
      </w:r>
      <w:r>
        <w:rPr>
          <w:spacing w:val="-9"/>
        </w:rPr>
        <w:t xml:space="preserve"> </w:t>
      </w:r>
      <w:r>
        <w:t>hace</w:t>
      </w:r>
      <w:r>
        <w:rPr>
          <w:spacing w:val="-10"/>
        </w:rPr>
        <w:t xml:space="preserve"> </w:t>
      </w:r>
      <w:r>
        <w:t>casi</w:t>
      </w:r>
      <w:r>
        <w:rPr>
          <w:spacing w:val="-9"/>
        </w:rPr>
        <w:t xml:space="preserve"> </w:t>
      </w:r>
      <w:r>
        <w:t>quinien</w:t>
      </w:r>
      <w:r>
        <w:rPr>
          <w:spacing w:val="-1"/>
          <w:w w:val="105"/>
        </w:rPr>
        <w:t>tos</w:t>
      </w:r>
      <w:r>
        <w:rPr>
          <w:spacing w:val="-8"/>
          <w:w w:val="105"/>
        </w:rPr>
        <w:t xml:space="preserve"> </w:t>
      </w:r>
      <w:r>
        <w:rPr>
          <w:spacing w:val="-1"/>
          <w:w w:val="105"/>
        </w:rPr>
        <w:t>años,</w:t>
      </w:r>
      <w:r>
        <w:rPr>
          <w:spacing w:val="-14"/>
          <w:w w:val="105"/>
        </w:rPr>
        <w:t xml:space="preserve"> </w:t>
      </w:r>
      <w:r>
        <w:rPr>
          <w:spacing w:val="-1"/>
          <w:w w:val="105"/>
        </w:rPr>
        <w:t>a</w:t>
      </w:r>
      <w:r>
        <w:rPr>
          <w:spacing w:val="-7"/>
          <w:w w:val="105"/>
        </w:rPr>
        <w:t xml:space="preserve"> </w:t>
      </w:r>
      <w:r>
        <w:rPr>
          <w:spacing w:val="-1"/>
          <w:w w:val="105"/>
        </w:rPr>
        <w:t>pesar</w:t>
      </w:r>
      <w:r>
        <w:rPr>
          <w:spacing w:val="-7"/>
          <w:w w:val="105"/>
        </w:rPr>
        <w:t xml:space="preserve"> </w:t>
      </w:r>
      <w:r>
        <w:rPr>
          <w:spacing w:val="-1"/>
          <w:w w:val="105"/>
        </w:rPr>
        <w:t>de</w:t>
      </w:r>
      <w:r>
        <w:rPr>
          <w:spacing w:val="-8"/>
          <w:w w:val="105"/>
        </w:rPr>
        <w:t xml:space="preserve"> </w:t>
      </w:r>
      <w:r>
        <w:rPr>
          <w:spacing w:val="-1"/>
          <w:w w:val="105"/>
        </w:rPr>
        <w:t>que</w:t>
      </w:r>
      <w:r>
        <w:rPr>
          <w:spacing w:val="-7"/>
          <w:w w:val="105"/>
        </w:rPr>
        <w:t xml:space="preserve"> </w:t>
      </w:r>
      <w:r>
        <w:rPr>
          <w:spacing w:val="-1"/>
          <w:w w:val="105"/>
        </w:rPr>
        <w:t>nuestros</w:t>
      </w:r>
      <w:r>
        <w:rPr>
          <w:spacing w:val="-7"/>
          <w:w w:val="105"/>
        </w:rPr>
        <w:t xml:space="preserve"> </w:t>
      </w:r>
      <w:r>
        <w:rPr>
          <w:spacing w:val="-1"/>
          <w:w w:val="105"/>
        </w:rPr>
        <w:t>encuentros</w:t>
      </w:r>
      <w:r>
        <w:rPr>
          <w:spacing w:val="-8"/>
          <w:w w:val="105"/>
        </w:rPr>
        <w:t xml:space="preserve"> </w:t>
      </w:r>
      <w:r>
        <w:rPr>
          <w:w w:val="105"/>
        </w:rPr>
        <w:t>siempre</w:t>
      </w:r>
      <w:r>
        <w:rPr>
          <w:spacing w:val="-7"/>
          <w:w w:val="105"/>
        </w:rPr>
        <w:t xml:space="preserve"> </w:t>
      </w:r>
      <w:r>
        <w:rPr>
          <w:w w:val="105"/>
        </w:rPr>
        <w:t>han</w:t>
      </w:r>
    </w:p>
    <w:p w14:paraId="7C45F532" w14:textId="77777777" w:rsidR="00584CB5" w:rsidRDefault="00996ED2">
      <w:pPr>
        <w:pStyle w:val="BodyText"/>
        <w:tabs>
          <w:tab w:val="left" w:pos="1182"/>
        </w:tabs>
        <w:spacing w:line="306" w:lineRule="exact"/>
        <w:ind w:left="688"/>
      </w:pPr>
      <w:r>
        <w:rPr>
          <w:color w:val="B2B2B2"/>
          <w:position w:val="-5"/>
          <w:sz w:val="21"/>
        </w:rPr>
        <w:t>60</w:t>
      </w:r>
      <w:r>
        <w:rPr>
          <w:color w:val="B2B2B2"/>
          <w:position w:val="-5"/>
          <w:sz w:val="21"/>
        </w:rPr>
        <w:tab/>
      </w:r>
      <w:r>
        <w:t>sido</w:t>
      </w:r>
      <w:r>
        <w:rPr>
          <w:spacing w:val="-5"/>
        </w:rPr>
        <w:t xml:space="preserve"> </w:t>
      </w:r>
      <w:r>
        <w:t>un</w:t>
      </w:r>
      <w:r>
        <w:rPr>
          <w:spacing w:val="-4"/>
        </w:rPr>
        <w:t xml:space="preserve"> </w:t>
      </w:r>
      <w:r>
        <w:t>tanto</w:t>
      </w:r>
      <w:r>
        <w:rPr>
          <w:spacing w:val="-4"/>
        </w:rPr>
        <w:t xml:space="preserve"> </w:t>
      </w:r>
      <w:r>
        <w:t>esporádicos</w:t>
      </w:r>
      <w:r>
        <w:rPr>
          <w:spacing w:val="-4"/>
        </w:rPr>
        <w:t xml:space="preserve"> </w:t>
      </w:r>
      <w:r>
        <w:t>durante</w:t>
      </w:r>
      <w:r>
        <w:rPr>
          <w:spacing w:val="-4"/>
        </w:rPr>
        <w:t xml:space="preserve"> </w:t>
      </w:r>
      <w:r>
        <w:t>las</w:t>
      </w:r>
      <w:r>
        <w:rPr>
          <w:spacing w:val="-4"/>
        </w:rPr>
        <w:t xml:space="preserve"> </w:t>
      </w:r>
      <w:r>
        <w:t>últimas</w:t>
      </w:r>
      <w:r>
        <w:rPr>
          <w:spacing w:val="-5"/>
        </w:rPr>
        <w:t xml:space="preserve"> </w:t>
      </w:r>
      <w:r>
        <w:t>décadas.</w:t>
      </w:r>
    </w:p>
    <w:p w14:paraId="7C45F533" w14:textId="77777777" w:rsidR="00584CB5" w:rsidRDefault="00996ED2">
      <w:pPr>
        <w:pStyle w:val="BodyText"/>
        <w:spacing w:line="268" w:lineRule="auto"/>
        <w:ind w:left="1182" w:right="540" w:firstLine="340"/>
        <w:jc w:val="both"/>
      </w:pPr>
      <w:r>
        <w:rPr>
          <w:w w:val="105"/>
        </w:rPr>
        <w:t>—¿Qué le convirtió en tu enemigo? —se aventuró a</w:t>
      </w:r>
      <w:r>
        <w:rPr>
          <w:spacing w:val="-58"/>
          <w:w w:val="105"/>
        </w:rPr>
        <w:t xml:space="preserve"> </w:t>
      </w:r>
      <w:r>
        <w:rPr>
          <w:w w:val="105"/>
        </w:rPr>
        <w:t>preguntar</w:t>
      </w:r>
      <w:r>
        <w:rPr>
          <w:spacing w:val="-7"/>
          <w:w w:val="105"/>
        </w:rPr>
        <w:t xml:space="preserve"> </w:t>
      </w:r>
      <w:r>
        <w:rPr>
          <w:w w:val="105"/>
        </w:rPr>
        <w:t>Sophie.</w:t>
      </w:r>
    </w:p>
    <w:p w14:paraId="7C45F534" w14:textId="483DF2B7" w:rsidR="00584CB5" w:rsidRDefault="00996ED2">
      <w:pPr>
        <w:pStyle w:val="BodyText"/>
        <w:spacing w:line="268" w:lineRule="auto"/>
        <w:ind w:left="1182" w:right="540" w:firstLine="340"/>
        <w:jc w:val="both"/>
      </w:pPr>
      <w:r>
        <w:rPr>
          <w:spacing w:val="-2"/>
        </w:rPr>
        <w:t>—La</w:t>
      </w:r>
      <w:r>
        <w:rPr>
          <w:spacing w:val="-8"/>
        </w:rPr>
        <w:t xml:space="preserve"> </w:t>
      </w:r>
      <w:r>
        <w:rPr>
          <w:spacing w:val="-2"/>
        </w:rPr>
        <w:t>avaricia,</w:t>
      </w:r>
      <w:r>
        <w:rPr>
          <w:spacing w:val="-17"/>
        </w:rPr>
        <w:t xml:space="preserve"> </w:t>
      </w:r>
      <w:r>
        <w:rPr>
          <w:spacing w:val="-1"/>
        </w:rPr>
        <w:t>los</w:t>
      </w:r>
      <w:r>
        <w:rPr>
          <w:spacing w:val="-8"/>
        </w:rPr>
        <w:t xml:space="preserve"> </w:t>
      </w:r>
      <w:r>
        <w:rPr>
          <w:spacing w:val="-1"/>
        </w:rPr>
        <w:t>celos…</w:t>
      </w:r>
      <w:r>
        <w:rPr>
          <w:spacing w:val="-8"/>
        </w:rPr>
        <w:t xml:space="preserve"> </w:t>
      </w:r>
      <w:r>
        <w:rPr>
          <w:spacing w:val="-1"/>
        </w:rPr>
        <w:t>y</w:t>
      </w:r>
      <w:r>
        <w:rPr>
          <w:spacing w:val="-8"/>
        </w:rPr>
        <w:t xml:space="preserve"> </w:t>
      </w:r>
      <w:r>
        <w:rPr>
          <w:spacing w:val="-1"/>
        </w:rPr>
        <w:t>el</w:t>
      </w:r>
      <w:r>
        <w:rPr>
          <w:spacing w:val="-8"/>
        </w:rPr>
        <w:t xml:space="preserve"> </w:t>
      </w:r>
      <w:r>
        <w:rPr>
          <w:spacing w:val="-1"/>
        </w:rPr>
        <w:t>Códex,</w:t>
      </w:r>
      <w:r>
        <w:rPr>
          <w:spacing w:val="-16"/>
        </w:rPr>
        <w:t xml:space="preserve"> </w:t>
      </w:r>
      <w:r>
        <w:rPr>
          <w:spacing w:val="-1"/>
        </w:rPr>
        <w:t>el</w:t>
      </w:r>
      <w:r>
        <w:rPr>
          <w:spacing w:val="-8"/>
        </w:rPr>
        <w:t xml:space="preserve"> </w:t>
      </w:r>
      <w:r>
        <w:rPr>
          <w:spacing w:val="-1"/>
        </w:rPr>
        <w:t>Libro</w:t>
      </w:r>
      <w:r>
        <w:rPr>
          <w:spacing w:val="-8"/>
        </w:rPr>
        <w:t xml:space="preserve"> </w:t>
      </w:r>
      <w:r>
        <w:rPr>
          <w:spacing w:val="-1"/>
        </w:rPr>
        <w:t>de</w:t>
      </w:r>
      <w:r>
        <w:rPr>
          <w:spacing w:val="-17"/>
        </w:rPr>
        <w:t xml:space="preserve"> </w:t>
      </w:r>
      <w:r>
        <w:rPr>
          <w:spacing w:val="-1"/>
        </w:rPr>
        <w:t>Abra</w:t>
      </w:r>
      <w:r>
        <w:t>ham el Mago —informó Flamel con un tono de voz deprimente—. Lo ha estado codiciando durante mucho tiempo,</w:t>
      </w:r>
      <w:r>
        <w:rPr>
          <w:spacing w:val="1"/>
        </w:rPr>
        <w:t xml:space="preserve"> </w:t>
      </w:r>
      <w:r>
        <w:t>y</w:t>
      </w:r>
      <w:r>
        <w:rPr>
          <w:spacing w:val="-3"/>
        </w:rPr>
        <w:t xml:space="preserve"> </w:t>
      </w:r>
      <w:r>
        <w:t>ahora,</w:t>
      </w:r>
      <w:r>
        <w:rPr>
          <w:spacing w:val="-10"/>
        </w:rPr>
        <w:t xml:space="preserve"> </w:t>
      </w:r>
      <w:r>
        <w:t>al</w:t>
      </w:r>
      <w:r>
        <w:rPr>
          <w:spacing w:val="-3"/>
        </w:rPr>
        <w:t xml:space="preserve"> </w:t>
      </w:r>
      <w:r>
        <w:t>fin,</w:t>
      </w:r>
      <w:r>
        <w:rPr>
          <w:spacing w:val="-10"/>
        </w:rPr>
        <w:t xml:space="preserve"> </w:t>
      </w:r>
      <w:r>
        <w:t>lo</w:t>
      </w:r>
      <w:r>
        <w:rPr>
          <w:spacing w:val="-2"/>
        </w:rPr>
        <w:t xml:space="preserve"> </w:t>
      </w:r>
      <w:r>
        <w:t>ha</w:t>
      </w:r>
      <w:r>
        <w:rPr>
          <w:spacing w:val="-3"/>
        </w:rPr>
        <w:t xml:space="preserve"> </w:t>
      </w:r>
      <w:r>
        <w:t>conseguido.</w:t>
      </w:r>
    </w:p>
    <w:p w14:paraId="7C45F535" w14:textId="77777777" w:rsidR="00584CB5" w:rsidRDefault="00996ED2">
      <w:pPr>
        <w:pStyle w:val="BodyText"/>
        <w:spacing w:line="264" w:lineRule="exact"/>
        <w:ind w:left="1522"/>
        <w:jc w:val="both"/>
      </w:pPr>
      <w:r>
        <w:t>—Pero</w:t>
      </w:r>
      <w:r>
        <w:rPr>
          <w:spacing w:val="-3"/>
        </w:rPr>
        <w:t xml:space="preserve"> </w:t>
      </w:r>
      <w:r>
        <w:t>no</w:t>
      </w:r>
      <w:r>
        <w:rPr>
          <w:spacing w:val="-2"/>
        </w:rPr>
        <w:t xml:space="preserve"> </w:t>
      </w:r>
      <w:r>
        <w:t>por</w:t>
      </w:r>
      <w:r>
        <w:rPr>
          <w:spacing w:val="-3"/>
        </w:rPr>
        <w:t xml:space="preserve"> </w:t>
      </w:r>
      <w:r>
        <w:t>completo</w:t>
      </w:r>
      <w:r>
        <w:rPr>
          <w:spacing w:val="-2"/>
        </w:rPr>
        <w:t xml:space="preserve"> </w:t>
      </w:r>
      <w:r>
        <w:t>—recordó</w:t>
      </w:r>
      <w:r>
        <w:rPr>
          <w:spacing w:val="-3"/>
        </w:rPr>
        <w:t xml:space="preserve"> </w:t>
      </w:r>
      <w:r>
        <w:t>Josh.</w:t>
      </w:r>
    </w:p>
    <w:p w14:paraId="7C45F536" w14:textId="70885653" w:rsidR="00584CB5" w:rsidRDefault="00996ED2">
      <w:pPr>
        <w:pStyle w:val="BodyText"/>
        <w:spacing w:before="19" w:line="268" w:lineRule="auto"/>
        <w:ind w:left="1182" w:right="541" w:firstLine="340"/>
        <w:jc w:val="both"/>
      </w:pPr>
      <w:r>
        <w:t>—No por completo —suspiró Flamel. Continuó caminando,</w:t>
      </w:r>
      <w:r>
        <w:rPr>
          <w:spacing w:val="-20"/>
        </w:rPr>
        <w:t xml:space="preserve"> </w:t>
      </w:r>
      <w:r>
        <w:t>con</w:t>
      </w:r>
      <w:r>
        <w:rPr>
          <w:spacing w:val="-12"/>
        </w:rPr>
        <w:t xml:space="preserve"> </w:t>
      </w:r>
      <w:r>
        <w:t>los</w:t>
      </w:r>
      <w:r>
        <w:rPr>
          <w:spacing w:val="-12"/>
        </w:rPr>
        <w:t xml:space="preserve"> </w:t>
      </w:r>
      <w:r>
        <w:t>mellizos</w:t>
      </w:r>
      <w:r>
        <w:rPr>
          <w:spacing w:val="-11"/>
        </w:rPr>
        <w:t xml:space="preserve"> </w:t>
      </w:r>
      <w:r>
        <w:t>a</w:t>
      </w:r>
      <w:r>
        <w:rPr>
          <w:spacing w:val="-12"/>
        </w:rPr>
        <w:t xml:space="preserve"> </w:t>
      </w:r>
      <w:r>
        <w:t>cada</w:t>
      </w:r>
      <w:r>
        <w:rPr>
          <w:spacing w:val="-11"/>
        </w:rPr>
        <w:t xml:space="preserve"> </w:t>
      </w:r>
      <w:r>
        <w:t>lado—.</w:t>
      </w:r>
      <w:r>
        <w:rPr>
          <w:spacing w:val="-20"/>
        </w:rPr>
        <w:t xml:space="preserve"> </w:t>
      </w:r>
      <w:r>
        <w:t>Cuando</w:t>
      </w:r>
      <w:r>
        <w:rPr>
          <w:spacing w:val="-12"/>
        </w:rPr>
        <w:t xml:space="preserve"> </w:t>
      </w:r>
      <w:r>
        <w:t>Dee</w:t>
      </w:r>
      <w:r>
        <w:rPr>
          <w:spacing w:val="-12"/>
        </w:rPr>
        <w:t xml:space="preserve"> </w:t>
      </w:r>
      <w:r>
        <w:t>aún</w:t>
      </w:r>
      <w:r>
        <w:rPr>
          <w:spacing w:val="-11"/>
        </w:rPr>
        <w:t xml:space="preserve"> </w:t>
      </w:r>
      <w:r>
        <w:t>era</w:t>
      </w:r>
      <w:r>
        <w:rPr>
          <w:spacing w:val="-55"/>
        </w:rPr>
        <w:t xml:space="preserve"> </w:t>
      </w:r>
      <w:r>
        <w:t>mi aprendiz, en París, descubrió todo lo relacionado con el</w:t>
      </w:r>
      <w:r>
        <w:rPr>
          <w:spacing w:val="-56"/>
        </w:rPr>
        <w:t xml:space="preserve"> </w:t>
      </w:r>
      <w:r>
        <w:t>Códex. De hecho, lo sorprendí una vez que intentó robármelo</w:t>
      </w:r>
      <w:r>
        <w:rPr>
          <w:spacing w:val="-8"/>
        </w:rPr>
        <w:t xml:space="preserve"> </w:t>
      </w:r>
      <w:r>
        <w:t>y</w:t>
      </w:r>
      <w:r>
        <w:rPr>
          <w:spacing w:val="-8"/>
        </w:rPr>
        <w:t xml:space="preserve"> </w:t>
      </w:r>
      <w:r>
        <w:t>en</w:t>
      </w:r>
      <w:r>
        <w:rPr>
          <w:spacing w:val="-7"/>
        </w:rPr>
        <w:t xml:space="preserve"> </w:t>
      </w:r>
      <w:r>
        <w:t>ese</w:t>
      </w:r>
      <w:r>
        <w:rPr>
          <w:spacing w:val="-8"/>
        </w:rPr>
        <w:t xml:space="preserve"> </w:t>
      </w:r>
      <w:r>
        <w:t>instante</w:t>
      </w:r>
      <w:r>
        <w:rPr>
          <w:spacing w:val="-7"/>
        </w:rPr>
        <w:t xml:space="preserve"> </w:t>
      </w:r>
      <w:r>
        <w:t>supe</w:t>
      </w:r>
      <w:r>
        <w:rPr>
          <w:spacing w:val="-8"/>
        </w:rPr>
        <w:t xml:space="preserve"> </w:t>
      </w:r>
      <w:r>
        <w:t>que</w:t>
      </w:r>
      <w:r>
        <w:rPr>
          <w:spacing w:val="-8"/>
        </w:rPr>
        <w:t xml:space="preserve"> </w:t>
      </w:r>
      <w:r>
        <w:t>se</w:t>
      </w:r>
      <w:r>
        <w:rPr>
          <w:spacing w:val="-7"/>
        </w:rPr>
        <w:t xml:space="preserve"> </w:t>
      </w:r>
      <w:r>
        <w:t>había</w:t>
      </w:r>
      <w:r>
        <w:rPr>
          <w:spacing w:val="-8"/>
        </w:rPr>
        <w:t xml:space="preserve"> </w:t>
      </w:r>
      <w:r>
        <w:t>aliado</w:t>
      </w:r>
      <w:r>
        <w:rPr>
          <w:spacing w:val="-7"/>
        </w:rPr>
        <w:t xml:space="preserve"> </w:t>
      </w:r>
      <w:r>
        <w:t>con</w:t>
      </w:r>
      <w:r>
        <w:rPr>
          <w:spacing w:val="-8"/>
        </w:rPr>
        <w:t xml:space="preserve"> </w:t>
      </w:r>
      <w:r>
        <w:t>los</w:t>
      </w:r>
      <w:r>
        <w:rPr>
          <w:spacing w:val="-8"/>
        </w:rPr>
        <w:t xml:space="preserve"> </w:t>
      </w:r>
      <w:r>
        <w:t>Oscuros Inmemoriales. Me negué en rotundo a compartir los</w:t>
      </w:r>
      <w:r>
        <w:rPr>
          <w:spacing w:val="1"/>
        </w:rPr>
        <w:t xml:space="preserve"> </w:t>
      </w:r>
      <w:r>
        <w:t>secretos del libro con él, y tuvimos una discusión un tanto</w:t>
      </w:r>
      <w:r>
        <w:rPr>
          <w:spacing w:val="1"/>
        </w:rPr>
        <w:t xml:space="preserve"> </w:t>
      </w:r>
      <w:r>
        <w:rPr>
          <w:spacing w:val="-2"/>
          <w:w w:val="105"/>
        </w:rPr>
        <w:t>acalorada.</w:t>
      </w:r>
      <w:r>
        <w:rPr>
          <w:spacing w:val="-13"/>
          <w:w w:val="105"/>
        </w:rPr>
        <w:t xml:space="preserve"> </w:t>
      </w:r>
      <w:r>
        <w:rPr>
          <w:spacing w:val="-2"/>
          <w:w w:val="105"/>
        </w:rPr>
        <w:t>Esa</w:t>
      </w:r>
      <w:r>
        <w:rPr>
          <w:spacing w:val="-6"/>
          <w:w w:val="105"/>
        </w:rPr>
        <w:t xml:space="preserve"> </w:t>
      </w:r>
      <w:r>
        <w:rPr>
          <w:spacing w:val="-2"/>
          <w:w w:val="105"/>
        </w:rPr>
        <w:t>misma</w:t>
      </w:r>
      <w:r>
        <w:rPr>
          <w:spacing w:val="-5"/>
          <w:w w:val="105"/>
        </w:rPr>
        <w:t xml:space="preserve"> </w:t>
      </w:r>
      <w:r>
        <w:rPr>
          <w:spacing w:val="-1"/>
          <w:w w:val="105"/>
        </w:rPr>
        <w:t>noche</w:t>
      </w:r>
      <w:r>
        <w:rPr>
          <w:spacing w:val="-6"/>
          <w:w w:val="105"/>
        </w:rPr>
        <w:t xml:space="preserve"> </w:t>
      </w:r>
      <w:r>
        <w:rPr>
          <w:spacing w:val="-1"/>
          <w:w w:val="105"/>
        </w:rPr>
        <w:t>nos</w:t>
      </w:r>
      <w:r>
        <w:rPr>
          <w:spacing w:val="-6"/>
          <w:w w:val="105"/>
        </w:rPr>
        <w:t xml:space="preserve"> </w:t>
      </w:r>
      <w:r>
        <w:rPr>
          <w:spacing w:val="-1"/>
          <w:w w:val="105"/>
        </w:rPr>
        <w:t>envió</w:t>
      </w:r>
      <w:r>
        <w:rPr>
          <w:spacing w:val="-5"/>
          <w:w w:val="105"/>
        </w:rPr>
        <w:t xml:space="preserve"> </w:t>
      </w:r>
      <w:r>
        <w:rPr>
          <w:spacing w:val="-1"/>
          <w:w w:val="105"/>
        </w:rPr>
        <w:t>por</w:t>
      </w:r>
      <w:r>
        <w:rPr>
          <w:spacing w:val="-6"/>
          <w:w w:val="105"/>
        </w:rPr>
        <w:t xml:space="preserve"> </w:t>
      </w:r>
      <w:r>
        <w:rPr>
          <w:spacing w:val="-1"/>
          <w:w w:val="105"/>
        </w:rPr>
        <w:t>primera</w:t>
      </w:r>
      <w:r>
        <w:rPr>
          <w:spacing w:val="-5"/>
          <w:w w:val="105"/>
        </w:rPr>
        <w:t xml:space="preserve"> </w:t>
      </w:r>
      <w:r>
        <w:rPr>
          <w:spacing w:val="-1"/>
          <w:w w:val="105"/>
        </w:rPr>
        <w:t>vez</w:t>
      </w:r>
      <w:r>
        <w:rPr>
          <w:spacing w:val="-6"/>
          <w:w w:val="105"/>
        </w:rPr>
        <w:t xml:space="preserve"> </w:t>
      </w:r>
      <w:r>
        <w:rPr>
          <w:spacing w:val="-1"/>
          <w:w w:val="105"/>
        </w:rPr>
        <w:t>a</w:t>
      </w:r>
      <w:r>
        <w:rPr>
          <w:spacing w:val="-58"/>
          <w:w w:val="105"/>
        </w:rPr>
        <w:t xml:space="preserve"> </w:t>
      </w:r>
      <w:r>
        <w:rPr>
          <w:spacing w:val="-1"/>
          <w:w w:val="105"/>
        </w:rPr>
        <w:t>unos</w:t>
      </w:r>
      <w:r>
        <w:rPr>
          <w:spacing w:val="-8"/>
          <w:w w:val="105"/>
        </w:rPr>
        <w:t xml:space="preserve"> </w:t>
      </w:r>
      <w:r>
        <w:rPr>
          <w:spacing w:val="-1"/>
          <w:w w:val="105"/>
        </w:rPr>
        <w:t>asesinos</w:t>
      </w:r>
      <w:r>
        <w:rPr>
          <w:spacing w:val="-7"/>
          <w:w w:val="105"/>
        </w:rPr>
        <w:t xml:space="preserve"> </w:t>
      </w:r>
      <w:r>
        <w:rPr>
          <w:spacing w:val="-1"/>
          <w:w w:val="105"/>
        </w:rPr>
        <w:t>a</w:t>
      </w:r>
      <w:r>
        <w:rPr>
          <w:spacing w:val="-7"/>
          <w:w w:val="105"/>
        </w:rPr>
        <w:t xml:space="preserve"> </w:t>
      </w:r>
      <w:r>
        <w:rPr>
          <w:spacing w:val="-1"/>
          <w:w w:val="105"/>
        </w:rPr>
        <w:t>sueldo.</w:t>
      </w:r>
      <w:r>
        <w:rPr>
          <w:spacing w:val="-14"/>
          <w:w w:val="105"/>
        </w:rPr>
        <w:t xml:space="preserve"> </w:t>
      </w:r>
      <w:r>
        <w:rPr>
          <w:spacing w:val="-1"/>
          <w:w w:val="105"/>
        </w:rPr>
        <w:t>Eran</w:t>
      </w:r>
      <w:r>
        <w:rPr>
          <w:spacing w:val="-7"/>
          <w:w w:val="105"/>
        </w:rPr>
        <w:t xml:space="preserve"> </w:t>
      </w:r>
      <w:r>
        <w:rPr>
          <w:spacing w:val="-1"/>
          <w:w w:val="105"/>
        </w:rPr>
        <w:t>humanos,</w:t>
      </w:r>
      <w:r>
        <w:rPr>
          <w:spacing w:val="-13"/>
          <w:w w:val="105"/>
        </w:rPr>
        <w:t xml:space="preserve"> </w:t>
      </w:r>
      <w:r>
        <w:rPr>
          <w:w w:val="105"/>
        </w:rPr>
        <w:t>así</w:t>
      </w:r>
      <w:r>
        <w:rPr>
          <w:spacing w:val="-7"/>
          <w:w w:val="105"/>
        </w:rPr>
        <w:t xml:space="preserve"> </w:t>
      </w:r>
      <w:r>
        <w:rPr>
          <w:w w:val="105"/>
        </w:rPr>
        <w:t>que</w:t>
      </w:r>
      <w:r>
        <w:rPr>
          <w:spacing w:val="-8"/>
          <w:w w:val="105"/>
        </w:rPr>
        <w:t xml:space="preserve"> </w:t>
      </w:r>
      <w:r>
        <w:rPr>
          <w:w w:val="105"/>
        </w:rPr>
        <w:t>los</w:t>
      </w:r>
      <w:r>
        <w:rPr>
          <w:spacing w:val="-7"/>
          <w:w w:val="105"/>
        </w:rPr>
        <w:t xml:space="preserve"> </w:t>
      </w:r>
      <w:r>
        <w:rPr>
          <w:w w:val="105"/>
        </w:rPr>
        <w:t>elimi-</w:t>
      </w:r>
    </w:p>
    <w:p w14:paraId="7C45F537" w14:textId="77777777" w:rsidR="00584CB5" w:rsidRDefault="00584CB5">
      <w:pPr>
        <w:spacing w:line="268" w:lineRule="auto"/>
        <w:jc w:val="both"/>
        <w:sectPr w:rsidR="00584CB5">
          <w:pgSz w:w="9080" w:h="12760"/>
          <w:pgMar w:top="860" w:right="1220" w:bottom="840" w:left="740" w:header="138" w:footer="645" w:gutter="0"/>
          <w:cols w:space="720"/>
        </w:sectPr>
      </w:pPr>
    </w:p>
    <w:p w14:paraId="7C45F538" w14:textId="77777777" w:rsidR="00584CB5" w:rsidRDefault="00905D2D">
      <w:pPr>
        <w:pStyle w:val="BodyText"/>
        <w:spacing w:before="1"/>
        <w:rPr>
          <w:sz w:val="21"/>
        </w:rPr>
      </w:pPr>
      <w:r>
        <w:lastRenderedPageBreak/>
        <w:pict w14:anchorId="7C461E03">
          <v:group id="_x0000_s4330" style="position:absolute;margin-left:6.25pt;margin-top:295.3pt;width:24pt;height:48pt;z-index:15817216;mso-position-horizontal-relative:page;mso-position-vertical-relative:page" coordorigin="125,5906" coordsize="480,960">
            <v:shape id="_x0000_s4332" style="position:absolute;left:124;top:5905;width:480;height:960" coordorigin="125,5906" coordsize="480,960" o:spt="100" adj="0,,0" path="m365,5906r,960m125,6386r480,e" filled="f" strokeweight=".25pt">
              <v:stroke joinstyle="round"/>
              <v:formulas/>
              <v:path arrowok="t" o:connecttype="segments"/>
            </v:shape>
            <v:shape id="_x0000_s4331" type="#_x0000_t75" style="position:absolute;left:242;top:6263;width:245;height:245">
              <v:imagedata r:id="rId6" o:title=""/>
            </v:shape>
            <w10:wrap anchorx="page" anchory="page"/>
          </v:group>
        </w:pict>
      </w:r>
      <w:r>
        <w:pict w14:anchorId="7C461E04">
          <v:group id="_x0000_s4327" style="position:absolute;margin-left:422.75pt;margin-top:295.3pt;width:24pt;height:48pt;z-index:15817728;mso-position-horizontal-relative:page;mso-position-vertical-relative:page" coordorigin="8455,5906" coordsize="480,960">
            <v:shape id="_x0000_s4329" style="position:absolute;left:8455;top:5905;width:480;height:960" coordorigin="8455,5906" coordsize="480,960" o:spt="100" adj="0,,0" path="m8695,5906r,960m8455,6386r480,e" filled="f" strokeweight=".25pt">
              <v:stroke joinstyle="round"/>
              <v:formulas/>
              <v:path arrowok="t" o:connecttype="segments"/>
            </v:shape>
            <v:shape id="_x0000_s4328" type="#_x0000_t75" style="position:absolute;left:8572;top:6263;width:245;height:245">
              <v:imagedata r:id="rId6" o:title=""/>
            </v:shape>
            <w10:wrap anchorx="page" anchory="page"/>
          </v:group>
        </w:pict>
      </w:r>
    </w:p>
    <w:p w14:paraId="7C45F539"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53A" w14:textId="77777777" w:rsidR="00584CB5" w:rsidRDefault="00584CB5">
      <w:pPr>
        <w:pStyle w:val="BodyText"/>
        <w:spacing w:before="8"/>
        <w:rPr>
          <w:rFonts w:ascii="Calibri"/>
          <w:sz w:val="13"/>
        </w:rPr>
      </w:pPr>
    </w:p>
    <w:p w14:paraId="7C45F53B" w14:textId="3964AB82" w:rsidR="00584CB5" w:rsidRDefault="00996ED2">
      <w:pPr>
        <w:pStyle w:val="BodyText"/>
        <w:spacing w:before="88" w:line="268" w:lineRule="auto"/>
        <w:ind w:left="1012" w:right="711"/>
        <w:jc w:val="both"/>
      </w:pPr>
      <w:r>
        <w:t>namos con cierta facilidad. Al día siguiente, por la noche,</w:t>
      </w:r>
      <w:r>
        <w:rPr>
          <w:spacing w:val="1"/>
        </w:rPr>
        <w:t xml:space="preserve"> </w:t>
      </w:r>
      <w:r>
        <w:rPr>
          <w:w w:val="105"/>
        </w:rPr>
        <w:t>nos volvió a enviar a otros asesinos, pero esta vez eran</w:t>
      </w:r>
      <w:r>
        <w:rPr>
          <w:spacing w:val="1"/>
          <w:w w:val="105"/>
        </w:rPr>
        <w:t xml:space="preserve"> </w:t>
      </w:r>
      <w:r>
        <w:rPr>
          <w:w w:val="105"/>
        </w:rPr>
        <w:t>cualquier</w:t>
      </w:r>
      <w:r>
        <w:rPr>
          <w:spacing w:val="-7"/>
          <w:w w:val="105"/>
        </w:rPr>
        <w:t xml:space="preserve"> </w:t>
      </w:r>
      <w:r>
        <w:rPr>
          <w:w w:val="105"/>
        </w:rPr>
        <w:t>cosa</w:t>
      </w:r>
      <w:r>
        <w:rPr>
          <w:spacing w:val="-7"/>
          <w:w w:val="105"/>
        </w:rPr>
        <w:t xml:space="preserve"> </w:t>
      </w:r>
      <w:r>
        <w:rPr>
          <w:w w:val="105"/>
        </w:rPr>
        <w:t>menos</w:t>
      </w:r>
      <w:r>
        <w:rPr>
          <w:spacing w:val="-7"/>
          <w:w w:val="105"/>
        </w:rPr>
        <w:t xml:space="preserve"> </w:t>
      </w:r>
      <w:r>
        <w:rPr>
          <w:w w:val="105"/>
        </w:rPr>
        <w:t>humanos,</w:t>
      </w:r>
      <w:r>
        <w:rPr>
          <w:spacing w:val="-13"/>
          <w:w w:val="105"/>
        </w:rPr>
        <w:t xml:space="preserve"> </w:t>
      </w:r>
      <w:r>
        <w:rPr>
          <w:w w:val="105"/>
        </w:rPr>
        <w:t>así</w:t>
      </w:r>
      <w:r>
        <w:rPr>
          <w:spacing w:val="-7"/>
          <w:w w:val="105"/>
        </w:rPr>
        <w:t xml:space="preserve"> </w:t>
      </w:r>
      <w:r>
        <w:rPr>
          <w:w w:val="105"/>
        </w:rPr>
        <w:t>que</w:t>
      </w:r>
      <w:r>
        <w:rPr>
          <w:spacing w:val="-7"/>
          <w:w w:val="105"/>
        </w:rPr>
        <w:t xml:space="preserve"> </w:t>
      </w:r>
      <w:r>
        <w:rPr>
          <w:w w:val="105"/>
        </w:rPr>
        <w:t>Perry</w:t>
      </w:r>
      <w:r>
        <w:rPr>
          <w:spacing w:val="-7"/>
          <w:w w:val="105"/>
        </w:rPr>
        <w:t xml:space="preserve"> </w:t>
      </w:r>
      <w:r>
        <w:rPr>
          <w:w w:val="105"/>
        </w:rPr>
        <w:t>y</w:t>
      </w:r>
      <w:r>
        <w:rPr>
          <w:spacing w:val="-6"/>
          <w:w w:val="105"/>
        </w:rPr>
        <w:t xml:space="preserve"> </w:t>
      </w:r>
      <w:r>
        <w:rPr>
          <w:w w:val="105"/>
        </w:rPr>
        <w:t>yo</w:t>
      </w:r>
      <w:r>
        <w:rPr>
          <w:spacing w:val="-7"/>
          <w:w w:val="105"/>
        </w:rPr>
        <w:t xml:space="preserve"> </w:t>
      </w:r>
      <w:r>
        <w:rPr>
          <w:w w:val="105"/>
        </w:rPr>
        <w:t>cogimos el libro, algunas de nuestras pertenencias y huimos</w:t>
      </w:r>
      <w:r>
        <w:rPr>
          <w:spacing w:val="-58"/>
          <w:w w:val="105"/>
        </w:rPr>
        <w:t xml:space="preserve"> </w:t>
      </w:r>
      <w:r>
        <w:t>de</w:t>
      </w:r>
      <w:r>
        <w:rPr>
          <w:spacing w:val="-3"/>
        </w:rPr>
        <w:t xml:space="preserve"> </w:t>
      </w:r>
      <w:r>
        <w:t>París.</w:t>
      </w:r>
      <w:r>
        <w:rPr>
          <w:spacing w:val="-10"/>
        </w:rPr>
        <w:t xml:space="preserve"> </w:t>
      </w:r>
      <w:r>
        <w:t>Desde</w:t>
      </w:r>
      <w:r>
        <w:rPr>
          <w:spacing w:val="-2"/>
        </w:rPr>
        <w:t xml:space="preserve"> </w:t>
      </w:r>
      <w:r>
        <w:t>entonces,</w:t>
      </w:r>
      <w:r>
        <w:rPr>
          <w:spacing w:val="-10"/>
        </w:rPr>
        <w:t xml:space="preserve"> </w:t>
      </w:r>
      <w:r>
        <w:t>nos</w:t>
      </w:r>
      <w:r>
        <w:rPr>
          <w:spacing w:val="-3"/>
        </w:rPr>
        <w:t xml:space="preserve"> </w:t>
      </w:r>
      <w:r>
        <w:t>ha</w:t>
      </w:r>
      <w:r>
        <w:rPr>
          <w:spacing w:val="-2"/>
        </w:rPr>
        <w:t xml:space="preserve"> </w:t>
      </w:r>
      <w:r>
        <w:t>estado</w:t>
      </w:r>
      <w:r>
        <w:rPr>
          <w:spacing w:val="-2"/>
        </w:rPr>
        <w:t xml:space="preserve"> </w:t>
      </w:r>
      <w:r>
        <w:t>persiguiendo.</w:t>
      </w:r>
    </w:p>
    <w:p w14:paraId="7C45F53C" w14:textId="390EC959" w:rsidR="00584CB5" w:rsidRDefault="00996ED2">
      <w:pPr>
        <w:pStyle w:val="BodyText"/>
        <w:spacing w:line="268" w:lineRule="auto"/>
        <w:ind w:left="1012" w:right="711" w:firstLine="340"/>
        <w:jc w:val="both"/>
      </w:pPr>
      <w:r>
        <w:rPr>
          <w:w w:val="105"/>
        </w:rPr>
        <w:t>Se detuvieron frente a un semáforo. Un trío de turis</w:t>
      </w:r>
      <w:r>
        <w:rPr>
          <w:spacing w:val="-2"/>
          <w:w w:val="105"/>
        </w:rPr>
        <w:t>tas</w:t>
      </w:r>
      <w:r>
        <w:rPr>
          <w:spacing w:val="-13"/>
          <w:w w:val="105"/>
        </w:rPr>
        <w:t xml:space="preserve"> </w:t>
      </w:r>
      <w:r>
        <w:rPr>
          <w:spacing w:val="-2"/>
          <w:w w:val="105"/>
        </w:rPr>
        <w:t>británicos</w:t>
      </w:r>
      <w:r>
        <w:rPr>
          <w:spacing w:val="-12"/>
          <w:w w:val="105"/>
        </w:rPr>
        <w:t xml:space="preserve"> </w:t>
      </w:r>
      <w:r>
        <w:rPr>
          <w:spacing w:val="-2"/>
          <w:w w:val="105"/>
        </w:rPr>
        <w:t>esperaba</w:t>
      </w:r>
      <w:r>
        <w:rPr>
          <w:spacing w:val="-13"/>
          <w:w w:val="105"/>
        </w:rPr>
        <w:t xml:space="preserve"> </w:t>
      </w:r>
      <w:r>
        <w:rPr>
          <w:spacing w:val="-2"/>
          <w:w w:val="105"/>
        </w:rPr>
        <w:t>a</w:t>
      </w:r>
      <w:r>
        <w:rPr>
          <w:spacing w:val="-12"/>
          <w:w w:val="105"/>
        </w:rPr>
        <w:t xml:space="preserve"> </w:t>
      </w:r>
      <w:r>
        <w:rPr>
          <w:spacing w:val="-2"/>
          <w:w w:val="105"/>
        </w:rPr>
        <w:t>que</w:t>
      </w:r>
      <w:r>
        <w:rPr>
          <w:spacing w:val="-12"/>
          <w:w w:val="105"/>
        </w:rPr>
        <w:t xml:space="preserve"> </w:t>
      </w:r>
      <w:r>
        <w:rPr>
          <w:spacing w:val="-2"/>
          <w:w w:val="105"/>
        </w:rPr>
        <w:t>el</w:t>
      </w:r>
      <w:r>
        <w:rPr>
          <w:spacing w:val="-13"/>
          <w:w w:val="105"/>
        </w:rPr>
        <w:t xml:space="preserve"> </w:t>
      </w:r>
      <w:r>
        <w:rPr>
          <w:spacing w:val="-2"/>
          <w:w w:val="105"/>
        </w:rPr>
        <w:t>semáforo</w:t>
      </w:r>
      <w:r>
        <w:rPr>
          <w:spacing w:val="-12"/>
          <w:w w:val="105"/>
        </w:rPr>
        <w:t xml:space="preserve"> </w:t>
      </w:r>
      <w:r>
        <w:rPr>
          <w:spacing w:val="-2"/>
          <w:w w:val="105"/>
        </w:rPr>
        <w:t>cambiara</w:t>
      </w:r>
      <w:r>
        <w:rPr>
          <w:spacing w:val="-12"/>
          <w:w w:val="105"/>
        </w:rPr>
        <w:t xml:space="preserve"> </w:t>
      </w:r>
      <w:r>
        <w:rPr>
          <w:spacing w:val="-1"/>
          <w:w w:val="105"/>
        </w:rPr>
        <w:t>de</w:t>
      </w:r>
      <w:r>
        <w:rPr>
          <w:spacing w:val="-13"/>
          <w:w w:val="105"/>
        </w:rPr>
        <w:t xml:space="preserve"> </w:t>
      </w:r>
      <w:r>
        <w:rPr>
          <w:spacing w:val="-1"/>
          <w:w w:val="105"/>
        </w:rPr>
        <w:t>co</w:t>
      </w:r>
      <w:r>
        <w:rPr>
          <w:w w:val="105"/>
        </w:rPr>
        <w:t>lor</w:t>
      </w:r>
      <w:r>
        <w:rPr>
          <w:spacing w:val="-5"/>
          <w:w w:val="105"/>
        </w:rPr>
        <w:t xml:space="preserve"> </w:t>
      </w:r>
      <w:r>
        <w:rPr>
          <w:w w:val="105"/>
        </w:rPr>
        <w:t>y</w:t>
      </w:r>
      <w:r>
        <w:rPr>
          <w:spacing w:val="-4"/>
          <w:w w:val="105"/>
        </w:rPr>
        <w:t xml:space="preserve"> </w:t>
      </w:r>
      <w:r>
        <w:rPr>
          <w:w w:val="105"/>
        </w:rPr>
        <w:t>Flamel,</w:t>
      </w:r>
      <w:r>
        <w:rPr>
          <w:spacing w:val="-11"/>
          <w:w w:val="105"/>
        </w:rPr>
        <w:t xml:space="preserve"> </w:t>
      </w:r>
      <w:r>
        <w:rPr>
          <w:w w:val="105"/>
        </w:rPr>
        <w:t>que</w:t>
      </w:r>
      <w:r>
        <w:rPr>
          <w:spacing w:val="-4"/>
          <w:w w:val="105"/>
        </w:rPr>
        <w:t xml:space="preserve"> </w:t>
      </w:r>
      <w:r>
        <w:rPr>
          <w:w w:val="105"/>
        </w:rPr>
        <w:t>desde</w:t>
      </w:r>
      <w:r>
        <w:rPr>
          <w:spacing w:val="-4"/>
          <w:w w:val="105"/>
        </w:rPr>
        <w:t xml:space="preserve"> </w:t>
      </w:r>
      <w:r>
        <w:rPr>
          <w:w w:val="105"/>
        </w:rPr>
        <w:t>que</w:t>
      </w:r>
      <w:r>
        <w:rPr>
          <w:spacing w:val="-4"/>
          <w:w w:val="105"/>
        </w:rPr>
        <w:t xml:space="preserve"> </w:t>
      </w:r>
      <w:r>
        <w:rPr>
          <w:w w:val="105"/>
        </w:rPr>
        <w:t>se</w:t>
      </w:r>
      <w:r>
        <w:rPr>
          <w:spacing w:val="-4"/>
          <w:w w:val="105"/>
        </w:rPr>
        <w:t xml:space="preserve"> </w:t>
      </w:r>
      <w:r>
        <w:rPr>
          <w:w w:val="105"/>
        </w:rPr>
        <w:t>habían</w:t>
      </w:r>
      <w:r>
        <w:rPr>
          <w:spacing w:val="-5"/>
          <w:w w:val="105"/>
        </w:rPr>
        <w:t xml:space="preserve"> </w:t>
      </w:r>
      <w:r>
        <w:rPr>
          <w:w w:val="105"/>
        </w:rPr>
        <w:t>detenido</w:t>
      </w:r>
      <w:r>
        <w:rPr>
          <w:spacing w:val="-4"/>
          <w:w w:val="105"/>
        </w:rPr>
        <w:t xml:space="preserve"> </w:t>
      </w:r>
      <w:r>
        <w:rPr>
          <w:w w:val="105"/>
        </w:rPr>
        <w:t>no</w:t>
      </w:r>
      <w:r>
        <w:rPr>
          <w:spacing w:val="-4"/>
          <w:w w:val="105"/>
        </w:rPr>
        <w:t xml:space="preserve"> </w:t>
      </w:r>
      <w:r>
        <w:rPr>
          <w:w w:val="105"/>
        </w:rPr>
        <w:t>había</w:t>
      </w:r>
      <w:r>
        <w:rPr>
          <w:spacing w:val="-58"/>
          <w:w w:val="105"/>
        </w:rPr>
        <w:t xml:space="preserve"> </w:t>
      </w:r>
      <w:r>
        <w:t>pronunciado palabra, les lanzó una mirada advirtiéndoles</w:t>
      </w:r>
      <w:r>
        <w:rPr>
          <w:spacing w:val="1"/>
        </w:rPr>
        <w:t xml:space="preserve"> </w:t>
      </w:r>
      <w:r>
        <w:rPr>
          <w:w w:val="105"/>
        </w:rPr>
        <w:t>que permanecieran en silencio. Finalmente, el semáforo</w:t>
      </w:r>
      <w:r>
        <w:rPr>
          <w:spacing w:val="-58"/>
          <w:w w:val="105"/>
        </w:rPr>
        <w:t xml:space="preserve"> </w:t>
      </w:r>
      <w:r>
        <w:rPr>
          <w:spacing w:val="-1"/>
          <w:w w:val="105"/>
        </w:rPr>
        <w:t>cambió</w:t>
      </w:r>
      <w:r>
        <w:rPr>
          <w:spacing w:val="-14"/>
          <w:w w:val="105"/>
        </w:rPr>
        <w:t xml:space="preserve"> </w:t>
      </w:r>
      <w:r>
        <w:rPr>
          <w:spacing w:val="-1"/>
          <w:w w:val="105"/>
        </w:rPr>
        <w:t>de</w:t>
      </w:r>
      <w:r>
        <w:rPr>
          <w:spacing w:val="-13"/>
          <w:w w:val="105"/>
        </w:rPr>
        <w:t xml:space="preserve"> </w:t>
      </w:r>
      <w:r>
        <w:rPr>
          <w:spacing w:val="-1"/>
          <w:w w:val="105"/>
        </w:rPr>
        <w:t>color</w:t>
      </w:r>
      <w:r>
        <w:rPr>
          <w:spacing w:val="-14"/>
          <w:w w:val="105"/>
        </w:rPr>
        <w:t xml:space="preserve"> </w:t>
      </w:r>
      <w:r>
        <w:rPr>
          <w:spacing w:val="-1"/>
          <w:w w:val="105"/>
        </w:rPr>
        <w:t>y</w:t>
      </w:r>
      <w:r>
        <w:rPr>
          <w:spacing w:val="-13"/>
          <w:w w:val="105"/>
        </w:rPr>
        <w:t xml:space="preserve"> </w:t>
      </w:r>
      <w:r>
        <w:rPr>
          <w:spacing w:val="-1"/>
          <w:w w:val="105"/>
        </w:rPr>
        <w:t>todos</w:t>
      </w:r>
      <w:r>
        <w:rPr>
          <w:spacing w:val="-13"/>
          <w:w w:val="105"/>
        </w:rPr>
        <w:t xml:space="preserve"> </w:t>
      </w:r>
      <w:r>
        <w:rPr>
          <w:spacing w:val="-1"/>
          <w:w w:val="105"/>
        </w:rPr>
        <w:t>los</w:t>
      </w:r>
      <w:r>
        <w:rPr>
          <w:spacing w:val="-14"/>
          <w:w w:val="105"/>
        </w:rPr>
        <w:t xml:space="preserve"> </w:t>
      </w:r>
      <w:r>
        <w:rPr>
          <w:spacing w:val="-1"/>
          <w:w w:val="105"/>
        </w:rPr>
        <w:t>transeúntes</w:t>
      </w:r>
      <w:r>
        <w:rPr>
          <w:spacing w:val="-13"/>
          <w:w w:val="105"/>
        </w:rPr>
        <w:t xml:space="preserve"> </w:t>
      </w:r>
      <w:r>
        <w:rPr>
          <w:spacing w:val="-1"/>
          <w:w w:val="105"/>
        </w:rPr>
        <w:t>cruzaron</w:t>
      </w:r>
      <w:r>
        <w:rPr>
          <w:spacing w:val="-13"/>
          <w:w w:val="105"/>
        </w:rPr>
        <w:t xml:space="preserve"> </w:t>
      </w:r>
      <w:r>
        <w:rPr>
          <w:w w:val="105"/>
        </w:rPr>
        <w:t>la</w:t>
      </w:r>
      <w:r>
        <w:rPr>
          <w:spacing w:val="-14"/>
          <w:w w:val="105"/>
        </w:rPr>
        <w:t xml:space="preserve"> </w:t>
      </w:r>
      <w:r>
        <w:rPr>
          <w:w w:val="105"/>
        </w:rPr>
        <w:t>calle.</w:t>
      </w:r>
      <w:r>
        <w:rPr>
          <w:spacing w:val="-58"/>
          <w:w w:val="105"/>
        </w:rPr>
        <w:t xml:space="preserve"> </w:t>
      </w:r>
      <w:r>
        <w:t>Los</w:t>
      </w:r>
      <w:r>
        <w:rPr>
          <w:spacing w:val="-13"/>
        </w:rPr>
        <w:t xml:space="preserve"> </w:t>
      </w:r>
      <w:r>
        <w:t>turistas</w:t>
      </w:r>
      <w:r>
        <w:rPr>
          <w:spacing w:val="-12"/>
        </w:rPr>
        <w:t xml:space="preserve"> </w:t>
      </w:r>
      <w:r>
        <w:t>se</w:t>
      </w:r>
      <w:r>
        <w:rPr>
          <w:spacing w:val="-12"/>
        </w:rPr>
        <w:t xml:space="preserve"> </w:t>
      </w:r>
      <w:r>
        <w:t>dirigieron</w:t>
      </w:r>
      <w:r>
        <w:rPr>
          <w:spacing w:val="-12"/>
        </w:rPr>
        <w:t xml:space="preserve"> </w:t>
      </w:r>
      <w:r>
        <w:t>hacia</w:t>
      </w:r>
      <w:r>
        <w:rPr>
          <w:spacing w:val="-12"/>
        </w:rPr>
        <w:t xml:space="preserve"> </w:t>
      </w:r>
      <w:r>
        <w:t>la</w:t>
      </w:r>
      <w:r>
        <w:rPr>
          <w:spacing w:val="-12"/>
        </w:rPr>
        <w:t xml:space="preserve"> </w:t>
      </w:r>
      <w:r>
        <w:t>derecha</w:t>
      </w:r>
      <w:r>
        <w:rPr>
          <w:spacing w:val="-12"/>
        </w:rPr>
        <w:t xml:space="preserve"> </w:t>
      </w:r>
      <w:r>
        <w:t>y</w:t>
      </w:r>
      <w:r>
        <w:rPr>
          <w:spacing w:val="-12"/>
        </w:rPr>
        <w:t xml:space="preserve"> </w:t>
      </w:r>
      <w:r>
        <w:t>Nicolas</w:t>
      </w:r>
      <w:r>
        <w:rPr>
          <w:spacing w:val="-12"/>
        </w:rPr>
        <w:t xml:space="preserve"> </w:t>
      </w:r>
      <w:r>
        <w:t>Flamel</w:t>
      </w:r>
      <w:r>
        <w:rPr>
          <w:spacing w:val="1"/>
        </w:rPr>
        <w:t xml:space="preserve"> </w:t>
      </w:r>
      <w:r>
        <w:rPr>
          <w:w w:val="105"/>
        </w:rPr>
        <w:t>y</w:t>
      </w:r>
      <w:r>
        <w:rPr>
          <w:spacing w:val="-9"/>
          <w:w w:val="105"/>
        </w:rPr>
        <w:t xml:space="preserve"> </w:t>
      </w:r>
      <w:r>
        <w:rPr>
          <w:w w:val="105"/>
        </w:rPr>
        <w:t>los</w:t>
      </w:r>
      <w:r>
        <w:rPr>
          <w:spacing w:val="-9"/>
          <w:w w:val="105"/>
        </w:rPr>
        <w:t xml:space="preserve"> </w:t>
      </w:r>
      <w:r>
        <w:rPr>
          <w:w w:val="105"/>
        </w:rPr>
        <w:t>mellizos</w:t>
      </w:r>
      <w:r>
        <w:rPr>
          <w:spacing w:val="-8"/>
          <w:w w:val="105"/>
        </w:rPr>
        <w:t xml:space="preserve"> </w:t>
      </w:r>
      <w:r>
        <w:rPr>
          <w:w w:val="105"/>
        </w:rPr>
        <w:t>hacia</w:t>
      </w:r>
      <w:r>
        <w:rPr>
          <w:spacing w:val="-9"/>
          <w:w w:val="105"/>
        </w:rPr>
        <w:t xml:space="preserve"> </w:t>
      </w:r>
      <w:r>
        <w:rPr>
          <w:w w:val="105"/>
        </w:rPr>
        <w:t>la</w:t>
      </w:r>
      <w:r>
        <w:rPr>
          <w:spacing w:val="-8"/>
          <w:w w:val="105"/>
        </w:rPr>
        <w:t xml:space="preserve"> </w:t>
      </w:r>
      <w:r>
        <w:rPr>
          <w:w w:val="105"/>
        </w:rPr>
        <w:t>izquierda.</w:t>
      </w:r>
    </w:p>
    <w:p w14:paraId="7C45F53D" w14:textId="074F3D91" w:rsidR="00584CB5" w:rsidRDefault="00996ED2">
      <w:pPr>
        <w:pStyle w:val="BodyText"/>
        <w:spacing w:line="268" w:lineRule="auto"/>
        <w:ind w:left="1012" w:right="710" w:firstLine="340"/>
        <w:jc w:val="both"/>
      </w:pPr>
      <w:r>
        <w:rPr>
          <w:spacing w:val="-2"/>
        </w:rPr>
        <w:t>—¿Adónde</w:t>
      </w:r>
      <w:r>
        <w:rPr>
          <w:spacing w:val="-13"/>
        </w:rPr>
        <w:t xml:space="preserve"> </w:t>
      </w:r>
      <w:r>
        <w:rPr>
          <w:spacing w:val="-2"/>
        </w:rPr>
        <w:t>fuisteis</w:t>
      </w:r>
      <w:r>
        <w:rPr>
          <w:spacing w:val="-13"/>
        </w:rPr>
        <w:t xml:space="preserve"> </w:t>
      </w:r>
      <w:r>
        <w:rPr>
          <w:spacing w:val="-2"/>
        </w:rPr>
        <w:t>cuando</w:t>
      </w:r>
      <w:r>
        <w:rPr>
          <w:spacing w:val="-13"/>
        </w:rPr>
        <w:t xml:space="preserve"> </w:t>
      </w:r>
      <w:r>
        <w:rPr>
          <w:spacing w:val="-2"/>
        </w:rPr>
        <w:t>os</w:t>
      </w:r>
      <w:r>
        <w:rPr>
          <w:spacing w:val="-13"/>
        </w:rPr>
        <w:t xml:space="preserve"> </w:t>
      </w:r>
      <w:r>
        <w:rPr>
          <w:spacing w:val="-2"/>
        </w:rPr>
        <w:t>fugasteis</w:t>
      </w:r>
      <w:r>
        <w:rPr>
          <w:spacing w:val="-13"/>
        </w:rPr>
        <w:t xml:space="preserve"> </w:t>
      </w:r>
      <w:r>
        <w:rPr>
          <w:spacing w:val="-1"/>
        </w:rPr>
        <w:t>de</w:t>
      </w:r>
      <w:r>
        <w:rPr>
          <w:spacing w:val="-13"/>
        </w:rPr>
        <w:t xml:space="preserve"> </w:t>
      </w:r>
      <w:r>
        <w:rPr>
          <w:spacing w:val="-1"/>
        </w:rPr>
        <w:t>París?</w:t>
      </w:r>
      <w:r>
        <w:rPr>
          <w:spacing w:val="-13"/>
        </w:rPr>
        <w:t xml:space="preserve"> </w:t>
      </w:r>
      <w:r>
        <w:rPr>
          <w:spacing w:val="-1"/>
        </w:rPr>
        <w:t>—pre</w:t>
      </w:r>
      <w:r>
        <w:rPr>
          <w:w w:val="105"/>
        </w:rPr>
        <w:t>guntó</w:t>
      </w:r>
      <w:r>
        <w:rPr>
          <w:spacing w:val="-7"/>
          <w:w w:val="105"/>
        </w:rPr>
        <w:t xml:space="preserve"> </w:t>
      </w:r>
      <w:r>
        <w:rPr>
          <w:w w:val="105"/>
        </w:rPr>
        <w:t>Josh.</w:t>
      </w:r>
    </w:p>
    <w:p w14:paraId="7C45F53E" w14:textId="77777777" w:rsidR="00584CB5" w:rsidRDefault="00996ED2">
      <w:pPr>
        <w:pStyle w:val="BodyText"/>
        <w:tabs>
          <w:tab w:val="left" w:pos="6681"/>
        </w:tabs>
        <w:spacing w:line="308" w:lineRule="exact"/>
        <w:ind w:left="1352"/>
        <w:rPr>
          <w:sz w:val="21"/>
        </w:rPr>
      </w:pPr>
      <w:r>
        <w:t>—A</w:t>
      </w:r>
      <w:r>
        <w:rPr>
          <w:spacing w:val="29"/>
        </w:rPr>
        <w:t xml:space="preserve"> </w:t>
      </w:r>
      <w:r>
        <w:t>Londres</w:t>
      </w:r>
      <w:r>
        <w:rPr>
          <w:spacing w:val="29"/>
        </w:rPr>
        <w:t xml:space="preserve"> </w:t>
      </w:r>
      <w:r>
        <w:t>—contestó</w:t>
      </w:r>
      <w:r>
        <w:rPr>
          <w:spacing w:val="29"/>
        </w:rPr>
        <w:t xml:space="preserve"> </w:t>
      </w:r>
      <w:r>
        <w:t>un</w:t>
      </w:r>
      <w:r>
        <w:rPr>
          <w:spacing w:val="29"/>
        </w:rPr>
        <w:t xml:space="preserve"> </w:t>
      </w:r>
      <w:r>
        <w:t>poco</w:t>
      </w:r>
      <w:r>
        <w:rPr>
          <w:spacing w:val="29"/>
        </w:rPr>
        <w:t xml:space="preserve"> </w:t>
      </w:r>
      <w:r>
        <w:t>cortante</w:t>
      </w:r>
      <w:r>
        <w:rPr>
          <w:spacing w:val="29"/>
        </w:rPr>
        <w:t xml:space="preserve"> </w:t>
      </w:r>
      <w:r>
        <w:t>Flamel—,</w:t>
      </w:r>
      <w:r>
        <w:tab/>
      </w:r>
      <w:r>
        <w:rPr>
          <w:color w:val="B2B2B2"/>
          <w:position w:val="-5"/>
          <w:sz w:val="21"/>
        </w:rPr>
        <w:t>61</w:t>
      </w:r>
    </w:p>
    <w:p w14:paraId="7C45F53F" w14:textId="05F99C2D" w:rsidR="00584CB5" w:rsidRDefault="00996ED2">
      <w:pPr>
        <w:pStyle w:val="BodyText"/>
        <w:spacing w:line="268" w:lineRule="auto"/>
        <w:ind w:left="1012" w:right="712"/>
        <w:jc w:val="both"/>
      </w:pPr>
      <w:r>
        <w:t>donde en 1666 casi nos atrapa —continuó—. Dejó suelto</w:t>
      </w:r>
      <w:r>
        <w:rPr>
          <w:spacing w:val="1"/>
        </w:rPr>
        <w:t xml:space="preserve"> </w:t>
      </w:r>
      <w:r>
        <w:rPr>
          <w:w w:val="105"/>
        </w:rPr>
        <w:t>un elemental de fuego para que fuera en nuestra busca,</w:t>
      </w:r>
      <w:r>
        <w:rPr>
          <w:spacing w:val="1"/>
          <w:w w:val="105"/>
        </w:rPr>
        <w:t xml:space="preserve"> </w:t>
      </w:r>
      <w:r>
        <w:t>una criatura salvaje y estúpida que devoró casi toda la ciudad.</w:t>
      </w:r>
      <w:r>
        <w:rPr>
          <w:spacing w:val="-10"/>
        </w:rPr>
        <w:t xml:space="preserve"> </w:t>
      </w:r>
      <w:r>
        <w:t>La</w:t>
      </w:r>
      <w:r>
        <w:rPr>
          <w:spacing w:val="-2"/>
        </w:rPr>
        <w:t xml:space="preserve"> </w:t>
      </w:r>
      <w:r>
        <w:t>historia</w:t>
      </w:r>
      <w:r>
        <w:rPr>
          <w:spacing w:val="-1"/>
        </w:rPr>
        <w:t xml:space="preserve"> </w:t>
      </w:r>
      <w:r>
        <w:t>lo</w:t>
      </w:r>
      <w:r>
        <w:rPr>
          <w:spacing w:val="-1"/>
        </w:rPr>
        <w:t xml:space="preserve"> </w:t>
      </w:r>
      <w:r>
        <w:t>denominó</w:t>
      </w:r>
      <w:r>
        <w:rPr>
          <w:spacing w:val="-2"/>
        </w:rPr>
        <w:t xml:space="preserve"> </w:t>
      </w:r>
      <w:r>
        <w:t>«el</w:t>
      </w:r>
      <w:r>
        <w:rPr>
          <w:spacing w:val="-1"/>
        </w:rPr>
        <w:t xml:space="preserve"> </w:t>
      </w:r>
      <w:r>
        <w:t>Gran</w:t>
      </w:r>
      <w:r>
        <w:rPr>
          <w:spacing w:val="-2"/>
        </w:rPr>
        <w:t xml:space="preserve"> </w:t>
      </w:r>
      <w:r>
        <w:t>Incendio».</w:t>
      </w:r>
    </w:p>
    <w:p w14:paraId="7C45F540" w14:textId="77777777" w:rsidR="00584CB5" w:rsidRDefault="00996ED2">
      <w:pPr>
        <w:pStyle w:val="BodyText"/>
        <w:spacing w:line="268" w:lineRule="auto"/>
        <w:ind w:left="1012" w:right="708" w:firstLine="340"/>
        <w:jc w:val="both"/>
      </w:pPr>
      <w:r>
        <w:t>Sophie</w:t>
      </w:r>
      <w:r>
        <w:rPr>
          <w:spacing w:val="-6"/>
        </w:rPr>
        <w:t xml:space="preserve"> </w:t>
      </w:r>
      <w:r>
        <w:t>se</w:t>
      </w:r>
      <w:r>
        <w:rPr>
          <w:spacing w:val="-5"/>
        </w:rPr>
        <w:t xml:space="preserve"> </w:t>
      </w:r>
      <w:r>
        <w:t>quedó</w:t>
      </w:r>
      <w:r>
        <w:rPr>
          <w:spacing w:val="-5"/>
        </w:rPr>
        <w:t xml:space="preserve"> </w:t>
      </w:r>
      <w:r>
        <w:t>mirando</w:t>
      </w:r>
      <w:r>
        <w:rPr>
          <w:spacing w:val="-5"/>
        </w:rPr>
        <w:t xml:space="preserve"> </w:t>
      </w:r>
      <w:r>
        <w:t>a</w:t>
      </w:r>
      <w:r>
        <w:rPr>
          <w:spacing w:val="-5"/>
        </w:rPr>
        <w:t xml:space="preserve"> </w:t>
      </w:r>
      <w:r>
        <w:t>su</w:t>
      </w:r>
      <w:r>
        <w:rPr>
          <w:spacing w:val="-5"/>
        </w:rPr>
        <w:t xml:space="preserve"> </w:t>
      </w:r>
      <w:r>
        <w:t>hermano.</w:t>
      </w:r>
      <w:r>
        <w:rPr>
          <w:spacing w:val="-24"/>
        </w:rPr>
        <w:t xml:space="preserve"> </w:t>
      </w:r>
      <w:r>
        <w:t>Ambos</w:t>
      </w:r>
      <w:r>
        <w:rPr>
          <w:spacing w:val="-5"/>
        </w:rPr>
        <w:t xml:space="preserve"> </w:t>
      </w:r>
      <w:r>
        <w:t>habían</w:t>
      </w:r>
      <w:r>
        <w:rPr>
          <w:spacing w:val="-55"/>
        </w:rPr>
        <w:t xml:space="preserve"> </w:t>
      </w:r>
      <w:r>
        <w:t>oído</w:t>
      </w:r>
      <w:r>
        <w:rPr>
          <w:spacing w:val="-7"/>
        </w:rPr>
        <w:t xml:space="preserve"> </w:t>
      </w:r>
      <w:r>
        <w:t>hablar</w:t>
      </w:r>
      <w:r>
        <w:rPr>
          <w:spacing w:val="-6"/>
        </w:rPr>
        <w:t xml:space="preserve"> </w:t>
      </w:r>
      <w:r>
        <w:t>del</w:t>
      </w:r>
      <w:r>
        <w:rPr>
          <w:spacing w:val="-6"/>
        </w:rPr>
        <w:t xml:space="preserve"> </w:t>
      </w:r>
      <w:r>
        <w:t>Gran</w:t>
      </w:r>
      <w:r>
        <w:rPr>
          <w:spacing w:val="-6"/>
        </w:rPr>
        <w:t xml:space="preserve"> </w:t>
      </w:r>
      <w:r>
        <w:t>Incendio</w:t>
      </w:r>
      <w:r>
        <w:rPr>
          <w:spacing w:val="-6"/>
        </w:rPr>
        <w:t xml:space="preserve"> </w:t>
      </w:r>
      <w:r>
        <w:t>de</w:t>
      </w:r>
      <w:r>
        <w:rPr>
          <w:spacing w:val="-6"/>
        </w:rPr>
        <w:t xml:space="preserve"> </w:t>
      </w:r>
      <w:r>
        <w:t>Londres,</w:t>
      </w:r>
      <w:r>
        <w:rPr>
          <w:spacing w:val="-14"/>
        </w:rPr>
        <w:t xml:space="preserve"> </w:t>
      </w:r>
      <w:r>
        <w:t>de</w:t>
      </w:r>
      <w:r>
        <w:rPr>
          <w:spacing w:val="-6"/>
        </w:rPr>
        <w:t xml:space="preserve"> </w:t>
      </w:r>
      <w:r>
        <w:t>hecho</w:t>
      </w:r>
      <w:r>
        <w:rPr>
          <w:spacing w:val="-6"/>
        </w:rPr>
        <w:t xml:space="preserve"> </w:t>
      </w:r>
      <w:r>
        <w:t>estaba</w:t>
      </w:r>
      <w:r>
        <w:rPr>
          <w:spacing w:val="-56"/>
        </w:rPr>
        <w:t xml:space="preserve"> </w:t>
      </w:r>
      <w:r>
        <w:rPr>
          <w:spacing w:val="-1"/>
          <w:w w:val="105"/>
        </w:rPr>
        <w:t>incluido</w:t>
      </w:r>
      <w:r>
        <w:rPr>
          <w:spacing w:val="-8"/>
          <w:w w:val="105"/>
        </w:rPr>
        <w:t xml:space="preserve"> </w:t>
      </w:r>
      <w:r>
        <w:rPr>
          <w:w w:val="105"/>
        </w:rPr>
        <w:t>en</w:t>
      </w:r>
      <w:r>
        <w:rPr>
          <w:spacing w:val="-8"/>
          <w:w w:val="105"/>
        </w:rPr>
        <w:t xml:space="preserve"> </w:t>
      </w:r>
      <w:r>
        <w:rPr>
          <w:w w:val="105"/>
        </w:rPr>
        <w:t>el</w:t>
      </w:r>
      <w:r>
        <w:rPr>
          <w:spacing w:val="-8"/>
          <w:w w:val="105"/>
        </w:rPr>
        <w:t xml:space="preserve"> </w:t>
      </w:r>
      <w:r>
        <w:rPr>
          <w:w w:val="105"/>
        </w:rPr>
        <w:t>temario</w:t>
      </w:r>
      <w:r>
        <w:rPr>
          <w:spacing w:val="-8"/>
          <w:w w:val="105"/>
        </w:rPr>
        <w:t xml:space="preserve"> </w:t>
      </w:r>
      <w:r>
        <w:rPr>
          <w:w w:val="105"/>
        </w:rPr>
        <w:t>de</w:t>
      </w:r>
      <w:r>
        <w:rPr>
          <w:spacing w:val="-8"/>
          <w:w w:val="105"/>
        </w:rPr>
        <w:t xml:space="preserve"> </w:t>
      </w:r>
      <w:r>
        <w:rPr>
          <w:w w:val="105"/>
        </w:rPr>
        <w:t>historia</w:t>
      </w:r>
      <w:r>
        <w:rPr>
          <w:spacing w:val="-8"/>
          <w:w w:val="105"/>
        </w:rPr>
        <w:t xml:space="preserve"> </w:t>
      </w:r>
      <w:r>
        <w:rPr>
          <w:w w:val="105"/>
        </w:rPr>
        <w:t>mundial.</w:t>
      </w:r>
      <w:r>
        <w:rPr>
          <w:spacing w:val="-14"/>
          <w:w w:val="105"/>
        </w:rPr>
        <w:t xml:space="preserve"> </w:t>
      </w:r>
      <w:r>
        <w:rPr>
          <w:w w:val="105"/>
        </w:rPr>
        <w:t>Sin</w:t>
      </w:r>
      <w:r>
        <w:rPr>
          <w:spacing w:val="-8"/>
          <w:w w:val="105"/>
        </w:rPr>
        <w:t xml:space="preserve"> </w:t>
      </w:r>
      <w:r>
        <w:rPr>
          <w:w w:val="105"/>
        </w:rPr>
        <w:t>embargo,</w:t>
      </w:r>
      <w:r>
        <w:rPr>
          <w:spacing w:val="-58"/>
          <w:w w:val="105"/>
        </w:rPr>
        <w:t xml:space="preserve"> </w:t>
      </w:r>
      <w:r>
        <w:t>Sophie se sorprendía a sí misma al comprobar lo tranquila</w:t>
      </w:r>
      <w:r>
        <w:rPr>
          <w:spacing w:val="-55"/>
        </w:rPr>
        <w:t xml:space="preserve"> </w:t>
      </w:r>
      <w:r>
        <w:rPr>
          <w:w w:val="105"/>
        </w:rPr>
        <w:t>que se sentía. Ahí estaba, escuchando los relatos de un</w:t>
      </w:r>
      <w:r>
        <w:rPr>
          <w:spacing w:val="1"/>
          <w:w w:val="105"/>
        </w:rPr>
        <w:t xml:space="preserve"> </w:t>
      </w:r>
      <w:r>
        <w:t>hombre que reivindicaba tener más de quinientos años a la</w:t>
      </w:r>
      <w:r>
        <w:rPr>
          <w:spacing w:val="-55"/>
        </w:rPr>
        <w:t xml:space="preserve"> </w:t>
      </w:r>
      <w:r>
        <w:t>vez que reconstruía los acontecimientos históricos como si</w:t>
      </w:r>
      <w:r>
        <w:rPr>
          <w:spacing w:val="-56"/>
        </w:rPr>
        <w:t xml:space="preserve"> </w:t>
      </w:r>
      <w:r>
        <w:t>los</w:t>
      </w:r>
      <w:r>
        <w:rPr>
          <w:spacing w:val="-5"/>
        </w:rPr>
        <w:t xml:space="preserve"> </w:t>
      </w:r>
      <w:r>
        <w:t>hubiera</w:t>
      </w:r>
      <w:r>
        <w:rPr>
          <w:spacing w:val="-4"/>
        </w:rPr>
        <w:t xml:space="preserve"> </w:t>
      </w:r>
      <w:r>
        <w:t>vivido</w:t>
      </w:r>
      <w:r>
        <w:rPr>
          <w:spacing w:val="-4"/>
        </w:rPr>
        <w:t xml:space="preserve"> </w:t>
      </w:r>
      <w:r>
        <w:t>en</w:t>
      </w:r>
      <w:r>
        <w:rPr>
          <w:spacing w:val="-4"/>
        </w:rPr>
        <w:t xml:space="preserve"> </w:t>
      </w:r>
      <w:r>
        <w:t>primera</w:t>
      </w:r>
      <w:r>
        <w:rPr>
          <w:spacing w:val="-5"/>
        </w:rPr>
        <w:t xml:space="preserve"> </w:t>
      </w:r>
      <w:r>
        <w:t>persona.</w:t>
      </w:r>
      <w:r>
        <w:rPr>
          <w:spacing w:val="-13"/>
        </w:rPr>
        <w:t xml:space="preserve"> </w:t>
      </w:r>
      <w:r>
        <w:t>¡Y</w:t>
      </w:r>
      <w:r>
        <w:rPr>
          <w:spacing w:val="-4"/>
        </w:rPr>
        <w:t xml:space="preserve"> </w:t>
      </w:r>
      <w:r>
        <w:t>ella</w:t>
      </w:r>
      <w:r>
        <w:rPr>
          <w:spacing w:val="-4"/>
        </w:rPr>
        <w:t xml:space="preserve"> </w:t>
      </w:r>
      <w:r>
        <w:t>le</w:t>
      </w:r>
      <w:r>
        <w:rPr>
          <w:spacing w:val="-5"/>
        </w:rPr>
        <w:t xml:space="preserve"> </w:t>
      </w:r>
      <w:r>
        <w:t>creía!</w:t>
      </w:r>
    </w:p>
    <w:p w14:paraId="7C45F541" w14:textId="77777777" w:rsidR="00584CB5" w:rsidRDefault="00996ED2">
      <w:pPr>
        <w:pStyle w:val="BodyText"/>
        <w:spacing w:line="268" w:lineRule="auto"/>
        <w:ind w:left="1012" w:right="711" w:firstLine="340"/>
        <w:jc w:val="both"/>
      </w:pPr>
      <w:r>
        <w:rPr>
          <w:w w:val="105"/>
        </w:rPr>
        <w:t>—Dee estuvo muy cerca de capturarnos en París, en</w:t>
      </w:r>
      <w:r>
        <w:rPr>
          <w:spacing w:val="-58"/>
          <w:w w:val="105"/>
        </w:rPr>
        <w:t xml:space="preserve"> </w:t>
      </w:r>
      <w:r>
        <w:rPr>
          <w:w w:val="105"/>
        </w:rPr>
        <w:t>1763</w:t>
      </w:r>
      <w:r>
        <w:rPr>
          <w:spacing w:val="-4"/>
          <w:w w:val="105"/>
        </w:rPr>
        <w:t xml:space="preserve"> </w:t>
      </w:r>
      <w:r>
        <w:rPr>
          <w:w w:val="105"/>
        </w:rPr>
        <w:t>—prosiguió</w:t>
      </w:r>
      <w:r>
        <w:rPr>
          <w:spacing w:val="-3"/>
          <w:w w:val="105"/>
        </w:rPr>
        <w:t xml:space="preserve"> </w:t>
      </w:r>
      <w:r>
        <w:rPr>
          <w:w w:val="105"/>
        </w:rPr>
        <w:t>Flamel—,</w:t>
      </w:r>
      <w:r>
        <w:rPr>
          <w:spacing w:val="-9"/>
          <w:w w:val="105"/>
        </w:rPr>
        <w:t xml:space="preserve"> </w:t>
      </w:r>
      <w:r>
        <w:rPr>
          <w:w w:val="105"/>
        </w:rPr>
        <w:t>y</w:t>
      </w:r>
      <w:r>
        <w:rPr>
          <w:spacing w:val="-3"/>
          <w:w w:val="105"/>
        </w:rPr>
        <w:t xml:space="preserve"> </w:t>
      </w:r>
      <w:r>
        <w:rPr>
          <w:w w:val="105"/>
        </w:rPr>
        <w:t>también</w:t>
      </w:r>
      <w:r>
        <w:rPr>
          <w:spacing w:val="-3"/>
          <w:w w:val="105"/>
        </w:rPr>
        <w:t xml:space="preserve"> </w:t>
      </w:r>
      <w:r>
        <w:rPr>
          <w:w w:val="105"/>
        </w:rPr>
        <w:t>en</w:t>
      </w:r>
      <w:r>
        <w:rPr>
          <w:spacing w:val="-3"/>
          <w:w w:val="105"/>
        </w:rPr>
        <w:t xml:space="preserve"> </w:t>
      </w:r>
      <w:r>
        <w:rPr>
          <w:w w:val="105"/>
        </w:rPr>
        <w:t>1835,</w:t>
      </w:r>
      <w:r>
        <w:rPr>
          <w:spacing w:val="-9"/>
          <w:w w:val="105"/>
        </w:rPr>
        <w:t xml:space="preserve"> </w:t>
      </w:r>
      <w:r>
        <w:rPr>
          <w:w w:val="105"/>
        </w:rPr>
        <w:t>cuando</w:t>
      </w:r>
      <w:r>
        <w:rPr>
          <w:spacing w:val="-58"/>
          <w:w w:val="105"/>
        </w:rPr>
        <w:t xml:space="preserve"> </w:t>
      </w:r>
      <w:r>
        <w:rPr>
          <w:spacing w:val="-2"/>
          <w:w w:val="105"/>
        </w:rPr>
        <w:t>trabajábamos</w:t>
      </w:r>
      <w:r>
        <w:rPr>
          <w:spacing w:val="-9"/>
          <w:w w:val="105"/>
        </w:rPr>
        <w:t xml:space="preserve"> </w:t>
      </w:r>
      <w:r>
        <w:rPr>
          <w:spacing w:val="-1"/>
          <w:w w:val="105"/>
        </w:rPr>
        <w:t>en</w:t>
      </w:r>
      <w:r>
        <w:rPr>
          <w:spacing w:val="-8"/>
          <w:w w:val="105"/>
        </w:rPr>
        <w:t xml:space="preserve"> </w:t>
      </w:r>
      <w:r>
        <w:rPr>
          <w:spacing w:val="-1"/>
          <w:w w:val="105"/>
        </w:rPr>
        <w:t>Roma</w:t>
      </w:r>
      <w:r>
        <w:rPr>
          <w:spacing w:val="-8"/>
          <w:w w:val="105"/>
        </w:rPr>
        <w:t xml:space="preserve"> </w:t>
      </w:r>
      <w:r>
        <w:rPr>
          <w:spacing w:val="-1"/>
          <w:w w:val="105"/>
        </w:rPr>
        <w:t>como</w:t>
      </w:r>
      <w:r>
        <w:rPr>
          <w:spacing w:val="-8"/>
          <w:w w:val="105"/>
        </w:rPr>
        <w:t xml:space="preserve"> </w:t>
      </w:r>
      <w:r>
        <w:rPr>
          <w:spacing w:val="-1"/>
          <w:w w:val="105"/>
        </w:rPr>
        <w:t>libreros.</w:t>
      </w:r>
      <w:r>
        <w:rPr>
          <w:spacing w:val="-14"/>
          <w:w w:val="105"/>
        </w:rPr>
        <w:t xml:space="preserve"> </w:t>
      </w:r>
      <w:r>
        <w:rPr>
          <w:spacing w:val="-1"/>
          <w:w w:val="105"/>
        </w:rPr>
        <w:t>Ésa</w:t>
      </w:r>
      <w:r>
        <w:rPr>
          <w:spacing w:val="-8"/>
          <w:w w:val="105"/>
        </w:rPr>
        <w:t xml:space="preserve"> </w:t>
      </w:r>
      <w:r>
        <w:rPr>
          <w:spacing w:val="-1"/>
          <w:w w:val="105"/>
        </w:rPr>
        <w:t>ha</w:t>
      </w:r>
      <w:r>
        <w:rPr>
          <w:spacing w:val="-9"/>
          <w:w w:val="105"/>
        </w:rPr>
        <w:t xml:space="preserve"> </w:t>
      </w:r>
      <w:r>
        <w:rPr>
          <w:spacing w:val="-1"/>
          <w:w w:val="105"/>
        </w:rPr>
        <w:t>sido,</w:t>
      </w:r>
      <w:r>
        <w:rPr>
          <w:spacing w:val="-13"/>
          <w:w w:val="105"/>
        </w:rPr>
        <w:t xml:space="preserve"> </w:t>
      </w:r>
      <w:r>
        <w:rPr>
          <w:spacing w:val="-1"/>
          <w:w w:val="105"/>
        </w:rPr>
        <w:t>desde</w:t>
      </w:r>
      <w:r>
        <w:rPr>
          <w:spacing w:val="-58"/>
          <w:w w:val="105"/>
        </w:rPr>
        <w:t xml:space="preserve"> </w:t>
      </w:r>
      <w:r>
        <w:t>siempre,</w:t>
      </w:r>
      <w:r>
        <w:rPr>
          <w:spacing w:val="-11"/>
        </w:rPr>
        <w:t xml:space="preserve"> </w:t>
      </w:r>
      <w:r>
        <w:t>mi</w:t>
      </w:r>
      <w:r>
        <w:rPr>
          <w:spacing w:val="-2"/>
        </w:rPr>
        <w:t xml:space="preserve"> </w:t>
      </w:r>
      <w:r>
        <w:t>profesión</w:t>
      </w:r>
      <w:r>
        <w:rPr>
          <w:spacing w:val="-2"/>
        </w:rPr>
        <w:t xml:space="preserve"> </w:t>
      </w:r>
      <w:r>
        <w:t>favorita</w:t>
      </w:r>
      <w:r>
        <w:rPr>
          <w:spacing w:val="-2"/>
        </w:rPr>
        <w:t xml:space="preserve"> </w:t>
      </w:r>
      <w:r>
        <w:t>—añadió.</w:t>
      </w:r>
    </w:p>
    <w:p w14:paraId="7C45F542" w14:textId="77777777" w:rsidR="00584CB5" w:rsidRDefault="00584CB5">
      <w:pPr>
        <w:spacing w:line="268" w:lineRule="auto"/>
        <w:jc w:val="both"/>
        <w:sectPr w:rsidR="00584CB5">
          <w:pgSz w:w="9080" w:h="12760"/>
          <w:pgMar w:top="860" w:right="1220" w:bottom="840" w:left="740" w:header="138" w:footer="645" w:gutter="0"/>
          <w:cols w:space="720"/>
        </w:sectPr>
      </w:pPr>
    </w:p>
    <w:p w14:paraId="7C45F543" w14:textId="77777777" w:rsidR="00584CB5" w:rsidRDefault="00905D2D">
      <w:pPr>
        <w:pStyle w:val="BodyText"/>
        <w:spacing w:before="1"/>
        <w:rPr>
          <w:sz w:val="21"/>
        </w:rPr>
      </w:pPr>
      <w:r>
        <w:lastRenderedPageBreak/>
        <w:pict w14:anchorId="7C461E05">
          <v:group id="_x0000_s4324" style="position:absolute;margin-left:6.25pt;margin-top:295.3pt;width:24pt;height:48pt;z-index:15818240;mso-position-horizontal-relative:page;mso-position-vertical-relative:page" coordorigin="125,5906" coordsize="480,960">
            <v:shape id="_x0000_s4326" style="position:absolute;left:124;top:5905;width:480;height:960" coordorigin="125,5906" coordsize="480,960" o:spt="100" adj="0,,0" path="m365,5906r,960m125,6386r480,e" filled="f" strokeweight=".25pt">
              <v:stroke joinstyle="round"/>
              <v:formulas/>
              <v:path arrowok="t" o:connecttype="segments"/>
            </v:shape>
            <v:shape id="_x0000_s4325" type="#_x0000_t75" style="position:absolute;left:242;top:6263;width:245;height:245">
              <v:imagedata r:id="rId6" o:title=""/>
            </v:shape>
            <w10:wrap anchorx="page" anchory="page"/>
          </v:group>
        </w:pict>
      </w:r>
      <w:r>
        <w:pict w14:anchorId="7C461E06">
          <v:group id="_x0000_s4321" style="position:absolute;margin-left:422.75pt;margin-top:295.3pt;width:24pt;height:48pt;z-index:15818752;mso-position-horizontal-relative:page;mso-position-vertical-relative:page" coordorigin="8455,5906" coordsize="480,960">
            <v:shape id="_x0000_s4323" style="position:absolute;left:8455;top:5905;width:480;height:960" coordorigin="8455,5906" coordsize="480,960" o:spt="100" adj="0,,0" path="m8695,5906r,960m8455,6386r480,e" filled="f" strokeweight=".25pt">
              <v:stroke joinstyle="round"/>
              <v:formulas/>
              <v:path arrowok="t" o:connecttype="segments"/>
            </v:shape>
            <v:shape id="_x0000_s4322" type="#_x0000_t75" style="position:absolute;left:8572;top:6263;width:245;height:245">
              <v:imagedata r:id="rId6" o:title=""/>
            </v:shape>
            <w10:wrap anchorx="page" anchory="page"/>
          </v:group>
        </w:pict>
      </w:r>
    </w:p>
    <w:p w14:paraId="7C45F544"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545" w14:textId="77777777" w:rsidR="00584CB5" w:rsidRDefault="00584CB5">
      <w:pPr>
        <w:pStyle w:val="BodyText"/>
        <w:spacing w:before="8"/>
        <w:rPr>
          <w:rFonts w:ascii="Calibri"/>
          <w:sz w:val="13"/>
        </w:rPr>
      </w:pPr>
    </w:p>
    <w:p w14:paraId="7C45F546" w14:textId="3841A4F3" w:rsidR="00584CB5" w:rsidRDefault="00996ED2">
      <w:pPr>
        <w:pStyle w:val="BodyText"/>
        <w:spacing w:before="88" w:line="268" w:lineRule="auto"/>
        <w:ind w:left="1182" w:right="541" w:firstLine="340"/>
        <w:jc w:val="both"/>
      </w:pPr>
      <w:r>
        <w:t>Volvió</w:t>
      </w:r>
      <w:r>
        <w:rPr>
          <w:spacing w:val="-6"/>
        </w:rPr>
        <w:t xml:space="preserve"> </w:t>
      </w:r>
      <w:r>
        <w:t>a</w:t>
      </w:r>
      <w:r>
        <w:rPr>
          <w:spacing w:val="-6"/>
        </w:rPr>
        <w:t xml:space="preserve"> </w:t>
      </w:r>
      <w:r>
        <w:t>detener</w:t>
      </w:r>
      <w:r>
        <w:rPr>
          <w:spacing w:val="-6"/>
        </w:rPr>
        <w:t xml:space="preserve"> </w:t>
      </w:r>
      <w:r>
        <w:t>su</w:t>
      </w:r>
      <w:r>
        <w:rPr>
          <w:spacing w:val="-6"/>
        </w:rPr>
        <w:t xml:space="preserve"> </w:t>
      </w:r>
      <w:r>
        <w:t>discurso</w:t>
      </w:r>
      <w:r>
        <w:rPr>
          <w:spacing w:val="-5"/>
        </w:rPr>
        <w:t xml:space="preserve"> </w:t>
      </w:r>
      <w:r>
        <w:t>al</w:t>
      </w:r>
      <w:r>
        <w:rPr>
          <w:spacing w:val="-6"/>
        </w:rPr>
        <w:t xml:space="preserve"> </w:t>
      </w:r>
      <w:r>
        <w:t>acercarse</w:t>
      </w:r>
      <w:r>
        <w:rPr>
          <w:spacing w:val="-6"/>
        </w:rPr>
        <w:t xml:space="preserve"> </w:t>
      </w:r>
      <w:r>
        <w:t>a</w:t>
      </w:r>
      <w:r>
        <w:rPr>
          <w:spacing w:val="-6"/>
        </w:rPr>
        <w:t xml:space="preserve"> </w:t>
      </w:r>
      <w:r>
        <w:t>un</w:t>
      </w:r>
      <w:r>
        <w:rPr>
          <w:spacing w:val="-6"/>
        </w:rPr>
        <w:t xml:space="preserve"> </w:t>
      </w:r>
      <w:r>
        <w:t>grupo</w:t>
      </w:r>
      <w:r>
        <w:rPr>
          <w:spacing w:val="-6"/>
        </w:rPr>
        <w:t xml:space="preserve"> </w:t>
      </w:r>
      <w:r>
        <w:t>de</w:t>
      </w:r>
      <w:r>
        <w:rPr>
          <w:spacing w:val="-55"/>
        </w:rPr>
        <w:t xml:space="preserve"> </w:t>
      </w:r>
      <w:r>
        <w:rPr>
          <w:spacing w:val="-1"/>
          <w:w w:val="105"/>
        </w:rPr>
        <w:t>turistas</w:t>
      </w:r>
      <w:r>
        <w:rPr>
          <w:spacing w:val="-14"/>
          <w:w w:val="105"/>
        </w:rPr>
        <w:t xml:space="preserve"> </w:t>
      </w:r>
      <w:r>
        <w:rPr>
          <w:spacing w:val="-1"/>
          <w:w w:val="105"/>
        </w:rPr>
        <w:t>japoneses</w:t>
      </w:r>
      <w:r>
        <w:rPr>
          <w:spacing w:val="-14"/>
          <w:w w:val="105"/>
        </w:rPr>
        <w:t xml:space="preserve"> </w:t>
      </w:r>
      <w:r>
        <w:rPr>
          <w:spacing w:val="-1"/>
          <w:w w:val="105"/>
        </w:rPr>
        <w:t>que</w:t>
      </w:r>
      <w:r>
        <w:rPr>
          <w:spacing w:val="-14"/>
          <w:w w:val="105"/>
        </w:rPr>
        <w:t xml:space="preserve"> </w:t>
      </w:r>
      <w:r>
        <w:rPr>
          <w:spacing w:val="-1"/>
          <w:w w:val="105"/>
        </w:rPr>
        <w:t>escuchaban</w:t>
      </w:r>
      <w:r>
        <w:rPr>
          <w:spacing w:val="-14"/>
          <w:w w:val="105"/>
        </w:rPr>
        <w:t xml:space="preserve"> </w:t>
      </w:r>
      <w:r>
        <w:rPr>
          <w:w w:val="105"/>
        </w:rPr>
        <w:t>atentamente</w:t>
      </w:r>
      <w:r>
        <w:rPr>
          <w:spacing w:val="-14"/>
          <w:w w:val="105"/>
        </w:rPr>
        <w:t xml:space="preserve"> </w:t>
      </w:r>
      <w:r>
        <w:rPr>
          <w:w w:val="105"/>
        </w:rPr>
        <w:t>a</w:t>
      </w:r>
      <w:r>
        <w:rPr>
          <w:spacing w:val="-14"/>
          <w:w w:val="105"/>
        </w:rPr>
        <w:t xml:space="preserve"> </w:t>
      </w:r>
      <w:r>
        <w:rPr>
          <w:w w:val="105"/>
        </w:rPr>
        <w:t>su</w:t>
      </w:r>
      <w:r>
        <w:rPr>
          <w:spacing w:val="-14"/>
          <w:w w:val="105"/>
        </w:rPr>
        <w:t xml:space="preserve"> </w:t>
      </w:r>
      <w:r>
        <w:rPr>
          <w:w w:val="105"/>
        </w:rPr>
        <w:t>guía,</w:t>
      </w:r>
      <w:r>
        <w:rPr>
          <w:spacing w:val="-58"/>
          <w:w w:val="105"/>
        </w:rPr>
        <w:t xml:space="preserve"> </w:t>
      </w:r>
      <w:r>
        <w:rPr>
          <w:w w:val="105"/>
        </w:rPr>
        <w:t>que estaba inmerso entre todos ellos y sujetaba un para</w:t>
      </w:r>
      <w:r>
        <w:t>guas de color amarillo canario. Cuando se alejaron lo sufi</w:t>
      </w:r>
      <w:r>
        <w:rPr>
          <w:spacing w:val="-1"/>
          <w:w w:val="105"/>
        </w:rPr>
        <w:t>ciente,</w:t>
      </w:r>
      <w:r>
        <w:rPr>
          <w:spacing w:val="-12"/>
          <w:w w:val="105"/>
        </w:rPr>
        <w:t xml:space="preserve"> </w:t>
      </w:r>
      <w:r>
        <w:rPr>
          <w:w w:val="105"/>
        </w:rPr>
        <w:t>Nick</w:t>
      </w:r>
      <w:r>
        <w:rPr>
          <w:spacing w:val="-6"/>
          <w:w w:val="105"/>
        </w:rPr>
        <w:t xml:space="preserve"> </w:t>
      </w:r>
      <w:r>
        <w:rPr>
          <w:w w:val="105"/>
        </w:rPr>
        <w:t>continuó</w:t>
      </w:r>
      <w:r>
        <w:rPr>
          <w:spacing w:val="-5"/>
          <w:w w:val="105"/>
        </w:rPr>
        <w:t xml:space="preserve"> </w:t>
      </w:r>
      <w:r>
        <w:rPr>
          <w:w w:val="105"/>
        </w:rPr>
        <w:t>relatando</w:t>
      </w:r>
      <w:r>
        <w:rPr>
          <w:spacing w:val="-6"/>
          <w:w w:val="105"/>
        </w:rPr>
        <w:t xml:space="preserve"> </w:t>
      </w:r>
      <w:r>
        <w:rPr>
          <w:w w:val="105"/>
        </w:rPr>
        <w:t>los</w:t>
      </w:r>
      <w:r>
        <w:rPr>
          <w:spacing w:val="-6"/>
          <w:w w:val="105"/>
        </w:rPr>
        <w:t xml:space="preserve"> </w:t>
      </w:r>
      <w:r>
        <w:rPr>
          <w:w w:val="105"/>
        </w:rPr>
        <w:t>acontecimientos</w:t>
      </w:r>
      <w:r>
        <w:rPr>
          <w:spacing w:val="-6"/>
          <w:w w:val="105"/>
        </w:rPr>
        <w:t xml:space="preserve"> </w:t>
      </w:r>
      <w:r>
        <w:rPr>
          <w:w w:val="105"/>
        </w:rPr>
        <w:t>que</w:t>
      </w:r>
      <w:r>
        <w:rPr>
          <w:spacing w:val="-58"/>
          <w:w w:val="105"/>
        </w:rPr>
        <w:t xml:space="preserve"> </w:t>
      </w:r>
      <w:r>
        <w:t>sucedieron más de un siglo y medio atrás pero que, al parecer,</w:t>
      </w:r>
      <w:r>
        <w:rPr>
          <w:spacing w:val="-10"/>
        </w:rPr>
        <w:t xml:space="preserve"> </w:t>
      </w:r>
      <w:r>
        <w:t>continuaban</w:t>
      </w:r>
      <w:r>
        <w:rPr>
          <w:spacing w:val="-2"/>
        </w:rPr>
        <w:t xml:space="preserve"> </w:t>
      </w:r>
      <w:r>
        <w:t>vivos</w:t>
      </w:r>
      <w:r>
        <w:rPr>
          <w:spacing w:val="-2"/>
        </w:rPr>
        <w:t xml:space="preserve"> </w:t>
      </w:r>
      <w:r>
        <w:t>en</w:t>
      </w:r>
      <w:r>
        <w:rPr>
          <w:spacing w:val="-1"/>
        </w:rPr>
        <w:t xml:space="preserve"> </w:t>
      </w:r>
      <w:r>
        <w:t>su</w:t>
      </w:r>
      <w:r>
        <w:rPr>
          <w:spacing w:val="-2"/>
        </w:rPr>
        <w:t xml:space="preserve"> </w:t>
      </w:r>
      <w:r>
        <w:t>memoria.</w:t>
      </w:r>
    </w:p>
    <w:p w14:paraId="7C45F547" w14:textId="5DB3C567" w:rsidR="00584CB5" w:rsidRDefault="00996ED2">
      <w:pPr>
        <w:pStyle w:val="BodyText"/>
        <w:spacing w:line="268" w:lineRule="auto"/>
        <w:ind w:left="1182" w:right="539" w:firstLine="340"/>
        <w:jc w:val="both"/>
      </w:pPr>
      <w:r>
        <w:rPr>
          <w:w w:val="105"/>
        </w:rPr>
        <w:t>—Emigramos a Irlanda pensando que jamás nos encontraría en esa isla, en ese pequeño rincón de Europa.</w:t>
      </w:r>
      <w:r>
        <w:rPr>
          <w:spacing w:val="1"/>
          <w:w w:val="105"/>
        </w:rPr>
        <w:t xml:space="preserve"> </w:t>
      </w:r>
      <w:r>
        <w:t>Pero nos persiguió. Se las ingenió para dominar a las criaturas y dos de ellas lo acompañaron: la Criatura de la En</w:t>
      </w:r>
      <w:r>
        <w:rPr>
          <w:w w:val="105"/>
        </w:rPr>
        <w:t>fermedad y la Criatura de la Hambruna, sin duda con la</w:t>
      </w:r>
      <w:r>
        <w:rPr>
          <w:spacing w:val="-58"/>
          <w:w w:val="105"/>
        </w:rPr>
        <w:t xml:space="preserve"> </w:t>
      </w:r>
      <w:r>
        <w:rPr>
          <w:w w:val="105"/>
        </w:rPr>
        <w:t>intención de seguirnos la pista. En algún momento, Dee</w:t>
      </w:r>
      <w:r>
        <w:rPr>
          <w:spacing w:val="-58"/>
          <w:w w:val="105"/>
        </w:rPr>
        <w:t xml:space="preserve"> </w:t>
      </w:r>
      <w:r>
        <w:rPr>
          <w:w w:val="105"/>
        </w:rPr>
        <w:t>perdió el control de las criaturas, y la enfermedad y la</w:t>
      </w:r>
      <w:r>
        <w:rPr>
          <w:spacing w:val="1"/>
          <w:w w:val="105"/>
        </w:rPr>
        <w:t xml:space="preserve"> </w:t>
      </w:r>
      <w:r>
        <w:rPr>
          <w:w w:val="105"/>
        </w:rPr>
        <w:t>hambruna</w:t>
      </w:r>
      <w:r>
        <w:rPr>
          <w:spacing w:val="2"/>
          <w:w w:val="105"/>
        </w:rPr>
        <w:t xml:space="preserve"> </w:t>
      </w:r>
      <w:r>
        <w:rPr>
          <w:w w:val="105"/>
        </w:rPr>
        <w:t>se</w:t>
      </w:r>
      <w:r>
        <w:rPr>
          <w:spacing w:val="2"/>
          <w:w w:val="105"/>
        </w:rPr>
        <w:t xml:space="preserve"> </w:t>
      </w:r>
      <w:r>
        <w:rPr>
          <w:w w:val="105"/>
        </w:rPr>
        <w:t>apoderaron</w:t>
      </w:r>
      <w:r>
        <w:rPr>
          <w:spacing w:val="3"/>
          <w:w w:val="105"/>
        </w:rPr>
        <w:t xml:space="preserve"> </w:t>
      </w:r>
      <w:r>
        <w:rPr>
          <w:w w:val="105"/>
        </w:rPr>
        <w:t>de</w:t>
      </w:r>
      <w:r>
        <w:rPr>
          <w:spacing w:val="2"/>
          <w:w w:val="105"/>
        </w:rPr>
        <w:t xml:space="preserve"> </w:t>
      </w:r>
      <w:r>
        <w:rPr>
          <w:w w:val="105"/>
        </w:rPr>
        <w:t>aquella</w:t>
      </w:r>
      <w:r>
        <w:rPr>
          <w:spacing w:val="3"/>
          <w:w w:val="105"/>
        </w:rPr>
        <w:t xml:space="preserve"> </w:t>
      </w:r>
      <w:r>
        <w:rPr>
          <w:w w:val="105"/>
        </w:rPr>
        <w:t>tierra:</w:t>
      </w:r>
      <w:r>
        <w:rPr>
          <w:spacing w:val="-5"/>
          <w:w w:val="105"/>
        </w:rPr>
        <w:t xml:space="preserve"> </w:t>
      </w:r>
      <w:r>
        <w:rPr>
          <w:w w:val="105"/>
        </w:rPr>
        <w:t>un</w:t>
      </w:r>
      <w:r>
        <w:rPr>
          <w:spacing w:val="2"/>
          <w:w w:val="105"/>
        </w:rPr>
        <w:t xml:space="preserve"> </w:t>
      </w:r>
      <w:r>
        <w:rPr>
          <w:w w:val="105"/>
        </w:rPr>
        <w:t>millón</w:t>
      </w:r>
      <w:r>
        <w:rPr>
          <w:spacing w:val="3"/>
          <w:w w:val="105"/>
        </w:rPr>
        <w:t xml:space="preserve"> </w:t>
      </w:r>
      <w:r>
        <w:rPr>
          <w:w w:val="105"/>
        </w:rPr>
        <w:t>de</w:t>
      </w:r>
    </w:p>
    <w:p w14:paraId="7C45F548" w14:textId="77777777" w:rsidR="00584CB5" w:rsidRDefault="00996ED2">
      <w:pPr>
        <w:pStyle w:val="BodyText"/>
        <w:spacing w:before="10" w:line="220" w:lineRule="auto"/>
        <w:ind w:left="1182" w:right="541" w:hanging="494"/>
        <w:jc w:val="both"/>
      </w:pPr>
      <w:r>
        <w:rPr>
          <w:color w:val="B2B2B2"/>
          <w:w w:val="105"/>
          <w:position w:val="-5"/>
          <w:sz w:val="21"/>
        </w:rPr>
        <w:t>62</w:t>
      </w:r>
      <w:r>
        <w:rPr>
          <w:color w:val="B2B2B2"/>
          <w:spacing w:val="1"/>
          <w:w w:val="105"/>
          <w:position w:val="-5"/>
          <w:sz w:val="21"/>
        </w:rPr>
        <w:t xml:space="preserve"> </w:t>
      </w:r>
      <w:r>
        <w:rPr>
          <w:w w:val="105"/>
        </w:rPr>
        <w:t>personas murieron en la Gran Hambruna de Irlanda, en</w:t>
      </w:r>
      <w:r>
        <w:rPr>
          <w:spacing w:val="1"/>
          <w:w w:val="105"/>
        </w:rPr>
        <w:t xml:space="preserve"> </w:t>
      </w:r>
      <w:r>
        <w:t>1840.</w:t>
      </w:r>
      <w:r>
        <w:rPr>
          <w:spacing w:val="-20"/>
        </w:rPr>
        <w:t xml:space="preserve"> </w:t>
      </w:r>
      <w:r>
        <w:t>—En</w:t>
      </w:r>
      <w:r>
        <w:rPr>
          <w:spacing w:val="-11"/>
        </w:rPr>
        <w:t xml:space="preserve"> </w:t>
      </w:r>
      <w:r>
        <w:t>ese</w:t>
      </w:r>
      <w:r>
        <w:rPr>
          <w:spacing w:val="-11"/>
        </w:rPr>
        <w:t xml:space="preserve"> </w:t>
      </w:r>
      <w:r>
        <w:t>instante</w:t>
      </w:r>
      <w:r>
        <w:rPr>
          <w:spacing w:val="-11"/>
        </w:rPr>
        <w:t xml:space="preserve"> </w:t>
      </w:r>
      <w:r>
        <w:t>el</w:t>
      </w:r>
      <w:r>
        <w:rPr>
          <w:spacing w:val="-11"/>
        </w:rPr>
        <w:t xml:space="preserve"> </w:t>
      </w:r>
      <w:r>
        <w:t>rostro</w:t>
      </w:r>
      <w:r>
        <w:rPr>
          <w:spacing w:val="-11"/>
        </w:rPr>
        <w:t xml:space="preserve"> </w:t>
      </w:r>
      <w:r>
        <w:t>de</w:t>
      </w:r>
      <w:r>
        <w:rPr>
          <w:spacing w:val="-11"/>
        </w:rPr>
        <w:t xml:space="preserve"> </w:t>
      </w:r>
      <w:r>
        <w:t>Nicolas</w:t>
      </w:r>
      <w:r>
        <w:rPr>
          <w:spacing w:val="-11"/>
        </w:rPr>
        <w:t xml:space="preserve"> </w:t>
      </w:r>
      <w:r>
        <w:t>Flamel</w:t>
      </w:r>
      <w:r>
        <w:rPr>
          <w:spacing w:val="-11"/>
        </w:rPr>
        <w:t xml:space="preserve"> </w:t>
      </w:r>
      <w:r>
        <w:t>parecía</w:t>
      </w:r>
    </w:p>
    <w:p w14:paraId="7C45F549" w14:textId="6D6AE067" w:rsidR="00584CB5" w:rsidRDefault="00996ED2">
      <w:pPr>
        <w:pStyle w:val="BodyText"/>
        <w:spacing w:before="37" w:line="268" w:lineRule="auto"/>
        <w:ind w:left="1182" w:right="539"/>
        <w:jc w:val="both"/>
      </w:pPr>
      <w:r>
        <w:t>haberse endurecido, como si llevara una máscara—. Du</w:t>
      </w:r>
      <w:r>
        <w:rPr>
          <w:w w:val="105"/>
        </w:rPr>
        <w:t>do</w:t>
      </w:r>
      <w:r>
        <w:rPr>
          <w:spacing w:val="-15"/>
          <w:w w:val="105"/>
        </w:rPr>
        <w:t xml:space="preserve"> </w:t>
      </w:r>
      <w:r>
        <w:rPr>
          <w:w w:val="105"/>
        </w:rPr>
        <w:t>que</w:t>
      </w:r>
      <w:r>
        <w:rPr>
          <w:spacing w:val="-14"/>
          <w:w w:val="105"/>
        </w:rPr>
        <w:t xml:space="preserve"> </w:t>
      </w:r>
      <w:r>
        <w:rPr>
          <w:w w:val="105"/>
        </w:rPr>
        <w:t>Dee</w:t>
      </w:r>
      <w:r>
        <w:rPr>
          <w:spacing w:val="-14"/>
          <w:w w:val="105"/>
        </w:rPr>
        <w:t xml:space="preserve"> </w:t>
      </w:r>
      <w:r>
        <w:rPr>
          <w:w w:val="105"/>
        </w:rPr>
        <w:t>malgastara</w:t>
      </w:r>
      <w:r>
        <w:rPr>
          <w:spacing w:val="-14"/>
          <w:w w:val="105"/>
        </w:rPr>
        <w:t xml:space="preserve"> </w:t>
      </w:r>
      <w:r>
        <w:rPr>
          <w:w w:val="105"/>
        </w:rPr>
        <w:t>un</w:t>
      </w:r>
      <w:r>
        <w:rPr>
          <w:spacing w:val="-14"/>
          <w:w w:val="105"/>
        </w:rPr>
        <w:t xml:space="preserve"> </w:t>
      </w:r>
      <w:r>
        <w:rPr>
          <w:w w:val="105"/>
        </w:rPr>
        <w:t>solo</w:t>
      </w:r>
      <w:r>
        <w:rPr>
          <w:spacing w:val="-14"/>
          <w:w w:val="105"/>
        </w:rPr>
        <w:t xml:space="preserve"> </w:t>
      </w:r>
      <w:r>
        <w:rPr>
          <w:w w:val="105"/>
        </w:rPr>
        <w:t>minuto</w:t>
      </w:r>
      <w:r>
        <w:rPr>
          <w:spacing w:val="-14"/>
          <w:w w:val="105"/>
        </w:rPr>
        <w:t xml:space="preserve"> </w:t>
      </w:r>
      <w:r>
        <w:rPr>
          <w:w w:val="105"/>
        </w:rPr>
        <w:t>reflexionando</w:t>
      </w:r>
      <w:r>
        <w:rPr>
          <w:spacing w:val="-14"/>
          <w:w w:val="105"/>
        </w:rPr>
        <w:t xml:space="preserve"> </w:t>
      </w:r>
      <w:r>
        <w:rPr>
          <w:w w:val="105"/>
        </w:rPr>
        <w:t>so</w:t>
      </w:r>
      <w:r>
        <w:t>bre</w:t>
      </w:r>
      <w:r>
        <w:rPr>
          <w:spacing w:val="-2"/>
        </w:rPr>
        <w:t xml:space="preserve"> </w:t>
      </w:r>
      <w:r>
        <w:t>sus</w:t>
      </w:r>
      <w:r>
        <w:rPr>
          <w:spacing w:val="-1"/>
        </w:rPr>
        <w:t xml:space="preserve"> </w:t>
      </w:r>
      <w:r>
        <w:t>actos.</w:t>
      </w:r>
      <w:r>
        <w:rPr>
          <w:spacing w:val="-9"/>
        </w:rPr>
        <w:t xml:space="preserve"> </w:t>
      </w:r>
      <w:r>
        <w:t>Siempre</w:t>
      </w:r>
      <w:r>
        <w:rPr>
          <w:spacing w:val="-1"/>
        </w:rPr>
        <w:t xml:space="preserve"> </w:t>
      </w:r>
      <w:r>
        <w:t>despreció</w:t>
      </w:r>
      <w:r>
        <w:rPr>
          <w:spacing w:val="-1"/>
        </w:rPr>
        <w:t xml:space="preserve"> </w:t>
      </w:r>
      <w:r>
        <w:t>a</w:t>
      </w:r>
      <w:r>
        <w:rPr>
          <w:spacing w:val="-2"/>
        </w:rPr>
        <w:t xml:space="preserve"> </w:t>
      </w:r>
      <w:r>
        <w:t>la</w:t>
      </w:r>
      <w:r>
        <w:rPr>
          <w:spacing w:val="-1"/>
        </w:rPr>
        <w:t xml:space="preserve"> </w:t>
      </w:r>
      <w:r>
        <w:t>raza</w:t>
      </w:r>
      <w:r>
        <w:rPr>
          <w:spacing w:val="-1"/>
        </w:rPr>
        <w:t xml:space="preserve"> </w:t>
      </w:r>
      <w:r>
        <w:t>humana.</w:t>
      </w:r>
    </w:p>
    <w:p w14:paraId="7C45F54A" w14:textId="1D149A52" w:rsidR="00584CB5" w:rsidRDefault="00996ED2">
      <w:pPr>
        <w:pStyle w:val="BodyText"/>
        <w:spacing w:line="268" w:lineRule="auto"/>
        <w:ind w:left="1182" w:right="541" w:firstLine="340"/>
        <w:jc w:val="both"/>
      </w:pPr>
      <w:r>
        <w:t>Sophie volvió a mirar a su hermano. Sólo con echarle</w:t>
      </w:r>
      <w:r>
        <w:rPr>
          <w:spacing w:val="1"/>
        </w:rPr>
        <w:t xml:space="preserve"> </w:t>
      </w:r>
      <w:r>
        <w:rPr>
          <w:w w:val="105"/>
        </w:rPr>
        <w:t>una ojeada sabía perfectamente que éste estaba concen</w:t>
      </w:r>
      <w:r>
        <w:t>trado, intentando digerir la avalancha de información. Lo</w:t>
      </w:r>
      <w:r>
        <w:rPr>
          <w:spacing w:val="1"/>
        </w:rPr>
        <w:t xml:space="preserve"> </w:t>
      </w:r>
      <w:r>
        <w:rPr>
          <w:w w:val="105"/>
        </w:rPr>
        <w:t>conocía</w:t>
      </w:r>
      <w:r>
        <w:rPr>
          <w:spacing w:val="-6"/>
          <w:w w:val="105"/>
        </w:rPr>
        <w:t xml:space="preserve"> </w:t>
      </w:r>
      <w:r>
        <w:rPr>
          <w:w w:val="105"/>
        </w:rPr>
        <w:t>muy</w:t>
      </w:r>
      <w:r>
        <w:rPr>
          <w:spacing w:val="-5"/>
          <w:w w:val="105"/>
        </w:rPr>
        <w:t xml:space="preserve"> </w:t>
      </w:r>
      <w:r>
        <w:rPr>
          <w:w w:val="105"/>
        </w:rPr>
        <w:t>bien</w:t>
      </w:r>
      <w:r>
        <w:rPr>
          <w:spacing w:val="-6"/>
          <w:w w:val="105"/>
        </w:rPr>
        <w:t xml:space="preserve"> </w:t>
      </w:r>
      <w:r>
        <w:rPr>
          <w:w w:val="105"/>
        </w:rPr>
        <w:t>y</w:t>
      </w:r>
      <w:r>
        <w:rPr>
          <w:spacing w:val="-5"/>
          <w:w w:val="105"/>
        </w:rPr>
        <w:t xml:space="preserve"> </w:t>
      </w:r>
      <w:r>
        <w:rPr>
          <w:w w:val="105"/>
        </w:rPr>
        <w:t>sabía</w:t>
      </w:r>
      <w:r>
        <w:rPr>
          <w:spacing w:val="-6"/>
          <w:w w:val="105"/>
        </w:rPr>
        <w:t xml:space="preserve"> </w:t>
      </w:r>
      <w:r>
        <w:rPr>
          <w:w w:val="105"/>
        </w:rPr>
        <w:t>que</w:t>
      </w:r>
      <w:r>
        <w:rPr>
          <w:spacing w:val="-5"/>
          <w:w w:val="105"/>
        </w:rPr>
        <w:t xml:space="preserve"> </w:t>
      </w:r>
      <w:r>
        <w:rPr>
          <w:w w:val="105"/>
        </w:rPr>
        <w:t>en</w:t>
      </w:r>
      <w:r>
        <w:rPr>
          <w:spacing w:val="-5"/>
          <w:w w:val="105"/>
        </w:rPr>
        <w:t xml:space="preserve"> </w:t>
      </w:r>
      <w:r>
        <w:rPr>
          <w:w w:val="105"/>
        </w:rPr>
        <w:t>ese</w:t>
      </w:r>
      <w:r>
        <w:rPr>
          <w:spacing w:val="-6"/>
          <w:w w:val="105"/>
        </w:rPr>
        <w:t xml:space="preserve"> </w:t>
      </w:r>
      <w:r>
        <w:rPr>
          <w:w w:val="105"/>
        </w:rPr>
        <w:t>preciso</w:t>
      </w:r>
      <w:r>
        <w:rPr>
          <w:spacing w:val="-5"/>
          <w:w w:val="105"/>
        </w:rPr>
        <w:t xml:space="preserve"> </w:t>
      </w:r>
      <w:r>
        <w:rPr>
          <w:w w:val="105"/>
        </w:rPr>
        <w:t>momento</w:t>
      </w:r>
      <w:r>
        <w:rPr>
          <w:spacing w:val="-6"/>
          <w:w w:val="105"/>
        </w:rPr>
        <w:t xml:space="preserve"> </w:t>
      </w:r>
      <w:r>
        <w:rPr>
          <w:w w:val="105"/>
        </w:rPr>
        <w:t>a</w:t>
      </w:r>
      <w:r>
        <w:rPr>
          <w:spacing w:val="-58"/>
          <w:w w:val="105"/>
        </w:rPr>
        <w:t xml:space="preserve"> </w:t>
      </w:r>
      <w:r>
        <w:t>Josh le encantaría poder conectarse para comprobar algu</w:t>
      </w:r>
      <w:r>
        <w:rPr>
          <w:w w:val="105"/>
        </w:rPr>
        <w:t>nos</w:t>
      </w:r>
      <w:r>
        <w:rPr>
          <w:spacing w:val="-8"/>
          <w:w w:val="105"/>
        </w:rPr>
        <w:t xml:space="preserve"> </w:t>
      </w:r>
      <w:r>
        <w:rPr>
          <w:w w:val="105"/>
        </w:rPr>
        <w:t>de</w:t>
      </w:r>
      <w:r>
        <w:rPr>
          <w:spacing w:val="-7"/>
          <w:w w:val="105"/>
        </w:rPr>
        <w:t xml:space="preserve"> </w:t>
      </w:r>
      <w:r>
        <w:rPr>
          <w:w w:val="105"/>
        </w:rPr>
        <w:t>esos</w:t>
      </w:r>
      <w:r>
        <w:rPr>
          <w:spacing w:val="-7"/>
          <w:w w:val="105"/>
        </w:rPr>
        <w:t xml:space="preserve"> </w:t>
      </w:r>
      <w:r>
        <w:rPr>
          <w:w w:val="105"/>
        </w:rPr>
        <w:t>detalles.</w:t>
      </w:r>
    </w:p>
    <w:p w14:paraId="7C45F54B" w14:textId="77777777" w:rsidR="00584CB5" w:rsidRDefault="00996ED2">
      <w:pPr>
        <w:pStyle w:val="BodyText"/>
        <w:spacing w:line="263" w:lineRule="exact"/>
        <w:ind w:left="1522"/>
        <w:jc w:val="both"/>
      </w:pPr>
      <w:r>
        <w:t>—Pero jamás</w:t>
      </w:r>
      <w:r>
        <w:rPr>
          <w:spacing w:val="1"/>
        </w:rPr>
        <w:t xml:space="preserve"> </w:t>
      </w:r>
      <w:r>
        <w:t>te</w:t>
      </w:r>
      <w:r>
        <w:rPr>
          <w:spacing w:val="1"/>
        </w:rPr>
        <w:t xml:space="preserve"> </w:t>
      </w:r>
      <w:r>
        <w:t>atrapó —finalizó</w:t>
      </w:r>
      <w:r>
        <w:rPr>
          <w:spacing w:val="1"/>
        </w:rPr>
        <w:t xml:space="preserve"> </w:t>
      </w:r>
      <w:r>
        <w:t>Sophie.</w:t>
      </w:r>
    </w:p>
    <w:p w14:paraId="7C45F54C" w14:textId="3A71091E" w:rsidR="00584CB5" w:rsidRDefault="00996ED2">
      <w:pPr>
        <w:pStyle w:val="BodyText"/>
        <w:spacing w:before="30" w:line="264" w:lineRule="auto"/>
        <w:ind w:left="1182" w:right="541" w:firstLine="340"/>
        <w:jc w:val="both"/>
      </w:pPr>
      <w:r>
        <w:t>—No</w:t>
      </w:r>
      <w:r>
        <w:rPr>
          <w:spacing w:val="16"/>
        </w:rPr>
        <w:t xml:space="preserve"> </w:t>
      </w:r>
      <w:r>
        <w:t>hasta</w:t>
      </w:r>
      <w:r>
        <w:rPr>
          <w:spacing w:val="17"/>
        </w:rPr>
        <w:t xml:space="preserve"> </w:t>
      </w:r>
      <w:r>
        <w:t>hoy</w:t>
      </w:r>
      <w:r>
        <w:rPr>
          <w:spacing w:val="17"/>
        </w:rPr>
        <w:t xml:space="preserve"> </w:t>
      </w:r>
      <w:r>
        <w:t>—susurró,</w:t>
      </w:r>
      <w:r>
        <w:rPr>
          <w:spacing w:val="5"/>
        </w:rPr>
        <w:t xml:space="preserve"> </w:t>
      </w:r>
      <w:r>
        <w:t>encogiéndose</w:t>
      </w:r>
      <w:r>
        <w:rPr>
          <w:spacing w:val="17"/>
        </w:rPr>
        <w:t xml:space="preserve"> </w:t>
      </w:r>
      <w:r>
        <w:t>de</w:t>
      </w:r>
      <w:r>
        <w:rPr>
          <w:spacing w:val="17"/>
        </w:rPr>
        <w:t xml:space="preserve"> </w:t>
      </w:r>
      <w:r>
        <w:t>hombros</w:t>
      </w:r>
      <w:r>
        <w:rPr>
          <w:spacing w:val="-56"/>
        </w:rPr>
        <w:t xml:space="preserve"> </w:t>
      </w:r>
      <w:r>
        <w:rPr>
          <w:w w:val="105"/>
        </w:rPr>
        <w:t>y sonriendo de una manera un tanto triste—. Supongo</w:t>
      </w:r>
      <w:r>
        <w:rPr>
          <w:spacing w:val="1"/>
          <w:w w:val="105"/>
        </w:rPr>
        <w:t xml:space="preserve"> </w:t>
      </w:r>
      <w:r>
        <w:t>que</w:t>
      </w:r>
      <w:r>
        <w:rPr>
          <w:spacing w:val="-8"/>
        </w:rPr>
        <w:t xml:space="preserve"> </w:t>
      </w:r>
      <w:r>
        <w:t>era</w:t>
      </w:r>
      <w:r>
        <w:rPr>
          <w:spacing w:val="-8"/>
        </w:rPr>
        <w:t xml:space="preserve"> </w:t>
      </w:r>
      <w:r>
        <w:t>inevitable.</w:t>
      </w:r>
      <w:r>
        <w:rPr>
          <w:spacing w:val="-26"/>
        </w:rPr>
        <w:t xml:space="preserve"> </w:t>
      </w:r>
      <w:r>
        <w:t>A</w:t>
      </w:r>
      <w:r>
        <w:rPr>
          <w:spacing w:val="-8"/>
        </w:rPr>
        <w:t xml:space="preserve"> </w:t>
      </w:r>
      <w:r>
        <w:t>lo</w:t>
      </w:r>
      <w:r>
        <w:rPr>
          <w:spacing w:val="-8"/>
        </w:rPr>
        <w:t xml:space="preserve"> </w:t>
      </w:r>
      <w:r>
        <w:t>largo</w:t>
      </w:r>
      <w:r>
        <w:rPr>
          <w:spacing w:val="-8"/>
        </w:rPr>
        <w:t xml:space="preserve"> </w:t>
      </w:r>
      <w:r>
        <w:t>del</w:t>
      </w:r>
      <w:r>
        <w:rPr>
          <w:spacing w:val="-7"/>
        </w:rPr>
        <w:t xml:space="preserve"> </w:t>
      </w:r>
      <w:r>
        <w:t>siglo</w:t>
      </w:r>
      <w:r>
        <w:rPr>
          <w:spacing w:val="-8"/>
        </w:rPr>
        <w:t xml:space="preserve"> </w:t>
      </w:r>
      <w:r>
        <w:rPr>
          <w:rFonts w:ascii="Calibri" w:hAnsi="Calibri"/>
        </w:rPr>
        <w:t>xx</w:t>
      </w:r>
      <w:r>
        <w:t>,</w:t>
      </w:r>
      <w:r>
        <w:rPr>
          <w:spacing w:val="-17"/>
        </w:rPr>
        <w:t xml:space="preserve"> </w:t>
      </w:r>
      <w:r>
        <w:t>Dee</w:t>
      </w:r>
      <w:r>
        <w:rPr>
          <w:spacing w:val="-7"/>
        </w:rPr>
        <w:t xml:space="preserve"> </w:t>
      </w:r>
      <w:r>
        <w:t>fue</w:t>
      </w:r>
      <w:r>
        <w:rPr>
          <w:spacing w:val="-8"/>
        </w:rPr>
        <w:t xml:space="preserve"> </w:t>
      </w:r>
      <w:r>
        <w:t>acercándose cada vez más. Sus poderes se habían desarrollado de</w:t>
      </w:r>
      <w:r>
        <w:rPr>
          <w:spacing w:val="1"/>
        </w:rPr>
        <w:t xml:space="preserve"> </w:t>
      </w:r>
      <w:r>
        <w:rPr>
          <w:spacing w:val="-2"/>
          <w:w w:val="105"/>
        </w:rPr>
        <w:t>una</w:t>
      </w:r>
      <w:r>
        <w:rPr>
          <w:spacing w:val="-13"/>
          <w:w w:val="105"/>
        </w:rPr>
        <w:t xml:space="preserve"> </w:t>
      </w:r>
      <w:r>
        <w:rPr>
          <w:spacing w:val="-2"/>
          <w:w w:val="105"/>
        </w:rPr>
        <w:t>forma</w:t>
      </w:r>
      <w:r>
        <w:rPr>
          <w:spacing w:val="-13"/>
          <w:w w:val="105"/>
        </w:rPr>
        <w:t xml:space="preserve"> </w:t>
      </w:r>
      <w:r>
        <w:rPr>
          <w:spacing w:val="-2"/>
          <w:w w:val="105"/>
        </w:rPr>
        <w:t>extraordinaria</w:t>
      </w:r>
      <w:r>
        <w:rPr>
          <w:spacing w:val="-13"/>
          <w:w w:val="105"/>
        </w:rPr>
        <w:t xml:space="preserve"> </w:t>
      </w:r>
      <w:r>
        <w:rPr>
          <w:spacing w:val="-2"/>
          <w:w w:val="105"/>
        </w:rPr>
        <w:t>y</w:t>
      </w:r>
      <w:r>
        <w:rPr>
          <w:spacing w:val="-13"/>
          <w:w w:val="105"/>
        </w:rPr>
        <w:t xml:space="preserve"> </w:t>
      </w:r>
      <w:r>
        <w:rPr>
          <w:spacing w:val="-2"/>
          <w:w w:val="105"/>
        </w:rPr>
        <w:t>su</w:t>
      </w:r>
      <w:r>
        <w:rPr>
          <w:spacing w:val="-13"/>
          <w:w w:val="105"/>
        </w:rPr>
        <w:t xml:space="preserve"> </w:t>
      </w:r>
      <w:r>
        <w:rPr>
          <w:spacing w:val="-1"/>
          <w:w w:val="105"/>
        </w:rPr>
        <w:t>organización</w:t>
      </w:r>
      <w:r>
        <w:rPr>
          <w:spacing w:val="-13"/>
          <w:w w:val="105"/>
        </w:rPr>
        <w:t xml:space="preserve"> </w:t>
      </w:r>
      <w:r>
        <w:rPr>
          <w:spacing w:val="-1"/>
          <w:w w:val="105"/>
        </w:rPr>
        <w:t>combinaba</w:t>
      </w:r>
      <w:r>
        <w:rPr>
          <w:spacing w:val="-13"/>
          <w:w w:val="105"/>
        </w:rPr>
        <w:t xml:space="preserve"> </w:t>
      </w:r>
      <w:r>
        <w:rPr>
          <w:spacing w:val="-1"/>
          <w:w w:val="105"/>
        </w:rPr>
        <w:t>la</w:t>
      </w:r>
    </w:p>
    <w:p w14:paraId="7C45F54D" w14:textId="77777777" w:rsidR="00584CB5" w:rsidRDefault="00584CB5">
      <w:pPr>
        <w:spacing w:line="264" w:lineRule="auto"/>
        <w:jc w:val="both"/>
        <w:sectPr w:rsidR="00584CB5">
          <w:pgSz w:w="9080" w:h="12760"/>
          <w:pgMar w:top="860" w:right="1220" w:bottom="840" w:left="740" w:header="138" w:footer="645" w:gutter="0"/>
          <w:cols w:space="720"/>
        </w:sectPr>
      </w:pPr>
    </w:p>
    <w:p w14:paraId="7C45F54E" w14:textId="77777777" w:rsidR="00584CB5" w:rsidRDefault="00905D2D">
      <w:pPr>
        <w:pStyle w:val="BodyText"/>
        <w:spacing w:before="1"/>
        <w:rPr>
          <w:sz w:val="21"/>
        </w:rPr>
      </w:pPr>
      <w:r>
        <w:lastRenderedPageBreak/>
        <w:pict w14:anchorId="7C461E07">
          <v:group id="_x0000_s4318" style="position:absolute;margin-left:6.25pt;margin-top:295.3pt;width:24pt;height:48pt;z-index:15819264;mso-position-horizontal-relative:page;mso-position-vertical-relative:page" coordorigin="125,5906" coordsize="480,960">
            <v:shape id="_x0000_s4320" style="position:absolute;left:124;top:5905;width:480;height:960" coordorigin="125,5906" coordsize="480,960" o:spt="100" adj="0,,0" path="m365,5906r,960m125,6386r480,e" filled="f" strokeweight=".25pt">
              <v:stroke joinstyle="round"/>
              <v:formulas/>
              <v:path arrowok="t" o:connecttype="segments"/>
            </v:shape>
            <v:shape id="_x0000_s4319" type="#_x0000_t75" style="position:absolute;left:242;top:6263;width:245;height:245">
              <v:imagedata r:id="rId6" o:title=""/>
            </v:shape>
            <w10:wrap anchorx="page" anchory="page"/>
          </v:group>
        </w:pict>
      </w:r>
      <w:r>
        <w:pict w14:anchorId="7C461E08">
          <v:group id="_x0000_s4315" style="position:absolute;margin-left:422.75pt;margin-top:295.3pt;width:24pt;height:48pt;z-index:15819776;mso-position-horizontal-relative:page;mso-position-vertical-relative:page" coordorigin="8455,5906" coordsize="480,960">
            <v:shape id="_x0000_s4317" style="position:absolute;left:8455;top:5905;width:480;height:960" coordorigin="8455,5906" coordsize="480,960" o:spt="100" adj="0,,0" path="m8695,5906r,960m8455,6386r480,e" filled="f" strokeweight=".25pt">
              <v:stroke joinstyle="round"/>
              <v:formulas/>
              <v:path arrowok="t" o:connecttype="segments"/>
            </v:shape>
            <v:shape id="_x0000_s4316" type="#_x0000_t75" style="position:absolute;left:8572;top:6263;width:245;height:245">
              <v:imagedata r:id="rId6" o:title=""/>
            </v:shape>
            <w10:wrap anchorx="page" anchory="page"/>
          </v:group>
        </w:pict>
      </w:r>
    </w:p>
    <w:p w14:paraId="7C45F54F"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550" w14:textId="77777777" w:rsidR="00584CB5" w:rsidRDefault="00584CB5">
      <w:pPr>
        <w:pStyle w:val="BodyText"/>
        <w:spacing w:before="8"/>
        <w:rPr>
          <w:rFonts w:ascii="Calibri"/>
          <w:sz w:val="13"/>
        </w:rPr>
      </w:pPr>
    </w:p>
    <w:p w14:paraId="7C45F551" w14:textId="0C331DE3" w:rsidR="00584CB5" w:rsidRDefault="00996ED2">
      <w:pPr>
        <w:pStyle w:val="BodyText"/>
        <w:spacing w:before="88" w:line="268" w:lineRule="auto"/>
        <w:ind w:left="1012" w:right="708"/>
        <w:jc w:val="both"/>
      </w:pPr>
      <w:r>
        <w:rPr>
          <w:spacing w:val="-2"/>
          <w:w w:val="105"/>
        </w:rPr>
        <w:t xml:space="preserve">magia antigua con la tecnología moderna. Perry y yo </w:t>
      </w:r>
      <w:r>
        <w:rPr>
          <w:spacing w:val="-1"/>
          <w:w w:val="105"/>
        </w:rPr>
        <w:t>nos</w:t>
      </w:r>
      <w:r>
        <w:rPr>
          <w:spacing w:val="-58"/>
          <w:w w:val="105"/>
        </w:rPr>
        <w:t xml:space="preserve"> </w:t>
      </w:r>
      <w:r>
        <w:rPr>
          <w:spacing w:val="-2"/>
          <w:w w:val="105"/>
        </w:rPr>
        <w:t>escondimos</w:t>
      </w:r>
      <w:r>
        <w:rPr>
          <w:spacing w:val="-13"/>
          <w:w w:val="105"/>
        </w:rPr>
        <w:t xml:space="preserve"> </w:t>
      </w:r>
      <w:r>
        <w:rPr>
          <w:spacing w:val="-2"/>
          <w:w w:val="105"/>
        </w:rPr>
        <w:t>durante</w:t>
      </w:r>
      <w:r>
        <w:rPr>
          <w:spacing w:val="-13"/>
          <w:w w:val="105"/>
        </w:rPr>
        <w:t xml:space="preserve"> </w:t>
      </w:r>
      <w:r>
        <w:rPr>
          <w:spacing w:val="-2"/>
          <w:w w:val="105"/>
        </w:rPr>
        <w:t>una</w:t>
      </w:r>
      <w:r>
        <w:rPr>
          <w:spacing w:val="-13"/>
          <w:w w:val="105"/>
        </w:rPr>
        <w:t xml:space="preserve"> </w:t>
      </w:r>
      <w:r>
        <w:rPr>
          <w:spacing w:val="-2"/>
          <w:w w:val="105"/>
        </w:rPr>
        <w:t>buena</w:t>
      </w:r>
      <w:r>
        <w:rPr>
          <w:spacing w:val="-13"/>
          <w:w w:val="105"/>
        </w:rPr>
        <w:t xml:space="preserve"> </w:t>
      </w:r>
      <w:r>
        <w:rPr>
          <w:spacing w:val="-1"/>
          <w:w w:val="105"/>
        </w:rPr>
        <w:t>temporada</w:t>
      </w:r>
      <w:r>
        <w:rPr>
          <w:spacing w:val="-12"/>
          <w:w w:val="105"/>
        </w:rPr>
        <w:t xml:space="preserve"> </w:t>
      </w:r>
      <w:r>
        <w:rPr>
          <w:spacing w:val="-1"/>
          <w:w w:val="105"/>
        </w:rPr>
        <w:t>en</w:t>
      </w:r>
      <w:r>
        <w:rPr>
          <w:spacing w:val="-13"/>
          <w:w w:val="105"/>
        </w:rPr>
        <w:t xml:space="preserve"> </w:t>
      </w:r>
      <w:r>
        <w:rPr>
          <w:spacing w:val="-1"/>
          <w:w w:val="105"/>
        </w:rPr>
        <w:t>Newfoundland,</w:t>
      </w:r>
      <w:r>
        <w:rPr>
          <w:spacing w:val="-15"/>
          <w:w w:val="105"/>
        </w:rPr>
        <w:t xml:space="preserve"> </w:t>
      </w:r>
      <w:r>
        <w:rPr>
          <w:spacing w:val="-1"/>
          <w:w w:val="105"/>
        </w:rPr>
        <w:t>Canadá,</w:t>
      </w:r>
      <w:r>
        <w:rPr>
          <w:spacing w:val="-14"/>
          <w:w w:val="105"/>
        </w:rPr>
        <w:t xml:space="preserve"> </w:t>
      </w:r>
      <w:r>
        <w:rPr>
          <w:spacing w:val="-1"/>
          <w:w w:val="105"/>
        </w:rPr>
        <w:t>hasta</w:t>
      </w:r>
      <w:r>
        <w:rPr>
          <w:spacing w:val="-6"/>
          <w:w w:val="105"/>
        </w:rPr>
        <w:t xml:space="preserve"> </w:t>
      </w:r>
      <w:r>
        <w:rPr>
          <w:spacing w:val="-1"/>
          <w:w w:val="105"/>
        </w:rPr>
        <w:t>que</w:t>
      </w:r>
      <w:r>
        <w:rPr>
          <w:spacing w:val="-7"/>
          <w:w w:val="105"/>
        </w:rPr>
        <w:t xml:space="preserve"> </w:t>
      </w:r>
      <w:r>
        <w:rPr>
          <w:spacing w:val="-1"/>
          <w:w w:val="105"/>
        </w:rPr>
        <w:t>Dee</w:t>
      </w:r>
      <w:r>
        <w:rPr>
          <w:spacing w:val="-7"/>
          <w:w w:val="105"/>
        </w:rPr>
        <w:t xml:space="preserve"> </w:t>
      </w:r>
      <w:r>
        <w:rPr>
          <w:spacing w:val="-1"/>
          <w:w w:val="105"/>
        </w:rPr>
        <w:t>dejó</w:t>
      </w:r>
      <w:r>
        <w:rPr>
          <w:spacing w:val="-7"/>
          <w:w w:val="105"/>
        </w:rPr>
        <w:t xml:space="preserve"> </w:t>
      </w:r>
      <w:r>
        <w:rPr>
          <w:spacing w:val="-1"/>
          <w:w w:val="105"/>
        </w:rPr>
        <w:t>sueltos</w:t>
      </w:r>
      <w:r>
        <w:rPr>
          <w:spacing w:val="-7"/>
          <w:w w:val="105"/>
        </w:rPr>
        <w:t xml:space="preserve"> </w:t>
      </w:r>
      <w:r>
        <w:rPr>
          <w:spacing w:val="-1"/>
          <w:w w:val="105"/>
        </w:rPr>
        <w:t>un</w:t>
      </w:r>
      <w:r>
        <w:rPr>
          <w:spacing w:val="-6"/>
          <w:w w:val="105"/>
        </w:rPr>
        <w:t xml:space="preserve"> </w:t>
      </w:r>
      <w:r>
        <w:rPr>
          <w:spacing w:val="-1"/>
          <w:w w:val="105"/>
        </w:rPr>
        <w:t>par</w:t>
      </w:r>
      <w:r>
        <w:rPr>
          <w:spacing w:val="-7"/>
          <w:w w:val="105"/>
        </w:rPr>
        <w:t xml:space="preserve"> </w:t>
      </w:r>
      <w:r>
        <w:rPr>
          <w:spacing w:val="-1"/>
          <w:w w:val="105"/>
        </w:rPr>
        <w:t>de</w:t>
      </w:r>
      <w:r>
        <w:rPr>
          <w:spacing w:val="-7"/>
          <w:w w:val="105"/>
        </w:rPr>
        <w:t xml:space="preserve"> </w:t>
      </w:r>
      <w:r>
        <w:rPr>
          <w:w w:val="105"/>
        </w:rPr>
        <w:t>lobos</w:t>
      </w:r>
      <w:r>
        <w:rPr>
          <w:spacing w:val="-58"/>
          <w:w w:val="105"/>
        </w:rPr>
        <w:t xml:space="preserve"> </w:t>
      </w:r>
      <w:r>
        <w:t>merodeadores. Así, fuimos de cuidad en ciudad, recorrién</w:t>
      </w:r>
      <w:r>
        <w:rPr>
          <w:w w:val="105"/>
        </w:rPr>
        <w:t>donos</w:t>
      </w:r>
      <w:r>
        <w:rPr>
          <w:spacing w:val="-2"/>
          <w:w w:val="105"/>
        </w:rPr>
        <w:t xml:space="preserve"> </w:t>
      </w:r>
      <w:r>
        <w:rPr>
          <w:w w:val="105"/>
        </w:rPr>
        <w:t>el</w:t>
      </w:r>
      <w:r>
        <w:rPr>
          <w:spacing w:val="-2"/>
          <w:w w:val="105"/>
        </w:rPr>
        <w:t xml:space="preserve"> </w:t>
      </w:r>
      <w:r>
        <w:rPr>
          <w:w w:val="105"/>
        </w:rPr>
        <w:t>país</w:t>
      </w:r>
      <w:r>
        <w:rPr>
          <w:spacing w:val="-2"/>
          <w:w w:val="105"/>
        </w:rPr>
        <w:t xml:space="preserve"> </w:t>
      </w:r>
      <w:r>
        <w:rPr>
          <w:w w:val="105"/>
        </w:rPr>
        <w:t>desde</w:t>
      </w:r>
      <w:r>
        <w:rPr>
          <w:spacing w:val="-2"/>
          <w:w w:val="105"/>
        </w:rPr>
        <w:t xml:space="preserve"> </w:t>
      </w:r>
      <w:r>
        <w:rPr>
          <w:w w:val="105"/>
        </w:rPr>
        <w:t>Nueva</w:t>
      </w:r>
      <w:r>
        <w:rPr>
          <w:spacing w:val="-9"/>
          <w:w w:val="105"/>
        </w:rPr>
        <w:t xml:space="preserve"> </w:t>
      </w:r>
      <w:r>
        <w:rPr>
          <w:w w:val="105"/>
        </w:rPr>
        <w:t>York,</w:t>
      </w:r>
      <w:r>
        <w:rPr>
          <w:spacing w:val="-10"/>
          <w:w w:val="105"/>
        </w:rPr>
        <w:t xml:space="preserve"> </w:t>
      </w:r>
      <w:r>
        <w:rPr>
          <w:w w:val="105"/>
        </w:rPr>
        <w:t>en</w:t>
      </w:r>
      <w:r>
        <w:rPr>
          <w:spacing w:val="-1"/>
          <w:w w:val="105"/>
        </w:rPr>
        <w:t xml:space="preserve"> </w:t>
      </w:r>
      <w:r>
        <w:rPr>
          <w:w w:val="105"/>
        </w:rPr>
        <w:t>1901,</w:t>
      </w:r>
      <w:r>
        <w:rPr>
          <w:spacing w:val="-10"/>
          <w:w w:val="105"/>
        </w:rPr>
        <w:t xml:space="preserve"> </w:t>
      </w:r>
      <w:r>
        <w:rPr>
          <w:w w:val="105"/>
        </w:rPr>
        <w:t>hasta</w:t>
      </w:r>
      <w:r>
        <w:rPr>
          <w:spacing w:val="-2"/>
          <w:w w:val="105"/>
        </w:rPr>
        <w:t xml:space="preserve"> </w:t>
      </w:r>
      <w:r>
        <w:rPr>
          <w:w w:val="105"/>
        </w:rPr>
        <w:t>la</w:t>
      </w:r>
      <w:r>
        <w:rPr>
          <w:spacing w:val="-1"/>
          <w:w w:val="105"/>
        </w:rPr>
        <w:t xml:space="preserve"> </w:t>
      </w:r>
      <w:r>
        <w:rPr>
          <w:w w:val="105"/>
        </w:rPr>
        <w:t>costa</w:t>
      </w:r>
      <w:r>
        <w:rPr>
          <w:spacing w:val="-58"/>
          <w:w w:val="105"/>
        </w:rPr>
        <w:t xml:space="preserve"> </w:t>
      </w:r>
      <w:r>
        <w:rPr>
          <w:w w:val="105"/>
        </w:rPr>
        <w:t>Oeste. Supongo que era cuestión de tiempo que nos en</w:t>
      </w:r>
      <w:r>
        <w:t>contrara —añadió—. Las cámaras de videovigilancia, los</w:t>
      </w:r>
      <w:r>
        <w:rPr>
          <w:spacing w:val="1"/>
        </w:rPr>
        <w:t xml:space="preserve"> </w:t>
      </w:r>
      <w:r>
        <w:rPr>
          <w:w w:val="105"/>
        </w:rPr>
        <w:t>teléfonos e Internet dificultan las cosas para mantenerse</w:t>
      </w:r>
      <w:r>
        <w:rPr>
          <w:spacing w:val="-59"/>
          <w:w w:val="105"/>
        </w:rPr>
        <w:t xml:space="preserve"> </w:t>
      </w:r>
      <w:r>
        <w:rPr>
          <w:w w:val="105"/>
        </w:rPr>
        <w:t>oculto</w:t>
      </w:r>
      <w:r>
        <w:rPr>
          <w:spacing w:val="-7"/>
          <w:w w:val="105"/>
        </w:rPr>
        <w:t xml:space="preserve"> </w:t>
      </w:r>
      <w:r>
        <w:rPr>
          <w:w w:val="105"/>
        </w:rPr>
        <w:t>hoy</w:t>
      </w:r>
      <w:r>
        <w:rPr>
          <w:spacing w:val="-7"/>
          <w:w w:val="105"/>
        </w:rPr>
        <w:t xml:space="preserve"> </w:t>
      </w:r>
      <w:r>
        <w:rPr>
          <w:w w:val="105"/>
        </w:rPr>
        <w:t>en</w:t>
      </w:r>
      <w:r>
        <w:rPr>
          <w:spacing w:val="-6"/>
          <w:w w:val="105"/>
        </w:rPr>
        <w:t xml:space="preserve"> </w:t>
      </w:r>
      <w:r>
        <w:rPr>
          <w:w w:val="105"/>
        </w:rPr>
        <w:t>día.</w:t>
      </w:r>
    </w:p>
    <w:p w14:paraId="7C45F552" w14:textId="200E3F85" w:rsidR="00584CB5" w:rsidRDefault="00996ED2">
      <w:pPr>
        <w:pStyle w:val="BodyText"/>
        <w:spacing w:line="268" w:lineRule="auto"/>
        <w:ind w:left="1012" w:right="483" w:firstLine="340"/>
      </w:pPr>
      <w:r>
        <w:t>—Este</w:t>
      </w:r>
      <w:r>
        <w:rPr>
          <w:spacing w:val="-14"/>
        </w:rPr>
        <w:t xml:space="preserve"> </w:t>
      </w:r>
      <w:r>
        <w:t>libro…</w:t>
      </w:r>
      <w:r>
        <w:rPr>
          <w:spacing w:val="-14"/>
        </w:rPr>
        <w:t xml:space="preserve"> </w:t>
      </w:r>
      <w:r>
        <w:t>el</w:t>
      </w:r>
      <w:r>
        <w:rPr>
          <w:spacing w:val="-13"/>
        </w:rPr>
        <w:t xml:space="preserve"> </w:t>
      </w:r>
      <w:r>
        <w:t>Códex</w:t>
      </w:r>
      <w:r>
        <w:rPr>
          <w:spacing w:val="-14"/>
        </w:rPr>
        <w:t xml:space="preserve"> </w:t>
      </w:r>
      <w:r>
        <w:t>que</w:t>
      </w:r>
      <w:r>
        <w:rPr>
          <w:spacing w:val="-13"/>
        </w:rPr>
        <w:t xml:space="preserve"> </w:t>
      </w:r>
      <w:r>
        <w:t>Dee</w:t>
      </w:r>
      <w:r>
        <w:rPr>
          <w:spacing w:val="-14"/>
        </w:rPr>
        <w:t xml:space="preserve"> </w:t>
      </w:r>
      <w:r>
        <w:t>buscaba…</w:t>
      </w:r>
      <w:r>
        <w:rPr>
          <w:spacing w:val="-13"/>
        </w:rPr>
        <w:t xml:space="preserve"> </w:t>
      </w:r>
      <w:r>
        <w:t>—se</w:t>
      </w:r>
      <w:r>
        <w:rPr>
          <w:spacing w:val="-14"/>
        </w:rPr>
        <w:t xml:space="preserve"> </w:t>
      </w:r>
      <w:r>
        <w:t>aventuró</w:t>
      </w:r>
      <w:r>
        <w:rPr>
          <w:spacing w:val="-3"/>
        </w:rPr>
        <w:t xml:space="preserve"> </w:t>
      </w:r>
      <w:r>
        <w:t>Josh.</w:t>
      </w:r>
    </w:p>
    <w:p w14:paraId="7C45F553" w14:textId="77777777" w:rsidR="00584CB5" w:rsidRDefault="00996ED2">
      <w:pPr>
        <w:pStyle w:val="BodyText"/>
        <w:spacing w:line="264" w:lineRule="exact"/>
        <w:ind w:left="1352"/>
      </w:pPr>
      <w:r>
        <w:t>—El</w:t>
      </w:r>
      <w:r>
        <w:rPr>
          <w:spacing w:val="-6"/>
        </w:rPr>
        <w:t xml:space="preserve"> </w:t>
      </w:r>
      <w:r>
        <w:t>Libro</w:t>
      </w:r>
      <w:r>
        <w:rPr>
          <w:spacing w:val="-6"/>
        </w:rPr>
        <w:t xml:space="preserve"> </w:t>
      </w:r>
      <w:r>
        <w:t>de</w:t>
      </w:r>
      <w:r>
        <w:rPr>
          <w:spacing w:val="-13"/>
        </w:rPr>
        <w:t xml:space="preserve"> </w:t>
      </w:r>
      <w:r>
        <w:t>Abraham</w:t>
      </w:r>
      <w:r>
        <w:rPr>
          <w:spacing w:val="-5"/>
        </w:rPr>
        <w:t xml:space="preserve"> </w:t>
      </w:r>
      <w:r>
        <w:t>el</w:t>
      </w:r>
      <w:r>
        <w:rPr>
          <w:spacing w:val="-6"/>
        </w:rPr>
        <w:t xml:space="preserve"> </w:t>
      </w:r>
      <w:r>
        <w:t>Mago</w:t>
      </w:r>
      <w:r>
        <w:rPr>
          <w:spacing w:val="-6"/>
        </w:rPr>
        <w:t xml:space="preserve"> </w:t>
      </w:r>
      <w:r>
        <w:t>—aclaró</w:t>
      </w:r>
      <w:r>
        <w:rPr>
          <w:spacing w:val="-5"/>
        </w:rPr>
        <w:t xml:space="preserve"> </w:t>
      </w:r>
      <w:r>
        <w:t>Flamel.</w:t>
      </w:r>
    </w:p>
    <w:p w14:paraId="7C45F554" w14:textId="77777777" w:rsidR="00584CB5" w:rsidRDefault="00996ED2">
      <w:pPr>
        <w:pStyle w:val="BodyText"/>
        <w:spacing w:before="30"/>
        <w:ind w:left="1352"/>
      </w:pPr>
      <w:r>
        <w:t>—¿Qué</w:t>
      </w:r>
      <w:r>
        <w:rPr>
          <w:spacing w:val="-3"/>
        </w:rPr>
        <w:t xml:space="preserve"> </w:t>
      </w:r>
      <w:r>
        <w:t>tiene</w:t>
      </w:r>
      <w:r>
        <w:rPr>
          <w:spacing w:val="-2"/>
        </w:rPr>
        <w:t xml:space="preserve"> </w:t>
      </w:r>
      <w:r>
        <w:t>de</w:t>
      </w:r>
      <w:r>
        <w:rPr>
          <w:spacing w:val="-2"/>
        </w:rPr>
        <w:t xml:space="preserve"> </w:t>
      </w:r>
      <w:r>
        <w:t>especial?</w:t>
      </w:r>
    </w:p>
    <w:p w14:paraId="7C45F555" w14:textId="5DA791AE" w:rsidR="00584CB5" w:rsidRDefault="00996ED2">
      <w:pPr>
        <w:pStyle w:val="BodyText"/>
        <w:spacing w:before="31" w:line="268" w:lineRule="auto"/>
        <w:ind w:left="1012" w:firstLine="340"/>
      </w:pPr>
      <w:r>
        <w:rPr>
          <w:w w:val="105"/>
        </w:rPr>
        <w:t>Nicolas</w:t>
      </w:r>
      <w:r>
        <w:rPr>
          <w:spacing w:val="-11"/>
          <w:w w:val="105"/>
        </w:rPr>
        <w:t xml:space="preserve"> </w:t>
      </w:r>
      <w:r>
        <w:rPr>
          <w:w w:val="105"/>
        </w:rPr>
        <w:t>Flamel</w:t>
      </w:r>
      <w:r>
        <w:rPr>
          <w:spacing w:val="-10"/>
          <w:w w:val="105"/>
        </w:rPr>
        <w:t xml:space="preserve"> </w:t>
      </w:r>
      <w:r>
        <w:rPr>
          <w:w w:val="105"/>
        </w:rPr>
        <w:t>se</w:t>
      </w:r>
      <w:r>
        <w:rPr>
          <w:spacing w:val="-10"/>
          <w:w w:val="105"/>
        </w:rPr>
        <w:t xml:space="preserve"> </w:t>
      </w:r>
      <w:r>
        <w:rPr>
          <w:w w:val="105"/>
        </w:rPr>
        <w:t>detuvo</w:t>
      </w:r>
      <w:r>
        <w:rPr>
          <w:spacing w:val="-11"/>
          <w:w w:val="105"/>
        </w:rPr>
        <w:t xml:space="preserve"> </w:t>
      </w:r>
      <w:r>
        <w:rPr>
          <w:w w:val="105"/>
        </w:rPr>
        <w:t>en</w:t>
      </w:r>
      <w:r>
        <w:rPr>
          <w:spacing w:val="-10"/>
          <w:w w:val="105"/>
        </w:rPr>
        <w:t xml:space="preserve"> </w:t>
      </w:r>
      <w:r>
        <w:rPr>
          <w:w w:val="105"/>
        </w:rPr>
        <w:t>mitad</w:t>
      </w:r>
      <w:r>
        <w:rPr>
          <w:spacing w:val="-10"/>
          <w:w w:val="105"/>
        </w:rPr>
        <w:t xml:space="preserve"> </w:t>
      </w:r>
      <w:r>
        <w:rPr>
          <w:w w:val="105"/>
        </w:rPr>
        <w:t>de</w:t>
      </w:r>
      <w:r>
        <w:rPr>
          <w:spacing w:val="-11"/>
          <w:w w:val="105"/>
        </w:rPr>
        <w:t xml:space="preserve"> </w:t>
      </w:r>
      <w:r>
        <w:rPr>
          <w:w w:val="105"/>
        </w:rPr>
        <w:t>la</w:t>
      </w:r>
      <w:r>
        <w:rPr>
          <w:spacing w:val="-10"/>
          <w:w w:val="105"/>
        </w:rPr>
        <w:t xml:space="preserve"> </w:t>
      </w:r>
      <w:r>
        <w:rPr>
          <w:w w:val="105"/>
        </w:rPr>
        <w:t>acera</w:t>
      </w:r>
      <w:r>
        <w:rPr>
          <w:spacing w:val="-10"/>
          <w:w w:val="105"/>
        </w:rPr>
        <w:t xml:space="preserve"> </w:t>
      </w:r>
      <w:r>
        <w:rPr>
          <w:w w:val="105"/>
        </w:rPr>
        <w:t>tan</w:t>
      </w:r>
      <w:r>
        <w:rPr>
          <w:spacing w:val="-11"/>
          <w:w w:val="105"/>
        </w:rPr>
        <w:t xml:space="preserve"> </w:t>
      </w:r>
      <w:r>
        <w:rPr>
          <w:w w:val="105"/>
        </w:rPr>
        <w:t>re</w:t>
      </w:r>
      <w:r>
        <w:rPr>
          <w:spacing w:val="-2"/>
          <w:w w:val="105"/>
        </w:rPr>
        <w:t>pentinamente</w:t>
      </w:r>
      <w:r>
        <w:rPr>
          <w:spacing w:val="-13"/>
          <w:w w:val="105"/>
        </w:rPr>
        <w:t xml:space="preserve"> </w:t>
      </w:r>
      <w:r>
        <w:rPr>
          <w:spacing w:val="-2"/>
          <w:w w:val="105"/>
        </w:rPr>
        <w:t>que</w:t>
      </w:r>
      <w:r>
        <w:rPr>
          <w:spacing w:val="-13"/>
          <w:w w:val="105"/>
        </w:rPr>
        <w:t xml:space="preserve"> </w:t>
      </w:r>
      <w:r>
        <w:rPr>
          <w:spacing w:val="-2"/>
          <w:w w:val="105"/>
        </w:rPr>
        <w:t>los</w:t>
      </w:r>
      <w:r>
        <w:rPr>
          <w:spacing w:val="-13"/>
          <w:w w:val="105"/>
        </w:rPr>
        <w:t xml:space="preserve"> </w:t>
      </w:r>
      <w:r>
        <w:rPr>
          <w:spacing w:val="-2"/>
          <w:w w:val="105"/>
        </w:rPr>
        <w:t>mellizos</w:t>
      </w:r>
      <w:r>
        <w:rPr>
          <w:spacing w:val="-13"/>
          <w:w w:val="105"/>
        </w:rPr>
        <w:t xml:space="preserve"> </w:t>
      </w:r>
      <w:r>
        <w:rPr>
          <w:spacing w:val="-2"/>
          <w:w w:val="105"/>
        </w:rPr>
        <w:t>ni</w:t>
      </w:r>
      <w:r>
        <w:rPr>
          <w:spacing w:val="-13"/>
          <w:w w:val="105"/>
        </w:rPr>
        <w:t xml:space="preserve"> </w:t>
      </w:r>
      <w:r>
        <w:rPr>
          <w:spacing w:val="-2"/>
          <w:w w:val="105"/>
        </w:rPr>
        <w:t>siquiera</w:t>
      </w:r>
      <w:r>
        <w:rPr>
          <w:spacing w:val="-13"/>
          <w:w w:val="105"/>
        </w:rPr>
        <w:t xml:space="preserve"> </w:t>
      </w:r>
      <w:r>
        <w:rPr>
          <w:spacing w:val="-1"/>
          <w:w w:val="105"/>
        </w:rPr>
        <w:t>se</w:t>
      </w:r>
      <w:r>
        <w:rPr>
          <w:spacing w:val="-13"/>
          <w:w w:val="105"/>
        </w:rPr>
        <w:t xml:space="preserve"> </w:t>
      </w:r>
      <w:r>
        <w:rPr>
          <w:spacing w:val="-1"/>
          <w:w w:val="105"/>
        </w:rPr>
        <w:t>dieron</w:t>
      </w:r>
      <w:r>
        <w:rPr>
          <w:spacing w:val="-13"/>
          <w:w w:val="105"/>
        </w:rPr>
        <w:t xml:space="preserve"> </w:t>
      </w:r>
      <w:r>
        <w:rPr>
          <w:spacing w:val="-1"/>
          <w:w w:val="105"/>
        </w:rPr>
        <w:t>cuen-</w:t>
      </w:r>
    </w:p>
    <w:p w14:paraId="7C45F556" w14:textId="77777777" w:rsidR="00584CB5" w:rsidRDefault="00996ED2">
      <w:pPr>
        <w:pStyle w:val="BodyText"/>
        <w:tabs>
          <w:tab w:val="left" w:pos="6681"/>
        </w:tabs>
        <w:spacing w:line="308" w:lineRule="exact"/>
        <w:ind w:left="1012"/>
        <w:rPr>
          <w:sz w:val="21"/>
        </w:rPr>
      </w:pPr>
      <w:r>
        <w:t>ta</w:t>
      </w:r>
      <w:r>
        <w:rPr>
          <w:spacing w:val="1"/>
        </w:rPr>
        <w:t xml:space="preserve"> </w:t>
      </w:r>
      <w:r>
        <w:t>de</w:t>
      </w:r>
      <w:r>
        <w:rPr>
          <w:spacing w:val="1"/>
        </w:rPr>
        <w:t xml:space="preserve"> </w:t>
      </w:r>
      <w:r>
        <w:t>que</w:t>
      </w:r>
      <w:r>
        <w:rPr>
          <w:spacing w:val="1"/>
        </w:rPr>
        <w:t xml:space="preserve"> </w:t>
      </w:r>
      <w:r>
        <w:t>iban</w:t>
      </w:r>
      <w:r>
        <w:rPr>
          <w:spacing w:val="1"/>
        </w:rPr>
        <w:t xml:space="preserve"> </w:t>
      </w:r>
      <w:r>
        <w:t>unos</w:t>
      </w:r>
      <w:r>
        <w:rPr>
          <w:spacing w:val="2"/>
        </w:rPr>
        <w:t xml:space="preserve"> </w:t>
      </w:r>
      <w:r>
        <w:t>pasos</w:t>
      </w:r>
      <w:r>
        <w:rPr>
          <w:spacing w:val="1"/>
        </w:rPr>
        <w:t xml:space="preserve"> </w:t>
      </w:r>
      <w:r>
        <w:t>más</w:t>
      </w:r>
      <w:r>
        <w:rPr>
          <w:spacing w:val="1"/>
        </w:rPr>
        <w:t xml:space="preserve"> </w:t>
      </w:r>
      <w:r>
        <w:t>adelantados</w:t>
      </w:r>
      <w:r>
        <w:rPr>
          <w:spacing w:val="1"/>
        </w:rPr>
        <w:t xml:space="preserve"> </w:t>
      </w:r>
      <w:r>
        <w:t>que</w:t>
      </w:r>
      <w:r>
        <w:rPr>
          <w:spacing w:val="1"/>
        </w:rPr>
        <w:t xml:space="preserve"> </w:t>
      </w:r>
      <w:r>
        <w:t>él.</w:t>
      </w:r>
      <w:r>
        <w:rPr>
          <w:spacing w:val="-7"/>
        </w:rPr>
        <w:t xml:space="preserve"> </w:t>
      </w:r>
      <w:r>
        <w:t>Un</w:t>
      </w:r>
      <w:r>
        <w:rPr>
          <w:spacing w:val="1"/>
        </w:rPr>
        <w:t xml:space="preserve"> </w:t>
      </w:r>
      <w:r>
        <w:t>ins-</w:t>
      </w:r>
      <w:r>
        <w:tab/>
      </w:r>
      <w:r>
        <w:rPr>
          <w:color w:val="B2B2B2"/>
          <w:w w:val="105"/>
          <w:position w:val="-5"/>
          <w:sz w:val="21"/>
        </w:rPr>
        <w:t>63</w:t>
      </w:r>
    </w:p>
    <w:p w14:paraId="7C45F557" w14:textId="77777777" w:rsidR="00584CB5" w:rsidRDefault="00996ED2">
      <w:pPr>
        <w:pStyle w:val="BodyText"/>
        <w:spacing w:line="268" w:lineRule="auto"/>
        <w:ind w:left="1012" w:right="707"/>
        <w:jc w:val="both"/>
      </w:pPr>
      <w:r>
        <w:t>tante más tarde, ambos se dieron la vuelta y miraron a sus</w:t>
      </w:r>
      <w:r>
        <w:rPr>
          <w:spacing w:val="1"/>
        </w:rPr>
        <w:t xml:space="preserve"> </w:t>
      </w:r>
      <w:r>
        <w:rPr>
          <w:w w:val="105"/>
        </w:rPr>
        <w:t>espaldas. El hombre de aspecto común tenía sus brazos</w:t>
      </w:r>
      <w:r>
        <w:rPr>
          <w:spacing w:val="1"/>
          <w:w w:val="105"/>
        </w:rPr>
        <w:t xml:space="preserve"> </w:t>
      </w:r>
      <w:r>
        <w:rPr>
          <w:spacing w:val="-1"/>
          <w:w w:val="105"/>
        </w:rPr>
        <w:t>completamente</w:t>
      </w:r>
      <w:r>
        <w:rPr>
          <w:spacing w:val="-8"/>
          <w:w w:val="105"/>
        </w:rPr>
        <w:t xml:space="preserve"> </w:t>
      </w:r>
      <w:r>
        <w:rPr>
          <w:spacing w:val="-1"/>
          <w:w w:val="105"/>
        </w:rPr>
        <w:t>extendidos,</w:t>
      </w:r>
      <w:r>
        <w:rPr>
          <w:spacing w:val="-14"/>
          <w:w w:val="105"/>
        </w:rPr>
        <w:t xml:space="preserve"> </w:t>
      </w:r>
      <w:r>
        <w:rPr>
          <w:spacing w:val="-1"/>
          <w:w w:val="105"/>
        </w:rPr>
        <w:t>como</w:t>
      </w:r>
      <w:r>
        <w:rPr>
          <w:spacing w:val="-8"/>
          <w:w w:val="105"/>
        </w:rPr>
        <w:t xml:space="preserve"> </w:t>
      </w:r>
      <w:r>
        <w:rPr>
          <w:spacing w:val="-1"/>
          <w:w w:val="105"/>
        </w:rPr>
        <w:t>si</w:t>
      </w:r>
      <w:r>
        <w:rPr>
          <w:spacing w:val="-8"/>
          <w:w w:val="105"/>
        </w:rPr>
        <w:t xml:space="preserve"> </w:t>
      </w:r>
      <w:r>
        <w:rPr>
          <w:spacing w:val="-1"/>
          <w:w w:val="105"/>
        </w:rPr>
        <w:t>estuviera</w:t>
      </w:r>
      <w:r>
        <w:rPr>
          <w:spacing w:val="-8"/>
          <w:w w:val="105"/>
        </w:rPr>
        <w:t xml:space="preserve"> </w:t>
      </w:r>
      <w:r>
        <w:rPr>
          <w:spacing w:val="-1"/>
          <w:w w:val="105"/>
        </w:rPr>
        <w:t>realizando</w:t>
      </w:r>
      <w:r>
        <w:rPr>
          <w:spacing w:val="-58"/>
          <w:w w:val="105"/>
        </w:rPr>
        <w:t xml:space="preserve"> </w:t>
      </w:r>
      <w:r>
        <w:rPr>
          <w:w w:val="105"/>
        </w:rPr>
        <w:t>una</w:t>
      </w:r>
      <w:r>
        <w:rPr>
          <w:spacing w:val="-7"/>
          <w:w w:val="105"/>
        </w:rPr>
        <w:t xml:space="preserve"> </w:t>
      </w:r>
      <w:r>
        <w:rPr>
          <w:w w:val="105"/>
        </w:rPr>
        <w:t>reverencia.</w:t>
      </w:r>
    </w:p>
    <w:p w14:paraId="7C45F558" w14:textId="77777777" w:rsidR="00584CB5" w:rsidRDefault="00996ED2">
      <w:pPr>
        <w:pStyle w:val="BodyText"/>
        <w:spacing w:line="268" w:lineRule="auto"/>
        <w:ind w:left="1012" w:right="712" w:firstLine="340"/>
        <w:jc w:val="both"/>
      </w:pPr>
      <w:r>
        <w:rPr>
          <w:w w:val="105"/>
        </w:rPr>
        <w:t>—Miradme. ¡Miradme! Soy el hombre más viejo de</w:t>
      </w:r>
      <w:r>
        <w:rPr>
          <w:spacing w:val="-58"/>
          <w:w w:val="105"/>
        </w:rPr>
        <w:t xml:space="preserve"> </w:t>
      </w:r>
      <w:r>
        <w:t>toda</w:t>
      </w:r>
      <w:r>
        <w:rPr>
          <w:spacing w:val="-3"/>
        </w:rPr>
        <w:t xml:space="preserve"> </w:t>
      </w:r>
      <w:r>
        <w:t>Norteamérica.</w:t>
      </w:r>
      <w:r>
        <w:rPr>
          <w:spacing w:val="-11"/>
        </w:rPr>
        <w:t xml:space="preserve"> </w:t>
      </w:r>
      <w:r>
        <w:t>Eso</w:t>
      </w:r>
      <w:r>
        <w:rPr>
          <w:spacing w:val="-2"/>
        </w:rPr>
        <w:t xml:space="preserve"> </w:t>
      </w:r>
      <w:r>
        <w:t>es</w:t>
      </w:r>
      <w:r>
        <w:rPr>
          <w:spacing w:val="-3"/>
        </w:rPr>
        <w:t xml:space="preserve"> </w:t>
      </w:r>
      <w:r>
        <w:t>lo</w:t>
      </w:r>
      <w:r>
        <w:rPr>
          <w:spacing w:val="-3"/>
        </w:rPr>
        <w:t xml:space="preserve"> </w:t>
      </w:r>
      <w:r>
        <w:t>que</w:t>
      </w:r>
      <w:r>
        <w:rPr>
          <w:spacing w:val="-2"/>
        </w:rPr>
        <w:t xml:space="preserve"> </w:t>
      </w:r>
      <w:r>
        <w:t>tiene</w:t>
      </w:r>
      <w:r>
        <w:rPr>
          <w:spacing w:val="-3"/>
        </w:rPr>
        <w:t xml:space="preserve"> </w:t>
      </w:r>
      <w:r>
        <w:t>de</w:t>
      </w:r>
      <w:r>
        <w:rPr>
          <w:spacing w:val="-3"/>
        </w:rPr>
        <w:t xml:space="preserve"> </w:t>
      </w:r>
      <w:r>
        <w:t>especial.</w:t>
      </w:r>
    </w:p>
    <w:p w14:paraId="7C45F559" w14:textId="77777777" w:rsidR="00584CB5" w:rsidRDefault="00996ED2">
      <w:pPr>
        <w:pStyle w:val="BodyText"/>
        <w:spacing w:line="264" w:lineRule="exact"/>
        <w:ind w:left="1352"/>
        <w:jc w:val="both"/>
      </w:pPr>
      <w:r>
        <w:t>Entonces,</w:t>
      </w:r>
      <w:r>
        <w:rPr>
          <w:spacing w:val="-10"/>
        </w:rPr>
        <w:t xml:space="preserve"> </w:t>
      </w:r>
      <w:r>
        <w:t>bajando el</w:t>
      </w:r>
      <w:r>
        <w:rPr>
          <w:spacing w:val="-1"/>
        </w:rPr>
        <w:t xml:space="preserve"> </w:t>
      </w:r>
      <w:r>
        <w:t>tono</w:t>
      </w:r>
      <w:r>
        <w:rPr>
          <w:spacing w:val="-1"/>
        </w:rPr>
        <w:t xml:space="preserve"> </w:t>
      </w:r>
      <w:r>
        <w:t>de</w:t>
      </w:r>
      <w:r>
        <w:rPr>
          <w:spacing w:val="-1"/>
        </w:rPr>
        <w:t xml:space="preserve"> </w:t>
      </w:r>
      <w:r>
        <w:t>voz continuó:</w:t>
      </w:r>
    </w:p>
    <w:p w14:paraId="7C45F55A" w14:textId="77777777" w:rsidR="00584CB5" w:rsidRDefault="00996ED2">
      <w:pPr>
        <w:pStyle w:val="BodyText"/>
        <w:spacing w:before="19" w:line="268" w:lineRule="auto"/>
        <w:ind w:left="1012" w:right="710" w:firstLine="340"/>
        <w:jc w:val="right"/>
      </w:pPr>
      <w:r>
        <w:t>—¿Queréis</w:t>
      </w:r>
      <w:r>
        <w:rPr>
          <w:spacing w:val="8"/>
        </w:rPr>
        <w:t xml:space="preserve"> </w:t>
      </w:r>
      <w:r>
        <w:t>saber</w:t>
      </w:r>
      <w:r>
        <w:rPr>
          <w:spacing w:val="8"/>
        </w:rPr>
        <w:t xml:space="preserve"> </w:t>
      </w:r>
      <w:r>
        <w:t>algo?</w:t>
      </w:r>
      <w:r>
        <w:rPr>
          <w:spacing w:val="8"/>
        </w:rPr>
        <w:t xml:space="preserve"> </w:t>
      </w:r>
      <w:r>
        <w:t>El</w:t>
      </w:r>
      <w:r>
        <w:rPr>
          <w:spacing w:val="8"/>
        </w:rPr>
        <w:t xml:space="preserve"> </w:t>
      </w:r>
      <w:r>
        <w:t>secreto</w:t>
      </w:r>
      <w:r>
        <w:rPr>
          <w:spacing w:val="8"/>
        </w:rPr>
        <w:t xml:space="preserve"> </w:t>
      </w:r>
      <w:r>
        <w:t>de</w:t>
      </w:r>
      <w:r>
        <w:rPr>
          <w:spacing w:val="8"/>
        </w:rPr>
        <w:t xml:space="preserve"> </w:t>
      </w:r>
      <w:r>
        <w:t>la</w:t>
      </w:r>
      <w:r>
        <w:rPr>
          <w:spacing w:val="9"/>
        </w:rPr>
        <w:t xml:space="preserve"> </w:t>
      </w:r>
      <w:r>
        <w:t>vida</w:t>
      </w:r>
      <w:r>
        <w:rPr>
          <w:spacing w:val="8"/>
        </w:rPr>
        <w:t xml:space="preserve"> </w:t>
      </w:r>
      <w:r>
        <w:t>eterna</w:t>
      </w:r>
      <w:r>
        <w:rPr>
          <w:spacing w:val="8"/>
        </w:rPr>
        <w:t xml:space="preserve"> </w:t>
      </w:r>
      <w:r>
        <w:t>es</w:t>
      </w:r>
      <w:r>
        <w:rPr>
          <w:spacing w:val="-55"/>
        </w:rPr>
        <w:t xml:space="preserve"> </w:t>
      </w:r>
      <w:r>
        <w:t>quizá</w:t>
      </w:r>
      <w:r>
        <w:rPr>
          <w:spacing w:val="4"/>
        </w:rPr>
        <w:t xml:space="preserve"> </w:t>
      </w:r>
      <w:r>
        <w:t>el</w:t>
      </w:r>
      <w:r>
        <w:rPr>
          <w:spacing w:val="4"/>
        </w:rPr>
        <w:t xml:space="preserve"> </w:t>
      </w:r>
      <w:r>
        <w:t>secreto</w:t>
      </w:r>
      <w:r>
        <w:rPr>
          <w:spacing w:val="4"/>
        </w:rPr>
        <w:t xml:space="preserve"> </w:t>
      </w:r>
      <w:r>
        <w:t>menos</w:t>
      </w:r>
      <w:r>
        <w:rPr>
          <w:spacing w:val="5"/>
        </w:rPr>
        <w:t xml:space="preserve"> </w:t>
      </w:r>
      <w:r>
        <w:t>importante</w:t>
      </w:r>
      <w:r>
        <w:rPr>
          <w:spacing w:val="4"/>
        </w:rPr>
        <w:t xml:space="preserve"> </w:t>
      </w:r>
      <w:r>
        <w:t>que</w:t>
      </w:r>
      <w:r>
        <w:rPr>
          <w:spacing w:val="4"/>
        </w:rPr>
        <w:t xml:space="preserve"> </w:t>
      </w:r>
      <w:r>
        <w:t>contiene</w:t>
      </w:r>
      <w:r>
        <w:rPr>
          <w:spacing w:val="5"/>
        </w:rPr>
        <w:t xml:space="preserve"> </w:t>
      </w:r>
      <w:r>
        <w:t>el</w:t>
      </w:r>
      <w:r>
        <w:rPr>
          <w:spacing w:val="4"/>
        </w:rPr>
        <w:t xml:space="preserve"> </w:t>
      </w:r>
      <w:r>
        <w:t>Códex.</w:t>
      </w:r>
      <w:r>
        <w:rPr>
          <w:spacing w:val="-55"/>
        </w:rPr>
        <w:t xml:space="preserve"> </w:t>
      </w:r>
      <w:r>
        <w:t>Enseguida, Sophie</w:t>
      </w:r>
      <w:r>
        <w:rPr>
          <w:spacing w:val="1"/>
        </w:rPr>
        <w:t xml:space="preserve"> </w:t>
      </w:r>
      <w:r>
        <w:t>deslizó</w:t>
      </w:r>
      <w:r>
        <w:rPr>
          <w:spacing w:val="1"/>
        </w:rPr>
        <w:t xml:space="preserve"> </w:t>
      </w:r>
      <w:r>
        <w:t>su</w:t>
      </w:r>
      <w:r>
        <w:rPr>
          <w:spacing w:val="1"/>
        </w:rPr>
        <w:t xml:space="preserve"> </w:t>
      </w:r>
      <w:r>
        <w:t>mano</w:t>
      </w:r>
      <w:r>
        <w:rPr>
          <w:spacing w:val="1"/>
        </w:rPr>
        <w:t xml:space="preserve"> </w:t>
      </w:r>
      <w:r>
        <w:t>para</w:t>
      </w:r>
      <w:r>
        <w:rPr>
          <w:spacing w:val="1"/>
        </w:rPr>
        <w:t xml:space="preserve"> </w:t>
      </w:r>
      <w:r>
        <w:t>agarrar</w:t>
      </w:r>
      <w:r>
        <w:rPr>
          <w:spacing w:val="57"/>
        </w:rPr>
        <w:t xml:space="preserve"> </w:t>
      </w:r>
      <w:r>
        <w:t>con</w:t>
      </w:r>
      <w:r>
        <w:rPr>
          <w:spacing w:val="1"/>
        </w:rPr>
        <w:t xml:space="preserve"> </w:t>
      </w:r>
      <w:r>
        <w:t>fuerza</w:t>
      </w:r>
      <w:r>
        <w:rPr>
          <w:spacing w:val="27"/>
        </w:rPr>
        <w:t xml:space="preserve"> </w:t>
      </w:r>
      <w:r>
        <w:t>la</w:t>
      </w:r>
      <w:r>
        <w:rPr>
          <w:spacing w:val="28"/>
        </w:rPr>
        <w:t xml:space="preserve"> </w:t>
      </w:r>
      <w:r>
        <w:t>de</w:t>
      </w:r>
      <w:r>
        <w:rPr>
          <w:spacing w:val="28"/>
        </w:rPr>
        <w:t xml:space="preserve"> </w:t>
      </w:r>
      <w:r>
        <w:t>su</w:t>
      </w:r>
      <w:r>
        <w:rPr>
          <w:spacing w:val="28"/>
        </w:rPr>
        <w:t xml:space="preserve"> </w:t>
      </w:r>
      <w:r>
        <w:t>hermano</w:t>
      </w:r>
      <w:r>
        <w:rPr>
          <w:spacing w:val="28"/>
        </w:rPr>
        <w:t xml:space="preserve"> </w:t>
      </w:r>
      <w:r>
        <w:t>mellizo.</w:t>
      </w:r>
      <w:r>
        <w:rPr>
          <w:spacing w:val="17"/>
        </w:rPr>
        <w:t xml:space="preserve"> </w:t>
      </w:r>
      <w:r>
        <w:t>La</w:t>
      </w:r>
      <w:r>
        <w:rPr>
          <w:spacing w:val="28"/>
        </w:rPr>
        <w:t xml:space="preserve"> </w:t>
      </w:r>
      <w:r>
        <w:t>apretó</w:t>
      </w:r>
      <w:r>
        <w:rPr>
          <w:spacing w:val="28"/>
        </w:rPr>
        <w:t xml:space="preserve"> </w:t>
      </w:r>
      <w:r>
        <w:t>levemente</w:t>
      </w:r>
      <w:r>
        <w:rPr>
          <w:spacing w:val="28"/>
        </w:rPr>
        <w:t xml:space="preserve"> </w:t>
      </w:r>
      <w:r>
        <w:t>y</w:t>
      </w:r>
      <w:r>
        <w:rPr>
          <w:spacing w:val="-55"/>
        </w:rPr>
        <w:t xml:space="preserve"> </w:t>
      </w:r>
      <w:r>
        <w:t>supo,</w:t>
      </w:r>
      <w:r>
        <w:rPr>
          <w:spacing w:val="-10"/>
        </w:rPr>
        <w:t xml:space="preserve"> </w:t>
      </w:r>
      <w:r>
        <w:t>sin</w:t>
      </w:r>
      <w:r>
        <w:rPr>
          <w:spacing w:val="-1"/>
        </w:rPr>
        <w:t xml:space="preserve"> </w:t>
      </w:r>
      <w:r>
        <w:t>musitar</w:t>
      </w:r>
      <w:r>
        <w:rPr>
          <w:spacing w:val="-1"/>
        </w:rPr>
        <w:t xml:space="preserve"> </w:t>
      </w:r>
      <w:r>
        <w:t>palabra,</w:t>
      </w:r>
      <w:r>
        <w:rPr>
          <w:spacing w:val="-10"/>
        </w:rPr>
        <w:t xml:space="preserve"> </w:t>
      </w:r>
      <w:r>
        <w:t>que él</w:t>
      </w:r>
      <w:r>
        <w:rPr>
          <w:spacing w:val="-1"/>
        </w:rPr>
        <w:t xml:space="preserve"> </w:t>
      </w:r>
      <w:r>
        <w:t>estaba tan</w:t>
      </w:r>
      <w:r>
        <w:rPr>
          <w:spacing w:val="-1"/>
        </w:rPr>
        <w:t xml:space="preserve"> </w:t>
      </w:r>
      <w:r>
        <w:t>asustado como</w:t>
      </w:r>
    </w:p>
    <w:p w14:paraId="7C45F55B" w14:textId="77777777" w:rsidR="00584CB5" w:rsidRDefault="00996ED2">
      <w:pPr>
        <w:pStyle w:val="BodyText"/>
        <w:spacing w:line="263" w:lineRule="exact"/>
        <w:ind w:left="1012"/>
      </w:pPr>
      <w:r>
        <w:t>ella.</w:t>
      </w:r>
    </w:p>
    <w:p w14:paraId="7C45F55C" w14:textId="77777777" w:rsidR="00584CB5" w:rsidRDefault="00996ED2">
      <w:pPr>
        <w:pStyle w:val="BodyText"/>
        <w:spacing w:before="31" w:line="268" w:lineRule="auto"/>
        <w:ind w:left="1012" w:right="483" w:firstLine="340"/>
      </w:pPr>
      <w:r>
        <w:t>—Con</w:t>
      </w:r>
      <w:r>
        <w:rPr>
          <w:spacing w:val="23"/>
        </w:rPr>
        <w:t xml:space="preserve"> </w:t>
      </w:r>
      <w:r>
        <w:t>el</w:t>
      </w:r>
      <w:r>
        <w:rPr>
          <w:spacing w:val="23"/>
        </w:rPr>
        <w:t xml:space="preserve"> </w:t>
      </w:r>
      <w:r>
        <w:t>Códex</w:t>
      </w:r>
      <w:r>
        <w:rPr>
          <w:spacing w:val="23"/>
        </w:rPr>
        <w:t xml:space="preserve"> </w:t>
      </w:r>
      <w:r>
        <w:t>en</w:t>
      </w:r>
      <w:r>
        <w:rPr>
          <w:spacing w:val="23"/>
        </w:rPr>
        <w:t xml:space="preserve"> </w:t>
      </w:r>
      <w:r>
        <w:t>su</w:t>
      </w:r>
      <w:r>
        <w:rPr>
          <w:spacing w:val="24"/>
        </w:rPr>
        <w:t xml:space="preserve"> </w:t>
      </w:r>
      <w:r>
        <w:t>poder,</w:t>
      </w:r>
      <w:r>
        <w:rPr>
          <w:spacing w:val="15"/>
        </w:rPr>
        <w:t xml:space="preserve"> </w:t>
      </w:r>
      <w:r>
        <w:t>Dee</w:t>
      </w:r>
      <w:r>
        <w:rPr>
          <w:spacing w:val="23"/>
        </w:rPr>
        <w:t xml:space="preserve"> </w:t>
      </w:r>
      <w:r>
        <w:t>puede</w:t>
      </w:r>
      <w:r>
        <w:rPr>
          <w:spacing w:val="23"/>
        </w:rPr>
        <w:t xml:space="preserve"> </w:t>
      </w:r>
      <w:r>
        <w:t>comenzar</w:t>
      </w:r>
      <w:r>
        <w:rPr>
          <w:spacing w:val="23"/>
        </w:rPr>
        <w:t xml:space="preserve"> </w:t>
      </w:r>
      <w:r>
        <w:t>a</w:t>
      </w:r>
      <w:r>
        <w:rPr>
          <w:spacing w:val="-54"/>
        </w:rPr>
        <w:t xml:space="preserve"> </w:t>
      </w:r>
      <w:r>
        <w:t>cambiar</w:t>
      </w:r>
      <w:r>
        <w:rPr>
          <w:spacing w:val="-3"/>
        </w:rPr>
        <w:t xml:space="preserve"> </w:t>
      </w:r>
      <w:r>
        <w:t>el</w:t>
      </w:r>
      <w:r>
        <w:rPr>
          <w:spacing w:val="-3"/>
        </w:rPr>
        <w:t xml:space="preserve"> </w:t>
      </w:r>
      <w:r>
        <w:t>mundo.</w:t>
      </w:r>
    </w:p>
    <w:p w14:paraId="7C45F55D" w14:textId="77777777" w:rsidR="00584CB5" w:rsidRDefault="00996ED2">
      <w:pPr>
        <w:pStyle w:val="BodyText"/>
        <w:spacing w:line="264" w:lineRule="exact"/>
        <w:ind w:left="1352"/>
      </w:pPr>
      <w:r>
        <w:t>—¿Cambiarlo?</w:t>
      </w:r>
    </w:p>
    <w:p w14:paraId="7C45F55E" w14:textId="77777777" w:rsidR="00584CB5" w:rsidRDefault="00584CB5">
      <w:pPr>
        <w:spacing w:line="264" w:lineRule="exact"/>
        <w:sectPr w:rsidR="00584CB5">
          <w:pgSz w:w="9080" w:h="12760"/>
          <w:pgMar w:top="860" w:right="1220" w:bottom="840" w:left="740" w:header="138" w:footer="645" w:gutter="0"/>
          <w:cols w:space="720"/>
        </w:sectPr>
      </w:pPr>
    </w:p>
    <w:p w14:paraId="7C45F55F" w14:textId="77777777" w:rsidR="00584CB5" w:rsidRDefault="00905D2D">
      <w:pPr>
        <w:pStyle w:val="BodyText"/>
        <w:spacing w:before="1"/>
        <w:rPr>
          <w:sz w:val="21"/>
        </w:rPr>
      </w:pPr>
      <w:r>
        <w:lastRenderedPageBreak/>
        <w:pict w14:anchorId="7C461E09">
          <v:group id="_x0000_s4312" style="position:absolute;margin-left:6.25pt;margin-top:295.3pt;width:24pt;height:48pt;z-index:15820288;mso-position-horizontal-relative:page;mso-position-vertical-relative:page" coordorigin="125,5906" coordsize="480,960">
            <v:shape id="_x0000_s4314" style="position:absolute;left:124;top:5905;width:480;height:960" coordorigin="125,5906" coordsize="480,960" o:spt="100" adj="0,,0" path="m365,5906r,960m125,6386r480,e" filled="f" strokeweight=".25pt">
              <v:stroke joinstyle="round"/>
              <v:formulas/>
              <v:path arrowok="t" o:connecttype="segments"/>
            </v:shape>
            <v:shape id="_x0000_s4313" type="#_x0000_t75" style="position:absolute;left:242;top:6263;width:245;height:245">
              <v:imagedata r:id="rId6" o:title=""/>
            </v:shape>
            <w10:wrap anchorx="page" anchory="page"/>
          </v:group>
        </w:pict>
      </w:r>
      <w:r>
        <w:pict w14:anchorId="7C461E0A">
          <v:group id="_x0000_s4309" style="position:absolute;margin-left:422.75pt;margin-top:295.3pt;width:24pt;height:48pt;z-index:15820800;mso-position-horizontal-relative:page;mso-position-vertical-relative:page" coordorigin="8455,5906" coordsize="480,960">
            <v:shape id="_x0000_s4311" style="position:absolute;left:8455;top:5905;width:480;height:960" coordorigin="8455,5906" coordsize="480,960" o:spt="100" adj="0,,0" path="m8695,5906r,960m8455,6386r480,e" filled="f" strokeweight=".25pt">
              <v:stroke joinstyle="round"/>
              <v:formulas/>
              <v:path arrowok="t" o:connecttype="segments"/>
            </v:shape>
            <v:shape id="_x0000_s4310" type="#_x0000_t75" style="position:absolute;left:8572;top:6263;width:245;height:245">
              <v:imagedata r:id="rId6" o:title=""/>
            </v:shape>
            <w10:wrap anchorx="page" anchory="page"/>
          </v:group>
        </w:pict>
      </w:r>
    </w:p>
    <w:p w14:paraId="7C45F560"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561" w14:textId="77777777" w:rsidR="00584CB5" w:rsidRDefault="00584CB5">
      <w:pPr>
        <w:pStyle w:val="BodyText"/>
        <w:spacing w:before="8"/>
        <w:rPr>
          <w:rFonts w:ascii="Calibri"/>
          <w:sz w:val="13"/>
        </w:rPr>
      </w:pPr>
    </w:p>
    <w:p w14:paraId="7C45F562" w14:textId="008C9B2E" w:rsidR="00584CB5" w:rsidRDefault="00996ED2">
      <w:pPr>
        <w:pStyle w:val="BodyText"/>
        <w:spacing w:before="88" w:line="268" w:lineRule="auto"/>
        <w:ind w:left="1182" w:right="542" w:firstLine="340"/>
        <w:jc w:val="both"/>
      </w:pPr>
      <w:r>
        <w:t>La</w:t>
      </w:r>
      <w:r>
        <w:rPr>
          <w:spacing w:val="-9"/>
        </w:rPr>
        <w:t xml:space="preserve"> </w:t>
      </w:r>
      <w:r>
        <w:t>voz</w:t>
      </w:r>
      <w:r>
        <w:rPr>
          <w:spacing w:val="-8"/>
        </w:rPr>
        <w:t xml:space="preserve"> </w:t>
      </w:r>
      <w:r>
        <w:t>de</w:t>
      </w:r>
      <w:r>
        <w:rPr>
          <w:spacing w:val="-9"/>
        </w:rPr>
        <w:t xml:space="preserve"> </w:t>
      </w:r>
      <w:r>
        <w:t>Sophie</w:t>
      </w:r>
      <w:r>
        <w:rPr>
          <w:spacing w:val="-8"/>
        </w:rPr>
        <w:t xml:space="preserve"> </w:t>
      </w:r>
      <w:r>
        <w:t>se</w:t>
      </w:r>
      <w:r>
        <w:rPr>
          <w:spacing w:val="-9"/>
        </w:rPr>
        <w:t xml:space="preserve"> </w:t>
      </w:r>
      <w:r>
        <w:t>asemejaba</w:t>
      </w:r>
      <w:r>
        <w:rPr>
          <w:spacing w:val="-8"/>
        </w:rPr>
        <w:t xml:space="preserve"> </w:t>
      </w:r>
      <w:r>
        <w:t>más</w:t>
      </w:r>
      <w:r>
        <w:rPr>
          <w:spacing w:val="-8"/>
        </w:rPr>
        <w:t xml:space="preserve"> </w:t>
      </w:r>
      <w:r>
        <w:t>a</w:t>
      </w:r>
      <w:r>
        <w:rPr>
          <w:spacing w:val="-9"/>
        </w:rPr>
        <w:t xml:space="preserve"> </w:t>
      </w:r>
      <w:r>
        <w:t>un</w:t>
      </w:r>
      <w:r>
        <w:rPr>
          <w:spacing w:val="-8"/>
        </w:rPr>
        <w:t xml:space="preserve"> </w:t>
      </w:r>
      <w:r>
        <w:t>susurro</w:t>
      </w:r>
      <w:r>
        <w:rPr>
          <w:spacing w:val="-9"/>
        </w:rPr>
        <w:t xml:space="preserve"> </w:t>
      </w:r>
      <w:r>
        <w:t>de</w:t>
      </w:r>
      <w:r>
        <w:rPr>
          <w:spacing w:val="-8"/>
        </w:rPr>
        <w:t xml:space="preserve"> </w:t>
      </w:r>
      <w:r>
        <w:t>angustia y, de repente, el bochorno estival se convirtió en un</w:t>
      </w:r>
      <w:r>
        <w:rPr>
          <w:spacing w:val="-55"/>
        </w:rPr>
        <w:t xml:space="preserve"> </w:t>
      </w:r>
      <w:r>
        <w:rPr>
          <w:w w:val="105"/>
        </w:rPr>
        <w:t>soplo</w:t>
      </w:r>
      <w:r>
        <w:rPr>
          <w:spacing w:val="-8"/>
          <w:w w:val="105"/>
        </w:rPr>
        <w:t xml:space="preserve"> </w:t>
      </w:r>
      <w:r>
        <w:rPr>
          <w:w w:val="105"/>
        </w:rPr>
        <w:t>de</w:t>
      </w:r>
      <w:r>
        <w:rPr>
          <w:spacing w:val="-7"/>
          <w:w w:val="105"/>
        </w:rPr>
        <w:t xml:space="preserve"> </w:t>
      </w:r>
      <w:r>
        <w:rPr>
          <w:w w:val="105"/>
        </w:rPr>
        <w:t>aire</w:t>
      </w:r>
      <w:r>
        <w:rPr>
          <w:spacing w:val="-8"/>
          <w:w w:val="105"/>
        </w:rPr>
        <w:t xml:space="preserve"> </w:t>
      </w:r>
      <w:r>
        <w:rPr>
          <w:w w:val="105"/>
        </w:rPr>
        <w:t>fresco.</w:t>
      </w:r>
    </w:p>
    <w:p w14:paraId="7C45F563" w14:textId="77777777" w:rsidR="00584CB5" w:rsidRDefault="00996ED2">
      <w:pPr>
        <w:pStyle w:val="BodyText"/>
        <w:spacing w:line="264" w:lineRule="exact"/>
        <w:ind w:left="1522"/>
        <w:jc w:val="both"/>
      </w:pPr>
      <w:r>
        <w:t>—¿Cambiarlo?</w:t>
      </w:r>
      <w:r>
        <w:rPr>
          <w:spacing w:val="-3"/>
        </w:rPr>
        <w:t xml:space="preserve"> </w:t>
      </w:r>
      <w:r>
        <w:t>¿Cómo?</w:t>
      </w:r>
      <w:r>
        <w:rPr>
          <w:spacing w:val="-3"/>
        </w:rPr>
        <w:t xml:space="preserve"> </w:t>
      </w:r>
      <w:r>
        <w:t>—insistió</w:t>
      </w:r>
      <w:r>
        <w:rPr>
          <w:spacing w:val="-2"/>
        </w:rPr>
        <w:t xml:space="preserve"> </w:t>
      </w:r>
      <w:r>
        <w:t>Josh.</w:t>
      </w:r>
    </w:p>
    <w:p w14:paraId="7C45F564" w14:textId="77777777" w:rsidR="00584CB5" w:rsidRDefault="00996ED2">
      <w:pPr>
        <w:pStyle w:val="BodyText"/>
        <w:spacing w:before="31" w:line="268" w:lineRule="auto"/>
        <w:ind w:left="1182" w:right="540" w:firstLine="340"/>
        <w:jc w:val="both"/>
      </w:pPr>
      <w:r>
        <w:rPr>
          <w:spacing w:val="-1"/>
        </w:rPr>
        <w:t xml:space="preserve">—Rehaciéndolo </w:t>
      </w:r>
      <w:r>
        <w:t>—contestó Flamel en voz baja—. Dee</w:t>
      </w:r>
      <w:r>
        <w:rPr>
          <w:spacing w:val="-55"/>
        </w:rPr>
        <w:t xml:space="preserve"> </w:t>
      </w:r>
      <w:r>
        <w:rPr>
          <w:w w:val="105"/>
        </w:rPr>
        <w:t>y</w:t>
      </w:r>
      <w:r>
        <w:rPr>
          <w:spacing w:val="-8"/>
          <w:w w:val="105"/>
        </w:rPr>
        <w:t xml:space="preserve"> </w:t>
      </w:r>
      <w:r>
        <w:rPr>
          <w:w w:val="105"/>
        </w:rPr>
        <w:t>los</w:t>
      </w:r>
      <w:r>
        <w:rPr>
          <w:spacing w:val="-7"/>
          <w:w w:val="105"/>
        </w:rPr>
        <w:t xml:space="preserve"> </w:t>
      </w:r>
      <w:r>
        <w:rPr>
          <w:w w:val="105"/>
        </w:rPr>
        <w:t>Oscuros</w:t>
      </w:r>
      <w:r>
        <w:rPr>
          <w:spacing w:val="-8"/>
          <w:w w:val="105"/>
        </w:rPr>
        <w:t xml:space="preserve"> </w:t>
      </w:r>
      <w:r>
        <w:rPr>
          <w:w w:val="105"/>
        </w:rPr>
        <w:t>Inmemoriales</w:t>
      </w:r>
      <w:r>
        <w:rPr>
          <w:spacing w:val="-7"/>
          <w:w w:val="105"/>
        </w:rPr>
        <w:t xml:space="preserve"> </w:t>
      </w:r>
      <w:r>
        <w:rPr>
          <w:w w:val="105"/>
        </w:rPr>
        <w:t>a</w:t>
      </w:r>
      <w:r>
        <w:rPr>
          <w:spacing w:val="-8"/>
          <w:w w:val="105"/>
        </w:rPr>
        <w:t xml:space="preserve"> </w:t>
      </w:r>
      <w:r>
        <w:rPr>
          <w:w w:val="105"/>
        </w:rPr>
        <w:t>los</w:t>
      </w:r>
      <w:r>
        <w:rPr>
          <w:spacing w:val="-7"/>
          <w:w w:val="105"/>
        </w:rPr>
        <w:t xml:space="preserve"> </w:t>
      </w:r>
      <w:r>
        <w:rPr>
          <w:w w:val="105"/>
        </w:rPr>
        <w:t>que</w:t>
      </w:r>
      <w:r>
        <w:rPr>
          <w:spacing w:val="-7"/>
          <w:w w:val="105"/>
        </w:rPr>
        <w:t xml:space="preserve"> </w:t>
      </w:r>
      <w:r>
        <w:rPr>
          <w:w w:val="105"/>
        </w:rPr>
        <w:t>sirve</w:t>
      </w:r>
      <w:r>
        <w:rPr>
          <w:spacing w:val="-8"/>
          <w:w w:val="105"/>
        </w:rPr>
        <w:t xml:space="preserve"> </w:t>
      </w:r>
      <w:r>
        <w:rPr>
          <w:w w:val="105"/>
        </w:rPr>
        <w:t>remodelarán</w:t>
      </w:r>
      <w:r>
        <w:rPr>
          <w:spacing w:val="-58"/>
          <w:w w:val="105"/>
        </w:rPr>
        <w:t xml:space="preserve"> </w:t>
      </w:r>
      <w:r>
        <w:t>este mundo, de forma que volveremos a los inimaginables</w:t>
      </w:r>
      <w:r>
        <w:rPr>
          <w:spacing w:val="-55"/>
        </w:rPr>
        <w:t xml:space="preserve"> </w:t>
      </w:r>
      <w:r>
        <w:t>tiempos remotos, donde la raza humana será condenada a</w:t>
      </w:r>
      <w:r>
        <w:rPr>
          <w:spacing w:val="1"/>
        </w:rPr>
        <w:t xml:space="preserve"> </w:t>
      </w:r>
      <w:r>
        <w:t>la</w:t>
      </w:r>
      <w:r>
        <w:rPr>
          <w:spacing w:val="-4"/>
        </w:rPr>
        <w:t xml:space="preserve"> </w:t>
      </w:r>
      <w:r>
        <w:t>esclavitud.</w:t>
      </w:r>
      <w:r>
        <w:rPr>
          <w:spacing w:val="-11"/>
        </w:rPr>
        <w:t xml:space="preserve"> </w:t>
      </w:r>
      <w:r>
        <w:t>O</w:t>
      </w:r>
      <w:r>
        <w:rPr>
          <w:spacing w:val="-3"/>
        </w:rPr>
        <w:t xml:space="preserve"> </w:t>
      </w:r>
      <w:r>
        <w:t>servirá</w:t>
      </w:r>
      <w:r>
        <w:rPr>
          <w:spacing w:val="-3"/>
        </w:rPr>
        <w:t xml:space="preserve"> </w:t>
      </w:r>
      <w:r>
        <w:t>como</w:t>
      </w:r>
      <w:r>
        <w:rPr>
          <w:spacing w:val="-3"/>
        </w:rPr>
        <w:t xml:space="preserve"> </w:t>
      </w:r>
      <w:r>
        <w:t>comida.</w:t>
      </w:r>
    </w:p>
    <w:p w14:paraId="7C45F565" w14:textId="77777777" w:rsidR="00584CB5" w:rsidRDefault="00584CB5">
      <w:pPr>
        <w:pStyle w:val="BodyText"/>
        <w:rPr>
          <w:sz w:val="20"/>
        </w:rPr>
      </w:pPr>
    </w:p>
    <w:p w14:paraId="7C45F566" w14:textId="77777777" w:rsidR="00584CB5" w:rsidRDefault="00584CB5">
      <w:pPr>
        <w:pStyle w:val="BodyText"/>
        <w:rPr>
          <w:sz w:val="20"/>
        </w:rPr>
      </w:pPr>
    </w:p>
    <w:p w14:paraId="7C45F567" w14:textId="77777777" w:rsidR="00584CB5" w:rsidRDefault="00584CB5">
      <w:pPr>
        <w:pStyle w:val="BodyText"/>
        <w:rPr>
          <w:sz w:val="20"/>
        </w:rPr>
      </w:pPr>
    </w:p>
    <w:p w14:paraId="7C45F568" w14:textId="77777777" w:rsidR="00584CB5" w:rsidRDefault="00584CB5">
      <w:pPr>
        <w:pStyle w:val="BodyText"/>
        <w:rPr>
          <w:sz w:val="20"/>
        </w:rPr>
      </w:pPr>
    </w:p>
    <w:p w14:paraId="7C45F569" w14:textId="77777777" w:rsidR="00584CB5" w:rsidRDefault="00584CB5">
      <w:pPr>
        <w:pStyle w:val="BodyText"/>
        <w:rPr>
          <w:sz w:val="20"/>
        </w:rPr>
      </w:pPr>
    </w:p>
    <w:p w14:paraId="7C45F56A" w14:textId="77777777" w:rsidR="00584CB5" w:rsidRDefault="00584CB5">
      <w:pPr>
        <w:pStyle w:val="BodyText"/>
        <w:rPr>
          <w:sz w:val="20"/>
        </w:rPr>
      </w:pPr>
    </w:p>
    <w:p w14:paraId="7C45F56B" w14:textId="77777777" w:rsidR="00584CB5" w:rsidRDefault="00584CB5">
      <w:pPr>
        <w:pStyle w:val="BodyText"/>
        <w:rPr>
          <w:sz w:val="20"/>
        </w:rPr>
      </w:pPr>
    </w:p>
    <w:p w14:paraId="7C45F56C" w14:textId="77777777" w:rsidR="00584CB5" w:rsidRDefault="00584CB5">
      <w:pPr>
        <w:pStyle w:val="BodyText"/>
        <w:rPr>
          <w:sz w:val="21"/>
        </w:rPr>
      </w:pPr>
    </w:p>
    <w:p w14:paraId="7C45F56D" w14:textId="77777777" w:rsidR="00584CB5" w:rsidRDefault="00996ED2">
      <w:pPr>
        <w:ind w:left="688"/>
        <w:rPr>
          <w:sz w:val="21"/>
        </w:rPr>
      </w:pPr>
      <w:r>
        <w:rPr>
          <w:color w:val="B2B2B2"/>
          <w:sz w:val="21"/>
        </w:rPr>
        <w:t>64</w:t>
      </w:r>
    </w:p>
    <w:p w14:paraId="7C45F56E" w14:textId="77777777" w:rsidR="00584CB5" w:rsidRDefault="00584CB5">
      <w:pPr>
        <w:rPr>
          <w:sz w:val="21"/>
        </w:rPr>
        <w:sectPr w:rsidR="00584CB5">
          <w:headerReference w:type="default" r:id="rId37"/>
          <w:footerReference w:type="default" r:id="rId38"/>
          <w:pgSz w:w="9080" w:h="12760"/>
          <w:pgMar w:top="860" w:right="1220" w:bottom="840" w:left="740" w:header="138" w:footer="645" w:gutter="0"/>
          <w:cols w:space="720"/>
        </w:sectPr>
      </w:pPr>
    </w:p>
    <w:p w14:paraId="7C45F56F" w14:textId="77777777" w:rsidR="00584CB5" w:rsidRDefault="00905D2D">
      <w:pPr>
        <w:pStyle w:val="BodyText"/>
        <w:rPr>
          <w:sz w:val="20"/>
        </w:rPr>
      </w:pPr>
      <w:r>
        <w:lastRenderedPageBreak/>
        <w:pict w14:anchorId="7C461E0B">
          <v:group id="_x0000_s4306" style="position:absolute;margin-left:6.25pt;margin-top:295.3pt;width:24pt;height:48pt;z-index:15821312;mso-position-horizontal-relative:page;mso-position-vertical-relative:page" coordorigin="125,5906" coordsize="480,960">
            <v:shape id="_x0000_s4308" style="position:absolute;left:124;top:5905;width:480;height:960" coordorigin="125,5906" coordsize="480,960" o:spt="100" adj="0,,0" path="m365,5906r,960m125,6386r480,e" filled="f" strokeweight=".25pt">
              <v:stroke joinstyle="round"/>
              <v:formulas/>
              <v:path arrowok="t" o:connecttype="segments"/>
            </v:shape>
            <v:shape id="_x0000_s4307" type="#_x0000_t75" style="position:absolute;left:242;top:6263;width:245;height:245">
              <v:imagedata r:id="rId6" o:title=""/>
            </v:shape>
            <w10:wrap anchorx="page" anchory="page"/>
          </v:group>
        </w:pict>
      </w:r>
      <w:r>
        <w:pict w14:anchorId="7C461E0C">
          <v:group id="_x0000_s4303" style="position:absolute;margin-left:422.75pt;margin-top:295.3pt;width:24pt;height:48pt;z-index:15821824;mso-position-horizontal-relative:page;mso-position-vertical-relative:page" coordorigin="8455,5906" coordsize="480,960">
            <v:shape id="_x0000_s4305" style="position:absolute;left:8455;top:5905;width:480;height:960" coordorigin="8455,5906" coordsize="480,960" o:spt="100" adj="0,,0" path="m8695,5906r,960m8455,6386r480,e" filled="f" strokeweight=".25pt">
              <v:stroke joinstyle="round"/>
              <v:formulas/>
              <v:path arrowok="t" o:connecttype="segments"/>
            </v:shape>
            <v:shape id="_x0000_s4304" type="#_x0000_t75" style="position:absolute;left:8572;top:6263;width:245;height:245">
              <v:imagedata r:id="rId6" o:title=""/>
            </v:shape>
            <w10:wrap anchorx="page" anchory="page"/>
          </v:group>
        </w:pict>
      </w:r>
    </w:p>
    <w:p w14:paraId="7C45F570" w14:textId="77777777" w:rsidR="00584CB5" w:rsidRDefault="00584CB5">
      <w:pPr>
        <w:pStyle w:val="BodyText"/>
        <w:rPr>
          <w:sz w:val="20"/>
        </w:rPr>
      </w:pPr>
    </w:p>
    <w:p w14:paraId="7C45F571" w14:textId="77777777" w:rsidR="00584CB5" w:rsidRDefault="00584CB5">
      <w:pPr>
        <w:pStyle w:val="BodyText"/>
        <w:rPr>
          <w:sz w:val="20"/>
        </w:rPr>
      </w:pPr>
    </w:p>
    <w:p w14:paraId="7C45F572" w14:textId="77777777" w:rsidR="00584CB5" w:rsidRDefault="00584CB5">
      <w:pPr>
        <w:pStyle w:val="BodyText"/>
        <w:rPr>
          <w:sz w:val="20"/>
        </w:rPr>
      </w:pPr>
    </w:p>
    <w:p w14:paraId="7C45F573" w14:textId="77777777" w:rsidR="00584CB5" w:rsidRDefault="00584CB5">
      <w:pPr>
        <w:pStyle w:val="BodyText"/>
        <w:rPr>
          <w:sz w:val="20"/>
        </w:rPr>
      </w:pPr>
    </w:p>
    <w:p w14:paraId="7C45F574" w14:textId="77777777" w:rsidR="00584CB5" w:rsidRDefault="00584CB5">
      <w:pPr>
        <w:pStyle w:val="BodyText"/>
        <w:rPr>
          <w:sz w:val="20"/>
        </w:rPr>
      </w:pPr>
    </w:p>
    <w:p w14:paraId="7C45F575" w14:textId="77777777" w:rsidR="00584CB5" w:rsidRDefault="00584CB5">
      <w:pPr>
        <w:pStyle w:val="BodyText"/>
        <w:rPr>
          <w:sz w:val="20"/>
        </w:rPr>
      </w:pPr>
    </w:p>
    <w:p w14:paraId="7C45F576" w14:textId="77777777" w:rsidR="00584CB5" w:rsidRDefault="00584CB5">
      <w:pPr>
        <w:pStyle w:val="BodyText"/>
        <w:rPr>
          <w:sz w:val="20"/>
        </w:rPr>
      </w:pPr>
    </w:p>
    <w:p w14:paraId="7C45F577" w14:textId="77777777" w:rsidR="00584CB5" w:rsidRDefault="00584CB5">
      <w:pPr>
        <w:pStyle w:val="BodyText"/>
        <w:spacing w:before="8"/>
        <w:rPr>
          <w:sz w:val="27"/>
        </w:rPr>
      </w:pPr>
    </w:p>
    <w:p w14:paraId="7C45F578" w14:textId="77777777" w:rsidR="00584CB5" w:rsidRDefault="00996ED2">
      <w:pPr>
        <w:pStyle w:val="Heading2"/>
        <w:ind w:left="1179" w:right="880"/>
      </w:pPr>
      <w:r>
        <w:t>Capítulo</w:t>
      </w:r>
      <w:r>
        <w:rPr>
          <w:spacing w:val="4"/>
        </w:rPr>
        <w:t xml:space="preserve"> </w:t>
      </w:r>
      <w:r>
        <w:t>6</w:t>
      </w:r>
    </w:p>
    <w:p w14:paraId="7C45F579" w14:textId="77777777" w:rsidR="00584CB5" w:rsidRDefault="00584CB5">
      <w:pPr>
        <w:pStyle w:val="BodyText"/>
        <w:rPr>
          <w:sz w:val="32"/>
        </w:rPr>
      </w:pPr>
    </w:p>
    <w:p w14:paraId="7C45F57A" w14:textId="77777777" w:rsidR="00584CB5" w:rsidRDefault="00584CB5">
      <w:pPr>
        <w:pStyle w:val="BodyText"/>
        <w:spacing w:before="1"/>
        <w:rPr>
          <w:sz w:val="47"/>
        </w:rPr>
      </w:pPr>
    </w:p>
    <w:p w14:paraId="7C45F57B" w14:textId="2D29D475" w:rsidR="00584CB5" w:rsidRDefault="00905D2D">
      <w:pPr>
        <w:pStyle w:val="BodyText"/>
        <w:spacing w:line="268" w:lineRule="auto"/>
        <w:ind w:left="1759" w:right="712"/>
        <w:jc w:val="both"/>
      </w:pPr>
      <w:r>
        <w:pict w14:anchorId="7C461E0D">
          <v:shape id="_x0000_s4302" type="#_x0000_t202" style="position:absolute;left:0;text-align:left;margin-left:87.6pt;margin-top:-5.65pt;width:35.55pt;height:46.1pt;z-index:15822336;mso-position-horizontal-relative:page" filled="f" stroked="f">
            <v:textbox style="mso-next-textbox:#_x0000_s4302" inset="0,0,0,0">
              <w:txbxContent>
                <w:p w14:paraId="7C46231F" w14:textId="77777777" w:rsidR="00584CB5" w:rsidRDefault="00996ED2">
                  <w:pPr>
                    <w:spacing w:before="72" w:line="849" w:lineRule="exact"/>
                    <w:rPr>
                      <w:rFonts w:ascii="Microsoft Sans Serif"/>
                      <w:sz w:val="92"/>
                    </w:rPr>
                  </w:pPr>
                  <w:r>
                    <w:rPr>
                      <w:rFonts w:ascii="Microsoft Sans Serif"/>
                      <w:w w:val="115"/>
                      <w:sz w:val="92"/>
                    </w:rPr>
                    <w:t>A</w:t>
                  </w:r>
                </w:p>
              </w:txbxContent>
            </v:textbox>
            <w10:wrap anchorx="page"/>
          </v:shape>
        </w:pict>
      </w:r>
      <w:r w:rsidR="00996ED2">
        <w:t>pesar de que existían otras maneras con las que el</w:t>
      </w:r>
      <w:r w:rsidR="00996ED2">
        <w:rPr>
          <w:spacing w:val="1"/>
        </w:rPr>
        <w:t xml:space="preserve"> </w:t>
      </w:r>
      <w:r w:rsidR="00996ED2">
        <w:rPr>
          <w:spacing w:val="-1"/>
        </w:rPr>
        <w:t>doctor</w:t>
      </w:r>
      <w:r w:rsidR="00996ED2">
        <w:rPr>
          <w:spacing w:val="-15"/>
        </w:rPr>
        <w:t xml:space="preserve"> </w:t>
      </w:r>
      <w:r w:rsidR="00996ED2">
        <w:rPr>
          <w:spacing w:val="-1"/>
        </w:rPr>
        <w:t>John</w:t>
      </w:r>
      <w:r w:rsidR="00996ED2">
        <w:rPr>
          <w:spacing w:val="-15"/>
        </w:rPr>
        <w:t xml:space="preserve"> </w:t>
      </w:r>
      <w:r w:rsidR="00996ED2">
        <w:rPr>
          <w:spacing w:val="-1"/>
        </w:rPr>
        <w:t>Dee</w:t>
      </w:r>
      <w:r w:rsidR="00996ED2">
        <w:rPr>
          <w:spacing w:val="-15"/>
        </w:rPr>
        <w:t xml:space="preserve"> </w:t>
      </w:r>
      <w:r w:rsidR="00996ED2">
        <w:rPr>
          <w:spacing w:val="-1"/>
        </w:rPr>
        <w:t>podía</w:t>
      </w:r>
      <w:r w:rsidR="00996ED2">
        <w:rPr>
          <w:spacing w:val="-15"/>
        </w:rPr>
        <w:t xml:space="preserve"> </w:t>
      </w:r>
      <w:r w:rsidR="00996ED2">
        <w:t>comunicarse,</w:t>
      </w:r>
      <w:r w:rsidR="00996ED2">
        <w:rPr>
          <w:spacing w:val="-23"/>
        </w:rPr>
        <w:t xml:space="preserve"> </w:t>
      </w:r>
      <w:r w:rsidR="00996ED2">
        <w:t>prefirió</w:t>
      </w:r>
      <w:r w:rsidR="00996ED2">
        <w:rPr>
          <w:spacing w:val="-15"/>
        </w:rPr>
        <w:t xml:space="preserve"> </w:t>
      </w:r>
      <w:r w:rsidR="00996ED2">
        <w:t>el</w:t>
      </w:r>
      <w:r w:rsidR="00996ED2">
        <w:rPr>
          <w:spacing w:val="-15"/>
        </w:rPr>
        <w:t xml:space="preserve"> </w:t>
      </w:r>
      <w:r w:rsidR="00996ED2">
        <w:t>método</w:t>
      </w:r>
      <w:r w:rsidR="00996ED2">
        <w:rPr>
          <w:spacing w:val="19"/>
        </w:rPr>
        <w:t xml:space="preserve"> </w:t>
      </w:r>
      <w:r w:rsidR="00996ED2">
        <w:t>moderno:</w:t>
      </w:r>
      <w:r w:rsidR="00996ED2">
        <w:rPr>
          <w:spacing w:val="12"/>
        </w:rPr>
        <w:t xml:space="preserve"> </w:t>
      </w:r>
      <w:r w:rsidR="00996ED2">
        <w:t>el</w:t>
      </w:r>
      <w:r w:rsidR="00996ED2">
        <w:rPr>
          <w:spacing w:val="19"/>
        </w:rPr>
        <w:t xml:space="preserve"> </w:t>
      </w:r>
      <w:r w:rsidR="00996ED2">
        <w:t>teléfono</w:t>
      </w:r>
      <w:r w:rsidR="00996ED2">
        <w:rPr>
          <w:spacing w:val="20"/>
        </w:rPr>
        <w:t xml:space="preserve"> </w:t>
      </w:r>
      <w:r w:rsidR="00996ED2">
        <w:t>móvil.</w:t>
      </w:r>
      <w:r w:rsidR="00996ED2">
        <w:rPr>
          <w:spacing w:val="12"/>
        </w:rPr>
        <w:t xml:space="preserve"> </w:t>
      </w:r>
      <w:r w:rsidR="00996ED2">
        <w:t>Poniéndose</w:t>
      </w:r>
      <w:r w:rsidR="00996ED2">
        <w:rPr>
          <w:spacing w:val="19"/>
        </w:rPr>
        <w:t xml:space="preserve"> </w:t>
      </w:r>
      <w:r w:rsidR="00996ED2">
        <w:t>có-</w:t>
      </w:r>
    </w:p>
    <w:p w14:paraId="7C45F57C" w14:textId="77777777" w:rsidR="00584CB5" w:rsidRDefault="00996ED2">
      <w:pPr>
        <w:pStyle w:val="BodyText"/>
        <w:spacing w:line="268" w:lineRule="auto"/>
        <w:ind w:left="1012" w:right="712"/>
        <w:jc w:val="both"/>
      </w:pPr>
      <w:r>
        <w:t>modo en el interior de cuero tapizado de la limusina, abrió</w:t>
      </w:r>
      <w:r>
        <w:rPr>
          <w:spacing w:val="-55"/>
        </w:rPr>
        <w:t xml:space="preserve"> </w:t>
      </w:r>
      <w:r>
        <w:t>la tapa del teléfono y, enfocándolo hacia donde Perenelle</w:t>
      </w:r>
      <w:r>
        <w:rPr>
          <w:spacing w:val="1"/>
        </w:rPr>
        <w:t xml:space="preserve"> </w:t>
      </w:r>
      <w:r>
        <w:rPr>
          <w:spacing w:val="-1"/>
        </w:rPr>
        <w:t>Flamel</w:t>
      </w:r>
      <w:r>
        <w:rPr>
          <w:spacing w:val="-13"/>
        </w:rPr>
        <w:t xml:space="preserve"> </w:t>
      </w:r>
      <w:r>
        <w:rPr>
          <w:spacing w:val="-1"/>
        </w:rPr>
        <w:t>permanecía</w:t>
      </w:r>
      <w:r>
        <w:rPr>
          <w:spacing w:val="-13"/>
        </w:rPr>
        <w:t xml:space="preserve"> </w:t>
      </w:r>
      <w:r>
        <w:rPr>
          <w:spacing w:val="-1"/>
        </w:rPr>
        <w:t>inconsciente</w:t>
      </w:r>
      <w:r>
        <w:rPr>
          <w:spacing w:val="-13"/>
        </w:rPr>
        <w:t xml:space="preserve"> </w:t>
      </w:r>
      <w:r>
        <w:t>entre</w:t>
      </w:r>
      <w:r>
        <w:rPr>
          <w:spacing w:val="-13"/>
        </w:rPr>
        <w:t xml:space="preserve"> </w:t>
      </w:r>
      <w:r>
        <w:t>los</w:t>
      </w:r>
      <w:r>
        <w:rPr>
          <w:spacing w:val="-13"/>
        </w:rPr>
        <w:t xml:space="preserve"> </w:t>
      </w:r>
      <w:r>
        <w:t>dos</w:t>
      </w:r>
      <w:r>
        <w:rPr>
          <w:spacing w:val="-13"/>
        </w:rPr>
        <w:t xml:space="preserve"> </w:t>
      </w:r>
      <w:r>
        <w:t>goteantes</w:t>
      </w:r>
      <w:r>
        <w:rPr>
          <w:spacing w:val="-13"/>
        </w:rPr>
        <w:t xml:space="preserve"> </w:t>
      </w:r>
      <w:r>
        <w:t>go-</w:t>
      </w:r>
    </w:p>
    <w:p w14:paraId="7C45F57D" w14:textId="77777777" w:rsidR="00584CB5" w:rsidRDefault="00996ED2">
      <w:pPr>
        <w:pStyle w:val="BodyText"/>
        <w:tabs>
          <w:tab w:val="right" w:pos="6891"/>
        </w:tabs>
        <w:spacing w:line="307" w:lineRule="exact"/>
        <w:ind w:left="1012"/>
        <w:rPr>
          <w:sz w:val="21"/>
        </w:rPr>
      </w:pPr>
      <w:r>
        <w:t>lems,</w:t>
      </w:r>
      <w:r>
        <w:rPr>
          <w:spacing w:val="-11"/>
        </w:rPr>
        <w:t xml:space="preserve"> </w:t>
      </w:r>
      <w:r>
        <w:t>tomó</w:t>
      </w:r>
      <w:r>
        <w:rPr>
          <w:spacing w:val="-2"/>
        </w:rPr>
        <w:t xml:space="preserve"> </w:t>
      </w:r>
      <w:r>
        <w:t>una</w:t>
      </w:r>
      <w:r>
        <w:rPr>
          <w:spacing w:val="-3"/>
        </w:rPr>
        <w:t xml:space="preserve"> </w:t>
      </w:r>
      <w:r>
        <w:t>fotografía.</w:t>
      </w:r>
      <w:r>
        <w:tab/>
      </w:r>
      <w:r>
        <w:rPr>
          <w:color w:val="B2B2B2"/>
          <w:position w:val="-5"/>
          <w:sz w:val="21"/>
        </w:rPr>
        <w:t>65</w:t>
      </w:r>
    </w:p>
    <w:p w14:paraId="7C45F57E" w14:textId="77777777" w:rsidR="00584CB5" w:rsidRDefault="00996ED2">
      <w:pPr>
        <w:pStyle w:val="BodyText"/>
        <w:spacing w:line="268" w:lineRule="auto"/>
        <w:ind w:left="1012" w:right="710" w:firstLine="340"/>
        <w:jc w:val="both"/>
      </w:pPr>
      <w:r>
        <w:rPr>
          <w:spacing w:val="-2"/>
          <w:w w:val="105"/>
        </w:rPr>
        <w:t>Madame</w:t>
      </w:r>
      <w:r>
        <w:rPr>
          <w:spacing w:val="-7"/>
          <w:w w:val="105"/>
        </w:rPr>
        <w:t xml:space="preserve"> </w:t>
      </w:r>
      <w:r>
        <w:rPr>
          <w:spacing w:val="-2"/>
          <w:w w:val="105"/>
        </w:rPr>
        <w:t>Perenelle</w:t>
      </w:r>
      <w:r>
        <w:rPr>
          <w:spacing w:val="-7"/>
          <w:w w:val="105"/>
        </w:rPr>
        <w:t xml:space="preserve"> </w:t>
      </w:r>
      <w:r>
        <w:rPr>
          <w:spacing w:val="-2"/>
          <w:w w:val="105"/>
        </w:rPr>
        <w:t>Flamel.</w:t>
      </w:r>
      <w:r>
        <w:rPr>
          <w:spacing w:val="-13"/>
          <w:w w:val="105"/>
        </w:rPr>
        <w:t xml:space="preserve"> </w:t>
      </w:r>
      <w:r>
        <w:rPr>
          <w:spacing w:val="-2"/>
          <w:w w:val="105"/>
        </w:rPr>
        <w:t>Su</w:t>
      </w:r>
      <w:r>
        <w:rPr>
          <w:spacing w:val="-7"/>
          <w:w w:val="105"/>
        </w:rPr>
        <w:t xml:space="preserve"> </w:t>
      </w:r>
      <w:r>
        <w:rPr>
          <w:spacing w:val="-2"/>
          <w:w w:val="105"/>
        </w:rPr>
        <w:t>prisionera.</w:t>
      </w:r>
      <w:r>
        <w:rPr>
          <w:spacing w:val="-13"/>
          <w:w w:val="105"/>
        </w:rPr>
        <w:t xml:space="preserve"> </w:t>
      </w:r>
      <w:r>
        <w:rPr>
          <w:spacing w:val="-1"/>
          <w:w w:val="105"/>
        </w:rPr>
        <w:t>Realmente,</w:t>
      </w:r>
      <w:r>
        <w:rPr>
          <w:spacing w:val="-58"/>
          <w:w w:val="105"/>
        </w:rPr>
        <w:t xml:space="preserve"> </w:t>
      </w:r>
      <w:r>
        <w:rPr>
          <w:w w:val="105"/>
        </w:rPr>
        <w:t>esta</w:t>
      </w:r>
      <w:r>
        <w:rPr>
          <w:spacing w:val="-12"/>
          <w:w w:val="105"/>
        </w:rPr>
        <w:t xml:space="preserve"> </w:t>
      </w:r>
      <w:r>
        <w:rPr>
          <w:w w:val="105"/>
        </w:rPr>
        <w:t>foto</w:t>
      </w:r>
      <w:r>
        <w:rPr>
          <w:spacing w:val="-11"/>
          <w:w w:val="105"/>
        </w:rPr>
        <w:t xml:space="preserve"> </w:t>
      </w:r>
      <w:r>
        <w:rPr>
          <w:w w:val="105"/>
        </w:rPr>
        <w:t>era</w:t>
      </w:r>
      <w:r>
        <w:rPr>
          <w:spacing w:val="-11"/>
          <w:w w:val="105"/>
        </w:rPr>
        <w:t xml:space="preserve"> </w:t>
      </w:r>
      <w:r>
        <w:rPr>
          <w:w w:val="105"/>
        </w:rPr>
        <w:t>para</w:t>
      </w:r>
      <w:r>
        <w:rPr>
          <w:spacing w:val="-12"/>
          <w:w w:val="105"/>
        </w:rPr>
        <w:t xml:space="preserve"> </w:t>
      </w:r>
      <w:r>
        <w:rPr>
          <w:w w:val="105"/>
        </w:rPr>
        <w:t>incluirla</w:t>
      </w:r>
      <w:r>
        <w:rPr>
          <w:spacing w:val="-11"/>
          <w:w w:val="105"/>
        </w:rPr>
        <w:t xml:space="preserve"> </w:t>
      </w:r>
      <w:r>
        <w:rPr>
          <w:w w:val="105"/>
        </w:rPr>
        <w:t>en</w:t>
      </w:r>
      <w:r>
        <w:rPr>
          <w:spacing w:val="-11"/>
          <w:w w:val="105"/>
        </w:rPr>
        <w:t xml:space="preserve"> </w:t>
      </w:r>
      <w:r>
        <w:rPr>
          <w:w w:val="105"/>
        </w:rPr>
        <w:t>el</w:t>
      </w:r>
      <w:r>
        <w:rPr>
          <w:spacing w:val="-12"/>
          <w:w w:val="105"/>
        </w:rPr>
        <w:t xml:space="preserve"> </w:t>
      </w:r>
      <w:r>
        <w:rPr>
          <w:w w:val="105"/>
        </w:rPr>
        <w:t>álbum</w:t>
      </w:r>
      <w:r>
        <w:rPr>
          <w:spacing w:val="-11"/>
          <w:w w:val="105"/>
        </w:rPr>
        <w:t xml:space="preserve"> </w:t>
      </w:r>
      <w:r>
        <w:rPr>
          <w:w w:val="105"/>
        </w:rPr>
        <w:t>familiar.</w:t>
      </w:r>
    </w:p>
    <w:p w14:paraId="7C45F57F" w14:textId="6212147E" w:rsidR="00584CB5" w:rsidRDefault="00996ED2">
      <w:pPr>
        <w:pStyle w:val="BodyText"/>
        <w:spacing w:line="268" w:lineRule="auto"/>
        <w:ind w:left="1012" w:right="707" w:firstLine="340"/>
        <w:jc w:val="both"/>
      </w:pPr>
      <w:r>
        <w:rPr>
          <w:w w:val="105"/>
        </w:rPr>
        <w:t>Dee marcó un número de teléfono y envió la ima</w:t>
      </w:r>
      <w:r>
        <w:t>gen. Después, inclinó la cabeza para contemplar a la dis</w:t>
      </w:r>
      <w:r>
        <w:rPr>
          <w:w w:val="105"/>
        </w:rPr>
        <w:t>tinguida dama desplomada en la parte trasera del coche.</w:t>
      </w:r>
      <w:r>
        <w:rPr>
          <w:spacing w:val="-58"/>
          <w:w w:val="105"/>
        </w:rPr>
        <w:t xml:space="preserve"> </w:t>
      </w:r>
      <w:r>
        <w:rPr>
          <w:w w:val="105"/>
        </w:rPr>
        <w:t>Capturar a Perenelle había sido un golpe maestro y una</w:t>
      </w:r>
      <w:r>
        <w:rPr>
          <w:spacing w:val="1"/>
          <w:w w:val="105"/>
        </w:rPr>
        <w:t xml:space="preserve"> </w:t>
      </w:r>
      <w:r>
        <w:rPr>
          <w:w w:val="105"/>
        </w:rPr>
        <w:t>señal de buena ventura. Sin embargo, era consciente de</w:t>
      </w:r>
      <w:r>
        <w:rPr>
          <w:spacing w:val="1"/>
          <w:w w:val="105"/>
        </w:rPr>
        <w:t xml:space="preserve"> </w:t>
      </w:r>
      <w:r>
        <w:rPr>
          <w:w w:val="105"/>
        </w:rPr>
        <w:t>que lo había conseguido porque ella había consumido</w:t>
      </w:r>
      <w:r>
        <w:rPr>
          <w:spacing w:val="1"/>
          <w:w w:val="105"/>
        </w:rPr>
        <w:t xml:space="preserve"> </w:t>
      </w:r>
      <w:r>
        <w:rPr>
          <w:w w:val="105"/>
        </w:rPr>
        <w:t>mucha de su energía cuando destruyó al golem. Se acarició la barba mientras consideraba seriamente la opción de crear más golems en poco tiempo. Entonces</w:t>
      </w:r>
      <w:r>
        <w:rPr>
          <w:spacing w:val="1"/>
          <w:w w:val="105"/>
        </w:rPr>
        <w:t xml:space="preserve"> </w:t>
      </w:r>
      <w:r>
        <w:rPr>
          <w:w w:val="105"/>
        </w:rPr>
        <w:t>miró a los dos que tenía en frente: durante los breves</w:t>
      </w:r>
      <w:r>
        <w:rPr>
          <w:spacing w:val="1"/>
          <w:w w:val="105"/>
        </w:rPr>
        <w:t xml:space="preserve"> </w:t>
      </w:r>
      <w:r>
        <w:t>instantes</w:t>
      </w:r>
      <w:r>
        <w:rPr>
          <w:spacing w:val="27"/>
        </w:rPr>
        <w:t xml:space="preserve"> </w:t>
      </w:r>
      <w:r>
        <w:t>que</w:t>
      </w:r>
      <w:r>
        <w:rPr>
          <w:spacing w:val="27"/>
        </w:rPr>
        <w:t xml:space="preserve"> </w:t>
      </w:r>
      <w:r>
        <w:t>se</w:t>
      </w:r>
      <w:r>
        <w:rPr>
          <w:spacing w:val="27"/>
        </w:rPr>
        <w:t xml:space="preserve"> </w:t>
      </w:r>
      <w:r>
        <w:t>habían</w:t>
      </w:r>
      <w:r>
        <w:rPr>
          <w:spacing w:val="27"/>
        </w:rPr>
        <w:t xml:space="preserve"> </w:t>
      </w:r>
      <w:r>
        <w:t>expuesto</w:t>
      </w:r>
      <w:r>
        <w:rPr>
          <w:spacing w:val="27"/>
        </w:rPr>
        <w:t xml:space="preserve"> </w:t>
      </w:r>
      <w:r>
        <w:t>a</w:t>
      </w:r>
      <w:r>
        <w:rPr>
          <w:spacing w:val="27"/>
        </w:rPr>
        <w:t xml:space="preserve"> </w:t>
      </w:r>
      <w:r>
        <w:t>la</w:t>
      </w:r>
      <w:r>
        <w:rPr>
          <w:spacing w:val="27"/>
        </w:rPr>
        <w:t xml:space="preserve"> </w:t>
      </w:r>
      <w:r>
        <w:t>luz</w:t>
      </w:r>
      <w:r>
        <w:rPr>
          <w:spacing w:val="28"/>
        </w:rPr>
        <w:t xml:space="preserve"> </w:t>
      </w:r>
      <w:r>
        <w:t>solar,</w:t>
      </w:r>
      <w:r>
        <w:rPr>
          <w:spacing w:val="13"/>
        </w:rPr>
        <w:t xml:space="preserve"> </w:t>
      </w:r>
      <w:r>
        <w:t>teniendo</w:t>
      </w:r>
      <w:r>
        <w:rPr>
          <w:spacing w:val="-55"/>
        </w:rPr>
        <w:t xml:space="preserve"> </w:t>
      </w:r>
      <w:r>
        <w:rPr>
          <w:w w:val="105"/>
        </w:rPr>
        <w:t>en cuenta que su fuerza era menor porque estaba atardeciendo, comenzaron a agrietarse al tiempo que se de</w:t>
      </w:r>
      <w:r>
        <w:t>rretían.</w:t>
      </w:r>
      <w:r>
        <w:rPr>
          <w:spacing w:val="8"/>
        </w:rPr>
        <w:t xml:space="preserve"> </w:t>
      </w:r>
      <w:r>
        <w:t>El</w:t>
      </w:r>
      <w:r>
        <w:rPr>
          <w:spacing w:val="21"/>
        </w:rPr>
        <w:t xml:space="preserve"> </w:t>
      </w:r>
      <w:r>
        <w:t>que</w:t>
      </w:r>
      <w:r>
        <w:rPr>
          <w:spacing w:val="22"/>
        </w:rPr>
        <w:t xml:space="preserve"> </w:t>
      </w:r>
      <w:r>
        <w:t>escoltaba</w:t>
      </w:r>
      <w:r>
        <w:rPr>
          <w:spacing w:val="21"/>
        </w:rPr>
        <w:t xml:space="preserve"> </w:t>
      </w:r>
      <w:r>
        <w:t>a</w:t>
      </w:r>
      <w:r>
        <w:rPr>
          <w:spacing w:val="22"/>
        </w:rPr>
        <w:t xml:space="preserve"> </w:t>
      </w:r>
      <w:r>
        <w:t>Perenelle</w:t>
      </w:r>
      <w:r>
        <w:rPr>
          <w:spacing w:val="21"/>
        </w:rPr>
        <w:t xml:space="preserve"> </w:t>
      </w:r>
      <w:r>
        <w:t>en</w:t>
      </w:r>
      <w:r>
        <w:rPr>
          <w:spacing w:val="22"/>
        </w:rPr>
        <w:t xml:space="preserve"> </w:t>
      </w:r>
      <w:r>
        <w:t>el</w:t>
      </w:r>
      <w:r>
        <w:rPr>
          <w:spacing w:val="21"/>
        </w:rPr>
        <w:t xml:space="preserve"> </w:t>
      </w:r>
      <w:r>
        <w:t>lado</w:t>
      </w:r>
      <w:r>
        <w:rPr>
          <w:spacing w:val="21"/>
        </w:rPr>
        <w:t xml:space="preserve"> </w:t>
      </w:r>
      <w:r>
        <w:t>izquierdo</w:t>
      </w:r>
    </w:p>
    <w:p w14:paraId="7C45F580" w14:textId="77777777" w:rsidR="00584CB5" w:rsidRDefault="00584CB5">
      <w:pPr>
        <w:spacing w:line="268" w:lineRule="auto"/>
        <w:jc w:val="both"/>
        <w:sectPr w:rsidR="00584CB5">
          <w:pgSz w:w="9080" w:h="12760"/>
          <w:pgMar w:top="860" w:right="1220" w:bottom="840" w:left="740" w:header="138" w:footer="645" w:gutter="0"/>
          <w:cols w:space="720"/>
        </w:sectPr>
      </w:pPr>
    </w:p>
    <w:p w14:paraId="7C45F581" w14:textId="77777777" w:rsidR="00584CB5" w:rsidRDefault="00905D2D">
      <w:pPr>
        <w:pStyle w:val="BodyText"/>
        <w:spacing w:before="1"/>
        <w:rPr>
          <w:sz w:val="21"/>
        </w:rPr>
      </w:pPr>
      <w:r>
        <w:lastRenderedPageBreak/>
        <w:pict w14:anchorId="7C461E0E">
          <v:group id="_x0000_s4299" style="position:absolute;margin-left:6.25pt;margin-top:295.3pt;width:24pt;height:48pt;z-index:15822848;mso-position-horizontal-relative:page;mso-position-vertical-relative:page" coordorigin="125,5906" coordsize="480,960">
            <v:shape id="_x0000_s4301" style="position:absolute;left:124;top:5905;width:480;height:960" coordorigin="125,5906" coordsize="480,960" o:spt="100" adj="0,,0" path="m365,5906r,960m125,6386r480,e" filled="f" strokeweight=".25pt">
              <v:stroke joinstyle="round"/>
              <v:formulas/>
              <v:path arrowok="t" o:connecttype="segments"/>
            </v:shape>
            <v:shape id="_x0000_s4300" type="#_x0000_t75" style="position:absolute;left:242;top:6263;width:245;height:245">
              <v:imagedata r:id="rId6" o:title=""/>
            </v:shape>
            <w10:wrap anchorx="page" anchory="page"/>
          </v:group>
        </w:pict>
      </w:r>
      <w:r>
        <w:pict w14:anchorId="7C461E0F">
          <v:group id="_x0000_s4296" style="position:absolute;margin-left:422.75pt;margin-top:295.3pt;width:24pt;height:48pt;z-index:15823360;mso-position-horizontal-relative:page;mso-position-vertical-relative:page" coordorigin="8455,5906" coordsize="480,960">
            <v:shape id="_x0000_s4298" style="position:absolute;left:8455;top:5905;width:480;height:960" coordorigin="8455,5906" coordsize="480,960" o:spt="100" adj="0,,0" path="m8695,5906r,960m8455,6386r480,e" filled="f" strokeweight=".25pt">
              <v:stroke joinstyle="round"/>
              <v:formulas/>
              <v:path arrowok="t" o:connecttype="segments"/>
            </v:shape>
            <v:shape id="_x0000_s4297" type="#_x0000_t75" style="position:absolute;left:8572;top:6263;width:245;height:245">
              <v:imagedata r:id="rId6" o:title=""/>
            </v:shape>
            <w10:wrap anchorx="page" anchory="page"/>
          </v:group>
        </w:pict>
      </w:r>
    </w:p>
    <w:p w14:paraId="7C45F582"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583" w14:textId="77777777" w:rsidR="00584CB5" w:rsidRDefault="00584CB5">
      <w:pPr>
        <w:pStyle w:val="BodyText"/>
        <w:spacing w:before="8"/>
        <w:rPr>
          <w:rFonts w:ascii="Calibri"/>
          <w:sz w:val="13"/>
        </w:rPr>
      </w:pPr>
    </w:p>
    <w:p w14:paraId="7C45F584" w14:textId="77777777" w:rsidR="00584CB5" w:rsidRDefault="00996ED2">
      <w:pPr>
        <w:pStyle w:val="BodyText"/>
        <w:spacing w:before="88" w:line="268" w:lineRule="auto"/>
        <w:ind w:left="1182" w:right="537"/>
        <w:jc w:val="both"/>
      </w:pPr>
      <w:r>
        <w:t>comenzaba</w:t>
      </w:r>
      <w:r>
        <w:rPr>
          <w:spacing w:val="1"/>
        </w:rPr>
        <w:t xml:space="preserve"> </w:t>
      </w:r>
      <w:r>
        <w:t>a</w:t>
      </w:r>
      <w:r>
        <w:rPr>
          <w:spacing w:val="1"/>
        </w:rPr>
        <w:t xml:space="preserve"> </w:t>
      </w:r>
      <w:r>
        <w:t>gotear</w:t>
      </w:r>
      <w:r>
        <w:rPr>
          <w:spacing w:val="1"/>
        </w:rPr>
        <w:t xml:space="preserve"> </w:t>
      </w:r>
      <w:r>
        <w:t>fango</w:t>
      </w:r>
      <w:r>
        <w:rPr>
          <w:spacing w:val="1"/>
        </w:rPr>
        <w:t xml:space="preserve"> </w:t>
      </w:r>
      <w:r>
        <w:t>oscuro</w:t>
      </w:r>
      <w:r>
        <w:rPr>
          <w:spacing w:val="1"/>
        </w:rPr>
        <w:t xml:space="preserve"> </w:t>
      </w:r>
      <w:r>
        <w:t>sobre</w:t>
      </w:r>
      <w:r>
        <w:rPr>
          <w:spacing w:val="1"/>
        </w:rPr>
        <w:t xml:space="preserve"> </w:t>
      </w:r>
      <w:r>
        <w:t>el</w:t>
      </w:r>
      <w:r>
        <w:rPr>
          <w:spacing w:val="1"/>
        </w:rPr>
        <w:t xml:space="preserve"> </w:t>
      </w:r>
      <w:r>
        <w:t>asiento</w:t>
      </w:r>
      <w:r>
        <w:rPr>
          <w:spacing w:val="1"/>
        </w:rPr>
        <w:t xml:space="preserve"> </w:t>
      </w:r>
      <w:r>
        <w:t>de</w:t>
      </w:r>
      <w:r>
        <w:rPr>
          <w:spacing w:val="1"/>
        </w:rPr>
        <w:t xml:space="preserve"> </w:t>
      </w:r>
      <w:r>
        <w:t>cuero.</w:t>
      </w:r>
    </w:p>
    <w:p w14:paraId="7C45F585" w14:textId="358B368D" w:rsidR="00584CB5" w:rsidRDefault="00996ED2">
      <w:pPr>
        <w:pStyle w:val="BodyText"/>
        <w:spacing w:line="268" w:lineRule="auto"/>
        <w:ind w:left="1182" w:right="540" w:firstLine="340"/>
        <w:jc w:val="both"/>
      </w:pPr>
      <w:r>
        <w:rPr>
          <w:w w:val="105"/>
        </w:rPr>
        <w:t>Quizá debería escoger otro tipo de criaturas la próxima</w:t>
      </w:r>
      <w:r>
        <w:rPr>
          <w:spacing w:val="-7"/>
          <w:w w:val="105"/>
        </w:rPr>
        <w:t xml:space="preserve"> </w:t>
      </w:r>
      <w:r>
        <w:rPr>
          <w:w w:val="105"/>
        </w:rPr>
        <w:t>vez.</w:t>
      </w:r>
      <w:r>
        <w:rPr>
          <w:spacing w:val="-12"/>
          <w:w w:val="105"/>
        </w:rPr>
        <w:t xml:space="preserve"> </w:t>
      </w:r>
      <w:r>
        <w:rPr>
          <w:w w:val="105"/>
        </w:rPr>
        <w:t>Esas</w:t>
      </w:r>
      <w:r>
        <w:rPr>
          <w:spacing w:val="-6"/>
          <w:w w:val="105"/>
        </w:rPr>
        <w:t xml:space="preserve"> </w:t>
      </w:r>
      <w:r>
        <w:rPr>
          <w:w w:val="105"/>
        </w:rPr>
        <w:t>salvajes</w:t>
      </w:r>
      <w:r>
        <w:rPr>
          <w:spacing w:val="-7"/>
          <w:w w:val="105"/>
        </w:rPr>
        <w:t xml:space="preserve"> </w:t>
      </w:r>
      <w:r>
        <w:rPr>
          <w:w w:val="105"/>
        </w:rPr>
        <w:t>bestias</w:t>
      </w:r>
      <w:r>
        <w:rPr>
          <w:spacing w:val="-6"/>
          <w:w w:val="105"/>
        </w:rPr>
        <w:t xml:space="preserve"> </w:t>
      </w:r>
      <w:r>
        <w:rPr>
          <w:w w:val="105"/>
        </w:rPr>
        <w:t>resultaban</w:t>
      </w:r>
      <w:r>
        <w:rPr>
          <w:spacing w:val="-6"/>
          <w:w w:val="105"/>
        </w:rPr>
        <w:t xml:space="preserve"> </w:t>
      </w:r>
      <w:r>
        <w:rPr>
          <w:w w:val="105"/>
        </w:rPr>
        <w:t>una</w:t>
      </w:r>
      <w:r>
        <w:rPr>
          <w:spacing w:val="-6"/>
          <w:w w:val="105"/>
        </w:rPr>
        <w:t xml:space="preserve"> </w:t>
      </w:r>
      <w:r>
        <w:rPr>
          <w:w w:val="105"/>
        </w:rPr>
        <w:t>buena</w:t>
      </w:r>
      <w:r>
        <w:rPr>
          <w:spacing w:val="-7"/>
          <w:w w:val="105"/>
        </w:rPr>
        <w:t xml:space="preserve"> </w:t>
      </w:r>
      <w:r>
        <w:rPr>
          <w:w w:val="105"/>
        </w:rPr>
        <w:t>arma para climas húmedos, pero eran verdaderamente un</w:t>
      </w:r>
      <w:r>
        <w:rPr>
          <w:spacing w:val="1"/>
          <w:w w:val="105"/>
        </w:rPr>
        <w:t xml:space="preserve"> </w:t>
      </w:r>
      <w:r>
        <w:rPr>
          <w:w w:val="105"/>
        </w:rPr>
        <w:t>engorro</w:t>
      </w:r>
      <w:r>
        <w:rPr>
          <w:spacing w:val="-14"/>
          <w:w w:val="105"/>
        </w:rPr>
        <w:t xml:space="preserve"> </w:t>
      </w:r>
      <w:r>
        <w:rPr>
          <w:w w:val="105"/>
        </w:rPr>
        <w:t>en</w:t>
      </w:r>
      <w:r>
        <w:rPr>
          <w:spacing w:val="-13"/>
          <w:w w:val="105"/>
        </w:rPr>
        <w:t xml:space="preserve"> </w:t>
      </w:r>
      <w:r>
        <w:rPr>
          <w:w w:val="105"/>
        </w:rPr>
        <w:t>climas</w:t>
      </w:r>
      <w:r>
        <w:rPr>
          <w:spacing w:val="-13"/>
          <w:w w:val="105"/>
        </w:rPr>
        <w:t xml:space="preserve"> </w:t>
      </w:r>
      <w:r>
        <w:rPr>
          <w:w w:val="105"/>
        </w:rPr>
        <w:t>cálidos</w:t>
      </w:r>
      <w:r>
        <w:rPr>
          <w:spacing w:val="-13"/>
          <w:w w:val="105"/>
        </w:rPr>
        <w:t xml:space="preserve"> </w:t>
      </w:r>
      <w:r>
        <w:rPr>
          <w:w w:val="105"/>
        </w:rPr>
        <w:t>como</w:t>
      </w:r>
      <w:r>
        <w:rPr>
          <w:spacing w:val="-13"/>
          <w:w w:val="105"/>
        </w:rPr>
        <w:t xml:space="preserve"> </w:t>
      </w:r>
      <w:r>
        <w:rPr>
          <w:w w:val="105"/>
        </w:rPr>
        <w:t>la</w:t>
      </w:r>
      <w:r>
        <w:rPr>
          <w:spacing w:val="-13"/>
          <w:w w:val="105"/>
        </w:rPr>
        <w:t xml:space="preserve"> </w:t>
      </w:r>
      <w:r>
        <w:rPr>
          <w:w w:val="105"/>
        </w:rPr>
        <w:t>temporada</w:t>
      </w:r>
      <w:r>
        <w:rPr>
          <w:spacing w:val="-14"/>
          <w:w w:val="105"/>
        </w:rPr>
        <w:t xml:space="preserve"> </w:t>
      </w:r>
      <w:r>
        <w:rPr>
          <w:w w:val="105"/>
        </w:rPr>
        <w:t>de</w:t>
      </w:r>
      <w:r>
        <w:rPr>
          <w:spacing w:val="-13"/>
          <w:w w:val="105"/>
        </w:rPr>
        <w:t xml:space="preserve"> </w:t>
      </w:r>
      <w:r>
        <w:rPr>
          <w:w w:val="105"/>
        </w:rPr>
        <w:t>estío</w:t>
      </w:r>
      <w:r>
        <w:rPr>
          <w:spacing w:val="-13"/>
          <w:w w:val="105"/>
        </w:rPr>
        <w:t xml:space="preserve"> </w:t>
      </w:r>
      <w:r>
        <w:rPr>
          <w:w w:val="105"/>
        </w:rPr>
        <w:t>en</w:t>
      </w:r>
      <w:r>
        <w:rPr>
          <w:spacing w:val="-58"/>
          <w:w w:val="105"/>
        </w:rPr>
        <w:t xml:space="preserve"> </w:t>
      </w:r>
      <w:r>
        <w:rPr>
          <w:w w:val="105"/>
        </w:rPr>
        <w:t>la costa Oeste. Se preguntaba si aún conservaría el hechizo</w:t>
      </w:r>
      <w:r>
        <w:rPr>
          <w:spacing w:val="-5"/>
          <w:w w:val="105"/>
        </w:rPr>
        <w:t xml:space="preserve"> </w:t>
      </w:r>
      <w:r>
        <w:rPr>
          <w:w w:val="105"/>
        </w:rPr>
        <w:t>para</w:t>
      </w:r>
      <w:r>
        <w:rPr>
          <w:spacing w:val="-5"/>
          <w:w w:val="105"/>
        </w:rPr>
        <w:t xml:space="preserve"> </w:t>
      </w:r>
      <w:r>
        <w:rPr>
          <w:w w:val="105"/>
        </w:rPr>
        <w:t>crear</w:t>
      </w:r>
      <w:r>
        <w:rPr>
          <w:spacing w:val="-4"/>
          <w:w w:val="105"/>
        </w:rPr>
        <w:t xml:space="preserve"> </w:t>
      </w:r>
      <w:r>
        <w:rPr>
          <w:w w:val="105"/>
        </w:rPr>
        <w:t>un</w:t>
      </w:r>
      <w:r>
        <w:rPr>
          <w:spacing w:val="-5"/>
          <w:w w:val="105"/>
        </w:rPr>
        <w:t xml:space="preserve"> </w:t>
      </w:r>
      <w:r>
        <w:rPr>
          <w:w w:val="105"/>
        </w:rPr>
        <w:t>gul.</w:t>
      </w:r>
    </w:p>
    <w:p w14:paraId="7C45F586" w14:textId="38B88DF9" w:rsidR="00584CB5" w:rsidRDefault="00996ED2">
      <w:pPr>
        <w:pStyle w:val="BodyText"/>
        <w:spacing w:line="268" w:lineRule="auto"/>
        <w:ind w:left="1182" w:right="542" w:firstLine="340"/>
        <w:jc w:val="both"/>
      </w:pPr>
      <w:r>
        <w:rPr>
          <w:w w:val="105"/>
        </w:rPr>
        <w:t>Pero era precisamente Perenelle quien le suponía un</w:t>
      </w:r>
      <w:r>
        <w:rPr>
          <w:spacing w:val="-58"/>
          <w:w w:val="105"/>
        </w:rPr>
        <w:t xml:space="preserve"> </w:t>
      </w:r>
      <w:r>
        <w:t>problema, de hecho, un serio problema. Y es que Dee sen</w:t>
      </w:r>
      <w:r>
        <w:rPr>
          <w:w w:val="105"/>
        </w:rPr>
        <w:t>cillamente no sabía hasta dónde llegaban los poderes de</w:t>
      </w:r>
      <w:r>
        <w:rPr>
          <w:spacing w:val="-58"/>
          <w:w w:val="105"/>
        </w:rPr>
        <w:t xml:space="preserve"> </w:t>
      </w:r>
      <w:r>
        <w:rPr>
          <w:w w:val="105"/>
        </w:rPr>
        <w:t>Perenelle.</w:t>
      </w:r>
    </w:p>
    <w:p w14:paraId="7C45F587" w14:textId="1B2B5FA1" w:rsidR="00584CB5" w:rsidRDefault="00996ED2">
      <w:pPr>
        <w:pStyle w:val="BodyText"/>
        <w:spacing w:line="268" w:lineRule="auto"/>
        <w:ind w:left="1182" w:right="542" w:firstLine="340"/>
        <w:jc w:val="both"/>
      </w:pPr>
      <w:r>
        <w:t>Dee siempre se había sentido un tanto intimidado ante</w:t>
      </w:r>
      <w:r>
        <w:rPr>
          <w:spacing w:val="1"/>
        </w:rPr>
        <w:t xml:space="preserve"> </w:t>
      </w:r>
      <w:r>
        <w:rPr>
          <w:spacing w:val="-1"/>
          <w:w w:val="105"/>
        </w:rPr>
        <w:t>la</w:t>
      </w:r>
      <w:r>
        <w:rPr>
          <w:spacing w:val="-14"/>
          <w:w w:val="105"/>
        </w:rPr>
        <w:t xml:space="preserve"> </w:t>
      </w:r>
      <w:r>
        <w:rPr>
          <w:spacing w:val="-1"/>
          <w:w w:val="105"/>
        </w:rPr>
        <w:t>presencia</w:t>
      </w:r>
      <w:r>
        <w:rPr>
          <w:spacing w:val="-14"/>
          <w:w w:val="105"/>
        </w:rPr>
        <w:t xml:space="preserve"> </w:t>
      </w:r>
      <w:r>
        <w:rPr>
          <w:spacing w:val="-1"/>
          <w:w w:val="105"/>
        </w:rPr>
        <w:t>de</w:t>
      </w:r>
      <w:r>
        <w:rPr>
          <w:spacing w:val="-13"/>
          <w:w w:val="105"/>
        </w:rPr>
        <w:t xml:space="preserve"> </w:t>
      </w:r>
      <w:r>
        <w:rPr>
          <w:spacing w:val="-1"/>
          <w:w w:val="105"/>
        </w:rPr>
        <w:t>la</w:t>
      </w:r>
      <w:r>
        <w:rPr>
          <w:spacing w:val="-14"/>
          <w:w w:val="105"/>
        </w:rPr>
        <w:t xml:space="preserve"> </w:t>
      </w:r>
      <w:r>
        <w:rPr>
          <w:spacing w:val="-1"/>
          <w:w w:val="105"/>
        </w:rPr>
        <w:t>esbelta</w:t>
      </w:r>
      <w:r>
        <w:rPr>
          <w:spacing w:val="-13"/>
          <w:w w:val="105"/>
        </w:rPr>
        <w:t xml:space="preserve"> </w:t>
      </w:r>
      <w:r>
        <w:rPr>
          <w:spacing w:val="-1"/>
          <w:w w:val="105"/>
        </w:rPr>
        <w:t>y</w:t>
      </w:r>
      <w:r>
        <w:rPr>
          <w:spacing w:val="-14"/>
          <w:w w:val="105"/>
        </w:rPr>
        <w:t xml:space="preserve"> </w:t>
      </w:r>
      <w:r>
        <w:rPr>
          <w:spacing w:val="-1"/>
          <w:w w:val="105"/>
        </w:rPr>
        <w:t>elegante</w:t>
      </w:r>
      <w:r>
        <w:rPr>
          <w:spacing w:val="-14"/>
          <w:w w:val="105"/>
        </w:rPr>
        <w:t xml:space="preserve"> </w:t>
      </w:r>
      <w:r>
        <w:rPr>
          <w:w w:val="105"/>
        </w:rPr>
        <w:t>dama</w:t>
      </w:r>
      <w:r>
        <w:rPr>
          <w:spacing w:val="-13"/>
          <w:w w:val="105"/>
        </w:rPr>
        <w:t xml:space="preserve"> </w:t>
      </w:r>
      <w:r>
        <w:rPr>
          <w:w w:val="105"/>
        </w:rPr>
        <w:t>de</w:t>
      </w:r>
      <w:r>
        <w:rPr>
          <w:spacing w:val="-14"/>
          <w:w w:val="105"/>
        </w:rPr>
        <w:t xml:space="preserve"> </w:t>
      </w:r>
      <w:r>
        <w:rPr>
          <w:w w:val="105"/>
        </w:rPr>
        <w:t>origen</w:t>
      </w:r>
      <w:r>
        <w:rPr>
          <w:spacing w:val="-13"/>
          <w:w w:val="105"/>
        </w:rPr>
        <w:t xml:space="preserve"> </w:t>
      </w:r>
      <w:r>
        <w:rPr>
          <w:w w:val="105"/>
        </w:rPr>
        <w:t>fran</w:t>
      </w:r>
      <w:r>
        <w:rPr>
          <w:spacing w:val="-2"/>
          <w:w w:val="105"/>
        </w:rPr>
        <w:t>cés.</w:t>
      </w:r>
      <w:r>
        <w:rPr>
          <w:spacing w:val="-13"/>
          <w:w w:val="105"/>
        </w:rPr>
        <w:t xml:space="preserve"> </w:t>
      </w:r>
      <w:r>
        <w:rPr>
          <w:spacing w:val="-2"/>
          <w:w w:val="105"/>
        </w:rPr>
        <w:t>Cuando</w:t>
      </w:r>
      <w:r>
        <w:rPr>
          <w:spacing w:val="-7"/>
          <w:w w:val="105"/>
        </w:rPr>
        <w:t xml:space="preserve"> </w:t>
      </w:r>
      <w:r>
        <w:rPr>
          <w:spacing w:val="-2"/>
          <w:w w:val="105"/>
        </w:rPr>
        <w:t>comenzó</w:t>
      </w:r>
      <w:r>
        <w:rPr>
          <w:spacing w:val="-6"/>
          <w:w w:val="105"/>
        </w:rPr>
        <w:t xml:space="preserve"> </w:t>
      </w:r>
      <w:r>
        <w:rPr>
          <w:spacing w:val="-2"/>
          <w:w w:val="105"/>
        </w:rPr>
        <w:t>su</w:t>
      </w:r>
      <w:r>
        <w:rPr>
          <w:spacing w:val="-7"/>
          <w:w w:val="105"/>
        </w:rPr>
        <w:t xml:space="preserve"> </w:t>
      </w:r>
      <w:r>
        <w:rPr>
          <w:spacing w:val="-2"/>
          <w:w w:val="105"/>
        </w:rPr>
        <w:t>etapa</w:t>
      </w:r>
      <w:r>
        <w:rPr>
          <w:spacing w:val="-6"/>
          <w:w w:val="105"/>
        </w:rPr>
        <w:t xml:space="preserve"> </w:t>
      </w:r>
      <w:r>
        <w:rPr>
          <w:spacing w:val="-2"/>
          <w:w w:val="105"/>
        </w:rPr>
        <w:t>de</w:t>
      </w:r>
      <w:r>
        <w:rPr>
          <w:spacing w:val="-6"/>
          <w:w w:val="105"/>
        </w:rPr>
        <w:t xml:space="preserve"> </w:t>
      </w:r>
      <w:r>
        <w:rPr>
          <w:spacing w:val="-1"/>
          <w:w w:val="105"/>
        </w:rPr>
        <w:t>aprendiz</w:t>
      </w:r>
      <w:r>
        <w:rPr>
          <w:spacing w:val="-7"/>
          <w:w w:val="105"/>
        </w:rPr>
        <w:t xml:space="preserve"> </w:t>
      </w:r>
      <w:r>
        <w:rPr>
          <w:spacing w:val="-1"/>
          <w:w w:val="105"/>
        </w:rPr>
        <w:t>junto</w:t>
      </w:r>
      <w:r>
        <w:rPr>
          <w:spacing w:val="-6"/>
          <w:w w:val="105"/>
        </w:rPr>
        <w:t xml:space="preserve"> </w:t>
      </w:r>
      <w:r>
        <w:rPr>
          <w:spacing w:val="-1"/>
          <w:w w:val="105"/>
        </w:rPr>
        <w:t>con</w:t>
      </w:r>
      <w:r>
        <w:rPr>
          <w:spacing w:val="-7"/>
          <w:w w:val="105"/>
        </w:rPr>
        <w:t xml:space="preserve"> </w:t>
      </w:r>
      <w:r>
        <w:rPr>
          <w:spacing w:val="-1"/>
          <w:w w:val="105"/>
        </w:rPr>
        <w:t>Ni-</w:t>
      </w:r>
    </w:p>
    <w:p w14:paraId="7C45F588" w14:textId="6A00529E" w:rsidR="00584CB5" w:rsidRDefault="00996ED2">
      <w:pPr>
        <w:pStyle w:val="BodyText"/>
        <w:spacing w:before="10" w:line="220" w:lineRule="auto"/>
        <w:ind w:left="1182" w:right="541" w:hanging="494"/>
        <w:jc w:val="both"/>
      </w:pPr>
      <w:r>
        <w:rPr>
          <w:color w:val="B2B2B2"/>
          <w:w w:val="105"/>
          <w:position w:val="-5"/>
          <w:sz w:val="21"/>
        </w:rPr>
        <w:t>66</w:t>
      </w:r>
      <w:r>
        <w:rPr>
          <w:color w:val="B2B2B2"/>
          <w:spacing w:val="1"/>
          <w:w w:val="105"/>
          <w:position w:val="-5"/>
          <w:sz w:val="21"/>
        </w:rPr>
        <w:t xml:space="preserve"> </w:t>
      </w:r>
      <w:r>
        <w:rPr>
          <w:w w:val="105"/>
        </w:rPr>
        <w:t>colas Flamel, el Alquimista, cometió el error de subestimarla.</w:t>
      </w:r>
      <w:r>
        <w:rPr>
          <w:spacing w:val="-10"/>
          <w:w w:val="105"/>
        </w:rPr>
        <w:t xml:space="preserve"> </w:t>
      </w:r>
      <w:r>
        <w:rPr>
          <w:w w:val="105"/>
        </w:rPr>
        <w:t>Enseguida</w:t>
      </w:r>
      <w:r>
        <w:rPr>
          <w:spacing w:val="-3"/>
          <w:w w:val="105"/>
        </w:rPr>
        <w:t xml:space="preserve"> </w:t>
      </w:r>
      <w:r>
        <w:rPr>
          <w:w w:val="105"/>
        </w:rPr>
        <w:t>se</w:t>
      </w:r>
      <w:r>
        <w:rPr>
          <w:spacing w:val="-4"/>
          <w:w w:val="105"/>
        </w:rPr>
        <w:t xml:space="preserve"> </w:t>
      </w:r>
      <w:r>
        <w:rPr>
          <w:w w:val="105"/>
        </w:rPr>
        <w:t>dio</w:t>
      </w:r>
      <w:r>
        <w:rPr>
          <w:spacing w:val="-3"/>
          <w:w w:val="105"/>
        </w:rPr>
        <w:t xml:space="preserve"> </w:t>
      </w:r>
      <w:r>
        <w:rPr>
          <w:w w:val="105"/>
        </w:rPr>
        <w:t>cuenta</w:t>
      </w:r>
      <w:r>
        <w:rPr>
          <w:spacing w:val="-4"/>
          <w:w w:val="105"/>
        </w:rPr>
        <w:t xml:space="preserve"> </w:t>
      </w:r>
      <w:r>
        <w:rPr>
          <w:w w:val="105"/>
        </w:rPr>
        <w:t>de</w:t>
      </w:r>
      <w:r>
        <w:rPr>
          <w:spacing w:val="-3"/>
          <w:w w:val="105"/>
        </w:rPr>
        <w:t xml:space="preserve"> </w:t>
      </w:r>
      <w:r>
        <w:rPr>
          <w:w w:val="105"/>
        </w:rPr>
        <w:t>que</w:t>
      </w:r>
      <w:r>
        <w:rPr>
          <w:spacing w:val="-4"/>
          <w:w w:val="105"/>
        </w:rPr>
        <w:t xml:space="preserve"> </w:t>
      </w:r>
      <w:r>
        <w:rPr>
          <w:w w:val="105"/>
        </w:rPr>
        <w:t>Perenelle</w:t>
      </w:r>
      <w:r>
        <w:rPr>
          <w:spacing w:val="-4"/>
          <w:w w:val="105"/>
        </w:rPr>
        <w:t xml:space="preserve"> </w:t>
      </w:r>
      <w:r>
        <w:rPr>
          <w:w w:val="105"/>
        </w:rPr>
        <w:t>Flamel</w:t>
      </w:r>
    </w:p>
    <w:p w14:paraId="7C45F589" w14:textId="2E6ABAAA" w:rsidR="00584CB5" w:rsidRDefault="00996ED2">
      <w:pPr>
        <w:pStyle w:val="BodyText"/>
        <w:spacing w:before="37" w:line="268" w:lineRule="auto"/>
        <w:ind w:left="1182" w:right="540"/>
        <w:jc w:val="both"/>
      </w:pPr>
      <w:r>
        <w:t>era,</w:t>
      </w:r>
      <w:r>
        <w:rPr>
          <w:spacing w:val="-20"/>
        </w:rPr>
        <w:t xml:space="preserve"> </w:t>
      </w:r>
      <w:r>
        <w:t>al</w:t>
      </w:r>
      <w:r>
        <w:rPr>
          <w:spacing w:val="-12"/>
        </w:rPr>
        <w:t xml:space="preserve"> </w:t>
      </w:r>
      <w:r>
        <w:t>menos,</w:t>
      </w:r>
      <w:r>
        <w:rPr>
          <w:spacing w:val="-19"/>
        </w:rPr>
        <w:t xml:space="preserve"> </w:t>
      </w:r>
      <w:r>
        <w:t>tan</w:t>
      </w:r>
      <w:r>
        <w:rPr>
          <w:spacing w:val="-12"/>
        </w:rPr>
        <w:t xml:space="preserve"> </w:t>
      </w:r>
      <w:r>
        <w:t>poderosa</w:t>
      </w:r>
      <w:r>
        <w:rPr>
          <w:spacing w:val="-11"/>
        </w:rPr>
        <w:t xml:space="preserve"> </w:t>
      </w:r>
      <w:r>
        <w:t>como</w:t>
      </w:r>
      <w:r>
        <w:rPr>
          <w:spacing w:val="-12"/>
        </w:rPr>
        <w:t xml:space="preserve"> </w:t>
      </w:r>
      <w:r>
        <w:t>su</w:t>
      </w:r>
      <w:r>
        <w:rPr>
          <w:spacing w:val="-11"/>
        </w:rPr>
        <w:t xml:space="preserve"> </w:t>
      </w:r>
      <w:r>
        <w:t>esposo,</w:t>
      </w:r>
      <w:r>
        <w:rPr>
          <w:spacing w:val="-20"/>
        </w:rPr>
        <w:t xml:space="preserve"> </w:t>
      </w:r>
      <w:r>
        <w:t>y,</w:t>
      </w:r>
      <w:r>
        <w:rPr>
          <w:spacing w:val="-19"/>
        </w:rPr>
        <w:t xml:space="preserve"> </w:t>
      </w:r>
      <w:r>
        <w:t>de</w:t>
      </w:r>
      <w:r>
        <w:rPr>
          <w:spacing w:val="-12"/>
        </w:rPr>
        <w:t xml:space="preserve"> </w:t>
      </w:r>
      <w:r>
        <w:t>hecho,</w:t>
      </w:r>
      <w:r>
        <w:rPr>
          <w:spacing w:val="-20"/>
        </w:rPr>
        <w:t xml:space="preserve"> </w:t>
      </w:r>
      <w:r>
        <w:t>en</w:t>
      </w:r>
      <w:r>
        <w:rPr>
          <w:spacing w:val="-55"/>
        </w:rPr>
        <w:t xml:space="preserve"> </w:t>
      </w:r>
      <w:r>
        <w:t>algunos</w:t>
      </w:r>
      <w:r>
        <w:rPr>
          <w:spacing w:val="-11"/>
        </w:rPr>
        <w:t xml:space="preserve"> </w:t>
      </w:r>
      <w:r>
        <w:t>ámbitos</w:t>
      </w:r>
      <w:r>
        <w:rPr>
          <w:spacing w:val="-10"/>
        </w:rPr>
        <w:t xml:space="preserve"> </w:t>
      </w:r>
      <w:r>
        <w:t>era</w:t>
      </w:r>
      <w:r>
        <w:rPr>
          <w:spacing w:val="-10"/>
        </w:rPr>
        <w:t xml:space="preserve"> </w:t>
      </w:r>
      <w:r>
        <w:t>incluso</w:t>
      </w:r>
      <w:r>
        <w:rPr>
          <w:spacing w:val="-10"/>
        </w:rPr>
        <w:t xml:space="preserve"> </w:t>
      </w:r>
      <w:r>
        <w:t>más</w:t>
      </w:r>
      <w:r>
        <w:rPr>
          <w:spacing w:val="-10"/>
        </w:rPr>
        <w:t xml:space="preserve"> </w:t>
      </w:r>
      <w:r>
        <w:t>poderosa.</w:t>
      </w:r>
      <w:r>
        <w:rPr>
          <w:spacing w:val="-29"/>
        </w:rPr>
        <w:t xml:space="preserve"> </w:t>
      </w:r>
      <w:r>
        <w:t>Aquellas</w:t>
      </w:r>
      <w:r>
        <w:rPr>
          <w:spacing w:val="-10"/>
        </w:rPr>
        <w:t xml:space="preserve"> </w:t>
      </w:r>
      <w:r>
        <w:t>características que hacían de Flamel un alquimista excepcional,</w:t>
      </w:r>
      <w:r>
        <w:rPr>
          <w:spacing w:val="-55"/>
        </w:rPr>
        <w:t xml:space="preserve"> </w:t>
      </w:r>
      <w:r>
        <w:rPr>
          <w:spacing w:val="-2"/>
          <w:w w:val="105"/>
        </w:rPr>
        <w:t xml:space="preserve">su fijación por los pequeños detalles, su conocimiento </w:t>
      </w:r>
      <w:r>
        <w:rPr>
          <w:spacing w:val="-1"/>
          <w:w w:val="105"/>
        </w:rPr>
        <w:t>de</w:t>
      </w:r>
      <w:r>
        <w:rPr>
          <w:spacing w:val="-58"/>
          <w:w w:val="105"/>
        </w:rPr>
        <w:t xml:space="preserve"> </w:t>
      </w:r>
      <w:r>
        <w:rPr>
          <w:w w:val="105"/>
        </w:rPr>
        <w:t>lenguas antiguas y su infinita paciencia, hacían de él un</w:t>
      </w:r>
      <w:r>
        <w:rPr>
          <w:spacing w:val="-58"/>
          <w:w w:val="105"/>
        </w:rPr>
        <w:t xml:space="preserve"> </w:t>
      </w:r>
      <w:r>
        <w:t>pésimo hechicero y un nefasto nigromante. Sencillamen</w:t>
      </w:r>
      <w:r>
        <w:rPr>
          <w:spacing w:val="-2"/>
          <w:w w:val="105"/>
        </w:rPr>
        <w:t xml:space="preserve">te, le faltaba ese punto imaginativo </w:t>
      </w:r>
      <w:r>
        <w:rPr>
          <w:spacing w:val="-1"/>
          <w:w w:val="105"/>
        </w:rPr>
        <w:t>de pura visualización</w:t>
      </w:r>
      <w:r>
        <w:rPr>
          <w:spacing w:val="-59"/>
          <w:w w:val="105"/>
        </w:rPr>
        <w:t xml:space="preserve"> </w:t>
      </w:r>
      <w:r>
        <w:t>que se necesitaba para desempeñar esos oficios. Perenelle,</w:t>
      </w:r>
      <w:r>
        <w:rPr>
          <w:spacing w:val="-55"/>
        </w:rPr>
        <w:t xml:space="preserve"> </w:t>
      </w:r>
      <w:r>
        <w:t>en</w:t>
      </w:r>
      <w:r>
        <w:rPr>
          <w:spacing w:val="-10"/>
        </w:rPr>
        <w:t xml:space="preserve"> </w:t>
      </w:r>
      <w:r>
        <w:t>cambio,</w:t>
      </w:r>
      <w:r>
        <w:rPr>
          <w:spacing w:val="-18"/>
        </w:rPr>
        <w:t xml:space="preserve"> </w:t>
      </w:r>
      <w:r>
        <w:t>era</w:t>
      </w:r>
      <w:r>
        <w:rPr>
          <w:spacing w:val="-10"/>
        </w:rPr>
        <w:t xml:space="preserve"> </w:t>
      </w:r>
      <w:r>
        <w:t>una</w:t>
      </w:r>
      <w:r>
        <w:rPr>
          <w:spacing w:val="-10"/>
        </w:rPr>
        <w:t xml:space="preserve"> </w:t>
      </w:r>
      <w:r>
        <w:t>de</w:t>
      </w:r>
      <w:r>
        <w:rPr>
          <w:spacing w:val="-10"/>
        </w:rPr>
        <w:t xml:space="preserve"> </w:t>
      </w:r>
      <w:r>
        <w:t>las</w:t>
      </w:r>
      <w:r>
        <w:rPr>
          <w:spacing w:val="-9"/>
        </w:rPr>
        <w:t xml:space="preserve"> </w:t>
      </w:r>
      <w:r>
        <w:t>hechiceras</w:t>
      </w:r>
      <w:r>
        <w:rPr>
          <w:spacing w:val="-10"/>
        </w:rPr>
        <w:t xml:space="preserve"> </w:t>
      </w:r>
      <w:r>
        <w:t>más</w:t>
      </w:r>
      <w:r>
        <w:rPr>
          <w:spacing w:val="-10"/>
        </w:rPr>
        <w:t xml:space="preserve"> </w:t>
      </w:r>
      <w:r>
        <w:t>poderosas</w:t>
      </w:r>
      <w:r>
        <w:rPr>
          <w:spacing w:val="-9"/>
        </w:rPr>
        <w:t xml:space="preserve"> </w:t>
      </w:r>
      <w:r>
        <w:t>que</w:t>
      </w:r>
      <w:r>
        <w:rPr>
          <w:spacing w:val="-10"/>
        </w:rPr>
        <w:t xml:space="preserve"> </w:t>
      </w:r>
      <w:r>
        <w:t>ja</w:t>
      </w:r>
      <w:r>
        <w:rPr>
          <w:w w:val="105"/>
        </w:rPr>
        <w:t>más</w:t>
      </w:r>
      <w:r>
        <w:rPr>
          <w:spacing w:val="-8"/>
          <w:w w:val="105"/>
        </w:rPr>
        <w:t xml:space="preserve"> </w:t>
      </w:r>
      <w:r>
        <w:rPr>
          <w:w w:val="105"/>
        </w:rPr>
        <w:t>había</w:t>
      </w:r>
      <w:r>
        <w:rPr>
          <w:spacing w:val="-7"/>
          <w:w w:val="105"/>
        </w:rPr>
        <w:t xml:space="preserve"> </w:t>
      </w:r>
      <w:r>
        <w:rPr>
          <w:w w:val="105"/>
        </w:rPr>
        <w:t>conocido.</w:t>
      </w:r>
    </w:p>
    <w:p w14:paraId="7C45F58A" w14:textId="2B40B31A" w:rsidR="00584CB5" w:rsidRDefault="00996ED2">
      <w:pPr>
        <w:pStyle w:val="BodyText"/>
        <w:spacing w:line="268" w:lineRule="auto"/>
        <w:ind w:left="1182" w:right="540" w:firstLine="340"/>
        <w:jc w:val="both"/>
      </w:pPr>
      <w:r>
        <w:t>Dee</w:t>
      </w:r>
      <w:r>
        <w:rPr>
          <w:spacing w:val="-8"/>
        </w:rPr>
        <w:t xml:space="preserve"> </w:t>
      </w:r>
      <w:r>
        <w:t>se</w:t>
      </w:r>
      <w:r>
        <w:rPr>
          <w:spacing w:val="-8"/>
        </w:rPr>
        <w:t xml:space="preserve"> </w:t>
      </w:r>
      <w:r>
        <w:t>quitó</w:t>
      </w:r>
      <w:r>
        <w:rPr>
          <w:spacing w:val="-7"/>
        </w:rPr>
        <w:t xml:space="preserve"> </w:t>
      </w:r>
      <w:r>
        <w:t>uno</w:t>
      </w:r>
      <w:r>
        <w:rPr>
          <w:spacing w:val="-8"/>
        </w:rPr>
        <w:t xml:space="preserve"> </w:t>
      </w:r>
      <w:r>
        <w:t>de</w:t>
      </w:r>
      <w:r>
        <w:rPr>
          <w:spacing w:val="-7"/>
        </w:rPr>
        <w:t xml:space="preserve"> </w:t>
      </w:r>
      <w:r>
        <w:t>sus</w:t>
      </w:r>
      <w:r>
        <w:rPr>
          <w:spacing w:val="-8"/>
        </w:rPr>
        <w:t xml:space="preserve"> </w:t>
      </w:r>
      <w:r>
        <w:t>guantes</w:t>
      </w:r>
      <w:r>
        <w:rPr>
          <w:spacing w:val="-7"/>
        </w:rPr>
        <w:t xml:space="preserve"> </w:t>
      </w:r>
      <w:r>
        <w:t>de</w:t>
      </w:r>
      <w:r>
        <w:rPr>
          <w:spacing w:val="-8"/>
        </w:rPr>
        <w:t xml:space="preserve"> </w:t>
      </w:r>
      <w:r>
        <w:t>cuero</w:t>
      </w:r>
      <w:r>
        <w:rPr>
          <w:spacing w:val="-7"/>
        </w:rPr>
        <w:t xml:space="preserve"> </w:t>
      </w:r>
      <w:r>
        <w:t>gris</w:t>
      </w:r>
      <w:r>
        <w:rPr>
          <w:spacing w:val="-8"/>
        </w:rPr>
        <w:t xml:space="preserve"> </w:t>
      </w:r>
      <w:r>
        <w:t>y</w:t>
      </w:r>
      <w:r>
        <w:rPr>
          <w:spacing w:val="-7"/>
        </w:rPr>
        <w:t xml:space="preserve"> </w:t>
      </w:r>
      <w:r>
        <w:t>lo</w:t>
      </w:r>
      <w:r>
        <w:rPr>
          <w:spacing w:val="-8"/>
        </w:rPr>
        <w:t xml:space="preserve"> </w:t>
      </w:r>
      <w:r>
        <w:t>arro</w:t>
      </w:r>
      <w:r>
        <w:rPr>
          <w:spacing w:val="-1"/>
        </w:rPr>
        <w:t>jó</w:t>
      </w:r>
      <w:r>
        <w:rPr>
          <w:spacing w:val="-6"/>
        </w:rPr>
        <w:t xml:space="preserve"> </w:t>
      </w:r>
      <w:r>
        <w:rPr>
          <w:spacing w:val="-1"/>
        </w:rPr>
        <w:t>al</w:t>
      </w:r>
      <w:r>
        <w:rPr>
          <w:spacing w:val="-6"/>
        </w:rPr>
        <w:t xml:space="preserve"> </w:t>
      </w:r>
      <w:r>
        <w:rPr>
          <w:spacing w:val="-1"/>
        </w:rPr>
        <w:t>asiento</w:t>
      </w:r>
      <w:r>
        <w:rPr>
          <w:spacing w:val="-6"/>
        </w:rPr>
        <w:t xml:space="preserve"> </w:t>
      </w:r>
      <w:r>
        <w:rPr>
          <w:spacing w:val="-1"/>
        </w:rPr>
        <w:t>trasero.</w:t>
      </w:r>
      <w:r>
        <w:rPr>
          <w:spacing w:val="-15"/>
        </w:rPr>
        <w:t xml:space="preserve"> </w:t>
      </w:r>
      <w:r>
        <w:rPr>
          <w:spacing w:val="-1"/>
        </w:rPr>
        <w:t>Se</w:t>
      </w:r>
      <w:r>
        <w:rPr>
          <w:spacing w:val="-6"/>
        </w:rPr>
        <w:t xml:space="preserve"> </w:t>
      </w:r>
      <w:r>
        <w:t>inclinó</w:t>
      </w:r>
      <w:r>
        <w:rPr>
          <w:spacing w:val="-6"/>
        </w:rPr>
        <w:t xml:space="preserve"> </w:t>
      </w:r>
      <w:r>
        <w:t>hacia</w:t>
      </w:r>
      <w:r>
        <w:rPr>
          <w:spacing w:val="-6"/>
        </w:rPr>
        <w:t xml:space="preserve"> </w:t>
      </w:r>
      <w:r>
        <w:t>Perenelle,</w:t>
      </w:r>
      <w:r>
        <w:rPr>
          <w:spacing w:val="-14"/>
        </w:rPr>
        <w:t xml:space="preserve"> </w:t>
      </w:r>
      <w:r>
        <w:t>hundió</w:t>
      </w:r>
      <w:r>
        <w:rPr>
          <w:spacing w:val="-6"/>
        </w:rPr>
        <w:t xml:space="preserve"> </w:t>
      </w:r>
      <w:r>
        <w:t>uno</w:t>
      </w:r>
      <w:r>
        <w:rPr>
          <w:spacing w:val="-55"/>
        </w:rPr>
        <w:t xml:space="preserve"> </w:t>
      </w:r>
      <w:r>
        <w:t>de</w:t>
      </w:r>
      <w:r>
        <w:rPr>
          <w:spacing w:val="-14"/>
        </w:rPr>
        <w:t xml:space="preserve"> </w:t>
      </w:r>
      <w:r>
        <w:t>sus</w:t>
      </w:r>
      <w:r>
        <w:rPr>
          <w:spacing w:val="-13"/>
        </w:rPr>
        <w:t xml:space="preserve"> </w:t>
      </w:r>
      <w:r>
        <w:t>dedos</w:t>
      </w:r>
      <w:r>
        <w:rPr>
          <w:spacing w:val="-13"/>
        </w:rPr>
        <w:t xml:space="preserve"> </w:t>
      </w:r>
      <w:r>
        <w:t>en</w:t>
      </w:r>
      <w:r>
        <w:rPr>
          <w:spacing w:val="-13"/>
        </w:rPr>
        <w:t xml:space="preserve"> </w:t>
      </w:r>
      <w:r>
        <w:t>el</w:t>
      </w:r>
      <w:r>
        <w:rPr>
          <w:spacing w:val="-14"/>
        </w:rPr>
        <w:t xml:space="preserve"> </w:t>
      </w:r>
      <w:r>
        <w:t>charco</w:t>
      </w:r>
      <w:r>
        <w:rPr>
          <w:spacing w:val="-13"/>
        </w:rPr>
        <w:t xml:space="preserve"> </w:t>
      </w:r>
      <w:r>
        <w:t>de</w:t>
      </w:r>
      <w:r>
        <w:rPr>
          <w:spacing w:val="-13"/>
        </w:rPr>
        <w:t xml:space="preserve"> </w:t>
      </w:r>
      <w:r>
        <w:t>lodo</w:t>
      </w:r>
      <w:r>
        <w:rPr>
          <w:spacing w:val="-13"/>
        </w:rPr>
        <w:t xml:space="preserve"> </w:t>
      </w:r>
      <w:r>
        <w:t>que</w:t>
      </w:r>
      <w:r>
        <w:rPr>
          <w:spacing w:val="-14"/>
        </w:rPr>
        <w:t xml:space="preserve"> </w:t>
      </w:r>
      <w:r>
        <w:t>uno</w:t>
      </w:r>
      <w:r>
        <w:rPr>
          <w:spacing w:val="-13"/>
        </w:rPr>
        <w:t xml:space="preserve"> </w:t>
      </w:r>
      <w:r>
        <w:t>de</w:t>
      </w:r>
      <w:r>
        <w:rPr>
          <w:spacing w:val="-13"/>
        </w:rPr>
        <w:t xml:space="preserve"> </w:t>
      </w:r>
      <w:r>
        <w:t>los</w:t>
      </w:r>
      <w:r>
        <w:rPr>
          <w:spacing w:val="-13"/>
        </w:rPr>
        <w:t xml:space="preserve"> </w:t>
      </w:r>
      <w:r>
        <w:t>golems</w:t>
      </w:r>
      <w:r>
        <w:rPr>
          <w:spacing w:val="-13"/>
        </w:rPr>
        <w:t xml:space="preserve"> </w:t>
      </w:r>
      <w:r>
        <w:t>ha</w:t>
      </w:r>
      <w:r>
        <w:rPr>
          <w:spacing w:val="-3"/>
          <w:w w:val="105"/>
        </w:rPr>
        <w:t>bía</w:t>
      </w:r>
      <w:r>
        <w:rPr>
          <w:spacing w:val="-12"/>
          <w:w w:val="105"/>
        </w:rPr>
        <w:t xml:space="preserve"> </w:t>
      </w:r>
      <w:r>
        <w:rPr>
          <w:spacing w:val="-3"/>
          <w:w w:val="105"/>
        </w:rPr>
        <w:t>dejado</w:t>
      </w:r>
      <w:r>
        <w:rPr>
          <w:spacing w:val="-12"/>
          <w:w w:val="105"/>
        </w:rPr>
        <w:t xml:space="preserve"> </w:t>
      </w:r>
      <w:r>
        <w:rPr>
          <w:spacing w:val="-3"/>
          <w:w w:val="105"/>
        </w:rPr>
        <w:t>sobre</w:t>
      </w:r>
      <w:r>
        <w:rPr>
          <w:spacing w:val="-12"/>
          <w:w w:val="105"/>
        </w:rPr>
        <w:t xml:space="preserve"> </w:t>
      </w:r>
      <w:r>
        <w:rPr>
          <w:spacing w:val="-3"/>
          <w:w w:val="105"/>
        </w:rPr>
        <w:t>el</w:t>
      </w:r>
      <w:r>
        <w:rPr>
          <w:spacing w:val="-12"/>
          <w:w w:val="105"/>
        </w:rPr>
        <w:t xml:space="preserve"> </w:t>
      </w:r>
      <w:r>
        <w:rPr>
          <w:spacing w:val="-3"/>
          <w:w w:val="105"/>
        </w:rPr>
        <w:t>asiento</w:t>
      </w:r>
      <w:r>
        <w:rPr>
          <w:spacing w:val="-12"/>
          <w:w w:val="105"/>
        </w:rPr>
        <w:t xml:space="preserve"> </w:t>
      </w:r>
      <w:r>
        <w:rPr>
          <w:spacing w:val="-3"/>
          <w:w w:val="105"/>
        </w:rPr>
        <w:t>y</w:t>
      </w:r>
      <w:r>
        <w:rPr>
          <w:spacing w:val="-12"/>
          <w:w w:val="105"/>
        </w:rPr>
        <w:t xml:space="preserve"> </w:t>
      </w:r>
      <w:r>
        <w:rPr>
          <w:spacing w:val="-3"/>
          <w:w w:val="105"/>
        </w:rPr>
        <w:t>dibujó</w:t>
      </w:r>
      <w:r>
        <w:rPr>
          <w:spacing w:val="-11"/>
          <w:w w:val="105"/>
        </w:rPr>
        <w:t xml:space="preserve"> </w:t>
      </w:r>
      <w:r>
        <w:rPr>
          <w:spacing w:val="-3"/>
          <w:w w:val="105"/>
        </w:rPr>
        <w:t>un</w:t>
      </w:r>
      <w:r>
        <w:rPr>
          <w:spacing w:val="-12"/>
          <w:w w:val="105"/>
        </w:rPr>
        <w:t xml:space="preserve"> </w:t>
      </w:r>
      <w:r>
        <w:rPr>
          <w:spacing w:val="-3"/>
          <w:w w:val="105"/>
        </w:rPr>
        <w:t>símbolo</w:t>
      </w:r>
      <w:r>
        <w:rPr>
          <w:spacing w:val="-12"/>
          <w:w w:val="105"/>
        </w:rPr>
        <w:t xml:space="preserve"> </w:t>
      </w:r>
      <w:r>
        <w:rPr>
          <w:spacing w:val="-2"/>
          <w:w w:val="105"/>
        </w:rPr>
        <w:t>parecido</w:t>
      </w:r>
      <w:r>
        <w:rPr>
          <w:spacing w:val="-12"/>
          <w:w w:val="105"/>
        </w:rPr>
        <w:t xml:space="preserve"> </w:t>
      </w:r>
      <w:r>
        <w:rPr>
          <w:spacing w:val="-2"/>
          <w:w w:val="105"/>
        </w:rPr>
        <w:t>a</w:t>
      </w:r>
      <w:r>
        <w:rPr>
          <w:spacing w:val="-58"/>
          <w:w w:val="105"/>
        </w:rPr>
        <w:t xml:space="preserve"> </w:t>
      </w:r>
      <w:r>
        <w:t>una</w:t>
      </w:r>
      <w:r>
        <w:rPr>
          <w:spacing w:val="-4"/>
        </w:rPr>
        <w:t xml:space="preserve"> </w:t>
      </w:r>
      <w:r>
        <w:t>espiral</w:t>
      </w:r>
      <w:r>
        <w:rPr>
          <w:spacing w:val="-4"/>
        </w:rPr>
        <w:t xml:space="preserve"> </w:t>
      </w:r>
      <w:r>
        <w:t>sobre</w:t>
      </w:r>
      <w:r>
        <w:rPr>
          <w:spacing w:val="-4"/>
        </w:rPr>
        <w:t xml:space="preserve"> </w:t>
      </w:r>
      <w:r>
        <w:t>la</w:t>
      </w:r>
      <w:r>
        <w:rPr>
          <w:spacing w:val="-4"/>
        </w:rPr>
        <w:t xml:space="preserve"> </w:t>
      </w:r>
      <w:r>
        <w:t>mano</w:t>
      </w:r>
      <w:r>
        <w:rPr>
          <w:spacing w:val="-4"/>
        </w:rPr>
        <w:t xml:space="preserve"> </w:t>
      </w:r>
      <w:r>
        <w:t>izquierda</w:t>
      </w:r>
      <w:r>
        <w:rPr>
          <w:spacing w:val="-4"/>
        </w:rPr>
        <w:t xml:space="preserve"> </w:t>
      </w:r>
      <w:r>
        <w:t>de</w:t>
      </w:r>
      <w:r>
        <w:rPr>
          <w:spacing w:val="-4"/>
        </w:rPr>
        <w:t xml:space="preserve"> </w:t>
      </w:r>
      <w:r>
        <w:t>Perenelle.</w:t>
      </w:r>
      <w:r>
        <w:rPr>
          <w:spacing w:val="-11"/>
        </w:rPr>
        <w:t xml:space="preserve"> </w:t>
      </w:r>
      <w:r>
        <w:t>Después,</w:t>
      </w:r>
    </w:p>
    <w:p w14:paraId="7C45F58B" w14:textId="77777777" w:rsidR="00584CB5" w:rsidRDefault="00584CB5">
      <w:pPr>
        <w:spacing w:line="268" w:lineRule="auto"/>
        <w:jc w:val="both"/>
        <w:sectPr w:rsidR="00584CB5">
          <w:pgSz w:w="9080" w:h="12760"/>
          <w:pgMar w:top="860" w:right="1220" w:bottom="840" w:left="740" w:header="138" w:footer="645" w:gutter="0"/>
          <w:cols w:space="720"/>
        </w:sectPr>
      </w:pPr>
    </w:p>
    <w:p w14:paraId="7C45F58C" w14:textId="77777777" w:rsidR="00584CB5" w:rsidRDefault="00905D2D">
      <w:pPr>
        <w:pStyle w:val="BodyText"/>
        <w:spacing w:before="1"/>
        <w:rPr>
          <w:sz w:val="21"/>
        </w:rPr>
      </w:pPr>
      <w:r>
        <w:lastRenderedPageBreak/>
        <w:pict w14:anchorId="7C461E10">
          <v:group id="_x0000_s4293" style="position:absolute;margin-left:6.25pt;margin-top:295.3pt;width:24pt;height:48pt;z-index:15823872;mso-position-horizontal-relative:page;mso-position-vertical-relative:page" coordorigin="125,5906" coordsize="480,960">
            <v:shape id="_x0000_s4295" style="position:absolute;left:124;top:5905;width:480;height:960" coordorigin="125,5906" coordsize="480,960" o:spt="100" adj="0,,0" path="m365,5906r,960m125,6386r480,e" filled="f" strokeweight=".25pt">
              <v:stroke joinstyle="round"/>
              <v:formulas/>
              <v:path arrowok="t" o:connecttype="segments"/>
            </v:shape>
            <v:shape id="_x0000_s4294" type="#_x0000_t75" style="position:absolute;left:242;top:6263;width:245;height:245">
              <v:imagedata r:id="rId6" o:title=""/>
            </v:shape>
            <w10:wrap anchorx="page" anchory="page"/>
          </v:group>
        </w:pict>
      </w:r>
      <w:r>
        <w:pict w14:anchorId="7C461E11">
          <v:group id="_x0000_s4290" style="position:absolute;margin-left:422.75pt;margin-top:295.3pt;width:24pt;height:48pt;z-index:15824384;mso-position-horizontal-relative:page;mso-position-vertical-relative:page" coordorigin="8455,5906" coordsize="480,960">
            <v:shape id="_x0000_s4292" style="position:absolute;left:8455;top:5905;width:480;height:960" coordorigin="8455,5906" coordsize="480,960" o:spt="100" adj="0,,0" path="m8695,5906r,960m8455,6386r480,e" filled="f" strokeweight=".25pt">
              <v:stroke joinstyle="round"/>
              <v:formulas/>
              <v:path arrowok="t" o:connecttype="segments"/>
            </v:shape>
            <v:shape id="_x0000_s4291" type="#_x0000_t75" style="position:absolute;left:8572;top:6263;width:245;height:245">
              <v:imagedata r:id="rId6" o:title=""/>
            </v:shape>
            <w10:wrap anchorx="page" anchory="page"/>
          </v:group>
        </w:pict>
      </w:r>
    </w:p>
    <w:p w14:paraId="7C45F58D"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58E" w14:textId="77777777" w:rsidR="00584CB5" w:rsidRDefault="00584CB5">
      <w:pPr>
        <w:pStyle w:val="BodyText"/>
        <w:spacing w:before="8"/>
        <w:rPr>
          <w:rFonts w:ascii="Calibri"/>
          <w:sz w:val="13"/>
        </w:rPr>
      </w:pPr>
    </w:p>
    <w:p w14:paraId="7C45F58F" w14:textId="2FC05B21" w:rsidR="00584CB5" w:rsidRDefault="00996ED2">
      <w:pPr>
        <w:pStyle w:val="BodyText"/>
        <w:spacing w:before="88" w:line="268" w:lineRule="auto"/>
        <w:ind w:left="1012" w:right="710"/>
        <w:jc w:val="both"/>
      </w:pPr>
      <w:r>
        <w:t>trazó</w:t>
      </w:r>
      <w:r>
        <w:rPr>
          <w:spacing w:val="-10"/>
        </w:rPr>
        <w:t xml:space="preserve"> </w:t>
      </w:r>
      <w:r>
        <w:t>la</w:t>
      </w:r>
      <w:r>
        <w:rPr>
          <w:spacing w:val="-10"/>
        </w:rPr>
        <w:t xml:space="preserve"> </w:t>
      </w:r>
      <w:r>
        <w:t>contraimagen</w:t>
      </w:r>
      <w:r>
        <w:rPr>
          <w:spacing w:val="-10"/>
        </w:rPr>
        <w:t xml:space="preserve"> </w:t>
      </w:r>
      <w:r>
        <w:t>del</w:t>
      </w:r>
      <w:r>
        <w:rPr>
          <w:spacing w:val="-10"/>
        </w:rPr>
        <w:t xml:space="preserve"> </w:t>
      </w:r>
      <w:r>
        <w:t>símbolo</w:t>
      </w:r>
      <w:r>
        <w:rPr>
          <w:spacing w:val="-10"/>
        </w:rPr>
        <w:t xml:space="preserve"> </w:t>
      </w:r>
      <w:r>
        <w:t>en</w:t>
      </w:r>
      <w:r>
        <w:rPr>
          <w:spacing w:val="-10"/>
        </w:rPr>
        <w:t xml:space="preserve"> </w:t>
      </w:r>
      <w:r>
        <w:t>su</w:t>
      </w:r>
      <w:r>
        <w:rPr>
          <w:spacing w:val="-9"/>
        </w:rPr>
        <w:t xml:space="preserve"> </w:t>
      </w:r>
      <w:r>
        <w:t>mano</w:t>
      </w:r>
      <w:r>
        <w:rPr>
          <w:spacing w:val="-10"/>
        </w:rPr>
        <w:t xml:space="preserve"> </w:t>
      </w:r>
      <w:r>
        <w:t>derecha.</w:t>
      </w:r>
      <w:r>
        <w:rPr>
          <w:spacing w:val="-18"/>
        </w:rPr>
        <w:t xml:space="preserve"> </w:t>
      </w:r>
      <w:r>
        <w:t>Entonces,</w:t>
      </w:r>
      <w:r>
        <w:rPr>
          <w:spacing w:val="-14"/>
        </w:rPr>
        <w:t xml:space="preserve"> </w:t>
      </w:r>
      <w:r>
        <w:t>volvió</w:t>
      </w:r>
      <w:r>
        <w:rPr>
          <w:spacing w:val="-7"/>
        </w:rPr>
        <w:t xml:space="preserve"> </w:t>
      </w:r>
      <w:r>
        <w:t>a</w:t>
      </w:r>
      <w:r>
        <w:rPr>
          <w:spacing w:val="-7"/>
        </w:rPr>
        <w:t xml:space="preserve"> </w:t>
      </w:r>
      <w:r>
        <w:t>untarse</w:t>
      </w:r>
      <w:r>
        <w:rPr>
          <w:spacing w:val="-6"/>
        </w:rPr>
        <w:t xml:space="preserve"> </w:t>
      </w:r>
      <w:r>
        <w:t>un</w:t>
      </w:r>
      <w:r>
        <w:rPr>
          <w:spacing w:val="-7"/>
        </w:rPr>
        <w:t xml:space="preserve"> </w:t>
      </w:r>
      <w:r>
        <w:t>dedo</w:t>
      </w:r>
      <w:r>
        <w:rPr>
          <w:spacing w:val="-7"/>
        </w:rPr>
        <w:t xml:space="preserve"> </w:t>
      </w:r>
      <w:r>
        <w:t>con</w:t>
      </w:r>
      <w:r>
        <w:rPr>
          <w:spacing w:val="-6"/>
        </w:rPr>
        <w:t xml:space="preserve"> </w:t>
      </w:r>
      <w:r>
        <w:t>el</w:t>
      </w:r>
      <w:r>
        <w:rPr>
          <w:spacing w:val="-7"/>
        </w:rPr>
        <w:t xml:space="preserve"> </w:t>
      </w:r>
      <w:r>
        <w:t>fango</w:t>
      </w:r>
      <w:r>
        <w:rPr>
          <w:spacing w:val="-7"/>
        </w:rPr>
        <w:t xml:space="preserve"> </w:t>
      </w:r>
      <w:r>
        <w:t>grisáceo</w:t>
      </w:r>
      <w:r>
        <w:rPr>
          <w:spacing w:val="-6"/>
        </w:rPr>
        <w:t xml:space="preserve"> </w:t>
      </w:r>
      <w:r>
        <w:t>para</w:t>
      </w:r>
      <w:r>
        <w:rPr>
          <w:spacing w:val="-55"/>
        </w:rPr>
        <w:t xml:space="preserve"> </w:t>
      </w:r>
      <w:r>
        <w:t>perfilar</w:t>
      </w:r>
      <w:r>
        <w:rPr>
          <w:spacing w:val="-18"/>
        </w:rPr>
        <w:t xml:space="preserve"> </w:t>
      </w:r>
      <w:r>
        <w:t>tres</w:t>
      </w:r>
      <w:r>
        <w:rPr>
          <w:spacing w:val="-17"/>
        </w:rPr>
        <w:t xml:space="preserve"> </w:t>
      </w:r>
      <w:r>
        <w:t>líneas</w:t>
      </w:r>
      <w:r>
        <w:rPr>
          <w:spacing w:val="-17"/>
        </w:rPr>
        <w:t xml:space="preserve"> </w:t>
      </w:r>
      <w:r>
        <w:t>onduladas</w:t>
      </w:r>
      <w:r>
        <w:rPr>
          <w:spacing w:val="-17"/>
        </w:rPr>
        <w:t xml:space="preserve"> </w:t>
      </w:r>
      <w:r>
        <w:t>en</w:t>
      </w:r>
      <w:r>
        <w:rPr>
          <w:spacing w:val="-17"/>
        </w:rPr>
        <w:t xml:space="preserve"> </w:t>
      </w:r>
      <w:r>
        <w:t>la</w:t>
      </w:r>
      <w:r>
        <w:rPr>
          <w:spacing w:val="-18"/>
        </w:rPr>
        <w:t xml:space="preserve"> </w:t>
      </w:r>
      <w:r>
        <w:t>frente</w:t>
      </w:r>
      <w:r>
        <w:rPr>
          <w:spacing w:val="-17"/>
        </w:rPr>
        <w:t xml:space="preserve"> </w:t>
      </w:r>
      <w:r>
        <w:t>de</w:t>
      </w:r>
      <w:r>
        <w:rPr>
          <w:spacing w:val="-17"/>
        </w:rPr>
        <w:t xml:space="preserve"> </w:t>
      </w:r>
      <w:r>
        <w:t>la</w:t>
      </w:r>
      <w:r>
        <w:rPr>
          <w:spacing w:val="-17"/>
        </w:rPr>
        <w:t xml:space="preserve"> </w:t>
      </w:r>
      <w:r>
        <w:t>cautiva</w:t>
      </w:r>
      <w:r>
        <w:rPr>
          <w:spacing w:val="-17"/>
        </w:rPr>
        <w:t xml:space="preserve"> </w:t>
      </w:r>
      <w:r>
        <w:t>cuan</w:t>
      </w:r>
      <w:r>
        <w:rPr>
          <w:spacing w:val="-4"/>
          <w:w w:val="105"/>
        </w:rPr>
        <w:t>do, de pronto, ésta abrió sus ojos verdes. Repentinamente,</w:t>
      </w:r>
      <w:r>
        <w:rPr>
          <w:spacing w:val="-58"/>
          <w:w w:val="105"/>
        </w:rPr>
        <w:t xml:space="preserve"> </w:t>
      </w:r>
      <w:r>
        <w:t>Dee</w:t>
      </w:r>
      <w:r>
        <w:rPr>
          <w:spacing w:val="-8"/>
        </w:rPr>
        <w:t xml:space="preserve"> </w:t>
      </w:r>
      <w:r>
        <w:t>volvió</w:t>
      </w:r>
      <w:r>
        <w:rPr>
          <w:spacing w:val="-8"/>
        </w:rPr>
        <w:t xml:space="preserve"> </w:t>
      </w:r>
      <w:r>
        <w:t>a</w:t>
      </w:r>
      <w:r>
        <w:rPr>
          <w:spacing w:val="-8"/>
        </w:rPr>
        <w:t xml:space="preserve"> </w:t>
      </w:r>
      <w:r>
        <w:t>acomodarse</w:t>
      </w:r>
      <w:r>
        <w:rPr>
          <w:spacing w:val="-8"/>
        </w:rPr>
        <w:t xml:space="preserve"> </w:t>
      </w:r>
      <w:r>
        <w:t>en</w:t>
      </w:r>
      <w:r>
        <w:rPr>
          <w:spacing w:val="-8"/>
        </w:rPr>
        <w:t xml:space="preserve"> </w:t>
      </w:r>
      <w:r>
        <w:t>su</w:t>
      </w:r>
      <w:r>
        <w:rPr>
          <w:spacing w:val="-8"/>
        </w:rPr>
        <w:t xml:space="preserve"> </w:t>
      </w:r>
      <w:r>
        <w:t>asiento.</w:t>
      </w:r>
    </w:p>
    <w:p w14:paraId="7C45F590" w14:textId="0174CDA5" w:rsidR="00584CB5" w:rsidRDefault="00996ED2">
      <w:pPr>
        <w:pStyle w:val="BodyText"/>
        <w:spacing w:line="268" w:lineRule="auto"/>
        <w:ind w:left="1012" w:right="711" w:firstLine="340"/>
        <w:jc w:val="both"/>
      </w:pPr>
      <w:r>
        <w:t>—Madame Perenelle, no te imaginas cuánto me satis</w:t>
      </w:r>
      <w:r>
        <w:rPr>
          <w:w w:val="105"/>
        </w:rPr>
        <w:t>face</w:t>
      </w:r>
      <w:r>
        <w:rPr>
          <w:spacing w:val="-8"/>
          <w:w w:val="105"/>
        </w:rPr>
        <w:t xml:space="preserve"> </w:t>
      </w:r>
      <w:r>
        <w:rPr>
          <w:w w:val="105"/>
        </w:rPr>
        <w:t>volver</w:t>
      </w:r>
      <w:r>
        <w:rPr>
          <w:spacing w:val="-7"/>
          <w:w w:val="105"/>
        </w:rPr>
        <w:t xml:space="preserve"> </w:t>
      </w:r>
      <w:r>
        <w:rPr>
          <w:w w:val="105"/>
        </w:rPr>
        <w:t>a</w:t>
      </w:r>
      <w:r>
        <w:rPr>
          <w:spacing w:val="-7"/>
          <w:w w:val="105"/>
        </w:rPr>
        <w:t xml:space="preserve"> </w:t>
      </w:r>
      <w:r>
        <w:rPr>
          <w:w w:val="105"/>
        </w:rPr>
        <w:t>verte.</w:t>
      </w:r>
    </w:p>
    <w:p w14:paraId="7C45F591" w14:textId="7901DF72" w:rsidR="00584CB5" w:rsidRDefault="00996ED2">
      <w:pPr>
        <w:pStyle w:val="BodyText"/>
        <w:spacing w:line="268" w:lineRule="auto"/>
        <w:ind w:left="1012" w:right="712" w:firstLine="340"/>
        <w:jc w:val="both"/>
      </w:pPr>
      <w:r>
        <w:t>Perry abrió los labios para hablar, aunque no logró vocalizar una sola palabra. Intentó moverse, pero los golems</w:t>
      </w:r>
      <w:r>
        <w:rPr>
          <w:spacing w:val="-55"/>
        </w:rPr>
        <w:t xml:space="preserve"> </w:t>
      </w:r>
      <w:r>
        <w:t>se lo impedían y además incluso sus músculos parecían no</w:t>
      </w:r>
      <w:r>
        <w:rPr>
          <w:spacing w:val="-55"/>
        </w:rPr>
        <w:t xml:space="preserve"> </w:t>
      </w:r>
      <w:r>
        <w:t>obedecerla.</w:t>
      </w:r>
    </w:p>
    <w:p w14:paraId="7C45F592" w14:textId="57E61492" w:rsidR="00584CB5" w:rsidRDefault="00996ED2">
      <w:pPr>
        <w:pStyle w:val="BodyText"/>
        <w:spacing w:line="268" w:lineRule="auto"/>
        <w:ind w:left="1012" w:right="712" w:firstLine="340"/>
        <w:jc w:val="both"/>
      </w:pPr>
      <w:r>
        <w:rPr>
          <w:w w:val="105"/>
        </w:rPr>
        <w:t>—Ah,</w:t>
      </w:r>
      <w:r>
        <w:rPr>
          <w:spacing w:val="-15"/>
          <w:w w:val="105"/>
        </w:rPr>
        <w:t xml:space="preserve"> </w:t>
      </w:r>
      <w:r>
        <w:rPr>
          <w:w w:val="105"/>
        </w:rPr>
        <w:t>deberás</w:t>
      </w:r>
      <w:r>
        <w:rPr>
          <w:spacing w:val="-7"/>
          <w:w w:val="105"/>
        </w:rPr>
        <w:t xml:space="preserve"> </w:t>
      </w:r>
      <w:r>
        <w:rPr>
          <w:w w:val="105"/>
        </w:rPr>
        <w:t>perdonarme,</w:t>
      </w:r>
      <w:r>
        <w:rPr>
          <w:spacing w:val="-14"/>
          <w:w w:val="105"/>
        </w:rPr>
        <w:t xml:space="preserve"> </w:t>
      </w:r>
      <w:r>
        <w:rPr>
          <w:w w:val="105"/>
        </w:rPr>
        <w:t>pero</w:t>
      </w:r>
      <w:r>
        <w:rPr>
          <w:spacing w:val="-8"/>
          <w:w w:val="105"/>
        </w:rPr>
        <w:t xml:space="preserve"> </w:t>
      </w:r>
      <w:r>
        <w:rPr>
          <w:w w:val="105"/>
        </w:rPr>
        <w:t>me</w:t>
      </w:r>
      <w:r>
        <w:rPr>
          <w:spacing w:val="-7"/>
          <w:w w:val="105"/>
        </w:rPr>
        <w:t xml:space="preserve"> </w:t>
      </w:r>
      <w:r>
        <w:rPr>
          <w:w w:val="105"/>
        </w:rPr>
        <w:t>he</w:t>
      </w:r>
      <w:r>
        <w:rPr>
          <w:spacing w:val="-7"/>
          <w:w w:val="105"/>
        </w:rPr>
        <w:t xml:space="preserve"> </w:t>
      </w:r>
      <w:r>
        <w:rPr>
          <w:w w:val="105"/>
        </w:rPr>
        <w:t>tomado</w:t>
      </w:r>
      <w:r>
        <w:rPr>
          <w:spacing w:val="-7"/>
          <w:w w:val="105"/>
        </w:rPr>
        <w:t xml:space="preserve"> </w:t>
      </w:r>
      <w:r>
        <w:rPr>
          <w:w w:val="105"/>
        </w:rPr>
        <w:t>la</w:t>
      </w:r>
      <w:r>
        <w:rPr>
          <w:spacing w:val="-8"/>
          <w:w w:val="105"/>
        </w:rPr>
        <w:t xml:space="preserve"> </w:t>
      </w:r>
      <w:r>
        <w:rPr>
          <w:w w:val="105"/>
        </w:rPr>
        <w:t>libertad de echarte un conjuro. Un hechizo sencillo, pero</w:t>
      </w:r>
      <w:r>
        <w:rPr>
          <w:spacing w:val="-58"/>
          <w:w w:val="105"/>
        </w:rPr>
        <w:t xml:space="preserve"> </w:t>
      </w:r>
      <w:r>
        <w:rPr>
          <w:w w:val="105"/>
        </w:rPr>
        <w:t>creo</w:t>
      </w:r>
      <w:r>
        <w:rPr>
          <w:spacing w:val="-7"/>
          <w:w w:val="105"/>
        </w:rPr>
        <w:t xml:space="preserve"> </w:t>
      </w:r>
      <w:r>
        <w:rPr>
          <w:w w:val="105"/>
        </w:rPr>
        <w:t>que</w:t>
      </w:r>
      <w:r>
        <w:rPr>
          <w:spacing w:val="-7"/>
          <w:w w:val="105"/>
        </w:rPr>
        <w:t xml:space="preserve"> </w:t>
      </w:r>
      <w:r>
        <w:rPr>
          <w:w w:val="105"/>
        </w:rPr>
        <w:t>será</w:t>
      </w:r>
      <w:r>
        <w:rPr>
          <w:spacing w:val="-7"/>
          <w:w w:val="105"/>
        </w:rPr>
        <w:t xml:space="preserve"> </w:t>
      </w:r>
      <w:r>
        <w:rPr>
          <w:w w:val="105"/>
        </w:rPr>
        <w:t>suficiente</w:t>
      </w:r>
      <w:r>
        <w:rPr>
          <w:spacing w:val="-7"/>
          <w:w w:val="105"/>
        </w:rPr>
        <w:t xml:space="preserve"> </w:t>
      </w:r>
      <w:r>
        <w:rPr>
          <w:w w:val="105"/>
        </w:rPr>
        <w:t>mientras</w:t>
      </w:r>
      <w:r>
        <w:rPr>
          <w:spacing w:val="-7"/>
          <w:w w:val="105"/>
        </w:rPr>
        <w:t xml:space="preserve"> </w:t>
      </w:r>
      <w:r>
        <w:rPr>
          <w:w w:val="105"/>
        </w:rPr>
        <w:t>recapacito</w:t>
      </w:r>
      <w:r>
        <w:rPr>
          <w:spacing w:val="-7"/>
          <w:w w:val="105"/>
        </w:rPr>
        <w:t xml:space="preserve"> </w:t>
      </w:r>
      <w:r>
        <w:rPr>
          <w:w w:val="105"/>
        </w:rPr>
        <w:t>y</w:t>
      </w:r>
      <w:r>
        <w:rPr>
          <w:spacing w:val="-7"/>
          <w:w w:val="105"/>
        </w:rPr>
        <w:t xml:space="preserve"> </w:t>
      </w:r>
      <w:r>
        <w:rPr>
          <w:w w:val="105"/>
        </w:rPr>
        <w:t>encuentro</w:t>
      </w:r>
      <w:r>
        <w:rPr>
          <w:spacing w:val="-58"/>
          <w:w w:val="105"/>
        </w:rPr>
        <w:t xml:space="preserve"> </w:t>
      </w:r>
      <w:r>
        <w:rPr>
          <w:w w:val="105"/>
        </w:rPr>
        <w:t>algo</w:t>
      </w:r>
      <w:r>
        <w:rPr>
          <w:spacing w:val="-7"/>
          <w:w w:val="105"/>
        </w:rPr>
        <w:t xml:space="preserve"> </w:t>
      </w:r>
      <w:r>
        <w:rPr>
          <w:w w:val="105"/>
        </w:rPr>
        <w:t>más</w:t>
      </w:r>
      <w:r>
        <w:rPr>
          <w:spacing w:val="-7"/>
          <w:w w:val="105"/>
        </w:rPr>
        <w:t xml:space="preserve"> </w:t>
      </w:r>
      <w:r>
        <w:rPr>
          <w:w w:val="105"/>
        </w:rPr>
        <w:t>duradero.</w:t>
      </w:r>
    </w:p>
    <w:p w14:paraId="7C45F593" w14:textId="30B009AB" w:rsidR="00584CB5" w:rsidRDefault="00996ED2">
      <w:pPr>
        <w:pStyle w:val="BodyText"/>
        <w:tabs>
          <w:tab w:val="left" w:pos="6681"/>
        </w:tabs>
        <w:spacing w:line="242" w:lineRule="auto"/>
        <w:ind w:left="1012" w:right="217" w:firstLine="340"/>
        <w:rPr>
          <w:rFonts w:ascii="Calibri" w:hAnsi="Calibri"/>
          <w:i/>
        </w:rPr>
      </w:pPr>
      <w:r>
        <w:t>Dee</w:t>
      </w:r>
      <w:r>
        <w:rPr>
          <w:spacing w:val="5"/>
        </w:rPr>
        <w:t xml:space="preserve"> </w:t>
      </w:r>
      <w:r>
        <w:t>esbozó</w:t>
      </w:r>
      <w:r>
        <w:rPr>
          <w:spacing w:val="5"/>
        </w:rPr>
        <w:t xml:space="preserve"> </w:t>
      </w:r>
      <w:r>
        <w:t>una</w:t>
      </w:r>
      <w:r>
        <w:rPr>
          <w:spacing w:val="5"/>
        </w:rPr>
        <w:t xml:space="preserve"> </w:t>
      </w:r>
      <w:r>
        <w:t>sonrisa,</w:t>
      </w:r>
      <w:r>
        <w:rPr>
          <w:spacing w:val="-4"/>
        </w:rPr>
        <w:t xml:space="preserve"> </w:t>
      </w:r>
      <w:r>
        <w:t>pero</w:t>
      </w:r>
      <w:r>
        <w:rPr>
          <w:spacing w:val="5"/>
        </w:rPr>
        <w:t xml:space="preserve"> </w:t>
      </w:r>
      <w:r>
        <w:t>en</w:t>
      </w:r>
      <w:r>
        <w:rPr>
          <w:spacing w:val="5"/>
        </w:rPr>
        <w:t xml:space="preserve"> </w:t>
      </w:r>
      <w:r>
        <w:t>ella</w:t>
      </w:r>
      <w:r>
        <w:rPr>
          <w:spacing w:val="5"/>
        </w:rPr>
        <w:t xml:space="preserve"> </w:t>
      </w:r>
      <w:r>
        <w:t>no</w:t>
      </w:r>
      <w:r>
        <w:rPr>
          <w:spacing w:val="5"/>
        </w:rPr>
        <w:t xml:space="preserve"> </w:t>
      </w:r>
      <w:r>
        <w:t>había</w:t>
      </w:r>
      <w:r>
        <w:rPr>
          <w:spacing w:val="5"/>
        </w:rPr>
        <w:t xml:space="preserve"> </w:t>
      </w:r>
      <w:r>
        <w:t>nada</w:t>
      </w:r>
      <w:r>
        <w:rPr>
          <w:spacing w:val="6"/>
        </w:rPr>
        <w:t xml:space="preserve"> </w:t>
      </w:r>
      <w:r>
        <w:t>de</w:t>
      </w:r>
      <w:r>
        <w:tab/>
      </w:r>
      <w:r>
        <w:rPr>
          <w:color w:val="B2B2B2"/>
          <w:spacing w:val="-5"/>
          <w:w w:val="105"/>
          <w:position w:val="-5"/>
          <w:sz w:val="21"/>
        </w:rPr>
        <w:t>67</w:t>
      </w:r>
      <w:r>
        <w:rPr>
          <w:color w:val="B2B2B2"/>
          <w:spacing w:val="-53"/>
          <w:w w:val="105"/>
          <w:position w:val="-5"/>
          <w:sz w:val="21"/>
        </w:rPr>
        <w:t xml:space="preserve"> </w:t>
      </w:r>
      <w:r>
        <w:t>divertido. En ese instante, vibró su teléfono móvil y un se</w:t>
      </w:r>
      <w:r>
        <w:rPr>
          <w:w w:val="105"/>
        </w:rPr>
        <w:t>gundo</w:t>
      </w:r>
      <w:r>
        <w:rPr>
          <w:spacing w:val="-4"/>
          <w:w w:val="105"/>
        </w:rPr>
        <w:t xml:space="preserve"> </w:t>
      </w:r>
      <w:r>
        <w:rPr>
          <w:w w:val="105"/>
        </w:rPr>
        <w:t>más</w:t>
      </w:r>
      <w:r>
        <w:rPr>
          <w:spacing w:val="-3"/>
          <w:w w:val="105"/>
        </w:rPr>
        <w:t xml:space="preserve"> </w:t>
      </w:r>
      <w:r>
        <w:rPr>
          <w:w w:val="105"/>
        </w:rPr>
        <w:t>tarde</w:t>
      </w:r>
      <w:r>
        <w:rPr>
          <w:spacing w:val="-4"/>
          <w:w w:val="105"/>
        </w:rPr>
        <w:t xml:space="preserve"> </w:t>
      </w:r>
      <w:r>
        <w:rPr>
          <w:w w:val="105"/>
        </w:rPr>
        <w:t>comenzó</w:t>
      </w:r>
      <w:r>
        <w:rPr>
          <w:spacing w:val="-4"/>
          <w:w w:val="105"/>
        </w:rPr>
        <w:t xml:space="preserve"> </w:t>
      </w:r>
      <w:r>
        <w:rPr>
          <w:w w:val="105"/>
        </w:rPr>
        <w:t>a</w:t>
      </w:r>
      <w:r>
        <w:rPr>
          <w:spacing w:val="-3"/>
          <w:w w:val="105"/>
        </w:rPr>
        <w:t xml:space="preserve"> </w:t>
      </w:r>
      <w:r>
        <w:rPr>
          <w:w w:val="105"/>
        </w:rPr>
        <w:t>oírse</w:t>
      </w:r>
      <w:r>
        <w:rPr>
          <w:spacing w:val="-4"/>
          <w:w w:val="105"/>
        </w:rPr>
        <w:t xml:space="preserve"> </w:t>
      </w:r>
      <w:r>
        <w:rPr>
          <w:w w:val="105"/>
        </w:rPr>
        <w:t>la</w:t>
      </w:r>
      <w:r>
        <w:rPr>
          <w:spacing w:val="-3"/>
          <w:w w:val="105"/>
        </w:rPr>
        <w:t xml:space="preserve"> </w:t>
      </w:r>
      <w:r>
        <w:rPr>
          <w:w w:val="105"/>
        </w:rPr>
        <w:t>banda</w:t>
      </w:r>
      <w:r>
        <w:rPr>
          <w:spacing w:val="-4"/>
          <w:w w:val="105"/>
        </w:rPr>
        <w:t xml:space="preserve"> </w:t>
      </w:r>
      <w:r>
        <w:rPr>
          <w:w w:val="105"/>
        </w:rPr>
        <w:t>sonora</w:t>
      </w:r>
      <w:r>
        <w:rPr>
          <w:spacing w:val="-3"/>
          <w:w w:val="105"/>
        </w:rPr>
        <w:t xml:space="preserve"> </w:t>
      </w:r>
      <w:r>
        <w:rPr>
          <w:w w:val="105"/>
        </w:rPr>
        <w:t>de</w:t>
      </w:r>
      <w:r>
        <w:rPr>
          <w:spacing w:val="-4"/>
          <w:w w:val="105"/>
        </w:rPr>
        <w:t xml:space="preserve"> </w:t>
      </w:r>
      <w:r>
        <w:rPr>
          <w:rFonts w:ascii="Calibri" w:hAnsi="Calibri"/>
          <w:i/>
          <w:w w:val="105"/>
        </w:rPr>
        <w:t>Ex-</w:t>
      </w:r>
    </w:p>
    <w:p w14:paraId="7C45F594" w14:textId="77777777" w:rsidR="00584CB5" w:rsidRDefault="00996ED2">
      <w:pPr>
        <w:spacing w:before="7"/>
        <w:ind w:left="1012"/>
        <w:rPr>
          <w:sz w:val="23"/>
        </w:rPr>
      </w:pPr>
      <w:r>
        <w:rPr>
          <w:rFonts w:ascii="Calibri" w:hAnsi="Calibri"/>
          <w:i/>
          <w:spacing w:val="-1"/>
          <w:sz w:val="23"/>
        </w:rPr>
        <w:t>pediente</w:t>
      </w:r>
      <w:r>
        <w:rPr>
          <w:rFonts w:ascii="Calibri" w:hAnsi="Calibri"/>
          <w:i/>
          <w:spacing w:val="3"/>
          <w:sz w:val="23"/>
        </w:rPr>
        <w:t xml:space="preserve"> </w:t>
      </w:r>
      <w:r>
        <w:rPr>
          <w:rFonts w:ascii="Calibri" w:hAnsi="Calibri"/>
          <w:i/>
          <w:spacing w:val="-1"/>
          <w:sz w:val="23"/>
        </w:rPr>
        <w:t>X</w:t>
      </w:r>
      <w:r>
        <w:rPr>
          <w:spacing w:val="-1"/>
          <w:sz w:val="23"/>
        </w:rPr>
        <w:t>.</w:t>
      </w:r>
      <w:r>
        <w:rPr>
          <w:spacing w:val="-20"/>
          <w:sz w:val="23"/>
        </w:rPr>
        <w:t xml:space="preserve"> </w:t>
      </w:r>
      <w:r>
        <w:rPr>
          <w:sz w:val="23"/>
        </w:rPr>
        <w:t>Al</w:t>
      </w:r>
      <w:r>
        <w:rPr>
          <w:spacing w:val="-3"/>
          <w:sz w:val="23"/>
        </w:rPr>
        <w:t xml:space="preserve"> </w:t>
      </w:r>
      <w:r>
        <w:rPr>
          <w:sz w:val="23"/>
        </w:rPr>
        <w:t>fin,</w:t>
      </w:r>
      <w:r>
        <w:rPr>
          <w:spacing w:val="-11"/>
          <w:sz w:val="23"/>
        </w:rPr>
        <w:t xml:space="preserve"> </w:t>
      </w:r>
      <w:r>
        <w:rPr>
          <w:sz w:val="23"/>
        </w:rPr>
        <w:t>descolgó</w:t>
      </w:r>
      <w:r>
        <w:rPr>
          <w:spacing w:val="-3"/>
          <w:sz w:val="23"/>
        </w:rPr>
        <w:t xml:space="preserve"> </w:t>
      </w:r>
      <w:r>
        <w:rPr>
          <w:sz w:val="23"/>
        </w:rPr>
        <w:t>el</w:t>
      </w:r>
      <w:r>
        <w:rPr>
          <w:spacing w:val="-3"/>
          <w:sz w:val="23"/>
        </w:rPr>
        <w:t xml:space="preserve"> </w:t>
      </w:r>
      <w:r>
        <w:rPr>
          <w:sz w:val="23"/>
        </w:rPr>
        <w:t>teléfono.</w:t>
      </w:r>
    </w:p>
    <w:p w14:paraId="7C45F595" w14:textId="77777777" w:rsidR="00584CB5" w:rsidRDefault="00996ED2">
      <w:pPr>
        <w:pStyle w:val="BodyText"/>
        <w:spacing w:before="20"/>
        <w:ind w:left="1352"/>
        <w:jc w:val="both"/>
      </w:pPr>
      <w:r>
        <w:t>—Perdona</w:t>
      </w:r>
      <w:r>
        <w:rPr>
          <w:spacing w:val="-2"/>
        </w:rPr>
        <w:t xml:space="preserve"> </w:t>
      </w:r>
      <w:r>
        <w:t>—se</w:t>
      </w:r>
      <w:r>
        <w:rPr>
          <w:spacing w:val="-2"/>
        </w:rPr>
        <w:t xml:space="preserve"> </w:t>
      </w:r>
      <w:r>
        <w:t>disculpó</w:t>
      </w:r>
      <w:r>
        <w:rPr>
          <w:spacing w:val="-2"/>
        </w:rPr>
        <w:t xml:space="preserve"> </w:t>
      </w:r>
      <w:r>
        <w:t>ante</w:t>
      </w:r>
      <w:r>
        <w:rPr>
          <w:spacing w:val="-2"/>
        </w:rPr>
        <w:t xml:space="preserve"> </w:t>
      </w:r>
      <w:r>
        <w:t>Perenelle.</w:t>
      </w:r>
    </w:p>
    <w:p w14:paraId="7C45F596" w14:textId="6C6FBCC9" w:rsidR="00584CB5" w:rsidRDefault="00996ED2">
      <w:pPr>
        <w:pStyle w:val="BodyText"/>
        <w:spacing w:before="31" w:line="268" w:lineRule="auto"/>
        <w:ind w:left="1012" w:right="712" w:firstLine="340"/>
        <w:jc w:val="both"/>
      </w:pPr>
      <w:r>
        <w:t>Una voz muy débil se escuchaba al otro lado del teléfono.</w:t>
      </w:r>
    </w:p>
    <w:p w14:paraId="7C45F597" w14:textId="77777777" w:rsidR="00584CB5" w:rsidRDefault="00996ED2">
      <w:pPr>
        <w:pStyle w:val="BodyText"/>
        <w:spacing w:line="268" w:lineRule="auto"/>
        <w:ind w:left="1012" w:right="710" w:firstLine="340"/>
        <w:jc w:val="both"/>
      </w:pPr>
      <w:r>
        <w:rPr>
          <w:w w:val="105"/>
        </w:rPr>
        <w:t>—¿Recibiste</w:t>
      </w:r>
      <w:r>
        <w:rPr>
          <w:spacing w:val="-6"/>
          <w:w w:val="105"/>
        </w:rPr>
        <w:t xml:space="preserve"> </w:t>
      </w:r>
      <w:r>
        <w:rPr>
          <w:w w:val="105"/>
        </w:rPr>
        <w:t>la</w:t>
      </w:r>
      <w:r>
        <w:rPr>
          <w:spacing w:val="-6"/>
          <w:w w:val="105"/>
        </w:rPr>
        <w:t xml:space="preserve"> </w:t>
      </w:r>
      <w:r>
        <w:rPr>
          <w:w w:val="105"/>
        </w:rPr>
        <w:t>foto?</w:t>
      </w:r>
      <w:r>
        <w:rPr>
          <w:spacing w:val="-5"/>
          <w:w w:val="105"/>
        </w:rPr>
        <w:t xml:space="preserve"> </w:t>
      </w:r>
      <w:r>
        <w:rPr>
          <w:w w:val="105"/>
        </w:rPr>
        <w:t>—preguntó—.</w:t>
      </w:r>
      <w:r>
        <w:rPr>
          <w:spacing w:val="-11"/>
          <w:w w:val="105"/>
        </w:rPr>
        <w:t xml:space="preserve"> </w:t>
      </w:r>
      <w:r>
        <w:rPr>
          <w:w w:val="105"/>
        </w:rPr>
        <w:t>Sí,</w:t>
      </w:r>
      <w:r>
        <w:rPr>
          <w:spacing w:val="-11"/>
          <w:w w:val="105"/>
        </w:rPr>
        <w:t xml:space="preserve"> </w:t>
      </w:r>
      <w:r>
        <w:rPr>
          <w:w w:val="105"/>
        </w:rPr>
        <w:t>pensé</w:t>
      </w:r>
      <w:r>
        <w:rPr>
          <w:spacing w:val="-5"/>
          <w:w w:val="105"/>
        </w:rPr>
        <w:t xml:space="preserve"> </w:t>
      </w:r>
      <w:r>
        <w:rPr>
          <w:w w:val="105"/>
        </w:rPr>
        <w:t>que</w:t>
      </w:r>
      <w:r>
        <w:rPr>
          <w:spacing w:val="-6"/>
          <w:w w:val="105"/>
        </w:rPr>
        <w:t xml:space="preserve"> </w:t>
      </w:r>
      <w:r>
        <w:rPr>
          <w:w w:val="105"/>
        </w:rPr>
        <w:t>te</w:t>
      </w:r>
      <w:r>
        <w:rPr>
          <w:spacing w:val="-58"/>
          <w:w w:val="105"/>
        </w:rPr>
        <w:t xml:space="preserve"> </w:t>
      </w:r>
      <w:r>
        <w:rPr>
          <w:w w:val="105"/>
        </w:rPr>
        <w:t>divertiría: la legendaria Perenelle Flamel en tus brazos.</w:t>
      </w:r>
      <w:r>
        <w:rPr>
          <w:spacing w:val="1"/>
          <w:w w:val="105"/>
        </w:rPr>
        <w:t xml:space="preserve"> </w:t>
      </w:r>
      <w:r>
        <w:t>Oh, estoy seguro de que Nicolas acudirá a su rescate. Pero</w:t>
      </w:r>
      <w:r>
        <w:rPr>
          <w:spacing w:val="-55"/>
        </w:rPr>
        <w:t xml:space="preserve"> </w:t>
      </w:r>
      <w:r>
        <w:t>estaremos</w:t>
      </w:r>
      <w:r>
        <w:rPr>
          <w:spacing w:val="-4"/>
        </w:rPr>
        <w:t xml:space="preserve"> </w:t>
      </w:r>
      <w:r>
        <w:t>preparados.</w:t>
      </w:r>
      <w:r>
        <w:rPr>
          <w:spacing w:val="-12"/>
        </w:rPr>
        <w:t xml:space="preserve"> </w:t>
      </w:r>
      <w:r>
        <w:t>Esta</w:t>
      </w:r>
      <w:r>
        <w:rPr>
          <w:spacing w:val="-4"/>
        </w:rPr>
        <w:t xml:space="preserve"> </w:t>
      </w:r>
      <w:r>
        <w:t>vez,</w:t>
      </w:r>
      <w:r>
        <w:rPr>
          <w:spacing w:val="-12"/>
        </w:rPr>
        <w:t xml:space="preserve"> </w:t>
      </w:r>
      <w:r>
        <w:t>no</w:t>
      </w:r>
      <w:r>
        <w:rPr>
          <w:spacing w:val="-4"/>
        </w:rPr>
        <w:t xml:space="preserve"> </w:t>
      </w:r>
      <w:r>
        <w:t>lo</w:t>
      </w:r>
      <w:r>
        <w:rPr>
          <w:spacing w:val="-4"/>
        </w:rPr>
        <w:t xml:space="preserve"> </w:t>
      </w:r>
      <w:r>
        <w:t>dejaré</w:t>
      </w:r>
      <w:r>
        <w:rPr>
          <w:spacing w:val="-4"/>
        </w:rPr>
        <w:t xml:space="preserve"> </w:t>
      </w:r>
      <w:r>
        <w:t>escapar.</w:t>
      </w:r>
    </w:p>
    <w:p w14:paraId="7C45F598" w14:textId="77777777" w:rsidR="00584CB5" w:rsidRDefault="00996ED2">
      <w:pPr>
        <w:pStyle w:val="BodyText"/>
        <w:spacing w:line="268" w:lineRule="auto"/>
        <w:ind w:left="1012" w:right="712" w:firstLine="340"/>
        <w:jc w:val="both"/>
      </w:pPr>
      <w:r>
        <w:t>Perenelle escuchó con perfecta claridad la carcajada</w:t>
      </w:r>
      <w:r>
        <w:rPr>
          <w:spacing w:val="1"/>
        </w:rPr>
        <w:t xml:space="preserve"> </w:t>
      </w:r>
      <w:r>
        <w:t>que</w:t>
      </w:r>
      <w:r>
        <w:rPr>
          <w:spacing w:val="-3"/>
        </w:rPr>
        <w:t xml:space="preserve"> </w:t>
      </w:r>
      <w:r>
        <w:t>sonó</w:t>
      </w:r>
      <w:r>
        <w:rPr>
          <w:spacing w:val="-2"/>
        </w:rPr>
        <w:t xml:space="preserve"> </w:t>
      </w:r>
      <w:r>
        <w:t>al</w:t>
      </w:r>
      <w:r>
        <w:rPr>
          <w:spacing w:val="-3"/>
        </w:rPr>
        <w:t xml:space="preserve"> </w:t>
      </w:r>
      <w:r>
        <w:t>otro</w:t>
      </w:r>
      <w:r>
        <w:rPr>
          <w:spacing w:val="-2"/>
        </w:rPr>
        <w:t xml:space="preserve"> </w:t>
      </w:r>
      <w:r>
        <w:t>lado</w:t>
      </w:r>
      <w:r>
        <w:rPr>
          <w:spacing w:val="-3"/>
        </w:rPr>
        <w:t xml:space="preserve"> </w:t>
      </w:r>
      <w:r>
        <w:t>de</w:t>
      </w:r>
      <w:r>
        <w:rPr>
          <w:spacing w:val="-2"/>
        </w:rPr>
        <w:t xml:space="preserve"> </w:t>
      </w:r>
      <w:r>
        <w:t>la</w:t>
      </w:r>
      <w:r>
        <w:rPr>
          <w:spacing w:val="-2"/>
        </w:rPr>
        <w:t xml:space="preserve"> </w:t>
      </w:r>
      <w:r>
        <w:t>línea</w:t>
      </w:r>
      <w:r>
        <w:rPr>
          <w:spacing w:val="-3"/>
        </w:rPr>
        <w:t xml:space="preserve"> </w:t>
      </w:r>
      <w:r>
        <w:t>telefónica.</w:t>
      </w:r>
    </w:p>
    <w:p w14:paraId="7C45F599" w14:textId="77777777" w:rsidR="00584CB5" w:rsidRDefault="00996ED2">
      <w:pPr>
        <w:pStyle w:val="BodyText"/>
        <w:spacing w:line="264" w:lineRule="exact"/>
        <w:ind w:left="1352"/>
        <w:jc w:val="both"/>
      </w:pPr>
      <w:r>
        <w:rPr>
          <w:spacing w:val="-3"/>
          <w:w w:val="105"/>
        </w:rPr>
        <w:t>—Por</w:t>
      </w:r>
      <w:r>
        <w:rPr>
          <w:spacing w:val="-11"/>
          <w:w w:val="105"/>
        </w:rPr>
        <w:t xml:space="preserve"> </w:t>
      </w:r>
      <w:r>
        <w:rPr>
          <w:spacing w:val="-3"/>
          <w:w w:val="105"/>
        </w:rPr>
        <w:t>supuesto.</w:t>
      </w:r>
    </w:p>
    <w:p w14:paraId="7C45F59A" w14:textId="77777777" w:rsidR="00584CB5" w:rsidRDefault="00996ED2">
      <w:pPr>
        <w:pStyle w:val="BodyText"/>
        <w:spacing w:before="31" w:line="268" w:lineRule="auto"/>
        <w:ind w:left="1012" w:right="712" w:firstLine="340"/>
        <w:jc w:val="both"/>
      </w:pPr>
      <w:r>
        <w:t>Dee</w:t>
      </w:r>
      <w:r>
        <w:rPr>
          <w:spacing w:val="-6"/>
        </w:rPr>
        <w:t xml:space="preserve"> </w:t>
      </w:r>
      <w:r>
        <w:t>buscó</w:t>
      </w:r>
      <w:r>
        <w:rPr>
          <w:spacing w:val="-6"/>
        </w:rPr>
        <w:t xml:space="preserve"> </w:t>
      </w:r>
      <w:r>
        <w:t>en</w:t>
      </w:r>
      <w:r>
        <w:rPr>
          <w:spacing w:val="-6"/>
        </w:rPr>
        <w:t xml:space="preserve"> </w:t>
      </w:r>
      <w:r>
        <w:t>uno</w:t>
      </w:r>
      <w:r>
        <w:rPr>
          <w:spacing w:val="-6"/>
        </w:rPr>
        <w:t xml:space="preserve"> </w:t>
      </w:r>
      <w:r>
        <w:t>de</w:t>
      </w:r>
      <w:r>
        <w:rPr>
          <w:spacing w:val="-6"/>
        </w:rPr>
        <w:t xml:space="preserve"> </w:t>
      </w:r>
      <w:r>
        <w:t>sus</w:t>
      </w:r>
      <w:r>
        <w:rPr>
          <w:spacing w:val="-6"/>
        </w:rPr>
        <w:t xml:space="preserve"> </w:t>
      </w:r>
      <w:r>
        <w:t>bolsillos</w:t>
      </w:r>
      <w:r>
        <w:rPr>
          <w:spacing w:val="-6"/>
        </w:rPr>
        <w:t xml:space="preserve"> </w:t>
      </w:r>
      <w:r>
        <w:t>y</w:t>
      </w:r>
      <w:r>
        <w:rPr>
          <w:spacing w:val="-6"/>
        </w:rPr>
        <w:t xml:space="preserve"> </w:t>
      </w:r>
      <w:r>
        <w:t>extrajo</w:t>
      </w:r>
      <w:r>
        <w:rPr>
          <w:spacing w:val="-6"/>
        </w:rPr>
        <w:t xml:space="preserve"> </w:t>
      </w:r>
      <w:r>
        <w:t>el</w:t>
      </w:r>
      <w:r>
        <w:rPr>
          <w:spacing w:val="-6"/>
        </w:rPr>
        <w:t xml:space="preserve"> </w:t>
      </w:r>
      <w:r>
        <w:t>libro</w:t>
      </w:r>
      <w:r>
        <w:rPr>
          <w:spacing w:val="-6"/>
        </w:rPr>
        <w:t xml:space="preserve"> </w:t>
      </w:r>
      <w:r>
        <w:t>con</w:t>
      </w:r>
      <w:r>
        <w:rPr>
          <w:spacing w:val="-55"/>
        </w:rPr>
        <w:t xml:space="preserve"> </w:t>
      </w:r>
      <w:r>
        <w:rPr>
          <w:w w:val="105"/>
        </w:rPr>
        <w:t>encuadernación</w:t>
      </w:r>
      <w:r>
        <w:rPr>
          <w:spacing w:val="-8"/>
          <w:w w:val="105"/>
        </w:rPr>
        <w:t xml:space="preserve"> </w:t>
      </w:r>
      <w:r>
        <w:rPr>
          <w:w w:val="105"/>
        </w:rPr>
        <w:t>de</w:t>
      </w:r>
      <w:r>
        <w:rPr>
          <w:spacing w:val="-8"/>
          <w:w w:val="105"/>
        </w:rPr>
        <w:t xml:space="preserve"> </w:t>
      </w:r>
      <w:r>
        <w:rPr>
          <w:w w:val="105"/>
        </w:rPr>
        <w:t>cobre.</w:t>
      </w:r>
    </w:p>
    <w:p w14:paraId="7C45F59B" w14:textId="77777777" w:rsidR="00584CB5" w:rsidRDefault="00996ED2">
      <w:pPr>
        <w:pStyle w:val="BodyText"/>
        <w:spacing w:line="264" w:lineRule="exact"/>
        <w:ind w:left="1352"/>
        <w:jc w:val="both"/>
      </w:pPr>
      <w:r>
        <w:rPr>
          <w:w w:val="105"/>
        </w:rPr>
        <w:t>—Al</w:t>
      </w:r>
      <w:r>
        <w:rPr>
          <w:spacing w:val="-10"/>
          <w:w w:val="105"/>
        </w:rPr>
        <w:t xml:space="preserve"> </w:t>
      </w:r>
      <w:r>
        <w:rPr>
          <w:w w:val="105"/>
        </w:rPr>
        <w:t>fin</w:t>
      </w:r>
      <w:r>
        <w:rPr>
          <w:spacing w:val="-10"/>
          <w:w w:val="105"/>
        </w:rPr>
        <w:t xml:space="preserve"> </w:t>
      </w:r>
      <w:r>
        <w:rPr>
          <w:w w:val="105"/>
        </w:rPr>
        <w:t>tenemos</w:t>
      </w:r>
      <w:r>
        <w:rPr>
          <w:spacing w:val="-9"/>
          <w:w w:val="105"/>
        </w:rPr>
        <w:t xml:space="preserve"> </w:t>
      </w:r>
      <w:r>
        <w:rPr>
          <w:w w:val="105"/>
        </w:rPr>
        <w:t>en</w:t>
      </w:r>
      <w:r>
        <w:rPr>
          <w:spacing w:val="-10"/>
          <w:w w:val="105"/>
        </w:rPr>
        <w:t xml:space="preserve"> </w:t>
      </w:r>
      <w:r>
        <w:rPr>
          <w:w w:val="105"/>
        </w:rPr>
        <w:t>nuestras</w:t>
      </w:r>
      <w:r>
        <w:rPr>
          <w:spacing w:val="-9"/>
          <w:w w:val="105"/>
        </w:rPr>
        <w:t xml:space="preserve"> </w:t>
      </w:r>
      <w:r>
        <w:rPr>
          <w:w w:val="105"/>
        </w:rPr>
        <w:t>manos</w:t>
      </w:r>
      <w:r>
        <w:rPr>
          <w:spacing w:val="-10"/>
          <w:w w:val="105"/>
        </w:rPr>
        <w:t xml:space="preserve"> </w:t>
      </w:r>
      <w:r>
        <w:rPr>
          <w:w w:val="105"/>
        </w:rPr>
        <w:t>el</w:t>
      </w:r>
      <w:r>
        <w:rPr>
          <w:spacing w:val="-9"/>
          <w:w w:val="105"/>
        </w:rPr>
        <w:t xml:space="preserve"> </w:t>
      </w:r>
      <w:r>
        <w:rPr>
          <w:w w:val="105"/>
        </w:rPr>
        <w:t>Códex</w:t>
      </w:r>
      <w:r>
        <w:rPr>
          <w:spacing w:val="-10"/>
          <w:w w:val="105"/>
        </w:rPr>
        <w:t xml:space="preserve"> </w:t>
      </w:r>
      <w:r>
        <w:rPr>
          <w:w w:val="105"/>
        </w:rPr>
        <w:t>—dijo</w:t>
      </w:r>
    </w:p>
    <w:p w14:paraId="7C45F59C" w14:textId="77777777" w:rsidR="00584CB5" w:rsidRDefault="00584CB5">
      <w:pPr>
        <w:spacing w:line="264" w:lineRule="exact"/>
        <w:jc w:val="both"/>
        <w:sectPr w:rsidR="00584CB5">
          <w:pgSz w:w="9080" w:h="12760"/>
          <w:pgMar w:top="860" w:right="1220" w:bottom="840" w:left="740" w:header="138" w:footer="645" w:gutter="0"/>
          <w:cols w:space="720"/>
        </w:sectPr>
      </w:pPr>
    </w:p>
    <w:p w14:paraId="7C45F59D" w14:textId="77777777" w:rsidR="00584CB5" w:rsidRDefault="00905D2D">
      <w:pPr>
        <w:pStyle w:val="BodyText"/>
        <w:spacing w:before="1"/>
        <w:rPr>
          <w:sz w:val="21"/>
        </w:rPr>
      </w:pPr>
      <w:r>
        <w:lastRenderedPageBreak/>
        <w:pict w14:anchorId="7C461E12">
          <v:group id="_x0000_s4287" style="position:absolute;margin-left:6.25pt;margin-top:295.3pt;width:24pt;height:48pt;z-index:15824896;mso-position-horizontal-relative:page;mso-position-vertical-relative:page" coordorigin="125,5906" coordsize="480,960">
            <v:shape id="_x0000_s4289" style="position:absolute;left:124;top:5905;width:480;height:960" coordorigin="125,5906" coordsize="480,960" o:spt="100" adj="0,,0" path="m365,5906r,960m125,6386r480,e" filled="f" strokeweight=".25pt">
              <v:stroke joinstyle="round"/>
              <v:formulas/>
              <v:path arrowok="t" o:connecttype="segments"/>
            </v:shape>
            <v:shape id="_x0000_s4288" type="#_x0000_t75" style="position:absolute;left:242;top:6263;width:245;height:245">
              <v:imagedata r:id="rId6" o:title=""/>
            </v:shape>
            <w10:wrap anchorx="page" anchory="page"/>
          </v:group>
        </w:pict>
      </w:r>
      <w:r>
        <w:pict w14:anchorId="7C461E13">
          <v:group id="_x0000_s4284" style="position:absolute;margin-left:422.75pt;margin-top:295.3pt;width:24pt;height:48pt;z-index:15825408;mso-position-horizontal-relative:page;mso-position-vertical-relative:page" coordorigin="8455,5906" coordsize="480,960">
            <v:shape id="_x0000_s4286" style="position:absolute;left:8455;top:5905;width:480;height:960" coordorigin="8455,5906" coordsize="480,960" o:spt="100" adj="0,,0" path="m8695,5906r,960m8455,6386r480,e" filled="f" strokeweight=".25pt">
              <v:stroke joinstyle="round"/>
              <v:formulas/>
              <v:path arrowok="t" o:connecttype="segments"/>
            </v:shape>
            <v:shape id="_x0000_s4285" type="#_x0000_t75" style="position:absolute;left:8572;top:6263;width:245;height:245">
              <v:imagedata r:id="rId6" o:title=""/>
            </v:shape>
            <w10:wrap anchorx="page" anchory="page"/>
          </v:group>
        </w:pict>
      </w:r>
    </w:p>
    <w:p w14:paraId="7C45F59E"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59F" w14:textId="77777777" w:rsidR="00584CB5" w:rsidRDefault="00584CB5">
      <w:pPr>
        <w:pStyle w:val="BodyText"/>
        <w:spacing w:before="8"/>
        <w:rPr>
          <w:rFonts w:ascii="Calibri"/>
          <w:sz w:val="13"/>
        </w:rPr>
      </w:pPr>
    </w:p>
    <w:p w14:paraId="7C45F5A0" w14:textId="15AA58CB" w:rsidR="00584CB5" w:rsidRDefault="00996ED2">
      <w:pPr>
        <w:pStyle w:val="BodyText"/>
        <w:spacing w:before="88" w:line="268" w:lineRule="auto"/>
        <w:ind w:left="1182" w:right="541"/>
        <w:jc w:val="both"/>
      </w:pPr>
      <w:r>
        <w:t>mientras abría el libro y lo hojeaba. De repente, su tono de</w:t>
      </w:r>
      <w:r>
        <w:rPr>
          <w:spacing w:val="-55"/>
        </w:rPr>
        <w:t xml:space="preserve"> </w:t>
      </w:r>
      <w:r>
        <w:rPr>
          <w:w w:val="105"/>
        </w:rPr>
        <w:t>voz</w:t>
      </w:r>
      <w:r>
        <w:rPr>
          <w:spacing w:val="-3"/>
          <w:w w:val="105"/>
        </w:rPr>
        <w:t xml:space="preserve"> </w:t>
      </w:r>
      <w:r>
        <w:rPr>
          <w:w w:val="105"/>
        </w:rPr>
        <w:t>se</w:t>
      </w:r>
      <w:r>
        <w:rPr>
          <w:spacing w:val="-3"/>
          <w:w w:val="105"/>
        </w:rPr>
        <w:t xml:space="preserve"> </w:t>
      </w:r>
      <w:r>
        <w:rPr>
          <w:w w:val="105"/>
        </w:rPr>
        <w:t>debilitó,</w:t>
      </w:r>
      <w:r>
        <w:rPr>
          <w:spacing w:val="-9"/>
          <w:w w:val="105"/>
        </w:rPr>
        <w:t xml:space="preserve"> </w:t>
      </w:r>
      <w:r>
        <w:rPr>
          <w:w w:val="105"/>
        </w:rPr>
        <w:t>y</w:t>
      </w:r>
      <w:r>
        <w:rPr>
          <w:spacing w:val="-3"/>
          <w:w w:val="105"/>
        </w:rPr>
        <w:t xml:space="preserve"> </w:t>
      </w:r>
      <w:r>
        <w:rPr>
          <w:w w:val="105"/>
        </w:rPr>
        <w:t>comenzó</w:t>
      </w:r>
      <w:r>
        <w:rPr>
          <w:spacing w:val="-3"/>
          <w:w w:val="105"/>
        </w:rPr>
        <w:t xml:space="preserve"> </w:t>
      </w:r>
      <w:r>
        <w:rPr>
          <w:w w:val="105"/>
        </w:rPr>
        <w:t>a</w:t>
      </w:r>
      <w:r>
        <w:rPr>
          <w:spacing w:val="-3"/>
          <w:w w:val="105"/>
        </w:rPr>
        <w:t xml:space="preserve"> </w:t>
      </w:r>
      <w:r>
        <w:rPr>
          <w:w w:val="105"/>
        </w:rPr>
        <w:t>susurrar,</w:t>
      </w:r>
      <w:r>
        <w:rPr>
          <w:spacing w:val="-9"/>
          <w:w w:val="105"/>
        </w:rPr>
        <w:t xml:space="preserve"> </w:t>
      </w:r>
      <w:r>
        <w:rPr>
          <w:w w:val="105"/>
        </w:rPr>
        <w:t>como</w:t>
      </w:r>
      <w:r>
        <w:rPr>
          <w:spacing w:val="-3"/>
          <w:w w:val="105"/>
        </w:rPr>
        <w:t xml:space="preserve"> </w:t>
      </w:r>
      <w:r>
        <w:rPr>
          <w:w w:val="105"/>
        </w:rPr>
        <w:t>si</w:t>
      </w:r>
      <w:r>
        <w:rPr>
          <w:spacing w:val="-3"/>
          <w:w w:val="105"/>
        </w:rPr>
        <w:t xml:space="preserve"> </w:t>
      </w:r>
      <w:r>
        <w:rPr>
          <w:w w:val="105"/>
        </w:rPr>
        <w:t>estuviera</w:t>
      </w:r>
      <w:r>
        <w:rPr>
          <w:spacing w:val="-57"/>
          <w:w w:val="105"/>
        </w:rPr>
        <w:t xml:space="preserve"> </w:t>
      </w:r>
      <w:r>
        <w:t>hablando para sí mismo—. Diez mil años de arcana sabi</w:t>
      </w:r>
      <w:r>
        <w:rPr>
          <w:w w:val="105"/>
        </w:rPr>
        <w:t>duría</w:t>
      </w:r>
      <w:r>
        <w:rPr>
          <w:spacing w:val="-9"/>
          <w:w w:val="105"/>
        </w:rPr>
        <w:t xml:space="preserve"> </w:t>
      </w:r>
      <w:r>
        <w:rPr>
          <w:w w:val="105"/>
        </w:rPr>
        <w:t>concentrada</w:t>
      </w:r>
      <w:r>
        <w:rPr>
          <w:spacing w:val="-8"/>
          <w:w w:val="105"/>
        </w:rPr>
        <w:t xml:space="preserve"> </w:t>
      </w:r>
      <w:r>
        <w:rPr>
          <w:w w:val="105"/>
        </w:rPr>
        <w:t>en</w:t>
      </w:r>
      <w:r>
        <w:rPr>
          <w:spacing w:val="-8"/>
          <w:w w:val="105"/>
        </w:rPr>
        <w:t xml:space="preserve"> </w:t>
      </w:r>
      <w:r>
        <w:rPr>
          <w:w w:val="105"/>
        </w:rPr>
        <w:t>un</w:t>
      </w:r>
      <w:r>
        <w:rPr>
          <w:spacing w:val="-8"/>
          <w:w w:val="105"/>
        </w:rPr>
        <w:t xml:space="preserve"> </w:t>
      </w:r>
      <w:r>
        <w:rPr>
          <w:w w:val="105"/>
        </w:rPr>
        <w:t>solo</w:t>
      </w:r>
      <w:r>
        <w:rPr>
          <w:spacing w:val="-8"/>
          <w:w w:val="105"/>
        </w:rPr>
        <w:t xml:space="preserve"> </w:t>
      </w:r>
      <w:r>
        <w:rPr>
          <w:w w:val="105"/>
        </w:rPr>
        <w:t>lugar…</w:t>
      </w:r>
    </w:p>
    <w:p w14:paraId="7C45F5A1" w14:textId="77777777" w:rsidR="00584CB5" w:rsidRDefault="00996ED2">
      <w:pPr>
        <w:pStyle w:val="BodyText"/>
        <w:spacing w:line="268" w:lineRule="auto"/>
        <w:ind w:left="1182" w:right="542" w:firstLine="340"/>
        <w:jc w:val="both"/>
      </w:pPr>
      <w:r>
        <w:t>Entonces, la voz se entrecortó y el teléfono resbaló de</w:t>
      </w:r>
      <w:r>
        <w:rPr>
          <w:spacing w:val="1"/>
        </w:rPr>
        <w:t xml:space="preserve"> </w:t>
      </w:r>
      <w:r>
        <w:t>las</w:t>
      </w:r>
      <w:r>
        <w:rPr>
          <w:spacing w:val="-3"/>
        </w:rPr>
        <w:t xml:space="preserve"> </w:t>
      </w:r>
      <w:r>
        <w:t>manos</w:t>
      </w:r>
      <w:r>
        <w:rPr>
          <w:spacing w:val="-3"/>
        </w:rPr>
        <w:t xml:space="preserve"> </w:t>
      </w:r>
      <w:r>
        <w:t>de</w:t>
      </w:r>
      <w:r>
        <w:rPr>
          <w:spacing w:val="-2"/>
        </w:rPr>
        <w:t xml:space="preserve"> </w:t>
      </w:r>
      <w:r>
        <w:t>Dee</w:t>
      </w:r>
      <w:r>
        <w:rPr>
          <w:spacing w:val="-3"/>
        </w:rPr>
        <w:t xml:space="preserve"> </w:t>
      </w:r>
      <w:r>
        <w:t>hasta</w:t>
      </w:r>
      <w:r>
        <w:rPr>
          <w:spacing w:val="-3"/>
        </w:rPr>
        <w:t xml:space="preserve"> </w:t>
      </w:r>
      <w:r>
        <w:t>caer</w:t>
      </w:r>
      <w:r>
        <w:rPr>
          <w:spacing w:val="-2"/>
        </w:rPr>
        <w:t xml:space="preserve"> </w:t>
      </w:r>
      <w:r>
        <w:t>al</w:t>
      </w:r>
      <w:r>
        <w:rPr>
          <w:spacing w:val="-3"/>
        </w:rPr>
        <w:t xml:space="preserve"> </w:t>
      </w:r>
      <w:r>
        <w:t>suelo.</w:t>
      </w:r>
    </w:p>
    <w:p w14:paraId="7C45F5A2" w14:textId="77777777" w:rsidR="00584CB5" w:rsidRDefault="00996ED2">
      <w:pPr>
        <w:pStyle w:val="BodyText"/>
        <w:spacing w:line="268" w:lineRule="auto"/>
        <w:ind w:left="1182" w:right="542" w:firstLine="340"/>
        <w:jc w:val="both"/>
      </w:pPr>
      <w:r>
        <w:t>Faltaban las dos últimas páginas del libro, que habían</w:t>
      </w:r>
      <w:r>
        <w:rPr>
          <w:spacing w:val="1"/>
        </w:rPr>
        <w:t xml:space="preserve"> </w:t>
      </w:r>
      <w:r>
        <w:t>sido</w:t>
      </w:r>
      <w:r>
        <w:rPr>
          <w:spacing w:val="-3"/>
        </w:rPr>
        <w:t xml:space="preserve"> </w:t>
      </w:r>
      <w:r>
        <w:t>claramente</w:t>
      </w:r>
      <w:r>
        <w:rPr>
          <w:spacing w:val="-3"/>
        </w:rPr>
        <w:t xml:space="preserve"> </w:t>
      </w:r>
      <w:r>
        <w:t>arrancadas.</w:t>
      </w:r>
    </w:p>
    <w:p w14:paraId="7C45F5A3" w14:textId="77777777" w:rsidR="00584CB5" w:rsidRDefault="00996ED2">
      <w:pPr>
        <w:pStyle w:val="BodyText"/>
        <w:spacing w:line="268" w:lineRule="auto"/>
        <w:ind w:left="1182" w:right="542" w:firstLine="340"/>
        <w:jc w:val="both"/>
      </w:pPr>
      <w:r>
        <w:rPr>
          <w:w w:val="105"/>
        </w:rPr>
        <w:t>Dee cerró los ojos y se humedeció los labios con un</w:t>
      </w:r>
      <w:r>
        <w:rPr>
          <w:spacing w:val="-58"/>
          <w:w w:val="105"/>
        </w:rPr>
        <w:t xml:space="preserve"> </w:t>
      </w:r>
      <w:r>
        <w:rPr>
          <w:w w:val="105"/>
        </w:rPr>
        <w:t>movimiento</w:t>
      </w:r>
      <w:r>
        <w:rPr>
          <w:spacing w:val="-9"/>
          <w:w w:val="105"/>
        </w:rPr>
        <w:t xml:space="preserve"> </w:t>
      </w:r>
      <w:r>
        <w:rPr>
          <w:w w:val="105"/>
        </w:rPr>
        <w:t>rápido</w:t>
      </w:r>
      <w:r>
        <w:rPr>
          <w:spacing w:val="-9"/>
          <w:w w:val="105"/>
        </w:rPr>
        <w:t xml:space="preserve"> </w:t>
      </w:r>
      <w:r>
        <w:rPr>
          <w:w w:val="105"/>
        </w:rPr>
        <w:t>de</w:t>
      </w:r>
      <w:r>
        <w:rPr>
          <w:spacing w:val="-9"/>
          <w:w w:val="105"/>
        </w:rPr>
        <w:t xml:space="preserve"> </w:t>
      </w:r>
      <w:r>
        <w:rPr>
          <w:w w:val="105"/>
        </w:rPr>
        <w:t>su</w:t>
      </w:r>
      <w:r>
        <w:rPr>
          <w:spacing w:val="-8"/>
          <w:w w:val="105"/>
        </w:rPr>
        <w:t xml:space="preserve"> </w:t>
      </w:r>
      <w:r>
        <w:rPr>
          <w:w w:val="105"/>
        </w:rPr>
        <w:t>diminuta</w:t>
      </w:r>
      <w:r>
        <w:rPr>
          <w:spacing w:val="-9"/>
          <w:w w:val="105"/>
        </w:rPr>
        <w:t xml:space="preserve"> </w:t>
      </w:r>
      <w:r>
        <w:rPr>
          <w:w w:val="105"/>
        </w:rPr>
        <w:t>lengua.</w:t>
      </w:r>
    </w:p>
    <w:p w14:paraId="7C45F5A4" w14:textId="77777777" w:rsidR="00584CB5" w:rsidRDefault="00996ED2">
      <w:pPr>
        <w:pStyle w:val="BodyText"/>
        <w:spacing w:line="268" w:lineRule="auto"/>
        <w:ind w:left="1182" w:right="540" w:firstLine="340"/>
        <w:jc w:val="both"/>
      </w:pPr>
      <w:r>
        <w:t>—El joven —comentó con voz áspera—, el joven que</w:t>
      </w:r>
      <w:r>
        <w:rPr>
          <w:spacing w:val="1"/>
        </w:rPr>
        <w:t xml:space="preserve"> </w:t>
      </w:r>
      <w:r>
        <w:t>me</w:t>
      </w:r>
      <w:r>
        <w:rPr>
          <w:spacing w:val="-6"/>
        </w:rPr>
        <w:t xml:space="preserve"> </w:t>
      </w:r>
      <w:r>
        <w:t>arrebató</w:t>
      </w:r>
      <w:r>
        <w:rPr>
          <w:spacing w:val="-6"/>
        </w:rPr>
        <w:t xml:space="preserve"> </w:t>
      </w:r>
      <w:r>
        <w:t>el</w:t>
      </w:r>
      <w:r>
        <w:rPr>
          <w:spacing w:val="-6"/>
        </w:rPr>
        <w:t xml:space="preserve"> </w:t>
      </w:r>
      <w:r>
        <w:t>libro.</w:t>
      </w:r>
      <w:r>
        <w:rPr>
          <w:spacing w:val="-14"/>
        </w:rPr>
        <w:t xml:space="preserve"> </w:t>
      </w:r>
      <w:r>
        <w:t>—Volvió</w:t>
      </w:r>
      <w:r>
        <w:rPr>
          <w:spacing w:val="-6"/>
        </w:rPr>
        <w:t xml:space="preserve"> </w:t>
      </w:r>
      <w:r>
        <w:t>a</w:t>
      </w:r>
      <w:r>
        <w:rPr>
          <w:spacing w:val="-6"/>
        </w:rPr>
        <w:t xml:space="preserve"> </w:t>
      </w:r>
      <w:r>
        <w:t>abrir</w:t>
      </w:r>
      <w:r>
        <w:rPr>
          <w:spacing w:val="-6"/>
        </w:rPr>
        <w:t xml:space="preserve"> </w:t>
      </w:r>
      <w:r>
        <w:t>los</w:t>
      </w:r>
      <w:r>
        <w:rPr>
          <w:spacing w:val="-5"/>
        </w:rPr>
        <w:t xml:space="preserve"> </w:t>
      </w:r>
      <w:r>
        <w:t>ojos</w:t>
      </w:r>
      <w:r>
        <w:rPr>
          <w:spacing w:val="-6"/>
        </w:rPr>
        <w:t xml:space="preserve"> </w:t>
      </w:r>
      <w:r>
        <w:t>y</w:t>
      </w:r>
      <w:r>
        <w:rPr>
          <w:spacing w:val="-6"/>
        </w:rPr>
        <w:t xml:space="preserve"> </w:t>
      </w:r>
      <w:r>
        <w:t>comenzó</w:t>
      </w:r>
      <w:r>
        <w:rPr>
          <w:spacing w:val="-6"/>
        </w:rPr>
        <w:t xml:space="preserve"> </w:t>
      </w:r>
      <w:r>
        <w:t>a</w:t>
      </w:r>
      <w:r>
        <w:rPr>
          <w:spacing w:val="-55"/>
        </w:rPr>
        <w:t xml:space="preserve"> </w:t>
      </w:r>
      <w:r>
        <w:t>examinar</w:t>
      </w:r>
      <w:r>
        <w:rPr>
          <w:spacing w:val="-14"/>
        </w:rPr>
        <w:t xml:space="preserve"> </w:t>
      </w:r>
      <w:r>
        <w:t>todas</w:t>
      </w:r>
      <w:r>
        <w:rPr>
          <w:spacing w:val="-13"/>
        </w:rPr>
        <w:t xml:space="preserve"> </w:t>
      </w:r>
      <w:r>
        <w:t>las</w:t>
      </w:r>
      <w:r>
        <w:rPr>
          <w:spacing w:val="-14"/>
        </w:rPr>
        <w:t xml:space="preserve"> </w:t>
      </w:r>
      <w:r>
        <w:t>páginas</w:t>
      </w:r>
      <w:r>
        <w:rPr>
          <w:spacing w:val="-13"/>
        </w:rPr>
        <w:t xml:space="preserve"> </w:t>
      </w:r>
      <w:r>
        <w:t>anteriores</w:t>
      </w:r>
      <w:r>
        <w:rPr>
          <w:spacing w:val="-13"/>
        </w:rPr>
        <w:t xml:space="preserve"> </w:t>
      </w:r>
      <w:r>
        <w:t>con</w:t>
      </w:r>
      <w:r>
        <w:rPr>
          <w:spacing w:val="-14"/>
        </w:rPr>
        <w:t xml:space="preserve"> </w:t>
      </w:r>
      <w:r>
        <w:t>sumo</w:t>
      </w:r>
      <w:r>
        <w:rPr>
          <w:spacing w:val="-13"/>
        </w:rPr>
        <w:t xml:space="preserve"> </w:t>
      </w:r>
      <w:r>
        <w:t>cuidado—.</w:t>
      </w:r>
      <w:r>
        <w:rPr>
          <w:spacing w:val="-55"/>
        </w:rPr>
        <w:t xml:space="preserve"> </w:t>
      </w:r>
      <w:r>
        <w:rPr>
          <w:w w:val="105"/>
        </w:rPr>
        <w:t>Quizá</w:t>
      </w:r>
      <w:r>
        <w:rPr>
          <w:spacing w:val="-11"/>
          <w:w w:val="105"/>
        </w:rPr>
        <w:t xml:space="preserve"> </w:t>
      </w:r>
      <w:r>
        <w:rPr>
          <w:w w:val="105"/>
        </w:rPr>
        <w:t>no</w:t>
      </w:r>
      <w:r>
        <w:rPr>
          <w:spacing w:val="-10"/>
          <w:w w:val="105"/>
        </w:rPr>
        <w:t xml:space="preserve"> </w:t>
      </w:r>
      <w:r>
        <w:rPr>
          <w:w w:val="105"/>
        </w:rPr>
        <w:t>sean</w:t>
      </w:r>
      <w:r>
        <w:rPr>
          <w:spacing w:val="-10"/>
          <w:w w:val="105"/>
        </w:rPr>
        <w:t xml:space="preserve"> </w:t>
      </w:r>
      <w:r>
        <w:rPr>
          <w:w w:val="105"/>
        </w:rPr>
        <w:t>cruciales…</w:t>
      </w:r>
      <w:r>
        <w:rPr>
          <w:spacing w:val="-11"/>
          <w:w w:val="105"/>
        </w:rPr>
        <w:t xml:space="preserve"> </w:t>
      </w:r>
      <w:r>
        <w:rPr>
          <w:w w:val="105"/>
        </w:rPr>
        <w:t>—susurró</w:t>
      </w:r>
      <w:r>
        <w:rPr>
          <w:spacing w:val="-10"/>
          <w:w w:val="105"/>
        </w:rPr>
        <w:t xml:space="preserve"> </w:t>
      </w:r>
      <w:r>
        <w:rPr>
          <w:w w:val="105"/>
        </w:rPr>
        <w:t>mientras</w:t>
      </w:r>
      <w:r>
        <w:rPr>
          <w:spacing w:val="-10"/>
          <w:w w:val="105"/>
        </w:rPr>
        <w:t xml:space="preserve"> </w:t>
      </w:r>
      <w:r>
        <w:rPr>
          <w:w w:val="105"/>
        </w:rPr>
        <w:t>movía</w:t>
      </w:r>
      <w:r>
        <w:rPr>
          <w:spacing w:val="-10"/>
          <w:w w:val="105"/>
        </w:rPr>
        <w:t xml:space="preserve"> </w:t>
      </w:r>
      <w:r>
        <w:rPr>
          <w:w w:val="105"/>
        </w:rPr>
        <w:t>los</w:t>
      </w:r>
      <w:r>
        <w:rPr>
          <w:spacing w:val="-58"/>
          <w:w w:val="105"/>
        </w:rPr>
        <w:t xml:space="preserve"> </w:t>
      </w:r>
      <w:r>
        <w:rPr>
          <w:spacing w:val="-3"/>
          <w:w w:val="105"/>
        </w:rPr>
        <w:t>labios</w:t>
      </w:r>
      <w:r>
        <w:rPr>
          <w:spacing w:val="-12"/>
          <w:w w:val="105"/>
        </w:rPr>
        <w:t xml:space="preserve"> </w:t>
      </w:r>
      <w:r>
        <w:rPr>
          <w:spacing w:val="-3"/>
          <w:w w:val="105"/>
        </w:rPr>
        <w:t>furiosamente</w:t>
      </w:r>
      <w:r>
        <w:rPr>
          <w:spacing w:val="-12"/>
          <w:w w:val="105"/>
        </w:rPr>
        <w:t xml:space="preserve"> </w:t>
      </w:r>
      <w:r>
        <w:rPr>
          <w:spacing w:val="-3"/>
          <w:w w:val="105"/>
        </w:rPr>
        <w:t>y</w:t>
      </w:r>
      <w:r>
        <w:rPr>
          <w:spacing w:val="-12"/>
          <w:w w:val="105"/>
        </w:rPr>
        <w:t xml:space="preserve"> </w:t>
      </w:r>
      <w:r>
        <w:rPr>
          <w:spacing w:val="-3"/>
          <w:w w:val="105"/>
        </w:rPr>
        <w:t>leía</w:t>
      </w:r>
      <w:r>
        <w:rPr>
          <w:spacing w:val="-12"/>
          <w:w w:val="105"/>
        </w:rPr>
        <w:t xml:space="preserve"> </w:t>
      </w:r>
      <w:r>
        <w:rPr>
          <w:spacing w:val="-3"/>
          <w:w w:val="105"/>
        </w:rPr>
        <w:t>las</w:t>
      </w:r>
      <w:r>
        <w:rPr>
          <w:spacing w:val="-12"/>
          <w:w w:val="105"/>
        </w:rPr>
        <w:t xml:space="preserve"> </w:t>
      </w:r>
      <w:r>
        <w:rPr>
          <w:spacing w:val="-3"/>
          <w:w w:val="105"/>
        </w:rPr>
        <w:t>oscilantes</w:t>
      </w:r>
      <w:r>
        <w:rPr>
          <w:spacing w:val="-12"/>
          <w:w w:val="105"/>
        </w:rPr>
        <w:t xml:space="preserve"> </w:t>
      </w:r>
      <w:r>
        <w:rPr>
          <w:spacing w:val="-3"/>
          <w:w w:val="105"/>
        </w:rPr>
        <w:t>palabras.</w:t>
      </w:r>
    </w:p>
    <w:p w14:paraId="7C45F5A5" w14:textId="77777777" w:rsidR="00584CB5" w:rsidRDefault="00996ED2">
      <w:pPr>
        <w:pStyle w:val="BodyText"/>
        <w:tabs>
          <w:tab w:val="left" w:pos="1522"/>
        </w:tabs>
        <w:spacing w:before="10" w:line="220" w:lineRule="auto"/>
        <w:ind w:left="1182" w:right="541" w:hanging="494"/>
        <w:jc w:val="both"/>
      </w:pPr>
      <w:r>
        <w:rPr>
          <w:color w:val="B2B2B2"/>
          <w:w w:val="105"/>
          <w:position w:val="-5"/>
          <w:sz w:val="21"/>
        </w:rPr>
        <w:t>68</w:t>
      </w:r>
      <w:r>
        <w:rPr>
          <w:color w:val="B2B2B2"/>
          <w:w w:val="105"/>
          <w:position w:val="-5"/>
          <w:sz w:val="21"/>
        </w:rPr>
        <w:tab/>
      </w:r>
      <w:r>
        <w:rPr>
          <w:color w:val="B2B2B2"/>
          <w:w w:val="105"/>
          <w:position w:val="-5"/>
          <w:sz w:val="21"/>
        </w:rPr>
        <w:tab/>
      </w:r>
      <w:r>
        <w:rPr>
          <w:w w:val="105"/>
        </w:rPr>
        <w:t>Se</w:t>
      </w:r>
      <w:r>
        <w:rPr>
          <w:spacing w:val="-10"/>
          <w:w w:val="105"/>
        </w:rPr>
        <w:t xml:space="preserve"> </w:t>
      </w:r>
      <w:r>
        <w:rPr>
          <w:w w:val="105"/>
        </w:rPr>
        <w:t>concentró</w:t>
      </w:r>
      <w:r>
        <w:rPr>
          <w:spacing w:val="-9"/>
          <w:w w:val="105"/>
        </w:rPr>
        <w:t xml:space="preserve"> </w:t>
      </w:r>
      <w:r>
        <w:rPr>
          <w:w w:val="105"/>
        </w:rPr>
        <w:t>en</w:t>
      </w:r>
      <w:r>
        <w:rPr>
          <w:spacing w:val="-10"/>
          <w:w w:val="105"/>
        </w:rPr>
        <w:t xml:space="preserve"> </w:t>
      </w:r>
      <w:r>
        <w:rPr>
          <w:w w:val="105"/>
        </w:rPr>
        <w:t>las</w:t>
      </w:r>
      <w:r>
        <w:rPr>
          <w:spacing w:val="-9"/>
          <w:w w:val="105"/>
        </w:rPr>
        <w:t xml:space="preserve"> </w:t>
      </w:r>
      <w:r>
        <w:rPr>
          <w:w w:val="105"/>
        </w:rPr>
        <w:t>brillantes</w:t>
      </w:r>
      <w:r>
        <w:rPr>
          <w:spacing w:val="-10"/>
          <w:w w:val="105"/>
        </w:rPr>
        <w:t xml:space="preserve"> </w:t>
      </w:r>
      <w:r>
        <w:rPr>
          <w:w w:val="105"/>
        </w:rPr>
        <w:t>letras</w:t>
      </w:r>
      <w:r>
        <w:rPr>
          <w:spacing w:val="-9"/>
          <w:w w:val="105"/>
        </w:rPr>
        <w:t xml:space="preserve"> </w:t>
      </w:r>
      <w:r>
        <w:rPr>
          <w:w w:val="105"/>
        </w:rPr>
        <w:t>que</w:t>
      </w:r>
      <w:r>
        <w:rPr>
          <w:spacing w:val="-10"/>
          <w:w w:val="105"/>
        </w:rPr>
        <w:t xml:space="preserve"> </w:t>
      </w:r>
      <w:r>
        <w:rPr>
          <w:w w:val="105"/>
        </w:rPr>
        <w:t>aparecían</w:t>
      </w:r>
      <w:r>
        <w:rPr>
          <w:spacing w:val="-9"/>
          <w:w w:val="105"/>
        </w:rPr>
        <w:t xml:space="preserve"> </w:t>
      </w:r>
      <w:r>
        <w:rPr>
          <w:w w:val="105"/>
        </w:rPr>
        <w:t>en</w:t>
      </w:r>
      <w:r>
        <w:rPr>
          <w:spacing w:val="-58"/>
          <w:w w:val="105"/>
        </w:rPr>
        <w:t xml:space="preserve"> </w:t>
      </w:r>
      <w:r>
        <w:t>la</w:t>
      </w:r>
      <w:r>
        <w:rPr>
          <w:spacing w:val="-10"/>
        </w:rPr>
        <w:t xml:space="preserve"> </w:t>
      </w:r>
      <w:r>
        <w:t>parte</w:t>
      </w:r>
      <w:r>
        <w:rPr>
          <w:spacing w:val="-10"/>
        </w:rPr>
        <w:t xml:space="preserve"> </w:t>
      </w:r>
      <w:r>
        <w:t>superior</w:t>
      </w:r>
      <w:r>
        <w:rPr>
          <w:spacing w:val="-9"/>
        </w:rPr>
        <w:t xml:space="preserve"> </w:t>
      </w:r>
      <w:r>
        <w:t>de</w:t>
      </w:r>
      <w:r>
        <w:rPr>
          <w:spacing w:val="-10"/>
        </w:rPr>
        <w:t xml:space="preserve"> </w:t>
      </w:r>
      <w:r>
        <w:t>cada</w:t>
      </w:r>
      <w:r>
        <w:rPr>
          <w:spacing w:val="-9"/>
        </w:rPr>
        <w:t xml:space="preserve"> </w:t>
      </w:r>
      <w:r>
        <w:t>página,</w:t>
      </w:r>
      <w:r>
        <w:rPr>
          <w:spacing w:val="-19"/>
        </w:rPr>
        <w:t xml:space="preserve"> </w:t>
      </w:r>
      <w:r>
        <w:t>que</w:t>
      </w:r>
      <w:r>
        <w:rPr>
          <w:spacing w:val="-9"/>
        </w:rPr>
        <w:t xml:space="preserve"> </w:t>
      </w:r>
      <w:r>
        <w:t>daban</w:t>
      </w:r>
      <w:r>
        <w:rPr>
          <w:spacing w:val="-10"/>
        </w:rPr>
        <w:t xml:space="preserve"> </w:t>
      </w:r>
      <w:r>
        <w:t>una</w:t>
      </w:r>
      <w:r>
        <w:rPr>
          <w:spacing w:val="-9"/>
        </w:rPr>
        <w:t xml:space="preserve"> </w:t>
      </w:r>
      <w:r>
        <w:t>pista</w:t>
      </w:r>
      <w:r>
        <w:rPr>
          <w:spacing w:val="-10"/>
        </w:rPr>
        <w:t xml:space="preserve"> </w:t>
      </w:r>
      <w:r>
        <w:t>de</w:t>
      </w:r>
      <w:r>
        <w:rPr>
          <w:spacing w:val="-9"/>
        </w:rPr>
        <w:t xml:space="preserve"> </w:t>
      </w:r>
      <w:r>
        <w:t>los</w:t>
      </w:r>
    </w:p>
    <w:p w14:paraId="7C45F5A6" w14:textId="431D1B45" w:rsidR="00584CB5" w:rsidRDefault="00996ED2">
      <w:pPr>
        <w:pStyle w:val="BodyText"/>
        <w:spacing w:before="37" w:line="268" w:lineRule="auto"/>
        <w:ind w:left="1182" w:right="541"/>
        <w:jc w:val="both"/>
      </w:pPr>
      <w:r>
        <w:rPr>
          <w:spacing w:val="-2"/>
          <w:w w:val="105"/>
        </w:rPr>
        <w:t xml:space="preserve">contenidos. Después, se detuvo repentinamente, </w:t>
      </w:r>
      <w:r>
        <w:rPr>
          <w:spacing w:val="-1"/>
          <w:w w:val="105"/>
        </w:rPr>
        <w:t>apretan</w:t>
      </w:r>
      <w:r>
        <w:t>do el libro con fuerza con los dedos temblorosos. Cuando</w:t>
      </w:r>
      <w:r>
        <w:rPr>
          <w:spacing w:val="1"/>
        </w:rPr>
        <w:t xml:space="preserve"> </w:t>
      </w:r>
      <w:r>
        <w:t>alzó</w:t>
      </w:r>
      <w:r>
        <w:rPr>
          <w:spacing w:val="-4"/>
        </w:rPr>
        <w:t xml:space="preserve"> </w:t>
      </w:r>
      <w:r>
        <w:t>la</w:t>
      </w:r>
      <w:r>
        <w:rPr>
          <w:spacing w:val="-3"/>
        </w:rPr>
        <w:t xml:space="preserve"> </w:t>
      </w:r>
      <w:r>
        <w:t>cabeza,</w:t>
      </w:r>
      <w:r>
        <w:rPr>
          <w:spacing w:val="-11"/>
        </w:rPr>
        <w:t xml:space="preserve"> </w:t>
      </w:r>
      <w:r>
        <w:t>sus</w:t>
      </w:r>
      <w:r>
        <w:rPr>
          <w:spacing w:val="-4"/>
        </w:rPr>
        <w:t xml:space="preserve"> </w:t>
      </w:r>
      <w:r>
        <w:t>ojos</w:t>
      </w:r>
      <w:r>
        <w:rPr>
          <w:spacing w:val="-3"/>
        </w:rPr>
        <w:t xml:space="preserve"> </w:t>
      </w:r>
      <w:r>
        <w:t>ardían</w:t>
      </w:r>
      <w:r>
        <w:rPr>
          <w:spacing w:val="-3"/>
        </w:rPr>
        <w:t xml:space="preserve"> </w:t>
      </w:r>
      <w:r>
        <w:t>en</w:t>
      </w:r>
      <w:r>
        <w:rPr>
          <w:spacing w:val="-3"/>
        </w:rPr>
        <w:t xml:space="preserve"> </w:t>
      </w:r>
      <w:r>
        <w:t>llamas.</w:t>
      </w:r>
    </w:p>
    <w:p w14:paraId="7C45F5A7" w14:textId="77777777" w:rsidR="00584CB5" w:rsidRDefault="00996ED2">
      <w:pPr>
        <w:pStyle w:val="BodyText"/>
        <w:spacing w:line="264" w:lineRule="exact"/>
        <w:ind w:left="1522"/>
        <w:jc w:val="both"/>
      </w:pPr>
      <w:r>
        <w:rPr>
          <w:spacing w:val="-3"/>
        </w:rPr>
        <w:t>—¡He</w:t>
      </w:r>
      <w:r>
        <w:rPr>
          <w:spacing w:val="-18"/>
        </w:rPr>
        <w:t xml:space="preserve"> </w:t>
      </w:r>
      <w:r>
        <w:rPr>
          <w:spacing w:val="-3"/>
        </w:rPr>
        <w:t>perdido</w:t>
      </w:r>
      <w:r>
        <w:rPr>
          <w:spacing w:val="-18"/>
        </w:rPr>
        <w:t xml:space="preserve"> </w:t>
      </w:r>
      <w:r>
        <w:rPr>
          <w:spacing w:val="-3"/>
        </w:rPr>
        <w:t>las</w:t>
      </w:r>
      <w:r>
        <w:rPr>
          <w:spacing w:val="-18"/>
        </w:rPr>
        <w:t xml:space="preserve"> </w:t>
      </w:r>
      <w:r>
        <w:rPr>
          <w:spacing w:val="-3"/>
        </w:rPr>
        <w:t>páginas</w:t>
      </w:r>
      <w:r>
        <w:rPr>
          <w:spacing w:val="-18"/>
        </w:rPr>
        <w:t xml:space="preserve"> </w:t>
      </w:r>
      <w:r>
        <w:rPr>
          <w:spacing w:val="-3"/>
        </w:rPr>
        <w:t>de</w:t>
      </w:r>
      <w:r>
        <w:rPr>
          <w:spacing w:val="-18"/>
        </w:rPr>
        <w:t xml:space="preserve"> </w:t>
      </w:r>
      <w:r>
        <w:rPr>
          <w:spacing w:val="-3"/>
        </w:rPr>
        <w:t>la</w:t>
      </w:r>
      <w:r>
        <w:rPr>
          <w:spacing w:val="-18"/>
        </w:rPr>
        <w:t xml:space="preserve"> </w:t>
      </w:r>
      <w:r>
        <w:rPr>
          <w:spacing w:val="-3"/>
        </w:rPr>
        <w:t>invocación</w:t>
      </w:r>
      <w:r>
        <w:rPr>
          <w:spacing w:val="-18"/>
        </w:rPr>
        <w:t xml:space="preserve"> </w:t>
      </w:r>
      <w:r>
        <w:rPr>
          <w:spacing w:val="-3"/>
        </w:rPr>
        <w:t>final!</w:t>
      </w:r>
      <w:r>
        <w:rPr>
          <w:spacing w:val="-18"/>
        </w:rPr>
        <w:t xml:space="preserve"> </w:t>
      </w:r>
      <w:r>
        <w:rPr>
          <w:spacing w:val="-2"/>
        </w:rPr>
        <w:t>—gritó.</w:t>
      </w:r>
    </w:p>
    <w:p w14:paraId="7C45F5A8" w14:textId="353233B9" w:rsidR="00584CB5" w:rsidRDefault="00996ED2">
      <w:pPr>
        <w:pStyle w:val="BodyText"/>
        <w:spacing w:before="31" w:line="268" w:lineRule="auto"/>
        <w:ind w:left="1182" w:right="540" w:firstLine="340"/>
        <w:jc w:val="both"/>
      </w:pPr>
      <w:r>
        <w:t>Destellos amarillos danzaban alrededor de su cabeza y</w:t>
      </w:r>
      <w:r>
        <w:rPr>
          <w:spacing w:val="-55"/>
        </w:rPr>
        <w:t xml:space="preserve"> </w:t>
      </w:r>
      <w:r>
        <w:rPr>
          <w:w w:val="105"/>
        </w:rPr>
        <w:t>la</w:t>
      </w:r>
      <w:r>
        <w:rPr>
          <w:spacing w:val="-14"/>
          <w:w w:val="105"/>
        </w:rPr>
        <w:t xml:space="preserve"> </w:t>
      </w:r>
      <w:r>
        <w:rPr>
          <w:w w:val="105"/>
        </w:rPr>
        <w:t>ventana</w:t>
      </w:r>
      <w:r>
        <w:rPr>
          <w:spacing w:val="-13"/>
          <w:w w:val="105"/>
        </w:rPr>
        <w:t xml:space="preserve"> </w:t>
      </w:r>
      <w:r>
        <w:rPr>
          <w:w w:val="105"/>
        </w:rPr>
        <w:t>trasera</w:t>
      </w:r>
      <w:r>
        <w:rPr>
          <w:spacing w:val="-14"/>
          <w:w w:val="105"/>
        </w:rPr>
        <w:t xml:space="preserve"> </w:t>
      </w:r>
      <w:r>
        <w:rPr>
          <w:w w:val="105"/>
        </w:rPr>
        <w:t>de</w:t>
      </w:r>
      <w:r>
        <w:rPr>
          <w:spacing w:val="-13"/>
          <w:w w:val="105"/>
        </w:rPr>
        <w:t xml:space="preserve"> </w:t>
      </w:r>
      <w:r>
        <w:rPr>
          <w:w w:val="105"/>
        </w:rPr>
        <w:t>la</w:t>
      </w:r>
      <w:r>
        <w:rPr>
          <w:spacing w:val="-14"/>
          <w:w w:val="105"/>
        </w:rPr>
        <w:t xml:space="preserve"> </w:t>
      </w:r>
      <w:r>
        <w:rPr>
          <w:w w:val="105"/>
        </w:rPr>
        <w:t>limusina</w:t>
      </w:r>
      <w:r>
        <w:rPr>
          <w:spacing w:val="-13"/>
          <w:w w:val="105"/>
        </w:rPr>
        <w:t xml:space="preserve"> </w:t>
      </w:r>
      <w:r>
        <w:rPr>
          <w:w w:val="105"/>
        </w:rPr>
        <w:t>se</w:t>
      </w:r>
      <w:r>
        <w:rPr>
          <w:spacing w:val="-14"/>
          <w:w w:val="105"/>
        </w:rPr>
        <w:t xml:space="preserve"> </w:t>
      </w:r>
      <w:r>
        <w:rPr>
          <w:w w:val="105"/>
        </w:rPr>
        <w:t>asemejaba</w:t>
      </w:r>
      <w:r>
        <w:rPr>
          <w:spacing w:val="-13"/>
          <w:w w:val="105"/>
        </w:rPr>
        <w:t xml:space="preserve"> </w:t>
      </w:r>
      <w:r>
        <w:rPr>
          <w:w w:val="105"/>
        </w:rPr>
        <w:t>a</w:t>
      </w:r>
      <w:r>
        <w:rPr>
          <w:spacing w:val="-14"/>
          <w:w w:val="105"/>
        </w:rPr>
        <w:t xml:space="preserve"> </w:t>
      </w:r>
      <w:r>
        <w:rPr>
          <w:w w:val="105"/>
        </w:rPr>
        <w:t>una</w:t>
      </w:r>
      <w:r>
        <w:rPr>
          <w:spacing w:val="-13"/>
          <w:w w:val="105"/>
        </w:rPr>
        <w:t xml:space="preserve"> </w:t>
      </w:r>
      <w:r>
        <w:rPr>
          <w:w w:val="105"/>
        </w:rPr>
        <w:t>tela</w:t>
      </w:r>
      <w:r>
        <w:rPr>
          <w:spacing w:val="-1"/>
        </w:rPr>
        <w:t>raña</w:t>
      </w:r>
      <w:r>
        <w:rPr>
          <w:spacing w:val="-15"/>
        </w:rPr>
        <w:t xml:space="preserve"> </w:t>
      </w:r>
      <w:r>
        <w:rPr>
          <w:spacing w:val="-1"/>
        </w:rPr>
        <w:t>de</w:t>
      </w:r>
      <w:r>
        <w:rPr>
          <w:spacing w:val="-14"/>
        </w:rPr>
        <w:t xml:space="preserve"> </w:t>
      </w:r>
      <w:r>
        <w:rPr>
          <w:spacing w:val="-1"/>
        </w:rPr>
        <w:t>cristales</w:t>
      </w:r>
      <w:r>
        <w:rPr>
          <w:spacing w:val="-15"/>
        </w:rPr>
        <w:t xml:space="preserve"> </w:t>
      </w:r>
      <w:r>
        <w:rPr>
          <w:spacing w:val="-1"/>
        </w:rPr>
        <w:t>blancos.</w:t>
      </w:r>
      <w:r>
        <w:rPr>
          <w:spacing w:val="-23"/>
        </w:rPr>
        <w:t xml:space="preserve"> </w:t>
      </w:r>
      <w:r>
        <w:rPr>
          <w:spacing w:val="-1"/>
        </w:rPr>
        <w:t>Zarcillos</w:t>
      </w:r>
      <w:r>
        <w:rPr>
          <w:spacing w:val="-14"/>
        </w:rPr>
        <w:t xml:space="preserve"> </w:t>
      </w:r>
      <w:r>
        <w:rPr>
          <w:spacing w:val="-1"/>
        </w:rPr>
        <w:t>de</w:t>
      </w:r>
      <w:r>
        <w:rPr>
          <w:spacing w:val="-15"/>
        </w:rPr>
        <w:t xml:space="preserve"> </w:t>
      </w:r>
      <w:r>
        <w:rPr>
          <w:spacing w:val="-1"/>
        </w:rPr>
        <w:t>energía</w:t>
      </w:r>
      <w:r>
        <w:rPr>
          <w:spacing w:val="-14"/>
        </w:rPr>
        <w:t xml:space="preserve"> </w:t>
      </w:r>
      <w:r>
        <w:t>blanca</w:t>
      </w:r>
      <w:r>
        <w:rPr>
          <w:spacing w:val="-15"/>
        </w:rPr>
        <w:t xml:space="preserve"> </w:t>
      </w:r>
      <w:r>
        <w:t>y</w:t>
      </w:r>
      <w:r>
        <w:rPr>
          <w:spacing w:val="-14"/>
        </w:rPr>
        <w:t xml:space="preserve"> </w:t>
      </w:r>
      <w:r>
        <w:t>amarilla</w:t>
      </w:r>
      <w:r>
        <w:rPr>
          <w:spacing w:val="-6"/>
        </w:rPr>
        <w:t xml:space="preserve"> </w:t>
      </w:r>
      <w:r>
        <w:t>goteaban</w:t>
      </w:r>
      <w:r>
        <w:rPr>
          <w:spacing w:val="-5"/>
        </w:rPr>
        <w:t xml:space="preserve"> </w:t>
      </w:r>
      <w:r>
        <w:t>de</w:t>
      </w:r>
      <w:r>
        <w:rPr>
          <w:spacing w:val="-5"/>
        </w:rPr>
        <w:t xml:space="preserve"> </w:t>
      </w:r>
      <w:r>
        <w:t>sus</w:t>
      </w:r>
      <w:r>
        <w:rPr>
          <w:spacing w:val="-5"/>
        </w:rPr>
        <w:t xml:space="preserve"> </w:t>
      </w:r>
      <w:r>
        <w:t>dientes,</w:t>
      </w:r>
      <w:r>
        <w:rPr>
          <w:spacing w:val="-14"/>
        </w:rPr>
        <w:t xml:space="preserve"> </w:t>
      </w:r>
      <w:r>
        <w:t>como</w:t>
      </w:r>
      <w:r>
        <w:rPr>
          <w:spacing w:val="-5"/>
        </w:rPr>
        <w:t xml:space="preserve"> </w:t>
      </w:r>
      <w:r>
        <w:t>si</w:t>
      </w:r>
      <w:r>
        <w:rPr>
          <w:spacing w:val="-5"/>
        </w:rPr>
        <w:t xml:space="preserve"> </w:t>
      </w:r>
      <w:r>
        <w:t>fueran</w:t>
      </w:r>
      <w:r>
        <w:rPr>
          <w:spacing w:val="-6"/>
        </w:rPr>
        <w:t xml:space="preserve"> </w:t>
      </w:r>
      <w:r>
        <w:t>saliva.</w:t>
      </w:r>
    </w:p>
    <w:p w14:paraId="7C45F5A9" w14:textId="77777777" w:rsidR="00584CB5" w:rsidRDefault="00996ED2">
      <w:pPr>
        <w:pStyle w:val="BodyText"/>
        <w:spacing w:line="268" w:lineRule="auto"/>
        <w:ind w:left="1182" w:right="542" w:firstLine="340"/>
        <w:jc w:val="both"/>
      </w:pPr>
      <w:r>
        <w:t>—Da marcha atrás —rugió Dee al conductor—. Da</w:t>
      </w:r>
      <w:r>
        <w:rPr>
          <w:spacing w:val="1"/>
        </w:rPr>
        <w:t xml:space="preserve"> </w:t>
      </w:r>
      <w:r>
        <w:t>marcha atrás ya. No, espera, olvida la orden. Flamel no es</w:t>
      </w:r>
      <w:r>
        <w:rPr>
          <w:spacing w:val="1"/>
        </w:rPr>
        <w:t xml:space="preserve"> </w:t>
      </w:r>
      <w:r>
        <w:rPr>
          <w:spacing w:val="-1"/>
        </w:rPr>
        <w:t>estúpido.</w:t>
      </w:r>
      <w:r>
        <w:rPr>
          <w:spacing w:val="-20"/>
        </w:rPr>
        <w:t xml:space="preserve"> </w:t>
      </w:r>
      <w:r>
        <w:rPr>
          <w:spacing w:val="-1"/>
        </w:rPr>
        <w:t>Ya</w:t>
      </w:r>
      <w:r>
        <w:rPr>
          <w:spacing w:val="-3"/>
        </w:rPr>
        <w:t xml:space="preserve"> </w:t>
      </w:r>
      <w:r>
        <w:t>se</w:t>
      </w:r>
      <w:r>
        <w:rPr>
          <w:spacing w:val="-3"/>
        </w:rPr>
        <w:t xml:space="preserve"> </w:t>
      </w:r>
      <w:r>
        <w:t>habrán</w:t>
      </w:r>
      <w:r>
        <w:rPr>
          <w:spacing w:val="-3"/>
        </w:rPr>
        <w:t xml:space="preserve"> </w:t>
      </w:r>
      <w:r>
        <w:t>ido.</w:t>
      </w:r>
    </w:p>
    <w:p w14:paraId="7C45F5AA" w14:textId="61F722A9" w:rsidR="00584CB5" w:rsidRDefault="00996ED2">
      <w:pPr>
        <w:pStyle w:val="BodyText"/>
        <w:spacing w:line="268" w:lineRule="auto"/>
        <w:ind w:left="1182" w:right="540" w:firstLine="340"/>
        <w:jc w:val="both"/>
      </w:pPr>
      <w:r>
        <w:rPr>
          <w:spacing w:val="-2"/>
        </w:rPr>
        <w:t>Entonces,</w:t>
      </w:r>
      <w:r>
        <w:rPr>
          <w:spacing w:val="-22"/>
        </w:rPr>
        <w:t xml:space="preserve"> </w:t>
      </w:r>
      <w:r>
        <w:rPr>
          <w:spacing w:val="-2"/>
        </w:rPr>
        <w:t>recogió</w:t>
      </w:r>
      <w:r>
        <w:rPr>
          <w:spacing w:val="-13"/>
        </w:rPr>
        <w:t xml:space="preserve"> </w:t>
      </w:r>
      <w:r>
        <w:rPr>
          <w:spacing w:val="-2"/>
        </w:rPr>
        <w:t>el</w:t>
      </w:r>
      <w:r>
        <w:rPr>
          <w:spacing w:val="-13"/>
        </w:rPr>
        <w:t xml:space="preserve"> </w:t>
      </w:r>
      <w:r>
        <w:rPr>
          <w:spacing w:val="-2"/>
        </w:rPr>
        <w:t>teléfono</w:t>
      </w:r>
      <w:r>
        <w:rPr>
          <w:spacing w:val="-14"/>
        </w:rPr>
        <w:t xml:space="preserve"> </w:t>
      </w:r>
      <w:r>
        <w:rPr>
          <w:spacing w:val="-2"/>
        </w:rPr>
        <w:t>móvil</w:t>
      </w:r>
      <w:r>
        <w:rPr>
          <w:spacing w:val="-13"/>
        </w:rPr>
        <w:t xml:space="preserve"> </w:t>
      </w:r>
      <w:r>
        <w:rPr>
          <w:spacing w:val="-2"/>
        </w:rPr>
        <w:t>del</w:t>
      </w:r>
      <w:r>
        <w:rPr>
          <w:spacing w:val="-13"/>
        </w:rPr>
        <w:t xml:space="preserve"> </w:t>
      </w:r>
      <w:r>
        <w:rPr>
          <w:spacing w:val="-2"/>
        </w:rPr>
        <w:t>suelo</w:t>
      </w:r>
      <w:r>
        <w:rPr>
          <w:spacing w:val="-13"/>
        </w:rPr>
        <w:t xml:space="preserve"> </w:t>
      </w:r>
      <w:r>
        <w:rPr>
          <w:spacing w:val="-2"/>
        </w:rPr>
        <w:t>y,</w:t>
      </w:r>
      <w:r>
        <w:rPr>
          <w:spacing w:val="-22"/>
        </w:rPr>
        <w:t xml:space="preserve"> </w:t>
      </w:r>
      <w:r>
        <w:rPr>
          <w:spacing w:val="-2"/>
        </w:rPr>
        <w:t>evitando</w:t>
      </w:r>
      <w:r>
        <w:rPr>
          <w:spacing w:val="-55"/>
        </w:rPr>
        <w:t xml:space="preserve"> </w:t>
      </w:r>
      <w:r>
        <w:t>la mirada de Perenelle, se concedió unos instantes para serenarse. Suspiró profundamente y, a primera vista, pareció</w:t>
      </w:r>
      <w:r>
        <w:rPr>
          <w:spacing w:val="-55"/>
        </w:rPr>
        <w:t xml:space="preserve"> </w:t>
      </w:r>
      <w:r>
        <w:rPr>
          <w:spacing w:val="-1"/>
        </w:rPr>
        <w:t>haber</w:t>
      </w:r>
      <w:r>
        <w:rPr>
          <w:spacing w:val="-16"/>
        </w:rPr>
        <w:t xml:space="preserve"> </w:t>
      </w:r>
      <w:r>
        <w:rPr>
          <w:spacing w:val="-1"/>
        </w:rPr>
        <w:t>recuperado</w:t>
      </w:r>
      <w:r>
        <w:rPr>
          <w:spacing w:val="-15"/>
        </w:rPr>
        <w:t xml:space="preserve"> </w:t>
      </w:r>
      <w:r>
        <w:rPr>
          <w:spacing w:val="-1"/>
        </w:rPr>
        <w:t>la</w:t>
      </w:r>
      <w:r>
        <w:rPr>
          <w:spacing w:val="-15"/>
        </w:rPr>
        <w:t xml:space="preserve"> </w:t>
      </w:r>
      <w:r>
        <w:rPr>
          <w:spacing w:val="-1"/>
        </w:rPr>
        <w:t>tranquilidad.</w:t>
      </w:r>
      <w:r>
        <w:rPr>
          <w:spacing w:val="-23"/>
        </w:rPr>
        <w:t xml:space="preserve"> </w:t>
      </w:r>
      <w:r>
        <w:rPr>
          <w:spacing w:val="-1"/>
        </w:rPr>
        <w:t>Después,</w:t>
      </w:r>
      <w:r>
        <w:rPr>
          <w:spacing w:val="-23"/>
        </w:rPr>
        <w:t xml:space="preserve"> </w:t>
      </w:r>
      <w:r>
        <w:t>marcó</w:t>
      </w:r>
      <w:r>
        <w:rPr>
          <w:spacing w:val="-15"/>
        </w:rPr>
        <w:t xml:space="preserve"> </w:t>
      </w:r>
      <w:r>
        <w:t>de</w:t>
      </w:r>
      <w:r>
        <w:rPr>
          <w:spacing w:val="-15"/>
        </w:rPr>
        <w:t xml:space="preserve"> </w:t>
      </w:r>
      <w:r>
        <w:t>nuevo.</w:t>
      </w:r>
    </w:p>
    <w:p w14:paraId="7C45F5AB" w14:textId="77777777" w:rsidR="00584CB5" w:rsidRDefault="00584CB5">
      <w:pPr>
        <w:spacing w:line="268" w:lineRule="auto"/>
        <w:jc w:val="both"/>
        <w:sectPr w:rsidR="00584CB5">
          <w:pgSz w:w="9080" w:h="12760"/>
          <w:pgMar w:top="860" w:right="1220" w:bottom="840" w:left="740" w:header="138" w:footer="645" w:gutter="0"/>
          <w:cols w:space="720"/>
        </w:sectPr>
      </w:pPr>
    </w:p>
    <w:p w14:paraId="7C45F5AC" w14:textId="77777777" w:rsidR="00584CB5" w:rsidRDefault="00905D2D">
      <w:pPr>
        <w:pStyle w:val="BodyText"/>
        <w:spacing w:before="1"/>
        <w:rPr>
          <w:sz w:val="21"/>
        </w:rPr>
      </w:pPr>
      <w:r>
        <w:lastRenderedPageBreak/>
        <w:pict w14:anchorId="7C461E14">
          <v:group id="_x0000_s4281" style="position:absolute;margin-left:6.25pt;margin-top:295.3pt;width:24pt;height:48pt;z-index:15825920;mso-position-horizontal-relative:page;mso-position-vertical-relative:page" coordorigin="125,5906" coordsize="480,960">
            <v:shape id="_x0000_s4283" style="position:absolute;left:124;top:5905;width:480;height:960" coordorigin="125,5906" coordsize="480,960" o:spt="100" adj="0,,0" path="m365,5906r,960m125,6386r480,e" filled="f" strokeweight=".25pt">
              <v:stroke joinstyle="round"/>
              <v:formulas/>
              <v:path arrowok="t" o:connecttype="segments"/>
            </v:shape>
            <v:shape id="_x0000_s4282" type="#_x0000_t75" style="position:absolute;left:242;top:6263;width:245;height:245">
              <v:imagedata r:id="rId6" o:title=""/>
            </v:shape>
            <w10:wrap anchorx="page" anchory="page"/>
          </v:group>
        </w:pict>
      </w:r>
      <w:r>
        <w:pict w14:anchorId="7C461E15">
          <v:group id="_x0000_s4278" style="position:absolute;margin-left:422.75pt;margin-top:295.3pt;width:24pt;height:48pt;z-index:15826432;mso-position-horizontal-relative:page;mso-position-vertical-relative:page" coordorigin="8455,5906" coordsize="480,960">
            <v:shape id="_x0000_s4280" style="position:absolute;left:8455;top:5905;width:480;height:960" coordorigin="8455,5906" coordsize="480,960" o:spt="100" adj="0,,0" path="m8695,5906r,960m8455,6386r480,e" filled="f" strokeweight=".25pt">
              <v:stroke joinstyle="round"/>
              <v:formulas/>
              <v:path arrowok="t" o:connecttype="segments"/>
            </v:shape>
            <v:shape id="_x0000_s4279" type="#_x0000_t75" style="position:absolute;left:8572;top:6263;width:245;height:245">
              <v:imagedata r:id="rId6" o:title=""/>
            </v:shape>
            <w10:wrap anchorx="page" anchory="page"/>
          </v:group>
        </w:pict>
      </w:r>
    </w:p>
    <w:p w14:paraId="7C45F5AD"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5AE" w14:textId="77777777" w:rsidR="00584CB5" w:rsidRDefault="00584CB5">
      <w:pPr>
        <w:pStyle w:val="BodyText"/>
        <w:spacing w:before="8"/>
        <w:rPr>
          <w:rFonts w:ascii="Calibri"/>
          <w:sz w:val="13"/>
        </w:rPr>
      </w:pPr>
    </w:p>
    <w:p w14:paraId="7C45F5AF" w14:textId="4F862527" w:rsidR="00584CB5" w:rsidRDefault="00996ED2">
      <w:pPr>
        <w:pStyle w:val="BodyText"/>
        <w:spacing w:before="88" w:line="268" w:lineRule="auto"/>
        <w:ind w:left="1012" w:right="713" w:firstLine="340"/>
        <w:jc w:val="both"/>
      </w:pPr>
      <w:r>
        <w:t>—Ha surgido un pequeño contratiempo —informó ta</w:t>
      </w:r>
      <w:r>
        <w:rPr>
          <w:spacing w:val="-1"/>
          <w:w w:val="105"/>
        </w:rPr>
        <w:t>jantemente</w:t>
      </w:r>
      <w:r>
        <w:rPr>
          <w:spacing w:val="-14"/>
          <w:w w:val="105"/>
        </w:rPr>
        <w:t xml:space="preserve"> </w:t>
      </w:r>
      <w:r>
        <w:rPr>
          <w:spacing w:val="-1"/>
          <w:w w:val="105"/>
        </w:rPr>
        <w:t>a</w:t>
      </w:r>
      <w:r>
        <w:rPr>
          <w:spacing w:val="-13"/>
          <w:w w:val="105"/>
        </w:rPr>
        <w:t xml:space="preserve"> </w:t>
      </w:r>
      <w:r>
        <w:rPr>
          <w:spacing w:val="-1"/>
          <w:w w:val="105"/>
        </w:rPr>
        <w:t>su</w:t>
      </w:r>
      <w:r>
        <w:rPr>
          <w:spacing w:val="-14"/>
          <w:w w:val="105"/>
        </w:rPr>
        <w:t xml:space="preserve"> </w:t>
      </w:r>
      <w:r>
        <w:rPr>
          <w:spacing w:val="-1"/>
          <w:w w:val="105"/>
        </w:rPr>
        <w:t>oyente</w:t>
      </w:r>
      <w:r>
        <w:rPr>
          <w:spacing w:val="-13"/>
          <w:w w:val="105"/>
        </w:rPr>
        <w:t xml:space="preserve"> </w:t>
      </w:r>
      <w:r>
        <w:rPr>
          <w:spacing w:val="-1"/>
          <w:w w:val="105"/>
        </w:rPr>
        <w:t>con</w:t>
      </w:r>
      <w:r>
        <w:rPr>
          <w:spacing w:val="-14"/>
          <w:w w:val="105"/>
        </w:rPr>
        <w:t xml:space="preserve"> </w:t>
      </w:r>
      <w:r>
        <w:rPr>
          <w:spacing w:val="-1"/>
          <w:w w:val="105"/>
        </w:rPr>
        <w:t>un</w:t>
      </w:r>
      <w:r>
        <w:rPr>
          <w:spacing w:val="-13"/>
          <w:w w:val="105"/>
        </w:rPr>
        <w:t xml:space="preserve"> </w:t>
      </w:r>
      <w:r>
        <w:rPr>
          <w:spacing w:val="-1"/>
          <w:w w:val="105"/>
        </w:rPr>
        <w:t>tono</w:t>
      </w:r>
      <w:r>
        <w:rPr>
          <w:spacing w:val="-13"/>
          <w:w w:val="105"/>
        </w:rPr>
        <w:t xml:space="preserve"> </w:t>
      </w:r>
      <w:r>
        <w:rPr>
          <w:spacing w:val="-1"/>
          <w:w w:val="105"/>
        </w:rPr>
        <w:t>de</w:t>
      </w:r>
      <w:r>
        <w:rPr>
          <w:spacing w:val="-14"/>
          <w:w w:val="105"/>
        </w:rPr>
        <w:t xml:space="preserve"> </w:t>
      </w:r>
      <w:r>
        <w:rPr>
          <w:spacing w:val="-1"/>
          <w:w w:val="105"/>
        </w:rPr>
        <w:t>voz</w:t>
      </w:r>
      <w:r>
        <w:rPr>
          <w:spacing w:val="-13"/>
          <w:w w:val="105"/>
        </w:rPr>
        <w:t xml:space="preserve"> </w:t>
      </w:r>
      <w:r>
        <w:rPr>
          <w:spacing w:val="-1"/>
          <w:w w:val="105"/>
        </w:rPr>
        <w:t>sosegado</w:t>
      </w:r>
      <w:r>
        <w:rPr>
          <w:spacing w:val="-14"/>
          <w:w w:val="105"/>
        </w:rPr>
        <w:t xml:space="preserve"> </w:t>
      </w:r>
      <w:r>
        <w:rPr>
          <w:w w:val="105"/>
        </w:rPr>
        <w:t>e</w:t>
      </w:r>
      <w:r>
        <w:rPr>
          <w:spacing w:val="-13"/>
          <w:w w:val="105"/>
        </w:rPr>
        <w:t xml:space="preserve"> </w:t>
      </w:r>
      <w:r>
        <w:rPr>
          <w:w w:val="105"/>
        </w:rPr>
        <w:t>in</w:t>
      </w:r>
      <w:r>
        <w:t>diferente—. Al parecer, hemos perdido un par de páginas</w:t>
      </w:r>
      <w:r>
        <w:rPr>
          <w:spacing w:val="1"/>
        </w:rPr>
        <w:t xml:space="preserve"> </w:t>
      </w:r>
      <w:r>
        <w:t>del</w:t>
      </w:r>
      <w:r>
        <w:rPr>
          <w:spacing w:val="-5"/>
        </w:rPr>
        <w:t xml:space="preserve"> </w:t>
      </w:r>
      <w:r>
        <w:t>libro.</w:t>
      </w:r>
      <w:r>
        <w:rPr>
          <w:spacing w:val="-14"/>
        </w:rPr>
        <w:t xml:space="preserve"> </w:t>
      </w:r>
      <w:r>
        <w:t>Nada</w:t>
      </w:r>
      <w:r>
        <w:rPr>
          <w:spacing w:val="-4"/>
        </w:rPr>
        <w:t xml:space="preserve"> </w:t>
      </w:r>
      <w:r>
        <w:t>importante,</w:t>
      </w:r>
      <w:r>
        <w:rPr>
          <w:spacing w:val="-15"/>
        </w:rPr>
        <w:t xml:space="preserve"> </w:t>
      </w:r>
      <w:r>
        <w:t>estoy</w:t>
      </w:r>
      <w:r>
        <w:rPr>
          <w:spacing w:val="-4"/>
        </w:rPr>
        <w:t xml:space="preserve"> </w:t>
      </w:r>
      <w:r>
        <w:t>seguro.</w:t>
      </w:r>
      <w:r>
        <w:rPr>
          <w:spacing w:val="-15"/>
        </w:rPr>
        <w:t xml:space="preserve"> </w:t>
      </w:r>
      <w:r>
        <w:t>Quizá</w:t>
      </w:r>
      <w:r>
        <w:rPr>
          <w:spacing w:val="-4"/>
        </w:rPr>
        <w:t xml:space="preserve"> </w:t>
      </w:r>
      <w:r>
        <w:t>puedas</w:t>
      </w:r>
      <w:r>
        <w:rPr>
          <w:spacing w:val="-4"/>
        </w:rPr>
        <w:t xml:space="preserve"> </w:t>
      </w:r>
      <w:r>
        <w:t>hacerme un favor —añadió de un modo un tanto informal—.</w:t>
      </w:r>
      <w:r>
        <w:rPr>
          <w:spacing w:val="-55"/>
        </w:rPr>
        <w:t xml:space="preserve"> </w:t>
      </w:r>
      <w:r>
        <w:t>Comunícale</w:t>
      </w:r>
      <w:r>
        <w:rPr>
          <w:spacing w:val="-5"/>
        </w:rPr>
        <w:t xml:space="preserve"> </w:t>
      </w:r>
      <w:r>
        <w:t>a</w:t>
      </w:r>
      <w:r>
        <w:rPr>
          <w:spacing w:val="-5"/>
        </w:rPr>
        <w:t xml:space="preserve"> </w:t>
      </w:r>
      <w:r>
        <w:t>Morrigan</w:t>
      </w:r>
      <w:r>
        <w:rPr>
          <w:spacing w:val="-5"/>
        </w:rPr>
        <w:t xml:space="preserve"> </w:t>
      </w:r>
      <w:r>
        <w:t>que</w:t>
      </w:r>
      <w:r>
        <w:rPr>
          <w:spacing w:val="-5"/>
        </w:rPr>
        <w:t xml:space="preserve"> </w:t>
      </w:r>
      <w:r>
        <w:t>necesito</w:t>
      </w:r>
      <w:r>
        <w:rPr>
          <w:spacing w:val="-5"/>
        </w:rPr>
        <w:t xml:space="preserve"> </w:t>
      </w:r>
      <w:r>
        <w:t>sus</w:t>
      </w:r>
      <w:r>
        <w:rPr>
          <w:spacing w:val="-5"/>
        </w:rPr>
        <w:t xml:space="preserve"> </w:t>
      </w:r>
      <w:r>
        <w:t>servicios.</w:t>
      </w:r>
    </w:p>
    <w:p w14:paraId="7C45F5B0" w14:textId="684C25ED" w:rsidR="00584CB5" w:rsidRDefault="00996ED2">
      <w:pPr>
        <w:pStyle w:val="BodyText"/>
        <w:spacing w:line="268" w:lineRule="auto"/>
        <w:ind w:left="1012" w:right="712" w:firstLine="340"/>
        <w:jc w:val="both"/>
      </w:pPr>
      <w:r>
        <w:rPr>
          <w:w w:val="105"/>
        </w:rPr>
        <w:t>Dee</w:t>
      </w:r>
      <w:r>
        <w:rPr>
          <w:spacing w:val="-6"/>
          <w:w w:val="105"/>
        </w:rPr>
        <w:t xml:space="preserve"> </w:t>
      </w:r>
      <w:r>
        <w:rPr>
          <w:w w:val="105"/>
        </w:rPr>
        <w:t>se</w:t>
      </w:r>
      <w:r>
        <w:rPr>
          <w:spacing w:val="-6"/>
          <w:w w:val="105"/>
        </w:rPr>
        <w:t xml:space="preserve"> </w:t>
      </w:r>
      <w:r>
        <w:rPr>
          <w:w w:val="105"/>
        </w:rPr>
        <w:t>dio</w:t>
      </w:r>
      <w:r>
        <w:rPr>
          <w:spacing w:val="-7"/>
          <w:w w:val="105"/>
        </w:rPr>
        <w:t xml:space="preserve"> </w:t>
      </w:r>
      <w:r>
        <w:rPr>
          <w:w w:val="105"/>
        </w:rPr>
        <w:t>cuenta</w:t>
      </w:r>
      <w:r>
        <w:rPr>
          <w:spacing w:val="-6"/>
          <w:w w:val="105"/>
        </w:rPr>
        <w:t xml:space="preserve"> </w:t>
      </w:r>
      <w:r>
        <w:rPr>
          <w:w w:val="105"/>
        </w:rPr>
        <w:t>de</w:t>
      </w:r>
      <w:r>
        <w:rPr>
          <w:spacing w:val="-6"/>
          <w:w w:val="105"/>
        </w:rPr>
        <w:t xml:space="preserve"> </w:t>
      </w:r>
      <w:r>
        <w:rPr>
          <w:w w:val="105"/>
        </w:rPr>
        <w:t>que</w:t>
      </w:r>
      <w:r>
        <w:rPr>
          <w:spacing w:val="-6"/>
          <w:w w:val="105"/>
        </w:rPr>
        <w:t xml:space="preserve"> </w:t>
      </w:r>
      <w:r>
        <w:rPr>
          <w:w w:val="105"/>
        </w:rPr>
        <w:t>los</w:t>
      </w:r>
      <w:r>
        <w:rPr>
          <w:spacing w:val="-6"/>
          <w:w w:val="105"/>
        </w:rPr>
        <w:t xml:space="preserve"> </w:t>
      </w:r>
      <w:r>
        <w:rPr>
          <w:w w:val="105"/>
        </w:rPr>
        <w:t>ojos</w:t>
      </w:r>
      <w:r>
        <w:rPr>
          <w:spacing w:val="-6"/>
          <w:w w:val="105"/>
        </w:rPr>
        <w:t xml:space="preserve"> </w:t>
      </w:r>
      <w:r>
        <w:rPr>
          <w:w w:val="105"/>
        </w:rPr>
        <w:t>de</w:t>
      </w:r>
      <w:r>
        <w:rPr>
          <w:spacing w:val="-6"/>
          <w:w w:val="105"/>
        </w:rPr>
        <w:t xml:space="preserve"> </w:t>
      </w:r>
      <w:r>
        <w:rPr>
          <w:w w:val="105"/>
        </w:rPr>
        <w:t>Perenelle</w:t>
      </w:r>
      <w:r>
        <w:rPr>
          <w:spacing w:val="-6"/>
          <w:w w:val="105"/>
        </w:rPr>
        <w:t xml:space="preserve"> </w:t>
      </w:r>
      <w:r>
        <w:rPr>
          <w:w w:val="105"/>
        </w:rPr>
        <w:t>se</w:t>
      </w:r>
      <w:r>
        <w:rPr>
          <w:spacing w:val="-6"/>
          <w:w w:val="105"/>
        </w:rPr>
        <w:t xml:space="preserve"> </w:t>
      </w:r>
      <w:r>
        <w:rPr>
          <w:w w:val="105"/>
        </w:rPr>
        <w:t>ha</w:t>
      </w:r>
      <w:r>
        <w:t>bían abierto de par en par por el impacto que le produjo la</w:t>
      </w:r>
      <w:r>
        <w:rPr>
          <w:spacing w:val="-55"/>
        </w:rPr>
        <w:t xml:space="preserve"> </w:t>
      </w:r>
      <w:r>
        <w:t>mención de ese nombre. Dee sonrió abiertamente, lleno de</w:t>
      </w:r>
      <w:r>
        <w:rPr>
          <w:spacing w:val="-55"/>
        </w:rPr>
        <w:t xml:space="preserve"> </w:t>
      </w:r>
      <w:r>
        <w:rPr>
          <w:w w:val="105"/>
        </w:rPr>
        <w:t>satisfacción.</w:t>
      </w:r>
    </w:p>
    <w:p w14:paraId="7C45F5B1" w14:textId="4C57F05B" w:rsidR="00584CB5" w:rsidRDefault="00996ED2">
      <w:pPr>
        <w:pStyle w:val="BodyText"/>
        <w:spacing w:line="268" w:lineRule="auto"/>
        <w:ind w:left="1012" w:right="710" w:firstLine="340"/>
        <w:jc w:val="both"/>
      </w:pPr>
      <w:r>
        <w:t>—Infórmale</w:t>
      </w:r>
      <w:r>
        <w:rPr>
          <w:spacing w:val="-8"/>
        </w:rPr>
        <w:t xml:space="preserve"> </w:t>
      </w:r>
      <w:r>
        <w:t>de</w:t>
      </w:r>
      <w:r>
        <w:rPr>
          <w:spacing w:val="-8"/>
        </w:rPr>
        <w:t xml:space="preserve"> </w:t>
      </w:r>
      <w:r>
        <w:t>que</w:t>
      </w:r>
      <w:r>
        <w:rPr>
          <w:spacing w:val="-8"/>
        </w:rPr>
        <w:t xml:space="preserve"> </w:t>
      </w:r>
      <w:r>
        <w:t>voy</w:t>
      </w:r>
      <w:r>
        <w:rPr>
          <w:spacing w:val="-8"/>
        </w:rPr>
        <w:t xml:space="preserve"> </w:t>
      </w:r>
      <w:r>
        <w:t>a</w:t>
      </w:r>
      <w:r>
        <w:rPr>
          <w:spacing w:val="-8"/>
        </w:rPr>
        <w:t xml:space="preserve"> </w:t>
      </w:r>
      <w:r>
        <w:t>precisar</w:t>
      </w:r>
      <w:r>
        <w:rPr>
          <w:spacing w:val="-8"/>
        </w:rPr>
        <w:t xml:space="preserve"> </w:t>
      </w:r>
      <w:r>
        <w:t>de</w:t>
      </w:r>
      <w:r>
        <w:rPr>
          <w:spacing w:val="-7"/>
        </w:rPr>
        <w:t xml:space="preserve"> </w:t>
      </w:r>
      <w:r>
        <w:t>sus</w:t>
      </w:r>
      <w:r>
        <w:rPr>
          <w:spacing w:val="-8"/>
        </w:rPr>
        <w:t xml:space="preserve"> </w:t>
      </w:r>
      <w:r>
        <w:t>especiales</w:t>
      </w:r>
      <w:r>
        <w:rPr>
          <w:spacing w:val="-8"/>
        </w:rPr>
        <w:t xml:space="preserve"> </w:t>
      </w:r>
      <w:r>
        <w:t>artes y de su particular talento. Después, colgó el teléfono y</w:t>
      </w:r>
      <w:r>
        <w:rPr>
          <w:spacing w:val="1"/>
        </w:rPr>
        <w:t xml:space="preserve"> </w:t>
      </w:r>
      <w:r>
        <w:rPr>
          <w:w w:val="105"/>
        </w:rPr>
        <w:t>desvió</w:t>
      </w:r>
      <w:r>
        <w:rPr>
          <w:spacing w:val="-11"/>
          <w:w w:val="105"/>
        </w:rPr>
        <w:t xml:space="preserve"> </w:t>
      </w:r>
      <w:r>
        <w:rPr>
          <w:w w:val="105"/>
        </w:rPr>
        <w:t>su</w:t>
      </w:r>
      <w:r>
        <w:rPr>
          <w:spacing w:val="-11"/>
          <w:w w:val="105"/>
        </w:rPr>
        <w:t xml:space="preserve"> </w:t>
      </w:r>
      <w:r>
        <w:rPr>
          <w:w w:val="105"/>
        </w:rPr>
        <w:t>mirada</w:t>
      </w:r>
      <w:r>
        <w:rPr>
          <w:spacing w:val="-11"/>
          <w:w w:val="105"/>
        </w:rPr>
        <w:t xml:space="preserve"> </w:t>
      </w:r>
      <w:r>
        <w:rPr>
          <w:w w:val="105"/>
        </w:rPr>
        <w:t>hacia</w:t>
      </w:r>
      <w:r>
        <w:rPr>
          <w:spacing w:val="-11"/>
          <w:w w:val="105"/>
        </w:rPr>
        <w:t xml:space="preserve"> </w:t>
      </w:r>
      <w:r>
        <w:rPr>
          <w:w w:val="105"/>
        </w:rPr>
        <w:t>Perenelle</w:t>
      </w:r>
      <w:r>
        <w:rPr>
          <w:spacing w:val="-11"/>
          <w:w w:val="105"/>
        </w:rPr>
        <w:t xml:space="preserve"> </w:t>
      </w:r>
      <w:r>
        <w:rPr>
          <w:w w:val="105"/>
        </w:rPr>
        <w:t>Flamel.</w:t>
      </w:r>
    </w:p>
    <w:p w14:paraId="7C45F5B2" w14:textId="64ACA52E" w:rsidR="00584CB5" w:rsidRDefault="00996ED2">
      <w:pPr>
        <w:pStyle w:val="BodyText"/>
        <w:tabs>
          <w:tab w:val="right" w:pos="6891"/>
        </w:tabs>
        <w:spacing w:line="268" w:lineRule="auto"/>
        <w:ind w:left="1012" w:right="217" w:firstLine="340"/>
        <w:rPr>
          <w:sz w:val="21"/>
        </w:rPr>
      </w:pPr>
      <w:r>
        <w:t>—Hubiera</w:t>
      </w:r>
      <w:r>
        <w:rPr>
          <w:spacing w:val="1"/>
        </w:rPr>
        <w:t xml:space="preserve"> </w:t>
      </w:r>
      <w:r>
        <w:t>sido</w:t>
      </w:r>
      <w:r>
        <w:rPr>
          <w:spacing w:val="1"/>
        </w:rPr>
        <w:t xml:space="preserve"> </w:t>
      </w:r>
      <w:r>
        <w:t>mucho</w:t>
      </w:r>
      <w:r>
        <w:rPr>
          <w:spacing w:val="1"/>
        </w:rPr>
        <w:t xml:space="preserve"> </w:t>
      </w:r>
      <w:r>
        <w:t>más</w:t>
      </w:r>
      <w:r>
        <w:rPr>
          <w:spacing w:val="1"/>
        </w:rPr>
        <w:t xml:space="preserve"> </w:t>
      </w:r>
      <w:r>
        <w:t>sencillo</w:t>
      </w:r>
      <w:r>
        <w:rPr>
          <w:spacing w:val="1"/>
        </w:rPr>
        <w:t xml:space="preserve"> </w:t>
      </w:r>
      <w:r>
        <w:t>si</w:t>
      </w:r>
      <w:r>
        <w:rPr>
          <w:spacing w:val="1"/>
        </w:rPr>
        <w:t xml:space="preserve"> </w:t>
      </w:r>
      <w:r>
        <w:t>me</w:t>
      </w:r>
      <w:r>
        <w:rPr>
          <w:spacing w:val="1"/>
        </w:rPr>
        <w:t xml:space="preserve"> </w:t>
      </w:r>
      <w:r>
        <w:t>hubieran</w:t>
      </w:r>
      <w:r>
        <w:rPr>
          <w:spacing w:val="1"/>
        </w:rPr>
        <w:t xml:space="preserve"> </w:t>
      </w:r>
      <w:r>
        <w:t>entregado el Códex completo. Ahora, Morrigan está en ca</w:t>
      </w:r>
      <w:r>
        <w:rPr>
          <w:spacing w:val="-1"/>
        </w:rPr>
        <w:t>mino.</w:t>
      </w:r>
      <w:r>
        <w:rPr>
          <w:spacing w:val="-20"/>
        </w:rPr>
        <w:t xml:space="preserve"> </w:t>
      </w:r>
      <w:r>
        <w:rPr>
          <w:spacing w:val="-1"/>
        </w:rPr>
        <w:t>Y</w:t>
      </w:r>
      <w:r>
        <w:rPr>
          <w:spacing w:val="-3"/>
        </w:rPr>
        <w:t xml:space="preserve"> </w:t>
      </w:r>
      <w:r>
        <w:rPr>
          <w:spacing w:val="-1"/>
        </w:rPr>
        <w:t>ya</w:t>
      </w:r>
      <w:r>
        <w:rPr>
          <w:spacing w:val="-3"/>
        </w:rPr>
        <w:t xml:space="preserve"> </w:t>
      </w:r>
      <w:r>
        <w:rPr>
          <w:spacing w:val="-1"/>
        </w:rPr>
        <w:t>sabes</w:t>
      </w:r>
      <w:r>
        <w:rPr>
          <w:spacing w:val="-3"/>
        </w:rPr>
        <w:t xml:space="preserve"> </w:t>
      </w:r>
      <w:r>
        <w:rPr>
          <w:spacing w:val="-1"/>
        </w:rPr>
        <w:t>lo</w:t>
      </w:r>
      <w:r>
        <w:rPr>
          <w:spacing w:val="-3"/>
        </w:rPr>
        <w:t xml:space="preserve"> </w:t>
      </w:r>
      <w:r>
        <w:t>que</w:t>
      </w:r>
      <w:r>
        <w:rPr>
          <w:spacing w:val="-3"/>
        </w:rPr>
        <w:t xml:space="preserve"> </w:t>
      </w:r>
      <w:r>
        <w:t>eso</w:t>
      </w:r>
      <w:r>
        <w:rPr>
          <w:spacing w:val="-3"/>
        </w:rPr>
        <w:t xml:space="preserve"> </w:t>
      </w:r>
      <w:r>
        <w:t>significa.</w:t>
      </w:r>
      <w:r>
        <w:tab/>
      </w:r>
      <w:r>
        <w:rPr>
          <w:color w:val="B2B2B2"/>
          <w:position w:val="-5"/>
          <w:sz w:val="21"/>
        </w:rPr>
        <w:t>69</w:t>
      </w:r>
    </w:p>
    <w:p w14:paraId="7C45F5B3" w14:textId="77777777" w:rsidR="00584CB5" w:rsidRDefault="00584CB5">
      <w:pPr>
        <w:spacing w:line="268" w:lineRule="auto"/>
        <w:rPr>
          <w:sz w:val="21"/>
        </w:rPr>
        <w:sectPr w:rsidR="00584CB5">
          <w:headerReference w:type="default" r:id="rId39"/>
          <w:footerReference w:type="default" r:id="rId40"/>
          <w:pgSz w:w="9080" w:h="12760"/>
          <w:pgMar w:top="860" w:right="1220" w:bottom="840" w:left="740" w:header="138" w:footer="645" w:gutter="0"/>
          <w:cols w:space="720"/>
        </w:sectPr>
      </w:pPr>
    </w:p>
    <w:p w14:paraId="7C45F5B4" w14:textId="77777777" w:rsidR="00584CB5" w:rsidRDefault="00905D2D">
      <w:pPr>
        <w:pStyle w:val="BodyText"/>
        <w:rPr>
          <w:sz w:val="32"/>
        </w:rPr>
      </w:pPr>
      <w:r>
        <w:lastRenderedPageBreak/>
        <w:pict w14:anchorId="7C461E16">
          <v:group id="_x0000_s4275" style="position:absolute;margin-left:6.25pt;margin-top:295.3pt;width:24pt;height:48pt;z-index:15826944;mso-position-horizontal-relative:page;mso-position-vertical-relative:page" coordorigin="125,5906" coordsize="480,960">
            <v:shape id="_x0000_s4277" style="position:absolute;left:124;top:5905;width:480;height:960" coordorigin="125,5906" coordsize="480,960" o:spt="100" adj="0,,0" path="m365,5906r,960m125,6386r480,e" filled="f" strokeweight=".25pt">
              <v:stroke joinstyle="round"/>
              <v:formulas/>
              <v:path arrowok="t" o:connecttype="segments"/>
            </v:shape>
            <v:shape id="_x0000_s4276" type="#_x0000_t75" style="position:absolute;left:242;top:6263;width:245;height:245">
              <v:imagedata r:id="rId6" o:title=""/>
            </v:shape>
            <w10:wrap anchorx="page" anchory="page"/>
          </v:group>
        </w:pict>
      </w:r>
      <w:r>
        <w:pict w14:anchorId="7C461E17">
          <v:group id="_x0000_s4272" style="position:absolute;margin-left:422.75pt;margin-top:295.3pt;width:24pt;height:48pt;z-index:15827456;mso-position-horizontal-relative:page;mso-position-vertical-relative:page" coordorigin="8455,5906" coordsize="480,960">
            <v:shape id="_x0000_s4274" style="position:absolute;left:8455;top:5905;width:480;height:960" coordorigin="8455,5906" coordsize="480,960" o:spt="100" adj="0,,0" path="m8695,5906r,960m8455,6386r480,e" filled="f" strokeweight=".25pt">
              <v:stroke joinstyle="round"/>
              <v:formulas/>
              <v:path arrowok="t" o:connecttype="segments"/>
            </v:shape>
            <v:shape id="_x0000_s4273" type="#_x0000_t75" style="position:absolute;left:8572;top:6263;width:245;height:245">
              <v:imagedata r:id="rId6" o:title=""/>
            </v:shape>
            <w10:wrap anchorx="page" anchory="page"/>
          </v:group>
        </w:pict>
      </w:r>
    </w:p>
    <w:p w14:paraId="7C45F5B5" w14:textId="77777777" w:rsidR="00584CB5" w:rsidRDefault="00584CB5">
      <w:pPr>
        <w:pStyle w:val="BodyText"/>
        <w:rPr>
          <w:sz w:val="32"/>
        </w:rPr>
      </w:pPr>
    </w:p>
    <w:p w14:paraId="7C45F5B6" w14:textId="77777777" w:rsidR="00584CB5" w:rsidRDefault="00584CB5">
      <w:pPr>
        <w:pStyle w:val="BodyText"/>
        <w:rPr>
          <w:sz w:val="32"/>
        </w:rPr>
      </w:pPr>
    </w:p>
    <w:p w14:paraId="7C45F5B7" w14:textId="77777777" w:rsidR="00584CB5" w:rsidRDefault="00584CB5">
      <w:pPr>
        <w:pStyle w:val="BodyText"/>
        <w:rPr>
          <w:sz w:val="32"/>
        </w:rPr>
      </w:pPr>
    </w:p>
    <w:p w14:paraId="7C45F5B8" w14:textId="77777777" w:rsidR="00584CB5" w:rsidRDefault="00584CB5">
      <w:pPr>
        <w:pStyle w:val="BodyText"/>
        <w:rPr>
          <w:sz w:val="32"/>
        </w:rPr>
      </w:pPr>
    </w:p>
    <w:p w14:paraId="7C45F5B9" w14:textId="77777777" w:rsidR="00584CB5" w:rsidRDefault="00584CB5">
      <w:pPr>
        <w:pStyle w:val="BodyText"/>
        <w:rPr>
          <w:sz w:val="35"/>
        </w:rPr>
      </w:pPr>
    </w:p>
    <w:p w14:paraId="7C45F5BA" w14:textId="77777777" w:rsidR="00584CB5" w:rsidRDefault="00996ED2">
      <w:pPr>
        <w:pStyle w:val="Heading2"/>
        <w:spacing w:before="0"/>
        <w:ind w:left="1179" w:right="540"/>
      </w:pPr>
      <w:r>
        <w:t>Capítulo</w:t>
      </w:r>
      <w:r>
        <w:rPr>
          <w:spacing w:val="9"/>
        </w:rPr>
        <w:t xml:space="preserve"> </w:t>
      </w:r>
      <w:r>
        <w:t>7</w:t>
      </w:r>
    </w:p>
    <w:p w14:paraId="7C45F5BB" w14:textId="77777777" w:rsidR="00584CB5" w:rsidRDefault="00584CB5">
      <w:pPr>
        <w:pStyle w:val="BodyText"/>
        <w:rPr>
          <w:sz w:val="32"/>
        </w:rPr>
      </w:pPr>
    </w:p>
    <w:p w14:paraId="7C45F5BC" w14:textId="77777777" w:rsidR="00584CB5" w:rsidRDefault="00584CB5">
      <w:pPr>
        <w:pStyle w:val="BodyText"/>
        <w:spacing w:before="1"/>
        <w:rPr>
          <w:sz w:val="47"/>
        </w:rPr>
      </w:pPr>
    </w:p>
    <w:p w14:paraId="7C45F5BD" w14:textId="77777777" w:rsidR="00584CB5" w:rsidRDefault="00905D2D">
      <w:pPr>
        <w:pStyle w:val="BodyText"/>
        <w:ind w:left="2085"/>
        <w:jc w:val="both"/>
      </w:pPr>
      <w:r>
        <w:pict w14:anchorId="7C461E18">
          <v:shape id="_x0000_s4271" type="#_x0000_t202" style="position:absolute;left:0;text-align:left;margin-left:96.1pt;margin-top:-7.75pt;width:42.4pt;height:46pt;z-index:15827968;mso-position-horizontal-relative:page" filled="f" stroked="f">
            <v:textbox style="mso-next-textbox:#_x0000_s4271" inset="0,0,0,0">
              <w:txbxContent>
                <w:p w14:paraId="7C462320" w14:textId="77777777" w:rsidR="00584CB5" w:rsidRDefault="00996ED2">
                  <w:pPr>
                    <w:spacing w:before="71" w:line="849" w:lineRule="exact"/>
                    <w:rPr>
                      <w:rFonts w:ascii="Microsoft Sans Serif"/>
                      <w:sz w:val="92"/>
                    </w:rPr>
                  </w:pPr>
                  <w:r>
                    <w:rPr>
                      <w:rFonts w:ascii="Microsoft Sans Serif"/>
                      <w:w w:val="184"/>
                      <w:sz w:val="92"/>
                    </w:rPr>
                    <w:t>s</w:t>
                  </w:r>
                </w:p>
              </w:txbxContent>
            </v:textbox>
            <w10:wrap anchorx="page"/>
          </v:shape>
        </w:pict>
      </w:r>
      <w:r w:rsidR="00996ED2">
        <w:rPr>
          <w:spacing w:val="-1"/>
          <w:w w:val="105"/>
        </w:rPr>
        <w:t>ophie</w:t>
      </w:r>
      <w:r w:rsidR="00996ED2">
        <w:rPr>
          <w:spacing w:val="-14"/>
          <w:w w:val="105"/>
        </w:rPr>
        <w:t xml:space="preserve"> </w:t>
      </w:r>
      <w:r w:rsidR="00996ED2">
        <w:rPr>
          <w:spacing w:val="-1"/>
          <w:w w:val="105"/>
        </w:rPr>
        <w:t>fue</w:t>
      </w:r>
      <w:r w:rsidR="00996ED2">
        <w:rPr>
          <w:spacing w:val="-13"/>
          <w:w w:val="105"/>
        </w:rPr>
        <w:t xml:space="preserve"> </w:t>
      </w:r>
      <w:r w:rsidR="00996ED2">
        <w:rPr>
          <w:spacing w:val="-1"/>
          <w:w w:val="105"/>
        </w:rPr>
        <w:t>la</w:t>
      </w:r>
      <w:r w:rsidR="00996ED2">
        <w:rPr>
          <w:spacing w:val="-13"/>
          <w:w w:val="105"/>
        </w:rPr>
        <w:t xml:space="preserve"> </w:t>
      </w:r>
      <w:r w:rsidR="00996ED2">
        <w:rPr>
          <w:spacing w:val="-1"/>
          <w:w w:val="105"/>
        </w:rPr>
        <w:t>primera</w:t>
      </w:r>
      <w:r w:rsidR="00996ED2">
        <w:rPr>
          <w:spacing w:val="-14"/>
          <w:w w:val="105"/>
        </w:rPr>
        <w:t xml:space="preserve"> </w:t>
      </w:r>
      <w:r w:rsidR="00996ED2">
        <w:rPr>
          <w:w w:val="105"/>
        </w:rPr>
        <w:t>en</w:t>
      </w:r>
      <w:r w:rsidR="00996ED2">
        <w:rPr>
          <w:spacing w:val="-13"/>
          <w:w w:val="105"/>
        </w:rPr>
        <w:t xml:space="preserve"> </w:t>
      </w:r>
      <w:r w:rsidR="00996ED2">
        <w:rPr>
          <w:w w:val="105"/>
        </w:rPr>
        <w:t>avistar</w:t>
      </w:r>
      <w:r w:rsidR="00996ED2">
        <w:rPr>
          <w:spacing w:val="-13"/>
          <w:w w:val="105"/>
        </w:rPr>
        <w:t xml:space="preserve"> </w:t>
      </w:r>
      <w:r w:rsidR="00996ED2">
        <w:rPr>
          <w:w w:val="105"/>
        </w:rPr>
        <w:t>la</w:t>
      </w:r>
      <w:r w:rsidR="00996ED2">
        <w:rPr>
          <w:spacing w:val="-14"/>
          <w:w w:val="105"/>
        </w:rPr>
        <w:t xml:space="preserve"> </w:t>
      </w:r>
      <w:r w:rsidR="00996ED2">
        <w:rPr>
          <w:w w:val="105"/>
        </w:rPr>
        <w:t>rata.</w:t>
      </w:r>
    </w:p>
    <w:p w14:paraId="7C45F5BE" w14:textId="4E49B28C" w:rsidR="00584CB5" w:rsidRDefault="00996ED2">
      <w:pPr>
        <w:pStyle w:val="BodyText"/>
        <w:spacing w:before="31" w:line="268" w:lineRule="auto"/>
        <w:ind w:left="2085" w:right="543"/>
        <w:jc w:val="both"/>
      </w:pPr>
      <w:r>
        <w:t>Los</w:t>
      </w:r>
      <w:r>
        <w:rPr>
          <w:spacing w:val="-12"/>
        </w:rPr>
        <w:t xml:space="preserve"> </w:t>
      </w:r>
      <w:r>
        <w:t>mellizos</w:t>
      </w:r>
      <w:r>
        <w:rPr>
          <w:spacing w:val="-11"/>
        </w:rPr>
        <w:t xml:space="preserve"> </w:t>
      </w:r>
      <w:r>
        <w:t>habían</w:t>
      </w:r>
      <w:r>
        <w:rPr>
          <w:spacing w:val="-12"/>
        </w:rPr>
        <w:t xml:space="preserve"> </w:t>
      </w:r>
      <w:r>
        <w:t>crecido</w:t>
      </w:r>
      <w:r>
        <w:rPr>
          <w:spacing w:val="-11"/>
        </w:rPr>
        <w:t xml:space="preserve"> </w:t>
      </w:r>
      <w:r>
        <w:t>en</w:t>
      </w:r>
      <w:r>
        <w:rPr>
          <w:spacing w:val="-12"/>
        </w:rPr>
        <w:t xml:space="preserve"> </w:t>
      </w:r>
      <w:r>
        <w:t>la</w:t>
      </w:r>
      <w:r>
        <w:rPr>
          <w:spacing w:val="-11"/>
        </w:rPr>
        <w:t xml:space="preserve"> </w:t>
      </w:r>
      <w:r>
        <w:t>ciudad</w:t>
      </w:r>
      <w:r>
        <w:rPr>
          <w:spacing w:val="-12"/>
        </w:rPr>
        <w:t xml:space="preserve"> </w:t>
      </w:r>
      <w:r>
        <w:t>de</w:t>
      </w:r>
      <w:r>
        <w:rPr>
          <w:spacing w:val="-11"/>
        </w:rPr>
        <w:t xml:space="preserve"> </w:t>
      </w:r>
      <w:r>
        <w:t>Nueva</w:t>
      </w:r>
      <w:r>
        <w:rPr>
          <w:spacing w:val="-3"/>
        </w:rPr>
        <w:t xml:space="preserve"> </w:t>
      </w:r>
      <w:r>
        <w:t>York</w:t>
      </w:r>
      <w:r>
        <w:rPr>
          <w:spacing w:val="5"/>
        </w:rPr>
        <w:t xml:space="preserve"> </w:t>
      </w:r>
      <w:r>
        <w:t>y</w:t>
      </w:r>
      <w:r>
        <w:rPr>
          <w:spacing w:val="6"/>
        </w:rPr>
        <w:t xml:space="preserve"> </w:t>
      </w:r>
      <w:r>
        <w:t>la</w:t>
      </w:r>
      <w:r>
        <w:rPr>
          <w:spacing w:val="5"/>
        </w:rPr>
        <w:t xml:space="preserve"> </w:t>
      </w:r>
      <w:r>
        <w:t>mayoría</w:t>
      </w:r>
      <w:r>
        <w:rPr>
          <w:spacing w:val="6"/>
        </w:rPr>
        <w:t xml:space="preserve"> </w:t>
      </w:r>
      <w:r>
        <w:t>de</w:t>
      </w:r>
      <w:r>
        <w:rPr>
          <w:spacing w:val="5"/>
        </w:rPr>
        <w:t xml:space="preserve"> </w:t>
      </w:r>
      <w:r>
        <w:t>los</w:t>
      </w:r>
      <w:r>
        <w:rPr>
          <w:spacing w:val="6"/>
        </w:rPr>
        <w:t xml:space="preserve"> </w:t>
      </w:r>
      <w:r>
        <w:t>años</w:t>
      </w:r>
      <w:r>
        <w:rPr>
          <w:spacing w:val="5"/>
        </w:rPr>
        <w:t xml:space="preserve"> </w:t>
      </w:r>
      <w:r>
        <w:t>veraneaban</w:t>
      </w:r>
      <w:r>
        <w:rPr>
          <w:spacing w:val="6"/>
        </w:rPr>
        <w:t xml:space="preserve"> </w:t>
      </w:r>
      <w:r>
        <w:t>en</w:t>
      </w:r>
    </w:p>
    <w:p w14:paraId="7C45F5BF" w14:textId="77777777" w:rsidR="00584CB5" w:rsidRDefault="00996ED2">
      <w:pPr>
        <w:pStyle w:val="BodyText"/>
        <w:spacing w:line="268" w:lineRule="auto"/>
        <w:ind w:left="1182" w:right="543"/>
        <w:jc w:val="both"/>
      </w:pPr>
      <w:r>
        <w:rPr>
          <w:spacing w:val="-2"/>
          <w:w w:val="105"/>
        </w:rPr>
        <w:t>la</w:t>
      </w:r>
      <w:r>
        <w:rPr>
          <w:spacing w:val="-6"/>
          <w:w w:val="105"/>
        </w:rPr>
        <w:t xml:space="preserve"> </w:t>
      </w:r>
      <w:r>
        <w:rPr>
          <w:spacing w:val="-2"/>
          <w:w w:val="105"/>
        </w:rPr>
        <w:t>costa</w:t>
      </w:r>
      <w:r>
        <w:rPr>
          <w:spacing w:val="-5"/>
          <w:w w:val="105"/>
        </w:rPr>
        <w:t xml:space="preserve"> </w:t>
      </w:r>
      <w:r>
        <w:rPr>
          <w:spacing w:val="-2"/>
          <w:w w:val="105"/>
        </w:rPr>
        <w:t>Oeste,</w:t>
      </w:r>
      <w:r>
        <w:rPr>
          <w:spacing w:val="-13"/>
          <w:w w:val="105"/>
        </w:rPr>
        <w:t xml:space="preserve"> </w:t>
      </w:r>
      <w:r>
        <w:rPr>
          <w:spacing w:val="-2"/>
          <w:w w:val="105"/>
        </w:rPr>
        <w:t>en</w:t>
      </w:r>
      <w:r>
        <w:rPr>
          <w:spacing w:val="-6"/>
          <w:w w:val="105"/>
        </w:rPr>
        <w:t xml:space="preserve"> </w:t>
      </w:r>
      <w:r>
        <w:rPr>
          <w:spacing w:val="-2"/>
          <w:w w:val="105"/>
        </w:rPr>
        <w:t>California,</w:t>
      </w:r>
      <w:r>
        <w:rPr>
          <w:spacing w:val="-13"/>
          <w:w w:val="105"/>
        </w:rPr>
        <w:t xml:space="preserve"> </w:t>
      </w:r>
      <w:r>
        <w:rPr>
          <w:spacing w:val="-2"/>
          <w:w w:val="105"/>
        </w:rPr>
        <w:t>así</w:t>
      </w:r>
      <w:r>
        <w:rPr>
          <w:spacing w:val="-5"/>
          <w:w w:val="105"/>
        </w:rPr>
        <w:t xml:space="preserve"> </w:t>
      </w:r>
      <w:r>
        <w:rPr>
          <w:spacing w:val="-2"/>
          <w:w w:val="105"/>
        </w:rPr>
        <w:t>que</w:t>
      </w:r>
      <w:r>
        <w:rPr>
          <w:spacing w:val="-6"/>
          <w:w w:val="105"/>
        </w:rPr>
        <w:t xml:space="preserve"> </w:t>
      </w:r>
      <w:r>
        <w:rPr>
          <w:spacing w:val="-2"/>
          <w:w w:val="105"/>
        </w:rPr>
        <w:t>encontrarse</w:t>
      </w:r>
      <w:r>
        <w:rPr>
          <w:spacing w:val="-5"/>
          <w:w w:val="105"/>
        </w:rPr>
        <w:t xml:space="preserve"> </w:t>
      </w:r>
      <w:r>
        <w:rPr>
          <w:spacing w:val="-1"/>
          <w:w w:val="105"/>
        </w:rPr>
        <w:t>con</w:t>
      </w:r>
      <w:r>
        <w:rPr>
          <w:spacing w:val="-6"/>
          <w:w w:val="105"/>
        </w:rPr>
        <w:t xml:space="preserve"> </w:t>
      </w:r>
      <w:r>
        <w:rPr>
          <w:spacing w:val="-1"/>
          <w:w w:val="105"/>
        </w:rPr>
        <w:t>una</w:t>
      </w:r>
      <w:r>
        <w:rPr>
          <w:spacing w:val="-58"/>
          <w:w w:val="105"/>
        </w:rPr>
        <w:t xml:space="preserve"> </w:t>
      </w:r>
      <w:r>
        <w:rPr>
          <w:w w:val="105"/>
        </w:rPr>
        <w:t>rata</w:t>
      </w:r>
      <w:r>
        <w:rPr>
          <w:spacing w:val="-5"/>
          <w:w w:val="105"/>
        </w:rPr>
        <w:t xml:space="preserve"> </w:t>
      </w:r>
      <w:r>
        <w:rPr>
          <w:w w:val="105"/>
        </w:rPr>
        <w:t>no</w:t>
      </w:r>
      <w:r>
        <w:rPr>
          <w:spacing w:val="-5"/>
          <w:w w:val="105"/>
        </w:rPr>
        <w:t xml:space="preserve"> </w:t>
      </w:r>
      <w:r>
        <w:rPr>
          <w:w w:val="105"/>
        </w:rPr>
        <w:t>suponía</w:t>
      </w:r>
      <w:r>
        <w:rPr>
          <w:spacing w:val="-5"/>
          <w:w w:val="105"/>
        </w:rPr>
        <w:t xml:space="preserve"> </w:t>
      </w:r>
      <w:r>
        <w:rPr>
          <w:w w:val="105"/>
        </w:rPr>
        <w:t>para</w:t>
      </w:r>
      <w:r>
        <w:rPr>
          <w:spacing w:val="-5"/>
          <w:w w:val="105"/>
        </w:rPr>
        <w:t xml:space="preserve"> </w:t>
      </w:r>
      <w:r>
        <w:rPr>
          <w:w w:val="105"/>
        </w:rPr>
        <w:t>ellos</w:t>
      </w:r>
      <w:r>
        <w:rPr>
          <w:spacing w:val="-5"/>
          <w:w w:val="105"/>
        </w:rPr>
        <w:t xml:space="preserve"> </w:t>
      </w:r>
      <w:r>
        <w:rPr>
          <w:w w:val="105"/>
        </w:rPr>
        <w:t>ninguna</w:t>
      </w:r>
      <w:r>
        <w:rPr>
          <w:spacing w:val="-5"/>
          <w:w w:val="105"/>
        </w:rPr>
        <w:t xml:space="preserve"> </w:t>
      </w:r>
      <w:r>
        <w:rPr>
          <w:w w:val="105"/>
        </w:rPr>
        <w:t>novedad.</w:t>
      </w:r>
      <w:r>
        <w:rPr>
          <w:spacing w:val="-11"/>
          <w:w w:val="105"/>
        </w:rPr>
        <w:t xml:space="preserve"> </w:t>
      </w:r>
      <w:r>
        <w:rPr>
          <w:w w:val="105"/>
        </w:rPr>
        <w:t>Después</w:t>
      </w:r>
      <w:r>
        <w:rPr>
          <w:spacing w:val="-5"/>
          <w:w w:val="105"/>
        </w:rPr>
        <w:t xml:space="preserve"> </w:t>
      </w:r>
      <w:r>
        <w:rPr>
          <w:w w:val="105"/>
        </w:rPr>
        <w:t>de</w:t>
      </w:r>
      <w:r>
        <w:rPr>
          <w:spacing w:val="-58"/>
          <w:w w:val="105"/>
        </w:rPr>
        <w:t xml:space="preserve"> </w:t>
      </w:r>
      <w:r>
        <w:t>vivir</w:t>
      </w:r>
      <w:r>
        <w:rPr>
          <w:spacing w:val="-2"/>
        </w:rPr>
        <w:t xml:space="preserve"> </w:t>
      </w:r>
      <w:r>
        <w:t>en</w:t>
      </w:r>
      <w:r>
        <w:rPr>
          <w:spacing w:val="-2"/>
        </w:rPr>
        <w:t xml:space="preserve"> </w:t>
      </w:r>
      <w:r>
        <w:t>San</w:t>
      </w:r>
      <w:r>
        <w:rPr>
          <w:spacing w:val="-2"/>
        </w:rPr>
        <w:t xml:space="preserve"> </w:t>
      </w:r>
      <w:r>
        <w:t>Francisco,</w:t>
      </w:r>
      <w:r>
        <w:rPr>
          <w:spacing w:val="-11"/>
        </w:rPr>
        <w:t xml:space="preserve"> </w:t>
      </w:r>
      <w:r>
        <w:t>una</w:t>
      </w:r>
      <w:r>
        <w:rPr>
          <w:spacing w:val="-1"/>
        </w:rPr>
        <w:t xml:space="preserve"> </w:t>
      </w:r>
      <w:r>
        <w:t>ciudad</w:t>
      </w:r>
      <w:r>
        <w:rPr>
          <w:spacing w:val="-2"/>
        </w:rPr>
        <w:t xml:space="preserve"> </w:t>
      </w:r>
      <w:r>
        <w:t>de</w:t>
      </w:r>
      <w:r>
        <w:rPr>
          <w:spacing w:val="-2"/>
        </w:rPr>
        <w:t xml:space="preserve"> </w:t>
      </w:r>
      <w:r>
        <w:t>gran</w:t>
      </w:r>
      <w:r>
        <w:rPr>
          <w:spacing w:val="-2"/>
        </w:rPr>
        <w:t xml:space="preserve"> </w:t>
      </w:r>
      <w:r>
        <w:t>afluencia</w:t>
      </w:r>
      <w:r>
        <w:rPr>
          <w:spacing w:val="-2"/>
        </w:rPr>
        <w:t xml:space="preserve"> </w:t>
      </w:r>
      <w:r>
        <w:t>marí-</w:t>
      </w:r>
    </w:p>
    <w:p w14:paraId="7C45F5C0" w14:textId="77777777" w:rsidR="00584CB5" w:rsidRDefault="00996ED2">
      <w:pPr>
        <w:pStyle w:val="BodyText"/>
        <w:spacing w:before="12" w:line="220" w:lineRule="auto"/>
        <w:ind w:left="1182" w:right="542" w:hanging="494"/>
        <w:jc w:val="both"/>
      </w:pPr>
      <w:r>
        <w:rPr>
          <w:color w:val="B2B2B2"/>
          <w:w w:val="105"/>
          <w:position w:val="-5"/>
          <w:sz w:val="21"/>
        </w:rPr>
        <w:t>70</w:t>
      </w:r>
      <w:r>
        <w:rPr>
          <w:color w:val="B2B2B2"/>
          <w:spacing w:val="1"/>
          <w:w w:val="105"/>
          <w:position w:val="-5"/>
          <w:sz w:val="21"/>
        </w:rPr>
        <w:t xml:space="preserve"> </w:t>
      </w:r>
      <w:r>
        <w:rPr>
          <w:w w:val="105"/>
        </w:rPr>
        <w:t>tima, resultaba fácil acostumbrarse a ver ciertas criaturas</w:t>
      </w:r>
      <w:r>
        <w:rPr>
          <w:spacing w:val="-58"/>
          <w:w w:val="105"/>
        </w:rPr>
        <w:t xml:space="preserve"> </w:t>
      </w:r>
      <w:r>
        <w:t>correteando</w:t>
      </w:r>
      <w:r>
        <w:rPr>
          <w:spacing w:val="8"/>
        </w:rPr>
        <w:t xml:space="preserve"> </w:t>
      </w:r>
      <w:r>
        <w:t>por</w:t>
      </w:r>
      <w:r>
        <w:rPr>
          <w:spacing w:val="9"/>
        </w:rPr>
        <w:t xml:space="preserve"> </w:t>
      </w:r>
      <w:r>
        <w:t>la</w:t>
      </w:r>
      <w:r>
        <w:rPr>
          <w:spacing w:val="9"/>
        </w:rPr>
        <w:t xml:space="preserve"> </w:t>
      </w:r>
      <w:r>
        <w:t>ciudad, sobre</w:t>
      </w:r>
      <w:r>
        <w:rPr>
          <w:spacing w:val="8"/>
        </w:rPr>
        <w:t xml:space="preserve"> </w:t>
      </w:r>
      <w:r>
        <w:t>todo</w:t>
      </w:r>
      <w:r>
        <w:rPr>
          <w:spacing w:val="9"/>
        </w:rPr>
        <w:t xml:space="preserve"> </w:t>
      </w:r>
      <w:r>
        <w:t>por</w:t>
      </w:r>
      <w:r>
        <w:rPr>
          <w:spacing w:val="9"/>
        </w:rPr>
        <w:t xml:space="preserve"> </w:t>
      </w:r>
      <w:r>
        <w:t>la</w:t>
      </w:r>
      <w:r>
        <w:rPr>
          <w:spacing w:val="9"/>
        </w:rPr>
        <w:t xml:space="preserve"> </w:t>
      </w:r>
      <w:r>
        <w:t>mañana,</w:t>
      </w:r>
      <w:r>
        <w:rPr>
          <w:spacing w:val="-1"/>
        </w:rPr>
        <w:t xml:space="preserve"> </w:t>
      </w:r>
      <w:r>
        <w:t>bien</w:t>
      </w:r>
    </w:p>
    <w:p w14:paraId="7C45F5C1" w14:textId="2962E271" w:rsidR="00584CB5" w:rsidRDefault="00996ED2">
      <w:pPr>
        <w:pStyle w:val="BodyText"/>
        <w:spacing w:before="37" w:line="266" w:lineRule="auto"/>
        <w:ind w:left="1182" w:right="540"/>
        <w:jc w:val="both"/>
      </w:pPr>
      <w:r>
        <w:t>temprano,</w:t>
      </w:r>
      <w:r>
        <w:rPr>
          <w:spacing w:val="-19"/>
        </w:rPr>
        <w:t xml:space="preserve"> </w:t>
      </w:r>
      <w:r>
        <w:t>y</w:t>
      </w:r>
      <w:r>
        <w:rPr>
          <w:spacing w:val="-10"/>
        </w:rPr>
        <w:t xml:space="preserve"> </w:t>
      </w:r>
      <w:r>
        <w:t>por</w:t>
      </w:r>
      <w:r>
        <w:rPr>
          <w:spacing w:val="-9"/>
        </w:rPr>
        <w:t xml:space="preserve"> </w:t>
      </w:r>
      <w:r>
        <w:t>la</w:t>
      </w:r>
      <w:r>
        <w:rPr>
          <w:spacing w:val="-9"/>
        </w:rPr>
        <w:t xml:space="preserve"> </w:t>
      </w:r>
      <w:r>
        <w:t>noche,</w:t>
      </w:r>
      <w:r>
        <w:rPr>
          <w:spacing w:val="-19"/>
        </w:rPr>
        <w:t xml:space="preserve"> </w:t>
      </w:r>
      <w:r>
        <w:t>bien</w:t>
      </w:r>
      <w:r>
        <w:rPr>
          <w:spacing w:val="-9"/>
        </w:rPr>
        <w:t xml:space="preserve"> </w:t>
      </w:r>
      <w:r>
        <w:t>entrada</w:t>
      </w:r>
      <w:r>
        <w:rPr>
          <w:spacing w:val="-9"/>
        </w:rPr>
        <w:t xml:space="preserve"> </w:t>
      </w:r>
      <w:r>
        <w:t>la</w:t>
      </w:r>
      <w:r>
        <w:rPr>
          <w:spacing w:val="-9"/>
        </w:rPr>
        <w:t xml:space="preserve"> </w:t>
      </w:r>
      <w:r>
        <w:t>madrugada,</w:t>
      </w:r>
      <w:r>
        <w:rPr>
          <w:spacing w:val="-19"/>
        </w:rPr>
        <w:t xml:space="preserve"> </w:t>
      </w:r>
      <w:r>
        <w:t>cuan</w:t>
      </w:r>
      <w:r>
        <w:rPr>
          <w:spacing w:val="-1"/>
        </w:rPr>
        <w:t xml:space="preserve">do salían de las penumbras y las alcantarillas. </w:t>
      </w:r>
      <w:r>
        <w:t>A Sophie no</w:t>
      </w:r>
      <w:r>
        <w:rPr>
          <w:spacing w:val="-55"/>
        </w:rPr>
        <w:t xml:space="preserve"> </w:t>
      </w:r>
      <w:r>
        <w:t>le asustaban demasiado, aunque, como todo el mundo, ha</w:t>
      </w:r>
      <w:r>
        <w:rPr>
          <w:spacing w:val="-3"/>
          <w:w w:val="105"/>
        </w:rPr>
        <w:t xml:space="preserve">bía escuchado miles </w:t>
      </w:r>
      <w:r>
        <w:rPr>
          <w:spacing w:val="-2"/>
          <w:w w:val="105"/>
        </w:rPr>
        <w:t>de historias de terror, leyendas urba</w:t>
      </w:r>
      <w:r>
        <w:t>nas</w:t>
      </w:r>
      <w:r>
        <w:rPr>
          <w:spacing w:val="-8"/>
        </w:rPr>
        <w:t xml:space="preserve"> </w:t>
      </w:r>
      <w:r>
        <w:t>y</w:t>
      </w:r>
      <w:r>
        <w:rPr>
          <w:spacing w:val="-8"/>
        </w:rPr>
        <w:t xml:space="preserve"> </w:t>
      </w:r>
      <w:r>
        <w:t>habladurías</w:t>
      </w:r>
      <w:r>
        <w:rPr>
          <w:spacing w:val="-8"/>
        </w:rPr>
        <w:t xml:space="preserve"> </w:t>
      </w:r>
      <w:r>
        <w:t>del</w:t>
      </w:r>
      <w:r>
        <w:rPr>
          <w:spacing w:val="-8"/>
        </w:rPr>
        <w:t xml:space="preserve"> </w:t>
      </w:r>
      <w:r>
        <w:t>amigo</w:t>
      </w:r>
      <w:r>
        <w:rPr>
          <w:spacing w:val="-8"/>
        </w:rPr>
        <w:t xml:space="preserve"> </w:t>
      </w:r>
      <w:r>
        <w:t>del</w:t>
      </w:r>
      <w:r>
        <w:rPr>
          <w:spacing w:val="-8"/>
        </w:rPr>
        <w:t xml:space="preserve"> </w:t>
      </w:r>
      <w:r>
        <w:t>amigo</w:t>
      </w:r>
      <w:r>
        <w:rPr>
          <w:spacing w:val="-8"/>
        </w:rPr>
        <w:t xml:space="preserve"> </w:t>
      </w:r>
      <w:r>
        <w:t>sobre</w:t>
      </w:r>
      <w:r>
        <w:rPr>
          <w:spacing w:val="-8"/>
        </w:rPr>
        <w:t xml:space="preserve"> </w:t>
      </w:r>
      <w:r>
        <w:t>esos</w:t>
      </w:r>
      <w:r>
        <w:rPr>
          <w:spacing w:val="-7"/>
        </w:rPr>
        <w:t xml:space="preserve"> </w:t>
      </w:r>
      <w:r>
        <w:t>animales</w:t>
      </w:r>
      <w:r>
        <w:rPr>
          <w:spacing w:val="-56"/>
        </w:rPr>
        <w:t xml:space="preserve"> </w:t>
      </w:r>
      <w:r>
        <w:t>carroñeros. Sabía que eran inofensivas a no ser que se sintieran acorraladas. De hecho, había leído en alguna revista</w:t>
      </w:r>
      <w:r>
        <w:rPr>
          <w:spacing w:val="-55"/>
        </w:rPr>
        <w:t xml:space="preserve"> </w:t>
      </w:r>
      <w:r>
        <w:t>que podían saltar a una altura espectacular. También leyó</w:t>
      </w:r>
      <w:r>
        <w:rPr>
          <w:spacing w:val="1"/>
        </w:rPr>
        <w:t xml:space="preserve"> </w:t>
      </w:r>
      <w:r>
        <w:rPr>
          <w:spacing w:val="-4"/>
          <w:w w:val="105"/>
        </w:rPr>
        <w:t>un</w:t>
      </w:r>
      <w:r>
        <w:rPr>
          <w:spacing w:val="-17"/>
          <w:w w:val="105"/>
        </w:rPr>
        <w:t xml:space="preserve"> </w:t>
      </w:r>
      <w:r>
        <w:rPr>
          <w:spacing w:val="-4"/>
          <w:w w:val="105"/>
        </w:rPr>
        <w:t>artículo</w:t>
      </w:r>
      <w:r>
        <w:rPr>
          <w:spacing w:val="-17"/>
          <w:w w:val="105"/>
        </w:rPr>
        <w:t xml:space="preserve"> </w:t>
      </w:r>
      <w:r>
        <w:rPr>
          <w:spacing w:val="-4"/>
          <w:w w:val="105"/>
        </w:rPr>
        <w:t>en</w:t>
      </w:r>
      <w:r>
        <w:rPr>
          <w:spacing w:val="-17"/>
          <w:w w:val="105"/>
        </w:rPr>
        <w:t xml:space="preserve"> </w:t>
      </w:r>
      <w:r>
        <w:rPr>
          <w:spacing w:val="-4"/>
          <w:w w:val="105"/>
        </w:rPr>
        <w:t>el</w:t>
      </w:r>
      <w:r>
        <w:rPr>
          <w:spacing w:val="-16"/>
          <w:w w:val="105"/>
        </w:rPr>
        <w:t xml:space="preserve"> </w:t>
      </w:r>
      <w:r>
        <w:rPr>
          <w:spacing w:val="-4"/>
          <w:w w:val="105"/>
        </w:rPr>
        <w:t>suplemento</w:t>
      </w:r>
      <w:r>
        <w:rPr>
          <w:spacing w:val="-17"/>
          <w:w w:val="105"/>
        </w:rPr>
        <w:t xml:space="preserve"> </w:t>
      </w:r>
      <w:r>
        <w:rPr>
          <w:spacing w:val="-4"/>
          <w:w w:val="105"/>
        </w:rPr>
        <w:t>del</w:t>
      </w:r>
      <w:r>
        <w:rPr>
          <w:spacing w:val="-17"/>
          <w:w w:val="105"/>
        </w:rPr>
        <w:t xml:space="preserve"> </w:t>
      </w:r>
      <w:r>
        <w:rPr>
          <w:spacing w:val="-4"/>
          <w:w w:val="105"/>
        </w:rPr>
        <w:t>domingo</w:t>
      </w:r>
      <w:r>
        <w:rPr>
          <w:spacing w:val="-17"/>
          <w:w w:val="105"/>
        </w:rPr>
        <w:t xml:space="preserve"> </w:t>
      </w:r>
      <w:r>
        <w:rPr>
          <w:spacing w:val="-4"/>
          <w:w w:val="105"/>
        </w:rPr>
        <w:t>de</w:t>
      </w:r>
      <w:r>
        <w:rPr>
          <w:spacing w:val="-16"/>
          <w:w w:val="105"/>
        </w:rPr>
        <w:t xml:space="preserve"> </w:t>
      </w:r>
      <w:r>
        <w:rPr>
          <w:rFonts w:ascii="Calibri" w:hAnsi="Calibri"/>
          <w:i/>
          <w:spacing w:val="-4"/>
          <w:w w:val="105"/>
        </w:rPr>
        <w:t>The</w:t>
      </w:r>
      <w:r>
        <w:rPr>
          <w:rFonts w:ascii="Calibri" w:hAnsi="Calibri"/>
          <w:i/>
          <w:spacing w:val="-11"/>
          <w:w w:val="105"/>
        </w:rPr>
        <w:t xml:space="preserve"> </w:t>
      </w:r>
      <w:r>
        <w:rPr>
          <w:rFonts w:ascii="Calibri" w:hAnsi="Calibri"/>
          <w:i/>
          <w:spacing w:val="-4"/>
          <w:w w:val="105"/>
        </w:rPr>
        <w:t>New</w:t>
      </w:r>
      <w:r>
        <w:rPr>
          <w:rFonts w:ascii="Calibri" w:hAnsi="Calibri"/>
          <w:i/>
          <w:spacing w:val="-19"/>
          <w:w w:val="105"/>
        </w:rPr>
        <w:t xml:space="preserve"> </w:t>
      </w:r>
      <w:r>
        <w:rPr>
          <w:rFonts w:ascii="Calibri" w:hAnsi="Calibri"/>
          <w:i/>
          <w:spacing w:val="-4"/>
          <w:w w:val="105"/>
        </w:rPr>
        <w:t>York</w:t>
      </w:r>
      <w:r>
        <w:rPr>
          <w:rFonts w:ascii="Calibri" w:hAnsi="Calibri"/>
          <w:i/>
          <w:spacing w:val="-52"/>
          <w:w w:val="105"/>
        </w:rPr>
        <w:t xml:space="preserve"> </w:t>
      </w:r>
      <w:r>
        <w:rPr>
          <w:rFonts w:ascii="Calibri" w:hAnsi="Calibri"/>
          <w:i/>
          <w:w w:val="105"/>
        </w:rPr>
        <w:t>Times</w:t>
      </w:r>
      <w:r>
        <w:rPr>
          <w:rFonts w:ascii="Calibri" w:hAnsi="Calibri"/>
          <w:i/>
          <w:spacing w:val="-7"/>
          <w:w w:val="105"/>
        </w:rPr>
        <w:t xml:space="preserve"> </w:t>
      </w:r>
      <w:r>
        <w:rPr>
          <w:w w:val="105"/>
        </w:rPr>
        <w:t>que</w:t>
      </w:r>
      <w:r>
        <w:rPr>
          <w:spacing w:val="-13"/>
          <w:w w:val="105"/>
        </w:rPr>
        <w:t xml:space="preserve"> </w:t>
      </w:r>
      <w:r>
        <w:rPr>
          <w:w w:val="105"/>
        </w:rPr>
        <w:t>aseguraba</w:t>
      </w:r>
      <w:r>
        <w:rPr>
          <w:spacing w:val="-13"/>
          <w:w w:val="105"/>
        </w:rPr>
        <w:t xml:space="preserve"> </w:t>
      </w:r>
      <w:r>
        <w:rPr>
          <w:w w:val="105"/>
        </w:rPr>
        <w:t>que</w:t>
      </w:r>
      <w:r>
        <w:rPr>
          <w:spacing w:val="-13"/>
          <w:w w:val="105"/>
        </w:rPr>
        <w:t xml:space="preserve"> </w:t>
      </w:r>
      <w:r>
        <w:rPr>
          <w:w w:val="105"/>
        </w:rPr>
        <w:t>en</w:t>
      </w:r>
      <w:r>
        <w:rPr>
          <w:spacing w:val="-13"/>
          <w:w w:val="105"/>
        </w:rPr>
        <w:t xml:space="preserve"> </w:t>
      </w:r>
      <w:r>
        <w:rPr>
          <w:w w:val="105"/>
        </w:rPr>
        <w:t>Estados</w:t>
      </w:r>
      <w:r>
        <w:rPr>
          <w:spacing w:val="-13"/>
          <w:w w:val="105"/>
        </w:rPr>
        <w:t xml:space="preserve"> </w:t>
      </w:r>
      <w:r>
        <w:rPr>
          <w:w w:val="105"/>
        </w:rPr>
        <w:t>Unidos</w:t>
      </w:r>
      <w:r>
        <w:rPr>
          <w:spacing w:val="-13"/>
          <w:w w:val="105"/>
        </w:rPr>
        <w:t xml:space="preserve"> </w:t>
      </w:r>
      <w:r>
        <w:rPr>
          <w:w w:val="105"/>
        </w:rPr>
        <w:t>había</w:t>
      </w:r>
      <w:r>
        <w:rPr>
          <w:spacing w:val="-13"/>
          <w:w w:val="105"/>
        </w:rPr>
        <w:t xml:space="preserve"> </w:t>
      </w:r>
      <w:r>
        <w:rPr>
          <w:w w:val="105"/>
        </w:rPr>
        <w:t>tantas</w:t>
      </w:r>
      <w:r>
        <w:rPr>
          <w:spacing w:val="-58"/>
          <w:w w:val="105"/>
        </w:rPr>
        <w:t xml:space="preserve"> </w:t>
      </w:r>
      <w:r>
        <w:rPr>
          <w:w w:val="105"/>
        </w:rPr>
        <w:t>ratas</w:t>
      </w:r>
      <w:r>
        <w:rPr>
          <w:spacing w:val="-10"/>
          <w:w w:val="105"/>
        </w:rPr>
        <w:t xml:space="preserve"> </w:t>
      </w:r>
      <w:r>
        <w:rPr>
          <w:w w:val="105"/>
        </w:rPr>
        <w:t>como</w:t>
      </w:r>
      <w:r>
        <w:rPr>
          <w:spacing w:val="-9"/>
          <w:w w:val="105"/>
        </w:rPr>
        <w:t xml:space="preserve"> </w:t>
      </w:r>
      <w:r>
        <w:rPr>
          <w:w w:val="105"/>
        </w:rPr>
        <w:t>personas.</w:t>
      </w:r>
    </w:p>
    <w:p w14:paraId="7C45F5C2" w14:textId="77777777" w:rsidR="00584CB5" w:rsidRDefault="00996ED2">
      <w:pPr>
        <w:pStyle w:val="BodyText"/>
        <w:spacing w:line="255" w:lineRule="exact"/>
        <w:ind w:left="1522"/>
        <w:jc w:val="both"/>
      </w:pPr>
      <w:r>
        <w:rPr>
          <w:spacing w:val="-1"/>
          <w:w w:val="105"/>
        </w:rPr>
        <w:t>Pero</w:t>
      </w:r>
      <w:r>
        <w:rPr>
          <w:spacing w:val="-13"/>
          <w:w w:val="105"/>
        </w:rPr>
        <w:t xml:space="preserve"> </w:t>
      </w:r>
      <w:r>
        <w:rPr>
          <w:spacing w:val="-1"/>
          <w:w w:val="105"/>
        </w:rPr>
        <w:t>esta</w:t>
      </w:r>
      <w:r>
        <w:rPr>
          <w:spacing w:val="-13"/>
          <w:w w:val="105"/>
        </w:rPr>
        <w:t xml:space="preserve"> </w:t>
      </w:r>
      <w:r>
        <w:rPr>
          <w:spacing w:val="-1"/>
          <w:w w:val="105"/>
        </w:rPr>
        <w:t>rata</w:t>
      </w:r>
      <w:r>
        <w:rPr>
          <w:spacing w:val="-12"/>
          <w:w w:val="105"/>
        </w:rPr>
        <w:t xml:space="preserve"> </w:t>
      </w:r>
      <w:r>
        <w:rPr>
          <w:spacing w:val="-1"/>
          <w:w w:val="105"/>
        </w:rPr>
        <w:t>era</w:t>
      </w:r>
      <w:r>
        <w:rPr>
          <w:spacing w:val="-13"/>
          <w:w w:val="105"/>
        </w:rPr>
        <w:t xml:space="preserve"> </w:t>
      </w:r>
      <w:r>
        <w:rPr>
          <w:spacing w:val="-1"/>
          <w:w w:val="105"/>
        </w:rPr>
        <w:t>diferente.</w:t>
      </w:r>
    </w:p>
    <w:p w14:paraId="7C45F5C3" w14:textId="7E731365" w:rsidR="00584CB5" w:rsidRDefault="00996ED2">
      <w:pPr>
        <w:pStyle w:val="BodyText"/>
        <w:spacing w:before="32" w:line="268" w:lineRule="auto"/>
        <w:ind w:left="1182" w:right="541" w:firstLine="340"/>
        <w:jc w:val="both"/>
      </w:pPr>
      <w:r>
        <w:rPr>
          <w:w w:val="105"/>
        </w:rPr>
        <w:t>Con un pelaje lustroso y negro, muy distinto al marrón mugriento habitual, la rata estaba agazapada, tran</w:t>
      </w:r>
      <w:r>
        <w:t>quila</w:t>
      </w:r>
      <w:r>
        <w:rPr>
          <w:spacing w:val="2"/>
        </w:rPr>
        <w:t xml:space="preserve"> </w:t>
      </w:r>
      <w:r>
        <w:t>e</w:t>
      </w:r>
      <w:r>
        <w:rPr>
          <w:spacing w:val="2"/>
        </w:rPr>
        <w:t xml:space="preserve"> </w:t>
      </w:r>
      <w:r>
        <w:t>inmóvil,</w:t>
      </w:r>
      <w:r>
        <w:rPr>
          <w:spacing w:val="-6"/>
        </w:rPr>
        <w:t xml:space="preserve"> </w:t>
      </w:r>
      <w:r>
        <w:t>en</w:t>
      </w:r>
      <w:r>
        <w:rPr>
          <w:spacing w:val="2"/>
        </w:rPr>
        <w:t xml:space="preserve"> </w:t>
      </w:r>
      <w:r>
        <w:t>la</w:t>
      </w:r>
      <w:r>
        <w:rPr>
          <w:spacing w:val="3"/>
        </w:rPr>
        <w:t xml:space="preserve"> </w:t>
      </w:r>
      <w:r>
        <w:t>boca</w:t>
      </w:r>
      <w:r>
        <w:rPr>
          <w:spacing w:val="2"/>
        </w:rPr>
        <w:t xml:space="preserve"> </w:t>
      </w:r>
      <w:r>
        <w:t>del</w:t>
      </w:r>
      <w:r>
        <w:rPr>
          <w:spacing w:val="2"/>
        </w:rPr>
        <w:t xml:space="preserve"> </w:t>
      </w:r>
      <w:r>
        <w:t>callejón</w:t>
      </w:r>
      <w:r>
        <w:rPr>
          <w:spacing w:val="2"/>
        </w:rPr>
        <w:t xml:space="preserve"> </w:t>
      </w:r>
      <w:r>
        <w:t>e</w:t>
      </w:r>
      <w:r>
        <w:rPr>
          <w:spacing w:val="2"/>
        </w:rPr>
        <w:t xml:space="preserve"> </w:t>
      </w:r>
      <w:r>
        <w:t>incluso</w:t>
      </w:r>
      <w:r>
        <w:rPr>
          <w:spacing w:val="3"/>
        </w:rPr>
        <w:t xml:space="preserve"> </w:t>
      </w:r>
      <w:r>
        <w:t>podía</w:t>
      </w:r>
      <w:r>
        <w:rPr>
          <w:spacing w:val="2"/>
        </w:rPr>
        <w:t xml:space="preserve"> </w:t>
      </w:r>
      <w:r>
        <w:t>ju-</w:t>
      </w:r>
    </w:p>
    <w:p w14:paraId="7C45F5C4" w14:textId="77777777" w:rsidR="00584CB5" w:rsidRDefault="00584CB5">
      <w:pPr>
        <w:spacing w:line="268" w:lineRule="auto"/>
        <w:jc w:val="both"/>
        <w:sectPr w:rsidR="00584CB5">
          <w:pgSz w:w="9080" w:h="12760"/>
          <w:pgMar w:top="860" w:right="1220" w:bottom="840" w:left="740" w:header="138" w:footer="645" w:gutter="0"/>
          <w:cols w:space="720"/>
        </w:sectPr>
      </w:pPr>
    </w:p>
    <w:p w14:paraId="7C45F5C5" w14:textId="77777777" w:rsidR="00584CB5" w:rsidRDefault="00905D2D">
      <w:pPr>
        <w:pStyle w:val="BodyText"/>
        <w:spacing w:before="1"/>
        <w:rPr>
          <w:sz w:val="21"/>
        </w:rPr>
      </w:pPr>
      <w:r>
        <w:lastRenderedPageBreak/>
        <w:pict w14:anchorId="7C461E19">
          <v:group id="_x0000_s4268" style="position:absolute;margin-left:6.25pt;margin-top:295.3pt;width:24pt;height:48pt;z-index:15828480;mso-position-horizontal-relative:page;mso-position-vertical-relative:page" coordorigin="125,5906" coordsize="480,960">
            <v:shape id="_x0000_s4270" style="position:absolute;left:124;top:5905;width:480;height:960" coordorigin="125,5906" coordsize="480,960" o:spt="100" adj="0,,0" path="m365,5906r,960m125,6386r480,e" filled="f" strokeweight=".25pt">
              <v:stroke joinstyle="round"/>
              <v:formulas/>
              <v:path arrowok="t" o:connecttype="segments"/>
            </v:shape>
            <v:shape id="_x0000_s4269" type="#_x0000_t75" style="position:absolute;left:242;top:6263;width:245;height:245">
              <v:imagedata r:id="rId6" o:title=""/>
            </v:shape>
            <w10:wrap anchorx="page" anchory="page"/>
          </v:group>
        </w:pict>
      </w:r>
      <w:r>
        <w:pict w14:anchorId="7C461E1A">
          <v:group id="_x0000_s4265" style="position:absolute;margin-left:422.75pt;margin-top:295.3pt;width:24pt;height:48pt;z-index:15828992;mso-position-horizontal-relative:page;mso-position-vertical-relative:page" coordorigin="8455,5906" coordsize="480,960">
            <v:shape id="_x0000_s4267" style="position:absolute;left:8455;top:5905;width:480;height:960" coordorigin="8455,5906" coordsize="480,960" o:spt="100" adj="0,,0" path="m8695,5906r,960m8455,6386r480,e" filled="f" strokeweight=".25pt">
              <v:stroke joinstyle="round"/>
              <v:formulas/>
              <v:path arrowok="t" o:connecttype="segments"/>
            </v:shape>
            <v:shape id="_x0000_s4266" type="#_x0000_t75" style="position:absolute;left:8572;top:6263;width:245;height:245">
              <v:imagedata r:id="rId6" o:title=""/>
            </v:shape>
            <w10:wrap anchorx="page" anchory="page"/>
          </v:group>
        </w:pict>
      </w:r>
    </w:p>
    <w:p w14:paraId="7C45F5C6"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5C7" w14:textId="77777777" w:rsidR="00584CB5" w:rsidRDefault="00584CB5">
      <w:pPr>
        <w:pStyle w:val="BodyText"/>
        <w:spacing w:before="8"/>
        <w:rPr>
          <w:rFonts w:ascii="Calibri"/>
          <w:sz w:val="13"/>
        </w:rPr>
      </w:pPr>
    </w:p>
    <w:p w14:paraId="7C45F5C8" w14:textId="1FBBF345" w:rsidR="00584CB5" w:rsidRDefault="00996ED2">
      <w:pPr>
        <w:pStyle w:val="BodyText"/>
        <w:spacing w:before="88" w:line="268" w:lineRule="auto"/>
        <w:ind w:left="1012" w:right="712"/>
        <w:jc w:val="both"/>
      </w:pPr>
      <w:r>
        <w:t>rar</w:t>
      </w:r>
      <w:r>
        <w:rPr>
          <w:spacing w:val="-6"/>
        </w:rPr>
        <w:t xml:space="preserve"> </w:t>
      </w:r>
      <w:r>
        <w:t>que</w:t>
      </w:r>
      <w:r>
        <w:rPr>
          <w:spacing w:val="-6"/>
        </w:rPr>
        <w:t xml:space="preserve"> </w:t>
      </w:r>
      <w:r>
        <w:t>sus</w:t>
      </w:r>
      <w:r>
        <w:rPr>
          <w:spacing w:val="-5"/>
        </w:rPr>
        <w:t xml:space="preserve"> </w:t>
      </w:r>
      <w:r>
        <w:t>ojos</w:t>
      </w:r>
      <w:r>
        <w:rPr>
          <w:spacing w:val="-6"/>
        </w:rPr>
        <w:t xml:space="preserve"> </w:t>
      </w:r>
      <w:r>
        <w:t>eran</w:t>
      </w:r>
      <w:r>
        <w:rPr>
          <w:spacing w:val="-5"/>
        </w:rPr>
        <w:t xml:space="preserve"> </w:t>
      </w:r>
      <w:r>
        <w:t>de</w:t>
      </w:r>
      <w:r>
        <w:rPr>
          <w:spacing w:val="-6"/>
        </w:rPr>
        <w:t xml:space="preserve"> </w:t>
      </w:r>
      <w:r>
        <w:t>un</w:t>
      </w:r>
      <w:r>
        <w:rPr>
          <w:spacing w:val="-5"/>
        </w:rPr>
        <w:t xml:space="preserve"> </w:t>
      </w:r>
      <w:r>
        <w:t>rojo</w:t>
      </w:r>
      <w:r>
        <w:rPr>
          <w:spacing w:val="-6"/>
        </w:rPr>
        <w:t xml:space="preserve"> </w:t>
      </w:r>
      <w:r>
        <w:t>brillante.</w:t>
      </w:r>
      <w:r>
        <w:rPr>
          <w:spacing w:val="-25"/>
        </w:rPr>
        <w:t xml:space="preserve"> </w:t>
      </w:r>
      <w:r>
        <w:t>Y</w:t>
      </w:r>
      <w:r>
        <w:rPr>
          <w:spacing w:val="-5"/>
        </w:rPr>
        <w:t xml:space="preserve"> </w:t>
      </w:r>
      <w:r>
        <w:t>además,</w:t>
      </w:r>
      <w:r>
        <w:rPr>
          <w:spacing w:val="-16"/>
        </w:rPr>
        <w:t xml:space="preserve"> </w:t>
      </w:r>
      <w:r>
        <w:t>los</w:t>
      </w:r>
      <w:r>
        <w:rPr>
          <w:spacing w:val="-5"/>
        </w:rPr>
        <w:t xml:space="preserve"> </w:t>
      </w:r>
      <w:r>
        <w:t>es</w:t>
      </w:r>
      <w:r>
        <w:rPr>
          <w:w w:val="105"/>
        </w:rPr>
        <w:t>taba</w:t>
      </w:r>
      <w:r>
        <w:rPr>
          <w:spacing w:val="-7"/>
          <w:w w:val="105"/>
        </w:rPr>
        <w:t xml:space="preserve"> </w:t>
      </w:r>
      <w:r>
        <w:rPr>
          <w:w w:val="105"/>
        </w:rPr>
        <w:t>observando.</w:t>
      </w:r>
    </w:p>
    <w:p w14:paraId="7C45F5C9" w14:textId="77777777" w:rsidR="00584CB5" w:rsidRDefault="00996ED2">
      <w:pPr>
        <w:pStyle w:val="BodyText"/>
        <w:spacing w:line="264" w:lineRule="exact"/>
        <w:ind w:left="1352"/>
        <w:jc w:val="both"/>
      </w:pPr>
      <w:r>
        <w:t>¿Sería</w:t>
      </w:r>
      <w:r>
        <w:rPr>
          <w:spacing w:val="-3"/>
        </w:rPr>
        <w:t xml:space="preserve"> </w:t>
      </w:r>
      <w:r>
        <w:t>una</w:t>
      </w:r>
      <w:r>
        <w:rPr>
          <w:spacing w:val="-2"/>
        </w:rPr>
        <w:t xml:space="preserve"> </w:t>
      </w:r>
      <w:r>
        <w:t>mascota</w:t>
      </w:r>
      <w:r>
        <w:rPr>
          <w:spacing w:val="-2"/>
        </w:rPr>
        <w:t xml:space="preserve"> </w:t>
      </w:r>
      <w:r>
        <w:t>que</w:t>
      </w:r>
      <w:r>
        <w:rPr>
          <w:spacing w:val="-2"/>
        </w:rPr>
        <w:t xml:space="preserve"> </w:t>
      </w:r>
      <w:r>
        <w:t>se</w:t>
      </w:r>
      <w:r>
        <w:rPr>
          <w:spacing w:val="-2"/>
        </w:rPr>
        <w:t xml:space="preserve"> </w:t>
      </w:r>
      <w:r>
        <w:t>había</w:t>
      </w:r>
      <w:r>
        <w:rPr>
          <w:spacing w:val="-2"/>
        </w:rPr>
        <w:t xml:space="preserve"> </w:t>
      </w:r>
      <w:r>
        <w:t>escapado?</w:t>
      </w:r>
    </w:p>
    <w:p w14:paraId="7C45F5CA" w14:textId="08704F00" w:rsidR="00584CB5" w:rsidRDefault="00996ED2">
      <w:pPr>
        <w:pStyle w:val="BodyText"/>
        <w:spacing w:before="31" w:line="268" w:lineRule="auto"/>
        <w:ind w:left="1012" w:right="712" w:firstLine="340"/>
        <w:jc w:val="both"/>
      </w:pPr>
      <w:r>
        <w:rPr>
          <w:spacing w:val="-2"/>
          <w:w w:val="105"/>
        </w:rPr>
        <w:t>—Ah,</w:t>
      </w:r>
      <w:r>
        <w:rPr>
          <w:spacing w:val="-13"/>
          <w:w w:val="105"/>
        </w:rPr>
        <w:t xml:space="preserve"> </w:t>
      </w:r>
      <w:r>
        <w:rPr>
          <w:spacing w:val="-2"/>
          <w:w w:val="105"/>
        </w:rPr>
        <w:t>ya</w:t>
      </w:r>
      <w:r>
        <w:rPr>
          <w:spacing w:val="-6"/>
          <w:w w:val="105"/>
        </w:rPr>
        <w:t xml:space="preserve"> </w:t>
      </w:r>
      <w:r>
        <w:rPr>
          <w:spacing w:val="-2"/>
          <w:w w:val="105"/>
        </w:rPr>
        <w:t>te</w:t>
      </w:r>
      <w:r>
        <w:rPr>
          <w:spacing w:val="-5"/>
          <w:w w:val="105"/>
        </w:rPr>
        <w:t xml:space="preserve"> </w:t>
      </w:r>
      <w:r>
        <w:rPr>
          <w:spacing w:val="-2"/>
          <w:w w:val="105"/>
        </w:rPr>
        <w:t>has</w:t>
      </w:r>
      <w:r>
        <w:rPr>
          <w:spacing w:val="-6"/>
          <w:w w:val="105"/>
        </w:rPr>
        <w:t xml:space="preserve"> </w:t>
      </w:r>
      <w:r>
        <w:rPr>
          <w:spacing w:val="-2"/>
          <w:w w:val="105"/>
        </w:rPr>
        <w:t>dado</w:t>
      </w:r>
      <w:r>
        <w:rPr>
          <w:spacing w:val="-5"/>
          <w:w w:val="105"/>
        </w:rPr>
        <w:t xml:space="preserve"> </w:t>
      </w:r>
      <w:r>
        <w:rPr>
          <w:spacing w:val="-2"/>
          <w:w w:val="105"/>
        </w:rPr>
        <w:t>cuenta</w:t>
      </w:r>
      <w:r>
        <w:rPr>
          <w:spacing w:val="-6"/>
          <w:w w:val="105"/>
        </w:rPr>
        <w:t xml:space="preserve"> </w:t>
      </w:r>
      <w:r>
        <w:rPr>
          <w:spacing w:val="-1"/>
          <w:w w:val="105"/>
        </w:rPr>
        <w:t>—murmuró</w:t>
      </w:r>
      <w:r>
        <w:rPr>
          <w:spacing w:val="-5"/>
          <w:w w:val="105"/>
        </w:rPr>
        <w:t xml:space="preserve"> </w:t>
      </w:r>
      <w:r>
        <w:rPr>
          <w:spacing w:val="-1"/>
          <w:w w:val="105"/>
        </w:rPr>
        <w:t>Flamel</w:t>
      </w:r>
      <w:r>
        <w:rPr>
          <w:spacing w:val="-6"/>
          <w:w w:val="105"/>
        </w:rPr>
        <w:t xml:space="preserve"> </w:t>
      </w:r>
      <w:r>
        <w:rPr>
          <w:spacing w:val="-1"/>
          <w:w w:val="105"/>
        </w:rPr>
        <w:t>aga</w:t>
      </w:r>
      <w:r>
        <w:t>rrando</w:t>
      </w:r>
      <w:r>
        <w:rPr>
          <w:spacing w:val="-7"/>
        </w:rPr>
        <w:t xml:space="preserve"> </w:t>
      </w:r>
      <w:r>
        <w:t>a</w:t>
      </w:r>
      <w:r>
        <w:rPr>
          <w:spacing w:val="-6"/>
        </w:rPr>
        <w:t xml:space="preserve"> </w:t>
      </w:r>
      <w:r>
        <w:t>la</w:t>
      </w:r>
      <w:r>
        <w:rPr>
          <w:spacing w:val="-6"/>
        </w:rPr>
        <w:t xml:space="preserve"> </w:t>
      </w:r>
      <w:r>
        <w:t>chica</w:t>
      </w:r>
      <w:r>
        <w:rPr>
          <w:spacing w:val="-6"/>
        </w:rPr>
        <w:t xml:space="preserve"> </w:t>
      </w:r>
      <w:r>
        <w:t>del</w:t>
      </w:r>
      <w:r>
        <w:rPr>
          <w:spacing w:val="-6"/>
        </w:rPr>
        <w:t xml:space="preserve"> </w:t>
      </w:r>
      <w:r>
        <w:t>brazo</w:t>
      </w:r>
      <w:r>
        <w:rPr>
          <w:spacing w:val="-6"/>
        </w:rPr>
        <w:t xml:space="preserve"> </w:t>
      </w:r>
      <w:r>
        <w:t>y</w:t>
      </w:r>
      <w:r>
        <w:rPr>
          <w:spacing w:val="-6"/>
        </w:rPr>
        <w:t xml:space="preserve"> </w:t>
      </w:r>
      <w:r>
        <w:t>empujándola</w:t>
      </w:r>
      <w:r>
        <w:rPr>
          <w:spacing w:val="-6"/>
        </w:rPr>
        <w:t xml:space="preserve"> </w:t>
      </w:r>
      <w:r>
        <w:t>hacia</w:t>
      </w:r>
      <w:r>
        <w:rPr>
          <w:spacing w:val="-6"/>
        </w:rPr>
        <w:t xml:space="preserve"> </w:t>
      </w:r>
      <w:r>
        <w:t>delante—.</w:t>
      </w:r>
      <w:r>
        <w:rPr>
          <w:spacing w:val="-55"/>
        </w:rPr>
        <w:t xml:space="preserve"> </w:t>
      </w:r>
      <w:r>
        <w:rPr>
          <w:w w:val="105"/>
        </w:rPr>
        <w:t>Nos</w:t>
      </w:r>
      <w:r>
        <w:rPr>
          <w:spacing w:val="-7"/>
          <w:w w:val="105"/>
        </w:rPr>
        <w:t xml:space="preserve"> </w:t>
      </w:r>
      <w:r>
        <w:rPr>
          <w:w w:val="105"/>
        </w:rPr>
        <w:t>están</w:t>
      </w:r>
      <w:r>
        <w:rPr>
          <w:spacing w:val="-7"/>
          <w:w w:val="105"/>
        </w:rPr>
        <w:t xml:space="preserve"> </w:t>
      </w:r>
      <w:r>
        <w:rPr>
          <w:w w:val="105"/>
        </w:rPr>
        <w:t>observando.</w:t>
      </w:r>
    </w:p>
    <w:p w14:paraId="7C45F5CB" w14:textId="57935790" w:rsidR="00584CB5" w:rsidRDefault="00996ED2">
      <w:pPr>
        <w:pStyle w:val="BodyText"/>
        <w:spacing w:line="268" w:lineRule="auto"/>
        <w:ind w:left="1012" w:right="712" w:firstLine="340"/>
        <w:jc w:val="both"/>
      </w:pPr>
      <w:r>
        <w:t>—¿Quién? —preguntó Josh, confundido. Entonces se</w:t>
      </w:r>
      <w:r>
        <w:rPr>
          <w:spacing w:val="1"/>
        </w:rPr>
        <w:t xml:space="preserve"> </w:t>
      </w:r>
      <w:r>
        <w:t>dio la vuelta con rapidez para ver el extravagante coche de</w:t>
      </w:r>
      <w:r>
        <w:rPr>
          <w:spacing w:val="-55"/>
        </w:rPr>
        <w:t xml:space="preserve"> </w:t>
      </w:r>
      <w:r>
        <w:t>Dee</w:t>
      </w:r>
      <w:r>
        <w:rPr>
          <w:spacing w:val="-12"/>
        </w:rPr>
        <w:t xml:space="preserve"> </w:t>
      </w:r>
      <w:r>
        <w:t>aparcando</w:t>
      </w:r>
      <w:r>
        <w:rPr>
          <w:spacing w:val="-11"/>
        </w:rPr>
        <w:t xml:space="preserve"> </w:t>
      </w:r>
      <w:r>
        <w:t>al</w:t>
      </w:r>
      <w:r>
        <w:rPr>
          <w:spacing w:val="-11"/>
        </w:rPr>
        <w:t xml:space="preserve"> </w:t>
      </w:r>
      <w:r>
        <w:t>otro</w:t>
      </w:r>
      <w:r>
        <w:rPr>
          <w:spacing w:val="-11"/>
        </w:rPr>
        <w:t xml:space="preserve"> </w:t>
      </w:r>
      <w:r>
        <w:t>lado</w:t>
      </w:r>
      <w:r>
        <w:rPr>
          <w:spacing w:val="-12"/>
        </w:rPr>
        <w:t xml:space="preserve"> </w:t>
      </w:r>
      <w:r>
        <w:t>de</w:t>
      </w:r>
      <w:r>
        <w:rPr>
          <w:spacing w:val="-11"/>
        </w:rPr>
        <w:t xml:space="preserve"> </w:t>
      </w:r>
      <w:r>
        <w:t>la</w:t>
      </w:r>
      <w:r>
        <w:rPr>
          <w:spacing w:val="-11"/>
        </w:rPr>
        <w:t xml:space="preserve"> </w:t>
      </w:r>
      <w:r>
        <w:t>acera.</w:t>
      </w:r>
      <w:r>
        <w:rPr>
          <w:spacing w:val="-19"/>
        </w:rPr>
        <w:t xml:space="preserve"> </w:t>
      </w:r>
      <w:r>
        <w:t>Pero</w:t>
      </w:r>
      <w:r>
        <w:rPr>
          <w:spacing w:val="-11"/>
        </w:rPr>
        <w:t xml:space="preserve"> </w:t>
      </w:r>
      <w:r>
        <w:t>allí</w:t>
      </w:r>
      <w:r>
        <w:rPr>
          <w:spacing w:val="-12"/>
        </w:rPr>
        <w:t xml:space="preserve"> </w:t>
      </w:r>
      <w:r>
        <w:t>no</w:t>
      </w:r>
      <w:r>
        <w:rPr>
          <w:spacing w:val="-11"/>
        </w:rPr>
        <w:t xml:space="preserve"> </w:t>
      </w:r>
      <w:r>
        <w:t>había</w:t>
      </w:r>
      <w:r>
        <w:rPr>
          <w:spacing w:val="-11"/>
        </w:rPr>
        <w:t xml:space="preserve"> </w:t>
      </w:r>
      <w:r>
        <w:t>ni</w:t>
      </w:r>
      <w:r>
        <w:rPr>
          <w:spacing w:val="-55"/>
        </w:rPr>
        <w:t xml:space="preserve"> </w:t>
      </w:r>
      <w:r>
        <w:rPr>
          <w:w w:val="105"/>
        </w:rPr>
        <w:t>rastro de ningún coche y nadie parecía estar especial</w:t>
      </w:r>
      <w:r>
        <w:t>mente</w:t>
      </w:r>
      <w:r>
        <w:rPr>
          <w:spacing w:val="-3"/>
        </w:rPr>
        <w:t xml:space="preserve"> </w:t>
      </w:r>
      <w:r>
        <w:t>atento</w:t>
      </w:r>
      <w:r>
        <w:rPr>
          <w:spacing w:val="-2"/>
        </w:rPr>
        <w:t xml:space="preserve"> </w:t>
      </w:r>
      <w:r>
        <w:t>a</w:t>
      </w:r>
      <w:r>
        <w:rPr>
          <w:spacing w:val="-2"/>
        </w:rPr>
        <w:t xml:space="preserve"> </w:t>
      </w:r>
      <w:r>
        <w:t>ellos—.</w:t>
      </w:r>
      <w:r>
        <w:rPr>
          <w:spacing w:val="-10"/>
        </w:rPr>
        <w:t xml:space="preserve"> </w:t>
      </w:r>
      <w:r>
        <w:t>¿Dónde?</w:t>
      </w:r>
    </w:p>
    <w:p w14:paraId="7C45F5CC" w14:textId="4A9321BA" w:rsidR="00584CB5" w:rsidRDefault="00996ED2">
      <w:pPr>
        <w:pStyle w:val="BodyText"/>
        <w:spacing w:line="268" w:lineRule="auto"/>
        <w:ind w:left="1012" w:right="712" w:firstLine="340"/>
        <w:jc w:val="both"/>
      </w:pPr>
      <w:r>
        <w:t>—La rata. En el callejón —contestó rápidamente Flamel—.</w:t>
      </w:r>
      <w:r>
        <w:rPr>
          <w:spacing w:val="-11"/>
        </w:rPr>
        <w:t xml:space="preserve"> </w:t>
      </w:r>
      <w:r>
        <w:t>No</w:t>
      </w:r>
      <w:r>
        <w:rPr>
          <w:spacing w:val="-3"/>
        </w:rPr>
        <w:t xml:space="preserve"> </w:t>
      </w:r>
      <w:r>
        <w:t>mires.</w:t>
      </w:r>
    </w:p>
    <w:p w14:paraId="7C45F5CD" w14:textId="77777777" w:rsidR="00584CB5" w:rsidRDefault="00996ED2">
      <w:pPr>
        <w:pStyle w:val="BodyText"/>
        <w:spacing w:line="268" w:lineRule="auto"/>
        <w:ind w:left="1012" w:right="712" w:firstLine="340"/>
        <w:jc w:val="both"/>
      </w:pPr>
      <w:r>
        <w:t>Pero ya era demasiado tarde. Josh se había dado la</w:t>
      </w:r>
      <w:r>
        <w:rPr>
          <w:spacing w:val="1"/>
        </w:rPr>
        <w:t xml:space="preserve"> </w:t>
      </w:r>
      <w:r>
        <w:t>vuelta</w:t>
      </w:r>
      <w:r>
        <w:rPr>
          <w:spacing w:val="-1"/>
        </w:rPr>
        <w:t xml:space="preserve"> </w:t>
      </w:r>
      <w:r>
        <w:t>y</w:t>
      </w:r>
      <w:r>
        <w:rPr>
          <w:spacing w:val="-1"/>
        </w:rPr>
        <w:t xml:space="preserve"> </w:t>
      </w:r>
      <w:r>
        <w:t>había</w:t>
      </w:r>
      <w:r>
        <w:rPr>
          <w:spacing w:val="-1"/>
        </w:rPr>
        <w:t xml:space="preserve"> </w:t>
      </w:r>
      <w:r>
        <w:t>mirado a</w:t>
      </w:r>
      <w:r>
        <w:rPr>
          <w:spacing w:val="-1"/>
        </w:rPr>
        <w:t xml:space="preserve"> </w:t>
      </w:r>
      <w:r>
        <w:t>la</w:t>
      </w:r>
      <w:r>
        <w:rPr>
          <w:spacing w:val="-1"/>
        </w:rPr>
        <w:t xml:space="preserve"> </w:t>
      </w:r>
      <w:r>
        <w:t>extraña</w:t>
      </w:r>
      <w:r>
        <w:rPr>
          <w:spacing w:val="-1"/>
        </w:rPr>
        <w:t xml:space="preserve"> </w:t>
      </w:r>
      <w:r>
        <w:t>rata.</w:t>
      </w:r>
    </w:p>
    <w:p w14:paraId="7C45F5CE" w14:textId="77777777" w:rsidR="00584CB5" w:rsidRDefault="00996ED2">
      <w:pPr>
        <w:pStyle w:val="BodyText"/>
        <w:spacing w:line="308" w:lineRule="exact"/>
        <w:ind w:left="1352"/>
        <w:jc w:val="both"/>
        <w:rPr>
          <w:sz w:val="21"/>
        </w:rPr>
      </w:pPr>
      <w:r>
        <w:t>—¿Una</w:t>
      </w:r>
      <w:r>
        <w:rPr>
          <w:spacing w:val="-4"/>
        </w:rPr>
        <w:t xml:space="preserve"> </w:t>
      </w:r>
      <w:r>
        <w:t>rata?</w:t>
      </w:r>
      <w:r>
        <w:rPr>
          <w:spacing w:val="-4"/>
        </w:rPr>
        <w:t xml:space="preserve"> </w:t>
      </w:r>
      <w:r>
        <w:t>Una</w:t>
      </w:r>
      <w:r>
        <w:rPr>
          <w:spacing w:val="-3"/>
        </w:rPr>
        <w:t xml:space="preserve"> </w:t>
      </w:r>
      <w:r>
        <w:t>rata</w:t>
      </w:r>
      <w:r>
        <w:rPr>
          <w:spacing w:val="-4"/>
        </w:rPr>
        <w:t xml:space="preserve"> </w:t>
      </w:r>
      <w:r>
        <w:t>nos</w:t>
      </w:r>
      <w:r>
        <w:rPr>
          <w:spacing w:val="-4"/>
        </w:rPr>
        <w:t xml:space="preserve"> </w:t>
      </w:r>
      <w:r>
        <w:t>está</w:t>
      </w:r>
      <w:r>
        <w:rPr>
          <w:spacing w:val="-3"/>
        </w:rPr>
        <w:t xml:space="preserve"> </w:t>
      </w:r>
      <w:r>
        <w:t>observando,</w:t>
      </w:r>
      <w:r>
        <w:rPr>
          <w:spacing w:val="-14"/>
        </w:rPr>
        <w:t xml:space="preserve"> </w:t>
      </w:r>
      <w:r>
        <w:t>no</w:t>
      </w:r>
      <w:r>
        <w:rPr>
          <w:spacing w:val="-3"/>
        </w:rPr>
        <w:t xml:space="preserve"> </w:t>
      </w:r>
      <w:r>
        <w:t xml:space="preserve">puedes   </w:t>
      </w:r>
      <w:r>
        <w:rPr>
          <w:spacing w:val="28"/>
        </w:rPr>
        <w:t xml:space="preserve"> </w:t>
      </w:r>
      <w:r>
        <w:rPr>
          <w:color w:val="B2B2B2"/>
          <w:position w:val="-5"/>
          <w:sz w:val="21"/>
        </w:rPr>
        <w:t>71</w:t>
      </w:r>
    </w:p>
    <w:p w14:paraId="7C45F5CF" w14:textId="77777777" w:rsidR="00584CB5" w:rsidRDefault="00996ED2">
      <w:pPr>
        <w:pStyle w:val="BodyText"/>
        <w:spacing w:line="252" w:lineRule="exact"/>
        <w:ind w:left="1012"/>
        <w:jc w:val="both"/>
      </w:pPr>
      <w:r>
        <w:rPr>
          <w:spacing w:val="-2"/>
          <w:w w:val="105"/>
        </w:rPr>
        <w:t>estar</w:t>
      </w:r>
      <w:r>
        <w:rPr>
          <w:spacing w:val="-12"/>
          <w:w w:val="105"/>
        </w:rPr>
        <w:t xml:space="preserve"> </w:t>
      </w:r>
      <w:r>
        <w:rPr>
          <w:spacing w:val="-2"/>
          <w:w w:val="105"/>
        </w:rPr>
        <w:t>hablando</w:t>
      </w:r>
      <w:r>
        <w:rPr>
          <w:spacing w:val="-12"/>
          <w:w w:val="105"/>
        </w:rPr>
        <w:t xml:space="preserve"> </w:t>
      </w:r>
      <w:r>
        <w:rPr>
          <w:spacing w:val="-1"/>
          <w:w w:val="105"/>
        </w:rPr>
        <w:t>en</w:t>
      </w:r>
      <w:r>
        <w:rPr>
          <w:spacing w:val="-12"/>
          <w:w w:val="105"/>
        </w:rPr>
        <w:t xml:space="preserve"> </w:t>
      </w:r>
      <w:r>
        <w:rPr>
          <w:spacing w:val="-1"/>
          <w:w w:val="105"/>
        </w:rPr>
        <w:t>serio.</w:t>
      </w:r>
    </w:p>
    <w:p w14:paraId="7C45F5D0" w14:textId="0981C46D" w:rsidR="00584CB5" w:rsidRDefault="00996ED2">
      <w:pPr>
        <w:pStyle w:val="BodyText"/>
        <w:spacing w:before="30" w:line="268" w:lineRule="auto"/>
        <w:ind w:left="1012" w:right="710" w:firstLine="340"/>
        <w:jc w:val="both"/>
      </w:pPr>
      <w:r>
        <w:t>Contempló con atención la rata, esperando que ésta se</w:t>
      </w:r>
      <w:r>
        <w:rPr>
          <w:spacing w:val="1"/>
        </w:rPr>
        <w:t xml:space="preserve"> </w:t>
      </w:r>
      <w:r>
        <w:t>diera la vuelta en cualquier momento y se escabullera por</w:t>
      </w:r>
      <w:r>
        <w:rPr>
          <w:spacing w:val="1"/>
        </w:rPr>
        <w:t xml:space="preserve"> </w:t>
      </w:r>
      <w:r>
        <w:t>la callejuela. Sin embargo, la rata alzó su cabeza y lo miró</w:t>
      </w:r>
      <w:r>
        <w:rPr>
          <w:spacing w:val="-55"/>
        </w:rPr>
        <w:t xml:space="preserve"> </w:t>
      </w:r>
      <w:r>
        <w:t>dejando entrever sus afilados dientes. Josh sintió un escalofrío.</w:t>
      </w:r>
      <w:r>
        <w:rPr>
          <w:spacing w:val="-15"/>
        </w:rPr>
        <w:t xml:space="preserve"> </w:t>
      </w:r>
      <w:r>
        <w:t>Odiaba</w:t>
      </w:r>
      <w:r>
        <w:rPr>
          <w:spacing w:val="-5"/>
        </w:rPr>
        <w:t xml:space="preserve"> </w:t>
      </w:r>
      <w:r>
        <w:t>a</w:t>
      </w:r>
      <w:r>
        <w:rPr>
          <w:spacing w:val="-5"/>
        </w:rPr>
        <w:t xml:space="preserve"> </w:t>
      </w:r>
      <w:r>
        <w:t>partes</w:t>
      </w:r>
      <w:r>
        <w:rPr>
          <w:spacing w:val="-4"/>
        </w:rPr>
        <w:t xml:space="preserve"> </w:t>
      </w:r>
      <w:r>
        <w:t>iguales</w:t>
      </w:r>
      <w:r>
        <w:rPr>
          <w:spacing w:val="-5"/>
        </w:rPr>
        <w:t xml:space="preserve"> </w:t>
      </w:r>
      <w:r>
        <w:t>a</w:t>
      </w:r>
      <w:r>
        <w:rPr>
          <w:spacing w:val="-5"/>
        </w:rPr>
        <w:t xml:space="preserve"> </w:t>
      </w:r>
      <w:r>
        <w:t>las</w:t>
      </w:r>
      <w:r>
        <w:rPr>
          <w:spacing w:val="-5"/>
        </w:rPr>
        <w:t xml:space="preserve"> </w:t>
      </w:r>
      <w:r>
        <w:t>ratas</w:t>
      </w:r>
      <w:r>
        <w:rPr>
          <w:spacing w:val="-5"/>
        </w:rPr>
        <w:t xml:space="preserve"> </w:t>
      </w:r>
      <w:r>
        <w:t>y</w:t>
      </w:r>
      <w:r>
        <w:rPr>
          <w:spacing w:val="-4"/>
        </w:rPr>
        <w:t xml:space="preserve"> </w:t>
      </w:r>
      <w:r>
        <w:t>a</w:t>
      </w:r>
      <w:r>
        <w:rPr>
          <w:spacing w:val="-5"/>
        </w:rPr>
        <w:t xml:space="preserve"> </w:t>
      </w:r>
      <w:r>
        <w:t>las</w:t>
      </w:r>
      <w:r>
        <w:rPr>
          <w:spacing w:val="-5"/>
        </w:rPr>
        <w:t xml:space="preserve"> </w:t>
      </w:r>
      <w:r>
        <w:t>serpientes,</w:t>
      </w:r>
      <w:r>
        <w:rPr>
          <w:spacing w:val="-55"/>
        </w:rPr>
        <w:t xml:space="preserve"> </w:t>
      </w:r>
      <w:r>
        <w:t>aunque</w:t>
      </w:r>
      <w:r>
        <w:rPr>
          <w:spacing w:val="1"/>
        </w:rPr>
        <w:t xml:space="preserve"> </w:t>
      </w:r>
      <w:r>
        <w:t>no</w:t>
      </w:r>
      <w:r>
        <w:rPr>
          <w:spacing w:val="1"/>
        </w:rPr>
        <w:t xml:space="preserve"> </w:t>
      </w:r>
      <w:r>
        <w:t>tanto</w:t>
      </w:r>
      <w:r>
        <w:rPr>
          <w:spacing w:val="1"/>
        </w:rPr>
        <w:t xml:space="preserve"> </w:t>
      </w:r>
      <w:r>
        <w:t>como</w:t>
      </w:r>
      <w:r>
        <w:rPr>
          <w:spacing w:val="1"/>
        </w:rPr>
        <w:t xml:space="preserve"> </w:t>
      </w:r>
      <w:r>
        <w:t>a</w:t>
      </w:r>
      <w:r>
        <w:rPr>
          <w:spacing w:val="1"/>
        </w:rPr>
        <w:t xml:space="preserve"> </w:t>
      </w:r>
      <w:r>
        <w:t>las</w:t>
      </w:r>
      <w:r>
        <w:rPr>
          <w:spacing w:val="1"/>
        </w:rPr>
        <w:t xml:space="preserve"> </w:t>
      </w:r>
      <w:r>
        <w:t>arañas</w:t>
      </w:r>
      <w:r>
        <w:rPr>
          <w:spacing w:val="1"/>
        </w:rPr>
        <w:t xml:space="preserve"> </w:t>
      </w:r>
      <w:r>
        <w:t>y</w:t>
      </w:r>
      <w:r>
        <w:rPr>
          <w:spacing w:val="2"/>
        </w:rPr>
        <w:t xml:space="preserve"> </w:t>
      </w:r>
      <w:r>
        <w:t>a</w:t>
      </w:r>
      <w:r>
        <w:rPr>
          <w:spacing w:val="1"/>
        </w:rPr>
        <w:t xml:space="preserve"> </w:t>
      </w:r>
      <w:r>
        <w:t>los</w:t>
      </w:r>
      <w:r>
        <w:rPr>
          <w:spacing w:val="1"/>
        </w:rPr>
        <w:t xml:space="preserve"> </w:t>
      </w:r>
      <w:r>
        <w:t>escorpiones.</w:t>
      </w:r>
    </w:p>
    <w:p w14:paraId="7C45F5D1" w14:textId="525933A2" w:rsidR="00584CB5" w:rsidRDefault="00996ED2">
      <w:pPr>
        <w:pStyle w:val="BodyText"/>
        <w:spacing w:line="268" w:lineRule="auto"/>
        <w:ind w:left="1012" w:right="712" w:firstLine="340"/>
        <w:jc w:val="both"/>
      </w:pPr>
      <w:r>
        <w:t>—Las ratas no tienen los ojos rojos, ¿verdad? —consultó, mirando también a su hermana quien, por lo que él</w:t>
      </w:r>
      <w:r>
        <w:rPr>
          <w:spacing w:val="1"/>
        </w:rPr>
        <w:t xml:space="preserve"> </w:t>
      </w:r>
      <w:r>
        <w:t>sabía,</w:t>
      </w:r>
      <w:r>
        <w:rPr>
          <w:spacing w:val="-11"/>
        </w:rPr>
        <w:t xml:space="preserve"> </w:t>
      </w:r>
      <w:r>
        <w:t>no</w:t>
      </w:r>
      <w:r>
        <w:rPr>
          <w:spacing w:val="-3"/>
        </w:rPr>
        <w:t xml:space="preserve"> </w:t>
      </w:r>
      <w:r>
        <w:t>le</w:t>
      </w:r>
      <w:r>
        <w:rPr>
          <w:spacing w:val="-2"/>
        </w:rPr>
        <w:t xml:space="preserve"> </w:t>
      </w:r>
      <w:r>
        <w:t>tenía</w:t>
      </w:r>
      <w:r>
        <w:rPr>
          <w:spacing w:val="-3"/>
        </w:rPr>
        <w:t xml:space="preserve"> </w:t>
      </w:r>
      <w:r>
        <w:t>miedo</w:t>
      </w:r>
      <w:r>
        <w:rPr>
          <w:spacing w:val="-2"/>
        </w:rPr>
        <w:t xml:space="preserve"> </w:t>
      </w:r>
      <w:r>
        <w:t>a</w:t>
      </w:r>
      <w:r>
        <w:rPr>
          <w:spacing w:val="-3"/>
        </w:rPr>
        <w:t xml:space="preserve"> </w:t>
      </w:r>
      <w:r>
        <w:t>nada.</w:t>
      </w:r>
    </w:p>
    <w:p w14:paraId="7C45F5D2" w14:textId="77777777" w:rsidR="00584CB5" w:rsidRDefault="00996ED2">
      <w:pPr>
        <w:pStyle w:val="BodyText"/>
        <w:spacing w:line="264" w:lineRule="exact"/>
        <w:ind w:left="1352"/>
        <w:jc w:val="both"/>
      </w:pPr>
      <w:r>
        <w:t>—No</w:t>
      </w:r>
      <w:r>
        <w:rPr>
          <w:spacing w:val="3"/>
        </w:rPr>
        <w:t xml:space="preserve"> </w:t>
      </w:r>
      <w:r>
        <w:t>es</w:t>
      </w:r>
      <w:r>
        <w:rPr>
          <w:spacing w:val="3"/>
        </w:rPr>
        <w:t xml:space="preserve"> </w:t>
      </w:r>
      <w:r>
        <w:t>lo</w:t>
      </w:r>
      <w:r>
        <w:rPr>
          <w:spacing w:val="3"/>
        </w:rPr>
        <w:t xml:space="preserve"> </w:t>
      </w:r>
      <w:r>
        <w:t>más</w:t>
      </w:r>
      <w:r>
        <w:rPr>
          <w:spacing w:val="3"/>
        </w:rPr>
        <w:t xml:space="preserve"> </w:t>
      </w:r>
      <w:r>
        <w:t>normal</w:t>
      </w:r>
      <w:r>
        <w:rPr>
          <w:spacing w:val="3"/>
        </w:rPr>
        <w:t xml:space="preserve"> </w:t>
      </w:r>
      <w:r>
        <w:t>—respondió</w:t>
      </w:r>
      <w:r>
        <w:rPr>
          <w:spacing w:val="3"/>
        </w:rPr>
        <w:t xml:space="preserve"> </w:t>
      </w:r>
      <w:r>
        <w:t>Sophie.</w:t>
      </w:r>
    </w:p>
    <w:p w14:paraId="7C45F5D3" w14:textId="431EA3DF" w:rsidR="00584CB5" w:rsidRDefault="00996ED2">
      <w:pPr>
        <w:pStyle w:val="BodyText"/>
        <w:spacing w:before="30" w:line="268" w:lineRule="auto"/>
        <w:ind w:left="1012" w:right="711" w:firstLine="340"/>
        <w:jc w:val="both"/>
      </w:pPr>
      <w:r>
        <w:rPr>
          <w:w w:val="105"/>
        </w:rPr>
        <w:t>Entonces volvió a mirar hacia atrás y descubrió que</w:t>
      </w:r>
      <w:r>
        <w:rPr>
          <w:spacing w:val="1"/>
          <w:w w:val="105"/>
        </w:rPr>
        <w:t xml:space="preserve"> </w:t>
      </w:r>
      <w:r>
        <w:t>había dos ratas color negro azabache que permanecían inmóviles en el callejón. Una tercera salió de la oscuridad y</w:t>
      </w:r>
      <w:r>
        <w:rPr>
          <w:spacing w:val="1"/>
        </w:rPr>
        <w:t xml:space="preserve"> </w:t>
      </w:r>
      <w:r>
        <w:rPr>
          <w:w w:val="105"/>
        </w:rPr>
        <w:t>se</w:t>
      </w:r>
      <w:r>
        <w:rPr>
          <w:spacing w:val="-15"/>
          <w:w w:val="105"/>
        </w:rPr>
        <w:t xml:space="preserve"> </w:t>
      </w:r>
      <w:r>
        <w:rPr>
          <w:w w:val="105"/>
        </w:rPr>
        <w:t>unió</w:t>
      </w:r>
      <w:r>
        <w:rPr>
          <w:spacing w:val="-15"/>
          <w:w w:val="105"/>
        </w:rPr>
        <w:t xml:space="preserve"> </w:t>
      </w:r>
      <w:r>
        <w:rPr>
          <w:w w:val="105"/>
        </w:rPr>
        <w:t>a</w:t>
      </w:r>
      <w:r>
        <w:rPr>
          <w:spacing w:val="-15"/>
          <w:w w:val="105"/>
        </w:rPr>
        <w:t xml:space="preserve"> </w:t>
      </w:r>
      <w:r>
        <w:rPr>
          <w:w w:val="105"/>
        </w:rPr>
        <w:t>las</w:t>
      </w:r>
      <w:r>
        <w:rPr>
          <w:spacing w:val="-15"/>
          <w:w w:val="105"/>
        </w:rPr>
        <w:t xml:space="preserve"> </w:t>
      </w:r>
      <w:r>
        <w:rPr>
          <w:w w:val="105"/>
        </w:rPr>
        <w:t>otras</w:t>
      </w:r>
      <w:r>
        <w:rPr>
          <w:spacing w:val="-15"/>
          <w:w w:val="105"/>
        </w:rPr>
        <w:t xml:space="preserve"> </w:t>
      </w:r>
      <w:r>
        <w:rPr>
          <w:w w:val="105"/>
        </w:rPr>
        <w:t>dos</w:t>
      </w:r>
      <w:r>
        <w:rPr>
          <w:spacing w:val="-15"/>
          <w:w w:val="105"/>
        </w:rPr>
        <w:t xml:space="preserve"> </w:t>
      </w:r>
      <w:r>
        <w:rPr>
          <w:w w:val="105"/>
        </w:rPr>
        <w:t>para</w:t>
      </w:r>
      <w:r>
        <w:rPr>
          <w:spacing w:val="-15"/>
          <w:w w:val="105"/>
        </w:rPr>
        <w:t xml:space="preserve"> </w:t>
      </w:r>
      <w:r>
        <w:rPr>
          <w:w w:val="105"/>
        </w:rPr>
        <w:t>vigilarlos</w:t>
      </w:r>
      <w:r>
        <w:rPr>
          <w:spacing w:val="-15"/>
          <w:w w:val="105"/>
        </w:rPr>
        <w:t xml:space="preserve"> </w:t>
      </w:r>
      <w:r>
        <w:rPr>
          <w:w w:val="105"/>
        </w:rPr>
        <w:t>detenidamente.</w:t>
      </w:r>
    </w:p>
    <w:p w14:paraId="7C45F5D4" w14:textId="77777777" w:rsidR="00584CB5" w:rsidRDefault="00996ED2">
      <w:pPr>
        <w:pStyle w:val="BodyText"/>
        <w:spacing w:line="264" w:lineRule="exact"/>
        <w:ind w:left="1352"/>
        <w:jc w:val="both"/>
      </w:pPr>
      <w:r>
        <w:t>—De</w:t>
      </w:r>
      <w:r>
        <w:rPr>
          <w:spacing w:val="-3"/>
        </w:rPr>
        <w:t xml:space="preserve"> </w:t>
      </w:r>
      <w:r>
        <w:t>acuerdo</w:t>
      </w:r>
      <w:r>
        <w:rPr>
          <w:spacing w:val="-3"/>
        </w:rPr>
        <w:t xml:space="preserve"> </w:t>
      </w:r>
      <w:r>
        <w:t>—dijo</w:t>
      </w:r>
      <w:r>
        <w:rPr>
          <w:spacing w:val="-3"/>
        </w:rPr>
        <w:t xml:space="preserve"> </w:t>
      </w:r>
      <w:r>
        <w:t>Josh</w:t>
      </w:r>
      <w:r>
        <w:rPr>
          <w:spacing w:val="-3"/>
        </w:rPr>
        <w:t xml:space="preserve"> </w:t>
      </w:r>
      <w:r>
        <w:t>sin</w:t>
      </w:r>
      <w:r>
        <w:rPr>
          <w:spacing w:val="-3"/>
        </w:rPr>
        <w:t xml:space="preserve"> </w:t>
      </w:r>
      <w:r>
        <w:t>alterar</w:t>
      </w:r>
      <w:r>
        <w:rPr>
          <w:spacing w:val="-3"/>
        </w:rPr>
        <w:t xml:space="preserve"> </w:t>
      </w:r>
      <w:r>
        <w:t>su</w:t>
      </w:r>
      <w:r>
        <w:rPr>
          <w:spacing w:val="-3"/>
        </w:rPr>
        <w:t xml:space="preserve"> </w:t>
      </w:r>
      <w:r>
        <w:t>tono</w:t>
      </w:r>
      <w:r>
        <w:rPr>
          <w:spacing w:val="-3"/>
        </w:rPr>
        <w:t xml:space="preserve"> </w:t>
      </w:r>
      <w:r>
        <w:t>de</w:t>
      </w:r>
      <w:r>
        <w:rPr>
          <w:spacing w:val="-3"/>
        </w:rPr>
        <w:t xml:space="preserve"> </w:t>
      </w:r>
      <w:r>
        <w:t>voz—.</w:t>
      </w:r>
    </w:p>
    <w:p w14:paraId="7C45F5D5" w14:textId="77777777" w:rsidR="00584CB5" w:rsidRDefault="00584CB5">
      <w:pPr>
        <w:spacing w:line="264" w:lineRule="exact"/>
        <w:jc w:val="both"/>
        <w:sectPr w:rsidR="00584CB5">
          <w:pgSz w:w="9080" w:h="12760"/>
          <w:pgMar w:top="860" w:right="1220" w:bottom="840" w:left="740" w:header="138" w:footer="645" w:gutter="0"/>
          <w:cols w:space="720"/>
        </w:sectPr>
      </w:pPr>
    </w:p>
    <w:p w14:paraId="7C45F5D6" w14:textId="77777777" w:rsidR="00584CB5" w:rsidRDefault="00905D2D">
      <w:pPr>
        <w:pStyle w:val="BodyText"/>
        <w:spacing w:before="1"/>
        <w:rPr>
          <w:sz w:val="21"/>
        </w:rPr>
      </w:pPr>
      <w:r>
        <w:lastRenderedPageBreak/>
        <w:pict w14:anchorId="7C461E1B">
          <v:group id="_x0000_s4262" style="position:absolute;margin-left:6.25pt;margin-top:295.3pt;width:24pt;height:48pt;z-index:15829504;mso-position-horizontal-relative:page;mso-position-vertical-relative:page" coordorigin="125,5906" coordsize="480,960">
            <v:shape id="_x0000_s4264" style="position:absolute;left:124;top:5905;width:480;height:960" coordorigin="125,5906" coordsize="480,960" o:spt="100" adj="0,,0" path="m365,5906r,960m125,6386r480,e" filled="f" strokeweight=".25pt">
              <v:stroke joinstyle="round"/>
              <v:formulas/>
              <v:path arrowok="t" o:connecttype="segments"/>
            </v:shape>
            <v:shape id="_x0000_s4263" type="#_x0000_t75" style="position:absolute;left:242;top:6263;width:245;height:245">
              <v:imagedata r:id="rId6" o:title=""/>
            </v:shape>
            <w10:wrap anchorx="page" anchory="page"/>
          </v:group>
        </w:pict>
      </w:r>
      <w:r>
        <w:pict w14:anchorId="7C461E1C">
          <v:group id="_x0000_s4259" style="position:absolute;margin-left:422.75pt;margin-top:295.3pt;width:24pt;height:48pt;z-index:15830016;mso-position-horizontal-relative:page;mso-position-vertical-relative:page" coordorigin="8455,5906" coordsize="480,960">
            <v:shape id="_x0000_s4261" style="position:absolute;left:8455;top:5905;width:480;height:960" coordorigin="8455,5906" coordsize="480,960" o:spt="100" adj="0,,0" path="m8695,5906r,960m8455,6386r480,e" filled="f" strokeweight=".25pt">
              <v:stroke joinstyle="round"/>
              <v:formulas/>
              <v:path arrowok="t" o:connecttype="segments"/>
            </v:shape>
            <v:shape id="_x0000_s4260" type="#_x0000_t75" style="position:absolute;left:8572;top:6263;width:245;height:245">
              <v:imagedata r:id="rId6" o:title=""/>
            </v:shape>
            <w10:wrap anchorx="page" anchory="page"/>
          </v:group>
        </w:pict>
      </w:r>
    </w:p>
    <w:p w14:paraId="7C45F5D7"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5D8" w14:textId="77777777" w:rsidR="00584CB5" w:rsidRDefault="00584CB5">
      <w:pPr>
        <w:pStyle w:val="BodyText"/>
        <w:spacing w:before="8"/>
        <w:rPr>
          <w:rFonts w:ascii="Calibri"/>
          <w:sz w:val="13"/>
        </w:rPr>
      </w:pPr>
    </w:p>
    <w:p w14:paraId="7C45F5D9" w14:textId="77777777" w:rsidR="00584CB5" w:rsidRDefault="00996ED2">
      <w:pPr>
        <w:pStyle w:val="BodyText"/>
        <w:spacing w:before="88" w:line="268" w:lineRule="auto"/>
        <w:ind w:left="1182" w:right="540"/>
        <w:jc w:val="both"/>
      </w:pPr>
      <w:r>
        <w:rPr>
          <w:w w:val="105"/>
        </w:rPr>
        <w:t>Hoy</w:t>
      </w:r>
      <w:r>
        <w:rPr>
          <w:spacing w:val="-3"/>
          <w:w w:val="105"/>
        </w:rPr>
        <w:t xml:space="preserve"> </w:t>
      </w:r>
      <w:r>
        <w:rPr>
          <w:w w:val="105"/>
        </w:rPr>
        <w:t>he</w:t>
      </w:r>
      <w:r>
        <w:rPr>
          <w:spacing w:val="-3"/>
          <w:w w:val="105"/>
        </w:rPr>
        <w:t xml:space="preserve"> </w:t>
      </w:r>
      <w:r>
        <w:rPr>
          <w:w w:val="105"/>
        </w:rPr>
        <w:t>visto</w:t>
      </w:r>
      <w:r>
        <w:rPr>
          <w:spacing w:val="-3"/>
          <w:w w:val="105"/>
        </w:rPr>
        <w:t xml:space="preserve"> </w:t>
      </w:r>
      <w:r>
        <w:rPr>
          <w:w w:val="105"/>
        </w:rPr>
        <w:t>hombres</w:t>
      </w:r>
      <w:r>
        <w:rPr>
          <w:spacing w:val="-3"/>
          <w:w w:val="105"/>
        </w:rPr>
        <w:t xml:space="preserve"> </w:t>
      </w:r>
      <w:r>
        <w:rPr>
          <w:w w:val="105"/>
        </w:rPr>
        <w:t>de</w:t>
      </w:r>
      <w:r>
        <w:rPr>
          <w:spacing w:val="-3"/>
          <w:w w:val="105"/>
        </w:rPr>
        <w:t xml:space="preserve"> </w:t>
      </w:r>
      <w:r>
        <w:rPr>
          <w:w w:val="105"/>
        </w:rPr>
        <w:t>fango,</w:t>
      </w:r>
      <w:r>
        <w:rPr>
          <w:spacing w:val="-10"/>
          <w:w w:val="105"/>
        </w:rPr>
        <w:t xml:space="preserve"> </w:t>
      </w:r>
      <w:r>
        <w:rPr>
          <w:w w:val="105"/>
        </w:rPr>
        <w:t>así</w:t>
      </w:r>
      <w:r>
        <w:rPr>
          <w:spacing w:val="-2"/>
          <w:w w:val="105"/>
        </w:rPr>
        <w:t xml:space="preserve"> </w:t>
      </w:r>
      <w:r>
        <w:rPr>
          <w:w w:val="105"/>
        </w:rPr>
        <w:t>que</w:t>
      </w:r>
      <w:r>
        <w:rPr>
          <w:spacing w:val="-3"/>
          <w:w w:val="105"/>
        </w:rPr>
        <w:t xml:space="preserve"> </w:t>
      </w:r>
      <w:r>
        <w:rPr>
          <w:w w:val="105"/>
        </w:rPr>
        <w:t>puedo</w:t>
      </w:r>
      <w:r>
        <w:rPr>
          <w:spacing w:val="-3"/>
          <w:w w:val="105"/>
        </w:rPr>
        <w:t xml:space="preserve"> </w:t>
      </w:r>
      <w:r>
        <w:rPr>
          <w:w w:val="105"/>
        </w:rPr>
        <w:t>aceptar</w:t>
      </w:r>
      <w:r>
        <w:rPr>
          <w:spacing w:val="-3"/>
          <w:w w:val="105"/>
        </w:rPr>
        <w:t xml:space="preserve"> </w:t>
      </w:r>
      <w:r>
        <w:rPr>
          <w:w w:val="105"/>
        </w:rPr>
        <w:t>a</w:t>
      </w:r>
      <w:r>
        <w:rPr>
          <w:spacing w:val="-58"/>
          <w:w w:val="105"/>
        </w:rPr>
        <w:t xml:space="preserve"> </w:t>
      </w:r>
      <w:r>
        <w:t>las</w:t>
      </w:r>
      <w:r>
        <w:rPr>
          <w:spacing w:val="-2"/>
        </w:rPr>
        <w:t xml:space="preserve"> </w:t>
      </w:r>
      <w:r>
        <w:t>ratas</w:t>
      </w:r>
      <w:r>
        <w:rPr>
          <w:spacing w:val="-2"/>
        </w:rPr>
        <w:t xml:space="preserve"> </w:t>
      </w:r>
      <w:r>
        <w:t>espía.</w:t>
      </w:r>
      <w:r>
        <w:rPr>
          <w:spacing w:val="-10"/>
        </w:rPr>
        <w:t xml:space="preserve"> </w:t>
      </w:r>
      <w:r>
        <w:t>¿Hablan?</w:t>
      </w:r>
      <w:r>
        <w:rPr>
          <w:spacing w:val="-2"/>
        </w:rPr>
        <w:t xml:space="preserve"> </w:t>
      </w:r>
      <w:r>
        <w:t>—preguntó.</w:t>
      </w:r>
    </w:p>
    <w:p w14:paraId="7C45F5DA" w14:textId="77777777" w:rsidR="00584CB5" w:rsidRDefault="00996ED2">
      <w:pPr>
        <w:pStyle w:val="BodyText"/>
        <w:spacing w:line="264" w:lineRule="exact"/>
        <w:ind w:left="1522"/>
        <w:jc w:val="both"/>
      </w:pPr>
      <w:r>
        <w:t>—No</w:t>
      </w:r>
      <w:r>
        <w:rPr>
          <w:spacing w:val="-1"/>
        </w:rPr>
        <w:t xml:space="preserve"> </w:t>
      </w:r>
      <w:r>
        <w:t>seas</w:t>
      </w:r>
      <w:r>
        <w:rPr>
          <w:spacing w:val="-1"/>
        </w:rPr>
        <w:t xml:space="preserve"> </w:t>
      </w:r>
      <w:r>
        <w:t>ridículo —comentó</w:t>
      </w:r>
      <w:r>
        <w:rPr>
          <w:spacing w:val="-1"/>
        </w:rPr>
        <w:t xml:space="preserve"> </w:t>
      </w:r>
      <w:r>
        <w:t>bruscamente Flamel—.</w:t>
      </w:r>
    </w:p>
    <w:p w14:paraId="7C45F5DB" w14:textId="77777777" w:rsidR="00584CB5" w:rsidRDefault="00996ED2">
      <w:pPr>
        <w:pStyle w:val="BodyText"/>
        <w:spacing w:before="31"/>
        <w:ind w:left="1182"/>
        <w:jc w:val="both"/>
      </w:pPr>
      <w:r>
        <w:rPr>
          <w:spacing w:val="-3"/>
          <w:w w:val="105"/>
        </w:rPr>
        <w:t>Son</w:t>
      </w:r>
      <w:r>
        <w:rPr>
          <w:spacing w:val="-12"/>
          <w:w w:val="105"/>
        </w:rPr>
        <w:t xml:space="preserve"> </w:t>
      </w:r>
      <w:r>
        <w:rPr>
          <w:spacing w:val="-3"/>
          <w:w w:val="105"/>
        </w:rPr>
        <w:t>sólo</w:t>
      </w:r>
      <w:r>
        <w:rPr>
          <w:spacing w:val="-11"/>
          <w:w w:val="105"/>
        </w:rPr>
        <w:t xml:space="preserve"> </w:t>
      </w:r>
      <w:r>
        <w:rPr>
          <w:spacing w:val="-2"/>
          <w:w w:val="105"/>
        </w:rPr>
        <w:t>ratas.</w:t>
      </w:r>
    </w:p>
    <w:p w14:paraId="7C45F5DC" w14:textId="09816992" w:rsidR="00584CB5" w:rsidRDefault="00996ED2">
      <w:pPr>
        <w:pStyle w:val="BodyText"/>
        <w:spacing w:before="32" w:line="268" w:lineRule="auto"/>
        <w:ind w:left="1182" w:right="542" w:firstLine="340"/>
        <w:jc w:val="both"/>
      </w:pPr>
      <w:r>
        <w:rPr>
          <w:w w:val="105"/>
        </w:rPr>
        <w:t>Sin embargo, después de todo lo que había presen</w:t>
      </w:r>
      <w:r>
        <w:t>ciado,</w:t>
      </w:r>
      <w:r>
        <w:rPr>
          <w:spacing w:val="-1"/>
        </w:rPr>
        <w:t xml:space="preserve"> </w:t>
      </w:r>
      <w:r>
        <w:t>Josh</w:t>
      </w:r>
      <w:r>
        <w:rPr>
          <w:spacing w:val="8"/>
        </w:rPr>
        <w:t xml:space="preserve"> </w:t>
      </w:r>
      <w:r>
        <w:t>no</w:t>
      </w:r>
      <w:r>
        <w:rPr>
          <w:spacing w:val="9"/>
        </w:rPr>
        <w:t xml:space="preserve"> </w:t>
      </w:r>
      <w:r>
        <w:t>creía</w:t>
      </w:r>
      <w:r>
        <w:rPr>
          <w:spacing w:val="8"/>
        </w:rPr>
        <w:t xml:space="preserve"> </w:t>
      </w:r>
      <w:r>
        <w:t>que</w:t>
      </w:r>
      <w:r>
        <w:rPr>
          <w:spacing w:val="9"/>
        </w:rPr>
        <w:t xml:space="preserve"> </w:t>
      </w:r>
      <w:r>
        <w:t>esa</w:t>
      </w:r>
      <w:r>
        <w:rPr>
          <w:spacing w:val="8"/>
        </w:rPr>
        <w:t xml:space="preserve"> </w:t>
      </w:r>
      <w:r>
        <w:t>sugerencia</w:t>
      </w:r>
      <w:r>
        <w:rPr>
          <w:spacing w:val="9"/>
        </w:rPr>
        <w:t xml:space="preserve"> </w:t>
      </w:r>
      <w:r>
        <w:t>fuera</w:t>
      </w:r>
      <w:r>
        <w:rPr>
          <w:spacing w:val="8"/>
        </w:rPr>
        <w:t xml:space="preserve"> </w:t>
      </w:r>
      <w:r>
        <w:t>tan</w:t>
      </w:r>
      <w:r>
        <w:rPr>
          <w:spacing w:val="9"/>
        </w:rPr>
        <w:t xml:space="preserve"> </w:t>
      </w:r>
      <w:r>
        <w:t>ridícula.</w:t>
      </w:r>
    </w:p>
    <w:p w14:paraId="7C45F5DD" w14:textId="77777777" w:rsidR="00584CB5" w:rsidRDefault="00996ED2">
      <w:pPr>
        <w:pStyle w:val="BodyText"/>
        <w:spacing w:line="264" w:lineRule="exact"/>
        <w:ind w:left="1522"/>
        <w:jc w:val="both"/>
      </w:pPr>
      <w:r>
        <w:t>—¿Las</w:t>
      </w:r>
      <w:r>
        <w:rPr>
          <w:spacing w:val="-5"/>
        </w:rPr>
        <w:t xml:space="preserve"> </w:t>
      </w:r>
      <w:r>
        <w:t>ha</w:t>
      </w:r>
      <w:r>
        <w:rPr>
          <w:spacing w:val="-4"/>
        </w:rPr>
        <w:t xml:space="preserve"> </w:t>
      </w:r>
      <w:r>
        <w:t>enviado</w:t>
      </w:r>
      <w:r>
        <w:rPr>
          <w:spacing w:val="-5"/>
        </w:rPr>
        <w:t xml:space="preserve"> </w:t>
      </w:r>
      <w:r>
        <w:t>Dee?</w:t>
      </w:r>
      <w:r>
        <w:rPr>
          <w:spacing w:val="-4"/>
        </w:rPr>
        <w:t xml:space="preserve"> </w:t>
      </w:r>
      <w:r>
        <w:t>—quiso</w:t>
      </w:r>
      <w:r>
        <w:rPr>
          <w:spacing w:val="-5"/>
        </w:rPr>
        <w:t xml:space="preserve"> </w:t>
      </w:r>
      <w:r>
        <w:t>saber</w:t>
      </w:r>
      <w:r>
        <w:rPr>
          <w:spacing w:val="-4"/>
        </w:rPr>
        <w:t xml:space="preserve"> </w:t>
      </w:r>
      <w:r>
        <w:t>Sophie.</w:t>
      </w:r>
    </w:p>
    <w:p w14:paraId="7C45F5DE" w14:textId="56688562" w:rsidR="00584CB5" w:rsidRDefault="00996ED2">
      <w:pPr>
        <w:pStyle w:val="BodyText"/>
        <w:spacing w:before="32" w:line="268" w:lineRule="auto"/>
        <w:ind w:left="1182" w:right="541" w:firstLine="340"/>
        <w:jc w:val="both"/>
      </w:pPr>
      <w:r>
        <w:t>—Nos está siguiendo la pista. Las ratas han rastreado</w:t>
      </w:r>
      <w:r>
        <w:rPr>
          <w:spacing w:val="1"/>
        </w:rPr>
        <w:t xml:space="preserve"> </w:t>
      </w:r>
      <w:r>
        <w:rPr>
          <w:w w:val="105"/>
        </w:rPr>
        <w:t>nuestro olor desde la tienda. Un sencillo conjuro le permite ver lo que ellas ven. Son una herramienta muy pri</w:t>
      </w:r>
      <w:r>
        <w:t>mitiva,</w:t>
      </w:r>
      <w:r>
        <w:rPr>
          <w:spacing w:val="-17"/>
        </w:rPr>
        <w:t xml:space="preserve"> </w:t>
      </w:r>
      <w:r>
        <w:t>pero</w:t>
      </w:r>
      <w:r>
        <w:rPr>
          <w:spacing w:val="-8"/>
        </w:rPr>
        <w:t xml:space="preserve"> </w:t>
      </w:r>
      <w:r>
        <w:t>a</w:t>
      </w:r>
      <w:r>
        <w:rPr>
          <w:spacing w:val="-7"/>
        </w:rPr>
        <w:t xml:space="preserve"> </w:t>
      </w:r>
      <w:r>
        <w:t>la</w:t>
      </w:r>
      <w:r>
        <w:rPr>
          <w:spacing w:val="-8"/>
        </w:rPr>
        <w:t xml:space="preserve"> </w:t>
      </w:r>
      <w:r>
        <w:t>vez,</w:t>
      </w:r>
      <w:r>
        <w:rPr>
          <w:spacing w:val="-16"/>
        </w:rPr>
        <w:t xml:space="preserve"> </w:t>
      </w:r>
      <w:r>
        <w:t>muy</w:t>
      </w:r>
      <w:r>
        <w:rPr>
          <w:spacing w:val="-8"/>
        </w:rPr>
        <w:t xml:space="preserve"> </w:t>
      </w:r>
      <w:r>
        <w:t>efectiva.</w:t>
      </w:r>
      <w:r>
        <w:rPr>
          <w:spacing w:val="-26"/>
        </w:rPr>
        <w:t xml:space="preserve"> </w:t>
      </w:r>
      <w:r>
        <w:t>Además,</w:t>
      </w:r>
      <w:r>
        <w:rPr>
          <w:spacing w:val="-17"/>
        </w:rPr>
        <w:t xml:space="preserve"> </w:t>
      </w:r>
      <w:r>
        <w:t>desde</w:t>
      </w:r>
      <w:r>
        <w:rPr>
          <w:spacing w:val="-7"/>
        </w:rPr>
        <w:t xml:space="preserve"> </w:t>
      </w:r>
      <w:r>
        <w:t>que</w:t>
      </w:r>
      <w:r>
        <w:rPr>
          <w:spacing w:val="-8"/>
        </w:rPr>
        <w:t xml:space="preserve"> </w:t>
      </w:r>
      <w:r>
        <w:t>han</w:t>
      </w:r>
      <w:r>
        <w:rPr>
          <w:spacing w:val="-55"/>
        </w:rPr>
        <w:t xml:space="preserve"> </w:t>
      </w:r>
      <w:r>
        <w:t>percibido nuestro aroma, pueden seguirnos allá donde va</w:t>
      </w:r>
      <w:r>
        <w:rPr>
          <w:spacing w:val="-2"/>
          <w:w w:val="105"/>
        </w:rPr>
        <w:t xml:space="preserve">yamos hasta que atravesemos </w:t>
      </w:r>
      <w:r>
        <w:rPr>
          <w:spacing w:val="-1"/>
          <w:w w:val="105"/>
        </w:rPr>
        <w:t>un riachuelo de agua. Pero</w:t>
      </w:r>
      <w:r>
        <w:rPr>
          <w:spacing w:val="-59"/>
          <w:w w:val="105"/>
        </w:rPr>
        <w:t xml:space="preserve"> </w:t>
      </w:r>
      <w:r>
        <w:rPr>
          <w:spacing w:val="-1"/>
          <w:w w:val="105"/>
        </w:rPr>
        <w:t>los</w:t>
      </w:r>
      <w:r>
        <w:rPr>
          <w:spacing w:val="-14"/>
          <w:w w:val="105"/>
        </w:rPr>
        <w:t xml:space="preserve"> </w:t>
      </w:r>
      <w:r>
        <w:rPr>
          <w:spacing w:val="-1"/>
          <w:w w:val="105"/>
        </w:rPr>
        <w:t>que</w:t>
      </w:r>
      <w:r>
        <w:rPr>
          <w:spacing w:val="-14"/>
          <w:w w:val="105"/>
        </w:rPr>
        <w:t xml:space="preserve"> </w:t>
      </w:r>
      <w:r>
        <w:rPr>
          <w:spacing w:val="-1"/>
          <w:w w:val="105"/>
        </w:rPr>
        <w:t>más</w:t>
      </w:r>
      <w:r>
        <w:rPr>
          <w:spacing w:val="-13"/>
          <w:w w:val="105"/>
        </w:rPr>
        <w:t xml:space="preserve"> </w:t>
      </w:r>
      <w:r>
        <w:rPr>
          <w:spacing w:val="-1"/>
          <w:w w:val="105"/>
        </w:rPr>
        <w:t>me</w:t>
      </w:r>
      <w:r>
        <w:rPr>
          <w:spacing w:val="-14"/>
          <w:w w:val="105"/>
        </w:rPr>
        <w:t xml:space="preserve"> </w:t>
      </w:r>
      <w:r>
        <w:rPr>
          <w:spacing w:val="-1"/>
          <w:w w:val="105"/>
        </w:rPr>
        <w:t>preocupan</w:t>
      </w:r>
      <w:r>
        <w:rPr>
          <w:spacing w:val="-13"/>
          <w:w w:val="105"/>
        </w:rPr>
        <w:t xml:space="preserve"> </w:t>
      </w:r>
      <w:r>
        <w:rPr>
          <w:spacing w:val="-1"/>
          <w:w w:val="105"/>
        </w:rPr>
        <w:t>son</w:t>
      </w:r>
      <w:r>
        <w:rPr>
          <w:spacing w:val="-14"/>
          <w:w w:val="105"/>
        </w:rPr>
        <w:t xml:space="preserve"> </w:t>
      </w:r>
      <w:r>
        <w:rPr>
          <w:spacing w:val="-1"/>
          <w:w w:val="105"/>
        </w:rPr>
        <w:t>aquellos</w:t>
      </w:r>
      <w:r>
        <w:rPr>
          <w:spacing w:val="-14"/>
          <w:w w:val="105"/>
        </w:rPr>
        <w:t xml:space="preserve"> </w:t>
      </w:r>
      <w:r>
        <w:rPr>
          <w:w w:val="105"/>
        </w:rPr>
        <w:t>de</w:t>
      </w:r>
      <w:r>
        <w:rPr>
          <w:spacing w:val="-13"/>
          <w:w w:val="105"/>
        </w:rPr>
        <w:t xml:space="preserve"> </w:t>
      </w:r>
      <w:r>
        <w:rPr>
          <w:w w:val="105"/>
        </w:rPr>
        <w:t>allí</w:t>
      </w:r>
      <w:r>
        <w:rPr>
          <w:spacing w:val="-14"/>
          <w:w w:val="105"/>
        </w:rPr>
        <w:t xml:space="preserve"> </w:t>
      </w:r>
      <w:r>
        <w:rPr>
          <w:w w:val="105"/>
        </w:rPr>
        <w:t>—sugirió,</w:t>
      </w:r>
      <w:r>
        <w:rPr>
          <w:spacing w:val="-58"/>
          <w:w w:val="105"/>
        </w:rPr>
        <w:t xml:space="preserve"> </w:t>
      </w:r>
      <w:r>
        <w:rPr>
          <w:w w:val="105"/>
        </w:rPr>
        <w:t>señalando</w:t>
      </w:r>
      <w:r>
        <w:rPr>
          <w:spacing w:val="-10"/>
          <w:w w:val="105"/>
        </w:rPr>
        <w:t xml:space="preserve"> </w:t>
      </w:r>
      <w:r>
        <w:rPr>
          <w:w w:val="105"/>
        </w:rPr>
        <w:t>con</w:t>
      </w:r>
      <w:r>
        <w:rPr>
          <w:spacing w:val="-9"/>
          <w:w w:val="105"/>
        </w:rPr>
        <w:t xml:space="preserve"> </w:t>
      </w:r>
      <w:r>
        <w:rPr>
          <w:w w:val="105"/>
        </w:rPr>
        <w:t>su</w:t>
      </w:r>
      <w:r>
        <w:rPr>
          <w:spacing w:val="-10"/>
          <w:w w:val="105"/>
        </w:rPr>
        <w:t xml:space="preserve"> </w:t>
      </w:r>
      <w:r>
        <w:rPr>
          <w:w w:val="105"/>
        </w:rPr>
        <w:t>barbilla</w:t>
      </w:r>
      <w:r>
        <w:rPr>
          <w:spacing w:val="-9"/>
          <w:w w:val="105"/>
        </w:rPr>
        <w:t xml:space="preserve"> </w:t>
      </w:r>
      <w:r>
        <w:rPr>
          <w:w w:val="105"/>
        </w:rPr>
        <w:t>hacia</w:t>
      </w:r>
      <w:r>
        <w:rPr>
          <w:spacing w:val="-10"/>
          <w:w w:val="105"/>
        </w:rPr>
        <w:t xml:space="preserve"> </w:t>
      </w:r>
      <w:r>
        <w:rPr>
          <w:w w:val="105"/>
        </w:rPr>
        <w:t>arriba.</w:t>
      </w:r>
    </w:p>
    <w:p w14:paraId="7C45F5DF" w14:textId="77777777" w:rsidR="00584CB5" w:rsidRDefault="00996ED2">
      <w:pPr>
        <w:pStyle w:val="BodyText"/>
        <w:tabs>
          <w:tab w:val="left" w:pos="1522"/>
        </w:tabs>
        <w:spacing w:before="11" w:line="220" w:lineRule="auto"/>
        <w:ind w:left="1182" w:right="542" w:hanging="494"/>
        <w:jc w:val="both"/>
      </w:pPr>
      <w:r>
        <w:rPr>
          <w:color w:val="B2B2B2"/>
          <w:position w:val="-5"/>
          <w:sz w:val="21"/>
        </w:rPr>
        <w:t>72</w:t>
      </w:r>
      <w:r>
        <w:rPr>
          <w:color w:val="B2B2B2"/>
          <w:position w:val="-5"/>
          <w:sz w:val="21"/>
        </w:rPr>
        <w:tab/>
      </w:r>
      <w:r>
        <w:rPr>
          <w:color w:val="B2B2B2"/>
          <w:position w:val="-5"/>
          <w:sz w:val="21"/>
        </w:rPr>
        <w:tab/>
      </w:r>
      <w:r>
        <w:t>Sophie y Josh alzaron sus miradas. Reunidos sobre los</w:t>
      </w:r>
      <w:r>
        <w:rPr>
          <w:spacing w:val="-55"/>
        </w:rPr>
        <w:t xml:space="preserve"> </w:t>
      </w:r>
      <w:r>
        <w:t>tejados</w:t>
      </w:r>
      <w:r>
        <w:rPr>
          <w:spacing w:val="-6"/>
        </w:rPr>
        <w:t xml:space="preserve"> </w:t>
      </w:r>
      <w:r>
        <w:t>de</w:t>
      </w:r>
      <w:r>
        <w:rPr>
          <w:spacing w:val="-5"/>
        </w:rPr>
        <w:t xml:space="preserve"> </w:t>
      </w:r>
      <w:r>
        <w:t>los</w:t>
      </w:r>
      <w:r>
        <w:rPr>
          <w:spacing w:val="-5"/>
        </w:rPr>
        <w:t xml:space="preserve"> </w:t>
      </w:r>
      <w:r>
        <w:t>edificios</w:t>
      </w:r>
      <w:r>
        <w:rPr>
          <w:spacing w:val="-5"/>
        </w:rPr>
        <w:t xml:space="preserve"> </w:t>
      </w:r>
      <w:r>
        <w:t>más</w:t>
      </w:r>
      <w:r>
        <w:rPr>
          <w:spacing w:val="-6"/>
        </w:rPr>
        <w:t xml:space="preserve"> </w:t>
      </w:r>
      <w:r>
        <w:t>cercanos,</w:t>
      </w:r>
      <w:r>
        <w:rPr>
          <w:spacing w:val="-13"/>
        </w:rPr>
        <w:t xml:space="preserve"> </w:t>
      </w:r>
      <w:r>
        <w:t>una</w:t>
      </w:r>
      <w:r>
        <w:rPr>
          <w:spacing w:val="-5"/>
        </w:rPr>
        <w:t xml:space="preserve"> </w:t>
      </w:r>
      <w:r>
        <w:t>gran</w:t>
      </w:r>
      <w:r>
        <w:rPr>
          <w:spacing w:val="-5"/>
        </w:rPr>
        <w:t xml:space="preserve"> </w:t>
      </w:r>
      <w:r>
        <w:t>bandada</w:t>
      </w:r>
      <w:r>
        <w:rPr>
          <w:spacing w:val="-5"/>
        </w:rPr>
        <w:t xml:space="preserve"> </w:t>
      </w:r>
      <w:r>
        <w:t>de</w:t>
      </w:r>
    </w:p>
    <w:p w14:paraId="7C45F5E0" w14:textId="77777777" w:rsidR="00584CB5" w:rsidRDefault="00996ED2">
      <w:pPr>
        <w:pStyle w:val="BodyText"/>
        <w:spacing w:before="37"/>
        <w:ind w:left="95" w:right="1333"/>
        <w:jc w:val="center"/>
      </w:pPr>
      <w:r>
        <w:t>pájaros</w:t>
      </w:r>
      <w:r>
        <w:rPr>
          <w:spacing w:val="-6"/>
        </w:rPr>
        <w:t xml:space="preserve"> </w:t>
      </w:r>
      <w:r>
        <w:t>de</w:t>
      </w:r>
      <w:r>
        <w:rPr>
          <w:spacing w:val="-6"/>
        </w:rPr>
        <w:t xml:space="preserve"> </w:t>
      </w:r>
      <w:r>
        <w:t>alas</w:t>
      </w:r>
      <w:r>
        <w:rPr>
          <w:spacing w:val="-6"/>
        </w:rPr>
        <w:t xml:space="preserve"> </w:t>
      </w:r>
      <w:r>
        <w:t>negruzcas</w:t>
      </w:r>
      <w:r>
        <w:rPr>
          <w:spacing w:val="-6"/>
        </w:rPr>
        <w:t xml:space="preserve"> </w:t>
      </w:r>
      <w:r>
        <w:t>los</w:t>
      </w:r>
      <w:r>
        <w:rPr>
          <w:spacing w:val="-6"/>
        </w:rPr>
        <w:t xml:space="preserve"> </w:t>
      </w:r>
      <w:r>
        <w:t>vigilaba.</w:t>
      </w:r>
    </w:p>
    <w:p w14:paraId="7C45F5E1" w14:textId="77777777" w:rsidR="00584CB5" w:rsidRDefault="00996ED2">
      <w:pPr>
        <w:pStyle w:val="BodyText"/>
        <w:spacing w:before="31"/>
        <w:ind w:left="82" w:right="1333"/>
        <w:jc w:val="center"/>
      </w:pPr>
      <w:r>
        <w:t>—Cuervos</w:t>
      </w:r>
      <w:r>
        <w:rPr>
          <w:spacing w:val="3"/>
        </w:rPr>
        <w:t xml:space="preserve"> </w:t>
      </w:r>
      <w:r>
        <w:t>—informó</w:t>
      </w:r>
      <w:r>
        <w:rPr>
          <w:spacing w:val="3"/>
        </w:rPr>
        <w:t xml:space="preserve"> </w:t>
      </w:r>
      <w:r>
        <w:t>Flamel.</w:t>
      </w:r>
    </w:p>
    <w:p w14:paraId="7C45F5E2" w14:textId="77777777" w:rsidR="00584CB5" w:rsidRDefault="00996ED2">
      <w:pPr>
        <w:pStyle w:val="BodyText"/>
        <w:spacing w:before="32"/>
        <w:ind w:left="1522"/>
        <w:jc w:val="both"/>
      </w:pPr>
      <w:r>
        <w:t>—Eso</w:t>
      </w:r>
      <w:r>
        <w:rPr>
          <w:spacing w:val="-7"/>
        </w:rPr>
        <w:t xml:space="preserve"> </w:t>
      </w:r>
      <w:r>
        <w:t>es</w:t>
      </w:r>
      <w:r>
        <w:rPr>
          <w:spacing w:val="-7"/>
        </w:rPr>
        <w:t xml:space="preserve"> </w:t>
      </w:r>
      <w:r>
        <w:t>malo</w:t>
      </w:r>
      <w:r>
        <w:rPr>
          <w:spacing w:val="-6"/>
        </w:rPr>
        <w:t xml:space="preserve"> </w:t>
      </w:r>
      <w:r>
        <w:t>—adivinó</w:t>
      </w:r>
      <w:r>
        <w:rPr>
          <w:spacing w:val="-7"/>
        </w:rPr>
        <w:t xml:space="preserve"> </w:t>
      </w:r>
      <w:r>
        <w:t>Sophie.</w:t>
      </w:r>
    </w:p>
    <w:p w14:paraId="7C45F5E3" w14:textId="77777777" w:rsidR="00584CB5" w:rsidRDefault="00996ED2">
      <w:pPr>
        <w:pStyle w:val="BodyText"/>
        <w:spacing w:before="31" w:line="268" w:lineRule="auto"/>
        <w:ind w:left="1182" w:right="541" w:firstLine="340"/>
        <w:jc w:val="both"/>
      </w:pPr>
      <w:r>
        <w:rPr>
          <w:w w:val="105"/>
        </w:rPr>
        <w:t>Desde el instante en que Dee había entrado en la</w:t>
      </w:r>
      <w:r>
        <w:rPr>
          <w:spacing w:val="1"/>
          <w:w w:val="105"/>
        </w:rPr>
        <w:t xml:space="preserve"> </w:t>
      </w:r>
      <w:r>
        <w:t>tienda,</w:t>
      </w:r>
      <w:r>
        <w:rPr>
          <w:spacing w:val="-9"/>
        </w:rPr>
        <w:t xml:space="preserve"> </w:t>
      </w:r>
      <w:r>
        <w:t>no</w:t>
      </w:r>
      <w:r>
        <w:rPr>
          <w:spacing w:val="1"/>
        </w:rPr>
        <w:t xml:space="preserve"> </w:t>
      </w:r>
      <w:r>
        <w:t>había habido ni una</w:t>
      </w:r>
      <w:r>
        <w:rPr>
          <w:spacing w:val="1"/>
        </w:rPr>
        <w:t xml:space="preserve"> </w:t>
      </w:r>
      <w:r>
        <w:t>sola buena noticia.</w:t>
      </w:r>
    </w:p>
    <w:p w14:paraId="7C45F5E4" w14:textId="02D1DBA5" w:rsidR="00584CB5" w:rsidRDefault="00996ED2">
      <w:pPr>
        <w:pStyle w:val="BodyText"/>
        <w:spacing w:line="268" w:lineRule="auto"/>
        <w:ind w:left="1182" w:right="542" w:firstLine="340"/>
        <w:jc w:val="both"/>
      </w:pPr>
      <w:r>
        <w:t>—Podría ser muy malo, pero creo que lo vamos a lograr.</w:t>
      </w:r>
      <w:r>
        <w:rPr>
          <w:spacing w:val="-12"/>
        </w:rPr>
        <w:t xml:space="preserve"> </w:t>
      </w:r>
      <w:r>
        <w:t>Casi</w:t>
      </w:r>
      <w:r>
        <w:rPr>
          <w:spacing w:val="-3"/>
        </w:rPr>
        <w:t xml:space="preserve"> </w:t>
      </w:r>
      <w:r>
        <w:t>hemos</w:t>
      </w:r>
      <w:r>
        <w:rPr>
          <w:spacing w:val="-3"/>
        </w:rPr>
        <w:t xml:space="preserve"> </w:t>
      </w:r>
      <w:r>
        <w:t>llegado.</w:t>
      </w:r>
    </w:p>
    <w:p w14:paraId="7C45F5E5" w14:textId="62D6E20D" w:rsidR="00584CB5" w:rsidRDefault="00996ED2">
      <w:pPr>
        <w:pStyle w:val="BodyText"/>
        <w:spacing w:line="268" w:lineRule="auto"/>
        <w:ind w:left="1182" w:right="540" w:firstLine="340"/>
        <w:jc w:val="both"/>
      </w:pPr>
      <w:r>
        <w:t>Torció</w:t>
      </w:r>
      <w:r>
        <w:rPr>
          <w:spacing w:val="-11"/>
        </w:rPr>
        <w:t xml:space="preserve"> </w:t>
      </w:r>
      <w:r>
        <w:t>a</w:t>
      </w:r>
      <w:r>
        <w:rPr>
          <w:spacing w:val="-11"/>
        </w:rPr>
        <w:t xml:space="preserve"> </w:t>
      </w:r>
      <w:r>
        <w:t>mano</w:t>
      </w:r>
      <w:r>
        <w:rPr>
          <w:spacing w:val="-11"/>
        </w:rPr>
        <w:t xml:space="preserve"> </w:t>
      </w:r>
      <w:r>
        <w:t>izquierda</w:t>
      </w:r>
      <w:r>
        <w:rPr>
          <w:spacing w:val="-11"/>
        </w:rPr>
        <w:t xml:space="preserve"> </w:t>
      </w:r>
      <w:r>
        <w:t>y</w:t>
      </w:r>
      <w:r>
        <w:rPr>
          <w:spacing w:val="-11"/>
        </w:rPr>
        <w:t xml:space="preserve"> </w:t>
      </w:r>
      <w:r>
        <w:t>condujo</w:t>
      </w:r>
      <w:r>
        <w:rPr>
          <w:spacing w:val="-11"/>
        </w:rPr>
        <w:t xml:space="preserve"> </w:t>
      </w:r>
      <w:r>
        <w:t>a</w:t>
      </w:r>
      <w:r>
        <w:rPr>
          <w:spacing w:val="-10"/>
        </w:rPr>
        <w:t xml:space="preserve"> </w:t>
      </w:r>
      <w:r>
        <w:t>los</w:t>
      </w:r>
      <w:r>
        <w:rPr>
          <w:spacing w:val="-11"/>
        </w:rPr>
        <w:t xml:space="preserve"> </w:t>
      </w:r>
      <w:r>
        <w:t>mellizos</w:t>
      </w:r>
      <w:r>
        <w:rPr>
          <w:spacing w:val="-11"/>
        </w:rPr>
        <w:t xml:space="preserve"> </w:t>
      </w:r>
      <w:r>
        <w:t>al</w:t>
      </w:r>
      <w:r>
        <w:rPr>
          <w:spacing w:val="-11"/>
        </w:rPr>
        <w:t xml:space="preserve"> </w:t>
      </w:r>
      <w:r>
        <w:t>corazón del exótico Barrio Chino de San Francisco. Después</w:t>
      </w:r>
      <w:r>
        <w:rPr>
          <w:spacing w:val="-55"/>
        </w:rPr>
        <w:t xml:space="preserve"> </w:t>
      </w:r>
      <w:r>
        <w:t>de pasar por delante del hotel Sam Wong, giraron hacia la</w:t>
      </w:r>
      <w:r>
        <w:rPr>
          <w:spacing w:val="1"/>
        </w:rPr>
        <w:t xml:space="preserve"> </w:t>
      </w:r>
      <w:r>
        <w:rPr>
          <w:w w:val="105"/>
        </w:rPr>
        <w:t>derecha, adentrándose así por una angosta callejuela y</w:t>
      </w:r>
      <w:r>
        <w:rPr>
          <w:spacing w:val="1"/>
          <w:w w:val="105"/>
        </w:rPr>
        <w:t xml:space="preserve"> </w:t>
      </w:r>
      <w:r>
        <w:rPr>
          <w:spacing w:val="-1"/>
          <w:w w:val="105"/>
        </w:rPr>
        <w:t>unos</w:t>
      </w:r>
      <w:r>
        <w:rPr>
          <w:spacing w:val="-10"/>
          <w:w w:val="105"/>
        </w:rPr>
        <w:t xml:space="preserve"> </w:t>
      </w:r>
      <w:r>
        <w:rPr>
          <w:spacing w:val="-1"/>
          <w:w w:val="105"/>
        </w:rPr>
        <w:t>segundos</w:t>
      </w:r>
      <w:r>
        <w:rPr>
          <w:spacing w:val="-9"/>
          <w:w w:val="105"/>
        </w:rPr>
        <w:t xml:space="preserve"> </w:t>
      </w:r>
      <w:r>
        <w:rPr>
          <w:w w:val="105"/>
        </w:rPr>
        <w:t>más</w:t>
      </w:r>
      <w:r>
        <w:rPr>
          <w:spacing w:val="-10"/>
          <w:w w:val="105"/>
        </w:rPr>
        <w:t xml:space="preserve"> </w:t>
      </w:r>
      <w:r>
        <w:rPr>
          <w:w w:val="105"/>
        </w:rPr>
        <w:t>tarde,</w:t>
      </w:r>
      <w:r>
        <w:rPr>
          <w:spacing w:val="-15"/>
          <w:w w:val="105"/>
        </w:rPr>
        <w:t xml:space="preserve"> </w:t>
      </w:r>
      <w:r>
        <w:rPr>
          <w:w w:val="105"/>
        </w:rPr>
        <w:t>hacia</w:t>
      </w:r>
      <w:r>
        <w:rPr>
          <w:spacing w:val="-9"/>
          <w:w w:val="105"/>
        </w:rPr>
        <w:t xml:space="preserve"> </w:t>
      </w:r>
      <w:r>
        <w:rPr>
          <w:w w:val="105"/>
        </w:rPr>
        <w:t>la</w:t>
      </w:r>
      <w:r>
        <w:rPr>
          <w:spacing w:val="-9"/>
          <w:w w:val="105"/>
        </w:rPr>
        <w:t xml:space="preserve"> </w:t>
      </w:r>
      <w:r>
        <w:rPr>
          <w:w w:val="105"/>
        </w:rPr>
        <w:t>izquierda,</w:t>
      </w:r>
      <w:r>
        <w:rPr>
          <w:spacing w:val="-15"/>
          <w:w w:val="105"/>
        </w:rPr>
        <w:t xml:space="preserve"> </w:t>
      </w:r>
      <w:r>
        <w:rPr>
          <w:w w:val="105"/>
        </w:rPr>
        <w:t>metiéndose</w:t>
      </w:r>
      <w:r>
        <w:rPr>
          <w:spacing w:val="-58"/>
          <w:w w:val="105"/>
        </w:rPr>
        <w:t xml:space="preserve"> </w:t>
      </w:r>
      <w:r>
        <w:t>en</w:t>
      </w:r>
      <w:r>
        <w:rPr>
          <w:spacing w:val="-5"/>
        </w:rPr>
        <w:t xml:space="preserve"> </w:t>
      </w:r>
      <w:r>
        <w:t>un</w:t>
      </w:r>
      <w:r>
        <w:rPr>
          <w:spacing w:val="-5"/>
        </w:rPr>
        <w:t xml:space="preserve"> </w:t>
      </w:r>
      <w:r>
        <w:t>callejón</w:t>
      </w:r>
      <w:r>
        <w:rPr>
          <w:spacing w:val="-5"/>
        </w:rPr>
        <w:t xml:space="preserve"> </w:t>
      </w:r>
      <w:r>
        <w:t>todavía</w:t>
      </w:r>
      <w:r>
        <w:rPr>
          <w:spacing w:val="-4"/>
        </w:rPr>
        <w:t xml:space="preserve"> </w:t>
      </w:r>
      <w:r>
        <w:t>más</w:t>
      </w:r>
      <w:r>
        <w:rPr>
          <w:spacing w:val="-5"/>
        </w:rPr>
        <w:t xml:space="preserve"> </w:t>
      </w:r>
      <w:r>
        <w:t>estrecho.</w:t>
      </w:r>
      <w:r>
        <w:rPr>
          <w:spacing w:val="-14"/>
        </w:rPr>
        <w:t xml:space="preserve"> </w:t>
      </w:r>
      <w:r>
        <w:t>En</w:t>
      </w:r>
      <w:r>
        <w:rPr>
          <w:spacing w:val="-4"/>
        </w:rPr>
        <w:t xml:space="preserve"> </w:t>
      </w:r>
      <w:r>
        <w:t>los</w:t>
      </w:r>
      <w:r>
        <w:rPr>
          <w:spacing w:val="-5"/>
        </w:rPr>
        <w:t xml:space="preserve"> </w:t>
      </w:r>
      <w:r>
        <w:t>callejones,</w:t>
      </w:r>
      <w:r>
        <w:rPr>
          <w:spacing w:val="-14"/>
        </w:rPr>
        <w:t xml:space="preserve"> </w:t>
      </w:r>
      <w:r>
        <w:t>cla</w:t>
      </w:r>
      <w:r>
        <w:rPr>
          <w:spacing w:val="-1"/>
        </w:rPr>
        <w:t>ramente</w:t>
      </w:r>
      <w:r>
        <w:rPr>
          <w:spacing w:val="-11"/>
        </w:rPr>
        <w:t xml:space="preserve"> </w:t>
      </w:r>
      <w:r>
        <w:t>alejados</w:t>
      </w:r>
      <w:r>
        <w:rPr>
          <w:spacing w:val="-10"/>
        </w:rPr>
        <w:t xml:space="preserve"> </w:t>
      </w:r>
      <w:r>
        <w:t>de</w:t>
      </w:r>
      <w:r>
        <w:rPr>
          <w:spacing w:val="-11"/>
        </w:rPr>
        <w:t xml:space="preserve"> </w:t>
      </w:r>
      <w:r>
        <w:t>las</w:t>
      </w:r>
      <w:r>
        <w:rPr>
          <w:spacing w:val="-10"/>
        </w:rPr>
        <w:t xml:space="preserve"> </w:t>
      </w:r>
      <w:r>
        <w:t>calles</w:t>
      </w:r>
      <w:r>
        <w:rPr>
          <w:spacing w:val="-11"/>
        </w:rPr>
        <w:t xml:space="preserve"> </w:t>
      </w:r>
      <w:r>
        <w:t>principales</w:t>
      </w:r>
      <w:r>
        <w:rPr>
          <w:spacing w:val="-10"/>
        </w:rPr>
        <w:t xml:space="preserve"> </w:t>
      </w:r>
      <w:r>
        <w:t>del</w:t>
      </w:r>
      <w:r>
        <w:rPr>
          <w:spacing w:val="-10"/>
        </w:rPr>
        <w:t xml:space="preserve"> </w:t>
      </w:r>
      <w:r>
        <w:t>barrio,</w:t>
      </w:r>
      <w:r>
        <w:rPr>
          <w:spacing w:val="-20"/>
        </w:rPr>
        <w:t xml:space="preserve"> </w:t>
      </w:r>
      <w:r>
        <w:t>se</w:t>
      </w:r>
      <w:r>
        <w:rPr>
          <w:spacing w:val="-10"/>
        </w:rPr>
        <w:t xml:space="preserve"> </w:t>
      </w:r>
      <w:r>
        <w:t>api</w:t>
      </w:r>
      <w:r>
        <w:rPr>
          <w:spacing w:val="-2"/>
          <w:w w:val="105"/>
        </w:rPr>
        <w:t>laban</w:t>
      </w:r>
      <w:r>
        <w:rPr>
          <w:spacing w:val="-13"/>
          <w:w w:val="105"/>
        </w:rPr>
        <w:t xml:space="preserve"> </w:t>
      </w:r>
      <w:r>
        <w:rPr>
          <w:spacing w:val="-2"/>
          <w:w w:val="105"/>
        </w:rPr>
        <w:t>gigantescas</w:t>
      </w:r>
      <w:r>
        <w:rPr>
          <w:spacing w:val="-13"/>
          <w:w w:val="105"/>
        </w:rPr>
        <w:t xml:space="preserve"> </w:t>
      </w:r>
      <w:r>
        <w:rPr>
          <w:spacing w:val="-2"/>
          <w:w w:val="105"/>
        </w:rPr>
        <w:t>cajas</w:t>
      </w:r>
      <w:r>
        <w:rPr>
          <w:spacing w:val="-13"/>
          <w:w w:val="105"/>
        </w:rPr>
        <w:t xml:space="preserve"> </w:t>
      </w:r>
      <w:r>
        <w:rPr>
          <w:spacing w:val="-2"/>
          <w:w w:val="105"/>
        </w:rPr>
        <w:t>de</w:t>
      </w:r>
      <w:r>
        <w:rPr>
          <w:spacing w:val="-13"/>
          <w:w w:val="105"/>
        </w:rPr>
        <w:t xml:space="preserve"> </w:t>
      </w:r>
      <w:r>
        <w:rPr>
          <w:spacing w:val="-2"/>
          <w:w w:val="105"/>
        </w:rPr>
        <w:t>cartón</w:t>
      </w:r>
      <w:r>
        <w:rPr>
          <w:spacing w:val="-13"/>
          <w:w w:val="105"/>
        </w:rPr>
        <w:t xml:space="preserve"> </w:t>
      </w:r>
      <w:r>
        <w:rPr>
          <w:spacing w:val="-2"/>
          <w:w w:val="105"/>
        </w:rPr>
        <w:t>y</w:t>
      </w:r>
      <w:r>
        <w:rPr>
          <w:spacing w:val="-13"/>
          <w:w w:val="105"/>
        </w:rPr>
        <w:t xml:space="preserve"> </w:t>
      </w:r>
      <w:r>
        <w:rPr>
          <w:spacing w:val="-2"/>
          <w:w w:val="105"/>
        </w:rPr>
        <w:t>latas</w:t>
      </w:r>
      <w:r>
        <w:rPr>
          <w:spacing w:val="-13"/>
          <w:w w:val="105"/>
        </w:rPr>
        <w:t xml:space="preserve"> </w:t>
      </w:r>
      <w:r>
        <w:rPr>
          <w:spacing w:val="-1"/>
          <w:w w:val="105"/>
        </w:rPr>
        <w:t>abiertas</w:t>
      </w:r>
      <w:r>
        <w:rPr>
          <w:spacing w:val="-13"/>
          <w:w w:val="105"/>
        </w:rPr>
        <w:t xml:space="preserve"> </w:t>
      </w:r>
      <w:r>
        <w:rPr>
          <w:spacing w:val="-1"/>
          <w:w w:val="105"/>
        </w:rPr>
        <w:t>que</w:t>
      </w:r>
      <w:r>
        <w:rPr>
          <w:spacing w:val="-13"/>
          <w:w w:val="105"/>
        </w:rPr>
        <w:t xml:space="preserve"> </w:t>
      </w:r>
      <w:r>
        <w:rPr>
          <w:spacing w:val="-1"/>
          <w:w w:val="105"/>
        </w:rPr>
        <w:t>des-</w:t>
      </w:r>
    </w:p>
    <w:p w14:paraId="7C45F5E6" w14:textId="77777777" w:rsidR="00584CB5" w:rsidRDefault="00584CB5">
      <w:pPr>
        <w:spacing w:line="268" w:lineRule="auto"/>
        <w:jc w:val="both"/>
        <w:sectPr w:rsidR="00584CB5">
          <w:pgSz w:w="9080" w:h="12760"/>
          <w:pgMar w:top="860" w:right="1220" w:bottom="840" w:left="740" w:header="138" w:footer="645" w:gutter="0"/>
          <w:cols w:space="720"/>
        </w:sectPr>
      </w:pPr>
    </w:p>
    <w:p w14:paraId="7C45F5E7" w14:textId="77777777" w:rsidR="00584CB5" w:rsidRDefault="00905D2D">
      <w:pPr>
        <w:pStyle w:val="BodyText"/>
        <w:spacing w:before="1"/>
        <w:rPr>
          <w:sz w:val="21"/>
        </w:rPr>
      </w:pPr>
      <w:r>
        <w:lastRenderedPageBreak/>
        <w:pict w14:anchorId="7C461E1D">
          <v:group id="_x0000_s4256" style="position:absolute;margin-left:6.25pt;margin-top:295.3pt;width:24pt;height:48pt;z-index:15830528;mso-position-horizontal-relative:page;mso-position-vertical-relative:page" coordorigin="125,5906" coordsize="480,960">
            <v:shape id="_x0000_s4258" style="position:absolute;left:124;top:5905;width:480;height:960" coordorigin="125,5906" coordsize="480,960" o:spt="100" adj="0,,0" path="m365,5906r,960m125,6386r480,e" filled="f" strokeweight=".25pt">
              <v:stroke joinstyle="round"/>
              <v:formulas/>
              <v:path arrowok="t" o:connecttype="segments"/>
            </v:shape>
            <v:shape id="_x0000_s4257" type="#_x0000_t75" style="position:absolute;left:242;top:6263;width:245;height:245">
              <v:imagedata r:id="rId6" o:title=""/>
            </v:shape>
            <w10:wrap anchorx="page" anchory="page"/>
          </v:group>
        </w:pict>
      </w:r>
      <w:r>
        <w:pict w14:anchorId="7C461E1E">
          <v:group id="_x0000_s4253" style="position:absolute;margin-left:422.75pt;margin-top:295.3pt;width:24pt;height:48pt;z-index:15831040;mso-position-horizontal-relative:page;mso-position-vertical-relative:page" coordorigin="8455,5906" coordsize="480,960">
            <v:shape id="_x0000_s4255" style="position:absolute;left:8455;top:5905;width:480;height:960" coordorigin="8455,5906" coordsize="480,960" o:spt="100" adj="0,,0" path="m8695,5906r,960m8455,6386r480,e" filled="f" strokeweight=".25pt">
              <v:stroke joinstyle="round"/>
              <v:formulas/>
              <v:path arrowok="t" o:connecttype="segments"/>
            </v:shape>
            <v:shape id="_x0000_s4254" type="#_x0000_t75" style="position:absolute;left:8572;top:6263;width:245;height:245">
              <v:imagedata r:id="rId6" o:title=""/>
            </v:shape>
            <w10:wrap anchorx="page" anchory="page"/>
          </v:group>
        </w:pict>
      </w:r>
    </w:p>
    <w:p w14:paraId="7C45F5E8"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5E9" w14:textId="77777777" w:rsidR="00584CB5" w:rsidRDefault="00584CB5">
      <w:pPr>
        <w:pStyle w:val="BodyText"/>
        <w:spacing w:before="8"/>
        <w:rPr>
          <w:rFonts w:ascii="Calibri"/>
          <w:sz w:val="13"/>
        </w:rPr>
      </w:pPr>
    </w:p>
    <w:p w14:paraId="7C45F5EA" w14:textId="3D0E1689" w:rsidR="00584CB5" w:rsidRDefault="00996ED2">
      <w:pPr>
        <w:pStyle w:val="BodyText"/>
        <w:spacing w:before="88" w:line="268" w:lineRule="auto"/>
        <w:ind w:left="1012" w:right="712"/>
        <w:jc w:val="both"/>
      </w:pPr>
      <w:r>
        <w:t>prendían un olor tan intenso que todo el barrio parecía ha</w:t>
      </w:r>
      <w:r>
        <w:rPr>
          <w:w w:val="105"/>
        </w:rPr>
        <w:t>berse impregnado de ese hedor agridulce a comida podrida. El callejón por el que se habían introducido real</w:t>
      </w:r>
      <w:r>
        <w:t>mente apestaba, de hecho, daba la sensación de que el aire</w:t>
      </w:r>
      <w:r>
        <w:rPr>
          <w:spacing w:val="-55"/>
        </w:rPr>
        <w:t xml:space="preserve"> </w:t>
      </w:r>
      <w:r>
        <w:t>que</w:t>
      </w:r>
      <w:r>
        <w:rPr>
          <w:spacing w:val="-7"/>
        </w:rPr>
        <w:t xml:space="preserve"> </w:t>
      </w:r>
      <w:r>
        <w:t>se</w:t>
      </w:r>
      <w:r>
        <w:rPr>
          <w:spacing w:val="-7"/>
        </w:rPr>
        <w:t xml:space="preserve"> </w:t>
      </w:r>
      <w:r>
        <w:t>respiraba</w:t>
      </w:r>
      <w:r>
        <w:rPr>
          <w:spacing w:val="-7"/>
        </w:rPr>
        <w:t xml:space="preserve"> </w:t>
      </w:r>
      <w:r>
        <w:t>era</w:t>
      </w:r>
      <w:r>
        <w:rPr>
          <w:spacing w:val="-7"/>
        </w:rPr>
        <w:t xml:space="preserve"> </w:t>
      </w:r>
      <w:r>
        <w:t>prácticamente</w:t>
      </w:r>
      <w:r>
        <w:rPr>
          <w:spacing w:val="-7"/>
        </w:rPr>
        <w:t xml:space="preserve"> </w:t>
      </w:r>
      <w:r>
        <w:t>sólido.</w:t>
      </w:r>
      <w:r>
        <w:rPr>
          <w:spacing w:val="-25"/>
        </w:rPr>
        <w:t xml:space="preserve"> </w:t>
      </w:r>
      <w:r>
        <w:t>Además,</w:t>
      </w:r>
      <w:r>
        <w:rPr>
          <w:spacing w:val="-16"/>
        </w:rPr>
        <w:t xml:space="preserve"> </w:t>
      </w:r>
      <w:r>
        <w:t>por</w:t>
      </w:r>
      <w:r>
        <w:rPr>
          <w:spacing w:val="-7"/>
        </w:rPr>
        <w:t xml:space="preserve"> </w:t>
      </w:r>
      <w:r>
        <w:t>allí</w:t>
      </w:r>
      <w:r>
        <w:rPr>
          <w:spacing w:val="-55"/>
        </w:rPr>
        <w:t xml:space="preserve"> </w:t>
      </w:r>
      <w:r>
        <w:rPr>
          <w:w w:val="105"/>
        </w:rPr>
        <w:t>pululaban</w:t>
      </w:r>
      <w:r>
        <w:rPr>
          <w:spacing w:val="-6"/>
          <w:w w:val="105"/>
        </w:rPr>
        <w:t xml:space="preserve"> </w:t>
      </w:r>
      <w:r>
        <w:rPr>
          <w:w w:val="105"/>
        </w:rPr>
        <w:t>enormes</w:t>
      </w:r>
      <w:r>
        <w:rPr>
          <w:spacing w:val="-5"/>
          <w:w w:val="105"/>
        </w:rPr>
        <w:t xml:space="preserve"> </w:t>
      </w:r>
      <w:r>
        <w:rPr>
          <w:w w:val="105"/>
        </w:rPr>
        <w:t>moscardones</w:t>
      </w:r>
      <w:r>
        <w:rPr>
          <w:spacing w:val="-5"/>
          <w:w w:val="105"/>
        </w:rPr>
        <w:t xml:space="preserve"> </w:t>
      </w:r>
      <w:r>
        <w:rPr>
          <w:w w:val="105"/>
        </w:rPr>
        <w:t>y</w:t>
      </w:r>
      <w:r>
        <w:rPr>
          <w:spacing w:val="-5"/>
          <w:w w:val="105"/>
        </w:rPr>
        <w:t xml:space="preserve"> </w:t>
      </w:r>
      <w:r>
        <w:rPr>
          <w:w w:val="105"/>
        </w:rPr>
        <w:t>en</w:t>
      </w:r>
      <w:r>
        <w:rPr>
          <w:spacing w:val="-5"/>
          <w:w w:val="105"/>
        </w:rPr>
        <w:t xml:space="preserve"> </w:t>
      </w:r>
      <w:r>
        <w:rPr>
          <w:w w:val="105"/>
        </w:rPr>
        <w:t>ambos</w:t>
      </w:r>
      <w:r>
        <w:rPr>
          <w:spacing w:val="-5"/>
          <w:w w:val="105"/>
        </w:rPr>
        <w:t xml:space="preserve"> </w:t>
      </w:r>
      <w:r>
        <w:rPr>
          <w:w w:val="105"/>
        </w:rPr>
        <w:t>lados</w:t>
      </w:r>
      <w:r>
        <w:rPr>
          <w:spacing w:val="-6"/>
          <w:w w:val="105"/>
        </w:rPr>
        <w:t xml:space="preserve"> </w:t>
      </w:r>
      <w:r>
        <w:rPr>
          <w:w w:val="105"/>
        </w:rPr>
        <w:t>de</w:t>
      </w:r>
      <w:r>
        <w:rPr>
          <w:spacing w:val="-5"/>
          <w:w w:val="105"/>
        </w:rPr>
        <w:t xml:space="preserve"> </w:t>
      </w:r>
      <w:r>
        <w:rPr>
          <w:w w:val="105"/>
        </w:rPr>
        <w:t>la</w:t>
      </w:r>
      <w:r>
        <w:rPr>
          <w:spacing w:val="-58"/>
          <w:w w:val="105"/>
        </w:rPr>
        <w:t xml:space="preserve"> </w:t>
      </w:r>
      <w:r>
        <w:rPr>
          <w:w w:val="105"/>
        </w:rPr>
        <w:t>callejuela</w:t>
      </w:r>
      <w:r>
        <w:rPr>
          <w:spacing w:val="-14"/>
          <w:w w:val="105"/>
        </w:rPr>
        <w:t xml:space="preserve"> </w:t>
      </w:r>
      <w:r>
        <w:rPr>
          <w:w w:val="105"/>
        </w:rPr>
        <w:t>se</w:t>
      </w:r>
      <w:r>
        <w:rPr>
          <w:spacing w:val="-13"/>
          <w:w w:val="105"/>
        </w:rPr>
        <w:t xml:space="preserve"> </w:t>
      </w:r>
      <w:r>
        <w:rPr>
          <w:w w:val="105"/>
        </w:rPr>
        <w:t>alzaban</w:t>
      </w:r>
      <w:r>
        <w:rPr>
          <w:spacing w:val="-13"/>
          <w:w w:val="105"/>
        </w:rPr>
        <w:t xml:space="preserve"> </w:t>
      </w:r>
      <w:r>
        <w:rPr>
          <w:w w:val="105"/>
        </w:rPr>
        <w:t>unos</w:t>
      </w:r>
      <w:r>
        <w:rPr>
          <w:spacing w:val="-13"/>
          <w:w w:val="105"/>
        </w:rPr>
        <w:t xml:space="preserve"> </w:t>
      </w:r>
      <w:r>
        <w:rPr>
          <w:w w:val="105"/>
        </w:rPr>
        <w:t>edificios</w:t>
      </w:r>
      <w:r>
        <w:rPr>
          <w:spacing w:val="-13"/>
          <w:w w:val="105"/>
        </w:rPr>
        <w:t xml:space="preserve"> </w:t>
      </w:r>
      <w:r>
        <w:rPr>
          <w:w w:val="105"/>
        </w:rPr>
        <w:t>tan</w:t>
      </w:r>
      <w:r>
        <w:rPr>
          <w:spacing w:val="-13"/>
          <w:w w:val="105"/>
        </w:rPr>
        <w:t xml:space="preserve"> </w:t>
      </w:r>
      <w:r>
        <w:rPr>
          <w:w w:val="105"/>
        </w:rPr>
        <w:t>altos</w:t>
      </w:r>
      <w:r>
        <w:rPr>
          <w:spacing w:val="-13"/>
          <w:w w:val="105"/>
        </w:rPr>
        <w:t xml:space="preserve"> </w:t>
      </w:r>
      <w:r>
        <w:rPr>
          <w:w w:val="105"/>
        </w:rPr>
        <w:t>que</w:t>
      </w:r>
      <w:r>
        <w:rPr>
          <w:spacing w:val="-13"/>
          <w:w w:val="105"/>
        </w:rPr>
        <w:t xml:space="preserve"> </w:t>
      </w:r>
      <w:r>
        <w:rPr>
          <w:w w:val="105"/>
        </w:rPr>
        <w:t>el</w:t>
      </w:r>
      <w:r>
        <w:rPr>
          <w:spacing w:val="-13"/>
          <w:w w:val="105"/>
        </w:rPr>
        <w:t xml:space="preserve"> </w:t>
      </w:r>
      <w:r>
        <w:rPr>
          <w:w w:val="105"/>
        </w:rPr>
        <w:t>pasa</w:t>
      </w:r>
      <w:r>
        <w:rPr>
          <w:spacing w:val="-1"/>
          <w:w w:val="105"/>
        </w:rPr>
        <w:t>dizo</w:t>
      </w:r>
      <w:r>
        <w:rPr>
          <w:spacing w:val="-14"/>
          <w:w w:val="105"/>
        </w:rPr>
        <w:t xml:space="preserve"> </w:t>
      </w:r>
      <w:r>
        <w:rPr>
          <w:spacing w:val="-1"/>
          <w:w w:val="105"/>
        </w:rPr>
        <w:t>quedaba</w:t>
      </w:r>
      <w:r>
        <w:rPr>
          <w:spacing w:val="-14"/>
          <w:w w:val="105"/>
        </w:rPr>
        <w:t xml:space="preserve"> </w:t>
      </w:r>
      <w:r>
        <w:rPr>
          <w:spacing w:val="-1"/>
          <w:w w:val="105"/>
        </w:rPr>
        <w:t>prácticamente</w:t>
      </w:r>
      <w:r>
        <w:rPr>
          <w:spacing w:val="-14"/>
          <w:w w:val="105"/>
        </w:rPr>
        <w:t xml:space="preserve"> </w:t>
      </w:r>
      <w:r>
        <w:rPr>
          <w:spacing w:val="-1"/>
          <w:w w:val="105"/>
        </w:rPr>
        <w:t>en</w:t>
      </w:r>
      <w:r>
        <w:rPr>
          <w:spacing w:val="-14"/>
          <w:w w:val="105"/>
        </w:rPr>
        <w:t xml:space="preserve"> </w:t>
      </w:r>
      <w:r>
        <w:rPr>
          <w:spacing w:val="-1"/>
          <w:w w:val="105"/>
        </w:rPr>
        <w:t>la</w:t>
      </w:r>
      <w:r>
        <w:rPr>
          <w:spacing w:val="-14"/>
          <w:w w:val="105"/>
        </w:rPr>
        <w:t xml:space="preserve"> </w:t>
      </w:r>
      <w:r>
        <w:rPr>
          <w:spacing w:val="-1"/>
          <w:w w:val="105"/>
        </w:rPr>
        <w:t>más</w:t>
      </w:r>
      <w:r>
        <w:rPr>
          <w:spacing w:val="-14"/>
          <w:w w:val="105"/>
        </w:rPr>
        <w:t xml:space="preserve"> </w:t>
      </w:r>
      <w:r>
        <w:rPr>
          <w:w w:val="105"/>
        </w:rPr>
        <w:t>penumbrosa</w:t>
      </w:r>
      <w:r>
        <w:rPr>
          <w:spacing w:val="-14"/>
          <w:w w:val="105"/>
        </w:rPr>
        <w:t xml:space="preserve"> </w:t>
      </w:r>
      <w:r>
        <w:rPr>
          <w:w w:val="105"/>
        </w:rPr>
        <w:t>oscuridad.</w:t>
      </w:r>
    </w:p>
    <w:p w14:paraId="7C45F5EB" w14:textId="77777777" w:rsidR="00584CB5" w:rsidRDefault="00996ED2">
      <w:pPr>
        <w:pStyle w:val="BodyText"/>
        <w:spacing w:line="263" w:lineRule="exact"/>
        <w:ind w:left="1352"/>
        <w:jc w:val="both"/>
      </w:pPr>
      <w:r>
        <w:rPr>
          <w:spacing w:val="-2"/>
          <w:w w:val="105"/>
        </w:rPr>
        <w:t>—Creo</w:t>
      </w:r>
      <w:r>
        <w:rPr>
          <w:spacing w:val="-13"/>
          <w:w w:val="105"/>
        </w:rPr>
        <w:t xml:space="preserve"> </w:t>
      </w:r>
      <w:r>
        <w:rPr>
          <w:spacing w:val="-2"/>
          <w:w w:val="105"/>
        </w:rPr>
        <w:t>que</w:t>
      </w:r>
      <w:r>
        <w:rPr>
          <w:spacing w:val="-12"/>
          <w:w w:val="105"/>
        </w:rPr>
        <w:t xml:space="preserve"> </w:t>
      </w:r>
      <w:r>
        <w:rPr>
          <w:spacing w:val="-2"/>
          <w:w w:val="105"/>
        </w:rPr>
        <w:t>voy</w:t>
      </w:r>
      <w:r>
        <w:rPr>
          <w:spacing w:val="-12"/>
          <w:w w:val="105"/>
        </w:rPr>
        <w:t xml:space="preserve"> </w:t>
      </w:r>
      <w:r>
        <w:rPr>
          <w:spacing w:val="-2"/>
          <w:w w:val="105"/>
        </w:rPr>
        <w:t>a</w:t>
      </w:r>
      <w:r>
        <w:rPr>
          <w:spacing w:val="-12"/>
          <w:w w:val="105"/>
        </w:rPr>
        <w:t xml:space="preserve"> </w:t>
      </w:r>
      <w:r>
        <w:rPr>
          <w:spacing w:val="-2"/>
          <w:w w:val="105"/>
        </w:rPr>
        <w:t>vomitar</w:t>
      </w:r>
      <w:r>
        <w:rPr>
          <w:spacing w:val="-12"/>
          <w:w w:val="105"/>
        </w:rPr>
        <w:t xml:space="preserve"> </w:t>
      </w:r>
      <w:r>
        <w:rPr>
          <w:spacing w:val="-2"/>
          <w:w w:val="105"/>
        </w:rPr>
        <w:t>—susurró</w:t>
      </w:r>
      <w:r>
        <w:rPr>
          <w:spacing w:val="-12"/>
          <w:w w:val="105"/>
        </w:rPr>
        <w:t xml:space="preserve"> </w:t>
      </w:r>
      <w:r>
        <w:rPr>
          <w:spacing w:val="-1"/>
          <w:w w:val="105"/>
        </w:rPr>
        <w:t>Sophie.</w:t>
      </w:r>
    </w:p>
    <w:p w14:paraId="7C45F5EC" w14:textId="60834CE0" w:rsidR="00584CB5" w:rsidRDefault="00996ED2">
      <w:pPr>
        <w:pStyle w:val="BodyText"/>
        <w:spacing w:before="31" w:line="268" w:lineRule="auto"/>
        <w:ind w:left="1012" w:right="712" w:firstLine="340"/>
        <w:jc w:val="both"/>
      </w:pPr>
      <w:r>
        <w:rPr>
          <w:w w:val="105"/>
        </w:rPr>
        <w:t>El día anterior le había confesado a su hermano me</w:t>
      </w:r>
      <w:r>
        <w:t>llizo que se había dado cuenta de que su sentido del olfato</w:t>
      </w:r>
      <w:r>
        <w:rPr>
          <w:spacing w:val="-55"/>
        </w:rPr>
        <w:t xml:space="preserve"> </w:t>
      </w:r>
      <w:r>
        <w:rPr>
          <w:w w:val="105"/>
        </w:rPr>
        <w:t>se</w:t>
      </w:r>
      <w:r>
        <w:rPr>
          <w:spacing w:val="-11"/>
          <w:w w:val="105"/>
        </w:rPr>
        <w:t xml:space="preserve"> </w:t>
      </w:r>
      <w:r>
        <w:rPr>
          <w:w w:val="105"/>
        </w:rPr>
        <w:t>había</w:t>
      </w:r>
      <w:r>
        <w:rPr>
          <w:spacing w:val="-10"/>
          <w:w w:val="105"/>
        </w:rPr>
        <w:t xml:space="preserve"> </w:t>
      </w:r>
      <w:r>
        <w:rPr>
          <w:w w:val="105"/>
        </w:rPr>
        <w:t>agudizado</w:t>
      </w:r>
      <w:r>
        <w:rPr>
          <w:spacing w:val="-10"/>
          <w:w w:val="105"/>
        </w:rPr>
        <w:t xml:space="preserve"> </w:t>
      </w:r>
      <w:r>
        <w:rPr>
          <w:w w:val="105"/>
        </w:rPr>
        <w:t>desde</w:t>
      </w:r>
      <w:r>
        <w:rPr>
          <w:spacing w:val="-10"/>
          <w:w w:val="105"/>
        </w:rPr>
        <w:t xml:space="preserve"> </w:t>
      </w:r>
      <w:r>
        <w:rPr>
          <w:w w:val="105"/>
        </w:rPr>
        <w:t>que</w:t>
      </w:r>
      <w:r>
        <w:rPr>
          <w:spacing w:val="-10"/>
          <w:w w:val="105"/>
        </w:rPr>
        <w:t xml:space="preserve"> </w:t>
      </w:r>
      <w:r>
        <w:rPr>
          <w:w w:val="105"/>
        </w:rPr>
        <w:t>había</w:t>
      </w:r>
      <w:r>
        <w:rPr>
          <w:spacing w:val="-10"/>
          <w:w w:val="105"/>
        </w:rPr>
        <w:t xml:space="preserve"> </w:t>
      </w:r>
      <w:r>
        <w:rPr>
          <w:w w:val="105"/>
        </w:rPr>
        <w:t>empezado</w:t>
      </w:r>
      <w:r>
        <w:rPr>
          <w:spacing w:val="-10"/>
          <w:w w:val="105"/>
        </w:rPr>
        <w:t xml:space="preserve"> </w:t>
      </w:r>
      <w:r>
        <w:rPr>
          <w:w w:val="105"/>
        </w:rPr>
        <w:t>a</w:t>
      </w:r>
      <w:r>
        <w:rPr>
          <w:spacing w:val="-10"/>
          <w:w w:val="105"/>
        </w:rPr>
        <w:t xml:space="preserve"> </w:t>
      </w:r>
      <w:r>
        <w:rPr>
          <w:w w:val="105"/>
        </w:rPr>
        <w:t>trabajar</w:t>
      </w:r>
      <w:r>
        <w:rPr>
          <w:spacing w:val="-58"/>
          <w:w w:val="105"/>
        </w:rPr>
        <w:t xml:space="preserve"> </w:t>
      </w:r>
      <w:r>
        <w:t>en la cafetería. Presumía de su capacidad para diferenciar</w:t>
      </w:r>
      <w:r>
        <w:rPr>
          <w:spacing w:val="1"/>
        </w:rPr>
        <w:t xml:space="preserve"> </w:t>
      </w:r>
      <w:r>
        <w:rPr>
          <w:spacing w:val="-1"/>
          <w:w w:val="105"/>
        </w:rPr>
        <w:t>aromas</w:t>
      </w:r>
      <w:r>
        <w:rPr>
          <w:spacing w:val="-3"/>
          <w:w w:val="105"/>
        </w:rPr>
        <w:t xml:space="preserve"> </w:t>
      </w:r>
      <w:r>
        <w:rPr>
          <w:w w:val="105"/>
        </w:rPr>
        <w:t>que</w:t>
      </w:r>
      <w:r>
        <w:rPr>
          <w:spacing w:val="-3"/>
          <w:w w:val="105"/>
        </w:rPr>
        <w:t xml:space="preserve"> </w:t>
      </w:r>
      <w:r>
        <w:rPr>
          <w:w w:val="105"/>
        </w:rPr>
        <w:t>jamás</w:t>
      </w:r>
      <w:r>
        <w:rPr>
          <w:spacing w:val="-3"/>
          <w:w w:val="105"/>
        </w:rPr>
        <w:t xml:space="preserve"> </w:t>
      </w:r>
      <w:r>
        <w:rPr>
          <w:w w:val="105"/>
        </w:rPr>
        <w:t>antes</w:t>
      </w:r>
      <w:r>
        <w:rPr>
          <w:spacing w:val="-2"/>
          <w:w w:val="105"/>
        </w:rPr>
        <w:t xml:space="preserve"> </w:t>
      </w:r>
      <w:r>
        <w:rPr>
          <w:w w:val="105"/>
        </w:rPr>
        <w:t>había</w:t>
      </w:r>
      <w:r>
        <w:rPr>
          <w:spacing w:val="-3"/>
          <w:w w:val="105"/>
        </w:rPr>
        <w:t xml:space="preserve"> </w:t>
      </w:r>
      <w:r>
        <w:rPr>
          <w:w w:val="105"/>
        </w:rPr>
        <w:t>percibido.</w:t>
      </w:r>
      <w:r>
        <w:rPr>
          <w:spacing w:val="-15"/>
          <w:w w:val="105"/>
        </w:rPr>
        <w:t xml:space="preserve"> </w:t>
      </w:r>
      <w:r>
        <w:rPr>
          <w:w w:val="105"/>
        </w:rPr>
        <w:t>Ahora,</w:t>
      </w:r>
      <w:r>
        <w:rPr>
          <w:spacing w:val="-8"/>
          <w:w w:val="105"/>
        </w:rPr>
        <w:t xml:space="preserve"> </w:t>
      </w:r>
      <w:r>
        <w:rPr>
          <w:w w:val="105"/>
        </w:rPr>
        <w:t>sin</w:t>
      </w:r>
      <w:r>
        <w:rPr>
          <w:spacing w:val="-3"/>
          <w:w w:val="105"/>
        </w:rPr>
        <w:t xml:space="preserve"> </w:t>
      </w:r>
      <w:r>
        <w:rPr>
          <w:w w:val="105"/>
        </w:rPr>
        <w:t>em-</w:t>
      </w:r>
    </w:p>
    <w:p w14:paraId="7C45F5ED" w14:textId="282915AD" w:rsidR="00584CB5" w:rsidRDefault="00996ED2">
      <w:pPr>
        <w:pStyle w:val="BodyText"/>
        <w:spacing w:line="307" w:lineRule="exact"/>
        <w:ind w:left="1012"/>
        <w:jc w:val="both"/>
        <w:rPr>
          <w:sz w:val="21"/>
        </w:rPr>
      </w:pPr>
      <w:r>
        <w:t>bargo,</w:t>
      </w:r>
      <w:r>
        <w:rPr>
          <w:spacing w:val="-2"/>
        </w:rPr>
        <w:t xml:space="preserve"> </w:t>
      </w:r>
      <w:r>
        <w:t>se</w:t>
      </w:r>
      <w:r>
        <w:rPr>
          <w:spacing w:val="8"/>
        </w:rPr>
        <w:t xml:space="preserve"> </w:t>
      </w:r>
      <w:r>
        <w:t>lamentaba</w:t>
      </w:r>
      <w:r>
        <w:rPr>
          <w:spacing w:val="8"/>
        </w:rPr>
        <w:t xml:space="preserve"> </w:t>
      </w:r>
      <w:r>
        <w:t>de</w:t>
      </w:r>
      <w:r>
        <w:rPr>
          <w:spacing w:val="8"/>
        </w:rPr>
        <w:t xml:space="preserve"> </w:t>
      </w:r>
      <w:r>
        <w:t>ello,</w:t>
      </w:r>
      <w:r>
        <w:rPr>
          <w:spacing w:val="-2"/>
        </w:rPr>
        <w:t xml:space="preserve"> </w:t>
      </w:r>
      <w:r>
        <w:t>pues</w:t>
      </w:r>
      <w:r>
        <w:rPr>
          <w:spacing w:val="8"/>
        </w:rPr>
        <w:t xml:space="preserve"> </w:t>
      </w:r>
      <w:r>
        <w:t>el</w:t>
      </w:r>
      <w:r>
        <w:rPr>
          <w:spacing w:val="8"/>
        </w:rPr>
        <w:t xml:space="preserve"> </w:t>
      </w:r>
      <w:r>
        <w:t>rancio</w:t>
      </w:r>
      <w:r>
        <w:rPr>
          <w:spacing w:val="8"/>
        </w:rPr>
        <w:t xml:space="preserve"> </w:t>
      </w:r>
      <w:r>
        <w:t>aire</w:t>
      </w:r>
      <w:r>
        <w:rPr>
          <w:spacing w:val="8"/>
        </w:rPr>
        <w:t xml:space="preserve"> </w:t>
      </w:r>
      <w:r>
        <w:t>que</w:t>
      </w:r>
      <w:r>
        <w:rPr>
          <w:spacing w:val="8"/>
        </w:rPr>
        <w:t xml:space="preserve"> </w:t>
      </w:r>
      <w:r>
        <w:t xml:space="preserve">respi  </w:t>
      </w:r>
      <w:r>
        <w:rPr>
          <w:spacing w:val="10"/>
        </w:rPr>
        <w:t xml:space="preserve"> </w:t>
      </w:r>
      <w:r>
        <w:rPr>
          <w:color w:val="B2B2B2"/>
          <w:position w:val="-5"/>
          <w:sz w:val="21"/>
        </w:rPr>
        <w:t>73</w:t>
      </w:r>
    </w:p>
    <w:p w14:paraId="7C45F5EE" w14:textId="4B3161B1" w:rsidR="00584CB5" w:rsidRDefault="00996ED2">
      <w:pPr>
        <w:pStyle w:val="BodyText"/>
        <w:spacing w:line="268" w:lineRule="auto"/>
        <w:ind w:left="1012" w:right="712"/>
        <w:jc w:val="both"/>
      </w:pPr>
      <w:r>
        <w:rPr>
          <w:spacing w:val="-2"/>
          <w:w w:val="105"/>
        </w:rPr>
        <w:t>raba</w:t>
      </w:r>
      <w:r>
        <w:rPr>
          <w:spacing w:val="-13"/>
          <w:w w:val="105"/>
        </w:rPr>
        <w:t xml:space="preserve"> </w:t>
      </w:r>
      <w:r>
        <w:rPr>
          <w:spacing w:val="-2"/>
          <w:w w:val="105"/>
        </w:rPr>
        <w:t>desprendía</w:t>
      </w:r>
      <w:r>
        <w:rPr>
          <w:spacing w:val="-13"/>
          <w:w w:val="105"/>
        </w:rPr>
        <w:t xml:space="preserve"> </w:t>
      </w:r>
      <w:r>
        <w:rPr>
          <w:spacing w:val="-2"/>
          <w:w w:val="105"/>
        </w:rPr>
        <w:t>un</w:t>
      </w:r>
      <w:r>
        <w:rPr>
          <w:spacing w:val="-12"/>
          <w:w w:val="105"/>
        </w:rPr>
        <w:t xml:space="preserve"> </w:t>
      </w:r>
      <w:r>
        <w:rPr>
          <w:spacing w:val="-2"/>
          <w:w w:val="105"/>
        </w:rPr>
        <w:t>olor</w:t>
      </w:r>
      <w:r>
        <w:rPr>
          <w:spacing w:val="-13"/>
          <w:w w:val="105"/>
        </w:rPr>
        <w:t xml:space="preserve"> </w:t>
      </w:r>
      <w:r>
        <w:rPr>
          <w:spacing w:val="-2"/>
          <w:w w:val="105"/>
        </w:rPr>
        <w:t>pestilente</w:t>
      </w:r>
      <w:r>
        <w:rPr>
          <w:spacing w:val="-13"/>
          <w:w w:val="105"/>
        </w:rPr>
        <w:t xml:space="preserve"> </w:t>
      </w:r>
      <w:r>
        <w:rPr>
          <w:spacing w:val="-1"/>
          <w:w w:val="105"/>
        </w:rPr>
        <w:t>a</w:t>
      </w:r>
      <w:r>
        <w:rPr>
          <w:spacing w:val="-12"/>
          <w:w w:val="105"/>
        </w:rPr>
        <w:t xml:space="preserve"> </w:t>
      </w:r>
      <w:r>
        <w:rPr>
          <w:spacing w:val="-1"/>
          <w:w w:val="105"/>
        </w:rPr>
        <w:t>fruta</w:t>
      </w:r>
      <w:r>
        <w:rPr>
          <w:spacing w:val="-13"/>
          <w:w w:val="105"/>
        </w:rPr>
        <w:t xml:space="preserve"> </w:t>
      </w:r>
      <w:r>
        <w:rPr>
          <w:spacing w:val="-1"/>
          <w:w w:val="105"/>
        </w:rPr>
        <w:t>podrida</w:t>
      </w:r>
      <w:r>
        <w:rPr>
          <w:spacing w:val="-13"/>
          <w:w w:val="105"/>
        </w:rPr>
        <w:t xml:space="preserve"> </w:t>
      </w:r>
      <w:r>
        <w:rPr>
          <w:spacing w:val="-1"/>
          <w:w w:val="105"/>
        </w:rPr>
        <w:t>y</w:t>
      </w:r>
      <w:r>
        <w:rPr>
          <w:spacing w:val="-12"/>
          <w:w w:val="105"/>
        </w:rPr>
        <w:t xml:space="preserve"> </w:t>
      </w:r>
      <w:r>
        <w:rPr>
          <w:spacing w:val="-1"/>
          <w:w w:val="105"/>
        </w:rPr>
        <w:t>a</w:t>
      </w:r>
      <w:r>
        <w:rPr>
          <w:spacing w:val="-13"/>
          <w:w w:val="105"/>
        </w:rPr>
        <w:t xml:space="preserve"> </w:t>
      </w:r>
      <w:r>
        <w:rPr>
          <w:spacing w:val="-1"/>
          <w:w w:val="105"/>
        </w:rPr>
        <w:t>pes</w:t>
      </w:r>
      <w:r>
        <w:rPr>
          <w:w w:val="105"/>
        </w:rPr>
        <w:t>cado.</w:t>
      </w:r>
    </w:p>
    <w:p w14:paraId="7C45F5EF" w14:textId="407DA6F5" w:rsidR="00584CB5" w:rsidRDefault="00996ED2">
      <w:pPr>
        <w:pStyle w:val="BodyText"/>
        <w:spacing w:line="268" w:lineRule="auto"/>
        <w:ind w:left="1012" w:right="712" w:firstLine="340"/>
        <w:jc w:val="both"/>
      </w:pPr>
      <w:r>
        <w:rPr>
          <w:spacing w:val="-1"/>
        </w:rPr>
        <w:t>Josh</w:t>
      </w:r>
      <w:r>
        <w:rPr>
          <w:spacing w:val="-13"/>
        </w:rPr>
        <w:t xml:space="preserve"> </w:t>
      </w:r>
      <w:r>
        <w:rPr>
          <w:spacing w:val="-1"/>
        </w:rPr>
        <w:t>simplemente</w:t>
      </w:r>
      <w:r>
        <w:rPr>
          <w:spacing w:val="-13"/>
        </w:rPr>
        <w:t xml:space="preserve"> </w:t>
      </w:r>
      <w:r>
        <w:t>asintió</w:t>
      </w:r>
      <w:r>
        <w:rPr>
          <w:spacing w:val="-13"/>
        </w:rPr>
        <w:t xml:space="preserve"> </w:t>
      </w:r>
      <w:r>
        <w:t>con</w:t>
      </w:r>
      <w:r>
        <w:rPr>
          <w:spacing w:val="-13"/>
        </w:rPr>
        <w:t xml:space="preserve"> </w:t>
      </w:r>
      <w:r>
        <w:t>la</w:t>
      </w:r>
      <w:r>
        <w:rPr>
          <w:spacing w:val="-13"/>
        </w:rPr>
        <w:t xml:space="preserve"> </w:t>
      </w:r>
      <w:r>
        <w:t>cabeza.</w:t>
      </w:r>
      <w:r>
        <w:rPr>
          <w:spacing w:val="-22"/>
        </w:rPr>
        <w:t xml:space="preserve"> </w:t>
      </w:r>
      <w:r>
        <w:t>Estaba</w:t>
      </w:r>
      <w:r>
        <w:rPr>
          <w:spacing w:val="-13"/>
        </w:rPr>
        <w:t xml:space="preserve"> </w:t>
      </w:r>
      <w:r>
        <w:t>concentrado</w:t>
      </w:r>
      <w:r>
        <w:rPr>
          <w:spacing w:val="-7"/>
        </w:rPr>
        <w:t xml:space="preserve"> </w:t>
      </w:r>
      <w:r>
        <w:t>en</w:t>
      </w:r>
      <w:r>
        <w:rPr>
          <w:spacing w:val="-6"/>
        </w:rPr>
        <w:t xml:space="preserve"> </w:t>
      </w:r>
      <w:r>
        <w:t>inspirar</w:t>
      </w:r>
      <w:r>
        <w:rPr>
          <w:spacing w:val="-7"/>
        </w:rPr>
        <w:t xml:space="preserve"> </w:t>
      </w:r>
      <w:r>
        <w:t>por</w:t>
      </w:r>
      <w:r>
        <w:rPr>
          <w:spacing w:val="-6"/>
        </w:rPr>
        <w:t xml:space="preserve"> </w:t>
      </w:r>
      <w:r>
        <w:t>la</w:t>
      </w:r>
      <w:r>
        <w:rPr>
          <w:spacing w:val="-7"/>
        </w:rPr>
        <w:t xml:space="preserve"> </w:t>
      </w:r>
      <w:r>
        <w:t>boca</w:t>
      </w:r>
      <w:r>
        <w:rPr>
          <w:spacing w:val="-6"/>
        </w:rPr>
        <w:t xml:space="preserve"> </w:t>
      </w:r>
      <w:r>
        <w:t>aunque</w:t>
      </w:r>
      <w:r>
        <w:rPr>
          <w:spacing w:val="-7"/>
        </w:rPr>
        <w:t xml:space="preserve"> </w:t>
      </w:r>
      <w:r>
        <w:t>no</w:t>
      </w:r>
      <w:r>
        <w:rPr>
          <w:spacing w:val="-6"/>
        </w:rPr>
        <w:t xml:space="preserve"> </w:t>
      </w:r>
      <w:r>
        <w:t>podía</w:t>
      </w:r>
      <w:r>
        <w:rPr>
          <w:spacing w:val="-7"/>
        </w:rPr>
        <w:t xml:space="preserve"> </w:t>
      </w:r>
      <w:r>
        <w:t>evitar</w:t>
      </w:r>
      <w:r>
        <w:rPr>
          <w:spacing w:val="-6"/>
        </w:rPr>
        <w:t xml:space="preserve"> </w:t>
      </w:r>
      <w:r>
        <w:t>la</w:t>
      </w:r>
      <w:r>
        <w:rPr>
          <w:spacing w:val="-7"/>
        </w:rPr>
        <w:t xml:space="preserve"> </w:t>
      </w:r>
      <w:r>
        <w:t>idea</w:t>
      </w:r>
      <w:r>
        <w:rPr>
          <w:spacing w:val="1"/>
        </w:rPr>
        <w:t xml:space="preserve"> </w:t>
      </w:r>
      <w:r>
        <w:rPr>
          <w:spacing w:val="-2"/>
          <w:w w:val="105"/>
        </w:rPr>
        <w:t>de</w:t>
      </w:r>
      <w:r>
        <w:rPr>
          <w:spacing w:val="-13"/>
          <w:w w:val="105"/>
        </w:rPr>
        <w:t xml:space="preserve"> </w:t>
      </w:r>
      <w:r>
        <w:rPr>
          <w:spacing w:val="-2"/>
          <w:w w:val="105"/>
        </w:rPr>
        <w:t>que</w:t>
      </w:r>
      <w:r>
        <w:rPr>
          <w:spacing w:val="-13"/>
          <w:w w:val="105"/>
        </w:rPr>
        <w:t xml:space="preserve"> </w:t>
      </w:r>
      <w:r>
        <w:rPr>
          <w:spacing w:val="-2"/>
          <w:w w:val="105"/>
        </w:rPr>
        <w:t>cada</w:t>
      </w:r>
      <w:r>
        <w:rPr>
          <w:spacing w:val="-13"/>
          <w:w w:val="105"/>
        </w:rPr>
        <w:t xml:space="preserve"> </w:t>
      </w:r>
      <w:r>
        <w:rPr>
          <w:spacing w:val="-2"/>
          <w:w w:val="105"/>
        </w:rPr>
        <w:t>vez</w:t>
      </w:r>
      <w:r>
        <w:rPr>
          <w:spacing w:val="-13"/>
          <w:w w:val="105"/>
        </w:rPr>
        <w:t xml:space="preserve"> </w:t>
      </w:r>
      <w:r>
        <w:rPr>
          <w:spacing w:val="-1"/>
          <w:w w:val="105"/>
        </w:rPr>
        <w:t>que</w:t>
      </w:r>
      <w:r>
        <w:rPr>
          <w:spacing w:val="-13"/>
          <w:w w:val="105"/>
        </w:rPr>
        <w:t xml:space="preserve"> </w:t>
      </w:r>
      <w:r>
        <w:rPr>
          <w:spacing w:val="-1"/>
          <w:w w:val="105"/>
        </w:rPr>
        <w:t>respiraba</w:t>
      </w:r>
      <w:r>
        <w:rPr>
          <w:spacing w:val="-13"/>
          <w:w w:val="105"/>
        </w:rPr>
        <w:t xml:space="preserve"> </w:t>
      </w:r>
      <w:r>
        <w:rPr>
          <w:spacing w:val="-1"/>
          <w:w w:val="105"/>
        </w:rPr>
        <w:t>ese</w:t>
      </w:r>
      <w:r>
        <w:rPr>
          <w:spacing w:val="-13"/>
          <w:w w:val="105"/>
        </w:rPr>
        <w:t xml:space="preserve"> </w:t>
      </w:r>
      <w:r>
        <w:rPr>
          <w:spacing w:val="-1"/>
          <w:w w:val="105"/>
        </w:rPr>
        <w:t>repugnante</w:t>
      </w:r>
      <w:r>
        <w:rPr>
          <w:spacing w:val="-13"/>
          <w:w w:val="105"/>
        </w:rPr>
        <w:t xml:space="preserve"> </w:t>
      </w:r>
      <w:r>
        <w:rPr>
          <w:spacing w:val="-1"/>
          <w:w w:val="105"/>
        </w:rPr>
        <w:t>aire</w:t>
      </w:r>
      <w:r>
        <w:rPr>
          <w:spacing w:val="-13"/>
          <w:w w:val="105"/>
        </w:rPr>
        <w:t xml:space="preserve"> </w:t>
      </w:r>
      <w:r>
        <w:rPr>
          <w:spacing w:val="-1"/>
          <w:w w:val="105"/>
        </w:rPr>
        <w:t>pasaba</w:t>
      </w:r>
      <w:r>
        <w:rPr>
          <w:spacing w:val="-57"/>
          <w:w w:val="105"/>
        </w:rPr>
        <w:t xml:space="preserve"> </w:t>
      </w:r>
      <w:r>
        <w:rPr>
          <w:w w:val="105"/>
        </w:rPr>
        <w:t>por</w:t>
      </w:r>
      <w:r>
        <w:rPr>
          <w:spacing w:val="-7"/>
          <w:w w:val="105"/>
        </w:rPr>
        <w:t xml:space="preserve"> </w:t>
      </w:r>
      <w:r>
        <w:rPr>
          <w:w w:val="105"/>
        </w:rPr>
        <w:t>su</w:t>
      </w:r>
      <w:r>
        <w:rPr>
          <w:spacing w:val="-6"/>
          <w:w w:val="105"/>
        </w:rPr>
        <w:t xml:space="preserve"> </w:t>
      </w:r>
      <w:r>
        <w:rPr>
          <w:w w:val="105"/>
        </w:rPr>
        <w:t>lengua.</w:t>
      </w:r>
    </w:p>
    <w:p w14:paraId="7C45F5F0" w14:textId="155CB1D2" w:rsidR="00584CB5" w:rsidRDefault="00996ED2">
      <w:pPr>
        <w:pStyle w:val="BodyText"/>
        <w:spacing w:line="268" w:lineRule="auto"/>
        <w:ind w:left="1012" w:right="711" w:firstLine="340"/>
        <w:jc w:val="right"/>
      </w:pPr>
      <w:r>
        <w:rPr>
          <w:spacing w:val="-2"/>
        </w:rPr>
        <w:t xml:space="preserve">—Ya casi hemos llegado </w:t>
      </w:r>
      <w:r>
        <w:rPr>
          <w:spacing w:val="-1"/>
        </w:rPr>
        <w:t>—repitió Flamel. A él parecía</w:t>
      </w:r>
      <w:r>
        <w:rPr>
          <w:spacing w:val="-55"/>
        </w:rPr>
        <w:t xml:space="preserve"> </w:t>
      </w:r>
      <w:r>
        <w:rPr>
          <w:spacing w:val="-1"/>
          <w:w w:val="105"/>
        </w:rPr>
        <w:t>no</w:t>
      </w:r>
      <w:r>
        <w:rPr>
          <w:spacing w:val="-12"/>
          <w:w w:val="105"/>
        </w:rPr>
        <w:t xml:space="preserve"> </w:t>
      </w:r>
      <w:r>
        <w:rPr>
          <w:spacing w:val="-1"/>
          <w:w w:val="105"/>
        </w:rPr>
        <w:t>afectarle</w:t>
      </w:r>
      <w:r>
        <w:rPr>
          <w:spacing w:val="-11"/>
          <w:w w:val="105"/>
        </w:rPr>
        <w:t xml:space="preserve"> </w:t>
      </w:r>
      <w:r>
        <w:rPr>
          <w:spacing w:val="-1"/>
          <w:w w:val="105"/>
        </w:rPr>
        <w:t>la</w:t>
      </w:r>
      <w:r>
        <w:rPr>
          <w:spacing w:val="-11"/>
          <w:w w:val="105"/>
        </w:rPr>
        <w:t xml:space="preserve"> </w:t>
      </w:r>
      <w:r>
        <w:rPr>
          <w:spacing w:val="-1"/>
          <w:w w:val="105"/>
        </w:rPr>
        <w:t>colección</w:t>
      </w:r>
      <w:r>
        <w:rPr>
          <w:spacing w:val="-11"/>
          <w:w w:val="105"/>
        </w:rPr>
        <w:t xml:space="preserve"> </w:t>
      </w:r>
      <w:r>
        <w:rPr>
          <w:spacing w:val="-1"/>
          <w:w w:val="105"/>
        </w:rPr>
        <w:t>de</w:t>
      </w:r>
      <w:r>
        <w:rPr>
          <w:spacing w:val="-11"/>
          <w:w w:val="105"/>
        </w:rPr>
        <w:t xml:space="preserve"> </w:t>
      </w:r>
      <w:r>
        <w:rPr>
          <w:spacing w:val="-1"/>
          <w:w w:val="105"/>
        </w:rPr>
        <w:t>pestilencias</w:t>
      </w:r>
      <w:r>
        <w:rPr>
          <w:spacing w:val="-11"/>
          <w:w w:val="105"/>
        </w:rPr>
        <w:t xml:space="preserve"> </w:t>
      </w:r>
      <w:r>
        <w:rPr>
          <w:spacing w:val="-1"/>
          <w:w w:val="105"/>
        </w:rPr>
        <w:t>que</w:t>
      </w:r>
      <w:r>
        <w:rPr>
          <w:spacing w:val="-11"/>
          <w:w w:val="105"/>
        </w:rPr>
        <w:t xml:space="preserve"> </w:t>
      </w:r>
      <w:r>
        <w:rPr>
          <w:spacing w:val="-1"/>
          <w:w w:val="105"/>
        </w:rPr>
        <w:t>lo</w:t>
      </w:r>
      <w:r>
        <w:rPr>
          <w:spacing w:val="-11"/>
          <w:w w:val="105"/>
        </w:rPr>
        <w:t xml:space="preserve"> </w:t>
      </w:r>
      <w:r>
        <w:rPr>
          <w:w w:val="105"/>
        </w:rPr>
        <w:t>rodeaban.</w:t>
      </w:r>
      <w:r>
        <w:rPr>
          <w:spacing w:val="-57"/>
          <w:w w:val="105"/>
        </w:rPr>
        <w:t xml:space="preserve"> </w:t>
      </w:r>
      <w:r>
        <w:rPr>
          <w:w w:val="105"/>
        </w:rPr>
        <w:t>Los</w:t>
      </w:r>
      <w:r>
        <w:rPr>
          <w:spacing w:val="1"/>
          <w:w w:val="105"/>
        </w:rPr>
        <w:t xml:space="preserve"> </w:t>
      </w:r>
      <w:r>
        <w:rPr>
          <w:w w:val="105"/>
        </w:rPr>
        <w:t>mellizos</w:t>
      </w:r>
      <w:r>
        <w:rPr>
          <w:spacing w:val="1"/>
          <w:w w:val="105"/>
        </w:rPr>
        <w:t xml:space="preserve"> </w:t>
      </w:r>
      <w:r>
        <w:rPr>
          <w:w w:val="105"/>
        </w:rPr>
        <w:t>percibieron</w:t>
      </w:r>
      <w:r>
        <w:rPr>
          <w:spacing w:val="1"/>
          <w:w w:val="105"/>
        </w:rPr>
        <w:t xml:space="preserve"> </w:t>
      </w:r>
      <w:r>
        <w:rPr>
          <w:w w:val="105"/>
        </w:rPr>
        <w:t>un</w:t>
      </w:r>
      <w:r>
        <w:rPr>
          <w:spacing w:val="1"/>
          <w:w w:val="105"/>
        </w:rPr>
        <w:t xml:space="preserve"> </w:t>
      </w:r>
      <w:r>
        <w:rPr>
          <w:w w:val="105"/>
        </w:rPr>
        <w:t>sonido</w:t>
      </w:r>
      <w:r>
        <w:rPr>
          <w:spacing w:val="1"/>
          <w:w w:val="105"/>
        </w:rPr>
        <w:t xml:space="preserve"> </w:t>
      </w:r>
      <w:r>
        <w:rPr>
          <w:w w:val="105"/>
        </w:rPr>
        <w:t>áspero</w:t>
      </w:r>
      <w:r>
        <w:rPr>
          <w:spacing w:val="1"/>
          <w:w w:val="105"/>
        </w:rPr>
        <w:t xml:space="preserve"> </w:t>
      </w:r>
      <w:r>
        <w:rPr>
          <w:w w:val="105"/>
        </w:rPr>
        <w:t>y</w:t>
      </w:r>
      <w:r>
        <w:rPr>
          <w:spacing w:val="1"/>
          <w:w w:val="105"/>
        </w:rPr>
        <w:t xml:space="preserve"> </w:t>
      </w:r>
      <w:r>
        <w:rPr>
          <w:w w:val="105"/>
        </w:rPr>
        <w:t>escurridizo,</w:t>
      </w:r>
      <w:r>
        <w:rPr>
          <w:spacing w:val="2"/>
          <w:w w:val="105"/>
        </w:rPr>
        <w:t xml:space="preserve"> </w:t>
      </w:r>
      <w:r>
        <w:rPr>
          <w:w w:val="105"/>
        </w:rPr>
        <w:t>así</w:t>
      </w:r>
      <w:r>
        <w:rPr>
          <w:spacing w:val="9"/>
          <w:w w:val="105"/>
        </w:rPr>
        <w:t xml:space="preserve"> </w:t>
      </w:r>
      <w:r>
        <w:rPr>
          <w:w w:val="105"/>
        </w:rPr>
        <w:t>que</w:t>
      </w:r>
      <w:r>
        <w:rPr>
          <w:spacing w:val="9"/>
          <w:w w:val="105"/>
        </w:rPr>
        <w:t xml:space="preserve"> </w:t>
      </w:r>
      <w:r>
        <w:rPr>
          <w:w w:val="105"/>
        </w:rPr>
        <w:t>de</w:t>
      </w:r>
      <w:r>
        <w:rPr>
          <w:spacing w:val="9"/>
          <w:w w:val="105"/>
        </w:rPr>
        <w:t xml:space="preserve"> </w:t>
      </w:r>
      <w:r>
        <w:rPr>
          <w:w w:val="105"/>
        </w:rPr>
        <w:t>inmediato</w:t>
      </w:r>
      <w:r>
        <w:rPr>
          <w:spacing w:val="10"/>
          <w:w w:val="105"/>
        </w:rPr>
        <w:t xml:space="preserve"> </w:t>
      </w:r>
      <w:r>
        <w:rPr>
          <w:w w:val="105"/>
        </w:rPr>
        <w:t>ambos</w:t>
      </w:r>
      <w:r>
        <w:rPr>
          <w:spacing w:val="9"/>
          <w:w w:val="105"/>
        </w:rPr>
        <w:t xml:space="preserve"> </w:t>
      </w:r>
      <w:r>
        <w:rPr>
          <w:w w:val="105"/>
        </w:rPr>
        <w:t>se</w:t>
      </w:r>
      <w:r>
        <w:rPr>
          <w:spacing w:val="9"/>
          <w:w w:val="105"/>
        </w:rPr>
        <w:t xml:space="preserve"> </w:t>
      </w:r>
      <w:r>
        <w:rPr>
          <w:w w:val="105"/>
        </w:rPr>
        <w:t>dieron</w:t>
      </w:r>
      <w:r>
        <w:rPr>
          <w:spacing w:val="9"/>
          <w:w w:val="105"/>
        </w:rPr>
        <w:t xml:space="preserve"> </w:t>
      </w:r>
      <w:r>
        <w:rPr>
          <w:w w:val="105"/>
        </w:rPr>
        <w:t>la</w:t>
      </w:r>
      <w:r>
        <w:rPr>
          <w:spacing w:val="9"/>
          <w:w w:val="105"/>
        </w:rPr>
        <w:t xml:space="preserve"> </w:t>
      </w:r>
      <w:r>
        <w:rPr>
          <w:w w:val="105"/>
        </w:rPr>
        <w:t>vuelta</w:t>
      </w:r>
      <w:r>
        <w:rPr>
          <w:spacing w:val="10"/>
          <w:w w:val="105"/>
        </w:rPr>
        <w:t xml:space="preserve"> </w:t>
      </w:r>
      <w:r>
        <w:rPr>
          <w:w w:val="105"/>
        </w:rPr>
        <w:t>al</w:t>
      </w:r>
      <w:r>
        <w:rPr>
          <w:spacing w:val="-58"/>
          <w:w w:val="105"/>
        </w:rPr>
        <w:t xml:space="preserve"> </w:t>
      </w:r>
      <w:r>
        <w:rPr>
          <w:w w:val="105"/>
        </w:rPr>
        <w:t>mismo</w:t>
      </w:r>
      <w:r>
        <w:rPr>
          <w:spacing w:val="11"/>
          <w:w w:val="105"/>
        </w:rPr>
        <w:t xml:space="preserve"> </w:t>
      </w:r>
      <w:r>
        <w:rPr>
          <w:w w:val="105"/>
        </w:rPr>
        <w:t>tiempo</w:t>
      </w:r>
      <w:r>
        <w:rPr>
          <w:spacing w:val="12"/>
          <w:w w:val="105"/>
        </w:rPr>
        <w:t xml:space="preserve"> </w:t>
      </w:r>
      <w:r>
        <w:rPr>
          <w:w w:val="105"/>
        </w:rPr>
        <w:t>y</w:t>
      </w:r>
      <w:r>
        <w:rPr>
          <w:spacing w:val="11"/>
          <w:w w:val="105"/>
        </w:rPr>
        <w:t xml:space="preserve"> </w:t>
      </w:r>
      <w:r>
        <w:rPr>
          <w:w w:val="105"/>
        </w:rPr>
        <w:t>observaron</w:t>
      </w:r>
      <w:r>
        <w:rPr>
          <w:spacing w:val="12"/>
          <w:w w:val="105"/>
        </w:rPr>
        <w:t xml:space="preserve"> </w:t>
      </w:r>
      <w:r>
        <w:rPr>
          <w:w w:val="105"/>
        </w:rPr>
        <w:t>cómo</w:t>
      </w:r>
      <w:r>
        <w:rPr>
          <w:spacing w:val="12"/>
          <w:w w:val="105"/>
        </w:rPr>
        <w:t xml:space="preserve"> </w:t>
      </w:r>
      <w:r>
        <w:rPr>
          <w:w w:val="105"/>
        </w:rPr>
        <w:t>cinco</w:t>
      </w:r>
      <w:r>
        <w:rPr>
          <w:spacing w:val="11"/>
          <w:w w:val="105"/>
        </w:rPr>
        <w:t xml:space="preserve"> </w:t>
      </w:r>
      <w:r>
        <w:rPr>
          <w:w w:val="105"/>
        </w:rPr>
        <w:t>enormes</w:t>
      </w:r>
      <w:r>
        <w:rPr>
          <w:spacing w:val="12"/>
          <w:w w:val="105"/>
        </w:rPr>
        <w:t xml:space="preserve"> </w:t>
      </w:r>
      <w:r>
        <w:rPr>
          <w:w w:val="105"/>
        </w:rPr>
        <w:t>ratas</w:t>
      </w:r>
      <w:r>
        <w:rPr>
          <w:spacing w:val="-57"/>
          <w:w w:val="105"/>
        </w:rPr>
        <w:t xml:space="preserve"> </w:t>
      </w:r>
      <w:r>
        <w:t>negras</w:t>
      </w:r>
      <w:r>
        <w:rPr>
          <w:spacing w:val="5"/>
        </w:rPr>
        <w:t xml:space="preserve"> </w:t>
      </w:r>
      <w:r>
        <w:t>gateaban</w:t>
      </w:r>
      <w:r>
        <w:rPr>
          <w:spacing w:val="6"/>
        </w:rPr>
        <w:t xml:space="preserve"> </w:t>
      </w:r>
      <w:r>
        <w:t>por</w:t>
      </w:r>
      <w:r>
        <w:rPr>
          <w:spacing w:val="6"/>
        </w:rPr>
        <w:t xml:space="preserve"> </w:t>
      </w:r>
      <w:r>
        <w:t>las</w:t>
      </w:r>
      <w:r>
        <w:rPr>
          <w:spacing w:val="6"/>
        </w:rPr>
        <w:t xml:space="preserve"> </w:t>
      </w:r>
      <w:r>
        <w:t>latas</w:t>
      </w:r>
      <w:r>
        <w:rPr>
          <w:spacing w:val="6"/>
        </w:rPr>
        <w:t xml:space="preserve"> </w:t>
      </w:r>
      <w:r>
        <w:t>abiertas.</w:t>
      </w:r>
      <w:r>
        <w:rPr>
          <w:spacing w:val="-14"/>
        </w:rPr>
        <w:t xml:space="preserve"> </w:t>
      </w:r>
      <w:r>
        <w:t>A</w:t>
      </w:r>
      <w:r>
        <w:rPr>
          <w:spacing w:val="6"/>
        </w:rPr>
        <w:t xml:space="preserve"> </w:t>
      </w:r>
      <w:r>
        <w:t>su</w:t>
      </w:r>
      <w:r>
        <w:rPr>
          <w:spacing w:val="6"/>
        </w:rPr>
        <w:t xml:space="preserve"> </w:t>
      </w:r>
      <w:r>
        <w:t>vez,</w:t>
      </w:r>
      <w:r>
        <w:rPr>
          <w:spacing w:val="-5"/>
        </w:rPr>
        <w:t xml:space="preserve"> </w:t>
      </w:r>
      <w:r>
        <w:t>un</w:t>
      </w:r>
      <w:r>
        <w:rPr>
          <w:spacing w:val="6"/>
        </w:rPr>
        <w:t xml:space="preserve"> </w:t>
      </w:r>
      <w:r>
        <w:t>gigantesco</w:t>
      </w:r>
      <w:r>
        <w:rPr>
          <w:spacing w:val="-3"/>
        </w:rPr>
        <w:t xml:space="preserve"> </w:t>
      </w:r>
      <w:r>
        <w:t>cuervo</w:t>
      </w:r>
      <w:r>
        <w:rPr>
          <w:spacing w:val="-3"/>
        </w:rPr>
        <w:t xml:space="preserve"> </w:t>
      </w:r>
      <w:r>
        <w:t>negro</w:t>
      </w:r>
      <w:r>
        <w:rPr>
          <w:spacing w:val="-3"/>
        </w:rPr>
        <w:t xml:space="preserve"> </w:t>
      </w:r>
      <w:r>
        <w:t>se</w:t>
      </w:r>
      <w:r>
        <w:rPr>
          <w:spacing w:val="-3"/>
        </w:rPr>
        <w:t xml:space="preserve"> </w:t>
      </w:r>
      <w:r>
        <w:t>posó</w:t>
      </w:r>
      <w:r>
        <w:rPr>
          <w:spacing w:val="-2"/>
        </w:rPr>
        <w:t xml:space="preserve"> </w:t>
      </w:r>
      <w:r>
        <w:t>sobre</w:t>
      </w:r>
      <w:r>
        <w:rPr>
          <w:spacing w:val="-3"/>
        </w:rPr>
        <w:t xml:space="preserve"> </w:t>
      </w:r>
      <w:r>
        <w:t>uno</w:t>
      </w:r>
      <w:r>
        <w:rPr>
          <w:spacing w:val="-3"/>
        </w:rPr>
        <w:t xml:space="preserve"> </w:t>
      </w:r>
      <w:r>
        <w:t>de</w:t>
      </w:r>
      <w:r>
        <w:rPr>
          <w:spacing w:val="-3"/>
        </w:rPr>
        <w:t xml:space="preserve"> </w:t>
      </w:r>
      <w:r>
        <w:t>los</w:t>
      </w:r>
      <w:r>
        <w:rPr>
          <w:spacing w:val="-3"/>
        </w:rPr>
        <w:t xml:space="preserve"> </w:t>
      </w:r>
      <w:r>
        <w:t>cables</w:t>
      </w:r>
      <w:r>
        <w:rPr>
          <w:spacing w:val="-2"/>
        </w:rPr>
        <w:t xml:space="preserve"> </w:t>
      </w:r>
      <w:r>
        <w:t>eléctri-</w:t>
      </w:r>
    </w:p>
    <w:p w14:paraId="7C45F5F1" w14:textId="77777777" w:rsidR="00584CB5" w:rsidRDefault="00996ED2">
      <w:pPr>
        <w:pStyle w:val="BodyText"/>
        <w:spacing w:line="263" w:lineRule="exact"/>
        <w:ind w:left="1012"/>
        <w:jc w:val="both"/>
      </w:pPr>
      <w:r>
        <w:t>cos</w:t>
      </w:r>
      <w:r>
        <w:rPr>
          <w:spacing w:val="-6"/>
        </w:rPr>
        <w:t xml:space="preserve"> </w:t>
      </w:r>
      <w:r>
        <w:t>que</w:t>
      </w:r>
      <w:r>
        <w:rPr>
          <w:spacing w:val="-6"/>
        </w:rPr>
        <w:t xml:space="preserve"> </w:t>
      </w:r>
      <w:r>
        <w:t>cruzaban</w:t>
      </w:r>
      <w:r>
        <w:rPr>
          <w:spacing w:val="-6"/>
        </w:rPr>
        <w:t xml:space="preserve"> </w:t>
      </w:r>
      <w:r>
        <w:t>el</w:t>
      </w:r>
      <w:r>
        <w:rPr>
          <w:spacing w:val="-6"/>
        </w:rPr>
        <w:t xml:space="preserve"> </w:t>
      </w:r>
      <w:r>
        <w:t>callejón.</w:t>
      </w:r>
    </w:p>
    <w:p w14:paraId="7C45F5F2" w14:textId="77777777" w:rsidR="00584CB5" w:rsidRDefault="00996ED2">
      <w:pPr>
        <w:pStyle w:val="BodyText"/>
        <w:spacing w:before="19" w:line="268" w:lineRule="auto"/>
        <w:ind w:left="1012" w:right="712" w:firstLine="340"/>
        <w:jc w:val="both"/>
      </w:pPr>
      <w:r>
        <w:t>De repente, Nicolas Flamel se detuvo ante una puerta</w:t>
      </w:r>
      <w:r>
        <w:rPr>
          <w:spacing w:val="1"/>
        </w:rPr>
        <w:t xml:space="preserve"> </w:t>
      </w:r>
      <w:r>
        <w:rPr>
          <w:w w:val="105"/>
        </w:rPr>
        <w:t>de</w:t>
      </w:r>
      <w:r>
        <w:rPr>
          <w:spacing w:val="15"/>
          <w:w w:val="105"/>
        </w:rPr>
        <w:t xml:space="preserve"> </w:t>
      </w:r>
      <w:r>
        <w:rPr>
          <w:w w:val="105"/>
        </w:rPr>
        <w:t>madera</w:t>
      </w:r>
      <w:r>
        <w:rPr>
          <w:spacing w:val="16"/>
          <w:w w:val="105"/>
        </w:rPr>
        <w:t xml:space="preserve"> </w:t>
      </w:r>
      <w:r>
        <w:rPr>
          <w:w w:val="105"/>
        </w:rPr>
        <w:t>lisa</w:t>
      </w:r>
      <w:r>
        <w:rPr>
          <w:spacing w:val="16"/>
          <w:w w:val="105"/>
        </w:rPr>
        <w:t xml:space="preserve"> </w:t>
      </w:r>
      <w:r>
        <w:rPr>
          <w:w w:val="105"/>
        </w:rPr>
        <w:t>que</w:t>
      </w:r>
      <w:r>
        <w:rPr>
          <w:spacing w:val="16"/>
          <w:w w:val="105"/>
        </w:rPr>
        <w:t xml:space="preserve"> </w:t>
      </w:r>
      <w:r>
        <w:rPr>
          <w:w w:val="105"/>
        </w:rPr>
        <w:t>contenía</w:t>
      </w:r>
      <w:r>
        <w:rPr>
          <w:spacing w:val="16"/>
          <w:w w:val="105"/>
        </w:rPr>
        <w:t xml:space="preserve"> </w:t>
      </w:r>
      <w:r>
        <w:rPr>
          <w:w w:val="105"/>
        </w:rPr>
        <w:t>tanta</w:t>
      </w:r>
      <w:r>
        <w:rPr>
          <w:spacing w:val="16"/>
          <w:w w:val="105"/>
        </w:rPr>
        <w:t xml:space="preserve"> </w:t>
      </w:r>
      <w:r>
        <w:rPr>
          <w:w w:val="105"/>
        </w:rPr>
        <w:t>mugre</w:t>
      </w:r>
      <w:r>
        <w:rPr>
          <w:spacing w:val="16"/>
          <w:w w:val="105"/>
        </w:rPr>
        <w:t xml:space="preserve"> </w:t>
      </w:r>
      <w:r>
        <w:rPr>
          <w:w w:val="105"/>
        </w:rPr>
        <w:t>que</w:t>
      </w:r>
      <w:r>
        <w:rPr>
          <w:spacing w:val="16"/>
          <w:w w:val="105"/>
        </w:rPr>
        <w:t xml:space="preserve"> </w:t>
      </w:r>
      <w:r>
        <w:rPr>
          <w:w w:val="105"/>
        </w:rPr>
        <w:t>resultaba</w:t>
      </w:r>
    </w:p>
    <w:p w14:paraId="7C45F5F3" w14:textId="77777777" w:rsidR="00584CB5" w:rsidRDefault="00584CB5">
      <w:pPr>
        <w:spacing w:line="268" w:lineRule="auto"/>
        <w:jc w:val="both"/>
        <w:sectPr w:rsidR="00584CB5">
          <w:pgSz w:w="9080" w:h="12760"/>
          <w:pgMar w:top="860" w:right="1220" w:bottom="840" w:left="740" w:header="138" w:footer="645" w:gutter="0"/>
          <w:cols w:space="720"/>
        </w:sectPr>
      </w:pPr>
    </w:p>
    <w:p w14:paraId="7C45F5F4" w14:textId="77777777" w:rsidR="00584CB5" w:rsidRDefault="00905D2D">
      <w:pPr>
        <w:pStyle w:val="BodyText"/>
        <w:spacing w:before="1"/>
        <w:rPr>
          <w:sz w:val="21"/>
        </w:rPr>
      </w:pPr>
      <w:r>
        <w:lastRenderedPageBreak/>
        <w:pict w14:anchorId="7C461E1F">
          <v:group id="_x0000_s4250" style="position:absolute;margin-left:6.25pt;margin-top:295.3pt;width:24pt;height:48pt;z-index:15831552;mso-position-horizontal-relative:page;mso-position-vertical-relative:page" coordorigin="125,5906" coordsize="480,960">
            <v:shape id="_x0000_s4252" style="position:absolute;left:124;top:5905;width:480;height:960" coordorigin="125,5906" coordsize="480,960" o:spt="100" adj="0,,0" path="m365,5906r,960m125,6386r480,e" filled="f" strokeweight=".25pt">
              <v:stroke joinstyle="round"/>
              <v:formulas/>
              <v:path arrowok="t" o:connecttype="segments"/>
            </v:shape>
            <v:shape id="_x0000_s4251" type="#_x0000_t75" style="position:absolute;left:242;top:6263;width:245;height:245">
              <v:imagedata r:id="rId6" o:title=""/>
            </v:shape>
            <w10:wrap anchorx="page" anchory="page"/>
          </v:group>
        </w:pict>
      </w:r>
      <w:r>
        <w:pict w14:anchorId="7C461E20">
          <v:group id="_x0000_s4247" style="position:absolute;margin-left:422.75pt;margin-top:295.3pt;width:24pt;height:48pt;z-index:15832064;mso-position-horizontal-relative:page;mso-position-vertical-relative:page" coordorigin="8455,5906" coordsize="480,960">
            <v:shape id="_x0000_s4249" style="position:absolute;left:8455;top:5905;width:480;height:960" coordorigin="8455,5906" coordsize="480,960" o:spt="100" adj="0,,0" path="m8695,5906r,960m8455,6386r480,e" filled="f" strokeweight=".25pt">
              <v:stroke joinstyle="round"/>
              <v:formulas/>
              <v:path arrowok="t" o:connecttype="segments"/>
            </v:shape>
            <v:shape id="_x0000_s4248" type="#_x0000_t75" style="position:absolute;left:8572;top:6263;width:245;height:245">
              <v:imagedata r:id="rId6" o:title=""/>
            </v:shape>
            <w10:wrap anchorx="page" anchory="page"/>
          </v:group>
        </w:pict>
      </w:r>
    </w:p>
    <w:p w14:paraId="7C45F5F5"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5F6" w14:textId="77777777" w:rsidR="00584CB5" w:rsidRDefault="00584CB5">
      <w:pPr>
        <w:pStyle w:val="BodyText"/>
        <w:spacing w:before="8"/>
        <w:rPr>
          <w:rFonts w:ascii="Calibri"/>
          <w:sz w:val="13"/>
        </w:rPr>
      </w:pPr>
    </w:p>
    <w:p w14:paraId="7C45F5F7" w14:textId="201E77DE" w:rsidR="00584CB5" w:rsidRDefault="00996ED2">
      <w:pPr>
        <w:pStyle w:val="BodyText"/>
        <w:spacing w:before="88" w:line="268" w:lineRule="auto"/>
        <w:ind w:left="1182" w:right="541"/>
        <w:jc w:val="both"/>
      </w:pPr>
      <w:r>
        <w:t>prácticamente imposible distinguirla de las paredes que la</w:t>
      </w:r>
      <w:r>
        <w:rPr>
          <w:spacing w:val="1"/>
        </w:rPr>
        <w:t xml:space="preserve"> </w:t>
      </w:r>
      <w:r>
        <w:t>rodeaban. No tenía ni manilla, ni pomo, ni cerradura. Extendiendo</w:t>
      </w:r>
      <w:r>
        <w:rPr>
          <w:spacing w:val="-9"/>
        </w:rPr>
        <w:t xml:space="preserve"> </w:t>
      </w:r>
      <w:r>
        <w:t>su</w:t>
      </w:r>
      <w:r>
        <w:rPr>
          <w:spacing w:val="-9"/>
        </w:rPr>
        <w:t xml:space="preserve"> </w:t>
      </w:r>
      <w:r>
        <w:t>mano</w:t>
      </w:r>
      <w:r>
        <w:rPr>
          <w:spacing w:val="-8"/>
        </w:rPr>
        <w:t xml:space="preserve"> </w:t>
      </w:r>
      <w:r>
        <w:t>derecha,</w:t>
      </w:r>
      <w:r>
        <w:rPr>
          <w:spacing w:val="-17"/>
        </w:rPr>
        <w:t xml:space="preserve"> </w:t>
      </w:r>
      <w:r>
        <w:t>Flamel</w:t>
      </w:r>
      <w:r>
        <w:rPr>
          <w:spacing w:val="-8"/>
        </w:rPr>
        <w:t xml:space="preserve"> </w:t>
      </w:r>
      <w:r>
        <w:t>colocó</w:t>
      </w:r>
      <w:r>
        <w:rPr>
          <w:spacing w:val="-9"/>
        </w:rPr>
        <w:t xml:space="preserve"> </w:t>
      </w:r>
      <w:r>
        <w:t>lo</w:t>
      </w:r>
      <w:r>
        <w:rPr>
          <w:spacing w:val="-9"/>
        </w:rPr>
        <w:t xml:space="preserve"> </w:t>
      </w:r>
      <w:r>
        <w:t>dedos</w:t>
      </w:r>
      <w:r>
        <w:rPr>
          <w:spacing w:val="-8"/>
        </w:rPr>
        <w:t xml:space="preserve"> </w:t>
      </w:r>
      <w:r>
        <w:t>de</w:t>
      </w:r>
      <w:r>
        <w:rPr>
          <w:spacing w:val="-9"/>
        </w:rPr>
        <w:t xml:space="preserve"> </w:t>
      </w:r>
      <w:r>
        <w:t>una</w:t>
      </w:r>
      <w:r>
        <w:rPr>
          <w:spacing w:val="-55"/>
        </w:rPr>
        <w:t xml:space="preserve"> </w:t>
      </w:r>
      <w:r>
        <w:rPr>
          <w:spacing w:val="-1"/>
          <w:w w:val="105"/>
        </w:rPr>
        <w:t>forma</w:t>
      </w:r>
      <w:r>
        <w:rPr>
          <w:spacing w:val="-10"/>
          <w:w w:val="105"/>
        </w:rPr>
        <w:t xml:space="preserve"> </w:t>
      </w:r>
      <w:r>
        <w:rPr>
          <w:w w:val="105"/>
        </w:rPr>
        <w:t>específica</w:t>
      </w:r>
      <w:r>
        <w:rPr>
          <w:spacing w:val="-10"/>
          <w:w w:val="105"/>
        </w:rPr>
        <w:t xml:space="preserve"> </w:t>
      </w:r>
      <w:r>
        <w:rPr>
          <w:w w:val="105"/>
        </w:rPr>
        <w:t>y</w:t>
      </w:r>
      <w:r>
        <w:rPr>
          <w:spacing w:val="-10"/>
          <w:w w:val="105"/>
        </w:rPr>
        <w:t xml:space="preserve"> </w:t>
      </w:r>
      <w:r>
        <w:rPr>
          <w:w w:val="105"/>
        </w:rPr>
        <w:t>presionó.</w:t>
      </w:r>
      <w:r>
        <w:rPr>
          <w:spacing w:val="-15"/>
          <w:w w:val="105"/>
        </w:rPr>
        <w:t xml:space="preserve"> </w:t>
      </w:r>
      <w:r>
        <w:rPr>
          <w:w w:val="105"/>
        </w:rPr>
        <w:t>Entonces,</w:t>
      </w:r>
      <w:r>
        <w:rPr>
          <w:spacing w:val="-15"/>
          <w:w w:val="105"/>
        </w:rPr>
        <w:t xml:space="preserve"> </w:t>
      </w:r>
      <w:r>
        <w:rPr>
          <w:w w:val="105"/>
        </w:rPr>
        <w:t>la</w:t>
      </w:r>
      <w:r>
        <w:rPr>
          <w:spacing w:val="-10"/>
          <w:w w:val="105"/>
        </w:rPr>
        <w:t xml:space="preserve"> </w:t>
      </w:r>
      <w:r>
        <w:rPr>
          <w:w w:val="105"/>
        </w:rPr>
        <w:t>puerta</w:t>
      </w:r>
      <w:r>
        <w:rPr>
          <w:spacing w:val="-9"/>
          <w:w w:val="105"/>
        </w:rPr>
        <w:t xml:space="preserve"> </w:t>
      </w:r>
      <w:r>
        <w:rPr>
          <w:w w:val="105"/>
        </w:rPr>
        <w:t>se</w:t>
      </w:r>
      <w:r>
        <w:rPr>
          <w:spacing w:val="-10"/>
          <w:w w:val="105"/>
        </w:rPr>
        <w:t xml:space="preserve"> </w:t>
      </w:r>
      <w:r>
        <w:rPr>
          <w:w w:val="105"/>
        </w:rPr>
        <w:t>abrió</w:t>
      </w:r>
      <w:r>
        <w:rPr>
          <w:spacing w:val="-58"/>
          <w:w w:val="105"/>
        </w:rPr>
        <w:t xml:space="preserve"> </w:t>
      </w:r>
      <w:r>
        <w:t>produciendo</w:t>
      </w:r>
      <w:r>
        <w:rPr>
          <w:spacing w:val="-4"/>
        </w:rPr>
        <w:t xml:space="preserve"> </w:t>
      </w:r>
      <w:r>
        <w:t>un</w:t>
      </w:r>
      <w:r>
        <w:rPr>
          <w:spacing w:val="-3"/>
        </w:rPr>
        <w:t xml:space="preserve"> </w:t>
      </w:r>
      <w:r>
        <w:t>chasquido.</w:t>
      </w:r>
      <w:r>
        <w:rPr>
          <w:spacing w:val="-22"/>
        </w:rPr>
        <w:t xml:space="preserve"> </w:t>
      </w:r>
      <w:r>
        <w:t>Agarró</w:t>
      </w:r>
      <w:r>
        <w:rPr>
          <w:spacing w:val="-4"/>
        </w:rPr>
        <w:t xml:space="preserve"> </w:t>
      </w:r>
      <w:r>
        <w:t>a</w:t>
      </w:r>
      <w:r>
        <w:rPr>
          <w:spacing w:val="-3"/>
        </w:rPr>
        <w:t xml:space="preserve"> </w:t>
      </w:r>
      <w:r>
        <w:t>Sophie</w:t>
      </w:r>
      <w:r>
        <w:rPr>
          <w:spacing w:val="-4"/>
        </w:rPr>
        <w:t xml:space="preserve"> </w:t>
      </w:r>
      <w:r>
        <w:t>y</w:t>
      </w:r>
      <w:r>
        <w:rPr>
          <w:spacing w:val="-3"/>
        </w:rPr>
        <w:t xml:space="preserve"> </w:t>
      </w:r>
      <w:r>
        <w:t>a</w:t>
      </w:r>
      <w:r>
        <w:rPr>
          <w:spacing w:val="-4"/>
        </w:rPr>
        <w:t xml:space="preserve"> </w:t>
      </w:r>
      <w:r>
        <w:t>Josh,</w:t>
      </w:r>
      <w:r>
        <w:rPr>
          <w:spacing w:val="-12"/>
        </w:rPr>
        <w:t xml:space="preserve"> </w:t>
      </w:r>
      <w:r>
        <w:t>y</w:t>
      </w:r>
      <w:r>
        <w:rPr>
          <w:spacing w:val="-4"/>
        </w:rPr>
        <w:t xml:space="preserve"> </w:t>
      </w:r>
      <w:r>
        <w:t>los</w:t>
      </w:r>
      <w:r>
        <w:rPr>
          <w:spacing w:val="-55"/>
        </w:rPr>
        <w:t xml:space="preserve"> </w:t>
      </w:r>
      <w:r>
        <w:t>empujó hacia la penumbra del interior a la vez que cerraba</w:t>
      </w:r>
      <w:r>
        <w:rPr>
          <w:spacing w:val="-55"/>
        </w:rPr>
        <w:t xml:space="preserve"> </w:t>
      </w:r>
      <w:r>
        <w:rPr>
          <w:w w:val="105"/>
        </w:rPr>
        <w:t>con</w:t>
      </w:r>
      <w:r>
        <w:rPr>
          <w:spacing w:val="-8"/>
          <w:w w:val="105"/>
        </w:rPr>
        <w:t xml:space="preserve"> </w:t>
      </w:r>
      <w:r>
        <w:rPr>
          <w:w w:val="105"/>
        </w:rPr>
        <w:t>mucho</w:t>
      </w:r>
      <w:r>
        <w:rPr>
          <w:spacing w:val="-8"/>
          <w:w w:val="105"/>
        </w:rPr>
        <w:t xml:space="preserve"> </w:t>
      </w:r>
      <w:r>
        <w:rPr>
          <w:w w:val="105"/>
        </w:rPr>
        <w:t>cuidado</w:t>
      </w:r>
      <w:r>
        <w:rPr>
          <w:spacing w:val="-8"/>
          <w:w w:val="105"/>
        </w:rPr>
        <w:t xml:space="preserve"> </w:t>
      </w:r>
      <w:r>
        <w:rPr>
          <w:w w:val="105"/>
        </w:rPr>
        <w:t>tras</w:t>
      </w:r>
      <w:r>
        <w:rPr>
          <w:spacing w:val="-8"/>
          <w:w w:val="105"/>
        </w:rPr>
        <w:t xml:space="preserve"> </w:t>
      </w:r>
      <w:r>
        <w:rPr>
          <w:w w:val="105"/>
        </w:rPr>
        <w:t>de</w:t>
      </w:r>
      <w:r>
        <w:rPr>
          <w:spacing w:val="-8"/>
          <w:w w:val="105"/>
        </w:rPr>
        <w:t xml:space="preserve"> </w:t>
      </w:r>
      <w:r>
        <w:rPr>
          <w:w w:val="105"/>
        </w:rPr>
        <w:t>sí.</w:t>
      </w:r>
    </w:p>
    <w:p w14:paraId="7C45F5F8" w14:textId="4BE94A6D" w:rsidR="00584CB5" w:rsidRDefault="00996ED2">
      <w:pPr>
        <w:pStyle w:val="BodyText"/>
        <w:spacing w:line="268" w:lineRule="auto"/>
        <w:ind w:left="1182" w:right="540" w:firstLine="340"/>
        <w:jc w:val="both"/>
      </w:pPr>
      <w:r>
        <w:t>Después de haber inhalado la amarga fetidez del callejón, el recibidor desprendía un perfume embriagador: una</w:t>
      </w:r>
      <w:r>
        <w:rPr>
          <w:spacing w:val="1"/>
        </w:rPr>
        <w:t xml:space="preserve"> </w:t>
      </w:r>
      <w:r>
        <w:rPr>
          <w:spacing w:val="-1"/>
          <w:w w:val="105"/>
        </w:rPr>
        <w:t>esencia</w:t>
      </w:r>
      <w:r>
        <w:rPr>
          <w:spacing w:val="-8"/>
          <w:w w:val="105"/>
        </w:rPr>
        <w:t xml:space="preserve"> </w:t>
      </w:r>
      <w:r>
        <w:rPr>
          <w:spacing w:val="-1"/>
          <w:w w:val="105"/>
        </w:rPr>
        <w:t>de</w:t>
      </w:r>
      <w:r>
        <w:rPr>
          <w:spacing w:val="-8"/>
          <w:w w:val="105"/>
        </w:rPr>
        <w:t xml:space="preserve"> </w:t>
      </w:r>
      <w:r>
        <w:rPr>
          <w:spacing w:val="-1"/>
          <w:w w:val="105"/>
        </w:rPr>
        <w:t>jazmín</w:t>
      </w:r>
      <w:r>
        <w:rPr>
          <w:spacing w:val="-7"/>
          <w:w w:val="105"/>
        </w:rPr>
        <w:t xml:space="preserve"> </w:t>
      </w:r>
      <w:r>
        <w:rPr>
          <w:spacing w:val="-1"/>
          <w:w w:val="105"/>
        </w:rPr>
        <w:t>mezclada</w:t>
      </w:r>
      <w:r>
        <w:rPr>
          <w:spacing w:val="-8"/>
          <w:w w:val="105"/>
        </w:rPr>
        <w:t xml:space="preserve"> </w:t>
      </w:r>
      <w:r>
        <w:rPr>
          <w:spacing w:val="-1"/>
          <w:w w:val="105"/>
        </w:rPr>
        <w:t>con</w:t>
      </w:r>
      <w:r>
        <w:rPr>
          <w:spacing w:val="-8"/>
          <w:w w:val="105"/>
        </w:rPr>
        <w:t xml:space="preserve"> </w:t>
      </w:r>
      <w:r>
        <w:rPr>
          <w:spacing w:val="-1"/>
          <w:w w:val="105"/>
        </w:rPr>
        <w:t>sutiles</w:t>
      </w:r>
      <w:r>
        <w:rPr>
          <w:spacing w:val="-7"/>
          <w:w w:val="105"/>
        </w:rPr>
        <w:t xml:space="preserve"> </w:t>
      </w:r>
      <w:r>
        <w:rPr>
          <w:spacing w:val="-1"/>
          <w:w w:val="105"/>
        </w:rPr>
        <w:t>aromas</w:t>
      </w:r>
      <w:r>
        <w:rPr>
          <w:spacing w:val="-8"/>
          <w:w w:val="105"/>
        </w:rPr>
        <w:t xml:space="preserve"> </w:t>
      </w:r>
      <w:r>
        <w:rPr>
          <w:w w:val="105"/>
        </w:rPr>
        <w:t>exóticos.</w:t>
      </w:r>
      <w:r>
        <w:rPr>
          <w:spacing w:val="-58"/>
          <w:w w:val="105"/>
        </w:rPr>
        <w:t xml:space="preserve"> </w:t>
      </w:r>
      <w:r>
        <w:rPr>
          <w:w w:val="105"/>
        </w:rPr>
        <w:t>Los</w:t>
      </w:r>
      <w:r>
        <w:rPr>
          <w:spacing w:val="-9"/>
          <w:w w:val="105"/>
        </w:rPr>
        <w:t xml:space="preserve"> </w:t>
      </w:r>
      <w:r>
        <w:rPr>
          <w:w w:val="105"/>
        </w:rPr>
        <w:t>hermanos</w:t>
      </w:r>
      <w:r>
        <w:rPr>
          <w:spacing w:val="-9"/>
          <w:w w:val="105"/>
        </w:rPr>
        <w:t xml:space="preserve"> </w:t>
      </w:r>
      <w:r>
        <w:rPr>
          <w:w w:val="105"/>
        </w:rPr>
        <w:t>respiraron</w:t>
      </w:r>
      <w:r>
        <w:rPr>
          <w:spacing w:val="-8"/>
          <w:w w:val="105"/>
        </w:rPr>
        <w:t xml:space="preserve"> </w:t>
      </w:r>
      <w:r>
        <w:rPr>
          <w:w w:val="105"/>
        </w:rPr>
        <w:t>profundamente.</w:t>
      </w:r>
    </w:p>
    <w:p w14:paraId="7C45F5F9" w14:textId="77777777" w:rsidR="00584CB5" w:rsidRDefault="00996ED2">
      <w:pPr>
        <w:pStyle w:val="BodyText"/>
        <w:spacing w:line="268" w:lineRule="auto"/>
        <w:ind w:left="1182" w:right="540" w:firstLine="340"/>
        <w:jc w:val="both"/>
      </w:pPr>
      <w:r>
        <w:t>—Bergamota —anunció Sophie al identificar el olor a</w:t>
      </w:r>
      <w:r>
        <w:rPr>
          <w:spacing w:val="1"/>
        </w:rPr>
        <w:t xml:space="preserve"> </w:t>
      </w:r>
      <w:r>
        <w:t>naranja—,</w:t>
      </w:r>
      <w:r>
        <w:rPr>
          <w:spacing w:val="-10"/>
        </w:rPr>
        <w:t xml:space="preserve"> </w:t>
      </w:r>
      <w:r>
        <w:t>ylang-ylang</w:t>
      </w:r>
      <w:r>
        <w:rPr>
          <w:spacing w:val="-1"/>
        </w:rPr>
        <w:t xml:space="preserve"> </w:t>
      </w:r>
      <w:r>
        <w:t>y</w:t>
      </w:r>
      <w:r>
        <w:rPr>
          <w:spacing w:val="-1"/>
        </w:rPr>
        <w:t xml:space="preserve"> </w:t>
      </w:r>
      <w:r>
        <w:t>pachulí,</w:t>
      </w:r>
      <w:r>
        <w:rPr>
          <w:spacing w:val="-10"/>
        </w:rPr>
        <w:t xml:space="preserve"> </w:t>
      </w:r>
      <w:r>
        <w:t>creo.</w:t>
      </w:r>
    </w:p>
    <w:p w14:paraId="7C45F5FA" w14:textId="77777777" w:rsidR="00584CB5" w:rsidRDefault="00996ED2">
      <w:pPr>
        <w:pStyle w:val="BodyText"/>
        <w:spacing w:line="264" w:lineRule="exact"/>
        <w:ind w:left="1522"/>
        <w:jc w:val="both"/>
      </w:pPr>
      <w:r>
        <w:t>—Me</w:t>
      </w:r>
      <w:r>
        <w:rPr>
          <w:spacing w:val="-6"/>
        </w:rPr>
        <w:t xml:space="preserve"> </w:t>
      </w:r>
      <w:r>
        <w:t>dejas</w:t>
      </w:r>
      <w:r>
        <w:rPr>
          <w:spacing w:val="-5"/>
        </w:rPr>
        <w:t xml:space="preserve"> </w:t>
      </w:r>
      <w:r>
        <w:t>impresionado</w:t>
      </w:r>
      <w:r>
        <w:rPr>
          <w:spacing w:val="-5"/>
        </w:rPr>
        <w:t xml:space="preserve"> </w:t>
      </w:r>
      <w:r>
        <w:t>—confesó</w:t>
      </w:r>
      <w:r>
        <w:rPr>
          <w:spacing w:val="-5"/>
        </w:rPr>
        <w:t xml:space="preserve"> </w:t>
      </w:r>
      <w:r>
        <w:t>Flamel.</w:t>
      </w:r>
    </w:p>
    <w:p w14:paraId="7C45F5FB" w14:textId="77777777" w:rsidR="00584CB5" w:rsidRDefault="00996ED2">
      <w:pPr>
        <w:pStyle w:val="BodyText"/>
        <w:spacing w:before="29"/>
        <w:ind w:left="1522"/>
        <w:jc w:val="both"/>
      </w:pPr>
      <w:r>
        <w:rPr>
          <w:spacing w:val="-1"/>
          <w:w w:val="105"/>
        </w:rPr>
        <w:t>—Me</w:t>
      </w:r>
      <w:r>
        <w:rPr>
          <w:spacing w:val="-14"/>
          <w:w w:val="105"/>
        </w:rPr>
        <w:t xml:space="preserve"> </w:t>
      </w:r>
      <w:r>
        <w:rPr>
          <w:spacing w:val="-1"/>
          <w:w w:val="105"/>
        </w:rPr>
        <w:t>acostumbré</w:t>
      </w:r>
      <w:r>
        <w:rPr>
          <w:spacing w:val="-14"/>
          <w:w w:val="105"/>
        </w:rPr>
        <w:t xml:space="preserve"> </w:t>
      </w:r>
      <w:r>
        <w:rPr>
          <w:spacing w:val="-1"/>
          <w:w w:val="105"/>
        </w:rPr>
        <w:t>al</w:t>
      </w:r>
      <w:r>
        <w:rPr>
          <w:spacing w:val="-14"/>
          <w:w w:val="105"/>
        </w:rPr>
        <w:t xml:space="preserve"> </w:t>
      </w:r>
      <w:r>
        <w:rPr>
          <w:spacing w:val="-1"/>
          <w:w w:val="105"/>
        </w:rPr>
        <w:t>olor</w:t>
      </w:r>
      <w:r>
        <w:rPr>
          <w:spacing w:val="-14"/>
          <w:w w:val="105"/>
        </w:rPr>
        <w:t xml:space="preserve"> </w:t>
      </w:r>
      <w:r>
        <w:rPr>
          <w:spacing w:val="-1"/>
          <w:w w:val="105"/>
        </w:rPr>
        <w:t>de</w:t>
      </w:r>
      <w:r>
        <w:rPr>
          <w:spacing w:val="-13"/>
          <w:w w:val="105"/>
        </w:rPr>
        <w:t xml:space="preserve"> </w:t>
      </w:r>
      <w:r>
        <w:rPr>
          <w:spacing w:val="-1"/>
          <w:w w:val="105"/>
        </w:rPr>
        <w:t>las</w:t>
      </w:r>
      <w:r>
        <w:rPr>
          <w:spacing w:val="-14"/>
          <w:w w:val="105"/>
        </w:rPr>
        <w:t xml:space="preserve"> </w:t>
      </w:r>
      <w:r>
        <w:rPr>
          <w:spacing w:val="-1"/>
          <w:w w:val="105"/>
        </w:rPr>
        <w:t>hierbas</w:t>
      </w:r>
      <w:r>
        <w:rPr>
          <w:spacing w:val="-14"/>
          <w:w w:val="105"/>
        </w:rPr>
        <w:t xml:space="preserve"> </w:t>
      </w:r>
      <w:r>
        <w:rPr>
          <w:w w:val="105"/>
        </w:rPr>
        <w:t>de</w:t>
      </w:r>
      <w:r>
        <w:rPr>
          <w:spacing w:val="-14"/>
          <w:w w:val="105"/>
        </w:rPr>
        <w:t xml:space="preserve"> </w:t>
      </w:r>
      <w:r>
        <w:rPr>
          <w:w w:val="105"/>
        </w:rPr>
        <w:t>té</w:t>
      </w:r>
      <w:r>
        <w:rPr>
          <w:spacing w:val="-13"/>
          <w:w w:val="105"/>
        </w:rPr>
        <w:t xml:space="preserve"> </w:t>
      </w:r>
      <w:r>
        <w:rPr>
          <w:w w:val="105"/>
        </w:rPr>
        <w:t>en</w:t>
      </w:r>
      <w:r>
        <w:rPr>
          <w:spacing w:val="-14"/>
          <w:w w:val="105"/>
        </w:rPr>
        <w:t xml:space="preserve"> </w:t>
      </w:r>
      <w:r>
        <w:rPr>
          <w:w w:val="105"/>
        </w:rPr>
        <w:t>la</w:t>
      </w:r>
      <w:r>
        <w:rPr>
          <w:spacing w:val="-14"/>
          <w:w w:val="105"/>
        </w:rPr>
        <w:t xml:space="preserve"> </w:t>
      </w:r>
      <w:r>
        <w:rPr>
          <w:w w:val="105"/>
        </w:rPr>
        <w:t>ca-</w:t>
      </w:r>
    </w:p>
    <w:p w14:paraId="7C45F5FC" w14:textId="77777777" w:rsidR="00584CB5" w:rsidRDefault="00996ED2">
      <w:pPr>
        <w:pStyle w:val="BodyText"/>
        <w:spacing w:before="45" w:line="220" w:lineRule="auto"/>
        <w:ind w:left="1522" w:right="542" w:hanging="834"/>
        <w:jc w:val="both"/>
      </w:pPr>
      <w:r>
        <w:rPr>
          <w:color w:val="B2B2B2"/>
          <w:position w:val="-5"/>
          <w:sz w:val="21"/>
        </w:rPr>
        <w:t>74</w:t>
      </w:r>
      <w:r>
        <w:rPr>
          <w:color w:val="B2B2B2"/>
          <w:spacing w:val="1"/>
          <w:position w:val="-5"/>
          <w:sz w:val="21"/>
        </w:rPr>
        <w:t xml:space="preserve"> </w:t>
      </w:r>
      <w:r>
        <w:t>fetería. Me fascinaban los aromas de los tés exóticos.</w:t>
      </w:r>
      <w:r>
        <w:rPr>
          <w:spacing w:val="1"/>
        </w:rPr>
        <w:t xml:space="preserve"> </w:t>
      </w:r>
      <w:r>
        <w:t>Entonces</w:t>
      </w:r>
      <w:r>
        <w:rPr>
          <w:spacing w:val="40"/>
        </w:rPr>
        <w:t xml:space="preserve"> </w:t>
      </w:r>
      <w:r>
        <w:t>Sophie</w:t>
      </w:r>
      <w:r>
        <w:rPr>
          <w:spacing w:val="40"/>
        </w:rPr>
        <w:t xml:space="preserve"> </w:t>
      </w:r>
      <w:r>
        <w:t>detuvo</w:t>
      </w:r>
      <w:r>
        <w:rPr>
          <w:spacing w:val="40"/>
        </w:rPr>
        <w:t xml:space="preserve"> </w:t>
      </w:r>
      <w:r>
        <w:t>su</w:t>
      </w:r>
      <w:r>
        <w:rPr>
          <w:spacing w:val="40"/>
        </w:rPr>
        <w:t xml:space="preserve"> </w:t>
      </w:r>
      <w:r>
        <w:t>confidencia,</w:t>
      </w:r>
      <w:r>
        <w:rPr>
          <w:spacing w:val="31"/>
        </w:rPr>
        <w:t xml:space="preserve"> </w:t>
      </w:r>
      <w:r>
        <w:t>pues</w:t>
      </w:r>
      <w:r>
        <w:rPr>
          <w:spacing w:val="40"/>
        </w:rPr>
        <w:t xml:space="preserve"> </w:t>
      </w:r>
      <w:r>
        <w:t>de</w:t>
      </w:r>
      <w:r>
        <w:rPr>
          <w:spacing w:val="40"/>
        </w:rPr>
        <w:t xml:space="preserve"> </w:t>
      </w:r>
      <w:r>
        <w:t>re-</w:t>
      </w:r>
    </w:p>
    <w:p w14:paraId="7C45F5FD" w14:textId="5716F4FE" w:rsidR="00584CB5" w:rsidRDefault="00996ED2">
      <w:pPr>
        <w:pStyle w:val="BodyText"/>
        <w:spacing w:before="37" w:line="268" w:lineRule="auto"/>
        <w:ind w:left="1182" w:right="540"/>
        <w:jc w:val="both"/>
      </w:pPr>
      <w:r>
        <w:t>pente, se había dado cuenta de que ya hablaba de la tienda</w:t>
      </w:r>
      <w:r>
        <w:rPr>
          <w:spacing w:val="-55"/>
        </w:rPr>
        <w:t xml:space="preserve"> </w:t>
      </w:r>
      <w:r>
        <w:rPr>
          <w:spacing w:val="-2"/>
        </w:rPr>
        <w:t>como</w:t>
      </w:r>
      <w:r>
        <w:rPr>
          <w:spacing w:val="-16"/>
        </w:rPr>
        <w:t xml:space="preserve"> </w:t>
      </w:r>
      <w:r>
        <w:rPr>
          <w:spacing w:val="-1"/>
        </w:rPr>
        <w:t>si</w:t>
      </w:r>
      <w:r>
        <w:rPr>
          <w:spacing w:val="-16"/>
        </w:rPr>
        <w:t xml:space="preserve"> </w:t>
      </w:r>
      <w:r>
        <w:rPr>
          <w:spacing w:val="-1"/>
        </w:rPr>
        <w:t>jamás</w:t>
      </w:r>
      <w:r>
        <w:rPr>
          <w:spacing w:val="-16"/>
        </w:rPr>
        <w:t xml:space="preserve"> </w:t>
      </w:r>
      <w:r>
        <w:rPr>
          <w:spacing w:val="-1"/>
        </w:rPr>
        <w:t>volviera</w:t>
      </w:r>
      <w:r>
        <w:rPr>
          <w:spacing w:val="-16"/>
        </w:rPr>
        <w:t xml:space="preserve"> </w:t>
      </w:r>
      <w:r>
        <w:rPr>
          <w:spacing w:val="-1"/>
        </w:rPr>
        <w:t>a</w:t>
      </w:r>
      <w:r>
        <w:rPr>
          <w:spacing w:val="-16"/>
        </w:rPr>
        <w:t xml:space="preserve"> </w:t>
      </w:r>
      <w:r>
        <w:rPr>
          <w:spacing w:val="-1"/>
        </w:rPr>
        <w:t>verla</w:t>
      </w:r>
      <w:r>
        <w:rPr>
          <w:spacing w:val="-16"/>
        </w:rPr>
        <w:t xml:space="preserve"> </w:t>
      </w:r>
      <w:r>
        <w:rPr>
          <w:spacing w:val="-1"/>
        </w:rPr>
        <w:t>y</w:t>
      </w:r>
      <w:r>
        <w:rPr>
          <w:spacing w:val="-16"/>
        </w:rPr>
        <w:t xml:space="preserve"> </w:t>
      </w:r>
      <w:r>
        <w:rPr>
          <w:spacing w:val="-1"/>
        </w:rPr>
        <w:t>a</w:t>
      </w:r>
      <w:r>
        <w:rPr>
          <w:spacing w:val="-16"/>
        </w:rPr>
        <w:t xml:space="preserve"> </w:t>
      </w:r>
      <w:r>
        <w:rPr>
          <w:spacing w:val="-1"/>
        </w:rPr>
        <w:t>describir</w:t>
      </w:r>
      <w:r>
        <w:rPr>
          <w:spacing w:val="-16"/>
        </w:rPr>
        <w:t xml:space="preserve"> </w:t>
      </w:r>
      <w:r>
        <w:rPr>
          <w:spacing w:val="-1"/>
        </w:rPr>
        <w:t>los</w:t>
      </w:r>
      <w:r>
        <w:rPr>
          <w:spacing w:val="-16"/>
        </w:rPr>
        <w:t xml:space="preserve"> </w:t>
      </w:r>
      <w:r>
        <w:rPr>
          <w:spacing w:val="-1"/>
        </w:rPr>
        <w:t>perfumes</w:t>
      </w:r>
      <w:r>
        <w:rPr>
          <w:spacing w:val="-15"/>
        </w:rPr>
        <w:t xml:space="preserve"> </w:t>
      </w:r>
      <w:r>
        <w:rPr>
          <w:spacing w:val="-1"/>
        </w:rPr>
        <w:t>co</w:t>
      </w:r>
      <w:r>
        <w:t>mo si jamás volviera a olerlos. En ese preciso momento, a</w:t>
      </w:r>
      <w:r>
        <w:rPr>
          <w:spacing w:val="1"/>
        </w:rPr>
        <w:t xml:space="preserve"> </w:t>
      </w:r>
      <w:r>
        <w:t>primera hora de la tarde, la clientela comenzaría a llenar la</w:t>
      </w:r>
      <w:r>
        <w:rPr>
          <w:spacing w:val="-56"/>
        </w:rPr>
        <w:t xml:space="preserve"> </w:t>
      </w:r>
      <w:r>
        <w:t>cafetería, pidiendo capuchinos y cafés con leche, tés hela</w:t>
      </w:r>
      <w:r>
        <w:rPr>
          <w:w w:val="105"/>
        </w:rPr>
        <w:t>dos e infusiones de hierbas. Sophie se secó las lágrimas</w:t>
      </w:r>
      <w:r>
        <w:rPr>
          <w:spacing w:val="-58"/>
          <w:w w:val="105"/>
        </w:rPr>
        <w:t xml:space="preserve"> </w:t>
      </w:r>
      <w:r>
        <w:rPr>
          <w:spacing w:val="-1"/>
          <w:w w:val="105"/>
        </w:rPr>
        <w:t>que</w:t>
      </w:r>
      <w:r>
        <w:rPr>
          <w:spacing w:val="-9"/>
          <w:w w:val="105"/>
        </w:rPr>
        <w:t xml:space="preserve"> </w:t>
      </w:r>
      <w:r>
        <w:rPr>
          <w:spacing w:val="-1"/>
          <w:w w:val="105"/>
        </w:rPr>
        <w:t>le</w:t>
      </w:r>
      <w:r>
        <w:rPr>
          <w:spacing w:val="-8"/>
          <w:w w:val="105"/>
        </w:rPr>
        <w:t xml:space="preserve"> </w:t>
      </w:r>
      <w:r>
        <w:rPr>
          <w:spacing w:val="-1"/>
          <w:w w:val="105"/>
        </w:rPr>
        <w:t>habían</w:t>
      </w:r>
      <w:r>
        <w:rPr>
          <w:spacing w:val="-9"/>
          <w:w w:val="105"/>
        </w:rPr>
        <w:t xml:space="preserve"> </w:t>
      </w:r>
      <w:r>
        <w:rPr>
          <w:w w:val="105"/>
        </w:rPr>
        <w:t>humedecido</w:t>
      </w:r>
      <w:r>
        <w:rPr>
          <w:spacing w:val="-8"/>
          <w:w w:val="105"/>
        </w:rPr>
        <w:t xml:space="preserve"> </w:t>
      </w:r>
      <w:r>
        <w:rPr>
          <w:w w:val="105"/>
        </w:rPr>
        <w:t>los</w:t>
      </w:r>
      <w:r>
        <w:rPr>
          <w:spacing w:val="-9"/>
          <w:w w:val="105"/>
        </w:rPr>
        <w:t xml:space="preserve"> </w:t>
      </w:r>
      <w:r>
        <w:rPr>
          <w:w w:val="105"/>
        </w:rPr>
        <w:t>ojos.</w:t>
      </w:r>
      <w:r>
        <w:rPr>
          <w:spacing w:val="-15"/>
          <w:w w:val="105"/>
        </w:rPr>
        <w:t xml:space="preserve"> </w:t>
      </w:r>
      <w:r>
        <w:rPr>
          <w:w w:val="105"/>
        </w:rPr>
        <w:t>No</w:t>
      </w:r>
      <w:r>
        <w:rPr>
          <w:spacing w:val="-8"/>
          <w:w w:val="105"/>
        </w:rPr>
        <w:t xml:space="preserve"> </w:t>
      </w:r>
      <w:r>
        <w:rPr>
          <w:w w:val="105"/>
        </w:rPr>
        <w:t>le</w:t>
      </w:r>
      <w:r>
        <w:rPr>
          <w:spacing w:val="-8"/>
          <w:w w:val="105"/>
        </w:rPr>
        <w:t xml:space="preserve"> </w:t>
      </w:r>
      <w:r>
        <w:rPr>
          <w:w w:val="105"/>
        </w:rPr>
        <w:t>cabía</w:t>
      </w:r>
      <w:r>
        <w:rPr>
          <w:spacing w:val="-9"/>
          <w:w w:val="105"/>
        </w:rPr>
        <w:t xml:space="preserve"> </w:t>
      </w:r>
      <w:r>
        <w:rPr>
          <w:w w:val="105"/>
        </w:rPr>
        <w:t>la</w:t>
      </w:r>
      <w:r>
        <w:rPr>
          <w:spacing w:val="-8"/>
          <w:w w:val="105"/>
        </w:rPr>
        <w:t xml:space="preserve"> </w:t>
      </w:r>
      <w:r>
        <w:rPr>
          <w:w w:val="105"/>
        </w:rPr>
        <w:t>menor</w:t>
      </w:r>
      <w:r>
        <w:rPr>
          <w:spacing w:val="-58"/>
          <w:w w:val="105"/>
        </w:rPr>
        <w:t xml:space="preserve"> </w:t>
      </w:r>
      <w:r>
        <w:rPr>
          <w:spacing w:val="-2"/>
          <w:w w:val="105"/>
        </w:rPr>
        <w:t>duda</w:t>
      </w:r>
      <w:r>
        <w:rPr>
          <w:spacing w:val="-8"/>
          <w:w w:val="105"/>
        </w:rPr>
        <w:t xml:space="preserve"> </w:t>
      </w:r>
      <w:r>
        <w:rPr>
          <w:spacing w:val="-2"/>
          <w:w w:val="105"/>
        </w:rPr>
        <w:t>de</w:t>
      </w:r>
      <w:r>
        <w:rPr>
          <w:spacing w:val="-7"/>
          <w:w w:val="105"/>
        </w:rPr>
        <w:t xml:space="preserve"> </w:t>
      </w:r>
      <w:r>
        <w:rPr>
          <w:spacing w:val="-2"/>
          <w:w w:val="105"/>
        </w:rPr>
        <w:t>que</w:t>
      </w:r>
      <w:r>
        <w:rPr>
          <w:spacing w:val="-7"/>
          <w:w w:val="105"/>
        </w:rPr>
        <w:t xml:space="preserve"> </w:t>
      </w:r>
      <w:r>
        <w:rPr>
          <w:spacing w:val="-1"/>
          <w:w w:val="105"/>
        </w:rPr>
        <w:t>añoraría</w:t>
      </w:r>
      <w:r>
        <w:rPr>
          <w:spacing w:val="-7"/>
          <w:w w:val="105"/>
        </w:rPr>
        <w:t xml:space="preserve"> </w:t>
      </w:r>
      <w:r>
        <w:rPr>
          <w:spacing w:val="-1"/>
          <w:w w:val="105"/>
        </w:rPr>
        <w:t>todo</w:t>
      </w:r>
      <w:r>
        <w:rPr>
          <w:spacing w:val="-7"/>
          <w:w w:val="105"/>
        </w:rPr>
        <w:t xml:space="preserve"> </w:t>
      </w:r>
      <w:r>
        <w:rPr>
          <w:spacing w:val="-1"/>
          <w:w w:val="105"/>
        </w:rPr>
        <w:t>aquello,</w:t>
      </w:r>
      <w:r>
        <w:rPr>
          <w:spacing w:val="-14"/>
          <w:w w:val="105"/>
        </w:rPr>
        <w:t xml:space="preserve"> </w:t>
      </w:r>
      <w:r>
        <w:rPr>
          <w:spacing w:val="-1"/>
          <w:w w:val="105"/>
        </w:rPr>
        <w:t>pues</w:t>
      </w:r>
      <w:r>
        <w:rPr>
          <w:spacing w:val="-8"/>
          <w:w w:val="105"/>
        </w:rPr>
        <w:t xml:space="preserve"> </w:t>
      </w:r>
      <w:r>
        <w:rPr>
          <w:spacing w:val="-1"/>
          <w:w w:val="105"/>
        </w:rPr>
        <w:t>era</w:t>
      </w:r>
      <w:r>
        <w:rPr>
          <w:spacing w:val="-7"/>
          <w:w w:val="105"/>
        </w:rPr>
        <w:t xml:space="preserve"> </w:t>
      </w:r>
      <w:r>
        <w:rPr>
          <w:spacing w:val="-1"/>
          <w:w w:val="105"/>
        </w:rPr>
        <w:t>algo</w:t>
      </w:r>
      <w:r>
        <w:rPr>
          <w:spacing w:val="-7"/>
          <w:w w:val="105"/>
        </w:rPr>
        <w:t xml:space="preserve"> </w:t>
      </w:r>
      <w:r>
        <w:rPr>
          <w:spacing w:val="-1"/>
          <w:w w:val="105"/>
        </w:rPr>
        <w:t>a</w:t>
      </w:r>
      <w:r>
        <w:rPr>
          <w:spacing w:val="-7"/>
          <w:w w:val="105"/>
        </w:rPr>
        <w:t xml:space="preserve"> </w:t>
      </w:r>
      <w:r>
        <w:rPr>
          <w:spacing w:val="-1"/>
          <w:w w:val="105"/>
        </w:rPr>
        <w:t>lo</w:t>
      </w:r>
      <w:r>
        <w:rPr>
          <w:spacing w:val="-7"/>
          <w:w w:val="105"/>
        </w:rPr>
        <w:t xml:space="preserve"> </w:t>
      </w:r>
      <w:r>
        <w:rPr>
          <w:spacing w:val="-1"/>
          <w:w w:val="105"/>
        </w:rPr>
        <w:t>que</w:t>
      </w:r>
      <w:r>
        <w:rPr>
          <w:spacing w:val="-58"/>
          <w:w w:val="105"/>
        </w:rPr>
        <w:t xml:space="preserve"> </w:t>
      </w:r>
      <w:r>
        <w:t>estaba</w:t>
      </w:r>
      <w:r>
        <w:rPr>
          <w:spacing w:val="-3"/>
        </w:rPr>
        <w:t xml:space="preserve"> </w:t>
      </w:r>
      <w:r>
        <w:t>acostumbrada</w:t>
      </w:r>
      <w:r>
        <w:rPr>
          <w:spacing w:val="-2"/>
        </w:rPr>
        <w:t xml:space="preserve"> </w:t>
      </w:r>
      <w:r>
        <w:t>y,</w:t>
      </w:r>
      <w:r>
        <w:rPr>
          <w:spacing w:val="-10"/>
        </w:rPr>
        <w:t xml:space="preserve"> </w:t>
      </w:r>
      <w:r>
        <w:t>sobre</w:t>
      </w:r>
      <w:r>
        <w:rPr>
          <w:spacing w:val="-2"/>
        </w:rPr>
        <w:t xml:space="preserve"> </w:t>
      </w:r>
      <w:r>
        <w:t>todo,</w:t>
      </w:r>
      <w:r>
        <w:rPr>
          <w:spacing w:val="-11"/>
        </w:rPr>
        <w:t xml:space="preserve"> </w:t>
      </w:r>
      <w:r>
        <w:t>era</w:t>
      </w:r>
      <w:r>
        <w:rPr>
          <w:spacing w:val="-2"/>
        </w:rPr>
        <w:t xml:space="preserve"> </w:t>
      </w:r>
      <w:r>
        <w:t>real.</w:t>
      </w:r>
    </w:p>
    <w:p w14:paraId="7C45F5FE" w14:textId="26C1AA4A" w:rsidR="00584CB5" w:rsidRDefault="00996ED2">
      <w:pPr>
        <w:pStyle w:val="BodyText"/>
        <w:spacing w:line="268" w:lineRule="auto"/>
        <w:ind w:left="1182" w:right="541" w:firstLine="340"/>
        <w:jc w:val="both"/>
      </w:pPr>
      <w:r>
        <w:t>—¿Dónde estamos? —preguntó Josh, mirando a su al</w:t>
      </w:r>
      <w:r>
        <w:rPr>
          <w:spacing w:val="-2"/>
          <w:w w:val="105"/>
        </w:rPr>
        <w:t>rededor</w:t>
      </w:r>
      <w:r>
        <w:rPr>
          <w:spacing w:val="-13"/>
          <w:w w:val="105"/>
        </w:rPr>
        <w:t xml:space="preserve"> </w:t>
      </w:r>
      <w:r>
        <w:rPr>
          <w:spacing w:val="-2"/>
          <w:w w:val="105"/>
        </w:rPr>
        <w:t>una</w:t>
      </w:r>
      <w:r>
        <w:rPr>
          <w:spacing w:val="-12"/>
          <w:w w:val="105"/>
        </w:rPr>
        <w:t xml:space="preserve"> </w:t>
      </w:r>
      <w:r>
        <w:rPr>
          <w:spacing w:val="-2"/>
          <w:w w:val="105"/>
        </w:rPr>
        <w:t>vez</w:t>
      </w:r>
      <w:r>
        <w:rPr>
          <w:spacing w:val="-13"/>
          <w:w w:val="105"/>
        </w:rPr>
        <w:t xml:space="preserve"> </w:t>
      </w:r>
      <w:r>
        <w:rPr>
          <w:spacing w:val="-2"/>
          <w:w w:val="105"/>
        </w:rPr>
        <w:t>que</w:t>
      </w:r>
      <w:r>
        <w:rPr>
          <w:spacing w:val="-12"/>
          <w:w w:val="105"/>
        </w:rPr>
        <w:t xml:space="preserve"> </w:t>
      </w:r>
      <w:r>
        <w:rPr>
          <w:spacing w:val="-2"/>
          <w:w w:val="105"/>
        </w:rPr>
        <w:t>sus</w:t>
      </w:r>
      <w:r>
        <w:rPr>
          <w:spacing w:val="-12"/>
          <w:w w:val="105"/>
        </w:rPr>
        <w:t xml:space="preserve"> </w:t>
      </w:r>
      <w:r>
        <w:rPr>
          <w:spacing w:val="-2"/>
          <w:w w:val="105"/>
        </w:rPr>
        <w:t>ojos</w:t>
      </w:r>
      <w:r>
        <w:rPr>
          <w:spacing w:val="-13"/>
          <w:w w:val="105"/>
        </w:rPr>
        <w:t xml:space="preserve"> </w:t>
      </w:r>
      <w:r>
        <w:rPr>
          <w:spacing w:val="-2"/>
          <w:w w:val="105"/>
        </w:rPr>
        <w:t>se</w:t>
      </w:r>
      <w:r>
        <w:rPr>
          <w:spacing w:val="-12"/>
          <w:w w:val="105"/>
        </w:rPr>
        <w:t xml:space="preserve"> </w:t>
      </w:r>
      <w:r>
        <w:rPr>
          <w:spacing w:val="-2"/>
          <w:w w:val="105"/>
        </w:rPr>
        <w:t>hubieron</w:t>
      </w:r>
      <w:r>
        <w:rPr>
          <w:spacing w:val="-12"/>
          <w:w w:val="105"/>
        </w:rPr>
        <w:t xml:space="preserve"> </w:t>
      </w:r>
      <w:r>
        <w:rPr>
          <w:spacing w:val="-1"/>
          <w:w w:val="105"/>
        </w:rPr>
        <w:t>acostumbrado</w:t>
      </w:r>
      <w:r>
        <w:rPr>
          <w:spacing w:val="-13"/>
          <w:w w:val="105"/>
        </w:rPr>
        <w:t xml:space="preserve"> </w:t>
      </w:r>
      <w:r>
        <w:rPr>
          <w:spacing w:val="-1"/>
          <w:w w:val="105"/>
        </w:rPr>
        <w:t>a</w:t>
      </w:r>
      <w:r>
        <w:rPr>
          <w:spacing w:val="-58"/>
          <w:w w:val="105"/>
        </w:rPr>
        <w:t xml:space="preserve"> </w:t>
      </w:r>
      <w:r>
        <w:rPr>
          <w:w w:val="105"/>
        </w:rPr>
        <w:t>la</w:t>
      </w:r>
      <w:r>
        <w:rPr>
          <w:spacing w:val="-7"/>
          <w:w w:val="105"/>
        </w:rPr>
        <w:t xml:space="preserve"> </w:t>
      </w:r>
      <w:r>
        <w:rPr>
          <w:w w:val="105"/>
        </w:rPr>
        <w:t>luz</w:t>
      </w:r>
      <w:r>
        <w:rPr>
          <w:spacing w:val="-6"/>
          <w:w w:val="105"/>
        </w:rPr>
        <w:t xml:space="preserve"> </w:t>
      </w:r>
      <w:r>
        <w:rPr>
          <w:w w:val="105"/>
        </w:rPr>
        <w:t>tenue.</w:t>
      </w:r>
    </w:p>
    <w:p w14:paraId="7C45F5FF" w14:textId="39C71189" w:rsidR="00584CB5" w:rsidRDefault="00996ED2">
      <w:pPr>
        <w:pStyle w:val="BodyText"/>
        <w:spacing w:line="268" w:lineRule="auto"/>
        <w:ind w:left="1182" w:right="541" w:firstLine="340"/>
        <w:jc w:val="both"/>
      </w:pPr>
      <w:r>
        <w:rPr>
          <w:w w:val="105"/>
        </w:rPr>
        <w:t>Se hallaban en un recibidor alargado, un tanto estre</w:t>
      </w:r>
      <w:r>
        <w:t>cho y, a primera vista, impoluto. Las paredes estaban fo</w:t>
      </w:r>
      <w:r>
        <w:rPr>
          <w:w w:val="105"/>
        </w:rPr>
        <w:t>rradas</w:t>
      </w:r>
      <w:r>
        <w:rPr>
          <w:spacing w:val="-3"/>
          <w:w w:val="105"/>
        </w:rPr>
        <w:t xml:space="preserve"> </w:t>
      </w:r>
      <w:r>
        <w:rPr>
          <w:w w:val="105"/>
        </w:rPr>
        <w:t>por</w:t>
      </w:r>
      <w:r>
        <w:rPr>
          <w:spacing w:val="-3"/>
          <w:w w:val="105"/>
        </w:rPr>
        <w:t xml:space="preserve"> </w:t>
      </w:r>
      <w:r>
        <w:rPr>
          <w:w w:val="105"/>
        </w:rPr>
        <w:t>unas</w:t>
      </w:r>
      <w:r>
        <w:rPr>
          <w:spacing w:val="-3"/>
          <w:w w:val="105"/>
        </w:rPr>
        <w:t xml:space="preserve"> </w:t>
      </w:r>
      <w:r>
        <w:rPr>
          <w:w w:val="105"/>
        </w:rPr>
        <w:t>tablas</w:t>
      </w:r>
      <w:r>
        <w:rPr>
          <w:spacing w:val="-3"/>
          <w:w w:val="105"/>
        </w:rPr>
        <w:t xml:space="preserve"> </w:t>
      </w:r>
      <w:r>
        <w:rPr>
          <w:w w:val="105"/>
        </w:rPr>
        <w:t>de</w:t>
      </w:r>
      <w:r>
        <w:rPr>
          <w:spacing w:val="-3"/>
          <w:w w:val="105"/>
        </w:rPr>
        <w:t xml:space="preserve"> </w:t>
      </w:r>
      <w:r>
        <w:rPr>
          <w:w w:val="105"/>
        </w:rPr>
        <w:t>madera</w:t>
      </w:r>
      <w:r>
        <w:rPr>
          <w:spacing w:val="-2"/>
          <w:w w:val="105"/>
        </w:rPr>
        <w:t xml:space="preserve"> </w:t>
      </w:r>
      <w:r>
        <w:rPr>
          <w:w w:val="105"/>
        </w:rPr>
        <w:t>pulida</w:t>
      </w:r>
      <w:r>
        <w:rPr>
          <w:spacing w:val="-3"/>
          <w:w w:val="105"/>
        </w:rPr>
        <w:t xml:space="preserve"> </w:t>
      </w:r>
      <w:r>
        <w:rPr>
          <w:w w:val="105"/>
        </w:rPr>
        <w:t>de</w:t>
      </w:r>
      <w:r>
        <w:rPr>
          <w:spacing w:val="-3"/>
          <w:w w:val="105"/>
        </w:rPr>
        <w:t xml:space="preserve"> </w:t>
      </w:r>
      <w:r>
        <w:rPr>
          <w:w w:val="105"/>
        </w:rPr>
        <w:t>color</w:t>
      </w:r>
      <w:r>
        <w:rPr>
          <w:spacing w:val="-3"/>
          <w:w w:val="105"/>
        </w:rPr>
        <w:t xml:space="preserve"> </w:t>
      </w:r>
      <w:r>
        <w:rPr>
          <w:w w:val="105"/>
        </w:rPr>
        <w:t>claro</w:t>
      </w:r>
      <w:r>
        <w:rPr>
          <w:spacing w:val="-3"/>
          <w:w w:val="105"/>
        </w:rPr>
        <w:t xml:space="preserve"> </w:t>
      </w:r>
      <w:r>
        <w:rPr>
          <w:w w:val="105"/>
        </w:rPr>
        <w:t>y</w:t>
      </w:r>
    </w:p>
    <w:p w14:paraId="7C45F600" w14:textId="77777777" w:rsidR="00584CB5" w:rsidRDefault="00584CB5">
      <w:pPr>
        <w:spacing w:line="268" w:lineRule="auto"/>
        <w:jc w:val="both"/>
        <w:sectPr w:rsidR="00584CB5">
          <w:pgSz w:w="9080" w:h="12760"/>
          <w:pgMar w:top="860" w:right="1220" w:bottom="840" w:left="740" w:header="138" w:footer="645" w:gutter="0"/>
          <w:cols w:space="720"/>
        </w:sectPr>
      </w:pPr>
    </w:p>
    <w:p w14:paraId="7C45F601" w14:textId="77777777" w:rsidR="00584CB5" w:rsidRDefault="00905D2D">
      <w:pPr>
        <w:pStyle w:val="BodyText"/>
        <w:spacing w:before="1"/>
        <w:rPr>
          <w:sz w:val="21"/>
        </w:rPr>
      </w:pPr>
      <w:r>
        <w:lastRenderedPageBreak/>
        <w:pict w14:anchorId="7C461E21">
          <v:group id="_x0000_s4244" style="position:absolute;margin-left:6.25pt;margin-top:295.3pt;width:24pt;height:48pt;z-index:15832576;mso-position-horizontal-relative:page;mso-position-vertical-relative:page" coordorigin="125,5906" coordsize="480,960">
            <v:shape id="_x0000_s4246" style="position:absolute;left:124;top:5905;width:480;height:960" coordorigin="125,5906" coordsize="480,960" o:spt="100" adj="0,,0" path="m365,5906r,960m125,6386r480,e" filled="f" strokeweight=".25pt">
              <v:stroke joinstyle="round"/>
              <v:formulas/>
              <v:path arrowok="t" o:connecttype="segments"/>
            </v:shape>
            <v:shape id="_x0000_s4245" type="#_x0000_t75" style="position:absolute;left:242;top:6263;width:245;height:245">
              <v:imagedata r:id="rId6" o:title=""/>
            </v:shape>
            <w10:wrap anchorx="page" anchory="page"/>
          </v:group>
        </w:pict>
      </w:r>
      <w:r>
        <w:pict w14:anchorId="7C461E22">
          <v:group id="_x0000_s4241" style="position:absolute;margin-left:422.75pt;margin-top:295.3pt;width:24pt;height:48pt;z-index:15833088;mso-position-horizontal-relative:page;mso-position-vertical-relative:page" coordorigin="8455,5906" coordsize="480,960">
            <v:shape id="_x0000_s4243" style="position:absolute;left:8455;top:5905;width:480;height:960" coordorigin="8455,5906" coordsize="480,960" o:spt="100" adj="0,,0" path="m8695,5906r,960m8455,6386r480,e" filled="f" strokeweight=".25pt">
              <v:stroke joinstyle="round"/>
              <v:formulas/>
              <v:path arrowok="t" o:connecttype="segments"/>
            </v:shape>
            <v:shape id="_x0000_s4242" type="#_x0000_t75" style="position:absolute;left:8572;top:6263;width:245;height:245">
              <v:imagedata r:id="rId6" o:title=""/>
            </v:shape>
            <w10:wrap anchorx="page" anchory="page"/>
          </v:group>
        </w:pict>
      </w:r>
    </w:p>
    <w:p w14:paraId="7C45F602"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603" w14:textId="77777777" w:rsidR="00584CB5" w:rsidRDefault="00584CB5">
      <w:pPr>
        <w:pStyle w:val="BodyText"/>
        <w:spacing w:before="8"/>
        <w:rPr>
          <w:rFonts w:ascii="Calibri"/>
          <w:sz w:val="13"/>
        </w:rPr>
      </w:pPr>
    </w:p>
    <w:p w14:paraId="7C45F604" w14:textId="24F8767C" w:rsidR="00584CB5" w:rsidRDefault="00996ED2">
      <w:pPr>
        <w:pStyle w:val="BodyText"/>
        <w:spacing w:before="88" w:line="268" w:lineRule="auto"/>
        <w:ind w:left="1012" w:right="711"/>
        <w:jc w:val="both"/>
      </w:pPr>
      <w:r>
        <w:t>sobre el suelo había alfombras tupidas de cañas blancas.</w:t>
      </w:r>
      <w:r>
        <w:rPr>
          <w:spacing w:val="1"/>
        </w:rPr>
        <w:t xml:space="preserve"> </w:t>
      </w:r>
      <w:r>
        <w:t>Una sencilla puerta principal, al parecer cubierta por pa</w:t>
      </w:r>
      <w:r>
        <w:rPr>
          <w:spacing w:val="-1"/>
        </w:rPr>
        <w:t>pel,</w:t>
      </w:r>
      <w:r>
        <w:rPr>
          <w:spacing w:val="-21"/>
        </w:rPr>
        <w:t xml:space="preserve"> </w:t>
      </w:r>
      <w:r>
        <w:rPr>
          <w:spacing w:val="-1"/>
        </w:rPr>
        <w:t>aparecía</w:t>
      </w:r>
      <w:r>
        <w:rPr>
          <w:spacing w:val="-13"/>
        </w:rPr>
        <w:t xml:space="preserve"> </w:t>
      </w:r>
      <w:r>
        <w:t>al</w:t>
      </w:r>
      <w:r>
        <w:rPr>
          <w:spacing w:val="-13"/>
        </w:rPr>
        <w:t xml:space="preserve"> </w:t>
      </w:r>
      <w:r>
        <w:t>fondo</w:t>
      </w:r>
      <w:r>
        <w:rPr>
          <w:spacing w:val="-13"/>
        </w:rPr>
        <w:t xml:space="preserve"> </w:t>
      </w:r>
      <w:r>
        <w:t>del</w:t>
      </w:r>
      <w:r>
        <w:rPr>
          <w:spacing w:val="-13"/>
        </w:rPr>
        <w:t xml:space="preserve"> </w:t>
      </w:r>
      <w:r>
        <w:t>pasillo.</w:t>
      </w:r>
      <w:r>
        <w:rPr>
          <w:spacing w:val="-21"/>
        </w:rPr>
        <w:t xml:space="preserve"> </w:t>
      </w:r>
      <w:r>
        <w:t>Josh</w:t>
      </w:r>
      <w:r>
        <w:rPr>
          <w:spacing w:val="-12"/>
        </w:rPr>
        <w:t xml:space="preserve"> </w:t>
      </w:r>
      <w:r>
        <w:t>estaba</w:t>
      </w:r>
      <w:r>
        <w:rPr>
          <w:spacing w:val="-13"/>
        </w:rPr>
        <w:t xml:space="preserve"> </w:t>
      </w:r>
      <w:r>
        <w:t>a</w:t>
      </w:r>
      <w:r>
        <w:rPr>
          <w:spacing w:val="-13"/>
        </w:rPr>
        <w:t xml:space="preserve"> </w:t>
      </w:r>
      <w:r>
        <w:t>punto</w:t>
      </w:r>
      <w:r>
        <w:rPr>
          <w:spacing w:val="-13"/>
        </w:rPr>
        <w:t xml:space="preserve"> </w:t>
      </w:r>
      <w:r>
        <w:t>de</w:t>
      </w:r>
      <w:r>
        <w:rPr>
          <w:spacing w:val="-13"/>
        </w:rPr>
        <w:t xml:space="preserve"> </w:t>
      </w:r>
      <w:r>
        <w:t>dar</w:t>
      </w:r>
      <w:r>
        <w:rPr>
          <w:spacing w:val="-55"/>
        </w:rPr>
        <w:t xml:space="preserve"> </w:t>
      </w:r>
      <w:r>
        <w:t>un paso en dirección a la puerta cuando la mano de hierro</w:t>
      </w:r>
      <w:r>
        <w:rPr>
          <w:spacing w:val="1"/>
        </w:rPr>
        <w:t xml:space="preserve"> </w:t>
      </w:r>
      <w:r>
        <w:t>de</w:t>
      </w:r>
      <w:r>
        <w:rPr>
          <w:spacing w:val="-3"/>
        </w:rPr>
        <w:t xml:space="preserve"> </w:t>
      </w:r>
      <w:r>
        <w:t>Flamel</w:t>
      </w:r>
      <w:r>
        <w:rPr>
          <w:spacing w:val="-2"/>
        </w:rPr>
        <w:t xml:space="preserve"> </w:t>
      </w:r>
      <w:r>
        <w:t>lo</w:t>
      </w:r>
      <w:r>
        <w:rPr>
          <w:spacing w:val="-3"/>
        </w:rPr>
        <w:t xml:space="preserve"> </w:t>
      </w:r>
      <w:r>
        <w:t>sujetó</w:t>
      </w:r>
      <w:r>
        <w:rPr>
          <w:spacing w:val="-2"/>
        </w:rPr>
        <w:t xml:space="preserve"> </w:t>
      </w:r>
      <w:r>
        <w:t>por</w:t>
      </w:r>
      <w:r>
        <w:rPr>
          <w:spacing w:val="-2"/>
        </w:rPr>
        <w:t xml:space="preserve"> </w:t>
      </w:r>
      <w:r>
        <w:t>el</w:t>
      </w:r>
      <w:r>
        <w:rPr>
          <w:spacing w:val="-3"/>
        </w:rPr>
        <w:t xml:space="preserve"> </w:t>
      </w:r>
      <w:r>
        <w:t>hombro.</w:t>
      </w:r>
    </w:p>
    <w:p w14:paraId="7C45F605" w14:textId="6AE631FC" w:rsidR="00584CB5" w:rsidRDefault="00996ED2">
      <w:pPr>
        <w:pStyle w:val="BodyText"/>
        <w:spacing w:line="268" w:lineRule="auto"/>
        <w:ind w:left="1012" w:right="710" w:firstLine="340"/>
        <w:jc w:val="both"/>
      </w:pPr>
      <w:r>
        <w:t>—No te muevas —advirtió en voz baja—. Espera. Ob</w:t>
      </w:r>
      <w:r>
        <w:rPr>
          <w:w w:val="105"/>
        </w:rPr>
        <w:t>serva. Vigila. Si retienes esas tres palabras en tu mente,</w:t>
      </w:r>
      <w:r>
        <w:rPr>
          <w:spacing w:val="-58"/>
          <w:w w:val="105"/>
        </w:rPr>
        <w:t xml:space="preserve"> </w:t>
      </w:r>
      <w:r>
        <w:rPr>
          <w:w w:val="105"/>
        </w:rPr>
        <w:t>quizá</w:t>
      </w:r>
      <w:r>
        <w:rPr>
          <w:spacing w:val="-10"/>
          <w:w w:val="105"/>
        </w:rPr>
        <w:t xml:space="preserve"> </w:t>
      </w:r>
      <w:r>
        <w:rPr>
          <w:w w:val="105"/>
        </w:rPr>
        <w:t>sobrevivas</w:t>
      </w:r>
      <w:r>
        <w:rPr>
          <w:spacing w:val="-10"/>
          <w:w w:val="105"/>
        </w:rPr>
        <w:t xml:space="preserve"> </w:t>
      </w:r>
      <w:r>
        <w:rPr>
          <w:w w:val="105"/>
        </w:rPr>
        <w:t>los</w:t>
      </w:r>
      <w:r>
        <w:rPr>
          <w:spacing w:val="-9"/>
          <w:w w:val="105"/>
        </w:rPr>
        <w:t xml:space="preserve"> </w:t>
      </w:r>
      <w:r>
        <w:rPr>
          <w:w w:val="105"/>
        </w:rPr>
        <w:t>próximos</w:t>
      </w:r>
      <w:r>
        <w:rPr>
          <w:spacing w:val="-10"/>
          <w:w w:val="105"/>
        </w:rPr>
        <w:t xml:space="preserve"> </w:t>
      </w:r>
      <w:r>
        <w:rPr>
          <w:w w:val="105"/>
        </w:rPr>
        <w:t>días.</w:t>
      </w:r>
    </w:p>
    <w:p w14:paraId="7C45F606" w14:textId="1C188091" w:rsidR="00584CB5" w:rsidRDefault="00996ED2">
      <w:pPr>
        <w:pStyle w:val="BodyText"/>
        <w:spacing w:line="268" w:lineRule="auto"/>
        <w:ind w:left="1012" w:right="712" w:firstLine="340"/>
        <w:jc w:val="both"/>
      </w:pPr>
      <w:r>
        <w:rPr>
          <w:spacing w:val="-1"/>
        </w:rPr>
        <w:t>Rebuscando</w:t>
      </w:r>
      <w:r>
        <w:rPr>
          <w:spacing w:val="-12"/>
        </w:rPr>
        <w:t xml:space="preserve"> </w:t>
      </w:r>
      <w:r>
        <w:rPr>
          <w:spacing w:val="-1"/>
        </w:rPr>
        <w:t>en</w:t>
      </w:r>
      <w:r>
        <w:rPr>
          <w:spacing w:val="-12"/>
        </w:rPr>
        <w:t xml:space="preserve"> </w:t>
      </w:r>
      <w:r>
        <w:rPr>
          <w:spacing w:val="-1"/>
        </w:rPr>
        <w:t>su</w:t>
      </w:r>
      <w:r>
        <w:rPr>
          <w:spacing w:val="-12"/>
        </w:rPr>
        <w:t xml:space="preserve"> </w:t>
      </w:r>
      <w:r>
        <w:rPr>
          <w:spacing w:val="-1"/>
        </w:rPr>
        <w:t>bolsillo,</w:t>
      </w:r>
      <w:r>
        <w:rPr>
          <w:spacing w:val="-21"/>
        </w:rPr>
        <w:t xml:space="preserve"> </w:t>
      </w:r>
      <w:r>
        <w:t>extrajo</w:t>
      </w:r>
      <w:r>
        <w:rPr>
          <w:spacing w:val="-12"/>
        </w:rPr>
        <w:t xml:space="preserve"> </w:t>
      </w:r>
      <w:r>
        <w:t>una</w:t>
      </w:r>
      <w:r>
        <w:rPr>
          <w:spacing w:val="-12"/>
        </w:rPr>
        <w:t xml:space="preserve"> </w:t>
      </w:r>
      <w:r>
        <w:t>moneda</w:t>
      </w:r>
      <w:r>
        <w:rPr>
          <w:spacing w:val="-12"/>
        </w:rPr>
        <w:t xml:space="preserve"> </w:t>
      </w:r>
      <w:r>
        <w:t>de</w:t>
      </w:r>
      <w:r>
        <w:rPr>
          <w:spacing w:val="-12"/>
        </w:rPr>
        <w:t xml:space="preserve"> </w:t>
      </w:r>
      <w:r>
        <w:t>veinticinco centavos. Se la colocó sobre el pulgar y la lanzó al</w:t>
      </w:r>
      <w:r>
        <w:rPr>
          <w:spacing w:val="1"/>
        </w:rPr>
        <w:t xml:space="preserve"> </w:t>
      </w:r>
      <w:r>
        <w:t>aire. Ésta giró y giró hasta que comenzó a descender en</w:t>
      </w:r>
      <w:r>
        <w:rPr>
          <w:spacing w:val="1"/>
        </w:rPr>
        <w:t xml:space="preserve"> </w:t>
      </w:r>
      <w:r>
        <w:t>medio</w:t>
      </w:r>
      <w:r>
        <w:rPr>
          <w:spacing w:val="-4"/>
        </w:rPr>
        <w:t xml:space="preserve"> </w:t>
      </w:r>
      <w:r>
        <w:t>del</w:t>
      </w:r>
      <w:r>
        <w:rPr>
          <w:spacing w:val="-3"/>
        </w:rPr>
        <w:t xml:space="preserve"> </w:t>
      </w:r>
      <w:r>
        <w:t>recibidor.</w:t>
      </w:r>
    </w:p>
    <w:p w14:paraId="7C45F607" w14:textId="3BD57B1D" w:rsidR="00584CB5" w:rsidRDefault="00996ED2">
      <w:pPr>
        <w:pStyle w:val="BodyText"/>
        <w:spacing w:line="268" w:lineRule="auto"/>
        <w:ind w:left="1012" w:right="711" w:firstLine="340"/>
        <w:jc w:val="both"/>
      </w:pPr>
      <w:r>
        <w:t>De</w:t>
      </w:r>
      <w:r>
        <w:rPr>
          <w:spacing w:val="-3"/>
        </w:rPr>
        <w:t xml:space="preserve"> </w:t>
      </w:r>
      <w:r>
        <w:t>pronto,</w:t>
      </w:r>
      <w:r>
        <w:rPr>
          <w:spacing w:val="-11"/>
        </w:rPr>
        <w:t xml:space="preserve"> </w:t>
      </w:r>
      <w:r>
        <w:t>se</w:t>
      </w:r>
      <w:r>
        <w:rPr>
          <w:spacing w:val="-3"/>
        </w:rPr>
        <w:t xml:space="preserve"> </w:t>
      </w:r>
      <w:r>
        <w:t>percibió</w:t>
      </w:r>
      <w:r>
        <w:rPr>
          <w:spacing w:val="-3"/>
        </w:rPr>
        <w:t xml:space="preserve"> </w:t>
      </w:r>
      <w:r>
        <w:t>un</w:t>
      </w:r>
      <w:r>
        <w:rPr>
          <w:spacing w:val="-3"/>
        </w:rPr>
        <w:t xml:space="preserve"> </w:t>
      </w:r>
      <w:r>
        <w:t>silbido…</w:t>
      </w:r>
      <w:r>
        <w:rPr>
          <w:spacing w:val="-2"/>
        </w:rPr>
        <w:t xml:space="preserve"> </w:t>
      </w:r>
      <w:r>
        <w:t>y,</w:t>
      </w:r>
      <w:r>
        <w:rPr>
          <w:spacing w:val="-11"/>
        </w:rPr>
        <w:t xml:space="preserve"> </w:t>
      </w:r>
      <w:r>
        <w:t>entonces,</w:t>
      </w:r>
      <w:r>
        <w:rPr>
          <w:spacing w:val="-12"/>
        </w:rPr>
        <w:t xml:space="preserve"> </w:t>
      </w:r>
      <w:r>
        <w:t>un</w:t>
      </w:r>
      <w:r>
        <w:rPr>
          <w:spacing w:val="-2"/>
        </w:rPr>
        <w:t xml:space="preserve"> </w:t>
      </w:r>
      <w:r>
        <w:t>afilado dardo, con la punta como una aguja, atravesó la mo</w:t>
      </w:r>
      <w:r>
        <w:rPr>
          <w:w w:val="105"/>
        </w:rPr>
        <w:t>neda metálica,</w:t>
      </w:r>
      <w:r>
        <w:rPr>
          <w:spacing w:val="-6"/>
          <w:w w:val="105"/>
        </w:rPr>
        <w:t xml:space="preserve"> </w:t>
      </w:r>
      <w:r>
        <w:rPr>
          <w:w w:val="105"/>
        </w:rPr>
        <w:t>empalándola</w:t>
      </w:r>
      <w:r>
        <w:rPr>
          <w:spacing w:val="1"/>
          <w:w w:val="105"/>
        </w:rPr>
        <w:t xml:space="preserve"> </w:t>
      </w:r>
      <w:r>
        <w:rPr>
          <w:w w:val="105"/>
        </w:rPr>
        <w:t>mientras ésta</w:t>
      </w:r>
      <w:r>
        <w:rPr>
          <w:spacing w:val="1"/>
          <w:w w:val="105"/>
        </w:rPr>
        <w:t xml:space="preserve"> </w:t>
      </w:r>
      <w:r>
        <w:rPr>
          <w:w w:val="105"/>
        </w:rPr>
        <w:t>flotaba por</w:t>
      </w:r>
      <w:r>
        <w:rPr>
          <w:spacing w:val="1"/>
          <w:w w:val="105"/>
        </w:rPr>
        <w:t xml:space="preserve"> </w:t>
      </w:r>
      <w:r>
        <w:rPr>
          <w:w w:val="105"/>
        </w:rPr>
        <w:t>el</w:t>
      </w:r>
    </w:p>
    <w:p w14:paraId="7C45F608" w14:textId="77777777" w:rsidR="00584CB5" w:rsidRDefault="00996ED2">
      <w:pPr>
        <w:pStyle w:val="BodyText"/>
        <w:tabs>
          <w:tab w:val="right" w:pos="6891"/>
        </w:tabs>
        <w:spacing w:line="307" w:lineRule="exact"/>
        <w:ind w:left="1012"/>
        <w:rPr>
          <w:sz w:val="21"/>
        </w:rPr>
      </w:pPr>
      <w:r>
        <w:t>aire</w:t>
      </w:r>
      <w:r>
        <w:rPr>
          <w:spacing w:val="-3"/>
        </w:rPr>
        <w:t xml:space="preserve"> </w:t>
      </w:r>
      <w:r>
        <w:t>y</w:t>
      </w:r>
      <w:r>
        <w:rPr>
          <w:spacing w:val="-3"/>
        </w:rPr>
        <w:t xml:space="preserve"> </w:t>
      </w:r>
      <w:r>
        <w:t>clavándola</w:t>
      </w:r>
      <w:r>
        <w:rPr>
          <w:spacing w:val="-2"/>
        </w:rPr>
        <w:t xml:space="preserve"> </w:t>
      </w:r>
      <w:r>
        <w:t>en</w:t>
      </w:r>
      <w:r>
        <w:rPr>
          <w:spacing w:val="-3"/>
        </w:rPr>
        <w:t xml:space="preserve"> </w:t>
      </w:r>
      <w:r>
        <w:t>la</w:t>
      </w:r>
      <w:r>
        <w:rPr>
          <w:spacing w:val="-3"/>
        </w:rPr>
        <w:t xml:space="preserve"> </w:t>
      </w:r>
      <w:r>
        <w:t>pared</w:t>
      </w:r>
      <w:r>
        <w:rPr>
          <w:spacing w:val="-2"/>
        </w:rPr>
        <w:t xml:space="preserve"> </w:t>
      </w:r>
      <w:r>
        <w:t>del</w:t>
      </w:r>
      <w:r>
        <w:rPr>
          <w:spacing w:val="-3"/>
        </w:rPr>
        <w:t xml:space="preserve"> </w:t>
      </w:r>
      <w:r>
        <w:t>lado</w:t>
      </w:r>
      <w:r>
        <w:rPr>
          <w:spacing w:val="-3"/>
        </w:rPr>
        <w:t xml:space="preserve"> </w:t>
      </w:r>
      <w:r>
        <w:t>opuesto.</w:t>
      </w:r>
      <w:r>
        <w:tab/>
      </w:r>
      <w:r>
        <w:rPr>
          <w:color w:val="B2B2B2"/>
          <w:position w:val="-5"/>
          <w:sz w:val="21"/>
        </w:rPr>
        <w:t>75</w:t>
      </w:r>
    </w:p>
    <w:p w14:paraId="7C45F609" w14:textId="563C13B0" w:rsidR="00584CB5" w:rsidRDefault="00996ED2">
      <w:pPr>
        <w:pStyle w:val="BodyText"/>
        <w:spacing w:line="268" w:lineRule="auto"/>
        <w:ind w:left="1012" w:right="709" w:firstLine="340"/>
        <w:jc w:val="both"/>
      </w:pPr>
      <w:r>
        <w:rPr>
          <w:w w:val="105"/>
        </w:rPr>
        <w:t>—Habéis abandonado el mundo seguro y mundano</w:t>
      </w:r>
      <w:r>
        <w:rPr>
          <w:spacing w:val="1"/>
          <w:w w:val="105"/>
        </w:rPr>
        <w:t xml:space="preserve"> </w:t>
      </w:r>
      <w:r>
        <w:rPr>
          <w:spacing w:val="-1"/>
          <w:w w:val="105"/>
        </w:rPr>
        <w:t>que</w:t>
      </w:r>
      <w:r>
        <w:rPr>
          <w:spacing w:val="-14"/>
          <w:w w:val="105"/>
        </w:rPr>
        <w:t xml:space="preserve"> </w:t>
      </w:r>
      <w:r>
        <w:rPr>
          <w:spacing w:val="-1"/>
          <w:w w:val="105"/>
        </w:rPr>
        <w:t>hasta</w:t>
      </w:r>
      <w:r>
        <w:rPr>
          <w:spacing w:val="-14"/>
          <w:w w:val="105"/>
        </w:rPr>
        <w:t xml:space="preserve"> </w:t>
      </w:r>
      <w:r>
        <w:rPr>
          <w:spacing w:val="-1"/>
          <w:w w:val="105"/>
        </w:rPr>
        <w:t>ahora</w:t>
      </w:r>
      <w:r>
        <w:rPr>
          <w:spacing w:val="-14"/>
          <w:w w:val="105"/>
        </w:rPr>
        <w:t xml:space="preserve"> </w:t>
      </w:r>
      <w:r>
        <w:rPr>
          <w:w w:val="105"/>
        </w:rPr>
        <w:t>conocíais</w:t>
      </w:r>
      <w:r>
        <w:rPr>
          <w:spacing w:val="-14"/>
          <w:w w:val="105"/>
        </w:rPr>
        <w:t xml:space="preserve"> </w:t>
      </w:r>
      <w:r>
        <w:rPr>
          <w:w w:val="105"/>
        </w:rPr>
        <w:t>—informó</w:t>
      </w:r>
      <w:r>
        <w:rPr>
          <w:spacing w:val="-14"/>
          <w:w w:val="105"/>
        </w:rPr>
        <w:t xml:space="preserve"> </w:t>
      </w:r>
      <w:r>
        <w:rPr>
          <w:w w:val="105"/>
        </w:rPr>
        <w:t>Flamel</w:t>
      </w:r>
      <w:r>
        <w:rPr>
          <w:spacing w:val="-13"/>
          <w:w w:val="105"/>
        </w:rPr>
        <w:t xml:space="preserve"> </w:t>
      </w:r>
      <w:r>
        <w:rPr>
          <w:w w:val="105"/>
        </w:rPr>
        <w:t>con</w:t>
      </w:r>
      <w:r>
        <w:rPr>
          <w:spacing w:val="-14"/>
          <w:w w:val="105"/>
        </w:rPr>
        <w:t xml:space="preserve"> </w:t>
      </w:r>
      <w:r>
        <w:rPr>
          <w:w w:val="105"/>
        </w:rPr>
        <w:t>un</w:t>
      </w:r>
      <w:r>
        <w:rPr>
          <w:spacing w:val="-14"/>
          <w:w w:val="105"/>
        </w:rPr>
        <w:t xml:space="preserve"> </w:t>
      </w:r>
      <w:r>
        <w:rPr>
          <w:w w:val="105"/>
        </w:rPr>
        <w:t>tono</w:t>
      </w:r>
      <w:r>
        <w:rPr>
          <w:spacing w:val="-58"/>
          <w:w w:val="105"/>
        </w:rPr>
        <w:t xml:space="preserve"> </w:t>
      </w:r>
      <w:r>
        <w:t>de</w:t>
      </w:r>
      <w:r>
        <w:rPr>
          <w:spacing w:val="-6"/>
        </w:rPr>
        <w:t xml:space="preserve"> </w:t>
      </w:r>
      <w:r>
        <w:t>voz</w:t>
      </w:r>
      <w:r>
        <w:rPr>
          <w:spacing w:val="-5"/>
        </w:rPr>
        <w:t xml:space="preserve"> </w:t>
      </w:r>
      <w:r>
        <w:t>serio,</w:t>
      </w:r>
      <w:r>
        <w:rPr>
          <w:spacing w:val="-14"/>
        </w:rPr>
        <w:t xml:space="preserve"> </w:t>
      </w:r>
      <w:r>
        <w:t>observando</w:t>
      </w:r>
      <w:r>
        <w:rPr>
          <w:spacing w:val="-6"/>
        </w:rPr>
        <w:t xml:space="preserve"> </w:t>
      </w:r>
      <w:r>
        <w:t>a</w:t>
      </w:r>
      <w:r>
        <w:rPr>
          <w:spacing w:val="-5"/>
        </w:rPr>
        <w:t xml:space="preserve"> </w:t>
      </w:r>
      <w:r>
        <w:t>los</w:t>
      </w:r>
      <w:r>
        <w:rPr>
          <w:spacing w:val="-6"/>
        </w:rPr>
        <w:t xml:space="preserve"> </w:t>
      </w:r>
      <w:r>
        <w:t>dos</w:t>
      </w:r>
      <w:r>
        <w:rPr>
          <w:spacing w:val="-5"/>
        </w:rPr>
        <w:t xml:space="preserve"> </w:t>
      </w:r>
      <w:r>
        <w:t>hermanos—.</w:t>
      </w:r>
      <w:r>
        <w:rPr>
          <w:spacing w:val="-14"/>
        </w:rPr>
        <w:t xml:space="preserve"> </w:t>
      </w:r>
      <w:r>
        <w:t>Nada</w:t>
      </w:r>
      <w:r>
        <w:rPr>
          <w:spacing w:val="-6"/>
        </w:rPr>
        <w:t xml:space="preserve"> </w:t>
      </w:r>
      <w:r>
        <w:t>es</w:t>
      </w:r>
      <w:r>
        <w:rPr>
          <w:spacing w:val="-5"/>
        </w:rPr>
        <w:t xml:space="preserve"> </w:t>
      </w:r>
      <w:r>
        <w:t>lo</w:t>
      </w:r>
      <w:r>
        <w:rPr>
          <w:spacing w:val="-55"/>
        </w:rPr>
        <w:t xml:space="preserve"> </w:t>
      </w:r>
      <w:r>
        <w:t>que parece. Debéis aprender a cuestionarlo todo, a esperar</w:t>
      </w:r>
      <w:r>
        <w:rPr>
          <w:spacing w:val="-55"/>
        </w:rPr>
        <w:t xml:space="preserve"> </w:t>
      </w:r>
      <w:r>
        <w:rPr>
          <w:w w:val="105"/>
        </w:rPr>
        <w:t>antes</w:t>
      </w:r>
      <w:r>
        <w:rPr>
          <w:spacing w:val="-10"/>
          <w:w w:val="105"/>
        </w:rPr>
        <w:t xml:space="preserve"> </w:t>
      </w:r>
      <w:r>
        <w:rPr>
          <w:w w:val="105"/>
        </w:rPr>
        <w:t>de</w:t>
      </w:r>
      <w:r>
        <w:rPr>
          <w:spacing w:val="-9"/>
          <w:w w:val="105"/>
        </w:rPr>
        <w:t xml:space="preserve"> </w:t>
      </w:r>
      <w:r>
        <w:rPr>
          <w:w w:val="105"/>
        </w:rPr>
        <w:t>realizar</w:t>
      </w:r>
      <w:r>
        <w:rPr>
          <w:spacing w:val="-9"/>
          <w:w w:val="105"/>
        </w:rPr>
        <w:t xml:space="preserve"> </w:t>
      </w:r>
      <w:r>
        <w:rPr>
          <w:w w:val="105"/>
        </w:rPr>
        <w:t>cualquier</w:t>
      </w:r>
      <w:r>
        <w:rPr>
          <w:spacing w:val="-9"/>
          <w:w w:val="105"/>
        </w:rPr>
        <w:t xml:space="preserve"> </w:t>
      </w:r>
      <w:r>
        <w:rPr>
          <w:w w:val="105"/>
        </w:rPr>
        <w:t>movimiento,</w:t>
      </w:r>
      <w:r>
        <w:rPr>
          <w:spacing w:val="-15"/>
          <w:w w:val="105"/>
        </w:rPr>
        <w:t xml:space="preserve"> </w:t>
      </w:r>
      <w:r>
        <w:rPr>
          <w:w w:val="105"/>
        </w:rPr>
        <w:t>a</w:t>
      </w:r>
      <w:r>
        <w:rPr>
          <w:spacing w:val="-9"/>
          <w:w w:val="105"/>
        </w:rPr>
        <w:t xml:space="preserve"> </w:t>
      </w:r>
      <w:r>
        <w:rPr>
          <w:w w:val="105"/>
        </w:rPr>
        <w:t>observar</w:t>
      </w:r>
      <w:r>
        <w:rPr>
          <w:spacing w:val="-9"/>
          <w:w w:val="105"/>
        </w:rPr>
        <w:t xml:space="preserve"> </w:t>
      </w:r>
      <w:r>
        <w:rPr>
          <w:w w:val="105"/>
        </w:rPr>
        <w:t>antes</w:t>
      </w:r>
      <w:r>
        <w:rPr>
          <w:spacing w:val="-58"/>
          <w:w w:val="105"/>
        </w:rPr>
        <w:t xml:space="preserve"> </w:t>
      </w:r>
      <w:r>
        <w:t>de dar un paso hacia delante y a vigilarlo todo. Yo aprendí</w:t>
      </w:r>
      <w:r>
        <w:rPr>
          <w:spacing w:val="-55"/>
        </w:rPr>
        <w:t xml:space="preserve"> </w:t>
      </w:r>
      <w:r>
        <w:t>todas estas lecciones en la alquimia, pero a vosotros os pa</w:t>
      </w:r>
      <w:r>
        <w:rPr>
          <w:w w:val="105"/>
        </w:rPr>
        <w:t>recerán inestimables en este mundo, por donde habéis</w:t>
      </w:r>
      <w:r>
        <w:rPr>
          <w:spacing w:val="1"/>
          <w:w w:val="105"/>
        </w:rPr>
        <w:t xml:space="preserve"> </w:t>
      </w:r>
      <w:r>
        <w:t>deambulado</w:t>
      </w:r>
      <w:r>
        <w:rPr>
          <w:spacing w:val="-9"/>
        </w:rPr>
        <w:t xml:space="preserve"> </w:t>
      </w:r>
      <w:r>
        <w:t>sin</w:t>
      </w:r>
      <w:r>
        <w:rPr>
          <w:spacing w:val="-8"/>
        </w:rPr>
        <w:t xml:space="preserve"> </w:t>
      </w:r>
      <w:r>
        <w:t>apreciar</w:t>
      </w:r>
      <w:r>
        <w:rPr>
          <w:spacing w:val="-8"/>
        </w:rPr>
        <w:t xml:space="preserve"> </w:t>
      </w:r>
      <w:r>
        <w:t>nada</w:t>
      </w:r>
      <w:r>
        <w:rPr>
          <w:spacing w:val="-8"/>
        </w:rPr>
        <w:t xml:space="preserve"> </w:t>
      </w:r>
      <w:r>
        <w:t>de</w:t>
      </w:r>
      <w:r>
        <w:rPr>
          <w:spacing w:val="-8"/>
        </w:rPr>
        <w:t xml:space="preserve"> </w:t>
      </w:r>
      <w:r>
        <w:t>él.</w:t>
      </w:r>
      <w:r>
        <w:rPr>
          <w:spacing w:val="-19"/>
        </w:rPr>
        <w:t xml:space="preserve"> </w:t>
      </w:r>
      <w:r>
        <w:t>—Entonces</w:t>
      </w:r>
      <w:r>
        <w:rPr>
          <w:spacing w:val="-8"/>
        </w:rPr>
        <w:t xml:space="preserve"> </w:t>
      </w:r>
      <w:r>
        <w:t>señaló</w:t>
      </w:r>
      <w:r>
        <w:rPr>
          <w:spacing w:val="-8"/>
        </w:rPr>
        <w:t xml:space="preserve"> </w:t>
      </w:r>
      <w:r>
        <w:t>ha</w:t>
      </w:r>
      <w:r>
        <w:rPr>
          <w:w w:val="105"/>
        </w:rPr>
        <w:t>cia</w:t>
      </w:r>
      <w:r>
        <w:rPr>
          <w:spacing w:val="-5"/>
          <w:w w:val="105"/>
        </w:rPr>
        <w:t xml:space="preserve"> </w:t>
      </w:r>
      <w:r>
        <w:rPr>
          <w:w w:val="105"/>
        </w:rPr>
        <w:t>el</w:t>
      </w:r>
      <w:r>
        <w:rPr>
          <w:spacing w:val="-6"/>
          <w:w w:val="105"/>
        </w:rPr>
        <w:t xml:space="preserve"> </w:t>
      </w:r>
      <w:r>
        <w:rPr>
          <w:w w:val="105"/>
        </w:rPr>
        <w:t>fondo</w:t>
      </w:r>
      <w:r>
        <w:rPr>
          <w:spacing w:val="-5"/>
          <w:w w:val="105"/>
        </w:rPr>
        <w:t xml:space="preserve"> </w:t>
      </w:r>
      <w:r>
        <w:rPr>
          <w:w w:val="105"/>
        </w:rPr>
        <w:t>del</w:t>
      </w:r>
      <w:r>
        <w:rPr>
          <w:spacing w:val="-5"/>
          <w:w w:val="105"/>
        </w:rPr>
        <w:t xml:space="preserve"> </w:t>
      </w:r>
      <w:r>
        <w:rPr>
          <w:w w:val="105"/>
        </w:rPr>
        <w:t>pasillo</w:t>
      </w:r>
      <w:r>
        <w:rPr>
          <w:spacing w:val="-5"/>
          <w:w w:val="105"/>
        </w:rPr>
        <w:t xml:space="preserve"> </w:t>
      </w:r>
      <w:r>
        <w:rPr>
          <w:w w:val="105"/>
        </w:rPr>
        <w:t>y</w:t>
      </w:r>
      <w:r>
        <w:rPr>
          <w:spacing w:val="-5"/>
          <w:w w:val="105"/>
        </w:rPr>
        <w:t xml:space="preserve"> </w:t>
      </w:r>
      <w:r>
        <w:rPr>
          <w:w w:val="105"/>
        </w:rPr>
        <w:t>continuó—.</w:t>
      </w:r>
      <w:r>
        <w:rPr>
          <w:spacing w:val="-10"/>
          <w:w w:val="105"/>
        </w:rPr>
        <w:t xml:space="preserve"> </w:t>
      </w:r>
      <w:r>
        <w:rPr>
          <w:w w:val="105"/>
        </w:rPr>
        <w:t>Mirad</w:t>
      </w:r>
      <w:r>
        <w:rPr>
          <w:spacing w:val="-5"/>
          <w:w w:val="105"/>
        </w:rPr>
        <w:t xml:space="preserve"> </w:t>
      </w:r>
      <w:r>
        <w:rPr>
          <w:w w:val="105"/>
        </w:rPr>
        <w:t>y</w:t>
      </w:r>
      <w:r>
        <w:rPr>
          <w:spacing w:val="-5"/>
          <w:w w:val="105"/>
        </w:rPr>
        <w:t xml:space="preserve"> </w:t>
      </w:r>
      <w:r>
        <w:rPr>
          <w:w w:val="105"/>
        </w:rPr>
        <w:t>observad.</w:t>
      </w:r>
      <w:r>
        <w:rPr>
          <w:spacing w:val="-58"/>
          <w:w w:val="105"/>
        </w:rPr>
        <w:t xml:space="preserve"> </w:t>
      </w:r>
      <w:r>
        <w:t>Decidme:</w:t>
      </w:r>
      <w:r>
        <w:rPr>
          <w:spacing w:val="-12"/>
        </w:rPr>
        <w:t xml:space="preserve"> </w:t>
      </w:r>
      <w:r>
        <w:t>¿qué</w:t>
      </w:r>
      <w:r>
        <w:rPr>
          <w:spacing w:val="-3"/>
        </w:rPr>
        <w:t xml:space="preserve"> </w:t>
      </w:r>
      <w:r>
        <w:t>veis?</w:t>
      </w:r>
    </w:p>
    <w:p w14:paraId="7C45F60A" w14:textId="59CC2E1D" w:rsidR="00584CB5" w:rsidRDefault="00996ED2">
      <w:pPr>
        <w:pStyle w:val="BodyText"/>
        <w:spacing w:line="268" w:lineRule="auto"/>
        <w:ind w:left="1012" w:right="708" w:firstLine="340"/>
        <w:jc w:val="both"/>
      </w:pPr>
      <w:r>
        <w:rPr>
          <w:spacing w:val="-1"/>
          <w:w w:val="105"/>
        </w:rPr>
        <w:t>Josh</w:t>
      </w:r>
      <w:r>
        <w:rPr>
          <w:spacing w:val="-13"/>
          <w:w w:val="105"/>
        </w:rPr>
        <w:t xml:space="preserve"> </w:t>
      </w:r>
      <w:r>
        <w:rPr>
          <w:spacing w:val="-1"/>
          <w:w w:val="105"/>
        </w:rPr>
        <w:t>fue</w:t>
      </w:r>
      <w:r>
        <w:rPr>
          <w:spacing w:val="-13"/>
          <w:w w:val="105"/>
        </w:rPr>
        <w:t xml:space="preserve"> </w:t>
      </w:r>
      <w:r>
        <w:rPr>
          <w:spacing w:val="-1"/>
          <w:w w:val="105"/>
        </w:rPr>
        <w:t>el</w:t>
      </w:r>
      <w:r>
        <w:rPr>
          <w:spacing w:val="-13"/>
          <w:w w:val="105"/>
        </w:rPr>
        <w:t xml:space="preserve"> </w:t>
      </w:r>
      <w:r>
        <w:rPr>
          <w:spacing w:val="-1"/>
          <w:w w:val="105"/>
        </w:rPr>
        <w:t>primero</w:t>
      </w:r>
      <w:r>
        <w:rPr>
          <w:spacing w:val="-13"/>
          <w:w w:val="105"/>
        </w:rPr>
        <w:t xml:space="preserve"> </w:t>
      </w:r>
      <w:r>
        <w:rPr>
          <w:spacing w:val="-1"/>
          <w:w w:val="105"/>
        </w:rPr>
        <w:t>en</w:t>
      </w:r>
      <w:r>
        <w:rPr>
          <w:spacing w:val="-13"/>
          <w:w w:val="105"/>
        </w:rPr>
        <w:t xml:space="preserve"> </w:t>
      </w:r>
      <w:r>
        <w:rPr>
          <w:spacing w:val="-1"/>
          <w:w w:val="105"/>
        </w:rPr>
        <w:t>distinguir</w:t>
      </w:r>
      <w:r>
        <w:rPr>
          <w:spacing w:val="-13"/>
          <w:w w:val="105"/>
        </w:rPr>
        <w:t xml:space="preserve"> </w:t>
      </w:r>
      <w:r>
        <w:rPr>
          <w:w w:val="105"/>
        </w:rPr>
        <w:t>un</w:t>
      </w:r>
      <w:r>
        <w:rPr>
          <w:spacing w:val="-13"/>
          <w:w w:val="105"/>
        </w:rPr>
        <w:t xml:space="preserve"> </w:t>
      </w:r>
      <w:r>
        <w:rPr>
          <w:w w:val="105"/>
        </w:rPr>
        <w:t>diminuto</w:t>
      </w:r>
      <w:r>
        <w:rPr>
          <w:spacing w:val="-13"/>
          <w:w w:val="105"/>
        </w:rPr>
        <w:t xml:space="preserve"> </w:t>
      </w:r>
      <w:r>
        <w:rPr>
          <w:w w:val="105"/>
        </w:rPr>
        <w:t>agujero</w:t>
      </w:r>
      <w:r>
        <w:rPr>
          <w:spacing w:val="-58"/>
          <w:w w:val="105"/>
        </w:rPr>
        <w:t xml:space="preserve"> </w:t>
      </w:r>
      <w:r>
        <w:t>en la pared, aunque parecía una simple mancha en la madera. Cuando se aseguró de que aquello era un agujero, se</w:t>
      </w:r>
      <w:r>
        <w:rPr>
          <w:spacing w:val="1"/>
        </w:rPr>
        <w:t xml:space="preserve"> </w:t>
      </w:r>
      <w:r>
        <w:rPr>
          <w:w w:val="105"/>
        </w:rPr>
        <w:t>dio cuenta de que había docenas de pequeños agujeros</w:t>
      </w:r>
      <w:r>
        <w:rPr>
          <w:spacing w:val="1"/>
          <w:w w:val="105"/>
        </w:rPr>
        <w:t xml:space="preserve"> </w:t>
      </w:r>
      <w:r>
        <w:t>en</w:t>
      </w:r>
      <w:r>
        <w:rPr>
          <w:spacing w:val="-3"/>
        </w:rPr>
        <w:t xml:space="preserve"> </w:t>
      </w:r>
      <w:r>
        <w:t>las</w:t>
      </w:r>
      <w:r>
        <w:rPr>
          <w:spacing w:val="-6"/>
        </w:rPr>
        <w:t xml:space="preserve"> </w:t>
      </w:r>
      <w:r>
        <w:t>paredes.</w:t>
      </w:r>
      <w:r>
        <w:rPr>
          <w:spacing w:val="-15"/>
        </w:rPr>
        <w:t xml:space="preserve"> </w:t>
      </w:r>
      <w:r>
        <w:t>Se</w:t>
      </w:r>
      <w:r>
        <w:rPr>
          <w:spacing w:val="-6"/>
        </w:rPr>
        <w:t xml:space="preserve"> </w:t>
      </w:r>
      <w:r>
        <w:t>preguntaba</w:t>
      </w:r>
      <w:r>
        <w:rPr>
          <w:spacing w:val="-6"/>
        </w:rPr>
        <w:t xml:space="preserve"> </w:t>
      </w:r>
      <w:r>
        <w:t>si</w:t>
      </w:r>
      <w:r>
        <w:rPr>
          <w:spacing w:val="-6"/>
        </w:rPr>
        <w:t xml:space="preserve"> </w:t>
      </w:r>
      <w:r>
        <w:t>cada</w:t>
      </w:r>
      <w:r>
        <w:rPr>
          <w:spacing w:val="-6"/>
        </w:rPr>
        <w:t xml:space="preserve"> </w:t>
      </w:r>
      <w:r>
        <w:t>uno</w:t>
      </w:r>
      <w:r>
        <w:rPr>
          <w:spacing w:val="-6"/>
        </w:rPr>
        <w:t xml:space="preserve"> </w:t>
      </w:r>
      <w:r>
        <w:t>de</w:t>
      </w:r>
      <w:r>
        <w:rPr>
          <w:spacing w:val="-5"/>
        </w:rPr>
        <w:t xml:space="preserve"> </w:t>
      </w:r>
      <w:r>
        <w:t>ellos</w:t>
      </w:r>
      <w:r>
        <w:rPr>
          <w:spacing w:val="-6"/>
        </w:rPr>
        <w:t xml:space="preserve"> </w:t>
      </w:r>
      <w:r>
        <w:t>contenía</w:t>
      </w:r>
    </w:p>
    <w:p w14:paraId="7C45F60B" w14:textId="77777777" w:rsidR="00584CB5" w:rsidRDefault="00584CB5">
      <w:pPr>
        <w:spacing w:line="268" w:lineRule="auto"/>
        <w:jc w:val="both"/>
        <w:sectPr w:rsidR="00584CB5">
          <w:pgSz w:w="9080" w:h="12760"/>
          <w:pgMar w:top="860" w:right="1220" w:bottom="840" w:left="740" w:header="138" w:footer="645" w:gutter="0"/>
          <w:cols w:space="720"/>
        </w:sectPr>
      </w:pPr>
    </w:p>
    <w:p w14:paraId="7C45F60C" w14:textId="77777777" w:rsidR="00584CB5" w:rsidRDefault="00905D2D">
      <w:pPr>
        <w:spacing w:before="299"/>
        <w:ind w:left="1182"/>
        <w:rPr>
          <w:rFonts w:ascii="Calibri"/>
          <w:sz w:val="21"/>
        </w:rPr>
      </w:pPr>
      <w:r>
        <w:lastRenderedPageBreak/>
        <w:pict w14:anchorId="7C461E23">
          <v:group id="_x0000_s4238" style="position:absolute;left:0;text-align:left;margin-left:6.25pt;margin-top:295.3pt;width:24pt;height:48pt;z-index:15833600;mso-position-horizontal-relative:page;mso-position-vertical-relative:page" coordorigin="125,5906" coordsize="480,960">
            <v:shape id="_x0000_s4240" style="position:absolute;left:124;top:5905;width:480;height:960" coordorigin="125,5906" coordsize="480,960" o:spt="100" adj="0,,0" path="m365,5906r,960m125,6386r480,e" filled="f" strokeweight=".25pt">
              <v:stroke joinstyle="round"/>
              <v:formulas/>
              <v:path arrowok="t" o:connecttype="segments"/>
            </v:shape>
            <v:shape id="_x0000_s4239" type="#_x0000_t75" style="position:absolute;left:242;top:6263;width:245;height:245">
              <v:imagedata r:id="rId6" o:title=""/>
            </v:shape>
            <w10:wrap anchorx="page" anchory="page"/>
          </v:group>
        </w:pict>
      </w:r>
      <w:r>
        <w:pict w14:anchorId="7C461E24">
          <v:group id="_x0000_s4235" style="position:absolute;left:0;text-align:left;margin-left:422.75pt;margin-top:295.3pt;width:24pt;height:48pt;z-index:15834112;mso-position-horizontal-relative:page;mso-position-vertical-relative:page" coordorigin="8455,5906" coordsize="480,960">
            <v:shape id="_x0000_s4237" style="position:absolute;left:8455;top:5905;width:480;height:960" coordorigin="8455,5906" coordsize="480,960" o:spt="100" adj="0,,0" path="m8695,5906r,960m8455,6386r480,e" filled="f" strokeweight=".25pt">
              <v:stroke joinstyle="round"/>
              <v:formulas/>
              <v:path arrowok="t" o:connecttype="segments"/>
            </v:shape>
            <v:shape id="_x0000_s4236" type="#_x0000_t75" style="position:absolute;left:8572;top:6263;width:245;height:245">
              <v:imagedata r:id="rId6" o:title=""/>
            </v:shape>
            <w10:wrap anchorx="page" anchory="page"/>
          </v:group>
        </w:pict>
      </w:r>
      <w:r w:rsidR="00996ED2">
        <w:rPr>
          <w:rFonts w:ascii="Calibri"/>
          <w:color w:val="B2B2B2"/>
          <w:w w:val="110"/>
          <w:sz w:val="21"/>
        </w:rPr>
        <w:t>m</w:t>
      </w:r>
      <w:r w:rsidR="00996ED2">
        <w:rPr>
          <w:rFonts w:ascii="Calibri"/>
          <w:color w:val="B2B2B2"/>
          <w:spacing w:val="-28"/>
          <w:w w:val="110"/>
          <w:sz w:val="21"/>
        </w:rPr>
        <w:t xml:space="preserve"> </w:t>
      </w:r>
      <w:r w:rsidR="00996ED2">
        <w:rPr>
          <w:rFonts w:ascii="Calibri"/>
          <w:smallCaps/>
          <w:color w:val="B2B2B2"/>
          <w:spacing w:val="16"/>
          <w:w w:val="110"/>
          <w:sz w:val="21"/>
        </w:rPr>
        <w:t>i</w:t>
      </w:r>
      <w:r w:rsidR="00996ED2">
        <w:rPr>
          <w:rFonts w:ascii="Calibri"/>
          <w:color w:val="B2B2B2"/>
          <w:spacing w:val="16"/>
          <w:w w:val="110"/>
          <w:sz w:val="21"/>
        </w:rPr>
        <w:t>chae</w:t>
      </w:r>
      <w:r w:rsidR="00996ED2">
        <w:rPr>
          <w:rFonts w:ascii="Calibri"/>
          <w:color w:val="B2B2B2"/>
          <w:spacing w:val="-28"/>
          <w:w w:val="110"/>
          <w:sz w:val="21"/>
        </w:rPr>
        <w:t xml:space="preserve"> </w:t>
      </w:r>
      <w:r w:rsidR="00996ED2">
        <w:rPr>
          <w:rFonts w:ascii="Calibri"/>
          <w:smallCaps/>
          <w:color w:val="B2B2B2"/>
          <w:w w:val="110"/>
          <w:sz w:val="21"/>
        </w:rPr>
        <w:t>l</w:t>
      </w:r>
      <w:r w:rsidR="00996ED2">
        <w:rPr>
          <w:rFonts w:ascii="Calibri"/>
          <w:color w:val="B2B2B2"/>
          <w:spacing w:val="35"/>
          <w:w w:val="110"/>
          <w:sz w:val="21"/>
        </w:rPr>
        <w:t xml:space="preserve"> </w:t>
      </w:r>
      <w:r w:rsidR="00996ED2">
        <w:rPr>
          <w:rFonts w:ascii="Calibri"/>
          <w:smallCaps/>
          <w:color w:val="B2B2B2"/>
          <w:spacing w:val="15"/>
          <w:w w:val="110"/>
          <w:sz w:val="21"/>
        </w:rPr>
        <w:t>s</w:t>
      </w:r>
      <w:r w:rsidR="00996ED2">
        <w:rPr>
          <w:rFonts w:ascii="Calibri"/>
          <w:color w:val="B2B2B2"/>
          <w:spacing w:val="15"/>
          <w:w w:val="110"/>
          <w:sz w:val="21"/>
        </w:rPr>
        <w:t>cott</w:t>
      </w:r>
      <w:r w:rsidR="00996ED2">
        <w:rPr>
          <w:rFonts w:ascii="Calibri"/>
          <w:color w:val="B2B2B2"/>
          <w:spacing w:val="-27"/>
          <w:sz w:val="21"/>
        </w:rPr>
        <w:t xml:space="preserve"> </w:t>
      </w:r>
    </w:p>
    <w:p w14:paraId="7C45F60D" w14:textId="77777777" w:rsidR="00584CB5" w:rsidRDefault="00584CB5">
      <w:pPr>
        <w:pStyle w:val="BodyText"/>
        <w:spacing w:before="10"/>
        <w:rPr>
          <w:rFonts w:ascii="Calibri"/>
          <w:sz w:val="20"/>
        </w:rPr>
      </w:pPr>
    </w:p>
    <w:p w14:paraId="7C45F60E" w14:textId="77777777" w:rsidR="00584CB5" w:rsidRDefault="00996ED2">
      <w:pPr>
        <w:pStyle w:val="BodyText"/>
        <w:spacing w:line="268" w:lineRule="auto"/>
        <w:ind w:left="1182" w:right="541"/>
        <w:jc w:val="both"/>
      </w:pPr>
      <w:r>
        <w:rPr>
          <w:w w:val="105"/>
        </w:rPr>
        <w:t>en su interior un afilado dardo lo suficientemente fuerte</w:t>
      </w:r>
      <w:r>
        <w:rPr>
          <w:spacing w:val="-58"/>
          <w:w w:val="105"/>
        </w:rPr>
        <w:t xml:space="preserve"> </w:t>
      </w:r>
      <w:r>
        <w:rPr>
          <w:w w:val="105"/>
        </w:rPr>
        <w:t>como</w:t>
      </w:r>
      <w:r>
        <w:rPr>
          <w:spacing w:val="-8"/>
          <w:w w:val="105"/>
        </w:rPr>
        <w:t xml:space="preserve"> </w:t>
      </w:r>
      <w:r>
        <w:rPr>
          <w:w w:val="105"/>
        </w:rPr>
        <w:t>para</w:t>
      </w:r>
      <w:r>
        <w:rPr>
          <w:spacing w:val="-8"/>
          <w:w w:val="105"/>
        </w:rPr>
        <w:t xml:space="preserve"> </w:t>
      </w:r>
      <w:r>
        <w:rPr>
          <w:w w:val="105"/>
        </w:rPr>
        <w:t>atravesar</w:t>
      </w:r>
      <w:r>
        <w:rPr>
          <w:spacing w:val="-7"/>
          <w:w w:val="105"/>
        </w:rPr>
        <w:t xml:space="preserve"> </w:t>
      </w:r>
      <w:r>
        <w:rPr>
          <w:w w:val="105"/>
        </w:rPr>
        <w:t>el</w:t>
      </w:r>
      <w:r>
        <w:rPr>
          <w:spacing w:val="-8"/>
          <w:w w:val="105"/>
        </w:rPr>
        <w:t xml:space="preserve"> </w:t>
      </w:r>
      <w:r>
        <w:rPr>
          <w:w w:val="105"/>
        </w:rPr>
        <w:t>metal.</w:t>
      </w:r>
    </w:p>
    <w:p w14:paraId="7C45F60F" w14:textId="0FBBD4A9" w:rsidR="00584CB5" w:rsidRDefault="00996ED2">
      <w:pPr>
        <w:pStyle w:val="BodyText"/>
        <w:spacing w:line="268" w:lineRule="auto"/>
        <w:ind w:left="1182" w:right="541" w:firstLine="340"/>
        <w:jc w:val="both"/>
      </w:pPr>
      <w:r>
        <w:rPr>
          <w:spacing w:val="-1"/>
          <w:w w:val="105"/>
        </w:rPr>
        <w:t>Sophie,</w:t>
      </w:r>
      <w:r>
        <w:rPr>
          <w:spacing w:val="-15"/>
          <w:w w:val="105"/>
        </w:rPr>
        <w:t xml:space="preserve"> </w:t>
      </w:r>
      <w:r>
        <w:rPr>
          <w:spacing w:val="-1"/>
          <w:w w:val="105"/>
        </w:rPr>
        <w:t>en</w:t>
      </w:r>
      <w:r>
        <w:rPr>
          <w:spacing w:val="-7"/>
          <w:w w:val="105"/>
        </w:rPr>
        <w:t xml:space="preserve"> </w:t>
      </w:r>
      <w:r>
        <w:rPr>
          <w:spacing w:val="-1"/>
          <w:w w:val="105"/>
        </w:rPr>
        <w:t>cambio,</w:t>
      </w:r>
      <w:r>
        <w:rPr>
          <w:spacing w:val="-15"/>
          <w:w w:val="105"/>
        </w:rPr>
        <w:t xml:space="preserve"> </w:t>
      </w:r>
      <w:r>
        <w:rPr>
          <w:spacing w:val="-1"/>
          <w:w w:val="105"/>
        </w:rPr>
        <w:t>se</w:t>
      </w:r>
      <w:r>
        <w:rPr>
          <w:spacing w:val="-7"/>
          <w:w w:val="105"/>
        </w:rPr>
        <w:t xml:space="preserve"> </w:t>
      </w:r>
      <w:r>
        <w:rPr>
          <w:spacing w:val="-1"/>
          <w:w w:val="105"/>
        </w:rPr>
        <w:t>fijó</w:t>
      </w:r>
      <w:r>
        <w:rPr>
          <w:spacing w:val="-8"/>
          <w:w w:val="105"/>
        </w:rPr>
        <w:t xml:space="preserve"> </w:t>
      </w:r>
      <w:r>
        <w:rPr>
          <w:spacing w:val="-1"/>
          <w:w w:val="105"/>
        </w:rPr>
        <w:t>en</w:t>
      </w:r>
      <w:r>
        <w:rPr>
          <w:spacing w:val="-8"/>
          <w:w w:val="105"/>
        </w:rPr>
        <w:t xml:space="preserve"> </w:t>
      </w:r>
      <w:r>
        <w:rPr>
          <w:spacing w:val="-1"/>
          <w:w w:val="105"/>
        </w:rPr>
        <w:t>el</w:t>
      </w:r>
      <w:r>
        <w:rPr>
          <w:spacing w:val="-8"/>
          <w:w w:val="105"/>
        </w:rPr>
        <w:t xml:space="preserve"> </w:t>
      </w:r>
      <w:r>
        <w:rPr>
          <w:spacing w:val="-1"/>
          <w:w w:val="105"/>
        </w:rPr>
        <w:t>detalle</w:t>
      </w:r>
      <w:r>
        <w:rPr>
          <w:spacing w:val="-8"/>
          <w:w w:val="105"/>
        </w:rPr>
        <w:t xml:space="preserve"> </w:t>
      </w:r>
      <w:r>
        <w:rPr>
          <w:spacing w:val="-1"/>
          <w:w w:val="105"/>
        </w:rPr>
        <w:t>del</w:t>
      </w:r>
      <w:r>
        <w:rPr>
          <w:spacing w:val="-8"/>
          <w:w w:val="105"/>
        </w:rPr>
        <w:t xml:space="preserve"> </w:t>
      </w:r>
      <w:r>
        <w:rPr>
          <w:w w:val="105"/>
        </w:rPr>
        <w:t>suelo,</w:t>
      </w:r>
      <w:r>
        <w:rPr>
          <w:spacing w:val="-14"/>
          <w:w w:val="105"/>
        </w:rPr>
        <w:t xml:space="preserve"> </w:t>
      </w:r>
      <w:r>
        <w:rPr>
          <w:w w:val="105"/>
        </w:rPr>
        <w:t>y</w:t>
      </w:r>
      <w:r>
        <w:rPr>
          <w:spacing w:val="-8"/>
          <w:w w:val="105"/>
        </w:rPr>
        <w:t xml:space="preserve"> </w:t>
      </w:r>
      <w:r>
        <w:rPr>
          <w:w w:val="105"/>
        </w:rPr>
        <w:t>es</w:t>
      </w:r>
      <w:r>
        <w:rPr>
          <w:spacing w:val="-58"/>
          <w:w w:val="105"/>
        </w:rPr>
        <w:t xml:space="preserve"> </w:t>
      </w:r>
      <w:r>
        <w:rPr>
          <w:spacing w:val="-1"/>
          <w:w w:val="105"/>
        </w:rPr>
        <w:t>que</w:t>
      </w:r>
      <w:r>
        <w:rPr>
          <w:spacing w:val="-14"/>
          <w:w w:val="105"/>
        </w:rPr>
        <w:t xml:space="preserve"> </w:t>
      </w:r>
      <w:r>
        <w:rPr>
          <w:spacing w:val="-1"/>
          <w:w w:val="105"/>
        </w:rPr>
        <w:t>éste</w:t>
      </w:r>
      <w:r>
        <w:rPr>
          <w:spacing w:val="-14"/>
          <w:w w:val="105"/>
        </w:rPr>
        <w:t xml:space="preserve"> </w:t>
      </w:r>
      <w:r>
        <w:rPr>
          <w:spacing w:val="-1"/>
          <w:w w:val="105"/>
        </w:rPr>
        <w:t>no</w:t>
      </w:r>
      <w:r>
        <w:rPr>
          <w:spacing w:val="-14"/>
          <w:w w:val="105"/>
        </w:rPr>
        <w:t xml:space="preserve"> </w:t>
      </w:r>
      <w:r>
        <w:rPr>
          <w:spacing w:val="-1"/>
          <w:w w:val="105"/>
        </w:rPr>
        <w:t>parecía</w:t>
      </w:r>
      <w:r>
        <w:rPr>
          <w:spacing w:val="-13"/>
          <w:w w:val="105"/>
        </w:rPr>
        <w:t xml:space="preserve"> </w:t>
      </w:r>
      <w:r>
        <w:rPr>
          <w:spacing w:val="-1"/>
          <w:w w:val="105"/>
        </w:rPr>
        <w:t>estar</w:t>
      </w:r>
      <w:r>
        <w:rPr>
          <w:spacing w:val="-14"/>
          <w:w w:val="105"/>
        </w:rPr>
        <w:t xml:space="preserve"> </w:t>
      </w:r>
      <w:r>
        <w:rPr>
          <w:w w:val="105"/>
        </w:rPr>
        <w:t>unido</w:t>
      </w:r>
      <w:r>
        <w:rPr>
          <w:spacing w:val="-14"/>
          <w:w w:val="105"/>
        </w:rPr>
        <w:t xml:space="preserve"> </w:t>
      </w:r>
      <w:r>
        <w:rPr>
          <w:w w:val="105"/>
        </w:rPr>
        <w:t>en</w:t>
      </w:r>
      <w:r>
        <w:rPr>
          <w:spacing w:val="-13"/>
          <w:w w:val="105"/>
        </w:rPr>
        <w:t xml:space="preserve"> </w:t>
      </w:r>
      <w:r>
        <w:rPr>
          <w:w w:val="105"/>
        </w:rPr>
        <w:t>las</w:t>
      </w:r>
      <w:r>
        <w:rPr>
          <w:spacing w:val="-14"/>
          <w:w w:val="105"/>
        </w:rPr>
        <w:t xml:space="preserve"> </w:t>
      </w:r>
      <w:r>
        <w:rPr>
          <w:w w:val="105"/>
        </w:rPr>
        <w:t>junturas</w:t>
      </w:r>
      <w:r>
        <w:rPr>
          <w:spacing w:val="-14"/>
          <w:w w:val="105"/>
        </w:rPr>
        <w:t xml:space="preserve"> </w:t>
      </w:r>
      <w:r>
        <w:rPr>
          <w:w w:val="105"/>
        </w:rPr>
        <w:t>con</w:t>
      </w:r>
      <w:r>
        <w:rPr>
          <w:spacing w:val="-14"/>
          <w:w w:val="105"/>
        </w:rPr>
        <w:t xml:space="preserve"> </w:t>
      </w:r>
      <w:r>
        <w:rPr>
          <w:w w:val="105"/>
        </w:rPr>
        <w:t>las</w:t>
      </w:r>
      <w:r>
        <w:rPr>
          <w:spacing w:val="-13"/>
          <w:w w:val="105"/>
        </w:rPr>
        <w:t xml:space="preserve"> </w:t>
      </w:r>
      <w:r>
        <w:rPr>
          <w:w w:val="105"/>
        </w:rPr>
        <w:t>paredes. En tres lugares diferentes, situados tanto a su iz</w:t>
      </w:r>
      <w:r>
        <w:t>quierda</w:t>
      </w:r>
      <w:r>
        <w:rPr>
          <w:spacing w:val="-6"/>
        </w:rPr>
        <w:t xml:space="preserve"> </w:t>
      </w:r>
      <w:r>
        <w:t>como</w:t>
      </w:r>
      <w:r>
        <w:rPr>
          <w:spacing w:val="-5"/>
        </w:rPr>
        <w:t xml:space="preserve"> </w:t>
      </w:r>
      <w:r>
        <w:t>a</w:t>
      </w:r>
      <w:r>
        <w:rPr>
          <w:spacing w:val="-5"/>
        </w:rPr>
        <w:t xml:space="preserve"> </w:t>
      </w:r>
      <w:r>
        <w:t>su</w:t>
      </w:r>
      <w:r>
        <w:rPr>
          <w:spacing w:val="-6"/>
        </w:rPr>
        <w:t xml:space="preserve"> </w:t>
      </w:r>
      <w:r>
        <w:t>derecha,</w:t>
      </w:r>
      <w:r>
        <w:rPr>
          <w:spacing w:val="-13"/>
        </w:rPr>
        <w:t xml:space="preserve"> </w:t>
      </w:r>
      <w:r>
        <w:t>cerca</w:t>
      </w:r>
      <w:r>
        <w:rPr>
          <w:spacing w:val="-5"/>
        </w:rPr>
        <w:t xml:space="preserve"> </w:t>
      </w:r>
      <w:r>
        <w:t>del</w:t>
      </w:r>
      <w:r>
        <w:rPr>
          <w:spacing w:val="-5"/>
        </w:rPr>
        <w:t xml:space="preserve"> </w:t>
      </w:r>
      <w:r>
        <w:t>rodapié,</w:t>
      </w:r>
      <w:r>
        <w:rPr>
          <w:spacing w:val="-14"/>
        </w:rPr>
        <w:t xml:space="preserve"> </w:t>
      </w:r>
      <w:r>
        <w:t>se</w:t>
      </w:r>
      <w:r>
        <w:rPr>
          <w:spacing w:val="-5"/>
        </w:rPr>
        <w:t xml:space="preserve"> </w:t>
      </w:r>
      <w:r>
        <w:t>distinguía</w:t>
      </w:r>
      <w:r>
        <w:rPr>
          <w:spacing w:val="-55"/>
        </w:rPr>
        <w:t xml:space="preserve"> </w:t>
      </w:r>
      <w:r>
        <w:rPr>
          <w:w w:val="105"/>
        </w:rPr>
        <w:t>claramente</w:t>
      </w:r>
      <w:r>
        <w:rPr>
          <w:spacing w:val="-7"/>
          <w:w w:val="105"/>
        </w:rPr>
        <w:t xml:space="preserve"> </w:t>
      </w:r>
      <w:r>
        <w:rPr>
          <w:w w:val="105"/>
        </w:rPr>
        <w:t>un</w:t>
      </w:r>
      <w:r>
        <w:rPr>
          <w:spacing w:val="-7"/>
          <w:w w:val="105"/>
        </w:rPr>
        <w:t xml:space="preserve"> </w:t>
      </w:r>
      <w:r>
        <w:rPr>
          <w:w w:val="105"/>
        </w:rPr>
        <w:t>agujero.</w:t>
      </w:r>
    </w:p>
    <w:p w14:paraId="7C45F610" w14:textId="77777777" w:rsidR="00584CB5" w:rsidRDefault="00996ED2">
      <w:pPr>
        <w:pStyle w:val="BodyText"/>
        <w:spacing w:line="263" w:lineRule="exact"/>
        <w:ind w:left="1522"/>
        <w:jc w:val="both"/>
      </w:pPr>
      <w:r>
        <w:rPr>
          <w:spacing w:val="-2"/>
        </w:rPr>
        <w:t>Flamel</w:t>
      </w:r>
      <w:r>
        <w:rPr>
          <w:spacing w:val="-16"/>
        </w:rPr>
        <w:t xml:space="preserve"> </w:t>
      </w:r>
      <w:r>
        <w:rPr>
          <w:spacing w:val="-2"/>
        </w:rPr>
        <w:t>asintió</w:t>
      </w:r>
      <w:r>
        <w:rPr>
          <w:spacing w:val="-16"/>
        </w:rPr>
        <w:t xml:space="preserve"> </w:t>
      </w:r>
      <w:r>
        <w:rPr>
          <w:spacing w:val="-2"/>
        </w:rPr>
        <w:t>con</w:t>
      </w:r>
      <w:r>
        <w:rPr>
          <w:spacing w:val="-16"/>
        </w:rPr>
        <w:t xml:space="preserve"> </w:t>
      </w:r>
      <w:r>
        <w:rPr>
          <w:spacing w:val="-2"/>
        </w:rPr>
        <w:t>la</w:t>
      </w:r>
      <w:r>
        <w:rPr>
          <w:spacing w:val="-16"/>
        </w:rPr>
        <w:t xml:space="preserve"> </w:t>
      </w:r>
      <w:r>
        <w:rPr>
          <w:spacing w:val="-2"/>
        </w:rPr>
        <w:t>cabeza</w:t>
      </w:r>
      <w:r>
        <w:rPr>
          <w:spacing w:val="-16"/>
        </w:rPr>
        <w:t xml:space="preserve"> </w:t>
      </w:r>
      <w:r>
        <w:rPr>
          <w:spacing w:val="-2"/>
        </w:rPr>
        <w:t>a</w:t>
      </w:r>
      <w:r>
        <w:rPr>
          <w:spacing w:val="-16"/>
        </w:rPr>
        <w:t xml:space="preserve"> </w:t>
      </w:r>
      <w:r>
        <w:rPr>
          <w:spacing w:val="-1"/>
        </w:rPr>
        <w:t>cada</w:t>
      </w:r>
      <w:r>
        <w:rPr>
          <w:spacing w:val="-16"/>
        </w:rPr>
        <w:t xml:space="preserve"> </w:t>
      </w:r>
      <w:r>
        <w:rPr>
          <w:spacing w:val="-1"/>
        </w:rPr>
        <w:t>uno</w:t>
      </w:r>
      <w:r>
        <w:rPr>
          <w:spacing w:val="-16"/>
        </w:rPr>
        <w:t xml:space="preserve"> </w:t>
      </w:r>
      <w:r>
        <w:rPr>
          <w:spacing w:val="-1"/>
        </w:rPr>
        <w:t>de</w:t>
      </w:r>
      <w:r>
        <w:rPr>
          <w:spacing w:val="-16"/>
        </w:rPr>
        <w:t xml:space="preserve"> </w:t>
      </w:r>
      <w:r>
        <w:rPr>
          <w:spacing w:val="-1"/>
        </w:rPr>
        <w:t>los</w:t>
      </w:r>
      <w:r>
        <w:rPr>
          <w:spacing w:val="-16"/>
        </w:rPr>
        <w:t xml:space="preserve"> </w:t>
      </w:r>
      <w:r>
        <w:rPr>
          <w:spacing w:val="-1"/>
        </w:rPr>
        <w:t>hermanos.</w:t>
      </w:r>
    </w:p>
    <w:p w14:paraId="7C45F611" w14:textId="77777777" w:rsidR="00584CB5" w:rsidRDefault="00996ED2">
      <w:pPr>
        <w:pStyle w:val="BodyText"/>
        <w:spacing w:before="31" w:line="268" w:lineRule="auto"/>
        <w:ind w:left="1182" w:right="542" w:firstLine="340"/>
        <w:jc w:val="right"/>
      </w:pPr>
      <w:r>
        <w:rPr>
          <w:spacing w:val="-1"/>
        </w:rPr>
        <w:t>—Bien</w:t>
      </w:r>
      <w:r>
        <w:rPr>
          <w:spacing w:val="-6"/>
        </w:rPr>
        <w:t xml:space="preserve"> </w:t>
      </w:r>
      <w:r>
        <w:rPr>
          <w:spacing w:val="-1"/>
        </w:rPr>
        <w:t>hecho.</w:t>
      </w:r>
      <w:r>
        <w:rPr>
          <w:spacing w:val="-23"/>
        </w:rPr>
        <w:t xml:space="preserve"> </w:t>
      </w:r>
      <w:r>
        <w:rPr>
          <w:spacing w:val="-1"/>
        </w:rPr>
        <w:t>Ahora</w:t>
      </w:r>
      <w:r>
        <w:rPr>
          <w:spacing w:val="-6"/>
        </w:rPr>
        <w:t xml:space="preserve"> </w:t>
      </w:r>
      <w:r>
        <w:t>observad.</w:t>
      </w:r>
      <w:r>
        <w:rPr>
          <w:spacing w:val="-23"/>
        </w:rPr>
        <w:t xml:space="preserve"> </w:t>
      </w:r>
      <w:r>
        <w:t>Ya</w:t>
      </w:r>
      <w:r>
        <w:rPr>
          <w:spacing w:val="-6"/>
        </w:rPr>
        <w:t xml:space="preserve"> </w:t>
      </w:r>
      <w:r>
        <w:t>hemos</w:t>
      </w:r>
      <w:r>
        <w:rPr>
          <w:spacing w:val="-6"/>
        </w:rPr>
        <w:t xml:space="preserve"> </w:t>
      </w:r>
      <w:r>
        <w:t>comprobado</w:t>
      </w:r>
      <w:r>
        <w:rPr>
          <w:spacing w:val="-55"/>
        </w:rPr>
        <w:t xml:space="preserve"> </w:t>
      </w:r>
      <w:r>
        <w:t>lo</w:t>
      </w:r>
      <w:r>
        <w:rPr>
          <w:spacing w:val="2"/>
        </w:rPr>
        <w:t xml:space="preserve"> </w:t>
      </w:r>
      <w:r>
        <w:t>que</w:t>
      </w:r>
      <w:r>
        <w:rPr>
          <w:spacing w:val="3"/>
        </w:rPr>
        <w:t xml:space="preserve"> </w:t>
      </w:r>
      <w:r>
        <w:t>los</w:t>
      </w:r>
      <w:r>
        <w:rPr>
          <w:spacing w:val="3"/>
        </w:rPr>
        <w:t xml:space="preserve"> </w:t>
      </w:r>
      <w:r>
        <w:t>dardos</w:t>
      </w:r>
      <w:r>
        <w:rPr>
          <w:spacing w:val="3"/>
        </w:rPr>
        <w:t xml:space="preserve"> </w:t>
      </w:r>
      <w:r>
        <w:t>pueden</w:t>
      </w:r>
      <w:r>
        <w:rPr>
          <w:spacing w:val="3"/>
        </w:rPr>
        <w:t xml:space="preserve"> </w:t>
      </w:r>
      <w:r>
        <w:t>hacer,</w:t>
      </w:r>
      <w:r>
        <w:rPr>
          <w:spacing w:val="-6"/>
        </w:rPr>
        <w:t xml:space="preserve"> </w:t>
      </w:r>
      <w:r>
        <w:t>pero</w:t>
      </w:r>
      <w:r>
        <w:rPr>
          <w:spacing w:val="3"/>
        </w:rPr>
        <w:t xml:space="preserve"> </w:t>
      </w:r>
      <w:r>
        <w:t>existe</w:t>
      </w:r>
      <w:r>
        <w:rPr>
          <w:spacing w:val="3"/>
        </w:rPr>
        <w:t xml:space="preserve"> </w:t>
      </w:r>
      <w:r>
        <w:t>otro</w:t>
      </w:r>
      <w:r>
        <w:rPr>
          <w:spacing w:val="3"/>
        </w:rPr>
        <w:t xml:space="preserve"> </w:t>
      </w:r>
      <w:r>
        <w:t>peligro…</w:t>
      </w:r>
      <w:r>
        <w:rPr>
          <w:spacing w:val="-54"/>
        </w:rPr>
        <w:t xml:space="preserve"> </w:t>
      </w:r>
      <w:r>
        <w:t>Entonces,</w:t>
      </w:r>
      <w:r>
        <w:rPr>
          <w:spacing w:val="-7"/>
        </w:rPr>
        <w:t xml:space="preserve"> </w:t>
      </w:r>
      <w:r>
        <w:t>extrajo</w:t>
      </w:r>
      <w:r>
        <w:rPr>
          <w:spacing w:val="3"/>
        </w:rPr>
        <w:t xml:space="preserve"> </w:t>
      </w:r>
      <w:r>
        <w:t>un</w:t>
      </w:r>
      <w:r>
        <w:rPr>
          <w:spacing w:val="2"/>
        </w:rPr>
        <w:t xml:space="preserve"> </w:t>
      </w:r>
      <w:r>
        <w:t>pañuelo</w:t>
      </w:r>
      <w:r>
        <w:rPr>
          <w:spacing w:val="3"/>
        </w:rPr>
        <w:t xml:space="preserve"> </w:t>
      </w:r>
      <w:r>
        <w:t>de</w:t>
      </w:r>
      <w:r>
        <w:rPr>
          <w:spacing w:val="3"/>
        </w:rPr>
        <w:t xml:space="preserve"> </w:t>
      </w:r>
      <w:r>
        <w:t>su</w:t>
      </w:r>
      <w:r>
        <w:rPr>
          <w:spacing w:val="3"/>
        </w:rPr>
        <w:t xml:space="preserve"> </w:t>
      </w:r>
      <w:r>
        <w:t>bolsillo</w:t>
      </w:r>
      <w:r>
        <w:rPr>
          <w:spacing w:val="3"/>
        </w:rPr>
        <w:t xml:space="preserve"> </w:t>
      </w:r>
      <w:r>
        <w:t>y</w:t>
      </w:r>
      <w:r>
        <w:rPr>
          <w:spacing w:val="3"/>
        </w:rPr>
        <w:t xml:space="preserve"> </w:t>
      </w:r>
      <w:r>
        <w:t>lo</w:t>
      </w:r>
      <w:r>
        <w:rPr>
          <w:spacing w:val="3"/>
        </w:rPr>
        <w:t xml:space="preserve"> </w:t>
      </w:r>
      <w:r>
        <w:t>arrojó</w:t>
      </w:r>
    </w:p>
    <w:p w14:paraId="7C45F612" w14:textId="33DA1B95" w:rsidR="00584CB5" w:rsidRDefault="00996ED2">
      <w:pPr>
        <w:pStyle w:val="BodyText"/>
        <w:spacing w:line="268" w:lineRule="auto"/>
        <w:ind w:left="1182" w:right="541"/>
        <w:jc w:val="both"/>
      </w:pPr>
      <w:r>
        <w:t>al</w:t>
      </w:r>
      <w:r>
        <w:rPr>
          <w:spacing w:val="-10"/>
        </w:rPr>
        <w:t xml:space="preserve"> </w:t>
      </w:r>
      <w:r>
        <w:t>suelo,</w:t>
      </w:r>
      <w:r>
        <w:rPr>
          <w:spacing w:val="-17"/>
        </w:rPr>
        <w:t xml:space="preserve"> </w:t>
      </w:r>
      <w:r>
        <w:t>cerca</w:t>
      </w:r>
      <w:r>
        <w:rPr>
          <w:spacing w:val="-9"/>
        </w:rPr>
        <w:t xml:space="preserve"> </w:t>
      </w:r>
      <w:r>
        <w:t>de</w:t>
      </w:r>
      <w:r>
        <w:rPr>
          <w:spacing w:val="-9"/>
        </w:rPr>
        <w:t xml:space="preserve"> </w:t>
      </w:r>
      <w:r>
        <w:t>una</w:t>
      </w:r>
      <w:r>
        <w:rPr>
          <w:spacing w:val="-9"/>
        </w:rPr>
        <w:t xml:space="preserve"> </w:t>
      </w:r>
      <w:r>
        <w:t>de</w:t>
      </w:r>
      <w:r>
        <w:rPr>
          <w:spacing w:val="-9"/>
        </w:rPr>
        <w:t xml:space="preserve"> </w:t>
      </w:r>
      <w:r>
        <w:t>las</w:t>
      </w:r>
      <w:r>
        <w:rPr>
          <w:spacing w:val="-9"/>
        </w:rPr>
        <w:t xml:space="preserve"> </w:t>
      </w:r>
      <w:r>
        <w:t>angostas</w:t>
      </w:r>
      <w:r>
        <w:rPr>
          <w:spacing w:val="-9"/>
        </w:rPr>
        <w:t xml:space="preserve"> </w:t>
      </w:r>
      <w:r>
        <w:t>aperturas.</w:t>
      </w:r>
      <w:r>
        <w:rPr>
          <w:spacing w:val="-17"/>
        </w:rPr>
        <w:t xml:space="preserve"> </w:t>
      </w:r>
      <w:r>
        <w:t>Se</w:t>
      </w:r>
      <w:r>
        <w:rPr>
          <w:spacing w:val="-9"/>
        </w:rPr>
        <w:t xml:space="preserve"> </w:t>
      </w:r>
      <w:r>
        <w:t>escuchó</w:t>
      </w:r>
      <w:r>
        <w:rPr>
          <w:spacing w:val="-55"/>
        </w:rPr>
        <w:t xml:space="preserve"> </w:t>
      </w:r>
      <w:r>
        <w:t>un único tintineo metálico y, acto seguido, una espada afilada</w:t>
      </w:r>
      <w:r>
        <w:rPr>
          <w:spacing w:val="-9"/>
        </w:rPr>
        <w:t xml:space="preserve"> </w:t>
      </w:r>
      <w:r>
        <w:t>con</w:t>
      </w:r>
      <w:r>
        <w:rPr>
          <w:spacing w:val="-8"/>
        </w:rPr>
        <w:t xml:space="preserve"> </w:t>
      </w:r>
      <w:r>
        <w:t>la</w:t>
      </w:r>
      <w:r>
        <w:rPr>
          <w:spacing w:val="-9"/>
        </w:rPr>
        <w:t xml:space="preserve"> </w:t>
      </w:r>
      <w:r>
        <w:t>forma</w:t>
      </w:r>
      <w:r>
        <w:rPr>
          <w:spacing w:val="-8"/>
        </w:rPr>
        <w:t xml:space="preserve"> </w:t>
      </w:r>
      <w:r>
        <w:t>de</w:t>
      </w:r>
      <w:r>
        <w:rPr>
          <w:spacing w:val="-8"/>
        </w:rPr>
        <w:t xml:space="preserve"> </w:t>
      </w:r>
      <w:r>
        <w:t>media</w:t>
      </w:r>
      <w:r>
        <w:rPr>
          <w:spacing w:val="-9"/>
        </w:rPr>
        <w:t xml:space="preserve"> </w:t>
      </w:r>
      <w:r>
        <w:t>luna</w:t>
      </w:r>
      <w:r>
        <w:rPr>
          <w:spacing w:val="-8"/>
        </w:rPr>
        <w:t xml:space="preserve"> </w:t>
      </w:r>
      <w:r>
        <w:t>emergió</w:t>
      </w:r>
      <w:r>
        <w:rPr>
          <w:spacing w:val="-8"/>
        </w:rPr>
        <w:t xml:space="preserve"> </w:t>
      </w:r>
      <w:r>
        <w:t>de</w:t>
      </w:r>
      <w:r>
        <w:rPr>
          <w:spacing w:val="-9"/>
        </w:rPr>
        <w:t xml:space="preserve"> </w:t>
      </w:r>
      <w:r>
        <w:t>la</w:t>
      </w:r>
      <w:r>
        <w:rPr>
          <w:spacing w:val="-8"/>
        </w:rPr>
        <w:t xml:space="preserve"> </w:t>
      </w:r>
      <w:r>
        <w:t>pared,</w:t>
      </w:r>
      <w:r>
        <w:rPr>
          <w:spacing w:val="-17"/>
        </w:rPr>
        <w:t xml:space="preserve"> </w:t>
      </w:r>
      <w:r>
        <w:t>rasgó</w:t>
      </w:r>
      <w:r>
        <w:rPr>
          <w:spacing w:val="-55"/>
        </w:rPr>
        <w:t xml:space="preserve"> </w:t>
      </w:r>
      <w:r>
        <w:t>el</w:t>
      </w:r>
      <w:r>
        <w:rPr>
          <w:spacing w:val="21"/>
        </w:rPr>
        <w:t xml:space="preserve"> </w:t>
      </w:r>
      <w:r>
        <w:t>pañuelo</w:t>
      </w:r>
      <w:r>
        <w:rPr>
          <w:spacing w:val="22"/>
        </w:rPr>
        <w:t xml:space="preserve"> </w:t>
      </w:r>
      <w:r>
        <w:t>en</w:t>
      </w:r>
      <w:r>
        <w:rPr>
          <w:spacing w:val="21"/>
        </w:rPr>
        <w:t xml:space="preserve"> </w:t>
      </w:r>
      <w:r>
        <w:t>mil</w:t>
      </w:r>
      <w:r>
        <w:rPr>
          <w:spacing w:val="22"/>
        </w:rPr>
        <w:t xml:space="preserve"> </w:t>
      </w:r>
      <w:r>
        <w:t>pedazos</w:t>
      </w:r>
      <w:r>
        <w:rPr>
          <w:spacing w:val="21"/>
        </w:rPr>
        <w:t xml:space="preserve"> </w:t>
      </w:r>
      <w:r>
        <w:t>y</w:t>
      </w:r>
      <w:r>
        <w:rPr>
          <w:spacing w:val="22"/>
        </w:rPr>
        <w:t xml:space="preserve"> </w:t>
      </w:r>
      <w:r>
        <w:t>volvió</w:t>
      </w:r>
      <w:r>
        <w:rPr>
          <w:spacing w:val="21"/>
        </w:rPr>
        <w:t xml:space="preserve"> </w:t>
      </w:r>
      <w:r>
        <w:t>a</w:t>
      </w:r>
      <w:r>
        <w:rPr>
          <w:spacing w:val="22"/>
        </w:rPr>
        <w:t xml:space="preserve"> </w:t>
      </w:r>
      <w:r>
        <w:t>deslizarse</w:t>
      </w:r>
      <w:r>
        <w:rPr>
          <w:spacing w:val="22"/>
        </w:rPr>
        <w:t xml:space="preserve"> </w:t>
      </w:r>
      <w:r>
        <w:t>hacia</w:t>
      </w:r>
      <w:r>
        <w:rPr>
          <w:spacing w:val="21"/>
        </w:rPr>
        <w:t xml:space="preserve"> </w:t>
      </w:r>
      <w:r>
        <w:t>su</w:t>
      </w:r>
    </w:p>
    <w:p w14:paraId="7C45F613" w14:textId="77777777" w:rsidR="00584CB5" w:rsidRDefault="00996ED2">
      <w:pPr>
        <w:tabs>
          <w:tab w:val="left" w:pos="1182"/>
        </w:tabs>
        <w:spacing w:line="307" w:lineRule="exact"/>
        <w:ind w:left="688"/>
        <w:rPr>
          <w:sz w:val="23"/>
        </w:rPr>
      </w:pPr>
      <w:r>
        <w:rPr>
          <w:color w:val="B2B2B2"/>
          <w:position w:val="-5"/>
          <w:sz w:val="21"/>
        </w:rPr>
        <w:t>76</w:t>
      </w:r>
      <w:r>
        <w:rPr>
          <w:color w:val="B2B2B2"/>
          <w:position w:val="-5"/>
          <w:sz w:val="21"/>
        </w:rPr>
        <w:tab/>
      </w:r>
      <w:r>
        <w:rPr>
          <w:sz w:val="23"/>
        </w:rPr>
        <w:t>guarida.</w:t>
      </w:r>
    </w:p>
    <w:p w14:paraId="7C45F614" w14:textId="5160E1D8" w:rsidR="00584CB5" w:rsidRDefault="00996ED2">
      <w:pPr>
        <w:pStyle w:val="BodyText"/>
        <w:spacing w:line="268" w:lineRule="auto"/>
        <w:ind w:left="1182" w:right="483" w:firstLine="340"/>
      </w:pPr>
      <w:r>
        <w:t>—De</w:t>
      </w:r>
      <w:r>
        <w:rPr>
          <w:spacing w:val="26"/>
        </w:rPr>
        <w:t xml:space="preserve"> </w:t>
      </w:r>
      <w:r>
        <w:t>forma</w:t>
      </w:r>
      <w:r>
        <w:rPr>
          <w:spacing w:val="27"/>
        </w:rPr>
        <w:t xml:space="preserve"> </w:t>
      </w:r>
      <w:r>
        <w:t>que</w:t>
      </w:r>
      <w:r>
        <w:rPr>
          <w:spacing w:val="26"/>
        </w:rPr>
        <w:t xml:space="preserve"> </w:t>
      </w:r>
      <w:r>
        <w:t>si</w:t>
      </w:r>
      <w:r>
        <w:rPr>
          <w:spacing w:val="27"/>
        </w:rPr>
        <w:t xml:space="preserve"> </w:t>
      </w:r>
      <w:r>
        <w:t>los</w:t>
      </w:r>
      <w:r>
        <w:rPr>
          <w:spacing w:val="27"/>
        </w:rPr>
        <w:t xml:space="preserve"> </w:t>
      </w:r>
      <w:r>
        <w:t>dardos</w:t>
      </w:r>
      <w:r>
        <w:rPr>
          <w:spacing w:val="26"/>
        </w:rPr>
        <w:t xml:space="preserve"> </w:t>
      </w:r>
      <w:r>
        <w:t>no</w:t>
      </w:r>
      <w:r>
        <w:rPr>
          <w:spacing w:val="27"/>
        </w:rPr>
        <w:t xml:space="preserve"> </w:t>
      </w:r>
      <w:r>
        <w:t>consiguen</w:t>
      </w:r>
      <w:r>
        <w:rPr>
          <w:spacing w:val="27"/>
        </w:rPr>
        <w:t xml:space="preserve"> </w:t>
      </w:r>
      <w:r>
        <w:t>su</w:t>
      </w:r>
      <w:r>
        <w:rPr>
          <w:spacing w:val="26"/>
        </w:rPr>
        <w:t xml:space="preserve"> </w:t>
      </w:r>
      <w:r>
        <w:t>objetivo…</w:t>
      </w:r>
      <w:r>
        <w:rPr>
          <w:spacing w:val="-4"/>
        </w:rPr>
        <w:t xml:space="preserve"> </w:t>
      </w:r>
      <w:r>
        <w:t>—comenzó</w:t>
      </w:r>
      <w:r>
        <w:rPr>
          <w:spacing w:val="-3"/>
        </w:rPr>
        <w:t xml:space="preserve"> </w:t>
      </w:r>
      <w:r>
        <w:t>Josh.</w:t>
      </w:r>
    </w:p>
    <w:p w14:paraId="7C45F615" w14:textId="77777777" w:rsidR="00584CB5" w:rsidRDefault="00996ED2">
      <w:pPr>
        <w:pStyle w:val="BodyText"/>
        <w:spacing w:line="264" w:lineRule="exact"/>
        <w:ind w:left="1522"/>
      </w:pPr>
      <w:r>
        <w:t>—Las</w:t>
      </w:r>
      <w:r>
        <w:rPr>
          <w:spacing w:val="-1"/>
        </w:rPr>
        <w:t xml:space="preserve"> </w:t>
      </w:r>
      <w:r>
        <w:t>espadas terminarán el trabajo —atajó Sophie—.</w:t>
      </w:r>
    </w:p>
    <w:p w14:paraId="7C45F616" w14:textId="77777777" w:rsidR="00584CB5" w:rsidRDefault="00996ED2">
      <w:pPr>
        <w:pStyle w:val="BodyText"/>
        <w:spacing w:before="19"/>
        <w:ind w:left="1182"/>
      </w:pPr>
      <w:r>
        <w:t>Bien,</w:t>
      </w:r>
      <w:r>
        <w:rPr>
          <w:spacing w:val="-7"/>
        </w:rPr>
        <w:t xml:space="preserve"> </w:t>
      </w:r>
      <w:r>
        <w:t>¿cómo</w:t>
      </w:r>
      <w:r>
        <w:rPr>
          <w:spacing w:val="2"/>
        </w:rPr>
        <w:t xml:space="preserve"> </w:t>
      </w:r>
      <w:r>
        <w:t>llegaremos</w:t>
      </w:r>
      <w:r>
        <w:rPr>
          <w:spacing w:val="2"/>
        </w:rPr>
        <w:t xml:space="preserve"> </w:t>
      </w:r>
      <w:r>
        <w:t>hasta</w:t>
      </w:r>
      <w:r>
        <w:rPr>
          <w:spacing w:val="2"/>
        </w:rPr>
        <w:t xml:space="preserve"> </w:t>
      </w:r>
      <w:r>
        <w:t>la</w:t>
      </w:r>
      <w:r>
        <w:rPr>
          <w:spacing w:val="2"/>
        </w:rPr>
        <w:t xml:space="preserve"> </w:t>
      </w:r>
      <w:r>
        <w:t>puerta?</w:t>
      </w:r>
    </w:p>
    <w:p w14:paraId="7C45F617" w14:textId="2932830B" w:rsidR="00584CB5" w:rsidRDefault="00996ED2">
      <w:pPr>
        <w:pStyle w:val="BodyText"/>
        <w:spacing w:before="31" w:line="266" w:lineRule="auto"/>
        <w:ind w:left="1182" w:right="541" w:firstLine="340"/>
        <w:jc w:val="right"/>
      </w:pPr>
      <w:r>
        <w:rPr>
          <w:spacing w:val="-1"/>
          <w:w w:val="105"/>
        </w:rPr>
        <w:t xml:space="preserve">—No llegaremos </w:t>
      </w:r>
      <w:r>
        <w:rPr>
          <w:w w:val="105"/>
        </w:rPr>
        <w:t>—respondió Flamel mientras daba</w:t>
      </w:r>
      <w:r>
        <w:rPr>
          <w:spacing w:val="-58"/>
          <w:w w:val="105"/>
        </w:rPr>
        <w:t xml:space="preserve"> </w:t>
      </w:r>
      <w:r>
        <w:t>media vuelta y empujaba la pared de la izquierda. A continuación, se</w:t>
      </w:r>
      <w:r>
        <w:rPr>
          <w:spacing w:val="10"/>
        </w:rPr>
        <w:t xml:space="preserve"> </w:t>
      </w:r>
      <w:r>
        <w:t>escuchó</w:t>
      </w:r>
      <w:r>
        <w:rPr>
          <w:spacing w:val="10"/>
        </w:rPr>
        <w:t xml:space="preserve"> </w:t>
      </w:r>
      <w:r>
        <w:t>un</w:t>
      </w:r>
      <w:r>
        <w:rPr>
          <w:spacing w:val="9"/>
        </w:rPr>
        <w:t xml:space="preserve"> </w:t>
      </w:r>
      <w:r>
        <w:t>breve</w:t>
      </w:r>
      <w:r>
        <w:rPr>
          <w:spacing w:val="10"/>
        </w:rPr>
        <w:t xml:space="preserve"> </w:t>
      </w:r>
      <w:r>
        <w:t>chasquido</w:t>
      </w:r>
      <w:r>
        <w:rPr>
          <w:spacing w:val="10"/>
        </w:rPr>
        <w:t xml:space="preserve"> </w:t>
      </w:r>
      <w:r>
        <w:t>y</w:t>
      </w:r>
      <w:r>
        <w:rPr>
          <w:spacing w:val="9"/>
        </w:rPr>
        <w:t xml:space="preserve"> </w:t>
      </w:r>
      <w:r>
        <w:t>una</w:t>
      </w:r>
      <w:r>
        <w:rPr>
          <w:spacing w:val="10"/>
        </w:rPr>
        <w:t xml:space="preserve"> </w:t>
      </w:r>
      <w:r>
        <w:t>parte</w:t>
      </w:r>
      <w:r>
        <w:rPr>
          <w:spacing w:val="10"/>
        </w:rPr>
        <w:t xml:space="preserve"> </w:t>
      </w:r>
      <w:r>
        <w:t>de</w:t>
      </w:r>
      <w:r>
        <w:rPr>
          <w:spacing w:val="9"/>
        </w:rPr>
        <w:t xml:space="preserve"> </w:t>
      </w:r>
      <w:r>
        <w:t>la</w:t>
      </w:r>
      <w:r>
        <w:rPr>
          <w:spacing w:val="-54"/>
        </w:rPr>
        <w:t xml:space="preserve"> </w:t>
      </w:r>
      <w:r>
        <w:rPr>
          <w:w w:val="105"/>
        </w:rPr>
        <w:t>pared,</w:t>
      </w:r>
      <w:r>
        <w:rPr>
          <w:spacing w:val="10"/>
          <w:w w:val="105"/>
        </w:rPr>
        <w:t xml:space="preserve"> </w:t>
      </w:r>
      <w:r>
        <w:rPr>
          <w:w w:val="105"/>
        </w:rPr>
        <w:t>como</w:t>
      </w:r>
      <w:r>
        <w:rPr>
          <w:spacing w:val="18"/>
          <w:w w:val="105"/>
        </w:rPr>
        <w:t xml:space="preserve"> </w:t>
      </w:r>
      <w:r>
        <w:rPr>
          <w:w w:val="105"/>
        </w:rPr>
        <w:t>si</w:t>
      </w:r>
      <w:r>
        <w:rPr>
          <w:spacing w:val="17"/>
          <w:w w:val="105"/>
        </w:rPr>
        <w:t xml:space="preserve"> </w:t>
      </w:r>
      <w:r>
        <w:rPr>
          <w:w w:val="105"/>
        </w:rPr>
        <w:t>de</w:t>
      </w:r>
      <w:r>
        <w:rPr>
          <w:spacing w:val="18"/>
          <w:w w:val="105"/>
        </w:rPr>
        <w:t xml:space="preserve"> </w:t>
      </w:r>
      <w:r>
        <w:rPr>
          <w:w w:val="105"/>
        </w:rPr>
        <w:t>una</w:t>
      </w:r>
      <w:r>
        <w:rPr>
          <w:spacing w:val="18"/>
          <w:w w:val="105"/>
        </w:rPr>
        <w:t xml:space="preserve"> </w:t>
      </w:r>
      <w:r>
        <w:rPr>
          <w:w w:val="105"/>
        </w:rPr>
        <w:t>puerta</w:t>
      </w:r>
      <w:r>
        <w:rPr>
          <w:spacing w:val="18"/>
          <w:w w:val="105"/>
        </w:rPr>
        <w:t xml:space="preserve"> </w:t>
      </w:r>
      <w:r>
        <w:rPr>
          <w:w w:val="105"/>
        </w:rPr>
        <w:t>se</w:t>
      </w:r>
      <w:r>
        <w:rPr>
          <w:spacing w:val="17"/>
          <w:w w:val="105"/>
        </w:rPr>
        <w:t xml:space="preserve"> </w:t>
      </w:r>
      <w:r>
        <w:rPr>
          <w:w w:val="105"/>
        </w:rPr>
        <w:t>tratara,</w:t>
      </w:r>
      <w:r>
        <w:rPr>
          <w:spacing w:val="11"/>
          <w:w w:val="105"/>
        </w:rPr>
        <w:t xml:space="preserve"> </w:t>
      </w:r>
      <w:r>
        <w:rPr>
          <w:w w:val="105"/>
        </w:rPr>
        <w:t>se</w:t>
      </w:r>
      <w:r>
        <w:rPr>
          <w:spacing w:val="18"/>
          <w:w w:val="105"/>
        </w:rPr>
        <w:t xml:space="preserve"> </w:t>
      </w:r>
      <w:r>
        <w:rPr>
          <w:w w:val="105"/>
        </w:rPr>
        <w:t>retiró</w:t>
      </w:r>
      <w:r>
        <w:rPr>
          <w:spacing w:val="17"/>
          <w:w w:val="105"/>
        </w:rPr>
        <w:t xml:space="preserve"> </w:t>
      </w:r>
      <w:r>
        <w:rPr>
          <w:w w:val="105"/>
        </w:rPr>
        <w:t>hacia</w:t>
      </w:r>
      <w:r>
        <w:rPr>
          <w:spacing w:val="-57"/>
          <w:w w:val="105"/>
        </w:rPr>
        <w:t xml:space="preserve"> </w:t>
      </w:r>
      <w:r>
        <w:t>atrás,</w:t>
      </w:r>
      <w:r>
        <w:rPr>
          <w:spacing w:val="-6"/>
        </w:rPr>
        <w:t xml:space="preserve"> </w:t>
      </w:r>
      <w:r>
        <w:t>dejando</w:t>
      </w:r>
      <w:r>
        <w:rPr>
          <w:spacing w:val="5"/>
        </w:rPr>
        <w:t xml:space="preserve"> </w:t>
      </w:r>
      <w:r>
        <w:t>entrever</w:t>
      </w:r>
      <w:r>
        <w:rPr>
          <w:spacing w:val="5"/>
        </w:rPr>
        <w:t xml:space="preserve"> </w:t>
      </w:r>
      <w:r>
        <w:t>una</w:t>
      </w:r>
      <w:r>
        <w:rPr>
          <w:spacing w:val="6"/>
        </w:rPr>
        <w:t xml:space="preserve"> </w:t>
      </w:r>
      <w:r>
        <w:t>amplia</w:t>
      </w:r>
      <w:r>
        <w:rPr>
          <w:spacing w:val="5"/>
        </w:rPr>
        <w:t xml:space="preserve"> </w:t>
      </w:r>
      <w:r>
        <w:t>y</w:t>
      </w:r>
      <w:r>
        <w:rPr>
          <w:spacing w:val="6"/>
        </w:rPr>
        <w:t xml:space="preserve"> </w:t>
      </w:r>
      <w:r>
        <w:t>ventilada</w:t>
      </w:r>
      <w:r>
        <w:rPr>
          <w:spacing w:val="5"/>
        </w:rPr>
        <w:t xml:space="preserve"> </w:t>
      </w:r>
      <w:r>
        <w:t>habitación.</w:t>
      </w:r>
      <w:r>
        <w:rPr>
          <w:spacing w:val="1"/>
        </w:rPr>
        <w:t xml:space="preserve"> </w:t>
      </w:r>
      <w:r>
        <w:t>Los mellizos reconocieron de inmediato la estancia: se</w:t>
      </w:r>
      <w:r>
        <w:rPr>
          <w:spacing w:val="1"/>
        </w:rPr>
        <w:t xml:space="preserve"> </w:t>
      </w:r>
      <w:r>
        <w:rPr>
          <w:w w:val="105"/>
        </w:rPr>
        <w:t>trataba</w:t>
      </w:r>
      <w:r>
        <w:rPr>
          <w:spacing w:val="17"/>
          <w:w w:val="105"/>
        </w:rPr>
        <w:t xml:space="preserve"> </w:t>
      </w:r>
      <w:r>
        <w:rPr>
          <w:w w:val="105"/>
        </w:rPr>
        <w:t>de</w:t>
      </w:r>
      <w:r>
        <w:rPr>
          <w:spacing w:val="18"/>
          <w:w w:val="105"/>
        </w:rPr>
        <w:t xml:space="preserve"> </w:t>
      </w:r>
      <w:r>
        <w:rPr>
          <w:w w:val="105"/>
        </w:rPr>
        <w:t>un</w:t>
      </w:r>
      <w:r>
        <w:rPr>
          <w:spacing w:val="17"/>
          <w:w w:val="105"/>
        </w:rPr>
        <w:t xml:space="preserve"> </w:t>
      </w:r>
      <w:r>
        <w:rPr>
          <w:rFonts w:ascii="Calibri" w:hAnsi="Calibri"/>
          <w:i/>
          <w:w w:val="105"/>
        </w:rPr>
        <w:t>dojo</w:t>
      </w:r>
      <w:r>
        <w:rPr>
          <w:w w:val="105"/>
        </w:rPr>
        <w:t>,</w:t>
      </w:r>
      <w:r>
        <w:rPr>
          <w:spacing w:val="10"/>
          <w:w w:val="105"/>
        </w:rPr>
        <w:t xml:space="preserve"> </w:t>
      </w:r>
      <w:r>
        <w:rPr>
          <w:w w:val="105"/>
        </w:rPr>
        <w:t>un</w:t>
      </w:r>
      <w:r>
        <w:rPr>
          <w:spacing w:val="18"/>
          <w:w w:val="105"/>
        </w:rPr>
        <w:t xml:space="preserve"> </w:t>
      </w:r>
      <w:r>
        <w:rPr>
          <w:w w:val="105"/>
        </w:rPr>
        <w:t>salón</w:t>
      </w:r>
      <w:r>
        <w:rPr>
          <w:spacing w:val="17"/>
          <w:w w:val="105"/>
        </w:rPr>
        <w:t xml:space="preserve"> </w:t>
      </w:r>
      <w:r>
        <w:rPr>
          <w:w w:val="105"/>
        </w:rPr>
        <w:t>de</w:t>
      </w:r>
      <w:r>
        <w:rPr>
          <w:spacing w:val="18"/>
          <w:w w:val="105"/>
        </w:rPr>
        <w:t xml:space="preserve"> </w:t>
      </w:r>
      <w:r>
        <w:rPr>
          <w:w w:val="105"/>
        </w:rPr>
        <w:t>entrenamiento</w:t>
      </w:r>
      <w:r>
        <w:rPr>
          <w:spacing w:val="17"/>
          <w:w w:val="105"/>
        </w:rPr>
        <w:t xml:space="preserve"> </w:t>
      </w:r>
      <w:r>
        <w:rPr>
          <w:w w:val="105"/>
        </w:rPr>
        <w:t>de</w:t>
      </w:r>
      <w:r>
        <w:rPr>
          <w:spacing w:val="18"/>
          <w:w w:val="105"/>
        </w:rPr>
        <w:t xml:space="preserve"> </w:t>
      </w:r>
      <w:r>
        <w:rPr>
          <w:w w:val="105"/>
        </w:rPr>
        <w:t>artes</w:t>
      </w:r>
      <w:r>
        <w:rPr>
          <w:spacing w:val="-58"/>
          <w:w w:val="105"/>
        </w:rPr>
        <w:t xml:space="preserve"> </w:t>
      </w:r>
      <w:r>
        <w:rPr>
          <w:spacing w:val="-2"/>
        </w:rPr>
        <w:t>marciales.</w:t>
      </w:r>
      <w:r>
        <w:rPr>
          <w:spacing w:val="-23"/>
        </w:rPr>
        <w:t xml:space="preserve"> </w:t>
      </w:r>
      <w:r>
        <w:rPr>
          <w:spacing w:val="-1"/>
        </w:rPr>
        <w:t>Desde</w:t>
      </w:r>
      <w:r>
        <w:rPr>
          <w:spacing w:val="-14"/>
        </w:rPr>
        <w:t xml:space="preserve"> </w:t>
      </w:r>
      <w:r>
        <w:rPr>
          <w:spacing w:val="-1"/>
        </w:rPr>
        <w:t>pequeños,</w:t>
      </w:r>
      <w:r>
        <w:rPr>
          <w:spacing w:val="-23"/>
        </w:rPr>
        <w:t xml:space="preserve"> </w:t>
      </w:r>
      <w:r>
        <w:rPr>
          <w:spacing w:val="-1"/>
        </w:rPr>
        <w:t>habían</w:t>
      </w:r>
      <w:r>
        <w:rPr>
          <w:spacing w:val="-13"/>
        </w:rPr>
        <w:t xml:space="preserve"> </w:t>
      </w:r>
      <w:r>
        <w:rPr>
          <w:spacing w:val="-1"/>
        </w:rPr>
        <w:t>asistido</w:t>
      </w:r>
      <w:r>
        <w:rPr>
          <w:spacing w:val="-14"/>
        </w:rPr>
        <w:t xml:space="preserve"> </w:t>
      </w:r>
      <w:r>
        <w:rPr>
          <w:spacing w:val="-1"/>
        </w:rPr>
        <w:t>a</w:t>
      </w:r>
      <w:r>
        <w:rPr>
          <w:spacing w:val="-14"/>
        </w:rPr>
        <w:t xml:space="preserve"> </w:t>
      </w:r>
      <w:r>
        <w:rPr>
          <w:spacing w:val="-1"/>
        </w:rPr>
        <w:t>clases</w:t>
      </w:r>
      <w:r>
        <w:rPr>
          <w:spacing w:val="-14"/>
        </w:rPr>
        <w:t xml:space="preserve"> </w:t>
      </w:r>
      <w:r>
        <w:rPr>
          <w:spacing w:val="-1"/>
        </w:rPr>
        <w:t>de</w:t>
      </w:r>
      <w:r>
        <w:rPr>
          <w:spacing w:val="-13"/>
        </w:rPr>
        <w:t xml:space="preserve"> </w:t>
      </w:r>
      <w:r>
        <w:rPr>
          <w:spacing w:val="-1"/>
        </w:rPr>
        <w:t>taek</w:t>
      </w:r>
      <w:r>
        <w:t>wondo en academias repartidas por toda Norteamérica, ya</w:t>
      </w:r>
      <w:r>
        <w:rPr>
          <w:spacing w:val="1"/>
        </w:rPr>
        <w:t xml:space="preserve"> </w:t>
      </w:r>
      <w:r>
        <w:rPr>
          <w:w w:val="105"/>
        </w:rPr>
        <w:t>que habían estado viajando junto con sus padres de universidad</w:t>
      </w:r>
      <w:r>
        <w:rPr>
          <w:spacing w:val="8"/>
          <w:w w:val="105"/>
        </w:rPr>
        <w:t xml:space="preserve"> </w:t>
      </w:r>
      <w:r>
        <w:rPr>
          <w:w w:val="105"/>
        </w:rPr>
        <w:t>en</w:t>
      </w:r>
      <w:r>
        <w:rPr>
          <w:spacing w:val="7"/>
          <w:w w:val="105"/>
        </w:rPr>
        <w:t xml:space="preserve"> </w:t>
      </w:r>
      <w:r>
        <w:rPr>
          <w:w w:val="105"/>
        </w:rPr>
        <w:t>universidad.</w:t>
      </w:r>
      <w:r>
        <w:rPr>
          <w:spacing w:val="3"/>
          <w:w w:val="105"/>
        </w:rPr>
        <w:t xml:space="preserve"> </w:t>
      </w:r>
      <w:r>
        <w:rPr>
          <w:w w:val="105"/>
        </w:rPr>
        <w:t>Muchas</w:t>
      </w:r>
      <w:r>
        <w:rPr>
          <w:spacing w:val="8"/>
          <w:w w:val="105"/>
        </w:rPr>
        <w:t xml:space="preserve"> </w:t>
      </w:r>
      <w:r>
        <w:rPr>
          <w:w w:val="105"/>
        </w:rPr>
        <w:t>de</w:t>
      </w:r>
      <w:r>
        <w:rPr>
          <w:spacing w:val="8"/>
          <w:w w:val="105"/>
        </w:rPr>
        <w:t xml:space="preserve"> </w:t>
      </w:r>
      <w:r>
        <w:rPr>
          <w:w w:val="105"/>
        </w:rPr>
        <w:t>ellas</w:t>
      </w:r>
      <w:r>
        <w:rPr>
          <w:spacing w:val="8"/>
          <w:w w:val="105"/>
        </w:rPr>
        <w:t xml:space="preserve"> </w:t>
      </w:r>
      <w:r>
        <w:rPr>
          <w:w w:val="105"/>
        </w:rPr>
        <w:t>contaban</w:t>
      </w:r>
      <w:r>
        <w:rPr>
          <w:spacing w:val="8"/>
          <w:w w:val="105"/>
        </w:rPr>
        <w:t xml:space="preserve"> </w:t>
      </w:r>
      <w:r>
        <w:rPr>
          <w:w w:val="105"/>
        </w:rPr>
        <w:t>con</w:t>
      </w:r>
      <w:r>
        <w:rPr>
          <w:spacing w:val="-58"/>
          <w:w w:val="105"/>
        </w:rPr>
        <w:t xml:space="preserve"> </w:t>
      </w:r>
      <w:r>
        <w:t>clubes de</w:t>
      </w:r>
      <w:r>
        <w:rPr>
          <w:spacing w:val="1"/>
        </w:rPr>
        <w:t xml:space="preserve"> </w:t>
      </w:r>
      <w:r>
        <w:t>artes marciales</w:t>
      </w:r>
      <w:r>
        <w:rPr>
          <w:spacing w:val="1"/>
        </w:rPr>
        <w:t xml:space="preserve"> </w:t>
      </w:r>
      <w:r>
        <w:t>en la</w:t>
      </w:r>
      <w:r>
        <w:rPr>
          <w:spacing w:val="1"/>
        </w:rPr>
        <w:t xml:space="preserve"> </w:t>
      </w:r>
      <w:r>
        <w:t>misma</w:t>
      </w:r>
      <w:r>
        <w:rPr>
          <w:spacing w:val="1"/>
        </w:rPr>
        <w:t xml:space="preserve"> </w:t>
      </w:r>
      <w:r>
        <w:t>universidad,</w:t>
      </w:r>
      <w:r>
        <w:rPr>
          <w:spacing w:val="-10"/>
        </w:rPr>
        <w:t xml:space="preserve"> </w:t>
      </w:r>
      <w:r>
        <w:t>así</w:t>
      </w:r>
      <w:r>
        <w:rPr>
          <w:spacing w:val="1"/>
        </w:rPr>
        <w:t xml:space="preserve"> </w:t>
      </w:r>
      <w:r>
        <w:t>que</w:t>
      </w:r>
    </w:p>
    <w:p w14:paraId="7C45F618" w14:textId="77777777" w:rsidR="00584CB5" w:rsidRDefault="00584CB5">
      <w:pPr>
        <w:spacing w:line="266" w:lineRule="auto"/>
        <w:jc w:val="right"/>
        <w:sectPr w:rsidR="00584CB5">
          <w:pgSz w:w="9080" w:h="12760"/>
          <w:pgMar w:top="860" w:right="1220" w:bottom="840" w:left="740" w:header="138" w:footer="645" w:gutter="0"/>
          <w:cols w:space="720"/>
        </w:sectPr>
      </w:pPr>
    </w:p>
    <w:p w14:paraId="7C45F619" w14:textId="77777777" w:rsidR="00584CB5" w:rsidRDefault="00905D2D">
      <w:pPr>
        <w:pStyle w:val="BodyText"/>
        <w:spacing w:before="1"/>
        <w:rPr>
          <w:sz w:val="21"/>
        </w:rPr>
      </w:pPr>
      <w:r>
        <w:lastRenderedPageBreak/>
        <w:pict w14:anchorId="7C461E25">
          <v:group id="_x0000_s4232" style="position:absolute;margin-left:6.25pt;margin-top:295.3pt;width:24pt;height:48pt;z-index:15834624;mso-position-horizontal-relative:page;mso-position-vertical-relative:page" coordorigin="125,5906" coordsize="480,960">
            <v:shape id="_x0000_s4234" style="position:absolute;left:124;top:5905;width:480;height:960" coordorigin="125,5906" coordsize="480,960" o:spt="100" adj="0,,0" path="m365,5906r,960m125,6386r480,e" filled="f" strokeweight=".25pt">
              <v:stroke joinstyle="round"/>
              <v:formulas/>
              <v:path arrowok="t" o:connecttype="segments"/>
            </v:shape>
            <v:shape id="_x0000_s4233" type="#_x0000_t75" style="position:absolute;left:242;top:6263;width:245;height:245">
              <v:imagedata r:id="rId6" o:title=""/>
            </v:shape>
            <w10:wrap anchorx="page" anchory="page"/>
          </v:group>
        </w:pict>
      </w:r>
      <w:r>
        <w:pict w14:anchorId="7C461E26">
          <v:group id="_x0000_s4229" style="position:absolute;margin-left:422.75pt;margin-top:295.3pt;width:24pt;height:48pt;z-index:15835136;mso-position-horizontal-relative:page;mso-position-vertical-relative:page" coordorigin="8455,5906" coordsize="480,960">
            <v:shape id="_x0000_s4231" style="position:absolute;left:8455;top:5905;width:480;height:960" coordorigin="8455,5906" coordsize="480,960" o:spt="100" adj="0,,0" path="m8695,5906r,960m8455,6386r480,e" filled="f" strokeweight=".25pt">
              <v:stroke joinstyle="round"/>
              <v:formulas/>
              <v:path arrowok="t" o:connecttype="segments"/>
            </v:shape>
            <v:shape id="_x0000_s4230" type="#_x0000_t75" style="position:absolute;left:8572;top:6263;width:245;height:245">
              <v:imagedata r:id="rId6" o:title=""/>
            </v:shape>
            <w10:wrap anchorx="page" anchory="page"/>
          </v:group>
        </w:pict>
      </w:r>
    </w:p>
    <w:p w14:paraId="7C45F61A"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61B" w14:textId="77777777" w:rsidR="00584CB5" w:rsidRDefault="00584CB5">
      <w:pPr>
        <w:pStyle w:val="BodyText"/>
        <w:spacing w:before="8"/>
        <w:rPr>
          <w:rFonts w:ascii="Calibri"/>
          <w:sz w:val="13"/>
        </w:rPr>
      </w:pPr>
    </w:p>
    <w:p w14:paraId="7C45F61C" w14:textId="11DA11BE" w:rsidR="00584CB5" w:rsidRDefault="00996ED2">
      <w:pPr>
        <w:pStyle w:val="BodyText"/>
        <w:spacing w:before="84" w:line="261" w:lineRule="auto"/>
        <w:ind w:left="1012" w:right="712"/>
        <w:jc w:val="both"/>
      </w:pPr>
      <w:r>
        <w:rPr>
          <w:w w:val="105"/>
        </w:rPr>
        <w:t xml:space="preserve">sus padres los apuntaban siempre al mejor </w:t>
      </w:r>
      <w:r>
        <w:rPr>
          <w:rFonts w:ascii="Calibri" w:hAnsi="Calibri"/>
          <w:i/>
          <w:w w:val="105"/>
        </w:rPr>
        <w:t xml:space="preserve">dojo </w:t>
      </w:r>
      <w:r>
        <w:rPr>
          <w:w w:val="105"/>
        </w:rPr>
        <w:t>que en</w:t>
      </w:r>
      <w:r>
        <w:t>contraban. Tanto Sophie como su hermano eran cinturón</w:t>
      </w:r>
      <w:r>
        <w:rPr>
          <w:spacing w:val="1"/>
        </w:rPr>
        <w:t xml:space="preserve"> </w:t>
      </w:r>
      <w:r>
        <w:rPr>
          <w:spacing w:val="-2"/>
          <w:w w:val="105"/>
        </w:rPr>
        <w:t>rojo,</w:t>
      </w:r>
      <w:r>
        <w:rPr>
          <w:spacing w:val="-14"/>
          <w:w w:val="105"/>
        </w:rPr>
        <w:t xml:space="preserve"> </w:t>
      </w:r>
      <w:r>
        <w:rPr>
          <w:spacing w:val="-2"/>
          <w:w w:val="105"/>
        </w:rPr>
        <w:t>un</w:t>
      </w:r>
      <w:r>
        <w:rPr>
          <w:spacing w:val="-6"/>
          <w:w w:val="105"/>
        </w:rPr>
        <w:t xml:space="preserve"> </w:t>
      </w:r>
      <w:r>
        <w:rPr>
          <w:spacing w:val="-2"/>
          <w:w w:val="105"/>
        </w:rPr>
        <w:t>rango</w:t>
      </w:r>
      <w:r>
        <w:rPr>
          <w:spacing w:val="-6"/>
          <w:w w:val="105"/>
        </w:rPr>
        <w:t xml:space="preserve"> </w:t>
      </w:r>
      <w:r>
        <w:rPr>
          <w:spacing w:val="-2"/>
          <w:w w:val="105"/>
        </w:rPr>
        <w:t>inferior</w:t>
      </w:r>
      <w:r>
        <w:rPr>
          <w:spacing w:val="-6"/>
          <w:w w:val="105"/>
        </w:rPr>
        <w:t xml:space="preserve"> </w:t>
      </w:r>
      <w:r>
        <w:rPr>
          <w:spacing w:val="-1"/>
          <w:w w:val="105"/>
        </w:rPr>
        <w:t>al</w:t>
      </w:r>
      <w:r>
        <w:rPr>
          <w:spacing w:val="-6"/>
          <w:w w:val="105"/>
        </w:rPr>
        <w:t xml:space="preserve"> </w:t>
      </w:r>
      <w:r>
        <w:rPr>
          <w:spacing w:val="-1"/>
          <w:w w:val="105"/>
        </w:rPr>
        <w:t>cinturón</w:t>
      </w:r>
      <w:r>
        <w:rPr>
          <w:spacing w:val="-5"/>
          <w:w w:val="105"/>
        </w:rPr>
        <w:t xml:space="preserve"> </w:t>
      </w:r>
      <w:r>
        <w:rPr>
          <w:spacing w:val="-1"/>
          <w:w w:val="105"/>
        </w:rPr>
        <w:t>negro.</w:t>
      </w:r>
    </w:p>
    <w:p w14:paraId="7C45F61D" w14:textId="49E25855" w:rsidR="00584CB5" w:rsidRDefault="00996ED2">
      <w:pPr>
        <w:pStyle w:val="BodyText"/>
        <w:spacing w:before="5" w:line="266" w:lineRule="auto"/>
        <w:ind w:left="1012" w:right="711" w:firstLine="340"/>
        <w:jc w:val="both"/>
      </w:pPr>
      <w:r>
        <w:t xml:space="preserve">Sin embargo, a diferencia de los demás </w:t>
      </w:r>
      <w:r>
        <w:rPr>
          <w:rFonts w:ascii="Calibri" w:hAnsi="Calibri"/>
          <w:i/>
        </w:rPr>
        <w:t>dojos</w:t>
      </w:r>
      <w:r>
        <w:t>, éste tenía</w:t>
      </w:r>
      <w:r>
        <w:rPr>
          <w:spacing w:val="-11"/>
        </w:rPr>
        <w:t xml:space="preserve"> </w:t>
      </w:r>
      <w:r>
        <w:t>una</w:t>
      </w:r>
      <w:r>
        <w:rPr>
          <w:spacing w:val="-11"/>
        </w:rPr>
        <w:t xml:space="preserve"> </w:t>
      </w:r>
      <w:r>
        <w:t>decoración</w:t>
      </w:r>
      <w:r>
        <w:rPr>
          <w:spacing w:val="-11"/>
        </w:rPr>
        <w:t xml:space="preserve"> </w:t>
      </w:r>
      <w:r>
        <w:t>sencilla,</w:t>
      </w:r>
      <w:r>
        <w:rPr>
          <w:spacing w:val="-20"/>
        </w:rPr>
        <w:t xml:space="preserve"> </w:t>
      </w:r>
      <w:r>
        <w:t>con</w:t>
      </w:r>
      <w:r>
        <w:rPr>
          <w:spacing w:val="-11"/>
        </w:rPr>
        <w:t xml:space="preserve"> </w:t>
      </w:r>
      <w:r>
        <w:t>persianas</w:t>
      </w:r>
      <w:r>
        <w:rPr>
          <w:spacing w:val="-11"/>
        </w:rPr>
        <w:t xml:space="preserve"> </w:t>
      </w:r>
      <w:r>
        <w:t>de</w:t>
      </w:r>
      <w:r>
        <w:rPr>
          <w:spacing w:val="-11"/>
        </w:rPr>
        <w:t xml:space="preserve"> </w:t>
      </w:r>
      <w:r>
        <w:t>color</w:t>
      </w:r>
      <w:r>
        <w:rPr>
          <w:spacing w:val="-11"/>
        </w:rPr>
        <w:t xml:space="preserve"> </w:t>
      </w:r>
      <w:r>
        <w:t>crema</w:t>
      </w:r>
      <w:r>
        <w:rPr>
          <w:spacing w:val="-11"/>
        </w:rPr>
        <w:t xml:space="preserve"> </w:t>
      </w:r>
      <w:r>
        <w:t>y</w:t>
      </w:r>
      <w:r>
        <w:rPr>
          <w:spacing w:val="-55"/>
        </w:rPr>
        <w:t xml:space="preserve"> </w:t>
      </w:r>
      <w:r>
        <w:t>blanco,</w:t>
      </w:r>
      <w:r>
        <w:rPr>
          <w:spacing w:val="-17"/>
        </w:rPr>
        <w:t xml:space="preserve"> </w:t>
      </w:r>
      <w:r>
        <w:t>paredes</w:t>
      </w:r>
      <w:r>
        <w:rPr>
          <w:spacing w:val="-7"/>
        </w:rPr>
        <w:t xml:space="preserve"> </w:t>
      </w:r>
      <w:r>
        <w:t>luminosas</w:t>
      </w:r>
      <w:r>
        <w:rPr>
          <w:spacing w:val="-8"/>
        </w:rPr>
        <w:t xml:space="preserve"> </w:t>
      </w:r>
      <w:r>
        <w:t>y</w:t>
      </w:r>
      <w:r>
        <w:rPr>
          <w:spacing w:val="-7"/>
        </w:rPr>
        <w:t xml:space="preserve"> </w:t>
      </w:r>
      <w:r>
        <w:t>esteras</w:t>
      </w:r>
      <w:r>
        <w:rPr>
          <w:spacing w:val="-7"/>
        </w:rPr>
        <w:t xml:space="preserve"> </w:t>
      </w:r>
      <w:r>
        <w:t>oscuras</w:t>
      </w:r>
      <w:r>
        <w:rPr>
          <w:spacing w:val="-7"/>
        </w:rPr>
        <w:t xml:space="preserve"> </w:t>
      </w:r>
      <w:r>
        <w:t>esparcidas</w:t>
      </w:r>
      <w:r>
        <w:rPr>
          <w:spacing w:val="-7"/>
        </w:rPr>
        <w:t xml:space="preserve"> </w:t>
      </w:r>
      <w:r>
        <w:t>por</w:t>
      </w:r>
      <w:r>
        <w:rPr>
          <w:spacing w:val="-55"/>
        </w:rPr>
        <w:t xml:space="preserve"> </w:t>
      </w:r>
      <w:r>
        <w:rPr>
          <w:spacing w:val="-2"/>
          <w:w w:val="105"/>
        </w:rPr>
        <w:t>el</w:t>
      </w:r>
      <w:r>
        <w:rPr>
          <w:spacing w:val="-7"/>
          <w:w w:val="105"/>
        </w:rPr>
        <w:t xml:space="preserve"> </w:t>
      </w:r>
      <w:r>
        <w:rPr>
          <w:spacing w:val="-2"/>
          <w:w w:val="105"/>
        </w:rPr>
        <w:t>suelo.</w:t>
      </w:r>
      <w:r>
        <w:rPr>
          <w:spacing w:val="-13"/>
          <w:w w:val="105"/>
        </w:rPr>
        <w:t xml:space="preserve"> </w:t>
      </w:r>
      <w:r>
        <w:rPr>
          <w:spacing w:val="-2"/>
          <w:w w:val="105"/>
        </w:rPr>
        <w:t>Pero</w:t>
      </w:r>
      <w:r>
        <w:rPr>
          <w:spacing w:val="-7"/>
          <w:w w:val="105"/>
        </w:rPr>
        <w:t xml:space="preserve"> </w:t>
      </w:r>
      <w:r>
        <w:rPr>
          <w:spacing w:val="-2"/>
          <w:w w:val="105"/>
        </w:rPr>
        <w:t>lo</w:t>
      </w:r>
      <w:r>
        <w:rPr>
          <w:spacing w:val="-6"/>
          <w:w w:val="105"/>
        </w:rPr>
        <w:t xml:space="preserve"> </w:t>
      </w:r>
      <w:r>
        <w:rPr>
          <w:spacing w:val="-2"/>
          <w:w w:val="105"/>
        </w:rPr>
        <w:t>que</w:t>
      </w:r>
      <w:r>
        <w:rPr>
          <w:spacing w:val="-6"/>
          <w:w w:val="105"/>
        </w:rPr>
        <w:t xml:space="preserve"> </w:t>
      </w:r>
      <w:r>
        <w:rPr>
          <w:spacing w:val="-1"/>
          <w:w w:val="105"/>
        </w:rPr>
        <w:t>de</w:t>
      </w:r>
      <w:r>
        <w:rPr>
          <w:spacing w:val="-7"/>
          <w:w w:val="105"/>
        </w:rPr>
        <w:t xml:space="preserve"> </w:t>
      </w:r>
      <w:r>
        <w:rPr>
          <w:spacing w:val="-1"/>
          <w:w w:val="105"/>
        </w:rPr>
        <w:t>inmediato</w:t>
      </w:r>
      <w:r>
        <w:rPr>
          <w:spacing w:val="-6"/>
          <w:w w:val="105"/>
        </w:rPr>
        <w:t xml:space="preserve"> </w:t>
      </w:r>
      <w:r>
        <w:rPr>
          <w:spacing w:val="-1"/>
          <w:w w:val="105"/>
        </w:rPr>
        <w:t>captó</w:t>
      </w:r>
      <w:r>
        <w:rPr>
          <w:spacing w:val="-7"/>
          <w:w w:val="105"/>
        </w:rPr>
        <w:t xml:space="preserve"> </w:t>
      </w:r>
      <w:r>
        <w:rPr>
          <w:spacing w:val="-1"/>
          <w:w w:val="105"/>
        </w:rPr>
        <w:t>toda</w:t>
      </w:r>
      <w:r>
        <w:rPr>
          <w:spacing w:val="-6"/>
          <w:w w:val="105"/>
        </w:rPr>
        <w:t xml:space="preserve"> </w:t>
      </w:r>
      <w:r>
        <w:rPr>
          <w:spacing w:val="-1"/>
          <w:w w:val="105"/>
        </w:rPr>
        <w:t>su</w:t>
      </w:r>
      <w:r>
        <w:rPr>
          <w:spacing w:val="-7"/>
          <w:w w:val="105"/>
        </w:rPr>
        <w:t xml:space="preserve"> </w:t>
      </w:r>
      <w:r>
        <w:rPr>
          <w:spacing w:val="-1"/>
          <w:w w:val="105"/>
        </w:rPr>
        <w:t>atención</w:t>
      </w:r>
      <w:r>
        <w:rPr>
          <w:spacing w:val="-58"/>
          <w:w w:val="105"/>
        </w:rPr>
        <w:t xml:space="preserve"> </w:t>
      </w:r>
      <w:r>
        <w:t>fue la única figura que se alzaba en la habitación. Una silueta vestida con una camiseta blanca y vaqueros también</w:t>
      </w:r>
      <w:r>
        <w:rPr>
          <w:spacing w:val="1"/>
        </w:rPr>
        <w:t xml:space="preserve"> </w:t>
      </w:r>
      <w:r>
        <w:t>blancos que estaba sentada dándoles la espalda justo en el</w:t>
      </w:r>
      <w:r>
        <w:rPr>
          <w:spacing w:val="1"/>
        </w:rPr>
        <w:t xml:space="preserve"> </w:t>
      </w:r>
      <w:r>
        <w:t>centro</w:t>
      </w:r>
      <w:r>
        <w:rPr>
          <w:spacing w:val="-7"/>
        </w:rPr>
        <w:t xml:space="preserve"> </w:t>
      </w:r>
      <w:r>
        <w:t>de</w:t>
      </w:r>
      <w:r>
        <w:rPr>
          <w:spacing w:val="-7"/>
        </w:rPr>
        <w:t xml:space="preserve"> </w:t>
      </w:r>
      <w:r>
        <w:t>la</w:t>
      </w:r>
      <w:r>
        <w:rPr>
          <w:spacing w:val="-7"/>
        </w:rPr>
        <w:t xml:space="preserve"> </w:t>
      </w:r>
      <w:r>
        <w:t>sala.</w:t>
      </w:r>
      <w:r>
        <w:rPr>
          <w:spacing w:val="-17"/>
        </w:rPr>
        <w:t xml:space="preserve"> </w:t>
      </w:r>
      <w:r>
        <w:t>Lucía</w:t>
      </w:r>
      <w:r>
        <w:rPr>
          <w:spacing w:val="-7"/>
        </w:rPr>
        <w:t xml:space="preserve"> </w:t>
      </w:r>
      <w:r>
        <w:t>un</w:t>
      </w:r>
      <w:r>
        <w:rPr>
          <w:spacing w:val="-7"/>
        </w:rPr>
        <w:t xml:space="preserve"> </w:t>
      </w:r>
      <w:r>
        <w:t>cabello</w:t>
      </w:r>
      <w:r>
        <w:rPr>
          <w:spacing w:val="-7"/>
        </w:rPr>
        <w:t xml:space="preserve"> </w:t>
      </w:r>
      <w:r>
        <w:t>en</w:t>
      </w:r>
      <w:r>
        <w:rPr>
          <w:spacing w:val="-7"/>
        </w:rPr>
        <w:t xml:space="preserve"> </w:t>
      </w:r>
      <w:r>
        <w:t>punta</w:t>
      </w:r>
      <w:r>
        <w:rPr>
          <w:spacing w:val="-7"/>
        </w:rPr>
        <w:t xml:space="preserve"> </w:t>
      </w:r>
      <w:r>
        <w:t>de</w:t>
      </w:r>
      <w:r>
        <w:rPr>
          <w:spacing w:val="-7"/>
        </w:rPr>
        <w:t xml:space="preserve"> </w:t>
      </w:r>
      <w:r>
        <w:t>color</w:t>
      </w:r>
      <w:r>
        <w:rPr>
          <w:spacing w:val="-7"/>
        </w:rPr>
        <w:t xml:space="preserve"> </w:t>
      </w:r>
      <w:r>
        <w:t>rojizo,</w:t>
      </w:r>
      <w:r>
        <w:rPr>
          <w:spacing w:val="-55"/>
        </w:rPr>
        <w:t xml:space="preserve"> </w:t>
      </w:r>
      <w:r>
        <w:t>la</w:t>
      </w:r>
      <w:r>
        <w:rPr>
          <w:spacing w:val="-5"/>
        </w:rPr>
        <w:t xml:space="preserve"> </w:t>
      </w:r>
      <w:r>
        <w:t>única</w:t>
      </w:r>
      <w:r>
        <w:rPr>
          <w:spacing w:val="-4"/>
        </w:rPr>
        <w:t xml:space="preserve"> </w:t>
      </w:r>
      <w:r>
        <w:t>pizca</w:t>
      </w:r>
      <w:r>
        <w:rPr>
          <w:spacing w:val="-4"/>
        </w:rPr>
        <w:t xml:space="preserve"> </w:t>
      </w:r>
      <w:r>
        <w:t>de</w:t>
      </w:r>
      <w:r>
        <w:rPr>
          <w:spacing w:val="-5"/>
        </w:rPr>
        <w:t xml:space="preserve"> </w:t>
      </w:r>
      <w:r>
        <w:t>color</w:t>
      </w:r>
      <w:r>
        <w:rPr>
          <w:spacing w:val="-4"/>
        </w:rPr>
        <w:t xml:space="preserve"> </w:t>
      </w:r>
      <w:r>
        <w:t>que</w:t>
      </w:r>
      <w:r>
        <w:rPr>
          <w:spacing w:val="-4"/>
        </w:rPr>
        <w:t xml:space="preserve"> </w:t>
      </w:r>
      <w:r>
        <w:t>destacaba</w:t>
      </w:r>
      <w:r>
        <w:rPr>
          <w:spacing w:val="-5"/>
        </w:rPr>
        <w:t xml:space="preserve"> </w:t>
      </w:r>
      <w:r>
        <w:t>en</w:t>
      </w:r>
      <w:r>
        <w:rPr>
          <w:spacing w:val="-4"/>
        </w:rPr>
        <w:t xml:space="preserve"> </w:t>
      </w:r>
      <w:r>
        <w:t>todo</w:t>
      </w:r>
      <w:r>
        <w:rPr>
          <w:spacing w:val="-4"/>
        </w:rPr>
        <w:t xml:space="preserve"> </w:t>
      </w:r>
      <w:r>
        <w:t>el</w:t>
      </w:r>
      <w:r>
        <w:rPr>
          <w:spacing w:val="-5"/>
        </w:rPr>
        <w:t xml:space="preserve"> </w:t>
      </w:r>
      <w:r>
        <w:rPr>
          <w:rFonts w:ascii="Calibri" w:hAnsi="Calibri"/>
          <w:i/>
        </w:rPr>
        <w:t>dojo</w:t>
      </w:r>
      <w:r>
        <w:t>.</w:t>
      </w:r>
    </w:p>
    <w:p w14:paraId="7C45F61E" w14:textId="77777777" w:rsidR="00584CB5" w:rsidRDefault="00996ED2">
      <w:pPr>
        <w:pStyle w:val="BodyText"/>
        <w:spacing w:line="268" w:lineRule="auto"/>
        <w:ind w:left="1012" w:right="712" w:firstLine="340"/>
        <w:jc w:val="both"/>
      </w:pPr>
      <w:r>
        <w:t>—Tenemos un problema —informó Nicolas Flamel,</w:t>
      </w:r>
      <w:r>
        <w:rPr>
          <w:spacing w:val="1"/>
        </w:rPr>
        <w:t xml:space="preserve"> </w:t>
      </w:r>
      <w:r>
        <w:t>dirigiéndose</w:t>
      </w:r>
      <w:r>
        <w:rPr>
          <w:spacing w:val="-3"/>
        </w:rPr>
        <w:t xml:space="preserve"> </w:t>
      </w:r>
      <w:r>
        <w:t>hacia</w:t>
      </w:r>
      <w:r>
        <w:rPr>
          <w:spacing w:val="-3"/>
        </w:rPr>
        <w:t xml:space="preserve"> </w:t>
      </w:r>
      <w:r>
        <w:t>la</w:t>
      </w:r>
      <w:r>
        <w:rPr>
          <w:spacing w:val="-3"/>
        </w:rPr>
        <w:t xml:space="preserve"> </w:t>
      </w:r>
      <w:r>
        <w:t>figura.</w:t>
      </w:r>
    </w:p>
    <w:p w14:paraId="7C45F61F" w14:textId="77777777" w:rsidR="00584CB5" w:rsidRDefault="00996ED2">
      <w:pPr>
        <w:pStyle w:val="BodyText"/>
        <w:spacing w:line="268" w:lineRule="auto"/>
        <w:ind w:left="1012" w:right="217" w:firstLine="340"/>
        <w:jc w:val="both"/>
        <w:rPr>
          <w:sz w:val="21"/>
        </w:rPr>
      </w:pPr>
      <w:r>
        <w:rPr>
          <w:w w:val="105"/>
        </w:rPr>
        <w:t>—Tú tienes un problema. Esto no tiene nada que ver</w:t>
      </w:r>
      <w:r>
        <w:rPr>
          <w:spacing w:val="1"/>
          <w:w w:val="105"/>
        </w:rPr>
        <w:t xml:space="preserve"> </w:t>
      </w:r>
      <w:r>
        <w:rPr>
          <w:w w:val="105"/>
        </w:rPr>
        <w:t>conmigo. —La</w:t>
      </w:r>
      <w:r>
        <w:rPr>
          <w:spacing w:val="7"/>
          <w:w w:val="105"/>
        </w:rPr>
        <w:t xml:space="preserve"> </w:t>
      </w:r>
      <w:r>
        <w:rPr>
          <w:w w:val="105"/>
        </w:rPr>
        <w:t>silueta</w:t>
      </w:r>
      <w:r>
        <w:rPr>
          <w:spacing w:val="8"/>
          <w:w w:val="105"/>
        </w:rPr>
        <w:t xml:space="preserve"> </w:t>
      </w:r>
      <w:r>
        <w:rPr>
          <w:w w:val="105"/>
        </w:rPr>
        <w:t>no</w:t>
      </w:r>
      <w:r>
        <w:rPr>
          <w:spacing w:val="7"/>
          <w:w w:val="105"/>
        </w:rPr>
        <w:t xml:space="preserve"> </w:t>
      </w:r>
      <w:r>
        <w:rPr>
          <w:w w:val="105"/>
        </w:rPr>
        <w:t>se</w:t>
      </w:r>
      <w:r>
        <w:rPr>
          <w:spacing w:val="8"/>
          <w:w w:val="105"/>
        </w:rPr>
        <w:t xml:space="preserve"> </w:t>
      </w:r>
      <w:r>
        <w:rPr>
          <w:w w:val="105"/>
        </w:rPr>
        <w:t>molestó</w:t>
      </w:r>
      <w:r>
        <w:rPr>
          <w:spacing w:val="7"/>
          <w:w w:val="105"/>
        </w:rPr>
        <w:t xml:space="preserve"> </w:t>
      </w:r>
      <w:r>
        <w:rPr>
          <w:w w:val="105"/>
        </w:rPr>
        <w:t>en</w:t>
      </w:r>
      <w:r>
        <w:rPr>
          <w:spacing w:val="8"/>
          <w:w w:val="105"/>
        </w:rPr>
        <w:t xml:space="preserve"> </w:t>
      </w:r>
      <w:r>
        <w:rPr>
          <w:w w:val="105"/>
        </w:rPr>
        <w:t>darse</w:t>
      </w:r>
      <w:r>
        <w:rPr>
          <w:spacing w:val="7"/>
          <w:w w:val="105"/>
        </w:rPr>
        <w:t xml:space="preserve"> </w:t>
      </w:r>
      <w:r>
        <w:rPr>
          <w:w w:val="105"/>
        </w:rPr>
        <w:t>la</w:t>
      </w:r>
      <w:r>
        <w:rPr>
          <w:spacing w:val="8"/>
          <w:w w:val="105"/>
        </w:rPr>
        <w:t xml:space="preserve"> </w:t>
      </w:r>
      <w:r>
        <w:rPr>
          <w:w w:val="105"/>
        </w:rPr>
        <w:t>vuelta,</w:t>
      </w:r>
      <w:r>
        <w:rPr>
          <w:spacing w:val="49"/>
          <w:w w:val="105"/>
        </w:rPr>
        <w:t xml:space="preserve"> </w:t>
      </w:r>
      <w:r>
        <w:rPr>
          <w:color w:val="B2B2B2"/>
          <w:w w:val="105"/>
          <w:position w:val="-5"/>
          <w:sz w:val="21"/>
        </w:rPr>
        <w:t>77</w:t>
      </w:r>
    </w:p>
    <w:p w14:paraId="7C45F620" w14:textId="77777777" w:rsidR="00584CB5" w:rsidRDefault="00996ED2">
      <w:pPr>
        <w:pStyle w:val="BodyText"/>
        <w:spacing w:line="208" w:lineRule="exact"/>
        <w:ind w:left="1012"/>
        <w:jc w:val="both"/>
      </w:pPr>
      <w:r>
        <w:t>pero</w:t>
      </w:r>
      <w:r>
        <w:rPr>
          <w:spacing w:val="7"/>
        </w:rPr>
        <w:t xml:space="preserve"> </w:t>
      </w:r>
      <w:r>
        <w:t>los</w:t>
      </w:r>
      <w:r>
        <w:rPr>
          <w:spacing w:val="8"/>
        </w:rPr>
        <w:t xml:space="preserve"> </w:t>
      </w:r>
      <w:r>
        <w:t>mellizos</w:t>
      </w:r>
      <w:r>
        <w:rPr>
          <w:spacing w:val="8"/>
        </w:rPr>
        <w:t xml:space="preserve"> </w:t>
      </w:r>
      <w:r>
        <w:t>se</w:t>
      </w:r>
      <w:r>
        <w:rPr>
          <w:spacing w:val="8"/>
        </w:rPr>
        <w:t xml:space="preserve"> </w:t>
      </w:r>
      <w:r>
        <w:t>dieron</w:t>
      </w:r>
      <w:r>
        <w:rPr>
          <w:spacing w:val="7"/>
        </w:rPr>
        <w:t xml:space="preserve"> </w:t>
      </w:r>
      <w:r>
        <w:t>cuenta</w:t>
      </w:r>
      <w:r>
        <w:rPr>
          <w:spacing w:val="8"/>
        </w:rPr>
        <w:t xml:space="preserve"> </w:t>
      </w:r>
      <w:r>
        <w:t>de</w:t>
      </w:r>
      <w:r>
        <w:rPr>
          <w:spacing w:val="8"/>
        </w:rPr>
        <w:t xml:space="preserve"> </w:t>
      </w:r>
      <w:r>
        <w:t>que</w:t>
      </w:r>
      <w:r>
        <w:rPr>
          <w:spacing w:val="8"/>
        </w:rPr>
        <w:t xml:space="preserve"> </w:t>
      </w:r>
      <w:r>
        <w:t>la</w:t>
      </w:r>
      <w:r>
        <w:rPr>
          <w:spacing w:val="7"/>
        </w:rPr>
        <w:t xml:space="preserve"> </w:t>
      </w:r>
      <w:r>
        <w:t>voz</w:t>
      </w:r>
      <w:r>
        <w:rPr>
          <w:spacing w:val="8"/>
        </w:rPr>
        <w:t xml:space="preserve"> </w:t>
      </w:r>
      <w:r>
        <w:t>provenía</w:t>
      </w:r>
    </w:p>
    <w:p w14:paraId="7C45F621" w14:textId="77777777" w:rsidR="00584CB5" w:rsidRDefault="00996ED2">
      <w:pPr>
        <w:pStyle w:val="BodyText"/>
        <w:spacing w:before="21"/>
        <w:ind w:left="1012"/>
        <w:jc w:val="both"/>
      </w:pPr>
      <w:r>
        <w:t>de</w:t>
      </w:r>
      <w:r>
        <w:rPr>
          <w:spacing w:val="1"/>
        </w:rPr>
        <w:t xml:space="preserve"> </w:t>
      </w:r>
      <w:r>
        <w:t>una</w:t>
      </w:r>
      <w:r>
        <w:rPr>
          <w:spacing w:val="1"/>
        </w:rPr>
        <w:t xml:space="preserve"> </w:t>
      </w:r>
      <w:r>
        <w:t>mujer</w:t>
      </w:r>
      <w:r>
        <w:rPr>
          <w:spacing w:val="2"/>
        </w:rPr>
        <w:t xml:space="preserve"> </w:t>
      </w:r>
      <w:r>
        <w:t>joven</w:t>
      </w:r>
      <w:r>
        <w:rPr>
          <w:spacing w:val="1"/>
        </w:rPr>
        <w:t xml:space="preserve"> </w:t>
      </w:r>
      <w:r>
        <w:t>con</w:t>
      </w:r>
      <w:r>
        <w:rPr>
          <w:spacing w:val="2"/>
        </w:rPr>
        <w:t xml:space="preserve"> </w:t>
      </w:r>
      <w:r>
        <w:t>un</w:t>
      </w:r>
      <w:r>
        <w:rPr>
          <w:spacing w:val="1"/>
        </w:rPr>
        <w:t xml:space="preserve"> </w:t>
      </w:r>
      <w:r>
        <w:t>leve</w:t>
      </w:r>
      <w:r>
        <w:rPr>
          <w:spacing w:val="2"/>
        </w:rPr>
        <w:t xml:space="preserve"> </w:t>
      </w:r>
      <w:r>
        <w:t>acento</w:t>
      </w:r>
      <w:r>
        <w:rPr>
          <w:spacing w:val="1"/>
        </w:rPr>
        <w:t xml:space="preserve"> </w:t>
      </w:r>
      <w:r>
        <w:t>céltico.</w:t>
      </w:r>
    </w:p>
    <w:p w14:paraId="7C45F622" w14:textId="77777777" w:rsidR="00584CB5" w:rsidRDefault="00996ED2">
      <w:pPr>
        <w:pStyle w:val="BodyText"/>
        <w:spacing w:before="32"/>
        <w:ind w:left="1352"/>
      </w:pPr>
      <w:r>
        <w:rPr>
          <w:spacing w:val="-1"/>
        </w:rPr>
        <w:t>«Irlandesa</w:t>
      </w:r>
      <w:r>
        <w:rPr>
          <w:spacing w:val="-6"/>
        </w:rPr>
        <w:t xml:space="preserve"> </w:t>
      </w:r>
      <w:r>
        <w:rPr>
          <w:spacing w:val="-1"/>
        </w:rPr>
        <w:t>o</w:t>
      </w:r>
      <w:r>
        <w:rPr>
          <w:spacing w:val="-6"/>
        </w:rPr>
        <w:t xml:space="preserve"> </w:t>
      </w:r>
      <w:r>
        <w:rPr>
          <w:spacing w:val="-1"/>
        </w:rPr>
        <w:t>escocesa»,</w:t>
      </w:r>
      <w:r>
        <w:rPr>
          <w:spacing w:val="-13"/>
        </w:rPr>
        <w:t xml:space="preserve"> </w:t>
      </w:r>
      <w:r>
        <w:t>pensó</w:t>
      </w:r>
      <w:r>
        <w:rPr>
          <w:spacing w:val="-5"/>
        </w:rPr>
        <w:t xml:space="preserve"> </w:t>
      </w:r>
      <w:r>
        <w:t>Sophie.</w:t>
      </w:r>
    </w:p>
    <w:p w14:paraId="7C45F623" w14:textId="77777777" w:rsidR="00584CB5" w:rsidRDefault="00996ED2">
      <w:pPr>
        <w:pStyle w:val="BodyText"/>
        <w:spacing w:before="31"/>
        <w:ind w:left="1352"/>
      </w:pPr>
      <w:r>
        <w:t>—Dee</w:t>
      </w:r>
      <w:r>
        <w:rPr>
          <w:spacing w:val="7"/>
        </w:rPr>
        <w:t xml:space="preserve"> </w:t>
      </w:r>
      <w:r>
        <w:t>me</w:t>
      </w:r>
      <w:r>
        <w:rPr>
          <w:spacing w:val="7"/>
        </w:rPr>
        <w:t xml:space="preserve"> </w:t>
      </w:r>
      <w:r>
        <w:t>ha</w:t>
      </w:r>
      <w:r>
        <w:rPr>
          <w:spacing w:val="7"/>
        </w:rPr>
        <w:t xml:space="preserve"> </w:t>
      </w:r>
      <w:r>
        <w:t>encontrado.</w:t>
      </w:r>
    </w:p>
    <w:p w14:paraId="7C45F624" w14:textId="77777777" w:rsidR="00584CB5" w:rsidRDefault="00996ED2">
      <w:pPr>
        <w:pStyle w:val="BodyText"/>
        <w:spacing w:before="32"/>
        <w:ind w:left="1352"/>
      </w:pPr>
      <w:r>
        <w:t>—Era</w:t>
      </w:r>
      <w:r>
        <w:rPr>
          <w:spacing w:val="1"/>
        </w:rPr>
        <w:t xml:space="preserve"> </w:t>
      </w:r>
      <w:r>
        <w:t>cuestión</w:t>
      </w:r>
      <w:r>
        <w:rPr>
          <w:spacing w:val="1"/>
        </w:rPr>
        <w:t xml:space="preserve"> </w:t>
      </w:r>
      <w:r>
        <w:t>de</w:t>
      </w:r>
      <w:r>
        <w:rPr>
          <w:spacing w:val="2"/>
        </w:rPr>
        <w:t xml:space="preserve"> </w:t>
      </w:r>
      <w:r>
        <w:t>tiempo.</w:t>
      </w:r>
    </w:p>
    <w:p w14:paraId="7C45F625" w14:textId="77777777" w:rsidR="00584CB5" w:rsidRDefault="00996ED2">
      <w:pPr>
        <w:pStyle w:val="BodyText"/>
        <w:spacing w:before="31"/>
        <w:ind w:left="1352"/>
      </w:pPr>
      <w:r>
        <w:t>—Ha</w:t>
      </w:r>
      <w:r>
        <w:rPr>
          <w:spacing w:val="-1"/>
        </w:rPr>
        <w:t xml:space="preserve"> </w:t>
      </w:r>
      <w:r>
        <w:t>traído</w:t>
      </w:r>
      <w:r>
        <w:rPr>
          <w:spacing w:val="-1"/>
        </w:rPr>
        <w:t xml:space="preserve"> </w:t>
      </w:r>
      <w:r>
        <w:t>golems</w:t>
      </w:r>
      <w:r>
        <w:rPr>
          <w:spacing w:val="-1"/>
        </w:rPr>
        <w:t xml:space="preserve"> </w:t>
      </w:r>
      <w:r>
        <w:t>consigo.</w:t>
      </w:r>
    </w:p>
    <w:p w14:paraId="7C45F626" w14:textId="77777777" w:rsidR="00584CB5" w:rsidRDefault="00996ED2">
      <w:pPr>
        <w:pStyle w:val="BodyText"/>
        <w:spacing w:before="32" w:line="268" w:lineRule="auto"/>
        <w:ind w:left="1012" w:right="483" w:firstLine="340"/>
      </w:pPr>
      <w:r>
        <w:rPr>
          <w:w w:val="105"/>
        </w:rPr>
        <w:t>De</w:t>
      </w:r>
      <w:r>
        <w:rPr>
          <w:spacing w:val="-6"/>
          <w:w w:val="105"/>
        </w:rPr>
        <w:t xml:space="preserve"> </w:t>
      </w:r>
      <w:r>
        <w:rPr>
          <w:w w:val="105"/>
        </w:rPr>
        <w:t>repente,</w:t>
      </w:r>
      <w:r>
        <w:rPr>
          <w:spacing w:val="-12"/>
          <w:w w:val="105"/>
        </w:rPr>
        <w:t xml:space="preserve"> </w:t>
      </w:r>
      <w:r>
        <w:rPr>
          <w:w w:val="105"/>
        </w:rPr>
        <w:t>se</w:t>
      </w:r>
      <w:r>
        <w:rPr>
          <w:spacing w:val="-6"/>
          <w:w w:val="105"/>
        </w:rPr>
        <w:t xml:space="preserve"> </w:t>
      </w:r>
      <w:r>
        <w:rPr>
          <w:w w:val="105"/>
        </w:rPr>
        <w:t>hizo</w:t>
      </w:r>
      <w:r>
        <w:rPr>
          <w:spacing w:val="-6"/>
          <w:w w:val="105"/>
        </w:rPr>
        <w:t xml:space="preserve"> </w:t>
      </w:r>
      <w:r>
        <w:rPr>
          <w:w w:val="105"/>
        </w:rPr>
        <w:t>el</w:t>
      </w:r>
      <w:r>
        <w:rPr>
          <w:spacing w:val="-6"/>
          <w:w w:val="105"/>
        </w:rPr>
        <w:t xml:space="preserve"> </w:t>
      </w:r>
      <w:r>
        <w:rPr>
          <w:w w:val="105"/>
        </w:rPr>
        <w:t>silencio.</w:t>
      </w:r>
      <w:r>
        <w:rPr>
          <w:spacing w:val="-12"/>
          <w:w w:val="105"/>
        </w:rPr>
        <w:t xml:space="preserve"> </w:t>
      </w:r>
      <w:r>
        <w:rPr>
          <w:w w:val="105"/>
        </w:rPr>
        <w:t>La</w:t>
      </w:r>
      <w:r>
        <w:rPr>
          <w:spacing w:val="-6"/>
          <w:w w:val="105"/>
        </w:rPr>
        <w:t xml:space="preserve"> </w:t>
      </w:r>
      <w:r>
        <w:rPr>
          <w:w w:val="105"/>
        </w:rPr>
        <w:t>silueta</w:t>
      </w:r>
      <w:r>
        <w:rPr>
          <w:spacing w:val="-6"/>
          <w:w w:val="105"/>
        </w:rPr>
        <w:t xml:space="preserve"> </w:t>
      </w:r>
      <w:r>
        <w:rPr>
          <w:w w:val="105"/>
        </w:rPr>
        <w:t>continuaba</w:t>
      </w:r>
      <w:r>
        <w:rPr>
          <w:spacing w:val="-57"/>
          <w:w w:val="105"/>
        </w:rPr>
        <w:t xml:space="preserve"> </w:t>
      </w:r>
      <w:r>
        <w:rPr>
          <w:w w:val="105"/>
        </w:rPr>
        <w:t>sin</w:t>
      </w:r>
      <w:r>
        <w:rPr>
          <w:spacing w:val="-7"/>
          <w:w w:val="105"/>
        </w:rPr>
        <w:t xml:space="preserve"> </w:t>
      </w:r>
      <w:r>
        <w:rPr>
          <w:w w:val="105"/>
        </w:rPr>
        <w:t>moverse.</w:t>
      </w:r>
    </w:p>
    <w:p w14:paraId="7C45F627" w14:textId="77777777" w:rsidR="00584CB5" w:rsidRDefault="00996ED2">
      <w:pPr>
        <w:pStyle w:val="BodyText"/>
        <w:spacing w:line="268" w:lineRule="auto"/>
        <w:ind w:left="1012" w:right="702" w:firstLine="340"/>
      </w:pPr>
      <w:r>
        <w:t>—Siempre</w:t>
      </w:r>
      <w:r>
        <w:rPr>
          <w:spacing w:val="10"/>
        </w:rPr>
        <w:t xml:space="preserve"> </w:t>
      </w:r>
      <w:r>
        <w:t>fue</w:t>
      </w:r>
      <w:r>
        <w:rPr>
          <w:spacing w:val="10"/>
        </w:rPr>
        <w:t xml:space="preserve"> </w:t>
      </w:r>
      <w:r>
        <w:t>un</w:t>
      </w:r>
      <w:r>
        <w:rPr>
          <w:spacing w:val="10"/>
        </w:rPr>
        <w:t xml:space="preserve"> </w:t>
      </w:r>
      <w:r>
        <w:t>memo. Jamás</w:t>
      </w:r>
      <w:r>
        <w:rPr>
          <w:spacing w:val="10"/>
        </w:rPr>
        <w:t xml:space="preserve"> </w:t>
      </w:r>
      <w:r>
        <w:t>se</w:t>
      </w:r>
      <w:r>
        <w:rPr>
          <w:spacing w:val="10"/>
        </w:rPr>
        <w:t xml:space="preserve"> </w:t>
      </w:r>
      <w:r>
        <w:t>utilizan</w:t>
      </w:r>
      <w:r>
        <w:rPr>
          <w:spacing w:val="11"/>
        </w:rPr>
        <w:t xml:space="preserve"> </w:t>
      </w:r>
      <w:r>
        <w:t>golems</w:t>
      </w:r>
      <w:r>
        <w:rPr>
          <w:spacing w:val="10"/>
        </w:rPr>
        <w:t xml:space="preserve"> </w:t>
      </w:r>
      <w:r>
        <w:t>en</w:t>
      </w:r>
      <w:r>
        <w:rPr>
          <w:spacing w:val="-55"/>
        </w:rPr>
        <w:t xml:space="preserve"> </w:t>
      </w:r>
      <w:r>
        <w:t>un</w:t>
      </w:r>
      <w:r>
        <w:rPr>
          <w:spacing w:val="-3"/>
        </w:rPr>
        <w:t xml:space="preserve"> </w:t>
      </w:r>
      <w:r>
        <w:t>clima</w:t>
      </w:r>
      <w:r>
        <w:rPr>
          <w:spacing w:val="-2"/>
        </w:rPr>
        <w:t xml:space="preserve"> </w:t>
      </w:r>
      <w:r>
        <w:t>seco.</w:t>
      </w:r>
      <w:r>
        <w:rPr>
          <w:spacing w:val="-10"/>
        </w:rPr>
        <w:t xml:space="preserve"> </w:t>
      </w:r>
      <w:r>
        <w:t>Eso</w:t>
      </w:r>
      <w:r>
        <w:rPr>
          <w:spacing w:val="-2"/>
        </w:rPr>
        <w:t xml:space="preserve"> </w:t>
      </w:r>
      <w:r>
        <w:t>demuestra</w:t>
      </w:r>
      <w:r>
        <w:rPr>
          <w:spacing w:val="-3"/>
        </w:rPr>
        <w:t xml:space="preserve"> </w:t>
      </w:r>
      <w:r>
        <w:t>su</w:t>
      </w:r>
      <w:r>
        <w:rPr>
          <w:spacing w:val="-2"/>
        </w:rPr>
        <w:t xml:space="preserve"> </w:t>
      </w:r>
      <w:r>
        <w:t>arrogancia.</w:t>
      </w:r>
    </w:p>
    <w:p w14:paraId="7C45F628" w14:textId="77777777" w:rsidR="00584CB5" w:rsidRDefault="00996ED2">
      <w:pPr>
        <w:pStyle w:val="BodyText"/>
        <w:spacing w:line="264" w:lineRule="exact"/>
        <w:ind w:left="1352"/>
      </w:pPr>
      <w:r>
        <w:t>—Ha</w:t>
      </w:r>
      <w:r>
        <w:rPr>
          <w:spacing w:val="3"/>
        </w:rPr>
        <w:t xml:space="preserve"> </w:t>
      </w:r>
      <w:r>
        <w:t>tomado</w:t>
      </w:r>
      <w:r>
        <w:rPr>
          <w:spacing w:val="3"/>
        </w:rPr>
        <w:t xml:space="preserve"> </w:t>
      </w:r>
      <w:r>
        <w:t>a</w:t>
      </w:r>
      <w:r>
        <w:rPr>
          <w:spacing w:val="3"/>
        </w:rPr>
        <w:t xml:space="preserve"> </w:t>
      </w:r>
      <w:r>
        <w:t>Perenelle</w:t>
      </w:r>
      <w:r>
        <w:rPr>
          <w:spacing w:val="3"/>
        </w:rPr>
        <w:t xml:space="preserve"> </w:t>
      </w:r>
      <w:r>
        <w:t>como</w:t>
      </w:r>
      <w:r>
        <w:rPr>
          <w:spacing w:val="3"/>
        </w:rPr>
        <w:t xml:space="preserve"> </w:t>
      </w:r>
      <w:r>
        <w:t>prisionera.</w:t>
      </w:r>
    </w:p>
    <w:p w14:paraId="7C45F629" w14:textId="77777777" w:rsidR="00584CB5" w:rsidRDefault="00996ED2">
      <w:pPr>
        <w:pStyle w:val="BodyText"/>
        <w:spacing w:before="31" w:line="268" w:lineRule="auto"/>
        <w:ind w:left="1012" w:right="702" w:firstLine="340"/>
      </w:pPr>
      <w:r>
        <w:t>—Ah. Eso sí que es un verdadero problema, pero no le</w:t>
      </w:r>
      <w:r>
        <w:rPr>
          <w:spacing w:val="-55"/>
        </w:rPr>
        <w:t xml:space="preserve"> </w:t>
      </w:r>
      <w:r>
        <w:rPr>
          <w:w w:val="105"/>
        </w:rPr>
        <w:t>hará</w:t>
      </w:r>
      <w:r>
        <w:rPr>
          <w:spacing w:val="-7"/>
          <w:w w:val="105"/>
        </w:rPr>
        <w:t xml:space="preserve"> </w:t>
      </w:r>
      <w:r>
        <w:rPr>
          <w:w w:val="105"/>
        </w:rPr>
        <w:t>ningún</w:t>
      </w:r>
      <w:r>
        <w:rPr>
          <w:spacing w:val="-6"/>
          <w:w w:val="105"/>
        </w:rPr>
        <w:t xml:space="preserve"> </w:t>
      </w:r>
      <w:r>
        <w:rPr>
          <w:w w:val="105"/>
        </w:rPr>
        <w:t>daño.</w:t>
      </w:r>
    </w:p>
    <w:p w14:paraId="7C45F62A" w14:textId="77777777" w:rsidR="00584CB5" w:rsidRDefault="00996ED2">
      <w:pPr>
        <w:pStyle w:val="BodyText"/>
        <w:spacing w:line="264" w:lineRule="exact"/>
        <w:ind w:left="1352"/>
      </w:pPr>
      <w:r>
        <w:t>—Y</w:t>
      </w:r>
      <w:r>
        <w:rPr>
          <w:spacing w:val="-6"/>
        </w:rPr>
        <w:t xml:space="preserve"> </w:t>
      </w:r>
      <w:r>
        <w:t>tiene</w:t>
      </w:r>
      <w:r>
        <w:rPr>
          <w:spacing w:val="-5"/>
        </w:rPr>
        <w:t xml:space="preserve"> </w:t>
      </w:r>
      <w:r>
        <w:t>el</w:t>
      </w:r>
      <w:r>
        <w:rPr>
          <w:spacing w:val="-6"/>
        </w:rPr>
        <w:t xml:space="preserve"> </w:t>
      </w:r>
      <w:r>
        <w:t>Códex.</w:t>
      </w:r>
    </w:p>
    <w:p w14:paraId="7C45F62B" w14:textId="77777777" w:rsidR="00584CB5" w:rsidRDefault="00996ED2">
      <w:pPr>
        <w:pStyle w:val="BodyText"/>
        <w:spacing w:before="32" w:line="268" w:lineRule="auto"/>
        <w:ind w:left="1012" w:firstLine="340"/>
      </w:pPr>
      <w:r>
        <w:rPr>
          <w:w w:val="105"/>
        </w:rPr>
        <w:t>Al pronunciar</w:t>
      </w:r>
      <w:r>
        <w:rPr>
          <w:spacing w:val="1"/>
          <w:w w:val="105"/>
        </w:rPr>
        <w:t xml:space="preserve"> </w:t>
      </w:r>
      <w:r>
        <w:rPr>
          <w:w w:val="105"/>
        </w:rPr>
        <w:t>esta</w:t>
      </w:r>
      <w:r>
        <w:rPr>
          <w:spacing w:val="1"/>
          <w:w w:val="105"/>
        </w:rPr>
        <w:t xml:space="preserve"> </w:t>
      </w:r>
      <w:r>
        <w:rPr>
          <w:w w:val="105"/>
        </w:rPr>
        <w:t>última</w:t>
      </w:r>
      <w:r>
        <w:rPr>
          <w:spacing w:val="1"/>
          <w:w w:val="105"/>
        </w:rPr>
        <w:t xml:space="preserve"> </w:t>
      </w:r>
      <w:r>
        <w:rPr>
          <w:w w:val="105"/>
        </w:rPr>
        <w:t>frase,</w:t>
      </w:r>
      <w:r>
        <w:rPr>
          <w:spacing w:val="-6"/>
          <w:w w:val="105"/>
        </w:rPr>
        <w:t xml:space="preserve"> </w:t>
      </w:r>
      <w:r>
        <w:rPr>
          <w:w w:val="105"/>
        </w:rPr>
        <w:t>la</w:t>
      </w:r>
      <w:r>
        <w:rPr>
          <w:spacing w:val="1"/>
          <w:w w:val="105"/>
        </w:rPr>
        <w:t xml:space="preserve"> </w:t>
      </w:r>
      <w:r>
        <w:rPr>
          <w:w w:val="105"/>
        </w:rPr>
        <w:t>figura</w:t>
      </w:r>
      <w:r>
        <w:rPr>
          <w:spacing w:val="1"/>
          <w:w w:val="105"/>
        </w:rPr>
        <w:t xml:space="preserve"> </w:t>
      </w:r>
      <w:r>
        <w:rPr>
          <w:w w:val="105"/>
        </w:rPr>
        <w:t>comenzó</w:t>
      </w:r>
      <w:r>
        <w:rPr>
          <w:spacing w:val="1"/>
          <w:w w:val="105"/>
        </w:rPr>
        <w:t xml:space="preserve"> </w:t>
      </w:r>
      <w:r>
        <w:rPr>
          <w:w w:val="105"/>
        </w:rPr>
        <w:t>a</w:t>
      </w:r>
      <w:r>
        <w:rPr>
          <w:spacing w:val="-57"/>
          <w:w w:val="105"/>
        </w:rPr>
        <w:t xml:space="preserve"> </w:t>
      </w:r>
      <w:r>
        <w:t>moverse.</w:t>
      </w:r>
      <w:r>
        <w:rPr>
          <w:spacing w:val="1"/>
        </w:rPr>
        <w:t xml:space="preserve"> </w:t>
      </w:r>
      <w:r>
        <w:t>Se</w:t>
      </w:r>
      <w:r>
        <w:rPr>
          <w:spacing w:val="9"/>
        </w:rPr>
        <w:t xml:space="preserve"> </w:t>
      </w:r>
      <w:r>
        <w:t>puso</w:t>
      </w:r>
      <w:r>
        <w:rPr>
          <w:spacing w:val="9"/>
        </w:rPr>
        <w:t xml:space="preserve"> </w:t>
      </w:r>
      <w:r>
        <w:t>en</w:t>
      </w:r>
      <w:r>
        <w:rPr>
          <w:spacing w:val="8"/>
        </w:rPr>
        <w:t xml:space="preserve"> </w:t>
      </w:r>
      <w:r>
        <w:t>pie</w:t>
      </w:r>
      <w:r>
        <w:rPr>
          <w:spacing w:val="9"/>
        </w:rPr>
        <w:t xml:space="preserve"> </w:t>
      </w:r>
      <w:r>
        <w:t>y,</w:t>
      </w:r>
      <w:r>
        <w:rPr>
          <w:spacing w:val="2"/>
        </w:rPr>
        <w:t xml:space="preserve"> </w:t>
      </w:r>
      <w:r>
        <w:t>después,</w:t>
      </w:r>
      <w:r>
        <w:rPr>
          <w:spacing w:val="1"/>
        </w:rPr>
        <w:t xml:space="preserve"> </w:t>
      </w:r>
      <w:r>
        <w:t>se</w:t>
      </w:r>
      <w:r>
        <w:rPr>
          <w:spacing w:val="9"/>
        </w:rPr>
        <w:t xml:space="preserve"> </w:t>
      </w:r>
      <w:r>
        <w:t>volvió</w:t>
      </w:r>
      <w:r>
        <w:rPr>
          <w:spacing w:val="9"/>
        </w:rPr>
        <w:t xml:space="preserve"> </w:t>
      </w:r>
      <w:r>
        <w:t>hacia</w:t>
      </w:r>
      <w:r>
        <w:rPr>
          <w:spacing w:val="9"/>
        </w:rPr>
        <w:t xml:space="preserve"> </w:t>
      </w:r>
      <w:r>
        <w:t>ellos.</w:t>
      </w:r>
    </w:p>
    <w:p w14:paraId="7C45F62C" w14:textId="77777777" w:rsidR="00584CB5" w:rsidRDefault="00584CB5">
      <w:pPr>
        <w:spacing w:line="268" w:lineRule="auto"/>
        <w:sectPr w:rsidR="00584CB5">
          <w:pgSz w:w="9080" w:h="12760"/>
          <w:pgMar w:top="860" w:right="1220" w:bottom="840" w:left="740" w:header="138" w:footer="645" w:gutter="0"/>
          <w:cols w:space="720"/>
        </w:sectPr>
      </w:pPr>
    </w:p>
    <w:p w14:paraId="7C45F62D" w14:textId="77777777" w:rsidR="00584CB5" w:rsidRDefault="00905D2D">
      <w:pPr>
        <w:pStyle w:val="BodyText"/>
        <w:spacing w:before="1"/>
        <w:rPr>
          <w:sz w:val="21"/>
        </w:rPr>
      </w:pPr>
      <w:r>
        <w:lastRenderedPageBreak/>
        <w:pict w14:anchorId="7C461E27">
          <v:group id="_x0000_s4226" style="position:absolute;margin-left:6.25pt;margin-top:295.3pt;width:24pt;height:48pt;z-index:15835648;mso-position-horizontal-relative:page;mso-position-vertical-relative:page" coordorigin="125,5906" coordsize="480,960">
            <v:shape id="_x0000_s4228" style="position:absolute;left:124;top:5905;width:480;height:960" coordorigin="125,5906" coordsize="480,960" o:spt="100" adj="0,,0" path="m365,5906r,960m125,6386r480,e" filled="f" strokeweight=".25pt">
              <v:stroke joinstyle="round"/>
              <v:formulas/>
              <v:path arrowok="t" o:connecttype="segments"/>
            </v:shape>
            <v:shape id="_x0000_s4227" type="#_x0000_t75" style="position:absolute;left:242;top:6263;width:245;height:245">
              <v:imagedata r:id="rId6" o:title=""/>
            </v:shape>
            <w10:wrap anchorx="page" anchory="page"/>
          </v:group>
        </w:pict>
      </w:r>
      <w:r>
        <w:pict w14:anchorId="7C461E28">
          <v:group id="_x0000_s4223" style="position:absolute;margin-left:422.75pt;margin-top:295.3pt;width:24pt;height:48pt;z-index:15836160;mso-position-horizontal-relative:page;mso-position-vertical-relative:page" coordorigin="8455,5906" coordsize="480,960">
            <v:shape id="_x0000_s4225" style="position:absolute;left:8455;top:5905;width:480;height:960" coordorigin="8455,5906" coordsize="480,960" o:spt="100" adj="0,,0" path="m8695,5906r,960m8455,6386r480,e" filled="f" strokeweight=".25pt">
              <v:stroke joinstyle="round"/>
              <v:formulas/>
              <v:path arrowok="t" o:connecttype="segments"/>
            </v:shape>
            <v:shape id="_x0000_s4224" type="#_x0000_t75" style="position:absolute;left:8572;top:6263;width:245;height:245">
              <v:imagedata r:id="rId6" o:title=""/>
            </v:shape>
            <w10:wrap anchorx="page" anchory="page"/>
          </v:group>
        </w:pict>
      </w:r>
    </w:p>
    <w:p w14:paraId="7C45F62E"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62F" w14:textId="77777777" w:rsidR="00584CB5" w:rsidRDefault="00584CB5">
      <w:pPr>
        <w:pStyle w:val="BodyText"/>
        <w:spacing w:before="8"/>
        <w:rPr>
          <w:rFonts w:ascii="Calibri"/>
          <w:sz w:val="13"/>
        </w:rPr>
      </w:pPr>
    </w:p>
    <w:p w14:paraId="7C45F630" w14:textId="1B98E561" w:rsidR="00584CB5" w:rsidRDefault="00996ED2">
      <w:pPr>
        <w:pStyle w:val="BodyText"/>
        <w:spacing w:before="88" w:line="268" w:lineRule="auto"/>
        <w:ind w:left="1182" w:right="542"/>
        <w:jc w:val="both"/>
      </w:pPr>
      <w:r>
        <w:rPr>
          <w:spacing w:val="-1"/>
          <w:w w:val="105"/>
        </w:rPr>
        <w:t>Los</w:t>
      </w:r>
      <w:r>
        <w:rPr>
          <w:spacing w:val="-15"/>
          <w:w w:val="105"/>
        </w:rPr>
        <w:t xml:space="preserve"> </w:t>
      </w:r>
      <w:r>
        <w:rPr>
          <w:spacing w:val="-1"/>
          <w:w w:val="105"/>
        </w:rPr>
        <w:t>mellizos</w:t>
      </w:r>
      <w:r>
        <w:rPr>
          <w:spacing w:val="-14"/>
          <w:w w:val="105"/>
        </w:rPr>
        <w:t xml:space="preserve"> </w:t>
      </w:r>
      <w:r>
        <w:rPr>
          <w:spacing w:val="-1"/>
          <w:w w:val="105"/>
        </w:rPr>
        <w:t>se</w:t>
      </w:r>
      <w:r>
        <w:rPr>
          <w:spacing w:val="-14"/>
          <w:w w:val="105"/>
        </w:rPr>
        <w:t xml:space="preserve"> </w:t>
      </w:r>
      <w:r>
        <w:rPr>
          <w:spacing w:val="-1"/>
          <w:w w:val="105"/>
        </w:rPr>
        <w:t>quedaron</w:t>
      </w:r>
      <w:r>
        <w:rPr>
          <w:spacing w:val="-14"/>
          <w:w w:val="105"/>
        </w:rPr>
        <w:t xml:space="preserve"> </w:t>
      </w:r>
      <w:r>
        <w:rPr>
          <w:spacing w:val="-1"/>
          <w:w w:val="105"/>
        </w:rPr>
        <w:t>estupefactos</w:t>
      </w:r>
      <w:r>
        <w:rPr>
          <w:spacing w:val="-14"/>
          <w:w w:val="105"/>
        </w:rPr>
        <w:t xml:space="preserve"> </w:t>
      </w:r>
      <w:r>
        <w:rPr>
          <w:spacing w:val="-1"/>
          <w:w w:val="105"/>
        </w:rPr>
        <w:t>al</w:t>
      </w:r>
      <w:r>
        <w:rPr>
          <w:spacing w:val="-14"/>
          <w:w w:val="105"/>
        </w:rPr>
        <w:t xml:space="preserve"> </w:t>
      </w:r>
      <w:r>
        <w:rPr>
          <w:spacing w:val="-1"/>
          <w:w w:val="105"/>
        </w:rPr>
        <w:t>contemplar</w:t>
      </w:r>
      <w:r>
        <w:rPr>
          <w:spacing w:val="-14"/>
          <w:w w:val="105"/>
        </w:rPr>
        <w:t xml:space="preserve"> </w:t>
      </w:r>
      <w:r>
        <w:rPr>
          <w:w w:val="105"/>
        </w:rPr>
        <w:t>que</w:t>
      </w:r>
      <w:r>
        <w:rPr>
          <w:spacing w:val="-58"/>
          <w:w w:val="105"/>
        </w:rPr>
        <w:t xml:space="preserve"> </w:t>
      </w:r>
      <w:r>
        <w:t>se trataba de una joven no mucho mayor que ellos. Tenía</w:t>
      </w:r>
      <w:r>
        <w:rPr>
          <w:spacing w:val="1"/>
        </w:rPr>
        <w:t xml:space="preserve"> </w:t>
      </w:r>
      <w:r>
        <w:t>la</w:t>
      </w:r>
      <w:r>
        <w:rPr>
          <w:spacing w:val="-11"/>
        </w:rPr>
        <w:t xml:space="preserve"> </w:t>
      </w:r>
      <w:r>
        <w:t>tez</w:t>
      </w:r>
      <w:r>
        <w:rPr>
          <w:spacing w:val="-10"/>
        </w:rPr>
        <w:t xml:space="preserve"> </w:t>
      </w:r>
      <w:r>
        <w:t>pálida,</w:t>
      </w:r>
      <w:r>
        <w:rPr>
          <w:spacing w:val="-19"/>
        </w:rPr>
        <w:t xml:space="preserve"> </w:t>
      </w:r>
      <w:r>
        <w:t>manchada</w:t>
      </w:r>
      <w:r>
        <w:rPr>
          <w:spacing w:val="-10"/>
        </w:rPr>
        <w:t xml:space="preserve"> </w:t>
      </w:r>
      <w:r>
        <w:t>por</w:t>
      </w:r>
      <w:r>
        <w:rPr>
          <w:spacing w:val="-10"/>
        </w:rPr>
        <w:t xml:space="preserve"> </w:t>
      </w:r>
      <w:r>
        <w:t>miles</w:t>
      </w:r>
      <w:r>
        <w:rPr>
          <w:spacing w:val="-10"/>
        </w:rPr>
        <w:t xml:space="preserve"> </w:t>
      </w:r>
      <w:r>
        <w:t>de</w:t>
      </w:r>
      <w:r>
        <w:rPr>
          <w:spacing w:val="-11"/>
        </w:rPr>
        <w:t xml:space="preserve"> </w:t>
      </w:r>
      <w:r>
        <w:t>pecas,</w:t>
      </w:r>
      <w:r>
        <w:rPr>
          <w:spacing w:val="-18"/>
        </w:rPr>
        <w:t xml:space="preserve"> </w:t>
      </w:r>
      <w:r>
        <w:t>y</w:t>
      </w:r>
      <w:r>
        <w:rPr>
          <w:spacing w:val="-11"/>
        </w:rPr>
        <w:t xml:space="preserve"> </w:t>
      </w:r>
      <w:r>
        <w:t>su</w:t>
      </w:r>
      <w:r>
        <w:rPr>
          <w:spacing w:val="-10"/>
        </w:rPr>
        <w:t xml:space="preserve"> </w:t>
      </w:r>
      <w:r>
        <w:t>rostro</w:t>
      </w:r>
      <w:r>
        <w:rPr>
          <w:spacing w:val="-10"/>
        </w:rPr>
        <w:t xml:space="preserve"> </w:t>
      </w:r>
      <w:r>
        <w:t>ova</w:t>
      </w:r>
      <w:r>
        <w:rPr>
          <w:w w:val="105"/>
        </w:rPr>
        <w:t>lado</w:t>
      </w:r>
      <w:r>
        <w:rPr>
          <w:spacing w:val="-6"/>
          <w:w w:val="105"/>
        </w:rPr>
        <w:t xml:space="preserve"> </w:t>
      </w:r>
      <w:r>
        <w:rPr>
          <w:w w:val="105"/>
        </w:rPr>
        <w:t>se</w:t>
      </w:r>
      <w:r>
        <w:rPr>
          <w:spacing w:val="-6"/>
          <w:w w:val="105"/>
        </w:rPr>
        <w:t xml:space="preserve"> </w:t>
      </w:r>
      <w:r>
        <w:rPr>
          <w:w w:val="105"/>
        </w:rPr>
        <w:t>veía</w:t>
      </w:r>
      <w:r>
        <w:rPr>
          <w:spacing w:val="-5"/>
          <w:w w:val="105"/>
        </w:rPr>
        <w:t xml:space="preserve"> </w:t>
      </w:r>
      <w:r>
        <w:rPr>
          <w:w w:val="105"/>
        </w:rPr>
        <w:t>eclipsado</w:t>
      </w:r>
      <w:r>
        <w:rPr>
          <w:spacing w:val="-6"/>
          <w:w w:val="105"/>
        </w:rPr>
        <w:t xml:space="preserve"> </w:t>
      </w:r>
      <w:r>
        <w:rPr>
          <w:w w:val="105"/>
        </w:rPr>
        <w:t>por</w:t>
      </w:r>
      <w:r>
        <w:rPr>
          <w:spacing w:val="-6"/>
          <w:w w:val="105"/>
        </w:rPr>
        <w:t xml:space="preserve"> </w:t>
      </w:r>
      <w:r>
        <w:rPr>
          <w:w w:val="105"/>
        </w:rPr>
        <w:t>una</w:t>
      </w:r>
      <w:r>
        <w:rPr>
          <w:spacing w:val="-5"/>
          <w:w w:val="105"/>
        </w:rPr>
        <w:t xml:space="preserve"> </w:t>
      </w:r>
      <w:r>
        <w:rPr>
          <w:w w:val="105"/>
        </w:rPr>
        <w:t>mirada</w:t>
      </w:r>
      <w:r>
        <w:rPr>
          <w:spacing w:val="-6"/>
          <w:w w:val="105"/>
        </w:rPr>
        <w:t xml:space="preserve"> </w:t>
      </w:r>
      <w:r>
        <w:rPr>
          <w:w w:val="105"/>
        </w:rPr>
        <w:t>verde</w:t>
      </w:r>
      <w:r>
        <w:rPr>
          <w:spacing w:val="-6"/>
          <w:w w:val="105"/>
        </w:rPr>
        <w:t xml:space="preserve"> </w:t>
      </w:r>
      <w:r>
        <w:rPr>
          <w:w w:val="105"/>
        </w:rPr>
        <w:t>hierba.</w:t>
      </w:r>
      <w:r>
        <w:rPr>
          <w:spacing w:val="-11"/>
          <w:w w:val="105"/>
        </w:rPr>
        <w:t xml:space="preserve"> </w:t>
      </w:r>
      <w:r>
        <w:rPr>
          <w:w w:val="105"/>
        </w:rPr>
        <w:t>Lle</w:t>
      </w:r>
      <w:r>
        <w:t>vaba</w:t>
      </w:r>
      <w:r>
        <w:rPr>
          <w:spacing w:val="-4"/>
        </w:rPr>
        <w:t xml:space="preserve"> </w:t>
      </w:r>
      <w:r>
        <w:t>el</w:t>
      </w:r>
      <w:r>
        <w:rPr>
          <w:spacing w:val="-4"/>
        </w:rPr>
        <w:t xml:space="preserve"> </w:t>
      </w:r>
      <w:r>
        <w:t>pelo</w:t>
      </w:r>
      <w:r>
        <w:rPr>
          <w:spacing w:val="-3"/>
        </w:rPr>
        <w:t xml:space="preserve"> </w:t>
      </w:r>
      <w:r>
        <w:t>corto,</w:t>
      </w:r>
      <w:r>
        <w:rPr>
          <w:spacing w:val="-13"/>
        </w:rPr>
        <w:t xml:space="preserve"> </w:t>
      </w:r>
      <w:r>
        <w:t>de</w:t>
      </w:r>
      <w:r>
        <w:rPr>
          <w:spacing w:val="-3"/>
        </w:rPr>
        <w:t xml:space="preserve"> </w:t>
      </w:r>
      <w:r>
        <w:t>un</w:t>
      </w:r>
      <w:r>
        <w:rPr>
          <w:spacing w:val="-4"/>
        </w:rPr>
        <w:t xml:space="preserve"> </w:t>
      </w:r>
      <w:r>
        <w:t>rojo</w:t>
      </w:r>
      <w:r>
        <w:rPr>
          <w:spacing w:val="-4"/>
        </w:rPr>
        <w:t xml:space="preserve"> </w:t>
      </w:r>
      <w:r>
        <w:t>vivo</w:t>
      </w:r>
      <w:r>
        <w:rPr>
          <w:spacing w:val="-3"/>
        </w:rPr>
        <w:t xml:space="preserve"> </w:t>
      </w:r>
      <w:r>
        <w:t>y</w:t>
      </w:r>
      <w:r>
        <w:rPr>
          <w:spacing w:val="-4"/>
        </w:rPr>
        <w:t xml:space="preserve"> </w:t>
      </w:r>
      <w:r>
        <w:t>peinado</w:t>
      </w:r>
      <w:r>
        <w:rPr>
          <w:spacing w:val="-3"/>
        </w:rPr>
        <w:t xml:space="preserve"> </w:t>
      </w:r>
      <w:r>
        <w:t>en</w:t>
      </w:r>
      <w:r>
        <w:rPr>
          <w:spacing w:val="-4"/>
        </w:rPr>
        <w:t xml:space="preserve"> </w:t>
      </w:r>
      <w:r>
        <w:t>punta,</w:t>
      </w:r>
      <w:r>
        <w:rPr>
          <w:spacing w:val="-12"/>
        </w:rPr>
        <w:t xml:space="preserve"> </w:t>
      </w:r>
      <w:r>
        <w:t>con</w:t>
      </w:r>
      <w:r>
        <w:rPr>
          <w:spacing w:val="-56"/>
        </w:rPr>
        <w:t xml:space="preserve"> </w:t>
      </w:r>
      <w:r>
        <w:rPr>
          <w:w w:val="105"/>
        </w:rPr>
        <w:t>una textura tan brillante que incluso Sophie se preguntaba</w:t>
      </w:r>
      <w:r>
        <w:rPr>
          <w:spacing w:val="-10"/>
          <w:w w:val="105"/>
        </w:rPr>
        <w:t xml:space="preserve"> </w:t>
      </w:r>
      <w:r>
        <w:rPr>
          <w:w w:val="105"/>
        </w:rPr>
        <w:t>si</w:t>
      </w:r>
      <w:r>
        <w:rPr>
          <w:spacing w:val="-10"/>
          <w:w w:val="105"/>
        </w:rPr>
        <w:t xml:space="preserve"> </w:t>
      </w:r>
      <w:r>
        <w:rPr>
          <w:w w:val="105"/>
        </w:rPr>
        <w:t>se</w:t>
      </w:r>
      <w:r>
        <w:rPr>
          <w:spacing w:val="-10"/>
          <w:w w:val="105"/>
        </w:rPr>
        <w:t xml:space="preserve"> </w:t>
      </w:r>
      <w:r>
        <w:rPr>
          <w:w w:val="105"/>
        </w:rPr>
        <w:t>lo</w:t>
      </w:r>
      <w:r>
        <w:rPr>
          <w:spacing w:val="-9"/>
          <w:w w:val="105"/>
        </w:rPr>
        <w:t xml:space="preserve"> </w:t>
      </w:r>
      <w:r>
        <w:rPr>
          <w:w w:val="105"/>
        </w:rPr>
        <w:t>habría</w:t>
      </w:r>
      <w:r>
        <w:rPr>
          <w:spacing w:val="-10"/>
          <w:w w:val="105"/>
        </w:rPr>
        <w:t xml:space="preserve"> </w:t>
      </w:r>
      <w:r>
        <w:rPr>
          <w:w w:val="105"/>
        </w:rPr>
        <w:t>teñido</w:t>
      </w:r>
      <w:r>
        <w:rPr>
          <w:spacing w:val="-10"/>
          <w:w w:val="105"/>
        </w:rPr>
        <w:t xml:space="preserve"> </w:t>
      </w:r>
      <w:r>
        <w:rPr>
          <w:w w:val="105"/>
        </w:rPr>
        <w:t>de</w:t>
      </w:r>
      <w:r>
        <w:rPr>
          <w:spacing w:val="-9"/>
          <w:w w:val="105"/>
        </w:rPr>
        <w:t xml:space="preserve"> </w:t>
      </w:r>
      <w:r>
        <w:rPr>
          <w:w w:val="105"/>
        </w:rPr>
        <w:t>ese</w:t>
      </w:r>
      <w:r>
        <w:rPr>
          <w:spacing w:val="-10"/>
          <w:w w:val="105"/>
        </w:rPr>
        <w:t xml:space="preserve"> </w:t>
      </w:r>
      <w:r>
        <w:rPr>
          <w:w w:val="105"/>
        </w:rPr>
        <w:t>color.</w:t>
      </w:r>
    </w:p>
    <w:p w14:paraId="7C45F631" w14:textId="77777777" w:rsidR="00584CB5" w:rsidRDefault="00996ED2">
      <w:pPr>
        <w:pStyle w:val="BodyText"/>
        <w:spacing w:line="263" w:lineRule="exact"/>
        <w:ind w:left="1522"/>
      </w:pPr>
      <w:r>
        <w:rPr>
          <w:spacing w:val="-1"/>
        </w:rPr>
        <w:t>—¿El</w:t>
      </w:r>
      <w:r>
        <w:rPr>
          <w:spacing w:val="-12"/>
        </w:rPr>
        <w:t xml:space="preserve"> </w:t>
      </w:r>
      <w:r>
        <w:rPr>
          <w:spacing w:val="-1"/>
        </w:rPr>
        <w:t>Códex?</w:t>
      </w:r>
    </w:p>
    <w:p w14:paraId="7C45F632" w14:textId="77777777" w:rsidR="00584CB5" w:rsidRDefault="00996ED2">
      <w:pPr>
        <w:pStyle w:val="BodyText"/>
        <w:spacing w:before="31"/>
        <w:ind w:left="1522"/>
      </w:pPr>
      <w:r>
        <w:t>No</w:t>
      </w:r>
      <w:r>
        <w:rPr>
          <w:spacing w:val="2"/>
        </w:rPr>
        <w:t xml:space="preserve"> </w:t>
      </w:r>
      <w:r>
        <w:t>cabía</w:t>
      </w:r>
      <w:r>
        <w:rPr>
          <w:spacing w:val="2"/>
        </w:rPr>
        <w:t xml:space="preserve"> </w:t>
      </w:r>
      <w:r>
        <w:t>la</w:t>
      </w:r>
      <w:r>
        <w:rPr>
          <w:spacing w:val="2"/>
        </w:rPr>
        <w:t xml:space="preserve"> </w:t>
      </w:r>
      <w:r>
        <w:t>menor</w:t>
      </w:r>
      <w:r>
        <w:rPr>
          <w:spacing w:val="2"/>
        </w:rPr>
        <w:t xml:space="preserve"> </w:t>
      </w:r>
      <w:r>
        <w:t>duda,</w:t>
      </w:r>
      <w:r>
        <w:rPr>
          <w:spacing w:val="-6"/>
        </w:rPr>
        <w:t xml:space="preserve"> </w:t>
      </w:r>
      <w:r>
        <w:t>su</w:t>
      </w:r>
      <w:r>
        <w:rPr>
          <w:spacing w:val="2"/>
        </w:rPr>
        <w:t xml:space="preserve"> </w:t>
      </w:r>
      <w:r>
        <w:t>acento</w:t>
      </w:r>
      <w:r>
        <w:rPr>
          <w:spacing w:val="2"/>
        </w:rPr>
        <w:t xml:space="preserve"> </w:t>
      </w:r>
      <w:r>
        <w:t>era</w:t>
      </w:r>
      <w:r>
        <w:rPr>
          <w:spacing w:val="2"/>
        </w:rPr>
        <w:t xml:space="preserve"> </w:t>
      </w:r>
      <w:r>
        <w:t>irlandés.</w:t>
      </w:r>
    </w:p>
    <w:p w14:paraId="7C45F633" w14:textId="77777777" w:rsidR="00584CB5" w:rsidRDefault="00996ED2">
      <w:pPr>
        <w:pStyle w:val="BodyText"/>
        <w:spacing w:before="32" w:line="268" w:lineRule="auto"/>
        <w:ind w:left="1522" w:right="2365"/>
      </w:pPr>
      <w:r>
        <w:t>—¿El Libro de Abraham el Mago?</w:t>
      </w:r>
      <w:r>
        <w:rPr>
          <w:spacing w:val="-55"/>
        </w:rPr>
        <w:t xml:space="preserve"> </w:t>
      </w:r>
      <w:r>
        <w:t>Nicolas</w:t>
      </w:r>
      <w:r>
        <w:rPr>
          <w:spacing w:val="-6"/>
        </w:rPr>
        <w:t xml:space="preserve"> </w:t>
      </w:r>
      <w:r>
        <w:t>asintió</w:t>
      </w:r>
      <w:r>
        <w:rPr>
          <w:spacing w:val="-5"/>
        </w:rPr>
        <w:t xml:space="preserve"> </w:t>
      </w:r>
      <w:r>
        <w:t>con</w:t>
      </w:r>
      <w:r>
        <w:rPr>
          <w:spacing w:val="-5"/>
        </w:rPr>
        <w:t xml:space="preserve"> </w:t>
      </w:r>
      <w:r>
        <w:t>la</w:t>
      </w:r>
      <w:r>
        <w:rPr>
          <w:spacing w:val="-5"/>
        </w:rPr>
        <w:t xml:space="preserve"> </w:t>
      </w:r>
      <w:r>
        <w:t>cabeza.</w:t>
      </w:r>
    </w:p>
    <w:p w14:paraId="7C45F634" w14:textId="77777777" w:rsidR="00584CB5" w:rsidRDefault="00996ED2">
      <w:pPr>
        <w:pStyle w:val="BodyText"/>
        <w:spacing w:line="268" w:lineRule="auto"/>
        <w:ind w:left="1522" w:right="542"/>
      </w:pPr>
      <w:r>
        <w:t>—Entonces</w:t>
      </w:r>
      <w:r>
        <w:rPr>
          <w:spacing w:val="7"/>
        </w:rPr>
        <w:t xml:space="preserve"> </w:t>
      </w:r>
      <w:r>
        <w:t>tienes</w:t>
      </w:r>
      <w:r>
        <w:rPr>
          <w:spacing w:val="8"/>
        </w:rPr>
        <w:t xml:space="preserve"> </w:t>
      </w:r>
      <w:r>
        <w:t>razón,</w:t>
      </w:r>
      <w:r>
        <w:rPr>
          <w:spacing w:val="-1"/>
        </w:rPr>
        <w:t xml:space="preserve"> </w:t>
      </w:r>
      <w:r>
        <w:t>tenemos</w:t>
      </w:r>
      <w:r>
        <w:rPr>
          <w:spacing w:val="7"/>
        </w:rPr>
        <w:t xml:space="preserve"> </w:t>
      </w:r>
      <w:r>
        <w:t>un</w:t>
      </w:r>
      <w:r>
        <w:rPr>
          <w:spacing w:val="8"/>
        </w:rPr>
        <w:t xml:space="preserve"> </w:t>
      </w:r>
      <w:r>
        <w:t>problema.</w:t>
      </w:r>
      <w:r>
        <w:rPr>
          <w:spacing w:val="1"/>
        </w:rPr>
        <w:t xml:space="preserve"> </w:t>
      </w:r>
      <w:r>
        <w:t>Flamel</w:t>
      </w:r>
      <w:r>
        <w:rPr>
          <w:spacing w:val="1"/>
        </w:rPr>
        <w:t xml:space="preserve"> </w:t>
      </w:r>
      <w:r>
        <w:t>buscó</w:t>
      </w:r>
      <w:r>
        <w:rPr>
          <w:spacing w:val="2"/>
        </w:rPr>
        <w:t xml:space="preserve"> </w:t>
      </w:r>
      <w:r>
        <w:t>en</w:t>
      </w:r>
      <w:r>
        <w:rPr>
          <w:spacing w:val="1"/>
        </w:rPr>
        <w:t xml:space="preserve"> </w:t>
      </w:r>
      <w:r>
        <w:t>su</w:t>
      </w:r>
      <w:r>
        <w:rPr>
          <w:spacing w:val="2"/>
        </w:rPr>
        <w:t xml:space="preserve"> </w:t>
      </w:r>
      <w:r>
        <w:t>bolsillo</w:t>
      </w:r>
      <w:r>
        <w:rPr>
          <w:spacing w:val="1"/>
        </w:rPr>
        <w:t xml:space="preserve"> </w:t>
      </w:r>
      <w:r>
        <w:t>y</w:t>
      </w:r>
      <w:r>
        <w:rPr>
          <w:spacing w:val="2"/>
        </w:rPr>
        <w:t xml:space="preserve"> </w:t>
      </w:r>
      <w:r>
        <w:t>sacó</w:t>
      </w:r>
      <w:r>
        <w:rPr>
          <w:spacing w:val="1"/>
        </w:rPr>
        <w:t xml:space="preserve"> </w:t>
      </w:r>
      <w:r>
        <w:t>las</w:t>
      </w:r>
      <w:r>
        <w:rPr>
          <w:spacing w:val="2"/>
        </w:rPr>
        <w:t xml:space="preserve"> </w:t>
      </w:r>
      <w:r>
        <w:t>dos</w:t>
      </w:r>
      <w:r>
        <w:rPr>
          <w:spacing w:val="1"/>
        </w:rPr>
        <w:t xml:space="preserve"> </w:t>
      </w:r>
      <w:r>
        <w:t>páginas</w:t>
      </w:r>
      <w:r>
        <w:rPr>
          <w:spacing w:val="2"/>
        </w:rPr>
        <w:t xml:space="preserve"> </w:t>
      </w:r>
      <w:r>
        <w:t>que</w:t>
      </w:r>
    </w:p>
    <w:p w14:paraId="7C45F635" w14:textId="77777777" w:rsidR="00584CB5" w:rsidRDefault="00996ED2">
      <w:pPr>
        <w:pStyle w:val="BodyText"/>
        <w:spacing w:line="264" w:lineRule="exact"/>
        <w:ind w:left="1182"/>
      </w:pPr>
      <w:r>
        <w:t>Josh</w:t>
      </w:r>
      <w:r>
        <w:rPr>
          <w:spacing w:val="-3"/>
        </w:rPr>
        <w:t xml:space="preserve"> </w:t>
      </w:r>
      <w:r>
        <w:t>había</w:t>
      </w:r>
      <w:r>
        <w:rPr>
          <w:spacing w:val="-3"/>
        </w:rPr>
        <w:t xml:space="preserve"> </w:t>
      </w:r>
      <w:r>
        <w:t>arrancado</w:t>
      </w:r>
      <w:r>
        <w:rPr>
          <w:spacing w:val="-2"/>
        </w:rPr>
        <w:t xml:space="preserve"> </w:t>
      </w:r>
      <w:r>
        <w:t>del</w:t>
      </w:r>
      <w:r>
        <w:rPr>
          <w:spacing w:val="-3"/>
        </w:rPr>
        <w:t xml:space="preserve"> </w:t>
      </w:r>
      <w:r>
        <w:t>famoso</w:t>
      </w:r>
      <w:r>
        <w:rPr>
          <w:spacing w:val="-3"/>
        </w:rPr>
        <w:t xml:space="preserve"> </w:t>
      </w:r>
      <w:r>
        <w:t>libro.</w:t>
      </w:r>
    </w:p>
    <w:p w14:paraId="7C45F636" w14:textId="77777777" w:rsidR="00584CB5" w:rsidRDefault="00996ED2">
      <w:pPr>
        <w:pStyle w:val="BodyText"/>
        <w:spacing w:before="31"/>
        <w:ind w:left="1522"/>
      </w:pPr>
      <w:r>
        <w:rPr>
          <w:spacing w:val="-1"/>
        </w:rPr>
        <w:t>—Bueno,</w:t>
      </w:r>
      <w:r>
        <w:rPr>
          <w:spacing w:val="-14"/>
        </w:rPr>
        <w:t xml:space="preserve"> </w:t>
      </w:r>
      <w:r>
        <w:rPr>
          <w:spacing w:val="-1"/>
        </w:rPr>
        <w:t>casi</w:t>
      </w:r>
      <w:r>
        <w:rPr>
          <w:spacing w:val="-4"/>
        </w:rPr>
        <w:t xml:space="preserve"> </w:t>
      </w:r>
      <w:r>
        <w:rPr>
          <w:spacing w:val="-1"/>
        </w:rPr>
        <w:t>todo</w:t>
      </w:r>
      <w:r>
        <w:rPr>
          <w:spacing w:val="-4"/>
        </w:rPr>
        <w:t xml:space="preserve"> </w:t>
      </w:r>
      <w:r>
        <w:rPr>
          <w:spacing w:val="-1"/>
        </w:rPr>
        <w:t>el</w:t>
      </w:r>
      <w:r>
        <w:rPr>
          <w:spacing w:val="-5"/>
        </w:rPr>
        <w:t xml:space="preserve"> </w:t>
      </w:r>
      <w:r>
        <w:rPr>
          <w:spacing w:val="-1"/>
        </w:rPr>
        <w:t>libro.</w:t>
      </w:r>
      <w:r>
        <w:rPr>
          <w:spacing w:val="-13"/>
        </w:rPr>
        <w:t xml:space="preserve"> </w:t>
      </w:r>
      <w:r>
        <w:rPr>
          <w:spacing w:val="-1"/>
        </w:rPr>
        <w:t>Se</w:t>
      </w:r>
      <w:r>
        <w:rPr>
          <w:spacing w:val="-4"/>
        </w:rPr>
        <w:t xml:space="preserve"> </w:t>
      </w:r>
      <w:r>
        <w:rPr>
          <w:spacing w:val="-1"/>
        </w:rPr>
        <w:t>dejó</w:t>
      </w:r>
      <w:r>
        <w:rPr>
          <w:spacing w:val="-5"/>
        </w:rPr>
        <w:t xml:space="preserve"> </w:t>
      </w:r>
      <w:r>
        <w:rPr>
          <w:spacing w:val="-1"/>
        </w:rPr>
        <w:t>la</w:t>
      </w:r>
      <w:r>
        <w:rPr>
          <w:spacing w:val="-4"/>
        </w:rPr>
        <w:t xml:space="preserve"> </w:t>
      </w:r>
      <w:r>
        <w:rPr>
          <w:spacing w:val="-1"/>
        </w:rPr>
        <w:t>invocación</w:t>
      </w:r>
      <w:r>
        <w:rPr>
          <w:spacing w:val="-4"/>
        </w:rPr>
        <w:t xml:space="preserve"> </w:t>
      </w:r>
      <w:r>
        <w:t>final.</w:t>
      </w:r>
    </w:p>
    <w:p w14:paraId="7C45F637" w14:textId="53A468D8" w:rsidR="00584CB5" w:rsidRDefault="00996ED2">
      <w:pPr>
        <w:pStyle w:val="BodyText"/>
        <w:tabs>
          <w:tab w:val="left" w:pos="1522"/>
        </w:tabs>
        <w:spacing w:before="10" w:line="296" w:lineRule="exact"/>
        <w:ind w:left="1182" w:right="542" w:hanging="494"/>
        <w:jc w:val="both"/>
      </w:pPr>
      <w:r>
        <w:rPr>
          <w:color w:val="B2B2B2"/>
          <w:w w:val="105"/>
          <w:position w:val="-5"/>
          <w:sz w:val="21"/>
        </w:rPr>
        <w:t>78</w:t>
      </w:r>
      <w:r>
        <w:rPr>
          <w:color w:val="B2B2B2"/>
          <w:w w:val="105"/>
          <w:position w:val="-5"/>
          <w:sz w:val="21"/>
        </w:rPr>
        <w:tab/>
      </w:r>
      <w:r>
        <w:rPr>
          <w:color w:val="B2B2B2"/>
          <w:w w:val="105"/>
          <w:position w:val="-5"/>
          <w:sz w:val="21"/>
        </w:rPr>
        <w:tab/>
      </w:r>
      <w:r>
        <w:t>La jovencita siseó un sonido semejante al del agua hir</w:t>
      </w:r>
      <w:r>
        <w:rPr>
          <w:w w:val="105"/>
        </w:rPr>
        <w:t>viendo e instantes después dibujó en su cara una fugaz</w:t>
      </w:r>
      <w:r>
        <w:rPr>
          <w:spacing w:val="1"/>
          <w:w w:val="105"/>
        </w:rPr>
        <w:t xml:space="preserve"> </w:t>
      </w:r>
      <w:r>
        <w:rPr>
          <w:w w:val="105"/>
        </w:rPr>
        <w:t>sonrisa</w:t>
      </w:r>
      <w:r>
        <w:rPr>
          <w:spacing w:val="-10"/>
          <w:w w:val="105"/>
        </w:rPr>
        <w:t xml:space="preserve"> </w:t>
      </w:r>
      <w:r>
        <w:rPr>
          <w:w w:val="105"/>
        </w:rPr>
        <w:t>que</w:t>
      </w:r>
      <w:r>
        <w:rPr>
          <w:spacing w:val="-10"/>
          <w:w w:val="105"/>
        </w:rPr>
        <w:t xml:space="preserve"> </w:t>
      </w:r>
      <w:r>
        <w:rPr>
          <w:w w:val="105"/>
        </w:rPr>
        <w:t>se</w:t>
      </w:r>
      <w:r>
        <w:rPr>
          <w:spacing w:val="-9"/>
          <w:w w:val="105"/>
        </w:rPr>
        <w:t xml:space="preserve"> </w:t>
      </w:r>
      <w:r>
        <w:rPr>
          <w:w w:val="105"/>
        </w:rPr>
        <w:t>desvaneció</w:t>
      </w:r>
      <w:r>
        <w:rPr>
          <w:spacing w:val="-10"/>
          <w:w w:val="105"/>
        </w:rPr>
        <w:t xml:space="preserve"> </w:t>
      </w:r>
      <w:r>
        <w:rPr>
          <w:w w:val="105"/>
        </w:rPr>
        <w:t>en</w:t>
      </w:r>
      <w:r>
        <w:rPr>
          <w:spacing w:val="-9"/>
          <w:w w:val="105"/>
        </w:rPr>
        <w:t xml:space="preserve"> </w:t>
      </w:r>
      <w:r>
        <w:rPr>
          <w:w w:val="105"/>
        </w:rPr>
        <w:t>un</w:t>
      </w:r>
      <w:r>
        <w:rPr>
          <w:spacing w:val="-10"/>
          <w:w w:val="105"/>
        </w:rPr>
        <w:t xml:space="preserve"> </w:t>
      </w:r>
      <w:r>
        <w:rPr>
          <w:w w:val="105"/>
        </w:rPr>
        <w:t>segundo.</w:t>
      </w:r>
    </w:p>
    <w:p w14:paraId="7C45F638" w14:textId="77777777" w:rsidR="00584CB5" w:rsidRDefault="00996ED2">
      <w:pPr>
        <w:pStyle w:val="BodyText"/>
        <w:spacing w:before="22"/>
        <w:ind w:left="1522"/>
        <w:jc w:val="both"/>
      </w:pPr>
      <w:r>
        <w:t>—Y</w:t>
      </w:r>
      <w:r>
        <w:rPr>
          <w:spacing w:val="-1"/>
        </w:rPr>
        <w:t xml:space="preserve"> </w:t>
      </w:r>
      <w:r>
        <w:t>que,</w:t>
      </w:r>
      <w:r>
        <w:rPr>
          <w:spacing w:val="-8"/>
        </w:rPr>
        <w:t xml:space="preserve"> </w:t>
      </w:r>
      <w:r>
        <w:t>obviamente,</w:t>
      </w:r>
      <w:r>
        <w:rPr>
          <w:spacing w:val="-9"/>
        </w:rPr>
        <w:t xml:space="preserve"> </w:t>
      </w:r>
      <w:r>
        <w:t>querrá conseguir.</w:t>
      </w:r>
    </w:p>
    <w:p w14:paraId="7C45F639" w14:textId="77777777" w:rsidR="00584CB5" w:rsidRDefault="00996ED2">
      <w:pPr>
        <w:pStyle w:val="BodyText"/>
        <w:spacing w:before="31"/>
        <w:ind w:left="1522"/>
        <w:jc w:val="both"/>
      </w:pPr>
      <w:r>
        <w:rPr>
          <w:spacing w:val="-3"/>
          <w:w w:val="105"/>
        </w:rPr>
        <w:t>—Por</w:t>
      </w:r>
      <w:r>
        <w:rPr>
          <w:spacing w:val="-11"/>
          <w:w w:val="105"/>
        </w:rPr>
        <w:t xml:space="preserve"> </w:t>
      </w:r>
      <w:r>
        <w:rPr>
          <w:spacing w:val="-3"/>
          <w:w w:val="105"/>
        </w:rPr>
        <w:t>supuesto.</w:t>
      </w:r>
    </w:p>
    <w:p w14:paraId="7C45F63A" w14:textId="3492EE81" w:rsidR="00584CB5" w:rsidRDefault="00996ED2">
      <w:pPr>
        <w:pStyle w:val="BodyText"/>
        <w:spacing w:before="32" w:line="268" w:lineRule="auto"/>
        <w:ind w:left="1182" w:right="541" w:firstLine="340"/>
        <w:jc w:val="both"/>
      </w:pPr>
      <w:r>
        <w:t>Josh contemplaba a la joven pelirroja intensamente, fi</w:t>
      </w:r>
      <w:r>
        <w:rPr>
          <w:w w:val="105"/>
        </w:rPr>
        <w:t>jándose en cómo mantenía la espalda perfectamente erguida,</w:t>
      </w:r>
      <w:r>
        <w:rPr>
          <w:spacing w:val="-13"/>
          <w:w w:val="105"/>
        </w:rPr>
        <w:t xml:space="preserve"> </w:t>
      </w:r>
      <w:r>
        <w:rPr>
          <w:w w:val="105"/>
        </w:rPr>
        <w:t>como</w:t>
      </w:r>
      <w:r>
        <w:rPr>
          <w:spacing w:val="-7"/>
          <w:w w:val="105"/>
        </w:rPr>
        <w:t xml:space="preserve"> </w:t>
      </w:r>
      <w:r>
        <w:rPr>
          <w:w w:val="105"/>
        </w:rPr>
        <w:t>la</w:t>
      </w:r>
      <w:r>
        <w:rPr>
          <w:spacing w:val="-7"/>
          <w:w w:val="105"/>
        </w:rPr>
        <w:t xml:space="preserve"> </w:t>
      </w:r>
      <w:r>
        <w:rPr>
          <w:w w:val="105"/>
        </w:rPr>
        <w:t>mayoría</w:t>
      </w:r>
      <w:r>
        <w:rPr>
          <w:spacing w:val="-6"/>
          <w:w w:val="105"/>
        </w:rPr>
        <w:t xml:space="preserve"> </w:t>
      </w:r>
      <w:r>
        <w:rPr>
          <w:w w:val="105"/>
        </w:rPr>
        <w:t>de</w:t>
      </w:r>
      <w:r>
        <w:rPr>
          <w:spacing w:val="-7"/>
          <w:w w:val="105"/>
        </w:rPr>
        <w:t xml:space="preserve"> </w:t>
      </w:r>
      <w:r>
        <w:rPr>
          <w:w w:val="105"/>
        </w:rPr>
        <w:t>profesores</w:t>
      </w:r>
      <w:r>
        <w:rPr>
          <w:spacing w:val="-7"/>
          <w:w w:val="105"/>
        </w:rPr>
        <w:t xml:space="preserve"> </w:t>
      </w:r>
      <w:r>
        <w:rPr>
          <w:w w:val="105"/>
        </w:rPr>
        <w:t>de</w:t>
      </w:r>
      <w:r>
        <w:rPr>
          <w:spacing w:val="-7"/>
          <w:w w:val="105"/>
        </w:rPr>
        <w:t xml:space="preserve"> </w:t>
      </w:r>
      <w:r>
        <w:rPr>
          <w:w w:val="105"/>
        </w:rPr>
        <w:t>artes</w:t>
      </w:r>
      <w:r>
        <w:rPr>
          <w:spacing w:val="-6"/>
          <w:w w:val="105"/>
        </w:rPr>
        <w:t xml:space="preserve"> </w:t>
      </w:r>
      <w:r>
        <w:rPr>
          <w:w w:val="105"/>
        </w:rPr>
        <w:t>marciales</w:t>
      </w:r>
      <w:r>
        <w:rPr>
          <w:spacing w:val="-58"/>
          <w:w w:val="105"/>
        </w:rPr>
        <w:t xml:space="preserve"> </w:t>
      </w:r>
      <w:r>
        <w:t>que había conocido. Entonces, miró de reojo a su hermana</w:t>
      </w:r>
      <w:r>
        <w:rPr>
          <w:spacing w:val="-55"/>
        </w:rPr>
        <w:t xml:space="preserve"> </w:t>
      </w:r>
      <w:r>
        <w:rPr>
          <w:w w:val="105"/>
        </w:rPr>
        <w:t>a</w:t>
      </w:r>
      <w:r>
        <w:rPr>
          <w:spacing w:val="-15"/>
          <w:w w:val="105"/>
        </w:rPr>
        <w:t xml:space="preserve"> </w:t>
      </w:r>
      <w:r>
        <w:rPr>
          <w:w w:val="105"/>
        </w:rPr>
        <w:t>la</w:t>
      </w:r>
      <w:r>
        <w:rPr>
          <w:spacing w:val="-14"/>
          <w:w w:val="105"/>
        </w:rPr>
        <w:t xml:space="preserve"> </w:t>
      </w:r>
      <w:r>
        <w:rPr>
          <w:w w:val="105"/>
        </w:rPr>
        <w:t>vez</w:t>
      </w:r>
      <w:r>
        <w:rPr>
          <w:spacing w:val="-15"/>
          <w:w w:val="105"/>
        </w:rPr>
        <w:t xml:space="preserve"> </w:t>
      </w:r>
      <w:r>
        <w:rPr>
          <w:w w:val="105"/>
        </w:rPr>
        <w:t>que</w:t>
      </w:r>
      <w:r>
        <w:rPr>
          <w:spacing w:val="-15"/>
          <w:w w:val="105"/>
        </w:rPr>
        <w:t xml:space="preserve"> </w:t>
      </w:r>
      <w:r>
        <w:rPr>
          <w:w w:val="105"/>
        </w:rPr>
        <w:t>arqueaba</w:t>
      </w:r>
      <w:r>
        <w:rPr>
          <w:spacing w:val="-14"/>
          <w:w w:val="105"/>
        </w:rPr>
        <w:t xml:space="preserve"> </w:t>
      </w:r>
      <w:r>
        <w:rPr>
          <w:w w:val="105"/>
        </w:rPr>
        <w:t>las</w:t>
      </w:r>
      <w:r>
        <w:rPr>
          <w:spacing w:val="-15"/>
          <w:w w:val="105"/>
        </w:rPr>
        <w:t xml:space="preserve"> </w:t>
      </w:r>
      <w:r>
        <w:rPr>
          <w:w w:val="105"/>
        </w:rPr>
        <w:t>cejas</w:t>
      </w:r>
      <w:r>
        <w:rPr>
          <w:spacing w:val="-14"/>
          <w:w w:val="105"/>
        </w:rPr>
        <w:t xml:space="preserve"> </w:t>
      </w:r>
      <w:r>
        <w:rPr>
          <w:w w:val="105"/>
        </w:rPr>
        <w:t>a</w:t>
      </w:r>
      <w:r>
        <w:rPr>
          <w:spacing w:val="-15"/>
          <w:w w:val="105"/>
        </w:rPr>
        <w:t xml:space="preserve"> </w:t>
      </w:r>
      <w:r>
        <w:rPr>
          <w:w w:val="105"/>
        </w:rPr>
        <w:t>modo</w:t>
      </w:r>
      <w:r>
        <w:rPr>
          <w:spacing w:val="-14"/>
          <w:w w:val="105"/>
        </w:rPr>
        <w:t xml:space="preserve"> </w:t>
      </w:r>
      <w:r>
        <w:rPr>
          <w:w w:val="105"/>
        </w:rPr>
        <w:t>de</w:t>
      </w:r>
      <w:r>
        <w:rPr>
          <w:spacing w:val="-15"/>
          <w:w w:val="105"/>
        </w:rPr>
        <w:t xml:space="preserve"> </w:t>
      </w:r>
      <w:r>
        <w:rPr>
          <w:w w:val="105"/>
        </w:rPr>
        <w:t>pregunta</w:t>
      </w:r>
      <w:r>
        <w:rPr>
          <w:spacing w:val="-14"/>
          <w:w w:val="105"/>
        </w:rPr>
        <w:t xml:space="preserve"> </w:t>
      </w:r>
      <w:r>
        <w:rPr>
          <w:w w:val="105"/>
        </w:rPr>
        <w:t>silen</w:t>
      </w:r>
      <w:r>
        <w:t>ciosa e inclinaba su barbilla hacia la jovencita. Sophie sacudió la cabeza. Ambos sentían una cierta curiosidad por</w:t>
      </w:r>
      <w:r>
        <w:rPr>
          <w:spacing w:val="1"/>
        </w:rPr>
        <w:t xml:space="preserve"> </w:t>
      </w:r>
      <w:r>
        <w:t>saber por qué Nicolas Flamel la trataba con un respeto tan</w:t>
      </w:r>
      <w:r>
        <w:rPr>
          <w:spacing w:val="1"/>
        </w:rPr>
        <w:t xml:space="preserve"> </w:t>
      </w:r>
      <w:r>
        <w:t>evidente. Sophie también había llegado a la conclusión de</w:t>
      </w:r>
      <w:r>
        <w:rPr>
          <w:spacing w:val="1"/>
        </w:rPr>
        <w:t xml:space="preserve"> </w:t>
      </w:r>
      <w:r>
        <w:rPr>
          <w:w w:val="105"/>
        </w:rPr>
        <w:t>que había algo extraño en la expresión de la muchacha,</w:t>
      </w:r>
      <w:r>
        <w:rPr>
          <w:spacing w:val="-58"/>
          <w:w w:val="105"/>
        </w:rPr>
        <w:t xml:space="preserve"> </w:t>
      </w:r>
      <w:r>
        <w:t>pero no sabía exactamente de qué se trataba. Tenía un ros</w:t>
      </w:r>
      <w:r>
        <w:rPr>
          <w:w w:val="105"/>
        </w:rPr>
        <w:t>tro</w:t>
      </w:r>
      <w:r>
        <w:rPr>
          <w:spacing w:val="10"/>
          <w:w w:val="105"/>
        </w:rPr>
        <w:t xml:space="preserve"> </w:t>
      </w:r>
      <w:r>
        <w:rPr>
          <w:w w:val="105"/>
        </w:rPr>
        <w:t>bastante</w:t>
      </w:r>
      <w:r>
        <w:rPr>
          <w:spacing w:val="11"/>
          <w:w w:val="105"/>
        </w:rPr>
        <w:t xml:space="preserve"> </w:t>
      </w:r>
      <w:r>
        <w:rPr>
          <w:w w:val="105"/>
        </w:rPr>
        <w:t>común,</w:t>
      </w:r>
      <w:r>
        <w:rPr>
          <w:spacing w:val="2"/>
          <w:w w:val="105"/>
        </w:rPr>
        <w:t xml:space="preserve"> </w:t>
      </w:r>
      <w:r>
        <w:rPr>
          <w:w w:val="105"/>
        </w:rPr>
        <w:t>quizá</w:t>
      </w:r>
      <w:r>
        <w:rPr>
          <w:spacing w:val="11"/>
          <w:w w:val="105"/>
        </w:rPr>
        <w:t xml:space="preserve"> </w:t>
      </w:r>
      <w:r>
        <w:rPr>
          <w:w w:val="105"/>
        </w:rPr>
        <w:t>los</w:t>
      </w:r>
      <w:r>
        <w:rPr>
          <w:spacing w:val="10"/>
          <w:w w:val="105"/>
        </w:rPr>
        <w:t xml:space="preserve"> </w:t>
      </w:r>
      <w:r>
        <w:rPr>
          <w:w w:val="105"/>
        </w:rPr>
        <w:t>pómulos</w:t>
      </w:r>
      <w:r>
        <w:rPr>
          <w:spacing w:val="11"/>
          <w:w w:val="105"/>
        </w:rPr>
        <w:t xml:space="preserve"> </w:t>
      </w:r>
      <w:r>
        <w:rPr>
          <w:w w:val="105"/>
        </w:rPr>
        <w:t>un</w:t>
      </w:r>
      <w:r>
        <w:rPr>
          <w:spacing w:val="11"/>
          <w:w w:val="105"/>
        </w:rPr>
        <w:t xml:space="preserve"> </w:t>
      </w:r>
      <w:r>
        <w:rPr>
          <w:w w:val="105"/>
        </w:rPr>
        <w:t>tanto</w:t>
      </w:r>
      <w:r>
        <w:rPr>
          <w:spacing w:val="10"/>
          <w:w w:val="105"/>
        </w:rPr>
        <w:t xml:space="preserve"> </w:t>
      </w:r>
      <w:r>
        <w:rPr>
          <w:w w:val="105"/>
        </w:rPr>
        <w:t>promi-</w:t>
      </w:r>
    </w:p>
    <w:p w14:paraId="7C45F63B" w14:textId="77777777" w:rsidR="00584CB5" w:rsidRDefault="00584CB5">
      <w:pPr>
        <w:spacing w:line="268" w:lineRule="auto"/>
        <w:jc w:val="both"/>
        <w:sectPr w:rsidR="00584CB5">
          <w:pgSz w:w="9080" w:h="12760"/>
          <w:pgMar w:top="860" w:right="1220" w:bottom="840" w:left="740" w:header="138" w:footer="645" w:gutter="0"/>
          <w:cols w:space="720"/>
        </w:sectPr>
      </w:pPr>
    </w:p>
    <w:p w14:paraId="7C45F63C" w14:textId="77777777" w:rsidR="00584CB5" w:rsidRDefault="00905D2D">
      <w:pPr>
        <w:pStyle w:val="BodyText"/>
        <w:spacing w:before="1"/>
        <w:rPr>
          <w:sz w:val="21"/>
        </w:rPr>
      </w:pPr>
      <w:r>
        <w:lastRenderedPageBreak/>
        <w:pict w14:anchorId="7C461E29">
          <v:group id="_x0000_s4220" style="position:absolute;margin-left:6.25pt;margin-top:295.3pt;width:24pt;height:48pt;z-index:15836672;mso-position-horizontal-relative:page;mso-position-vertical-relative:page" coordorigin="125,5906" coordsize="480,960">
            <v:shape id="_x0000_s4222" style="position:absolute;left:124;top:5905;width:480;height:960" coordorigin="125,5906" coordsize="480,960" o:spt="100" adj="0,,0" path="m365,5906r,960m125,6386r480,e" filled="f" strokeweight=".25pt">
              <v:stroke joinstyle="round"/>
              <v:formulas/>
              <v:path arrowok="t" o:connecttype="segments"/>
            </v:shape>
            <v:shape id="_x0000_s4221" type="#_x0000_t75" style="position:absolute;left:242;top:6263;width:245;height:245">
              <v:imagedata r:id="rId6" o:title=""/>
            </v:shape>
            <w10:wrap anchorx="page" anchory="page"/>
          </v:group>
        </w:pict>
      </w:r>
      <w:r>
        <w:pict w14:anchorId="7C461E2A">
          <v:group id="_x0000_s4217" style="position:absolute;margin-left:422.75pt;margin-top:295.3pt;width:24pt;height:48pt;z-index:15837184;mso-position-horizontal-relative:page;mso-position-vertical-relative:page" coordorigin="8455,5906" coordsize="480,960">
            <v:shape id="_x0000_s4219" style="position:absolute;left:8455;top:5905;width:480;height:960" coordorigin="8455,5906" coordsize="480,960" o:spt="100" adj="0,,0" path="m8695,5906r,960m8455,6386r480,e" filled="f" strokeweight=".25pt">
              <v:stroke joinstyle="round"/>
              <v:formulas/>
              <v:path arrowok="t" o:connecttype="segments"/>
            </v:shape>
            <v:shape id="_x0000_s4218" type="#_x0000_t75" style="position:absolute;left:8572;top:6263;width:245;height:245">
              <v:imagedata r:id="rId6" o:title=""/>
            </v:shape>
            <w10:wrap anchorx="page" anchory="page"/>
          </v:group>
        </w:pict>
      </w:r>
    </w:p>
    <w:p w14:paraId="7C45F63D"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63E" w14:textId="77777777" w:rsidR="00584CB5" w:rsidRDefault="00584CB5">
      <w:pPr>
        <w:pStyle w:val="BodyText"/>
        <w:spacing w:before="8"/>
        <w:rPr>
          <w:rFonts w:ascii="Calibri"/>
          <w:sz w:val="13"/>
        </w:rPr>
      </w:pPr>
    </w:p>
    <w:p w14:paraId="7C45F63F" w14:textId="03D4A515" w:rsidR="00584CB5" w:rsidRDefault="00996ED2">
      <w:pPr>
        <w:pStyle w:val="BodyText"/>
        <w:spacing w:before="88" w:line="268" w:lineRule="auto"/>
        <w:ind w:left="1012" w:right="712"/>
        <w:jc w:val="both"/>
      </w:pPr>
      <w:r>
        <w:rPr>
          <w:w w:val="105"/>
        </w:rPr>
        <w:t>nentes y el mentón demasiado puntiagudo, pero era su</w:t>
      </w:r>
      <w:r>
        <w:rPr>
          <w:spacing w:val="1"/>
          <w:w w:val="105"/>
        </w:rPr>
        <w:t xml:space="preserve"> </w:t>
      </w:r>
      <w:r>
        <w:t>mirada color esmeralda lo que captaba toda su atención…</w:t>
      </w:r>
      <w:r>
        <w:rPr>
          <w:spacing w:val="1"/>
        </w:rPr>
        <w:t xml:space="preserve"> </w:t>
      </w:r>
      <w:r>
        <w:t>Fue</w:t>
      </w:r>
      <w:r>
        <w:rPr>
          <w:spacing w:val="-12"/>
        </w:rPr>
        <w:t xml:space="preserve"> </w:t>
      </w:r>
      <w:r>
        <w:t>entonces,</w:t>
      </w:r>
      <w:r>
        <w:rPr>
          <w:spacing w:val="-19"/>
        </w:rPr>
        <w:t xml:space="preserve"> </w:t>
      </w:r>
      <w:r>
        <w:t>cuando</w:t>
      </w:r>
      <w:r>
        <w:rPr>
          <w:spacing w:val="-11"/>
        </w:rPr>
        <w:t xml:space="preserve"> </w:t>
      </w:r>
      <w:r>
        <w:t>examinaba</w:t>
      </w:r>
      <w:r>
        <w:rPr>
          <w:spacing w:val="-12"/>
        </w:rPr>
        <w:t xml:space="preserve"> </w:t>
      </w:r>
      <w:r>
        <w:t>con</w:t>
      </w:r>
      <w:r>
        <w:rPr>
          <w:spacing w:val="-11"/>
        </w:rPr>
        <w:t xml:space="preserve"> </w:t>
      </w:r>
      <w:r>
        <w:t>cautela</w:t>
      </w:r>
      <w:r>
        <w:rPr>
          <w:spacing w:val="-11"/>
        </w:rPr>
        <w:t xml:space="preserve"> </w:t>
      </w:r>
      <w:r>
        <w:t>el</w:t>
      </w:r>
      <w:r>
        <w:rPr>
          <w:spacing w:val="-11"/>
        </w:rPr>
        <w:t xml:space="preserve"> </w:t>
      </w:r>
      <w:r>
        <w:t>rostro</w:t>
      </w:r>
      <w:r>
        <w:rPr>
          <w:spacing w:val="-11"/>
        </w:rPr>
        <w:t xml:space="preserve"> </w:t>
      </w:r>
      <w:r>
        <w:t>de</w:t>
      </w:r>
      <w:r>
        <w:rPr>
          <w:spacing w:val="-11"/>
        </w:rPr>
        <w:t xml:space="preserve"> </w:t>
      </w:r>
      <w:r>
        <w:t>la</w:t>
      </w:r>
      <w:r>
        <w:rPr>
          <w:spacing w:val="-55"/>
        </w:rPr>
        <w:t xml:space="preserve"> </w:t>
      </w:r>
      <w:r>
        <w:t>jovencita, cuando Sophie se dio cuenta de que ésta no pes</w:t>
      </w:r>
      <w:r>
        <w:rPr>
          <w:w w:val="105"/>
        </w:rPr>
        <w:t>tañeaba.</w:t>
      </w:r>
    </w:p>
    <w:p w14:paraId="7C45F640" w14:textId="77777777" w:rsidR="00584CB5" w:rsidRDefault="00996ED2">
      <w:pPr>
        <w:pStyle w:val="BodyText"/>
        <w:spacing w:line="268" w:lineRule="auto"/>
        <w:ind w:left="1012" w:right="711" w:firstLine="340"/>
        <w:jc w:val="both"/>
      </w:pPr>
      <w:r>
        <w:rPr>
          <w:spacing w:val="-1"/>
          <w:w w:val="105"/>
        </w:rPr>
        <w:t>La</w:t>
      </w:r>
      <w:r>
        <w:rPr>
          <w:spacing w:val="-5"/>
          <w:w w:val="105"/>
        </w:rPr>
        <w:t xml:space="preserve"> </w:t>
      </w:r>
      <w:r>
        <w:rPr>
          <w:spacing w:val="-1"/>
          <w:w w:val="105"/>
        </w:rPr>
        <w:t>joven</w:t>
      </w:r>
      <w:r>
        <w:rPr>
          <w:spacing w:val="-4"/>
          <w:w w:val="105"/>
        </w:rPr>
        <w:t xml:space="preserve"> </w:t>
      </w:r>
      <w:r>
        <w:rPr>
          <w:spacing w:val="-1"/>
          <w:w w:val="105"/>
        </w:rPr>
        <w:t>desconocida</w:t>
      </w:r>
      <w:r>
        <w:rPr>
          <w:spacing w:val="-5"/>
          <w:w w:val="105"/>
        </w:rPr>
        <w:t xml:space="preserve"> </w:t>
      </w:r>
      <w:r>
        <w:rPr>
          <w:w w:val="105"/>
        </w:rPr>
        <w:t>inclinó</w:t>
      </w:r>
      <w:r>
        <w:rPr>
          <w:spacing w:val="-4"/>
          <w:w w:val="105"/>
        </w:rPr>
        <w:t xml:space="preserve"> </w:t>
      </w:r>
      <w:r>
        <w:rPr>
          <w:w w:val="105"/>
        </w:rPr>
        <w:t>su</w:t>
      </w:r>
      <w:r>
        <w:rPr>
          <w:spacing w:val="-5"/>
          <w:w w:val="105"/>
        </w:rPr>
        <w:t xml:space="preserve"> </w:t>
      </w:r>
      <w:r>
        <w:rPr>
          <w:w w:val="105"/>
        </w:rPr>
        <w:t>cabeza</w:t>
      </w:r>
      <w:r>
        <w:rPr>
          <w:spacing w:val="-4"/>
          <w:w w:val="105"/>
        </w:rPr>
        <w:t xml:space="preserve"> </w:t>
      </w:r>
      <w:r>
        <w:rPr>
          <w:w w:val="105"/>
        </w:rPr>
        <w:t>hacia</w:t>
      </w:r>
      <w:r>
        <w:rPr>
          <w:spacing w:val="-5"/>
          <w:w w:val="105"/>
        </w:rPr>
        <w:t xml:space="preserve"> </w:t>
      </w:r>
      <w:r>
        <w:rPr>
          <w:w w:val="105"/>
        </w:rPr>
        <w:t>atrás</w:t>
      </w:r>
      <w:r>
        <w:rPr>
          <w:spacing w:val="-4"/>
          <w:w w:val="105"/>
        </w:rPr>
        <w:t xml:space="preserve"> </w:t>
      </w:r>
      <w:r>
        <w:rPr>
          <w:w w:val="105"/>
        </w:rPr>
        <w:t>e</w:t>
      </w:r>
      <w:r>
        <w:rPr>
          <w:spacing w:val="-58"/>
          <w:w w:val="105"/>
        </w:rPr>
        <w:t xml:space="preserve"> </w:t>
      </w:r>
      <w:r>
        <w:rPr>
          <w:spacing w:val="-1"/>
          <w:w w:val="105"/>
        </w:rPr>
        <w:t>inspiró</w:t>
      </w:r>
      <w:r>
        <w:rPr>
          <w:spacing w:val="-7"/>
          <w:w w:val="105"/>
        </w:rPr>
        <w:t xml:space="preserve"> </w:t>
      </w:r>
      <w:r>
        <w:rPr>
          <w:spacing w:val="-1"/>
          <w:w w:val="105"/>
        </w:rPr>
        <w:t>profundamente,</w:t>
      </w:r>
      <w:r>
        <w:rPr>
          <w:spacing w:val="-14"/>
          <w:w w:val="105"/>
        </w:rPr>
        <w:t xml:space="preserve"> </w:t>
      </w:r>
      <w:r>
        <w:rPr>
          <w:spacing w:val="-1"/>
          <w:w w:val="105"/>
        </w:rPr>
        <w:t>abriendo</w:t>
      </w:r>
      <w:r>
        <w:rPr>
          <w:spacing w:val="-7"/>
          <w:w w:val="105"/>
        </w:rPr>
        <w:t xml:space="preserve"> </w:t>
      </w:r>
      <w:r>
        <w:rPr>
          <w:w w:val="105"/>
        </w:rPr>
        <w:t>por</w:t>
      </w:r>
      <w:r>
        <w:rPr>
          <w:spacing w:val="-6"/>
          <w:w w:val="105"/>
        </w:rPr>
        <w:t xml:space="preserve"> </w:t>
      </w:r>
      <w:r>
        <w:rPr>
          <w:w w:val="105"/>
        </w:rPr>
        <w:t>completo</w:t>
      </w:r>
      <w:r>
        <w:rPr>
          <w:spacing w:val="-7"/>
          <w:w w:val="105"/>
        </w:rPr>
        <w:t xml:space="preserve"> </w:t>
      </w:r>
      <w:r>
        <w:rPr>
          <w:w w:val="105"/>
        </w:rPr>
        <w:t>las</w:t>
      </w:r>
      <w:r>
        <w:rPr>
          <w:spacing w:val="-7"/>
          <w:w w:val="105"/>
        </w:rPr>
        <w:t xml:space="preserve"> </w:t>
      </w:r>
      <w:r>
        <w:rPr>
          <w:w w:val="105"/>
        </w:rPr>
        <w:t>aletas</w:t>
      </w:r>
      <w:r>
        <w:rPr>
          <w:spacing w:val="-58"/>
          <w:w w:val="105"/>
        </w:rPr>
        <w:t xml:space="preserve"> </w:t>
      </w:r>
      <w:r>
        <w:rPr>
          <w:w w:val="105"/>
        </w:rPr>
        <w:t>de</w:t>
      </w:r>
      <w:r>
        <w:rPr>
          <w:spacing w:val="-7"/>
          <w:w w:val="105"/>
        </w:rPr>
        <w:t xml:space="preserve"> </w:t>
      </w:r>
      <w:r>
        <w:rPr>
          <w:w w:val="105"/>
        </w:rPr>
        <w:t>la</w:t>
      </w:r>
      <w:r>
        <w:rPr>
          <w:spacing w:val="-6"/>
          <w:w w:val="105"/>
        </w:rPr>
        <w:t xml:space="preserve"> </w:t>
      </w:r>
      <w:r>
        <w:rPr>
          <w:w w:val="105"/>
        </w:rPr>
        <w:t>nariz.</w:t>
      </w:r>
    </w:p>
    <w:p w14:paraId="7C45F641" w14:textId="77777777" w:rsidR="00584CB5" w:rsidRDefault="00996ED2">
      <w:pPr>
        <w:pStyle w:val="BodyText"/>
        <w:spacing w:line="268" w:lineRule="auto"/>
        <w:ind w:left="1352" w:right="2822"/>
      </w:pPr>
      <w:r>
        <w:t>—¿Por eso</w:t>
      </w:r>
      <w:r>
        <w:rPr>
          <w:spacing w:val="1"/>
        </w:rPr>
        <w:t xml:space="preserve"> </w:t>
      </w:r>
      <w:r>
        <w:t>huele</w:t>
      </w:r>
      <w:r>
        <w:rPr>
          <w:spacing w:val="1"/>
        </w:rPr>
        <w:t xml:space="preserve"> </w:t>
      </w:r>
      <w:r>
        <w:t>a Ojos?</w:t>
      </w:r>
      <w:r>
        <w:rPr>
          <w:spacing w:val="-54"/>
        </w:rPr>
        <w:t xml:space="preserve"> </w:t>
      </w:r>
      <w:r>
        <w:t>Flamel</w:t>
      </w:r>
      <w:r>
        <w:rPr>
          <w:spacing w:val="-4"/>
        </w:rPr>
        <w:t xml:space="preserve"> </w:t>
      </w:r>
      <w:r>
        <w:t>asintió.</w:t>
      </w:r>
    </w:p>
    <w:p w14:paraId="7C45F642" w14:textId="77777777" w:rsidR="00584CB5" w:rsidRDefault="00996ED2">
      <w:pPr>
        <w:pStyle w:val="BodyText"/>
        <w:spacing w:line="264" w:lineRule="exact"/>
        <w:ind w:left="1352"/>
      </w:pPr>
      <w:r>
        <w:t>—Ratas</w:t>
      </w:r>
      <w:r>
        <w:rPr>
          <w:spacing w:val="1"/>
        </w:rPr>
        <w:t xml:space="preserve"> </w:t>
      </w:r>
      <w:r>
        <w:t>y</w:t>
      </w:r>
      <w:r>
        <w:rPr>
          <w:spacing w:val="1"/>
        </w:rPr>
        <w:t xml:space="preserve"> </w:t>
      </w:r>
      <w:r>
        <w:t>cuervos.</w:t>
      </w:r>
      <w:r>
        <w:rPr>
          <w:spacing w:val="-7"/>
        </w:rPr>
        <w:t xml:space="preserve"> </w:t>
      </w:r>
      <w:r>
        <w:t>Están</w:t>
      </w:r>
      <w:r>
        <w:rPr>
          <w:spacing w:val="1"/>
        </w:rPr>
        <w:t xml:space="preserve"> </w:t>
      </w:r>
      <w:r>
        <w:t>por</w:t>
      </w:r>
      <w:r>
        <w:rPr>
          <w:spacing w:val="1"/>
        </w:rPr>
        <w:t xml:space="preserve"> </w:t>
      </w:r>
      <w:r>
        <w:t>todas</w:t>
      </w:r>
      <w:r>
        <w:rPr>
          <w:spacing w:val="1"/>
        </w:rPr>
        <w:t xml:space="preserve"> </w:t>
      </w:r>
      <w:r>
        <w:t>partes.</w:t>
      </w:r>
    </w:p>
    <w:p w14:paraId="7C45F643" w14:textId="0FCDBE6B" w:rsidR="00584CB5" w:rsidRDefault="00996ED2">
      <w:pPr>
        <w:pStyle w:val="BodyText"/>
        <w:spacing w:before="30" w:line="268" w:lineRule="auto"/>
        <w:ind w:left="1012" w:right="708" w:firstLine="340"/>
      </w:pPr>
      <w:r>
        <w:t>—¿Y los has traído aquí? —preguntó con un tono acusador—.</w:t>
      </w:r>
      <w:r>
        <w:rPr>
          <w:spacing w:val="-9"/>
        </w:rPr>
        <w:t xml:space="preserve"> </w:t>
      </w:r>
      <w:r>
        <w:t>He</w:t>
      </w:r>
      <w:r>
        <w:rPr>
          <w:spacing w:val="-1"/>
        </w:rPr>
        <w:t xml:space="preserve"> </w:t>
      </w:r>
      <w:r>
        <w:t>pasado años</w:t>
      </w:r>
      <w:r>
        <w:rPr>
          <w:spacing w:val="-1"/>
        </w:rPr>
        <w:t xml:space="preserve"> </w:t>
      </w:r>
      <w:r>
        <w:t>construyendo este</w:t>
      </w:r>
      <w:r>
        <w:rPr>
          <w:spacing w:val="-1"/>
        </w:rPr>
        <w:t xml:space="preserve"> </w:t>
      </w:r>
      <w:r>
        <w:t>lugar.</w:t>
      </w:r>
    </w:p>
    <w:p w14:paraId="7C45F644" w14:textId="77777777" w:rsidR="00584CB5" w:rsidRDefault="00996ED2">
      <w:pPr>
        <w:pStyle w:val="BodyText"/>
        <w:spacing w:line="268" w:lineRule="auto"/>
        <w:ind w:left="1012" w:right="483" w:firstLine="340"/>
      </w:pPr>
      <w:r>
        <w:rPr>
          <w:w w:val="105"/>
        </w:rPr>
        <w:t>—Si</w:t>
      </w:r>
      <w:r>
        <w:rPr>
          <w:spacing w:val="-7"/>
          <w:w w:val="105"/>
        </w:rPr>
        <w:t xml:space="preserve"> </w:t>
      </w:r>
      <w:r>
        <w:rPr>
          <w:w w:val="105"/>
        </w:rPr>
        <w:t>Dee</w:t>
      </w:r>
      <w:r>
        <w:rPr>
          <w:spacing w:val="-6"/>
          <w:w w:val="105"/>
        </w:rPr>
        <w:t xml:space="preserve"> </w:t>
      </w:r>
      <w:r>
        <w:rPr>
          <w:w w:val="105"/>
        </w:rPr>
        <w:t>tiene</w:t>
      </w:r>
      <w:r>
        <w:rPr>
          <w:spacing w:val="-6"/>
          <w:w w:val="105"/>
        </w:rPr>
        <w:t xml:space="preserve"> </w:t>
      </w:r>
      <w:r>
        <w:rPr>
          <w:w w:val="105"/>
        </w:rPr>
        <w:t>el</w:t>
      </w:r>
      <w:r>
        <w:rPr>
          <w:spacing w:val="-7"/>
          <w:w w:val="105"/>
        </w:rPr>
        <w:t xml:space="preserve"> </w:t>
      </w:r>
      <w:r>
        <w:rPr>
          <w:w w:val="105"/>
        </w:rPr>
        <w:t>Códex</w:t>
      </w:r>
      <w:r>
        <w:rPr>
          <w:spacing w:val="-6"/>
          <w:w w:val="105"/>
        </w:rPr>
        <w:t xml:space="preserve"> </w:t>
      </w:r>
      <w:r>
        <w:rPr>
          <w:w w:val="105"/>
        </w:rPr>
        <w:t>en</w:t>
      </w:r>
      <w:r>
        <w:rPr>
          <w:spacing w:val="-6"/>
          <w:w w:val="105"/>
        </w:rPr>
        <w:t xml:space="preserve"> </w:t>
      </w:r>
      <w:r>
        <w:rPr>
          <w:w w:val="105"/>
        </w:rPr>
        <w:t>su</w:t>
      </w:r>
      <w:r>
        <w:rPr>
          <w:spacing w:val="-7"/>
          <w:w w:val="105"/>
        </w:rPr>
        <w:t xml:space="preserve"> </w:t>
      </w:r>
      <w:r>
        <w:rPr>
          <w:w w:val="105"/>
        </w:rPr>
        <w:t>poder,</w:t>
      </w:r>
      <w:r>
        <w:rPr>
          <w:spacing w:val="-12"/>
          <w:w w:val="105"/>
        </w:rPr>
        <w:t xml:space="preserve"> </w:t>
      </w:r>
      <w:r>
        <w:rPr>
          <w:w w:val="105"/>
        </w:rPr>
        <w:t>tú</w:t>
      </w:r>
      <w:r>
        <w:rPr>
          <w:spacing w:val="-6"/>
          <w:w w:val="105"/>
        </w:rPr>
        <w:t xml:space="preserve"> </w:t>
      </w:r>
      <w:r>
        <w:rPr>
          <w:w w:val="105"/>
        </w:rPr>
        <w:t>eres</w:t>
      </w:r>
      <w:r>
        <w:rPr>
          <w:spacing w:val="-7"/>
          <w:w w:val="105"/>
        </w:rPr>
        <w:t xml:space="preserve"> </w:t>
      </w:r>
      <w:r>
        <w:rPr>
          <w:w w:val="105"/>
        </w:rPr>
        <w:t>la</w:t>
      </w:r>
      <w:r>
        <w:rPr>
          <w:spacing w:val="-6"/>
          <w:w w:val="105"/>
        </w:rPr>
        <w:t xml:space="preserve"> </w:t>
      </w:r>
      <w:r>
        <w:rPr>
          <w:w w:val="105"/>
        </w:rPr>
        <w:t>única</w:t>
      </w:r>
      <w:r>
        <w:rPr>
          <w:spacing w:val="-57"/>
          <w:w w:val="105"/>
        </w:rPr>
        <w:t xml:space="preserve"> </w:t>
      </w:r>
      <w:r>
        <w:rPr>
          <w:spacing w:val="-1"/>
          <w:w w:val="105"/>
        </w:rPr>
        <w:t>que</w:t>
      </w:r>
      <w:r>
        <w:rPr>
          <w:spacing w:val="-14"/>
          <w:w w:val="105"/>
        </w:rPr>
        <w:t xml:space="preserve"> </w:t>
      </w:r>
      <w:r>
        <w:rPr>
          <w:spacing w:val="-1"/>
          <w:w w:val="105"/>
        </w:rPr>
        <w:t>sabe</w:t>
      </w:r>
      <w:r>
        <w:rPr>
          <w:spacing w:val="-14"/>
          <w:w w:val="105"/>
        </w:rPr>
        <w:t xml:space="preserve"> </w:t>
      </w:r>
      <w:r>
        <w:rPr>
          <w:spacing w:val="-1"/>
          <w:w w:val="105"/>
        </w:rPr>
        <w:t>a</w:t>
      </w:r>
      <w:r>
        <w:rPr>
          <w:spacing w:val="-14"/>
          <w:w w:val="105"/>
        </w:rPr>
        <w:t xml:space="preserve"> </w:t>
      </w:r>
      <w:r>
        <w:rPr>
          <w:spacing w:val="-1"/>
          <w:w w:val="105"/>
        </w:rPr>
        <w:t>ciencia</w:t>
      </w:r>
      <w:r>
        <w:rPr>
          <w:spacing w:val="-14"/>
          <w:w w:val="105"/>
        </w:rPr>
        <w:t xml:space="preserve"> </w:t>
      </w:r>
      <w:r>
        <w:rPr>
          <w:spacing w:val="-1"/>
          <w:w w:val="105"/>
        </w:rPr>
        <w:t>cierta</w:t>
      </w:r>
      <w:r>
        <w:rPr>
          <w:spacing w:val="-14"/>
          <w:w w:val="105"/>
        </w:rPr>
        <w:t xml:space="preserve"> </w:t>
      </w:r>
      <w:r>
        <w:rPr>
          <w:spacing w:val="-1"/>
          <w:w w:val="105"/>
        </w:rPr>
        <w:t>lo</w:t>
      </w:r>
      <w:r>
        <w:rPr>
          <w:spacing w:val="-14"/>
          <w:w w:val="105"/>
        </w:rPr>
        <w:t xml:space="preserve"> </w:t>
      </w:r>
      <w:r>
        <w:rPr>
          <w:spacing w:val="-1"/>
          <w:w w:val="105"/>
        </w:rPr>
        <w:t>que</w:t>
      </w:r>
      <w:r>
        <w:rPr>
          <w:spacing w:val="-14"/>
          <w:w w:val="105"/>
        </w:rPr>
        <w:t xml:space="preserve"> </w:t>
      </w:r>
      <w:r>
        <w:rPr>
          <w:spacing w:val="-1"/>
          <w:w w:val="105"/>
        </w:rPr>
        <w:t>es</w:t>
      </w:r>
      <w:r>
        <w:rPr>
          <w:spacing w:val="-14"/>
          <w:w w:val="105"/>
        </w:rPr>
        <w:t xml:space="preserve"> </w:t>
      </w:r>
      <w:r>
        <w:rPr>
          <w:spacing w:val="-1"/>
          <w:w w:val="105"/>
        </w:rPr>
        <w:t>capaz</w:t>
      </w:r>
      <w:r>
        <w:rPr>
          <w:spacing w:val="-14"/>
          <w:w w:val="105"/>
        </w:rPr>
        <w:t xml:space="preserve"> </w:t>
      </w:r>
      <w:r>
        <w:rPr>
          <w:spacing w:val="-1"/>
          <w:w w:val="105"/>
        </w:rPr>
        <w:t>de</w:t>
      </w:r>
      <w:r>
        <w:rPr>
          <w:spacing w:val="-14"/>
          <w:w w:val="105"/>
        </w:rPr>
        <w:t xml:space="preserve"> </w:t>
      </w:r>
      <w:r>
        <w:rPr>
          <w:spacing w:val="-1"/>
          <w:w w:val="105"/>
        </w:rPr>
        <w:t>hacer.</w:t>
      </w:r>
    </w:p>
    <w:p w14:paraId="7C45F645" w14:textId="77777777" w:rsidR="00584CB5" w:rsidRDefault="00996ED2">
      <w:pPr>
        <w:pStyle w:val="BodyText"/>
        <w:tabs>
          <w:tab w:val="left" w:pos="6681"/>
        </w:tabs>
        <w:spacing w:line="308" w:lineRule="exact"/>
        <w:ind w:left="1352"/>
        <w:rPr>
          <w:sz w:val="21"/>
        </w:rPr>
      </w:pPr>
      <w:r>
        <w:rPr>
          <w:w w:val="105"/>
        </w:rPr>
        <w:t>La</w:t>
      </w:r>
      <w:r>
        <w:rPr>
          <w:spacing w:val="11"/>
          <w:w w:val="105"/>
        </w:rPr>
        <w:t xml:space="preserve"> </w:t>
      </w:r>
      <w:r>
        <w:rPr>
          <w:w w:val="105"/>
        </w:rPr>
        <w:t>joven</w:t>
      </w:r>
      <w:r>
        <w:rPr>
          <w:spacing w:val="12"/>
          <w:w w:val="105"/>
        </w:rPr>
        <w:t xml:space="preserve"> </w:t>
      </w:r>
      <w:r>
        <w:rPr>
          <w:w w:val="105"/>
        </w:rPr>
        <w:t>asintió</w:t>
      </w:r>
      <w:r>
        <w:rPr>
          <w:spacing w:val="12"/>
          <w:w w:val="105"/>
        </w:rPr>
        <w:t xml:space="preserve"> </w:t>
      </w:r>
      <w:r>
        <w:rPr>
          <w:w w:val="105"/>
        </w:rPr>
        <w:t>y</w:t>
      </w:r>
      <w:r>
        <w:rPr>
          <w:spacing w:val="11"/>
          <w:w w:val="105"/>
        </w:rPr>
        <w:t xml:space="preserve"> </w:t>
      </w:r>
      <w:r>
        <w:rPr>
          <w:w w:val="105"/>
        </w:rPr>
        <w:t>desvió</w:t>
      </w:r>
      <w:r>
        <w:rPr>
          <w:spacing w:val="12"/>
          <w:w w:val="105"/>
        </w:rPr>
        <w:t xml:space="preserve"> </w:t>
      </w:r>
      <w:r>
        <w:rPr>
          <w:w w:val="105"/>
        </w:rPr>
        <w:t>su</w:t>
      </w:r>
      <w:r>
        <w:rPr>
          <w:spacing w:val="12"/>
          <w:w w:val="105"/>
        </w:rPr>
        <w:t xml:space="preserve"> </w:t>
      </w:r>
      <w:r>
        <w:rPr>
          <w:w w:val="105"/>
        </w:rPr>
        <w:t>mirada</w:t>
      </w:r>
      <w:r>
        <w:rPr>
          <w:spacing w:val="11"/>
          <w:w w:val="105"/>
        </w:rPr>
        <w:t xml:space="preserve"> </w:t>
      </w:r>
      <w:r>
        <w:rPr>
          <w:w w:val="105"/>
        </w:rPr>
        <w:t>verde</w:t>
      </w:r>
      <w:r>
        <w:rPr>
          <w:spacing w:val="12"/>
          <w:w w:val="105"/>
        </w:rPr>
        <w:t xml:space="preserve"> </w:t>
      </w:r>
      <w:r>
        <w:rPr>
          <w:w w:val="105"/>
        </w:rPr>
        <w:t>hacia</w:t>
      </w:r>
      <w:r>
        <w:rPr>
          <w:spacing w:val="12"/>
          <w:w w:val="105"/>
        </w:rPr>
        <w:t xml:space="preserve"> </w:t>
      </w:r>
      <w:r>
        <w:rPr>
          <w:w w:val="105"/>
        </w:rPr>
        <w:t>los</w:t>
      </w:r>
      <w:r>
        <w:rPr>
          <w:w w:val="105"/>
        </w:rPr>
        <w:tab/>
      </w:r>
      <w:r>
        <w:rPr>
          <w:color w:val="B2B2B2"/>
          <w:w w:val="105"/>
          <w:position w:val="-5"/>
          <w:sz w:val="21"/>
        </w:rPr>
        <w:t>79</w:t>
      </w:r>
    </w:p>
    <w:p w14:paraId="7C45F646" w14:textId="77777777" w:rsidR="00584CB5" w:rsidRDefault="00996ED2">
      <w:pPr>
        <w:pStyle w:val="BodyText"/>
        <w:spacing w:line="252" w:lineRule="exact"/>
        <w:ind w:left="1012"/>
      </w:pPr>
      <w:r>
        <w:t>mellizos.</w:t>
      </w:r>
    </w:p>
    <w:p w14:paraId="7C45F647" w14:textId="77777777" w:rsidR="00584CB5" w:rsidRDefault="00996ED2">
      <w:pPr>
        <w:pStyle w:val="BodyText"/>
        <w:spacing w:before="31" w:line="268" w:lineRule="auto"/>
        <w:ind w:left="1012" w:right="712" w:firstLine="340"/>
        <w:jc w:val="both"/>
      </w:pPr>
      <w:r>
        <w:t>—¿Y estos dos? —preguntó cuando al fin advirtió su</w:t>
      </w:r>
      <w:r>
        <w:rPr>
          <w:spacing w:val="1"/>
        </w:rPr>
        <w:t xml:space="preserve"> </w:t>
      </w:r>
      <w:r>
        <w:t>presencia.</w:t>
      </w:r>
    </w:p>
    <w:p w14:paraId="7C45F648" w14:textId="77777777" w:rsidR="00584CB5" w:rsidRDefault="00996ED2">
      <w:pPr>
        <w:pStyle w:val="BodyText"/>
        <w:spacing w:line="268" w:lineRule="auto"/>
        <w:ind w:left="1012" w:right="712" w:firstLine="340"/>
        <w:jc w:val="both"/>
      </w:pPr>
      <w:r>
        <w:t>—Estaban conmigo cuando Dee me atacó. Lucharon</w:t>
      </w:r>
      <w:r>
        <w:rPr>
          <w:spacing w:val="1"/>
        </w:rPr>
        <w:t xml:space="preserve"> </w:t>
      </w:r>
      <w:r>
        <w:t>por mí, y este jovencito fue quien arrancó las páginas del</w:t>
      </w:r>
      <w:r>
        <w:rPr>
          <w:spacing w:val="1"/>
        </w:rPr>
        <w:t xml:space="preserve"> </w:t>
      </w:r>
      <w:r>
        <w:t>libro.</w:t>
      </w:r>
      <w:r>
        <w:rPr>
          <w:spacing w:val="-11"/>
        </w:rPr>
        <w:t xml:space="preserve"> </w:t>
      </w:r>
      <w:r>
        <w:t>Ella</w:t>
      </w:r>
      <w:r>
        <w:rPr>
          <w:spacing w:val="-1"/>
        </w:rPr>
        <w:t xml:space="preserve"> </w:t>
      </w:r>
      <w:r>
        <w:t>es</w:t>
      </w:r>
      <w:r>
        <w:rPr>
          <w:spacing w:val="-2"/>
        </w:rPr>
        <w:t xml:space="preserve"> </w:t>
      </w:r>
      <w:r>
        <w:t>Sophie</w:t>
      </w:r>
      <w:r>
        <w:rPr>
          <w:spacing w:val="-2"/>
        </w:rPr>
        <w:t xml:space="preserve"> </w:t>
      </w:r>
      <w:r>
        <w:t>y</w:t>
      </w:r>
      <w:r>
        <w:rPr>
          <w:spacing w:val="-2"/>
        </w:rPr>
        <w:t xml:space="preserve"> </w:t>
      </w:r>
      <w:r>
        <w:t>él,</w:t>
      </w:r>
      <w:r>
        <w:rPr>
          <w:spacing w:val="-10"/>
        </w:rPr>
        <w:t xml:space="preserve"> </w:t>
      </w:r>
      <w:r>
        <w:t>Josh,</w:t>
      </w:r>
      <w:r>
        <w:rPr>
          <w:spacing w:val="-10"/>
        </w:rPr>
        <w:t xml:space="preserve"> </w:t>
      </w:r>
      <w:r>
        <w:t>su</w:t>
      </w:r>
      <w:r>
        <w:rPr>
          <w:spacing w:val="-2"/>
        </w:rPr>
        <w:t xml:space="preserve"> </w:t>
      </w:r>
      <w:r>
        <w:t>hermano</w:t>
      </w:r>
      <w:r>
        <w:rPr>
          <w:spacing w:val="-2"/>
        </w:rPr>
        <w:t xml:space="preserve"> </w:t>
      </w:r>
      <w:r>
        <w:t>mellizo.</w:t>
      </w:r>
    </w:p>
    <w:p w14:paraId="7C45F649" w14:textId="77777777" w:rsidR="00584CB5" w:rsidRDefault="00996ED2">
      <w:pPr>
        <w:pStyle w:val="BodyText"/>
        <w:spacing w:line="268" w:lineRule="auto"/>
        <w:ind w:left="1012" w:right="710" w:firstLine="340"/>
        <w:jc w:val="both"/>
      </w:pPr>
      <w:r>
        <w:rPr>
          <w:spacing w:val="-3"/>
        </w:rPr>
        <w:t>—¿Mellizos?</w:t>
      </w:r>
      <w:r>
        <w:rPr>
          <w:spacing w:val="-18"/>
        </w:rPr>
        <w:t xml:space="preserve"> </w:t>
      </w:r>
      <w:r>
        <w:rPr>
          <w:spacing w:val="-3"/>
        </w:rPr>
        <w:t>—Entonces</w:t>
      </w:r>
      <w:r>
        <w:rPr>
          <w:spacing w:val="-18"/>
        </w:rPr>
        <w:t xml:space="preserve"> </w:t>
      </w:r>
      <w:r>
        <w:rPr>
          <w:spacing w:val="-3"/>
        </w:rPr>
        <w:t>se</w:t>
      </w:r>
      <w:r>
        <w:rPr>
          <w:spacing w:val="-18"/>
        </w:rPr>
        <w:t xml:space="preserve"> </w:t>
      </w:r>
      <w:r>
        <w:rPr>
          <w:spacing w:val="-3"/>
        </w:rPr>
        <w:t>acercó</w:t>
      </w:r>
      <w:r>
        <w:rPr>
          <w:spacing w:val="-18"/>
        </w:rPr>
        <w:t xml:space="preserve"> </w:t>
      </w:r>
      <w:r>
        <w:rPr>
          <w:spacing w:val="-3"/>
        </w:rPr>
        <w:t>a</w:t>
      </w:r>
      <w:r>
        <w:rPr>
          <w:spacing w:val="-18"/>
        </w:rPr>
        <w:t xml:space="preserve"> </w:t>
      </w:r>
      <w:r>
        <w:rPr>
          <w:spacing w:val="-2"/>
        </w:rPr>
        <w:t>ellos</w:t>
      </w:r>
      <w:r>
        <w:rPr>
          <w:spacing w:val="-18"/>
        </w:rPr>
        <w:t xml:space="preserve"> </w:t>
      </w:r>
      <w:r>
        <w:rPr>
          <w:spacing w:val="-2"/>
        </w:rPr>
        <w:t>y</w:t>
      </w:r>
      <w:r>
        <w:rPr>
          <w:spacing w:val="-18"/>
        </w:rPr>
        <w:t xml:space="preserve"> </w:t>
      </w:r>
      <w:r>
        <w:rPr>
          <w:spacing w:val="-2"/>
        </w:rPr>
        <w:t>los</w:t>
      </w:r>
      <w:r>
        <w:rPr>
          <w:spacing w:val="-18"/>
        </w:rPr>
        <w:t xml:space="preserve"> </w:t>
      </w:r>
      <w:r>
        <w:rPr>
          <w:spacing w:val="-2"/>
        </w:rPr>
        <w:t>miró</w:t>
      </w:r>
      <w:r>
        <w:rPr>
          <w:spacing w:val="-18"/>
        </w:rPr>
        <w:t xml:space="preserve"> </w:t>
      </w:r>
      <w:r>
        <w:rPr>
          <w:spacing w:val="-2"/>
        </w:rPr>
        <w:t>con</w:t>
      </w:r>
      <w:r>
        <w:rPr>
          <w:spacing w:val="-55"/>
        </w:rPr>
        <w:t xml:space="preserve"> </w:t>
      </w:r>
      <w:r>
        <w:t>atención—. No son idénticos, pero veo la semejanza. —Se</w:t>
      </w:r>
      <w:r>
        <w:rPr>
          <w:spacing w:val="-56"/>
        </w:rPr>
        <w:t xml:space="preserve"> </w:t>
      </w:r>
      <w:r>
        <w:t>volvió hacia Flamel y le susurró—: ¿No estarás creyendo</w:t>
      </w:r>
      <w:r>
        <w:rPr>
          <w:spacing w:val="1"/>
        </w:rPr>
        <w:t xml:space="preserve"> </w:t>
      </w:r>
      <w:r>
        <w:t>que…?</w:t>
      </w:r>
    </w:p>
    <w:p w14:paraId="7C45F64A" w14:textId="630ED3A7" w:rsidR="00584CB5" w:rsidRDefault="00996ED2">
      <w:pPr>
        <w:pStyle w:val="BodyText"/>
        <w:spacing w:line="268" w:lineRule="auto"/>
        <w:ind w:left="1012" w:right="712" w:firstLine="340"/>
        <w:jc w:val="both"/>
      </w:pPr>
      <w:r>
        <w:rPr>
          <w:w w:val="105"/>
        </w:rPr>
        <w:t>—Lo</w:t>
      </w:r>
      <w:r>
        <w:rPr>
          <w:spacing w:val="-6"/>
          <w:w w:val="105"/>
        </w:rPr>
        <w:t xml:space="preserve"> </w:t>
      </w:r>
      <w:r>
        <w:rPr>
          <w:w w:val="105"/>
        </w:rPr>
        <w:t>que</w:t>
      </w:r>
      <w:r>
        <w:rPr>
          <w:spacing w:val="-5"/>
          <w:w w:val="105"/>
        </w:rPr>
        <w:t xml:space="preserve"> </w:t>
      </w:r>
      <w:r>
        <w:rPr>
          <w:w w:val="105"/>
        </w:rPr>
        <w:t>creo</w:t>
      </w:r>
      <w:r>
        <w:rPr>
          <w:spacing w:val="-5"/>
          <w:w w:val="105"/>
        </w:rPr>
        <w:t xml:space="preserve"> </w:t>
      </w:r>
      <w:r>
        <w:rPr>
          <w:w w:val="105"/>
        </w:rPr>
        <w:t>es</w:t>
      </w:r>
      <w:r>
        <w:rPr>
          <w:spacing w:val="-5"/>
          <w:w w:val="105"/>
        </w:rPr>
        <w:t xml:space="preserve"> </w:t>
      </w:r>
      <w:r>
        <w:rPr>
          <w:w w:val="105"/>
        </w:rPr>
        <w:t>que</w:t>
      </w:r>
      <w:r>
        <w:rPr>
          <w:spacing w:val="-5"/>
          <w:w w:val="105"/>
        </w:rPr>
        <w:t xml:space="preserve"> </w:t>
      </w:r>
      <w:r>
        <w:rPr>
          <w:w w:val="105"/>
        </w:rPr>
        <w:t>se</w:t>
      </w:r>
      <w:r>
        <w:rPr>
          <w:spacing w:val="-5"/>
          <w:w w:val="105"/>
        </w:rPr>
        <w:t xml:space="preserve"> </w:t>
      </w:r>
      <w:r>
        <w:rPr>
          <w:w w:val="105"/>
        </w:rPr>
        <w:t>trata</w:t>
      </w:r>
      <w:r>
        <w:rPr>
          <w:spacing w:val="-5"/>
          <w:w w:val="105"/>
        </w:rPr>
        <w:t xml:space="preserve"> </w:t>
      </w:r>
      <w:r>
        <w:rPr>
          <w:w w:val="105"/>
        </w:rPr>
        <w:t>de</w:t>
      </w:r>
      <w:r>
        <w:rPr>
          <w:spacing w:val="-6"/>
          <w:w w:val="105"/>
        </w:rPr>
        <w:t xml:space="preserve"> </w:t>
      </w:r>
      <w:r>
        <w:rPr>
          <w:w w:val="105"/>
        </w:rPr>
        <w:t>una</w:t>
      </w:r>
      <w:r>
        <w:rPr>
          <w:spacing w:val="-5"/>
          <w:w w:val="105"/>
        </w:rPr>
        <w:t xml:space="preserve"> </w:t>
      </w:r>
      <w:r>
        <w:rPr>
          <w:w w:val="105"/>
        </w:rPr>
        <w:t>curiosa</w:t>
      </w:r>
      <w:r>
        <w:rPr>
          <w:spacing w:val="-5"/>
          <w:w w:val="105"/>
        </w:rPr>
        <w:t xml:space="preserve"> </w:t>
      </w:r>
      <w:r>
        <w:rPr>
          <w:w w:val="105"/>
        </w:rPr>
        <w:t>serie</w:t>
      </w:r>
      <w:r>
        <w:rPr>
          <w:spacing w:val="-5"/>
          <w:w w:val="105"/>
        </w:rPr>
        <w:t xml:space="preserve"> </w:t>
      </w:r>
      <w:r>
        <w:rPr>
          <w:w w:val="105"/>
        </w:rPr>
        <w:t>de</w:t>
      </w:r>
      <w:r>
        <w:rPr>
          <w:spacing w:val="-58"/>
          <w:w w:val="105"/>
        </w:rPr>
        <w:t xml:space="preserve"> </w:t>
      </w:r>
      <w:r>
        <w:t>acontecimientos —finalizó Flamel con un tono misterioso</w:t>
      </w:r>
      <w:r>
        <w:rPr>
          <w:spacing w:val="-55"/>
        </w:rPr>
        <w:t xml:space="preserve"> </w:t>
      </w:r>
      <w:r>
        <w:rPr>
          <w:spacing w:val="-2"/>
          <w:w w:val="105"/>
        </w:rPr>
        <w:t>mientras</w:t>
      </w:r>
      <w:r>
        <w:rPr>
          <w:spacing w:val="-7"/>
          <w:w w:val="105"/>
        </w:rPr>
        <w:t xml:space="preserve"> </w:t>
      </w:r>
      <w:r>
        <w:rPr>
          <w:spacing w:val="-2"/>
          <w:w w:val="105"/>
        </w:rPr>
        <w:t>contemplaba</w:t>
      </w:r>
      <w:r>
        <w:rPr>
          <w:spacing w:val="-6"/>
          <w:w w:val="105"/>
        </w:rPr>
        <w:t xml:space="preserve"> </w:t>
      </w:r>
      <w:r>
        <w:rPr>
          <w:spacing w:val="-1"/>
          <w:w w:val="105"/>
        </w:rPr>
        <w:t>a</w:t>
      </w:r>
      <w:r>
        <w:rPr>
          <w:spacing w:val="-7"/>
          <w:w w:val="105"/>
        </w:rPr>
        <w:t xml:space="preserve"> </w:t>
      </w:r>
      <w:r>
        <w:rPr>
          <w:spacing w:val="-1"/>
          <w:w w:val="105"/>
        </w:rPr>
        <w:t>los</w:t>
      </w:r>
      <w:r>
        <w:rPr>
          <w:spacing w:val="-6"/>
          <w:w w:val="105"/>
        </w:rPr>
        <w:t xml:space="preserve"> </w:t>
      </w:r>
      <w:r>
        <w:rPr>
          <w:spacing w:val="-1"/>
          <w:w w:val="105"/>
        </w:rPr>
        <w:t>mellizos—.</w:t>
      </w:r>
      <w:r>
        <w:rPr>
          <w:spacing w:val="-13"/>
          <w:w w:val="105"/>
        </w:rPr>
        <w:t xml:space="preserve"> </w:t>
      </w:r>
      <w:r>
        <w:rPr>
          <w:spacing w:val="-1"/>
          <w:w w:val="105"/>
        </w:rPr>
        <w:t>Me</w:t>
      </w:r>
      <w:r>
        <w:rPr>
          <w:spacing w:val="-7"/>
          <w:w w:val="105"/>
        </w:rPr>
        <w:t xml:space="preserve"> </w:t>
      </w:r>
      <w:r>
        <w:rPr>
          <w:spacing w:val="-1"/>
          <w:w w:val="105"/>
        </w:rPr>
        <w:t>gustaría</w:t>
      </w:r>
      <w:r>
        <w:rPr>
          <w:spacing w:val="-6"/>
          <w:w w:val="105"/>
        </w:rPr>
        <w:t xml:space="preserve"> </w:t>
      </w:r>
      <w:r>
        <w:rPr>
          <w:spacing w:val="-1"/>
          <w:w w:val="105"/>
        </w:rPr>
        <w:t>pre</w:t>
      </w:r>
      <w:r>
        <w:t>sentaros a Scathach. Seguramente no os hablará mucho de</w:t>
      </w:r>
      <w:r>
        <w:rPr>
          <w:spacing w:val="-55"/>
        </w:rPr>
        <w:t xml:space="preserve"> </w:t>
      </w:r>
      <w:r>
        <w:t>sí misma, así que seré yo quien os informe un poco sobre</w:t>
      </w:r>
      <w:r>
        <w:rPr>
          <w:spacing w:val="1"/>
        </w:rPr>
        <w:t xml:space="preserve"> </w:t>
      </w:r>
      <w:r>
        <w:t>ella.</w:t>
      </w:r>
      <w:r>
        <w:rPr>
          <w:spacing w:val="-1"/>
        </w:rPr>
        <w:t xml:space="preserve"> </w:t>
      </w:r>
      <w:r>
        <w:t>Pertenece</w:t>
      </w:r>
      <w:r>
        <w:rPr>
          <w:spacing w:val="8"/>
        </w:rPr>
        <w:t xml:space="preserve"> </w:t>
      </w:r>
      <w:r>
        <w:t>a</w:t>
      </w:r>
      <w:r>
        <w:rPr>
          <w:spacing w:val="8"/>
        </w:rPr>
        <w:t xml:space="preserve"> </w:t>
      </w:r>
      <w:r>
        <w:t>la</w:t>
      </w:r>
      <w:r>
        <w:rPr>
          <w:spacing w:val="8"/>
        </w:rPr>
        <w:t xml:space="preserve"> </w:t>
      </w:r>
      <w:r>
        <w:t>Raza</w:t>
      </w:r>
      <w:r>
        <w:rPr>
          <w:spacing w:val="8"/>
        </w:rPr>
        <w:t xml:space="preserve"> </w:t>
      </w:r>
      <w:r>
        <w:t>Inmemorial</w:t>
      </w:r>
      <w:r>
        <w:rPr>
          <w:spacing w:val="8"/>
        </w:rPr>
        <w:t xml:space="preserve"> </w:t>
      </w:r>
      <w:r>
        <w:t>y</w:t>
      </w:r>
      <w:r>
        <w:rPr>
          <w:spacing w:val="8"/>
        </w:rPr>
        <w:t xml:space="preserve"> </w:t>
      </w:r>
      <w:r>
        <w:t>ha</w:t>
      </w:r>
      <w:r>
        <w:rPr>
          <w:spacing w:val="8"/>
        </w:rPr>
        <w:t xml:space="preserve"> </w:t>
      </w:r>
      <w:r>
        <w:t>entrenado</w:t>
      </w:r>
      <w:r>
        <w:rPr>
          <w:spacing w:val="8"/>
        </w:rPr>
        <w:t xml:space="preserve"> </w:t>
      </w:r>
      <w:r>
        <w:t>a</w:t>
      </w:r>
      <w:r>
        <w:rPr>
          <w:spacing w:val="8"/>
        </w:rPr>
        <w:t xml:space="preserve"> </w:t>
      </w:r>
      <w:r>
        <w:t>los</w:t>
      </w:r>
    </w:p>
    <w:p w14:paraId="7C45F64B" w14:textId="77777777" w:rsidR="00584CB5" w:rsidRDefault="00584CB5">
      <w:pPr>
        <w:spacing w:line="268" w:lineRule="auto"/>
        <w:jc w:val="both"/>
        <w:sectPr w:rsidR="00584CB5">
          <w:pgSz w:w="9080" w:h="12760"/>
          <w:pgMar w:top="860" w:right="1220" w:bottom="840" w:left="740" w:header="138" w:footer="645" w:gutter="0"/>
          <w:cols w:space="720"/>
        </w:sectPr>
      </w:pPr>
    </w:p>
    <w:p w14:paraId="7C45F64C" w14:textId="77777777" w:rsidR="00584CB5" w:rsidRDefault="00905D2D">
      <w:pPr>
        <w:pStyle w:val="BodyText"/>
        <w:spacing w:before="1"/>
        <w:rPr>
          <w:sz w:val="21"/>
        </w:rPr>
      </w:pPr>
      <w:r>
        <w:lastRenderedPageBreak/>
        <w:pict w14:anchorId="7C461E2B">
          <v:group id="_x0000_s4214" style="position:absolute;margin-left:6.25pt;margin-top:295.3pt;width:24pt;height:48pt;z-index:15837696;mso-position-horizontal-relative:page;mso-position-vertical-relative:page" coordorigin="125,5906" coordsize="480,960">
            <v:shape id="_x0000_s4216" style="position:absolute;left:124;top:5905;width:480;height:960" coordorigin="125,5906" coordsize="480,960" o:spt="100" adj="0,,0" path="m365,5906r,960m125,6386r480,e" filled="f" strokeweight=".25pt">
              <v:stroke joinstyle="round"/>
              <v:formulas/>
              <v:path arrowok="t" o:connecttype="segments"/>
            </v:shape>
            <v:shape id="_x0000_s4215" type="#_x0000_t75" style="position:absolute;left:242;top:6263;width:245;height:245">
              <v:imagedata r:id="rId6" o:title=""/>
            </v:shape>
            <w10:wrap anchorx="page" anchory="page"/>
          </v:group>
        </w:pict>
      </w:r>
      <w:r>
        <w:pict w14:anchorId="7C461E2C">
          <v:group id="_x0000_s4211" style="position:absolute;margin-left:422.75pt;margin-top:295.3pt;width:24pt;height:48pt;z-index:15838208;mso-position-horizontal-relative:page;mso-position-vertical-relative:page" coordorigin="8455,5906" coordsize="480,960">
            <v:shape id="_x0000_s4213" style="position:absolute;left:8455;top:5905;width:480;height:960" coordorigin="8455,5906" coordsize="480,960" o:spt="100" adj="0,,0" path="m8695,5906r,960m8455,6386r480,e" filled="f" strokeweight=".25pt">
              <v:stroke joinstyle="round"/>
              <v:formulas/>
              <v:path arrowok="t" o:connecttype="segments"/>
            </v:shape>
            <v:shape id="_x0000_s4212" type="#_x0000_t75" style="position:absolute;left:8572;top:6263;width:245;height:245">
              <v:imagedata r:id="rId6" o:title=""/>
            </v:shape>
            <w10:wrap anchorx="page" anchory="page"/>
          </v:group>
        </w:pict>
      </w:r>
    </w:p>
    <w:p w14:paraId="7C45F64D"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64E" w14:textId="77777777" w:rsidR="00584CB5" w:rsidRDefault="00584CB5">
      <w:pPr>
        <w:pStyle w:val="BodyText"/>
        <w:spacing w:before="8"/>
        <w:rPr>
          <w:rFonts w:ascii="Calibri"/>
          <w:sz w:val="13"/>
        </w:rPr>
      </w:pPr>
    </w:p>
    <w:p w14:paraId="7C45F64F" w14:textId="4ADAA421" w:rsidR="00584CB5" w:rsidRDefault="00996ED2">
      <w:pPr>
        <w:pStyle w:val="BodyText"/>
        <w:spacing w:before="88" w:line="268" w:lineRule="auto"/>
        <w:ind w:left="1182" w:right="542"/>
        <w:jc w:val="both"/>
      </w:pPr>
      <w:r>
        <w:t>guerreros y héroes legendarios de los dos últimos mile</w:t>
      </w:r>
      <w:r>
        <w:rPr>
          <w:spacing w:val="-2"/>
        </w:rPr>
        <w:t>nios.</w:t>
      </w:r>
      <w:r>
        <w:rPr>
          <w:spacing w:val="-22"/>
        </w:rPr>
        <w:t xml:space="preserve"> </w:t>
      </w:r>
      <w:r>
        <w:rPr>
          <w:spacing w:val="-1"/>
        </w:rPr>
        <w:t>En</w:t>
      </w:r>
      <w:r>
        <w:rPr>
          <w:spacing w:val="-14"/>
        </w:rPr>
        <w:t xml:space="preserve"> </w:t>
      </w:r>
      <w:r>
        <w:rPr>
          <w:spacing w:val="-1"/>
        </w:rPr>
        <w:t>mitología,</w:t>
      </w:r>
      <w:r>
        <w:rPr>
          <w:spacing w:val="-22"/>
        </w:rPr>
        <w:t xml:space="preserve"> </w:t>
      </w:r>
      <w:r>
        <w:rPr>
          <w:spacing w:val="-1"/>
        </w:rPr>
        <w:t>se</w:t>
      </w:r>
      <w:r>
        <w:rPr>
          <w:spacing w:val="-14"/>
        </w:rPr>
        <w:t xml:space="preserve"> </w:t>
      </w:r>
      <w:r>
        <w:rPr>
          <w:spacing w:val="-1"/>
        </w:rPr>
        <w:t>la</w:t>
      </w:r>
      <w:r>
        <w:rPr>
          <w:spacing w:val="-14"/>
        </w:rPr>
        <w:t xml:space="preserve"> </w:t>
      </w:r>
      <w:r>
        <w:rPr>
          <w:spacing w:val="-1"/>
        </w:rPr>
        <w:t>conoce</w:t>
      </w:r>
      <w:r>
        <w:rPr>
          <w:spacing w:val="-13"/>
        </w:rPr>
        <w:t xml:space="preserve"> </w:t>
      </w:r>
      <w:r>
        <w:rPr>
          <w:spacing w:val="-1"/>
        </w:rPr>
        <w:t>como</w:t>
      </w:r>
      <w:r>
        <w:rPr>
          <w:spacing w:val="-14"/>
        </w:rPr>
        <w:t xml:space="preserve"> </w:t>
      </w:r>
      <w:r>
        <w:rPr>
          <w:spacing w:val="-1"/>
        </w:rPr>
        <w:t>la</w:t>
      </w:r>
      <w:r>
        <w:rPr>
          <w:spacing w:val="-14"/>
        </w:rPr>
        <w:t xml:space="preserve"> </w:t>
      </w:r>
      <w:r>
        <w:rPr>
          <w:spacing w:val="-1"/>
        </w:rPr>
        <w:t>Doncella</w:t>
      </w:r>
      <w:r>
        <w:rPr>
          <w:spacing w:val="-14"/>
        </w:rPr>
        <w:t xml:space="preserve"> </w:t>
      </w:r>
      <w:r>
        <w:rPr>
          <w:spacing w:val="-1"/>
        </w:rPr>
        <w:t>Guerrera,</w:t>
      </w:r>
      <w:r>
        <w:rPr>
          <w:spacing w:val="-55"/>
        </w:rPr>
        <w:t xml:space="preserve"> </w:t>
      </w:r>
      <w:r>
        <w:t>la</w:t>
      </w:r>
      <w:r>
        <w:rPr>
          <w:spacing w:val="-2"/>
        </w:rPr>
        <w:t xml:space="preserve"> </w:t>
      </w:r>
      <w:r>
        <w:t>Sombra,</w:t>
      </w:r>
      <w:r>
        <w:rPr>
          <w:spacing w:val="-9"/>
        </w:rPr>
        <w:t xml:space="preserve"> </w:t>
      </w:r>
      <w:r>
        <w:t>la</w:t>
      </w:r>
      <w:r>
        <w:rPr>
          <w:spacing w:val="-10"/>
        </w:rPr>
        <w:t xml:space="preserve"> </w:t>
      </w:r>
      <w:r>
        <w:t>Asesina</w:t>
      </w:r>
      <w:r>
        <w:rPr>
          <w:spacing w:val="-1"/>
        </w:rPr>
        <w:t xml:space="preserve"> </w:t>
      </w:r>
      <w:r>
        <w:t>Demoníaca,</w:t>
      </w:r>
      <w:r>
        <w:rPr>
          <w:spacing w:val="-9"/>
        </w:rPr>
        <w:t xml:space="preserve"> </w:t>
      </w:r>
      <w:r>
        <w:t>la</w:t>
      </w:r>
      <w:r>
        <w:rPr>
          <w:spacing w:val="-1"/>
        </w:rPr>
        <w:t xml:space="preserve"> </w:t>
      </w:r>
      <w:r>
        <w:t>Guerrera,</w:t>
      </w:r>
      <w:r>
        <w:rPr>
          <w:spacing w:val="-10"/>
        </w:rPr>
        <w:t xml:space="preserve"> </w:t>
      </w:r>
      <w:r>
        <w:t>la…</w:t>
      </w:r>
    </w:p>
    <w:p w14:paraId="7C45F650" w14:textId="77777777" w:rsidR="00584CB5" w:rsidRDefault="00996ED2">
      <w:pPr>
        <w:pStyle w:val="BodyText"/>
        <w:spacing w:line="268" w:lineRule="auto"/>
        <w:ind w:left="1182" w:right="541" w:firstLine="340"/>
        <w:jc w:val="both"/>
      </w:pPr>
      <w:r>
        <w:rPr>
          <w:w w:val="105"/>
        </w:rPr>
        <w:t>—Oh, llamadme Scatty —interrumpió la joven a la</w:t>
      </w:r>
      <w:r>
        <w:rPr>
          <w:spacing w:val="1"/>
          <w:w w:val="105"/>
        </w:rPr>
        <w:t xml:space="preserve"> </w:t>
      </w:r>
      <w:r>
        <w:rPr>
          <w:w w:val="105"/>
        </w:rPr>
        <w:t>vez</w:t>
      </w:r>
      <w:r>
        <w:rPr>
          <w:spacing w:val="-6"/>
          <w:w w:val="105"/>
        </w:rPr>
        <w:t xml:space="preserve"> </w:t>
      </w:r>
      <w:r>
        <w:rPr>
          <w:w w:val="105"/>
        </w:rPr>
        <w:t>que</w:t>
      </w:r>
      <w:r>
        <w:rPr>
          <w:spacing w:val="-6"/>
          <w:w w:val="105"/>
        </w:rPr>
        <w:t xml:space="preserve"> </w:t>
      </w:r>
      <w:r>
        <w:rPr>
          <w:w w:val="105"/>
        </w:rPr>
        <w:t>sus</w:t>
      </w:r>
      <w:r>
        <w:rPr>
          <w:spacing w:val="-6"/>
          <w:w w:val="105"/>
        </w:rPr>
        <w:t xml:space="preserve"> </w:t>
      </w:r>
      <w:r>
        <w:rPr>
          <w:w w:val="105"/>
        </w:rPr>
        <w:t>mejillas</w:t>
      </w:r>
      <w:r>
        <w:rPr>
          <w:spacing w:val="-6"/>
          <w:w w:val="105"/>
        </w:rPr>
        <w:t xml:space="preserve"> </w:t>
      </w:r>
      <w:r>
        <w:rPr>
          <w:w w:val="105"/>
        </w:rPr>
        <w:t>se</w:t>
      </w:r>
      <w:r>
        <w:rPr>
          <w:spacing w:val="-5"/>
          <w:w w:val="105"/>
        </w:rPr>
        <w:t xml:space="preserve"> </w:t>
      </w:r>
      <w:r>
        <w:rPr>
          <w:w w:val="105"/>
        </w:rPr>
        <w:t>tornaban</w:t>
      </w:r>
      <w:r>
        <w:rPr>
          <w:spacing w:val="-6"/>
          <w:w w:val="105"/>
        </w:rPr>
        <w:t xml:space="preserve"> </w:t>
      </w:r>
      <w:r>
        <w:rPr>
          <w:w w:val="105"/>
        </w:rPr>
        <w:t>del</w:t>
      </w:r>
      <w:r>
        <w:rPr>
          <w:spacing w:val="-6"/>
          <w:w w:val="105"/>
        </w:rPr>
        <w:t xml:space="preserve"> </w:t>
      </w:r>
      <w:r>
        <w:rPr>
          <w:w w:val="105"/>
        </w:rPr>
        <w:t>mismo</w:t>
      </w:r>
      <w:r>
        <w:rPr>
          <w:spacing w:val="-6"/>
          <w:w w:val="105"/>
        </w:rPr>
        <w:t xml:space="preserve"> </w:t>
      </w:r>
      <w:r>
        <w:rPr>
          <w:w w:val="105"/>
        </w:rPr>
        <w:t>color</w:t>
      </w:r>
      <w:r>
        <w:rPr>
          <w:spacing w:val="-5"/>
          <w:w w:val="105"/>
        </w:rPr>
        <w:t xml:space="preserve"> </w:t>
      </w:r>
      <w:r>
        <w:rPr>
          <w:w w:val="105"/>
        </w:rPr>
        <w:t>que</w:t>
      </w:r>
      <w:r>
        <w:rPr>
          <w:spacing w:val="-6"/>
          <w:w w:val="105"/>
        </w:rPr>
        <w:t xml:space="preserve"> </w:t>
      </w:r>
      <w:r>
        <w:rPr>
          <w:w w:val="105"/>
        </w:rPr>
        <w:t>su</w:t>
      </w:r>
      <w:r>
        <w:rPr>
          <w:spacing w:val="-58"/>
          <w:w w:val="105"/>
        </w:rPr>
        <w:t xml:space="preserve"> </w:t>
      </w:r>
      <w:r>
        <w:rPr>
          <w:w w:val="105"/>
        </w:rPr>
        <w:t>pelo.</w:t>
      </w:r>
    </w:p>
    <w:p w14:paraId="7C45F651" w14:textId="77777777" w:rsidR="00584CB5" w:rsidRDefault="00584CB5">
      <w:pPr>
        <w:pStyle w:val="BodyText"/>
        <w:rPr>
          <w:sz w:val="20"/>
        </w:rPr>
      </w:pPr>
    </w:p>
    <w:p w14:paraId="7C45F652" w14:textId="77777777" w:rsidR="00584CB5" w:rsidRDefault="00584CB5">
      <w:pPr>
        <w:pStyle w:val="BodyText"/>
        <w:rPr>
          <w:sz w:val="20"/>
        </w:rPr>
      </w:pPr>
    </w:p>
    <w:p w14:paraId="7C45F653" w14:textId="77777777" w:rsidR="00584CB5" w:rsidRDefault="00584CB5">
      <w:pPr>
        <w:pStyle w:val="BodyText"/>
        <w:rPr>
          <w:sz w:val="20"/>
        </w:rPr>
      </w:pPr>
    </w:p>
    <w:p w14:paraId="7C45F654" w14:textId="77777777" w:rsidR="00584CB5" w:rsidRDefault="00584CB5">
      <w:pPr>
        <w:pStyle w:val="BodyText"/>
        <w:rPr>
          <w:sz w:val="20"/>
        </w:rPr>
      </w:pPr>
    </w:p>
    <w:p w14:paraId="7C45F655" w14:textId="77777777" w:rsidR="00584CB5" w:rsidRDefault="00584CB5">
      <w:pPr>
        <w:pStyle w:val="BodyText"/>
        <w:rPr>
          <w:sz w:val="20"/>
        </w:rPr>
      </w:pPr>
    </w:p>
    <w:p w14:paraId="7C45F656" w14:textId="77777777" w:rsidR="00584CB5" w:rsidRDefault="00584CB5">
      <w:pPr>
        <w:pStyle w:val="BodyText"/>
        <w:rPr>
          <w:sz w:val="20"/>
        </w:rPr>
      </w:pPr>
    </w:p>
    <w:p w14:paraId="7C45F657" w14:textId="77777777" w:rsidR="00584CB5" w:rsidRDefault="00584CB5">
      <w:pPr>
        <w:pStyle w:val="BodyText"/>
        <w:rPr>
          <w:sz w:val="20"/>
        </w:rPr>
      </w:pPr>
    </w:p>
    <w:p w14:paraId="7C45F658" w14:textId="77777777" w:rsidR="00584CB5" w:rsidRDefault="00584CB5">
      <w:pPr>
        <w:pStyle w:val="BodyText"/>
        <w:rPr>
          <w:sz w:val="20"/>
        </w:rPr>
      </w:pPr>
    </w:p>
    <w:p w14:paraId="7C45F659" w14:textId="77777777" w:rsidR="00584CB5" w:rsidRDefault="00584CB5">
      <w:pPr>
        <w:pStyle w:val="BodyText"/>
        <w:rPr>
          <w:sz w:val="20"/>
        </w:rPr>
      </w:pPr>
    </w:p>
    <w:p w14:paraId="7C45F65A" w14:textId="77777777" w:rsidR="00584CB5" w:rsidRDefault="00584CB5">
      <w:pPr>
        <w:pStyle w:val="BodyText"/>
        <w:rPr>
          <w:sz w:val="20"/>
        </w:rPr>
      </w:pPr>
    </w:p>
    <w:p w14:paraId="7C45F65B" w14:textId="77777777" w:rsidR="00584CB5" w:rsidRDefault="00584CB5">
      <w:pPr>
        <w:pStyle w:val="BodyText"/>
        <w:rPr>
          <w:sz w:val="20"/>
        </w:rPr>
      </w:pPr>
    </w:p>
    <w:p w14:paraId="7C45F65C" w14:textId="77777777" w:rsidR="00584CB5" w:rsidRDefault="00996ED2">
      <w:pPr>
        <w:spacing w:before="209"/>
        <w:ind w:left="688"/>
        <w:rPr>
          <w:sz w:val="21"/>
        </w:rPr>
      </w:pPr>
      <w:r>
        <w:rPr>
          <w:color w:val="B2B2B2"/>
          <w:sz w:val="21"/>
        </w:rPr>
        <w:t>80</w:t>
      </w:r>
    </w:p>
    <w:p w14:paraId="7C45F65D" w14:textId="77777777" w:rsidR="00584CB5" w:rsidRDefault="00584CB5">
      <w:pPr>
        <w:rPr>
          <w:sz w:val="21"/>
        </w:rPr>
        <w:sectPr w:rsidR="00584CB5">
          <w:headerReference w:type="default" r:id="rId41"/>
          <w:footerReference w:type="default" r:id="rId42"/>
          <w:pgSz w:w="9080" w:h="12760"/>
          <w:pgMar w:top="860" w:right="1220" w:bottom="840" w:left="740" w:header="138" w:footer="645" w:gutter="0"/>
          <w:cols w:space="720"/>
        </w:sectPr>
      </w:pPr>
    </w:p>
    <w:p w14:paraId="7C45F65E" w14:textId="77777777" w:rsidR="00584CB5" w:rsidRDefault="00905D2D">
      <w:pPr>
        <w:pStyle w:val="BodyText"/>
        <w:rPr>
          <w:sz w:val="20"/>
        </w:rPr>
      </w:pPr>
      <w:r>
        <w:lastRenderedPageBreak/>
        <w:pict w14:anchorId="7C461E2D">
          <v:group id="_x0000_s4208" style="position:absolute;margin-left:6.25pt;margin-top:295.3pt;width:24pt;height:48pt;z-index:15838720;mso-position-horizontal-relative:page;mso-position-vertical-relative:page" coordorigin="125,5906" coordsize="480,960">
            <v:shape id="_x0000_s4210" style="position:absolute;left:124;top:5905;width:480;height:960" coordorigin="125,5906" coordsize="480,960" o:spt="100" adj="0,,0" path="m365,5906r,960m125,6386r480,e" filled="f" strokeweight=".25pt">
              <v:stroke joinstyle="round"/>
              <v:formulas/>
              <v:path arrowok="t" o:connecttype="segments"/>
            </v:shape>
            <v:shape id="_x0000_s4209" type="#_x0000_t75" style="position:absolute;left:242;top:6263;width:245;height:245">
              <v:imagedata r:id="rId6" o:title=""/>
            </v:shape>
            <w10:wrap anchorx="page" anchory="page"/>
          </v:group>
        </w:pict>
      </w:r>
      <w:r>
        <w:pict w14:anchorId="7C461E2E">
          <v:group id="_x0000_s4205" style="position:absolute;margin-left:422.75pt;margin-top:295.3pt;width:24pt;height:48pt;z-index:15839232;mso-position-horizontal-relative:page;mso-position-vertical-relative:page" coordorigin="8455,5906" coordsize="480,960">
            <v:shape id="_x0000_s4207" style="position:absolute;left:8455;top:5905;width:480;height:960" coordorigin="8455,5906" coordsize="480,960" o:spt="100" adj="0,,0" path="m8695,5906r,960m8455,6386r480,e" filled="f" strokeweight=".25pt">
              <v:stroke joinstyle="round"/>
              <v:formulas/>
              <v:path arrowok="t" o:connecttype="segments"/>
            </v:shape>
            <v:shape id="_x0000_s4206" type="#_x0000_t75" style="position:absolute;left:8572;top:6263;width:245;height:245">
              <v:imagedata r:id="rId6" o:title=""/>
            </v:shape>
            <w10:wrap anchorx="page" anchory="page"/>
          </v:group>
        </w:pict>
      </w:r>
    </w:p>
    <w:p w14:paraId="7C45F65F" w14:textId="77777777" w:rsidR="00584CB5" w:rsidRDefault="00584CB5">
      <w:pPr>
        <w:pStyle w:val="BodyText"/>
        <w:rPr>
          <w:sz w:val="20"/>
        </w:rPr>
      </w:pPr>
    </w:p>
    <w:p w14:paraId="7C45F660" w14:textId="77777777" w:rsidR="00584CB5" w:rsidRDefault="00584CB5">
      <w:pPr>
        <w:pStyle w:val="BodyText"/>
        <w:rPr>
          <w:sz w:val="20"/>
        </w:rPr>
      </w:pPr>
    </w:p>
    <w:p w14:paraId="7C45F661" w14:textId="77777777" w:rsidR="00584CB5" w:rsidRDefault="00584CB5">
      <w:pPr>
        <w:pStyle w:val="BodyText"/>
        <w:rPr>
          <w:sz w:val="20"/>
        </w:rPr>
      </w:pPr>
    </w:p>
    <w:p w14:paraId="7C45F662" w14:textId="77777777" w:rsidR="00584CB5" w:rsidRDefault="00584CB5">
      <w:pPr>
        <w:pStyle w:val="BodyText"/>
        <w:rPr>
          <w:sz w:val="20"/>
        </w:rPr>
      </w:pPr>
    </w:p>
    <w:p w14:paraId="7C45F663" w14:textId="77777777" w:rsidR="00584CB5" w:rsidRDefault="00584CB5">
      <w:pPr>
        <w:pStyle w:val="BodyText"/>
        <w:rPr>
          <w:sz w:val="20"/>
        </w:rPr>
      </w:pPr>
    </w:p>
    <w:p w14:paraId="7C45F664" w14:textId="77777777" w:rsidR="00584CB5" w:rsidRDefault="00584CB5">
      <w:pPr>
        <w:pStyle w:val="BodyText"/>
        <w:rPr>
          <w:sz w:val="20"/>
        </w:rPr>
      </w:pPr>
    </w:p>
    <w:p w14:paraId="7C45F665" w14:textId="77777777" w:rsidR="00584CB5" w:rsidRDefault="00584CB5">
      <w:pPr>
        <w:pStyle w:val="BodyText"/>
        <w:rPr>
          <w:sz w:val="20"/>
        </w:rPr>
      </w:pPr>
    </w:p>
    <w:p w14:paraId="7C45F666" w14:textId="77777777" w:rsidR="00584CB5" w:rsidRDefault="00584CB5">
      <w:pPr>
        <w:pStyle w:val="BodyText"/>
        <w:spacing w:before="8"/>
        <w:rPr>
          <w:sz w:val="27"/>
        </w:rPr>
      </w:pPr>
    </w:p>
    <w:p w14:paraId="7C45F667" w14:textId="77777777" w:rsidR="00584CB5" w:rsidRDefault="00996ED2">
      <w:pPr>
        <w:pStyle w:val="Heading2"/>
        <w:ind w:left="1179" w:right="880"/>
      </w:pPr>
      <w:r>
        <w:t>Capítulo</w:t>
      </w:r>
      <w:r>
        <w:rPr>
          <w:spacing w:val="9"/>
        </w:rPr>
        <w:t xml:space="preserve"> </w:t>
      </w:r>
      <w:r>
        <w:t>8</w:t>
      </w:r>
    </w:p>
    <w:p w14:paraId="7C45F668" w14:textId="77777777" w:rsidR="00584CB5" w:rsidRDefault="00584CB5">
      <w:pPr>
        <w:pStyle w:val="BodyText"/>
        <w:rPr>
          <w:sz w:val="32"/>
        </w:rPr>
      </w:pPr>
    </w:p>
    <w:p w14:paraId="7C45F669" w14:textId="77777777" w:rsidR="00584CB5" w:rsidRDefault="00584CB5">
      <w:pPr>
        <w:pStyle w:val="BodyText"/>
        <w:spacing w:before="1"/>
        <w:rPr>
          <w:sz w:val="47"/>
        </w:rPr>
      </w:pPr>
    </w:p>
    <w:p w14:paraId="7C45F66A" w14:textId="77777777" w:rsidR="00584CB5" w:rsidRDefault="00905D2D">
      <w:pPr>
        <w:pStyle w:val="BodyText"/>
        <w:spacing w:line="268" w:lineRule="auto"/>
        <w:ind w:left="1757" w:right="712"/>
        <w:jc w:val="both"/>
      </w:pPr>
      <w:r>
        <w:pict w14:anchorId="7C461E2F">
          <v:shape id="_x0000_s4204" type="#_x0000_t202" style="position:absolute;left:0;text-align:left;margin-left:87.6pt;margin-top:-5.65pt;width:35.4pt;height:46.1pt;z-index:15839744;mso-position-horizontal-relative:page" filled="f" stroked="f">
            <v:textbox style="mso-next-textbox:#_x0000_s4204" inset="0,0,0,0">
              <w:txbxContent>
                <w:p w14:paraId="7C462321" w14:textId="77777777" w:rsidR="00584CB5" w:rsidRDefault="00996ED2">
                  <w:pPr>
                    <w:spacing w:before="72" w:line="849" w:lineRule="exact"/>
                    <w:rPr>
                      <w:rFonts w:ascii="Microsoft Sans Serif"/>
                      <w:sz w:val="92"/>
                    </w:rPr>
                  </w:pPr>
                  <w:r>
                    <w:rPr>
                      <w:rFonts w:ascii="Microsoft Sans Serif"/>
                      <w:w w:val="115"/>
                      <w:sz w:val="92"/>
                    </w:rPr>
                    <w:t>E</w:t>
                  </w:r>
                </w:p>
              </w:txbxContent>
            </v:textbox>
            <w10:wrap anchorx="page"/>
          </v:shape>
        </w:pict>
      </w:r>
      <w:r w:rsidR="00996ED2">
        <w:t>l</w:t>
      </w:r>
      <w:r w:rsidR="00996ED2">
        <w:rPr>
          <w:spacing w:val="-8"/>
        </w:rPr>
        <w:t xml:space="preserve"> </w:t>
      </w:r>
      <w:r w:rsidR="00996ED2">
        <w:t>doctor</w:t>
      </w:r>
      <w:r w:rsidR="00996ED2">
        <w:rPr>
          <w:spacing w:val="-8"/>
        </w:rPr>
        <w:t xml:space="preserve"> </w:t>
      </w:r>
      <w:r w:rsidR="00996ED2">
        <w:t>John</w:t>
      </w:r>
      <w:r w:rsidR="00996ED2">
        <w:rPr>
          <w:spacing w:val="-7"/>
        </w:rPr>
        <w:t xml:space="preserve"> </w:t>
      </w:r>
      <w:r w:rsidR="00996ED2">
        <w:t>Dee</w:t>
      </w:r>
      <w:r w:rsidR="00996ED2">
        <w:rPr>
          <w:spacing w:val="-8"/>
        </w:rPr>
        <w:t xml:space="preserve"> </w:t>
      </w:r>
      <w:r w:rsidR="00996ED2">
        <w:t>se</w:t>
      </w:r>
      <w:r w:rsidR="00996ED2">
        <w:rPr>
          <w:spacing w:val="-7"/>
        </w:rPr>
        <w:t xml:space="preserve"> </w:t>
      </w:r>
      <w:r w:rsidR="00996ED2">
        <w:t>acomodó</w:t>
      </w:r>
      <w:r w:rsidR="00996ED2">
        <w:rPr>
          <w:spacing w:val="-8"/>
        </w:rPr>
        <w:t xml:space="preserve"> </w:t>
      </w:r>
      <w:r w:rsidR="00996ED2">
        <w:t>en</w:t>
      </w:r>
      <w:r w:rsidR="00996ED2">
        <w:rPr>
          <w:spacing w:val="-7"/>
        </w:rPr>
        <w:t xml:space="preserve"> </w:t>
      </w:r>
      <w:r w:rsidR="00996ED2">
        <w:t>el</w:t>
      </w:r>
      <w:r w:rsidR="00996ED2">
        <w:rPr>
          <w:spacing w:val="-8"/>
        </w:rPr>
        <w:t xml:space="preserve"> </w:t>
      </w:r>
      <w:r w:rsidR="00996ED2">
        <w:t>asiento</w:t>
      </w:r>
      <w:r w:rsidR="00996ED2">
        <w:rPr>
          <w:spacing w:val="-7"/>
        </w:rPr>
        <w:t xml:space="preserve"> </w:t>
      </w:r>
      <w:r w:rsidR="00996ED2">
        <w:t>trasero</w:t>
      </w:r>
      <w:r w:rsidR="00996ED2">
        <w:rPr>
          <w:spacing w:val="-55"/>
        </w:rPr>
        <w:t xml:space="preserve"> </w:t>
      </w:r>
      <w:r w:rsidR="00996ED2">
        <w:rPr>
          <w:w w:val="105"/>
        </w:rPr>
        <w:t>de la limusina a la vez que intentaba, sin mucho</w:t>
      </w:r>
      <w:r w:rsidR="00996ED2">
        <w:rPr>
          <w:spacing w:val="-58"/>
          <w:w w:val="105"/>
        </w:rPr>
        <w:t xml:space="preserve"> </w:t>
      </w:r>
      <w:r w:rsidR="00996ED2">
        <w:t>éxito,</w:t>
      </w:r>
      <w:r w:rsidR="00996ED2">
        <w:rPr>
          <w:spacing w:val="-1"/>
        </w:rPr>
        <w:t xml:space="preserve"> </w:t>
      </w:r>
      <w:r w:rsidR="00996ED2">
        <w:t>disimular</w:t>
      </w:r>
      <w:r w:rsidR="00996ED2">
        <w:rPr>
          <w:spacing w:val="11"/>
        </w:rPr>
        <w:t xml:space="preserve"> </w:t>
      </w:r>
      <w:r w:rsidR="00996ED2">
        <w:t>su</w:t>
      </w:r>
      <w:r w:rsidR="00996ED2">
        <w:rPr>
          <w:spacing w:val="11"/>
        </w:rPr>
        <w:t xml:space="preserve"> </w:t>
      </w:r>
      <w:r w:rsidR="00996ED2">
        <w:t>furia.</w:t>
      </w:r>
      <w:r w:rsidR="00996ED2">
        <w:rPr>
          <w:spacing w:val="-1"/>
        </w:rPr>
        <w:t xml:space="preserve"> </w:t>
      </w:r>
      <w:r w:rsidR="00996ED2">
        <w:t>Se</w:t>
      </w:r>
      <w:r w:rsidR="00996ED2">
        <w:rPr>
          <w:spacing w:val="11"/>
        </w:rPr>
        <w:t xml:space="preserve"> </w:t>
      </w:r>
      <w:r w:rsidR="00996ED2">
        <w:t>respiraba</w:t>
      </w:r>
      <w:r w:rsidR="00996ED2">
        <w:rPr>
          <w:spacing w:val="11"/>
        </w:rPr>
        <w:t xml:space="preserve"> </w:t>
      </w:r>
      <w:r w:rsidR="00996ED2">
        <w:t>un</w:t>
      </w:r>
      <w:r w:rsidR="00996ED2">
        <w:rPr>
          <w:spacing w:val="11"/>
        </w:rPr>
        <w:t xml:space="preserve"> </w:t>
      </w:r>
      <w:r w:rsidR="00996ED2">
        <w:t>ambien-</w:t>
      </w:r>
    </w:p>
    <w:p w14:paraId="7C45F66B" w14:textId="77777777" w:rsidR="00584CB5" w:rsidRDefault="00996ED2">
      <w:pPr>
        <w:pStyle w:val="BodyText"/>
        <w:tabs>
          <w:tab w:val="left" w:pos="6681"/>
        </w:tabs>
        <w:spacing w:line="268" w:lineRule="auto"/>
        <w:ind w:left="1012" w:right="217"/>
        <w:rPr>
          <w:sz w:val="21"/>
        </w:rPr>
      </w:pPr>
      <w:r>
        <w:rPr>
          <w:w w:val="105"/>
        </w:rPr>
        <w:t>te pesado, cargado con el olor de azufre y con diminutos</w:t>
      </w:r>
      <w:r>
        <w:rPr>
          <w:spacing w:val="1"/>
          <w:w w:val="105"/>
        </w:rPr>
        <w:t xml:space="preserve"> </w:t>
      </w:r>
      <w:r>
        <w:rPr>
          <w:w w:val="105"/>
        </w:rPr>
        <w:t>zarcillos</w:t>
      </w:r>
      <w:r>
        <w:rPr>
          <w:spacing w:val="15"/>
          <w:w w:val="105"/>
        </w:rPr>
        <w:t xml:space="preserve"> </w:t>
      </w:r>
      <w:r>
        <w:rPr>
          <w:w w:val="105"/>
        </w:rPr>
        <w:t>de</w:t>
      </w:r>
      <w:r>
        <w:rPr>
          <w:spacing w:val="16"/>
          <w:w w:val="105"/>
        </w:rPr>
        <w:t xml:space="preserve"> </w:t>
      </w:r>
      <w:r>
        <w:rPr>
          <w:w w:val="105"/>
        </w:rPr>
        <w:t>fuego</w:t>
      </w:r>
      <w:r>
        <w:rPr>
          <w:spacing w:val="16"/>
          <w:w w:val="105"/>
        </w:rPr>
        <w:t xml:space="preserve"> </w:t>
      </w:r>
      <w:r>
        <w:rPr>
          <w:w w:val="105"/>
        </w:rPr>
        <w:t>de</w:t>
      </w:r>
      <w:r>
        <w:rPr>
          <w:spacing w:val="16"/>
          <w:w w:val="105"/>
        </w:rPr>
        <w:t xml:space="preserve"> </w:t>
      </w:r>
      <w:r>
        <w:rPr>
          <w:w w:val="105"/>
        </w:rPr>
        <w:t>una</w:t>
      </w:r>
      <w:r>
        <w:rPr>
          <w:spacing w:val="16"/>
          <w:w w:val="105"/>
        </w:rPr>
        <w:t xml:space="preserve"> </w:t>
      </w:r>
      <w:r>
        <w:rPr>
          <w:w w:val="105"/>
        </w:rPr>
        <w:t>tonalidad</w:t>
      </w:r>
      <w:r>
        <w:rPr>
          <w:spacing w:val="15"/>
          <w:w w:val="105"/>
        </w:rPr>
        <w:t xml:space="preserve"> </w:t>
      </w:r>
      <w:r>
        <w:rPr>
          <w:w w:val="105"/>
        </w:rPr>
        <w:t>amarillo</w:t>
      </w:r>
      <w:r>
        <w:rPr>
          <w:spacing w:val="16"/>
          <w:w w:val="105"/>
        </w:rPr>
        <w:t xml:space="preserve"> </w:t>
      </w:r>
      <w:r>
        <w:rPr>
          <w:w w:val="105"/>
        </w:rPr>
        <w:t>pálido</w:t>
      </w:r>
      <w:r>
        <w:rPr>
          <w:spacing w:val="16"/>
          <w:w w:val="105"/>
        </w:rPr>
        <w:t xml:space="preserve"> </w:t>
      </w:r>
      <w:r>
        <w:rPr>
          <w:w w:val="105"/>
        </w:rPr>
        <w:t>que</w:t>
      </w:r>
      <w:r>
        <w:rPr>
          <w:spacing w:val="1"/>
          <w:w w:val="105"/>
        </w:rPr>
        <w:t xml:space="preserve"> </w:t>
      </w:r>
      <w:r>
        <w:t>crepitaban alrededor de las yemas de los dedos de Dee y se</w:t>
      </w:r>
      <w:r>
        <w:rPr>
          <w:spacing w:val="1"/>
        </w:rPr>
        <w:t xml:space="preserve"> </w:t>
      </w:r>
      <w:r>
        <w:rPr>
          <w:spacing w:val="-1"/>
        </w:rPr>
        <w:t>deslizaban</w:t>
      </w:r>
      <w:r>
        <w:rPr>
          <w:spacing w:val="-6"/>
        </w:rPr>
        <w:t xml:space="preserve"> </w:t>
      </w:r>
      <w:r>
        <w:t>hacia</w:t>
      </w:r>
      <w:r>
        <w:rPr>
          <w:spacing w:val="-5"/>
        </w:rPr>
        <w:t xml:space="preserve"> </w:t>
      </w:r>
      <w:r>
        <w:t>el</w:t>
      </w:r>
      <w:r>
        <w:rPr>
          <w:spacing w:val="-6"/>
        </w:rPr>
        <w:t xml:space="preserve"> </w:t>
      </w:r>
      <w:r>
        <w:t>suelo.</w:t>
      </w:r>
      <w:r>
        <w:rPr>
          <w:spacing w:val="-14"/>
        </w:rPr>
        <w:t xml:space="preserve"> </w:t>
      </w:r>
      <w:r>
        <w:t>Había</w:t>
      </w:r>
      <w:r>
        <w:rPr>
          <w:spacing w:val="-5"/>
        </w:rPr>
        <w:t xml:space="preserve"> </w:t>
      </w:r>
      <w:r>
        <w:t>fracasado</w:t>
      </w:r>
      <w:r>
        <w:rPr>
          <w:spacing w:val="-6"/>
        </w:rPr>
        <w:t xml:space="preserve"> </w:t>
      </w:r>
      <w:r>
        <w:t>y</w:t>
      </w:r>
      <w:r>
        <w:rPr>
          <w:spacing w:val="-5"/>
        </w:rPr>
        <w:t xml:space="preserve"> </w:t>
      </w:r>
      <w:r>
        <w:t>pese</w:t>
      </w:r>
      <w:r>
        <w:rPr>
          <w:spacing w:val="-5"/>
        </w:rPr>
        <w:t xml:space="preserve"> </w:t>
      </w:r>
      <w:r>
        <w:t>a</w:t>
      </w:r>
      <w:r>
        <w:rPr>
          <w:spacing w:val="-6"/>
        </w:rPr>
        <w:t xml:space="preserve"> </w:t>
      </w:r>
      <w:r>
        <w:t>que</w:t>
      </w:r>
      <w:r>
        <w:rPr>
          <w:spacing w:val="-5"/>
        </w:rPr>
        <w:t xml:space="preserve"> </w:t>
      </w:r>
      <w:r>
        <w:t>sus</w:t>
      </w:r>
      <w:r>
        <w:tab/>
      </w:r>
      <w:r>
        <w:rPr>
          <w:color w:val="B2B2B2"/>
          <w:spacing w:val="-5"/>
          <w:w w:val="105"/>
          <w:position w:val="-5"/>
          <w:sz w:val="21"/>
        </w:rPr>
        <w:t>81</w:t>
      </w:r>
    </w:p>
    <w:p w14:paraId="7C45F66C" w14:textId="77777777" w:rsidR="00584CB5" w:rsidRDefault="00996ED2">
      <w:pPr>
        <w:pStyle w:val="BodyText"/>
        <w:spacing w:line="208" w:lineRule="exact"/>
        <w:ind w:left="1012"/>
      </w:pPr>
      <w:r>
        <w:rPr>
          <w:spacing w:val="-1"/>
          <w:w w:val="105"/>
        </w:rPr>
        <w:t>maestros</w:t>
      </w:r>
      <w:r>
        <w:rPr>
          <w:spacing w:val="-8"/>
          <w:w w:val="105"/>
        </w:rPr>
        <w:t xml:space="preserve"> </w:t>
      </w:r>
      <w:r>
        <w:rPr>
          <w:spacing w:val="-1"/>
          <w:w w:val="105"/>
        </w:rPr>
        <w:t>tenían</w:t>
      </w:r>
      <w:r>
        <w:rPr>
          <w:spacing w:val="-8"/>
          <w:w w:val="105"/>
        </w:rPr>
        <w:t xml:space="preserve"> </w:t>
      </w:r>
      <w:r>
        <w:rPr>
          <w:spacing w:val="-1"/>
          <w:w w:val="105"/>
        </w:rPr>
        <w:t>una</w:t>
      </w:r>
      <w:r>
        <w:rPr>
          <w:spacing w:val="-7"/>
          <w:w w:val="105"/>
        </w:rPr>
        <w:t xml:space="preserve"> </w:t>
      </w:r>
      <w:r>
        <w:rPr>
          <w:spacing w:val="-1"/>
          <w:w w:val="105"/>
        </w:rPr>
        <w:t>paciencia</w:t>
      </w:r>
      <w:r>
        <w:rPr>
          <w:spacing w:val="-8"/>
          <w:w w:val="105"/>
        </w:rPr>
        <w:t xml:space="preserve"> </w:t>
      </w:r>
      <w:r>
        <w:rPr>
          <w:spacing w:val="-1"/>
          <w:w w:val="105"/>
        </w:rPr>
        <w:t>infinita,</w:t>
      </w:r>
      <w:r>
        <w:rPr>
          <w:spacing w:val="-14"/>
          <w:w w:val="105"/>
        </w:rPr>
        <w:t xml:space="preserve"> </w:t>
      </w:r>
      <w:r>
        <w:rPr>
          <w:spacing w:val="-1"/>
          <w:w w:val="105"/>
        </w:rPr>
        <w:t>pues</w:t>
      </w:r>
      <w:r>
        <w:rPr>
          <w:spacing w:val="-7"/>
          <w:w w:val="105"/>
        </w:rPr>
        <w:t xml:space="preserve"> </w:t>
      </w:r>
      <w:r>
        <w:rPr>
          <w:w w:val="105"/>
        </w:rPr>
        <w:t>siempre</w:t>
      </w:r>
      <w:r>
        <w:rPr>
          <w:spacing w:val="-8"/>
          <w:w w:val="105"/>
        </w:rPr>
        <w:t xml:space="preserve"> </w:t>
      </w:r>
      <w:r>
        <w:rPr>
          <w:w w:val="105"/>
        </w:rPr>
        <w:t>ins-</w:t>
      </w:r>
    </w:p>
    <w:p w14:paraId="7C45F66D" w14:textId="77777777" w:rsidR="00584CB5" w:rsidRDefault="00996ED2">
      <w:pPr>
        <w:pStyle w:val="BodyText"/>
        <w:spacing w:before="31" w:line="268" w:lineRule="auto"/>
        <w:ind w:left="1012" w:right="712"/>
        <w:jc w:val="both"/>
      </w:pPr>
      <w:r>
        <w:t>tigaban planes que tardaban siglos en llevarse a cabo, esa</w:t>
      </w:r>
      <w:r>
        <w:rPr>
          <w:spacing w:val="1"/>
        </w:rPr>
        <w:t xml:space="preserve"> </w:t>
      </w:r>
      <w:r>
        <w:t>misma paciencia estaba a punto de agotarse. Y no cabía la</w:t>
      </w:r>
      <w:r>
        <w:rPr>
          <w:spacing w:val="-55"/>
        </w:rPr>
        <w:t xml:space="preserve"> </w:t>
      </w:r>
      <w:r>
        <w:t>menor duda de que no eran conocidos precisamente por su</w:t>
      </w:r>
      <w:r>
        <w:rPr>
          <w:spacing w:val="-55"/>
        </w:rPr>
        <w:t xml:space="preserve"> </w:t>
      </w:r>
      <w:r>
        <w:rPr>
          <w:w w:val="105"/>
        </w:rPr>
        <w:t>compasión.</w:t>
      </w:r>
    </w:p>
    <w:p w14:paraId="7C45F66E" w14:textId="77777777" w:rsidR="00584CB5" w:rsidRDefault="00996ED2">
      <w:pPr>
        <w:pStyle w:val="BodyText"/>
        <w:spacing w:line="268" w:lineRule="auto"/>
        <w:ind w:left="1012" w:right="712" w:firstLine="340"/>
        <w:jc w:val="both"/>
      </w:pPr>
      <w:r>
        <w:t>Calmada e inmovilizada, contenida por el hechizo de</w:t>
      </w:r>
      <w:r>
        <w:rPr>
          <w:spacing w:val="1"/>
        </w:rPr>
        <w:t xml:space="preserve"> </w:t>
      </w:r>
      <w:r>
        <w:t>Dee, Perenelle Flamel lo observaba con una mirada que</w:t>
      </w:r>
      <w:r>
        <w:rPr>
          <w:spacing w:val="1"/>
        </w:rPr>
        <w:t xml:space="preserve"> </w:t>
      </w:r>
      <w:r>
        <w:t>parecía arder en llamas. Sin embargo, en ella se podía leer</w:t>
      </w:r>
      <w:r>
        <w:rPr>
          <w:spacing w:val="-55"/>
        </w:rPr>
        <w:t xml:space="preserve"> </w:t>
      </w:r>
      <w:r>
        <w:t>una</w:t>
      </w:r>
      <w:r>
        <w:rPr>
          <w:spacing w:val="-6"/>
        </w:rPr>
        <w:t xml:space="preserve"> </w:t>
      </w:r>
      <w:r>
        <w:t>mezcla</w:t>
      </w:r>
      <w:r>
        <w:rPr>
          <w:spacing w:val="-6"/>
        </w:rPr>
        <w:t xml:space="preserve"> </w:t>
      </w:r>
      <w:r>
        <w:t>de</w:t>
      </w:r>
      <w:r>
        <w:rPr>
          <w:spacing w:val="-6"/>
        </w:rPr>
        <w:t xml:space="preserve"> </w:t>
      </w:r>
      <w:r>
        <w:t>sentimientos</w:t>
      </w:r>
      <w:r>
        <w:rPr>
          <w:spacing w:val="-6"/>
        </w:rPr>
        <w:t xml:space="preserve"> </w:t>
      </w:r>
      <w:r>
        <w:t>diversos:</w:t>
      </w:r>
      <w:r>
        <w:rPr>
          <w:spacing w:val="-16"/>
        </w:rPr>
        <w:t xml:space="preserve"> </w:t>
      </w:r>
      <w:r>
        <w:t>odio</w:t>
      </w:r>
      <w:r>
        <w:rPr>
          <w:spacing w:val="-6"/>
        </w:rPr>
        <w:t xml:space="preserve"> </w:t>
      </w:r>
      <w:r>
        <w:t>y</w:t>
      </w:r>
      <w:r>
        <w:rPr>
          <w:spacing w:val="-5"/>
        </w:rPr>
        <w:t xml:space="preserve"> </w:t>
      </w:r>
      <w:r>
        <w:t>lo</w:t>
      </w:r>
      <w:r>
        <w:rPr>
          <w:spacing w:val="-6"/>
        </w:rPr>
        <w:t xml:space="preserve"> </w:t>
      </w:r>
      <w:r>
        <w:t>que</w:t>
      </w:r>
      <w:r>
        <w:rPr>
          <w:spacing w:val="-6"/>
        </w:rPr>
        <w:t xml:space="preserve"> </w:t>
      </w:r>
      <w:r>
        <w:t>parecía</w:t>
      </w:r>
      <w:r>
        <w:rPr>
          <w:spacing w:val="-55"/>
        </w:rPr>
        <w:t xml:space="preserve"> </w:t>
      </w:r>
      <w:r>
        <w:t>ser</w:t>
      </w:r>
      <w:r>
        <w:rPr>
          <w:spacing w:val="-3"/>
        </w:rPr>
        <w:t xml:space="preserve"> </w:t>
      </w:r>
      <w:r>
        <w:t>miedo.</w:t>
      </w:r>
    </w:p>
    <w:p w14:paraId="7C45F66F" w14:textId="77777777" w:rsidR="00584CB5" w:rsidRDefault="00996ED2">
      <w:pPr>
        <w:pStyle w:val="BodyText"/>
        <w:spacing w:line="268" w:lineRule="auto"/>
        <w:ind w:left="1012" w:right="712" w:firstLine="340"/>
        <w:jc w:val="both"/>
      </w:pPr>
      <w:r>
        <w:t>—Esto se está complicando —susurró Dee—, y odio</w:t>
      </w:r>
      <w:r>
        <w:rPr>
          <w:spacing w:val="1"/>
        </w:rPr>
        <w:t xml:space="preserve"> </w:t>
      </w:r>
      <w:r>
        <w:t>las</w:t>
      </w:r>
      <w:r>
        <w:rPr>
          <w:spacing w:val="-4"/>
        </w:rPr>
        <w:t xml:space="preserve"> </w:t>
      </w:r>
      <w:r>
        <w:t>complicaciones.</w:t>
      </w:r>
    </w:p>
    <w:p w14:paraId="7C45F670" w14:textId="40D7667F" w:rsidR="00584CB5" w:rsidRDefault="00996ED2">
      <w:pPr>
        <w:pStyle w:val="BodyText"/>
        <w:spacing w:line="268" w:lineRule="auto"/>
        <w:ind w:left="1012" w:right="712" w:firstLine="340"/>
        <w:jc w:val="both"/>
      </w:pPr>
      <w:r>
        <w:rPr>
          <w:w w:val="105"/>
        </w:rPr>
        <w:t>Dee estaba sujetando un plato llano argentado sobre</w:t>
      </w:r>
      <w:r>
        <w:rPr>
          <w:spacing w:val="-58"/>
          <w:w w:val="105"/>
        </w:rPr>
        <w:t xml:space="preserve"> </w:t>
      </w:r>
      <w:r>
        <w:t>su regazo. Sobre él había vertido todo el contenido de una</w:t>
      </w:r>
      <w:r>
        <w:rPr>
          <w:spacing w:val="1"/>
        </w:rPr>
        <w:t xml:space="preserve"> </w:t>
      </w:r>
      <w:r>
        <w:t>lata de soda, el único líquido que tenía a su alcance. Siempre</w:t>
      </w:r>
      <w:r>
        <w:rPr>
          <w:spacing w:val="-16"/>
        </w:rPr>
        <w:t xml:space="preserve"> </w:t>
      </w:r>
      <w:r>
        <w:t>prefería</w:t>
      </w:r>
      <w:r>
        <w:rPr>
          <w:spacing w:val="-15"/>
        </w:rPr>
        <w:t xml:space="preserve"> </w:t>
      </w:r>
      <w:r>
        <w:t>trabajar</w:t>
      </w:r>
      <w:r>
        <w:rPr>
          <w:spacing w:val="-16"/>
        </w:rPr>
        <w:t xml:space="preserve"> </w:t>
      </w:r>
      <w:r>
        <w:t>con</w:t>
      </w:r>
      <w:r>
        <w:rPr>
          <w:spacing w:val="-15"/>
        </w:rPr>
        <w:t xml:space="preserve"> </w:t>
      </w:r>
      <w:r>
        <w:t>agua</w:t>
      </w:r>
      <w:r>
        <w:rPr>
          <w:spacing w:val="-16"/>
        </w:rPr>
        <w:t xml:space="preserve"> </w:t>
      </w:r>
      <w:r>
        <w:t>pura,</w:t>
      </w:r>
      <w:r>
        <w:rPr>
          <w:spacing w:val="-23"/>
        </w:rPr>
        <w:t xml:space="preserve"> </w:t>
      </w:r>
      <w:r>
        <w:t>pero</w:t>
      </w:r>
      <w:r>
        <w:rPr>
          <w:spacing w:val="-16"/>
        </w:rPr>
        <w:t xml:space="preserve"> </w:t>
      </w:r>
      <w:r>
        <w:t>técnicamente</w:t>
      </w:r>
      <w:r>
        <w:rPr>
          <w:spacing w:val="-15"/>
        </w:rPr>
        <w:t xml:space="preserve"> </w:t>
      </w:r>
      <w:r>
        <w:t>cual-</w:t>
      </w:r>
    </w:p>
    <w:p w14:paraId="7C45F671" w14:textId="77777777" w:rsidR="00584CB5" w:rsidRDefault="00584CB5">
      <w:pPr>
        <w:spacing w:line="268" w:lineRule="auto"/>
        <w:jc w:val="both"/>
        <w:sectPr w:rsidR="00584CB5">
          <w:pgSz w:w="9080" w:h="12760"/>
          <w:pgMar w:top="860" w:right="1220" w:bottom="840" w:left="740" w:header="138" w:footer="645" w:gutter="0"/>
          <w:cols w:space="720"/>
        </w:sectPr>
      </w:pPr>
    </w:p>
    <w:p w14:paraId="7C45F672" w14:textId="77777777" w:rsidR="00584CB5" w:rsidRDefault="00905D2D">
      <w:pPr>
        <w:pStyle w:val="BodyText"/>
        <w:spacing w:before="1"/>
        <w:rPr>
          <w:sz w:val="21"/>
        </w:rPr>
      </w:pPr>
      <w:r>
        <w:lastRenderedPageBreak/>
        <w:pict w14:anchorId="7C461E30">
          <v:group id="_x0000_s4201" style="position:absolute;margin-left:6.25pt;margin-top:295.3pt;width:24pt;height:48pt;z-index:15840256;mso-position-horizontal-relative:page;mso-position-vertical-relative:page" coordorigin="125,5906" coordsize="480,960">
            <v:shape id="_x0000_s4203" style="position:absolute;left:124;top:5905;width:480;height:960" coordorigin="125,5906" coordsize="480,960" o:spt="100" adj="0,,0" path="m365,5906r,960m125,6386r480,e" filled="f" strokeweight=".25pt">
              <v:stroke joinstyle="round"/>
              <v:formulas/>
              <v:path arrowok="t" o:connecttype="segments"/>
            </v:shape>
            <v:shape id="_x0000_s4202" type="#_x0000_t75" style="position:absolute;left:242;top:6263;width:245;height:245">
              <v:imagedata r:id="rId6" o:title=""/>
            </v:shape>
            <w10:wrap anchorx="page" anchory="page"/>
          </v:group>
        </w:pict>
      </w:r>
      <w:r>
        <w:pict w14:anchorId="7C461E31">
          <v:group id="_x0000_s4198" style="position:absolute;margin-left:422.75pt;margin-top:295.3pt;width:24pt;height:48pt;z-index:15840768;mso-position-horizontal-relative:page;mso-position-vertical-relative:page" coordorigin="8455,5906" coordsize="480,960">
            <v:shape id="_x0000_s4200" style="position:absolute;left:8455;top:5905;width:480;height:960" coordorigin="8455,5906" coordsize="480,960" o:spt="100" adj="0,,0" path="m8695,5906r,960m8455,6386r480,e" filled="f" strokeweight=".25pt">
              <v:stroke joinstyle="round"/>
              <v:formulas/>
              <v:path arrowok="t" o:connecttype="segments"/>
            </v:shape>
            <v:shape id="_x0000_s4199" type="#_x0000_t75" style="position:absolute;left:8572;top:6263;width:245;height:245">
              <v:imagedata r:id="rId6" o:title=""/>
            </v:shape>
            <w10:wrap anchorx="page" anchory="page"/>
          </v:group>
        </w:pict>
      </w:r>
    </w:p>
    <w:p w14:paraId="7C45F673"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674" w14:textId="77777777" w:rsidR="00584CB5" w:rsidRDefault="00584CB5">
      <w:pPr>
        <w:pStyle w:val="BodyText"/>
        <w:spacing w:before="8"/>
        <w:rPr>
          <w:rFonts w:ascii="Calibri"/>
          <w:sz w:val="13"/>
        </w:rPr>
      </w:pPr>
    </w:p>
    <w:p w14:paraId="7C45F675" w14:textId="3A551E99" w:rsidR="00584CB5" w:rsidRDefault="00996ED2">
      <w:pPr>
        <w:pStyle w:val="BodyText"/>
        <w:spacing w:before="88" w:line="268" w:lineRule="auto"/>
        <w:ind w:left="1182" w:right="541"/>
        <w:jc w:val="both"/>
      </w:pPr>
      <w:r>
        <w:t>quier fluido serviría. Inclinado hacia el plato, contemplaba</w:t>
      </w:r>
      <w:r>
        <w:rPr>
          <w:spacing w:val="-55"/>
        </w:rPr>
        <w:t xml:space="preserve"> </w:t>
      </w:r>
      <w:r>
        <w:t>con</w:t>
      </w:r>
      <w:r>
        <w:rPr>
          <w:spacing w:val="21"/>
        </w:rPr>
        <w:t xml:space="preserve"> </w:t>
      </w:r>
      <w:r>
        <w:t>atención</w:t>
      </w:r>
      <w:r>
        <w:rPr>
          <w:spacing w:val="21"/>
        </w:rPr>
        <w:t xml:space="preserve"> </w:t>
      </w:r>
      <w:r>
        <w:t>el</w:t>
      </w:r>
      <w:r>
        <w:rPr>
          <w:spacing w:val="21"/>
        </w:rPr>
        <w:t xml:space="preserve"> </w:t>
      </w:r>
      <w:r>
        <w:t>líquido</w:t>
      </w:r>
      <w:r>
        <w:rPr>
          <w:spacing w:val="21"/>
        </w:rPr>
        <w:t xml:space="preserve"> </w:t>
      </w:r>
      <w:r>
        <w:t>y</w:t>
      </w:r>
      <w:r>
        <w:rPr>
          <w:spacing w:val="21"/>
        </w:rPr>
        <w:t xml:space="preserve"> </w:t>
      </w:r>
      <w:r>
        <w:t>entonces</w:t>
      </w:r>
      <w:r>
        <w:rPr>
          <w:spacing w:val="21"/>
        </w:rPr>
        <w:t xml:space="preserve"> </w:t>
      </w:r>
      <w:r>
        <w:t>permitió</w:t>
      </w:r>
      <w:r>
        <w:rPr>
          <w:spacing w:val="21"/>
        </w:rPr>
        <w:t xml:space="preserve"> </w:t>
      </w:r>
      <w:r>
        <w:t>que</w:t>
      </w:r>
      <w:r>
        <w:rPr>
          <w:spacing w:val="21"/>
        </w:rPr>
        <w:t xml:space="preserve"> </w:t>
      </w:r>
      <w:r>
        <w:t>un</w:t>
      </w:r>
      <w:r>
        <w:rPr>
          <w:spacing w:val="21"/>
        </w:rPr>
        <w:t xml:space="preserve"> </w:t>
      </w:r>
      <w:r>
        <w:t>poco</w:t>
      </w:r>
      <w:r>
        <w:rPr>
          <w:spacing w:val="-55"/>
        </w:rPr>
        <w:t xml:space="preserve"> </w:t>
      </w:r>
      <w:r>
        <w:t>de su propia energía áurica se escurriera sobre la superficie a la vez que murmuraba las primeras palabras del conjuro</w:t>
      </w:r>
      <w:r>
        <w:rPr>
          <w:spacing w:val="-3"/>
        </w:rPr>
        <w:t xml:space="preserve"> </w:t>
      </w:r>
      <w:r>
        <w:t>espía.</w:t>
      </w:r>
    </w:p>
    <w:p w14:paraId="7C45F676" w14:textId="4A22B69E" w:rsidR="00584CB5" w:rsidRDefault="00996ED2">
      <w:pPr>
        <w:pStyle w:val="BodyText"/>
        <w:spacing w:line="268" w:lineRule="auto"/>
        <w:ind w:left="1182" w:right="540" w:firstLine="340"/>
        <w:jc w:val="both"/>
      </w:pPr>
      <w:r>
        <w:rPr>
          <w:w w:val="105"/>
        </w:rPr>
        <w:t>Durante</w:t>
      </w:r>
      <w:r>
        <w:rPr>
          <w:spacing w:val="-9"/>
          <w:w w:val="105"/>
        </w:rPr>
        <w:t xml:space="preserve"> </w:t>
      </w:r>
      <w:r>
        <w:rPr>
          <w:w w:val="105"/>
        </w:rPr>
        <w:t>un</w:t>
      </w:r>
      <w:r>
        <w:rPr>
          <w:spacing w:val="-8"/>
          <w:w w:val="105"/>
        </w:rPr>
        <w:t xml:space="preserve"> </w:t>
      </w:r>
      <w:r>
        <w:rPr>
          <w:w w:val="105"/>
        </w:rPr>
        <w:t>breve</w:t>
      </w:r>
      <w:r>
        <w:rPr>
          <w:spacing w:val="-8"/>
          <w:w w:val="105"/>
        </w:rPr>
        <w:t xml:space="preserve"> </w:t>
      </w:r>
      <w:r>
        <w:rPr>
          <w:w w:val="105"/>
        </w:rPr>
        <w:t>instante,</w:t>
      </w:r>
      <w:r>
        <w:rPr>
          <w:spacing w:val="-14"/>
          <w:w w:val="105"/>
        </w:rPr>
        <w:t xml:space="preserve"> </w:t>
      </w:r>
      <w:r>
        <w:rPr>
          <w:w w:val="105"/>
        </w:rPr>
        <w:t>apareció</w:t>
      </w:r>
      <w:r>
        <w:rPr>
          <w:spacing w:val="-9"/>
          <w:w w:val="105"/>
        </w:rPr>
        <w:t xml:space="preserve"> </w:t>
      </w:r>
      <w:r>
        <w:rPr>
          <w:w w:val="105"/>
        </w:rPr>
        <w:t>su</w:t>
      </w:r>
      <w:r>
        <w:rPr>
          <w:spacing w:val="-8"/>
          <w:w w:val="105"/>
        </w:rPr>
        <w:t xml:space="preserve"> </w:t>
      </w:r>
      <w:r>
        <w:rPr>
          <w:w w:val="105"/>
        </w:rPr>
        <w:t>propio</w:t>
      </w:r>
      <w:r>
        <w:rPr>
          <w:spacing w:val="-8"/>
          <w:w w:val="105"/>
        </w:rPr>
        <w:t xml:space="preserve"> </w:t>
      </w:r>
      <w:r>
        <w:rPr>
          <w:w w:val="105"/>
        </w:rPr>
        <w:t>reflejo</w:t>
      </w:r>
      <w:r>
        <w:rPr>
          <w:spacing w:val="-58"/>
          <w:w w:val="105"/>
        </w:rPr>
        <w:t xml:space="preserve"> </w:t>
      </w:r>
      <w:r>
        <w:rPr>
          <w:w w:val="105"/>
        </w:rPr>
        <w:t>en la superficie del líquido que se había vuelto oscuro,</w:t>
      </w:r>
      <w:r>
        <w:rPr>
          <w:spacing w:val="1"/>
          <w:w w:val="105"/>
        </w:rPr>
        <w:t xml:space="preserve"> </w:t>
      </w:r>
      <w:r>
        <w:rPr>
          <w:w w:val="105"/>
        </w:rPr>
        <w:t>pero después tembló y la gaseosa comenzó a burbujear,</w:t>
      </w:r>
      <w:r>
        <w:rPr>
          <w:spacing w:val="-58"/>
          <w:w w:val="105"/>
        </w:rPr>
        <w:t xml:space="preserve"> </w:t>
      </w:r>
      <w:r>
        <w:t>como si estuviera hirviendo. Unos segundos más tarde, el</w:t>
      </w:r>
      <w:r>
        <w:rPr>
          <w:spacing w:val="1"/>
        </w:rPr>
        <w:t xml:space="preserve"> </w:t>
      </w:r>
      <w:r>
        <w:t>líquido</w:t>
      </w:r>
      <w:r>
        <w:rPr>
          <w:spacing w:val="-8"/>
        </w:rPr>
        <w:t xml:space="preserve"> </w:t>
      </w:r>
      <w:r>
        <w:t>volvió</w:t>
      </w:r>
      <w:r>
        <w:rPr>
          <w:spacing w:val="-7"/>
        </w:rPr>
        <w:t xml:space="preserve"> </w:t>
      </w:r>
      <w:r>
        <w:t>a</w:t>
      </w:r>
      <w:r>
        <w:rPr>
          <w:spacing w:val="-8"/>
        </w:rPr>
        <w:t xml:space="preserve"> </w:t>
      </w:r>
      <w:r>
        <w:t>estabilizarse,</w:t>
      </w:r>
      <w:r>
        <w:rPr>
          <w:spacing w:val="-16"/>
        </w:rPr>
        <w:t xml:space="preserve"> </w:t>
      </w:r>
      <w:r>
        <w:t>y</w:t>
      </w:r>
      <w:r>
        <w:rPr>
          <w:spacing w:val="-7"/>
        </w:rPr>
        <w:t xml:space="preserve"> </w:t>
      </w:r>
      <w:r>
        <w:t>sobre</w:t>
      </w:r>
      <w:r>
        <w:rPr>
          <w:spacing w:val="-7"/>
        </w:rPr>
        <w:t xml:space="preserve"> </w:t>
      </w:r>
      <w:r>
        <w:t>él</w:t>
      </w:r>
      <w:r>
        <w:rPr>
          <w:spacing w:val="-8"/>
        </w:rPr>
        <w:t xml:space="preserve"> </w:t>
      </w:r>
      <w:r>
        <w:t>se</w:t>
      </w:r>
      <w:r>
        <w:rPr>
          <w:spacing w:val="-7"/>
        </w:rPr>
        <w:t xml:space="preserve"> </w:t>
      </w:r>
      <w:r>
        <w:t>dibujó</w:t>
      </w:r>
      <w:r>
        <w:rPr>
          <w:spacing w:val="-7"/>
        </w:rPr>
        <w:t xml:space="preserve"> </w:t>
      </w:r>
      <w:r>
        <w:t>una</w:t>
      </w:r>
      <w:r>
        <w:rPr>
          <w:spacing w:val="-8"/>
        </w:rPr>
        <w:t xml:space="preserve"> </w:t>
      </w:r>
      <w:r>
        <w:t>imagen</w:t>
      </w:r>
      <w:r>
        <w:rPr>
          <w:spacing w:val="-5"/>
        </w:rPr>
        <w:t xml:space="preserve"> </w:t>
      </w:r>
      <w:r>
        <w:t>que</w:t>
      </w:r>
      <w:r>
        <w:rPr>
          <w:spacing w:val="-5"/>
        </w:rPr>
        <w:t xml:space="preserve"> </w:t>
      </w:r>
      <w:r>
        <w:t>no</w:t>
      </w:r>
      <w:r>
        <w:rPr>
          <w:spacing w:val="-5"/>
        </w:rPr>
        <w:t xml:space="preserve"> </w:t>
      </w:r>
      <w:r>
        <w:t>tenía</w:t>
      </w:r>
      <w:r>
        <w:rPr>
          <w:spacing w:val="-5"/>
        </w:rPr>
        <w:t xml:space="preserve"> </w:t>
      </w:r>
      <w:r>
        <w:t>nada</w:t>
      </w:r>
      <w:r>
        <w:rPr>
          <w:spacing w:val="-5"/>
        </w:rPr>
        <w:t xml:space="preserve"> </w:t>
      </w:r>
      <w:r>
        <w:t>que</w:t>
      </w:r>
      <w:r>
        <w:rPr>
          <w:spacing w:val="-5"/>
        </w:rPr>
        <w:t xml:space="preserve"> </w:t>
      </w:r>
      <w:r>
        <w:t>ver</w:t>
      </w:r>
      <w:r>
        <w:rPr>
          <w:spacing w:val="-4"/>
        </w:rPr>
        <w:t xml:space="preserve"> </w:t>
      </w:r>
      <w:r>
        <w:t>con</w:t>
      </w:r>
      <w:r>
        <w:rPr>
          <w:spacing w:val="-5"/>
        </w:rPr>
        <w:t xml:space="preserve"> </w:t>
      </w:r>
      <w:r>
        <w:t>el</w:t>
      </w:r>
      <w:r>
        <w:rPr>
          <w:spacing w:val="-5"/>
        </w:rPr>
        <w:t xml:space="preserve"> </w:t>
      </w:r>
      <w:r>
        <w:t>rostro</w:t>
      </w:r>
      <w:r>
        <w:rPr>
          <w:spacing w:val="-5"/>
        </w:rPr>
        <w:t xml:space="preserve"> </w:t>
      </w:r>
      <w:r>
        <w:t>de</w:t>
      </w:r>
      <w:r>
        <w:rPr>
          <w:spacing w:val="-5"/>
        </w:rPr>
        <w:t xml:space="preserve"> </w:t>
      </w:r>
      <w:r>
        <w:t>Dee.</w:t>
      </w:r>
      <w:r>
        <w:rPr>
          <w:spacing w:val="-14"/>
        </w:rPr>
        <w:t xml:space="preserve"> </w:t>
      </w:r>
      <w:r>
        <w:t>En</w:t>
      </w:r>
      <w:r>
        <w:rPr>
          <w:spacing w:val="-4"/>
        </w:rPr>
        <w:t xml:space="preserve"> </w:t>
      </w:r>
      <w:r>
        <w:t>ella</w:t>
      </w:r>
      <w:r>
        <w:rPr>
          <w:spacing w:val="-56"/>
        </w:rPr>
        <w:t xml:space="preserve"> </w:t>
      </w:r>
      <w:r>
        <w:rPr>
          <w:spacing w:val="-2"/>
          <w:w w:val="105"/>
        </w:rPr>
        <w:t>se</w:t>
      </w:r>
      <w:r>
        <w:rPr>
          <w:spacing w:val="-16"/>
          <w:w w:val="105"/>
        </w:rPr>
        <w:t xml:space="preserve"> </w:t>
      </w:r>
      <w:r>
        <w:rPr>
          <w:spacing w:val="-2"/>
          <w:w w:val="105"/>
        </w:rPr>
        <w:t>mostraba</w:t>
      </w:r>
      <w:r>
        <w:rPr>
          <w:spacing w:val="-15"/>
          <w:w w:val="105"/>
        </w:rPr>
        <w:t xml:space="preserve"> </w:t>
      </w:r>
      <w:r>
        <w:rPr>
          <w:spacing w:val="-2"/>
          <w:w w:val="105"/>
        </w:rPr>
        <w:t>unas</w:t>
      </w:r>
      <w:r>
        <w:rPr>
          <w:spacing w:val="-15"/>
          <w:w w:val="105"/>
        </w:rPr>
        <w:t xml:space="preserve"> </w:t>
      </w:r>
      <w:r>
        <w:rPr>
          <w:spacing w:val="-2"/>
          <w:w w:val="105"/>
        </w:rPr>
        <w:t>figuras</w:t>
      </w:r>
      <w:r>
        <w:rPr>
          <w:spacing w:val="-16"/>
          <w:w w:val="105"/>
        </w:rPr>
        <w:t xml:space="preserve"> </w:t>
      </w:r>
      <w:r>
        <w:rPr>
          <w:spacing w:val="-1"/>
          <w:w w:val="105"/>
        </w:rPr>
        <w:t>de</w:t>
      </w:r>
      <w:r>
        <w:rPr>
          <w:spacing w:val="-15"/>
          <w:w w:val="105"/>
        </w:rPr>
        <w:t xml:space="preserve"> </w:t>
      </w:r>
      <w:r>
        <w:rPr>
          <w:spacing w:val="-1"/>
          <w:w w:val="105"/>
        </w:rPr>
        <w:t>un</w:t>
      </w:r>
      <w:r>
        <w:rPr>
          <w:spacing w:val="-15"/>
          <w:w w:val="105"/>
        </w:rPr>
        <w:t xml:space="preserve"> </w:t>
      </w:r>
      <w:r>
        <w:rPr>
          <w:spacing w:val="-1"/>
          <w:w w:val="105"/>
        </w:rPr>
        <w:t>gris</w:t>
      </w:r>
      <w:r>
        <w:rPr>
          <w:spacing w:val="-16"/>
          <w:w w:val="105"/>
        </w:rPr>
        <w:t xml:space="preserve"> </w:t>
      </w:r>
      <w:r>
        <w:rPr>
          <w:spacing w:val="-1"/>
          <w:w w:val="105"/>
        </w:rPr>
        <w:t>púrpura</w:t>
      </w:r>
      <w:r>
        <w:rPr>
          <w:spacing w:val="-15"/>
          <w:w w:val="105"/>
        </w:rPr>
        <w:t xml:space="preserve"> </w:t>
      </w:r>
      <w:r>
        <w:rPr>
          <w:spacing w:val="-1"/>
          <w:w w:val="105"/>
        </w:rPr>
        <w:t>y</w:t>
      </w:r>
      <w:r>
        <w:rPr>
          <w:spacing w:val="-15"/>
          <w:w w:val="105"/>
        </w:rPr>
        <w:t xml:space="preserve"> </w:t>
      </w:r>
      <w:r>
        <w:rPr>
          <w:spacing w:val="-1"/>
          <w:w w:val="105"/>
        </w:rPr>
        <w:t>de</w:t>
      </w:r>
      <w:r>
        <w:rPr>
          <w:spacing w:val="-16"/>
          <w:w w:val="105"/>
        </w:rPr>
        <w:t xml:space="preserve"> </w:t>
      </w:r>
      <w:r>
        <w:rPr>
          <w:spacing w:val="-1"/>
          <w:w w:val="105"/>
        </w:rPr>
        <w:t>un</w:t>
      </w:r>
      <w:r>
        <w:rPr>
          <w:spacing w:val="-15"/>
          <w:w w:val="105"/>
        </w:rPr>
        <w:t xml:space="preserve"> </w:t>
      </w:r>
      <w:r>
        <w:rPr>
          <w:spacing w:val="-1"/>
          <w:w w:val="105"/>
        </w:rPr>
        <w:t>negro</w:t>
      </w:r>
      <w:r>
        <w:rPr>
          <w:spacing w:val="-58"/>
          <w:w w:val="105"/>
        </w:rPr>
        <w:t xml:space="preserve"> </w:t>
      </w:r>
      <w:r>
        <w:t>verdoso. La perspectiva desde donde se captaban las silue</w:t>
      </w:r>
      <w:r>
        <w:rPr>
          <w:w w:val="105"/>
        </w:rPr>
        <w:t>tas</w:t>
      </w:r>
      <w:r>
        <w:rPr>
          <w:spacing w:val="-9"/>
          <w:w w:val="105"/>
        </w:rPr>
        <w:t xml:space="preserve"> </w:t>
      </w:r>
      <w:r>
        <w:rPr>
          <w:w w:val="105"/>
        </w:rPr>
        <w:t>parecía</w:t>
      </w:r>
      <w:r>
        <w:rPr>
          <w:spacing w:val="-8"/>
          <w:w w:val="105"/>
        </w:rPr>
        <w:t xml:space="preserve"> </w:t>
      </w:r>
      <w:r>
        <w:rPr>
          <w:w w:val="105"/>
        </w:rPr>
        <w:t>estar</w:t>
      </w:r>
      <w:r>
        <w:rPr>
          <w:spacing w:val="-8"/>
          <w:w w:val="105"/>
        </w:rPr>
        <w:t xml:space="preserve"> </w:t>
      </w:r>
      <w:r>
        <w:rPr>
          <w:w w:val="105"/>
        </w:rPr>
        <w:t>muy</w:t>
      </w:r>
      <w:r>
        <w:rPr>
          <w:spacing w:val="-9"/>
          <w:w w:val="105"/>
        </w:rPr>
        <w:t xml:space="preserve"> </w:t>
      </w:r>
      <w:r>
        <w:rPr>
          <w:w w:val="105"/>
        </w:rPr>
        <w:t>cerca</w:t>
      </w:r>
      <w:r>
        <w:rPr>
          <w:spacing w:val="-8"/>
          <w:w w:val="105"/>
        </w:rPr>
        <w:t xml:space="preserve"> </w:t>
      </w:r>
      <w:r>
        <w:rPr>
          <w:w w:val="105"/>
        </w:rPr>
        <w:t>del</w:t>
      </w:r>
      <w:r>
        <w:rPr>
          <w:spacing w:val="-8"/>
          <w:w w:val="105"/>
        </w:rPr>
        <w:t xml:space="preserve"> </w:t>
      </w:r>
      <w:r>
        <w:rPr>
          <w:w w:val="105"/>
        </w:rPr>
        <w:t>suelo</w:t>
      </w:r>
      <w:r>
        <w:rPr>
          <w:spacing w:val="-8"/>
          <w:w w:val="105"/>
        </w:rPr>
        <w:t xml:space="preserve"> </w:t>
      </w:r>
      <w:r>
        <w:rPr>
          <w:w w:val="105"/>
        </w:rPr>
        <w:t>y</w:t>
      </w:r>
      <w:r>
        <w:rPr>
          <w:spacing w:val="-9"/>
          <w:w w:val="105"/>
        </w:rPr>
        <w:t xml:space="preserve"> </w:t>
      </w:r>
      <w:r>
        <w:rPr>
          <w:w w:val="105"/>
        </w:rPr>
        <w:t>se</w:t>
      </w:r>
      <w:r>
        <w:rPr>
          <w:spacing w:val="-8"/>
          <w:w w:val="105"/>
        </w:rPr>
        <w:t xml:space="preserve"> </w:t>
      </w:r>
      <w:r>
        <w:rPr>
          <w:w w:val="105"/>
        </w:rPr>
        <w:t>movía</w:t>
      </w:r>
      <w:r>
        <w:rPr>
          <w:spacing w:val="-8"/>
          <w:w w:val="105"/>
        </w:rPr>
        <w:t xml:space="preserve"> </w:t>
      </w:r>
      <w:r>
        <w:rPr>
          <w:w w:val="105"/>
        </w:rPr>
        <w:t>con</w:t>
      </w:r>
      <w:r>
        <w:rPr>
          <w:spacing w:val="-9"/>
          <w:w w:val="105"/>
        </w:rPr>
        <w:t xml:space="preserve"> </w:t>
      </w:r>
      <w:r>
        <w:rPr>
          <w:w w:val="105"/>
        </w:rPr>
        <w:t>una</w:t>
      </w:r>
      <w:r>
        <w:rPr>
          <w:spacing w:val="-58"/>
          <w:w w:val="105"/>
        </w:rPr>
        <w:t xml:space="preserve"> </w:t>
      </w:r>
      <w:r>
        <w:rPr>
          <w:w w:val="105"/>
        </w:rPr>
        <w:t>rapidez</w:t>
      </w:r>
      <w:r>
        <w:rPr>
          <w:spacing w:val="-7"/>
          <w:w w:val="105"/>
        </w:rPr>
        <w:t xml:space="preserve"> </w:t>
      </w:r>
      <w:r>
        <w:rPr>
          <w:w w:val="105"/>
        </w:rPr>
        <w:t>extrema.</w:t>
      </w:r>
    </w:p>
    <w:p w14:paraId="7C45F677" w14:textId="77777777" w:rsidR="00584CB5" w:rsidRDefault="00996ED2">
      <w:pPr>
        <w:pStyle w:val="BodyText"/>
        <w:tabs>
          <w:tab w:val="left" w:pos="1522"/>
        </w:tabs>
        <w:spacing w:before="10" w:line="220" w:lineRule="auto"/>
        <w:ind w:left="1182" w:right="540" w:hanging="494"/>
        <w:jc w:val="both"/>
      </w:pPr>
      <w:r>
        <w:rPr>
          <w:color w:val="B2B2B2"/>
          <w:w w:val="105"/>
          <w:position w:val="-5"/>
          <w:sz w:val="21"/>
        </w:rPr>
        <w:t>82</w:t>
      </w:r>
      <w:r>
        <w:rPr>
          <w:color w:val="B2B2B2"/>
          <w:w w:val="105"/>
          <w:position w:val="-5"/>
          <w:sz w:val="21"/>
        </w:rPr>
        <w:tab/>
      </w:r>
      <w:r>
        <w:rPr>
          <w:color w:val="B2B2B2"/>
          <w:w w:val="105"/>
          <w:position w:val="-5"/>
          <w:sz w:val="21"/>
        </w:rPr>
        <w:tab/>
      </w:r>
      <w:r>
        <w:t>—Ratas —murmuró Dee mientras torcía sus finísimos</w:t>
      </w:r>
      <w:r>
        <w:rPr>
          <w:spacing w:val="-55"/>
        </w:rPr>
        <w:t xml:space="preserve"> </w:t>
      </w:r>
      <w:r>
        <w:rPr>
          <w:spacing w:val="-1"/>
          <w:w w:val="105"/>
        </w:rPr>
        <w:t>labios</w:t>
      </w:r>
      <w:r>
        <w:rPr>
          <w:spacing w:val="-9"/>
          <w:w w:val="105"/>
        </w:rPr>
        <w:t xml:space="preserve"> </w:t>
      </w:r>
      <w:r>
        <w:rPr>
          <w:spacing w:val="-1"/>
          <w:w w:val="105"/>
        </w:rPr>
        <w:t>con</w:t>
      </w:r>
      <w:r>
        <w:rPr>
          <w:spacing w:val="-9"/>
          <w:w w:val="105"/>
        </w:rPr>
        <w:t xml:space="preserve"> </w:t>
      </w:r>
      <w:r>
        <w:rPr>
          <w:spacing w:val="-1"/>
          <w:w w:val="105"/>
        </w:rPr>
        <w:t>repugnancia.</w:t>
      </w:r>
      <w:r>
        <w:rPr>
          <w:spacing w:val="-13"/>
          <w:w w:val="105"/>
        </w:rPr>
        <w:t xml:space="preserve"> </w:t>
      </w:r>
      <w:r>
        <w:rPr>
          <w:spacing w:val="-1"/>
          <w:w w:val="105"/>
        </w:rPr>
        <w:t>Odiaba</w:t>
      </w:r>
      <w:r>
        <w:rPr>
          <w:spacing w:val="-9"/>
          <w:w w:val="105"/>
        </w:rPr>
        <w:t xml:space="preserve"> </w:t>
      </w:r>
      <w:r>
        <w:rPr>
          <w:spacing w:val="-1"/>
          <w:w w:val="105"/>
        </w:rPr>
        <w:t>utilizar</w:t>
      </w:r>
      <w:r>
        <w:rPr>
          <w:spacing w:val="-9"/>
          <w:w w:val="105"/>
        </w:rPr>
        <w:t xml:space="preserve"> </w:t>
      </w:r>
      <w:r>
        <w:rPr>
          <w:spacing w:val="-1"/>
          <w:w w:val="105"/>
        </w:rPr>
        <w:t>ratas</w:t>
      </w:r>
      <w:r>
        <w:rPr>
          <w:spacing w:val="-8"/>
          <w:w w:val="105"/>
        </w:rPr>
        <w:t xml:space="preserve"> </w:t>
      </w:r>
      <w:r>
        <w:rPr>
          <w:spacing w:val="-1"/>
          <w:w w:val="105"/>
        </w:rPr>
        <w:t>como</w:t>
      </w:r>
      <w:r>
        <w:rPr>
          <w:spacing w:val="-9"/>
          <w:w w:val="105"/>
        </w:rPr>
        <w:t xml:space="preserve"> </w:t>
      </w:r>
      <w:r>
        <w:rPr>
          <w:w w:val="105"/>
        </w:rPr>
        <w:t>Ojos.</w:t>
      </w:r>
    </w:p>
    <w:p w14:paraId="7C45F678" w14:textId="77777777" w:rsidR="00584CB5" w:rsidRDefault="00584CB5">
      <w:pPr>
        <w:pStyle w:val="BodyText"/>
        <w:rPr>
          <w:sz w:val="26"/>
        </w:rPr>
      </w:pPr>
    </w:p>
    <w:p w14:paraId="7C45F679" w14:textId="77777777" w:rsidR="00584CB5" w:rsidRDefault="00584CB5">
      <w:pPr>
        <w:pStyle w:val="BodyText"/>
        <w:spacing w:before="8"/>
        <w:rPr>
          <w:sz w:val="28"/>
        </w:rPr>
      </w:pPr>
    </w:p>
    <w:p w14:paraId="7C45F67A" w14:textId="30C49EF2" w:rsidR="00584CB5" w:rsidRDefault="00996ED2">
      <w:pPr>
        <w:pStyle w:val="BodyText"/>
        <w:spacing w:line="268" w:lineRule="auto"/>
        <w:ind w:left="1182" w:right="542" w:firstLine="340"/>
        <w:jc w:val="both"/>
      </w:pPr>
      <w:r>
        <w:t>—No me puedo creer que los hayas conducido hasta</w:t>
      </w:r>
      <w:r>
        <w:rPr>
          <w:spacing w:val="1"/>
        </w:rPr>
        <w:t xml:space="preserve"> </w:t>
      </w:r>
      <w:r>
        <w:t>aquí —comentó Scatty mientras embutía puñados y puñados</w:t>
      </w:r>
      <w:r>
        <w:rPr>
          <w:spacing w:val="-3"/>
        </w:rPr>
        <w:t xml:space="preserve"> </w:t>
      </w:r>
      <w:r>
        <w:t>de</w:t>
      </w:r>
      <w:r>
        <w:rPr>
          <w:spacing w:val="-2"/>
        </w:rPr>
        <w:t xml:space="preserve"> </w:t>
      </w:r>
      <w:r>
        <w:t>ropa</w:t>
      </w:r>
      <w:r>
        <w:rPr>
          <w:spacing w:val="-2"/>
        </w:rPr>
        <w:t xml:space="preserve"> </w:t>
      </w:r>
      <w:r>
        <w:t>en</w:t>
      </w:r>
      <w:r>
        <w:rPr>
          <w:spacing w:val="-2"/>
        </w:rPr>
        <w:t xml:space="preserve"> </w:t>
      </w:r>
      <w:r>
        <w:t>una</w:t>
      </w:r>
      <w:r>
        <w:rPr>
          <w:spacing w:val="-3"/>
        </w:rPr>
        <w:t xml:space="preserve"> </w:t>
      </w:r>
      <w:r>
        <w:t>mochila.</w:t>
      </w:r>
    </w:p>
    <w:p w14:paraId="7C45F67B" w14:textId="77777777" w:rsidR="00584CB5" w:rsidRDefault="00996ED2">
      <w:pPr>
        <w:pStyle w:val="BodyText"/>
        <w:spacing w:line="268" w:lineRule="auto"/>
        <w:ind w:left="1182" w:right="540" w:firstLine="340"/>
        <w:jc w:val="both"/>
      </w:pPr>
      <w:r>
        <w:t>Nicolas Flamel permanecía en la puerta de la diminuta</w:t>
      </w:r>
      <w:r>
        <w:rPr>
          <w:spacing w:val="-55"/>
        </w:rPr>
        <w:t xml:space="preserve"> </w:t>
      </w:r>
      <w:r>
        <w:rPr>
          <w:spacing w:val="-3"/>
        </w:rPr>
        <w:t>habitación</w:t>
      </w:r>
      <w:r>
        <w:rPr>
          <w:spacing w:val="-14"/>
        </w:rPr>
        <w:t xml:space="preserve"> </w:t>
      </w:r>
      <w:r>
        <w:rPr>
          <w:spacing w:val="-3"/>
        </w:rPr>
        <w:t>de</w:t>
      </w:r>
      <w:r>
        <w:rPr>
          <w:spacing w:val="-13"/>
        </w:rPr>
        <w:t xml:space="preserve"> </w:t>
      </w:r>
      <w:r>
        <w:rPr>
          <w:spacing w:val="-3"/>
        </w:rPr>
        <w:t>Scatty,</w:t>
      </w:r>
      <w:r>
        <w:rPr>
          <w:spacing w:val="-23"/>
        </w:rPr>
        <w:t xml:space="preserve"> </w:t>
      </w:r>
      <w:r>
        <w:rPr>
          <w:spacing w:val="-2"/>
        </w:rPr>
        <w:t>con</w:t>
      </w:r>
      <w:r>
        <w:rPr>
          <w:spacing w:val="-13"/>
        </w:rPr>
        <w:t xml:space="preserve"> </w:t>
      </w:r>
      <w:r>
        <w:rPr>
          <w:spacing w:val="-2"/>
        </w:rPr>
        <w:t>los</w:t>
      </w:r>
      <w:r>
        <w:rPr>
          <w:spacing w:val="-13"/>
        </w:rPr>
        <w:t xml:space="preserve"> </w:t>
      </w:r>
      <w:r>
        <w:rPr>
          <w:spacing w:val="-2"/>
        </w:rPr>
        <w:t>brazos</w:t>
      </w:r>
      <w:r>
        <w:rPr>
          <w:spacing w:val="-14"/>
        </w:rPr>
        <w:t xml:space="preserve"> </w:t>
      </w:r>
      <w:r>
        <w:rPr>
          <w:spacing w:val="-2"/>
        </w:rPr>
        <w:t>plegados</w:t>
      </w:r>
      <w:r>
        <w:rPr>
          <w:spacing w:val="-13"/>
        </w:rPr>
        <w:t xml:space="preserve"> </w:t>
      </w:r>
      <w:r>
        <w:rPr>
          <w:spacing w:val="-2"/>
        </w:rPr>
        <w:t>sobre</w:t>
      </w:r>
      <w:r>
        <w:rPr>
          <w:spacing w:val="-14"/>
        </w:rPr>
        <w:t xml:space="preserve"> </w:t>
      </w:r>
      <w:r>
        <w:rPr>
          <w:spacing w:val="-2"/>
        </w:rPr>
        <w:t>el</w:t>
      </w:r>
      <w:r>
        <w:rPr>
          <w:spacing w:val="-13"/>
        </w:rPr>
        <w:t xml:space="preserve"> </w:t>
      </w:r>
      <w:r>
        <w:rPr>
          <w:spacing w:val="-2"/>
        </w:rPr>
        <w:t>pecho.</w:t>
      </w:r>
    </w:p>
    <w:p w14:paraId="7C45F67C" w14:textId="77777777" w:rsidR="00584CB5" w:rsidRDefault="00996ED2">
      <w:pPr>
        <w:pStyle w:val="BodyText"/>
        <w:spacing w:line="268" w:lineRule="auto"/>
        <w:ind w:left="1182" w:right="542" w:firstLine="340"/>
        <w:jc w:val="both"/>
      </w:pPr>
      <w:r>
        <w:t>—Todo sucedió muy deprisa. Ya era una mala noticia</w:t>
      </w:r>
      <w:r>
        <w:rPr>
          <w:spacing w:val="1"/>
        </w:rPr>
        <w:t xml:space="preserve"> </w:t>
      </w:r>
      <w:r>
        <w:t>que Dee hubiera conseguido arrebatarme el Códex, pero</w:t>
      </w:r>
      <w:r>
        <w:rPr>
          <w:spacing w:val="1"/>
        </w:rPr>
        <w:t xml:space="preserve"> </w:t>
      </w:r>
      <w:r>
        <w:t>cuando</w:t>
      </w:r>
      <w:r>
        <w:rPr>
          <w:spacing w:val="-7"/>
        </w:rPr>
        <w:t xml:space="preserve"> </w:t>
      </w:r>
      <w:r>
        <w:t>me</w:t>
      </w:r>
      <w:r>
        <w:rPr>
          <w:spacing w:val="-7"/>
        </w:rPr>
        <w:t xml:space="preserve"> </w:t>
      </w:r>
      <w:r>
        <w:t>di</w:t>
      </w:r>
      <w:r>
        <w:rPr>
          <w:spacing w:val="-6"/>
        </w:rPr>
        <w:t xml:space="preserve"> </w:t>
      </w:r>
      <w:r>
        <w:t>cuenta</w:t>
      </w:r>
      <w:r>
        <w:rPr>
          <w:spacing w:val="-7"/>
        </w:rPr>
        <w:t xml:space="preserve"> </w:t>
      </w:r>
      <w:r>
        <w:t>de</w:t>
      </w:r>
      <w:r>
        <w:rPr>
          <w:spacing w:val="-7"/>
        </w:rPr>
        <w:t xml:space="preserve"> </w:t>
      </w:r>
      <w:r>
        <w:t>que</w:t>
      </w:r>
      <w:r>
        <w:rPr>
          <w:spacing w:val="-6"/>
        </w:rPr>
        <w:t xml:space="preserve"> </w:t>
      </w:r>
      <w:r>
        <w:t>faltaban</w:t>
      </w:r>
      <w:r>
        <w:rPr>
          <w:spacing w:val="-7"/>
        </w:rPr>
        <w:t xml:space="preserve"> </w:t>
      </w:r>
      <w:r>
        <w:t>dos</w:t>
      </w:r>
      <w:r>
        <w:rPr>
          <w:spacing w:val="-7"/>
        </w:rPr>
        <w:t xml:space="preserve"> </w:t>
      </w:r>
      <w:r>
        <w:t>páginas,</w:t>
      </w:r>
      <w:r>
        <w:rPr>
          <w:spacing w:val="-16"/>
        </w:rPr>
        <w:t xml:space="preserve"> </w:t>
      </w:r>
      <w:r>
        <w:t>supe</w:t>
      </w:r>
      <w:r>
        <w:rPr>
          <w:spacing w:val="-7"/>
        </w:rPr>
        <w:t xml:space="preserve"> </w:t>
      </w:r>
      <w:r>
        <w:t>que</w:t>
      </w:r>
      <w:r>
        <w:rPr>
          <w:spacing w:val="-55"/>
        </w:rPr>
        <w:t xml:space="preserve"> </w:t>
      </w:r>
      <w:r>
        <w:t>los</w:t>
      </w:r>
      <w:r>
        <w:rPr>
          <w:spacing w:val="-3"/>
        </w:rPr>
        <w:t xml:space="preserve"> </w:t>
      </w:r>
      <w:r>
        <w:t>mellizos</w:t>
      </w:r>
      <w:r>
        <w:rPr>
          <w:spacing w:val="-3"/>
        </w:rPr>
        <w:t xml:space="preserve"> </w:t>
      </w:r>
      <w:r>
        <w:t>estaban</w:t>
      </w:r>
      <w:r>
        <w:rPr>
          <w:spacing w:val="-3"/>
        </w:rPr>
        <w:t xml:space="preserve"> </w:t>
      </w:r>
      <w:r>
        <w:t>en</w:t>
      </w:r>
      <w:r>
        <w:rPr>
          <w:spacing w:val="-2"/>
        </w:rPr>
        <w:t xml:space="preserve"> </w:t>
      </w:r>
      <w:r>
        <w:t>peligro.</w:t>
      </w:r>
    </w:p>
    <w:p w14:paraId="7C45F67D" w14:textId="77777777" w:rsidR="00584CB5" w:rsidRDefault="00996ED2">
      <w:pPr>
        <w:pStyle w:val="BodyText"/>
        <w:spacing w:line="268" w:lineRule="auto"/>
        <w:ind w:left="1182" w:right="542" w:firstLine="340"/>
        <w:jc w:val="both"/>
      </w:pPr>
      <w:r>
        <w:t>Cuando Scatty escuchó la palabra «mellizos» alzó con</w:t>
      </w:r>
      <w:r>
        <w:rPr>
          <w:spacing w:val="-55"/>
        </w:rPr>
        <w:t xml:space="preserve"> </w:t>
      </w:r>
      <w:r>
        <w:t>brusquedad</w:t>
      </w:r>
      <w:r>
        <w:rPr>
          <w:spacing w:val="-3"/>
        </w:rPr>
        <w:t xml:space="preserve"> </w:t>
      </w:r>
      <w:r>
        <w:t>la</w:t>
      </w:r>
      <w:r>
        <w:rPr>
          <w:spacing w:val="-2"/>
        </w:rPr>
        <w:t xml:space="preserve"> </w:t>
      </w:r>
      <w:r>
        <w:t>mirada</w:t>
      </w:r>
      <w:r>
        <w:rPr>
          <w:spacing w:val="-2"/>
        </w:rPr>
        <w:t xml:space="preserve"> </w:t>
      </w:r>
      <w:r>
        <w:t>de</w:t>
      </w:r>
      <w:r>
        <w:rPr>
          <w:spacing w:val="-2"/>
        </w:rPr>
        <w:t xml:space="preserve"> </w:t>
      </w:r>
      <w:r>
        <w:t>su</w:t>
      </w:r>
      <w:r>
        <w:rPr>
          <w:spacing w:val="-2"/>
        </w:rPr>
        <w:t xml:space="preserve"> </w:t>
      </w:r>
      <w:r>
        <w:t>mochila.</w:t>
      </w:r>
    </w:p>
    <w:p w14:paraId="7C45F67E" w14:textId="77777777" w:rsidR="00584CB5" w:rsidRDefault="00996ED2">
      <w:pPr>
        <w:pStyle w:val="BodyText"/>
        <w:spacing w:line="268" w:lineRule="auto"/>
        <w:ind w:left="1182" w:right="542" w:firstLine="340"/>
        <w:jc w:val="both"/>
      </w:pPr>
      <w:r>
        <w:t>—Ellos son la verdadera razón por la que has venido</w:t>
      </w:r>
      <w:r>
        <w:rPr>
          <w:spacing w:val="1"/>
        </w:rPr>
        <w:t xml:space="preserve"> </w:t>
      </w:r>
      <w:r>
        <w:t>aquí,</w:t>
      </w:r>
      <w:r>
        <w:rPr>
          <w:spacing w:val="-11"/>
        </w:rPr>
        <w:t xml:space="preserve"> </w:t>
      </w:r>
      <w:r>
        <w:t>¿no</w:t>
      </w:r>
      <w:r>
        <w:rPr>
          <w:spacing w:val="-3"/>
        </w:rPr>
        <w:t xml:space="preserve"> </w:t>
      </w:r>
      <w:r>
        <w:t>es</w:t>
      </w:r>
      <w:r>
        <w:rPr>
          <w:spacing w:val="-3"/>
        </w:rPr>
        <w:t xml:space="preserve"> </w:t>
      </w:r>
      <w:r>
        <w:t>así?</w:t>
      </w:r>
    </w:p>
    <w:p w14:paraId="7C45F67F" w14:textId="77777777" w:rsidR="00584CB5" w:rsidRDefault="00584CB5">
      <w:pPr>
        <w:spacing w:line="268" w:lineRule="auto"/>
        <w:jc w:val="both"/>
        <w:sectPr w:rsidR="00584CB5">
          <w:pgSz w:w="9080" w:h="12760"/>
          <w:pgMar w:top="860" w:right="1220" w:bottom="840" w:left="740" w:header="138" w:footer="645" w:gutter="0"/>
          <w:cols w:space="720"/>
        </w:sectPr>
      </w:pPr>
    </w:p>
    <w:p w14:paraId="7C45F680" w14:textId="77777777" w:rsidR="00584CB5" w:rsidRDefault="00905D2D">
      <w:pPr>
        <w:pStyle w:val="BodyText"/>
        <w:spacing w:before="1"/>
        <w:rPr>
          <w:sz w:val="21"/>
        </w:rPr>
      </w:pPr>
      <w:r>
        <w:lastRenderedPageBreak/>
        <w:pict w14:anchorId="7C461E32">
          <v:group id="_x0000_s4195" style="position:absolute;margin-left:6.25pt;margin-top:295.3pt;width:24pt;height:48pt;z-index:15841280;mso-position-horizontal-relative:page;mso-position-vertical-relative:page" coordorigin="125,5906" coordsize="480,960">
            <v:shape id="_x0000_s4197" style="position:absolute;left:124;top:5905;width:480;height:960" coordorigin="125,5906" coordsize="480,960" o:spt="100" adj="0,,0" path="m365,5906r,960m125,6386r480,e" filled="f" strokeweight=".25pt">
              <v:stroke joinstyle="round"/>
              <v:formulas/>
              <v:path arrowok="t" o:connecttype="segments"/>
            </v:shape>
            <v:shape id="_x0000_s4196" type="#_x0000_t75" style="position:absolute;left:242;top:6263;width:245;height:245">
              <v:imagedata r:id="rId6" o:title=""/>
            </v:shape>
            <w10:wrap anchorx="page" anchory="page"/>
          </v:group>
        </w:pict>
      </w:r>
      <w:r>
        <w:pict w14:anchorId="7C461E33">
          <v:group id="_x0000_s4192" style="position:absolute;margin-left:422.75pt;margin-top:295.3pt;width:24pt;height:48pt;z-index:15841792;mso-position-horizontal-relative:page;mso-position-vertical-relative:page" coordorigin="8455,5906" coordsize="480,960">
            <v:shape id="_x0000_s4194" style="position:absolute;left:8455;top:5905;width:480;height:960" coordorigin="8455,5906" coordsize="480,960" o:spt="100" adj="0,,0" path="m8695,5906r,960m8455,6386r480,e" filled="f" strokeweight=".25pt">
              <v:stroke joinstyle="round"/>
              <v:formulas/>
              <v:path arrowok="t" o:connecttype="segments"/>
            </v:shape>
            <v:shape id="_x0000_s4193" type="#_x0000_t75" style="position:absolute;left:8572;top:6263;width:245;height:245">
              <v:imagedata r:id="rId6" o:title=""/>
            </v:shape>
            <w10:wrap anchorx="page" anchory="page"/>
          </v:group>
        </w:pict>
      </w:r>
    </w:p>
    <w:p w14:paraId="7C45F681"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682" w14:textId="77777777" w:rsidR="00584CB5" w:rsidRDefault="00584CB5">
      <w:pPr>
        <w:pStyle w:val="BodyText"/>
        <w:spacing w:before="8"/>
        <w:rPr>
          <w:rFonts w:ascii="Calibri"/>
          <w:sz w:val="13"/>
        </w:rPr>
      </w:pPr>
    </w:p>
    <w:p w14:paraId="7C45F683" w14:textId="77777777" w:rsidR="00584CB5" w:rsidRDefault="00996ED2">
      <w:pPr>
        <w:pStyle w:val="BodyText"/>
        <w:spacing w:before="88" w:line="268" w:lineRule="auto"/>
        <w:ind w:left="1012" w:right="712" w:firstLine="340"/>
        <w:jc w:val="both"/>
      </w:pPr>
      <w:r>
        <w:t>De repente, Flamel se percató de algo que debió de ser</w:t>
      </w:r>
      <w:r>
        <w:rPr>
          <w:spacing w:val="-55"/>
        </w:rPr>
        <w:t xml:space="preserve"> </w:t>
      </w:r>
      <w:r>
        <w:rPr>
          <w:w w:val="105"/>
        </w:rPr>
        <w:t>muy interesante, pues desvió su mirada de Scatty y se</w:t>
      </w:r>
      <w:r>
        <w:rPr>
          <w:spacing w:val="1"/>
          <w:w w:val="105"/>
        </w:rPr>
        <w:t xml:space="preserve"> </w:t>
      </w:r>
      <w:r>
        <w:rPr>
          <w:w w:val="105"/>
        </w:rPr>
        <w:t>quedó</w:t>
      </w:r>
      <w:r>
        <w:rPr>
          <w:spacing w:val="-10"/>
          <w:w w:val="105"/>
        </w:rPr>
        <w:t xml:space="preserve"> </w:t>
      </w:r>
      <w:r>
        <w:rPr>
          <w:w w:val="105"/>
        </w:rPr>
        <w:t>contemplando</w:t>
      </w:r>
      <w:r>
        <w:rPr>
          <w:spacing w:val="-10"/>
          <w:w w:val="105"/>
        </w:rPr>
        <w:t xml:space="preserve"> </w:t>
      </w:r>
      <w:r>
        <w:rPr>
          <w:w w:val="105"/>
        </w:rPr>
        <w:t>fijamente</w:t>
      </w:r>
      <w:r>
        <w:rPr>
          <w:spacing w:val="-9"/>
          <w:w w:val="105"/>
        </w:rPr>
        <w:t xml:space="preserve"> </w:t>
      </w:r>
      <w:r>
        <w:rPr>
          <w:w w:val="105"/>
        </w:rPr>
        <w:t>la</w:t>
      </w:r>
      <w:r>
        <w:rPr>
          <w:spacing w:val="-10"/>
          <w:w w:val="105"/>
        </w:rPr>
        <w:t xml:space="preserve"> </w:t>
      </w:r>
      <w:r>
        <w:rPr>
          <w:w w:val="105"/>
        </w:rPr>
        <w:t>pared.</w:t>
      </w:r>
    </w:p>
    <w:p w14:paraId="7C45F684" w14:textId="021271B3" w:rsidR="00584CB5" w:rsidRDefault="00996ED2">
      <w:pPr>
        <w:pStyle w:val="BodyText"/>
        <w:spacing w:line="268" w:lineRule="auto"/>
        <w:ind w:left="1012" w:right="712" w:firstLine="340"/>
        <w:jc w:val="both"/>
      </w:pPr>
      <w:r>
        <w:t>Scatty cruzó a zancadas la diminuta estancia, echó un</w:t>
      </w:r>
      <w:r>
        <w:rPr>
          <w:spacing w:val="1"/>
        </w:rPr>
        <w:t xml:space="preserve"> </w:t>
      </w:r>
      <w:r>
        <w:rPr>
          <w:spacing w:val="-1"/>
          <w:w w:val="105"/>
        </w:rPr>
        <w:t>vistazo</w:t>
      </w:r>
      <w:r>
        <w:rPr>
          <w:spacing w:val="-14"/>
          <w:w w:val="105"/>
        </w:rPr>
        <w:t xml:space="preserve"> </w:t>
      </w:r>
      <w:r>
        <w:rPr>
          <w:spacing w:val="-1"/>
          <w:w w:val="105"/>
        </w:rPr>
        <w:t>al</w:t>
      </w:r>
      <w:r>
        <w:rPr>
          <w:spacing w:val="-14"/>
          <w:w w:val="105"/>
        </w:rPr>
        <w:t xml:space="preserve"> </w:t>
      </w:r>
      <w:r>
        <w:rPr>
          <w:spacing w:val="-1"/>
          <w:w w:val="105"/>
        </w:rPr>
        <w:t>recibidor</w:t>
      </w:r>
      <w:r>
        <w:rPr>
          <w:spacing w:val="-14"/>
          <w:w w:val="105"/>
        </w:rPr>
        <w:t xml:space="preserve"> </w:t>
      </w:r>
      <w:r>
        <w:rPr>
          <w:w w:val="105"/>
        </w:rPr>
        <w:t>para</w:t>
      </w:r>
      <w:r>
        <w:rPr>
          <w:spacing w:val="-14"/>
          <w:w w:val="105"/>
        </w:rPr>
        <w:t xml:space="preserve"> </w:t>
      </w:r>
      <w:r>
        <w:rPr>
          <w:w w:val="105"/>
        </w:rPr>
        <w:t>asegurarse</w:t>
      </w:r>
      <w:r>
        <w:rPr>
          <w:spacing w:val="-14"/>
          <w:w w:val="105"/>
        </w:rPr>
        <w:t xml:space="preserve"> </w:t>
      </w:r>
      <w:r>
        <w:rPr>
          <w:w w:val="105"/>
        </w:rPr>
        <w:t>de</w:t>
      </w:r>
      <w:r>
        <w:rPr>
          <w:spacing w:val="-14"/>
          <w:w w:val="105"/>
        </w:rPr>
        <w:t xml:space="preserve"> </w:t>
      </w:r>
      <w:r>
        <w:rPr>
          <w:w w:val="105"/>
        </w:rPr>
        <w:t>que</w:t>
      </w:r>
      <w:r>
        <w:rPr>
          <w:spacing w:val="-14"/>
          <w:w w:val="105"/>
        </w:rPr>
        <w:t xml:space="preserve"> </w:t>
      </w:r>
      <w:r>
        <w:rPr>
          <w:w w:val="105"/>
        </w:rPr>
        <w:t>Sophie</w:t>
      </w:r>
      <w:r>
        <w:rPr>
          <w:spacing w:val="-14"/>
          <w:w w:val="105"/>
        </w:rPr>
        <w:t xml:space="preserve"> </w:t>
      </w:r>
      <w:r>
        <w:rPr>
          <w:w w:val="105"/>
        </w:rPr>
        <w:t>y</w:t>
      </w:r>
      <w:r>
        <w:rPr>
          <w:spacing w:val="-14"/>
          <w:w w:val="105"/>
        </w:rPr>
        <w:t xml:space="preserve"> </w:t>
      </w:r>
      <w:r>
        <w:rPr>
          <w:w w:val="105"/>
        </w:rPr>
        <w:t>Josh</w:t>
      </w:r>
      <w:r>
        <w:rPr>
          <w:spacing w:val="-58"/>
          <w:w w:val="105"/>
        </w:rPr>
        <w:t xml:space="preserve"> </w:t>
      </w:r>
      <w:r>
        <w:t>continuaban en la cocina, y después empujó a Flamel hacia el interior de la habitación, cerrando de golpe la puerta</w:t>
      </w:r>
      <w:r>
        <w:rPr>
          <w:spacing w:val="-55"/>
        </w:rPr>
        <w:t xml:space="preserve"> </w:t>
      </w:r>
      <w:r>
        <w:rPr>
          <w:w w:val="105"/>
        </w:rPr>
        <w:t>tras</w:t>
      </w:r>
      <w:r>
        <w:rPr>
          <w:spacing w:val="-7"/>
          <w:w w:val="105"/>
        </w:rPr>
        <w:t xml:space="preserve"> </w:t>
      </w:r>
      <w:r>
        <w:rPr>
          <w:w w:val="105"/>
        </w:rPr>
        <w:t>ella.</w:t>
      </w:r>
    </w:p>
    <w:p w14:paraId="7C45F685" w14:textId="18A093F5" w:rsidR="00584CB5" w:rsidRDefault="00996ED2">
      <w:pPr>
        <w:pStyle w:val="BodyText"/>
        <w:spacing w:line="268" w:lineRule="auto"/>
        <w:ind w:left="1012" w:right="711" w:firstLine="340"/>
        <w:jc w:val="both"/>
      </w:pPr>
      <w:r>
        <w:rPr>
          <w:w w:val="105"/>
        </w:rPr>
        <w:t>—Tú estás tramando algo, ¿verdad? —preguntó—.</w:t>
      </w:r>
      <w:r>
        <w:rPr>
          <w:spacing w:val="1"/>
          <w:w w:val="105"/>
        </w:rPr>
        <w:t xml:space="preserve"> </w:t>
      </w:r>
      <w:r>
        <w:t>Aquí pasa algo más aparte del robo del Códex. Podías ha</w:t>
      </w:r>
      <w:r>
        <w:rPr>
          <w:w w:val="105"/>
        </w:rPr>
        <w:t>berte</w:t>
      </w:r>
      <w:r>
        <w:rPr>
          <w:spacing w:val="-2"/>
          <w:w w:val="105"/>
        </w:rPr>
        <w:t xml:space="preserve"> </w:t>
      </w:r>
      <w:r>
        <w:rPr>
          <w:w w:val="105"/>
        </w:rPr>
        <w:t>encargado</w:t>
      </w:r>
      <w:r>
        <w:rPr>
          <w:spacing w:val="-1"/>
          <w:w w:val="105"/>
        </w:rPr>
        <w:t xml:space="preserve"> </w:t>
      </w:r>
      <w:r>
        <w:rPr>
          <w:w w:val="105"/>
        </w:rPr>
        <w:t>de</w:t>
      </w:r>
      <w:r>
        <w:rPr>
          <w:spacing w:val="-1"/>
          <w:w w:val="105"/>
        </w:rPr>
        <w:t xml:space="preserve"> </w:t>
      </w:r>
      <w:r>
        <w:rPr>
          <w:w w:val="105"/>
        </w:rPr>
        <w:t>Dee</w:t>
      </w:r>
      <w:r>
        <w:rPr>
          <w:spacing w:val="-1"/>
          <w:w w:val="105"/>
        </w:rPr>
        <w:t xml:space="preserve"> </w:t>
      </w:r>
      <w:r>
        <w:rPr>
          <w:w w:val="105"/>
        </w:rPr>
        <w:t>y</w:t>
      </w:r>
      <w:r>
        <w:rPr>
          <w:spacing w:val="-1"/>
          <w:w w:val="105"/>
        </w:rPr>
        <w:t xml:space="preserve"> </w:t>
      </w:r>
      <w:r>
        <w:rPr>
          <w:w w:val="105"/>
        </w:rPr>
        <w:t>de</w:t>
      </w:r>
      <w:r>
        <w:rPr>
          <w:spacing w:val="-1"/>
          <w:w w:val="105"/>
        </w:rPr>
        <w:t xml:space="preserve"> </w:t>
      </w:r>
      <w:r>
        <w:rPr>
          <w:w w:val="105"/>
        </w:rPr>
        <w:t>sus</w:t>
      </w:r>
      <w:r>
        <w:rPr>
          <w:spacing w:val="-1"/>
          <w:w w:val="105"/>
        </w:rPr>
        <w:t xml:space="preserve"> </w:t>
      </w:r>
      <w:r>
        <w:rPr>
          <w:w w:val="105"/>
        </w:rPr>
        <w:t>subordinados</w:t>
      </w:r>
      <w:r>
        <w:rPr>
          <w:spacing w:val="-1"/>
          <w:w w:val="105"/>
        </w:rPr>
        <w:t xml:space="preserve"> </w:t>
      </w:r>
      <w:r>
        <w:rPr>
          <w:w w:val="105"/>
        </w:rPr>
        <w:t>tú</w:t>
      </w:r>
      <w:r>
        <w:rPr>
          <w:spacing w:val="-1"/>
          <w:w w:val="105"/>
        </w:rPr>
        <w:t xml:space="preserve"> </w:t>
      </w:r>
      <w:r>
        <w:rPr>
          <w:w w:val="105"/>
        </w:rPr>
        <w:t>solito.</w:t>
      </w:r>
    </w:p>
    <w:p w14:paraId="7C45F686" w14:textId="6358CCC2" w:rsidR="00584CB5" w:rsidRDefault="00996ED2">
      <w:pPr>
        <w:pStyle w:val="BodyText"/>
        <w:spacing w:line="268" w:lineRule="auto"/>
        <w:ind w:left="1012" w:right="712" w:firstLine="340"/>
        <w:jc w:val="both"/>
      </w:pPr>
      <w:r>
        <w:t>—No estés tan segura. Hace mucho tiempo que no lucho, Scathach —contestó con amabilidad Flamel—. La</w:t>
      </w:r>
      <w:r>
        <w:rPr>
          <w:spacing w:val="1"/>
        </w:rPr>
        <w:t xml:space="preserve"> </w:t>
      </w:r>
      <w:r>
        <w:t>única</w:t>
      </w:r>
      <w:r>
        <w:rPr>
          <w:spacing w:val="-10"/>
        </w:rPr>
        <w:t xml:space="preserve"> </w:t>
      </w:r>
      <w:r>
        <w:t>alquimia</w:t>
      </w:r>
      <w:r>
        <w:rPr>
          <w:spacing w:val="-10"/>
        </w:rPr>
        <w:t xml:space="preserve"> </w:t>
      </w:r>
      <w:r>
        <w:t>que</w:t>
      </w:r>
      <w:r>
        <w:rPr>
          <w:spacing w:val="-9"/>
        </w:rPr>
        <w:t xml:space="preserve"> </w:t>
      </w:r>
      <w:r>
        <w:t>hoy</w:t>
      </w:r>
      <w:r>
        <w:rPr>
          <w:spacing w:val="-10"/>
        </w:rPr>
        <w:t xml:space="preserve"> </w:t>
      </w:r>
      <w:r>
        <w:t>en</w:t>
      </w:r>
      <w:r>
        <w:rPr>
          <w:spacing w:val="-10"/>
        </w:rPr>
        <w:t xml:space="preserve"> </w:t>
      </w:r>
      <w:r>
        <w:t>día</w:t>
      </w:r>
      <w:r>
        <w:rPr>
          <w:spacing w:val="-9"/>
        </w:rPr>
        <w:t xml:space="preserve"> </w:t>
      </w:r>
      <w:r>
        <w:t>practico</w:t>
      </w:r>
      <w:r>
        <w:rPr>
          <w:spacing w:val="-10"/>
        </w:rPr>
        <w:t xml:space="preserve"> </w:t>
      </w:r>
      <w:r>
        <w:t>es</w:t>
      </w:r>
      <w:r>
        <w:rPr>
          <w:spacing w:val="-10"/>
        </w:rPr>
        <w:t xml:space="preserve"> </w:t>
      </w:r>
      <w:r>
        <w:t>la</w:t>
      </w:r>
      <w:r>
        <w:rPr>
          <w:spacing w:val="-9"/>
        </w:rPr>
        <w:t xml:space="preserve"> </w:t>
      </w:r>
      <w:r>
        <w:t>elaboración</w:t>
      </w:r>
      <w:r>
        <w:rPr>
          <w:spacing w:val="-10"/>
        </w:rPr>
        <w:t xml:space="preserve"> </w:t>
      </w:r>
      <w:r>
        <w:t>de</w:t>
      </w:r>
      <w:r>
        <w:rPr>
          <w:spacing w:val="-55"/>
        </w:rPr>
        <w:t xml:space="preserve"> </w:t>
      </w:r>
      <w:r>
        <w:t>una</w:t>
      </w:r>
      <w:r>
        <w:rPr>
          <w:spacing w:val="6"/>
        </w:rPr>
        <w:t xml:space="preserve"> </w:t>
      </w:r>
      <w:r>
        <w:t>pequeña</w:t>
      </w:r>
      <w:r>
        <w:rPr>
          <w:spacing w:val="7"/>
        </w:rPr>
        <w:t xml:space="preserve"> </w:t>
      </w:r>
      <w:r>
        <w:t>pócima</w:t>
      </w:r>
      <w:r>
        <w:rPr>
          <w:spacing w:val="6"/>
        </w:rPr>
        <w:t xml:space="preserve"> </w:t>
      </w:r>
      <w:r>
        <w:t>de</w:t>
      </w:r>
      <w:r>
        <w:rPr>
          <w:spacing w:val="7"/>
        </w:rPr>
        <w:t xml:space="preserve"> </w:t>
      </w:r>
      <w:r>
        <w:t>la</w:t>
      </w:r>
      <w:r>
        <w:rPr>
          <w:spacing w:val="6"/>
        </w:rPr>
        <w:t xml:space="preserve"> </w:t>
      </w:r>
      <w:r>
        <w:t>Piedra</w:t>
      </w:r>
      <w:r>
        <w:rPr>
          <w:spacing w:val="7"/>
        </w:rPr>
        <w:t xml:space="preserve"> </w:t>
      </w:r>
      <w:r>
        <w:t>Filosofal</w:t>
      </w:r>
      <w:r>
        <w:rPr>
          <w:spacing w:val="6"/>
        </w:rPr>
        <w:t xml:space="preserve"> </w:t>
      </w:r>
      <w:r>
        <w:t>para</w:t>
      </w:r>
      <w:r>
        <w:rPr>
          <w:spacing w:val="7"/>
        </w:rPr>
        <w:t xml:space="preserve"> </w:t>
      </w:r>
      <w:r>
        <w:t>que</w:t>
      </w:r>
      <w:r>
        <w:rPr>
          <w:spacing w:val="6"/>
        </w:rPr>
        <w:t xml:space="preserve"> </w:t>
      </w:r>
      <w:r>
        <w:t>Pere-</w:t>
      </w:r>
    </w:p>
    <w:p w14:paraId="7C45F687" w14:textId="77777777" w:rsidR="00584CB5" w:rsidRDefault="00996ED2">
      <w:pPr>
        <w:pStyle w:val="BodyText"/>
        <w:tabs>
          <w:tab w:val="left" w:pos="6681"/>
        </w:tabs>
        <w:spacing w:line="307" w:lineRule="exact"/>
        <w:ind w:left="1012"/>
        <w:rPr>
          <w:sz w:val="21"/>
        </w:rPr>
      </w:pPr>
      <w:r>
        <w:t>nelle</w:t>
      </w:r>
      <w:r>
        <w:rPr>
          <w:spacing w:val="-6"/>
        </w:rPr>
        <w:t xml:space="preserve"> </w:t>
      </w:r>
      <w:r>
        <w:t>y</w:t>
      </w:r>
      <w:r>
        <w:rPr>
          <w:spacing w:val="-5"/>
        </w:rPr>
        <w:t xml:space="preserve"> </w:t>
      </w:r>
      <w:r>
        <w:t>yo</w:t>
      </w:r>
      <w:r>
        <w:rPr>
          <w:spacing w:val="-6"/>
        </w:rPr>
        <w:t xml:space="preserve"> </w:t>
      </w:r>
      <w:r>
        <w:t>nos</w:t>
      </w:r>
      <w:r>
        <w:rPr>
          <w:spacing w:val="-5"/>
        </w:rPr>
        <w:t xml:space="preserve"> </w:t>
      </w:r>
      <w:r>
        <w:t>mantengamos</w:t>
      </w:r>
      <w:r>
        <w:rPr>
          <w:spacing w:val="-6"/>
        </w:rPr>
        <w:t xml:space="preserve"> </w:t>
      </w:r>
      <w:r>
        <w:t>jóvenes.</w:t>
      </w:r>
      <w:r>
        <w:rPr>
          <w:spacing w:val="-14"/>
        </w:rPr>
        <w:t xml:space="preserve"> </w:t>
      </w:r>
      <w:r>
        <w:t>De</w:t>
      </w:r>
      <w:r>
        <w:rPr>
          <w:spacing w:val="-6"/>
        </w:rPr>
        <w:t xml:space="preserve"> </w:t>
      </w:r>
      <w:r>
        <w:t>vez</w:t>
      </w:r>
      <w:r>
        <w:rPr>
          <w:spacing w:val="-5"/>
        </w:rPr>
        <w:t xml:space="preserve"> </w:t>
      </w:r>
      <w:r>
        <w:t>en</w:t>
      </w:r>
      <w:r>
        <w:rPr>
          <w:spacing w:val="-6"/>
        </w:rPr>
        <w:t xml:space="preserve"> </w:t>
      </w:r>
      <w:r>
        <w:t>cuando,</w:t>
      </w:r>
      <w:r>
        <w:rPr>
          <w:spacing w:val="-14"/>
        </w:rPr>
        <w:t xml:space="preserve"> </w:t>
      </w:r>
      <w:r>
        <w:t>si</w:t>
      </w:r>
      <w:r>
        <w:tab/>
      </w:r>
      <w:r>
        <w:rPr>
          <w:color w:val="B2B2B2"/>
          <w:w w:val="105"/>
          <w:position w:val="-5"/>
          <w:sz w:val="21"/>
        </w:rPr>
        <w:t>83</w:t>
      </w:r>
    </w:p>
    <w:p w14:paraId="7C45F688" w14:textId="60B42C81" w:rsidR="00584CB5" w:rsidRDefault="00996ED2">
      <w:pPr>
        <w:pStyle w:val="BodyText"/>
        <w:spacing w:line="268" w:lineRule="auto"/>
        <w:ind w:left="1012" w:right="712"/>
        <w:jc w:val="both"/>
      </w:pPr>
      <w:r>
        <w:t>necesitamos dinero, convierto metales viejos en oro y pie</w:t>
      </w:r>
      <w:r>
        <w:rPr>
          <w:w w:val="105"/>
        </w:rPr>
        <w:t>dras</w:t>
      </w:r>
      <w:r>
        <w:rPr>
          <w:spacing w:val="-7"/>
          <w:w w:val="105"/>
        </w:rPr>
        <w:t xml:space="preserve"> </w:t>
      </w:r>
      <w:r>
        <w:rPr>
          <w:w w:val="105"/>
        </w:rPr>
        <w:t>en</w:t>
      </w:r>
      <w:r>
        <w:rPr>
          <w:spacing w:val="-6"/>
          <w:w w:val="105"/>
        </w:rPr>
        <w:t xml:space="preserve"> </w:t>
      </w:r>
      <w:r>
        <w:rPr>
          <w:w w:val="105"/>
        </w:rPr>
        <w:t>joyas.</w:t>
      </w:r>
    </w:p>
    <w:p w14:paraId="7C45F689" w14:textId="3FEEFF1E" w:rsidR="00584CB5" w:rsidRDefault="00996ED2">
      <w:pPr>
        <w:pStyle w:val="BodyText"/>
        <w:spacing w:line="268" w:lineRule="auto"/>
        <w:ind w:left="1012" w:right="707" w:firstLine="340"/>
        <w:jc w:val="both"/>
      </w:pPr>
      <w:r>
        <w:t>Scatty dejó escapar una breve carcajada que no tenía</w:t>
      </w:r>
      <w:r>
        <w:rPr>
          <w:spacing w:val="1"/>
        </w:rPr>
        <w:t xml:space="preserve"> </w:t>
      </w:r>
      <w:r>
        <w:rPr>
          <w:w w:val="105"/>
        </w:rPr>
        <w:t>nada de humorístico y continuó concentrada en su mochila. Se había cambiado de ropa y ahora llevaba unos</w:t>
      </w:r>
      <w:r>
        <w:rPr>
          <w:spacing w:val="1"/>
          <w:w w:val="105"/>
        </w:rPr>
        <w:t xml:space="preserve"> </w:t>
      </w:r>
      <w:r>
        <w:t>pantalones negros de combate, unas botas Magnum con</w:t>
      </w:r>
      <w:r>
        <w:rPr>
          <w:spacing w:val="1"/>
        </w:rPr>
        <w:t xml:space="preserve"> </w:t>
      </w:r>
      <w:r>
        <w:rPr>
          <w:w w:val="105"/>
        </w:rPr>
        <w:t>puntera de acero y una camiseta de algodón negra cubierta por un chaleco también negro lleno de bolsillos</w:t>
      </w:r>
      <w:r>
        <w:rPr>
          <w:spacing w:val="1"/>
          <w:w w:val="105"/>
        </w:rPr>
        <w:t xml:space="preserve"> </w:t>
      </w:r>
      <w:r>
        <w:rPr>
          <w:w w:val="105"/>
        </w:rPr>
        <w:t>de diferentes tamaños y cremalleras. Metió casi a presión</w:t>
      </w:r>
      <w:r>
        <w:rPr>
          <w:spacing w:val="31"/>
          <w:w w:val="105"/>
        </w:rPr>
        <w:t xml:space="preserve"> </w:t>
      </w:r>
      <w:r>
        <w:rPr>
          <w:w w:val="105"/>
        </w:rPr>
        <w:t>otro</w:t>
      </w:r>
      <w:r>
        <w:rPr>
          <w:spacing w:val="31"/>
          <w:w w:val="105"/>
        </w:rPr>
        <w:t xml:space="preserve"> </w:t>
      </w:r>
      <w:r>
        <w:rPr>
          <w:w w:val="105"/>
        </w:rPr>
        <w:t>par</w:t>
      </w:r>
      <w:r>
        <w:rPr>
          <w:spacing w:val="31"/>
          <w:w w:val="105"/>
        </w:rPr>
        <w:t xml:space="preserve"> </w:t>
      </w:r>
      <w:r>
        <w:rPr>
          <w:w w:val="105"/>
        </w:rPr>
        <w:t>de</w:t>
      </w:r>
      <w:r>
        <w:rPr>
          <w:spacing w:val="31"/>
          <w:w w:val="105"/>
        </w:rPr>
        <w:t xml:space="preserve"> </w:t>
      </w:r>
      <w:r>
        <w:rPr>
          <w:w w:val="105"/>
        </w:rPr>
        <w:t>pantalones</w:t>
      </w:r>
      <w:r>
        <w:rPr>
          <w:spacing w:val="31"/>
          <w:w w:val="105"/>
        </w:rPr>
        <w:t xml:space="preserve"> </w:t>
      </w:r>
      <w:r>
        <w:rPr>
          <w:w w:val="105"/>
        </w:rPr>
        <w:t>en</w:t>
      </w:r>
      <w:r>
        <w:rPr>
          <w:spacing w:val="31"/>
          <w:w w:val="105"/>
        </w:rPr>
        <w:t xml:space="preserve"> </w:t>
      </w:r>
      <w:r>
        <w:rPr>
          <w:w w:val="105"/>
        </w:rPr>
        <w:t>su</w:t>
      </w:r>
      <w:r>
        <w:rPr>
          <w:spacing w:val="32"/>
          <w:w w:val="105"/>
        </w:rPr>
        <w:t xml:space="preserve"> </w:t>
      </w:r>
      <w:r>
        <w:rPr>
          <w:w w:val="105"/>
        </w:rPr>
        <w:t>mochila</w:t>
      </w:r>
      <w:r>
        <w:rPr>
          <w:spacing w:val="31"/>
          <w:w w:val="105"/>
        </w:rPr>
        <w:t xml:space="preserve"> </w:t>
      </w:r>
      <w:r>
        <w:rPr>
          <w:w w:val="105"/>
        </w:rPr>
        <w:t>y</w:t>
      </w:r>
      <w:r>
        <w:rPr>
          <w:spacing w:val="31"/>
          <w:w w:val="105"/>
        </w:rPr>
        <w:t xml:space="preserve"> </w:t>
      </w:r>
      <w:r>
        <w:rPr>
          <w:w w:val="105"/>
        </w:rPr>
        <w:t>encontró</w:t>
      </w:r>
      <w:r>
        <w:rPr>
          <w:spacing w:val="-58"/>
          <w:w w:val="105"/>
        </w:rPr>
        <w:t xml:space="preserve"> </w:t>
      </w:r>
      <w:r>
        <w:rPr>
          <w:w w:val="105"/>
        </w:rPr>
        <w:t>un calcetín, así que miró debajo de la cama buscando la</w:t>
      </w:r>
      <w:r>
        <w:rPr>
          <w:spacing w:val="-58"/>
          <w:w w:val="105"/>
        </w:rPr>
        <w:t xml:space="preserve"> </w:t>
      </w:r>
      <w:r>
        <w:rPr>
          <w:w w:val="105"/>
        </w:rPr>
        <w:t>pareja.</w:t>
      </w:r>
    </w:p>
    <w:p w14:paraId="7C45F68A" w14:textId="4EBE070D" w:rsidR="00584CB5" w:rsidRDefault="00996ED2">
      <w:pPr>
        <w:pStyle w:val="BodyText"/>
        <w:spacing w:line="268" w:lineRule="auto"/>
        <w:ind w:left="1012" w:right="710" w:firstLine="340"/>
        <w:jc w:val="both"/>
      </w:pPr>
      <w:r>
        <w:t>—Nicolas</w:t>
      </w:r>
      <w:r>
        <w:rPr>
          <w:spacing w:val="-14"/>
        </w:rPr>
        <w:t xml:space="preserve"> </w:t>
      </w:r>
      <w:r>
        <w:t>Flamel</w:t>
      </w:r>
      <w:r>
        <w:rPr>
          <w:spacing w:val="-14"/>
        </w:rPr>
        <w:t xml:space="preserve"> </w:t>
      </w:r>
      <w:r>
        <w:t>—comentó</w:t>
      </w:r>
      <w:r>
        <w:rPr>
          <w:spacing w:val="-14"/>
        </w:rPr>
        <w:t xml:space="preserve"> </w:t>
      </w:r>
      <w:r>
        <w:t>con</w:t>
      </w:r>
      <w:r>
        <w:rPr>
          <w:spacing w:val="-14"/>
        </w:rPr>
        <w:t xml:space="preserve"> </w:t>
      </w:r>
      <w:r>
        <w:t>una</w:t>
      </w:r>
      <w:r>
        <w:rPr>
          <w:spacing w:val="-14"/>
        </w:rPr>
        <w:t xml:space="preserve"> </w:t>
      </w:r>
      <w:r>
        <w:t>voz</w:t>
      </w:r>
      <w:r>
        <w:rPr>
          <w:spacing w:val="-14"/>
        </w:rPr>
        <w:t xml:space="preserve"> </w:t>
      </w:r>
      <w:r>
        <w:t>un</w:t>
      </w:r>
      <w:r>
        <w:rPr>
          <w:spacing w:val="-13"/>
        </w:rPr>
        <w:t xml:space="preserve"> </w:t>
      </w:r>
      <w:r>
        <w:t>tanto</w:t>
      </w:r>
      <w:r>
        <w:rPr>
          <w:spacing w:val="-14"/>
        </w:rPr>
        <w:t xml:space="preserve"> </w:t>
      </w:r>
      <w:r>
        <w:t>apagada por estar bajo unas mantas—, eres el alquimista más</w:t>
      </w:r>
      <w:r>
        <w:rPr>
          <w:spacing w:val="1"/>
        </w:rPr>
        <w:t xml:space="preserve"> </w:t>
      </w:r>
      <w:r>
        <w:rPr>
          <w:w w:val="105"/>
        </w:rPr>
        <w:t>poderoso jamás conocido. Recuerda que permanecí a tu</w:t>
      </w:r>
      <w:r>
        <w:rPr>
          <w:spacing w:val="-58"/>
          <w:w w:val="105"/>
        </w:rPr>
        <w:t xml:space="preserve"> </w:t>
      </w:r>
      <w:r>
        <w:rPr>
          <w:w w:val="105"/>
        </w:rPr>
        <w:t>lado</w:t>
      </w:r>
      <w:r>
        <w:rPr>
          <w:spacing w:val="2"/>
          <w:w w:val="105"/>
        </w:rPr>
        <w:t xml:space="preserve"> </w:t>
      </w:r>
      <w:r>
        <w:rPr>
          <w:w w:val="105"/>
        </w:rPr>
        <w:t>cuando</w:t>
      </w:r>
      <w:r>
        <w:rPr>
          <w:spacing w:val="2"/>
          <w:w w:val="105"/>
        </w:rPr>
        <w:t xml:space="preserve"> </w:t>
      </w:r>
      <w:r>
        <w:rPr>
          <w:w w:val="105"/>
        </w:rPr>
        <w:t>combatimos</w:t>
      </w:r>
      <w:r>
        <w:rPr>
          <w:spacing w:val="2"/>
          <w:w w:val="105"/>
        </w:rPr>
        <w:t xml:space="preserve"> </w:t>
      </w:r>
      <w:r>
        <w:rPr>
          <w:w w:val="105"/>
        </w:rPr>
        <w:t>al</w:t>
      </w:r>
      <w:r>
        <w:rPr>
          <w:spacing w:val="2"/>
          <w:w w:val="105"/>
        </w:rPr>
        <w:t xml:space="preserve"> </w:t>
      </w:r>
      <w:r>
        <w:rPr>
          <w:w w:val="105"/>
        </w:rPr>
        <w:t>demonio</w:t>
      </w:r>
      <w:r>
        <w:rPr>
          <w:spacing w:val="3"/>
          <w:w w:val="105"/>
        </w:rPr>
        <w:t xml:space="preserve"> </w:t>
      </w:r>
      <w:r>
        <w:rPr>
          <w:w w:val="105"/>
        </w:rPr>
        <w:t>Fomor,</w:t>
      </w:r>
      <w:r>
        <w:rPr>
          <w:spacing w:val="-4"/>
          <w:w w:val="105"/>
        </w:rPr>
        <w:t xml:space="preserve"> </w:t>
      </w:r>
      <w:r>
        <w:rPr>
          <w:w w:val="105"/>
        </w:rPr>
        <w:t>y</w:t>
      </w:r>
      <w:r>
        <w:rPr>
          <w:spacing w:val="2"/>
          <w:w w:val="105"/>
        </w:rPr>
        <w:t xml:space="preserve"> </w:t>
      </w:r>
      <w:r>
        <w:rPr>
          <w:w w:val="105"/>
        </w:rPr>
        <w:t>tú</w:t>
      </w:r>
      <w:r>
        <w:rPr>
          <w:spacing w:val="2"/>
          <w:w w:val="105"/>
        </w:rPr>
        <w:t xml:space="preserve"> </w:t>
      </w:r>
      <w:r>
        <w:rPr>
          <w:w w:val="105"/>
        </w:rPr>
        <w:t>fuiste</w:t>
      </w:r>
    </w:p>
    <w:p w14:paraId="7C45F68B" w14:textId="77777777" w:rsidR="00584CB5" w:rsidRDefault="00584CB5">
      <w:pPr>
        <w:spacing w:line="268" w:lineRule="auto"/>
        <w:jc w:val="both"/>
        <w:sectPr w:rsidR="00584CB5">
          <w:pgSz w:w="9080" w:h="12760"/>
          <w:pgMar w:top="860" w:right="1220" w:bottom="840" w:left="740" w:header="138" w:footer="645" w:gutter="0"/>
          <w:cols w:space="720"/>
        </w:sectPr>
      </w:pPr>
    </w:p>
    <w:p w14:paraId="7C45F68C" w14:textId="77777777" w:rsidR="00584CB5" w:rsidRDefault="00905D2D">
      <w:pPr>
        <w:pStyle w:val="BodyText"/>
        <w:spacing w:before="1"/>
        <w:rPr>
          <w:sz w:val="21"/>
        </w:rPr>
      </w:pPr>
      <w:r>
        <w:lastRenderedPageBreak/>
        <w:pict w14:anchorId="7C461E34">
          <v:group id="_x0000_s4189" style="position:absolute;margin-left:6.25pt;margin-top:295.3pt;width:24pt;height:48pt;z-index:15842304;mso-position-horizontal-relative:page;mso-position-vertical-relative:page" coordorigin="125,5906" coordsize="480,960">
            <v:shape id="_x0000_s4191" style="position:absolute;left:124;top:5905;width:480;height:960" coordorigin="125,5906" coordsize="480,960" o:spt="100" adj="0,,0" path="m365,5906r,960m125,6386r480,e" filled="f" strokeweight=".25pt">
              <v:stroke joinstyle="round"/>
              <v:formulas/>
              <v:path arrowok="t" o:connecttype="segments"/>
            </v:shape>
            <v:shape id="_x0000_s4190" type="#_x0000_t75" style="position:absolute;left:242;top:6263;width:245;height:245">
              <v:imagedata r:id="rId6" o:title=""/>
            </v:shape>
            <w10:wrap anchorx="page" anchory="page"/>
          </v:group>
        </w:pict>
      </w:r>
      <w:r>
        <w:pict w14:anchorId="7C461E35">
          <v:group id="_x0000_s4186" style="position:absolute;margin-left:422.75pt;margin-top:295.3pt;width:24pt;height:48pt;z-index:15842816;mso-position-horizontal-relative:page;mso-position-vertical-relative:page" coordorigin="8455,5906" coordsize="480,960">
            <v:shape id="_x0000_s4188" style="position:absolute;left:8455;top:5905;width:480;height:960" coordorigin="8455,5906" coordsize="480,960" o:spt="100" adj="0,,0" path="m8695,5906r,960m8455,6386r480,e" filled="f" strokeweight=".25pt">
              <v:stroke joinstyle="round"/>
              <v:formulas/>
              <v:path arrowok="t" o:connecttype="segments"/>
            </v:shape>
            <v:shape id="_x0000_s4187" type="#_x0000_t75" style="position:absolute;left:8572;top:6263;width:245;height:245">
              <v:imagedata r:id="rId6" o:title=""/>
            </v:shape>
            <w10:wrap anchorx="page" anchory="page"/>
          </v:group>
        </w:pict>
      </w:r>
    </w:p>
    <w:p w14:paraId="7C45F68D"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68E" w14:textId="77777777" w:rsidR="00584CB5" w:rsidRDefault="00584CB5">
      <w:pPr>
        <w:pStyle w:val="BodyText"/>
        <w:spacing w:before="8"/>
        <w:rPr>
          <w:rFonts w:ascii="Calibri"/>
          <w:sz w:val="13"/>
        </w:rPr>
      </w:pPr>
    </w:p>
    <w:p w14:paraId="7C45F68F" w14:textId="17591CE9" w:rsidR="00584CB5" w:rsidRDefault="00996ED2">
      <w:pPr>
        <w:pStyle w:val="BodyText"/>
        <w:spacing w:before="88" w:line="268" w:lineRule="auto"/>
        <w:ind w:left="1182" w:right="540"/>
        <w:jc w:val="both"/>
      </w:pPr>
      <w:r>
        <w:t>quien me rescató de los calabozos de An Chaor-Tanach y</w:t>
      </w:r>
      <w:r>
        <w:rPr>
          <w:spacing w:val="1"/>
        </w:rPr>
        <w:t xml:space="preserve"> </w:t>
      </w:r>
      <w:r>
        <w:t>no al revés. —Entonces salió de debajo de la cama con el</w:t>
      </w:r>
      <w:r>
        <w:rPr>
          <w:spacing w:val="1"/>
        </w:rPr>
        <w:t xml:space="preserve"> </w:t>
      </w:r>
      <w:r>
        <w:t>calcetín</w:t>
      </w:r>
      <w:r>
        <w:rPr>
          <w:spacing w:val="18"/>
        </w:rPr>
        <w:t xml:space="preserve"> </w:t>
      </w:r>
      <w:r>
        <w:t>en</w:t>
      </w:r>
      <w:r>
        <w:rPr>
          <w:spacing w:val="19"/>
        </w:rPr>
        <w:t xml:space="preserve"> </w:t>
      </w:r>
      <w:r>
        <w:t>la</w:t>
      </w:r>
      <w:r>
        <w:rPr>
          <w:spacing w:val="19"/>
        </w:rPr>
        <w:t xml:space="preserve"> </w:t>
      </w:r>
      <w:r>
        <w:t>mano—.</w:t>
      </w:r>
      <w:r>
        <w:rPr>
          <w:spacing w:val="8"/>
        </w:rPr>
        <w:t xml:space="preserve"> </w:t>
      </w:r>
      <w:r>
        <w:t>Cuando</w:t>
      </w:r>
      <w:r>
        <w:rPr>
          <w:spacing w:val="19"/>
        </w:rPr>
        <w:t xml:space="preserve"> </w:t>
      </w:r>
      <w:r>
        <w:t>los</w:t>
      </w:r>
      <w:r>
        <w:rPr>
          <w:spacing w:val="19"/>
        </w:rPr>
        <w:t xml:space="preserve"> </w:t>
      </w:r>
      <w:r>
        <w:t>Rusalka</w:t>
      </w:r>
      <w:r>
        <w:rPr>
          <w:spacing w:val="19"/>
        </w:rPr>
        <w:t xml:space="preserve"> </w:t>
      </w:r>
      <w:r>
        <w:t>aterrorizaron</w:t>
      </w:r>
      <w:r>
        <w:rPr>
          <w:spacing w:val="1"/>
        </w:rPr>
        <w:t xml:space="preserve"> </w:t>
      </w:r>
      <w:r>
        <w:rPr>
          <w:spacing w:val="-1"/>
          <w:w w:val="105"/>
        </w:rPr>
        <w:t>la</w:t>
      </w:r>
      <w:r>
        <w:rPr>
          <w:spacing w:val="-6"/>
          <w:w w:val="105"/>
        </w:rPr>
        <w:t xml:space="preserve"> </w:t>
      </w:r>
      <w:r>
        <w:rPr>
          <w:spacing w:val="-1"/>
          <w:w w:val="105"/>
        </w:rPr>
        <w:t>ciudad</w:t>
      </w:r>
      <w:r>
        <w:rPr>
          <w:spacing w:val="-6"/>
          <w:w w:val="105"/>
        </w:rPr>
        <w:t xml:space="preserve"> </w:t>
      </w:r>
      <w:r>
        <w:rPr>
          <w:spacing w:val="-1"/>
          <w:w w:val="105"/>
        </w:rPr>
        <w:t>de</w:t>
      </w:r>
      <w:r>
        <w:rPr>
          <w:spacing w:val="-6"/>
          <w:w w:val="105"/>
        </w:rPr>
        <w:t xml:space="preserve"> </w:t>
      </w:r>
      <w:r>
        <w:rPr>
          <w:spacing w:val="-1"/>
          <w:w w:val="105"/>
        </w:rPr>
        <w:t>San</w:t>
      </w:r>
      <w:r>
        <w:rPr>
          <w:spacing w:val="-6"/>
          <w:w w:val="105"/>
        </w:rPr>
        <w:t xml:space="preserve"> </w:t>
      </w:r>
      <w:r>
        <w:rPr>
          <w:spacing w:val="-1"/>
          <w:w w:val="105"/>
        </w:rPr>
        <w:t>Petersburgo,</w:t>
      </w:r>
      <w:r>
        <w:rPr>
          <w:spacing w:val="-14"/>
          <w:w w:val="105"/>
        </w:rPr>
        <w:t xml:space="preserve"> </w:t>
      </w:r>
      <w:r>
        <w:rPr>
          <w:spacing w:val="-1"/>
          <w:w w:val="105"/>
        </w:rPr>
        <w:t>fuiste</w:t>
      </w:r>
      <w:r>
        <w:rPr>
          <w:spacing w:val="-6"/>
          <w:w w:val="105"/>
        </w:rPr>
        <w:t xml:space="preserve"> </w:t>
      </w:r>
      <w:r>
        <w:rPr>
          <w:spacing w:val="-1"/>
          <w:w w:val="105"/>
        </w:rPr>
        <w:t>tú,</w:t>
      </w:r>
      <w:r>
        <w:rPr>
          <w:spacing w:val="-14"/>
          <w:w w:val="105"/>
        </w:rPr>
        <w:t xml:space="preserve"> </w:t>
      </w:r>
      <w:r>
        <w:rPr>
          <w:spacing w:val="-1"/>
          <w:w w:val="105"/>
        </w:rPr>
        <w:t>tú</w:t>
      </w:r>
      <w:r>
        <w:rPr>
          <w:spacing w:val="-5"/>
          <w:w w:val="105"/>
        </w:rPr>
        <w:t xml:space="preserve"> </w:t>
      </w:r>
      <w:r>
        <w:rPr>
          <w:spacing w:val="-1"/>
          <w:w w:val="105"/>
        </w:rPr>
        <w:t>solo,</w:t>
      </w:r>
      <w:r>
        <w:rPr>
          <w:spacing w:val="-14"/>
          <w:w w:val="105"/>
        </w:rPr>
        <w:t xml:space="preserve"> </w:t>
      </w:r>
      <w:r>
        <w:rPr>
          <w:spacing w:val="-1"/>
          <w:w w:val="105"/>
        </w:rPr>
        <w:t>quien</w:t>
      </w:r>
      <w:r>
        <w:rPr>
          <w:spacing w:val="-6"/>
          <w:w w:val="105"/>
        </w:rPr>
        <w:t xml:space="preserve"> </w:t>
      </w:r>
      <w:r>
        <w:rPr>
          <w:w w:val="105"/>
        </w:rPr>
        <w:t>los</w:t>
      </w:r>
      <w:r>
        <w:rPr>
          <w:spacing w:val="-58"/>
          <w:w w:val="105"/>
        </w:rPr>
        <w:t xml:space="preserve"> </w:t>
      </w:r>
      <w:r>
        <w:rPr>
          <w:spacing w:val="-1"/>
          <w:w w:val="105"/>
        </w:rPr>
        <w:t>hiciste</w:t>
      </w:r>
      <w:r>
        <w:rPr>
          <w:spacing w:val="-8"/>
          <w:w w:val="105"/>
        </w:rPr>
        <w:t xml:space="preserve"> </w:t>
      </w:r>
      <w:r>
        <w:rPr>
          <w:w w:val="105"/>
        </w:rPr>
        <w:t>retroceder</w:t>
      </w:r>
      <w:r>
        <w:rPr>
          <w:spacing w:val="-8"/>
          <w:w w:val="105"/>
        </w:rPr>
        <w:t xml:space="preserve"> </w:t>
      </w:r>
      <w:r>
        <w:rPr>
          <w:w w:val="105"/>
        </w:rPr>
        <w:t>y</w:t>
      </w:r>
      <w:r>
        <w:rPr>
          <w:spacing w:val="-8"/>
          <w:w w:val="105"/>
        </w:rPr>
        <w:t xml:space="preserve"> </w:t>
      </w:r>
      <w:r>
        <w:rPr>
          <w:w w:val="105"/>
        </w:rPr>
        <w:t>cuando</w:t>
      </w:r>
      <w:r>
        <w:rPr>
          <w:spacing w:val="-8"/>
          <w:w w:val="105"/>
        </w:rPr>
        <w:t xml:space="preserve"> </w:t>
      </w:r>
      <w:r>
        <w:rPr>
          <w:w w:val="105"/>
        </w:rPr>
        <w:t>la</w:t>
      </w:r>
      <w:r>
        <w:rPr>
          <w:spacing w:val="-16"/>
          <w:w w:val="105"/>
        </w:rPr>
        <w:t xml:space="preserve"> </w:t>
      </w:r>
      <w:r>
        <w:rPr>
          <w:w w:val="105"/>
        </w:rPr>
        <w:t>Annis</w:t>
      </w:r>
      <w:r>
        <w:rPr>
          <w:spacing w:val="-7"/>
          <w:w w:val="105"/>
        </w:rPr>
        <w:t xml:space="preserve"> </w:t>
      </w:r>
      <w:r>
        <w:rPr>
          <w:w w:val="105"/>
        </w:rPr>
        <w:t>Negra</w:t>
      </w:r>
      <w:r>
        <w:rPr>
          <w:spacing w:val="-8"/>
          <w:w w:val="105"/>
        </w:rPr>
        <w:t xml:space="preserve"> </w:t>
      </w:r>
      <w:r>
        <w:rPr>
          <w:w w:val="105"/>
        </w:rPr>
        <w:t>rugía</w:t>
      </w:r>
      <w:r>
        <w:rPr>
          <w:spacing w:val="-8"/>
          <w:w w:val="105"/>
        </w:rPr>
        <w:t xml:space="preserve"> </w:t>
      </w:r>
      <w:r>
        <w:rPr>
          <w:w w:val="105"/>
        </w:rPr>
        <w:t>en</w:t>
      </w:r>
      <w:r>
        <w:rPr>
          <w:spacing w:val="-8"/>
          <w:w w:val="105"/>
        </w:rPr>
        <w:t xml:space="preserve"> </w:t>
      </w:r>
      <w:r>
        <w:rPr>
          <w:w w:val="105"/>
        </w:rPr>
        <w:t>Ma</w:t>
      </w:r>
      <w:r>
        <w:t>nitoba, yo misma contemplé cómo la derrotabas. Fuiste tú</w:t>
      </w:r>
      <w:r>
        <w:rPr>
          <w:spacing w:val="1"/>
        </w:rPr>
        <w:t xml:space="preserve"> </w:t>
      </w:r>
      <w:r>
        <w:t>y sólo tú quien se enfrentó cara a cara con la Bruja de No</w:t>
      </w:r>
      <w:r>
        <w:rPr>
          <w:spacing w:val="-2"/>
          <w:w w:val="105"/>
        </w:rPr>
        <w:t>che</w:t>
      </w:r>
      <w:r>
        <w:rPr>
          <w:spacing w:val="-8"/>
          <w:w w:val="105"/>
        </w:rPr>
        <w:t xml:space="preserve"> </w:t>
      </w:r>
      <w:r>
        <w:rPr>
          <w:spacing w:val="-1"/>
          <w:w w:val="105"/>
        </w:rPr>
        <w:t>y</w:t>
      </w:r>
      <w:r>
        <w:rPr>
          <w:spacing w:val="-7"/>
          <w:w w:val="105"/>
        </w:rPr>
        <w:t xml:space="preserve"> </w:t>
      </w:r>
      <w:r>
        <w:rPr>
          <w:spacing w:val="-1"/>
          <w:w w:val="105"/>
        </w:rPr>
        <w:t>a</w:t>
      </w:r>
      <w:r>
        <w:rPr>
          <w:spacing w:val="-7"/>
          <w:w w:val="105"/>
        </w:rPr>
        <w:t xml:space="preserve"> </w:t>
      </w:r>
      <w:r>
        <w:rPr>
          <w:spacing w:val="-1"/>
          <w:w w:val="105"/>
        </w:rPr>
        <w:t>su</w:t>
      </w:r>
      <w:r>
        <w:rPr>
          <w:spacing w:val="-7"/>
          <w:w w:val="105"/>
        </w:rPr>
        <w:t xml:space="preserve"> </w:t>
      </w:r>
      <w:r>
        <w:rPr>
          <w:spacing w:val="-1"/>
          <w:w w:val="105"/>
        </w:rPr>
        <w:t>ejército</w:t>
      </w:r>
      <w:r>
        <w:rPr>
          <w:spacing w:val="-7"/>
          <w:w w:val="105"/>
        </w:rPr>
        <w:t xml:space="preserve"> </w:t>
      </w:r>
      <w:r>
        <w:rPr>
          <w:spacing w:val="-1"/>
          <w:w w:val="105"/>
        </w:rPr>
        <w:t>de</w:t>
      </w:r>
      <w:r>
        <w:rPr>
          <w:spacing w:val="-7"/>
          <w:w w:val="105"/>
        </w:rPr>
        <w:t xml:space="preserve"> </w:t>
      </w:r>
      <w:r>
        <w:rPr>
          <w:spacing w:val="-1"/>
          <w:w w:val="105"/>
        </w:rPr>
        <w:t>muertos</w:t>
      </w:r>
      <w:r>
        <w:rPr>
          <w:spacing w:val="-7"/>
          <w:w w:val="105"/>
        </w:rPr>
        <w:t xml:space="preserve"> </w:t>
      </w:r>
      <w:r>
        <w:rPr>
          <w:spacing w:val="-1"/>
          <w:w w:val="105"/>
        </w:rPr>
        <w:t>vivientes.</w:t>
      </w:r>
      <w:r>
        <w:rPr>
          <w:spacing w:val="-14"/>
          <w:w w:val="105"/>
        </w:rPr>
        <w:t xml:space="preserve"> </w:t>
      </w:r>
      <w:r>
        <w:rPr>
          <w:spacing w:val="-1"/>
          <w:w w:val="105"/>
        </w:rPr>
        <w:t>Has</w:t>
      </w:r>
      <w:r>
        <w:rPr>
          <w:spacing w:val="-7"/>
          <w:w w:val="105"/>
        </w:rPr>
        <w:t xml:space="preserve"> </w:t>
      </w:r>
      <w:r>
        <w:rPr>
          <w:spacing w:val="-1"/>
          <w:w w:val="105"/>
        </w:rPr>
        <w:t>pasado</w:t>
      </w:r>
      <w:r>
        <w:rPr>
          <w:spacing w:val="-7"/>
          <w:w w:val="105"/>
        </w:rPr>
        <w:t xml:space="preserve"> </w:t>
      </w:r>
      <w:r>
        <w:rPr>
          <w:spacing w:val="-1"/>
          <w:w w:val="105"/>
        </w:rPr>
        <w:t>más</w:t>
      </w:r>
      <w:r>
        <w:rPr>
          <w:spacing w:val="-58"/>
          <w:w w:val="105"/>
        </w:rPr>
        <w:t xml:space="preserve"> </w:t>
      </w:r>
      <w:r>
        <w:t>de medio milenio leyendo y estudiando el Códex, así que</w:t>
      </w:r>
      <w:r>
        <w:rPr>
          <w:spacing w:val="1"/>
        </w:rPr>
        <w:t xml:space="preserve"> </w:t>
      </w:r>
      <w:r>
        <w:t>nadie puede estar más familiarizado con las historias y le</w:t>
      </w:r>
      <w:r>
        <w:rPr>
          <w:w w:val="105"/>
        </w:rPr>
        <w:t>yendas</w:t>
      </w:r>
      <w:r>
        <w:rPr>
          <w:spacing w:val="-5"/>
          <w:w w:val="105"/>
        </w:rPr>
        <w:t xml:space="preserve"> </w:t>
      </w:r>
      <w:r>
        <w:rPr>
          <w:w w:val="105"/>
        </w:rPr>
        <w:t>que</w:t>
      </w:r>
      <w:r>
        <w:rPr>
          <w:spacing w:val="-5"/>
          <w:w w:val="105"/>
        </w:rPr>
        <w:t xml:space="preserve"> </w:t>
      </w:r>
      <w:r>
        <w:rPr>
          <w:w w:val="105"/>
        </w:rPr>
        <w:t>éste</w:t>
      </w:r>
      <w:r>
        <w:rPr>
          <w:spacing w:val="-4"/>
          <w:w w:val="105"/>
        </w:rPr>
        <w:t xml:space="preserve"> </w:t>
      </w:r>
      <w:r>
        <w:rPr>
          <w:w w:val="105"/>
        </w:rPr>
        <w:t>relata…</w:t>
      </w:r>
    </w:p>
    <w:p w14:paraId="7C45F690" w14:textId="77777777" w:rsidR="00584CB5" w:rsidRDefault="00996ED2">
      <w:pPr>
        <w:pStyle w:val="BodyText"/>
        <w:spacing w:line="268" w:lineRule="auto"/>
        <w:ind w:left="1182" w:right="541" w:firstLine="340"/>
        <w:jc w:val="both"/>
      </w:pPr>
      <w:r>
        <w:rPr>
          <w:w w:val="105"/>
        </w:rPr>
        <w:t>Entonces, repentinamente, Scatty se detuvo a la vez</w:t>
      </w:r>
      <w:r>
        <w:rPr>
          <w:spacing w:val="1"/>
          <w:w w:val="105"/>
        </w:rPr>
        <w:t xml:space="preserve"> </w:t>
      </w:r>
      <w:r>
        <w:rPr>
          <w:w w:val="105"/>
        </w:rPr>
        <w:t>que</w:t>
      </w:r>
      <w:r>
        <w:rPr>
          <w:spacing w:val="-9"/>
          <w:w w:val="105"/>
        </w:rPr>
        <w:t xml:space="preserve"> </w:t>
      </w:r>
      <w:r>
        <w:rPr>
          <w:w w:val="105"/>
        </w:rPr>
        <w:t>abría</w:t>
      </w:r>
      <w:r>
        <w:rPr>
          <w:spacing w:val="-9"/>
          <w:w w:val="105"/>
        </w:rPr>
        <w:t xml:space="preserve"> </w:t>
      </w:r>
      <w:r>
        <w:rPr>
          <w:w w:val="105"/>
        </w:rPr>
        <w:t>de</w:t>
      </w:r>
      <w:r>
        <w:rPr>
          <w:spacing w:val="-9"/>
          <w:w w:val="105"/>
        </w:rPr>
        <w:t xml:space="preserve"> </w:t>
      </w:r>
      <w:r>
        <w:rPr>
          <w:w w:val="105"/>
        </w:rPr>
        <w:t>par</w:t>
      </w:r>
      <w:r>
        <w:rPr>
          <w:spacing w:val="-9"/>
          <w:w w:val="105"/>
        </w:rPr>
        <w:t xml:space="preserve"> </w:t>
      </w:r>
      <w:r>
        <w:rPr>
          <w:w w:val="105"/>
        </w:rPr>
        <w:t>en</w:t>
      </w:r>
      <w:r>
        <w:rPr>
          <w:spacing w:val="-9"/>
          <w:w w:val="105"/>
        </w:rPr>
        <w:t xml:space="preserve"> </w:t>
      </w:r>
      <w:r>
        <w:rPr>
          <w:w w:val="105"/>
        </w:rPr>
        <w:t>par</w:t>
      </w:r>
      <w:r>
        <w:rPr>
          <w:spacing w:val="-9"/>
          <w:w w:val="105"/>
        </w:rPr>
        <w:t xml:space="preserve"> </w:t>
      </w:r>
      <w:r>
        <w:rPr>
          <w:w w:val="105"/>
        </w:rPr>
        <w:t>sus</w:t>
      </w:r>
      <w:r>
        <w:rPr>
          <w:spacing w:val="-8"/>
          <w:w w:val="105"/>
        </w:rPr>
        <w:t xml:space="preserve"> </w:t>
      </w:r>
      <w:r>
        <w:rPr>
          <w:w w:val="105"/>
        </w:rPr>
        <w:t>ojos</w:t>
      </w:r>
      <w:r>
        <w:rPr>
          <w:spacing w:val="-9"/>
          <w:w w:val="105"/>
        </w:rPr>
        <w:t xml:space="preserve"> </w:t>
      </w:r>
      <w:r>
        <w:rPr>
          <w:w w:val="105"/>
        </w:rPr>
        <w:t>verdes.</w:t>
      </w:r>
    </w:p>
    <w:p w14:paraId="7C45F691" w14:textId="77777777" w:rsidR="00584CB5" w:rsidRDefault="00996ED2">
      <w:pPr>
        <w:pStyle w:val="BodyText"/>
        <w:spacing w:line="268" w:lineRule="auto"/>
        <w:ind w:left="1182" w:right="542" w:firstLine="340"/>
        <w:jc w:val="both"/>
      </w:pPr>
      <w:r>
        <w:t>—Es por eso —comentó boquiabierta—. Todo tiene</w:t>
      </w:r>
      <w:r>
        <w:rPr>
          <w:spacing w:val="1"/>
        </w:rPr>
        <w:t xml:space="preserve"> </w:t>
      </w:r>
      <w:r>
        <w:t>que</w:t>
      </w:r>
      <w:r>
        <w:rPr>
          <w:spacing w:val="-3"/>
        </w:rPr>
        <w:t xml:space="preserve"> </w:t>
      </w:r>
      <w:r>
        <w:t>ver</w:t>
      </w:r>
      <w:r>
        <w:rPr>
          <w:spacing w:val="-3"/>
        </w:rPr>
        <w:t xml:space="preserve"> </w:t>
      </w:r>
      <w:r>
        <w:t>con</w:t>
      </w:r>
      <w:r>
        <w:rPr>
          <w:spacing w:val="-2"/>
        </w:rPr>
        <w:t xml:space="preserve"> </w:t>
      </w:r>
      <w:r>
        <w:t>la</w:t>
      </w:r>
      <w:r>
        <w:rPr>
          <w:spacing w:val="-3"/>
        </w:rPr>
        <w:t xml:space="preserve"> </w:t>
      </w:r>
      <w:r>
        <w:t>leyenda…</w:t>
      </w:r>
    </w:p>
    <w:p w14:paraId="7C45F692" w14:textId="77777777" w:rsidR="00584CB5" w:rsidRDefault="00996ED2">
      <w:pPr>
        <w:pStyle w:val="BodyText"/>
        <w:tabs>
          <w:tab w:val="left" w:pos="1522"/>
        </w:tabs>
        <w:spacing w:before="10" w:line="220" w:lineRule="auto"/>
        <w:ind w:left="1182" w:right="542" w:hanging="494"/>
        <w:jc w:val="both"/>
      </w:pPr>
      <w:r>
        <w:rPr>
          <w:color w:val="B2B2B2"/>
          <w:w w:val="105"/>
          <w:position w:val="-5"/>
          <w:sz w:val="21"/>
        </w:rPr>
        <w:t>84</w:t>
      </w:r>
      <w:r>
        <w:rPr>
          <w:color w:val="B2B2B2"/>
          <w:w w:val="105"/>
          <w:position w:val="-5"/>
          <w:sz w:val="21"/>
        </w:rPr>
        <w:tab/>
      </w:r>
      <w:r>
        <w:rPr>
          <w:color w:val="B2B2B2"/>
          <w:w w:val="105"/>
          <w:position w:val="-5"/>
          <w:sz w:val="21"/>
        </w:rPr>
        <w:tab/>
      </w:r>
      <w:r>
        <w:rPr>
          <w:spacing w:val="-1"/>
        </w:rPr>
        <w:t>Flamel</w:t>
      </w:r>
      <w:r>
        <w:rPr>
          <w:spacing w:val="-14"/>
        </w:rPr>
        <w:t xml:space="preserve"> </w:t>
      </w:r>
      <w:r>
        <w:rPr>
          <w:spacing w:val="-1"/>
        </w:rPr>
        <w:t>se</w:t>
      </w:r>
      <w:r>
        <w:rPr>
          <w:spacing w:val="-13"/>
        </w:rPr>
        <w:t xml:space="preserve"> </w:t>
      </w:r>
      <w:r>
        <w:rPr>
          <w:spacing w:val="-1"/>
        </w:rPr>
        <w:t>acercó</w:t>
      </w:r>
      <w:r>
        <w:rPr>
          <w:spacing w:val="-13"/>
        </w:rPr>
        <w:t xml:space="preserve"> </w:t>
      </w:r>
      <w:r>
        <w:rPr>
          <w:spacing w:val="-1"/>
        </w:rPr>
        <w:t>a</w:t>
      </w:r>
      <w:r>
        <w:rPr>
          <w:spacing w:val="-14"/>
        </w:rPr>
        <w:t xml:space="preserve"> </w:t>
      </w:r>
      <w:r>
        <w:rPr>
          <w:spacing w:val="-1"/>
        </w:rPr>
        <w:t>ella</w:t>
      </w:r>
      <w:r>
        <w:rPr>
          <w:spacing w:val="-13"/>
        </w:rPr>
        <w:t xml:space="preserve"> </w:t>
      </w:r>
      <w:r>
        <w:rPr>
          <w:spacing w:val="-1"/>
        </w:rPr>
        <w:t>y</w:t>
      </w:r>
      <w:r>
        <w:rPr>
          <w:spacing w:val="-13"/>
        </w:rPr>
        <w:t xml:space="preserve"> </w:t>
      </w:r>
      <w:r>
        <w:rPr>
          <w:spacing w:val="-1"/>
        </w:rPr>
        <w:t>colocó</w:t>
      </w:r>
      <w:r>
        <w:rPr>
          <w:spacing w:val="-14"/>
        </w:rPr>
        <w:t xml:space="preserve"> </w:t>
      </w:r>
      <w:r>
        <w:rPr>
          <w:spacing w:val="-1"/>
        </w:rPr>
        <w:t>su</w:t>
      </w:r>
      <w:r>
        <w:rPr>
          <w:spacing w:val="-13"/>
        </w:rPr>
        <w:t xml:space="preserve"> </w:t>
      </w:r>
      <w:r>
        <w:rPr>
          <w:spacing w:val="-1"/>
        </w:rPr>
        <w:t>dedo</w:t>
      </w:r>
      <w:r>
        <w:rPr>
          <w:spacing w:val="-13"/>
        </w:rPr>
        <w:t xml:space="preserve"> </w:t>
      </w:r>
      <w:r>
        <w:rPr>
          <w:spacing w:val="-1"/>
        </w:rPr>
        <w:t>índice</w:t>
      </w:r>
      <w:r>
        <w:rPr>
          <w:spacing w:val="-14"/>
        </w:rPr>
        <w:t xml:space="preserve"> </w:t>
      </w:r>
      <w:r>
        <w:rPr>
          <w:spacing w:val="-1"/>
        </w:rPr>
        <w:t>sobre</w:t>
      </w:r>
      <w:r>
        <w:rPr>
          <w:spacing w:val="-13"/>
        </w:rPr>
        <w:t xml:space="preserve"> </w:t>
      </w:r>
      <w:r>
        <w:t>los</w:t>
      </w:r>
      <w:r>
        <w:rPr>
          <w:spacing w:val="-55"/>
        </w:rPr>
        <w:t xml:space="preserve"> </w:t>
      </w:r>
      <w:r>
        <w:rPr>
          <w:spacing w:val="-1"/>
          <w:w w:val="105"/>
        </w:rPr>
        <w:t>labios</w:t>
      </w:r>
      <w:r>
        <w:rPr>
          <w:spacing w:val="-10"/>
          <w:w w:val="105"/>
        </w:rPr>
        <w:t xml:space="preserve"> </w:t>
      </w:r>
      <w:r>
        <w:rPr>
          <w:spacing w:val="-1"/>
          <w:w w:val="105"/>
        </w:rPr>
        <w:t>de</w:t>
      </w:r>
      <w:r>
        <w:rPr>
          <w:spacing w:val="-9"/>
          <w:w w:val="105"/>
        </w:rPr>
        <w:t xml:space="preserve"> </w:t>
      </w:r>
      <w:r>
        <w:rPr>
          <w:w w:val="105"/>
        </w:rPr>
        <w:t>la</w:t>
      </w:r>
      <w:r>
        <w:rPr>
          <w:spacing w:val="-9"/>
          <w:w w:val="105"/>
        </w:rPr>
        <w:t xml:space="preserve"> </w:t>
      </w:r>
      <w:r>
        <w:rPr>
          <w:w w:val="105"/>
        </w:rPr>
        <w:t>chica,</w:t>
      </w:r>
      <w:r>
        <w:rPr>
          <w:spacing w:val="-15"/>
          <w:w w:val="105"/>
        </w:rPr>
        <w:t xml:space="preserve"> </w:t>
      </w:r>
      <w:r>
        <w:rPr>
          <w:w w:val="105"/>
        </w:rPr>
        <w:t>de</w:t>
      </w:r>
      <w:r>
        <w:rPr>
          <w:spacing w:val="-9"/>
          <w:w w:val="105"/>
        </w:rPr>
        <w:t xml:space="preserve"> </w:t>
      </w:r>
      <w:r>
        <w:rPr>
          <w:w w:val="105"/>
        </w:rPr>
        <w:t>modo</w:t>
      </w:r>
      <w:r>
        <w:rPr>
          <w:spacing w:val="-9"/>
          <w:w w:val="105"/>
        </w:rPr>
        <w:t xml:space="preserve"> </w:t>
      </w:r>
      <w:r>
        <w:rPr>
          <w:w w:val="105"/>
        </w:rPr>
        <w:t>que</w:t>
      </w:r>
      <w:r>
        <w:rPr>
          <w:spacing w:val="-9"/>
          <w:w w:val="105"/>
        </w:rPr>
        <w:t xml:space="preserve"> </w:t>
      </w:r>
      <w:r>
        <w:rPr>
          <w:w w:val="105"/>
        </w:rPr>
        <w:t>le</w:t>
      </w:r>
      <w:r>
        <w:rPr>
          <w:spacing w:val="-10"/>
          <w:w w:val="105"/>
        </w:rPr>
        <w:t xml:space="preserve"> </w:t>
      </w:r>
      <w:r>
        <w:rPr>
          <w:w w:val="105"/>
        </w:rPr>
        <w:t>previno</w:t>
      </w:r>
      <w:r>
        <w:rPr>
          <w:spacing w:val="-9"/>
          <w:w w:val="105"/>
        </w:rPr>
        <w:t xml:space="preserve"> </w:t>
      </w:r>
      <w:r>
        <w:rPr>
          <w:w w:val="105"/>
        </w:rPr>
        <w:t>de</w:t>
      </w:r>
      <w:r>
        <w:rPr>
          <w:spacing w:val="-9"/>
          <w:w w:val="105"/>
        </w:rPr>
        <w:t xml:space="preserve"> </w:t>
      </w:r>
      <w:r>
        <w:rPr>
          <w:w w:val="105"/>
        </w:rPr>
        <w:t>pronunciar</w:t>
      </w:r>
    </w:p>
    <w:p w14:paraId="7C45F693" w14:textId="77777777" w:rsidR="00584CB5" w:rsidRDefault="00996ED2">
      <w:pPr>
        <w:pStyle w:val="BodyText"/>
        <w:spacing w:before="37" w:line="268" w:lineRule="auto"/>
        <w:ind w:left="1182" w:right="542"/>
        <w:jc w:val="both"/>
      </w:pPr>
      <w:r>
        <w:t>otra palabra. La sonrisa que se esbozaba en el rostro de</w:t>
      </w:r>
      <w:r>
        <w:rPr>
          <w:spacing w:val="1"/>
        </w:rPr>
        <w:t xml:space="preserve"> </w:t>
      </w:r>
      <w:r>
        <w:t>Flamel</w:t>
      </w:r>
      <w:r>
        <w:rPr>
          <w:spacing w:val="-3"/>
        </w:rPr>
        <w:t xml:space="preserve"> </w:t>
      </w:r>
      <w:r>
        <w:t>era</w:t>
      </w:r>
      <w:r>
        <w:rPr>
          <w:spacing w:val="-3"/>
        </w:rPr>
        <w:t xml:space="preserve"> </w:t>
      </w:r>
      <w:r>
        <w:t>enigmática.</w:t>
      </w:r>
    </w:p>
    <w:p w14:paraId="7C45F694" w14:textId="77777777" w:rsidR="00584CB5" w:rsidRDefault="00996ED2">
      <w:pPr>
        <w:pStyle w:val="BodyText"/>
        <w:spacing w:line="268" w:lineRule="auto"/>
        <w:ind w:left="1522" w:right="540"/>
        <w:jc w:val="both"/>
      </w:pPr>
      <w:r>
        <w:rPr>
          <w:spacing w:val="-2"/>
          <w:w w:val="105"/>
        </w:rPr>
        <w:t>—¿Confías</w:t>
      </w:r>
      <w:r>
        <w:rPr>
          <w:spacing w:val="-13"/>
          <w:w w:val="105"/>
        </w:rPr>
        <w:t xml:space="preserve"> </w:t>
      </w:r>
      <w:r>
        <w:rPr>
          <w:spacing w:val="-2"/>
          <w:w w:val="105"/>
        </w:rPr>
        <w:t>en</w:t>
      </w:r>
      <w:r>
        <w:rPr>
          <w:spacing w:val="-13"/>
          <w:w w:val="105"/>
        </w:rPr>
        <w:t xml:space="preserve"> </w:t>
      </w:r>
      <w:r>
        <w:rPr>
          <w:spacing w:val="-2"/>
          <w:w w:val="105"/>
        </w:rPr>
        <w:t>mí?</w:t>
      </w:r>
      <w:r>
        <w:rPr>
          <w:spacing w:val="-13"/>
          <w:w w:val="105"/>
        </w:rPr>
        <w:t xml:space="preserve"> </w:t>
      </w:r>
      <w:r>
        <w:rPr>
          <w:spacing w:val="-1"/>
          <w:w w:val="105"/>
        </w:rPr>
        <w:t>—le</w:t>
      </w:r>
      <w:r>
        <w:rPr>
          <w:spacing w:val="-13"/>
          <w:w w:val="105"/>
        </w:rPr>
        <w:t xml:space="preserve"> </w:t>
      </w:r>
      <w:r>
        <w:rPr>
          <w:spacing w:val="-1"/>
          <w:w w:val="105"/>
        </w:rPr>
        <w:t>preguntó</w:t>
      </w:r>
      <w:r>
        <w:rPr>
          <w:spacing w:val="-12"/>
          <w:w w:val="105"/>
        </w:rPr>
        <w:t xml:space="preserve"> </w:t>
      </w:r>
      <w:r>
        <w:rPr>
          <w:spacing w:val="-1"/>
          <w:w w:val="105"/>
        </w:rPr>
        <w:t>Nicolas</w:t>
      </w:r>
      <w:r>
        <w:rPr>
          <w:spacing w:val="-13"/>
          <w:w w:val="105"/>
        </w:rPr>
        <w:t xml:space="preserve"> </w:t>
      </w:r>
      <w:r>
        <w:rPr>
          <w:spacing w:val="-1"/>
          <w:w w:val="105"/>
        </w:rPr>
        <w:t>finalmente.</w:t>
      </w:r>
      <w:r>
        <w:rPr>
          <w:spacing w:val="-58"/>
          <w:w w:val="105"/>
        </w:rPr>
        <w:t xml:space="preserve"> </w:t>
      </w:r>
      <w:r>
        <w:rPr>
          <w:w w:val="105"/>
        </w:rPr>
        <w:t>La</w:t>
      </w:r>
      <w:r>
        <w:rPr>
          <w:spacing w:val="-8"/>
          <w:w w:val="105"/>
        </w:rPr>
        <w:t xml:space="preserve"> </w:t>
      </w:r>
      <w:r>
        <w:rPr>
          <w:w w:val="105"/>
        </w:rPr>
        <w:t>respuesta</w:t>
      </w:r>
      <w:r>
        <w:rPr>
          <w:spacing w:val="-8"/>
          <w:w w:val="105"/>
        </w:rPr>
        <w:t xml:space="preserve"> </w:t>
      </w:r>
      <w:r>
        <w:rPr>
          <w:w w:val="105"/>
        </w:rPr>
        <w:t>fue</w:t>
      </w:r>
      <w:r>
        <w:rPr>
          <w:spacing w:val="-7"/>
          <w:w w:val="105"/>
        </w:rPr>
        <w:t xml:space="preserve"> </w:t>
      </w:r>
      <w:r>
        <w:rPr>
          <w:w w:val="105"/>
        </w:rPr>
        <w:t>inmediata.</w:t>
      </w:r>
    </w:p>
    <w:p w14:paraId="7C45F695" w14:textId="77777777" w:rsidR="00584CB5" w:rsidRDefault="00996ED2">
      <w:pPr>
        <w:pStyle w:val="BodyText"/>
        <w:spacing w:line="264" w:lineRule="exact"/>
        <w:ind w:left="1522"/>
        <w:jc w:val="both"/>
      </w:pPr>
      <w:r>
        <w:t>—Sin</w:t>
      </w:r>
      <w:r>
        <w:rPr>
          <w:spacing w:val="1"/>
        </w:rPr>
        <w:t xml:space="preserve"> </w:t>
      </w:r>
      <w:r>
        <w:t>duda.</w:t>
      </w:r>
    </w:p>
    <w:p w14:paraId="7C45F696" w14:textId="50B6E7CB" w:rsidR="00584CB5" w:rsidRDefault="00996ED2">
      <w:pPr>
        <w:pStyle w:val="BodyText"/>
        <w:spacing w:before="31" w:line="268" w:lineRule="auto"/>
        <w:ind w:left="1182" w:right="543" w:firstLine="340"/>
        <w:jc w:val="both"/>
      </w:pPr>
      <w:r>
        <w:t>—Entonces</w:t>
      </w:r>
      <w:r>
        <w:rPr>
          <w:spacing w:val="-11"/>
        </w:rPr>
        <w:t xml:space="preserve"> </w:t>
      </w:r>
      <w:r>
        <w:t>confía</w:t>
      </w:r>
      <w:r>
        <w:rPr>
          <w:spacing w:val="-10"/>
        </w:rPr>
        <w:t xml:space="preserve"> </w:t>
      </w:r>
      <w:r>
        <w:t>en</w:t>
      </w:r>
      <w:r>
        <w:rPr>
          <w:spacing w:val="-10"/>
        </w:rPr>
        <w:t xml:space="preserve"> </w:t>
      </w:r>
      <w:r>
        <w:t>mí.</w:t>
      </w:r>
      <w:r>
        <w:rPr>
          <w:spacing w:val="-19"/>
        </w:rPr>
        <w:t xml:space="preserve"> </w:t>
      </w:r>
      <w:r>
        <w:t>Quiero</w:t>
      </w:r>
      <w:r>
        <w:rPr>
          <w:spacing w:val="-11"/>
        </w:rPr>
        <w:t xml:space="preserve"> </w:t>
      </w:r>
      <w:r>
        <w:t>que</w:t>
      </w:r>
      <w:r>
        <w:rPr>
          <w:spacing w:val="-10"/>
        </w:rPr>
        <w:t xml:space="preserve"> </w:t>
      </w:r>
      <w:r>
        <w:t>protejas</w:t>
      </w:r>
      <w:r>
        <w:rPr>
          <w:spacing w:val="-10"/>
        </w:rPr>
        <w:t xml:space="preserve"> </w:t>
      </w:r>
      <w:r>
        <w:t>a</w:t>
      </w:r>
      <w:r>
        <w:rPr>
          <w:spacing w:val="-10"/>
        </w:rPr>
        <w:t xml:space="preserve"> </w:t>
      </w:r>
      <w:r>
        <w:t>los</w:t>
      </w:r>
      <w:r>
        <w:rPr>
          <w:spacing w:val="-11"/>
        </w:rPr>
        <w:t xml:space="preserve"> </w:t>
      </w:r>
      <w:r>
        <w:t>mellizos.</w:t>
      </w:r>
      <w:r>
        <w:rPr>
          <w:spacing w:val="-20"/>
        </w:rPr>
        <w:t xml:space="preserve"> </w:t>
      </w:r>
      <w:r>
        <w:t>Y</w:t>
      </w:r>
      <w:r>
        <w:rPr>
          <w:spacing w:val="-3"/>
        </w:rPr>
        <w:t xml:space="preserve"> </w:t>
      </w:r>
      <w:r>
        <w:t>que</w:t>
      </w:r>
      <w:r>
        <w:rPr>
          <w:spacing w:val="-3"/>
        </w:rPr>
        <w:t xml:space="preserve"> </w:t>
      </w:r>
      <w:r>
        <w:t>los</w:t>
      </w:r>
      <w:r>
        <w:rPr>
          <w:spacing w:val="-3"/>
        </w:rPr>
        <w:t xml:space="preserve"> </w:t>
      </w:r>
      <w:r>
        <w:t>entrenes</w:t>
      </w:r>
      <w:r>
        <w:rPr>
          <w:spacing w:val="-3"/>
        </w:rPr>
        <w:t xml:space="preserve"> </w:t>
      </w:r>
      <w:r>
        <w:t>—añadió.</w:t>
      </w:r>
    </w:p>
    <w:p w14:paraId="7C45F697" w14:textId="77777777" w:rsidR="00584CB5" w:rsidRDefault="00996ED2">
      <w:pPr>
        <w:pStyle w:val="BodyText"/>
        <w:spacing w:line="268" w:lineRule="auto"/>
        <w:ind w:left="1522" w:right="848"/>
      </w:pPr>
      <w:r>
        <w:t>—¡Entrenarlos!</w:t>
      </w:r>
      <w:r>
        <w:rPr>
          <w:spacing w:val="5"/>
        </w:rPr>
        <w:t xml:space="preserve"> </w:t>
      </w:r>
      <w:r>
        <w:t>¿Sabes</w:t>
      </w:r>
      <w:r>
        <w:rPr>
          <w:spacing w:val="6"/>
        </w:rPr>
        <w:t xml:space="preserve"> </w:t>
      </w:r>
      <w:r>
        <w:t>lo</w:t>
      </w:r>
      <w:r>
        <w:rPr>
          <w:spacing w:val="5"/>
        </w:rPr>
        <w:t xml:space="preserve"> </w:t>
      </w:r>
      <w:r>
        <w:t>que</w:t>
      </w:r>
      <w:r>
        <w:rPr>
          <w:spacing w:val="6"/>
        </w:rPr>
        <w:t xml:space="preserve"> </w:t>
      </w:r>
      <w:r>
        <w:t>me</w:t>
      </w:r>
      <w:r>
        <w:rPr>
          <w:spacing w:val="5"/>
        </w:rPr>
        <w:t xml:space="preserve"> </w:t>
      </w:r>
      <w:r>
        <w:t>estás</w:t>
      </w:r>
      <w:r>
        <w:rPr>
          <w:spacing w:val="6"/>
        </w:rPr>
        <w:t xml:space="preserve"> </w:t>
      </w:r>
      <w:r>
        <w:t>pidiendo?</w:t>
      </w:r>
      <w:r>
        <w:rPr>
          <w:spacing w:val="-55"/>
        </w:rPr>
        <w:t xml:space="preserve"> </w:t>
      </w:r>
      <w:r>
        <w:t>Flamel</w:t>
      </w:r>
      <w:r>
        <w:rPr>
          <w:spacing w:val="-4"/>
        </w:rPr>
        <w:t xml:space="preserve"> </w:t>
      </w:r>
      <w:r>
        <w:t>asintió</w:t>
      </w:r>
      <w:r>
        <w:rPr>
          <w:spacing w:val="-4"/>
        </w:rPr>
        <w:t xml:space="preserve"> </w:t>
      </w:r>
      <w:r>
        <w:t>con</w:t>
      </w:r>
      <w:r>
        <w:rPr>
          <w:spacing w:val="-4"/>
        </w:rPr>
        <w:t xml:space="preserve"> </w:t>
      </w:r>
      <w:r>
        <w:t>la</w:t>
      </w:r>
      <w:r>
        <w:rPr>
          <w:spacing w:val="-3"/>
        </w:rPr>
        <w:t xml:space="preserve"> </w:t>
      </w:r>
      <w:r>
        <w:t>cabeza.</w:t>
      </w:r>
    </w:p>
    <w:p w14:paraId="7C45F698" w14:textId="77777777" w:rsidR="00584CB5" w:rsidRDefault="00996ED2">
      <w:pPr>
        <w:pStyle w:val="BodyText"/>
        <w:spacing w:line="264" w:lineRule="exact"/>
        <w:ind w:left="1522"/>
      </w:pPr>
      <w:r>
        <w:t>—Quiero</w:t>
      </w:r>
      <w:r>
        <w:rPr>
          <w:spacing w:val="1"/>
        </w:rPr>
        <w:t xml:space="preserve"> </w:t>
      </w:r>
      <w:r>
        <w:t>que</w:t>
      </w:r>
      <w:r>
        <w:rPr>
          <w:spacing w:val="1"/>
        </w:rPr>
        <w:t xml:space="preserve"> </w:t>
      </w:r>
      <w:r>
        <w:t>los</w:t>
      </w:r>
      <w:r>
        <w:rPr>
          <w:spacing w:val="1"/>
        </w:rPr>
        <w:t xml:space="preserve"> </w:t>
      </w:r>
      <w:r>
        <w:t>prepares</w:t>
      </w:r>
      <w:r>
        <w:rPr>
          <w:spacing w:val="1"/>
        </w:rPr>
        <w:t xml:space="preserve"> </w:t>
      </w:r>
      <w:r>
        <w:t>para</w:t>
      </w:r>
      <w:r>
        <w:rPr>
          <w:spacing w:val="1"/>
        </w:rPr>
        <w:t xml:space="preserve"> </w:t>
      </w:r>
      <w:r>
        <w:t>lo</w:t>
      </w:r>
      <w:r>
        <w:rPr>
          <w:spacing w:val="1"/>
        </w:rPr>
        <w:t xml:space="preserve"> </w:t>
      </w:r>
      <w:r>
        <w:t>que</w:t>
      </w:r>
      <w:r>
        <w:rPr>
          <w:spacing w:val="1"/>
        </w:rPr>
        <w:t xml:space="preserve"> </w:t>
      </w:r>
      <w:r>
        <w:t>se</w:t>
      </w:r>
      <w:r>
        <w:rPr>
          <w:spacing w:val="1"/>
        </w:rPr>
        <w:t xml:space="preserve"> </w:t>
      </w:r>
      <w:r>
        <w:t>avecina.</w:t>
      </w:r>
    </w:p>
    <w:p w14:paraId="7C45F699" w14:textId="77777777" w:rsidR="00584CB5" w:rsidRDefault="00996ED2">
      <w:pPr>
        <w:pStyle w:val="BodyText"/>
        <w:spacing w:before="31"/>
        <w:ind w:left="1522"/>
      </w:pPr>
      <w:r>
        <w:t>—¿Y</w:t>
      </w:r>
      <w:r>
        <w:rPr>
          <w:spacing w:val="-8"/>
        </w:rPr>
        <w:t xml:space="preserve"> </w:t>
      </w:r>
      <w:r>
        <w:t>qué</w:t>
      </w:r>
      <w:r>
        <w:rPr>
          <w:spacing w:val="-7"/>
        </w:rPr>
        <w:t xml:space="preserve"> </w:t>
      </w:r>
      <w:r>
        <w:t>es?</w:t>
      </w:r>
    </w:p>
    <w:p w14:paraId="7C45F69A" w14:textId="77777777" w:rsidR="00584CB5" w:rsidRDefault="00996ED2">
      <w:pPr>
        <w:pStyle w:val="BodyText"/>
        <w:spacing w:before="31" w:line="268" w:lineRule="auto"/>
        <w:ind w:left="1182" w:right="483" w:firstLine="340"/>
      </w:pPr>
      <w:r>
        <w:t>—No</w:t>
      </w:r>
      <w:r>
        <w:rPr>
          <w:spacing w:val="2"/>
        </w:rPr>
        <w:t xml:space="preserve"> </w:t>
      </w:r>
      <w:r>
        <w:t>lo</w:t>
      </w:r>
      <w:r>
        <w:rPr>
          <w:spacing w:val="3"/>
        </w:rPr>
        <w:t xml:space="preserve"> </w:t>
      </w:r>
      <w:r>
        <w:t>sé</w:t>
      </w:r>
      <w:r>
        <w:rPr>
          <w:spacing w:val="2"/>
        </w:rPr>
        <w:t xml:space="preserve"> </w:t>
      </w:r>
      <w:r>
        <w:t>—confesó</w:t>
      </w:r>
      <w:r>
        <w:rPr>
          <w:spacing w:val="3"/>
        </w:rPr>
        <w:t xml:space="preserve"> </w:t>
      </w:r>
      <w:r>
        <w:t>mientras</w:t>
      </w:r>
      <w:r>
        <w:rPr>
          <w:spacing w:val="3"/>
        </w:rPr>
        <w:t xml:space="preserve"> </w:t>
      </w:r>
      <w:r>
        <w:t>sonreía—,</w:t>
      </w:r>
      <w:r>
        <w:rPr>
          <w:spacing w:val="-7"/>
        </w:rPr>
        <w:t xml:space="preserve"> </w:t>
      </w:r>
      <w:r>
        <w:t>pero</w:t>
      </w:r>
      <w:r>
        <w:rPr>
          <w:spacing w:val="3"/>
        </w:rPr>
        <w:t xml:space="preserve"> </w:t>
      </w:r>
      <w:r>
        <w:t>seguro</w:t>
      </w:r>
      <w:r>
        <w:rPr>
          <w:spacing w:val="-55"/>
        </w:rPr>
        <w:t xml:space="preserve"> </w:t>
      </w:r>
      <w:r>
        <w:t>que</w:t>
      </w:r>
      <w:r>
        <w:rPr>
          <w:spacing w:val="-3"/>
        </w:rPr>
        <w:t xml:space="preserve"> </w:t>
      </w:r>
      <w:r>
        <w:t>será</w:t>
      </w:r>
      <w:r>
        <w:rPr>
          <w:spacing w:val="-3"/>
        </w:rPr>
        <w:t xml:space="preserve"> </w:t>
      </w:r>
      <w:r>
        <w:t>algo</w:t>
      </w:r>
      <w:r>
        <w:rPr>
          <w:spacing w:val="-3"/>
        </w:rPr>
        <w:t xml:space="preserve"> </w:t>
      </w:r>
      <w:r>
        <w:t>malo.</w:t>
      </w:r>
    </w:p>
    <w:p w14:paraId="7C45F69B" w14:textId="77777777" w:rsidR="00584CB5" w:rsidRDefault="00996ED2">
      <w:pPr>
        <w:pStyle w:val="Heading1"/>
        <w:spacing w:before="219"/>
      </w:pPr>
      <w:r>
        <w:rPr>
          <w:color w:val="B2B2B2"/>
          <w:w w:val="140"/>
        </w:rPr>
        <w:t></w:t>
      </w:r>
    </w:p>
    <w:p w14:paraId="7C45F69C" w14:textId="77777777" w:rsidR="00584CB5" w:rsidRDefault="00584CB5">
      <w:pPr>
        <w:sectPr w:rsidR="00584CB5">
          <w:pgSz w:w="9080" w:h="12760"/>
          <w:pgMar w:top="860" w:right="1220" w:bottom="840" w:left="740" w:header="138" w:footer="645" w:gutter="0"/>
          <w:cols w:space="720"/>
        </w:sectPr>
      </w:pPr>
    </w:p>
    <w:p w14:paraId="7C45F69D" w14:textId="77777777" w:rsidR="00584CB5" w:rsidRDefault="00905D2D">
      <w:pPr>
        <w:pStyle w:val="BodyText"/>
        <w:spacing w:before="10"/>
        <w:rPr>
          <w:rFonts w:ascii="Symbol" w:hAnsi="Symbol"/>
          <w:sz w:val="19"/>
        </w:rPr>
      </w:pPr>
      <w:r>
        <w:lastRenderedPageBreak/>
        <w:pict w14:anchorId="7C461E36">
          <v:group id="_x0000_s4183" style="position:absolute;margin-left:6.25pt;margin-top:295.3pt;width:24pt;height:48pt;z-index:15843328;mso-position-horizontal-relative:page;mso-position-vertical-relative:page" coordorigin="125,5906" coordsize="480,960">
            <v:shape id="_x0000_s4185" style="position:absolute;left:124;top:5905;width:480;height:960" coordorigin="125,5906" coordsize="480,960" o:spt="100" adj="0,,0" path="m365,5906r,960m125,6386r480,e" filled="f" strokeweight=".25pt">
              <v:stroke joinstyle="round"/>
              <v:formulas/>
              <v:path arrowok="t" o:connecttype="segments"/>
            </v:shape>
            <v:shape id="_x0000_s4184" type="#_x0000_t75" style="position:absolute;left:242;top:6263;width:245;height:245">
              <v:imagedata r:id="rId6" o:title=""/>
            </v:shape>
            <w10:wrap anchorx="page" anchory="page"/>
          </v:group>
        </w:pict>
      </w:r>
      <w:r>
        <w:pict w14:anchorId="7C461E37">
          <v:group id="_x0000_s4180" style="position:absolute;margin-left:422.75pt;margin-top:295.3pt;width:24pt;height:48pt;z-index:15843840;mso-position-horizontal-relative:page;mso-position-vertical-relative:page" coordorigin="8455,5906" coordsize="480,960">
            <v:shape id="_x0000_s4182" style="position:absolute;left:8455;top:5905;width:480;height:960" coordorigin="8455,5906" coordsize="480,960" o:spt="100" adj="0,,0" path="m8695,5906r,960m8455,6386r480,e" filled="f" strokeweight=".25pt">
              <v:stroke joinstyle="round"/>
              <v:formulas/>
              <v:path arrowok="t" o:connecttype="segments"/>
            </v:shape>
            <v:shape id="_x0000_s4181" type="#_x0000_t75" style="position:absolute;left:8572;top:6263;width:245;height:245">
              <v:imagedata r:id="rId6" o:title=""/>
            </v:shape>
            <w10:wrap anchorx="page" anchory="page"/>
          </v:group>
        </w:pict>
      </w:r>
    </w:p>
    <w:p w14:paraId="7C45F69E"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69F" w14:textId="77777777" w:rsidR="00584CB5" w:rsidRDefault="00584CB5">
      <w:pPr>
        <w:pStyle w:val="BodyText"/>
        <w:spacing w:before="8"/>
        <w:rPr>
          <w:rFonts w:ascii="Calibri"/>
          <w:sz w:val="13"/>
        </w:rPr>
      </w:pPr>
    </w:p>
    <w:p w14:paraId="7C45F6A0" w14:textId="5D407680" w:rsidR="00584CB5" w:rsidRDefault="00996ED2">
      <w:pPr>
        <w:pStyle w:val="BodyText"/>
        <w:spacing w:before="88" w:line="268" w:lineRule="auto"/>
        <w:ind w:left="1012" w:right="713" w:firstLine="340"/>
        <w:jc w:val="both"/>
      </w:pPr>
      <w:r>
        <w:t>—Estamos bien, mamá, de verdad, estamos bien —ex</w:t>
      </w:r>
      <w:r>
        <w:rPr>
          <w:spacing w:val="-1"/>
          <w:w w:val="105"/>
        </w:rPr>
        <w:t>plicaba</w:t>
      </w:r>
      <w:r>
        <w:rPr>
          <w:spacing w:val="-6"/>
          <w:w w:val="105"/>
        </w:rPr>
        <w:t xml:space="preserve"> </w:t>
      </w:r>
      <w:r>
        <w:rPr>
          <w:w w:val="105"/>
        </w:rPr>
        <w:t>Sophie</w:t>
      </w:r>
      <w:r>
        <w:rPr>
          <w:spacing w:val="-6"/>
          <w:w w:val="105"/>
        </w:rPr>
        <w:t xml:space="preserve"> </w:t>
      </w:r>
      <w:r>
        <w:rPr>
          <w:w w:val="105"/>
        </w:rPr>
        <w:t>mientras</w:t>
      </w:r>
      <w:r>
        <w:rPr>
          <w:spacing w:val="-6"/>
          <w:w w:val="105"/>
        </w:rPr>
        <w:t xml:space="preserve"> </w:t>
      </w:r>
      <w:r>
        <w:rPr>
          <w:w w:val="105"/>
        </w:rPr>
        <w:t>inclinaba</w:t>
      </w:r>
      <w:r>
        <w:rPr>
          <w:spacing w:val="-6"/>
          <w:w w:val="105"/>
        </w:rPr>
        <w:t xml:space="preserve"> </w:t>
      </w:r>
      <w:r>
        <w:rPr>
          <w:w w:val="105"/>
        </w:rPr>
        <w:t>levemente</w:t>
      </w:r>
      <w:r>
        <w:rPr>
          <w:spacing w:val="-5"/>
          <w:w w:val="105"/>
        </w:rPr>
        <w:t xml:space="preserve"> </w:t>
      </w:r>
      <w:r>
        <w:rPr>
          <w:w w:val="105"/>
        </w:rPr>
        <w:t>el</w:t>
      </w:r>
      <w:r>
        <w:rPr>
          <w:spacing w:val="-6"/>
          <w:w w:val="105"/>
        </w:rPr>
        <w:t xml:space="preserve"> </w:t>
      </w:r>
      <w:r>
        <w:rPr>
          <w:w w:val="105"/>
        </w:rPr>
        <w:t>teléfono</w:t>
      </w:r>
      <w:r>
        <w:rPr>
          <w:spacing w:val="-58"/>
          <w:w w:val="105"/>
        </w:rPr>
        <w:t xml:space="preserve"> </w:t>
      </w:r>
      <w:r>
        <w:rPr>
          <w:spacing w:val="-2"/>
          <w:w w:val="105"/>
        </w:rPr>
        <w:t>móvil</w:t>
      </w:r>
      <w:r>
        <w:rPr>
          <w:spacing w:val="-13"/>
          <w:w w:val="105"/>
        </w:rPr>
        <w:t xml:space="preserve"> </w:t>
      </w:r>
      <w:r>
        <w:rPr>
          <w:spacing w:val="-2"/>
          <w:w w:val="105"/>
        </w:rPr>
        <w:t>para</w:t>
      </w:r>
      <w:r>
        <w:rPr>
          <w:spacing w:val="-13"/>
          <w:w w:val="105"/>
        </w:rPr>
        <w:t xml:space="preserve"> </w:t>
      </w:r>
      <w:r>
        <w:rPr>
          <w:spacing w:val="-2"/>
          <w:w w:val="105"/>
        </w:rPr>
        <w:t>que</w:t>
      </w:r>
      <w:r>
        <w:rPr>
          <w:spacing w:val="-12"/>
          <w:w w:val="105"/>
        </w:rPr>
        <w:t xml:space="preserve"> </w:t>
      </w:r>
      <w:r>
        <w:rPr>
          <w:spacing w:val="-2"/>
          <w:w w:val="105"/>
        </w:rPr>
        <w:t>su</w:t>
      </w:r>
      <w:r>
        <w:rPr>
          <w:spacing w:val="-13"/>
          <w:w w:val="105"/>
        </w:rPr>
        <w:t xml:space="preserve"> </w:t>
      </w:r>
      <w:r>
        <w:rPr>
          <w:spacing w:val="-2"/>
          <w:w w:val="105"/>
        </w:rPr>
        <w:t>hermano</w:t>
      </w:r>
      <w:r>
        <w:rPr>
          <w:spacing w:val="-13"/>
          <w:w w:val="105"/>
        </w:rPr>
        <w:t xml:space="preserve"> </w:t>
      </w:r>
      <w:r>
        <w:rPr>
          <w:spacing w:val="-2"/>
          <w:w w:val="105"/>
        </w:rPr>
        <w:t>pudiera</w:t>
      </w:r>
      <w:r>
        <w:rPr>
          <w:spacing w:val="-12"/>
          <w:w w:val="105"/>
        </w:rPr>
        <w:t xml:space="preserve"> </w:t>
      </w:r>
      <w:r>
        <w:rPr>
          <w:spacing w:val="-2"/>
          <w:w w:val="105"/>
        </w:rPr>
        <w:t>escuchar</w:t>
      </w:r>
      <w:r>
        <w:rPr>
          <w:spacing w:val="-13"/>
          <w:w w:val="105"/>
        </w:rPr>
        <w:t xml:space="preserve"> </w:t>
      </w:r>
      <w:r>
        <w:rPr>
          <w:spacing w:val="-2"/>
          <w:w w:val="105"/>
        </w:rPr>
        <w:t>la</w:t>
      </w:r>
      <w:r>
        <w:rPr>
          <w:spacing w:val="-13"/>
          <w:w w:val="105"/>
        </w:rPr>
        <w:t xml:space="preserve"> </w:t>
      </w:r>
      <w:r>
        <w:rPr>
          <w:spacing w:val="-2"/>
          <w:w w:val="105"/>
        </w:rPr>
        <w:t>conversa</w:t>
      </w:r>
      <w:r>
        <w:t>ción—. Sí, Perry Fleming tenía ardor de estómago, probablemente</w:t>
      </w:r>
      <w:r>
        <w:rPr>
          <w:spacing w:val="-2"/>
        </w:rPr>
        <w:t xml:space="preserve"> </w:t>
      </w:r>
      <w:r>
        <w:t>por</w:t>
      </w:r>
      <w:r>
        <w:rPr>
          <w:spacing w:val="-1"/>
        </w:rPr>
        <w:t xml:space="preserve"> </w:t>
      </w:r>
      <w:r>
        <w:t>algo</w:t>
      </w:r>
      <w:r>
        <w:rPr>
          <w:spacing w:val="-1"/>
        </w:rPr>
        <w:t xml:space="preserve"> </w:t>
      </w:r>
      <w:r>
        <w:t>que</w:t>
      </w:r>
      <w:r>
        <w:rPr>
          <w:spacing w:val="-1"/>
        </w:rPr>
        <w:t xml:space="preserve"> </w:t>
      </w:r>
      <w:r>
        <w:t>comió.</w:t>
      </w:r>
      <w:r>
        <w:rPr>
          <w:spacing w:val="-9"/>
        </w:rPr>
        <w:t xml:space="preserve"> </w:t>
      </w:r>
      <w:r>
        <w:t>Pero</w:t>
      </w:r>
      <w:r>
        <w:rPr>
          <w:spacing w:val="-1"/>
        </w:rPr>
        <w:t xml:space="preserve"> </w:t>
      </w:r>
      <w:r>
        <w:t>ya</w:t>
      </w:r>
      <w:r>
        <w:rPr>
          <w:spacing w:val="-1"/>
        </w:rPr>
        <w:t xml:space="preserve"> </w:t>
      </w:r>
      <w:r>
        <w:t>está</w:t>
      </w:r>
      <w:r>
        <w:rPr>
          <w:spacing w:val="-2"/>
        </w:rPr>
        <w:t xml:space="preserve"> </w:t>
      </w:r>
      <w:r>
        <w:t>bien.</w:t>
      </w:r>
    </w:p>
    <w:p w14:paraId="7C45F6A1" w14:textId="114556A8" w:rsidR="00584CB5" w:rsidRDefault="00996ED2">
      <w:pPr>
        <w:pStyle w:val="BodyText"/>
        <w:spacing w:line="268" w:lineRule="auto"/>
        <w:ind w:left="1012" w:right="712" w:firstLine="340"/>
        <w:jc w:val="both"/>
      </w:pPr>
      <w:r>
        <w:t>Sophie podía sentir cómo las gotas de sudor le resbalaban por la espalda desde la parte trasera del cuello. Le re</w:t>
      </w:r>
      <w:r>
        <w:rPr>
          <w:w w:val="105"/>
        </w:rPr>
        <w:t>sultaba muy incómodo mentir a su madre, aunque ésta</w:t>
      </w:r>
      <w:r>
        <w:rPr>
          <w:spacing w:val="1"/>
          <w:w w:val="105"/>
        </w:rPr>
        <w:t xml:space="preserve"> </w:t>
      </w:r>
      <w:r>
        <w:rPr>
          <w:w w:val="105"/>
        </w:rPr>
        <w:t>siempre</w:t>
      </w:r>
      <w:r>
        <w:rPr>
          <w:spacing w:val="-8"/>
          <w:w w:val="105"/>
        </w:rPr>
        <w:t xml:space="preserve"> </w:t>
      </w:r>
      <w:r>
        <w:rPr>
          <w:w w:val="105"/>
        </w:rPr>
        <w:t>andaba</w:t>
      </w:r>
      <w:r>
        <w:rPr>
          <w:spacing w:val="-7"/>
          <w:w w:val="105"/>
        </w:rPr>
        <w:t xml:space="preserve"> </w:t>
      </w:r>
      <w:r>
        <w:rPr>
          <w:w w:val="105"/>
        </w:rPr>
        <w:t>tan</w:t>
      </w:r>
      <w:r>
        <w:rPr>
          <w:spacing w:val="-8"/>
          <w:w w:val="105"/>
        </w:rPr>
        <w:t xml:space="preserve"> </w:t>
      </w:r>
      <w:r>
        <w:rPr>
          <w:w w:val="105"/>
        </w:rPr>
        <w:t>concentrada</w:t>
      </w:r>
      <w:r>
        <w:rPr>
          <w:spacing w:val="-7"/>
          <w:w w:val="105"/>
        </w:rPr>
        <w:t xml:space="preserve"> </w:t>
      </w:r>
      <w:r>
        <w:rPr>
          <w:w w:val="105"/>
        </w:rPr>
        <w:t>en</w:t>
      </w:r>
      <w:r>
        <w:rPr>
          <w:spacing w:val="-8"/>
          <w:w w:val="105"/>
        </w:rPr>
        <w:t xml:space="preserve"> </w:t>
      </w:r>
      <w:r>
        <w:rPr>
          <w:w w:val="105"/>
        </w:rPr>
        <w:t>su</w:t>
      </w:r>
      <w:r>
        <w:rPr>
          <w:spacing w:val="-7"/>
          <w:w w:val="105"/>
        </w:rPr>
        <w:t xml:space="preserve"> </w:t>
      </w:r>
      <w:r>
        <w:rPr>
          <w:w w:val="105"/>
        </w:rPr>
        <w:t>trabajo</w:t>
      </w:r>
      <w:r>
        <w:rPr>
          <w:spacing w:val="-7"/>
          <w:w w:val="105"/>
        </w:rPr>
        <w:t xml:space="preserve"> </w:t>
      </w:r>
      <w:r>
        <w:rPr>
          <w:w w:val="105"/>
        </w:rPr>
        <w:t>que</w:t>
      </w:r>
      <w:r>
        <w:rPr>
          <w:spacing w:val="-8"/>
          <w:w w:val="105"/>
        </w:rPr>
        <w:t xml:space="preserve"> </w:t>
      </w:r>
      <w:r>
        <w:rPr>
          <w:w w:val="105"/>
        </w:rPr>
        <w:t>jamás</w:t>
      </w:r>
      <w:r>
        <w:rPr>
          <w:spacing w:val="-58"/>
          <w:w w:val="105"/>
        </w:rPr>
        <w:t xml:space="preserve"> </w:t>
      </w:r>
      <w:r>
        <w:rPr>
          <w:w w:val="105"/>
        </w:rPr>
        <w:t>se</w:t>
      </w:r>
      <w:r>
        <w:rPr>
          <w:spacing w:val="-5"/>
          <w:w w:val="105"/>
        </w:rPr>
        <w:t xml:space="preserve"> </w:t>
      </w:r>
      <w:r>
        <w:rPr>
          <w:w w:val="105"/>
        </w:rPr>
        <w:t>le</w:t>
      </w:r>
      <w:r>
        <w:rPr>
          <w:spacing w:val="-4"/>
          <w:w w:val="105"/>
        </w:rPr>
        <w:t xml:space="preserve"> </w:t>
      </w:r>
      <w:r>
        <w:rPr>
          <w:w w:val="105"/>
        </w:rPr>
        <w:t>ocurriría</w:t>
      </w:r>
      <w:r>
        <w:rPr>
          <w:spacing w:val="-5"/>
          <w:w w:val="105"/>
        </w:rPr>
        <w:t xml:space="preserve"> </w:t>
      </w:r>
      <w:r>
        <w:rPr>
          <w:w w:val="105"/>
        </w:rPr>
        <w:t>comprobar</w:t>
      </w:r>
      <w:r>
        <w:rPr>
          <w:spacing w:val="-4"/>
          <w:w w:val="105"/>
        </w:rPr>
        <w:t xml:space="preserve"> </w:t>
      </w:r>
      <w:r>
        <w:rPr>
          <w:w w:val="105"/>
        </w:rPr>
        <w:t>si</w:t>
      </w:r>
      <w:r>
        <w:rPr>
          <w:spacing w:val="-5"/>
          <w:w w:val="105"/>
        </w:rPr>
        <w:t xml:space="preserve"> </w:t>
      </w:r>
      <w:r>
        <w:rPr>
          <w:w w:val="105"/>
        </w:rPr>
        <w:t>lo</w:t>
      </w:r>
      <w:r>
        <w:rPr>
          <w:spacing w:val="-4"/>
          <w:w w:val="105"/>
        </w:rPr>
        <w:t xml:space="preserve"> </w:t>
      </w:r>
      <w:r>
        <w:rPr>
          <w:w w:val="105"/>
        </w:rPr>
        <w:t>que</w:t>
      </w:r>
      <w:r>
        <w:rPr>
          <w:spacing w:val="-4"/>
          <w:w w:val="105"/>
        </w:rPr>
        <w:t xml:space="preserve"> </w:t>
      </w:r>
      <w:r>
        <w:rPr>
          <w:w w:val="105"/>
        </w:rPr>
        <w:t>su</w:t>
      </w:r>
      <w:r>
        <w:rPr>
          <w:spacing w:val="-5"/>
          <w:w w:val="105"/>
        </w:rPr>
        <w:t xml:space="preserve"> </w:t>
      </w:r>
      <w:r>
        <w:rPr>
          <w:w w:val="105"/>
        </w:rPr>
        <w:t>hija</w:t>
      </w:r>
      <w:r>
        <w:rPr>
          <w:spacing w:val="-4"/>
          <w:w w:val="105"/>
        </w:rPr>
        <w:t xml:space="preserve"> </w:t>
      </w:r>
      <w:r>
        <w:rPr>
          <w:w w:val="105"/>
        </w:rPr>
        <w:t>le</w:t>
      </w:r>
      <w:r>
        <w:rPr>
          <w:spacing w:val="-5"/>
          <w:w w:val="105"/>
        </w:rPr>
        <w:t xml:space="preserve"> </w:t>
      </w:r>
      <w:r>
        <w:rPr>
          <w:w w:val="105"/>
        </w:rPr>
        <w:t>contaba</w:t>
      </w:r>
      <w:r>
        <w:rPr>
          <w:spacing w:val="-4"/>
          <w:w w:val="105"/>
        </w:rPr>
        <w:t xml:space="preserve"> </w:t>
      </w:r>
      <w:r>
        <w:rPr>
          <w:w w:val="105"/>
        </w:rPr>
        <w:t>era</w:t>
      </w:r>
      <w:r>
        <w:rPr>
          <w:spacing w:val="-58"/>
          <w:w w:val="105"/>
        </w:rPr>
        <w:t xml:space="preserve"> </w:t>
      </w:r>
      <w:r>
        <w:rPr>
          <w:w w:val="105"/>
        </w:rPr>
        <w:t>cierto</w:t>
      </w:r>
      <w:r>
        <w:rPr>
          <w:spacing w:val="-7"/>
          <w:w w:val="105"/>
        </w:rPr>
        <w:t xml:space="preserve"> </w:t>
      </w:r>
      <w:r>
        <w:rPr>
          <w:w w:val="105"/>
        </w:rPr>
        <w:t>o</w:t>
      </w:r>
      <w:r>
        <w:rPr>
          <w:spacing w:val="-6"/>
          <w:w w:val="105"/>
        </w:rPr>
        <w:t xml:space="preserve"> </w:t>
      </w:r>
      <w:r>
        <w:rPr>
          <w:w w:val="105"/>
        </w:rPr>
        <w:t>no.</w:t>
      </w:r>
    </w:p>
    <w:p w14:paraId="7C45F6A2" w14:textId="040DD080" w:rsidR="00584CB5" w:rsidRDefault="00996ED2">
      <w:pPr>
        <w:pStyle w:val="BodyText"/>
        <w:spacing w:line="268" w:lineRule="auto"/>
        <w:ind w:left="1012" w:right="708" w:firstLine="340"/>
        <w:jc w:val="both"/>
      </w:pPr>
      <w:r>
        <w:t>Los padres de Josh y Sophie se dedicaban a la arqueología. Eran conocidos por sus descubrimientos y sus apor</w:t>
      </w:r>
      <w:r>
        <w:rPr>
          <w:w w:val="105"/>
        </w:rPr>
        <w:t>taciones habían ayudado a reorganizar la arqueología</w:t>
      </w:r>
      <w:r>
        <w:rPr>
          <w:spacing w:val="1"/>
          <w:w w:val="105"/>
        </w:rPr>
        <w:t xml:space="preserve"> </w:t>
      </w:r>
      <w:r>
        <w:t>moderna.</w:t>
      </w:r>
      <w:r>
        <w:rPr>
          <w:spacing w:val="18"/>
        </w:rPr>
        <w:t xml:space="preserve"> </w:t>
      </w:r>
      <w:r>
        <w:t>Fueron</w:t>
      </w:r>
      <w:r>
        <w:rPr>
          <w:spacing w:val="32"/>
        </w:rPr>
        <w:t xml:space="preserve"> </w:t>
      </w:r>
      <w:r>
        <w:t>de</w:t>
      </w:r>
      <w:r>
        <w:rPr>
          <w:spacing w:val="32"/>
        </w:rPr>
        <w:t xml:space="preserve"> </w:t>
      </w:r>
      <w:r>
        <w:t>los</w:t>
      </w:r>
      <w:r>
        <w:rPr>
          <w:spacing w:val="32"/>
        </w:rPr>
        <w:t xml:space="preserve"> </w:t>
      </w:r>
      <w:r>
        <w:t>primeros</w:t>
      </w:r>
      <w:r>
        <w:rPr>
          <w:spacing w:val="32"/>
        </w:rPr>
        <w:t xml:space="preserve"> </w:t>
      </w:r>
      <w:r>
        <w:t>arqueólogos</w:t>
      </w:r>
      <w:r>
        <w:rPr>
          <w:spacing w:val="32"/>
        </w:rPr>
        <w:t xml:space="preserve"> </w:t>
      </w:r>
      <w:r>
        <w:t>en</w:t>
      </w:r>
      <w:r>
        <w:rPr>
          <w:spacing w:val="32"/>
        </w:rPr>
        <w:t xml:space="preserve"> </w:t>
      </w:r>
      <w:r>
        <w:t>descu-</w:t>
      </w:r>
    </w:p>
    <w:p w14:paraId="7C45F6A3" w14:textId="77777777" w:rsidR="00584CB5" w:rsidRDefault="00996ED2">
      <w:pPr>
        <w:pStyle w:val="BodyText"/>
        <w:tabs>
          <w:tab w:val="left" w:pos="6681"/>
        </w:tabs>
        <w:spacing w:line="237" w:lineRule="auto"/>
        <w:ind w:left="1012" w:right="217"/>
      </w:pPr>
      <w:r>
        <w:rPr>
          <w:w w:val="105"/>
        </w:rPr>
        <w:t>brir</w:t>
      </w:r>
      <w:r>
        <w:rPr>
          <w:spacing w:val="-1"/>
          <w:w w:val="105"/>
        </w:rPr>
        <w:t xml:space="preserve"> </w:t>
      </w:r>
      <w:r>
        <w:rPr>
          <w:w w:val="105"/>
        </w:rPr>
        <w:t>la</w:t>
      </w:r>
      <w:r>
        <w:rPr>
          <w:spacing w:val="-1"/>
          <w:w w:val="105"/>
        </w:rPr>
        <w:t xml:space="preserve"> </w:t>
      </w:r>
      <w:r>
        <w:rPr>
          <w:w w:val="105"/>
        </w:rPr>
        <w:t>existencia</w:t>
      </w:r>
      <w:r>
        <w:rPr>
          <w:spacing w:val="-1"/>
          <w:w w:val="105"/>
        </w:rPr>
        <w:t xml:space="preserve"> </w:t>
      </w:r>
      <w:r>
        <w:rPr>
          <w:w w:val="105"/>
        </w:rPr>
        <w:t>de</w:t>
      </w:r>
      <w:r>
        <w:rPr>
          <w:spacing w:val="-1"/>
          <w:w w:val="105"/>
        </w:rPr>
        <w:t xml:space="preserve"> </w:t>
      </w:r>
      <w:r>
        <w:rPr>
          <w:w w:val="105"/>
        </w:rPr>
        <w:t>nuevas</w:t>
      </w:r>
      <w:r>
        <w:rPr>
          <w:spacing w:val="-1"/>
          <w:w w:val="105"/>
        </w:rPr>
        <w:t xml:space="preserve"> </w:t>
      </w:r>
      <w:r>
        <w:rPr>
          <w:w w:val="105"/>
        </w:rPr>
        <w:t>especies de</w:t>
      </w:r>
      <w:r>
        <w:rPr>
          <w:spacing w:val="-1"/>
          <w:w w:val="105"/>
        </w:rPr>
        <w:t xml:space="preserve"> </w:t>
      </w:r>
      <w:r>
        <w:rPr>
          <w:w w:val="105"/>
        </w:rPr>
        <w:t>pequeños</w:t>
      </w:r>
      <w:r>
        <w:rPr>
          <w:spacing w:val="-1"/>
          <w:w w:val="105"/>
        </w:rPr>
        <w:t xml:space="preserve"> </w:t>
      </w:r>
      <w:r>
        <w:rPr>
          <w:w w:val="105"/>
        </w:rPr>
        <w:t>homí-</w:t>
      </w:r>
      <w:r>
        <w:rPr>
          <w:w w:val="105"/>
        </w:rPr>
        <w:tab/>
      </w:r>
      <w:r>
        <w:rPr>
          <w:color w:val="B2B2B2"/>
          <w:spacing w:val="-5"/>
          <w:w w:val="105"/>
          <w:position w:val="-5"/>
          <w:sz w:val="21"/>
        </w:rPr>
        <w:t>85</w:t>
      </w:r>
      <w:r>
        <w:rPr>
          <w:color w:val="B2B2B2"/>
          <w:spacing w:val="-52"/>
          <w:w w:val="105"/>
          <w:position w:val="-5"/>
          <w:sz w:val="21"/>
        </w:rPr>
        <w:t xml:space="preserve"> </w:t>
      </w:r>
      <w:r>
        <w:rPr>
          <w:w w:val="105"/>
        </w:rPr>
        <w:t>nidos</w:t>
      </w:r>
      <w:r>
        <w:rPr>
          <w:spacing w:val="1"/>
          <w:w w:val="105"/>
        </w:rPr>
        <w:t xml:space="preserve"> </w:t>
      </w:r>
      <w:r>
        <w:rPr>
          <w:w w:val="105"/>
        </w:rPr>
        <w:t>que</w:t>
      </w:r>
      <w:r>
        <w:rPr>
          <w:spacing w:val="1"/>
          <w:w w:val="105"/>
        </w:rPr>
        <w:t xml:space="preserve"> </w:t>
      </w:r>
      <w:r>
        <w:rPr>
          <w:w w:val="105"/>
        </w:rPr>
        <w:t>eran</w:t>
      </w:r>
      <w:r>
        <w:rPr>
          <w:spacing w:val="1"/>
          <w:w w:val="105"/>
        </w:rPr>
        <w:t xml:space="preserve"> </w:t>
      </w:r>
      <w:r>
        <w:rPr>
          <w:w w:val="105"/>
        </w:rPr>
        <w:t>vulgarmente</w:t>
      </w:r>
      <w:r>
        <w:rPr>
          <w:spacing w:val="1"/>
          <w:w w:val="105"/>
        </w:rPr>
        <w:t xml:space="preserve"> </w:t>
      </w:r>
      <w:r>
        <w:rPr>
          <w:w w:val="105"/>
        </w:rPr>
        <w:t>denominados</w:t>
      </w:r>
      <w:r>
        <w:rPr>
          <w:spacing w:val="1"/>
          <w:w w:val="105"/>
        </w:rPr>
        <w:t xml:space="preserve"> </w:t>
      </w:r>
      <w:r>
        <w:rPr>
          <w:rFonts w:ascii="Calibri" w:hAnsi="Calibri"/>
          <w:i/>
          <w:w w:val="105"/>
        </w:rPr>
        <w:t>hobbits</w:t>
      </w:r>
      <w:r>
        <w:rPr>
          <w:rFonts w:ascii="Calibri" w:hAnsi="Calibri"/>
          <w:i/>
          <w:spacing w:val="1"/>
          <w:w w:val="105"/>
        </w:rPr>
        <w:t xml:space="preserve"> </w:t>
      </w:r>
      <w:r>
        <w:rPr>
          <w:w w:val="105"/>
        </w:rPr>
        <w:t>en</w:t>
      </w:r>
      <w:r>
        <w:rPr>
          <w:spacing w:val="1"/>
          <w:w w:val="105"/>
        </w:rPr>
        <w:t xml:space="preserve"> </w:t>
      </w:r>
      <w:r>
        <w:rPr>
          <w:w w:val="105"/>
        </w:rPr>
        <w:t>Indonesia.</w:t>
      </w:r>
      <w:r>
        <w:rPr>
          <w:spacing w:val="7"/>
          <w:w w:val="105"/>
        </w:rPr>
        <w:t xml:space="preserve"> </w:t>
      </w:r>
      <w:r>
        <w:rPr>
          <w:w w:val="105"/>
        </w:rPr>
        <w:t>Josh</w:t>
      </w:r>
      <w:r>
        <w:rPr>
          <w:spacing w:val="15"/>
          <w:w w:val="105"/>
        </w:rPr>
        <w:t xml:space="preserve"> </w:t>
      </w:r>
      <w:r>
        <w:rPr>
          <w:w w:val="105"/>
        </w:rPr>
        <w:t>siempre</w:t>
      </w:r>
      <w:r>
        <w:rPr>
          <w:spacing w:val="16"/>
          <w:w w:val="105"/>
        </w:rPr>
        <w:t xml:space="preserve"> </w:t>
      </w:r>
      <w:r>
        <w:rPr>
          <w:w w:val="105"/>
        </w:rPr>
        <w:t>decía</w:t>
      </w:r>
      <w:r>
        <w:rPr>
          <w:spacing w:val="15"/>
          <w:w w:val="105"/>
        </w:rPr>
        <w:t xml:space="preserve"> </w:t>
      </w:r>
      <w:r>
        <w:rPr>
          <w:w w:val="105"/>
        </w:rPr>
        <w:t>que</w:t>
      </w:r>
      <w:r>
        <w:rPr>
          <w:spacing w:val="16"/>
          <w:w w:val="105"/>
        </w:rPr>
        <w:t xml:space="preserve"> </w:t>
      </w:r>
      <w:r>
        <w:rPr>
          <w:w w:val="105"/>
        </w:rPr>
        <w:t>sus</w:t>
      </w:r>
      <w:r>
        <w:rPr>
          <w:spacing w:val="15"/>
          <w:w w:val="105"/>
        </w:rPr>
        <w:t xml:space="preserve"> </w:t>
      </w:r>
      <w:r>
        <w:rPr>
          <w:w w:val="105"/>
        </w:rPr>
        <w:t>padres</w:t>
      </w:r>
      <w:r>
        <w:rPr>
          <w:spacing w:val="16"/>
          <w:w w:val="105"/>
        </w:rPr>
        <w:t xml:space="preserve"> </w:t>
      </w:r>
      <w:r>
        <w:rPr>
          <w:w w:val="105"/>
        </w:rPr>
        <w:t>vivían</w:t>
      </w:r>
      <w:r>
        <w:rPr>
          <w:spacing w:val="15"/>
          <w:w w:val="105"/>
        </w:rPr>
        <w:t xml:space="preserve"> </w:t>
      </w:r>
      <w:r>
        <w:rPr>
          <w:w w:val="105"/>
        </w:rPr>
        <w:t>en</w:t>
      </w:r>
    </w:p>
    <w:p w14:paraId="7C45F6A4" w14:textId="484D4CFC" w:rsidR="00584CB5" w:rsidRDefault="00996ED2">
      <w:pPr>
        <w:pStyle w:val="BodyText"/>
        <w:spacing w:before="27" w:line="268" w:lineRule="auto"/>
        <w:ind w:left="1012" w:right="708"/>
        <w:jc w:val="both"/>
      </w:pPr>
      <w:r>
        <w:t>un mundo de hace cinco millones de años y que sólo eran</w:t>
      </w:r>
      <w:r>
        <w:rPr>
          <w:spacing w:val="1"/>
        </w:rPr>
        <w:t xml:space="preserve"> </w:t>
      </w:r>
      <w:r>
        <w:t>felices cuando estaban arrodillados en el fango. Los me</w:t>
      </w:r>
      <w:r>
        <w:rPr>
          <w:spacing w:val="-2"/>
        </w:rPr>
        <w:t>llizos</w:t>
      </w:r>
      <w:r>
        <w:rPr>
          <w:spacing w:val="-19"/>
        </w:rPr>
        <w:t xml:space="preserve"> </w:t>
      </w:r>
      <w:r>
        <w:rPr>
          <w:spacing w:val="-2"/>
        </w:rPr>
        <w:t>sabían</w:t>
      </w:r>
      <w:r>
        <w:rPr>
          <w:spacing w:val="-19"/>
        </w:rPr>
        <w:t xml:space="preserve"> </w:t>
      </w:r>
      <w:r>
        <w:rPr>
          <w:spacing w:val="-1"/>
        </w:rPr>
        <w:t>que</w:t>
      </w:r>
      <w:r>
        <w:rPr>
          <w:spacing w:val="-18"/>
        </w:rPr>
        <w:t xml:space="preserve"> </w:t>
      </w:r>
      <w:r>
        <w:rPr>
          <w:spacing w:val="-1"/>
        </w:rPr>
        <w:t>sus</w:t>
      </w:r>
      <w:r>
        <w:rPr>
          <w:spacing w:val="-18"/>
        </w:rPr>
        <w:t xml:space="preserve"> </w:t>
      </w:r>
      <w:r>
        <w:rPr>
          <w:spacing w:val="-1"/>
        </w:rPr>
        <w:t>padres</w:t>
      </w:r>
      <w:r>
        <w:rPr>
          <w:spacing w:val="-18"/>
        </w:rPr>
        <w:t xml:space="preserve"> </w:t>
      </w:r>
      <w:r>
        <w:rPr>
          <w:spacing w:val="-1"/>
        </w:rPr>
        <w:t>los</w:t>
      </w:r>
      <w:r>
        <w:rPr>
          <w:spacing w:val="-19"/>
        </w:rPr>
        <w:t xml:space="preserve"> </w:t>
      </w:r>
      <w:r>
        <w:rPr>
          <w:spacing w:val="-1"/>
        </w:rPr>
        <w:t>adoraban</w:t>
      </w:r>
      <w:r>
        <w:rPr>
          <w:spacing w:val="-18"/>
        </w:rPr>
        <w:t xml:space="preserve"> </w:t>
      </w:r>
      <w:r>
        <w:rPr>
          <w:spacing w:val="-1"/>
        </w:rPr>
        <w:t>incondicionalmen</w:t>
      </w:r>
      <w:r>
        <w:rPr>
          <w:spacing w:val="-2"/>
          <w:w w:val="105"/>
        </w:rPr>
        <w:t>te,</w:t>
      </w:r>
      <w:r>
        <w:rPr>
          <w:spacing w:val="-13"/>
          <w:w w:val="105"/>
        </w:rPr>
        <w:t xml:space="preserve"> </w:t>
      </w:r>
      <w:r>
        <w:rPr>
          <w:spacing w:val="-2"/>
          <w:w w:val="105"/>
        </w:rPr>
        <w:t>pero</w:t>
      </w:r>
      <w:r>
        <w:rPr>
          <w:spacing w:val="-7"/>
          <w:w w:val="105"/>
        </w:rPr>
        <w:t xml:space="preserve"> </w:t>
      </w:r>
      <w:r>
        <w:rPr>
          <w:spacing w:val="-2"/>
          <w:w w:val="105"/>
        </w:rPr>
        <w:t>también</w:t>
      </w:r>
      <w:r>
        <w:rPr>
          <w:spacing w:val="-7"/>
          <w:w w:val="105"/>
        </w:rPr>
        <w:t xml:space="preserve"> </w:t>
      </w:r>
      <w:r>
        <w:rPr>
          <w:spacing w:val="-2"/>
          <w:w w:val="105"/>
        </w:rPr>
        <w:t>sabían</w:t>
      </w:r>
      <w:r>
        <w:rPr>
          <w:spacing w:val="-6"/>
          <w:w w:val="105"/>
        </w:rPr>
        <w:t xml:space="preserve"> </w:t>
      </w:r>
      <w:r>
        <w:rPr>
          <w:spacing w:val="-2"/>
          <w:w w:val="105"/>
        </w:rPr>
        <w:t>que</w:t>
      </w:r>
      <w:r>
        <w:rPr>
          <w:spacing w:val="-7"/>
          <w:w w:val="105"/>
        </w:rPr>
        <w:t xml:space="preserve"> </w:t>
      </w:r>
      <w:r>
        <w:rPr>
          <w:spacing w:val="-2"/>
          <w:w w:val="105"/>
        </w:rPr>
        <w:t>ellos,</w:t>
      </w:r>
      <w:r>
        <w:rPr>
          <w:spacing w:val="-13"/>
          <w:w w:val="105"/>
        </w:rPr>
        <w:t xml:space="preserve"> </w:t>
      </w:r>
      <w:r>
        <w:rPr>
          <w:spacing w:val="-2"/>
          <w:w w:val="105"/>
        </w:rPr>
        <w:t>sencillamente,</w:t>
      </w:r>
      <w:r>
        <w:rPr>
          <w:spacing w:val="-13"/>
          <w:w w:val="105"/>
        </w:rPr>
        <w:t xml:space="preserve"> </w:t>
      </w:r>
      <w:r>
        <w:rPr>
          <w:spacing w:val="-1"/>
          <w:w w:val="105"/>
        </w:rPr>
        <w:t>no</w:t>
      </w:r>
      <w:r>
        <w:rPr>
          <w:spacing w:val="-6"/>
          <w:w w:val="105"/>
        </w:rPr>
        <w:t xml:space="preserve"> </w:t>
      </w:r>
      <w:r>
        <w:rPr>
          <w:spacing w:val="-1"/>
          <w:w w:val="105"/>
        </w:rPr>
        <w:t>com</w:t>
      </w:r>
      <w:r>
        <w:t>prendían</w:t>
      </w:r>
      <w:r>
        <w:rPr>
          <w:spacing w:val="-13"/>
        </w:rPr>
        <w:t xml:space="preserve"> </w:t>
      </w:r>
      <w:r>
        <w:t>a</w:t>
      </w:r>
      <w:r>
        <w:rPr>
          <w:spacing w:val="-13"/>
        </w:rPr>
        <w:t xml:space="preserve"> </w:t>
      </w:r>
      <w:r>
        <w:t>sus</w:t>
      </w:r>
      <w:r>
        <w:rPr>
          <w:spacing w:val="-13"/>
        </w:rPr>
        <w:t xml:space="preserve"> </w:t>
      </w:r>
      <w:r>
        <w:t>hijos</w:t>
      </w:r>
      <w:r>
        <w:rPr>
          <w:spacing w:val="-13"/>
        </w:rPr>
        <w:t xml:space="preserve"> </w:t>
      </w:r>
      <w:r>
        <w:t>ni</w:t>
      </w:r>
      <w:r>
        <w:rPr>
          <w:spacing w:val="-13"/>
        </w:rPr>
        <w:t xml:space="preserve"> </w:t>
      </w:r>
      <w:r>
        <w:t>nada</w:t>
      </w:r>
      <w:r>
        <w:rPr>
          <w:spacing w:val="-13"/>
        </w:rPr>
        <w:t xml:space="preserve"> </w:t>
      </w:r>
      <w:r>
        <w:t>que</w:t>
      </w:r>
      <w:r>
        <w:rPr>
          <w:spacing w:val="-13"/>
        </w:rPr>
        <w:t xml:space="preserve"> </w:t>
      </w:r>
      <w:r>
        <w:t>tuviera</w:t>
      </w:r>
      <w:r>
        <w:rPr>
          <w:spacing w:val="-12"/>
        </w:rPr>
        <w:t xml:space="preserve"> </w:t>
      </w:r>
      <w:r>
        <w:t>relación</w:t>
      </w:r>
      <w:r>
        <w:rPr>
          <w:spacing w:val="-13"/>
        </w:rPr>
        <w:t xml:space="preserve"> </w:t>
      </w:r>
      <w:r>
        <w:t>con</w:t>
      </w:r>
      <w:r>
        <w:rPr>
          <w:spacing w:val="-11"/>
        </w:rPr>
        <w:t xml:space="preserve"> </w:t>
      </w:r>
      <w:r>
        <w:t>la</w:t>
      </w:r>
      <w:r>
        <w:rPr>
          <w:spacing w:val="-8"/>
        </w:rPr>
        <w:t xml:space="preserve"> </w:t>
      </w:r>
      <w:r>
        <w:t>vida</w:t>
      </w:r>
      <w:r>
        <w:rPr>
          <w:spacing w:val="-55"/>
        </w:rPr>
        <w:t xml:space="preserve"> </w:t>
      </w:r>
      <w:r>
        <w:rPr>
          <w:w w:val="105"/>
        </w:rPr>
        <w:t>moderna.</w:t>
      </w:r>
    </w:p>
    <w:p w14:paraId="7C45F6A5" w14:textId="588F3078" w:rsidR="00584CB5" w:rsidRDefault="00996ED2">
      <w:pPr>
        <w:pStyle w:val="BodyText"/>
        <w:spacing w:line="268" w:lineRule="auto"/>
        <w:ind w:left="1012" w:right="712" w:firstLine="340"/>
        <w:jc w:val="both"/>
      </w:pPr>
      <w:r>
        <w:t>—El señor Fleming va a llevar a su esposa a una casa</w:t>
      </w:r>
      <w:r>
        <w:rPr>
          <w:spacing w:val="1"/>
        </w:rPr>
        <w:t xml:space="preserve"> </w:t>
      </w:r>
      <w:r>
        <w:t>que tienen en una zona alejada y nos han pedido que los</w:t>
      </w:r>
      <w:r>
        <w:rPr>
          <w:spacing w:val="1"/>
        </w:rPr>
        <w:t xml:space="preserve"> </w:t>
      </w:r>
      <w:r>
        <w:t>acompañemos para tomarnos un breve descanso en el trabajo. Les hemos dicho que primero de todo os pediríamos</w:t>
      </w:r>
      <w:r>
        <w:rPr>
          <w:spacing w:val="1"/>
        </w:rPr>
        <w:t xml:space="preserve"> </w:t>
      </w:r>
      <w:r>
        <w:t>permiso.</w:t>
      </w:r>
      <w:r>
        <w:rPr>
          <w:spacing w:val="-15"/>
        </w:rPr>
        <w:t xml:space="preserve"> </w:t>
      </w:r>
      <w:r>
        <w:t>Sí,</w:t>
      </w:r>
      <w:r>
        <w:rPr>
          <w:spacing w:val="-14"/>
        </w:rPr>
        <w:t xml:space="preserve"> </w:t>
      </w:r>
      <w:r>
        <w:t>también</w:t>
      </w:r>
      <w:r>
        <w:rPr>
          <w:spacing w:val="-4"/>
        </w:rPr>
        <w:t xml:space="preserve"> </w:t>
      </w:r>
      <w:r>
        <w:t>he</w:t>
      </w:r>
      <w:r>
        <w:rPr>
          <w:spacing w:val="-4"/>
        </w:rPr>
        <w:t xml:space="preserve"> </w:t>
      </w:r>
      <w:r>
        <w:t>hablado</w:t>
      </w:r>
      <w:r>
        <w:rPr>
          <w:spacing w:val="-4"/>
        </w:rPr>
        <w:t xml:space="preserve"> </w:t>
      </w:r>
      <w:r>
        <w:t>con</w:t>
      </w:r>
      <w:r>
        <w:rPr>
          <w:spacing w:val="-4"/>
        </w:rPr>
        <w:t xml:space="preserve"> </w:t>
      </w:r>
      <w:r>
        <w:t>la</w:t>
      </w:r>
      <w:r>
        <w:rPr>
          <w:spacing w:val="-4"/>
        </w:rPr>
        <w:t xml:space="preserve"> </w:t>
      </w:r>
      <w:r>
        <w:t>tía</w:t>
      </w:r>
      <w:r>
        <w:rPr>
          <w:spacing w:val="-14"/>
        </w:rPr>
        <w:t xml:space="preserve"> </w:t>
      </w:r>
      <w:r>
        <w:t>Agnes,</w:t>
      </w:r>
      <w:r>
        <w:rPr>
          <w:spacing w:val="-14"/>
        </w:rPr>
        <w:t xml:space="preserve"> </w:t>
      </w:r>
      <w:r>
        <w:t>y</w:t>
      </w:r>
      <w:r>
        <w:rPr>
          <w:spacing w:val="-4"/>
        </w:rPr>
        <w:t xml:space="preserve"> </w:t>
      </w:r>
      <w:r>
        <w:t>está</w:t>
      </w:r>
      <w:r>
        <w:rPr>
          <w:spacing w:val="-4"/>
        </w:rPr>
        <w:t xml:space="preserve"> </w:t>
      </w:r>
      <w:r>
        <w:t>de</w:t>
      </w:r>
      <w:r>
        <w:rPr>
          <w:spacing w:val="-55"/>
        </w:rPr>
        <w:t xml:space="preserve"> </w:t>
      </w:r>
      <w:r>
        <w:t>acuerdo</w:t>
      </w:r>
      <w:r>
        <w:rPr>
          <w:spacing w:val="-5"/>
        </w:rPr>
        <w:t xml:space="preserve"> </w:t>
      </w:r>
      <w:r>
        <w:t>si</w:t>
      </w:r>
      <w:r>
        <w:rPr>
          <w:spacing w:val="-5"/>
        </w:rPr>
        <w:t xml:space="preserve"> </w:t>
      </w:r>
      <w:r>
        <w:t>vosotros</w:t>
      </w:r>
      <w:r>
        <w:rPr>
          <w:spacing w:val="-5"/>
        </w:rPr>
        <w:t xml:space="preserve"> </w:t>
      </w:r>
      <w:r>
        <w:t>también</w:t>
      </w:r>
      <w:r>
        <w:rPr>
          <w:spacing w:val="-5"/>
        </w:rPr>
        <w:t xml:space="preserve"> </w:t>
      </w:r>
      <w:r>
        <w:t>lo</w:t>
      </w:r>
      <w:r>
        <w:rPr>
          <w:spacing w:val="-4"/>
        </w:rPr>
        <w:t xml:space="preserve"> </w:t>
      </w:r>
      <w:r>
        <w:t>estáis.</w:t>
      </w:r>
      <w:r>
        <w:rPr>
          <w:spacing w:val="-15"/>
        </w:rPr>
        <w:t xml:space="preserve"> </w:t>
      </w:r>
      <w:r>
        <w:t>Di</w:t>
      </w:r>
      <w:r>
        <w:rPr>
          <w:spacing w:val="-5"/>
        </w:rPr>
        <w:t xml:space="preserve"> </w:t>
      </w:r>
      <w:r>
        <w:t>que</w:t>
      </w:r>
      <w:r>
        <w:rPr>
          <w:spacing w:val="-5"/>
        </w:rPr>
        <w:t xml:space="preserve"> </w:t>
      </w:r>
      <w:r>
        <w:t>sí,</w:t>
      </w:r>
      <w:r>
        <w:rPr>
          <w:spacing w:val="-14"/>
        </w:rPr>
        <w:t xml:space="preserve"> </w:t>
      </w:r>
      <w:r>
        <w:t>mamá,</w:t>
      </w:r>
      <w:r>
        <w:rPr>
          <w:spacing w:val="-15"/>
        </w:rPr>
        <w:t xml:space="preserve"> </w:t>
      </w:r>
      <w:r>
        <w:t>por</w:t>
      </w:r>
      <w:r>
        <w:rPr>
          <w:spacing w:val="-55"/>
        </w:rPr>
        <w:t xml:space="preserve"> </w:t>
      </w:r>
      <w:r>
        <w:t>favor.</w:t>
      </w:r>
    </w:p>
    <w:p w14:paraId="7C45F6A6" w14:textId="77777777" w:rsidR="00584CB5" w:rsidRPr="00421F24" w:rsidRDefault="00996ED2">
      <w:pPr>
        <w:pStyle w:val="BodyText"/>
        <w:spacing w:line="263" w:lineRule="exact"/>
        <w:ind w:left="1352"/>
        <w:jc w:val="both"/>
        <w:rPr>
          <w:lang w:val="en-US"/>
        </w:rPr>
      </w:pPr>
      <w:r>
        <w:t>Se</w:t>
      </w:r>
      <w:r>
        <w:rPr>
          <w:spacing w:val="2"/>
        </w:rPr>
        <w:t xml:space="preserve"> </w:t>
      </w:r>
      <w:r>
        <w:t>volvió</w:t>
      </w:r>
      <w:r>
        <w:rPr>
          <w:spacing w:val="2"/>
        </w:rPr>
        <w:t xml:space="preserve"> </w:t>
      </w:r>
      <w:r>
        <w:t>hacia</w:t>
      </w:r>
      <w:r>
        <w:rPr>
          <w:spacing w:val="2"/>
        </w:rPr>
        <w:t xml:space="preserve"> </w:t>
      </w:r>
      <w:r>
        <w:t>su</w:t>
      </w:r>
      <w:r>
        <w:rPr>
          <w:spacing w:val="2"/>
        </w:rPr>
        <w:t xml:space="preserve"> </w:t>
      </w:r>
      <w:r>
        <w:t>hermano</w:t>
      </w:r>
      <w:r>
        <w:rPr>
          <w:spacing w:val="2"/>
        </w:rPr>
        <w:t xml:space="preserve"> </w:t>
      </w:r>
      <w:r>
        <w:t>y</w:t>
      </w:r>
      <w:r>
        <w:rPr>
          <w:spacing w:val="2"/>
        </w:rPr>
        <w:t xml:space="preserve"> </w:t>
      </w:r>
      <w:r>
        <w:t>cruzó</w:t>
      </w:r>
      <w:r>
        <w:rPr>
          <w:spacing w:val="2"/>
        </w:rPr>
        <w:t xml:space="preserve"> </w:t>
      </w:r>
      <w:r>
        <w:t>los</w:t>
      </w:r>
      <w:r>
        <w:rPr>
          <w:spacing w:val="2"/>
        </w:rPr>
        <w:t xml:space="preserve"> </w:t>
      </w:r>
      <w:r>
        <w:t>dedos.</w:t>
      </w:r>
      <w:r>
        <w:rPr>
          <w:spacing w:val="-7"/>
        </w:rPr>
        <w:t xml:space="preserve"> </w:t>
      </w:r>
      <w:r w:rsidRPr="00421F24">
        <w:rPr>
          <w:lang w:val="en-US"/>
        </w:rPr>
        <w:t>Su</w:t>
      </w:r>
      <w:r w:rsidRPr="00421F24">
        <w:rPr>
          <w:spacing w:val="2"/>
          <w:lang w:val="en-US"/>
        </w:rPr>
        <w:t xml:space="preserve"> </w:t>
      </w:r>
      <w:r w:rsidRPr="00421F24">
        <w:rPr>
          <w:lang w:val="en-US"/>
        </w:rPr>
        <w:t>her-</w:t>
      </w:r>
    </w:p>
    <w:p w14:paraId="7C45F6A7" w14:textId="77777777" w:rsidR="00584CB5" w:rsidRPr="00421F24" w:rsidRDefault="00584CB5">
      <w:pPr>
        <w:spacing w:line="263" w:lineRule="exact"/>
        <w:jc w:val="both"/>
        <w:rPr>
          <w:lang w:val="en-US"/>
        </w:rPr>
        <w:sectPr w:rsidR="00584CB5" w:rsidRPr="00421F24">
          <w:pgSz w:w="9080" w:h="12760"/>
          <w:pgMar w:top="860" w:right="1220" w:bottom="840" w:left="740" w:header="138" w:footer="645" w:gutter="0"/>
          <w:cols w:space="720"/>
        </w:sectPr>
      </w:pPr>
    </w:p>
    <w:p w14:paraId="7C45F6A8" w14:textId="77777777" w:rsidR="00584CB5" w:rsidRPr="00421F24" w:rsidRDefault="00905D2D">
      <w:pPr>
        <w:pStyle w:val="BodyText"/>
        <w:spacing w:before="1"/>
        <w:rPr>
          <w:sz w:val="21"/>
          <w:lang w:val="en-US"/>
        </w:rPr>
      </w:pPr>
      <w:r>
        <w:lastRenderedPageBreak/>
        <w:pict w14:anchorId="7C461E38">
          <v:group id="_x0000_s4177" style="position:absolute;margin-left:6.25pt;margin-top:295.3pt;width:24pt;height:48pt;z-index:15844352;mso-position-horizontal-relative:page;mso-position-vertical-relative:page" coordorigin="125,5906" coordsize="480,960">
            <v:shape id="_x0000_s4179" style="position:absolute;left:124;top:5905;width:480;height:960" coordorigin="125,5906" coordsize="480,960" o:spt="100" adj="0,,0" path="m365,5906r,960m125,6386r480,e" filled="f" strokeweight=".25pt">
              <v:stroke joinstyle="round"/>
              <v:formulas/>
              <v:path arrowok="t" o:connecttype="segments"/>
            </v:shape>
            <v:shape id="_x0000_s4178" type="#_x0000_t75" style="position:absolute;left:242;top:6263;width:245;height:245">
              <v:imagedata r:id="rId6" o:title=""/>
            </v:shape>
            <w10:wrap anchorx="page" anchory="page"/>
          </v:group>
        </w:pict>
      </w:r>
      <w:r>
        <w:pict w14:anchorId="7C461E39">
          <v:group id="_x0000_s4174" style="position:absolute;margin-left:422.75pt;margin-top:295.3pt;width:24pt;height:48pt;z-index:15844864;mso-position-horizontal-relative:page;mso-position-vertical-relative:page" coordorigin="8455,5906" coordsize="480,960">
            <v:shape id="_x0000_s4176" style="position:absolute;left:8455;top:5905;width:480;height:960" coordorigin="8455,5906" coordsize="480,960" o:spt="100" adj="0,,0" path="m8695,5906r,960m8455,6386r480,e" filled="f" strokeweight=".25pt">
              <v:stroke joinstyle="round"/>
              <v:formulas/>
              <v:path arrowok="t" o:connecttype="segments"/>
            </v:shape>
            <v:shape id="_x0000_s4175" type="#_x0000_t75" style="position:absolute;left:8572;top:6263;width:245;height:245">
              <v:imagedata r:id="rId6" o:title=""/>
            </v:shape>
            <w10:wrap anchorx="page" anchory="page"/>
          </v:group>
        </w:pict>
      </w:r>
    </w:p>
    <w:p w14:paraId="7C45F6A9" w14:textId="77777777" w:rsidR="00584CB5" w:rsidRPr="00421F24" w:rsidRDefault="00996ED2">
      <w:pPr>
        <w:spacing w:before="56"/>
        <w:ind w:left="1182"/>
        <w:rPr>
          <w:rFonts w:ascii="Calibri"/>
          <w:sz w:val="21"/>
          <w:lang w:val="en-US"/>
        </w:rPr>
      </w:pPr>
      <w:r w:rsidRPr="00421F24">
        <w:rPr>
          <w:rFonts w:ascii="Calibri"/>
          <w:color w:val="B2B2B2"/>
          <w:w w:val="110"/>
          <w:sz w:val="21"/>
          <w:lang w:val="en-US"/>
        </w:rPr>
        <w:t>m</w:t>
      </w:r>
      <w:r w:rsidRPr="00421F24">
        <w:rPr>
          <w:rFonts w:ascii="Calibri"/>
          <w:color w:val="B2B2B2"/>
          <w:spacing w:val="-28"/>
          <w:w w:val="110"/>
          <w:sz w:val="21"/>
          <w:lang w:val="en-US"/>
        </w:rPr>
        <w:t xml:space="preserve"> </w:t>
      </w:r>
      <w:r w:rsidRPr="00421F24">
        <w:rPr>
          <w:rFonts w:ascii="Calibri"/>
          <w:smallCaps/>
          <w:color w:val="B2B2B2"/>
          <w:spacing w:val="16"/>
          <w:w w:val="110"/>
          <w:sz w:val="21"/>
          <w:lang w:val="en-US"/>
        </w:rPr>
        <w:t>i</w:t>
      </w:r>
      <w:r w:rsidRPr="00421F24">
        <w:rPr>
          <w:rFonts w:ascii="Calibri"/>
          <w:color w:val="B2B2B2"/>
          <w:spacing w:val="16"/>
          <w:w w:val="110"/>
          <w:sz w:val="21"/>
          <w:lang w:val="en-US"/>
        </w:rPr>
        <w:t>chae</w:t>
      </w:r>
      <w:r w:rsidRPr="00421F24">
        <w:rPr>
          <w:rFonts w:ascii="Calibri"/>
          <w:color w:val="B2B2B2"/>
          <w:spacing w:val="-28"/>
          <w:w w:val="110"/>
          <w:sz w:val="21"/>
          <w:lang w:val="en-US"/>
        </w:rPr>
        <w:t xml:space="preserve"> </w:t>
      </w:r>
      <w:r w:rsidRPr="00421F24">
        <w:rPr>
          <w:rFonts w:ascii="Calibri"/>
          <w:smallCaps/>
          <w:color w:val="B2B2B2"/>
          <w:w w:val="110"/>
          <w:sz w:val="21"/>
          <w:lang w:val="en-US"/>
        </w:rPr>
        <w:t>l</w:t>
      </w:r>
      <w:r w:rsidRPr="00421F24">
        <w:rPr>
          <w:rFonts w:ascii="Calibri"/>
          <w:color w:val="B2B2B2"/>
          <w:spacing w:val="35"/>
          <w:w w:val="110"/>
          <w:sz w:val="21"/>
          <w:lang w:val="en-US"/>
        </w:rPr>
        <w:t xml:space="preserve"> </w:t>
      </w:r>
      <w:r w:rsidRPr="00421F24">
        <w:rPr>
          <w:rFonts w:ascii="Calibri"/>
          <w:smallCaps/>
          <w:color w:val="B2B2B2"/>
          <w:spacing w:val="15"/>
          <w:w w:val="110"/>
          <w:sz w:val="21"/>
          <w:lang w:val="en-US"/>
        </w:rPr>
        <w:t>s</w:t>
      </w:r>
      <w:r w:rsidRPr="00421F24">
        <w:rPr>
          <w:rFonts w:ascii="Calibri"/>
          <w:color w:val="B2B2B2"/>
          <w:spacing w:val="15"/>
          <w:w w:val="110"/>
          <w:sz w:val="21"/>
          <w:lang w:val="en-US"/>
        </w:rPr>
        <w:t>cott</w:t>
      </w:r>
      <w:r w:rsidRPr="00421F24">
        <w:rPr>
          <w:rFonts w:ascii="Calibri"/>
          <w:color w:val="B2B2B2"/>
          <w:spacing w:val="-27"/>
          <w:sz w:val="21"/>
          <w:lang w:val="en-US"/>
        </w:rPr>
        <w:t xml:space="preserve"> </w:t>
      </w:r>
    </w:p>
    <w:p w14:paraId="7C45F6AA" w14:textId="77777777" w:rsidR="00584CB5" w:rsidRPr="00421F24" w:rsidRDefault="00584CB5">
      <w:pPr>
        <w:pStyle w:val="BodyText"/>
        <w:spacing w:before="8"/>
        <w:rPr>
          <w:rFonts w:ascii="Calibri"/>
          <w:sz w:val="13"/>
          <w:lang w:val="en-US"/>
        </w:rPr>
      </w:pPr>
    </w:p>
    <w:p w14:paraId="7C45F6AB" w14:textId="08434C08" w:rsidR="00584CB5" w:rsidRDefault="00996ED2">
      <w:pPr>
        <w:pStyle w:val="BodyText"/>
        <w:spacing w:before="88" w:line="268" w:lineRule="auto"/>
        <w:ind w:left="1182" w:right="542"/>
        <w:jc w:val="both"/>
      </w:pPr>
      <w:r>
        <w:rPr>
          <w:w w:val="105"/>
        </w:rPr>
        <w:t>mano también los cruzó. Habían estado discutiendo durante</w:t>
      </w:r>
      <w:r>
        <w:rPr>
          <w:spacing w:val="-9"/>
          <w:w w:val="105"/>
        </w:rPr>
        <w:t xml:space="preserve"> </w:t>
      </w:r>
      <w:r>
        <w:rPr>
          <w:w w:val="105"/>
        </w:rPr>
        <w:t>un</w:t>
      </w:r>
      <w:r>
        <w:rPr>
          <w:spacing w:val="-9"/>
          <w:w w:val="105"/>
        </w:rPr>
        <w:t xml:space="preserve"> </w:t>
      </w:r>
      <w:r>
        <w:rPr>
          <w:w w:val="105"/>
        </w:rPr>
        <w:t>tiempo</w:t>
      </w:r>
      <w:r>
        <w:rPr>
          <w:spacing w:val="-9"/>
          <w:w w:val="105"/>
        </w:rPr>
        <w:t xml:space="preserve"> </w:t>
      </w:r>
      <w:r>
        <w:rPr>
          <w:w w:val="105"/>
        </w:rPr>
        <w:t>qué</w:t>
      </w:r>
      <w:r>
        <w:rPr>
          <w:spacing w:val="-9"/>
          <w:w w:val="105"/>
        </w:rPr>
        <w:t xml:space="preserve"> </w:t>
      </w:r>
      <w:r>
        <w:rPr>
          <w:w w:val="105"/>
        </w:rPr>
        <w:t>les</w:t>
      </w:r>
      <w:r>
        <w:rPr>
          <w:spacing w:val="-9"/>
          <w:w w:val="105"/>
        </w:rPr>
        <w:t xml:space="preserve"> </w:t>
      </w:r>
      <w:r>
        <w:rPr>
          <w:w w:val="105"/>
        </w:rPr>
        <w:t>dirían</w:t>
      </w:r>
      <w:r>
        <w:rPr>
          <w:spacing w:val="-9"/>
          <w:w w:val="105"/>
        </w:rPr>
        <w:t xml:space="preserve"> </w:t>
      </w:r>
      <w:r>
        <w:rPr>
          <w:w w:val="105"/>
        </w:rPr>
        <w:t>a</w:t>
      </w:r>
      <w:r>
        <w:rPr>
          <w:spacing w:val="-9"/>
          <w:w w:val="105"/>
        </w:rPr>
        <w:t xml:space="preserve"> </w:t>
      </w:r>
      <w:r>
        <w:rPr>
          <w:w w:val="105"/>
        </w:rPr>
        <w:t>su</w:t>
      </w:r>
      <w:r>
        <w:rPr>
          <w:spacing w:val="-9"/>
          <w:w w:val="105"/>
        </w:rPr>
        <w:t xml:space="preserve"> </w:t>
      </w:r>
      <w:r>
        <w:rPr>
          <w:w w:val="105"/>
        </w:rPr>
        <w:t>tía</w:t>
      </w:r>
      <w:r>
        <w:rPr>
          <w:spacing w:val="-9"/>
          <w:w w:val="105"/>
        </w:rPr>
        <w:t xml:space="preserve"> </w:t>
      </w:r>
      <w:r>
        <w:rPr>
          <w:w w:val="105"/>
        </w:rPr>
        <w:t>y</w:t>
      </w:r>
      <w:r>
        <w:rPr>
          <w:spacing w:val="-9"/>
          <w:w w:val="105"/>
        </w:rPr>
        <w:t xml:space="preserve"> </w:t>
      </w:r>
      <w:r>
        <w:rPr>
          <w:w w:val="105"/>
        </w:rPr>
        <w:t>a</w:t>
      </w:r>
      <w:r>
        <w:rPr>
          <w:spacing w:val="-9"/>
          <w:w w:val="105"/>
        </w:rPr>
        <w:t xml:space="preserve"> </w:t>
      </w:r>
      <w:r>
        <w:rPr>
          <w:w w:val="105"/>
        </w:rPr>
        <w:t>su</w:t>
      </w:r>
      <w:r>
        <w:rPr>
          <w:spacing w:val="-8"/>
          <w:w w:val="105"/>
        </w:rPr>
        <w:t xml:space="preserve"> </w:t>
      </w:r>
      <w:r>
        <w:rPr>
          <w:w w:val="105"/>
        </w:rPr>
        <w:t>madre</w:t>
      </w:r>
      <w:r>
        <w:rPr>
          <w:spacing w:val="-9"/>
          <w:w w:val="105"/>
        </w:rPr>
        <w:t xml:space="preserve"> </w:t>
      </w:r>
      <w:r>
        <w:rPr>
          <w:w w:val="105"/>
        </w:rPr>
        <w:t>antes</w:t>
      </w:r>
      <w:r>
        <w:rPr>
          <w:spacing w:val="-58"/>
          <w:w w:val="105"/>
        </w:rPr>
        <w:t xml:space="preserve"> </w:t>
      </w:r>
      <w:r>
        <w:t>de</w:t>
      </w:r>
      <w:r>
        <w:rPr>
          <w:spacing w:val="-7"/>
        </w:rPr>
        <w:t xml:space="preserve"> </w:t>
      </w:r>
      <w:r>
        <w:t>llamarles,</w:t>
      </w:r>
      <w:r>
        <w:rPr>
          <w:spacing w:val="-17"/>
        </w:rPr>
        <w:t xml:space="preserve"> </w:t>
      </w:r>
      <w:r>
        <w:t>pero</w:t>
      </w:r>
      <w:r>
        <w:rPr>
          <w:spacing w:val="-7"/>
        </w:rPr>
        <w:t xml:space="preserve"> </w:t>
      </w:r>
      <w:r>
        <w:t>no</w:t>
      </w:r>
      <w:r>
        <w:rPr>
          <w:spacing w:val="-7"/>
        </w:rPr>
        <w:t xml:space="preserve"> </w:t>
      </w:r>
      <w:r>
        <w:t>estaban</w:t>
      </w:r>
      <w:r>
        <w:rPr>
          <w:spacing w:val="-7"/>
        </w:rPr>
        <w:t xml:space="preserve"> </w:t>
      </w:r>
      <w:r>
        <w:t>del</w:t>
      </w:r>
      <w:r>
        <w:rPr>
          <w:spacing w:val="-7"/>
        </w:rPr>
        <w:t xml:space="preserve"> </w:t>
      </w:r>
      <w:r>
        <w:t>todo</w:t>
      </w:r>
      <w:r>
        <w:rPr>
          <w:spacing w:val="-7"/>
        </w:rPr>
        <w:t xml:space="preserve"> </w:t>
      </w:r>
      <w:r>
        <w:t>seguros</w:t>
      </w:r>
      <w:r>
        <w:rPr>
          <w:spacing w:val="-7"/>
        </w:rPr>
        <w:t xml:space="preserve"> </w:t>
      </w:r>
      <w:r>
        <w:t>sobre</w:t>
      </w:r>
      <w:r>
        <w:rPr>
          <w:spacing w:val="-7"/>
        </w:rPr>
        <w:t xml:space="preserve"> </w:t>
      </w:r>
      <w:r>
        <w:t>lo</w:t>
      </w:r>
      <w:r>
        <w:rPr>
          <w:spacing w:val="-6"/>
        </w:rPr>
        <w:t xml:space="preserve"> </w:t>
      </w:r>
      <w:r>
        <w:t>que</w:t>
      </w:r>
      <w:r>
        <w:rPr>
          <w:spacing w:val="-56"/>
        </w:rPr>
        <w:t xml:space="preserve"> </w:t>
      </w:r>
      <w:r>
        <w:rPr>
          <w:w w:val="105"/>
        </w:rPr>
        <w:t>harían</w:t>
      </w:r>
      <w:r>
        <w:rPr>
          <w:spacing w:val="-10"/>
          <w:w w:val="105"/>
        </w:rPr>
        <w:t xml:space="preserve"> </w:t>
      </w:r>
      <w:r>
        <w:rPr>
          <w:w w:val="105"/>
        </w:rPr>
        <w:t>si</w:t>
      </w:r>
      <w:r>
        <w:rPr>
          <w:spacing w:val="-10"/>
          <w:w w:val="105"/>
        </w:rPr>
        <w:t xml:space="preserve"> </w:t>
      </w:r>
      <w:r>
        <w:rPr>
          <w:w w:val="105"/>
        </w:rPr>
        <w:t>su</w:t>
      </w:r>
      <w:r>
        <w:rPr>
          <w:spacing w:val="-10"/>
          <w:w w:val="105"/>
        </w:rPr>
        <w:t xml:space="preserve"> </w:t>
      </w:r>
      <w:r>
        <w:rPr>
          <w:w w:val="105"/>
        </w:rPr>
        <w:t>madre</w:t>
      </w:r>
      <w:r>
        <w:rPr>
          <w:spacing w:val="-9"/>
          <w:w w:val="105"/>
        </w:rPr>
        <w:t xml:space="preserve"> </w:t>
      </w:r>
      <w:r>
        <w:rPr>
          <w:w w:val="105"/>
        </w:rPr>
        <w:t>decidía</w:t>
      </w:r>
      <w:r>
        <w:rPr>
          <w:spacing w:val="-10"/>
          <w:w w:val="105"/>
        </w:rPr>
        <w:t xml:space="preserve"> </w:t>
      </w:r>
      <w:r>
        <w:rPr>
          <w:w w:val="105"/>
        </w:rPr>
        <w:t>no</w:t>
      </w:r>
      <w:r>
        <w:rPr>
          <w:spacing w:val="-10"/>
          <w:w w:val="105"/>
        </w:rPr>
        <w:t xml:space="preserve"> </w:t>
      </w:r>
      <w:r>
        <w:rPr>
          <w:w w:val="105"/>
        </w:rPr>
        <w:t>permitirles</w:t>
      </w:r>
      <w:r>
        <w:rPr>
          <w:spacing w:val="-9"/>
          <w:w w:val="105"/>
        </w:rPr>
        <w:t xml:space="preserve"> </w:t>
      </w:r>
      <w:r>
        <w:rPr>
          <w:w w:val="105"/>
        </w:rPr>
        <w:t>ir.</w:t>
      </w:r>
    </w:p>
    <w:p w14:paraId="7C45F6AC" w14:textId="18C8799E" w:rsidR="00584CB5" w:rsidRDefault="00996ED2">
      <w:pPr>
        <w:pStyle w:val="BodyText"/>
        <w:spacing w:line="268" w:lineRule="auto"/>
        <w:ind w:left="1182" w:right="542" w:firstLine="340"/>
        <w:jc w:val="both"/>
      </w:pPr>
      <w:r>
        <w:t>Sophie descruzó los dedos y alzó su dedo pulgar hacia</w:t>
      </w:r>
      <w:r>
        <w:rPr>
          <w:spacing w:val="-55"/>
        </w:rPr>
        <w:t xml:space="preserve"> </w:t>
      </w:r>
      <w:r>
        <w:t>arriba, indicando con ese gesto que su madre había aceptado</w:t>
      </w:r>
      <w:r>
        <w:rPr>
          <w:spacing w:val="-4"/>
        </w:rPr>
        <w:t xml:space="preserve"> </w:t>
      </w:r>
      <w:r>
        <w:t>la</w:t>
      </w:r>
      <w:r>
        <w:rPr>
          <w:spacing w:val="-3"/>
        </w:rPr>
        <w:t xml:space="preserve"> </w:t>
      </w:r>
      <w:r>
        <w:t>proposición.</w:t>
      </w:r>
    </w:p>
    <w:p w14:paraId="7C45F6AD" w14:textId="5DEE6A67" w:rsidR="00584CB5" w:rsidRDefault="00996ED2">
      <w:pPr>
        <w:pStyle w:val="BodyText"/>
        <w:spacing w:line="268" w:lineRule="auto"/>
        <w:ind w:left="1182" w:right="540" w:firstLine="340"/>
        <w:jc w:val="both"/>
      </w:pPr>
      <w:r>
        <w:t>—Sí,</w:t>
      </w:r>
      <w:r>
        <w:rPr>
          <w:spacing w:val="-16"/>
        </w:rPr>
        <w:t xml:space="preserve"> </w:t>
      </w:r>
      <w:r>
        <w:t>me</w:t>
      </w:r>
      <w:r>
        <w:rPr>
          <w:spacing w:val="-7"/>
        </w:rPr>
        <w:t xml:space="preserve"> </w:t>
      </w:r>
      <w:r>
        <w:t>dan</w:t>
      </w:r>
      <w:r>
        <w:rPr>
          <w:spacing w:val="-8"/>
        </w:rPr>
        <w:t xml:space="preserve"> </w:t>
      </w:r>
      <w:r>
        <w:t>unos</w:t>
      </w:r>
      <w:r>
        <w:rPr>
          <w:spacing w:val="-7"/>
        </w:rPr>
        <w:t xml:space="preserve"> </w:t>
      </w:r>
      <w:r>
        <w:t>días</w:t>
      </w:r>
      <w:r>
        <w:rPr>
          <w:spacing w:val="-7"/>
        </w:rPr>
        <w:t xml:space="preserve"> </w:t>
      </w:r>
      <w:r>
        <w:t>libres</w:t>
      </w:r>
      <w:r>
        <w:rPr>
          <w:spacing w:val="-7"/>
        </w:rPr>
        <w:t xml:space="preserve"> </w:t>
      </w:r>
      <w:r>
        <w:t>en</w:t>
      </w:r>
      <w:r>
        <w:rPr>
          <w:spacing w:val="-7"/>
        </w:rPr>
        <w:t xml:space="preserve"> </w:t>
      </w:r>
      <w:r>
        <w:t>la</w:t>
      </w:r>
      <w:r>
        <w:rPr>
          <w:spacing w:val="-7"/>
        </w:rPr>
        <w:t xml:space="preserve"> </w:t>
      </w:r>
      <w:r>
        <w:t>cafetería.</w:t>
      </w:r>
      <w:r>
        <w:rPr>
          <w:spacing w:val="-16"/>
        </w:rPr>
        <w:t xml:space="preserve"> </w:t>
      </w:r>
      <w:r>
        <w:t>No,</w:t>
      </w:r>
      <w:r>
        <w:rPr>
          <w:spacing w:val="-16"/>
        </w:rPr>
        <w:t xml:space="preserve"> </w:t>
      </w:r>
      <w:r>
        <w:t>no</w:t>
      </w:r>
      <w:r>
        <w:rPr>
          <w:spacing w:val="-7"/>
        </w:rPr>
        <w:t xml:space="preserve"> </w:t>
      </w:r>
      <w:r>
        <w:t>seremos ningún estorbo. Sí, mamá. Sí. Te queremos y dile a</w:t>
      </w:r>
      <w:r>
        <w:rPr>
          <w:spacing w:val="1"/>
        </w:rPr>
        <w:t xml:space="preserve"> </w:t>
      </w:r>
      <w:r>
        <w:rPr>
          <w:w w:val="105"/>
        </w:rPr>
        <w:t>papá</w:t>
      </w:r>
      <w:r>
        <w:rPr>
          <w:spacing w:val="-8"/>
          <w:w w:val="105"/>
        </w:rPr>
        <w:t xml:space="preserve"> </w:t>
      </w:r>
      <w:r>
        <w:rPr>
          <w:w w:val="105"/>
        </w:rPr>
        <w:t>que</w:t>
      </w:r>
      <w:r>
        <w:rPr>
          <w:spacing w:val="-8"/>
          <w:w w:val="105"/>
        </w:rPr>
        <w:t xml:space="preserve"> </w:t>
      </w:r>
      <w:r>
        <w:rPr>
          <w:w w:val="105"/>
        </w:rPr>
        <w:t>también</w:t>
      </w:r>
      <w:r>
        <w:rPr>
          <w:spacing w:val="-7"/>
          <w:w w:val="105"/>
        </w:rPr>
        <w:t xml:space="preserve"> </w:t>
      </w:r>
      <w:r>
        <w:rPr>
          <w:w w:val="105"/>
        </w:rPr>
        <w:t>le</w:t>
      </w:r>
      <w:r>
        <w:rPr>
          <w:spacing w:val="-8"/>
          <w:w w:val="105"/>
        </w:rPr>
        <w:t xml:space="preserve"> </w:t>
      </w:r>
      <w:r>
        <w:rPr>
          <w:w w:val="105"/>
        </w:rPr>
        <w:t>queremos.</w:t>
      </w:r>
    </w:p>
    <w:p w14:paraId="7C45F6AE" w14:textId="1E74E09D" w:rsidR="00584CB5" w:rsidRDefault="00996ED2">
      <w:pPr>
        <w:pStyle w:val="BodyText"/>
        <w:spacing w:line="268" w:lineRule="auto"/>
        <w:ind w:left="1182" w:right="542" w:firstLine="340"/>
        <w:jc w:val="both"/>
      </w:pPr>
      <w:r>
        <w:t>Sophie continuó escuchando y después apartó el teléfono.</w:t>
      </w:r>
    </w:p>
    <w:p w14:paraId="7C45F6AF" w14:textId="04D9AFCB" w:rsidR="00584CB5" w:rsidRDefault="00996ED2">
      <w:pPr>
        <w:pStyle w:val="BodyText"/>
        <w:spacing w:line="254" w:lineRule="auto"/>
        <w:ind w:left="1182" w:right="540" w:firstLine="340"/>
        <w:jc w:val="both"/>
      </w:pPr>
      <w:r>
        <w:t xml:space="preserve">—Papá ha encontrado una docena de </w:t>
      </w:r>
      <w:r>
        <w:rPr>
          <w:rFonts w:ascii="Calibri" w:hAnsi="Calibri"/>
          <w:i/>
        </w:rPr>
        <w:t xml:space="preserve">Sharpis Pseudoarctolepis </w:t>
      </w:r>
      <w:r>
        <w:t>en unas condiciones casi perfectas —informó a</w:t>
      </w:r>
      <w:r>
        <w:rPr>
          <w:spacing w:val="1"/>
        </w:rPr>
        <w:t xml:space="preserve"> </w:t>
      </w:r>
      <w:r>
        <w:t>su</w:t>
      </w:r>
      <w:r>
        <w:rPr>
          <w:spacing w:val="15"/>
        </w:rPr>
        <w:t xml:space="preserve"> </w:t>
      </w:r>
      <w:r>
        <w:t>hermano,</w:t>
      </w:r>
      <w:r>
        <w:rPr>
          <w:spacing w:val="6"/>
        </w:rPr>
        <w:t xml:space="preserve"> </w:t>
      </w:r>
      <w:r>
        <w:t>que</w:t>
      </w:r>
      <w:r>
        <w:rPr>
          <w:spacing w:val="15"/>
        </w:rPr>
        <w:t xml:space="preserve"> </w:t>
      </w:r>
      <w:r>
        <w:t>permanecía</w:t>
      </w:r>
      <w:r>
        <w:rPr>
          <w:spacing w:val="15"/>
        </w:rPr>
        <w:t xml:space="preserve"> </w:t>
      </w:r>
      <w:r>
        <w:t>inexpresivo—,</w:t>
      </w:r>
      <w:r>
        <w:rPr>
          <w:spacing w:val="6"/>
        </w:rPr>
        <w:t xml:space="preserve"> </w:t>
      </w:r>
      <w:r>
        <w:t>un</w:t>
      </w:r>
      <w:r>
        <w:rPr>
          <w:spacing w:val="15"/>
        </w:rPr>
        <w:t xml:space="preserve"> </w:t>
      </w:r>
      <w:r>
        <w:t>crustáceo</w:t>
      </w:r>
    </w:p>
    <w:p w14:paraId="7C45F6B0" w14:textId="77777777" w:rsidR="00584CB5" w:rsidRDefault="00996ED2">
      <w:pPr>
        <w:pStyle w:val="BodyText"/>
        <w:spacing w:before="23" w:line="220" w:lineRule="auto"/>
        <w:ind w:left="1522" w:right="2984" w:hanging="834"/>
        <w:jc w:val="both"/>
      </w:pPr>
      <w:r>
        <w:rPr>
          <w:color w:val="B2B2B2"/>
          <w:position w:val="-5"/>
          <w:sz w:val="21"/>
        </w:rPr>
        <w:t>86</w:t>
      </w:r>
      <w:r>
        <w:rPr>
          <w:color w:val="B2B2B2"/>
          <w:spacing w:val="1"/>
          <w:position w:val="-5"/>
          <w:sz w:val="21"/>
        </w:rPr>
        <w:t xml:space="preserve"> </w:t>
      </w:r>
      <w:r>
        <w:t>del período cámbrico —explicó.</w:t>
      </w:r>
      <w:r>
        <w:rPr>
          <w:spacing w:val="-55"/>
        </w:rPr>
        <w:t xml:space="preserve"> </w:t>
      </w:r>
      <w:r>
        <w:t>Josh</w:t>
      </w:r>
      <w:r>
        <w:rPr>
          <w:spacing w:val="-4"/>
        </w:rPr>
        <w:t xml:space="preserve"> </w:t>
      </w:r>
      <w:r>
        <w:t>asintió.</w:t>
      </w:r>
    </w:p>
    <w:p w14:paraId="7C45F6B1" w14:textId="77777777" w:rsidR="00584CB5" w:rsidRDefault="00996ED2">
      <w:pPr>
        <w:pStyle w:val="BodyText"/>
        <w:spacing w:before="37" w:line="268" w:lineRule="auto"/>
        <w:ind w:left="1182" w:right="542" w:firstLine="340"/>
        <w:jc w:val="both"/>
      </w:pPr>
      <w:r>
        <w:t>—Dile a papá que es una gran noticia y que estaremos</w:t>
      </w:r>
      <w:r>
        <w:rPr>
          <w:spacing w:val="1"/>
        </w:rPr>
        <w:t xml:space="preserve"> </w:t>
      </w:r>
      <w:r>
        <w:rPr>
          <w:w w:val="105"/>
        </w:rPr>
        <w:t>en</w:t>
      </w:r>
      <w:r>
        <w:rPr>
          <w:spacing w:val="-8"/>
          <w:w w:val="105"/>
        </w:rPr>
        <w:t xml:space="preserve"> </w:t>
      </w:r>
      <w:r>
        <w:rPr>
          <w:w w:val="105"/>
        </w:rPr>
        <w:t>contacto</w:t>
      </w:r>
      <w:r>
        <w:rPr>
          <w:spacing w:val="-7"/>
          <w:w w:val="105"/>
        </w:rPr>
        <w:t xml:space="preserve"> </w:t>
      </w:r>
      <w:r>
        <w:rPr>
          <w:w w:val="105"/>
        </w:rPr>
        <w:t>—le</w:t>
      </w:r>
      <w:r>
        <w:rPr>
          <w:spacing w:val="-8"/>
          <w:w w:val="105"/>
        </w:rPr>
        <w:t xml:space="preserve"> </w:t>
      </w:r>
      <w:r>
        <w:rPr>
          <w:w w:val="105"/>
        </w:rPr>
        <w:t>pidió.</w:t>
      </w:r>
    </w:p>
    <w:p w14:paraId="7C45F6B2" w14:textId="2E39C089" w:rsidR="00584CB5" w:rsidRDefault="00996ED2">
      <w:pPr>
        <w:pStyle w:val="BodyText"/>
        <w:spacing w:line="268" w:lineRule="auto"/>
        <w:ind w:left="1182" w:right="542" w:firstLine="340"/>
        <w:jc w:val="both"/>
      </w:pPr>
      <w:r>
        <w:rPr>
          <w:spacing w:val="-1"/>
          <w:w w:val="105"/>
        </w:rPr>
        <w:t>—Os</w:t>
      </w:r>
      <w:r>
        <w:rPr>
          <w:spacing w:val="-15"/>
          <w:w w:val="105"/>
        </w:rPr>
        <w:t xml:space="preserve"> </w:t>
      </w:r>
      <w:r>
        <w:rPr>
          <w:spacing w:val="-1"/>
          <w:w w:val="105"/>
        </w:rPr>
        <w:t>queremos</w:t>
      </w:r>
      <w:r>
        <w:rPr>
          <w:spacing w:val="-14"/>
          <w:w w:val="105"/>
        </w:rPr>
        <w:t xml:space="preserve"> </w:t>
      </w:r>
      <w:r>
        <w:rPr>
          <w:spacing w:val="-1"/>
          <w:w w:val="105"/>
        </w:rPr>
        <w:t>—dijo</w:t>
      </w:r>
      <w:r>
        <w:rPr>
          <w:spacing w:val="-14"/>
          <w:w w:val="105"/>
        </w:rPr>
        <w:t xml:space="preserve"> </w:t>
      </w:r>
      <w:r>
        <w:rPr>
          <w:w w:val="105"/>
        </w:rPr>
        <w:t>Sophie</w:t>
      </w:r>
      <w:r>
        <w:rPr>
          <w:spacing w:val="-14"/>
          <w:w w:val="105"/>
        </w:rPr>
        <w:t xml:space="preserve"> </w:t>
      </w:r>
      <w:r>
        <w:rPr>
          <w:w w:val="105"/>
        </w:rPr>
        <w:t>antes</w:t>
      </w:r>
      <w:r>
        <w:rPr>
          <w:spacing w:val="-14"/>
          <w:w w:val="105"/>
        </w:rPr>
        <w:t xml:space="preserve"> </w:t>
      </w:r>
      <w:r>
        <w:rPr>
          <w:w w:val="105"/>
        </w:rPr>
        <w:t>de</w:t>
      </w:r>
      <w:r>
        <w:rPr>
          <w:spacing w:val="-14"/>
          <w:w w:val="105"/>
        </w:rPr>
        <w:t xml:space="preserve"> </w:t>
      </w:r>
      <w:r>
        <w:rPr>
          <w:w w:val="105"/>
        </w:rPr>
        <w:t>colgar</w:t>
      </w:r>
      <w:r>
        <w:rPr>
          <w:spacing w:val="-14"/>
          <w:w w:val="105"/>
        </w:rPr>
        <w:t xml:space="preserve"> </w:t>
      </w:r>
      <w:r>
        <w:rPr>
          <w:w w:val="105"/>
        </w:rPr>
        <w:t>el</w:t>
      </w:r>
      <w:r>
        <w:rPr>
          <w:spacing w:val="-14"/>
          <w:w w:val="105"/>
        </w:rPr>
        <w:t xml:space="preserve"> </w:t>
      </w:r>
      <w:r>
        <w:rPr>
          <w:w w:val="105"/>
        </w:rPr>
        <w:t>telé</w:t>
      </w:r>
      <w:r>
        <w:rPr>
          <w:spacing w:val="-2"/>
          <w:w w:val="105"/>
        </w:rPr>
        <w:t>fono—.</w:t>
      </w:r>
      <w:r>
        <w:rPr>
          <w:spacing w:val="-13"/>
          <w:w w:val="105"/>
        </w:rPr>
        <w:t xml:space="preserve"> </w:t>
      </w:r>
      <w:r>
        <w:rPr>
          <w:spacing w:val="-2"/>
          <w:w w:val="105"/>
        </w:rPr>
        <w:t>Odio</w:t>
      </w:r>
      <w:r>
        <w:rPr>
          <w:spacing w:val="-6"/>
          <w:w w:val="105"/>
        </w:rPr>
        <w:t xml:space="preserve"> </w:t>
      </w:r>
      <w:r>
        <w:rPr>
          <w:spacing w:val="-2"/>
          <w:w w:val="105"/>
        </w:rPr>
        <w:t>mentir</w:t>
      </w:r>
      <w:r>
        <w:rPr>
          <w:spacing w:val="-5"/>
          <w:w w:val="105"/>
        </w:rPr>
        <w:t xml:space="preserve"> </w:t>
      </w:r>
      <w:r>
        <w:rPr>
          <w:spacing w:val="-2"/>
          <w:w w:val="105"/>
        </w:rPr>
        <w:t>a</w:t>
      </w:r>
      <w:r>
        <w:rPr>
          <w:spacing w:val="-6"/>
          <w:w w:val="105"/>
        </w:rPr>
        <w:t xml:space="preserve"> </w:t>
      </w:r>
      <w:r>
        <w:rPr>
          <w:spacing w:val="-2"/>
          <w:w w:val="105"/>
        </w:rPr>
        <w:t>mamá</w:t>
      </w:r>
      <w:r>
        <w:rPr>
          <w:spacing w:val="-5"/>
          <w:w w:val="105"/>
        </w:rPr>
        <w:t xml:space="preserve"> </w:t>
      </w:r>
      <w:r>
        <w:rPr>
          <w:spacing w:val="-2"/>
          <w:w w:val="105"/>
        </w:rPr>
        <w:t>—confesó</w:t>
      </w:r>
      <w:r>
        <w:rPr>
          <w:spacing w:val="-6"/>
          <w:w w:val="105"/>
        </w:rPr>
        <w:t xml:space="preserve"> </w:t>
      </w:r>
      <w:r>
        <w:rPr>
          <w:spacing w:val="-1"/>
          <w:w w:val="105"/>
        </w:rPr>
        <w:t>a</w:t>
      </w:r>
      <w:r>
        <w:rPr>
          <w:spacing w:val="-5"/>
          <w:w w:val="105"/>
        </w:rPr>
        <w:t xml:space="preserve"> </w:t>
      </w:r>
      <w:r>
        <w:rPr>
          <w:spacing w:val="-1"/>
          <w:w w:val="105"/>
        </w:rPr>
        <w:t>su</w:t>
      </w:r>
      <w:r>
        <w:rPr>
          <w:spacing w:val="-6"/>
          <w:w w:val="105"/>
        </w:rPr>
        <w:t xml:space="preserve"> </w:t>
      </w:r>
      <w:r>
        <w:rPr>
          <w:spacing w:val="-1"/>
          <w:w w:val="105"/>
        </w:rPr>
        <w:t>hermano</w:t>
      </w:r>
      <w:r>
        <w:rPr>
          <w:spacing w:val="-5"/>
          <w:w w:val="105"/>
        </w:rPr>
        <w:t xml:space="preserve"> </w:t>
      </w:r>
      <w:r>
        <w:rPr>
          <w:spacing w:val="-1"/>
          <w:w w:val="105"/>
        </w:rPr>
        <w:t>de</w:t>
      </w:r>
      <w:r>
        <w:rPr>
          <w:spacing w:val="-58"/>
          <w:w w:val="105"/>
        </w:rPr>
        <w:t xml:space="preserve"> </w:t>
      </w:r>
      <w:r>
        <w:rPr>
          <w:w w:val="105"/>
        </w:rPr>
        <w:t>inmediato.</w:t>
      </w:r>
    </w:p>
    <w:p w14:paraId="7C45F6B3" w14:textId="77777777" w:rsidR="00584CB5" w:rsidRDefault="00996ED2">
      <w:pPr>
        <w:pStyle w:val="BodyText"/>
        <w:spacing w:line="268" w:lineRule="auto"/>
        <w:ind w:left="1522" w:right="542"/>
        <w:jc w:val="both"/>
      </w:pPr>
      <w:r>
        <w:t>—Lo sé. Pero no podías contarle la verdad, ¿no crees?</w:t>
      </w:r>
      <w:r>
        <w:rPr>
          <w:spacing w:val="-55"/>
        </w:rPr>
        <w:t xml:space="preserve"> </w:t>
      </w:r>
      <w:r>
        <w:t>Sophie</w:t>
      </w:r>
      <w:r>
        <w:rPr>
          <w:spacing w:val="-3"/>
        </w:rPr>
        <w:t xml:space="preserve"> </w:t>
      </w:r>
      <w:r>
        <w:t>se</w:t>
      </w:r>
      <w:r>
        <w:rPr>
          <w:spacing w:val="-3"/>
        </w:rPr>
        <w:t xml:space="preserve"> </w:t>
      </w:r>
      <w:r>
        <w:t>encogió</w:t>
      </w:r>
      <w:r>
        <w:rPr>
          <w:spacing w:val="-3"/>
        </w:rPr>
        <w:t xml:space="preserve"> </w:t>
      </w:r>
      <w:r>
        <w:t>de</w:t>
      </w:r>
      <w:r>
        <w:rPr>
          <w:spacing w:val="-3"/>
        </w:rPr>
        <w:t xml:space="preserve"> </w:t>
      </w:r>
      <w:r>
        <w:t>hombros.</w:t>
      </w:r>
    </w:p>
    <w:p w14:paraId="7C45F6B4" w14:textId="77777777" w:rsidR="00584CB5" w:rsidRDefault="00996ED2">
      <w:pPr>
        <w:pStyle w:val="BodyText"/>
        <w:spacing w:line="264" w:lineRule="exact"/>
        <w:ind w:left="1522"/>
        <w:jc w:val="both"/>
      </w:pPr>
      <w:r>
        <w:t>—Supongo</w:t>
      </w:r>
      <w:r>
        <w:rPr>
          <w:spacing w:val="4"/>
        </w:rPr>
        <w:t xml:space="preserve"> </w:t>
      </w:r>
      <w:r>
        <w:t>que</w:t>
      </w:r>
      <w:r>
        <w:rPr>
          <w:spacing w:val="4"/>
        </w:rPr>
        <w:t xml:space="preserve"> </w:t>
      </w:r>
      <w:r>
        <w:t>no.</w:t>
      </w:r>
    </w:p>
    <w:p w14:paraId="7C45F6B5" w14:textId="15C591BF" w:rsidR="00584CB5" w:rsidRDefault="00996ED2">
      <w:pPr>
        <w:pStyle w:val="BodyText"/>
        <w:spacing w:before="30" w:line="268" w:lineRule="auto"/>
        <w:ind w:left="1182" w:right="538" w:firstLine="340"/>
        <w:jc w:val="both"/>
      </w:pPr>
      <w:r>
        <w:rPr>
          <w:w w:val="105"/>
        </w:rPr>
        <w:t>Josh volvió a girarse hacia el fregadero. El portátil</w:t>
      </w:r>
      <w:r>
        <w:rPr>
          <w:spacing w:val="1"/>
          <w:w w:val="105"/>
        </w:rPr>
        <w:t xml:space="preserve"> </w:t>
      </w:r>
      <w:r>
        <w:rPr>
          <w:w w:val="105"/>
        </w:rPr>
        <w:t>estaba apoyado de forma poco segura sobre el escurridor, junto al teléfono móvil. Estaba utilizando el teléfono para poder conectarse porque, curiosamente, no</w:t>
      </w:r>
      <w:r>
        <w:rPr>
          <w:spacing w:val="1"/>
          <w:w w:val="105"/>
        </w:rPr>
        <w:t xml:space="preserve"> </w:t>
      </w:r>
      <w:r>
        <w:rPr>
          <w:w w:val="105"/>
        </w:rPr>
        <w:t>había ninguna línea telefónica o conexión a Internet en</w:t>
      </w:r>
      <w:r>
        <w:rPr>
          <w:spacing w:val="1"/>
          <w:w w:val="105"/>
        </w:rPr>
        <w:t xml:space="preserve"> </w:t>
      </w:r>
      <w:r>
        <w:rPr>
          <w:w w:val="105"/>
        </w:rPr>
        <w:t xml:space="preserve">el </w:t>
      </w:r>
      <w:r>
        <w:rPr>
          <w:rFonts w:ascii="Calibri" w:hAnsi="Calibri"/>
          <w:i/>
          <w:w w:val="105"/>
        </w:rPr>
        <w:t>dojo</w:t>
      </w:r>
      <w:r>
        <w:rPr>
          <w:w w:val="105"/>
        </w:rPr>
        <w:t>.</w:t>
      </w:r>
    </w:p>
    <w:p w14:paraId="7C45F6B6" w14:textId="77777777" w:rsidR="00584CB5" w:rsidRDefault="00996ED2">
      <w:pPr>
        <w:pStyle w:val="BodyText"/>
        <w:spacing w:line="257" w:lineRule="exact"/>
        <w:ind w:left="1522"/>
        <w:jc w:val="both"/>
      </w:pPr>
      <w:r>
        <w:rPr>
          <w:w w:val="105"/>
        </w:rPr>
        <w:t>Scatty</w:t>
      </w:r>
      <w:r>
        <w:rPr>
          <w:spacing w:val="-2"/>
          <w:w w:val="105"/>
        </w:rPr>
        <w:t xml:space="preserve"> </w:t>
      </w:r>
      <w:r>
        <w:rPr>
          <w:w w:val="105"/>
        </w:rPr>
        <w:t>vivía</w:t>
      </w:r>
      <w:r>
        <w:rPr>
          <w:spacing w:val="-1"/>
          <w:w w:val="105"/>
        </w:rPr>
        <w:t xml:space="preserve"> </w:t>
      </w:r>
      <w:r>
        <w:rPr>
          <w:w w:val="105"/>
        </w:rPr>
        <w:t>sobre</w:t>
      </w:r>
      <w:r>
        <w:rPr>
          <w:spacing w:val="-1"/>
          <w:w w:val="105"/>
        </w:rPr>
        <w:t xml:space="preserve"> </w:t>
      </w:r>
      <w:r>
        <w:rPr>
          <w:w w:val="105"/>
        </w:rPr>
        <w:t>el</w:t>
      </w:r>
      <w:r>
        <w:rPr>
          <w:spacing w:val="-1"/>
          <w:w w:val="105"/>
        </w:rPr>
        <w:t xml:space="preserve"> </w:t>
      </w:r>
      <w:r>
        <w:rPr>
          <w:rFonts w:ascii="Calibri" w:hAnsi="Calibri"/>
          <w:i/>
          <w:w w:val="105"/>
        </w:rPr>
        <w:t>dojo</w:t>
      </w:r>
      <w:r>
        <w:rPr>
          <w:w w:val="105"/>
        </w:rPr>
        <w:t>,</w:t>
      </w:r>
      <w:r>
        <w:rPr>
          <w:spacing w:val="-8"/>
          <w:w w:val="105"/>
        </w:rPr>
        <w:t xml:space="preserve"> </w:t>
      </w:r>
      <w:r>
        <w:rPr>
          <w:w w:val="105"/>
        </w:rPr>
        <w:t>en</w:t>
      </w:r>
      <w:r>
        <w:rPr>
          <w:spacing w:val="-1"/>
          <w:w w:val="105"/>
        </w:rPr>
        <w:t xml:space="preserve"> </w:t>
      </w:r>
      <w:r>
        <w:rPr>
          <w:w w:val="105"/>
        </w:rPr>
        <w:t>un</w:t>
      </w:r>
      <w:r>
        <w:rPr>
          <w:spacing w:val="-1"/>
          <w:w w:val="105"/>
        </w:rPr>
        <w:t xml:space="preserve"> </w:t>
      </w:r>
      <w:r>
        <w:rPr>
          <w:w w:val="105"/>
        </w:rPr>
        <w:t>apartamento</w:t>
      </w:r>
      <w:r>
        <w:rPr>
          <w:spacing w:val="-1"/>
          <w:w w:val="105"/>
        </w:rPr>
        <w:t xml:space="preserve"> </w:t>
      </w:r>
      <w:r>
        <w:rPr>
          <w:w w:val="105"/>
        </w:rPr>
        <w:t>de</w:t>
      </w:r>
      <w:r>
        <w:rPr>
          <w:spacing w:val="-1"/>
          <w:w w:val="105"/>
        </w:rPr>
        <w:t xml:space="preserve"> </w:t>
      </w:r>
      <w:r>
        <w:rPr>
          <w:w w:val="105"/>
        </w:rPr>
        <w:t>dos</w:t>
      </w:r>
    </w:p>
    <w:p w14:paraId="7C45F6B7" w14:textId="77777777" w:rsidR="00584CB5" w:rsidRDefault="00584CB5">
      <w:pPr>
        <w:spacing w:line="257" w:lineRule="exact"/>
        <w:jc w:val="both"/>
        <w:sectPr w:rsidR="00584CB5">
          <w:pgSz w:w="9080" w:h="12760"/>
          <w:pgMar w:top="860" w:right="1220" w:bottom="840" w:left="740" w:header="138" w:footer="645" w:gutter="0"/>
          <w:cols w:space="720"/>
        </w:sectPr>
      </w:pPr>
    </w:p>
    <w:p w14:paraId="7C45F6B8" w14:textId="77777777" w:rsidR="00584CB5" w:rsidRDefault="00905D2D">
      <w:pPr>
        <w:pStyle w:val="BodyText"/>
        <w:spacing w:before="1"/>
        <w:rPr>
          <w:sz w:val="21"/>
        </w:rPr>
      </w:pPr>
      <w:r>
        <w:lastRenderedPageBreak/>
        <w:pict w14:anchorId="7C461E3A">
          <v:group id="_x0000_s4171" style="position:absolute;margin-left:6.25pt;margin-top:295.3pt;width:24pt;height:48pt;z-index:15845376;mso-position-horizontal-relative:page;mso-position-vertical-relative:page" coordorigin="125,5906" coordsize="480,960">
            <v:shape id="_x0000_s4173" style="position:absolute;left:124;top:5905;width:480;height:960" coordorigin="125,5906" coordsize="480,960" o:spt="100" adj="0,,0" path="m365,5906r,960m125,6386r480,e" filled="f" strokeweight=".25pt">
              <v:stroke joinstyle="round"/>
              <v:formulas/>
              <v:path arrowok="t" o:connecttype="segments"/>
            </v:shape>
            <v:shape id="_x0000_s4172" type="#_x0000_t75" style="position:absolute;left:242;top:6263;width:245;height:245">
              <v:imagedata r:id="rId6" o:title=""/>
            </v:shape>
            <w10:wrap anchorx="page" anchory="page"/>
          </v:group>
        </w:pict>
      </w:r>
      <w:r>
        <w:pict w14:anchorId="7C461E3B">
          <v:group id="_x0000_s4168" style="position:absolute;margin-left:422.75pt;margin-top:295.3pt;width:24pt;height:48pt;z-index:15845888;mso-position-horizontal-relative:page;mso-position-vertical-relative:page" coordorigin="8455,5906" coordsize="480,960">
            <v:shape id="_x0000_s4170" style="position:absolute;left:8455;top:5905;width:480;height:960" coordorigin="8455,5906" coordsize="480,960" o:spt="100" adj="0,,0" path="m8695,5906r,960m8455,6386r480,e" filled="f" strokeweight=".25pt">
              <v:stroke joinstyle="round"/>
              <v:formulas/>
              <v:path arrowok="t" o:connecttype="segments"/>
            </v:shape>
            <v:shape id="_x0000_s4169" type="#_x0000_t75" style="position:absolute;left:8572;top:6263;width:245;height:245">
              <v:imagedata r:id="rId6" o:title=""/>
            </v:shape>
            <w10:wrap anchorx="page" anchory="page"/>
          </v:group>
        </w:pict>
      </w:r>
    </w:p>
    <w:p w14:paraId="7C45F6B9"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6BA" w14:textId="77777777" w:rsidR="00584CB5" w:rsidRDefault="00584CB5">
      <w:pPr>
        <w:pStyle w:val="BodyText"/>
        <w:spacing w:before="8"/>
        <w:rPr>
          <w:rFonts w:ascii="Calibri"/>
          <w:sz w:val="13"/>
        </w:rPr>
      </w:pPr>
    </w:p>
    <w:p w14:paraId="7C45F6BB" w14:textId="57751571" w:rsidR="00584CB5" w:rsidRDefault="00996ED2">
      <w:pPr>
        <w:pStyle w:val="BodyText"/>
        <w:spacing w:before="88" w:line="266" w:lineRule="auto"/>
        <w:ind w:left="1012" w:right="710"/>
        <w:jc w:val="both"/>
      </w:pPr>
      <w:r>
        <w:t>espacios: una cocina, situada a un extremo del recibidor, y</w:t>
      </w:r>
      <w:r>
        <w:rPr>
          <w:spacing w:val="-55"/>
        </w:rPr>
        <w:t xml:space="preserve"> </w:t>
      </w:r>
      <w:r>
        <w:t>una habitación con baño, ubicada en el otro. Un diminuto</w:t>
      </w:r>
      <w:r>
        <w:rPr>
          <w:spacing w:val="1"/>
        </w:rPr>
        <w:t xml:space="preserve"> </w:t>
      </w:r>
      <w:r>
        <w:t xml:space="preserve">balcón conectaba los dos espacios del pequeño apartamento y la vista que se vislumbraba desde allí era el </w:t>
      </w:r>
      <w:r>
        <w:rPr>
          <w:rFonts w:ascii="Calibri" w:hAnsi="Calibri"/>
          <w:i/>
        </w:rPr>
        <w:t>dojo</w:t>
      </w:r>
      <w:r>
        <w:t>.</w:t>
      </w:r>
      <w:r>
        <w:rPr>
          <w:spacing w:val="1"/>
        </w:rPr>
        <w:t xml:space="preserve"> </w:t>
      </w:r>
      <w:r>
        <w:t>Los</w:t>
      </w:r>
      <w:r>
        <w:rPr>
          <w:spacing w:val="-12"/>
        </w:rPr>
        <w:t xml:space="preserve"> </w:t>
      </w:r>
      <w:r>
        <w:t>mellizos</w:t>
      </w:r>
      <w:r>
        <w:rPr>
          <w:spacing w:val="-12"/>
        </w:rPr>
        <w:t xml:space="preserve"> </w:t>
      </w:r>
      <w:r>
        <w:t>permanecían</w:t>
      </w:r>
      <w:r>
        <w:rPr>
          <w:spacing w:val="-11"/>
        </w:rPr>
        <w:t xml:space="preserve"> </w:t>
      </w:r>
      <w:r>
        <w:t>en</w:t>
      </w:r>
      <w:r>
        <w:rPr>
          <w:spacing w:val="-12"/>
        </w:rPr>
        <w:t xml:space="preserve"> </w:t>
      </w:r>
      <w:r>
        <w:t>la</w:t>
      </w:r>
      <w:r>
        <w:rPr>
          <w:spacing w:val="-12"/>
        </w:rPr>
        <w:t xml:space="preserve"> </w:t>
      </w:r>
      <w:r>
        <w:t>cocina</w:t>
      </w:r>
      <w:r>
        <w:rPr>
          <w:spacing w:val="-11"/>
        </w:rPr>
        <w:t xml:space="preserve"> </w:t>
      </w:r>
      <w:r>
        <w:t>mientras</w:t>
      </w:r>
      <w:r>
        <w:rPr>
          <w:spacing w:val="-12"/>
        </w:rPr>
        <w:t xml:space="preserve"> </w:t>
      </w:r>
      <w:r>
        <w:t>Flamel,</w:t>
      </w:r>
      <w:r>
        <w:rPr>
          <w:spacing w:val="-21"/>
        </w:rPr>
        <w:t xml:space="preserve"> </w:t>
      </w:r>
      <w:r>
        <w:t>en</w:t>
      </w:r>
      <w:r>
        <w:rPr>
          <w:spacing w:val="-55"/>
        </w:rPr>
        <w:t xml:space="preserve"> </w:t>
      </w:r>
      <w:r>
        <w:t>la habitación situada al lado opuesto de la cocina, ponía al</w:t>
      </w:r>
      <w:r>
        <w:rPr>
          <w:spacing w:val="-55"/>
        </w:rPr>
        <w:t xml:space="preserve"> </w:t>
      </w:r>
      <w:r>
        <w:t>día a Scatty sobre los acontecimientos sucedidos durante</w:t>
      </w:r>
      <w:r>
        <w:rPr>
          <w:spacing w:val="1"/>
        </w:rPr>
        <w:t xml:space="preserve"> </w:t>
      </w:r>
      <w:r>
        <w:t>las</w:t>
      </w:r>
      <w:r>
        <w:rPr>
          <w:spacing w:val="-3"/>
        </w:rPr>
        <w:t xml:space="preserve"> </w:t>
      </w:r>
      <w:r>
        <w:t>horas</w:t>
      </w:r>
      <w:r>
        <w:rPr>
          <w:spacing w:val="-3"/>
        </w:rPr>
        <w:t xml:space="preserve"> </w:t>
      </w:r>
      <w:r>
        <w:t>previas.</w:t>
      </w:r>
    </w:p>
    <w:p w14:paraId="7C45F6BC" w14:textId="27B1BAE8" w:rsidR="00584CB5" w:rsidRDefault="00996ED2">
      <w:pPr>
        <w:pStyle w:val="BodyText"/>
        <w:spacing w:before="1" w:line="268" w:lineRule="auto"/>
        <w:ind w:left="1012" w:right="712" w:firstLine="340"/>
        <w:jc w:val="both"/>
      </w:pPr>
      <w:r>
        <w:rPr>
          <w:w w:val="105"/>
        </w:rPr>
        <w:t>—¿Qué piensas de ella? —preguntó Josh con cierto</w:t>
      </w:r>
      <w:r>
        <w:rPr>
          <w:spacing w:val="-58"/>
          <w:w w:val="105"/>
        </w:rPr>
        <w:t xml:space="preserve"> </w:t>
      </w:r>
      <w:r>
        <w:t>tono de indiferencia a la vez que se concentraba en su por</w:t>
      </w:r>
      <w:r>
        <w:rPr>
          <w:w w:val="105"/>
        </w:rPr>
        <w:t>tátil.</w:t>
      </w:r>
      <w:r>
        <w:rPr>
          <w:spacing w:val="-12"/>
          <w:w w:val="105"/>
        </w:rPr>
        <w:t xml:space="preserve"> </w:t>
      </w:r>
      <w:r>
        <w:rPr>
          <w:w w:val="105"/>
        </w:rPr>
        <w:t>Había</w:t>
      </w:r>
      <w:r>
        <w:rPr>
          <w:spacing w:val="-5"/>
          <w:w w:val="105"/>
        </w:rPr>
        <w:t xml:space="preserve"> </w:t>
      </w:r>
      <w:r>
        <w:rPr>
          <w:w w:val="105"/>
        </w:rPr>
        <w:t>intentado</w:t>
      </w:r>
      <w:r>
        <w:rPr>
          <w:spacing w:val="-6"/>
          <w:w w:val="105"/>
        </w:rPr>
        <w:t xml:space="preserve"> </w:t>
      </w:r>
      <w:r>
        <w:rPr>
          <w:w w:val="105"/>
        </w:rPr>
        <w:t>conectarse,</w:t>
      </w:r>
      <w:r>
        <w:rPr>
          <w:spacing w:val="-11"/>
          <w:w w:val="105"/>
        </w:rPr>
        <w:t xml:space="preserve"> </w:t>
      </w:r>
      <w:r>
        <w:rPr>
          <w:w w:val="105"/>
        </w:rPr>
        <w:t>pero</w:t>
      </w:r>
      <w:r>
        <w:rPr>
          <w:spacing w:val="-6"/>
          <w:w w:val="105"/>
        </w:rPr>
        <w:t xml:space="preserve"> </w:t>
      </w:r>
      <w:r>
        <w:rPr>
          <w:w w:val="105"/>
        </w:rPr>
        <w:t>la</w:t>
      </w:r>
      <w:r>
        <w:rPr>
          <w:spacing w:val="-5"/>
          <w:w w:val="105"/>
        </w:rPr>
        <w:t xml:space="preserve"> </w:t>
      </w:r>
      <w:r>
        <w:rPr>
          <w:w w:val="105"/>
        </w:rPr>
        <w:t>velocidad</w:t>
      </w:r>
      <w:r>
        <w:rPr>
          <w:spacing w:val="-5"/>
          <w:w w:val="105"/>
        </w:rPr>
        <w:t xml:space="preserve"> </w:t>
      </w:r>
      <w:r>
        <w:rPr>
          <w:w w:val="105"/>
        </w:rPr>
        <w:t>de</w:t>
      </w:r>
      <w:r>
        <w:rPr>
          <w:spacing w:val="-6"/>
          <w:w w:val="105"/>
        </w:rPr>
        <w:t xml:space="preserve"> </w:t>
      </w:r>
      <w:r>
        <w:rPr>
          <w:w w:val="105"/>
        </w:rPr>
        <w:t>la</w:t>
      </w:r>
      <w:r>
        <w:rPr>
          <w:spacing w:val="-58"/>
          <w:w w:val="105"/>
        </w:rPr>
        <w:t xml:space="preserve"> </w:t>
      </w:r>
      <w:r>
        <w:rPr>
          <w:w w:val="105"/>
        </w:rPr>
        <w:t>conexión</w:t>
      </w:r>
      <w:r>
        <w:rPr>
          <w:spacing w:val="-6"/>
          <w:w w:val="105"/>
        </w:rPr>
        <w:t xml:space="preserve"> </w:t>
      </w:r>
      <w:r>
        <w:rPr>
          <w:w w:val="105"/>
        </w:rPr>
        <w:t>se</w:t>
      </w:r>
      <w:r>
        <w:rPr>
          <w:spacing w:val="-6"/>
          <w:w w:val="105"/>
        </w:rPr>
        <w:t xml:space="preserve"> </w:t>
      </w:r>
      <w:r>
        <w:rPr>
          <w:w w:val="105"/>
        </w:rPr>
        <w:t>iba</w:t>
      </w:r>
      <w:r>
        <w:rPr>
          <w:spacing w:val="-5"/>
          <w:w w:val="105"/>
        </w:rPr>
        <w:t xml:space="preserve"> </w:t>
      </w:r>
      <w:r>
        <w:rPr>
          <w:w w:val="105"/>
        </w:rPr>
        <w:t>ralentizando.</w:t>
      </w:r>
      <w:r>
        <w:rPr>
          <w:spacing w:val="-11"/>
          <w:w w:val="105"/>
        </w:rPr>
        <w:t xml:space="preserve"> </w:t>
      </w:r>
      <w:r>
        <w:rPr>
          <w:w w:val="105"/>
        </w:rPr>
        <w:t>Había</w:t>
      </w:r>
      <w:r>
        <w:rPr>
          <w:spacing w:val="-6"/>
          <w:w w:val="105"/>
        </w:rPr>
        <w:t xml:space="preserve"> </w:t>
      </w:r>
      <w:r>
        <w:rPr>
          <w:w w:val="105"/>
        </w:rPr>
        <w:t>abierto</w:t>
      </w:r>
      <w:r>
        <w:rPr>
          <w:spacing w:val="-5"/>
          <w:w w:val="105"/>
        </w:rPr>
        <w:t xml:space="preserve"> </w:t>
      </w:r>
      <w:r>
        <w:rPr>
          <w:w w:val="105"/>
        </w:rPr>
        <w:t>la</w:t>
      </w:r>
      <w:r>
        <w:rPr>
          <w:spacing w:val="-6"/>
          <w:w w:val="105"/>
        </w:rPr>
        <w:t xml:space="preserve"> </w:t>
      </w:r>
      <w:r>
        <w:rPr>
          <w:w w:val="105"/>
        </w:rPr>
        <w:t>página</w:t>
      </w:r>
      <w:r>
        <w:rPr>
          <w:spacing w:val="-6"/>
          <w:w w:val="105"/>
        </w:rPr>
        <w:t xml:space="preserve"> </w:t>
      </w:r>
      <w:r>
        <w:rPr>
          <w:w w:val="105"/>
        </w:rPr>
        <w:t>de</w:t>
      </w:r>
      <w:r>
        <w:rPr>
          <w:spacing w:val="-58"/>
          <w:w w:val="105"/>
        </w:rPr>
        <w:t xml:space="preserve"> </w:t>
      </w:r>
      <w:r>
        <w:t>Altavista</w:t>
      </w:r>
      <w:r>
        <w:rPr>
          <w:spacing w:val="-14"/>
        </w:rPr>
        <w:t xml:space="preserve"> </w:t>
      </w:r>
      <w:r>
        <w:t>y</w:t>
      </w:r>
      <w:r>
        <w:rPr>
          <w:spacing w:val="-13"/>
        </w:rPr>
        <w:t xml:space="preserve"> </w:t>
      </w:r>
      <w:r>
        <w:t>había</w:t>
      </w:r>
      <w:r>
        <w:rPr>
          <w:spacing w:val="-14"/>
        </w:rPr>
        <w:t xml:space="preserve"> </w:t>
      </w:r>
      <w:r>
        <w:t>introducido</w:t>
      </w:r>
      <w:r>
        <w:rPr>
          <w:spacing w:val="-13"/>
        </w:rPr>
        <w:t xml:space="preserve"> </w:t>
      </w:r>
      <w:r>
        <w:t>una</w:t>
      </w:r>
      <w:r>
        <w:rPr>
          <w:spacing w:val="-14"/>
        </w:rPr>
        <w:t xml:space="preserve"> </w:t>
      </w:r>
      <w:r>
        <w:t>docena</w:t>
      </w:r>
      <w:r>
        <w:rPr>
          <w:spacing w:val="-13"/>
        </w:rPr>
        <w:t xml:space="preserve"> </w:t>
      </w:r>
      <w:r>
        <w:t>de</w:t>
      </w:r>
      <w:r>
        <w:rPr>
          <w:spacing w:val="-14"/>
        </w:rPr>
        <w:t xml:space="preserve"> </w:t>
      </w:r>
      <w:r>
        <w:t>versiones</w:t>
      </w:r>
      <w:r>
        <w:rPr>
          <w:spacing w:val="-13"/>
        </w:rPr>
        <w:t xml:space="preserve"> </w:t>
      </w:r>
      <w:r>
        <w:t>de</w:t>
      </w:r>
      <w:r>
        <w:rPr>
          <w:spacing w:val="-14"/>
        </w:rPr>
        <w:t xml:space="preserve"> </w:t>
      </w:r>
      <w:r>
        <w:t>la</w:t>
      </w:r>
      <w:r>
        <w:rPr>
          <w:spacing w:val="-55"/>
        </w:rPr>
        <w:t xml:space="preserve"> </w:t>
      </w:r>
      <w:r>
        <w:t>palabra</w:t>
      </w:r>
      <w:r>
        <w:rPr>
          <w:spacing w:val="-6"/>
        </w:rPr>
        <w:t xml:space="preserve"> </w:t>
      </w:r>
      <w:r>
        <w:t>«Scathach»</w:t>
      </w:r>
      <w:r>
        <w:rPr>
          <w:spacing w:val="-6"/>
        </w:rPr>
        <w:t xml:space="preserve"> </w:t>
      </w:r>
      <w:r>
        <w:t>hasta</w:t>
      </w:r>
      <w:r>
        <w:rPr>
          <w:spacing w:val="-5"/>
        </w:rPr>
        <w:t xml:space="preserve"> </w:t>
      </w:r>
      <w:r>
        <w:t>que</w:t>
      </w:r>
      <w:r>
        <w:rPr>
          <w:spacing w:val="-6"/>
        </w:rPr>
        <w:t xml:space="preserve"> </w:t>
      </w:r>
      <w:r>
        <w:t>al</w:t>
      </w:r>
      <w:r>
        <w:rPr>
          <w:spacing w:val="-5"/>
        </w:rPr>
        <w:t xml:space="preserve"> </w:t>
      </w:r>
      <w:r>
        <w:t>fin</w:t>
      </w:r>
      <w:r>
        <w:rPr>
          <w:spacing w:val="-6"/>
        </w:rPr>
        <w:t xml:space="preserve"> </w:t>
      </w:r>
      <w:r>
        <w:t>lo</w:t>
      </w:r>
      <w:r>
        <w:rPr>
          <w:spacing w:val="-6"/>
        </w:rPr>
        <w:t xml:space="preserve"> </w:t>
      </w:r>
      <w:r>
        <w:t>consiguió</w:t>
      </w:r>
      <w:r>
        <w:rPr>
          <w:spacing w:val="-5"/>
        </w:rPr>
        <w:t xml:space="preserve"> </w:t>
      </w:r>
      <w:r>
        <w:t>con</w:t>
      </w:r>
      <w:r>
        <w:rPr>
          <w:spacing w:val="-6"/>
        </w:rPr>
        <w:t xml:space="preserve"> </w:t>
      </w:r>
      <w:r>
        <w:t>el</w:t>
      </w:r>
      <w:r>
        <w:rPr>
          <w:spacing w:val="-5"/>
        </w:rPr>
        <w:t xml:space="preserve"> </w:t>
      </w:r>
      <w:r>
        <w:t>deletreo</w:t>
      </w:r>
      <w:r>
        <w:rPr>
          <w:spacing w:val="1"/>
        </w:rPr>
        <w:t xml:space="preserve"> </w:t>
      </w:r>
      <w:r>
        <w:t>adecuado—.</w:t>
      </w:r>
      <w:r>
        <w:rPr>
          <w:spacing w:val="-19"/>
        </w:rPr>
        <w:t xml:space="preserve"> </w:t>
      </w:r>
      <w:r>
        <w:t>Aquí</w:t>
      </w:r>
      <w:r>
        <w:rPr>
          <w:spacing w:val="1"/>
        </w:rPr>
        <w:t xml:space="preserve"> </w:t>
      </w:r>
      <w:r>
        <w:t>está,</w:t>
      </w:r>
      <w:r>
        <w:rPr>
          <w:spacing w:val="-8"/>
        </w:rPr>
        <w:t xml:space="preserve"> </w:t>
      </w:r>
      <w:r>
        <w:t>veintisiete</w:t>
      </w:r>
      <w:r>
        <w:rPr>
          <w:spacing w:val="1"/>
        </w:rPr>
        <w:t xml:space="preserve"> </w:t>
      </w:r>
      <w:r>
        <w:t>mil</w:t>
      </w:r>
      <w:r>
        <w:rPr>
          <w:spacing w:val="2"/>
        </w:rPr>
        <w:t xml:space="preserve"> </w:t>
      </w:r>
      <w:r>
        <w:t>resultados</w:t>
      </w:r>
      <w:r>
        <w:rPr>
          <w:spacing w:val="1"/>
        </w:rPr>
        <w:t xml:space="preserve"> </w:t>
      </w:r>
      <w:r>
        <w:t>de</w:t>
      </w:r>
    </w:p>
    <w:p w14:paraId="7C45F6BD" w14:textId="77777777" w:rsidR="00584CB5" w:rsidRDefault="00996ED2">
      <w:pPr>
        <w:pStyle w:val="BodyText"/>
        <w:tabs>
          <w:tab w:val="left" w:pos="6681"/>
        </w:tabs>
        <w:spacing w:line="307" w:lineRule="exact"/>
        <w:ind w:left="1012"/>
        <w:rPr>
          <w:sz w:val="21"/>
        </w:rPr>
      </w:pPr>
      <w:r>
        <w:t>Scathach,</w:t>
      </w:r>
      <w:r>
        <w:rPr>
          <w:spacing w:val="-3"/>
        </w:rPr>
        <w:t xml:space="preserve"> </w:t>
      </w:r>
      <w:r>
        <w:t>la</w:t>
      </w:r>
      <w:r>
        <w:rPr>
          <w:spacing w:val="6"/>
        </w:rPr>
        <w:t xml:space="preserve"> </w:t>
      </w:r>
      <w:r>
        <w:t>Sombra</w:t>
      </w:r>
      <w:r>
        <w:rPr>
          <w:spacing w:val="7"/>
        </w:rPr>
        <w:t xml:space="preserve"> </w:t>
      </w:r>
      <w:r>
        <w:t>o</w:t>
      </w:r>
      <w:r>
        <w:rPr>
          <w:spacing w:val="7"/>
        </w:rPr>
        <w:t xml:space="preserve"> </w:t>
      </w:r>
      <w:r>
        <w:t>la</w:t>
      </w:r>
      <w:r>
        <w:rPr>
          <w:spacing w:val="6"/>
        </w:rPr>
        <w:t xml:space="preserve"> </w:t>
      </w:r>
      <w:r>
        <w:t>Ensombrecida</w:t>
      </w:r>
      <w:r>
        <w:rPr>
          <w:spacing w:val="7"/>
        </w:rPr>
        <w:t xml:space="preserve"> </w:t>
      </w:r>
      <w:r>
        <w:t>—comunicó.</w:t>
      </w:r>
      <w:r>
        <w:rPr>
          <w:spacing w:val="-3"/>
        </w:rPr>
        <w:t xml:space="preserve"> </w:t>
      </w:r>
      <w:r>
        <w:t>Ins-</w:t>
      </w:r>
      <w:r>
        <w:tab/>
      </w:r>
      <w:r>
        <w:rPr>
          <w:color w:val="B2B2B2"/>
          <w:position w:val="-5"/>
          <w:sz w:val="21"/>
        </w:rPr>
        <w:t>87</w:t>
      </w:r>
    </w:p>
    <w:p w14:paraId="7C45F6BE" w14:textId="77777777" w:rsidR="00584CB5" w:rsidRDefault="00996ED2">
      <w:pPr>
        <w:pStyle w:val="BodyText"/>
        <w:spacing w:line="268" w:lineRule="auto"/>
        <w:ind w:left="1012" w:right="712"/>
        <w:jc w:val="both"/>
      </w:pPr>
      <w:r>
        <w:t>tantes después, añadió de un modo informal—: A mí me</w:t>
      </w:r>
      <w:r>
        <w:rPr>
          <w:spacing w:val="1"/>
        </w:rPr>
        <w:t xml:space="preserve"> </w:t>
      </w:r>
      <w:r>
        <w:rPr>
          <w:w w:val="105"/>
        </w:rPr>
        <w:t>cae</w:t>
      </w:r>
      <w:r>
        <w:rPr>
          <w:spacing w:val="-7"/>
          <w:w w:val="105"/>
        </w:rPr>
        <w:t xml:space="preserve"> </w:t>
      </w:r>
      <w:r>
        <w:rPr>
          <w:w w:val="105"/>
        </w:rPr>
        <w:t>bien.</w:t>
      </w:r>
    </w:p>
    <w:p w14:paraId="7C45F6BF" w14:textId="685C1D50" w:rsidR="00584CB5" w:rsidRDefault="00996ED2">
      <w:pPr>
        <w:pStyle w:val="BodyText"/>
        <w:spacing w:line="268" w:lineRule="auto"/>
        <w:ind w:left="1012" w:right="711" w:firstLine="340"/>
        <w:jc w:val="both"/>
      </w:pPr>
      <w:r>
        <w:t>Enseguida, Sophie entendió el tono demasiado indiferente de su hermano. Dibujó una sonrisa de oreja a oreja y</w:t>
      </w:r>
      <w:r>
        <w:rPr>
          <w:spacing w:val="-55"/>
        </w:rPr>
        <w:t xml:space="preserve"> </w:t>
      </w:r>
      <w:r>
        <w:t>abrió</w:t>
      </w:r>
      <w:r>
        <w:rPr>
          <w:spacing w:val="-4"/>
        </w:rPr>
        <w:t xml:space="preserve"> </w:t>
      </w:r>
      <w:r>
        <w:t>los</w:t>
      </w:r>
      <w:r>
        <w:rPr>
          <w:spacing w:val="-3"/>
        </w:rPr>
        <w:t xml:space="preserve"> </w:t>
      </w:r>
      <w:r>
        <w:t>ojos</w:t>
      </w:r>
      <w:r>
        <w:rPr>
          <w:spacing w:val="-3"/>
        </w:rPr>
        <w:t xml:space="preserve"> </w:t>
      </w:r>
      <w:r>
        <w:t>de</w:t>
      </w:r>
      <w:r>
        <w:rPr>
          <w:spacing w:val="-3"/>
        </w:rPr>
        <w:t xml:space="preserve"> </w:t>
      </w:r>
      <w:r>
        <w:t>par</w:t>
      </w:r>
      <w:r>
        <w:rPr>
          <w:spacing w:val="-3"/>
        </w:rPr>
        <w:t xml:space="preserve"> </w:t>
      </w:r>
      <w:r>
        <w:t>en</w:t>
      </w:r>
      <w:r>
        <w:rPr>
          <w:spacing w:val="-3"/>
        </w:rPr>
        <w:t xml:space="preserve"> </w:t>
      </w:r>
      <w:r>
        <w:t>par.</w:t>
      </w:r>
    </w:p>
    <w:p w14:paraId="7C45F6C0" w14:textId="77777777" w:rsidR="00584CB5" w:rsidRDefault="00996ED2">
      <w:pPr>
        <w:pStyle w:val="BodyText"/>
        <w:spacing w:line="268" w:lineRule="auto"/>
        <w:ind w:left="1012" w:right="712" w:firstLine="340"/>
        <w:jc w:val="both"/>
      </w:pPr>
      <w:r>
        <w:t>—¿Quién? Oh, te refieres a la Guerrera que tiene más</w:t>
      </w:r>
      <w:r>
        <w:rPr>
          <w:spacing w:val="1"/>
        </w:rPr>
        <w:t xml:space="preserve"> </w:t>
      </w:r>
      <w:r>
        <w:t>de dos mil años de edad. ¿No crees que es un poco mayor</w:t>
      </w:r>
      <w:r>
        <w:rPr>
          <w:spacing w:val="1"/>
        </w:rPr>
        <w:t xml:space="preserve"> </w:t>
      </w:r>
      <w:r>
        <w:rPr>
          <w:w w:val="105"/>
        </w:rPr>
        <w:t>para</w:t>
      </w:r>
      <w:r>
        <w:rPr>
          <w:spacing w:val="-7"/>
          <w:w w:val="105"/>
        </w:rPr>
        <w:t xml:space="preserve"> </w:t>
      </w:r>
      <w:r>
        <w:rPr>
          <w:w w:val="105"/>
        </w:rPr>
        <w:t>ti?</w:t>
      </w:r>
    </w:p>
    <w:p w14:paraId="7C45F6C1" w14:textId="77777777" w:rsidR="00584CB5" w:rsidRDefault="00996ED2">
      <w:pPr>
        <w:pStyle w:val="BodyText"/>
        <w:spacing w:line="268" w:lineRule="auto"/>
        <w:ind w:left="1012" w:right="712" w:firstLine="340"/>
        <w:jc w:val="both"/>
      </w:pPr>
      <w:r>
        <w:t>De repente, del cuello de la camiseta de Josh ascendió</w:t>
      </w:r>
      <w:r>
        <w:rPr>
          <w:spacing w:val="1"/>
        </w:rPr>
        <w:t xml:space="preserve"> </w:t>
      </w:r>
      <w:r>
        <w:t>una</w:t>
      </w:r>
      <w:r>
        <w:rPr>
          <w:spacing w:val="-3"/>
        </w:rPr>
        <w:t xml:space="preserve"> </w:t>
      </w:r>
      <w:r>
        <w:t>oleada</w:t>
      </w:r>
      <w:r>
        <w:rPr>
          <w:spacing w:val="-3"/>
        </w:rPr>
        <w:t xml:space="preserve"> </w:t>
      </w:r>
      <w:r>
        <w:t>de</w:t>
      </w:r>
      <w:r>
        <w:rPr>
          <w:spacing w:val="-3"/>
        </w:rPr>
        <w:t xml:space="preserve"> </w:t>
      </w:r>
      <w:r>
        <w:t>color</w:t>
      </w:r>
      <w:r>
        <w:rPr>
          <w:spacing w:val="-3"/>
        </w:rPr>
        <w:t xml:space="preserve"> </w:t>
      </w:r>
      <w:r>
        <w:t>rojo</w:t>
      </w:r>
      <w:r>
        <w:rPr>
          <w:spacing w:val="-3"/>
        </w:rPr>
        <w:t xml:space="preserve"> </w:t>
      </w:r>
      <w:r>
        <w:t>que</w:t>
      </w:r>
      <w:r>
        <w:rPr>
          <w:spacing w:val="-3"/>
        </w:rPr>
        <w:t xml:space="preserve"> </w:t>
      </w:r>
      <w:r>
        <w:t>coloreó</w:t>
      </w:r>
      <w:r>
        <w:rPr>
          <w:spacing w:val="-2"/>
        </w:rPr>
        <w:t xml:space="preserve"> </w:t>
      </w:r>
      <w:r>
        <w:t>sus</w:t>
      </w:r>
      <w:r>
        <w:rPr>
          <w:spacing w:val="-3"/>
        </w:rPr>
        <w:t xml:space="preserve"> </w:t>
      </w:r>
      <w:r>
        <w:t>mejillas.</w:t>
      </w:r>
    </w:p>
    <w:p w14:paraId="7C45F6C2" w14:textId="30DD6765" w:rsidR="00584CB5" w:rsidRDefault="00996ED2">
      <w:pPr>
        <w:pStyle w:val="BodyText"/>
        <w:spacing w:line="268" w:lineRule="auto"/>
        <w:ind w:left="1012" w:right="711" w:firstLine="340"/>
        <w:jc w:val="both"/>
      </w:pPr>
      <w:r>
        <w:t>—Déjame</w:t>
      </w:r>
      <w:r>
        <w:rPr>
          <w:spacing w:val="1"/>
        </w:rPr>
        <w:t xml:space="preserve"> </w:t>
      </w:r>
      <w:r>
        <w:t>probar</w:t>
      </w:r>
      <w:r>
        <w:rPr>
          <w:spacing w:val="1"/>
        </w:rPr>
        <w:t xml:space="preserve"> </w:t>
      </w:r>
      <w:r>
        <w:t>en</w:t>
      </w:r>
      <w:r>
        <w:rPr>
          <w:spacing w:val="1"/>
        </w:rPr>
        <w:t xml:space="preserve"> </w:t>
      </w:r>
      <w:r>
        <w:t>Google</w:t>
      </w:r>
      <w:r>
        <w:rPr>
          <w:spacing w:val="1"/>
        </w:rPr>
        <w:t xml:space="preserve"> </w:t>
      </w:r>
      <w:r>
        <w:t>—murmuró</w:t>
      </w:r>
      <w:r>
        <w:rPr>
          <w:spacing w:val="1"/>
        </w:rPr>
        <w:t xml:space="preserve"> </w:t>
      </w:r>
      <w:r>
        <w:t>mientras</w:t>
      </w:r>
      <w:r>
        <w:rPr>
          <w:spacing w:val="1"/>
        </w:rPr>
        <w:t xml:space="preserve"> </w:t>
      </w:r>
      <w:r>
        <w:t>mecanografiaba</w:t>
      </w:r>
      <w:r>
        <w:rPr>
          <w:spacing w:val="13"/>
        </w:rPr>
        <w:t xml:space="preserve"> </w:t>
      </w:r>
      <w:r>
        <w:t>a</w:t>
      </w:r>
      <w:r>
        <w:rPr>
          <w:spacing w:val="14"/>
        </w:rPr>
        <w:t xml:space="preserve"> </w:t>
      </w:r>
      <w:r>
        <w:t>toda</w:t>
      </w:r>
      <w:r>
        <w:rPr>
          <w:spacing w:val="13"/>
        </w:rPr>
        <w:t xml:space="preserve"> </w:t>
      </w:r>
      <w:r>
        <w:t>prisa</w:t>
      </w:r>
      <w:r>
        <w:rPr>
          <w:spacing w:val="14"/>
        </w:rPr>
        <w:t xml:space="preserve"> </w:t>
      </w:r>
      <w:r>
        <w:t>sobre</w:t>
      </w:r>
      <w:r>
        <w:rPr>
          <w:spacing w:val="13"/>
        </w:rPr>
        <w:t xml:space="preserve"> </w:t>
      </w:r>
      <w:r>
        <w:t>el</w:t>
      </w:r>
      <w:r>
        <w:rPr>
          <w:spacing w:val="14"/>
        </w:rPr>
        <w:t xml:space="preserve"> </w:t>
      </w:r>
      <w:r>
        <w:t>teclado—.</w:t>
      </w:r>
      <w:r>
        <w:rPr>
          <w:spacing w:val="3"/>
        </w:rPr>
        <w:t xml:space="preserve"> </w:t>
      </w:r>
      <w:r>
        <w:t>Cuarenta</w:t>
      </w:r>
      <w:r>
        <w:rPr>
          <w:spacing w:val="-55"/>
        </w:rPr>
        <w:t xml:space="preserve"> </w:t>
      </w:r>
      <w:r>
        <w:t>y seis mil resultados de «Scathach» —informó—. Al pa</w:t>
      </w:r>
      <w:r>
        <w:rPr>
          <w:spacing w:val="-1"/>
        </w:rPr>
        <w:t>recer,</w:t>
      </w:r>
      <w:r>
        <w:rPr>
          <w:spacing w:val="-7"/>
        </w:rPr>
        <w:t xml:space="preserve"> </w:t>
      </w:r>
      <w:r>
        <w:rPr>
          <w:spacing w:val="-1"/>
        </w:rPr>
        <w:t>también</w:t>
      </w:r>
      <w:r>
        <w:rPr>
          <w:spacing w:val="1"/>
        </w:rPr>
        <w:t xml:space="preserve"> </w:t>
      </w:r>
      <w:r>
        <w:rPr>
          <w:spacing w:val="-1"/>
        </w:rPr>
        <w:t>es</w:t>
      </w:r>
      <w:r>
        <w:rPr>
          <w:spacing w:val="1"/>
        </w:rPr>
        <w:t xml:space="preserve"> </w:t>
      </w:r>
      <w:r>
        <w:rPr>
          <w:spacing w:val="-1"/>
        </w:rPr>
        <w:t>real.</w:t>
      </w:r>
      <w:r>
        <w:rPr>
          <w:spacing w:val="-16"/>
        </w:rPr>
        <w:t xml:space="preserve"> </w:t>
      </w:r>
      <w:r>
        <w:rPr>
          <w:spacing w:val="-1"/>
        </w:rPr>
        <w:t>Veamos</w:t>
      </w:r>
      <w:r>
        <w:rPr>
          <w:spacing w:val="1"/>
        </w:rPr>
        <w:t xml:space="preserve"> </w:t>
      </w:r>
      <w:r>
        <w:rPr>
          <w:spacing w:val="-1"/>
        </w:rPr>
        <w:t>qué</w:t>
      </w:r>
      <w:r>
        <w:rPr>
          <w:spacing w:val="1"/>
        </w:rPr>
        <w:t xml:space="preserve"> </w:t>
      </w:r>
      <w:r>
        <w:rPr>
          <w:spacing w:val="-1"/>
        </w:rPr>
        <w:t>dice</w:t>
      </w:r>
      <w:r>
        <w:rPr>
          <w:spacing w:val="-6"/>
        </w:rPr>
        <w:t xml:space="preserve"> </w:t>
      </w:r>
      <w:r>
        <w:t>Wikipedia</w:t>
      </w:r>
      <w:r>
        <w:rPr>
          <w:spacing w:val="1"/>
        </w:rPr>
        <w:t xml:space="preserve"> </w:t>
      </w:r>
      <w:r>
        <w:t>de</w:t>
      </w:r>
      <w:r>
        <w:rPr>
          <w:spacing w:val="1"/>
        </w:rPr>
        <w:t xml:space="preserve"> </w:t>
      </w:r>
      <w:r>
        <w:t>ella.</w:t>
      </w:r>
    </w:p>
    <w:p w14:paraId="7C45F6C3" w14:textId="77777777" w:rsidR="00584CB5" w:rsidRDefault="00996ED2">
      <w:pPr>
        <w:pStyle w:val="BodyText"/>
        <w:spacing w:line="268" w:lineRule="auto"/>
        <w:ind w:left="1012" w:right="712"/>
        <w:jc w:val="both"/>
      </w:pPr>
      <w:r>
        <w:rPr>
          <w:spacing w:val="-1"/>
          <w:w w:val="105"/>
        </w:rPr>
        <w:t>—Josh</w:t>
      </w:r>
      <w:r>
        <w:rPr>
          <w:spacing w:val="-9"/>
          <w:w w:val="105"/>
        </w:rPr>
        <w:t xml:space="preserve"> </w:t>
      </w:r>
      <w:r>
        <w:rPr>
          <w:spacing w:val="-1"/>
          <w:w w:val="105"/>
        </w:rPr>
        <w:t>continuó</w:t>
      </w:r>
      <w:r>
        <w:rPr>
          <w:spacing w:val="-8"/>
          <w:w w:val="105"/>
        </w:rPr>
        <w:t xml:space="preserve"> </w:t>
      </w:r>
      <w:r>
        <w:rPr>
          <w:spacing w:val="-1"/>
          <w:w w:val="105"/>
        </w:rPr>
        <w:t>con</w:t>
      </w:r>
      <w:r>
        <w:rPr>
          <w:spacing w:val="-8"/>
          <w:w w:val="105"/>
        </w:rPr>
        <w:t xml:space="preserve"> </w:t>
      </w:r>
      <w:r>
        <w:rPr>
          <w:spacing w:val="-1"/>
          <w:w w:val="105"/>
        </w:rPr>
        <w:t>su</w:t>
      </w:r>
      <w:r>
        <w:rPr>
          <w:spacing w:val="-9"/>
          <w:w w:val="105"/>
        </w:rPr>
        <w:t xml:space="preserve"> </w:t>
      </w:r>
      <w:r>
        <w:rPr>
          <w:w w:val="105"/>
        </w:rPr>
        <w:t>búsqueda,</w:t>
      </w:r>
      <w:r>
        <w:rPr>
          <w:spacing w:val="-15"/>
          <w:w w:val="105"/>
        </w:rPr>
        <w:t xml:space="preserve"> </w:t>
      </w:r>
      <w:r>
        <w:rPr>
          <w:w w:val="105"/>
        </w:rPr>
        <w:t>e</w:t>
      </w:r>
      <w:r>
        <w:rPr>
          <w:spacing w:val="-8"/>
          <w:w w:val="105"/>
        </w:rPr>
        <w:t xml:space="preserve"> </w:t>
      </w:r>
      <w:r>
        <w:rPr>
          <w:w w:val="105"/>
        </w:rPr>
        <w:t>instantes</w:t>
      </w:r>
      <w:r>
        <w:rPr>
          <w:spacing w:val="-8"/>
          <w:w w:val="105"/>
        </w:rPr>
        <w:t xml:space="preserve"> </w:t>
      </w:r>
      <w:r>
        <w:rPr>
          <w:w w:val="105"/>
        </w:rPr>
        <w:t>después</w:t>
      </w:r>
      <w:r>
        <w:rPr>
          <w:spacing w:val="-8"/>
          <w:w w:val="105"/>
        </w:rPr>
        <w:t xml:space="preserve"> </w:t>
      </w:r>
      <w:r>
        <w:rPr>
          <w:w w:val="105"/>
        </w:rPr>
        <w:t>se</w:t>
      </w:r>
      <w:r>
        <w:rPr>
          <w:spacing w:val="-58"/>
          <w:w w:val="105"/>
        </w:rPr>
        <w:t xml:space="preserve"> </w:t>
      </w:r>
      <w:r>
        <w:rPr>
          <w:w w:val="105"/>
        </w:rPr>
        <w:t>dio</w:t>
      </w:r>
      <w:r>
        <w:rPr>
          <w:spacing w:val="11"/>
          <w:w w:val="105"/>
        </w:rPr>
        <w:t xml:space="preserve"> </w:t>
      </w:r>
      <w:r>
        <w:rPr>
          <w:w w:val="105"/>
        </w:rPr>
        <w:t>cuenta</w:t>
      </w:r>
      <w:r>
        <w:rPr>
          <w:spacing w:val="11"/>
          <w:w w:val="105"/>
        </w:rPr>
        <w:t xml:space="preserve"> </w:t>
      </w:r>
      <w:r>
        <w:rPr>
          <w:w w:val="105"/>
        </w:rPr>
        <w:t>de</w:t>
      </w:r>
      <w:r>
        <w:rPr>
          <w:spacing w:val="11"/>
          <w:w w:val="105"/>
        </w:rPr>
        <w:t xml:space="preserve"> </w:t>
      </w:r>
      <w:r>
        <w:rPr>
          <w:w w:val="105"/>
        </w:rPr>
        <w:t>que</w:t>
      </w:r>
      <w:r>
        <w:rPr>
          <w:spacing w:val="11"/>
          <w:w w:val="105"/>
        </w:rPr>
        <w:t xml:space="preserve"> </w:t>
      </w:r>
      <w:r>
        <w:rPr>
          <w:w w:val="105"/>
        </w:rPr>
        <w:t>su</w:t>
      </w:r>
      <w:r>
        <w:rPr>
          <w:spacing w:val="12"/>
          <w:w w:val="105"/>
        </w:rPr>
        <w:t xml:space="preserve"> </w:t>
      </w:r>
      <w:r>
        <w:rPr>
          <w:w w:val="105"/>
        </w:rPr>
        <w:t>hermana</w:t>
      </w:r>
      <w:r>
        <w:rPr>
          <w:spacing w:val="11"/>
          <w:w w:val="105"/>
        </w:rPr>
        <w:t xml:space="preserve"> </w:t>
      </w:r>
      <w:r>
        <w:rPr>
          <w:w w:val="105"/>
        </w:rPr>
        <w:t>ni</w:t>
      </w:r>
      <w:r>
        <w:rPr>
          <w:spacing w:val="11"/>
          <w:w w:val="105"/>
        </w:rPr>
        <w:t xml:space="preserve"> </w:t>
      </w:r>
      <w:r>
        <w:rPr>
          <w:w w:val="105"/>
        </w:rPr>
        <w:t>siquiera</w:t>
      </w:r>
      <w:r>
        <w:rPr>
          <w:spacing w:val="11"/>
          <w:w w:val="105"/>
        </w:rPr>
        <w:t xml:space="preserve"> </w:t>
      </w:r>
      <w:r>
        <w:rPr>
          <w:w w:val="105"/>
        </w:rPr>
        <w:t>lo</w:t>
      </w:r>
      <w:r>
        <w:rPr>
          <w:spacing w:val="11"/>
          <w:w w:val="105"/>
        </w:rPr>
        <w:t xml:space="preserve"> </w:t>
      </w:r>
      <w:r>
        <w:rPr>
          <w:w w:val="105"/>
        </w:rPr>
        <w:t>estaba</w:t>
      </w:r>
      <w:r>
        <w:rPr>
          <w:spacing w:val="12"/>
          <w:w w:val="105"/>
        </w:rPr>
        <w:t xml:space="preserve"> </w:t>
      </w:r>
      <w:r>
        <w:rPr>
          <w:w w:val="105"/>
        </w:rPr>
        <w:t>mi-</w:t>
      </w:r>
    </w:p>
    <w:p w14:paraId="7C45F6C4" w14:textId="77777777" w:rsidR="00584CB5" w:rsidRDefault="00584CB5">
      <w:pPr>
        <w:spacing w:line="268" w:lineRule="auto"/>
        <w:jc w:val="both"/>
        <w:sectPr w:rsidR="00584CB5">
          <w:pgSz w:w="9080" w:h="12760"/>
          <w:pgMar w:top="860" w:right="1220" w:bottom="840" w:left="740" w:header="138" w:footer="645" w:gutter="0"/>
          <w:cols w:space="720"/>
        </w:sectPr>
      </w:pPr>
    </w:p>
    <w:p w14:paraId="7C45F6C5" w14:textId="77777777" w:rsidR="00584CB5" w:rsidRDefault="00905D2D">
      <w:pPr>
        <w:pStyle w:val="BodyText"/>
        <w:spacing w:before="1"/>
        <w:rPr>
          <w:sz w:val="21"/>
        </w:rPr>
      </w:pPr>
      <w:r>
        <w:lastRenderedPageBreak/>
        <w:pict w14:anchorId="7C461E3C">
          <v:group id="_x0000_s4165" style="position:absolute;margin-left:6.25pt;margin-top:295.3pt;width:24pt;height:48pt;z-index:15846400;mso-position-horizontal-relative:page;mso-position-vertical-relative:page" coordorigin="125,5906" coordsize="480,960">
            <v:shape id="_x0000_s4167" style="position:absolute;left:124;top:5905;width:480;height:960" coordorigin="125,5906" coordsize="480,960" o:spt="100" adj="0,,0" path="m365,5906r,960m125,6386r480,e" filled="f" strokeweight=".25pt">
              <v:stroke joinstyle="round"/>
              <v:formulas/>
              <v:path arrowok="t" o:connecttype="segments"/>
            </v:shape>
            <v:shape id="_x0000_s4166" type="#_x0000_t75" style="position:absolute;left:242;top:6263;width:245;height:245">
              <v:imagedata r:id="rId6" o:title=""/>
            </v:shape>
            <w10:wrap anchorx="page" anchory="page"/>
          </v:group>
        </w:pict>
      </w:r>
      <w:r>
        <w:pict w14:anchorId="7C461E3D">
          <v:group id="_x0000_s4162" style="position:absolute;margin-left:422.75pt;margin-top:295.3pt;width:24pt;height:48pt;z-index:15846912;mso-position-horizontal-relative:page;mso-position-vertical-relative:page" coordorigin="8455,5906" coordsize="480,960">
            <v:shape id="_x0000_s4164" style="position:absolute;left:8455;top:5905;width:480;height:960" coordorigin="8455,5906" coordsize="480,960" o:spt="100" adj="0,,0" path="m8695,5906r,960m8455,6386r480,e" filled="f" strokeweight=".25pt">
              <v:stroke joinstyle="round"/>
              <v:formulas/>
              <v:path arrowok="t" o:connecttype="segments"/>
            </v:shape>
            <v:shape id="_x0000_s4163" type="#_x0000_t75" style="position:absolute;left:8572;top:6263;width:245;height:245">
              <v:imagedata r:id="rId6" o:title=""/>
            </v:shape>
            <w10:wrap anchorx="page" anchory="page"/>
          </v:group>
        </w:pict>
      </w:r>
    </w:p>
    <w:p w14:paraId="7C45F6C6" w14:textId="77777777" w:rsidR="00584CB5" w:rsidRPr="00421F24" w:rsidRDefault="00996ED2">
      <w:pPr>
        <w:spacing w:before="56"/>
        <w:ind w:left="1182"/>
        <w:rPr>
          <w:rFonts w:ascii="Calibri"/>
          <w:sz w:val="21"/>
          <w:lang w:val="en-US"/>
        </w:rPr>
      </w:pPr>
      <w:r w:rsidRPr="00421F24">
        <w:rPr>
          <w:rFonts w:ascii="Calibri"/>
          <w:color w:val="B2B2B2"/>
          <w:w w:val="110"/>
          <w:sz w:val="21"/>
          <w:lang w:val="en-US"/>
        </w:rPr>
        <w:t>m</w:t>
      </w:r>
      <w:r w:rsidRPr="00421F24">
        <w:rPr>
          <w:rFonts w:ascii="Calibri"/>
          <w:color w:val="B2B2B2"/>
          <w:spacing w:val="-28"/>
          <w:w w:val="110"/>
          <w:sz w:val="21"/>
          <w:lang w:val="en-US"/>
        </w:rPr>
        <w:t xml:space="preserve"> </w:t>
      </w:r>
      <w:r w:rsidRPr="00421F24">
        <w:rPr>
          <w:rFonts w:ascii="Calibri"/>
          <w:smallCaps/>
          <w:color w:val="B2B2B2"/>
          <w:spacing w:val="16"/>
          <w:w w:val="110"/>
          <w:sz w:val="21"/>
          <w:lang w:val="en-US"/>
        </w:rPr>
        <w:t>i</w:t>
      </w:r>
      <w:r w:rsidRPr="00421F24">
        <w:rPr>
          <w:rFonts w:ascii="Calibri"/>
          <w:color w:val="B2B2B2"/>
          <w:spacing w:val="16"/>
          <w:w w:val="110"/>
          <w:sz w:val="21"/>
          <w:lang w:val="en-US"/>
        </w:rPr>
        <w:t>chae</w:t>
      </w:r>
      <w:r w:rsidRPr="00421F24">
        <w:rPr>
          <w:rFonts w:ascii="Calibri"/>
          <w:color w:val="B2B2B2"/>
          <w:spacing w:val="-28"/>
          <w:w w:val="110"/>
          <w:sz w:val="21"/>
          <w:lang w:val="en-US"/>
        </w:rPr>
        <w:t xml:space="preserve"> </w:t>
      </w:r>
      <w:r w:rsidRPr="00421F24">
        <w:rPr>
          <w:rFonts w:ascii="Calibri"/>
          <w:smallCaps/>
          <w:color w:val="B2B2B2"/>
          <w:w w:val="110"/>
          <w:sz w:val="21"/>
          <w:lang w:val="en-US"/>
        </w:rPr>
        <w:t>l</w:t>
      </w:r>
      <w:r w:rsidRPr="00421F24">
        <w:rPr>
          <w:rFonts w:ascii="Calibri"/>
          <w:color w:val="B2B2B2"/>
          <w:spacing w:val="35"/>
          <w:w w:val="110"/>
          <w:sz w:val="21"/>
          <w:lang w:val="en-US"/>
        </w:rPr>
        <w:t xml:space="preserve"> </w:t>
      </w:r>
      <w:r w:rsidRPr="00421F24">
        <w:rPr>
          <w:rFonts w:ascii="Calibri"/>
          <w:smallCaps/>
          <w:color w:val="B2B2B2"/>
          <w:spacing w:val="15"/>
          <w:w w:val="110"/>
          <w:sz w:val="21"/>
          <w:lang w:val="en-US"/>
        </w:rPr>
        <w:t>s</w:t>
      </w:r>
      <w:r w:rsidRPr="00421F24">
        <w:rPr>
          <w:rFonts w:ascii="Calibri"/>
          <w:color w:val="B2B2B2"/>
          <w:spacing w:val="15"/>
          <w:w w:val="110"/>
          <w:sz w:val="21"/>
          <w:lang w:val="en-US"/>
        </w:rPr>
        <w:t>cott</w:t>
      </w:r>
      <w:r w:rsidRPr="00421F24">
        <w:rPr>
          <w:rFonts w:ascii="Calibri"/>
          <w:color w:val="B2B2B2"/>
          <w:spacing w:val="-27"/>
          <w:sz w:val="21"/>
          <w:lang w:val="en-US"/>
        </w:rPr>
        <w:t xml:space="preserve"> </w:t>
      </w:r>
    </w:p>
    <w:p w14:paraId="7C45F6C7" w14:textId="77777777" w:rsidR="00584CB5" w:rsidRPr="00421F24" w:rsidRDefault="00584CB5">
      <w:pPr>
        <w:pStyle w:val="BodyText"/>
        <w:spacing w:before="8"/>
        <w:rPr>
          <w:rFonts w:ascii="Calibri"/>
          <w:sz w:val="13"/>
          <w:lang w:val="en-US"/>
        </w:rPr>
      </w:pPr>
    </w:p>
    <w:p w14:paraId="7C45F6C8" w14:textId="38D465A8" w:rsidR="00584CB5" w:rsidRDefault="00996ED2">
      <w:pPr>
        <w:pStyle w:val="BodyText"/>
        <w:spacing w:before="88" w:line="268" w:lineRule="auto"/>
        <w:ind w:left="1182" w:right="542"/>
        <w:jc w:val="both"/>
      </w:pPr>
      <w:r w:rsidRPr="00421F24">
        <w:rPr>
          <w:lang w:val="en-US"/>
        </w:rPr>
        <w:t xml:space="preserve">rando. </w:t>
      </w:r>
      <w:r>
        <w:t>Se volvió hacia ella y descubrió que ésta estaba observando</w:t>
      </w:r>
      <w:r>
        <w:rPr>
          <w:spacing w:val="-2"/>
        </w:rPr>
        <w:t xml:space="preserve"> </w:t>
      </w:r>
      <w:r>
        <w:t>fijamente</w:t>
      </w:r>
      <w:r>
        <w:rPr>
          <w:spacing w:val="-1"/>
        </w:rPr>
        <w:t xml:space="preserve"> </w:t>
      </w:r>
      <w:r>
        <w:t>a</w:t>
      </w:r>
      <w:r>
        <w:rPr>
          <w:spacing w:val="-1"/>
        </w:rPr>
        <w:t xml:space="preserve"> </w:t>
      </w:r>
      <w:r>
        <w:t>través</w:t>
      </w:r>
      <w:r>
        <w:rPr>
          <w:spacing w:val="-1"/>
        </w:rPr>
        <w:t xml:space="preserve"> </w:t>
      </w:r>
      <w:r>
        <w:t>de</w:t>
      </w:r>
      <w:r>
        <w:rPr>
          <w:spacing w:val="-1"/>
        </w:rPr>
        <w:t xml:space="preserve"> </w:t>
      </w:r>
      <w:r>
        <w:t>la</w:t>
      </w:r>
      <w:r>
        <w:rPr>
          <w:spacing w:val="-1"/>
        </w:rPr>
        <w:t xml:space="preserve"> </w:t>
      </w:r>
      <w:r>
        <w:t>ventana.</w:t>
      </w:r>
    </w:p>
    <w:p w14:paraId="7C45F6C9" w14:textId="66A0E763" w:rsidR="00584CB5" w:rsidRDefault="00996ED2">
      <w:pPr>
        <w:pStyle w:val="BodyText"/>
        <w:spacing w:line="268" w:lineRule="auto"/>
        <w:ind w:left="1182" w:right="542" w:firstLine="340"/>
        <w:jc w:val="both"/>
      </w:pPr>
      <w:r>
        <w:rPr>
          <w:w w:val="105"/>
        </w:rPr>
        <w:t>Allí,</w:t>
      </w:r>
      <w:r>
        <w:rPr>
          <w:spacing w:val="-12"/>
          <w:w w:val="105"/>
        </w:rPr>
        <w:t xml:space="preserve"> </w:t>
      </w:r>
      <w:r>
        <w:rPr>
          <w:w w:val="105"/>
        </w:rPr>
        <w:t>sobre</w:t>
      </w:r>
      <w:r>
        <w:rPr>
          <w:spacing w:val="-6"/>
          <w:w w:val="105"/>
        </w:rPr>
        <w:t xml:space="preserve"> </w:t>
      </w:r>
      <w:r>
        <w:rPr>
          <w:w w:val="105"/>
        </w:rPr>
        <w:t>el</w:t>
      </w:r>
      <w:r>
        <w:rPr>
          <w:spacing w:val="-6"/>
          <w:w w:val="105"/>
        </w:rPr>
        <w:t xml:space="preserve"> </w:t>
      </w:r>
      <w:r>
        <w:rPr>
          <w:w w:val="105"/>
        </w:rPr>
        <w:t>tejado</w:t>
      </w:r>
      <w:r>
        <w:rPr>
          <w:spacing w:val="-7"/>
          <w:w w:val="105"/>
        </w:rPr>
        <w:t xml:space="preserve"> </w:t>
      </w:r>
      <w:r>
        <w:rPr>
          <w:w w:val="105"/>
        </w:rPr>
        <w:t>del</w:t>
      </w:r>
      <w:r>
        <w:rPr>
          <w:spacing w:val="-6"/>
          <w:w w:val="105"/>
        </w:rPr>
        <w:t xml:space="preserve"> </w:t>
      </w:r>
      <w:r>
        <w:rPr>
          <w:w w:val="105"/>
        </w:rPr>
        <w:t>edificio</w:t>
      </w:r>
      <w:r>
        <w:rPr>
          <w:spacing w:val="-6"/>
          <w:w w:val="105"/>
        </w:rPr>
        <w:t xml:space="preserve"> </w:t>
      </w:r>
      <w:r>
        <w:rPr>
          <w:w w:val="105"/>
        </w:rPr>
        <w:t>que</w:t>
      </w:r>
      <w:r>
        <w:rPr>
          <w:spacing w:val="-6"/>
          <w:w w:val="105"/>
        </w:rPr>
        <w:t xml:space="preserve"> </w:t>
      </w:r>
      <w:r>
        <w:rPr>
          <w:w w:val="105"/>
        </w:rPr>
        <w:t>se</w:t>
      </w:r>
      <w:r>
        <w:rPr>
          <w:spacing w:val="-6"/>
          <w:w w:val="105"/>
        </w:rPr>
        <w:t xml:space="preserve"> </w:t>
      </w:r>
      <w:r>
        <w:rPr>
          <w:w w:val="105"/>
        </w:rPr>
        <w:t>alzaba</w:t>
      </w:r>
      <w:r>
        <w:rPr>
          <w:spacing w:val="-6"/>
          <w:w w:val="105"/>
        </w:rPr>
        <w:t xml:space="preserve"> </w:t>
      </w:r>
      <w:r>
        <w:rPr>
          <w:w w:val="105"/>
        </w:rPr>
        <w:t>al</w:t>
      </w:r>
      <w:r>
        <w:rPr>
          <w:spacing w:val="-6"/>
          <w:w w:val="105"/>
        </w:rPr>
        <w:t xml:space="preserve"> </w:t>
      </w:r>
      <w:r>
        <w:rPr>
          <w:w w:val="105"/>
        </w:rPr>
        <w:t>otro</w:t>
      </w:r>
      <w:r>
        <w:rPr>
          <w:spacing w:val="-58"/>
          <w:w w:val="105"/>
        </w:rPr>
        <w:t xml:space="preserve"> </w:t>
      </w:r>
      <w:r>
        <w:t>lado</w:t>
      </w:r>
      <w:r>
        <w:rPr>
          <w:spacing w:val="-9"/>
        </w:rPr>
        <w:t xml:space="preserve"> </w:t>
      </w:r>
      <w:r>
        <w:t>del</w:t>
      </w:r>
      <w:r>
        <w:rPr>
          <w:spacing w:val="-8"/>
        </w:rPr>
        <w:t xml:space="preserve"> </w:t>
      </w:r>
      <w:r>
        <w:t>callejón,</w:t>
      </w:r>
      <w:r>
        <w:rPr>
          <w:spacing w:val="-16"/>
        </w:rPr>
        <w:t xml:space="preserve"> </w:t>
      </w:r>
      <w:r>
        <w:t>apareció</w:t>
      </w:r>
      <w:r>
        <w:rPr>
          <w:spacing w:val="-8"/>
        </w:rPr>
        <w:t xml:space="preserve"> </w:t>
      </w:r>
      <w:r>
        <w:t>una</w:t>
      </w:r>
      <w:r>
        <w:rPr>
          <w:spacing w:val="-8"/>
        </w:rPr>
        <w:t xml:space="preserve"> </w:t>
      </w:r>
      <w:r>
        <w:t>rata</w:t>
      </w:r>
      <w:r>
        <w:rPr>
          <w:spacing w:val="-8"/>
        </w:rPr>
        <w:t xml:space="preserve"> </w:t>
      </w:r>
      <w:r>
        <w:t>que</w:t>
      </w:r>
      <w:r>
        <w:rPr>
          <w:spacing w:val="-9"/>
        </w:rPr>
        <w:t xml:space="preserve"> </w:t>
      </w:r>
      <w:r>
        <w:t>los</w:t>
      </w:r>
      <w:r>
        <w:rPr>
          <w:spacing w:val="-8"/>
        </w:rPr>
        <w:t xml:space="preserve"> </w:t>
      </w:r>
      <w:r>
        <w:t>vigilaba.</w:t>
      </w:r>
      <w:r>
        <w:rPr>
          <w:spacing w:val="-16"/>
        </w:rPr>
        <w:t xml:space="preserve"> </w:t>
      </w:r>
      <w:r>
        <w:t>Un</w:t>
      </w:r>
      <w:r>
        <w:rPr>
          <w:spacing w:val="-8"/>
        </w:rPr>
        <w:t xml:space="preserve"> </w:t>
      </w:r>
      <w:r>
        <w:t>se</w:t>
      </w:r>
      <w:r>
        <w:rPr>
          <w:spacing w:val="-1"/>
          <w:w w:val="105"/>
        </w:rPr>
        <w:t>gundo</w:t>
      </w:r>
      <w:r>
        <w:rPr>
          <w:spacing w:val="-14"/>
          <w:w w:val="105"/>
        </w:rPr>
        <w:t xml:space="preserve"> </w:t>
      </w:r>
      <w:r>
        <w:rPr>
          <w:spacing w:val="-1"/>
          <w:w w:val="105"/>
        </w:rPr>
        <w:t>después</w:t>
      </w:r>
      <w:r>
        <w:rPr>
          <w:spacing w:val="-14"/>
          <w:w w:val="105"/>
        </w:rPr>
        <w:t xml:space="preserve"> </w:t>
      </w:r>
      <w:r>
        <w:rPr>
          <w:spacing w:val="-1"/>
          <w:w w:val="105"/>
        </w:rPr>
        <w:t>de</w:t>
      </w:r>
      <w:r>
        <w:rPr>
          <w:spacing w:val="-14"/>
          <w:w w:val="105"/>
        </w:rPr>
        <w:t xml:space="preserve"> </w:t>
      </w:r>
      <w:r>
        <w:rPr>
          <w:spacing w:val="-1"/>
          <w:w w:val="105"/>
        </w:rPr>
        <w:t>que</w:t>
      </w:r>
      <w:r>
        <w:rPr>
          <w:spacing w:val="-14"/>
          <w:w w:val="105"/>
        </w:rPr>
        <w:t xml:space="preserve"> </w:t>
      </w:r>
      <w:r>
        <w:rPr>
          <w:spacing w:val="-1"/>
          <w:w w:val="105"/>
        </w:rPr>
        <w:t>los</w:t>
      </w:r>
      <w:r>
        <w:rPr>
          <w:spacing w:val="-14"/>
          <w:w w:val="105"/>
        </w:rPr>
        <w:t xml:space="preserve"> </w:t>
      </w:r>
      <w:r>
        <w:rPr>
          <w:spacing w:val="-1"/>
          <w:w w:val="105"/>
        </w:rPr>
        <w:t>mellizos</w:t>
      </w:r>
      <w:r>
        <w:rPr>
          <w:spacing w:val="-14"/>
          <w:w w:val="105"/>
        </w:rPr>
        <w:t xml:space="preserve"> </w:t>
      </w:r>
      <w:r>
        <w:rPr>
          <w:w w:val="105"/>
        </w:rPr>
        <w:t>advirtieran</w:t>
      </w:r>
      <w:r>
        <w:rPr>
          <w:spacing w:val="-14"/>
          <w:w w:val="105"/>
        </w:rPr>
        <w:t xml:space="preserve"> </w:t>
      </w:r>
      <w:r>
        <w:rPr>
          <w:w w:val="105"/>
        </w:rPr>
        <w:t>su</w:t>
      </w:r>
      <w:r>
        <w:rPr>
          <w:spacing w:val="-14"/>
          <w:w w:val="105"/>
        </w:rPr>
        <w:t xml:space="preserve"> </w:t>
      </w:r>
      <w:r>
        <w:rPr>
          <w:w w:val="105"/>
        </w:rPr>
        <w:t>presen</w:t>
      </w:r>
      <w:r>
        <w:t>cia,</w:t>
      </w:r>
      <w:r>
        <w:rPr>
          <w:spacing w:val="-6"/>
        </w:rPr>
        <w:t xml:space="preserve"> </w:t>
      </w:r>
      <w:r>
        <w:t>una</w:t>
      </w:r>
      <w:r>
        <w:rPr>
          <w:spacing w:val="4"/>
        </w:rPr>
        <w:t xml:space="preserve"> </w:t>
      </w:r>
      <w:r>
        <w:t>segunda</w:t>
      </w:r>
      <w:r>
        <w:rPr>
          <w:spacing w:val="3"/>
        </w:rPr>
        <w:t xml:space="preserve"> </w:t>
      </w:r>
      <w:r>
        <w:t>y</w:t>
      </w:r>
      <w:r>
        <w:rPr>
          <w:spacing w:val="4"/>
        </w:rPr>
        <w:t xml:space="preserve"> </w:t>
      </w:r>
      <w:r>
        <w:t>una</w:t>
      </w:r>
      <w:r>
        <w:rPr>
          <w:spacing w:val="3"/>
        </w:rPr>
        <w:t xml:space="preserve"> </w:t>
      </w:r>
      <w:r>
        <w:t>tercera</w:t>
      </w:r>
      <w:r>
        <w:rPr>
          <w:spacing w:val="4"/>
        </w:rPr>
        <w:t xml:space="preserve"> </w:t>
      </w:r>
      <w:r>
        <w:t>rata</w:t>
      </w:r>
      <w:r>
        <w:rPr>
          <w:spacing w:val="3"/>
        </w:rPr>
        <w:t xml:space="preserve"> </w:t>
      </w:r>
      <w:r>
        <w:t>se</w:t>
      </w:r>
      <w:r>
        <w:rPr>
          <w:spacing w:val="4"/>
        </w:rPr>
        <w:t xml:space="preserve"> </w:t>
      </w:r>
      <w:r>
        <w:t>unieron</w:t>
      </w:r>
      <w:r>
        <w:rPr>
          <w:spacing w:val="3"/>
        </w:rPr>
        <w:t xml:space="preserve"> </w:t>
      </w:r>
      <w:r>
        <w:t>a</w:t>
      </w:r>
      <w:r>
        <w:rPr>
          <w:spacing w:val="4"/>
        </w:rPr>
        <w:t xml:space="preserve"> </w:t>
      </w:r>
      <w:r>
        <w:t>ésta.</w:t>
      </w:r>
    </w:p>
    <w:p w14:paraId="7C45F6CA" w14:textId="77777777" w:rsidR="00584CB5" w:rsidRDefault="00996ED2">
      <w:pPr>
        <w:pStyle w:val="BodyText"/>
        <w:spacing w:line="264" w:lineRule="exact"/>
        <w:ind w:left="1522"/>
        <w:jc w:val="both"/>
      </w:pPr>
      <w:r>
        <w:t>—Están</w:t>
      </w:r>
      <w:r>
        <w:rPr>
          <w:spacing w:val="6"/>
        </w:rPr>
        <w:t xml:space="preserve"> </w:t>
      </w:r>
      <w:r>
        <w:t>aquí</w:t>
      </w:r>
      <w:r>
        <w:rPr>
          <w:spacing w:val="7"/>
        </w:rPr>
        <w:t xml:space="preserve"> </w:t>
      </w:r>
      <w:r>
        <w:t>—susurró</w:t>
      </w:r>
      <w:r>
        <w:rPr>
          <w:spacing w:val="7"/>
        </w:rPr>
        <w:t xml:space="preserve"> </w:t>
      </w:r>
      <w:r>
        <w:t>Sophie.</w:t>
      </w:r>
    </w:p>
    <w:p w14:paraId="7C45F6CB" w14:textId="77777777" w:rsidR="00584CB5" w:rsidRDefault="00584CB5">
      <w:pPr>
        <w:pStyle w:val="BodyText"/>
        <w:rPr>
          <w:sz w:val="20"/>
        </w:rPr>
      </w:pPr>
    </w:p>
    <w:p w14:paraId="7C45F6CC" w14:textId="77777777" w:rsidR="00584CB5" w:rsidRDefault="00584CB5">
      <w:pPr>
        <w:pStyle w:val="BodyText"/>
        <w:spacing w:before="6"/>
        <w:rPr>
          <w:sz w:val="26"/>
        </w:rPr>
      </w:pPr>
    </w:p>
    <w:p w14:paraId="7C45F6CD" w14:textId="77777777" w:rsidR="00584CB5" w:rsidRDefault="00996ED2">
      <w:pPr>
        <w:pStyle w:val="BodyText"/>
        <w:spacing w:before="88" w:line="268" w:lineRule="auto"/>
        <w:ind w:left="1522" w:right="542"/>
        <w:jc w:val="both"/>
      </w:pPr>
      <w:r>
        <w:rPr>
          <w:w w:val="105"/>
        </w:rPr>
        <w:t>Dee intentaba concentrarse para no vomitar.</w:t>
      </w:r>
      <w:r>
        <w:rPr>
          <w:spacing w:val="1"/>
          <w:w w:val="105"/>
        </w:rPr>
        <w:t xml:space="preserve"> </w:t>
      </w:r>
      <w:r>
        <w:rPr>
          <w:spacing w:val="-1"/>
          <w:w w:val="105"/>
        </w:rPr>
        <w:t>Observar</w:t>
      </w:r>
      <w:r>
        <w:rPr>
          <w:spacing w:val="-15"/>
          <w:w w:val="105"/>
        </w:rPr>
        <w:t xml:space="preserve"> </w:t>
      </w:r>
      <w:r>
        <w:rPr>
          <w:spacing w:val="-1"/>
          <w:w w:val="105"/>
        </w:rPr>
        <w:t>a</w:t>
      </w:r>
      <w:r>
        <w:rPr>
          <w:spacing w:val="-14"/>
          <w:w w:val="105"/>
        </w:rPr>
        <w:t xml:space="preserve"> </w:t>
      </w:r>
      <w:r>
        <w:rPr>
          <w:spacing w:val="-1"/>
          <w:w w:val="105"/>
        </w:rPr>
        <w:t>través</w:t>
      </w:r>
      <w:r>
        <w:rPr>
          <w:spacing w:val="-14"/>
          <w:w w:val="105"/>
        </w:rPr>
        <w:t xml:space="preserve"> </w:t>
      </w:r>
      <w:r>
        <w:rPr>
          <w:spacing w:val="-1"/>
          <w:w w:val="105"/>
        </w:rPr>
        <w:t>de</w:t>
      </w:r>
      <w:r>
        <w:rPr>
          <w:spacing w:val="-14"/>
          <w:w w:val="105"/>
        </w:rPr>
        <w:t xml:space="preserve"> </w:t>
      </w:r>
      <w:r>
        <w:rPr>
          <w:spacing w:val="-1"/>
          <w:w w:val="105"/>
        </w:rPr>
        <w:t>ojos</w:t>
      </w:r>
      <w:r>
        <w:rPr>
          <w:spacing w:val="-14"/>
          <w:w w:val="105"/>
        </w:rPr>
        <w:t xml:space="preserve"> </w:t>
      </w:r>
      <w:r>
        <w:rPr>
          <w:spacing w:val="-1"/>
          <w:w w:val="105"/>
        </w:rPr>
        <w:t>de</w:t>
      </w:r>
      <w:r>
        <w:rPr>
          <w:spacing w:val="-14"/>
          <w:w w:val="105"/>
        </w:rPr>
        <w:t xml:space="preserve"> </w:t>
      </w:r>
      <w:r>
        <w:rPr>
          <w:spacing w:val="-1"/>
          <w:w w:val="105"/>
        </w:rPr>
        <w:t>ratas</w:t>
      </w:r>
      <w:r>
        <w:rPr>
          <w:spacing w:val="-14"/>
          <w:w w:val="105"/>
        </w:rPr>
        <w:t xml:space="preserve"> </w:t>
      </w:r>
      <w:r>
        <w:rPr>
          <w:spacing w:val="-1"/>
          <w:w w:val="105"/>
        </w:rPr>
        <w:t>resultaba</w:t>
      </w:r>
      <w:r>
        <w:rPr>
          <w:spacing w:val="-14"/>
          <w:w w:val="105"/>
        </w:rPr>
        <w:t xml:space="preserve"> </w:t>
      </w:r>
      <w:r>
        <w:rPr>
          <w:spacing w:val="-1"/>
          <w:w w:val="105"/>
        </w:rPr>
        <w:t>una</w:t>
      </w:r>
      <w:r>
        <w:rPr>
          <w:spacing w:val="-14"/>
          <w:w w:val="105"/>
        </w:rPr>
        <w:t xml:space="preserve"> </w:t>
      </w:r>
      <w:r>
        <w:rPr>
          <w:spacing w:val="-1"/>
          <w:w w:val="105"/>
        </w:rPr>
        <w:t>expe-</w:t>
      </w:r>
    </w:p>
    <w:p w14:paraId="7C45F6CE" w14:textId="45D9AC30" w:rsidR="00584CB5" w:rsidRDefault="00996ED2">
      <w:pPr>
        <w:pStyle w:val="BodyText"/>
        <w:spacing w:line="268" w:lineRule="auto"/>
        <w:ind w:left="1182" w:right="541"/>
        <w:jc w:val="both"/>
      </w:pPr>
      <w:r>
        <w:t>riencia nauseabunda. Como estos animales poseían un ce</w:t>
      </w:r>
      <w:r>
        <w:rPr>
          <w:w w:val="105"/>
        </w:rPr>
        <w:t>rebro diminuto, se requería un esfuerzo gigantesco para</w:t>
      </w:r>
      <w:r>
        <w:rPr>
          <w:spacing w:val="-58"/>
          <w:w w:val="105"/>
        </w:rPr>
        <w:t xml:space="preserve"> </w:t>
      </w:r>
      <w:r>
        <w:rPr>
          <w:spacing w:val="-1"/>
          <w:w w:val="105"/>
        </w:rPr>
        <w:t>mantener</w:t>
      </w:r>
      <w:r>
        <w:rPr>
          <w:spacing w:val="-9"/>
          <w:w w:val="105"/>
        </w:rPr>
        <w:t xml:space="preserve"> </w:t>
      </w:r>
      <w:r>
        <w:rPr>
          <w:w w:val="105"/>
        </w:rPr>
        <w:t>a</w:t>
      </w:r>
      <w:r>
        <w:rPr>
          <w:spacing w:val="-8"/>
          <w:w w:val="105"/>
        </w:rPr>
        <w:t xml:space="preserve"> </w:t>
      </w:r>
      <w:r>
        <w:rPr>
          <w:w w:val="105"/>
        </w:rPr>
        <w:t>la</w:t>
      </w:r>
      <w:r>
        <w:rPr>
          <w:spacing w:val="-8"/>
          <w:w w:val="105"/>
        </w:rPr>
        <w:t xml:space="preserve"> </w:t>
      </w:r>
      <w:r>
        <w:rPr>
          <w:w w:val="105"/>
        </w:rPr>
        <w:t>criatura</w:t>
      </w:r>
      <w:r>
        <w:rPr>
          <w:spacing w:val="-8"/>
          <w:w w:val="105"/>
        </w:rPr>
        <w:t xml:space="preserve"> </w:t>
      </w:r>
      <w:r>
        <w:rPr>
          <w:w w:val="105"/>
        </w:rPr>
        <w:t>centrada</w:t>
      </w:r>
      <w:r>
        <w:rPr>
          <w:spacing w:val="-8"/>
          <w:w w:val="105"/>
        </w:rPr>
        <w:t xml:space="preserve"> </w:t>
      </w:r>
      <w:r>
        <w:rPr>
          <w:w w:val="105"/>
        </w:rPr>
        <w:t>y</w:t>
      </w:r>
      <w:r>
        <w:rPr>
          <w:spacing w:val="-8"/>
          <w:w w:val="105"/>
        </w:rPr>
        <w:t xml:space="preserve"> </w:t>
      </w:r>
      <w:r>
        <w:rPr>
          <w:w w:val="105"/>
        </w:rPr>
        <w:t>enfocada,</w:t>
      </w:r>
      <w:r>
        <w:rPr>
          <w:spacing w:val="-15"/>
          <w:w w:val="105"/>
        </w:rPr>
        <w:t xml:space="preserve"> </w:t>
      </w:r>
      <w:r>
        <w:rPr>
          <w:w w:val="105"/>
        </w:rPr>
        <w:t>lo</w:t>
      </w:r>
      <w:r>
        <w:rPr>
          <w:spacing w:val="-8"/>
          <w:w w:val="105"/>
        </w:rPr>
        <w:t xml:space="preserve"> </w:t>
      </w:r>
      <w:r>
        <w:rPr>
          <w:w w:val="105"/>
        </w:rPr>
        <w:t>que,</w:t>
      </w:r>
      <w:r>
        <w:rPr>
          <w:spacing w:val="-15"/>
          <w:w w:val="105"/>
        </w:rPr>
        <w:t xml:space="preserve"> </w:t>
      </w:r>
      <w:r>
        <w:rPr>
          <w:w w:val="105"/>
        </w:rPr>
        <w:t>en</w:t>
      </w:r>
      <w:r>
        <w:rPr>
          <w:spacing w:val="-8"/>
          <w:w w:val="105"/>
        </w:rPr>
        <w:t xml:space="preserve"> </w:t>
      </w:r>
      <w:r>
        <w:rPr>
          <w:w w:val="105"/>
        </w:rPr>
        <w:t>un</w:t>
      </w:r>
      <w:r>
        <w:rPr>
          <w:spacing w:val="-58"/>
          <w:w w:val="105"/>
        </w:rPr>
        <w:t xml:space="preserve"> </w:t>
      </w:r>
      <w:r>
        <w:t>callejón</w:t>
      </w:r>
      <w:r>
        <w:rPr>
          <w:spacing w:val="7"/>
        </w:rPr>
        <w:t xml:space="preserve"> </w:t>
      </w:r>
      <w:r>
        <w:t>a</w:t>
      </w:r>
      <w:r>
        <w:rPr>
          <w:spacing w:val="7"/>
        </w:rPr>
        <w:t xml:space="preserve"> </w:t>
      </w:r>
      <w:r>
        <w:t>rebosar</w:t>
      </w:r>
      <w:r>
        <w:rPr>
          <w:spacing w:val="8"/>
        </w:rPr>
        <w:t xml:space="preserve"> </w:t>
      </w:r>
      <w:r>
        <w:t>de</w:t>
      </w:r>
      <w:r>
        <w:rPr>
          <w:spacing w:val="7"/>
        </w:rPr>
        <w:t xml:space="preserve"> </w:t>
      </w:r>
      <w:r>
        <w:t>comida</w:t>
      </w:r>
      <w:r>
        <w:rPr>
          <w:spacing w:val="8"/>
        </w:rPr>
        <w:t xml:space="preserve"> </w:t>
      </w:r>
      <w:r>
        <w:t>podrida,</w:t>
      </w:r>
      <w:r>
        <w:rPr>
          <w:spacing w:val="-2"/>
        </w:rPr>
        <w:t xml:space="preserve"> </w:t>
      </w:r>
      <w:r>
        <w:t>no</w:t>
      </w:r>
      <w:r>
        <w:rPr>
          <w:spacing w:val="8"/>
        </w:rPr>
        <w:t xml:space="preserve"> </w:t>
      </w:r>
      <w:r>
        <w:t>era</w:t>
      </w:r>
      <w:r>
        <w:rPr>
          <w:spacing w:val="7"/>
        </w:rPr>
        <w:t xml:space="preserve"> </w:t>
      </w:r>
      <w:r>
        <w:t>una</w:t>
      </w:r>
      <w:r>
        <w:rPr>
          <w:spacing w:val="7"/>
        </w:rPr>
        <w:t xml:space="preserve"> </w:t>
      </w:r>
      <w:r>
        <w:t>tarea</w:t>
      </w:r>
      <w:r>
        <w:rPr>
          <w:spacing w:val="8"/>
        </w:rPr>
        <w:t xml:space="preserve"> </w:t>
      </w:r>
      <w:r>
        <w:t>fá-</w:t>
      </w:r>
    </w:p>
    <w:p w14:paraId="7C45F6CF" w14:textId="77777777" w:rsidR="00584CB5" w:rsidRDefault="00996ED2">
      <w:pPr>
        <w:pStyle w:val="BodyText"/>
        <w:spacing w:before="12" w:line="220" w:lineRule="auto"/>
        <w:ind w:left="1182" w:right="541" w:hanging="494"/>
        <w:jc w:val="both"/>
      </w:pPr>
      <w:r>
        <w:rPr>
          <w:color w:val="B2B2B2"/>
          <w:w w:val="105"/>
          <w:position w:val="-5"/>
          <w:sz w:val="21"/>
        </w:rPr>
        <w:t>88</w:t>
      </w:r>
      <w:r>
        <w:rPr>
          <w:color w:val="B2B2B2"/>
          <w:spacing w:val="21"/>
          <w:w w:val="105"/>
          <w:position w:val="-5"/>
          <w:sz w:val="21"/>
        </w:rPr>
        <w:t xml:space="preserve"> </w:t>
      </w:r>
      <w:r>
        <w:rPr>
          <w:w w:val="105"/>
        </w:rPr>
        <w:t>cil.</w:t>
      </w:r>
      <w:r>
        <w:rPr>
          <w:spacing w:val="-15"/>
          <w:w w:val="105"/>
        </w:rPr>
        <w:t xml:space="preserve"> </w:t>
      </w:r>
      <w:r>
        <w:rPr>
          <w:w w:val="105"/>
        </w:rPr>
        <w:t>Durante</w:t>
      </w:r>
      <w:r>
        <w:rPr>
          <w:spacing w:val="-7"/>
          <w:w w:val="105"/>
        </w:rPr>
        <w:t xml:space="preserve"> </w:t>
      </w:r>
      <w:r>
        <w:rPr>
          <w:w w:val="105"/>
        </w:rPr>
        <w:t>un</w:t>
      </w:r>
      <w:r>
        <w:rPr>
          <w:spacing w:val="-7"/>
          <w:w w:val="105"/>
        </w:rPr>
        <w:t xml:space="preserve"> </w:t>
      </w:r>
      <w:r>
        <w:rPr>
          <w:w w:val="105"/>
        </w:rPr>
        <w:t>breve</w:t>
      </w:r>
      <w:r>
        <w:rPr>
          <w:spacing w:val="-7"/>
          <w:w w:val="105"/>
        </w:rPr>
        <w:t xml:space="preserve"> </w:t>
      </w:r>
      <w:r>
        <w:rPr>
          <w:w w:val="105"/>
        </w:rPr>
        <w:t>instante,</w:t>
      </w:r>
      <w:r>
        <w:rPr>
          <w:spacing w:val="-14"/>
          <w:w w:val="105"/>
        </w:rPr>
        <w:t xml:space="preserve"> </w:t>
      </w:r>
      <w:r>
        <w:rPr>
          <w:w w:val="105"/>
        </w:rPr>
        <w:t>Dee</w:t>
      </w:r>
      <w:r>
        <w:rPr>
          <w:spacing w:val="-7"/>
          <w:w w:val="105"/>
        </w:rPr>
        <w:t xml:space="preserve"> </w:t>
      </w:r>
      <w:r>
        <w:rPr>
          <w:w w:val="105"/>
        </w:rPr>
        <w:t>se</w:t>
      </w:r>
      <w:r>
        <w:rPr>
          <w:spacing w:val="-8"/>
          <w:w w:val="105"/>
        </w:rPr>
        <w:t xml:space="preserve"> </w:t>
      </w:r>
      <w:r>
        <w:rPr>
          <w:w w:val="105"/>
        </w:rPr>
        <w:t>alegró</w:t>
      </w:r>
      <w:r>
        <w:rPr>
          <w:spacing w:val="-7"/>
          <w:w w:val="105"/>
        </w:rPr>
        <w:t xml:space="preserve"> </w:t>
      </w:r>
      <w:r>
        <w:rPr>
          <w:w w:val="105"/>
        </w:rPr>
        <w:t>de</w:t>
      </w:r>
      <w:r>
        <w:rPr>
          <w:spacing w:val="-7"/>
          <w:w w:val="105"/>
        </w:rPr>
        <w:t xml:space="preserve"> </w:t>
      </w:r>
      <w:r>
        <w:rPr>
          <w:w w:val="105"/>
        </w:rPr>
        <w:t>no</w:t>
      </w:r>
      <w:r>
        <w:rPr>
          <w:spacing w:val="-7"/>
          <w:w w:val="105"/>
        </w:rPr>
        <w:t xml:space="preserve"> </w:t>
      </w:r>
      <w:r>
        <w:rPr>
          <w:w w:val="105"/>
        </w:rPr>
        <w:t>haber</w:t>
      </w:r>
      <w:r>
        <w:rPr>
          <w:spacing w:val="-58"/>
          <w:w w:val="105"/>
        </w:rPr>
        <w:t xml:space="preserve"> </w:t>
      </w:r>
      <w:r>
        <w:t>utilizado</w:t>
      </w:r>
      <w:r>
        <w:rPr>
          <w:spacing w:val="-11"/>
        </w:rPr>
        <w:t xml:space="preserve"> </w:t>
      </w:r>
      <w:r>
        <w:t>toda</w:t>
      </w:r>
      <w:r>
        <w:rPr>
          <w:spacing w:val="-10"/>
        </w:rPr>
        <w:t xml:space="preserve"> </w:t>
      </w:r>
      <w:r>
        <w:t>la</w:t>
      </w:r>
      <w:r>
        <w:rPr>
          <w:spacing w:val="-10"/>
        </w:rPr>
        <w:t xml:space="preserve"> </w:t>
      </w:r>
      <w:r>
        <w:t>fuerza</w:t>
      </w:r>
      <w:r>
        <w:rPr>
          <w:spacing w:val="-11"/>
        </w:rPr>
        <w:t xml:space="preserve"> </w:t>
      </w:r>
      <w:r>
        <w:t>del</w:t>
      </w:r>
      <w:r>
        <w:rPr>
          <w:spacing w:val="-10"/>
        </w:rPr>
        <w:t xml:space="preserve"> </w:t>
      </w:r>
      <w:r>
        <w:t>hechizo</w:t>
      </w:r>
      <w:r>
        <w:rPr>
          <w:spacing w:val="-10"/>
        </w:rPr>
        <w:t xml:space="preserve"> </w:t>
      </w:r>
      <w:r>
        <w:t>espía,</w:t>
      </w:r>
      <w:r>
        <w:rPr>
          <w:spacing w:val="-19"/>
        </w:rPr>
        <w:t xml:space="preserve"> </w:t>
      </w:r>
      <w:r>
        <w:t>pues</w:t>
      </w:r>
      <w:r>
        <w:rPr>
          <w:spacing w:val="-11"/>
        </w:rPr>
        <w:t xml:space="preserve"> </w:t>
      </w:r>
      <w:r>
        <w:t>tal</w:t>
      </w:r>
      <w:r>
        <w:rPr>
          <w:spacing w:val="-10"/>
        </w:rPr>
        <w:t xml:space="preserve"> </w:t>
      </w:r>
      <w:r>
        <w:t>acción</w:t>
      </w:r>
      <w:r>
        <w:rPr>
          <w:spacing w:val="-10"/>
        </w:rPr>
        <w:t xml:space="preserve"> </w:t>
      </w:r>
      <w:r>
        <w:t>le</w:t>
      </w:r>
    </w:p>
    <w:p w14:paraId="7C45F6D0" w14:textId="77777777" w:rsidR="00584CB5" w:rsidRDefault="00996ED2">
      <w:pPr>
        <w:pStyle w:val="BodyText"/>
        <w:spacing w:before="37" w:line="268" w:lineRule="auto"/>
        <w:ind w:left="1182" w:right="541"/>
        <w:jc w:val="both"/>
      </w:pPr>
      <w:r>
        <w:t>hubiera permitido escuchar, saborear y, lo más repugnante</w:t>
      </w:r>
      <w:r>
        <w:rPr>
          <w:spacing w:val="-55"/>
        </w:rPr>
        <w:t xml:space="preserve"> </w:t>
      </w:r>
      <w:r>
        <w:t>de</w:t>
      </w:r>
      <w:r>
        <w:rPr>
          <w:spacing w:val="-3"/>
        </w:rPr>
        <w:t xml:space="preserve"> </w:t>
      </w:r>
      <w:r>
        <w:t>todo,</w:t>
      </w:r>
      <w:r>
        <w:rPr>
          <w:spacing w:val="-10"/>
        </w:rPr>
        <w:t xml:space="preserve"> </w:t>
      </w:r>
      <w:r>
        <w:t>oler</w:t>
      </w:r>
      <w:r>
        <w:rPr>
          <w:spacing w:val="-2"/>
        </w:rPr>
        <w:t xml:space="preserve"> </w:t>
      </w:r>
      <w:r>
        <w:t>todo</w:t>
      </w:r>
      <w:r>
        <w:rPr>
          <w:spacing w:val="-2"/>
        </w:rPr>
        <w:t xml:space="preserve"> </w:t>
      </w:r>
      <w:r>
        <w:t>lo</w:t>
      </w:r>
      <w:r>
        <w:rPr>
          <w:spacing w:val="-2"/>
        </w:rPr>
        <w:t xml:space="preserve"> </w:t>
      </w:r>
      <w:r>
        <w:t>que</w:t>
      </w:r>
      <w:r>
        <w:rPr>
          <w:spacing w:val="-2"/>
        </w:rPr>
        <w:t xml:space="preserve"> </w:t>
      </w:r>
      <w:r>
        <w:t>rodeaba</w:t>
      </w:r>
      <w:r>
        <w:rPr>
          <w:spacing w:val="-2"/>
        </w:rPr>
        <w:t xml:space="preserve"> </w:t>
      </w:r>
      <w:r>
        <w:t>a</w:t>
      </w:r>
      <w:r>
        <w:rPr>
          <w:spacing w:val="-2"/>
        </w:rPr>
        <w:t xml:space="preserve"> </w:t>
      </w:r>
      <w:r>
        <w:t>la</w:t>
      </w:r>
      <w:r>
        <w:rPr>
          <w:spacing w:val="-2"/>
        </w:rPr>
        <w:t xml:space="preserve"> </w:t>
      </w:r>
      <w:r>
        <w:t>rata.</w:t>
      </w:r>
    </w:p>
    <w:p w14:paraId="7C45F6D1" w14:textId="4A7B2540" w:rsidR="00584CB5" w:rsidRDefault="00996ED2">
      <w:pPr>
        <w:pStyle w:val="BodyText"/>
        <w:spacing w:line="268" w:lineRule="auto"/>
        <w:ind w:left="1182" w:right="542" w:firstLine="340"/>
        <w:jc w:val="both"/>
      </w:pPr>
      <w:r>
        <w:rPr>
          <w:w w:val="105"/>
        </w:rPr>
        <w:t>Era como mirar un televisor en blanco y negro mal</w:t>
      </w:r>
      <w:r>
        <w:rPr>
          <w:spacing w:val="1"/>
          <w:w w:val="105"/>
        </w:rPr>
        <w:t xml:space="preserve"> </w:t>
      </w:r>
      <w:r>
        <w:rPr>
          <w:spacing w:val="-1"/>
        </w:rPr>
        <w:t>sintonizado.</w:t>
      </w:r>
      <w:r>
        <w:rPr>
          <w:spacing w:val="-17"/>
        </w:rPr>
        <w:t xml:space="preserve"> </w:t>
      </w:r>
      <w:r>
        <w:t>La</w:t>
      </w:r>
      <w:r>
        <w:rPr>
          <w:spacing w:val="-8"/>
        </w:rPr>
        <w:t xml:space="preserve"> </w:t>
      </w:r>
      <w:r>
        <w:t>imagen</w:t>
      </w:r>
      <w:r>
        <w:rPr>
          <w:spacing w:val="-8"/>
        </w:rPr>
        <w:t xml:space="preserve"> </w:t>
      </w:r>
      <w:r>
        <w:t>cambiaba,</w:t>
      </w:r>
      <w:r>
        <w:rPr>
          <w:spacing w:val="-17"/>
        </w:rPr>
        <w:t xml:space="preserve"> </w:t>
      </w:r>
      <w:r>
        <w:t>temblaba</w:t>
      </w:r>
      <w:r>
        <w:rPr>
          <w:spacing w:val="-7"/>
        </w:rPr>
        <w:t xml:space="preserve"> </w:t>
      </w:r>
      <w:r>
        <w:t>y</w:t>
      </w:r>
      <w:r>
        <w:rPr>
          <w:spacing w:val="-8"/>
        </w:rPr>
        <w:t xml:space="preserve"> </w:t>
      </w:r>
      <w:r>
        <w:t>se</w:t>
      </w:r>
      <w:r>
        <w:rPr>
          <w:spacing w:val="-8"/>
        </w:rPr>
        <w:t xml:space="preserve"> </w:t>
      </w:r>
      <w:r>
        <w:t>tambaleaba con cada movimiento del animal. Una rata podía correr</w:t>
      </w:r>
      <w:r>
        <w:rPr>
          <w:spacing w:val="-55"/>
        </w:rPr>
        <w:t xml:space="preserve"> </w:t>
      </w:r>
      <w:r>
        <w:rPr>
          <w:spacing w:val="-1"/>
          <w:w w:val="105"/>
        </w:rPr>
        <w:t>horizontalmente</w:t>
      </w:r>
      <w:r>
        <w:rPr>
          <w:spacing w:val="-8"/>
          <w:w w:val="105"/>
        </w:rPr>
        <w:t xml:space="preserve"> </w:t>
      </w:r>
      <w:r>
        <w:rPr>
          <w:w w:val="105"/>
        </w:rPr>
        <w:t>por</w:t>
      </w:r>
      <w:r>
        <w:rPr>
          <w:spacing w:val="-8"/>
          <w:w w:val="105"/>
        </w:rPr>
        <w:t xml:space="preserve"> </w:t>
      </w:r>
      <w:r>
        <w:rPr>
          <w:w w:val="105"/>
        </w:rPr>
        <w:t>el</w:t>
      </w:r>
      <w:r>
        <w:rPr>
          <w:spacing w:val="-8"/>
          <w:w w:val="105"/>
        </w:rPr>
        <w:t xml:space="preserve"> </w:t>
      </w:r>
      <w:r>
        <w:rPr>
          <w:w w:val="105"/>
        </w:rPr>
        <w:t>suelo,</w:t>
      </w:r>
      <w:r>
        <w:rPr>
          <w:spacing w:val="-14"/>
          <w:w w:val="105"/>
        </w:rPr>
        <w:t xml:space="preserve"> </w:t>
      </w:r>
      <w:r>
        <w:rPr>
          <w:w w:val="105"/>
        </w:rPr>
        <w:t>trepar</w:t>
      </w:r>
      <w:r>
        <w:rPr>
          <w:spacing w:val="-8"/>
          <w:w w:val="105"/>
        </w:rPr>
        <w:t xml:space="preserve"> </w:t>
      </w:r>
      <w:r>
        <w:rPr>
          <w:w w:val="105"/>
        </w:rPr>
        <w:t>por</w:t>
      </w:r>
      <w:r>
        <w:rPr>
          <w:spacing w:val="-8"/>
          <w:w w:val="105"/>
        </w:rPr>
        <w:t xml:space="preserve"> </w:t>
      </w:r>
      <w:r>
        <w:rPr>
          <w:w w:val="105"/>
        </w:rPr>
        <w:t>una</w:t>
      </w:r>
      <w:r>
        <w:rPr>
          <w:spacing w:val="-7"/>
          <w:w w:val="105"/>
        </w:rPr>
        <w:t xml:space="preserve"> </w:t>
      </w:r>
      <w:r>
        <w:rPr>
          <w:w w:val="105"/>
        </w:rPr>
        <w:t>pared,</w:t>
      </w:r>
      <w:r>
        <w:rPr>
          <w:spacing w:val="-15"/>
          <w:w w:val="105"/>
        </w:rPr>
        <w:t xml:space="preserve"> </w:t>
      </w:r>
      <w:r>
        <w:rPr>
          <w:w w:val="105"/>
        </w:rPr>
        <w:t>esca</w:t>
      </w:r>
      <w:r>
        <w:rPr>
          <w:spacing w:val="-2"/>
          <w:w w:val="105"/>
        </w:rPr>
        <w:t>bullirse</w:t>
      </w:r>
      <w:r>
        <w:rPr>
          <w:spacing w:val="-13"/>
          <w:w w:val="105"/>
        </w:rPr>
        <w:t xml:space="preserve"> </w:t>
      </w:r>
      <w:r>
        <w:rPr>
          <w:spacing w:val="-2"/>
          <w:w w:val="105"/>
        </w:rPr>
        <w:t>por</w:t>
      </w:r>
      <w:r>
        <w:rPr>
          <w:spacing w:val="-13"/>
          <w:w w:val="105"/>
        </w:rPr>
        <w:t xml:space="preserve"> </w:t>
      </w:r>
      <w:r>
        <w:rPr>
          <w:spacing w:val="-2"/>
          <w:w w:val="105"/>
        </w:rPr>
        <w:t>una</w:t>
      </w:r>
      <w:r>
        <w:rPr>
          <w:spacing w:val="-13"/>
          <w:w w:val="105"/>
        </w:rPr>
        <w:t xml:space="preserve"> </w:t>
      </w:r>
      <w:r>
        <w:rPr>
          <w:spacing w:val="-2"/>
          <w:w w:val="105"/>
        </w:rPr>
        <w:t>delgada</w:t>
      </w:r>
      <w:r>
        <w:rPr>
          <w:spacing w:val="-13"/>
          <w:w w:val="105"/>
        </w:rPr>
        <w:t xml:space="preserve"> </w:t>
      </w:r>
      <w:r>
        <w:rPr>
          <w:spacing w:val="-2"/>
          <w:w w:val="105"/>
        </w:rPr>
        <w:t>cuerda</w:t>
      </w:r>
      <w:r>
        <w:rPr>
          <w:spacing w:val="-13"/>
          <w:w w:val="105"/>
        </w:rPr>
        <w:t xml:space="preserve"> </w:t>
      </w:r>
      <w:r>
        <w:rPr>
          <w:spacing w:val="-2"/>
          <w:w w:val="105"/>
        </w:rPr>
        <w:t>y</w:t>
      </w:r>
      <w:r>
        <w:rPr>
          <w:spacing w:val="-13"/>
          <w:w w:val="105"/>
        </w:rPr>
        <w:t xml:space="preserve"> </w:t>
      </w:r>
      <w:r>
        <w:rPr>
          <w:spacing w:val="-2"/>
          <w:w w:val="105"/>
        </w:rPr>
        <w:t>todo</w:t>
      </w:r>
      <w:r>
        <w:rPr>
          <w:spacing w:val="-13"/>
          <w:w w:val="105"/>
        </w:rPr>
        <w:t xml:space="preserve"> </w:t>
      </w:r>
      <w:r>
        <w:rPr>
          <w:spacing w:val="-2"/>
          <w:w w:val="105"/>
        </w:rPr>
        <w:t>ello</w:t>
      </w:r>
      <w:r>
        <w:rPr>
          <w:spacing w:val="-13"/>
          <w:w w:val="105"/>
        </w:rPr>
        <w:t xml:space="preserve"> </w:t>
      </w:r>
      <w:r>
        <w:rPr>
          <w:spacing w:val="-1"/>
          <w:w w:val="105"/>
        </w:rPr>
        <w:t>en</w:t>
      </w:r>
      <w:r>
        <w:rPr>
          <w:spacing w:val="-13"/>
          <w:w w:val="105"/>
        </w:rPr>
        <w:t xml:space="preserve"> </w:t>
      </w:r>
      <w:r>
        <w:rPr>
          <w:spacing w:val="-1"/>
          <w:w w:val="105"/>
        </w:rPr>
        <w:t>cuestión</w:t>
      </w:r>
      <w:r>
        <w:rPr>
          <w:spacing w:val="-13"/>
          <w:w w:val="105"/>
        </w:rPr>
        <w:t xml:space="preserve"> </w:t>
      </w:r>
      <w:r>
        <w:rPr>
          <w:spacing w:val="-1"/>
          <w:w w:val="105"/>
        </w:rPr>
        <w:t>de</w:t>
      </w:r>
      <w:r>
        <w:rPr>
          <w:spacing w:val="-58"/>
          <w:w w:val="105"/>
        </w:rPr>
        <w:t xml:space="preserve"> </w:t>
      </w:r>
      <w:r>
        <w:rPr>
          <w:w w:val="105"/>
        </w:rPr>
        <w:t>segundos.</w:t>
      </w:r>
    </w:p>
    <w:p w14:paraId="7C45F6D2" w14:textId="77777777" w:rsidR="00584CB5" w:rsidRDefault="00996ED2">
      <w:pPr>
        <w:pStyle w:val="BodyText"/>
        <w:spacing w:line="263" w:lineRule="exact"/>
        <w:ind w:left="1522"/>
        <w:jc w:val="both"/>
      </w:pPr>
      <w:r>
        <w:t>Entonces,</w:t>
      </w:r>
      <w:r>
        <w:rPr>
          <w:spacing w:val="-10"/>
        </w:rPr>
        <w:t xml:space="preserve"> </w:t>
      </w:r>
      <w:r>
        <w:t>la imagen</w:t>
      </w:r>
      <w:r>
        <w:rPr>
          <w:spacing w:val="-1"/>
        </w:rPr>
        <w:t xml:space="preserve"> </w:t>
      </w:r>
      <w:r>
        <w:t>se</w:t>
      </w:r>
      <w:r>
        <w:rPr>
          <w:spacing w:val="-1"/>
        </w:rPr>
        <w:t xml:space="preserve"> </w:t>
      </w:r>
      <w:r>
        <w:t>detuvo</w:t>
      </w:r>
      <w:r>
        <w:rPr>
          <w:spacing w:val="-1"/>
        </w:rPr>
        <w:t xml:space="preserve"> </w:t>
      </w:r>
      <w:r>
        <w:t>y</w:t>
      </w:r>
      <w:r>
        <w:rPr>
          <w:spacing w:val="-1"/>
        </w:rPr>
        <w:t xml:space="preserve"> </w:t>
      </w:r>
      <w:r>
        <w:t>se estabilizó.</w:t>
      </w:r>
    </w:p>
    <w:p w14:paraId="7C45F6D3" w14:textId="46C7C07C" w:rsidR="00584CB5" w:rsidRDefault="00996ED2">
      <w:pPr>
        <w:pStyle w:val="BodyText"/>
        <w:spacing w:before="31" w:line="268" w:lineRule="auto"/>
        <w:ind w:left="1182" w:right="540" w:firstLine="340"/>
        <w:jc w:val="both"/>
      </w:pPr>
      <w:r>
        <w:t>Justo en frente de Dee, trazados por una línea gris púrpura que brillaba con un resplandor verde negruzco, se al</w:t>
      </w:r>
      <w:r>
        <w:rPr>
          <w:w w:val="105"/>
        </w:rPr>
        <w:t>zaban</w:t>
      </w:r>
      <w:r>
        <w:rPr>
          <w:spacing w:val="-9"/>
          <w:w w:val="105"/>
        </w:rPr>
        <w:t xml:space="preserve"> </w:t>
      </w:r>
      <w:r>
        <w:rPr>
          <w:w w:val="105"/>
        </w:rPr>
        <w:t>los</w:t>
      </w:r>
      <w:r>
        <w:rPr>
          <w:spacing w:val="-8"/>
          <w:w w:val="105"/>
        </w:rPr>
        <w:t xml:space="preserve"> </w:t>
      </w:r>
      <w:r>
        <w:rPr>
          <w:w w:val="105"/>
        </w:rPr>
        <w:t>dos</w:t>
      </w:r>
      <w:r>
        <w:rPr>
          <w:spacing w:val="-9"/>
          <w:w w:val="105"/>
        </w:rPr>
        <w:t xml:space="preserve"> </w:t>
      </w:r>
      <w:r>
        <w:rPr>
          <w:w w:val="105"/>
        </w:rPr>
        <w:t>humanos</w:t>
      </w:r>
      <w:r>
        <w:rPr>
          <w:spacing w:val="-8"/>
          <w:w w:val="105"/>
        </w:rPr>
        <w:t xml:space="preserve"> </w:t>
      </w:r>
      <w:r>
        <w:rPr>
          <w:w w:val="105"/>
        </w:rPr>
        <w:t>que</w:t>
      </w:r>
      <w:r>
        <w:rPr>
          <w:spacing w:val="-8"/>
          <w:w w:val="105"/>
        </w:rPr>
        <w:t xml:space="preserve"> </w:t>
      </w:r>
      <w:r>
        <w:rPr>
          <w:w w:val="105"/>
        </w:rPr>
        <w:t>había</w:t>
      </w:r>
      <w:r>
        <w:rPr>
          <w:spacing w:val="-9"/>
          <w:w w:val="105"/>
        </w:rPr>
        <w:t xml:space="preserve"> </w:t>
      </w:r>
      <w:r>
        <w:rPr>
          <w:w w:val="105"/>
        </w:rPr>
        <w:t>visto</w:t>
      </w:r>
      <w:r>
        <w:rPr>
          <w:spacing w:val="-8"/>
          <w:w w:val="105"/>
        </w:rPr>
        <w:t xml:space="preserve"> </w:t>
      </w:r>
      <w:r>
        <w:rPr>
          <w:w w:val="105"/>
        </w:rPr>
        <w:t>en</w:t>
      </w:r>
      <w:r>
        <w:rPr>
          <w:spacing w:val="-8"/>
          <w:w w:val="105"/>
        </w:rPr>
        <w:t xml:space="preserve"> </w:t>
      </w:r>
      <w:r>
        <w:rPr>
          <w:w w:val="105"/>
        </w:rPr>
        <w:t>la</w:t>
      </w:r>
      <w:r>
        <w:rPr>
          <w:spacing w:val="-9"/>
          <w:w w:val="105"/>
        </w:rPr>
        <w:t xml:space="preserve"> </w:t>
      </w:r>
      <w:r>
        <w:rPr>
          <w:w w:val="105"/>
        </w:rPr>
        <w:t>librería.</w:t>
      </w:r>
      <w:r>
        <w:rPr>
          <w:spacing w:val="-14"/>
          <w:w w:val="105"/>
        </w:rPr>
        <w:t xml:space="preserve"> </w:t>
      </w:r>
      <w:r>
        <w:rPr>
          <w:w w:val="105"/>
        </w:rPr>
        <w:t>Un</w:t>
      </w:r>
      <w:r>
        <w:rPr>
          <w:spacing w:val="-58"/>
          <w:w w:val="105"/>
        </w:rPr>
        <w:t xml:space="preserve"> </w:t>
      </w:r>
      <w:r>
        <w:t>chico</w:t>
      </w:r>
      <w:r>
        <w:rPr>
          <w:spacing w:val="-6"/>
        </w:rPr>
        <w:t xml:space="preserve"> </w:t>
      </w:r>
      <w:r>
        <w:t>y</w:t>
      </w:r>
      <w:r>
        <w:rPr>
          <w:spacing w:val="-5"/>
        </w:rPr>
        <w:t xml:space="preserve"> </w:t>
      </w:r>
      <w:r>
        <w:t>una</w:t>
      </w:r>
      <w:r>
        <w:rPr>
          <w:spacing w:val="-6"/>
        </w:rPr>
        <w:t xml:space="preserve"> </w:t>
      </w:r>
      <w:r>
        <w:t>chica,</w:t>
      </w:r>
      <w:r>
        <w:rPr>
          <w:spacing w:val="-13"/>
        </w:rPr>
        <w:t xml:space="preserve"> </w:t>
      </w:r>
      <w:r>
        <w:t>quizá</w:t>
      </w:r>
      <w:r>
        <w:rPr>
          <w:spacing w:val="-6"/>
        </w:rPr>
        <w:t xml:space="preserve"> </w:t>
      </w:r>
      <w:r>
        <w:t>adolescentes,</w:t>
      </w:r>
      <w:r>
        <w:rPr>
          <w:spacing w:val="-14"/>
        </w:rPr>
        <w:t xml:space="preserve"> </w:t>
      </w:r>
      <w:r>
        <w:t>y</w:t>
      </w:r>
      <w:r>
        <w:rPr>
          <w:spacing w:val="-5"/>
        </w:rPr>
        <w:t xml:space="preserve"> </w:t>
      </w:r>
      <w:r>
        <w:t>lo</w:t>
      </w:r>
      <w:r>
        <w:rPr>
          <w:spacing w:val="-5"/>
        </w:rPr>
        <w:t xml:space="preserve"> </w:t>
      </w:r>
      <w:r>
        <w:t>suficientemente</w:t>
      </w:r>
      <w:r>
        <w:rPr>
          <w:spacing w:val="-56"/>
        </w:rPr>
        <w:t xml:space="preserve"> </w:t>
      </w:r>
      <w:r>
        <w:rPr>
          <w:w w:val="105"/>
        </w:rPr>
        <w:t>parecidos en cuanto a apariencia como para tener algún</w:t>
      </w:r>
      <w:r>
        <w:rPr>
          <w:spacing w:val="-58"/>
          <w:w w:val="105"/>
        </w:rPr>
        <w:t xml:space="preserve"> </w:t>
      </w:r>
      <w:r>
        <w:rPr>
          <w:w w:val="105"/>
        </w:rPr>
        <w:t>tipo</w:t>
      </w:r>
      <w:r>
        <w:rPr>
          <w:spacing w:val="9"/>
          <w:w w:val="105"/>
        </w:rPr>
        <w:t xml:space="preserve"> </w:t>
      </w:r>
      <w:r>
        <w:rPr>
          <w:w w:val="105"/>
        </w:rPr>
        <w:t>de</w:t>
      </w:r>
      <w:r>
        <w:rPr>
          <w:spacing w:val="9"/>
          <w:w w:val="105"/>
        </w:rPr>
        <w:t xml:space="preserve"> </w:t>
      </w:r>
      <w:r>
        <w:rPr>
          <w:w w:val="105"/>
        </w:rPr>
        <w:t>parentesco.</w:t>
      </w:r>
      <w:r>
        <w:rPr>
          <w:spacing w:val="3"/>
          <w:w w:val="105"/>
        </w:rPr>
        <w:t xml:space="preserve"> </w:t>
      </w:r>
      <w:r>
        <w:rPr>
          <w:w w:val="105"/>
        </w:rPr>
        <w:t>Un</w:t>
      </w:r>
      <w:r>
        <w:rPr>
          <w:spacing w:val="9"/>
          <w:w w:val="105"/>
        </w:rPr>
        <w:t xml:space="preserve"> </w:t>
      </w:r>
      <w:r>
        <w:rPr>
          <w:w w:val="105"/>
        </w:rPr>
        <w:t>repentino</w:t>
      </w:r>
      <w:r>
        <w:rPr>
          <w:spacing w:val="10"/>
          <w:w w:val="105"/>
        </w:rPr>
        <w:t xml:space="preserve"> </w:t>
      </w:r>
      <w:r>
        <w:rPr>
          <w:w w:val="105"/>
        </w:rPr>
        <w:lastRenderedPageBreak/>
        <w:t>pensamiento</w:t>
      </w:r>
      <w:r>
        <w:rPr>
          <w:spacing w:val="9"/>
          <w:w w:val="105"/>
        </w:rPr>
        <w:t xml:space="preserve"> </w:t>
      </w:r>
      <w:r>
        <w:rPr>
          <w:w w:val="105"/>
        </w:rPr>
        <w:t>apareció</w:t>
      </w:r>
    </w:p>
    <w:p w14:paraId="7C45F6D4" w14:textId="77777777" w:rsidR="00584CB5" w:rsidRDefault="00584CB5">
      <w:pPr>
        <w:spacing w:line="268" w:lineRule="auto"/>
        <w:jc w:val="both"/>
        <w:sectPr w:rsidR="00584CB5">
          <w:pgSz w:w="9080" w:h="12760"/>
          <w:pgMar w:top="860" w:right="1220" w:bottom="840" w:left="740" w:header="138" w:footer="645" w:gutter="0"/>
          <w:cols w:space="720"/>
        </w:sectPr>
      </w:pPr>
    </w:p>
    <w:p w14:paraId="7C45F6D5" w14:textId="77777777" w:rsidR="00584CB5" w:rsidRDefault="00905D2D">
      <w:pPr>
        <w:pStyle w:val="BodyText"/>
        <w:spacing w:before="1"/>
        <w:rPr>
          <w:sz w:val="21"/>
        </w:rPr>
      </w:pPr>
      <w:r>
        <w:lastRenderedPageBreak/>
        <w:pict w14:anchorId="7C461E3E">
          <v:group id="_x0000_s4159" style="position:absolute;margin-left:6.25pt;margin-top:295.3pt;width:24pt;height:48pt;z-index:15847424;mso-position-horizontal-relative:page;mso-position-vertical-relative:page" coordorigin="125,5906" coordsize="480,960">
            <v:shape id="_x0000_s4161" style="position:absolute;left:124;top:5905;width:480;height:960" coordorigin="125,5906" coordsize="480,960" o:spt="100" adj="0,,0" path="m365,5906r,960m125,6386r480,e" filled="f" strokeweight=".25pt">
              <v:stroke joinstyle="round"/>
              <v:formulas/>
              <v:path arrowok="t" o:connecttype="segments"/>
            </v:shape>
            <v:shape id="_x0000_s4160" type="#_x0000_t75" style="position:absolute;left:242;top:6263;width:245;height:245">
              <v:imagedata r:id="rId6" o:title=""/>
            </v:shape>
            <w10:wrap anchorx="page" anchory="page"/>
          </v:group>
        </w:pict>
      </w:r>
      <w:r>
        <w:pict w14:anchorId="7C461E3F">
          <v:group id="_x0000_s4156" style="position:absolute;margin-left:422.75pt;margin-top:295.3pt;width:24pt;height:48pt;z-index:15847936;mso-position-horizontal-relative:page;mso-position-vertical-relative:page" coordorigin="8455,5906" coordsize="480,960">
            <v:shape id="_x0000_s4158" style="position:absolute;left:8455;top:5905;width:480;height:960" coordorigin="8455,5906" coordsize="480,960" o:spt="100" adj="0,,0" path="m8695,5906r,960m8455,6386r480,e" filled="f" strokeweight=".25pt">
              <v:stroke joinstyle="round"/>
              <v:formulas/>
              <v:path arrowok="t" o:connecttype="segments"/>
            </v:shape>
            <v:shape id="_x0000_s4157" type="#_x0000_t75" style="position:absolute;left:8572;top:6263;width:245;height:245">
              <v:imagedata r:id="rId6" o:title=""/>
            </v:shape>
            <w10:wrap anchorx="page" anchory="page"/>
          </v:group>
        </w:pict>
      </w:r>
    </w:p>
    <w:p w14:paraId="7C45F6D6"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6D7" w14:textId="77777777" w:rsidR="00584CB5" w:rsidRDefault="00584CB5">
      <w:pPr>
        <w:pStyle w:val="BodyText"/>
        <w:spacing w:before="8"/>
        <w:rPr>
          <w:rFonts w:ascii="Calibri"/>
          <w:sz w:val="13"/>
        </w:rPr>
      </w:pPr>
    </w:p>
    <w:p w14:paraId="7C45F6D8" w14:textId="77777777" w:rsidR="00584CB5" w:rsidRDefault="00996ED2">
      <w:pPr>
        <w:pStyle w:val="BodyText"/>
        <w:spacing w:before="88" w:line="268" w:lineRule="auto"/>
        <w:ind w:left="1012" w:right="713"/>
        <w:jc w:val="both"/>
      </w:pPr>
      <w:r>
        <w:rPr>
          <w:spacing w:val="-1"/>
          <w:w w:val="105"/>
        </w:rPr>
        <w:t>en</w:t>
      </w:r>
      <w:r>
        <w:rPr>
          <w:spacing w:val="-5"/>
          <w:w w:val="105"/>
        </w:rPr>
        <w:t xml:space="preserve"> </w:t>
      </w:r>
      <w:r>
        <w:rPr>
          <w:spacing w:val="-1"/>
          <w:w w:val="105"/>
        </w:rPr>
        <w:t>su</w:t>
      </w:r>
      <w:r>
        <w:rPr>
          <w:spacing w:val="-7"/>
          <w:w w:val="105"/>
        </w:rPr>
        <w:t xml:space="preserve"> </w:t>
      </w:r>
      <w:r>
        <w:rPr>
          <w:spacing w:val="-1"/>
          <w:w w:val="105"/>
        </w:rPr>
        <w:t>mente,</w:t>
      </w:r>
      <w:r>
        <w:rPr>
          <w:spacing w:val="-14"/>
          <w:w w:val="105"/>
        </w:rPr>
        <w:t xml:space="preserve"> </w:t>
      </w:r>
      <w:r>
        <w:rPr>
          <w:spacing w:val="-1"/>
          <w:w w:val="105"/>
        </w:rPr>
        <w:t>de</w:t>
      </w:r>
      <w:r>
        <w:rPr>
          <w:spacing w:val="-7"/>
          <w:w w:val="105"/>
        </w:rPr>
        <w:t xml:space="preserve"> </w:t>
      </w:r>
      <w:r>
        <w:rPr>
          <w:spacing w:val="-1"/>
          <w:w w:val="105"/>
        </w:rPr>
        <w:t>forma</w:t>
      </w:r>
      <w:r>
        <w:rPr>
          <w:spacing w:val="-7"/>
          <w:w w:val="105"/>
        </w:rPr>
        <w:t xml:space="preserve"> </w:t>
      </w:r>
      <w:r>
        <w:rPr>
          <w:w w:val="105"/>
        </w:rPr>
        <w:t>que</w:t>
      </w:r>
      <w:r>
        <w:rPr>
          <w:spacing w:val="-8"/>
          <w:w w:val="105"/>
        </w:rPr>
        <w:t xml:space="preserve"> </w:t>
      </w:r>
      <w:r>
        <w:rPr>
          <w:w w:val="105"/>
        </w:rPr>
        <w:t>perdió</w:t>
      </w:r>
      <w:r>
        <w:rPr>
          <w:spacing w:val="-7"/>
          <w:w w:val="105"/>
        </w:rPr>
        <w:t xml:space="preserve"> </w:t>
      </w:r>
      <w:r>
        <w:rPr>
          <w:w w:val="105"/>
        </w:rPr>
        <w:t>toda</w:t>
      </w:r>
      <w:r>
        <w:rPr>
          <w:spacing w:val="-7"/>
          <w:w w:val="105"/>
        </w:rPr>
        <w:t xml:space="preserve"> </w:t>
      </w:r>
      <w:r>
        <w:rPr>
          <w:w w:val="105"/>
        </w:rPr>
        <w:t>su</w:t>
      </w:r>
      <w:r>
        <w:rPr>
          <w:spacing w:val="-7"/>
          <w:w w:val="105"/>
        </w:rPr>
        <w:t xml:space="preserve"> </w:t>
      </w:r>
      <w:r>
        <w:rPr>
          <w:w w:val="105"/>
        </w:rPr>
        <w:t>concentración.</w:t>
      </w:r>
      <w:r>
        <w:rPr>
          <w:spacing w:val="-58"/>
          <w:w w:val="105"/>
        </w:rPr>
        <w:t xml:space="preserve"> </w:t>
      </w:r>
      <w:r>
        <w:t>Quizá fueran hermanos… ¿podrían ser algo más? ¡Seguro</w:t>
      </w:r>
      <w:r>
        <w:rPr>
          <w:spacing w:val="1"/>
        </w:rPr>
        <w:t xml:space="preserve"> </w:t>
      </w:r>
      <w:r>
        <w:rPr>
          <w:w w:val="105"/>
        </w:rPr>
        <w:t>que</w:t>
      </w:r>
      <w:r>
        <w:rPr>
          <w:spacing w:val="-8"/>
          <w:w w:val="105"/>
        </w:rPr>
        <w:t xml:space="preserve"> </w:t>
      </w:r>
      <w:r>
        <w:rPr>
          <w:w w:val="105"/>
        </w:rPr>
        <w:t>no!</w:t>
      </w:r>
    </w:p>
    <w:p w14:paraId="7C45F6D9" w14:textId="51A34118" w:rsidR="00584CB5" w:rsidRDefault="00996ED2">
      <w:pPr>
        <w:pStyle w:val="BodyText"/>
        <w:spacing w:line="268" w:lineRule="auto"/>
        <w:ind w:left="1012" w:right="711" w:firstLine="340"/>
        <w:jc w:val="right"/>
      </w:pPr>
      <w:r>
        <w:t>Volvió</w:t>
      </w:r>
      <w:r>
        <w:rPr>
          <w:spacing w:val="-9"/>
        </w:rPr>
        <w:t xml:space="preserve"> </w:t>
      </w:r>
      <w:r>
        <w:t>a</w:t>
      </w:r>
      <w:r>
        <w:rPr>
          <w:spacing w:val="-9"/>
        </w:rPr>
        <w:t xml:space="preserve"> </w:t>
      </w:r>
      <w:r>
        <w:t>observar</w:t>
      </w:r>
      <w:r>
        <w:rPr>
          <w:spacing w:val="-9"/>
        </w:rPr>
        <w:t xml:space="preserve"> </w:t>
      </w:r>
      <w:r>
        <w:t>el</w:t>
      </w:r>
      <w:r>
        <w:rPr>
          <w:spacing w:val="-8"/>
        </w:rPr>
        <w:t xml:space="preserve"> </w:t>
      </w:r>
      <w:r>
        <w:t>plato</w:t>
      </w:r>
      <w:r>
        <w:rPr>
          <w:spacing w:val="-9"/>
        </w:rPr>
        <w:t xml:space="preserve"> </w:t>
      </w:r>
      <w:r>
        <w:t>espía</w:t>
      </w:r>
      <w:r>
        <w:rPr>
          <w:spacing w:val="-9"/>
        </w:rPr>
        <w:t xml:space="preserve"> </w:t>
      </w:r>
      <w:r>
        <w:t>y</w:t>
      </w:r>
      <w:r>
        <w:rPr>
          <w:spacing w:val="-9"/>
        </w:rPr>
        <w:t xml:space="preserve"> </w:t>
      </w:r>
      <w:r>
        <w:t>se</w:t>
      </w:r>
      <w:r>
        <w:rPr>
          <w:spacing w:val="-8"/>
        </w:rPr>
        <w:t xml:space="preserve"> </w:t>
      </w:r>
      <w:r>
        <w:t>abstrajo</w:t>
      </w:r>
      <w:r>
        <w:rPr>
          <w:spacing w:val="-9"/>
        </w:rPr>
        <w:t xml:space="preserve"> </w:t>
      </w:r>
      <w:r>
        <w:t>de</w:t>
      </w:r>
      <w:r>
        <w:rPr>
          <w:spacing w:val="-9"/>
        </w:rPr>
        <w:t xml:space="preserve"> </w:t>
      </w:r>
      <w:r>
        <w:t>todo</w:t>
      </w:r>
      <w:r>
        <w:rPr>
          <w:spacing w:val="-9"/>
        </w:rPr>
        <w:t xml:space="preserve"> </w:t>
      </w:r>
      <w:r>
        <w:t>lo</w:t>
      </w:r>
      <w:r>
        <w:rPr>
          <w:spacing w:val="-54"/>
        </w:rPr>
        <w:t xml:space="preserve"> </w:t>
      </w:r>
      <w:r>
        <w:t>demás,</w:t>
      </w:r>
      <w:r>
        <w:rPr>
          <w:spacing w:val="-8"/>
        </w:rPr>
        <w:t xml:space="preserve"> </w:t>
      </w:r>
      <w:r>
        <w:t>forzando</w:t>
      </w:r>
      <w:r>
        <w:rPr>
          <w:spacing w:val="1"/>
        </w:rPr>
        <w:t xml:space="preserve"> </w:t>
      </w:r>
      <w:r>
        <w:t>así</w:t>
      </w:r>
      <w:r>
        <w:rPr>
          <w:spacing w:val="1"/>
        </w:rPr>
        <w:t xml:space="preserve"> </w:t>
      </w:r>
      <w:r>
        <w:t>a</w:t>
      </w:r>
      <w:r>
        <w:rPr>
          <w:spacing w:val="1"/>
        </w:rPr>
        <w:t xml:space="preserve"> </w:t>
      </w:r>
      <w:r>
        <w:t>la</w:t>
      </w:r>
      <w:r>
        <w:rPr>
          <w:spacing w:val="1"/>
        </w:rPr>
        <w:t xml:space="preserve"> </w:t>
      </w:r>
      <w:r>
        <w:t>rata</w:t>
      </w:r>
      <w:r>
        <w:rPr>
          <w:spacing w:val="1"/>
        </w:rPr>
        <w:t xml:space="preserve"> </w:t>
      </w:r>
      <w:r>
        <w:t>a</w:t>
      </w:r>
      <w:r>
        <w:rPr>
          <w:spacing w:val="1"/>
        </w:rPr>
        <w:t xml:space="preserve"> </w:t>
      </w:r>
      <w:r>
        <w:t>la</w:t>
      </w:r>
      <w:r>
        <w:rPr>
          <w:spacing w:val="1"/>
        </w:rPr>
        <w:t xml:space="preserve"> </w:t>
      </w:r>
      <w:r>
        <w:t>cual</w:t>
      </w:r>
      <w:r>
        <w:rPr>
          <w:spacing w:val="1"/>
        </w:rPr>
        <w:t xml:space="preserve"> </w:t>
      </w:r>
      <w:r>
        <w:t>controlaba</w:t>
      </w:r>
      <w:r>
        <w:rPr>
          <w:spacing w:val="1"/>
        </w:rPr>
        <w:t xml:space="preserve"> </w:t>
      </w:r>
      <w:r>
        <w:t>a permanecer completamente quieta. Dee se centró en el par de jó</w:t>
      </w:r>
      <w:r>
        <w:rPr>
          <w:spacing w:val="-2"/>
          <w:w w:val="105"/>
        </w:rPr>
        <w:t>venes, intentando averiguar si uno era mayor que el otro,</w:t>
      </w:r>
      <w:r>
        <w:rPr>
          <w:spacing w:val="-58"/>
          <w:w w:val="105"/>
        </w:rPr>
        <w:t xml:space="preserve"> </w:t>
      </w:r>
      <w:r>
        <w:rPr>
          <w:w w:val="105"/>
        </w:rPr>
        <w:t>aunque</w:t>
      </w:r>
      <w:r>
        <w:rPr>
          <w:spacing w:val="7"/>
          <w:w w:val="105"/>
        </w:rPr>
        <w:t xml:space="preserve"> </w:t>
      </w:r>
      <w:r>
        <w:rPr>
          <w:w w:val="105"/>
        </w:rPr>
        <w:t>la</w:t>
      </w:r>
      <w:r>
        <w:rPr>
          <w:spacing w:val="8"/>
          <w:w w:val="105"/>
        </w:rPr>
        <w:t xml:space="preserve"> </w:t>
      </w:r>
      <w:r>
        <w:rPr>
          <w:w w:val="105"/>
        </w:rPr>
        <w:t>visión</w:t>
      </w:r>
      <w:r>
        <w:rPr>
          <w:spacing w:val="8"/>
          <w:w w:val="105"/>
        </w:rPr>
        <w:t xml:space="preserve"> </w:t>
      </w:r>
      <w:r>
        <w:rPr>
          <w:w w:val="105"/>
        </w:rPr>
        <w:t>de</w:t>
      </w:r>
      <w:r>
        <w:rPr>
          <w:spacing w:val="8"/>
          <w:w w:val="105"/>
        </w:rPr>
        <w:t xml:space="preserve"> </w:t>
      </w:r>
      <w:r>
        <w:rPr>
          <w:w w:val="105"/>
        </w:rPr>
        <w:t>la</w:t>
      </w:r>
      <w:r>
        <w:rPr>
          <w:spacing w:val="8"/>
          <w:w w:val="105"/>
        </w:rPr>
        <w:t xml:space="preserve"> </w:t>
      </w:r>
      <w:r>
        <w:rPr>
          <w:w w:val="105"/>
        </w:rPr>
        <w:t>rata</w:t>
      </w:r>
      <w:r>
        <w:rPr>
          <w:spacing w:val="8"/>
          <w:w w:val="105"/>
        </w:rPr>
        <w:t xml:space="preserve"> </w:t>
      </w:r>
      <w:r>
        <w:rPr>
          <w:w w:val="105"/>
        </w:rPr>
        <w:t>estaba</w:t>
      </w:r>
      <w:r>
        <w:rPr>
          <w:spacing w:val="8"/>
          <w:w w:val="105"/>
        </w:rPr>
        <w:t xml:space="preserve"> </w:t>
      </w:r>
      <w:r>
        <w:rPr>
          <w:w w:val="105"/>
        </w:rPr>
        <w:t>demasiado</w:t>
      </w:r>
      <w:r>
        <w:rPr>
          <w:spacing w:val="8"/>
          <w:w w:val="105"/>
        </w:rPr>
        <w:t xml:space="preserve"> </w:t>
      </w:r>
      <w:r>
        <w:rPr>
          <w:w w:val="105"/>
        </w:rPr>
        <w:t>nublada</w:t>
      </w:r>
      <w:r>
        <w:rPr>
          <w:spacing w:val="7"/>
          <w:w w:val="105"/>
        </w:rPr>
        <w:t xml:space="preserve"> </w:t>
      </w:r>
      <w:r>
        <w:rPr>
          <w:w w:val="105"/>
        </w:rPr>
        <w:t>y</w:t>
      </w:r>
      <w:r>
        <w:rPr>
          <w:spacing w:val="-57"/>
          <w:w w:val="105"/>
        </w:rPr>
        <w:t xml:space="preserve"> </w:t>
      </w:r>
      <w:r>
        <w:rPr>
          <w:spacing w:val="-2"/>
          <w:w w:val="105"/>
        </w:rPr>
        <w:t>distorsionada</w:t>
      </w:r>
      <w:r>
        <w:rPr>
          <w:spacing w:val="-11"/>
          <w:w w:val="105"/>
        </w:rPr>
        <w:t xml:space="preserve"> </w:t>
      </w:r>
      <w:r>
        <w:rPr>
          <w:spacing w:val="-1"/>
          <w:w w:val="105"/>
        </w:rPr>
        <w:t>como</w:t>
      </w:r>
      <w:r>
        <w:rPr>
          <w:spacing w:val="-10"/>
          <w:w w:val="105"/>
        </w:rPr>
        <w:t xml:space="preserve"> </w:t>
      </w:r>
      <w:r>
        <w:rPr>
          <w:spacing w:val="-1"/>
          <w:w w:val="105"/>
        </w:rPr>
        <w:t>para</w:t>
      </w:r>
      <w:r>
        <w:rPr>
          <w:spacing w:val="-11"/>
          <w:w w:val="105"/>
        </w:rPr>
        <w:t xml:space="preserve"> </w:t>
      </w:r>
      <w:r>
        <w:rPr>
          <w:spacing w:val="-1"/>
          <w:w w:val="105"/>
        </w:rPr>
        <w:t>poder</w:t>
      </w:r>
      <w:r>
        <w:rPr>
          <w:spacing w:val="-10"/>
          <w:w w:val="105"/>
        </w:rPr>
        <w:t xml:space="preserve"> </w:t>
      </w:r>
      <w:r>
        <w:rPr>
          <w:spacing w:val="-1"/>
          <w:w w:val="105"/>
        </w:rPr>
        <w:t>percibir</w:t>
      </w:r>
      <w:r>
        <w:rPr>
          <w:spacing w:val="-11"/>
          <w:w w:val="105"/>
        </w:rPr>
        <w:t xml:space="preserve"> </w:t>
      </w:r>
      <w:r>
        <w:rPr>
          <w:spacing w:val="-1"/>
          <w:w w:val="105"/>
        </w:rPr>
        <w:t>estas</w:t>
      </w:r>
      <w:r>
        <w:rPr>
          <w:spacing w:val="-10"/>
          <w:w w:val="105"/>
        </w:rPr>
        <w:t xml:space="preserve"> </w:t>
      </w:r>
      <w:r>
        <w:rPr>
          <w:spacing w:val="-1"/>
          <w:w w:val="105"/>
        </w:rPr>
        <w:t>diferencias.</w:t>
      </w:r>
      <w:r>
        <w:rPr>
          <w:spacing w:val="-58"/>
          <w:w w:val="105"/>
        </w:rPr>
        <w:t xml:space="preserve"> </w:t>
      </w:r>
      <w:r>
        <w:t>Pero si tenían exactamente la misma edad… eso significaría</w:t>
      </w:r>
      <w:r>
        <w:rPr>
          <w:spacing w:val="9"/>
        </w:rPr>
        <w:t xml:space="preserve"> </w:t>
      </w:r>
      <w:r>
        <w:t>que</w:t>
      </w:r>
      <w:r>
        <w:rPr>
          <w:spacing w:val="10"/>
        </w:rPr>
        <w:t xml:space="preserve"> </w:t>
      </w:r>
      <w:r>
        <w:t>eran</w:t>
      </w:r>
      <w:r>
        <w:rPr>
          <w:spacing w:val="9"/>
        </w:rPr>
        <w:t xml:space="preserve"> </w:t>
      </w:r>
      <w:r>
        <w:t>mellizos.</w:t>
      </w:r>
      <w:r>
        <w:rPr>
          <w:spacing w:val="-8"/>
        </w:rPr>
        <w:t xml:space="preserve"> </w:t>
      </w:r>
      <w:r>
        <w:t>Y</w:t>
      </w:r>
      <w:r>
        <w:rPr>
          <w:spacing w:val="10"/>
        </w:rPr>
        <w:t xml:space="preserve"> </w:t>
      </w:r>
      <w:r>
        <w:t>eso</w:t>
      </w:r>
      <w:r>
        <w:rPr>
          <w:spacing w:val="9"/>
        </w:rPr>
        <w:t xml:space="preserve"> </w:t>
      </w:r>
      <w:r>
        <w:t>le</w:t>
      </w:r>
      <w:r>
        <w:rPr>
          <w:spacing w:val="10"/>
        </w:rPr>
        <w:t xml:space="preserve"> </w:t>
      </w:r>
      <w:r>
        <w:t>resultaba</w:t>
      </w:r>
      <w:r>
        <w:rPr>
          <w:spacing w:val="9"/>
        </w:rPr>
        <w:t xml:space="preserve"> </w:t>
      </w:r>
      <w:r>
        <w:t>algo</w:t>
      </w:r>
      <w:r>
        <w:rPr>
          <w:spacing w:val="10"/>
        </w:rPr>
        <w:t xml:space="preserve"> </w:t>
      </w:r>
      <w:r>
        <w:t>extraño.</w:t>
      </w:r>
      <w:r>
        <w:rPr>
          <w:spacing w:val="-55"/>
        </w:rPr>
        <w:t xml:space="preserve"> </w:t>
      </w:r>
      <w:r>
        <w:t>Volvió</w:t>
      </w:r>
      <w:r>
        <w:rPr>
          <w:spacing w:val="-7"/>
        </w:rPr>
        <w:t xml:space="preserve"> </w:t>
      </w:r>
      <w:r>
        <w:t>a</w:t>
      </w:r>
      <w:r>
        <w:rPr>
          <w:spacing w:val="-6"/>
        </w:rPr>
        <w:t xml:space="preserve"> </w:t>
      </w:r>
      <w:r>
        <w:t>mirarlos</w:t>
      </w:r>
      <w:r>
        <w:rPr>
          <w:spacing w:val="-6"/>
        </w:rPr>
        <w:t xml:space="preserve"> </w:t>
      </w:r>
      <w:r>
        <w:t>y</w:t>
      </w:r>
      <w:r>
        <w:rPr>
          <w:spacing w:val="-6"/>
        </w:rPr>
        <w:t xml:space="preserve"> </w:t>
      </w:r>
      <w:r>
        <w:t>después</w:t>
      </w:r>
      <w:r>
        <w:rPr>
          <w:spacing w:val="-6"/>
        </w:rPr>
        <w:t xml:space="preserve"> </w:t>
      </w:r>
      <w:r>
        <w:t>sacudió</w:t>
      </w:r>
      <w:r>
        <w:rPr>
          <w:spacing w:val="-7"/>
        </w:rPr>
        <w:t xml:space="preserve"> </w:t>
      </w:r>
      <w:r>
        <w:t>la</w:t>
      </w:r>
      <w:r>
        <w:rPr>
          <w:spacing w:val="-6"/>
        </w:rPr>
        <w:t xml:space="preserve"> </w:t>
      </w:r>
      <w:r>
        <w:t>cabeza:</w:t>
      </w:r>
      <w:r>
        <w:rPr>
          <w:spacing w:val="-15"/>
        </w:rPr>
        <w:t xml:space="preserve"> </w:t>
      </w:r>
      <w:r>
        <w:t>eran</w:t>
      </w:r>
      <w:r>
        <w:rPr>
          <w:spacing w:val="-6"/>
        </w:rPr>
        <w:t xml:space="preserve"> </w:t>
      </w:r>
      <w:r>
        <w:t>huma</w:t>
      </w:r>
      <w:r>
        <w:rPr>
          <w:spacing w:val="-1"/>
          <w:w w:val="105"/>
        </w:rPr>
        <w:t>nos.</w:t>
      </w:r>
      <w:r>
        <w:rPr>
          <w:spacing w:val="-14"/>
          <w:w w:val="105"/>
        </w:rPr>
        <w:t xml:space="preserve"> </w:t>
      </w:r>
      <w:r>
        <w:rPr>
          <w:spacing w:val="-1"/>
          <w:w w:val="105"/>
        </w:rPr>
        <w:t>Descartando</w:t>
      </w:r>
      <w:r>
        <w:rPr>
          <w:spacing w:val="-8"/>
          <w:w w:val="105"/>
        </w:rPr>
        <w:t xml:space="preserve"> </w:t>
      </w:r>
      <w:r>
        <w:rPr>
          <w:spacing w:val="-1"/>
          <w:w w:val="105"/>
        </w:rPr>
        <w:t>la</w:t>
      </w:r>
      <w:r>
        <w:rPr>
          <w:spacing w:val="-8"/>
          <w:w w:val="105"/>
        </w:rPr>
        <w:t xml:space="preserve"> </w:t>
      </w:r>
      <w:r>
        <w:rPr>
          <w:spacing w:val="-1"/>
          <w:w w:val="105"/>
        </w:rPr>
        <w:t>idea,</w:t>
      </w:r>
      <w:r>
        <w:rPr>
          <w:spacing w:val="-14"/>
          <w:w w:val="105"/>
        </w:rPr>
        <w:t xml:space="preserve"> </w:t>
      </w:r>
      <w:r>
        <w:rPr>
          <w:spacing w:val="-1"/>
          <w:w w:val="105"/>
        </w:rPr>
        <w:t>con</w:t>
      </w:r>
      <w:r>
        <w:rPr>
          <w:spacing w:val="-8"/>
          <w:w w:val="105"/>
        </w:rPr>
        <w:t xml:space="preserve"> </w:t>
      </w:r>
      <w:r>
        <w:rPr>
          <w:spacing w:val="-1"/>
          <w:w w:val="105"/>
        </w:rPr>
        <w:t>una</w:t>
      </w:r>
      <w:r>
        <w:rPr>
          <w:spacing w:val="-8"/>
          <w:w w:val="105"/>
        </w:rPr>
        <w:t xml:space="preserve"> </w:t>
      </w:r>
      <w:r>
        <w:rPr>
          <w:spacing w:val="-1"/>
          <w:w w:val="105"/>
        </w:rPr>
        <w:t>única</w:t>
      </w:r>
      <w:r>
        <w:rPr>
          <w:spacing w:val="-8"/>
          <w:w w:val="105"/>
        </w:rPr>
        <w:t xml:space="preserve"> </w:t>
      </w:r>
      <w:r>
        <w:rPr>
          <w:w w:val="105"/>
        </w:rPr>
        <w:t>orden</w:t>
      </w:r>
      <w:r>
        <w:rPr>
          <w:spacing w:val="-8"/>
          <w:w w:val="105"/>
        </w:rPr>
        <w:t xml:space="preserve"> </w:t>
      </w:r>
      <w:r>
        <w:rPr>
          <w:w w:val="105"/>
        </w:rPr>
        <w:t>convocó</w:t>
      </w:r>
      <w:r>
        <w:rPr>
          <w:spacing w:val="-8"/>
          <w:w w:val="105"/>
        </w:rPr>
        <w:t xml:space="preserve"> </w:t>
      </w:r>
      <w:r>
        <w:rPr>
          <w:w w:val="105"/>
        </w:rPr>
        <w:t>a</w:t>
      </w:r>
      <w:r>
        <w:rPr>
          <w:spacing w:val="-58"/>
          <w:w w:val="105"/>
        </w:rPr>
        <w:t xml:space="preserve"> </w:t>
      </w:r>
      <w:r>
        <w:rPr>
          <w:w w:val="105"/>
        </w:rPr>
        <w:t>todas</w:t>
      </w:r>
      <w:r>
        <w:rPr>
          <w:spacing w:val="-15"/>
          <w:w w:val="105"/>
        </w:rPr>
        <w:t xml:space="preserve"> </w:t>
      </w:r>
      <w:r>
        <w:rPr>
          <w:w w:val="105"/>
        </w:rPr>
        <w:t>las</w:t>
      </w:r>
      <w:r>
        <w:rPr>
          <w:spacing w:val="-14"/>
          <w:w w:val="105"/>
        </w:rPr>
        <w:t xml:space="preserve"> </w:t>
      </w:r>
      <w:r>
        <w:rPr>
          <w:w w:val="105"/>
        </w:rPr>
        <w:t>ratas</w:t>
      </w:r>
      <w:r>
        <w:rPr>
          <w:spacing w:val="-14"/>
          <w:w w:val="105"/>
        </w:rPr>
        <w:t xml:space="preserve"> </w:t>
      </w:r>
      <w:r>
        <w:rPr>
          <w:w w:val="105"/>
        </w:rPr>
        <w:t>que</w:t>
      </w:r>
      <w:r>
        <w:rPr>
          <w:spacing w:val="-14"/>
          <w:w w:val="105"/>
        </w:rPr>
        <w:t xml:space="preserve"> </w:t>
      </w:r>
      <w:r>
        <w:rPr>
          <w:w w:val="105"/>
        </w:rPr>
        <w:t>se</w:t>
      </w:r>
      <w:r>
        <w:rPr>
          <w:spacing w:val="-14"/>
          <w:w w:val="105"/>
        </w:rPr>
        <w:t xml:space="preserve"> </w:t>
      </w:r>
      <w:r>
        <w:rPr>
          <w:w w:val="105"/>
        </w:rPr>
        <w:t>encontraban</w:t>
      </w:r>
      <w:r>
        <w:rPr>
          <w:spacing w:val="-14"/>
          <w:w w:val="105"/>
        </w:rPr>
        <w:t xml:space="preserve"> </w:t>
      </w:r>
      <w:r>
        <w:rPr>
          <w:w w:val="105"/>
        </w:rPr>
        <w:t>a</w:t>
      </w:r>
      <w:r>
        <w:rPr>
          <w:spacing w:val="-14"/>
          <w:w w:val="105"/>
        </w:rPr>
        <w:t xml:space="preserve"> </w:t>
      </w:r>
      <w:r>
        <w:rPr>
          <w:w w:val="105"/>
        </w:rPr>
        <w:t>medio</w:t>
      </w:r>
      <w:r>
        <w:rPr>
          <w:spacing w:val="-14"/>
          <w:w w:val="105"/>
        </w:rPr>
        <w:t xml:space="preserve"> </w:t>
      </w:r>
      <w:r>
        <w:rPr>
          <w:w w:val="105"/>
        </w:rPr>
        <w:t>kilómetro</w:t>
      </w:r>
      <w:r>
        <w:rPr>
          <w:spacing w:val="-14"/>
          <w:w w:val="105"/>
        </w:rPr>
        <w:t xml:space="preserve"> </w:t>
      </w:r>
      <w:r>
        <w:rPr>
          <w:w w:val="105"/>
        </w:rPr>
        <w:t>a</w:t>
      </w:r>
      <w:r>
        <w:rPr>
          <w:spacing w:val="-14"/>
          <w:w w:val="105"/>
        </w:rPr>
        <w:t xml:space="preserve"> </w:t>
      </w:r>
      <w:r>
        <w:rPr>
          <w:w w:val="105"/>
        </w:rPr>
        <w:t>la</w:t>
      </w:r>
    </w:p>
    <w:p w14:paraId="7C45F6DA" w14:textId="77777777" w:rsidR="00584CB5" w:rsidRDefault="00996ED2">
      <w:pPr>
        <w:pStyle w:val="BodyText"/>
        <w:spacing w:line="262" w:lineRule="exact"/>
        <w:ind w:left="1012"/>
        <w:jc w:val="both"/>
      </w:pPr>
      <w:r>
        <w:t>redonda</w:t>
      </w:r>
      <w:r>
        <w:rPr>
          <w:spacing w:val="-6"/>
        </w:rPr>
        <w:t xml:space="preserve"> </w:t>
      </w:r>
      <w:r>
        <w:t>de</w:t>
      </w:r>
      <w:r>
        <w:rPr>
          <w:spacing w:val="-6"/>
        </w:rPr>
        <w:t xml:space="preserve"> </w:t>
      </w:r>
      <w:r>
        <w:t>la</w:t>
      </w:r>
      <w:r>
        <w:rPr>
          <w:spacing w:val="-6"/>
        </w:rPr>
        <w:t xml:space="preserve"> </w:t>
      </w:r>
      <w:r>
        <w:t>posición</w:t>
      </w:r>
      <w:r>
        <w:rPr>
          <w:spacing w:val="-6"/>
        </w:rPr>
        <w:t xml:space="preserve"> </w:t>
      </w:r>
      <w:r>
        <w:t>de</w:t>
      </w:r>
      <w:r>
        <w:rPr>
          <w:spacing w:val="-6"/>
        </w:rPr>
        <w:t xml:space="preserve"> </w:t>
      </w:r>
      <w:r>
        <w:t>los</w:t>
      </w:r>
      <w:r>
        <w:rPr>
          <w:spacing w:val="-6"/>
        </w:rPr>
        <w:t xml:space="preserve"> </w:t>
      </w:r>
      <w:r>
        <w:t>mellizos.</w:t>
      </w:r>
    </w:p>
    <w:p w14:paraId="7C45F6DB" w14:textId="77777777" w:rsidR="00584CB5" w:rsidRDefault="00996ED2">
      <w:pPr>
        <w:pStyle w:val="BodyText"/>
        <w:tabs>
          <w:tab w:val="right" w:pos="6891"/>
        </w:tabs>
        <w:spacing w:before="31" w:line="308" w:lineRule="exact"/>
        <w:ind w:left="1352"/>
        <w:jc w:val="both"/>
        <w:rPr>
          <w:sz w:val="21"/>
        </w:rPr>
      </w:pPr>
      <w:r>
        <w:rPr>
          <w:spacing w:val="-1"/>
        </w:rPr>
        <w:t>—Aniquiladlos.</w:t>
      </w:r>
      <w:r>
        <w:rPr>
          <w:spacing w:val="-20"/>
        </w:rPr>
        <w:t xml:space="preserve"> </w:t>
      </w:r>
      <w:r>
        <w:t>Aniquiladlos</w:t>
      </w:r>
      <w:r>
        <w:rPr>
          <w:spacing w:val="-3"/>
        </w:rPr>
        <w:t xml:space="preserve"> </w:t>
      </w:r>
      <w:r>
        <w:t>por</w:t>
      </w:r>
      <w:r>
        <w:rPr>
          <w:spacing w:val="-2"/>
        </w:rPr>
        <w:t xml:space="preserve"> </w:t>
      </w:r>
      <w:r>
        <w:t>completo.</w:t>
      </w:r>
      <w:r>
        <w:tab/>
      </w:r>
      <w:r>
        <w:rPr>
          <w:color w:val="B2B2B2"/>
          <w:position w:val="-5"/>
          <w:sz w:val="21"/>
        </w:rPr>
        <w:t>89</w:t>
      </w:r>
    </w:p>
    <w:p w14:paraId="7C45F6DC" w14:textId="7F051493" w:rsidR="00584CB5" w:rsidRDefault="00996ED2">
      <w:pPr>
        <w:pStyle w:val="BodyText"/>
        <w:spacing w:line="268" w:lineRule="auto"/>
        <w:ind w:left="1012" w:right="712" w:firstLine="340"/>
        <w:jc w:val="both"/>
      </w:pPr>
      <w:r>
        <w:t>Los cuervos vigilantes alzaron el vuelo, graznando estridentemente,</w:t>
      </w:r>
      <w:r>
        <w:rPr>
          <w:spacing w:val="-8"/>
        </w:rPr>
        <w:t xml:space="preserve"> </w:t>
      </w:r>
      <w:r>
        <w:t>como</w:t>
      </w:r>
      <w:r>
        <w:rPr>
          <w:spacing w:val="1"/>
        </w:rPr>
        <w:t xml:space="preserve"> </w:t>
      </w:r>
      <w:r>
        <w:t>si estuvieran</w:t>
      </w:r>
      <w:r>
        <w:rPr>
          <w:spacing w:val="1"/>
        </w:rPr>
        <w:t xml:space="preserve"> </w:t>
      </w:r>
      <w:r>
        <w:t>aplaudiendo.</w:t>
      </w:r>
    </w:p>
    <w:p w14:paraId="7C45F6DD" w14:textId="77777777" w:rsidR="00584CB5" w:rsidRDefault="00584CB5">
      <w:pPr>
        <w:pStyle w:val="BodyText"/>
        <w:rPr>
          <w:sz w:val="26"/>
        </w:rPr>
      </w:pPr>
    </w:p>
    <w:p w14:paraId="7C45F6DE" w14:textId="77777777" w:rsidR="00584CB5" w:rsidRDefault="00584CB5">
      <w:pPr>
        <w:pStyle w:val="BodyText"/>
        <w:spacing w:before="4"/>
        <w:rPr>
          <w:sz w:val="24"/>
        </w:rPr>
      </w:pPr>
    </w:p>
    <w:p w14:paraId="7C45F6DF" w14:textId="10690DE7" w:rsidR="00584CB5" w:rsidRDefault="00996ED2">
      <w:pPr>
        <w:pStyle w:val="BodyText"/>
        <w:spacing w:line="268" w:lineRule="auto"/>
        <w:ind w:left="1012" w:right="712" w:firstLine="340"/>
        <w:jc w:val="both"/>
      </w:pPr>
      <w:r>
        <w:t>Josh</w:t>
      </w:r>
      <w:r>
        <w:rPr>
          <w:spacing w:val="-13"/>
        </w:rPr>
        <w:t xml:space="preserve"> </w:t>
      </w:r>
      <w:r>
        <w:t>contemplaba</w:t>
      </w:r>
      <w:r>
        <w:rPr>
          <w:spacing w:val="-12"/>
        </w:rPr>
        <w:t xml:space="preserve"> </w:t>
      </w:r>
      <w:r>
        <w:t>boquiabierto</w:t>
      </w:r>
      <w:r>
        <w:rPr>
          <w:spacing w:val="-12"/>
        </w:rPr>
        <w:t xml:space="preserve"> </w:t>
      </w:r>
      <w:r>
        <w:t>cómo</w:t>
      </w:r>
      <w:r>
        <w:rPr>
          <w:spacing w:val="-13"/>
        </w:rPr>
        <w:t xml:space="preserve"> </w:t>
      </w:r>
      <w:r>
        <w:t>la</w:t>
      </w:r>
      <w:r>
        <w:rPr>
          <w:spacing w:val="-12"/>
        </w:rPr>
        <w:t xml:space="preserve"> </w:t>
      </w:r>
      <w:r>
        <w:t>rata</w:t>
      </w:r>
      <w:r>
        <w:rPr>
          <w:spacing w:val="-12"/>
        </w:rPr>
        <w:t xml:space="preserve"> </w:t>
      </w:r>
      <w:r>
        <w:t>cruzaba</w:t>
      </w:r>
      <w:r>
        <w:rPr>
          <w:spacing w:val="-13"/>
        </w:rPr>
        <w:t xml:space="preserve"> </w:t>
      </w:r>
      <w:r>
        <w:t>de</w:t>
      </w:r>
      <w:r>
        <w:rPr>
          <w:spacing w:val="-55"/>
        </w:rPr>
        <w:t xml:space="preserve"> </w:t>
      </w:r>
      <w:r>
        <w:t>un</w:t>
      </w:r>
      <w:r>
        <w:rPr>
          <w:spacing w:val="-6"/>
        </w:rPr>
        <w:t xml:space="preserve"> </w:t>
      </w:r>
      <w:r>
        <w:t>gigantesco</w:t>
      </w:r>
      <w:r>
        <w:rPr>
          <w:spacing w:val="-5"/>
        </w:rPr>
        <w:t xml:space="preserve"> </w:t>
      </w:r>
      <w:r>
        <w:t>salto</w:t>
      </w:r>
      <w:r>
        <w:rPr>
          <w:spacing w:val="-6"/>
        </w:rPr>
        <w:t xml:space="preserve"> </w:t>
      </w:r>
      <w:r>
        <w:t>el</w:t>
      </w:r>
      <w:r>
        <w:rPr>
          <w:spacing w:val="-5"/>
        </w:rPr>
        <w:t xml:space="preserve"> </w:t>
      </w:r>
      <w:r>
        <w:t>espacio</w:t>
      </w:r>
      <w:r>
        <w:rPr>
          <w:spacing w:val="-5"/>
        </w:rPr>
        <w:t xml:space="preserve"> </w:t>
      </w:r>
      <w:r>
        <w:t>entre</w:t>
      </w:r>
      <w:r>
        <w:rPr>
          <w:spacing w:val="-6"/>
        </w:rPr>
        <w:t xml:space="preserve"> </w:t>
      </w:r>
      <w:r>
        <w:t>el</w:t>
      </w:r>
      <w:r>
        <w:rPr>
          <w:spacing w:val="-5"/>
        </w:rPr>
        <w:t xml:space="preserve"> </w:t>
      </w:r>
      <w:r>
        <w:t>techo</w:t>
      </w:r>
      <w:r>
        <w:rPr>
          <w:spacing w:val="-5"/>
        </w:rPr>
        <w:t xml:space="preserve"> </w:t>
      </w:r>
      <w:r>
        <w:t>del</w:t>
      </w:r>
      <w:r>
        <w:rPr>
          <w:spacing w:val="-6"/>
        </w:rPr>
        <w:t xml:space="preserve"> </w:t>
      </w:r>
      <w:r>
        <w:t>edificio</w:t>
      </w:r>
      <w:r>
        <w:rPr>
          <w:spacing w:val="-5"/>
        </w:rPr>
        <w:t xml:space="preserve"> </w:t>
      </w:r>
      <w:r>
        <w:t>de</w:t>
      </w:r>
      <w:r>
        <w:rPr>
          <w:spacing w:val="-55"/>
        </w:rPr>
        <w:t xml:space="preserve"> </w:t>
      </w:r>
      <w:r>
        <w:t>enfrente y el apartamento de Scathach. Josh logró vislumbrar los afilados, perversos y puntiagudos dientes del roe</w:t>
      </w:r>
      <w:r>
        <w:rPr>
          <w:w w:val="105"/>
        </w:rPr>
        <w:t>dor.</w:t>
      </w:r>
    </w:p>
    <w:p w14:paraId="7C45F6E0" w14:textId="77777777" w:rsidR="00584CB5" w:rsidRDefault="00996ED2">
      <w:pPr>
        <w:pStyle w:val="BodyText"/>
        <w:spacing w:line="263" w:lineRule="exact"/>
        <w:ind w:left="1352"/>
        <w:jc w:val="both"/>
      </w:pPr>
      <w:r>
        <w:t>—¡Oye!</w:t>
      </w:r>
      <w:r>
        <w:rPr>
          <w:spacing w:val="-5"/>
        </w:rPr>
        <w:t xml:space="preserve"> </w:t>
      </w:r>
      <w:r>
        <w:t>—vocalizó</w:t>
      </w:r>
      <w:r>
        <w:rPr>
          <w:spacing w:val="-5"/>
        </w:rPr>
        <w:t xml:space="preserve"> </w:t>
      </w:r>
      <w:r>
        <w:t>con</w:t>
      </w:r>
      <w:r>
        <w:rPr>
          <w:spacing w:val="-5"/>
        </w:rPr>
        <w:t xml:space="preserve"> </w:t>
      </w:r>
      <w:r>
        <w:t>dificultad</w:t>
      </w:r>
      <w:r>
        <w:rPr>
          <w:spacing w:val="-5"/>
        </w:rPr>
        <w:t xml:space="preserve"> </w:t>
      </w:r>
      <w:r>
        <w:t>Josh.</w:t>
      </w:r>
    </w:p>
    <w:p w14:paraId="7C45F6E1" w14:textId="77777777" w:rsidR="00584CB5" w:rsidRDefault="00996ED2">
      <w:pPr>
        <w:pStyle w:val="BodyText"/>
        <w:spacing w:before="32" w:line="268" w:lineRule="auto"/>
        <w:ind w:left="1012" w:right="712" w:firstLine="340"/>
        <w:jc w:val="both"/>
      </w:pPr>
      <w:r>
        <w:t>Después, se alejó bruscamente de la ventana, pues la</w:t>
      </w:r>
      <w:r>
        <w:rPr>
          <w:spacing w:val="1"/>
        </w:rPr>
        <w:t xml:space="preserve"> </w:t>
      </w:r>
      <w:r>
        <w:t>peluda y mojada rata se había golpeado contra el cristal.</w:t>
      </w:r>
      <w:r>
        <w:rPr>
          <w:spacing w:val="1"/>
        </w:rPr>
        <w:t xml:space="preserve"> </w:t>
      </w:r>
      <w:r>
        <w:t>Un instante más tarde, se deslizó hacia el callejón, donde</w:t>
      </w:r>
      <w:r>
        <w:rPr>
          <w:spacing w:val="1"/>
        </w:rPr>
        <w:t xml:space="preserve"> </w:t>
      </w:r>
      <w:r>
        <w:t>se</w:t>
      </w:r>
      <w:r>
        <w:rPr>
          <w:spacing w:val="-2"/>
        </w:rPr>
        <w:t xml:space="preserve"> </w:t>
      </w:r>
      <w:r>
        <w:t>tambaleaba</w:t>
      </w:r>
      <w:r>
        <w:rPr>
          <w:spacing w:val="-2"/>
        </w:rPr>
        <w:t xml:space="preserve"> </w:t>
      </w:r>
      <w:r>
        <w:t>un</w:t>
      </w:r>
      <w:r>
        <w:rPr>
          <w:spacing w:val="-2"/>
        </w:rPr>
        <w:t xml:space="preserve"> </w:t>
      </w:r>
      <w:r>
        <w:t>tanto</w:t>
      </w:r>
      <w:r>
        <w:rPr>
          <w:spacing w:val="-2"/>
        </w:rPr>
        <w:t xml:space="preserve"> </w:t>
      </w:r>
      <w:r>
        <w:t>desconcertada.</w:t>
      </w:r>
    </w:p>
    <w:p w14:paraId="7C45F6E2" w14:textId="29471EDA" w:rsidR="00584CB5" w:rsidRDefault="00996ED2">
      <w:pPr>
        <w:pStyle w:val="BodyText"/>
        <w:spacing w:line="268" w:lineRule="auto"/>
        <w:ind w:left="1012" w:right="712" w:firstLine="340"/>
        <w:jc w:val="both"/>
      </w:pPr>
      <w:r>
        <w:t>Josh agarró a su hermana por el brazo y la condujo hacia</w:t>
      </w:r>
      <w:r>
        <w:rPr>
          <w:spacing w:val="-9"/>
        </w:rPr>
        <w:t xml:space="preserve"> </w:t>
      </w:r>
      <w:r>
        <w:t>el</w:t>
      </w:r>
      <w:r>
        <w:rPr>
          <w:spacing w:val="-8"/>
        </w:rPr>
        <w:t xml:space="preserve"> </w:t>
      </w:r>
      <w:r>
        <w:t>balcón</w:t>
      </w:r>
      <w:r>
        <w:rPr>
          <w:spacing w:val="-8"/>
        </w:rPr>
        <w:t xml:space="preserve"> </w:t>
      </w:r>
      <w:r>
        <w:t>que</w:t>
      </w:r>
      <w:r>
        <w:rPr>
          <w:spacing w:val="-9"/>
        </w:rPr>
        <w:t xml:space="preserve"> </w:t>
      </w:r>
      <w:r>
        <w:t>conectaba</w:t>
      </w:r>
      <w:r>
        <w:rPr>
          <w:spacing w:val="-8"/>
        </w:rPr>
        <w:t xml:space="preserve"> </w:t>
      </w:r>
      <w:r>
        <w:t>los</w:t>
      </w:r>
      <w:r>
        <w:rPr>
          <w:spacing w:val="-8"/>
        </w:rPr>
        <w:t xml:space="preserve"> </w:t>
      </w:r>
      <w:r>
        <w:t>dos</w:t>
      </w:r>
      <w:r>
        <w:rPr>
          <w:spacing w:val="-8"/>
        </w:rPr>
        <w:t xml:space="preserve"> </w:t>
      </w:r>
      <w:r>
        <w:t>espacios</w:t>
      </w:r>
      <w:r>
        <w:rPr>
          <w:spacing w:val="-9"/>
        </w:rPr>
        <w:t xml:space="preserve"> </w:t>
      </w:r>
      <w:r>
        <w:t>de</w:t>
      </w:r>
      <w:r>
        <w:rPr>
          <w:spacing w:val="-8"/>
        </w:rPr>
        <w:t xml:space="preserve"> </w:t>
      </w:r>
      <w:r>
        <w:t>la</w:t>
      </w:r>
      <w:r>
        <w:rPr>
          <w:spacing w:val="-8"/>
        </w:rPr>
        <w:t xml:space="preserve"> </w:t>
      </w:r>
      <w:r>
        <w:t>casa.</w:t>
      </w:r>
    </w:p>
    <w:p w14:paraId="7C45F6E3" w14:textId="77777777" w:rsidR="00584CB5" w:rsidRDefault="00584CB5">
      <w:pPr>
        <w:spacing w:line="268" w:lineRule="auto"/>
        <w:jc w:val="both"/>
        <w:sectPr w:rsidR="00584CB5">
          <w:pgSz w:w="9080" w:h="12760"/>
          <w:pgMar w:top="860" w:right="1220" w:bottom="840" w:left="740" w:header="138" w:footer="645" w:gutter="0"/>
          <w:cols w:space="720"/>
        </w:sectPr>
      </w:pPr>
    </w:p>
    <w:p w14:paraId="7C45F6E4" w14:textId="77777777" w:rsidR="00584CB5" w:rsidRDefault="00905D2D">
      <w:pPr>
        <w:pStyle w:val="BodyText"/>
        <w:spacing w:before="1"/>
        <w:rPr>
          <w:sz w:val="21"/>
        </w:rPr>
      </w:pPr>
      <w:r>
        <w:lastRenderedPageBreak/>
        <w:pict w14:anchorId="7C461E40">
          <v:group id="_x0000_s4153" style="position:absolute;margin-left:6.25pt;margin-top:295.3pt;width:24pt;height:48pt;z-index:15848448;mso-position-horizontal-relative:page;mso-position-vertical-relative:page" coordorigin="125,5906" coordsize="480,960">
            <v:shape id="_x0000_s4155" style="position:absolute;left:124;top:5905;width:480;height:960" coordorigin="125,5906" coordsize="480,960" o:spt="100" adj="0,,0" path="m365,5906r,960m125,6386r480,e" filled="f" strokeweight=".25pt">
              <v:stroke joinstyle="round"/>
              <v:formulas/>
              <v:path arrowok="t" o:connecttype="segments"/>
            </v:shape>
            <v:shape id="_x0000_s4154" type="#_x0000_t75" style="position:absolute;left:242;top:6263;width:245;height:245">
              <v:imagedata r:id="rId6" o:title=""/>
            </v:shape>
            <w10:wrap anchorx="page" anchory="page"/>
          </v:group>
        </w:pict>
      </w:r>
      <w:r>
        <w:pict w14:anchorId="7C461E41">
          <v:group id="_x0000_s4150" style="position:absolute;margin-left:422.75pt;margin-top:295.3pt;width:24pt;height:48pt;z-index:15848960;mso-position-horizontal-relative:page;mso-position-vertical-relative:page" coordorigin="8455,5906" coordsize="480,960">
            <v:shape id="_x0000_s4152" style="position:absolute;left:8455;top:5905;width:480;height:960" coordorigin="8455,5906" coordsize="480,960" o:spt="100" adj="0,,0" path="m8695,5906r,960m8455,6386r480,e" filled="f" strokeweight=".25pt">
              <v:stroke joinstyle="round"/>
              <v:formulas/>
              <v:path arrowok="t" o:connecttype="segments"/>
            </v:shape>
            <v:shape id="_x0000_s4151" type="#_x0000_t75" style="position:absolute;left:8572;top:6263;width:245;height:245">
              <v:imagedata r:id="rId6" o:title=""/>
            </v:shape>
            <w10:wrap anchorx="page" anchory="page"/>
          </v:group>
        </w:pict>
      </w:r>
    </w:p>
    <w:p w14:paraId="7C45F6E5"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6E6" w14:textId="77777777" w:rsidR="00584CB5" w:rsidRDefault="00584CB5">
      <w:pPr>
        <w:pStyle w:val="BodyText"/>
        <w:spacing w:before="8"/>
        <w:rPr>
          <w:rFonts w:ascii="Calibri"/>
          <w:sz w:val="13"/>
        </w:rPr>
      </w:pPr>
    </w:p>
    <w:p w14:paraId="7C45F6E7" w14:textId="28775E8F" w:rsidR="00584CB5" w:rsidRDefault="00996ED2">
      <w:pPr>
        <w:pStyle w:val="BodyText"/>
        <w:spacing w:before="88" w:line="268" w:lineRule="auto"/>
        <w:ind w:left="1182" w:right="542" w:firstLine="340"/>
        <w:jc w:val="both"/>
      </w:pPr>
      <w:r>
        <w:rPr>
          <w:w w:val="105"/>
        </w:rPr>
        <w:t>—Tenemos un problema —gritó. Y entonces se detuvo.</w:t>
      </w:r>
    </w:p>
    <w:p w14:paraId="7C45F6E8" w14:textId="15885D26" w:rsidR="00584CB5" w:rsidRDefault="00996ED2">
      <w:pPr>
        <w:pStyle w:val="BodyText"/>
        <w:spacing w:line="268" w:lineRule="auto"/>
        <w:ind w:left="1182" w:right="542" w:firstLine="340"/>
        <w:jc w:val="both"/>
      </w:pPr>
      <w:r>
        <w:t>Afuera, tres gigantescos golems, que iban dejando un</w:t>
      </w:r>
      <w:r>
        <w:rPr>
          <w:spacing w:val="1"/>
        </w:rPr>
        <w:t xml:space="preserve"> </w:t>
      </w:r>
      <w:r>
        <w:t>rastro de lodo seco y desconchado, se dirigían hacia el callejón. Formando una sinuosa fila, decenas de ratas los seguían.</w:t>
      </w:r>
    </w:p>
    <w:p w14:paraId="7C45F6E9" w14:textId="77777777" w:rsidR="00584CB5" w:rsidRDefault="00584CB5">
      <w:pPr>
        <w:pStyle w:val="BodyText"/>
        <w:rPr>
          <w:sz w:val="20"/>
        </w:rPr>
      </w:pPr>
    </w:p>
    <w:p w14:paraId="7C45F6EA" w14:textId="77777777" w:rsidR="00584CB5" w:rsidRDefault="00584CB5">
      <w:pPr>
        <w:pStyle w:val="BodyText"/>
        <w:rPr>
          <w:sz w:val="20"/>
        </w:rPr>
      </w:pPr>
    </w:p>
    <w:p w14:paraId="7C45F6EB" w14:textId="77777777" w:rsidR="00584CB5" w:rsidRDefault="00584CB5">
      <w:pPr>
        <w:pStyle w:val="BodyText"/>
        <w:rPr>
          <w:sz w:val="20"/>
        </w:rPr>
      </w:pPr>
    </w:p>
    <w:p w14:paraId="7C45F6EC" w14:textId="77777777" w:rsidR="00584CB5" w:rsidRDefault="00584CB5">
      <w:pPr>
        <w:pStyle w:val="BodyText"/>
        <w:rPr>
          <w:sz w:val="20"/>
        </w:rPr>
      </w:pPr>
    </w:p>
    <w:p w14:paraId="7C45F6ED" w14:textId="77777777" w:rsidR="00584CB5" w:rsidRDefault="00584CB5">
      <w:pPr>
        <w:pStyle w:val="BodyText"/>
        <w:rPr>
          <w:sz w:val="20"/>
        </w:rPr>
      </w:pPr>
    </w:p>
    <w:p w14:paraId="7C45F6EE" w14:textId="77777777" w:rsidR="00584CB5" w:rsidRDefault="00584CB5">
      <w:pPr>
        <w:pStyle w:val="BodyText"/>
        <w:rPr>
          <w:sz w:val="20"/>
        </w:rPr>
      </w:pPr>
    </w:p>
    <w:p w14:paraId="7C45F6EF" w14:textId="77777777" w:rsidR="00584CB5" w:rsidRDefault="00584CB5">
      <w:pPr>
        <w:pStyle w:val="BodyText"/>
        <w:rPr>
          <w:sz w:val="20"/>
        </w:rPr>
      </w:pPr>
    </w:p>
    <w:p w14:paraId="7C45F6F0" w14:textId="77777777" w:rsidR="00584CB5" w:rsidRDefault="00584CB5">
      <w:pPr>
        <w:pStyle w:val="BodyText"/>
        <w:rPr>
          <w:sz w:val="20"/>
        </w:rPr>
      </w:pPr>
    </w:p>
    <w:p w14:paraId="7C45F6F1" w14:textId="77777777" w:rsidR="00584CB5" w:rsidRDefault="00584CB5">
      <w:pPr>
        <w:pStyle w:val="BodyText"/>
        <w:rPr>
          <w:sz w:val="20"/>
        </w:rPr>
      </w:pPr>
    </w:p>
    <w:p w14:paraId="7C45F6F2" w14:textId="77777777" w:rsidR="00584CB5" w:rsidRDefault="00584CB5">
      <w:pPr>
        <w:pStyle w:val="BodyText"/>
        <w:rPr>
          <w:sz w:val="20"/>
        </w:rPr>
      </w:pPr>
    </w:p>
    <w:p w14:paraId="7C45F6F3" w14:textId="77777777" w:rsidR="00584CB5" w:rsidRDefault="00584CB5">
      <w:pPr>
        <w:pStyle w:val="BodyText"/>
        <w:rPr>
          <w:sz w:val="20"/>
        </w:rPr>
      </w:pPr>
    </w:p>
    <w:p w14:paraId="7C45F6F4" w14:textId="77777777" w:rsidR="00584CB5" w:rsidRDefault="00996ED2">
      <w:pPr>
        <w:spacing w:before="209"/>
        <w:ind w:left="688"/>
        <w:rPr>
          <w:sz w:val="21"/>
        </w:rPr>
      </w:pPr>
      <w:r>
        <w:rPr>
          <w:color w:val="B2B2B2"/>
          <w:sz w:val="21"/>
        </w:rPr>
        <w:t>90</w:t>
      </w:r>
    </w:p>
    <w:p w14:paraId="7C45F6F5" w14:textId="77777777" w:rsidR="00584CB5" w:rsidRDefault="00584CB5">
      <w:pPr>
        <w:rPr>
          <w:sz w:val="21"/>
        </w:rPr>
        <w:sectPr w:rsidR="00584CB5">
          <w:headerReference w:type="default" r:id="rId43"/>
          <w:footerReference w:type="default" r:id="rId44"/>
          <w:pgSz w:w="9080" w:h="12760"/>
          <w:pgMar w:top="860" w:right="1220" w:bottom="840" w:left="740" w:header="138" w:footer="645" w:gutter="0"/>
          <w:cols w:space="720"/>
        </w:sectPr>
      </w:pPr>
    </w:p>
    <w:p w14:paraId="7C45F6F6" w14:textId="77777777" w:rsidR="00584CB5" w:rsidRDefault="00905D2D">
      <w:pPr>
        <w:pStyle w:val="BodyText"/>
        <w:rPr>
          <w:sz w:val="20"/>
        </w:rPr>
      </w:pPr>
      <w:r>
        <w:pict w14:anchorId="7C461E42">
          <v:group id="_x0000_s4147" style="position:absolute;margin-left:6.25pt;margin-top:295.3pt;width:24pt;height:48pt;z-index:15849472;mso-position-horizontal-relative:page;mso-position-vertical-relative:page" coordorigin="125,5906" coordsize="480,960">
            <v:shape id="_x0000_s4149" style="position:absolute;left:124;top:5905;width:480;height:960" coordorigin="125,5906" coordsize="480,960" o:spt="100" adj="0,,0" path="m365,5906r,960m125,6386r480,e" filled="f" strokeweight=".25pt">
              <v:stroke joinstyle="round"/>
              <v:formulas/>
              <v:path arrowok="t" o:connecttype="segments"/>
            </v:shape>
            <v:shape id="_x0000_s4148" type="#_x0000_t75" style="position:absolute;left:242;top:6263;width:245;height:245">
              <v:imagedata r:id="rId6" o:title=""/>
            </v:shape>
            <w10:wrap anchorx="page" anchory="page"/>
          </v:group>
        </w:pict>
      </w:r>
      <w:r>
        <w:pict w14:anchorId="7C461E43">
          <v:group id="_x0000_s4144" style="position:absolute;margin-left:422.75pt;margin-top:295.3pt;width:24pt;height:48pt;z-index:15849984;mso-position-horizontal-relative:page;mso-position-vertical-relative:page" coordorigin="8455,5906" coordsize="480,960">
            <v:shape id="_x0000_s4146" style="position:absolute;left:8455;top:5905;width:480;height:960" coordorigin="8455,5906" coordsize="480,960" o:spt="100" adj="0,,0" path="m8695,5906r,960m8455,6386r480,e" filled="f" strokeweight=".25pt">
              <v:stroke joinstyle="round"/>
              <v:formulas/>
              <v:path arrowok="t" o:connecttype="segments"/>
            </v:shape>
            <v:shape id="_x0000_s4145" type="#_x0000_t75" style="position:absolute;left:8572;top:6263;width:245;height:245">
              <v:imagedata r:id="rId6" o:title=""/>
            </v:shape>
            <w10:wrap anchorx="page" anchory="page"/>
          </v:group>
        </w:pict>
      </w:r>
    </w:p>
    <w:p w14:paraId="7C45F6F7" w14:textId="77777777" w:rsidR="00584CB5" w:rsidRDefault="00584CB5">
      <w:pPr>
        <w:pStyle w:val="BodyText"/>
        <w:rPr>
          <w:sz w:val="20"/>
        </w:rPr>
      </w:pPr>
    </w:p>
    <w:p w14:paraId="7C45F6F8" w14:textId="77777777" w:rsidR="00584CB5" w:rsidRDefault="00584CB5">
      <w:pPr>
        <w:pStyle w:val="BodyText"/>
        <w:rPr>
          <w:sz w:val="20"/>
        </w:rPr>
      </w:pPr>
    </w:p>
    <w:p w14:paraId="7C45F6F9" w14:textId="77777777" w:rsidR="00584CB5" w:rsidRDefault="00584CB5">
      <w:pPr>
        <w:pStyle w:val="BodyText"/>
        <w:rPr>
          <w:sz w:val="20"/>
        </w:rPr>
      </w:pPr>
    </w:p>
    <w:p w14:paraId="7C45F6FA" w14:textId="77777777" w:rsidR="00584CB5" w:rsidRDefault="00584CB5">
      <w:pPr>
        <w:pStyle w:val="BodyText"/>
        <w:rPr>
          <w:sz w:val="20"/>
        </w:rPr>
      </w:pPr>
    </w:p>
    <w:p w14:paraId="7C45F6FB" w14:textId="77777777" w:rsidR="00584CB5" w:rsidRDefault="00584CB5">
      <w:pPr>
        <w:pStyle w:val="BodyText"/>
        <w:rPr>
          <w:sz w:val="20"/>
        </w:rPr>
      </w:pPr>
    </w:p>
    <w:p w14:paraId="7C45F6FC" w14:textId="77777777" w:rsidR="00584CB5" w:rsidRDefault="00584CB5">
      <w:pPr>
        <w:pStyle w:val="BodyText"/>
        <w:rPr>
          <w:sz w:val="20"/>
        </w:rPr>
      </w:pPr>
    </w:p>
    <w:p w14:paraId="7C45F6FD" w14:textId="77777777" w:rsidR="00584CB5" w:rsidRDefault="00584CB5">
      <w:pPr>
        <w:pStyle w:val="BodyText"/>
        <w:rPr>
          <w:sz w:val="20"/>
        </w:rPr>
      </w:pPr>
    </w:p>
    <w:p w14:paraId="7C45F6FE" w14:textId="77777777" w:rsidR="00584CB5" w:rsidRDefault="00584CB5">
      <w:pPr>
        <w:pStyle w:val="BodyText"/>
        <w:spacing w:before="8"/>
        <w:rPr>
          <w:sz w:val="27"/>
        </w:rPr>
      </w:pPr>
    </w:p>
    <w:p w14:paraId="7C45F6FF" w14:textId="77777777" w:rsidR="00584CB5" w:rsidRDefault="00996ED2">
      <w:pPr>
        <w:pStyle w:val="Heading2"/>
        <w:ind w:left="1179" w:right="880"/>
      </w:pPr>
      <w:r>
        <w:t>Capítulo</w:t>
      </w:r>
      <w:r>
        <w:rPr>
          <w:spacing w:val="9"/>
        </w:rPr>
        <w:t xml:space="preserve"> </w:t>
      </w:r>
      <w:r>
        <w:t>9</w:t>
      </w:r>
    </w:p>
    <w:p w14:paraId="7C45F700" w14:textId="77777777" w:rsidR="00584CB5" w:rsidRDefault="00584CB5">
      <w:pPr>
        <w:pStyle w:val="BodyText"/>
        <w:rPr>
          <w:sz w:val="32"/>
        </w:rPr>
      </w:pPr>
    </w:p>
    <w:p w14:paraId="7C45F701" w14:textId="77777777" w:rsidR="00584CB5" w:rsidRDefault="00584CB5">
      <w:pPr>
        <w:pStyle w:val="BodyText"/>
        <w:spacing w:before="1"/>
        <w:rPr>
          <w:sz w:val="47"/>
        </w:rPr>
      </w:pPr>
    </w:p>
    <w:p w14:paraId="7C45F702" w14:textId="77777777" w:rsidR="00584CB5" w:rsidRDefault="00905D2D">
      <w:pPr>
        <w:pStyle w:val="BodyText"/>
        <w:spacing w:line="268" w:lineRule="auto"/>
        <w:ind w:left="1774" w:right="709"/>
        <w:jc w:val="both"/>
      </w:pPr>
      <w:r>
        <w:pict w14:anchorId="7C461E44">
          <v:shape id="_x0000_s4143" type="#_x0000_t202" style="position:absolute;left:0;text-align:left;margin-left:87.6pt;margin-top:-5.65pt;width:36.15pt;height:46.1pt;z-index:15850496;mso-position-horizontal-relative:page" filled="f" stroked="f">
            <v:textbox style="mso-next-textbox:#_x0000_s4143" inset="0,0,0,0">
              <w:txbxContent>
                <w:p w14:paraId="7C462322" w14:textId="77777777" w:rsidR="00584CB5" w:rsidRDefault="00996ED2">
                  <w:pPr>
                    <w:spacing w:before="72" w:line="849" w:lineRule="exact"/>
                    <w:rPr>
                      <w:rFonts w:ascii="Microsoft Sans Serif"/>
                      <w:sz w:val="92"/>
                    </w:rPr>
                  </w:pPr>
                  <w:r>
                    <w:rPr>
                      <w:rFonts w:ascii="Microsoft Sans Serif"/>
                      <w:w w:val="141"/>
                      <w:sz w:val="92"/>
                    </w:rPr>
                    <w:t>L</w:t>
                  </w:r>
                </w:p>
              </w:txbxContent>
            </v:textbox>
            <w10:wrap anchorx="page"/>
          </v:shape>
        </w:pict>
      </w:r>
      <w:r w:rsidR="00996ED2">
        <w:rPr>
          <w:w w:val="105"/>
        </w:rPr>
        <w:t>os tres golems se adentraron sigilosamente por</w:t>
      </w:r>
      <w:r w:rsidR="00996ED2">
        <w:rPr>
          <w:spacing w:val="1"/>
          <w:w w:val="105"/>
        </w:rPr>
        <w:t xml:space="preserve"> </w:t>
      </w:r>
      <w:r w:rsidR="00996ED2">
        <w:rPr>
          <w:w w:val="105"/>
        </w:rPr>
        <w:t>el pasillo hasta llegar a la puerta principal que,</w:t>
      </w:r>
      <w:r w:rsidR="00996ED2">
        <w:rPr>
          <w:spacing w:val="1"/>
          <w:w w:val="105"/>
        </w:rPr>
        <w:t xml:space="preserve"> </w:t>
      </w:r>
      <w:r w:rsidR="00996ED2">
        <w:rPr>
          <w:w w:val="105"/>
        </w:rPr>
        <w:t>abierta</w:t>
      </w:r>
      <w:r w:rsidR="00996ED2">
        <w:rPr>
          <w:spacing w:val="11"/>
          <w:w w:val="105"/>
        </w:rPr>
        <w:t xml:space="preserve"> </w:t>
      </w:r>
      <w:r w:rsidR="00996ED2">
        <w:rPr>
          <w:w w:val="105"/>
        </w:rPr>
        <w:t>de</w:t>
      </w:r>
      <w:r w:rsidR="00996ED2">
        <w:rPr>
          <w:spacing w:val="11"/>
          <w:w w:val="105"/>
        </w:rPr>
        <w:t xml:space="preserve"> </w:t>
      </w:r>
      <w:r w:rsidR="00996ED2">
        <w:rPr>
          <w:w w:val="105"/>
        </w:rPr>
        <w:t>par</w:t>
      </w:r>
      <w:r w:rsidR="00996ED2">
        <w:rPr>
          <w:spacing w:val="11"/>
          <w:w w:val="105"/>
        </w:rPr>
        <w:t xml:space="preserve"> </w:t>
      </w:r>
      <w:r w:rsidR="00996ED2">
        <w:rPr>
          <w:w w:val="105"/>
        </w:rPr>
        <w:t>en</w:t>
      </w:r>
      <w:r w:rsidR="00996ED2">
        <w:rPr>
          <w:spacing w:val="11"/>
          <w:w w:val="105"/>
        </w:rPr>
        <w:t xml:space="preserve"> </w:t>
      </w:r>
      <w:r w:rsidR="00996ED2">
        <w:rPr>
          <w:w w:val="105"/>
        </w:rPr>
        <w:t>par,</w:t>
      </w:r>
      <w:r w:rsidR="00996ED2">
        <w:rPr>
          <w:spacing w:val="4"/>
          <w:w w:val="105"/>
        </w:rPr>
        <w:t xml:space="preserve"> </w:t>
      </w:r>
      <w:r w:rsidR="00996ED2">
        <w:rPr>
          <w:w w:val="105"/>
        </w:rPr>
        <w:t>los</w:t>
      </w:r>
      <w:r w:rsidR="00996ED2">
        <w:rPr>
          <w:spacing w:val="11"/>
          <w:w w:val="105"/>
        </w:rPr>
        <w:t xml:space="preserve"> </w:t>
      </w:r>
      <w:r w:rsidR="00996ED2">
        <w:rPr>
          <w:w w:val="105"/>
        </w:rPr>
        <w:t>condujo</w:t>
      </w:r>
      <w:r w:rsidR="00996ED2">
        <w:rPr>
          <w:spacing w:val="11"/>
          <w:w w:val="105"/>
        </w:rPr>
        <w:t xml:space="preserve"> </w:t>
      </w:r>
      <w:r w:rsidR="00996ED2">
        <w:rPr>
          <w:w w:val="105"/>
        </w:rPr>
        <w:t>directamente</w:t>
      </w:r>
    </w:p>
    <w:p w14:paraId="7C45F703" w14:textId="2B6A3104" w:rsidR="00584CB5" w:rsidRDefault="00996ED2">
      <w:pPr>
        <w:pStyle w:val="BodyText"/>
        <w:spacing w:line="268" w:lineRule="auto"/>
        <w:ind w:left="1012" w:right="711"/>
        <w:jc w:val="both"/>
      </w:pPr>
      <w:r>
        <w:rPr>
          <w:w w:val="105"/>
        </w:rPr>
        <w:t>hacia</w:t>
      </w:r>
      <w:r>
        <w:rPr>
          <w:spacing w:val="-7"/>
          <w:w w:val="105"/>
        </w:rPr>
        <w:t xml:space="preserve"> </w:t>
      </w:r>
      <w:r>
        <w:rPr>
          <w:w w:val="105"/>
        </w:rPr>
        <w:t>el</w:t>
      </w:r>
      <w:r>
        <w:rPr>
          <w:spacing w:val="-6"/>
          <w:w w:val="105"/>
        </w:rPr>
        <w:t xml:space="preserve"> </w:t>
      </w:r>
      <w:r>
        <w:rPr>
          <w:w w:val="105"/>
        </w:rPr>
        <w:t>recibidor.</w:t>
      </w:r>
      <w:r>
        <w:rPr>
          <w:spacing w:val="-13"/>
          <w:w w:val="105"/>
        </w:rPr>
        <w:t xml:space="preserve"> </w:t>
      </w:r>
      <w:r>
        <w:rPr>
          <w:w w:val="105"/>
        </w:rPr>
        <w:t>Los</w:t>
      </w:r>
      <w:r>
        <w:rPr>
          <w:spacing w:val="-6"/>
          <w:w w:val="105"/>
        </w:rPr>
        <w:t xml:space="preserve"> </w:t>
      </w:r>
      <w:r>
        <w:rPr>
          <w:w w:val="105"/>
        </w:rPr>
        <w:t>diminutos</w:t>
      </w:r>
      <w:r>
        <w:rPr>
          <w:spacing w:val="-6"/>
          <w:w w:val="105"/>
        </w:rPr>
        <w:t xml:space="preserve"> </w:t>
      </w:r>
      <w:r>
        <w:rPr>
          <w:w w:val="105"/>
        </w:rPr>
        <w:t>dardos</w:t>
      </w:r>
      <w:r>
        <w:rPr>
          <w:spacing w:val="-7"/>
          <w:w w:val="105"/>
        </w:rPr>
        <w:t xml:space="preserve"> </w:t>
      </w:r>
      <w:r>
        <w:rPr>
          <w:w w:val="105"/>
        </w:rPr>
        <w:t>de</w:t>
      </w:r>
      <w:r>
        <w:rPr>
          <w:spacing w:val="-6"/>
          <w:w w:val="105"/>
        </w:rPr>
        <w:t xml:space="preserve"> </w:t>
      </w:r>
      <w:r>
        <w:rPr>
          <w:w w:val="105"/>
        </w:rPr>
        <w:t>metal,</w:t>
      </w:r>
      <w:r>
        <w:rPr>
          <w:spacing w:val="-12"/>
          <w:w w:val="105"/>
        </w:rPr>
        <w:t xml:space="preserve"> </w:t>
      </w:r>
      <w:r>
        <w:rPr>
          <w:w w:val="105"/>
        </w:rPr>
        <w:t>de</w:t>
      </w:r>
      <w:r>
        <w:rPr>
          <w:spacing w:val="-7"/>
          <w:w w:val="105"/>
        </w:rPr>
        <w:t xml:space="preserve"> </w:t>
      </w:r>
      <w:r>
        <w:rPr>
          <w:w w:val="105"/>
        </w:rPr>
        <w:t>un</w:t>
      </w:r>
      <w:r>
        <w:rPr>
          <w:spacing w:val="-58"/>
          <w:w w:val="105"/>
        </w:rPr>
        <w:t xml:space="preserve"> </w:t>
      </w:r>
      <w:r>
        <w:t>tamaño inferior a un dedo, salieron disparados de las paredes</w:t>
      </w:r>
      <w:r>
        <w:rPr>
          <w:spacing w:val="8"/>
        </w:rPr>
        <w:t xml:space="preserve"> </w:t>
      </w:r>
      <w:r>
        <w:t>produciendo</w:t>
      </w:r>
      <w:r>
        <w:rPr>
          <w:spacing w:val="8"/>
        </w:rPr>
        <w:t xml:space="preserve"> </w:t>
      </w:r>
      <w:r>
        <w:t>unos</w:t>
      </w:r>
      <w:r>
        <w:rPr>
          <w:spacing w:val="8"/>
        </w:rPr>
        <w:t xml:space="preserve"> </w:t>
      </w:r>
      <w:r>
        <w:t>agudos</w:t>
      </w:r>
      <w:r>
        <w:rPr>
          <w:spacing w:val="9"/>
        </w:rPr>
        <w:t xml:space="preserve"> </w:t>
      </w:r>
      <w:r>
        <w:t>silbidos</w:t>
      </w:r>
      <w:r>
        <w:rPr>
          <w:spacing w:val="8"/>
        </w:rPr>
        <w:t xml:space="preserve"> </w:t>
      </w:r>
      <w:r>
        <w:t>y</w:t>
      </w:r>
      <w:r>
        <w:rPr>
          <w:spacing w:val="8"/>
        </w:rPr>
        <w:t xml:space="preserve"> </w:t>
      </w:r>
      <w:r>
        <w:t>se</w:t>
      </w:r>
      <w:r>
        <w:rPr>
          <w:spacing w:val="9"/>
        </w:rPr>
        <w:t xml:space="preserve"> </w:t>
      </w:r>
      <w:r>
        <w:t>clavaron</w:t>
      </w:r>
      <w:r>
        <w:rPr>
          <w:spacing w:val="8"/>
        </w:rPr>
        <w:t xml:space="preserve"> </w:t>
      </w:r>
      <w:r>
        <w:t>so-</w:t>
      </w:r>
    </w:p>
    <w:p w14:paraId="7C45F704" w14:textId="77777777" w:rsidR="00584CB5" w:rsidRDefault="00996ED2">
      <w:pPr>
        <w:pStyle w:val="BodyText"/>
        <w:spacing w:line="307" w:lineRule="exact"/>
        <w:ind w:left="1012"/>
        <w:jc w:val="both"/>
        <w:rPr>
          <w:sz w:val="21"/>
        </w:rPr>
      </w:pPr>
      <w:r>
        <w:t>bre</w:t>
      </w:r>
      <w:r>
        <w:rPr>
          <w:spacing w:val="34"/>
        </w:rPr>
        <w:t xml:space="preserve"> </w:t>
      </w:r>
      <w:r>
        <w:t>su</w:t>
      </w:r>
      <w:r>
        <w:rPr>
          <w:spacing w:val="34"/>
        </w:rPr>
        <w:t xml:space="preserve"> </w:t>
      </w:r>
      <w:r>
        <w:t>agrietada</w:t>
      </w:r>
      <w:r>
        <w:rPr>
          <w:spacing w:val="35"/>
        </w:rPr>
        <w:t xml:space="preserve"> </w:t>
      </w:r>
      <w:r>
        <w:t>piel</w:t>
      </w:r>
      <w:r>
        <w:rPr>
          <w:spacing w:val="34"/>
        </w:rPr>
        <w:t xml:space="preserve"> </w:t>
      </w:r>
      <w:r>
        <w:t>de</w:t>
      </w:r>
      <w:r>
        <w:rPr>
          <w:spacing w:val="35"/>
        </w:rPr>
        <w:t xml:space="preserve"> </w:t>
      </w:r>
      <w:r>
        <w:t>barro.</w:t>
      </w:r>
      <w:r>
        <w:rPr>
          <w:spacing w:val="26"/>
        </w:rPr>
        <w:t xml:space="preserve"> </w:t>
      </w:r>
      <w:r>
        <w:t>Pese</w:t>
      </w:r>
      <w:r>
        <w:rPr>
          <w:spacing w:val="34"/>
        </w:rPr>
        <w:t xml:space="preserve"> </w:t>
      </w:r>
      <w:r>
        <w:t>a</w:t>
      </w:r>
      <w:r>
        <w:rPr>
          <w:spacing w:val="35"/>
        </w:rPr>
        <w:t xml:space="preserve"> </w:t>
      </w:r>
      <w:r>
        <w:t>todo,</w:t>
      </w:r>
      <w:r>
        <w:rPr>
          <w:spacing w:val="25"/>
        </w:rPr>
        <w:t xml:space="preserve"> </w:t>
      </w:r>
      <w:r>
        <w:t>los</w:t>
      </w:r>
      <w:r>
        <w:rPr>
          <w:spacing w:val="35"/>
        </w:rPr>
        <w:t xml:space="preserve"> </w:t>
      </w:r>
      <w:r>
        <w:t xml:space="preserve">afilados   </w:t>
      </w:r>
      <w:r>
        <w:rPr>
          <w:spacing w:val="6"/>
        </w:rPr>
        <w:t xml:space="preserve"> </w:t>
      </w:r>
      <w:r>
        <w:rPr>
          <w:color w:val="B2B2B2"/>
          <w:position w:val="-5"/>
          <w:sz w:val="21"/>
        </w:rPr>
        <w:t>91</w:t>
      </w:r>
    </w:p>
    <w:p w14:paraId="7C45F705" w14:textId="77777777" w:rsidR="00584CB5" w:rsidRDefault="00996ED2">
      <w:pPr>
        <w:pStyle w:val="BodyText"/>
        <w:spacing w:line="252" w:lineRule="exact"/>
        <w:ind w:left="1012"/>
        <w:jc w:val="both"/>
      </w:pPr>
      <w:r>
        <w:rPr>
          <w:spacing w:val="-1"/>
          <w:w w:val="105"/>
        </w:rPr>
        <w:t>dardos</w:t>
      </w:r>
      <w:r>
        <w:rPr>
          <w:spacing w:val="-14"/>
          <w:w w:val="105"/>
        </w:rPr>
        <w:t xml:space="preserve"> </w:t>
      </w:r>
      <w:r>
        <w:rPr>
          <w:w w:val="105"/>
        </w:rPr>
        <w:t>no</w:t>
      </w:r>
      <w:r>
        <w:rPr>
          <w:spacing w:val="-14"/>
          <w:w w:val="105"/>
        </w:rPr>
        <w:t xml:space="preserve"> </w:t>
      </w:r>
      <w:r>
        <w:rPr>
          <w:w w:val="105"/>
        </w:rPr>
        <w:t>los</w:t>
      </w:r>
      <w:r>
        <w:rPr>
          <w:spacing w:val="-14"/>
          <w:w w:val="105"/>
        </w:rPr>
        <w:t xml:space="preserve"> </w:t>
      </w:r>
      <w:r>
        <w:rPr>
          <w:w w:val="105"/>
        </w:rPr>
        <w:t>detuvieron.</w:t>
      </w:r>
    </w:p>
    <w:p w14:paraId="7C45F706" w14:textId="6991C48F" w:rsidR="00584CB5" w:rsidRDefault="00996ED2">
      <w:pPr>
        <w:pStyle w:val="BodyText"/>
        <w:spacing w:before="31" w:line="268" w:lineRule="auto"/>
        <w:ind w:left="1012" w:right="708" w:firstLine="340"/>
        <w:jc w:val="both"/>
      </w:pPr>
      <w:r>
        <w:rPr>
          <w:spacing w:val="-3"/>
        </w:rPr>
        <w:t>Sin</w:t>
      </w:r>
      <w:r>
        <w:rPr>
          <w:spacing w:val="-24"/>
        </w:rPr>
        <w:t xml:space="preserve"> </w:t>
      </w:r>
      <w:r>
        <w:rPr>
          <w:spacing w:val="-3"/>
        </w:rPr>
        <w:t>embargo,</w:t>
      </w:r>
      <w:r>
        <w:rPr>
          <w:spacing w:val="-32"/>
        </w:rPr>
        <w:t xml:space="preserve"> </w:t>
      </w:r>
      <w:r>
        <w:rPr>
          <w:spacing w:val="-3"/>
        </w:rPr>
        <w:t>las</w:t>
      </w:r>
      <w:r>
        <w:rPr>
          <w:spacing w:val="-23"/>
        </w:rPr>
        <w:t xml:space="preserve"> </w:t>
      </w:r>
      <w:r>
        <w:rPr>
          <w:spacing w:val="-3"/>
        </w:rPr>
        <w:t>espadas</w:t>
      </w:r>
      <w:r>
        <w:rPr>
          <w:spacing w:val="-23"/>
        </w:rPr>
        <w:t xml:space="preserve"> </w:t>
      </w:r>
      <w:r>
        <w:rPr>
          <w:spacing w:val="-2"/>
        </w:rPr>
        <w:t>de</w:t>
      </w:r>
      <w:r>
        <w:rPr>
          <w:spacing w:val="-24"/>
        </w:rPr>
        <w:t xml:space="preserve"> </w:t>
      </w:r>
      <w:r>
        <w:rPr>
          <w:spacing w:val="-2"/>
        </w:rPr>
        <w:t>media</w:t>
      </w:r>
      <w:r>
        <w:rPr>
          <w:spacing w:val="-23"/>
        </w:rPr>
        <w:t xml:space="preserve"> </w:t>
      </w:r>
      <w:r>
        <w:rPr>
          <w:spacing w:val="-2"/>
        </w:rPr>
        <w:t>luna</w:t>
      </w:r>
      <w:r>
        <w:rPr>
          <w:spacing w:val="-24"/>
        </w:rPr>
        <w:t xml:space="preserve"> </w:t>
      </w:r>
      <w:r>
        <w:rPr>
          <w:spacing w:val="-2"/>
        </w:rPr>
        <w:t>a</w:t>
      </w:r>
      <w:r>
        <w:rPr>
          <w:spacing w:val="-23"/>
        </w:rPr>
        <w:t xml:space="preserve"> </w:t>
      </w:r>
      <w:r>
        <w:rPr>
          <w:spacing w:val="-2"/>
        </w:rPr>
        <w:t>ras</w:t>
      </w:r>
      <w:r>
        <w:rPr>
          <w:spacing w:val="-24"/>
        </w:rPr>
        <w:t xml:space="preserve"> </w:t>
      </w:r>
      <w:r>
        <w:rPr>
          <w:spacing w:val="-2"/>
        </w:rPr>
        <w:t>de</w:t>
      </w:r>
      <w:r>
        <w:rPr>
          <w:spacing w:val="-23"/>
        </w:rPr>
        <w:t xml:space="preserve"> </w:t>
      </w:r>
      <w:r>
        <w:rPr>
          <w:spacing w:val="-2"/>
        </w:rPr>
        <w:t>suelo</w:t>
      </w:r>
      <w:r>
        <w:rPr>
          <w:spacing w:val="-23"/>
        </w:rPr>
        <w:t xml:space="preserve"> </w:t>
      </w:r>
      <w:r>
        <w:rPr>
          <w:spacing w:val="-2"/>
        </w:rPr>
        <w:t>eran</w:t>
      </w:r>
      <w:r>
        <w:rPr>
          <w:spacing w:val="-56"/>
        </w:rPr>
        <w:t xml:space="preserve"> </w:t>
      </w:r>
      <w:r>
        <w:t>otro cantar. Las espadas se precipitaron de sus ocultas vai</w:t>
      </w:r>
      <w:r>
        <w:rPr>
          <w:spacing w:val="-3"/>
          <w:w w:val="105"/>
        </w:rPr>
        <w:t>nas</w:t>
      </w:r>
      <w:r>
        <w:rPr>
          <w:spacing w:val="-12"/>
          <w:w w:val="105"/>
        </w:rPr>
        <w:t xml:space="preserve"> </w:t>
      </w:r>
      <w:r>
        <w:rPr>
          <w:spacing w:val="-3"/>
          <w:w w:val="105"/>
        </w:rPr>
        <w:t>escondidas</w:t>
      </w:r>
      <w:r>
        <w:rPr>
          <w:spacing w:val="-12"/>
          <w:w w:val="105"/>
        </w:rPr>
        <w:t xml:space="preserve"> </w:t>
      </w:r>
      <w:r>
        <w:rPr>
          <w:spacing w:val="-3"/>
          <w:w w:val="105"/>
        </w:rPr>
        <w:t>entre</w:t>
      </w:r>
      <w:r>
        <w:rPr>
          <w:spacing w:val="-12"/>
          <w:w w:val="105"/>
        </w:rPr>
        <w:t xml:space="preserve"> </w:t>
      </w:r>
      <w:r>
        <w:rPr>
          <w:spacing w:val="-3"/>
          <w:w w:val="105"/>
        </w:rPr>
        <w:t>las</w:t>
      </w:r>
      <w:r>
        <w:rPr>
          <w:spacing w:val="-12"/>
          <w:w w:val="105"/>
        </w:rPr>
        <w:t xml:space="preserve"> </w:t>
      </w:r>
      <w:r>
        <w:rPr>
          <w:spacing w:val="-3"/>
          <w:w w:val="105"/>
        </w:rPr>
        <w:t>paredes</w:t>
      </w:r>
      <w:r>
        <w:rPr>
          <w:spacing w:val="-11"/>
          <w:w w:val="105"/>
        </w:rPr>
        <w:t xml:space="preserve"> </w:t>
      </w:r>
      <w:r>
        <w:rPr>
          <w:spacing w:val="-3"/>
          <w:w w:val="105"/>
        </w:rPr>
        <w:t>y</w:t>
      </w:r>
      <w:r>
        <w:rPr>
          <w:spacing w:val="-12"/>
          <w:w w:val="105"/>
        </w:rPr>
        <w:t xml:space="preserve"> </w:t>
      </w:r>
      <w:r>
        <w:rPr>
          <w:spacing w:val="-3"/>
          <w:w w:val="105"/>
        </w:rPr>
        <w:t>rasgaron</w:t>
      </w:r>
      <w:r>
        <w:rPr>
          <w:spacing w:val="-12"/>
          <w:w w:val="105"/>
        </w:rPr>
        <w:t xml:space="preserve"> </w:t>
      </w:r>
      <w:r>
        <w:rPr>
          <w:spacing w:val="-2"/>
          <w:w w:val="105"/>
        </w:rPr>
        <w:t>los</w:t>
      </w:r>
      <w:r>
        <w:rPr>
          <w:spacing w:val="-12"/>
          <w:w w:val="105"/>
        </w:rPr>
        <w:t xml:space="preserve"> </w:t>
      </w:r>
      <w:r>
        <w:rPr>
          <w:spacing w:val="-2"/>
          <w:w w:val="105"/>
        </w:rPr>
        <w:t>tobillos</w:t>
      </w:r>
      <w:r>
        <w:rPr>
          <w:spacing w:val="-11"/>
          <w:w w:val="105"/>
        </w:rPr>
        <w:t xml:space="preserve"> </w:t>
      </w:r>
      <w:r>
        <w:rPr>
          <w:spacing w:val="-2"/>
          <w:w w:val="105"/>
        </w:rPr>
        <w:t>de</w:t>
      </w:r>
      <w:r>
        <w:rPr>
          <w:spacing w:val="-58"/>
          <w:w w:val="105"/>
        </w:rPr>
        <w:t xml:space="preserve"> </w:t>
      </w:r>
      <w:r>
        <w:rPr>
          <w:spacing w:val="-3"/>
          <w:w w:val="105"/>
        </w:rPr>
        <w:t xml:space="preserve">los hombres de arcilla. La primera </w:t>
      </w:r>
      <w:r>
        <w:rPr>
          <w:spacing w:val="-2"/>
          <w:w w:val="105"/>
        </w:rPr>
        <w:t>de las criaturas se des</w:t>
      </w:r>
      <w:r>
        <w:rPr>
          <w:w w:val="105"/>
        </w:rPr>
        <w:t>plomó</w:t>
      </w:r>
      <w:r>
        <w:rPr>
          <w:spacing w:val="-10"/>
          <w:w w:val="105"/>
        </w:rPr>
        <w:t xml:space="preserve"> </w:t>
      </w:r>
      <w:r>
        <w:rPr>
          <w:w w:val="105"/>
        </w:rPr>
        <w:t>sobre</w:t>
      </w:r>
      <w:r>
        <w:rPr>
          <w:spacing w:val="-9"/>
          <w:w w:val="105"/>
        </w:rPr>
        <w:t xml:space="preserve"> </w:t>
      </w:r>
      <w:r>
        <w:rPr>
          <w:w w:val="105"/>
        </w:rPr>
        <w:t>el</w:t>
      </w:r>
      <w:r>
        <w:rPr>
          <w:spacing w:val="-9"/>
          <w:w w:val="105"/>
        </w:rPr>
        <w:t xml:space="preserve"> </w:t>
      </w:r>
      <w:r>
        <w:rPr>
          <w:w w:val="105"/>
        </w:rPr>
        <w:t>suelo,</w:t>
      </w:r>
      <w:r>
        <w:rPr>
          <w:spacing w:val="-15"/>
          <w:w w:val="105"/>
        </w:rPr>
        <w:t xml:space="preserve"> </w:t>
      </w:r>
      <w:r>
        <w:rPr>
          <w:w w:val="105"/>
        </w:rPr>
        <w:t>golpeándolo</w:t>
      </w:r>
      <w:r>
        <w:rPr>
          <w:spacing w:val="-9"/>
          <w:w w:val="105"/>
        </w:rPr>
        <w:t xml:space="preserve"> </w:t>
      </w:r>
      <w:r>
        <w:rPr>
          <w:w w:val="105"/>
        </w:rPr>
        <w:t>con</w:t>
      </w:r>
      <w:r>
        <w:rPr>
          <w:spacing w:val="-9"/>
          <w:w w:val="105"/>
        </w:rPr>
        <w:t xml:space="preserve"> </w:t>
      </w:r>
      <w:r>
        <w:rPr>
          <w:w w:val="105"/>
        </w:rPr>
        <w:t>su</w:t>
      </w:r>
      <w:r>
        <w:rPr>
          <w:spacing w:val="-9"/>
          <w:w w:val="105"/>
        </w:rPr>
        <w:t xml:space="preserve"> </w:t>
      </w:r>
      <w:r>
        <w:rPr>
          <w:w w:val="105"/>
        </w:rPr>
        <w:t>masa</w:t>
      </w:r>
      <w:r>
        <w:rPr>
          <w:spacing w:val="-9"/>
          <w:w w:val="105"/>
        </w:rPr>
        <w:t xml:space="preserve"> </w:t>
      </w:r>
      <w:r>
        <w:rPr>
          <w:w w:val="105"/>
        </w:rPr>
        <w:t>de</w:t>
      </w:r>
      <w:r>
        <w:rPr>
          <w:spacing w:val="-9"/>
          <w:w w:val="105"/>
        </w:rPr>
        <w:t xml:space="preserve"> </w:t>
      </w:r>
      <w:r>
        <w:rPr>
          <w:w w:val="105"/>
        </w:rPr>
        <w:t>fango</w:t>
      </w:r>
      <w:r>
        <w:rPr>
          <w:spacing w:val="-58"/>
          <w:w w:val="105"/>
        </w:rPr>
        <w:t xml:space="preserve"> </w:t>
      </w:r>
      <w:r>
        <w:t>húmedo.</w:t>
      </w:r>
      <w:r>
        <w:rPr>
          <w:spacing w:val="-17"/>
        </w:rPr>
        <w:t xml:space="preserve"> </w:t>
      </w:r>
      <w:r>
        <w:t>La</w:t>
      </w:r>
      <w:r>
        <w:rPr>
          <w:spacing w:val="-7"/>
        </w:rPr>
        <w:t xml:space="preserve"> </w:t>
      </w:r>
      <w:r>
        <w:t>segunda</w:t>
      </w:r>
      <w:r>
        <w:rPr>
          <w:spacing w:val="-7"/>
        </w:rPr>
        <w:t xml:space="preserve"> </w:t>
      </w:r>
      <w:r>
        <w:t>se</w:t>
      </w:r>
      <w:r>
        <w:rPr>
          <w:spacing w:val="-8"/>
        </w:rPr>
        <w:t xml:space="preserve"> </w:t>
      </w:r>
      <w:r>
        <w:t>tambaleó</w:t>
      </w:r>
      <w:r>
        <w:rPr>
          <w:spacing w:val="-7"/>
        </w:rPr>
        <w:t xml:space="preserve"> </w:t>
      </w:r>
      <w:r>
        <w:t>sobre</w:t>
      </w:r>
      <w:r>
        <w:rPr>
          <w:spacing w:val="-7"/>
        </w:rPr>
        <w:t xml:space="preserve"> </w:t>
      </w:r>
      <w:r>
        <w:t>un</w:t>
      </w:r>
      <w:r>
        <w:rPr>
          <w:spacing w:val="-7"/>
        </w:rPr>
        <w:t xml:space="preserve"> </w:t>
      </w:r>
      <w:r>
        <w:t>pie</w:t>
      </w:r>
      <w:r>
        <w:rPr>
          <w:spacing w:val="-7"/>
        </w:rPr>
        <w:t xml:space="preserve"> </w:t>
      </w:r>
      <w:r>
        <w:t>antes</w:t>
      </w:r>
      <w:r>
        <w:rPr>
          <w:spacing w:val="-7"/>
        </w:rPr>
        <w:t xml:space="preserve"> </w:t>
      </w:r>
      <w:r>
        <w:t>de</w:t>
      </w:r>
      <w:r>
        <w:rPr>
          <w:spacing w:val="-7"/>
        </w:rPr>
        <w:t xml:space="preserve"> </w:t>
      </w:r>
      <w:r>
        <w:t>que</w:t>
      </w:r>
      <w:r>
        <w:rPr>
          <w:spacing w:val="-55"/>
        </w:rPr>
        <w:t xml:space="preserve"> </w:t>
      </w:r>
      <w:r>
        <w:rPr>
          <w:spacing w:val="-2"/>
          <w:w w:val="105"/>
        </w:rPr>
        <w:t>se</w:t>
      </w:r>
      <w:r>
        <w:rPr>
          <w:spacing w:val="-9"/>
          <w:w w:val="105"/>
        </w:rPr>
        <w:t xml:space="preserve"> </w:t>
      </w:r>
      <w:r>
        <w:rPr>
          <w:spacing w:val="-2"/>
          <w:w w:val="105"/>
        </w:rPr>
        <w:t>volcara</w:t>
      </w:r>
      <w:r>
        <w:rPr>
          <w:spacing w:val="-8"/>
          <w:w w:val="105"/>
        </w:rPr>
        <w:t xml:space="preserve"> </w:t>
      </w:r>
      <w:r>
        <w:rPr>
          <w:spacing w:val="-2"/>
          <w:w w:val="105"/>
        </w:rPr>
        <w:t>hacia</w:t>
      </w:r>
      <w:r>
        <w:rPr>
          <w:spacing w:val="-8"/>
          <w:w w:val="105"/>
        </w:rPr>
        <w:t xml:space="preserve"> </w:t>
      </w:r>
      <w:r>
        <w:rPr>
          <w:spacing w:val="-2"/>
          <w:w w:val="105"/>
        </w:rPr>
        <w:t>delante</w:t>
      </w:r>
      <w:r>
        <w:rPr>
          <w:spacing w:val="-8"/>
          <w:w w:val="105"/>
        </w:rPr>
        <w:t xml:space="preserve"> </w:t>
      </w:r>
      <w:r>
        <w:rPr>
          <w:spacing w:val="-1"/>
          <w:w w:val="105"/>
        </w:rPr>
        <w:t>en</w:t>
      </w:r>
      <w:r>
        <w:rPr>
          <w:spacing w:val="-8"/>
          <w:w w:val="105"/>
        </w:rPr>
        <w:t xml:space="preserve"> </w:t>
      </w:r>
      <w:r>
        <w:rPr>
          <w:spacing w:val="-1"/>
          <w:w w:val="105"/>
        </w:rPr>
        <w:t>cámara</w:t>
      </w:r>
      <w:r>
        <w:rPr>
          <w:spacing w:val="-8"/>
          <w:w w:val="105"/>
        </w:rPr>
        <w:t xml:space="preserve"> </w:t>
      </w:r>
      <w:r>
        <w:rPr>
          <w:spacing w:val="-1"/>
          <w:w w:val="105"/>
        </w:rPr>
        <w:t>lenta.</w:t>
      </w:r>
      <w:r>
        <w:rPr>
          <w:spacing w:val="-13"/>
          <w:w w:val="105"/>
        </w:rPr>
        <w:t xml:space="preserve"> </w:t>
      </w:r>
      <w:r>
        <w:rPr>
          <w:spacing w:val="-1"/>
          <w:w w:val="105"/>
        </w:rPr>
        <w:t>Después,</w:t>
      </w:r>
      <w:r>
        <w:rPr>
          <w:spacing w:val="-13"/>
          <w:w w:val="105"/>
        </w:rPr>
        <w:t xml:space="preserve"> </w:t>
      </w:r>
      <w:r>
        <w:rPr>
          <w:spacing w:val="-1"/>
          <w:w w:val="105"/>
        </w:rPr>
        <w:t>chocó</w:t>
      </w:r>
      <w:r>
        <w:rPr>
          <w:spacing w:val="-58"/>
          <w:w w:val="105"/>
        </w:rPr>
        <w:t xml:space="preserve"> </w:t>
      </w:r>
      <w:r>
        <w:t>contra la pared y resbaló hacia abajo, dejando una mancha</w:t>
      </w:r>
      <w:r>
        <w:rPr>
          <w:spacing w:val="-55"/>
        </w:rPr>
        <w:t xml:space="preserve"> </w:t>
      </w:r>
      <w:r>
        <w:t>de barro en la pared. Las espadas en forma de semicírculo</w:t>
      </w:r>
      <w:r>
        <w:rPr>
          <w:spacing w:val="1"/>
        </w:rPr>
        <w:t xml:space="preserve"> </w:t>
      </w:r>
      <w:r>
        <w:rPr>
          <w:spacing w:val="-1"/>
        </w:rPr>
        <w:t>volvieron</w:t>
      </w:r>
      <w:r>
        <w:rPr>
          <w:spacing w:val="-16"/>
        </w:rPr>
        <w:t xml:space="preserve"> </w:t>
      </w:r>
      <w:r>
        <w:t>a</w:t>
      </w:r>
      <w:r>
        <w:rPr>
          <w:spacing w:val="-15"/>
        </w:rPr>
        <w:t xml:space="preserve"> </w:t>
      </w:r>
      <w:r>
        <w:t>desenvainarse</w:t>
      </w:r>
      <w:r>
        <w:rPr>
          <w:spacing w:val="-16"/>
        </w:rPr>
        <w:t xml:space="preserve"> </w:t>
      </w:r>
      <w:r>
        <w:t>produciendo</w:t>
      </w:r>
      <w:r>
        <w:rPr>
          <w:spacing w:val="-15"/>
        </w:rPr>
        <w:t xml:space="preserve"> </w:t>
      </w:r>
      <w:r>
        <w:t>un</w:t>
      </w:r>
      <w:r>
        <w:rPr>
          <w:spacing w:val="-16"/>
        </w:rPr>
        <w:t xml:space="preserve"> </w:t>
      </w:r>
      <w:r>
        <w:t>chasquido</w:t>
      </w:r>
      <w:r>
        <w:rPr>
          <w:spacing w:val="-15"/>
        </w:rPr>
        <w:t xml:space="preserve"> </w:t>
      </w:r>
      <w:r>
        <w:t>y</w:t>
      </w:r>
      <w:r>
        <w:rPr>
          <w:spacing w:val="-16"/>
        </w:rPr>
        <w:t xml:space="preserve"> </w:t>
      </w:r>
      <w:r>
        <w:t>par</w:t>
      </w:r>
      <w:r>
        <w:rPr>
          <w:spacing w:val="-4"/>
          <w:w w:val="105"/>
        </w:rPr>
        <w:t>tieron</w:t>
      </w:r>
      <w:r>
        <w:rPr>
          <w:spacing w:val="-11"/>
          <w:w w:val="105"/>
        </w:rPr>
        <w:t xml:space="preserve"> </w:t>
      </w:r>
      <w:r>
        <w:rPr>
          <w:spacing w:val="-4"/>
          <w:w w:val="105"/>
        </w:rPr>
        <w:t>a</w:t>
      </w:r>
      <w:r>
        <w:rPr>
          <w:spacing w:val="-11"/>
          <w:w w:val="105"/>
        </w:rPr>
        <w:t xml:space="preserve"> </w:t>
      </w:r>
      <w:r>
        <w:rPr>
          <w:spacing w:val="-4"/>
          <w:w w:val="105"/>
        </w:rPr>
        <w:t>las</w:t>
      </w:r>
      <w:r>
        <w:rPr>
          <w:spacing w:val="-11"/>
          <w:w w:val="105"/>
        </w:rPr>
        <w:t xml:space="preserve"> </w:t>
      </w:r>
      <w:r>
        <w:rPr>
          <w:spacing w:val="-4"/>
          <w:w w:val="105"/>
        </w:rPr>
        <w:t>criaturas</w:t>
      </w:r>
      <w:r>
        <w:rPr>
          <w:spacing w:val="-11"/>
          <w:w w:val="105"/>
        </w:rPr>
        <w:t xml:space="preserve"> </w:t>
      </w:r>
      <w:r>
        <w:rPr>
          <w:spacing w:val="-4"/>
          <w:w w:val="105"/>
        </w:rPr>
        <w:t>en</w:t>
      </w:r>
      <w:r>
        <w:rPr>
          <w:spacing w:val="-11"/>
          <w:w w:val="105"/>
        </w:rPr>
        <w:t xml:space="preserve"> </w:t>
      </w:r>
      <w:r>
        <w:rPr>
          <w:spacing w:val="-4"/>
          <w:w w:val="105"/>
        </w:rPr>
        <w:t>dos.</w:t>
      </w:r>
      <w:r>
        <w:rPr>
          <w:spacing w:val="-19"/>
          <w:w w:val="105"/>
        </w:rPr>
        <w:t xml:space="preserve"> </w:t>
      </w:r>
      <w:r>
        <w:rPr>
          <w:spacing w:val="-4"/>
          <w:w w:val="105"/>
        </w:rPr>
        <w:t>Instantes</w:t>
      </w:r>
      <w:r>
        <w:rPr>
          <w:spacing w:val="-10"/>
          <w:w w:val="105"/>
        </w:rPr>
        <w:t xml:space="preserve"> </w:t>
      </w:r>
      <w:r>
        <w:rPr>
          <w:spacing w:val="-4"/>
          <w:w w:val="105"/>
        </w:rPr>
        <w:t>más</w:t>
      </w:r>
      <w:r>
        <w:rPr>
          <w:spacing w:val="-11"/>
          <w:w w:val="105"/>
        </w:rPr>
        <w:t xml:space="preserve"> </w:t>
      </w:r>
      <w:r>
        <w:rPr>
          <w:spacing w:val="-4"/>
          <w:w w:val="105"/>
        </w:rPr>
        <w:t>tarde,</w:t>
      </w:r>
      <w:r>
        <w:rPr>
          <w:spacing w:val="-19"/>
          <w:w w:val="105"/>
        </w:rPr>
        <w:t xml:space="preserve"> </w:t>
      </w:r>
      <w:r>
        <w:rPr>
          <w:spacing w:val="-4"/>
          <w:w w:val="105"/>
        </w:rPr>
        <w:t>las</w:t>
      </w:r>
      <w:r>
        <w:rPr>
          <w:spacing w:val="-11"/>
          <w:w w:val="105"/>
        </w:rPr>
        <w:t xml:space="preserve"> </w:t>
      </w:r>
      <w:r>
        <w:rPr>
          <w:spacing w:val="-3"/>
          <w:w w:val="105"/>
        </w:rPr>
        <w:t>criatu</w:t>
      </w:r>
      <w:r>
        <w:t>ras se deshicieron en fango, su verdadero origen. Glóbulos</w:t>
      </w:r>
      <w:r>
        <w:rPr>
          <w:spacing w:val="-55"/>
        </w:rPr>
        <w:t xml:space="preserve"> </w:t>
      </w:r>
      <w:r>
        <w:rPr>
          <w:w w:val="105"/>
        </w:rPr>
        <w:t>gruesos</w:t>
      </w:r>
      <w:r>
        <w:rPr>
          <w:spacing w:val="-16"/>
          <w:w w:val="105"/>
        </w:rPr>
        <w:t xml:space="preserve"> </w:t>
      </w:r>
      <w:r>
        <w:rPr>
          <w:w w:val="105"/>
        </w:rPr>
        <w:t>de</w:t>
      </w:r>
      <w:r>
        <w:rPr>
          <w:spacing w:val="-15"/>
          <w:w w:val="105"/>
        </w:rPr>
        <w:t xml:space="preserve"> </w:t>
      </w:r>
      <w:r>
        <w:rPr>
          <w:w w:val="105"/>
        </w:rPr>
        <w:t>lodo</w:t>
      </w:r>
      <w:r>
        <w:rPr>
          <w:spacing w:val="-15"/>
          <w:w w:val="105"/>
        </w:rPr>
        <w:t xml:space="preserve"> </w:t>
      </w:r>
      <w:r>
        <w:rPr>
          <w:w w:val="105"/>
        </w:rPr>
        <w:t>salpicaron</w:t>
      </w:r>
      <w:r>
        <w:rPr>
          <w:spacing w:val="-15"/>
          <w:w w:val="105"/>
        </w:rPr>
        <w:t xml:space="preserve"> </w:t>
      </w:r>
      <w:r>
        <w:rPr>
          <w:w w:val="105"/>
        </w:rPr>
        <w:t>todas</w:t>
      </w:r>
      <w:r>
        <w:rPr>
          <w:spacing w:val="-15"/>
          <w:w w:val="105"/>
        </w:rPr>
        <w:t xml:space="preserve"> </w:t>
      </w:r>
      <w:r>
        <w:rPr>
          <w:w w:val="105"/>
        </w:rPr>
        <w:t>las</w:t>
      </w:r>
      <w:r>
        <w:rPr>
          <w:spacing w:val="-15"/>
          <w:w w:val="105"/>
        </w:rPr>
        <w:t xml:space="preserve"> </w:t>
      </w:r>
      <w:r>
        <w:rPr>
          <w:w w:val="105"/>
        </w:rPr>
        <w:t>paredes.</w:t>
      </w:r>
    </w:p>
    <w:p w14:paraId="7C45F707" w14:textId="182E878E" w:rsidR="00584CB5" w:rsidRDefault="00996ED2">
      <w:pPr>
        <w:pStyle w:val="BodyText"/>
        <w:spacing w:line="268" w:lineRule="auto"/>
        <w:ind w:left="1012" w:right="712" w:firstLine="340"/>
        <w:jc w:val="both"/>
      </w:pPr>
      <w:r>
        <w:rPr>
          <w:w w:val="105"/>
        </w:rPr>
        <w:t>El</w:t>
      </w:r>
      <w:r>
        <w:rPr>
          <w:spacing w:val="-2"/>
          <w:w w:val="105"/>
        </w:rPr>
        <w:t xml:space="preserve"> </w:t>
      </w:r>
      <w:r>
        <w:rPr>
          <w:w w:val="105"/>
        </w:rPr>
        <w:t>tercer</w:t>
      </w:r>
      <w:r>
        <w:rPr>
          <w:spacing w:val="-2"/>
          <w:w w:val="105"/>
        </w:rPr>
        <w:t xml:space="preserve"> </w:t>
      </w:r>
      <w:r>
        <w:rPr>
          <w:w w:val="105"/>
        </w:rPr>
        <w:t>golem,</w:t>
      </w:r>
      <w:r>
        <w:rPr>
          <w:spacing w:val="-9"/>
          <w:w w:val="105"/>
        </w:rPr>
        <w:t xml:space="preserve"> </w:t>
      </w:r>
      <w:r>
        <w:rPr>
          <w:w w:val="105"/>
        </w:rPr>
        <w:t>el</w:t>
      </w:r>
      <w:r>
        <w:rPr>
          <w:spacing w:val="-2"/>
          <w:w w:val="105"/>
        </w:rPr>
        <w:t xml:space="preserve"> </w:t>
      </w:r>
      <w:r>
        <w:rPr>
          <w:w w:val="105"/>
        </w:rPr>
        <w:t>más</w:t>
      </w:r>
      <w:r>
        <w:rPr>
          <w:spacing w:val="-1"/>
          <w:w w:val="105"/>
        </w:rPr>
        <w:t xml:space="preserve"> </w:t>
      </w:r>
      <w:r>
        <w:rPr>
          <w:w w:val="105"/>
        </w:rPr>
        <w:t>corpulento</w:t>
      </w:r>
      <w:r>
        <w:rPr>
          <w:spacing w:val="-2"/>
          <w:w w:val="105"/>
        </w:rPr>
        <w:t xml:space="preserve"> </w:t>
      </w:r>
      <w:r>
        <w:rPr>
          <w:w w:val="105"/>
        </w:rPr>
        <w:t>de</w:t>
      </w:r>
      <w:r>
        <w:rPr>
          <w:spacing w:val="-2"/>
          <w:w w:val="105"/>
        </w:rPr>
        <w:t xml:space="preserve"> </w:t>
      </w:r>
      <w:r>
        <w:rPr>
          <w:w w:val="105"/>
        </w:rPr>
        <w:t>los</w:t>
      </w:r>
      <w:r>
        <w:rPr>
          <w:spacing w:val="-2"/>
          <w:w w:val="105"/>
        </w:rPr>
        <w:t xml:space="preserve"> </w:t>
      </w:r>
      <w:r>
        <w:rPr>
          <w:w w:val="105"/>
        </w:rPr>
        <w:t>tres,</w:t>
      </w:r>
      <w:r>
        <w:rPr>
          <w:spacing w:val="-9"/>
          <w:w w:val="105"/>
        </w:rPr>
        <w:t xml:space="preserve"> </w:t>
      </w:r>
      <w:r>
        <w:rPr>
          <w:w w:val="105"/>
        </w:rPr>
        <w:t>se</w:t>
      </w:r>
      <w:r>
        <w:rPr>
          <w:spacing w:val="-1"/>
          <w:w w:val="105"/>
        </w:rPr>
        <w:t xml:space="preserve"> </w:t>
      </w:r>
      <w:r>
        <w:rPr>
          <w:w w:val="105"/>
        </w:rPr>
        <w:t>de</w:t>
      </w:r>
      <w:r>
        <w:t>tuvo.</w:t>
      </w:r>
      <w:r>
        <w:rPr>
          <w:spacing w:val="-10"/>
        </w:rPr>
        <w:t xml:space="preserve"> </w:t>
      </w:r>
      <w:r>
        <w:t>Sus</w:t>
      </w:r>
      <w:r>
        <w:rPr>
          <w:spacing w:val="-2"/>
        </w:rPr>
        <w:t xml:space="preserve"> </w:t>
      </w:r>
      <w:r>
        <w:t>ojos,</w:t>
      </w:r>
      <w:r>
        <w:rPr>
          <w:spacing w:val="-10"/>
        </w:rPr>
        <w:t xml:space="preserve"> </w:t>
      </w:r>
      <w:r>
        <w:t>como</w:t>
      </w:r>
      <w:r>
        <w:rPr>
          <w:spacing w:val="-1"/>
        </w:rPr>
        <w:t xml:space="preserve"> </w:t>
      </w:r>
      <w:r>
        <w:t>piedras</w:t>
      </w:r>
      <w:r>
        <w:rPr>
          <w:spacing w:val="-2"/>
        </w:rPr>
        <w:t xml:space="preserve"> </w:t>
      </w:r>
      <w:r>
        <w:t>negras,</w:t>
      </w:r>
      <w:r>
        <w:rPr>
          <w:spacing w:val="-10"/>
        </w:rPr>
        <w:t xml:space="preserve"> </w:t>
      </w:r>
      <w:r>
        <w:t>examinaban</w:t>
      </w:r>
      <w:r>
        <w:rPr>
          <w:spacing w:val="-1"/>
        </w:rPr>
        <w:t xml:space="preserve"> </w:t>
      </w:r>
      <w:r>
        <w:t>de</w:t>
      </w:r>
      <w:r>
        <w:rPr>
          <w:spacing w:val="-2"/>
        </w:rPr>
        <w:t xml:space="preserve"> </w:t>
      </w:r>
      <w:r>
        <w:t>modo</w:t>
      </w:r>
    </w:p>
    <w:p w14:paraId="7C45F708" w14:textId="77777777" w:rsidR="00584CB5" w:rsidRDefault="00584CB5">
      <w:pPr>
        <w:spacing w:line="268" w:lineRule="auto"/>
        <w:jc w:val="both"/>
        <w:sectPr w:rsidR="00584CB5">
          <w:pgSz w:w="9080" w:h="12760"/>
          <w:pgMar w:top="860" w:right="1220" w:bottom="840" w:left="740" w:header="138" w:footer="645" w:gutter="0"/>
          <w:cols w:space="720"/>
        </w:sectPr>
      </w:pPr>
    </w:p>
    <w:p w14:paraId="7C45F709" w14:textId="77777777" w:rsidR="00584CB5" w:rsidRDefault="00905D2D">
      <w:pPr>
        <w:pStyle w:val="BodyText"/>
        <w:spacing w:before="1"/>
        <w:rPr>
          <w:sz w:val="21"/>
        </w:rPr>
      </w:pPr>
      <w:r>
        <w:pict w14:anchorId="7C461E45">
          <v:group id="_x0000_s4140" style="position:absolute;margin-left:6.25pt;margin-top:295.3pt;width:24pt;height:48pt;z-index:15851008;mso-position-horizontal-relative:page;mso-position-vertical-relative:page" coordorigin="125,5906" coordsize="480,960">
            <v:shape id="_x0000_s4142" style="position:absolute;left:124;top:5905;width:480;height:960" coordorigin="125,5906" coordsize="480,960" o:spt="100" adj="0,,0" path="m365,5906r,960m125,6386r480,e" filled="f" strokeweight=".25pt">
              <v:stroke joinstyle="round"/>
              <v:formulas/>
              <v:path arrowok="t" o:connecttype="segments"/>
            </v:shape>
            <v:shape id="_x0000_s4141" type="#_x0000_t75" style="position:absolute;left:242;top:6263;width:245;height:245">
              <v:imagedata r:id="rId6" o:title=""/>
            </v:shape>
            <w10:wrap anchorx="page" anchory="page"/>
          </v:group>
        </w:pict>
      </w:r>
      <w:r>
        <w:pict w14:anchorId="7C461E46">
          <v:group id="_x0000_s4137" style="position:absolute;margin-left:422.75pt;margin-top:295.3pt;width:24pt;height:48pt;z-index:15851520;mso-position-horizontal-relative:page;mso-position-vertical-relative:page" coordorigin="8455,5906" coordsize="480,960">
            <v:shape id="_x0000_s4139" style="position:absolute;left:8455;top:5905;width:480;height:960" coordorigin="8455,5906" coordsize="480,960" o:spt="100" adj="0,,0" path="m8695,5906r,960m8455,6386r480,e" filled="f" strokeweight=".25pt">
              <v:stroke joinstyle="round"/>
              <v:formulas/>
              <v:path arrowok="t" o:connecttype="segments"/>
            </v:shape>
            <v:shape id="_x0000_s4138" type="#_x0000_t75" style="position:absolute;left:8572;top:6263;width:245;height:245">
              <v:imagedata r:id="rId6" o:title=""/>
            </v:shape>
            <w10:wrap anchorx="page" anchory="page"/>
          </v:group>
        </w:pict>
      </w:r>
    </w:p>
    <w:p w14:paraId="7C45F70A"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70B" w14:textId="77777777" w:rsidR="00584CB5" w:rsidRDefault="00584CB5">
      <w:pPr>
        <w:pStyle w:val="BodyText"/>
        <w:spacing w:before="8"/>
        <w:rPr>
          <w:rFonts w:ascii="Calibri"/>
          <w:sz w:val="13"/>
        </w:rPr>
      </w:pPr>
    </w:p>
    <w:p w14:paraId="7C45F70C" w14:textId="2516A662" w:rsidR="00584CB5" w:rsidRDefault="00996ED2">
      <w:pPr>
        <w:pStyle w:val="BodyText"/>
        <w:spacing w:before="88" w:line="266" w:lineRule="auto"/>
        <w:ind w:left="1182" w:right="542"/>
        <w:jc w:val="both"/>
      </w:pPr>
      <w:r>
        <w:t>aburrido los restos de barro de sus dos compañeros, y después, de repente, dio media vuelta y propinó un fuerte puñetazo a la pared, primero en el lado derecho y después en</w:t>
      </w:r>
      <w:r>
        <w:rPr>
          <w:spacing w:val="-55"/>
        </w:rPr>
        <w:t xml:space="preserve"> </w:t>
      </w:r>
      <w:r>
        <w:t>el</w:t>
      </w:r>
      <w:r>
        <w:rPr>
          <w:spacing w:val="-10"/>
        </w:rPr>
        <w:t xml:space="preserve"> </w:t>
      </w:r>
      <w:r>
        <w:t>izquierdo.</w:t>
      </w:r>
      <w:r>
        <w:rPr>
          <w:spacing w:val="-18"/>
        </w:rPr>
        <w:t xml:space="preserve"> </w:t>
      </w:r>
      <w:r>
        <w:t>Una</w:t>
      </w:r>
      <w:r>
        <w:rPr>
          <w:spacing w:val="-9"/>
        </w:rPr>
        <w:t xml:space="preserve"> </w:t>
      </w:r>
      <w:r>
        <w:t>parte</w:t>
      </w:r>
      <w:r>
        <w:rPr>
          <w:spacing w:val="-9"/>
        </w:rPr>
        <w:t xml:space="preserve"> </w:t>
      </w:r>
      <w:r>
        <w:t>de</w:t>
      </w:r>
      <w:r>
        <w:rPr>
          <w:spacing w:val="-9"/>
        </w:rPr>
        <w:t xml:space="preserve"> </w:t>
      </w:r>
      <w:r>
        <w:t>la</w:t>
      </w:r>
      <w:r>
        <w:rPr>
          <w:spacing w:val="-9"/>
        </w:rPr>
        <w:t xml:space="preserve"> </w:t>
      </w:r>
      <w:r>
        <w:t>pared</w:t>
      </w:r>
      <w:r>
        <w:rPr>
          <w:spacing w:val="-10"/>
        </w:rPr>
        <w:t xml:space="preserve"> </w:t>
      </w:r>
      <w:r>
        <w:t>de</w:t>
      </w:r>
      <w:r>
        <w:rPr>
          <w:spacing w:val="-9"/>
        </w:rPr>
        <w:t xml:space="preserve"> </w:t>
      </w:r>
      <w:r>
        <w:t>la</w:t>
      </w:r>
      <w:r>
        <w:rPr>
          <w:spacing w:val="-9"/>
        </w:rPr>
        <w:t xml:space="preserve"> </w:t>
      </w:r>
      <w:r>
        <w:t>izquierda</w:t>
      </w:r>
      <w:r>
        <w:rPr>
          <w:spacing w:val="-9"/>
        </w:rPr>
        <w:t xml:space="preserve"> </w:t>
      </w:r>
      <w:r>
        <w:t>se</w:t>
      </w:r>
      <w:r>
        <w:rPr>
          <w:spacing w:val="-9"/>
        </w:rPr>
        <w:t xml:space="preserve"> </w:t>
      </w:r>
      <w:r>
        <w:t>retiró,</w:t>
      </w:r>
      <w:r>
        <w:rPr>
          <w:spacing w:val="1"/>
        </w:rPr>
        <w:t xml:space="preserve"> </w:t>
      </w:r>
      <w:r>
        <w:t>mostrando</w:t>
      </w:r>
      <w:r>
        <w:rPr>
          <w:spacing w:val="-12"/>
        </w:rPr>
        <w:t xml:space="preserve"> </w:t>
      </w:r>
      <w:r>
        <w:t>así</w:t>
      </w:r>
      <w:r>
        <w:rPr>
          <w:spacing w:val="-11"/>
        </w:rPr>
        <w:t xml:space="preserve"> </w:t>
      </w:r>
      <w:r>
        <w:t>el</w:t>
      </w:r>
      <w:r>
        <w:rPr>
          <w:spacing w:val="-11"/>
        </w:rPr>
        <w:t xml:space="preserve"> </w:t>
      </w:r>
      <w:r>
        <w:t>espacio</w:t>
      </w:r>
      <w:r>
        <w:rPr>
          <w:spacing w:val="-11"/>
        </w:rPr>
        <w:t xml:space="preserve"> </w:t>
      </w:r>
      <w:r>
        <w:t>que</w:t>
      </w:r>
      <w:r>
        <w:rPr>
          <w:spacing w:val="-11"/>
        </w:rPr>
        <w:t xml:space="preserve"> </w:t>
      </w:r>
      <w:r>
        <w:t>se</w:t>
      </w:r>
      <w:r>
        <w:rPr>
          <w:spacing w:val="-11"/>
        </w:rPr>
        <w:t xml:space="preserve"> </w:t>
      </w:r>
      <w:r>
        <w:t>ocultaba</w:t>
      </w:r>
      <w:r>
        <w:rPr>
          <w:spacing w:val="-11"/>
        </w:rPr>
        <w:t xml:space="preserve"> </w:t>
      </w:r>
      <w:r>
        <w:t>tras</w:t>
      </w:r>
      <w:r>
        <w:rPr>
          <w:spacing w:val="-11"/>
        </w:rPr>
        <w:t xml:space="preserve"> </w:t>
      </w:r>
      <w:r>
        <w:t>ella.</w:t>
      </w:r>
      <w:r>
        <w:rPr>
          <w:spacing w:val="-19"/>
        </w:rPr>
        <w:t xml:space="preserve"> </w:t>
      </w:r>
      <w:r>
        <w:t>El</w:t>
      </w:r>
      <w:r>
        <w:rPr>
          <w:spacing w:val="-11"/>
        </w:rPr>
        <w:t xml:space="preserve"> </w:t>
      </w:r>
      <w:r>
        <w:t>golem</w:t>
      </w:r>
      <w:r>
        <w:rPr>
          <w:spacing w:val="-56"/>
        </w:rPr>
        <w:t xml:space="preserve"> </w:t>
      </w:r>
      <w:r>
        <w:t xml:space="preserve">se adentró en el </w:t>
      </w:r>
      <w:r>
        <w:rPr>
          <w:rFonts w:ascii="Calibri" w:hAnsi="Calibri"/>
          <w:i/>
        </w:rPr>
        <w:t xml:space="preserve">dojo </w:t>
      </w:r>
      <w:r>
        <w:t>y miró a su alrededor, con sus diminutos</w:t>
      </w:r>
      <w:r>
        <w:rPr>
          <w:spacing w:val="-2"/>
        </w:rPr>
        <w:t xml:space="preserve"> </w:t>
      </w:r>
      <w:r>
        <w:t>ojos</w:t>
      </w:r>
      <w:r>
        <w:rPr>
          <w:spacing w:val="-1"/>
        </w:rPr>
        <w:t xml:space="preserve"> </w:t>
      </w:r>
      <w:r>
        <w:t>fijos</w:t>
      </w:r>
      <w:r>
        <w:rPr>
          <w:spacing w:val="-1"/>
        </w:rPr>
        <w:t xml:space="preserve"> </w:t>
      </w:r>
      <w:r>
        <w:t>en</w:t>
      </w:r>
      <w:r>
        <w:rPr>
          <w:spacing w:val="-1"/>
        </w:rPr>
        <w:t xml:space="preserve"> </w:t>
      </w:r>
      <w:r>
        <w:t>un</w:t>
      </w:r>
      <w:r>
        <w:rPr>
          <w:spacing w:val="-2"/>
        </w:rPr>
        <w:t xml:space="preserve"> </w:t>
      </w:r>
      <w:r>
        <w:t>único</w:t>
      </w:r>
      <w:r>
        <w:rPr>
          <w:spacing w:val="-1"/>
        </w:rPr>
        <w:t xml:space="preserve"> </w:t>
      </w:r>
      <w:r>
        <w:t>punto.</w:t>
      </w:r>
    </w:p>
    <w:p w14:paraId="7C45F70D" w14:textId="70F9B98B" w:rsidR="00584CB5" w:rsidRDefault="00996ED2">
      <w:pPr>
        <w:pStyle w:val="BodyText"/>
        <w:spacing w:line="268" w:lineRule="auto"/>
        <w:ind w:left="1182" w:right="541" w:firstLine="340"/>
        <w:jc w:val="both"/>
      </w:pPr>
      <w:r>
        <w:t>Al mismo tiempo, las ratas se apresuraban en cruzar la</w:t>
      </w:r>
      <w:r>
        <w:rPr>
          <w:spacing w:val="-55"/>
        </w:rPr>
        <w:t xml:space="preserve"> </w:t>
      </w:r>
      <w:r>
        <w:t>puerta</w:t>
      </w:r>
      <w:r>
        <w:rPr>
          <w:spacing w:val="-8"/>
        </w:rPr>
        <w:t xml:space="preserve"> </w:t>
      </w:r>
      <w:r>
        <w:t>entreabierta</w:t>
      </w:r>
      <w:r>
        <w:rPr>
          <w:spacing w:val="-8"/>
        </w:rPr>
        <w:t xml:space="preserve"> </w:t>
      </w:r>
      <w:r>
        <w:t>que</w:t>
      </w:r>
      <w:r>
        <w:rPr>
          <w:spacing w:val="-8"/>
        </w:rPr>
        <w:t xml:space="preserve"> </w:t>
      </w:r>
      <w:r>
        <w:t>aparecía</w:t>
      </w:r>
      <w:r>
        <w:rPr>
          <w:spacing w:val="-8"/>
        </w:rPr>
        <w:t xml:space="preserve"> </w:t>
      </w:r>
      <w:r>
        <w:t>al</w:t>
      </w:r>
      <w:r>
        <w:rPr>
          <w:spacing w:val="-8"/>
        </w:rPr>
        <w:t xml:space="preserve"> </w:t>
      </w:r>
      <w:r>
        <w:t>final</w:t>
      </w:r>
      <w:r>
        <w:rPr>
          <w:spacing w:val="-7"/>
        </w:rPr>
        <w:t xml:space="preserve"> </w:t>
      </w:r>
      <w:r>
        <w:t>del</w:t>
      </w:r>
      <w:r>
        <w:rPr>
          <w:spacing w:val="-8"/>
        </w:rPr>
        <w:t xml:space="preserve"> </w:t>
      </w:r>
      <w:r>
        <w:t>pasillo.</w:t>
      </w:r>
      <w:r>
        <w:rPr>
          <w:spacing w:val="-17"/>
        </w:rPr>
        <w:t xml:space="preserve"> </w:t>
      </w:r>
      <w:r>
        <w:t>La</w:t>
      </w:r>
      <w:r>
        <w:rPr>
          <w:spacing w:val="-8"/>
        </w:rPr>
        <w:t xml:space="preserve"> </w:t>
      </w:r>
      <w:r>
        <w:t>ma</w:t>
      </w:r>
      <w:r>
        <w:rPr>
          <w:w w:val="105"/>
        </w:rPr>
        <w:t>yoría</w:t>
      </w:r>
      <w:r>
        <w:rPr>
          <w:spacing w:val="-11"/>
          <w:w w:val="105"/>
        </w:rPr>
        <w:t xml:space="preserve"> </w:t>
      </w:r>
      <w:r>
        <w:rPr>
          <w:w w:val="105"/>
        </w:rPr>
        <w:t>de</w:t>
      </w:r>
      <w:r>
        <w:rPr>
          <w:spacing w:val="-11"/>
          <w:w w:val="105"/>
        </w:rPr>
        <w:t xml:space="preserve"> </w:t>
      </w:r>
      <w:r>
        <w:rPr>
          <w:w w:val="105"/>
        </w:rPr>
        <w:t>ellas</w:t>
      </w:r>
      <w:r>
        <w:rPr>
          <w:spacing w:val="-11"/>
          <w:w w:val="105"/>
        </w:rPr>
        <w:t xml:space="preserve"> </w:t>
      </w:r>
      <w:r>
        <w:rPr>
          <w:w w:val="105"/>
        </w:rPr>
        <w:t>sobrevivieron</w:t>
      </w:r>
      <w:r>
        <w:rPr>
          <w:spacing w:val="-11"/>
          <w:w w:val="105"/>
        </w:rPr>
        <w:t xml:space="preserve"> </w:t>
      </w:r>
      <w:r>
        <w:rPr>
          <w:w w:val="105"/>
        </w:rPr>
        <w:t>a</w:t>
      </w:r>
      <w:r>
        <w:rPr>
          <w:spacing w:val="-11"/>
          <w:w w:val="105"/>
        </w:rPr>
        <w:t xml:space="preserve"> </w:t>
      </w:r>
      <w:r>
        <w:rPr>
          <w:w w:val="105"/>
        </w:rPr>
        <w:t>las</w:t>
      </w:r>
      <w:r>
        <w:rPr>
          <w:spacing w:val="-11"/>
          <w:w w:val="105"/>
        </w:rPr>
        <w:t xml:space="preserve"> </w:t>
      </w:r>
      <w:r>
        <w:rPr>
          <w:w w:val="105"/>
        </w:rPr>
        <w:t>guadañas.</w:t>
      </w:r>
    </w:p>
    <w:p w14:paraId="7C45F70E" w14:textId="77777777" w:rsidR="00584CB5" w:rsidRDefault="00584CB5">
      <w:pPr>
        <w:pStyle w:val="BodyText"/>
        <w:rPr>
          <w:sz w:val="20"/>
        </w:rPr>
      </w:pPr>
    </w:p>
    <w:p w14:paraId="7C45F70F" w14:textId="77777777" w:rsidR="00584CB5" w:rsidRDefault="00584CB5">
      <w:pPr>
        <w:pStyle w:val="BodyText"/>
        <w:spacing w:before="8"/>
      </w:pPr>
    </w:p>
    <w:p w14:paraId="7C45F710" w14:textId="77777777" w:rsidR="00584CB5" w:rsidRDefault="00996ED2">
      <w:pPr>
        <w:pStyle w:val="BodyText"/>
        <w:spacing w:before="88" w:line="268" w:lineRule="auto"/>
        <w:ind w:left="1182" w:right="542" w:firstLine="340"/>
        <w:jc w:val="both"/>
      </w:pPr>
      <w:r>
        <w:rPr>
          <w:spacing w:val="-1"/>
        </w:rPr>
        <w:t>En</w:t>
      </w:r>
      <w:r>
        <w:rPr>
          <w:spacing w:val="-10"/>
        </w:rPr>
        <w:t xml:space="preserve"> </w:t>
      </w:r>
      <w:r>
        <w:t>la</w:t>
      </w:r>
      <w:r>
        <w:rPr>
          <w:spacing w:val="-10"/>
        </w:rPr>
        <w:t xml:space="preserve"> </w:t>
      </w:r>
      <w:r>
        <w:t>veloz</w:t>
      </w:r>
      <w:r>
        <w:rPr>
          <w:spacing w:val="-10"/>
        </w:rPr>
        <w:t xml:space="preserve"> </w:t>
      </w:r>
      <w:r>
        <w:t>limusina,</w:t>
      </w:r>
      <w:r>
        <w:rPr>
          <w:spacing w:val="-19"/>
        </w:rPr>
        <w:t xml:space="preserve"> </w:t>
      </w:r>
      <w:r>
        <w:t>el</w:t>
      </w:r>
      <w:r>
        <w:rPr>
          <w:spacing w:val="-10"/>
        </w:rPr>
        <w:t xml:space="preserve"> </w:t>
      </w:r>
      <w:r>
        <w:t>doctor</w:t>
      </w:r>
      <w:r>
        <w:rPr>
          <w:spacing w:val="-9"/>
        </w:rPr>
        <w:t xml:space="preserve"> </w:t>
      </w:r>
      <w:r>
        <w:t>John</w:t>
      </w:r>
      <w:r>
        <w:rPr>
          <w:spacing w:val="-10"/>
        </w:rPr>
        <w:t xml:space="preserve"> </w:t>
      </w:r>
      <w:r>
        <w:t>Dee</w:t>
      </w:r>
      <w:r>
        <w:rPr>
          <w:spacing w:val="-10"/>
        </w:rPr>
        <w:t xml:space="preserve"> </w:t>
      </w:r>
      <w:r>
        <w:t>decidió</w:t>
      </w:r>
      <w:r>
        <w:rPr>
          <w:spacing w:val="-10"/>
        </w:rPr>
        <w:t xml:space="preserve"> </w:t>
      </w:r>
      <w:r>
        <w:t>perder</w:t>
      </w:r>
      <w:r>
        <w:rPr>
          <w:spacing w:val="-55"/>
        </w:rPr>
        <w:t xml:space="preserve"> </w:t>
      </w:r>
      <w:r>
        <w:t>el</w:t>
      </w:r>
      <w:r>
        <w:rPr>
          <w:spacing w:val="-14"/>
        </w:rPr>
        <w:t xml:space="preserve"> </w:t>
      </w:r>
      <w:r>
        <w:t>control</w:t>
      </w:r>
      <w:r>
        <w:rPr>
          <w:spacing w:val="-13"/>
        </w:rPr>
        <w:t xml:space="preserve"> </w:t>
      </w:r>
      <w:r>
        <w:t>de</w:t>
      </w:r>
      <w:r>
        <w:rPr>
          <w:spacing w:val="-13"/>
        </w:rPr>
        <w:t xml:space="preserve"> </w:t>
      </w:r>
      <w:r>
        <w:t>las</w:t>
      </w:r>
      <w:r>
        <w:rPr>
          <w:spacing w:val="-14"/>
        </w:rPr>
        <w:t xml:space="preserve"> </w:t>
      </w:r>
      <w:r>
        <w:t>ratas</w:t>
      </w:r>
      <w:r>
        <w:rPr>
          <w:spacing w:val="-13"/>
        </w:rPr>
        <w:t xml:space="preserve"> </w:t>
      </w:r>
      <w:r>
        <w:t>para</w:t>
      </w:r>
      <w:r>
        <w:rPr>
          <w:spacing w:val="-13"/>
        </w:rPr>
        <w:t xml:space="preserve"> </w:t>
      </w:r>
      <w:r>
        <w:t>poder</w:t>
      </w:r>
      <w:r>
        <w:rPr>
          <w:spacing w:val="-14"/>
        </w:rPr>
        <w:t xml:space="preserve"> </w:t>
      </w:r>
      <w:r>
        <w:t>concentrarse</w:t>
      </w:r>
      <w:r>
        <w:rPr>
          <w:spacing w:val="-13"/>
        </w:rPr>
        <w:t xml:space="preserve"> </w:t>
      </w:r>
      <w:r>
        <w:t>de</w:t>
      </w:r>
      <w:r>
        <w:rPr>
          <w:spacing w:val="-13"/>
        </w:rPr>
        <w:t xml:space="preserve"> </w:t>
      </w:r>
      <w:r>
        <w:t>lleno</w:t>
      </w:r>
      <w:r>
        <w:rPr>
          <w:spacing w:val="-13"/>
        </w:rPr>
        <w:t xml:space="preserve"> </w:t>
      </w:r>
      <w:r>
        <w:t>en</w:t>
      </w:r>
      <w:r>
        <w:rPr>
          <w:spacing w:val="-14"/>
        </w:rPr>
        <w:t xml:space="preserve"> </w:t>
      </w:r>
      <w:r>
        <w:t>el</w:t>
      </w:r>
      <w:r>
        <w:rPr>
          <w:spacing w:val="-55"/>
        </w:rPr>
        <w:t xml:space="preserve"> </w:t>
      </w:r>
      <w:r>
        <w:t>único</w:t>
      </w:r>
      <w:r>
        <w:rPr>
          <w:spacing w:val="-6"/>
        </w:rPr>
        <w:t xml:space="preserve"> </w:t>
      </w:r>
      <w:r>
        <w:t>golem</w:t>
      </w:r>
      <w:r>
        <w:rPr>
          <w:spacing w:val="-5"/>
        </w:rPr>
        <w:t xml:space="preserve"> </w:t>
      </w:r>
      <w:r>
        <w:t>que</w:t>
      </w:r>
      <w:r>
        <w:rPr>
          <w:spacing w:val="-6"/>
        </w:rPr>
        <w:t xml:space="preserve"> </w:t>
      </w:r>
      <w:r>
        <w:t>seguía</w:t>
      </w:r>
      <w:r>
        <w:rPr>
          <w:spacing w:val="-5"/>
        </w:rPr>
        <w:t xml:space="preserve"> </w:t>
      </w:r>
      <w:r>
        <w:t>con</w:t>
      </w:r>
      <w:r>
        <w:rPr>
          <w:spacing w:val="-5"/>
        </w:rPr>
        <w:t xml:space="preserve"> </w:t>
      </w:r>
      <w:r>
        <w:t>vida,</w:t>
      </w:r>
      <w:r>
        <w:rPr>
          <w:spacing w:val="-15"/>
        </w:rPr>
        <w:t xml:space="preserve"> </w:t>
      </w:r>
      <w:r>
        <w:t>pues</w:t>
      </w:r>
      <w:r>
        <w:rPr>
          <w:spacing w:val="-5"/>
        </w:rPr>
        <w:t xml:space="preserve"> </w:t>
      </w:r>
      <w:r>
        <w:t>controlar</w:t>
      </w:r>
      <w:r>
        <w:rPr>
          <w:spacing w:val="-6"/>
        </w:rPr>
        <w:t xml:space="preserve"> </w:t>
      </w:r>
      <w:r>
        <w:t>a</w:t>
      </w:r>
      <w:r>
        <w:rPr>
          <w:spacing w:val="-5"/>
        </w:rPr>
        <w:t xml:space="preserve"> </w:t>
      </w:r>
      <w:r>
        <w:t>una</w:t>
      </w:r>
      <w:r>
        <w:rPr>
          <w:spacing w:val="-5"/>
        </w:rPr>
        <w:t xml:space="preserve"> </w:t>
      </w:r>
      <w:r>
        <w:t>úni-</w:t>
      </w:r>
    </w:p>
    <w:p w14:paraId="7C45F711" w14:textId="77777777" w:rsidR="00584CB5" w:rsidRDefault="00996ED2">
      <w:pPr>
        <w:pStyle w:val="BodyText"/>
        <w:tabs>
          <w:tab w:val="left" w:pos="1182"/>
        </w:tabs>
        <w:spacing w:line="307" w:lineRule="exact"/>
        <w:ind w:left="1182" w:hanging="494"/>
      </w:pPr>
      <w:r>
        <w:rPr>
          <w:color w:val="B2B2B2"/>
          <w:position w:val="-5"/>
          <w:sz w:val="21"/>
        </w:rPr>
        <w:t>92</w:t>
      </w:r>
      <w:r>
        <w:rPr>
          <w:color w:val="B2B2B2"/>
          <w:position w:val="-5"/>
          <w:sz w:val="21"/>
        </w:rPr>
        <w:tab/>
      </w:r>
      <w:r>
        <w:t>ca</w:t>
      </w:r>
      <w:r>
        <w:rPr>
          <w:spacing w:val="24"/>
        </w:rPr>
        <w:t xml:space="preserve"> </w:t>
      </w:r>
      <w:r>
        <w:t>criatura,</w:t>
      </w:r>
      <w:r>
        <w:rPr>
          <w:spacing w:val="14"/>
        </w:rPr>
        <w:t xml:space="preserve"> </w:t>
      </w:r>
      <w:r>
        <w:t>que</w:t>
      </w:r>
      <w:r>
        <w:rPr>
          <w:spacing w:val="25"/>
        </w:rPr>
        <w:t xml:space="preserve"> </w:t>
      </w:r>
      <w:r>
        <w:t>además</w:t>
      </w:r>
      <w:r>
        <w:rPr>
          <w:spacing w:val="24"/>
        </w:rPr>
        <w:t xml:space="preserve"> </w:t>
      </w:r>
      <w:r>
        <w:t>era</w:t>
      </w:r>
      <w:r>
        <w:rPr>
          <w:spacing w:val="25"/>
        </w:rPr>
        <w:t xml:space="preserve"> </w:t>
      </w:r>
      <w:r>
        <w:t>artificial,</w:t>
      </w:r>
      <w:r>
        <w:rPr>
          <w:spacing w:val="14"/>
        </w:rPr>
        <w:t xml:space="preserve"> </w:t>
      </w:r>
      <w:r>
        <w:t>resultaba</w:t>
      </w:r>
      <w:r>
        <w:rPr>
          <w:spacing w:val="25"/>
        </w:rPr>
        <w:t xml:space="preserve"> </w:t>
      </w:r>
      <w:r>
        <w:t>una</w:t>
      </w:r>
      <w:r>
        <w:rPr>
          <w:spacing w:val="24"/>
        </w:rPr>
        <w:t xml:space="preserve"> </w:t>
      </w:r>
      <w:r>
        <w:t>tarea</w:t>
      </w:r>
    </w:p>
    <w:p w14:paraId="7C45F712" w14:textId="3A32669D" w:rsidR="00584CB5" w:rsidRDefault="00996ED2">
      <w:pPr>
        <w:pStyle w:val="BodyText"/>
        <w:spacing w:line="266" w:lineRule="auto"/>
        <w:ind w:left="1182" w:right="540"/>
        <w:jc w:val="both"/>
      </w:pPr>
      <w:r>
        <w:t>mucho</w:t>
      </w:r>
      <w:r>
        <w:rPr>
          <w:spacing w:val="-8"/>
        </w:rPr>
        <w:t xml:space="preserve"> </w:t>
      </w:r>
      <w:r>
        <w:t>más</w:t>
      </w:r>
      <w:r>
        <w:rPr>
          <w:spacing w:val="-7"/>
        </w:rPr>
        <w:t xml:space="preserve"> </w:t>
      </w:r>
      <w:r>
        <w:t>sencilla.</w:t>
      </w:r>
      <w:r>
        <w:rPr>
          <w:spacing w:val="-15"/>
        </w:rPr>
        <w:t xml:space="preserve"> </w:t>
      </w:r>
      <w:r>
        <w:t>Los</w:t>
      </w:r>
      <w:r>
        <w:rPr>
          <w:spacing w:val="-7"/>
        </w:rPr>
        <w:t xml:space="preserve"> </w:t>
      </w:r>
      <w:r>
        <w:t>golems</w:t>
      </w:r>
      <w:r>
        <w:rPr>
          <w:spacing w:val="-7"/>
        </w:rPr>
        <w:t xml:space="preserve"> </w:t>
      </w:r>
      <w:r>
        <w:t>eran</w:t>
      </w:r>
      <w:r>
        <w:rPr>
          <w:spacing w:val="-7"/>
        </w:rPr>
        <w:t xml:space="preserve"> </w:t>
      </w:r>
      <w:r>
        <w:t>seres</w:t>
      </w:r>
      <w:r>
        <w:rPr>
          <w:spacing w:val="-7"/>
        </w:rPr>
        <w:t xml:space="preserve"> </w:t>
      </w:r>
      <w:r>
        <w:t>absurdos,</w:t>
      </w:r>
      <w:r>
        <w:rPr>
          <w:spacing w:val="-16"/>
        </w:rPr>
        <w:t xml:space="preserve"> </w:t>
      </w:r>
      <w:r>
        <w:t>creados a partir de barro mezclado con piedras o gravilla, que</w:t>
      </w:r>
      <w:r>
        <w:rPr>
          <w:spacing w:val="1"/>
        </w:rPr>
        <w:t xml:space="preserve"> </w:t>
      </w:r>
      <w:r>
        <w:t>les otorgaba cierta consistencia, y nacían gracias a un sencillo</w:t>
      </w:r>
      <w:r>
        <w:rPr>
          <w:spacing w:val="-7"/>
        </w:rPr>
        <w:t xml:space="preserve"> </w:t>
      </w:r>
      <w:r>
        <w:t>conjuro</w:t>
      </w:r>
      <w:r>
        <w:rPr>
          <w:spacing w:val="-6"/>
        </w:rPr>
        <w:t xml:space="preserve"> </w:t>
      </w:r>
      <w:r>
        <w:t>que</w:t>
      </w:r>
      <w:r>
        <w:rPr>
          <w:spacing w:val="-7"/>
        </w:rPr>
        <w:t xml:space="preserve"> </w:t>
      </w:r>
      <w:r>
        <w:t>se</w:t>
      </w:r>
      <w:r>
        <w:rPr>
          <w:spacing w:val="-6"/>
        </w:rPr>
        <w:t xml:space="preserve"> </w:t>
      </w:r>
      <w:r>
        <w:t>escribía</w:t>
      </w:r>
      <w:r>
        <w:rPr>
          <w:spacing w:val="-6"/>
        </w:rPr>
        <w:t xml:space="preserve"> </w:t>
      </w:r>
      <w:r>
        <w:t>en</w:t>
      </w:r>
      <w:r>
        <w:rPr>
          <w:spacing w:val="-7"/>
        </w:rPr>
        <w:t xml:space="preserve"> </w:t>
      </w:r>
      <w:r>
        <w:t>un</w:t>
      </w:r>
      <w:r>
        <w:rPr>
          <w:spacing w:val="-6"/>
        </w:rPr>
        <w:t xml:space="preserve"> </w:t>
      </w:r>
      <w:r>
        <w:t>trozo</w:t>
      </w:r>
      <w:r>
        <w:rPr>
          <w:spacing w:val="-6"/>
        </w:rPr>
        <w:t xml:space="preserve"> </w:t>
      </w:r>
      <w:r>
        <w:t>de</w:t>
      </w:r>
      <w:r>
        <w:rPr>
          <w:spacing w:val="-7"/>
        </w:rPr>
        <w:t xml:space="preserve"> </w:t>
      </w:r>
      <w:r>
        <w:t>pergamino</w:t>
      </w:r>
      <w:r>
        <w:rPr>
          <w:spacing w:val="-6"/>
        </w:rPr>
        <w:t xml:space="preserve"> </w:t>
      </w:r>
      <w:r>
        <w:t>y</w:t>
      </w:r>
      <w:r>
        <w:rPr>
          <w:spacing w:val="-7"/>
        </w:rPr>
        <w:t xml:space="preserve"> </w:t>
      </w:r>
      <w:r>
        <w:t>se</w:t>
      </w:r>
      <w:r>
        <w:rPr>
          <w:spacing w:val="1"/>
        </w:rPr>
        <w:t xml:space="preserve"> </w:t>
      </w:r>
      <w:r>
        <w:rPr>
          <w:w w:val="105"/>
        </w:rPr>
        <w:t>introducía en el interior de sus bocas. A lo largo de los</w:t>
      </w:r>
      <w:r>
        <w:rPr>
          <w:spacing w:val="1"/>
          <w:w w:val="105"/>
        </w:rPr>
        <w:t xml:space="preserve"> </w:t>
      </w:r>
      <w:r>
        <w:rPr>
          <w:w w:val="105"/>
        </w:rPr>
        <w:t>años los hechiceros habían creado golems de diferentes</w:t>
      </w:r>
      <w:r>
        <w:rPr>
          <w:spacing w:val="-58"/>
          <w:w w:val="105"/>
        </w:rPr>
        <w:t xml:space="preserve"> </w:t>
      </w:r>
      <w:r>
        <w:rPr>
          <w:spacing w:val="-2"/>
          <w:w w:val="105"/>
        </w:rPr>
        <w:t xml:space="preserve">tamaños y formas, y de ellos habían </w:t>
      </w:r>
      <w:r>
        <w:rPr>
          <w:spacing w:val="-1"/>
          <w:w w:val="105"/>
        </w:rPr>
        <w:t>surgido las leyendas</w:t>
      </w:r>
      <w:r>
        <w:rPr>
          <w:spacing w:val="-58"/>
          <w:w w:val="105"/>
        </w:rPr>
        <w:t xml:space="preserve"> </w:t>
      </w:r>
      <w:r>
        <w:rPr>
          <w:spacing w:val="-2"/>
          <w:w w:val="105"/>
        </w:rPr>
        <w:t>sobre</w:t>
      </w:r>
      <w:r>
        <w:rPr>
          <w:spacing w:val="-8"/>
          <w:w w:val="105"/>
        </w:rPr>
        <w:t xml:space="preserve"> </w:t>
      </w:r>
      <w:r>
        <w:rPr>
          <w:spacing w:val="-2"/>
          <w:w w:val="105"/>
        </w:rPr>
        <w:t>zombis</w:t>
      </w:r>
      <w:r>
        <w:rPr>
          <w:spacing w:val="-7"/>
          <w:w w:val="105"/>
        </w:rPr>
        <w:t xml:space="preserve"> </w:t>
      </w:r>
      <w:r>
        <w:rPr>
          <w:spacing w:val="-1"/>
          <w:w w:val="105"/>
        </w:rPr>
        <w:t>y</w:t>
      </w:r>
      <w:r>
        <w:rPr>
          <w:spacing w:val="-8"/>
          <w:w w:val="105"/>
        </w:rPr>
        <w:t xml:space="preserve"> </w:t>
      </w:r>
      <w:r>
        <w:rPr>
          <w:spacing w:val="-1"/>
          <w:w w:val="105"/>
        </w:rPr>
        <w:t>muertos</w:t>
      </w:r>
      <w:r>
        <w:rPr>
          <w:spacing w:val="-7"/>
          <w:w w:val="105"/>
        </w:rPr>
        <w:t xml:space="preserve"> </w:t>
      </w:r>
      <w:r>
        <w:rPr>
          <w:spacing w:val="-1"/>
          <w:w w:val="105"/>
        </w:rPr>
        <w:t>vivientes.</w:t>
      </w:r>
      <w:r>
        <w:rPr>
          <w:spacing w:val="-14"/>
          <w:w w:val="105"/>
        </w:rPr>
        <w:t xml:space="preserve"> </w:t>
      </w:r>
      <w:r>
        <w:rPr>
          <w:spacing w:val="-1"/>
          <w:w w:val="105"/>
        </w:rPr>
        <w:t>El</w:t>
      </w:r>
      <w:r>
        <w:rPr>
          <w:spacing w:val="-7"/>
          <w:w w:val="105"/>
        </w:rPr>
        <w:t xml:space="preserve"> </w:t>
      </w:r>
      <w:r>
        <w:rPr>
          <w:spacing w:val="-1"/>
          <w:w w:val="105"/>
        </w:rPr>
        <w:t>mismísimo</w:t>
      </w:r>
      <w:r>
        <w:rPr>
          <w:spacing w:val="-8"/>
          <w:w w:val="105"/>
        </w:rPr>
        <w:t xml:space="preserve"> </w:t>
      </w:r>
      <w:r>
        <w:rPr>
          <w:spacing w:val="-1"/>
          <w:w w:val="105"/>
        </w:rPr>
        <w:t>Dee</w:t>
      </w:r>
      <w:r>
        <w:rPr>
          <w:spacing w:val="-7"/>
          <w:w w:val="105"/>
        </w:rPr>
        <w:t xml:space="preserve"> </w:t>
      </w:r>
      <w:r>
        <w:rPr>
          <w:spacing w:val="-1"/>
          <w:w w:val="105"/>
        </w:rPr>
        <w:t>re</w:t>
      </w:r>
      <w:r>
        <w:rPr>
          <w:w w:val="105"/>
        </w:rPr>
        <w:t>lató la historia del golem más importante de todos los</w:t>
      </w:r>
      <w:r>
        <w:rPr>
          <w:spacing w:val="1"/>
          <w:w w:val="105"/>
        </w:rPr>
        <w:t xml:space="preserve"> </w:t>
      </w:r>
      <w:r>
        <w:t>tiempos, el Golem Rojo de Praga, a Mary Shelley durante</w:t>
      </w:r>
      <w:r>
        <w:rPr>
          <w:spacing w:val="1"/>
        </w:rPr>
        <w:t xml:space="preserve"> </w:t>
      </w:r>
      <w:r>
        <w:rPr>
          <w:w w:val="105"/>
        </w:rPr>
        <w:t>una</w:t>
      </w:r>
      <w:r>
        <w:rPr>
          <w:spacing w:val="-7"/>
          <w:w w:val="105"/>
        </w:rPr>
        <w:t xml:space="preserve"> </w:t>
      </w:r>
      <w:r>
        <w:rPr>
          <w:w w:val="105"/>
        </w:rPr>
        <w:t>fría</w:t>
      </w:r>
      <w:r>
        <w:rPr>
          <w:spacing w:val="-7"/>
          <w:w w:val="105"/>
        </w:rPr>
        <w:t xml:space="preserve"> </w:t>
      </w:r>
      <w:r>
        <w:rPr>
          <w:w w:val="105"/>
        </w:rPr>
        <w:t>tarde</w:t>
      </w:r>
      <w:r>
        <w:rPr>
          <w:spacing w:val="-7"/>
          <w:w w:val="105"/>
        </w:rPr>
        <w:t xml:space="preserve"> </w:t>
      </w:r>
      <w:r>
        <w:rPr>
          <w:w w:val="105"/>
        </w:rPr>
        <w:t>de</w:t>
      </w:r>
      <w:r>
        <w:rPr>
          <w:spacing w:val="-7"/>
          <w:w w:val="105"/>
        </w:rPr>
        <w:t xml:space="preserve"> </w:t>
      </w:r>
      <w:r>
        <w:rPr>
          <w:w w:val="105"/>
        </w:rPr>
        <w:t>invierno</w:t>
      </w:r>
      <w:r>
        <w:rPr>
          <w:spacing w:val="-7"/>
          <w:w w:val="105"/>
        </w:rPr>
        <w:t xml:space="preserve"> </w:t>
      </w:r>
      <w:r>
        <w:rPr>
          <w:w w:val="105"/>
        </w:rPr>
        <w:t>cuando</w:t>
      </w:r>
      <w:r>
        <w:rPr>
          <w:spacing w:val="-7"/>
          <w:w w:val="105"/>
        </w:rPr>
        <w:t xml:space="preserve"> </w:t>
      </w:r>
      <w:r>
        <w:rPr>
          <w:w w:val="105"/>
        </w:rPr>
        <w:t>Lord</w:t>
      </w:r>
      <w:r>
        <w:rPr>
          <w:spacing w:val="-7"/>
          <w:w w:val="105"/>
        </w:rPr>
        <w:t xml:space="preserve"> </w:t>
      </w:r>
      <w:r>
        <w:rPr>
          <w:w w:val="105"/>
        </w:rPr>
        <w:t>Byron,</w:t>
      </w:r>
      <w:r>
        <w:rPr>
          <w:spacing w:val="-14"/>
          <w:w w:val="105"/>
        </w:rPr>
        <w:t xml:space="preserve"> </w:t>
      </w:r>
      <w:r>
        <w:rPr>
          <w:w w:val="105"/>
        </w:rPr>
        <w:t>la</w:t>
      </w:r>
      <w:r>
        <w:rPr>
          <w:spacing w:val="-7"/>
          <w:w w:val="105"/>
        </w:rPr>
        <w:t xml:space="preserve"> </w:t>
      </w:r>
      <w:r>
        <w:rPr>
          <w:w w:val="105"/>
        </w:rPr>
        <w:t>poetisa</w:t>
      </w:r>
      <w:r>
        <w:rPr>
          <w:spacing w:val="-58"/>
          <w:w w:val="105"/>
        </w:rPr>
        <w:t xml:space="preserve"> </w:t>
      </w:r>
      <w:r>
        <w:rPr>
          <w:spacing w:val="-2"/>
          <w:w w:val="105"/>
        </w:rPr>
        <w:t>Shelley</w:t>
      </w:r>
      <w:r>
        <w:rPr>
          <w:spacing w:val="-14"/>
          <w:w w:val="105"/>
        </w:rPr>
        <w:t xml:space="preserve"> </w:t>
      </w:r>
      <w:r>
        <w:rPr>
          <w:spacing w:val="-2"/>
          <w:w w:val="105"/>
        </w:rPr>
        <w:t>y</w:t>
      </w:r>
      <w:r>
        <w:rPr>
          <w:spacing w:val="-13"/>
          <w:w w:val="105"/>
        </w:rPr>
        <w:t xml:space="preserve"> </w:t>
      </w:r>
      <w:r>
        <w:rPr>
          <w:spacing w:val="-2"/>
          <w:w w:val="105"/>
        </w:rPr>
        <w:t>el</w:t>
      </w:r>
      <w:r>
        <w:rPr>
          <w:spacing w:val="-13"/>
          <w:w w:val="105"/>
        </w:rPr>
        <w:t xml:space="preserve"> </w:t>
      </w:r>
      <w:r>
        <w:rPr>
          <w:spacing w:val="-2"/>
          <w:w w:val="105"/>
        </w:rPr>
        <w:t>misterioso</w:t>
      </w:r>
      <w:r>
        <w:rPr>
          <w:spacing w:val="-13"/>
          <w:w w:val="105"/>
        </w:rPr>
        <w:t xml:space="preserve"> </w:t>
      </w:r>
      <w:r>
        <w:rPr>
          <w:spacing w:val="-2"/>
          <w:w w:val="105"/>
        </w:rPr>
        <w:t>doctor</w:t>
      </w:r>
      <w:r>
        <w:rPr>
          <w:spacing w:val="-13"/>
          <w:w w:val="105"/>
        </w:rPr>
        <w:t xml:space="preserve"> </w:t>
      </w:r>
      <w:r>
        <w:rPr>
          <w:spacing w:val="-1"/>
          <w:w w:val="105"/>
        </w:rPr>
        <w:t>Polidori</w:t>
      </w:r>
      <w:r>
        <w:rPr>
          <w:spacing w:val="-13"/>
          <w:w w:val="105"/>
        </w:rPr>
        <w:t xml:space="preserve"> </w:t>
      </w:r>
      <w:r>
        <w:rPr>
          <w:spacing w:val="-1"/>
          <w:w w:val="105"/>
        </w:rPr>
        <w:t>le</w:t>
      </w:r>
      <w:r>
        <w:rPr>
          <w:spacing w:val="-13"/>
          <w:w w:val="105"/>
        </w:rPr>
        <w:t xml:space="preserve"> </w:t>
      </w:r>
      <w:r>
        <w:rPr>
          <w:spacing w:val="-1"/>
          <w:w w:val="105"/>
        </w:rPr>
        <w:t>hicieron</w:t>
      </w:r>
      <w:r>
        <w:rPr>
          <w:spacing w:val="-13"/>
          <w:w w:val="105"/>
        </w:rPr>
        <w:t xml:space="preserve"> </w:t>
      </w:r>
      <w:r>
        <w:rPr>
          <w:spacing w:val="-1"/>
          <w:w w:val="105"/>
        </w:rPr>
        <w:t>una</w:t>
      </w:r>
      <w:r>
        <w:rPr>
          <w:spacing w:val="-13"/>
          <w:w w:val="105"/>
        </w:rPr>
        <w:t xml:space="preserve"> </w:t>
      </w:r>
      <w:r>
        <w:rPr>
          <w:spacing w:val="-1"/>
          <w:w w:val="105"/>
        </w:rPr>
        <w:t>vi</w:t>
      </w:r>
      <w:r>
        <w:rPr>
          <w:w w:val="105"/>
        </w:rPr>
        <w:t>sita en su castillo suizo, en 1816. Casi seis meses más</w:t>
      </w:r>
      <w:r>
        <w:rPr>
          <w:spacing w:val="1"/>
          <w:w w:val="105"/>
        </w:rPr>
        <w:t xml:space="preserve"> </w:t>
      </w:r>
      <w:r>
        <w:rPr>
          <w:w w:val="105"/>
        </w:rPr>
        <w:t xml:space="preserve">tarde, Mary Shelley escribió la historia de </w:t>
      </w:r>
      <w:r>
        <w:rPr>
          <w:rFonts w:ascii="Calibri" w:hAnsi="Calibri"/>
          <w:i/>
          <w:w w:val="105"/>
        </w:rPr>
        <w:t>El Moderno</w:t>
      </w:r>
      <w:r>
        <w:rPr>
          <w:rFonts w:ascii="Calibri" w:hAnsi="Calibri"/>
          <w:i/>
          <w:spacing w:val="1"/>
          <w:w w:val="105"/>
        </w:rPr>
        <w:t xml:space="preserve"> </w:t>
      </w:r>
      <w:r>
        <w:rPr>
          <w:rFonts w:ascii="Calibri" w:hAnsi="Calibri"/>
          <w:i/>
        </w:rPr>
        <w:t>Prometeo</w:t>
      </w:r>
      <w:r>
        <w:t xml:space="preserve">, más conocida como </w:t>
      </w:r>
      <w:r>
        <w:rPr>
          <w:rFonts w:ascii="Calibri" w:hAnsi="Calibri"/>
          <w:i/>
        </w:rPr>
        <w:t>Frankenstein</w:t>
      </w:r>
      <w:r>
        <w:t>. El monstruo</w:t>
      </w:r>
      <w:r>
        <w:rPr>
          <w:spacing w:val="-55"/>
        </w:rPr>
        <w:t xml:space="preserve"> </w:t>
      </w:r>
      <w:r>
        <w:rPr>
          <w:w w:val="105"/>
        </w:rPr>
        <w:t>que</w:t>
      </w:r>
      <w:r>
        <w:rPr>
          <w:spacing w:val="2"/>
          <w:w w:val="105"/>
        </w:rPr>
        <w:t xml:space="preserve"> </w:t>
      </w:r>
      <w:r>
        <w:rPr>
          <w:w w:val="105"/>
        </w:rPr>
        <w:t>protagonizaba</w:t>
      </w:r>
      <w:r>
        <w:rPr>
          <w:spacing w:val="3"/>
          <w:w w:val="105"/>
        </w:rPr>
        <w:t xml:space="preserve"> </w:t>
      </w:r>
      <w:r>
        <w:rPr>
          <w:w w:val="105"/>
        </w:rPr>
        <w:t>su</w:t>
      </w:r>
      <w:r>
        <w:rPr>
          <w:spacing w:val="3"/>
          <w:w w:val="105"/>
        </w:rPr>
        <w:t xml:space="preserve"> </w:t>
      </w:r>
      <w:r>
        <w:rPr>
          <w:w w:val="105"/>
        </w:rPr>
        <w:t>novela</w:t>
      </w:r>
      <w:r>
        <w:rPr>
          <w:spacing w:val="2"/>
          <w:w w:val="105"/>
        </w:rPr>
        <w:t xml:space="preserve"> </w:t>
      </w:r>
      <w:r>
        <w:rPr>
          <w:w w:val="105"/>
        </w:rPr>
        <w:t>era</w:t>
      </w:r>
      <w:r>
        <w:rPr>
          <w:spacing w:val="3"/>
          <w:w w:val="105"/>
        </w:rPr>
        <w:t xml:space="preserve"> </w:t>
      </w:r>
      <w:r>
        <w:rPr>
          <w:w w:val="105"/>
        </w:rPr>
        <w:t>exactamente</w:t>
      </w:r>
      <w:r>
        <w:rPr>
          <w:spacing w:val="3"/>
          <w:w w:val="105"/>
        </w:rPr>
        <w:t xml:space="preserve"> </w:t>
      </w:r>
      <w:r>
        <w:rPr>
          <w:w w:val="105"/>
        </w:rPr>
        <w:t>igual</w:t>
      </w:r>
      <w:r>
        <w:rPr>
          <w:spacing w:val="2"/>
          <w:w w:val="105"/>
        </w:rPr>
        <w:t xml:space="preserve"> </w:t>
      </w:r>
      <w:r>
        <w:rPr>
          <w:w w:val="105"/>
        </w:rPr>
        <w:t>que</w:t>
      </w:r>
    </w:p>
    <w:p w14:paraId="7C45F713" w14:textId="77777777" w:rsidR="00584CB5" w:rsidRDefault="00584CB5">
      <w:pPr>
        <w:spacing w:line="266" w:lineRule="auto"/>
        <w:jc w:val="both"/>
        <w:sectPr w:rsidR="00584CB5">
          <w:pgSz w:w="9080" w:h="12760"/>
          <w:pgMar w:top="860" w:right="1220" w:bottom="840" w:left="740" w:header="138" w:footer="645" w:gutter="0"/>
          <w:cols w:space="720"/>
        </w:sectPr>
      </w:pPr>
    </w:p>
    <w:p w14:paraId="7C45F714" w14:textId="77777777" w:rsidR="00584CB5" w:rsidRDefault="00905D2D">
      <w:pPr>
        <w:pStyle w:val="BodyText"/>
        <w:spacing w:before="1"/>
        <w:rPr>
          <w:sz w:val="21"/>
        </w:rPr>
      </w:pPr>
      <w:r>
        <w:pict w14:anchorId="7C461E47">
          <v:group id="_x0000_s4134" style="position:absolute;margin-left:6.25pt;margin-top:295.3pt;width:24pt;height:48pt;z-index:15852032;mso-position-horizontal-relative:page;mso-position-vertical-relative:page" coordorigin="125,5906" coordsize="480,960">
            <v:shape id="_x0000_s4136" style="position:absolute;left:124;top:5905;width:480;height:960" coordorigin="125,5906" coordsize="480,960" o:spt="100" adj="0,,0" path="m365,5906r,960m125,6386r480,e" filled="f" strokeweight=".25pt">
              <v:stroke joinstyle="round"/>
              <v:formulas/>
              <v:path arrowok="t" o:connecttype="segments"/>
            </v:shape>
            <v:shape id="_x0000_s4135" type="#_x0000_t75" style="position:absolute;left:242;top:6263;width:245;height:245">
              <v:imagedata r:id="rId6" o:title=""/>
            </v:shape>
            <w10:wrap anchorx="page" anchory="page"/>
          </v:group>
        </w:pict>
      </w:r>
      <w:r>
        <w:pict w14:anchorId="7C461E48">
          <v:group id="_x0000_s4131" style="position:absolute;margin-left:422.75pt;margin-top:295.3pt;width:24pt;height:48pt;z-index:15852544;mso-position-horizontal-relative:page;mso-position-vertical-relative:page" coordorigin="8455,5906" coordsize="480,960">
            <v:shape id="_x0000_s4133" style="position:absolute;left:8455;top:5905;width:480;height:960" coordorigin="8455,5906" coordsize="480,960" o:spt="100" adj="0,,0" path="m8695,5906r,960m8455,6386r480,e" filled="f" strokeweight=".25pt">
              <v:stroke joinstyle="round"/>
              <v:formulas/>
              <v:path arrowok="t" o:connecttype="segments"/>
            </v:shape>
            <v:shape id="_x0000_s4132" type="#_x0000_t75" style="position:absolute;left:8572;top:6263;width:245;height:245">
              <v:imagedata r:id="rId6" o:title=""/>
            </v:shape>
            <w10:wrap anchorx="page" anchory="page"/>
          </v:group>
        </w:pict>
      </w:r>
    </w:p>
    <w:p w14:paraId="7C45F715"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716" w14:textId="77777777" w:rsidR="00584CB5" w:rsidRDefault="00584CB5">
      <w:pPr>
        <w:pStyle w:val="BodyText"/>
        <w:spacing w:before="8"/>
        <w:rPr>
          <w:rFonts w:ascii="Calibri"/>
          <w:sz w:val="13"/>
        </w:rPr>
      </w:pPr>
    </w:p>
    <w:p w14:paraId="7C45F717" w14:textId="5E461BE4" w:rsidR="00584CB5" w:rsidRDefault="00996ED2">
      <w:pPr>
        <w:pStyle w:val="BodyText"/>
        <w:spacing w:before="88" w:line="268" w:lineRule="auto"/>
        <w:ind w:left="1012" w:right="711"/>
        <w:jc w:val="both"/>
      </w:pPr>
      <w:r>
        <w:t>un golem: creado a partir de piezas de repuesto y traído a</w:t>
      </w:r>
      <w:r>
        <w:rPr>
          <w:spacing w:val="1"/>
        </w:rPr>
        <w:t xml:space="preserve"> </w:t>
      </w:r>
      <w:r>
        <w:t>este mundo gracias a una ciencia mágica. Los golems eran</w:t>
      </w:r>
      <w:r>
        <w:rPr>
          <w:spacing w:val="-55"/>
        </w:rPr>
        <w:t xml:space="preserve"> </w:t>
      </w:r>
      <w:r>
        <w:t>insensibles a la mayoría de las armas, aunque un tropezón</w:t>
      </w:r>
      <w:r>
        <w:rPr>
          <w:spacing w:val="1"/>
        </w:rPr>
        <w:t xml:space="preserve"> </w:t>
      </w:r>
      <w:r>
        <w:t>estúpido</w:t>
      </w:r>
      <w:r>
        <w:rPr>
          <w:spacing w:val="-6"/>
        </w:rPr>
        <w:t xml:space="preserve"> </w:t>
      </w:r>
      <w:r>
        <w:t>o</w:t>
      </w:r>
      <w:r>
        <w:rPr>
          <w:spacing w:val="-5"/>
        </w:rPr>
        <w:t xml:space="preserve"> </w:t>
      </w:r>
      <w:r>
        <w:t>un</w:t>
      </w:r>
      <w:r>
        <w:rPr>
          <w:spacing w:val="-6"/>
        </w:rPr>
        <w:t xml:space="preserve"> </w:t>
      </w:r>
      <w:r>
        <w:t>golpe</w:t>
      </w:r>
      <w:r>
        <w:rPr>
          <w:spacing w:val="-5"/>
        </w:rPr>
        <w:t xml:space="preserve"> </w:t>
      </w:r>
      <w:r>
        <w:t>podían</w:t>
      </w:r>
      <w:r>
        <w:rPr>
          <w:spacing w:val="-6"/>
        </w:rPr>
        <w:t xml:space="preserve"> </w:t>
      </w:r>
      <w:r>
        <w:t>agrietar</w:t>
      </w:r>
      <w:r>
        <w:rPr>
          <w:spacing w:val="-5"/>
        </w:rPr>
        <w:t xml:space="preserve"> </w:t>
      </w:r>
      <w:r>
        <w:t>su</w:t>
      </w:r>
      <w:r>
        <w:rPr>
          <w:spacing w:val="-6"/>
        </w:rPr>
        <w:t xml:space="preserve"> </w:t>
      </w:r>
      <w:r>
        <w:t>piel</w:t>
      </w:r>
      <w:r>
        <w:rPr>
          <w:spacing w:val="-5"/>
        </w:rPr>
        <w:t xml:space="preserve"> </w:t>
      </w:r>
      <w:r>
        <w:t>de</w:t>
      </w:r>
      <w:r>
        <w:rPr>
          <w:spacing w:val="-6"/>
        </w:rPr>
        <w:t xml:space="preserve"> </w:t>
      </w:r>
      <w:r>
        <w:t>lodo</w:t>
      </w:r>
      <w:r>
        <w:rPr>
          <w:spacing w:val="-5"/>
        </w:rPr>
        <w:t xml:space="preserve"> </w:t>
      </w:r>
      <w:r>
        <w:t>y,</w:t>
      </w:r>
      <w:r>
        <w:rPr>
          <w:spacing w:val="-16"/>
        </w:rPr>
        <w:t xml:space="preserve"> </w:t>
      </w:r>
      <w:r>
        <w:t>si</w:t>
      </w:r>
      <w:r>
        <w:rPr>
          <w:spacing w:val="-5"/>
        </w:rPr>
        <w:t xml:space="preserve"> </w:t>
      </w:r>
      <w:r>
        <w:t>estaba</w:t>
      </w:r>
      <w:r>
        <w:rPr>
          <w:spacing w:val="-8"/>
        </w:rPr>
        <w:t xml:space="preserve"> </w:t>
      </w:r>
      <w:r>
        <w:t>reseca,</w:t>
      </w:r>
      <w:r>
        <w:rPr>
          <w:spacing w:val="-16"/>
        </w:rPr>
        <w:t xml:space="preserve"> </w:t>
      </w:r>
      <w:r>
        <w:t>romperla</w:t>
      </w:r>
      <w:r>
        <w:rPr>
          <w:spacing w:val="-7"/>
        </w:rPr>
        <w:t xml:space="preserve"> </w:t>
      </w:r>
      <w:r>
        <w:t>en</w:t>
      </w:r>
      <w:r>
        <w:rPr>
          <w:spacing w:val="-7"/>
        </w:rPr>
        <w:t xml:space="preserve"> </w:t>
      </w:r>
      <w:r>
        <w:t>mil</w:t>
      </w:r>
      <w:r>
        <w:rPr>
          <w:spacing w:val="-7"/>
        </w:rPr>
        <w:t xml:space="preserve"> </w:t>
      </w:r>
      <w:r>
        <w:t>pedazos.</w:t>
      </w:r>
      <w:r>
        <w:rPr>
          <w:spacing w:val="-17"/>
        </w:rPr>
        <w:t xml:space="preserve"> </w:t>
      </w:r>
      <w:r>
        <w:t>En</w:t>
      </w:r>
      <w:r>
        <w:rPr>
          <w:spacing w:val="-7"/>
        </w:rPr>
        <w:t xml:space="preserve"> </w:t>
      </w:r>
      <w:r>
        <w:t>un</w:t>
      </w:r>
      <w:r>
        <w:rPr>
          <w:spacing w:val="-7"/>
        </w:rPr>
        <w:t xml:space="preserve"> </w:t>
      </w:r>
      <w:r>
        <w:t>clima</w:t>
      </w:r>
      <w:r>
        <w:rPr>
          <w:spacing w:val="-7"/>
        </w:rPr>
        <w:t xml:space="preserve"> </w:t>
      </w:r>
      <w:r>
        <w:t>húmedo</w:t>
      </w:r>
      <w:r>
        <w:rPr>
          <w:spacing w:val="1"/>
        </w:rPr>
        <w:t xml:space="preserve"> </w:t>
      </w:r>
      <w:r>
        <w:t>difícilmente alcanzaban a secarse y a agrietarse, de modo</w:t>
      </w:r>
      <w:r>
        <w:rPr>
          <w:spacing w:val="1"/>
        </w:rPr>
        <w:t xml:space="preserve"> </w:t>
      </w:r>
      <w:r>
        <w:rPr>
          <w:spacing w:val="-1"/>
          <w:w w:val="105"/>
        </w:rPr>
        <w:t>que</w:t>
      </w:r>
      <w:r>
        <w:rPr>
          <w:spacing w:val="-14"/>
          <w:w w:val="105"/>
        </w:rPr>
        <w:t xml:space="preserve"> </w:t>
      </w:r>
      <w:r>
        <w:rPr>
          <w:spacing w:val="-1"/>
          <w:w w:val="105"/>
        </w:rPr>
        <w:t>podían</w:t>
      </w:r>
      <w:r>
        <w:rPr>
          <w:spacing w:val="-14"/>
          <w:w w:val="105"/>
        </w:rPr>
        <w:t xml:space="preserve"> </w:t>
      </w:r>
      <w:r>
        <w:rPr>
          <w:spacing w:val="-1"/>
          <w:w w:val="105"/>
        </w:rPr>
        <w:t>amortiguar</w:t>
      </w:r>
      <w:r>
        <w:rPr>
          <w:spacing w:val="-13"/>
          <w:w w:val="105"/>
        </w:rPr>
        <w:t xml:space="preserve"> </w:t>
      </w:r>
      <w:r>
        <w:rPr>
          <w:w w:val="105"/>
        </w:rPr>
        <w:t>de</w:t>
      </w:r>
      <w:r>
        <w:rPr>
          <w:spacing w:val="-14"/>
          <w:w w:val="105"/>
        </w:rPr>
        <w:t xml:space="preserve"> </w:t>
      </w:r>
      <w:r>
        <w:rPr>
          <w:w w:val="105"/>
        </w:rPr>
        <w:t>una</w:t>
      </w:r>
      <w:r>
        <w:rPr>
          <w:spacing w:val="-13"/>
          <w:w w:val="105"/>
        </w:rPr>
        <w:t xml:space="preserve"> </w:t>
      </w:r>
      <w:r>
        <w:rPr>
          <w:w w:val="105"/>
        </w:rPr>
        <w:t>manera</w:t>
      </w:r>
      <w:r>
        <w:rPr>
          <w:spacing w:val="-14"/>
          <w:w w:val="105"/>
        </w:rPr>
        <w:t xml:space="preserve"> </w:t>
      </w:r>
      <w:r>
        <w:rPr>
          <w:w w:val="105"/>
        </w:rPr>
        <w:t>casi</w:t>
      </w:r>
      <w:r>
        <w:rPr>
          <w:spacing w:val="-13"/>
          <w:w w:val="105"/>
        </w:rPr>
        <w:t xml:space="preserve"> </w:t>
      </w:r>
      <w:r>
        <w:rPr>
          <w:w w:val="105"/>
        </w:rPr>
        <w:t>increíble</w:t>
      </w:r>
      <w:r>
        <w:rPr>
          <w:spacing w:val="-14"/>
          <w:w w:val="105"/>
        </w:rPr>
        <w:t xml:space="preserve"> </w:t>
      </w:r>
      <w:r>
        <w:rPr>
          <w:w w:val="105"/>
        </w:rPr>
        <w:t>todo</w:t>
      </w:r>
      <w:r>
        <w:rPr>
          <w:spacing w:val="-58"/>
          <w:w w:val="105"/>
        </w:rPr>
        <w:t xml:space="preserve"> </w:t>
      </w:r>
      <w:r>
        <w:rPr>
          <w:spacing w:val="-1"/>
        </w:rPr>
        <w:t>tipo</w:t>
      </w:r>
      <w:r>
        <w:rPr>
          <w:spacing w:val="-14"/>
        </w:rPr>
        <w:t xml:space="preserve"> </w:t>
      </w:r>
      <w:r>
        <w:rPr>
          <w:spacing w:val="-1"/>
        </w:rPr>
        <w:t>de</w:t>
      </w:r>
      <w:r>
        <w:rPr>
          <w:spacing w:val="-14"/>
        </w:rPr>
        <w:t xml:space="preserve"> </w:t>
      </w:r>
      <w:r>
        <w:rPr>
          <w:spacing w:val="-1"/>
        </w:rPr>
        <w:t>golpes.</w:t>
      </w:r>
      <w:r>
        <w:rPr>
          <w:spacing w:val="-22"/>
        </w:rPr>
        <w:t xml:space="preserve"> </w:t>
      </w:r>
      <w:r>
        <w:rPr>
          <w:spacing w:val="-1"/>
        </w:rPr>
        <w:t>Sin</w:t>
      </w:r>
      <w:r>
        <w:rPr>
          <w:spacing w:val="-14"/>
        </w:rPr>
        <w:t xml:space="preserve"> </w:t>
      </w:r>
      <w:r>
        <w:rPr>
          <w:spacing w:val="-1"/>
        </w:rPr>
        <w:t>embargo,</w:t>
      </w:r>
      <w:r>
        <w:rPr>
          <w:spacing w:val="-22"/>
        </w:rPr>
        <w:t xml:space="preserve"> </w:t>
      </w:r>
      <w:r>
        <w:rPr>
          <w:spacing w:val="-1"/>
        </w:rPr>
        <w:t>este</w:t>
      </w:r>
      <w:r>
        <w:rPr>
          <w:spacing w:val="-14"/>
        </w:rPr>
        <w:t xml:space="preserve"> </w:t>
      </w:r>
      <w:r>
        <w:t>clima</w:t>
      </w:r>
      <w:r>
        <w:rPr>
          <w:spacing w:val="-14"/>
        </w:rPr>
        <w:t xml:space="preserve"> </w:t>
      </w:r>
      <w:r>
        <w:t>cálido</w:t>
      </w:r>
      <w:r>
        <w:rPr>
          <w:spacing w:val="-14"/>
        </w:rPr>
        <w:t xml:space="preserve"> </w:t>
      </w:r>
      <w:r>
        <w:t>los</w:t>
      </w:r>
      <w:r>
        <w:rPr>
          <w:spacing w:val="-14"/>
        </w:rPr>
        <w:t xml:space="preserve"> </w:t>
      </w:r>
      <w:r>
        <w:t>hacía</w:t>
      </w:r>
      <w:r>
        <w:rPr>
          <w:spacing w:val="-14"/>
        </w:rPr>
        <w:t xml:space="preserve"> </w:t>
      </w:r>
      <w:r>
        <w:t>más</w:t>
      </w:r>
      <w:r>
        <w:rPr>
          <w:spacing w:val="-56"/>
        </w:rPr>
        <w:t xml:space="preserve"> </w:t>
      </w:r>
      <w:r>
        <w:t>frágiles, y por ello se habían desplomado con tal facilidad</w:t>
      </w:r>
      <w:r>
        <w:rPr>
          <w:spacing w:val="1"/>
        </w:rPr>
        <w:t xml:space="preserve"> </w:t>
      </w:r>
      <w:r>
        <w:t>cuando las afiladas guadañas alcanzaron sus cuerpos. Al</w:t>
      </w:r>
      <w:r>
        <w:rPr>
          <w:spacing w:val="-2"/>
          <w:w w:val="105"/>
        </w:rPr>
        <w:t>gunos</w:t>
      </w:r>
      <w:r>
        <w:rPr>
          <w:spacing w:val="-13"/>
          <w:w w:val="105"/>
        </w:rPr>
        <w:t xml:space="preserve"> </w:t>
      </w:r>
      <w:r>
        <w:rPr>
          <w:spacing w:val="-2"/>
          <w:w w:val="105"/>
        </w:rPr>
        <w:t>hechiceros</w:t>
      </w:r>
      <w:r>
        <w:rPr>
          <w:spacing w:val="-13"/>
          <w:w w:val="105"/>
        </w:rPr>
        <w:t xml:space="preserve"> </w:t>
      </w:r>
      <w:r>
        <w:rPr>
          <w:spacing w:val="-2"/>
          <w:w w:val="105"/>
        </w:rPr>
        <w:t>utilizaban</w:t>
      </w:r>
      <w:r>
        <w:rPr>
          <w:spacing w:val="-13"/>
          <w:w w:val="105"/>
        </w:rPr>
        <w:t xml:space="preserve"> </w:t>
      </w:r>
      <w:r>
        <w:rPr>
          <w:spacing w:val="-2"/>
          <w:w w:val="105"/>
        </w:rPr>
        <w:t>cristales</w:t>
      </w:r>
      <w:r>
        <w:rPr>
          <w:spacing w:val="-12"/>
          <w:w w:val="105"/>
        </w:rPr>
        <w:t xml:space="preserve"> </w:t>
      </w:r>
      <w:r>
        <w:rPr>
          <w:spacing w:val="-2"/>
          <w:w w:val="105"/>
        </w:rPr>
        <w:t>o</w:t>
      </w:r>
      <w:r>
        <w:rPr>
          <w:spacing w:val="-13"/>
          <w:w w:val="105"/>
        </w:rPr>
        <w:t xml:space="preserve"> </w:t>
      </w:r>
      <w:r>
        <w:rPr>
          <w:spacing w:val="-2"/>
          <w:w w:val="105"/>
        </w:rPr>
        <w:t>espejos</w:t>
      </w:r>
      <w:r>
        <w:rPr>
          <w:spacing w:val="-13"/>
          <w:w w:val="105"/>
        </w:rPr>
        <w:t xml:space="preserve"> </w:t>
      </w:r>
      <w:r>
        <w:rPr>
          <w:spacing w:val="-2"/>
          <w:w w:val="105"/>
        </w:rPr>
        <w:t>como</w:t>
      </w:r>
      <w:r>
        <w:rPr>
          <w:spacing w:val="-12"/>
          <w:w w:val="105"/>
        </w:rPr>
        <w:t xml:space="preserve"> </w:t>
      </w:r>
      <w:r>
        <w:rPr>
          <w:spacing w:val="-2"/>
          <w:w w:val="105"/>
        </w:rPr>
        <w:t>ojos</w:t>
      </w:r>
      <w:r>
        <w:rPr>
          <w:spacing w:val="-58"/>
          <w:w w:val="105"/>
        </w:rPr>
        <w:t xml:space="preserve"> </w:t>
      </w:r>
      <w:r>
        <w:rPr>
          <w:w w:val="105"/>
        </w:rPr>
        <w:t>para las criaturas, pero Dee prefería piedras negras bien</w:t>
      </w:r>
      <w:r>
        <w:rPr>
          <w:spacing w:val="-58"/>
          <w:w w:val="105"/>
        </w:rPr>
        <w:t xml:space="preserve"> </w:t>
      </w:r>
      <w:r>
        <w:rPr>
          <w:spacing w:val="-1"/>
        </w:rPr>
        <w:t>pulidas,</w:t>
      </w:r>
      <w:r>
        <w:rPr>
          <w:spacing w:val="-18"/>
        </w:rPr>
        <w:t xml:space="preserve"> </w:t>
      </w:r>
      <w:r>
        <w:rPr>
          <w:spacing w:val="-1"/>
        </w:rPr>
        <w:t>pues</w:t>
      </w:r>
      <w:r>
        <w:rPr>
          <w:spacing w:val="-10"/>
        </w:rPr>
        <w:t xml:space="preserve"> </w:t>
      </w:r>
      <w:r>
        <w:rPr>
          <w:spacing w:val="-1"/>
        </w:rPr>
        <w:t>le</w:t>
      </w:r>
      <w:r>
        <w:rPr>
          <w:spacing w:val="-10"/>
        </w:rPr>
        <w:t xml:space="preserve"> </w:t>
      </w:r>
      <w:r>
        <w:rPr>
          <w:spacing w:val="-1"/>
        </w:rPr>
        <w:t>permitían</w:t>
      </w:r>
      <w:r>
        <w:rPr>
          <w:spacing w:val="-9"/>
        </w:rPr>
        <w:t xml:space="preserve"> </w:t>
      </w:r>
      <w:r>
        <w:rPr>
          <w:spacing w:val="-1"/>
        </w:rPr>
        <w:t>observar</w:t>
      </w:r>
      <w:r>
        <w:rPr>
          <w:spacing w:val="-10"/>
        </w:rPr>
        <w:t xml:space="preserve"> </w:t>
      </w:r>
      <w:r>
        <w:rPr>
          <w:spacing w:val="-1"/>
        </w:rPr>
        <w:t>los</w:t>
      </w:r>
      <w:r>
        <w:rPr>
          <w:spacing w:val="-10"/>
        </w:rPr>
        <w:t xml:space="preserve"> </w:t>
      </w:r>
      <w:r>
        <w:rPr>
          <w:spacing w:val="-1"/>
        </w:rPr>
        <w:t>acontecimientos</w:t>
      </w:r>
      <w:r>
        <w:rPr>
          <w:spacing w:val="-9"/>
        </w:rPr>
        <w:t xml:space="preserve"> </w:t>
      </w:r>
      <w:r>
        <w:t>con</w:t>
      </w:r>
      <w:r>
        <w:rPr>
          <w:spacing w:val="-55"/>
        </w:rPr>
        <w:t xml:space="preserve"> </w:t>
      </w:r>
      <w:r>
        <w:t>una</w:t>
      </w:r>
      <w:r>
        <w:rPr>
          <w:spacing w:val="1"/>
        </w:rPr>
        <w:t xml:space="preserve"> </w:t>
      </w:r>
      <w:r>
        <w:t>claridad</w:t>
      </w:r>
      <w:r>
        <w:rPr>
          <w:spacing w:val="1"/>
        </w:rPr>
        <w:t xml:space="preserve"> </w:t>
      </w:r>
      <w:r>
        <w:t>insuperable,</w:t>
      </w:r>
      <w:r>
        <w:rPr>
          <w:spacing w:val="-7"/>
        </w:rPr>
        <w:t xml:space="preserve"> </w:t>
      </w:r>
      <w:r>
        <w:t>aunque</w:t>
      </w:r>
      <w:r>
        <w:rPr>
          <w:spacing w:val="1"/>
        </w:rPr>
        <w:t xml:space="preserve"> </w:t>
      </w:r>
      <w:r>
        <w:t>en</w:t>
      </w:r>
      <w:r>
        <w:rPr>
          <w:spacing w:val="1"/>
        </w:rPr>
        <w:t xml:space="preserve"> </w:t>
      </w:r>
      <w:r>
        <w:t>blanco</w:t>
      </w:r>
      <w:r>
        <w:rPr>
          <w:spacing w:val="2"/>
        </w:rPr>
        <w:t xml:space="preserve"> </w:t>
      </w:r>
      <w:r>
        <w:t>y</w:t>
      </w:r>
      <w:r>
        <w:rPr>
          <w:spacing w:val="1"/>
        </w:rPr>
        <w:t xml:space="preserve"> </w:t>
      </w:r>
      <w:r>
        <w:t>negro.</w:t>
      </w:r>
    </w:p>
    <w:p w14:paraId="7C45F718" w14:textId="42A8E128" w:rsidR="00584CB5" w:rsidRDefault="00996ED2">
      <w:pPr>
        <w:pStyle w:val="BodyText"/>
        <w:spacing w:line="268" w:lineRule="auto"/>
        <w:ind w:left="1012" w:right="217" w:firstLine="340"/>
        <w:jc w:val="both"/>
        <w:rPr>
          <w:sz w:val="21"/>
        </w:rPr>
      </w:pPr>
      <w:r>
        <w:rPr>
          <w:w w:val="105"/>
        </w:rPr>
        <w:t>Dee ordenó al golem que inclinara la cabeza ligeramente</w:t>
      </w:r>
      <w:r>
        <w:rPr>
          <w:spacing w:val="-3"/>
          <w:w w:val="105"/>
        </w:rPr>
        <w:t xml:space="preserve"> </w:t>
      </w:r>
      <w:r>
        <w:rPr>
          <w:w w:val="105"/>
        </w:rPr>
        <w:t>hacia</w:t>
      </w:r>
      <w:r>
        <w:rPr>
          <w:spacing w:val="-2"/>
          <w:w w:val="105"/>
        </w:rPr>
        <w:t xml:space="preserve"> </w:t>
      </w:r>
      <w:r>
        <w:rPr>
          <w:w w:val="105"/>
        </w:rPr>
        <w:t>arriba.</w:t>
      </w:r>
      <w:r>
        <w:rPr>
          <w:spacing w:val="-10"/>
          <w:w w:val="105"/>
        </w:rPr>
        <w:t xml:space="preserve"> </w:t>
      </w:r>
      <w:r>
        <w:rPr>
          <w:w w:val="105"/>
        </w:rPr>
        <w:t>Justo</w:t>
      </w:r>
      <w:r>
        <w:rPr>
          <w:spacing w:val="-3"/>
          <w:w w:val="105"/>
        </w:rPr>
        <w:t xml:space="preserve"> </w:t>
      </w:r>
      <w:r>
        <w:rPr>
          <w:w w:val="105"/>
        </w:rPr>
        <w:t>sobre</w:t>
      </w:r>
      <w:r>
        <w:rPr>
          <w:spacing w:val="-2"/>
          <w:w w:val="105"/>
        </w:rPr>
        <w:t xml:space="preserve"> </w:t>
      </w:r>
      <w:r>
        <w:rPr>
          <w:w w:val="105"/>
        </w:rPr>
        <w:t>él,</w:t>
      </w:r>
      <w:r>
        <w:rPr>
          <w:spacing w:val="-10"/>
          <w:w w:val="105"/>
        </w:rPr>
        <w:t xml:space="preserve"> </w:t>
      </w:r>
      <w:r>
        <w:rPr>
          <w:w w:val="105"/>
        </w:rPr>
        <w:t>en</w:t>
      </w:r>
      <w:r>
        <w:rPr>
          <w:spacing w:val="-3"/>
          <w:w w:val="105"/>
        </w:rPr>
        <w:t xml:space="preserve"> </w:t>
      </w:r>
      <w:r>
        <w:rPr>
          <w:w w:val="105"/>
        </w:rPr>
        <w:t>un</w:t>
      </w:r>
      <w:r>
        <w:rPr>
          <w:spacing w:val="-2"/>
          <w:w w:val="105"/>
        </w:rPr>
        <w:t xml:space="preserve"> </w:t>
      </w:r>
      <w:r>
        <w:rPr>
          <w:w w:val="105"/>
        </w:rPr>
        <w:t>estrecho</w:t>
      </w:r>
      <w:r>
        <w:rPr>
          <w:spacing w:val="-3"/>
          <w:w w:val="105"/>
        </w:rPr>
        <w:t xml:space="preserve"> </w:t>
      </w:r>
      <w:r>
        <w:rPr>
          <w:w w:val="105"/>
        </w:rPr>
        <w:t>balcón</w:t>
      </w:r>
      <w:r>
        <w:rPr>
          <w:spacing w:val="53"/>
          <w:w w:val="105"/>
        </w:rPr>
        <w:t xml:space="preserve"> </w:t>
      </w:r>
      <w:r>
        <w:rPr>
          <w:color w:val="B2B2B2"/>
          <w:w w:val="105"/>
          <w:position w:val="-5"/>
          <w:sz w:val="21"/>
        </w:rPr>
        <w:t>93</w:t>
      </w:r>
    </w:p>
    <w:p w14:paraId="7C45F719" w14:textId="77777777" w:rsidR="00584CB5" w:rsidRDefault="00996ED2">
      <w:pPr>
        <w:pStyle w:val="BodyText"/>
        <w:spacing w:line="220" w:lineRule="exact"/>
        <w:ind w:left="1012"/>
        <w:jc w:val="both"/>
      </w:pPr>
      <w:r>
        <w:t>con</w:t>
      </w:r>
      <w:r>
        <w:rPr>
          <w:spacing w:val="9"/>
        </w:rPr>
        <w:t xml:space="preserve"> </w:t>
      </w:r>
      <w:r>
        <w:t>vistas</w:t>
      </w:r>
      <w:r>
        <w:rPr>
          <w:spacing w:val="10"/>
        </w:rPr>
        <w:t xml:space="preserve"> </w:t>
      </w:r>
      <w:r>
        <w:t>al</w:t>
      </w:r>
      <w:r>
        <w:rPr>
          <w:spacing w:val="10"/>
        </w:rPr>
        <w:t xml:space="preserve"> </w:t>
      </w:r>
      <w:r>
        <w:rPr>
          <w:rFonts w:ascii="Calibri" w:hAnsi="Calibri"/>
          <w:i/>
        </w:rPr>
        <w:t>dojo</w:t>
      </w:r>
      <w:r>
        <w:t>,</w:t>
      </w:r>
      <w:r>
        <w:rPr>
          <w:spacing w:val="2"/>
        </w:rPr>
        <w:t xml:space="preserve"> </w:t>
      </w:r>
      <w:r>
        <w:t>aparecieron</w:t>
      </w:r>
      <w:r>
        <w:rPr>
          <w:spacing w:val="10"/>
        </w:rPr>
        <w:t xml:space="preserve"> </w:t>
      </w:r>
      <w:r>
        <w:t>los</w:t>
      </w:r>
      <w:r>
        <w:rPr>
          <w:spacing w:val="10"/>
        </w:rPr>
        <w:t xml:space="preserve"> </w:t>
      </w:r>
      <w:r>
        <w:t>pálidos</w:t>
      </w:r>
      <w:r>
        <w:rPr>
          <w:spacing w:val="10"/>
        </w:rPr>
        <w:t xml:space="preserve"> </w:t>
      </w:r>
      <w:r>
        <w:t>y</w:t>
      </w:r>
      <w:r>
        <w:rPr>
          <w:spacing w:val="10"/>
        </w:rPr>
        <w:t xml:space="preserve"> </w:t>
      </w:r>
      <w:r>
        <w:t>aterrorizados</w:t>
      </w:r>
    </w:p>
    <w:p w14:paraId="7C45F71A" w14:textId="77777777" w:rsidR="00584CB5" w:rsidRDefault="00996ED2">
      <w:pPr>
        <w:pStyle w:val="BodyText"/>
        <w:spacing w:before="17" w:line="268" w:lineRule="auto"/>
        <w:ind w:left="1012" w:right="712"/>
        <w:jc w:val="both"/>
      </w:pPr>
      <w:r>
        <w:t>rostros de los mellizos. Dee esbozó una maliciosa sonrisa,</w:t>
      </w:r>
      <w:r>
        <w:rPr>
          <w:spacing w:val="-55"/>
        </w:rPr>
        <w:t xml:space="preserve"> </w:t>
      </w:r>
      <w:r>
        <w:t>y el golem imitó el gesto con sus labios. Primero acabaría</w:t>
      </w:r>
      <w:r>
        <w:rPr>
          <w:spacing w:val="1"/>
        </w:rPr>
        <w:t xml:space="preserve"> </w:t>
      </w:r>
      <w:r>
        <w:rPr>
          <w:spacing w:val="-1"/>
          <w:w w:val="105"/>
        </w:rPr>
        <w:t>con</w:t>
      </w:r>
      <w:r>
        <w:rPr>
          <w:spacing w:val="-15"/>
          <w:w w:val="105"/>
        </w:rPr>
        <w:t xml:space="preserve"> </w:t>
      </w:r>
      <w:r>
        <w:rPr>
          <w:spacing w:val="-1"/>
          <w:w w:val="105"/>
        </w:rPr>
        <w:t>Flamel</w:t>
      </w:r>
      <w:r>
        <w:rPr>
          <w:spacing w:val="-14"/>
          <w:w w:val="105"/>
        </w:rPr>
        <w:t xml:space="preserve"> </w:t>
      </w:r>
      <w:r>
        <w:rPr>
          <w:spacing w:val="-1"/>
          <w:w w:val="105"/>
        </w:rPr>
        <w:t>y</w:t>
      </w:r>
      <w:r>
        <w:rPr>
          <w:spacing w:val="-14"/>
          <w:w w:val="105"/>
        </w:rPr>
        <w:t xml:space="preserve"> </w:t>
      </w:r>
      <w:r>
        <w:rPr>
          <w:spacing w:val="-1"/>
          <w:w w:val="105"/>
        </w:rPr>
        <w:t>después</w:t>
      </w:r>
      <w:r>
        <w:rPr>
          <w:spacing w:val="-14"/>
          <w:w w:val="105"/>
        </w:rPr>
        <w:t xml:space="preserve"> </w:t>
      </w:r>
      <w:r>
        <w:rPr>
          <w:spacing w:val="-1"/>
          <w:w w:val="105"/>
        </w:rPr>
        <w:t>se</w:t>
      </w:r>
      <w:r>
        <w:rPr>
          <w:spacing w:val="-14"/>
          <w:w w:val="105"/>
        </w:rPr>
        <w:t xml:space="preserve"> </w:t>
      </w:r>
      <w:r>
        <w:rPr>
          <w:spacing w:val="-1"/>
          <w:w w:val="105"/>
        </w:rPr>
        <w:t>encargaría</w:t>
      </w:r>
      <w:r>
        <w:rPr>
          <w:spacing w:val="-14"/>
          <w:w w:val="105"/>
        </w:rPr>
        <w:t xml:space="preserve"> </w:t>
      </w:r>
      <w:r>
        <w:rPr>
          <w:spacing w:val="-1"/>
          <w:w w:val="105"/>
        </w:rPr>
        <w:t>de</w:t>
      </w:r>
      <w:r>
        <w:rPr>
          <w:spacing w:val="-14"/>
          <w:w w:val="105"/>
        </w:rPr>
        <w:t xml:space="preserve"> </w:t>
      </w:r>
      <w:r>
        <w:rPr>
          <w:w w:val="105"/>
        </w:rPr>
        <w:t>los</w:t>
      </w:r>
      <w:r>
        <w:rPr>
          <w:spacing w:val="-14"/>
          <w:w w:val="105"/>
        </w:rPr>
        <w:t xml:space="preserve"> </w:t>
      </w:r>
      <w:r>
        <w:rPr>
          <w:w w:val="105"/>
        </w:rPr>
        <w:t>testigos.</w:t>
      </w:r>
    </w:p>
    <w:p w14:paraId="7C45F71B" w14:textId="63D28183" w:rsidR="00584CB5" w:rsidRDefault="00996ED2">
      <w:pPr>
        <w:pStyle w:val="BodyText"/>
        <w:spacing w:line="268" w:lineRule="auto"/>
        <w:ind w:left="1012" w:right="712" w:firstLine="340"/>
        <w:jc w:val="both"/>
      </w:pPr>
      <w:r>
        <w:t>De repente, apareció la cabeza de Nicolas Flamel seguida muy de cerca por el indiscutible pelo de punta de la</w:t>
      </w:r>
      <w:r>
        <w:rPr>
          <w:spacing w:val="1"/>
        </w:rPr>
        <w:t xml:space="preserve"> </w:t>
      </w:r>
      <w:r>
        <w:t>Doncella</w:t>
      </w:r>
      <w:r>
        <w:rPr>
          <w:spacing w:val="-3"/>
        </w:rPr>
        <w:t xml:space="preserve"> </w:t>
      </w:r>
      <w:r>
        <w:t>Guerrera,</w:t>
      </w:r>
      <w:r>
        <w:rPr>
          <w:spacing w:val="-11"/>
        </w:rPr>
        <w:t xml:space="preserve"> </w:t>
      </w:r>
      <w:r>
        <w:t>Scathach.</w:t>
      </w:r>
    </w:p>
    <w:p w14:paraId="7C45F71C" w14:textId="1DBF7175" w:rsidR="00584CB5" w:rsidRDefault="00996ED2">
      <w:pPr>
        <w:pStyle w:val="BodyText"/>
        <w:spacing w:line="268" w:lineRule="auto"/>
        <w:ind w:left="1012" w:right="712" w:firstLine="340"/>
        <w:jc w:val="right"/>
      </w:pPr>
      <w:r>
        <w:t>Su</w:t>
      </w:r>
      <w:r>
        <w:rPr>
          <w:spacing w:val="19"/>
        </w:rPr>
        <w:t xml:space="preserve"> </w:t>
      </w:r>
      <w:r>
        <w:t>malvada</w:t>
      </w:r>
      <w:r>
        <w:rPr>
          <w:spacing w:val="20"/>
        </w:rPr>
        <w:t xml:space="preserve"> </w:t>
      </w:r>
      <w:r>
        <w:t>sonrisa</w:t>
      </w:r>
      <w:r>
        <w:rPr>
          <w:spacing w:val="19"/>
        </w:rPr>
        <w:t xml:space="preserve"> </w:t>
      </w:r>
      <w:r>
        <w:t>se</w:t>
      </w:r>
      <w:r>
        <w:rPr>
          <w:spacing w:val="20"/>
        </w:rPr>
        <w:t xml:space="preserve"> </w:t>
      </w:r>
      <w:r>
        <w:t>desvaneció</w:t>
      </w:r>
      <w:r>
        <w:rPr>
          <w:spacing w:val="19"/>
        </w:rPr>
        <w:t xml:space="preserve"> </w:t>
      </w:r>
      <w:r>
        <w:t>y</w:t>
      </w:r>
      <w:r>
        <w:rPr>
          <w:spacing w:val="20"/>
        </w:rPr>
        <w:t xml:space="preserve"> </w:t>
      </w:r>
      <w:r>
        <w:t>Dee</w:t>
      </w:r>
      <w:r>
        <w:rPr>
          <w:spacing w:val="19"/>
        </w:rPr>
        <w:t xml:space="preserve"> </w:t>
      </w:r>
      <w:r>
        <w:t>sintió</w:t>
      </w:r>
      <w:r>
        <w:rPr>
          <w:spacing w:val="20"/>
        </w:rPr>
        <w:t xml:space="preserve"> </w:t>
      </w:r>
      <w:r>
        <w:t>cómo</w:t>
      </w:r>
      <w:r>
        <w:rPr>
          <w:spacing w:val="-55"/>
        </w:rPr>
        <w:t xml:space="preserve"> </w:t>
      </w:r>
      <w:r>
        <w:t>su corazón paraba de latir. ¿Por qué Scathach? No tenía ni</w:t>
      </w:r>
      <w:r>
        <w:rPr>
          <w:spacing w:val="-55"/>
        </w:rPr>
        <w:t xml:space="preserve"> </w:t>
      </w:r>
      <w:r>
        <w:t>la</w:t>
      </w:r>
      <w:r>
        <w:rPr>
          <w:spacing w:val="-6"/>
        </w:rPr>
        <w:t xml:space="preserve"> </w:t>
      </w:r>
      <w:r>
        <w:t>menor</w:t>
      </w:r>
      <w:r>
        <w:rPr>
          <w:spacing w:val="-5"/>
        </w:rPr>
        <w:t xml:space="preserve"> </w:t>
      </w:r>
      <w:r>
        <w:t>idea</w:t>
      </w:r>
      <w:r>
        <w:rPr>
          <w:spacing w:val="-6"/>
        </w:rPr>
        <w:t xml:space="preserve"> </w:t>
      </w:r>
      <w:r>
        <w:t>de</w:t>
      </w:r>
      <w:r>
        <w:rPr>
          <w:spacing w:val="-5"/>
        </w:rPr>
        <w:t xml:space="preserve"> </w:t>
      </w:r>
      <w:r>
        <w:t>que</w:t>
      </w:r>
      <w:r>
        <w:rPr>
          <w:spacing w:val="-6"/>
        </w:rPr>
        <w:t xml:space="preserve"> </w:t>
      </w:r>
      <w:r>
        <w:t>la</w:t>
      </w:r>
      <w:r>
        <w:rPr>
          <w:spacing w:val="-5"/>
        </w:rPr>
        <w:t xml:space="preserve"> </w:t>
      </w:r>
      <w:r>
        <w:t>guerrera</w:t>
      </w:r>
      <w:r>
        <w:rPr>
          <w:spacing w:val="-6"/>
        </w:rPr>
        <w:t xml:space="preserve"> </w:t>
      </w:r>
      <w:r>
        <w:t>de</w:t>
      </w:r>
      <w:r>
        <w:rPr>
          <w:spacing w:val="-5"/>
        </w:rPr>
        <w:t xml:space="preserve"> </w:t>
      </w:r>
      <w:r>
        <w:t>cabellera</w:t>
      </w:r>
      <w:r>
        <w:rPr>
          <w:spacing w:val="-6"/>
        </w:rPr>
        <w:t xml:space="preserve"> </w:t>
      </w:r>
      <w:r>
        <w:t>rojiza</w:t>
      </w:r>
      <w:r>
        <w:rPr>
          <w:spacing w:val="-5"/>
        </w:rPr>
        <w:t xml:space="preserve"> </w:t>
      </w:r>
      <w:r>
        <w:t>viviera</w:t>
      </w:r>
      <w:r>
        <w:rPr>
          <w:spacing w:val="-55"/>
        </w:rPr>
        <w:t xml:space="preserve"> </w:t>
      </w:r>
      <w:r>
        <w:t>en</w:t>
      </w:r>
      <w:r>
        <w:rPr>
          <w:spacing w:val="18"/>
        </w:rPr>
        <w:t xml:space="preserve"> </w:t>
      </w:r>
      <w:r>
        <w:t>esta</w:t>
      </w:r>
      <w:r>
        <w:rPr>
          <w:spacing w:val="19"/>
        </w:rPr>
        <w:t xml:space="preserve"> </w:t>
      </w:r>
      <w:r>
        <w:t>ciudad,</w:t>
      </w:r>
      <w:r>
        <w:rPr>
          <w:spacing w:val="10"/>
        </w:rPr>
        <w:t xml:space="preserve"> </w:t>
      </w:r>
      <w:r>
        <w:t>de</w:t>
      </w:r>
      <w:r>
        <w:rPr>
          <w:spacing w:val="19"/>
        </w:rPr>
        <w:t xml:space="preserve"> </w:t>
      </w:r>
      <w:r>
        <w:t>hecho,</w:t>
      </w:r>
      <w:r>
        <w:rPr>
          <w:spacing w:val="10"/>
        </w:rPr>
        <w:t xml:space="preserve"> </w:t>
      </w:r>
      <w:r>
        <w:t>ni</w:t>
      </w:r>
      <w:r>
        <w:rPr>
          <w:spacing w:val="19"/>
        </w:rPr>
        <w:t xml:space="preserve"> </w:t>
      </w:r>
      <w:r>
        <w:t>siquiera</w:t>
      </w:r>
      <w:r>
        <w:rPr>
          <w:spacing w:val="19"/>
        </w:rPr>
        <w:t xml:space="preserve"> </w:t>
      </w:r>
      <w:r>
        <w:t>sabía</w:t>
      </w:r>
      <w:r>
        <w:rPr>
          <w:spacing w:val="19"/>
        </w:rPr>
        <w:t xml:space="preserve"> </w:t>
      </w:r>
      <w:r>
        <w:t>que</w:t>
      </w:r>
      <w:r>
        <w:rPr>
          <w:spacing w:val="18"/>
        </w:rPr>
        <w:t xml:space="preserve"> </w:t>
      </w:r>
      <w:r>
        <w:t>se</w:t>
      </w:r>
      <w:r>
        <w:rPr>
          <w:spacing w:val="19"/>
        </w:rPr>
        <w:t xml:space="preserve"> </w:t>
      </w:r>
      <w:r>
        <w:t>encontraba</w:t>
      </w:r>
      <w:r>
        <w:rPr>
          <w:spacing w:val="10"/>
        </w:rPr>
        <w:t xml:space="preserve"> </w:t>
      </w:r>
      <w:r>
        <w:t>en</w:t>
      </w:r>
      <w:r>
        <w:rPr>
          <w:spacing w:val="10"/>
        </w:rPr>
        <w:t xml:space="preserve"> </w:t>
      </w:r>
      <w:r>
        <w:t>este</w:t>
      </w:r>
      <w:r>
        <w:rPr>
          <w:spacing w:val="11"/>
        </w:rPr>
        <w:t xml:space="preserve"> </w:t>
      </w:r>
      <w:r>
        <w:t>continente.</w:t>
      </w:r>
      <w:r>
        <w:rPr>
          <w:spacing w:val="1"/>
        </w:rPr>
        <w:t xml:space="preserve"> </w:t>
      </w:r>
      <w:r>
        <w:t>La</w:t>
      </w:r>
      <w:r>
        <w:rPr>
          <w:spacing w:val="10"/>
        </w:rPr>
        <w:t xml:space="preserve"> </w:t>
      </w:r>
      <w:r>
        <w:t>última</w:t>
      </w:r>
      <w:r>
        <w:rPr>
          <w:spacing w:val="11"/>
        </w:rPr>
        <w:t xml:space="preserve"> </w:t>
      </w:r>
      <w:r>
        <w:t>vez</w:t>
      </w:r>
      <w:r>
        <w:rPr>
          <w:spacing w:val="10"/>
        </w:rPr>
        <w:t xml:space="preserve"> </w:t>
      </w:r>
      <w:r>
        <w:t>que</w:t>
      </w:r>
      <w:r>
        <w:rPr>
          <w:spacing w:val="11"/>
        </w:rPr>
        <w:t xml:space="preserve"> </w:t>
      </w:r>
      <w:r>
        <w:t>oyó</w:t>
      </w:r>
      <w:r>
        <w:rPr>
          <w:spacing w:val="10"/>
        </w:rPr>
        <w:t xml:space="preserve"> </w:t>
      </w:r>
      <w:r>
        <w:t>hablar</w:t>
      </w:r>
      <w:r>
        <w:rPr>
          <w:spacing w:val="11"/>
        </w:rPr>
        <w:t xml:space="preserve"> </w:t>
      </w:r>
      <w:r>
        <w:t>de</w:t>
      </w:r>
      <w:r>
        <w:rPr>
          <w:spacing w:val="1"/>
        </w:rPr>
        <w:t xml:space="preserve"> </w:t>
      </w:r>
      <w:r>
        <w:t>ella,</w:t>
      </w:r>
      <w:r>
        <w:rPr>
          <w:spacing w:val="-8"/>
        </w:rPr>
        <w:t xml:space="preserve"> </w:t>
      </w:r>
      <w:r>
        <w:t>ésta</w:t>
      </w:r>
      <w:r>
        <w:rPr>
          <w:spacing w:val="2"/>
        </w:rPr>
        <w:t xml:space="preserve"> </w:t>
      </w:r>
      <w:r>
        <w:t>era</w:t>
      </w:r>
      <w:r>
        <w:rPr>
          <w:spacing w:val="1"/>
        </w:rPr>
        <w:t xml:space="preserve"> </w:t>
      </w:r>
      <w:r>
        <w:t>la</w:t>
      </w:r>
      <w:r>
        <w:rPr>
          <w:spacing w:val="2"/>
        </w:rPr>
        <w:t xml:space="preserve"> </w:t>
      </w:r>
      <w:r>
        <w:t>cantante</w:t>
      </w:r>
      <w:r>
        <w:rPr>
          <w:spacing w:val="1"/>
        </w:rPr>
        <w:t xml:space="preserve"> </w:t>
      </w:r>
      <w:r>
        <w:t>de</w:t>
      </w:r>
      <w:r>
        <w:rPr>
          <w:spacing w:val="2"/>
        </w:rPr>
        <w:t xml:space="preserve"> </w:t>
      </w:r>
      <w:r>
        <w:t>una</w:t>
      </w:r>
      <w:r>
        <w:rPr>
          <w:spacing w:val="1"/>
        </w:rPr>
        <w:t xml:space="preserve"> </w:t>
      </w:r>
      <w:r>
        <w:t>banda</w:t>
      </w:r>
      <w:r>
        <w:rPr>
          <w:spacing w:val="2"/>
        </w:rPr>
        <w:t xml:space="preserve"> </w:t>
      </w:r>
      <w:r>
        <w:t>de</w:t>
      </w:r>
      <w:r>
        <w:rPr>
          <w:spacing w:val="1"/>
        </w:rPr>
        <w:t xml:space="preserve"> </w:t>
      </w:r>
      <w:r>
        <w:t>chicas</w:t>
      </w:r>
      <w:r>
        <w:rPr>
          <w:spacing w:val="2"/>
        </w:rPr>
        <w:t xml:space="preserve"> </w:t>
      </w:r>
      <w:r>
        <w:t>en</w:t>
      </w:r>
      <w:r>
        <w:rPr>
          <w:spacing w:val="1"/>
        </w:rPr>
        <w:t xml:space="preserve"> </w:t>
      </w:r>
      <w:r>
        <w:t>Berlín.</w:t>
      </w:r>
      <w:r>
        <w:rPr>
          <w:spacing w:val="-54"/>
        </w:rPr>
        <w:t xml:space="preserve"> </w:t>
      </w:r>
      <w:r>
        <w:t>A través de los ojos del golem, Dee contemplaba cómo</w:t>
      </w:r>
      <w:r>
        <w:rPr>
          <w:spacing w:val="1"/>
        </w:rPr>
        <w:t xml:space="preserve"> </w:t>
      </w:r>
      <w:r>
        <w:t>Flamel</w:t>
      </w:r>
      <w:r>
        <w:rPr>
          <w:spacing w:val="5"/>
        </w:rPr>
        <w:t xml:space="preserve"> </w:t>
      </w:r>
      <w:r>
        <w:t>y</w:t>
      </w:r>
      <w:r>
        <w:rPr>
          <w:spacing w:val="6"/>
        </w:rPr>
        <w:t xml:space="preserve"> </w:t>
      </w:r>
      <w:r>
        <w:t>Scathach</w:t>
      </w:r>
      <w:r>
        <w:rPr>
          <w:spacing w:val="5"/>
        </w:rPr>
        <w:t xml:space="preserve"> </w:t>
      </w:r>
      <w:r>
        <w:t>saltaban</w:t>
      </w:r>
      <w:r>
        <w:rPr>
          <w:spacing w:val="6"/>
        </w:rPr>
        <w:t xml:space="preserve"> </w:t>
      </w:r>
      <w:r>
        <w:t>desde</w:t>
      </w:r>
      <w:r>
        <w:rPr>
          <w:spacing w:val="5"/>
        </w:rPr>
        <w:t xml:space="preserve"> </w:t>
      </w:r>
      <w:r>
        <w:t>la</w:t>
      </w:r>
      <w:r>
        <w:rPr>
          <w:spacing w:val="6"/>
        </w:rPr>
        <w:t xml:space="preserve"> </w:t>
      </w:r>
      <w:r>
        <w:t>barandilla</w:t>
      </w:r>
      <w:r>
        <w:rPr>
          <w:spacing w:val="5"/>
        </w:rPr>
        <w:t xml:space="preserve"> </w:t>
      </w:r>
      <w:r>
        <w:t>del</w:t>
      </w:r>
      <w:r>
        <w:rPr>
          <w:spacing w:val="6"/>
        </w:rPr>
        <w:t xml:space="preserve"> </w:t>
      </w:r>
      <w:r>
        <w:t>balcón</w:t>
      </w:r>
      <w:r>
        <w:rPr>
          <w:spacing w:val="-55"/>
        </w:rPr>
        <w:t xml:space="preserve"> </w:t>
      </w:r>
      <w:r>
        <w:t>y</w:t>
      </w:r>
      <w:r>
        <w:rPr>
          <w:spacing w:val="28"/>
        </w:rPr>
        <w:t xml:space="preserve"> </w:t>
      </w:r>
      <w:r>
        <w:t>aterrizaban</w:t>
      </w:r>
      <w:r>
        <w:rPr>
          <w:spacing w:val="29"/>
        </w:rPr>
        <w:t xml:space="preserve"> </w:t>
      </w:r>
      <w:r>
        <w:t>justo</w:t>
      </w:r>
      <w:r>
        <w:rPr>
          <w:spacing w:val="28"/>
        </w:rPr>
        <w:t xml:space="preserve"> </w:t>
      </w:r>
      <w:r>
        <w:t>delante</w:t>
      </w:r>
      <w:r>
        <w:rPr>
          <w:spacing w:val="29"/>
        </w:rPr>
        <w:t xml:space="preserve"> </w:t>
      </w:r>
      <w:r>
        <w:t>de</w:t>
      </w:r>
      <w:r>
        <w:rPr>
          <w:spacing w:val="28"/>
        </w:rPr>
        <w:t xml:space="preserve"> </w:t>
      </w:r>
      <w:r>
        <w:t>las</w:t>
      </w:r>
      <w:r>
        <w:rPr>
          <w:spacing w:val="29"/>
        </w:rPr>
        <w:t xml:space="preserve"> </w:t>
      </w:r>
      <w:r>
        <w:t>narices</w:t>
      </w:r>
      <w:r>
        <w:rPr>
          <w:spacing w:val="28"/>
        </w:rPr>
        <w:t xml:space="preserve"> </w:t>
      </w:r>
      <w:r>
        <w:t>del</w:t>
      </w:r>
      <w:r>
        <w:rPr>
          <w:spacing w:val="29"/>
        </w:rPr>
        <w:t xml:space="preserve"> </w:t>
      </w:r>
      <w:r>
        <w:t>hombre</w:t>
      </w:r>
      <w:r>
        <w:rPr>
          <w:spacing w:val="28"/>
        </w:rPr>
        <w:t xml:space="preserve"> </w:t>
      </w:r>
      <w:r>
        <w:t>de</w:t>
      </w:r>
    </w:p>
    <w:p w14:paraId="7C45F71D" w14:textId="77777777" w:rsidR="00584CB5" w:rsidRDefault="00584CB5">
      <w:pPr>
        <w:spacing w:line="268" w:lineRule="auto"/>
        <w:jc w:val="right"/>
        <w:sectPr w:rsidR="00584CB5">
          <w:pgSz w:w="9080" w:h="12760"/>
          <w:pgMar w:top="860" w:right="1220" w:bottom="840" w:left="740" w:header="138" w:footer="645" w:gutter="0"/>
          <w:cols w:space="720"/>
        </w:sectPr>
      </w:pPr>
    </w:p>
    <w:p w14:paraId="7C45F71E" w14:textId="77777777" w:rsidR="00584CB5" w:rsidRDefault="00905D2D">
      <w:pPr>
        <w:pStyle w:val="BodyText"/>
        <w:spacing w:before="1"/>
        <w:rPr>
          <w:sz w:val="21"/>
        </w:rPr>
      </w:pPr>
      <w:r>
        <w:pict w14:anchorId="7C461E49">
          <v:group id="_x0000_s4128" style="position:absolute;margin-left:6.25pt;margin-top:295.3pt;width:24pt;height:48pt;z-index:15853056;mso-position-horizontal-relative:page;mso-position-vertical-relative:page" coordorigin="125,5906" coordsize="480,960">
            <v:shape id="_x0000_s4130" style="position:absolute;left:124;top:5905;width:480;height:960" coordorigin="125,5906" coordsize="480,960" o:spt="100" adj="0,,0" path="m365,5906r,960m125,6386r480,e" filled="f" strokeweight=".25pt">
              <v:stroke joinstyle="round"/>
              <v:formulas/>
              <v:path arrowok="t" o:connecttype="segments"/>
            </v:shape>
            <v:shape id="_x0000_s4129" type="#_x0000_t75" style="position:absolute;left:242;top:6263;width:245;height:245">
              <v:imagedata r:id="rId6" o:title=""/>
            </v:shape>
            <w10:wrap anchorx="page" anchory="page"/>
          </v:group>
        </w:pict>
      </w:r>
      <w:r>
        <w:pict w14:anchorId="7C461E4A">
          <v:group id="_x0000_s4125" style="position:absolute;margin-left:422.75pt;margin-top:295.3pt;width:24pt;height:48pt;z-index:15853568;mso-position-horizontal-relative:page;mso-position-vertical-relative:page" coordorigin="8455,5906" coordsize="480,960">
            <v:shape id="_x0000_s4127" style="position:absolute;left:8455;top:5905;width:480;height:960" coordorigin="8455,5906" coordsize="480,960" o:spt="100" adj="0,,0" path="m8695,5906r,960m8455,6386r480,e" filled="f" strokeweight=".25pt">
              <v:stroke joinstyle="round"/>
              <v:formulas/>
              <v:path arrowok="t" o:connecttype="segments"/>
            </v:shape>
            <v:shape id="_x0000_s4126" type="#_x0000_t75" style="position:absolute;left:8572;top:6263;width:245;height:245">
              <v:imagedata r:id="rId6" o:title=""/>
            </v:shape>
            <w10:wrap anchorx="page" anchory="page"/>
          </v:group>
        </w:pict>
      </w:r>
    </w:p>
    <w:p w14:paraId="7C45F71F" w14:textId="77777777" w:rsidR="00584CB5" w:rsidRPr="00421F24" w:rsidRDefault="00996ED2">
      <w:pPr>
        <w:spacing w:before="56"/>
        <w:ind w:left="1182"/>
        <w:rPr>
          <w:rFonts w:ascii="Calibri"/>
          <w:sz w:val="21"/>
          <w:lang w:val="en-US"/>
        </w:rPr>
      </w:pPr>
      <w:r w:rsidRPr="00421F24">
        <w:rPr>
          <w:rFonts w:ascii="Calibri"/>
          <w:color w:val="B2B2B2"/>
          <w:w w:val="110"/>
          <w:sz w:val="21"/>
          <w:lang w:val="en-US"/>
        </w:rPr>
        <w:t>m</w:t>
      </w:r>
      <w:r w:rsidRPr="00421F24">
        <w:rPr>
          <w:rFonts w:ascii="Calibri"/>
          <w:color w:val="B2B2B2"/>
          <w:spacing w:val="-28"/>
          <w:w w:val="110"/>
          <w:sz w:val="21"/>
          <w:lang w:val="en-US"/>
        </w:rPr>
        <w:t xml:space="preserve"> </w:t>
      </w:r>
      <w:r w:rsidRPr="00421F24">
        <w:rPr>
          <w:rFonts w:ascii="Calibri"/>
          <w:smallCaps/>
          <w:color w:val="B2B2B2"/>
          <w:spacing w:val="16"/>
          <w:w w:val="110"/>
          <w:sz w:val="21"/>
          <w:lang w:val="en-US"/>
        </w:rPr>
        <w:t>i</w:t>
      </w:r>
      <w:r w:rsidRPr="00421F24">
        <w:rPr>
          <w:rFonts w:ascii="Calibri"/>
          <w:color w:val="B2B2B2"/>
          <w:spacing w:val="16"/>
          <w:w w:val="110"/>
          <w:sz w:val="21"/>
          <w:lang w:val="en-US"/>
        </w:rPr>
        <w:t>chae</w:t>
      </w:r>
      <w:r w:rsidRPr="00421F24">
        <w:rPr>
          <w:rFonts w:ascii="Calibri"/>
          <w:color w:val="B2B2B2"/>
          <w:spacing w:val="-28"/>
          <w:w w:val="110"/>
          <w:sz w:val="21"/>
          <w:lang w:val="en-US"/>
        </w:rPr>
        <w:t xml:space="preserve"> </w:t>
      </w:r>
      <w:r w:rsidRPr="00421F24">
        <w:rPr>
          <w:rFonts w:ascii="Calibri"/>
          <w:smallCaps/>
          <w:color w:val="B2B2B2"/>
          <w:w w:val="110"/>
          <w:sz w:val="21"/>
          <w:lang w:val="en-US"/>
        </w:rPr>
        <w:t>l</w:t>
      </w:r>
      <w:r w:rsidRPr="00421F24">
        <w:rPr>
          <w:rFonts w:ascii="Calibri"/>
          <w:color w:val="B2B2B2"/>
          <w:spacing w:val="35"/>
          <w:w w:val="110"/>
          <w:sz w:val="21"/>
          <w:lang w:val="en-US"/>
        </w:rPr>
        <w:t xml:space="preserve"> </w:t>
      </w:r>
      <w:r w:rsidRPr="00421F24">
        <w:rPr>
          <w:rFonts w:ascii="Calibri"/>
          <w:smallCaps/>
          <w:color w:val="B2B2B2"/>
          <w:spacing w:val="15"/>
          <w:w w:val="110"/>
          <w:sz w:val="21"/>
          <w:lang w:val="en-US"/>
        </w:rPr>
        <w:t>s</w:t>
      </w:r>
      <w:r w:rsidRPr="00421F24">
        <w:rPr>
          <w:rFonts w:ascii="Calibri"/>
          <w:color w:val="B2B2B2"/>
          <w:spacing w:val="15"/>
          <w:w w:val="110"/>
          <w:sz w:val="21"/>
          <w:lang w:val="en-US"/>
        </w:rPr>
        <w:t>cott</w:t>
      </w:r>
      <w:r w:rsidRPr="00421F24">
        <w:rPr>
          <w:rFonts w:ascii="Calibri"/>
          <w:color w:val="B2B2B2"/>
          <w:spacing w:val="-27"/>
          <w:sz w:val="21"/>
          <w:lang w:val="en-US"/>
        </w:rPr>
        <w:t xml:space="preserve"> </w:t>
      </w:r>
    </w:p>
    <w:p w14:paraId="7C45F720" w14:textId="77777777" w:rsidR="00584CB5" w:rsidRPr="00421F24" w:rsidRDefault="00584CB5">
      <w:pPr>
        <w:pStyle w:val="BodyText"/>
        <w:spacing w:before="8"/>
        <w:rPr>
          <w:rFonts w:ascii="Calibri"/>
          <w:sz w:val="13"/>
          <w:lang w:val="en-US"/>
        </w:rPr>
      </w:pPr>
    </w:p>
    <w:p w14:paraId="7C45F721" w14:textId="54705A70" w:rsidR="00584CB5" w:rsidRDefault="00996ED2">
      <w:pPr>
        <w:pStyle w:val="BodyText"/>
        <w:spacing w:before="88" w:line="268" w:lineRule="auto"/>
        <w:ind w:left="1182" w:right="541"/>
        <w:jc w:val="both"/>
      </w:pPr>
      <w:r w:rsidRPr="00421F24">
        <w:rPr>
          <w:lang w:val="en-US"/>
        </w:rPr>
        <w:t xml:space="preserve">arcilla. </w:t>
      </w:r>
      <w:r>
        <w:t>Scathach le hablaba directamente a Dee, pero este</w:t>
      </w:r>
      <w:r>
        <w:rPr>
          <w:spacing w:val="1"/>
        </w:rPr>
        <w:t xml:space="preserve"> </w:t>
      </w:r>
      <w:r>
        <w:t>golem en particular no tenía orejas, de forma que no podía</w:t>
      </w:r>
      <w:r>
        <w:rPr>
          <w:spacing w:val="-55"/>
        </w:rPr>
        <w:t xml:space="preserve"> </w:t>
      </w:r>
      <w:r>
        <w:t>oír,</w:t>
      </w:r>
      <w:r>
        <w:rPr>
          <w:spacing w:val="-13"/>
        </w:rPr>
        <w:t xml:space="preserve"> </w:t>
      </w:r>
      <w:r>
        <w:t>así</w:t>
      </w:r>
      <w:r>
        <w:rPr>
          <w:spacing w:val="-4"/>
        </w:rPr>
        <w:t xml:space="preserve"> </w:t>
      </w:r>
      <w:r>
        <w:t>que</w:t>
      </w:r>
      <w:r>
        <w:rPr>
          <w:spacing w:val="-4"/>
        </w:rPr>
        <w:t xml:space="preserve"> </w:t>
      </w:r>
      <w:r>
        <w:t>Dee</w:t>
      </w:r>
      <w:r>
        <w:rPr>
          <w:spacing w:val="-4"/>
        </w:rPr>
        <w:t xml:space="preserve"> </w:t>
      </w:r>
      <w:r>
        <w:t>no</w:t>
      </w:r>
      <w:r>
        <w:rPr>
          <w:spacing w:val="-4"/>
        </w:rPr>
        <w:t xml:space="preserve"> </w:t>
      </w:r>
      <w:r>
        <w:t>sabía</w:t>
      </w:r>
      <w:r>
        <w:rPr>
          <w:spacing w:val="-4"/>
        </w:rPr>
        <w:t xml:space="preserve"> </w:t>
      </w:r>
      <w:r>
        <w:t>qué</w:t>
      </w:r>
      <w:r>
        <w:rPr>
          <w:spacing w:val="-4"/>
        </w:rPr>
        <w:t xml:space="preserve"> </w:t>
      </w:r>
      <w:r>
        <w:t>es</w:t>
      </w:r>
      <w:r>
        <w:rPr>
          <w:spacing w:val="-4"/>
        </w:rPr>
        <w:t xml:space="preserve"> </w:t>
      </w:r>
      <w:r>
        <w:t>lo</w:t>
      </w:r>
      <w:r>
        <w:rPr>
          <w:spacing w:val="-4"/>
        </w:rPr>
        <w:t xml:space="preserve"> </w:t>
      </w:r>
      <w:r>
        <w:t>que</w:t>
      </w:r>
      <w:r>
        <w:rPr>
          <w:spacing w:val="-4"/>
        </w:rPr>
        <w:t xml:space="preserve"> </w:t>
      </w:r>
      <w:r>
        <w:t>la</w:t>
      </w:r>
      <w:r>
        <w:rPr>
          <w:spacing w:val="-4"/>
        </w:rPr>
        <w:t xml:space="preserve"> </w:t>
      </w:r>
      <w:r>
        <w:t>joven</w:t>
      </w:r>
      <w:r>
        <w:rPr>
          <w:spacing w:val="-4"/>
        </w:rPr>
        <w:t xml:space="preserve"> </w:t>
      </w:r>
      <w:r>
        <w:t>le</w:t>
      </w:r>
      <w:r>
        <w:rPr>
          <w:spacing w:val="-4"/>
        </w:rPr>
        <w:t xml:space="preserve"> </w:t>
      </w:r>
      <w:r>
        <w:t>había</w:t>
      </w:r>
      <w:r>
        <w:rPr>
          <w:spacing w:val="-4"/>
        </w:rPr>
        <w:t xml:space="preserve"> </w:t>
      </w:r>
      <w:r>
        <w:t>dicho.</w:t>
      </w:r>
      <w:r>
        <w:rPr>
          <w:spacing w:val="-10"/>
        </w:rPr>
        <w:t xml:space="preserve"> </w:t>
      </w:r>
      <w:r>
        <w:t>Una</w:t>
      </w:r>
      <w:r>
        <w:rPr>
          <w:spacing w:val="-1"/>
        </w:rPr>
        <w:t xml:space="preserve"> </w:t>
      </w:r>
      <w:r>
        <w:t>amenaza,</w:t>
      </w:r>
      <w:r>
        <w:rPr>
          <w:spacing w:val="-9"/>
        </w:rPr>
        <w:t xml:space="preserve"> </w:t>
      </w:r>
      <w:r>
        <w:t>quizá.</w:t>
      </w:r>
      <w:r>
        <w:rPr>
          <w:spacing w:val="-9"/>
        </w:rPr>
        <w:t xml:space="preserve"> </w:t>
      </w:r>
      <w:r>
        <w:t>Una</w:t>
      </w:r>
      <w:r>
        <w:rPr>
          <w:spacing w:val="-1"/>
        </w:rPr>
        <w:t xml:space="preserve"> </w:t>
      </w:r>
      <w:r>
        <w:t>promesa,</w:t>
      </w:r>
      <w:r>
        <w:rPr>
          <w:spacing w:val="-9"/>
        </w:rPr>
        <w:t xml:space="preserve"> </w:t>
      </w:r>
      <w:r>
        <w:t>sin</w:t>
      </w:r>
      <w:r>
        <w:rPr>
          <w:spacing w:val="-1"/>
        </w:rPr>
        <w:t xml:space="preserve"> </w:t>
      </w:r>
      <w:r>
        <w:t>duda.</w:t>
      </w:r>
    </w:p>
    <w:p w14:paraId="7C45F722" w14:textId="77777777" w:rsidR="00584CB5" w:rsidRDefault="00996ED2">
      <w:pPr>
        <w:pStyle w:val="BodyText"/>
        <w:spacing w:line="268" w:lineRule="auto"/>
        <w:ind w:left="1182" w:right="541" w:firstLine="340"/>
        <w:jc w:val="both"/>
      </w:pPr>
      <w:r>
        <w:t>Flamel</w:t>
      </w:r>
      <w:r>
        <w:rPr>
          <w:spacing w:val="-8"/>
        </w:rPr>
        <w:t xml:space="preserve"> </w:t>
      </w:r>
      <w:r>
        <w:t>se</w:t>
      </w:r>
      <w:r>
        <w:rPr>
          <w:spacing w:val="-7"/>
        </w:rPr>
        <w:t xml:space="preserve"> </w:t>
      </w:r>
      <w:r>
        <w:t>deslizó</w:t>
      </w:r>
      <w:r>
        <w:rPr>
          <w:spacing w:val="-7"/>
        </w:rPr>
        <w:t xml:space="preserve"> </w:t>
      </w:r>
      <w:r>
        <w:t>hacia</w:t>
      </w:r>
      <w:r>
        <w:rPr>
          <w:spacing w:val="-7"/>
        </w:rPr>
        <w:t xml:space="preserve"> </w:t>
      </w:r>
      <w:r>
        <w:t>la</w:t>
      </w:r>
      <w:r>
        <w:rPr>
          <w:spacing w:val="-7"/>
        </w:rPr>
        <w:t xml:space="preserve"> </w:t>
      </w:r>
      <w:r>
        <w:t>puerta,</w:t>
      </w:r>
      <w:r>
        <w:rPr>
          <w:spacing w:val="-17"/>
        </w:rPr>
        <w:t xml:space="preserve"> </w:t>
      </w:r>
      <w:r>
        <w:t>que</w:t>
      </w:r>
      <w:r>
        <w:rPr>
          <w:spacing w:val="-7"/>
        </w:rPr>
        <w:t xml:space="preserve"> </w:t>
      </w:r>
      <w:r>
        <w:t>en</w:t>
      </w:r>
      <w:r>
        <w:rPr>
          <w:spacing w:val="-7"/>
        </w:rPr>
        <w:t xml:space="preserve"> </w:t>
      </w:r>
      <w:r>
        <w:t>ese</w:t>
      </w:r>
      <w:r>
        <w:rPr>
          <w:spacing w:val="-7"/>
        </w:rPr>
        <w:t xml:space="preserve"> </w:t>
      </w:r>
      <w:r>
        <w:t>instante</w:t>
      </w:r>
      <w:r>
        <w:rPr>
          <w:spacing w:val="-7"/>
        </w:rPr>
        <w:t xml:space="preserve"> </w:t>
      </w:r>
      <w:r>
        <w:t>se</w:t>
      </w:r>
      <w:r>
        <w:rPr>
          <w:spacing w:val="-55"/>
        </w:rPr>
        <w:t xml:space="preserve"> </w:t>
      </w:r>
      <w:r>
        <w:rPr>
          <w:w w:val="105"/>
        </w:rPr>
        <w:t>encontraba a oscuras y repleta de ratas, dejando así que</w:t>
      </w:r>
      <w:r>
        <w:rPr>
          <w:spacing w:val="-58"/>
          <w:w w:val="105"/>
        </w:rPr>
        <w:t xml:space="preserve"> </w:t>
      </w:r>
      <w:r>
        <w:rPr>
          <w:w w:val="105"/>
        </w:rPr>
        <w:t>Scatty</w:t>
      </w:r>
      <w:r>
        <w:rPr>
          <w:spacing w:val="-8"/>
          <w:w w:val="105"/>
        </w:rPr>
        <w:t xml:space="preserve"> </w:t>
      </w:r>
      <w:r>
        <w:rPr>
          <w:w w:val="105"/>
        </w:rPr>
        <w:t>se</w:t>
      </w:r>
      <w:r>
        <w:rPr>
          <w:spacing w:val="-8"/>
          <w:w w:val="105"/>
        </w:rPr>
        <w:t xml:space="preserve"> </w:t>
      </w:r>
      <w:r>
        <w:rPr>
          <w:w w:val="105"/>
        </w:rPr>
        <w:t>enfrentara</w:t>
      </w:r>
      <w:r>
        <w:rPr>
          <w:spacing w:val="-8"/>
          <w:w w:val="105"/>
        </w:rPr>
        <w:t xml:space="preserve"> </w:t>
      </w:r>
      <w:r>
        <w:rPr>
          <w:w w:val="105"/>
        </w:rPr>
        <w:t>al</w:t>
      </w:r>
      <w:r>
        <w:rPr>
          <w:spacing w:val="-8"/>
          <w:w w:val="105"/>
        </w:rPr>
        <w:t xml:space="preserve"> </w:t>
      </w:r>
      <w:r>
        <w:rPr>
          <w:w w:val="105"/>
        </w:rPr>
        <w:t>golem</w:t>
      </w:r>
      <w:r>
        <w:rPr>
          <w:spacing w:val="-8"/>
          <w:w w:val="105"/>
        </w:rPr>
        <w:t xml:space="preserve"> </w:t>
      </w:r>
      <w:r>
        <w:rPr>
          <w:w w:val="105"/>
        </w:rPr>
        <w:t>sola.</w:t>
      </w:r>
    </w:p>
    <w:p w14:paraId="7C45F723" w14:textId="77777777" w:rsidR="00584CB5" w:rsidRDefault="00996ED2">
      <w:pPr>
        <w:pStyle w:val="BodyText"/>
        <w:spacing w:line="268" w:lineRule="auto"/>
        <w:ind w:left="1182" w:right="541" w:firstLine="340"/>
        <w:jc w:val="both"/>
      </w:pPr>
      <w:r>
        <w:t>«Quizá no sea tan buena como lo fue antaño —pensó</w:t>
      </w:r>
      <w:r>
        <w:rPr>
          <w:spacing w:val="1"/>
        </w:rPr>
        <w:t xml:space="preserve"> </w:t>
      </w:r>
      <w:r>
        <w:t>en un momento de desesperación—. Quizá el tiempo haya</w:t>
      </w:r>
      <w:r>
        <w:rPr>
          <w:spacing w:val="-55"/>
        </w:rPr>
        <w:t xml:space="preserve"> </w:t>
      </w:r>
      <w:r>
        <w:t>debilitado</w:t>
      </w:r>
      <w:r>
        <w:rPr>
          <w:spacing w:val="-4"/>
        </w:rPr>
        <w:t xml:space="preserve"> </w:t>
      </w:r>
      <w:r>
        <w:t>sus</w:t>
      </w:r>
      <w:r>
        <w:rPr>
          <w:spacing w:val="-3"/>
        </w:rPr>
        <w:t xml:space="preserve"> </w:t>
      </w:r>
      <w:r>
        <w:t>poderes.»</w:t>
      </w:r>
    </w:p>
    <w:p w14:paraId="7C45F724" w14:textId="77777777" w:rsidR="00584CB5" w:rsidRDefault="00584CB5">
      <w:pPr>
        <w:pStyle w:val="BodyText"/>
        <w:rPr>
          <w:sz w:val="20"/>
        </w:rPr>
      </w:pPr>
    </w:p>
    <w:p w14:paraId="7C45F725" w14:textId="77777777" w:rsidR="00584CB5" w:rsidRDefault="00584CB5">
      <w:pPr>
        <w:pStyle w:val="BodyText"/>
        <w:spacing w:before="8"/>
      </w:pPr>
    </w:p>
    <w:p w14:paraId="7C45F726" w14:textId="77777777" w:rsidR="00584CB5" w:rsidRDefault="00996ED2">
      <w:pPr>
        <w:pStyle w:val="BodyText"/>
        <w:spacing w:before="87"/>
        <w:ind w:left="1522"/>
        <w:jc w:val="both"/>
      </w:pPr>
      <w:r>
        <w:t>—Deberíamos</w:t>
      </w:r>
      <w:r>
        <w:rPr>
          <w:spacing w:val="2"/>
        </w:rPr>
        <w:t xml:space="preserve"> </w:t>
      </w:r>
      <w:r>
        <w:t>ayudarla</w:t>
      </w:r>
      <w:r>
        <w:rPr>
          <w:spacing w:val="3"/>
        </w:rPr>
        <w:t xml:space="preserve"> </w:t>
      </w:r>
      <w:r>
        <w:t>—sugirió</w:t>
      </w:r>
      <w:r>
        <w:rPr>
          <w:spacing w:val="3"/>
        </w:rPr>
        <w:t xml:space="preserve"> </w:t>
      </w:r>
      <w:r>
        <w:t>Josh.</w:t>
      </w:r>
    </w:p>
    <w:p w14:paraId="7C45F727" w14:textId="77777777" w:rsidR="00584CB5" w:rsidRDefault="00996ED2">
      <w:pPr>
        <w:pStyle w:val="BodyText"/>
        <w:spacing w:before="32" w:line="268" w:lineRule="auto"/>
        <w:ind w:left="1182" w:right="542" w:firstLine="340"/>
        <w:jc w:val="both"/>
      </w:pPr>
      <w:r>
        <w:rPr>
          <w:spacing w:val="-1"/>
          <w:w w:val="105"/>
        </w:rPr>
        <w:t>—¿Y</w:t>
      </w:r>
      <w:r>
        <w:rPr>
          <w:spacing w:val="-9"/>
          <w:w w:val="105"/>
        </w:rPr>
        <w:t xml:space="preserve"> </w:t>
      </w:r>
      <w:r>
        <w:rPr>
          <w:w w:val="105"/>
        </w:rPr>
        <w:t>qué</w:t>
      </w:r>
      <w:r>
        <w:rPr>
          <w:spacing w:val="-8"/>
          <w:w w:val="105"/>
        </w:rPr>
        <w:t xml:space="preserve"> </w:t>
      </w:r>
      <w:r>
        <w:rPr>
          <w:w w:val="105"/>
        </w:rPr>
        <w:t>hacemos?</w:t>
      </w:r>
      <w:r>
        <w:rPr>
          <w:spacing w:val="-9"/>
          <w:w w:val="105"/>
        </w:rPr>
        <w:t xml:space="preserve"> </w:t>
      </w:r>
      <w:r>
        <w:rPr>
          <w:w w:val="105"/>
        </w:rPr>
        <w:t>—preguntó</w:t>
      </w:r>
      <w:r>
        <w:rPr>
          <w:spacing w:val="-8"/>
          <w:w w:val="105"/>
        </w:rPr>
        <w:t xml:space="preserve"> </w:t>
      </w:r>
      <w:r>
        <w:rPr>
          <w:w w:val="105"/>
        </w:rPr>
        <w:t>Sophie,</w:t>
      </w:r>
      <w:r>
        <w:rPr>
          <w:spacing w:val="-15"/>
          <w:w w:val="105"/>
        </w:rPr>
        <w:t xml:space="preserve"> </w:t>
      </w:r>
      <w:r>
        <w:rPr>
          <w:w w:val="105"/>
        </w:rPr>
        <w:t>con</w:t>
      </w:r>
      <w:r>
        <w:rPr>
          <w:spacing w:val="-9"/>
          <w:w w:val="105"/>
        </w:rPr>
        <w:t xml:space="preserve"> </w:t>
      </w:r>
      <w:r>
        <w:rPr>
          <w:w w:val="105"/>
        </w:rPr>
        <w:t>un</w:t>
      </w:r>
      <w:r>
        <w:rPr>
          <w:spacing w:val="-8"/>
          <w:w w:val="105"/>
        </w:rPr>
        <w:t xml:space="preserve"> </w:t>
      </w:r>
      <w:r>
        <w:rPr>
          <w:w w:val="105"/>
        </w:rPr>
        <w:t>tono</w:t>
      </w:r>
      <w:r>
        <w:rPr>
          <w:spacing w:val="-58"/>
          <w:w w:val="105"/>
        </w:rPr>
        <w:t xml:space="preserve"> </w:t>
      </w:r>
      <w:r>
        <w:rPr>
          <w:w w:val="105"/>
        </w:rPr>
        <w:t>muy</w:t>
      </w:r>
      <w:r>
        <w:rPr>
          <w:spacing w:val="-8"/>
          <w:w w:val="105"/>
        </w:rPr>
        <w:t xml:space="preserve"> </w:t>
      </w:r>
      <w:r>
        <w:rPr>
          <w:w w:val="105"/>
        </w:rPr>
        <w:t>poco</w:t>
      </w:r>
      <w:r>
        <w:rPr>
          <w:spacing w:val="-7"/>
          <w:w w:val="105"/>
        </w:rPr>
        <w:t xml:space="preserve"> </w:t>
      </w:r>
      <w:r>
        <w:rPr>
          <w:w w:val="105"/>
        </w:rPr>
        <w:t>sarcástico.</w:t>
      </w:r>
    </w:p>
    <w:p w14:paraId="7C45F728" w14:textId="754A58B8" w:rsidR="00584CB5" w:rsidRDefault="00996ED2">
      <w:pPr>
        <w:pStyle w:val="BodyText"/>
        <w:tabs>
          <w:tab w:val="left" w:pos="1522"/>
        </w:tabs>
        <w:spacing w:before="1" w:line="237" w:lineRule="auto"/>
        <w:ind w:left="1182" w:right="542" w:hanging="494"/>
        <w:jc w:val="both"/>
      </w:pPr>
      <w:r>
        <w:rPr>
          <w:color w:val="B2B2B2"/>
          <w:w w:val="105"/>
          <w:position w:val="-5"/>
          <w:sz w:val="21"/>
        </w:rPr>
        <w:t>94</w:t>
      </w:r>
      <w:r>
        <w:rPr>
          <w:color w:val="B2B2B2"/>
          <w:w w:val="105"/>
          <w:position w:val="-5"/>
          <w:sz w:val="21"/>
        </w:rPr>
        <w:tab/>
      </w:r>
      <w:r>
        <w:rPr>
          <w:color w:val="B2B2B2"/>
          <w:w w:val="105"/>
          <w:position w:val="-5"/>
          <w:sz w:val="21"/>
        </w:rPr>
        <w:tab/>
      </w:r>
      <w:r>
        <w:t>Ambos estaban en el rellano, con sus miradas fijas en</w:t>
      </w:r>
      <w:r>
        <w:rPr>
          <w:spacing w:val="1"/>
        </w:rPr>
        <w:t xml:space="preserve"> </w:t>
      </w:r>
      <w:r>
        <w:rPr>
          <w:w w:val="105"/>
        </w:rPr>
        <w:t>la</w:t>
      </w:r>
      <w:r>
        <w:rPr>
          <w:spacing w:val="-5"/>
          <w:w w:val="105"/>
        </w:rPr>
        <w:t xml:space="preserve"> </w:t>
      </w:r>
      <w:r>
        <w:rPr>
          <w:w w:val="105"/>
        </w:rPr>
        <w:t>planta</w:t>
      </w:r>
      <w:r>
        <w:rPr>
          <w:spacing w:val="-5"/>
          <w:w w:val="105"/>
        </w:rPr>
        <w:t xml:space="preserve"> </w:t>
      </w:r>
      <w:r>
        <w:rPr>
          <w:w w:val="105"/>
        </w:rPr>
        <w:t>inferior,</w:t>
      </w:r>
      <w:r>
        <w:rPr>
          <w:spacing w:val="-10"/>
          <w:w w:val="105"/>
        </w:rPr>
        <w:t xml:space="preserve"> </w:t>
      </w:r>
      <w:r>
        <w:rPr>
          <w:w w:val="105"/>
        </w:rPr>
        <w:t>en</w:t>
      </w:r>
      <w:r>
        <w:rPr>
          <w:spacing w:val="-5"/>
          <w:w w:val="105"/>
        </w:rPr>
        <w:t xml:space="preserve"> </w:t>
      </w:r>
      <w:r>
        <w:rPr>
          <w:w w:val="105"/>
        </w:rPr>
        <w:t>el</w:t>
      </w:r>
      <w:r>
        <w:rPr>
          <w:spacing w:val="-5"/>
          <w:w w:val="105"/>
        </w:rPr>
        <w:t xml:space="preserve"> </w:t>
      </w:r>
      <w:r>
        <w:rPr>
          <w:rFonts w:ascii="Calibri" w:hAnsi="Calibri"/>
          <w:i/>
          <w:w w:val="105"/>
        </w:rPr>
        <w:t>dojo</w:t>
      </w:r>
      <w:r>
        <w:rPr>
          <w:w w:val="105"/>
        </w:rPr>
        <w:t>.</w:t>
      </w:r>
      <w:r>
        <w:rPr>
          <w:spacing w:val="-10"/>
          <w:w w:val="105"/>
        </w:rPr>
        <w:t xml:space="preserve"> </w:t>
      </w:r>
      <w:r>
        <w:rPr>
          <w:w w:val="105"/>
        </w:rPr>
        <w:t>Los</w:t>
      </w:r>
      <w:r>
        <w:rPr>
          <w:spacing w:val="-5"/>
          <w:w w:val="105"/>
        </w:rPr>
        <w:t xml:space="preserve"> </w:t>
      </w:r>
      <w:r>
        <w:rPr>
          <w:w w:val="105"/>
        </w:rPr>
        <w:t>mellizos</w:t>
      </w:r>
      <w:r>
        <w:rPr>
          <w:spacing w:val="-4"/>
          <w:w w:val="105"/>
        </w:rPr>
        <w:t xml:space="preserve"> </w:t>
      </w:r>
      <w:r>
        <w:rPr>
          <w:w w:val="105"/>
        </w:rPr>
        <w:t>habían</w:t>
      </w:r>
      <w:r>
        <w:rPr>
          <w:spacing w:val="-5"/>
          <w:w w:val="105"/>
        </w:rPr>
        <w:t xml:space="preserve"> </w:t>
      </w:r>
      <w:r>
        <w:rPr>
          <w:w w:val="105"/>
        </w:rPr>
        <w:t>obser</w:t>
      </w:r>
      <w:r>
        <w:rPr>
          <w:spacing w:val="-1"/>
          <w:w w:val="105"/>
        </w:rPr>
        <w:t>vado</w:t>
      </w:r>
      <w:r>
        <w:rPr>
          <w:spacing w:val="-13"/>
          <w:w w:val="105"/>
        </w:rPr>
        <w:t xml:space="preserve"> </w:t>
      </w:r>
      <w:r>
        <w:rPr>
          <w:spacing w:val="-1"/>
          <w:w w:val="105"/>
        </w:rPr>
        <w:t>boquiabiertos</w:t>
      </w:r>
      <w:r>
        <w:rPr>
          <w:spacing w:val="-12"/>
          <w:w w:val="105"/>
        </w:rPr>
        <w:t xml:space="preserve"> </w:t>
      </w:r>
      <w:r>
        <w:rPr>
          <w:w w:val="105"/>
        </w:rPr>
        <w:t>cómo</w:t>
      </w:r>
      <w:r>
        <w:rPr>
          <w:spacing w:val="-12"/>
          <w:w w:val="105"/>
        </w:rPr>
        <w:t xml:space="preserve"> </w:t>
      </w:r>
      <w:r>
        <w:rPr>
          <w:w w:val="105"/>
        </w:rPr>
        <w:t>Flamel</w:t>
      </w:r>
      <w:r>
        <w:rPr>
          <w:spacing w:val="-13"/>
          <w:w w:val="105"/>
        </w:rPr>
        <w:t xml:space="preserve"> </w:t>
      </w:r>
      <w:r>
        <w:rPr>
          <w:w w:val="105"/>
        </w:rPr>
        <w:t>y</w:t>
      </w:r>
      <w:r>
        <w:rPr>
          <w:spacing w:val="-12"/>
          <w:w w:val="105"/>
        </w:rPr>
        <w:t xml:space="preserve"> </w:t>
      </w:r>
      <w:r>
        <w:rPr>
          <w:w w:val="105"/>
        </w:rPr>
        <w:t>Scatty</w:t>
      </w:r>
      <w:r>
        <w:rPr>
          <w:spacing w:val="-12"/>
          <w:w w:val="105"/>
        </w:rPr>
        <w:t xml:space="preserve"> </w:t>
      </w:r>
      <w:r>
        <w:rPr>
          <w:w w:val="105"/>
        </w:rPr>
        <w:t>habían</w:t>
      </w:r>
      <w:r>
        <w:rPr>
          <w:spacing w:val="-13"/>
          <w:w w:val="105"/>
        </w:rPr>
        <w:t xml:space="preserve"> </w:t>
      </w:r>
      <w:r>
        <w:rPr>
          <w:w w:val="105"/>
        </w:rPr>
        <w:t>saltado</w:t>
      </w:r>
    </w:p>
    <w:p w14:paraId="7C45F729" w14:textId="403A8979" w:rsidR="00584CB5" w:rsidRDefault="00996ED2">
      <w:pPr>
        <w:pStyle w:val="BodyText"/>
        <w:spacing w:before="29" w:line="268" w:lineRule="auto"/>
        <w:ind w:left="1182" w:right="538"/>
        <w:jc w:val="both"/>
      </w:pPr>
      <w:r>
        <w:t>desde la barandilla del angosto balcón y habían aterrizado</w:t>
      </w:r>
      <w:r>
        <w:rPr>
          <w:spacing w:val="1"/>
        </w:rPr>
        <w:t xml:space="preserve"> </w:t>
      </w:r>
      <w:r>
        <w:t>sobre el suelo con una delicadeza asombrosa. La joven pe</w:t>
      </w:r>
      <w:r>
        <w:rPr>
          <w:w w:val="105"/>
        </w:rPr>
        <w:t>lirroja se enfrentó cara a cara con el descomunal golem</w:t>
      </w:r>
      <w:r>
        <w:rPr>
          <w:spacing w:val="1"/>
          <w:w w:val="105"/>
        </w:rPr>
        <w:t xml:space="preserve"> </w:t>
      </w:r>
      <w:r>
        <w:t>mientras Flamel se apresuraba en dirigirse hacia la puerta,</w:t>
      </w:r>
      <w:r>
        <w:rPr>
          <w:spacing w:val="-55"/>
        </w:rPr>
        <w:t xml:space="preserve"> </w:t>
      </w:r>
      <w:r>
        <w:rPr>
          <w:w w:val="105"/>
        </w:rPr>
        <w:t>donde</w:t>
      </w:r>
      <w:r>
        <w:rPr>
          <w:spacing w:val="-11"/>
          <w:w w:val="105"/>
        </w:rPr>
        <w:t xml:space="preserve"> </w:t>
      </w:r>
      <w:r>
        <w:rPr>
          <w:w w:val="105"/>
        </w:rPr>
        <w:t>las</w:t>
      </w:r>
      <w:r>
        <w:rPr>
          <w:spacing w:val="-10"/>
          <w:w w:val="105"/>
        </w:rPr>
        <w:t xml:space="preserve"> </w:t>
      </w:r>
      <w:r>
        <w:rPr>
          <w:w w:val="105"/>
        </w:rPr>
        <w:t>ratas</w:t>
      </w:r>
      <w:r>
        <w:rPr>
          <w:spacing w:val="-10"/>
          <w:w w:val="105"/>
        </w:rPr>
        <w:t xml:space="preserve"> </w:t>
      </w:r>
      <w:r>
        <w:rPr>
          <w:w w:val="105"/>
        </w:rPr>
        <w:t>comenzaban</w:t>
      </w:r>
      <w:r>
        <w:rPr>
          <w:spacing w:val="-11"/>
          <w:w w:val="105"/>
        </w:rPr>
        <w:t xml:space="preserve"> </w:t>
      </w:r>
      <w:r>
        <w:rPr>
          <w:w w:val="105"/>
        </w:rPr>
        <w:t>a</w:t>
      </w:r>
      <w:r>
        <w:rPr>
          <w:spacing w:val="-10"/>
          <w:w w:val="105"/>
        </w:rPr>
        <w:t xml:space="preserve"> </w:t>
      </w:r>
      <w:r>
        <w:rPr>
          <w:w w:val="105"/>
        </w:rPr>
        <w:t>acumularse.</w:t>
      </w:r>
    </w:p>
    <w:p w14:paraId="7C45F72A" w14:textId="77777777" w:rsidR="00584CB5" w:rsidRDefault="00996ED2">
      <w:pPr>
        <w:pStyle w:val="BodyText"/>
        <w:spacing w:line="268" w:lineRule="auto"/>
        <w:ind w:left="1182" w:right="542" w:firstLine="340"/>
        <w:jc w:val="both"/>
      </w:pPr>
      <w:r>
        <w:t>Sin previo aviso, el golem formó un gigantesco puño</w:t>
      </w:r>
      <w:r>
        <w:rPr>
          <w:spacing w:val="1"/>
        </w:rPr>
        <w:t xml:space="preserve"> </w:t>
      </w:r>
      <w:r>
        <w:t>de</w:t>
      </w:r>
      <w:r>
        <w:rPr>
          <w:spacing w:val="-4"/>
        </w:rPr>
        <w:t xml:space="preserve"> </w:t>
      </w:r>
      <w:r>
        <w:t>arcilla</w:t>
      </w:r>
      <w:r>
        <w:rPr>
          <w:spacing w:val="-3"/>
        </w:rPr>
        <w:t xml:space="preserve"> </w:t>
      </w:r>
      <w:r>
        <w:t>y</w:t>
      </w:r>
      <w:r>
        <w:rPr>
          <w:spacing w:val="-3"/>
        </w:rPr>
        <w:t xml:space="preserve"> </w:t>
      </w:r>
      <w:r>
        <w:t>después</w:t>
      </w:r>
      <w:r>
        <w:rPr>
          <w:spacing w:val="-3"/>
        </w:rPr>
        <w:t xml:space="preserve"> </w:t>
      </w:r>
      <w:r>
        <w:t>atacó</w:t>
      </w:r>
      <w:r>
        <w:rPr>
          <w:spacing w:val="-3"/>
        </w:rPr>
        <w:t xml:space="preserve"> </w:t>
      </w:r>
      <w:r>
        <w:t>con</w:t>
      </w:r>
      <w:r>
        <w:rPr>
          <w:spacing w:val="-3"/>
        </w:rPr>
        <w:t xml:space="preserve"> </w:t>
      </w:r>
      <w:r>
        <w:t>una</w:t>
      </w:r>
      <w:r>
        <w:rPr>
          <w:spacing w:val="-3"/>
        </w:rPr>
        <w:t xml:space="preserve"> </w:t>
      </w:r>
      <w:r>
        <w:t>sólida</w:t>
      </w:r>
      <w:r>
        <w:rPr>
          <w:spacing w:val="-3"/>
        </w:rPr>
        <w:t xml:space="preserve"> </w:t>
      </w:r>
      <w:r>
        <w:t>patada.</w:t>
      </w:r>
    </w:p>
    <w:p w14:paraId="7C45F72B" w14:textId="20F89D27" w:rsidR="00584CB5" w:rsidRDefault="00996ED2">
      <w:pPr>
        <w:pStyle w:val="BodyText"/>
        <w:spacing w:line="268" w:lineRule="auto"/>
        <w:ind w:left="1182" w:right="538" w:firstLine="340"/>
        <w:jc w:val="both"/>
      </w:pPr>
      <w:r>
        <w:rPr>
          <w:w w:val="105"/>
        </w:rPr>
        <w:t>Josh abrió la boca para intentar vocalizar una adver</w:t>
      </w:r>
      <w:r>
        <w:t>tencia a la joven Scathach, pero antes de que pudiera pronunciar palabra, Scatty ya había reaccionado. En ese mis</w:t>
      </w:r>
      <w:r>
        <w:rPr>
          <w:w w:val="105"/>
        </w:rPr>
        <w:t>mo instante, la Guerrera ya se había posicionado justo</w:t>
      </w:r>
      <w:r>
        <w:rPr>
          <w:spacing w:val="1"/>
          <w:w w:val="105"/>
        </w:rPr>
        <w:t xml:space="preserve"> </w:t>
      </w:r>
      <w:r>
        <w:rPr>
          <w:w w:val="105"/>
        </w:rPr>
        <w:t>delante de la criatura. Después se fue acercando poco a</w:t>
      </w:r>
      <w:r>
        <w:rPr>
          <w:spacing w:val="1"/>
          <w:w w:val="105"/>
        </w:rPr>
        <w:t xml:space="preserve"> </w:t>
      </w:r>
      <w:r>
        <w:t>poco, esquivando los golpes que el golem intentaba asestarle</w:t>
      </w:r>
      <w:r>
        <w:rPr>
          <w:spacing w:val="5"/>
        </w:rPr>
        <w:t xml:space="preserve"> </w:t>
      </w:r>
      <w:r>
        <w:t>hasta</w:t>
      </w:r>
      <w:r>
        <w:rPr>
          <w:spacing w:val="5"/>
        </w:rPr>
        <w:t xml:space="preserve"> </w:t>
      </w:r>
      <w:r>
        <w:t>que</w:t>
      </w:r>
      <w:r>
        <w:rPr>
          <w:spacing w:val="5"/>
        </w:rPr>
        <w:t xml:space="preserve"> </w:t>
      </w:r>
      <w:r>
        <w:t>consiguió</w:t>
      </w:r>
      <w:r>
        <w:rPr>
          <w:spacing w:val="5"/>
        </w:rPr>
        <w:t xml:space="preserve"> </w:t>
      </w:r>
      <w:r>
        <w:t>rodearlo.</w:t>
      </w:r>
      <w:r>
        <w:rPr>
          <w:spacing w:val="-3"/>
        </w:rPr>
        <w:t xml:space="preserve"> </w:t>
      </w:r>
      <w:r>
        <w:t>Entonces,</w:t>
      </w:r>
      <w:r>
        <w:rPr>
          <w:spacing w:val="-4"/>
        </w:rPr>
        <w:t xml:space="preserve"> </w:t>
      </w:r>
      <w:r>
        <w:t>Scathach</w:t>
      </w:r>
      <w:r>
        <w:rPr>
          <w:spacing w:val="5"/>
        </w:rPr>
        <w:t xml:space="preserve"> </w:t>
      </w:r>
      <w:r>
        <w:t>hi-</w:t>
      </w:r>
    </w:p>
    <w:p w14:paraId="7C45F72C" w14:textId="77777777" w:rsidR="00584CB5" w:rsidRDefault="00584CB5">
      <w:pPr>
        <w:spacing w:line="268" w:lineRule="auto"/>
        <w:jc w:val="both"/>
        <w:sectPr w:rsidR="00584CB5">
          <w:pgSz w:w="9080" w:h="12760"/>
          <w:pgMar w:top="860" w:right="1220" w:bottom="840" w:left="740" w:header="138" w:footer="645" w:gutter="0"/>
          <w:cols w:space="720"/>
        </w:sectPr>
      </w:pPr>
    </w:p>
    <w:p w14:paraId="7C45F72D" w14:textId="77777777" w:rsidR="00584CB5" w:rsidRDefault="00905D2D">
      <w:pPr>
        <w:pStyle w:val="BodyText"/>
        <w:spacing w:before="1"/>
        <w:rPr>
          <w:sz w:val="21"/>
        </w:rPr>
      </w:pPr>
      <w:r>
        <w:pict w14:anchorId="7C461E4B">
          <v:group id="_x0000_s4122" style="position:absolute;margin-left:6.25pt;margin-top:295.3pt;width:24pt;height:48pt;z-index:15854080;mso-position-horizontal-relative:page;mso-position-vertical-relative:page" coordorigin="125,5906" coordsize="480,960">
            <v:shape id="_x0000_s4124" style="position:absolute;left:124;top:5905;width:480;height:960" coordorigin="125,5906" coordsize="480,960" o:spt="100" adj="0,,0" path="m365,5906r,960m125,6386r480,e" filled="f" strokeweight=".25pt">
              <v:stroke joinstyle="round"/>
              <v:formulas/>
              <v:path arrowok="t" o:connecttype="segments"/>
            </v:shape>
            <v:shape id="_x0000_s4123" type="#_x0000_t75" style="position:absolute;left:242;top:6263;width:245;height:245">
              <v:imagedata r:id="rId6" o:title=""/>
            </v:shape>
            <w10:wrap anchorx="page" anchory="page"/>
          </v:group>
        </w:pict>
      </w:r>
      <w:r>
        <w:pict w14:anchorId="7C461E4C">
          <v:group id="_x0000_s4119" style="position:absolute;margin-left:422.75pt;margin-top:295.3pt;width:24pt;height:48pt;z-index:15854592;mso-position-horizontal-relative:page;mso-position-vertical-relative:page" coordorigin="8455,5906" coordsize="480,960">
            <v:shape id="_x0000_s4121" style="position:absolute;left:8455;top:5905;width:480;height:960" coordorigin="8455,5906" coordsize="480,960" o:spt="100" adj="0,,0" path="m8695,5906r,960m8455,6386r480,e" filled="f" strokeweight=".25pt">
              <v:stroke joinstyle="round"/>
              <v:formulas/>
              <v:path arrowok="t" o:connecttype="segments"/>
            </v:shape>
            <v:shape id="_x0000_s4120" type="#_x0000_t75" style="position:absolute;left:8572;top:6263;width:245;height:245">
              <v:imagedata r:id="rId6" o:title=""/>
            </v:shape>
            <w10:wrap anchorx="page" anchory="page"/>
          </v:group>
        </w:pict>
      </w:r>
    </w:p>
    <w:p w14:paraId="7C45F72E"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72F" w14:textId="77777777" w:rsidR="00584CB5" w:rsidRDefault="00584CB5">
      <w:pPr>
        <w:pStyle w:val="BodyText"/>
        <w:spacing w:before="8"/>
        <w:rPr>
          <w:rFonts w:ascii="Calibri"/>
          <w:sz w:val="13"/>
        </w:rPr>
      </w:pPr>
    </w:p>
    <w:p w14:paraId="7C45F730" w14:textId="7CB1B0D0" w:rsidR="00584CB5" w:rsidRDefault="00996ED2">
      <w:pPr>
        <w:pStyle w:val="BodyText"/>
        <w:spacing w:before="88" w:line="268" w:lineRule="auto"/>
        <w:ind w:left="1012" w:right="710"/>
        <w:jc w:val="both"/>
      </w:pPr>
      <w:r>
        <w:rPr>
          <w:w w:val="105"/>
        </w:rPr>
        <w:t>zo</w:t>
      </w:r>
      <w:r>
        <w:rPr>
          <w:spacing w:val="-14"/>
          <w:w w:val="105"/>
        </w:rPr>
        <w:t xml:space="preserve"> </w:t>
      </w:r>
      <w:r>
        <w:rPr>
          <w:w w:val="105"/>
        </w:rPr>
        <w:t>un</w:t>
      </w:r>
      <w:r>
        <w:rPr>
          <w:spacing w:val="-14"/>
          <w:w w:val="105"/>
        </w:rPr>
        <w:t xml:space="preserve"> </w:t>
      </w:r>
      <w:r>
        <w:rPr>
          <w:w w:val="105"/>
        </w:rPr>
        <w:t>movimiento</w:t>
      </w:r>
      <w:r>
        <w:rPr>
          <w:spacing w:val="-14"/>
          <w:w w:val="105"/>
        </w:rPr>
        <w:t xml:space="preserve"> </w:t>
      </w:r>
      <w:r>
        <w:rPr>
          <w:w w:val="105"/>
        </w:rPr>
        <w:t>con</w:t>
      </w:r>
      <w:r>
        <w:rPr>
          <w:spacing w:val="-14"/>
          <w:w w:val="105"/>
        </w:rPr>
        <w:t xml:space="preserve"> </w:t>
      </w:r>
      <w:r>
        <w:rPr>
          <w:w w:val="105"/>
        </w:rPr>
        <w:t>la</w:t>
      </w:r>
      <w:r>
        <w:rPr>
          <w:spacing w:val="-14"/>
          <w:w w:val="105"/>
        </w:rPr>
        <w:t xml:space="preserve"> </w:t>
      </w:r>
      <w:r>
        <w:rPr>
          <w:w w:val="105"/>
        </w:rPr>
        <w:t>mano</w:t>
      </w:r>
      <w:r>
        <w:rPr>
          <w:spacing w:val="-14"/>
          <w:w w:val="105"/>
        </w:rPr>
        <w:t xml:space="preserve"> </w:t>
      </w:r>
      <w:r>
        <w:rPr>
          <w:w w:val="105"/>
        </w:rPr>
        <w:t>con</w:t>
      </w:r>
      <w:r>
        <w:rPr>
          <w:spacing w:val="-14"/>
          <w:w w:val="105"/>
        </w:rPr>
        <w:t xml:space="preserve"> </w:t>
      </w:r>
      <w:r>
        <w:rPr>
          <w:w w:val="105"/>
        </w:rPr>
        <w:t>tal</w:t>
      </w:r>
      <w:r>
        <w:rPr>
          <w:spacing w:val="-13"/>
          <w:w w:val="105"/>
        </w:rPr>
        <w:t xml:space="preserve"> </w:t>
      </w:r>
      <w:r>
        <w:rPr>
          <w:w w:val="105"/>
        </w:rPr>
        <w:t>agilidad</w:t>
      </w:r>
      <w:r>
        <w:rPr>
          <w:spacing w:val="-14"/>
          <w:w w:val="105"/>
        </w:rPr>
        <w:t xml:space="preserve"> </w:t>
      </w:r>
      <w:r>
        <w:rPr>
          <w:w w:val="105"/>
        </w:rPr>
        <w:t>y</w:t>
      </w:r>
      <w:r>
        <w:rPr>
          <w:spacing w:val="-14"/>
          <w:w w:val="105"/>
        </w:rPr>
        <w:t xml:space="preserve"> </w:t>
      </w:r>
      <w:r>
        <w:rPr>
          <w:w w:val="105"/>
        </w:rPr>
        <w:t>rapidez</w:t>
      </w:r>
      <w:r>
        <w:rPr>
          <w:spacing w:val="-58"/>
          <w:w w:val="105"/>
        </w:rPr>
        <w:t xml:space="preserve"> </w:t>
      </w:r>
      <w:r>
        <w:rPr>
          <w:w w:val="105"/>
        </w:rPr>
        <w:t>que Josh no alcanzó a definir su trayectoria. De pronto,</w:t>
      </w:r>
      <w:r>
        <w:rPr>
          <w:spacing w:val="1"/>
          <w:w w:val="105"/>
        </w:rPr>
        <w:t xml:space="preserve"> </w:t>
      </w:r>
      <w:r>
        <w:rPr>
          <w:spacing w:val="-1"/>
        </w:rPr>
        <w:t>ésta</w:t>
      </w:r>
      <w:r>
        <w:rPr>
          <w:spacing w:val="-8"/>
        </w:rPr>
        <w:t xml:space="preserve"> </w:t>
      </w:r>
      <w:r>
        <w:rPr>
          <w:spacing w:val="-1"/>
        </w:rPr>
        <w:t>le</w:t>
      </w:r>
      <w:r>
        <w:rPr>
          <w:spacing w:val="-8"/>
        </w:rPr>
        <w:t xml:space="preserve"> </w:t>
      </w:r>
      <w:r>
        <w:rPr>
          <w:spacing w:val="-1"/>
        </w:rPr>
        <w:t>atizó</w:t>
      </w:r>
      <w:r>
        <w:rPr>
          <w:spacing w:val="-8"/>
        </w:rPr>
        <w:t xml:space="preserve"> </w:t>
      </w:r>
      <w:r>
        <w:rPr>
          <w:spacing w:val="-1"/>
        </w:rPr>
        <w:t>una</w:t>
      </w:r>
      <w:r>
        <w:rPr>
          <w:spacing w:val="-8"/>
        </w:rPr>
        <w:t xml:space="preserve"> </w:t>
      </w:r>
      <w:r>
        <w:rPr>
          <w:spacing w:val="-1"/>
        </w:rPr>
        <w:t>bofetada,</w:t>
      </w:r>
      <w:r>
        <w:rPr>
          <w:spacing w:val="-17"/>
        </w:rPr>
        <w:t xml:space="preserve"> </w:t>
      </w:r>
      <w:r>
        <w:rPr>
          <w:spacing w:val="-1"/>
        </w:rPr>
        <w:t>con</w:t>
      </w:r>
      <w:r>
        <w:rPr>
          <w:spacing w:val="-8"/>
        </w:rPr>
        <w:t xml:space="preserve"> </w:t>
      </w:r>
      <w:r>
        <w:rPr>
          <w:spacing w:val="-1"/>
        </w:rPr>
        <w:t>la</w:t>
      </w:r>
      <w:r>
        <w:rPr>
          <w:spacing w:val="-8"/>
        </w:rPr>
        <w:t xml:space="preserve"> </w:t>
      </w:r>
      <w:r>
        <w:rPr>
          <w:spacing w:val="-1"/>
        </w:rPr>
        <w:t>palma</w:t>
      </w:r>
      <w:r>
        <w:rPr>
          <w:spacing w:val="-8"/>
        </w:rPr>
        <w:t xml:space="preserve"> </w:t>
      </w:r>
      <w:r>
        <w:t>de</w:t>
      </w:r>
      <w:r>
        <w:rPr>
          <w:spacing w:val="-8"/>
        </w:rPr>
        <w:t xml:space="preserve"> </w:t>
      </w:r>
      <w:r>
        <w:t>la</w:t>
      </w:r>
      <w:r>
        <w:rPr>
          <w:spacing w:val="-8"/>
        </w:rPr>
        <w:t xml:space="preserve"> </w:t>
      </w:r>
      <w:r>
        <w:t>mano</w:t>
      </w:r>
      <w:r>
        <w:rPr>
          <w:spacing w:val="-8"/>
        </w:rPr>
        <w:t xml:space="preserve"> </w:t>
      </w:r>
      <w:r>
        <w:t>completamente extendida, en un punto de la mandíbula al golem.</w:t>
      </w:r>
      <w:r>
        <w:rPr>
          <w:spacing w:val="1"/>
        </w:rPr>
        <w:t xml:space="preserve"> </w:t>
      </w:r>
      <w:r>
        <w:t>En ese instante, un extraño líquido comenzó a verterse de</w:t>
      </w:r>
      <w:r>
        <w:rPr>
          <w:spacing w:val="1"/>
        </w:rPr>
        <w:t xml:space="preserve"> </w:t>
      </w:r>
      <w:r>
        <w:t>la boca de la criatura que, con la mandíbula resquebrajada,</w:t>
      </w:r>
      <w:r>
        <w:rPr>
          <w:spacing w:val="-56"/>
        </w:rPr>
        <w:t xml:space="preserve"> </w:t>
      </w:r>
      <w:r>
        <w:t>permanecía completamente abierta. Entre la penumbra de</w:t>
      </w:r>
      <w:r>
        <w:rPr>
          <w:spacing w:val="1"/>
        </w:rPr>
        <w:t xml:space="preserve"> </w:t>
      </w:r>
      <w:r>
        <w:t>la garganta de lodo, incluso los mellizos lograron entrever</w:t>
      </w:r>
      <w:r>
        <w:rPr>
          <w:spacing w:val="-55"/>
        </w:rPr>
        <w:t xml:space="preserve"> </w:t>
      </w:r>
      <w:r>
        <w:rPr>
          <w:spacing w:val="-1"/>
          <w:w w:val="105"/>
        </w:rPr>
        <w:t>con</w:t>
      </w:r>
      <w:r>
        <w:rPr>
          <w:spacing w:val="-14"/>
          <w:w w:val="105"/>
        </w:rPr>
        <w:t xml:space="preserve"> </w:t>
      </w:r>
      <w:r>
        <w:rPr>
          <w:spacing w:val="-1"/>
          <w:w w:val="105"/>
        </w:rPr>
        <w:t>cierta</w:t>
      </w:r>
      <w:r>
        <w:rPr>
          <w:spacing w:val="-14"/>
          <w:w w:val="105"/>
        </w:rPr>
        <w:t xml:space="preserve"> </w:t>
      </w:r>
      <w:r>
        <w:rPr>
          <w:spacing w:val="-1"/>
          <w:w w:val="105"/>
        </w:rPr>
        <w:t>claridad</w:t>
      </w:r>
      <w:r>
        <w:rPr>
          <w:spacing w:val="-14"/>
          <w:w w:val="105"/>
        </w:rPr>
        <w:t xml:space="preserve"> </w:t>
      </w:r>
      <w:r>
        <w:rPr>
          <w:spacing w:val="-1"/>
          <w:w w:val="105"/>
        </w:rPr>
        <w:t>un</w:t>
      </w:r>
      <w:r>
        <w:rPr>
          <w:spacing w:val="-13"/>
          <w:w w:val="105"/>
        </w:rPr>
        <w:t xml:space="preserve"> </w:t>
      </w:r>
      <w:r>
        <w:rPr>
          <w:spacing w:val="-1"/>
          <w:w w:val="105"/>
        </w:rPr>
        <w:t>rectángulo</w:t>
      </w:r>
      <w:r>
        <w:rPr>
          <w:spacing w:val="-14"/>
          <w:w w:val="105"/>
        </w:rPr>
        <w:t xml:space="preserve"> </w:t>
      </w:r>
      <w:r>
        <w:rPr>
          <w:spacing w:val="-1"/>
          <w:w w:val="105"/>
        </w:rPr>
        <w:t>amarillo</w:t>
      </w:r>
      <w:r>
        <w:rPr>
          <w:spacing w:val="-14"/>
          <w:w w:val="105"/>
        </w:rPr>
        <w:t xml:space="preserve"> </w:t>
      </w:r>
      <w:r>
        <w:rPr>
          <w:w w:val="105"/>
        </w:rPr>
        <w:t>de</w:t>
      </w:r>
      <w:r>
        <w:rPr>
          <w:spacing w:val="-14"/>
          <w:w w:val="105"/>
        </w:rPr>
        <w:t xml:space="preserve"> </w:t>
      </w:r>
      <w:r>
        <w:rPr>
          <w:w w:val="105"/>
        </w:rPr>
        <w:t>papel.</w:t>
      </w:r>
    </w:p>
    <w:p w14:paraId="7C45F731" w14:textId="6F869A76" w:rsidR="00584CB5" w:rsidRDefault="00996ED2">
      <w:pPr>
        <w:pStyle w:val="BodyText"/>
        <w:spacing w:line="268" w:lineRule="auto"/>
        <w:ind w:left="1012" w:right="711" w:firstLine="340"/>
        <w:jc w:val="both"/>
      </w:pPr>
      <w:r>
        <w:t>La criatura arremetió con furia contra Scatty, pero ésta</w:t>
      </w:r>
      <w:r>
        <w:rPr>
          <w:spacing w:val="-55"/>
        </w:rPr>
        <w:t xml:space="preserve"> </w:t>
      </w:r>
      <w:r>
        <w:t>retrocedió unos pasos para poder colocarse fuera de su al</w:t>
      </w:r>
      <w:r>
        <w:rPr>
          <w:spacing w:val="-1"/>
        </w:rPr>
        <w:t>cance.</w:t>
      </w:r>
      <w:r>
        <w:rPr>
          <w:spacing w:val="-16"/>
        </w:rPr>
        <w:t xml:space="preserve"> </w:t>
      </w:r>
      <w:r>
        <w:t>El</w:t>
      </w:r>
      <w:r>
        <w:rPr>
          <w:spacing w:val="-7"/>
        </w:rPr>
        <w:t xml:space="preserve"> </w:t>
      </w:r>
      <w:r>
        <w:t>golem</w:t>
      </w:r>
      <w:r>
        <w:rPr>
          <w:spacing w:val="-7"/>
        </w:rPr>
        <w:t xml:space="preserve"> </w:t>
      </w:r>
      <w:r>
        <w:t>volvió</w:t>
      </w:r>
      <w:r>
        <w:rPr>
          <w:spacing w:val="-7"/>
        </w:rPr>
        <w:t xml:space="preserve"> </w:t>
      </w:r>
      <w:r>
        <w:t>a</w:t>
      </w:r>
      <w:r>
        <w:rPr>
          <w:spacing w:val="-7"/>
        </w:rPr>
        <w:t xml:space="preserve"> </w:t>
      </w:r>
      <w:r>
        <w:t>atacar</w:t>
      </w:r>
      <w:r>
        <w:rPr>
          <w:spacing w:val="-7"/>
        </w:rPr>
        <w:t xml:space="preserve"> </w:t>
      </w:r>
      <w:r>
        <w:t>a</w:t>
      </w:r>
      <w:r>
        <w:rPr>
          <w:spacing w:val="-6"/>
        </w:rPr>
        <w:t xml:space="preserve"> </w:t>
      </w:r>
      <w:r>
        <w:t>Scathach</w:t>
      </w:r>
      <w:r>
        <w:rPr>
          <w:spacing w:val="-7"/>
        </w:rPr>
        <w:t xml:space="preserve"> </w:t>
      </w:r>
      <w:r>
        <w:t>con</w:t>
      </w:r>
      <w:r>
        <w:rPr>
          <w:spacing w:val="-7"/>
        </w:rPr>
        <w:t xml:space="preserve"> </w:t>
      </w:r>
      <w:r>
        <w:t>una</w:t>
      </w:r>
      <w:r>
        <w:rPr>
          <w:spacing w:val="-7"/>
        </w:rPr>
        <w:t xml:space="preserve"> </w:t>
      </w:r>
      <w:r>
        <w:t>terrible</w:t>
      </w:r>
      <w:r>
        <w:rPr>
          <w:spacing w:val="-55"/>
        </w:rPr>
        <w:t xml:space="preserve"> </w:t>
      </w:r>
      <w:r>
        <w:rPr>
          <w:spacing w:val="-2"/>
          <w:w w:val="105"/>
        </w:rPr>
        <w:t>patada</w:t>
      </w:r>
      <w:r>
        <w:rPr>
          <w:spacing w:val="-14"/>
          <w:w w:val="105"/>
        </w:rPr>
        <w:t xml:space="preserve"> </w:t>
      </w:r>
      <w:r>
        <w:rPr>
          <w:spacing w:val="-2"/>
          <w:w w:val="105"/>
        </w:rPr>
        <w:t>que</w:t>
      </w:r>
      <w:r>
        <w:rPr>
          <w:spacing w:val="-13"/>
          <w:w w:val="105"/>
        </w:rPr>
        <w:t xml:space="preserve"> </w:t>
      </w:r>
      <w:r>
        <w:rPr>
          <w:spacing w:val="-2"/>
          <w:w w:val="105"/>
        </w:rPr>
        <w:t>ésta</w:t>
      </w:r>
      <w:r>
        <w:rPr>
          <w:spacing w:val="-13"/>
          <w:w w:val="105"/>
        </w:rPr>
        <w:t xml:space="preserve"> </w:t>
      </w:r>
      <w:r>
        <w:rPr>
          <w:spacing w:val="-2"/>
          <w:w w:val="105"/>
        </w:rPr>
        <w:t>logró</w:t>
      </w:r>
      <w:r>
        <w:rPr>
          <w:spacing w:val="-13"/>
          <w:w w:val="105"/>
        </w:rPr>
        <w:t xml:space="preserve"> </w:t>
      </w:r>
      <w:r>
        <w:rPr>
          <w:spacing w:val="-1"/>
          <w:w w:val="105"/>
        </w:rPr>
        <w:t>esquivar</w:t>
      </w:r>
      <w:r>
        <w:rPr>
          <w:spacing w:val="-13"/>
          <w:w w:val="105"/>
        </w:rPr>
        <w:t xml:space="preserve"> </w:t>
      </w:r>
      <w:r>
        <w:rPr>
          <w:spacing w:val="-1"/>
          <w:w w:val="105"/>
        </w:rPr>
        <w:t>con</w:t>
      </w:r>
      <w:r>
        <w:rPr>
          <w:spacing w:val="-13"/>
          <w:w w:val="105"/>
        </w:rPr>
        <w:t xml:space="preserve"> </w:t>
      </w:r>
      <w:r>
        <w:rPr>
          <w:spacing w:val="-1"/>
          <w:w w:val="105"/>
        </w:rPr>
        <w:t>cierta</w:t>
      </w:r>
      <w:r>
        <w:rPr>
          <w:spacing w:val="-13"/>
          <w:w w:val="105"/>
        </w:rPr>
        <w:t xml:space="preserve"> </w:t>
      </w:r>
      <w:r>
        <w:rPr>
          <w:spacing w:val="-1"/>
          <w:w w:val="105"/>
        </w:rPr>
        <w:t>facilidad</w:t>
      </w:r>
      <w:r>
        <w:rPr>
          <w:spacing w:val="-13"/>
          <w:w w:val="105"/>
        </w:rPr>
        <w:t xml:space="preserve"> </w:t>
      </w:r>
      <w:r>
        <w:rPr>
          <w:spacing w:val="-1"/>
          <w:w w:val="105"/>
        </w:rPr>
        <w:t>de</w:t>
      </w:r>
      <w:r>
        <w:rPr>
          <w:spacing w:val="-13"/>
          <w:w w:val="105"/>
        </w:rPr>
        <w:t xml:space="preserve"> </w:t>
      </w:r>
      <w:r>
        <w:rPr>
          <w:spacing w:val="-1"/>
          <w:w w:val="105"/>
        </w:rPr>
        <w:t>for</w:t>
      </w:r>
      <w:r>
        <w:rPr>
          <w:w w:val="105"/>
        </w:rPr>
        <w:t>ma</w:t>
      </w:r>
      <w:r>
        <w:rPr>
          <w:spacing w:val="-12"/>
          <w:w w:val="105"/>
        </w:rPr>
        <w:t xml:space="preserve"> </w:t>
      </w:r>
      <w:r>
        <w:rPr>
          <w:w w:val="105"/>
        </w:rPr>
        <w:t>que</w:t>
      </w:r>
      <w:r>
        <w:rPr>
          <w:spacing w:val="-11"/>
          <w:w w:val="105"/>
        </w:rPr>
        <w:t xml:space="preserve"> </w:t>
      </w:r>
      <w:r>
        <w:rPr>
          <w:w w:val="105"/>
        </w:rPr>
        <w:t>la</w:t>
      </w:r>
      <w:r>
        <w:rPr>
          <w:spacing w:val="-12"/>
          <w:w w:val="105"/>
        </w:rPr>
        <w:t xml:space="preserve"> </w:t>
      </w:r>
      <w:r>
        <w:rPr>
          <w:w w:val="105"/>
        </w:rPr>
        <w:t>pierna</w:t>
      </w:r>
      <w:r>
        <w:rPr>
          <w:spacing w:val="-11"/>
          <w:w w:val="105"/>
        </w:rPr>
        <w:t xml:space="preserve"> </w:t>
      </w:r>
      <w:r>
        <w:rPr>
          <w:w w:val="105"/>
        </w:rPr>
        <w:t>se</w:t>
      </w:r>
      <w:r>
        <w:rPr>
          <w:spacing w:val="-12"/>
          <w:w w:val="105"/>
        </w:rPr>
        <w:t xml:space="preserve"> </w:t>
      </w:r>
      <w:r>
        <w:rPr>
          <w:w w:val="105"/>
        </w:rPr>
        <w:t>espetó</w:t>
      </w:r>
      <w:r>
        <w:rPr>
          <w:spacing w:val="-11"/>
          <w:w w:val="105"/>
        </w:rPr>
        <w:t xml:space="preserve"> </w:t>
      </w:r>
      <w:r>
        <w:rPr>
          <w:w w:val="105"/>
        </w:rPr>
        <w:t>contra</w:t>
      </w:r>
      <w:r>
        <w:rPr>
          <w:spacing w:val="-12"/>
          <w:w w:val="105"/>
        </w:rPr>
        <w:t xml:space="preserve"> </w:t>
      </w:r>
      <w:r>
        <w:rPr>
          <w:w w:val="105"/>
        </w:rPr>
        <w:t>las</w:t>
      </w:r>
      <w:r>
        <w:rPr>
          <w:spacing w:val="-11"/>
          <w:w w:val="105"/>
        </w:rPr>
        <w:t xml:space="preserve"> </w:t>
      </w:r>
      <w:r>
        <w:rPr>
          <w:w w:val="105"/>
        </w:rPr>
        <w:t>brillantes</w:t>
      </w:r>
      <w:r>
        <w:rPr>
          <w:spacing w:val="-12"/>
          <w:w w:val="105"/>
        </w:rPr>
        <w:t xml:space="preserve"> </w:t>
      </w:r>
      <w:r>
        <w:rPr>
          <w:w w:val="105"/>
        </w:rPr>
        <w:t>tablas</w:t>
      </w:r>
      <w:r>
        <w:rPr>
          <w:spacing w:val="-11"/>
          <w:w w:val="105"/>
        </w:rPr>
        <w:t xml:space="preserve"> </w:t>
      </w:r>
      <w:r>
        <w:rPr>
          <w:w w:val="105"/>
        </w:rPr>
        <w:t>del</w:t>
      </w:r>
      <w:r>
        <w:rPr>
          <w:spacing w:val="-58"/>
          <w:w w:val="105"/>
        </w:rPr>
        <w:t xml:space="preserve"> </w:t>
      </w:r>
      <w:r>
        <w:rPr>
          <w:w w:val="105"/>
        </w:rPr>
        <w:t>suelo</w:t>
      </w:r>
      <w:r>
        <w:rPr>
          <w:spacing w:val="-9"/>
          <w:w w:val="105"/>
        </w:rPr>
        <w:t xml:space="preserve"> </w:t>
      </w:r>
      <w:r>
        <w:rPr>
          <w:w w:val="105"/>
        </w:rPr>
        <w:t>convirtiéndolas</w:t>
      </w:r>
      <w:r>
        <w:rPr>
          <w:spacing w:val="-9"/>
          <w:w w:val="105"/>
        </w:rPr>
        <w:t xml:space="preserve"> </w:t>
      </w:r>
      <w:r>
        <w:rPr>
          <w:w w:val="105"/>
        </w:rPr>
        <w:t>en</w:t>
      </w:r>
      <w:r>
        <w:rPr>
          <w:spacing w:val="-8"/>
          <w:w w:val="105"/>
        </w:rPr>
        <w:t xml:space="preserve"> </w:t>
      </w:r>
      <w:r>
        <w:rPr>
          <w:w w:val="105"/>
        </w:rPr>
        <w:t>astillas.</w:t>
      </w:r>
    </w:p>
    <w:p w14:paraId="7C45F732" w14:textId="77777777" w:rsidR="00584CB5" w:rsidRDefault="00996ED2">
      <w:pPr>
        <w:pStyle w:val="BodyText"/>
        <w:tabs>
          <w:tab w:val="right" w:pos="6891"/>
        </w:tabs>
        <w:spacing w:line="307" w:lineRule="exact"/>
        <w:ind w:left="1352"/>
        <w:jc w:val="both"/>
        <w:rPr>
          <w:sz w:val="21"/>
        </w:rPr>
      </w:pPr>
      <w:r>
        <w:t>—¡Tenemos</w:t>
      </w:r>
      <w:r>
        <w:rPr>
          <w:spacing w:val="-2"/>
        </w:rPr>
        <w:t xml:space="preserve"> </w:t>
      </w:r>
      <w:r>
        <w:t>que</w:t>
      </w:r>
      <w:r>
        <w:rPr>
          <w:spacing w:val="-2"/>
        </w:rPr>
        <w:t xml:space="preserve"> </w:t>
      </w:r>
      <w:r>
        <w:t>ayudarlos!</w:t>
      </w:r>
      <w:r>
        <w:rPr>
          <w:spacing w:val="-2"/>
        </w:rPr>
        <w:t xml:space="preserve"> </w:t>
      </w:r>
      <w:r>
        <w:t>—exclamó</w:t>
      </w:r>
      <w:r>
        <w:rPr>
          <w:spacing w:val="-1"/>
        </w:rPr>
        <w:t xml:space="preserve"> </w:t>
      </w:r>
      <w:r>
        <w:t>Sophie.</w:t>
      </w:r>
      <w:r>
        <w:tab/>
      </w:r>
      <w:r>
        <w:rPr>
          <w:color w:val="B2B2B2"/>
          <w:position w:val="-5"/>
          <w:sz w:val="21"/>
        </w:rPr>
        <w:t>95</w:t>
      </w:r>
    </w:p>
    <w:p w14:paraId="7C45F733" w14:textId="77777777" w:rsidR="00584CB5" w:rsidRDefault="00996ED2">
      <w:pPr>
        <w:pStyle w:val="BodyText"/>
        <w:spacing w:line="268" w:lineRule="auto"/>
        <w:ind w:left="1012" w:right="712" w:firstLine="340"/>
        <w:jc w:val="both"/>
      </w:pPr>
      <w:r>
        <w:rPr>
          <w:spacing w:val="-1"/>
          <w:w w:val="105"/>
        </w:rPr>
        <w:t>—¿Cómo?</w:t>
      </w:r>
      <w:r>
        <w:rPr>
          <w:spacing w:val="-6"/>
          <w:w w:val="105"/>
        </w:rPr>
        <w:t xml:space="preserve"> </w:t>
      </w:r>
      <w:r>
        <w:rPr>
          <w:spacing w:val="-1"/>
          <w:w w:val="105"/>
        </w:rPr>
        <w:t>—respondió</w:t>
      </w:r>
      <w:r>
        <w:rPr>
          <w:spacing w:val="-5"/>
          <w:w w:val="105"/>
        </w:rPr>
        <w:t xml:space="preserve"> </w:t>
      </w:r>
      <w:r>
        <w:rPr>
          <w:spacing w:val="-1"/>
          <w:w w:val="105"/>
        </w:rPr>
        <w:t>Josh.</w:t>
      </w:r>
      <w:r>
        <w:rPr>
          <w:spacing w:val="-10"/>
          <w:w w:val="105"/>
        </w:rPr>
        <w:t xml:space="preserve"> </w:t>
      </w:r>
      <w:r>
        <w:rPr>
          <w:spacing w:val="-1"/>
          <w:w w:val="105"/>
        </w:rPr>
        <w:t>Pero</w:t>
      </w:r>
      <w:r>
        <w:rPr>
          <w:spacing w:val="-5"/>
          <w:w w:val="105"/>
        </w:rPr>
        <w:t xml:space="preserve"> </w:t>
      </w:r>
      <w:r>
        <w:rPr>
          <w:w w:val="105"/>
        </w:rPr>
        <w:t>ya</w:t>
      </w:r>
      <w:r>
        <w:rPr>
          <w:spacing w:val="-5"/>
          <w:w w:val="105"/>
        </w:rPr>
        <w:t xml:space="preserve"> </w:t>
      </w:r>
      <w:r>
        <w:rPr>
          <w:w w:val="105"/>
        </w:rPr>
        <w:t>era</w:t>
      </w:r>
      <w:r>
        <w:rPr>
          <w:spacing w:val="-5"/>
          <w:w w:val="105"/>
        </w:rPr>
        <w:t xml:space="preserve"> </w:t>
      </w:r>
      <w:r>
        <w:rPr>
          <w:w w:val="105"/>
        </w:rPr>
        <w:t>demasiado</w:t>
      </w:r>
      <w:r>
        <w:rPr>
          <w:spacing w:val="-58"/>
          <w:w w:val="105"/>
        </w:rPr>
        <w:t xml:space="preserve"> </w:t>
      </w:r>
      <w:r>
        <w:rPr>
          <w:w w:val="105"/>
        </w:rPr>
        <w:t>tarde, pues su hermana ya se había dirigido a toda prisa</w:t>
      </w:r>
      <w:r>
        <w:rPr>
          <w:spacing w:val="-58"/>
          <w:w w:val="105"/>
        </w:rPr>
        <w:t xml:space="preserve"> </w:t>
      </w:r>
      <w:r>
        <w:t>hacia la cocina y ahora estaba buscando desesperadamente</w:t>
      </w:r>
      <w:r>
        <w:rPr>
          <w:spacing w:val="-56"/>
        </w:rPr>
        <w:t xml:space="preserve"> </w:t>
      </w:r>
      <w:r>
        <w:rPr>
          <w:w w:val="105"/>
        </w:rPr>
        <w:t>algo que pudiera servirle como arma. Un instante más</w:t>
      </w:r>
      <w:r>
        <w:rPr>
          <w:spacing w:val="1"/>
          <w:w w:val="105"/>
        </w:rPr>
        <w:t xml:space="preserve"> </w:t>
      </w:r>
      <w:r>
        <w:rPr>
          <w:w w:val="105"/>
        </w:rPr>
        <w:t>tarde, emergió de la cocina con un microondas bajo el</w:t>
      </w:r>
      <w:r>
        <w:rPr>
          <w:spacing w:val="1"/>
          <w:w w:val="105"/>
        </w:rPr>
        <w:t xml:space="preserve"> </w:t>
      </w:r>
      <w:r>
        <w:rPr>
          <w:w w:val="105"/>
        </w:rPr>
        <w:t>brazo.</w:t>
      </w:r>
    </w:p>
    <w:p w14:paraId="7C45F734" w14:textId="77777777" w:rsidR="00584CB5" w:rsidRDefault="00996ED2">
      <w:pPr>
        <w:pStyle w:val="BodyText"/>
        <w:spacing w:line="263" w:lineRule="exact"/>
        <w:ind w:left="1352"/>
        <w:jc w:val="both"/>
      </w:pPr>
      <w:r>
        <w:rPr>
          <w:spacing w:val="-1"/>
        </w:rPr>
        <w:t>—Sophie…</w:t>
      </w:r>
      <w:r>
        <w:rPr>
          <w:spacing w:val="-14"/>
        </w:rPr>
        <w:t xml:space="preserve"> </w:t>
      </w:r>
      <w:r>
        <w:rPr>
          <w:spacing w:val="-1"/>
        </w:rPr>
        <w:t>—susurró</w:t>
      </w:r>
      <w:r>
        <w:rPr>
          <w:spacing w:val="-14"/>
        </w:rPr>
        <w:t xml:space="preserve"> </w:t>
      </w:r>
      <w:r>
        <w:rPr>
          <w:spacing w:val="-1"/>
        </w:rPr>
        <w:t>Josh—.</w:t>
      </w:r>
      <w:r>
        <w:rPr>
          <w:spacing w:val="-22"/>
        </w:rPr>
        <w:t xml:space="preserve"> </w:t>
      </w:r>
      <w:r>
        <w:rPr>
          <w:spacing w:val="-1"/>
        </w:rPr>
        <w:t>¿Qué</w:t>
      </w:r>
      <w:r>
        <w:rPr>
          <w:spacing w:val="-14"/>
        </w:rPr>
        <w:t xml:space="preserve"> </w:t>
      </w:r>
      <w:r>
        <w:rPr>
          <w:spacing w:val="-1"/>
        </w:rPr>
        <w:t>vas</w:t>
      </w:r>
      <w:r>
        <w:rPr>
          <w:spacing w:val="-14"/>
        </w:rPr>
        <w:t xml:space="preserve"> </w:t>
      </w:r>
      <w:r>
        <w:rPr>
          <w:spacing w:val="-1"/>
        </w:rPr>
        <w:t>a</w:t>
      </w:r>
      <w:r>
        <w:rPr>
          <w:spacing w:val="-13"/>
        </w:rPr>
        <w:t xml:space="preserve"> </w:t>
      </w:r>
      <w:r>
        <w:rPr>
          <w:spacing w:val="-1"/>
        </w:rPr>
        <w:t>hacer</w:t>
      </w:r>
      <w:r>
        <w:rPr>
          <w:spacing w:val="-14"/>
        </w:rPr>
        <w:t xml:space="preserve"> </w:t>
      </w:r>
      <w:r>
        <w:t>con…?</w:t>
      </w:r>
    </w:p>
    <w:p w14:paraId="7C45F735" w14:textId="77777777" w:rsidR="00584CB5" w:rsidRDefault="00996ED2">
      <w:pPr>
        <w:pStyle w:val="BodyText"/>
        <w:spacing w:before="18" w:line="268" w:lineRule="auto"/>
        <w:ind w:left="1012" w:right="710" w:firstLine="340"/>
        <w:jc w:val="both"/>
      </w:pPr>
      <w:r>
        <w:t>Entonces,</w:t>
      </w:r>
      <w:r>
        <w:rPr>
          <w:spacing w:val="-13"/>
        </w:rPr>
        <w:t xml:space="preserve"> </w:t>
      </w:r>
      <w:r>
        <w:t>Sophie</w:t>
      </w:r>
      <w:r>
        <w:rPr>
          <w:spacing w:val="-4"/>
        </w:rPr>
        <w:t xml:space="preserve"> </w:t>
      </w:r>
      <w:r>
        <w:t>levantó</w:t>
      </w:r>
      <w:r>
        <w:rPr>
          <w:spacing w:val="-5"/>
        </w:rPr>
        <w:t xml:space="preserve"> </w:t>
      </w:r>
      <w:r>
        <w:t>el</w:t>
      </w:r>
      <w:r>
        <w:rPr>
          <w:spacing w:val="-4"/>
        </w:rPr>
        <w:t xml:space="preserve"> </w:t>
      </w:r>
      <w:r>
        <w:t>microondas</w:t>
      </w:r>
      <w:r>
        <w:rPr>
          <w:spacing w:val="-5"/>
        </w:rPr>
        <w:t xml:space="preserve"> </w:t>
      </w:r>
      <w:r>
        <w:t>y</w:t>
      </w:r>
      <w:r>
        <w:rPr>
          <w:spacing w:val="-5"/>
        </w:rPr>
        <w:t xml:space="preserve"> </w:t>
      </w:r>
      <w:r>
        <w:t>lo</w:t>
      </w:r>
      <w:r>
        <w:rPr>
          <w:spacing w:val="-4"/>
        </w:rPr>
        <w:t xml:space="preserve"> </w:t>
      </w:r>
      <w:r>
        <w:t>arrojó</w:t>
      </w:r>
      <w:r>
        <w:rPr>
          <w:spacing w:val="-5"/>
        </w:rPr>
        <w:t xml:space="preserve"> </w:t>
      </w:r>
      <w:r>
        <w:t>por</w:t>
      </w:r>
      <w:r>
        <w:rPr>
          <w:spacing w:val="-55"/>
        </w:rPr>
        <w:t xml:space="preserve"> </w:t>
      </w:r>
      <w:r>
        <w:rPr>
          <w:spacing w:val="-1"/>
        </w:rPr>
        <w:t>la barandilla del angosto balcón. Éste aterrizó directamente</w:t>
      </w:r>
      <w:r>
        <w:rPr>
          <w:spacing w:val="-55"/>
        </w:rPr>
        <w:t xml:space="preserve"> </w:t>
      </w:r>
      <w:r>
        <w:rPr>
          <w:spacing w:val="-2"/>
          <w:w w:val="105"/>
        </w:rPr>
        <w:t>sobre</w:t>
      </w:r>
      <w:r>
        <w:rPr>
          <w:spacing w:val="-13"/>
          <w:w w:val="105"/>
        </w:rPr>
        <w:t xml:space="preserve"> </w:t>
      </w:r>
      <w:r>
        <w:rPr>
          <w:spacing w:val="-2"/>
          <w:w w:val="105"/>
        </w:rPr>
        <w:t>el</w:t>
      </w:r>
      <w:r>
        <w:rPr>
          <w:spacing w:val="-13"/>
          <w:w w:val="105"/>
        </w:rPr>
        <w:t xml:space="preserve"> </w:t>
      </w:r>
      <w:r>
        <w:rPr>
          <w:spacing w:val="-2"/>
          <w:w w:val="105"/>
        </w:rPr>
        <w:t>pecho</w:t>
      </w:r>
      <w:r>
        <w:rPr>
          <w:spacing w:val="-13"/>
          <w:w w:val="105"/>
        </w:rPr>
        <w:t xml:space="preserve"> </w:t>
      </w:r>
      <w:r>
        <w:rPr>
          <w:spacing w:val="-2"/>
          <w:w w:val="105"/>
        </w:rPr>
        <w:t>del</w:t>
      </w:r>
      <w:r>
        <w:rPr>
          <w:spacing w:val="-13"/>
          <w:w w:val="105"/>
        </w:rPr>
        <w:t xml:space="preserve"> </w:t>
      </w:r>
      <w:r>
        <w:rPr>
          <w:spacing w:val="-1"/>
          <w:w w:val="105"/>
        </w:rPr>
        <w:t>golem</w:t>
      </w:r>
      <w:r>
        <w:rPr>
          <w:spacing w:val="-13"/>
          <w:w w:val="105"/>
        </w:rPr>
        <w:t xml:space="preserve"> </w:t>
      </w:r>
      <w:r>
        <w:rPr>
          <w:spacing w:val="-1"/>
          <w:w w:val="105"/>
        </w:rPr>
        <w:t>y</w:t>
      </w:r>
      <w:r>
        <w:rPr>
          <w:spacing w:val="-13"/>
          <w:w w:val="105"/>
        </w:rPr>
        <w:t xml:space="preserve"> </w:t>
      </w:r>
      <w:r>
        <w:rPr>
          <w:spacing w:val="-1"/>
          <w:w w:val="105"/>
        </w:rPr>
        <w:t>momentos</w:t>
      </w:r>
      <w:r>
        <w:rPr>
          <w:spacing w:val="-13"/>
          <w:w w:val="105"/>
        </w:rPr>
        <w:t xml:space="preserve"> </w:t>
      </w:r>
      <w:r>
        <w:rPr>
          <w:spacing w:val="-1"/>
          <w:w w:val="105"/>
        </w:rPr>
        <w:t>más</w:t>
      </w:r>
      <w:r>
        <w:rPr>
          <w:spacing w:val="-13"/>
          <w:w w:val="105"/>
        </w:rPr>
        <w:t xml:space="preserve"> </w:t>
      </w:r>
      <w:r>
        <w:rPr>
          <w:spacing w:val="-1"/>
          <w:w w:val="105"/>
        </w:rPr>
        <w:t>tarde</w:t>
      </w:r>
      <w:r>
        <w:rPr>
          <w:spacing w:val="-12"/>
          <w:w w:val="105"/>
        </w:rPr>
        <w:t xml:space="preserve"> </w:t>
      </w:r>
      <w:r>
        <w:rPr>
          <w:spacing w:val="-1"/>
          <w:w w:val="105"/>
        </w:rPr>
        <w:t>glóbulos</w:t>
      </w:r>
      <w:r>
        <w:rPr>
          <w:spacing w:val="-58"/>
          <w:w w:val="105"/>
        </w:rPr>
        <w:t xml:space="preserve"> </w:t>
      </w:r>
      <w:r>
        <w:rPr>
          <w:spacing w:val="-2"/>
        </w:rPr>
        <w:t>de</w:t>
      </w:r>
      <w:r>
        <w:rPr>
          <w:spacing w:val="-17"/>
        </w:rPr>
        <w:t xml:space="preserve"> </w:t>
      </w:r>
      <w:r>
        <w:rPr>
          <w:spacing w:val="-2"/>
        </w:rPr>
        <w:t>lodo</w:t>
      </w:r>
      <w:r>
        <w:rPr>
          <w:spacing w:val="-17"/>
        </w:rPr>
        <w:t xml:space="preserve"> </w:t>
      </w:r>
      <w:r>
        <w:rPr>
          <w:spacing w:val="-2"/>
        </w:rPr>
        <w:t>decoraban</w:t>
      </w:r>
      <w:r>
        <w:rPr>
          <w:spacing w:val="-17"/>
        </w:rPr>
        <w:t xml:space="preserve"> </w:t>
      </w:r>
      <w:r>
        <w:rPr>
          <w:spacing w:val="-2"/>
        </w:rPr>
        <w:t>las</w:t>
      </w:r>
      <w:r>
        <w:rPr>
          <w:spacing w:val="-17"/>
        </w:rPr>
        <w:t xml:space="preserve"> </w:t>
      </w:r>
      <w:r>
        <w:rPr>
          <w:spacing w:val="-2"/>
        </w:rPr>
        <w:t>paredes</w:t>
      </w:r>
      <w:r>
        <w:rPr>
          <w:spacing w:val="-17"/>
        </w:rPr>
        <w:t xml:space="preserve"> </w:t>
      </w:r>
      <w:r>
        <w:rPr>
          <w:spacing w:val="-2"/>
        </w:rPr>
        <w:t>y</w:t>
      </w:r>
      <w:r>
        <w:rPr>
          <w:spacing w:val="-17"/>
        </w:rPr>
        <w:t xml:space="preserve"> </w:t>
      </w:r>
      <w:r>
        <w:rPr>
          <w:spacing w:val="-2"/>
        </w:rPr>
        <w:t>el</w:t>
      </w:r>
      <w:r>
        <w:rPr>
          <w:spacing w:val="-16"/>
        </w:rPr>
        <w:t xml:space="preserve"> </w:t>
      </w:r>
      <w:r>
        <w:rPr>
          <w:spacing w:val="-2"/>
        </w:rPr>
        <w:t>suelo.</w:t>
      </w:r>
      <w:r>
        <w:rPr>
          <w:spacing w:val="-26"/>
        </w:rPr>
        <w:t xml:space="preserve"> </w:t>
      </w:r>
      <w:r>
        <w:rPr>
          <w:spacing w:val="-1"/>
        </w:rPr>
        <w:t>El</w:t>
      </w:r>
      <w:r>
        <w:rPr>
          <w:spacing w:val="-17"/>
        </w:rPr>
        <w:t xml:space="preserve"> </w:t>
      </w:r>
      <w:r>
        <w:rPr>
          <w:spacing w:val="-1"/>
        </w:rPr>
        <w:t>golem</w:t>
      </w:r>
      <w:r>
        <w:rPr>
          <w:spacing w:val="-17"/>
        </w:rPr>
        <w:t xml:space="preserve"> </w:t>
      </w:r>
      <w:r>
        <w:rPr>
          <w:spacing w:val="-1"/>
        </w:rPr>
        <w:t>se</w:t>
      </w:r>
      <w:r>
        <w:rPr>
          <w:spacing w:val="-17"/>
        </w:rPr>
        <w:t xml:space="preserve"> </w:t>
      </w:r>
      <w:r>
        <w:rPr>
          <w:spacing w:val="-1"/>
        </w:rPr>
        <w:t>detuvo,</w:t>
      </w:r>
      <w:r>
        <w:rPr>
          <w:spacing w:val="-55"/>
        </w:rPr>
        <w:t xml:space="preserve"> </w:t>
      </w:r>
      <w:r>
        <w:rPr>
          <w:spacing w:val="-1"/>
        </w:rPr>
        <w:t>confundido</w:t>
      </w:r>
      <w:r>
        <w:rPr>
          <w:spacing w:val="-15"/>
        </w:rPr>
        <w:t xml:space="preserve"> </w:t>
      </w:r>
      <w:r>
        <w:rPr>
          <w:spacing w:val="-1"/>
        </w:rPr>
        <w:t>y</w:t>
      </w:r>
      <w:r>
        <w:rPr>
          <w:spacing w:val="-14"/>
        </w:rPr>
        <w:t xml:space="preserve"> </w:t>
      </w:r>
      <w:r>
        <w:rPr>
          <w:spacing w:val="-1"/>
        </w:rPr>
        <w:t>desorientado.</w:t>
      </w:r>
      <w:r>
        <w:rPr>
          <w:spacing w:val="-23"/>
        </w:rPr>
        <w:t xml:space="preserve"> </w:t>
      </w:r>
      <w:r>
        <w:rPr>
          <w:spacing w:val="-1"/>
        </w:rPr>
        <w:t>Scatty</w:t>
      </w:r>
      <w:r>
        <w:rPr>
          <w:spacing w:val="-14"/>
        </w:rPr>
        <w:t xml:space="preserve"> </w:t>
      </w:r>
      <w:r>
        <w:t>aprovechó</w:t>
      </w:r>
      <w:r>
        <w:rPr>
          <w:spacing w:val="-14"/>
        </w:rPr>
        <w:t xml:space="preserve"> </w:t>
      </w:r>
      <w:r>
        <w:t>la</w:t>
      </w:r>
      <w:r>
        <w:rPr>
          <w:spacing w:val="-15"/>
        </w:rPr>
        <w:t xml:space="preserve"> </w:t>
      </w:r>
      <w:r>
        <w:t>ventaja</w:t>
      </w:r>
      <w:r>
        <w:rPr>
          <w:spacing w:val="-14"/>
        </w:rPr>
        <w:t xml:space="preserve"> </w:t>
      </w:r>
      <w:r>
        <w:t>que</w:t>
      </w:r>
      <w:r>
        <w:rPr>
          <w:spacing w:val="-55"/>
        </w:rPr>
        <w:t xml:space="preserve"> </w:t>
      </w:r>
      <w:r>
        <w:t>se</w:t>
      </w:r>
      <w:r>
        <w:rPr>
          <w:spacing w:val="-8"/>
        </w:rPr>
        <w:t xml:space="preserve"> </w:t>
      </w:r>
      <w:r>
        <w:t>le</w:t>
      </w:r>
      <w:r>
        <w:rPr>
          <w:spacing w:val="-7"/>
        </w:rPr>
        <w:t xml:space="preserve"> </w:t>
      </w:r>
      <w:r>
        <w:t>presentaba</w:t>
      </w:r>
      <w:r>
        <w:rPr>
          <w:spacing w:val="-7"/>
        </w:rPr>
        <w:t xml:space="preserve"> </w:t>
      </w:r>
      <w:r>
        <w:t>y</w:t>
      </w:r>
      <w:r>
        <w:rPr>
          <w:spacing w:val="-7"/>
        </w:rPr>
        <w:t xml:space="preserve"> </w:t>
      </w:r>
      <w:r>
        <w:t>comenzó</w:t>
      </w:r>
      <w:r>
        <w:rPr>
          <w:spacing w:val="-7"/>
        </w:rPr>
        <w:t xml:space="preserve"> </w:t>
      </w:r>
      <w:r>
        <w:t>a</w:t>
      </w:r>
      <w:r>
        <w:rPr>
          <w:spacing w:val="-7"/>
        </w:rPr>
        <w:t xml:space="preserve"> </w:t>
      </w:r>
      <w:r>
        <w:t>realizar</w:t>
      </w:r>
      <w:r>
        <w:rPr>
          <w:spacing w:val="-8"/>
        </w:rPr>
        <w:t xml:space="preserve"> </w:t>
      </w:r>
      <w:r>
        <w:t>movimientos</w:t>
      </w:r>
      <w:r>
        <w:rPr>
          <w:spacing w:val="-7"/>
        </w:rPr>
        <w:t xml:space="preserve"> </w:t>
      </w:r>
      <w:r>
        <w:t>rápidos</w:t>
      </w:r>
      <w:r>
        <w:rPr>
          <w:spacing w:val="-55"/>
        </w:rPr>
        <w:t xml:space="preserve"> </w:t>
      </w:r>
      <w:r>
        <w:rPr>
          <w:spacing w:val="-2"/>
        </w:rPr>
        <w:t>y</w:t>
      </w:r>
      <w:r>
        <w:rPr>
          <w:spacing w:val="-16"/>
        </w:rPr>
        <w:t xml:space="preserve"> </w:t>
      </w:r>
      <w:r>
        <w:rPr>
          <w:spacing w:val="-1"/>
        </w:rPr>
        <w:t>ágiles,</w:t>
      </w:r>
      <w:r>
        <w:rPr>
          <w:spacing w:val="-24"/>
        </w:rPr>
        <w:t xml:space="preserve"> </w:t>
      </w:r>
      <w:r>
        <w:rPr>
          <w:spacing w:val="-1"/>
        </w:rPr>
        <w:t>patadas</w:t>
      </w:r>
      <w:r>
        <w:rPr>
          <w:spacing w:val="-16"/>
        </w:rPr>
        <w:t xml:space="preserve"> </w:t>
      </w:r>
      <w:r>
        <w:rPr>
          <w:spacing w:val="-1"/>
        </w:rPr>
        <w:t>y</w:t>
      </w:r>
      <w:r>
        <w:rPr>
          <w:spacing w:val="-16"/>
        </w:rPr>
        <w:t xml:space="preserve"> </w:t>
      </w:r>
      <w:r>
        <w:rPr>
          <w:spacing w:val="-1"/>
        </w:rPr>
        <w:t>puñetazos</w:t>
      </w:r>
      <w:r>
        <w:rPr>
          <w:spacing w:val="-16"/>
        </w:rPr>
        <w:t xml:space="preserve"> </w:t>
      </w:r>
      <w:r>
        <w:rPr>
          <w:spacing w:val="-1"/>
        </w:rPr>
        <w:t>desde</w:t>
      </w:r>
      <w:r>
        <w:rPr>
          <w:spacing w:val="-16"/>
        </w:rPr>
        <w:t xml:space="preserve"> </w:t>
      </w:r>
      <w:r>
        <w:rPr>
          <w:spacing w:val="-1"/>
        </w:rPr>
        <w:t>todos</w:t>
      </w:r>
      <w:r>
        <w:rPr>
          <w:spacing w:val="-16"/>
        </w:rPr>
        <w:t xml:space="preserve"> </w:t>
      </w:r>
      <w:r>
        <w:rPr>
          <w:spacing w:val="-1"/>
        </w:rPr>
        <w:t>los</w:t>
      </w:r>
      <w:r>
        <w:rPr>
          <w:spacing w:val="-16"/>
        </w:rPr>
        <w:t xml:space="preserve"> </w:t>
      </w:r>
      <w:r>
        <w:rPr>
          <w:spacing w:val="-1"/>
        </w:rPr>
        <w:t>ángulos,</w:t>
      </w:r>
      <w:r>
        <w:rPr>
          <w:spacing w:val="-24"/>
        </w:rPr>
        <w:t xml:space="preserve"> </w:t>
      </w:r>
      <w:r>
        <w:rPr>
          <w:spacing w:val="-1"/>
        </w:rPr>
        <w:t>lo</w:t>
      </w:r>
      <w:r>
        <w:rPr>
          <w:spacing w:val="-16"/>
        </w:rPr>
        <w:t xml:space="preserve"> </w:t>
      </w:r>
      <w:r>
        <w:rPr>
          <w:spacing w:val="-1"/>
        </w:rPr>
        <w:t>que</w:t>
      </w:r>
      <w:r>
        <w:rPr>
          <w:spacing w:val="-55"/>
        </w:rPr>
        <w:t xml:space="preserve"> </w:t>
      </w:r>
      <w:r>
        <w:rPr>
          <w:w w:val="105"/>
        </w:rPr>
        <w:t>confundía aún más a la criatura. De repente, el golem le</w:t>
      </w:r>
      <w:r>
        <w:rPr>
          <w:spacing w:val="-58"/>
          <w:w w:val="105"/>
        </w:rPr>
        <w:t xml:space="preserve"> </w:t>
      </w:r>
      <w:r>
        <w:t>propinó</w:t>
      </w:r>
      <w:r>
        <w:rPr>
          <w:spacing w:val="-8"/>
        </w:rPr>
        <w:t xml:space="preserve"> </w:t>
      </w:r>
      <w:r>
        <w:t>un</w:t>
      </w:r>
      <w:r>
        <w:rPr>
          <w:spacing w:val="-8"/>
        </w:rPr>
        <w:t xml:space="preserve"> </w:t>
      </w:r>
      <w:r>
        <w:t>golpe</w:t>
      </w:r>
      <w:r>
        <w:rPr>
          <w:spacing w:val="-7"/>
        </w:rPr>
        <w:t xml:space="preserve"> </w:t>
      </w:r>
      <w:r>
        <w:t>que</w:t>
      </w:r>
      <w:r>
        <w:rPr>
          <w:spacing w:val="-8"/>
        </w:rPr>
        <w:t xml:space="preserve"> </w:t>
      </w:r>
      <w:r>
        <w:t>logró</w:t>
      </w:r>
      <w:r>
        <w:rPr>
          <w:spacing w:val="-8"/>
        </w:rPr>
        <w:t xml:space="preserve"> </w:t>
      </w:r>
      <w:r>
        <w:t>despeinarle</w:t>
      </w:r>
      <w:r>
        <w:rPr>
          <w:spacing w:val="-7"/>
        </w:rPr>
        <w:t xml:space="preserve"> </w:t>
      </w:r>
      <w:r>
        <w:t>el</w:t>
      </w:r>
      <w:r>
        <w:rPr>
          <w:spacing w:val="-8"/>
        </w:rPr>
        <w:t xml:space="preserve"> </w:t>
      </w:r>
      <w:r>
        <w:t>rojizo</w:t>
      </w:r>
      <w:r>
        <w:rPr>
          <w:spacing w:val="-8"/>
        </w:rPr>
        <w:t xml:space="preserve"> </w:t>
      </w:r>
      <w:r>
        <w:t>cabello</w:t>
      </w:r>
      <w:r>
        <w:rPr>
          <w:spacing w:val="-7"/>
        </w:rPr>
        <w:t xml:space="preserve"> </w:t>
      </w:r>
      <w:r>
        <w:t>de</w:t>
      </w:r>
    </w:p>
    <w:p w14:paraId="7C45F736" w14:textId="77777777" w:rsidR="00584CB5" w:rsidRDefault="00584CB5">
      <w:pPr>
        <w:spacing w:line="268" w:lineRule="auto"/>
        <w:jc w:val="both"/>
        <w:sectPr w:rsidR="00584CB5">
          <w:pgSz w:w="9080" w:h="12760"/>
          <w:pgMar w:top="860" w:right="1220" w:bottom="840" w:left="740" w:header="138" w:footer="645" w:gutter="0"/>
          <w:cols w:space="720"/>
        </w:sectPr>
      </w:pPr>
    </w:p>
    <w:p w14:paraId="7C45F737" w14:textId="77777777" w:rsidR="00584CB5" w:rsidRDefault="00905D2D">
      <w:pPr>
        <w:pStyle w:val="BodyText"/>
        <w:spacing w:before="1"/>
        <w:rPr>
          <w:sz w:val="21"/>
        </w:rPr>
      </w:pPr>
      <w:r>
        <w:pict w14:anchorId="7C461E4D">
          <v:group id="_x0000_s4116" style="position:absolute;margin-left:6.25pt;margin-top:295.3pt;width:24pt;height:48pt;z-index:15855104;mso-position-horizontal-relative:page;mso-position-vertical-relative:page" coordorigin="125,5906" coordsize="480,960">
            <v:shape id="_x0000_s4118" style="position:absolute;left:124;top:5905;width:480;height:960" coordorigin="125,5906" coordsize="480,960" o:spt="100" adj="0,,0" path="m365,5906r,960m125,6386r480,e" filled="f" strokeweight=".25pt">
              <v:stroke joinstyle="round"/>
              <v:formulas/>
              <v:path arrowok="t" o:connecttype="segments"/>
            </v:shape>
            <v:shape id="_x0000_s4117" type="#_x0000_t75" style="position:absolute;left:242;top:6263;width:245;height:245">
              <v:imagedata r:id="rId6" o:title=""/>
            </v:shape>
            <w10:wrap anchorx="page" anchory="page"/>
          </v:group>
        </w:pict>
      </w:r>
      <w:r>
        <w:pict w14:anchorId="7C461E4E">
          <v:group id="_x0000_s4113" style="position:absolute;margin-left:422.75pt;margin-top:295.3pt;width:24pt;height:48pt;z-index:15855616;mso-position-horizontal-relative:page;mso-position-vertical-relative:page" coordorigin="8455,5906" coordsize="480,960">
            <v:shape id="_x0000_s4115" style="position:absolute;left:8455;top:5905;width:480;height:960" coordorigin="8455,5906" coordsize="480,960" o:spt="100" adj="0,,0" path="m8695,5906r,960m8455,6386r480,e" filled="f" strokeweight=".25pt">
              <v:stroke joinstyle="round"/>
              <v:formulas/>
              <v:path arrowok="t" o:connecttype="segments"/>
            </v:shape>
            <v:shape id="_x0000_s4114" type="#_x0000_t75" style="position:absolute;left:8572;top:6263;width:245;height:245">
              <v:imagedata r:id="rId6" o:title=""/>
            </v:shape>
            <w10:wrap anchorx="page" anchory="page"/>
          </v:group>
        </w:pict>
      </w:r>
    </w:p>
    <w:p w14:paraId="7C45F738"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739" w14:textId="77777777" w:rsidR="00584CB5" w:rsidRDefault="00584CB5">
      <w:pPr>
        <w:pStyle w:val="BodyText"/>
        <w:spacing w:before="8"/>
        <w:rPr>
          <w:rFonts w:ascii="Calibri"/>
          <w:sz w:val="13"/>
        </w:rPr>
      </w:pPr>
    </w:p>
    <w:p w14:paraId="7C45F73A" w14:textId="00E262BB" w:rsidR="00584CB5" w:rsidRDefault="00996ED2">
      <w:pPr>
        <w:pStyle w:val="BodyText"/>
        <w:spacing w:before="88" w:line="268" w:lineRule="auto"/>
        <w:ind w:left="1182" w:right="540"/>
        <w:jc w:val="both"/>
      </w:pPr>
      <w:r>
        <w:t>punta,</w:t>
      </w:r>
      <w:r>
        <w:rPr>
          <w:spacing w:val="-18"/>
        </w:rPr>
        <w:t xml:space="preserve"> </w:t>
      </w:r>
      <w:r>
        <w:t>pero</w:t>
      </w:r>
      <w:r>
        <w:rPr>
          <w:spacing w:val="-7"/>
        </w:rPr>
        <w:t xml:space="preserve"> </w:t>
      </w:r>
      <w:r>
        <w:t>entonces</w:t>
      </w:r>
      <w:r>
        <w:rPr>
          <w:spacing w:val="-7"/>
        </w:rPr>
        <w:t xml:space="preserve"> </w:t>
      </w:r>
      <w:r>
        <w:t>ésta</w:t>
      </w:r>
      <w:r>
        <w:rPr>
          <w:spacing w:val="-6"/>
        </w:rPr>
        <w:t xml:space="preserve"> </w:t>
      </w:r>
      <w:r>
        <w:t>lo</w:t>
      </w:r>
      <w:r>
        <w:rPr>
          <w:spacing w:val="-7"/>
        </w:rPr>
        <w:t xml:space="preserve"> </w:t>
      </w:r>
      <w:r>
        <w:t>agarró</w:t>
      </w:r>
      <w:r>
        <w:rPr>
          <w:spacing w:val="-7"/>
        </w:rPr>
        <w:t xml:space="preserve"> </w:t>
      </w:r>
      <w:r>
        <w:t>fuertemente</w:t>
      </w:r>
      <w:r>
        <w:rPr>
          <w:spacing w:val="-7"/>
        </w:rPr>
        <w:t xml:space="preserve"> </w:t>
      </w:r>
      <w:r>
        <w:t>del</w:t>
      </w:r>
      <w:r>
        <w:rPr>
          <w:spacing w:val="-7"/>
        </w:rPr>
        <w:t xml:space="preserve"> </w:t>
      </w:r>
      <w:r>
        <w:t>brazo</w:t>
      </w:r>
      <w:r>
        <w:rPr>
          <w:spacing w:val="-7"/>
        </w:rPr>
        <w:t xml:space="preserve"> </w:t>
      </w:r>
      <w:r>
        <w:t>y</w:t>
      </w:r>
      <w:r>
        <w:rPr>
          <w:spacing w:val="-55"/>
        </w:rPr>
        <w:t xml:space="preserve"> </w:t>
      </w:r>
      <w:r>
        <w:t>lo</w:t>
      </w:r>
      <w:r>
        <w:rPr>
          <w:spacing w:val="-6"/>
        </w:rPr>
        <w:t xml:space="preserve"> </w:t>
      </w:r>
      <w:r>
        <w:t>utilizó</w:t>
      </w:r>
      <w:r>
        <w:rPr>
          <w:spacing w:val="-5"/>
        </w:rPr>
        <w:t xml:space="preserve"> </w:t>
      </w:r>
      <w:r>
        <w:t>de</w:t>
      </w:r>
      <w:r>
        <w:rPr>
          <w:spacing w:val="-5"/>
        </w:rPr>
        <w:t xml:space="preserve"> </w:t>
      </w:r>
      <w:r>
        <w:t>palanca</w:t>
      </w:r>
      <w:r>
        <w:rPr>
          <w:spacing w:val="-5"/>
        </w:rPr>
        <w:t xml:space="preserve"> </w:t>
      </w:r>
      <w:r>
        <w:t>para</w:t>
      </w:r>
      <w:r>
        <w:rPr>
          <w:spacing w:val="-6"/>
        </w:rPr>
        <w:t xml:space="preserve"> </w:t>
      </w:r>
      <w:r>
        <w:t>arrojarlo</w:t>
      </w:r>
      <w:r>
        <w:rPr>
          <w:spacing w:val="-5"/>
        </w:rPr>
        <w:t xml:space="preserve"> </w:t>
      </w:r>
      <w:r>
        <w:t>contra</w:t>
      </w:r>
      <w:r>
        <w:rPr>
          <w:spacing w:val="-5"/>
        </w:rPr>
        <w:t xml:space="preserve"> </w:t>
      </w:r>
      <w:r>
        <w:t>el</w:t>
      </w:r>
      <w:r>
        <w:rPr>
          <w:spacing w:val="-5"/>
        </w:rPr>
        <w:t xml:space="preserve"> </w:t>
      </w:r>
      <w:r>
        <w:t>suelo.</w:t>
      </w:r>
      <w:r>
        <w:rPr>
          <w:spacing w:val="-14"/>
        </w:rPr>
        <w:t xml:space="preserve"> </w:t>
      </w:r>
      <w:r>
        <w:t>Las</w:t>
      </w:r>
      <w:r>
        <w:rPr>
          <w:spacing w:val="-5"/>
        </w:rPr>
        <w:t xml:space="preserve"> </w:t>
      </w:r>
      <w:r>
        <w:t>bal</w:t>
      </w:r>
      <w:r>
        <w:rPr>
          <w:spacing w:val="-1"/>
        </w:rPr>
        <w:t>dosas</w:t>
      </w:r>
      <w:r>
        <w:rPr>
          <w:spacing w:val="-19"/>
        </w:rPr>
        <w:t xml:space="preserve"> </w:t>
      </w:r>
      <w:r>
        <w:rPr>
          <w:spacing w:val="-1"/>
        </w:rPr>
        <w:t>del</w:t>
      </w:r>
      <w:r>
        <w:rPr>
          <w:spacing w:val="-19"/>
        </w:rPr>
        <w:t xml:space="preserve"> </w:t>
      </w:r>
      <w:r>
        <w:rPr>
          <w:spacing w:val="-1"/>
        </w:rPr>
        <w:t>suelo</w:t>
      </w:r>
      <w:r>
        <w:rPr>
          <w:spacing w:val="-19"/>
        </w:rPr>
        <w:t xml:space="preserve"> </w:t>
      </w:r>
      <w:r>
        <w:rPr>
          <w:spacing w:val="-1"/>
        </w:rPr>
        <w:t>se</w:t>
      </w:r>
      <w:r>
        <w:rPr>
          <w:spacing w:val="-19"/>
        </w:rPr>
        <w:t xml:space="preserve"> </w:t>
      </w:r>
      <w:r>
        <w:rPr>
          <w:spacing w:val="-1"/>
        </w:rPr>
        <w:t>rompieron</w:t>
      </w:r>
      <w:r>
        <w:rPr>
          <w:spacing w:val="-19"/>
        </w:rPr>
        <w:t xml:space="preserve"> </w:t>
      </w:r>
      <w:r>
        <w:rPr>
          <w:spacing w:val="-1"/>
        </w:rPr>
        <w:t>en</w:t>
      </w:r>
      <w:r>
        <w:rPr>
          <w:spacing w:val="-18"/>
        </w:rPr>
        <w:t xml:space="preserve"> </w:t>
      </w:r>
      <w:r>
        <w:rPr>
          <w:spacing w:val="-1"/>
        </w:rPr>
        <w:t>mil</w:t>
      </w:r>
      <w:r>
        <w:rPr>
          <w:spacing w:val="-19"/>
        </w:rPr>
        <w:t xml:space="preserve"> </w:t>
      </w:r>
      <w:r>
        <w:t>pedazos</w:t>
      </w:r>
      <w:r>
        <w:rPr>
          <w:spacing w:val="-19"/>
        </w:rPr>
        <w:t xml:space="preserve"> </w:t>
      </w:r>
      <w:r>
        <w:t>cuando</w:t>
      </w:r>
      <w:r>
        <w:rPr>
          <w:spacing w:val="-19"/>
        </w:rPr>
        <w:t xml:space="preserve"> </w:t>
      </w:r>
      <w:r>
        <w:t>el</w:t>
      </w:r>
      <w:r>
        <w:rPr>
          <w:spacing w:val="-19"/>
        </w:rPr>
        <w:t xml:space="preserve"> </w:t>
      </w:r>
      <w:r>
        <w:t>cuer</w:t>
      </w:r>
      <w:r>
        <w:rPr>
          <w:spacing w:val="-2"/>
        </w:rPr>
        <w:t>po</w:t>
      </w:r>
      <w:r>
        <w:rPr>
          <w:spacing w:val="-19"/>
        </w:rPr>
        <w:t xml:space="preserve"> </w:t>
      </w:r>
      <w:r>
        <w:rPr>
          <w:spacing w:val="-2"/>
        </w:rPr>
        <w:t>se</w:t>
      </w:r>
      <w:r>
        <w:rPr>
          <w:spacing w:val="-19"/>
        </w:rPr>
        <w:t xml:space="preserve"> </w:t>
      </w:r>
      <w:r>
        <w:rPr>
          <w:spacing w:val="-2"/>
        </w:rPr>
        <w:t>desplomó</w:t>
      </w:r>
      <w:r>
        <w:rPr>
          <w:spacing w:val="-19"/>
        </w:rPr>
        <w:t xml:space="preserve"> </w:t>
      </w:r>
      <w:r>
        <w:rPr>
          <w:spacing w:val="-1"/>
        </w:rPr>
        <w:t>contra</w:t>
      </w:r>
      <w:r>
        <w:rPr>
          <w:spacing w:val="-19"/>
        </w:rPr>
        <w:t xml:space="preserve"> </w:t>
      </w:r>
      <w:r>
        <w:rPr>
          <w:spacing w:val="-1"/>
        </w:rPr>
        <w:t>ellas.</w:t>
      </w:r>
      <w:r>
        <w:rPr>
          <w:spacing w:val="-36"/>
        </w:rPr>
        <w:t xml:space="preserve"> </w:t>
      </w:r>
      <w:r>
        <w:rPr>
          <w:spacing w:val="-1"/>
        </w:rPr>
        <w:t>A</w:t>
      </w:r>
      <w:r>
        <w:rPr>
          <w:spacing w:val="-19"/>
        </w:rPr>
        <w:t xml:space="preserve"> </w:t>
      </w:r>
      <w:r>
        <w:rPr>
          <w:spacing w:val="-1"/>
        </w:rPr>
        <w:t>continuación,</w:t>
      </w:r>
      <w:r>
        <w:rPr>
          <w:spacing w:val="-27"/>
        </w:rPr>
        <w:t xml:space="preserve"> </w:t>
      </w:r>
      <w:r>
        <w:rPr>
          <w:spacing w:val="-1"/>
        </w:rPr>
        <w:t>Scatty</w:t>
      </w:r>
      <w:r>
        <w:rPr>
          <w:spacing w:val="-19"/>
        </w:rPr>
        <w:t xml:space="preserve"> </w:t>
      </w:r>
      <w:r>
        <w:rPr>
          <w:spacing w:val="-1"/>
        </w:rPr>
        <w:t>alargó</w:t>
      </w:r>
      <w:r>
        <w:rPr>
          <w:spacing w:val="-19"/>
        </w:rPr>
        <w:t xml:space="preserve"> </w:t>
      </w:r>
      <w:r>
        <w:rPr>
          <w:spacing w:val="-1"/>
        </w:rPr>
        <w:t>la</w:t>
      </w:r>
      <w:r>
        <w:rPr>
          <w:spacing w:val="-55"/>
        </w:rPr>
        <w:t xml:space="preserve"> </w:t>
      </w:r>
      <w:r>
        <w:t>mano y con mucha delicadeza extrajo el trozo de papel escondido</w:t>
      </w:r>
      <w:r>
        <w:rPr>
          <w:spacing w:val="-8"/>
        </w:rPr>
        <w:t xml:space="preserve"> </w:t>
      </w:r>
      <w:r>
        <w:t>en</w:t>
      </w:r>
      <w:r>
        <w:rPr>
          <w:spacing w:val="-8"/>
        </w:rPr>
        <w:t xml:space="preserve"> </w:t>
      </w:r>
      <w:r>
        <w:t>la</w:t>
      </w:r>
      <w:r>
        <w:rPr>
          <w:spacing w:val="-7"/>
        </w:rPr>
        <w:t xml:space="preserve"> </w:t>
      </w:r>
      <w:r>
        <w:t>garganta</w:t>
      </w:r>
      <w:r>
        <w:rPr>
          <w:spacing w:val="-8"/>
        </w:rPr>
        <w:t xml:space="preserve"> </w:t>
      </w:r>
      <w:r>
        <w:t>del</w:t>
      </w:r>
      <w:r>
        <w:rPr>
          <w:spacing w:val="-7"/>
        </w:rPr>
        <w:t xml:space="preserve"> </w:t>
      </w:r>
      <w:r>
        <w:t>golem.</w:t>
      </w:r>
    </w:p>
    <w:p w14:paraId="7C45F73B" w14:textId="77777777" w:rsidR="00584CB5" w:rsidRDefault="00996ED2">
      <w:pPr>
        <w:pStyle w:val="BodyText"/>
        <w:spacing w:line="264" w:lineRule="auto"/>
        <w:ind w:left="1182" w:right="542" w:firstLine="340"/>
        <w:jc w:val="both"/>
      </w:pPr>
      <w:r>
        <w:t>En ese mismo instante, la criatura, sobre el prístino</w:t>
      </w:r>
      <w:r>
        <w:rPr>
          <w:spacing w:val="1"/>
        </w:rPr>
        <w:t xml:space="preserve"> </w:t>
      </w:r>
      <w:r>
        <w:t xml:space="preserve">suelo del </w:t>
      </w:r>
      <w:r>
        <w:rPr>
          <w:rFonts w:ascii="Calibri" w:hAnsi="Calibri"/>
          <w:i/>
        </w:rPr>
        <w:t>dojo</w:t>
      </w:r>
      <w:r>
        <w:t>, se convirtió en puro lodo que se esparció</w:t>
      </w:r>
      <w:r>
        <w:rPr>
          <w:spacing w:val="1"/>
        </w:rPr>
        <w:t xml:space="preserve"> </w:t>
      </w:r>
      <w:r>
        <w:t>por el suelo y comenzó a apestar a alcantarillado. Junto a</w:t>
      </w:r>
      <w:r>
        <w:rPr>
          <w:spacing w:val="1"/>
        </w:rPr>
        <w:t xml:space="preserve"> </w:t>
      </w:r>
      <w:r>
        <w:t>él,</w:t>
      </w:r>
      <w:r>
        <w:rPr>
          <w:spacing w:val="-10"/>
        </w:rPr>
        <w:t xml:space="preserve"> </w:t>
      </w:r>
      <w:r>
        <w:t>el</w:t>
      </w:r>
      <w:r>
        <w:rPr>
          <w:spacing w:val="-1"/>
        </w:rPr>
        <w:t xml:space="preserve"> </w:t>
      </w:r>
      <w:r>
        <w:t>microondas</w:t>
      </w:r>
      <w:r>
        <w:rPr>
          <w:spacing w:val="-1"/>
        </w:rPr>
        <w:t xml:space="preserve"> </w:t>
      </w:r>
      <w:r>
        <w:t>también</w:t>
      </w:r>
      <w:r>
        <w:rPr>
          <w:spacing w:val="-2"/>
        </w:rPr>
        <w:t xml:space="preserve"> </w:t>
      </w:r>
      <w:r>
        <w:t>yacía</w:t>
      </w:r>
      <w:r>
        <w:rPr>
          <w:spacing w:val="-1"/>
        </w:rPr>
        <w:t xml:space="preserve"> </w:t>
      </w:r>
      <w:r>
        <w:t>entre</w:t>
      </w:r>
      <w:r>
        <w:rPr>
          <w:spacing w:val="-1"/>
        </w:rPr>
        <w:t xml:space="preserve"> </w:t>
      </w:r>
      <w:r>
        <w:t>el</w:t>
      </w:r>
      <w:r>
        <w:rPr>
          <w:spacing w:val="-1"/>
        </w:rPr>
        <w:t xml:space="preserve"> </w:t>
      </w:r>
      <w:r>
        <w:t>fango.</w:t>
      </w:r>
    </w:p>
    <w:p w14:paraId="7C45F73C" w14:textId="07F258F5" w:rsidR="00584CB5" w:rsidRDefault="00996ED2">
      <w:pPr>
        <w:pStyle w:val="BodyText"/>
        <w:spacing w:before="1" w:line="268" w:lineRule="auto"/>
        <w:ind w:left="1182" w:right="543" w:firstLine="340"/>
        <w:jc w:val="both"/>
      </w:pPr>
      <w:r>
        <w:t>—Supongo que nadie cocinará nada ahí dentro —mur</w:t>
      </w:r>
      <w:r>
        <w:rPr>
          <w:w w:val="105"/>
        </w:rPr>
        <w:t>muró</w:t>
      </w:r>
      <w:r>
        <w:rPr>
          <w:spacing w:val="-7"/>
          <w:w w:val="105"/>
        </w:rPr>
        <w:t xml:space="preserve"> </w:t>
      </w:r>
      <w:r>
        <w:rPr>
          <w:w w:val="105"/>
        </w:rPr>
        <w:t>Josh.</w:t>
      </w:r>
    </w:p>
    <w:p w14:paraId="7C45F73D" w14:textId="77777777" w:rsidR="00584CB5" w:rsidRDefault="00996ED2">
      <w:pPr>
        <w:pStyle w:val="BodyText"/>
        <w:spacing w:line="268" w:lineRule="auto"/>
        <w:ind w:left="1182" w:right="542" w:firstLine="340"/>
        <w:jc w:val="both"/>
      </w:pPr>
      <w:r>
        <w:t>Scatty ondeó el trozo de pergamino, mostrándoselo así</w:t>
      </w:r>
      <w:r>
        <w:rPr>
          <w:spacing w:val="-55"/>
        </w:rPr>
        <w:t xml:space="preserve"> </w:t>
      </w:r>
      <w:r>
        <w:t>a</w:t>
      </w:r>
      <w:r>
        <w:rPr>
          <w:spacing w:val="-4"/>
        </w:rPr>
        <w:t xml:space="preserve"> </w:t>
      </w:r>
      <w:r>
        <w:t>los</w:t>
      </w:r>
      <w:r>
        <w:rPr>
          <w:spacing w:val="-3"/>
        </w:rPr>
        <w:t xml:space="preserve"> </w:t>
      </w:r>
      <w:r>
        <w:t>mellizos.</w:t>
      </w:r>
    </w:p>
    <w:p w14:paraId="7C45F73E" w14:textId="77777777" w:rsidR="00584CB5" w:rsidRDefault="00996ED2">
      <w:pPr>
        <w:pStyle w:val="BodyText"/>
        <w:spacing w:line="264" w:lineRule="exact"/>
        <w:ind w:left="1522"/>
        <w:jc w:val="both"/>
      </w:pPr>
      <w:r>
        <w:t>—Toda</w:t>
      </w:r>
      <w:r>
        <w:rPr>
          <w:spacing w:val="-4"/>
        </w:rPr>
        <w:t xml:space="preserve"> </w:t>
      </w:r>
      <w:r>
        <w:t>criatura</w:t>
      </w:r>
      <w:r>
        <w:rPr>
          <w:spacing w:val="-4"/>
        </w:rPr>
        <w:t xml:space="preserve"> </w:t>
      </w:r>
      <w:r>
        <w:t>mágica</w:t>
      </w:r>
      <w:r>
        <w:rPr>
          <w:spacing w:val="-4"/>
        </w:rPr>
        <w:t xml:space="preserve"> </w:t>
      </w:r>
      <w:r>
        <w:t>se</w:t>
      </w:r>
      <w:r>
        <w:rPr>
          <w:spacing w:val="-4"/>
        </w:rPr>
        <w:t xml:space="preserve"> </w:t>
      </w:r>
      <w:r>
        <w:t>mantiene</w:t>
      </w:r>
      <w:r>
        <w:rPr>
          <w:spacing w:val="-4"/>
        </w:rPr>
        <w:t xml:space="preserve"> </w:t>
      </w:r>
      <w:r>
        <w:t>animada</w:t>
      </w:r>
      <w:r>
        <w:rPr>
          <w:spacing w:val="-4"/>
        </w:rPr>
        <w:t xml:space="preserve"> </w:t>
      </w:r>
      <w:r>
        <w:t>gracias</w:t>
      </w:r>
      <w:r>
        <w:rPr>
          <w:spacing w:val="-3"/>
        </w:rPr>
        <w:t xml:space="preserve"> </w:t>
      </w:r>
      <w:r>
        <w:t>a</w:t>
      </w:r>
    </w:p>
    <w:p w14:paraId="7C45F73F" w14:textId="235E36BA" w:rsidR="00584CB5" w:rsidRDefault="00996ED2">
      <w:pPr>
        <w:pStyle w:val="BodyText"/>
        <w:spacing w:before="9" w:line="296" w:lineRule="exact"/>
        <w:ind w:left="1182" w:right="542" w:hanging="494"/>
        <w:jc w:val="both"/>
      </w:pPr>
      <w:r>
        <w:rPr>
          <w:color w:val="B2B2B2"/>
          <w:position w:val="-5"/>
          <w:sz w:val="21"/>
        </w:rPr>
        <w:t>96</w:t>
      </w:r>
      <w:r>
        <w:rPr>
          <w:color w:val="B2B2B2"/>
          <w:spacing w:val="1"/>
          <w:position w:val="-5"/>
          <w:sz w:val="21"/>
        </w:rPr>
        <w:t xml:space="preserve"> </w:t>
      </w:r>
      <w:r>
        <w:t>un conjuro que se encuentra en su cuerpo. Todo lo que tenéis que hacer es extirpárselo y entonces se romperá el hechizo.</w:t>
      </w:r>
      <w:r>
        <w:rPr>
          <w:spacing w:val="-12"/>
        </w:rPr>
        <w:t xml:space="preserve"> </w:t>
      </w:r>
      <w:r>
        <w:t>Recordadlo.</w:t>
      </w:r>
    </w:p>
    <w:p w14:paraId="7C45F740" w14:textId="2014B5C0" w:rsidR="00584CB5" w:rsidRDefault="00996ED2">
      <w:pPr>
        <w:pStyle w:val="BodyText"/>
        <w:spacing w:before="22" w:line="268" w:lineRule="auto"/>
        <w:ind w:left="1182" w:right="542" w:firstLine="340"/>
        <w:jc w:val="both"/>
      </w:pPr>
      <w:r>
        <w:rPr>
          <w:spacing w:val="-2"/>
          <w:w w:val="105"/>
        </w:rPr>
        <w:t>Josh</w:t>
      </w:r>
      <w:r>
        <w:rPr>
          <w:spacing w:val="-8"/>
          <w:w w:val="105"/>
        </w:rPr>
        <w:t xml:space="preserve"> </w:t>
      </w:r>
      <w:r>
        <w:rPr>
          <w:spacing w:val="-2"/>
          <w:w w:val="105"/>
        </w:rPr>
        <w:t>echó</w:t>
      </w:r>
      <w:r>
        <w:rPr>
          <w:spacing w:val="-7"/>
          <w:w w:val="105"/>
        </w:rPr>
        <w:t xml:space="preserve"> </w:t>
      </w:r>
      <w:r>
        <w:rPr>
          <w:spacing w:val="-2"/>
          <w:w w:val="105"/>
        </w:rPr>
        <w:t>una</w:t>
      </w:r>
      <w:r>
        <w:rPr>
          <w:spacing w:val="-7"/>
          <w:w w:val="105"/>
        </w:rPr>
        <w:t xml:space="preserve"> </w:t>
      </w:r>
      <w:r>
        <w:rPr>
          <w:spacing w:val="-2"/>
          <w:w w:val="105"/>
        </w:rPr>
        <w:t>mirada</w:t>
      </w:r>
      <w:r>
        <w:rPr>
          <w:spacing w:val="-7"/>
          <w:w w:val="105"/>
        </w:rPr>
        <w:t xml:space="preserve"> </w:t>
      </w:r>
      <w:r>
        <w:rPr>
          <w:spacing w:val="-1"/>
          <w:w w:val="105"/>
        </w:rPr>
        <w:t>rápida</w:t>
      </w:r>
      <w:r>
        <w:rPr>
          <w:spacing w:val="-7"/>
          <w:w w:val="105"/>
        </w:rPr>
        <w:t xml:space="preserve"> </w:t>
      </w:r>
      <w:r>
        <w:rPr>
          <w:spacing w:val="-1"/>
          <w:w w:val="105"/>
        </w:rPr>
        <w:t>a</w:t>
      </w:r>
      <w:r>
        <w:rPr>
          <w:spacing w:val="-8"/>
          <w:w w:val="105"/>
        </w:rPr>
        <w:t xml:space="preserve"> </w:t>
      </w:r>
      <w:r>
        <w:rPr>
          <w:spacing w:val="-1"/>
          <w:w w:val="105"/>
        </w:rPr>
        <w:t>su</w:t>
      </w:r>
      <w:r>
        <w:rPr>
          <w:spacing w:val="-7"/>
          <w:w w:val="105"/>
        </w:rPr>
        <w:t xml:space="preserve"> </w:t>
      </w:r>
      <w:r>
        <w:rPr>
          <w:spacing w:val="-1"/>
          <w:w w:val="105"/>
        </w:rPr>
        <w:t>hermana.</w:t>
      </w:r>
      <w:r>
        <w:rPr>
          <w:spacing w:val="-14"/>
          <w:w w:val="105"/>
        </w:rPr>
        <w:t xml:space="preserve"> </w:t>
      </w:r>
      <w:r>
        <w:rPr>
          <w:spacing w:val="-1"/>
          <w:w w:val="105"/>
        </w:rPr>
        <w:t>Sabía</w:t>
      </w:r>
      <w:r>
        <w:rPr>
          <w:spacing w:val="-7"/>
          <w:w w:val="105"/>
        </w:rPr>
        <w:t xml:space="preserve"> </w:t>
      </w:r>
      <w:r>
        <w:rPr>
          <w:spacing w:val="-1"/>
          <w:w w:val="105"/>
        </w:rPr>
        <w:t>que</w:t>
      </w:r>
      <w:r>
        <w:rPr>
          <w:spacing w:val="-58"/>
          <w:w w:val="105"/>
        </w:rPr>
        <w:t xml:space="preserve"> </w:t>
      </w:r>
      <w:r>
        <w:rPr>
          <w:w w:val="105"/>
        </w:rPr>
        <w:t>ella</w:t>
      </w:r>
      <w:r>
        <w:rPr>
          <w:spacing w:val="-7"/>
          <w:w w:val="105"/>
        </w:rPr>
        <w:t xml:space="preserve"> </w:t>
      </w:r>
      <w:r>
        <w:rPr>
          <w:w w:val="105"/>
        </w:rPr>
        <w:t>estaba</w:t>
      </w:r>
      <w:r>
        <w:rPr>
          <w:spacing w:val="-6"/>
          <w:w w:val="105"/>
        </w:rPr>
        <w:t xml:space="preserve"> </w:t>
      </w:r>
      <w:r>
        <w:rPr>
          <w:w w:val="105"/>
        </w:rPr>
        <w:t>pensando</w:t>
      </w:r>
      <w:r>
        <w:rPr>
          <w:spacing w:val="-6"/>
          <w:w w:val="105"/>
        </w:rPr>
        <w:t xml:space="preserve"> </w:t>
      </w:r>
      <w:r>
        <w:rPr>
          <w:w w:val="105"/>
        </w:rPr>
        <w:t>lo</w:t>
      </w:r>
      <w:r>
        <w:rPr>
          <w:spacing w:val="-7"/>
          <w:w w:val="105"/>
        </w:rPr>
        <w:t xml:space="preserve"> </w:t>
      </w:r>
      <w:r>
        <w:rPr>
          <w:w w:val="105"/>
        </w:rPr>
        <w:t>mismo</w:t>
      </w:r>
      <w:r>
        <w:rPr>
          <w:spacing w:val="-6"/>
          <w:w w:val="105"/>
        </w:rPr>
        <w:t xml:space="preserve"> </w:t>
      </w:r>
      <w:r>
        <w:rPr>
          <w:w w:val="105"/>
        </w:rPr>
        <w:t>que</w:t>
      </w:r>
      <w:r>
        <w:rPr>
          <w:spacing w:val="-6"/>
          <w:w w:val="105"/>
        </w:rPr>
        <w:t xml:space="preserve"> </w:t>
      </w:r>
      <w:r>
        <w:rPr>
          <w:w w:val="105"/>
        </w:rPr>
        <w:t>él:</w:t>
      </w:r>
      <w:r>
        <w:rPr>
          <w:spacing w:val="-13"/>
          <w:w w:val="105"/>
        </w:rPr>
        <w:t xml:space="preserve"> </w:t>
      </w:r>
      <w:r>
        <w:rPr>
          <w:w w:val="105"/>
        </w:rPr>
        <w:t>si</w:t>
      </w:r>
      <w:r>
        <w:rPr>
          <w:spacing w:val="-6"/>
          <w:w w:val="105"/>
        </w:rPr>
        <w:t xml:space="preserve"> </w:t>
      </w:r>
      <w:r>
        <w:rPr>
          <w:w w:val="105"/>
        </w:rPr>
        <w:t>alguna</w:t>
      </w:r>
      <w:r>
        <w:rPr>
          <w:spacing w:val="-7"/>
          <w:w w:val="105"/>
        </w:rPr>
        <w:t xml:space="preserve"> </w:t>
      </w:r>
      <w:r>
        <w:rPr>
          <w:w w:val="105"/>
        </w:rPr>
        <w:t>vez</w:t>
      </w:r>
      <w:r>
        <w:rPr>
          <w:spacing w:val="-6"/>
          <w:w w:val="105"/>
        </w:rPr>
        <w:t xml:space="preserve"> </w:t>
      </w:r>
      <w:r>
        <w:rPr>
          <w:w w:val="105"/>
        </w:rPr>
        <w:t>vol</w:t>
      </w:r>
      <w:r>
        <w:t>vían a encontrarse con un golem, ninguno de ellos se atre</w:t>
      </w:r>
      <w:r>
        <w:rPr>
          <w:w w:val="105"/>
        </w:rPr>
        <w:t>vería</w:t>
      </w:r>
      <w:r>
        <w:rPr>
          <w:spacing w:val="-14"/>
          <w:w w:val="105"/>
        </w:rPr>
        <w:t xml:space="preserve"> </w:t>
      </w:r>
      <w:r>
        <w:rPr>
          <w:w w:val="105"/>
        </w:rPr>
        <w:t>a</w:t>
      </w:r>
      <w:r>
        <w:rPr>
          <w:spacing w:val="-14"/>
          <w:w w:val="105"/>
        </w:rPr>
        <w:t xml:space="preserve"> </w:t>
      </w:r>
      <w:r>
        <w:rPr>
          <w:w w:val="105"/>
        </w:rPr>
        <w:t>acercársele</w:t>
      </w:r>
      <w:r>
        <w:rPr>
          <w:spacing w:val="-14"/>
          <w:w w:val="105"/>
        </w:rPr>
        <w:t xml:space="preserve"> </w:t>
      </w:r>
      <w:r>
        <w:rPr>
          <w:w w:val="105"/>
        </w:rPr>
        <w:t>tanto</w:t>
      </w:r>
      <w:r>
        <w:rPr>
          <w:spacing w:val="-14"/>
          <w:w w:val="105"/>
        </w:rPr>
        <w:t xml:space="preserve"> </w:t>
      </w:r>
      <w:r>
        <w:rPr>
          <w:w w:val="105"/>
        </w:rPr>
        <w:t>como</w:t>
      </w:r>
      <w:r>
        <w:rPr>
          <w:spacing w:val="-14"/>
          <w:w w:val="105"/>
        </w:rPr>
        <w:t xml:space="preserve"> </w:t>
      </w:r>
      <w:r>
        <w:rPr>
          <w:w w:val="105"/>
        </w:rPr>
        <w:t>para</w:t>
      </w:r>
      <w:r>
        <w:rPr>
          <w:spacing w:val="-14"/>
          <w:w w:val="105"/>
        </w:rPr>
        <w:t xml:space="preserve"> </w:t>
      </w:r>
      <w:r>
        <w:rPr>
          <w:w w:val="105"/>
        </w:rPr>
        <w:t>introducir</w:t>
      </w:r>
      <w:r>
        <w:rPr>
          <w:spacing w:val="-14"/>
          <w:w w:val="105"/>
        </w:rPr>
        <w:t xml:space="preserve"> </w:t>
      </w:r>
      <w:r>
        <w:rPr>
          <w:w w:val="105"/>
        </w:rPr>
        <w:t>sus</w:t>
      </w:r>
      <w:r>
        <w:rPr>
          <w:spacing w:val="-14"/>
          <w:w w:val="105"/>
        </w:rPr>
        <w:t xml:space="preserve"> </w:t>
      </w:r>
      <w:r>
        <w:rPr>
          <w:w w:val="105"/>
        </w:rPr>
        <w:t>manos</w:t>
      </w:r>
      <w:r>
        <w:rPr>
          <w:spacing w:val="-58"/>
          <w:w w:val="105"/>
        </w:rPr>
        <w:t xml:space="preserve"> </w:t>
      </w:r>
      <w:r>
        <w:rPr>
          <w:w w:val="105"/>
        </w:rPr>
        <w:t>en</w:t>
      </w:r>
      <w:r>
        <w:rPr>
          <w:spacing w:val="-8"/>
          <w:w w:val="105"/>
        </w:rPr>
        <w:t xml:space="preserve"> </w:t>
      </w:r>
      <w:r>
        <w:rPr>
          <w:w w:val="105"/>
        </w:rPr>
        <w:t>la</w:t>
      </w:r>
      <w:r>
        <w:rPr>
          <w:spacing w:val="-7"/>
          <w:w w:val="105"/>
        </w:rPr>
        <w:t xml:space="preserve"> </w:t>
      </w:r>
      <w:r>
        <w:rPr>
          <w:w w:val="105"/>
        </w:rPr>
        <w:t>boca</w:t>
      </w:r>
      <w:r>
        <w:rPr>
          <w:spacing w:val="-7"/>
          <w:w w:val="105"/>
        </w:rPr>
        <w:t xml:space="preserve"> </w:t>
      </w:r>
      <w:r>
        <w:rPr>
          <w:w w:val="105"/>
        </w:rPr>
        <w:t>del</w:t>
      </w:r>
      <w:r>
        <w:rPr>
          <w:spacing w:val="-7"/>
          <w:w w:val="105"/>
        </w:rPr>
        <w:t xml:space="preserve"> </w:t>
      </w:r>
      <w:r>
        <w:rPr>
          <w:w w:val="105"/>
        </w:rPr>
        <w:t>monstruo.</w:t>
      </w:r>
    </w:p>
    <w:p w14:paraId="7C45F741" w14:textId="77777777" w:rsidR="00584CB5" w:rsidRDefault="00584CB5">
      <w:pPr>
        <w:pStyle w:val="BodyText"/>
        <w:rPr>
          <w:sz w:val="26"/>
        </w:rPr>
      </w:pPr>
    </w:p>
    <w:p w14:paraId="7C45F742" w14:textId="77777777" w:rsidR="00584CB5" w:rsidRDefault="00584CB5">
      <w:pPr>
        <w:pStyle w:val="BodyText"/>
        <w:spacing w:before="5"/>
        <w:rPr>
          <w:sz w:val="25"/>
        </w:rPr>
      </w:pPr>
    </w:p>
    <w:p w14:paraId="7C45F743" w14:textId="65507AF9" w:rsidR="00584CB5" w:rsidRDefault="00996ED2">
      <w:pPr>
        <w:pStyle w:val="BodyText"/>
        <w:spacing w:line="268" w:lineRule="auto"/>
        <w:ind w:left="1182" w:right="540" w:firstLine="340"/>
        <w:jc w:val="both"/>
      </w:pPr>
      <w:r>
        <w:t>Nicolas Flamel se aproximaba a las ratas con cierto recelo. Sabía que si las subestimaba, lo pagaría, y muy caro,</w:t>
      </w:r>
      <w:r>
        <w:rPr>
          <w:spacing w:val="-55"/>
        </w:rPr>
        <w:t xml:space="preserve"> </w:t>
      </w:r>
      <w:r>
        <w:t>y aunque no le supusiera ningún tipo de problema combatir y aniquilar a criaturas mágicas, que ante todo no siem</w:t>
      </w:r>
      <w:r>
        <w:rPr>
          <w:w w:val="105"/>
        </w:rPr>
        <w:t>pre estaban vivas, solía ser reacio a destruirlas. Aunque</w:t>
      </w:r>
      <w:r>
        <w:rPr>
          <w:spacing w:val="-58"/>
          <w:w w:val="105"/>
        </w:rPr>
        <w:t xml:space="preserve"> </w:t>
      </w:r>
      <w:r>
        <w:t>fueran ratas. Conocía a Perry y sabía que ella no tenía ningún</w:t>
      </w:r>
      <w:r>
        <w:rPr>
          <w:spacing w:val="9"/>
        </w:rPr>
        <w:t xml:space="preserve"> </w:t>
      </w:r>
      <w:r>
        <w:t>reparo</w:t>
      </w:r>
      <w:r>
        <w:rPr>
          <w:spacing w:val="10"/>
        </w:rPr>
        <w:t xml:space="preserve"> </w:t>
      </w:r>
      <w:r>
        <w:t>en</w:t>
      </w:r>
      <w:r>
        <w:rPr>
          <w:spacing w:val="10"/>
        </w:rPr>
        <w:t xml:space="preserve"> </w:t>
      </w:r>
      <w:r>
        <w:t>hacerlo,</w:t>
      </w:r>
      <w:r>
        <w:rPr>
          <w:spacing w:val="1"/>
        </w:rPr>
        <w:t xml:space="preserve"> </w:t>
      </w:r>
      <w:r>
        <w:t>pero</w:t>
      </w:r>
      <w:r>
        <w:rPr>
          <w:spacing w:val="9"/>
        </w:rPr>
        <w:t xml:space="preserve"> </w:t>
      </w:r>
      <w:r>
        <w:t>él</w:t>
      </w:r>
      <w:r>
        <w:rPr>
          <w:spacing w:val="10"/>
        </w:rPr>
        <w:t xml:space="preserve"> </w:t>
      </w:r>
      <w:r>
        <w:t>había</w:t>
      </w:r>
      <w:r>
        <w:rPr>
          <w:spacing w:val="10"/>
        </w:rPr>
        <w:t xml:space="preserve"> </w:t>
      </w:r>
      <w:r>
        <w:t>ejercido</w:t>
      </w:r>
      <w:r>
        <w:rPr>
          <w:spacing w:val="10"/>
        </w:rPr>
        <w:t xml:space="preserve"> </w:t>
      </w:r>
      <w:r>
        <w:t>como</w:t>
      </w:r>
      <w:r>
        <w:rPr>
          <w:spacing w:val="9"/>
        </w:rPr>
        <w:t xml:space="preserve"> </w:t>
      </w:r>
      <w:r>
        <w:t>alqui-</w:t>
      </w:r>
    </w:p>
    <w:p w14:paraId="7C45F744" w14:textId="77777777" w:rsidR="00584CB5" w:rsidRDefault="00584CB5">
      <w:pPr>
        <w:spacing w:line="268" w:lineRule="auto"/>
        <w:jc w:val="both"/>
        <w:sectPr w:rsidR="00584CB5">
          <w:pgSz w:w="9080" w:h="12760"/>
          <w:pgMar w:top="860" w:right="1220" w:bottom="840" w:left="740" w:header="138" w:footer="645" w:gutter="0"/>
          <w:cols w:space="720"/>
        </w:sectPr>
      </w:pPr>
    </w:p>
    <w:p w14:paraId="7C45F745" w14:textId="77777777" w:rsidR="00584CB5" w:rsidRDefault="00905D2D">
      <w:pPr>
        <w:pStyle w:val="BodyText"/>
        <w:spacing w:before="1"/>
        <w:rPr>
          <w:sz w:val="21"/>
        </w:rPr>
      </w:pPr>
      <w:r>
        <w:pict w14:anchorId="7C461E4F">
          <v:group id="_x0000_s4110" style="position:absolute;margin-left:6.25pt;margin-top:295.3pt;width:24pt;height:48pt;z-index:15856128;mso-position-horizontal-relative:page;mso-position-vertical-relative:page" coordorigin="125,5906" coordsize="480,960">
            <v:shape id="_x0000_s4112" style="position:absolute;left:124;top:5905;width:480;height:960" coordorigin="125,5906" coordsize="480,960" o:spt="100" adj="0,,0" path="m365,5906r,960m125,6386r480,e" filled="f" strokeweight=".25pt">
              <v:stroke joinstyle="round"/>
              <v:formulas/>
              <v:path arrowok="t" o:connecttype="segments"/>
            </v:shape>
            <v:shape id="_x0000_s4111" type="#_x0000_t75" style="position:absolute;left:242;top:6263;width:245;height:245">
              <v:imagedata r:id="rId6" o:title=""/>
            </v:shape>
            <w10:wrap anchorx="page" anchory="page"/>
          </v:group>
        </w:pict>
      </w:r>
      <w:r>
        <w:pict w14:anchorId="7C461E50">
          <v:group id="_x0000_s4107" style="position:absolute;margin-left:422.75pt;margin-top:295.3pt;width:24pt;height:48pt;z-index:15856640;mso-position-horizontal-relative:page;mso-position-vertical-relative:page" coordorigin="8455,5906" coordsize="480,960">
            <v:shape id="_x0000_s4109" style="position:absolute;left:8455;top:5905;width:480;height:960" coordorigin="8455,5906" coordsize="480,960" o:spt="100" adj="0,,0" path="m8695,5906r,960m8455,6386r480,e" filled="f" strokeweight=".25pt">
              <v:stroke joinstyle="round"/>
              <v:formulas/>
              <v:path arrowok="t" o:connecttype="segments"/>
            </v:shape>
            <v:shape id="_x0000_s4108" type="#_x0000_t75" style="position:absolute;left:8572;top:6263;width:245;height:245">
              <v:imagedata r:id="rId6" o:title=""/>
            </v:shape>
            <w10:wrap anchorx="page" anchory="page"/>
          </v:group>
        </w:pict>
      </w:r>
    </w:p>
    <w:p w14:paraId="7C45F746"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747" w14:textId="77777777" w:rsidR="00584CB5" w:rsidRDefault="00584CB5">
      <w:pPr>
        <w:pStyle w:val="BodyText"/>
        <w:spacing w:before="8"/>
        <w:rPr>
          <w:rFonts w:ascii="Calibri"/>
          <w:sz w:val="13"/>
        </w:rPr>
      </w:pPr>
    </w:p>
    <w:p w14:paraId="7C45F748" w14:textId="5B8A80CA" w:rsidR="00584CB5" w:rsidRDefault="00996ED2">
      <w:pPr>
        <w:pStyle w:val="BodyText"/>
        <w:spacing w:before="88" w:line="268" w:lineRule="auto"/>
        <w:ind w:left="1012" w:right="710"/>
        <w:jc w:val="both"/>
      </w:pPr>
      <w:r>
        <w:t>mista durante mucho tiempo, de forma que se dedicaba a</w:t>
      </w:r>
      <w:r>
        <w:rPr>
          <w:spacing w:val="1"/>
        </w:rPr>
        <w:t xml:space="preserve"> </w:t>
      </w:r>
      <w:r>
        <w:t>conservar la vida, no a acabar con ella. Las ratas estaban</w:t>
      </w:r>
      <w:r>
        <w:rPr>
          <w:spacing w:val="1"/>
        </w:rPr>
        <w:t xml:space="preserve"> </w:t>
      </w:r>
      <w:r>
        <w:t>bajo el control de Dee. Seguramente las pobres criaturas</w:t>
      </w:r>
      <w:r>
        <w:rPr>
          <w:spacing w:val="1"/>
        </w:rPr>
        <w:t xml:space="preserve"> </w:t>
      </w:r>
      <w:r>
        <w:t>estarían asustadas… sin embargo, sabía que eso no las detendría</w:t>
      </w:r>
      <w:r>
        <w:rPr>
          <w:spacing w:val="-3"/>
        </w:rPr>
        <w:t xml:space="preserve"> </w:t>
      </w:r>
      <w:r>
        <w:t>para</w:t>
      </w:r>
      <w:r>
        <w:rPr>
          <w:spacing w:val="-3"/>
        </w:rPr>
        <w:t xml:space="preserve"> </w:t>
      </w:r>
      <w:r>
        <w:t>comérselo</w:t>
      </w:r>
      <w:r>
        <w:rPr>
          <w:spacing w:val="-3"/>
        </w:rPr>
        <w:t xml:space="preserve"> </w:t>
      </w:r>
      <w:r>
        <w:t>vivo.</w:t>
      </w:r>
    </w:p>
    <w:p w14:paraId="7C45F749" w14:textId="6B7BB985" w:rsidR="00584CB5" w:rsidRDefault="00996ED2">
      <w:pPr>
        <w:pStyle w:val="BodyText"/>
        <w:spacing w:line="268" w:lineRule="auto"/>
        <w:ind w:left="1012" w:right="711" w:firstLine="340"/>
        <w:jc w:val="both"/>
      </w:pPr>
      <w:r>
        <w:rPr>
          <w:spacing w:val="-1"/>
          <w:w w:val="105"/>
        </w:rPr>
        <w:t>Flamel</w:t>
      </w:r>
      <w:r>
        <w:rPr>
          <w:spacing w:val="-9"/>
          <w:w w:val="105"/>
        </w:rPr>
        <w:t xml:space="preserve"> </w:t>
      </w:r>
      <w:r>
        <w:rPr>
          <w:spacing w:val="-1"/>
          <w:w w:val="105"/>
        </w:rPr>
        <w:t>se</w:t>
      </w:r>
      <w:r>
        <w:rPr>
          <w:spacing w:val="-9"/>
          <w:w w:val="105"/>
        </w:rPr>
        <w:t xml:space="preserve"> </w:t>
      </w:r>
      <w:r>
        <w:rPr>
          <w:spacing w:val="-1"/>
          <w:w w:val="105"/>
        </w:rPr>
        <w:t>colocó</w:t>
      </w:r>
      <w:r>
        <w:rPr>
          <w:spacing w:val="-8"/>
          <w:w w:val="105"/>
        </w:rPr>
        <w:t xml:space="preserve"> </w:t>
      </w:r>
      <w:r>
        <w:rPr>
          <w:spacing w:val="-1"/>
          <w:w w:val="105"/>
        </w:rPr>
        <w:t>de</w:t>
      </w:r>
      <w:r>
        <w:rPr>
          <w:spacing w:val="-9"/>
          <w:w w:val="105"/>
        </w:rPr>
        <w:t xml:space="preserve"> </w:t>
      </w:r>
      <w:r>
        <w:rPr>
          <w:spacing w:val="-1"/>
          <w:w w:val="105"/>
        </w:rPr>
        <w:t>cuclillas</w:t>
      </w:r>
      <w:r>
        <w:rPr>
          <w:spacing w:val="-9"/>
          <w:w w:val="105"/>
        </w:rPr>
        <w:t xml:space="preserve"> </w:t>
      </w:r>
      <w:r>
        <w:rPr>
          <w:spacing w:val="-1"/>
          <w:w w:val="105"/>
        </w:rPr>
        <w:t>sobre</w:t>
      </w:r>
      <w:r>
        <w:rPr>
          <w:spacing w:val="-8"/>
          <w:w w:val="105"/>
        </w:rPr>
        <w:t xml:space="preserve"> </w:t>
      </w:r>
      <w:r>
        <w:rPr>
          <w:spacing w:val="-1"/>
          <w:w w:val="105"/>
        </w:rPr>
        <w:t>el</w:t>
      </w:r>
      <w:r>
        <w:rPr>
          <w:spacing w:val="-9"/>
          <w:w w:val="105"/>
        </w:rPr>
        <w:t xml:space="preserve"> </w:t>
      </w:r>
      <w:r>
        <w:rPr>
          <w:spacing w:val="-1"/>
          <w:w w:val="105"/>
        </w:rPr>
        <w:t>suelo,</w:t>
      </w:r>
      <w:r>
        <w:rPr>
          <w:spacing w:val="-14"/>
          <w:w w:val="105"/>
        </w:rPr>
        <w:t xml:space="preserve"> </w:t>
      </w:r>
      <w:r>
        <w:rPr>
          <w:spacing w:val="-1"/>
          <w:w w:val="105"/>
        </w:rPr>
        <w:t>volvió</w:t>
      </w:r>
      <w:r>
        <w:rPr>
          <w:spacing w:val="-8"/>
          <w:w w:val="105"/>
        </w:rPr>
        <w:t xml:space="preserve"> </w:t>
      </w:r>
      <w:r>
        <w:rPr>
          <w:w w:val="105"/>
        </w:rPr>
        <w:t>la</w:t>
      </w:r>
      <w:r>
        <w:rPr>
          <w:spacing w:val="-58"/>
          <w:w w:val="105"/>
        </w:rPr>
        <w:t xml:space="preserve"> </w:t>
      </w:r>
      <w:r>
        <w:t>mano de forma que la palma quedó mirando hacia arriba y</w:t>
      </w:r>
      <w:r>
        <w:rPr>
          <w:spacing w:val="-55"/>
        </w:rPr>
        <w:t xml:space="preserve"> </w:t>
      </w:r>
      <w:r>
        <w:t>dobló los dedos hacia dentro. Entonces, sopló con cuidado</w:t>
      </w:r>
      <w:r>
        <w:rPr>
          <w:spacing w:val="-55"/>
        </w:rPr>
        <w:t xml:space="preserve"> </w:t>
      </w:r>
      <w:r>
        <w:t>sobre su mano y de inmediato se formó una diminuta bola</w:t>
      </w:r>
      <w:r>
        <w:rPr>
          <w:spacing w:val="-55"/>
        </w:rPr>
        <w:t xml:space="preserve"> </w:t>
      </w:r>
      <w:r>
        <w:rPr>
          <w:w w:val="105"/>
        </w:rPr>
        <w:t>de neblina verde. De repente, Flamel volvió a girar su</w:t>
      </w:r>
      <w:r>
        <w:rPr>
          <w:spacing w:val="1"/>
          <w:w w:val="105"/>
        </w:rPr>
        <w:t xml:space="preserve"> </w:t>
      </w:r>
      <w:r>
        <w:t>mano y la clavó justo en las abrillantadas tablas de madera</w:t>
      </w:r>
      <w:r>
        <w:rPr>
          <w:spacing w:val="-55"/>
        </w:rPr>
        <w:t xml:space="preserve"> </w:t>
      </w:r>
      <w:r>
        <w:t>del suelo. En ese instante, sus dedos penetraron en la madera. La diminuta bola de energía verde salpicó la madera</w:t>
      </w:r>
      <w:r>
        <w:rPr>
          <w:spacing w:val="1"/>
        </w:rPr>
        <w:t xml:space="preserve"> </w:t>
      </w:r>
      <w:r>
        <w:rPr>
          <w:w w:val="105"/>
        </w:rPr>
        <w:t>y</w:t>
      </w:r>
      <w:r>
        <w:rPr>
          <w:spacing w:val="-6"/>
          <w:w w:val="105"/>
        </w:rPr>
        <w:t xml:space="preserve"> </w:t>
      </w:r>
      <w:r>
        <w:rPr>
          <w:w w:val="105"/>
        </w:rPr>
        <w:t>la</w:t>
      </w:r>
      <w:r>
        <w:rPr>
          <w:spacing w:val="-5"/>
          <w:w w:val="105"/>
        </w:rPr>
        <w:t xml:space="preserve"> </w:t>
      </w:r>
      <w:r>
        <w:rPr>
          <w:w w:val="105"/>
        </w:rPr>
        <w:t>cubrió</w:t>
      </w:r>
      <w:r>
        <w:rPr>
          <w:spacing w:val="-5"/>
          <w:w w:val="105"/>
        </w:rPr>
        <w:t xml:space="preserve"> </w:t>
      </w:r>
      <w:r>
        <w:rPr>
          <w:w w:val="105"/>
        </w:rPr>
        <w:t>con</w:t>
      </w:r>
      <w:r>
        <w:rPr>
          <w:spacing w:val="-5"/>
          <w:w w:val="105"/>
        </w:rPr>
        <w:t xml:space="preserve"> </w:t>
      </w:r>
      <w:r>
        <w:rPr>
          <w:w w:val="105"/>
        </w:rPr>
        <w:t>una</w:t>
      </w:r>
      <w:r>
        <w:rPr>
          <w:spacing w:val="-6"/>
          <w:w w:val="105"/>
        </w:rPr>
        <w:t xml:space="preserve"> </w:t>
      </w:r>
      <w:r>
        <w:rPr>
          <w:w w:val="105"/>
        </w:rPr>
        <w:t>especie</w:t>
      </w:r>
      <w:r>
        <w:rPr>
          <w:spacing w:val="-5"/>
          <w:w w:val="105"/>
        </w:rPr>
        <w:t xml:space="preserve"> </w:t>
      </w:r>
      <w:r>
        <w:rPr>
          <w:w w:val="105"/>
        </w:rPr>
        <w:t>de</w:t>
      </w:r>
      <w:r>
        <w:rPr>
          <w:spacing w:val="-5"/>
          <w:w w:val="105"/>
        </w:rPr>
        <w:t xml:space="preserve"> </w:t>
      </w:r>
      <w:r>
        <w:rPr>
          <w:w w:val="105"/>
        </w:rPr>
        <w:t>tinte.</w:t>
      </w:r>
      <w:r>
        <w:rPr>
          <w:spacing w:val="-11"/>
          <w:w w:val="105"/>
        </w:rPr>
        <w:t xml:space="preserve"> </w:t>
      </w:r>
      <w:r>
        <w:rPr>
          <w:w w:val="105"/>
        </w:rPr>
        <w:t>El</w:t>
      </w:r>
      <w:r>
        <w:rPr>
          <w:spacing w:val="-12"/>
          <w:w w:val="105"/>
        </w:rPr>
        <w:t xml:space="preserve"> </w:t>
      </w:r>
      <w:r>
        <w:rPr>
          <w:w w:val="105"/>
        </w:rPr>
        <w:t>Alquimista</w:t>
      </w:r>
      <w:r>
        <w:rPr>
          <w:spacing w:val="-5"/>
          <w:w w:val="105"/>
        </w:rPr>
        <w:t xml:space="preserve"> </w:t>
      </w:r>
      <w:r>
        <w:rPr>
          <w:w w:val="105"/>
        </w:rPr>
        <w:t>cerró</w:t>
      </w:r>
      <w:r>
        <w:rPr>
          <w:spacing w:val="-58"/>
          <w:w w:val="105"/>
        </w:rPr>
        <w:t xml:space="preserve"> </w:t>
      </w:r>
      <w:r>
        <w:rPr>
          <w:w w:val="105"/>
        </w:rPr>
        <w:t>los</w:t>
      </w:r>
      <w:r>
        <w:rPr>
          <w:spacing w:val="4"/>
          <w:w w:val="105"/>
        </w:rPr>
        <w:t xml:space="preserve"> </w:t>
      </w:r>
      <w:r>
        <w:rPr>
          <w:w w:val="105"/>
        </w:rPr>
        <w:t>ojos</w:t>
      </w:r>
      <w:r>
        <w:rPr>
          <w:spacing w:val="5"/>
          <w:w w:val="105"/>
        </w:rPr>
        <w:t xml:space="preserve"> </w:t>
      </w:r>
      <w:r>
        <w:rPr>
          <w:w w:val="105"/>
        </w:rPr>
        <w:t>y</w:t>
      </w:r>
      <w:r>
        <w:rPr>
          <w:spacing w:val="5"/>
          <w:w w:val="105"/>
        </w:rPr>
        <w:t xml:space="preserve"> </w:t>
      </w:r>
      <w:r>
        <w:rPr>
          <w:w w:val="105"/>
        </w:rPr>
        <w:t>su</w:t>
      </w:r>
      <w:r>
        <w:rPr>
          <w:spacing w:val="5"/>
          <w:w w:val="105"/>
        </w:rPr>
        <w:t xml:space="preserve"> </w:t>
      </w:r>
      <w:r>
        <w:rPr>
          <w:w w:val="105"/>
        </w:rPr>
        <w:t>aura</w:t>
      </w:r>
      <w:r>
        <w:rPr>
          <w:spacing w:val="5"/>
          <w:w w:val="105"/>
        </w:rPr>
        <w:t xml:space="preserve"> </w:t>
      </w:r>
      <w:r>
        <w:rPr>
          <w:w w:val="105"/>
        </w:rPr>
        <w:t>comenzó</w:t>
      </w:r>
      <w:r>
        <w:rPr>
          <w:spacing w:val="5"/>
          <w:w w:val="105"/>
        </w:rPr>
        <w:t xml:space="preserve"> </w:t>
      </w:r>
      <w:r>
        <w:rPr>
          <w:w w:val="105"/>
        </w:rPr>
        <w:t>a</w:t>
      </w:r>
      <w:r>
        <w:rPr>
          <w:spacing w:val="5"/>
          <w:w w:val="105"/>
        </w:rPr>
        <w:t xml:space="preserve"> </w:t>
      </w:r>
      <w:r>
        <w:rPr>
          <w:w w:val="105"/>
        </w:rPr>
        <w:t>resplandecer</w:t>
      </w:r>
      <w:r>
        <w:rPr>
          <w:spacing w:val="5"/>
          <w:w w:val="105"/>
        </w:rPr>
        <w:t xml:space="preserve"> </w:t>
      </w:r>
      <w:r>
        <w:rPr>
          <w:w w:val="105"/>
        </w:rPr>
        <w:t>alrededor</w:t>
      </w:r>
      <w:r>
        <w:rPr>
          <w:spacing w:val="5"/>
          <w:w w:val="105"/>
        </w:rPr>
        <w:t xml:space="preserve"> </w:t>
      </w:r>
      <w:r>
        <w:rPr>
          <w:w w:val="105"/>
        </w:rPr>
        <w:t>de</w:t>
      </w:r>
    </w:p>
    <w:p w14:paraId="7C45F74A" w14:textId="77777777" w:rsidR="00584CB5" w:rsidRDefault="00996ED2">
      <w:pPr>
        <w:pStyle w:val="BodyText"/>
        <w:tabs>
          <w:tab w:val="left" w:pos="6681"/>
        </w:tabs>
        <w:spacing w:line="306" w:lineRule="exact"/>
        <w:ind w:left="1012"/>
        <w:rPr>
          <w:sz w:val="21"/>
        </w:rPr>
      </w:pPr>
      <w:r>
        <w:t>todo</w:t>
      </w:r>
      <w:r>
        <w:rPr>
          <w:spacing w:val="7"/>
        </w:rPr>
        <w:t xml:space="preserve"> </w:t>
      </w:r>
      <w:r>
        <w:t>su</w:t>
      </w:r>
      <w:r>
        <w:rPr>
          <w:spacing w:val="8"/>
        </w:rPr>
        <w:t xml:space="preserve"> </w:t>
      </w:r>
      <w:r>
        <w:t>cuerpo.</w:t>
      </w:r>
      <w:r>
        <w:rPr>
          <w:spacing w:val="-2"/>
        </w:rPr>
        <w:t xml:space="preserve"> </w:t>
      </w:r>
      <w:r>
        <w:t>Concentrándose,</w:t>
      </w:r>
      <w:r>
        <w:rPr>
          <w:spacing w:val="-1"/>
        </w:rPr>
        <w:t xml:space="preserve"> </w:t>
      </w:r>
      <w:r>
        <w:t>dirigió</w:t>
      </w:r>
      <w:r>
        <w:rPr>
          <w:spacing w:val="8"/>
        </w:rPr>
        <w:t xml:space="preserve"> </w:t>
      </w:r>
      <w:r>
        <w:t>su</w:t>
      </w:r>
      <w:r>
        <w:rPr>
          <w:spacing w:val="7"/>
        </w:rPr>
        <w:t xml:space="preserve"> </w:t>
      </w:r>
      <w:r>
        <w:t>energía</w:t>
      </w:r>
      <w:r>
        <w:rPr>
          <w:spacing w:val="8"/>
        </w:rPr>
        <w:t xml:space="preserve"> </w:t>
      </w:r>
      <w:r>
        <w:t>áurica</w:t>
      </w:r>
      <w:r>
        <w:tab/>
      </w:r>
      <w:r>
        <w:rPr>
          <w:color w:val="B2B2B2"/>
          <w:w w:val="105"/>
          <w:position w:val="-5"/>
          <w:sz w:val="21"/>
        </w:rPr>
        <w:t>97</w:t>
      </w:r>
    </w:p>
    <w:p w14:paraId="7C45F74B" w14:textId="77777777" w:rsidR="00584CB5" w:rsidRDefault="00996ED2">
      <w:pPr>
        <w:pStyle w:val="BodyText"/>
        <w:spacing w:line="268" w:lineRule="auto"/>
        <w:ind w:left="1012" w:right="712"/>
        <w:jc w:val="both"/>
      </w:pPr>
      <w:r>
        <w:rPr>
          <w:w w:val="105"/>
        </w:rPr>
        <w:t>para</w:t>
      </w:r>
      <w:r>
        <w:rPr>
          <w:spacing w:val="-4"/>
          <w:w w:val="105"/>
        </w:rPr>
        <w:t xml:space="preserve"> </w:t>
      </w:r>
      <w:r>
        <w:rPr>
          <w:w w:val="105"/>
        </w:rPr>
        <w:t>que</w:t>
      </w:r>
      <w:r>
        <w:rPr>
          <w:spacing w:val="-4"/>
          <w:w w:val="105"/>
        </w:rPr>
        <w:t xml:space="preserve"> </w:t>
      </w:r>
      <w:r>
        <w:rPr>
          <w:w w:val="105"/>
        </w:rPr>
        <w:t>ésta</w:t>
      </w:r>
      <w:r>
        <w:rPr>
          <w:spacing w:val="-4"/>
          <w:w w:val="105"/>
        </w:rPr>
        <w:t xml:space="preserve"> </w:t>
      </w:r>
      <w:r>
        <w:rPr>
          <w:w w:val="105"/>
        </w:rPr>
        <w:t>se</w:t>
      </w:r>
      <w:r>
        <w:rPr>
          <w:spacing w:val="-4"/>
          <w:w w:val="105"/>
        </w:rPr>
        <w:t xml:space="preserve"> </w:t>
      </w:r>
      <w:r>
        <w:rPr>
          <w:w w:val="105"/>
        </w:rPr>
        <w:t>acumulara</w:t>
      </w:r>
      <w:r>
        <w:rPr>
          <w:spacing w:val="-4"/>
          <w:w w:val="105"/>
        </w:rPr>
        <w:t xml:space="preserve"> </w:t>
      </w:r>
      <w:r>
        <w:rPr>
          <w:w w:val="105"/>
        </w:rPr>
        <w:t>en</w:t>
      </w:r>
      <w:r>
        <w:rPr>
          <w:spacing w:val="-4"/>
          <w:w w:val="105"/>
        </w:rPr>
        <w:t xml:space="preserve"> </w:t>
      </w:r>
      <w:r>
        <w:rPr>
          <w:w w:val="105"/>
        </w:rPr>
        <w:t>los</w:t>
      </w:r>
      <w:r>
        <w:rPr>
          <w:spacing w:val="-4"/>
          <w:w w:val="105"/>
        </w:rPr>
        <w:t xml:space="preserve"> </w:t>
      </w:r>
      <w:r>
        <w:rPr>
          <w:w w:val="105"/>
        </w:rPr>
        <w:t>dedos</w:t>
      </w:r>
      <w:r>
        <w:rPr>
          <w:spacing w:val="-4"/>
          <w:w w:val="105"/>
        </w:rPr>
        <w:t xml:space="preserve"> </w:t>
      </w:r>
      <w:r>
        <w:rPr>
          <w:w w:val="105"/>
        </w:rPr>
        <w:t>introducidos</w:t>
      </w:r>
      <w:r>
        <w:rPr>
          <w:spacing w:val="-4"/>
          <w:w w:val="105"/>
        </w:rPr>
        <w:t xml:space="preserve"> </w:t>
      </w:r>
      <w:r>
        <w:rPr>
          <w:w w:val="105"/>
        </w:rPr>
        <w:t>en</w:t>
      </w:r>
      <w:r>
        <w:rPr>
          <w:spacing w:val="-58"/>
          <w:w w:val="105"/>
        </w:rPr>
        <w:t xml:space="preserve"> </w:t>
      </w:r>
      <w:r>
        <w:rPr>
          <w:w w:val="105"/>
        </w:rPr>
        <w:t>las</w:t>
      </w:r>
      <w:r>
        <w:rPr>
          <w:spacing w:val="-8"/>
          <w:w w:val="105"/>
        </w:rPr>
        <w:t xml:space="preserve"> </w:t>
      </w:r>
      <w:r>
        <w:rPr>
          <w:w w:val="105"/>
        </w:rPr>
        <w:t>tablas</w:t>
      </w:r>
      <w:r>
        <w:rPr>
          <w:spacing w:val="-7"/>
          <w:w w:val="105"/>
        </w:rPr>
        <w:t xml:space="preserve"> </w:t>
      </w:r>
      <w:r>
        <w:rPr>
          <w:w w:val="105"/>
        </w:rPr>
        <w:t>de</w:t>
      </w:r>
      <w:r>
        <w:rPr>
          <w:spacing w:val="-7"/>
          <w:w w:val="105"/>
        </w:rPr>
        <w:t xml:space="preserve"> </w:t>
      </w:r>
      <w:r>
        <w:rPr>
          <w:w w:val="105"/>
        </w:rPr>
        <w:t>madera.</w:t>
      </w:r>
    </w:p>
    <w:p w14:paraId="7C45F74C" w14:textId="77777777" w:rsidR="00584CB5" w:rsidRDefault="00996ED2">
      <w:pPr>
        <w:pStyle w:val="BodyText"/>
        <w:spacing w:line="264" w:lineRule="exact"/>
        <w:ind w:left="1352"/>
      </w:pPr>
      <w:r>
        <w:t>En</w:t>
      </w:r>
      <w:r>
        <w:rPr>
          <w:spacing w:val="28"/>
        </w:rPr>
        <w:t xml:space="preserve"> </w:t>
      </w:r>
      <w:r>
        <w:t>ese</w:t>
      </w:r>
      <w:r>
        <w:rPr>
          <w:spacing w:val="28"/>
        </w:rPr>
        <w:t xml:space="preserve"> </w:t>
      </w:r>
      <w:r>
        <w:t>momento</w:t>
      </w:r>
      <w:r>
        <w:rPr>
          <w:spacing w:val="28"/>
        </w:rPr>
        <w:t xml:space="preserve"> </w:t>
      </w:r>
      <w:r>
        <w:t>la</w:t>
      </w:r>
      <w:r>
        <w:rPr>
          <w:spacing w:val="29"/>
        </w:rPr>
        <w:t xml:space="preserve"> </w:t>
      </w:r>
      <w:r>
        <w:t>madera</w:t>
      </w:r>
      <w:r>
        <w:rPr>
          <w:spacing w:val="28"/>
        </w:rPr>
        <w:t xml:space="preserve"> </w:t>
      </w:r>
      <w:r>
        <w:t>comenzó</w:t>
      </w:r>
      <w:r>
        <w:rPr>
          <w:spacing w:val="28"/>
        </w:rPr>
        <w:t xml:space="preserve"> </w:t>
      </w:r>
      <w:r>
        <w:t>a</w:t>
      </w:r>
      <w:r>
        <w:rPr>
          <w:spacing w:val="29"/>
        </w:rPr>
        <w:t xml:space="preserve"> </w:t>
      </w:r>
      <w:r>
        <w:t>resplandecer.</w:t>
      </w:r>
    </w:p>
    <w:p w14:paraId="7C45F74D" w14:textId="77777777" w:rsidR="00584CB5" w:rsidRDefault="00584CB5">
      <w:pPr>
        <w:pStyle w:val="BodyText"/>
        <w:rPr>
          <w:sz w:val="26"/>
        </w:rPr>
      </w:pPr>
    </w:p>
    <w:p w14:paraId="7C45F74E" w14:textId="77777777" w:rsidR="00584CB5" w:rsidRDefault="00584CB5">
      <w:pPr>
        <w:pStyle w:val="BodyText"/>
        <w:spacing w:before="1"/>
        <w:rPr>
          <w:sz w:val="27"/>
        </w:rPr>
      </w:pPr>
    </w:p>
    <w:p w14:paraId="7C45F74F" w14:textId="048911FD" w:rsidR="00584CB5" w:rsidRDefault="00996ED2">
      <w:pPr>
        <w:pStyle w:val="BodyText"/>
        <w:spacing w:line="268" w:lineRule="auto"/>
        <w:ind w:left="1012" w:right="712" w:firstLine="340"/>
        <w:jc w:val="both"/>
      </w:pPr>
      <w:r>
        <w:t>Los mellizos continuaban inmóviles en el rellano, contemplando lo que hacía Flamel, a pesar de que no estaban</w:t>
      </w:r>
      <w:r>
        <w:rPr>
          <w:spacing w:val="1"/>
        </w:rPr>
        <w:t xml:space="preserve"> </w:t>
      </w:r>
      <w:r>
        <w:t>seguros de qué sentido tenían sus movimientos. Lograron</w:t>
      </w:r>
      <w:r>
        <w:rPr>
          <w:spacing w:val="1"/>
        </w:rPr>
        <w:t xml:space="preserve"> </w:t>
      </w:r>
      <w:r>
        <w:rPr>
          <w:w w:val="105"/>
        </w:rPr>
        <w:t>contemplar el tenue resplandor verdoso que cubría su</w:t>
      </w:r>
      <w:r>
        <w:rPr>
          <w:spacing w:val="1"/>
          <w:w w:val="105"/>
        </w:rPr>
        <w:t xml:space="preserve"> </w:t>
      </w:r>
      <w:r>
        <w:t>cuerpo</w:t>
      </w:r>
      <w:r>
        <w:rPr>
          <w:spacing w:val="-9"/>
        </w:rPr>
        <w:t xml:space="preserve"> </w:t>
      </w:r>
      <w:r>
        <w:t>y</w:t>
      </w:r>
      <w:r>
        <w:rPr>
          <w:spacing w:val="-8"/>
        </w:rPr>
        <w:t xml:space="preserve"> </w:t>
      </w:r>
      <w:r>
        <w:t>que</w:t>
      </w:r>
      <w:r>
        <w:rPr>
          <w:spacing w:val="-8"/>
        </w:rPr>
        <w:t xml:space="preserve"> </w:t>
      </w:r>
      <w:r>
        <w:t>se</w:t>
      </w:r>
      <w:r>
        <w:rPr>
          <w:spacing w:val="-9"/>
        </w:rPr>
        <w:t xml:space="preserve"> </w:t>
      </w:r>
      <w:r>
        <w:t>formaba</w:t>
      </w:r>
      <w:r>
        <w:rPr>
          <w:spacing w:val="-8"/>
        </w:rPr>
        <w:t xml:space="preserve"> </w:t>
      </w:r>
      <w:r>
        <w:t>alrededor</w:t>
      </w:r>
      <w:r>
        <w:rPr>
          <w:spacing w:val="-8"/>
        </w:rPr>
        <w:t xml:space="preserve"> </w:t>
      </w:r>
      <w:r>
        <w:t>de</w:t>
      </w:r>
      <w:r>
        <w:rPr>
          <w:spacing w:val="-8"/>
        </w:rPr>
        <w:t xml:space="preserve"> </w:t>
      </w:r>
      <w:r>
        <w:t>su</w:t>
      </w:r>
      <w:r>
        <w:rPr>
          <w:spacing w:val="-9"/>
        </w:rPr>
        <w:t xml:space="preserve"> </w:t>
      </w:r>
      <w:r>
        <w:t>piel</w:t>
      </w:r>
      <w:r>
        <w:rPr>
          <w:spacing w:val="-8"/>
        </w:rPr>
        <w:t xml:space="preserve"> </w:t>
      </w:r>
      <w:r>
        <w:t>como</w:t>
      </w:r>
      <w:r>
        <w:rPr>
          <w:spacing w:val="-8"/>
        </w:rPr>
        <w:t xml:space="preserve"> </w:t>
      </w:r>
      <w:r>
        <w:t>si</w:t>
      </w:r>
      <w:r>
        <w:rPr>
          <w:spacing w:val="-9"/>
        </w:rPr>
        <w:t xml:space="preserve"> </w:t>
      </w:r>
      <w:r>
        <w:t>fuera</w:t>
      </w:r>
      <w:r>
        <w:rPr>
          <w:spacing w:val="-55"/>
        </w:rPr>
        <w:t xml:space="preserve"> </w:t>
      </w:r>
      <w:r>
        <w:rPr>
          <w:w w:val="105"/>
        </w:rPr>
        <w:t>neblina, pero no conseguían entender por qué la peluda</w:t>
      </w:r>
      <w:r>
        <w:rPr>
          <w:spacing w:val="1"/>
          <w:w w:val="105"/>
        </w:rPr>
        <w:t xml:space="preserve"> </w:t>
      </w:r>
      <w:r>
        <w:rPr>
          <w:w w:val="105"/>
        </w:rPr>
        <w:t>masa de ratas reunidas en la puerta principal no había</w:t>
      </w:r>
      <w:r>
        <w:rPr>
          <w:spacing w:val="1"/>
          <w:w w:val="105"/>
        </w:rPr>
        <w:t xml:space="preserve"> </w:t>
      </w:r>
      <w:r>
        <w:rPr>
          <w:w w:val="105"/>
        </w:rPr>
        <w:t>irrumpido</w:t>
      </w:r>
      <w:r>
        <w:rPr>
          <w:spacing w:val="-8"/>
          <w:w w:val="105"/>
        </w:rPr>
        <w:t xml:space="preserve"> </w:t>
      </w:r>
      <w:r>
        <w:rPr>
          <w:w w:val="105"/>
        </w:rPr>
        <w:t>en</w:t>
      </w:r>
      <w:r>
        <w:rPr>
          <w:spacing w:val="-7"/>
          <w:w w:val="105"/>
        </w:rPr>
        <w:t xml:space="preserve"> </w:t>
      </w:r>
      <w:r>
        <w:rPr>
          <w:w w:val="105"/>
        </w:rPr>
        <w:t>la</w:t>
      </w:r>
      <w:r>
        <w:rPr>
          <w:spacing w:val="-7"/>
          <w:w w:val="105"/>
        </w:rPr>
        <w:t xml:space="preserve"> </w:t>
      </w:r>
      <w:r>
        <w:rPr>
          <w:w w:val="105"/>
        </w:rPr>
        <w:t>habitación.</w:t>
      </w:r>
    </w:p>
    <w:p w14:paraId="7C45F750" w14:textId="1983D554" w:rsidR="00584CB5" w:rsidRDefault="00996ED2">
      <w:pPr>
        <w:pStyle w:val="BodyText"/>
        <w:spacing w:line="268" w:lineRule="auto"/>
        <w:ind w:left="1012" w:right="712" w:firstLine="340"/>
        <w:jc w:val="both"/>
      </w:pPr>
      <w:r>
        <w:t>—Quizá</w:t>
      </w:r>
      <w:r>
        <w:rPr>
          <w:spacing w:val="-10"/>
        </w:rPr>
        <w:t xml:space="preserve"> </w:t>
      </w:r>
      <w:r>
        <w:t>les</w:t>
      </w:r>
      <w:r>
        <w:rPr>
          <w:spacing w:val="-9"/>
        </w:rPr>
        <w:t xml:space="preserve"> </w:t>
      </w:r>
      <w:r>
        <w:t>ha</w:t>
      </w:r>
      <w:r>
        <w:rPr>
          <w:spacing w:val="-10"/>
        </w:rPr>
        <w:t xml:space="preserve"> </w:t>
      </w:r>
      <w:r>
        <w:t>echado</w:t>
      </w:r>
      <w:r>
        <w:rPr>
          <w:spacing w:val="-9"/>
        </w:rPr>
        <w:t xml:space="preserve"> </w:t>
      </w:r>
      <w:r>
        <w:t>algún</w:t>
      </w:r>
      <w:r>
        <w:rPr>
          <w:spacing w:val="-10"/>
        </w:rPr>
        <w:t xml:space="preserve"> </w:t>
      </w:r>
      <w:r>
        <w:t>tipo</w:t>
      </w:r>
      <w:r>
        <w:rPr>
          <w:spacing w:val="-9"/>
        </w:rPr>
        <w:t xml:space="preserve"> </w:t>
      </w:r>
      <w:r>
        <w:t>de</w:t>
      </w:r>
      <w:r>
        <w:rPr>
          <w:spacing w:val="-10"/>
        </w:rPr>
        <w:t xml:space="preserve"> </w:t>
      </w:r>
      <w:r>
        <w:t>hechizo</w:t>
      </w:r>
      <w:r>
        <w:rPr>
          <w:spacing w:val="-9"/>
        </w:rPr>
        <w:t xml:space="preserve"> </w:t>
      </w:r>
      <w:r>
        <w:t>que</w:t>
      </w:r>
      <w:r>
        <w:rPr>
          <w:spacing w:val="-9"/>
        </w:rPr>
        <w:t xml:space="preserve"> </w:t>
      </w:r>
      <w:r>
        <w:t>no</w:t>
      </w:r>
      <w:r>
        <w:rPr>
          <w:spacing w:val="-10"/>
        </w:rPr>
        <w:t xml:space="preserve"> </w:t>
      </w:r>
      <w:r>
        <w:t>les</w:t>
      </w:r>
      <w:r>
        <w:rPr>
          <w:spacing w:val="-55"/>
        </w:rPr>
        <w:t xml:space="preserve"> </w:t>
      </w:r>
      <w:r>
        <w:t>permite entrar —sugirió Sophie a sabiendas de que su hermano,</w:t>
      </w:r>
      <w:r>
        <w:rPr>
          <w:spacing w:val="-7"/>
        </w:rPr>
        <w:t xml:space="preserve"> </w:t>
      </w:r>
      <w:r>
        <w:t>instintivamente,</w:t>
      </w:r>
      <w:r>
        <w:rPr>
          <w:spacing w:val="-7"/>
        </w:rPr>
        <w:t xml:space="preserve"> </w:t>
      </w:r>
      <w:r>
        <w:t>estaba</w:t>
      </w:r>
      <w:r>
        <w:rPr>
          <w:spacing w:val="3"/>
        </w:rPr>
        <w:t xml:space="preserve"> </w:t>
      </w:r>
      <w:r>
        <w:t>pensando</w:t>
      </w:r>
      <w:r>
        <w:rPr>
          <w:spacing w:val="2"/>
        </w:rPr>
        <w:t xml:space="preserve"> </w:t>
      </w:r>
      <w:r>
        <w:t>lo</w:t>
      </w:r>
      <w:r>
        <w:rPr>
          <w:spacing w:val="2"/>
        </w:rPr>
        <w:t xml:space="preserve"> </w:t>
      </w:r>
      <w:r>
        <w:t>mismo.</w:t>
      </w:r>
    </w:p>
    <w:p w14:paraId="7C45F751" w14:textId="77777777" w:rsidR="00584CB5" w:rsidRDefault="00584CB5">
      <w:pPr>
        <w:spacing w:line="268" w:lineRule="auto"/>
        <w:jc w:val="both"/>
        <w:sectPr w:rsidR="00584CB5">
          <w:pgSz w:w="9080" w:h="12760"/>
          <w:pgMar w:top="860" w:right="1220" w:bottom="840" w:left="740" w:header="138" w:footer="645" w:gutter="0"/>
          <w:cols w:space="720"/>
        </w:sectPr>
      </w:pPr>
    </w:p>
    <w:p w14:paraId="7C45F752" w14:textId="77777777" w:rsidR="00584CB5" w:rsidRDefault="00905D2D">
      <w:pPr>
        <w:pStyle w:val="BodyText"/>
        <w:spacing w:before="1"/>
        <w:rPr>
          <w:sz w:val="21"/>
        </w:rPr>
      </w:pPr>
      <w:r>
        <w:pict w14:anchorId="7C461E51">
          <v:group id="_x0000_s4104" style="position:absolute;margin-left:6.25pt;margin-top:295.3pt;width:24pt;height:48pt;z-index:15857152;mso-position-horizontal-relative:page;mso-position-vertical-relative:page" coordorigin="125,5906" coordsize="480,960">
            <v:shape id="_x0000_s4106" style="position:absolute;left:124;top:5905;width:480;height:960" coordorigin="125,5906" coordsize="480,960" o:spt="100" adj="0,,0" path="m365,5906r,960m125,6386r480,e" filled="f" strokeweight=".25pt">
              <v:stroke joinstyle="round"/>
              <v:formulas/>
              <v:path arrowok="t" o:connecttype="segments"/>
            </v:shape>
            <v:shape id="_x0000_s4105" type="#_x0000_t75" style="position:absolute;left:242;top:6263;width:245;height:245">
              <v:imagedata r:id="rId6" o:title=""/>
            </v:shape>
            <w10:wrap anchorx="page" anchory="page"/>
          </v:group>
        </w:pict>
      </w:r>
      <w:r>
        <w:pict w14:anchorId="7C461E52">
          <v:group id="_x0000_s4101" style="position:absolute;margin-left:422.75pt;margin-top:295.3pt;width:24pt;height:48pt;z-index:15857664;mso-position-horizontal-relative:page;mso-position-vertical-relative:page" coordorigin="8455,5906" coordsize="480,960">
            <v:shape id="_x0000_s4103" style="position:absolute;left:8455;top:5905;width:480;height:960" coordorigin="8455,5906" coordsize="480,960" o:spt="100" adj="0,,0" path="m8695,5906r,960m8455,6386r480,e" filled="f" strokeweight=".25pt">
              <v:stroke joinstyle="round"/>
              <v:formulas/>
              <v:path arrowok="t" o:connecttype="segments"/>
            </v:shape>
            <v:shape id="_x0000_s4102" type="#_x0000_t75" style="position:absolute;left:8572;top:6263;width:245;height:245">
              <v:imagedata r:id="rId6" o:title=""/>
            </v:shape>
            <w10:wrap anchorx="page" anchory="page"/>
          </v:group>
        </w:pict>
      </w:r>
    </w:p>
    <w:p w14:paraId="7C45F753"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754" w14:textId="77777777" w:rsidR="00584CB5" w:rsidRDefault="00584CB5">
      <w:pPr>
        <w:pStyle w:val="BodyText"/>
        <w:spacing w:before="8"/>
        <w:rPr>
          <w:rFonts w:ascii="Calibri"/>
          <w:sz w:val="13"/>
        </w:rPr>
      </w:pPr>
    </w:p>
    <w:p w14:paraId="7C45F755" w14:textId="77777777" w:rsidR="00584CB5" w:rsidRDefault="00996ED2">
      <w:pPr>
        <w:pStyle w:val="BodyText"/>
        <w:spacing w:before="88" w:line="268" w:lineRule="auto"/>
        <w:ind w:left="1182" w:right="544" w:firstLine="340"/>
        <w:jc w:val="both"/>
      </w:pPr>
      <w:r>
        <w:rPr>
          <w:spacing w:val="-2"/>
        </w:rPr>
        <w:t>Scatty</w:t>
      </w:r>
      <w:r>
        <w:rPr>
          <w:spacing w:val="-10"/>
        </w:rPr>
        <w:t xml:space="preserve"> </w:t>
      </w:r>
      <w:r>
        <w:rPr>
          <w:spacing w:val="-2"/>
        </w:rPr>
        <w:t>escuchó</w:t>
      </w:r>
      <w:r>
        <w:rPr>
          <w:spacing w:val="-9"/>
        </w:rPr>
        <w:t xml:space="preserve"> </w:t>
      </w:r>
      <w:r>
        <w:rPr>
          <w:spacing w:val="-2"/>
        </w:rPr>
        <w:t>el</w:t>
      </w:r>
      <w:r>
        <w:rPr>
          <w:spacing w:val="-9"/>
        </w:rPr>
        <w:t xml:space="preserve"> </w:t>
      </w:r>
      <w:r>
        <w:rPr>
          <w:spacing w:val="-2"/>
        </w:rPr>
        <w:t>comentario.</w:t>
      </w:r>
      <w:r>
        <w:rPr>
          <w:spacing w:val="-17"/>
        </w:rPr>
        <w:t xml:space="preserve"> </w:t>
      </w:r>
      <w:r>
        <w:rPr>
          <w:spacing w:val="-1"/>
        </w:rPr>
        <w:t>Scathach</w:t>
      </w:r>
      <w:r>
        <w:rPr>
          <w:spacing w:val="-9"/>
        </w:rPr>
        <w:t xml:space="preserve"> </w:t>
      </w:r>
      <w:r>
        <w:rPr>
          <w:spacing w:val="-1"/>
        </w:rPr>
        <w:t>estaba</w:t>
      </w:r>
      <w:r>
        <w:rPr>
          <w:spacing w:val="-9"/>
        </w:rPr>
        <w:t xml:space="preserve"> </w:t>
      </w:r>
      <w:r>
        <w:rPr>
          <w:spacing w:val="-1"/>
        </w:rPr>
        <w:t>haciendo</w:t>
      </w:r>
      <w:r>
        <w:rPr>
          <w:spacing w:val="-55"/>
        </w:rPr>
        <w:t xml:space="preserve"> </w:t>
      </w:r>
      <w:r>
        <w:t>trizas concienzudamente el trozo de papel amarillento que</w:t>
      </w:r>
      <w:r>
        <w:rPr>
          <w:spacing w:val="-55"/>
        </w:rPr>
        <w:t xml:space="preserve"> </w:t>
      </w:r>
      <w:r>
        <w:t>había</w:t>
      </w:r>
      <w:r>
        <w:rPr>
          <w:spacing w:val="-9"/>
        </w:rPr>
        <w:t xml:space="preserve"> </w:t>
      </w:r>
      <w:r>
        <w:t>sacado</w:t>
      </w:r>
      <w:r>
        <w:rPr>
          <w:spacing w:val="-9"/>
        </w:rPr>
        <w:t xml:space="preserve"> </w:t>
      </w:r>
      <w:r>
        <w:t>de</w:t>
      </w:r>
      <w:r>
        <w:rPr>
          <w:spacing w:val="-9"/>
        </w:rPr>
        <w:t xml:space="preserve"> </w:t>
      </w:r>
      <w:r>
        <w:t>la</w:t>
      </w:r>
      <w:r>
        <w:rPr>
          <w:spacing w:val="-9"/>
        </w:rPr>
        <w:t xml:space="preserve"> </w:t>
      </w:r>
      <w:r>
        <w:t>mismísima</w:t>
      </w:r>
      <w:r>
        <w:rPr>
          <w:spacing w:val="-9"/>
        </w:rPr>
        <w:t xml:space="preserve"> </w:t>
      </w:r>
      <w:r>
        <w:t>garganta</w:t>
      </w:r>
      <w:r>
        <w:rPr>
          <w:spacing w:val="-9"/>
        </w:rPr>
        <w:t xml:space="preserve"> </w:t>
      </w:r>
      <w:r>
        <w:t>del</w:t>
      </w:r>
      <w:r>
        <w:rPr>
          <w:spacing w:val="-9"/>
        </w:rPr>
        <w:t xml:space="preserve"> </w:t>
      </w:r>
      <w:r>
        <w:t>golem.</w:t>
      </w:r>
    </w:p>
    <w:p w14:paraId="7C45F756" w14:textId="7DBEEFA3" w:rsidR="00584CB5" w:rsidRDefault="00996ED2">
      <w:pPr>
        <w:pStyle w:val="BodyText"/>
        <w:spacing w:line="268" w:lineRule="auto"/>
        <w:ind w:left="1182" w:right="541" w:firstLine="340"/>
        <w:jc w:val="both"/>
      </w:pPr>
      <w:r>
        <w:t>—Sólo es un conjuro de protección —explicó— dise</w:t>
      </w:r>
      <w:r>
        <w:rPr>
          <w:w w:val="105"/>
        </w:rPr>
        <w:t>ñado</w:t>
      </w:r>
      <w:r>
        <w:rPr>
          <w:spacing w:val="-9"/>
          <w:w w:val="105"/>
        </w:rPr>
        <w:t xml:space="preserve"> </w:t>
      </w:r>
      <w:r>
        <w:rPr>
          <w:w w:val="105"/>
        </w:rPr>
        <w:t>para</w:t>
      </w:r>
      <w:r>
        <w:rPr>
          <w:spacing w:val="-9"/>
          <w:w w:val="105"/>
        </w:rPr>
        <w:t xml:space="preserve"> </w:t>
      </w:r>
      <w:r>
        <w:rPr>
          <w:w w:val="105"/>
        </w:rPr>
        <w:t>mantener</w:t>
      </w:r>
      <w:r>
        <w:rPr>
          <w:spacing w:val="-9"/>
          <w:w w:val="105"/>
        </w:rPr>
        <w:t xml:space="preserve"> </w:t>
      </w:r>
      <w:r>
        <w:rPr>
          <w:w w:val="105"/>
        </w:rPr>
        <w:t>a</w:t>
      </w:r>
      <w:r>
        <w:rPr>
          <w:spacing w:val="-9"/>
          <w:w w:val="105"/>
        </w:rPr>
        <w:t xml:space="preserve"> </w:t>
      </w:r>
      <w:r>
        <w:rPr>
          <w:w w:val="105"/>
        </w:rPr>
        <w:t>los</w:t>
      </w:r>
      <w:r>
        <w:rPr>
          <w:spacing w:val="-9"/>
          <w:w w:val="105"/>
        </w:rPr>
        <w:t xml:space="preserve"> </w:t>
      </w:r>
      <w:r>
        <w:rPr>
          <w:w w:val="105"/>
        </w:rPr>
        <w:t>insectos</w:t>
      </w:r>
      <w:r>
        <w:rPr>
          <w:spacing w:val="-8"/>
          <w:w w:val="105"/>
        </w:rPr>
        <w:t xml:space="preserve"> </w:t>
      </w:r>
      <w:r>
        <w:rPr>
          <w:w w:val="105"/>
        </w:rPr>
        <w:t>y</w:t>
      </w:r>
      <w:r>
        <w:rPr>
          <w:spacing w:val="-9"/>
          <w:w w:val="105"/>
        </w:rPr>
        <w:t xml:space="preserve"> </w:t>
      </w:r>
      <w:r>
        <w:rPr>
          <w:w w:val="105"/>
        </w:rPr>
        <w:t>a</w:t>
      </w:r>
      <w:r>
        <w:rPr>
          <w:spacing w:val="-9"/>
          <w:w w:val="105"/>
        </w:rPr>
        <w:t xml:space="preserve"> </w:t>
      </w:r>
      <w:r>
        <w:rPr>
          <w:w w:val="105"/>
        </w:rPr>
        <w:t>las</w:t>
      </w:r>
      <w:r>
        <w:rPr>
          <w:spacing w:val="-9"/>
          <w:w w:val="105"/>
        </w:rPr>
        <w:t xml:space="preserve"> </w:t>
      </w:r>
      <w:r>
        <w:rPr>
          <w:w w:val="105"/>
        </w:rPr>
        <w:t>alimañas</w:t>
      </w:r>
      <w:r>
        <w:rPr>
          <w:spacing w:val="-9"/>
          <w:w w:val="105"/>
        </w:rPr>
        <w:t xml:space="preserve"> </w:t>
      </w:r>
      <w:r>
        <w:rPr>
          <w:w w:val="105"/>
        </w:rPr>
        <w:t>alejados del suelo. Cada mañana vengo aquí y me encuentro</w:t>
      </w:r>
      <w:r>
        <w:rPr>
          <w:spacing w:val="-58"/>
          <w:w w:val="105"/>
        </w:rPr>
        <w:t xml:space="preserve"> </w:t>
      </w:r>
      <w:r>
        <w:rPr>
          <w:w w:val="105"/>
        </w:rPr>
        <w:t>con restos de insectos y polillas por toda la habitación.</w:t>
      </w:r>
      <w:r>
        <w:rPr>
          <w:spacing w:val="1"/>
          <w:w w:val="105"/>
        </w:rPr>
        <w:t xml:space="preserve"> </w:t>
      </w:r>
      <w:r>
        <w:rPr>
          <w:w w:val="105"/>
        </w:rPr>
        <w:t>Para mantenerlo impoluto de bichos tienes que pasarte</w:t>
      </w:r>
      <w:r>
        <w:rPr>
          <w:spacing w:val="1"/>
          <w:w w:val="105"/>
        </w:rPr>
        <w:t xml:space="preserve"> </w:t>
      </w:r>
      <w:r>
        <w:t>años barriendo a fondo. El conjuro de protección consiste</w:t>
      </w:r>
      <w:r>
        <w:rPr>
          <w:spacing w:val="1"/>
        </w:rPr>
        <w:t xml:space="preserve"> </w:t>
      </w:r>
      <w:r>
        <w:rPr>
          <w:w w:val="105"/>
        </w:rPr>
        <w:t>en mantener a las ratas acorraladas, pero si una rata osa</w:t>
      </w:r>
      <w:r>
        <w:rPr>
          <w:spacing w:val="-58"/>
          <w:w w:val="105"/>
        </w:rPr>
        <w:t xml:space="preserve"> </w:t>
      </w:r>
      <w:r>
        <w:t>cruzar</w:t>
      </w:r>
      <w:r>
        <w:rPr>
          <w:spacing w:val="8"/>
        </w:rPr>
        <w:t xml:space="preserve"> </w:t>
      </w:r>
      <w:r>
        <w:t>la</w:t>
      </w:r>
      <w:r>
        <w:rPr>
          <w:spacing w:val="8"/>
        </w:rPr>
        <w:t xml:space="preserve"> </w:t>
      </w:r>
      <w:r>
        <w:t>frontera</w:t>
      </w:r>
      <w:r>
        <w:rPr>
          <w:spacing w:val="9"/>
        </w:rPr>
        <w:t xml:space="preserve"> </w:t>
      </w:r>
      <w:r>
        <w:t>que</w:t>
      </w:r>
      <w:r>
        <w:rPr>
          <w:spacing w:val="8"/>
        </w:rPr>
        <w:t xml:space="preserve"> </w:t>
      </w:r>
      <w:r>
        <w:t>se</w:t>
      </w:r>
      <w:r>
        <w:rPr>
          <w:spacing w:val="9"/>
        </w:rPr>
        <w:t xml:space="preserve"> </w:t>
      </w:r>
      <w:r>
        <w:t>les</w:t>
      </w:r>
      <w:r>
        <w:rPr>
          <w:spacing w:val="8"/>
        </w:rPr>
        <w:t xml:space="preserve"> </w:t>
      </w:r>
      <w:r>
        <w:t>marca,</w:t>
      </w:r>
      <w:r>
        <w:rPr>
          <w:spacing w:val="-2"/>
        </w:rPr>
        <w:t xml:space="preserve"> </w:t>
      </w:r>
      <w:r>
        <w:t>el</w:t>
      </w:r>
      <w:r>
        <w:rPr>
          <w:spacing w:val="8"/>
        </w:rPr>
        <w:t xml:space="preserve"> </w:t>
      </w:r>
      <w:r>
        <w:t>conjuro</w:t>
      </w:r>
      <w:r>
        <w:rPr>
          <w:spacing w:val="9"/>
        </w:rPr>
        <w:t xml:space="preserve"> </w:t>
      </w:r>
      <w:r>
        <w:t>se</w:t>
      </w:r>
      <w:r>
        <w:rPr>
          <w:spacing w:val="8"/>
        </w:rPr>
        <w:t xml:space="preserve"> </w:t>
      </w:r>
      <w:r>
        <w:t>romperá</w:t>
      </w:r>
      <w:r>
        <w:rPr>
          <w:spacing w:val="-55"/>
        </w:rPr>
        <w:t xml:space="preserve"> </w:t>
      </w:r>
      <w:r>
        <w:rPr>
          <w:w w:val="105"/>
        </w:rPr>
        <w:t>y</w:t>
      </w:r>
      <w:r>
        <w:rPr>
          <w:spacing w:val="-7"/>
          <w:w w:val="105"/>
        </w:rPr>
        <w:t xml:space="preserve"> </w:t>
      </w:r>
      <w:r>
        <w:rPr>
          <w:w w:val="105"/>
        </w:rPr>
        <w:t>todas</w:t>
      </w:r>
      <w:r>
        <w:rPr>
          <w:spacing w:val="-7"/>
          <w:w w:val="105"/>
        </w:rPr>
        <w:t xml:space="preserve"> </w:t>
      </w:r>
      <w:r>
        <w:rPr>
          <w:w w:val="105"/>
        </w:rPr>
        <w:t>la</w:t>
      </w:r>
      <w:r>
        <w:rPr>
          <w:spacing w:val="-6"/>
          <w:w w:val="105"/>
        </w:rPr>
        <w:t xml:space="preserve"> </w:t>
      </w:r>
      <w:r>
        <w:rPr>
          <w:w w:val="105"/>
        </w:rPr>
        <w:t>cruzarán.</w:t>
      </w:r>
    </w:p>
    <w:p w14:paraId="7C45F757" w14:textId="77777777" w:rsidR="00584CB5" w:rsidRDefault="00584CB5">
      <w:pPr>
        <w:pStyle w:val="BodyText"/>
        <w:rPr>
          <w:sz w:val="20"/>
        </w:rPr>
      </w:pPr>
    </w:p>
    <w:p w14:paraId="7C45F758" w14:textId="77777777" w:rsidR="00584CB5" w:rsidRDefault="00584CB5">
      <w:pPr>
        <w:pStyle w:val="BodyText"/>
        <w:spacing w:before="7"/>
      </w:pPr>
    </w:p>
    <w:p w14:paraId="7C45F759" w14:textId="77777777" w:rsidR="00584CB5" w:rsidRDefault="00996ED2">
      <w:pPr>
        <w:pStyle w:val="BodyText"/>
        <w:spacing w:before="88"/>
        <w:ind w:left="1522"/>
        <w:jc w:val="both"/>
      </w:pPr>
      <w:r>
        <w:t>Nicolas</w:t>
      </w:r>
      <w:r>
        <w:rPr>
          <w:spacing w:val="31"/>
        </w:rPr>
        <w:t xml:space="preserve"> </w:t>
      </w:r>
      <w:r>
        <w:t>Flamel</w:t>
      </w:r>
      <w:r>
        <w:rPr>
          <w:spacing w:val="32"/>
        </w:rPr>
        <w:t xml:space="preserve"> </w:t>
      </w:r>
      <w:r>
        <w:t>era</w:t>
      </w:r>
      <w:r>
        <w:rPr>
          <w:spacing w:val="32"/>
        </w:rPr>
        <w:t xml:space="preserve"> </w:t>
      </w:r>
      <w:r>
        <w:t>plenamente</w:t>
      </w:r>
      <w:r>
        <w:rPr>
          <w:spacing w:val="32"/>
        </w:rPr>
        <w:t xml:space="preserve"> </w:t>
      </w:r>
      <w:r>
        <w:t>consciente</w:t>
      </w:r>
      <w:r>
        <w:rPr>
          <w:spacing w:val="32"/>
        </w:rPr>
        <w:t xml:space="preserve"> </w:t>
      </w:r>
      <w:r>
        <w:t>de</w:t>
      </w:r>
      <w:r>
        <w:rPr>
          <w:spacing w:val="31"/>
        </w:rPr>
        <w:t xml:space="preserve"> </w:t>
      </w:r>
      <w:r>
        <w:t>que</w:t>
      </w:r>
      <w:r>
        <w:rPr>
          <w:spacing w:val="32"/>
        </w:rPr>
        <w:t xml:space="preserve"> </w:t>
      </w:r>
      <w:r>
        <w:t>lo</w:t>
      </w:r>
    </w:p>
    <w:p w14:paraId="7C45F75A" w14:textId="6AF98C8E" w:rsidR="00584CB5" w:rsidRDefault="00996ED2">
      <w:pPr>
        <w:pStyle w:val="BodyText"/>
        <w:spacing w:before="9" w:line="296" w:lineRule="exact"/>
        <w:ind w:left="1182" w:right="540" w:hanging="494"/>
        <w:jc w:val="both"/>
      </w:pPr>
      <w:r>
        <w:rPr>
          <w:color w:val="B2B2B2"/>
          <w:position w:val="-5"/>
          <w:sz w:val="21"/>
        </w:rPr>
        <w:t>98</w:t>
      </w:r>
      <w:r>
        <w:rPr>
          <w:color w:val="B2B2B2"/>
          <w:spacing w:val="1"/>
          <w:position w:val="-5"/>
          <w:sz w:val="21"/>
        </w:rPr>
        <w:t xml:space="preserve"> </w:t>
      </w:r>
      <w:r>
        <w:t>más probable era que Dee observara y analizara sus movimientos a través de los ojos de las ratas. Por eso, escogió a</w:t>
      </w:r>
      <w:r>
        <w:rPr>
          <w:spacing w:val="-55"/>
        </w:rPr>
        <w:t xml:space="preserve"> </w:t>
      </w:r>
      <w:r>
        <w:rPr>
          <w:w w:val="105"/>
        </w:rPr>
        <w:t>la de mayor envergadura, una criatura enorme, del ta</w:t>
      </w:r>
      <w:r>
        <w:t>maño de un gato, que permanecía inmóvil mientras el res</w:t>
      </w:r>
      <w:r>
        <w:rPr>
          <w:w w:val="105"/>
        </w:rPr>
        <w:t>to de roedores se escabullía y correteaba a su alrededor.</w:t>
      </w:r>
      <w:r>
        <w:rPr>
          <w:spacing w:val="-58"/>
          <w:w w:val="105"/>
        </w:rPr>
        <w:t xml:space="preserve"> </w:t>
      </w:r>
      <w:r>
        <w:rPr>
          <w:w w:val="105"/>
        </w:rPr>
        <w:t>Con su mano derecha aún enterrada en el suelo, Flamel</w:t>
      </w:r>
      <w:r>
        <w:rPr>
          <w:spacing w:val="-58"/>
          <w:w w:val="105"/>
        </w:rPr>
        <w:t xml:space="preserve"> </w:t>
      </w:r>
      <w:r>
        <w:t>señaló con la mano izquierda directamente hacia la gigantesca rata. Entonces, el animal comenzó a moverse de una</w:t>
      </w:r>
      <w:r>
        <w:rPr>
          <w:spacing w:val="1"/>
        </w:rPr>
        <w:t xml:space="preserve"> </w:t>
      </w:r>
      <w:r>
        <w:rPr>
          <w:spacing w:val="-1"/>
          <w:w w:val="105"/>
        </w:rPr>
        <w:t>forma</w:t>
      </w:r>
      <w:r>
        <w:rPr>
          <w:spacing w:val="-7"/>
          <w:w w:val="105"/>
        </w:rPr>
        <w:t xml:space="preserve"> </w:t>
      </w:r>
      <w:r>
        <w:rPr>
          <w:spacing w:val="-1"/>
          <w:w w:val="105"/>
        </w:rPr>
        <w:t>un</w:t>
      </w:r>
      <w:r>
        <w:rPr>
          <w:spacing w:val="-6"/>
          <w:w w:val="105"/>
        </w:rPr>
        <w:t xml:space="preserve"> </w:t>
      </w:r>
      <w:r>
        <w:rPr>
          <w:spacing w:val="-1"/>
          <w:w w:val="105"/>
        </w:rPr>
        <w:t>tanto</w:t>
      </w:r>
      <w:r>
        <w:rPr>
          <w:spacing w:val="-6"/>
          <w:w w:val="105"/>
        </w:rPr>
        <w:t xml:space="preserve"> </w:t>
      </w:r>
      <w:r>
        <w:rPr>
          <w:spacing w:val="-1"/>
          <w:w w:val="105"/>
        </w:rPr>
        <w:t>nerviosa</w:t>
      </w:r>
      <w:r>
        <w:rPr>
          <w:spacing w:val="-6"/>
          <w:w w:val="105"/>
        </w:rPr>
        <w:t xml:space="preserve"> </w:t>
      </w:r>
      <w:r>
        <w:rPr>
          <w:spacing w:val="-1"/>
          <w:w w:val="105"/>
        </w:rPr>
        <w:t>y,</w:t>
      </w:r>
      <w:r>
        <w:rPr>
          <w:spacing w:val="-14"/>
          <w:w w:val="105"/>
        </w:rPr>
        <w:t xml:space="preserve"> </w:t>
      </w:r>
      <w:r>
        <w:rPr>
          <w:spacing w:val="-1"/>
          <w:w w:val="105"/>
        </w:rPr>
        <w:t>durante</w:t>
      </w:r>
      <w:r>
        <w:rPr>
          <w:spacing w:val="-7"/>
          <w:w w:val="105"/>
        </w:rPr>
        <w:t xml:space="preserve"> </w:t>
      </w:r>
      <w:r>
        <w:rPr>
          <w:spacing w:val="-1"/>
          <w:w w:val="105"/>
        </w:rPr>
        <w:t>un</w:t>
      </w:r>
      <w:r>
        <w:rPr>
          <w:spacing w:val="-6"/>
          <w:w w:val="105"/>
        </w:rPr>
        <w:t xml:space="preserve"> </w:t>
      </w:r>
      <w:r>
        <w:rPr>
          <w:spacing w:val="-1"/>
          <w:w w:val="105"/>
        </w:rPr>
        <w:t>único</w:t>
      </w:r>
      <w:r>
        <w:rPr>
          <w:spacing w:val="-6"/>
          <w:w w:val="105"/>
        </w:rPr>
        <w:t xml:space="preserve"> </w:t>
      </w:r>
      <w:r>
        <w:rPr>
          <w:spacing w:val="-1"/>
          <w:w w:val="105"/>
        </w:rPr>
        <w:t>instante,</w:t>
      </w:r>
      <w:r>
        <w:rPr>
          <w:spacing w:val="-14"/>
          <w:w w:val="105"/>
        </w:rPr>
        <w:t xml:space="preserve"> </w:t>
      </w:r>
      <w:r>
        <w:rPr>
          <w:w w:val="105"/>
        </w:rPr>
        <w:t>sus</w:t>
      </w:r>
      <w:r>
        <w:rPr>
          <w:spacing w:val="-58"/>
          <w:w w:val="105"/>
        </w:rPr>
        <w:t xml:space="preserve"> </w:t>
      </w:r>
      <w:r>
        <w:rPr>
          <w:w w:val="105"/>
        </w:rPr>
        <w:t>ojos</w:t>
      </w:r>
      <w:r>
        <w:rPr>
          <w:spacing w:val="-9"/>
          <w:w w:val="105"/>
        </w:rPr>
        <w:t xml:space="preserve"> </w:t>
      </w:r>
      <w:r>
        <w:rPr>
          <w:w w:val="105"/>
        </w:rPr>
        <w:t>brillaron</w:t>
      </w:r>
      <w:r>
        <w:rPr>
          <w:spacing w:val="-8"/>
          <w:w w:val="105"/>
        </w:rPr>
        <w:t xml:space="preserve"> </w:t>
      </w:r>
      <w:r>
        <w:rPr>
          <w:w w:val="105"/>
        </w:rPr>
        <w:t>con</w:t>
      </w:r>
      <w:r>
        <w:rPr>
          <w:spacing w:val="-8"/>
          <w:w w:val="105"/>
        </w:rPr>
        <w:t xml:space="preserve"> </w:t>
      </w:r>
      <w:r>
        <w:rPr>
          <w:w w:val="105"/>
        </w:rPr>
        <w:t>una</w:t>
      </w:r>
      <w:r>
        <w:rPr>
          <w:spacing w:val="-8"/>
          <w:w w:val="105"/>
        </w:rPr>
        <w:t xml:space="preserve"> </w:t>
      </w:r>
      <w:r>
        <w:rPr>
          <w:w w:val="105"/>
        </w:rPr>
        <w:t>luz</w:t>
      </w:r>
      <w:r>
        <w:rPr>
          <w:spacing w:val="-8"/>
          <w:w w:val="105"/>
        </w:rPr>
        <w:t xml:space="preserve"> </w:t>
      </w:r>
      <w:r>
        <w:rPr>
          <w:w w:val="105"/>
        </w:rPr>
        <w:t>amarillenta.</w:t>
      </w:r>
    </w:p>
    <w:p w14:paraId="7C45F75B" w14:textId="77777777" w:rsidR="00584CB5" w:rsidRDefault="00996ED2">
      <w:pPr>
        <w:pStyle w:val="BodyText"/>
        <w:spacing w:before="23" w:line="268" w:lineRule="auto"/>
        <w:ind w:left="1182" w:right="543" w:firstLine="340"/>
        <w:jc w:val="both"/>
      </w:pPr>
      <w:r>
        <w:t>—Doctor John Dee, has cometido el mayor error de tu</w:t>
      </w:r>
      <w:r>
        <w:rPr>
          <w:spacing w:val="-55"/>
        </w:rPr>
        <w:t xml:space="preserve"> </w:t>
      </w:r>
      <w:r>
        <w:t>vida.</w:t>
      </w:r>
      <w:r>
        <w:rPr>
          <w:spacing w:val="-10"/>
        </w:rPr>
        <w:t xml:space="preserve"> </w:t>
      </w:r>
      <w:r>
        <w:t>Iré</w:t>
      </w:r>
      <w:r>
        <w:rPr>
          <w:spacing w:val="-2"/>
        </w:rPr>
        <w:t xml:space="preserve"> </w:t>
      </w:r>
      <w:r>
        <w:t>a</w:t>
      </w:r>
      <w:r>
        <w:rPr>
          <w:spacing w:val="-2"/>
        </w:rPr>
        <w:t xml:space="preserve"> </w:t>
      </w:r>
      <w:r>
        <w:t>por</w:t>
      </w:r>
      <w:r>
        <w:rPr>
          <w:spacing w:val="-1"/>
        </w:rPr>
        <w:t xml:space="preserve"> </w:t>
      </w:r>
      <w:r>
        <w:t>ti</w:t>
      </w:r>
      <w:r>
        <w:rPr>
          <w:spacing w:val="-2"/>
        </w:rPr>
        <w:t xml:space="preserve"> </w:t>
      </w:r>
      <w:r>
        <w:t>—prometió</w:t>
      </w:r>
      <w:r>
        <w:rPr>
          <w:spacing w:val="-2"/>
        </w:rPr>
        <w:t xml:space="preserve"> </w:t>
      </w:r>
      <w:r>
        <w:t>en</w:t>
      </w:r>
      <w:r>
        <w:rPr>
          <w:spacing w:val="-1"/>
        </w:rPr>
        <w:t xml:space="preserve"> </w:t>
      </w:r>
      <w:r>
        <w:t>voz</w:t>
      </w:r>
      <w:r>
        <w:rPr>
          <w:spacing w:val="-2"/>
        </w:rPr>
        <w:t xml:space="preserve"> </w:t>
      </w:r>
      <w:r>
        <w:t>alta</w:t>
      </w:r>
      <w:r>
        <w:rPr>
          <w:spacing w:val="-2"/>
        </w:rPr>
        <w:t xml:space="preserve"> </w:t>
      </w:r>
      <w:r>
        <w:t>Nicolas.</w:t>
      </w:r>
    </w:p>
    <w:p w14:paraId="7C45F75C" w14:textId="77777777" w:rsidR="00584CB5" w:rsidRDefault="00584CB5">
      <w:pPr>
        <w:pStyle w:val="BodyText"/>
        <w:rPr>
          <w:sz w:val="26"/>
        </w:rPr>
      </w:pPr>
    </w:p>
    <w:p w14:paraId="7C45F75D" w14:textId="77777777" w:rsidR="00584CB5" w:rsidRDefault="00584CB5">
      <w:pPr>
        <w:pStyle w:val="BodyText"/>
        <w:spacing w:before="5"/>
        <w:rPr>
          <w:sz w:val="25"/>
        </w:rPr>
      </w:pPr>
    </w:p>
    <w:p w14:paraId="7C45F75E" w14:textId="02921AE0" w:rsidR="00584CB5" w:rsidRDefault="00996ED2">
      <w:pPr>
        <w:pStyle w:val="BodyText"/>
        <w:spacing w:line="268" w:lineRule="auto"/>
        <w:ind w:left="1182" w:right="542" w:firstLine="340"/>
        <w:jc w:val="both"/>
      </w:pPr>
      <w:r>
        <w:t>Dee alzó su mirada del plato espía y contempló cómo</w:t>
      </w:r>
      <w:r>
        <w:rPr>
          <w:spacing w:val="1"/>
        </w:rPr>
        <w:t xml:space="preserve"> </w:t>
      </w:r>
      <w:r>
        <w:t>Perenelle</w:t>
      </w:r>
      <w:r>
        <w:rPr>
          <w:spacing w:val="-8"/>
        </w:rPr>
        <w:t xml:space="preserve"> </w:t>
      </w:r>
      <w:r>
        <w:t>Flamel</w:t>
      </w:r>
      <w:r>
        <w:rPr>
          <w:spacing w:val="-8"/>
        </w:rPr>
        <w:t xml:space="preserve"> </w:t>
      </w:r>
      <w:r>
        <w:t>estaba</w:t>
      </w:r>
      <w:r>
        <w:rPr>
          <w:spacing w:val="-7"/>
        </w:rPr>
        <w:t xml:space="preserve"> </w:t>
      </w:r>
      <w:r>
        <w:t>consciente</w:t>
      </w:r>
      <w:r>
        <w:rPr>
          <w:spacing w:val="-8"/>
        </w:rPr>
        <w:t xml:space="preserve"> </w:t>
      </w:r>
      <w:r>
        <w:t>y</w:t>
      </w:r>
      <w:r>
        <w:rPr>
          <w:spacing w:val="-7"/>
        </w:rPr>
        <w:t xml:space="preserve"> </w:t>
      </w:r>
      <w:r>
        <w:t>lo</w:t>
      </w:r>
      <w:r>
        <w:rPr>
          <w:spacing w:val="-8"/>
        </w:rPr>
        <w:t xml:space="preserve"> </w:t>
      </w:r>
      <w:r>
        <w:t>observaba</w:t>
      </w:r>
      <w:r>
        <w:rPr>
          <w:spacing w:val="-7"/>
        </w:rPr>
        <w:t xml:space="preserve"> </w:t>
      </w:r>
      <w:r>
        <w:t>intensamente.</w:t>
      </w:r>
    </w:p>
    <w:p w14:paraId="7C45F75F" w14:textId="77777777" w:rsidR="00584CB5" w:rsidRDefault="00584CB5">
      <w:pPr>
        <w:spacing w:line="268" w:lineRule="auto"/>
        <w:jc w:val="both"/>
        <w:sectPr w:rsidR="00584CB5">
          <w:pgSz w:w="9080" w:h="12760"/>
          <w:pgMar w:top="860" w:right="1220" w:bottom="840" w:left="740" w:header="138" w:footer="645" w:gutter="0"/>
          <w:cols w:space="720"/>
        </w:sectPr>
      </w:pPr>
    </w:p>
    <w:p w14:paraId="7C45F760" w14:textId="77777777" w:rsidR="00584CB5" w:rsidRDefault="00905D2D">
      <w:pPr>
        <w:pStyle w:val="BodyText"/>
        <w:spacing w:before="1"/>
        <w:rPr>
          <w:sz w:val="21"/>
        </w:rPr>
      </w:pPr>
      <w:r>
        <w:pict w14:anchorId="7C461E53">
          <v:group id="_x0000_s4098" style="position:absolute;margin-left:6.25pt;margin-top:295.3pt;width:24pt;height:48pt;z-index:15858176;mso-position-horizontal-relative:page;mso-position-vertical-relative:page" coordorigin="125,5906" coordsize="480,960">
            <v:shape id="_x0000_s4100" style="position:absolute;left:124;top:5905;width:480;height:960" coordorigin="125,5906" coordsize="480,960" o:spt="100" adj="0,,0" path="m365,5906r,960m125,6386r480,e" filled="f" strokeweight=".25pt">
              <v:stroke joinstyle="round"/>
              <v:formulas/>
              <v:path arrowok="t" o:connecttype="segments"/>
            </v:shape>
            <v:shape id="_x0000_s4099" type="#_x0000_t75" style="position:absolute;left:242;top:6263;width:245;height:245">
              <v:imagedata r:id="rId6" o:title=""/>
            </v:shape>
            <w10:wrap anchorx="page" anchory="page"/>
          </v:group>
        </w:pict>
      </w:r>
      <w:r>
        <w:pict w14:anchorId="7C461E54">
          <v:group id="_x0000_s4095" style="position:absolute;margin-left:422.75pt;margin-top:295.3pt;width:24pt;height:48pt;z-index:15858688;mso-position-horizontal-relative:page;mso-position-vertical-relative:page" coordorigin="8455,5906" coordsize="480,960">
            <v:shape id="_x0000_s4097" style="position:absolute;left:8455;top:5905;width:480;height:960" coordorigin="8455,5906" coordsize="480,960" o:spt="100" adj="0,,0" path="m8695,5906r,960m8455,6386r480,e" filled="f" strokeweight=".25pt">
              <v:stroke joinstyle="round"/>
              <v:formulas/>
              <v:path arrowok="t" o:connecttype="segments"/>
            </v:shape>
            <v:shape id="_x0000_s4096" type="#_x0000_t75" style="position:absolute;left:8572;top:6263;width:245;height:245">
              <v:imagedata r:id="rId6" o:title=""/>
            </v:shape>
            <w10:wrap anchorx="page" anchory="page"/>
          </v:group>
        </w:pict>
      </w:r>
    </w:p>
    <w:p w14:paraId="7C45F761"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6"/>
          <w:w w:val="110"/>
          <w:sz w:val="21"/>
        </w:rPr>
        <w:t xml:space="preserve"> </w:t>
      </w:r>
      <w:r>
        <w:rPr>
          <w:rFonts w:ascii="Calibri"/>
          <w:smallCaps/>
          <w:color w:val="B2B2B2"/>
          <w:w w:val="110"/>
          <w:sz w:val="21"/>
        </w:rPr>
        <w:t>l</w:t>
      </w:r>
      <w:r>
        <w:rPr>
          <w:rFonts w:ascii="Calibri"/>
          <w:color w:val="B2B2B2"/>
          <w:spacing w:val="43"/>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762" w14:textId="77777777" w:rsidR="00584CB5" w:rsidRDefault="00584CB5">
      <w:pPr>
        <w:pStyle w:val="BodyText"/>
        <w:spacing w:before="8"/>
        <w:rPr>
          <w:rFonts w:ascii="Calibri"/>
          <w:sz w:val="13"/>
        </w:rPr>
      </w:pPr>
    </w:p>
    <w:p w14:paraId="7C45F763" w14:textId="3A1DBD72" w:rsidR="00584CB5" w:rsidRDefault="00996ED2">
      <w:pPr>
        <w:pStyle w:val="BodyText"/>
        <w:spacing w:before="88" w:line="268" w:lineRule="auto"/>
        <w:ind w:left="1012" w:right="708" w:firstLine="340"/>
        <w:jc w:val="both"/>
      </w:pPr>
      <w:r>
        <w:t>—Ah, madame, llegas justo a tiempo para ver cómo</w:t>
      </w:r>
      <w:r>
        <w:rPr>
          <w:spacing w:val="1"/>
        </w:rPr>
        <w:t xml:space="preserve"> </w:t>
      </w:r>
      <w:r>
        <w:t>mis criaturas vencen a tu marido. Además, al fin tendré la</w:t>
      </w:r>
      <w:r>
        <w:rPr>
          <w:spacing w:val="1"/>
        </w:rPr>
        <w:t xml:space="preserve"> </w:t>
      </w:r>
      <w:r>
        <w:t>oportunidad de enfrentarme con la pesada de Scathach y,</w:t>
      </w:r>
      <w:r>
        <w:rPr>
          <w:spacing w:val="1"/>
        </w:rPr>
        <w:t xml:space="preserve"> </w:t>
      </w:r>
      <w:r>
        <w:t>cómo no, de recuperar las páginas del libro. —Dee no percibió que los ojos de Perenelle se habían abierto de par en</w:t>
      </w:r>
      <w:r>
        <w:rPr>
          <w:spacing w:val="1"/>
        </w:rPr>
        <w:t xml:space="preserve"> </w:t>
      </w:r>
      <w:r>
        <w:t>par cuando éste mencionó el nombre de Scathach—. Y</w:t>
      </w:r>
      <w:r>
        <w:rPr>
          <w:spacing w:val="1"/>
        </w:rPr>
        <w:t xml:space="preserve"> </w:t>
      </w:r>
      <w:r>
        <w:t>todo</w:t>
      </w:r>
      <w:r>
        <w:rPr>
          <w:spacing w:val="37"/>
        </w:rPr>
        <w:t xml:space="preserve"> </w:t>
      </w:r>
      <w:r>
        <w:t>de</w:t>
      </w:r>
      <w:r>
        <w:rPr>
          <w:spacing w:val="38"/>
        </w:rPr>
        <w:t xml:space="preserve"> </w:t>
      </w:r>
      <w:r>
        <w:t>un</w:t>
      </w:r>
      <w:r>
        <w:rPr>
          <w:spacing w:val="37"/>
        </w:rPr>
        <w:t xml:space="preserve"> </w:t>
      </w:r>
      <w:r>
        <w:t>plumazo.</w:t>
      </w:r>
      <w:r>
        <w:rPr>
          <w:spacing w:val="27"/>
        </w:rPr>
        <w:t xml:space="preserve"> </w:t>
      </w:r>
      <w:r>
        <w:t>Será</w:t>
      </w:r>
      <w:r>
        <w:rPr>
          <w:spacing w:val="38"/>
        </w:rPr>
        <w:t xml:space="preserve"> </w:t>
      </w:r>
      <w:r>
        <w:t>un</w:t>
      </w:r>
      <w:r>
        <w:rPr>
          <w:spacing w:val="37"/>
        </w:rPr>
        <w:t xml:space="preserve"> </w:t>
      </w:r>
      <w:r>
        <w:t>día</w:t>
      </w:r>
      <w:r>
        <w:rPr>
          <w:spacing w:val="38"/>
        </w:rPr>
        <w:t xml:space="preserve"> </w:t>
      </w:r>
      <w:r>
        <w:t>muy</w:t>
      </w:r>
      <w:r>
        <w:rPr>
          <w:spacing w:val="37"/>
        </w:rPr>
        <w:t xml:space="preserve"> </w:t>
      </w:r>
      <w:r>
        <w:t>productivo,</w:t>
      </w:r>
      <w:r>
        <w:rPr>
          <w:spacing w:val="28"/>
        </w:rPr>
        <w:t xml:space="preserve"> </w:t>
      </w:r>
      <w:r>
        <w:t>creo.</w:t>
      </w:r>
    </w:p>
    <w:p w14:paraId="7C45F764" w14:textId="77777777" w:rsidR="00584CB5" w:rsidRDefault="00996ED2">
      <w:pPr>
        <w:pStyle w:val="BodyText"/>
        <w:spacing w:line="268" w:lineRule="auto"/>
        <w:ind w:left="1012" w:right="712"/>
        <w:jc w:val="both"/>
      </w:pPr>
      <w:r>
        <w:rPr>
          <w:w w:val="105"/>
        </w:rPr>
        <w:t>—Acto seguido centró toda su atención en la rata más</w:t>
      </w:r>
      <w:r>
        <w:rPr>
          <w:spacing w:val="1"/>
          <w:w w:val="105"/>
        </w:rPr>
        <w:t xml:space="preserve"> </w:t>
      </w:r>
      <w:r>
        <w:t>grande</w:t>
      </w:r>
      <w:r>
        <w:rPr>
          <w:spacing w:val="-2"/>
        </w:rPr>
        <w:t xml:space="preserve"> </w:t>
      </w:r>
      <w:r>
        <w:t>y</w:t>
      </w:r>
      <w:r>
        <w:rPr>
          <w:spacing w:val="-2"/>
        </w:rPr>
        <w:t xml:space="preserve"> </w:t>
      </w:r>
      <w:r>
        <w:t>le</w:t>
      </w:r>
      <w:r>
        <w:rPr>
          <w:spacing w:val="-2"/>
        </w:rPr>
        <w:t xml:space="preserve"> </w:t>
      </w:r>
      <w:r>
        <w:t>dio</w:t>
      </w:r>
      <w:r>
        <w:rPr>
          <w:spacing w:val="-2"/>
        </w:rPr>
        <w:t xml:space="preserve"> </w:t>
      </w:r>
      <w:r>
        <w:t>dos</w:t>
      </w:r>
      <w:r>
        <w:rPr>
          <w:spacing w:val="-2"/>
        </w:rPr>
        <w:t xml:space="preserve"> </w:t>
      </w:r>
      <w:r>
        <w:t>órdenes—.</w:t>
      </w:r>
      <w:r>
        <w:rPr>
          <w:spacing w:val="-19"/>
        </w:rPr>
        <w:t xml:space="preserve"> </w:t>
      </w:r>
      <w:r>
        <w:t>Ataca.</w:t>
      </w:r>
      <w:r>
        <w:rPr>
          <w:spacing w:val="-10"/>
        </w:rPr>
        <w:t xml:space="preserve"> </w:t>
      </w:r>
      <w:r>
        <w:t>Mata.</w:t>
      </w:r>
    </w:p>
    <w:p w14:paraId="7C45F765" w14:textId="77777777" w:rsidR="00584CB5" w:rsidRDefault="00996ED2">
      <w:pPr>
        <w:pStyle w:val="BodyText"/>
        <w:spacing w:line="268" w:lineRule="auto"/>
        <w:ind w:left="1012" w:right="712" w:firstLine="340"/>
        <w:jc w:val="both"/>
      </w:pPr>
      <w:r>
        <w:t>Dee</w:t>
      </w:r>
      <w:r>
        <w:rPr>
          <w:spacing w:val="-8"/>
        </w:rPr>
        <w:t xml:space="preserve"> </w:t>
      </w:r>
      <w:r>
        <w:t>cerró</w:t>
      </w:r>
      <w:r>
        <w:rPr>
          <w:spacing w:val="-8"/>
        </w:rPr>
        <w:t xml:space="preserve"> </w:t>
      </w:r>
      <w:r>
        <w:t>los</w:t>
      </w:r>
      <w:r>
        <w:rPr>
          <w:spacing w:val="-8"/>
        </w:rPr>
        <w:t xml:space="preserve"> </w:t>
      </w:r>
      <w:r>
        <w:t>ojos</w:t>
      </w:r>
      <w:r>
        <w:rPr>
          <w:spacing w:val="-8"/>
        </w:rPr>
        <w:t xml:space="preserve"> </w:t>
      </w:r>
      <w:r>
        <w:t>a</w:t>
      </w:r>
      <w:r>
        <w:rPr>
          <w:spacing w:val="-8"/>
        </w:rPr>
        <w:t xml:space="preserve"> </w:t>
      </w:r>
      <w:r>
        <w:t>la</w:t>
      </w:r>
      <w:r>
        <w:rPr>
          <w:spacing w:val="-8"/>
        </w:rPr>
        <w:t xml:space="preserve"> </w:t>
      </w:r>
      <w:r>
        <w:t>vez</w:t>
      </w:r>
      <w:r>
        <w:rPr>
          <w:spacing w:val="-8"/>
        </w:rPr>
        <w:t xml:space="preserve"> </w:t>
      </w:r>
      <w:r>
        <w:t>que</w:t>
      </w:r>
      <w:r>
        <w:rPr>
          <w:spacing w:val="-8"/>
        </w:rPr>
        <w:t xml:space="preserve"> </w:t>
      </w:r>
      <w:r>
        <w:t>el</w:t>
      </w:r>
      <w:r>
        <w:rPr>
          <w:spacing w:val="-8"/>
        </w:rPr>
        <w:t xml:space="preserve"> </w:t>
      </w:r>
      <w:r>
        <w:t>descomunal</w:t>
      </w:r>
      <w:r>
        <w:rPr>
          <w:spacing w:val="-8"/>
        </w:rPr>
        <w:t xml:space="preserve"> </w:t>
      </w:r>
      <w:r>
        <w:t>roedor</w:t>
      </w:r>
      <w:r>
        <w:rPr>
          <w:spacing w:val="-8"/>
        </w:rPr>
        <w:t xml:space="preserve"> </w:t>
      </w:r>
      <w:r>
        <w:t>se</w:t>
      </w:r>
      <w:r>
        <w:rPr>
          <w:spacing w:val="-56"/>
        </w:rPr>
        <w:t xml:space="preserve"> </w:t>
      </w:r>
      <w:r>
        <w:t>armó</w:t>
      </w:r>
      <w:r>
        <w:rPr>
          <w:spacing w:val="-3"/>
        </w:rPr>
        <w:t xml:space="preserve"> </w:t>
      </w:r>
      <w:r>
        <w:t>de</w:t>
      </w:r>
      <w:r>
        <w:rPr>
          <w:spacing w:val="-2"/>
        </w:rPr>
        <w:t xml:space="preserve"> </w:t>
      </w:r>
      <w:r>
        <w:t>valor</w:t>
      </w:r>
      <w:r>
        <w:rPr>
          <w:spacing w:val="-2"/>
        </w:rPr>
        <w:t xml:space="preserve"> </w:t>
      </w:r>
      <w:r>
        <w:t>y</w:t>
      </w:r>
      <w:r>
        <w:rPr>
          <w:spacing w:val="-2"/>
        </w:rPr>
        <w:t xml:space="preserve"> </w:t>
      </w:r>
      <w:r>
        <w:t>saltó</w:t>
      </w:r>
      <w:r>
        <w:rPr>
          <w:spacing w:val="-2"/>
        </w:rPr>
        <w:t xml:space="preserve"> </w:t>
      </w:r>
      <w:r>
        <w:t>hacia</w:t>
      </w:r>
      <w:r>
        <w:rPr>
          <w:spacing w:val="-2"/>
        </w:rPr>
        <w:t xml:space="preserve"> </w:t>
      </w:r>
      <w:r>
        <w:t>la</w:t>
      </w:r>
      <w:r>
        <w:rPr>
          <w:spacing w:val="-2"/>
        </w:rPr>
        <w:t xml:space="preserve"> </w:t>
      </w:r>
      <w:r>
        <w:t>habitación.</w:t>
      </w:r>
    </w:p>
    <w:p w14:paraId="7C45F766" w14:textId="77777777" w:rsidR="00584CB5" w:rsidRDefault="00584CB5">
      <w:pPr>
        <w:pStyle w:val="BodyText"/>
        <w:rPr>
          <w:sz w:val="20"/>
        </w:rPr>
      </w:pPr>
    </w:p>
    <w:p w14:paraId="7C45F767" w14:textId="77777777" w:rsidR="00584CB5" w:rsidRDefault="00584CB5">
      <w:pPr>
        <w:pStyle w:val="BodyText"/>
        <w:spacing w:before="8"/>
      </w:pPr>
    </w:p>
    <w:p w14:paraId="7C45F768" w14:textId="77777777" w:rsidR="00584CB5" w:rsidRDefault="00996ED2">
      <w:pPr>
        <w:pStyle w:val="BodyText"/>
        <w:spacing w:before="87" w:line="268" w:lineRule="auto"/>
        <w:ind w:left="1012" w:right="708" w:firstLine="340"/>
        <w:jc w:val="both"/>
      </w:pPr>
      <w:r>
        <w:t>La luz verde emergía de los dedos de Flamel y fluía</w:t>
      </w:r>
      <w:r>
        <w:rPr>
          <w:spacing w:val="1"/>
        </w:rPr>
        <w:t xml:space="preserve"> </w:t>
      </w:r>
      <w:r>
        <w:t>hasta</w:t>
      </w:r>
      <w:r>
        <w:rPr>
          <w:spacing w:val="4"/>
        </w:rPr>
        <w:t xml:space="preserve"> </w:t>
      </w:r>
      <w:r>
        <w:t>el</w:t>
      </w:r>
      <w:r>
        <w:rPr>
          <w:spacing w:val="4"/>
        </w:rPr>
        <w:t xml:space="preserve"> </w:t>
      </w:r>
      <w:r>
        <w:t>suelo,</w:t>
      </w:r>
      <w:r>
        <w:rPr>
          <w:spacing w:val="-4"/>
        </w:rPr>
        <w:t xml:space="preserve"> </w:t>
      </w:r>
      <w:r>
        <w:t>perfilando</w:t>
      </w:r>
      <w:r>
        <w:rPr>
          <w:spacing w:val="4"/>
        </w:rPr>
        <w:t xml:space="preserve"> </w:t>
      </w:r>
      <w:r>
        <w:t>así</w:t>
      </w:r>
      <w:r>
        <w:rPr>
          <w:spacing w:val="5"/>
        </w:rPr>
        <w:t xml:space="preserve"> </w:t>
      </w:r>
      <w:r>
        <w:t>las</w:t>
      </w:r>
      <w:r>
        <w:rPr>
          <w:spacing w:val="4"/>
        </w:rPr>
        <w:t xml:space="preserve"> </w:t>
      </w:r>
      <w:r>
        <w:t>tablas</w:t>
      </w:r>
      <w:r>
        <w:rPr>
          <w:spacing w:val="4"/>
        </w:rPr>
        <w:t xml:space="preserve"> </w:t>
      </w:r>
      <w:r>
        <w:t>de</w:t>
      </w:r>
      <w:r>
        <w:rPr>
          <w:spacing w:val="5"/>
        </w:rPr>
        <w:t xml:space="preserve"> </w:t>
      </w:r>
      <w:r>
        <w:t>madera</w:t>
      </w:r>
      <w:r>
        <w:rPr>
          <w:spacing w:val="4"/>
        </w:rPr>
        <w:t xml:space="preserve"> </w:t>
      </w:r>
      <w:r>
        <w:t>con</w:t>
      </w:r>
      <w:r>
        <w:rPr>
          <w:spacing w:val="4"/>
        </w:rPr>
        <w:t xml:space="preserve"> </w:t>
      </w:r>
      <w:r>
        <w:t>una</w:t>
      </w:r>
    </w:p>
    <w:p w14:paraId="7C45F769" w14:textId="77777777" w:rsidR="00584CB5" w:rsidRDefault="00996ED2">
      <w:pPr>
        <w:pStyle w:val="BodyText"/>
        <w:tabs>
          <w:tab w:val="left" w:pos="6681"/>
        </w:tabs>
        <w:spacing w:line="308" w:lineRule="exact"/>
        <w:ind w:left="1012"/>
        <w:rPr>
          <w:sz w:val="21"/>
        </w:rPr>
      </w:pPr>
      <w:r>
        <w:t>luz</w:t>
      </w:r>
      <w:r>
        <w:rPr>
          <w:spacing w:val="8"/>
        </w:rPr>
        <w:t xml:space="preserve"> </w:t>
      </w:r>
      <w:r>
        <w:t>verdusca.</w:t>
      </w:r>
      <w:r>
        <w:rPr>
          <w:spacing w:val="-2"/>
        </w:rPr>
        <w:t xml:space="preserve"> </w:t>
      </w:r>
      <w:r>
        <w:t>De</w:t>
      </w:r>
      <w:r>
        <w:rPr>
          <w:spacing w:val="9"/>
        </w:rPr>
        <w:t xml:space="preserve"> </w:t>
      </w:r>
      <w:r>
        <w:t>pronto,</w:t>
      </w:r>
      <w:r>
        <w:rPr>
          <w:spacing w:val="-2"/>
        </w:rPr>
        <w:t xml:space="preserve"> </w:t>
      </w:r>
      <w:r>
        <w:t>en</w:t>
      </w:r>
      <w:r>
        <w:rPr>
          <w:spacing w:val="9"/>
        </w:rPr>
        <w:t xml:space="preserve"> </w:t>
      </w:r>
      <w:r>
        <w:t>la</w:t>
      </w:r>
      <w:r>
        <w:rPr>
          <w:spacing w:val="8"/>
        </w:rPr>
        <w:t xml:space="preserve"> </w:t>
      </w:r>
      <w:r>
        <w:t>madera</w:t>
      </w:r>
      <w:r>
        <w:rPr>
          <w:spacing w:val="8"/>
        </w:rPr>
        <w:t xml:space="preserve"> </w:t>
      </w:r>
      <w:r>
        <w:t>que</w:t>
      </w:r>
      <w:r>
        <w:rPr>
          <w:spacing w:val="9"/>
        </w:rPr>
        <w:t xml:space="preserve"> </w:t>
      </w:r>
      <w:r>
        <w:t>cubría</w:t>
      </w:r>
      <w:r>
        <w:rPr>
          <w:spacing w:val="8"/>
        </w:rPr>
        <w:t xml:space="preserve"> </w:t>
      </w:r>
      <w:r>
        <w:t>el</w:t>
      </w:r>
      <w:r>
        <w:rPr>
          <w:spacing w:val="9"/>
        </w:rPr>
        <w:t xml:space="preserve"> </w:t>
      </w:r>
      <w:r>
        <w:t>suelo</w:t>
      </w:r>
      <w:r>
        <w:tab/>
      </w:r>
      <w:r>
        <w:rPr>
          <w:color w:val="B2B2B2"/>
          <w:position w:val="-5"/>
          <w:sz w:val="21"/>
        </w:rPr>
        <w:t>99</w:t>
      </w:r>
    </w:p>
    <w:p w14:paraId="7C45F76A" w14:textId="21F98F7E" w:rsidR="00584CB5" w:rsidRDefault="00996ED2">
      <w:pPr>
        <w:pStyle w:val="BodyText"/>
        <w:spacing w:line="268" w:lineRule="auto"/>
        <w:ind w:left="1012" w:right="708"/>
        <w:jc w:val="both"/>
      </w:pPr>
      <w:r>
        <w:rPr>
          <w:spacing w:val="-2"/>
          <w:w w:val="105"/>
        </w:rPr>
        <w:t xml:space="preserve">comenzaron a brotar ramillas, ramas y hojas, y más </w:t>
      </w:r>
      <w:r>
        <w:rPr>
          <w:spacing w:val="-1"/>
          <w:w w:val="105"/>
        </w:rPr>
        <w:t>tarde</w:t>
      </w:r>
      <w:r>
        <w:rPr>
          <w:spacing w:val="-59"/>
          <w:w w:val="105"/>
        </w:rPr>
        <w:t xml:space="preserve"> </w:t>
      </w:r>
      <w:r>
        <w:rPr>
          <w:w w:val="105"/>
        </w:rPr>
        <w:t>el tronco de un árbol, instantes después emergió otro</w:t>
      </w:r>
      <w:r>
        <w:rPr>
          <w:spacing w:val="1"/>
          <w:w w:val="105"/>
        </w:rPr>
        <w:t xml:space="preserve"> </w:t>
      </w:r>
      <w:r>
        <w:rPr>
          <w:w w:val="105"/>
        </w:rPr>
        <w:t>tronco y luego un tercero. En menos que canta un gallo,</w:t>
      </w:r>
      <w:r>
        <w:rPr>
          <w:spacing w:val="-58"/>
          <w:w w:val="105"/>
        </w:rPr>
        <w:t xml:space="preserve"> </w:t>
      </w:r>
      <w:r>
        <w:rPr>
          <w:w w:val="105"/>
        </w:rPr>
        <w:t>un</w:t>
      </w:r>
      <w:r>
        <w:rPr>
          <w:spacing w:val="-8"/>
          <w:w w:val="105"/>
        </w:rPr>
        <w:t xml:space="preserve"> </w:t>
      </w:r>
      <w:r>
        <w:rPr>
          <w:w w:val="105"/>
        </w:rPr>
        <w:t>matorral</w:t>
      </w:r>
      <w:r>
        <w:rPr>
          <w:spacing w:val="-8"/>
          <w:w w:val="105"/>
        </w:rPr>
        <w:t xml:space="preserve"> </w:t>
      </w:r>
      <w:r>
        <w:rPr>
          <w:w w:val="105"/>
        </w:rPr>
        <w:t>de</w:t>
      </w:r>
      <w:r>
        <w:rPr>
          <w:spacing w:val="-8"/>
          <w:w w:val="105"/>
        </w:rPr>
        <w:t xml:space="preserve"> </w:t>
      </w:r>
      <w:r>
        <w:rPr>
          <w:w w:val="105"/>
        </w:rPr>
        <w:t>arbustos</w:t>
      </w:r>
      <w:r>
        <w:rPr>
          <w:spacing w:val="-7"/>
          <w:w w:val="105"/>
        </w:rPr>
        <w:t xml:space="preserve"> </w:t>
      </w:r>
      <w:r>
        <w:rPr>
          <w:w w:val="105"/>
        </w:rPr>
        <w:t>había</w:t>
      </w:r>
      <w:r>
        <w:rPr>
          <w:spacing w:val="-8"/>
          <w:w w:val="105"/>
        </w:rPr>
        <w:t xml:space="preserve"> </w:t>
      </w:r>
      <w:r>
        <w:rPr>
          <w:w w:val="105"/>
        </w:rPr>
        <w:t>brotado</w:t>
      </w:r>
      <w:r>
        <w:rPr>
          <w:spacing w:val="-8"/>
          <w:w w:val="105"/>
        </w:rPr>
        <w:t xml:space="preserve"> </w:t>
      </w:r>
      <w:r>
        <w:rPr>
          <w:w w:val="105"/>
        </w:rPr>
        <w:t>del</w:t>
      </w:r>
      <w:r>
        <w:rPr>
          <w:spacing w:val="-7"/>
          <w:w w:val="105"/>
        </w:rPr>
        <w:t xml:space="preserve"> </w:t>
      </w:r>
      <w:r>
        <w:rPr>
          <w:w w:val="105"/>
        </w:rPr>
        <w:t>suelo</w:t>
      </w:r>
      <w:r>
        <w:rPr>
          <w:spacing w:val="-8"/>
          <w:w w:val="105"/>
        </w:rPr>
        <w:t xml:space="preserve"> </w:t>
      </w:r>
      <w:r>
        <w:rPr>
          <w:w w:val="105"/>
        </w:rPr>
        <w:t>y</w:t>
      </w:r>
      <w:r>
        <w:rPr>
          <w:spacing w:val="-8"/>
          <w:w w:val="105"/>
        </w:rPr>
        <w:t xml:space="preserve"> </w:t>
      </w:r>
      <w:r>
        <w:rPr>
          <w:w w:val="105"/>
        </w:rPr>
        <w:t>estaba</w:t>
      </w:r>
      <w:r>
        <w:rPr>
          <w:spacing w:val="-58"/>
          <w:w w:val="105"/>
        </w:rPr>
        <w:t xml:space="preserve"> </w:t>
      </w:r>
      <w:r>
        <w:t>trepando por las paredes. Algunos de los troncos no eran</w:t>
      </w:r>
      <w:r>
        <w:rPr>
          <w:spacing w:val="1"/>
        </w:rPr>
        <w:t xml:space="preserve"> </w:t>
      </w:r>
      <w:r>
        <w:t>más</w:t>
      </w:r>
      <w:r>
        <w:rPr>
          <w:spacing w:val="9"/>
        </w:rPr>
        <w:t xml:space="preserve"> </w:t>
      </w:r>
      <w:r>
        <w:t>gruesos</w:t>
      </w:r>
      <w:r>
        <w:rPr>
          <w:spacing w:val="10"/>
        </w:rPr>
        <w:t xml:space="preserve"> </w:t>
      </w:r>
      <w:r>
        <w:t>que</w:t>
      </w:r>
      <w:r>
        <w:rPr>
          <w:spacing w:val="10"/>
        </w:rPr>
        <w:t xml:space="preserve"> </w:t>
      </w:r>
      <w:r>
        <w:t>un</w:t>
      </w:r>
      <w:r>
        <w:rPr>
          <w:spacing w:val="10"/>
        </w:rPr>
        <w:t xml:space="preserve"> </w:t>
      </w:r>
      <w:r>
        <w:t>dedo, otros</w:t>
      </w:r>
      <w:r>
        <w:rPr>
          <w:spacing w:val="10"/>
        </w:rPr>
        <w:t xml:space="preserve"> </w:t>
      </w:r>
      <w:r>
        <w:t>eran</w:t>
      </w:r>
      <w:r>
        <w:rPr>
          <w:spacing w:val="10"/>
        </w:rPr>
        <w:t xml:space="preserve"> </w:t>
      </w:r>
      <w:r>
        <w:t>un</w:t>
      </w:r>
      <w:r>
        <w:rPr>
          <w:spacing w:val="9"/>
        </w:rPr>
        <w:t xml:space="preserve"> </w:t>
      </w:r>
      <w:r>
        <w:t>poco</w:t>
      </w:r>
      <w:r>
        <w:rPr>
          <w:spacing w:val="10"/>
        </w:rPr>
        <w:t xml:space="preserve"> </w:t>
      </w:r>
      <w:r>
        <w:t>más</w:t>
      </w:r>
      <w:r>
        <w:rPr>
          <w:spacing w:val="10"/>
        </w:rPr>
        <w:t xml:space="preserve"> </w:t>
      </w:r>
      <w:r>
        <w:t>anchos</w:t>
      </w:r>
      <w:r>
        <w:rPr>
          <w:spacing w:val="-55"/>
        </w:rPr>
        <w:t xml:space="preserve"> </w:t>
      </w:r>
      <w:r>
        <w:rPr>
          <w:w w:val="105"/>
        </w:rPr>
        <w:t>y uno en concreto, que se encontraba muy cerca de la</w:t>
      </w:r>
      <w:r>
        <w:rPr>
          <w:spacing w:val="1"/>
          <w:w w:val="105"/>
        </w:rPr>
        <w:t xml:space="preserve"> </w:t>
      </w:r>
      <w:r>
        <w:rPr>
          <w:w w:val="105"/>
        </w:rPr>
        <w:t>puerta principal, era tan grueso que casi taponaba la entrada.</w:t>
      </w:r>
    </w:p>
    <w:p w14:paraId="7C45F76B" w14:textId="42F82800" w:rsidR="00584CB5" w:rsidRDefault="00996ED2">
      <w:pPr>
        <w:pStyle w:val="BodyText"/>
        <w:spacing w:line="268" w:lineRule="auto"/>
        <w:ind w:left="1012" w:right="710" w:firstLine="340"/>
        <w:jc w:val="both"/>
      </w:pPr>
      <w:r>
        <w:t>Las</w:t>
      </w:r>
      <w:r>
        <w:rPr>
          <w:spacing w:val="-11"/>
        </w:rPr>
        <w:t xml:space="preserve"> </w:t>
      </w:r>
      <w:r>
        <w:t>ratas</w:t>
      </w:r>
      <w:r>
        <w:rPr>
          <w:spacing w:val="-10"/>
        </w:rPr>
        <w:t xml:space="preserve"> </w:t>
      </w:r>
      <w:r>
        <w:t>comenzaron</w:t>
      </w:r>
      <w:r>
        <w:rPr>
          <w:spacing w:val="-10"/>
        </w:rPr>
        <w:t xml:space="preserve"> </w:t>
      </w:r>
      <w:r>
        <w:t>a</w:t>
      </w:r>
      <w:r>
        <w:rPr>
          <w:spacing w:val="-10"/>
        </w:rPr>
        <w:t xml:space="preserve"> </w:t>
      </w:r>
      <w:r>
        <w:t>dar</w:t>
      </w:r>
      <w:r>
        <w:rPr>
          <w:spacing w:val="-10"/>
        </w:rPr>
        <w:t xml:space="preserve"> </w:t>
      </w:r>
      <w:r>
        <w:t>vueltas</w:t>
      </w:r>
      <w:r>
        <w:rPr>
          <w:spacing w:val="-11"/>
        </w:rPr>
        <w:t xml:space="preserve"> </w:t>
      </w:r>
      <w:r>
        <w:t>y</w:t>
      </w:r>
      <w:r>
        <w:rPr>
          <w:spacing w:val="-10"/>
        </w:rPr>
        <w:t xml:space="preserve"> </w:t>
      </w:r>
      <w:r>
        <w:t>a</w:t>
      </w:r>
      <w:r>
        <w:rPr>
          <w:spacing w:val="-10"/>
        </w:rPr>
        <w:t xml:space="preserve"> </w:t>
      </w:r>
      <w:r>
        <w:t>dispersarse,</w:t>
      </w:r>
      <w:r>
        <w:rPr>
          <w:spacing w:val="-18"/>
        </w:rPr>
        <w:t xml:space="preserve"> </w:t>
      </w:r>
      <w:r>
        <w:t>chi</w:t>
      </w:r>
      <w:r>
        <w:rPr>
          <w:spacing w:val="-1"/>
          <w:w w:val="105"/>
        </w:rPr>
        <w:t>llando</w:t>
      </w:r>
      <w:r>
        <w:rPr>
          <w:spacing w:val="-9"/>
          <w:w w:val="105"/>
        </w:rPr>
        <w:t xml:space="preserve"> </w:t>
      </w:r>
      <w:r>
        <w:rPr>
          <w:spacing w:val="-1"/>
          <w:w w:val="105"/>
        </w:rPr>
        <w:t>mientras</w:t>
      </w:r>
      <w:r>
        <w:rPr>
          <w:spacing w:val="-8"/>
          <w:w w:val="105"/>
        </w:rPr>
        <w:t xml:space="preserve"> </w:t>
      </w:r>
      <w:r>
        <w:rPr>
          <w:spacing w:val="-1"/>
          <w:w w:val="105"/>
        </w:rPr>
        <w:t>retrocedían</w:t>
      </w:r>
      <w:r>
        <w:rPr>
          <w:spacing w:val="-8"/>
          <w:w w:val="105"/>
        </w:rPr>
        <w:t xml:space="preserve"> </w:t>
      </w:r>
      <w:r>
        <w:rPr>
          <w:w w:val="105"/>
        </w:rPr>
        <w:t>por</w:t>
      </w:r>
      <w:r>
        <w:rPr>
          <w:spacing w:val="-8"/>
          <w:w w:val="105"/>
        </w:rPr>
        <w:t xml:space="preserve"> </w:t>
      </w:r>
      <w:r>
        <w:rPr>
          <w:w w:val="105"/>
        </w:rPr>
        <w:t>el</w:t>
      </w:r>
      <w:r>
        <w:rPr>
          <w:spacing w:val="-8"/>
          <w:w w:val="105"/>
        </w:rPr>
        <w:t xml:space="preserve"> </w:t>
      </w:r>
      <w:r>
        <w:rPr>
          <w:w w:val="105"/>
        </w:rPr>
        <w:t>pasillo</w:t>
      </w:r>
      <w:r>
        <w:rPr>
          <w:spacing w:val="-8"/>
          <w:w w:val="105"/>
        </w:rPr>
        <w:t xml:space="preserve"> </w:t>
      </w:r>
      <w:r>
        <w:rPr>
          <w:w w:val="105"/>
        </w:rPr>
        <w:t>desesperadas</w:t>
      </w:r>
      <w:r>
        <w:rPr>
          <w:spacing w:val="-8"/>
          <w:w w:val="105"/>
        </w:rPr>
        <w:t xml:space="preserve"> </w:t>
      </w:r>
      <w:r>
        <w:rPr>
          <w:w w:val="105"/>
        </w:rPr>
        <w:t>e</w:t>
      </w:r>
      <w:r>
        <w:rPr>
          <w:spacing w:val="-58"/>
          <w:w w:val="105"/>
        </w:rPr>
        <w:t xml:space="preserve"> </w:t>
      </w:r>
      <w:r>
        <w:rPr>
          <w:spacing w:val="-3"/>
          <w:w w:val="105"/>
        </w:rPr>
        <w:t>intentando</w:t>
      </w:r>
      <w:r>
        <w:rPr>
          <w:spacing w:val="-12"/>
          <w:w w:val="105"/>
        </w:rPr>
        <w:t xml:space="preserve"> </w:t>
      </w:r>
      <w:r>
        <w:rPr>
          <w:spacing w:val="-3"/>
          <w:w w:val="105"/>
        </w:rPr>
        <w:t>esquivar</w:t>
      </w:r>
      <w:r>
        <w:rPr>
          <w:spacing w:val="-12"/>
          <w:w w:val="105"/>
        </w:rPr>
        <w:t xml:space="preserve"> </w:t>
      </w:r>
      <w:r>
        <w:rPr>
          <w:spacing w:val="-2"/>
          <w:w w:val="105"/>
        </w:rPr>
        <w:t>las</w:t>
      </w:r>
      <w:r>
        <w:rPr>
          <w:spacing w:val="-12"/>
          <w:w w:val="105"/>
        </w:rPr>
        <w:t xml:space="preserve"> </w:t>
      </w:r>
      <w:r>
        <w:rPr>
          <w:spacing w:val="-2"/>
          <w:w w:val="105"/>
        </w:rPr>
        <w:t>guadañas</w:t>
      </w:r>
      <w:r>
        <w:rPr>
          <w:spacing w:val="-12"/>
          <w:w w:val="105"/>
        </w:rPr>
        <w:t xml:space="preserve"> </w:t>
      </w:r>
      <w:r>
        <w:rPr>
          <w:spacing w:val="-2"/>
          <w:w w:val="105"/>
        </w:rPr>
        <w:t>escondidas</w:t>
      </w:r>
      <w:r>
        <w:rPr>
          <w:spacing w:val="-12"/>
          <w:w w:val="105"/>
        </w:rPr>
        <w:t xml:space="preserve"> </w:t>
      </w:r>
      <w:r>
        <w:rPr>
          <w:spacing w:val="-2"/>
          <w:w w:val="105"/>
        </w:rPr>
        <w:t>en</w:t>
      </w:r>
      <w:r>
        <w:rPr>
          <w:spacing w:val="-12"/>
          <w:w w:val="105"/>
        </w:rPr>
        <w:t xml:space="preserve"> </w:t>
      </w:r>
      <w:r>
        <w:rPr>
          <w:spacing w:val="-2"/>
          <w:w w:val="105"/>
        </w:rPr>
        <w:t>las</w:t>
      </w:r>
      <w:r>
        <w:rPr>
          <w:spacing w:val="-11"/>
          <w:w w:val="105"/>
        </w:rPr>
        <w:t xml:space="preserve"> </w:t>
      </w:r>
      <w:r>
        <w:rPr>
          <w:spacing w:val="-2"/>
          <w:w w:val="105"/>
        </w:rPr>
        <w:t>juntu</w:t>
      </w:r>
      <w:r>
        <w:rPr>
          <w:w w:val="105"/>
        </w:rPr>
        <w:t>ras</w:t>
      </w:r>
      <w:r>
        <w:rPr>
          <w:spacing w:val="-10"/>
          <w:w w:val="105"/>
        </w:rPr>
        <w:t xml:space="preserve"> </w:t>
      </w:r>
      <w:r>
        <w:rPr>
          <w:w w:val="105"/>
        </w:rPr>
        <w:t>de</w:t>
      </w:r>
      <w:r>
        <w:rPr>
          <w:spacing w:val="-9"/>
          <w:w w:val="105"/>
        </w:rPr>
        <w:t xml:space="preserve"> </w:t>
      </w:r>
      <w:r>
        <w:rPr>
          <w:w w:val="105"/>
        </w:rPr>
        <w:t>las</w:t>
      </w:r>
      <w:r>
        <w:rPr>
          <w:spacing w:val="-9"/>
          <w:w w:val="105"/>
        </w:rPr>
        <w:t xml:space="preserve"> </w:t>
      </w:r>
      <w:r>
        <w:rPr>
          <w:w w:val="105"/>
        </w:rPr>
        <w:t>paredes.</w:t>
      </w:r>
    </w:p>
    <w:p w14:paraId="7C45F76C" w14:textId="77777777" w:rsidR="00584CB5" w:rsidRDefault="00996ED2">
      <w:pPr>
        <w:pStyle w:val="BodyText"/>
        <w:spacing w:line="268" w:lineRule="auto"/>
        <w:ind w:left="1012" w:right="712" w:firstLine="340"/>
        <w:jc w:val="both"/>
      </w:pPr>
      <w:r>
        <w:t>Flamel gateó unos pasos hacia atrás y después se puso</w:t>
      </w:r>
      <w:r>
        <w:rPr>
          <w:spacing w:val="1"/>
        </w:rPr>
        <w:t xml:space="preserve"> </w:t>
      </w:r>
      <w:r>
        <w:t>en</w:t>
      </w:r>
      <w:r>
        <w:rPr>
          <w:spacing w:val="-3"/>
        </w:rPr>
        <w:t xml:space="preserve"> </w:t>
      </w:r>
      <w:r>
        <w:t>pie</w:t>
      </w:r>
      <w:r>
        <w:rPr>
          <w:spacing w:val="-2"/>
        </w:rPr>
        <w:t xml:space="preserve"> </w:t>
      </w:r>
      <w:r>
        <w:t>mientras</w:t>
      </w:r>
      <w:r>
        <w:rPr>
          <w:spacing w:val="-2"/>
        </w:rPr>
        <w:t xml:space="preserve"> </w:t>
      </w:r>
      <w:r>
        <w:t>se</w:t>
      </w:r>
      <w:r>
        <w:rPr>
          <w:spacing w:val="-2"/>
        </w:rPr>
        <w:t xml:space="preserve"> </w:t>
      </w:r>
      <w:r>
        <w:t>sacudía</w:t>
      </w:r>
      <w:r>
        <w:rPr>
          <w:spacing w:val="-2"/>
        </w:rPr>
        <w:t xml:space="preserve"> </w:t>
      </w:r>
      <w:r>
        <w:t>las</w:t>
      </w:r>
      <w:r>
        <w:rPr>
          <w:spacing w:val="-3"/>
        </w:rPr>
        <w:t xml:space="preserve"> </w:t>
      </w:r>
      <w:r>
        <w:t>manos.</w:t>
      </w:r>
    </w:p>
    <w:p w14:paraId="7C45F76D" w14:textId="77777777" w:rsidR="00584CB5" w:rsidRDefault="00996ED2">
      <w:pPr>
        <w:pStyle w:val="BodyText"/>
        <w:spacing w:line="264" w:lineRule="exact"/>
        <w:ind w:left="1352"/>
        <w:jc w:val="both"/>
      </w:pPr>
      <w:r>
        <w:t>—Uno</w:t>
      </w:r>
      <w:r>
        <w:rPr>
          <w:spacing w:val="45"/>
        </w:rPr>
        <w:t xml:space="preserve"> </w:t>
      </w:r>
      <w:r>
        <w:t>de</w:t>
      </w:r>
      <w:r>
        <w:rPr>
          <w:spacing w:val="46"/>
        </w:rPr>
        <w:t xml:space="preserve"> </w:t>
      </w:r>
      <w:r>
        <w:t>los</w:t>
      </w:r>
      <w:r>
        <w:rPr>
          <w:spacing w:val="46"/>
        </w:rPr>
        <w:t xml:space="preserve"> </w:t>
      </w:r>
      <w:r>
        <w:t>secretos</w:t>
      </w:r>
      <w:r>
        <w:rPr>
          <w:spacing w:val="45"/>
        </w:rPr>
        <w:t xml:space="preserve"> </w:t>
      </w:r>
      <w:r>
        <w:t>más</w:t>
      </w:r>
      <w:r>
        <w:rPr>
          <w:spacing w:val="46"/>
        </w:rPr>
        <w:t xml:space="preserve"> </w:t>
      </w:r>
      <w:r>
        <w:t>antiguos</w:t>
      </w:r>
      <w:r>
        <w:rPr>
          <w:spacing w:val="46"/>
        </w:rPr>
        <w:t xml:space="preserve"> </w:t>
      </w:r>
      <w:r>
        <w:t>de</w:t>
      </w:r>
      <w:r>
        <w:rPr>
          <w:spacing w:val="45"/>
        </w:rPr>
        <w:t xml:space="preserve"> </w:t>
      </w:r>
      <w:r>
        <w:t>la</w:t>
      </w:r>
      <w:r>
        <w:rPr>
          <w:spacing w:val="46"/>
        </w:rPr>
        <w:t xml:space="preserve"> </w:t>
      </w:r>
      <w:r>
        <w:t>alquimia</w:t>
      </w:r>
    </w:p>
    <w:p w14:paraId="7C45F76E" w14:textId="77777777" w:rsidR="00584CB5" w:rsidRDefault="00584CB5">
      <w:pPr>
        <w:spacing w:line="264" w:lineRule="exact"/>
        <w:jc w:val="both"/>
        <w:sectPr w:rsidR="00584CB5">
          <w:pgSz w:w="9080" w:h="12760"/>
          <w:pgMar w:top="860" w:right="1220" w:bottom="840" w:left="740" w:header="138" w:footer="645" w:gutter="0"/>
          <w:cols w:space="720"/>
        </w:sectPr>
      </w:pPr>
    </w:p>
    <w:p w14:paraId="7C45F76F" w14:textId="77777777" w:rsidR="00584CB5" w:rsidRDefault="00584CB5">
      <w:pPr>
        <w:pStyle w:val="BodyText"/>
        <w:spacing w:before="1"/>
        <w:rPr>
          <w:sz w:val="21"/>
        </w:rPr>
      </w:pPr>
    </w:p>
    <w:p w14:paraId="7C45F770"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771" w14:textId="77777777" w:rsidR="00584CB5" w:rsidRDefault="00584CB5">
      <w:pPr>
        <w:pStyle w:val="BodyText"/>
        <w:spacing w:before="8"/>
        <w:rPr>
          <w:rFonts w:ascii="Calibri"/>
          <w:sz w:val="13"/>
        </w:rPr>
      </w:pPr>
    </w:p>
    <w:p w14:paraId="7C45F772" w14:textId="77777777" w:rsidR="00584CB5" w:rsidRDefault="00584CB5">
      <w:pPr>
        <w:rPr>
          <w:rFonts w:ascii="Calibri"/>
          <w:sz w:val="13"/>
        </w:rPr>
        <w:sectPr w:rsidR="00584CB5">
          <w:pgSz w:w="9080" w:h="12760"/>
          <w:pgMar w:top="860" w:right="1220" w:bottom="840" w:left="740" w:header="138" w:footer="645" w:gutter="0"/>
          <w:cols w:space="720"/>
        </w:sectPr>
      </w:pPr>
    </w:p>
    <w:p w14:paraId="7C45F773" w14:textId="77777777" w:rsidR="00584CB5" w:rsidRDefault="00905D2D">
      <w:pPr>
        <w:pStyle w:val="BodyText"/>
        <w:rPr>
          <w:rFonts w:ascii="Calibri"/>
          <w:sz w:val="24"/>
        </w:rPr>
      </w:pPr>
      <w:r>
        <w:pict w14:anchorId="7C461E55">
          <v:group id="_x0000_s4092" style="position:absolute;margin-left:6.25pt;margin-top:295.3pt;width:24pt;height:48pt;z-index:15859200;mso-position-horizontal-relative:page;mso-position-vertical-relative:page" coordorigin="125,5906" coordsize="480,960">
            <v:shape id="_x0000_s4094" style="position:absolute;left:124;top:5905;width:480;height:960" coordorigin="125,5906" coordsize="480,960" o:spt="100" adj="0,,0" path="m365,5906r,960m125,6386r480,e" filled="f" strokeweight=".25pt">
              <v:stroke joinstyle="round"/>
              <v:formulas/>
              <v:path arrowok="t" o:connecttype="segments"/>
            </v:shape>
            <v:shape id="_x0000_s4093" type="#_x0000_t75" style="position:absolute;left:242;top:6263;width:245;height:245">
              <v:imagedata r:id="rId6" o:title=""/>
            </v:shape>
            <w10:wrap anchorx="page" anchory="page"/>
          </v:group>
        </w:pict>
      </w:r>
      <w:r>
        <w:pict w14:anchorId="7C461E56">
          <v:group id="_x0000_s4089" style="position:absolute;margin-left:422.75pt;margin-top:295.3pt;width:24pt;height:48pt;z-index:15859712;mso-position-horizontal-relative:page;mso-position-vertical-relative:page" coordorigin="8455,5906" coordsize="480,960">
            <v:shape id="_x0000_s4091" style="position:absolute;left:8455;top:5905;width:480;height:960" coordorigin="8455,5906" coordsize="480,960" o:spt="100" adj="0,,0" path="m8695,5906r,960m8455,6386r480,e" filled="f" strokeweight=".25pt">
              <v:stroke joinstyle="round"/>
              <v:formulas/>
              <v:path arrowok="t" o:connecttype="segments"/>
            </v:shape>
            <v:shape id="_x0000_s4090" type="#_x0000_t75" style="position:absolute;left:8572;top:6263;width:245;height:245">
              <v:imagedata r:id="rId6" o:title=""/>
            </v:shape>
            <w10:wrap anchorx="page" anchory="page"/>
          </v:group>
        </w:pict>
      </w:r>
    </w:p>
    <w:p w14:paraId="7C45F774" w14:textId="77777777" w:rsidR="00584CB5" w:rsidRDefault="00584CB5">
      <w:pPr>
        <w:pStyle w:val="BodyText"/>
        <w:rPr>
          <w:rFonts w:ascii="Calibri"/>
          <w:sz w:val="24"/>
        </w:rPr>
      </w:pPr>
    </w:p>
    <w:p w14:paraId="7C45F775" w14:textId="77777777" w:rsidR="00584CB5" w:rsidRDefault="00584CB5">
      <w:pPr>
        <w:pStyle w:val="BodyText"/>
        <w:rPr>
          <w:rFonts w:ascii="Calibri"/>
          <w:sz w:val="24"/>
        </w:rPr>
      </w:pPr>
    </w:p>
    <w:p w14:paraId="7C45F776" w14:textId="77777777" w:rsidR="00584CB5" w:rsidRDefault="00584CB5">
      <w:pPr>
        <w:pStyle w:val="BodyText"/>
        <w:rPr>
          <w:rFonts w:ascii="Calibri"/>
          <w:sz w:val="24"/>
        </w:rPr>
      </w:pPr>
    </w:p>
    <w:p w14:paraId="7C45F777" w14:textId="77777777" w:rsidR="00584CB5" w:rsidRDefault="00584CB5">
      <w:pPr>
        <w:pStyle w:val="BodyText"/>
        <w:rPr>
          <w:rFonts w:ascii="Calibri"/>
          <w:sz w:val="24"/>
        </w:rPr>
      </w:pPr>
    </w:p>
    <w:p w14:paraId="7C45F778" w14:textId="77777777" w:rsidR="00584CB5" w:rsidRDefault="00584CB5">
      <w:pPr>
        <w:pStyle w:val="BodyText"/>
        <w:rPr>
          <w:rFonts w:ascii="Calibri"/>
          <w:sz w:val="24"/>
        </w:rPr>
      </w:pPr>
    </w:p>
    <w:p w14:paraId="7C45F779" w14:textId="77777777" w:rsidR="00584CB5" w:rsidRDefault="00584CB5">
      <w:pPr>
        <w:pStyle w:val="BodyText"/>
        <w:rPr>
          <w:rFonts w:ascii="Calibri"/>
          <w:sz w:val="24"/>
        </w:rPr>
      </w:pPr>
    </w:p>
    <w:p w14:paraId="7C45F77A" w14:textId="77777777" w:rsidR="00584CB5" w:rsidRDefault="00584CB5">
      <w:pPr>
        <w:pStyle w:val="BodyText"/>
        <w:rPr>
          <w:rFonts w:ascii="Calibri"/>
          <w:sz w:val="24"/>
        </w:rPr>
      </w:pPr>
    </w:p>
    <w:p w14:paraId="7C45F77B" w14:textId="77777777" w:rsidR="00584CB5" w:rsidRDefault="00584CB5">
      <w:pPr>
        <w:pStyle w:val="BodyText"/>
        <w:rPr>
          <w:rFonts w:ascii="Calibri"/>
          <w:sz w:val="24"/>
        </w:rPr>
      </w:pPr>
    </w:p>
    <w:p w14:paraId="7C45F77C" w14:textId="77777777" w:rsidR="00584CB5" w:rsidRDefault="00584CB5">
      <w:pPr>
        <w:pStyle w:val="BodyText"/>
        <w:rPr>
          <w:rFonts w:ascii="Calibri"/>
          <w:sz w:val="24"/>
        </w:rPr>
      </w:pPr>
    </w:p>
    <w:p w14:paraId="7C45F77D" w14:textId="77777777" w:rsidR="00584CB5" w:rsidRDefault="00584CB5">
      <w:pPr>
        <w:pStyle w:val="BodyText"/>
        <w:rPr>
          <w:rFonts w:ascii="Calibri"/>
          <w:sz w:val="24"/>
        </w:rPr>
      </w:pPr>
    </w:p>
    <w:p w14:paraId="7C45F77E" w14:textId="77777777" w:rsidR="00584CB5" w:rsidRDefault="00584CB5">
      <w:pPr>
        <w:pStyle w:val="BodyText"/>
        <w:rPr>
          <w:rFonts w:ascii="Calibri"/>
          <w:sz w:val="24"/>
        </w:rPr>
      </w:pPr>
    </w:p>
    <w:p w14:paraId="7C45F77F" w14:textId="77777777" w:rsidR="00584CB5" w:rsidRDefault="00584CB5">
      <w:pPr>
        <w:pStyle w:val="BodyText"/>
        <w:rPr>
          <w:rFonts w:ascii="Calibri"/>
          <w:sz w:val="24"/>
        </w:rPr>
      </w:pPr>
    </w:p>
    <w:p w14:paraId="7C45F780" w14:textId="77777777" w:rsidR="00584CB5" w:rsidRDefault="00584CB5">
      <w:pPr>
        <w:pStyle w:val="BodyText"/>
        <w:rPr>
          <w:rFonts w:ascii="Calibri"/>
          <w:sz w:val="24"/>
        </w:rPr>
      </w:pPr>
    </w:p>
    <w:p w14:paraId="7C45F781" w14:textId="77777777" w:rsidR="00584CB5" w:rsidRDefault="00584CB5">
      <w:pPr>
        <w:pStyle w:val="BodyText"/>
        <w:rPr>
          <w:rFonts w:ascii="Calibri"/>
          <w:sz w:val="24"/>
        </w:rPr>
      </w:pPr>
    </w:p>
    <w:p w14:paraId="7C45F782" w14:textId="77777777" w:rsidR="00584CB5" w:rsidRDefault="00996ED2">
      <w:pPr>
        <w:spacing w:before="209"/>
        <w:ind w:left="583"/>
        <w:rPr>
          <w:sz w:val="21"/>
        </w:rPr>
      </w:pPr>
      <w:r>
        <w:rPr>
          <w:color w:val="B2B2B2"/>
          <w:sz w:val="21"/>
        </w:rPr>
        <w:t>100</w:t>
      </w:r>
    </w:p>
    <w:p w14:paraId="7C45F783" w14:textId="77777777" w:rsidR="00584CB5" w:rsidRDefault="00996ED2">
      <w:pPr>
        <w:pStyle w:val="BodyText"/>
        <w:spacing w:before="88" w:line="268" w:lineRule="auto"/>
        <w:ind w:left="243" w:right="542"/>
        <w:jc w:val="both"/>
      </w:pPr>
      <w:r>
        <w:br w:type="column"/>
      </w:r>
      <w:r>
        <w:rPr>
          <w:w w:val="105"/>
        </w:rPr>
        <w:t>—anunció a los boquiabiertos mellizos y a Scatty— es</w:t>
      </w:r>
      <w:r>
        <w:rPr>
          <w:spacing w:val="1"/>
          <w:w w:val="105"/>
        </w:rPr>
        <w:t xml:space="preserve"> </w:t>
      </w:r>
      <w:r>
        <w:t>que cada ser vivo, desde las criaturas más complejas hasta</w:t>
      </w:r>
      <w:r>
        <w:rPr>
          <w:spacing w:val="-55"/>
        </w:rPr>
        <w:t xml:space="preserve"> </w:t>
      </w:r>
      <w:r>
        <w:t>la más sencilla hoja de un árbol, lleva consigo las semillas</w:t>
      </w:r>
      <w:r>
        <w:rPr>
          <w:spacing w:val="-55"/>
        </w:rPr>
        <w:t xml:space="preserve"> </w:t>
      </w:r>
      <w:r>
        <w:rPr>
          <w:w w:val="105"/>
        </w:rPr>
        <w:t>de</w:t>
      </w:r>
      <w:r>
        <w:rPr>
          <w:spacing w:val="-7"/>
          <w:w w:val="105"/>
        </w:rPr>
        <w:t xml:space="preserve"> </w:t>
      </w:r>
      <w:r>
        <w:rPr>
          <w:w w:val="105"/>
        </w:rPr>
        <w:t>la</w:t>
      </w:r>
      <w:r>
        <w:rPr>
          <w:spacing w:val="-7"/>
          <w:w w:val="105"/>
        </w:rPr>
        <w:t xml:space="preserve"> </w:t>
      </w:r>
      <w:r>
        <w:rPr>
          <w:w w:val="105"/>
        </w:rPr>
        <w:t>creación.</w:t>
      </w:r>
    </w:p>
    <w:p w14:paraId="7C45F784" w14:textId="452351A8" w:rsidR="00584CB5" w:rsidRDefault="00996ED2">
      <w:pPr>
        <w:pStyle w:val="BodyText"/>
        <w:spacing w:line="268" w:lineRule="auto"/>
        <w:ind w:left="243" w:right="541" w:firstLine="340"/>
        <w:jc w:val="both"/>
      </w:pPr>
      <w:r>
        <w:rPr>
          <w:w w:val="105"/>
        </w:rPr>
        <w:t>—ADN</w:t>
      </w:r>
      <w:r>
        <w:rPr>
          <w:spacing w:val="-15"/>
          <w:w w:val="105"/>
        </w:rPr>
        <w:t xml:space="preserve"> </w:t>
      </w:r>
      <w:r>
        <w:rPr>
          <w:w w:val="105"/>
        </w:rPr>
        <w:t>—murmuró</w:t>
      </w:r>
      <w:r>
        <w:rPr>
          <w:spacing w:val="-15"/>
          <w:w w:val="105"/>
        </w:rPr>
        <w:t xml:space="preserve"> </w:t>
      </w:r>
      <w:r>
        <w:rPr>
          <w:w w:val="105"/>
        </w:rPr>
        <w:t>Josh</w:t>
      </w:r>
      <w:r>
        <w:rPr>
          <w:spacing w:val="-15"/>
          <w:w w:val="105"/>
        </w:rPr>
        <w:t xml:space="preserve"> </w:t>
      </w:r>
      <w:r>
        <w:rPr>
          <w:w w:val="105"/>
        </w:rPr>
        <w:t>mientras</w:t>
      </w:r>
      <w:r>
        <w:rPr>
          <w:spacing w:val="-15"/>
          <w:w w:val="105"/>
        </w:rPr>
        <w:t xml:space="preserve"> </w:t>
      </w:r>
      <w:r>
        <w:rPr>
          <w:w w:val="105"/>
        </w:rPr>
        <w:t>contemplaba</w:t>
      </w:r>
      <w:r>
        <w:rPr>
          <w:spacing w:val="-15"/>
          <w:w w:val="105"/>
        </w:rPr>
        <w:t xml:space="preserve"> </w:t>
      </w:r>
      <w:r>
        <w:rPr>
          <w:w w:val="105"/>
        </w:rPr>
        <w:t>fijamente</w:t>
      </w:r>
      <w:r>
        <w:rPr>
          <w:spacing w:val="-4"/>
          <w:w w:val="105"/>
        </w:rPr>
        <w:t xml:space="preserve"> </w:t>
      </w:r>
      <w:r>
        <w:rPr>
          <w:w w:val="105"/>
        </w:rPr>
        <w:t>el</w:t>
      </w:r>
      <w:r>
        <w:rPr>
          <w:spacing w:val="-4"/>
          <w:w w:val="105"/>
        </w:rPr>
        <w:t xml:space="preserve"> </w:t>
      </w:r>
      <w:r>
        <w:rPr>
          <w:w w:val="105"/>
        </w:rPr>
        <w:t>bosque</w:t>
      </w:r>
      <w:r>
        <w:rPr>
          <w:spacing w:val="-4"/>
          <w:w w:val="105"/>
        </w:rPr>
        <w:t xml:space="preserve"> </w:t>
      </w:r>
      <w:r>
        <w:rPr>
          <w:w w:val="105"/>
        </w:rPr>
        <w:t>que</w:t>
      </w:r>
      <w:r>
        <w:rPr>
          <w:spacing w:val="-4"/>
          <w:w w:val="105"/>
        </w:rPr>
        <w:t xml:space="preserve"> </w:t>
      </w:r>
      <w:r>
        <w:rPr>
          <w:w w:val="105"/>
        </w:rPr>
        <w:t>había</w:t>
      </w:r>
      <w:r>
        <w:rPr>
          <w:spacing w:val="-4"/>
          <w:w w:val="105"/>
        </w:rPr>
        <w:t xml:space="preserve"> </w:t>
      </w:r>
      <w:r>
        <w:rPr>
          <w:w w:val="105"/>
        </w:rPr>
        <w:t>brotado</w:t>
      </w:r>
      <w:r>
        <w:rPr>
          <w:spacing w:val="-4"/>
          <w:w w:val="105"/>
        </w:rPr>
        <w:t xml:space="preserve"> </w:t>
      </w:r>
      <w:r>
        <w:rPr>
          <w:w w:val="105"/>
        </w:rPr>
        <w:t>y</w:t>
      </w:r>
      <w:r>
        <w:rPr>
          <w:spacing w:val="-4"/>
          <w:w w:val="105"/>
        </w:rPr>
        <w:t xml:space="preserve"> </w:t>
      </w:r>
      <w:r>
        <w:rPr>
          <w:w w:val="105"/>
        </w:rPr>
        <w:t>florecido</w:t>
      </w:r>
      <w:r>
        <w:rPr>
          <w:spacing w:val="-4"/>
          <w:w w:val="105"/>
        </w:rPr>
        <w:t xml:space="preserve"> </w:t>
      </w:r>
      <w:r>
        <w:rPr>
          <w:w w:val="105"/>
        </w:rPr>
        <w:t>detrás</w:t>
      </w:r>
      <w:r>
        <w:rPr>
          <w:spacing w:val="-4"/>
          <w:w w:val="105"/>
        </w:rPr>
        <w:t xml:space="preserve"> </w:t>
      </w:r>
      <w:r>
        <w:rPr>
          <w:w w:val="105"/>
        </w:rPr>
        <w:t>de</w:t>
      </w:r>
      <w:r>
        <w:rPr>
          <w:spacing w:val="-58"/>
          <w:w w:val="105"/>
        </w:rPr>
        <w:t xml:space="preserve"> </w:t>
      </w:r>
      <w:r>
        <w:rPr>
          <w:w w:val="105"/>
        </w:rPr>
        <w:t>Flamel.</w:t>
      </w:r>
    </w:p>
    <w:p w14:paraId="7C45F785" w14:textId="770062B5" w:rsidR="00584CB5" w:rsidRDefault="00996ED2">
      <w:pPr>
        <w:pStyle w:val="BodyText"/>
        <w:spacing w:line="264" w:lineRule="auto"/>
        <w:ind w:left="243" w:right="541" w:firstLine="340"/>
        <w:jc w:val="both"/>
      </w:pPr>
      <w:r>
        <w:t>Sophie miró a su alrededor, al que, una vez, había sido</w:t>
      </w:r>
      <w:r>
        <w:rPr>
          <w:spacing w:val="-55"/>
        </w:rPr>
        <w:t xml:space="preserve"> </w:t>
      </w:r>
      <w:r>
        <w:t xml:space="preserve">un </w:t>
      </w:r>
      <w:r>
        <w:rPr>
          <w:rFonts w:ascii="Calibri" w:hAnsi="Calibri"/>
          <w:i/>
        </w:rPr>
        <w:t xml:space="preserve">dojo </w:t>
      </w:r>
      <w:r>
        <w:t>prístino. Ahora tenía un aspecto mugriento, salpi</w:t>
      </w:r>
      <w:r>
        <w:rPr>
          <w:w w:val="105"/>
        </w:rPr>
        <w:t>cado</w:t>
      </w:r>
      <w:r>
        <w:rPr>
          <w:spacing w:val="-10"/>
          <w:w w:val="105"/>
        </w:rPr>
        <w:t xml:space="preserve"> </w:t>
      </w:r>
      <w:r>
        <w:rPr>
          <w:w w:val="105"/>
        </w:rPr>
        <w:t>por</w:t>
      </w:r>
      <w:r>
        <w:rPr>
          <w:spacing w:val="-9"/>
          <w:w w:val="105"/>
        </w:rPr>
        <w:t xml:space="preserve"> </w:t>
      </w:r>
      <w:r>
        <w:rPr>
          <w:w w:val="105"/>
        </w:rPr>
        <w:t>fango</w:t>
      </w:r>
      <w:r>
        <w:rPr>
          <w:spacing w:val="-10"/>
          <w:w w:val="105"/>
        </w:rPr>
        <w:t xml:space="preserve"> </w:t>
      </w:r>
      <w:r>
        <w:rPr>
          <w:w w:val="105"/>
        </w:rPr>
        <w:t>y</w:t>
      </w:r>
      <w:r>
        <w:rPr>
          <w:spacing w:val="-9"/>
          <w:w w:val="105"/>
        </w:rPr>
        <w:t xml:space="preserve"> </w:t>
      </w:r>
      <w:r>
        <w:rPr>
          <w:w w:val="105"/>
        </w:rPr>
        <w:t>lodo</w:t>
      </w:r>
      <w:r>
        <w:rPr>
          <w:spacing w:val="-9"/>
          <w:w w:val="105"/>
        </w:rPr>
        <w:t xml:space="preserve"> </w:t>
      </w:r>
      <w:r>
        <w:rPr>
          <w:w w:val="105"/>
        </w:rPr>
        <w:t>y</w:t>
      </w:r>
      <w:r>
        <w:rPr>
          <w:spacing w:val="-10"/>
          <w:w w:val="105"/>
        </w:rPr>
        <w:t xml:space="preserve"> </w:t>
      </w:r>
      <w:r>
        <w:rPr>
          <w:w w:val="105"/>
        </w:rPr>
        <w:t>con</w:t>
      </w:r>
      <w:r>
        <w:rPr>
          <w:spacing w:val="-9"/>
          <w:w w:val="105"/>
        </w:rPr>
        <w:t xml:space="preserve"> </w:t>
      </w:r>
      <w:r>
        <w:rPr>
          <w:w w:val="105"/>
        </w:rPr>
        <w:t>el</w:t>
      </w:r>
      <w:r>
        <w:rPr>
          <w:spacing w:val="-9"/>
          <w:w w:val="105"/>
        </w:rPr>
        <w:t xml:space="preserve"> </w:t>
      </w:r>
      <w:r>
        <w:rPr>
          <w:w w:val="105"/>
        </w:rPr>
        <w:t>abrillantado</w:t>
      </w:r>
      <w:r>
        <w:rPr>
          <w:spacing w:val="-10"/>
          <w:w w:val="105"/>
        </w:rPr>
        <w:t xml:space="preserve"> </w:t>
      </w:r>
      <w:r>
        <w:rPr>
          <w:w w:val="105"/>
        </w:rPr>
        <w:t>suelo</w:t>
      </w:r>
      <w:r>
        <w:rPr>
          <w:spacing w:val="-9"/>
          <w:w w:val="105"/>
        </w:rPr>
        <w:t xml:space="preserve"> </w:t>
      </w:r>
      <w:r>
        <w:rPr>
          <w:w w:val="105"/>
        </w:rPr>
        <w:t>roto</w:t>
      </w:r>
      <w:r>
        <w:rPr>
          <w:spacing w:val="-10"/>
          <w:w w:val="105"/>
        </w:rPr>
        <w:t xml:space="preserve"> </w:t>
      </w:r>
      <w:r>
        <w:rPr>
          <w:w w:val="105"/>
        </w:rPr>
        <w:t>en</w:t>
      </w:r>
      <w:r>
        <w:rPr>
          <w:spacing w:val="-58"/>
          <w:w w:val="105"/>
        </w:rPr>
        <w:t xml:space="preserve"> </w:t>
      </w:r>
      <w:r>
        <w:t>mil pedazos por las raíces de los árboles, sin contar con el</w:t>
      </w:r>
      <w:r>
        <w:rPr>
          <w:spacing w:val="1"/>
        </w:rPr>
        <w:t xml:space="preserve"> </w:t>
      </w:r>
      <w:r>
        <w:rPr>
          <w:w w:val="105"/>
        </w:rPr>
        <w:t>hedor</w:t>
      </w:r>
      <w:r>
        <w:rPr>
          <w:spacing w:val="-15"/>
          <w:w w:val="105"/>
        </w:rPr>
        <w:t xml:space="preserve"> </w:t>
      </w:r>
      <w:r>
        <w:rPr>
          <w:w w:val="105"/>
        </w:rPr>
        <w:t>a</w:t>
      </w:r>
      <w:r>
        <w:rPr>
          <w:spacing w:val="-15"/>
          <w:w w:val="105"/>
        </w:rPr>
        <w:t xml:space="preserve"> </w:t>
      </w:r>
      <w:r>
        <w:rPr>
          <w:w w:val="105"/>
        </w:rPr>
        <w:t>lodo</w:t>
      </w:r>
      <w:r>
        <w:rPr>
          <w:spacing w:val="-15"/>
          <w:w w:val="105"/>
        </w:rPr>
        <w:t xml:space="preserve"> </w:t>
      </w:r>
      <w:r>
        <w:rPr>
          <w:w w:val="105"/>
        </w:rPr>
        <w:t>fangoso</w:t>
      </w:r>
      <w:r>
        <w:rPr>
          <w:spacing w:val="-15"/>
          <w:w w:val="105"/>
        </w:rPr>
        <w:t xml:space="preserve"> </w:t>
      </w:r>
      <w:r>
        <w:rPr>
          <w:w w:val="105"/>
        </w:rPr>
        <w:t>que</w:t>
      </w:r>
      <w:r>
        <w:rPr>
          <w:spacing w:val="-15"/>
          <w:w w:val="105"/>
        </w:rPr>
        <w:t xml:space="preserve"> </w:t>
      </w:r>
      <w:r>
        <w:rPr>
          <w:w w:val="105"/>
        </w:rPr>
        <w:t>desprendía</w:t>
      </w:r>
      <w:r>
        <w:rPr>
          <w:spacing w:val="-15"/>
          <w:w w:val="105"/>
        </w:rPr>
        <w:t xml:space="preserve"> </w:t>
      </w:r>
      <w:r>
        <w:rPr>
          <w:w w:val="105"/>
        </w:rPr>
        <w:t>el</w:t>
      </w:r>
      <w:r>
        <w:rPr>
          <w:spacing w:val="-15"/>
          <w:w w:val="105"/>
        </w:rPr>
        <w:t xml:space="preserve"> </w:t>
      </w:r>
      <w:r>
        <w:rPr>
          <w:w w:val="105"/>
        </w:rPr>
        <w:t>recibidor.</w:t>
      </w:r>
    </w:p>
    <w:p w14:paraId="7C45F786" w14:textId="77777777" w:rsidR="00584CB5" w:rsidRDefault="00996ED2">
      <w:pPr>
        <w:pStyle w:val="BodyText"/>
        <w:spacing w:before="6" w:line="268" w:lineRule="auto"/>
        <w:ind w:left="243" w:right="542" w:firstLine="340"/>
        <w:jc w:val="both"/>
      </w:pPr>
      <w:r>
        <w:t>—¿Estás sugiriendo que los alquimistas sabían de la</w:t>
      </w:r>
      <w:r>
        <w:rPr>
          <w:spacing w:val="1"/>
        </w:rPr>
        <w:t xml:space="preserve"> </w:t>
      </w:r>
      <w:r>
        <w:t>existencia</w:t>
      </w:r>
      <w:r>
        <w:rPr>
          <w:spacing w:val="-4"/>
        </w:rPr>
        <w:t xml:space="preserve"> </w:t>
      </w:r>
      <w:r>
        <w:t>del</w:t>
      </w:r>
      <w:r>
        <w:rPr>
          <w:spacing w:val="-11"/>
        </w:rPr>
        <w:t xml:space="preserve"> </w:t>
      </w:r>
      <w:r>
        <w:t>ADN?</w:t>
      </w:r>
    </w:p>
    <w:p w14:paraId="7C45F787" w14:textId="77777777" w:rsidR="00584CB5" w:rsidRDefault="00996ED2">
      <w:pPr>
        <w:pStyle w:val="BodyText"/>
        <w:spacing w:line="264" w:lineRule="exact"/>
        <w:ind w:left="583"/>
        <w:jc w:val="both"/>
      </w:pPr>
      <w:r>
        <w:t>El</w:t>
      </w:r>
      <w:r>
        <w:rPr>
          <w:spacing w:val="-13"/>
        </w:rPr>
        <w:t xml:space="preserve"> </w:t>
      </w:r>
      <w:r>
        <w:t>Alquimista</w:t>
      </w:r>
      <w:r>
        <w:rPr>
          <w:spacing w:val="-5"/>
        </w:rPr>
        <w:t xml:space="preserve"> </w:t>
      </w:r>
      <w:r>
        <w:t>asintió</w:t>
      </w:r>
      <w:r>
        <w:rPr>
          <w:spacing w:val="-5"/>
        </w:rPr>
        <w:t xml:space="preserve"> </w:t>
      </w:r>
      <w:r>
        <w:t>con</w:t>
      </w:r>
      <w:r>
        <w:rPr>
          <w:spacing w:val="-5"/>
        </w:rPr>
        <w:t xml:space="preserve"> </w:t>
      </w:r>
      <w:r>
        <w:t>satisfacción.</w:t>
      </w:r>
    </w:p>
    <w:p w14:paraId="7C45F788" w14:textId="64D7C14C" w:rsidR="00584CB5" w:rsidRDefault="00996ED2">
      <w:pPr>
        <w:pStyle w:val="BodyText"/>
        <w:spacing w:before="32" w:line="268" w:lineRule="auto"/>
        <w:ind w:left="243" w:right="542" w:firstLine="340"/>
        <w:jc w:val="both"/>
      </w:pPr>
      <w:r>
        <w:t>—Exactamente. Cuando Watson y Crick anunciaron</w:t>
      </w:r>
      <w:r>
        <w:rPr>
          <w:spacing w:val="1"/>
        </w:rPr>
        <w:t xml:space="preserve"> </w:t>
      </w:r>
      <w:r>
        <w:t>que habían hallado lo que ellos denominaban el secreto de</w:t>
      </w:r>
      <w:r>
        <w:rPr>
          <w:spacing w:val="-55"/>
        </w:rPr>
        <w:t xml:space="preserve"> </w:t>
      </w:r>
      <w:r>
        <w:t>la vida en 1953, tan sólo descubrieron algo que los alquimistas</w:t>
      </w:r>
      <w:r>
        <w:rPr>
          <w:spacing w:val="-3"/>
        </w:rPr>
        <w:t xml:space="preserve"> </w:t>
      </w:r>
      <w:r>
        <w:t>siempre</w:t>
      </w:r>
      <w:r>
        <w:rPr>
          <w:spacing w:val="-2"/>
        </w:rPr>
        <w:t xml:space="preserve"> </w:t>
      </w:r>
      <w:r>
        <w:t>supieron.</w:t>
      </w:r>
    </w:p>
    <w:p w14:paraId="7C45F789" w14:textId="4A176326" w:rsidR="00584CB5" w:rsidRDefault="00996ED2">
      <w:pPr>
        <w:pStyle w:val="BodyText"/>
        <w:spacing w:line="268" w:lineRule="auto"/>
        <w:ind w:left="243" w:right="541" w:firstLine="340"/>
        <w:jc w:val="both"/>
      </w:pPr>
      <w:r>
        <w:rPr>
          <w:w w:val="105"/>
        </w:rPr>
        <w:t>—¿Me</w:t>
      </w:r>
      <w:r>
        <w:rPr>
          <w:spacing w:val="-8"/>
          <w:w w:val="105"/>
        </w:rPr>
        <w:t xml:space="preserve"> </w:t>
      </w:r>
      <w:r>
        <w:rPr>
          <w:w w:val="105"/>
        </w:rPr>
        <w:t>estás</w:t>
      </w:r>
      <w:r>
        <w:rPr>
          <w:spacing w:val="-7"/>
          <w:w w:val="105"/>
        </w:rPr>
        <w:t xml:space="preserve"> </w:t>
      </w:r>
      <w:r>
        <w:rPr>
          <w:w w:val="105"/>
        </w:rPr>
        <w:t>diciendo</w:t>
      </w:r>
      <w:r>
        <w:rPr>
          <w:spacing w:val="-8"/>
          <w:w w:val="105"/>
        </w:rPr>
        <w:t xml:space="preserve"> </w:t>
      </w:r>
      <w:r>
        <w:rPr>
          <w:w w:val="105"/>
        </w:rPr>
        <w:t>que</w:t>
      </w:r>
      <w:r>
        <w:rPr>
          <w:spacing w:val="-7"/>
          <w:w w:val="105"/>
        </w:rPr>
        <w:t xml:space="preserve"> </w:t>
      </w:r>
      <w:r>
        <w:rPr>
          <w:w w:val="105"/>
        </w:rPr>
        <w:t>tú,</w:t>
      </w:r>
      <w:r>
        <w:rPr>
          <w:spacing w:val="-14"/>
          <w:w w:val="105"/>
        </w:rPr>
        <w:t xml:space="preserve"> </w:t>
      </w:r>
      <w:r>
        <w:rPr>
          <w:w w:val="105"/>
        </w:rPr>
        <w:t>de</w:t>
      </w:r>
      <w:r>
        <w:rPr>
          <w:spacing w:val="-7"/>
          <w:w w:val="105"/>
        </w:rPr>
        <w:t xml:space="preserve"> </w:t>
      </w:r>
      <w:r>
        <w:rPr>
          <w:w w:val="105"/>
        </w:rPr>
        <w:t>alguna</w:t>
      </w:r>
      <w:r>
        <w:rPr>
          <w:spacing w:val="-8"/>
          <w:w w:val="105"/>
        </w:rPr>
        <w:t xml:space="preserve"> </w:t>
      </w:r>
      <w:r>
        <w:rPr>
          <w:w w:val="105"/>
        </w:rPr>
        <w:t>manera,</w:t>
      </w:r>
      <w:r>
        <w:rPr>
          <w:spacing w:val="-14"/>
          <w:w w:val="105"/>
        </w:rPr>
        <w:t xml:space="preserve"> </w:t>
      </w:r>
      <w:r>
        <w:rPr>
          <w:w w:val="105"/>
        </w:rPr>
        <w:t>des</w:t>
      </w:r>
      <w:r>
        <w:t>pertaste</w:t>
      </w:r>
      <w:r>
        <w:rPr>
          <w:spacing w:val="-9"/>
        </w:rPr>
        <w:t xml:space="preserve"> </w:t>
      </w:r>
      <w:r>
        <w:t>el</w:t>
      </w:r>
      <w:r>
        <w:rPr>
          <w:spacing w:val="-18"/>
        </w:rPr>
        <w:t xml:space="preserve"> </w:t>
      </w:r>
      <w:r>
        <w:t>ADN</w:t>
      </w:r>
      <w:r>
        <w:rPr>
          <w:spacing w:val="-8"/>
        </w:rPr>
        <w:t xml:space="preserve"> </w:t>
      </w:r>
      <w:r>
        <w:t>de</w:t>
      </w:r>
      <w:r>
        <w:rPr>
          <w:spacing w:val="-9"/>
        </w:rPr>
        <w:t xml:space="preserve"> </w:t>
      </w:r>
      <w:r>
        <w:t>las</w:t>
      </w:r>
      <w:r>
        <w:rPr>
          <w:spacing w:val="-9"/>
        </w:rPr>
        <w:t xml:space="preserve"> </w:t>
      </w:r>
      <w:r>
        <w:t>tablas</w:t>
      </w:r>
      <w:r>
        <w:rPr>
          <w:spacing w:val="-8"/>
        </w:rPr>
        <w:t xml:space="preserve"> </w:t>
      </w:r>
      <w:r>
        <w:t>de</w:t>
      </w:r>
      <w:r>
        <w:rPr>
          <w:spacing w:val="-9"/>
        </w:rPr>
        <w:t xml:space="preserve"> </w:t>
      </w:r>
      <w:r>
        <w:t>madera</w:t>
      </w:r>
      <w:r>
        <w:rPr>
          <w:spacing w:val="-9"/>
        </w:rPr>
        <w:t xml:space="preserve"> </w:t>
      </w:r>
      <w:r>
        <w:t>del</w:t>
      </w:r>
      <w:r>
        <w:rPr>
          <w:spacing w:val="-8"/>
        </w:rPr>
        <w:t xml:space="preserve"> </w:t>
      </w:r>
      <w:r>
        <w:t>suelo</w:t>
      </w:r>
      <w:r>
        <w:rPr>
          <w:spacing w:val="-9"/>
        </w:rPr>
        <w:t xml:space="preserve"> </w:t>
      </w:r>
      <w:r>
        <w:t>y</w:t>
      </w:r>
      <w:r>
        <w:rPr>
          <w:spacing w:val="-9"/>
        </w:rPr>
        <w:t xml:space="preserve"> </w:t>
      </w:r>
      <w:r>
        <w:t>las</w:t>
      </w:r>
      <w:r>
        <w:rPr>
          <w:spacing w:val="-8"/>
        </w:rPr>
        <w:t xml:space="preserve"> </w:t>
      </w:r>
      <w:r>
        <w:t>for</w:t>
      </w:r>
      <w:r>
        <w:rPr>
          <w:w w:val="105"/>
        </w:rPr>
        <w:t>zaste</w:t>
      </w:r>
      <w:r>
        <w:rPr>
          <w:spacing w:val="-8"/>
          <w:w w:val="105"/>
        </w:rPr>
        <w:t xml:space="preserve"> </w:t>
      </w:r>
      <w:r>
        <w:rPr>
          <w:w w:val="105"/>
        </w:rPr>
        <w:t>a</w:t>
      </w:r>
      <w:r>
        <w:rPr>
          <w:spacing w:val="-7"/>
          <w:w w:val="105"/>
        </w:rPr>
        <w:t xml:space="preserve"> </w:t>
      </w:r>
      <w:r>
        <w:rPr>
          <w:w w:val="105"/>
        </w:rPr>
        <w:t>desarrollarse?</w:t>
      </w:r>
      <w:r>
        <w:rPr>
          <w:spacing w:val="-7"/>
          <w:w w:val="105"/>
        </w:rPr>
        <w:t xml:space="preserve"> </w:t>
      </w:r>
      <w:r>
        <w:rPr>
          <w:w w:val="105"/>
        </w:rPr>
        <w:t>—preguntó</w:t>
      </w:r>
      <w:r>
        <w:rPr>
          <w:spacing w:val="-7"/>
          <w:w w:val="105"/>
        </w:rPr>
        <w:t xml:space="preserve"> </w:t>
      </w:r>
      <w:r>
        <w:rPr>
          <w:w w:val="105"/>
        </w:rPr>
        <w:t>Josh,</w:t>
      </w:r>
      <w:r>
        <w:rPr>
          <w:spacing w:val="-13"/>
          <w:w w:val="105"/>
        </w:rPr>
        <w:t xml:space="preserve"> </w:t>
      </w:r>
      <w:r>
        <w:rPr>
          <w:w w:val="105"/>
        </w:rPr>
        <w:t>intentando</w:t>
      </w:r>
      <w:r>
        <w:rPr>
          <w:spacing w:val="-7"/>
          <w:w w:val="105"/>
        </w:rPr>
        <w:t xml:space="preserve"> </w:t>
      </w:r>
      <w:r>
        <w:rPr>
          <w:w w:val="105"/>
        </w:rPr>
        <w:t>esco</w:t>
      </w:r>
      <w:r>
        <w:t>ger</w:t>
      </w:r>
      <w:r>
        <w:rPr>
          <w:spacing w:val="-3"/>
        </w:rPr>
        <w:t xml:space="preserve"> </w:t>
      </w:r>
      <w:r>
        <w:t>las</w:t>
      </w:r>
      <w:r>
        <w:rPr>
          <w:spacing w:val="-3"/>
        </w:rPr>
        <w:t xml:space="preserve"> </w:t>
      </w:r>
      <w:r>
        <w:t>palabras</w:t>
      </w:r>
      <w:r>
        <w:rPr>
          <w:spacing w:val="-3"/>
        </w:rPr>
        <w:t xml:space="preserve"> </w:t>
      </w:r>
      <w:r>
        <w:t>más</w:t>
      </w:r>
      <w:r>
        <w:rPr>
          <w:spacing w:val="-3"/>
        </w:rPr>
        <w:t xml:space="preserve"> </w:t>
      </w:r>
      <w:r>
        <w:t>apropiadas—.</w:t>
      </w:r>
      <w:r>
        <w:rPr>
          <w:spacing w:val="-11"/>
        </w:rPr>
        <w:t xml:space="preserve"> </w:t>
      </w:r>
      <w:r>
        <w:t>¿Cómo?</w:t>
      </w:r>
    </w:p>
    <w:p w14:paraId="7C45F78A" w14:textId="77777777" w:rsidR="00584CB5" w:rsidRDefault="00996ED2">
      <w:pPr>
        <w:pStyle w:val="BodyText"/>
        <w:spacing w:line="264" w:lineRule="auto"/>
        <w:ind w:left="243" w:right="542" w:firstLine="340"/>
        <w:jc w:val="both"/>
      </w:pPr>
      <w:r>
        <w:t>Flamel se volvió para mirar el bosque que se había</w:t>
      </w:r>
      <w:r>
        <w:rPr>
          <w:spacing w:val="1"/>
        </w:rPr>
        <w:t xml:space="preserve"> </w:t>
      </w:r>
      <w:r>
        <w:t>apropiado</w:t>
      </w:r>
      <w:r>
        <w:rPr>
          <w:spacing w:val="-4"/>
        </w:rPr>
        <w:t xml:space="preserve"> </w:t>
      </w:r>
      <w:r>
        <w:t>de</w:t>
      </w:r>
      <w:r>
        <w:rPr>
          <w:spacing w:val="-3"/>
        </w:rPr>
        <w:t xml:space="preserve"> </w:t>
      </w:r>
      <w:r>
        <w:t>todo</w:t>
      </w:r>
      <w:r>
        <w:rPr>
          <w:spacing w:val="-3"/>
        </w:rPr>
        <w:t xml:space="preserve"> </w:t>
      </w:r>
      <w:r>
        <w:t>el</w:t>
      </w:r>
      <w:r>
        <w:rPr>
          <w:spacing w:val="-3"/>
        </w:rPr>
        <w:t xml:space="preserve"> </w:t>
      </w:r>
      <w:r>
        <w:rPr>
          <w:rFonts w:ascii="Calibri" w:hAnsi="Calibri"/>
          <w:i/>
        </w:rPr>
        <w:t>dojo</w:t>
      </w:r>
      <w:r>
        <w:t>.</w:t>
      </w:r>
    </w:p>
    <w:p w14:paraId="7C45F78B" w14:textId="77777777" w:rsidR="00584CB5" w:rsidRDefault="00996ED2">
      <w:pPr>
        <w:pStyle w:val="BodyText"/>
        <w:spacing w:line="268" w:lineRule="auto"/>
        <w:ind w:left="243" w:right="542" w:firstLine="340"/>
        <w:jc w:val="both"/>
      </w:pPr>
      <w:r>
        <w:rPr>
          <w:w w:val="105"/>
        </w:rPr>
        <w:t>—Se</w:t>
      </w:r>
      <w:r>
        <w:rPr>
          <w:spacing w:val="-5"/>
          <w:w w:val="105"/>
        </w:rPr>
        <w:t xml:space="preserve"> </w:t>
      </w:r>
      <w:r>
        <w:rPr>
          <w:w w:val="105"/>
        </w:rPr>
        <w:t>llama</w:t>
      </w:r>
      <w:r>
        <w:rPr>
          <w:spacing w:val="-4"/>
          <w:w w:val="105"/>
        </w:rPr>
        <w:t xml:space="preserve"> </w:t>
      </w:r>
      <w:r>
        <w:rPr>
          <w:w w:val="105"/>
        </w:rPr>
        <w:t>magia</w:t>
      </w:r>
      <w:r>
        <w:rPr>
          <w:spacing w:val="-4"/>
          <w:w w:val="105"/>
        </w:rPr>
        <w:t xml:space="preserve"> </w:t>
      </w:r>
      <w:r>
        <w:rPr>
          <w:w w:val="105"/>
        </w:rPr>
        <w:t>—comentó</w:t>
      </w:r>
      <w:r>
        <w:rPr>
          <w:spacing w:val="-4"/>
          <w:w w:val="105"/>
        </w:rPr>
        <w:t xml:space="preserve"> </w:t>
      </w:r>
      <w:r>
        <w:rPr>
          <w:w w:val="105"/>
        </w:rPr>
        <w:t>con</w:t>
      </w:r>
      <w:r>
        <w:rPr>
          <w:spacing w:val="-4"/>
          <w:w w:val="105"/>
        </w:rPr>
        <w:t xml:space="preserve"> </w:t>
      </w:r>
      <w:r>
        <w:rPr>
          <w:w w:val="105"/>
        </w:rPr>
        <w:t>una</w:t>
      </w:r>
      <w:r>
        <w:rPr>
          <w:spacing w:val="-4"/>
          <w:w w:val="105"/>
        </w:rPr>
        <w:t xml:space="preserve"> </w:t>
      </w:r>
      <w:r>
        <w:rPr>
          <w:w w:val="105"/>
        </w:rPr>
        <w:t>sonrisa</w:t>
      </w:r>
      <w:r>
        <w:rPr>
          <w:spacing w:val="-4"/>
          <w:w w:val="105"/>
        </w:rPr>
        <w:t xml:space="preserve"> </w:t>
      </w:r>
      <w:r>
        <w:rPr>
          <w:w w:val="105"/>
        </w:rPr>
        <w:t>en</w:t>
      </w:r>
      <w:r>
        <w:rPr>
          <w:spacing w:val="-4"/>
          <w:w w:val="105"/>
        </w:rPr>
        <w:t xml:space="preserve"> </w:t>
      </w:r>
      <w:r>
        <w:rPr>
          <w:w w:val="105"/>
        </w:rPr>
        <w:t>los</w:t>
      </w:r>
      <w:r>
        <w:rPr>
          <w:spacing w:val="-58"/>
          <w:w w:val="105"/>
        </w:rPr>
        <w:t xml:space="preserve"> </w:t>
      </w:r>
      <w:r>
        <w:rPr>
          <w:w w:val="105"/>
        </w:rPr>
        <w:t>labios—.</w:t>
      </w:r>
      <w:r>
        <w:rPr>
          <w:spacing w:val="-12"/>
          <w:w w:val="105"/>
        </w:rPr>
        <w:t xml:space="preserve"> </w:t>
      </w:r>
      <w:r>
        <w:rPr>
          <w:w w:val="105"/>
        </w:rPr>
        <w:t>Os</w:t>
      </w:r>
      <w:r>
        <w:rPr>
          <w:spacing w:val="-5"/>
          <w:w w:val="105"/>
        </w:rPr>
        <w:t xml:space="preserve"> </w:t>
      </w:r>
      <w:r>
        <w:rPr>
          <w:w w:val="105"/>
        </w:rPr>
        <w:t>tengo</w:t>
      </w:r>
      <w:r>
        <w:rPr>
          <w:spacing w:val="-6"/>
          <w:w w:val="105"/>
        </w:rPr>
        <w:t xml:space="preserve"> </w:t>
      </w:r>
      <w:r>
        <w:rPr>
          <w:w w:val="105"/>
        </w:rPr>
        <w:t>que</w:t>
      </w:r>
      <w:r>
        <w:rPr>
          <w:spacing w:val="-5"/>
          <w:w w:val="105"/>
        </w:rPr>
        <w:t xml:space="preserve"> </w:t>
      </w:r>
      <w:r>
        <w:rPr>
          <w:w w:val="105"/>
        </w:rPr>
        <w:t>confesar</w:t>
      </w:r>
      <w:r>
        <w:rPr>
          <w:spacing w:val="-6"/>
          <w:w w:val="105"/>
        </w:rPr>
        <w:t xml:space="preserve"> </w:t>
      </w:r>
      <w:r>
        <w:rPr>
          <w:w w:val="105"/>
        </w:rPr>
        <w:t>que</w:t>
      </w:r>
      <w:r>
        <w:rPr>
          <w:spacing w:val="-5"/>
          <w:w w:val="105"/>
        </w:rPr>
        <w:t xml:space="preserve"> </w:t>
      </w:r>
      <w:r>
        <w:rPr>
          <w:w w:val="105"/>
        </w:rPr>
        <w:t>no</w:t>
      </w:r>
      <w:r>
        <w:rPr>
          <w:spacing w:val="-6"/>
          <w:w w:val="105"/>
        </w:rPr>
        <w:t xml:space="preserve"> </w:t>
      </w:r>
      <w:r>
        <w:rPr>
          <w:w w:val="105"/>
        </w:rPr>
        <w:t>pensé</w:t>
      </w:r>
      <w:r>
        <w:rPr>
          <w:spacing w:val="-5"/>
          <w:w w:val="105"/>
        </w:rPr>
        <w:t xml:space="preserve"> </w:t>
      </w:r>
      <w:r>
        <w:rPr>
          <w:w w:val="105"/>
        </w:rPr>
        <w:t>que</w:t>
      </w:r>
      <w:r>
        <w:rPr>
          <w:spacing w:val="-6"/>
          <w:w w:val="105"/>
        </w:rPr>
        <w:t xml:space="preserve"> </w:t>
      </w:r>
      <w:r>
        <w:rPr>
          <w:w w:val="105"/>
        </w:rPr>
        <w:t>podía</w:t>
      </w:r>
      <w:r>
        <w:rPr>
          <w:spacing w:val="-58"/>
          <w:w w:val="105"/>
        </w:rPr>
        <w:t xml:space="preserve"> </w:t>
      </w:r>
      <w:r>
        <w:rPr>
          <w:spacing w:val="-1"/>
          <w:w w:val="105"/>
        </w:rPr>
        <w:t>hacerlo…</w:t>
      </w:r>
      <w:r>
        <w:rPr>
          <w:spacing w:val="-14"/>
          <w:w w:val="105"/>
        </w:rPr>
        <w:t xml:space="preserve"> </w:t>
      </w:r>
      <w:r>
        <w:rPr>
          <w:spacing w:val="-1"/>
          <w:w w:val="105"/>
        </w:rPr>
        <w:t>hasta</w:t>
      </w:r>
      <w:r>
        <w:rPr>
          <w:spacing w:val="-14"/>
          <w:w w:val="105"/>
        </w:rPr>
        <w:t xml:space="preserve"> </w:t>
      </w:r>
      <w:r>
        <w:rPr>
          <w:spacing w:val="-1"/>
          <w:w w:val="105"/>
        </w:rPr>
        <w:t>que</w:t>
      </w:r>
      <w:r>
        <w:rPr>
          <w:spacing w:val="-14"/>
          <w:w w:val="105"/>
        </w:rPr>
        <w:t xml:space="preserve"> </w:t>
      </w:r>
      <w:r>
        <w:rPr>
          <w:spacing w:val="-1"/>
          <w:w w:val="105"/>
        </w:rPr>
        <w:t>Scatty</w:t>
      </w:r>
      <w:r>
        <w:rPr>
          <w:spacing w:val="-14"/>
          <w:w w:val="105"/>
        </w:rPr>
        <w:t xml:space="preserve"> </w:t>
      </w:r>
      <w:r>
        <w:rPr>
          <w:w w:val="105"/>
        </w:rPr>
        <w:t>me</w:t>
      </w:r>
      <w:r>
        <w:rPr>
          <w:spacing w:val="-14"/>
          <w:w w:val="105"/>
        </w:rPr>
        <w:t xml:space="preserve"> </w:t>
      </w:r>
      <w:r>
        <w:rPr>
          <w:w w:val="105"/>
        </w:rPr>
        <w:t>lo</w:t>
      </w:r>
      <w:r>
        <w:rPr>
          <w:spacing w:val="-14"/>
          <w:w w:val="105"/>
        </w:rPr>
        <w:t xml:space="preserve"> </w:t>
      </w:r>
      <w:r>
        <w:rPr>
          <w:w w:val="105"/>
        </w:rPr>
        <w:t>recordó</w:t>
      </w:r>
      <w:r>
        <w:rPr>
          <w:spacing w:val="-14"/>
          <w:w w:val="105"/>
        </w:rPr>
        <w:t xml:space="preserve"> </w:t>
      </w:r>
      <w:r>
        <w:rPr>
          <w:w w:val="105"/>
        </w:rPr>
        <w:t>—añadió.</w:t>
      </w:r>
    </w:p>
    <w:p w14:paraId="7C45F78C"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78D" w14:textId="77777777" w:rsidR="00584CB5" w:rsidRDefault="00584CB5">
      <w:pPr>
        <w:pStyle w:val="BodyText"/>
        <w:rPr>
          <w:sz w:val="20"/>
        </w:rPr>
      </w:pPr>
    </w:p>
    <w:p w14:paraId="7C45F78E" w14:textId="77777777" w:rsidR="00584CB5" w:rsidRDefault="00584CB5">
      <w:pPr>
        <w:pStyle w:val="BodyText"/>
        <w:rPr>
          <w:sz w:val="20"/>
        </w:rPr>
      </w:pPr>
    </w:p>
    <w:p w14:paraId="7C45F78F" w14:textId="77777777" w:rsidR="00584CB5" w:rsidRDefault="00584CB5">
      <w:pPr>
        <w:pStyle w:val="BodyText"/>
        <w:rPr>
          <w:sz w:val="20"/>
        </w:rPr>
      </w:pPr>
    </w:p>
    <w:p w14:paraId="7C45F790" w14:textId="77777777" w:rsidR="00584CB5" w:rsidRDefault="00584CB5">
      <w:pPr>
        <w:pStyle w:val="BodyText"/>
        <w:rPr>
          <w:sz w:val="20"/>
        </w:rPr>
      </w:pPr>
    </w:p>
    <w:p w14:paraId="7C45F791" w14:textId="77777777" w:rsidR="00584CB5" w:rsidRDefault="00584CB5">
      <w:pPr>
        <w:pStyle w:val="BodyText"/>
        <w:rPr>
          <w:sz w:val="20"/>
        </w:rPr>
      </w:pPr>
    </w:p>
    <w:p w14:paraId="7C45F792" w14:textId="77777777" w:rsidR="00584CB5" w:rsidRDefault="00584CB5">
      <w:pPr>
        <w:pStyle w:val="BodyText"/>
        <w:rPr>
          <w:sz w:val="20"/>
        </w:rPr>
      </w:pPr>
    </w:p>
    <w:p w14:paraId="7C45F793" w14:textId="77777777" w:rsidR="00584CB5" w:rsidRDefault="00584CB5">
      <w:pPr>
        <w:pStyle w:val="BodyText"/>
        <w:rPr>
          <w:sz w:val="20"/>
        </w:rPr>
      </w:pPr>
    </w:p>
    <w:p w14:paraId="7C45F794" w14:textId="77777777" w:rsidR="00584CB5" w:rsidRDefault="00584CB5">
      <w:pPr>
        <w:pStyle w:val="BodyText"/>
        <w:rPr>
          <w:sz w:val="20"/>
        </w:rPr>
      </w:pPr>
    </w:p>
    <w:p w14:paraId="7C45F795" w14:textId="77777777" w:rsidR="00584CB5" w:rsidRDefault="00584CB5">
      <w:pPr>
        <w:pStyle w:val="BodyText"/>
        <w:spacing w:before="8"/>
        <w:rPr>
          <w:sz w:val="27"/>
        </w:rPr>
      </w:pPr>
    </w:p>
    <w:p w14:paraId="7C45F796" w14:textId="77777777" w:rsidR="00584CB5" w:rsidRDefault="00584CB5">
      <w:pPr>
        <w:rPr>
          <w:sz w:val="27"/>
        </w:rPr>
        <w:sectPr w:rsidR="00584CB5">
          <w:pgSz w:w="9080" w:h="12760"/>
          <w:pgMar w:top="860" w:right="1220" w:bottom="840" w:left="740" w:header="138" w:footer="645" w:gutter="0"/>
          <w:cols w:space="720"/>
        </w:sectPr>
      </w:pPr>
    </w:p>
    <w:p w14:paraId="7C45F797" w14:textId="77777777" w:rsidR="00584CB5" w:rsidRDefault="00905D2D">
      <w:pPr>
        <w:pStyle w:val="Heading2"/>
        <w:jc w:val="left"/>
      </w:pPr>
      <w:r>
        <w:pict w14:anchorId="7C461E57">
          <v:group id="_x0000_s4086" style="position:absolute;left:0;text-align:left;margin-left:6.25pt;margin-top:295.3pt;width:24pt;height:48pt;z-index:15860224;mso-position-horizontal-relative:page;mso-position-vertical-relative:page" coordorigin="125,5906" coordsize="480,960">
            <v:shape id="_x0000_s4088" style="position:absolute;left:124;top:5905;width:480;height:960" coordorigin="125,5906" coordsize="480,960" o:spt="100" adj="0,,0" path="m365,5906r,960m125,6386r480,e" filled="f" strokeweight=".25pt">
              <v:stroke joinstyle="round"/>
              <v:formulas/>
              <v:path arrowok="t" o:connecttype="segments"/>
            </v:shape>
            <v:shape id="_x0000_s4087" type="#_x0000_t75" style="position:absolute;left:242;top:6263;width:245;height:245">
              <v:imagedata r:id="rId6" o:title=""/>
            </v:shape>
            <w10:wrap anchorx="page" anchory="page"/>
          </v:group>
        </w:pict>
      </w:r>
      <w:r>
        <w:pict w14:anchorId="7C461E58">
          <v:group id="_x0000_s4083" style="position:absolute;left:0;text-align:left;margin-left:422.75pt;margin-top:295.3pt;width:24pt;height:48pt;z-index:15860736;mso-position-horizontal-relative:page;mso-position-vertical-relative:page" coordorigin="8455,5906" coordsize="480,960">
            <v:shape id="_x0000_s4085" style="position:absolute;left:8455;top:5905;width:480;height:960" coordorigin="8455,5906" coordsize="480,960" o:spt="100" adj="0,,0" path="m8695,5906r,960m8455,6386r480,e" filled="f" strokeweight=".25pt">
              <v:stroke joinstyle="round"/>
              <v:formulas/>
              <v:path arrowok="t" o:connecttype="segments"/>
            </v:shape>
            <v:shape id="_x0000_s4084" type="#_x0000_t75" style="position:absolute;left:8572;top:6263;width:245;height:245">
              <v:imagedata r:id="rId6" o:title=""/>
            </v:shape>
            <w10:wrap anchorx="page" anchory="page"/>
          </v:group>
        </w:pict>
      </w:r>
      <w:r w:rsidR="00996ED2">
        <w:t>Capítulo</w:t>
      </w:r>
      <w:r w:rsidR="00996ED2">
        <w:rPr>
          <w:spacing w:val="8"/>
        </w:rPr>
        <w:t xml:space="preserve"> </w:t>
      </w:r>
      <w:r w:rsidR="00996ED2">
        <w:t>10</w:t>
      </w:r>
    </w:p>
    <w:p w14:paraId="7C45F798" w14:textId="77777777" w:rsidR="00584CB5" w:rsidRDefault="00584CB5">
      <w:pPr>
        <w:pStyle w:val="BodyText"/>
        <w:rPr>
          <w:sz w:val="32"/>
        </w:rPr>
      </w:pPr>
    </w:p>
    <w:p w14:paraId="7C45F799" w14:textId="77777777" w:rsidR="00584CB5" w:rsidRDefault="00584CB5">
      <w:pPr>
        <w:pStyle w:val="BodyText"/>
        <w:spacing w:before="1"/>
        <w:rPr>
          <w:sz w:val="47"/>
        </w:rPr>
      </w:pPr>
    </w:p>
    <w:p w14:paraId="7C45F79A" w14:textId="7E437514" w:rsidR="00584CB5" w:rsidRDefault="00905D2D">
      <w:pPr>
        <w:pStyle w:val="BodyText"/>
        <w:spacing w:line="268" w:lineRule="auto"/>
        <w:ind w:left="1764"/>
        <w:jc w:val="both"/>
      </w:pPr>
      <w:r>
        <w:pict w14:anchorId="7C461E59">
          <v:shape id="_x0000_s4082" type="#_x0000_t202" style="position:absolute;left:0;text-align:left;margin-left:87.6pt;margin-top:-5.65pt;width:35.55pt;height:46.1pt;z-index:15861248;mso-position-horizontal-relative:page" filled="f" stroked="f">
            <v:textbox style="mso-next-textbox:#_x0000_s4082" inset="0,0,0,0">
              <w:txbxContent>
                <w:p w14:paraId="7C462323" w14:textId="77777777" w:rsidR="00584CB5" w:rsidRDefault="00996ED2">
                  <w:pPr>
                    <w:spacing w:before="72" w:line="849" w:lineRule="exact"/>
                    <w:rPr>
                      <w:rFonts w:ascii="Microsoft Sans Serif"/>
                      <w:sz w:val="92"/>
                    </w:rPr>
                  </w:pPr>
                  <w:r>
                    <w:rPr>
                      <w:rFonts w:ascii="Microsoft Sans Serif"/>
                      <w:w w:val="115"/>
                      <w:sz w:val="92"/>
                    </w:rPr>
                    <w:t>A</w:t>
                  </w:r>
                </w:p>
              </w:txbxContent>
            </v:textbox>
            <w10:wrap anchorx="page"/>
          </v:shape>
        </w:pict>
      </w:r>
      <w:r w:rsidR="00996ED2">
        <w:rPr>
          <w:w w:val="105"/>
        </w:rPr>
        <w:t>ver si nos entendemos —dijo Josh Newman, intentando</w:t>
      </w:r>
      <w:r w:rsidR="00996ED2">
        <w:rPr>
          <w:spacing w:val="3"/>
          <w:w w:val="105"/>
        </w:rPr>
        <w:t xml:space="preserve"> </w:t>
      </w:r>
      <w:r w:rsidR="00996ED2">
        <w:rPr>
          <w:w w:val="105"/>
        </w:rPr>
        <w:t>mantener</w:t>
      </w:r>
      <w:r w:rsidR="00996ED2">
        <w:rPr>
          <w:spacing w:val="4"/>
          <w:w w:val="105"/>
        </w:rPr>
        <w:t xml:space="preserve"> </w:t>
      </w:r>
      <w:r w:rsidR="00996ED2">
        <w:rPr>
          <w:w w:val="105"/>
        </w:rPr>
        <w:t>su</w:t>
      </w:r>
      <w:r w:rsidR="00996ED2">
        <w:rPr>
          <w:spacing w:val="4"/>
          <w:w w:val="105"/>
        </w:rPr>
        <w:t xml:space="preserve"> </w:t>
      </w:r>
      <w:r w:rsidR="00996ED2">
        <w:rPr>
          <w:w w:val="105"/>
        </w:rPr>
        <w:t>tono</w:t>
      </w:r>
      <w:r w:rsidR="00996ED2">
        <w:rPr>
          <w:spacing w:val="3"/>
          <w:w w:val="105"/>
        </w:rPr>
        <w:t xml:space="preserve"> </w:t>
      </w:r>
      <w:r w:rsidR="00996ED2">
        <w:rPr>
          <w:w w:val="105"/>
        </w:rPr>
        <w:t>de</w:t>
      </w:r>
      <w:r w:rsidR="00996ED2">
        <w:rPr>
          <w:spacing w:val="4"/>
          <w:w w:val="105"/>
        </w:rPr>
        <w:t xml:space="preserve"> </w:t>
      </w:r>
      <w:r w:rsidR="00996ED2">
        <w:rPr>
          <w:w w:val="105"/>
        </w:rPr>
        <w:t>voz</w:t>
      </w:r>
      <w:r w:rsidR="00996ED2">
        <w:rPr>
          <w:spacing w:val="4"/>
          <w:w w:val="105"/>
        </w:rPr>
        <w:t xml:space="preserve"> </w:t>
      </w:r>
      <w:r w:rsidR="00996ED2">
        <w:rPr>
          <w:w w:val="105"/>
        </w:rPr>
        <w:t>inalterado—,</w:t>
      </w:r>
    </w:p>
    <w:p w14:paraId="7C45F79B" w14:textId="77777777" w:rsidR="00584CB5" w:rsidRDefault="00996ED2">
      <w:pPr>
        <w:pStyle w:val="BodyText"/>
        <w:spacing w:line="264" w:lineRule="exact"/>
        <w:ind w:left="1764"/>
        <w:jc w:val="both"/>
      </w:pPr>
      <w:r>
        <w:t>¿no</w:t>
      </w:r>
      <w:r>
        <w:rPr>
          <w:spacing w:val="5"/>
        </w:rPr>
        <w:t xml:space="preserve"> </w:t>
      </w:r>
      <w:r>
        <w:t>sabéis</w:t>
      </w:r>
      <w:r>
        <w:rPr>
          <w:spacing w:val="6"/>
        </w:rPr>
        <w:t xml:space="preserve"> </w:t>
      </w:r>
      <w:r>
        <w:t>conducir?</w:t>
      </w:r>
      <w:r>
        <w:rPr>
          <w:spacing w:val="5"/>
        </w:rPr>
        <w:t xml:space="preserve"> </w:t>
      </w:r>
      <w:r>
        <w:t>¿Ninguno</w:t>
      </w:r>
      <w:r>
        <w:rPr>
          <w:spacing w:val="6"/>
        </w:rPr>
        <w:t xml:space="preserve"> </w:t>
      </w:r>
      <w:r>
        <w:t>de</w:t>
      </w:r>
      <w:r>
        <w:rPr>
          <w:spacing w:val="6"/>
        </w:rPr>
        <w:t xml:space="preserve"> </w:t>
      </w:r>
      <w:r>
        <w:t>los</w:t>
      </w:r>
      <w:r>
        <w:rPr>
          <w:spacing w:val="5"/>
        </w:rPr>
        <w:t xml:space="preserve"> </w:t>
      </w:r>
      <w:r>
        <w:t>dos?</w:t>
      </w:r>
    </w:p>
    <w:p w14:paraId="7C45F79C" w14:textId="209CDC12" w:rsidR="00584CB5" w:rsidRDefault="00996ED2">
      <w:pPr>
        <w:pStyle w:val="BodyText"/>
        <w:spacing w:before="31" w:line="268" w:lineRule="auto"/>
        <w:ind w:left="1012" w:right="1" w:firstLine="340"/>
        <w:jc w:val="both"/>
      </w:pPr>
      <w:r>
        <w:t>Josh y Sophie se habían sentado en los asientos delan</w:t>
      </w:r>
      <w:r>
        <w:rPr>
          <w:w w:val="105"/>
        </w:rPr>
        <w:t>teros del todo terreno que Scatty había tomado prestado</w:t>
      </w:r>
      <w:r>
        <w:rPr>
          <w:spacing w:val="-58"/>
          <w:w w:val="105"/>
        </w:rPr>
        <w:t xml:space="preserve"> </w:t>
      </w:r>
      <w:r>
        <w:t>de</w:t>
      </w:r>
      <w:r>
        <w:rPr>
          <w:spacing w:val="-6"/>
        </w:rPr>
        <w:t xml:space="preserve"> </w:t>
      </w:r>
      <w:r>
        <w:t>uno</w:t>
      </w:r>
      <w:r>
        <w:rPr>
          <w:spacing w:val="-5"/>
        </w:rPr>
        <w:t xml:space="preserve"> </w:t>
      </w:r>
      <w:r>
        <w:t>de</w:t>
      </w:r>
      <w:r>
        <w:rPr>
          <w:spacing w:val="-5"/>
        </w:rPr>
        <w:t xml:space="preserve"> </w:t>
      </w:r>
      <w:r>
        <w:t>sus</w:t>
      </w:r>
      <w:r>
        <w:rPr>
          <w:spacing w:val="-5"/>
        </w:rPr>
        <w:t xml:space="preserve"> </w:t>
      </w:r>
      <w:r>
        <w:t>alumnos</w:t>
      </w:r>
      <w:r>
        <w:rPr>
          <w:spacing w:val="-5"/>
        </w:rPr>
        <w:t xml:space="preserve"> </w:t>
      </w:r>
      <w:r>
        <w:t>de</w:t>
      </w:r>
      <w:r>
        <w:rPr>
          <w:spacing w:val="-5"/>
        </w:rPr>
        <w:t xml:space="preserve"> </w:t>
      </w:r>
      <w:r>
        <w:t>artes</w:t>
      </w:r>
      <w:r>
        <w:rPr>
          <w:spacing w:val="-5"/>
        </w:rPr>
        <w:t xml:space="preserve"> </w:t>
      </w:r>
      <w:r>
        <w:t>marciales.</w:t>
      </w:r>
      <w:r>
        <w:rPr>
          <w:spacing w:val="-15"/>
        </w:rPr>
        <w:t xml:space="preserve"> </w:t>
      </w:r>
      <w:r>
        <w:t>Josh</w:t>
      </w:r>
      <w:r>
        <w:rPr>
          <w:spacing w:val="-6"/>
        </w:rPr>
        <w:t xml:space="preserve"> </w:t>
      </w:r>
      <w:r>
        <w:t>estaba</w:t>
      </w:r>
      <w:r>
        <w:rPr>
          <w:spacing w:val="-5"/>
        </w:rPr>
        <w:t xml:space="preserve"> </w:t>
      </w:r>
      <w:r>
        <w:t>conduciendo y su hermana tenía en su regazo un mapa. Nicolas</w:t>
      </w:r>
      <w:r>
        <w:rPr>
          <w:spacing w:val="-11"/>
        </w:rPr>
        <w:t xml:space="preserve"> </w:t>
      </w:r>
      <w:r>
        <w:t>Flamel</w:t>
      </w:r>
      <w:r>
        <w:rPr>
          <w:spacing w:val="-11"/>
        </w:rPr>
        <w:t xml:space="preserve"> </w:t>
      </w:r>
      <w:r>
        <w:t>y</w:t>
      </w:r>
      <w:r>
        <w:rPr>
          <w:spacing w:val="-11"/>
        </w:rPr>
        <w:t xml:space="preserve"> </w:t>
      </w:r>
      <w:r>
        <w:t>Scathach</w:t>
      </w:r>
      <w:r>
        <w:rPr>
          <w:spacing w:val="-10"/>
        </w:rPr>
        <w:t xml:space="preserve"> </w:t>
      </w:r>
      <w:r>
        <w:t>se</w:t>
      </w:r>
      <w:r>
        <w:rPr>
          <w:spacing w:val="-11"/>
        </w:rPr>
        <w:t xml:space="preserve"> </w:t>
      </w:r>
      <w:r>
        <w:t>habían</w:t>
      </w:r>
      <w:r>
        <w:rPr>
          <w:spacing w:val="-11"/>
        </w:rPr>
        <w:t xml:space="preserve"> </w:t>
      </w:r>
      <w:r>
        <w:t>acomodado</w:t>
      </w:r>
      <w:r>
        <w:rPr>
          <w:spacing w:val="-11"/>
        </w:rPr>
        <w:t xml:space="preserve"> </w:t>
      </w:r>
      <w:r>
        <w:t>en</w:t>
      </w:r>
      <w:r>
        <w:rPr>
          <w:spacing w:val="-10"/>
        </w:rPr>
        <w:t xml:space="preserve"> </w:t>
      </w:r>
      <w:r>
        <w:t>los</w:t>
      </w:r>
      <w:r>
        <w:rPr>
          <w:spacing w:val="-11"/>
        </w:rPr>
        <w:t xml:space="preserve"> </w:t>
      </w:r>
      <w:r>
        <w:t>asientos</w:t>
      </w:r>
      <w:r>
        <w:rPr>
          <w:spacing w:val="-55"/>
        </w:rPr>
        <w:t xml:space="preserve"> </w:t>
      </w:r>
      <w:r>
        <w:rPr>
          <w:w w:val="105"/>
        </w:rPr>
        <w:t>traseros.</w:t>
      </w:r>
    </w:p>
    <w:p w14:paraId="7C45F79D" w14:textId="77777777" w:rsidR="00584CB5" w:rsidRDefault="00996ED2">
      <w:pPr>
        <w:pStyle w:val="BodyText"/>
        <w:spacing w:line="268" w:lineRule="auto"/>
        <w:ind w:left="1012" w:right="1" w:firstLine="340"/>
        <w:jc w:val="both"/>
      </w:pPr>
      <w:r>
        <w:t>—Jamás aprendí —contestó Nicolas Flamel mientras</w:t>
      </w:r>
      <w:r>
        <w:rPr>
          <w:spacing w:val="1"/>
        </w:rPr>
        <w:t xml:space="preserve"> </w:t>
      </w:r>
      <w:r>
        <w:t>se</w:t>
      </w:r>
      <w:r>
        <w:rPr>
          <w:spacing w:val="-3"/>
        </w:rPr>
        <w:t xml:space="preserve"> </w:t>
      </w:r>
      <w:r>
        <w:t>encogía</w:t>
      </w:r>
      <w:r>
        <w:rPr>
          <w:spacing w:val="-3"/>
        </w:rPr>
        <w:t xml:space="preserve"> </w:t>
      </w:r>
      <w:r>
        <w:t>de</w:t>
      </w:r>
      <w:r>
        <w:rPr>
          <w:spacing w:val="-3"/>
        </w:rPr>
        <w:t xml:space="preserve"> </w:t>
      </w:r>
      <w:r>
        <w:t>hombros.</w:t>
      </w:r>
    </w:p>
    <w:p w14:paraId="7C45F79E" w14:textId="3CB35E61" w:rsidR="00584CB5" w:rsidRDefault="00996ED2">
      <w:pPr>
        <w:pStyle w:val="BodyText"/>
        <w:spacing w:line="268" w:lineRule="auto"/>
        <w:ind w:left="1012" w:right="1" w:firstLine="340"/>
        <w:jc w:val="both"/>
      </w:pPr>
      <w:r>
        <w:rPr>
          <w:w w:val="105"/>
        </w:rPr>
        <w:t>—Nunca he tenido tiempo —confesó Scatty brevemente.</w:t>
      </w:r>
    </w:p>
    <w:p w14:paraId="7C45F79F" w14:textId="77777777" w:rsidR="00584CB5" w:rsidRDefault="00996ED2">
      <w:pPr>
        <w:pStyle w:val="BodyText"/>
        <w:spacing w:line="268" w:lineRule="auto"/>
        <w:ind w:left="1012" w:right="1" w:firstLine="340"/>
        <w:jc w:val="both"/>
      </w:pPr>
      <w:r>
        <w:t>—Pero</w:t>
      </w:r>
      <w:r>
        <w:rPr>
          <w:spacing w:val="-6"/>
        </w:rPr>
        <w:t xml:space="preserve"> </w:t>
      </w:r>
      <w:r>
        <w:t>Nicolas,</w:t>
      </w:r>
      <w:r>
        <w:rPr>
          <w:spacing w:val="-15"/>
        </w:rPr>
        <w:t xml:space="preserve"> </w:t>
      </w:r>
      <w:r>
        <w:t>tú</w:t>
      </w:r>
      <w:r>
        <w:rPr>
          <w:spacing w:val="-6"/>
        </w:rPr>
        <w:t xml:space="preserve"> </w:t>
      </w:r>
      <w:r>
        <w:t>nos</w:t>
      </w:r>
      <w:r>
        <w:rPr>
          <w:spacing w:val="-5"/>
        </w:rPr>
        <w:t xml:space="preserve"> </w:t>
      </w:r>
      <w:r>
        <w:t>has</w:t>
      </w:r>
      <w:r>
        <w:rPr>
          <w:spacing w:val="-5"/>
        </w:rPr>
        <w:t xml:space="preserve"> </w:t>
      </w:r>
      <w:r>
        <w:t>dicho</w:t>
      </w:r>
      <w:r>
        <w:rPr>
          <w:spacing w:val="-6"/>
        </w:rPr>
        <w:t xml:space="preserve"> </w:t>
      </w:r>
      <w:r>
        <w:t>que</w:t>
      </w:r>
      <w:r>
        <w:rPr>
          <w:spacing w:val="-5"/>
        </w:rPr>
        <w:t xml:space="preserve"> </w:t>
      </w:r>
      <w:r>
        <w:t>tenéis</w:t>
      </w:r>
      <w:r>
        <w:rPr>
          <w:spacing w:val="-6"/>
        </w:rPr>
        <w:t xml:space="preserve"> </w:t>
      </w:r>
      <w:r>
        <w:t>más</w:t>
      </w:r>
      <w:r>
        <w:rPr>
          <w:spacing w:val="-5"/>
        </w:rPr>
        <w:t xml:space="preserve"> </w:t>
      </w:r>
      <w:r>
        <w:t>de</w:t>
      </w:r>
      <w:r>
        <w:rPr>
          <w:spacing w:val="-6"/>
        </w:rPr>
        <w:t xml:space="preserve"> </w:t>
      </w:r>
      <w:r>
        <w:t>dos</w:t>
      </w:r>
      <w:r>
        <w:rPr>
          <w:spacing w:val="-55"/>
        </w:rPr>
        <w:t xml:space="preserve"> </w:t>
      </w:r>
      <w:r>
        <w:t>mil</w:t>
      </w:r>
      <w:r>
        <w:rPr>
          <w:spacing w:val="-2"/>
        </w:rPr>
        <w:t xml:space="preserve"> </w:t>
      </w:r>
      <w:r>
        <w:t>años</w:t>
      </w:r>
      <w:r>
        <w:rPr>
          <w:spacing w:val="-2"/>
        </w:rPr>
        <w:t xml:space="preserve"> </w:t>
      </w:r>
      <w:r>
        <w:t>—añadió</w:t>
      </w:r>
      <w:r>
        <w:rPr>
          <w:spacing w:val="-1"/>
        </w:rPr>
        <w:t xml:space="preserve"> </w:t>
      </w:r>
      <w:r>
        <w:t>Sophie,</w:t>
      </w:r>
      <w:r>
        <w:rPr>
          <w:spacing w:val="-10"/>
        </w:rPr>
        <w:t xml:space="preserve"> </w:t>
      </w:r>
      <w:r>
        <w:t>mirando</w:t>
      </w:r>
      <w:r>
        <w:rPr>
          <w:spacing w:val="-2"/>
        </w:rPr>
        <w:t xml:space="preserve"> </w:t>
      </w:r>
      <w:r>
        <w:t>a</w:t>
      </w:r>
      <w:r>
        <w:rPr>
          <w:spacing w:val="-1"/>
        </w:rPr>
        <w:t xml:space="preserve"> </w:t>
      </w:r>
      <w:r>
        <w:t>la</w:t>
      </w:r>
      <w:r>
        <w:rPr>
          <w:spacing w:val="-2"/>
        </w:rPr>
        <w:t xml:space="preserve"> </w:t>
      </w:r>
      <w:r>
        <w:t>jovencita.</w:t>
      </w:r>
    </w:p>
    <w:p w14:paraId="7C45F7A0" w14:textId="48387FC9" w:rsidR="00584CB5" w:rsidRDefault="00996ED2">
      <w:pPr>
        <w:pStyle w:val="BodyText"/>
        <w:spacing w:line="268" w:lineRule="auto"/>
        <w:ind w:left="1012" w:firstLine="340"/>
        <w:jc w:val="both"/>
      </w:pPr>
      <w:r>
        <w:t>—Dos mil quinientos diecisiete según las medidas del</w:t>
      </w:r>
      <w:r>
        <w:rPr>
          <w:spacing w:val="1"/>
        </w:rPr>
        <w:t xml:space="preserve"> </w:t>
      </w:r>
      <w:r>
        <w:rPr>
          <w:spacing w:val="-2"/>
        </w:rPr>
        <w:t>tiempo</w:t>
      </w:r>
      <w:r>
        <w:rPr>
          <w:spacing w:val="-21"/>
        </w:rPr>
        <w:t xml:space="preserve"> </w:t>
      </w:r>
      <w:r>
        <w:rPr>
          <w:spacing w:val="-2"/>
        </w:rPr>
        <w:t>humano</w:t>
      </w:r>
      <w:r>
        <w:rPr>
          <w:spacing w:val="-20"/>
        </w:rPr>
        <w:t xml:space="preserve"> </w:t>
      </w:r>
      <w:r>
        <w:rPr>
          <w:spacing w:val="-1"/>
        </w:rPr>
        <w:t>en</w:t>
      </w:r>
      <w:r>
        <w:rPr>
          <w:spacing w:val="-20"/>
        </w:rPr>
        <w:t xml:space="preserve"> </w:t>
      </w:r>
      <w:r>
        <w:rPr>
          <w:spacing w:val="-1"/>
        </w:rPr>
        <w:t>vuestro</w:t>
      </w:r>
      <w:r>
        <w:rPr>
          <w:spacing w:val="-20"/>
        </w:rPr>
        <w:t xml:space="preserve"> </w:t>
      </w:r>
      <w:r>
        <w:rPr>
          <w:spacing w:val="-1"/>
        </w:rPr>
        <w:t>calendario</w:t>
      </w:r>
      <w:r>
        <w:rPr>
          <w:spacing w:val="-20"/>
        </w:rPr>
        <w:t xml:space="preserve"> </w:t>
      </w:r>
      <w:r>
        <w:rPr>
          <w:spacing w:val="-1"/>
        </w:rPr>
        <w:t>actual</w:t>
      </w:r>
      <w:r>
        <w:rPr>
          <w:spacing w:val="-21"/>
        </w:rPr>
        <w:t xml:space="preserve"> </w:t>
      </w:r>
      <w:r>
        <w:rPr>
          <w:spacing w:val="-1"/>
        </w:rPr>
        <w:t>—farfulló</w:t>
      </w:r>
      <w:r>
        <w:rPr>
          <w:spacing w:val="-20"/>
        </w:rPr>
        <w:t xml:space="preserve"> </w:t>
      </w:r>
      <w:r>
        <w:rPr>
          <w:spacing w:val="-1"/>
        </w:rPr>
        <w:t>Scat</w:t>
      </w:r>
      <w:r>
        <w:t>ty.</w:t>
      </w:r>
      <w:r>
        <w:rPr>
          <w:spacing w:val="-12"/>
        </w:rPr>
        <w:t xml:space="preserve"> </w:t>
      </w:r>
      <w:r>
        <w:t>Entonces,</w:t>
      </w:r>
      <w:r>
        <w:rPr>
          <w:spacing w:val="-12"/>
        </w:rPr>
        <w:t xml:space="preserve"> </w:t>
      </w:r>
      <w:r>
        <w:t>desvió</w:t>
      </w:r>
      <w:r>
        <w:rPr>
          <w:spacing w:val="-5"/>
        </w:rPr>
        <w:t xml:space="preserve"> </w:t>
      </w:r>
      <w:r>
        <w:t>su</w:t>
      </w:r>
      <w:r>
        <w:rPr>
          <w:spacing w:val="-4"/>
        </w:rPr>
        <w:t xml:space="preserve"> </w:t>
      </w:r>
      <w:r>
        <w:t>mirada</w:t>
      </w:r>
      <w:r>
        <w:rPr>
          <w:spacing w:val="-5"/>
        </w:rPr>
        <w:t xml:space="preserve"> </w:t>
      </w:r>
      <w:r>
        <w:t>hacia</w:t>
      </w:r>
      <w:r>
        <w:rPr>
          <w:spacing w:val="-5"/>
        </w:rPr>
        <w:t xml:space="preserve"> </w:t>
      </w:r>
      <w:r>
        <w:t>Flamel—.</w:t>
      </w:r>
      <w:r>
        <w:rPr>
          <w:spacing w:val="-11"/>
        </w:rPr>
        <w:t xml:space="preserve"> </w:t>
      </w:r>
      <w:r>
        <w:t>¿Y</w:t>
      </w:r>
      <w:r>
        <w:rPr>
          <w:spacing w:val="-5"/>
        </w:rPr>
        <w:t xml:space="preserve"> </w:t>
      </w:r>
      <w:r>
        <w:t>cuántos</w:t>
      </w:r>
      <w:r>
        <w:rPr>
          <w:spacing w:val="-55"/>
        </w:rPr>
        <w:t xml:space="preserve"> </w:t>
      </w:r>
      <w:r>
        <w:t>años</w:t>
      </w:r>
      <w:r>
        <w:rPr>
          <w:spacing w:val="-7"/>
        </w:rPr>
        <w:t xml:space="preserve"> </w:t>
      </w:r>
      <w:r>
        <w:t>aparento?</w:t>
      </w:r>
    </w:p>
    <w:p w14:paraId="7C45F7A1" w14:textId="77777777" w:rsidR="00584CB5" w:rsidRDefault="00996ED2">
      <w:pPr>
        <w:pStyle w:val="BodyText"/>
        <w:spacing w:line="264" w:lineRule="exact"/>
        <w:ind w:left="1352"/>
        <w:jc w:val="both"/>
      </w:pPr>
      <w:r>
        <w:rPr>
          <w:spacing w:val="-4"/>
        </w:rPr>
        <w:t>—No</w:t>
      </w:r>
      <w:r>
        <w:rPr>
          <w:spacing w:val="-16"/>
        </w:rPr>
        <w:t xml:space="preserve"> </w:t>
      </w:r>
      <w:r>
        <w:rPr>
          <w:spacing w:val="-4"/>
        </w:rPr>
        <w:t>pasas</w:t>
      </w:r>
      <w:r>
        <w:rPr>
          <w:spacing w:val="-16"/>
        </w:rPr>
        <w:t xml:space="preserve"> </w:t>
      </w:r>
      <w:r>
        <w:rPr>
          <w:spacing w:val="-3"/>
        </w:rPr>
        <w:t>de</w:t>
      </w:r>
      <w:r>
        <w:rPr>
          <w:spacing w:val="-16"/>
        </w:rPr>
        <w:t xml:space="preserve"> </w:t>
      </w:r>
      <w:r>
        <w:rPr>
          <w:spacing w:val="-3"/>
        </w:rPr>
        <w:t>los</w:t>
      </w:r>
      <w:r>
        <w:rPr>
          <w:spacing w:val="-16"/>
        </w:rPr>
        <w:t xml:space="preserve"> </w:t>
      </w:r>
      <w:r>
        <w:rPr>
          <w:spacing w:val="-3"/>
        </w:rPr>
        <w:t>diecisiete</w:t>
      </w:r>
      <w:r>
        <w:rPr>
          <w:spacing w:val="-15"/>
        </w:rPr>
        <w:t xml:space="preserve"> </w:t>
      </w:r>
      <w:r>
        <w:rPr>
          <w:spacing w:val="-3"/>
        </w:rPr>
        <w:t>—contestó</w:t>
      </w:r>
      <w:r>
        <w:rPr>
          <w:spacing w:val="-16"/>
        </w:rPr>
        <w:t xml:space="preserve"> </w:t>
      </w:r>
      <w:r>
        <w:rPr>
          <w:spacing w:val="-3"/>
        </w:rPr>
        <w:t>Josh</w:t>
      </w:r>
      <w:r>
        <w:rPr>
          <w:spacing w:val="-16"/>
        </w:rPr>
        <w:t xml:space="preserve"> </w:t>
      </w:r>
      <w:r>
        <w:rPr>
          <w:spacing w:val="-3"/>
        </w:rPr>
        <w:t>con</w:t>
      </w:r>
      <w:r>
        <w:rPr>
          <w:spacing w:val="-16"/>
        </w:rPr>
        <w:t xml:space="preserve"> </w:t>
      </w:r>
      <w:r>
        <w:rPr>
          <w:spacing w:val="-3"/>
        </w:rPr>
        <w:t>rapidez.</w:t>
      </w:r>
    </w:p>
    <w:p w14:paraId="7C45F7A2" w14:textId="3A8B25F9" w:rsidR="00584CB5" w:rsidRDefault="00996ED2">
      <w:pPr>
        <w:pStyle w:val="BodyText"/>
        <w:spacing w:before="29" w:line="268" w:lineRule="auto"/>
        <w:ind w:left="1012" w:right="1" w:firstLine="340"/>
        <w:jc w:val="both"/>
      </w:pPr>
      <w:r>
        <w:t>—¿Y</w:t>
      </w:r>
      <w:r>
        <w:rPr>
          <w:spacing w:val="-8"/>
        </w:rPr>
        <w:t xml:space="preserve"> </w:t>
      </w:r>
      <w:r>
        <w:t>no</w:t>
      </w:r>
      <w:r>
        <w:rPr>
          <w:spacing w:val="-7"/>
        </w:rPr>
        <w:t xml:space="preserve"> </w:t>
      </w:r>
      <w:r>
        <w:t>has</w:t>
      </w:r>
      <w:r>
        <w:rPr>
          <w:spacing w:val="-8"/>
        </w:rPr>
        <w:t xml:space="preserve"> </w:t>
      </w:r>
      <w:r>
        <w:t>encontrado</w:t>
      </w:r>
      <w:r>
        <w:rPr>
          <w:spacing w:val="-7"/>
        </w:rPr>
        <w:t xml:space="preserve"> </w:t>
      </w:r>
      <w:r>
        <w:t>el</w:t>
      </w:r>
      <w:r>
        <w:rPr>
          <w:spacing w:val="-7"/>
        </w:rPr>
        <w:t xml:space="preserve"> </w:t>
      </w:r>
      <w:r>
        <w:t>tiempo</w:t>
      </w:r>
      <w:r>
        <w:rPr>
          <w:spacing w:val="-8"/>
        </w:rPr>
        <w:t xml:space="preserve"> </w:t>
      </w:r>
      <w:r>
        <w:t>para</w:t>
      </w:r>
      <w:r>
        <w:rPr>
          <w:spacing w:val="-7"/>
        </w:rPr>
        <w:t xml:space="preserve"> </w:t>
      </w:r>
      <w:r>
        <w:t>aprender</w:t>
      </w:r>
      <w:r>
        <w:rPr>
          <w:spacing w:val="-7"/>
        </w:rPr>
        <w:t xml:space="preserve"> </w:t>
      </w:r>
      <w:r>
        <w:t>a</w:t>
      </w:r>
      <w:r>
        <w:rPr>
          <w:spacing w:val="-8"/>
        </w:rPr>
        <w:t xml:space="preserve"> </w:t>
      </w:r>
      <w:r>
        <w:t>con</w:t>
      </w:r>
      <w:r>
        <w:rPr>
          <w:w w:val="105"/>
        </w:rPr>
        <w:t>ducir?</w:t>
      </w:r>
      <w:r>
        <w:rPr>
          <w:spacing w:val="-8"/>
          <w:w w:val="105"/>
        </w:rPr>
        <w:t xml:space="preserve"> </w:t>
      </w:r>
      <w:r>
        <w:rPr>
          <w:w w:val="105"/>
        </w:rPr>
        <w:t>—persistió</w:t>
      </w:r>
      <w:r>
        <w:rPr>
          <w:spacing w:val="-8"/>
          <w:w w:val="105"/>
        </w:rPr>
        <w:t xml:space="preserve"> </w:t>
      </w:r>
      <w:r>
        <w:rPr>
          <w:w w:val="105"/>
        </w:rPr>
        <w:t>Sophie.</w:t>
      </w:r>
    </w:p>
    <w:p w14:paraId="7C45F7A3" w14:textId="77777777" w:rsidR="00584CB5" w:rsidRDefault="00996ED2">
      <w:pPr>
        <w:pStyle w:val="BodyText"/>
        <w:spacing w:line="264" w:lineRule="exact"/>
        <w:ind w:left="1352"/>
        <w:jc w:val="both"/>
      </w:pPr>
      <w:r>
        <w:t>Ella</w:t>
      </w:r>
      <w:r>
        <w:rPr>
          <w:spacing w:val="-6"/>
        </w:rPr>
        <w:t xml:space="preserve"> </w:t>
      </w:r>
      <w:r>
        <w:t>había</w:t>
      </w:r>
      <w:r>
        <w:rPr>
          <w:spacing w:val="-5"/>
        </w:rPr>
        <w:t xml:space="preserve"> </w:t>
      </w:r>
      <w:r>
        <w:t>querido</w:t>
      </w:r>
      <w:r>
        <w:rPr>
          <w:spacing w:val="-6"/>
        </w:rPr>
        <w:t xml:space="preserve"> </w:t>
      </w:r>
      <w:r>
        <w:t>aprender</w:t>
      </w:r>
      <w:r>
        <w:rPr>
          <w:spacing w:val="-5"/>
        </w:rPr>
        <w:t xml:space="preserve"> </w:t>
      </w:r>
      <w:r>
        <w:t>a</w:t>
      </w:r>
      <w:r>
        <w:rPr>
          <w:spacing w:val="-5"/>
        </w:rPr>
        <w:t xml:space="preserve"> </w:t>
      </w:r>
      <w:r>
        <w:t>conducir</w:t>
      </w:r>
      <w:r>
        <w:rPr>
          <w:spacing w:val="-6"/>
        </w:rPr>
        <w:t xml:space="preserve"> </w:t>
      </w:r>
      <w:r>
        <w:t>desde</w:t>
      </w:r>
      <w:r>
        <w:rPr>
          <w:spacing w:val="-5"/>
        </w:rPr>
        <w:t xml:space="preserve"> </w:t>
      </w:r>
      <w:r>
        <w:t>que</w:t>
      </w:r>
      <w:r>
        <w:rPr>
          <w:spacing w:val="-5"/>
        </w:rPr>
        <w:t xml:space="preserve"> </w:t>
      </w:r>
      <w:r>
        <w:t>tenía</w:t>
      </w:r>
    </w:p>
    <w:p w14:paraId="7C45F7A4" w14:textId="77777777" w:rsidR="00584CB5" w:rsidRDefault="00996ED2">
      <w:pPr>
        <w:pStyle w:val="BodyText"/>
        <w:rPr>
          <w:sz w:val="24"/>
        </w:rPr>
      </w:pPr>
      <w:r>
        <w:br w:type="column"/>
      </w:r>
    </w:p>
    <w:p w14:paraId="7C45F7A5" w14:textId="77777777" w:rsidR="00584CB5" w:rsidRDefault="00584CB5">
      <w:pPr>
        <w:pStyle w:val="BodyText"/>
        <w:rPr>
          <w:sz w:val="24"/>
        </w:rPr>
      </w:pPr>
    </w:p>
    <w:p w14:paraId="7C45F7A6" w14:textId="77777777" w:rsidR="00584CB5" w:rsidRDefault="00584CB5">
      <w:pPr>
        <w:pStyle w:val="BodyText"/>
        <w:rPr>
          <w:sz w:val="24"/>
        </w:rPr>
      </w:pPr>
    </w:p>
    <w:p w14:paraId="7C45F7A7" w14:textId="77777777" w:rsidR="00584CB5" w:rsidRDefault="00584CB5">
      <w:pPr>
        <w:pStyle w:val="BodyText"/>
        <w:rPr>
          <w:sz w:val="24"/>
        </w:rPr>
      </w:pPr>
    </w:p>
    <w:p w14:paraId="7C45F7A8" w14:textId="77777777" w:rsidR="00584CB5" w:rsidRDefault="00584CB5">
      <w:pPr>
        <w:pStyle w:val="BodyText"/>
        <w:rPr>
          <w:sz w:val="24"/>
        </w:rPr>
      </w:pPr>
    </w:p>
    <w:p w14:paraId="7C45F7A9" w14:textId="77777777" w:rsidR="00584CB5" w:rsidRDefault="00584CB5">
      <w:pPr>
        <w:pStyle w:val="BodyText"/>
        <w:rPr>
          <w:sz w:val="24"/>
        </w:rPr>
      </w:pPr>
    </w:p>
    <w:p w14:paraId="7C45F7AA" w14:textId="77777777" w:rsidR="00584CB5" w:rsidRDefault="00584CB5">
      <w:pPr>
        <w:pStyle w:val="BodyText"/>
        <w:rPr>
          <w:sz w:val="24"/>
        </w:rPr>
      </w:pPr>
    </w:p>
    <w:p w14:paraId="7C45F7AB" w14:textId="77777777" w:rsidR="00584CB5" w:rsidRDefault="00584CB5">
      <w:pPr>
        <w:pStyle w:val="BodyText"/>
        <w:rPr>
          <w:sz w:val="24"/>
        </w:rPr>
      </w:pPr>
    </w:p>
    <w:p w14:paraId="7C45F7AC" w14:textId="77777777" w:rsidR="00584CB5" w:rsidRDefault="00584CB5">
      <w:pPr>
        <w:pStyle w:val="BodyText"/>
        <w:rPr>
          <w:sz w:val="24"/>
        </w:rPr>
      </w:pPr>
    </w:p>
    <w:p w14:paraId="7C45F7AD" w14:textId="77777777" w:rsidR="00584CB5" w:rsidRDefault="00584CB5">
      <w:pPr>
        <w:pStyle w:val="BodyText"/>
        <w:rPr>
          <w:sz w:val="24"/>
        </w:rPr>
      </w:pPr>
    </w:p>
    <w:p w14:paraId="7C45F7AE" w14:textId="77777777" w:rsidR="00584CB5" w:rsidRDefault="00584CB5">
      <w:pPr>
        <w:pStyle w:val="BodyText"/>
        <w:spacing w:before="5"/>
        <w:rPr>
          <w:sz w:val="35"/>
        </w:rPr>
      </w:pPr>
    </w:p>
    <w:p w14:paraId="7C45F7AF" w14:textId="77777777" w:rsidR="00584CB5" w:rsidRPr="00421F24" w:rsidRDefault="00996ED2">
      <w:pPr>
        <w:ind w:left="243"/>
        <w:rPr>
          <w:sz w:val="21"/>
          <w:lang w:val="en-US"/>
        </w:rPr>
      </w:pPr>
      <w:r w:rsidRPr="00421F24">
        <w:rPr>
          <w:color w:val="B2B2B2"/>
          <w:sz w:val="21"/>
          <w:lang w:val="en-US"/>
        </w:rPr>
        <w:t>101</w:t>
      </w:r>
    </w:p>
    <w:p w14:paraId="7C45F7B0" w14:textId="77777777" w:rsidR="00584CB5" w:rsidRPr="00421F24" w:rsidRDefault="00584CB5">
      <w:pPr>
        <w:rPr>
          <w:sz w:val="21"/>
          <w:lang w:val="en-US"/>
        </w:rPr>
        <w:sectPr w:rsidR="00584CB5" w:rsidRPr="00421F24">
          <w:type w:val="continuous"/>
          <w:pgSz w:w="9080" w:h="12760"/>
          <w:pgMar w:top="100" w:right="1220" w:bottom="840" w:left="740" w:header="720" w:footer="720" w:gutter="0"/>
          <w:cols w:num="2" w:space="720" w:equalWidth="0">
            <w:col w:w="6398" w:space="40"/>
            <w:col w:w="682"/>
          </w:cols>
        </w:sectPr>
      </w:pPr>
    </w:p>
    <w:p w14:paraId="7C45F7B1" w14:textId="77777777" w:rsidR="00584CB5" w:rsidRPr="00421F24" w:rsidRDefault="00584CB5">
      <w:pPr>
        <w:pStyle w:val="BodyText"/>
        <w:spacing w:before="1"/>
        <w:rPr>
          <w:sz w:val="21"/>
          <w:lang w:val="en-US"/>
        </w:rPr>
      </w:pPr>
    </w:p>
    <w:p w14:paraId="7C45F7B2" w14:textId="77777777" w:rsidR="00584CB5" w:rsidRPr="00421F24" w:rsidRDefault="00996ED2">
      <w:pPr>
        <w:spacing w:before="56"/>
        <w:ind w:left="1182"/>
        <w:rPr>
          <w:rFonts w:ascii="Calibri"/>
          <w:sz w:val="21"/>
          <w:lang w:val="en-US"/>
        </w:rPr>
      </w:pPr>
      <w:r w:rsidRPr="00421F24">
        <w:rPr>
          <w:rFonts w:ascii="Calibri"/>
          <w:color w:val="B2B2B2"/>
          <w:w w:val="110"/>
          <w:sz w:val="21"/>
          <w:lang w:val="en-US"/>
        </w:rPr>
        <w:t>m</w:t>
      </w:r>
      <w:r w:rsidRPr="00421F24">
        <w:rPr>
          <w:rFonts w:ascii="Calibri"/>
          <w:color w:val="B2B2B2"/>
          <w:spacing w:val="-28"/>
          <w:w w:val="110"/>
          <w:sz w:val="21"/>
          <w:lang w:val="en-US"/>
        </w:rPr>
        <w:t xml:space="preserve"> </w:t>
      </w:r>
      <w:r w:rsidRPr="00421F24">
        <w:rPr>
          <w:rFonts w:ascii="Calibri"/>
          <w:smallCaps/>
          <w:color w:val="B2B2B2"/>
          <w:spacing w:val="16"/>
          <w:w w:val="110"/>
          <w:sz w:val="21"/>
          <w:lang w:val="en-US"/>
        </w:rPr>
        <w:t>i</w:t>
      </w:r>
      <w:r w:rsidRPr="00421F24">
        <w:rPr>
          <w:rFonts w:ascii="Calibri"/>
          <w:color w:val="B2B2B2"/>
          <w:spacing w:val="16"/>
          <w:w w:val="110"/>
          <w:sz w:val="21"/>
          <w:lang w:val="en-US"/>
        </w:rPr>
        <w:t>chae</w:t>
      </w:r>
      <w:r w:rsidRPr="00421F24">
        <w:rPr>
          <w:rFonts w:ascii="Calibri"/>
          <w:color w:val="B2B2B2"/>
          <w:spacing w:val="-28"/>
          <w:w w:val="110"/>
          <w:sz w:val="21"/>
          <w:lang w:val="en-US"/>
        </w:rPr>
        <w:t xml:space="preserve"> </w:t>
      </w:r>
      <w:r w:rsidRPr="00421F24">
        <w:rPr>
          <w:rFonts w:ascii="Calibri"/>
          <w:smallCaps/>
          <w:color w:val="B2B2B2"/>
          <w:w w:val="110"/>
          <w:sz w:val="21"/>
          <w:lang w:val="en-US"/>
        </w:rPr>
        <w:t>l</w:t>
      </w:r>
      <w:r w:rsidRPr="00421F24">
        <w:rPr>
          <w:rFonts w:ascii="Calibri"/>
          <w:color w:val="B2B2B2"/>
          <w:spacing w:val="35"/>
          <w:w w:val="110"/>
          <w:sz w:val="21"/>
          <w:lang w:val="en-US"/>
        </w:rPr>
        <w:t xml:space="preserve"> </w:t>
      </w:r>
      <w:r w:rsidRPr="00421F24">
        <w:rPr>
          <w:rFonts w:ascii="Calibri"/>
          <w:smallCaps/>
          <w:color w:val="B2B2B2"/>
          <w:spacing w:val="15"/>
          <w:w w:val="110"/>
          <w:sz w:val="21"/>
          <w:lang w:val="en-US"/>
        </w:rPr>
        <w:t>s</w:t>
      </w:r>
      <w:r w:rsidRPr="00421F24">
        <w:rPr>
          <w:rFonts w:ascii="Calibri"/>
          <w:color w:val="B2B2B2"/>
          <w:spacing w:val="15"/>
          <w:w w:val="110"/>
          <w:sz w:val="21"/>
          <w:lang w:val="en-US"/>
        </w:rPr>
        <w:t>cott</w:t>
      </w:r>
      <w:r w:rsidRPr="00421F24">
        <w:rPr>
          <w:rFonts w:ascii="Calibri"/>
          <w:color w:val="B2B2B2"/>
          <w:spacing w:val="-27"/>
          <w:sz w:val="21"/>
          <w:lang w:val="en-US"/>
        </w:rPr>
        <w:t xml:space="preserve"> </w:t>
      </w:r>
    </w:p>
    <w:p w14:paraId="7C45F7B3" w14:textId="77777777" w:rsidR="00584CB5" w:rsidRPr="00421F24" w:rsidRDefault="00584CB5">
      <w:pPr>
        <w:pStyle w:val="BodyText"/>
        <w:spacing w:before="8"/>
        <w:rPr>
          <w:rFonts w:ascii="Calibri"/>
          <w:sz w:val="13"/>
          <w:lang w:val="en-US"/>
        </w:rPr>
      </w:pPr>
    </w:p>
    <w:p w14:paraId="7C45F7B4" w14:textId="77777777" w:rsidR="00584CB5" w:rsidRPr="00421F24" w:rsidRDefault="00584CB5">
      <w:pPr>
        <w:rPr>
          <w:rFonts w:ascii="Calibri"/>
          <w:sz w:val="13"/>
          <w:lang w:val="en-US"/>
        </w:rPr>
        <w:sectPr w:rsidR="00584CB5" w:rsidRPr="00421F24">
          <w:pgSz w:w="9080" w:h="12760"/>
          <w:pgMar w:top="860" w:right="1220" w:bottom="840" w:left="740" w:header="138" w:footer="645" w:gutter="0"/>
          <w:cols w:space="720"/>
        </w:sectPr>
      </w:pPr>
    </w:p>
    <w:p w14:paraId="7C45F7B5" w14:textId="77777777" w:rsidR="00584CB5" w:rsidRPr="00421F24" w:rsidRDefault="00905D2D">
      <w:pPr>
        <w:pStyle w:val="BodyText"/>
        <w:rPr>
          <w:rFonts w:ascii="Calibri"/>
          <w:sz w:val="24"/>
          <w:lang w:val="en-US"/>
        </w:rPr>
      </w:pPr>
      <w:r>
        <w:pict w14:anchorId="7C461E5A">
          <v:group id="_x0000_s4079" style="position:absolute;margin-left:6.25pt;margin-top:295.3pt;width:24pt;height:48pt;z-index:15861760;mso-position-horizontal-relative:page;mso-position-vertical-relative:page" coordorigin="125,5906" coordsize="480,960">
            <v:shape id="_x0000_s4081" style="position:absolute;left:124;top:5905;width:480;height:960" coordorigin="125,5906" coordsize="480,960" o:spt="100" adj="0,,0" path="m365,5906r,960m125,6386r480,e" filled="f" strokeweight=".25pt">
              <v:stroke joinstyle="round"/>
              <v:formulas/>
              <v:path arrowok="t" o:connecttype="segments"/>
            </v:shape>
            <v:shape id="_x0000_s4080" type="#_x0000_t75" style="position:absolute;left:242;top:6263;width:245;height:245">
              <v:imagedata r:id="rId6" o:title=""/>
            </v:shape>
            <w10:wrap anchorx="page" anchory="page"/>
          </v:group>
        </w:pict>
      </w:r>
      <w:r>
        <w:pict w14:anchorId="7C461E5B">
          <v:group id="_x0000_s4076" style="position:absolute;margin-left:422.75pt;margin-top:295.3pt;width:24pt;height:48pt;z-index:15862272;mso-position-horizontal-relative:page;mso-position-vertical-relative:page" coordorigin="8455,5906" coordsize="480,960">
            <v:shape id="_x0000_s4078" style="position:absolute;left:8455;top:5905;width:480;height:960" coordorigin="8455,5906" coordsize="480,960" o:spt="100" adj="0,,0" path="m8695,5906r,960m8455,6386r480,e" filled="f" strokeweight=".25pt">
              <v:stroke joinstyle="round"/>
              <v:formulas/>
              <v:path arrowok="t" o:connecttype="segments"/>
            </v:shape>
            <v:shape id="_x0000_s4077" type="#_x0000_t75" style="position:absolute;left:8572;top:6263;width:245;height:245">
              <v:imagedata r:id="rId6" o:title=""/>
            </v:shape>
            <w10:wrap anchorx="page" anchory="page"/>
          </v:group>
        </w:pict>
      </w:r>
    </w:p>
    <w:p w14:paraId="7C45F7B6" w14:textId="77777777" w:rsidR="00584CB5" w:rsidRPr="00421F24" w:rsidRDefault="00584CB5">
      <w:pPr>
        <w:pStyle w:val="BodyText"/>
        <w:rPr>
          <w:rFonts w:ascii="Calibri"/>
          <w:sz w:val="24"/>
          <w:lang w:val="en-US"/>
        </w:rPr>
      </w:pPr>
    </w:p>
    <w:p w14:paraId="7C45F7B7" w14:textId="77777777" w:rsidR="00584CB5" w:rsidRPr="00421F24" w:rsidRDefault="00584CB5">
      <w:pPr>
        <w:pStyle w:val="BodyText"/>
        <w:rPr>
          <w:rFonts w:ascii="Calibri"/>
          <w:sz w:val="24"/>
          <w:lang w:val="en-US"/>
        </w:rPr>
      </w:pPr>
    </w:p>
    <w:p w14:paraId="7C45F7B8" w14:textId="77777777" w:rsidR="00584CB5" w:rsidRPr="00421F24" w:rsidRDefault="00584CB5">
      <w:pPr>
        <w:pStyle w:val="BodyText"/>
        <w:rPr>
          <w:rFonts w:ascii="Calibri"/>
          <w:sz w:val="24"/>
          <w:lang w:val="en-US"/>
        </w:rPr>
      </w:pPr>
    </w:p>
    <w:p w14:paraId="7C45F7B9" w14:textId="77777777" w:rsidR="00584CB5" w:rsidRPr="00421F24" w:rsidRDefault="00584CB5">
      <w:pPr>
        <w:pStyle w:val="BodyText"/>
        <w:rPr>
          <w:rFonts w:ascii="Calibri"/>
          <w:sz w:val="24"/>
          <w:lang w:val="en-US"/>
        </w:rPr>
      </w:pPr>
    </w:p>
    <w:p w14:paraId="7C45F7BA" w14:textId="77777777" w:rsidR="00584CB5" w:rsidRPr="00421F24" w:rsidRDefault="00584CB5">
      <w:pPr>
        <w:pStyle w:val="BodyText"/>
        <w:rPr>
          <w:rFonts w:ascii="Calibri"/>
          <w:sz w:val="24"/>
          <w:lang w:val="en-US"/>
        </w:rPr>
      </w:pPr>
    </w:p>
    <w:p w14:paraId="7C45F7BB" w14:textId="77777777" w:rsidR="00584CB5" w:rsidRPr="00421F24" w:rsidRDefault="00584CB5">
      <w:pPr>
        <w:pStyle w:val="BodyText"/>
        <w:rPr>
          <w:rFonts w:ascii="Calibri"/>
          <w:sz w:val="24"/>
          <w:lang w:val="en-US"/>
        </w:rPr>
      </w:pPr>
    </w:p>
    <w:p w14:paraId="7C45F7BC" w14:textId="77777777" w:rsidR="00584CB5" w:rsidRPr="00421F24" w:rsidRDefault="00584CB5">
      <w:pPr>
        <w:pStyle w:val="BodyText"/>
        <w:rPr>
          <w:rFonts w:ascii="Calibri"/>
          <w:sz w:val="24"/>
          <w:lang w:val="en-US"/>
        </w:rPr>
      </w:pPr>
    </w:p>
    <w:p w14:paraId="7C45F7BD" w14:textId="77777777" w:rsidR="00584CB5" w:rsidRPr="00421F24" w:rsidRDefault="00584CB5">
      <w:pPr>
        <w:pStyle w:val="BodyText"/>
        <w:rPr>
          <w:rFonts w:ascii="Calibri"/>
          <w:sz w:val="24"/>
          <w:lang w:val="en-US"/>
        </w:rPr>
      </w:pPr>
    </w:p>
    <w:p w14:paraId="7C45F7BE" w14:textId="77777777" w:rsidR="00584CB5" w:rsidRPr="00421F24" w:rsidRDefault="00584CB5">
      <w:pPr>
        <w:pStyle w:val="BodyText"/>
        <w:rPr>
          <w:rFonts w:ascii="Calibri"/>
          <w:sz w:val="24"/>
          <w:lang w:val="en-US"/>
        </w:rPr>
      </w:pPr>
    </w:p>
    <w:p w14:paraId="7C45F7BF" w14:textId="77777777" w:rsidR="00584CB5" w:rsidRPr="00421F24" w:rsidRDefault="00584CB5">
      <w:pPr>
        <w:pStyle w:val="BodyText"/>
        <w:rPr>
          <w:rFonts w:ascii="Calibri"/>
          <w:sz w:val="24"/>
          <w:lang w:val="en-US"/>
        </w:rPr>
      </w:pPr>
    </w:p>
    <w:p w14:paraId="7C45F7C0" w14:textId="77777777" w:rsidR="00584CB5" w:rsidRPr="00421F24" w:rsidRDefault="00584CB5">
      <w:pPr>
        <w:pStyle w:val="BodyText"/>
        <w:rPr>
          <w:rFonts w:ascii="Calibri"/>
          <w:sz w:val="24"/>
          <w:lang w:val="en-US"/>
        </w:rPr>
      </w:pPr>
    </w:p>
    <w:p w14:paraId="7C45F7C1" w14:textId="77777777" w:rsidR="00584CB5" w:rsidRPr="00421F24" w:rsidRDefault="00584CB5">
      <w:pPr>
        <w:pStyle w:val="BodyText"/>
        <w:rPr>
          <w:rFonts w:ascii="Calibri"/>
          <w:sz w:val="24"/>
          <w:lang w:val="en-US"/>
        </w:rPr>
      </w:pPr>
    </w:p>
    <w:p w14:paraId="7C45F7C2" w14:textId="77777777" w:rsidR="00584CB5" w:rsidRPr="00421F24" w:rsidRDefault="00584CB5">
      <w:pPr>
        <w:pStyle w:val="BodyText"/>
        <w:rPr>
          <w:rFonts w:ascii="Calibri"/>
          <w:sz w:val="24"/>
          <w:lang w:val="en-US"/>
        </w:rPr>
      </w:pPr>
    </w:p>
    <w:p w14:paraId="7C45F7C3" w14:textId="77777777" w:rsidR="00584CB5" w:rsidRPr="00421F24" w:rsidRDefault="00584CB5">
      <w:pPr>
        <w:pStyle w:val="BodyText"/>
        <w:rPr>
          <w:rFonts w:ascii="Calibri"/>
          <w:sz w:val="24"/>
          <w:lang w:val="en-US"/>
        </w:rPr>
      </w:pPr>
    </w:p>
    <w:p w14:paraId="7C45F7C4" w14:textId="77777777" w:rsidR="00584CB5" w:rsidRPr="00421F24" w:rsidRDefault="00996ED2">
      <w:pPr>
        <w:spacing w:before="209"/>
        <w:ind w:left="583"/>
        <w:rPr>
          <w:sz w:val="21"/>
          <w:lang w:val="en-US"/>
        </w:rPr>
      </w:pPr>
      <w:r w:rsidRPr="00421F24">
        <w:rPr>
          <w:color w:val="B2B2B2"/>
          <w:sz w:val="21"/>
          <w:lang w:val="en-US"/>
        </w:rPr>
        <w:t>102</w:t>
      </w:r>
    </w:p>
    <w:p w14:paraId="7C45F7C5" w14:textId="073CA723" w:rsidR="00584CB5" w:rsidRDefault="00996ED2">
      <w:pPr>
        <w:pStyle w:val="BodyText"/>
        <w:spacing w:before="88" w:line="268" w:lineRule="auto"/>
        <w:ind w:left="243" w:right="541"/>
        <w:jc w:val="both"/>
      </w:pPr>
      <w:r w:rsidRPr="00421F24">
        <w:rPr>
          <w:lang w:val="en-US"/>
        </w:rPr>
        <w:br w:type="column"/>
        <w:t xml:space="preserve">diez años. </w:t>
      </w:r>
      <w:r>
        <w:t>Una de las razones de por qué los mellizos ha</w:t>
      </w:r>
      <w:r>
        <w:rPr>
          <w:w w:val="105"/>
        </w:rPr>
        <w:t>bían</w:t>
      </w:r>
      <w:r>
        <w:rPr>
          <w:spacing w:val="-8"/>
          <w:w w:val="105"/>
        </w:rPr>
        <w:t xml:space="preserve"> </w:t>
      </w:r>
      <w:r>
        <w:rPr>
          <w:w w:val="105"/>
        </w:rPr>
        <w:t>preferido</w:t>
      </w:r>
      <w:r>
        <w:rPr>
          <w:spacing w:val="-7"/>
          <w:w w:val="105"/>
        </w:rPr>
        <w:t xml:space="preserve"> </w:t>
      </w:r>
      <w:r>
        <w:rPr>
          <w:w w:val="105"/>
        </w:rPr>
        <w:t>trabajar</w:t>
      </w:r>
      <w:r>
        <w:rPr>
          <w:spacing w:val="-7"/>
          <w:w w:val="105"/>
        </w:rPr>
        <w:t xml:space="preserve"> </w:t>
      </w:r>
      <w:r>
        <w:rPr>
          <w:w w:val="105"/>
        </w:rPr>
        <w:t>en</w:t>
      </w:r>
      <w:r>
        <w:rPr>
          <w:spacing w:val="-8"/>
          <w:w w:val="105"/>
        </w:rPr>
        <w:t xml:space="preserve"> </w:t>
      </w:r>
      <w:r>
        <w:rPr>
          <w:w w:val="105"/>
        </w:rPr>
        <w:t>verano</w:t>
      </w:r>
      <w:r>
        <w:rPr>
          <w:spacing w:val="-7"/>
          <w:w w:val="105"/>
        </w:rPr>
        <w:t xml:space="preserve"> </w:t>
      </w:r>
      <w:r>
        <w:rPr>
          <w:w w:val="105"/>
        </w:rPr>
        <w:t>en</w:t>
      </w:r>
      <w:r>
        <w:rPr>
          <w:spacing w:val="-7"/>
          <w:w w:val="105"/>
        </w:rPr>
        <w:t xml:space="preserve"> </w:t>
      </w:r>
      <w:r>
        <w:rPr>
          <w:w w:val="105"/>
        </w:rPr>
        <w:t>vez</w:t>
      </w:r>
      <w:r>
        <w:rPr>
          <w:spacing w:val="-7"/>
          <w:w w:val="105"/>
        </w:rPr>
        <w:t xml:space="preserve"> </w:t>
      </w:r>
      <w:r>
        <w:rPr>
          <w:w w:val="105"/>
        </w:rPr>
        <w:t>de</w:t>
      </w:r>
      <w:r>
        <w:rPr>
          <w:spacing w:val="-8"/>
          <w:w w:val="105"/>
        </w:rPr>
        <w:t xml:space="preserve"> </w:t>
      </w:r>
      <w:r>
        <w:rPr>
          <w:w w:val="105"/>
        </w:rPr>
        <w:t>acompañar</w:t>
      </w:r>
      <w:r>
        <w:rPr>
          <w:spacing w:val="-7"/>
          <w:w w:val="105"/>
        </w:rPr>
        <w:t xml:space="preserve"> </w:t>
      </w:r>
      <w:r>
        <w:rPr>
          <w:w w:val="105"/>
        </w:rPr>
        <w:t>a</w:t>
      </w:r>
      <w:r>
        <w:rPr>
          <w:spacing w:val="-58"/>
          <w:w w:val="105"/>
        </w:rPr>
        <w:t xml:space="preserve"> </w:t>
      </w:r>
      <w:r>
        <w:rPr>
          <w:w w:val="105"/>
        </w:rPr>
        <w:t>sus</w:t>
      </w:r>
      <w:r>
        <w:rPr>
          <w:spacing w:val="-7"/>
          <w:w w:val="105"/>
        </w:rPr>
        <w:t xml:space="preserve"> </w:t>
      </w:r>
      <w:r>
        <w:rPr>
          <w:w w:val="105"/>
        </w:rPr>
        <w:t>padres</w:t>
      </w:r>
      <w:r>
        <w:rPr>
          <w:spacing w:val="-7"/>
          <w:w w:val="105"/>
        </w:rPr>
        <w:t xml:space="preserve"> </w:t>
      </w:r>
      <w:r>
        <w:rPr>
          <w:w w:val="105"/>
        </w:rPr>
        <w:t>a</w:t>
      </w:r>
      <w:r>
        <w:rPr>
          <w:spacing w:val="-6"/>
          <w:w w:val="105"/>
        </w:rPr>
        <w:t xml:space="preserve"> </w:t>
      </w:r>
      <w:r>
        <w:rPr>
          <w:w w:val="105"/>
        </w:rPr>
        <w:t>la</w:t>
      </w:r>
      <w:r>
        <w:rPr>
          <w:spacing w:val="-7"/>
          <w:w w:val="105"/>
        </w:rPr>
        <w:t xml:space="preserve"> </w:t>
      </w:r>
      <w:r>
        <w:rPr>
          <w:w w:val="105"/>
        </w:rPr>
        <w:t>excavación</w:t>
      </w:r>
      <w:r>
        <w:rPr>
          <w:spacing w:val="-7"/>
          <w:w w:val="105"/>
        </w:rPr>
        <w:t xml:space="preserve"> </w:t>
      </w:r>
      <w:r>
        <w:rPr>
          <w:w w:val="105"/>
        </w:rPr>
        <w:t>era</w:t>
      </w:r>
      <w:r>
        <w:rPr>
          <w:spacing w:val="-6"/>
          <w:w w:val="105"/>
        </w:rPr>
        <w:t xml:space="preserve"> </w:t>
      </w:r>
      <w:r>
        <w:rPr>
          <w:w w:val="105"/>
        </w:rPr>
        <w:t>poder</w:t>
      </w:r>
      <w:r>
        <w:rPr>
          <w:spacing w:val="-7"/>
          <w:w w:val="105"/>
        </w:rPr>
        <w:t xml:space="preserve"> </w:t>
      </w:r>
      <w:r>
        <w:rPr>
          <w:w w:val="105"/>
        </w:rPr>
        <w:t>ahorrar</w:t>
      </w:r>
      <w:r>
        <w:rPr>
          <w:spacing w:val="-7"/>
          <w:w w:val="105"/>
        </w:rPr>
        <w:t xml:space="preserve"> </w:t>
      </w:r>
      <w:r>
        <w:rPr>
          <w:w w:val="105"/>
        </w:rPr>
        <w:t>dinero</w:t>
      </w:r>
      <w:r>
        <w:rPr>
          <w:spacing w:val="-6"/>
          <w:w w:val="105"/>
        </w:rPr>
        <w:t xml:space="preserve"> </w:t>
      </w:r>
      <w:r>
        <w:rPr>
          <w:w w:val="105"/>
        </w:rPr>
        <w:t>para</w:t>
      </w:r>
      <w:r>
        <w:rPr>
          <w:spacing w:val="-58"/>
          <w:w w:val="105"/>
        </w:rPr>
        <w:t xml:space="preserve"> </w:t>
      </w:r>
      <w:r>
        <w:rPr>
          <w:w w:val="105"/>
        </w:rPr>
        <w:t>comprarse</w:t>
      </w:r>
      <w:r>
        <w:rPr>
          <w:spacing w:val="-9"/>
          <w:w w:val="105"/>
        </w:rPr>
        <w:t xml:space="preserve"> </w:t>
      </w:r>
      <w:r>
        <w:rPr>
          <w:w w:val="105"/>
        </w:rPr>
        <w:t>entre</w:t>
      </w:r>
      <w:r>
        <w:rPr>
          <w:spacing w:val="-8"/>
          <w:w w:val="105"/>
        </w:rPr>
        <w:t xml:space="preserve"> </w:t>
      </w:r>
      <w:r>
        <w:rPr>
          <w:w w:val="105"/>
        </w:rPr>
        <w:t>los</w:t>
      </w:r>
      <w:r>
        <w:rPr>
          <w:spacing w:val="-9"/>
          <w:w w:val="105"/>
        </w:rPr>
        <w:t xml:space="preserve"> </w:t>
      </w:r>
      <w:r>
        <w:rPr>
          <w:w w:val="105"/>
        </w:rPr>
        <w:t>dos</w:t>
      </w:r>
      <w:r>
        <w:rPr>
          <w:spacing w:val="-8"/>
          <w:w w:val="105"/>
        </w:rPr>
        <w:t xml:space="preserve"> </w:t>
      </w:r>
      <w:r>
        <w:rPr>
          <w:w w:val="105"/>
        </w:rPr>
        <w:t>un</w:t>
      </w:r>
      <w:r>
        <w:rPr>
          <w:spacing w:val="-8"/>
          <w:w w:val="105"/>
        </w:rPr>
        <w:t xml:space="preserve"> </w:t>
      </w:r>
      <w:r>
        <w:rPr>
          <w:w w:val="105"/>
        </w:rPr>
        <w:t>coche.</w:t>
      </w:r>
    </w:p>
    <w:p w14:paraId="7C45F7C6" w14:textId="3CE4AFD9" w:rsidR="00584CB5" w:rsidRDefault="00996ED2">
      <w:pPr>
        <w:pStyle w:val="BodyText"/>
        <w:spacing w:line="268" w:lineRule="auto"/>
        <w:ind w:left="243" w:right="542" w:firstLine="340"/>
        <w:jc w:val="both"/>
      </w:pPr>
      <w:r>
        <w:t>Scathach volvió a encogerse de hombros, como si tuviera</w:t>
      </w:r>
      <w:r>
        <w:rPr>
          <w:spacing w:val="-2"/>
        </w:rPr>
        <w:t xml:space="preserve"> </w:t>
      </w:r>
      <w:r>
        <w:t>un</w:t>
      </w:r>
      <w:r>
        <w:rPr>
          <w:spacing w:val="-2"/>
        </w:rPr>
        <w:t xml:space="preserve"> </w:t>
      </w:r>
      <w:r>
        <w:t>irritante</w:t>
      </w:r>
      <w:r>
        <w:rPr>
          <w:spacing w:val="-2"/>
        </w:rPr>
        <w:t xml:space="preserve"> </w:t>
      </w:r>
      <w:r>
        <w:t>tic.</w:t>
      </w:r>
    </w:p>
    <w:p w14:paraId="7C45F7C7" w14:textId="77777777" w:rsidR="00584CB5" w:rsidRDefault="00996ED2">
      <w:pPr>
        <w:pStyle w:val="BodyText"/>
        <w:spacing w:line="264" w:lineRule="exact"/>
        <w:ind w:left="583"/>
        <w:jc w:val="both"/>
      </w:pPr>
      <w:r>
        <w:rPr>
          <w:spacing w:val="-3"/>
        </w:rPr>
        <w:t>—Tenía</w:t>
      </w:r>
      <w:r>
        <w:rPr>
          <w:spacing w:val="-11"/>
        </w:rPr>
        <w:t xml:space="preserve"> </w:t>
      </w:r>
      <w:r>
        <w:rPr>
          <w:spacing w:val="-3"/>
        </w:rPr>
        <w:t>la</w:t>
      </w:r>
      <w:r>
        <w:rPr>
          <w:spacing w:val="-11"/>
        </w:rPr>
        <w:t xml:space="preserve"> </w:t>
      </w:r>
      <w:r>
        <w:rPr>
          <w:spacing w:val="-3"/>
        </w:rPr>
        <w:t>intención,</w:t>
      </w:r>
      <w:r>
        <w:rPr>
          <w:spacing w:val="-19"/>
        </w:rPr>
        <w:t xml:space="preserve"> </w:t>
      </w:r>
      <w:r>
        <w:rPr>
          <w:spacing w:val="-3"/>
        </w:rPr>
        <w:t>pero</w:t>
      </w:r>
      <w:r>
        <w:rPr>
          <w:spacing w:val="-11"/>
        </w:rPr>
        <w:t xml:space="preserve"> </w:t>
      </w:r>
      <w:r>
        <w:rPr>
          <w:spacing w:val="-3"/>
        </w:rPr>
        <w:t>he</w:t>
      </w:r>
      <w:r>
        <w:rPr>
          <w:spacing w:val="-11"/>
        </w:rPr>
        <w:t xml:space="preserve"> </w:t>
      </w:r>
      <w:r>
        <w:rPr>
          <w:spacing w:val="-3"/>
        </w:rPr>
        <w:t>estado</w:t>
      </w:r>
      <w:r>
        <w:rPr>
          <w:spacing w:val="-10"/>
        </w:rPr>
        <w:t xml:space="preserve"> </w:t>
      </w:r>
      <w:r>
        <w:rPr>
          <w:spacing w:val="-3"/>
        </w:rPr>
        <w:t>ocupada</w:t>
      </w:r>
      <w:r>
        <w:rPr>
          <w:spacing w:val="-11"/>
        </w:rPr>
        <w:t xml:space="preserve"> </w:t>
      </w:r>
      <w:r>
        <w:rPr>
          <w:spacing w:val="-2"/>
        </w:rPr>
        <w:t>—protestó.</w:t>
      </w:r>
    </w:p>
    <w:p w14:paraId="7C45F7C8" w14:textId="77777777" w:rsidR="00584CB5" w:rsidRDefault="00996ED2">
      <w:pPr>
        <w:pStyle w:val="BodyText"/>
        <w:spacing w:before="31" w:line="268" w:lineRule="auto"/>
        <w:ind w:left="243" w:right="542" w:firstLine="340"/>
        <w:jc w:val="both"/>
      </w:pPr>
      <w:r>
        <w:rPr>
          <w:spacing w:val="-2"/>
          <w:w w:val="105"/>
        </w:rPr>
        <w:t>—Supongo</w:t>
      </w:r>
      <w:r>
        <w:rPr>
          <w:spacing w:val="-13"/>
          <w:w w:val="105"/>
        </w:rPr>
        <w:t xml:space="preserve"> </w:t>
      </w:r>
      <w:r>
        <w:rPr>
          <w:spacing w:val="-2"/>
          <w:w w:val="105"/>
        </w:rPr>
        <w:t>que</w:t>
      </w:r>
      <w:r>
        <w:rPr>
          <w:spacing w:val="-13"/>
          <w:w w:val="105"/>
        </w:rPr>
        <w:t xml:space="preserve"> </w:t>
      </w:r>
      <w:r>
        <w:rPr>
          <w:spacing w:val="-2"/>
          <w:w w:val="105"/>
        </w:rPr>
        <w:t>sois</w:t>
      </w:r>
      <w:r>
        <w:rPr>
          <w:spacing w:val="-13"/>
          <w:w w:val="105"/>
        </w:rPr>
        <w:t xml:space="preserve"> </w:t>
      </w:r>
      <w:r>
        <w:rPr>
          <w:spacing w:val="-1"/>
          <w:w w:val="105"/>
        </w:rPr>
        <w:t>conscientes</w:t>
      </w:r>
      <w:r>
        <w:rPr>
          <w:spacing w:val="-13"/>
          <w:w w:val="105"/>
        </w:rPr>
        <w:t xml:space="preserve"> </w:t>
      </w:r>
      <w:r>
        <w:rPr>
          <w:spacing w:val="-1"/>
          <w:w w:val="105"/>
        </w:rPr>
        <w:t>—advirtió</w:t>
      </w:r>
      <w:r>
        <w:rPr>
          <w:spacing w:val="-13"/>
          <w:w w:val="105"/>
        </w:rPr>
        <w:t xml:space="preserve"> </w:t>
      </w:r>
      <w:r>
        <w:rPr>
          <w:spacing w:val="-1"/>
          <w:w w:val="105"/>
        </w:rPr>
        <w:t>a</w:t>
      </w:r>
      <w:r>
        <w:rPr>
          <w:spacing w:val="-13"/>
          <w:w w:val="105"/>
        </w:rPr>
        <w:t xml:space="preserve"> </w:t>
      </w:r>
      <w:r>
        <w:rPr>
          <w:spacing w:val="-1"/>
          <w:w w:val="105"/>
        </w:rPr>
        <w:t>Josh</w:t>
      </w:r>
      <w:r>
        <w:rPr>
          <w:spacing w:val="-13"/>
          <w:w w:val="105"/>
        </w:rPr>
        <w:t xml:space="preserve"> </w:t>
      </w:r>
      <w:r>
        <w:rPr>
          <w:spacing w:val="-1"/>
          <w:w w:val="105"/>
        </w:rPr>
        <w:t>sin</w:t>
      </w:r>
      <w:r>
        <w:rPr>
          <w:spacing w:val="-58"/>
          <w:w w:val="105"/>
        </w:rPr>
        <w:t xml:space="preserve"> </w:t>
      </w:r>
      <w:r>
        <w:rPr>
          <w:spacing w:val="-2"/>
          <w:w w:val="105"/>
        </w:rPr>
        <w:t>mirar</w:t>
      </w:r>
      <w:r>
        <w:rPr>
          <w:spacing w:val="-13"/>
          <w:w w:val="105"/>
        </w:rPr>
        <w:t xml:space="preserve"> </w:t>
      </w:r>
      <w:r>
        <w:rPr>
          <w:spacing w:val="-2"/>
          <w:w w:val="105"/>
        </w:rPr>
        <w:t>a</w:t>
      </w:r>
      <w:r>
        <w:rPr>
          <w:spacing w:val="-13"/>
          <w:w w:val="105"/>
        </w:rPr>
        <w:t xml:space="preserve"> </w:t>
      </w:r>
      <w:r>
        <w:rPr>
          <w:spacing w:val="-2"/>
          <w:w w:val="105"/>
        </w:rPr>
        <w:t>nadie</w:t>
      </w:r>
      <w:r>
        <w:rPr>
          <w:spacing w:val="-13"/>
          <w:w w:val="105"/>
        </w:rPr>
        <w:t xml:space="preserve"> </w:t>
      </w:r>
      <w:r>
        <w:rPr>
          <w:spacing w:val="-2"/>
          <w:w w:val="105"/>
        </w:rPr>
        <w:t>en</w:t>
      </w:r>
      <w:r>
        <w:rPr>
          <w:spacing w:val="-13"/>
          <w:w w:val="105"/>
        </w:rPr>
        <w:t xml:space="preserve"> </w:t>
      </w:r>
      <w:r>
        <w:rPr>
          <w:spacing w:val="-2"/>
          <w:w w:val="105"/>
        </w:rPr>
        <w:t>particular—</w:t>
      </w:r>
      <w:r>
        <w:rPr>
          <w:spacing w:val="-13"/>
          <w:w w:val="105"/>
        </w:rPr>
        <w:t xml:space="preserve"> </w:t>
      </w:r>
      <w:r>
        <w:rPr>
          <w:spacing w:val="-2"/>
          <w:w w:val="105"/>
        </w:rPr>
        <w:t>de</w:t>
      </w:r>
      <w:r>
        <w:rPr>
          <w:spacing w:val="-13"/>
          <w:w w:val="105"/>
        </w:rPr>
        <w:t xml:space="preserve"> </w:t>
      </w:r>
      <w:r>
        <w:rPr>
          <w:spacing w:val="-2"/>
          <w:w w:val="105"/>
        </w:rPr>
        <w:t>que</w:t>
      </w:r>
      <w:r>
        <w:rPr>
          <w:spacing w:val="-13"/>
          <w:w w:val="105"/>
        </w:rPr>
        <w:t xml:space="preserve"> </w:t>
      </w:r>
      <w:r>
        <w:rPr>
          <w:spacing w:val="-2"/>
          <w:w w:val="105"/>
        </w:rPr>
        <w:t>no</w:t>
      </w:r>
      <w:r>
        <w:rPr>
          <w:spacing w:val="-13"/>
          <w:w w:val="105"/>
        </w:rPr>
        <w:t xml:space="preserve"> </w:t>
      </w:r>
      <w:r>
        <w:rPr>
          <w:spacing w:val="-1"/>
          <w:w w:val="105"/>
        </w:rPr>
        <w:t>puedo</w:t>
      </w:r>
      <w:r>
        <w:rPr>
          <w:spacing w:val="-13"/>
          <w:w w:val="105"/>
        </w:rPr>
        <w:t xml:space="preserve"> </w:t>
      </w:r>
      <w:r>
        <w:rPr>
          <w:spacing w:val="-1"/>
          <w:w w:val="105"/>
        </w:rPr>
        <w:t>conducir</w:t>
      </w:r>
      <w:r>
        <w:rPr>
          <w:spacing w:val="-13"/>
          <w:w w:val="105"/>
        </w:rPr>
        <w:t xml:space="preserve"> </w:t>
      </w:r>
      <w:r>
        <w:rPr>
          <w:spacing w:val="-1"/>
          <w:w w:val="105"/>
        </w:rPr>
        <w:t>si</w:t>
      </w:r>
      <w:r>
        <w:rPr>
          <w:spacing w:val="-58"/>
          <w:w w:val="105"/>
        </w:rPr>
        <w:t xml:space="preserve"> </w:t>
      </w:r>
      <w:r>
        <w:rPr>
          <w:w w:val="105"/>
        </w:rPr>
        <w:t>no</w:t>
      </w:r>
      <w:r>
        <w:rPr>
          <w:spacing w:val="-10"/>
          <w:w w:val="105"/>
        </w:rPr>
        <w:t xml:space="preserve"> </w:t>
      </w:r>
      <w:r>
        <w:rPr>
          <w:w w:val="105"/>
        </w:rPr>
        <w:t>me</w:t>
      </w:r>
      <w:r>
        <w:rPr>
          <w:spacing w:val="-10"/>
          <w:w w:val="105"/>
        </w:rPr>
        <w:t xml:space="preserve"> </w:t>
      </w:r>
      <w:r>
        <w:rPr>
          <w:w w:val="105"/>
        </w:rPr>
        <w:t>acompaña</w:t>
      </w:r>
      <w:r>
        <w:rPr>
          <w:spacing w:val="-9"/>
          <w:w w:val="105"/>
        </w:rPr>
        <w:t xml:space="preserve"> </w:t>
      </w:r>
      <w:r>
        <w:rPr>
          <w:w w:val="105"/>
        </w:rPr>
        <w:t>un</w:t>
      </w:r>
      <w:r>
        <w:rPr>
          <w:spacing w:val="-10"/>
          <w:w w:val="105"/>
        </w:rPr>
        <w:t xml:space="preserve"> </w:t>
      </w:r>
      <w:r>
        <w:rPr>
          <w:w w:val="105"/>
        </w:rPr>
        <w:t>adulto</w:t>
      </w:r>
      <w:r>
        <w:rPr>
          <w:spacing w:val="-10"/>
          <w:w w:val="105"/>
        </w:rPr>
        <w:t xml:space="preserve"> </w:t>
      </w:r>
      <w:r>
        <w:rPr>
          <w:w w:val="105"/>
        </w:rPr>
        <w:t>que</w:t>
      </w:r>
      <w:r>
        <w:rPr>
          <w:spacing w:val="-9"/>
          <w:w w:val="105"/>
        </w:rPr>
        <w:t xml:space="preserve"> </w:t>
      </w:r>
      <w:r>
        <w:rPr>
          <w:w w:val="105"/>
        </w:rPr>
        <w:t>tenga</w:t>
      </w:r>
      <w:r>
        <w:rPr>
          <w:spacing w:val="-10"/>
          <w:w w:val="105"/>
        </w:rPr>
        <w:t xml:space="preserve"> </w:t>
      </w:r>
      <w:r>
        <w:rPr>
          <w:w w:val="105"/>
        </w:rPr>
        <w:t>el</w:t>
      </w:r>
      <w:r>
        <w:rPr>
          <w:spacing w:val="-10"/>
          <w:w w:val="105"/>
        </w:rPr>
        <w:t xml:space="preserve"> </w:t>
      </w:r>
      <w:r>
        <w:rPr>
          <w:w w:val="105"/>
        </w:rPr>
        <w:t>carné.</w:t>
      </w:r>
    </w:p>
    <w:p w14:paraId="7C45F7C9" w14:textId="77777777" w:rsidR="00584CB5" w:rsidRDefault="00996ED2">
      <w:pPr>
        <w:pStyle w:val="BodyText"/>
        <w:spacing w:line="268" w:lineRule="auto"/>
        <w:ind w:left="243" w:right="541" w:firstLine="340"/>
        <w:jc w:val="both"/>
      </w:pPr>
      <w:r>
        <w:t>—Acabamos de cumplir los quince, y sabemos cómo</w:t>
      </w:r>
      <w:r>
        <w:rPr>
          <w:spacing w:val="1"/>
        </w:rPr>
        <w:t xml:space="preserve"> </w:t>
      </w:r>
      <w:r>
        <w:t>conducir</w:t>
      </w:r>
      <w:r>
        <w:rPr>
          <w:spacing w:val="-1"/>
        </w:rPr>
        <w:t xml:space="preserve"> </w:t>
      </w:r>
      <w:r>
        <w:t>—dijo</w:t>
      </w:r>
      <w:r>
        <w:rPr>
          <w:spacing w:val="-1"/>
        </w:rPr>
        <w:t xml:space="preserve"> </w:t>
      </w:r>
      <w:r>
        <w:t>Sophie—.</w:t>
      </w:r>
      <w:r>
        <w:rPr>
          <w:spacing w:val="-10"/>
        </w:rPr>
        <w:t xml:space="preserve"> </w:t>
      </w:r>
      <w:r>
        <w:t>Bueno,</w:t>
      </w:r>
      <w:r>
        <w:rPr>
          <w:spacing w:val="-11"/>
        </w:rPr>
        <w:t xml:space="preserve"> </w:t>
      </w:r>
      <w:r>
        <w:t>más</w:t>
      </w:r>
      <w:r>
        <w:rPr>
          <w:spacing w:val="-1"/>
        </w:rPr>
        <w:t xml:space="preserve"> </w:t>
      </w:r>
      <w:r>
        <w:t>o menos</w:t>
      </w:r>
      <w:r>
        <w:rPr>
          <w:spacing w:val="-1"/>
        </w:rPr>
        <w:t xml:space="preserve"> </w:t>
      </w:r>
      <w:r>
        <w:t>—añadió.</w:t>
      </w:r>
    </w:p>
    <w:p w14:paraId="7C45F7CA" w14:textId="77777777" w:rsidR="00584CB5" w:rsidRDefault="00996ED2">
      <w:pPr>
        <w:pStyle w:val="BodyText"/>
        <w:spacing w:line="268" w:lineRule="auto"/>
        <w:ind w:left="243" w:right="542" w:firstLine="340"/>
        <w:jc w:val="both"/>
      </w:pPr>
      <w:r>
        <w:rPr>
          <w:w w:val="105"/>
        </w:rPr>
        <w:t>—¿Alguno de vosotros sabe cabalgar? —preguntó</w:t>
      </w:r>
      <w:r>
        <w:rPr>
          <w:spacing w:val="1"/>
          <w:w w:val="105"/>
        </w:rPr>
        <w:t xml:space="preserve"> </w:t>
      </w:r>
      <w:r>
        <w:t>Flamel—.</w:t>
      </w:r>
      <w:r>
        <w:rPr>
          <w:spacing w:val="-7"/>
        </w:rPr>
        <w:t xml:space="preserve"> </w:t>
      </w:r>
      <w:r>
        <w:t>¿O</w:t>
      </w:r>
      <w:r>
        <w:rPr>
          <w:spacing w:val="2"/>
        </w:rPr>
        <w:t xml:space="preserve"> </w:t>
      </w:r>
      <w:r>
        <w:t>conducir</w:t>
      </w:r>
      <w:r>
        <w:rPr>
          <w:spacing w:val="2"/>
        </w:rPr>
        <w:t xml:space="preserve"> </w:t>
      </w:r>
      <w:r>
        <w:t>un</w:t>
      </w:r>
      <w:r>
        <w:rPr>
          <w:spacing w:val="1"/>
        </w:rPr>
        <w:t xml:space="preserve"> </w:t>
      </w:r>
      <w:r>
        <w:t>carruaje</w:t>
      </w:r>
      <w:r>
        <w:rPr>
          <w:spacing w:val="2"/>
        </w:rPr>
        <w:t xml:space="preserve"> </w:t>
      </w:r>
      <w:r>
        <w:t>o</w:t>
      </w:r>
      <w:r>
        <w:rPr>
          <w:spacing w:val="2"/>
        </w:rPr>
        <w:t xml:space="preserve"> </w:t>
      </w:r>
      <w:r>
        <w:t>un</w:t>
      </w:r>
      <w:r>
        <w:rPr>
          <w:spacing w:val="2"/>
        </w:rPr>
        <w:t xml:space="preserve"> </w:t>
      </w:r>
      <w:r>
        <w:t>autobús</w:t>
      </w:r>
      <w:r>
        <w:rPr>
          <w:spacing w:val="2"/>
        </w:rPr>
        <w:t xml:space="preserve"> </w:t>
      </w:r>
      <w:r>
        <w:t>o…?</w:t>
      </w:r>
    </w:p>
    <w:p w14:paraId="7C45F7CB" w14:textId="77777777" w:rsidR="00584CB5" w:rsidRDefault="00996ED2">
      <w:pPr>
        <w:pStyle w:val="BodyText"/>
        <w:spacing w:line="264" w:lineRule="exact"/>
        <w:ind w:left="583"/>
        <w:jc w:val="both"/>
      </w:pPr>
      <w:r>
        <w:t>—Bueno,</w:t>
      </w:r>
      <w:r>
        <w:rPr>
          <w:spacing w:val="-9"/>
        </w:rPr>
        <w:t xml:space="preserve"> </w:t>
      </w:r>
      <w:r>
        <w:t>no… —admitió Sophie.</w:t>
      </w:r>
    </w:p>
    <w:p w14:paraId="7C45F7CC" w14:textId="2C3AF246" w:rsidR="00584CB5" w:rsidRDefault="00996ED2">
      <w:pPr>
        <w:pStyle w:val="BodyText"/>
        <w:spacing w:before="30" w:line="268" w:lineRule="auto"/>
        <w:ind w:left="243" w:right="544" w:firstLine="340"/>
        <w:jc w:val="both"/>
      </w:pPr>
      <w:r>
        <w:rPr>
          <w:w w:val="105"/>
        </w:rPr>
        <w:t>—¿O</w:t>
      </w:r>
      <w:r>
        <w:rPr>
          <w:spacing w:val="-12"/>
          <w:w w:val="105"/>
        </w:rPr>
        <w:t xml:space="preserve"> </w:t>
      </w:r>
      <w:r>
        <w:rPr>
          <w:w w:val="105"/>
        </w:rPr>
        <w:t>controlar</w:t>
      </w:r>
      <w:r>
        <w:rPr>
          <w:spacing w:val="-12"/>
          <w:w w:val="105"/>
        </w:rPr>
        <w:t xml:space="preserve"> </w:t>
      </w:r>
      <w:r>
        <w:rPr>
          <w:w w:val="105"/>
        </w:rPr>
        <w:t>un</w:t>
      </w:r>
      <w:r>
        <w:rPr>
          <w:spacing w:val="-12"/>
          <w:w w:val="105"/>
        </w:rPr>
        <w:t xml:space="preserve"> </w:t>
      </w:r>
      <w:r>
        <w:rPr>
          <w:w w:val="105"/>
        </w:rPr>
        <w:t>carro</w:t>
      </w:r>
      <w:r>
        <w:rPr>
          <w:spacing w:val="-11"/>
          <w:w w:val="105"/>
        </w:rPr>
        <w:t xml:space="preserve"> </w:t>
      </w:r>
      <w:r>
        <w:rPr>
          <w:w w:val="105"/>
        </w:rPr>
        <w:t>de</w:t>
      </w:r>
      <w:r>
        <w:rPr>
          <w:spacing w:val="-12"/>
          <w:w w:val="105"/>
        </w:rPr>
        <w:t xml:space="preserve"> </w:t>
      </w:r>
      <w:r>
        <w:rPr>
          <w:w w:val="105"/>
        </w:rPr>
        <w:t>guerra</w:t>
      </w:r>
      <w:r>
        <w:rPr>
          <w:spacing w:val="-12"/>
          <w:w w:val="105"/>
        </w:rPr>
        <w:t xml:space="preserve"> </w:t>
      </w:r>
      <w:r>
        <w:rPr>
          <w:w w:val="105"/>
        </w:rPr>
        <w:t>a</w:t>
      </w:r>
      <w:r>
        <w:rPr>
          <w:spacing w:val="-11"/>
          <w:w w:val="105"/>
        </w:rPr>
        <w:t xml:space="preserve"> </w:t>
      </w:r>
      <w:r>
        <w:rPr>
          <w:w w:val="105"/>
        </w:rPr>
        <w:t>la</w:t>
      </w:r>
      <w:r>
        <w:rPr>
          <w:spacing w:val="-12"/>
          <w:w w:val="105"/>
        </w:rPr>
        <w:t xml:space="preserve"> </w:t>
      </w:r>
      <w:r>
        <w:rPr>
          <w:w w:val="105"/>
        </w:rPr>
        <w:t>vez</w:t>
      </w:r>
      <w:r>
        <w:rPr>
          <w:spacing w:val="-12"/>
          <w:w w:val="105"/>
        </w:rPr>
        <w:t xml:space="preserve"> </w:t>
      </w:r>
      <w:r>
        <w:rPr>
          <w:w w:val="105"/>
        </w:rPr>
        <w:t>que</w:t>
      </w:r>
      <w:r>
        <w:rPr>
          <w:spacing w:val="-12"/>
          <w:w w:val="105"/>
        </w:rPr>
        <w:t xml:space="preserve"> </w:t>
      </w:r>
      <w:r>
        <w:rPr>
          <w:w w:val="105"/>
        </w:rPr>
        <w:t>incen</w:t>
      </w:r>
      <w:r>
        <w:rPr>
          <w:spacing w:val="-2"/>
        </w:rPr>
        <w:t>dias</w:t>
      </w:r>
      <w:r>
        <w:rPr>
          <w:spacing w:val="-13"/>
        </w:rPr>
        <w:t xml:space="preserve"> </w:t>
      </w:r>
      <w:r>
        <w:rPr>
          <w:spacing w:val="-2"/>
        </w:rPr>
        <w:t>la</w:t>
      </w:r>
      <w:r>
        <w:rPr>
          <w:spacing w:val="-13"/>
        </w:rPr>
        <w:t xml:space="preserve"> </w:t>
      </w:r>
      <w:r>
        <w:rPr>
          <w:spacing w:val="-2"/>
        </w:rPr>
        <w:t>proa</w:t>
      </w:r>
      <w:r>
        <w:rPr>
          <w:spacing w:val="-13"/>
        </w:rPr>
        <w:t xml:space="preserve"> </w:t>
      </w:r>
      <w:r>
        <w:rPr>
          <w:spacing w:val="-2"/>
        </w:rPr>
        <w:t>de</w:t>
      </w:r>
      <w:r>
        <w:rPr>
          <w:spacing w:val="-13"/>
        </w:rPr>
        <w:t xml:space="preserve"> </w:t>
      </w:r>
      <w:r>
        <w:rPr>
          <w:spacing w:val="-2"/>
        </w:rPr>
        <w:t>un</w:t>
      </w:r>
      <w:r>
        <w:rPr>
          <w:spacing w:val="-13"/>
        </w:rPr>
        <w:t xml:space="preserve"> </w:t>
      </w:r>
      <w:r>
        <w:rPr>
          <w:spacing w:val="-2"/>
        </w:rPr>
        <w:t>barco</w:t>
      </w:r>
      <w:r>
        <w:rPr>
          <w:spacing w:val="-13"/>
        </w:rPr>
        <w:t xml:space="preserve"> </w:t>
      </w:r>
      <w:r>
        <w:rPr>
          <w:spacing w:val="-1"/>
        </w:rPr>
        <w:t>o</w:t>
      </w:r>
      <w:r>
        <w:rPr>
          <w:spacing w:val="-13"/>
        </w:rPr>
        <w:t xml:space="preserve"> </w:t>
      </w:r>
      <w:r>
        <w:rPr>
          <w:spacing w:val="-1"/>
        </w:rPr>
        <w:t>lanzas</w:t>
      </w:r>
      <w:r>
        <w:rPr>
          <w:spacing w:val="-13"/>
        </w:rPr>
        <w:t xml:space="preserve"> </w:t>
      </w:r>
      <w:r>
        <w:rPr>
          <w:spacing w:val="-1"/>
        </w:rPr>
        <w:t>afilados</w:t>
      </w:r>
      <w:r>
        <w:rPr>
          <w:spacing w:val="-13"/>
        </w:rPr>
        <w:t xml:space="preserve"> </w:t>
      </w:r>
      <w:r>
        <w:rPr>
          <w:spacing w:val="-1"/>
        </w:rPr>
        <w:t>arpones?</w:t>
      </w:r>
      <w:r>
        <w:rPr>
          <w:spacing w:val="-13"/>
        </w:rPr>
        <w:t xml:space="preserve"> </w:t>
      </w:r>
      <w:r>
        <w:rPr>
          <w:spacing w:val="-1"/>
        </w:rPr>
        <w:t>—añadió</w:t>
      </w:r>
      <w:r>
        <w:rPr>
          <w:spacing w:val="-55"/>
        </w:rPr>
        <w:t xml:space="preserve"> </w:t>
      </w:r>
      <w:r>
        <w:rPr>
          <w:spacing w:val="-2"/>
          <w:w w:val="105"/>
        </w:rPr>
        <w:t>Scatty—.</w:t>
      </w:r>
      <w:r>
        <w:rPr>
          <w:spacing w:val="-14"/>
          <w:w w:val="105"/>
        </w:rPr>
        <w:t xml:space="preserve"> </w:t>
      </w:r>
      <w:r>
        <w:rPr>
          <w:spacing w:val="-2"/>
          <w:w w:val="105"/>
        </w:rPr>
        <w:t>¿O</w:t>
      </w:r>
      <w:r>
        <w:rPr>
          <w:spacing w:val="-6"/>
          <w:w w:val="105"/>
        </w:rPr>
        <w:t xml:space="preserve"> </w:t>
      </w:r>
      <w:r>
        <w:rPr>
          <w:spacing w:val="-2"/>
          <w:w w:val="105"/>
        </w:rPr>
        <w:t>tirar</w:t>
      </w:r>
      <w:r>
        <w:rPr>
          <w:spacing w:val="-6"/>
          <w:w w:val="105"/>
        </w:rPr>
        <w:t xml:space="preserve"> </w:t>
      </w:r>
      <w:r>
        <w:rPr>
          <w:spacing w:val="-2"/>
          <w:w w:val="105"/>
        </w:rPr>
        <w:t>un</w:t>
      </w:r>
      <w:r>
        <w:rPr>
          <w:spacing w:val="-6"/>
          <w:w w:val="105"/>
        </w:rPr>
        <w:t xml:space="preserve"> </w:t>
      </w:r>
      <w:r>
        <w:rPr>
          <w:spacing w:val="-2"/>
          <w:w w:val="105"/>
        </w:rPr>
        <w:t>lagarto-serpiente</w:t>
      </w:r>
      <w:r>
        <w:rPr>
          <w:spacing w:val="-6"/>
          <w:w w:val="105"/>
        </w:rPr>
        <w:t xml:space="preserve"> </w:t>
      </w:r>
      <w:r>
        <w:rPr>
          <w:spacing w:val="-2"/>
          <w:w w:val="105"/>
        </w:rPr>
        <w:t>con</w:t>
      </w:r>
      <w:r>
        <w:rPr>
          <w:spacing w:val="-6"/>
          <w:w w:val="105"/>
        </w:rPr>
        <w:t xml:space="preserve"> </w:t>
      </w:r>
      <w:r>
        <w:rPr>
          <w:spacing w:val="-2"/>
          <w:w w:val="105"/>
        </w:rPr>
        <w:t>un</w:t>
      </w:r>
      <w:r>
        <w:rPr>
          <w:spacing w:val="-7"/>
          <w:w w:val="105"/>
        </w:rPr>
        <w:t xml:space="preserve"> </w:t>
      </w:r>
      <w:r>
        <w:rPr>
          <w:spacing w:val="-2"/>
          <w:w w:val="105"/>
        </w:rPr>
        <w:t>tirachinas?</w:t>
      </w:r>
    </w:p>
    <w:p w14:paraId="7C45F7CD" w14:textId="6C6D241F" w:rsidR="00584CB5" w:rsidRDefault="00996ED2">
      <w:pPr>
        <w:pStyle w:val="BodyText"/>
        <w:spacing w:line="268" w:lineRule="auto"/>
        <w:ind w:left="243" w:right="542" w:firstLine="340"/>
        <w:jc w:val="both"/>
      </w:pPr>
      <w:r>
        <w:rPr>
          <w:w w:val="105"/>
        </w:rPr>
        <w:t>—No tengo la menor idea de qué es un lagarto-ser</w:t>
      </w:r>
      <w:r>
        <w:t>piente…</w:t>
      </w:r>
      <w:r>
        <w:rPr>
          <w:spacing w:val="-2"/>
        </w:rPr>
        <w:t xml:space="preserve"> </w:t>
      </w:r>
      <w:r>
        <w:t>y</w:t>
      </w:r>
      <w:r>
        <w:rPr>
          <w:spacing w:val="-1"/>
        </w:rPr>
        <w:t xml:space="preserve"> </w:t>
      </w:r>
      <w:r>
        <w:t>la</w:t>
      </w:r>
      <w:r>
        <w:rPr>
          <w:spacing w:val="-2"/>
        </w:rPr>
        <w:t xml:space="preserve"> </w:t>
      </w:r>
      <w:r>
        <w:t>verdad,</w:t>
      </w:r>
      <w:r>
        <w:rPr>
          <w:spacing w:val="-9"/>
        </w:rPr>
        <w:t xml:space="preserve"> </w:t>
      </w:r>
      <w:r>
        <w:t>preferiría</w:t>
      </w:r>
      <w:r>
        <w:rPr>
          <w:spacing w:val="-2"/>
        </w:rPr>
        <w:t xml:space="preserve"> </w:t>
      </w:r>
      <w:r>
        <w:t>no</w:t>
      </w:r>
      <w:r>
        <w:rPr>
          <w:spacing w:val="-1"/>
        </w:rPr>
        <w:t xml:space="preserve"> </w:t>
      </w:r>
      <w:r>
        <w:t>saberlo.</w:t>
      </w:r>
    </w:p>
    <w:p w14:paraId="7C45F7CE" w14:textId="320F980C" w:rsidR="00584CB5" w:rsidRDefault="00996ED2">
      <w:pPr>
        <w:pStyle w:val="BodyText"/>
        <w:spacing w:line="268" w:lineRule="auto"/>
        <w:ind w:left="243" w:right="541" w:firstLine="340"/>
        <w:jc w:val="both"/>
      </w:pPr>
      <w:r>
        <w:t>—Como veis, vosotros sois expertos en ciertas habilidades —añadió Flamel— y nosotros, en otras mucho más</w:t>
      </w:r>
      <w:r>
        <w:rPr>
          <w:spacing w:val="1"/>
        </w:rPr>
        <w:t xml:space="preserve"> </w:t>
      </w:r>
      <w:r>
        <w:rPr>
          <w:w w:val="105"/>
        </w:rPr>
        <w:t>antiguas pero igualmente útiles. —Entonces lanzó una</w:t>
      </w:r>
      <w:r>
        <w:rPr>
          <w:spacing w:val="1"/>
          <w:w w:val="105"/>
        </w:rPr>
        <w:t xml:space="preserve"> </w:t>
      </w:r>
      <w:r>
        <w:t>mirada a Scathach y añadió—: Sin embargo, yo tampoco</w:t>
      </w:r>
      <w:r>
        <w:rPr>
          <w:spacing w:val="1"/>
        </w:rPr>
        <w:t xml:space="preserve"> </w:t>
      </w:r>
      <w:r>
        <w:rPr>
          <w:w w:val="105"/>
        </w:rPr>
        <w:t>estoy</w:t>
      </w:r>
      <w:r>
        <w:rPr>
          <w:spacing w:val="-10"/>
          <w:w w:val="105"/>
        </w:rPr>
        <w:t xml:space="preserve"> </w:t>
      </w:r>
      <w:r>
        <w:rPr>
          <w:w w:val="105"/>
        </w:rPr>
        <w:t>muy</w:t>
      </w:r>
      <w:r>
        <w:rPr>
          <w:spacing w:val="-9"/>
          <w:w w:val="105"/>
        </w:rPr>
        <w:t xml:space="preserve"> </w:t>
      </w:r>
      <w:r>
        <w:rPr>
          <w:w w:val="105"/>
        </w:rPr>
        <w:t>seguro</w:t>
      </w:r>
      <w:r>
        <w:rPr>
          <w:spacing w:val="-9"/>
          <w:w w:val="105"/>
        </w:rPr>
        <w:t xml:space="preserve"> </w:t>
      </w:r>
      <w:r>
        <w:rPr>
          <w:w w:val="105"/>
        </w:rPr>
        <w:t>de</w:t>
      </w:r>
      <w:r>
        <w:rPr>
          <w:spacing w:val="-9"/>
          <w:w w:val="105"/>
        </w:rPr>
        <w:t xml:space="preserve"> </w:t>
      </w:r>
      <w:r>
        <w:rPr>
          <w:w w:val="105"/>
        </w:rPr>
        <w:t>qué</w:t>
      </w:r>
      <w:r>
        <w:rPr>
          <w:spacing w:val="-9"/>
          <w:w w:val="105"/>
        </w:rPr>
        <w:t xml:space="preserve"> </w:t>
      </w:r>
      <w:r>
        <w:rPr>
          <w:w w:val="105"/>
        </w:rPr>
        <w:t>es</w:t>
      </w:r>
      <w:r>
        <w:rPr>
          <w:spacing w:val="-9"/>
          <w:w w:val="105"/>
        </w:rPr>
        <w:t xml:space="preserve"> </w:t>
      </w:r>
      <w:r>
        <w:rPr>
          <w:w w:val="105"/>
        </w:rPr>
        <w:t>un</w:t>
      </w:r>
      <w:r>
        <w:rPr>
          <w:spacing w:val="-9"/>
          <w:w w:val="105"/>
        </w:rPr>
        <w:t xml:space="preserve"> </w:t>
      </w:r>
      <w:r>
        <w:rPr>
          <w:w w:val="105"/>
        </w:rPr>
        <w:t>lagarto-serpiente.</w:t>
      </w:r>
    </w:p>
    <w:p w14:paraId="7C45F7CF" w14:textId="77777777" w:rsidR="00584CB5" w:rsidRDefault="00996ED2">
      <w:pPr>
        <w:pStyle w:val="BodyText"/>
        <w:spacing w:line="256" w:lineRule="auto"/>
        <w:ind w:left="243" w:right="540" w:firstLine="340"/>
        <w:jc w:val="both"/>
      </w:pPr>
      <w:r>
        <w:t xml:space="preserve">Después de una señal de </w:t>
      </w:r>
      <w:r>
        <w:rPr>
          <w:rFonts w:ascii="Calibri" w:hAnsi="Calibri"/>
          <w:i/>
        </w:rPr>
        <w:t>stop</w:t>
      </w:r>
      <w:r>
        <w:t>, Josh aceleró el coche y</w:t>
      </w:r>
      <w:r>
        <w:rPr>
          <w:spacing w:val="1"/>
        </w:rPr>
        <w:t xml:space="preserve"> </w:t>
      </w:r>
      <w:r>
        <w:t>giró</w:t>
      </w:r>
      <w:r>
        <w:rPr>
          <w:spacing w:val="-4"/>
        </w:rPr>
        <w:t xml:space="preserve"> </w:t>
      </w:r>
      <w:r>
        <w:t>hacia</w:t>
      </w:r>
      <w:r>
        <w:rPr>
          <w:spacing w:val="-3"/>
        </w:rPr>
        <w:t xml:space="preserve"> </w:t>
      </w:r>
      <w:r>
        <w:t>la</w:t>
      </w:r>
      <w:r>
        <w:rPr>
          <w:spacing w:val="-3"/>
        </w:rPr>
        <w:t xml:space="preserve"> </w:t>
      </w:r>
      <w:r>
        <w:t>derecha,</w:t>
      </w:r>
      <w:r>
        <w:rPr>
          <w:spacing w:val="-12"/>
        </w:rPr>
        <w:t xml:space="preserve"> </w:t>
      </w:r>
      <w:r>
        <w:t>en</w:t>
      </w:r>
      <w:r>
        <w:rPr>
          <w:spacing w:val="-3"/>
        </w:rPr>
        <w:t xml:space="preserve"> </w:t>
      </w:r>
      <w:r>
        <w:t>dirección</w:t>
      </w:r>
      <w:r>
        <w:rPr>
          <w:spacing w:val="-3"/>
        </w:rPr>
        <w:t xml:space="preserve"> </w:t>
      </w:r>
      <w:r>
        <w:t>al</w:t>
      </w:r>
      <w:r>
        <w:rPr>
          <w:spacing w:val="-4"/>
        </w:rPr>
        <w:t xml:space="preserve"> </w:t>
      </w:r>
      <w:r>
        <w:t>Golden</w:t>
      </w:r>
      <w:r>
        <w:rPr>
          <w:spacing w:val="-3"/>
        </w:rPr>
        <w:t xml:space="preserve"> </w:t>
      </w:r>
      <w:r>
        <w:t>Gate.</w:t>
      </w:r>
    </w:p>
    <w:p w14:paraId="7C45F7D0" w14:textId="1B48D5A9" w:rsidR="00584CB5" w:rsidRDefault="00996ED2">
      <w:pPr>
        <w:pStyle w:val="BodyText"/>
        <w:spacing w:before="7" w:line="261" w:lineRule="auto"/>
        <w:ind w:left="243" w:right="542" w:firstLine="340"/>
        <w:jc w:val="both"/>
      </w:pPr>
      <w:r>
        <w:rPr>
          <w:spacing w:val="-1"/>
          <w:w w:val="105"/>
        </w:rPr>
        <w:t xml:space="preserve">—Sencillamente, </w:t>
      </w:r>
      <w:r>
        <w:rPr>
          <w:w w:val="105"/>
        </w:rPr>
        <w:t>no logro comprender cómo habéis</w:t>
      </w:r>
      <w:r>
        <w:rPr>
          <w:spacing w:val="-58"/>
          <w:w w:val="105"/>
        </w:rPr>
        <w:t xml:space="preserve"> </w:t>
      </w:r>
      <w:r>
        <w:t xml:space="preserve">sobrevivido durante el siglo </w:t>
      </w:r>
      <w:r>
        <w:rPr>
          <w:rFonts w:ascii="Calibri" w:hAnsi="Calibri"/>
        </w:rPr>
        <w:t xml:space="preserve">xx </w:t>
      </w:r>
      <w:r>
        <w:t>sin poder conducir. Me re</w:t>
      </w:r>
      <w:r>
        <w:rPr>
          <w:w w:val="105"/>
        </w:rPr>
        <w:t>fiero</w:t>
      </w:r>
      <w:r>
        <w:rPr>
          <w:spacing w:val="-15"/>
          <w:w w:val="105"/>
        </w:rPr>
        <w:t xml:space="preserve"> </w:t>
      </w:r>
      <w:r>
        <w:rPr>
          <w:w w:val="105"/>
        </w:rPr>
        <w:t>a</w:t>
      </w:r>
      <w:r>
        <w:rPr>
          <w:spacing w:val="-14"/>
          <w:w w:val="105"/>
        </w:rPr>
        <w:t xml:space="preserve"> </w:t>
      </w:r>
      <w:r>
        <w:rPr>
          <w:w w:val="105"/>
        </w:rPr>
        <w:t>cómo</w:t>
      </w:r>
      <w:r>
        <w:rPr>
          <w:spacing w:val="-14"/>
          <w:w w:val="105"/>
        </w:rPr>
        <w:t xml:space="preserve"> </w:t>
      </w:r>
      <w:r>
        <w:rPr>
          <w:w w:val="105"/>
        </w:rPr>
        <w:t>os</w:t>
      </w:r>
      <w:r>
        <w:rPr>
          <w:spacing w:val="-14"/>
          <w:w w:val="105"/>
        </w:rPr>
        <w:t xml:space="preserve"> </w:t>
      </w:r>
      <w:r>
        <w:rPr>
          <w:w w:val="105"/>
        </w:rPr>
        <w:t>podíais</w:t>
      </w:r>
      <w:r>
        <w:rPr>
          <w:spacing w:val="-15"/>
          <w:w w:val="105"/>
        </w:rPr>
        <w:t xml:space="preserve"> </w:t>
      </w:r>
      <w:r>
        <w:rPr>
          <w:w w:val="105"/>
        </w:rPr>
        <w:t>desplazar</w:t>
      </w:r>
      <w:r>
        <w:rPr>
          <w:spacing w:val="-14"/>
          <w:w w:val="105"/>
        </w:rPr>
        <w:t xml:space="preserve"> </w:t>
      </w:r>
      <w:r>
        <w:rPr>
          <w:w w:val="105"/>
        </w:rPr>
        <w:t>de</w:t>
      </w:r>
      <w:r>
        <w:rPr>
          <w:spacing w:val="-14"/>
          <w:w w:val="105"/>
        </w:rPr>
        <w:t xml:space="preserve"> </w:t>
      </w:r>
      <w:r>
        <w:rPr>
          <w:w w:val="105"/>
        </w:rPr>
        <w:t>un</w:t>
      </w:r>
      <w:r>
        <w:rPr>
          <w:spacing w:val="-14"/>
          <w:w w:val="105"/>
        </w:rPr>
        <w:t xml:space="preserve"> </w:t>
      </w:r>
      <w:r>
        <w:rPr>
          <w:w w:val="105"/>
        </w:rPr>
        <w:t>sitio</w:t>
      </w:r>
      <w:r>
        <w:rPr>
          <w:spacing w:val="-14"/>
          <w:w w:val="105"/>
        </w:rPr>
        <w:t xml:space="preserve"> </w:t>
      </w:r>
      <w:r>
        <w:rPr>
          <w:w w:val="105"/>
        </w:rPr>
        <w:t>a</w:t>
      </w:r>
      <w:r>
        <w:rPr>
          <w:spacing w:val="-15"/>
          <w:w w:val="105"/>
        </w:rPr>
        <w:t xml:space="preserve"> </w:t>
      </w:r>
      <w:r>
        <w:rPr>
          <w:w w:val="105"/>
        </w:rPr>
        <w:t>otro.</w:t>
      </w:r>
    </w:p>
    <w:p w14:paraId="7C45F7D1" w14:textId="77777777" w:rsidR="00584CB5" w:rsidRDefault="00996ED2">
      <w:pPr>
        <w:pStyle w:val="BodyText"/>
        <w:spacing w:before="5" w:line="268" w:lineRule="auto"/>
        <w:ind w:left="243" w:right="543" w:firstLine="340"/>
        <w:jc w:val="both"/>
      </w:pPr>
      <w:r>
        <w:t>—Con transporte público —respondió Flamel con una</w:t>
      </w:r>
      <w:r>
        <w:rPr>
          <w:spacing w:val="-55"/>
        </w:rPr>
        <w:t xml:space="preserve"> </w:t>
      </w:r>
      <w:r>
        <w:t>severa sonrisa</w:t>
      </w:r>
      <w:r>
        <w:rPr>
          <w:spacing w:val="1"/>
        </w:rPr>
        <w:t xml:space="preserve"> </w:t>
      </w:r>
      <w:r>
        <w:t>en</w:t>
      </w:r>
      <w:r>
        <w:rPr>
          <w:spacing w:val="1"/>
        </w:rPr>
        <w:t xml:space="preserve"> </w:t>
      </w:r>
      <w:r>
        <w:t>sus</w:t>
      </w:r>
      <w:r>
        <w:rPr>
          <w:spacing w:val="1"/>
        </w:rPr>
        <w:t xml:space="preserve"> </w:t>
      </w:r>
      <w:r>
        <w:t>labios—.</w:t>
      </w:r>
      <w:r>
        <w:rPr>
          <w:spacing w:val="-8"/>
        </w:rPr>
        <w:t xml:space="preserve"> </w:t>
      </w:r>
      <w:r>
        <w:t>La</w:t>
      </w:r>
      <w:r>
        <w:rPr>
          <w:spacing w:val="1"/>
        </w:rPr>
        <w:t xml:space="preserve"> </w:t>
      </w:r>
      <w:r>
        <w:t>mayoría</w:t>
      </w:r>
      <w:r>
        <w:rPr>
          <w:spacing w:val="1"/>
        </w:rPr>
        <w:t xml:space="preserve"> </w:t>
      </w:r>
      <w:r>
        <w:t>de</w:t>
      </w:r>
      <w:r>
        <w:rPr>
          <w:spacing w:val="1"/>
        </w:rPr>
        <w:t xml:space="preserve"> </w:t>
      </w:r>
      <w:r>
        <w:t>las</w:t>
      </w:r>
      <w:r>
        <w:rPr>
          <w:spacing w:val="1"/>
        </w:rPr>
        <w:t xml:space="preserve"> </w:t>
      </w:r>
      <w:r>
        <w:t>veces en</w:t>
      </w:r>
    </w:p>
    <w:p w14:paraId="7C45F7D2"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7D3" w14:textId="77777777" w:rsidR="00584CB5" w:rsidRDefault="00584CB5">
      <w:pPr>
        <w:pStyle w:val="BodyText"/>
        <w:spacing w:before="1"/>
        <w:rPr>
          <w:sz w:val="21"/>
        </w:rPr>
      </w:pPr>
    </w:p>
    <w:p w14:paraId="7C45F7D4"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7D5" w14:textId="77777777" w:rsidR="00584CB5" w:rsidRDefault="00584CB5">
      <w:pPr>
        <w:pStyle w:val="BodyText"/>
        <w:spacing w:before="8"/>
        <w:rPr>
          <w:rFonts w:ascii="Calibri"/>
          <w:sz w:val="13"/>
        </w:rPr>
      </w:pPr>
    </w:p>
    <w:p w14:paraId="7C45F7D6" w14:textId="77777777" w:rsidR="00584CB5" w:rsidRDefault="00584CB5">
      <w:pPr>
        <w:rPr>
          <w:rFonts w:ascii="Calibri"/>
          <w:sz w:val="13"/>
        </w:rPr>
        <w:sectPr w:rsidR="00584CB5">
          <w:pgSz w:w="9080" w:h="12760"/>
          <w:pgMar w:top="860" w:right="1220" w:bottom="840" w:left="740" w:header="138" w:footer="645" w:gutter="0"/>
          <w:cols w:space="720"/>
        </w:sectPr>
      </w:pPr>
    </w:p>
    <w:p w14:paraId="7C45F7D7" w14:textId="5C3EB37B" w:rsidR="00584CB5" w:rsidRDefault="00905D2D">
      <w:pPr>
        <w:pStyle w:val="BodyText"/>
        <w:spacing w:before="88" w:line="268" w:lineRule="auto"/>
        <w:ind w:left="1012"/>
        <w:jc w:val="both"/>
      </w:pPr>
      <w:r>
        <w:pict w14:anchorId="7C461E5C">
          <v:group id="_x0000_s4073" style="position:absolute;left:0;text-align:left;margin-left:6.25pt;margin-top:295.3pt;width:24pt;height:48pt;z-index:15862784;mso-position-horizontal-relative:page;mso-position-vertical-relative:page" coordorigin="125,5906" coordsize="480,960">
            <v:shape id="_x0000_s4075" style="position:absolute;left:124;top:5905;width:480;height:960" coordorigin="125,5906" coordsize="480,960" o:spt="100" adj="0,,0" path="m365,5906r,960m125,6386r480,e" filled="f" strokeweight=".25pt">
              <v:stroke joinstyle="round"/>
              <v:formulas/>
              <v:path arrowok="t" o:connecttype="segments"/>
            </v:shape>
            <v:shape id="_x0000_s4074" type="#_x0000_t75" style="position:absolute;left:242;top:6263;width:245;height:245">
              <v:imagedata r:id="rId6" o:title=""/>
            </v:shape>
            <w10:wrap anchorx="page" anchory="page"/>
          </v:group>
        </w:pict>
      </w:r>
      <w:r>
        <w:pict w14:anchorId="7C461E5D">
          <v:group id="_x0000_s4070" style="position:absolute;left:0;text-align:left;margin-left:422.75pt;margin-top:295.3pt;width:24pt;height:48pt;z-index:15863296;mso-position-horizontal-relative:page;mso-position-vertical-relative:page" coordorigin="8455,5906" coordsize="480,960">
            <v:shape id="_x0000_s4072" style="position:absolute;left:8455;top:5905;width:480;height:960" coordorigin="8455,5906" coordsize="480,960" o:spt="100" adj="0,,0" path="m8695,5906r,960m8455,6386r480,e" filled="f" strokeweight=".25pt">
              <v:stroke joinstyle="round"/>
              <v:formulas/>
              <v:path arrowok="t" o:connecttype="segments"/>
            </v:shape>
            <v:shape id="_x0000_s4071" type="#_x0000_t75" style="position:absolute;left:8572;top:6263;width:245;height:245">
              <v:imagedata r:id="rId6" o:title=""/>
            </v:shape>
            <w10:wrap anchorx="page" anchory="page"/>
          </v:group>
        </w:pict>
      </w:r>
      <w:r w:rsidR="00996ED2">
        <w:rPr>
          <w:w w:val="105"/>
        </w:rPr>
        <w:t>tren y en autobús. Son medios de transporte completa</w:t>
      </w:r>
      <w:r w:rsidR="00996ED2">
        <w:rPr>
          <w:spacing w:val="-3"/>
          <w:w w:val="105"/>
        </w:rPr>
        <w:t>mente</w:t>
      </w:r>
      <w:r w:rsidR="00996ED2">
        <w:rPr>
          <w:spacing w:val="-6"/>
          <w:w w:val="105"/>
        </w:rPr>
        <w:t xml:space="preserve"> </w:t>
      </w:r>
      <w:r w:rsidR="00996ED2">
        <w:rPr>
          <w:spacing w:val="-3"/>
          <w:w w:val="105"/>
        </w:rPr>
        <w:t>anónimos,</w:t>
      </w:r>
      <w:r w:rsidR="00996ED2">
        <w:rPr>
          <w:spacing w:val="-11"/>
          <w:w w:val="105"/>
        </w:rPr>
        <w:t xml:space="preserve"> </w:t>
      </w:r>
      <w:r w:rsidR="00996ED2">
        <w:rPr>
          <w:spacing w:val="-3"/>
          <w:w w:val="105"/>
        </w:rPr>
        <w:t>a</w:t>
      </w:r>
      <w:r w:rsidR="00996ED2">
        <w:rPr>
          <w:spacing w:val="-5"/>
          <w:w w:val="105"/>
        </w:rPr>
        <w:t xml:space="preserve"> </w:t>
      </w:r>
      <w:r w:rsidR="00996ED2">
        <w:rPr>
          <w:spacing w:val="-3"/>
          <w:w w:val="105"/>
        </w:rPr>
        <w:t>diferencia</w:t>
      </w:r>
      <w:r w:rsidR="00996ED2">
        <w:rPr>
          <w:spacing w:val="-5"/>
          <w:w w:val="105"/>
        </w:rPr>
        <w:t xml:space="preserve"> </w:t>
      </w:r>
      <w:r w:rsidR="00996ED2">
        <w:rPr>
          <w:spacing w:val="-3"/>
          <w:w w:val="105"/>
        </w:rPr>
        <w:t>de</w:t>
      </w:r>
      <w:r w:rsidR="00996ED2">
        <w:rPr>
          <w:spacing w:val="-5"/>
          <w:w w:val="105"/>
        </w:rPr>
        <w:t xml:space="preserve"> </w:t>
      </w:r>
      <w:r w:rsidR="00996ED2">
        <w:rPr>
          <w:spacing w:val="-3"/>
          <w:w w:val="105"/>
        </w:rPr>
        <w:t>los</w:t>
      </w:r>
      <w:r w:rsidR="00996ED2">
        <w:rPr>
          <w:spacing w:val="-5"/>
          <w:w w:val="105"/>
        </w:rPr>
        <w:t xml:space="preserve"> </w:t>
      </w:r>
      <w:r w:rsidR="00996ED2">
        <w:rPr>
          <w:spacing w:val="-3"/>
          <w:w w:val="105"/>
        </w:rPr>
        <w:t>aviones</w:t>
      </w:r>
      <w:r w:rsidR="00996ED2">
        <w:rPr>
          <w:spacing w:val="-5"/>
          <w:w w:val="105"/>
        </w:rPr>
        <w:t xml:space="preserve"> </w:t>
      </w:r>
      <w:r w:rsidR="00996ED2">
        <w:rPr>
          <w:spacing w:val="-2"/>
          <w:w w:val="105"/>
        </w:rPr>
        <w:t>y</w:t>
      </w:r>
      <w:r w:rsidR="00996ED2">
        <w:rPr>
          <w:spacing w:val="-6"/>
          <w:w w:val="105"/>
        </w:rPr>
        <w:t xml:space="preserve"> </w:t>
      </w:r>
      <w:r w:rsidR="00996ED2">
        <w:rPr>
          <w:spacing w:val="-2"/>
          <w:w w:val="105"/>
        </w:rPr>
        <w:t>los</w:t>
      </w:r>
      <w:r w:rsidR="00996ED2">
        <w:rPr>
          <w:spacing w:val="-5"/>
          <w:w w:val="105"/>
        </w:rPr>
        <w:t xml:space="preserve"> </w:t>
      </w:r>
      <w:r w:rsidR="00996ED2">
        <w:rPr>
          <w:spacing w:val="-2"/>
          <w:w w:val="105"/>
        </w:rPr>
        <w:t>barcos.</w:t>
      </w:r>
      <w:r w:rsidR="00996ED2">
        <w:rPr>
          <w:spacing w:val="-58"/>
          <w:w w:val="105"/>
        </w:rPr>
        <w:t xml:space="preserve"> </w:t>
      </w:r>
      <w:r w:rsidR="00996ED2">
        <w:rPr>
          <w:spacing w:val="-2"/>
          <w:w w:val="105"/>
        </w:rPr>
        <w:t>Además,</w:t>
      </w:r>
      <w:r w:rsidR="00996ED2">
        <w:rPr>
          <w:spacing w:val="-13"/>
          <w:w w:val="105"/>
        </w:rPr>
        <w:t xml:space="preserve"> </w:t>
      </w:r>
      <w:r w:rsidR="00996ED2">
        <w:rPr>
          <w:spacing w:val="-2"/>
          <w:w w:val="105"/>
        </w:rPr>
        <w:t>para</w:t>
      </w:r>
      <w:r w:rsidR="00996ED2">
        <w:rPr>
          <w:spacing w:val="-6"/>
          <w:w w:val="105"/>
        </w:rPr>
        <w:t xml:space="preserve"> </w:t>
      </w:r>
      <w:r w:rsidR="00996ED2">
        <w:rPr>
          <w:spacing w:val="-2"/>
          <w:w w:val="105"/>
        </w:rPr>
        <w:t>tener</w:t>
      </w:r>
      <w:r w:rsidR="00996ED2">
        <w:rPr>
          <w:spacing w:val="-6"/>
          <w:w w:val="105"/>
        </w:rPr>
        <w:t xml:space="preserve"> </w:t>
      </w:r>
      <w:r w:rsidR="00996ED2">
        <w:rPr>
          <w:spacing w:val="-2"/>
          <w:w w:val="105"/>
        </w:rPr>
        <w:t>un</w:t>
      </w:r>
      <w:r w:rsidR="00996ED2">
        <w:rPr>
          <w:spacing w:val="-6"/>
          <w:w w:val="105"/>
        </w:rPr>
        <w:t xml:space="preserve"> </w:t>
      </w:r>
      <w:r w:rsidR="00996ED2">
        <w:rPr>
          <w:spacing w:val="-2"/>
          <w:w w:val="105"/>
        </w:rPr>
        <w:t>coche</w:t>
      </w:r>
      <w:r w:rsidR="00996ED2">
        <w:rPr>
          <w:spacing w:val="-6"/>
          <w:w w:val="105"/>
        </w:rPr>
        <w:t xml:space="preserve"> </w:t>
      </w:r>
      <w:r w:rsidR="00996ED2">
        <w:rPr>
          <w:spacing w:val="-2"/>
          <w:w w:val="105"/>
        </w:rPr>
        <w:t>hace</w:t>
      </w:r>
      <w:r w:rsidR="00996ED2">
        <w:rPr>
          <w:spacing w:val="-6"/>
          <w:w w:val="105"/>
        </w:rPr>
        <w:t xml:space="preserve"> </w:t>
      </w:r>
      <w:r w:rsidR="00996ED2">
        <w:rPr>
          <w:spacing w:val="-1"/>
          <w:w w:val="105"/>
        </w:rPr>
        <w:t>falta</w:t>
      </w:r>
      <w:r w:rsidR="00996ED2">
        <w:rPr>
          <w:spacing w:val="-5"/>
          <w:w w:val="105"/>
        </w:rPr>
        <w:t xml:space="preserve"> </w:t>
      </w:r>
      <w:r w:rsidR="00996ED2">
        <w:rPr>
          <w:spacing w:val="-1"/>
          <w:w w:val="105"/>
        </w:rPr>
        <w:t>mucho</w:t>
      </w:r>
      <w:r w:rsidR="00996ED2">
        <w:rPr>
          <w:spacing w:val="-6"/>
          <w:w w:val="105"/>
        </w:rPr>
        <w:t xml:space="preserve"> </w:t>
      </w:r>
      <w:r w:rsidR="00996ED2">
        <w:rPr>
          <w:spacing w:val="-1"/>
          <w:w w:val="105"/>
        </w:rPr>
        <w:t>papeleo</w:t>
      </w:r>
      <w:r w:rsidR="00996ED2">
        <w:rPr>
          <w:spacing w:val="-6"/>
          <w:w w:val="105"/>
        </w:rPr>
        <w:t xml:space="preserve"> </w:t>
      </w:r>
      <w:r w:rsidR="00996ED2">
        <w:rPr>
          <w:spacing w:val="-1"/>
          <w:w w:val="105"/>
        </w:rPr>
        <w:t>y</w:t>
      </w:r>
      <w:r w:rsidR="00996ED2">
        <w:rPr>
          <w:spacing w:val="-58"/>
          <w:w w:val="105"/>
        </w:rPr>
        <w:t xml:space="preserve"> </w:t>
      </w:r>
      <w:r w:rsidR="00996ED2">
        <w:t>burocracia</w:t>
      </w:r>
      <w:r w:rsidR="00996ED2">
        <w:rPr>
          <w:spacing w:val="-9"/>
        </w:rPr>
        <w:t xml:space="preserve"> </w:t>
      </w:r>
      <w:r w:rsidR="00996ED2">
        <w:t>que</w:t>
      </w:r>
      <w:r w:rsidR="00996ED2">
        <w:rPr>
          <w:spacing w:val="-8"/>
        </w:rPr>
        <w:t xml:space="preserve"> </w:t>
      </w:r>
      <w:r w:rsidR="00996ED2">
        <w:t>puede</w:t>
      </w:r>
      <w:r w:rsidR="00996ED2">
        <w:rPr>
          <w:spacing w:val="-8"/>
        </w:rPr>
        <w:t xml:space="preserve"> </w:t>
      </w:r>
      <w:r w:rsidR="00996ED2">
        <w:t>ayudar</w:t>
      </w:r>
      <w:r w:rsidR="00996ED2">
        <w:rPr>
          <w:spacing w:val="-9"/>
        </w:rPr>
        <w:t xml:space="preserve"> </w:t>
      </w:r>
      <w:r w:rsidR="00996ED2">
        <w:t>a</w:t>
      </w:r>
      <w:r w:rsidR="00996ED2">
        <w:rPr>
          <w:spacing w:val="-8"/>
        </w:rPr>
        <w:t xml:space="preserve"> </w:t>
      </w:r>
      <w:r w:rsidR="00996ED2">
        <w:t>nuestros</w:t>
      </w:r>
      <w:r w:rsidR="00996ED2">
        <w:rPr>
          <w:spacing w:val="-8"/>
        </w:rPr>
        <w:t xml:space="preserve"> </w:t>
      </w:r>
      <w:r w:rsidR="00996ED2">
        <w:t>enemigos</w:t>
      </w:r>
      <w:r w:rsidR="00996ED2">
        <w:rPr>
          <w:spacing w:val="-8"/>
        </w:rPr>
        <w:t xml:space="preserve"> </w:t>
      </w:r>
      <w:r w:rsidR="00996ED2">
        <w:t>a</w:t>
      </w:r>
      <w:r w:rsidR="00996ED2">
        <w:rPr>
          <w:spacing w:val="-9"/>
        </w:rPr>
        <w:t xml:space="preserve"> </w:t>
      </w:r>
      <w:r w:rsidR="00996ED2">
        <w:t>encon</w:t>
      </w:r>
      <w:r w:rsidR="00996ED2">
        <w:rPr>
          <w:w w:val="105"/>
        </w:rPr>
        <w:t>trar</w:t>
      </w:r>
      <w:r w:rsidR="00996ED2">
        <w:rPr>
          <w:spacing w:val="-5"/>
          <w:w w:val="105"/>
        </w:rPr>
        <w:t xml:space="preserve"> </w:t>
      </w:r>
      <w:r w:rsidR="00996ED2">
        <w:rPr>
          <w:w w:val="105"/>
        </w:rPr>
        <w:t>nuestro</w:t>
      </w:r>
      <w:r w:rsidR="00996ED2">
        <w:rPr>
          <w:spacing w:val="-5"/>
          <w:w w:val="105"/>
        </w:rPr>
        <w:t xml:space="preserve"> </w:t>
      </w:r>
      <w:r w:rsidR="00996ED2">
        <w:rPr>
          <w:w w:val="105"/>
        </w:rPr>
        <w:t>paradero</w:t>
      </w:r>
      <w:r w:rsidR="00996ED2">
        <w:rPr>
          <w:spacing w:val="-4"/>
          <w:w w:val="105"/>
        </w:rPr>
        <w:t xml:space="preserve"> </w:t>
      </w:r>
      <w:r w:rsidR="00996ED2">
        <w:rPr>
          <w:w w:val="105"/>
        </w:rPr>
        <w:t>en</w:t>
      </w:r>
      <w:r w:rsidR="00996ED2">
        <w:rPr>
          <w:spacing w:val="-5"/>
          <w:w w:val="105"/>
        </w:rPr>
        <w:t xml:space="preserve"> </w:t>
      </w:r>
      <w:r w:rsidR="00996ED2">
        <w:rPr>
          <w:w w:val="105"/>
        </w:rPr>
        <w:t>un</w:t>
      </w:r>
      <w:r w:rsidR="00996ED2">
        <w:rPr>
          <w:spacing w:val="-4"/>
          <w:w w:val="105"/>
        </w:rPr>
        <w:t xml:space="preserve"> </w:t>
      </w:r>
      <w:r w:rsidR="00996ED2">
        <w:rPr>
          <w:w w:val="105"/>
        </w:rPr>
        <w:t>abrir</w:t>
      </w:r>
      <w:r w:rsidR="00996ED2">
        <w:rPr>
          <w:spacing w:val="-5"/>
          <w:w w:val="105"/>
        </w:rPr>
        <w:t xml:space="preserve"> </w:t>
      </w:r>
      <w:r w:rsidR="00996ED2">
        <w:rPr>
          <w:w w:val="105"/>
        </w:rPr>
        <w:t>y</w:t>
      </w:r>
      <w:r w:rsidR="00996ED2">
        <w:rPr>
          <w:spacing w:val="-4"/>
          <w:w w:val="105"/>
        </w:rPr>
        <w:t xml:space="preserve"> </w:t>
      </w:r>
      <w:r w:rsidR="00996ED2">
        <w:rPr>
          <w:w w:val="105"/>
        </w:rPr>
        <w:t>cerrar</w:t>
      </w:r>
      <w:r w:rsidR="00996ED2">
        <w:rPr>
          <w:spacing w:val="-5"/>
          <w:w w:val="105"/>
        </w:rPr>
        <w:t xml:space="preserve"> </w:t>
      </w:r>
      <w:r w:rsidR="00996ED2">
        <w:rPr>
          <w:w w:val="105"/>
        </w:rPr>
        <w:t>de</w:t>
      </w:r>
      <w:r w:rsidR="00996ED2">
        <w:rPr>
          <w:spacing w:val="-5"/>
          <w:w w:val="105"/>
        </w:rPr>
        <w:t xml:space="preserve"> </w:t>
      </w:r>
      <w:r w:rsidR="00996ED2">
        <w:rPr>
          <w:w w:val="105"/>
        </w:rPr>
        <w:t>ojos</w:t>
      </w:r>
      <w:r w:rsidR="00996ED2">
        <w:rPr>
          <w:spacing w:val="-4"/>
          <w:w w:val="105"/>
        </w:rPr>
        <w:t xml:space="preserve"> </w:t>
      </w:r>
      <w:r w:rsidR="00996ED2">
        <w:rPr>
          <w:w w:val="105"/>
        </w:rPr>
        <w:t>sin</w:t>
      </w:r>
      <w:r w:rsidR="00996ED2">
        <w:rPr>
          <w:spacing w:val="-5"/>
          <w:w w:val="105"/>
        </w:rPr>
        <w:t xml:space="preserve"> </w:t>
      </w:r>
      <w:r w:rsidR="00996ED2">
        <w:rPr>
          <w:w w:val="105"/>
        </w:rPr>
        <w:t>importar</w:t>
      </w:r>
      <w:r w:rsidR="00996ED2">
        <w:rPr>
          <w:spacing w:val="-8"/>
          <w:w w:val="105"/>
        </w:rPr>
        <w:t xml:space="preserve"> </w:t>
      </w:r>
      <w:r w:rsidR="00996ED2">
        <w:rPr>
          <w:w w:val="105"/>
        </w:rPr>
        <w:t>los</w:t>
      </w:r>
      <w:r w:rsidR="00996ED2">
        <w:rPr>
          <w:spacing w:val="-7"/>
          <w:w w:val="105"/>
        </w:rPr>
        <w:t xml:space="preserve"> </w:t>
      </w:r>
      <w:r w:rsidR="00996ED2">
        <w:rPr>
          <w:w w:val="105"/>
        </w:rPr>
        <w:t>nombres</w:t>
      </w:r>
      <w:r w:rsidR="00996ED2">
        <w:rPr>
          <w:spacing w:val="-7"/>
          <w:w w:val="105"/>
        </w:rPr>
        <w:t xml:space="preserve"> </w:t>
      </w:r>
      <w:r w:rsidR="00996ED2">
        <w:rPr>
          <w:w w:val="105"/>
        </w:rPr>
        <w:t>falsos</w:t>
      </w:r>
      <w:r w:rsidR="00996ED2">
        <w:rPr>
          <w:spacing w:val="-7"/>
          <w:w w:val="105"/>
        </w:rPr>
        <w:t xml:space="preserve"> </w:t>
      </w:r>
      <w:r w:rsidR="00996ED2">
        <w:rPr>
          <w:w w:val="105"/>
        </w:rPr>
        <w:t>y</w:t>
      </w:r>
      <w:r w:rsidR="00996ED2">
        <w:rPr>
          <w:spacing w:val="-7"/>
          <w:w w:val="105"/>
        </w:rPr>
        <w:t xml:space="preserve"> </w:t>
      </w:r>
      <w:r w:rsidR="00996ED2">
        <w:rPr>
          <w:w w:val="105"/>
        </w:rPr>
        <w:t>alias</w:t>
      </w:r>
      <w:r w:rsidR="00996ED2">
        <w:rPr>
          <w:spacing w:val="-7"/>
          <w:w w:val="105"/>
        </w:rPr>
        <w:t xml:space="preserve"> </w:t>
      </w:r>
      <w:r w:rsidR="00996ED2">
        <w:rPr>
          <w:w w:val="105"/>
        </w:rPr>
        <w:t>que</w:t>
      </w:r>
      <w:r w:rsidR="00996ED2">
        <w:rPr>
          <w:spacing w:val="-8"/>
          <w:w w:val="105"/>
        </w:rPr>
        <w:t xml:space="preserve"> </w:t>
      </w:r>
      <w:r w:rsidR="00996ED2">
        <w:rPr>
          <w:w w:val="105"/>
        </w:rPr>
        <w:t>utilicemos.</w:t>
      </w:r>
      <w:r w:rsidR="00996ED2">
        <w:rPr>
          <w:spacing w:val="-12"/>
          <w:w w:val="105"/>
        </w:rPr>
        <w:t xml:space="preserve"> </w:t>
      </w:r>
      <w:r w:rsidR="00996ED2">
        <w:rPr>
          <w:w w:val="105"/>
        </w:rPr>
        <w:t>—Hizo</w:t>
      </w:r>
      <w:r w:rsidR="00996ED2">
        <w:rPr>
          <w:spacing w:val="-58"/>
          <w:w w:val="105"/>
        </w:rPr>
        <w:t xml:space="preserve"> </w:t>
      </w:r>
      <w:r w:rsidR="00996ED2">
        <w:t>una</w:t>
      </w:r>
      <w:r w:rsidR="00996ED2">
        <w:rPr>
          <w:spacing w:val="-9"/>
        </w:rPr>
        <w:t xml:space="preserve"> </w:t>
      </w:r>
      <w:r w:rsidR="00996ED2">
        <w:t>pausa</w:t>
      </w:r>
      <w:r w:rsidR="00996ED2">
        <w:rPr>
          <w:spacing w:val="-9"/>
        </w:rPr>
        <w:t xml:space="preserve"> </w:t>
      </w:r>
      <w:r w:rsidR="00996ED2">
        <w:t>y</w:t>
      </w:r>
      <w:r w:rsidR="00996ED2">
        <w:rPr>
          <w:spacing w:val="-9"/>
        </w:rPr>
        <w:t xml:space="preserve"> </w:t>
      </w:r>
      <w:r w:rsidR="00996ED2">
        <w:t>añadió—:</w:t>
      </w:r>
      <w:r w:rsidR="00996ED2">
        <w:rPr>
          <w:spacing w:val="-18"/>
        </w:rPr>
        <w:t xml:space="preserve"> </w:t>
      </w:r>
      <w:r w:rsidR="00996ED2">
        <w:t>Por</w:t>
      </w:r>
      <w:r w:rsidR="00996ED2">
        <w:rPr>
          <w:spacing w:val="-7"/>
        </w:rPr>
        <w:t xml:space="preserve"> </w:t>
      </w:r>
      <w:r w:rsidR="00996ED2">
        <w:t>otra</w:t>
      </w:r>
      <w:r w:rsidR="00996ED2">
        <w:rPr>
          <w:spacing w:val="-9"/>
        </w:rPr>
        <w:t xml:space="preserve"> </w:t>
      </w:r>
      <w:r w:rsidR="00996ED2">
        <w:t>parte,</w:t>
      </w:r>
      <w:r w:rsidR="00996ED2">
        <w:rPr>
          <w:spacing w:val="-18"/>
        </w:rPr>
        <w:t xml:space="preserve"> </w:t>
      </w:r>
      <w:r w:rsidR="00996ED2">
        <w:t>también</w:t>
      </w:r>
      <w:r w:rsidR="00996ED2">
        <w:rPr>
          <w:spacing w:val="-8"/>
        </w:rPr>
        <w:t xml:space="preserve"> </w:t>
      </w:r>
      <w:r w:rsidR="00996ED2">
        <w:t>existen</w:t>
      </w:r>
      <w:r w:rsidR="00996ED2">
        <w:rPr>
          <w:spacing w:val="-7"/>
        </w:rPr>
        <w:t xml:space="preserve"> </w:t>
      </w:r>
      <w:r w:rsidR="00996ED2">
        <w:t>otros</w:t>
      </w:r>
      <w:r w:rsidR="00996ED2">
        <w:rPr>
          <w:spacing w:val="-55"/>
        </w:rPr>
        <w:t xml:space="preserve"> </w:t>
      </w:r>
      <w:r w:rsidR="00996ED2">
        <w:rPr>
          <w:w w:val="105"/>
        </w:rPr>
        <w:t>medios</w:t>
      </w:r>
      <w:r w:rsidR="00996ED2">
        <w:rPr>
          <w:spacing w:val="-9"/>
          <w:w w:val="105"/>
        </w:rPr>
        <w:t xml:space="preserve"> </w:t>
      </w:r>
      <w:r w:rsidR="00996ED2">
        <w:rPr>
          <w:w w:val="105"/>
        </w:rPr>
        <w:t>de</w:t>
      </w:r>
      <w:r w:rsidR="00996ED2">
        <w:rPr>
          <w:spacing w:val="-9"/>
          <w:w w:val="105"/>
        </w:rPr>
        <w:t xml:space="preserve"> </w:t>
      </w:r>
      <w:r w:rsidR="00996ED2">
        <w:rPr>
          <w:w w:val="105"/>
        </w:rPr>
        <w:t>transporte.</w:t>
      </w:r>
    </w:p>
    <w:p w14:paraId="7C45F7D8" w14:textId="25B6358C" w:rsidR="00584CB5" w:rsidRDefault="00996ED2">
      <w:pPr>
        <w:pStyle w:val="BodyText"/>
        <w:spacing w:line="268" w:lineRule="auto"/>
        <w:ind w:left="1012" w:firstLine="340"/>
        <w:jc w:val="both"/>
      </w:pPr>
      <w:r>
        <w:rPr>
          <w:w w:val="105"/>
        </w:rPr>
        <w:t>Josh tenía un centenar de preguntas que formular,</w:t>
      </w:r>
      <w:r>
        <w:rPr>
          <w:spacing w:val="1"/>
          <w:w w:val="105"/>
        </w:rPr>
        <w:t xml:space="preserve"> </w:t>
      </w:r>
      <w:r>
        <w:t>pero</w:t>
      </w:r>
      <w:r>
        <w:rPr>
          <w:spacing w:val="-5"/>
        </w:rPr>
        <w:t xml:space="preserve"> </w:t>
      </w:r>
      <w:r>
        <w:t>debía</w:t>
      </w:r>
      <w:r>
        <w:rPr>
          <w:spacing w:val="-5"/>
        </w:rPr>
        <w:t xml:space="preserve"> </w:t>
      </w:r>
      <w:r>
        <w:t>concentrar</w:t>
      </w:r>
      <w:r>
        <w:rPr>
          <w:spacing w:val="-5"/>
        </w:rPr>
        <w:t xml:space="preserve"> </w:t>
      </w:r>
      <w:r>
        <w:t>toda</w:t>
      </w:r>
      <w:r>
        <w:rPr>
          <w:spacing w:val="-5"/>
        </w:rPr>
        <w:t xml:space="preserve"> </w:t>
      </w:r>
      <w:r>
        <w:t>su</w:t>
      </w:r>
      <w:r>
        <w:rPr>
          <w:spacing w:val="-5"/>
        </w:rPr>
        <w:t xml:space="preserve"> </w:t>
      </w:r>
      <w:r>
        <w:t>atención</w:t>
      </w:r>
      <w:r>
        <w:rPr>
          <w:spacing w:val="-4"/>
        </w:rPr>
        <w:t xml:space="preserve"> </w:t>
      </w:r>
      <w:r>
        <w:t>en</w:t>
      </w:r>
      <w:r>
        <w:rPr>
          <w:spacing w:val="-5"/>
        </w:rPr>
        <w:t xml:space="preserve"> </w:t>
      </w:r>
      <w:r>
        <w:t>el</w:t>
      </w:r>
      <w:r>
        <w:rPr>
          <w:spacing w:val="-5"/>
        </w:rPr>
        <w:t xml:space="preserve"> </w:t>
      </w:r>
      <w:r>
        <w:t>pesado</w:t>
      </w:r>
      <w:r>
        <w:rPr>
          <w:spacing w:val="-5"/>
        </w:rPr>
        <w:t xml:space="preserve"> </w:t>
      </w:r>
      <w:r>
        <w:t>coche.</w:t>
      </w:r>
      <w:r>
        <w:rPr>
          <w:spacing w:val="-55"/>
        </w:rPr>
        <w:t xml:space="preserve"> </w:t>
      </w:r>
      <w:r>
        <w:rPr>
          <w:spacing w:val="-2"/>
        </w:rPr>
        <w:t>Aunque</w:t>
      </w:r>
      <w:r>
        <w:rPr>
          <w:spacing w:val="-12"/>
        </w:rPr>
        <w:t xml:space="preserve"> </w:t>
      </w:r>
      <w:r>
        <w:rPr>
          <w:spacing w:val="-2"/>
        </w:rPr>
        <w:t>sabía</w:t>
      </w:r>
      <w:r>
        <w:rPr>
          <w:spacing w:val="-12"/>
        </w:rPr>
        <w:t xml:space="preserve"> </w:t>
      </w:r>
      <w:r>
        <w:rPr>
          <w:spacing w:val="-2"/>
        </w:rPr>
        <w:t>cómo</w:t>
      </w:r>
      <w:r>
        <w:rPr>
          <w:spacing w:val="-12"/>
        </w:rPr>
        <w:t xml:space="preserve"> </w:t>
      </w:r>
      <w:r>
        <w:rPr>
          <w:spacing w:val="-2"/>
        </w:rPr>
        <w:t>conducir,</w:t>
      </w:r>
      <w:r>
        <w:rPr>
          <w:spacing w:val="-21"/>
        </w:rPr>
        <w:t xml:space="preserve"> </w:t>
      </w:r>
      <w:r>
        <w:rPr>
          <w:spacing w:val="-1"/>
        </w:rPr>
        <w:t>los</w:t>
      </w:r>
      <w:r>
        <w:rPr>
          <w:spacing w:val="-12"/>
        </w:rPr>
        <w:t xml:space="preserve"> </w:t>
      </w:r>
      <w:r>
        <w:rPr>
          <w:spacing w:val="-1"/>
        </w:rPr>
        <w:t>únicos</w:t>
      </w:r>
      <w:r>
        <w:rPr>
          <w:spacing w:val="-12"/>
        </w:rPr>
        <w:t xml:space="preserve"> </w:t>
      </w:r>
      <w:r>
        <w:rPr>
          <w:spacing w:val="-1"/>
        </w:rPr>
        <w:t>vehículos</w:t>
      </w:r>
      <w:r>
        <w:rPr>
          <w:spacing w:val="-12"/>
        </w:rPr>
        <w:t xml:space="preserve"> </w:t>
      </w:r>
      <w:r>
        <w:rPr>
          <w:spacing w:val="-1"/>
        </w:rPr>
        <w:t>que</w:t>
      </w:r>
      <w:r>
        <w:rPr>
          <w:spacing w:val="-12"/>
        </w:rPr>
        <w:t xml:space="preserve"> </w:t>
      </w:r>
      <w:r>
        <w:rPr>
          <w:spacing w:val="-1"/>
        </w:rPr>
        <w:t>real</w:t>
      </w:r>
      <w:r>
        <w:t>mente</w:t>
      </w:r>
      <w:r>
        <w:rPr>
          <w:spacing w:val="-10"/>
        </w:rPr>
        <w:t xml:space="preserve"> </w:t>
      </w:r>
      <w:r>
        <w:t>había</w:t>
      </w:r>
      <w:r>
        <w:rPr>
          <w:spacing w:val="-9"/>
        </w:rPr>
        <w:t xml:space="preserve"> </w:t>
      </w:r>
      <w:r>
        <w:t>conducido</w:t>
      </w:r>
      <w:r>
        <w:rPr>
          <w:spacing w:val="-9"/>
        </w:rPr>
        <w:t xml:space="preserve"> </w:t>
      </w:r>
      <w:r>
        <w:t>eran</w:t>
      </w:r>
      <w:r>
        <w:rPr>
          <w:spacing w:val="-10"/>
        </w:rPr>
        <w:t xml:space="preserve"> </w:t>
      </w:r>
      <w:r>
        <w:t>jeeps</w:t>
      </w:r>
      <w:r>
        <w:rPr>
          <w:spacing w:val="-9"/>
        </w:rPr>
        <w:t xml:space="preserve"> </w:t>
      </w:r>
      <w:r>
        <w:t>abollados</w:t>
      </w:r>
      <w:r>
        <w:rPr>
          <w:spacing w:val="-9"/>
        </w:rPr>
        <w:t xml:space="preserve"> </w:t>
      </w:r>
      <w:r>
        <w:t>cuando</w:t>
      </w:r>
      <w:r>
        <w:rPr>
          <w:spacing w:val="-9"/>
        </w:rPr>
        <w:t xml:space="preserve"> </w:t>
      </w:r>
      <w:r>
        <w:t>acompañaba</w:t>
      </w:r>
      <w:r>
        <w:rPr>
          <w:spacing w:val="-5"/>
        </w:rPr>
        <w:t xml:space="preserve"> </w:t>
      </w:r>
      <w:r>
        <w:t>a</w:t>
      </w:r>
      <w:r>
        <w:rPr>
          <w:spacing w:val="-4"/>
        </w:rPr>
        <w:t xml:space="preserve"> </w:t>
      </w:r>
      <w:r>
        <w:t>sus</w:t>
      </w:r>
      <w:r>
        <w:rPr>
          <w:spacing w:val="-4"/>
        </w:rPr>
        <w:t xml:space="preserve"> </w:t>
      </w:r>
      <w:r>
        <w:t>padres</w:t>
      </w:r>
      <w:r>
        <w:rPr>
          <w:spacing w:val="-4"/>
        </w:rPr>
        <w:t xml:space="preserve"> </w:t>
      </w:r>
      <w:r>
        <w:t>a</w:t>
      </w:r>
      <w:r>
        <w:rPr>
          <w:spacing w:val="-4"/>
        </w:rPr>
        <w:t xml:space="preserve"> </w:t>
      </w:r>
      <w:r>
        <w:t>una</w:t>
      </w:r>
      <w:r>
        <w:rPr>
          <w:spacing w:val="-4"/>
        </w:rPr>
        <w:t xml:space="preserve"> </w:t>
      </w:r>
      <w:r>
        <w:t>excavación.</w:t>
      </w:r>
      <w:r>
        <w:rPr>
          <w:spacing w:val="-12"/>
        </w:rPr>
        <w:t xml:space="preserve"> </w:t>
      </w:r>
      <w:r>
        <w:t>Jamás</w:t>
      </w:r>
      <w:r>
        <w:rPr>
          <w:spacing w:val="-4"/>
        </w:rPr>
        <w:t xml:space="preserve"> </w:t>
      </w:r>
      <w:r>
        <w:t>había</w:t>
      </w:r>
      <w:r>
        <w:rPr>
          <w:spacing w:val="-4"/>
        </w:rPr>
        <w:t xml:space="preserve"> </w:t>
      </w:r>
      <w:r>
        <w:t>conducido en medio del tráfico de la ciudad y en esos momentos</w:t>
      </w:r>
      <w:r>
        <w:rPr>
          <w:spacing w:val="-56"/>
        </w:rPr>
        <w:t xml:space="preserve"> </w:t>
      </w:r>
      <w:r>
        <w:t>estaba aterrorizado. Sophie le había sugerido que se lo to</w:t>
      </w:r>
      <w:r>
        <w:rPr>
          <w:w w:val="105"/>
        </w:rPr>
        <w:t>mara</w:t>
      </w:r>
      <w:r>
        <w:rPr>
          <w:spacing w:val="-9"/>
          <w:w w:val="105"/>
        </w:rPr>
        <w:t xml:space="preserve"> </w:t>
      </w:r>
      <w:r>
        <w:rPr>
          <w:w w:val="105"/>
        </w:rPr>
        <w:t>como</w:t>
      </w:r>
      <w:r>
        <w:rPr>
          <w:spacing w:val="-9"/>
          <w:w w:val="105"/>
        </w:rPr>
        <w:t xml:space="preserve"> </w:t>
      </w:r>
      <w:r>
        <w:rPr>
          <w:w w:val="105"/>
        </w:rPr>
        <w:t>un</w:t>
      </w:r>
      <w:r>
        <w:rPr>
          <w:spacing w:val="-8"/>
          <w:w w:val="105"/>
        </w:rPr>
        <w:t xml:space="preserve"> </w:t>
      </w:r>
      <w:r>
        <w:rPr>
          <w:w w:val="105"/>
        </w:rPr>
        <w:t>juego</w:t>
      </w:r>
      <w:r>
        <w:rPr>
          <w:spacing w:val="-9"/>
          <w:w w:val="105"/>
        </w:rPr>
        <w:t xml:space="preserve"> </w:t>
      </w:r>
      <w:r>
        <w:rPr>
          <w:w w:val="105"/>
        </w:rPr>
        <w:t>de</w:t>
      </w:r>
      <w:r>
        <w:rPr>
          <w:spacing w:val="-8"/>
          <w:w w:val="105"/>
        </w:rPr>
        <w:t xml:space="preserve"> </w:t>
      </w:r>
      <w:r>
        <w:rPr>
          <w:w w:val="105"/>
        </w:rPr>
        <w:t>ordenador.</w:t>
      </w:r>
      <w:r>
        <w:rPr>
          <w:spacing w:val="-15"/>
          <w:w w:val="105"/>
        </w:rPr>
        <w:t xml:space="preserve"> </w:t>
      </w:r>
      <w:r>
        <w:rPr>
          <w:w w:val="105"/>
        </w:rPr>
        <w:t>Eso</w:t>
      </w:r>
      <w:r>
        <w:rPr>
          <w:spacing w:val="-9"/>
          <w:w w:val="105"/>
        </w:rPr>
        <w:t xml:space="preserve"> </w:t>
      </w:r>
      <w:r>
        <w:rPr>
          <w:w w:val="105"/>
        </w:rPr>
        <w:t>lo</w:t>
      </w:r>
      <w:r>
        <w:rPr>
          <w:spacing w:val="-8"/>
          <w:w w:val="105"/>
        </w:rPr>
        <w:t xml:space="preserve"> </w:t>
      </w:r>
      <w:r>
        <w:rPr>
          <w:w w:val="105"/>
        </w:rPr>
        <w:t>ayudaba,</w:t>
      </w:r>
      <w:r>
        <w:rPr>
          <w:spacing w:val="-15"/>
          <w:w w:val="105"/>
        </w:rPr>
        <w:t xml:space="preserve"> </w:t>
      </w:r>
      <w:r>
        <w:rPr>
          <w:w w:val="105"/>
        </w:rPr>
        <w:t>pero</w:t>
      </w:r>
      <w:r>
        <w:rPr>
          <w:spacing w:val="-58"/>
          <w:w w:val="105"/>
        </w:rPr>
        <w:t xml:space="preserve"> </w:t>
      </w:r>
      <w:r>
        <w:t>sólo un poco. En un juego, cuando te estrellabas, sencilla</w:t>
      </w:r>
      <w:r>
        <w:rPr>
          <w:spacing w:val="-1"/>
          <w:w w:val="105"/>
        </w:rPr>
        <w:t>mente</w:t>
      </w:r>
      <w:r>
        <w:rPr>
          <w:spacing w:val="-7"/>
          <w:w w:val="105"/>
        </w:rPr>
        <w:t xml:space="preserve"> </w:t>
      </w:r>
      <w:r>
        <w:rPr>
          <w:spacing w:val="-1"/>
          <w:w w:val="105"/>
        </w:rPr>
        <w:t>volvías</w:t>
      </w:r>
      <w:r>
        <w:rPr>
          <w:spacing w:val="-7"/>
          <w:w w:val="105"/>
        </w:rPr>
        <w:t xml:space="preserve"> </w:t>
      </w:r>
      <w:r>
        <w:rPr>
          <w:spacing w:val="-1"/>
          <w:w w:val="105"/>
        </w:rPr>
        <w:t>a</w:t>
      </w:r>
      <w:r>
        <w:rPr>
          <w:spacing w:val="-7"/>
          <w:w w:val="105"/>
        </w:rPr>
        <w:t xml:space="preserve"> </w:t>
      </w:r>
      <w:r>
        <w:rPr>
          <w:spacing w:val="-1"/>
          <w:w w:val="105"/>
        </w:rPr>
        <w:t>empezar.</w:t>
      </w:r>
      <w:r>
        <w:rPr>
          <w:spacing w:val="-14"/>
          <w:w w:val="105"/>
        </w:rPr>
        <w:t xml:space="preserve"> </w:t>
      </w:r>
      <w:r>
        <w:rPr>
          <w:spacing w:val="-1"/>
          <w:w w:val="105"/>
        </w:rPr>
        <w:t>Sin</w:t>
      </w:r>
      <w:r>
        <w:rPr>
          <w:spacing w:val="-7"/>
          <w:w w:val="105"/>
        </w:rPr>
        <w:t xml:space="preserve"> </w:t>
      </w:r>
      <w:r>
        <w:rPr>
          <w:spacing w:val="-1"/>
          <w:w w:val="105"/>
        </w:rPr>
        <w:t>embargo,</w:t>
      </w:r>
      <w:r>
        <w:rPr>
          <w:spacing w:val="-13"/>
          <w:w w:val="105"/>
        </w:rPr>
        <w:t xml:space="preserve"> </w:t>
      </w:r>
      <w:r>
        <w:rPr>
          <w:spacing w:val="-1"/>
          <w:w w:val="105"/>
        </w:rPr>
        <w:t>aquí,</w:t>
      </w:r>
      <w:r>
        <w:rPr>
          <w:spacing w:val="-14"/>
          <w:w w:val="105"/>
        </w:rPr>
        <w:t xml:space="preserve"> </w:t>
      </w:r>
      <w:r>
        <w:rPr>
          <w:spacing w:val="-1"/>
          <w:w w:val="105"/>
        </w:rPr>
        <w:t>si</w:t>
      </w:r>
      <w:r>
        <w:rPr>
          <w:spacing w:val="-7"/>
          <w:w w:val="105"/>
        </w:rPr>
        <w:t xml:space="preserve"> </w:t>
      </w:r>
      <w:r>
        <w:rPr>
          <w:spacing w:val="-1"/>
          <w:w w:val="105"/>
        </w:rPr>
        <w:t>tenías</w:t>
      </w:r>
      <w:r>
        <w:rPr>
          <w:spacing w:val="-7"/>
          <w:w w:val="105"/>
        </w:rPr>
        <w:t xml:space="preserve"> </w:t>
      </w:r>
      <w:r>
        <w:rPr>
          <w:w w:val="105"/>
        </w:rPr>
        <w:t>un</w:t>
      </w:r>
      <w:r>
        <w:rPr>
          <w:spacing w:val="-58"/>
          <w:w w:val="105"/>
        </w:rPr>
        <w:t xml:space="preserve"> </w:t>
      </w:r>
      <w:r>
        <w:t>accidente,</w:t>
      </w:r>
      <w:r>
        <w:rPr>
          <w:spacing w:val="-11"/>
        </w:rPr>
        <w:t xml:space="preserve"> </w:t>
      </w:r>
      <w:r>
        <w:t>no</w:t>
      </w:r>
      <w:r>
        <w:rPr>
          <w:spacing w:val="-3"/>
        </w:rPr>
        <w:t xml:space="preserve"> </w:t>
      </w:r>
      <w:r>
        <w:t>había</w:t>
      </w:r>
      <w:r>
        <w:rPr>
          <w:spacing w:val="-3"/>
        </w:rPr>
        <w:t xml:space="preserve"> </w:t>
      </w:r>
      <w:r>
        <w:t>vuelta</w:t>
      </w:r>
      <w:r>
        <w:rPr>
          <w:spacing w:val="-2"/>
        </w:rPr>
        <w:t xml:space="preserve"> </w:t>
      </w:r>
      <w:r>
        <w:t>atrás.</w:t>
      </w:r>
    </w:p>
    <w:p w14:paraId="7C45F7D9" w14:textId="00E58040" w:rsidR="00584CB5" w:rsidRDefault="00996ED2">
      <w:pPr>
        <w:pStyle w:val="BodyText"/>
        <w:spacing w:line="268" w:lineRule="auto"/>
        <w:ind w:left="1012" w:firstLine="340"/>
        <w:jc w:val="both"/>
      </w:pPr>
      <w:r>
        <w:t>El tráfico por el célebre puente era lento. Una alargada</w:t>
      </w:r>
      <w:r>
        <w:rPr>
          <w:spacing w:val="-55"/>
        </w:rPr>
        <w:t xml:space="preserve"> </w:t>
      </w:r>
      <w:r>
        <w:t>y plateada limusina se había averiado justo en el carril in</w:t>
      </w:r>
      <w:r>
        <w:rPr>
          <w:w w:val="105"/>
        </w:rPr>
        <w:t>terior, causando así un terrible embotellamiento. Mientras se acercaban, Sophie avistó dos hombres ataviados</w:t>
      </w:r>
      <w:r>
        <w:rPr>
          <w:spacing w:val="1"/>
          <w:w w:val="105"/>
        </w:rPr>
        <w:t xml:space="preserve"> </w:t>
      </w:r>
      <w:r>
        <w:rPr>
          <w:w w:val="105"/>
        </w:rPr>
        <w:t>con trajes negros agachados en el lado de los pasajeros.</w:t>
      </w:r>
      <w:r>
        <w:rPr>
          <w:spacing w:val="-58"/>
          <w:w w:val="105"/>
        </w:rPr>
        <w:t xml:space="preserve"> </w:t>
      </w:r>
      <w:r>
        <w:t>Sophie se dio cuenta de que estaba aguantando la respiración a medida que se iban acercando, preguntándose si se</w:t>
      </w:r>
      <w:r>
        <w:rPr>
          <w:w w:val="105"/>
        </w:rPr>
        <w:t>rían</w:t>
      </w:r>
      <w:r>
        <w:rPr>
          <w:spacing w:val="-5"/>
          <w:w w:val="105"/>
        </w:rPr>
        <w:t xml:space="preserve"> </w:t>
      </w:r>
      <w:r>
        <w:rPr>
          <w:w w:val="105"/>
        </w:rPr>
        <w:t>golems.</w:t>
      </w:r>
      <w:r>
        <w:rPr>
          <w:spacing w:val="-10"/>
          <w:w w:val="105"/>
        </w:rPr>
        <w:t xml:space="preserve"> </w:t>
      </w:r>
      <w:r>
        <w:rPr>
          <w:w w:val="105"/>
        </w:rPr>
        <w:t>Finalmente,</w:t>
      </w:r>
      <w:r>
        <w:rPr>
          <w:spacing w:val="-11"/>
          <w:w w:val="105"/>
        </w:rPr>
        <w:t xml:space="preserve"> </w:t>
      </w:r>
      <w:r>
        <w:rPr>
          <w:w w:val="105"/>
        </w:rPr>
        <w:t>suspiró</w:t>
      </w:r>
      <w:r>
        <w:rPr>
          <w:spacing w:val="-4"/>
          <w:w w:val="105"/>
        </w:rPr>
        <w:t xml:space="preserve"> </w:t>
      </w:r>
      <w:r>
        <w:rPr>
          <w:w w:val="105"/>
        </w:rPr>
        <w:t>de</w:t>
      </w:r>
      <w:r>
        <w:rPr>
          <w:spacing w:val="-4"/>
          <w:w w:val="105"/>
        </w:rPr>
        <w:t xml:space="preserve"> </w:t>
      </w:r>
      <w:r>
        <w:rPr>
          <w:w w:val="105"/>
        </w:rPr>
        <w:t>alivio</w:t>
      </w:r>
      <w:r>
        <w:rPr>
          <w:spacing w:val="-4"/>
          <w:w w:val="105"/>
        </w:rPr>
        <w:t xml:space="preserve"> </w:t>
      </w:r>
      <w:r>
        <w:rPr>
          <w:w w:val="105"/>
        </w:rPr>
        <w:t>al</w:t>
      </w:r>
      <w:r>
        <w:rPr>
          <w:spacing w:val="-5"/>
          <w:w w:val="105"/>
        </w:rPr>
        <w:t xml:space="preserve"> </w:t>
      </w:r>
      <w:r>
        <w:rPr>
          <w:w w:val="105"/>
        </w:rPr>
        <w:t>comprobar</w:t>
      </w:r>
      <w:r>
        <w:rPr>
          <w:spacing w:val="-58"/>
          <w:w w:val="105"/>
        </w:rPr>
        <w:t xml:space="preserve"> </w:t>
      </w:r>
      <w:r>
        <w:rPr>
          <w:w w:val="105"/>
        </w:rPr>
        <w:t>que se trataba de hombres con aspecto de acreedores, o</w:t>
      </w:r>
      <w:r>
        <w:rPr>
          <w:spacing w:val="1"/>
          <w:w w:val="105"/>
        </w:rPr>
        <w:t xml:space="preserve"> </w:t>
      </w:r>
      <w:r>
        <w:t>cobradores del frac. Josh miró a su hermana e intentó es</w:t>
      </w:r>
      <w:r>
        <w:rPr>
          <w:w w:val="105"/>
        </w:rPr>
        <w:t>bozar una sonrisa. En ese preciso instante, Sophie supo</w:t>
      </w:r>
      <w:r>
        <w:rPr>
          <w:spacing w:val="1"/>
          <w:w w:val="105"/>
        </w:rPr>
        <w:t xml:space="preserve"> </w:t>
      </w:r>
      <w:r>
        <w:rPr>
          <w:w w:val="105"/>
        </w:rPr>
        <w:t>que</w:t>
      </w:r>
      <w:r>
        <w:rPr>
          <w:spacing w:val="-9"/>
          <w:w w:val="105"/>
        </w:rPr>
        <w:t xml:space="preserve"> </w:t>
      </w:r>
      <w:r>
        <w:rPr>
          <w:w w:val="105"/>
        </w:rPr>
        <w:t>su</w:t>
      </w:r>
      <w:r>
        <w:rPr>
          <w:spacing w:val="-8"/>
          <w:w w:val="105"/>
        </w:rPr>
        <w:t xml:space="preserve"> </w:t>
      </w:r>
      <w:r>
        <w:rPr>
          <w:w w:val="105"/>
        </w:rPr>
        <w:t>hermano</w:t>
      </w:r>
      <w:r>
        <w:rPr>
          <w:spacing w:val="-8"/>
          <w:w w:val="105"/>
        </w:rPr>
        <w:t xml:space="preserve"> </w:t>
      </w:r>
      <w:r>
        <w:rPr>
          <w:w w:val="105"/>
        </w:rPr>
        <w:t>también</w:t>
      </w:r>
      <w:r>
        <w:rPr>
          <w:spacing w:val="-8"/>
          <w:w w:val="105"/>
        </w:rPr>
        <w:t xml:space="preserve"> </w:t>
      </w:r>
      <w:r>
        <w:rPr>
          <w:w w:val="105"/>
        </w:rPr>
        <w:t>había</w:t>
      </w:r>
      <w:r>
        <w:rPr>
          <w:spacing w:val="-8"/>
          <w:w w:val="105"/>
        </w:rPr>
        <w:t xml:space="preserve"> </w:t>
      </w:r>
      <w:r>
        <w:rPr>
          <w:w w:val="105"/>
        </w:rPr>
        <w:t>pensado</w:t>
      </w:r>
      <w:r>
        <w:rPr>
          <w:spacing w:val="-8"/>
          <w:w w:val="105"/>
        </w:rPr>
        <w:t xml:space="preserve"> </w:t>
      </w:r>
      <w:r>
        <w:rPr>
          <w:w w:val="105"/>
        </w:rPr>
        <w:t>lo</w:t>
      </w:r>
      <w:r>
        <w:rPr>
          <w:spacing w:val="-8"/>
          <w:w w:val="105"/>
        </w:rPr>
        <w:t xml:space="preserve"> </w:t>
      </w:r>
      <w:r>
        <w:rPr>
          <w:w w:val="105"/>
        </w:rPr>
        <w:t>mismo.</w:t>
      </w:r>
    </w:p>
    <w:p w14:paraId="7C45F7DA" w14:textId="77777777" w:rsidR="00584CB5" w:rsidRDefault="00996ED2">
      <w:pPr>
        <w:pStyle w:val="BodyText"/>
        <w:spacing w:line="262" w:lineRule="exact"/>
        <w:ind w:left="1352"/>
        <w:jc w:val="both"/>
      </w:pPr>
      <w:r>
        <w:t>Sophie</w:t>
      </w:r>
      <w:r>
        <w:rPr>
          <w:spacing w:val="2"/>
        </w:rPr>
        <w:t xml:space="preserve"> </w:t>
      </w:r>
      <w:r>
        <w:t>se</w:t>
      </w:r>
      <w:r>
        <w:rPr>
          <w:spacing w:val="3"/>
        </w:rPr>
        <w:t xml:space="preserve"> </w:t>
      </w:r>
      <w:r>
        <w:t>retorció</w:t>
      </w:r>
      <w:r>
        <w:rPr>
          <w:spacing w:val="3"/>
        </w:rPr>
        <w:t xml:space="preserve"> </w:t>
      </w:r>
      <w:r>
        <w:t>en</w:t>
      </w:r>
      <w:r>
        <w:rPr>
          <w:spacing w:val="3"/>
        </w:rPr>
        <w:t xml:space="preserve"> </w:t>
      </w:r>
      <w:r>
        <w:t>el</w:t>
      </w:r>
      <w:r>
        <w:rPr>
          <w:spacing w:val="2"/>
        </w:rPr>
        <w:t xml:space="preserve"> </w:t>
      </w:r>
      <w:r>
        <w:t>asiento</w:t>
      </w:r>
      <w:r>
        <w:rPr>
          <w:spacing w:val="3"/>
        </w:rPr>
        <w:t xml:space="preserve"> </w:t>
      </w:r>
      <w:r>
        <w:t>y</w:t>
      </w:r>
      <w:r>
        <w:rPr>
          <w:spacing w:val="3"/>
        </w:rPr>
        <w:t xml:space="preserve"> </w:t>
      </w:r>
      <w:r>
        <w:t>se</w:t>
      </w:r>
      <w:r>
        <w:rPr>
          <w:spacing w:val="3"/>
        </w:rPr>
        <w:t xml:space="preserve"> </w:t>
      </w:r>
      <w:r>
        <w:t>giró</w:t>
      </w:r>
      <w:r>
        <w:rPr>
          <w:spacing w:val="2"/>
        </w:rPr>
        <w:t xml:space="preserve"> </w:t>
      </w:r>
      <w:r>
        <w:t>para</w:t>
      </w:r>
      <w:r>
        <w:rPr>
          <w:spacing w:val="3"/>
        </w:rPr>
        <w:t xml:space="preserve"> </w:t>
      </w:r>
      <w:r>
        <w:t>contem-</w:t>
      </w:r>
    </w:p>
    <w:p w14:paraId="7C45F7DB" w14:textId="77777777" w:rsidR="00584CB5" w:rsidRDefault="00996ED2">
      <w:pPr>
        <w:pStyle w:val="BodyText"/>
        <w:rPr>
          <w:sz w:val="24"/>
        </w:rPr>
      </w:pPr>
      <w:r>
        <w:br w:type="column"/>
      </w:r>
    </w:p>
    <w:p w14:paraId="7C45F7DC" w14:textId="77777777" w:rsidR="00584CB5" w:rsidRDefault="00584CB5">
      <w:pPr>
        <w:pStyle w:val="BodyText"/>
        <w:rPr>
          <w:sz w:val="24"/>
        </w:rPr>
      </w:pPr>
    </w:p>
    <w:p w14:paraId="7C45F7DD" w14:textId="77777777" w:rsidR="00584CB5" w:rsidRDefault="00584CB5">
      <w:pPr>
        <w:pStyle w:val="BodyText"/>
        <w:rPr>
          <w:sz w:val="24"/>
        </w:rPr>
      </w:pPr>
    </w:p>
    <w:p w14:paraId="7C45F7DE" w14:textId="77777777" w:rsidR="00584CB5" w:rsidRDefault="00584CB5">
      <w:pPr>
        <w:pStyle w:val="BodyText"/>
        <w:rPr>
          <w:sz w:val="24"/>
        </w:rPr>
      </w:pPr>
    </w:p>
    <w:p w14:paraId="7C45F7DF" w14:textId="77777777" w:rsidR="00584CB5" w:rsidRDefault="00584CB5">
      <w:pPr>
        <w:pStyle w:val="BodyText"/>
        <w:rPr>
          <w:sz w:val="24"/>
        </w:rPr>
      </w:pPr>
    </w:p>
    <w:p w14:paraId="7C45F7E0" w14:textId="77777777" w:rsidR="00584CB5" w:rsidRDefault="00584CB5">
      <w:pPr>
        <w:pStyle w:val="BodyText"/>
        <w:rPr>
          <w:sz w:val="24"/>
        </w:rPr>
      </w:pPr>
    </w:p>
    <w:p w14:paraId="7C45F7E1" w14:textId="77777777" w:rsidR="00584CB5" w:rsidRDefault="00584CB5">
      <w:pPr>
        <w:pStyle w:val="BodyText"/>
        <w:rPr>
          <w:sz w:val="24"/>
        </w:rPr>
      </w:pPr>
    </w:p>
    <w:p w14:paraId="7C45F7E2" w14:textId="77777777" w:rsidR="00584CB5" w:rsidRDefault="00584CB5">
      <w:pPr>
        <w:pStyle w:val="BodyText"/>
        <w:rPr>
          <w:sz w:val="24"/>
        </w:rPr>
      </w:pPr>
    </w:p>
    <w:p w14:paraId="7C45F7E3" w14:textId="77777777" w:rsidR="00584CB5" w:rsidRDefault="00584CB5">
      <w:pPr>
        <w:pStyle w:val="BodyText"/>
        <w:rPr>
          <w:sz w:val="24"/>
        </w:rPr>
      </w:pPr>
    </w:p>
    <w:p w14:paraId="7C45F7E4" w14:textId="77777777" w:rsidR="00584CB5" w:rsidRDefault="00584CB5">
      <w:pPr>
        <w:pStyle w:val="BodyText"/>
        <w:rPr>
          <w:sz w:val="24"/>
        </w:rPr>
      </w:pPr>
    </w:p>
    <w:p w14:paraId="7C45F7E5" w14:textId="77777777" w:rsidR="00584CB5" w:rsidRDefault="00584CB5">
      <w:pPr>
        <w:pStyle w:val="BodyText"/>
        <w:rPr>
          <w:sz w:val="24"/>
        </w:rPr>
      </w:pPr>
    </w:p>
    <w:p w14:paraId="7C45F7E6" w14:textId="77777777" w:rsidR="00584CB5" w:rsidRDefault="00584CB5">
      <w:pPr>
        <w:pStyle w:val="BodyText"/>
        <w:rPr>
          <w:sz w:val="24"/>
        </w:rPr>
      </w:pPr>
    </w:p>
    <w:p w14:paraId="7C45F7E7" w14:textId="77777777" w:rsidR="00584CB5" w:rsidRDefault="00584CB5">
      <w:pPr>
        <w:pStyle w:val="BodyText"/>
        <w:rPr>
          <w:sz w:val="24"/>
        </w:rPr>
      </w:pPr>
    </w:p>
    <w:p w14:paraId="7C45F7E8" w14:textId="77777777" w:rsidR="00584CB5" w:rsidRDefault="00584CB5">
      <w:pPr>
        <w:pStyle w:val="BodyText"/>
        <w:rPr>
          <w:sz w:val="24"/>
        </w:rPr>
      </w:pPr>
    </w:p>
    <w:p w14:paraId="7C45F7E9" w14:textId="77777777" w:rsidR="00584CB5" w:rsidRDefault="00584CB5">
      <w:pPr>
        <w:pStyle w:val="BodyText"/>
        <w:rPr>
          <w:sz w:val="24"/>
        </w:rPr>
      </w:pPr>
    </w:p>
    <w:p w14:paraId="7C45F7EA" w14:textId="77777777" w:rsidR="00584CB5" w:rsidRDefault="00584CB5">
      <w:pPr>
        <w:pStyle w:val="BodyText"/>
        <w:rPr>
          <w:sz w:val="24"/>
        </w:rPr>
      </w:pPr>
    </w:p>
    <w:p w14:paraId="7C45F7EB" w14:textId="77777777" w:rsidR="00584CB5" w:rsidRPr="00421F24" w:rsidRDefault="00996ED2">
      <w:pPr>
        <w:spacing w:before="188"/>
        <w:ind w:left="243"/>
        <w:rPr>
          <w:sz w:val="21"/>
          <w:lang w:val="en-US"/>
        </w:rPr>
      </w:pPr>
      <w:r w:rsidRPr="00421F24">
        <w:rPr>
          <w:color w:val="B2B2B2"/>
          <w:sz w:val="21"/>
          <w:lang w:val="en-US"/>
        </w:rPr>
        <w:t>103</w:t>
      </w:r>
    </w:p>
    <w:p w14:paraId="7C45F7EC" w14:textId="77777777" w:rsidR="00584CB5" w:rsidRPr="00421F24" w:rsidRDefault="00584CB5">
      <w:pPr>
        <w:rPr>
          <w:sz w:val="21"/>
          <w:lang w:val="en-US"/>
        </w:rPr>
        <w:sectPr w:rsidR="00584CB5" w:rsidRPr="00421F24">
          <w:type w:val="continuous"/>
          <w:pgSz w:w="9080" w:h="12760"/>
          <w:pgMar w:top="100" w:right="1220" w:bottom="840" w:left="740" w:header="720" w:footer="720" w:gutter="0"/>
          <w:cols w:num="2" w:space="720" w:equalWidth="0">
            <w:col w:w="6399" w:space="40"/>
            <w:col w:w="681"/>
          </w:cols>
        </w:sectPr>
      </w:pPr>
    </w:p>
    <w:p w14:paraId="7C45F7ED" w14:textId="77777777" w:rsidR="00584CB5" w:rsidRPr="00421F24" w:rsidRDefault="00584CB5">
      <w:pPr>
        <w:pStyle w:val="BodyText"/>
        <w:spacing w:before="1"/>
        <w:rPr>
          <w:sz w:val="21"/>
          <w:lang w:val="en-US"/>
        </w:rPr>
      </w:pPr>
    </w:p>
    <w:p w14:paraId="7C45F7EE" w14:textId="77777777" w:rsidR="00584CB5" w:rsidRPr="00421F24" w:rsidRDefault="00996ED2">
      <w:pPr>
        <w:spacing w:before="56"/>
        <w:ind w:left="1182"/>
        <w:rPr>
          <w:rFonts w:ascii="Calibri"/>
          <w:sz w:val="21"/>
          <w:lang w:val="en-US"/>
        </w:rPr>
      </w:pPr>
      <w:r w:rsidRPr="00421F24">
        <w:rPr>
          <w:rFonts w:ascii="Calibri"/>
          <w:color w:val="B2B2B2"/>
          <w:w w:val="110"/>
          <w:sz w:val="21"/>
          <w:lang w:val="en-US"/>
        </w:rPr>
        <w:t>m</w:t>
      </w:r>
      <w:r w:rsidRPr="00421F24">
        <w:rPr>
          <w:rFonts w:ascii="Calibri"/>
          <w:color w:val="B2B2B2"/>
          <w:spacing w:val="-28"/>
          <w:w w:val="110"/>
          <w:sz w:val="21"/>
          <w:lang w:val="en-US"/>
        </w:rPr>
        <w:t xml:space="preserve"> </w:t>
      </w:r>
      <w:r w:rsidRPr="00421F24">
        <w:rPr>
          <w:rFonts w:ascii="Calibri"/>
          <w:smallCaps/>
          <w:color w:val="B2B2B2"/>
          <w:spacing w:val="16"/>
          <w:w w:val="110"/>
          <w:sz w:val="21"/>
          <w:lang w:val="en-US"/>
        </w:rPr>
        <w:t>i</w:t>
      </w:r>
      <w:r w:rsidRPr="00421F24">
        <w:rPr>
          <w:rFonts w:ascii="Calibri"/>
          <w:color w:val="B2B2B2"/>
          <w:spacing w:val="16"/>
          <w:w w:val="110"/>
          <w:sz w:val="21"/>
          <w:lang w:val="en-US"/>
        </w:rPr>
        <w:t>chae</w:t>
      </w:r>
      <w:r w:rsidRPr="00421F24">
        <w:rPr>
          <w:rFonts w:ascii="Calibri"/>
          <w:color w:val="B2B2B2"/>
          <w:spacing w:val="-28"/>
          <w:w w:val="110"/>
          <w:sz w:val="21"/>
          <w:lang w:val="en-US"/>
        </w:rPr>
        <w:t xml:space="preserve"> </w:t>
      </w:r>
      <w:r w:rsidRPr="00421F24">
        <w:rPr>
          <w:rFonts w:ascii="Calibri"/>
          <w:smallCaps/>
          <w:color w:val="B2B2B2"/>
          <w:w w:val="110"/>
          <w:sz w:val="21"/>
          <w:lang w:val="en-US"/>
        </w:rPr>
        <w:t>l</w:t>
      </w:r>
      <w:r w:rsidRPr="00421F24">
        <w:rPr>
          <w:rFonts w:ascii="Calibri"/>
          <w:color w:val="B2B2B2"/>
          <w:spacing w:val="35"/>
          <w:w w:val="110"/>
          <w:sz w:val="21"/>
          <w:lang w:val="en-US"/>
        </w:rPr>
        <w:t xml:space="preserve"> </w:t>
      </w:r>
      <w:r w:rsidRPr="00421F24">
        <w:rPr>
          <w:rFonts w:ascii="Calibri"/>
          <w:smallCaps/>
          <w:color w:val="B2B2B2"/>
          <w:spacing w:val="15"/>
          <w:w w:val="110"/>
          <w:sz w:val="21"/>
          <w:lang w:val="en-US"/>
        </w:rPr>
        <w:t>s</w:t>
      </w:r>
      <w:r w:rsidRPr="00421F24">
        <w:rPr>
          <w:rFonts w:ascii="Calibri"/>
          <w:color w:val="B2B2B2"/>
          <w:spacing w:val="15"/>
          <w:w w:val="110"/>
          <w:sz w:val="21"/>
          <w:lang w:val="en-US"/>
        </w:rPr>
        <w:t>cott</w:t>
      </w:r>
      <w:r w:rsidRPr="00421F24">
        <w:rPr>
          <w:rFonts w:ascii="Calibri"/>
          <w:color w:val="B2B2B2"/>
          <w:spacing w:val="-27"/>
          <w:sz w:val="21"/>
          <w:lang w:val="en-US"/>
        </w:rPr>
        <w:t xml:space="preserve"> </w:t>
      </w:r>
    </w:p>
    <w:p w14:paraId="7C45F7EF" w14:textId="77777777" w:rsidR="00584CB5" w:rsidRPr="00421F24" w:rsidRDefault="00584CB5">
      <w:pPr>
        <w:pStyle w:val="BodyText"/>
        <w:spacing w:before="8"/>
        <w:rPr>
          <w:rFonts w:ascii="Calibri"/>
          <w:sz w:val="13"/>
          <w:lang w:val="en-US"/>
        </w:rPr>
      </w:pPr>
    </w:p>
    <w:p w14:paraId="7C45F7F0" w14:textId="77777777" w:rsidR="00584CB5" w:rsidRPr="00421F24" w:rsidRDefault="00584CB5">
      <w:pPr>
        <w:rPr>
          <w:rFonts w:ascii="Calibri"/>
          <w:sz w:val="13"/>
          <w:lang w:val="en-US"/>
        </w:rPr>
        <w:sectPr w:rsidR="00584CB5" w:rsidRPr="00421F24">
          <w:pgSz w:w="9080" w:h="12760"/>
          <w:pgMar w:top="860" w:right="1220" w:bottom="840" w:left="740" w:header="138" w:footer="645" w:gutter="0"/>
          <w:cols w:space="720"/>
        </w:sectPr>
      </w:pPr>
    </w:p>
    <w:p w14:paraId="7C45F7F1" w14:textId="77777777" w:rsidR="00584CB5" w:rsidRPr="00421F24" w:rsidRDefault="00905D2D">
      <w:pPr>
        <w:pStyle w:val="BodyText"/>
        <w:rPr>
          <w:rFonts w:ascii="Calibri"/>
          <w:sz w:val="24"/>
          <w:lang w:val="en-US"/>
        </w:rPr>
      </w:pPr>
      <w:r>
        <w:pict w14:anchorId="7C461E5E">
          <v:group id="_x0000_s4067" style="position:absolute;margin-left:6.25pt;margin-top:295.3pt;width:24pt;height:48pt;z-index:15863808;mso-position-horizontal-relative:page;mso-position-vertical-relative:page" coordorigin="125,5906" coordsize="480,960">
            <v:shape id="_x0000_s4069" style="position:absolute;left:124;top:5905;width:480;height:960" coordorigin="125,5906" coordsize="480,960" o:spt="100" adj="0,,0" path="m365,5906r,960m125,6386r480,e" filled="f" strokeweight=".25pt">
              <v:stroke joinstyle="round"/>
              <v:formulas/>
              <v:path arrowok="t" o:connecttype="segments"/>
            </v:shape>
            <v:shape id="_x0000_s4068" type="#_x0000_t75" style="position:absolute;left:242;top:6263;width:245;height:245">
              <v:imagedata r:id="rId6" o:title=""/>
            </v:shape>
            <w10:wrap anchorx="page" anchory="page"/>
          </v:group>
        </w:pict>
      </w:r>
      <w:r>
        <w:pict w14:anchorId="7C461E5F">
          <v:group id="_x0000_s4064" style="position:absolute;margin-left:422.75pt;margin-top:295.3pt;width:24pt;height:48pt;z-index:15864320;mso-position-horizontal-relative:page;mso-position-vertical-relative:page" coordorigin="8455,5906" coordsize="480,960">
            <v:shape id="_x0000_s4066" style="position:absolute;left:8455;top:5905;width:480;height:960" coordorigin="8455,5906" coordsize="480,960" o:spt="100" adj="0,,0" path="m8695,5906r,960m8455,6386r480,e" filled="f" strokeweight=".25pt">
              <v:stroke joinstyle="round"/>
              <v:formulas/>
              <v:path arrowok="t" o:connecttype="segments"/>
            </v:shape>
            <v:shape id="_x0000_s4065" type="#_x0000_t75" style="position:absolute;left:8572;top:6263;width:245;height:245">
              <v:imagedata r:id="rId6" o:title=""/>
            </v:shape>
            <w10:wrap anchorx="page" anchory="page"/>
          </v:group>
        </w:pict>
      </w:r>
    </w:p>
    <w:p w14:paraId="7C45F7F2" w14:textId="77777777" w:rsidR="00584CB5" w:rsidRPr="00421F24" w:rsidRDefault="00584CB5">
      <w:pPr>
        <w:pStyle w:val="BodyText"/>
        <w:rPr>
          <w:rFonts w:ascii="Calibri"/>
          <w:sz w:val="24"/>
          <w:lang w:val="en-US"/>
        </w:rPr>
      </w:pPr>
    </w:p>
    <w:p w14:paraId="7C45F7F3" w14:textId="77777777" w:rsidR="00584CB5" w:rsidRPr="00421F24" w:rsidRDefault="00584CB5">
      <w:pPr>
        <w:pStyle w:val="BodyText"/>
        <w:rPr>
          <w:rFonts w:ascii="Calibri"/>
          <w:sz w:val="24"/>
          <w:lang w:val="en-US"/>
        </w:rPr>
      </w:pPr>
    </w:p>
    <w:p w14:paraId="7C45F7F4" w14:textId="77777777" w:rsidR="00584CB5" w:rsidRPr="00421F24" w:rsidRDefault="00584CB5">
      <w:pPr>
        <w:pStyle w:val="BodyText"/>
        <w:rPr>
          <w:rFonts w:ascii="Calibri"/>
          <w:sz w:val="24"/>
          <w:lang w:val="en-US"/>
        </w:rPr>
      </w:pPr>
    </w:p>
    <w:p w14:paraId="7C45F7F5" w14:textId="77777777" w:rsidR="00584CB5" w:rsidRPr="00421F24" w:rsidRDefault="00584CB5">
      <w:pPr>
        <w:pStyle w:val="BodyText"/>
        <w:rPr>
          <w:rFonts w:ascii="Calibri"/>
          <w:sz w:val="24"/>
          <w:lang w:val="en-US"/>
        </w:rPr>
      </w:pPr>
    </w:p>
    <w:p w14:paraId="7C45F7F6" w14:textId="77777777" w:rsidR="00584CB5" w:rsidRPr="00421F24" w:rsidRDefault="00584CB5">
      <w:pPr>
        <w:pStyle w:val="BodyText"/>
        <w:rPr>
          <w:rFonts w:ascii="Calibri"/>
          <w:sz w:val="24"/>
          <w:lang w:val="en-US"/>
        </w:rPr>
      </w:pPr>
    </w:p>
    <w:p w14:paraId="7C45F7F7" w14:textId="77777777" w:rsidR="00584CB5" w:rsidRPr="00421F24" w:rsidRDefault="00584CB5">
      <w:pPr>
        <w:pStyle w:val="BodyText"/>
        <w:rPr>
          <w:rFonts w:ascii="Calibri"/>
          <w:sz w:val="24"/>
          <w:lang w:val="en-US"/>
        </w:rPr>
      </w:pPr>
    </w:p>
    <w:p w14:paraId="7C45F7F8" w14:textId="77777777" w:rsidR="00584CB5" w:rsidRPr="00421F24" w:rsidRDefault="00584CB5">
      <w:pPr>
        <w:pStyle w:val="BodyText"/>
        <w:rPr>
          <w:rFonts w:ascii="Calibri"/>
          <w:sz w:val="24"/>
          <w:lang w:val="en-US"/>
        </w:rPr>
      </w:pPr>
    </w:p>
    <w:p w14:paraId="7C45F7F9" w14:textId="77777777" w:rsidR="00584CB5" w:rsidRPr="00421F24" w:rsidRDefault="00584CB5">
      <w:pPr>
        <w:pStyle w:val="BodyText"/>
        <w:rPr>
          <w:rFonts w:ascii="Calibri"/>
          <w:sz w:val="24"/>
          <w:lang w:val="en-US"/>
        </w:rPr>
      </w:pPr>
    </w:p>
    <w:p w14:paraId="7C45F7FA" w14:textId="77777777" w:rsidR="00584CB5" w:rsidRPr="00421F24" w:rsidRDefault="00584CB5">
      <w:pPr>
        <w:pStyle w:val="BodyText"/>
        <w:rPr>
          <w:rFonts w:ascii="Calibri"/>
          <w:sz w:val="24"/>
          <w:lang w:val="en-US"/>
        </w:rPr>
      </w:pPr>
    </w:p>
    <w:p w14:paraId="7C45F7FB" w14:textId="77777777" w:rsidR="00584CB5" w:rsidRPr="00421F24" w:rsidRDefault="00584CB5">
      <w:pPr>
        <w:pStyle w:val="BodyText"/>
        <w:rPr>
          <w:rFonts w:ascii="Calibri"/>
          <w:sz w:val="24"/>
          <w:lang w:val="en-US"/>
        </w:rPr>
      </w:pPr>
    </w:p>
    <w:p w14:paraId="7C45F7FC" w14:textId="77777777" w:rsidR="00584CB5" w:rsidRPr="00421F24" w:rsidRDefault="00584CB5">
      <w:pPr>
        <w:pStyle w:val="BodyText"/>
        <w:rPr>
          <w:rFonts w:ascii="Calibri"/>
          <w:sz w:val="24"/>
          <w:lang w:val="en-US"/>
        </w:rPr>
      </w:pPr>
    </w:p>
    <w:p w14:paraId="7C45F7FD" w14:textId="77777777" w:rsidR="00584CB5" w:rsidRPr="00421F24" w:rsidRDefault="00584CB5">
      <w:pPr>
        <w:pStyle w:val="BodyText"/>
        <w:rPr>
          <w:rFonts w:ascii="Calibri"/>
          <w:sz w:val="24"/>
          <w:lang w:val="en-US"/>
        </w:rPr>
      </w:pPr>
    </w:p>
    <w:p w14:paraId="7C45F7FE" w14:textId="77777777" w:rsidR="00584CB5" w:rsidRPr="00421F24" w:rsidRDefault="00584CB5">
      <w:pPr>
        <w:pStyle w:val="BodyText"/>
        <w:rPr>
          <w:rFonts w:ascii="Calibri"/>
          <w:sz w:val="24"/>
          <w:lang w:val="en-US"/>
        </w:rPr>
      </w:pPr>
    </w:p>
    <w:p w14:paraId="7C45F7FF" w14:textId="77777777" w:rsidR="00584CB5" w:rsidRPr="00421F24" w:rsidRDefault="00584CB5">
      <w:pPr>
        <w:pStyle w:val="BodyText"/>
        <w:rPr>
          <w:rFonts w:ascii="Calibri"/>
          <w:sz w:val="24"/>
          <w:lang w:val="en-US"/>
        </w:rPr>
      </w:pPr>
    </w:p>
    <w:p w14:paraId="7C45F800" w14:textId="77777777" w:rsidR="00584CB5" w:rsidRPr="00421F24" w:rsidRDefault="00996ED2">
      <w:pPr>
        <w:spacing w:before="209"/>
        <w:ind w:left="583"/>
        <w:rPr>
          <w:sz w:val="21"/>
          <w:lang w:val="en-US"/>
        </w:rPr>
      </w:pPr>
      <w:r w:rsidRPr="00421F24">
        <w:rPr>
          <w:color w:val="B2B2B2"/>
          <w:sz w:val="21"/>
          <w:lang w:val="en-US"/>
        </w:rPr>
        <w:t>104</w:t>
      </w:r>
    </w:p>
    <w:p w14:paraId="7C45F801" w14:textId="635405BC" w:rsidR="00584CB5" w:rsidRDefault="00996ED2">
      <w:pPr>
        <w:pStyle w:val="BodyText"/>
        <w:spacing w:before="88" w:line="268" w:lineRule="auto"/>
        <w:ind w:left="243" w:right="541"/>
        <w:jc w:val="both"/>
      </w:pPr>
      <w:r w:rsidRPr="00421F24">
        <w:rPr>
          <w:lang w:val="en-US"/>
        </w:rPr>
        <w:br w:type="column"/>
        <w:t xml:space="preserve">plar a Flamel y a Scatty. </w:t>
      </w:r>
      <w:r>
        <w:t>En el interior del todoterreno, oscuro y con aire acondicionado, parecían personas de a pie.</w:t>
      </w:r>
      <w:r>
        <w:rPr>
          <w:spacing w:val="-55"/>
        </w:rPr>
        <w:t xml:space="preserve"> </w:t>
      </w:r>
      <w:r>
        <w:t>Flamel</w:t>
      </w:r>
      <w:r>
        <w:rPr>
          <w:spacing w:val="-5"/>
        </w:rPr>
        <w:t xml:space="preserve"> </w:t>
      </w:r>
      <w:r>
        <w:t>parecía</w:t>
      </w:r>
      <w:r>
        <w:rPr>
          <w:spacing w:val="-4"/>
        </w:rPr>
        <w:t xml:space="preserve"> </w:t>
      </w:r>
      <w:r>
        <w:t>uno</w:t>
      </w:r>
      <w:r>
        <w:rPr>
          <w:spacing w:val="-5"/>
        </w:rPr>
        <w:t xml:space="preserve"> </w:t>
      </w:r>
      <w:r>
        <w:t>de</w:t>
      </w:r>
      <w:r>
        <w:rPr>
          <w:spacing w:val="-4"/>
        </w:rPr>
        <w:t xml:space="preserve"> </w:t>
      </w:r>
      <w:r>
        <w:t>los</w:t>
      </w:r>
      <w:r>
        <w:rPr>
          <w:spacing w:val="-5"/>
        </w:rPr>
        <w:t xml:space="preserve"> </w:t>
      </w:r>
      <w:r>
        <w:t>últimos</w:t>
      </w:r>
      <w:r>
        <w:rPr>
          <w:spacing w:val="-4"/>
        </w:rPr>
        <w:t xml:space="preserve"> </w:t>
      </w:r>
      <w:r>
        <w:t>hippies</w:t>
      </w:r>
      <w:r>
        <w:rPr>
          <w:spacing w:val="-5"/>
        </w:rPr>
        <w:t xml:space="preserve"> </w:t>
      </w:r>
      <w:r>
        <w:t>y</w:t>
      </w:r>
      <w:r>
        <w:rPr>
          <w:spacing w:val="-4"/>
        </w:rPr>
        <w:t xml:space="preserve"> </w:t>
      </w:r>
      <w:r>
        <w:t>Scatty,</w:t>
      </w:r>
      <w:r>
        <w:rPr>
          <w:spacing w:val="-13"/>
        </w:rPr>
        <w:t xml:space="preserve"> </w:t>
      </w:r>
      <w:r>
        <w:t>a</w:t>
      </w:r>
      <w:r>
        <w:rPr>
          <w:spacing w:val="-5"/>
        </w:rPr>
        <w:t xml:space="preserve"> </w:t>
      </w:r>
      <w:r>
        <w:t>pesar</w:t>
      </w:r>
      <w:r>
        <w:rPr>
          <w:spacing w:val="-55"/>
        </w:rPr>
        <w:t xml:space="preserve"> </w:t>
      </w:r>
      <w:r>
        <w:t>de su vestimenta al más puro estilo militar, podría pasar</w:t>
      </w:r>
      <w:r>
        <w:rPr>
          <w:spacing w:val="1"/>
        </w:rPr>
        <w:t xml:space="preserve"> </w:t>
      </w:r>
      <w:r>
        <w:t>desapercibida tras el mostrador de La Taza de Café. La joven pelirroja había apoyado la barbilla sobre su puño y</w:t>
      </w:r>
      <w:r>
        <w:rPr>
          <w:spacing w:val="1"/>
        </w:rPr>
        <w:t xml:space="preserve"> </w:t>
      </w:r>
      <w:r>
        <w:t>ahora estaba mirando a través de la ventanilla negra del</w:t>
      </w:r>
      <w:r>
        <w:rPr>
          <w:spacing w:val="1"/>
        </w:rPr>
        <w:t xml:space="preserve"> </w:t>
      </w:r>
      <w:r>
        <w:t>coche</w:t>
      </w:r>
      <w:r>
        <w:rPr>
          <w:spacing w:val="-5"/>
        </w:rPr>
        <w:t xml:space="preserve"> </w:t>
      </w:r>
      <w:r>
        <w:t>hacia</w:t>
      </w:r>
      <w:r>
        <w:rPr>
          <w:spacing w:val="-4"/>
        </w:rPr>
        <w:t xml:space="preserve"> </w:t>
      </w:r>
      <w:r>
        <w:t>la</w:t>
      </w:r>
      <w:r>
        <w:rPr>
          <w:spacing w:val="-5"/>
        </w:rPr>
        <w:t xml:space="preserve"> </w:t>
      </w:r>
      <w:r>
        <w:t>bahía,</w:t>
      </w:r>
      <w:r>
        <w:rPr>
          <w:spacing w:val="-12"/>
        </w:rPr>
        <w:t xml:space="preserve"> </w:t>
      </w:r>
      <w:r>
        <w:t>donde</w:t>
      </w:r>
      <w:r>
        <w:rPr>
          <w:spacing w:val="-4"/>
        </w:rPr>
        <w:t xml:space="preserve"> </w:t>
      </w:r>
      <w:r>
        <w:t>se</w:t>
      </w:r>
      <w:r>
        <w:rPr>
          <w:spacing w:val="-5"/>
        </w:rPr>
        <w:t xml:space="preserve"> </w:t>
      </w:r>
      <w:r>
        <w:t>alzaba</w:t>
      </w:r>
      <w:r>
        <w:rPr>
          <w:spacing w:val="-12"/>
        </w:rPr>
        <w:t xml:space="preserve"> </w:t>
      </w:r>
      <w:r>
        <w:t>Alcatraz.</w:t>
      </w:r>
    </w:p>
    <w:p w14:paraId="7C45F802" w14:textId="296CF02A" w:rsidR="00584CB5" w:rsidRDefault="00996ED2">
      <w:pPr>
        <w:pStyle w:val="BodyText"/>
        <w:spacing w:line="268" w:lineRule="auto"/>
        <w:ind w:left="243" w:right="542" w:firstLine="340"/>
        <w:jc w:val="both"/>
      </w:pPr>
      <w:r>
        <w:t>Nicolas Flamel agachó la cabeza para poder mirar hacia</w:t>
      </w:r>
      <w:r>
        <w:rPr>
          <w:spacing w:val="-4"/>
        </w:rPr>
        <w:t xml:space="preserve"> </w:t>
      </w:r>
      <w:r>
        <w:t>la</w:t>
      </w:r>
      <w:r>
        <w:rPr>
          <w:spacing w:val="-3"/>
        </w:rPr>
        <w:t xml:space="preserve"> </w:t>
      </w:r>
      <w:r>
        <w:t>misma</w:t>
      </w:r>
      <w:r>
        <w:rPr>
          <w:spacing w:val="-3"/>
        </w:rPr>
        <w:t xml:space="preserve"> </w:t>
      </w:r>
      <w:r>
        <w:t>dirección.</w:t>
      </w:r>
    </w:p>
    <w:p w14:paraId="7C45F803" w14:textId="77777777" w:rsidR="00584CB5" w:rsidRDefault="00996ED2">
      <w:pPr>
        <w:pStyle w:val="BodyText"/>
        <w:spacing w:line="264" w:lineRule="exact"/>
        <w:ind w:left="583"/>
        <w:jc w:val="both"/>
      </w:pPr>
      <w:r>
        <w:rPr>
          <w:spacing w:val="-2"/>
          <w:w w:val="105"/>
        </w:rPr>
        <w:t>—Hace</w:t>
      </w:r>
      <w:r>
        <w:rPr>
          <w:spacing w:val="-13"/>
          <w:w w:val="105"/>
        </w:rPr>
        <w:t xml:space="preserve"> </w:t>
      </w:r>
      <w:r>
        <w:rPr>
          <w:spacing w:val="-2"/>
          <w:w w:val="105"/>
        </w:rPr>
        <w:t>tiempo</w:t>
      </w:r>
      <w:r>
        <w:rPr>
          <w:spacing w:val="-13"/>
          <w:w w:val="105"/>
        </w:rPr>
        <w:t xml:space="preserve"> </w:t>
      </w:r>
      <w:r>
        <w:rPr>
          <w:spacing w:val="-1"/>
          <w:w w:val="105"/>
        </w:rPr>
        <w:t>que</w:t>
      </w:r>
      <w:r>
        <w:rPr>
          <w:spacing w:val="-13"/>
          <w:w w:val="105"/>
        </w:rPr>
        <w:t xml:space="preserve"> </w:t>
      </w:r>
      <w:r>
        <w:rPr>
          <w:spacing w:val="-1"/>
          <w:w w:val="105"/>
        </w:rPr>
        <w:t>no</w:t>
      </w:r>
      <w:r>
        <w:rPr>
          <w:spacing w:val="-13"/>
          <w:w w:val="105"/>
        </w:rPr>
        <w:t xml:space="preserve"> </w:t>
      </w:r>
      <w:r>
        <w:rPr>
          <w:spacing w:val="-1"/>
          <w:w w:val="105"/>
        </w:rPr>
        <w:t>voy</w:t>
      </w:r>
      <w:r>
        <w:rPr>
          <w:spacing w:val="-13"/>
          <w:w w:val="105"/>
        </w:rPr>
        <w:t xml:space="preserve"> </w:t>
      </w:r>
      <w:r>
        <w:rPr>
          <w:spacing w:val="-1"/>
          <w:w w:val="105"/>
        </w:rPr>
        <w:t>allí</w:t>
      </w:r>
      <w:r>
        <w:rPr>
          <w:spacing w:val="-13"/>
          <w:w w:val="105"/>
        </w:rPr>
        <w:t xml:space="preserve"> </w:t>
      </w:r>
      <w:r>
        <w:rPr>
          <w:spacing w:val="-1"/>
          <w:w w:val="105"/>
        </w:rPr>
        <w:t>—murmuró.</w:t>
      </w:r>
    </w:p>
    <w:p w14:paraId="7C45F804" w14:textId="77777777" w:rsidR="00584CB5" w:rsidRDefault="00996ED2">
      <w:pPr>
        <w:pStyle w:val="BodyText"/>
        <w:spacing w:before="26"/>
        <w:ind w:left="583"/>
        <w:jc w:val="both"/>
      </w:pPr>
      <w:r>
        <w:t>—Nosotros</w:t>
      </w:r>
      <w:r>
        <w:rPr>
          <w:spacing w:val="-7"/>
        </w:rPr>
        <w:t xml:space="preserve"> </w:t>
      </w:r>
      <w:r>
        <w:t>hicimos</w:t>
      </w:r>
      <w:r>
        <w:rPr>
          <w:spacing w:val="-7"/>
        </w:rPr>
        <w:t xml:space="preserve"> </w:t>
      </w:r>
      <w:r>
        <w:t>el</w:t>
      </w:r>
      <w:r>
        <w:rPr>
          <w:spacing w:val="-7"/>
        </w:rPr>
        <w:t xml:space="preserve"> </w:t>
      </w:r>
      <w:r>
        <w:rPr>
          <w:rFonts w:ascii="Calibri" w:hAnsi="Calibri"/>
          <w:i/>
        </w:rPr>
        <w:t>tour</w:t>
      </w:r>
      <w:r>
        <w:rPr>
          <w:rFonts w:ascii="Calibri" w:hAnsi="Calibri"/>
          <w:i/>
          <w:spacing w:val="-2"/>
        </w:rPr>
        <w:t xml:space="preserve"> </w:t>
      </w:r>
      <w:r>
        <w:t>turístico</w:t>
      </w:r>
      <w:r>
        <w:rPr>
          <w:spacing w:val="-7"/>
        </w:rPr>
        <w:t xml:space="preserve"> </w:t>
      </w:r>
      <w:r>
        <w:t>—explicó</w:t>
      </w:r>
      <w:r>
        <w:rPr>
          <w:spacing w:val="-7"/>
        </w:rPr>
        <w:t xml:space="preserve"> </w:t>
      </w:r>
      <w:r>
        <w:t>Sophie.</w:t>
      </w:r>
    </w:p>
    <w:p w14:paraId="7C45F805" w14:textId="77777777" w:rsidR="00584CB5" w:rsidRDefault="00996ED2">
      <w:pPr>
        <w:pStyle w:val="BodyText"/>
        <w:spacing w:before="19" w:line="268" w:lineRule="auto"/>
        <w:ind w:left="243" w:right="543" w:firstLine="340"/>
        <w:jc w:val="both"/>
      </w:pPr>
      <w:r>
        <w:t>—A mí me gustó —interrumpió Josh de inmediato—,</w:t>
      </w:r>
      <w:r>
        <w:rPr>
          <w:spacing w:val="1"/>
        </w:rPr>
        <w:t xml:space="preserve"> </w:t>
      </w:r>
      <w:r>
        <w:rPr>
          <w:w w:val="105"/>
        </w:rPr>
        <w:t>pero</w:t>
      </w:r>
      <w:r>
        <w:rPr>
          <w:spacing w:val="-7"/>
          <w:w w:val="105"/>
        </w:rPr>
        <w:t xml:space="preserve"> </w:t>
      </w:r>
      <w:r>
        <w:rPr>
          <w:w w:val="105"/>
        </w:rPr>
        <w:t>a</w:t>
      </w:r>
      <w:r>
        <w:rPr>
          <w:spacing w:val="-7"/>
          <w:w w:val="105"/>
        </w:rPr>
        <w:t xml:space="preserve"> </w:t>
      </w:r>
      <w:r>
        <w:rPr>
          <w:w w:val="105"/>
        </w:rPr>
        <w:t>Sophie</w:t>
      </w:r>
      <w:r>
        <w:rPr>
          <w:spacing w:val="-6"/>
          <w:w w:val="105"/>
        </w:rPr>
        <w:t xml:space="preserve"> </w:t>
      </w:r>
      <w:r>
        <w:rPr>
          <w:w w:val="105"/>
        </w:rPr>
        <w:t>no.</w:t>
      </w:r>
    </w:p>
    <w:p w14:paraId="7C45F806" w14:textId="77777777" w:rsidR="00584CB5" w:rsidRDefault="00996ED2">
      <w:pPr>
        <w:pStyle w:val="BodyText"/>
        <w:spacing w:line="264" w:lineRule="exact"/>
        <w:ind w:left="583"/>
        <w:jc w:val="both"/>
      </w:pPr>
      <w:r>
        <w:t>—Era</w:t>
      </w:r>
      <w:r>
        <w:rPr>
          <w:spacing w:val="3"/>
        </w:rPr>
        <w:t xml:space="preserve"> </w:t>
      </w:r>
      <w:r>
        <w:t>espeluznante.</w:t>
      </w:r>
    </w:p>
    <w:p w14:paraId="7C45F807" w14:textId="77777777" w:rsidR="00584CB5" w:rsidRDefault="00996ED2">
      <w:pPr>
        <w:pStyle w:val="BodyText"/>
        <w:spacing w:before="32" w:line="268" w:lineRule="auto"/>
        <w:ind w:left="243" w:right="541" w:firstLine="340"/>
        <w:jc w:val="both"/>
      </w:pPr>
      <w:r>
        <w:rPr>
          <w:w w:val="105"/>
        </w:rPr>
        <w:t>—Y así debe ser —comentó Flamel en voz baja—,</w:t>
      </w:r>
      <w:r>
        <w:rPr>
          <w:spacing w:val="1"/>
          <w:w w:val="105"/>
        </w:rPr>
        <w:t xml:space="preserve"> </w:t>
      </w:r>
      <w:r>
        <w:t>pues es el hogar de un extraordinario surtido de fantasmas</w:t>
      </w:r>
      <w:r>
        <w:rPr>
          <w:spacing w:val="-55"/>
        </w:rPr>
        <w:t xml:space="preserve"> </w:t>
      </w:r>
      <w:r>
        <w:rPr>
          <w:w w:val="105"/>
        </w:rPr>
        <w:t>y espíritus inquietos. La última vez que estuve allí, fue</w:t>
      </w:r>
      <w:r>
        <w:rPr>
          <w:spacing w:val="1"/>
          <w:w w:val="105"/>
        </w:rPr>
        <w:t xml:space="preserve"> </w:t>
      </w:r>
      <w:r>
        <w:rPr>
          <w:w w:val="105"/>
        </w:rPr>
        <w:t>para</w:t>
      </w:r>
      <w:r>
        <w:rPr>
          <w:spacing w:val="-10"/>
          <w:w w:val="105"/>
        </w:rPr>
        <w:t xml:space="preserve"> </w:t>
      </w:r>
      <w:r>
        <w:rPr>
          <w:w w:val="105"/>
        </w:rPr>
        <w:t>eliminar</w:t>
      </w:r>
      <w:r>
        <w:rPr>
          <w:spacing w:val="-9"/>
          <w:w w:val="105"/>
        </w:rPr>
        <w:t xml:space="preserve"> </w:t>
      </w:r>
      <w:r>
        <w:rPr>
          <w:w w:val="105"/>
        </w:rPr>
        <w:t>a</w:t>
      </w:r>
      <w:r>
        <w:rPr>
          <w:spacing w:val="-9"/>
          <w:w w:val="105"/>
        </w:rPr>
        <w:t xml:space="preserve"> </w:t>
      </w:r>
      <w:r>
        <w:rPr>
          <w:w w:val="105"/>
        </w:rPr>
        <w:t>un</w:t>
      </w:r>
      <w:r>
        <w:rPr>
          <w:spacing w:val="-9"/>
          <w:w w:val="105"/>
        </w:rPr>
        <w:t xml:space="preserve"> </w:t>
      </w:r>
      <w:r>
        <w:rPr>
          <w:w w:val="105"/>
        </w:rPr>
        <w:t>horripilante</w:t>
      </w:r>
      <w:r>
        <w:rPr>
          <w:spacing w:val="-9"/>
          <w:w w:val="105"/>
        </w:rPr>
        <w:t xml:space="preserve"> </w:t>
      </w:r>
      <w:r>
        <w:rPr>
          <w:w w:val="105"/>
        </w:rPr>
        <w:t>hombre</w:t>
      </w:r>
      <w:r>
        <w:rPr>
          <w:spacing w:val="-10"/>
          <w:w w:val="105"/>
        </w:rPr>
        <w:t xml:space="preserve"> </w:t>
      </w:r>
      <w:r>
        <w:rPr>
          <w:w w:val="105"/>
        </w:rPr>
        <w:t>serpiente.</w:t>
      </w:r>
    </w:p>
    <w:p w14:paraId="7C45F808" w14:textId="77777777" w:rsidR="00584CB5" w:rsidRDefault="00996ED2">
      <w:pPr>
        <w:pStyle w:val="BodyText"/>
        <w:spacing w:line="264" w:lineRule="exact"/>
        <w:ind w:left="583"/>
        <w:jc w:val="both"/>
      </w:pPr>
      <w:r>
        <w:rPr>
          <w:w w:val="105"/>
        </w:rPr>
        <w:t>—No</w:t>
      </w:r>
      <w:r>
        <w:rPr>
          <w:spacing w:val="5"/>
          <w:w w:val="105"/>
        </w:rPr>
        <w:t xml:space="preserve"> </w:t>
      </w:r>
      <w:r>
        <w:rPr>
          <w:w w:val="105"/>
        </w:rPr>
        <w:t>sé</w:t>
      </w:r>
      <w:r>
        <w:rPr>
          <w:spacing w:val="6"/>
          <w:w w:val="105"/>
        </w:rPr>
        <w:t xml:space="preserve"> </w:t>
      </w:r>
      <w:r>
        <w:rPr>
          <w:w w:val="105"/>
        </w:rPr>
        <w:t>si</w:t>
      </w:r>
      <w:r>
        <w:rPr>
          <w:spacing w:val="6"/>
          <w:w w:val="105"/>
        </w:rPr>
        <w:t xml:space="preserve"> </w:t>
      </w:r>
      <w:r>
        <w:rPr>
          <w:w w:val="105"/>
        </w:rPr>
        <w:t>quiero</w:t>
      </w:r>
      <w:r>
        <w:rPr>
          <w:spacing w:val="5"/>
          <w:w w:val="105"/>
        </w:rPr>
        <w:t xml:space="preserve"> </w:t>
      </w:r>
      <w:r>
        <w:rPr>
          <w:w w:val="105"/>
        </w:rPr>
        <w:t>saber</w:t>
      </w:r>
      <w:r>
        <w:rPr>
          <w:spacing w:val="6"/>
          <w:w w:val="105"/>
        </w:rPr>
        <w:t xml:space="preserve"> </w:t>
      </w:r>
      <w:r>
        <w:rPr>
          <w:w w:val="105"/>
        </w:rPr>
        <w:t>qué</w:t>
      </w:r>
      <w:r>
        <w:rPr>
          <w:spacing w:val="6"/>
          <w:w w:val="105"/>
        </w:rPr>
        <w:t xml:space="preserve"> </w:t>
      </w:r>
      <w:r>
        <w:rPr>
          <w:w w:val="105"/>
        </w:rPr>
        <w:t>es</w:t>
      </w:r>
      <w:r>
        <w:rPr>
          <w:spacing w:val="5"/>
          <w:w w:val="105"/>
        </w:rPr>
        <w:t xml:space="preserve"> </w:t>
      </w:r>
      <w:r>
        <w:rPr>
          <w:w w:val="105"/>
        </w:rPr>
        <w:t>un</w:t>
      </w:r>
      <w:r>
        <w:rPr>
          <w:spacing w:val="6"/>
          <w:w w:val="105"/>
        </w:rPr>
        <w:t xml:space="preserve"> </w:t>
      </w:r>
      <w:r>
        <w:rPr>
          <w:w w:val="105"/>
        </w:rPr>
        <w:t>hombre</w:t>
      </w:r>
      <w:r>
        <w:rPr>
          <w:spacing w:val="6"/>
          <w:w w:val="105"/>
        </w:rPr>
        <w:t xml:space="preserve"> </w:t>
      </w:r>
      <w:r>
        <w:rPr>
          <w:w w:val="105"/>
        </w:rPr>
        <w:t>serpiente</w:t>
      </w:r>
    </w:p>
    <w:p w14:paraId="7C45F809" w14:textId="77777777" w:rsidR="00584CB5" w:rsidRDefault="00996ED2">
      <w:pPr>
        <w:pStyle w:val="BodyText"/>
        <w:spacing w:before="31" w:line="268" w:lineRule="auto"/>
        <w:ind w:left="243" w:right="542"/>
        <w:jc w:val="both"/>
      </w:pPr>
      <w:r>
        <w:t>—susurró Sophie. Después hizo una pausa y añadió—: De</w:t>
      </w:r>
      <w:r>
        <w:rPr>
          <w:spacing w:val="-55"/>
        </w:rPr>
        <w:t xml:space="preserve"> </w:t>
      </w:r>
      <w:r>
        <w:t>hecho, hace un par de horas jamás me hubiera imaginado</w:t>
      </w:r>
      <w:r>
        <w:rPr>
          <w:spacing w:val="1"/>
        </w:rPr>
        <w:t xml:space="preserve"> </w:t>
      </w:r>
      <w:r>
        <w:t>diciendo</w:t>
      </w:r>
      <w:r>
        <w:rPr>
          <w:spacing w:val="-4"/>
        </w:rPr>
        <w:t xml:space="preserve"> </w:t>
      </w:r>
      <w:r>
        <w:t>algo</w:t>
      </w:r>
      <w:r>
        <w:rPr>
          <w:spacing w:val="-3"/>
        </w:rPr>
        <w:t xml:space="preserve"> </w:t>
      </w:r>
      <w:r>
        <w:t>así.</w:t>
      </w:r>
    </w:p>
    <w:p w14:paraId="7C45F80A" w14:textId="53464031" w:rsidR="00584CB5" w:rsidRDefault="00996ED2">
      <w:pPr>
        <w:pStyle w:val="BodyText"/>
        <w:spacing w:line="268" w:lineRule="auto"/>
        <w:ind w:left="243" w:right="542" w:firstLine="340"/>
        <w:jc w:val="both"/>
      </w:pPr>
      <w:r>
        <w:t>Nicolas</w:t>
      </w:r>
      <w:r>
        <w:rPr>
          <w:spacing w:val="-6"/>
        </w:rPr>
        <w:t xml:space="preserve"> </w:t>
      </w:r>
      <w:r>
        <w:t>Flamel,</w:t>
      </w:r>
      <w:r>
        <w:rPr>
          <w:spacing w:val="-15"/>
        </w:rPr>
        <w:t xml:space="preserve"> </w:t>
      </w:r>
      <w:r>
        <w:t>recostado</w:t>
      </w:r>
      <w:r>
        <w:rPr>
          <w:spacing w:val="-6"/>
        </w:rPr>
        <w:t xml:space="preserve"> </w:t>
      </w:r>
      <w:r>
        <w:t>sobre</w:t>
      </w:r>
      <w:r>
        <w:rPr>
          <w:spacing w:val="-6"/>
        </w:rPr>
        <w:t xml:space="preserve"> </w:t>
      </w:r>
      <w:r>
        <w:t>el</w:t>
      </w:r>
      <w:r>
        <w:rPr>
          <w:spacing w:val="-5"/>
        </w:rPr>
        <w:t xml:space="preserve"> </w:t>
      </w:r>
      <w:r>
        <w:t>cómodo</w:t>
      </w:r>
      <w:r>
        <w:rPr>
          <w:spacing w:val="-6"/>
        </w:rPr>
        <w:t xml:space="preserve"> </w:t>
      </w:r>
      <w:r>
        <w:t>asiento</w:t>
      </w:r>
      <w:r>
        <w:rPr>
          <w:spacing w:val="-6"/>
        </w:rPr>
        <w:t xml:space="preserve"> </w:t>
      </w:r>
      <w:r>
        <w:t>trasero,</w:t>
      </w:r>
      <w:r>
        <w:rPr>
          <w:spacing w:val="-12"/>
        </w:rPr>
        <w:t xml:space="preserve"> </w:t>
      </w:r>
      <w:r>
        <w:t>se</w:t>
      </w:r>
      <w:r>
        <w:rPr>
          <w:spacing w:val="-3"/>
        </w:rPr>
        <w:t xml:space="preserve"> </w:t>
      </w:r>
      <w:r>
        <w:t>cruzó</w:t>
      </w:r>
      <w:r>
        <w:rPr>
          <w:spacing w:val="-4"/>
        </w:rPr>
        <w:t xml:space="preserve"> </w:t>
      </w:r>
      <w:r>
        <w:t>de</w:t>
      </w:r>
      <w:r>
        <w:rPr>
          <w:spacing w:val="-3"/>
        </w:rPr>
        <w:t xml:space="preserve"> </w:t>
      </w:r>
      <w:r>
        <w:t>brazos</w:t>
      </w:r>
      <w:r>
        <w:rPr>
          <w:spacing w:val="-3"/>
        </w:rPr>
        <w:t xml:space="preserve"> </w:t>
      </w:r>
      <w:r>
        <w:t>y</w:t>
      </w:r>
      <w:r>
        <w:rPr>
          <w:spacing w:val="-4"/>
        </w:rPr>
        <w:t xml:space="preserve"> </w:t>
      </w:r>
      <w:r>
        <w:t>explicó:</w:t>
      </w:r>
    </w:p>
    <w:p w14:paraId="7C45F80B" w14:textId="77777777" w:rsidR="00584CB5" w:rsidRDefault="00996ED2">
      <w:pPr>
        <w:pStyle w:val="BodyText"/>
        <w:spacing w:line="268" w:lineRule="auto"/>
        <w:ind w:left="243" w:right="541" w:firstLine="340"/>
        <w:jc w:val="both"/>
      </w:pPr>
      <w:r>
        <w:t>—Vuestras vidas, la tuya y la de tu hermano, han sido</w:t>
      </w:r>
      <w:r>
        <w:rPr>
          <w:spacing w:val="1"/>
        </w:rPr>
        <w:t xml:space="preserve"> </w:t>
      </w:r>
      <w:r>
        <w:t>alteradas</w:t>
      </w:r>
      <w:r>
        <w:rPr>
          <w:spacing w:val="-4"/>
        </w:rPr>
        <w:t xml:space="preserve"> </w:t>
      </w:r>
      <w:r>
        <w:t>para</w:t>
      </w:r>
      <w:r>
        <w:rPr>
          <w:spacing w:val="-3"/>
        </w:rPr>
        <w:t xml:space="preserve"> </w:t>
      </w:r>
      <w:r>
        <w:t>siempre.</w:t>
      </w:r>
      <w:r>
        <w:rPr>
          <w:spacing w:val="-12"/>
        </w:rPr>
        <w:t xml:space="preserve"> </w:t>
      </w:r>
      <w:r>
        <w:t>Lo</w:t>
      </w:r>
      <w:r>
        <w:rPr>
          <w:spacing w:val="-3"/>
        </w:rPr>
        <w:t xml:space="preserve"> </w:t>
      </w:r>
      <w:r>
        <w:t>sabéis,</w:t>
      </w:r>
      <w:r>
        <w:rPr>
          <w:spacing w:val="-12"/>
        </w:rPr>
        <w:t xml:space="preserve"> </w:t>
      </w:r>
      <w:r>
        <w:t>¿verdad?</w:t>
      </w:r>
    </w:p>
    <w:p w14:paraId="7C45F80C" w14:textId="77777777" w:rsidR="00584CB5" w:rsidRDefault="00996ED2">
      <w:pPr>
        <w:pStyle w:val="BodyText"/>
        <w:spacing w:line="264" w:lineRule="exact"/>
        <w:ind w:left="583"/>
        <w:jc w:val="both"/>
      </w:pPr>
      <w:r>
        <w:t>Sophie</w:t>
      </w:r>
      <w:r>
        <w:rPr>
          <w:spacing w:val="2"/>
        </w:rPr>
        <w:t xml:space="preserve"> </w:t>
      </w:r>
      <w:r>
        <w:t>asintió.</w:t>
      </w:r>
    </w:p>
    <w:p w14:paraId="7C45F80D" w14:textId="491975D6" w:rsidR="00584CB5" w:rsidRDefault="00996ED2">
      <w:pPr>
        <w:pStyle w:val="BodyText"/>
        <w:spacing w:before="31" w:line="268" w:lineRule="auto"/>
        <w:ind w:left="243" w:right="541" w:firstLine="340"/>
        <w:jc w:val="both"/>
      </w:pPr>
      <w:r>
        <w:t>—Ahora empiezo a hacerme a la idea. Lo que pasa es</w:t>
      </w:r>
      <w:r>
        <w:rPr>
          <w:spacing w:val="1"/>
        </w:rPr>
        <w:t xml:space="preserve"> </w:t>
      </w:r>
      <w:r>
        <w:t>que todo ha sucedido tan rápido que resulta difícil asimilarlo.</w:t>
      </w:r>
      <w:r>
        <w:rPr>
          <w:spacing w:val="2"/>
        </w:rPr>
        <w:t xml:space="preserve"> </w:t>
      </w:r>
      <w:r>
        <w:t>Hombres</w:t>
      </w:r>
      <w:r>
        <w:rPr>
          <w:spacing w:val="11"/>
        </w:rPr>
        <w:t xml:space="preserve"> </w:t>
      </w:r>
      <w:r>
        <w:t>de</w:t>
      </w:r>
      <w:r>
        <w:rPr>
          <w:spacing w:val="11"/>
        </w:rPr>
        <w:t xml:space="preserve"> </w:t>
      </w:r>
      <w:r>
        <w:t>arcilla,</w:t>
      </w:r>
      <w:r>
        <w:rPr>
          <w:spacing w:val="3"/>
        </w:rPr>
        <w:t xml:space="preserve"> </w:t>
      </w:r>
      <w:r>
        <w:t>magia,</w:t>
      </w:r>
      <w:r>
        <w:rPr>
          <w:spacing w:val="2"/>
        </w:rPr>
        <w:t xml:space="preserve"> </w:t>
      </w:r>
      <w:r>
        <w:t>libros</w:t>
      </w:r>
      <w:r>
        <w:rPr>
          <w:spacing w:val="11"/>
        </w:rPr>
        <w:t xml:space="preserve"> </w:t>
      </w:r>
      <w:r>
        <w:t>de</w:t>
      </w:r>
      <w:r>
        <w:rPr>
          <w:spacing w:val="11"/>
        </w:rPr>
        <w:t xml:space="preserve"> </w:t>
      </w:r>
      <w:r>
        <w:t>hechizos,</w:t>
      </w:r>
      <w:r>
        <w:rPr>
          <w:spacing w:val="3"/>
        </w:rPr>
        <w:t xml:space="preserve"> </w:t>
      </w:r>
      <w:r>
        <w:t>ratas</w:t>
      </w:r>
    </w:p>
    <w:p w14:paraId="7C45F80E" w14:textId="77777777" w:rsidR="00584CB5" w:rsidRDefault="00996ED2">
      <w:pPr>
        <w:pStyle w:val="BodyText"/>
        <w:spacing w:line="264" w:lineRule="exact"/>
        <w:ind w:left="243"/>
        <w:jc w:val="both"/>
      </w:pPr>
      <w:r>
        <w:t>—miró</w:t>
      </w:r>
      <w:r>
        <w:rPr>
          <w:spacing w:val="8"/>
        </w:rPr>
        <w:t xml:space="preserve"> </w:t>
      </w:r>
      <w:r>
        <w:t>a</w:t>
      </w:r>
      <w:r>
        <w:rPr>
          <w:spacing w:val="9"/>
        </w:rPr>
        <w:t xml:space="preserve"> </w:t>
      </w:r>
      <w:r>
        <w:t>Scathach</w:t>
      </w:r>
      <w:r>
        <w:rPr>
          <w:spacing w:val="8"/>
        </w:rPr>
        <w:t xml:space="preserve"> </w:t>
      </w:r>
      <w:r>
        <w:t>y</w:t>
      </w:r>
      <w:r>
        <w:rPr>
          <w:spacing w:val="9"/>
        </w:rPr>
        <w:t xml:space="preserve"> </w:t>
      </w:r>
      <w:r>
        <w:t>añadió—,</w:t>
      </w:r>
      <w:r>
        <w:rPr>
          <w:spacing w:val="-1"/>
        </w:rPr>
        <w:t xml:space="preserve"> </w:t>
      </w:r>
      <w:r>
        <w:t>antiguas</w:t>
      </w:r>
      <w:r>
        <w:rPr>
          <w:spacing w:val="9"/>
        </w:rPr>
        <w:t xml:space="preserve"> </w:t>
      </w:r>
      <w:r>
        <w:t>guerreras…</w:t>
      </w:r>
    </w:p>
    <w:p w14:paraId="7C45F80F" w14:textId="77777777" w:rsidR="00584CB5" w:rsidRDefault="00584CB5">
      <w:pPr>
        <w:spacing w:line="264" w:lineRule="exact"/>
        <w:jc w:val="both"/>
        <w:sectPr w:rsidR="00584CB5">
          <w:type w:val="continuous"/>
          <w:pgSz w:w="9080" w:h="12760"/>
          <w:pgMar w:top="100" w:right="1220" w:bottom="840" w:left="740" w:header="720" w:footer="720" w:gutter="0"/>
          <w:cols w:num="2" w:space="720" w:equalWidth="0">
            <w:col w:w="899" w:space="40"/>
            <w:col w:w="6181"/>
          </w:cols>
        </w:sectPr>
      </w:pPr>
    </w:p>
    <w:p w14:paraId="7C45F810" w14:textId="77777777" w:rsidR="00584CB5" w:rsidRDefault="00584CB5">
      <w:pPr>
        <w:pStyle w:val="BodyText"/>
        <w:spacing w:before="1"/>
        <w:rPr>
          <w:sz w:val="21"/>
        </w:rPr>
      </w:pPr>
    </w:p>
    <w:p w14:paraId="7C45F811"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812" w14:textId="77777777" w:rsidR="00584CB5" w:rsidRDefault="00584CB5">
      <w:pPr>
        <w:pStyle w:val="BodyText"/>
        <w:spacing w:before="8"/>
        <w:rPr>
          <w:rFonts w:ascii="Calibri"/>
          <w:sz w:val="13"/>
        </w:rPr>
      </w:pPr>
    </w:p>
    <w:p w14:paraId="7C45F813" w14:textId="77777777" w:rsidR="00584CB5" w:rsidRDefault="00584CB5">
      <w:pPr>
        <w:rPr>
          <w:rFonts w:ascii="Calibri"/>
          <w:sz w:val="13"/>
        </w:rPr>
        <w:sectPr w:rsidR="00584CB5">
          <w:pgSz w:w="9080" w:h="12760"/>
          <w:pgMar w:top="860" w:right="1220" w:bottom="840" w:left="740" w:header="138" w:footer="645" w:gutter="0"/>
          <w:cols w:space="720"/>
        </w:sectPr>
      </w:pPr>
    </w:p>
    <w:p w14:paraId="7C45F814" w14:textId="77777777" w:rsidR="00584CB5" w:rsidRDefault="00905D2D">
      <w:pPr>
        <w:pStyle w:val="BodyText"/>
        <w:spacing w:before="88"/>
        <w:ind w:left="1352"/>
        <w:jc w:val="both"/>
      </w:pPr>
      <w:r>
        <w:pict w14:anchorId="7C461E60">
          <v:group id="_x0000_s4061" style="position:absolute;left:0;text-align:left;margin-left:6.25pt;margin-top:295.3pt;width:24pt;height:48pt;z-index:15864832;mso-position-horizontal-relative:page;mso-position-vertical-relative:page" coordorigin="125,5906" coordsize="480,960">
            <v:shape id="_x0000_s4063" style="position:absolute;left:124;top:5905;width:480;height:960" coordorigin="125,5906" coordsize="480,960" o:spt="100" adj="0,,0" path="m365,5906r,960m125,6386r480,e" filled="f" strokeweight=".25pt">
              <v:stroke joinstyle="round"/>
              <v:formulas/>
              <v:path arrowok="t" o:connecttype="segments"/>
            </v:shape>
            <v:shape id="_x0000_s4062" type="#_x0000_t75" style="position:absolute;left:242;top:6263;width:245;height:245">
              <v:imagedata r:id="rId6" o:title=""/>
            </v:shape>
            <w10:wrap anchorx="page" anchory="page"/>
          </v:group>
        </w:pict>
      </w:r>
      <w:r>
        <w:pict w14:anchorId="7C461E61">
          <v:group id="_x0000_s4058" style="position:absolute;left:0;text-align:left;margin-left:422.75pt;margin-top:295.3pt;width:24pt;height:48pt;z-index:15865344;mso-position-horizontal-relative:page;mso-position-vertical-relative:page" coordorigin="8455,5906" coordsize="480,960">
            <v:shape id="_x0000_s4060" style="position:absolute;left:8455;top:5905;width:480;height:960" coordorigin="8455,5906" coordsize="480,960" o:spt="100" adj="0,,0" path="m8695,5906r,960m8455,6386r480,e" filled="f" strokeweight=".25pt">
              <v:stroke joinstyle="round"/>
              <v:formulas/>
              <v:path arrowok="t" o:connecttype="segments"/>
            </v:shape>
            <v:shape id="_x0000_s4059" type="#_x0000_t75" style="position:absolute;left:8572;top:6263;width:245;height:245">
              <v:imagedata r:id="rId6" o:title=""/>
            </v:shape>
            <w10:wrap anchorx="page" anchory="page"/>
          </v:group>
        </w:pict>
      </w:r>
      <w:r w:rsidR="00996ED2">
        <w:t>Scathach</w:t>
      </w:r>
      <w:r w:rsidR="00996ED2">
        <w:rPr>
          <w:spacing w:val="37"/>
        </w:rPr>
        <w:t xml:space="preserve"> </w:t>
      </w:r>
      <w:r w:rsidR="00996ED2">
        <w:t>agachó</w:t>
      </w:r>
      <w:r w:rsidR="00996ED2">
        <w:rPr>
          <w:spacing w:val="37"/>
        </w:rPr>
        <w:t xml:space="preserve"> </w:t>
      </w:r>
      <w:r w:rsidR="00996ED2">
        <w:t>la</w:t>
      </w:r>
      <w:r w:rsidR="00996ED2">
        <w:rPr>
          <w:spacing w:val="37"/>
        </w:rPr>
        <w:t xml:space="preserve"> </w:t>
      </w:r>
      <w:r w:rsidR="00996ED2">
        <w:t>cabeza</w:t>
      </w:r>
      <w:r w:rsidR="00996ED2">
        <w:rPr>
          <w:spacing w:val="37"/>
        </w:rPr>
        <w:t xml:space="preserve"> </w:t>
      </w:r>
      <w:r w:rsidR="00996ED2">
        <w:t>a</w:t>
      </w:r>
      <w:r w:rsidR="00996ED2">
        <w:rPr>
          <w:spacing w:val="38"/>
        </w:rPr>
        <w:t xml:space="preserve"> </w:t>
      </w:r>
      <w:r w:rsidR="00996ED2">
        <w:t>modo</w:t>
      </w:r>
      <w:r w:rsidR="00996ED2">
        <w:rPr>
          <w:spacing w:val="37"/>
        </w:rPr>
        <w:t xml:space="preserve"> </w:t>
      </w:r>
      <w:r w:rsidR="00996ED2">
        <w:t>de</w:t>
      </w:r>
      <w:r w:rsidR="00996ED2">
        <w:rPr>
          <w:spacing w:val="37"/>
        </w:rPr>
        <w:t xml:space="preserve"> </w:t>
      </w:r>
      <w:r w:rsidR="00996ED2">
        <w:t>asentimiento.</w:t>
      </w:r>
    </w:p>
    <w:p w14:paraId="7C45F815" w14:textId="77777777" w:rsidR="00584CB5" w:rsidRDefault="00996ED2">
      <w:pPr>
        <w:pStyle w:val="BodyText"/>
        <w:spacing w:before="31" w:line="268" w:lineRule="auto"/>
        <w:ind w:left="1012" w:firstLine="340"/>
        <w:jc w:val="both"/>
      </w:pPr>
      <w:r>
        <w:t>—Y cómo no, un anciano alquimista de seiscientos</w:t>
      </w:r>
      <w:r>
        <w:rPr>
          <w:spacing w:val="1"/>
        </w:rPr>
        <w:t xml:space="preserve"> </w:t>
      </w:r>
      <w:r>
        <w:t>años…</w:t>
      </w:r>
    </w:p>
    <w:p w14:paraId="7C45F816" w14:textId="20780485" w:rsidR="00584CB5" w:rsidRDefault="00996ED2">
      <w:pPr>
        <w:pStyle w:val="BodyText"/>
        <w:spacing w:line="268" w:lineRule="auto"/>
        <w:ind w:left="1012" w:firstLine="340"/>
        <w:jc w:val="both"/>
      </w:pPr>
      <w:r>
        <w:t>Entonces Sophie se detuvo, pues una repentina idea se</w:t>
      </w:r>
      <w:r>
        <w:rPr>
          <w:spacing w:val="-55"/>
        </w:rPr>
        <w:t xml:space="preserve"> </w:t>
      </w:r>
      <w:r>
        <w:t>le había pasado por la cabeza. Volvió a mirar a Flamel y a</w:t>
      </w:r>
      <w:r>
        <w:rPr>
          <w:spacing w:val="-55"/>
        </w:rPr>
        <w:t xml:space="preserve"> </w:t>
      </w:r>
      <w:r>
        <w:rPr>
          <w:w w:val="105"/>
        </w:rPr>
        <w:t>Scatty. Se tomó unos momentos para formular su pre</w:t>
      </w:r>
      <w:r>
        <w:t>gunta. Al fin, contemplando fijamente al hombre, le pre</w:t>
      </w:r>
      <w:r>
        <w:rPr>
          <w:w w:val="105"/>
        </w:rPr>
        <w:t>guntó:</w:t>
      </w:r>
    </w:p>
    <w:p w14:paraId="7C45F817" w14:textId="77777777" w:rsidR="00584CB5" w:rsidRDefault="00996ED2">
      <w:pPr>
        <w:pStyle w:val="BodyText"/>
        <w:spacing w:line="268" w:lineRule="auto"/>
        <w:ind w:left="1352" w:right="2341"/>
        <w:jc w:val="both"/>
      </w:pPr>
      <w:r>
        <w:t>—Tú eres humano, ¿verdad?</w:t>
      </w:r>
      <w:r>
        <w:rPr>
          <w:spacing w:val="-55"/>
        </w:rPr>
        <w:t xml:space="preserve"> </w:t>
      </w:r>
      <w:r>
        <w:rPr>
          <w:w w:val="105"/>
        </w:rPr>
        <w:t>Nicolas</w:t>
      </w:r>
      <w:r>
        <w:rPr>
          <w:spacing w:val="-14"/>
          <w:w w:val="105"/>
        </w:rPr>
        <w:t xml:space="preserve"> </w:t>
      </w:r>
      <w:r>
        <w:rPr>
          <w:w w:val="105"/>
        </w:rPr>
        <w:t>Flamel</w:t>
      </w:r>
      <w:r>
        <w:rPr>
          <w:spacing w:val="-14"/>
          <w:w w:val="105"/>
        </w:rPr>
        <w:t xml:space="preserve"> </w:t>
      </w:r>
      <w:r>
        <w:rPr>
          <w:w w:val="105"/>
        </w:rPr>
        <w:t>sonrió.</w:t>
      </w:r>
    </w:p>
    <w:p w14:paraId="7C45F818" w14:textId="37521F3C" w:rsidR="00584CB5" w:rsidRDefault="00996ED2">
      <w:pPr>
        <w:pStyle w:val="BodyText"/>
        <w:spacing w:line="268" w:lineRule="auto"/>
        <w:ind w:left="1012" w:right="1" w:firstLine="340"/>
        <w:jc w:val="both"/>
      </w:pPr>
      <w:r>
        <w:rPr>
          <w:w w:val="105"/>
        </w:rPr>
        <w:t>—Sí. Quizá algo más que humano, pero sí, nací humano</w:t>
      </w:r>
      <w:r>
        <w:rPr>
          <w:spacing w:val="-10"/>
          <w:w w:val="105"/>
        </w:rPr>
        <w:t xml:space="preserve"> </w:t>
      </w:r>
      <w:r>
        <w:rPr>
          <w:w w:val="105"/>
        </w:rPr>
        <w:t>y</w:t>
      </w:r>
      <w:r>
        <w:rPr>
          <w:spacing w:val="-9"/>
          <w:w w:val="105"/>
        </w:rPr>
        <w:t xml:space="preserve"> </w:t>
      </w:r>
      <w:r>
        <w:rPr>
          <w:w w:val="105"/>
        </w:rPr>
        <w:t>siempre</w:t>
      </w:r>
      <w:r>
        <w:rPr>
          <w:spacing w:val="-9"/>
          <w:w w:val="105"/>
        </w:rPr>
        <w:t xml:space="preserve"> </w:t>
      </w:r>
      <w:r>
        <w:rPr>
          <w:w w:val="105"/>
        </w:rPr>
        <w:t>perteneceré</w:t>
      </w:r>
      <w:r>
        <w:rPr>
          <w:spacing w:val="-9"/>
          <w:w w:val="105"/>
        </w:rPr>
        <w:t xml:space="preserve"> </w:t>
      </w:r>
      <w:r>
        <w:rPr>
          <w:w w:val="105"/>
        </w:rPr>
        <w:t>a</w:t>
      </w:r>
      <w:r>
        <w:rPr>
          <w:spacing w:val="-9"/>
          <w:w w:val="105"/>
        </w:rPr>
        <w:t xml:space="preserve"> </w:t>
      </w:r>
      <w:r>
        <w:rPr>
          <w:w w:val="105"/>
        </w:rPr>
        <w:t>la</w:t>
      </w:r>
      <w:r>
        <w:rPr>
          <w:spacing w:val="-9"/>
          <w:w w:val="105"/>
        </w:rPr>
        <w:t xml:space="preserve"> </w:t>
      </w:r>
      <w:r>
        <w:rPr>
          <w:w w:val="105"/>
        </w:rPr>
        <w:t>raza</w:t>
      </w:r>
      <w:r>
        <w:rPr>
          <w:spacing w:val="-9"/>
          <w:w w:val="105"/>
        </w:rPr>
        <w:t xml:space="preserve"> </w:t>
      </w:r>
      <w:r>
        <w:rPr>
          <w:w w:val="105"/>
        </w:rPr>
        <w:t>humana.</w:t>
      </w:r>
    </w:p>
    <w:p w14:paraId="7C45F819" w14:textId="77777777" w:rsidR="00584CB5" w:rsidRDefault="00996ED2">
      <w:pPr>
        <w:pStyle w:val="BodyText"/>
        <w:spacing w:line="264" w:lineRule="exact"/>
        <w:ind w:left="1352"/>
        <w:jc w:val="both"/>
      </w:pPr>
      <w:r>
        <w:t>Sophie</w:t>
      </w:r>
      <w:r>
        <w:rPr>
          <w:spacing w:val="-2"/>
        </w:rPr>
        <w:t xml:space="preserve"> </w:t>
      </w:r>
      <w:r>
        <w:t>desvió</w:t>
      </w:r>
      <w:r>
        <w:rPr>
          <w:spacing w:val="-2"/>
        </w:rPr>
        <w:t xml:space="preserve"> </w:t>
      </w:r>
      <w:r>
        <w:t>su</w:t>
      </w:r>
      <w:r>
        <w:rPr>
          <w:spacing w:val="-2"/>
        </w:rPr>
        <w:t xml:space="preserve"> </w:t>
      </w:r>
      <w:r>
        <w:t>mirada</w:t>
      </w:r>
      <w:r>
        <w:rPr>
          <w:spacing w:val="-2"/>
        </w:rPr>
        <w:t xml:space="preserve"> </w:t>
      </w:r>
      <w:r>
        <w:t>hacia</w:t>
      </w:r>
      <w:r>
        <w:rPr>
          <w:spacing w:val="-2"/>
        </w:rPr>
        <w:t xml:space="preserve"> </w:t>
      </w:r>
      <w:r>
        <w:t>Scathach.</w:t>
      </w:r>
    </w:p>
    <w:p w14:paraId="7C45F81A" w14:textId="77777777" w:rsidR="00584CB5" w:rsidRDefault="00996ED2">
      <w:pPr>
        <w:pStyle w:val="BodyText"/>
        <w:spacing w:before="30"/>
        <w:ind w:left="1352"/>
        <w:jc w:val="both"/>
      </w:pPr>
      <w:r>
        <w:rPr>
          <w:spacing w:val="-2"/>
          <w:w w:val="105"/>
        </w:rPr>
        <w:t>—Pero</w:t>
      </w:r>
      <w:r>
        <w:rPr>
          <w:spacing w:val="-13"/>
          <w:w w:val="105"/>
        </w:rPr>
        <w:t xml:space="preserve"> </w:t>
      </w:r>
      <w:r>
        <w:rPr>
          <w:spacing w:val="-2"/>
          <w:w w:val="105"/>
        </w:rPr>
        <w:t>tú</w:t>
      </w:r>
      <w:r>
        <w:rPr>
          <w:spacing w:val="-12"/>
          <w:w w:val="105"/>
        </w:rPr>
        <w:t xml:space="preserve"> </w:t>
      </w:r>
      <w:r>
        <w:rPr>
          <w:spacing w:val="-2"/>
          <w:w w:val="105"/>
        </w:rPr>
        <w:t>eres…</w:t>
      </w:r>
    </w:p>
    <w:p w14:paraId="7C45F81B" w14:textId="77777777" w:rsidR="00584CB5" w:rsidRDefault="00996ED2">
      <w:pPr>
        <w:pStyle w:val="BodyText"/>
        <w:spacing w:before="32" w:line="268" w:lineRule="auto"/>
        <w:ind w:left="1012" w:right="1" w:firstLine="340"/>
        <w:jc w:val="both"/>
      </w:pPr>
      <w:r>
        <w:t>Scathach abrió de par en par sus verdes ojos y, durante</w:t>
      </w:r>
      <w:r>
        <w:rPr>
          <w:spacing w:val="-55"/>
        </w:rPr>
        <w:t xml:space="preserve"> </w:t>
      </w:r>
      <w:r>
        <w:t>un breve instante, algo muy antiguo se percibió en todos</w:t>
      </w:r>
      <w:r>
        <w:rPr>
          <w:spacing w:val="1"/>
        </w:rPr>
        <w:t xml:space="preserve"> </w:t>
      </w:r>
      <w:r>
        <w:t>los</w:t>
      </w:r>
      <w:r>
        <w:rPr>
          <w:spacing w:val="-3"/>
        </w:rPr>
        <w:t xml:space="preserve"> </w:t>
      </w:r>
      <w:r>
        <w:t>ángulos</w:t>
      </w:r>
      <w:r>
        <w:rPr>
          <w:spacing w:val="-2"/>
        </w:rPr>
        <w:t xml:space="preserve"> </w:t>
      </w:r>
      <w:r>
        <w:t>de</w:t>
      </w:r>
      <w:r>
        <w:rPr>
          <w:spacing w:val="-2"/>
        </w:rPr>
        <w:t xml:space="preserve"> </w:t>
      </w:r>
      <w:r>
        <w:t>su</w:t>
      </w:r>
      <w:r>
        <w:rPr>
          <w:spacing w:val="-3"/>
        </w:rPr>
        <w:t xml:space="preserve"> </w:t>
      </w:r>
      <w:r>
        <w:t>rostro.</w:t>
      </w:r>
    </w:p>
    <w:p w14:paraId="7C45F81C" w14:textId="3B26C6EC" w:rsidR="00584CB5" w:rsidRDefault="00996ED2">
      <w:pPr>
        <w:pStyle w:val="BodyText"/>
        <w:spacing w:line="268" w:lineRule="auto"/>
        <w:ind w:left="1012" w:firstLine="340"/>
        <w:jc w:val="both"/>
      </w:pPr>
      <w:r>
        <w:t>—No —contestó en voz baja—, yo no pertenezco a la</w:t>
      </w:r>
      <w:r>
        <w:rPr>
          <w:spacing w:val="1"/>
        </w:rPr>
        <w:t xml:space="preserve"> </w:t>
      </w:r>
      <w:r>
        <w:rPr>
          <w:spacing w:val="-1"/>
          <w:w w:val="105"/>
        </w:rPr>
        <w:t>raza</w:t>
      </w:r>
      <w:r>
        <w:rPr>
          <w:spacing w:val="-8"/>
          <w:w w:val="105"/>
        </w:rPr>
        <w:t xml:space="preserve"> </w:t>
      </w:r>
      <w:r>
        <w:rPr>
          <w:w w:val="105"/>
        </w:rPr>
        <w:t>humana.</w:t>
      </w:r>
      <w:r>
        <w:rPr>
          <w:spacing w:val="-15"/>
          <w:w w:val="105"/>
        </w:rPr>
        <w:t xml:space="preserve"> </w:t>
      </w:r>
      <w:r>
        <w:rPr>
          <w:w w:val="105"/>
        </w:rPr>
        <w:t>Mi</w:t>
      </w:r>
      <w:r>
        <w:rPr>
          <w:spacing w:val="-8"/>
          <w:w w:val="105"/>
        </w:rPr>
        <w:t xml:space="preserve"> </w:t>
      </w:r>
      <w:r>
        <w:rPr>
          <w:w w:val="105"/>
        </w:rPr>
        <w:t>gente</w:t>
      </w:r>
      <w:r>
        <w:rPr>
          <w:spacing w:val="-8"/>
          <w:w w:val="105"/>
        </w:rPr>
        <w:t xml:space="preserve"> </w:t>
      </w:r>
      <w:r>
        <w:rPr>
          <w:w w:val="105"/>
        </w:rPr>
        <w:t>es</w:t>
      </w:r>
      <w:r>
        <w:rPr>
          <w:spacing w:val="-8"/>
          <w:w w:val="105"/>
        </w:rPr>
        <w:t xml:space="preserve"> </w:t>
      </w:r>
      <w:r>
        <w:rPr>
          <w:w w:val="105"/>
        </w:rPr>
        <w:t>de</w:t>
      </w:r>
      <w:r>
        <w:rPr>
          <w:spacing w:val="-8"/>
          <w:w w:val="105"/>
        </w:rPr>
        <w:t xml:space="preserve"> </w:t>
      </w:r>
      <w:r>
        <w:rPr>
          <w:w w:val="105"/>
        </w:rPr>
        <w:t>otro</w:t>
      </w:r>
      <w:r>
        <w:rPr>
          <w:spacing w:val="-8"/>
          <w:w w:val="105"/>
        </w:rPr>
        <w:t xml:space="preserve"> </w:t>
      </w:r>
      <w:r>
        <w:rPr>
          <w:w w:val="105"/>
        </w:rPr>
        <w:t>linaje,</w:t>
      </w:r>
      <w:r>
        <w:rPr>
          <w:spacing w:val="-15"/>
          <w:w w:val="105"/>
        </w:rPr>
        <w:t xml:space="preserve"> </w:t>
      </w:r>
      <w:r>
        <w:rPr>
          <w:w w:val="105"/>
        </w:rPr>
        <w:t>una</w:t>
      </w:r>
      <w:r>
        <w:rPr>
          <w:spacing w:val="-7"/>
          <w:w w:val="105"/>
        </w:rPr>
        <w:t xml:space="preserve"> </w:t>
      </w:r>
      <w:r>
        <w:rPr>
          <w:w w:val="105"/>
        </w:rPr>
        <w:t>Raza</w:t>
      </w:r>
      <w:r>
        <w:rPr>
          <w:spacing w:val="-8"/>
          <w:w w:val="105"/>
        </w:rPr>
        <w:t xml:space="preserve"> </w:t>
      </w:r>
      <w:r>
        <w:rPr>
          <w:w w:val="105"/>
        </w:rPr>
        <w:t>Inme</w:t>
      </w:r>
      <w:r>
        <w:rPr>
          <w:spacing w:val="-3"/>
          <w:w w:val="105"/>
        </w:rPr>
        <w:t xml:space="preserve">morial. Nosotros gobernábamos </w:t>
      </w:r>
      <w:r>
        <w:rPr>
          <w:spacing w:val="-2"/>
          <w:w w:val="105"/>
        </w:rPr>
        <w:t>este mundo antes de que</w:t>
      </w:r>
      <w:r>
        <w:rPr>
          <w:spacing w:val="-58"/>
          <w:w w:val="105"/>
        </w:rPr>
        <w:t xml:space="preserve"> </w:t>
      </w:r>
      <w:r>
        <w:t>las criaturas que más tarde se convertirían en humanas bajaran de los árboles. Hoy en día, los mitos mantienen vivo</w:t>
      </w:r>
      <w:r>
        <w:rPr>
          <w:spacing w:val="-55"/>
        </w:rPr>
        <w:t xml:space="preserve"> </w:t>
      </w:r>
      <w:r>
        <w:t>nuestro recuerdo. Somos criaturas de leyenda, los denomi</w:t>
      </w:r>
      <w:r>
        <w:rPr>
          <w:spacing w:val="-1"/>
        </w:rPr>
        <w:t>nados</w:t>
      </w:r>
      <w:r>
        <w:rPr>
          <w:spacing w:val="-6"/>
        </w:rPr>
        <w:t xml:space="preserve"> </w:t>
      </w:r>
      <w:r>
        <w:rPr>
          <w:spacing w:val="-1"/>
        </w:rPr>
        <w:t>clanes:</w:t>
      </w:r>
      <w:r>
        <w:rPr>
          <w:spacing w:val="-14"/>
        </w:rPr>
        <w:t xml:space="preserve"> </w:t>
      </w:r>
      <w:r>
        <w:rPr>
          <w:spacing w:val="-1"/>
        </w:rPr>
        <w:t>el</w:t>
      </w:r>
      <w:r>
        <w:rPr>
          <w:spacing w:val="-5"/>
        </w:rPr>
        <w:t xml:space="preserve"> </w:t>
      </w:r>
      <w:r>
        <w:rPr>
          <w:spacing w:val="-1"/>
        </w:rPr>
        <w:t>Clan</w:t>
      </w:r>
      <w:r>
        <w:rPr>
          <w:spacing w:val="-6"/>
        </w:rPr>
        <w:t xml:space="preserve"> </w:t>
      </w:r>
      <w:r>
        <w:rPr>
          <w:spacing w:val="-1"/>
        </w:rPr>
        <w:t>del</w:t>
      </w:r>
      <w:r>
        <w:rPr>
          <w:spacing w:val="-13"/>
        </w:rPr>
        <w:t xml:space="preserve"> </w:t>
      </w:r>
      <w:r>
        <w:rPr>
          <w:spacing w:val="-1"/>
        </w:rPr>
        <w:t>Vampiro,</w:t>
      </w:r>
      <w:r>
        <w:rPr>
          <w:spacing w:val="-14"/>
        </w:rPr>
        <w:t xml:space="preserve"> </w:t>
      </w:r>
      <w:r>
        <w:rPr>
          <w:spacing w:val="-1"/>
        </w:rPr>
        <w:t>el</w:t>
      </w:r>
      <w:r>
        <w:rPr>
          <w:spacing w:val="-6"/>
        </w:rPr>
        <w:t xml:space="preserve"> </w:t>
      </w:r>
      <w:r>
        <w:t>Clan</w:t>
      </w:r>
      <w:r>
        <w:rPr>
          <w:spacing w:val="-5"/>
        </w:rPr>
        <w:t xml:space="preserve"> </w:t>
      </w:r>
      <w:r>
        <w:t>de</w:t>
      </w:r>
      <w:r>
        <w:rPr>
          <w:spacing w:val="-6"/>
        </w:rPr>
        <w:t xml:space="preserve"> </w:t>
      </w:r>
      <w:r>
        <w:t>los</w:t>
      </w:r>
      <w:r>
        <w:rPr>
          <w:spacing w:val="-6"/>
        </w:rPr>
        <w:t xml:space="preserve"> </w:t>
      </w:r>
      <w:r>
        <w:t>Gigantes,</w:t>
      </w:r>
      <w:r>
        <w:rPr>
          <w:spacing w:val="-55"/>
        </w:rPr>
        <w:t xml:space="preserve"> </w:t>
      </w:r>
      <w:r>
        <w:t>el Clan de los Dragones, el Clan de los Monstruos. En las</w:t>
      </w:r>
      <w:r>
        <w:rPr>
          <w:spacing w:val="1"/>
        </w:rPr>
        <w:t xml:space="preserve"> </w:t>
      </w:r>
      <w:r>
        <w:t>leyendas, se nos recuerda como los Antiguos o la Raza Inmemorial.</w:t>
      </w:r>
      <w:r>
        <w:rPr>
          <w:spacing w:val="-22"/>
        </w:rPr>
        <w:t xml:space="preserve"> </w:t>
      </w:r>
      <w:r>
        <w:t>Algunas</w:t>
      </w:r>
      <w:r>
        <w:rPr>
          <w:spacing w:val="-4"/>
        </w:rPr>
        <w:t xml:space="preserve"> </w:t>
      </w:r>
      <w:r>
        <w:t>otras,</w:t>
      </w:r>
      <w:r>
        <w:rPr>
          <w:spacing w:val="-14"/>
        </w:rPr>
        <w:t xml:space="preserve"> </w:t>
      </w:r>
      <w:r>
        <w:t>nos</w:t>
      </w:r>
      <w:r>
        <w:rPr>
          <w:spacing w:val="-4"/>
        </w:rPr>
        <w:t xml:space="preserve"> </w:t>
      </w:r>
      <w:r>
        <w:t>recuerdan</w:t>
      </w:r>
      <w:r>
        <w:rPr>
          <w:spacing w:val="-4"/>
        </w:rPr>
        <w:t xml:space="preserve"> </w:t>
      </w:r>
      <w:r>
        <w:t>como</w:t>
      </w:r>
      <w:r>
        <w:rPr>
          <w:spacing w:val="-4"/>
        </w:rPr>
        <w:t xml:space="preserve"> </w:t>
      </w:r>
      <w:r>
        <w:t>Dioses.</w:t>
      </w:r>
    </w:p>
    <w:p w14:paraId="7C45F81D" w14:textId="77777777" w:rsidR="00584CB5" w:rsidRDefault="00996ED2">
      <w:pPr>
        <w:pStyle w:val="BodyText"/>
        <w:spacing w:line="268" w:lineRule="auto"/>
        <w:ind w:left="1352" w:right="1543"/>
        <w:jc w:val="both"/>
      </w:pPr>
      <w:r>
        <w:t>—¿Fuiste un dios? —susurró Sophie.</w:t>
      </w:r>
      <w:r>
        <w:rPr>
          <w:spacing w:val="1"/>
        </w:rPr>
        <w:t xml:space="preserve"> </w:t>
      </w:r>
      <w:r>
        <w:rPr>
          <w:w w:val="105"/>
        </w:rPr>
        <w:t>A</w:t>
      </w:r>
      <w:r>
        <w:rPr>
          <w:spacing w:val="-9"/>
          <w:w w:val="105"/>
        </w:rPr>
        <w:t xml:space="preserve"> </w:t>
      </w:r>
      <w:r>
        <w:rPr>
          <w:w w:val="105"/>
        </w:rPr>
        <w:t>Scatty</w:t>
      </w:r>
      <w:r>
        <w:rPr>
          <w:spacing w:val="-8"/>
          <w:w w:val="105"/>
        </w:rPr>
        <w:t xml:space="preserve"> </w:t>
      </w:r>
      <w:r>
        <w:rPr>
          <w:w w:val="105"/>
        </w:rPr>
        <w:t>le</w:t>
      </w:r>
      <w:r>
        <w:rPr>
          <w:spacing w:val="-8"/>
          <w:w w:val="105"/>
        </w:rPr>
        <w:t xml:space="preserve"> </w:t>
      </w:r>
      <w:r>
        <w:rPr>
          <w:w w:val="105"/>
        </w:rPr>
        <w:t>entró</w:t>
      </w:r>
      <w:r>
        <w:rPr>
          <w:spacing w:val="-8"/>
          <w:w w:val="105"/>
        </w:rPr>
        <w:t xml:space="preserve"> </w:t>
      </w:r>
      <w:r>
        <w:rPr>
          <w:w w:val="105"/>
        </w:rPr>
        <w:t>la</w:t>
      </w:r>
      <w:r>
        <w:rPr>
          <w:spacing w:val="-9"/>
          <w:w w:val="105"/>
        </w:rPr>
        <w:t xml:space="preserve"> </w:t>
      </w:r>
      <w:r>
        <w:rPr>
          <w:w w:val="105"/>
        </w:rPr>
        <w:t>risa</w:t>
      </w:r>
      <w:r>
        <w:rPr>
          <w:spacing w:val="-8"/>
          <w:w w:val="105"/>
        </w:rPr>
        <w:t xml:space="preserve"> </w:t>
      </w:r>
      <w:r>
        <w:rPr>
          <w:w w:val="105"/>
        </w:rPr>
        <w:t>tonta.</w:t>
      </w:r>
    </w:p>
    <w:p w14:paraId="7C45F81E" w14:textId="77777777" w:rsidR="00584CB5" w:rsidRDefault="00996ED2">
      <w:pPr>
        <w:pStyle w:val="BodyText"/>
        <w:spacing w:line="268" w:lineRule="auto"/>
        <w:ind w:left="1012" w:firstLine="340"/>
        <w:jc w:val="both"/>
      </w:pPr>
      <w:r>
        <w:t>—No, jamás fui un dios. Sin embargo, algunos de mis</w:t>
      </w:r>
      <w:r>
        <w:rPr>
          <w:spacing w:val="1"/>
        </w:rPr>
        <w:t xml:space="preserve"> </w:t>
      </w:r>
      <w:r>
        <w:rPr>
          <w:spacing w:val="-2"/>
          <w:w w:val="105"/>
        </w:rPr>
        <w:t xml:space="preserve">compañeros </w:t>
      </w:r>
      <w:r>
        <w:rPr>
          <w:spacing w:val="-1"/>
          <w:w w:val="105"/>
        </w:rPr>
        <w:t>permitieron que los veneraran como dioses.</w:t>
      </w:r>
      <w:r>
        <w:rPr>
          <w:spacing w:val="-58"/>
          <w:w w:val="105"/>
        </w:rPr>
        <w:t xml:space="preserve"> </w:t>
      </w:r>
      <w:r>
        <w:t>Otros,</w:t>
      </w:r>
      <w:r>
        <w:rPr>
          <w:spacing w:val="-1"/>
        </w:rPr>
        <w:t xml:space="preserve"> </w:t>
      </w:r>
      <w:r>
        <w:t>en</w:t>
      </w:r>
      <w:r>
        <w:rPr>
          <w:spacing w:val="10"/>
        </w:rPr>
        <w:t xml:space="preserve"> </w:t>
      </w:r>
      <w:r>
        <w:t>cambio,</w:t>
      </w:r>
      <w:r>
        <w:rPr>
          <w:spacing w:val="-1"/>
        </w:rPr>
        <w:t xml:space="preserve"> </w:t>
      </w:r>
      <w:r>
        <w:t>sencillamente</w:t>
      </w:r>
      <w:r>
        <w:rPr>
          <w:spacing w:val="10"/>
        </w:rPr>
        <w:t xml:space="preserve"> </w:t>
      </w:r>
      <w:r>
        <w:t>se</w:t>
      </w:r>
      <w:r>
        <w:rPr>
          <w:spacing w:val="9"/>
        </w:rPr>
        <w:t xml:space="preserve"> </w:t>
      </w:r>
      <w:r>
        <w:t>convirtieron</w:t>
      </w:r>
      <w:r>
        <w:rPr>
          <w:spacing w:val="10"/>
        </w:rPr>
        <w:t xml:space="preserve"> </w:t>
      </w:r>
      <w:r>
        <w:t>en</w:t>
      </w:r>
      <w:r>
        <w:rPr>
          <w:spacing w:val="10"/>
        </w:rPr>
        <w:t xml:space="preserve"> </w:t>
      </w:r>
      <w:r>
        <w:t>dioses</w:t>
      </w:r>
    </w:p>
    <w:p w14:paraId="7C45F81F" w14:textId="77777777" w:rsidR="00584CB5" w:rsidRDefault="00996ED2">
      <w:pPr>
        <w:pStyle w:val="BodyText"/>
        <w:rPr>
          <w:sz w:val="24"/>
        </w:rPr>
      </w:pPr>
      <w:r>
        <w:br w:type="column"/>
      </w:r>
    </w:p>
    <w:p w14:paraId="7C45F820" w14:textId="77777777" w:rsidR="00584CB5" w:rsidRDefault="00584CB5">
      <w:pPr>
        <w:pStyle w:val="BodyText"/>
        <w:rPr>
          <w:sz w:val="24"/>
        </w:rPr>
      </w:pPr>
    </w:p>
    <w:p w14:paraId="7C45F821" w14:textId="77777777" w:rsidR="00584CB5" w:rsidRDefault="00584CB5">
      <w:pPr>
        <w:pStyle w:val="BodyText"/>
        <w:rPr>
          <w:sz w:val="24"/>
        </w:rPr>
      </w:pPr>
    </w:p>
    <w:p w14:paraId="7C45F822" w14:textId="77777777" w:rsidR="00584CB5" w:rsidRDefault="00584CB5">
      <w:pPr>
        <w:pStyle w:val="BodyText"/>
        <w:rPr>
          <w:sz w:val="24"/>
        </w:rPr>
      </w:pPr>
    </w:p>
    <w:p w14:paraId="7C45F823" w14:textId="77777777" w:rsidR="00584CB5" w:rsidRDefault="00584CB5">
      <w:pPr>
        <w:pStyle w:val="BodyText"/>
        <w:rPr>
          <w:sz w:val="24"/>
        </w:rPr>
      </w:pPr>
    </w:p>
    <w:p w14:paraId="7C45F824" w14:textId="77777777" w:rsidR="00584CB5" w:rsidRDefault="00584CB5">
      <w:pPr>
        <w:pStyle w:val="BodyText"/>
        <w:rPr>
          <w:sz w:val="24"/>
        </w:rPr>
      </w:pPr>
    </w:p>
    <w:p w14:paraId="7C45F825" w14:textId="77777777" w:rsidR="00584CB5" w:rsidRDefault="00584CB5">
      <w:pPr>
        <w:pStyle w:val="BodyText"/>
        <w:rPr>
          <w:sz w:val="24"/>
        </w:rPr>
      </w:pPr>
    </w:p>
    <w:p w14:paraId="7C45F826" w14:textId="77777777" w:rsidR="00584CB5" w:rsidRDefault="00584CB5">
      <w:pPr>
        <w:pStyle w:val="BodyText"/>
        <w:rPr>
          <w:sz w:val="24"/>
        </w:rPr>
      </w:pPr>
    </w:p>
    <w:p w14:paraId="7C45F827" w14:textId="77777777" w:rsidR="00584CB5" w:rsidRDefault="00584CB5">
      <w:pPr>
        <w:pStyle w:val="BodyText"/>
        <w:rPr>
          <w:sz w:val="24"/>
        </w:rPr>
      </w:pPr>
    </w:p>
    <w:p w14:paraId="7C45F828" w14:textId="77777777" w:rsidR="00584CB5" w:rsidRDefault="00584CB5">
      <w:pPr>
        <w:pStyle w:val="BodyText"/>
        <w:rPr>
          <w:sz w:val="24"/>
        </w:rPr>
      </w:pPr>
    </w:p>
    <w:p w14:paraId="7C45F829" w14:textId="77777777" w:rsidR="00584CB5" w:rsidRDefault="00584CB5">
      <w:pPr>
        <w:pStyle w:val="BodyText"/>
        <w:rPr>
          <w:sz w:val="24"/>
        </w:rPr>
      </w:pPr>
    </w:p>
    <w:p w14:paraId="7C45F82A" w14:textId="77777777" w:rsidR="00584CB5" w:rsidRDefault="00584CB5">
      <w:pPr>
        <w:pStyle w:val="BodyText"/>
        <w:rPr>
          <w:sz w:val="24"/>
        </w:rPr>
      </w:pPr>
    </w:p>
    <w:p w14:paraId="7C45F82B" w14:textId="77777777" w:rsidR="00584CB5" w:rsidRDefault="00584CB5">
      <w:pPr>
        <w:pStyle w:val="BodyText"/>
        <w:rPr>
          <w:sz w:val="24"/>
        </w:rPr>
      </w:pPr>
    </w:p>
    <w:p w14:paraId="7C45F82C" w14:textId="77777777" w:rsidR="00584CB5" w:rsidRDefault="00584CB5">
      <w:pPr>
        <w:pStyle w:val="BodyText"/>
        <w:rPr>
          <w:sz w:val="24"/>
        </w:rPr>
      </w:pPr>
    </w:p>
    <w:p w14:paraId="7C45F82D" w14:textId="77777777" w:rsidR="00584CB5" w:rsidRDefault="00584CB5">
      <w:pPr>
        <w:pStyle w:val="BodyText"/>
        <w:rPr>
          <w:sz w:val="24"/>
        </w:rPr>
      </w:pPr>
    </w:p>
    <w:p w14:paraId="7C45F82E" w14:textId="77777777" w:rsidR="00584CB5" w:rsidRDefault="00584CB5">
      <w:pPr>
        <w:pStyle w:val="BodyText"/>
        <w:rPr>
          <w:sz w:val="24"/>
        </w:rPr>
      </w:pPr>
    </w:p>
    <w:p w14:paraId="7C45F82F" w14:textId="77777777" w:rsidR="00584CB5" w:rsidRDefault="00996ED2">
      <w:pPr>
        <w:spacing w:before="188"/>
        <w:ind w:left="241"/>
        <w:rPr>
          <w:sz w:val="21"/>
        </w:rPr>
      </w:pPr>
      <w:r>
        <w:rPr>
          <w:color w:val="B2B2B2"/>
          <w:sz w:val="21"/>
        </w:rPr>
        <w:t>105</w:t>
      </w:r>
    </w:p>
    <w:p w14:paraId="7C45F830" w14:textId="77777777" w:rsidR="00584CB5" w:rsidRDefault="00584CB5">
      <w:pPr>
        <w:rPr>
          <w:sz w:val="21"/>
        </w:rPr>
        <w:sectPr w:rsidR="00584CB5">
          <w:type w:val="continuous"/>
          <w:pgSz w:w="9080" w:h="12760"/>
          <w:pgMar w:top="100" w:right="1220" w:bottom="840" w:left="740" w:header="720" w:footer="720" w:gutter="0"/>
          <w:cols w:num="2" w:space="720" w:equalWidth="0">
            <w:col w:w="6401" w:space="40"/>
            <w:col w:w="679"/>
          </w:cols>
        </w:sectPr>
      </w:pPr>
    </w:p>
    <w:p w14:paraId="7C45F831" w14:textId="77777777" w:rsidR="00584CB5" w:rsidRDefault="00584CB5">
      <w:pPr>
        <w:pStyle w:val="BodyText"/>
        <w:spacing w:before="1"/>
        <w:rPr>
          <w:sz w:val="21"/>
        </w:rPr>
      </w:pPr>
    </w:p>
    <w:p w14:paraId="7C45F832"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833" w14:textId="77777777" w:rsidR="00584CB5" w:rsidRDefault="00584CB5">
      <w:pPr>
        <w:pStyle w:val="BodyText"/>
        <w:spacing w:before="8"/>
        <w:rPr>
          <w:rFonts w:ascii="Calibri"/>
          <w:sz w:val="13"/>
        </w:rPr>
      </w:pPr>
    </w:p>
    <w:p w14:paraId="7C45F834" w14:textId="77777777" w:rsidR="00584CB5" w:rsidRDefault="00584CB5">
      <w:pPr>
        <w:rPr>
          <w:rFonts w:ascii="Calibri"/>
          <w:sz w:val="13"/>
        </w:rPr>
        <w:sectPr w:rsidR="00584CB5">
          <w:pgSz w:w="9080" w:h="12760"/>
          <w:pgMar w:top="860" w:right="1220" w:bottom="840" w:left="740" w:header="138" w:footer="645" w:gutter="0"/>
          <w:cols w:space="720"/>
        </w:sectPr>
      </w:pPr>
    </w:p>
    <w:p w14:paraId="7C45F835" w14:textId="77777777" w:rsidR="00584CB5" w:rsidRDefault="00905D2D">
      <w:pPr>
        <w:pStyle w:val="BodyText"/>
        <w:rPr>
          <w:rFonts w:ascii="Calibri"/>
          <w:sz w:val="24"/>
        </w:rPr>
      </w:pPr>
      <w:r>
        <w:pict w14:anchorId="7C461E62">
          <v:group id="_x0000_s4055" style="position:absolute;margin-left:6.25pt;margin-top:295.3pt;width:24pt;height:48pt;z-index:15865856;mso-position-horizontal-relative:page;mso-position-vertical-relative:page" coordorigin="125,5906" coordsize="480,960">
            <v:shape id="_x0000_s4057" style="position:absolute;left:124;top:5905;width:480;height:960" coordorigin="125,5906" coordsize="480,960" o:spt="100" adj="0,,0" path="m365,5906r,960m125,6386r480,e" filled="f" strokeweight=".25pt">
              <v:stroke joinstyle="round"/>
              <v:formulas/>
              <v:path arrowok="t" o:connecttype="segments"/>
            </v:shape>
            <v:shape id="_x0000_s4056" type="#_x0000_t75" style="position:absolute;left:242;top:6263;width:245;height:245">
              <v:imagedata r:id="rId6" o:title=""/>
            </v:shape>
            <w10:wrap anchorx="page" anchory="page"/>
          </v:group>
        </w:pict>
      </w:r>
      <w:r>
        <w:pict w14:anchorId="7C461E63">
          <v:group id="_x0000_s4052" style="position:absolute;margin-left:422.75pt;margin-top:295.3pt;width:24pt;height:48pt;z-index:15866368;mso-position-horizontal-relative:page;mso-position-vertical-relative:page" coordorigin="8455,5906" coordsize="480,960">
            <v:shape id="_x0000_s4054" style="position:absolute;left:8455;top:5905;width:480;height:960" coordorigin="8455,5906" coordsize="480,960" o:spt="100" adj="0,,0" path="m8695,5906r,960m8455,6386r480,e" filled="f" strokeweight=".25pt">
              <v:stroke joinstyle="round"/>
              <v:formulas/>
              <v:path arrowok="t" o:connecttype="segments"/>
            </v:shape>
            <v:shape id="_x0000_s4053" type="#_x0000_t75" style="position:absolute;left:8572;top:6263;width:245;height:245">
              <v:imagedata r:id="rId6" o:title=""/>
            </v:shape>
            <w10:wrap anchorx="page" anchory="page"/>
          </v:group>
        </w:pict>
      </w:r>
    </w:p>
    <w:p w14:paraId="7C45F836" w14:textId="77777777" w:rsidR="00584CB5" w:rsidRDefault="00584CB5">
      <w:pPr>
        <w:pStyle w:val="BodyText"/>
        <w:rPr>
          <w:rFonts w:ascii="Calibri"/>
          <w:sz w:val="24"/>
        </w:rPr>
      </w:pPr>
    </w:p>
    <w:p w14:paraId="7C45F837" w14:textId="77777777" w:rsidR="00584CB5" w:rsidRDefault="00584CB5">
      <w:pPr>
        <w:pStyle w:val="BodyText"/>
        <w:rPr>
          <w:rFonts w:ascii="Calibri"/>
          <w:sz w:val="24"/>
        </w:rPr>
      </w:pPr>
    </w:p>
    <w:p w14:paraId="7C45F838" w14:textId="77777777" w:rsidR="00584CB5" w:rsidRDefault="00584CB5">
      <w:pPr>
        <w:pStyle w:val="BodyText"/>
        <w:rPr>
          <w:rFonts w:ascii="Calibri"/>
          <w:sz w:val="24"/>
        </w:rPr>
      </w:pPr>
    </w:p>
    <w:p w14:paraId="7C45F839" w14:textId="77777777" w:rsidR="00584CB5" w:rsidRDefault="00584CB5">
      <w:pPr>
        <w:pStyle w:val="BodyText"/>
        <w:rPr>
          <w:rFonts w:ascii="Calibri"/>
          <w:sz w:val="24"/>
        </w:rPr>
      </w:pPr>
    </w:p>
    <w:p w14:paraId="7C45F83A" w14:textId="77777777" w:rsidR="00584CB5" w:rsidRDefault="00584CB5">
      <w:pPr>
        <w:pStyle w:val="BodyText"/>
        <w:rPr>
          <w:rFonts w:ascii="Calibri"/>
          <w:sz w:val="24"/>
        </w:rPr>
      </w:pPr>
    </w:p>
    <w:p w14:paraId="7C45F83B" w14:textId="77777777" w:rsidR="00584CB5" w:rsidRDefault="00584CB5">
      <w:pPr>
        <w:pStyle w:val="BodyText"/>
        <w:rPr>
          <w:rFonts w:ascii="Calibri"/>
          <w:sz w:val="24"/>
        </w:rPr>
      </w:pPr>
    </w:p>
    <w:p w14:paraId="7C45F83C" w14:textId="77777777" w:rsidR="00584CB5" w:rsidRDefault="00584CB5">
      <w:pPr>
        <w:pStyle w:val="BodyText"/>
        <w:rPr>
          <w:rFonts w:ascii="Calibri"/>
          <w:sz w:val="24"/>
        </w:rPr>
      </w:pPr>
    </w:p>
    <w:p w14:paraId="7C45F83D" w14:textId="77777777" w:rsidR="00584CB5" w:rsidRDefault="00584CB5">
      <w:pPr>
        <w:pStyle w:val="BodyText"/>
        <w:rPr>
          <w:rFonts w:ascii="Calibri"/>
          <w:sz w:val="24"/>
        </w:rPr>
      </w:pPr>
    </w:p>
    <w:p w14:paraId="7C45F83E" w14:textId="77777777" w:rsidR="00584CB5" w:rsidRDefault="00584CB5">
      <w:pPr>
        <w:pStyle w:val="BodyText"/>
        <w:rPr>
          <w:rFonts w:ascii="Calibri"/>
          <w:sz w:val="24"/>
        </w:rPr>
      </w:pPr>
    </w:p>
    <w:p w14:paraId="7C45F83F" w14:textId="77777777" w:rsidR="00584CB5" w:rsidRDefault="00584CB5">
      <w:pPr>
        <w:pStyle w:val="BodyText"/>
        <w:rPr>
          <w:rFonts w:ascii="Calibri"/>
          <w:sz w:val="24"/>
        </w:rPr>
      </w:pPr>
    </w:p>
    <w:p w14:paraId="7C45F840" w14:textId="77777777" w:rsidR="00584CB5" w:rsidRDefault="00584CB5">
      <w:pPr>
        <w:pStyle w:val="BodyText"/>
        <w:rPr>
          <w:rFonts w:ascii="Calibri"/>
          <w:sz w:val="24"/>
        </w:rPr>
      </w:pPr>
    </w:p>
    <w:p w14:paraId="7C45F841" w14:textId="77777777" w:rsidR="00584CB5" w:rsidRDefault="00584CB5">
      <w:pPr>
        <w:pStyle w:val="BodyText"/>
        <w:rPr>
          <w:rFonts w:ascii="Calibri"/>
          <w:sz w:val="24"/>
        </w:rPr>
      </w:pPr>
    </w:p>
    <w:p w14:paraId="7C45F842" w14:textId="77777777" w:rsidR="00584CB5" w:rsidRDefault="00584CB5">
      <w:pPr>
        <w:pStyle w:val="BodyText"/>
        <w:rPr>
          <w:rFonts w:ascii="Calibri"/>
          <w:sz w:val="24"/>
        </w:rPr>
      </w:pPr>
    </w:p>
    <w:p w14:paraId="7C45F843" w14:textId="77777777" w:rsidR="00584CB5" w:rsidRDefault="00584CB5">
      <w:pPr>
        <w:pStyle w:val="BodyText"/>
        <w:rPr>
          <w:rFonts w:ascii="Calibri"/>
          <w:sz w:val="24"/>
        </w:rPr>
      </w:pPr>
    </w:p>
    <w:p w14:paraId="7C45F844" w14:textId="77777777" w:rsidR="00584CB5" w:rsidRDefault="00996ED2">
      <w:pPr>
        <w:spacing w:before="209"/>
        <w:ind w:left="583"/>
        <w:rPr>
          <w:sz w:val="21"/>
        </w:rPr>
      </w:pPr>
      <w:r>
        <w:rPr>
          <w:color w:val="B2B2B2"/>
          <w:sz w:val="21"/>
        </w:rPr>
        <w:t>106</w:t>
      </w:r>
    </w:p>
    <w:p w14:paraId="7C45F845" w14:textId="77777777" w:rsidR="00584CB5" w:rsidRDefault="00996ED2">
      <w:pPr>
        <w:pStyle w:val="BodyText"/>
        <w:spacing w:before="88" w:line="268" w:lineRule="auto"/>
        <w:ind w:left="243" w:right="541"/>
        <w:jc w:val="both"/>
      </w:pPr>
      <w:r>
        <w:br w:type="column"/>
        <w:t>porque los humanos relataban sus aventuras. —Entonces</w:t>
      </w:r>
      <w:r>
        <w:rPr>
          <w:spacing w:val="1"/>
        </w:rPr>
        <w:t xml:space="preserve"> </w:t>
      </w:r>
      <w:r>
        <w:t>Scathach se encogió de hombros y continuó—: Tan sólo</w:t>
      </w:r>
      <w:r>
        <w:rPr>
          <w:spacing w:val="1"/>
        </w:rPr>
        <w:t xml:space="preserve"> </w:t>
      </w:r>
      <w:r>
        <w:t>éramos</w:t>
      </w:r>
      <w:r>
        <w:rPr>
          <w:spacing w:val="36"/>
        </w:rPr>
        <w:t xml:space="preserve"> </w:t>
      </w:r>
      <w:r>
        <w:t>otra</w:t>
      </w:r>
      <w:r>
        <w:rPr>
          <w:spacing w:val="37"/>
        </w:rPr>
        <w:t xml:space="preserve"> </w:t>
      </w:r>
      <w:r>
        <w:t>raza,</w:t>
      </w:r>
      <w:r>
        <w:rPr>
          <w:spacing w:val="26"/>
        </w:rPr>
        <w:t xml:space="preserve"> </w:t>
      </w:r>
      <w:r>
        <w:t>una</w:t>
      </w:r>
      <w:r>
        <w:rPr>
          <w:spacing w:val="36"/>
        </w:rPr>
        <w:t xml:space="preserve"> </w:t>
      </w:r>
      <w:r>
        <w:t>raza</w:t>
      </w:r>
      <w:r>
        <w:rPr>
          <w:spacing w:val="37"/>
        </w:rPr>
        <w:t xml:space="preserve"> </w:t>
      </w:r>
      <w:r>
        <w:t>más</w:t>
      </w:r>
      <w:r>
        <w:rPr>
          <w:spacing w:val="37"/>
        </w:rPr>
        <w:t xml:space="preserve"> </w:t>
      </w:r>
      <w:r>
        <w:t>antigua</w:t>
      </w:r>
      <w:r>
        <w:rPr>
          <w:spacing w:val="36"/>
        </w:rPr>
        <w:t xml:space="preserve"> </w:t>
      </w:r>
      <w:r>
        <w:t>que</w:t>
      </w:r>
      <w:r>
        <w:rPr>
          <w:spacing w:val="37"/>
        </w:rPr>
        <w:t xml:space="preserve"> </w:t>
      </w:r>
      <w:r>
        <w:t>la</w:t>
      </w:r>
      <w:r>
        <w:rPr>
          <w:spacing w:val="37"/>
        </w:rPr>
        <w:t xml:space="preserve"> </w:t>
      </w:r>
      <w:r>
        <w:t>humana,</w:t>
      </w:r>
      <w:r>
        <w:rPr>
          <w:spacing w:val="-55"/>
        </w:rPr>
        <w:t xml:space="preserve"> </w:t>
      </w:r>
      <w:r>
        <w:t>con</w:t>
      </w:r>
      <w:r>
        <w:rPr>
          <w:spacing w:val="-2"/>
        </w:rPr>
        <w:t xml:space="preserve"> </w:t>
      </w:r>
      <w:r>
        <w:t>diferentes</w:t>
      </w:r>
      <w:r>
        <w:rPr>
          <w:spacing w:val="-2"/>
        </w:rPr>
        <w:t xml:space="preserve"> </w:t>
      </w:r>
      <w:r>
        <w:t>dones</w:t>
      </w:r>
      <w:r>
        <w:rPr>
          <w:spacing w:val="-1"/>
        </w:rPr>
        <w:t xml:space="preserve"> </w:t>
      </w:r>
      <w:r>
        <w:t>y</w:t>
      </w:r>
      <w:r>
        <w:rPr>
          <w:spacing w:val="-2"/>
        </w:rPr>
        <w:t xml:space="preserve"> </w:t>
      </w:r>
      <w:r>
        <w:t>diferentes</w:t>
      </w:r>
      <w:r>
        <w:rPr>
          <w:spacing w:val="-1"/>
        </w:rPr>
        <w:t xml:space="preserve"> </w:t>
      </w:r>
      <w:r>
        <w:t>habilidades.</w:t>
      </w:r>
    </w:p>
    <w:p w14:paraId="7C45F846" w14:textId="77777777" w:rsidR="00584CB5" w:rsidRDefault="00996ED2">
      <w:pPr>
        <w:pStyle w:val="BodyText"/>
        <w:spacing w:line="264" w:lineRule="exact"/>
        <w:ind w:left="583"/>
        <w:jc w:val="both"/>
      </w:pPr>
      <w:r>
        <w:t>—¿Qué</w:t>
      </w:r>
      <w:r>
        <w:rPr>
          <w:spacing w:val="5"/>
        </w:rPr>
        <w:t xml:space="preserve"> </w:t>
      </w:r>
      <w:r>
        <w:t>sucedió?</w:t>
      </w:r>
      <w:r>
        <w:rPr>
          <w:spacing w:val="5"/>
        </w:rPr>
        <w:t xml:space="preserve"> </w:t>
      </w:r>
      <w:r>
        <w:t>—preguntó</w:t>
      </w:r>
      <w:r>
        <w:rPr>
          <w:spacing w:val="5"/>
        </w:rPr>
        <w:t xml:space="preserve"> </w:t>
      </w:r>
      <w:r>
        <w:t>Sophie.</w:t>
      </w:r>
    </w:p>
    <w:p w14:paraId="7C45F847" w14:textId="59AA2426" w:rsidR="00584CB5" w:rsidRDefault="00996ED2">
      <w:pPr>
        <w:pStyle w:val="BodyText"/>
        <w:spacing w:before="31" w:line="268" w:lineRule="auto"/>
        <w:ind w:left="243" w:right="542" w:firstLine="340"/>
        <w:jc w:val="both"/>
      </w:pPr>
      <w:r>
        <w:t>—El Diluvio Universal —respondió Scatty en voz baja—,</w:t>
      </w:r>
      <w:r>
        <w:rPr>
          <w:spacing w:val="-11"/>
        </w:rPr>
        <w:t xml:space="preserve"> </w:t>
      </w:r>
      <w:r>
        <w:t>entre</w:t>
      </w:r>
      <w:r>
        <w:rPr>
          <w:spacing w:val="-3"/>
        </w:rPr>
        <w:t xml:space="preserve"> </w:t>
      </w:r>
      <w:r>
        <w:t>otras</w:t>
      </w:r>
      <w:r>
        <w:rPr>
          <w:spacing w:val="-3"/>
        </w:rPr>
        <w:t xml:space="preserve"> </w:t>
      </w:r>
      <w:r>
        <w:t>cosas.</w:t>
      </w:r>
    </w:p>
    <w:p w14:paraId="7C45F848" w14:textId="6F39AC87" w:rsidR="00584CB5" w:rsidRDefault="00996ED2">
      <w:pPr>
        <w:pStyle w:val="BodyText"/>
        <w:spacing w:line="268" w:lineRule="auto"/>
        <w:ind w:left="243" w:right="542" w:firstLine="340"/>
        <w:jc w:val="both"/>
      </w:pPr>
      <w:r>
        <w:rPr>
          <w:spacing w:val="-2"/>
        </w:rPr>
        <w:t>—La</w:t>
      </w:r>
      <w:r>
        <w:rPr>
          <w:spacing w:val="-20"/>
        </w:rPr>
        <w:t xml:space="preserve"> </w:t>
      </w:r>
      <w:r>
        <w:rPr>
          <w:spacing w:val="-1"/>
        </w:rPr>
        <w:t>gente</w:t>
      </w:r>
      <w:r>
        <w:rPr>
          <w:spacing w:val="-20"/>
        </w:rPr>
        <w:t xml:space="preserve"> </w:t>
      </w:r>
      <w:r>
        <w:rPr>
          <w:spacing w:val="-1"/>
        </w:rPr>
        <w:t>no</w:t>
      </w:r>
      <w:r>
        <w:rPr>
          <w:spacing w:val="-20"/>
        </w:rPr>
        <w:t xml:space="preserve"> </w:t>
      </w:r>
      <w:r>
        <w:rPr>
          <w:spacing w:val="-1"/>
        </w:rPr>
        <w:t>imagina</w:t>
      </w:r>
      <w:r>
        <w:rPr>
          <w:spacing w:val="-20"/>
        </w:rPr>
        <w:t xml:space="preserve"> </w:t>
      </w:r>
      <w:r>
        <w:rPr>
          <w:spacing w:val="-1"/>
        </w:rPr>
        <w:t>lo</w:t>
      </w:r>
      <w:r>
        <w:rPr>
          <w:spacing w:val="-19"/>
        </w:rPr>
        <w:t xml:space="preserve"> </w:t>
      </w:r>
      <w:r>
        <w:rPr>
          <w:spacing w:val="-1"/>
        </w:rPr>
        <w:t>anciana</w:t>
      </w:r>
      <w:r>
        <w:rPr>
          <w:spacing w:val="-20"/>
        </w:rPr>
        <w:t xml:space="preserve"> </w:t>
      </w:r>
      <w:r>
        <w:rPr>
          <w:spacing w:val="-1"/>
        </w:rPr>
        <w:t>que</w:t>
      </w:r>
      <w:r>
        <w:rPr>
          <w:spacing w:val="-20"/>
        </w:rPr>
        <w:t xml:space="preserve"> </w:t>
      </w:r>
      <w:r>
        <w:rPr>
          <w:spacing w:val="-1"/>
        </w:rPr>
        <w:t>es</w:t>
      </w:r>
      <w:r>
        <w:rPr>
          <w:spacing w:val="-20"/>
        </w:rPr>
        <w:t xml:space="preserve"> </w:t>
      </w:r>
      <w:r>
        <w:rPr>
          <w:spacing w:val="-1"/>
        </w:rPr>
        <w:t>la</w:t>
      </w:r>
      <w:r>
        <w:rPr>
          <w:spacing w:val="-27"/>
        </w:rPr>
        <w:t xml:space="preserve"> </w:t>
      </w:r>
      <w:r>
        <w:rPr>
          <w:spacing w:val="-1"/>
        </w:rPr>
        <w:t>Tierra</w:t>
      </w:r>
      <w:r>
        <w:rPr>
          <w:spacing w:val="-20"/>
        </w:rPr>
        <w:t xml:space="preserve"> </w:t>
      </w:r>
      <w:r>
        <w:rPr>
          <w:spacing w:val="-1"/>
        </w:rPr>
        <w:t>—aña</w:t>
      </w:r>
      <w:r>
        <w:rPr>
          <w:spacing w:val="-2"/>
          <w:w w:val="105"/>
        </w:rPr>
        <w:t>dió</w:t>
      </w:r>
      <w:r>
        <w:rPr>
          <w:spacing w:val="-7"/>
          <w:w w:val="105"/>
        </w:rPr>
        <w:t xml:space="preserve"> </w:t>
      </w:r>
      <w:r>
        <w:rPr>
          <w:spacing w:val="-2"/>
          <w:w w:val="105"/>
        </w:rPr>
        <w:t>Flamel—.</w:t>
      </w:r>
      <w:r>
        <w:rPr>
          <w:spacing w:val="-12"/>
          <w:w w:val="105"/>
        </w:rPr>
        <w:t xml:space="preserve"> </w:t>
      </w:r>
      <w:r>
        <w:rPr>
          <w:spacing w:val="-2"/>
          <w:w w:val="105"/>
        </w:rPr>
        <w:t>Las</w:t>
      </w:r>
      <w:r>
        <w:rPr>
          <w:spacing w:val="-6"/>
          <w:w w:val="105"/>
        </w:rPr>
        <w:t xml:space="preserve"> </w:t>
      </w:r>
      <w:r>
        <w:rPr>
          <w:spacing w:val="-2"/>
          <w:w w:val="105"/>
        </w:rPr>
        <w:t>criaturas</w:t>
      </w:r>
      <w:r>
        <w:rPr>
          <w:spacing w:val="-7"/>
          <w:w w:val="105"/>
        </w:rPr>
        <w:t xml:space="preserve"> </w:t>
      </w:r>
      <w:r>
        <w:rPr>
          <w:spacing w:val="-2"/>
          <w:w w:val="105"/>
        </w:rPr>
        <w:t>y</w:t>
      </w:r>
      <w:r>
        <w:rPr>
          <w:spacing w:val="-6"/>
          <w:w w:val="105"/>
        </w:rPr>
        <w:t xml:space="preserve"> </w:t>
      </w:r>
      <w:r>
        <w:rPr>
          <w:spacing w:val="-2"/>
          <w:w w:val="105"/>
        </w:rPr>
        <w:t>razas</w:t>
      </w:r>
      <w:r>
        <w:rPr>
          <w:spacing w:val="-6"/>
          <w:w w:val="105"/>
        </w:rPr>
        <w:t xml:space="preserve"> </w:t>
      </w:r>
      <w:r>
        <w:rPr>
          <w:spacing w:val="-2"/>
          <w:w w:val="105"/>
        </w:rPr>
        <w:t>que</w:t>
      </w:r>
      <w:r>
        <w:rPr>
          <w:spacing w:val="-6"/>
          <w:w w:val="105"/>
        </w:rPr>
        <w:t xml:space="preserve"> </w:t>
      </w:r>
      <w:r>
        <w:rPr>
          <w:spacing w:val="-2"/>
          <w:w w:val="105"/>
        </w:rPr>
        <w:t>ahora</w:t>
      </w:r>
      <w:r>
        <w:rPr>
          <w:spacing w:val="-6"/>
          <w:w w:val="105"/>
        </w:rPr>
        <w:t xml:space="preserve"> </w:t>
      </w:r>
      <w:r>
        <w:rPr>
          <w:spacing w:val="-2"/>
          <w:w w:val="105"/>
        </w:rPr>
        <w:t>se</w:t>
      </w:r>
      <w:r>
        <w:rPr>
          <w:spacing w:val="-7"/>
          <w:w w:val="105"/>
        </w:rPr>
        <w:t xml:space="preserve"> </w:t>
      </w:r>
      <w:r>
        <w:rPr>
          <w:spacing w:val="-2"/>
          <w:w w:val="105"/>
        </w:rPr>
        <w:t>conocen</w:t>
      </w:r>
      <w:r>
        <w:rPr>
          <w:spacing w:val="-58"/>
          <w:w w:val="105"/>
        </w:rPr>
        <w:t xml:space="preserve"> </w:t>
      </w:r>
      <w:r>
        <w:t>gracias</w:t>
      </w:r>
      <w:r>
        <w:rPr>
          <w:spacing w:val="2"/>
        </w:rPr>
        <w:t xml:space="preserve"> </w:t>
      </w:r>
      <w:r>
        <w:t>a</w:t>
      </w:r>
      <w:r>
        <w:rPr>
          <w:spacing w:val="3"/>
        </w:rPr>
        <w:t xml:space="preserve"> </w:t>
      </w:r>
      <w:r>
        <w:t>los</w:t>
      </w:r>
      <w:r>
        <w:rPr>
          <w:spacing w:val="3"/>
        </w:rPr>
        <w:t xml:space="preserve"> </w:t>
      </w:r>
      <w:r>
        <w:t>mitos,</w:t>
      </w:r>
      <w:r>
        <w:rPr>
          <w:spacing w:val="-6"/>
        </w:rPr>
        <w:t xml:space="preserve"> </w:t>
      </w:r>
      <w:r>
        <w:t>antaño</w:t>
      </w:r>
      <w:r>
        <w:rPr>
          <w:spacing w:val="3"/>
        </w:rPr>
        <w:t xml:space="preserve"> </w:t>
      </w:r>
      <w:r>
        <w:t>caminaron</w:t>
      </w:r>
      <w:r>
        <w:rPr>
          <w:spacing w:val="2"/>
        </w:rPr>
        <w:t xml:space="preserve"> </w:t>
      </w:r>
      <w:r>
        <w:t>por</w:t>
      </w:r>
      <w:r>
        <w:rPr>
          <w:spacing w:val="3"/>
        </w:rPr>
        <w:t xml:space="preserve"> </w:t>
      </w:r>
      <w:r>
        <w:t>este</w:t>
      </w:r>
      <w:r>
        <w:rPr>
          <w:spacing w:val="3"/>
        </w:rPr>
        <w:t xml:space="preserve"> </w:t>
      </w:r>
      <w:r>
        <w:t>mundo.</w:t>
      </w:r>
    </w:p>
    <w:p w14:paraId="7C45F849" w14:textId="77777777" w:rsidR="00584CB5" w:rsidRDefault="00996ED2">
      <w:pPr>
        <w:pStyle w:val="BodyText"/>
        <w:spacing w:line="264" w:lineRule="exact"/>
        <w:ind w:left="583"/>
        <w:jc w:val="both"/>
      </w:pPr>
      <w:r>
        <w:t>Sophie</w:t>
      </w:r>
      <w:r>
        <w:rPr>
          <w:spacing w:val="-6"/>
        </w:rPr>
        <w:t xml:space="preserve"> </w:t>
      </w:r>
      <w:r>
        <w:t>asintió</w:t>
      </w:r>
      <w:r>
        <w:rPr>
          <w:spacing w:val="-6"/>
        </w:rPr>
        <w:t xml:space="preserve"> </w:t>
      </w:r>
      <w:r>
        <w:t>con</w:t>
      </w:r>
      <w:r>
        <w:rPr>
          <w:spacing w:val="-6"/>
        </w:rPr>
        <w:t xml:space="preserve"> </w:t>
      </w:r>
      <w:r>
        <w:t>la</w:t>
      </w:r>
      <w:r>
        <w:rPr>
          <w:spacing w:val="-6"/>
        </w:rPr>
        <w:t xml:space="preserve"> </w:t>
      </w:r>
      <w:r>
        <w:t>cabeza.</w:t>
      </w:r>
    </w:p>
    <w:p w14:paraId="7C45F84A" w14:textId="77777777" w:rsidR="00584CB5" w:rsidRDefault="00996ED2">
      <w:pPr>
        <w:pStyle w:val="BodyText"/>
        <w:spacing w:before="32" w:line="268" w:lineRule="auto"/>
        <w:ind w:left="243" w:right="542" w:firstLine="340"/>
        <w:jc w:val="both"/>
      </w:pPr>
      <w:r>
        <w:t>—Nuestros padres son arqueólogos y nos han contado</w:t>
      </w:r>
      <w:r>
        <w:rPr>
          <w:spacing w:val="1"/>
        </w:rPr>
        <w:t xml:space="preserve"> </w:t>
      </w:r>
      <w:r>
        <w:t>muchas</w:t>
      </w:r>
      <w:r>
        <w:rPr>
          <w:spacing w:val="-14"/>
        </w:rPr>
        <w:t xml:space="preserve"> </w:t>
      </w:r>
      <w:r>
        <w:t>de</w:t>
      </w:r>
      <w:r>
        <w:rPr>
          <w:spacing w:val="-13"/>
        </w:rPr>
        <w:t xml:space="preserve"> </w:t>
      </w:r>
      <w:r>
        <w:t>las</w:t>
      </w:r>
      <w:r>
        <w:rPr>
          <w:spacing w:val="-14"/>
        </w:rPr>
        <w:t xml:space="preserve"> </w:t>
      </w:r>
      <w:r>
        <w:t>inexplicables</w:t>
      </w:r>
      <w:r>
        <w:rPr>
          <w:spacing w:val="-13"/>
        </w:rPr>
        <w:t xml:space="preserve"> </w:t>
      </w:r>
      <w:r>
        <w:t>cosas</w:t>
      </w:r>
      <w:r>
        <w:rPr>
          <w:spacing w:val="-14"/>
        </w:rPr>
        <w:t xml:space="preserve"> </w:t>
      </w:r>
      <w:r>
        <w:t>que</w:t>
      </w:r>
      <w:r>
        <w:rPr>
          <w:spacing w:val="-13"/>
        </w:rPr>
        <w:t xml:space="preserve"> </w:t>
      </w:r>
      <w:r>
        <w:t>algunas</w:t>
      </w:r>
      <w:r>
        <w:rPr>
          <w:spacing w:val="-14"/>
        </w:rPr>
        <w:t xml:space="preserve"> </w:t>
      </w:r>
      <w:r>
        <w:t>veces</w:t>
      </w:r>
      <w:r>
        <w:rPr>
          <w:spacing w:val="-13"/>
        </w:rPr>
        <w:t xml:space="preserve"> </w:t>
      </w:r>
      <w:r>
        <w:t>revela</w:t>
      </w:r>
      <w:r>
        <w:rPr>
          <w:spacing w:val="-55"/>
        </w:rPr>
        <w:t xml:space="preserve"> </w:t>
      </w:r>
      <w:r>
        <w:rPr>
          <w:w w:val="105"/>
        </w:rPr>
        <w:t>la</w:t>
      </w:r>
      <w:r>
        <w:rPr>
          <w:spacing w:val="-7"/>
          <w:w w:val="105"/>
        </w:rPr>
        <w:t xml:space="preserve"> </w:t>
      </w:r>
      <w:r>
        <w:rPr>
          <w:w w:val="105"/>
        </w:rPr>
        <w:t>arqueología.</w:t>
      </w:r>
    </w:p>
    <w:p w14:paraId="7C45F84B" w14:textId="0F50E471" w:rsidR="00584CB5" w:rsidRDefault="00996ED2">
      <w:pPr>
        <w:pStyle w:val="BodyText"/>
        <w:spacing w:line="268" w:lineRule="auto"/>
        <w:ind w:left="243" w:right="541" w:firstLine="340"/>
        <w:jc w:val="both"/>
      </w:pPr>
      <w:r>
        <w:t>—¿Recuerdas aquel sitio que visitamos en Texas, algo</w:t>
      </w:r>
      <w:r>
        <w:rPr>
          <w:spacing w:val="-55"/>
        </w:rPr>
        <w:t xml:space="preserve"> </w:t>
      </w:r>
      <w:r>
        <w:t>como Taylor…? —interrumpió Josh mientras ponía el intermitente para trasladar con cuidado el pesado todoterreno al carril izquierdo. Nunca antes había conducido un ve</w:t>
      </w:r>
      <w:r>
        <w:rPr>
          <w:w w:val="105"/>
        </w:rPr>
        <w:t>hículo tan grande y le asustaba terriblemente colisionar</w:t>
      </w:r>
      <w:r>
        <w:rPr>
          <w:spacing w:val="1"/>
          <w:w w:val="105"/>
        </w:rPr>
        <w:t xml:space="preserve"> </w:t>
      </w:r>
      <w:r>
        <w:t>con algo. Había cometido un par de imprudencias y estaba</w:t>
      </w:r>
      <w:r>
        <w:rPr>
          <w:spacing w:val="-55"/>
        </w:rPr>
        <w:t xml:space="preserve"> </w:t>
      </w:r>
      <w:r>
        <w:t>convencido de que le había arrancado el retrovisor a algún</w:t>
      </w:r>
      <w:r>
        <w:rPr>
          <w:spacing w:val="-55"/>
        </w:rPr>
        <w:t xml:space="preserve"> </w:t>
      </w:r>
      <w:r>
        <w:rPr>
          <w:w w:val="105"/>
        </w:rPr>
        <w:t>que</w:t>
      </w:r>
      <w:r>
        <w:rPr>
          <w:spacing w:val="-8"/>
          <w:w w:val="105"/>
        </w:rPr>
        <w:t xml:space="preserve"> </w:t>
      </w:r>
      <w:r>
        <w:rPr>
          <w:w w:val="105"/>
        </w:rPr>
        <w:t>otro</w:t>
      </w:r>
      <w:r>
        <w:rPr>
          <w:spacing w:val="-7"/>
          <w:w w:val="105"/>
        </w:rPr>
        <w:t xml:space="preserve"> </w:t>
      </w:r>
      <w:r>
        <w:rPr>
          <w:w w:val="105"/>
        </w:rPr>
        <w:t>coche,</w:t>
      </w:r>
      <w:r>
        <w:rPr>
          <w:spacing w:val="-13"/>
          <w:w w:val="105"/>
        </w:rPr>
        <w:t xml:space="preserve"> </w:t>
      </w:r>
      <w:r>
        <w:rPr>
          <w:w w:val="105"/>
        </w:rPr>
        <w:t>pero</w:t>
      </w:r>
      <w:r>
        <w:rPr>
          <w:spacing w:val="-7"/>
          <w:w w:val="105"/>
        </w:rPr>
        <w:t xml:space="preserve"> </w:t>
      </w:r>
      <w:r>
        <w:rPr>
          <w:w w:val="105"/>
        </w:rPr>
        <w:t>continuó</w:t>
      </w:r>
      <w:r>
        <w:rPr>
          <w:spacing w:val="-7"/>
          <w:w w:val="105"/>
        </w:rPr>
        <w:t xml:space="preserve"> </w:t>
      </w:r>
      <w:r>
        <w:rPr>
          <w:w w:val="105"/>
        </w:rPr>
        <w:t>conduciendo</w:t>
      </w:r>
      <w:r>
        <w:rPr>
          <w:spacing w:val="-7"/>
          <w:w w:val="105"/>
        </w:rPr>
        <w:t xml:space="preserve"> </w:t>
      </w:r>
      <w:r>
        <w:rPr>
          <w:w w:val="105"/>
        </w:rPr>
        <w:t>sin</w:t>
      </w:r>
      <w:r>
        <w:rPr>
          <w:spacing w:val="-7"/>
          <w:w w:val="105"/>
        </w:rPr>
        <w:t xml:space="preserve"> </w:t>
      </w:r>
      <w:r>
        <w:rPr>
          <w:w w:val="105"/>
        </w:rPr>
        <w:t>informar</w:t>
      </w:r>
      <w:r>
        <w:rPr>
          <w:spacing w:val="-58"/>
          <w:w w:val="105"/>
        </w:rPr>
        <w:t xml:space="preserve"> </w:t>
      </w:r>
      <w:r>
        <w:rPr>
          <w:w w:val="105"/>
        </w:rPr>
        <w:t>de</w:t>
      </w:r>
      <w:r>
        <w:rPr>
          <w:spacing w:val="-8"/>
          <w:w w:val="105"/>
        </w:rPr>
        <w:t xml:space="preserve"> </w:t>
      </w:r>
      <w:r>
        <w:rPr>
          <w:w w:val="105"/>
        </w:rPr>
        <w:t>lo</w:t>
      </w:r>
      <w:r>
        <w:rPr>
          <w:spacing w:val="-7"/>
          <w:w w:val="105"/>
        </w:rPr>
        <w:t xml:space="preserve"> </w:t>
      </w:r>
      <w:r>
        <w:rPr>
          <w:w w:val="105"/>
        </w:rPr>
        <w:t>sucedido.</w:t>
      </w:r>
    </w:p>
    <w:p w14:paraId="7C45F84C" w14:textId="2D588EA8" w:rsidR="00584CB5" w:rsidRDefault="00996ED2">
      <w:pPr>
        <w:pStyle w:val="BodyText"/>
        <w:spacing w:line="268" w:lineRule="auto"/>
        <w:ind w:left="243" w:right="542" w:firstLine="340"/>
        <w:jc w:val="both"/>
      </w:pPr>
      <w:r>
        <w:rPr>
          <w:spacing w:val="-2"/>
        </w:rPr>
        <w:t xml:space="preserve">—Taylor Trail —explicó Sophie—, </w:t>
      </w:r>
      <w:r>
        <w:rPr>
          <w:spacing w:val="-1"/>
        </w:rPr>
        <w:t>cerca del río Palau</w:t>
      </w:r>
      <w:r>
        <w:t>xy, en Texas. En una misma piedra fosilizada aparecen las</w:t>
      </w:r>
      <w:r>
        <w:rPr>
          <w:spacing w:val="-55"/>
        </w:rPr>
        <w:t xml:space="preserve"> </w:t>
      </w:r>
      <w:r>
        <w:t>huellas de lo que aparentemente es un dragón y las huellas</w:t>
      </w:r>
      <w:r>
        <w:rPr>
          <w:spacing w:val="-55"/>
        </w:rPr>
        <w:t xml:space="preserve"> </w:t>
      </w:r>
      <w:r>
        <w:rPr>
          <w:spacing w:val="-1"/>
        </w:rPr>
        <w:t>de</w:t>
      </w:r>
      <w:r>
        <w:rPr>
          <w:spacing w:val="-16"/>
        </w:rPr>
        <w:t xml:space="preserve"> </w:t>
      </w:r>
      <w:r>
        <w:rPr>
          <w:spacing w:val="-1"/>
        </w:rPr>
        <w:t>un</w:t>
      </w:r>
      <w:r>
        <w:rPr>
          <w:spacing w:val="-16"/>
        </w:rPr>
        <w:t xml:space="preserve"> </w:t>
      </w:r>
      <w:r>
        <w:rPr>
          <w:spacing w:val="-1"/>
        </w:rPr>
        <w:t>ser</w:t>
      </w:r>
      <w:r>
        <w:rPr>
          <w:spacing w:val="-16"/>
        </w:rPr>
        <w:t xml:space="preserve"> </w:t>
      </w:r>
      <w:r>
        <w:rPr>
          <w:spacing w:val="-1"/>
        </w:rPr>
        <w:t>humano.</w:t>
      </w:r>
      <w:r>
        <w:rPr>
          <w:spacing w:val="-34"/>
        </w:rPr>
        <w:t xml:space="preserve"> </w:t>
      </w:r>
      <w:r>
        <w:rPr>
          <w:spacing w:val="-1"/>
        </w:rPr>
        <w:t>Y</w:t>
      </w:r>
      <w:r>
        <w:rPr>
          <w:spacing w:val="-16"/>
        </w:rPr>
        <w:t xml:space="preserve"> </w:t>
      </w:r>
      <w:r>
        <w:rPr>
          <w:spacing w:val="-1"/>
        </w:rPr>
        <w:t>esa</w:t>
      </w:r>
      <w:r>
        <w:rPr>
          <w:spacing w:val="-16"/>
        </w:rPr>
        <w:t xml:space="preserve"> </w:t>
      </w:r>
      <w:r>
        <w:rPr>
          <w:spacing w:val="-1"/>
        </w:rPr>
        <w:t>piedra,</w:t>
      </w:r>
      <w:r>
        <w:rPr>
          <w:spacing w:val="-24"/>
        </w:rPr>
        <w:t xml:space="preserve"> </w:t>
      </w:r>
      <w:r>
        <w:rPr>
          <w:spacing w:val="-1"/>
        </w:rPr>
        <w:t>al</w:t>
      </w:r>
      <w:r>
        <w:rPr>
          <w:spacing w:val="-16"/>
        </w:rPr>
        <w:t xml:space="preserve"> </w:t>
      </w:r>
      <w:r>
        <w:rPr>
          <w:spacing w:val="-1"/>
        </w:rPr>
        <w:t>parecer,</w:t>
      </w:r>
      <w:r>
        <w:rPr>
          <w:spacing w:val="-25"/>
        </w:rPr>
        <w:t xml:space="preserve"> </w:t>
      </w:r>
      <w:r>
        <w:t>tiene</w:t>
      </w:r>
      <w:r>
        <w:rPr>
          <w:spacing w:val="-16"/>
        </w:rPr>
        <w:t xml:space="preserve"> </w:t>
      </w:r>
      <w:r>
        <w:t>más</w:t>
      </w:r>
      <w:r>
        <w:rPr>
          <w:spacing w:val="-16"/>
        </w:rPr>
        <w:t xml:space="preserve"> </w:t>
      </w:r>
      <w:r>
        <w:t>de</w:t>
      </w:r>
      <w:r>
        <w:rPr>
          <w:spacing w:val="-16"/>
        </w:rPr>
        <w:t xml:space="preserve"> </w:t>
      </w:r>
      <w:r>
        <w:t>cien</w:t>
      </w:r>
      <w:r>
        <w:rPr>
          <w:spacing w:val="-55"/>
        </w:rPr>
        <w:t xml:space="preserve"> </w:t>
      </w:r>
      <w:r>
        <w:rPr>
          <w:w w:val="105"/>
        </w:rPr>
        <w:t>millones</w:t>
      </w:r>
      <w:r>
        <w:rPr>
          <w:spacing w:val="-9"/>
          <w:w w:val="105"/>
        </w:rPr>
        <w:t xml:space="preserve"> </w:t>
      </w:r>
      <w:r>
        <w:rPr>
          <w:w w:val="105"/>
        </w:rPr>
        <w:t>de</w:t>
      </w:r>
      <w:r>
        <w:rPr>
          <w:spacing w:val="-9"/>
          <w:w w:val="105"/>
        </w:rPr>
        <w:t xml:space="preserve"> </w:t>
      </w:r>
      <w:r>
        <w:rPr>
          <w:w w:val="105"/>
        </w:rPr>
        <w:t>años.</w:t>
      </w:r>
    </w:p>
    <w:p w14:paraId="7C45F84D" w14:textId="39658113" w:rsidR="00584CB5" w:rsidRDefault="00996ED2">
      <w:pPr>
        <w:pStyle w:val="BodyText"/>
        <w:spacing w:line="268" w:lineRule="auto"/>
        <w:ind w:left="243" w:right="541" w:firstLine="340"/>
        <w:jc w:val="both"/>
      </w:pPr>
      <w:r>
        <w:rPr>
          <w:w w:val="105"/>
        </w:rPr>
        <w:t>—Yo las he visto —replicó Flamel— y hay muchas</w:t>
      </w:r>
      <w:r>
        <w:rPr>
          <w:spacing w:val="-58"/>
          <w:w w:val="105"/>
        </w:rPr>
        <w:t xml:space="preserve"> </w:t>
      </w:r>
      <w:r>
        <w:t>huellas parecidas a ésas por todo el mundo. Una vez, exa</w:t>
      </w:r>
      <w:r>
        <w:rPr>
          <w:w w:val="105"/>
        </w:rPr>
        <w:t>miné</w:t>
      </w:r>
      <w:r>
        <w:rPr>
          <w:spacing w:val="-9"/>
          <w:w w:val="105"/>
        </w:rPr>
        <w:t xml:space="preserve"> </w:t>
      </w:r>
      <w:r>
        <w:rPr>
          <w:w w:val="105"/>
        </w:rPr>
        <w:t>la</w:t>
      </w:r>
      <w:r>
        <w:rPr>
          <w:spacing w:val="-8"/>
          <w:w w:val="105"/>
        </w:rPr>
        <w:t xml:space="preserve"> </w:t>
      </w:r>
      <w:r>
        <w:rPr>
          <w:w w:val="105"/>
        </w:rPr>
        <w:t>huella</w:t>
      </w:r>
      <w:r>
        <w:rPr>
          <w:spacing w:val="-9"/>
          <w:w w:val="105"/>
        </w:rPr>
        <w:t xml:space="preserve"> </w:t>
      </w:r>
      <w:r>
        <w:rPr>
          <w:w w:val="105"/>
        </w:rPr>
        <w:t>de</w:t>
      </w:r>
      <w:r>
        <w:rPr>
          <w:spacing w:val="-8"/>
          <w:w w:val="105"/>
        </w:rPr>
        <w:t xml:space="preserve"> </w:t>
      </w:r>
      <w:r>
        <w:rPr>
          <w:w w:val="105"/>
        </w:rPr>
        <w:t>un</w:t>
      </w:r>
      <w:r>
        <w:rPr>
          <w:spacing w:val="-9"/>
          <w:w w:val="105"/>
        </w:rPr>
        <w:t xml:space="preserve"> </w:t>
      </w:r>
      <w:r>
        <w:rPr>
          <w:w w:val="105"/>
        </w:rPr>
        <w:t>pie</w:t>
      </w:r>
      <w:r>
        <w:rPr>
          <w:spacing w:val="-8"/>
          <w:w w:val="105"/>
        </w:rPr>
        <w:t xml:space="preserve"> </w:t>
      </w:r>
      <w:r>
        <w:rPr>
          <w:w w:val="105"/>
        </w:rPr>
        <w:t>sobre</w:t>
      </w:r>
      <w:r>
        <w:rPr>
          <w:spacing w:val="-9"/>
          <w:w w:val="105"/>
        </w:rPr>
        <w:t xml:space="preserve"> </w:t>
      </w:r>
      <w:r>
        <w:rPr>
          <w:w w:val="105"/>
        </w:rPr>
        <w:t>una</w:t>
      </w:r>
      <w:r>
        <w:rPr>
          <w:spacing w:val="-8"/>
          <w:w w:val="105"/>
        </w:rPr>
        <w:t xml:space="preserve"> </w:t>
      </w:r>
      <w:r>
        <w:rPr>
          <w:w w:val="105"/>
        </w:rPr>
        <w:t>roca</w:t>
      </w:r>
      <w:r>
        <w:rPr>
          <w:spacing w:val="-8"/>
          <w:w w:val="105"/>
        </w:rPr>
        <w:t xml:space="preserve"> </w:t>
      </w:r>
      <w:r>
        <w:rPr>
          <w:w w:val="105"/>
        </w:rPr>
        <w:t>que</w:t>
      </w:r>
      <w:r>
        <w:rPr>
          <w:spacing w:val="-9"/>
          <w:w w:val="105"/>
        </w:rPr>
        <w:t xml:space="preserve"> </w:t>
      </w:r>
      <w:r>
        <w:rPr>
          <w:w w:val="105"/>
        </w:rPr>
        <w:t>tenía</w:t>
      </w:r>
      <w:r>
        <w:rPr>
          <w:spacing w:val="-8"/>
          <w:w w:val="105"/>
        </w:rPr>
        <w:t xml:space="preserve"> </w:t>
      </w:r>
      <w:r>
        <w:rPr>
          <w:w w:val="105"/>
        </w:rPr>
        <w:t>más</w:t>
      </w:r>
      <w:r>
        <w:rPr>
          <w:spacing w:val="-9"/>
          <w:w w:val="105"/>
        </w:rPr>
        <w:t xml:space="preserve"> </w:t>
      </w:r>
      <w:r>
        <w:rPr>
          <w:w w:val="105"/>
        </w:rPr>
        <w:t>de</w:t>
      </w:r>
      <w:r>
        <w:rPr>
          <w:spacing w:val="-58"/>
          <w:w w:val="105"/>
        </w:rPr>
        <w:t xml:space="preserve"> </w:t>
      </w:r>
      <w:r>
        <w:rPr>
          <w:w w:val="105"/>
        </w:rPr>
        <w:t>quinientos</w:t>
      </w:r>
      <w:r>
        <w:rPr>
          <w:spacing w:val="-1"/>
          <w:w w:val="105"/>
        </w:rPr>
        <w:t xml:space="preserve"> </w:t>
      </w:r>
      <w:r>
        <w:rPr>
          <w:w w:val="105"/>
        </w:rPr>
        <w:t>millones de años</w:t>
      </w:r>
      <w:r>
        <w:rPr>
          <w:spacing w:val="-1"/>
          <w:w w:val="105"/>
        </w:rPr>
        <w:t xml:space="preserve"> </w:t>
      </w:r>
      <w:r>
        <w:rPr>
          <w:w w:val="105"/>
        </w:rPr>
        <w:t>en</w:t>
      </w:r>
      <w:r>
        <w:rPr>
          <w:spacing w:val="-6"/>
          <w:w w:val="105"/>
        </w:rPr>
        <w:t xml:space="preserve"> </w:t>
      </w:r>
      <w:r>
        <w:rPr>
          <w:w w:val="105"/>
        </w:rPr>
        <w:t>Antelope Springs,</w:t>
      </w:r>
      <w:r>
        <w:rPr>
          <w:spacing w:val="-6"/>
          <w:w w:val="105"/>
        </w:rPr>
        <w:t xml:space="preserve"> </w:t>
      </w:r>
      <w:r>
        <w:rPr>
          <w:w w:val="105"/>
        </w:rPr>
        <w:t>Utah.</w:t>
      </w:r>
    </w:p>
    <w:p w14:paraId="7C45F84E"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84F" w14:textId="77777777" w:rsidR="00584CB5" w:rsidRDefault="00584CB5">
      <w:pPr>
        <w:pStyle w:val="BodyText"/>
        <w:spacing w:before="1"/>
        <w:rPr>
          <w:sz w:val="21"/>
        </w:rPr>
      </w:pPr>
    </w:p>
    <w:p w14:paraId="7C45F850"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851" w14:textId="77777777" w:rsidR="00584CB5" w:rsidRDefault="00584CB5">
      <w:pPr>
        <w:pStyle w:val="BodyText"/>
        <w:spacing w:before="8"/>
        <w:rPr>
          <w:rFonts w:ascii="Calibri"/>
          <w:sz w:val="13"/>
        </w:rPr>
      </w:pPr>
    </w:p>
    <w:p w14:paraId="7C45F852" w14:textId="77777777" w:rsidR="00584CB5" w:rsidRDefault="00584CB5">
      <w:pPr>
        <w:rPr>
          <w:rFonts w:ascii="Calibri"/>
          <w:sz w:val="13"/>
        </w:rPr>
        <w:sectPr w:rsidR="00584CB5">
          <w:pgSz w:w="9080" w:h="12760"/>
          <w:pgMar w:top="860" w:right="1220" w:bottom="840" w:left="740" w:header="138" w:footer="645" w:gutter="0"/>
          <w:cols w:space="720"/>
        </w:sectPr>
      </w:pPr>
    </w:p>
    <w:p w14:paraId="7C45F853" w14:textId="061578AB" w:rsidR="00584CB5" w:rsidRDefault="00905D2D">
      <w:pPr>
        <w:pStyle w:val="BodyText"/>
        <w:spacing w:before="88" w:line="268" w:lineRule="auto"/>
        <w:ind w:left="1012" w:firstLine="340"/>
        <w:jc w:val="both"/>
      </w:pPr>
      <w:r>
        <w:pict w14:anchorId="7C461E64">
          <v:group id="_x0000_s4049" style="position:absolute;left:0;text-align:left;margin-left:6.25pt;margin-top:295.3pt;width:24pt;height:48pt;z-index:15866880;mso-position-horizontal-relative:page;mso-position-vertical-relative:page" coordorigin="125,5906" coordsize="480,960">
            <v:shape id="_x0000_s4051" style="position:absolute;left:124;top:5905;width:480;height:960" coordorigin="125,5906" coordsize="480,960" o:spt="100" adj="0,,0" path="m365,5906r,960m125,6386r480,e" filled="f" strokeweight=".25pt">
              <v:stroke joinstyle="round"/>
              <v:formulas/>
              <v:path arrowok="t" o:connecttype="segments"/>
            </v:shape>
            <v:shape id="_x0000_s4050" type="#_x0000_t75" style="position:absolute;left:242;top:6263;width:245;height:245">
              <v:imagedata r:id="rId6" o:title=""/>
            </v:shape>
            <w10:wrap anchorx="page" anchory="page"/>
          </v:group>
        </w:pict>
      </w:r>
      <w:r>
        <w:pict w14:anchorId="7C461E65">
          <v:group id="_x0000_s4046" style="position:absolute;left:0;text-align:left;margin-left:422.75pt;margin-top:295.3pt;width:24pt;height:48pt;z-index:15867392;mso-position-horizontal-relative:page;mso-position-vertical-relative:page" coordorigin="8455,5906" coordsize="480,960">
            <v:shape id="_x0000_s4048" style="position:absolute;left:8455;top:5905;width:480;height:960" coordorigin="8455,5906" coordsize="480,960" o:spt="100" adj="0,,0" path="m8695,5906r,960m8455,6386r480,e" filled="f" strokeweight=".25pt">
              <v:stroke joinstyle="round"/>
              <v:formulas/>
              <v:path arrowok="t" o:connecttype="segments"/>
            </v:shape>
            <v:shape id="_x0000_s4047" type="#_x0000_t75" style="position:absolute;left:8572;top:6263;width:245;height:245">
              <v:imagedata r:id="rId6" o:title=""/>
            </v:shape>
            <w10:wrap anchorx="page" anchory="page"/>
          </v:group>
        </w:pict>
      </w:r>
      <w:r w:rsidR="00996ED2">
        <w:t>—Mi</w:t>
      </w:r>
      <w:r w:rsidR="00996ED2">
        <w:rPr>
          <w:spacing w:val="-14"/>
        </w:rPr>
        <w:t xml:space="preserve"> </w:t>
      </w:r>
      <w:r w:rsidR="00996ED2">
        <w:t>padre</w:t>
      </w:r>
      <w:r w:rsidR="00996ED2">
        <w:rPr>
          <w:spacing w:val="-14"/>
        </w:rPr>
        <w:t xml:space="preserve"> </w:t>
      </w:r>
      <w:r w:rsidR="00996ED2">
        <w:t>dice</w:t>
      </w:r>
      <w:r w:rsidR="00996ED2">
        <w:rPr>
          <w:spacing w:val="-13"/>
        </w:rPr>
        <w:t xml:space="preserve"> </w:t>
      </w:r>
      <w:r w:rsidR="00996ED2">
        <w:t>que</w:t>
      </w:r>
      <w:r w:rsidR="00996ED2">
        <w:rPr>
          <w:spacing w:val="-14"/>
        </w:rPr>
        <w:t xml:space="preserve"> </w:t>
      </w:r>
      <w:r w:rsidR="00996ED2">
        <w:t>cosas</w:t>
      </w:r>
      <w:r w:rsidR="00996ED2">
        <w:rPr>
          <w:spacing w:val="-14"/>
        </w:rPr>
        <w:t xml:space="preserve"> </w:t>
      </w:r>
      <w:r w:rsidR="00996ED2">
        <w:t>como</w:t>
      </w:r>
      <w:r w:rsidR="00996ED2">
        <w:rPr>
          <w:spacing w:val="-13"/>
        </w:rPr>
        <w:t xml:space="preserve"> </w:t>
      </w:r>
      <w:r w:rsidR="00996ED2">
        <w:t>ésa</w:t>
      </w:r>
      <w:r w:rsidR="00996ED2">
        <w:rPr>
          <w:spacing w:val="-14"/>
        </w:rPr>
        <w:t xml:space="preserve"> </w:t>
      </w:r>
      <w:r w:rsidR="00996ED2">
        <w:t>pueden</w:t>
      </w:r>
      <w:r w:rsidR="00996ED2">
        <w:rPr>
          <w:spacing w:val="-13"/>
        </w:rPr>
        <w:t xml:space="preserve"> </w:t>
      </w:r>
      <w:r w:rsidR="00996ED2">
        <w:t>fácilmente</w:t>
      </w:r>
      <w:r w:rsidR="00996ED2">
        <w:rPr>
          <w:spacing w:val="-55"/>
        </w:rPr>
        <w:t xml:space="preserve"> </w:t>
      </w:r>
      <w:r w:rsidR="00996ED2">
        <w:t>descartarse, ya sea porque son falsas o porque son una</w:t>
      </w:r>
      <w:r w:rsidR="00996ED2">
        <w:rPr>
          <w:spacing w:val="1"/>
        </w:rPr>
        <w:t xml:space="preserve"> </w:t>
      </w:r>
      <w:r w:rsidR="00996ED2">
        <w:t>mala interpretación de los hechos —replicó Josh rápidamente, quien se preguntaba qué diría su padre sobre todo</w:t>
      </w:r>
      <w:r w:rsidR="00996ED2">
        <w:rPr>
          <w:spacing w:val="1"/>
        </w:rPr>
        <w:t xml:space="preserve"> </w:t>
      </w:r>
      <w:r w:rsidR="00996ED2">
        <w:t>lo</w:t>
      </w:r>
      <w:r w:rsidR="00996ED2">
        <w:rPr>
          <w:spacing w:val="-3"/>
        </w:rPr>
        <w:t xml:space="preserve"> </w:t>
      </w:r>
      <w:r w:rsidR="00996ED2">
        <w:t>que</w:t>
      </w:r>
      <w:r w:rsidR="00996ED2">
        <w:rPr>
          <w:spacing w:val="-3"/>
        </w:rPr>
        <w:t xml:space="preserve"> </w:t>
      </w:r>
      <w:r w:rsidR="00996ED2">
        <w:t>había</w:t>
      </w:r>
      <w:r w:rsidR="00996ED2">
        <w:rPr>
          <w:spacing w:val="-3"/>
        </w:rPr>
        <w:t xml:space="preserve"> </w:t>
      </w:r>
      <w:r w:rsidR="00996ED2">
        <w:t>visto</w:t>
      </w:r>
      <w:r w:rsidR="00996ED2">
        <w:rPr>
          <w:spacing w:val="-3"/>
        </w:rPr>
        <w:t xml:space="preserve"> </w:t>
      </w:r>
      <w:r w:rsidR="00996ED2">
        <w:t>ese</w:t>
      </w:r>
      <w:r w:rsidR="00996ED2">
        <w:rPr>
          <w:spacing w:val="-3"/>
        </w:rPr>
        <w:t xml:space="preserve"> </w:t>
      </w:r>
      <w:r w:rsidR="00996ED2">
        <w:t>día.</w:t>
      </w:r>
    </w:p>
    <w:p w14:paraId="7C45F854" w14:textId="77777777" w:rsidR="00584CB5" w:rsidRDefault="00996ED2">
      <w:pPr>
        <w:pStyle w:val="BodyText"/>
        <w:spacing w:line="263" w:lineRule="exact"/>
        <w:ind w:left="1352"/>
        <w:jc w:val="both"/>
      </w:pPr>
      <w:r>
        <w:t>Flamel</w:t>
      </w:r>
      <w:r>
        <w:rPr>
          <w:spacing w:val="-5"/>
        </w:rPr>
        <w:t xml:space="preserve"> </w:t>
      </w:r>
      <w:r>
        <w:t>se</w:t>
      </w:r>
      <w:r>
        <w:rPr>
          <w:spacing w:val="-5"/>
        </w:rPr>
        <w:t xml:space="preserve"> </w:t>
      </w:r>
      <w:r>
        <w:t>encogió</w:t>
      </w:r>
      <w:r>
        <w:rPr>
          <w:spacing w:val="-5"/>
        </w:rPr>
        <w:t xml:space="preserve"> </w:t>
      </w:r>
      <w:r>
        <w:t>de</w:t>
      </w:r>
      <w:r>
        <w:rPr>
          <w:spacing w:val="-5"/>
        </w:rPr>
        <w:t xml:space="preserve"> </w:t>
      </w:r>
      <w:r>
        <w:t>hombros.</w:t>
      </w:r>
    </w:p>
    <w:p w14:paraId="7C45F855" w14:textId="4FEC48BB" w:rsidR="00584CB5" w:rsidRDefault="00996ED2">
      <w:pPr>
        <w:pStyle w:val="BodyText"/>
        <w:spacing w:before="31" w:line="268" w:lineRule="auto"/>
        <w:ind w:left="1012" w:firstLine="340"/>
        <w:jc w:val="both"/>
      </w:pPr>
      <w:r>
        <w:rPr>
          <w:spacing w:val="-1"/>
        </w:rPr>
        <w:t xml:space="preserve">—Sí, es verdad. Todo lo que la ciencia no </w:t>
      </w:r>
      <w:r>
        <w:t>puede explicar, simplemente lo descarta. Y no todo se puede desestimar con tanta facilidad. ¿Podrías clasificar todo lo que has</w:t>
      </w:r>
      <w:r>
        <w:rPr>
          <w:spacing w:val="-55"/>
        </w:rPr>
        <w:t xml:space="preserve"> </w:t>
      </w:r>
      <w:r>
        <w:rPr>
          <w:spacing w:val="-2"/>
          <w:w w:val="105"/>
        </w:rPr>
        <w:t>visto</w:t>
      </w:r>
      <w:r>
        <w:rPr>
          <w:spacing w:val="-13"/>
          <w:w w:val="105"/>
        </w:rPr>
        <w:t xml:space="preserve"> </w:t>
      </w:r>
      <w:r>
        <w:rPr>
          <w:spacing w:val="-2"/>
          <w:w w:val="105"/>
        </w:rPr>
        <w:t>y</w:t>
      </w:r>
      <w:r>
        <w:rPr>
          <w:spacing w:val="-12"/>
          <w:w w:val="105"/>
        </w:rPr>
        <w:t xml:space="preserve"> </w:t>
      </w:r>
      <w:r>
        <w:rPr>
          <w:spacing w:val="-2"/>
          <w:w w:val="105"/>
        </w:rPr>
        <w:t>experimentado</w:t>
      </w:r>
      <w:r>
        <w:rPr>
          <w:spacing w:val="-13"/>
          <w:w w:val="105"/>
        </w:rPr>
        <w:t xml:space="preserve"> </w:t>
      </w:r>
      <w:r>
        <w:rPr>
          <w:spacing w:val="-1"/>
          <w:w w:val="105"/>
        </w:rPr>
        <w:t>hoy</w:t>
      </w:r>
      <w:r>
        <w:rPr>
          <w:spacing w:val="-12"/>
          <w:w w:val="105"/>
        </w:rPr>
        <w:t xml:space="preserve"> </w:t>
      </w:r>
      <w:r>
        <w:rPr>
          <w:spacing w:val="-1"/>
          <w:w w:val="105"/>
        </w:rPr>
        <w:t>como</w:t>
      </w:r>
      <w:r>
        <w:rPr>
          <w:spacing w:val="-13"/>
          <w:w w:val="105"/>
        </w:rPr>
        <w:t xml:space="preserve"> </w:t>
      </w:r>
      <w:r>
        <w:rPr>
          <w:spacing w:val="-1"/>
          <w:w w:val="105"/>
        </w:rPr>
        <w:t>una</w:t>
      </w:r>
      <w:r>
        <w:rPr>
          <w:spacing w:val="-12"/>
          <w:w w:val="105"/>
        </w:rPr>
        <w:t xml:space="preserve"> </w:t>
      </w:r>
      <w:r>
        <w:rPr>
          <w:spacing w:val="-1"/>
          <w:w w:val="105"/>
        </w:rPr>
        <w:t>mala</w:t>
      </w:r>
      <w:r>
        <w:rPr>
          <w:spacing w:val="-13"/>
          <w:w w:val="105"/>
        </w:rPr>
        <w:t xml:space="preserve"> </w:t>
      </w:r>
      <w:r>
        <w:rPr>
          <w:spacing w:val="-1"/>
          <w:w w:val="105"/>
        </w:rPr>
        <w:t>interpretación</w:t>
      </w:r>
      <w:r>
        <w:rPr>
          <w:spacing w:val="-58"/>
          <w:w w:val="105"/>
        </w:rPr>
        <w:t xml:space="preserve"> </w:t>
      </w:r>
      <w:r>
        <w:rPr>
          <w:w w:val="105"/>
        </w:rPr>
        <w:t>de</w:t>
      </w:r>
      <w:r>
        <w:rPr>
          <w:spacing w:val="-7"/>
          <w:w w:val="105"/>
        </w:rPr>
        <w:t xml:space="preserve"> </w:t>
      </w:r>
      <w:r>
        <w:rPr>
          <w:w w:val="105"/>
        </w:rPr>
        <w:t>los</w:t>
      </w:r>
      <w:r>
        <w:rPr>
          <w:spacing w:val="-7"/>
          <w:w w:val="105"/>
        </w:rPr>
        <w:t xml:space="preserve"> </w:t>
      </w:r>
      <w:r>
        <w:rPr>
          <w:w w:val="105"/>
        </w:rPr>
        <w:t>hechos?</w:t>
      </w:r>
    </w:p>
    <w:p w14:paraId="7C45F856" w14:textId="77777777" w:rsidR="00584CB5" w:rsidRDefault="00996ED2">
      <w:pPr>
        <w:pStyle w:val="BodyText"/>
        <w:spacing w:line="263" w:lineRule="exact"/>
        <w:ind w:left="1352"/>
        <w:jc w:val="both"/>
      </w:pPr>
      <w:r>
        <w:t>Sophie</w:t>
      </w:r>
      <w:r>
        <w:rPr>
          <w:spacing w:val="-12"/>
        </w:rPr>
        <w:t xml:space="preserve"> </w:t>
      </w:r>
      <w:r>
        <w:t>sacudió</w:t>
      </w:r>
      <w:r>
        <w:rPr>
          <w:spacing w:val="-11"/>
        </w:rPr>
        <w:t xml:space="preserve"> </w:t>
      </w:r>
      <w:r>
        <w:t>la</w:t>
      </w:r>
      <w:r>
        <w:rPr>
          <w:spacing w:val="-12"/>
        </w:rPr>
        <w:t xml:space="preserve"> </w:t>
      </w:r>
      <w:r>
        <w:t>cabeza.</w:t>
      </w:r>
    </w:p>
    <w:p w14:paraId="7C45F857" w14:textId="77D35C91" w:rsidR="00584CB5" w:rsidRDefault="00996ED2">
      <w:pPr>
        <w:pStyle w:val="BodyText"/>
        <w:spacing w:before="32" w:line="266" w:lineRule="auto"/>
        <w:ind w:left="1012" w:firstLine="340"/>
        <w:jc w:val="both"/>
      </w:pPr>
      <w:r>
        <w:t>Junto a ella, Josh intentaba acomodarse en el asiento.</w:t>
      </w:r>
      <w:r>
        <w:rPr>
          <w:spacing w:val="1"/>
        </w:rPr>
        <w:t xml:space="preserve"> </w:t>
      </w:r>
      <w:r>
        <w:rPr>
          <w:w w:val="105"/>
        </w:rPr>
        <w:t>No le gustaba en absoluto la dirección que estaba to</w:t>
      </w:r>
      <w:r>
        <w:t>mando la conversación. El hecho de que los dinosaurios y</w:t>
      </w:r>
      <w:r>
        <w:rPr>
          <w:spacing w:val="1"/>
        </w:rPr>
        <w:t xml:space="preserve"> </w:t>
      </w:r>
      <w:r>
        <w:rPr>
          <w:w w:val="105"/>
        </w:rPr>
        <w:t>los</w:t>
      </w:r>
      <w:r>
        <w:rPr>
          <w:spacing w:val="-15"/>
          <w:w w:val="105"/>
        </w:rPr>
        <w:t xml:space="preserve"> </w:t>
      </w:r>
      <w:r>
        <w:rPr>
          <w:w w:val="105"/>
        </w:rPr>
        <w:t>humanos</w:t>
      </w:r>
      <w:r>
        <w:rPr>
          <w:spacing w:val="-15"/>
          <w:w w:val="105"/>
        </w:rPr>
        <w:t xml:space="preserve"> </w:t>
      </w:r>
      <w:r>
        <w:rPr>
          <w:w w:val="105"/>
        </w:rPr>
        <w:t>convivieran</w:t>
      </w:r>
      <w:r>
        <w:rPr>
          <w:spacing w:val="-15"/>
          <w:w w:val="105"/>
        </w:rPr>
        <w:t xml:space="preserve"> </w:t>
      </w:r>
      <w:r>
        <w:rPr>
          <w:w w:val="105"/>
        </w:rPr>
        <w:t>en</w:t>
      </w:r>
      <w:r>
        <w:rPr>
          <w:spacing w:val="-15"/>
          <w:w w:val="105"/>
        </w:rPr>
        <w:t xml:space="preserve"> </w:t>
      </w:r>
      <w:r>
        <w:rPr>
          <w:w w:val="105"/>
        </w:rPr>
        <w:t>la</w:t>
      </w:r>
      <w:r>
        <w:rPr>
          <w:spacing w:val="-15"/>
          <w:w w:val="105"/>
        </w:rPr>
        <w:t xml:space="preserve"> </w:t>
      </w:r>
      <w:r>
        <w:rPr>
          <w:w w:val="105"/>
        </w:rPr>
        <w:t>misma</w:t>
      </w:r>
      <w:r>
        <w:rPr>
          <w:spacing w:val="-15"/>
          <w:w w:val="105"/>
        </w:rPr>
        <w:t xml:space="preserve"> </w:t>
      </w:r>
      <w:r>
        <w:rPr>
          <w:w w:val="105"/>
        </w:rPr>
        <w:t>época</w:t>
      </w:r>
      <w:r>
        <w:rPr>
          <w:spacing w:val="-15"/>
          <w:w w:val="105"/>
        </w:rPr>
        <w:t xml:space="preserve"> </w:t>
      </w:r>
      <w:r>
        <w:rPr>
          <w:w w:val="105"/>
        </w:rPr>
        <w:t>era</w:t>
      </w:r>
      <w:r>
        <w:rPr>
          <w:spacing w:val="-15"/>
          <w:w w:val="105"/>
        </w:rPr>
        <w:t xml:space="preserve"> </w:t>
      </w:r>
      <w:r>
        <w:rPr>
          <w:w w:val="105"/>
        </w:rPr>
        <w:t>algo</w:t>
      </w:r>
      <w:r>
        <w:rPr>
          <w:spacing w:val="-15"/>
          <w:w w:val="105"/>
        </w:rPr>
        <w:t xml:space="preserve"> </w:t>
      </w:r>
      <w:r>
        <w:rPr>
          <w:w w:val="105"/>
        </w:rPr>
        <w:t>que</w:t>
      </w:r>
      <w:r>
        <w:rPr>
          <w:spacing w:val="-58"/>
          <w:w w:val="105"/>
        </w:rPr>
        <w:t xml:space="preserve"> </w:t>
      </w:r>
      <w:r>
        <w:t>sencillamente no podía concebir. La idea contradecía todo</w:t>
      </w:r>
      <w:r>
        <w:rPr>
          <w:spacing w:val="-55"/>
        </w:rPr>
        <w:t xml:space="preserve"> </w:t>
      </w:r>
      <w:r>
        <w:rPr>
          <w:w w:val="105"/>
        </w:rPr>
        <w:t>lo que sus padres les habían enseñado, todo lo que ellos</w:t>
      </w:r>
      <w:r>
        <w:rPr>
          <w:spacing w:val="-58"/>
          <w:w w:val="105"/>
        </w:rPr>
        <w:t xml:space="preserve"> </w:t>
      </w:r>
      <w:r>
        <w:rPr>
          <w:w w:val="105"/>
        </w:rPr>
        <w:t>creían. Sin embargo, había algo escondido en un rincón</w:t>
      </w:r>
      <w:r>
        <w:rPr>
          <w:spacing w:val="-58"/>
          <w:w w:val="105"/>
        </w:rPr>
        <w:t xml:space="preserve"> </w:t>
      </w:r>
      <w:r>
        <w:t>de su mente, una vocecita que le recordaba que cada año</w:t>
      </w:r>
      <w:r>
        <w:rPr>
          <w:spacing w:val="1"/>
        </w:rPr>
        <w:t xml:space="preserve"> </w:t>
      </w:r>
      <w:r>
        <w:rPr>
          <w:spacing w:val="-1"/>
        </w:rPr>
        <w:t>célebres</w:t>
      </w:r>
      <w:r>
        <w:rPr>
          <w:spacing w:val="-7"/>
        </w:rPr>
        <w:t xml:space="preserve"> </w:t>
      </w:r>
      <w:r>
        <w:rPr>
          <w:spacing w:val="-1"/>
        </w:rPr>
        <w:t>arqueólogos,</w:t>
      </w:r>
      <w:r>
        <w:rPr>
          <w:spacing w:val="-15"/>
        </w:rPr>
        <w:t xml:space="preserve"> </w:t>
      </w:r>
      <w:r>
        <w:rPr>
          <w:spacing w:val="-1"/>
        </w:rPr>
        <w:t>incluidos</w:t>
      </w:r>
      <w:r>
        <w:rPr>
          <w:spacing w:val="-7"/>
        </w:rPr>
        <w:t xml:space="preserve"> </w:t>
      </w:r>
      <w:r>
        <w:rPr>
          <w:spacing w:val="-1"/>
        </w:rPr>
        <w:t>sus</w:t>
      </w:r>
      <w:r>
        <w:rPr>
          <w:spacing w:val="-6"/>
        </w:rPr>
        <w:t xml:space="preserve"> </w:t>
      </w:r>
      <w:r>
        <w:rPr>
          <w:spacing w:val="-1"/>
        </w:rPr>
        <w:t>padres,</w:t>
      </w:r>
      <w:r>
        <w:rPr>
          <w:spacing w:val="-15"/>
        </w:rPr>
        <w:t xml:space="preserve"> </w:t>
      </w:r>
      <w:r>
        <w:rPr>
          <w:spacing w:val="-1"/>
        </w:rPr>
        <w:t>realizaban</w:t>
      </w:r>
      <w:r>
        <w:rPr>
          <w:spacing w:val="-7"/>
        </w:rPr>
        <w:t xml:space="preserve"> </w:t>
      </w:r>
      <w:r>
        <w:t>unos</w:t>
      </w:r>
      <w:r>
        <w:rPr>
          <w:spacing w:val="-55"/>
        </w:rPr>
        <w:t xml:space="preserve"> </w:t>
      </w:r>
      <w:r>
        <w:t xml:space="preserve">descubrimientos extraordinarios. Un par de años atrás hallaron los </w:t>
      </w:r>
      <w:r>
        <w:rPr>
          <w:rFonts w:ascii="Calibri" w:hAnsi="Calibri"/>
          <w:i/>
        </w:rPr>
        <w:t>Homo floresiensis</w:t>
      </w:r>
      <w:r>
        <w:t>, esos diminutos hombrecillos</w:t>
      </w:r>
      <w:r>
        <w:rPr>
          <w:spacing w:val="1"/>
        </w:rPr>
        <w:t xml:space="preserve"> </w:t>
      </w:r>
      <w:r>
        <w:t xml:space="preserve">que habitaban en algún recóndito lugar de Indonesia, denominados vulgarmente como </w:t>
      </w:r>
      <w:r>
        <w:rPr>
          <w:rFonts w:ascii="Calibri" w:hAnsi="Calibri"/>
          <w:i/>
        </w:rPr>
        <w:t>hobbits</w:t>
      </w:r>
      <w:r>
        <w:t>; después, apareció</w:t>
      </w:r>
      <w:r>
        <w:rPr>
          <w:spacing w:val="1"/>
        </w:rPr>
        <w:t xml:space="preserve"> </w:t>
      </w:r>
      <w:r>
        <w:rPr>
          <w:w w:val="105"/>
        </w:rPr>
        <w:t>una especie de dinosaurios enanos que descubrieron en</w:t>
      </w:r>
      <w:r>
        <w:rPr>
          <w:spacing w:val="1"/>
          <w:w w:val="105"/>
        </w:rPr>
        <w:t xml:space="preserve"> </w:t>
      </w:r>
      <w:r>
        <w:rPr>
          <w:w w:val="105"/>
        </w:rPr>
        <w:t>Alemania; meses más tarde, encontraron las huellas de</w:t>
      </w:r>
      <w:r>
        <w:rPr>
          <w:spacing w:val="1"/>
          <w:w w:val="105"/>
        </w:rPr>
        <w:t xml:space="preserve"> </w:t>
      </w:r>
      <w:r>
        <w:t>un dinosaurio de más de sesenta y cinco millones de años</w:t>
      </w:r>
      <w:r>
        <w:rPr>
          <w:spacing w:val="1"/>
        </w:rPr>
        <w:t xml:space="preserve"> </w:t>
      </w:r>
      <w:r>
        <w:rPr>
          <w:w w:val="105"/>
        </w:rPr>
        <w:t>en Wyoming y, recientemente, descubrieron ocho nue</w:t>
      </w:r>
      <w:r>
        <w:t>vas especies prehistóricas en una cueva, en Israel. Pero lo</w:t>
      </w:r>
      <w:r>
        <w:rPr>
          <w:spacing w:val="1"/>
        </w:rPr>
        <w:t xml:space="preserve"> </w:t>
      </w:r>
      <w:r>
        <w:rPr>
          <w:w w:val="105"/>
        </w:rPr>
        <w:t>que</w:t>
      </w:r>
      <w:r>
        <w:rPr>
          <w:spacing w:val="-5"/>
          <w:w w:val="105"/>
        </w:rPr>
        <w:t xml:space="preserve"> </w:t>
      </w:r>
      <w:r>
        <w:rPr>
          <w:w w:val="105"/>
        </w:rPr>
        <w:t>Flamel</w:t>
      </w:r>
      <w:r>
        <w:rPr>
          <w:spacing w:val="-5"/>
          <w:w w:val="105"/>
        </w:rPr>
        <w:t xml:space="preserve"> </w:t>
      </w:r>
      <w:r>
        <w:rPr>
          <w:w w:val="105"/>
        </w:rPr>
        <w:t>estaba</w:t>
      </w:r>
      <w:r>
        <w:rPr>
          <w:spacing w:val="-5"/>
          <w:w w:val="105"/>
        </w:rPr>
        <w:t xml:space="preserve"> </w:t>
      </w:r>
      <w:r>
        <w:rPr>
          <w:w w:val="105"/>
        </w:rPr>
        <w:t>insinuando</w:t>
      </w:r>
      <w:r>
        <w:rPr>
          <w:spacing w:val="-5"/>
          <w:w w:val="105"/>
        </w:rPr>
        <w:t xml:space="preserve"> </w:t>
      </w:r>
      <w:r>
        <w:rPr>
          <w:w w:val="105"/>
        </w:rPr>
        <w:t>hacía</w:t>
      </w:r>
      <w:r>
        <w:rPr>
          <w:spacing w:val="-5"/>
          <w:w w:val="105"/>
        </w:rPr>
        <w:t xml:space="preserve"> </w:t>
      </w:r>
      <w:r>
        <w:rPr>
          <w:w w:val="105"/>
        </w:rPr>
        <w:t>tambalear</w:t>
      </w:r>
      <w:r>
        <w:rPr>
          <w:spacing w:val="-5"/>
          <w:w w:val="105"/>
        </w:rPr>
        <w:t xml:space="preserve"> </w:t>
      </w:r>
      <w:r>
        <w:rPr>
          <w:w w:val="105"/>
        </w:rPr>
        <w:t>sus</w:t>
      </w:r>
      <w:r>
        <w:rPr>
          <w:spacing w:val="-5"/>
          <w:w w:val="105"/>
        </w:rPr>
        <w:t xml:space="preserve"> </w:t>
      </w:r>
      <w:r>
        <w:rPr>
          <w:w w:val="105"/>
        </w:rPr>
        <w:t>suposiciones.</w:t>
      </w:r>
    </w:p>
    <w:p w14:paraId="7C45F858" w14:textId="77777777" w:rsidR="00584CB5" w:rsidRDefault="00996ED2">
      <w:pPr>
        <w:pStyle w:val="BodyText"/>
        <w:rPr>
          <w:sz w:val="24"/>
        </w:rPr>
      </w:pPr>
      <w:r>
        <w:br w:type="column"/>
      </w:r>
    </w:p>
    <w:p w14:paraId="7C45F859" w14:textId="77777777" w:rsidR="00584CB5" w:rsidRDefault="00584CB5">
      <w:pPr>
        <w:pStyle w:val="BodyText"/>
        <w:rPr>
          <w:sz w:val="24"/>
        </w:rPr>
      </w:pPr>
    </w:p>
    <w:p w14:paraId="7C45F85A" w14:textId="77777777" w:rsidR="00584CB5" w:rsidRDefault="00584CB5">
      <w:pPr>
        <w:pStyle w:val="BodyText"/>
        <w:rPr>
          <w:sz w:val="24"/>
        </w:rPr>
      </w:pPr>
    </w:p>
    <w:p w14:paraId="7C45F85B" w14:textId="77777777" w:rsidR="00584CB5" w:rsidRDefault="00584CB5">
      <w:pPr>
        <w:pStyle w:val="BodyText"/>
        <w:rPr>
          <w:sz w:val="24"/>
        </w:rPr>
      </w:pPr>
    </w:p>
    <w:p w14:paraId="7C45F85C" w14:textId="77777777" w:rsidR="00584CB5" w:rsidRDefault="00584CB5">
      <w:pPr>
        <w:pStyle w:val="BodyText"/>
        <w:rPr>
          <w:sz w:val="24"/>
        </w:rPr>
      </w:pPr>
    </w:p>
    <w:p w14:paraId="7C45F85D" w14:textId="77777777" w:rsidR="00584CB5" w:rsidRDefault="00584CB5">
      <w:pPr>
        <w:pStyle w:val="BodyText"/>
        <w:rPr>
          <w:sz w:val="24"/>
        </w:rPr>
      </w:pPr>
    </w:p>
    <w:p w14:paraId="7C45F85E" w14:textId="77777777" w:rsidR="00584CB5" w:rsidRDefault="00584CB5">
      <w:pPr>
        <w:pStyle w:val="BodyText"/>
        <w:rPr>
          <w:sz w:val="24"/>
        </w:rPr>
      </w:pPr>
    </w:p>
    <w:p w14:paraId="7C45F85F" w14:textId="77777777" w:rsidR="00584CB5" w:rsidRDefault="00584CB5">
      <w:pPr>
        <w:pStyle w:val="BodyText"/>
        <w:rPr>
          <w:sz w:val="24"/>
        </w:rPr>
      </w:pPr>
    </w:p>
    <w:p w14:paraId="7C45F860" w14:textId="77777777" w:rsidR="00584CB5" w:rsidRDefault="00584CB5">
      <w:pPr>
        <w:pStyle w:val="BodyText"/>
        <w:rPr>
          <w:sz w:val="24"/>
        </w:rPr>
      </w:pPr>
    </w:p>
    <w:p w14:paraId="7C45F861" w14:textId="77777777" w:rsidR="00584CB5" w:rsidRDefault="00584CB5">
      <w:pPr>
        <w:pStyle w:val="BodyText"/>
        <w:rPr>
          <w:sz w:val="24"/>
        </w:rPr>
      </w:pPr>
    </w:p>
    <w:p w14:paraId="7C45F862" w14:textId="77777777" w:rsidR="00584CB5" w:rsidRDefault="00584CB5">
      <w:pPr>
        <w:pStyle w:val="BodyText"/>
        <w:rPr>
          <w:sz w:val="24"/>
        </w:rPr>
      </w:pPr>
    </w:p>
    <w:p w14:paraId="7C45F863" w14:textId="77777777" w:rsidR="00584CB5" w:rsidRDefault="00584CB5">
      <w:pPr>
        <w:pStyle w:val="BodyText"/>
        <w:rPr>
          <w:sz w:val="24"/>
        </w:rPr>
      </w:pPr>
    </w:p>
    <w:p w14:paraId="7C45F864" w14:textId="77777777" w:rsidR="00584CB5" w:rsidRDefault="00584CB5">
      <w:pPr>
        <w:pStyle w:val="BodyText"/>
        <w:rPr>
          <w:sz w:val="24"/>
        </w:rPr>
      </w:pPr>
    </w:p>
    <w:p w14:paraId="7C45F865" w14:textId="77777777" w:rsidR="00584CB5" w:rsidRDefault="00584CB5">
      <w:pPr>
        <w:pStyle w:val="BodyText"/>
        <w:rPr>
          <w:sz w:val="24"/>
        </w:rPr>
      </w:pPr>
    </w:p>
    <w:p w14:paraId="7C45F866" w14:textId="77777777" w:rsidR="00584CB5" w:rsidRDefault="00584CB5">
      <w:pPr>
        <w:pStyle w:val="BodyText"/>
        <w:rPr>
          <w:sz w:val="24"/>
        </w:rPr>
      </w:pPr>
    </w:p>
    <w:p w14:paraId="7C45F867" w14:textId="77777777" w:rsidR="00584CB5" w:rsidRDefault="00584CB5">
      <w:pPr>
        <w:pStyle w:val="BodyText"/>
        <w:rPr>
          <w:sz w:val="24"/>
        </w:rPr>
      </w:pPr>
    </w:p>
    <w:p w14:paraId="7C45F868" w14:textId="77777777" w:rsidR="00584CB5" w:rsidRDefault="00996ED2">
      <w:pPr>
        <w:spacing w:before="188"/>
        <w:ind w:left="242"/>
        <w:rPr>
          <w:sz w:val="21"/>
        </w:rPr>
      </w:pPr>
      <w:r>
        <w:rPr>
          <w:color w:val="B2B2B2"/>
          <w:sz w:val="21"/>
        </w:rPr>
        <w:t>107</w:t>
      </w:r>
    </w:p>
    <w:p w14:paraId="7C45F869" w14:textId="77777777" w:rsidR="00584CB5" w:rsidRDefault="00584CB5">
      <w:pPr>
        <w:rPr>
          <w:sz w:val="21"/>
        </w:rPr>
        <w:sectPr w:rsidR="00584CB5">
          <w:type w:val="continuous"/>
          <w:pgSz w:w="9080" w:h="12760"/>
          <w:pgMar w:top="100" w:right="1220" w:bottom="840" w:left="740" w:header="720" w:footer="720" w:gutter="0"/>
          <w:cols w:num="2" w:space="720" w:equalWidth="0">
            <w:col w:w="6400" w:space="40"/>
            <w:col w:w="680"/>
          </w:cols>
        </w:sectPr>
      </w:pPr>
    </w:p>
    <w:p w14:paraId="7C45F86A" w14:textId="77777777" w:rsidR="00584CB5" w:rsidRDefault="00584CB5">
      <w:pPr>
        <w:pStyle w:val="BodyText"/>
        <w:spacing w:before="1"/>
        <w:rPr>
          <w:sz w:val="21"/>
        </w:rPr>
      </w:pPr>
    </w:p>
    <w:p w14:paraId="7C45F86B"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86C" w14:textId="77777777" w:rsidR="00584CB5" w:rsidRDefault="00584CB5">
      <w:pPr>
        <w:pStyle w:val="BodyText"/>
        <w:spacing w:before="8"/>
        <w:rPr>
          <w:rFonts w:ascii="Calibri"/>
          <w:sz w:val="13"/>
        </w:rPr>
      </w:pPr>
    </w:p>
    <w:p w14:paraId="7C45F86D" w14:textId="77777777" w:rsidR="00584CB5" w:rsidRDefault="00584CB5">
      <w:pPr>
        <w:rPr>
          <w:rFonts w:ascii="Calibri"/>
          <w:sz w:val="13"/>
        </w:rPr>
        <w:sectPr w:rsidR="00584CB5">
          <w:pgSz w:w="9080" w:h="12760"/>
          <w:pgMar w:top="860" w:right="1220" w:bottom="840" w:left="740" w:header="138" w:footer="645" w:gutter="0"/>
          <w:cols w:space="720"/>
        </w:sectPr>
      </w:pPr>
    </w:p>
    <w:p w14:paraId="7C45F86E" w14:textId="77777777" w:rsidR="00584CB5" w:rsidRDefault="00905D2D">
      <w:pPr>
        <w:pStyle w:val="BodyText"/>
        <w:rPr>
          <w:rFonts w:ascii="Calibri"/>
          <w:sz w:val="24"/>
        </w:rPr>
      </w:pPr>
      <w:r>
        <w:pict w14:anchorId="7C461E66">
          <v:group id="_x0000_s4043" style="position:absolute;margin-left:6.25pt;margin-top:295.3pt;width:24pt;height:48pt;z-index:15867904;mso-position-horizontal-relative:page;mso-position-vertical-relative:page" coordorigin="125,5906" coordsize="480,960">
            <v:shape id="_x0000_s4045" style="position:absolute;left:124;top:5905;width:480;height:960" coordorigin="125,5906" coordsize="480,960" o:spt="100" adj="0,,0" path="m365,5906r,960m125,6386r480,e" filled="f" strokeweight=".25pt">
              <v:stroke joinstyle="round"/>
              <v:formulas/>
              <v:path arrowok="t" o:connecttype="segments"/>
            </v:shape>
            <v:shape id="_x0000_s4044" type="#_x0000_t75" style="position:absolute;left:242;top:6263;width:245;height:245">
              <v:imagedata r:id="rId6" o:title=""/>
            </v:shape>
            <w10:wrap anchorx="page" anchory="page"/>
          </v:group>
        </w:pict>
      </w:r>
      <w:r>
        <w:pict w14:anchorId="7C461E67">
          <v:group id="_x0000_s4040" style="position:absolute;margin-left:422.75pt;margin-top:295.3pt;width:24pt;height:48pt;z-index:15868416;mso-position-horizontal-relative:page;mso-position-vertical-relative:page" coordorigin="8455,5906" coordsize="480,960">
            <v:shape id="_x0000_s4042" style="position:absolute;left:8455;top:5905;width:480;height:960" coordorigin="8455,5906" coordsize="480,960" o:spt="100" adj="0,,0" path="m8695,5906r,960m8455,6386r480,e" filled="f" strokeweight=".25pt">
              <v:stroke joinstyle="round"/>
              <v:formulas/>
              <v:path arrowok="t" o:connecttype="segments"/>
            </v:shape>
            <v:shape id="_x0000_s4041" type="#_x0000_t75" style="position:absolute;left:8572;top:6263;width:245;height:245">
              <v:imagedata r:id="rId6" o:title=""/>
            </v:shape>
            <w10:wrap anchorx="page" anchory="page"/>
          </v:group>
        </w:pict>
      </w:r>
    </w:p>
    <w:p w14:paraId="7C45F86F" w14:textId="77777777" w:rsidR="00584CB5" w:rsidRDefault="00584CB5">
      <w:pPr>
        <w:pStyle w:val="BodyText"/>
        <w:rPr>
          <w:rFonts w:ascii="Calibri"/>
          <w:sz w:val="24"/>
        </w:rPr>
      </w:pPr>
    </w:p>
    <w:p w14:paraId="7C45F870" w14:textId="77777777" w:rsidR="00584CB5" w:rsidRDefault="00584CB5">
      <w:pPr>
        <w:pStyle w:val="BodyText"/>
        <w:rPr>
          <w:rFonts w:ascii="Calibri"/>
          <w:sz w:val="24"/>
        </w:rPr>
      </w:pPr>
    </w:p>
    <w:p w14:paraId="7C45F871" w14:textId="77777777" w:rsidR="00584CB5" w:rsidRDefault="00584CB5">
      <w:pPr>
        <w:pStyle w:val="BodyText"/>
        <w:rPr>
          <w:rFonts w:ascii="Calibri"/>
          <w:sz w:val="24"/>
        </w:rPr>
      </w:pPr>
    </w:p>
    <w:p w14:paraId="7C45F872" w14:textId="77777777" w:rsidR="00584CB5" w:rsidRDefault="00584CB5">
      <w:pPr>
        <w:pStyle w:val="BodyText"/>
        <w:rPr>
          <w:rFonts w:ascii="Calibri"/>
          <w:sz w:val="24"/>
        </w:rPr>
      </w:pPr>
    </w:p>
    <w:p w14:paraId="7C45F873" w14:textId="77777777" w:rsidR="00584CB5" w:rsidRDefault="00584CB5">
      <w:pPr>
        <w:pStyle w:val="BodyText"/>
        <w:rPr>
          <w:rFonts w:ascii="Calibri"/>
          <w:sz w:val="24"/>
        </w:rPr>
      </w:pPr>
    </w:p>
    <w:p w14:paraId="7C45F874" w14:textId="77777777" w:rsidR="00584CB5" w:rsidRDefault="00584CB5">
      <w:pPr>
        <w:pStyle w:val="BodyText"/>
        <w:rPr>
          <w:rFonts w:ascii="Calibri"/>
          <w:sz w:val="24"/>
        </w:rPr>
      </w:pPr>
    </w:p>
    <w:p w14:paraId="7C45F875" w14:textId="77777777" w:rsidR="00584CB5" w:rsidRDefault="00584CB5">
      <w:pPr>
        <w:pStyle w:val="BodyText"/>
        <w:rPr>
          <w:rFonts w:ascii="Calibri"/>
          <w:sz w:val="24"/>
        </w:rPr>
      </w:pPr>
    </w:p>
    <w:p w14:paraId="7C45F876" w14:textId="77777777" w:rsidR="00584CB5" w:rsidRDefault="00584CB5">
      <w:pPr>
        <w:pStyle w:val="BodyText"/>
        <w:rPr>
          <w:rFonts w:ascii="Calibri"/>
          <w:sz w:val="24"/>
        </w:rPr>
      </w:pPr>
    </w:p>
    <w:p w14:paraId="7C45F877" w14:textId="77777777" w:rsidR="00584CB5" w:rsidRDefault="00584CB5">
      <w:pPr>
        <w:pStyle w:val="BodyText"/>
        <w:rPr>
          <w:rFonts w:ascii="Calibri"/>
          <w:sz w:val="24"/>
        </w:rPr>
      </w:pPr>
    </w:p>
    <w:p w14:paraId="7C45F878" w14:textId="77777777" w:rsidR="00584CB5" w:rsidRDefault="00584CB5">
      <w:pPr>
        <w:pStyle w:val="BodyText"/>
        <w:rPr>
          <w:rFonts w:ascii="Calibri"/>
          <w:sz w:val="24"/>
        </w:rPr>
      </w:pPr>
    </w:p>
    <w:p w14:paraId="7C45F879" w14:textId="77777777" w:rsidR="00584CB5" w:rsidRDefault="00584CB5">
      <w:pPr>
        <w:pStyle w:val="BodyText"/>
        <w:rPr>
          <w:rFonts w:ascii="Calibri"/>
          <w:sz w:val="24"/>
        </w:rPr>
      </w:pPr>
    </w:p>
    <w:p w14:paraId="7C45F87A" w14:textId="77777777" w:rsidR="00584CB5" w:rsidRDefault="00584CB5">
      <w:pPr>
        <w:pStyle w:val="BodyText"/>
        <w:rPr>
          <w:rFonts w:ascii="Calibri"/>
          <w:sz w:val="24"/>
        </w:rPr>
      </w:pPr>
    </w:p>
    <w:p w14:paraId="7C45F87B" w14:textId="77777777" w:rsidR="00584CB5" w:rsidRDefault="00584CB5">
      <w:pPr>
        <w:pStyle w:val="BodyText"/>
        <w:rPr>
          <w:rFonts w:ascii="Calibri"/>
          <w:sz w:val="24"/>
        </w:rPr>
      </w:pPr>
    </w:p>
    <w:p w14:paraId="7C45F87C" w14:textId="77777777" w:rsidR="00584CB5" w:rsidRDefault="00584CB5">
      <w:pPr>
        <w:pStyle w:val="BodyText"/>
        <w:rPr>
          <w:rFonts w:ascii="Calibri"/>
          <w:sz w:val="24"/>
        </w:rPr>
      </w:pPr>
    </w:p>
    <w:p w14:paraId="7C45F87D" w14:textId="77777777" w:rsidR="00584CB5" w:rsidRDefault="00996ED2">
      <w:pPr>
        <w:spacing w:before="209"/>
        <w:ind w:left="583"/>
        <w:rPr>
          <w:sz w:val="21"/>
        </w:rPr>
      </w:pPr>
      <w:r>
        <w:rPr>
          <w:color w:val="B2B2B2"/>
          <w:sz w:val="21"/>
        </w:rPr>
        <w:t>108</w:t>
      </w:r>
    </w:p>
    <w:p w14:paraId="7C45F87E" w14:textId="02932289" w:rsidR="00584CB5" w:rsidRDefault="00996ED2">
      <w:pPr>
        <w:pStyle w:val="BodyText"/>
        <w:spacing w:before="88" w:line="268" w:lineRule="auto"/>
        <w:ind w:left="243" w:right="541" w:firstLine="340"/>
        <w:jc w:val="both"/>
      </w:pPr>
      <w:r>
        <w:br w:type="column"/>
      </w:r>
      <w:r>
        <w:rPr>
          <w:w w:val="105"/>
        </w:rPr>
        <w:t>—¿Estás sugiriendo que los humanos y los dinosaurios</w:t>
      </w:r>
      <w:r>
        <w:rPr>
          <w:spacing w:val="-9"/>
          <w:w w:val="105"/>
        </w:rPr>
        <w:t xml:space="preserve"> </w:t>
      </w:r>
      <w:r>
        <w:rPr>
          <w:w w:val="105"/>
        </w:rPr>
        <w:t>cohabitaron</w:t>
      </w:r>
      <w:r>
        <w:rPr>
          <w:spacing w:val="-9"/>
          <w:w w:val="105"/>
        </w:rPr>
        <w:t xml:space="preserve"> </w:t>
      </w:r>
      <w:r>
        <w:rPr>
          <w:w w:val="105"/>
        </w:rPr>
        <w:t>este</w:t>
      </w:r>
      <w:r>
        <w:rPr>
          <w:spacing w:val="-9"/>
          <w:w w:val="105"/>
        </w:rPr>
        <w:t xml:space="preserve"> </w:t>
      </w:r>
      <w:r>
        <w:rPr>
          <w:w w:val="105"/>
        </w:rPr>
        <w:t>mundo</w:t>
      </w:r>
      <w:r>
        <w:rPr>
          <w:spacing w:val="-9"/>
          <w:w w:val="105"/>
        </w:rPr>
        <w:t xml:space="preserve"> </w:t>
      </w:r>
      <w:r>
        <w:rPr>
          <w:w w:val="105"/>
        </w:rPr>
        <w:t>al</w:t>
      </w:r>
      <w:r>
        <w:rPr>
          <w:spacing w:val="-9"/>
          <w:w w:val="105"/>
        </w:rPr>
        <w:t xml:space="preserve"> </w:t>
      </w:r>
      <w:r>
        <w:rPr>
          <w:w w:val="105"/>
        </w:rPr>
        <w:t>mismo</w:t>
      </w:r>
      <w:r>
        <w:rPr>
          <w:spacing w:val="-9"/>
          <w:w w:val="105"/>
        </w:rPr>
        <w:t xml:space="preserve"> </w:t>
      </w:r>
      <w:r>
        <w:rPr>
          <w:w w:val="105"/>
        </w:rPr>
        <w:t>tiempo?</w:t>
      </w:r>
      <w:r>
        <w:rPr>
          <w:spacing w:val="-9"/>
          <w:w w:val="105"/>
        </w:rPr>
        <w:t xml:space="preserve"> </w:t>
      </w:r>
      <w:r>
        <w:rPr>
          <w:w w:val="105"/>
        </w:rPr>
        <w:t>—indicó</w:t>
      </w:r>
      <w:r>
        <w:rPr>
          <w:spacing w:val="-58"/>
          <w:w w:val="105"/>
        </w:rPr>
        <w:t xml:space="preserve"> </w:t>
      </w:r>
      <w:r>
        <w:rPr>
          <w:w w:val="105"/>
        </w:rPr>
        <w:t>Josh</w:t>
      </w:r>
      <w:r>
        <w:rPr>
          <w:spacing w:val="7"/>
          <w:w w:val="105"/>
        </w:rPr>
        <w:t xml:space="preserve"> </w:t>
      </w:r>
      <w:r>
        <w:rPr>
          <w:w w:val="105"/>
        </w:rPr>
        <w:t>sorprendido</w:t>
      </w:r>
      <w:r>
        <w:rPr>
          <w:spacing w:val="7"/>
          <w:w w:val="105"/>
        </w:rPr>
        <w:t xml:space="preserve"> </w:t>
      </w:r>
      <w:r>
        <w:rPr>
          <w:w w:val="105"/>
        </w:rPr>
        <w:t>de</w:t>
      </w:r>
      <w:r>
        <w:rPr>
          <w:spacing w:val="7"/>
          <w:w w:val="105"/>
        </w:rPr>
        <w:t xml:space="preserve"> </w:t>
      </w:r>
      <w:r>
        <w:rPr>
          <w:w w:val="105"/>
        </w:rPr>
        <w:t>su</w:t>
      </w:r>
      <w:r>
        <w:rPr>
          <w:spacing w:val="7"/>
          <w:w w:val="105"/>
        </w:rPr>
        <w:t xml:space="preserve"> </w:t>
      </w:r>
      <w:r>
        <w:rPr>
          <w:w w:val="105"/>
        </w:rPr>
        <w:t>tono</w:t>
      </w:r>
      <w:r>
        <w:rPr>
          <w:spacing w:val="7"/>
          <w:w w:val="105"/>
        </w:rPr>
        <w:t xml:space="preserve"> </w:t>
      </w:r>
      <w:r>
        <w:rPr>
          <w:w w:val="105"/>
        </w:rPr>
        <w:t>de</w:t>
      </w:r>
      <w:r>
        <w:rPr>
          <w:spacing w:val="7"/>
          <w:w w:val="105"/>
        </w:rPr>
        <w:t xml:space="preserve"> </w:t>
      </w:r>
      <w:r>
        <w:rPr>
          <w:w w:val="105"/>
        </w:rPr>
        <w:t>voz, un</w:t>
      </w:r>
      <w:r>
        <w:rPr>
          <w:spacing w:val="7"/>
          <w:w w:val="105"/>
        </w:rPr>
        <w:t xml:space="preserve"> </w:t>
      </w:r>
      <w:r>
        <w:rPr>
          <w:w w:val="105"/>
        </w:rPr>
        <w:t>tanto</w:t>
      </w:r>
      <w:r>
        <w:rPr>
          <w:spacing w:val="7"/>
          <w:w w:val="105"/>
        </w:rPr>
        <w:t xml:space="preserve"> </w:t>
      </w:r>
      <w:r>
        <w:rPr>
          <w:w w:val="105"/>
        </w:rPr>
        <w:t>enfadado.</w:t>
      </w:r>
    </w:p>
    <w:p w14:paraId="7C45F87F" w14:textId="61A09EFC" w:rsidR="00584CB5" w:rsidRDefault="00996ED2">
      <w:pPr>
        <w:pStyle w:val="BodyText"/>
        <w:spacing w:line="268" w:lineRule="auto"/>
        <w:ind w:left="243" w:right="543" w:firstLine="340"/>
        <w:jc w:val="both"/>
      </w:pPr>
      <w:r>
        <w:t>—Estoy diciendo que la raza humana ha vivido en este</w:t>
      </w:r>
      <w:r>
        <w:rPr>
          <w:spacing w:val="-55"/>
        </w:rPr>
        <w:t xml:space="preserve"> </w:t>
      </w:r>
      <w:r>
        <w:rPr>
          <w:spacing w:val="-2"/>
          <w:w w:val="105"/>
        </w:rPr>
        <w:t>mundo</w:t>
      </w:r>
      <w:r>
        <w:rPr>
          <w:spacing w:val="-16"/>
          <w:w w:val="105"/>
        </w:rPr>
        <w:t xml:space="preserve"> </w:t>
      </w:r>
      <w:r>
        <w:rPr>
          <w:spacing w:val="-2"/>
          <w:w w:val="105"/>
        </w:rPr>
        <w:t>junto</w:t>
      </w:r>
      <w:r>
        <w:rPr>
          <w:spacing w:val="-15"/>
          <w:w w:val="105"/>
        </w:rPr>
        <w:t xml:space="preserve"> </w:t>
      </w:r>
      <w:r>
        <w:rPr>
          <w:spacing w:val="-2"/>
          <w:w w:val="105"/>
        </w:rPr>
        <w:t>con</w:t>
      </w:r>
      <w:r>
        <w:rPr>
          <w:spacing w:val="-16"/>
          <w:w w:val="105"/>
        </w:rPr>
        <w:t xml:space="preserve"> </w:t>
      </w:r>
      <w:r>
        <w:rPr>
          <w:spacing w:val="-2"/>
          <w:w w:val="105"/>
        </w:rPr>
        <w:t>criaturas</w:t>
      </w:r>
      <w:r>
        <w:rPr>
          <w:spacing w:val="-15"/>
          <w:w w:val="105"/>
        </w:rPr>
        <w:t xml:space="preserve"> </w:t>
      </w:r>
      <w:r>
        <w:rPr>
          <w:spacing w:val="-2"/>
          <w:w w:val="105"/>
        </w:rPr>
        <w:t>mucho</w:t>
      </w:r>
      <w:r>
        <w:rPr>
          <w:spacing w:val="-16"/>
          <w:w w:val="105"/>
        </w:rPr>
        <w:t xml:space="preserve"> </w:t>
      </w:r>
      <w:r>
        <w:rPr>
          <w:spacing w:val="-1"/>
          <w:w w:val="105"/>
        </w:rPr>
        <w:t>más</w:t>
      </w:r>
      <w:r>
        <w:rPr>
          <w:spacing w:val="-15"/>
          <w:w w:val="105"/>
        </w:rPr>
        <w:t xml:space="preserve"> </w:t>
      </w:r>
      <w:r>
        <w:rPr>
          <w:spacing w:val="-1"/>
          <w:w w:val="105"/>
        </w:rPr>
        <w:t>extrañas</w:t>
      </w:r>
      <w:r>
        <w:rPr>
          <w:spacing w:val="-15"/>
          <w:w w:val="105"/>
        </w:rPr>
        <w:t xml:space="preserve"> </w:t>
      </w:r>
      <w:r>
        <w:rPr>
          <w:spacing w:val="-1"/>
          <w:w w:val="105"/>
        </w:rPr>
        <w:t>y</w:t>
      </w:r>
      <w:r>
        <w:rPr>
          <w:spacing w:val="-16"/>
          <w:w w:val="105"/>
        </w:rPr>
        <w:t xml:space="preserve"> </w:t>
      </w:r>
      <w:r>
        <w:rPr>
          <w:spacing w:val="-1"/>
          <w:w w:val="105"/>
        </w:rPr>
        <w:t>más</w:t>
      </w:r>
      <w:r>
        <w:rPr>
          <w:spacing w:val="-15"/>
          <w:w w:val="105"/>
        </w:rPr>
        <w:t xml:space="preserve"> </w:t>
      </w:r>
      <w:r>
        <w:rPr>
          <w:spacing w:val="-1"/>
          <w:w w:val="105"/>
        </w:rPr>
        <w:t>an</w:t>
      </w:r>
      <w:r>
        <w:t>cianas que los mismísimos dinosaurios —contestó Flamel</w:t>
      </w:r>
      <w:r>
        <w:rPr>
          <w:spacing w:val="1"/>
        </w:rPr>
        <w:t xml:space="preserve"> </w:t>
      </w:r>
      <w:r>
        <w:rPr>
          <w:w w:val="105"/>
        </w:rPr>
        <w:t>con</w:t>
      </w:r>
      <w:r>
        <w:rPr>
          <w:spacing w:val="-7"/>
          <w:w w:val="105"/>
        </w:rPr>
        <w:t xml:space="preserve"> </w:t>
      </w:r>
      <w:r>
        <w:rPr>
          <w:w w:val="105"/>
        </w:rPr>
        <w:t>un</w:t>
      </w:r>
      <w:r>
        <w:rPr>
          <w:spacing w:val="-6"/>
          <w:w w:val="105"/>
        </w:rPr>
        <w:t xml:space="preserve"> </w:t>
      </w:r>
      <w:r>
        <w:rPr>
          <w:w w:val="105"/>
        </w:rPr>
        <w:t>tono</w:t>
      </w:r>
      <w:r>
        <w:rPr>
          <w:spacing w:val="-7"/>
          <w:w w:val="105"/>
        </w:rPr>
        <w:t xml:space="preserve"> </w:t>
      </w:r>
      <w:r>
        <w:rPr>
          <w:w w:val="105"/>
        </w:rPr>
        <w:t>serio.</w:t>
      </w:r>
    </w:p>
    <w:p w14:paraId="7C45F880" w14:textId="6A0012BF" w:rsidR="00584CB5" w:rsidRDefault="00996ED2">
      <w:pPr>
        <w:pStyle w:val="BodyText"/>
        <w:spacing w:line="268" w:lineRule="auto"/>
        <w:ind w:left="243" w:right="542" w:firstLine="340"/>
        <w:jc w:val="both"/>
      </w:pPr>
      <w:r>
        <w:t>—¿Cómo lo sabes? —preguntó Sophie. Flamel presumía</w:t>
      </w:r>
      <w:r>
        <w:rPr>
          <w:spacing w:val="-4"/>
        </w:rPr>
        <w:t xml:space="preserve"> </w:t>
      </w:r>
      <w:r>
        <w:t>de</w:t>
      </w:r>
      <w:r>
        <w:rPr>
          <w:spacing w:val="-4"/>
        </w:rPr>
        <w:t xml:space="preserve"> </w:t>
      </w:r>
      <w:r>
        <w:t>haber</w:t>
      </w:r>
      <w:r>
        <w:rPr>
          <w:spacing w:val="-4"/>
        </w:rPr>
        <w:t xml:space="preserve"> </w:t>
      </w:r>
      <w:r>
        <w:t>nacido</w:t>
      </w:r>
      <w:r>
        <w:rPr>
          <w:spacing w:val="-4"/>
        </w:rPr>
        <w:t xml:space="preserve"> </w:t>
      </w:r>
      <w:r>
        <w:t>en</w:t>
      </w:r>
      <w:r>
        <w:rPr>
          <w:spacing w:val="-3"/>
        </w:rPr>
        <w:t xml:space="preserve"> </w:t>
      </w:r>
      <w:r>
        <w:t>1330,</w:t>
      </w:r>
      <w:r>
        <w:rPr>
          <w:spacing w:val="-14"/>
        </w:rPr>
        <w:t xml:space="preserve"> </w:t>
      </w:r>
      <w:r>
        <w:t>de</w:t>
      </w:r>
      <w:r>
        <w:rPr>
          <w:spacing w:val="-4"/>
        </w:rPr>
        <w:t xml:space="preserve"> </w:t>
      </w:r>
      <w:r>
        <w:t>forma</w:t>
      </w:r>
      <w:r>
        <w:rPr>
          <w:spacing w:val="-4"/>
        </w:rPr>
        <w:t xml:space="preserve"> </w:t>
      </w:r>
      <w:r>
        <w:t>que</w:t>
      </w:r>
      <w:r>
        <w:rPr>
          <w:spacing w:val="-4"/>
        </w:rPr>
        <w:t xml:space="preserve"> </w:t>
      </w:r>
      <w:r>
        <w:t>no</w:t>
      </w:r>
      <w:r>
        <w:rPr>
          <w:spacing w:val="-3"/>
        </w:rPr>
        <w:t xml:space="preserve"> </w:t>
      </w:r>
      <w:r>
        <w:t>podía</w:t>
      </w:r>
      <w:r>
        <w:rPr>
          <w:spacing w:val="-4"/>
        </w:rPr>
        <w:t xml:space="preserve"> </w:t>
      </w:r>
      <w:r>
        <w:t>haber</w:t>
      </w:r>
      <w:r>
        <w:rPr>
          <w:spacing w:val="-55"/>
        </w:rPr>
        <w:t xml:space="preserve"> </w:t>
      </w:r>
      <w:r>
        <w:t>visto</w:t>
      </w:r>
      <w:r>
        <w:rPr>
          <w:spacing w:val="-3"/>
        </w:rPr>
        <w:t xml:space="preserve"> </w:t>
      </w:r>
      <w:r>
        <w:t>a</w:t>
      </w:r>
      <w:r>
        <w:rPr>
          <w:spacing w:val="-3"/>
        </w:rPr>
        <w:t xml:space="preserve"> </w:t>
      </w:r>
      <w:r>
        <w:t>tales</w:t>
      </w:r>
      <w:r>
        <w:rPr>
          <w:spacing w:val="-2"/>
        </w:rPr>
        <w:t xml:space="preserve"> </w:t>
      </w:r>
      <w:r>
        <w:t>animales,</w:t>
      </w:r>
      <w:r>
        <w:rPr>
          <w:spacing w:val="-11"/>
        </w:rPr>
        <w:t xml:space="preserve"> </w:t>
      </w:r>
      <w:r>
        <w:t>¿no</w:t>
      </w:r>
      <w:r>
        <w:rPr>
          <w:spacing w:val="-2"/>
        </w:rPr>
        <w:t xml:space="preserve"> </w:t>
      </w:r>
      <w:r>
        <w:t>era</w:t>
      </w:r>
      <w:r>
        <w:rPr>
          <w:spacing w:val="-3"/>
        </w:rPr>
        <w:t xml:space="preserve"> </w:t>
      </w:r>
      <w:r>
        <w:t>así?</w:t>
      </w:r>
    </w:p>
    <w:p w14:paraId="7C45F881" w14:textId="5A09907C" w:rsidR="00584CB5" w:rsidRDefault="00996ED2">
      <w:pPr>
        <w:pStyle w:val="BodyText"/>
        <w:spacing w:line="268" w:lineRule="auto"/>
        <w:ind w:left="243" w:right="542" w:firstLine="340"/>
        <w:jc w:val="both"/>
      </w:pPr>
      <w:r>
        <w:t>—Todo está escrito sobre las líneas del Códex y, durante el transcurso de mi larga vida, he visto con mis propios ojos bestias que se consideran mitos, he combatido</w:t>
      </w:r>
      <w:r>
        <w:rPr>
          <w:spacing w:val="1"/>
        </w:rPr>
        <w:t xml:space="preserve"> </w:t>
      </w:r>
      <w:r>
        <w:t>contra</w:t>
      </w:r>
      <w:r>
        <w:rPr>
          <w:spacing w:val="37"/>
        </w:rPr>
        <w:t xml:space="preserve"> </w:t>
      </w:r>
      <w:r>
        <w:t>seres</w:t>
      </w:r>
      <w:r>
        <w:rPr>
          <w:spacing w:val="37"/>
        </w:rPr>
        <w:t xml:space="preserve"> </w:t>
      </w:r>
      <w:r>
        <w:t>legendarios</w:t>
      </w:r>
      <w:r>
        <w:rPr>
          <w:spacing w:val="38"/>
        </w:rPr>
        <w:t xml:space="preserve"> </w:t>
      </w:r>
      <w:r>
        <w:t>y</w:t>
      </w:r>
      <w:r>
        <w:rPr>
          <w:spacing w:val="37"/>
        </w:rPr>
        <w:t xml:space="preserve"> </w:t>
      </w:r>
      <w:r>
        <w:t>me</w:t>
      </w:r>
      <w:r>
        <w:rPr>
          <w:spacing w:val="38"/>
        </w:rPr>
        <w:t xml:space="preserve"> </w:t>
      </w:r>
      <w:r>
        <w:t>he</w:t>
      </w:r>
      <w:r>
        <w:rPr>
          <w:spacing w:val="37"/>
        </w:rPr>
        <w:t xml:space="preserve"> </w:t>
      </w:r>
      <w:r>
        <w:t>enfrentado</w:t>
      </w:r>
      <w:r>
        <w:rPr>
          <w:spacing w:val="38"/>
        </w:rPr>
        <w:t xml:space="preserve"> </w:t>
      </w:r>
      <w:r>
        <w:t>a</w:t>
      </w:r>
      <w:r>
        <w:rPr>
          <w:spacing w:val="37"/>
        </w:rPr>
        <w:t xml:space="preserve"> </w:t>
      </w:r>
      <w:r>
        <w:t>criaturas</w:t>
      </w:r>
      <w:r>
        <w:rPr>
          <w:spacing w:val="-55"/>
        </w:rPr>
        <w:t xml:space="preserve"> </w:t>
      </w:r>
      <w:r>
        <w:t>que</w:t>
      </w:r>
      <w:r>
        <w:rPr>
          <w:spacing w:val="-3"/>
        </w:rPr>
        <w:t xml:space="preserve"> </w:t>
      </w:r>
      <w:r>
        <w:t>parecían</w:t>
      </w:r>
      <w:r>
        <w:rPr>
          <w:spacing w:val="-3"/>
        </w:rPr>
        <w:t xml:space="preserve"> </w:t>
      </w:r>
      <w:r>
        <w:t>haber</w:t>
      </w:r>
      <w:r>
        <w:rPr>
          <w:spacing w:val="-2"/>
        </w:rPr>
        <w:t xml:space="preserve"> </w:t>
      </w:r>
      <w:r>
        <w:t>salido</w:t>
      </w:r>
      <w:r>
        <w:rPr>
          <w:spacing w:val="-3"/>
        </w:rPr>
        <w:t xml:space="preserve"> </w:t>
      </w:r>
      <w:r>
        <w:t>de</w:t>
      </w:r>
      <w:r>
        <w:rPr>
          <w:spacing w:val="-2"/>
        </w:rPr>
        <w:t xml:space="preserve"> </w:t>
      </w:r>
      <w:r>
        <w:t>una</w:t>
      </w:r>
      <w:r>
        <w:rPr>
          <w:spacing w:val="-3"/>
        </w:rPr>
        <w:t xml:space="preserve"> </w:t>
      </w:r>
      <w:r>
        <w:t>pesadilla.</w:t>
      </w:r>
    </w:p>
    <w:p w14:paraId="7C45F882" w14:textId="77777777" w:rsidR="00584CB5" w:rsidRDefault="00996ED2">
      <w:pPr>
        <w:pStyle w:val="BodyText"/>
        <w:spacing w:line="264" w:lineRule="auto"/>
        <w:ind w:left="243" w:right="541" w:firstLine="340"/>
        <w:jc w:val="both"/>
      </w:pPr>
      <w:r>
        <w:rPr>
          <w:w w:val="105"/>
        </w:rPr>
        <w:t>—Estudiamos</w:t>
      </w:r>
      <w:r>
        <w:rPr>
          <w:spacing w:val="-12"/>
          <w:w w:val="105"/>
        </w:rPr>
        <w:t xml:space="preserve"> </w:t>
      </w:r>
      <w:r>
        <w:rPr>
          <w:w w:val="105"/>
        </w:rPr>
        <w:t>a</w:t>
      </w:r>
      <w:r>
        <w:rPr>
          <w:spacing w:val="-12"/>
          <w:w w:val="105"/>
        </w:rPr>
        <w:t xml:space="preserve"> </w:t>
      </w:r>
      <w:r>
        <w:rPr>
          <w:w w:val="105"/>
        </w:rPr>
        <w:t>Shakespeare</w:t>
      </w:r>
      <w:r>
        <w:rPr>
          <w:spacing w:val="-12"/>
          <w:w w:val="105"/>
        </w:rPr>
        <w:t xml:space="preserve"> </w:t>
      </w:r>
      <w:r>
        <w:rPr>
          <w:w w:val="105"/>
        </w:rPr>
        <w:t>en</w:t>
      </w:r>
      <w:r>
        <w:rPr>
          <w:spacing w:val="-12"/>
          <w:w w:val="105"/>
        </w:rPr>
        <w:t xml:space="preserve"> </w:t>
      </w:r>
      <w:r>
        <w:rPr>
          <w:w w:val="105"/>
        </w:rPr>
        <w:t>el</w:t>
      </w:r>
      <w:r>
        <w:rPr>
          <w:spacing w:val="-11"/>
          <w:w w:val="105"/>
        </w:rPr>
        <w:t xml:space="preserve"> </w:t>
      </w:r>
      <w:r>
        <w:rPr>
          <w:w w:val="105"/>
        </w:rPr>
        <w:t>instituto</w:t>
      </w:r>
      <w:r>
        <w:rPr>
          <w:spacing w:val="-12"/>
          <w:w w:val="105"/>
        </w:rPr>
        <w:t xml:space="preserve"> </w:t>
      </w:r>
      <w:r>
        <w:rPr>
          <w:w w:val="105"/>
        </w:rPr>
        <w:t>el</w:t>
      </w:r>
      <w:r>
        <w:rPr>
          <w:spacing w:val="-12"/>
          <w:w w:val="105"/>
        </w:rPr>
        <w:t xml:space="preserve"> </w:t>
      </w:r>
      <w:r>
        <w:rPr>
          <w:w w:val="105"/>
        </w:rPr>
        <w:t>último</w:t>
      </w:r>
      <w:r>
        <w:rPr>
          <w:spacing w:val="-58"/>
          <w:w w:val="105"/>
        </w:rPr>
        <w:t xml:space="preserve"> </w:t>
      </w:r>
      <w:r>
        <w:rPr>
          <w:spacing w:val="-1"/>
          <w:w w:val="105"/>
        </w:rPr>
        <w:t>trimestre,</w:t>
      </w:r>
      <w:r>
        <w:rPr>
          <w:spacing w:val="-14"/>
          <w:w w:val="105"/>
        </w:rPr>
        <w:t xml:space="preserve"> </w:t>
      </w:r>
      <w:r>
        <w:rPr>
          <w:spacing w:val="-1"/>
          <w:w w:val="105"/>
        </w:rPr>
        <w:t>y</w:t>
      </w:r>
      <w:r>
        <w:rPr>
          <w:spacing w:val="-6"/>
          <w:w w:val="105"/>
        </w:rPr>
        <w:t xml:space="preserve"> </w:t>
      </w:r>
      <w:r>
        <w:rPr>
          <w:spacing w:val="-1"/>
          <w:w w:val="105"/>
        </w:rPr>
        <w:t>hay</w:t>
      </w:r>
      <w:r>
        <w:rPr>
          <w:spacing w:val="-5"/>
          <w:w w:val="105"/>
        </w:rPr>
        <w:t xml:space="preserve"> </w:t>
      </w:r>
      <w:r>
        <w:rPr>
          <w:spacing w:val="-1"/>
          <w:w w:val="105"/>
        </w:rPr>
        <w:t>un</w:t>
      </w:r>
      <w:r>
        <w:rPr>
          <w:spacing w:val="-6"/>
          <w:w w:val="105"/>
        </w:rPr>
        <w:t xml:space="preserve"> </w:t>
      </w:r>
      <w:r>
        <w:rPr>
          <w:spacing w:val="-1"/>
          <w:w w:val="105"/>
        </w:rPr>
        <w:t>verso</w:t>
      </w:r>
      <w:r>
        <w:rPr>
          <w:spacing w:val="-6"/>
          <w:w w:val="105"/>
        </w:rPr>
        <w:t xml:space="preserve"> </w:t>
      </w:r>
      <w:r>
        <w:rPr>
          <w:w w:val="105"/>
        </w:rPr>
        <w:t>en</w:t>
      </w:r>
      <w:r>
        <w:rPr>
          <w:spacing w:val="-5"/>
          <w:w w:val="105"/>
        </w:rPr>
        <w:t xml:space="preserve"> </w:t>
      </w:r>
      <w:r>
        <w:rPr>
          <w:rFonts w:ascii="Calibri" w:hAnsi="Calibri"/>
          <w:i/>
          <w:w w:val="105"/>
        </w:rPr>
        <w:t>Hamlet</w:t>
      </w:r>
      <w:r>
        <w:rPr>
          <w:w w:val="105"/>
        </w:rPr>
        <w:t>…</w:t>
      </w:r>
      <w:r>
        <w:rPr>
          <w:spacing w:val="-6"/>
          <w:w w:val="105"/>
        </w:rPr>
        <w:t xml:space="preserve"> </w:t>
      </w:r>
      <w:r>
        <w:rPr>
          <w:w w:val="105"/>
        </w:rPr>
        <w:t>—Sophie</w:t>
      </w:r>
      <w:r>
        <w:rPr>
          <w:spacing w:val="-5"/>
          <w:w w:val="105"/>
        </w:rPr>
        <w:t xml:space="preserve"> </w:t>
      </w:r>
      <w:r>
        <w:rPr>
          <w:w w:val="105"/>
        </w:rPr>
        <w:t>frunció</w:t>
      </w:r>
      <w:r>
        <w:rPr>
          <w:spacing w:val="-58"/>
          <w:w w:val="105"/>
        </w:rPr>
        <w:t xml:space="preserve"> </w:t>
      </w:r>
      <w:r>
        <w:rPr>
          <w:w w:val="105"/>
        </w:rPr>
        <w:t>el</w:t>
      </w:r>
      <w:r>
        <w:rPr>
          <w:spacing w:val="-7"/>
          <w:w w:val="105"/>
        </w:rPr>
        <w:t xml:space="preserve"> </w:t>
      </w:r>
      <w:r>
        <w:rPr>
          <w:w w:val="105"/>
        </w:rPr>
        <w:t>ceño,</w:t>
      </w:r>
      <w:r>
        <w:rPr>
          <w:spacing w:val="-13"/>
          <w:w w:val="105"/>
        </w:rPr>
        <w:t xml:space="preserve"> </w:t>
      </w:r>
      <w:r>
        <w:rPr>
          <w:w w:val="105"/>
        </w:rPr>
        <w:t>intentando</w:t>
      </w:r>
      <w:r>
        <w:rPr>
          <w:spacing w:val="-7"/>
          <w:w w:val="105"/>
        </w:rPr>
        <w:t xml:space="preserve"> </w:t>
      </w:r>
      <w:r>
        <w:rPr>
          <w:w w:val="105"/>
        </w:rPr>
        <w:t>recordar</w:t>
      </w:r>
      <w:r>
        <w:rPr>
          <w:spacing w:val="-7"/>
          <w:w w:val="105"/>
        </w:rPr>
        <w:t xml:space="preserve"> </w:t>
      </w:r>
      <w:r>
        <w:rPr>
          <w:w w:val="105"/>
        </w:rPr>
        <w:t>el</w:t>
      </w:r>
      <w:r>
        <w:rPr>
          <w:spacing w:val="-6"/>
          <w:w w:val="105"/>
        </w:rPr>
        <w:t xml:space="preserve"> </w:t>
      </w:r>
      <w:r>
        <w:rPr>
          <w:w w:val="105"/>
        </w:rPr>
        <w:t>verso—.</w:t>
      </w:r>
      <w:r>
        <w:rPr>
          <w:spacing w:val="-13"/>
          <w:w w:val="105"/>
        </w:rPr>
        <w:t xml:space="preserve"> </w:t>
      </w:r>
      <w:r>
        <w:rPr>
          <w:w w:val="105"/>
        </w:rPr>
        <w:t>«Hay</w:t>
      </w:r>
      <w:r>
        <w:rPr>
          <w:spacing w:val="-7"/>
          <w:w w:val="105"/>
        </w:rPr>
        <w:t xml:space="preserve"> </w:t>
      </w:r>
      <w:r>
        <w:rPr>
          <w:w w:val="105"/>
        </w:rPr>
        <w:t>más</w:t>
      </w:r>
      <w:r>
        <w:rPr>
          <w:spacing w:val="-7"/>
          <w:w w:val="105"/>
        </w:rPr>
        <w:t xml:space="preserve"> </w:t>
      </w:r>
      <w:r>
        <w:rPr>
          <w:w w:val="105"/>
        </w:rPr>
        <w:t>cosas</w:t>
      </w:r>
      <w:r>
        <w:rPr>
          <w:spacing w:val="-58"/>
          <w:w w:val="105"/>
        </w:rPr>
        <w:t xml:space="preserve"> </w:t>
      </w:r>
      <w:r>
        <w:rPr>
          <w:w w:val="105"/>
        </w:rPr>
        <w:t>en</w:t>
      </w:r>
      <w:r>
        <w:rPr>
          <w:spacing w:val="-8"/>
          <w:w w:val="105"/>
        </w:rPr>
        <w:t xml:space="preserve"> </w:t>
      </w:r>
      <w:r>
        <w:rPr>
          <w:w w:val="105"/>
        </w:rPr>
        <w:t>el</w:t>
      </w:r>
      <w:r>
        <w:rPr>
          <w:spacing w:val="-7"/>
          <w:w w:val="105"/>
        </w:rPr>
        <w:t xml:space="preserve"> </w:t>
      </w:r>
      <w:r>
        <w:rPr>
          <w:w w:val="105"/>
        </w:rPr>
        <w:t>cielo</w:t>
      </w:r>
      <w:r>
        <w:rPr>
          <w:spacing w:val="-7"/>
          <w:w w:val="105"/>
        </w:rPr>
        <w:t xml:space="preserve"> </w:t>
      </w:r>
      <w:r>
        <w:rPr>
          <w:w w:val="105"/>
        </w:rPr>
        <w:t>y</w:t>
      </w:r>
      <w:r>
        <w:rPr>
          <w:spacing w:val="-7"/>
          <w:w w:val="105"/>
        </w:rPr>
        <w:t xml:space="preserve"> </w:t>
      </w:r>
      <w:r>
        <w:rPr>
          <w:w w:val="105"/>
        </w:rPr>
        <w:t>en</w:t>
      </w:r>
      <w:r>
        <w:rPr>
          <w:spacing w:val="-7"/>
          <w:w w:val="105"/>
        </w:rPr>
        <w:t xml:space="preserve"> </w:t>
      </w:r>
      <w:r>
        <w:rPr>
          <w:w w:val="105"/>
        </w:rPr>
        <w:t>la</w:t>
      </w:r>
      <w:r>
        <w:rPr>
          <w:spacing w:val="-7"/>
          <w:w w:val="105"/>
        </w:rPr>
        <w:t xml:space="preserve"> </w:t>
      </w:r>
      <w:r>
        <w:rPr>
          <w:w w:val="105"/>
        </w:rPr>
        <w:t>tierra…»</w:t>
      </w:r>
    </w:p>
    <w:p w14:paraId="7C45F883" w14:textId="77777777" w:rsidR="00584CB5" w:rsidRDefault="00996ED2">
      <w:pPr>
        <w:pStyle w:val="BodyText"/>
        <w:ind w:left="583"/>
        <w:jc w:val="both"/>
      </w:pPr>
      <w:r>
        <w:t>Nicolas</w:t>
      </w:r>
      <w:r>
        <w:rPr>
          <w:spacing w:val="-8"/>
        </w:rPr>
        <w:t xml:space="preserve"> </w:t>
      </w:r>
      <w:r>
        <w:t>Flamel</w:t>
      </w:r>
      <w:r>
        <w:rPr>
          <w:spacing w:val="-7"/>
        </w:rPr>
        <w:t xml:space="preserve"> </w:t>
      </w:r>
      <w:r>
        <w:t>asintió</w:t>
      </w:r>
      <w:r>
        <w:rPr>
          <w:spacing w:val="-8"/>
        </w:rPr>
        <w:t xml:space="preserve"> </w:t>
      </w:r>
      <w:r>
        <w:t>satisfecho.</w:t>
      </w:r>
    </w:p>
    <w:p w14:paraId="7C45F884" w14:textId="1142E8DC" w:rsidR="00584CB5" w:rsidRDefault="00996ED2">
      <w:pPr>
        <w:pStyle w:val="BodyText"/>
        <w:spacing w:before="31" w:line="261" w:lineRule="auto"/>
        <w:ind w:left="243" w:right="541" w:firstLine="340"/>
        <w:jc w:val="both"/>
      </w:pPr>
      <w:r>
        <w:t xml:space="preserve">—«… que las que tu filosofía piensa» —finalizó Flamel la cita—. </w:t>
      </w:r>
      <w:r>
        <w:rPr>
          <w:rFonts w:ascii="Calibri" w:hAnsi="Calibri"/>
          <w:i/>
        </w:rPr>
        <w:t>Hamlet</w:t>
      </w:r>
      <w:r>
        <w:t>, primer acto, quinta escena. Por supuesto, tuve el placer de conocer a Will Shakespeare. Hoy</w:t>
      </w:r>
      <w:r>
        <w:rPr>
          <w:spacing w:val="-55"/>
        </w:rPr>
        <w:t xml:space="preserve"> </w:t>
      </w:r>
      <w:r>
        <w:t>en</w:t>
      </w:r>
      <w:r>
        <w:rPr>
          <w:spacing w:val="-12"/>
        </w:rPr>
        <w:t xml:space="preserve"> </w:t>
      </w:r>
      <w:r>
        <w:t>día,</w:t>
      </w:r>
      <w:r>
        <w:rPr>
          <w:spacing w:val="-30"/>
        </w:rPr>
        <w:t xml:space="preserve"> </w:t>
      </w:r>
      <w:r>
        <w:t>Will</w:t>
      </w:r>
      <w:r>
        <w:rPr>
          <w:spacing w:val="-12"/>
        </w:rPr>
        <w:t xml:space="preserve"> </w:t>
      </w:r>
      <w:r>
        <w:t>podría</w:t>
      </w:r>
      <w:r>
        <w:rPr>
          <w:spacing w:val="-12"/>
        </w:rPr>
        <w:t xml:space="preserve"> </w:t>
      </w:r>
      <w:r>
        <w:t>ser</w:t>
      </w:r>
      <w:r>
        <w:rPr>
          <w:spacing w:val="-11"/>
        </w:rPr>
        <w:t xml:space="preserve"> </w:t>
      </w:r>
      <w:r>
        <w:t>un</w:t>
      </w:r>
      <w:r>
        <w:rPr>
          <w:spacing w:val="-12"/>
        </w:rPr>
        <w:t xml:space="preserve"> </w:t>
      </w:r>
      <w:r>
        <w:t>alquimista</w:t>
      </w:r>
      <w:r>
        <w:rPr>
          <w:spacing w:val="-12"/>
        </w:rPr>
        <w:t xml:space="preserve"> </w:t>
      </w:r>
      <w:r>
        <w:t>con</w:t>
      </w:r>
      <w:r>
        <w:rPr>
          <w:spacing w:val="-12"/>
        </w:rPr>
        <w:t xml:space="preserve"> </w:t>
      </w:r>
      <w:r>
        <w:t>un</w:t>
      </w:r>
      <w:r>
        <w:rPr>
          <w:spacing w:val="-12"/>
        </w:rPr>
        <w:t xml:space="preserve"> </w:t>
      </w:r>
      <w:r>
        <w:t>talento</w:t>
      </w:r>
      <w:r>
        <w:rPr>
          <w:spacing w:val="-12"/>
        </w:rPr>
        <w:t xml:space="preserve"> </w:t>
      </w:r>
      <w:r>
        <w:t>extraordinario. Desgraciadamente, cayó en las garras de Dee. Pobre</w:t>
      </w:r>
      <w:r>
        <w:rPr>
          <w:spacing w:val="-15"/>
        </w:rPr>
        <w:t xml:space="preserve"> </w:t>
      </w:r>
      <w:r>
        <w:t>Will.</w:t>
      </w:r>
      <w:r>
        <w:rPr>
          <w:spacing w:val="-14"/>
        </w:rPr>
        <w:t xml:space="preserve"> </w:t>
      </w:r>
      <w:r>
        <w:t>¿Sabíais</w:t>
      </w:r>
      <w:r>
        <w:rPr>
          <w:spacing w:val="-4"/>
        </w:rPr>
        <w:t xml:space="preserve"> </w:t>
      </w:r>
      <w:r>
        <w:t>que</w:t>
      </w:r>
      <w:r>
        <w:rPr>
          <w:spacing w:val="-5"/>
        </w:rPr>
        <w:t xml:space="preserve"> </w:t>
      </w:r>
      <w:r>
        <w:t>basó</w:t>
      </w:r>
      <w:r>
        <w:rPr>
          <w:spacing w:val="-4"/>
        </w:rPr>
        <w:t xml:space="preserve"> </w:t>
      </w:r>
      <w:r>
        <w:t>su</w:t>
      </w:r>
      <w:r>
        <w:rPr>
          <w:spacing w:val="-4"/>
        </w:rPr>
        <w:t xml:space="preserve"> </w:t>
      </w:r>
      <w:r>
        <w:t>personaje</w:t>
      </w:r>
      <w:r>
        <w:rPr>
          <w:spacing w:val="-5"/>
        </w:rPr>
        <w:t xml:space="preserve"> </w:t>
      </w:r>
      <w:r>
        <w:t>de</w:t>
      </w:r>
      <w:r>
        <w:rPr>
          <w:spacing w:val="-4"/>
        </w:rPr>
        <w:t xml:space="preserve"> </w:t>
      </w:r>
      <w:r>
        <w:t>Próspero</w:t>
      </w:r>
      <w:r>
        <w:rPr>
          <w:spacing w:val="-4"/>
        </w:rPr>
        <w:t xml:space="preserve"> </w:t>
      </w:r>
      <w:r>
        <w:t>de</w:t>
      </w:r>
      <w:r>
        <w:rPr>
          <w:spacing w:val="-5"/>
        </w:rPr>
        <w:t xml:space="preserve"> </w:t>
      </w:r>
      <w:r>
        <w:rPr>
          <w:rFonts w:ascii="Calibri" w:hAnsi="Calibri"/>
          <w:i/>
        </w:rPr>
        <w:t>La</w:t>
      </w:r>
      <w:r>
        <w:rPr>
          <w:rFonts w:ascii="Calibri" w:hAnsi="Calibri"/>
          <w:i/>
          <w:spacing w:val="1"/>
        </w:rPr>
        <w:t xml:space="preserve"> </w:t>
      </w:r>
      <w:r>
        <w:rPr>
          <w:rFonts w:ascii="Calibri" w:hAnsi="Calibri"/>
          <w:i/>
        </w:rPr>
        <w:t>tempestad</w:t>
      </w:r>
      <w:r>
        <w:rPr>
          <w:rFonts w:ascii="Calibri" w:hAnsi="Calibri"/>
          <w:i/>
          <w:spacing w:val="2"/>
        </w:rPr>
        <w:t xml:space="preserve"> </w:t>
      </w:r>
      <w:r>
        <w:t>en</w:t>
      </w:r>
      <w:r>
        <w:rPr>
          <w:spacing w:val="-3"/>
        </w:rPr>
        <w:t xml:space="preserve"> </w:t>
      </w:r>
      <w:r>
        <w:t>el</w:t>
      </w:r>
      <w:r>
        <w:rPr>
          <w:spacing w:val="-3"/>
        </w:rPr>
        <w:t xml:space="preserve"> </w:t>
      </w:r>
      <w:r>
        <w:t>mismísimo</w:t>
      </w:r>
      <w:r>
        <w:rPr>
          <w:spacing w:val="-3"/>
        </w:rPr>
        <w:t xml:space="preserve"> </w:t>
      </w:r>
      <w:r>
        <w:t>doctor</w:t>
      </w:r>
      <w:r>
        <w:rPr>
          <w:spacing w:val="-3"/>
        </w:rPr>
        <w:t xml:space="preserve"> </w:t>
      </w:r>
      <w:r>
        <w:t>John</w:t>
      </w:r>
      <w:r>
        <w:rPr>
          <w:spacing w:val="-3"/>
        </w:rPr>
        <w:t xml:space="preserve"> </w:t>
      </w:r>
      <w:r>
        <w:t>Dee?</w:t>
      </w:r>
    </w:p>
    <w:p w14:paraId="7C45F885" w14:textId="4EEBEA2E" w:rsidR="00584CB5" w:rsidRDefault="00996ED2">
      <w:pPr>
        <w:pStyle w:val="BodyText"/>
        <w:spacing w:before="1" w:line="268" w:lineRule="auto"/>
        <w:ind w:left="243" w:right="542" w:firstLine="340"/>
        <w:jc w:val="both"/>
      </w:pPr>
      <w:r>
        <w:t>—Siempre me dio mala espina ese Shakespeare —susurró</w:t>
      </w:r>
      <w:r>
        <w:rPr>
          <w:spacing w:val="-3"/>
        </w:rPr>
        <w:t xml:space="preserve"> </w:t>
      </w:r>
      <w:r>
        <w:t>Scatty—.</w:t>
      </w:r>
      <w:r>
        <w:rPr>
          <w:spacing w:val="-19"/>
        </w:rPr>
        <w:t xml:space="preserve"> </w:t>
      </w:r>
      <w:r>
        <w:t>Apestaba.</w:t>
      </w:r>
    </w:p>
    <w:p w14:paraId="7C45F886" w14:textId="77777777" w:rsidR="00584CB5" w:rsidRDefault="00996ED2">
      <w:pPr>
        <w:pStyle w:val="BodyText"/>
        <w:spacing w:line="268" w:lineRule="auto"/>
        <w:ind w:left="243" w:right="542" w:firstLine="340"/>
        <w:jc w:val="both"/>
      </w:pPr>
      <w:r>
        <w:t>—¿Conociste a Shakespeare? —preguntó Josh con un</w:t>
      </w:r>
      <w:r>
        <w:rPr>
          <w:spacing w:val="1"/>
        </w:rPr>
        <w:t xml:space="preserve"> </w:t>
      </w:r>
      <w:r>
        <w:t>tono</w:t>
      </w:r>
      <w:r>
        <w:rPr>
          <w:spacing w:val="-3"/>
        </w:rPr>
        <w:t xml:space="preserve"> </w:t>
      </w:r>
      <w:r>
        <w:t>de</w:t>
      </w:r>
      <w:r>
        <w:rPr>
          <w:spacing w:val="-2"/>
        </w:rPr>
        <w:t xml:space="preserve"> </w:t>
      </w:r>
      <w:r>
        <w:t>voz</w:t>
      </w:r>
      <w:r>
        <w:rPr>
          <w:spacing w:val="-2"/>
        </w:rPr>
        <w:t xml:space="preserve"> </w:t>
      </w:r>
      <w:r>
        <w:t>que</w:t>
      </w:r>
      <w:r>
        <w:rPr>
          <w:spacing w:val="-2"/>
        </w:rPr>
        <w:t xml:space="preserve"> </w:t>
      </w:r>
      <w:r>
        <w:t>delataba</w:t>
      </w:r>
      <w:r>
        <w:rPr>
          <w:spacing w:val="-2"/>
        </w:rPr>
        <w:t xml:space="preserve"> </w:t>
      </w:r>
      <w:r>
        <w:t>su</w:t>
      </w:r>
      <w:r>
        <w:rPr>
          <w:spacing w:val="-2"/>
        </w:rPr>
        <w:t xml:space="preserve"> </w:t>
      </w:r>
      <w:r>
        <w:t>incredulidad.</w:t>
      </w:r>
    </w:p>
    <w:p w14:paraId="7C45F887" w14:textId="77777777" w:rsidR="00584CB5" w:rsidRDefault="00996ED2">
      <w:pPr>
        <w:pStyle w:val="BodyText"/>
        <w:spacing w:line="264" w:lineRule="exact"/>
        <w:ind w:left="583"/>
        <w:jc w:val="both"/>
      </w:pPr>
      <w:r>
        <w:rPr>
          <w:w w:val="105"/>
        </w:rPr>
        <w:t>—Durante</w:t>
      </w:r>
      <w:r>
        <w:rPr>
          <w:spacing w:val="11"/>
          <w:w w:val="105"/>
        </w:rPr>
        <w:t xml:space="preserve"> </w:t>
      </w:r>
      <w:r>
        <w:rPr>
          <w:w w:val="105"/>
        </w:rPr>
        <w:t>un</w:t>
      </w:r>
      <w:r>
        <w:rPr>
          <w:spacing w:val="11"/>
          <w:w w:val="105"/>
        </w:rPr>
        <w:t xml:space="preserve"> </w:t>
      </w:r>
      <w:r>
        <w:rPr>
          <w:w w:val="105"/>
        </w:rPr>
        <w:t>breve</w:t>
      </w:r>
      <w:r>
        <w:rPr>
          <w:spacing w:val="11"/>
          <w:w w:val="105"/>
        </w:rPr>
        <w:t xml:space="preserve"> </w:t>
      </w:r>
      <w:r>
        <w:rPr>
          <w:w w:val="105"/>
        </w:rPr>
        <w:t>tiempo</w:t>
      </w:r>
      <w:r>
        <w:rPr>
          <w:spacing w:val="11"/>
          <w:w w:val="105"/>
        </w:rPr>
        <w:t xml:space="preserve"> </w:t>
      </w:r>
      <w:r>
        <w:rPr>
          <w:w w:val="105"/>
        </w:rPr>
        <w:t>fue</w:t>
      </w:r>
      <w:r>
        <w:rPr>
          <w:spacing w:val="11"/>
          <w:w w:val="105"/>
        </w:rPr>
        <w:t xml:space="preserve"> </w:t>
      </w:r>
      <w:r>
        <w:rPr>
          <w:w w:val="105"/>
        </w:rPr>
        <w:t>mi</w:t>
      </w:r>
      <w:r>
        <w:rPr>
          <w:spacing w:val="11"/>
          <w:w w:val="105"/>
        </w:rPr>
        <w:t xml:space="preserve"> </w:t>
      </w:r>
      <w:r>
        <w:rPr>
          <w:w w:val="105"/>
        </w:rPr>
        <w:t>estudiante</w:t>
      </w:r>
      <w:r>
        <w:rPr>
          <w:spacing w:val="12"/>
          <w:w w:val="105"/>
        </w:rPr>
        <w:t xml:space="preserve"> </w:t>
      </w:r>
      <w:r>
        <w:rPr>
          <w:w w:val="105"/>
        </w:rPr>
        <w:t>—in-</w:t>
      </w:r>
    </w:p>
    <w:p w14:paraId="7C45F888" w14:textId="77777777" w:rsidR="00584CB5" w:rsidRDefault="00584CB5">
      <w:pPr>
        <w:spacing w:line="264" w:lineRule="exact"/>
        <w:jc w:val="both"/>
        <w:sectPr w:rsidR="00584CB5">
          <w:type w:val="continuous"/>
          <w:pgSz w:w="9080" w:h="12760"/>
          <w:pgMar w:top="100" w:right="1220" w:bottom="840" w:left="740" w:header="720" w:footer="720" w:gutter="0"/>
          <w:cols w:num="2" w:space="720" w:equalWidth="0">
            <w:col w:w="899" w:space="40"/>
            <w:col w:w="6181"/>
          </w:cols>
        </w:sectPr>
      </w:pPr>
    </w:p>
    <w:p w14:paraId="7C45F889" w14:textId="77777777" w:rsidR="00584CB5" w:rsidRDefault="00584CB5">
      <w:pPr>
        <w:pStyle w:val="BodyText"/>
        <w:spacing w:before="1"/>
        <w:rPr>
          <w:sz w:val="21"/>
        </w:rPr>
      </w:pPr>
    </w:p>
    <w:p w14:paraId="7C45F88A"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88B" w14:textId="77777777" w:rsidR="00584CB5" w:rsidRDefault="00584CB5">
      <w:pPr>
        <w:pStyle w:val="BodyText"/>
        <w:spacing w:before="8"/>
        <w:rPr>
          <w:rFonts w:ascii="Calibri"/>
          <w:sz w:val="13"/>
        </w:rPr>
      </w:pPr>
    </w:p>
    <w:p w14:paraId="7C45F88C" w14:textId="77777777" w:rsidR="00584CB5" w:rsidRDefault="00584CB5">
      <w:pPr>
        <w:rPr>
          <w:rFonts w:ascii="Calibri"/>
          <w:sz w:val="13"/>
        </w:rPr>
        <w:sectPr w:rsidR="00584CB5">
          <w:pgSz w:w="9080" w:h="12760"/>
          <w:pgMar w:top="860" w:right="1220" w:bottom="840" w:left="740" w:header="138" w:footer="645" w:gutter="0"/>
          <w:cols w:space="720"/>
        </w:sectPr>
      </w:pPr>
    </w:p>
    <w:p w14:paraId="7C45F88D" w14:textId="1B0E1569" w:rsidR="00584CB5" w:rsidRDefault="00905D2D">
      <w:pPr>
        <w:pStyle w:val="BodyText"/>
        <w:spacing w:before="88" w:line="268" w:lineRule="auto"/>
        <w:ind w:left="1012"/>
        <w:jc w:val="both"/>
      </w:pPr>
      <w:r>
        <w:pict w14:anchorId="7C461E68">
          <v:group id="_x0000_s4037" style="position:absolute;left:0;text-align:left;margin-left:6.25pt;margin-top:295.3pt;width:24pt;height:48pt;z-index:15868928;mso-position-horizontal-relative:page;mso-position-vertical-relative:page" coordorigin="125,5906" coordsize="480,960">
            <v:shape id="_x0000_s4039" style="position:absolute;left:124;top:5905;width:480;height:960" coordorigin="125,5906" coordsize="480,960" o:spt="100" adj="0,,0" path="m365,5906r,960m125,6386r480,e" filled="f" strokeweight=".25pt">
              <v:stroke joinstyle="round"/>
              <v:formulas/>
              <v:path arrowok="t" o:connecttype="segments"/>
            </v:shape>
            <v:shape id="_x0000_s4038" type="#_x0000_t75" style="position:absolute;left:242;top:6263;width:245;height:245">
              <v:imagedata r:id="rId6" o:title=""/>
            </v:shape>
            <w10:wrap anchorx="page" anchory="page"/>
          </v:group>
        </w:pict>
      </w:r>
      <w:r>
        <w:pict w14:anchorId="7C461E69">
          <v:group id="_x0000_s4034" style="position:absolute;left:0;text-align:left;margin-left:422.75pt;margin-top:295.3pt;width:24pt;height:48pt;z-index:15869440;mso-position-horizontal-relative:page;mso-position-vertical-relative:page" coordorigin="8455,5906" coordsize="480,960">
            <v:shape id="_x0000_s4036" style="position:absolute;left:8455;top:5905;width:480;height:960" coordorigin="8455,5906" coordsize="480,960" o:spt="100" adj="0,,0" path="m8695,5906r,960m8455,6386r480,e" filled="f" strokeweight=".25pt">
              <v:stroke joinstyle="round"/>
              <v:formulas/>
              <v:path arrowok="t" o:connecttype="segments"/>
            </v:shape>
            <v:shape id="_x0000_s4035" type="#_x0000_t75" style="position:absolute;left:8572;top:6263;width:245;height:245">
              <v:imagedata r:id="rId6" o:title=""/>
            </v:shape>
            <w10:wrap anchorx="page" anchory="page"/>
          </v:group>
        </w:pict>
      </w:r>
      <w:r w:rsidR="00996ED2">
        <w:t>formó</w:t>
      </w:r>
      <w:r w:rsidR="00996ED2">
        <w:rPr>
          <w:spacing w:val="-8"/>
        </w:rPr>
        <w:t xml:space="preserve"> </w:t>
      </w:r>
      <w:r w:rsidR="00996ED2">
        <w:t>Flamel—.</w:t>
      </w:r>
      <w:r w:rsidR="00996ED2">
        <w:rPr>
          <w:spacing w:val="-18"/>
        </w:rPr>
        <w:t xml:space="preserve"> </w:t>
      </w:r>
      <w:r w:rsidR="00996ED2">
        <w:t>He</w:t>
      </w:r>
      <w:r w:rsidR="00996ED2">
        <w:rPr>
          <w:spacing w:val="-7"/>
        </w:rPr>
        <w:t xml:space="preserve"> </w:t>
      </w:r>
      <w:r w:rsidR="00996ED2">
        <w:t>vivido</w:t>
      </w:r>
      <w:r w:rsidR="00996ED2">
        <w:rPr>
          <w:spacing w:val="-8"/>
        </w:rPr>
        <w:t xml:space="preserve"> </w:t>
      </w:r>
      <w:r w:rsidR="00996ED2">
        <w:t>en</w:t>
      </w:r>
      <w:r w:rsidR="00996ED2">
        <w:rPr>
          <w:spacing w:val="-8"/>
        </w:rPr>
        <w:t xml:space="preserve"> </w:t>
      </w:r>
      <w:r w:rsidR="00996ED2">
        <w:t>muchas</w:t>
      </w:r>
      <w:r w:rsidR="00996ED2">
        <w:rPr>
          <w:spacing w:val="-7"/>
        </w:rPr>
        <w:t xml:space="preserve"> </w:t>
      </w:r>
      <w:r w:rsidR="00996ED2">
        <w:t>épocas</w:t>
      </w:r>
      <w:r w:rsidR="00996ED2">
        <w:rPr>
          <w:spacing w:val="-8"/>
        </w:rPr>
        <w:t xml:space="preserve"> </w:t>
      </w:r>
      <w:r w:rsidR="00996ED2">
        <w:t>y</w:t>
      </w:r>
      <w:r w:rsidR="00996ED2">
        <w:rPr>
          <w:spacing w:val="-8"/>
        </w:rPr>
        <w:t xml:space="preserve"> </w:t>
      </w:r>
      <w:r w:rsidR="00996ED2">
        <w:t>por</w:t>
      </w:r>
      <w:r w:rsidR="00996ED2">
        <w:rPr>
          <w:spacing w:val="-8"/>
        </w:rPr>
        <w:t xml:space="preserve"> </w:t>
      </w:r>
      <w:r w:rsidR="00996ED2">
        <w:t>esa</w:t>
      </w:r>
      <w:r w:rsidR="00996ED2">
        <w:rPr>
          <w:spacing w:val="-7"/>
        </w:rPr>
        <w:t xml:space="preserve"> </w:t>
      </w:r>
      <w:r w:rsidR="00996ED2">
        <w:t>razón he tenido bajo mi tutela a muchos estudiantes. Algunos son célebres en la historia, pero, desgraciadamente, la</w:t>
      </w:r>
      <w:r w:rsidR="00996ED2">
        <w:rPr>
          <w:spacing w:val="1"/>
        </w:rPr>
        <w:t xml:space="preserve"> </w:t>
      </w:r>
      <w:r w:rsidR="00996ED2">
        <w:rPr>
          <w:w w:val="105"/>
        </w:rPr>
        <w:t>mayoría han caído en el olvido. He conocido a mucha</w:t>
      </w:r>
      <w:r w:rsidR="00996ED2">
        <w:rPr>
          <w:spacing w:val="1"/>
          <w:w w:val="105"/>
        </w:rPr>
        <w:t xml:space="preserve"> </w:t>
      </w:r>
      <w:r w:rsidR="00996ED2">
        <w:rPr>
          <w:spacing w:val="-4"/>
          <w:w w:val="105"/>
        </w:rPr>
        <w:t>gente,</w:t>
      </w:r>
      <w:r w:rsidR="00996ED2">
        <w:rPr>
          <w:spacing w:val="-26"/>
          <w:w w:val="105"/>
        </w:rPr>
        <w:t xml:space="preserve"> </w:t>
      </w:r>
      <w:r w:rsidR="00996ED2">
        <w:rPr>
          <w:spacing w:val="-4"/>
          <w:w w:val="105"/>
        </w:rPr>
        <w:t>humana</w:t>
      </w:r>
      <w:r w:rsidR="00996ED2">
        <w:rPr>
          <w:spacing w:val="-18"/>
          <w:w w:val="105"/>
        </w:rPr>
        <w:t xml:space="preserve"> </w:t>
      </w:r>
      <w:r w:rsidR="00996ED2">
        <w:rPr>
          <w:spacing w:val="-4"/>
          <w:w w:val="105"/>
        </w:rPr>
        <w:t>e</w:t>
      </w:r>
      <w:r w:rsidR="00996ED2">
        <w:rPr>
          <w:spacing w:val="-18"/>
          <w:w w:val="105"/>
        </w:rPr>
        <w:t xml:space="preserve"> </w:t>
      </w:r>
      <w:r w:rsidR="00996ED2">
        <w:rPr>
          <w:spacing w:val="-3"/>
          <w:w w:val="105"/>
        </w:rPr>
        <w:t>inhumana,</w:t>
      </w:r>
      <w:r w:rsidR="00996ED2">
        <w:rPr>
          <w:spacing w:val="-26"/>
          <w:w w:val="105"/>
        </w:rPr>
        <w:t xml:space="preserve"> </w:t>
      </w:r>
      <w:r w:rsidR="00996ED2">
        <w:rPr>
          <w:spacing w:val="-3"/>
          <w:w w:val="105"/>
        </w:rPr>
        <w:t>mortal</w:t>
      </w:r>
      <w:r w:rsidR="00996ED2">
        <w:rPr>
          <w:spacing w:val="-18"/>
          <w:w w:val="105"/>
        </w:rPr>
        <w:t xml:space="preserve"> </w:t>
      </w:r>
      <w:r w:rsidR="00996ED2">
        <w:rPr>
          <w:spacing w:val="-3"/>
          <w:w w:val="105"/>
        </w:rPr>
        <w:t>e</w:t>
      </w:r>
      <w:r w:rsidR="00996ED2">
        <w:rPr>
          <w:spacing w:val="-18"/>
          <w:w w:val="105"/>
        </w:rPr>
        <w:t xml:space="preserve"> </w:t>
      </w:r>
      <w:r w:rsidR="00996ED2">
        <w:rPr>
          <w:spacing w:val="-3"/>
          <w:w w:val="105"/>
        </w:rPr>
        <w:t>inmortal.</w:t>
      </w:r>
      <w:r w:rsidR="00996ED2">
        <w:rPr>
          <w:spacing w:val="-26"/>
          <w:w w:val="105"/>
        </w:rPr>
        <w:t xml:space="preserve"> </w:t>
      </w:r>
      <w:r w:rsidR="00996ED2">
        <w:rPr>
          <w:spacing w:val="-3"/>
          <w:w w:val="105"/>
        </w:rPr>
        <w:t>Gente</w:t>
      </w:r>
      <w:r w:rsidR="00996ED2">
        <w:rPr>
          <w:spacing w:val="-17"/>
          <w:w w:val="105"/>
        </w:rPr>
        <w:t xml:space="preserve"> </w:t>
      </w:r>
      <w:r w:rsidR="00996ED2">
        <w:rPr>
          <w:spacing w:val="-3"/>
          <w:w w:val="105"/>
        </w:rPr>
        <w:t>como</w:t>
      </w:r>
      <w:r w:rsidR="00996ED2">
        <w:rPr>
          <w:spacing w:val="-58"/>
          <w:w w:val="105"/>
        </w:rPr>
        <w:t xml:space="preserve"> </w:t>
      </w:r>
      <w:r w:rsidR="00996ED2">
        <w:rPr>
          <w:w w:val="105"/>
        </w:rPr>
        <w:t>Scathach</w:t>
      </w:r>
      <w:r w:rsidR="00996ED2">
        <w:rPr>
          <w:spacing w:val="-9"/>
          <w:w w:val="105"/>
        </w:rPr>
        <w:t xml:space="preserve"> </w:t>
      </w:r>
      <w:r w:rsidR="00996ED2">
        <w:rPr>
          <w:w w:val="105"/>
        </w:rPr>
        <w:t>—concluyó</w:t>
      </w:r>
      <w:r w:rsidR="00996ED2">
        <w:rPr>
          <w:spacing w:val="-9"/>
          <w:w w:val="105"/>
        </w:rPr>
        <w:t xml:space="preserve"> </w:t>
      </w:r>
      <w:r w:rsidR="00996ED2">
        <w:rPr>
          <w:w w:val="105"/>
        </w:rPr>
        <w:t>Flamel.</w:t>
      </w:r>
    </w:p>
    <w:p w14:paraId="7C45F88E" w14:textId="77777777" w:rsidR="00584CB5" w:rsidRDefault="00996ED2">
      <w:pPr>
        <w:pStyle w:val="BodyText"/>
        <w:spacing w:line="268" w:lineRule="auto"/>
        <w:ind w:left="1012" w:right="1" w:firstLine="340"/>
        <w:jc w:val="both"/>
      </w:pPr>
      <w:r>
        <w:t>—Entonces ¿existe más gente como tú, que pertenece</w:t>
      </w:r>
      <w:r>
        <w:rPr>
          <w:spacing w:val="1"/>
        </w:rPr>
        <w:t xml:space="preserve"> </w:t>
      </w:r>
      <w:r>
        <w:rPr>
          <w:w w:val="105"/>
        </w:rPr>
        <w:t>a</w:t>
      </w:r>
      <w:r>
        <w:rPr>
          <w:spacing w:val="-4"/>
          <w:w w:val="105"/>
        </w:rPr>
        <w:t xml:space="preserve"> </w:t>
      </w:r>
      <w:r>
        <w:rPr>
          <w:w w:val="105"/>
        </w:rPr>
        <w:t>la</w:t>
      </w:r>
      <w:r>
        <w:rPr>
          <w:spacing w:val="-4"/>
          <w:w w:val="105"/>
        </w:rPr>
        <w:t xml:space="preserve"> </w:t>
      </w:r>
      <w:r>
        <w:rPr>
          <w:w w:val="105"/>
        </w:rPr>
        <w:t>Raza</w:t>
      </w:r>
      <w:r>
        <w:rPr>
          <w:spacing w:val="-4"/>
          <w:w w:val="105"/>
        </w:rPr>
        <w:t xml:space="preserve"> </w:t>
      </w:r>
      <w:r>
        <w:rPr>
          <w:w w:val="105"/>
        </w:rPr>
        <w:t>Inmemorial?</w:t>
      </w:r>
      <w:r>
        <w:rPr>
          <w:spacing w:val="-4"/>
          <w:w w:val="105"/>
        </w:rPr>
        <w:t xml:space="preserve"> </w:t>
      </w:r>
      <w:r>
        <w:rPr>
          <w:w w:val="105"/>
        </w:rPr>
        <w:t>—preguntó</w:t>
      </w:r>
      <w:r>
        <w:rPr>
          <w:spacing w:val="-4"/>
          <w:w w:val="105"/>
        </w:rPr>
        <w:t xml:space="preserve"> </w:t>
      </w:r>
      <w:r>
        <w:rPr>
          <w:w w:val="105"/>
        </w:rPr>
        <w:t>Sophie,</w:t>
      </w:r>
      <w:r>
        <w:rPr>
          <w:spacing w:val="-10"/>
          <w:w w:val="105"/>
        </w:rPr>
        <w:t xml:space="preserve"> </w:t>
      </w:r>
      <w:r>
        <w:rPr>
          <w:w w:val="105"/>
        </w:rPr>
        <w:t>mirando</w:t>
      </w:r>
      <w:r>
        <w:rPr>
          <w:spacing w:val="-4"/>
          <w:w w:val="105"/>
        </w:rPr>
        <w:t xml:space="preserve"> </w:t>
      </w:r>
      <w:r>
        <w:rPr>
          <w:w w:val="105"/>
        </w:rPr>
        <w:t>a</w:t>
      </w:r>
      <w:r>
        <w:rPr>
          <w:spacing w:val="-4"/>
          <w:w w:val="105"/>
        </w:rPr>
        <w:t xml:space="preserve"> </w:t>
      </w:r>
      <w:r>
        <w:rPr>
          <w:w w:val="105"/>
        </w:rPr>
        <w:t>la</w:t>
      </w:r>
      <w:r>
        <w:rPr>
          <w:spacing w:val="-58"/>
          <w:w w:val="105"/>
        </w:rPr>
        <w:t xml:space="preserve"> </w:t>
      </w:r>
      <w:r>
        <w:rPr>
          <w:w w:val="105"/>
        </w:rPr>
        <w:t>joven</w:t>
      </w:r>
      <w:r>
        <w:rPr>
          <w:spacing w:val="-7"/>
          <w:w w:val="105"/>
        </w:rPr>
        <w:t xml:space="preserve"> </w:t>
      </w:r>
      <w:r>
        <w:rPr>
          <w:w w:val="105"/>
        </w:rPr>
        <w:t>pelirroja.</w:t>
      </w:r>
    </w:p>
    <w:p w14:paraId="7C45F88F" w14:textId="7E5C9495" w:rsidR="00584CB5" w:rsidRDefault="00996ED2">
      <w:pPr>
        <w:pStyle w:val="BodyText"/>
        <w:spacing w:line="268" w:lineRule="auto"/>
        <w:ind w:left="1012" w:firstLine="340"/>
        <w:jc w:val="both"/>
      </w:pPr>
      <w:r>
        <w:t>—Más de la que te imaginas, aunque no suelo relacionarme con ellos —respondió Scatty algo inquieta—. Entre</w:t>
      </w:r>
      <w:r>
        <w:rPr>
          <w:spacing w:val="-55"/>
        </w:rPr>
        <w:t xml:space="preserve"> </w:t>
      </w:r>
      <w:r>
        <w:t>los Inmemoriales, hay algunos que no aceptan que nuestro</w:t>
      </w:r>
      <w:r>
        <w:rPr>
          <w:spacing w:val="-55"/>
        </w:rPr>
        <w:t xml:space="preserve"> </w:t>
      </w:r>
      <w:r>
        <w:rPr>
          <w:w w:val="105"/>
        </w:rPr>
        <w:t>tiempo</w:t>
      </w:r>
      <w:r>
        <w:rPr>
          <w:spacing w:val="-7"/>
          <w:w w:val="105"/>
        </w:rPr>
        <w:t xml:space="preserve"> </w:t>
      </w:r>
      <w:r>
        <w:rPr>
          <w:w w:val="105"/>
        </w:rPr>
        <w:t>haya</w:t>
      </w:r>
      <w:r>
        <w:rPr>
          <w:spacing w:val="-7"/>
          <w:w w:val="105"/>
        </w:rPr>
        <w:t xml:space="preserve"> </w:t>
      </w:r>
      <w:r>
        <w:rPr>
          <w:w w:val="105"/>
        </w:rPr>
        <w:t>transcurrido</w:t>
      </w:r>
      <w:r>
        <w:rPr>
          <w:spacing w:val="-7"/>
          <w:w w:val="105"/>
        </w:rPr>
        <w:t xml:space="preserve"> </w:t>
      </w:r>
      <w:r>
        <w:rPr>
          <w:w w:val="105"/>
        </w:rPr>
        <w:t>y</w:t>
      </w:r>
      <w:r>
        <w:rPr>
          <w:spacing w:val="-6"/>
          <w:w w:val="105"/>
        </w:rPr>
        <w:t xml:space="preserve"> </w:t>
      </w:r>
      <w:r>
        <w:rPr>
          <w:w w:val="105"/>
        </w:rPr>
        <w:t>haya</w:t>
      </w:r>
      <w:r>
        <w:rPr>
          <w:spacing w:val="-7"/>
          <w:w w:val="105"/>
        </w:rPr>
        <w:t xml:space="preserve"> </w:t>
      </w:r>
      <w:r>
        <w:rPr>
          <w:w w:val="105"/>
        </w:rPr>
        <w:t>quedado</w:t>
      </w:r>
      <w:r>
        <w:rPr>
          <w:spacing w:val="-7"/>
          <w:w w:val="105"/>
        </w:rPr>
        <w:t xml:space="preserve"> </w:t>
      </w:r>
      <w:r>
        <w:rPr>
          <w:w w:val="105"/>
        </w:rPr>
        <w:t>en</w:t>
      </w:r>
      <w:r>
        <w:rPr>
          <w:spacing w:val="-6"/>
          <w:w w:val="105"/>
        </w:rPr>
        <w:t xml:space="preserve"> </w:t>
      </w:r>
      <w:r>
        <w:rPr>
          <w:w w:val="105"/>
        </w:rPr>
        <w:t>el</w:t>
      </w:r>
      <w:r>
        <w:rPr>
          <w:spacing w:val="-7"/>
          <w:w w:val="105"/>
        </w:rPr>
        <w:t xml:space="preserve"> </w:t>
      </w:r>
      <w:r>
        <w:rPr>
          <w:w w:val="105"/>
        </w:rPr>
        <w:t>pasado</w:t>
      </w:r>
      <w:r>
        <w:rPr>
          <w:spacing w:val="-7"/>
          <w:w w:val="105"/>
        </w:rPr>
        <w:t xml:space="preserve"> </w:t>
      </w:r>
      <w:r>
        <w:rPr>
          <w:w w:val="105"/>
        </w:rPr>
        <w:t>y</w:t>
      </w:r>
      <w:r>
        <w:rPr>
          <w:spacing w:val="-58"/>
          <w:w w:val="105"/>
        </w:rPr>
        <w:t xml:space="preserve"> </w:t>
      </w:r>
      <w:r>
        <w:rPr>
          <w:w w:val="105"/>
        </w:rPr>
        <w:t>que</w:t>
      </w:r>
      <w:r>
        <w:rPr>
          <w:spacing w:val="-6"/>
          <w:w w:val="105"/>
        </w:rPr>
        <w:t xml:space="preserve"> </w:t>
      </w:r>
      <w:r>
        <w:rPr>
          <w:w w:val="105"/>
        </w:rPr>
        <w:t>esta</w:t>
      </w:r>
      <w:r>
        <w:rPr>
          <w:spacing w:val="-6"/>
          <w:w w:val="105"/>
        </w:rPr>
        <w:t xml:space="preserve"> </w:t>
      </w:r>
      <w:r>
        <w:rPr>
          <w:w w:val="105"/>
        </w:rPr>
        <w:t>era</w:t>
      </w:r>
      <w:r>
        <w:rPr>
          <w:spacing w:val="-6"/>
          <w:w w:val="105"/>
        </w:rPr>
        <w:t xml:space="preserve"> </w:t>
      </w:r>
      <w:r>
        <w:rPr>
          <w:w w:val="105"/>
        </w:rPr>
        <w:t>pertenezca</w:t>
      </w:r>
      <w:r>
        <w:rPr>
          <w:spacing w:val="-6"/>
          <w:w w:val="105"/>
        </w:rPr>
        <w:t xml:space="preserve"> </w:t>
      </w:r>
      <w:r>
        <w:rPr>
          <w:w w:val="105"/>
        </w:rPr>
        <w:t>a</w:t>
      </w:r>
      <w:r>
        <w:rPr>
          <w:spacing w:val="-5"/>
          <w:w w:val="105"/>
        </w:rPr>
        <w:t xml:space="preserve"> </w:t>
      </w:r>
      <w:r>
        <w:rPr>
          <w:w w:val="105"/>
        </w:rPr>
        <w:t>la</w:t>
      </w:r>
      <w:r>
        <w:rPr>
          <w:spacing w:val="-6"/>
          <w:w w:val="105"/>
        </w:rPr>
        <w:t xml:space="preserve"> </w:t>
      </w:r>
      <w:r>
        <w:rPr>
          <w:w w:val="105"/>
        </w:rPr>
        <w:t>raza</w:t>
      </w:r>
      <w:r>
        <w:rPr>
          <w:spacing w:val="-6"/>
          <w:w w:val="105"/>
        </w:rPr>
        <w:t xml:space="preserve"> </w:t>
      </w:r>
      <w:r>
        <w:rPr>
          <w:w w:val="105"/>
        </w:rPr>
        <w:t>humana.</w:t>
      </w:r>
      <w:r>
        <w:rPr>
          <w:spacing w:val="-12"/>
          <w:w w:val="105"/>
        </w:rPr>
        <w:t xml:space="preserve"> </w:t>
      </w:r>
      <w:r>
        <w:rPr>
          <w:w w:val="105"/>
        </w:rPr>
        <w:t>Quieren</w:t>
      </w:r>
      <w:r>
        <w:rPr>
          <w:spacing w:val="-6"/>
          <w:w w:val="105"/>
        </w:rPr>
        <w:t xml:space="preserve"> </w:t>
      </w:r>
      <w:r>
        <w:rPr>
          <w:w w:val="105"/>
        </w:rPr>
        <w:t>ver</w:t>
      </w:r>
      <w:r>
        <w:rPr>
          <w:spacing w:val="-6"/>
          <w:w w:val="105"/>
        </w:rPr>
        <w:t xml:space="preserve"> </w:t>
      </w:r>
      <w:r>
        <w:rPr>
          <w:w w:val="105"/>
        </w:rPr>
        <w:t>el</w:t>
      </w:r>
      <w:r>
        <w:rPr>
          <w:spacing w:val="-58"/>
          <w:w w:val="105"/>
        </w:rPr>
        <w:t xml:space="preserve"> </w:t>
      </w:r>
      <w:r>
        <w:t>retorno del viejo orden y creen que el títere de Dee y otros</w:t>
      </w:r>
      <w:r>
        <w:rPr>
          <w:spacing w:val="-55"/>
        </w:rPr>
        <w:t xml:space="preserve"> </w:t>
      </w:r>
      <w:r>
        <w:t>de</w:t>
      </w:r>
      <w:r>
        <w:rPr>
          <w:spacing w:val="-14"/>
        </w:rPr>
        <w:t xml:space="preserve"> </w:t>
      </w:r>
      <w:r>
        <w:t>su</w:t>
      </w:r>
      <w:r>
        <w:rPr>
          <w:spacing w:val="-14"/>
        </w:rPr>
        <w:t xml:space="preserve"> </w:t>
      </w:r>
      <w:r>
        <w:t>misma</w:t>
      </w:r>
      <w:r>
        <w:rPr>
          <w:spacing w:val="-14"/>
        </w:rPr>
        <w:t xml:space="preserve"> </w:t>
      </w:r>
      <w:r>
        <w:t>calaña</w:t>
      </w:r>
      <w:r>
        <w:rPr>
          <w:spacing w:val="-14"/>
        </w:rPr>
        <w:t xml:space="preserve"> </w:t>
      </w:r>
      <w:r>
        <w:t>están</w:t>
      </w:r>
      <w:r>
        <w:rPr>
          <w:spacing w:val="-14"/>
        </w:rPr>
        <w:t xml:space="preserve"> </w:t>
      </w:r>
      <w:r>
        <w:t>en</w:t>
      </w:r>
      <w:r>
        <w:rPr>
          <w:spacing w:val="-14"/>
        </w:rPr>
        <w:t xml:space="preserve"> </w:t>
      </w:r>
      <w:r>
        <w:t>la</w:t>
      </w:r>
      <w:r>
        <w:rPr>
          <w:spacing w:val="-14"/>
        </w:rPr>
        <w:t xml:space="preserve"> </w:t>
      </w:r>
      <w:r>
        <w:t>posición</w:t>
      </w:r>
      <w:r>
        <w:rPr>
          <w:spacing w:val="-14"/>
        </w:rPr>
        <w:t xml:space="preserve"> </w:t>
      </w:r>
      <w:r>
        <w:t>adecuada</w:t>
      </w:r>
      <w:r>
        <w:rPr>
          <w:spacing w:val="-14"/>
        </w:rPr>
        <w:t xml:space="preserve"> </w:t>
      </w:r>
      <w:r>
        <w:t>para</w:t>
      </w:r>
      <w:r>
        <w:rPr>
          <w:spacing w:val="-14"/>
        </w:rPr>
        <w:t xml:space="preserve"> </w:t>
      </w:r>
      <w:r>
        <w:t>conseguirlo.</w:t>
      </w:r>
      <w:r>
        <w:rPr>
          <w:spacing w:val="-14"/>
        </w:rPr>
        <w:t xml:space="preserve"> </w:t>
      </w:r>
      <w:r>
        <w:t>Los</w:t>
      </w:r>
      <w:r>
        <w:rPr>
          <w:spacing w:val="-4"/>
        </w:rPr>
        <w:t xml:space="preserve"> </w:t>
      </w:r>
      <w:r>
        <w:t>denominamos</w:t>
      </w:r>
      <w:r>
        <w:rPr>
          <w:spacing w:val="-4"/>
        </w:rPr>
        <w:t xml:space="preserve"> </w:t>
      </w:r>
      <w:r>
        <w:t>los</w:t>
      </w:r>
      <w:r>
        <w:rPr>
          <w:spacing w:val="-5"/>
        </w:rPr>
        <w:t xml:space="preserve"> </w:t>
      </w:r>
      <w:r>
        <w:t>Oscuros</w:t>
      </w:r>
      <w:r>
        <w:rPr>
          <w:spacing w:val="-4"/>
        </w:rPr>
        <w:t xml:space="preserve"> </w:t>
      </w:r>
      <w:r>
        <w:t>Inmemoriales.</w:t>
      </w:r>
    </w:p>
    <w:p w14:paraId="7C45F890" w14:textId="40BD0CF1" w:rsidR="00584CB5" w:rsidRDefault="00996ED2">
      <w:pPr>
        <w:pStyle w:val="BodyText"/>
        <w:spacing w:line="268" w:lineRule="auto"/>
        <w:ind w:left="1012" w:right="1" w:firstLine="340"/>
        <w:jc w:val="both"/>
      </w:pPr>
      <w:r>
        <w:rPr>
          <w:w w:val="105"/>
        </w:rPr>
        <w:t>—No sé si alguien se ha dado cuenta —interrumpió</w:t>
      </w:r>
      <w:r>
        <w:rPr>
          <w:spacing w:val="-58"/>
          <w:w w:val="105"/>
        </w:rPr>
        <w:t xml:space="preserve"> </w:t>
      </w:r>
      <w:r>
        <w:t>Josh repentinamente—, pero ¿no creéis que hay demasia</w:t>
      </w:r>
      <w:r>
        <w:rPr>
          <w:w w:val="105"/>
        </w:rPr>
        <w:t>dos</w:t>
      </w:r>
      <w:r>
        <w:rPr>
          <w:spacing w:val="-8"/>
          <w:w w:val="105"/>
        </w:rPr>
        <w:t xml:space="preserve"> </w:t>
      </w:r>
      <w:r>
        <w:rPr>
          <w:w w:val="105"/>
        </w:rPr>
        <w:t>pájaros</w:t>
      </w:r>
      <w:r>
        <w:rPr>
          <w:spacing w:val="-8"/>
          <w:w w:val="105"/>
        </w:rPr>
        <w:t xml:space="preserve"> </w:t>
      </w:r>
      <w:r>
        <w:rPr>
          <w:w w:val="105"/>
        </w:rPr>
        <w:t>a</w:t>
      </w:r>
      <w:r>
        <w:rPr>
          <w:spacing w:val="-8"/>
          <w:w w:val="105"/>
        </w:rPr>
        <w:t xml:space="preserve"> </w:t>
      </w:r>
      <w:r>
        <w:rPr>
          <w:w w:val="105"/>
        </w:rPr>
        <w:t>nuestro</w:t>
      </w:r>
      <w:r>
        <w:rPr>
          <w:spacing w:val="-8"/>
          <w:w w:val="105"/>
        </w:rPr>
        <w:t xml:space="preserve"> </w:t>
      </w:r>
      <w:r>
        <w:rPr>
          <w:w w:val="105"/>
        </w:rPr>
        <w:t>alrededor?</w:t>
      </w:r>
    </w:p>
    <w:p w14:paraId="7C45F891" w14:textId="1BE2691B" w:rsidR="00584CB5" w:rsidRDefault="00996ED2">
      <w:pPr>
        <w:pStyle w:val="BodyText"/>
        <w:spacing w:line="268" w:lineRule="auto"/>
        <w:ind w:left="1012" w:right="1" w:firstLine="340"/>
        <w:jc w:val="both"/>
      </w:pPr>
      <w:r>
        <w:rPr>
          <w:spacing w:val="-2"/>
          <w:w w:val="105"/>
        </w:rPr>
        <w:t>Sophie</w:t>
      </w:r>
      <w:r>
        <w:rPr>
          <w:spacing w:val="-13"/>
          <w:w w:val="105"/>
        </w:rPr>
        <w:t xml:space="preserve"> </w:t>
      </w:r>
      <w:r>
        <w:rPr>
          <w:spacing w:val="-2"/>
          <w:w w:val="105"/>
        </w:rPr>
        <w:t>se</w:t>
      </w:r>
      <w:r>
        <w:rPr>
          <w:spacing w:val="-12"/>
          <w:w w:val="105"/>
        </w:rPr>
        <w:t xml:space="preserve"> </w:t>
      </w:r>
      <w:r>
        <w:rPr>
          <w:spacing w:val="-2"/>
          <w:w w:val="105"/>
        </w:rPr>
        <w:t>dio</w:t>
      </w:r>
      <w:r>
        <w:rPr>
          <w:spacing w:val="-13"/>
          <w:w w:val="105"/>
        </w:rPr>
        <w:t xml:space="preserve"> </w:t>
      </w:r>
      <w:r>
        <w:rPr>
          <w:spacing w:val="-2"/>
          <w:w w:val="105"/>
        </w:rPr>
        <w:t>la</w:t>
      </w:r>
      <w:r>
        <w:rPr>
          <w:spacing w:val="-12"/>
          <w:w w:val="105"/>
        </w:rPr>
        <w:t xml:space="preserve"> </w:t>
      </w:r>
      <w:r>
        <w:rPr>
          <w:spacing w:val="-2"/>
          <w:w w:val="105"/>
        </w:rPr>
        <w:t>vuelta</w:t>
      </w:r>
      <w:r>
        <w:rPr>
          <w:spacing w:val="-12"/>
          <w:w w:val="105"/>
        </w:rPr>
        <w:t xml:space="preserve"> </w:t>
      </w:r>
      <w:r>
        <w:rPr>
          <w:spacing w:val="-2"/>
          <w:w w:val="105"/>
        </w:rPr>
        <w:t>para</w:t>
      </w:r>
      <w:r>
        <w:rPr>
          <w:spacing w:val="-13"/>
          <w:w w:val="105"/>
        </w:rPr>
        <w:t xml:space="preserve"> </w:t>
      </w:r>
      <w:r>
        <w:rPr>
          <w:spacing w:val="-2"/>
          <w:w w:val="105"/>
        </w:rPr>
        <w:t>mirar</w:t>
      </w:r>
      <w:r>
        <w:rPr>
          <w:spacing w:val="-12"/>
          <w:w w:val="105"/>
        </w:rPr>
        <w:t xml:space="preserve"> </w:t>
      </w:r>
      <w:r>
        <w:rPr>
          <w:spacing w:val="-2"/>
          <w:w w:val="105"/>
        </w:rPr>
        <w:t>a</w:t>
      </w:r>
      <w:r>
        <w:rPr>
          <w:spacing w:val="-13"/>
          <w:w w:val="105"/>
        </w:rPr>
        <w:t xml:space="preserve"> </w:t>
      </w:r>
      <w:r>
        <w:rPr>
          <w:spacing w:val="-2"/>
          <w:w w:val="105"/>
        </w:rPr>
        <w:t>través</w:t>
      </w:r>
      <w:r>
        <w:rPr>
          <w:spacing w:val="-12"/>
          <w:w w:val="105"/>
        </w:rPr>
        <w:t xml:space="preserve"> </w:t>
      </w:r>
      <w:r>
        <w:rPr>
          <w:spacing w:val="-2"/>
          <w:w w:val="105"/>
        </w:rPr>
        <w:t>del</w:t>
      </w:r>
      <w:r>
        <w:rPr>
          <w:spacing w:val="-12"/>
          <w:w w:val="105"/>
        </w:rPr>
        <w:t xml:space="preserve"> </w:t>
      </w:r>
      <w:r>
        <w:rPr>
          <w:spacing w:val="-2"/>
          <w:w w:val="105"/>
        </w:rPr>
        <w:t>parabri</w:t>
      </w:r>
      <w:r>
        <w:rPr>
          <w:w w:val="105"/>
        </w:rPr>
        <w:t>sas</w:t>
      </w:r>
      <w:r>
        <w:rPr>
          <w:spacing w:val="-8"/>
          <w:w w:val="105"/>
        </w:rPr>
        <w:t xml:space="preserve"> </w:t>
      </w:r>
      <w:r>
        <w:rPr>
          <w:w w:val="105"/>
        </w:rPr>
        <w:t>mientras</w:t>
      </w:r>
      <w:r>
        <w:rPr>
          <w:spacing w:val="-8"/>
          <w:w w:val="105"/>
        </w:rPr>
        <w:t xml:space="preserve"> </w:t>
      </w:r>
      <w:r>
        <w:rPr>
          <w:w w:val="105"/>
        </w:rPr>
        <w:t>Flamel</w:t>
      </w:r>
      <w:r>
        <w:rPr>
          <w:spacing w:val="-8"/>
          <w:w w:val="105"/>
        </w:rPr>
        <w:t xml:space="preserve"> </w:t>
      </w:r>
      <w:r>
        <w:rPr>
          <w:w w:val="105"/>
        </w:rPr>
        <w:t>y</w:t>
      </w:r>
      <w:r>
        <w:rPr>
          <w:spacing w:val="-8"/>
          <w:w w:val="105"/>
        </w:rPr>
        <w:t xml:space="preserve"> </w:t>
      </w:r>
      <w:r>
        <w:rPr>
          <w:w w:val="105"/>
        </w:rPr>
        <w:t>Scatty</w:t>
      </w:r>
      <w:r>
        <w:rPr>
          <w:spacing w:val="-7"/>
          <w:w w:val="105"/>
        </w:rPr>
        <w:t xml:space="preserve"> </w:t>
      </w:r>
      <w:r>
        <w:rPr>
          <w:w w:val="105"/>
        </w:rPr>
        <w:t>intentaban</w:t>
      </w:r>
      <w:r>
        <w:rPr>
          <w:spacing w:val="-8"/>
          <w:w w:val="105"/>
        </w:rPr>
        <w:t xml:space="preserve"> </w:t>
      </w:r>
      <w:r>
        <w:rPr>
          <w:w w:val="105"/>
        </w:rPr>
        <w:t>avistar</w:t>
      </w:r>
      <w:r>
        <w:rPr>
          <w:spacing w:val="-8"/>
          <w:w w:val="105"/>
        </w:rPr>
        <w:t xml:space="preserve"> </w:t>
      </w:r>
      <w:r>
        <w:rPr>
          <w:w w:val="105"/>
        </w:rPr>
        <w:t>los</w:t>
      </w:r>
      <w:r>
        <w:rPr>
          <w:spacing w:val="-8"/>
          <w:w w:val="105"/>
        </w:rPr>
        <w:t xml:space="preserve"> </w:t>
      </w:r>
      <w:r>
        <w:rPr>
          <w:w w:val="105"/>
        </w:rPr>
        <w:t>pájaros</w:t>
      </w:r>
      <w:r>
        <w:rPr>
          <w:spacing w:val="-8"/>
          <w:w w:val="105"/>
        </w:rPr>
        <w:t xml:space="preserve"> </w:t>
      </w:r>
      <w:r>
        <w:rPr>
          <w:w w:val="105"/>
        </w:rPr>
        <w:t>a</w:t>
      </w:r>
      <w:r>
        <w:rPr>
          <w:spacing w:val="-8"/>
          <w:w w:val="105"/>
        </w:rPr>
        <w:t xml:space="preserve"> </w:t>
      </w:r>
      <w:r>
        <w:rPr>
          <w:w w:val="105"/>
        </w:rPr>
        <w:t>través</w:t>
      </w:r>
      <w:r>
        <w:rPr>
          <w:spacing w:val="-8"/>
          <w:w w:val="105"/>
        </w:rPr>
        <w:t xml:space="preserve"> </w:t>
      </w:r>
      <w:r>
        <w:rPr>
          <w:w w:val="105"/>
        </w:rPr>
        <w:t>de</w:t>
      </w:r>
      <w:r>
        <w:rPr>
          <w:spacing w:val="-7"/>
          <w:w w:val="105"/>
        </w:rPr>
        <w:t xml:space="preserve"> </w:t>
      </w:r>
      <w:r>
        <w:rPr>
          <w:w w:val="105"/>
        </w:rPr>
        <w:t>la</w:t>
      </w:r>
      <w:r>
        <w:rPr>
          <w:spacing w:val="-8"/>
          <w:w w:val="105"/>
        </w:rPr>
        <w:t xml:space="preserve"> </w:t>
      </w:r>
      <w:r>
        <w:rPr>
          <w:w w:val="105"/>
        </w:rPr>
        <w:t>ventanilla</w:t>
      </w:r>
      <w:r>
        <w:rPr>
          <w:spacing w:val="-8"/>
          <w:w w:val="105"/>
        </w:rPr>
        <w:t xml:space="preserve"> </w:t>
      </w:r>
      <w:r>
        <w:rPr>
          <w:w w:val="105"/>
        </w:rPr>
        <w:t>trasera.</w:t>
      </w:r>
    </w:p>
    <w:p w14:paraId="7C45F892" w14:textId="57E6E854" w:rsidR="00584CB5" w:rsidRDefault="00996ED2">
      <w:pPr>
        <w:pStyle w:val="BodyText"/>
        <w:spacing w:line="268" w:lineRule="auto"/>
        <w:ind w:left="1012" w:firstLine="340"/>
        <w:jc w:val="both"/>
      </w:pPr>
      <w:r>
        <w:rPr>
          <w:spacing w:val="-1"/>
          <w:w w:val="105"/>
        </w:rPr>
        <w:t>Los</w:t>
      </w:r>
      <w:r>
        <w:rPr>
          <w:spacing w:val="-9"/>
          <w:w w:val="105"/>
        </w:rPr>
        <w:t xml:space="preserve"> </w:t>
      </w:r>
      <w:r>
        <w:rPr>
          <w:spacing w:val="-1"/>
          <w:w w:val="105"/>
        </w:rPr>
        <w:t>postes,</w:t>
      </w:r>
      <w:r>
        <w:rPr>
          <w:spacing w:val="-13"/>
          <w:w w:val="105"/>
        </w:rPr>
        <w:t xml:space="preserve"> </w:t>
      </w:r>
      <w:r>
        <w:rPr>
          <w:spacing w:val="-1"/>
          <w:w w:val="105"/>
        </w:rPr>
        <w:t>las</w:t>
      </w:r>
      <w:r>
        <w:rPr>
          <w:spacing w:val="-8"/>
          <w:w w:val="105"/>
        </w:rPr>
        <w:t xml:space="preserve"> </w:t>
      </w:r>
      <w:r>
        <w:rPr>
          <w:spacing w:val="-1"/>
          <w:w w:val="105"/>
        </w:rPr>
        <w:t>torres</w:t>
      </w:r>
      <w:r>
        <w:rPr>
          <w:spacing w:val="-8"/>
          <w:w w:val="105"/>
        </w:rPr>
        <w:t xml:space="preserve"> </w:t>
      </w:r>
      <w:r>
        <w:rPr>
          <w:spacing w:val="-1"/>
          <w:w w:val="105"/>
        </w:rPr>
        <w:t>de</w:t>
      </w:r>
      <w:r>
        <w:rPr>
          <w:spacing w:val="-9"/>
          <w:w w:val="105"/>
        </w:rPr>
        <w:t xml:space="preserve"> </w:t>
      </w:r>
      <w:r>
        <w:rPr>
          <w:spacing w:val="-1"/>
          <w:w w:val="105"/>
        </w:rPr>
        <w:t>alta</w:t>
      </w:r>
      <w:r>
        <w:rPr>
          <w:spacing w:val="-8"/>
          <w:w w:val="105"/>
        </w:rPr>
        <w:t xml:space="preserve"> </w:t>
      </w:r>
      <w:r>
        <w:rPr>
          <w:spacing w:val="-1"/>
          <w:w w:val="105"/>
        </w:rPr>
        <w:t>tensión,</w:t>
      </w:r>
      <w:r>
        <w:rPr>
          <w:spacing w:val="-13"/>
          <w:w w:val="105"/>
        </w:rPr>
        <w:t xml:space="preserve"> </w:t>
      </w:r>
      <w:r>
        <w:rPr>
          <w:w w:val="105"/>
        </w:rPr>
        <w:t>las</w:t>
      </w:r>
      <w:r>
        <w:rPr>
          <w:spacing w:val="-8"/>
          <w:w w:val="105"/>
        </w:rPr>
        <w:t xml:space="preserve"> </w:t>
      </w:r>
      <w:r>
        <w:rPr>
          <w:w w:val="105"/>
        </w:rPr>
        <w:t>abrazaderas,</w:t>
      </w:r>
      <w:r>
        <w:rPr>
          <w:spacing w:val="-58"/>
          <w:w w:val="105"/>
        </w:rPr>
        <w:t xml:space="preserve"> </w:t>
      </w:r>
      <w:r>
        <w:rPr>
          <w:spacing w:val="-2"/>
          <w:w w:val="105"/>
        </w:rPr>
        <w:t>las</w:t>
      </w:r>
      <w:r>
        <w:rPr>
          <w:spacing w:val="-13"/>
          <w:w w:val="105"/>
        </w:rPr>
        <w:t xml:space="preserve"> </w:t>
      </w:r>
      <w:r>
        <w:rPr>
          <w:spacing w:val="-2"/>
          <w:w w:val="105"/>
        </w:rPr>
        <w:t>cuerdas</w:t>
      </w:r>
      <w:r>
        <w:rPr>
          <w:spacing w:val="-13"/>
          <w:w w:val="105"/>
        </w:rPr>
        <w:t xml:space="preserve"> </w:t>
      </w:r>
      <w:r>
        <w:rPr>
          <w:spacing w:val="-2"/>
          <w:w w:val="105"/>
        </w:rPr>
        <w:t>y</w:t>
      </w:r>
      <w:r>
        <w:rPr>
          <w:spacing w:val="-13"/>
          <w:w w:val="105"/>
        </w:rPr>
        <w:t xml:space="preserve"> </w:t>
      </w:r>
      <w:r>
        <w:rPr>
          <w:spacing w:val="-2"/>
          <w:w w:val="105"/>
        </w:rPr>
        <w:t>los</w:t>
      </w:r>
      <w:r>
        <w:rPr>
          <w:spacing w:val="-13"/>
          <w:w w:val="105"/>
        </w:rPr>
        <w:t xml:space="preserve"> </w:t>
      </w:r>
      <w:r>
        <w:rPr>
          <w:spacing w:val="-1"/>
          <w:w w:val="105"/>
        </w:rPr>
        <w:t>cables</w:t>
      </w:r>
      <w:r>
        <w:rPr>
          <w:spacing w:val="-13"/>
          <w:w w:val="105"/>
        </w:rPr>
        <w:t xml:space="preserve"> </w:t>
      </w:r>
      <w:r>
        <w:rPr>
          <w:spacing w:val="-1"/>
          <w:w w:val="105"/>
        </w:rPr>
        <w:t>que</w:t>
      </w:r>
      <w:r>
        <w:rPr>
          <w:spacing w:val="-13"/>
          <w:w w:val="105"/>
        </w:rPr>
        <w:t xml:space="preserve"> </w:t>
      </w:r>
      <w:r>
        <w:rPr>
          <w:spacing w:val="-1"/>
          <w:w w:val="105"/>
        </w:rPr>
        <w:t>ornamentaban</w:t>
      </w:r>
      <w:r>
        <w:rPr>
          <w:spacing w:val="-13"/>
          <w:w w:val="105"/>
        </w:rPr>
        <w:t xml:space="preserve"> </w:t>
      </w:r>
      <w:r>
        <w:rPr>
          <w:spacing w:val="-1"/>
          <w:w w:val="105"/>
        </w:rPr>
        <w:t>el</w:t>
      </w:r>
      <w:r>
        <w:rPr>
          <w:spacing w:val="-13"/>
          <w:w w:val="105"/>
        </w:rPr>
        <w:t xml:space="preserve"> </w:t>
      </w:r>
      <w:r>
        <w:rPr>
          <w:spacing w:val="-1"/>
          <w:w w:val="105"/>
        </w:rPr>
        <w:t>puente</w:t>
      </w:r>
      <w:r>
        <w:rPr>
          <w:spacing w:val="-13"/>
          <w:w w:val="105"/>
        </w:rPr>
        <w:t xml:space="preserve"> </w:t>
      </w:r>
      <w:r>
        <w:rPr>
          <w:spacing w:val="-1"/>
          <w:w w:val="105"/>
        </w:rPr>
        <w:t>Gol</w:t>
      </w:r>
      <w:r>
        <w:t>den Gate, de pronto, parecían estar teñidos de color negro:</w:t>
      </w:r>
      <w:r>
        <w:rPr>
          <w:spacing w:val="-55"/>
        </w:rPr>
        <w:t xml:space="preserve"> </w:t>
      </w:r>
      <w:r>
        <w:t>miles de pájaros ocupaban el puente. Sobre todo mirlos y</w:t>
      </w:r>
      <w:r>
        <w:rPr>
          <w:spacing w:val="1"/>
        </w:rPr>
        <w:t xml:space="preserve"> </w:t>
      </w:r>
      <w:r>
        <w:rPr>
          <w:spacing w:val="-2"/>
          <w:w w:val="105"/>
        </w:rPr>
        <w:t>cuervos.</w:t>
      </w:r>
      <w:r>
        <w:rPr>
          <w:spacing w:val="-12"/>
          <w:w w:val="105"/>
        </w:rPr>
        <w:t xml:space="preserve"> </w:t>
      </w:r>
      <w:r>
        <w:rPr>
          <w:spacing w:val="-2"/>
          <w:w w:val="105"/>
        </w:rPr>
        <w:t>Cubrían</w:t>
      </w:r>
      <w:r>
        <w:rPr>
          <w:spacing w:val="-6"/>
          <w:w w:val="105"/>
        </w:rPr>
        <w:t xml:space="preserve"> </w:t>
      </w:r>
      <w:r>
        <w:rPr>
          <w:spacing w:val="-2"/>
          <w:w w:val="105"/>
        </w:rPr>
        <w:t>todas</w:t>
      </w:r>
      <w:r>
        <w:rPr>
          <w:spacing w:val="-6"/>
          <w:w w:val="105"/>
        </w:rPr>
        <w:t xml:space="preserve"> </w:t>
      </w:r>
      <w:r>
        <w:rPr>
          <w:spacing w:val="-2"/>
          <w:w w:val="105"/>
        </w:rPr>
        <w:t>las</w:t>
      </w:r>
      <w:r>
        <w:rPr>
          <w:spacing w:val="-6"/>
          <w:w w:val="105"/>
        </w:rPr>
        <w:t xml:space="preserve"> </w:t>
      </w:r>
      <w:r>
        <w:rPr>
          <w:spacing w:val="-2"/>
          <w:w w:val="105"/>
        </w:rPr>
        <w:t>superficies</w:t>
      </w:r>
      <w:r>
        <w:rPr>
          <w:spacing w:val="-6"/>
          <w:w w:val="105"/>
        </w:rPr>
        <w:t xml:space="preserve"> </w:t>
      </w:r>
      <w:r>
        <w:rPr>
          <w:spacing w:val="-2"/>
          <w:w w:val="105"/>
        </w:rPr>
        <w:t>disponibles</w:t>
      </w:r>
      <w:r>
        <w:rPr>
          <w:spacing w:val="-6"/>
          <w:w w:val="105"/>
        </w:rPr>
        <w:t xml:space="preserve"> </w:t>
      </w:r>
      <w:r>
        <w:rPr>
          <w:spacing w:val="-1"/>
          <w:w w:val="105"/>
        </w:rPr>
        <w:t>y</w:t>
      </w:r>
      <w:r>
        <w:rPr>
          <w:spacing w:val="-6"/>
          <w:w w:val="105"/>
        </w:rPr>
        <w:t xml:space="preserve"> </w:t>
      </w:r>
      <w:r>
        <w:rPr>
          <w:spacing w:val="-1"/>
          <w:w w:val="105"/>
        </w:rPr>
        <w:t>cada</w:t>
      </w:r>
      <w:r>
        <w:rPr>
          <w:spacing w:val="-58"/>
          <w:w w:val="105"/>
        </w:rPr>
        <w:t xml:space="preserve"> </w:t>
      </w:r>
      <w:r>
        <w:rPr>
          <w:w w:val="105"/>
        </w:rPr>
        <w:t>vez</w:t>
      </w:r>
      <w:r>
        <w:rPr>
          <w:spacing w:val="-8"/>
          <w:w w:val="105"/>
        </w:rPr>
        <w:t xml:space="preserve"> </w:t>
      </w:r>
      <w:r>
        <w:rPr>
          <w:w w:val="105"/>
        </w:rPr>
        <w:t>llegaban</w:t>
      </w:r>
      <w:r>
        <w:rPr>
          <w:spacing w:val="-7"/>
          <w:w w:val="105"/>
        </w:rPr>
        <w:t xml:space="preserve"> </w:t>
      </w:r>
      <w:r>
        <w:rPr>
          <w:w w:val="105"/>
        </w:rPr>
        <w:t>más</w:t>
      </w:r>
      <w:r>
        <w:rPr>
          <w:spacing w:val="-7"/>
          <w:w w:val="105"/>
        </w:rPr>
        <w:t xml:space="preserve"> </w:t>
      </w:r>
      <w:r>
        <w:rPr>
          <w:w w:val="105"/>
        </w:rPr>
        <w:t>y</w:t>
      </w:r>
      <w:r>
        <w:rPr>
          <w:spacing w:val="-8"/>
          <w:w w:val="105"/>
        </w:rPr>
        <w:t xml:space="preserve"> </w:t>
      </w:r>
      <w:r>
        <w:rPr>
          <w:w w:val="105"/>
        </w:rPr>
        <w:t>más.</w:t>
      </w:r>
    </w:p>
    <w:p w14:paraId="7C45F893" w14:textId="506BCF35" w:rsidR="00584CB5" w:rsidRDefault="00996ED2">
      <w:pPr>
        <w:pStyle w:val="BodyText"/>
        <w:spacing w:line="268" w:lineRule="auto"/>
        <w:ind w:left="1012" w:right="1" w:firstLine="340"/>
        <w:jc w:val="both"/>
      </w:pPr>
      <w:r>
        <w:rPr>
          <w:spacing w:val="-1"/>
          <w:w w:val="105"/>
        </w:rPr>
        <w:t>—Vienen</w:t>
      </w:r>
      <w:r>
        <w:rPr>
          <w:spacing w:val="-7"/>
          <w:w w:val="105"/>
        </w:rPr>
        <w:t xml:space="preserve"> </w:t>
      </w:r>
      <w:r>
        <w:rPr>
          <w:spacing w:val="-1"/>
          <w:w w:val="105"/>
        </w:rPr>
        <w:t>de</w:t>
      </w:r>
      <w:r>
        <w:rPr>
          <w:spacing w:val="-14"/>
          <w:w w:val="105"/>
        </w:rPr>
        <w:t xml:space="preserve"> </w:t>
      </w:r>
      <w:r>
        <w:rPr>
          <w:spacing w:val="-1"/>
          <w:w w:val="105"/>
        </w:rPr>
        <w:t>Alcatraz</w:t>
      </w:r>
      <w:r>
        <w:rPr>
          <w:spacing w:val="-7"/>
          <w:w w:val="105"/>
        </w:rPr>
        <w:t xml:space="preserve"> </w:t>
      </w:r>
      <w:r>
        <w:rPr>
          <w:spacing w:val="-1"/>
          <w:w w:val="105"/>
        </w:rPr>
        <w:t>—comentó</w:t>
      </w:r>
      <w:r>
        <w:rPr>
          <w:spacing w:val="-6"/>
          <w:w w:val="105"/>
        </w:rPr>
        <w:t xml:space="preserve"> </w:t>
      </w:r>
      <w:r>
        <w:rPr>
          <w:w w:val="105"/>
        </w:rPr>
        <w:t>Josh</w:t>
      </w:r>
      <w:r>
        <w:rPr>
          <w:spacing w:val="-7"/>
          <w:w w:val="105"/>
        </w:rPr>
        <w:t xml:space="preserve"> </w:t>
      </w:r>
      <w:r>
        <w:rPr>
          <w:w w:val="105"/>
        </w:rPr>
        <w:t>mientras</w:t>
      </w:r>
      <w:r>
        <w:rPr>
          <w:spacing w:val="-7"/>
          <w:w w:val="105"/>
        </w:rPr>
        <w:t xml:space="preserve"> </w:t>
      </w:r>
      <w:r>
        <w:rPr>
          <w:w w:val="105"/>
        </w:rPr>
        <w:t>aga</w:t>
      </w:r>
      <w:r>
        <w:rPr>
          <w:spacing w:val="-1"/>
          <w:w w:val="105"/>
        </w:rPr>
        <w:t>chaba</w:t>
      </w:r>
      <w:r>
        <w:rPr>
          <w:spacing w:val="-14"/>
          <w:w w:val="105"/>
        </w:rPr>
        <w:t xml:space="preserve"> </w:t>
      </w:r>
      <w:r>
        <w:rPr>
          <w:spacing w:val="-1"/>
          <w:w w:val="105"/>
        </w:rPr>
        <w:t>la</w:t>
      </w:r>
      <w:r>
        <w:rPr>
          <w:spacing w:val="-13"/>
          <w:w w:val="105"/>
        </w:rPr>
        <w:t xml:space="preserve"> </w:t>
      </w:r>
      <w:r>
        <w:rPr>
          <w:spacing w:val="-1"/>
          <w:w w:val="105"/>
        </w:rPr>
        <w:t>cabeza</w:t>
      </w:r>
      <w:r>
        <w:rPr>
          <w:spacing w:val="-13"/>
          <w:w w:val="105"/>
        </w:rPr>
        <w:t xml:space="preserve"> </w:t>
      </w:r>
      <w:r>
        <w:rPr>
          <w:spacing w:val="-1"/>
          <w:w w:val="105"/>
        </w:rPr>
        <w:t>intentando</w:t>
      </w:r>
      <w:r>
        <w:rPr>
          <w:spacing w:val="-13"/>
          <w:w w:val="105"/>
        </w:rPr>
        <w:t xml:space="preserve"> </w:t>
      </w:r>
      <w:r>
        <w:rPr>
          <w:w w:val="105"/>
        </w:rPr>
        <w:t>vislumbrar</w:t>
      </w:r>
      <w:r>
        <w:rPr>
          <w:spacing w:val="-13"/>
          <w:w w:val="105"/>
        </w:rPr>
        <w:t xml:space="preserve"> </w:t>
      </w:r>
      <w:r>
        <w:rPr>
          <w:w w:val="105"/>
        </w:rPr>
        <w:t>el</w:t>
      </w:r>
      <w:r>
        <w:rPr>
          <w:spacing w:val="-13"/>
          <w:w w:val="105"/>
        </w:rPr>
        <w:t xml:space="preserve"> </w:t>
      </w:r>
      <w:r>
        <w:rPr>
          <w:w w:val="105"/>
        </w:rPr>
        <w:t>mar</w:t>
      </w:r>
      <w:r>
        <w:rPr>
          <w:spacing w:val="-13"/>
          <w:w w:val="105"/>
        </w:rPr>
        <w:t xml:space="preserve"> </w:t>
      </w:r>
      <w:r>
        <w:rPr>
          <w:w w:val="105"/>
        </w:rPr>
        <w:t>picado</w:t>
      </w:r>
      <w:r>
        <w:rPr>
          <w:spacing w:val="-13"/>
          <w:w w:val="105"/>
        </w:rPr>
        <w:t xml:space="preserve"> </w:t>
      </w:r>
      <w:r>
        <w:rPr>
          <w:w w:val="105"/>
        </w:rPr>
        <w:t>que</w:t>
      </w:r>
      <w:r>
        <w:rPr>
          <w:spacing w:val="-58"/>
          <w:w w:val="105"/>
        </w:rPr>
        <w:t xml:space="preserve"> </w:t>
      </w:r>
      <w:r>
        <w:rPr>
          <w:w w:val="105"/>
        </w:rPr>
        <w:t>solía</w:t>
      </w:r>
      <w:r>
        <w:rPr>
          <w:spacing w:val="-8"/>
          <w:w w:val="105"/>
        </w:rPr>
        <w:t xml:space="preserve"> </w:t>
      </w:r>
      <w:r>
        <w:rPr>
          <w:w w:val="105"/>
        </w:rPr>
        <w:t>rodear</w:t>
      </w:r>
      <w:r>
        <w:rPr>
          <w:spacing w:val="-8"/>
          <w:w w:val="105"/>
        </w:rPr>
        <w:t xml:space="preserve"> </w:t>
      </w:r>
      <w:r>
        <w:rPr>
          <w:w w:val="105"/>
        </w:rPr>
        <w:t>la</w:t>
      </w:r>
      <w:r>
        <w:rPr>
          <w:spacing w:val="-8"/>
          <w:w w:val="105"/>
        </w:rPr>
        <w:t xml:space="preserve"> </w:t>
      </w:r>
      <w:r>
        <w:rPr>
          <w:w w:val="105"/>
        </w:rPr>
        <w:t>pequeña</w:t>
      </w:r>
      <w:r>
        <w:rPr>
          <w:spacing w:val="-8"/>
          <w:w w:val="105"/>
        </w:rPr>
        <w:t xml:space="preserve"> </w:t>
      </w:r>
      <w:r>
        <w:rPr>
          <w:w w:val="105"/>
        </w:rPr>
        <w:t>isla.</w:t>
      </w:r>
    </w:p>
    <w:p w14:paraId="7C45F894" w14:textId="77777777" w:rsidR="00584CB5" w:rsidRDefault="00996ED2">
      <w:pPr>
        <w:pStyle w:val="BodyText"/>
        <w:rPr>
          <w:sz w:val="24"/>
        </w:rPr>
      </w:pPr>
      <w:r>
        <w:br w:type="column"/>
      </w:r>
    </w:p>
    <w:p w14:paraId="7C45F895" w14:textId="77777777" w:rsidR="00584CB5" w:rsidRDefault="00584CB5">
      <w:pPr>
        <w:pStyle w:val="BodyText"/>
        <w:rPr>
          <w:sz w:val="24"/>
        </w:rPr>
      </w:pPr>
    </w:p>
    <w:p w14:paraId="7C45F896" w14:textId="77777777" w:rsidR="00584CB5" w:rsidRDefault="00584CB5">
      <w:pPr>
        <w:pStyle w:val="BodyText"/>
        <w:rPr>
          <w:sz w:val="24"/>
        </w:rPr>
      </w:pPr>
    </w:p>
    <w:p w14:paraId="7C45F897" w14:textId="77777777" w:rsidR="00584CB5" w:rsidRDefault="00584CB5">
      <w:pPr>
        <w:pStyle w:val="BodyText"/>
        <w:rPr>
          <w:sz w:val="24"/>
        </w:rPr>
      </w:pPr>
    </w:p>
    <w:p w14:paraId="7C45F898" w14:textId="77777777" w:rsidR="00584CB5" w:rsidRDefault="00584CB5">
      <w:pPr>
        <w:pStyle w:val="BodyText"/>
        <w:rPr>
          <w:sz w:val="24"/>
        </w:rPr>
      </w:pPr>
    </w:p>
    <w:p w14:paraId="7C45F899" w14:textId="77777777" w:rsidR="00584CB5" w:rsidRDefault="00584CB5">
      <w:pPr>
        <w:pStyle w:val="BodyText"/>
        <w:rPr>
          <w:sz w:val="24"/>
        </w:rPr>
      </w:pPr>
    </w:p>
    <w:p w14:paraId="7C45F89A" w14:textId="77777777" w:rsidR="00584CB5" w:rsidRDefault="00584CB5">
      <w:pPr>
        <w:pStyle w:val="BodyText"/>
        <w:rPr>
          <w:sz w:val="24"/>
        </w:rPr>
      </w:pPr>
    </w:p>
    <w:p w14:paraId="7C45F89B" w14:textId="77777777" w:rsidR="00584CB5" w:rsidRDefault="00584CB5">
      <w:pPr>
        <w:pStyle w:val="BodyText"/>
        <w:rPr>
          <w:sz w:val="24"/>
        </w:rPr>
      </w:pPr>
    </w:p>
    <w:p w14:paraId="7C45F89C" w14:textId="77777777" w:rsidR="00584CB5" w:rsidRDefault="00584CB5">
      <w:pPr>
        <w:pStyle w:val="BodyText"/>
        <w:rPr>
          <w:sz w:val="24"/>
        </w:rPr>
      </w:pPr>
    </w:p>
    <w:p w14:paraId="7C45F89D" w14:textId="77777777" w:rsidR="00584CB5" w:rsidRDefault="00584CB5">
      <w:pPr>
        <w:pStyle w:val="BodyText"/>
        <w:rPr>
          <w:sz w:val="24"/>
        </w:rPr>
      </w:pPr>
    </w:p>
    <w:p w14:paraId="7C45F89E" w14:textId="77777777" w:rsidR="00584CB5" w:rsidRDefault="00584CB5">
      <w:pPr>
        <w:pStyle w:val="BodyText"/>
        <w:rPr>
          <w:sz w:val="24"/>
        </w:rPr>
      </w:pPr>
    </w:p>
    <w:p w14:paraId="7C45F89F" w14:textId="77777777" w:rsidR="00584CB5" w:rsidRDefault="00584CB5">
      <w:pPr>
        <w:pStyle w:val="BodyText"/>
        <w:rPr>
          <w:sz w:val="24"/>
        </w:rPr>
      </w:pPr>
    </w:p>
    <w:p w14:paraId="7C45F8A0" w14:textId="77777777" w:rsidR="00584CB5" w:rsidRDefault="00584CB5">
      <w:pPr>
        <w:pStyle w:val="BodyText"/>
        <w:rPr>
          <w:sz w:val="24"/>
        </w:rPr>
      </w:pPr>
    </w:p>
    <w:p w14:paraId="7C45F8A1" w14:textId="77777777" w:rsidR="00584CB5" w:rsidRDefault="00584CB5">
      <w:pPr>
        <w:pStyle w:val="BodyText"/>
        <w:rPr>
          <w:sz w:val="24"/>
        </w:rPr>
      </w:pPr>
    </w:p>
    <w:p w14:paraId="7C45F8A2" w14:textId="77777777" w:rsidR="00584CB5" w:rsidRDefault="00584CB5">
      <w:pPr>
        <w:pStyle w:val="BodyText"/>
        <w:rPr>
          <w:sz w:val="24"/>
        </w:rPr>
      </w:pPr>
    </w:p>
    <w:p w14:paraId="7C45F8A3" w14:textId="77777777" w:rsidR="00584CB5" w:rsidRDefault="00584CB5">
      <w:pPr>
        <w:pStyle w:val="BodyText"/>
        <w:rPr>
          <w:sz w:val="24"/>
        </w:rPr>
      </w:pPr>
    </w:p>
    <w:p w14:paraId="7C45F8A4" w14:textId="77777777" w:rsidR="00584CB5" w:rsidRDefault="00996ED2">
      <w:pPr>
        <w:spacing w:before="188"/>
        <w:ind w:left="243"/>
        <w:rPr>
          <w:sz w:val="21"/>
        </w:rPr>
      </w:pPr>
      <w:r>
        <w:rPr>
          <w:color w:val="B2B2B2"/>
          <w:sz w:val="21"/>
        </w:rPr>
        <w:t>109</w:t>
      </w:r>
    </w:p>
    <w:p w14:paraId="7C45F8A5"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5F8A6" w14:textId="77777777" w:rsidR="00584CB5" w:rsidRDefault="00584CB5">
      <w:pPr>
        <w:pStyle w:val="BodyText"/>
        <w:spacing w:before="1"/>
        <w:rPr>
          <w:sz w:val="21"/>
        </w:rPr>
      </w:pPr>
    </w:p>
    <w:p w14:paraId="7C45F8A7"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8A8" w14:textId="77777777" w:rsidR="00584CB5" w:rsidRDefault="00584CB5">
      <w:pPr>
        <w:pStyle w:val="BodyText"/>
        <w:spacing w:before="8"/>
        <w:rPr>
          <w:rFonts w:ascii="Calibri"/>
          <w:sz w:val="13"/>
        </w:rPr>
      </w:pPr>
    </w:p>
    <w:p w14:paraId="7C45F8A9" w14:textId="77777777" w:rsidR="00584CB5" w:rsidRDefault="00584CB5">
      <w:pPr>
        <w:rPr>
          <w:rFonts w:ascii="Calibri"/>
          <w:sz w:val="13"/>
        </w:rPr>
        <w:sectPr w:rsidR="00584CB5">
          <w:pgSz w:w="9080" w:h="12760"/>
          <w:pgMar w:top="860" w:right="1220" w:bottom="840" w:left="740" w:header="138" w:footer="645" w:gutter="0"/>
          <w:cols w:space="720"/>
        </w:sectPr>
      </w:pPr>
    </w:p>
    <w:p w14:paraId="7C45F8AA" w14:textId="77777777" w:rsidR="00584CB5" w:rsidRDefault="00905D2D">
      <w:pPr>
        <w:pStyle w:val="BodyText"/>
        <w:rPr>
          <w:rFonts w:ascii="Calibri"/>
          <w:sz w:val="24"/>
        </w:rPr>
      </w:pPr>
      <w:r>
        <w:pict w14:anchorId="7C461E6A">
          <v:group id="_x0000_s4031" style="position:absolute;margin-left:6.25pt;margin-top:295.3pt;width:24pt;height:48pt;z-index:15869952;mso-position-horizontal-relative:page;mso-position-vertical-relative:page" coordorigin="125,5906" coordsize="480,960">
            <v:shape id="_x0000_s4033" style="position:absolute;left:124;top:5905;width:480;height:960" coordorigin="125,5906" coordsize="480,960" o:spt="100" adj="0,,0" path="m365,5906r,960m125,6386r480,e" filled="f" strokeweight=".25pt">
              <v:stroke joinstyle="round"/>
              <v:formulas/>
              <v:path arrowok="t" o:connecttype="segments"/>
            </v:shape>
            <v:shape id="_x0000_s4032" type="#_x0000_t75" style="position:absolute;left:242;top:6263;width:245;height:245">
              <v:imagedata r:id="rId6" o:title=""/>
            </v:shape>
            <w10:wrap anchorx="page" anchory="page"/>
          </v:group>
        </w:pict>
      </w:r>
      <w:r>
        <w:pict w14:anchorId="7C461E6B">
          <v:group id="_x0000_s4028" style="position:absolute;margin-left:422.75pt;margin-top:295.3pt;width:24pt;height:48pt;z-index:15870464;mso-position-horizontal-relative:page;mso-position-vertical-relative:page" coordorigin="8455,5906" coordsize="480,960">
            <v:shape id="_x0000_s4030" style="position:absolute;left:8455;top:5905;width:480;height:960" coordorigin="8455,5906" coordsize="480,960" o:spt="100" adj="0,,0" path="m8695,5906r,960m8455,6386r480,e" filled="f" strokeweight=".25pt">
              <v:stroke joinstyle="round"/>
              <v:formulas/>
              <v:path arrowok="t" o:connecttype="segments"/>
            </v:shape>
            <v:shape id="_x0000_s4029" type="#_x0000_t75" style="position:absolute;left:8572;top:6263;width:245;height:245">
              <v:imagedata r:id="rId6" o:title=""/>
            </v:shape>
            <w10:wrap anchorx="page" anchory="page"/>
          </v:group>
        </w:pict>
      </w:r>
    </w:p>
    <w:p w14:paraId="7C45F8AB" w14:textId="77777777" w:rsidR="00584CB5" w:rsidRDefault="00584CB5">
      <w:pPr>
        <w:pStyle w:val="BodyText"/>
        <w:rPr>
          <w:rFonts w:ascii="Calibri"/>
          <w:sz w:val="24"/>
        </w:rPr>
      </w:pPr>
    </w:p>
    <w:p w14:paraId="7C45F8AC" w14:textId="77777777" w:rsidR="00584CB5" w:rsidRDefault="00584CB5">
      <w:pPr>
        <w:pStyle w:val="BodyText"/>
        <w:rPr>
          <w:rFonts w:ascii="Calibri"/>
          <w:sz w:val="24"/>
        </w:rPr>
      </w:pPr>
    </w:p>
    <w:p w14:paraId="7C45F8AD" w14:textId="77777777" w:rsidR="00584CB5" w:rsidRDefault="00584CB5">
      <w:pPr>
        <w:pStyle w:val="BodyText"/>
        <w:rPr>
          <w:rFonts w:ascii="Calibri"/>
          <w:sz w:val="24"/>
        </w:rPr>
      </w:pPr>
    </w:p>
    <w:p w14:paraId="7C45F8AE" w14:textId="77777777" w:rsidR="00584CB5" w:rsidRDefault="00584CB5">
      <w:pPr>
        <w:pStyle w:val="BodyText"/>
        <w:rPr>
          <w:rFonts w:ascii="Calibri"/>
          <w:sz w:val="24"/>
        </w:rPr>
      </w:pPr>
    </w:p>
    <w:p w14:paraId="7C45F8AF" w14:textId="77777777" w:rsidR="00584CB5" w:rsidRDefault="00584CB5">
      <w:pPr>
        <w:pStyle w:val="BodyText"/>
        <w:rPr>
          <w:rFonts w:ascii="Calibri"/>
          <w:sz w:val="24"/>
        </w:rPr>
      </w:pPr>
    </w:p>
    <w:p w14:paraId="7C45F8B0" w14:textId="77777777" w:rsidR="00584CB5" w:rsidRDefault="00584CB5">
      <w:pPr>
        <w:pStyle w:val="BodyText"/>
        <w:rPr>
          <w:rFonts w:ascii="Calibri"/>
          <w:sz w:val="24"/>
        </w:rPr>
      </w:pPr>
    </w:p>
    <w:p w14:paraId="7C45F8B1" w14:textId="77777777" w:rsidR="00584CB5" w:rsidRDefault="00584CB5">
      <w:pPr>
        <w:pStyle w:val="BodyText"/>
        <w:rPr>
          <w:rFonts w:ascii="Calibri"/>
          <w:sz w:val="24"/>
        </w:rPr>
      </w:pPr>
    </w:p>
    <w:p w14:paraId="7C45F8B2" w14:textId="77777777" w:rsidR="00584CB5" w:rsidRDefault="00584CB5">
      <w:pPr>
        <w:pStyle w:val="BodyText"/>
        <w:rPr>
          <w:rFonts w:ascii="Calibri"/>
          <w:sz w:val="24"/>
        </w:rPr>
      </w:pPr>
    </w:p>
    <w:p w14:paraId="7C45F8B3" w14:textId="77777777" w:rsidR="00584CB5" w:rsidRDefault="00584CB5">
      <w:pPr>
        <w:pStyle w:val="BodyText"/>
        <w:rPr>
          <w:rFonts w:ascii="Calibri"/>
          <w:sz w:val="24"/>
        </w:rPr>
      </w:pPr>
    </w:p>
    <w:p w14:paraId="7C45F8B4" w14:textId="77777777" w:rsidR="00584CB5" w:rsidRDefault="00584CB5">
      <w:pPr>
        <w:pStyle w:val="BodyText"/>
        <w:rPr>
          <w:rFonts w:ascii="Calibri"/>
          <w:sz w:val="24"/>
        </w:rPr>
      </w:pPr>
    </w:p>
    <w:p w14:paraId="7C45F8B5" w14:textId="77777777" w:rsidR="00584CB5" w:rsidRDefault="00584CB5">
      <w:pPr>
        <w:pStyle w:val="BodyText"/>
        <w:rPr>
          <w:rFonts w:ascii="Calibri"/>
          <w:sz w:val="24"/>
        </w:rPr>
      </w:pPr>
    </w:p>
    <w:p w14:paraId="7C45F8B6" w14:textId="77777777" w:rsidR="00584CB5" w:rsidRDefault="00584CB5">
      <w:pPr>
        <w:pStyle w:val="BodyText"/>
        <w:rPr>
          <w:rFonts w:ascii="Calibri"/>
          <w:sz w:val="24"/>
        </w:rPr>
      </w:pPr>
    </w:p>
    <w:p w14:paraId="7C45F8B7" w14:textId="77777777" w:rsidR="00584CB5" w:rsidRDefault="00584CB5">
      <w:pPr>
        <w:pStyle w:val="BodyText"/>
        <w:rPr>
          <w:rFonts w:ascii="Calibri"/>
          <w:sz w:val="24"/>
        </w:rPr>
      </w:pPr>
    </w:p>
    <w:p w14:paraId="7C45F8B8" w14:textId="77777777" w:rsidR="00584CB5" w:rsidRDefault="00584CB5">
      <w:pPr>
        <w:pStyle w:val="BodyText"/>
        <w:rPr>
          <w:rFonts w:ascii="Calibri"/>
          <w:sz w:val="24"/>
        </w:rPr>
      </w:pPr>
    </w:p>
    <w:p w14:paraId="7C45F8B9" w14:textId="77777777" w:rsidR="00584CB5" w:rsidRDefault="00996ED2">
      <w:pPr>
        <w:spacing w:before="209"/>
        <w:ind w:left="583"/>
        <w:rPr>
          <w:sz w:val="21"/>
        </w:rPr>
      </w:pPr>
      <w:r>
        <w:rPr>
          <w:color w:val="B2B2B2"/>
          <w:sz w:val="21"/>
        </w:rPr>
        <w:t>110</w:t>
      </w:r>
    </w:p>
    <w:p w14:paraId="7C45F8BA" w14:textId="52F90549" w:rsidR="00584CB5" w:rsidRDefault="00996ED2">
      <w:pPr>
        <w:pStyle w:val="BodyText"/>
        <w:spacing w:before="88" w:line="268" w:lineRule="auto"/>
        <w:ind w:left="243" w:right="542" w:firstLine="340"/>
        <w:jc w:val="both"/>
      </w:pPr>
      <w:r>
        <w:br w:type="column"/>
      </w:r>
      <w:r>
        <w:rPr>
          <w:w w:val="105"/>
        </w:rPr>
        <w:t>Una</w:t>
      </w:r>
      <w:r>
        <w:rPr>
          <w:spacing w:val="-5"/>
          <w:w w:val="105"/>
        </w:rPr>
        <w:t xml:space="preserve"> </w:t>
      </w:r>
      <w:r>
        <w:rPr>
          <w:w w:val="105"/>
        </w:rPr>
        <w:t>nube</w:t>
      </w:r>
      <w:r>
        <w:rPr>
          <w:spacing w:val="-5"/>
          <w:w w:val="105"/>
        </w:rPr>
        <w:t xml:space="preserve"> </w:t>
      </w:r>
      <w:r>
        <w:rPr>
          <w:w w:val="105"/>
        </w:rPr>
        <w:t>negra</w:t>
      </w:r>
      <w:r>
        <w:rPr>
          <w:spacing w:val="-5"/>
          <w:w w:val="105"/>
        </w:rPr>
        <w:t xml:space="preserve"> </w:t>
      </w:r>
      <w:r>
        <w:rPr>
          <w:w w:val="105"/>
        </w:rPr>
        <w:t>se</w:t>
      </w:r>
      <w:r>
        <w:rPr>
          <w:spacing w:val="-5"/>
          <w:w w:val="105"/>
        </w:rPr>
        <w:t xml:space="preserve"> </w:t>
      </w:r>
      <w:r>
        <w:rPr>
          <w:w w:val="105"/>
        </w:rPr>
        <w:t>había</w:t>
      </w:r>
      <w:r>
        <w:rPr>
          <w:spacing w:val="-5"/>
          <w:w w:val="105"/>
        </w:rPr>
        <w:t xml:space="preserve"> </w:t>
      </w:r>
      <w:r>
        <w:rPr>
          <w:w w:val="105"/>
        </w:rPr>
        <w:t>formado</w:t>
      </w:r>
      <w:r>
        <w:rPr>
          <w:spacing w:val="-4"/>
          <w:w w:val="105"/>
        </w:rPr>
        <w:t xml:space="preserve"> </w:t>
      </w:r>
      <w:r>
        <w:rPr>
          <w:w w:val="105"/>
        </w:rPr>
        <w:t>sobre</w:t>
      </w:r>
      <w:r>
        <w:rPr>
          <w:spacing w:val="-12"/>
          <w:w w:val="105"/>
        </w:rPr>
        <w:t xml:space="preserve"> </w:t>
      </w:r>
      <w:r>
        <w:rPr>
          <w:w w:val="105"/>
        </w:rPr>
        <w:t>Alcatraz.</w:t>
      </w:r>
      <w:r>
        <w:rPr>
          <w:spacing w:val="-12"/>
          <w:w w:val="105"/>
        </w:rPr>
        <w:t xml:space="preserve"> </w:t>
      </w:r>
      <w:r>
        <w:rPr>
          <w:w w:val="105"/>
        </w:rPr>
        <w:t>Se</w:t>
      </w:r>
      <w:r>
        <w:rPr>
          <w:spacing w:val="-57"/>
          <w:w w:val="105"/>
        </w:rPr>
        <w:t xml:space="preserve"> </w:t>
      </w:r>
      <w:r>
        <w:rPr>
          <w:w w:val="105"/>
        </w:rPr>
        <w:t>alzaba</w:t>
      </w:r>
      <w:r>
        <w:rPr>
          <w:spacing w:val="-6"/>
          <w:w w:val="105"/>
        </w:rPr>
        <w:t xml:space="preserve"> </w:t>
      </w:r>
      <w:r>
        <w:rPr>
          <w:w w:val="105"/>
        </w:rPr>
        <w:t>desde</w:t>
      </w:r>
      <w:r>
        <w:rPr>
          <w:spacing w:val="-5"/>
          <w:w w:val="105"/>
        </w:rPr>
        <w:t xml:space="preserve"> </w:t>
      </w:r>
      <w:r>
        <w:rPr>
          <w:w w:val="105"/>
        </w:rPr>
        <w:t>la</w:t>
      </w:r>
      <w:r>
        <w:rPr>
          <w:spacing w:val="-5"/>
          <w:w w:val="105"/>
        </w:rPr>
        <w:t xml:space="preserve"> </w:t>
      </w:r>
      <w:r>
        <w:rPr>
          <w:w w:val="105"/>
        </w:rPr>
        <w:t>cárcel</w:t>
      </w:r>
      <w:r>
        <w:rPr>
          <w:spacing w:val="-5"/>
          <w:w w:val="105"/>
        </w:rPr>
        <w:t xml:space="preserve"> </w:t>
      </w:r>
      <w:r>
        <w:rPr>
          <w:w w:val="105"/>
        </w:rPr>
        <w:t>abandonada</w:t>
      </w:r>
      <w:r>
        <w:rPr>
          <w:spacing w:val="-6"/>
          <w:w w:val="105"/>
        </w:rPr>
        <w:t xml:space="preserve"> </w:t>
      </w:r>
      <w:r>
        <w:rPr>
          <w:w w:val="105"/>
        </w:rPr>
        <w:t>en</w:t>
      </w:r>
      <w:r>
        <w:rPr>
          <w:spacing w:val="-5"/>
          <w:w w:val="105"/>
        </w:rPr>
        <w:t xml:space="preserve"> </w:t>
      </w:r>
      <w:r>
        <w:rPr>
          <w:w w:val="105"/>
        </w:rPr>
        <w:t>una</w:t>
      </w:r>
      <w:r>
        <w:rPr>
          <w:spacing w:val="-5"/>
          <w:w w:val="105"/>
        </w:rPr>
        <w:t xml:space="preserve"> </w:t>
      </w:r>
      <w:r>
        <w:rPr>
          <w:w w:val="105"/>
        </w:rPr>
        <w:t>espiral</w:t>
      </w:r>
      <w:r>
        <w:rPr>
          <w:spacing w:val="-5"/>
          <w:w w:val="105"/>
        </w:rPr>
        <w:t xml:space="preserve"> </w:t>
      </w:r>
      <w:r>
        <w:rPr>
          <w:w w:val="105"/>
        </w:rPr>
        <w:t>oscura</w:t>
      </w:r>
      <w:r>
        <w:rPr>
          <w:spacing w:val="-58"/>
          <w:w w:val="105"/>
        </w:rPr>
        <w:t xml:space="preserve"> </w:t>
      </w:r>
      <w:r>
        <w:rPr>
          <w:spacing w:val="-2"/>
          <w:w w:val="105"/>
        </w:rPr>
        <w:t>hasta</w:t>
      </w:r>
      <w:r>
        <w:rPr>
          <w:spacing w:val="-13"/>
          <w:w w:val="105"/>
        </w:rPr>
        <w:t xml:space="preserve"> </w:t>
      </w:r>
      <w:r>
        <w:rPr>
          <w:spacing w:val="-2"/>
          <w:w w:val="105"/>
        </w:rPr>
        <w:t>subir</w:t>
      </w:r>
      <w:r>
        <w:rPr>
          <w:spacing w:val="-13"/>
          <w:w w:val="105"/>
        </w:rPr>
        <w:t xml:space="preserve"> </w:t>
      </w:r>
      <w:r>
        <w:rPr>
          <w:spacing w:val="-2"/>
          <w:w w:val="105"/>
        </w:rPr>
        <w:t>al</w:t>
      </w:r>
      <w:r>
        <w:rPr>
          <w:spacing w:val="-13"/>
          <w:w w:val="105"/>
        </w:rPr>
        <w:t xml:space="preserve"> </w:t>
      </w:r>
      <w:r>
        <w:rPr>
          <w:spacing w:val="-2"/>
          <w:w w:val="105"/>
        </w:rPr>
        <w:t>cielo</w:t>
      </w:r>
      <w:r>
        <w:rPr>
          <w:spacing w:val="-13"/>
          <w:w w:val="105"/>
        </w:rPr>
        <w:t xml:space="preserve"> </w:t>
      </w:r>
      <w:r>
        <w:rPr>
          <w:spacing w:val="-1"/>
          <w:w w:val="105"/>
        </w:rPr>
        <w:t>formando</w:t>
      </w:r>
      <w:r>
        <w:rPr>
          <w:spacing w:val="-13"/>
          <w:w w:val="105"/>
        </w:rPr>
        <w:t xml:space="preserve"> </w:t>
      </w:r>
      <w:r>
        <w:rPr>
          <w:spacing w:val="-1"/>
          <w:w w:val="105"/>
        </w:rPr>
        <w:t>así</w:t>
      </w:r>
      <w:r>
        <w:rPr>
          <w:spacing w:val="-13"/>
          <w:w w:val="105"/>
        </w:rPr>
        <w:t xml:space="preserve"> </w:t>
      </w:r>
      <w:r>
        <w:rPr>
          <w:spacing w:val="-1"/>
          <w:w w:val="105"/>
        </w:rPr>
        <w:t>un</w:t>
      </w:r>
      <w:r>
        <w:rPr>
          <w:spacing w:val="-13"/>
          <w:w w:val="105"/>
        </w:rPr>
        <w:t xml:space="preserve"> </w:t>
      </w:r>
      <w:r>
        <w:rPr>
          <w:spacing w:val="-1"/>
          <w:w w:val="105"/>
        </w:rPr>
        <w:t>nubarrón</w:t>
      </w:r>
      <w:r>
        <w:rPr>
          <w:spacing w:val="-13"/>
          <w:w w:val="105"/>
        </w:rPr>
        <w:t xml:space="preserve"> </w:t>
      </w:r>
      <w:r>
        <w:rPr>
          <w:spacing w:val="-1"/>
          <w:w w:val="105"/>
        </w:rPr>
        <w:t>que</w:t>
      </w:r>
      <w:r>
        <w:rPr>
          <w:spacing w:val="-13"/>
          <w:w w:val="105"/>
        </w:rPr>
        <w:t xml:space="preserve"> </w:t>
      </w:r>
      <w:r>
        <w:rPr>
          <w:spacing w:val="-1"/>
          <w:w w:val="105"/>
        </w:rPr>
        <w:t>parecía</w:t>
      </w:r>
      <w:r>
        <w:rPr>
          <w:spacing w:val="-58"/>
          <w:w w:val="105"/>
        </w:rPr>
        <w:t xml:space="preserve"> </w:t>
      </w:r>
      <w:r>
        <w:t>hecho de humo, con la diferencia de que este humo no parecía</w:t>
      </w:r>
      <w:r>
        <w:rPr>
          <w:spacing w:val="-7"/>
        </w:rPr>
        <w:t xml:space="preserve"> </w:t>
      </w:r>
      <w:r>
        <w:t>disiparse,</w:t>
      </w:r>
      <w:r>
        <w:rPr>
          <w:spacing w:val="-15"/>
        </w:rPr>
        <w:t xml:space="preserve"> </w:t>
      </w:r>
      <w:r>
        <w:t>pues</w:t>
      </w:r>
      <w:r>
        <w:rPr>
          <w:spacing w:val="-7"/>
        </w:rPr>
        <w:t xml:space="preserve"> </w:t>
      </w:r>
      <w:r>
        <w:t>se</w:t>
      </w:r>
      <w:r>
        <w:rPr>
          <w:spacing w:val="-6"/>
        </w:rPr>
        <w:t xml:space="preserve"> </w:t>
      </w:r>
      <w:r>
        <w:t>movía</w:t>
      </w:r>
      <w:r>
        <w:rPr>
          <w:spacing w:val="-6"/>
        </w:rPr>
        <w:t xml:space="preserve"> </w:t>
      </w:r>
      <w:r>
        <w:t>y</w:t>
      </w:r>
      <w:r>
        <w:rPr>
          <w:spacing w:val="-7"/>
        </w:rPr>
        <w:t xml:space="preserve"> </w:t>
      </w:r>
      <w:r>
        <w:t>daba</w:t>
      </w:r>
      <w:r>
        <w:rPr>
          <w:spacing w:val="-6"/>
        </w:rPr>
        <w:t xml:space="preserve"> </w:t>
      </w:r>
      <w:r>
        <w:t>vueltas</w:t>
      </w:r>
      <w:r>
        <w:rPr>
          <w:spacing w:val="-6"/>
        </w:rPr>
        <w:t xml:space="preserve"> </w:t>
      </w:r>
      <w:r>
        <w:t>como</w:t>
      </w:r>
      <w:r>
        <w:rPr>
          <w:spacing w:val="-7"/>
        </w:rPr>
        <w:t xml:space="preserve"> </w:t>
      </w:r>
      <w:r>
        <w:t>si</w:t>
      </w:r>
      <w:r>
        <w:rPr>
          <w:spacing w:val="-6"/>
        </w:rPr>
        <w:t xml:space="preserve"> </w:t>
      </w:r>
      <w:r>
        <w:t>fuera</w:t>
      </w:r>
      <w:r>
        <w:rPr>
          <w:spacing w:val="-55"/>
        </w:rPr>
        <w:t xml:space="preserve"> </w:t>
      </w:r>
      <w:r>
        <w:rPr>
          <w:w w:val="105"/>
        </w:rPr>
        <w:t>una</w:t>
      </w:r>
      <w:r>
        <w:rPr>
          <w:spacing w:val="-7"/>
          <w:w w:val="105"/>
        </w:rPr>
        <w:t xml:space="preserve"> </w:t>
      </w:r>
      <w:r>
        <w:rPr>
          <w:w w:val="105"/>
        </w:rPr>
        <w:t>masa</w:t>
      </w:r>
      <w:r>
        <w:rPr>
          <w:spacing w:val="-7"/>
          <w:w w:val="105"/>
        </w:rPr>
        <w:t xml:space="preserve"> </w:t>
      </w:r>
      <w:r>
        <w:rPr>
          <w:w w:val="105"/>
        </w:rPr>
        <w:t>sólida.</w:t>
      </w:r>
    </w:p>
    <w:p w14:paraId="7C45F8BB" w14:textId="77777777" w:rsidR="00584CB5" w:rsidRDefault="00996ED2">
      <w:pPr>
        <w:pStyle w:val="BodyText"/>
        <w:spacing w:line="268" w:lineRule="auto"/>
        <w:ind w:left="243" w:right="542" w:firstLine="340"/>
        <w:jc w:val="both"/>
      </w:pPr>
      <w:r>
        <w:t>—Pájaros —vocalizó Josh mientras tragaba saliva—,</w:t>
      </w:r>
      <w:r>
        <w:rPr>
          <w:spacing w:val="1"/>
        </w:rPr>
        <w:t xml:space="preserve"> </w:t>
      </w:r>
      <w:r>
        <w:t>debe</w:t>
      </w:r>
      <w:r>
        <w:rPr>
          <w:spacing w:val="-3"/>
        </w:rPr>
        <w:t xml:space="preserve"> </w:t>
      </w:r>
      <w:r>
        <w:t>de</w:t>
      </w:r>
      <w:r>
        <w:rPr>
          <w:spacing w:val="-3"/>
        </w:rPr>
        <w:t xml:space="preserve"> </w:t>
      </w:r>
      <w:r>
        <w:t>haber</w:t>
      </w:r>
      <w:r>
        <w:rPr>
          <w:spacing w:val="-3"/>
        </w:rPr>
        <w:t xml:space="preserve"> </w:t>
      </w:r>
      <w:r>
        <w:t>miles.</w:t>
      </w:r>
    </w:p>
    <w:p w14:paraId="7C45F8BC" w14:textId="364CA3FA" w:rsidR="00584CB5" w:rsidRDefault="00996ED2">
      <w:pPr>
        <w:pStyle w:val="BodyText"/>
        <w:spacing w:line="268" w:lineRule="auto"/>
        <w:ind w:left="243" w:right="542" w:firstLine="340"/>
        <w:jc w:val="both"/>
      </w:pPr>
      <w:r>
        <w:rPr>
          <w:spacing w:val="-1"/>
        </w:rPr>
        <w:t>—Decenas</w:t>
      </w:r>
      <w:r>
        <w:rPr>
          <w:spacing w:val="-13"/>
        </w:rPr>
        <w:t xml:space="preserve"> </w:t>
      </w:r>
      <w:r>
        <w:rPr>
          <w:spacing w:val="-1"/>
        </w:rPr>
        <w:t>de</w:t>
      </w:r>
      <w:r>
        <w:rPr>
          <w:spacing w:val="-13"/>
        </w:rPr>
        <w:t xml:space="preserve"> </w:t>
      </w:r>
      <w:r>
        <w:rPr>
          <w:spacing w:val="-1"/>
        </w:rPr>
        <w:t>miles</w:t>
      </w:r>
      <w:r>
        <w:rPr>
          <w:spacing w:val="-13"/>
        </w:rPr>
        <w:t xml:space="preserve"> </w:t>
      </w:r>
      <w:r>
        <w:t>—corrigió</w:t>
      </w:r>
      <w:r>
        <w:rPr>
          <w:spacing w:val="-13"/>
        </w:rPr>
        <w:t xml:space="preserve"> </w:t>
      </w:r>
      <w:r>
        <w:t>Sophie.</w:t>
      </w:r>
      <w:r>
        <w:rPr>
          <w:spacing w:val="-21"/>
        </w:rPr>
        <w:t xml:space="preserve"> </w:t>
      </w:r>
      <w:r>
        <w:t>Después</w:t>
      </w:r>
      <w:r>
        <w:rPr>
          <w:spacing w:val="-13"/>
        </w:rPr>
        <w:t xml:space="preserve"> </w:t>
      </w:r>
      <w:r>
        <w:t>se</w:t>
      </w:r>
      <w:r>
        <w:rPr>
          <w:spacing w:val="-13"/>
        </w:rPr>
        <w:t xml:space="preserve"> </w:t>
      </w:r>
      <w:r>
        <w:t>volvió</w:t>
      </w:r>
      <w:r>
        <w:rPr>
          <w:spacing w:val="-2"/>
        </w:rPr>
        <w:t xml:space="preserve"> </w:t>
      </w:r>
      <w:r>
        <w:t>para</w:t>
      </w:r>
      <w:r>
        <w:rPr>
          <w:spacing w:val="-2"/>
        </w:rPr>
        <w:t xml:space="preserve"> </w:t>
      </w:r>
      <w:r>
        <w:t>mirar</w:t>
      </w:r>
      <w:r>
        <w:rPr>
          <w:spacing w:val="-2"/>
        </w:rPr>
        <w:t xml:space="preserve"> </w:t>
      </w:r>
      <w:r>
        <w:t>a</w:t>
      </w:r>
      <w:r>
        <w:rPr>
          <w:spacing w:val="-2"/>
        </w:rPr>
        <w:t xml:space="preserve"> </w:t>
      </w:r>
      <w:r>
        <w:t>Flamel—.</w:t>
      </w:r>
      <w:r>
        <w:rPr>
          <w:spacing w:val="-10"/>
        </w:rPr>
        <w:t xml:space="preserve"> </w:t>
      </w:r>
      <w:r>
        <w:t>¿Qué</w:t>
      </w:r>
      <w:r>
        <w:rPr>
          <w:spacing w:val="-2"/>
        </w:rPr>
        <w:t xml:space="preserve"> </w:t>
      </w:r>
      <w:r>
        <w:t>son?</w:t>
      </w:r>
    </w:p>
    <w:p w14:paraId="7C45F8BD" w14:textId="77777777" w:rsidR="00584CB5" w:rsidRDefault="00996ED2">
      <w:pPr>
        <w:pStyle w:val="BodyText"/>
        <w:spacing w:line="264" w:lineRule="exact"/>
        <w:ind w:left="583"/>
        <w:jc w:val="both"/>
      </w:pPr>
      <w:r>
        <w:t>—Los</w:t>
      </w:r>
      <w:r>
        <w:rPr>
          <w:spacing w:val="15"/>
        </w:rPr>
        <w:t xml:space="preserve"> </w:t>
      </w:r>
      <w:r>
        <w:t>hijos</w:t>
      </w:r>
      <w:r>
        <w:rPr>
          <w:spacing w:val="16"/>
        </w:rPr>
        <w:t xml:space="preserve"> </w:t>
      </w:r>
      <w:r>
        <w:t>de</w:t>
      </w:r>
      <w:r>
        <w:rPr>
          <w:spacing w:val="16"/>
        </w:rPr>
        <w:t xml:space="preserve"> </w:t>
      </w:r>
      <w:r>
        <w:t>Morrigan</w:t>
      </w:r>
      <w:r>
        <w:rPr>
          <w:spacing w:val="16"/>
        </w:rPr>
        <w:t xml:space="preserve"> </w:t>
      </w:r>
      <w:r>
        <w:t>—explicó</w:t>
      </w:r>
      <w:r>
        <w:rPr>
          <w:spacing w:val="16"/>
        </w:rPr>
        <w:t xml:space="preserve"> </w:t>
      </w:r>
      <w:r>
        <w:t>enigmáticamente.</w:t>
      </w:r>
    </w:p>
    <w:p w14:paraId="7C45F8BE" w14:textId="353B7B39" w:rsidR="00584CB5" w:rsidRDefault="00996ED2">
      <w:pPr>
        <w:pStyle w:val="BodyText"/>
        <w:spacing w:before="30" w:line="268" w:lineRule="auto"/>
        <w:ind w:left="243" w:right="542" w:firstLine="340"/>
        <w:jc w:val="both"/>
      </w:pPr>
      <w:r>
        <w:rPr>
          <w:w w:val="105"/>
        </w:rPr>
        <w:t>—Un</w:t>
      </w:r>
      <w:r>
        <w:rPr>
          <w:spacing w:val="-6"/>
          <w:w w:val="105"/>
        </w:rPr>
        <w:t xml:space="preserve"> </w:t>
      </w:r>
      <w:r>
        <w:rPr>
          <w:w w:val="105"/>
        </w:rPr>
        <w:t>problema</w:t>
      </w:r>
      <w:r>
        <w:rPr>
          <w:spacing w:val="-6"/>
          <w:w w:val="105"/>
        </w:rPr>
        <w:t xml:space="preserve"> </w:t>
      </w:r>
      <w:r>
        <w:rPr>
          <w:w w:val="105"/>
        </w:rPr>
        <w:t>—añadió</w:t>
      </w:r>
      <w:r>
        <w:rPr>
          <w:spacing w:val="-6"/>
          <w:w w:val="105"/>
        </w:rPr>
        <w:t xml:space="preserve"> </w:t>
      </w:r>
      <w:r>
        <w:rPr>
          <w:w w:val="105"/>
        </w:rPr>
        <w:t>Scatty—,</w:t>
      </w:r>
      <w:r>
        <w:rPr>
          <w:spacing w:val="-12"/>
          <w:w w:val="105"/>
        </w:rPr>
        <w:t xml:space="preserve"> </w:t>
      </w:r>
      <w:r>
        <w:rPr>
          <w:w w:val="105"/>
        </w:rPr>
        <w:t>son</w:t>
      </w:r>
      <w:r>
        <w:rPr>
          <w:spacing w:val="-5"/>
          <w:w w:val="105"/>
        </w:rPr>
        <w:t xml:space="preserve"> </w:t>
      </w:r>
      <w:r>
        <w:rPr>
          <w:w w:val="105"/>
        </w:rPr>
        <w:t>un</w:t>
      </w:r>
      <w:r>
        <w:rPr>
          <w:spacing w:val="-6"/>
          <w:w w:val="105"/>
        </w:rPr>
        <w:t xml:space="preserve"> </w:t>
      </w:r>
      <w:r>
        <w:rPr>
          <w:w w:val="105"/>
        </w:rPr>
        <w:t>gran</w:t>
      </w:r>
      <w:r>
        <w:rPr>
          <w:spacing w:val="-6"/>
          <w:w w:val="105"/>
        </w:rPr>
        <w:t xml:space="preserve"> </w:t>
      </w:r>
      <w:r>
        <w:rPr>
          <w:w w:val="105"/>
        </w:rPr>
        <w:t>problema.</w:t>
      </w:r>
    </w:p>
    <w:p w14:paraId="7C45F8BF" w14:textId="45F30589" w:rsidR="00584CB5" w:rsidRDefault="00996ED2">
      <w:pPr>
        <w:pStyle w:val="BodyText"/>
        <w:spacing w:line="268" w:lineRule="auto"/>
        <w:ind w:left="243" w:right="541" w:firstLine="340"/>
        <w:jc w:val="both"/>
      </w:pPr>
      <w:r>
        <w:rPr>
          <w:w w:val="105"/>
        </w:rPr>
        <w:t>Unos instantes más tarde, como si todos cumplieran</w:t>
      </w:r>
      <w:r>
        <w:rPr>
          <w:spacing w:val="-58"/>
          <w:w w:val="105"/>
        </w:rPr>
        <w:t xml:space="preserve"> </w:t>
      </w:r>
      <w:r>
        <w:t>una</w:t>
      </w:r>
      <w:r>
        <w:rPr>
          <w:spacing w:val="-7"/>
        </w:rPr>
        <w:t xml:space="preserve"> </w:t>
      </w:r>
      <w:r>
        <w:t>misma</w:t>
      </w:r>
      <w:r>
        <w:rPr>
          <w:spacing w:val="-7"/>
        </w:rPr>
        <w:t xml:space="preserve"> </w:t>
      </w:r>
      <w:r>
        <w:t>orden,</w:t>
      </w:r>
      <w:r>
        <w:rPr>
          <w:spacing w:val="-16"/>
        </w:rPr>
        <w:t xml:space="preserve"> </w:t>
      </w:r>
      <w:r>
        <w:t>la</w:t>
      </w:r>
      <w:r>
        <w:rPr>
          <w:spacing w:val="-6"/>
        </w:rPr>
        <w:t xml:space="preserve"> </w:t>
      </w:r>
      <w:r>
        <w:t>descomunal</w:t>
      </w:r>
      <w:r>
        <w:rPr>
          <w:spacing w:val="-7"/>
        </w:rPr>
        <w:t xml:space="preserve"> </w:t>
      </w:r>
      <w:r>
        <w:t>bandada</w:t>
      </w:r>
      <w:r>
        <w:rPr>
          <w:spacing w:val="-7"/>
        </w:rPr>
        <w:t xml:space="preserve"> </w:t>
      </w:r>
      <w:r>
        <w:t>de</w:t>
      </w:r>
      <w:r>
        <w:rPr>
          <w:spacing w:val="-7"/>
        </w:rPr>
        <w:t xml:space="preserve"> </w:t>
      </w:r>
      <w:r>
        <w:t>pájaros</w:t>
      </w:r>
      <w:r>
        <w:rPr>
          <w:spacing w:val="-7"/>
        </w:rPr>
        <w:t xml:space="preserve"> </w:t>
      </w:r>
      <w:r>
        <w:t>aban</w:t>
      </w:r>
      <w:r>
        <w:rPr>
          <w:w w:val="105"/>
        </w:rPr>
        <w:t>donó</w:t>
      </w:r>
      <w:r>
        <w:rPr>
          <w:spacing w:val="-14"/>
          <w:w w:val="105"/>
        </w:rPr>
        <w:t xml:space="preserve"> </w:t>
      </w:r>
      <w:r>
        <w:rPr>
          <w:w w:val="105"/>
        </w:rPr>
        <w:t>la</w:t>
      </w:r>
      <w:r>
        <w:rPr>
          <w:spacing w:val="-14"/>
          <w:w w:val="105"/>
        </w:rPr>
        <w:t xml:space="preserve"> </w:t>
      </w:r>
      <w:r>
        <w:rPr>
          <w:w w:val="105"/>
        </w:rPr>
        <w:t>isla</w:t>
      </w:r>
      <w:r>
        <w:rPr>
          <w:spacing w:val="-14"/>
          <w:w w:val="105"/>
        </w:rPr>
        <w:t xml:space="preserve"> </w:t>
      </w:r>
      <w:r>
        <w:rPr>
          <w:w w:val="105"/>
        </w:rPr>
        <w:t>y</w:t>
      </w:r>
      <w:r>
        <w:rPr>
          <w:spacing w:val="-14"/>
          <w:w w:val="105"/>
        </w:rPr>
        <w:t xml:space="preserve"> </w:t>
      </w:r>
      <w:r>
        <w:rPr>
          <w:w w:val="105"/>
        </w:rPr>
        <w:t>cruzó</w:t>
      </w:r>
      <w:r>
        <w:rPr>
          <w:spacing w:val="-14"/>
          <w:w w:val="105"/>
        </w:rPr>
        <w:t xml:space="preserve"> </w:t>
      </w:r>
      <w:r>
        <w:rPr>
          <w:w w:val="105"/>
        </w:rPr>
        <w:t>la</w:t>
      </w:r>
      <w:r>
        <w:rPr>
          <w:spacing w:val="-14"/>
          <w:w w:val="105"/>
        </w:rPr>
        <w:t xml:space="preserve"> </w:t>
      </w:r>
      <w:r>
        <w:rPr>
          <w:w w:val="105"/>
        </w:rPr>
        <w:t>bahía</w:t>
      </w:r>
      <w:r>
        <w:rPr>
          <w:spacing w:val="-14"/>
          <w:w w:val="105"/>
        </w:rPr>
        <w:t xml:space="preserve"> </w:t>
      </w:r>
      <w:r>
        <w:rPr>
          <w:w w:val="105"/>
        </w:rPr>
        <w:t>rumbo</w:t>
      </w:r>
      <w:r>
        <w:rPr>
          <w:spacing w:val="-14"/>
          <w:w w:val="105"/>
        </w:rPr>
        <w:t xml:space="preserve"> </w:t>
      </w:r>
      <w:r>
        <w:rPr>
          <w:w w:val="105"/>
        </w:rPr>
        <w:t>al</w:t>
      </w:r>
      <w:r>
        <w:rPr>
          <w:spacing w:val="-14"/>
          <w:w w:val="105"/>
        </w:rPr>
        <w:t xml:space="preserve"> </w:t>
      </w:r>
      <w:r>
        <w:rPr>
          <w:w w:val="105"/>
        </w:rPr>
        <w:t>famoso</w:t>
      </w:r>
      <w:r>
        <w:rPr>
          <w:spacing w:val="-14"/>
          <w:w w:val="105"/>
        </w:rPr>
        <w:t xml:space="preserve"> </w:t>
      </w:r>
      <w:r>
        <w:rPr>
          <w:w w:val="105"/>
        </w:rPr>
        <w:t>puente.</w:t>
      </w:r>
    </w:p>
    <w:p w14:paraId="7C45F8C0" w14:textId="5ED7676A" w:rsidR="00584CB5" w:rsidRDefault="00996ED2">
      <w:pPr>
        <w:pStyle w:val="BodyText"/>
        <w:spacing w:line="268" w:lineRule="auto"/>
        <w:ind w:left="243" w:right="541" w:firstLine="340"/>
        <w:jc w:val="both"/>
      </w:pPr>
      <w:r>
        <w:t>Josh presionó el botón para bajar su oscura ventanilla.</w:t>
      </w:r>
      <w:r>
        <w:rPr>
          <w:spacing w:val="1"/>
        </w:rPr>
        <w:t xml:space="preserve"> </w:t>
      </w:r>
      <w:r>
        <w:t>En esos momentos, el estruendo de los pájaros se percibía</w:t>
      </w:r>
      <w:r>
        <w:rPr>
          <w:spacing w:val="1"/>
        </w:rPr>
        <w:t xml:space="preserve"> </w:t>
      </w:r>
      <w:r>
        <w:rPr>
          <w:w w:val="105"/>
        </w:rPr>
        <w:t>perfectamente, unos graznidos estridentes, casi como el</w:t>
      </w:r>
      <w:r>
        <w:rPr>
          <w:spacing w:val="-58"/>
          <w:w w:val="105"/>
        </w:rPr>
        <w:t xml:space="preserve"> </w:t>
      </w:r>
      <w:r>
        <w:rPr>
          <w:spacing w:val="-1"/>
          <w:w w:val="105"/>
        </w:rPr>
        <w:t>sonido</w:t>
      </w:r>
      <w:r>
        <w:rPr>
          <w:spacing w:val="-9"/>
          <w:w w:val="105"/>
        </w:rPr>
        <w:t xml:space="preserve"> </w:t>
      </w:r>
      <w:r>
        <w:rPr>
          <w:spacing w:val="-1"/>
          <w:w w:val="105"/>
        </w:rPr>
        <w:t>de</w:t>
      </w:r>
      <w:r>
        <w:rPr>
          <w:spacing w:val="-8"/>
          <w:w w:val="105"/>
        </w:rPr>
        <w:t xml:space="preserve"> </w:t>
      </w:r>
      <w:r>
        <w:rPr>
          <w:spacing w:val="-1"/>
          <w:w w:val="105"/>
        </w:rPr>
        <w:t>una</w:t>
      </w:r>
      <w:r>
        <w:rPr>
          <w:spacing w:val="-8"/>
          <w:w w:val="105"/>
        </w:rPr>
        <w:t xml:space="preserve"> </w:t>
      </w:r>
      <w:r>
        <w:rPr>
          <w:spacing w:val="-1"/>
          <w:w w:val="105"/>
        </w:rPr>
        <w:t>carcajada</w:t>
      </w:r>
      <w:r>
        <w:rPr>
          <w:spacing w:val="-8"/>
          <w:w w:val="105"/>
        </w:rPr>
        <w:t xml:space="preserve"> </w:t>
      </w:r>
      <w:r>
        <w:rPr>
          <w:w w:val="105"/>
        </w:rPr>
        <w:t>en</w:t>
      </w:r>
      <w:r>
        <w:rPr>
          <w:spacing w:val="-8"/>
          <w:w w:val="105"/>
        </w:rPr>
        <w:t xml:space="preserve"> </w:t>
      </w:r>
      <w:r>
        <w:rPr>
          <w:w w:val="105"/>
        </w:rPr>
        <w:t>un</w:t>
      </w:r>
      <w:r>
        <w:rPr>
          <w:spacing w:val="-8"/>
          <w:w w:val="105"/>
        </w:rPr>
        <w:t xml:space="preserve"> </w:t>
      </w:r>
      <w:r>
        <w:rPr>
          <w:w w:val="105"/>
        </w:rPr>
        <w:t>tono</w:t>
      </w:r>
      <w:r>
        <w:rPr>
          <w:spacing w:val="-8"/>
          <w:w w:val="105"/>
        </w:rPr>
        <w:t xml:space="preserve"> </w:t>
      </w:r>
      <w:r>
        <w:rPr>
          <w:w w:val="105"/>
        </w:rPr>
        <w:t>de</w:t>
      </w:r>
      <w:r>
        <w:rPr>
          <w:spacing w:val="-8"/>
          <w:w w:val="105"/>
        </w:rPr>
        <w:t xml:space="preserve"> </w:t>
      </w:r>
      <w:r>
        <w:rPr>
          <w:w w:val="105"/>
        </w:rPr>
        <w:t>voz</w:t>
      </w:r>
      <w:r>
        <w:rPr>
          <w:spacing w:val="-8"/>
          <w:w w:val="105"/>
        </w:rPr>
        <w:t xml:space="preserve"> </w:t>
      </w:r>
      <w:r>
        <w:rPr>
          <w:w w:val="105"/>
        </w:rPr>
        <w:t>agudo.</w:t>
      </w:r>
      <w:r>
        <w:rPr>
          <w:spacing w:val="-14"/>
          <w:w w:val="105"/>
        </w:rPr>
        <w:t xml:space="preserve"> </w:t>
      </w:r>
      <w:r>
        <w:rPr>
          <w:w w:val="105"/>
        </w:rPr>
        <w:t>El</w:t>
      </w:r>
      <w:r>
        <w:rPr>
          <w:spacing w:val="-8"/>
          <w:w w:val="105"/>
        </w:rPr>
        <w:t xml:space="preserve"> </w:t>
      </w:r>
      <w:r>
        <w:rPr>
          <w:w w:val="105"/>
        </w:rPr>
        <w:t>trá</w:t>
      </w:r>
      <w:r>
        <w:t>fico cada vez era más lento, pues muchos conductores, in</w:t>
      </w:r>
      <w:r>
        <w:rPr>
          <w:spacing w:val="-1"/>
          <w:w w:val="105"/>
        </w:rPr>
        <w:t>crédulos,</w:t>
      </w:r>
      <w:r>
        <w:rPr>
          <w:spacing w:val="-14"/>
          <w:w w:val="105"/>
        </w:rPr>
        <w:t xml:space="preserve"> </w:t>
      </w:r>
      <w:r>
        <w:rPr>
          <w:spacing w:val="-1"/>
          <w:w w:val="105"/>
        </w:rPr>
        <w:t>detenían</w:t>
      </w:r>
      <w:r>
        <w:rPr>
          <w:spacing w:val="-9"/>
          <w:w w:val="105"/>
        </w:rPr>
        <w:t xml:space="preserve"> </w:t>
      </w:r>
      <w:r>
        <w:rPr>
          <w:spacing w:val="-1"/>
          <w:w w:val="105"/>
        </w:rPr>
        <w:t>sus</w:t>
      </w:r>
      <w:r>
        <w:rPr>
          <w:spacing w:val="-8"/>
          <w:w w:val="105"/>
        </w:rPr>
        <w:t xml:space="preserve"> </w:t>
      </w:r>
      <w:r>
        <w:rPr>
          <w:w w:val="105"/>
        </w:rPr>
        <w:t>coches</w:t>
      </w:r>
      <w:r>
        <w:rPr>
          <w:spacing w:val="-8"/>
          <w:w w:val="105"/>
        </w:rPr>
        <w:t xml:space="preserve"> </w:t>
      </w:r>
      <w:r>
        <w:rPr>
          <w:w w:val="105"/>
        </w:rPr>
        <w:t>para</w:t>
      </w:r>
      <w:r>
        <w:rPr>
          <w:spacing w:val="-8"/>
          <w:w w:val="105"/>
        </w:rPr>
        <w:t xml:space="preserve"> </w:t>
      </w:r>
      <w:r>
        <w:rPr>
          <w:w w:val="105"/>
        </w:rPr>
        <w:t>apearse</w:t>
      </w:r>
      <w:r>
        <w:rPr>
          <w:spacing w:val="-8"/>
          <w:w w:val="105"/>
        </w:rPr>
        <w:t xml:space="preserve"> </w:t>
      </w:r>
      <w:r>
        <w:rPr>
          <w:w w:val="105"/>
        </w:rPr>
        <w:t>y</w:t>
      </w:r>
      <w:r>
        <w:rPr>
          <w:spacing w:val="-8"/>
          <w:w w:val="105"/>
        </w:rPr>
        <w:t xml:space="preserve"> </w:t>
      </w:r>
      <w:r>
        <w:rPr>
          <w:w w:val="105"/>
        </w:rPr>
        <w:t>tomar</w:t>
      </w:r>
      <w:r>
        <w:rPr>
          <w:spacing w:val="-8"/>
          <w:w w:val="105"/>
        </w:rPr>
        <w:t xml:space="preserve"> </w:t>
      </w:r>
      <w:r>
        <w:rPr>
          <w:w w:val="105"/>
        </w:rPr>
        <w:t>fotos</w:t>
      </w:r>
      <w:r>
        <w:rPr>
          <w:spacing w:val="-58"/>
          <w:w w:val="105"/>
        </w:rPr>
        <w:t xml:space="preserve"> </w:t>
      </w:r>
      <w:r>
        <w:t>del espectáculo con sus cámaras digitales o teléfonos mó</w:t>
      </w:r>
      <w:r>
        <w:rPr>
          <w:w w:val="105"/>
        </w:rPr>
        <w:t>viles.</w:t>
      </w:r>
    </w:p>
    <w:p w14:paraId="7C45F8C1" w14:textId="08A74612" w:rsidR="00584CB5" w:rsidRDefault="00996ED2">
      <w:pPr>
        <w:pStyle w:val="BodyText"/>
        <w:spacing w:line="268" w:lineRule="auto"/>
        <w:ind w:left="243" w:right="542" w:firstLine="340"/>
        <w:jc w:val="both"/>
      </w:pPr>
      <w:r>
        <w:t>Nicolas</w:t>
      </w:r>
      <w:r>
        <w:rPr>
          <w:spacing w:val="-13"/>
        </w:rPr>
        <w:t xml:space="preserve"> </w:t>
      </w:r>
      <w:r>
        <w:t>Flamel</w:t>
      </w:r>
      <w:r>
        <w:rPr>
          <w:spacing w:val="-13"/>
        </w:rPr>
        <w:t xml:space="preserve"> </w:t>
      </w:r>
      <w:r>
        <w:t>se</w:t>
      </w:r>
      <w:r>
        <w:rPr>
          <w:spacing w:val="-13"/>
        </w:rPr>
        <w:t xml:space="preserve"> </w:t>
      </w:r>
      <w:r>
        <w:t>inclinó</w:t>
      </w:r>
      <w:r>
        <w:rPr>
          <w:spacing w:val="-13"/>
        </w:rPr>
        <w:t xml:space="preserve"> </w:t>
      </w:r>
      <w:r>
        <w:t>hacia</w:t>
      </w:r>
      <w:r>
        <w:rPr>
          <w:spacing w:val="-13"/>
        </w:rPr>
        <w:t xml:space="preserve"> </w:t>
      </w:r>
      <w:r>
        <w:t>delante</w:t>
      </w:r>
      <w:r>
        <w:rPr>
          <w:spacing w:val="-13"/>
        </w:rPr>
        <w:t xml:space="preserve"> </w:t>
      </w:r>
      <w:r>
        <w:t>y</w:t>
      </w:r>
      <w:r>
        <w:rPr>
          <w:spacing w:val="-13"/>
        </w:rPr>
        <w:t xml:space="preserve"> </w:t>
      </w:r>
      <w:r>
        <w:t>colocó</w:t>
      </w:r>
      <w:r>
        <w:rPr>
          <w:spacing w:val="-13"/>
        </w:rPr>
        <w:t xml:space="preserve"> </w:t>
      </w:r>
      <w:r>
        <w:t>su</w:t>
      </w:r>
      <w:r>
        <w:rPr>
          <w:spacing w:val="-12"/>
        </w:rPr>
        <w:t xml:space="preserve"> </w:t>
      </w:r>
      <w:r>
        <w:t>mano</w:t>
      </w:r>
      <w:r>
        <w:rPr>
          <w:spacing w:val="-3"/>
        </w:rPr>
        <w:t xml:space="preserve"> </w:t>
      </w:r>
      <w:r>
        <w:t>sobre</w:t>
      </w:r>
      <w:r>
        <w:rPr>
          <w:spacing w:val="-2"/>
        </w:rPr>
        <w:t xml:space="preserve"> </w:t>
      </w:r>
      <w:r>
        <w:t>el</w:t>
      </w:r>
      <w:r>
        <w:rPr>
          <w:spacing w:val="-3"/>
        </w:rPr>
        <w:t xml:space="preserve"> </w:t>
      </w:r>
      <w:r>
        <w:t>hombro</w:t>
      </w:r>
      <w:r>
        <w:rPr>
          <w:spacing w:val="-2"/>
        </w:rPr>
        <w:t xml:space="preserve"> </w:t>
      </w:r>
      <w:r>
        <w:t>derecho</w:t>
      </w:r>
      <w:r>
        <w:rPr>
          <w:spacing w:val="-2"/>
        </w:rPr>
        <w:t xml:space="preserve"> </w:t>
      </w:r>
      <w:r>
        <w:t>de</w:t>
      </w:r>
      <w:r>
        <w:rPr>
          <w:spacing w:val="-3"/>
        </w:rPr>
        <w:t xml:space="preserve"> </w:t>
      </w:r>
      <w:r>
        <w:t>Josh.</w:t>
      </w:r>
    </w:p>
    <w:p w14:paraId="7C45F8C2" w14:textId="1437DDFC" w:rsidR="00584CB5" w:rsidRDefault="00996ED2">
      <w:pPr>
        <w:pStyle w:val="BodyText"/>
        <w:spacing w:line="268" w:lineRule="auto"/>
        <w:ind w:left="243" w:right="542" w:firstLine="340"/>
        <w:jc w:val="both"/>
      </w:pPr>
      <w:r>
        <w:t>—Tienes que conducir —ordenó con una voz seria—.</w:t>
      </w:r>
      <w:r>
        <w:rPr>
          <w:spacing w:val="1"/>
        </w:rPr>
        <w:t xml:space="preserve"> </w:t>
      </w:r>
      <w:r>
        <w:t>No</w:t>
      </w:r>
      <w:r>
        <w:rPr>
          <w:spacing w:val="-11"/>
        </w:rPr>
        <w:t xml:space="preserve"> </w:t>
      </w:r>
      <w:r>
        <w:t>te</w:t>
      </w:r>
      <w:r>
        <w:rPr>
          <w:spacing w:val="-10"/>
        </w:rPr>
        <w:t xml:space="preserve"> </w:t>
      </w:r>
      <w:r>
        <w:t>detengas.</w:t>
      </w:r>
      <w:r>
        <w:rPr>
          <w:spacing w:val="-18"/>
        </w:rPr>
        <w:t xml:space="preserve"> </w:t>
      </w:r>
      <w:r>
        <w:t>Pase</w:t>
      </w:r>
      <w:r>
        <w:rPr>
          <w:spacing w:val="-10"/>
        </w:rPr>
        <w:t xml:space="preserve"> </w:t>
      </w:r>
      <w:r>
        <w:t>lo</w:t>
      </w:r>
      <w:r>
        <w:rPr>
          <w:spacing w:val="-10"/>
        </w:rPr>
        <w:t xml:space="preserve"> </w:t>
      </w:r>
      <w:r>
        <w:t>que</w:t>
      </w:r>
      <w:r>
        <w:rPr>
          <w:spacing w:val="-10"/>
        </w:rPr>
        <w:t xml:space="preserve"> </w:t>
      </w:r>
      <w:r>
        <w:t>pase,</w:t>
      </w:r>
      <w:r>
        <w:rPr>
          <w:spacing w:val="-18"/>
        </w:rPr>
        <w:t xml:space="preserve"> </w:t>
      </w:r>
      <w:r>
        <w:t>aunque</w:t>
      </w:r>
      <w:r>
        <w:rPr>
          <w:spacing w:val="-10"/>
        </w:rPr>
        <w:t xml:space="preserve"> </w:t>
      </w:r>
      <w:r>
        <w:t>algo</w:t>
      </w:r>
      <w:r>
        <w:rPr>
          <w:spacing w:val="-10"/>
        </w:rPr>
        <w:t xml:space="preserve"> </w:t>
      </w:r>
      <w:r>
        <w:t>golpee</w:t>
      </w:r>
      <w:r>
        <w:rPr>
          <w:spacing w:val="-10"/>
        </w:rPr>
        <w:t xml:space="preserve"> </w:t>
      </w:r>
      <w:r>
        <w:t>el</w:t>
      </w:r>
      <w:r>
        <w:rPr>
          <w:spacing w:val="-10"/>
        </w:rPr>
        <w:t xml:space="preserve"> </w:t>
      </w:r>
      <w:r>
        <w:t>co</w:t>
      </w:r>
      <w:r>
        <w:rPr>
          <w:spacing w:val="-1"/>
        </w:rPr>
        <w:t>che,</w:t>
      </w:r>
      <w:r>
        <w:rPr>
          <w:spacing w:val="-18"/>
        </w:rPr>
        <w:t xml:space="preserve"> </w:t>
      </w:r>
      <w:r>
        <w:rPr>
          <w:spacing w:val="-1"/>
        </w:rPr>
        <w:t>no</w:t>
      </w:r>
      <w:r>
        <w:rPr>
          <w:spacing w:val="-9"/>
        </w:rPr>
        <w:t xml:space="preserve"> </w:t>
      </w:r>
      <w:r>
        <w:rPr>
          <w:spacing w:val="-1"/>
        </w:rPr>
        <w:t>te</w:t>
      </w:r>
      <w:r>
        <w:rPr>
          <w:spacing w:val="-9"/>
        </w:rPr>
        <w:t xml:space="preserve"> </w:t>
      </w:r>
      <w:r>
        <w:rPr>
          <w:spacing w:val="-1"/>
        </w:rPr>
        <w:t>detengas.</w:t>
      </w:r>
      <w:r>
        <w:rPr>
          <w:spacing w:val="-18"/>
        </w:rPr>
        <w:t xml:space="preserve"> </w:t>
      </w:r>
      <w:r>
        <w:rPr>
          <w:spacing w:val="-1"/>
        </w:rPr>
        <w:t>Sólo</w:t>
      </w:r>
      <w:r>
        <w:rPr>
          <w:spacing w:val="-9"/>
        </w:rPr>
        <w:t xml:space="preserve"> </w:t>
      </w:r>
      <w:r>
        <w:rPr>
          <w:spacing w:val="-1"/>
        </w:rPr>
        <w:t>conduce.</w:t>
      </w:r>
      <w:r>
        <w:rPr>
          <w:spacing w:val="-27"/>
        </w:rPr>
        <w:t xml:space="preserve"> </w:t>
      </w:r>
      <w:r>
        <w:t>Tan</w:t>
      </w:r>
      <w:r>
        <w:rPr>
          <w:spacing w:val="-9"/>
        </w:rPr>
        <w:t xml:space="preserve"> </w:t>
      </w:r>
      <w:r>
        <w:t>rápido</w:t>
      </w:r>
      <w:r>
        <w:rPr>
          <w:spacing w:val="-9"/>
        </w:rPr>
        <w:t xml:space="preserve"> </w:t>
      </w:r>
      <w:r>
        <w:t>como</w:t>
      </w:r>
      <w:r>
        <w:rPr>
          <w:spacing w:val="-9"/>
        </w:rPr>
        <w:t xml:space="preserve"> </w:t>
      </w:r>
      <w:r>
        <w:t>puedas</w:t>
      </w:r>
      <w:r>
        <w:rPr>
          <w:spacing w:val="-56"/>
        </w:rPr>
        <w:t xml:space="preserve"> </w:t>
      </w:r>
      <w:r>
        <w:rPr>
          <w:w w:val="105"/>
        </w:rPr>
        <w:t>y</w:t>
      </w:r>
      <w:r>
        <w:rPr>
          <w:spacing w:val="-8"/>
          <w:w w:val="105"/>
        </w:rPr>
        <w:t xml:space="preserve"> </w:t>
      </w:r>
      <w:r>
        <w:rPr>
          <w:w w:val="105"/>
        </w:rPr>
        <w:t>sácanos</w:t>
      </w:r>
      <w:r>
        <w:rPr>
          <w:spacing w:val="-7"/>
          <w:w w:val="105"/>
        </w:rPr>
        <w:t xml:space="preserve"> </w:t>
      </w:r>
      <w:r>
        <w:rPr>
          <w:w w:val="105"/>
        </w:rPr>
        <w:t>de</w:t>
      </w:r>
      <w:r>
        <w:rPr>
          <w:spacing w:val="-7"/>
          <w:w w:val="105"/>
        </w:rPr>
        <w:t xml:space="preserve"> </w:t>
      </w:r>
      <w:r>
        <w:rPr>
          <w:w w:val="105"/>
        </w:rPr>
        <w:t>este</w:t>
      </w:r>
      <w:r>
        <w:rPr>
          <w:spacing w:val="-7"/>
          <w:w w:val="105"/>
        </w:rPr>
        <w:t xml:space="preserve"> </w:t>
      </w:r>
      <w:r>
        <w:rPr>
          <w:w w:val="105"/>
        </w:rPr>
        <w:t>puente.</w:t>
      </w:r>
    </w:p>
    <w:p w14:paraId="7C45F8C3" w14:textId="3E4BBDED" w:rsidR="00584CB5" w:rsidRDefault="00996ED2">
      <w:pPr>
        <w:pStyle w:val="BodyText"/>
        <w:spacing w:line="268" w:lineRule="auto"/>
        <w:ind w:left="243" w:right="542" w:firstLine="340"/>
        <w:jc w:val="both"/>
      </w:pPr>
      <w:r>
        <w:rPr>
          <w:spacing w:val="-1"/>
          <w:w w:val="105"/>
        </w:rPr>
        <w:t>Había</w:t>
      </w:r>
      <w:r>
        <w:rPr>
          <w:spacing w:val="-8"/>
          <w:w w:val="105"/>
        </w:rPr>
        <w:t xml:space="preserve"> </w:t>
      </w:r>
      <w:r>
        <w:rPr>
          <w:spacing w:val="-1"/>
          <w:w w:val="105"/>
        </w:rPr>
        <w:t>algo</w:t>
      </w:r>
      <w:r>
        <w:rPr>
          <w:spacing w:val="-7"/>
          <w:w w:val="105"/>
        </w:rPr>
        <w:t xml:space="preserve"> </w:t>
      </w:r>
      <w:r>
        <w:rPr>
          <w:spacing w:val="-1"/>
          <w:w w:val="105"/>
        </w:rPr>
        <w:t>en</w:t>
      </w:r>
      <w:r>
        <w:rPr>
          <w:spacing w:val="-7"/>
          <w:w w:val="105"/>
        </w:rPr>
        <w:t xml:space="preserve"> </w:t>
      </w:r>
      <w:r>
        <w:rPr>
          <w:spacing w:val="-1"/>
          <w:w w:val="105"/>
        </w:rPr>
        <w:t>la</w:t>
      </w:r>
      <w:r>
        <w:rPr>
          <w:spacing w:val="-7"/>
          <w:w w:val="105"/>
        </w:rPr>
        <w:t xml:space="preserve"> </w:t>
      </w:r>
      <w:r>
        <w:rPr>
          <w:spacing w:val="-1"/>
          <w:w w:val="105"/>
        </w:rPr>
        <w:t>voz</w:t>
      </w:r>
      <w:r>
        <w:rPr>
          <w:spacing w:val="-8"/>
          <w:w w:val="105"/>
        </w:rPr>
        <w:t xml:space="preserve"> </w:t>
      </w:r>
      <w:r>
        <w:rPr>
          <w:spacing w:val="-1"/>
          <w:w w:val="105"/>
        </w:rPr>
        <w:t>de</w:t>
      </w:r>
      <w:r>
        <w:rPr>
          <w:spacing w:val="-7"/>
          <w:w w:val="105"/>
        </w:rPr>
        <w:t xml:space="preserve"> </w:t>
      </w:r>
      <w:r>
        <w:rPr>
          <w:spacing w:val="-1"/>
          <w:w w:val="105"/>
        </w:rPr>
        <w:t>Flamel,</w:t>
      </w:r>
      <w:r>
        <w:rPr>
          <w:spacing w:val="-14"/>
          <w:w w:val="105"/>
        </w:rPr>
        <w:t xml:space="preserve"> </w:t>
      </w:r>
      <w:r>
        <w:rPr>
          <w:spacing w:val="-1"/>
          <w:w w:val="105"/>
        </w:rPr>
        <w:t>una</w:t>
      </w:r>
      <w:r>
        <w:rPr>
          <w:spacing w:val="-7"/>
          <w:w w:val="105"/>
        </w:rPr>
        <w:t xml:space="preserve"> </w:t>
      </w:r>
      <w:r>
        <w:rPr>
          <w:spacing w:val="-1"/>
          <w:w w:val="105"/>
        </w:rPr>
        <w:t>voz</w:t>
      </w:r>
      <w:r>
        <w:rPr>
          <w:spacing w:val="-7"/>
          <w:w w:val="105"/>
        </w:rPr>
        <w:t xml:space="preserve"> </w:t>
      </w:r>
      <w:r>
        <w:rPr>
          <w:spacing w:val="-1"/>
          <w:w w:val="105"/>
        </w:rPr>
        <w:t>que</w:t>
      </w:r>
      <w:r>
        <w:rPr>
          <w:spacing w:val="-7"/>
          <w:w w:val="105"/>
        </w:rPr>
        <w:t xml:space="preserve"> </w:t>
      </w:r>
      <w:r>
        <w:rPr>
          <w:spacing w:val="-1"/>
          <w:w w:val="105"/>
        </w:rPr>
        <w:t>éste</w:t>
      </w:r>
      <w:r>
        <w:rPr>
          <w:spacing w:val="-7"/>
          <w:w w:val="105"/>
        </w:rPr>
        <w:t xml:space="preserve"> </w:t>
      </w:r>
      <w:r>
        <w:rPr>
          <w:spacing w:val="-1"/>
          <w:w w:val="105"/>
        </w:rPr>
        <w:t>for</w:t>
      </w:r>
      <w:r>
        <w:t>zaba</w:t>
      </w:r>
      <w:r>
        <w:rPr>
          <w:spacing w:val="13"/>
        </w:rPr>
        <w:t xml:space="preserve"> </w:t>
      </w:r>
      <w:r>
        <w:t>para</w:t>
      </w:r>
      <w:r>
        <w:rPr>
          <w:spacing w:val="13"/>
        </w:rPr>
        <w:t xml:space="preserve"> </w:t>
      </w:r>
      <w:r>
        <w:t>que</w:t>
      </w:r>
      <w:r>
        <w:rPr>
          <w:spacing w:val="13"/>
        </w:rPr>
        <w:t xml:space="preserve"> </w:t>
      </w:r>
      <w:r>
        <w:t>sonara</w:t>
      </w:r>
      <w:r>
        <w:rPr>
          <w:spacing w:val="13"/>
        </w:rPr>
        <w:t xml:space="preserve"> </w:t>
      </w:r>
      <w:r>
        <w:t>natural,</w:t>
      </w:r>
      <w:r>
        <w:rPr>
          <w:spacing w:val="2"/>
        </w:rPr>
        <w:t xml:space="preserve"> </w:t>
      </w:r>
      <w:r>
        <w:t>que</w:t>
      </w:r>
      <w:r>
        <w:rPr>
          <w:spacing w:val="13"/>
        </w:rPr>
        <w:t xml:space="preserve"> </w:t>
      </w:r>
      <w:r>
        <w:t>asustó</w:t>
      </w:r>
      <w:r>
        <w:rPr>
          <w:spacing w:val="13"/>
        </w:rPr>
        <w:t xml:space="preserve"> </w:t>
      </w:r>
      <w:r>
        <w:t>a</w:t>
      </w:r>
      <w:r>
        <w:rPr>
          <w:spacing w:val="13"/>
        </w:rPr>
        <w:t xml:space="preserve"> </w:t>
      </w:r>
      <w:r>
        <w:t>Sophie</w:t>
      </w:r>
      <w:r>
        <w:rPr>
          <w:spacing w:val="14"/>
        </w:rPr>
        <w:t xml:space="preserve"> </w:t>
      </w:r>
      <w:r>
        <w:t>mucho</w:t>
      </w:r>
    </w:p>
    <w:p w14:paraId="7C45F8C4"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8C5" w14:textId="77777777" w:rsidR="00584CB5" w:rsidRDefault="00584CB5">
      <w:pPr>
        <w:pStyle w:val="BodyText"/>
        <w:spacing w:before="1"/>
        <w:rPr>
          <w:sz w:val="21"/>
        </w:rPr>
      </w:pPr>
    </w:p>
    <w:p w14:paraId="7C45F8C6"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8C7" w14:textId="77777777" w:rsidR="00584CB5" w:rsidRDefault="00584CB5">
      <w:pPr>
        <w:pStyle w:val="BodyText"/>
        <w:spacing w:before="8"/>
        <w:rPr>
          <w:rFonts w:ascii="Calibri"/>
          <w:sz w:val="13"/>
        </w:rPr>
      </w:pPr>
    </w:p>
    <w:p w14:paraId="7C45F8C8" w14:textId="77777777" w:rsidR="00584CB5" w:rsidRDefault="00584CB5">
      <w:pPr>
        <w:rPr>
          <w:rFonts w:ascii="Calibri"/>
          <w:sz w:val="13"/>
        </w:rPr>
        <w:sectPr w:rsidR="00584CB5">
          <w:headerReference w:type="default" r:id="rId45"/>
          <w:footerReference w:type="default" r:id="rId46"/>
          <w:pgSz w:w="9080" w:h="12760"/>
          <w:pgMar w:top="860" w:right="1220" w:bottom="840" w:left="740" w:header="138" w:footer="645" w:gutter="0"/>
          <w:cols w:space="720"/>
        </w:sectPr>
      </w:pPr>
    </w:p>
    <w:p w14:paraId="7C45F8C9" w14:textId="7AC1FB78" w:rsidR="00584CB5" w:rsidRDefault="00905D2D">
      <w:pPr>
        <w:pStyle w:val="BodyText"/>
        <w:spacing w:before="88" w:line="268" w:lineRule="auto"/>
        <w:ind w:left="1012"/>
        <w:jc w:val="both"/>
      </w:pPr>
      <w:r>
        <w:pict w14:anchorId="7C461E6C">
          <v:group id="_x0000_s4025" style="position:absolute;left:0;text-align:left;margin-left:6.25pt;margin-top:295.3pt;width:24pt;height:48pt;z-index:15870976;mso-position-horizontal-relative:page;mso-position-vertical-relative:page" coordorigin="125,5906" coordsize="480,960">
            <v:shape id="_x0000_s4027" style="position:absolute;left:124;top:5905;width:480;height:960" coordorigin="125,5906" coordsize="480,960" o:spt="100" adj="0,,0" path="m365,5906r,960m125,6386r480,e" filled="f" strokeweight=".25pt">
              <v:stroke joinstyle="round"/>
              <v:formulas/>
              <v:path arrowok="t" o:connecttype="segments"/>
            </v:shape>
            <v:shape id="_x0000_s4026" type="#_x0000_t75" style="position:absolute;left:242;top:6263;width:245;height:245">
              <v:imagedata r:id="rId6" o:title=""/>
            </v:shape>
            <w10:wrap anchorx="page" anchory="page"/>
          </v:group>
        </w:pict>
      </w:r>
      <w:r>
        <w:pict w14:anchorId="7C461E6D">
          <v:group id="_x0000_s4022" style="position:absolute;left:0;text-align:left;margin-left:422.75pt;margin-top:295.3pt;width:24pt;height:48pt;z-index:15871488;mso-position-horizontal-relative:page;mso-position-vertical-relative:page" coordorigin="8455,5906" coordsize="480,960">
            <v:shape id="_x0000_s4024" style="position:absolute;left:8455;top:5905;width:480;height:960" coordorigin="8455,5906" coordsize="480,960" o:spt="100" adj="0,,0" path="m8695,5906r,960m8455,6386r480,e" filled="f" strokeweight=".25pt">
              <v:stroke joinstyle="round"/>
              <v:formulas/>
              <v:path arrowok="t" o:connecttype="segments"/>
            </v:shape>
            <v:shape id="_x0000_s4023" type="#_x0000_t75" style="position:absolute;left:8572;top:6263;width:245;height:245">
              <v:imagedata r:id="rId6" o:title=""/>
            </v:shape>
            <w10:wrap anchorx="page" anchory="page"/>
          </v:group>
        </w:pict>
      </w:r>
      <w:r w:rsidR="00996ED2">
        <w:rPr>
          <w:w w:val="105"/>
        </w:rPr>
        <w:t>más</w:t>
      </w:r>
      <w:r w:rsidR="00996ED2">
        <w:rPr>
          <w:spacing w:val="-4"/>
          <w:w w:val="105"/>
        </w:rPr>
        <w:t xml:space="preserve"> </w:t>
      </w:r>
      <w:r w:rsidR="00996ED2">
        <w:rPr>
          <w:w w:val="105"/>
        </w:rPr>
        <w:t>que</w:t>
      </w:r>
      <w:r w:rsidR="00996ED2">
        <w:rPr>
          <w:spacing w:val="-4"/>
          <w:w w:val="105"/>
        </w:rPr>
        <w:t xml:space="preserve"> </w:t>
      </w:r>
      <w:r w:rsidR="00996ED2">
        <w:rPr>
          <w:w w:val="105"/>
        </w:rPr>
        <w:t>si</w:t>
      </w:r>
      <w:r w:rsidR="00996ED2">
        <w:rPr>
          <w:spacing w:val="-4"/>
          <w:w w:val="105"/>
        </w:rPr>
        <w:t xml:space="preserve"> </w:t>
      </w:r>
      <w:r w:rsidR="00996ED2">
        <w:rPr>
          <w:w w:val="105"/>
        </w:rPr>
        <w:t>le</w:t>
      </w:r>
      <w:r w:rsidR="00996ED2">
        <w:rPr>
          <w:spacing w:val="-4"/>
          <w:w w:val="105"/>
        </w:rPr>
        <w:t xml:space="preserve"> </w:t>
      </w:r>
      <w:r w:rsidR="00996ED2">
        <w:rPr>
          <w:w w:val="105"/>
        </w:rPr>
        <w:t>hubiera</w:t>
      </w:r>
      <w:r w:rsidR="00996ED2">
        <w:rPr>
          <w:spacing w:val="-4"/>
          <w:w w:val="105"/>
        </w:rPr>
        <w:t xml:space="preserve"> </w:t>
      </w:r>
      <w:r w:rsidR="00996ED2">
        <w:rPr>
          <w:w w:val="105"/>
        </w:rPr>
        <w:t>gritado.</w:t>
      </w:r>
      <w:r w:rsidR="00996ED2">
        <w:rPr>
          <w:spacing w:val="-10"/>
          <w:w w:val="105"/>
        </w:rPr>
        <w:t xml:space="preserve"> </w:t>
      </w:r>
      <w:r w:rsidR="00996ED2">
        <w:rPr>
          <w:w w:val="105"/>
        </w:rPr>
        <w:t>Miró</w:t>
      </w:r>
      <w:r w:rsidR="00996ED2">
        <w:rPr>
          <w:spacing w:val="-4"/>
          <w:w w:val="105"/>
        </w:rPr>
        <w:t xml:space="preserve"> </w:t>
      </w:r>
      <w:r w:rsidR="00996ED2">
        <w:rPr>
          <w:w w:val="105"/>
        </w:rPr>
        <w:t>hacia</w:t>
      </w:r>
      <w:r w:rsidR="00996ED2">
        <w:rPr>
          <w:spacing w:val="-3"/>
          <w:w w:val="105"/>
        </w:rPr>
        <w:t xml:space="preserve"> </w:t>
      </w:r>
      <w:r w:rsidR="00996ED2">
        <w:rPr>
          <w:w w:val="105"/>
        </w:rPr>
        <w:t>Scatty,</w:t>
      </w:r>
      <w:r w:rsidR="00996ED2">
        <w:rPr>
          <w:spacing w:val="-10"/>
          <w:w w:val="105"/>
        </w:rPr>
        <w:t xml:space="preserve"> </w:t>
      </w:r>
      <w:r w:rsidR="00996ED2">
        <w:rPr>
          <w:w w:val="105"/>
        </w:rPr>
        <w:t>pero</w:t>
      </w:r>
      <w:r w:rsidR="00996ED2">
        <w:rPr>
          <w:spacing w:val="-4"/>
          <w:w w:val="105"/>
        </w:rPr>
        <w:t xml:space="preserve"> </w:t>
      </w:r>
      <w:r w:rsidR="00996ED2">
        <w:rPr>
          <w:w w:val="105"/>
        </w:rPr>
        <w:t>la</w:t>
      </w:r>
      <w:r w:rsidR="00996ED2">
        <w:rPr>
          <w:spacing w:val="-58"/>
          <w:w w:val="105"/>
        </w:rPr>
        <w:t xml:space="preserve"> </w:t>
      </w:r>
      <w:r w:rsidR="00996ED2">
        <w:rPr>
          <w:spacing w:val="-1"/>
          <w:w w:val="105"/>
        </w:rPr>
        <w:t>joven</w:t>
      </w:r>
      <w:r w:rsidR="00996ED2">
        <w:rPr>
          <w:spacing w:val="-8"/>
          <w:w w:val="105"/>
        </w:rPr>
        <w:t xml:space="preserve"> </w:t>
      </w:r>
      <w:r w:rsidR="00996ED2">
        <w:rPr>
          <w:spacing w:val="-1"/>
          <w:w w:val="105"/>
        </w:rPr>
        <w:t>guerrera</w:t>
      </w:r>
      <w:r w:rsidR="00996ED2">
        <w:rPr>
          <w:spacing w:val="-8"/>
          <w:w w:val="105"/>
        </w:rPr>
        <w:t xml:space="preserve"> </w:t>
      </w:r>
      <w:r w:rsidR="00996ED2">
        <w:rPr>
          <w:w w:val="105"/>
        </w:rPr>
        <w:t>estaba</w:t>
      </w:r>
      <w:r w:rsidR="00996ED2">
        <w:rPr>
          <w:spacing w:val="-8"/>
          <w:w w:val="105"/>
        </w:rPr>
        <w:t xml:space="preserve"> </w:t>
      </w:r>
      <w:r w:rsidR="00996ED2">
        <w:rPr>
          <w:w w:val="105"/>
        </w:rPr>
        <w:t>hurgando</w:t>
      </w:r>
      <w:r w:rsidR="00996ED2">
        <w:rPr>
          <w:spacing w:val="-8"/>
          <w:w w:val="105"/>
        </w:rPr>
        <w:t xml:space="preserve"> </w:t>
      </w:r>
      <w:r w:rsidR="00996ED2">
        <w:rPr>
          <w:w w:val="105"/>
        </w:rPr>
        <w:t>en</w:t>
      </w:r>
      <w:r w:rsidR="00996ED2">
        <w:rPr>
          <w:spacing w:val="-7"/>
          <w:w w:val="105"/>
        </w:rPr>
        <w:t xml:space="preserve"> </w:t>
      </w:r>
      <w:r w:rsidR="00996ED2">
        <w:rPr>
          <w:w w:val="105"/>
        </w:rPr>
        <w:t>su</w:t>
      </w:r>
      <w:r w:rsidR="00996ED2">
        <w:rPr>
          <w:spacing w:val="-8"/>
          <w:w w:val="105"/>
        </w:rPr>
        <w:t xml:space="preserve"> </w:t>
      </w:r>
      <w:r w:rsidR="00996ED2">
        <w:rPr>
          <w:w w:val="105"/>
        </w:rPr>
        <w:t>mochila.</w:t>
      </w:r>
      <w:r w:rsidR="00996ED2">
        <w:rPr>
          <w:spacing w:val="-15"/>
          <w:w w:val="105"/>
        </w:rPr>
        <w:t xml:space="preserve"> </w:t>
      </w:r>
      <w:r w:rsidR="00996ED2">
        <w:rPr>
          <w:w w:val="105"/>
        </w:rPr>
        <w:t>Scathach</w:t>
      </w:r>
      <w:r w:rsidR="00996ED2">
        <w:rPr>
          <w:spacing w:val="-58"/>
          <w:w w:val="105"/>
        </w:rPr>
        <w:t xml:space="preserve"> </w:t>
      </w:r>
      <w:r w:rsidR="00996ED2">
        <w:rPr>
          <w:w w:val="105"/>
        </w:rPr>
        <w:t>extrajo</w:t>
      </w:r>
      <w:r w:rsidR="00996ED2">
        <w:rPr>
          <w:spacing w:val="-13"/>
          <w:w w:val="105"/>
        </w:rPr>
        <w:t xml:space="preserve"> </w:t>
      </w:r>
      <w:r w:rsidR="00996ED2">
        <w:rPr>
          <w:w w:val="105"/>
        </w:rPr>
        <w:t>un</w:t>
      </w:r>
      <w:r w:rsidR="00996ED2">
        <w:rPr>
          <w:spacing w:val="-12"/>
          <w:w w:val="105"/>
        </w:rPr>
        <w:t xml:space="preserve"> </w:t>
      </w:r>
      <w:r w:rsidR="00996ED2">
        <w:rPr>
          <w:w w:val="105"/>
        </w:rPr>
        <w:t>pequeño</w:t>
      </w:r>
      <w:r w:rsidR="00996ED2">
        <w:rPr>
          <w:spacing w:val="-12"/>
          <w:w w:val="105"/>
        </w:rPr>
        <w:t xml:space="preserve"> </w:t>
      </w:r>
      <w:r w:rsidR="00996ED2">
        <w:rPr>
          <w:w w:val="105"/>
        </w:rPr>
        <w:t>arco</w:t>
      </w:r>
      <w:r w:rsidR="00996ED2">
        <w:rPr>
          <w:spacing w:val="-13"/>
          <w:w w:val="105"/>
        </w:rPr>
        <w:t xml:space="preserve"> </w:t>
      </w:r>
      <w:r w:rsidR="00996ED2">
        <w:rPr>
          <w:w w:val="105"/>
        </w:rPr>
        <w:t>y</w:t>
      </w:r>
      <w:r w:rsidR="00996ED2">
        <w:rPr>
          <w:spacing w:val="-12"/>
          <w:w w:val="105"/>
        </w:rPr>
        <w:t xml:space="preserve"> </w:t>
      </w:r>
      <w:r w:rsidR="00996ED2">
        <w:rPr>
          <w:w w:val="105"/>
        </w:rPr>
        <w:t>un</w:t>
      </w:r>
      <w:r w:rsidR="00996ED2">
        <w:rPr>
          <w:spacing w:val="-12"/>
          <w:w w:val="105"/>
        </w:rPr>
        <w:t xml:space="preserve"> </w:t>
      </w:r>
      <w:r w:rsidR="00996ED2">
        <w:rPr>
          <w:w w:val="105"/>
        </w:rPr>
        <w:t>puñado</w:t>
      </w:r>
      <w:r w:rsidR="00996ED2">
        <w:rPr>
          <w:spacing w:val="-13"/>
          <w:w w:val="105"/>
        </w:rPr>
        <w:t xml:space="preserve"> </w:t>
      </w:r>
      <w:r w:rsidR="00996ED2">
        <w:rPr>
          <w:w w:val="105"/>
        </w:rPr>
        <w:t>de</w:t>
      </w:r>
      <w:r w:rsidR="00996ED2">
        <w:rPr>
          <w:spacing w:val="-12"/>
          <w:w w:val="105"/>
        </w:rPr>
        <w:t xml:space="preserve"> </w:t>
      </w:r>
      <w:r w:rsidR="00996ED2">
        <w:rPr>
          <w:w w:val="105"/>
        </w:rPr>
        <w:t>flechas</w:t>
      </w:r>
      <w:r w:rsidR="00996ED2">
        <w:rPr>
          <w:spacing w:val="-12"/>
          <w:w w:val="105"/>
        </w:rPr>
        <w:t xml:space="preserve"> </w:t>
      </w:r>
      <w:r w:rsidR="00996ED2">
        <w:rPr>
          <w:w w:val="105"/>
        </w:rPr>
        <w:t>y</w:t>
      </w:r>
      <w:r w:rsidR="00996ED2">
        <w:rPr>
          <w:spacing w:val="-13"/>
          <w:w w:val="105"/>
        </w:rPr>
        <w:t xml:space="preserve"> </w:t>
      </w:r>
      <w:r w:rsidR="00996ED2">
        <w:rPr>
          <w:w w:val="105"/>
        </w:rPr>
        <w:t>las</w:t>
      </w:r>
      <w:r w:rsidR="00996ED2">
        <w:rPr>
          <w:spacing w:val="-12"/>
          <w:w w:val="105"/>
        </w:rPr>
        <w:t xml:space="preserve"> </w:t>
      </w:r>
      <w:r w:rsidR="00996ED2">
        <w:rPr>
          <w:w w:val="105"/>
        </w:rPr>
        <w:t>co</w:t>
      </w:r>
      <w:r w:rsidR="00996ED2">
        <w:t>locó</w:t>
      </w:r>
      <w:r w:rsidR="00996ED2">
        <w:rPr>
          <w:spacing w:val="-2"/>
        </w:rPr>
        <w:t xml:space="preserve"> </w:t>
      </w:r>
      <w:r w:rsidR="00996ED2">
        <w:t>en</w:t>
      </w:r>
      <w:r w:rsidR="00996ED2">
        <w:rPr>
          <w:spacing w:val="-2"/>
        </w:rPr>
        <w:t xml:space="preserve"> </w:t>
      </w:r>
      <w:r w:rsidR="00996ED2">
        <w:t>el</w:t>
      </w:r>
      <w:r w:rsidR="00996ED2">
        <w:rPr>
          <w:spacing w:val="-2"/>
        </w:rPr>
        <w:t xml:space="preserve"> </w:t>
      </w:r>
      <w:r w:rsidR="00996ED2">
        <w:t>asiento</w:t>
      </w:r>
      <w:r w:rsidR="00996ED2">
        <w:rPr>
          <w:spacing w:val="-2"/>
        </w:rPr>
        <w:t xml:space="preserve"> </w:t>
      </w:r>
      <w:r w:rsidR="00996ED2">
        <w:t>trasero,</w:t>
      </w:r>
      <w:r w:rsidR="00996ED2">
        <w:rPr>
          <w:spacing w:val="-10"/>
        </w:rPr>
        <w:t xml:space="preserve"> </w:t>
      </w:r>
      <w:r w:rsidR="00996ED2">
        <w:t>junto</w:t>
      </w:r>
      <w:r w:rsidR="00996ED2">
        <w:rPr>
          <w:spacing w:val="-2"/>
        </w:rPr>
        <w:t xml:space="preserve"> </w:t>
      </w:r>
      <w:r w:rsidR="00996ED2">
        <w:t>a</w:t>
      </w:r>
      <w:r w:rsidR="00996ED2">
        <w:rPr>
          <w:spacing w:val="-2"/>
        </w:rPr>
        <w:t xml:space="preserve"> </w:t>
      </w:r>
      <w:r w:rsidR="00996ED2">
        <w:t>ella.</w:t>
      </w:r>
    </w:p>
    <w:p w14:paraId="7C45F8CA" w14:textId="7ED92AA5" w:rsidR="00584CB5" w:rsidRDefault="00996ED2">
      <w:pPr>
        <w:pStyle w:val="BodyText"/>
        <w:spacing w:line="268" w:lineRule="auto"/>
        <w:ind w:left="1012" w:right="1" w:firstLine="340"/>
        <w:jc w:val="both"/>
      </w:pPr>
      <w:r>
        <w:rPr>
          <w:spacing w:val="-2"/>
        </w:rPr>
        <w:t>—Sube</w:t>
      </w:r>
      <w:r>
        <w:rPr>
          <w:spacing w:val="-18"/>
        </w:rPr>
        <w:t xml:space="preserve"> </w:t>
      </w:r>
      <w:r>
        <w:rPr>
          <w:spacing w:val="-2"/>
        </w:rPr>
        <w:t>la</w:t>
      </w:r>
      <w:r>
        <w:rPr>
          <w:spacing w:val="-18"/>
        </w:rPr>
        <w:t xml:space="preserve"> </w:t>
      </w:r>
      <w:r>
        <w:rPr>
          <w:spacing w:val="-2"/>
        </w:rPr>
        <w:t>ventanilla,</w:t>
      </w:r>
      <w:r>
        <w:rPr>
          <w:spacing w:val="-26"/>
        </w:rPr>
        <w:t xml:space="preserve"> </w:t>
      </w:r>
      <w:r>
        <w:rPr>
          <w:spacing w:val="-2"/>
        </w:rPr>
        <w:t>Josh</w:t>
      </w:r>
      <w:r>
        <w:rPr>
          <w:spacing w:val="-18"/>
        </w:rPr>
        <w:t xml:space="preserve"> </w:t>
      </w:r>
      <w:r>
        <w:rPr>
          <w:spacing w:val="-2"/>
        </w:rPr>
        <w:t>—ordenó</w:t>
      </w:r>
      <w:r>
        <w:rPr>
          <w:spacing w:val="-17"/>
        </w:rPr>
        <w:t xml:space="preserve"> </w:t>
      </w:r>
      <w:r>
        <w:rPr>
          <w:spacing w:val="-2"/>
        </w:rPr>
        <w:t>calmada—.</w:t>
      </w:r>
      <w:r>
        <w:rPr>
          <w:spacing w:val="-26"/>
        </w:rPr>
        <w:t xml:space="preserve"> </w:t>
      </w:r>
      <w:r>
        <w:rPr>
          <w:spacing w:val="-1"/>
        </w:rPr>
        <w:t>No</w:t>
      </w:r>
      <w:r>
        <w:rPr>
          <w:spacing w:val="-18"/>
        </w:rPr>
        <w:t xml:space="preserve"> </w:t>
      </w:r>
      <w:r>
        <w:rPr>
          <w:spacing w:val="-1"/>
        </w:rPr>
        <w:t>que</w:t>
      </w:r>
      <w:r>
        <w:rPr>
          <w:w w:val="105"/>
        </w:rPr>
        <w:t>remos</w:t>
      </w:r>
      <w:r>
        <w:rPr>
          <w:spacing w:val="-10"/>
          <w:w w:val="105"/>
        </w:rPr>
        <w:t xml:space="preserve"> </w:t>
      </w:r>
      <w:r>
        <w:rPr>
          <w:w w:val="105"/>
        </w:rPr>
        <w:t>que</w:t>
      </w:r>
      <w:r>
        <w:rPr>
          <w:spacing w:val="-10"/>
          <w:w w:val="105"/>
        </w:rPr>
        <w:t xml:space="preserve"> </w:t>
      </w:r>
      <w:r>
        <w:rPr>
          <w:w w:val="105"/>
        </w:rPr>
        <w:t>nada</w:t>
      </w:r>
      <w:r>
        <w:rPr>
          <w:spacing w:val="-10"/>
          <w:w w:val="105"/>
        </w:rPr>
        <w:t xml:space="preserve"> </w:t>
      </w:r>
      <w:r>
        <w:rPr>
          <w:w w:val="105"/>
        </w:rPr>
        <w:t>se</w:t>
      </w:r>
      <w:r>
        <w:rPr>
          <w:spacing w:val="-10"/>
          <w:w w:val="105"/>
        </w:rPr>
        <w:t xml:space="preserve"> </w:t>
      </w:r>
      <w:r>
        <w:rPr>
          <w:w w:val="105"/>
        </w:rPr>
        <w:t>introduzca</w:t>
      </w:r>
      <w:r>
        <w:rPr>
          <w:spacing w:val="-10"/>
          <w:w w:val="105"/>
        </w:rPr>
        <w:t xml:space="preserve"> </w:t>
      </w:r>
      <w:r>
        <w:rPr>
          <w:w w:val="105"/>
        </w:rPr>
        <w:t>en</w:t>
      </w:r>
      <w:r>
        <w:rPr>
          <w:spacing w:val="-10"/>
          <w:w w:val="105"/>
        </w:rPr>
        <w:t xml:space="preserve"> </w:t>
      </w:r>
      <w:r>
        <w:rPr>
          <w:w w:val="105"/>
        </w:rPr>
        <w:t>el</w:t>
      </w:r>
      <w:r>
        <w:rPr>
          <w:spacing w:val="-10"/>
          <w:w w:val="105"/>
        </w:rPr>
        <w:t xml:space="preserve"> </w:t>
      </w:r>
      <w:r>
        <w:rPr>
          <w:w w:val="105"/>
        </w:rPr>
        <w:t>coche.</w:t>
      </w:r>
    </w:p>
    <w:p w14:paraId="7C45F8CB" w14:textId="6C45E61D" w:rsidR="00584CB5" w:rsidRDefault="00996ED2">
      <w:pPr>
        <w:pStyle w:val="BodyText"/>
        <w:spacing w:line="268" w:lineRule="auto"/>
        <w:ind w:left="1012" w:firstLine="340"/>
        <w:jc w:val="both"/>
      </w:pPr>
      <w:r>
        <w:t>—Estamos metidos en un lío, ¿verdad? —susurró Sophie,</w:t>
      </w:r>
      <w:r>
        <w:rPr>
          <w:spacing w:val="-11"/>
        </w:rPr>
        <w:t xml:space="preserve"> </w:t>
      </w:r>
      <w:r>
        <w:t>mirando</w:t>
      </w:r>
      <w:r>
        <w:rPr>
          <w:spacing w:val="-2"/>
        </w:rPr>
        <w:t xml:space="preserve"> </w:t>
      </w:r>
      <w:r>
        <w:t>al</w:t>
      </w:r>
      <w:r>
        <w:rPr>
          <w:spacing w:val="-10"/>
        </w:rPr>
        <w:t xml:space="preserve"> </w:t>
      </w:r>
      <w:r>
        <w:t>Alquimista.</w:t>
      </w:r>
    </w:p>
    <w:p w14:paraId="7C45F8CC" w14:textId="5099CF36" w:rsidR="00584CB5" w:rsidRDefault="00996ED2">
      <w:pPr>
        <w:pStyle w:val="BodyText"/>
        <w:spacing w:line="268" w:lineRule="auto"/>
        <w:ind w:left="1012" w:firstLine="340"/>
        <w:jc w:val="both"/>
      </w:pPr>
      <w:r>
        <w:t>—Sólo si los cuervos nos alcanzan —confirmó Flamel</w:t>
      </w:r>
      <w:r>
        <w:rPr>
          <w:spacing w:val="-55"/>
        </w:rPr>
        <w:t xml:space="preserve"> </w:t>
      </w:r>
      <w:r>
        <w:t>con una sonrisa un tanto forzada—. ¿Me dejarías tu teléfono</w:t>
      </w:r>
      <w:r>
        <w:rPr>
          <w:spacing w:val="-3"/>
        </w:rPr>
        <w:t xml:space="preserve"> </w:t>
      </w:r>
      <w:r>
        <w:t>móvil?</w:t>
      </w:r>
    </w:p>
    <w:p w14:paraId="7C45F8CD" w14:textId="77777777" w:rsidR="00584CB5" w:rsidRDefault="00996ED2">
      <w:pPr>
        <w:pStyle w:val="BodyText"/>
        <w:spacing w:line="264" w:lineRule="exact"/>
        <w:ind w:left="1352"/>
        <w:jc w:val="both"/>
      </w:pPr>
      <w:r>
        <w:rPr>
          <w:w w:val="105"/>
        </w:rPr>
        <w:t>Sophie</w:t>
      </w:r>
      <w:r>
        <w:rPr>
          <w:spacing w:val="-8"/>
          <w:w w:val="105"/>
        </w:rPr>
        <w:t xml:space="preserve"> </w:t>
      </w:r>
      <w:r>
        <w:rPr>
          <w:w w:val="105"/>
        </w:rPr>
        <w:t>sacó</w:t>
      </w:r>
      <w:r>
        <w:rPr>
          <w:spacing w:val="-7"/>
          <w:w w:val="105"/>
        </w:rPr>
        <w:t xml:space="preserve"> </w:t>
      </w:r>
      <w:r>
        <w:rPr>
          <w:w w:val="105"/>
        </w:rPr>
        <w:t>el</w:t>
      </w:r>
      <w:r>
        <w:rPr>
          <w:spacing w:val="-8"/>
          <w:w w:val="105"/>
        </w:rPr>
        <w:t xml:space="preserve"> </w:t>
      </w:r>
      <w:r>
        <w:rPr>
          <w:w w:val="105"/>
        </w:rPr>
        <w:t>teléfono</w:t>
      </w:r>
      <w:r>
        <w:rPr>
          <w:spacing w:val="-7"/>
          <w:w w:val="105"/>
        </w:rPr>
        <w:t xml:space="preserve"> </w:t>
      </w:r>
      <w:r>
        <w:rPr>
          <w:w w:val="105"/>
        </w:rPr>
        <w:t>de</w:t>
      </w:r>
      <w:r>
        <w:rPr>
          <w:spacing w:val="-8"/>
          <w:w w:val="105"/>
        </w:rPr>
        <w:t xml:space="preserve"> </w:t>
      </w:r>
      <w:r>
        <w:rPr>
          <w:w w:val="105"/>
        </w:rPr>
        <w:t>su</w:t>
      </w:r>
      <w:r>
        <w:rPr>
          <w:spacing w:val="-7"/>
          <w:w w:val="105"/>
        </w:rPr>
        <w:t xml:space="preserve"> </w:t>
      </w:r>
      <w:r>
        <w:rPr>
          <w:w w:val="105"/>
        </w:rPr>
        <w:t>bolsillo</w:t>
      </w:r>
      <w:r>
        <w:rPr>
          <w:spacing w:val="-7"/>
          <w:w w:val="105"/>
        </w:rPr>
        <w:t xml:space="preserve"> </w:t>
      </w:r>
      <w:r>
        <w:rPr>
          <w:w w:val="105"/>
        </w:rPr>
        <w:t>y</w:t>
      </w:r>
      <w:r>
        <w:rPr>
          <w:spacing w:val="-8"/>
          <w:w w:val="105"/>
        </w:rPr>
        <w:t xml:space="preserve"> </w:t>
      </w:r>
      <w:r>
        <w:rPr>
          <w:w w:val="105"/>
        </w:rPr>
        <w:t>abrió</w:t>
      </w:r>
      <w:r>
        <w:rPr>
          <w:spacing w:val="-7"/>
          <w:w w:val="105"/>
        </w:rPr>
        <w:t xml:space="preserve"> </w:t>
      </w:r>
      <w:r>
        <w:rPr>
          <w:w w:val="105"/>
        </w:rPr>
        <w:t>la</w:t>
      </w:r>
      <w:r>
        <w:rPr>
          <w:spacing w:val="-8"/>
          <w:w w:val="105"/>
        </w:rPr>
        <w:t xml:space="preserve"> </w:t>
      </w:r>
      <w:r>
        <w:rPr>
          <w:w w:val="105"/>
        </w:rPr>
        <w:t>tapa.</w:t>
      </w:r>
    </w:p>
    <w:p w14:paraId="7C45F8CE" w14:textId="77777777" w:rsidR="00584CB5" w:rsidRDefault="00996ED2">
      <w:pPr>
        <w:pStyle w:val="BodyText"/>
        <w:spacing w:before="30" w:line="268" w:lineRule="auto"/>
        <w:ind w:left="1012" w:firstLine="340"/>
        <w:jc w:val="both"/>
      </w:pPr>
      <w:r>
        <w:rPr>
          <w:spacing w:val="-1"/>
          <w:w w:val="105"/>
        </w:rPr>
        <w:t>—¿No</w:t>
      </w:r>
      <w:r>
        <w:rPr>
          <w:spacing w:val="-14"/>
          <w:w w:val="105"/>
        </w:rPr>
        <w:t xml:space="preserve"> </w:t>
      </w:r>
      <w:r>
        <w:rPr>
          <w:spacing w:val="-1"/>
          <w:w w:val="105"/>
        </w:rPr>
        <w:t>piensas</w:t>
      </w:r>
      <w:r>
        <w:rPr>
          <w:spacing w:val="-14"/>
          <w:w w:val="105"/>
        </w:rPr>
        <w:t xml:space="preserve"> </w:t>
      </w:r>
      <w:r>
        <w:rPr>
          <w:w w:val="105"/>
        </w:rPr>
        <w:t>utilizar</w:t>
      </w:r>
      <w:r>
        <w:rPr>
          <w:spacing w:val="-14"/>
          <w:w w:val="105"/>
        </w:rPr>
        <w:t xml:space="preserve"> </w:t>
      </w:r>
      <w:r>
        <w:rPr>
          <w:w w:val="105"/>
        </w:rPr>
        <w:t>tu</w:t>
      </w:r>
      <w:r>
        <w:rPr>
          <w:spacing w:val="-14"/>
          <w:w w:val="105"/>
        </w:rPr>
        <w:t xml:space="preserve"> </w:t>
      </w:r>
      <w:r>
        <w:rPr>
          <w:w w:val="105"/>
        </w:rPr>
        <w:t>magia?</w:t>
      </w:r>
      <w:r>
        <w:rPr>
          <w:spacing w:val="-14"/>
          <w:w w:val="105"/>
        </w:rPr>
        <w:t xml:space="preserve"> </w:t>
      </w:r>
      <w:r>
        <w:rPr>
          <w:w w:val="105"/>
        </w:rPr>
        <w:t>—preguntó</w:t>
      </w:r>
      <w:r>
        <w:rPr>
          <w:spacing w:val="-14"/>
          <w:w w:val="105"/>
        </w:rPr>
        <w:t xml:space="preserve"> </w:t>
      </w:r>
      <w:r>
        <w:rPr>
          <w:w w:val="105"/>
        </w:rPr>
        <w:t>la</w:t>
      </w:r>
      <w:r>
        <w:rPr>
          <w:spacing w:val="-14"/>
          <w:w w:val="105"/>
        </w:rPr>
        <w:t xml:space="preserve"> </w:t>
      </w:r>
      <w:r>
        <w:rPr>
          <w:w w:val="105"/>
        </w:rPr>
        <w:t>chica</w:t>
      </w:r>
      <w:r>
        <w:rPr>
          <w:spacing w:val="-58"/>
          <w:w w:val="105"/>
        </w:rPr>
        <w:t xml:space="preserve"> </w:t>
      </w:r>
      <w:r>
        <w:rPr>
          <w:w w:val="105"/>
        </w:rPr>
        <w:t>con</w:t>
      </w:r>
      <w:r>
        <w:rPr>
          <w:spacing w:val="-8"/>
          <w:w w:val="105"/>
        </w:rPr>
        <w:t xml:space="preserve"> </w:t>
      </w:r>
      <w:r>
        <w:rPr>
          <w:w w:val="105"/>
        </w:rPr>
        <w:t>ciertas</w:t>
      </w:r>
      <w:r>
        <w:rPr>
          <w:spacing w:val="-8"/>
          <w:w w:val="105"/>
        </w:rPr>
        <w:t xml:space="preserve"> </w:t>
      </w:r>
      <w:r>
        <w:rPr>
          <w:w w:val="105"/>
        </w:rPr>
        <w:t>esperanzas.</w:t>
      </w:r>
    </w:p>
    <w:p w14:paraId="7C45F8CF" w14:textId="37AF1B04" w:rsidR="00584CB5" w:rsidRDefault="00996ED2">
      <w:pPr>
        <w:pStyle w:val="BodyText"/>
        <w:spacing w:line="268" w:lineRule="auto"/>
        <w:ind w:left="1012" w:firstLine="340"/>
        <w:jc w:val="both"/>
      </w:pPr>
      <w:r>
        <w:t>—No,</w:t>
      </w:r>
      <w:r>
        <w:rPr>
          <w:spacing w:val="-12"/>
        </w:rPr>
        <w:t xml:space="preserve"> </w:t>
      </w:r>
      <w:r>
        <w:t>voy</w:t>
      </w:r>
      <w:r>
        <w:rPr>
          <w:spacing w:val="-3"/>
        </w:rPr>
        <w:t xml:space="preserve"> </w:t>
      </w:r>
      <w:r>
        <w:t>a</w:t>
      </w:r>
      <w:r>
        <w:rPr>
          <w:spacing w:val="-3"/>
        </w:rPr>
        <w:t xml:space="preserve"> </w:t>
      </w:r>
      <w:r>
        <w:t>hacer</w:t>
      </w:r>
      <w:r>
        <w:rPr>
          <w:spacing w:val="-2"/>
        </w:rPr>
        <w:t xml:space="preserve"> </w:t>
      </w:r>
      <w:r>
        <w:t>una</w:t>
      </w:r>
      <w:r>
        <w:rPr>
          <w:spacing w:val="-3"/>
        </w:rPr>
        <w:t xml:space="preserve"> </w:t>
      </w:r>
      <w:r>
        <w:t>llamada.</w:t>
      </w:r>
      <w:r>
        <w:rPr>
          <w:spacing w:val="-12"/>
        </w:rPr>
        <w:t xml:space="preserve"> </w:t>
      </w:r>
      <w:r>
        <w:t>Esperemos</w:t>
      </w:r>
      <w:r>
        <w:rPr>
          <w:spacing w:val="-2"/>
        </w:rPr>
        <w:t xml:space="preserve"> </w:t>
      </w:r>
      <w:r>
        <w:t>que</w:t>
      </w:r>
      <w:r>
        <w:rPr>
          <w:spacing w:val="-3"/>
        </w:rPr>
        <w:t xml:space="preserve"> </w:t>
      </w:r>
      <w:r>
        <w:t>no</w:t>
      </w:r>
      <w:r>
        <w:rPr>
          <w:spacing w:val="-3"/>
        </w:rPr>
        <w:t xml:space="preserve"> </w:t>
      </w:r>
      <w:r>
        <w:t>sal</w:t>
      </w:r>
      <w:r>
        <w:rPr>
          <w:w w:val="105"/>
        </w:rPr>
        <w:t>te</w:t>
      </w:r>
      <w:r>
        <w:rPr>
          <w:spacing w:val="-7"/>
          <w:w w:val="105"/>
        </w:rPr>
        <w:t xml:space="preserve"> </w:t>
      </w:r>
      <w:r>
        <w:rPr>
          <w:w w:val="105"/>
        </w:rPr>
        <w:t>el</w:t>
      </w:r>
      <w:r>
        <w:rPr>
          <w:spacing w:val="-7"/>
          <w:w w:val="105"/>
        </w:rPr>
        <w:t xml:space="preserve"> </w:t>
      </w:r>
      <w:r>
        <w:rPr>
          <w:w w:val="105"/>
        </w:rPr>
        <w:t>contestador.</w:t>
      </w:r>
    </w:p>
    <w:p w14:paraId="7C45F8D0" w14:textId="77777777" w:rsidR="00584CB5" w:rsidRDefault="00996ED2">
      <w:pPr>
        <w:pStyle w:val="BodyText"/>
        <w:rPr>
          <w:sz w:val="24"/>
        </w:rPr>
      </w:pPr>
      <w:r>
        <w:br w:type="column"/>
      </w:r>
    </w:p>
    <w:p w14:paraId="7C45F8D1" w14:textId="77777777" w:rsidR="00584CB5" w:rsidRDefault="00584CB5">
      <w:pPr>
        <w:pStyle w:val="BodyText"/>
        <w:rPr>
          <w:sz w:val="24"/>
        </w:rPr>
      </w:pPr>
    </w:p>
    <w:p w14:paraId="7C45F8D2" w14:textId="77777777" w:rsidR="00584CB5" w:rsidRDefault="00584CB5">
      <w:pPr>
        <w:pStyle w:val="BodyText"/>
        <w:rPr>
          <w:sz w:val="24"/>
        </w:rPr>
      </w:pPr>
    </w:p>
    <w:p w14:paraId="7C45F8D3" w14:textId="77777777" w:rsidR="00584CB5" w:rsidRDefault="00584CB5">
      <w:pPr>
        <w:pStyle w:val="BodyText"/>
        <w:rPr>
          <w:sz w:val="24"/>
        </w:rPr>
      </w:pPr>
    </w:p>
    <w:p w14:paraId="7C45F8D4" w14:textId="77777777" w:rsidR="00584CB5" w:rsidRDefault="00584CB5">
      <w:pPr>
        <w:pStyle w:val="BodyText"/>
        <w:rPr>
          <w:sz w:val="24"/>
        </w:rPr>
      </w:pPr>
    </w:p>
    <w:p w14:paraId="7C45F8D5" w14:textId="77777777" w:rsidR="00584CB5" w:rsidRDefault="00584CB5">
      <w:pPr>
        <w:pStyle w:val="BodyText"/>
        <w:rPr>
          <w:sz w:val="24"/>
        </w:rPr>
      </w:pPr>
    </w:p>
    <w:p w14:paraId="7C45F8D6" w14:textId="77777777" w:rsidR="00584CB5" w:rsidRDefault="00584CB5">
      <w:pPr>
        <w:pStyle w:val="BodyText"/>
        <w:rPr>
          <w:sz w:val="24"/>
        </w:rPr>
      </w:pPr>
    </w:p>
    <w:p w14:paraId="7C45F8D7" w14:textId="77777777" w:rsidR="00584CB5" w:rsidRDefault="00584CB5">
      <w:pPr>
        <w:pStyle w:val="BodyText"/>
        <w:rPr>
          <w:sz w:val="24"/>
        </w:rPr>
      </w:pPr>
    </w:p>
    <w:p w14:paraId="7C45F8D8" w14:textId="77777777" w:rsidR="00584CB5" w:rsidRDefault="00584CB5">
      <w:pPr>
        <w:pStyle w:val="BodyText"/>
        <w:rPr>
          <w:sz w:val="24"/>
        </w:rPr>
      </w:pPr>
    </w:p>
    <w:p w14:paraId="7C45F8D9" w14:textId="77777777" w:rsidR="00584CB5" w:rsidRDefault="00584CB5">
      <w:pPr>
        <w:pStyle w:val="BodyText"/>
        <w:rPr>
          <w:sz w:val="24"/>
        </w:rPr>
      </w:pPr>
    </w:p>
    <w:p w14:paraId="7C45F8DA" w14:textId="77777777" w:rsidR="00584CB5" w:rsidRDefault="00584CB5">
      <w:pPr>
        <w:pStyle w:val="BodyText"/>
        <w:rPr>
          <w:sz w:val="24"/>
        </w:rPr>
      </w:pPr>
    </w:p>
    <w:p w14:paraId="7C45F8DB" w14:textId="77777777" w:rsidR="00584CB5" w:rsidRDefault="00584CB5">
      <w:pPr>
        <w:pStyle w:val="BodyText"/>
        <w:rPr>
          <w:sz w:val="24"/>
        </w:rPr>
      </w:pPr>
    </w:p>
    <w:p w14:paraId="7C45F8DC" w14:textId="77777777" w:rsidR="00584CB5" w:rsidRDefault="00584CB5">
      <w:pPr>
        <w:pStyle w:val="BodyText"/>
        <w:rPr>
          <w:sz w:val="24"/>
        </w:rPr>
      </w:pPr>
    </w:p>
    <w:p w14:paraId="7C45F8DD" w14:textId="77777777" w:rsidR="00584CB5" w:rsidRDefault="00584CB5">
      <w:pPr>
        <w:pStyle w:val="BodyText"/>
        <w:rPr>
          <w:sz w:val="24"/>
        </w:rPr>
      </w:pPr>
    </w:p>
    <w:p w14:paraId="7C45F8DE" w14:textId="77777777" w:rsidR="00584CB5" w:rsidRDefault="00584CB5">
      <w:pPr>
        <w:pStyle w:val="BodyText"/>
        <w:rPr>
          <w:sz w:val="24"/>
        </w:rPr>
      </w:pPr>
    </w:p>
    <w:p w14:paraId="7C45F8DF" w14:textId="77777777" w:rsidR="00584CB5" w:rsidRDefault="00584CB5">
      <w:pPr>
        <w:pStyle w:val="BodyText"/>
        <w:rPr>
          <w:sz w:val="24"/>
        </w:rPr>
      </w:pPr>
    </w:p>
    <w:p w14:paraId="7C45F8E0" w14:textId="77777777" w:rsidR="00584CB5" w:rsidRDefault="00996ED2">
      <w:pPr>
        <w:spacing w:before="188"/>
        <w:ind w:left="244"/>
        <w:rPr>
          <w:sz w:val="21"/>
        </w:rPr>
      </w:pPr>
      <w:r>
        <w:rPr>
          <w:color w:val="B2B2B2"/>
          <w:sz w:val="21"/>
        </w:rPr>
        <w:t>111</w:t>
      </w:r>
    </w:p>
    <w:p w14:paraId="7C45F8E1" w14:textId="77777777" w:rsidR="00584CB5" w:rsidRDefault="00584CB5">
      <w:pPr>
        <w:rPr>
          <w:sz w:val="21"/>
        </w:rPr>
        <w:sectPr w:rsidR="00584CB5">
          <w:type w:val="continuous"/>
          <w:pgSz w:w="9080" w:h="12760"/>
          <w:pgMar w:top="100" w:right="1220" w:bottom="840" w:left="740" w:header="720" w:footer="720" w:gutter="0"/>
          <w:cols w:num="2" w:space="720" w:equalWidth="0">
            <w:col w:w="6397" w:space="40"/>
            <w:col w:w="683"/>
          </w:cols>
        </w:sectPr>
      </w:pPr>
    </w:p>
    <w:p w14:paraId="7C45F8E2" w14:textId="77777777" w:rsidR="00584CB5" w:rsidRDefault="00584CB5">
      <w:pPr>
        <w:pStyle w:val="BodyText"/>
        <w:rPr>
          <w:sz w:val="20"/>
        </w:rPr>
      </w:pPr>
    </w:p>
    <w:p w14:paraId="7C45F8E3" w14:textId="77777777" w:rsidR="00584CB5" w:rsidRDefault="00584CB5">
      <w:pPr>
        <w:pStyle w:val="BodyText"/>
        <w:rPr>
          <w:sz w:val="20"/>
        </w:rPr>
      </w:pPr>
    </w:p>
    <w:p w14:paraId="7C45F8E4" w14:textId="77777777" w:rsidR="00584CB5" w:rsidRDefault="00584CB5">
      <w:pPr>
        <w:pStyle w:val="BodyText"/>
        <w:rPr>
          <w:sz w:val="20"/>
        </w:rPr>
      </w:pPr>
    </w:p>
    <w:p w14:paraId="7C45F8E5" w14:textId="77777777" w:rsidR="00584CB5" w:rsidRDefault="00584CB5">
      <w:pPr>
        <w:pStyle w:val="BodyText"/>
        <w:rPr>
          <w:sz w:val="20"/>
        </w:rPr>
      </w:pPr>
    </w:p>
    <w:p w14:paraId="7C45F8E6" w14:textId="77777777" w:rsidR="00584CB5" w:rsidRDefault="00584CB5">
      <w:pPr>
        <w:pStyle w:val="BodyText"/>
        <w:rPr>
          <w:sz w:val="20"/>
        </w:rPr>
      </w:pPr>
    </w:p>
    <w:p w14:paraId="7C45F8E7" w14:textId="77777777" w:rsidR="00584CB5" w:rsidRDefault="00584CB5">
      <w:pPr>
        <w:pStyle w:val="BodyText"/>
        <w:rPr>
          <w:sz w:val="20"/>
        </w:rPr>
      </w:pPr>
    </w:p>
    <w:p w14:paraId="7C45F8E8" w14:textId="77777777" w:rsidR="00584CB5" w:rsidRDefault="00584CB5">
      <w:pPr>
        <w:pStyle w:val="BodyText"/>
        <w:rPr>
          <w:sz w:val="20"/>
        </w:rPr>
      </w:pPr>
    </w:p>
    <w:p w14:paraId="7C45F8E9" w14:textId="77777777" w:rsidR="00584CB5" w:rsidRDefault="00584CB5">
      <w:pPr>
        <w:pStyle w:val="BodyText"/>
        <w:rPr>
          <w:sz w:val="20"/>
        </w:rPr>
      </w:pPr>
    </w:p>
    <w:p w14:paraId="7C45F8EA" w14:textId="77777777" w:rsidR="00584CB5" w:rsidRDefault="00584CB5">
      <w:pPr>
        <w:pStyle w:val="BodyText"/>
        <w:spacing w:before="8"/>
        <w:rPr>
          <w:sz w:val="27"/>
        </w:rPr>
      </w:pPr>
    </w:p>
    <w:p w14:paraId="7C45F8EB" w14:textId="77777777" w:rsidR="00584CB5" w:rsidRDefault="00584CB5">
      <w:pPr>
        <w:rPr>
          <w:sz w:val="27"/>
        </w:rPr>
        <w:sectPr w:rsidR="00584CB5">
          <w:pgSz w:w="9080" w:h="12760"/>
          <w:pgMar w:top="860" w:right="1220" w:bottom="840" w:left="740" w:header="138" w:footer="645" w:gutter="0"/>
          <w:cols w:space="720"/>
        </w:sectPr>
      </w:pPr>
    </w:p>
    <w:p w14:paraId="7C45F8EC" w14:textId="77777777" w:rsidR="00584CB5" w:rsidRDefault="00905D2D">
      <w:pPr>
        <w:pStyle w:val="BodyText"/>
        <w:rPr>
          <w:sz w:val="24"/>
        </w:rPr>
      </w:pPr>
      <w:r>
        <w:pict w14:anchorId="7C461E6E">
          <v:group id="_x0000_s4019" style="position:absolute;margin-left:6.25pt;margin-top:295.3pt;width:24pt;height:48pt;z-index:15872000;mso-position-horizontal-relative:page;mso-position-vertical-relative:page" coordorigin="125,5906" coordsize="480,960">
            <v:shape id="_x0000_s4021" style="position:absolute;left:124;top:5905;width:480;height:960" coordorigin="125,5906" coordsize="480,960" o:spt="100" adj="0,,0" path="m365,5906r,960m125,6386r480,e" filled="f" strokeweight=".25pt">
              <v:stroke joinstyle="round"/>
              <v:formulas/>
              <v:path arrowok="t" o:connecttype="segments"/>
            </v:shape>
            <v:shape id="_x0000_s4020" type="#_x0000_t75" style="position:absolute;left:242;top:6263;width:245;height:245">
              <v:imagedata r:id="rId6" o:title=""/>
            </v:shape>
            <w10:wrap anchorx="page" anchory="page"/>
          </v:group>
        </w:pict>
      </w:r>
      <w:r>
        <w:pict w14:anchorId="7C461E6F">
          <v:group id="_x0000_s4016" style="position:absolute;margin-left:422.75pt;margin-top:295.3pt;width:24pt;height:48pt;z-index:15872512;mso-position-horizontal-relative:page;mso-position-vertical-relative:page" coordorigin="8455,5906" coordsize="480,960">
            <v:shape id="_x0000_s4018" style="position:absolute;left:8455;top:5905;width:480;height:960" coordorigin="8455,5906" coordsize="480,960" o:spt="100" adj="0,,0" path="m8695,5906r,960m8455,6386r480,e" filled="f" strokeweight=".25pt">
              <v:stroke joinstyle="round"/>
              <v:formulas/>
              <v:path arrowok="t" o:connecttype="segments"/>
            </v:shape>
            <v:shape id="_x0000_s4017" type="#_x0000_t75" style="position:absolute;left:8572;top:6263;width:245;height:245">
              <v:imagedata r:id="rId6" o:title=""/>
            </v:shape>
            <w10:wrap anchorx="page" anchory="page"/>
          </v:group>
        </w:pict>
      </w:r>
    </w:p>
    <w:p w14:paraId="7C45F8ED" w14:textId="77777777" w:rsidR="00584CB5" w:rsidRDefault="00584CB5">
      <w:pPr>
        <w:pStyle w:val="BodyText"/>
        <w:rPr>
          <w:sz w:val="24"/>
        </w:rPr>
      </w:pPr>
    </w:p>
    <w:p w14:paraId="7C45F8EE" w14:textId="77777777" w:rsidR="00584CB5" w:rsidRDefault="00584CB5">
      <w:pPr>
        <w:pStyle w:val="BodyText"/>
        <w:rPr>
          <w:sz w:val="24"/>
        </w:rPr>
      </w:pPr>
    </w:p>
    <w:p w14:paraId="7C45F8EF" w14:textId="77777777" w:rsidR="00584CB5" w:rsidRDefault="00584CB5">
      <w:pPr>
        <w:pStyle w:val="BodyText"/>
        <w:rPr>
          <w:sz w:val="24"/>
        </w:rPr>
      </w:pPr>
    </w:p>
    <w:p w14:paraId="7C45F8F0" w14:textId="77777777" w:rsidR="00584CB5" w:rsidRDefault="00584CB5">
      <w:pPr>
        <w:pStyle w:val="BodyText"/>
        <w:rPr>
          <w:sz w:val="24"/>
        </w:rPr>
      </w:pPr>
    </w:p>
    <w:p w14:paraId="7C45F8F1" w14:textId="77777777" w:rsidR="00584CB5" w:rsidRDefault="00584CB5">
      <w:pPr>
        <w:pStyle w:val="BodyText"/>
        <w:rPr>
          <w:sz w:val="24"/>
        </w:rPr>
      </w:pPr>
    </w:p>
    <w:p w14:paraId="7C45F8F2" w14:textId="77777777" w:rsidR="00584CB5" w:rsidRDefault="00584CB5">
      <w:pPr>
        <w:pStyle w:val="BodyText"/>
        <w:rPr>
          <w:sz w:val="24"/>
        </w:rPr>
      </w:pPr>
    </w:p>
    <w:p w14:paraId="7C45F8F3" w14:textId="77777777" w:rsidR="00584CB5" w:rsidRDefault="00584CB5">
      <w:pPr>
        <w:pStyle w:val="BodyText"/>
        <w:rPr>
          <w:sz w:val="24"/>
        </w:rPr>
      </w:pPr>
    </w:p>
    <w:p w14:paraId="7C45F8F4" w14:textId="77777777" w:rsidR="00584CB5" w:rsidRDefault="00584CB5">
      <w:pPr>
        <w:pStyle w:val="BodyText"/>
        <w:rPr>
          <w:sz w:val="24"/>
        </w:rPr>
      </w:pPr>
    </w:p>
    <w:p w14:paraId="7C45F8F5" w14:textId="77777777" w:rsidR="00584CB5" w:rsidRDefault="00584CB5">
      <w:pPr>
        <w:pStyle w:val="BodyText"/>
        <w:rPr>
          <w:sz w:val="24"/>
        </w:rPr>
      </w:pPr>
    </w:p>
    <w:p w14:paraId="7C45F8F6" w14:textId="77777777" w:rsidR="00584CB5" w:rsidRDefault="00584CB5">
      <w:pPr>
        <w:pStyle w:val="BodyText"/>
        <w:spacing w:before="5"/>
        <w:rPr>
          <w:sz w:val="35"/>
        </w:rPr>
      </w:pPr>
    </w:p>
    <w:p w14:paraId="7C45F8F7" w14:textId="77777777" w:rsidR="00584CB5" w:rsidRDefault="00996ED2">
      <w:pPr>
        <w:ind w:left="583"/>
        <w:rPr>
          <w:sz w:val="21"/>
        </w:rPr>
      </w:pPr>
      <w:r>
        <w:rPr>
          <w:color w:val="B2B2B2"/>
          <w:sz w:val="21"/>
        </w:rPr>
        <w:t>112</w:t>
      </w:r>
    </w:p>
    <w:p w14:paraId="7C45F8F8" w14:textId="77777777" w:rsidR="00584CB5" w:rsidRDefault="00996ED2">
      <w:pPr>
        <w:pStyle w:val="Heading2"/>
        <w:ind w:left="2254" w:right="2551"/>
      </w:pPr>
      <w:r>
        <w:br w:type="column"/>
        <w:t>Capítulo</w:t>
      </w:r>
      <w:r>
        <w:rPr>
          <w:spacing w:val="21"/>
        </w:rPr>
        <w:t xml:space="preserve"> </w:t>
      </w:r>
      <w:r>
        <w:t>11</w:t>
      </w:r>
    </w:p>
    <w:p w14:paraId="7C45F8F9" w14:textId="77777777" w:rsidR="00584CB5" w:rsidRDefault="00584CB5">
      <w:pPr>
        <w:pStyle w:val="BodyText"/>
        <w:rPr>
          <w:sz w:val="32"/>
        </w:rPr>
      </w:pPr>
    </w:p>
    <w:p w14:paraId="7C45F8FA" w14:textId="77777777" w:rsidR="00584CB5" w:rsidRDefault="00584CB5">
      <w:pPr>
        <w:pStyle w:val="BodyText"/>
        <w:spacing w:before="1"/>
        <w:rPr>
          <w:sz w:val="47"/>
        </w:rPr>
      </w:pPr>
    </w:p>
    <w:p w14:paraId="7C45F8FB" w14:textId="53AC3E78" w:rsidR="00584CB5" w:rsidRDefault="00905D2D">
      <w:pPr>
        <w:pStyle w:val="BodyText"/>
        <w:spacing w:line="268" w:lineRule="auto"/>
        <w:ind w:left="1005" w:right="540"/>
        <w:jc w:val="both"/>
      </w:pPr>
      <w:r>
        <w:pict w14:anchorId="7C461E70">
          <v:shape id="_x0000_s4015" type="#_x0000_t202" style="position:absolute;left:0;text-align:left;margin-left:96.1pt;margin-top:-5.65pt;width:36.15pt;height:46.1pt;z-index:15873024;mso-position-horizontal-relative:page" filled="f" stroked="f">
            <v:textbox style="mso-next-textbox:#_x0000_s4015" inset="0,0,0,0">
              <w:txbxContent>
                <w:p w14:paraId="7C462324" w14:textId="77777777" w:rsidR="00584CB5" w:rsidRDefault="00996ED2">
                  <w:pPr>
                    <w:spacing w:before="72" w:line="849" w:lineRule="exact"/>
                    <w:rPr>
                      <w:rFonts w:ascii="Microsoft Sans Serif"/>
                      <w:sz w:val="92"/>
                    </w:rPr>
                  </w:pPr>
                  <w:r>
                    <w:rPr>
                      <w:rFonts w:ascii="Microsoft Sans Serif"/>
                      <w:w w:val="141"/>
                      <w:sz w:val="92"/>
                    </w:rPr>
                    <w:t>L</w:t>
                  </w:r>
                </w:p>
              </w:txbxContent>
            </v:textbox>
            <w10:wrap anchorx="page"/>
          </v:shape>
        </w:pict>
      </w:r>
      <w:r w:rsidR="00996ED2">
        <w:rPr>
          <w:w w:val="105"/>
        </w:rPr>
        <w:t>as</w:t>
      </w:r>
      <w:r w:rsidR="00996ED2">
        <w:rPr>
          <w:spacing w:val="-10"/>
          <w:w w:val="105"/>
        </w:rPr>
        <w:t xml:space="preserve"> </w:t>
      </w:r>
      <w:r w:rsidR="00996ED2">
        <w:rPr>
          <w:w w:val="105"/>
        </w:rPr>
        <w:t>puertas</w:t>
      </w:r>
      <w:r w:rsidR="00996ED2">
        <w:rPr>
          <w:spacing w:val="-10"/>
          <w:w w:val="105"/>
        </w:rPr>
        <w:t xml:space="preserve"> </w:t>
      </w:r>
      <w:r w:rsidR="00996ED2">
        <w:rPr>
          <w:w w:val="105"/>
        </w:rPr>
        <w:t>de</w:t>
      </w:r>
      <w:r w:rsidR="00996ED2">
        <w:rPr>
          <w:spacing w:val="-10"/>
          <w:w w:val="105"/>
        </w:rPr>
        <w:t xml:space="preserve"> </w:t>
      </w:r>
      <w:r w:rsidR="00996ED2">
        <w:rPr>
          <w:w w:val="105"/>
        </w:rPr>
        <w:t>seguridad</w:t>
      </w:r>
      <w:r w:rsidR="00996ED2">
        <w:rPr>
          <w:spacing w:val="-10"/>
          <w:w w:val="105"/>
        </w:rPr>
        <w:t xml:space="preserve"> </w:t>
      </w:r>
      <w:r w:rsidR="00996ED2">
        <w:rPr>
          <w:w w:val="105"/>
        </w:rPr>
        <w:t>se</w:t>
      </w:r>
      <w:r w:rsidR="00996ED2">
        <w:rPr>
          <w:spacing w:val="-9"/>
          <w:w w:val="105"/>
        </w:rPr>
        <w:t xml:space="preserve"> </w:t>
      </w:r>
      <w:r w:rsidR="00996ED2">
        <w:rPr>
          <w:w w:val="105"/>
        </w:rPr>
        <w:t>abrieron</w:t>
      </w:r>
      <w:r w:rsidR="00996ED2">
        <w:rPr>
          <w:spacing w:val="-10"/>
          <w:w w:val="105"/>
        </w:rPr>
        <w:t xml:space="preserve"> </w:t>
      </w:r>
      <w:r w:rsidR="00996ED2">
        <w:rPr>
          <w:w w:val="105"/>
        </w:rPr>
        <w:t>de</w:t>
      </w:r>
      <w:r w:rsidR="00996ED2">
        <w:rPr>
          <w:spacing w:val="-10"/>
          <w:w w:val="105"/>
        </w:rPr>
        <w:t xml:space="preserve"> </w:t>
      </w:r>
      <w:r w:rsidR="00996ED2">
        <w:rPr>
          <w:w w:val="105"/>
        </w:rPr>
        <w:t>par</w:t>
      </w:r>
      <w:r w:rsidR="00996ED2">
        <w:rPr>
          <w:spacing w:val="-10"/>
          <w:w w:val="105"/>
        </w:rPr>
        <w:t xml:space="preserve"> </w:t>
      </w:r>
      <w:r w:rsidR="00996ED2">
        <w:rPr>
          <w:w w:val="105"/>
        </w:rPr>
        <w:t>en</w:t>
      </w:r>
      <w:r w:rsidR="00996ED2">
        <w:rPr>
          <w:spacing w:val="-9"/>
          <w:w w:val="105"/>
        </w:rPr>
        <w:t xml:space="preserve"> </w:t>
      </w:r>
      <w:r w:rsidR="00996ED2">
        <w:rPr>
          <w:w w:val="105"/>
        </w:rPr>
        <w:t>par</w:t>
      </w:r>
      <w:r w:rsidR="00996ED2">
        <w:rPr>
          <w:spacing w:val="-58"/>
          <w:w w:val="105"/>
        </w:rPr>
        <w:t xml:space="preserve"> </w:t>
      </w:r>
      <w:r w:rsidR="00996ED2">
        <w:t>y la oscura limusina de Dee viró bruscamente ha</w:t>
      </w:r>
      <w:r w:rsidR="00996ED2">
        <w:rPr>
          <w:w w:val="105"/>
        </w:rPr>
        <w:t>cia</w:t>
      </w:r>
      <w:r w:rsidR="00996ED2">
        <w:rPr>
          <w:spacing w:val="6"/>
          <w:w w:val="105"/>
        </w:rPr>
        <w:t xml:space="preserve"> </w:t>
      </w:r>
      <w:r w:rsidR="00996ED2">
        <w:rPr>
          <w:w w:val="105"/>
        </w:rPr>
        <w:t>el</w:t>
      </w:r>
      <w:r w:rsidR="00996ED2">
        <w:rPr>
          <w:spacing w:val="7"/>
          <w:w w:val="105"/>
        </w:rPr>
        <w:t xml:space="preserve"> </w:t>
      </w:r>
      <w:r w:rsidR="00996ED2">
        <w:rPr>
          <w:w w:val="105"/>
        </w:rPr>
        <w:t>camino</w:t>
      </w:r>
      <w:r w:rsidR="00996ED2">
        <w:rPr>
          <w:spacing w:val="6"/>
          <w:w w:val="105"/>
        </w:rPr>
        <w:t xml:space="preserve"> </w:t>
      </w:r>
      <w:r w:rsidR="00996ED2">
        <w:rPr>
          <w:w w:val="105"/>
        </w:rPr>
        <w:t>de</w:t>
      </w:r>
      <w:r w:rsidR="00996ED2">
        <w:rPr>
          <w:spacing w:val="7"/>
          <w:w w:val="105"/>
        </w:rPr>
        <w:t xml:space="preserve"> </w:t>
      </w:r>
      <w:r w:rsidR="00996ED2">
        <w:rPr>
          <w:w w:val="105"/>
        </w:rPr>
        <w:t>entrada,</w:t>
      </w:r>
      <w:r w:rsidR="00996ED2">
        <w:rPr>
          <w:spacing w:val="-1"/>
          <w:w w:val="105"/>
        </w:rPr>
        <w:t xml:space="preserve"> </w:t>
      </w:r>
      <w:r w:rsidR="00996ED2">
        <w:rPr>
          <w:w w:val="105"/>
        </w:rPr>
        <w:t>mientras</w:t>
      </w:r>
      <w:r w:rsidR="00996ED2">
        <w:rPr>
          <w:spacing w:val="6"/>
          <w:w w:val="105"/>
        </w:rPr>
        <w:t xml:space="preserve"> </w:t>
      </w:r>
      <w:r w:rsidR="00996ED2">
        <w:rPr>
          <w:w w:val="105"/>
        </w:rPr>
        <w:t>el</w:t>
      </w:r>
      <w:r w:rsidR="00996ED2">
        <w:rPr>
          <w:spacing w:val="7"/>
          <w:w w:val="105"/>
        </w:rPr>
        <w:t xml:space="preserve"> </w:t>
      </w:r>
      <w:r w:rsidR="00996ED2">
        <w:rPr>
          <w:w w:val="105"/>
        </w:rPr>
        <w:t>golem,</w:t>
      </w:r>
      <w:r w:rsidR="00996ED2">
        <w:rPr>
          <w:spacing w:val="-2"/>
          <w:w w:val="105"/>
        </w:rPr>
        <w:t xml:space="preserve"> </w:t>
      </w:r>
      <w:r w:rsidR="00996ED2">
        <w:rPr>
          <w:w w:val="105"/>
        </w:rPr>
        <w:t>un</w:t>
      </w:r>
    </w:p>
    <w:p w14:paraId="7C45F8FC" w14:textId="6377B31C" w:rsidR="00584CB5" w:rsidRDefault="00996ED2">
      <w:pPr>
        <w:pStyle w:val="BodyText"/>
        <w:spacing w:line="268" w:lineRule="auto"/>
        <w:ind w:left="243" w:right="540"/>
        <w:jc w:val="both"/>
      </w:pPr>
      <w:r>
        <w:rPr>
          <w:spacing w:val="-1"/>
          <w:w w:val="105"/>
        </w:rPr>
        <w:t>experto</w:t>
      </w:r>
      <w:r>
        <w:rPr>
          <w:spacing w:val="-8"/>
          <w:w w:val="105"/>
        </w:rPr>
        <w:t xml:space="preserve"> </w:t>
      </w:r>
      <w:r>
        <w:rPr>
          <w:spacing w:val="-1"/>
          <w:w w:val="105"/>
        </w:rPr>
        <w:t>conductor,</w:t>
      </w:r>
      <w:r>
        <w:rPr>
          <w:spacing w:val="-14"/>
          <w:w w:val="105"/>
        </w:rPr>
        <w:t xml:space="preserve"> </w:t>
      </w:r>
      <w:r>
        <w:rPr>
          <w:spacing w:val="-1"/>
          <w:w w:val="105"/>
        </w:rPr>
        <w:t>realizaba</w:t>
      </w:r>
      <w:r>
        <w:rPr>
          <w:spacing w:val="-8"/>
          <w:w w:val="105"/>
        </w:rPr>
        <w:t xml:space="preserve"> </w:t>
      </w:r>
      <w:r>
        <w:rPr>
          <w:spacing w:val="-1"/>
          <w:w w:val="105"/>
        </w:rPr>
        <w:t>varias</w:t>
      </w:r>
      <w:r>
        <w:rPr>
          <w:spacing w:val="-8"/>
          <w:w w:val="105"/>
        </w:rPr>
        <w:t xml:space="preserve"> </w:t>
      </w:r>
      <w:r>
        <w:rPr>
          <w:spacing w:val="-1"/>
          <w:w w:val="105"/>
        </w:rPr>
        <w:t>maniobras</w:t>
      </w:r>
      <w:r>
        <w:rPr>
          <w:spacing w:val="-8"/>
          <w:w w:val="105"/>
        </w:rPr>
        <w:t xml:space="preserve"> </w:t>
      </w:r>
      <w:r>
        <w:rPr>
          <w:w w:val="105"/>
        </w:rPr>
        <w:t>con</w:t>
      </w:r>
      <w:r>
        <w:rPr>
          <w:spacing w:val="-8"/>
          <w:w w:val="105"/>
        </w:rPr>
        <w:t xml:space="preserve"> </w:t>
      </w:r>
      <w:r>
        <w:rPr>
          <w:w w:val="105"/>
        </w:rPr>
        <w:t>el</w:t>
      </w:r>
      <w:r>
        <w:rPr>
          <w:spacing w:val="-8"/>
          <w:w w:val="105"/>
        </w:rPr>
        <w:t xml:space="preserve"> </w:t>
      </w:r>
      <w:r>
        <w:rPr>
          <w:w w:val="105"/>
        </w:rPr>
        <w:t>coche para pasar por en medio de las puertas con barrotes</w:t>
      </w:r>
      <w:r>
        <w:rPr>
          <w:spacing w:val="1"/>
          <w:w w:val="105"/>
        </w:rPr>
        <w:t xml:space="preserve"> </w:t>
      </w:r>
      <w:r>
        <w:rPr>
          <w:w w:val="105"/>
        </w:rPr>
        <w:t>que conducían hacia el aparcamiento subterráneo. Pere</w:t>
      </w:r>
      <w:r>
        <w:t>nelle Flamel se tambaleaba de un lado al otro hasta que fi</w:t>
      </w:r>
      <w:r>
        <w:rPr>
          <w:w w:val="105"/>
        </w:rPr>
        <w:t>nalmente</w:t>
      </w:r>
      <w:r>
        <w:rPr>
          <w:spacing w:val="-10"/>
          <w:w w:val="105"/>
        </w:rPr>
        <w:t xml:space="preserve"> </w:t>
      </w:r>
      <w:r>
        <w:rPr>
          <w:w w:val="105"/>
        </w:rPr>
        <w:t>se</w:t>
      </w:r>
      <w:r>
        <w:rPr>
          <w:spacing w:val="-9"/>
          <w:w w:val="105"/>
        </w:rPr>
        <w:t xml:space="preserve"> </w:t>
      </w:r>
      <w:r>
        <w:rPr>
          <w:w w:val="105"/>
        </w:rPr>
        <w:t>desplomó</w:t>
      </w:r>
      <w:r>
        <w:rPr>
          <w:spacing w:val="-9"/>
          <w:w w:val="105"/>
        </w:rPr>
        <w:t xml:space="preserve"> </w:t>
      </w:r>
      <w:r>
        <w:rPr>
          <w:w w:val="105"/>
        </w:rPr>
        <w:t>sobre</w:t>
      </w:r>
      <w:r>
        <w:rPr>
          <w:spacing w:val="-10"/>
          <w:w w:val="105"/>
        </w:rPr>
        <w:t xml:space="preserve"> </w:t>
      </w:r>
      <w:r>
        <w:rPr>
          <w:w w:val="105"/>
        </w:rPr>
        <w:t>el</w:t>
      </w:r>
      <w:r>
        <w:rPr>
          <w:spacing w:val="-9"/>
          <w:w w:val="105"/>
        </w:rPr>
        <w:t xml:space="preserve"> </w:t>
      </w:r>
      <w:r>
        <w:rPr>
          <w:w w:val="105"/>
        </w:rPr>
        <w:t>empapado</w:t>
      </w:r>
      <w:r>
        <w:rPr>
          <w:spacing w:val="-9"/>
          <w:w w:val="105"/>
        </w:rPr>
        <w:t xml:space="preserve"> </w:t>
      </w:r>
      <w:r>
        <w:rPr>
          <w:w w:val="105"/>
        </w:rPr>
        <w:t>golem</w:t>
      </w:r>
      <w:r>
        <w:rPr>
          <w:spacing w:val="-10"/>
          <w:w w:val="105"/>
        </w:rPr>
        <w:t xml:space="preserve"> </w:t>
      </w:r>
      <w:r>
        <w:rPr>
          <w:w w:val="105"/>
        </w:rPr>
        <w:t>que</w:t>
      </w:r>
      <w:r>
        <w:rPr>
          <w:spacing w:val="-9"/>
          <w:w w:val="105"/>
        </w:rPr>
        <w:t xml:space="preserve"> </w:t>
      </w:r>
      <w:r>
        <w:rPr>
          <w:w w:val="105"/>
        </w:rPr>
        <w:t>es</w:t>
      </w:r>
      <w:r>
        <w:t>taba sentado a su derecha. La masa de su cuerpo chapoteó</w:t>
      </w:r>
      <w:r>
        <w:rPr>
          <w:spacing w:val="1"/>
        </w:rPr>
        <w:t xml:space="preserve"> </w:t>
      </w:r>
      <w:r>
        <w:rPr>
          <w:w w:val="105"/>
        </w:rPr>
        <w:t>con el golpe y a su alrededor salpicó con barro y fango</w:t>
      </w:r>
      <w:r>
        <w:rPr>
          <w:spacing w:val="1"/>
          <w:w w:val="105"/>
        </w:rPr>
        <w:t xml:space="preserve"> </w:t>
      </w:r>
      <w:r>
        <w:rPr>
          <w:w w:val="105"/>
        </w:rPr>
        <w:t>maloliente.</w:t>
      </w:r>
    </w:p>
    <w:p w14:paraId="7C45F8FD" w14:textId="021F1437" w:rsidR="00584CB5" w:rsidRDefault="00996ED2">
      <w:pPr>
        <w:pStyle w:val="BodyText"/>
        <w:spacing w:line="268" w:lineRule="auto"/>
        <w:ind w:left="243" w:right="538" w:firstLine="340"/>
        <w:jc w:val="right"/>
      </w:pPr>
      <w:r>
        <w:t>El</w:t>
      </w:r>
      <w:r>
        <w:rPr>
          <w:spacing w:val="10"/>
        </w:rPr>
        <w:t xml:space="preserve"> </w:t>
      </w:r>
      <w:r>
        <w:t>doctor</w:t>
      </w:r>
      <w:r>
        <w:rPr>
          <w:spacing w:val="10"/>
        </w:rPr>
        <w:t xml:space="preserve"> </w:t>
      </w:r>
      <w:r>
        <w:t>John</w:t>
      </w:r>
      <w:r>
        <w:rPr>
          <w:spacing w:val="10"/>
        </w:rPr>
        <w:t xml:space="preserve"> </w:t>
      </w:r>
      <w:r>
        <w:t>Dee,</w:t>
      </w:r>
      <w:r>
        <w:rPr>
          <w:spacing w:val="2"/>
        </w:rPr>
        <w:t xml:space="preserve"> </w:t>
      </w:r>
      <w:r>
        <w:t>acomodado</w:t>
      </w:r>
      <w:r>
        <w:rPr>
          <w:spacing w:val="10"/>
        </w:rPr>
        <w:t xml:space="preserve"> </w:t>
      </w:r>
      <w:r>
        <w:t>justo</w:t>
      </w:r>
      <w:r>
        <w:rPr>
          <w:spacing w:val="10"/>
        </w:rPr>
        <w:t xml:space="preserve"> </w:t>
      </w:r>
      <w:r>
        <w:t>en</w:t>
      </w:r>
      <w:r>
        <w:rPr>
          <w:spacing w:val="10"/>
        </w:rPr>
        <w:t xml:space="preserve"> </w:t>
      </w:r>
      <w:r>
        <w:t>el</w:t>
      </w:r>
      <w:r>
        <w:rPr>
          <w:spacing w:val="10"/>
        </w:rPr>
        <w:t xml:space="preserve"> </w:t>
      </w:r>
      <w:r>
        <w:t>asiento</w:t>
      </w:r>
      <w:r>
        <w:rPr>
          <w:spacing w:val="10"/>
        </w:rPr>
        <w:t xml:space="preserve"> </w:t>
      </w:r>
      <w:r>
        <w:t>de</w:t>
      </w:r>
      <w:r>
        <w:rPr>
          <w:spacing w:val="-55"/>
        </w:rPr>
        <w:t xml:space="preserve"> </w:t>
      </w:r>
      <w:r>
        <w:rPr>
          <w:w w:val="105"/>
        </w:rPr>
        <w:t>delante,</w:t>
      </w:r>
      <w:r>
        <w:rPr>
          <w:spacing w:val="-2"/>
          <w:w w:val="105"/>
        </w:rPr>
        <w:t xml:space="preserve"> </w:t>
      </w:r>
      <w:r>
        <w:rPr>
          <w:w w:val="105"/>
        </w:rPr>
        <w:t>dibujó</w:t>
      </w:r>
      <w:r>
        <w:rPr>
          <w:spacing w:val="5"/>
          <w:w w:val="105"/>
        </w:rPr>
        <w:t xml:space="preserve"> </w:t>
      </w:r>
      <w:r>
        <w:rPr>
          <w:w w:val="105"/>
        </w:rPr>
        <w:t>una</w:t>
      </w:r>
      <w:r>
        <w:rPr>
          <w:spacing w:val="4"/>
          <w:w w:val="105"/>
        </w:rPr>
        <w:t xml:space="preserve"> </w:t>
      </w:r>
      <w:r>
        <w:rPr>
          <w:w w:val="105"/>
        </w:rPr>
        <w:t>mueca</w:t>
      </w:r>
      <w:r>
        <w:rPr>
          <w:spacing w:val="4"/>
          <w:w w:val="105"/>
        </w:rPr>
        <w:t xml:space="preserve"> </w:t>
      </w:r>
      <w:r>
        <w:rPr>
          <w:w w:val="105"/>
        </w:rPr>
        <w:t>de</w:t>
      </w:r>
      <w:r>
        <w:rPr>
          <w:spacing w:val="5"/>
          <w:w w:val="105"/>
        </w:rPr>
        <w:t xml:space="preserve"> </w:t>
      </w:r>
      <w:r>
        <w:rPr>
          <w:w w:val="105"/>
        </w:rPr>
        <w:t>desagrado</w:t>
      </w:r>
      <w:r>
        <w:rPr>
          <w:spacing w:val="4"/>
          <w:w w:val="105"/>
        </w:rPr>
        <w:t xml:space="preserve"> </w:t>
      </w:r>
      <w:r>
        <w:rPr>
          <w:w w:val="105"/>
        </w:rPr>
        <w:t>y</w:t>
      </w:r>
      <w:r>
        <w:rPr>
          <w:spacing w:val="5"/>
          <w:w w:val="105"/>
        </w:rPr>
        <w:t xml:space="preserve"> </w:t>
      </w:r>
      <w:r>
        <w:rPr>
          <w:w w:val="105"/>
        </w:rPr>
        <w:t>enseguida</w:t>
      </w:r>
      <w:r>
        <w:rPr>
          <w:spacing w:val="4"/>
          <w:w w:val="105"/>
        </w:rPr>
        <w:t xml:space="preserve"> </w:t>
      </w:r>
      <w:r>
        <w:rPr>
          <w:w w:val="105"/>
        </w:rPr>
        <w:t>se</w:t>
      </w:r>
      <w:r>
        <w:rPr>
          <w:spacing w:val="-57"/>
          <w:w w:val="105"/>
        </w:rPr>
        <w:t xml:space="preserve"> </w:t>
      </w:r>
      <w:r>
        <w:t>apartó</w:t>
      </w:r>
      <w:r>
        <w:rPr>
          <w:spacing w:val="3"/>
        </w:rPr>
        <w:t xml:space="preserve"> </w:t>
      </w:r>
      <w:r>
        <w:t>lo</w:t>
      </w:r>
      <w:r>
        <w:rPr>
          <w:spacing w:val="4"/>
        </w:rPr>
        <w:t xml:space="preserve"> </w:t>
      </w:r>
      <w:r>
        <w:t>más</w:t>
      </w:r>
      <w:r>
        <w:rPr>
          <w:spacing w:val="4"/>
        </w:rPr>
        <w:t xml:space="preserve"> </w:t>
      </w:r>
      <w:r>
        <w:t>que</w:t>
      </w:r>
      <w:r>
        <w:rPr>
          <w:spacing w:val="4"/>
        </w:rPr>
        <w:t xml:space="preserve"> </w:t>
      </w:r>
      <w:r>
        <w:t>pudo</w:t>
      </w:r>
      <w:r>
        <w:rPr>
          <w:spacing w:val="4"/>
        </w:rPr>
        <w:t xml:space="preserve"> </w:t>
      </w:r>
      <w:r>
        <w:t>de</w:t>
      </w:r>
      <w:r>
        <w:rPr>
          <w:spacing w:val="4"/>
        </w:rPr>
        <w:t xml:space="preserve"> </w:t>
      </w:r>
      <w:r>
        <w:t>la</w:t>
      </w:r>
      <w:r>
        <w:rPr>
          <w:spacing w:val="4"/>
        </w:rPr>
        <w:t xml:space="preserve"> </w:t>
      </w:r>
      <w:r>
        <w:t>criatura.</w:t>
      </w:r>
      <w:r>
        <w:rPr>
          <w:spacing w:val="-6"/>
        </w:rPr>
        <w:t xml:space="preserve"> </w:t>
      </w:r>
      <w:r>
        <w:t>Éste</w:t>
      </w:r>
      <w:r>
        <w:rPr>
          <w:spacing w:val="4"/>
        </w:rPr>
        <w:t xml:space="preserve"> </w:t>
      </w:r>
      <w:r>
        <w:t>hablaba</w:t>
      </w:r>
      <w:r>
        <w:rPr>
          <w:spacing w:val="4"/>
        </w:rPr>
        <w:t xml:space="preserve"> </w:t>
      </w:r>
      <w:r>
        <w:t>por</w:t>
      </w:r>
      <w:r>
        <w:rPr>
          <w:spacing w:val="4"/>
        </w:rPr>
        <w:t xml:space="preserve"> </w:t>
      </w:r>
      <w:r>
        <w:t>su</w:t>
      </w:r>
      <w:r>
        <w:rPr>
          <w:spacing w:val="-54"/>
        </w:rPr>
        <w:t xml:space="preserve"> </w:t>
      </w:r>
      <w:r>
        <w:rPr>
          <w:spacing w:val="-1"/>
          <w:w w:val="105"/>
        </w:rPr>
        <w:t>teléfono</w:t>
      </w:r>
      <w:r>
        <w:rPr>
          <w:spacing w:val="-7"/>
          <w:w w:val="105"/>
        </w:rPr>
        <w:t xml:space="preserve"> </w:t>
      </w:r>
      <w:r>
        <w:rPr>
          <w:spacing w:val="-1"/>
          <w:w w:val="105"/>
        </w:rPr>
        <w:t>móvil,</w:t>
      </w:r>
      <w:r>
        <w:rPr>
          <w:spacing w:val="-14"/>
          <w:w w:val="105"/>
        </w:rPr>
        <w:t xml:space="preserve"> </w:t>
      </w:r>
      <w:r>
        <w:rPr>
          <w:spacing w:val="-1"/>
          <w:w w:val="105"/>
        </w:rPr>
        <w:t>entonando</w:t>
      </w:r>
      <w:r>
        <w:rPr>
          <w:spacing w:val="-7"/>
          <w:w w:val="105"/>
        </w:rPr>
        <w:t xml:space="preserve"> </w:t>
      </w:r>
      <w:r>
        <w:rPr>
          <w:w w:val="105"/>
        </w:rPr>
        <w:t>una</w:t>
      </w:r>
      <w:r>
        <w:rPr>
          <w:spacing w:val="-7"/>
          <w:w w:val="105"/>
        </w:rPr>
        <w:t xml:space="preserve"> </w:t>
      </w:r>
      <w:r>
        <w:rPr>
          <w:w w:val="105"/>
        </w:rPr>
        <w:t>lengua</w:t>
      </w:r>
      <w:r>
        <w:rPr>
          <w:spacing w:val="-7"/>
          <w:w w:val="105"/>
        </w:rPr>
        <w:t xml:space="preserve"> </w:t>
      </w:r>
      <w:r>
        <w:rPr>
          <w:w w:val="105"/>
        </w:rPr>
        <w:t>que</w:t>
      </w:r>
      <w:r>
        <w:rPr>
          <w:spacing w:val="-7"/>
          <w:w w:val="105"/>
        </w:rPr>
        <w:t xml:space="preserve"> </w:t>
      </w:r>
      <w:r>
        <w:rPr>
          <w:w w:val="105"/>
        </w:rPr>
        <w:t>ya</w:t>
      </w:r>
      <w:r>
        <w:rPr>
          <w:spacing w:val="-7"/>
          <w:w w:val="105"/>
        </w:rPr>
        <w:t xml:space="preserve"> </w:t>
      </w:r>
      <w:r>
        <w:rPr>
          <w:w w:val="105"/>
        </w:rPr>
        <w:t>no</w:t>
      </w:r>
      <w:r>
        <w:rPr>
          <w:spacing w:val="-6"/>
          <w:w w:val="105"/>
        </w:rPr>
        <w:t xml:space="preserve"> </w:t>
      </w:r>
      <w:r>
        <w:rPr>
          <w:w w:val="105"/>
        </w:rPr>
        <w:t>se</w:t>
      </w:r>
      <w:r>
        <w:rPr>
          <w:spacing w:val="-7"/>
          <w:w w:val="105"/>
        </w:rPr>
        <w:t xml:space="preserve"> </w:t>
      </w:r>
      <w:r>
        <w:rPr>
          <w:w w:val="105"/>
        </w:rPr>
        <w:t>utili</w:t>
      </w:r>
      <w:r>
        <w:t>zaba</w:t>
      </w:r>
      <w:r>
        <w:rPr>
          <w:spacing w:val="-6"/>
        </w:rPr>
        <w:t xml:space="preserve"> </w:t>
      </w:r>
      <w:r>
        <w:t>en</w:t>
      </w:r>
      <w:r>
        <w:rPr>
          <w:spacing w:val="-5"/>
        </w:rPr>
        <w:t xml:space="preserve"> </w:t>
      </w:r>
      <w:r>
        <w:t>la</w:t>
      </w:r>
      <w:r>
        <w:rPr>
          <w:spacing w:val="-5"/>
        </w:rPr>
        <w:t xml:space="preserve"> </w:t>
      </w:r>
      <w:r>
        <w:t>faz</w:t>
      </w:r>
      <w:r>
        <w:rPr>
          <w:spacing w:val="-5"/>
        </w:rPr>
        <w:t xml:space="preserve"> </w:t>
      </w:r>
      <w:r>
        <w:t>de</w:t>
      </w:r>
      <w:r>
        <w:rPr>
          <w:spacing w:val="-5"/>
        </w:rPr>
        <w:t xml:space="preserve"> </w:t>
      </w:r>
      <w:r>
        <w:t>la</w:t>
      </w:r>
      <w:r>
        <w:rPr>
          <w:spacing w:val="-5"/>
        </w:rPr>
        <w:t xml:space="preserve"> </w:t>
      </w:r>
      <w:r>
        <w:t>tierra</w:t>
      </w:r>
      <w:r>
        <w:rPr>
          <w:spacing w:val="-6"/>
        </w:rPr>
        <w:t xml:space="preserve"> </w:t>
      </w:r>
      <w:r>
        <w:t>desde</w:t>
      </w:r>
      <w:r>
        <w:rPr>
          <w:spacing w:val="-5"/>
        </w:rPr>
        <w:t xml:space="preserve"> </w:t>
      </w:r>
      <w:r>
        <w:t>hacía</w:t>
      </w:r>
      <w:r>
        <w:rPr>
          <w:spacing w:val="-5"/>
        </w:rPr>
        <w:t xml:space="preserve"> </w:t>
      </w:r>
      <w:r>
        <w:t>más</w:t>
      </w:r>
      <w:r>
        <w:rPr>
          <w:spacing w:val="-5"/>
        </w:rPr>
        <w:t xml:space="preserve"> </w:t>
      </w:r>
      <w:r>
        <w:t>de</w:t>
      </w:r>
      <w:r>
        <w:rPr>
          <w:spacing w:val="-5"/>
        </w:rPr>
        <w:t xml:space="preserve"> </w:t>
      </w:r>
      <w:r>
        <w:t>tres</w:t>
      </w:r>
      <w:r>
        <w:rPr>
          <w:spacing w:val="-5"/>
        </w:rPr>
        <w:t xml:space="preserve"> </w:t>
      </w:r>
      <w:r>
        <w:t>mil</w:t>
      </w:r>
      <w:r>
        <w:rPr>
          <w:spacing w:val="-6"/>
        </w:rPr>
        <w:t xml:space="preserve"> </w:t>
      </w:r>
      <w:r>
        <w:t>años.</w:t>
      </w:r>
      <w:r>
        <w:rPr>
          <w:spacing w:val="-54"/>
        </w:rPr>
        <w:t xml:space="preserve"> </w:t>
      </w:r>
      <w:r>
        <w:rPr>
          <w:w w:val="105"/>
        </w:rPr>
        <w:t>Una</w:t>
      </w:r>
      <w:r>
        <w:rPr>
          <w:spacing w:val="7"/>
          <w:w w:val="105"/>
        </w:rPr>
        <w:t xml:space="preserve"> </w:t>
      </w:r>
      <w:r>
        <w:rPr>
          <w:w w:val="105"/>
        </w:rPr>
        <w:t>gota</w:t>
      </w:r>
      <w:r>
        <w:rPr>
          <w:spacing w:val="7"/>
          <w:w w:val="105"/>
        </w:rPr>
        <w:t xml:space="preserve"> </w:t>
      </w:r>
      <w:r>
        <w:rPr>
          <w:w w:val="105"/>
        </w:rPr>
        <w:t>de</w:t>
      </w:r>
      <w:r>
        <w:rPr>
          <w:spacing w:val="7"/>
          <w:w w:val="105"/>
        </w:rPr>
        <w:t xml:space="preserve"> </w:t>
      </w:r>
      <w:r>
        <w:rPr>
          <w:w w:val="105"/>
        </w:rPr>
        <w:t>lodo</w:t>
      </w:r>
      <w:r>
        <w:rPr>
          <w:spacing w:val="7"/>
          <w:w w:val="105"/>
        </w:rPr>
        <w:t xml:space="preserve"> </w:t>
      </w:r>
      <w:r>
        <w:rPr>
          <w:w w:val="105"/>
        </w:rPr>
        <w:t>líquido</w:t>
      </w:r>
      <w:r>
        <w:rPr>
          <w:spacing w:val="7"/>
          <w:w w:val="105"/>
        </w:rPr>
        <w:t xml:space="preserve"> </w:t>
      </w:r>
      <w:r>
        <w:rPr>
          <w:w w:val="105"/>
        </w:rPr>
        <w:t>del</w:t>
      </w:r>
      <w:r>
        <w:rPr>
          <w:spacing w:val="7"/>
          <w:w w:val="105"/>
        </w:rPr>
        <w:t xml:space="preserve"> </w:t>
      </w:r>
      <w:r>
        <w:rPr>
          <w:w w:val="105"/>
        </w:rPr>
        <w:t>golem</w:t>
      </w:r>
      <w:r>
        <w:rPr>
          <w:spacing w:val="7"/>
          <w:w w:val="105"/>
        </w:rPr>
        <w:t xml:space="preserve"> </w:t>
      </w:r>
      <w:r>
        <w:rPr>
          <w:w w:val="105"/>
        </w:rPr>
        <w:t>salpicó</w:t>
      </w:r>
      <w:r>
        <w:rPr>
          <w:spacing w:val="8"/>
          <w:w w:val="105"/>
        </w:rPr>
        <w:t xml:space="preserve"> </w:t>
      </w:r>
      <w:r>
        <w:rPr>
          <w:w w:val="105"/>
        </w:rPr>
        <w:t>la</w:t>
      </w:r>
      <w:r>
        <w:rPr>
          <w:spacing w:val="7"/>
          <w:w w:val="105"/>
        </w:rPr>
        <w:t xml:space="preserve"> </w:t>
      </w:r>
      <w:r>
        <w:rPr>
          <w:w w:val="105"/>
        </w:rPr>
        <w:t>mano</w:t>
      </w:r>
      <w:r>
        <w:rPr>
          <w:spacing w:val="1"/>
          <w:w w:val="105"/>
        </w:rPr>
        <w:t xml:space="preserve"> </w:t>
      </w:r>
      <w:r>
        <w:rPr>
          <w:spacing w:val="-1"/>
          <w:w w:val="105"/>
        </w:rPr>
        <w:t>derecha</w:t>
      </w:r>
      <w:r>
        <w:rPr>
          <w:spacing w:val="-8"/>
          <w:w w:val="105"/>
        </w:rPr>
        <w:t xml:space="preserve"> </w:t>
      </w:r>
      <w:r>
        <w:rPr>
          <w:spacing w:val="-1"/>
          <w:w w:val="105"/>
        </w:rPr>
        <w:t>de</w:t>
      </w:r>
      <w:r>
        <w:rPr>
          <w:spacing w:val="-8"/>
          <w:w w:val="105"/>
        </w:rPr>
        <w:t xml:space="preserve"> </w:t>
      </w:r>
      <w:r>
        <w:rPr>
          <w:spacing w:val="-1"/>
          <w:w w:val="105"/>
        </w:rPr>
        <w:t>Perenelle.</w:t>
      </w:r>
      <w:r>
        <w:rPr>
          <w:spacing w:val="-13"/>
          <w:w w:val="105"/>
        </w:rPr>
        <w:t xml:space="preserve"> </w:t>
      </w:r>
      <w:r>
        <w:rPr>
          <w:spacing w:val="-1"/>
          <w:w w:val="105"/>
        </w:rPr>
        <w:t>La</w:t>
      </w:r>
      <w:r>
        <w:rPr>
          <w:spacing w:val="-8"/>
          <w:w w:val="105"/>
        </w:rPr>
        <w:t xml:space="preserve"> </w:t>
      </w:r>
      <w:r>
        <w:rPr>
          <w:spacing w:val="-1"/>
          <w:w w:val="105"/>
        </w:rPr>
        <w:t>gota</w:t>
      </w:r>
      <w:r>
        <w:rPr>
          <w:spacing w:val="-8"/>
          <w:w w:val="105"/>
        </w:rPr>
        <w:t xml:space="preserve"> </w:t>
      </w:r>
      <w:r>
        <w:rPr>
          <w:spacing w:val="-1"/>
          <w:w w:val="105"/>
        </w:rPr>
        <w:t>se</w:t>
      </w:r>
      <w:r>
        <w:rPr>
          <w:spacing w:val="-7"/>
          <w:w w:val="105"/>
        </w:rPr>
        <w:t xml:space="preserve"> </w:t>
      </w:r>
      <w:r>
        <w:rPr>
          <w:spacing w:val="-1"/>
          <w:w w:val="105"/>
        </w:rPr>
        <w:t>deslizó</w:t>
      </w:r>
      <w:r>
        <w:rPr>
          <w:spacing w:val="-8"/>
          <w:w w:val="105"/>
        </w:rPr>
        <w:t xml:space="preserve"> </w:t>
      </w:r>
      <w:r>
        <w:rPr>
          <w:spacing w:val="-1"/>
          <w:w w:val="105"/>
        </w:rPr>
        <w:t>por</w:t>
      </w:r>
      <w:r>
        <w:rPr>
          <w:spacing w:val="-8"/>
          <w:w w:val="105"/>
        </w:rPr>
        <w:t xml:space="preserve"> </w:t>
      </w:r>
      <w:r>
        <w:rPr>
          <w:spacing w:val="-1"/>
          <w:w w:val="105"/>
        </w:rPr>
        <w:t>su</w:t>
      </w:r>
      <w:r>
        <w:rPr>
          <w:spacing w:val="-7"/>
          <w:w w:val="105"/>
        </w:rPr>
        <w:t xml:space="preserve"> </w:t>
      </w:r>
      <w:r>
        <w:rPr>
          <w:spacing w:val="-1"/>
          <w:w w:val="105"/>
        </w:rPr>
        <w:t>piel</w:t>
      </w:r>
      <w:r>
        <w:rPr>
          <w:spacing w:val="-8"/>
          <w:w w:val="105"/>
        </w:rPr>
        <w:t xml:space="preserve"> </w:t>
      </w:r>
      <w:r>
        <w:rPr>
          <w:spacing w:val="-1"/>
          <w:w w:val="105"/>
        </w:rPr>
        <w:t>hasta</w:t>
      </w:r>
      <w:r>
        <w:rPr>
          <w:spacing w:val="-57"/>
          <w:w w:val="105"/>
        </w:rPr>
        <w:t xml:space="preserve"> </w:t>
      </w:r>
      <w:r>
        <w:rPr>
          <w:w w:val="105"/>
        </w:rPr>
        <w:t>borrar</w:t>
      </w:r>
      <w:r>
        <w:rPr>
          <w:spacing w:val="-11"/>
          <w:w w:val="105"/>
        </w:rPr>
        <w:t xml:space="preserve"> </w:t>
      </w:r>
      <w:r>
        <w:rPr>
          <w:w w:val="105"/>
        </w:rPr>
        <w:t>el</w:t>
      </w:r>
      <w:r>
        <w:rPr>
          <w:spacing w:val="-11"/>
          <w:w w:val="105"/>
        </w:rPr>
        <w:t xml:space="preserve"> </w:t>
      </w:r>
      <w:r>
        <w:rPr>
          <w:w w:val="105"/>
        </w:rPr>
        <w:t>símbolo</w:t>
      </w:r>
      <w:r>
        <w:rPr>
          <w:spacing w:val="-11"/>
          <w:w w:val="105"/>
        </w:rPr>
        <w:t xml:space="preserve"> </w:t>
      </w:r>
      <w:r>
        <w:rPr>
          <w:w w:val="105"/>
        </w:rPr>
        <w:t>en</w:t>
      </w:r>
      <w:r>
        <w:rPr>
          <w:spacing w:val="-11"/>
          <w:w w:val="105"/>
        </w:rPr>
        <w:t xml:space="preserve"> </w:t>
      </w:r>
      <w:r>
        <w:rPr>
          <w:w w:val="105"/>
        </w:rPr>
        <w:t>espiral</w:t>
      </w:r>
      <w:r>
        <w:rPr>
          <w:spacing w:val="-11"/>
          <w:w w:val="105"/>
        </w:rPr>
        <w:t xml:space="preserve"> </w:t>
      </w:r>
      <w:r>
        <w:rPr>
          <w:w w:val="105"/>
        </w:rPr>
        <w:t>que</w:t>
      </w:r>
      <w:r>
        <w:rPr>
          <w:spacing w:val="-11"/>
          <w:w w:val="105"/>
        </w:rPr>
        <w:t xml:space="preserve"> </w:t>
      </w:r>
      <w:r>
        <w:rPr>
          <w:w w:val="105"/>
        </w:rPr>
        <w:t>Dee</w:t>
      </w:r>
      <w:r>
        <w:rPr>
          <w:spacing w:val="-11"/>
          <w:w w:val="105"/>
        </w:rPr>
        <w:t xml:space="preserve"> </w:t>
      </w:r>
      <w:r>
        <w:rPr>
          <w:w w:val="105"/>
        </w:rPr>
        <w:t>le</w:t>
      </w:r>
      <w:r>
        <w:rPr>
          <w:spacing w:val="-11"/>
          <w:w w:val="105"/>
        </w:rPr>
        <w:t xml:space="preserve"> </w:t>
      </w:r>
      <w:r>
        <w:rPr>
          <w:w w:val="105"/>
        </w:rPr>
        <w:t>había</w:t>
      </w:r>
      <w:r>
        <w:rPr>
          <w:spacing w:val="-11"/>
          <w:w w:val="105"/>
        </w:rPr>
        <w:t xml:space="preserve"> </w:t>
      </w:r>
      <w:r>
        <w:rPr>
          <w:w w:val="105"/>
        </w:rPr>
        <w:t>trazado</w:t>
      </w:r>
      <w:r>
        <w:rPr>
          <w:spacing w:val="-11"/>
          <w:w w:val="105"/>
        </w:rPr>
        <w:t xml:space="preserve"> </w:t>
      </w:r>
      <w:r>
        <w:rPr>
          <w:w w:val="105"/>
        </w:rPr>
        <w:t>an-</w:t>
      </w:r>
    </w:p>
    <w:p w14:paraId="7C45F8FE" w14:textId="77777777" w:rsidR="00584CB5" w:rsidRDefault="00996ED2">
      <w:pPr>
        <w:pStyle w:val="BodyText"/>
        <w:spacing w:line="263" w:lineRule="exact"/>
        <w:ind w:left="243"/>
        <w:jc w:val="both"/>
      </w:pPr>
      <w:r>
        <w:rPr>
          <w:spacing w:val="-1"/>
          <w:w w:val="105"/>
        </w:rPr>
        <w:t>teriormente</w:t>
      </w:r>
      <w:r>
        <w:rPr>
          <w:spacing w:val="-14"/>
          <w:w w:val="105"/>
        </w:rPr>
        <w:t xml:space="preserve"> </w:t>
      </w:r>
      <w:r>
        <w:rPr>
          <w:w w:val="105"/>
        </w:rPr>
        <w:t>en</w:t>
      </w:r>
      <w:r>
        <w:rPr>
          <w:spacing w:val="-14"/>
          <w:w w:val="105"/>
        </w:rPr>
        <w:t xml:space="preserve"> </w:t>
      </w:r>
      <w:r>
        <w:rPr>
          <w:w w:val="105"/>
        </w:rPr>
        <w:t>el</w:t>
      </w:r>
      <w:r>
        <w:rPr>
          <w:spacing w:val="-14"/>
          <w:w w:val="105"/>
        </w:rPr>
        <w:t xml:space="preserve"> </w:t>
      </w:r>
      <w:r>
        <w:rPr>
          <w:w w:val="105"/>
        </w:rPr>
        <w:t>mismo</w:t>
      </w:r>
      <w:r>
        <w:rPr>
          <w:spacing w:val="-14"/>
          <w:w w:val="105"/>
        </w:rPr>
        <w:t xml:space="preserve"> </w:t>
      </w:r>
      <w:r>
        <w:rPr>
          <w:w w:val="105"/>
        </w:rPr>
        <w:t>lugar.</w:t>
      </w:r>
    </w:p>
    <w:p w14:paraId="7C45F8FF" w14:textId="7D5729B0" w:rsidR="00584CB5" w:rsidRDefault="00996ED2">
      <w:pPr>
        <w:pStyle w:val="BodyText"/>
        <w:spacing w:before="29" w:line="268" w:lineRule="auto"/>
        <w:ind w:left="243" w:right="541" w:firstLine="340"/>
        <w:jc w:val="both"/>
      </w:pPr>
      <w:r>
        <w:t>El</w:t>
      </w:r>
      <w:r>
        <w:rPr>
          <w:spacing w:val="-11"/>
        </w:rPr>
        <w:t xml:space="preserve"> </w:t>
      </w:r>
      <w:r>
        <w:t>hechizo</w:t>
      </w:r>
      <w:r>
        <w:rPr>
          <w:spacing w:val="-11"/>
        </w:rPr>
        <w:t xml:space="preserve"> </w:t>
      </w:r>
      <w:r>
        <w:t>que</w:t>
      </w:r>
      <w:r>
        <w:rPr>
          <w:spacing w:val="-10"/>
        </w:rPr>
        <w:t xml:space="preserve"> </w:t>
      </w:r>
      <w:r>
        <w:t>Dee</w:t>
      </w:r>
      <w:r>
        <w:rPr>
          <w:spacing w:val="-11"/>
        </w:rPr>
        <w:t xml:space="preserve"> </w:t>
      </w:r>
      <w:r>
        <w:t>había</w:t>
      </w:r>
      <w:r>
        <w:rPr>
          <w:spacing w:val="-10"/>
        </w:rPr>
        <w:t xml:space="preserve"> </w:t>
      </w:r>
      <w:r>
        <w:t>vertido</w:t>
      </w:r>
      <w:r>
        <w:rPr>
          <w:spacing w:val="-11"/>
        </w:rPr>
        <w:t xml:space="preserve"> </w:t>
      </w:r>
      <w:r>
        <w:t>sobre</w:t>
      </w:r>
      <w:r>
        <w:rPr>
          <w:spacing w:val="-10"/>
        </w:rPr>
        <w:t xml:space="preserve"> </w:t>
      </w:r>
      <w:r>
        <w:t>ella</w:t>
      </w:r>
      <w:r>
        <w:rPr>
          <w:spacing w:val="-11"/>
        </w:rPr>
        <w:t xml:space="preserve"> </w:t>
      </w:r>
      <w:r>
        <w:t>comenzaba</w:t>
      </w:r>
      <w:r>
        <w:rPr>
          <w:spacing w:val="-55"/>
        </w:rPr>
        <w:t xml:space="preserve"> </w:t>
      </w:r>
      <w:r>
        <w:t>a desvanecerse. Perenelle Flamel agachó levemente la cabeza.</w:t>
      </w:r>
      <w:r>
        <w:rPr>
          <w:spacing w:val="-8"/>
        </w:rPr>
        <w:t xml:space="preserve"> </w:t>
      </w:r>
      <w:r>
        <w:t>Ésa</w:t>
      </w:r>
      <w:r>
        <w:rPr>
          <w:spacing w:val="2"/>
        </w:rPr>
        <w:t xml:space="preserve"> </w:t>
      </w:r>
      <w:r>
        <w:t>era</w:t>
      </w:r>
      <w:r>
        <w:rPr>
          <w:spacing w:val="2"/>
        </w:rPr>
        <w:t xml:space="preserve"> </w:t>
      </w:r>
      <w:r>
        <w:t>su</w:t>
      </w:r>
      <w:r>
        <w:rPr>
          <w:spacing w:val="1"/>
        </w:rPr>
        <w:t xml:space="preserve"> </w:t>
      </w:r>
      <w:r>
        <w:t>oportunidad.</w:t>
      </w:r>
      <w:r>
        <w:rPr>
          <w:spacing w:val="-7"/>
        </w:rPr>
        <w:t xml:space="preserve"> </w:t>
      </w:r>
      <w:r>
        <w:t>Para</w:t>
      </w:r>
      <w:r>
        <w:rPr>
          <w:spacing w:val="2"/>
        </w:rPr>
        <w:t xml:space="preserve"> </w:t>
      </w:r>
      <w:r>
        <w:t>poder</w:t>
      </w:r>
      <w:r>
        <w:rPr>
          <w:spacing w:val="2"/>
        </w:rPr>
        <w:t xml:space="preserve"> </w:t>
      </w:r>
      <w:r>
        <w:t>canalizar</w:t>
      </w:r>
      <w:r>
        <w:rPr>
          <w:spacing w:val="1"/>
        </w:rPr>
        <w:t xml:space="preserve"> </w:t>
      </w:r>
      <w:r>
        <w:t>sus</w:t>
      </w:r>
      <w:r>
        <w:rPr>
          <w:spacing w:val="2"/>
        </w:rPr>
        <w:t xml:space="preserve"> </w:t>
      </w:r>
      <w:r>
        <w:t>po-</w:t>
      </w:r>
    </w:p>
    <w:p w14:paraId="7C45F900"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901" w14:textId="77777777" w:rsidR="00584CB5" w:rsidRDefault="00584CB5">
      <w:pPr>
        <w:pStyle w:val="BodyText"/>
        <w:spacing w:before="1"/>
        <w:rPr>
          <w:sz w:val="21"/>
        </w:rPr>
      </w:pPr>
    </w:p>
    <w:p w14:paraId="7C45F902"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903" w14:textId="77777777" w:rsidR="00584CB5" w:rsidRDefault="00584CB5">
      <w:pPr>
        <w:pStyle w:val="BodyText"/>
        <w:spacing w:before="8"/>
        <w:rPr>
          <w:rFonts w:ascii="Calibri"/>
          <w:sz w:val="13"/>
        </w:rPr>
      </w:pPr>
    </w:p>
    <w:p w14:paraId="7C45F904" w14:textId="77777777" w:rsidR="00584CB5" w:rsidRDefault="00584CB5">
      <w:pPr>
        <w:rPr>
          <w:rFonts w:ascii="Calibri"/>
          <w:sz w:val="13"/>
        </w:rPr>
        <w:sectPr w:rsidR="00584CB5">
          <w:pgSz w:w="9080" w:h="12760"/>
          <w:pgMar w:top="860" w:right="1220" w:bottom="840" w:left="740" w:header="138" w:footer="645" w:gutter="0"/>
          <w:cols w:space="720"/>
        </w:sectPr>
      </w:pPr>
    </w:p>
    <w:p w14:paraId="7C45F905" w14:textId="13E74F7C" w:rsidR="00584CB5" w:rsidRDefault="00905D2D">
      <w:pPr>
        <w:pStyle w:val="BodyText"/>
        <w:spacing w:before="88" w:line="268" w:lineRule="auto"/>
        <w:ind w:left="1012" w:right="1"/>
        <w:jc w:val="both"/>
      </w:pPr>
      <w:r>
        <w:pict w14:anchorId="7C461E71">
          <v:group id="_x0000_s4012" style="position:absolute;left:0;text-align:left;margin-left:6.25pt;margin-top:295.3pt;width:24pt;height:48pt;z-index:15873536;mso-position-horizontal-relative:page;mso-position-vertical-relative:page" coordorigin="125,5906" coordsize="480,960">
            <v:shape id="_x0000_s4014" style="position:absolute;left:124;top:5905;width:480;height:960" coordorigin="125,5906" coordsize="480,960" o:spt="100" adj="0,,0" path="m365,5906r,960m125,6386r480,e" filled="f" strokeweight=".25pt">
              <v:stroke joinstyle="round"/>
              <v:formulas/>
              <v:path arrowok="t" o:connecttype="segments"/>
            </v:shape>
            <v:shape id="_x0000_s4013" type="#_x0000_t75" style="position:absolute;left:242;top:6263;width:245;height:245">
              <v:imagedata r:id="rId6" o:title=""/>
            </v:shape>
            <w10:wrap anchorx="page" anchory="page"/>
          </v:group>
        </w:pict>
      </w:r>
      <w:r>
        <w:pict w14:anchorId="7C461E72">
          <v:group id="_x0000_s4009" style="position:absolute;left:0;text-align:left;margin-left:422.75pt;margin-top:295.3pt;width:24pt;height:48pt;z-index:15874048;mso-position-horizontal-relative:page;mso-position-vertical-relative:page" coordorigin="8455,5906" coordsize="480,960">
            <v:shape id="_x0000_s4011" style="position:absolute;left:8455;top:5905;width:480;height:960" coordorigin="8455,5906" coordsize="480,960" o:spt="100" adj="0,,0" path="m8695,5906r,960m8455,6386r480,e" filled="f" strokeweight=".25pt">
              <v:stroke joinstyle="round"/>
              <v:formulas/>
              <v:path arrowok="t" o:connecttype="segments"/>
            </v:shape>
            <v:shape id="_x0000_s4010" type="#_x0000_t75" style="position:absolute;left:8572;top:6263;width:245;height:245">
              <v:imagedata r:id="rId6" o:title=""/>
            </v:shape>
            <w10:wrap anchorx="page" anchory="page"/>
          </v:group>
        </w:pict>
      </w:r>
      <w:r w:rsidR="00996ED2">
        <w:t>deres áuricos necesitaba ambas manos, y desgraciadamen</w:t>
      </w:r>
      <w:r w:rsidR="00996ED2">
        <w:rPr>
          <w:spacing w:val="-2"/>
          <w:w w:val="105"/>
        </w:rPr>
        <w:t>te</w:t>
      </w:r>
      <w:r w:rsidR="00996ED2">
        <w:rPr>
          <w:spacing w:val="-13"/>
          <w:w w:val="105"/>
        </w:rPr>
        <w:t xml:space="preserve"> </w:t>
      </w:r>
      <w:r w:rsidR="00996ED2">
        <w:rPr>
          <w:spacing w:val="-2"/>
          <w:w w:val="105"/>
        </w:rPr>
        <w:t>el</w:t>
      </w:r>
      <w:r w:rsidR="00996ED2">
        <w:rPr>
          <w:spacing w:val="-14"/>
          <w:w w:val="105"/>
        </w:rPr>
        <w:t xml:space="preserve"> </w:t>
      </w:r>
      <w:r w:rsidR="00996ED2">
        <w:rPr>
          <w:spacing w:val="-2"/>
          <w:w w:val="105"/>
        </w:rPr>
        <w:t>símbolo</w:t>
      </w:r>
      <w:r w:rsidR="00996ED2">
        <w:rPr>
          <w:spacing w:val="-13"/>
          <w:w w:val="105"/>
        </w:rPr>
        <w:t xml:space="preserve"> </w:t>
      </w:r>
      <w:r w:rsidR="00996ED2">
        <w:rPr>
          <w:spacing w:val="-2"/>
          <w:w w:val="105"/>
        </w:rPr>
        <w:t>que</w:t>
      </w:r>
      <w:r w:rsidR="00996ED2">
        <w:rPr>
          <w:spacing w:val="-13"/>
          <w:w w:val="105"/>
        </w:rPr>
        <w:t xml:space="preserve"> </w:t>
      </w:r>
      <w:r w:rsidR="00996ED2">
        <w:rPr>
          <w:spacing w:val="-2"/>
          <w:w w:val="105"/>
        </w:rPr>
        <w:t>Dee</w:t>
      </w:r>
      <w:r w:rsidR="00996ED2">
        <w:rPr>
          <w:spacing w:val="-13"/>
          <w:w w:val="105"/>
        </w:rPr>
        <w:t xml:space="preserve"> </w:t>
      </w:r>
      <w:r w:rsidR="00996ED2">
        <w:rPr>
          <w:spacing w:val="-2"/>
          <w:w w:val="105"/>
        </w:rPr>
        <w:t>le</w:t>
      </w:r>
      <w:r w:rsidR="00996ED2">
        <w:rPr>
          <w:spacing w:val="-13"/>
          <w:w w:val="105"/>
        </w:rPr>
        <w:t xml:space="preserve"> </w:t>
      </w:r>
      <w:r w:rsidR="00996ED2">
        <w:rPr>
          <w:spacing w:val="-2"/>
          <w:w w:val="105"/>
        </w:rPr>
        <w:t>había</w:t>
      </w:r>
      <w:r w:rsidR="00996ED2">
        <w:rPr>
          <w:spacing w:val="-13"/>
          <w:w w:val="105"/>
        </w:rPr>
        <w:t xml:space="preserve"> </w:t>
      </w:r>
      <w:r w:rsidR="00996ED2">
        <w:rPr>
          <w:spacing w:val="-1"/>
          <w:w w:val="105"/>
        </w:rPr>
        <w:t>dibujado</w:t>
      </w:r>
      <w:r w:rsidR="00996ED2">
        <w:rPr>
          <w:spacing w:val="-13"/>
          <w:w w:val="105"/>
        </w:rPr>
        <w:t xml:space="preserve"> </w:t>
      </w:r>
      <w:r w:rsidR="00996ED2">
        <w:rPr>
          <w:spacing w:val="-1"/>
          <w:w w:val="105"/>
        </w:rPr>
        <w:t>sobre</w:t>
      </w:r>
      <w:r w:rsidR="00996ED2">
        <w:rPr>
          <w:spacing w:val="-13"/>
          <w:w w:val="105"/>
        </w:rPr>
        <w:t xml:space="preserve"> </w:t>
      </w:r>
      <w:r w:rsidR="00996ED2">
        <w:rPr>
          <w:spacing w:val="-1"/>
          <w:w w:val="105"/>
        </w:rPr>
        <w:t>la</w:t>
      </w:r>
      <w:r w:rsidR="00996ED2">
        <w:rPr>
          <w:spacing w:val="-13"/>
          <w:w w:val="105"/>
        </w:rPr>
        <w:t xml:space="preserve"> </w:t>
      </w:r>
      <w:r w:rsidR="00996ED2">
        <w:rPr>
          <w:spacing w:val="-1"/>
          <w:w w:val="105"/>
        </w:rPr>
        <w:t>frente</w:t>
      </w:r>
      <w:r w:rsidR="00996ED2">
        <w:rPr>
          <w:spacing w:val="-13"/>
          <w:w w:val="105"/>
        </w:rPr>
        <w:t xml:space="preserve"> </w:t>
      </w:r>
      <w:r w:rsidR="00996ED2">
        <w:rPr>
          <w:spacing w:val="-1"/>
          <w:w w:val="105"/>
        </w:rPr>
        <w:t>no</w:t>
      </w:r>
      <w:r w:rsidR="00996ED2">
        <w:rPr>
          <w:spacing w:val="-58"/>
          <w:w w:val="105"/>
        </w:rPr>
        <w:t xml:space="preserve"> </w:t>
      </w:r>
      <w:r w:rsidR="00996ED2">
        <w:rPr>
          <w:w w:val="105"/>
        </w:rPr>
        <w:t>le</w:t>
      </w:r>
      <w:r w:rsidR="00996ED2">
        <w:rPr>
          <w:spacing w:val="-7"/>
          <w:w w:val="105"/>
        </w:rPr>
        <w:t xml:space="preserve"> </w:t>
      </w:r>
      <w:r w:rsidR="00996ED2">
        <w:rPr>
          <w:w w:val="105"/>
        </w:rPr>
        <w:t>permitía</w:t>
      </w:r>
      <w:r w:rsidR="00996ED2">
        <w:rPr>
          <w:spacing w:val="-7"/>
          <w:w w:val="105"/>
        </w:rPr>
        <w:t xml:space="preserve"> </w:t>
      </w:r>
      <w:r w:rsidR="00996ED2">
        <w:rPr>
          <w:w w:val="105"/>
        </w:rPr>
        <w:t>hablar.</w:t>
      </w:r>
    </w:p>
    <w:p w14:paraId="7C45F906" w14:textId="77777777" w:rsidR="00584CB5" w:rsidRDefault="00996ED2">
      <w:pPr>
        <w:pStyle w:val="BodyText"/>
        <w:spacing w:line="264" w:lineRule="exact"/>
        <w:ind w:left="1352"/>
        <w:jc w:val="both"/>
      </w:pPr>
      <w:r>
        <w:t>Sin</w:t>
      </w:r>
      <w:r>
        <w:rPr>
          <w:spacing w:val="4"/>
        </w:rPr>
        <w:t xml:space="preserve"> </w:t>
      </w:r>
      <w:r>
        <w:t>embargo…</w:t>
      </w:r>
    </w:p>
    <w:p w14:paraId="7C45F907" w14:textId="0AAD8456" w:rsidR="00584CB5" w:rsidRDefault="00996ED2">
      <w:pPr>
        <w:pStyle w:val="BodyText"/>
        <w:spacing w:before="31" w:line="268" w:lineRule="auto"/>
        <w:ind w:left="1012" w:firstLine="340"/>
        <w:jc w:val="both"/>
      </w:pPr>
      <w:r>
        <w:t>A Perenelle Delamere siempre le había fascinado la</w:t>
      </w:r>
      <w:r>
        <w:rPr>
          <w:spacing w:val="1"/>
        </w:rPr>
        <w:t xml:space="preserve"> </w:t>
      </w:r>
      <w:r>
        <w:t>magia, incluso antes de conocer al pobre librero que, años</w:t>
      </w:r>
      <w:r>
        <w:rPr>
          <w:spacing w:val="-55"/>
        </w:rPr>
        <w:t xml:space="preserve"> </w:t>
      </w:r>
      <w:r>
        <w:t>más tarde, se convertiría en su esposo. Era la séptima hija</w:t>
      </w:r>
      <w:r>
        <w:rPr>
          <w:spacing w:val="1"/>
        </w:rPr>
        <w:t xml:space="preserve"> </w:t>
      </w:r>
      <w:r>
        <w:t>de una séptima hija y en la diminuta aldea de Quimper, en</w:t>
      </w:r>
      <w:r>
        <w:rPr>
          <w:spacing w:val="-55"/>
        </w:rPr>
        <w:t xml:space="preserve"> </w:t>
      </w:r>
      <w:r>
        <w:t>el noroeste de Francia, donde había crecido, se la consideraba especial. Con el simple roce de su piel, Perenelle podía curar, y no sólo a seres humanos, sino también a ani</w:t>
      </w:r>
      <w:r>
        <w:rPr>
          <w:spacing w:val="-1"/>
        </w:rPr>
        <w:t>males.</w:t>
      </w:r>
      <w:r>
        <w:rPr>
          <w:spacing w:val="-22"/>
        </w:rPr>
        <w:t xml:space="preserve"> </w:t>
      </w:r>
      <w:r>
        <w:rPr>
          <w:spacing w:val="-1"/>
        </w:rPr>
        <w:t>También</w:t>
      </w:r>
      <w:r>
        <w:rPr>
          <w:spacing w:val="-4"/>
        </w:rPr>
        <w:t xml:space="preserve"> </w:t>
      </w:r>
      <w:r>
        <w:t>podía</w:t>
      </w:r>
      <w:r>
        <w:rPr>
          <w:spacing w:val="-4"/>
        </w:rPr>
        <w:t xml:space="preserve"> </w:t>
      </w:r>
      <w:r>
        <w:t>comunicarse</w:t>
      </w:r>
      <w:r>
        <w:rPr>
          <w:spacing w:val="-5"/>
        </w:rPr>
        <w:t xml:space="preserve"> </w:t>
      </w:r>
      <w:r>
        <w:t>con</w:t>
      </w:r>
      <w:r>
        <w:rPr>
          <w:spacing w:val="-4"/>
        </w:rPr>
        <w:t xml:space="preserve"> </w:t>
      </w:r>
      <w:r>
        <w:t>los</w:t>
      </w:r>
      <w:r>
        <w:rPr>
          <w:spacing w:val="-4"/>
        </w:rPr>
        <w:t xml:space="preserve"> </w:t>
      </w:r>
      <w:r>
        <w:t>espíritus</w:t>
      </w:r>
      <w:r>
        <w:rPr>
          <w:spacing w:val="-4"/>
        </w:rPr>
        <w:t xml:space="preserve"> </w:t>
      </w:r>
      <w:r>
        <w:t>de</w:t>
      </w:r>
      <w:r>
        <w:rPr>
          <w:spacing w:val="-4"/>
        </w:rPr>
        <w:t xml:space="preserve"> </w:t>
      </w:r>
      <w:r>
        <w:t>los</w:t>
      </w:r>
      <w:r>
        <w:rPr>
          <w:spacing w:val="-55"/>
        </w:rPr>
        <w:t xml:space="preserve"> </w:t>
      </w:r>
      <w:r>
        <w:t>fallecidos</w:t>
      </w:r>
      <w:r>
        <w:rPr>
          <w:spacing w:val="-9"/>
        </w:rPr>
        <w:t xml:space="preserve"> </w:t>
      </w:r>
      <w:r>
        <w:t>e</w:t>
      </w:r>
      <w:r>
        <w:rPr>
          <w:spacing w:val="-9"/>
        </w:rPr>
        <w:t xml:space="preserve"> </w:t>
      </w:r>
      <w:r>
        <w:t>incluso</w:t>
      </w:r>
      <w:r>
        <w:rPr>
          <w:spacing w:val="-9"/>
        </w:rPr>
        <w:t xml:space="preserve"> </w:t>
      </w:r>
      <w:r>
        <w:t>a</w:t>
      </w:r>
      <w:r>
        <w:rPr>
          <w:spacing w:val="-9"/>
        </w:rPr>
        <w:t xml:space="preserve"> </w:t>
      </w:r>
      <w:r>
        <w:t>veces</w:t>
      </w:r>
      <w:r>
        <w:rPr>
          <w:spacing w:val="-9"/>
        </w:rPr>
        <w:t xml:space="preserve"> </w:t>
      </w:r>
      <w:r>
        <w:t>podía</w:t>
      </w:r>
      <w:r>
        <w:rPr>
          <w:spacing w:val="-9"/>
        </w:rPr>
        <w:t xml:space="preserve"> </w:t>
      </w:r>
      <w:r>
        <w:t>pronosticar</w:t>
      </w:r>
      <w:r>
        <w:rPr>
          <w:spacing w:val="-9"/>
        </w:rPr>
        <w:t xml:space="preserve"> </w:t>
      </w:r>
      <w:r>
        <w:t>el</w:t>
      </w:r>
      <w:r>
        <w:rPr>
          <w:spacing w:val="-8"/>
        </w:rPr>
        <w:t xml:space="preserve"> </w:t>
      </w:r>
      <w:r>
        <w:t>futuro.</w:t>
      </w:r>
      <w:r>
        <w:rPr>
          <w:spacing w:val="-17"/>
        </w:rPr>
        <w:t xml:space="preserve"> </w:t>
      </w:r>
      <w:r>
        <w:t>Sin</w:t>
      </w:r>
      <w:r>
        <w:rPr>
          <w:spacing w:val="-55"/>
        </w:rPr>
        <w:t xml:space="preserve"> </w:t>
      </w:r>
      <w:r>
        <w:t>embargo, tras criarse en una era donde tales habilidades</w:t>
      </w:r>
      <w:r>
        <w:rPr>
          <w:spacing w:val="1"/>
        </w:rPr>
        <w:t xml:space="preserve"> </w:t>
      </w:r>
      <w:r>
        <w:t>provocaban</w:t>
      </w:r>
      <w:r>
        <w:rPr>
          <w:spacing w:val="1"/>
        </w:rPr>
        <w:t xml:space="preserve"> </w:t>
      </w:r>
      <w:r>
        <w:t>profundas</w:t>
      </w:r>
      <w:r>
        <w:rPr>
          <w:spacing w:val="1"/>
        </w:rPr>
        <w:t xml:space="preserve"> </w:t>
      </w:r>
      <w:r>
        <w:t>sospechas,</w:t>
      </w:r>
      <w:r>
        <w:rPr>
          <w:spacing w:val="1"/>
        </w:rPr>
        <w:t xml:space="preserve"> </w:t>
      </w:r>
      <w:r>
        <w:t>Perenelle</w:t>
      </w:r>
      <w:r>
        <w:rPr>
          <w:spacing w:val="1"/>
        </w:rPr>
        <w:t xml:space="preserve"> </w:t>
      </w:r>
      <w:r>
        <w:t>aprendió</w:t>
      </w:r>
      <w:r>
        <w:rPr>
          <w:spacing w:val="1"/>
        </w:rPr>
        <w:t xml:space="preserve"> </w:t>
      </w:r>
      <w:r>
        <w:t>a</w:t>
      </w:r>
      <w:r>
        <w:rPr>
          <w:spacing w:val="1"/>
        </w:rPr>
        <w:t xml:space="preserve"> </w:t>
      </w:r>
      <w:r>
        <w:t>guardarse tales dones para sí misma. La primera vez que</w:t>
      </w:r>
      <w:r>
        <w:rPr>
          <w:spacing w:val="1"/>
        </w:rPr>
        <w:t xml:space="preserve"> </w:t>
      </w:r>
      <w:r>
        <w:t>se trasladó a París, en 1334, había visto cómo los adivinos</w:t>
      </w:r>
      <w:r>
        <w:rPr>
          <w:spacing w:val="-55"/>
        </w:rPr>
        <w:t xml:space="preserve"> </w:t>
      </w:r>
      <w:r>
        <w:t>trabajaban en los mercados traseros de la esplendorosa catedral de Notre Dame y cómo se ganaban un buen dinero</w:t>
      </w:r>
      <w:r>
        <w:rPr>
          <w:spacing w:val="1"/>
        </w:rPr>
        <w:t xml:space="preserve"> </w:t>
      </w:r>
      <w:r>
        <w:t>fácilmente.</w:t>
      </w:r>
    </w:p>
    <w:p w14:paraId="7C45F908" w14:textId="3B62443F" w:rsidR="00584CB5" w:rsidRDefault="00996ED2">
      <w:pPr>
        <w:pStyle w:val="BodyText"/>
        <w:spacing w:line="264" w:lineRule="auto"/>
        <w:ind w:left="1012" w:firstLine="340"/>
        <w:jc w:val="both"/>
      </w:pPr>
      <w:r>
        <w:rPr>
          <w:w w:val="105"/>
        </w:rPr>
        <w:t xml:space="preserve">Fue entonces cuando adoptó el seudónimo de </w:t>
      </w:r>
      <w:r>
        <w:rPr>
          <w:rFonts w:ascii="Calibri" w:hAnsi="Calibri"/>
          <w:i/>
          <w:w w:val="105"/>
        </w:rPr>
        <w:t>Chat</w:t>
      </w:r>
      <w:r>
        <w:rPr>
          <w:rFonts w:ascii="Calibri" w:hAnsi="Calibri"/>
          <w:i/>
          <w:spacing w:val="1"/>
          <w:w w:val="105"/>
        </w:rPr>
        <w:t xml:space="preserve"> </w:t>
      </w:r>
      <w:r>
        <w:rPr>
          <w:rFonts w:ascii="Calibri" w:hAnsi="Calibri"/>
          <w:i/>
        </w:rPr>
        <w:t>Noir</w:t>
      </w:r>
      <w:r>
        <w:t>, Gato Negro, por su cabellera azabache, y se estable</w:t>
      </w:r>
      <w:r>
        <w:rPr>
          <w:w w:val="105"/>
        </w:rPr>
        <w:t>ció en una diminuta caseta con vistas a la catedral. En</w:t>
      </w:r>
      <w:r>
        <w:rPr>
          <w:spacing w:val="1"/>
          <w:w w:val="105"/>
        </w:rPr>
        <w:t xml:space="preserve"> </w:t>
      </w:r>
      <w:r>
        <w:rPr>
          <w:w w:val="105"/>
        </w:rPr>
        <w:t>cuestión de semanas, su reputación había subido por las</w:t>
      </w:r>
      <w:r>
        <w:rPr>
          <w:spacing w:val="-58"/>
          <w:w w:val="105"/>
        </w:rPr>
        <w:t xml:space="preserve"> </w:t>
      </w:r>
      <w:r>
        <w:rPr>
          <w:w w:val="105"/>
        </w:rPr>
        <w:t>nubes</w:t>
      </w:r>
      <w:r>
        <w:rPr>
          <w:spacing w:val="-3"/>
          <w:w w:val="105"/>
        </w:rPr>
        <w:t xml:space="preserve"> </w:t>
      </w:r>
      <w:r>
        <w:rPr>
          <w:w w:val="105"/>
        </w:rPr>
        <w:t>y</w:t>
      </w:r>
      <w:r>
        <w:rPr>
          <w:spacing w:val="-3"/>
          <w:w w:val="105"/>
        </w:rPr>
        <w:t xml:space="preserve"> </w:t>
      </w:r>
      <w:r>
        <w:rPr>
          <w:w w:val="105"/>
        </w:rPr>
        <w:t>se</w:t>
      </w:r>
      <w:r>
        <w:rPr>
          <w:spacing w:val="-3"/>
          <w:w w:val="105"/>
        </w:rPr>
        <w:t xml:space="preserve"> </w:t>
      </w:r>
      <w:r>
        <w:rPr>
          <w:w w:val="105"/>
        </w:rPr>
        <w:t>decía</w:t>
      </w:r>
      <w:r>
        <w:rPr>
          <w:spacing w:val="-3"/>
          <w:w w:val="105"/>
        </w:rPr>
        <w:t xml:space="preserve"> </w:t>
      </w:r>
      <w:r>
        <w:rPr>
          <w:w w:val="105"/>
        </w:rPr>
        <w:t>que</w:t>
      </w:r>
      <w:r>
        <w:rPr>
          <w:spacing w:val="-3"/>
          <w:w w:val="105"/>
        </w:rPr>
        <w:t xml:space="preserve"> </w:t>
      </w:r>
      <w:r>
        <w:rPr>
          <w:w w:val="105"/>
        </w:rPr>
        <w:t>su</w:t>
      </w:r>
      <w:r>
        <w:rPr>
          <w:spacing w:val="-3"/>
          <w:w w:val="105"/>
        </w:rPr>
        <w:t xml:space="preserve"> </w:t>
      </w:r>
      <w:r>
        <w:rPr>
          <w:w w:val="105"/>
        </w:rPr>
        <w:t>talento</w:t>
      </w:r>
      <w:r>
        <w:rPr>
          <w:spacing w:val="-3"/>
          <w:w w:val="105"/>
        </w:rPr>
        <w:t xml:space="preserve"> </w:t>
      </w:r>
      <w:r>
        <w:rPr>
          <w:w w:val="105"/>
        </w:rPr>
        <w:t>era</w:t>
      </w:r>
      <w:r>
        <w:rPr>
          <w:spacing w:val="-2"/>
          <w:w w:val="105"/>
        </w:rPr>
        <w:t xml:space="preserve"> </w:t>
      </w:r>
      <w:r>
        <w:rPr>
          <w:w w:val="105"/>
        </w:rPr>
        <w:t>algo</w:t>
      </w:r>
      <w:r>
        <w:rPr>
          <w:spacing w:val="-3"/>
          <w:w w:val="105"/>
        </w:rPr>
        <w:t xml:space="preserve"> </w:t>
      </w:r>
      <w:r>
        <w:rPr>
          <w:w w:val="105"/>
        </w:rPr>
        <w:t>excepcional.</w:t>
      </w:r>
      <w:r>
        <w:rPr>
          <w:spacing w:val="-10"/>
          <w:w w:val="105"/>
        </w:rPr>
        <w:t xml:space="preserve"> </w:t>
      </w:r>
      <w:r>
        <w:rPr>
          <w:w w:val="105"/>
        </w:rPr>
        <w:t>Su</w:t>
      </w:r>
      <w:r>
        <w:rPr>
          <w:spacing w:val="-58"/>
          <w:w w:val="105"/>
        </w:rPr>
        <w:t xml:space="preserve"> </w:t>
      </w:r>
      <w:r>
        <w:rPr>
          <w:w w:val="105"/>
        </w:rPr>
        <w:t>clientela</w:t>
      </w:r>
      <w:r>
        <w:rPr>
          <w:spacing w:val="-9"/>
          <w:w w:val="105"/>
        </w:rPr>
        <w:t xml:space="preserve"> </w:t>
      </w:r>
      <w:r>
        <w:rPr>
          <w:w w:val="105"/>
        </w:rPr>
        <w:t>cambió</w:t>
      </w:r>
      <w:r>
        <w:rPr>
          <w:spacing w:val="-8"/>
          <w:w w:val="105"/>
        </w:rPr>
        <w:t xml:space="preserve"> </w:t>
      </w:r>
      <w:r>
        <w:rPr>
          <w:w w:val="105"/>
        </w:rPr>
        <w:t>repentinamente:</w:t>
      </w:r>
      <w:r>
        <w:rPr>
          <w:spacing w:val="-15"/>
          <w:w w:val="105"/>
        </w:rPr>
        <w:t xml:space="preserve"> </w:t>
      </w:r>
      <w:r>
        <w:rPr>
          <w:w w:val="105"/>
        </w:rPr>
        <w:t>ya</w:t>
      </w:r>
      <w:r>
        <w:rPr>
          <w:spacing w:val="-8"/>
          <w:w w:val="105"/>
        </w:rPr>
        <w:t xml:space="preserve"> </w:t>
      </w:r>
      <w:r>
        <w:rPr>
          <w:w w:val="105"/>
        </w:rPr>
        <w:t>no</w:t>
      </w:r>
      <w:r>
        <w:rPr>
          <w:spacing w:val="-8"/>
          <w:w w:val="105"/>
        </w:rPr>
        <w:t xml:space="preserve"> </w:t>
      </w:r>
      <w:r>
        <w:rPr>
          <w:w w:val="105"/>
        </w:rPr>
        <w:t>sólo</w:t>
      </w:r>
      <w:r>
        <w:rPr>
          <w:spacing w:val="-9"/>
          <w:w w:val="105"/>
        </w:rPr>
        <w:t xml:space="preserve"> </w:t>
      </w:r>
      <w:r>
        <w:rPr>
          <w:w w:val="105"/>
        </w:rPr>
        <w:t>la</w:t>
      </w:r>
      <w:r>
        <w:rPr>
          <w:spacing w:val="-8"/>
          <w:w w:val="105"/>
        </w:rPr>
        <w:t xml:space="preserve"> </w:t>
      </w:r>
      <w:r>
        <w:rPr>
          <w:w w:val="105"/>
        </w:rPr>
        <w:t>visitaban</w:t>
      </w:r>
      <w:r>
        <w:rPr>
          <w:spacing w:val="-58"/>
          <w:w w:val="105"/>
        </w:rPr>
        <w:t xml:space="preserve"> </w:t>
      </w:r>
      <w:r>
        <w:rPr>
          <w:spacing w:val="-1"/>
          <w:w w:val="105"/>
        </w:rPr>
        <w:t>negociantes</w:t>
      </w:r>
      <w:r>
        <w:rPr>
          <w:spacing w:val="-9"/>
          <w:w w:val="105"/>
        </w:rPr>
        <w:t xml:space="preserve"> </w:t>
      </w:r>
      <w:r>
        <w:rPr>
          <w:spacing w:val="-1"/>
          <w:w w:val="105"/>
        </w:rPr>
        <w:t>y</w:t>
      </w:r>
      <w:r>
        <w:rPr>
          <w:spacing w:val="-8"/>
          <w:w w:val="105"/>
        </w:rPr>
        <w:t xml:space="preserve"> </w:t>
      </w:r>
      <w:r>
        <w:rPr>
          <w:spacing w:val="-1"/>
          <w:w w:val="105"/>
        </w:rPr>
        <w:t>vendedores</w:t>
      </w:r>
      <w:r>
        <w:rPr>
          <w:spacing w:val="-8"/>
          <w:w w:val="105"/>
        </w:rPr>
        <w:t xml:space="preserve"> </w:t>
      </w:r>
      <w:r>
        <w:rPr>
          <w:spacing w:val="-1"/>
          <w:w w:val="105"/>
        </w:rPr>
        <w:t>del</w:t>
      </w:r>
      <w:r>
        <w:rPr>
          <w:spacing w:val="-9"/>
          <w:w w:val="105"/>
        </w:rPr>
        <w:t xml:space="preserve"> </w:t>
      </w:r>
      <w:r>
        <w:rPr>
          <w:spacing w:val="-1"/>
          <w:w w:val="105"/>
        </w:rPr>
        <w:t>mercado,</w:t>
      </w:r>
      <w:r>
        <w:rPr>
          <w:spacing w:val="-13"/>
          <w:w w:val="105"/>
        </w:rPr>
        <w:t xml:space="preserve"> </w:t>
      </w:r>
      <w:r>
        <w:rPr>
          <w:spacing w:val="-1"/>
          <w:w w:val="105"/>
        </w:rPr>
        <w:t>sino</w:t>
      </w:r>
      <w:r>
        <w:rPr>
          <w:spacing w:val="-9"/>
          <w:w w:val="105"/>
        </w:rPr>
        <w:t xml:space="preserve"> </w:t>
      </w:r>
      <w:r>
        <w:rPr>
          <w:w w:val="105"/>
        </w:rPr>
        <w:t>también</w:t>
      </w:r>
      <w:r>
        <w:rPr>
          <w:spacing w:val="-8"/>
          <w:w w:val="105"/>
        </w:rPr>
        <w:t xml:space="preserve"> </w:t>
      </w:r>
      <w:r>
        <w:rPr>
          <w:w w:val="105"/>
        </w:rPr>
        <w:t>co</w:t>
      </w:r>
      <w:r>
        <w:rPr>
          <w:spacing w:val="-1"/>
          <w:w w:val="105"/>
        </w:rPr>
        <w:t>merciantes</w:t>
      </w:r>
      <w:r>
        <w:rPr>
          <w:spacing w:val="-14"/>
          <w:w w:val="105"/>
        </w:rPr>
        <w:t xml:space="preserve"> </w:t>
      </w:r>
      <w:r>
        <w:rPr>
          <w:spacing w:val="-1"/>
          <w:w w:val="105"/>
        </w:rPr>
        <w:t>e</w:t>
      </w:r>
      <w:r>
        <w:rPr>
          <w:spacing w:val="-14"/>
          <w:w w:val="105"/>
        </w:rPr>
        <w:t xml:space="preserve"> </w:t>
      </w:r>
      <w:r>
        <w:rPr>
          <w:spacing w:val="-1"/>
          <w:w w:val="105"/>
        </w:rPr>
        <w:t>incluso</w:t>
      </w:r>
      <w:r>
        <w:rPr>
          <w:spacing w:val="-14"/>
          <w:w w:val="105"/>
        </w:rPr>
        <w:t xml:space="preserve"> </w:t>
      </w:r>
      <w:r>
        <w:rPr>
          <w:spacing w:val="-1"/>
          <w:w w:val="105"/>
        </w:rPr>
        <w:t>gente</w:t>
      </w:r>
      <w:r>
        <w:rPr>
          <w:spacing w:val="-14"/>
          <w:w w:val="105"/>
        </w:rPr>
        <w:t xml:space="preserve"> </w:t>
      </w:r>
      <w:r>
        <w:rPr>
          <w:spacing w:val="-1"/>
          <w:w w:val="105"/>
        </w:rPr>
        <w:t>perteneciente</w:t>
      </w:r>
      <w:r>
        <w:rPr>
          <w:spacing w:val="-14"/>
          <w:w w:val="105"/>
        </w:rPr>
        <w:t xml:space="preserve"> </w:t>
      </w:r>
      <w:r>
        <w:rPr>
          <w:spacing w:val="-1"/>
          <w:w w:val="105"/>
        </w:rPr>
        <w:t>a</w:t>
      </w:r>
      <w:r>
        <w:rPr>
          <w:spacing w:val="-14"/>
          <w:w w:val="105"/>
        </w:rPr>
        <w:t xml:space="preserve"> </w:t>
      </w:r>
      <w:r>
        <w:rPr>
          <w:spacing w:val="-1"/>
          <w:w w:val="105"/>
        </w:rPr>
        <w:t>la</w:t>
      </w:r>
      <w:r>
        <w:rPr>
          <w:spacing w:val="-14"/>
          <w:w w:val="105"/>
        </w:rPr>
        <w:t xml:space="preserve"> </w:t>
      </w:r>
      <w:r>
        <w:rPr>
          <w:spacing w:val="-1"/>
          <w:w w:val="105"/>
        </w:rPr>
        <w:t>nobleza.</w:t>
      </w:r>
    </w:p>
    <w:p w14:paraId="7C45F909" w14:textId="26D8B6EE" w:rsidR="00584CB5" w:rsidRDefault="00996ED2">
      <w:pPr>
        <w:pStyle w:val="BodyText"/>
        <w:spacing w:before="2" w:line="268" w:lineRule="auto"/>
        <w:ind w:left="1012" w:right="1" w:firstLine="340"/>
        <w:jc w:val="both"/>
      </w:pPr>
      <w:r>
        <w:t>Cerca de donde ella tenía su diminuta caseta, se senta</w:t>
      </w:r>
      <w:r>
        <w:rPr>
          <w:w w:val="105"/>
        </w:rPr>
        <w:t>ban los escribanos y transcriptores, hombres que se ga</w:t>
      </w:r>
      <w:r>
        <w:rPr>
          <w:spacing w:val="-1"/>
          <w:w w:val="105"/>
        </w:rPr>
        <w:t>naban</w:t>
      </w:r>
      <w:r>
        <w:rPr>
          <w:spacing w:val="-12"/>
          <w:w w:val="105"/>
        </w:rPr>
        <w:t xml:space="preserve"> </w:t>
      </w:r>
      <w:r>
        <w:rPr>
          <w:spacing w:val="-1"/>
          <w:w w:val="105"/>
        </w:rPr>
        <w:t>la</w:t>
      </w:r>
      <w:r>
        <w:rPr>
          <w:spacing w:val="-12"/>
          <w:w w:val="105"/>
        </w:rPr>
        <w:t xml:space="preserve"> </w:t>
      </w:r>
      <w:r>
        <w:rPr>
          <w:spacing w:val="-1"/>
          <w:w w:val="105"/>
        </w:rPr>
        <w:t>vida</w:t>
      </w:r>
      <w:r>
        <w:rPr>
          <w:spacing w:val="-14"/>
          <w:w w:val="105"/>
        </w:rPr>
        <w:t xml:space="preserve"> </w:t>
      </w:r>
      <w:r>
        <w:rPr>
          <w:spacing w:val="-1"/>
          <w:w w:val="105"/>
        </w:rPr>
        <w:t>escribiendo</w:t>
      </w:r>
      <w:r>
        <w:rPr>
          <w:spacing w:val="-13"/>
          <w:w w:val="105"/>
        </w:rPr>
        <w:t xml:space="preserve"> </w:t>
      </w:r>
      <w:r>
        <w:rPr>
          <w:spacing w:val="-1"/>
          <w:w w:val="105"/>
        </w:rPr>
        <w:t>cartas</w:t>
      </w:r>
      <w:r>
        <w:rPr>
          <w:spacing w:val="-14"/>
          <w:w w:val="105"/>
        </w:rPr>
        <w:t xml:space="preserve"> </w:t>
      </w:r>
      <w:r>
        <w:rPr>
          <w:w w:val="105"/>
        </w:rPr>
        <w:t>a</w:t>
      </w:r>
      <w:r>
        <w:rPr>
          <w:spacing w:val="-14"/>
          <w:w w:val="105"/>
        </w:rPr>
        <w:t xml:space="preserve"> </w:t>
      </w:r>
      <w:r>
        <w:rPr>
          <w:w w:val="105"/>
        </w:rPr>
        <w:t>aquellos</w:t>
      </w:r>
      <w:r>
        <w:rPr>
          <w:spacing w:val="-13"/>
          <w:w w:val="105"/>
        </w:rPr>
        <w:t xml:space="preserve"> </w:t>
      </w:r>
      <w:r>
        <w:rPr>
          <w:w w:val="105"/>
        </w:rPr>
        <w:t>que</w:t>
      </w:r>
      <w:r>
        <w:rPr>
          <w:spacing w:val="-14"/>
          <w:w w:val="105"/>
        </w:rPr>
        <w:t xml:space="preserve"> </w:t>
      </w:r>
      <w:r>
        <w:rPr>
          <w:w w:val="105"/>
        </w:rPr>
        <w:t>no</w:t>
      </w:r>
      <w:r>
        <w:rPr>
          <w:spacing w:val="-13"/>
          <w:w w:val="105"/>
        </w:rPr>
        <w:t xml:space="preserve"> </w:t>
      </w:r>
      <w:r>
        <w:rPr>
          <w:w w:val="105"/>
        </w:rPr>
        <w:t>sabían</w:t>
      </w:r>
      <w:r>
        <w:rPr>
          <w:spacing w:val="-58"/>
          <w:w w:val="105"/>
        </w:rPr>
        <w:t xml:space="preserve"> </w:t>
      </w:r>
      <w:r>
        <w:rPr>
          <w:spacing w:val="-1"/>
        </w:rPr>
        <w:t>leer</w:t>
      </w:r>
      <w:r>
        <w:rPr>
          <w:spacing w:val="4"/>
        </w:rPr>
        <w:t xml:space="preserve"> </w:t>
      </w:r>
      <w:r>
        <w:rPr>
          <w:spacing w:val="-1"/>
        </w:rPr>
        <w:t>o</w:t>
      </w:r>
      <w:r>
        <w:rPr>
          <w:spacing w:val="4"/>
        </w:rPr>
        <w:t xml:space="preserve"> </w:t>
      </w:r>
      <w:r>
        <w:rPr>
          <w:spacing w:val="-1"/>
        </w:rPr>
        <w:t>escribir.</w:t>
      </w:r>
      <w:r>
        <w:rPr>
          <w:spacing w:val="-13"/>
        </w:rPr>
        <w:t xml:space="preserve"> </w:t>
      </w:r>
      <w:r>
        <w:rPr>
          <w:spacing w:val="-1"/>
        </w:rPr>
        <w:t>Algunos</w:t>
      </w:r>
      <w:r>
        <w:rPr>
          <w:spacing w:val="4"/>
        </w:rPr>
        <w:t xml:space="preserve"> </w:t>
      </w:r>
      <w:r>
        <w:rPr>
          <w:spacing w:val="-1"/>
        </w:rPr>
        <w:t>de</w:t>
      </w:r>
      <w:r>
        <w:rPr>
          <w:spacing w:val="4"/>
        </w:rPr>
        <w:t xml:space="preserve"> </w:t>
      </w:r>
      <w:r>
        <w:rPr>
          <w:spacing w:val="-1"/>
        </w:rPr>
        <w:t>ellos,</w:t>
      </w:r>
      <w:r>
        <w:rPr>
          <w:spacing w:val="-4"/>
        </w:rPr>
        <w:t xml:space="preserve"> </w:t>
      </w:r>
      <w:r>
        <w:rPr>
          <w:spacing w:val="-1"/>
        </w:rPr>
        <w:t>como</w:t>
      </w:r>
      <w:r>
        <w:rPr>
          <w:spacing w:val="4"/>
        </w:rPr>
        <w:t xml:space="preserve"> </w:t>
      </w:r>
      <w:r>
        <w:rPr>
          <w:spacing w:val="-1"/>
        </w:rPr>
        <w:t>el</w:t>
      </w:r>
      <w:r>
        <w:rPr>
          <w:spacing w:val="4"/>
        </w:rPr>
        <w:t xml:space="preserve"> </w:t>
      </w:r>
      <w:r>
        <w:rPr>
          <w:spacing w:val="-1"/>
        </w:rPr>
        <w:t>esbelto</w:t>
      </w:r>
      <w:r>
        <w:rPr>
          <w:spacing w:val="5"/>
        </w:rPr>
        <w:t xml:space="preserve"> </w:t>
      </w:r>
      <w:r>
        <w:rPr>
          <w:spacing w:val="-1"/>
        </w:rPr>
        <w:t>caballero</w:t>
      </w:r>
    </w:p>
    <w:p w14:paraId="7C45F90A" w14:textId="77777777" w:rsidR="00584CB5" w:rsidRDefault="00996ED2">
      <w:pPr>
        <w:pStyle w:val="BodyText"/>
        <w:rPr>
          <w:sz w:val="24"/>
        </w:rPr>
      </w:pPr>
      <w:r>
        <w:br w:type="column"/>
      </w:r>
    </w:p>
    <w:p w14:paraId="7C45F90B" w14:textId="77777777" w:rsidR="00584CB5" w:rsidRDefault="00584CB5">
      <w:pPr>
        <w:pStyle w:val="BodyText"/>
        <w:rPr>
          <w:sz w:val="24"/>
        </w:rPr>
      </w:pPr>
    </w:p>
    <w:p w14:paraId="7C45F90C" w14:textId="77777777" w:rsidR="00584CB5" w:rsidRDefault="00584CB5">
      <w:pPr>
        <w:pStyle w:val="BodyText"/>
        <w:rPr>
          <w:sz w:val="24"/>
        </w:rPr>
      </w:pPr>
    </w:p>
    <w:p w14:paraId="7C45F90D" w14:textId="77777777" w:rsidR="00584CB5" w:rsidRDefault="00584CB5">
      <w:pPr>
        <w:pStyle w:val="BodyText"/>
        <w:rPr>
          <w:sz w:val="24"/>
        </w:rPr>
      </w:pPr>
    </w:p>
    <w:p w14:paraId="7C45F90E" w14:textId="77777777" w:rsidR="00584CB5" w:rsidRDefault="00584CB5">
      <w:pPr>
        <w:pStyle w:val="BodyText"/>
        <w:rPr>
          <w:sz w:val="24"/>
        </w:rPr>
      </w:pPr>
    </w:p>
    <w:p w14:paraId="7C45F90F" w14:textId="77777777" w:rsidR="00584CB5" w:rsidRDefault="00584CB5">
      <w:pPr>
        <w:pStyle w:val="BodyText"/>
        <w:rPr>
          <w:sz w:val="24"/>
        </w:rPr>
      </w:pPr>
    </w:p>
    <w:p w14:paraId="7C45F910" w14:textId="77777777" w:rsidR="00584CB5" w:rsidRDefault="00584CB5">
      <w:pPr>
        <w:pStyle w:val="BodyText"/>
        <w:rPr>
          <w:sz w:val="24"/>
        </w:rPr>
      </w:pPr>
    </w:p>
    <w:p w14:paraId="7C45F911" w14:textId="77777777" w:rsidR="00584CB5" w:rsidRDefault="00584CB5">
      <w:pPr>
        <w:pStyle w:val="BodyText"/>
        <w:rPr>
          <w:sz w:val="24"/>
        </w:rPr>
      </w:pPr>
    </w:p>
    <w:p w14:paraId="7C45F912" w14:textId="77777777" w:rsidR="00584CB5" w:rsidRDefault="00584CB5">
      <w:pPr>
        <w:pStyle w:val="BodyText"/>
        <w:rPr>
          <w:sz w:val="24"/>
        </w:rPr>
      </w:pPr>
    </w:p>
    <w:p w14:paraId="7C45F913" w14:textId="77777777" w:rsidR="00584CB5" w:rsidRDefault="00584CB5">
      <w:pPr>
        <w:pStyle w:val="BodyText"/>
        <w:rPr>
          <w:sz w:val="24"/>
        </w:rPr>
      </w:pPr>
    </w:p>
    <w:p w14:paraId="7C45F914" w14:textId="77777777" w:rsidR="00584CB5" w:rsidRDefault="00584CB5">
      <w:pPr>
        <w:pStyle w:val="BodyText"/>
        <w:rPr>
          <w:sz w:val="24"/>
        </w:rPr>
      </w:pPr>
    </w:p>
    <w:p w14:paraId="7C45F915" w14:textId="77777777" w:rsidR="00584CB5" w:rsidRDefault="00584CB5">
      <w:pPr>
        <w:pStyle w:val="BodyText"/>
        <w:rPr>
          <w:sz w:val="24"/>
        </w:rPr>
      </w:pPr>
    </w:p>
    <w:p w14:paraId="7C45F916" w14:textId="77777777" w:rsidR="00584CB5" w:rsidRDefault="00584CB5">
      <w:pPr>
        <w:pStyle w:val="BodyText"/>
        <w:rPr>
          <w:sz w:val="24"/>
        </w:rPr>
      </w:pPr>
    </w:p>
    <w:p w14:paraId="7C45F917" w14:textId="77777777" w:rsidR="00584CB5" w:rsidRDefault="00584CB5">
      <w:pPr>
        <w:pStyle w:val="BodyText"/>
        <w:rPr>
          <w:sz w:val="24"/>
        </w:rPr>
      </w:pPr>
    </w:p>
    <w:p w14:paraId="7C45F918" w14:textId="77777777" w:rsidR="00584CB5" w:rsidRDefault="00584CB5">
      <w:pPr>
        <w:pStyle w:val="BodyText"/>
        <w:rPr>
          <w:sz w:val="24"/>
        </w:rPr>
      </w:pPr>
    </w:p>
    <w:p w14:paraId="7C45F919" w14:textId="77777777" w:rsidR="00584CB5" w:rsidRDefault="00584CB5">
      <w:pPr>
        <w:pStyle w:val="BodyText"/>
        <w:rPr>
          <w:sz w:val="24"/>
        </w:rPr>
      </w:pPr>
    </w:p>
    <w:p w14:paraId="7C45F91A" w14:textId="77777777" w:rsidR="00584CB5" w:rsidRDefault="00996ED2">
      <w:pPr>
        <w:spacing w:before="188"/>
        <w:ind w:left="241"/>
        <w:rPr>
          <w:sz w:val="21"/>
        </w:rPr>
      </w:pPr>
      <w:r>
        <w:rPr>
          <w:color w:val="B2B2B2"/>
          <w:sz w:val="21"/>
        </w:rPr>
        <w:t>113</w:t>
      </w:r>
    </w:p>
    <w:p w14:paraId="7C45F91B" w14:textId="77777777" w:rsidR="00584CB5" w:rsidRDefault="00584CB5">
      <w:pPr>
        <w:rPr>
          <w:sz w:val="21"/>
        </w:rPr>
        <w:sectPr w:rsidR="00584CB5">
          <w:type w:val="continuous"/>
          <w:pgSz w:w="9080" w:h="12760"/>
          <w:pgMar w:top="100" w:right="1220" w:bottom="840" w:left="740" w:header="720" w:footer="720" w:gutter="0"/>
          <w:cols w:num="2" w:space="720" w:equalWidth="0">
            <w:col w:w="6401" w:space="40"/>
            <w:col w:w="679"/>
          </w:cols>
        </w:sectPr>
      </w:pPr>
    </w:p>
    <w:p w14:paraId="7C45F91C" w14:textId="77777777" w:rsidR="00584CB5" w:rsidRDefault="00584CB5">
      <w:pPr>
        <w:pStyle w:val="BodyText"/>
        <w:spacing w:before="1"/>
        <w:rPr>
          <w:sz w:val="21"/>
        </w:rPr>
      </w:pPr>
    </w:p>
    <w:p w14:paraId="7C45F91D"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91E" w14:textId="77777777" w:rsidR="00584CB5" w:rsidRDefault="00584CB5">
      <w:pPr>
        <w:pStyle w:val="BodyText"/>
        <w:spacing w:before="8"/>
        <w:rPr>
          <w:rFonts w:ascii="Calibri"/>
          <w:sz w:val="13"/>
        </w:rPr>
      </w:pPr>
    </w:p>
    <w:p w14:paraId="7C45F91F" w14:textId="77777777" w:rsidR="00584CB5" w:rsidRDefault="00584CB5">
      <w:pPr>
        <w:rPr>
          <w:rFonts w:ascii="Calibri"/>
          <w:sz w:val="13"/>
        </w:rPr>
        <w:sectPr w:rsidR="00584CB5">
          <w:pgSz w:w="9080" w:h="12760"/>
          <w:pgMar w:top="860" w:right="1220" w:bottom="840" w:left="740" w:header="138" w:footer="645" w:gutter="0"/>
          <w:cols w:space="720"/>
        </w:sectPr>
      </w:pPr>
    </w:p>
    <w:p w14:paraId="7C45F920" w14:textId="77777777" w:rsidR="00584CB5" w:rsidRDefault="00905D2D">
      <w:pPr>
        <w:pStyle w:val="BodyText"/>
        <w:rPr>
          <w:rFonts w:ascii="Calibri"/>
          <w:sz w:val="24"/>
        </w:rPr>
      </w:pPr>
      <w:r>
        <w:pict w14:anchorId="7C461E73">
          <v:group id="_x0000_s4006" style="position:absolute;margin-left:6.25pt;margin-top:295.3pt;width:24pt;height:48pt;z-index:15874560;mso-position-horizontal-relative:page;mso-position-vertical-relative:page" coordorigin="125,5906" coordsize="480,960">
            <v:shape id="_x0000_s4008" style="position:absolute;left:124;top:5905;width:480;height:960" coordorigin="125,5906" coordsize="480,960" o:spt="100" adj="0,,0" path="m365,5906r,960m125,6386r480,e" filled="f" strokeweight=".25pt">
              <v:stroke joinstyle="round"/>
              <v:formulas/>
              <v:path arrowok="t" o:connecttype="segments"/>
            </v:shape>
            <v:shape id="_x0000_s4007" type="#_x0000_t75" style="position:absolute;left:242;top:6263;width:245;height:245">
              <v:imagedata r:id="rId6" o:title=""/>
            </v:shape>
            <w10:wrap anchorx="page" anchory="page"/>
          </v:group>
        </w:pict>
      </w:r>
      <w:r>
        <w:pict w14:anchorId="7C461E74">
          <v:group id="_x0000_s4003" style="position:absolute;margin-left:422.75pt;margin-top:295.3pt;width:24pt;height:48pt;z-index:15875072;mso-position-horizontal-relative:page;mso-position-vertical-relative:page" coordorigin="8455,5906" coordsize="480,960">
            <v:shape id="_x0000_s4005" style="position:absolute;left:8455;top:5905;width:480;height:960" coordorigin="8455,5906" coordsize="480,960" o:spt="100" adj="0,,0" path="m8695,5906r,960m8455,6386r480,e" filled="f" strokeweight=".25pt">
              <v:stroke joinstyle="round"/>
              <v:formulas/>
              <v:path arrowok="t" o:connecttype="segments"/>
            </v:shape>
            <v:shape id="_x0000_s4004" type="#_x0000_t75" style="position:absolute;left:8572;top:6263;width:245;height:245">
              <v:imagedata r:id="rId6" o:title=""/>
            </v:shape>
            <w10:wrap anchorx="page" anchory="page"/>
          </v:group>
        </w:pict>
      </w:r>
    </w:p>
    <w:p w14:paraId="7C45F921" w14:textId="77777777" w:rsidR="00584CB5" w:rsidRDefault="00584CB5">
      <w:pPr>
        <w:pStyle w:val="BodyText"/>
        <w:rPr>
          <w:rFonts w:ascii="Calibri"/>
          <w:sz w:val="24"/>
        </w:rPr>
      </w:pPr>
    </w:p>
    <w:p w14:paraId="7C45F922" w14:textId="77777777" w:rsidR="00584CB5" w:rsidRDefault="00584CB5">
      <w:pPr>
        <w:pStyle w:val="BodyText"/>
        <w:rPr>
          <w:rFonts w:ascii="Calibri"/>
          <w:sz w:val="24"/>
        </w:rPr>
      </w:pPr>
    </w:p>
    <w:p w14:paraId="7C45F923" w14:textId="77777777" w:rsidR="00584CB5" w:rsidRDefault="00584CB5">
      <w:pPr>
        <w:pStyle w:val="BodyText"/>
        <w:rPr>
          <w:rFonts w:ascii="Calibri"/>
          <w:sz w:val="24"/>
        </w:rPr>
      </w:pPr>
    </w:p>
    <w:p w14:paraId="7C45F924" w14:textId="77777777" w:rsidR="00584CB5" w:rsidRDefault="00584CB5">
      <w:pPr>
        <w:pStyle w:val="BodyText"/>
        <w:rPr>
          <w:rFonts w:ascii="Calibri"/>
          <w:sz w:val="24"/>
        </w:rPr>
      </w:pPr>
    </w:p>
    <w:p w14:paraId="7C45F925" w14:textId="77777777" w:rsidR="00584CB5" w:rsidRDefault="00584CB5">
      <w:pPr>
        <w:pStyle w:val="BodyText"/>
        <w:rPr>
          <w:rFonts w:ascii="Calibri"/>
          <w:sz w:val="24"/>
        </w:rPr>
      </w:pPr>
    </w:p>
    <w:p w14:paraId="7C45F926" w14:textId="77777777" w:rsidR="00584CB5" w:rsidRDefault="00584CB5">
      <w:pPr>
        <w:pStyle w:val="BodyText"/>
        <w:rPr>
          <w:rFonts w:ascii="Calibri"/>
          <w:sz w:val="24"/>
        </w:rPr>
      </w:pPr>
    </w:p>
    <w:p w14:paraId="7C45F927" w14:textId="77777777" w:rsidR="00584CB5" w:rsidRDefault="00584CB5">
      <w:pPr>
        <w:pStyle w:val="BodyText"/>
        <w:rPr>
          <w:rFonts w:ascii="Calibri"/>
          <w:sz w:val="24"/>
        </w:rPr>
      </w:pPr>
    </w:p>
    <w:p w14:paraId="7C45F928" w14:textId="77777777" w:rsidR="00584CB5" w:rsidRDefault="00584CB5">
      <w:pPr>
        <w:pStyle w:val="BodyText"/>
        <w:rPr>
          <w:rFonts w:ascii="Calibri"/>
          <w:sz w:val="24"/>
        </w:rPr>
      </w:pPr>
    </w:p>
    <w:p w14:paraId="7C45F929" w14:textId="77777777" w:rsidR="00584CB5" w:rsidRDefault="00584CB5">
      <w:pPr>
        <w:pStyle w:val="BodyText"/>
        <w:rPr>
          <w:rFonts w:ascii="Calibri"/>
          <w:sz w:val="24"/>
        </w:rPr>
      </w:pPr>
    </w:p>
    <w:p w14:paraId="7C45F92A" w14:textId="77777777" w:rsidR="00584CB5" w:rsidRDefault="00584CB5">
      <w:pPr>
        <w:pStyle w:val="BodyText"/>
        <w:rPr>
          <w:rFonts w:ascii="Calibri"/>
          <w:sz w:val="24"/>
        </w:rPr>
      </w:pPr>
    </w:p>
    <w:p w14:paraId="7C45F92B" w14:textId="77777777" w:rsidR="00584CB5" w:rsidRDefault="00584CB5">
      <w:pPr>
        <w:pStyle w:val="BodyText"/>
        <w:rPr>
          <w:rFonts w:ascii="Calibri"/>
          <w:sz w:val="24"/>
        </w:rPr>
      </w:pPr>
    </w:p>
    <w:p w14:paraId="7C45F92C" w14:textId="77777777" w:rsidR="00584CB5" w:rsidRDefault="00584CB5">
      <w:pPr>
        <w:pStyle w:val="BodyText"/>
        <w:rPr>
          <w:rFonts w:ascii="Calibri"/>
          <w:sz w:val="24"/>
        </w:rPr>
      </w:pPr>
    </w:p>
    <w:p w14:paraId="7C45F92D" w14:textId="77777777" w:rsidR="00584CB5" w:rsidRDefault="00584CB5">
      <w:pPr>
        <w:pStyle w:val="BodyText"/>
        <w:rPr>
          <w:rFonts w:ascii="Calibri"/>
          <w:sz w:val="24"/>
        </w:rPr>
      </w:pPr>
    </w:p>
    <w:p w14:paraId="7C45F92E" w14:textId="77777777" w:rsidR="00584CB5" w:rsidRDefault="00584CB5">
      <w:pPr>
        <w:pStyle w:val="BodyText"/>
        <w:rPr>
          <w:rFonts w:ascii="Calibri"/>
          <w:sz w:val="24"/>
        </w:rPr>
      </w:pPr>
    </w:p>
    <w:p w14:paraId="7C45F92F" w14:textId="77777777" w:rsidR="00584CB5" w:rsidRDefault="00996ED2">
      <w:pPr>
        <w:spacing w:before="209"/>
        <w:ind w:left="583"/>
        <w:rPr>
          <w:sz w:val="21"/>
        </w:rPr>
      </w:pPr>
      <w:r>
        <w:rPr>
          <w:color w:val="B2B2B2"/>
          <w:sz w:val="21"/>
        </w:rPr>
        <w:t>114</w:t>
      </w:r>
    </w:p>
    <w:p w14:paraId="7C45F930" w14:textId="5DD2FD25" w:rsidR="00584CB5" w:rsidRDefault="00996ED2">
      <w:pPr>
        <w:pStyle w:val="BodyText"/>
        <w:spacing w:before="88" w:line="268" w:lineRule="auto"/>
        <w:ind w:left="243" w:right="542"/>
        <w:jc w:val="both"/>
      </w:pPr>
      <w:r>
        <w:br w:type="column"/>
        <w:t>de melena negra y de mirada pálida y asombrosa, muy de</w:t>
      </w:r>
      <w:r>
        <w:rPr>
          <w:spacing w:val="1"/>
        </w:rPr>
        <w:t xml:space="preserve"> </w:t>
      </w:r>
      <w:r>
        <w:rPr>
          <w:spacing w:val="-1"/>
          <w:w w:val="105"/>
        </w:rPr>
        <w:t>vez</w:t>
      </w:r>
      <w:r>
        <w:rPr>
          <w:spacing w:val="-14"/>
          <w:w w:val="105"/>
        </w:rPr>
        <w:t xml:space="preserve"> </w:t>
      </w:r>
      <w:r>
        <w:rPr>
          <w:spacing w:val="-1"/>
          <w:w w:val="105"/>
        </w:rPr>
        <w:t>en</w:t>
      </w:r>
      <w:r>
        <w:rPr>
          <w:spacing w:val="-14"/>
          <w:w w:val="105"/>
        </w:rPr>
        <w:t xml:space="preserve"> </w:t>
      </w:r>
      <w:r>
        <w:rPr>
          <w:spacing w:val="-1"/>
          <w:w w:val="105"/>
        </w:rPr>
        <w:t>cuando</w:t>
      </w:r>
      <w:r>
        <w:rPr>
          <w:spacing w:val="-14"/>
          <w:w w:val="105"/>
        </w:rPr>
        <w:t xml:space="preserve"> </w:t>
      </w:r>
      <w:r>
        <w:rPr>
          <w:spacing w:val="-1"/>
          <w:w w:val="105"/>
        </w:rPr>
        <w:t>lograban</w:t>
      </w:r>
      <w:r>
        <w:rPr>
          <w:spacing w:val="-14"/>
          <w:w w:val="105"/>
        </w:rPr>
        <w:t xml:space="preserve"> </w:t>
      </w:r>
      <w:r>
        <w:rPr>
          <w:spacing w:val="-1"/>
          <w:w w:val="105"/>
        </w:rPr>
        <w:t>vender</w:t>
      </w:r>
      <w:r>
        <w:rPr>
          <w:spacing w:val="-14"/>
          <w:w w:val="105"/>
        </w:rPr>
        <w:t xml:space="preserve"> </w:t>
      </w:r>
      <w:r>
        <w:rPr>
          <w:spacing w:val="-1"/>
          <w:w w:val="105"/>
        </w:rPr>
        <w:t>alguno</w:t>
      </w:r>
      <w:r>
        <w:rPr>
          <w:spacing w:val="-14"/>
          <w:w w:val="105"/>
        </w:rPr>
        <w:t xml:space="preserve"> </w:t>
      </w:r>
      <w:r>
        <w:rPr>
          <w:w w:val="105"/>
        </w:rPr>
        <w:t>de</w:t>
      </w:r>
      <w:r>
        <w:rPr>
          <w:spacing w:val="-14"/>
          <w:w w:val="105"/>
        </w:rPr>
        <w:t xml:space="preserve"> </w:t>
      </w:r>
      <w:r>
        <w:rPr>
          <w:w w:val="105"/>
        </w:rPr>
        <w:t>los</w:t>
      </w:r>
      <w:r>
        <w:rPr>
          <w:spacing w:val="-14"/>
          <w:w w:val="105"/>
        </w:rPr>
        <w:t xml:space="preserve"> </w:t>
      </w:r>
      <w:r>
        <w:rPr>
          <w:w w:val="105"/>
        </w:rPr>
        <w:t>libros</w:t>
      </w:r>
      <w:r>
        <w:rPr>
          <w:spacing w:val="-13"/>
          <w:w w:val="105"/>
        </w:rPr>
        <w:t xml:space="preserve"> </w:t>
      </w:r>
      <w:r>
        <w:rPr>
          <w:w w:val="105"/>
        </w:rPr>
        <w:t>colo</w:t>
      </w:r>
      <w:r>
        <w:t>cados sobre su mesa. Desde el primer momento en que lo</w:t>
      </w:r>
      <w:r>
        <w:rPr>
          <w:spacing w:val="1"/>
        </w:rPr>
        <w:t xml:space="preserve"> </w:t>
      </w:r>
      <w:r>
        <w:t>vio, Perenelle Delamere supo que se casaría con ese hom</w:t>
      </w:r>
      <w:r>
        <w:rPr>
          <w:spacing w:val="-1"/>
          <w:w w:val="105"/>
        </w:rPr>
        <w:t>bre</w:t>
      </w:r>
      <w:r>
        <w:rPr>
          <w:spacing w:val="-8"/>
          <w:w w:val="105"/>
        </w:rPr>
        <w:t xml:space="preserve"> </w:t>
      </w:r>
      <w:r>
        <w:rPr>
          <w:spacing w:val="-1"/>
          <w:w w:val="105"/>
        </w:rPr>
        <w:t>y</w:t>
      </w:r>
      <w:r>
        <w:rPr>
          <w:spacing w:val="-7"/>
          <w:w w:val="105"/>
        </w:rPr>
        <w:t xml:space="preserve"> </w:t>
      </w:r>
      <w:r>
        <w:rPr>
          <w:spacing w:val="-1"/>
          <w:w w:val="105"/>
        </w:rPr>
        <w:t>que</w:t>
      </w:r>
      <w:r>
        <w:rPr>
          <w:spacing w:val="-8"/>
          <w:w w:val="105"/>
        </w:rPr>
        <w:t xml:space="preserve"> </w:t>
      </w:r>
      <w:r>
        <w:rPr>
          <w:spacing w:val="-1"/>
          <w:w w:val="105"/>
        </w:rPr>
        <w:t>juntos</w:t>
      </w:r>
      <w:r>
        <w:rPr>
          <w:spacing w:val="-7"/>
          <w:w w:val="105"/>
        </w:rPr>
        <w:t xml:space="preserve"> </w:t>
      </w:r>
      <w:r>
        <w:rPr>
          <w:spacing w:val="-1"/>
          <w:w w:val="105"/>
        </w:rPr>
        <w:t>tendrían</w:t>
      </w:r>
      <w:r>
        <w:rPr>
          <w:spacing w:val="-8"/>
          <w:w w:val="105"/>
        </w:rPr>
        <w:t xml:space="preserve"> </w:t>
      </w:r>
      <w:r>
        <w:rPr>
          <w:spacing w:val="-1"/>
          <w:w w:val="105"/>
        </w:rPr>
        <w:t>una</w:t>
      </w:r>
      <w:r>
        <w:rPr>
          <w:spacing w:val="-7"/>
          <w:w w:val="105"/>
        </w:rPr>
        <w:t xml:space="preserve"> </w:t>
      </w:r>
      <w:r>
        <w:rPr>
          <w:spacing w:val="-1"/>
          <w:w w:val="105"/>
        </w:rPr>
        <w:t>vida</w:t>
      </w:r>
      <w:r>
        <w:rPr>
          <w:spacing w:val="-8"/>
          <w:w w:val="105"/>
        </w:rPr>
        <w:t xml:space="preserve"> </w:t>
      </w:r>
      <w:r>
        <w:rPr>
          <w:spacing w:val="-1"/>
          <w:w w:val="105"/>
        </w:rPr>
        <w:t>plena</w:t>
      </w:r>
      <w:r>
        <w:rPr>
          <w:spacing w:val="-7"/>
          <w:w w:val="105"/>
        </w:rPr>
        <w:t xml:space="preserve"> </w:t>
      </w:r>
      <w:r>
        <w:rPr>
          <w:w w:val="105"/>
        </w:rPr>
        <w:t>y</w:t>
      </w:r>
      <w:r>
        <w:rPr>
          <w:spacing w:val="-8"/>
          <w:w w:val="105"/>
        </w:rPr>
        <w:t xml:space="preserve"> </w:t>
      </w:r>
      <w:r>
        <w:rPr>
          <w:w w:val="105"/>
        </w:rPr>
        <w:t>larga.</w:t>
      </w:r>
      <w:r>
        <w:rPr>
          <w:spacing w:val="-14"/>
          <w:w w:val="105"/>
        </w:rPr>
        <w:t xml:space="preserve"> </w:t>
      </w:r>
      <w:r>
        <w:rPr>
          <w:w w:val="105"/>
        </w:rPr>
        <w:t>Pero</w:t>
      </w:r>
      <w:r>
        <w:rPr>
          <w:spacing w:val="-8"/>
          <w:w w:val="105"/>
        </w:rPr>
        <w:t xml:space="preserve"> </w:t>
      </w:r>
      <w:r>
        <w:rPr>
          <w:w w:val="105"/>
        </w:rPr>
        <w:t>jamás</w:t>
      </w:r>
      <w:r>
        <w:rPr>
          <w:spacing w:val="-8"/>
          <w:w w:val="105"/>
        </w:rPr>
        <w:t xml:space="preserve"> </w:t>
      </w:r>
      <w:r>
        <w:rPr>
          <w:w w:val="105"/>
        </w:rPr>
        <w:t>se</w:t>
      </w:r>
      <w:r>
        <w:rPr>
          <w:spacing w:val="-8"/>
          <w:w w:val="105"/>
        </w:rPr>
        <w:t xml:space="preserve"> </w:t>
      </w:r>
      <w:r>
        <w:rPr>
          <w:w w:val="105"/>
        </w:rPr>
        <w:t>imaginó</w:t>
      </w:r>
      <w:r>
        <w:rPr>
          <w:spacing w:val="-8"/>
          <w:w w:val="105"/>
        </w:rPr>
        <w:t xml:space="preserve"> </w:t>
      </w:r>
      <w:r>
        <w:rPr>
          <w:w w:val="105"/>
        </w:rPr>
        <w:t>cuán</w:t>
      </w:r>
      <w:r>
        <w:rPr>
          <w:spacing w:val="-8"/>
          <w:w w:val="105"/>
        </w:rPr>
        <w:t xml:space="preserve"> </w:t>
      </w:r>
      <w:r>
        <w:rPr>
          <w:w w:val="105"/>
        </w:rPr>
        <w:t>larga</w:t>
      </w:r>
      <w:r>
        <w:rPr>
          <w:spacing w:val="-8"/>
          <w:w w:val="105"/>
        </w:rPr>
        <w:t xml:space="preserve"> </w:t>
      </w:r>
      <w:r>
        <w:rPr>
          <w:w w:val="105"/>
        </w:rPr>
        <w:t>sería.</w:t>
      </w:r>
    </w:p>
    <w:p w14:paraId="7C45F931" w14:textId="5F8EE24F" w:rsidR="00584CB5" w:rsidRDefault="00996ED2">
      <w:pPr>
        <w:pStyle w:val="BodyText"/>
        <w:spacing w:line="268" w:lineRule="auto"/>
        <w:ind w:left="243" w:right="542" w:firstLine="340"/>
        <w:jc w:val="both"/>
      </w:pPr>
      <w:r>
        <w:t>Se casaron casi seis meses después de haberse conocido.</w:t>
      </w:r>
      <w:r>
        <w:rPr>
          <w:spacing w:val="-16"/>
        </w:rPr>
        <w:t xml:space="preserve"> </w:t>
      </w:r>
      <w:r>
        <w:t>Eso</w:t>
      </w:r>
      <w:r>
        <w:rPr>
          <w:spacing w:val="-7"/>
        </w:rPr>
        <w:t xml:space="preserve"> </w:t>
      </w:r>
      <w:r>
        <w:t>quería</w:t>
      </w:r>
      <w:r>
        <w:rPr>
          <w:spacing w:val="-6"/>
        </w:rPr>
        <w:t xml:space="preserve"> </w:t>
      </w:r>
      <w:r>
        <w:t>decir</w:t>
      </w:r>
      <w:r>
        <w:rPr>
          <w:spacing w:val="-6"/>
        </w:rPr>
        <w:t xml:space="preserve"> </w:t>
      </w:r>
      <w:r>
        <w:t>que</w:t>
      </w:r>
      <w:r>
        <w:rPr>
          <w:spacing w:val="-7"/>
        </w:rPr>
        <w:t xml:space="preserve"> </w:t>
      </w:r>
      <w:r>
        <w:t>llevaban</w:t>
      </w:r>
      <w:r>
        <w:rPr>
          <w:spacing w:val="-6"/>
        </w:rPr>
        <w:t xml:space="preserve"> </w:t>
      </w:r>
      <w:r>
        <w:t>juntos</w:t>
      </w:r>
      <w:r>
        <w:rPr>
          <w:spacing w:val="-7"/>
        </w:rPr>
        <w:t xml:space="preserve"> </w:t>
      </w:r>
      <w:r>
        <w:t>más</w:t>
      </w:r>
      <w:r>
        <w:rPr>
          <w:spacing w:val="-6"/>
        </w:rPr>
        <w:t xml:space="preserve"> </w:t>
      </w:r>
      <w:r>
        <w:t>de</w:t>
      </w:r>
      <w:r>
        <w:rPr>
          <w:spacing w:val="-7"/>
        </w:rPr>
        <w:t xml:space="preserve"> </w:t>
      </w:r>
      <w:r>
        <w:t>seiscientos</w:t>
      </w:r>
      <w:r>
        <w:rPr>
          <w:spacing w:val="-3"/>
        </w:rPr>
        <w:t xml:space="preserve"> </w:t>
      </w:r>
      <w:r>
        <w:t>años.</w:t>
      </w:r>
    </w:p>
    <w:p w14:paraId="7C45F932" w14:textId="35F16E10" w:rsidR="00584CB5" w:rsidRDefault="00996ED2">
      <w:pPr>
        <w:pStyle w:val="BodyText"/>
        <w:spacing w:line="268" w:lineRule="auto"/>
        <w:ind w:left="243" w:right="538" w:firstLine="340"/>
        <w:jc w:val="both"/>
      </w:pPr>
      <w:r>
        <w:rPr>
          <w:w w:val="105"/>
        </w:rPr>
        <w:t>Como</w:t>
      </w:r>
      <w:r>
        <w:rPr>
          <w:spacing w:val="-5"/>
          <w:w w:val="105"/>
        </w:rPr>
        <w:t xml:space="preserve"> </w:t>
      </w:r>
      <w:r>
        <w:rPr>
          <w:w w:val="105"/>
        </w:rPr>
        <w:t>a</w:t>
      </w:r>
      <w:r>
        <w:rPr>
          <w:spacing w:val="-4"/>
          <w:w w:val="105"/>
        </w:rPr>
        <w:t xml:space="preserve"> </w:t>
      </w:r>
      <w:r>
        <w:rPr>
          <w:w w:val="105"/>
        </w:rPr>
        <w:t>la</w:t>
      </w:r>
      <w:r>
        <w:rPr>
          <w:spacing w:val="-4"/>
          <w:w w:val="105"/>
        </w:rPr>
        <w:t xml:space="preserve"> </w:t>
      </w:r>
      <w:r>
        <w:rPr>
          <w:w w:val="105"/>
        </w:rPr>
        <w:t>mayoría</w:t>
      </w:r>
      <w:r>
        <w:rPr>
          <w:spacing w:val="-4"/>
          <w:w w:val="105"/>
        </w:rPr>
        <w:t xml:space="preserve"> </w:t>
      </w:r>
      <w:r>
        <w:rPr>
          <w:w w:val="105"/>
        </w:rPr>
        <w:t>de</w:t>
      </w:r>
      <w:r>
        <w:rPr>
          <w:spacing w:val="-4"/>
          <w:w w:val="105"/>
        </w:rPr>
        <w:t xml:space="preserve"> </w:t>
      </w:r>
      <w:r>
        <w:rPr>
          <w:w w:val="105"/>
        </w:rPr>
        <w:t>hombres</w:t>
      </w:r>
      <w:r>
        <w:rPr>
          <w:spacing w:val="-5"/>
          <w:w w:val="105"/>
        </w:rPr>
        <w:t xml:space="preserve"> </w:t>
      </w:r>
      <w:r>
        <w:rPr>
          <w:w w:val="105"/>
        </w:rPr>
        <w:t>cultos</w:t>
      </w:r>
      <w:r>
        <w:rPr>
          <w:spacing w:val="-4"/>
          <w:w w:val="105"/>
        </w:rPr>
        <w:t xml:space="preserve"> </w:t>
      </w:r>
      <w:r>
        <w:rPr>
          <w:w w:val="105"/>
        </w:rPr>
        <w:t>de</w:t>
      </w:r>
      <w:r>
        <w:rPr>
          <w:spacing w:val="-4"/>
          <w:w w:val="105"/>
        </w:rPr>
        <w:t xml:space="preserve"> </w:t>
      </w:r>
      <w:r>
        <w:rPr>
          <w:w w:val="105"/>
        </w:rPr>
        <w:t>su</w:t>
      </w:r>
      <w:r>
        <w:rPr>
          <w:spacing w:val="-4"/>
          <w:w w:val="105"/>
        </w:rPr>
        <w:t xml:space="preserve"> </w:t>
      </w:r>
      <w:r>
        <w:rPr>
          <w:w w:val="105"/>
        </w:rPr>
        <w:t>época,</w:t>
      </w:r>
      <w:r>
        <w:rPr>
          <w:spacing w:val="-11"/>
          <w:w w:val="105"/>
        </w:rPr>
        <w:t xml:space="preserve"> </w:t>
      </w:r>
      <w:r>
        <w:rPr>
          <w:w w:val="105"/>
        </w:rPr>
        <w:t>a</w:t>
      </w:r>
      <w:r>
        <w:rPr>
          <w:spacing w:val="-58"/>
          <w:w w:val="105"/>
        </w:rPr>
        <w:t xml:space="preserve"> </w:t>
      </w:r>
      <w:r>
        <w:rPr>
          <w:spacing w:val="-1"/>
          <w:w w:val="105"/>
        </w:rPr>
        <w:t>Nicolas</w:t>
      </w:r>
      <w:r>
        <w:rPr>
          <w:spacing w:val="-6"/>
          <w:w w:val="105"/>
        </w:rPr>
        <w:t xml:space="preserve"> </w:t>
      </w:r>
      <w:r>
        <w:rPr>
          <w:w w:val="105"/>
        </w:rPr>
        <w:t>Flamel</w:t>
      </w:r>
      <w:r>
        <w:rPr>
          <w:spacing w:val="-5"/>
          <w:w w:val="105"/>
        </w:rPr>
        <w:t xml:space="preserve"> </w:t>
      </w:r>
      <w:r>
        <w:rPr>
          <w:w w:val="105"/>
        </w:rPr>
        <w:t>le</w:t>
      </w:r>
      <w:r>
        <w:rPr>
          <w:spacing w:val="-6"/>
          <w:w w:val="105"/>
        </w:rPr>
        <w:t xml:space="preserve"> </w:t>
      </w:r>
      <w:r>
        <w:rPr>
          <w:w w:val="105"/>
        </w:rPr>
        <w:t>apasionaba</w:t>
      </w:r>
      <w:r>
        <w:rPr>
          <w:spacing w:val="-5"/>
          <w:w w:val="105"/>
        </w:rPr>
        <w:t xml:space="preserve"> </w:t>
      </w:r>
      <w:r>
        <w:rPr>
          <w:w w:val="105"/>
        </w:rPr>
        <w:t>la</w:t>
      </w:r>
      <w:r>
        <w:rPr>
          <w:spacing w:val="-6"/>
          <w:w w:val="105"/>
        </w:rPr>
        <w:t xml:space="preserve"> </w:t>
      </w:r>
      <w:r>
        <w:rPr>
          <w:w w:val="105"/>
        </w:rPr>
        <w:t>alquimia,</w:t>
      </w:r>
      <w:r>
        <w:rPr>
          <w:spacing w:val="-11"/>
          <w:w w:val="105"/>
        </w:rPr>
        <w:t xml:space="preserve"> </w:t>
      </w:r>
      <w:r>
        <w:rPr>
          <w:w w:val="105"/>
        </w:rPr>
        <w:t>una</w:t>
      </w:r>
      <w:r>
        <w:rPr>
          <w:spacing w:val="-5"/>
          <w:w w:val="105"/>
        </w:rPr>
        <w:t xml:space="preserve"> </w:t>
      </w:r>
      <w:r>
        <w:rPr>
          <w:w w:val="105"/>
        </w:rPr>
        <w:t>combina</w:t>
      </w:r>
      <w:r>
        <w:t>ción de ciencia y magia. Fueron los libros de alquimia que</w:t>
      </w:r>
      <w:r>
        <w:rPr>
          <w:spacing w:val="-55"/>
        </w:rPr>
        <w:t xml:space="preserve"> </w:t>
      </w:r>
      <w:r>
        <w:t>de vez en cuando le ofrecían transcribir o las cartas de na</w:t>
      </w:r>
      <w:r>
        <w:rPr>
          <w:spacing w:val="-2"/>
          <w:w w:val="105"/>
        </w:rPr>
        <w:t>vegación</w:t>
      </w:r>
      <w:r>
        <w:rPr>
          <w:spacing w:val="-13"/>
          <w:w w:val="105"/>
        </w:rPr>
        <w:t xml:space="preserve"> </w:t>
      </w:r>
      <w:r>
        <w:rPr>
          <w:spacing w:val="-2"/>
          <w:w w:val="105"/>
        </w:rPr>
        <w:t>en</w:t>
      </w:r>
      <w:r>
        <w:rPr>
          <w:spacing w:val="-13"/>
          <w:w w:val="105"/>
        </w:rPr>
        <w:t xml:space="preserve"> </w:t>
      </w:r>
      <w:r>
        <w:rPr>
          <w:spacing w:val="-2"/>
          <w:w w:val="105"/>
        </w:rPr>
        <w:t>venta</w:t>
      </w:r>
      <w:r>
        <w:rPr>
          <w:spacing w:val="-13"/>
          <w:w w:val="105"/>
        </w:rPr>
        <w:t xml:space="preserve"> </w:t>
      </w:r>
      <w:r>
        <w:rPr>
          <w:spacing w:val="-2"/>
          <w:w w:val="105"/>
        </w:rPr>
        <w:t>o</w:t>
      </w:r>
      <w:r>
        <w:rPr>
          <w:spacing w:val="-13"/>
          <w:w w:val="105"/>
        </w:rPr>
        <w:t xml:space="preserve"> </w:t>
      </w:r>
      <w:r>
        <w:rPr>
          <w:spacing w:val="-2"/>
          <w:w w:val="105"/>
        </w:rPr>
        <w:t>la</w:t>
      </w:r>
      <w:r>
        <w:rPr>
          <w:spacing w:val="-13"/>
          <w:w w:val="105"/>
        </w:rPr>
        <w:t xml:space="preserve"> </w:t>
      </w:r>
      <w:r>
        <w:rPr>
          <w:spacing w:val="-2"/>
          <w:w w:val="105"/>
        </w:rPr>
        <w:t>petición</w:t>
      </w:r>
      <w:r>
        <w:rPr>
          <w:spacing w:val="-12"/>
          <w:w w:val="105"/>
        </w:rPr>
        <w:t xml:space="preserve"> </w:t>
      </w:r>
      <w:r>
        <w:rPr>
          <w:spacing w:val="-1"/>
          <w:w w:val="105"/>
        </w:rPr>
        <w:t>de</w:t>
      </w:r>
      <w:r>
        <w:rPr>
          <w:spacing w:val="-13"/>
          <w:w w:val="105"/>
        </w:rPr>
        <w:t xml:space="preserve"> </w:t>
      </w:r>
      <w:r>
        <w:rPr>
          <w:spacing w:val="-1"/>
          <w:w w:val="105"/>
        </w:rPr>
        <w:t>transcribir</w:t>
      </w:r>
      <w:r>
        <w:rPr>
          <w:spacing w:val="-13"/>
          <w:w w:val="105"/>
        </w:rPr>
        <w:t xml:space="preserve"> </w:t>
      </w:r>
      <w:r>
        <w:rPr>
          <w:spacing w:val="-1"/>
          <w:w w:val="105"/>
        </w:rPr>
        <w:t>obras</w:t>
      </w:r>
      <w:r>
        <w:rPr>
          <w:spacing w:val="-13"/>
          <w:w w:val="105"/>
        </w:rPr>
        <w:t xml:space="preserve"> </w:t>
      </w:r>
      <w:r>
        <w:rPr>
          <w:spacing w:val="-1"/>
          <w:w w:val="105"/>
        </w:rPr>
        <w:t>extra</w:t>
      </w:r>
      <w:r>
        <w:t>ñas lo que despertó el interés por la alquimia en Flamel. A</w:t>
      </w:r>
      <w:r>
        <w:rPr>
          <w:spacing w:val="-55"/>
        </w:rPr>
        <w:t xml:space="preserve"> </w:t>
      </w:r>
      <w:r>
        <w:t>diferencia de la mayoría de muchachas de su época, Perenelle sabía leer, incluso su conocimiento del griego superaba al de su marido, y éste siempre le pedía que le leyera</w:t>
      </w:r>
      <w:r>
        <w:rPr>
          <w:spacing w:val="1"/>
        </w:rPr>
        <w:t xml:space="preserve"> </w:t>
      </w:r>
      <w:r>
        <w:rPr>
          <w:spacing w:val="-1"/>
          <w:w w:val="105"/>
        </w:rPr>
        <w:t xml:space="preserve">ciertos manuscritos. Enseguida </w:t>
      </w:r>
      <w:r>
        <w:rPr>
          <w:w w:val="105"/>
        </w:rPr>
        <w:t>a Perenelle le fascinaron</w:t>
      </w:r>
      <w:r>
        <w:rPr>
          <w:spacing w:val="-58"/>
          <w:w w:val="105"/>
        </w:rPr>
        <w:t xml:space="preserve"> </w:t>
      </w:r>
      <w:r>
        <w:t>los ancestrales sistemas mágicos y comenzó a practicar en</w:t>
      </w:r>
      <w:r>
        <w:rPr>
          <w:spacing w:val="-55"/>
        </w:rPr>
        <w:t xml:space="preserve"> </w:t>
      </w:r>
      <w:r>
        <w:rPr>
          <w:w w:val="105"/>
        </w:rPr>
        <w:t>ámbitos pequeños, desarrollando así sus habilidades y</w:t>
      </w:r>
      <w:r>
        <w:rPr>
          <w:spacing w:val="1"/>
          <w:w w:val="105"/>
        </w:rPr>
        <w:t xml:space="preserve"> </w:t>
      </w:r>
      <w:r>
        <w:rPr>
          <w:w w:val="105"/>
        </w:rPr>
        <w:t>aprendiendo a canalizar y concentrar la energía de su</w:t>
      </w:r>
      <w:r>
        <w:rPr>
          <w:spacing w:val="1"/>
          <w:w w:val="105"/>
        </w:rPr>
        <w:t xml:space="preserve"> </w:t>
      </w:r>
      <w:r>
        <w:rPr>
          <w:w w:val="105"/>
        </w:rPr>
        <w:t>aura.</w:t>
      </w:r>
    </w:p>
    <w:p w14:paraId="7C45F933" w14:textId="03E2ADC4" w:rsidR="00584CB5" w:rsidRDefault="00996ED2">
      <w:pPr>
        <w:pStyle w:val="BodyText"/>
        <w:spacing w:line="268" w:lineRule="auto"/>
        <w:ind w:left="243" w:right="539" w:firstLine="340"/>
        <w:jc w:val="both"/>
      </w:pPr>
      <w:r>
        <w:rPr>
          <w:w w:val="105"/>
        </w:rPr>
        <w:t>Cuando el Códex llegó a sus manos, Perenelle ya se</w:t>
      </w:r>
      <w:r>
        <w:rPr>
          <w:spacing w:val="-58"/>
          <w:w w:val="105"/>
        </w:rPr>
        <w:t xml:space="preserve"> </w:t>
      </w:r>
      <w:r>
        <w:rPr>
          <w:w w:val="105"/>
        </w:rPr>
        <w:t>había convertido en una hechicera, aunque perdía la pa</w:t>
      </w:r>
      <w:r>
        <w:t>ciencia</w:t>
      </w:r>
      <w:r>
        <w:rPr>
          <w:spacing w:val="-12"/>
        </w:rPr>
        <w:t xml:space="preserve"> </w:t>
      </w:r>
      <w:r>
        <w:t>para</w:t>
      </w:r>
      <w:r>
        <w:rPr>
          <w:spacing w:val="-12"/>
        </w:rPr>
        <w:t xml:space="preserve"> </w:t>
      </w:r>
      <w:r>
        <w:t>las</w:t>
      </w:r>
      <w:r>
        <w:rPr>
          <w:spacing w:val="-11"/>
        </w:rPr>
        <w:t xml:space="preserve"> </w:t>
      </w:r>
      <w:r>
        <w:t>matemáticas</w:t>
      </w:r>
      <w:r>
        <w:rPr>
          <w:spacing w:val="-12"/>
        </w:rPr>
        <w:t xml:space="preserve"> </w:t>
      </w:r>
      <w:r>
        <w:t>y</w:t>
      </w:r>
      <w:r>
        <w:rPr>
          <w:spacing w:val="-11"/>
        </w:rPr>
        <w:t xml:space="preserve"> </w:t>
      </w:r>
      <w:r>
        <w:t>cálculos</w:t>
      </w:r>
      <w:r>
        <w:rPr>
          <w:spacing w:val="-12"/>
        </w:rPr>
        <w:t xml:space="preserve"> </w:t>
      </w:r>
      <w:r>
        <w:t>propios</w:t>
      </w:r>
      <w:r>
        <w:rPr>
          <w:spacing w:val="-12"/>
        </w:rPr>
        <w:t xml:space="preserve"> </w:t>
      </w:r>
      <w:r>
        <w:t>de</w:t>
      </w:r>
      <w:r>
        <w:rPr>
          <w:spacing w:val="-11"/>
        </w:rPr>
        <w:t xml:space="preserve"> </w:t>
      </w:r>
      <w:r>
        <w:t>la</w:t>
      </w:r>
      <w:r>
        <w:rPr>
          <w:spacing w:val="-12"/>
        </w:rPr>
        <w:t xml:space="preserve"> </w:t>
      </w:r>
      <w:r>
        <w:t>alqui</w:t>
      </w:r>
      <w:r>
        <w:rPr>
          <w:w w:val="105"/>
        </w:rPr>
        <w:t>mia. Sin embargo, fue precisamente Perenelle quien reconoció que el libro, escrito en una lengua cambiante y</w:t>
      </w:r>
      <w:r>
        <w:rPr>
          <w:spacing w:val="1"/>
          <w:w w:val="105"/>
        </w:rPr>
        <w:t xml:space="preserve"> </w:t>
      </w:r>
      <w:r>
        <w:t>extraña, no sólo relataba la historia de un mundo que apa</w:t>
      </w:r>
      <w:r>
        <w:rPr>
          <w:w w:val="105"/>
        </w:rPr>
        <w:t>rentemente jamás había existido, sino también la colec</w:t>
      </w:r>
      <w:r>
        <w:t>ción de tradiciones populares, de ciencia, de conjuros y de</w:t>
      </w:r>
      <w:r>
        <w:rPr>
          <w:spacing w:val="-55"/>
        </w:rPr>
        <w:t xml:space="preserve"> </w:t>
      </w:r>
      <w:r>
        <w:rPr>
          <w:w w:val="105"/>
        </w:rPr>
        <w:t>encantamientos</w:t>
      </w:r>
      <w:r>
        <w:rPr>
          <w:spacing w:val="-1"/>
          <w:w w:val="105"/>
        </w:rPr>
        <w:t xml:space="preserve"> </w:t>
      </w:r>
      <w:r>
        <w:rPr>
          <w:w w:val="105"/>
        </w:rPr>
        <w:t>de</w:t>
      </w:r>
      <w:r>
        <w:rPr>
          <w:spacing w:val="-1"/>
          <w:w w:val="105"/>
        </w:rPr>
        <w:t xml:space="preserve"> </w:t>
      </w:r>
      <w:r>
        <w:rPr>
          <w:w w:val="105"/>
        </w:rPr>
        <w:t>ese tiempo.</w:t>
      </w:r>
      <w:r>
        <w:rPr>
          <w:spacing w:val="-7"/>
          <w:w w:val="105"/>
        </w:rPr>
        <w:t xml:space="preserve"> </w:t>
      </w:r>
      <w:r>
        <w:rPr>
          <w:w w:val="105"/>
        </w:rPr>
        <w:t>Había estado</w:t>
      </w:r>
      <w:r>
        <w:rPr>
          <w:spacing w:val="-1"/>
          <w:w w:val="105"/>
        </w:rPr>
        <w:t xml:space="preserve"> </w:t>
      </w:r>
      <w:r>
        <w:rPr>
          <w:w w:val="105"/>
        </w:rPr>
        <w:t>estudiando</w:t>
      </w:r>
    </w:p>
    <w:p w14:paraId="7C45F934"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935" w14:textId="77777777" w:rsidR="00584CB5" w:rsidRDefault="00584CB5">
      <w:pPr>
        <w:pStyle w:val="BodyText"/>
        <w:spacing w:before="1"/>
        <w:rPr>
          <w:sz w:val="21"/>
        </w:rPr>
      </w:pPr>
    </w:p>
    <w:p w14:paraId="7C45F936"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937" w14:textId="77777777" w:rsidR="00584CB5" w:rsidRDefault="00584CB5">
      <w:pPr>
        <w:pStyle w:val="BodyText"/>
        <w:spacing w:before="8"/>
        <w:rPr>
          <w:rFonts w:ascii="Calibri"/>
          <w:sz w:val="13"/>
        </w:rPr>
      </w:pPr>
    </w:p>
    <w:p w14:paraId="7C45F938" w14:textId="77777777" w:rsidR="00584CB5" w:rsidRDefault="00584CB5">
      <w:pPr>
        <w:rPr>
          <w:rFonts w:ascii="Calibri"/>
          <w:sz w:val="13"/>
        </w:rPr>
        <w:sectPr w:rsidR="00584CB5">
          <w:pgSz w:w="9080" w:h="12760"/>
          <w:pgMar w:top="860" w:right="1220" w:bottom="840" w:left="740" w:header="138" w:footer="645" w:gutter="0"/>
          <w:cols w:space="720"/>
        </w:sectPr>
      </w:pPr>
    </w:p>
    <w:p w14:paraId="7C45F939" w14:textId="687D50CA" w:rsidR="00584CB5" w:rsidRDefault="00905D2D">
      <w:pPr>
        <w:pStyle w:val="BodyText"/>
        <w:spacing w:before="88" w:line="268" w:lineRule="auto"/>
        <w:ind w:left="1012" w:right="1"/>
        <w:jc w:val="both"/>
      </w:pPr>
      <w:r>
        <w:pict w14:anchorId="7C461E75">
          <v:group id="_x0000_s4000" style="position:absolute;left:0;text-align:left;margin-left:6.25pt;margin-top:295.3pt;width:24pt;height:48pt;z-index:15875584;mso-position-horizontal-relative:page;mso-position-vertical-relative:page" coordorigin="125,5906" coordsize="480,960">
            <v:shape id="_x0000_s4002" style="position:absolute;left:124;top:5905;width:480;height:960" coordorigin="125,5906" coordsize="480,960" o:spt="100" adj="0,,0" path="m365,5906r,960m125,6386r480,e" filled="f" strokeweight=".25pt">
              <v:stroke joinstyle="round"/>
              <v:formulas/>
              <v:path arrowok="t" o:connecttype="segments"/>
            </v:shape>
            <v:shape id="_x0000_s4001" type="#_x0000_t75" style="position:absolute;left:242;top:6263;width:245;height:245">
              <v:imagedata r:id="rId6" o:title=""/>
            </v:shape>
            <w10:wrap anchorx="page" anchory="page"/>
          </v:group>
        </w:pict>
      </w:r>
      <w:r>
        <w:pict w14:anchorId="7C461E76">
          <v:group id="_x0000_s3997" style="position:absolute;left:0;text-align:left;margin-left:422.75pt;margin-top:295.3pt;width:24pt;height:48pt;z-index:15876096;mso-position-horizontal-relative:page;mso-position-vertical-relative:page" coordorigin="8455,5906" coordsize="480,960">
            <v:shape id="_x0000_s3999" style="position:absolute;left:8455;top:5905;width:480;height:960" coordorigin="8455,5906" coordsize="480,960" o:spt="100" adj="0,,0" path="m8695,5906r,960m8455,6386r480,e" filled="f" strokeweight=".25pt">
              <v:stroke joinstyle="round"/>
              <v:formulas/>
              <v:path arrowok="t" o:connecttype="segments"/>
            </v:shape>
            <v:shape id="_x0000_s3998" type="#_x0000_t75" style="position:absolute;left:8572;top:6263;width:245;height:245">
              <v:imagedata r:id="rId6" o:title=""/>
            </v:shape>
            <w10:wrap anchorx="page" anchory="page"/>
          </v:group>
        </w:pict>
      </w:r>
      <w:r w:rsidR="00996ED2">
        <w:t>con detenimiento el contenido de sus páginas durante una</w:t>
      </w:r>
      <w:r w:rsidR="00996ED2">
        <w:rPr>
          <w:spacing w:val="1"/>
        </w:rPr>
        <w:t xml:space="preserve"> </w:t>
      </w:r>
      <w:r w:rsidR="00996ED2">
        <w:t>noche</w:t>
      </w:r>
      <w:r w:rsidR="00996ED2">
        <w:rPr>
          <w:spacing w:val="-6"/>
        </w:rPr>
        <w:t xml:space="preserve"> </w:t>
      </w:r>
      <w:r w:rsidR="00996ED2">
        <w:t>fría</w:t>
      </w:r>
      <w:r w:rsidR="00996ED2">
        <w:rPr>
          <w:spacing w:val="-5"/>
        </w:rPr>
        <w:t xml:space="preserve"> </w:t>
      </w:r>
      <w:r w:rsidR="00996ED2">
        <w:t>de</w:t>
      </w:r>
      <w:r w:rsidR="00996ED2">
        <w:rPr>
          <w:spacing w:val="-6"/>
        </w:rPr>
        <w:t xml:space="preserve"> </w:t>
      </w:r>
      <w:r w:rsidR="00996ED2">
        <w:t>invierno,</w:t>
      </w:r>
      <w:r w:rsidR="00996ED2">
        <w:rPr>
          <w:spacing w:val="-14"/>
        </w:rPr>
        <w:t xml:space="preserve"> </w:t>
      </w:r>
      <w:r w:rsidR="00996ED2">
        <w:t>contemplando</w:t>
      </w:r>
      <w:r w:rsidR="00996ED2">
        <w:rPr>
          <w:spacing w:val="-6"/>
        </w:rPr>
        <w:t xml:space="preserve"> </w:t>
      </w:r>
      <w:r w:rsidR="00996ED2">
        <w:t>cómo</w:t>
      </w:r>
      <w:r w:rsidR="00996ED2">
        <w:rPr>
          <w:spacing w:val="-5"/>
        </w:rPr>
        <w:t xml:space="preserve"> </w:t>
      </w:r>
      <w:r w:rsidR="00996ED2">
        <w:t>las</w:t>
      </w:r>
      <w:r w:rsidR="00996ED2">
        <w:rPr>
          <w:spacing w:val="-6"/>
        </w:rPr>
        <w:t xml:space="preserve"> </w:t>
      </w:r>
      <w:r w:rsidR="00996ED2">
        <w:t>palabras</w:t>
      </w:r>
      <w:r w:rsidR="00996ED2">
        <w:rPr>
          <w:spacing w:val="-5"/>
        </w:rPr>
        <w:t xml:space="preserve"> </w:t>
      </w:r>
      <w:r w:rsidR="00996ED2">
        <w:t>se</w:t>
      </w:r>
      <w:r w:rsidR="00996ED2">
        <w:rPr>
          <w:spacing w:val="-55"/>
        </w:rPr>
        <w:t xml:space="preserve"> </w:t>
      </w:r>
      <w:r w:rsidR="00996ED2">
        <w:t>movían en una misma página, cuando, de pronto, unas le</w:t>
      </w:r>
      <w:r w:rsidR="00996ED2">
        <w:rPr>
          <w:w w:val="105"/>
        </w:rPr>
        <w:t>tras se agruparon y durante un breve instante, ésta vis</w:t>
      </w:r>
      <w:r w:rsidR="00996ED2">
        <w:t>lumbró</w:t>
      </w:r>
      <w:r w:rsidR="00996ED2">
        <w:rPr>
          <w:spacing w:val="-9"/>
        </w:rPr>
        <w:t xml:space="preserve"> </w:t>
      </w:r>
      <w:r w:rsidR="00996ED2">
        <w:t>la</w:t>
      </w:r>
      <w:r w:rsidR="00996ED2">
        <w:rPr>
          <w:spacing w:val="-8"/>
        </w:rPr>
        <w:t xml:space="preserve"> </w:t>
      </w:r>
      <w:r w:rsidR="00996ED2">
        <w:t>fórmula</w:t>
      </w:r>
      <w:r w:rsidR="00996ED2">
        <w:rPr>
          <w:spacing w:val="-9"/>
        </w:rPr>
        <w:t xml:space="preserve"> </w:t>
      </w:r>
      <w:r w:rsidR="00996ED2">
        <w:t>inicial</w:t>
      </w:r>
      <w:r w:rsidR="00996ED2">
        <w:rPr>
          <w:spacing w:val="-8"/>
        </w:rPr>
        <w:t xml:space="preserve"> </w:t>
      </w:r>
      <w:r w:rsidR="00996ED2">
        <w:t>de</w:t>
      </w:r>
      <w:r w:rsidR="00996ED2">
        <w:rPr>
          <w:spacing w:val="-8"/>
        </w:rPr>
        <w:t xml:space="preserve"> </w:t>
      </w:r>
      <w:r w:rsidR="00996ED2">
        <w:t>la</w:t>
      </w:r>
      <w:r w:rsidR="00996ED2">
        <w:rPr>
          <w:spacing w:val="-9"/>
        </w:rPr>
        <w:t xml:space="preserve"> </w:t>
      </w:r>
      <w:r w:rsidR="00996ED2">
        <w:t>Piedra</w:t>
      </w:r>
      <w:r w:rsidR="00996ED2">
        <w:rPr>
          <w:spacing w:val="-8"/>
        </w:rPr>
        <w:t xml:space="preserve"> </w:t>
      </w:r>
      <w:r w:rsidR="00996ED2">
        <w:t>Filosofal.</w:t>
      </w:r>
      <w:r w:rsidR="00996ED2">
        <w:rPr>
          <w:spacing w:val="-18"/>
        </w:rPr>
        <w:t xml:space="preserve"> </w:t>
      </w:r>
      <w:r w:rsidR="00996ED2">
        <w:t>Fue</w:t>
      </w:r>
      <w:r w:rsidR="00996ED2">
        <w:rPr>
          <w:spacing w:val="-9"/>
        </w:rPr>
        <w:t xml:space="preserve"> </w:t>
      </w:r>
      <w:r w:rsidR="00996ED2">
        <w:t>enton</w:t>
      </w:r>
      <w:r w:rsidR="00996ED2">
        <w:rPr>
          <w:spacing w:val="-1"/>
          <w:w w:val="105"/>
        </w:rPr>
        <w:t>ces</w:t>
      </w:r>
      <w:r w:rsidR="00996ED2">
        <w:rPr>
          <w:spacing w:val="-14"/>
          <w:w w:val="105"/>
        </w:rPr>
        <w:t xml:space="preserve"> </w:t>
      </w:r>
      <w:r w:rsidR="00996ED2">
        <w:rPr>
          <w:spacing w:val="-1"/>
          <w:w w:val="105"/>
        </w:rPr>
        <w:t>cuando</w:t>
      </w:r>
      <w:r w:rsidR="00996ED2">
        <w:rPr>
          <w:spacing w:val="-14"/>
          <w:w w:val="105"/>
        </w:rPr>
        <w:t xml:space="preserve"> </w:t>
      </w:r>
      <w:r w:rsidR="00996ED2">
        <w:rPr>
          <w:spacing w:val="-1"/>
          <w:w w:val="105"/>
        </w:rPr>
        <w:t>se</w:t>
      </w:r>
      <w:r w:rsidR="00996ED2">
        <w:rPr>
          <w:spacing w:val="-14"/>
          <w:w w:val="105"/>
        </w:rPr>
        <w:t xml:space="preserve"> </w:t>
      </w:r>
      <w:r w:rsidR="00996ED2">
        <w:rPr>
          <w:spacing w:val="-1"/>
          <w:w w:val="105"/>
        </w:rPr>
        <w:t>percató</w:t>
      </w:r>
      <w:r w:rsidR="00996ED2">
        <w:rPr>
          <w:spacing w:val="-14"/>
          <w:w w:val="105"/>
        </w:rPr>
        <w:t xml:space="preserve"> </w:t>
      </w:r>
      <w:r w:rsidR="00996ED2">
        <w:rPr>
          <w:spacing w:val="-1"/>
          <w:w w:val="105"/>
        </w:rPr>
        <w:t>de</w:t>
      </w:r>
      <w:r w:rsidR="00996ED2">
        <w:rPr>
          <w:spacing w:val="-14"/>
          <w:w w:val="105"/>
        </w:rPr>
        <w:t xml:space="preserve"> </w:t>
      </w:r>
      <w:r w:rsidR="00996ED2">
        <w:rPr>
          <w:spacing w:val="-1"/>
          <w:w w:val="105"/>
        </w:rPr>
        <w:t>que</w:t>
      </w:r>
      <w:r w:rsidR="00996ED2">
        <w:rPr>
          <w:spacing w:val="-14"/>
          <w:w w:val="105"/>
        </w:rPr>
        <w:t xml:space="preserve"> </w:t>
      </w:r>
      <w:r w:rsidR="00996ED2">
        <w:rPr>
          <w:spacing w:val="-1"/>
          <w:w w:val="105"/>
        </w:rPr>
        <w:t>había</w:t>
      </w:r>
      <w:r w:rsidR="00996ED2">
        <w:rPr>
          <w:spacing w:val="-14"/>
          <w:w w:val="105"/>
        </w:rPr>
        <w:t xml:space="preserve"> </w:t>
      </w:r>
      <w:r w:rsidR="00996ED2">
        <w:rPr>
          <w:spacing w:val="-1"/>
          <w:w w:val="105"/>
        </w:rPr>
        <w:t>descubierto</w:t>
      </w:r>
      <w:r w:rsidR="00996ED2">
        <w:rPr>
          <w:spacing w:val="-13"/>
          <w:w w:val="105"/>
        </w:rPr>
        <w:t xml:space="preserve"> </w:t>
      </w:r>
      <w:r w:rsidR="00996ED2">
        <w:rPr>
          <w:spacing w:val="-1"/>
          <w:w w:val="105"/>
        </w:rPr>
        <w:t>el</w:t>
      </w:r>
      <w:r w:rsidR="00996ED2">
        <w:rPr>
          <w:spacing w:val="-14"/>
          <w:w w:val="105"/>
        </w:rPr>
        <w:t xml:space="preserve"> </w:t>
      </w:r>
      <w:r w:rsidR="00996ED2">
        <w:rPr>
          <w:spacing w:val="-1"/>
          <w:w w:val="105"/>
        </w:rPr>
        <w:t>secreto</w:t>
      </w:r>
      <w:r w:rsidR="00996ED2">
        <w:rPr>
          <w:spacing w:val="-58"/>
          <w:w w:val="105"/>
        </w:rPr>
        <w:t xml:space="preserve"> </w:t>
      </w:r>
      <w:r w:rsidR="00996ED2">
        <w:rPr>
          <w:w w:val="105"/>
        </w:rPr>
        <w:t>de</w:t>
      </w:r>
      <w:r w:rsidR="00996ED2">
        <w:rPr>
          <w:spacing w:val="-7"/>
          <w:w w:val="105"/>
        </w:rPr>
        <w:t xml:space="preserve"> </w:t>
      </w:r>
      <w:r w:rsidR="00996ED2">
        <w:rPr>
          <w:w w:val="105"/>
        </w:rPr>
        <w:t>la</w:t>
      </w:r>
      <w:r w:rsidR="00996ED2">
        <w:rPr>
          <w:spacing w:val="-7"/>
          <w:w w:val="105"/>
        </w:rPr>
        <w:t xml:space="preserve"> </w:t>
      </w:r>
      <w:r w:rsidR="00996ED2">
        <w:rPr>
          <w:w w:val="105"/>
        </w:rPr>
        <w:t>vida</w:t>
      </w:r>
      <w:r w:rsidR="00996ED2">
        <w:rPr>
          <w:spacing w:val="-6"/>
          <w:w w:val="105"/>
        </w:rPr>
        <w:t xml:space="preserve"> </w:t>
      </w:r>
      <w:r w:rsidR="00996ED2">
        <w:rPr>
          <w:w w:val="105"/>
        </w:rPr>
        <w:t>eterna.</w:t>
      </w:r>
    </w:p>
    <w:p w14:paraId="7C45F93A" w14:textId="6DFBD938" w:rsidR="00584CB5" w:rsidRDefault="00996ED2">
      <w:pPr>
        <w:pStyle w:val="BodyText"/>
        <w:spacing w:line="268" w:lineRule="auto"/>
        <w:ind w:left="1012" w:firstLine="340"/>
        <w:jc w:val="right"/>
      </w:pPr>
      <w:r>
        <w:rPr>
          <w:w w:val="105"/>
        </w:rPr>
        <w:t>La</w:t>
      </w:r>
      <w:r>
        <w:rPr>
          <w:spacing w:val="-11"/>
          <w:w w:val="105"/>
        </w:rPr>
        <w:t xml:space="preserve"> </w:t>
      </w:r>
      <w:r>
        <w:rPr>
          <w:w w:val="105"/>
        </w:rPr>
        <w:t>pareja</w:t>
      </w:r>
      <w:r>
        <w:rPr>
          <w:spacing w:val="-11"/>
          <w:w w:val="105"/>
        </w:rPr>
        <w:t xml:space="preserve"> </w:t>
      </w:r>
      <w:r>
        <w:rPr>
          <w:w w:val="105"/>
        </w:rPr>
        <w:t>pasó</w:t>
      </w:r>
      <w:r>
        <w:rPr>
          <w:spacing w:val="-11"/>
          <w:w w:val="105"/>
        </w:rPr>
        <w:t xml:space="preserve"> </w:t>
      </w:r>
      <w:r>
        <w:rPr>
          <w:w w:val="105"/>
        </w:rPr>
        <w:t>los</w:t>
      </w:r>
      <w:r>
        <w:rPr>
          <w:spacing w:val="-11"/>
          <w:w w:val="105"/>
        </w:rPr>
        <w:t xml:space="preserve"> </w:t>
      </w:r>
      <w:r>
        <w:rPr>
          <w:w w:val="105"/>
        </w:rPr>
        <w:t>veinte</w:t>
      </w:r>
      <w:r>
        <w:rPr>
          <w:spacing w:val="-11"/>
          <w:w w:val="105"/>
        </w:rPr>
        <w:t xml:space="preserve"> </w:t>
      </w:r>
      <w:r>
        <w:rPr>
          <w:w w:val="105"/>
        </w:rPr>
        <w:t>años</w:t>
      </w:r>
      <w:r>
        <w:rPr>
          <w:spacing w:val="-11"/>
          <w:w w:val="105"/>
        </w:rPr>
        <w:t xml:space="preserve"> </w:t>
      </w:r>
      <w:r>
        <w:rPr>
          <w:w w:val="105"/>
        </w:rPr>
        <w:t>siguientes</w:t>
      </w:r>
      <w:r>
        <w:rPr>
          <w:spacing w:val="-11"/>
          <w:w w:val="105"/>
        </w:rPr>
        <w:t xml:space="preserve"> </w:t>
      </w:r>
      <w:r>
        <w:rPr>
          <w:w w:val="105"/>
        </w:rPr>
        <w:t>viajando</w:t>
      </w:r>
      <w:r>
        <w:rPr>
          <w:spacing w:val="-11"/>
          <w:w w:val="105"/>
        </w:rPr>
        <w:t xml:space="preserve"> </w:t>
      </w:r>
      <w:r>
        <w:rPr>
          <w:w w:val="105"/>
        </w:rPr>
        <w:t>de</w:t>
      </w:r>
      <w:r>
        <w:rPr>
          <w:spacing w:val="-57"/>
          <w:w w:val="105"/>
        </w:rPr>
        <w:t xml:space="preserve"> </w:t>
      </w:r>
      <w:r>
        <w:rPr>
          <w:w w:val="105"/>
        </w:rPr>
        <w:t>un</w:t>
      </w:r>
      <w:r>
        <w:rPr>
          <w:spacing w:val="-4"/>
          <w:w w:val="105"/>
        </w:rPr>
        <w:t xml:space="preserve"> </w:t>
      </w:r>
      <w:r>
        <w:rPr>
          <w:w w:val="105"/>
        </w:rPr>
        <w:t>lado</w:t>
      </w:r>
      <w:r>
        <w:rPr>
          <w:spacing w:val="-4"/>
          <w:w w:val="105"/>
        </w:rPr>
        <w:t xml:space="preserve"> </w:t>
      </w:r>
      <w:r>
        <w:rPr>
          <w:w w:val="105"/>
        </w:rPr>
        <w:t>a</w:t>
      </w:r>
      <w:r>
        <w:rPr>
          <w:spacing w:val="-4"/>
          <w:w w:val="105"/>
        </w:rPr>
        <w:t xml:space="preserve"> </w:t>
      </w:r>
      <w:r>
        <w:rPr>
          <w:w w:val="105"/>
        </w:rPr>
        <w:t>otro</w:t>
      </w:r>
      <w:r>
        <w:rPr>
          <w:spacing w:val="-4"/>
          <w:w w:val="105"/>
        </w:rPr>
        <w:t xml:space="preserve"> </w:t>
      </w:r>
      <w:r>
        <w:rPr>
          <w:w w:val="105"/>
        </w:rPr>
        <w:t>de</w:t>
      </w:r>
      <w:r>
        <w:rPr>
          <w:spacing w:val="-4"/>
          <w:w w:val="105"/>
        </w:rPr>
        <w:t xml:space="preserve"> </w:t>
      </w:r>
      <w:r>
        <w:rPr>
          <w:w w:val="105"/>
        </w:rPr>
        <w:t>Europa,</w:t>
      </w:r>
      <w:r>
        <w:rPr>
          <w:spacing w:val="-11"/>
          <w:w w:val="105"/>
        </w:rPr>
        <w:t xml:space="preserve"> </w:t>
      </w:r>
      <w:r>
        <w:rPr>
          <w:w w:val="105"/>
        </w:rPr>
        <w:t>rumbo</w:t>
      </w:r>
      <w:r>
        <w:rPr>
          <w:spacing w:val="-4"/>
          <w:w w:val="105"/>
        </w:rPr>
        <w:t xml:space="preserve"> </w:t>
      </w:r>
      <w:r>
        <w:rPr>
          <w:w w:val="105"/>
        </w:rPr>
        <w:t>hacia</w:t>
      </w:r>
      <w:r>
        <w:rPr>
          <w:spacing w:val="-4"/>
          <w:w w:val="105"/>
        </w:rPr>
        <w:t xml:space="preserve"> </w:t>
      </w:r>
      <w:r>
        <w:rPr>
          <w:w w:val="105"/>
        </w:rPr>
        <w:t>la</w:t>
      </w:r>
      <w:r>
        <w:rPr>
          <w:spacing w:val="-4"/>
          <w:w w:val="105"/>
        </w:rPr>
        <w:t xml:space="preserve"> </w:t>
      </w:r>
      <w:r>
        <w:rPr>
          <w:w w:val="105"/>
        </w:rPr>
        <w:t>oriental</w:t>
      </w:r>
      <w:r>
        <w:rPr>
          <w:spacing w:val="-4"/>
          <w:w w:val="105"/>
        </w:rPr>
        <w:t xml:space="preserve"> </w:t>
      </w:r>
      <w:r>
        <w:rPr>
          <w:w w:val="105"/>
        </w:rPr>
        <w:t>Rusia,</w:t>
      </w:r>
      <w:r>
        <w:rPr>
          <w:spacing w:val="-58"/>
          <w:w w:val="105"/>
        </w:rPr>
        <w:t xml:space="preserve"> </w:t>
      </w:r>
      <w:r>
        <w:rPr>
          <w:spacing w:val="-1"/>
          <w:w w:val="105"/>
        </w:rPr>
        <w:t>recorrieron</w:t>
      </w:r>
      <w:r>
        <w:rPr>
          <w:spacing w:val="-14"/>
          <w:w w:val="105"/>
        </w:rPr>
        <w:t xml:space="preserve"> </w:t>
      </w:r>
      <w:r>
        <w:rPr>
          <w:spacing w:val="-1"/>
          <w:w w:val="105"/>
        </w:rPr>
        <w:t>de</w:t>
      </w:r>
      <w:r>
        <w:rPr>
          <w:spacing w:val="-13"/>
          <w:w w:val="105"/>
        </w:rPr>
        <w:t xml:space="preserve"> </w:t>
      </w:r>
      <w:r>
        <w:rPr>
          <w:spacing w:val="-1"/>
          <w:w w:val="105"/>
        </w:rPr>
        <w:t>sur</w:t>
      </w:r>
      <w:r>
        <w:rPr>
          <w:spacing w:val="-14"/>
          <w:w w:val="105"/>
        </w:rPr>
        <w:t xml:space="preserve"> </w:t>
      </w:r>
      <w:r>
        <w:rPr>
          <w:spacing w:val="-1"/>
          <w:w w:val="105"/>
        </w:rPr>
        <w:t>a</w:t>
      </w:r>
      <w:r>
        <w:rPr>
          <w:spacing w:val="-13"/>
          <w:w w:val="105"/>
        </w:rPr>
        <w:t xml:space="preserve"> </w:t>
      </w:r>
      <w:r>
        <w:rPr>
          <w:spacing w:val="-1"/>
          <w:w w:val="105"/>
        </w:rPr>
        <w:t>norte</w:t>
      </w:r>
      <w:r>
        <w:rPr>
          <w:spacing w:val="-14"/>
          <w:w w:val="105"/>
        </w:rPr>
        <w:t xml:space="preserve"> </w:t>
      </w:r>
      <w:r>
        <w:rPr>
          <w:spacing w:val="-1"/>
          <w:w w:val="105"/>
        </w:rPr>
        <w:t>el</w:t>
      </w:r>
      <w:r>
        <w:rPr>
          <w:spacing w:val="-13"/>
          <w:w w:val="105"/>
        </w:rPr>
        <w:t xml:space="preserve"> </w:t>
      </w:r>
      <w:r>
        <w:rPr>
          <w:spacing w:val="-1"/>
          <w:w w:val="105"/>
        </w:rPr>
        <w:t>continente</w:t>
      </w:r>
      <w:r>
        <w:rPr>
          <w:spacing w:val="-14"/>
          <w:w w:val="105"/>
        </w:rPr>
        <w:t xml:space="preserve"> </w:t>
      </w:r>
      <w:r>
        <w:rPr>
          <w:spacing w:val="-1"/>
          <w:w w:val="105"/>
        </w:rPr>
        <w:t>africano</w:t>
      </w:r>
      <w:r>
        <w:rPr>
          <w:spacing w:val="-13"/>
          <w:w w:val="105"/>
        </w:rPr>
        <w:t xml:space="preserve"> </w:t>
      </w:r>
      <w:r>
        <w:rPr>
          <w:w w:val="105"/>
        </w:rPr>
        <w:t>e</w:t>
      </w:r>
      <w:r>
        <w:rPr>
          <w:spacing w:val="-13"/>
          <w:w w:val="105"/>
        </w:rPr>
        <w:t xml:space="preserve"> </w:t>
      </w:r>
      <w:r>
        <w:rPr>
          <w:w w:val="105"/>
        </w:rPr>
        <w:t>incluso</w:t>
      </w:r>
      <w:r>
        <w:rPr>
          <w:spacing w:val="-58"/>
          <w:w w:val="105"/>
        </w:rPr>
        <w:t xml:space="preserve"> </w:t>
      </w:r>
      <w:r>
        <w:t>se</w:t>
      </w:r>
      <w:r>
        <w:rPr>
          <w:spacing w:val="8"/>
        </w:rPr>
        <w:t xml:space="preserve"> </w:t>
      </w:r>
      <w:r>
        <w:t>dirigieron</w:t>
      </w:r>
      <w:r>
        <w:rPr>
          <w:spacing w:val="8"/>
        </w:rPr>
        <w:t xml:space="preserve"> </w:t>
      </w:r>
      <w:r>
        <w:t>hacia</w:t>
      </w:r>
      <w:r>
        <w:rPr>
          <w:spacing w:val="-3"/>
        </w:rPr>
        <w:t xml:space="preserve"> </w:t>
      </w:r>
      <w:r>
        <w:t>Arabia.</w:t>
      </w:r>
      <w:r>
        <w:rPr>
          <w:spacing w:val="-2"/>
        </w:rPr>
        <w:t xml:space="preserve"> </w:t>
      </w:r>
      <w:r>
        <w:t>Mientras</w:t>
      </w:r>
      <w:r>
        <w:rPr>
          <w:spacing w:val="8"/>
        </w:rPr>
        <w:t xml:space="preserve"> </w:t>
      </w:r>
      <w:r>
        <w:t>tanto,</w:t>
      </w:r>
      <w:r>
        <w:rPr>
          <w:spacing w:val="-3"/>
        </w:rPr>
        <w:t xml:space="preserve"> </w:t>
      </w:r>
      <w:r>
        <w:t>ambos</w:t>
      </w:r>
      <w:r>
        <w:rPr>
          <w:spacing w:val="9"/>
        </w:rPr>
        <w:t xml:space="preserve"> </w:t>
      </w:r>
      <w:r>
        <w:t>intentaban descifrar y traducir el curioso manuscrito. Después, se</w:t>
      </w:r>
      <w:r>
        <w:rPr>
          <w:spacing w:val="-55"/>
        </w:rPr>
        <w:t xml:space="preserve"> </w:t>
      </w:r>
      <w:r>
        <w:rPr>
          <w:spacing w:val="-2"/>
          <w:w w:val="105"/>
        </w:rPr>
        <w:t>pusieron</w:t>
      </w:r>
      <w:r>
        <w:rPr>
          <w:spacing w:val="-13"/>
          <w:w w:val="105"/>
        </w:rPr>
        <w:t xml:space="preserve"> </w:t>
      </w:r>
      <w:r>
        <w:rPr>
          <w:spacing w:val="-2"/>
          <w:w w:val="105"/>
        </w:rPr>
        <w:t>en</w:t>
      </w:r>
      <w:r>
        <w:rPr>
          <w:spacing w:val="-13"/>
          <w:w w:val="105"/>
        </w:rPr>
        <w:t xml:space="preserve"> </w:t>
      </w:r>
      <w:r>
        <w:rPr>
          <w:spacing w:val="-2"/>
          <w:w w:val="105"/>
        </w:rPr>
        <w:t>contacto</w:t>
      </w:r>
      <w:r>
        <w:rPr>
          <w:spacing w:val="-12"/>
          <w:w w:val="105"/>
        </w:rPr>
        <w:t xml:space="preserve"> </w:t>
      </w:r>
      <w:r>
        <w:rPr>
          <w:spacing w:val="-2"/>
          <w:w w:val="105"/>
        </w:rPr>
        <w:t>con</w:t>
      </w:r>
      <w:r>
        <w:rPr>
          <w:spacing w:val="-13"/>
          <w:w w:val="105"/>
        </w:rPr>
        <w:t xml:space="preserve"> </w:t>
      </w:r>
      <w:r>
        <w:rPr>
          <w:spacing w:val="-2"/>
          <w:w w:val="105"/>
        </w:rPr>
        <w:t>magos</w:t>
      </w:r>
      <w:r>
        <w:rPr>
          <w:spacing w:val="-13"/>
          <w:w w:val="105"/>
        </w:rPr>
        <w:t xml:space="preserve"> </w:t>
      </w:r>
      <w:r>
        <w:rPr>
          <w:spacing w:val="-2"/>
          <w:w w:val="105"/>
        </w:rPr>
        <w:t>y</w:t>
      </w:r>
      <w:r>
        <w:rPr>
          <w:spacing w:val="-13"/>
          <w:w w:val="105"/>
        </w:rPr>
        <w:t xml:space="preserve"> </w:t>
      </w:r>
      <w:r>
        <w:rPr>
          <w:spacing w:val="-2"/>
          <w:w w:val="105"/>
        </w:rPr>
        <w:t>hechiceros</w:t>
      </w:r>
      <w:r>
        <w:rPr>
          <w:spacing w:val="-12"/>
          <w:w w:val="105"/>
        </w:rPr>
        <w:t xml:space="preserve"> </w:t>
      </w:r>
      <w:r>
        <w:rPr>
          <w:spacing w:val="-1"/>
          <w:w w:val="105"/>
        </w:rPr>
        <w:t>de</w:t>
      </w:r>
      <w:r>
        <w:rPr>
          <w:spacing w:val="-13"/>
          <w:w w:val="105"/>
        </w:rPr>
        <w:t xml:space="preserve"> </w:t>
      </w:r>
      <w:r>
        <w:rPr>
          <w:spacing w:val="-1"/>
          <w:w w:val="105"/>
        </w:rPr>
        <w:t>distintos</w:t>
      </w:r>
      <w:r>
        <w:rPr>
          <w:spacing w:val="-57"/>
          <w:w w:val="105"/>
        </w:rPr>
        <w:t xml:space="preserve"> </w:t>
      </w:r>
      <w:r>
        <w:rPr>
          <w:w w:val="105"/>
        </w:rPr>
        <w:t>orígenes</w:t>
      </w:r>
      <w:r>
        <w:rPr>
          <w:spacing w:val="-15"/>
          <w:w w:val="105"/>
        </w:rPr>
        <w:t xml:space="preserve"> </w:t>
      </w:r>
      <w:r>
        <w:rPr>
          <w:w w:val="105"/>
        </w:rPr>
        <w:t>que</w:t>
      </w:r>
      <w:r>
        <w:rPr>
          <w:spacing w:val="-14"/>
          <w:w w:val="105"/>
        </w:rPr>
        <w:t xml:space="preserve"> </w:t>
      </w:r>
      <w:r>
        <w:rPr>
          <w:w w:val="105"/>
        </w:rPr>
        <w:t>habían</w:t>
      </w:r>
      <w:r>
        <w:rPr>
          <w:spacing w:val="-14"/>
          <w:w w:val="105"/>
        </w:rPr>
        <w:t xml:space="preserve"> </w:t>
      </w:r>
      <w:r>
        <w:rPr>
          <w:w w:val="105"/>
        </w:rPr>
        <w:t>estudiado</w:t>
      </w:r>
      <w:r>
        <w:rPr>
          <w:spacing w:val="-15"/>
          <w:w w:val="105"/>
        </w:rPr>
        <w:t xml:space="preserve"> </w:t>
      </w:r>
      <w:r>
        <w:rPr>
          <w:w w:val="105"/>
        </w:rPr>
        <w:t>diferentes</w:t>
      </w:r>
      <w:r>
        <w:rPr>
          <w:spacing w:val="-14"/>
          <w:w w:val="105"/>
        </w:rPr>
        <w:t xml:space="preserve"> </w:t>
      </w:r>
      <w:r>
        <w:rPr>
          <w:w w:val="105"/>
        </w:rPr>
        <w:t>tipos</w:t>
      </w:r>
      <w:r>
        <w:rPr>
          <w:spacing w:val="-14"/>
          <w:w w:val="105"/>
        </w:rPr>
        <w:t xml:space="preserve"> </w:t>
      </w:r>
      <w:r>
        <w:rPr>
          <w:w w:val="105"/>
        </w:rPr>
        <w:t>de</w:t>
      </w:r>
      <w:r>
        <w:rPr>
          <w:spacing w:val="-14"/>
          <w:w w:val="105"/>
        </w:rPr>
        <w:t xml:space="preserve"> </w:t>
      </w:r>
      <w:r>
        <w:rPr>
          <w:w w:val="105"/>
        </w:rPr>
        <w:t>magia.</w:t>
      </w:r>
      <w:r>
        <w:rPr>
          <w:spacing w:val="-58"/>
          <w:w w:val="105"/>
        </w:rPr>
        <w:t xml:space="preserve"> </w:t>
      </w:r>
      <w:r>
        <w:rPr>
          <w:w w:val="105"/>
        </w:rPr>
        <w:t>El interés de Nicolas por la magia era vago, pues lo que</w:t>
      </w:r>
      <w:r>
        <w:rPr>
          <w:spacing w:val="-58"/>
          <w:w w:val="105"/>
        </w:rPr>
        <w:t xml:space="preserve"> </w:t>
      </w:r>
      <w:r>
        <w:rPr>
          <w:spacing w:val="-1"/>
          <w:w w:val="105"/>
        </w:rPr>
        <w:t>realmente</w:t>
      </w:r>
      <w:r>
        <w:rPr>
          <w:spacing w:val="-9"/>
          <w:w w:val="105"/>
        </w:rPr>
        <w:t xml:space="preserve"> </w:t>
      </w:r>
      <w:r>
        <w:rPr>
          <w:spacing w:val="-1"/>
          <w:w w:val="105"/>
        </w:rPr>
        <w:t>le</w:t>
      </w:r>
      <w:r>
        <w:rPr>
          <w:spacing w:val="-9"/>
          <w:w w:val="105"/>
        </w:rPr>
        <w:t xml:space="preserve"> </w:t>
      </w:r>
      <w:r>
        <w:rPr>
          <w:spacing w:val="-1"/>
          <w:w w:val="105"/>
        </w:rPr>
        <w:t>apasionaba</w:t>
      </w:r>
      <w:r>
        <w:rPr>
          <w:spacing w:val="-9"/>
          <w:w w:val="105"/>
        </w:rPr>
        <w:t xml:space="preserve"> </w:t>
      </w:r>
      <w:r>
        <w:rPr>
          <w:w w:val="105"/>
        </w:rPr>
        <w:t>era</w:t>
      </w:r>
      <w:r>
        <w:rPr>
          <w:spacing w:val="-9"/>
          <w:w w:val="105"/>
        </w:rPr>
        <w:t xml:space="preserve"> </w:t>
      </w:r>
      <w:r>
        <w:rPr>
          <w:w w:val="105"/>
        </w:rPr>
        <w:t>la</w:t>
      </w:r>
      <w:r>
        <w:rPr>
          <w:spacing w:val="-9"/>
          <w:w w:val="105"/>
        </w:rPr>
        <w:t xml:space="preserve"> </w:t>
      </w:r>
      <w:r>
        <w:rPr>
          <w:w w:val="105"/>
        </w:rPr>
        <w:t>alquimia.</w:t>
      </w:r>
      <w:r>
        <w:rPr>
          <w:spacing w:val="-14"/>
          <w:w w:val="105"/>
        </w:rPr>
        <w:t xml:space="preserve"> </w:t>
      </w:r>
      <w:r>
        <w:rPr>
          <w:w w:val="105"/>
        </w:rPr>
        <w:t>El</w:t>
      </w:r>
      <w:r>
        <w:rPr>
          <w:spacing w:val="-9"/>
          <w:w w:val="105"/>
        </w:rPr>
        <w:t xml:space="preserve"> </w:t>
      </w:r>
      <w:r>
        <w:rPr>
          <w:w w:val="105"/>
        </w:rPr>
        <w:t>Códex,</w:t>
      </w:r>
      <w:r>
        <w:rPr>
          <w:spacing w:val="-15"/>
          <w:w w:val="105"/>
        </w:rPr>
        <w:t xml:space="preserve"> </w:t>
      </w:r>
      <w:r>
        <w:rPr>
          <w:w w:val="105"/>
        </w:rPr>
        <w:t>junto</w:t>
      </w:r>
      <w:r>
        <w:rPr>
          <w:spacing w:val="-57"/>
          <w:w w:val="105"/>
        </w:rPr>
        <w:t xml:space="preserve"> </w:t>
      </w:r>
      <w:r>
        <w:rPr>
          <w:spacing w:val="-2"/>
          <w:w w:val="105"/>
        </w:rPr>
        <w:t>con</w:t>
      </w:r>
      <w:r>
        <w:rPr>
          <w:spacing w:val="-7"/>
          <w:w w:val="105"/>
        </w:rPr>
        <w:t xml:space="preserve"> </w:t>
      </w:r>
      <w:r>
        <w:rPr>
          <w:spacing w:val="-2"/>
          <w:w w:val="105"/>
        </w:rPr>
        <w:t>otros</w:t>
      </w:r>
      <w:r>
        <w:rPr>
          <w:spacing w:val="-6"/>
          <w:w w:val="105"/>
        </w:rPr>
        <w:t xml:space="preserve"> </w:t>
      </w:r>
      <w:r>
        <w:rPr>
          <w:spacing w:val="-2"/>
          <w:w w:val="105"/>
        </w:rPr>
        <w:t>libros</w:t>
      </w:r>
      <w:r>
        <w:rPr>
          <w:spacing w:val="-6"/>
          <w:w w:val="105"/>
        </w:rPr>
        <w:t xml:space="preserve"> </w:t>
      </w:r>
      <w:r>
        <w:rPr>
          <w:spacing w:val="-2"/>
          <w:w w:val="105"/>
        </w:rPr>
        <w:t>parecidos,</w:t>
      </w:r>
      <w:r>
        <w:rPr>
          <w:spacing w:val="-13"/>
          <w:w w:val="105"/>
        </w:rPr>
        <w:t xml:space="preserve"> </w:t>
      </w:r>
      <w:r>
        <w:rPr>
          <w:spacing w:val="-2"/>
          <w:w w:val="105"/>
        </w:rPr>
        <w:t>insinuaba</w:t>
      </w:r>
      <w:r>
        <w:rPr>
          <w:spacing w:val="-6"/>
          <w:w w:val="105"/>
        </w:rPr>
        <w:t xml:space="preserve"> </w:t>
      </w:r>
      <w:r>
        <w:rPr>
          <w:spacing w:val="-1"/>
          <w:w w:val="105"/>
        </w:rPr>
        <w:t>que</w:t>
      </w:r>
      <w:r>
        <w:rPr>
          <w:spacing w:val="-6"/>
          <w:w w:val="105"/>
        </w:rPr>
        <w:t xml:space="preserve"> </w:t>
      </w:r>
      <w:r>
        <w:rPr>
          <w:spacing w:val="-1"/>
          <w:w w:val="105"/>
        </w:rPr>
        <w:t>existían</w:t>
      </w:r>
      <w:r>
        <w:rPr>
          <w:spacing w:val="-6"/>
          <w:w w:val="105"/>
        </w:rPr>
        <w:t xml:space="preserve"> </w:t>
      </w:r>
      <w:r>
        <w:rPr>
          <w:spacing w:val="-1"/>
          <w:w w:val="105"/>
        </w:rPr>
        <w:t>fórmu</w:t>
      </w:r>
      <w:r>
        <w:rPr>
          <w:w w:val="105"/>
        </w:rPr>
        <w:t>las</w:t>
      </w:r>
      <w:r>
        <w:rPr>
          <w:spacing w:val="-6"/>
          <w:w w:val="105"/>
        </w:rPr>
        <w:t xml:space="preserve"> </w:t>
      </w:r>
      <w:r>
        <w:rPr>
          <w:w w:val="105"/>
        </w:rPr>
        <w:t>muy</w:t>
      </w:r>
      <w:r>
        <w:rPr>
          <w:spacing w:val="-5"/>
          <w:w w:val="105"/>
        </w:rPr>
        <w:t xml:space="preserve"> </w:t>
      </w:r>
      <w:r>
        <w:rPr>
          <w:w w:val="105"/>
        </w:rPr>
        <w:t>precisas</w:t>
      </w:r>
      <w:r>
        <w:rPr>
          <w:spacing w:val="-5"/>
          <w:w w:val="105"/>
        </w:rPr>
        <w:t xml:space="preserve"> </w:t>
      </w:r>
      <w:r>
        <w:rPr>
          <w:w w:val="105"/>
        </w:rPr>
        <w:t>para</w:t>
      </w:r>
      <w:r>
        <w:rPr>
          <w:spacing w:val="-6"/>
          <w:w w:val="105"/>
        </w:rPr>
        <w:t xml:space="preserve"> </w:t>
      </w:r>
      <w:r>
        <w:rPr>
          <w:w w:val="105"/>
        </w:rPr>
        <w:t>crear</w:t>
      </w:r>
      <w:r>
        <w:rPr>
          <w:spacing w:val="-5"/>
          <w:w w:val="105"/>
        </w:rPr>
        <w:t xml:space="preserve"> </w:t>
      </w:r>
      <w:r>
        <w:rPr>
          <w:w w:val="105"/>
        </w:rPr>
        <w:t>oro</w:t>
      </w:r>
      <w:r>
        <w:rPr>
          <w:spacing w:val="-5"/>
          <w:w w:val="105"/>
        </w:rPr>
        <w:t xml:space="preserve"> </w:t>
      </w:r>
      <w:r>
        <w:rPr>
          <w:w w:val="105"/>
        </w:rPr>
        <w:t>a</w:t>
      </w:r>
      <w:r>
        <w:rPr>
          <w:spacing w:val="-6"/>
          <w:w w:val="105"/>
        </w:rPr>
        <w:t xml:space="preserve"> </w:t>
      </w:r>
      <w:r>
        <w:rPr>
          <w:w w:val="105"/>
        </w:rPr>
        <w:t>partir</w:t>
      </w:r>
      <w:r>
        <w:rPr>
          <w:spacing w:val="-5"/>
          <w:w w:val="105"/>
        </w:rPr>
        <w:t xml:space="preserve"> </w:t>
      </w:r>
      <w:r>
        <w:rPr>
          <w:w w:val="105"/>
        </w:rPr>
        <w:t>de</w:t>
      </w:r>
      <w:r>
        <w:rPr>
          <w:spacing w:val="-5"/>
          <w:w w:val="105"/>
        </w:rPr>
        <w:t xml:space="preserve"> </w:t>
      </w:r>
      <w:r>
        <w:rPr>
          <w:w w:val="105"/>
        </w:rPr>
        <w:t>piedras</w:t>
      </w:r>
      <w:r>
        <w:rPr>
          <w:spacing w:val="-6"/>
          <w:w w:val="105"/>
        </w:rPr>
        <w:t xml:space="preserve"> </w:t>
      </w:r>
      <w:r>
        <w:rPr>
          <w:w w:val="105"/>
        </w:rPr>
        <w:t>o</w:t>
      </w:r>
      <w:r>
        <w:rPr>
          <w:spacing w:val="-5"/>
          <w:w w:val="105"/>
        </w:rPr>
        <w:t xml:space="preserve"> </w:t>
      </w:r>
      <w:r>
        <w:rPr>
          <w:w w:val="105"/>
        </w:rPr>
        <w:t>dia</w:t>
      </w:r>
      <w:r>
        <w:t>mantes</w:t>
      </w:r>
      <w:r>
        <w:rPr>
          <w:spacing w:val="11"/>
        </w:rPr>
        <w:t xml:space="preserve"> </w:t>
      </w:r>
      <w:r>
        <w:t>a</w:t>
      </w:r>
      <w:r>
        <w:rPr>
          <w:spacing w:val="11"/>
        </w:rPr>
        <w:t xml:space="preserve"> </w:t>
      </w:r>
      <w:r>
        <w:t>partir</w:t>
      </w:r>
      <w:r>
        <w:rPr>
          <w:spacing w:val="11"/>
        </w:rPr>
        <w:t xml:space="preserve"> </w:t>
      </w:r>
      <w:r>
        <w:t>de</w:t>
      </w:r>
      <w:r>
        <w:rPr>
          <w:spacing w:val="11"/>
        </w:rPr>
        <w:t xml:space="preserve"> </w:t>
      </w:r>
      <w:r>
        <w:t>carbón.</w:t>
      </w:r>
      <w:r>
        <w:rPr>
          <w:spacing w:val="2"/>
        </w:rPr>
        <w:t xml:space="preserve"> </w:t>
      </w:r>
      <w:r>
        <w:t>Perenelle,</w:t>
      </w:r>
      <w:r>
        <w:rPr>
          <w:spacing w:val="2"/>
        </w:rPr>
        <w:t xml:space="preserve"> </w:t>
      </w:r>
      <w:r>
        <w:t>en</w:t>
      </w:r>
      <w:r>
        <w:rPr>
          <w:spacing w:val="11"/>
        </w:rPr>
        <w:t xml:space="preserve"> </w:t>
      </w:r>
      <w:r>
        <w:t>cambio,</w:t>
      </w:r>
      <w:r>
        <w:rPr>
          <w:spacing w:val="3"/>
        </w:rPr>
        <w:t xml:space="preserve"> </w:t>
      </w:r>
      <w:r>
        <w:t>aprendió</w:t>
      </w:r>
      <w:r>
        <w:rPr>
          <w:spacing w:val="-55"/>
        </w:rPr>
        <w:t xml:space="preserve"> </w:t>
      </w:r>
      <w:r>
        <w:t>todo</w:t>
      </w:r>
      <w:r>
        <w:rPr>
          <w:spacing w:val="-5"/>
        </w:rPr>
        <w:t xml:space="preserve"> </w:t>
      </w:r>
      <w:r>
        <w:t>lo</w:t>
      </w:r>
      <w:r>
        <w:rPr>
          <w:spacing w:val="-5"/>
        </w:rPr>
        <w:t xml:space="preserve"> </w:t>
      </w:r>
      <w:r>
        <w:t>que</w:t>
      </w:r>
      <w:r>
        <w:rPr>
          <w:spacing w:val="-5"/>
        </w:rPr>
        <w:t xml:space="preserve"> </w:t>
      </w:r>
      <w:r>
        <w:t>pudo</w:t>
      </w:r>
      <w:r>
        <w:rPr>
          <w:spacing w:val="-5"/>
        </w:rPr>
        <w:t xml:space="preserve"> </w:t>
      </w:r>
      <w:r>
        <w:t>sobre</w:t>
      </w:r>
      <w:r>
        <w:rPr>
          <w:spacing w:val="-5"/>
        </w:rPr>
        <w:t xml:space="preserve"> </w:t>
      </w:r>
      <w:r>
        <w:t>las</w:t>
      </w:r>
      <w:r>
        <w:rPr>
          <w:spacing w:val="-5"/>
        </w:rPr>
        <w:t xml:space="preserve"> </w:t>
      </w:r>
      <w:r>
        <w:t>artes</w:t>
      </w:r>
      <w:r>
        <w:rPr>
          <w:spacing w:val="-5"/>
        </w:rPr>
        <w:t xml:space="preserve"> </w:t>
      </w:r>
      <w:r>
        <w:t>mágicas.</w:t>
      </w:r>
      <w:r>
        <w:rPr>
          <w:spacing w:val="-14"/>
        </w:rPr>
        <w:t xml:space="preserve"> </w:t>
      </w:r>
      <w:r>
        <w:t>Sin</w:t>
      </w:r>
      <w:r>
        <w:rPr>
          <w:spacing w:val="-5"/>
        </w:rPr>
        <w:t xml:space="preserve"> </w:t>
      </w:r>
      <w:r>
        <w:t>embargo,</w:t>
      </w:r>
      <w:r>
        <w:rPr>
          <w:spacing w:val="-15"/>
        </w:rPr>
        <w:t xml:space="preserve"> </w:t>
      </w:r>
      <w:r>
        <w:t>ha</w:t>
      </w:r>
      <w:r>
        <w:rPr>
          <w:spacing w:val="-1"/>
          <w:w w:val="105"/>
        </w:rPr>
        <w:t>cía</w:t>
      </w:r>
      <w:r>
        <w:rPr>
          <w:spacing w:val="-15"/>
          <w:w w:val="105"/>
        </w:rPr>
        <w:t xml:space="preserve"> </w:t>
      </w:r>
      <w:r>
        <w:rPr>
          <w:spacing w:val="-1"/>
          <w:w w:val="105"/>
        </w:rPr>
        <w:t>mucho</w:t>
      </w:r>
      <w:r>
        <w:rPr>
          <w:spacing w:val="-14"/>
          <w:w w:val="105"/>
        </w:rPr>
        <w:t xml:space="preserve"> </w:t>
      </w:r>
      <w:r>
        <w:rPr>
          <w:spacing w:val="-1"/>
          <w:w w:val="105"/>
        </w:rPr>
        <w:t>tiempo</w:t>
      </w:r>
      <w:r>
        <w:rPr>
          <w:spacing w:val="-14"/>
          <w:w w:val="105"/>
        </w:rPr>
        <w:t xml:space="preserve"> </w:t>
      </w:r>
      <w:r>
        <w:rPr>
          <w:spacing w:val="-1"/>
          <w:w w:val="105"/>
        </w:rPr>
        <w:t>que</w:t>
      </w:r>
      <w:r>
        <w:rPr>
          <w:spacing w:val="-14"/>
          <w:w w:val="105"/>
        </w:rPr>
        <w:t xml:space="preserve"> </w:t>
      </w:r>
      <w:r>
        <w:rPr>
          <w:spacing w:val="-1"/>
          <w:w w:val="105"/>
        </w:rPr>
        <w:t>no</w:t>
      </w:r>
      <w:r>
        <w:rPr>
          <w:spacing w:val="-14"/>
          <w:w w:val="105"/>
        </w:rPr>
        <w:t xml:space="preserve"> </w:t>
      </w:r>
      <w:r>
        <w:rPr>
          <w:spacing w:val="-1"/>
          <w:w w:val="105"/>
        </w:rPr>
        <w:t>se</w:t>
      </w:r>
      <w:r>
        <w:rPr>
          <w:spacing w:val="-14"/>
          <w:w w:val="105"/>
        </w:rPr>
        <w:t xml:space="preserve"> </w:t>
      </w:r>
      <w:r>
        <w:rPr>
          <w:spacing w:val="-1"/>
          <w:w w:val="105"/>
        </w:rPr>
        <w:t>dedicaba</w:t>
      </w:r>
      <w:r>
        <w:rPr>
          <w:spacing w:val="-14"/>
          <w:w w:val="105"/>
        </w:rPr>
        <w:t xml:space="preserve"> </w:t>
      </w:r>
      <w:r>
        <w:rPr>
          <w:spacing w:val="-1"/>
          <w:w w:val="105"/>
        </w:rPr>
        <w:t>plenamente</w:t>
      </w:r>
      <w:r>
        <w:rPr>
          <w:spacing w:val="-14"/>
          <w:w w:val="105"/>
        </w:rPr>
        <w:t xml:space="preserve"> </w:t>
      </w:r>
      <w:r>
        <w:rPr>
          <w:spacing w:val="-1"/>
          <w:w w:val="105"/>
        </w:rPr>
        <w:t>a</w:t>
      </w:r>
      <w:r>
        <w:rPr>
          <w:spacing w:val="-14"/>
          <w:w w:val="105"/>
        </w:rPr>
        <w:t xml:space="preserve"> </w:t>
      </w:r>
      <w:r>
        <w:rPr>
          <w:w w:val="105"/>
        </w:rPr>
        <w:t>ellas.</w:t>
      </w:r>
      <w:r>
        <w:rPr>
          <w:spacing w:val="-57"/>
          <w:w w:val="105"/>
        </w:rPr>
        <w:t xml:space="preserve"> </w:t>
      </w:r>
      <w:r>
        <w:rPr>
          <w:w w:val="105"/>
        </w:rPr>
        <w:t>En</w:t>
      </w:r>
      <w:r>
        <w:rPr>
          <w:spacing w:val="11"/>
          <w:w w:val="105"/>
        </w:rPr>
        <w:t xml:space="preserve"> </w:t>
      </w:r>
      <w:r>
        <w:rPr>
          <w:w w:val="105"/>
        </w:rPr>
        <w:t>ese</w:t>
      </w:r>
      <w:r>
        <w:rPr>
          <w:spacing w:val="12"/>
          <w:w w:val="105"/>
        </w:rPr>
        <w:t xml:space="preserve"> </w:t>
      </w:r>
      <w:r>
        <w:rPr>
          <w:w w:val="105"/>
        </w:rPr>
        <w:t>momento,</w:t>
      </w:r>
      <w:r>
        <w:rPr>
          <w:spacing w:val="4"/>
          <w:w w:val="105"/>
        </w:rPr>
        <w:t xml:space="preserve"> </w:t>
      </w:r>
      <w:r>
        <w:rPr>
          <w:w w:val="105"/>
        </w:rPr>
        <w:t>atrapada</w:t>
      </w:r>
      <w:r>
        <w:rPr>
          <w:spacing w:val="12"/>
          <w:w w:val="105"/>
        </w:rPr>
        <w:t xml:space="preserve"> </w:t>
      </w:r>
      <w:r>
        <w:rPr>
          <w:w w:val="105"/>
        </w:rPr>
        <w:t>en</w:t>
      </w:r>
      <w:r>
        <w:rPr>
          <w:spacing w:val="12"/>
          <w:w w:val="105"/>
        </w:rPr>
        <w:t xml:space="preserve"> </w:t>
      </w:r>
      <w:r>
        <w:rPr>
          <w:w w:val="105"/>
        </w:rPr>
        <w:t>el</w:t>
      </w:r>
      <w:r>
        <w:rPr>
          <w:spacing w:val="12"/>
          <w:w w:val="105"/>
        </w:rPr>
        <w:t xml:space="preserve"> </w:t>
      </w:r>
      <w:r>
        <w:rPr>
          <w:w w:val="105"/>
        </w:rPr>
        <w:t>interior</w:t>
      </w:r>
      <w:r>
        <w:rPr>
          <w:spacing w:val="11"/>
          <w:w w:val="105"/>
        </w:rPr>
        <w:t xml:space="preserve"> </w:t>
      </w:r>
      <w:r>
        <w:rPr>
          <w:w w:val="105"/>
        </w:rPr>
        <w:t>de</w:t>
      </w:r>
      <w:r>
        <w:rPr>
          <w:spacing w:val="12"/>
          <w:w w:val="105"/>
        </w:rPr>
        <w:t xml:space="preserve"> </w:t>
      </w:r>
      <w:r>
        <w:rPr>
          <w:w w:val="105"/>
        </w:rPr>
        <w:t>la</w:t>
      </w:r>
      <w:r>
        <w:rPr>
          <w:spacing w:val="12"/>
          <w:w w:val="105"/>
        </w:rPr>
        <w:t xml:space="preserve"> </w:t>
      </w:r>
      <w:r>
        <w:rPr>
          <w:w w:val="105"/>
        </w:rPr>
        <w:t>limusina,</w:t>
      </w:r>
      <w:r>
        <w:rPr>
          <w:spacing w:val="-12"/>
          <w:w w:val="105"/>
        </w:rPr>
        <w:t xml:space="preserve"> </w:t>
      </w:r>
      <w:r>
        <w:rPr>
          <w:w w:val="105"/>
        </w:rPr>
        <w:t>Perenelle</w:t>
      </w:r>
      <w:r>
        <w:rPr>
          <w:spacing w:val="-5"/>
          <w:w w:val="105"/>
        </w:rPr>
        <w:t xml:space="preserve"> </w:t>
      </w:r>
      <w:r>
        <w:rPr>
          <w:w w:val="105"/>
        </w:rPr>
        <w:t>recordó</w:t>
      </w:r>
      <w:r>
        <w:rPr>
          <w:spacing w:val="-5"/>
          <w:w w:val="105"/>
        </w:rPr>
        <w:t xml:space="preserve"> </w:t>
      </w:r>
      <w:r>
        <w:rPr>
          <w:w w:val="105"/>
        </w:rPr>
        <w:t>un</w:t>
      </w:r>
      <w:r>
        <w:rPr>
          <w:spacing w:val="-5"/>
          <w:w w:val="105"/>
        </w:rPr>
        <w:t xml:space="preserve"> </w:t>
      </w:r>
      <w:r>
        <w:rPr>
          <w:w w:val="105"/>
        </w:rPr>
        <w:t>truco</w:t>
      </w:r>
      <w:r>
        <w:rPr>
          <w:spacing w:val="-5"/>
          <w:w w:val="105"/>
        </w:rPr>
        <w:t xml:space="preserve"> </w:t>
      </w:r>
      <w:r>
        <w:rPr>
          <w:w w:val="105"/>
        </w:rPr>
        <w:t>que</w:t>
      </w:r>
      <w:r>
        <w:rPr>
          <w:spacing w:val="-5"/>
          <w:w w:val="105"/>
        </w:rPr>
        <w:t xml:space="preserve"> </w:t>
      </w:r>
      <w:r>
        <w:rPr>
          <w:w w:val="105"/>
        </w:rPr>
        <w:t>aprendió</w:t>
      </w:r>
      <w:r>
        <w:rPr>
          <w:spacing w:val="-5"/>
          <w:w w:val="105"/>
        </w:rPr>
        <w:t xml:space="preserve"> </w:t>
      </w:r>
      <w:r>
        <w:rPr>
          <w:w w:val="105"/>
        </w:rPr>
        <w:t>de</w:t>
      </w:r>
      <w:r>
        <w:rPr>
          <w:spacing w:val="-5"/>
          <w:w w:val="105"/>
        </w:rPr>
        <w:t xml:space="preserve"> </w:t>
      </w:r>
      <w:r>
        <w:rPr>
          <w:w w:val="105"/>
        </w:rPr>
        <w:t>Strega,</w:t>
      </w:r>
      <w:r>
        <w:rPr>
          <w:spacing w:val="-57"/>
          <w:w w:val="105"/>
        </w:rPr>
        <w:t xml:space="preserve"> </w:t>
      </w:r>
      <w:r>
        <w:rPr>
          <w:spacing w:val="-2"/>
          <w:w w:val="105"/>
        </w:rPr>
        <w:t>una</w:t>
      </w:r>
      <w:r>
        <w:rPr>
          <w:spacing w:val="-8"/>
          <w:w w:val="105"/>
        </w:rPr>
        <w:t xml:space="preserve"> </w:t>
      </w:r>
      <w:r>
        <w:rPr>
          <w:spacing w:val="-2"/>
          <w:w w:val="105"/>
        </w:rPr>
        <w:t>bruja</w:t>
      </w:r>
      <w:r>
        <w:rPr>
          <w:spacing w:val="-7"/>
          <w:w w:val="105"/>
        </w:rPr>
        <w:t xml:space="preserve"> </w:t>
      </w:r>
      <w:r>
        <w:rPr>
          <w:spacing w:val="-2"/>
          <w:w w:val="105"/>
        </w:rPr>
        <w:t>proveniente</w:t>
      </w:r>
      <w:r>
        <w:rPr>
          <w:spacing w:val="-8"/>
          <w:w w:val="105"/>
        </w:rPr>
        <w:t xml:space="preserve"> </w:t>
      </w:r>
      <w:r>
        <w:rPr>
          <w:spacing w:val="-2"/>
          <w:w w:val="105"/>
        </w:rPr>
        <w:t>de</w:t>
      </w:r>
      <w:r>
        <w:rPr>
          <w:spacing w:val="-7"/>
          <w:w w:val="105"/>
        </w:rPr>
        <w:t xml:space="preserve"> </w:t>
      </w:r>
      <w:r>
        <w:rPr>
          <w:spacing w:val="-2"/>
          <w:w w:val="105"/>
        </w:rPr>
        <w:t>las</w:t>
      </w:r>
      <w:r>
        <w:rPr>
          <w:spacing w:val="-7"/>
          <w:w w:val="105"/>
        </w:rPr>
        <w:t xml:space="preserve"> </w:t>
      </w:r>
      <w:r>
        <w:rPr>
          <w:spacing w:val="-1"/>
          <w:w w:val="105"/>
        </w:rPr>
        <w:t>montañas</w:t>
      </w:r>
      <w:r>
        <w:rPr>
          <w:spacing w:val="-8"/>
          <w:w w:val="105"/>
        </w:rPr>
        <w:t xml:space="preserve"> </w:t>
      </w:r>
      <w:r>
        <w:rPr>
          <w:spacing w:val="-1"/>
          <w:w w:val="105"/>
        </w:rPr>
        <w:t>de</w:t>
      </w:r>
      <w:r>
        <w:rPr>
          <w:spacing w:val="-7"/>
          <w:w w:val="105"/>
        </w:rPr>
        <w:t xml:space="preserve"> </w:t>
      </w:r>
      <w:r>
        <w:rPr>
          <w:spacing w:val="-1"/>
          <w:w w:val="105"/>
        </w:rPr>
        <w:t>Sicilia.</w:t>
      </w:r>
      <w:r>
        <w:rPr>
          <w:spacing w:val="-14"/>
          <w:w w:val="105"/>
        </w:rPr>
        <w:t xml:space="preserve"> </w:t>
      </w:r>
      <w:r>
        <w:rPr>
          <w:spacing w:val="-1"/>
          <w:w w:val="105"/>
        </w:rPr>
        <w:t>El</w:t>
      </w:r>
      <w:r>
        <w:rPr>
          <w:spacing w:val="-8"/>
          <w:w w:val="105"/>
        </w:rPr>
        <w:t xml:space="preserve"> </w:t>
      </w:r>
      <w:r>
        <w:rPr>
          <w:spacing w:val="-1"/>
          <w:w w:val="105"/>
        </w:rPr>
        <w:t>con</w:t>
      </w:r>
      <w:r>
        <w:t>juro estaba diseñado</w:t>
      </w:r>
      <w:r>
        <w:rPr>
          <w:spacing w:val="1"/>
        </w:rPr>
        <w:t xml:space="preserve"> </w:t>
      </w:r>
      <w:r>
        <w:t>para combatir a</w:t>
      </w:r>
      <w:r>
        <w:rPr>
          <w:spacing w:val="1"/>
        </w:rPr>
        <w:t xml:space="preserve"> </w:t>
      </w:r>
      <w:r>
        <w:t>caballeros con arma-</w:t>
      </w:r>
    </w:p>
    <w:p w14:paraId="7C45F93B" w14:textId="77777777" w:rsidR="00584CB5" w:rsidRDefault="00996ED2">
      <w:pPr>
        <w:pStyle w:val="BodyText"/>
        <w:spacing w:line="261" w:lineRule="exact"/>
        <w:ind w:left="1012"/>
        <w:jc w:val="both"/>
      </w:pPr>
      <w:r>
        <w:t>dura,</w:t>
      </w:r>
      <w:r>
        <w:rPr>
          <w:spacing w:val="-9"/>
        </w:rPr>
        <w:t xml:space="preserve"> </w:t>
      </w:r>
      <w:r>
        <w:t>pero</w:t>
      </w:r>
      <w:r>
        <w:rPr>
          <w:spacing w:val="-1"/>
        </w:rPr>
        <w:t xml:space="preserve"> </w:t>
      </w:r>
      <w:r>
        <w:t>quizá con</w:t>
      </w:r>
      <w:r>
        <w:rPr>
          <w:spacing w:val="-1"/>
        </w:rPr>
        <w:t xml:space="preserve"> </w:t>
      </w:r>
      <w:r>
        <w:t>alguna modificación…</w:t>
      </w:r>
    </w:p>
    <w:p w14:paraId="7C45F93C" w14:textId="4E3612AD" w:rsidR="00584CB5" w:rsidRDefault="00996ED2">
      <w:pPr>
        <w:pStyle w:val="BodyText"/>
        <w:spacing w:before="30" w:line="268" w:lineRule="auto"/>
        <w:ind w:left="1012" w:right="1" w:firstLine="340"/>
        <w:jc w:val="both"/>
      </w:pPr>
      <w:r>
        <w:rPr>
          <w:w w:val="105"/>
        </w:rPr>
        <w:t>Perenelle cerró los ojos y se concentró. Con el dedo</w:t>
      </w:r>
      <w:r>
        <w:rPr>
          <w:spacing w:val="-58"/>
          <w:w w:val="105"/>
        </w:rPr>
        <w:t xml:space="preserve"> </w:t>
      </w:r>
      <w:r>
        <w:rPr>
          <w:spacing w:val="-1"/>
          <w:w w:val="105"/>
        </w:rPr>
        <w:t>meñique</w:t>
      </w:r>
      <w:r>
        <w:rPr>
          <w:spacing w:val="-15"/>
          <w:w w:val="105"/>
        </w:rPr>
        <w:t xml:space="preserve"> </w:t>
      </w:r>
      <w:r>
        <w:rPr>
          <w:spacing w:val="-1"/>
          <w:w w:val="105"/>
        </w:rPr>
        <w:t>dibujó</w:t>
      </w:r>
      <w:r>
        <w:rPr>
          <w:spacing w:val="-14"/>
          <w:w w:val="105"/>
        </w:rPr>
        <w:t xml:space="preserve"> </w:t>
      </w:r>
      <w:r>
        <w:rPr>
          <w:spacing w:val="-1"/>
          <w:w w:val="105"/>
        </w:rPr>
        <w:t>una</w:t>
      </w:r>
      <w:r>
        <w:rPr>
          <w:spacing w:val="-14"/>
          <w:w w:val="105"/>
        </w:rPr>
        <w:t xml:space="preserve"> </w:t>
      </w:r>
      <w:r>
        <w:rPr>
          <w:spacing w:val="-1"/>
          <w:w w:val="105"/>
        </w:rPr>
        <w:t>especie</w:t>
      </w:r>
      <w:r>
        <w:rPr>
          <w:spacing w:val="-14"/>
          <w:w w:val="105"/>
        </w:rPr>
        <w:t xml:space="preserve"> </w:t>
      </w:r>
      <w:r>
        <w:rPr>
          <w:spacing w:val="-1"/>
          <w:w w:val="105"/>
        </w:rPr>
        <w:t>de</w:t>
      </w:r>
      <w:r>
        <w:rPr>
          <w:spacing w:val="-14"/>
          <w:w w:val="105"/>
        </w:rPr>
        <w:t xml:space="preserve"> </w:t>
      </w:r>
      <w:r>
        <w:rPr>
          <w:spacing w:val="-1"/>
          <w:w w:val="105"/>
        </w:rPr>
        <w:t>círculo</w:t>
      </w:r>
      <w:r>
        <w:rPr>
          <w:spacing w:val="-14"/>
          <w:w w:val="105"/>
        </w:rPr>
        <w:t xml:space="preserve"> </w:t>
      </w:r>
      <w:r>
        <w:rPr>
          <w:spacing w:val="-1"/>
          <w:w w:val="105"/>
        </w:rPr>
        <w:t>sobre</w:t>
      </w:r>
      <w:r>
        <w:rPr>
          <w:spacing w:val="-14"/>
          <w:w w:val="105"/>
        </w:rPr>
        <w:t xml:space="preserve"> </w:t>
      </w:r>
      <w:r>
        <w:rPr>
          <w:spacing w:val="-1"/>
          <w:w w:val="105"/>
        </w:rPr>
        <w:t>el</w:t>
      </w:r>
      <w:r>
        <w:rPr>
          <w:spacing w:val="-14"/>
          <w:w w:val="105"/>
        </w:rPr>
        <w:t xml:space="preserve"> </w:t>
      </w:r>
      <w:r>
        <w:rPr>
          <w:spacing w:val="-1"/>
          <w:w w:val="105"/>
        </w:rPr>
        <w:t>cuero</w:t>
      </w:r>
      <w:r>
        <w:rPr>
          <w:spacing w:val="-14"/>
          <w:w w:val="105"/>
        </w:rPr>
        <w:t xml:space="preserve"> </w:t>
      </w:r>
      <w:r>
        <w:rPr>
          <w:spacing w:val="-1"/>
          <w:w w:val="105"/>
        </w:rPr>
        <w:t>que</w:t>
      </w:r>
      <w:r>
        <w:rPr>
          <w:spacing w:val="-58"/>
          <w:w w:val="105"/>
        </w:rPr>
        <w:t xml:space="preserve"> </w:t>
      </w:r>
      <w:r>
        <w:rPr>
          <w:w w:val="105"/>
        </w:rPr>
        <w:t>tapizaba el asiento trasero. Dee estaba tan absorto hablando</w:t>
      </w:r>
      <w:r>
        <w:rPr>
          <w:spacing w:val="-8"/>
          <w:w w:val="105"/>
        </w:rPr>
        <w:t xml:space="preserve"> </w:t>
      </w:r>
      <w:r>
        <w:rPr>
          <w:w w:val="105"/>
        </w:rPr>
        <w:t>por</w:t>
      </w:r>
      <w:r>
        <w:rPr>
          <w:spacing w:val="-8"/>
          <w:w w:val="105"/>
        </w:rPr>
        <w:t xml:space="preserve"> </w:t>
      </w:r>
      <w:r>
        <w:rPr>
          <w:w w:val="105"/>
        </w:rPr>
        <w:t>el</w:t>
      </w:r>
      <w:r>
        <w:rPr>
          <w:spacing w:val="-7"/>
          <w:w w:val="105"/>
        </w:rPr>
        <w:t xml:space="preserve"> </w:t>
      </w:r>
      <w:r>
        <w:rPr>
          <w:w w:val="105"/>
        </w:rPr>
        <w:t>teléfono</w:t>
      </w:r>
      <w:r>
        <w:rPr>
          <w:spacing w:val="-8"/>
          <w:w w:val="105"/>
        </w:rPr>
        <w:t xml:space="preserve"> </w:t>
      </w:r>
      <w:r>
        <w:rPr>
          <w:w w:val="105"/>
        </w:rPr>
        <w:t>móvil</w:t>
      </w:r>
      <w:r>
        <w:rPr>
          <w:spacing w:val="-7"/>
          <w:w w:val="105"/>
        </w:rPr>
        <w:t xml:space="preserve"> </w:t>
      </w:r>
      <w:r>
        <w:rPr>
          <w:w w:val="105"/>
        </w:rPr>
        <w:t>que</w:t>
      </w:r>
      <w:r>
        <w:rPr>
          <w:spacing w:val="-8"/>
          <w:w w:val="105"/>
        </w:rPr>
        <w:t xml:space="preserve"> </w:t>
      </w:r>
      <w:r>
        <w:rPr>
          <w:w w:val="105"/>
        </w:rPr>
        <w:t>no</w:t>
      </w:r>
      <w:r>
        <w:rPr>
          <w:spacing w:val="-7"/>
          <w:w w:val="105"/>
        </w:rPr>
        <w:t xml:space="preserve"> </w:t>
      </w:r>
      <w:r>
        <w:rPr>
          <w:w w:val="105"/>
        </w:rPr>
        <w:t>se</w:t>
      </w:r>
      <w:r>
        <w:rPr>
          <w:spacing w:val="-8"/>
          <w:w w:val="105"/>
        </w:rPr>
        <w:t xml:space="preserve"> </w:t>
      </w:r>
      <w:r>
        <w:rPr>
          <w:w w:val="105"/>
        </w:rPr>
        <w:t>percató</w:t>
      </w:r>
      <w:r>
        <w:rPr>
          <w:spacing w:val="-7"/>
          <w:w w:val="105"/>
        </w:rPr>
        <w:t xml:space="preserve"> </w:t>
      </w:r>
      <w:r>
        <w:rPr>
          <w:w w:val="105"/>
        </w:rPr>
        <w:t>del</w:t>
      </w:r>
      <w:r>
        <w:rPr>
          <w:spacing w:val="-8"/>
          <w:w w:val="105"/>
        </w:rPr>
        <w:t xml:space="preserve"> </w:t>
      </w:r>
      <w:r>
        <w:rPr>
          <w:w w:val="105"/>
        </w:rPr>
        <w:t>diminuto destello plateado que se produjo cuando la dama</w:t>
      </w:r>
      <w:r>
        <w:rPr>
          <w:spacing w:val="1"/>
          <w:w w:val="105"/>
        </w:rPr>
        <w:t xml:space="preserve"> </w:t>
      </w:r>
      <w:r>
        <w:t>chasqueó</w:t>
      </w:r>
      <w:r>
        <w:rPr>
          <w:spacing w:val="7"/>
        </w:rPr>
        <w:t xml:space="preserve"> </w:t>
      </w:r>
      <w:r>
        <w:t>sus</w:t>
      </w:r>
      <w:r>
        <w:rPr>
          <w:spacing w:val="8"/>
        </w:rPr>
        <w:t xml:space="preserve"> </w:t>
      </w:r>
      <w:r>
        <w:t>dedos. El</w:t>
      </w:r>
      <w:r>
        <w:rPr>
          <w:spacing w:val="8"/>
        </w:rPr>
        <w:t xml:space="preserve"> </w:t>
      </w:r>
      <w:r>
        <w:t>destello</w:t>
      </w:r>
      <w:r>
        <w:rPr>
          <w:spacing w:val="8"/>
        </w:rPr>
        <w:t xml:space="preserve"> </w:t>
      </w:r>
      <w:r>
        <w:t>se</w:t>
      </w:r>
      <w:r>
        <w:rPr>
          <w:spacing w:val="8"/>
        </w:rPr>
        <w:t xml:space="preserve"> </w:t>
      </w:r>
      <w:r>
        <w:t>deslizó</w:t>
      </w:r>
      <w:r>
        <w:rPr>
          <w:spacing w:val="8"/>
        </w:rPr>
        <w:t xml:space="preserve"> </w:t>
      </w:r>
      <w:r>
        <w:t>por</w:t>
      </w:r>
      <w:r>
        <w:rPr>
          <w:spacing w:val="8"/>
        </w:rPr>
        <w:t xml:space="preserve"> </w:t>
      </w:r>
      <w:r>
        <w:t>el</w:t>
      </w:r>
      <w:r>
        <w:rPr>
          <w:spacing w:val="8"/>
        </w:rPr>
        <w:t xml:space="preserve"> </w:t>
      </w:r>
      <w:r>
        <w:t>cuero</w:t>
      </w:r>
      <w:r>
        <w:rPr>
          <w:spacing w:val="7"/>
        </w:rPr>
        <w:t xml:space="preserve"> </w:t>
      </w:r>
      <w:r>
        <w:t>de</w:t>
      </w:r>
    </w:p>
    <w:p w14:paraId="7C45F93D" w14:textId="77777777" w:rsidR="00584CB5" w:rsidRDefault="00996ED2">
      <w:pPr>
        <w:pStyle w:val="BodyText"/>
        <w:rPr>
          <w:sz w:val="24"/>
        </w:rPr>
      </w:pPr>
      <w:r>
        <w:br w:type="column"/>
      </w:r>
    </w:p>
    <w:p w14:paraId="7C45F93E" w14:textId="77777777" w:rsidR="00584CB5" w:rsidRDefault="00584CB5">
      <w:pPr>
        <w:pStyle w:val="BodyText"/>
        <w:rPr>
          <w:sz w:val="24"/>
        </w:rPr>
      </w:pPr>
    </w:p>
    <w:p w14:paraId="7C45F93F" w14:textId="77777777" w:rsidR="00584CB5" w:rsidRDefault="00584CB5">
      <w:pPr>
        <w:pStyle w:val="BodyText"/>
        <w:rPr>
          <w:sz w:val="24"/>
        </w:rPr>
      </w:pPr>
    </w:p>
    <w:p w14:paraId="7C45F940" w14:textId="77777777" w:rsidR="00584CB5" w:rsidRDefault="00584CB5">
      <w:pPr>
        <w:pStyle w:val="BodyText"/>
        <w:rPr>
          <w:sz w:val="24"/>
        </w:rPr>
      </w:pPr>
    </w:p>
    <w:p w14:paraId="7C45F941" w14:textId="77777777" w:rsidR="00584CB5" w:rsidRDefault="00584CB5">
      <w:pPr>
        <w:pStyle w:val="BodyText"/>
        <w:rPr>
          <w:sz w:val="24"/>
        </w:rPr>
      </w:pPr>
    </w:p>
    <w:p w14:paraId="7C45F942" w14:textId="77777777" w:rsidR="00584CB5" w:rsidRDefault="00584CB5">
      <w:pPr>
        <w:pStyle w:val="BodyText"/>
        <w:rPr>
          <w:sz w:val="24"/>
        </w:rPr>
      </w:pPr>
    </w:p>
    <w:p w14:paraId="7C45F943" w14:textId="77777777" w:rsidR="00584CB5" w:rsidRDefault="00584CB5">
      <w:pPr>
        <w:pStyle w:val="BodyText"/>
        <w:rPr>
          <w:sz w:val="24"/>
        </w:rPr>
      </w:pPr>
    </w:p>
    <w:p w14:paraId="7C45F944" w14:textId="77777777" w:rsidR="00584CB5" w:rsidRDefault="00584CB5">
      <w:pPr>
        <w:pStyle w:val="BodyText"/>
        <w:rPr>
          <w:sz w:val="24"/>
        </w:rPr>
      </w:pPr>
    </w:p>
    <w:p w14:paraId="7C45F945" w14:textId="77777777" w:rsidR="00584CB5" w:rsidRDefault="00584CB5">
      <w:pPr>
        <w:pStyle w:val="BodyText"/>
        <w:rPr>
          <w:sz w:val="24"/>
        </w:rPr>
      </w:pPr>
    </w:p>
    <w:p w14:paraId="7C45F946" w14:textId="77777777" w:rsidR="00584CB5" w:rsidRDefault="00584CB5">
      <w:pPr>
        <w:pStyle w:val="BodyText"/>
        <w:rPr>
          <w:sz w:val="24"/>
        </w:rPr>
      </w:pPr>
    </w:p>
    <w:p w14:paraId="7C45F947" w14:textId="77777777" w:rsidR="00584CB5" w:rsidRDefault="00584CB5">
      <w:pPr>
        <w:pStyle w:val="BodyText"/>
        <w:rPr>
          <w:sz w:val="24"/>
        </w:rPr>
      </w:pPr>
    </w:p>
    <w:p w14:paraId="7C45F948" w14:textId="77777777" w:rsidR="00584CB5" w:rsidRDefault="00584CB5">
      <w:pPr>
        <w:pStyle w:val="BodyText"/>
        <w:rPr>
          <w:sz w:val="24"/>
        </w:rPr>
      </w:pPr>
    </w:p>
    <w:p w14:paraId="7C45F949" w14:textId="77777777" w:rsidR="00584CB5" w:rsidRDefault="00584CB5">
      <w:pPr>
        <w:pStyle w:val="BodyText"/>
        <w:rPr>
          <w:sz w:val="24"/>
        </w:rPr>
      </w:pPr>
    </w:p>
    <w:p w14:paraId="7C45F94A" w14:textId="77777777" w:rsidR="00584CB5" w:rsidRDefault="00584CB5">
      <w:pPr>
        <w:pStyle w:val="BodyText"/>
        <w:rPr>
          <w:sz w:val="24"/>
        </w:rPr>
      </w:pPr>
    </w:p>
    <w:p w14:paraId="7C45F94B" w14:textId="77777777" w:rsidR="00584CB5" w:rsidRDefault="00584CB5">
      <w:pPr>
        <w:pStyle w:val="BodyText"/>
        <w:rPr>
          <w:sz w:val="24"/>
        </w:rPr>
      </w:pPr>
    </w:p>
    <w:p w14:paraId="7C45F94C" w14:textId="77777777" w:rsidR="00584CB5" w:rsidRDefault="00584CB5">
      <w:pPr>
        <w:pStyle w:val="BodyText"/>
        <w:rPr>
          <w:sz w:val="24"/>
        </w:rPr>
      </w:pPr>
    </w:p>
    <w:p w14:paraId="7C45F94D" w14:textId="77777777" w:rsidR="00584CB5" w:rsidRDefault="00996ED2">
      <w:pPr>
        <w:spacing w:before="188"/>
        <w:ind w:left="243"/>
        <w:rPr>
          <w:sz w:val="21"/>
        </w:rPr>
      </w:pPr>
      <w:r>
        <w:rPr>
          <w:color w:val="B2B2B2"/>
          <w:sz w:val="21"/>
        </w:rPr>
        <w:t>115</w:t>
      </w:r>
    </w:p>
    <w:p w14:paraId="7C45F94E"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5F94F" w14:textId="77777777" w:rsidR="00584CB5" w:rsidRDefault="00584CB5">
      <w:pPr>
        <w:pStyle w:val="BodyText"/>
        <w:spacing w:before="1"/>
        <w:rPr>
          <w:sz w:val="21"/>
        </w:rPr>
      </w:pPr>
    </w:p>
    <w:p w14:paraId="7C45F950"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951" w14:textId="77777777" w:rsidR="00584CB5" w:rsidRDefault="00584CB5">
      <w:pPr>
        <w:pStyle w:val="BodyText"/>
        <w:spacing w:before="8"/>
        <w:rPr>
          <w:rFonts w:ascii="Calibri"/>
          <w:sz w:val="13"/>
        </w:rPr>
      </w:pPr>
    </w:p>
    <w:p w14:paraId="7C45F952" w14:textId="77777777" w:rsidR="00584CB5" w:rsidRDefault="00584CB5">
      <w:pPr>
        <w:rPr>
          <w:rFonts w:ascii="Calibri"/>
          <w:sz w:val="13"/>
        </w:rPr>
        <w:sectPr w:rsidR="00584CB5">
          <w:pgSz w:w="9080" w:h="12760"/>
          <w:pgMar w:top="860" w:right="1220" w:bottom="840" w:left="740" w:header="138" w:footer="645" w:gutter="0"/>
          <w:cols w:space="720"/>
        </w:sectPr>
      </w:pPr>
    </w:p>
    <w:p w14:paraId="7C45F953" w14:textId="77777777" w:rsidR="00584CB5" w:rsidRDefault="00905D2D">
      <w:pPr>
        <w:pStyle w:val="BodyText"/>
        <w:rPr>
          <w:rFonts w:ascii="Calibri"/>
          <w:sz w:val="24"/>
        </w:rPr>
      </w:pPr>
      <w:r>
        <w:pict w14:anchorId="7C461E77">
          <v:group id="_x0000_s3994" style="position:absolute;margin-left:6.25pt;margin-top:295.3pt;width:24pt;height:48pt;z-index:15876608;mso-position-horizontal-relative:page;mso-position-vertical-relative:page" coordorigin="125,5906" coordsize="480,960">
            <v:shape id="_x0000_s3996" style="position:absolute;left:124;top:5905;width:480;height:960" coordorigin="125,5906" coordsize="480,960" o:spt="100" adj="0,,0" path="m365,5906r,960m125,6386r480,e" filled="f" strokeweight=".25pt">
              <v:stroke joinstyle="round"/>
              <v:formulas/>
              <v:path arrowok="t" o:connecttype="segments"/>
            </v:shape>
            <v:shape id="_x0000_s3995" type="#_x0000_t75" style="position:absolute;left:242;top:6263;width:245;height:245">
              <v:imagedata r:id="rId6" o:title=""/>
            </v:shape>
            <w10:wrap anchorx="page" anchory="page"/>
          </v:group>
        </w:pict>
      </w:r>
      <w:r>
        <w:pict w14:anchorId="7C461E78">
          <v:group id="_x0000_s3991" style="position:absolute;margin-left:422.75pt;margin-top:295.3pt;width:24pt;height:48pt;z-index:15877120;mso-position-horizontal-relative:page;mso-position-vertical-relative:page" coordorigin="8455,5906" coordsize="480,960">
            <v:shape id="_x0000_s3993" style="position:absolute;left:8455;top:5905;width:480;height:960" coordorigin="8455,5906" coordsize="480,960" o:spt="100" adj="0,,0" path="m8695,5906r,960m8455,6386r480,e" filled="f" strokeweight=".25pt">
              <v:stroke joinstyle="round"/>
              <v:formulas/>
              <v:path arrowok="t" o:connecttype="segments"/>
            </v:shape>
            <v:shape id="_x0000_s3992" type="#_x0000_t75" style="position:absolute;left:8572;top:6263;width:245;height:245">
              <v:imagedata r:id="rId6" o:title=""/>
            </v:shape>
            <w10:wrap anchorx="page" anchory="page"/>
          </v:group>
        </w:pict>
      </w:r>
    </w:p>
    <w:p w14:paraId="7C45F954" w14:textId="77777777" w:rsidR="00584CB5" w:rsidRDefault="00584CB5">
      <w:pPr>
        <w:pStyle w:val="BodyText"/>
        <w:rPr>
          <w:rFonts w:ascii="Calibri"/>
          <w:sz w:val="24"/>
        </w:rPr>
      </w:pPr>
    </w:p>
    <w:p w14:paraId="7C45F955" w14:textId="77777777" w:rsidR="00584CB5" w:rsidRDefault="00584CB5">
      <w:pPr>
        <w:pStyle w:val="BodyText"/>
        <w:rPr>
          <w:rFonts w:ascii="Calibri"/>
          <w:sz w:val="24"/>
        </w:rPr>
      </w:pPr>
    </w:p>
    <w:p w14:paraId="7C45F956" w14:textId="77777777" w:rsidR="00584CB5" w:rsidRDefault="00584CB5">
      <w:pPr>
        <w:pStyle w:val="BodyText"/>
        <w:rPr>
          <w:rFonts w:ascii="Calibri"/>
          <w:sz w:val="24"/>
        </w:rPr>
      </w:pPr>
    </w:p>
    <w:p w14:paraId="7C45F957" w14:textId="77777777" w:rsidR="00584CB5" w:rsidRDefault="00584CB5">
      <w:pPr>
        <w:pStyle w:val="BodyText"/>
        <w:rPr>
          <w:rFonts w:ascii="Calibri"/>
          <w:sz w:val="24"/>
        </w:rPr>
      </w:pPr>
    </w:p>
    <w:p w14:paraId="7C45F958" w14:textId="77777777" w:rsidR="00584CB5" w:rsidRDefault="00584CB5">
      <w:pPr>
        <w:pStyle w:val="BodyText"/>
        <w:rPr>
          <w:rFonts w:ascii="Calibri"/>
          <w:sz w:val="24"/>
        </w:rPr>
      </w:pPr>
    </w:p>
    <w:p w14:paraId="7C45F959" w14:textId="77777777" w:rsidR="00584CB5" w:rsidRDefault="00584CB5">
      <w:pPr>
        <w:pStyle w:val="BodyText"/>
        <w:rPr>
          <w:rFonts w:ascii="Calibri"/>
          <w:sz w:val="24"/>
        </w:rPr>
      </w:pPr>
    </w:p>
    <w:p w14:paraId="7C45F95A" w14:textId="77777777" w:rsidR="00584CB5" w:rsidRDefault="00584CB5">
      <w:pPr>
        <w:pStyle w:val="BodyText"/>
        <w:rPr>
          <w:rFonts w:ascii="Calibri"/>
          <w:sz w:val="24"/>
        </w:rPr>
      </w:pPr>
    </w:p>
    <w:p w14:paraId="7C45F95B" w14:textId="77777777" w:rsidR="00584CB5" w:rsidRDefault="00584CB5">
      <w:pPr>
        <w:pStyle w:val="BodyText"/>
        <w:rPr>
          <w:rFonts w:ascii="Calibri"/>
          <w:sz w:val="24"/>
        </w:rPr>
      </w:pPr>
    </w:p>
    <w:p w14:paraId="7C45F95C" w14:textId="77777777" w:rsidR="00584CB5" w:rsidRDefault="00584CB5">
      <w:pPr>
        <w:pStyle w:val="BodyText"/>
        <w:rPr>
          <w:rFonts w:ascii="Calibri"/>
          <w:sz w:val="24"/>
        </w:rPr>
      </w:pPr>
    </w:p>
    <w:p w14:paraId="7C45F95D" w14:textId="77777777" w:rsidR="00584CB5" w:rsidRDefault="00584CB5">
      <w:pPr>
        <w:pStyle w:val="BodyText"/>
        <w:rPr>
          <w:rFonts w:ascii="Calibri"/>
          <w:sz w:val="24"/>
        </w:rPr>
      </w:pPr>
    </w:p>
    <w:p w14:paraId="7C45F95E" w14:textId="77777777" w:rsidR="00584CB5" w:rsidRDefault="00584CB5">
      <w:pPr>
        <w:pStyle w:val="BodyText"/>
        <w:rPr>
          <w:rFonts w:ascii="Calibri"/>
          <w:sz w:val="24"/>
        </w:rPr>
      </w:pPr>
    </w:p>
    <w:p w14:paraId="7C45F95F" w14:textId="77777777" w:rsidR="00584CB5" w:rsidRDefault="00584CB5">
      <w:pPr>
        <w:pStyle w:val="BodyText"/>
        <w:rPr>
          <w:rFonts w:ascii="Calibri"/>
          <w:sz w:val="24"/>
        </w:rPr>
      </w:pPr>
    </w:p>
    <w:p w14:paraId="7C45F960" w14:textId="77777777" w:rsidR="00584CB5" w:rsidRDefault="00584CB5">
      <w:pPr>
        <w:pStyle w:val="BodyText"/>
        <w:rPr>
          <w:rFonts w:ascii="Calibri"/>
          <w:sz w:val="24"/>
        </w:rPr>
      </w:pPr>
    </w:p>
    <w:p w14:paraId="7C45F961" w14:textId="77777777" w:rsidR="00584CB5" w:rsidRDefault="00584CB5">
      <w:pPr>
        <w:pStyle w:val="BodyText"/>
        <w:rPr>
          <w:rFonts w:ascii="Calibri"/>
          <w:sz w:val="24"/>
        </w:rPr>
      </w:pPr>
    </w:p>
    <w:p w14:paraId="7C45F962" w14:textId="77777777" w:rsidR="00584CB5" w:rsidRDefault="00996ED2">
      <w:pPr>
        <w:spacing w:before="209"/>
        <w:ind w:left="583"/>
        <w:rPr>
          <w:sz w:val="21"/>
        </w:rPr>
      </w:pPr>
      <w:r>
        <w:rPr>
          <w:color w:val="B2B2B2"/>
          <w:sz w:val="21"/>
        </w:rPr>
        <w:t>116</w:t>
      </w:r>
    </w:p>
    <w:p w14:paraId="7C45F963" w14:textId="755C556F" w:rsidR="00584CB5" w:rsidRDefault="00996ED2">
      <w:pPr>
        <w:pStyle w:val="BodyText"/>
        <w:spacing w:before="88" w:line="268" w:lineRule="auto"/>
        <w:ind w:left="204" w:right="540"/>
        <w:jc w:val="right"/>
      </w:pPr>
      <w:r>
        <w:br w:type="column"/>
        <w:t>color</w:t>
      </w:r>
      <w:r>
        <w:rPr>
          <w:spacing w:val="8"/>
        </w:rPr>
        <w:t xml:space="preserve"> </w:t>
      </w:r>
      <w:r>
        <w:t>crema</w:t>
      </w:r>
      <w:r>
        <w:rPr>
          <w:spacing w:val="8"/>
        </w:rPr>
        <w:t xml:space="preserve"> </w:t>
      </w:r>
      <w:r>
        <w:t>y</w:t>
      </w:r>
      <w:r>
        <w:rPr>
          <w:spacing w:val="8"/>
        </w:rPr>
        <w:t xml:space="preserve"> </w:t>
      </w:r>
      <w:r>
        <w:t>se</w:t>
      </w:r>
      <w:r>
        <w:rPr>
          <w:spacing w:val="8"/>
        </w:rPr>
        <w:t xml:space="preserve"> </w:t>
      </w:r>
      <w:r>
        <w:t>enroscó</w:t>
      </w:r>
      <w:r>
        <w:rPr>
          <w:spacing w:val="8"/>
        </w:rPr>
        <w:t xml:space="preserve"> </w:t>
      </w:r>
      <w:r>
        <w:t>por</w:t>
      </w:r>
      <w:r>
        <w:rPr>
          <w:spacing w:val="8"/>
        </w:rPr>
        <w:t xml:space="preserve"> </w:t>
      </w:r>
      <w:r>
        <w:t>los</w:t>
      </w:r>
      <w:r>
        <w:rPr>
          <w:spacing w:val="8"/>
        </w:rPr>
        <w:t xml:space="preserve"> </w:t>
      </w:r>
      <w:r>
        <w:t>muelles</w:t>
      </w:r>
      <w:r>
        <w:rPr>
          <w:spacing w:val="8"/>
        </w:rPr>
        <w:t xml:space="preserve"> </w:t>
      </w:r>
      <w:r>
        <w:t>del</w:t>
      </w:r>
      <w:r>
        <w:rPr>
          <w:spacing w:val="8"/>
        </w:rPr>
        <w:t xml:space="preserve"> </w:t>
      </w:r>
      <w:r>
        <w:t>interior.</w:t>
      </w:r>
      <w:r>
        <w:rPr>
          <w:spacing w:val="-1"/>
        </w:rPr>
        <w:t xml:space="preserve"> </w:t>
      </w:r>
      <w:r>
        <w:t>Entonces</w:t>
      </w:r>
      <w:r>
        <w:rPr>
          <w:spacing w:val="3"/>
        </w:rPr>
        <w:t xml:space="preserve"> </w:t>
      </w:r>
      <w:r>
        <w:t>comenzó</w:t>
      </w:r>
      <w:r>
        <w:rPr>
          <w:spacing w:val="3"/>
        </w:rPr>
        <w:t xml:space="preserve"> </w:t>
      </w:r>
      <w:r>
        <w:t>a</w:t>
      </w:r>
      <w:r>
        <w:rPr>
          <w:spacing w:val="3"/>
        </w:rPr>
        <w:t xml:space="preserve"> </w:t>
      </w:r>
      <w:r>
        <w:t>moverse</w:t>
      </w:r>
      <w:r>
        <w:rPr>
          <w:spacing w:val="3"/>
        </w:rPr>
        <w:t xml:space="preserve"> </w:t>
      </w:r>
      <w:r>
        <w:t>rápidamente,</w:t>
      </w:r>
      <w:r>
        <w:rPr>
          <w:spacing w:val="-8"/>
        </w:rPr>
        <w:t xml:space="preserve"> </w:t>
      </w:r>
      <w:r>
        <w:t>burbujeante</w:t>
      </w:r>
      <w:r>
        <w:rPr>
          <w:spacing w:val="3"/>
        </w:rPr>
        <w:t xml:space="preserve"> </w:t>
      </w:r>
      <w:r>
        <w:t>y</w:t>
      </w:r>
      <w:r>
        <w:rPr>
          <w:spacing w:val="4"/>
        </w:rPr>
        <w:t xml:space="preserve"> </w:t>
      </w:r>
      <w:r>
        <w:t>si</w:t>
      </w:r>
      <w:r>
        <w:rPr>
          <w:w w:val="105"/>
        </w:rPr>
        <w:t>seante,</w:t>
      </w:r>
      <w:r>
        <w:rPr>
          <w:spacing w:val="-12"/>
          <w:w w:val="105"/>
        </w:rPr>
        <w:t xml:space="preserve"> </w:t>
      </w:r>
      <w:r>
        <w:rPr>
          <w:w w:val="105"/>
        </w:rPr>
        <w:t>por</w:t>
      </w:r>
      <w:r>
        <w:rPr>
          <w:spacing w:val="-6"/>
          <w:w w:val="105"/>
        </w:rPr>
        <w:t xml:space="preserve"> </w:t>
      </w:r>
      <w:r>
        <w:rPr>
          <w:w w:val="105"/>
        </w:rPr>
        <w:t>los</w:t>
      </w:r>
      <w:r>
        <w:rPr>
          <w:spacing w:val="-7"/>
          <w:w w:val="105"/>
        </w:rPr>
        <w:t xml:space="preserve"> </w:t>
      </w:r>
      <w:r>
        <w:rPr>
          <w:w w:val="105"/>
        </w:rPr>
        <w:t>muelles</w:t>
      </w:r>
      <w:r>
        <w:rPr>
          <w:spacing w:val="-6"/>
          <w:w w:val="105"/>
        </w:rPr>
        <w:t xml:space="preserve"> </w:t>
      </w:r>
      <w:r>
        <w:rPr>
          <w:w w:val="105"/>
        </w:rPr>
        <w:t>hasta</w:t>
      </w:r>
      <w:r>
        <w:rPr>
          <w:spacing w:val="-6"/>
          <w:w w:val="105"/>
        </w:rPr>
        <w:t xml:space="preserve"> </w:t>
      </w:r>
      <w:r>
        <w:rPr>
          <w:w w:val="105"/>
        </w:rPr>
        <w:t>llegar</w:t>
      </w:r>
      <w:r>
        <w:rPr>
          <w:spacing w:val="-6"/>
          <w:w w:val="105"/>
        </w:rPr>
        <w:t xml:space="preserve"> </w:t>
      </w:r>
      <w:r>
        <w:rPr>
          <w:w w:val="105"/>
        </w:rPr>
        <w:t>a</w:t>
      </w:r>
      <w:r>
        <w:rPr>
          <w:spacing w:val="-6"/>
          <w:w w:val="105"/>
        </w:rPr>
        <w:t xml:space="preserve"> </w:t>
      </w:r>
      <w:r>
        <w:rPr>
          <w:w w:val="105"/>
        </w:rPr>
        <w:t>la</w:t>
      </w:r>
      <w:r>
        <w:rPr>
          <w:spacing w:val="-6"/>
          <w:w w:val="105"/>
        </w:rPr>
        <w:t xml:space="preserve"> </w:t>
      </w:r>
      <w:r>
        <w:rPr>
          <w:w w:val="105"/>
        </w:rPr>
        <w:t>chapa</w:t>
      </w:r>
      <w:r>
        <w:rPr>
          <w:spacing w:val="-6"/>
          <w:w w:val="105"/>
        </w:rPr>
        <w:t xml:space="preserve"> </w:t>
      </w:r>
      <w:r>
        <w:rPr>
          <w:w w:val="105"/>
        </w:rPr>
        <w:t>del</w:t>
      </w:r>
      <w:r>
        <w:rPr>
          <w:spacing w:val="-6"/>
          <w:w w:val="105"/>
        </w:rPr>
        <w:t xml:space="preserve"> </w:t>
      </w:r>
      <w:r>
        <w:rPr>
          <w:w w:val="105"/>
        </w:rPr>
        <w:t>coche.</w:t>
      </w:r>
      <w:r>
        <w:rPr>
          <w:spacing w:val="-58"/>
          <w:w w:val="105"/>
        </w:rPr>
        <w:t xml:space="preserve"> </w:t>
      </w:r>
      <w:r>
        <w:rPr>
          <w:w w:val="105"/>
        </w:rPr>
        <w:t>Después,</w:t>
      </w:r>
      <w:r>
        <w:rPr>
          <w:spacing w:val="-10"/>
          <w:w w:val="105"/>
        </w:rPr>
        <w:t xml:space="preserve"> </w:t>
      </w:r>
      <w:r>
        <w:rPr>
          <w:w w:val="105"/>
        </w:rPr>
        <w:t>serpenteó</w:t>
      </w:r>
      <w:r>
        <w:rPr>
          <w:spacing w:val="-4"/>
          <w:w w:val="105"/>
        </w:rPr>
        <w:t xml:space="preserve"> </w:t>
      </w:r>
      <w:r>
        <w:rPr>
          <w:w w:val="105"/>
        </w:rPr>
        <w:t>hasta</w:t>
      </w:r>
      <w:r>
        <w:rPr>
          <w:spacing w:val="-4"/>
          <w:w w:val="105"/>
        </w:rPr>
        <w:t xml:space="preserve"> </w:t>
      </w:r>
      <w:r>
        <w:rPr>
          <w:w w:val="105"/>
        </w:rPr>
        <w:t>llegar</w:t>
      </w:r>
      <w:r>
        <w:rPr>
          <w:spacing w:val="-4"/>
          <w:w w:val="105"/>
        </w:rPr>
        <w:t xml:space="preserve"> </w:t>
      </w:r>
      <w:r>
        <w:rPr>
          <w:w w:val="105"/>
        </w:rPr>
        <w:t>al</w:t>
      </w:r>
      <w:r>
        <w:rPr>
          <w:spacing w:val="-4"/>
          <w:w w:val="105"/>
        </w:rPr>
        <w:t xml:space="preserve"> </w:t>
      </w:r>
      <w:r>
        <w:rPr>
          <w:w w:val="105"/>
        </w:rPr>
        <w:t>motor,</w:t>
      </w:r>
      <w:r>
        <w:rPr>
          <w:spacing w:val="-10"/>
          <w:w w:val="105"/>
        </w:rPr>
        <w:t xml:space="preserve"> </w:t>
      </w:r>
      <w:r>
        <w:rPr>
          <w:w w:val="105"/>
        </w:rPr>
        <w:t>zumbó</w:t>
      </w:r>
      <w:r>
        <w:rPr>
          <w:spacing w:val="-3"/>
          <w:w w:val="105"/>
        </w:rPr>
        <w:t xml:space="preserve"> </w:t>
      </w:r>
      <w:r>
        <w:rPr>
          <w:w w:val="105"/>
        </w:rPr>
        <w:t>por</w:t>
      </w:r>
      <w:r>
        <w:rPr>
          <w:spacing w:val="-4"/>
          <w:w w:val="105"/>
        </w:rPr>
        <w:t xml:space="preserve"> </w:t>
      </w:r>
      <w:r>
        <w:rPr>
          <w:w w:val="105"/>
        </w:rPr>
        <w:t>los</w:t>
      </w:r>
      <w:r>
        <w:rPr>
          <w:spacing w:val="-58"/>
          <w:w w:val="105"/>
        </w:rPr>
        <w:t xml:space="preserve"> </w:t>
      </w:r>
      <w:r>
        <w:t>cilindros,</w:t>
      </w:r>
      <w:r>
        <w:rPr>
          <w:spacing w:val="-6"/>
        </w:rPr>
        <w:t xml:space="preserve"> </w:t>
      </w:r>
      <w:r>
        <w:t>rodeó</w:t>
      </w:r>
      <w:r>
        <w:rPr>
          <w:spacing w:val="4"/>
        </w:rPr>
        <w:t xml:space="preserve"> </w:t>
      </w:r>
      <w:r>
        <w:t>las</w:t>
      </w:r>
      <w:r>
        <w:rPr>
          <w:spacing w:val="4"/>
        </w:rPr>
        <w:t xml:space="preserve"> </w:t>
      </w:r>
      <w:r>
        <w:t>ruedas,</w:t>
      </w:r>
      <w:r>
        <w:rPr>
          <w:spacing w:val="-6"/>
        </w:rPr>
        <w:t xml:space="preserve"> </w:t>
      </w:r>
      <w:r>
        <w:t>chispeando</w:t>
      </w:r>
      <w:r>
        <w:rPr>
          <w:spacing w:val="4"/>
        </w:rPr>
        <w:t xml:space="preserve"> </w:t>
      </w:r>
      <w:r>
        <w:t>y</w:t>
      </w:r>
      <w:r>
        <w:rPr>
          <w:spacing w:val="5"/>
        </w:rPr>
        <w:t xml:space="preserve"> </w:t>
      </w:r>
      <w:r>
        <w:t>produciendo</w:t>
      </w:r>
      <w:r>
        <w:rPr>
          <w:spacing w:val="4"/>
        </w:rPr>
        <w:t xml:space="preserve"> </w:t>
      </w:r>
      <w:r>
        <w:t>rui</w:t>
      </w:r>
      <w:r>
        <w:rPr>
          <w:spacing w:val="-1"/>
          <w:w w:val="105"/>
        </w:rPr>
        <w:t>dos</w:t>
      </w:r>
      <w:r>
        <w:rPr>
          <w:spacing w:val="-7"/>
          <w:w w:val="105"/>
        </w:rPr>
        <w:t xml:space="preserve"> </w:t>
      </w:r>
      <w:r>
        <w:rPr>
          <w:spacing w:val="-1"/>
          <w:w w:val="105"/>
        </w:rPr>
        <w:t>secos.</w:t>
      </w:r>
      <w:r>
        <w:rPr>
          <w:spacing w:val="-14"/>
          <w:w w:val="105"/>
        </w:rPr>
        <w:t xml:space="preserve"> </w:t>
      </w:r>
      <w:r>
        <w:rPr>
          <w:spacing w:val="-1"/>
          <w:w w:val="105"/>
        </w:rPr>
        <w:t>En</w:t>
      </w:r>
      <w:r>
        <w:rPr>
          <w:spacing w:val="-6"/>
          <w:w w:val="105"/>
        </w:rPr>
        <w:t xml:space="preserve"> </w:t>
      </w:r>
      <w:r>
        <w:rPr>
          <w:spacing w:val="-1"/>
          <w:w w:val="105"/>
        </w:rPr>
        <w:t>ese</w:t>
      </w:r>
      <w:r>
        <w:rPr>
          <w:spacing w:val="-6"/>
          <w:w w:val="105"/>
        </w:rPr>
        <w:t xml:space="preserve"> </w:t>
      </w:r>
      <w:r>
        <w:rPr>
          <w:spacing w:val="-1"/>
          <w:w w:val="105"/>
        </w:rPr>
        <w:t>instante,</w:t>
      </w:r>
      <w:r>
        <w:rPr>
          <w:spacing w:val="-14"/>
          <w:w w:val="105"/>
        </w:rPr>
        <w:t xml:space="preserve"> </w:t>
      </w:r>
      <w:r>
        <w:rPr>
          <w:spacing w:val="-1"/>
          <w:w w:val="105"/>
        </w:rPr>
        <w:t>una</w:t>
      </w:r>
      <w:r>
        <w:rPr>
          <w:spacing w:val="-6"/>
          <w:w w:val="105"/>
        </w:rPr>
        <w:t xml:space="preserve"> </w:t>
      </w:r>
      <w:r>
        <w:rPr>
          <w:spacing w:val="-1"/>
          <w:w w:val="105"/>
        </w:rPr>
        <w:t>llanta</w:t>
      </w:r>
      <w:r>
        <w:rPr>
          <w:spacing w:val="-7"/>
          <w:w w:val="105"/>
        </w:rPr>
        <w:t xml:space="preserve"> </w:t>
      </w:r>
      <w:r>
        <w:rPr>
          <w:spacing w:val="-1"/>
          <w:w w:val="105"/>
        </w:rPr>
        <w:t>se</w:t>
      </w:r>
      <w:r>
        <w:rPr>
          <w:spacing w:val="-6"/>
          <w:w w:val="105"/>
        </w:rPr>
        <w:t xml:space="preserve"> </w:t>
      </w:r>
      <w:r>
        <w:rPr>
          <w:spacing w:val="-1"/>
          <w:w w:val="105"/>
        </w:rPr>
        <w:t>soltó</w:t>
      </w:r>
      <w:r>
        <w:rPr>
          <w:spacing w:val="-6"/>
          <w:w w:val="105"/>
        </w:rPr>
        <w:t xml:space="preserve"> </w:t>
      </w:r>
      <w:r>
        <w:rPr>
          <w:spacing w:val="-1"/>
          <w:w w:val="105"/>
        </w:rPr>
        <w:t>del</w:t>
      </w:r>
      <w:r>
        <w:rPr>
          <w:spacing w:val="-6"/>
          <w:w w:val="105"/>
        </w:rPr>
        <w:t xml:space="preserve"> </w:t>
      </w:r>
      <w:r>
        <w:rPr>
          <w:spacing w:val="-1"/>
          <w:w w:val="105"/>
        </w:rPr>
        <w:t>neumá</w:t>
      </w:r>
      <w:r>
        <w:t>tico</w:t>
      </w:r>
      <w:r>
        <w:rPr>
          <w:spacing w:val="9"/>
        </w:rPr>
        <w:t xml:space="preserve"> </w:t>
      </w:r>
      <w:r>
        <w:t>y</w:t>
      </w:r>
      <w:r>
        <w:rPr>
          <w:spacing w:val="9"/>
        </w:rPr>
        <w:t xml:space="preserve"> </w:t>
      </w:r>
      <w:r>
        <w:t>salió</w:t>
      </w:r>
      <w:r>
        <w:rPr>
          <w:spacing w:val="9"/>
        </w:rPr>
        <w:t xml:space="preserve"> </w:t>
      </w:r>
      <w:r>
        <w:t>disparada. De</w:t>
      </w:r>
      <w:r>
        <w:rPr>
          <w:spacing w:val="9"/>
        </w:rPr>
        <w:t xml:space="preserve"> </w:t>
      </w:r>
      <w:r>
        <w:t>repente,</w:t>
      </w:r>
      <w:r>
        <w:rPr>
          <w:spacing w:val="1"/>
        </w:rPr>
        <w:t xml:space="preserve"> </w:t>
      </w:r>
      <w:r>
        <w:t>el</w:t>
      </w:r>
      <w:r>
        <w:rPr>
          <w:spacing w:val="10"/>
        </w:rPr>
        <w:t xml:space="preserve"> </w:t>
      </w:r>
      <w:r>
        <w:t>sistema</w:t>
      </w:r>
      <w:r>
        <w:rPr>
          <w:spacing w:val="9"/>
        </w:rPr>
        <w:t xml:space="preserve"> </w:t>
      </w:r>
      <w:r>
        <w:t>eléctrico</w:t>
      </w:r>
      <w:r>
        <w:rPr>
          <w:spacing w:val="9"/>
        </w:rPr>
        <w:t xml:space="preserve"> </w:t>
      </w:r>
      <w:r>
        <w:t>del</w:t>
      </w:r>
      <w:r>
        <w:rPr>
          <w:spacing w:val="-55"/>
        </w:rPr>
        <w:t xml:space="preserve"> </w:t>
      </w:r>
      <w:r>
        <w:rPr>
          <w:spacing w:val="-2"/>
          <w:w w:val="105"/>
        </w:rPr>
        <w:t>coche</w:t>
      </w:r>
      <w:r>
        <w:rPr>
          <w:spacing w:val="-6"/>
          <w:w w:val="105"/>
        </w:rPr>
        <w:t xml:space="preserve"> </w:t>
      </w:r>
      <w:r>
        <w:rPr>
          <w:spacing w:val="-2"/>
          <w:w w:val="105"/>
        </w:rPr>
        <w:t>se</w:t>
      </w:r>
      <w:r>
        <w:rPr>
          <w:spacing w:val="-5"/>
          <w:w w:val="105"/>
        </w:rPr>
        <w:t xml:space="preserve"> </w:t>
      </w:r>
      <w:r>
        <w:rPr>
          <w:spacing w:val="-2"/>
          <w:w w:val="105"/>
        </w:rPr>
        <w:t>estropeó:</w:t>
      </w:r>
      <w:r>
        <w:rPr>
          <w:spacing w:val="-14"/>
          <w:w w:val="105"/>
        </w:rPr>
        <w:t xml:space="preserve"> </w:t>
      </w:r>
      <w:r>
        <w:rPr>
          <w:spacing w:val="-2"/>
          <w:w w:val="105"/>
        </w:rPr>
        <w:t>las</w:t>
      </w:r>
      <w:r>
        <w:rPr>
          <w:spacing w:val="-5"/>
          <w:w w:val="105"/>
        </w:rPr>
        <w:t xml:space="preserve"> </w:t>
      </w:r>
      <w:r>
        <w:rPr>
          <w:spacing w:val="-2"/>
          <w:w w:val="105"/>
        </w:rPr>
        <w:t>ventanillas</w:t>
      </w:r>
      <w:r>
        <w:rPr>
          <w:spacing w:val="-6"/>
          <w:w w:val="105"/>
        </w:rPr>
        <w:t xml:space="preserve"> </w:t>
      </w:r>
      <w:r>
        <w:rPr>
          <w:spacing w:val="-2"/>
          <w:w w:val="105"/>
        </w:rPr>
        <w:t>comenzaron</w:t>
      </w:r>
      <w:r>
        <w:rPr>
          <w:spacing w:val="-5"/>
          <w:w w:val="105"/>
        </w:rPr>
        <w:t xml:space="preserve"> </w:t>
      </w:r>
      <w:r>
        <w:rPr>
          <w:spacing w:val="-1"/>
          <w:w w:val="105"/>
        </w:rPr>
        <w:t>a</w:t>
      </w:r>
      <w:r>
        <w:rPr>
          <w:spacing w:val="-6"/>
          <w:w w:val="105"/>
        </w:rPr>
        <w:t xml:space="preserve"> </w:t>
      </w:r>
      <w:r>
        <w:rPr>
          <w:spacing w:val="-1"/>
          <w:w w:val="105"/>
        </w:rPr>
        <w:t>subir</w:t>
      </w:r>
      <w:r>
        <w:rPr>
          <w:spacing w:val="-5"/>
          <w:w w:val="105"/>
        </w:rPr>
        <w:t xml:space="preserve"> </w:t>
      </w:r>
      <w:r>
        <w:rPr>
          <w:spacing w:val="-1"/>
          <w:w w:val="105"/>
        </w:rPr>
        <w:t>y</w:t>
      </w:r>
      <w:r>
        <w:rPr>
          <w:spacing w:val="-6"/>
          <w:w w:val="105"/>
        </w:rPr>
        <w:t xml:space="preserve"> </w:t>
      </w:r>
      <w:r>
        <w:rPr>
          <w:spacing w:val="-1"/>
          <w:w w:val="105"/>
        </w:rPr>
        <w:t>a</w:t>
      </w:r>
      <w:r>
        <w:rPr>
          <w:spacing w:val="-57"/>
          <w:w w:val="105"/>
        </w:rPr>
        <w:t xml:space="preserve"> </w:t>
      </w:r>
      <w:r>
        <w:t>bajar</w:t>
      </w:r>
      <w:r>
        <w:rPr>
          <w:spacing w:val="8"/>
        </w:rPr>
        <w:t xml:space="preserve"> </w:t>
      </w:r>
      <w:r>
        <w:t>desenfrenadamente, el</w:t>
      </w:r>
      <w:r>
        <w:rPr>
          <w:spacing w:val="8"/>
        </w:rPr>
        <w:t xml:space="preserve"> </w:t>
      </w:r>
      <w:r>
        <w:t>techo</w:t>
      </w:r>
      <w:r>
        <w:rPr>
          <w:spacing w:val="9"/>
        </w:rPr>
        <w:t xml:space="preserve"> </w:t>
      </w:r>
      <w:r>
        <w:t>corredizo</w:t>
      </w:r>
      <w:r>
        <w:rPr>
          <w:spacing w:val="8"/>
        </w:rPr>
        <w:t xml:space="preserve"> </w:t>
      </w:r>
      <w:r>
        <w:t>se</w:t>
      </w:r>
      <w:r>
        <w:rPr>
          <w:spacing w:val="9"/>
        </w:rPr>
        <w:t xml:space="preserve"> </w:t>
      </w:r>
      <w:r>
        <w:t>abrió</w:t>
      </w:r>
      <w:r>
        <w:rPr>
          <w:spacing w:val="9"/>
        </w:rPr>
        <w:t xml:space="preserve"> </w:t>
      </w:r>
      <w:r>
        <w:t>para</w:t>
      </w:r>
      <w:r>
        <w:rPr>
          <w:spacing w:val="1"/>
        </w:rPr>
        <w:t xml:space="preserve"> </w:t>
      </w:r>
      <w:r>
        <w:rPr>
          <w:w w:val="105"/>
        </w:rPr>
        <w:t>un instante más tarde cerrarse, los limpiaparabrisas chi</w:t>
      </w:r>
      <w:r>
        <w:rPr>
          <w:spacing w:val="-1"/>
          <w:w w:val="105"/>
        </w:rPr>
        <w:t>rriaron</w:t>
      </w:r>
      <w:r>
        <w:rPr>
          <w:spacing w:val="-14"/>
          <w:w w:val="105"/>
        </w:rPr>
        <w:t xml:space="preserve"> </w:t>
      </w:r>
      <w:r>
        <w:rPr>
          <w:spacing w:val="-1"/>
          <w:w w:val="105"/>
        </w:rPr>
        <w:t>de</w:t>
      </w:r>
      <w:r>
        <w:rPr>
          <w:spacing w:val="-14"/>
          <w:w w:val="105"/>
        </w:rPr>
        <w:t xml:space="preserve"> </w:t>
      </w:r>
      <w:r>
        <w:rPr>
          <w:spacing w:val="-1"/>
          <w:w w:val="105"/>
        </w:rPr>
        <w:t>un</w:t>
      </w:r>
      <w:r>
        <w:rPr>
          <w:spacing w:val="-14"/>
          <w:w w:val="105"/>
        </w:rPr>
        <w:t xml:space="preserve"> </w:t>
      </w:r>
      <w:r>
        <w:rPr>
          <w:spacing w:val="-1"/>
          <w:w w:val="105"/>
        </w:rPr>
        <w:t>lado</w:t>
      </w:r>
      <w:r>
        <w:rPr>
          <w:spacing w:val="-13"/>
          <w:w w:val="105"/>
        </w:rPr>
        <w:t xml:space="preserve"> </w:t>
      </w:r>
      <w:r>
        <w:rPr>
          <w:spacing w:val="-1"/>
          <w:w w:val="105"/>
        </w:rPr>
        <w:t>a</w:t>
      </w:r>
      <w:r>
        <w:rPr>
          <w:spacing w:val="-14"/>
          <w:w w:val="105"/>
        </w:rPr>
        <w:t xml:space="preserve"> </w:t>
      </w:r>
      <w:r>
        <w:rPr>
          <w:spacing w:val="-1"/>
          <w:w w:val="105"/>
        </w:rPr>
        <w:t>otro</w:t>
      </w:r>
      <w:r>
        <w:rPr>
          <w:spacing w:val="-14"/>
          <w:w w:val="105"/>
        </w:rPr>
        <w:t xml:space="preserve"> </w:t>
      </w:r>
      <w:r>
        <w:rPr>
          <w:spacing w:val="-1"/>
          <w:w w:val="105"/>
        </w:rPr>
        <w:t>del</w:t>
      </w:r>
      <w:r>
        <w:rPr>
          <w:spacing w:val="-14"/>
          <w:w w:val="105"/>
        </w:rPr>
        <w:t xml:space="preserve"> </w:t>
      </w:r>
      <w:r>
        <w:rPr>
          <w:spacing w:val="-1"/>
          <w:w w:val="105"/>
        </w:rPr>
        <w:t>parabrisas</w:t>
      </w:r>
      <w:r>
        <w:rPr>
          <w:spacing w:val="-13"/>
          <w:w w:val="105"/>
        </w:rPr>
        <w:t xml:space="preserve"> </w:t>
      </w:r>
      <w:r>
        <w:rPr>
          <w:w w:val="105"/>
        </w:rPr>
        <w:t>seco</w:t>
      </w:r>
      <w:r>
        <w:rPr>
          <w:spacing w:val="-14"/>
          <w:w w:val="105"/>
        </w:rPr>
        <w:t xml:space="preserve"> </w:t>
      </w:r>
      <w:r>
        <w:rPr>
          <w:w w:val="105"/>
        </w:rPr>
        <w:t>y</w:t>
      </w:r>
      <w:r>
        <w:rPr>
          <w:spacing w:val="-14"/>
          <w:w w:val="105"/>
        </w:rPr>
        <w:t xml:space="preserve"> </w:t>
      </w:r>
      <w:r>
        <w:rPr>
          <w:w w:val="105"/>
        </w:rPr>
        <w:t>empezaron</w:t>
      </w:r>
      <w:r>
        <w:rPr>
          <w:spacing w:val="-57"/>
          <w:w w:val="105"/>
        </w:rPr>
        <w:t xml:space="preserve"> </w:t>
      </w:r>
      <w:r>
        <w:t>a</w:t>
      </w:r>
      <w:r>
        <w:rPr>
          <w:spacing w:val="-9"/>
        </w:rPr>
        <w:t xml:space="preserve"> </w:t>
      </w:r>
      <w:r>
        <w:t>funcionar</w:t>
      </w:r>
      <w:r>
        <w:rPr>
          <w:spacing w:val="-8"/>
        </w:rPr>
        <w:t xml:space="preserve"> </w:t>
      </w:r>
      <w:r>
        <w:t>a</w:t>
      </w:r>
      <w:r>
        <w:rPr>
          <w:spacing w:val="-8"/>
        </w:rPr>
        <w:t xml:space="preserve"> </w:t>
      </w:r>
      <w:r>
        <w:t>tanta</w:t>
      </w:r>
      <w:r>
        <w:rPr>
          <w:spacing w:val="-8"/>
        </w:rPr>
        <w:t xml:space="preserve"> </w:t>
      </w:r>
      <w:r>
        <w:t>velocidad</w:t>
      </w:r>
      <w:r>
        <w:rPr>
          <w:spacing w:val="-8"/>
        </w:rPr>
        <w:t xml:space="preserve"> </w:t>
      </w:r>
      <w:r>
        <w:t>que</w:t>
      </w:r>
      <w:r>
        <w:rPr>
          <w:spacing w:val="-8"/>
        </w:rPr>
        <w:t xml:space="preserve"> </w:t>
      </w:r>
      <w:r>
        <w:t>se</w:t>
      </w:r>
      <w:r>
        <w:rPr>
          <w:spacing w:val="-8"/>
        </w:rPr>
        <w:t xml:space="preserve"> </w:t>
      </w:r>
      <w:r>
        <w:t>rompieron,</w:t>
      </w:r>
      <w:r>
        <w:rPr>
          <w:spacing w:val="-19"/>
        </w:rPr>
        <w:t xml:space="preserve"> </w:t>
      </w:r>
      <w:r>
        <w:t>y</w:t>
      </w:r>
      <w:r>
        <w:rPr>
          <w:spacing w:val="-8"/>
        </w:rPr>
        <w:t xml:space="preserve"> </w:t>
      </w:r>
      <w:r>
        <w:t>la</w:t>
      </w:r>
      <w:r>
        <w:rPr>
          <w:spacing w:val="-8"/>
        </w:rPr>
        <w:t xml:space="preserve"> </w:t>
      </w:r>
      <w:r>
        <w:t>bocina</w:t>
      </w:r>
      <w:r>
        <w:rPr>
          <w:spacing w:val="-54"/>
        </w:rPr>
        <w:t xml:space="preserve"> </w:t>
      </w:r>
      <w:r>
        <w:t>comenzó</w:t>
      </w:r>
      <w:r>
        <w:rPr>
          <w:spacing w:val="9"/>
        </w:rPr>
        <w:t xml:space="preserve"> </w:t>
      </w:r>
      <w:r>
        <w:t>a</w:t>
      </w:r>
      <w:r>
        <w:rPr>
          <w:spacing w:val="10"/>
        </w:rPr>
        <w:t xml:space="preserve"> </w:t>
      </w:r>
      <w:r>
        <w:t>producir</w:t>
      </w:r>
      <w:r>
        <w:rPr>
          <w:spacing w:val="10"/>
        </w:rPr>
        <w:t xml:space="preserve"> </w:t>
      </w:r>
      <w:r>
        <w:t>un</w:t>
      </w:r>
      <w:r>
        <w:rPr>
          <w:spacing w:val="10"/>
        </w:rPr>
        <w:t xml:space="preserve"> </w:t>
      </w:r>
      <w:r>
        <w:t>ruido</w:t>
      </w:r>
      <w:r>
        <w:rPr>
          <w:spacing w:val="10"/>
        </w:rPr>
        <w:t xml:space="preserve"> </w:t>
      </w:r>
      <w:r>
        <w:t>estruendoso</w:t>
      </w:r>
      <w:r>
        <w:rPr>
          <w:spacing w:val="10"/>
        </w:rPr>
        <w:t xml:space="preserve"> </w:t>
      </w:r>
      <w:r>
        <w:t>e</w:t>
      </w:r>
      <w:r>
        <w:rPr>
          <w:spacing w:val="10"/>
        </w:rPr>
        <w:t xml:space="preserve"> </w:t>
      </w:r>
      <w:r>
        <w:t>irregular.</w:t>
      </w:r>
      <w:r>
        <w:rPr>
          <w:spacing w:val="1"/>
        </w:rPr>
        <w:t xml:space="preserve"> </w:t>
      </w:r>
      <w:r>
        <w:t>Las</w:t>
      </w:r>
      <w:r>
        <w:rPr>
          <w:spacing w:val="1"/>
        </w:rPr>
        <w:t xml:space="preserve"> </w:t>
      </w:r>
      <w:r>
        <w:t>luces del interior se encendían y se apagaban. La diminuta</w:t>
      </w:r>
      <w:r>
        <w:rPr>
          <w:spacing w:val="-55"/>
        </w:rPr>
        <w:t xml:space="preserve"> </w:t>
      </w:r>
      <w:r>
        <w:t>pantalla</w:t>
      </w:r>
      <w:r>
        <w:rPr>
          <w:spacing w:val="4"/>
        </w:rPr>
        <w:t xml:space="preserve"> </w:t>
      </w:r>
      <w:r>
        <w:t>de</w:t>
      </w:r>
      <w:r>
        <w:rPr>
          <w:spacing w:val="5"/>
        </w:rPr>
        <w:t xml:space="preserve"> </w:t>
      </w:r>
      <w:r>
        <w:t>televisión</w:t>
      </w:r>
      <w:r>
        <w:rPr>
          <w:spacing w:val="5"/>
        </w:rPr>
        <w:t xml:space="preserve"> </w:t>
      </w:r>
      <w:r>
        <w:t>situada</w:t>
      </w:r>
      <w:r>
        <w:rPr>
          <w:spacing w:val="5"/>
        </w:rPr>
        <w:t xml:space="preserve"> </w:t>
      </w:r>
      <w:r>
        <w:t>a</w:t>
      </w:r>
      <w:r>
        <w:rPr>
          <w:spacing w:val="5"/>
        </w:rPr>
        <w:t xml:space="preserve"> </w:t>
      </w:r>
      <w:r>
        <w:t>mano</w:t>
      </w:r>
      <w:r>
        <w:rPr>
          <w:spacing w:val="5"/>
        </w:rPr>
        <w:t xml:space="preserve"> </w:t>
      </w:r>
      <w:r>
        <w:t>izquierda</w:t>
      </w:r>
      <w:r>
        <w:rPr>
          <w:spacing w:val="5"/>
        </w:rPr>
        <w:t xml:space="preserve"> </w:t>
      </w:r>
      <w:r>
        <w:t>repentina</w:t>
      </w:r>
      <w:r>
        <w:rPr>
          <w:w w:val="105"/>
        </w:rPr>
        <w:t>mente</w:t>
      </w:r>
      <w:r>
        <w:rPr>
          <w:spacing w:val="-11"/>
          <w:w w:val="105"/>
        </w:rPr>
        <w:t xml:space="preserve"> </w:t>
      </w:r>
      <w:r>
        <w:rPr>
          <w:w w:val="105"/>
        </w:rPr>
        <w:t>se</w:t>
      </w:r>
      <w:r>
        <w:rPr>
          <w:spacing w:val="-10"/>
          <w:w w:val="105"/>
        </w:rPr>
        <w:t xml:space="preserve"> </w:t>
      </w:r>
      <w:r>
        <w:rPr>
          <w:w w:val="105"/>
        </w:rPr>
        <w:t>encendió</w:t>
      </w:r>
      <w:r>
        <w:rPr>
          <w:spacing w:val="-10"/>
          <w:w w:val="105"/>
        </w:rPr>
        <w:t xml:space="preserve"> </w:t>
      </w:r>
      <w:r>
        <w:rPr>
          <w:w w:val="105"/>
        </w:rPr>
        <w:t>y</w:t>
      </w:r>
      <w:r>
        <w:rPr>
          <w:spacing w:val="-10"/>
          <w:w w:val="105"/>
        </w:rPr>
        <w:t xml:space="preserve"> </w:t>
      </w:r>
      <w:r>
        <w:rPr>
          <w:w w:val="105"/>
        </w:rPr>
        <w:t>comenzó</w:t>
      </w:r>
      <w:r>
        <w:rPr>
          <w:spacing w:val="-10"/>
          <w:w w:val="105"/>
        </w:rPr>
        <w:t xml:space="preserve"> </w:t>
      </w:r>
      <w:r>
        <w:rPr>
          <w:w w:val="105"/>
        </w:rPr>
        <w:t>a</w:t>
      </w:r>
      <w:r>
        <w:rPr>
          <w:spacing w:val="-11"/>
          <w:w w:val="105"/>
        </w:rPr>
        <w:t xml:space="preserve"> </w:t>
      </w:r>
      <w:r>
        <w:rPr>
          <w:w w:val="105"/>
        </w:rPr>
        <w:t>emitir</w:t>
      </w:r>
      <w:r>
        <w:rPr>
          <w:spacing w:val="-10"/>
          <w:w w:val="105"/>
        </w:rPr>
        <w:t xml:space="preserve"> </w:t>
      </w:r>
      <w:r>
        <w:rPr>
          <w:w w:val="105"/>
        </w:rPr>
        <w:t>todos</w:t>
      </w:r>
      <w:r>
        <w:rPr>
          <w:spacing w:val="-10"/>
          <w:w w:val="105"/>
        </w:rPr>
        <w:t xml:space="preserve"> </w:t>
      </w:r>
      <w:r>
        <w:rPr>
          <w:w w:val="105"/>
        </w:rPr>
        <w:t>los</w:t>
      </w:r>
      <w:r>
        <w:rPr>
          <w:spacing w:val="-10"/>
          <w:w w:val="105"/>
        </w:rPr>
        <w:t xml:space="preserve"> </w:t>
      </w:r>
      <w:r>
        <w:rPr>
          <w:w w:val="105"/>
        </w:rPr>
        <w:t>canales.</w:t>
      </w:r>
      <w:r>
        <w:rPr>
          <w:spacing w:val="-58"/>
          <w:w w:val="105"/>
        </w:rPr>
        <w:t xml:space="preserve"> </w:t>
      </w:r>
      <w:r>
        <w:t>De</w:t>
      </w:r>
      <w:r>
        <w:rPr>
          <w:spacing w:val="7"/>
        </w:rPr>
        <w:t xml:space="preserve"> </w:t>
      </w:r>
      <w:r>
        <w:t>pronto,</w:t>
      </w:r>
      <w:r>
        <w:rPr>
          <w:spacing w:val="-2"/>
        </w:rPr>
        <w:t xml:space="preserve"> </w:t>
      </w:r>
      <w:r>
        <w:t>el</w:t>
      </w:r>
      <w:r>
        <w:rPr>
          <w:spacing w:val="8"/>
        </w:rPr>
        <w:t xml:space="preserve"> </w:t>
      </w:r>
      <w:r>
        <w:t>ambiente</w:t>
      </w:r>
      <w:r>
        <w:rPr>
          <w:spacing w:val="8"/>
        </w:rPr>
        <w:t xml:space="preserve"> </w:t>
      </w:r>
      <w:r>
        <w:t>tomó</w:t>
      </w:r>
      <w:r>
        <w:rPr>
          <w:spacing w:val="8"/>
        </w:rPr>
        <w:t xml:space="preserve"> </w:t>
      </w:r>
      <w:r>
        <w:t>un</w:t>
      </w:r>
      <w:r>
        <w:rPr>
          <w:spacing w:val="8"/>
        </w:rPr>
        <w:t xml:space="preserve"> </w:t>
      </w:r>
      <w:r>
        <w:t>aroma</w:t>
      </w:r>
      <w:r>
        <w:rPr>
          <w:spacing w:val="8"/>
        </w:rPr>
        <w:t xml:space="preserve"> </w:t>
      </w:r>
      <w:r>
        <w:t>metálico.</w:t>
      </w:r>
      <w:r>
        <w:rPr>
          <w:spacing w:val="-3"/>
        </w:rPr>
        <w:t xml:space="preserve"> </w:t>
      </w:r>
      <w:r>
        <w:t>Zar</w:t>
      </w:r>
      <w:r>
        <w:rPr>
          <w:w w:val="105"/>
        </w:rPr>
        <w:t>cillos</w:t>
      </w:r>
      <w:r>
        <w:rPr>
          <w:spacing w:val="-14"/>
          <w:w w:val="105"/>
        </w:rPr>
        <w:t xml:space="preserve"> </w:t>
      </w:r>
      <w:r>
        <w:rPr>
          <w:w w:val="105"/>
        </w:rPr>
        <w:t>de</w:t>
      </w:r>
      <w:r>
        <w:rPr>
          <w:spacing w:val="-14"/>
          <w:w w:val="105"/>
        </w:rPr>
        <w:t xml:space="preserve"> </w:t>
      </w:r>
      <w:r>
        <w:rPr>
          <w:w w:val="105"/>
        </w:rPr>
        <w:t>energía</w:t>
      </w:r>
      <w:r>
        <w:rPr>
          <w:spacing w:val="-14"/>
          <w:w w:val="105"/>
        </w:rPr>
        <w:t xml:space="preserve"> </w:t>
      </w:r>
      <w:r>
        <w:rPr>
          <w:w w:val="105"/>
        </w:rPr>
        <w:t>estática</w:t>
      </w:r>
      <w:r>
        <w:rPr>
          <w:spacing w:val="-13"/>
          <w:w w:val="105"/>
        </w:rPr>
        <w:t xml:space="preserve"> </w:t>
      </w:r>
      <w:r>
        <w:rPr>
          <w:w w:val="105"/>
        </w:rPr>
        <w:t>danzaban</w:t>
      </w:r>
      <w:r>
        <w:rPr>
          <w:spacing w:val="-14"/>
          <w:w w:val="105"/>
        </w:rPr>
        <w:t xml:space="preserve"> </w:t>
      </w:r>
      <w:r>
        <w:rPr>
          <w:w w:val="105"/>
        </w:rPr>
        <w:t>a</w:t>
      </w:r>
      <w:r>
        <w:rPr>
          <w:spacing w:val="-14"/>
          <w:w w:val="105"/>
        </w:rPr>
        <w:t xml:space="preserve"> </w:t>
      </w:r>
      <w:r>
        <w:rPr>
          <w:w w:val="105"/>
        </w:rPr>
        <w:t>su</w:t>
      </w:r>
      <w:r>
        <w:rPr>
          <w:spacing w:val="-13"/>
          <w:w w:val="105"/>
        </w:rPr>
        <w:t xml:space="preserve"> </w:t>
      </w:r>
      <w:r>
        <w:rPr>
          <w:w w:val="105"/>
        </w:rPr>
        <w:t>aire</w:t>
      </w:r>
      <w:r>
        <w:rPr>
          <w:spacing w:val="-14"/>
          <w:w w:val="105"/>
        </w:rPr>
        <w:t xml:space="preserve"> </w:t>
      </w:r>
      <w:r>
        <w:rPr>
          <w:w w:val="105"/>
        </w:rPr>
        <w:t>en</w:t>
      </w:r>
      <w:r>
        <w:rPr>
          <w:spacing w:val="-14"/>
          <w:w w:val="105"/>
        </w:rPr>
        <w:t xml:space="preserve"> </w:t>
      </w:r>
      <w:r>
        <w:rPr>
          <w:w w:val="105"/>
        </w:rPr>
        <w:t>el</w:t>
      </w:r>
      <w:r>
        <w:rPr>
          <w:spacing w:val="-13"/>
          <w:w w:val="105"/>
        </w:rPr>
        <w:t xml:space="preserve"> </w:t>
      </w:r>
      <w:r>
        <w:rPr>
          <w:w w:val="105"/>
        </w:rPr>
        <w:t>interior</w:t>
      </w:r>
      <w:r>
        <w:rPr>
          <w:spacing w:val="-58"/>
          <w:w w:val="105"/>
        </w:rPr>
        <w:t xml:space="preserve"> </w:t>
      </w:r>
      <w:r>
        <w:t>del</w:t>
      </w:r>
      <w:r>
        <w:rPr>
          <w:spacing w:val="-11"/>
        </w:rPr>
        <w:t xml:space="preserve"> </w:t>
      </w:r>
      <w:r>
        <w:t>coche.</w:t>
      </w:r>
      <w:r>
        <w:rPr>
          <w:spacing w:val="-19"/>
        </w:rPr>
        <w:t xml:space="preserve"> </w:t>
      </w:r>
      <w:r>
        <w:t>Entonces,</w:t>
      </w:r>
      <w:r>
        <w:rPr>
          <w:spacing w:val="-19"/>
        </w:rPr>
        <w:t xml:space="preserve"> </w:t>
      </w:r>
      <w:r>
        <w:t>Dee</w:t>
      </w:r>
      <w:r>
        <w:rPr>
          <w:spacing w:val="-10"/>
        </w:rPr>
        <w:t xml:space="preserve"> </w:t>
      </w:r>
      <w:r>
        <w:t>arrojó</w:t>
      </w:r>
      <w:r>
        <w:rPr>
          <w:spacing w:val="-11"/>
        </w:rPr>
        <w:t xml:space="preserve"> </w:t>
      </w:r>
      <w:r>
        <w:t>su</w:t>
      </w:r>
      <w:r>
        <w:rPr>
          <w:spacing w:val="-10"/>
        </w:rPr>
        <w:t xml:space="preserve"> </w:t>
      </w:r>
      <w:r>
        <w:t>teléfono</w:t>
      </w:r>
      <w:r>
        <w:rPr>
          <w:spacing w:val="-11"/>
        </w:rPr>
        <w:t xml:space="preserve"> </w:t>
      </w:r>
      <w:r>
        <w:t>móvil</w:t>
      </w:r>
      <w:r>
        <w:rPr>
          <w:spacing w:val="-10"/>
        </w:rPr>
        <w:t xml:space="preserve"> </w:t>
      </w:r>
      <w:r>
        <w:t>mientras</w:t>
      </w:r>
      <w:r>
        <w:rPr>
          <w:spacing w:val="1"/>
        </w:rPr>
        <w:t xml:space="preserve"> </w:t>
      </w:r>
      <w:r>
        <w:t>se</w:t>
      </w:r>
      <w:r>
        <w:rPr>
          <w:spacing w:val="9"/>
        </w:rPr>
        <w:t xml:space="preserve"> </w:t>
      </w:r>
      <w:r>
        <w:t>acariciaba</w:t>
      </w:r>
      <w:r>
        <w:rPr>
          <w:spacing w:val="9"/>
        </w:rPr>
        <w:t xml:space="preserve"> </w:t>
      </w:r>
      <w:r>
        <w:t>los</w:t>
      </w:r>
      <w:r>
        <w:rPr>
          <w:spacing w:val="10"/>
        </w:rPr>
        <w:t xml:space="preserve"> </w:t>
      </w:r>
      <w:r>
        <w:t>dedos</w:t>
      </w:r>
      <w:r>
        <w:rPr>
          <w:spacing w:val="9"/>
        </w:rPr>
        <w:t xml:space="preserve"> </w:t>
      </w:r>
      <w:r>
        <w:t>que, sin</w:t>
      </w:r>
      <w:r>
        <w:rPr>
          <w:spacing w:val="10"/>
        </w:rPr>
        <w:t xml:space="preserve"> </w:t>
      </w:r>
      <w:r>
        <w:t>darse</w:t>
      </w:r>
      <w:r>
        <w:rPr>
          <w:spacing w:val="9"/>
        </w:rPr>
        <w:t xml:space="preserve"> </w:t>
      </w:r>
      <w:r>
        <w:t>cuenta,</w:t>
      </w:r>
      <w:r>
        <w:rPr>
          <w:spacing w:val="1"/>
        </w:rPr>
        <w:t xml:space="preserve"> </w:t>
      </w:r>
      <w:r>
        <w:t>se</w:t>
      </w:r>
      <w:r>
        <w:rPr>
          <w:spacing w:val="9"/>
        </w:rPr>
        <w:t xml:space="preserve"> </w:t>
      </w:r>
      <w:r>
        <w:t>le</w:t>
      </w:r>
      <w:r>
        <w:rPr>
          <w:spacing w:val="9"/>
        </w:rPr>
        <w:t xml:space="preserve"> </w:t>
      </w:r>
      <w:r>
        <w:t>habían</w:t>
      </w:r>
      <w:r>
        <w:rPr>
          <w:spacing w:val="-54"/>
        </w:rPr>
        <w:t xml:space="preserve"> </w:t>
      </w:r>
      <w:r>
        <w:t>entumecido.</w:t>
      </w:r>
      <w:r>
        <w:rPr>
          <w:spacing w:val="-19"/>
        </w:rPr>
        <w:t xml:space="preserve"> </w:t>
      </w:r>
      <w:r>
        <w:t>El</w:t>
      </w:r>
      <w:r>
        <w:rPr>
          <w:spacing w:val="-9"/>
        </w:rPr>
        <w:t xml:space="preserve"> </w:t>
      </w:r>
      <w:r>
        <w:t>teléfono</w:t>
      </w:r>
      <w:r>
        <w:rPr>
          <w:spacing w:val="-9"/>
        </w:rPr>
        <w:t xml:space="preserve"> </w:t>
      </w:r>
      <w:r>
        <w:t>se</w:t>
      </w:r>
      <w:r>
        <w:rPr>
          <w:spacing w:val="-9"/>
        </w:rPr>
        <w:t xml:space="preserve"> </w:t>
      </w:r>
      <w:r>
        <w:t>desplomó</w:t>
      </w:r>
      <w:r>
        <w:rPr>
          <w:spacing w:val="-9"/>
        </w:rPr>
        <w:t xml:space="preserve"> </w:t>
      </w:r>
      <w:r>
        <w:t>sobre</w:t>
      </w:r>
      <w:r>
        <w:rPr>
          <w:spacing w:val="-9"/>
        </w:rPr>
        <w:t xml:space="preserve"> </w:t>
      </w:r>
      <w:r>
        <w:t>la</w:t>
      </w:r>
      <w:r>
        <w:rPr>
          <w:spacing w:val="-9"/>
        </w:rPr>
        <w:t xml:space="preserve"> </w:t>
      </w:r>
      <w:r>
        <w:t>moqueta</w:t>
      </w:r>
      <w:r>
        <w:rPr>
          <w:spacing w:val="-9"/>
        </w:rPr>
        <w:t xml:space="preserve"> </w:t>
      </w:r>
      <w:r>
        <w:t>que</w:t>
      </w:r>
      <w:r>
        <w:rPr>
          <w:spacing w:val="-55"/>
        </w:rPr>
        <w:t xml:space="preserve"> </w:t>
      </w:r>
      <w:r>
        <w:t>cubría</w:t>
      </w:r>
      <w:r>
        <w:rPr>
          <w:spacing w:val="-6"/>
        </w:rPr>
        <w:t xml:space="preserve"> </w:t>
      </w:r>
      <w:r>
        <w:t>el</w:t>
      </w:r>
      <w:r>
        <w:rPr>
          <w:spacing w:val="-5"/>
        </w:rPr>
        <w:t xml:space="preserve"> </w:t>
      </w:r>
      <w:r>
        <w:t>suelo</w:t>
      </w:r>
      <w:r>
        <w:rPr>
          <w:spacing w:val="-5"/>
        </w:rPr>
        <w:t xml:space="preserve"> </w:t>
      </w:r>
      <w:r>
        <w:t>y</w:t>
      </w:r>
      <w:r>
        <w:rPr>
          <w:spacing w:val="-5"/>
        </w:rPr>
        <w:t xml:space="preserve"> </w:t>
      </w:r>
      <w:r>
        <w:t>explotó</w:t>
      </w:r>
      <w:r>
        <w:rPr>
          <w:spacing w:val="-5"/>
        </w:rPr>
        <w:t xml:space="preserve"> </w:t>
      </w:r>
      <w:r>
        <w:t>en</w:t>
      </w:r>
      <w:r>
        <w:rPr>
          <w:spacing w:val="-6"/>
        </w:rPr>
        <w:t xml:space="preserve"> </w:t>
      </w:r>
      <w:r>
        <w:t>mil</w:t>
      </w:r>
      <w:r>
        <w:rPr>
          <w:spacing w:val="-5"/>
        </w:rPr>
        <w:t xml:space="preserve"> </w:t>
      </w:r>
      <w:r>
        <w:t>pedazos</w:t>
      </w:r>
      <w:r>
        <w:rPr>
          <w:spacing w:val="-5"/>
        </w:rPr>
        <w:t xml:space="preserve"> </w:t>
      </w:r>
      <w:r>
        <w:t>convirtiéndose</w:t>
      </w:r>
      <w:r>
        <w:rPr>
          <w:spacing w:val="-5"/>
        </w:rPr>
        <w:t xml:space="preserve"> </w:t>
      </w:r>
      <w:r>
        <w:t>en</w:t>
      </w:r>
    </w:p>
    <w:p w14:paraId="7C45F964" w14:textId="77777777" w:rsidR="00584CB5" w:rsidRDefault="00996ED2">
      <w:pPr>
        <w:pStyle w:val="BodyText"/>
        <w:spacing w:line="260" w:lineRule="exact"/>
        <w:ind w:left="243"/>
        <w:jc w:val="both"/>
      </w:pPr>
      <w:r>
        <w:rPr>
          <w:spacing w:val="-2"/>
          <w:w w:val="105"/>
        </w:rPr>
        <w:t>una</w:t>
      </w:r>
      <w:r>
        <w:rPr>
          <w:spacing w:val="-13"/>
          <w:w w:val="105"/>
        </w:rPr>
        <w:t xml:space="preserve"> </w:t>
      </w:r>
      <w:r>
        <w:rPr>
          <w:spacing w:val="-2"/>
          <w:w w:val="105"/>
        </w:rPr>
        <w:t>pasta</w:t>
      </w:r>
      <w:r>
        <w:rPr>
          <w:spacing w:val="-13"/>
          <w:w w:val="105"/>
        </w:rPr>
        <w:t xml:space="preserve"> </w:t>
      </w:r>
      <w:r>
        <w:rPr>
          <w:spacing w:val="-2"/>
          <w:w w:val="105"/>
        </w:rPr>
        <w:t>de</w:t>
      </w:r>
      <w:r>
        <w:rPr>
          <w:spacing w:val="-13"/>
          <w:w w:val="105"/>
        </w:rPr>
        <w:t xml:space="preserve"> </w:t>
      </w:r>
      <w:r>
        <w:rPr>
          <w:spacing w:val="-2"/>
          <w:w w:val="105"/>
        </w:rPr>
        <w:t>plástico</w:t>
      </w:r>
      <w:r>
        <w:rPr>
          <w:spacing w:val="-12"/>
          <w:w w:val="105"/>
        </w:rPr>
        <w:t xml:space="preserve"> </w:t>
      </w:r>
      <w:r>
        <w:rPr>
          <w:spacing w:val="-1"/>
          <w:w w:val="105"/>
        </w:rPr>
        <w:t>ardiente</w:t>
      </w:r>
      <w:r>
        <w:rPr>
          <w:spacing w:val="-13"/>
          <w:w w:val="105"/>
        </w:rPr>
        <w:t xml:space="preserve"> </w:t>
      </w:r>
      <w:r>
        <w:rPr>
          <w:spacing w:val="-1"/>
          <w:w w:val="105"/>
        </w:rPr>
        <w:t>y</w:t>
      </w:r>
      <w:r>
        <w:rPr>
          <w:spacing w:val="-13"/>
          <w:w w:val="105"/>
        </w:rPr>
        <w:t xml:space="preserve"> </w:t>
      </w:r>
      <w:r>
        <w:rPr>
          <w:spacing w:val="-1"/>
          <w:w w:val="105"/>
        </w:rPr>
        <w:t>metal</w:t>
      </w:r>
      <w:r>
        <w:rPr>
          <w:spacing w:val="-13"/>
          <w:w w:val="105"/>
        </w:rPr>
        <w:t xml:space="preserve"> </w:t>
      </w:r>
      <w:r>
        <w:rPr>
          <w:spacing w:val="-1"/>
          <w:w w:val="105"/>
        </w:rPr>
        <w:t>derretido.</w:t>
      </w:r>
    </w:p>
    <w:p w14:paraId="7C45F965" w14:textId="72468985" w:rsidR="00584CB5" w:rsidRDefault="00996ED2">
      <w:pPr>
        <w:pStyle w:val="BodyText"/>
        <w:spacing w:before="31" w:line="268" w:lineRule="auto"/>
        <w:ind w:left="243" w:right="537" w:firstLine="340"/>
        <w:jc w:val="both"/>
      </w:pPr>
      <w:r>
        <w:rPr>
          <w:w w:val="105"/>
        </w:rPr>
        <w:t>—Tú… —comenzó a decir Dee mientras se daba la</w:t>
      </w:r>
      <w:r>
        <w:rPr>
          <w:spacing w:val="1"/>
          <w:w w:val="105"/>
        </w:rPr>
        <w:t xml:space="preserve"> </w:t>
      </w:r>
      <w:r>
        <w:rPr>
          <w:w w:val="105"/>
        </w:rPr>
        <w:t>vuelta</w:t>
      </w:r>
      <w:r>
        <w:rPr>
          <w:spacing w:val="-9"/>
          <w:w w:val="105"/>
        </w:rPr>
        <w:t xml:space="preserve"> </w:t>
      </w:r>
      <w:r>
        <w:rPr>
          <w:w w:val="105"/>
        </w:rPr>
        <w:t>hacia</w:t>
      </w:r>
      <w:r>
        <w:rPr>
          <w:spacing w:val="-8"/>
          <w:w w:val="105"/>
        </w:rPr>
        <w:t xml:space="preserve"> </w:t>
      </w:r>
      <w:r>
        <w:rPr>
          <w:w w:val="105"/>
        </w:rPr>
        <w:t>Perenelle.</w:t>
      </w:r>
      <w:r>
        <w:rPr>
          <w:spacing w:val="-14"/>
          <w:w w:val="105"/>
        </w:rPr>
        <w:t xml:space="preserve"> </w:t>
      </w:r>
      <w:r>
        <w:rPr>
          <w:w w:val="105"/>
        </w:rPr>
        <w:t>El</w:t>
      </w:r>
      <w:r>
        <w:rPr>
          <w:spacing w:val="-8"/>
          <w:w w:val="105"/>
        </w:rPr>
        <w:t xml:space="preserve"> </w:t>
      </w:r>
      <w:r>
        <w:rPr>
          <w:w w:val="105"/>
        </w:rPr>
        <w:t>coche,</w:t>
      </w:r>
      <w:r>
        <w:rPr>
          <w:spacing w:val="-15"/>
          <w:w w:val="105"/>
        </w:rPr>
        <w:t xml:space="preserve"> </w:t>
      </w:r>
      <w:r>
        <w:rPr>
          <w:w w:val="105"/>
        </w:rPr>
        <w:t>que</w:t>
      </w:r>
      <w:r>
        <w:rPr>
          <w:spacing w:val="-8"/>
          <w:w w:val="105"/>
        </w:rPr>
        <w:t xml:space="preserve"> </w:t>
      </w:r>
      <w:r>
        <w:rPr>
          <w:w w:val="105"/>
        </w:rPr>
        <w:t>hasta</w:t>
      </w:r>
      <w:r>
        <w:rPr>
          <w:spacing w:val="-8"/>
          <w:w w:val="105"/>
        </w:rPr>
        <w:t xml:space="preserve"> </w:t>
      </w:r>
      <w:r>
        <w:rPr>
          <w:w w:val="105"/>
        </w:rPr>
        <w:t>ese</w:t>
      </w:r>
      <w:r>
        <w:rPr>
          <w:spacing w:val="-8"/>
          <w:w w:val="105"/>
        </w:rPr>
        <w:t xml:space="preserve"> </w:t>
      </w:r>
      <w:r>
        <w:rPr>
          <w:w w:val="105"/>
        </w:rPr>
        <w:t>momento</w:t>
      </w:r>
      <w:r>
        <w:rPr>
          <w:spacing w:val="-58"/>
          <w:w w:val="105"/>
        </w:rPr>
        <w:t xml:space="preserve"> </w:t>
      </w:r>
      <w:r>
        <w:t>no había cesado de dar bandazos, se detuvo. Ahora, estaba</w:t>
      </w:r>
      <w:r>
        <w:rPr>
          <w:spacing w:val="-55"/>
        </w:rPr>
        <w:t xml:space="preserve"> </w:t>
      </w:r>
      <w:r>
        <w:t>completamente averiado, inservible. Inmensas llamaradas</w:t>
      </w:r>
      <w:r>
        <w:rPr>
          <w:spacing w:val="1"/>
        </w:rPr>
        <w:t xml:space="preserve"> </w:t>
      </w:r>
      <w:r>
        <w:rPr>
          <w:w w:val="105"/>
        </w:rPr>
        <w:t>salían</w:t>
      </w:r>
      <w:r>
        <w:rPr>
          <w:spacing w:val="-9"/>
          <w:w w:val="105"/>
        </w:rPr>
        <w:t xml:space="preserve"> </w:t>
      </w:r>
      <w:r>
        <w:rPr>
          <w:w w:val="105"/>
        </w:rPr>
        <w:t>del</w:t>
      </w:r>
      <w:r>
        <w:rPr>
          <w:spacing w:val="-8"/>
          <w:w w:val="105"/>
        </w:rPr>
        <w:t xml:space="preserve"> </w:t>
      </w:r>
      <w:r>
        <w:rPr>
          <w:w w:val="105"/>
        </w:rPr>
        <w:t>motor</w:t>
      </w:r>
      <w:r>
        <w:rPr>
          <w:spacing w:val="-9"/>
          <w:w w:val="105"/>
        </w:rPr>
        <w:t xml:space="preserve"> </w:t>
      </w:r>
      <w:r>
        <w:rPr>
          <w:w w:val="105"/>
        </w:rPr>
        <w:t>y</w:t>
      </w:r>
      <w:r>
        <w:rPr>
          <w:spacing w:val="-8"/>
          <w:w w:val="105"/>
        </w:rPr>
        <w:t xml:space="preserve"> </w:t>
      </w:r>
      <w:r>
        <w:rPr>
          <w:w w:val="105"/>
        </w:rPr>
        <w:t>desde</w:t>
      </w:r>
      <w:r>
        <w:rPr>
          <w:spacing w:val="-8"/>
          <w:w w:val="105"/>
        </w:rPr>
        <w:t xml:space="preserve"> </w:t>
      </w:r>
      <w:r>
        <w:rPr>
          <w:w w:val="105"/>
        </w:rPr>
        <w:t>la</w:t>
      </w:r>
      <w:r>
        <w:rPr>
          <w:spacing w:val="-9"/>
          <w:w w:val="105"/>
        </w:rPr>
        <w:t xml:space="preserve"> </w:t>
      </w:r>
      <w:r>
        <w:rPr>
          <w:w w:val="105"/>
        </w:rPr>
        <w:t>parte</w:t>
      </w:r>
      <w:r>
        <w:rPr>
          <w:spacing w:val="-8"/>
          <w:w w:val="105"/>
        </w:rPr>
        <w:t xml:space="preserve"> </w:t>
      </w:r>
      <w:r>
        <w:rPr>
          <w:w w:val="105"/>
        </w:rPr>
        <w:t>trasera</w:t>
      </w:r>
      <w:r>
        <w:rPr>
          <w:spacing w:val="-9"/>
          <w:w w:val="105"/>
        </w:rPr>
        <w:t xml:space="preserve"> </w:t>
      </w:r>
      <w:r>
        <w:rPr>
          <w:w w:val="105"/>
        </w:rPr>
        <w:t>del</w:t>
      </w:r>
      <w:r>
        <w:rPr>
          <w:spacing w:val="-8"/>
          <w:w w:val="105"/>
        </w:rPr>
        <w:t xml:space="preserve"> </w:t>
      </w:r>
      <w:r>
        <w:rPr>
          <w:w w:val="105"/>
        </w:rPr>
        <w:t>coche</w:t>
      </w:r>
      <w:r>
        <w:rPr>
          <w:spacing w:val="-8"/>
          <w:w w:val="105"/>
        </w:rPr>
        <w:t xml:space="preserve"> </w:t>
      </w:r>
      <w:r>
        <w:rPr>
          <w:w w:val="105"/>
        </w:rPr>
        <w:t>se</w:t>
      </w:r>
      <w:r>
        <w:rPr>
          <w:spacing w:val="-9"/>
          <w:w w:val="105"/>
        </w:rPr>
        <w:t xml:space="preserve"> </w:t>
      </w:r>
      <w:r>
        <w:rPr>
          <w:w w:val="105"/>
        </w:rPr>
        <w:t>podían apreciar vapores nocivos. Dee intentó empujar la</w:t>
      </w:r>
      <w:r>
        <w:rPr>
          <w:spacing w:val="1"/>
          <w:w w:val="105"/>
        </w:rPr>
        <w:t xml:space="preserve"> </w:t>
      </w:r>
      <w:r>
        <w:t>puerta, pero los cierres centralizados se habían bloqueado.</w:t>
      </w:r>
      <w:r>
        <w:rPr>
          <w:spacing w:val="-55"/>
        </w:rPr>
        <w:t xml:space="preserve"> </w:t>
      </w:r>
      <w:r>
        <w:t>Con</w:t>
      </w:r>
      <w:r>
        <w:rPr>
          <w:spacing w:val="13"/>
        </w:rPr>
        <w:t xml:space="preserve"> </w:t>
      </w:r>
      <w:r>
        <w:t>un</w:t>
      </w:r>
      <w:r>
        <w:rPr>
          <w:spacing w:val="13"/>
        </w:rPr>
        <w:t xml:space="preserve"> </w:t>
      </w:r>
      <w:r>
        <w:t>aullido</w:t>
      </w:r>
      <w:r>
        <w:rPr>
          <w:spacing w:val="13"/>
        </w:rPr>
        <w:t xml:space="preserve"> </w:t>
      </w:r>
      <w:r>
        <w:t>salvaje,</w:t>
      </w:r>
      <w:r>
        <w:rPr>
          <w:spacing w:val="2"/>
        </w:rPr>
        <w:t xml:space="preserve"> </w:t>
      </w:r>
      <w:r>
        <w:t>cerró</w:t>
      </w:r>
      <w:r>
        <w:rPr>
          <w:spacing w:val="13"/>
        </w:rPr>
        <w:t xml:space="preserve"> </w:t>
      </w:r>
      <w:r>
        <w:t>su</w:t>
      </w:r>
      <w:r>
        <w:rPr>
          <w:spacing w:val="13"/>
        </w:rPr>
        <w:t xml:space="preserve"> </w:t>
      </w:r>
      <w:r>
        <w:t>mano</w:t>
      </w:r>
      <w:r>
        <w:rPr>
          <w:spacing w:val="13"/>
        </w:rPr>
        <w:t xml:space="preserve"> </w:t>
      </w:r>
      <w:r>
        <w:t>formando</w:t>
      </w:r>
      <w:r>
        <w:rPr>
          <w:spacing w:val="13"/>
        </w:rPr>
        <w:t xml:space="preserve"> </w:t>
      </w:r>
      <w:r>
        <w:t>un</w:t>
      </w:r>
      <w:r>
        <w:rPr>
          <w:spacing w:val="13"/>
        </w:rPr>
        <w:t xml:space="preserve"> </w:t>
      </w:r>
      <w:r>
        <w:t>puño</w:t>
      </w:r>
      <w:r>
        <w:rPr>
          <w:spacing w:val="-55"/>
        </w:rPr>
        <w:t xml:space="preserve"> </w:t>
      </w:r>
      <w:r>
        <w:rPr>
          <w:w w:val="105"/>
        </w:rPr>
        <w:t>y dejó</w:t>
      </w:r>
      <w:r>
        <w:rPr>
          <w:spacing w:val="1"/>
          <w:w w:val="105"/>
        </w:rPr>
        <w:t xml:space="preserve"> </w:t>
      </w:r>
      <w:r>
        <w:rPr>
          <w:w w:val="105"/>
        </w:rPr>
        <w:t>que</w:t>
      </w:r>
      <w:r>
        <w:rPr>
          <w:spacing w:val="1"/>
          <w:w w:val="105"/>
        </w:rPr>
        <w:t xml:space="preserve"> </w:t>
      </w:r>
      <w:r>
        <w:rPr>
          <w:w w:val="105"/>
        </w:rPr>
        <w:t>toda</w:t>
      </w:r>
      <w:r>
        <w:rPr>
          <w:spacing w:val="1"/>
          <w:w w:val="105"/>
        </w:rPr>
        <w:t xml:space="preserve"> </w:t>
      </w:r>
      <w:r>
        <w:rPr>
          <w:w w:val="105"/>
        </w:rPr>
        <w:t>su furia</w:t>
      </w:r>
      <w:r>
        <w:rPr>
          <w:spacing w:val="1"/>
          <w:w w:val="105"/>
        </w:rPr>
        <w:t xml:space="preserve"> </w:t>
      </w:r>
      <w:r>
        <w:rPr>
          <w:w w:val="105"/>
        </w:rPr>
        <w:t>e</w:t>
      </w:r>
      <w:r>
        <w:rPr>
          <w:spacing w:val="1"/>
          <w:w w:val="105"/>
        </w:rPr>
        <w:t xml:space="preserve"> </w:t>
      </w:r>
      <w:r>
        <w:rPr>
          <w:w w:val="105"/>
        </w:rPr>
        <w:t>ira</w:t>
      </w:r>
      <w:r>
        <w:rPr>
          <w:spacing w:val="1"/>
          <w:w w:val="105"/>
        </w:rPr>
        <w:t xml:space="preserve"> </w:t>
      </w:r>
      <w:r>
        <w:rPr>
          <w:w w:val="105"/>
        </w:rPr>
        <w:t>hirvieran en</w:t>
      </w:r>
      <w:r>
        <w:rPr>
          <w:spacing w:val="1"/>
          <w:w w:val="105"/>
        </w:rPr>
        <w:t xml:space="preserve"> </w:t>
      </w:r>
      <w:r>
        <w:rPr>
          <w:w w:val="105"/>
        </w:rPr>
        <w:t>su</w:t>
      </w:r>
      <w:r>
        <w:rPr>
          <w:spacing w:val="1"/>
          <w:w w:val="105"/>
        </w:rPr>
        <w:t xml:space="preserve"> </w:t>
      </w:r>
      <w:r>
        <w:rPr>
          <w:w w:val="105"/>
        </w:rPr>
        <w:t>interior.</w:t>
      </w:r>
      <w:r>
        <w:rPr>
          <w:spacing w:val="-7"/>
          <w:w w:val="105"/>
        </w:rPr>
        <w:t xml:space="preserve"> </w:t>
      </w:r>
      <w:r>
        <w:rPr>
          <w:w w:val="105"/>
        </w:rPr>
        <w:t>El</w:t>
      </w:r>
    </w:p>
    <w:p w14:paraId="7C45F966"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967" w14:textId="77777777" w:rsidR="00584CB5" w:rsidRDefault="00584CB5">
      <w:pPr>
        <w:pStyle w:val="BodyText"/>
        <w:spacing w:before="1"/>
        <w:rPr>
          <w:sz w:val="21"/>
        </w:rPr>
      </w:pPr>
    </w:p>
    <w:p w14:paraId="7C45F968"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969" w14:textId="77777777" w:rsidR="00584CB5" w:rsidRDefault="00584CB5">
      <w:pPr>
        <w:pStyle w:val="BodyText"/>
        <w:spacing w:before="8"/>
        <w:rPr>
          <w:rFonts w:ascii="Calibri"/>
          <w:sz w:val="13"/>
        </w:rPr>
      </w:pPr>
    </w:p>
    <w:p w14:paraId="7C45F96A" w14:textId="77777777" w:rsidR="00584CB5" w:rsidRDefault="00584CB5">
      <w:pPr>
        <w:rPr>
          <w:rFonts w:ascii="Calibri"/>
          <w:sz w:val="13"/>
        </w:rPr>
        <w:sectPr w:rsidR="00584CB5">
          <w:pgSz w:w="9080" w:h="12760"/>
          <w:pgMar w:top="860" w:right="1220" w:bottom="840" w:left="740" w:header="138" w:footer="645" w:gutter="0"/>
          <w:cols w:space="720"/>
        </w:sectPr>
      </w:pPr>
    </w:p>
    <w:p w14:paraId="7C45F96B" w14:textId="59097411" w:rsidR="00584CB5" w:rsidRDefault="00905D2D">
      <w:pPr>
        <w:pStyle w:val="BodyText"/>
        <w:spacing w:before="88" w:line="268" w:lineRule="auto"/>
        <w:ind w:left="1012"/>
        <w:jc w:val="both"/>
      </w:pPr>
      <w:r>
        <w:pict w14:anchorId="7C461E79">
          <v:group id="_x0000_s3988" style="position:absolute;left:0;text-align:left;margin-left:6.25pt;margin-top:295.3pt;width:24pt;height:48pt;z-index:15877632;mso-position-horizontal-relative:page;mso-position-vertical-relative:page" coordorigin="125,5906" coordsize="480,960">
            <v:shape id="_x0000_s3990" style="position:absolute;left:124;top:5905;width:480;height:960" coordorigin="125,5906" coordsize="480,960" o:spt="100" adj="0,,0" path="m365,5906r,960m125,6386r480,e" filled="f" strokeweight=".25pt">
              <v:stroke joinstyle="round"/>
              <v:formulas/>
              <v:path arrowok="t" o:connecttype="segments"/>
            </v:shape>
            <v:shape id="_x0000_s3989" type="#_x0000_t75" style="position:absolute;left:242;top:6263;width:245;height:245">
              <v:imagedata r:id="rId6" o:title=""/>
            </v:shape>
            <w10:wrap anchorx="page" anchory="page"/>
          </v:group>
        </w:pict>
      </w:r>
      <w:r>
        <w:pict w14:anchorId="7C461E7A">
          <v:group id="_x0000_s3985" style="position:absolute;left:0;text-align:left;margin-left:422.75pt;margin-top:295.3pt;width:24pt;height:48pt;z-index:15878144;mso-position-horizontal-relative:page;mso-position-vertical-relative:page" coordorigin="8455,5906" coordsize="480,960">
            <v:shape id="_x0000_s3987" style="position:absolute;left:8455;top:5905;width:480;height:960" coordorigin="8455,5906" coordsize="480,960" o:spt="100" adj="0,,0" path="m8695,5906r,960m8455,6386r480,e" filled="f" strokeweight=".25pt">
              <v:stroke joinstyle="round"/>
              <v:formulas/>
              <v:path arrowok="t" o:connecttype="segments"/>
            </v:shape>
            <v:shape id="_x0000_s3986" type="#_x0000_t75" style="position:absolute;left:8572;top:6263;width:245;height:245">
              <v:imagedata r:id="rId6" o:title=""/>
            </v:shape>
            <w10:wrap anchorx="page" anchory="page"/>
          </v:group>
        </w:pict>
      </w:r>
      <w:r w:rsidR="00996ED2">
        <w:rPr>
          <w:spacing w:val="-2"/>
          <w:w w:val="105"/>
        </w:rPr>
        <w:t>hedor</w:t>
      </w:r>
      <w:r w:rsidR="00996ED2">
        <w:rPr>
          <w:spacing w:val="-7"/>
          <w:w w:val="105"/>
        </w:rPr>
        <w:t xml:space="preserve"> </w:t>
      </w:r>
      <w:r w:rsidR="00996ED2">
        <w:rPr>
          <w:spacing w:val="-1"/>
          <w:w w:val="105"/>
        </w:rPr>
        <w:t>a</w:t>
      </w:r>
      <w:r w:rsidR="00996ED2">
        <w:rPr>
          <w:spacing w:val="-6"/>
          <w:w w:val="105"/>
        </w:rPr>
        <w:t xml:space="preserve"> </w:t>
      </w:r>
      <w:r w:rsidR="00996ED2">
        <w:rPr>
          <w:spacing w:val="-1"/>
          <w:w w:val="105"/>
        </w:rPr>
        <w:t>humo,</w:t>
      </w:r>
      <w:r w:rsidR="00996ED2">
        <w:rPr>
          <w:spacing w:val="-14"/>
          <w:w w:val="105"/>
        </w:rPr>
        <w:t xml:space="preserve"> </w:t>
      </w:r>
      <w:r w:rsidR="00996ED2">
        <w:rPr>
          <w:spacing w:val="-1"/>
          <w:w w:val="105"/>
        </w:rPr>
        <w:t>plástico</w:t>
      </w:r>
      <w:r w:rsidR="00996ED2">
        <w:rPr>
          <w:spacing w:val="-6"/>
          <w:w w:val="105"/>
        </w:rPr>
        <w:t xml:space="preserve"> </w:t>
      </w:r>
      <w:r w:rsidR="00996ED2">
        <w:rPr>
          <w:spacing w:val="-1"/>
          <w:w w:val="105"/>
        </w:rPr>
        <w:t>quemado</w:t>
      </w:r>
      <w:r w:rsidR="00996ED2">
        <w:rPr>
          <w:spacing w:val="-6"/>
          <w:w w:val="105"/>
        </w:rPr>
        <w:t xml:space="preserve"> </w:t>
      </w:r>
      <w:r w:rsidR="00996ED2">
        <w:rPr>
          <w:spacing w:val="-1"/>
          <w:w w:val="105"/>
        </w:rPr>
        <w:t>y</w:t>
      </w:r>
      <w:r w:rsidR="00996ED2">
        <w:rPr>
          <w:spacing w:val="-6"/>
          <w:w w:val="105"/>
        </w:rPr>
        <w:t xml:space="preserve"> </w:t>
      </w:r>
      <w:r w:rsidR="00996ED2">
        <w:rPr>
          <w:spacing w:val="-1"/>
          <w:w w:val="105"/>
        </w:rPr>
        <w:t>goma</w:t>
      </w:r>
      <w:r w:rsidR="00996ED2">
        <w:rPr>
          <w:spacing w:val="-7"/>
          <w:w w:val="105"/>
        </w:rPr>
        <w:t xml:space="preserve"> </w:t>
      </w:r>
      <w:r w:rsidR="00996ED2">
        <w:rPr>
          <w:spacing w:val="-1"/>
          <w:w w:val="105"/>
        </w:rPr>
        <w:t>derretida</w:t>
      </w:r>
      <w:r w:rsidR="00996ED2">
        <w:rPr>
          <w:spacing w:val="-6"/>
          <w:w w:val="105"/>
        </w:rPr>
        <w:t xml:space="preserve"> </w:t>
      </w:r>
      <w:r w:rsidR="00996ED2">
        <w:rPr>
          <w:spacing w:val="-1"/>
          <w:w w:val="105"/>
        </w:rPr>
        <w:t>se</w:t>
      </w:r>
      <w:r w:rsidR="00996ED2">
        <w:rPr>
          <w:spacing w:val="-6"/>
          <w:w w:val="105"/>
        </w:rPr>
        <w:t xml:space="preserve"> </w:t>
      </w:r>
      <w:r w:rsidR="00996ED2">
        <w:rPr>
          <w:spacing w:val="-1"/>
          <w:w w:val="105"/>
        </w:rPr>
        <w:t>vio</w:t>
      </w:r>
      <w:r w:rsidR="00996ED2">
        <w:rPr>
          <w:spacing w:val="-58"/>
          <w:w w:val="105"/>
        </w:rPr>
        <w:t xml:space="preserve"> </w:t>
      </w:r>
      <w:r w:rsidR="00996ED2">
        <w:t>eclipsado por la pestilencia a azufre que desprendía la mano de Dee, que en aquel instante, a simple vista, había co</w:t>
      </w:r>
      <w:r w:rsidR="00996ED2">
        <w:rPr>
          <w:spacing w:val="-2"/>
        </w:rPr>
        <w:t>brado</w:t>
      </w:r>
      <w:r w:rsidR="00996ED2">
        <w:rPr>
          <w:spacing w:val="-14"/>
        </w:rPr>
        <w:t xml:space="preserve"> </w:t>
      </w:r>
      <w:r w:rsidR="00996ED2">
        <w:rPr>
          <w:spacing w:val="-2"/>
        </w:rPr>
        <w:t>el</w:t>
      </w:r>
      <w:r w:rsidR="00996ED2">
        <w:rPr>
          <w:spacing w:val="-13"/>
        </w:rPr>
        <w:t xml:space="preserve"> </w:t>
      </w:r>
      <w:r w:rsidR="00996ED2">
        <w:rPr>
          <w:spacing w:val="-2"/>
        </w:rPr>
        <w:t>aspecto</w:t>
      </w:r>
      <w:r w:rsidR="00996ED2">
        <w:rPr>
          <w:spacing w:val="-14"/>
        </w:rPr>
        <w:t xml:space="preserve"> </w:t>
      </w:r>
      <w:r w:rsidR="00996ED2">
        <w:rPr>
          <w:spacing w:val="-1"/>
        </w:rPr>
        <w:t>de</w:t>
      </w:r>
      <w:r w:rsidR="00996ED2">
        <w:rPr>
          <w:spacing w:val="-13"/>
        </w:rPr>
        <w:t xml:space="preserve"> </w:t>
      </w:r>
      <w:r w:rsidR="00996ED2">
        <w:rPr>
          <w:spacing w:val="-1"/>
        </w:rPr>
        <w:t>un</w:t>
      </w:r>
      <w:r w:rsidR="00996ED2">
        <w:rPr>
          <w:spacing w:val="-13"/>
        </w:rPr>
        <w:t xml:space="preserve"> </w:t>
      </w:r>
      <w:r w:rsidR="00996ED2">
        <w:rPr>
          <w:spacing w:val="-1"/>
        </w:rPr>
        <w:t>guante</w:t>
      </w:r>
      <w:r w:rsidR="00996ED2">
        <w:rPr>
          <w:spacing w:val="-14"/>
        </w:rPr>
        <w:t xml:space="preserve"> </w:t>
      </w:r>
      <w:r w:rsidR="00996ED2">
        <w:rPr>
          <w:spacing w:val="-1"/>
        </w:rPr>
        <w:t>metálico</w:t>
      </w:r>
      <w:r w:rsidR="00996ED2">
        <w:rPr>
          <w:spacing w:val="-13"/>
        </w:rPr>
        <w:t xml:space="preserve"> </w:t>
      </w:r>
      <w:r w:rsidR="00996ED2">
        <w:rPr>
          <w:spacing w:val="-1"/>
        </w:rPr>
        <w:t>de</w:t>
      </w:r>
      <w:r w:rsidR="00996ED2">
        <w:rPr>
          <w:spacing w:val="-14"/>
        </w:rPr>
        <w:t xml:space="preserve"> </w:t>
      </w:r>
      <w:r w:rsidR="00996ED2">
        <w:rPr>
          <w:spacing w:val="-1"/>
        </w:rPr>
        <w:t>color</w:t>
      </w:r>
      <w:r w:rsidR="00996ED2">
        <w:rPr>
          <w:spacing w:val="-13"/>
        </w:rPr>
        <w:t xml:space="preserve"> </w:t>
      </w:r>
      <w:r w:rsidR="00996ED2">
        <w:rPr>
          <w:spacing w:val="-1"/>
        </w:rPr>
        <w:t>dorado.</w:t>
      </w:r>
      <w:r w:rsidR="00996ED2">
        <w:rPr>
          <w:spacing w:val="-22"/>
        </w:rPr>
        <w:t xml:space="preserve"> </w:t>
      </w:r>
      <w:r w:rsidR="00996ED2">
        <w:rPr>
          <w:spacing w:val="-1"/>
        </w:rPr>
        <w:t>Dee</w:t>
      </w:r>
      <w:r w:rsidR="00996ED2">
        <w:rPr>
          <w:spacing w:val="-55"/>
        </w:rPr>
        <w:t xml:space="preserve"> </w:t>
      </w:r>
      <w:r w:rsidR="00996ED2">
        <w:t>atizó un puñetazo a la puerta, prácticamente arrancándola</w:t>
      </w:r>
      <w:r w:rsidR="00996ED2">
        <w:rPr>
          <w:spacing w:val="1"/>
        </w:rPr>
        <w:t xml:space="preserve"> </w:t>
      </w:r>
      <w:r w:rsidR="00996ED2">
        <w:rPr>
          <w:spacing w:val="-1"/>
        </w:rPr>
        <w:t>de</w:t>
      </w:r>
      <w:r w:rsidR="00996ED2">
        <w:rPr>
          <w:spacing w:val="-6"/>
        </w:rPr>
        <w:t xml:space="preserve"> </w:t>
      </w:r>
      <w:r w:rsidR="00996ED2">
        <w:t>sus</w:t>
      </w:r>
      <w:r w:rsidR="00996ED2">
        <w:rPr>
          <w:spacing w:val="-5"/>
        </w:rPr>
        <w:t xml:space="preserve"> </w:t>
      </w:r>
      <w:r w:rsidR="00996ED2">
        <w:t>bisagras,</w:t>
      </w:r>
      <w:r w:rsidR="00996ED2">
        <w:rPr>
          <w:spacing w:val="-15"/>
        </w:rPr>
        <w:t xml:space="preserve"> </w:t>
      </w:r>
      <w:r w:rsidR="00996ED2">
        <w:t>y</w:t>
      </w:r>
      <w:r w:rsidR="00996ED2">
        <w:rPr>
          <w:spacing w:val="-5"/>
        </w:rPr>
        <w:t xml:space="preserve"> </w:t>
      </w:r>
      <w:r w:rsidR="00996ED2">
        <w:t>se</w:t>
      </w:r>
      <w:r w:rsidR="00996ED2">
        <w:rPr>
          <w:spacing w:val="-6"/>
        </w:rPr>
        <w:t xml:space="preserve"> </w:t>
      </w:r>
      <w:r w:rsidR="00996ED2">
        <w:t>arrojó</w:t>
      </w:r>
      <w:r w:rsidR="00996ED2">
        <w:rPr>
          <w:spacing w:val="-5"/>
        </w:rPr>
        <w:t xml:space="preserve"> </w:t>
      </w:r>
      <w:r w:rsidR="00996ED2">
        <w:t>hacia</w:t>
      </w:r>
      <w:r w:rsidR="00996ED2">
        <w:rPr>
          <w:spacing w:val="-5"/>
        </w:rPr>
        <w:t xml:space="preserve"> </w:t>
      </w:r>
      <w:r w:rsidR="00996ED2">
        <w:t>el</w:t>
      </w:r>
      <w:r w:rsidR="00996ED2">
        <w:rPr>
          <w:spacing w:val="-6"/>
        </w:rPr>
        <w:t xml:space="preserve"> </w:t>
      </w:r>
      <w:r w:rsidR="00996ED2">
        <w:t>suelo</w:t>
      </w:r>
      <w:r w:rsidR="00996ED2">
        <w:rPr>
          <w:spacing w:val="-5"/>
        </w:rPr>
        <w:t xml:space="preserve"> </w:t>
      </w:r>
      <w:r w:rsidR="00996ED2">
        <w:t>de</w:t>
      </w:r>
      <w:r w:rsidR="00996ED2">
        <w:rPr>
          <w:spacing w:val="-6"/>
        </w:rPr>
        <w:t xml:space="preserve"> </w:t>
      </w:r>
      <w:r w:rsidR="00996ED2">
        <w:t>cemento.</w:t>
      </w:r>
    </w:p>
    <w:p w14:paraId="7C45F96C" w14:textId="4E39B710" w:rsidR="00584CB5" w:rsidRDefault="00996ED2">
      <w:pPr>
        <w:pStyle w:val="BodyText"/>
        <w:spacing w:line="268" w:lineRule="auto"/>
        <w:ind w:left="1012" w:firstLine="340"/>
        <w:jc w:val="both"/>
      </w:pPr>
      <w:r>
        <w:t>Dee se hallaba en el aparcamiento subterráneo de Em</w:t>
      </w:r>
      <w:r>
        <w:rPr>
          <w:spacing w:val="-2"/>
          <w:w w:val="105"/>
        </w:rPr>
        <w:t>presas Enoch, una monstruosa compañía de espectáculos</w:t>
      </w:r>
      <w:r>
        <w:rPr>
          <w:spacing w:val="-59"/>
          <w:w w:val="105"/>
        </w:rPr>
        <w:t xml:space="preserve"> </w:t>
      </w:r>
      <w:r>
        <w:rPr>
          <w:w w:val="105"/>
        </w:rPr>
        <w:t>de la cual era dueño y cuya sede estaba ubicada en San</w:t>
      </w:r>
      <w:r>
        <w:rPr>
          <w:spacing w:val="1"/>
          <w:w w:val="105"/>
        </w:rPr>
        <w:t xml:space="preserve"> </w:t>
      </w:r>
      <w:r>
        <w:rPr>
          <w:spacing w:val="-1"/>
        </w:rPr>
        <w:t>Francisco.</w:t>
      </w:r>
      <w:r>
        <w:rPr>
          <w:spacing w:val="-14"/>
        </w:rPr>
        <w:t xml:space="preserve"> </w:t>
      </w:r>
      <w:r>
        <w:t>John</w:t>
      </w:r>
      <w:r>
        <w:rPr>
          <w:spacing w:val="-6"/>
        </w:rPr>
        <w:t xml:space="preserve"> </w:t>
      </w:r>
      <w:r>
        <w:t>Dee</w:t>
      </w:r>
      <w:r>
        <w:rPr>
          <w:spacing w:val="-6"/>
        </w:rPr>
        <w:t xml:space="preserve"> </w:t>
      </w:r>
      <w:r>
        <w:t>gateaba</w:t>
      </w:r>
      <w:r>
        <w:rPr>
          <w:spacing w:val="-5"/>
        </w:rPr>
        <w:t xml:space="preserve"> </w:t>
      </w:r>
      <w:r>
        <w:t>por</w:t>
      </w:r>
      <w:r>
        <w:rPr>
          <w:spacing w:val="-6"/>
        </w:rPr>
        <w:t xml:space="preserve"> </w:t>
      </w:r>
      <w:r>
        <w:t>el</w:t>
      </w:r>
      <w:r>
        <w:rPr>
          <w:spacing w:val="-6"/>
        </w:rPr>
        <w:t xml:space="preserve"> </w:t>
      </w:r>
      <w:r>
        <w:t>suelo</w:t>
      </w:r>
      <w:r>
        <w:rPr>
          <w:spacing w:val="-5"/>
        </w:rPr>
        <w:t xml:space="preserve"> </w:t>
      </w:r>
      <w:r>
        <w:t>a</w:t>
      </w:r>
      <w:r>
        <w:rPr>
          <w:spacing w:val="-6"/>
        </w:rPr>
        <w:t xml:space="preserve"> </w:t>
      </w:r>
      <w:r>
        <w:t>la</w:t>
      </w:r>
      <w:r>
        <w:rPr>
          <w:spacing w:val="-6"/>
        </w:rPr>
        <w:t xml:space="preserve"> </w:t>
      </w:r>
      <w:r>
        <w:t>vez</w:t>
      </w:r>
      <w:r>
        <w:rPr>
          <w:spacing w:val="-5"/>
        </w:rPr>
        <w:t xml:space="preserve"> </w:t>
      </w:r>
      <w:r>
        <w:t>que</w:t>
      </w:r>
      <w:r>
        <w:rPr>
          <w:spacing w:val="-6"/>
        </w:rPr>
        <w:t xml:space="preserve"> </w:t>
      </w:r>
      <w:r>
        <w:t>su</w:t>
      </w:r>
      <w:r>
        <w:rPr>
          <w:spacing w:val="-6"/>
        </w:rPr>
        <w:t xml:space="preserve"> </w:t>
      </w:r>
      <w:r>
        <w:t>limusina, de unos ciento cincuenta mil dólares y hecha a su</w:t>
      </w:r>
      <w:r>
        <w:rPr>
          <w:spacing w:val="1"/>
        </w:rPr>
        <w:t xml:space="preserve"> </w:t>
      </w:r>
      <w:r>
        <w:t>medida, se consumía entre las llamas. Un calor insoporta</w:t>
      </w:r>
      <w:r>
        <w:rPr>
          <w:w w:val="105"/>
        </w:rPr>
        <w:t>ble</w:t>
      </w:r>
      <w:r>
        <w:rPr>
          <w:spacing w:val="-8"/>
          <w:w w:val="105"/>
        </w:rPr>
        <w:t xml:space="preserve"> </w:t>
      </w:r>
      <w:r>
        <w:rPr>
          <w:w w:val="105"/>
        </w:rPr>
        <w:t>fundía</w:t>
      </w:r>
      <w:r>
        <w:rPr>
          <w:spacing w:val="-8"/>
          <w:w w:val="105"/>
        </w:rPr>
        <w:t xml:space="preserve"> </w:t>
      </w:r>
      <w:r>
        <w:rPr>
          <w:w w:val="105"/>
        </w:rPr>
        <w:t>la</w:t>
      </w:r>
      <w:r>
        <w:rPr>
          <w:spacing w:val="-7"/>
          <w:w w:val="105"/>
        </w:rPr>
        <w:t xml:space="preserve"> </w:t>
      </w:r>
      <w:r>
        <w:rPr>
          <w:w w:val="105"/>
        </w:rPr>
        <w:t>parte</w:t>
      </w:r>
      <w:r>
        <w:rPr>
          <w:spacing w:val="-8"/>
          <w:w w:val="105"/>
        </w:rPr>
        <w:t xml:space="preserve"> </w:t>
      </w:r>
      <w:r>
        <w:rPr>
          <w:w w:val="105"/>
        </w:rPr>
        <w:t>delantera</w:t>
      </w:r>
      <w:r>
        <w:rPr>
          <w:spacing w:val="-8"/>
          <w:w w:val="105"/>
        </w:rPr>
        <w:t xml:space="preserve"> </w:t>
      </w:r>
      <w:r>
        <w:rPr>
          <w:w w:val="105"/>
        </w:rPr>
        <w:t>del</w:t>
      </w:r>
      <w:r>
        <w:rPr>
          <w:spacing w:val="-7"/>
          <w:w w:val="105"/>
        </w:rPr>
        <w:t xml:space="preserve"> </w:t>
      </w:r>
      <w:r>
        <w:rPr>
          <w:w w:val="105"/>
        </w:rPr>
        <w:t>coche</w:t>
      </w:r>
      <w:r>
        <w:rPr>
          <w:spacing w:val="-8"/>
          <w:w w:val="105"/>
        </w:rPr>
        <w:t xml:space="preserve"> </w:t>
      </w:r>
      <w:r>
        <w:rPr>
          <w:w w:val="105"/>
        </w:rPr>
        <w:t>convirtiéndola</w:t>
      </w:r>
      <w:r>
        <w:rPr>
          <w:spacing w:val="-7"/>
          <w:w w:val="105"/>
        </w:rPr>
        <w:t xml:space="preserve"> </w:t>
      </w:r>
      <w:r>
        <w:rPr>
          <w:w w:val="105"/>
        </w:rPr>
        <w:t>en</w:t>
      </w:r>
      <w:r>
        <w:rPr>
          <w:spacing w:val="-58"/>
          <w:w w:val="105"/>
        </w:rPr>
        <w:t xml:space="preserve"> </w:t>
      </w:r>
      <w:r>
        <w:rPr>
          <w:spacing w:val="-1"/>
          <w:w w:val="105"/>
        </w:rPr>
        <w:t>metal</w:t>
      </w:r>
      <w:r>
        <w:rPr>
          <w:spacing w:val="-14"/>
          <w:w w:val="105"/>
        </w:rPr>
        <w:t xml:space="preserve"> </w:t>
      </w:r>
      <w:r>
        <w:rPr>
          <w:spacing w:val="-1"/>
          <w:w w:val="105"/>
        </w:rPr>
        <w:t>líquido</w:t>
      </w:r>
      <w:r>
        <w:rPr>
          <w:spacing w:val="-14"/>
          <w:w w:val="105"/>
        </w:rPr>
        <w:t xml:space="preserve"> </w:t>
      </w:r>
      <w:r>
        <w:rPr>
          <w:spacing w:val="-1"/>
          <w:w w:val="105"/>
        </w:rPr>
        <w:t>mientras</w:t>
      </w:r>
      <w:r>
        <w:rPr>
          <w:spacing w:val="-13"/>
          <w:w w:val="105"/>
        </w:rPr>
        <w:t xml:space="preserve"> </w:t>
      </w:r>
      <w:r>
        <w:rPr>
          <w:spacing w:val="-1"/>
          <w:w w:val="105"/>
        </w:rPr>
        <w:t>que</w:t>
      </w:r>
      <w:r>
        <w:rPr>
          <w:spacing w:val="-14"/>
          <w:w w:val="105"/>
        </w:rPr>
        <w:t xml:space="preserve"> </w:t>
      </w:r>
      <w:r>
        <w:rPr>
          <w:spacing w:val="-1"/>
          <w:w w:val="105"/>
        </w:rPr>
        <w:t>el</w:t>
      </w:r>
      <w:r>
        <w:rPr>
          <w:spacing w:val="-13"/>
          <w:w w:val="105"/>
        </w:rPr>
        <w:t xml:space="preserve"> </w:t>
      </w:r>
      <w:r>
        <w:rPr>
          <w:spacing w:val="-1"/>
          <w:w w:val="105"/>
        </w:rPr>
        <w:t>parabrisas</w:t>
      </w:r>
      <w:r>
        <w:rPr>
          <w:spacing w:val="-14"/>
          <w:w w:val="105"/>
        </w:rPr>
        <w:t xml:space="preserve"> </w:t>
      </w:r>
      <w:r>
        <w:rPr>
          <w:spacing w:val="-1"/>
          <w:w w:val="105"/>
        </w:rPr>
        <w:t>se</w:t>
      </w:r>
      <w:r>
        <w:rPr>
          <w:spacing w:val="-14"/>
          <w:w w:val="105"/>
        </w:rPr>
        <w:t xml:space="preserve"> </w:t>
      </w:r>
      <w:r>
        <w:rPr>
          <w:spacing w:val="-1"/>
          <w:w w:val="105"/>
        </w:rPr>
        <w:t>derretía</w:t>
      </w:r>
      <w:r>
        <w:rPr>
          <w:spacing w:val="-13"/>
          <w:w w:val="105"/>
        </w:rPr>
        <w:t xml:space="preserve"> </w:t>
      </w:r>
      <w:r>
        <w:rPr>
          <w:w w:val="105"/>
        </w:rPr>
        <w:t>como</w:t>
      </w:r>
      <w:r>
        <w:rPr>
          <w:spacing w:val="-58"/>
          <w:w w:val="105"/>
        </w:rPr>
        <w:t xml:space="preserve"> </w:t>
      </w:r>
      <w:r>
        <w:t>la cera de las velas. El golem que conducía el coche continuaba</w:t>
      </w:r>
      <w:r>
        <w:rPr>
          <w:spacing w:val="-9"/>
        </w:rPr>
        <w:t xml:space="preserve"> </w:t>
      </w:r>
      <w:r>
        <w:t>sentado</w:t>
      </w:r>
      <w:r>
        <w:rPr>
          <w:spacing w:val="-9"/>
        </w:rPr>
        <w:t xml:space="preserve"> </w:t>
      </w:r>
      <w:r>
        <w:t>en</w:t>
      </w:r>
      <w:r>
        <w:rPr>
          <w:spacing w:val="-9"/>
        </w:rPr>
        <w:t xml:space="preserve"> </w:t>
      </w:r>
      <w:r>
        <w:t>el</w:t>
      </w:r>
      <w:r>
        <w:rPr>
          <w:spacing w:val="-9"/>
        </w:rPr>
        <w:t xml:space="preserve"> </w:t>
      </w:r>
      <w:r>
        <w:t>volante,</w:t>
      </w:r>
      <w:r>
        <w:rPr>
          <w:spacing w:val="-19"/>
        </w:rPr>
        <w:t xml:space="preserve"> </w:t>
      </w:r>
      <w:r>
        <w:t>inmóvil,</w:t>
      </w:r>
      <w:r>
        <w:rPr>
          <w:spacing w:val="-19"/>
        </w:rPr>
        <w:t xml:space="preserve"> </w:t>
      </w:r>
      <w:r>
        <w:t>pues</w:t>
      </w:r>
      <w:r>
        <w:rPr>
          <w:spacing w:val="-9"/>
        </w:rPr>
        <w:t xml:space="preserve"> </w:t>
      </w:r>
      <w:r>
        <w:t>el</w:t>
      </w:r>
      <w:r>
        <w:rPr>
          <w:spacing w:val="-9"/>
        </w:rPr>
        <w:t xml:space="preserve"> </w:t>
      </w:r>
      <w:r>
        <w:t>calor</w:t>
      </w:r>
      <w:r>
        <w:rPr>
          <w:spacing w:val="-9"/>
        </w:rPr>
        <w:t xml:space="preserve"> </w:t>
      </w:r>
      <w:r>
        <w:t>cocía</w:t>
      </w:r>
      <w:r>
        <w:rPr>
          <w:spacing w:val="-9"/>
        </w:rPr>
        <w:t xml:space="preserve"> </w:t>
      </w:r>
      <w:r>
        <w:t>su</w:t>
      </w:r>
      <w:r>
        <w:rPr>
          <w:spacing w:val="-55"/>
        </w:rPr>
        <w:t xml:space="preserve"> </w:t>
      </w:r>
      <w:r>
        <w:rPr>
          <w:w w:val="105"/>
        </w:rPr>
        <w:t>piel</w:t>
      </w:r>
      <w:r>
        <w:rPr>
          <w:spacing w:val="-12"/>
          <w:w w:val="105"/>
        </w:rPr>
        <w:t xml:space="preserve"> </w:t>
      </w:r>
      <w:r>
        <w:rPr>
          <w:w w:val="105"/>
        </w:rPr>
        <w:t>de</w:t>
      </w:r>
      <w:r>
        <w:rPr>
          <w:spacing w:val="-11"/>
          <w:w w:val="105"/>
        </w:rPr>
        <w:t xml:space="preserve"> </w:t>
      </w:r>
      <w:r>
        <w:rPr>
          <w:w w:val="105"/>
        </w:rPr>
        <w:t>forma</w:t>
      </w:r>
      <w:r>
        <w:rPr>
          <w:spacing w:val="-11"/>
          <w:w w:val="105"/>
        </w:rPr>
        <w:t xml:space="preserve"> </w:t>
      </w:r>
      <w:r>
        <w:rPr>
          <w:w w:val="105"/>
        </w:rPr>
        <w:t>que</w:t>
      </w:r>
      <w:r>
        <w:rPr>
          <w:spacing w:val="-11"/>
          <w:w w:val="105"/>
        </w:rPr>
        <w:t xml:space="preserve"> </w:t>
      </w:r>
      <w:r>
        <w:rPr>
          <w:w w:val="105"/>
        </w:rPr>
        <w:t>se</w:t>
      </w:r>
      <w:r>
        <w:rPr>
          <w:spacing w:val="-11"/>
          <w:w w:val="105"/>
        </w:rPr>
        <w:t xml:space="preserve"> </w:t>
      </w:r>
      <w:r>
        <w:rPr>
          <w:w w:val="105"/>
        </w:rPr>
        <w:t>endurecía</w:t>
      </w:r>
      <w:r>
        <w:rPr>
          <w:spacing w:val="-12"/>
          <w:w w:val="105"/>
        </w:rPr>
        <w:t xml:space="preserve"> </w:t>
      </w:r>
      <w:r>
        <w:rPr>
          <w:w w:val="105"/>
        </w:rPr>
        <w:t>como</w:t>
      </w:r>
      <w:r>
        <w:rPr>
          <w:spacing w:val="-11"/>
          <w:w w:val="105"/>
        </w:rPr>
        <w:t xml:space="preserve"> </w:t>
      </w:r>
      <w:r>
        <w:rPr>
          <w:w w:val="105"/>
        </w:rPr>
        <w:t>el</w:t>
      </w:r>
      <w:r>
        <w:rPr>
          <w:spacing w:val="-11"/>
          <w:w w:val="105"/>
        </w:rPr>
        <w:t xml:space="preserve"> </w:t>
      </w:r>
      <w:r>
        <w:rPr>
          <w:w w:val="105"/>
        </w:rPr>
        <w:t>hierro.</w:t>
      </w:r>
    </w:p>
    <w:p w14:paraId="7C45F96D" w14:textId="77777777" w:rsidR="00584CB5" w:rsidRDefault="00996ED2">
      <w:pPr>
        <w:pStyle w:val="BodyText"/>
        <w:spacing w:line="268" w:lineRule="auto"/>
        <w:ind w:left="1012" w:firstLine="340"/>
        <w:jc w:val="both"/>
      </w:pPr>
      <w:r>
        <w:rPr>
          <w:w w:val="105"/>
        </w:rPr>
        <w:t>El sistema aspersor del garaje se puso en marcha, y</w:t>
      </w:r>
      <w:r>
        <w:rPr>
          <w:spacing w:val="1"/>
          <w:w w:val="105"/>
        </w:rPr>
        <w:t xml:space="preserve"> </w:t>
      </w:r>
      <w:r>
        <w:rPr>
          <w:w w:val="105"/>
        </w:rPr>
        <w:t>unos</w:t>
      </w:r>
      <w:r>
        <w:rPr>
          <w:spacing w:val="-4"/>
          <w:w w:val="105"/>
        </w:rPr>
        <w:t xml:space="preserve"> </w:t>
      </w:r>
      <w:r>
        <w:rPr>
          <w:w w:val="105"/>
        </w:rPr>
        <w:t>chorros</w:t>
      </w:r>
      <w:r>
        <w:rPr>
          <w:spacing w:val="-3"/>
          <w:w w:val="105"/>
        </w:rPr>
        <w:t xml:space="preserve"> </w:t>
      </w:r>
      <w:r>
        <w:rPr>
          <w:w w:val="105"/>
        </w:rPr>
        <w:t>de</w:t>
      </w:r>
      <w:r>
        <w:rPr>
          <w:spacing w:val="-3"/>
          <w:w w:val="105"/>
        </w:rPr>
        <w:t xml:space="preserve"> </w:t>
      </w:r>
      <w:r>
        <w:rPr>
          <w:w w:val="105"/>
        </w:rPr>
        <w:t>agua</w:t>
      </w:r>
      <w:r>
        <w:rPr>
          <w:spacing w:val="-3"/>
          <w:w w:val="105"/>
        </w:rPr>
        <w:t xml:space="preserve"> </w:t>
      </w:r>
      <w:r>
        <w:rPr>
          <w:w w:val="105"/>
        </w:rPr>
        <w:t>fría</w:t>
      </w:r>
      <w:r>
        <w:rPr>
          <w:spacing w:val="-3"/>
          <w:w w:val="105"/>
        </w:rPr>
        <w:t xml:space="preserve"> </w:t>
      </w:r>
      <w:r>
        <w:rPr>
          <w:w w:val="105"/>
        </w:rPr>
        <w:t>comenzaron</w:t>
      </w:r>
      <w:r>
        <w:rPr>
          <w:spacing w:val="-3"/>
          <w:w w:val="105"/>
        </w:rPr>
        <w:t xml:space="preserve"> </w:t>
      </w:r>
      <w:r>
        <w:rPr>
          <w:w w:val="105"/>
        </w:rPr>
        <w:t>a</w:t>
      </w:r>
      <w:r>
        <w:rPr>
          <w:spacing w:val="-3"/>
          <w:w w:val="105"/>
        </w:rPr>
        <w:t xml:space="preserve"> </w:t>
      </w:r>
      <w:r>
        <w:rPr>
          <w:w w:val="105"/>
        </w:rPr>
        <w:t>rociar</w:t>
      </w:r>
      <w:r>
        <w:rPr>
          <w:spacing w:val="-3"/>
          <w:w w:val="105"/>
        </w:rPr>
        <w:t xml:space="preserve"> </w:t>
      </w:r>
      <w:r>
        <w:rPr>
          <w:w w:val="105"/>
        </w:rPr>
        <w:t>el</w:t>
      </w:r>
      <w:r>
        <w:rPr>
          <w:spacing w:val="-3"/>
          <w:w w:val="105"/>
        </w:rPr>
        <w:t xml:space="preserve"> </w:t>
      </w:r>
      <w:r>
        <w:rPr>
          <w:w w:val="105"/>
        </w:rPr>
        <w:t>coche,</w:t>
      </w:r>
      <w:r>
        <w:rPr>
          <w:spacing w:val="-58"/>
          <w:w w:val="105"/>
        </w:rPr>
        <w:t xml:space="preserve"> </w:t>
      </w:r>
      <w:r>
        <w:rPr>
          <w:w w:val="105"/>
        </w:rPr>
        <w:t>extinguiendo</w:t>
      </w:r>
      <w:r>
        <w:rPr>
          <w:spacing w:val="-10"/>
          <w:w w:val="105"/>
        </w:rPr>
        <w:t xml:space="preserve"> </w:t>
      </w:r>
      <w:r>
        <w:rPr>
          <w:w w:val="105"/>
        </w:rPr>
        <w:t>poco</w:t>
      </w:r>
      <w:r>
        <w:rPr>
          <w:spacing w:val="-9"/>
          <w:w w:val="105"/>
        </w:rPr>
        <w:t xml:space="preserve"> </w:t>
      </w:r>
      <w:r>
        <w:rPr>
          <w:w w:val="105"/>
        </w:rPr>
        <w:t>a</w:t>
      </w:r>
      <w:r>
        <w:rPr>
          <w:spacing w:val="-10"/>
          <w:w w:val="105"/>
        </w:rPr>
        <w:t xml:space="preserve"> </w:t>
      </w:r>
      <w:r>
        <w:rPr>
          <w:w w:val="105"/>
        </w:rPr>
        <w:t>poco</w:t>
      </w:r>
      <w:r>
        <w:rPr>
          <w:spacing w:val="-9"/>
          <w:w w:val="105"/>
        </w:rPr>
        <w:t xml:space="preserve"> </w:t>
      </w:r>
      <w:r>
        <w:rPr>
          <w:w w:val="105"/>
        </w:rPr>
        <w:t>el</w:t>
      </w:r>
      <w:r>
        <w:rPr>
          <w:spacing w:val="-9"/>
          <w:w w:val="105"/>
        </w:rPr>
        <w:t xml:space="preserve"> </w:t>
      </w:r>
      <w:r>
        <w:rPr>
          <w:w w:val="105"/>
        </w:rPr>
        <w:t>fuego.</w:t>
      </w:r>
    </w:p>
    <w:p w14:paraId="7C45F96E" w14:textId="77777777" w:rsidR="00584CB5" w:rsidRDefault="00996ED2">
      <w:pPr>
        <w:pStyle w:val="BodyText"/>
        <w:spacing w:line="264" w:lineRule="exact"/>
        <w:ind w:left="1352"/>
      </w:pPr>
      <w:r>
        <w:rPr>
          <w:w w:val="105"/>
        </w:rPr>
        <w:t>¡Perenelle!</w:t>
      </w:r>
    </w:p>
    <w:p w14:paraId="7C45F96F" w14:textId="77777777" w:rsidR="00584CB5" w:rsidRDefault="00996ED2">
      <w:pPr>
        <w:pStyle w:val="BodyText"/>
        <w:spacing w:before="28" w:line="268" w:lineRule="auto"/>
        <w:ind w:left="1012" w:right="1" w:firstLine="340"/>
        <w:jc w:val="both"/>
      </w:pPr>
      <w:r>
        <w:t>Empapado, retorcido sobre el suelo y tosiendo, Dee se</w:t>
      </w:r>
      <w:r>
        <w:rPr>
          <w:spacing w:val="-55"/>
        </w:rPr>
        <w:t xml:space="preserve"> </w:t>
      </w:r>
      <w:r>
        <w:t>secó las lágrimas que le humedecían los ojos, se incorporó</w:t>
      </w:r>
      <w:r>
        <w:rPr>
          <w:spacing w:val="-55"/>
        </w:rPr>
        <w:t xml:space="preserve"> </w:t>
      </w:r>
      <w:r>
        <w:t>y utilizó las dos manos para apagar las llamas en un único</w:t>
      </w:r>
      <w:r>
        <w:rPr>
          <w:spacing w:val="-55"/>
        </w:rPr>
        <w:t xml:space="preserve"> </w:t>
      </w:r>
      <w:r>
        <w:rPr>
          <w:spacing w:val="-2"/>
          <w:w w:val="105"/>
        </w:rPr>
        <w:t>movimiento.</w:t>
      </w:r>
      <w:r>
        <w:rPr>
          <w:spacing w:val="-13"/>
          <w:w w:val="105"/>
        </w:rPr>
        <w:t xml:space="preserve"> </w:t>
      </w:r>
      <w:r>
        <w:rPr>
          <w:spacing w:val="-2"/>
          <w:w w:val="105"/>
        </w:rPr>
        <w:t>Evocó</w:t>
      </w:r>
      <w:r>
        <w:rPr>
          <w:spacing w:val="-6"/>
          <w:w w:val="105"/>
        </w:rPr>
        <w:t xml:space="preserve"> </w:t>
      </w:r>
      <w:r>
        <w:rPr>
          <w:spacing w:val="-2"/>
          <w:w w:val="105"/>
        </w:rPr>
        <w:t>a</w:t>
      </w:r>
      <w:r>
        <w:rPr>
          <w:spacing w:val="-5"/>
          <w:w w:val="105"/>
        </w:rPr>
        <w:t xml:space="preserve"> </w:t>
      </w:r>
      <w:r>
        <w:rPr>
          <w:spacing w:val="-2"/>
          <w:w w:val="105"/>
        </w:rPr>
        <w:t>una</w:t>
      </w:r>
      <w:r>
        <w:rPr>
          <w:spacing w:val="-6"/>
          <w:w w:val="105"/>
        </w:rPr>
        <w:t xml:space="preserve"> </w:t>
      </w:r>
      <w:r>
        <w:rPr>
          <w:spacing w:val="-2"/>
          <w:w w:val="105"/>
        </w:rPr>
        <w:t>suave</w:t>
      </w:r>
      <w:r>
        <w:rPr>
          <w:spacing w:val="-5"/>
          <w:w w:val="105"/>
        </w:rPr>
        <w:t xml:space="preserve"> </w:t>
      </w:r>
      <w:r>
        <w:rPr>
          <w:spacing w:val="-1"/>
          <w:w w:val="105"/>
        </w:rPr>
        <w:t>brisa</w:t>
      </w:r>
      <w:r>
        <w:rPr>
          <w:spacing w:val="-6"/>
          <w:w w:val="105"/>
        </w:rPr>
        <w:t xml:space="preserve"> </w:t>
      </w:r>
      <w:r>
        <w:rPr>
          <w:spacing w:val="-1"/>
          <w:w w:val="105"/>
        </w:rPr>
        <w:t>para</w:t>
      </w:r>
      <w:r>
        <w:rPr>
          <w:spacing w:val="-5"/>
          <w:w w:val="105"/>
        </w:rPr>
        <w:t xml:space="preserve"> </w:t>
      </w:r>
      <w:r>
        <w:rPr>
          <w:spacing w:val="-1"/>
          <w:w w:val="105"/>
        </w:rPr>
        <w:t>que</w:t>
      </w:r>
      <w:r>
        <w:rPr>
          <w:spacing w:val="-6"/>
          <w:w w:val="105"/>
        </w:rPr>
        <w:t xml:space="preserve"> </w:t>
      </w:r>
      <w:r>
        <w:rPr>
          <w:spacing w:val="-1"/>
          <w:w w:val="105"/>
        </w:rPr>
        <w:t>se</w:t>
      </w:r>
      <w:r>
        <w:rPr>
          <w:spacing w:val="-5"/>
          <w:w w:val="105"/>
        </w:rPr>
        <w:t xml:space="preserve"> </w:t>
      </w:r>
      <w:r>
        <w:rPr>
          <w:spacing w:val="-1"/>
          <w:w w:val="105"/>
        </w:rPr>
        <w:t>llevara</w:t>
      </w:r>
      <w:r>
        <w:rPr>
          <w:spacing w:val="-58"/>
          <w:w w:val="105"/>
        </w:rPr>
        <w:t xml:space="preserve"> </w:t>
      </w:r>
      <w:r>
        <w:t>consigo el humo y después agachó la cabeza para intentar</w:t>
      </w:r>
      <w:r>
        <w:rPr>
          <w:spacing w:val="1"/>
        </w:rPr>
        <w:t xml:space="preserve"> </w:t>
      </w:r>
      <w:r>
        <w:rPr>
          <w:w w:val="105"/>
        </w:rPr>
        <w:t>ver</w:t>
      </w:r>
      <w:r>
        <w:rPr>
          <w:spacing w:val="-12"/>
          <w:w w:val="105"/>
        </w:rPr>
        <w:t xml:space="preserve"> </w:t>
      </w:r>
      <w:r>
        <w:rPr>
          <w:w w:val="105"/>
        </w:rPr>
        <w:t>el</w:t>
      </w:r>
      <w:r>
        <w:rPr>
          <w:spacing w:val="-12"/>
          <w:w w:val="105"/>
        </w:rPr>
        <w:t xml:space="preserve"> </w:t>
      </w:r>
      <w:r>
        <w:rPr>
          <w:w w:val="105"/>
        </w:rPr>
        <w:t>abrasado</w:t>
      </w:r>
      <w:r>
        <w:rPr>
          <w:spacing w:val="-12"/>
          <w:w w:val="105"/>
        </w:rPr>
        <w:t xml:space="preserve"> </w:t>
      </w:r>
      <w:r>
        <w:rPr>
          <w:w w:val="105"/>
        </w:rPr>
        <w:t>interior</w:t>
      </w:r>
      <w:r>
        <w:rPr>
          <w:spacing w:val="-12"/>
          <w:w w:val="105"/>
        </w:rPr>
        <w:t xml:space="preserve"> </w:t>
      </w:r>
      <w:r>
        <w:rPr>
          <w:w w:val="105"/>
        </w:rPr>
        <w:t>de</w:t>
      </w:r>
      <w:r>
        <w:rPr>
          <w:spacing w:val="-12"/>
          <w:w w:val="105"/>
        </w:rPr>
        <w:t xml:space="preserve"> </w:t>
      </w:r>
      <w:r>
        <w:rPr>
          <w:w w:val="105"/>
        </w:rPr>
        <w:t>la</w:t>
      </w:r>
      <w:r>
        <w:rPr>
          <w:spacing w:val="-12"/>
          <w:w w:val="105"/>
        </w:rPr>
        <w:t xml:space="preserve"> </w:t>
      </w:r>
      <w:r>
        <w:rPr>
          <w:w w:val="105"/>
        </w:rPr>
        <w:t>limusina</w:t>
      </w:r>
      <w:r>
        <w:rPr>
          <w:spacing w:val="-12"/>
          <w:w w:val="105"/>
        </w:rPr>
        <w:t xml:space="preserve"> </w:t>
      </w:r>
      <w:r>
        <w:rPr>
          <w:w w:val="105"/>
        </w:rPr>
        <w:t>con</w:t>
      </w:r>
      <w:r>
        <w:rPr>
          <w:spacing w:val="-12"/>
          <w:w w:val="105"/>
        </w:rPr>
        <w:t xml:space="preserve"> </w:t>
      </w:r>
      <w:r>
        <w:rPr>
          <w:w w:val="105"/>
        </w:rPr>
        <w:t>una</w:t>
      </w:r>
      <w:r>
        <w:rPr>
          <w:spacing w:val="-12"/>
          <w:w w:val="105"/>
        </w:rPr>
        <w:t xml:space="preserve"> </w:t>
      </w:r>
      <w:r>
        <w:rPr>
          <w:w w:val="105"/>
        </w:rPr>
        <w:t>expresión</w:t>
      </w:r>
      <w:r>
        <w:rPr>
          <w:spacing w:val="-58"/>
          <w:w w:val="105"/>
        </w:rPr>
        <w:t xml:space="preserve"> </w:t>
      </w:r>
      <w:r>
        <w:t>asustada,</w:t>
      </w:r>
      <w:r>
        <w:rPr>
          <w:spacing w:val="-7"/>
        </w:rPr>
        <w:t xml:space="preserve"> </w:t>
      </w:r>
      <w:r>
        <w:t>pues</w:t>
      </w:r>
      <w:r>
        <w:rPr>
          <w:spacing w:val="1"/>
        </w:rPr>
        <w:t xml:space="preserve"> </w:t>
      </w:r>
      <w:r>
        <w:t>no</w:t>
      </w:r>
      <w:r>
        <w:rPr>
          <w:spacing w:val="2"/>
        </w:rPr>
        <w:t xml:space="preserve"> </w:t>
      </w:r>
      <w:r>
        <w:t>sabía</w:t>
      </w:r>
      <w:r>
        <w:rPr>
          <w:spacing w:val="2"/>
        </w:rPr>
        <w:t xml:space="preserve"> </w:t>
      </w:r>
      <w:r>
        <w:t>qué</w:t>
      </w:r>
      <w:r>
        <w:rPr>
          <w:spacing w:val="2"/>
        </w:rPr>
        <w:t xml:space="preserve"> </w:t>
      </w:r>
      <w:r>
        <w:t>se</w:t>
      </w:r>
      <w:r>
        <w:rPr>
          <w:spacing w:val="1"/>
        </w:rPr>
        <w:t xml:space="preserve"> </w:t>
      </w:r>
      <w:r>
        <w:t>encontraría</w:t>
      </w:r>
      <w:r>
        <w:rPr>
          <w:spacing w:val="2"/>
        </w:rPr>
        <w:t xml:space="preserve"> </w:t>
      </w:r>
      <w:r>
        <w:t>allí</w:t>
      </w:r>
      <w:r>
        <w:rPr>
          <w:spacing w:val="2"/>
        </w:rPr>
        <w:t xml:space="preserve"> </w:t>
      </w:r>
      <w:r>
        <w:t>dentro.</w:t>
      </w:r>
    </w:p>
    <w:p w14:paraId="7C45F970" w14:textId="1730AD64" w:rsidR="00584CB5" w:rsidRDefault="00996ED2">
      <w:pPr>
        <w:pStyle w:val="BodyText"/>
        <w:spacing w:line="268" w:lineRule="auto"/>
        <w:ind w:left="1012" w:right="1" w:firstLine="340"/>
        <w:jc w:val="both"/>
      </w:pPr>
      <w:r>
        <w:rPr>
          <w:w w:val="105"/>
        </w:rPr>
        <w:t>Los dos golems que acompañaban a Perenelle ya no</w:t>
      </w:r>
      <w:r>
        <w:rPr>
          <w:spacing w:val="-58"/>
          <w:w w:val="105"/>
        </w:rPr>
        <w:t xml:space="preserve"> </w:t>
      </w:r>
      <w:r>
        <w:rPr>
          <w:spacing w:val="-1"/>
          <w:w w:val="105"/>
        </w:rPr>
        <w:t>eran</w:t>
      </w:r>
      <w:r>
        <w:rPr>
          <w:spacing w:val="-8"/>
          <w:w w:val="105"/>
        </w:rPr>
        <w:t xml:space="preserve"> </w:t>
      </w:r>
      <w:r>
        <w:rPr>
          <w:spacing w:val="-1"/>
          <w:w w:val="105"/>
        </w:rPr>
        <w:t>más</w:t>
      </w:r>
      <w:r>
        <w:rPr>
          <w:spacing w:val="-7"/>
          <w:w w:val="105"/>
        </w:rPr>
        <w:t xml:space="preserve"> </w:t>
      </w:r>
      <w:r>
        <w:rPr>
          <w:spacing w:val="-1"/>
          <w:w w:val="105"/>
        </w:rPr>
        <w:t>que</w:t>
      </w:r>
      <w:r>
        <w:rPr>
          <w:spacing w:val="-7"/>
          <w:w w:val="105"/>
        </w:rPr>
        <w:t xml:space="preserve"> </w:t>
      </w:r>
      <w:r>
        <w:rPr>
          <w:spacing w:val="-1"/>
          <w:w w:val="105"/>
        </w:rPr>
        <w:t>cenizas.</w:t>
      </w:r>
      <w:r>
        <w:rPr>
          <w:spacing w:val="-14"/>
          <w:w w:val="105"/>
        </w:rPr>
        <w:t xml:space="preserve"> </w:t>
      </w:r>
      <w:r>
        <w:rPr>
          <w:spacing w:val="-1"/>
          <w:w w:val="105"/>
        </w:rPr>
        <w:t>Sin</w:t>
      </w:r>
      <w:r>
        <w:rPr>
          <w:spacing w:val="-7"/>
          <w:w w:val="105"/>
        </w:rPr>
        <w:t xml:space="preserve"> </w:t>
      </w:r>
      <w:r>
        <w:rPr>
          <w:spacing w:val="-1"/>
          <w:w w:val="105"/>
        </w:rPr>
        <w:t>embargo,</w:t>
      </w:r>
      <w:r>
        <w:rPr>
          <w:spacing w:val="-13"/>
          <w:w w:val="105"/>
        </w:rPr>
        <w:t xml:space="preserve"> </w:t>
      </w:r>
      <w:r>
        <w:rPr>
          <w:spacing w:val="-1"/>
          <w:w w:val="105"/>
        </w:rPr>
        <w:t>no</w:t>
      </w:r>
      <w:r>
        <w:rPr>
          <w:spacing w:val="-7"/>
          <w:w w:val="105"/>
        </w:rPr>
        <w:t xml:space="preserve"> </w:t>
      </w:r>
      <w:r>
        <w:rPr>
          <w:spacing w:val="-1"/>
          <w:w w:val="105"/>
        </w:rPr>
        <w:t>había</w:t>
      </w:r>
      <w:r>
        <w:rPr>
          <w:spacing w:val="-8"/>
          <w:w w:val="105"/>
        </w:rPr>
        <w:t xml:space="preserve"> </w:t>
      </w:r>
      <w:r>
        <w:rPr>
          <w:spacing w:val="-1"/>
          <w:w w:val="105"/>
        </w:rPr>
        <w:t>ni</w:t>
      </w:r>
      <w:r>
        <w:rPr>
          <w:spacing w:val="-7"/>
          <w:w w:val="105"/>
        </w:rPr>
        <w:t xml:space="preserve"> </w:t>
      </w:r>
      <w:r>
        <w:rPr>
          <w:spacing w:val="-1"/>
          <w:w w:val="105"/>
        </w:rPr>
        <w:t>rastro</w:t>
      </w:r>
      <w:r>
        <w:rPr>
          <w:spacing w:val="-7"/>
          <w:w w:val="105"/>
        </w:rPr>
        <w:t xml:space="preserve"> </w:t>
      </w:r>
      <w:r>
        <w:rPr>
          <w:w w:val="105"/>
        </w:rPr>
        <w:t>de</w:t>
      </w:r>
      <w:r>
        <w:rPr>
          <w:spacing w:val="-58"/>
          <w:w w:val="105"/>
        </w:rPr>
        <w:t xml:space="preserve"> </w:t>
      </w:r>
      <w:r>
        <w:t>la</w:t>
      </w:r>
      <w:r>
        <w:rPr>
          <w:spacing w:val="-12"/>
        </w:rPr>
        <w:t xml:space="preserve"> </w:t>
      </w:r>
      <w:r>
        <w:t>mujer,</w:t>
      </w:r>
      <w:r>
        <w:rPr>
          <w:spacing w:val="-22"/>
        </w:rPr>
        <w:t xml:space="preserve"> </w:t>
      </w:r>
      <w:r>
        <w:t>excepto</w:t>
      </w:r>
      <w:r>
        <w:rPr>
          <w:spacing w:val="-11"/>
        </w:rPr>
        <w:t xml:space="preserve"> </w:t>
      </w:r>
      <w:r>
        <w:t>por</w:t>
      </w:r>
      <w:r>
        <w:rPr>
          <w:spacing w:val="-12"/>
        </w:rPr>
        <w:t xml:space="preserve"> </w:t>
      </w:r>
      <w:r>
        <w:t>un</w:t>
      </w:r>
      <w:r>
        <w:rPr>
          <w:spacing w:val="-12"/>
        </w:rPr>
        <w:t xml:space="preserve"> </w:t>
      </w:r>
      <w:r>
        <w:t>agujero</w:t>
      </w:r>
      <w:r>
        <w:rPr>
          <w:spacing w:val="-12"/>
        </w:rPr>
        <w:t xml:space="preserve"> </w:t>
      </w:r>
      <w:r>
        <w:t>abierto</w:t>
      </w:r>
      <w:r>
        <w:rPr>
          <w:spacing w:val="-12"/>
        </w:rPr>
        <w:t xml:space="preserve"> </w:t>
      </w:r>
      <w:r>
        <w:t>en</w:t>
      </w:r>
      <w:r>
        <w:rPr>
          <w:spacing w:val="-11"/>
        </w:rPr>
        <w:t xml:space="preserve"> </w:t>
      </w:r>
      <w:r>
        <w:t>la</w:t>
      </w:r>
      <w:r>
        <w:rPr>
          <w:spacing w:val="-12"/>
        </w:rPr>
        <w:t xml:space="preserve"> </w:t>
      </w:r>
      <w:r>
        <w:t>puerta</w:t>
      </w:r>
      <w:r>
        <w:rPr>
          <w:spacing w:val="-12"/>
        </w:rPr>
        <w:t xml:space="preserve"> </w:t>
      </w:r>
      <w:r>
        <w:t>opues</w:t>
      </w:r>
      <w:r>
        <w:rPr>
          <w:w w:val="105"/>
        </w:rPr>
        <w:t>ta</w:t>
      </w:r>
      <w:r>
        <w:rPr>
          <w:spacing w:val="-8"/>
          <w:w w:val="105"/>
        </w:rPr>
        <w:t xml:space="preserve"> </w:t>
      </w:r>
      <w:r>
        <w:rPr>
          <w:w w:val="105"/>
        </w:rPr>
        <w:t>que</w:t>
      </w:r>
      <w:r>
        <w:rPr>
          <w:spacing w:val="-8"/>
          <w:w w:val="105"/>
        </w:rPr>
        <w:t xml:space="preserve"> </w:t>
      </w:r>
      <w:r>
        <w:rPr>
          <w:w w:val="105"/>
        </w:rPr>
        <w:t>parecía</w:t>
      </w:r>
      <w:r>
        <w:rPr>
          <w:spacing w:val="-8"/>
          <w:w w:val="105"/>
        </w:rPr>
        <w:t xml:space="preserve"> </w:t>
      </w:r>
      <w:r>
        <w:rPr>
          <w:w w:val="105"/>
        </w:rPr>
        <w:t>obra</w:t>
      </w:r>
      <w:r>
        <w:rPr>
          <w:spacing w:val="-7"/>
          <w:w w:val="105"/>
        </w:rPr>
        <w:t xml:space="preserve"> </w:t>
      </w:r>
      <w:r>
        <w:rPr>
          <w:w w:val="105"/>
        </w:rPr>
        <w:t>de</w:t>
      </w:r>
      <w:r>
        <w:rPr>
          <w:spacing w:val="-8"/>
          <w:w w:val="105"/>
        </w:rPr>
        <w:t xml:space="preserve"> </w:t>
      </w:r>
      <w:r>
        <w:rPr>
          <w:w w:val="105"/>
        </w:rPr>
        <w:t>un</w:t>
      </w:r>
      <w:r>
        <w:rPr>
          <w:spacing w:val="-8"/>
          <w:w w:val="105"/>
        </w:rPr>
        <w:t xml:space="preserve"> </w:t>
      </w:r>
      <w:r>
        <w:rPr>
          <w:w w:val="105"/>
        </w:rPr>
        <w:t>hacha.</w:t>
      </w:r>
    </w:p>
    <w:p w14:paraId="7C45F971" w14:textId="77777777" w:rsidR="00584CB5" w:rsidRDefault="00996ED2">
      <w:pPr>
        <w:pStyle w:val="BodyText"/>
        <w:rPr>
          <w:sz w:val="24"/>
        </w:rPr>
      </w:pPr>
      <w:r>
        <w:br w:type="column"/>
      </w:r>
    </w:p>
    <w:p w14:paraId="7C45F972" w14:textId="77777777" w:rsidR="00584CB5" w:rsidRDefault="00584CB5">
      <w:pPr>
        <w:pStyle w:val="BodyText"/>
        <w:rPr>
          <w:sz w:val="24"/>
        </w:rPr>
      </w:pPr>
    </w:p>
    <w:p w14:paraId="7C45F973" w14:textId="77777777" w:rsidR="00584CB5" w:rsidRDefault="00584CB5">
      <w:pPr>
        <w:pStyle w:val="BodyText"/>
        <w:rPr>
          <w:sz w:val="24"/>
        </w:rPr>
      </w:pPr>
    </w:p>
    <w:p w14:paraId="7C45F974" w14:textId="77777777" w:rsidR="00584CB5" w:rsidRDefault="00584CB5">
      <w:pPr>
        <w:pStyle w:val="BodyText"/>
        <w:rPr>
          <w:sz w:val="24"/>
        </w:rPr>
      </w:pPr>
    </w:p>
    <w:p w14:paraId="7C45F975" w14:textId="77777777" w:rsidR="00584CB5" w:rsidRDefault="00584CB5">
      <w:pPr>
        <w:pStyle w:val="BodyText"/>
        <w:rPr>
          <w:sz w:val="24"/>
        </w:rPr>
      </w:pPr>
    </w:p>
    <w:p w14:paraId="7C45F976" w14:textId="77777777" w:rsidR="00584CB5" w:rsidRDefault="00584CB5">
      <w:pPr>
        <w:pStyle w:val="BodyText"/>
        <w:rPr>
          <w:sz w:val="24"/>
        </w:rPr>
      </w:pPr>
    </w:p>
    <w:p w14:paraId="7C45F977" w14:textId="77777777" w:rsidR="00584CB5" w:rsidRDefault="00584CB5">
      <w:pPr>
        <w:pStyle w:val="BodyText"/>
        <w:rPr>
          <w:sz w:val="24"/>
        </w:rPr>
      </w:pPr>
    </w:p>
    <w:p w14:paraId="7C45F978" w14:textId="77777777" w:rsidR="00584CB5" w:rsidRDefault="00584CB5">
      <w:pPr>
        <w:pStyle w:val="BodyText"/>
        <w:rPr>
          <w:sz w:val="24"/>
        </w:rPr>
      </w:pPr>
    </w:p>
    <w:p w14:paraId="7C45F979" w14:textId="77777777" w:rsidR="00584CB5" w:rsidRDefault="00584CB5">
      <w:pPr>
        <w:pStyle w:val="BodyText"/>
        <w:rPr>
          <w:sz w:val="24"/>
        </w:rPr>
      </w:pPr>
    </w:p>
    <w:p w14:paraId="7C45F97A" w14:textId="77777777" w:rsidR="00584CB5" w:rsidRDefault="00584CB5">
      <w:pPr>
        <w:pStyle w:val="BodyText"/>
        <w:rPr>
          <w:sz w:val="24"/>
        </w:rPr>
      </w:pPr>
    </w:p>
    <w:p w14:paraId="7C45F97B" w14:textId="77777777" w:rsidR="00584CB5" w:rsidRDefault="00584CB5">
      <w:pPr>
        <w:pStyle w:val="BodyText"/>
        <w:rPr>
          <w:sz w:val="24"/>
        </w:rPr>
      </w:pPr>
    </w:p>
    <w:p w14:paraId="7C45F97C" w14:textId="77777777" w:rsidR="00584CB5" w:rsidRDefault="00584CB5">
      <w:pPr>
        <w:pStyle w:val="BodyText"/>
        <w:rPr>
          <w:sz w:val="24"/>
        </w:rPr>
      </w:pPr>
    </w:p>
    <w:p w14:paraId="7C45F97D" w14:textId="77777777" w:rsidR="00584CB5" w:rsidRDefault="00584CB5">
      <w:pPr>
        <w:pStyle w:val="BodyText"/>
        <w:rPr>
          <w:sz w:val="24"/>
        </w:rPr>
      </w:pPr>
    </w:p>
    <w:p w14:paraId="7C45F97E" w14:textId="77777777" w:rsidR="00584CB5" w:rsidRDefault="00584CB5">
      <w:pPr>
        <w:pStyle w:val="BodyText"/>
        <w:rPr>
          <w:sz w:val="24"/>
        </w:rPr>
      </w:pPr>
    </w:p>
    <w:p w14:paraId="7C45F97F" w14:textId="77777777" w:rsidR="00584CB5" w:rsidRDefault="00584CB5">
      <w:pPr>
        <w:pStyle w:val="BodyText"/>
        <w:rPr>
          <w:sz w:val="24"/>
        </w:rPr>
      </w:pPr>
    </w:p>
    <w:p w14:paraId="7C45F980" w14:textId="77777777" w:rsidR="00584CB5" w:rsidRDefault="00584CB5">
      <w:pPr>
        <w:pStyle w:val="BodyText"/>
        <w:rPr>
          <w:sz w:val="24"/>
        </w:rPr>
      </w:pPr>
    </w:p>
    <w:p w14:paraId="7C45F981" w14:textId="77777777" w:rsidR="00584CB5" w:rsidRDefault="00996ED2">
      <w:pPr>
        <w:spacing w:before="188"/>
        <w:ind w:left="241"/>
        <w:rPr>
          <w:sz w:val="21"/>
        </w:rPr>
      </w:pPr>
      <w:r>
        <w:rPr>
          <w:color w:val="B2B2B2"/>
          <w:sz w:val="21"/>
        </w:rPr>
        <w:t>117</w:t>
      </w:r>
    </w:p>
    <w:p w14:paraId="7C45F982" w14:textId="77777777" w:rsidR="00584CB5" w:rsidRDefault="00584CB5">
      <w:pPr>
        <w:rPr>
          <w:sz w:val="21"/>
        </w:rPr>
        <w:sectPr w:rsidR="00584CB5">
          <w:type w:val="continuous"/>
          <w:pgSz w:w="9080" w:h="12760"/>
          <w:pgMar w:top="100" w:right="1220" w:bottom="840" w:left="740" w:header="720" w:footer="720" w:gutter="0"/>
          <w:cols w:num="2" w:space="720" w:equalWidth="0">
            <w:col w:w="6401" w:space="40"/>
            <w:col w:w="679"/>
          </w:cols>
        </w:sectPr>
      </w:pPr>
    </w:p>
    <w:p w14:paraId="7C45F983" w14:textId="77777777" w:rsidR="00584CB5" w:rsidRDefault="00584CB5">
      <w:pPr>
        <w:pStyle w:val="BodyText"/>
        <w:spacing w:before="1"/>
        <w:rPr>
          <w:sz w:val="21"/>
        </w:rPr>
      </w:pPr>
    </w:p>
    <w:p w14:paraId="7C45F984"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985" w14:textId="77777777" w:rsidR="00584CB5" w:rsidRDefault="00584CB5">
      <w:pPr>
        <w:pStyle w:val="BodyText"/>
        <w:spacing w:before="8"/>
        <w:rPr>
          <w:rFonts w:ascii="Calibri"/>
          <w:sz w:val="13"/>
        </w:rPr>
      </w:pPr>
    </w:p>
    <w:p w14:paraId="7C45F986" w14:textId="77777777" w:rsidR="00584CB5" w:rsidRDefault="00584CB5">
      <w:pPr>
        <w:rPr>
          <w:rFonts w:ascii="Calibri"/>
          <w:sz w:val="13"/>
        </w:rPr>
        <w:sectPr w:rsidR="00584CB5">
          <w:pgSz w:w="9080" w:h="12760"/>
          <w:pgMar w:top="860" w:right="1220" w:bottom="840" w:left="740" w:header="138" w:footer="645" w:gutter="0"/>
          <w:cols w:space="720"/>
        </w:sectPr>
      </w:pPr>
    </w:p>
    <w:p w14:paraId="7C45F987" w14:textId="77777777" w:rsidR="00584CB5" w:rsidRDefault="00905D2D">
      <w:pPr>
        <w:pStyle w:val="BodyText"/>
        <w:rPr>
          <w:rFonts w:ascii="Calibri"/>
          <w:sz w:val="24"/>
        </w:rPr>
      </w:pPr>
      <w:r>
        <w:pict w14:anchorId="7C461E7B">
          <v:group id="_x0000_s3982" style="position:absolute;margin-left:6.25pt;margin-top:295.3pt;width:24pt;height:48pt;z-index:15878656;mso-position-horizontal-relative:page;mso-position-vertical-relative:page" coordorigin="125,5906" coordsize="480,960">
            <v:shape id="_x0000_s3984" style="position:absolute;left:124;top:5905;width:480;height:960" coordorigin="125,5906" coordsize="480,960" o:spt="100" adj="0,,0" path="m365,5906r,960m125,6386r480,e" filled="f" strokeweight=".25pt">
              <v:stroke joinstyle="round"/>
              <v:formulas/>
              <v:path arrowok="t" o:connecttype="segments"/>
            </v:shape>
            <v:shape id="_x0000_s3983" type="#_x0000_t75" style="position:absolute;left:242;top:6263;width:245;height:245">
              <v:imagedata r:id="rId6" o:title=""/>
            </v:shape>
            <w10:wrap anchorx="page" anchory="page"/>
          </v:group>
        </w:pict>
      </w:r>
      <w:r>
        <w:pict w14:anchorId="7C461E7C">
          <v:group id="_x0000_s3979" style="position:absolute;margin-left:422.75pt;margin-top:295.3pt;width:24pt;height:48pt;z-index:15879168;mso-position-horizontal-relative:page;mso-position-vertical-relative:page" coordorigin="8455,5906" coordsize="480,960">
            <v:shape id="_x0000_s3981" style="position:absolute;left:8455;top:5905;width:480;height:960" coordorigin="8455,5906" coordsize="480,960" o:spt="100" adj="0,,0" path="m8695,5906r,960m8455,6386r480,e" filled="f" strokeweight=".25pt">
              <v:stroke joinstyle="round"/>
              <v:formulas/>
              <v:path arrowok="t" o:connecttype="segments"/>
            </v:shape>
            <v:shape id="_x0000_s3980" type="#_x0000_t75" style="position:absolute;left:8572;top:6263;width:245;height:245">
              <v:imagedata r:id="rId6" o:title=""/>
            </v:shape>
            <w10:wrap anchorx="page" anchory="page"/>
          </v:group>
        </w:pict>
      </w:r>
    </w:p>
    <w:p w14:paraId="7C45F988" w14:textId="77777777" w:rsidR="00584CB5" w:rsidRDefault="00584CB5">
      <w:pPr>
        <w:pStyle w:val="BodyText"/>
        <w:rPr>
          <w:rFonts w:ascii="Calibri"/>
          <w:sz w:val="24"/>
        </w:rPr>
      </w:pPr>
    </w:p>
    <w:p w14:paraId="7C45F989" w14:textId="77777777" w:rsidR="00584CB5" w:rsidRDefault="00584CB5">
      <w:pPr>
        <w:pStyle w:val="BodyText"/>
        <w:rPr>
          <w:rFonts w:ascii="Calibri"/>
          <w:sz w:val="24"/>
        </w:rPr>
      </w:pPr>
    </w:p>
    <w:p w14:paraId="7C45F98A" w14:textId="77777777" w:rsidR="00584CB5" w:rsidRDefault="00584CB5">
      <w:pPr>
        <w:pStyle w:val="BodyText"/>
        <w:rPr>
          <w:rFonts w:ascii="Calibri"/>
          <w:sz w:val="24"/>
        </w:rPr>
      </w:pPr>
    </w:p>
    <w:p w14:paraId="7C45F98B" w14:textId="77777777" w:rsidR="00584CB5" w:rsidRDefault="00584CB5">
      <w:pPr>
        <w:pStyle w:val="BodyText"/>
        <w:rPr>
          <w:rFonts w:ascii="Calibri"/>
          <w:sz w:val="24"/>
        </w:rPr>
      </w:pPr>
    </w:p>
    <w:p w14:paraId="7C45F98C" w14:textId="77777777" w:rsidR="00584CB5" w:rsidRDefault="00584CB5">
      <w:pPr>
        <w:pStyle w:val="BodyText"/>
        <w:rPr>
          <w:rFonts w:ascii="Calibri"/>
          <w:sz w:val="24"/>
        </w:rPr>
      </w:pPr>
    </w:p>
    <w:p w14:paraId="7C45F98D" w14:textId="77777777" w:rsidR="00584CB5" w:rsidRDefault="00584CB5">
      <w:pPr>
        <w:pStyle w:val="BodyText"/>
        <w:rPr>
          <w:rFonts w:ascii="Calibri"/>
          <w:sz w:val="24"/>
        </w:rPr>
      </w:pPr>
    </w:p>
    <w:p w14:paraId="7C45F98E" w14:textId="77777777" w:rsidR="00584CB5" w:rsidRDefault="00584CB5">
      <w:pPr>
        <w:pStyle w:val="BodyText"/>
        <w:rPr>
          <w:rFonts w:ascii="Calibri"/>
          <w:sz w:val="24"/>
        </w:rPr>
      </w:pPr>
    </w:p>
    <w:p w14:paraId="7C45F98F" w14:textId="77777777" w:rsidR="00584CB5" w:rsidRDefault="00584CB5">
      <w:pPr>
        <w:pStyle w:val="BodyText"/>
        <w:rPr>
          <w:rFonts w:ascii="Calibri"/>
          <w:sz w:val="24"/>
        </w:rPr>
      </w:pPr>
    </w:p>
    <w:p w14:paraId="7C45F990" w14:textId="77777777" w:rsidR="00584CB5" w:rsidRDefault="00584CB5">
      <w:pPr>
        <w:pStyle w:val="BodyText"/>
        <w:rPr>
          <w:rFonts w:ascii="Calibri"/>
          <w:sz w:val="24"/>
        </w:rPr>
      </w:pPr>
    </w:p>
    <w:p w14:paraId="7C45F991" w14:textId="77777777" w:rsidR="00584CB5" w:rsidRDefault="00584CB5">
      <w:pPr>
        <w:pStyle w:val="BodyText"/>
        <w:rPr>
          <w:rFonts w:ascii="Calibri"/>
          <w:sz w:val="24"/>
        </w:rPr>
      </w:pPr>
    </w:p>
    <w:p w14:paraId="7C45F992" w14:textId="77777777" w:rsidR="00584CB5" w:rsidRDefault="00584CB5">
      <w:pPr>
        <w:pStyle w:val="BodyText"/>
        <w:rPr>
          <w:rFonts w:ascii="Calibri"/>
          <w:sz w:val="24"/>
        </w:rPr>
      </w:pPr>
    </w:p>
    <w:p w14:paraId="7C45F993" w14:textId="77777777" w:rsidR="00584CB5" w:rsidRDefault="00584CB5">
      <w:pPr>
        <w:pStyle w:val="BodyText"/>
        <w:rPr>
          <w:rFonts w:ascii="Calibri"/>
          <w:sz w:val="24"/>
        </w:rPr>
      </w:pPr>
    </w:p>
    <w:p w14:paraId="7C45F994" w14:textId="77777777" w:rsidR="00584CB5" w:rsidRDefault="00584CB5">
      <w:pPr>
        <w:pStyle w:val="BodyText"/>
        <w:rPr>
          <w:rFonts w:ascii="Calibri"/>
          <w:sz w:val="24"/>
        </w:rPr>
      </w:pPr>
    </w:p>
    <w:p w14:paraId="7C45F995" w14:textId="77777777" w:rsidR="00584CB5" w:rsidRDefault="00584CB5">
      <w:pPr>
        <w:pStyle w:val="BodyText"/>
        <w:rPr>
          <w:rFonts w:ascii="Calibri"/>
          <w:sz w:val="24"/>
        </w:rPr>
      </w:pPr>
    </w:p>
    <w:p w14:paraId="7C45F996" w14:textId="77777777" w:rsidR="00584CB5" w:rsidRDefault="00996ED2">
      <w:pPr>
        <w:spacing w:before="209"/>
        <w:ind w:left="583"/>
        <w:rPr>
          <w:sz w:val="21"/>
        </w:rPr>
      </w:pPr>
      <w:r>
        <w:rPr>
          <w:color w:val="B2B2B2"/>
          <w:sz w:val="21"/>
        </w:rPr>
        <w:t>118</w:t>
      </w:r>
    </w:p>
    <w:p w14:paraId="7C45F997" w14:textId="4BCE2E59" w:rsidR="00584CB5" w:rsidRDefault="00996ED2">
      <w:pPr>
        <w:pStyle w:val="BodyText"/>
        <w:spacing w:before="88" w:line="268" w:lineRule="auto"/>
        <w:ind w:left="243" w:right="541" w:firstLine="340"/>
        <w:jc w:val="both"/>
      </w:pPr>
      <w:r>
        <w:br w:type="column"/>
        <w:t>Dee se inclinó hacia el suelo, dando la espalda a su limusina</w:t>
      </w:r>
      <w:r>
        <w:rPr>
          <w:spacing w:val="-8"/>
        </w:rPr>
        <w:t xml:space="preserve"> </w:t>
      </w:r>
      <w:r>
        <w:t>destrozada</w:t>
      </w:r>
      <w:r>
        <w:rPr>
          <w:spacing w:val="-8"/>
        </w:rPr>
        <w:t xml:space="preserve"> </w:t>
      </w:r>
      <w:r>
        <w:t>y</w:t>
      </w:r>
      <w:r>
        <w:rPr>
          <w:spacing w:val="-7"/>
        </w:rPr>
        <w:t xml:space="preserve"> </w:t>
      </w:r>
      <w:r>
        <w:t>con</w:t>
      </w:r>
      <w:r>
        <w:rPr>
          <w:spacing w:val="-8"/>
        </w:rPr>
        <w:t xml:space="preserve"> </w:t>
      </w:r>
      <w:r>
        <w:t>las</w:t>
      </w:r>
      <w:r>
        <w:rPr>
          <w:spacing w:val="-8"/>
        </w:rPr>
        <w:t xml:space="preserve"> </w:t>
      </w:r>
      <w:r>
        <w:t>dos</w:t>
      </w:r>
      <w:r>
        <w:rPr>
          <w:spacing w:val="-7"/>
        </w:rPr>
        <w:t xml:space="preserve"> </w:t>
      </w:r>
      <w:r>
        <w:t>manos</w:t>
      </w:r>
      <w:r>
        <w:rPr>
          <w:spacing w:val="-8"/>
        </w:rPr>
        <w:t xml:space="preserve"> </w:t>
      </w:r>
      <w:r>
        <w:t>comenzó</w:t>
      </w:r>
      <w:r>
        <w:rPr>
          <w:spacing w:val="-8"/>
        </w:rPr>
        <w:t xml:space="preserve"> </w:t>
      </w:r>
      <w:r>
        <w:t>a</w:t>
      </w:r>
      <w:r>
        <w:rPr>
          <w:spacing w:val="-7"/>
        </w:rPr>
        <w:t xml:space="preserve"> </w:t>
      </w:r>
      <w:r>
        <w:t>golpear</w:t>
      </w:r>
      <w:r>
        <w:rPr>
          <w:spacing w:val="-55"/>
        </w:rPr>
        <w:t xml:space="preserve"> </w:t>
      </w:r>
      <w:r>
        <w:t>la</w:t>
      </w:r>
      <w:r>
        <w:rPr>
          <w:spacing w:val="-7"/>
        </w:rPr>
        <w:t xml:space="preserve"> </w:t>
      </w:r>
      <w:r>
        <w:t>mezcla</w:t>
      </w:r>
      <w:r>
        <w:rPr>
          <w:spacing w:val="-6"/>
        </w:rPr>
        <w:t xml:space="preserve"> </w:t>
      </w:r>
      <w:r>
        <w:t>de</w:t>
      </w:r>
      <w:r>
        <w:rPr>
          <w:spacing w:val="-6"/>
        </w:rPr>
        <w:t xml:space="preserve"> </w:t>
      </w:r>
      <w:r>
        <w:t>lodo,</w:t>
      </w:r>
      <w:r>
        <w:rPr>
          <w:spacing w:val="-16"/>
        </w:rPr>
        <w:t xml:space="preserve"> </w:t>
      </w:r>
      <w:r>
        <w:t>gasolina,</w:t>
      </w:r>
      <w:r>
        <w:rPr>
          <w:spacing w:val="-15"/>
        </w:rPr>
        <w:t xml:space="preserve"> </w:t>
      </w:r>
      <w:r>
        <w:t>plástico</w:t>
      </w:r>
      <w:r>
        <w:rPr>
          <w:spacing w:val="-7"/>
        </w:rPr>
        <w:t xml:space="preserve"> </w:t>
      </w:r>
      <w:r>
        <w:t>derretido</w:t>
      </w:r>
      <w:r>
        <w:rPr>
          <w:spacing w:val="-6"/>
        </w:rPr>
        <w:t xml:space="preserve"> </w:t>
      </w:r>
      <w:r>
        <w:t>y</w:t>
      </w:r>
      <w:r>
        <w:rPr>
          <w:spacing w:val="-6"/>
        </w:rPr>
        <w:t xml:space="preserve"> </w:t>
      </w:r>
      <w:r>
        <w:t>goma</w:t>
      </w:r>
      <w:r>
        <w:rPr>
          <w:spacing w:val="-6"/>
        </w:rPr>
        <w:t xml:space="preserve"> </w:t>
      </w:r>
      <w:r>
        <w:t>quemada. Unas horas antes no había sabido proteger el Códex</w:t>
      </w:r>
      <w:r>
        <w:rPr>
          <w:spacing w:val="-55"/>
        </w:rPr>
        <w:t xml:space="preserve"> </w:t>
      </w:r>
      <w:r>
        <w:rPr>
          <w:spacing w:val="-3"/>
          <w:w w:val="105"/>
        </w:rPr>
        <w:t>como</w:t>
      </w:r>
      <w:r>
        <w:rPr>
          <w:spacing w:val="-12"/>
          <w:w w:val="105"/>
        </w:rPr>
        <w:t xml:space="preserve"> </w:t>
      </w:r>
      <w:r>
        <w:rPr>
          <w:spacing w:val="-3"/>
          <w:w w:val="105"/>
        </w:rPr>
        <w:t>era</w:t>
      </w:r>
      <w:r>
        <w:rPr>
          <w:spacing w:val="-12"/>
          <w:w w:val="105"/>
        </w:rPr>
        <w:t xml:space="preserve"> </w:t>
      </w:r>
      <w:r>
        <w:rPr>
          <w:spacing w:val="-3"/>
          <w:w w:val="105"/>
        </w:rPr>
        <w:t>debido</w:t>
      </w:r>
      <w:r>
        <w:rPr>
          <w:spacing w:val="-12"/>
          <w:w w:val="105"/>
        </w:rPr>
        <w:t xml:space="preserve"> </w:t>
      </w:r>
      <w:r>
        <w:rPr>
          <w:spacing w:val="-3"/>
          <w:w w:val="105"/>
        </w:rPr>
        <w:t>y</w:t>
      </w:r>
      <w:r>
        <w:rPr>
          <w:spacing w:val="-12"/>
          <w:w w:val="105"/>
        </w:rPr>
        <w:t xml:space="preserve"> </w:t>
      </w:r>
      <w:r>
        <w:rPr>
          <w:spacing w:val="-3"/>
          <w:w w:val="105"/>
        </w:rPr>
        <w:t>ahora</w:t>
      </w:r>
      <w:r>
        <w:rPr>
          <w:spacing w:val="-11"/>
          <w:w w:val="105"/>
        </w:rPr>
        <w:t xml:space="preserve"> </w:t>
      </w:r>
      <w:r>
        <w:rPr>
          <w:spacing w:val="-2"/>
          <w:w w:val="105"/>
        </w:rPr>
        <w:t>Perenelle</w:t>
      </w:r>
      <w:r>
        <w:rPr>
          <w:spacing w:val="-12"/>
          <w:w w:val="105"/>
        </w:rPr>
        <w:t xml:space="preserve"> </w:t>
      </w:r>
      <w:r>
        <w:rPr>
          <w:spacing w:val="-2"/>
          <w:w w:val="105"/>
        </w:rPr>
        <w:t>había</w:t>
      </w:r>
      <w:r>
        <w:rPr>
          <w:spacing w:val="-12"/>
          <w:w w:val="105"/>
        </w:rPr>
        <w:t xml:space="preserve"> </w:t>
      </w:r>
      <w:r>
        <w:rPr>
          <w:spacing w:val="-2"/>
          <w:w w:val="105"/>
        </w:rPr>
        <w:t>logrado</w:t>
      </w:r>
      <w:r>
        <w:rPr>
          <w:spacing w:val="-12"/>
          <w:w w:val="105"/>
        </w:rPr>
        <w:t xml:space="preserve"> </w:t>
      </w:r>
      <w:r>
        <w:rPr>
          <w:spacing w:val="-2"/>
          <w:w w:val="105"/>
        </w:rPr>
        <w:t>escapar.</w:t>
      </w:r>
    </w:p>
    <w:p w14:paraId="7C45F998" w14:textId="77777777" w:rsidR="00584CB5" w:rsidRDefault="00996ED2">
      <w:pPr>
        <w:pStyle w:val="BodyText"/>
        <w:spacing w:line="263" w:lineRule="exact"/>
        <w:ind w:left="243"/>
        <w:jc w:val="both"/>
      </w:pPr>
      <w:r>
        <w:t>¿Podía</w:t>
      </w:r>
      <w:r>
        <w:rPr>
          <w:spacing w:val="-6"/>
        </w:rPr>
        <w:t xml:space="preserve"> </w:t>
      </w:r>
      <w:r>
        <w:t>complicarse</w:t>
      </w:r>
      <w:r>
        <w:rPr>
          <w:spacing w:val="-6"/>
        </w:rPr>
        <w:t xml:space="preserve"> </w:t>
      </w:r>
      <w:r>
        <w:t>aún</w:t>
      </w:r>
      <w:r>
        <w:rPr>
          <w:spacing w:val="-5"/>
        </w:rPr>
        <w:t xml:space="preserve"> </w:t>
      </w:r>
      <w:r>
        <w:t>más</w:t>
      </w:r>
      <w:r>
        <w:rPr>
          <w:spacing w:val="-6"/>
        </w:rPr>
        <w:t xml:space="preserve"> </w:t>
      </w:r>
      <w:r>
        <w:t>el</w:t>
      </w:r>
      <w:r>
        <w:rPr>
          <w:spacing w:val="-5"/>
        </w:rPr>
        <w:t xml:space="preserve"> </w:t>
      </w:r>
      <w:r>
        <w:t>día?</w:t>
      </w:r>
    </w:p>
    <w:p w14:paraId="7C45F999" w14:textId="77777777" w:rsidR="00584CB5" w:rsidRDefault="00996ED2">
      <w:pPr>
        <w:pStyle w:val="BodyText"/>
        <w:spacing w:before="31"/>
        <w:ind w:left="583"/>
        <w:jc w:val="both"/>
      </w:pPr>
      <w:r>
        <w:t>Unos</w:t>
      </w:r>
      <w:r>
        <w:rPr>
          <w:spacing w:val="-9"/>
        </w:rPr>
        <w:t xml:space="preserve"> </w:t>
      </w:r>
      <w:r>
        <w:t>pasos</w:t>
      </w:r>
      <w:r>
        <w:rPr>
          <w:spacing w:val="-9"/>
        </w:rPr>
        <w:t xml:space="preserve"> </w:t>
      </w:r>
      <w:r>
        <w:t>se</w:t>
      </w:r>
      <w:r>
        <w:rPr>
          <w:spacing w:val="-8"/>
        </w:rPr>
        <w:t xml:space="preserve"> </w:t>
      </w:r>
      <w:r>
        <w:t>acercaban.</w:t>
      </w:r>
    </w:p>
    <w:p w14:paraId="7C45F99A" w14:textId="6560F9B9" w:rsidR="00584CB5" w:rsidRDefault="00996ED2">
      <w:pPr>
        <w:pStyle w:val="BodyText"/>
        <w:spacing w:before="32" w:line="268" w:lineRule="auto"/>
        <w:ind w:left="243" w:right="541" w:firstLine="340"/>
        <w:jc w:val="both"/>
      </w:pPr>
      <w:r>
        <w:rPr>
          <w:w w:val="105"/>
        </w:rPr>
        <w:t>Por el rabillo de los ojos, el doctor John Dee avistó</w:t>
      </w:r>
      <w:r>
        <w:rPr>
          <w:spacing w:val="1"/>
          <w:w w:val="105"/>
        </w:rPr>
        <w:t xml:space="preserve"> </w:t>
      </w:r>
      <w:r>
        <w:rPr>
          <w:w w:val="105"/>
        </w:rPr>
        <w:t>cómo</w:t>
      </w:r>
      <w:r>
        <w:rPr>
          <w:spacing w:val="-8"/>
          <w:w w:val="105"/>
        </w:rPr>
        <w:t xml:space="preserve"> </w:t>
      </w:r>
      <w:r>
        <w:rPr>
          <w:w w:val="105"/>
        </w:rPr>
        <w:t>unas</w:t>
      </w:r>
      <w:r>
        <w:rPr>
          <w:spacing w:val="-7"/>
          <w:w w:val="105"/>
        </w:rPr>
        <w:t xml:space="preserve"> </w:t>
      </w:r>
      <w:r>
        <w:rPr>
          <w:w w:val="105"/>
        </w:rPr>
        <w:t>botas</w:t>
      </w:r>
      <w:r>
        <w:rPr>
          <w:spacing w:val="-7"/>
          <w:w w:val="105"/>
        </w:rPr>
        <w:t xml:space="preserve"> </w:t>
      </w:r>
      <w:r>
        <w:rPr>
          <w:w w:val="105"/>
        </w:rPr>
        <w:t>de</w:t>
      </w:r>
      <w:r>
        <w:rPr>
          <w:spacing w:val="-7"/>
          <w:w w:val="105"/>
        </w:rPr>
        <w:t xml:space="preserve"> </w:t>
      </w:r>
      <w:r>
        <w:rPr>
          <w:w w:val="105"/>
        </w:rPr>
        <w:t>tacón</w:t>
      </w:r>
      <w:r>
        <w:rPr>
          <w:spacing w:val="-7"/>
          <w:w w:val="105"/>
        </w:rPr>
        <w:t xml:space="preserve"> </w:t>
      </w:r>
      <w:r>
        <w:rPr>
          <w:w w:val="105"/>
        </w:rPr>
        <w:t>de</w:t>
      </w:r>
      <w:r>
        <w:rPr>
          <w:spacing w:val="-7"/>
          <w:w w:val="105"/>
        </w:rPr>
        <w:t xml:space="preserve"> </w:t>
      </w:r>
      <w:r>
        <w:rPr>
          <w:w w:val="105"/>
        </w:rPr>
        <w:t>aguja</w:t>
      </w:r>
      <w:r>
        <w:rPr>
          <w:spacing w:val="-7"/>
          <w:w w:val="105"/>
        </w:rPr>
        <w:t xml:space="preserve"> </w:t>
      </w:r>
      <w:r>
        <w:rPr>
          <w:w w:val="105"/>
        </w:rPr>
        <w:t>acabadas</w:t>
      </w:r>
      <w:r>
        <w:rPr>
          <w:spacing w:val="-7"/>
          <w:w w:val="105"/>
        </w:rPr>
        <w:t xml:space="preserve"> </w:t>
      </w:r>
      <w:r>
        <w:rPr>
          <w:w w:val="105"/>
        </w:rPr>
        <w:t>en</w:t>
      </w:r>
      <w:r>
        <w:rPr>
          <w:spacing w:val="-7"/>
          <w:w w:val="105"/>
        </w:rPr>
        <w:t xml:space="preserve"> </w:t>
      </w:r>
      <w:r>
        <w:rPr>
          <w:w w:val="105"/>
        </w:rPr>
        <w:t>punta</w:t>
      </w:r>
      <w:r>
        <w:rPr>
          <w:spacing w:val="-7"/>
          <w:w w:val="105"/>
        </w:rPr>
        <w:t xml:space="preserve"> </w:t>
      </w:r>
      <w:r>
        <w:rPr>
          <w:w w:val="105"/>
        </w:rPr>
        <w:t>se</w:t>
      </w:r>
      <w:r>
        <w:rPr>
          <w:spacing w:val="-58"/>
          <w:w w:val="105"/>
        </w:rPr>
        <w:t xml:space="preserve"> </w:t>
      </w:r>
      <w:r>
        <w:t>acercaban a él. Entonces, supo la respuesta a su pregunta:</w:t>
      </w:r>
      <w:r>
        <w:rPr>
          <w:spacing w:val="1"/>
        </w:rPr>
        <w:t xml:space="preserve"> </w:t>
      </w:r>
      <w:r>
        <w:rPr>
          <w:w w:val="105"/>
        </w:rPr>
        <w:t>sí,</w:t>
      </w:r>
      <w:r>
        <w:rPr>
          <w:spacing w:val="-11"/>
          <w:w w:val="105"/>
        </w:rPr>
        <w:t xml:space="preserve"> </w:t>
      </w:r>
      <w:r>
        <w:rPr>
          <w:w w:val="105"/>
        </w:rPr>
        <w:t>el</w:t>
      </w:r>
      <w:r>
        <w:rPr>
          <w:spacing w:val="-4"/>
          <w:w w:val="105"/>
        </w:rPr>
        <w:t xml:space="preserve"> </w:t>
      </w:r>
      <w:r>
        <w:rPr>
          <w:w w:val="105"/>
        </w:rPr>
        <w:t>día</w:t>
      </w:r>
      <w:r>
        <w:rPr>
          <w:spacing w:val="-4"/>
          <w:w w:val="105"/>
        </w:rPr>
        <w:t xml:space="preserve"> </w:t>
      </w:r>
      <w:r>
        <w:rPr>
          <w:w w:val="105"/>
        </w:rPr>
        <w:t>podía</w:t>
      </w:r>
      <w:r>
        <w:rPr>
          <w:spacing w:val="-4"/>
          <w:w w:val="105"/>
        </w:rPr>
        <w:t xml:space="preserve"> </w:t>
      </w:r>
      <w:r>
        <w:rPr>
          <w:w w:val="105"/>
        </w:rPr>
        <w:t>complicarse</w:t>
      </w:r>
      <w:r>
        <w:rPr>
          <w:spacing w:val="-4"/>
          <w:w w:val="105"/>
        </w:rPr>
        <w:t xml:space="preserve"> </w:t>
      </w:r>
      <w:r>
        <w:rPr>
          <w:w w:val="105"/>
        </w:rPr>
        <w:t>aún</w:t>
      </w:r>
      <w:r>
        <w:rPr>
          <w:spacing w:val="-4"/>
          <w:w w:val="105"/>
        </w:rPr>
        <w:t xml:space="preserve"> </w:t>
      </w:r>
      <w:r>
        <w:rPr>
          <w:w w:val="105"/>
        </w:rPr>
        <w:t>más,</w:t>
      </w:r>
      <w:r>
        <w:rPr>
          <w:spacing w:val="-11"/>
          <w:w w:val="105"/>
        </w:rPr>
        <w:t xml:space="preserve"> </w:t>
      </w:r>
      <w:r>
        <w:rPr>
          <w:w w:val="105"/>
        </w:rPr>
        <w:t>mucho</w:t>
      </w:r>
      <w:r>
        <w:rPr>
          <w:spacing w:val="-4"/>
          <w:w w:val="105"/>
        </w:rPr>
        <w:t xml:space="preserve"> </w:t>
      </w:r>
      <w:r>
        <w:rPr>
          <w:w w:val="105"/>
        </w:rPr>
        <w:t>más.</w:t>
      </w:r>
      <w:r>
        <w:rPr>
          <w:spacing w:val="-11"/>
          <w:w w:val="105"/>
        </w:rPr>
        <w:t xml:space="preserve"> </w:t>
      </w:r>
      <w:r>
        <w:rPr>
          <w:w w:val="105"/>
        </w:rPr>
        <w:t>Inten</w:t>
      </w:r>
      <w:r>
        <w:t>tando dibujar una sonrisa en sus labios, se levantó rígidamente y se dio la vuelta, de forma que se colocó en frente</w:t>
      </w:r>
      <w:r>
        <w:rPr>
          <w:spacing w:val="1"/>
        </w:rPr>
        <w:t xml:space="preserve"> </w:t>
      </w:r>
      <w:r>
        <w:t>de uno de los pocos Oscuros Inmemoriales que realmente</w:t>
      </w:r>
      <w:r>
        <w:rPr>
          <w:spacing w:val="1"/>
        </w:rPr>
        <w:t xml:space="preserve"> </w:t>
      </w:r>
      <w:r>
        <w:rPr>
          <w:w w:val="105"/>
        </w:rPr>
        <w:t>le</w:t>
      </w:r>
      <w:r>
        <w:rPr>
          <w:spacing w:val="-7"/>
          <w:w w:val="105"/>
        </w:rPr>
        <w:t xml:space="preserve"> </w:t>
      </w:r>
      <w:r>
        <w:rPr>
          <w:w w:val="105"/>
        </w:rPr>
        <w:t>aterraban.</w:t>
      </w:r>
    </w:p>
    <w:p w14:paraId="7C45F99B" w14:textId="77777777" w:rsidR="00584CB5" w:rsidRDefault="00996ED2">
      <w:pPr>
        <w:pStyle w:val="BodyText"/>
        <w:spacing w:line="263" w:lineRule="exact"/>
        <w:ind w:left="583"/>
      </w:pPr>
      <w:r>
        <w:rPr>
          <w:w w:val="105"/>
        </w:rPr>
        <w:t>—Morrigan.</w:t>
      </w:r>
    </w:p>
    <w:p w14:paraId="7C45F99C" w14:textId="773276B6" w:rsidR="00584CB5" w:rsidRDefault="00996ED2">
      <w:pPr>
        <w:pStyle w:val="BodyText"/>
        <w:spacing w:before="32" w:line="268" w:lineRule="auto"/>
        <w:ind w:left="243" w:right="540" w:firstLine="340"/>
        <w:jc w:val="both"/>
      </w:pPr>
      <w:r>
        <w:t>Los</w:t>
      </w:r>
      <w:r>
        <w:rPr>
          <w:spacing w:val="-10"/>
        </w:rPr>
        <w:t xml:space="preserve"> </w:t>
      </w:r>
      <w:r>
        <w:t>antiguos</w:t>
      </w:r>
      <w:r>
        <w:rPr>
          <w:spacing w:val="-10"/>
        </w:rPr>
        <w:t xml:space="preserve"> </w:t>
      </w:r>
      <w:r>
        <w:t>irlandeses</w:t>
      </w:r>
      <w:r>
        <w:rPr>
          <w:spacing w:val="-10"/>
        </w:rPr>
        <w:t xml:space="preserve"> </w:t>
      </w:r>
      <w:r>
        <w:t>la</w:t>
      </w:r>
      <w:r>
        <w:rPr>
          <w:spacing w:val="-10"/>
        </w:rPr>
        <w:t xml:space="preserve"> </w:t>
      </w:r>
      <w:r>
        <w:t>denominaban</w:t>
      </w:r>
      <w:r>
        <w:rPr>
          <w:spacing w:val="-10"/>
        </w:rPr>
        <w:t xml:space="preserve"> </w:t>
      </w:r>
      <w:r>
        <w:t>la</w:t>
      </w:r>
      <w:r>
        <w:rPr>
          <w:spacing w:val="-10"/>
        </w:rPr>
        <w:t xml:space="preserve"> </w:t>
      </w:r>
      <w:r>
        <w:t>Diosa</w:t>
      </w:r>
      <w:r>
        <w:rPr>
          <w:spacing w:val="-10"/>
        </w:rPr>
        <w:t xml:space="preserve"> </w:t>
      </w:r>
      <w:r>
        <w:t>Cuervo. Sin embargo, era venerada y temida por los reinos celtas como la Diosa de la Guerra y la Destrucción. Antaño,</w:t>
      </w:r>
      <w:r>
        <w:rPr>
          <w:spacing w:val="1"/>
        </w:rPr>
        <w:t xml:space="preserve"> </w:t>
      </w:r>
      <w:r>
        <w:rPr>
          <w:spacing w:val="-2"/>
          <w:w w:val="105"/>
        </w:rPr>
        <w:t xml:space="preserve">habían existido tres hermanas: Badb, Macha </w:t>
      </w:r>
      <w:r>
        <w:rPr>
          <w:spacing w:val="-1"/>
          <w:w w:val="105"/>
        </w:rPr>
        <w:t>y Morrigan.</w:t>
      </w:r>
      <w:r>
        <w:rPr>
          <w:spacing w:val="-59"/>
          <w:w w:val="105"/>
        </w:rPr>
        <w:t xml:space="preserve"> </w:t>
      </w:r>
      <w:r>
        <w:rPr>
          <w:spacing w:val="-2"/>
          <w:w w:val="105"/>
        </w:rPr>
        <w:t>Las</w:t>
      </w:r>
      <w:r>
        <w:rPr>
          <w:spacing w:val="-8"/>
          <w:w w:val="105"/>
        </w:rPr>
        <w:t xml:space="preserve"> </w:t>
      </w:r>
      <w:r>
        <w:rPr>
          <w:spacing w:val="-2"/>
          <w:w w:val="105"/>
        </w:rPr>
        <w:t>dos</w:t>
      </w:r>
      <w:r>
        <w:rPr>
          <w:spacing w:val="-7"/>
          <w:w w:val="105"/>
        </w:rPr>
        <w:t xml:space="preserve"> </w:t>
      </w:r>
      <w:r>
        <w:rPr>
          <w:spacing w:val="-1"/>
          <w:w w:val="105"/>
        </w:rPr>
        <w:t>primeras</w:t>
      </w:r>
      <w:r>
        <w:rPr>
          <w:spacing w:val="-7"/>
          <w:w w:val="105"/>
        </w:rPr>
        <w:t xml:space="preserve"> </w:t>
      </w:r>
      <w:r>
        <w:rPr>
          <w:spacing w:val="-1"/>
          <w:w w:val="105"/>
        </w:rPr>
        <w:t>habían</w:t>
      </w:r>
      <w:r>
        <w:rPr>
          <w:spacing w:val="-7"/>
          <w:w w:val="105"/>
        </w:rPr>
        <w:t xml:space="preserve"> </w:t>
      </w:r>
      <w:r>
        <w:rPr>
          <w:spacing w:val="-1"/>
          <w:w w:val="105"/>
        </w:rPr>
        <w:t>desaparecido</w:t>
      </w:r>
      <w:r>
        <w:rPr>
          <w:spacing w:val="-7"/>
          <w:w w:val="105"/>
        </w:rPr>
        <w:t xml:space="preserve"> </w:t>
      </w:r>
      <w:r>
        <w:rPr>
          <w:spacing w:val="-1"/>
          <w:w w:val="105"/>
        </w:rPr>
        <w:t>en</w:t>
      </w:r>
      <w:r>
        <w:rPr>
          <w:spacing w:val="-7"/>
          <w:w w:val="105"/>
        </w:rPr>
        <w:t xml:space="preserve"> </w:t>
      </w:r>
      <w:r>
        <w:rPr>
          <w:spacing w:val="-1"/>
          <w:w w:val="105"/>
        </w:rPr>
        <w:t>el</w:t>
      </w:r>
      <w:r>
        <w:rPr>
          <w:spacing w:val="-7"/>
          <w:w w:val="105"/>
        </w:rPr>
        <w:t xml:space="preserve"> </w:t>
      </w:r>
      <w:r>
        <w:rPr>
          <w:spacing w:val="-1"/>
          <w:w w:val="105"/>
        </w:rPr>
        <w:t>tiempo,</w:t>
      </w:r>
      <w:r>
        <w:rPr>
          <w:spacing w:val="-14"/>
          <w:w w:val="105"/>
        </w:rPr>
        <w:t xml:space="preserve"> </w:t>
      </w:r>
      <w:r>
        <w:rPr>
          <w:spacing w:val="-1"/>
          <w:w w:val="105"/>
        </w:rPr>
        <w:t>aun</w:t>
      </w:r>
      <w:r>
        <w:rPr>
          <w:w w:val="105"/>
        </w:rPr>
        <w:t>que</w:t>
      </w:r>
      <w:r>
        <w:rPr>
          <w:spacing w:val="-8"/>
          <w:w w:val="105"/>
        </w:rPr>
        <w:t xml:space="preserve"> </w:t>
      </w:r>
      <w:r>
        <w:rPr>
          <w:w w:val="105"/>
        </w:rPr>
        <w:t>Dee</w:t>
      </w:r>
      <w:r>
        <w:rPr>
          <w:spacing w:val="-8"/>
          <w:w w:val="105"/>
        </w:rPr>
        <w:t xml:space="preserve"> </w:t>
      </w:r>
      <w:r>
        <w:rPr>
          <w:w w:val="105"/>
        </w:rPr>
        <w:t>tenía</w:t>
      </w:r>
      <w:r>
        <w:rPr>
          <w:spacing w:val="-8"/>
          <w:w w:val="105"/>
        </w:rPr>
        <w:t xml:space="preserve"> </w:t>
      </w:r>
      <w:r>
        <w:rPr>
          <w:w w:val="105"/>
        </w:rPr>
        <w:t>sus</w:t>
      </w:r>
      <w:r>
        <w:rPr>
          <w:spacing w:val="-8"/>
          <w:w w:val="105"/>
        </w:rPr>
        <w:t xml:space="preserve"> </w:t>
      </w:r>
      <w:r>
        <w:rPr>
          <w:w w:val="105"/>
        </w:rPr>
        <w:t>sospechas</w:t>
      </w:r>
      <w:r>
        <w:rPr>
          <w:spacing w:val="-8"/>
          <w:w w:val="105"/>
        </w:rPr>
        <w:t xml:space="preserve"> </w:t>
      </w:r>
      <w:r>
        <w:rPr>
          <w:w w:val="105"/>
        </w:rPr>
        <w:t>de</w:t>
      </w:r>
      <w:r>
        <w:rPr>
          <w:spacing w:val="-8"/>
          <w:w w:val="105"/>
        </w:rPr>
        <w:t xml:space="preserve"> </w:t>
      </w:r>
      <w:r>
        <w:rPr>
          <w:w w:val="105"/>
        </w:rPr>
        <w:t>qué</w:t>
      </w:r>
      <w:r>
        <w:rPr>
          <w:spacing w:val="-8"/>
          <w:w w:val="105"/>
        </w:rPr>
        <w:t xml:space="preserve"> </w:t>
      </w:r>
      <w:r>
        <w:rPr>
          <w:w w:val="105"/>
        </w:rPr>
        <w:t>les</w:t>
      </w:r>
      <w:r>
        <w:rPr>
          <w:spacing w:val="-7"/>
          <w:w w:val="105"/>
        </w:rPr>
        <w:t xml:space="preserve"> </w:t>
      </w:r>
      <w:r>
        <w:rPr>
          <w:w w:val="105"/>
        </w:rPr>
        <w:t>había</w:t>
      </w:r>
      <w:r>
        <w:rPr>
          <w:spacing w:val="-8"/>
          <w:w w:val="105"/>
        </w:rPr>
        <w:t xml:space="preserve"> </w:t>
      </w:r>
      <w:r>
        <w:rPr>
          <w:w w:val="105"/>
        </w:rPr>
        <w:t>ocurrido,</w:t>
      </w:r>
      <w:r>
        <w:rPr>
          <w:spacing w:val="-15"/>
          <w:w w:val="105"/>
        </w:rPr>
        <w:t xml:space="preserve"> </w:t>
      </w:r>
      <w:r>
        <w:rPr>
          <w:w w:val="105"/>
        </w:rPr>
        <w:t>y</w:t>
      </w:r>
      <w:r>
        <w:rPr>
          <w:spacing w:val="-58"/>
          <w:w w:val="105"/>
        </w:rPr>
        <w:t xml:space="preserve"> </w:t>
      </w:r>
      <w:r>
        <w:rPr>
          <w:w w:val="105"/>
        </w:rPr>
        <w:t>ahora</w:t>
      </w:r>
      <w:r>
        <w:rPr>
          <w:spacing w:val="-9"/>
          <w:w w:val="105"/>
        </w:rPr>
        <w:t xml:space="preserve"> </w:t>
      </w:r>
      <w:r>
        <w:rPr>
          <w:w w:val="105"/>
        </w:rPr>
        <w:t>Morrigan</w:t>
      </w:r>
      <w:r>
        <w:rPr>
          <w:spacing w:val="-8"/>
          <w:w w:val="105"/>
        </w:rPr>
        <w:t xml:space="preserve"> </w:t>
      </w:r>
      <w:r>
        <w:rPr>
          <w:w w:val="105"/>
        </w:rPr>
        <w:t>reinaba</w:t>
      </w:r>
      <w:r>
        <w:rPr>
          <w:spacing w:val="-9"/>
          <w:w w:val="105"/>
        </w:rPr>
        <w:t xml:space="preserve"> </w:t>
      </w:r>
      <w:r>
        <w:rPr>
          <w:w w:val="105"/>
        </w:rPr>
        <w:t>de</w:t>
      </w:r>
      <w:r>
        <w:rPr>
          <w:spacing w:val="-8"/>
          <w:w w:val="105"/>
        </w:rPr>
        <w:t xml:space="preserve"> </w:t>
      </w:r>
      <w:r>
        <w:rPr>
          <w:w w:val="105"/>
        </w:rPr>
        <w:t>forma</w:t>
      </w:r>
      <w:r>
        <w:rPr>
          <w:spacing w:val="-9"/>
          <w:w w:val="105"/>
        </w:rPr>
        <w:t xml:space="preserve"> </w:t>
      </w:r>
      <w:r>
        <w:rPr>
          <w:w w:val="105"/>
        </w:rPr>
        <w:t>suprema.</w:t>
      </w:r>
    </w:p>
    <w:p w14:paraId="7C45F99D" w14:textId="56342004" w:rsidR="00584CB5" w:rsidRDefault="00996ED2">
      <w:pPr>
        <w:pStyle w:val="BodyText"/>
        <w:spacing w:line="268" w:lineRule="auto"/>
        <w:ind w:left="243" w:right="540" w:firstLine="340"/>
        <w:jc w:val="both"/>
      </w:pPr>
      <w:r>
        <w:rPr>
          <w:spacing w:val="-1"/>
        </w:rPr>
        <w:t>Era</w:t>
      </w:r>
      <w:r>
        <w:rPr>
          <w:spacing w:val="-6"/>
        </w:rPr>
        <w:t xml:space="preserve"> </w:t>
      </w:r>
      <w:r>
        <w:t>más</w:t>
      </w:r>
      <w:r>
        <w:rPr>
          <w:spacing w:val="-5"/>
        </w:rPr>
        <w:t xml:space="preserve"> </w:t>
      </w:r>
      <w:r>
        <w:t>alta</w:t>
      </w:r>
      <w:r>
        <w:rPr>
          <w:spacing w:val="-6"/>
        </w:rPr>
        <w:t xml:space="preserve"> </w:t>
      </w:r>
      <w:r>
        <w:t>que</w:t>
      </w:r>
      <w:r>
        <w:rPr>
          <w:spacing w:val="-5"/>
        </w:rPr>
        <w:t xml:space="preserve"> </w:t>
      </w:r>
      <w:r>
        <w:t>Dee,</w:t>
      </w:r>
      <w:r>
        <w:rPr>
          <w:spacing w:val="-14"/>
        </w:rPr>
        <w:t xml:space="preserve"> </w:t>
      </w:r>
      <w:r>
        <w:t>de</w:t>
      </w:r>
      <w:r>
        <w:rPr>
          <w:spacing w:val="-6"/>
        </w:rPr>
        <w:t xml:space="preserve"> </w:t>
      </w:r>
      <w:r>
        <w:t>hecho</w:t>
      </w:r>
      <w:r>
        <w:rPr>
          <w:spacing w:val="-5"/>
        </w:rPr>
        <w:t xml:space="preserve"> </w:t>
      </w:r>
      <w:r>
        <w:t>la</w:t>
      </w:r>
      <w:r>
        <w:rPr>
          <w:spacing w:val="-5"/>
        </w:rPr>
        <w:t xml:space="preserve"> </w:t>
      </w:r>
      <w:r>
        <w:t>mayoría</w:t>
      </w:r>
      <w:r>
        <w:rPr>
          <w:spacing w:val="-6"/>
        </w:rPr>
        <w:t xml:space="preserve"> </w:t>
      </w:r>
      <w:r>
        <w:t>de</w:t>
      </w:r>
      <w:r>
        <w:rPr>
          <w:spacing w:val="-5"/>
        </w:rPr>
        <w:t xml:space="preserve"> </w:t>
      </w:r>
      <w:r>
        <w:t>gente</w:t>
      </w:r>
      <w:r>
        <w:rPr>
          <w:spacing w:val="-6"/>
        </w:rPr>
        <w:t xml:space="preserve"> </w:t>
      </w:r>
      <w:r>
        <w:t>era</w:t>
      </w:r>
      <w:r>
        <w:rPr>
          <w:spacing w:val="-55"/>
        </w:rPr>
        <w:t xml:space="preserve"> </w:t>
      </w:r>
      <w:r>
        <w:rPr>
          <w:spacing w:val="-2"/>
        </w:rPr>
        <w:t>más</w:t>
      </w:r>
      <w:r>
        <w:rPr>
          <w:spacing w:val="-6"/>
        </w:rPr>
        <w:t xml:space="preserve"> </w:t>
      </w:r>
      <w:r>
        <w:rPr>
          <w:spacing w:val="-1"/>
        </w:rPr>
        <w:t>alta</w:t>
      </w:r>
      <w:r>
        <w:rPr>
          <w:spacing w:val="-6"/>
        </w:rPr>
        <w:t xml:space="preserve"> </w:t>
      </w:r>
      <w:r>
        <w:rPr>
          <w:spacing w:val="-1"/>
        </w:rPr>
        <w:t>que</w:t>
      </w:r>
      <w:r>
        <w:rPr>
          <w:spacing w:val="-6"/>
        </w:rPr>
        <w:t xml:space="preserve"> </w:t>
      </w:r>
      <w:r>
        <w:rPr>
          <w:spacing w:val="-1"/>
        </w:rPr>
        <w:t>el</w:t>
      </w:r>
      <w:r>
        <w:rPr>
          <w:spacing w:val="-5"/>
        </w:rPr>
        <w:t xml:space="preserve"> </w:t>
      </w:r>
      <w:r>
        <w:rPr>
          <w:spacing w:val="-1"/>
        </w:rPr>
        <w:t>doctor,</w:t>
      </w:r>
      <w:r>
        <w:rPr>
          <w:spacing w:val="-14"/>
        </w:rPr>
        <w:t xml:space="preserve"> </w:t>
      </w:r>
      <w:r>
        <w:rPr>
          <w:spacing w:val="-1"/>
        </w:rPr>
        <w:t>e</w:t>
      </w:r>
      <w:r>
        <w:rPr>
          <w:spacing w:val="-5"/>
        </w:rPr>
        <w:t xml:space="preserve"> </w:t>
      </w:r>
      <w:r>
        <w:rPr>
          <w:spacing w:val="-1"/>
        </w:rPr>
        <w:t>iba</w:t>
      </w:r>
      <w:r>
        <w:rPr>
          <w:spacing w:val="-6"/>
        </w:rPr>
        <w:t xml:space="preserve"> </w:t>
      </w:r>
      <w:r>
        <w:rPr>
          <w:spacing w:val="-1"/>
        </w:rPr>
        <w:t>ataviada</w:t>
      </w:r>
      <w:r>
        <w:rPr>
          <w:spacing w:val="-6"/>
        </w:rPr>
        <w:t xml:space="preserve"> </w:t>
      </w:r>
      <w:r>
        <w:rPr>
          <w:spacing w:val="-1"/>
        </w:rPr>
        <w:t>desde</w:t>
      </w:r>
      <w:r>
        <w:rPr>
          <w:spacing w:val="-5"/>
        </w:rPr>
        <w:t xml:space="preserve"> </w:t>
      </w:r>
      <w:r>
        <w:rPr>
          <w:spacing w:val="-1"/>
        </w:rPr>
        <w:t>los</w:t>
      </w:r>
      <w:r>
        <w:rPr>
          <w:spacing w:val="-6"/>
        </w:rPr>
        <w:t xml:space="preserve"> </w:t>
      </w:r>
      <w:r>
        <w:rPr>
          <w:spacing w:val="-1"/>
        </w:rPr>
        <w:t>pies</w:t>
      </w:r>
      <w:r>
        <w:rPr>
          <w:spacing w:val="-6"/>
        </w:rPr>
        <w:t xml:space="preserve"> </w:t>
      </w:r>
      <w:r>
        <w:rPr>
          <w:spacing w:val="-1"/>
        </w:rPr>
        <w:t>hasta</w:t>
      </w:r>
      <w:r>
        <w:rPr>
          <w:spacing w:val="-6"/>
        </w:rPr>
        <w:t xml:space="preserve"> </w:t>
      </w:r>
      <w:r>
        <w:rPr>
          <w:spacing w:val="-1"/>
        </w:rPr>
        <w:t>la</w:t>
      </w:r>
      <w:r>
        <w:rPr>
          <w:spacing w:val="-55"/>
        </w:rPr>
        <w:t xml:space="preserve"> </w:t>
      </w:r>
      <w:r>
        <w:rPr>
          <w:spacing w:val="-4"/>
          <w:w w:val="105"/>
        </w:rPr>
        <w:t xml:space="preserve">cabeza con vestimenta </w:t>
      </w:r>
      <w:r>
        <w:rPr>
          <w:spacing w:val="-3"/>
          <w:w w:val="105"/>
        </w:rPr>
        <w:t>y adornos de cuero negro. Llevaba</w:t>
      </w:r>
      <w:r>
        <w:rPr>
          <w:spacing w:val="-58"/>
          <w:w w:val="105"/>
        </w:rPr>
        <w:t xml:space="preserve"> </w:t>
      </w:r>
      <w:r>
        <w:rPr>
          <w:spacing w:val="-4"/>
          <w:w w:val="105"/>
        </w:rPr>
        <w:t>un</w:t>
      </w:r>
      <w:r>
        <w:rPr>
          <w:spacing w:val="-12"/>
          <w:w w:val="105"/>
        </w:rPr>
        <w:t xml:space="preserve"> </w:t>
      </w:r>
      <w:r>
        <w:rPr>
          <w:spacing w:val="-4"/>
          <w:w w:val="105"/>
        </w:rPr>
        <w:t>chaleco</w:t>
      </w:r>
      <w:r>
        <w:rPr>
          <w:spacing w:val="-11"/>
          <w:w w:val="105"/>
        </w:rPr>
        <w:t xml:space="preserve"> </w:t>
      </w:r>
      <w:r>
        <w:rPr>
          <w:spacing w:val="-4"/>
          <w:w w:val="105"/>
        </w:rPr>
        <w:t>con</w:t>
      </w:r>
      <w:r>
        <w:rPr>
          <w:spacing w:val="-11"/>
          <w:w w:val="105"/>
        </w:rPr>
        <w:t xml:space="preserve"> </w:t>
      </w:r>
      <w:r>
        <w:rPr>
          <w:spacing w:val="-3"/>
          <w:w w:val="105"/>
        </w:rPr>
        <w:t>tornillos</w:t>
      </w:r>
      <w:r>
        <w:rPr>
          <w:spacing w:val="-11"/>
          <w:w w:val="105"/>
        </w:rPr>
        <w:t xml:space="preserve"> </w:t>
      </w:r>
      <w:r>
        <w:rPr>
          <w:spacing w:val="-3"/>
          <w:w w:val="105"/>
        </w:rPr>
        <w:t>plateados</w:t>
      </w:r>
      <w:r>
        <w:rPr>
          <w:spacing w:val="-11"/>
          <w:w w:val="105"/>
        </w:rPr>
        <w:t xml:space="preserve"> </w:t>
      </w:r>
      <w:r>
        <w:rPr>
          <w:spacing w:val="-3"/>
          <w:w w:val="105"/>
        </w:rPr>
        <w:t>incrustados</w:t>
      </w:r>
      <w:r>
        <w:rPr>
          <w:spacing w:val="-11"/>
          <w:w w:val="105"/>
        </w:rPr>
        <w:t xml:space="preserve"> </w:t>
      </w:r>
      <w:r>
        <w:rPr>
          <w:spacing w:val="-3"/>
          <w:w w:val="105"/>
        </w:rPr>
        <w:t>que</w:t>
      </w:r>
      <w:r>
        <w:rPr>
          <w:spacing w:val="-11"/>
          <w:w w:val="105"/>
        </w:rPr>
        <w:t xml:space="preserve"> </w:t>
      </w:r>
      <w:r>
        <w:rPr>
          <w:spacing w:val="-3"/>
          <w:w w:val="105"/>
        </w:rPr>
        <w:t>le</w:t>
      </w:r>
      <w:r>
        <w:rPr>
          <w:spacing w:val="-11"/>
          <w:w w:val="105"/>
        </w:rPr>
        <w:t xml:space="preserve"> </w:t>
      </w:r>
      <w:r>
        <w:rPr>
          <w:spacing w:val="-3"/>
          <w:w w:val="105"/>
        </w:rPr>
        <w:t>otor</w:t>
      </w:r>
      <w:r>
        <w:rPr>
          <w:spacing w:val="-2"/>
          <w:w w:val="105"/>
        </w:rPr>
        <w:t xml:space="preserve">gaban el aspecto </w:t>
      </w:r>
      <w:r>
        <w:rPr>
          <w:spacing w:val="-1"/>
          <w:w w:val="105"/>
        </w:rPr>
        <w:t>de una coraza medieval. También lucía</w:t>
      </w:r>
      <w:r>
        <w:rPr>
          <w:spacing w:val="-58"/>
          <w:w w:val="105"/>
        </w:rPr>
        <w:t xml:space="preserve"> </w:t>
      </w:r>
      <w:r>
        <w:rPr>
          <w:spacing w:val="-3"/>
          <w:w w:val="105"/>
        </w:rPr>
        <w:t>unos</w:t>
      </w:r>
      <w:r>
        <w:rPr>
          <w:spacing w:val="-12"/>
          <w:w w:val="105"/>
        </w:rPr>
        <w:t xml:space="preserve"> </w:t>
      </w:r>
      <w:r>
        <w:rPr>
          <w:spacing w:val="-3"/>
          <w:w w:val="105"/>
        </w:rPr>
        <w:t>guantes</w:t>
      </w:r>
      <w:r>
        <w:rPr>
          <w:spacing w:val="-12"/>
          <w:w w:val="105"/>
        </w:rPr>
        <w:t xml:space="preserve"> </w:t>
      </w:r>
      <w:r>
        <w:rPr>
          <w:spacing w:val="-3"/>
          <w:w w:val="105"/>
        </w:rPr>
        <w:t>de</w:t>
      </w:r>
      <w:r>
        <w:rPr>
          <w:spacing w:val="-12"/>
          <w:w w:val="105"/>
        </w:rPr>
        <w:t xml:space="preserve"> </w:t>
      </w:r>
      <w:r>
        <w:rPr>
          <w:spacing w:val="-3"/>
          <w:w w:val="105"/>
        </w:rPr>
        <w:t>piel</w:t>
      </w:r>
      <w:r>
        <w:rPr>
          <w:spacing w:val="-11"/>
          <w:w w:val="105"/>
        </w:rPr>
        <w:t xml:space="preserve"> </w:t>
      </w:r>
      <w:r>
        <w:rPr>
          <w:spacing w:val="-3"/>
          <w:w w:val="105"/>
        </w:rPr>
        <w:t>con</w:t>
      </w:r>
      <w:r>
        <w:rPr>
          <w:spacing w:val="-12"/>
          <w:w w:val="105"/>
        </w:rPr>
        <w:t xml:space="preserve"> </w:t>
      </w:r>
      <w:r>
        <w:rPr>
          <w:spacing w:val="-3"/>
          <w:w w:val="105"/>
        </w:rPr>
        <w:t>tachones</w:t>
      </w:r>
      <w:r>
        <w:rPr>
          <w:spacing w:val="-12"/>
          <w:w w:val="105"/>
        </w:rPr>
        <w:t xml:space="preserve"> </w:t>
      </w:r>
      <w:r>
        <w:rPr>
          <w:spacing w:val="-3"/>
          <w:w w:val="105"/>
        </w:rPr>
        <w:t>rectangulares</w:t>
      </w:r>
      <w:r>
        <w:rPr>
          <w:spacing w:val="-12"/>
          <w:w w:val="105"/>
        </w:rPr>
        <w:t xml:space="preserve"> </w:t>
      </w:r>
      <w:r>
        <w:rPr>
          <w:spacing w:val="-3"/>
          <w:w w:val="105"/>
        </w:rPr>
        <w:t>plateados</w:t>
      </w:r>
      <w:r>
        <w:rPr>
          <w:spacing w:val="-58"/>
          <w:w w:val="105"/>
        </w:rPr>
        <w:t xml:space="preserve"> </w:t>
      </w:r>
      <w:r>
        <w:t>remendados en el interior de los guantes. Sin embargo, los</w:t>
      </w:r>
      <w:r>
        <w:rPr>
          <w:spacing w:val="-55"/>
        </w:rPr>
        <w:t xml:space="preserve"> </w:t>
      </w:r>
      <w:r>
        <w:t>guantes</w:t>
      </w:r>
      <w:r>
        <w:rPr>
          <w:spacing w:val="-16"/>
        </w:rPr>
        <w:t xml:space="preserve"> </w:t>
      </w:r>
      <w:r>
        <w:t>no</w:t>
      </w:r>
      <w:r>
        <w:rPr>
          <w:spacing w:val="-15"/>
        </w:rPr>
        <w:t xml:space="preserve"> </w:t>
      </w:r>
      <w:r>
        <w:t>cubrían</w:t>
      </w:r>
      <w:r>
        <w:rPr>
          <w:spacing w:val="-16"/>
        </w:rPr>
        <w:t xml:space="preserve"> </w:t>
      </w:r>
      <w:r>
        <w:t>las</w:t>
      </w:r>
      <w:r>
        <w:rPr>
          <w:spacing w:val="-15"/>
        </w:rPr>
        <w:t xml:space="preserve"> </w:t>
      </w:r>
      <w:r>
        <w:t>puntas</w:t>
      </w:r>
      <w:r>
        <w:rPr>
          <w:spacing w:val="-15"/>
        </w:rPr>
        <w:t xml:space="preserve"> </w:t>
      </w:r>
      <w:r>
        <w:t>de</w:t>
      </w:r>
      <w:r>
        <w:rPr>
          <w:spacing w:val="-16"/>
        </w:rPr>
        <w:t xml:space="preserve"> </w:t>
      </w:r>
      <w:r>
        <w:t>los</w:t>
      </w:r>
      <w:r>
        <w:rPr>
          <w:spacing w:val="-15"/>
        </w:rPr>
        <w:t xml:space="preserve"> </w:t>
      </w:r>
      <w:r>
        <w:t>dedos</w:t>
      </w:r>
      <w:r>
        <w:rPr>
          <w:spacing w:val="-16"/>
        </w:rPr>
        <w:t xml:space="preserve"> </w:t>
      </w:r>
      <w:r>
        <w:t>de</w:t>
      </w:r>
      <w:r>
        <w:rPr>
          <w:spacing w:val="-15"/>
        </w:rPr>
        <w:t xml:space="preserve"> </w:t>
      </w:r>
      <w:r>
        <w:t>forma</w:t>
      </w:r>
      <w:r>
        <w:rPr>
          <w:spacing w:val="-15"/>
        </w:rPr>
        <w:t xml:space="preserve"> </w:t>
      </w:r>
      <w:r>
        <w:t>que</w:t>
      </w:r>
      <w:r>
        <w:rPr>
          <w:spacing w:val="-16"/>
        </w:rPr>
        <w:t xml:space="preserve"> </w:t>
      </w:r>
      <w:r>
        <w:t>de</w:t>
      </w:r>
      <w:r>
        <w:rPr>
          <w:spacing w:val="-3"/>
          <w:w w:val="105"/>
        </w:rPr>
        <w:t>jaban</w:t>
      </w:r>
      <w:r>
        <w:rPr>
          <w:spacing w:val="-12"/>
          <w:w w:val="105"/>
        </w:rPr>
        <w:t xml:space="preserve"> </w:t>
      </w:r>
      <w:r>
        <w:rPr>
          <w:spacing w:val="-3"/>
          <w:w w:val="105"/>
        </w:rPr>
        <w:t>entrever</w:t>
      </w:r>
      <w:r>
        <w:rPr>
          <w:spacing w:val="-11"/>
          <w:w w:val="105"/>
        </w:rPr>
        <w:t xml:space="preserve"> </w:t>
      </w:r>
      <w:r>
        <w:rPr>
          <w:spacing w:val="-3"/>
          <w:w w:val="105"/>
        </w:rPr>
        <w:t>las</w:t>
      </w:r>
      <w:r>
        <w:rPr>
          <w:spacing w:val="-12"/>
          <w:w w:val="105"/>
        </w:rPr>
        <w:t xml:space="preserve"> </w:t>
      </w:r>
      <w:r>
        <w:rPr>
          <w:spacing w:val="-3"/>
          <w:w w:val="105"/>
        </w:rPr>
        <w:t>alargadas</w:t>
      </w:r>
      <w:r>
        <w:rPr>
          <w:spacing w:val="-11"/>
          <w:w w:val="105"/>
        </w:rPr>
        <w:t xml:space="preserve"> </w:t>
      </w:r>
      <w:r>
        <w:rPr>
          <w:spacing w:val="-2"/>
          <w:w w:val="105"/>
        </w:rPr>
        <w:t>y</w:t>
      </w:r>
      <w:r>
        <w:rPr>
          <w:spacing w:val="-11"/>
          <w:w w:val="105"/>
        </w:rPr>
        <w:t xml:space="preserve"> </w:t>
      </w:r>
      <w:r>
        <w:rPr>
          <w:spacing w:val="-2"/>
          <w:w w:val="105"/>
        </w:rPr>
        <w:t>puntiagudas</w:t>
      </w:r>
      <w:r>
        <w:rPr>
          <w:spacing w:val="-12"/>
          <w:w w:val="105"/>
        </w:rPr>
        <w:t xml:space="preserve"> </w:t>
      </w:r>
      <w:r>
        <w:rPr>
          <w:spacing w:val="-2"/>
          <w:w w:val="105"/>
        </w:rPr>
        <w:t>uñas</w:t>
      </w:r>
      <w:r>
        <w:rPr>
          <w:spacing w:val="-11"/>
          <w:w w:val="105"/>
        </w:rPr>
        <w:t xml:space="preserve"> </w:t>
      </w:r>
      <w:r>
        <w:rPr>
          <w:spacing w:val="-2"/>
          <w:w w:val="105"/>
        </w:rPr>
        <w:t>de</w:t>
      </w:r>
      <w:r>
        <w:rPr>
          <w:spacing w:val="-11"/>
          <w:w w:val="105"/>
        </w:rPr>
        <w:t xml:space="preserve"> </w:t>
      </w:r>
      <w:r>
        <w:rPr>
          <w:spacing w:val="-2"/>
          <w:w w:val="105"/>
        </w:rPr>
        <w:t>Morri-</w:t>
      </w:r>
    </w:p>
    <w:p w14:paraId="7C45F99E"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99F" w14:textId="77777777" w:rsidR="00584CB5" w:rsidRDefault="00584CB5">
      <w:pPr>
        <w:pStyle w:val="BodyText"/>
        <w:spacing w:before="1"/>
        <w:rPr>
          <w:sz w:val="21"/>
        </w:rPr>
      </w:pPr>
    </w:p>
    <w:p w14:paraId="7C45F9A0"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9A1" w14:textId="77777777" w:rsidR="00584CB5" w:rsidRDefault="00584CB5">
      <w:pPr>
        <w:pStyle w:val="BodyText"/>
        <w:spacing w:before="8"/>
        <w:rPr>
          <w:rFonts w:ascii="Calibri"/>
          <w:sz w:val="13"/>
        </w:rPr>
      </w:pPr>
    </w:p>
    <w:p w14:paraId="7C45F9A2" w14:textId="77777777" w:rsidR="00584CB5" w:rsidRDefault="00584CB5">
      <w:pPr>
        <w:rPr>
          <w:rFonts w:ascii="Calibri"/>
          <w:sz w:val="13"/>
        </w:rPr>
        <w:sectPr w:rsidR="00584CB5">
          <w:pgSz w:w="9080" w:h="12760"/>
          <w:pgMar w:top="860" w:right="1220" w:bottom="840" w:left="740" w:header="138" w:footer="645" w:gutter="0"/>
          <w:cols w:space="720"/>
        </w:sectPr>
      </w:pPr>
    </w:p>
    <w:p w14:paraId="7C45F9A3" w14:textId="5ED13820" w:rsidR="00584CB5" w:rsidRDefault="00905D2D">
      <w:pPr>
        <w:pStyle w:val="BodyText"/>
        <w:spacing w:before="88" w:line="268" w:lineRule="auto"/>
        <w:ind w:left="1012"/>
        <w:jc w:val="both"/>
      </w:pPr>
      <w:r>
        <w:pict w14:anchorId="7C461E7D">
          <v:group id="_x0000_s3976" style="position:absolute;left:0;text-align:left;margin-left:6.25pt;margin-top:295.3pt;width:24pt;height:48pt;z-index:15879680;mso-position-horizontal-relative:page;mso-position-vertical-relative:page" coordorigin="125,5906" coordsize="480,960">
            <v:shape id="_x0000_s3978" style="position:absolute;left:124;top:5905;width:480;height:960" coordorigin="125,5906" coordsize="480,960" o:spt="100" adj="0,,0" path="m365,5906r,960m125,6386r480,e" filled="f" strokeweight=".25pt">
              <v:stroke joinstyle="round"/>
              <v:formulas/>
              <v:path arrowok="t" o:connecttype="segments"/>
            </v:shape>
            <v:shape id="_x0000_s3977" type="#_x0000_t75" style="position:absolute;left:242;top:6263;width:245;height:245">
              <v:imagedata r:id="rId6" o:title=""/>
            </v:shape>
            <w10:wrap anchorx="page" anchory="page"/>
          </v:group>
        </w:pict>
      </w:r>
      <w:r>
        <w:pict w14:anchorId="7C461E7E">
          <v:group id="_x0000_s3973" style="position:absolute;left:0;text-align:left;margin-left:422.75pt;margin-top:295.3pt;width:24pt;height:48pt;z-index:15880192;mso-position-horizontal-relative:page;mso-position-vertical-relative:page" coordorigin="8455,5906" coordsize="480,960">
            <v:shape id="_x0000_s3975" style="position:absolute;left:8455;top:5905;width:480;height:960" coordorigin="8455,5906" coordsize="480,960" o:spt="100" adj="0,,0" path="m8695,5906r,960m8455,6386r480,e" filled="f" strokeweight=".25pt">
              <v:stroke joinstyle="round"/>
              <v:formulas/>
              <v:path arrowok="t" o:connecttype="segments"/>
            </v:shape>
            <v:shape id="_x0000_s3974" type="#_x0000_t75" style="position:absolute;left:8572;top:6263;width:245;height:245">
              <v:imagedata r:id="rId6" o:title=""/>
            </v:shape>
            <w10:wrap anchorx="page" anchory="page"/>
          </v:group>
        </w:pict>
      </w:r>
      <w:r w:rsidR="00996ED2">
        <w:rPr>
          <w:spacing w:val="-3"/>
          <w:w w:val="105"/>
        </w:rPr>
        <w:t>gan pintadas de negro. Alrededor de su cintura, se distin</w:t>
      </w:r>
      <w:r w:rsidR="00996ED2">
        <w:t>guía un pesado cinturón de piel con diminutos escudos en</w:t>
      </w:r>
      <w:r w:rsidR="00996ED2">
        <w:rPr>
          <w:spacing w:val="-2"/>
        </w:rPr>
        <w:t>gastados</w:t>
      </w:r>
      <w:r w:rsidR="00996ED2">
        <w:rPr>
          <w:spacing w:val="-18"/>
        </w:rPr>
        <w:t xml:space="preserve"> </w:t>
      </w:r>
      <w:r w:rsidR="00996ED2">
        <w:rPr>
          <w:spacing w:val="-1"/>
        </w:rPr>
        <w:t>en</w:t>
      </w:r>
      <w:r w:rsidR="00996ED2">
        <w:rPr>
          <w:spacing w:val="-18"/>
        </w:rPr>
        <w:t xml:space="preserve"> </w:t>
      </w:r>
      <w:r w:rsidR="00996ED2">
        <w:rPr>
          <w:spacing w:val="-1"/>
        </w:rPr>
        <w:t>forma</w:t>
      </w:r>
      <w:r w:rsidR="00996ED2">
        <w:rPr>
          <w:spacing w:val="-17"/>
        </w:rPr>
        <w:t xml:space="preserve"> </w:t>
      </w:r>
      <w:r w:rsidR="00996ED2">
        <w:rPr>
          <w:spacing w:val="-1"/>
        </w:rPr>
        <w:t>circular.</w:t>
      </w:r>
      <w:r w:rsidR="00996ED2">
        <w:rPr>
          <w:spacing w:val="-26"/>
        </w:rPr>
        <w:t xml:space="preserve"> </w:t>
      </w:r>
      <w:r w:rsidR="00996ED2">
        <w:rPr>
          <w:spacing w:val="-1"/>
        </w:rPr>
        <w:t>Sobre</w:t>
      </w:r>
      <w:r w:rsidR="00996ED2">
        <w:rPr>
          <w:spacing w:val="-18"/>
        </w:rPr>
        <w:t xml:space="preserve"> </w:t>
      </w:r>
      <w:r w:rsidR="00996ED2">
        <w:rPr>
          <w:spacing w:val="-1"/>
        </w:rPr>
        <w:t>sus</w:t>
      </w:r>
      <w:r w:rsidR="00996ED2">
        <w:rPr>
          <w:spacing w:val="-17"/>
        </w:rPr>
        <w:t xml:space="preserve"> </w:t>
      </w:r>
      <w:r w:rsidR="00996ED2">
        <w:rPr>
          <w:spacing w:val="-1"/>
        </w:rPr>
        <w:t>hombros</w:t>
      </w:r>
      <w:r w:rsidR="00996ED2">
        <w:rPr>
          <w:spacing w:val="-18"/>
        </w:rPr>
        <w:t xml:space="preserve"> </w:t>
      </w:r>
      <w:r w:rsidR="00996ED2">
        <w:rPr>
          <w:spacing w:val="-1"/>
        </w:rPr>
        <w:t>llevaba</w:t>
      </w:r>
      <w:r w:rsidR="00996ED2">
        <w:rPr>
          <w:spacing w:val="-17"/>
        </w:rPr>
        <w:t xml:space="preserve"> </w:t>
      </w:r>
      <w:r w:rsidR="00996ED2">
        <w:rPr>
          <w:spacing w:val="-1"/>
        </w:rPr>
        <w:t>atada</w:t>
      </w:r>
      <w:r w:rsidR="00996ED2">
        <w:rPr>
          <w:spacing w:val="-56"/>
        </w:rPr>
        <w:t xml:space="preserve"> </w:t>
      </w:r>
      <w:r w:rsidR="00996ED2">
        <w:rPr>
          <w:spacing w:val="-2"/>
          <w:w w:val="105"/>
        </w:rPr>
        <w:t>una</w:t>
      </w:r>
      <w:r w:rsidR="00996ED2">
        <w:rPr>
          <w:spacing w:val="-8"/>
          <w:w w:val="105"/>
        </w:rPr>
        <w:t xml:space="preserve"> </w:t>
      </w:r>
      <w:r w:rsidR="00996ED2">
        <w:rPr>
          <w:spacing w:val="-2"/>
          <w:w w:val="105"/>
        </w:rPr>
        <w:t>capa,</w:t>
      </w:r>
      <w:r w:rsidR="00996ED2">
        <w:rPr>
          <w:spacing w:val="-13"/>
          <w:w w:val="105"/>
        </w:rPr>
        <w:t xml:space="preserve"> </w:t>
      </w:r>
      <w:r w:rsidR="00996ED2">
        <w:rPr>
          <w:spacing w:val="-2"/>
          <w:w w:val="105"/>
        </w:rPr>
        <w:t>fabricada</w:t>
      </w:r>
      <w:r w:rsidR="00996ED2">
        <w:rPr>
          <w:spacing w:val="-7"/>
          <w:w w:val="105"/>
        </w:rPr>
        <w:t xml:space="preserve"> </w:t>
      </w:r>
      <w:r w:rsidR="00996ED2">
        <w:rPr>
          <w:spacing w:val="-2"/>
          <w:w w:val="105"/>
        </w:rPr>
        <w:t>a</w:t>
      </w:r>
      <w:r w:rsidR="00996ED2">
        <w:rPr>
          <w:spacing w:val="-7"/>
          <w:w w:val="105"/>
        </w:rPr>
        <w:t xml:space="preserve"> </w:t>
      </w:r>
      <w:r w:rsidR="00996ED2">
        <w:rPr>
          <w:spacing w:val="-2"/>
          <w:w w:val="105"/>
        </w:rPr>
        <w:t>partir</w:t>
      </w:r>
      <w:r w:rsidR="00996ED2">
        <w:rPr>
          <w:spacing w:val="-8"/>
          <w:w w:val="105"/>
        </w:rPr>
        <w:t xml:space="preserve"> </w:t>
      </w:r>
      <w:r w:rsidR="00996ED2">
        <w:rPr>
          <w:spacing w:val="-2"/>
          <w:w w:val="105"/>
        </w:rPr>
        <w:t>de</w:t>
      </w:r>
      <w:r w:rsidR="00996ED2">
        <w:rPr>
          <w:spacing w:val="-7"/>
          <w:w w:val="105"/>
        </w:rPr>
        <w:t xml:space="preserve"> </w:t>
      </w:r>
      <w:r w:rsidR="00996ED2">
        <w:rPr>
          <w:spacing w:val="-2"/>
          <w:w w:val="105"/>
        </w:rPr>
        <w:t>oscuras</w:t>
      </w:r>
      <w:r w:rsidR="00996ED2">
        <w:rPr>
          <w:spacing w:val="-7"/>
          <w:w w:val="105"/>
        </w:rPr>
        <w:t xml:space="preserve"> </w:t>
      </w:r>
      <w:r w:rsidR="00996ED2">
        <w:rPr>
          <w:spacing w:val="-1"/>
          <w:w w:val="105"/>
        </w:rPr>
        <w:t>plumas</w:t>
      </w:r>
      <w:r w:rsidR="00996ED2">
        <w:rPr>
          <w:spacing w:val="-8"/>
          <w:w w:val="105"/>
        </w:rPr>
        <w:t xml:space="preserve"> </w:t>
      </w:r>
      <w:r w:rsidR="00996ED2">
        <w:rPr>
          <w:spacing w:val="-1"/>
          <w:w w:val="105"/>
        </w:rPr>
        <w:t>de</w:t>
      </w:r>
      <w:r w:rsidR="00996ED2">
        <w:rPr>
          <w:spacing w:val="-7"/>
          <w:w w:val="105"/>
        </w:rPr>
        <w:t xml:space="preserve"> </w:t>
      </w:r>
      <w:r w:rsidR="00996ED2">
        <w:rPr>
          <w:spacing w:val="-1"/>
          <w:w w:val="105"/>
        </w:rPr>
        <w:t>cuervo,</w:t>
      </w:r>
      <w:r w:rsidR="00996ED2">
        <w:rPr>
          <w:spacing w:val="-58"/>
          <w:w w:val="105"/>
        </w:rPr>
        <w:t xml:space="preserve"> </w:t>
      </w:r>
      <w:r w:rsidR="00996ED2">
        <w:rPr>
          <w:spacing w:val="-3"/>
          <w:w w:val="105"/>
        </w:rPr>
        <w:t>que</w:t>
      </w:r>
      <w:r w:rsidR="00996ED2">
        <w:rPr>
          <w:spacing w:val="-12"/>
          <w:w w:val="105"/>
        </w:rPr>
        <w:t xml:space="preserve"> </w:t>
      </w:r>
      <w:r w:rsidR="00996ED2">
        <w:rPr>
          <w:spacing w:val="-3"/>
          <w:w w:val="105"/>
        </w:rPr>
        <w:t>se</w:t>
      </w:r>
      <w:r w:rsidR="00996ED2">
        <w:rPr>
          <w:spacing w:val="-12"/>
          <w:w w:val="105"/>
        </w:rPr>
        <w:t xml:space="preserve"> </w:t>
      </w:r>
      <w:r w:rsidR="00996ED2">
        <w:rPr>
          <w:spacing w:val="-3"/>
          <w:w w:val="105"/>
        </w:rPr>
        <w:t>deslizaba</w:t>
      </w:r>
      <w:r w:rsidR="00996ED2">
        <w:rPr>
          <w:spacing w:val="-12"/>
          <w:w w:val="105"/>
        </w:rPr>
        <w:t xml:space="preserve"> </w:t>
      </w:r>
      <w:r w:rsidR="00996ED2">
        <w:rPr>
          <w:spacing w:val="-3"/>
          <w:w w:val="105"/>
        </w:rPr>
        <w:t>hasta</w:t>
      </w:r>
      <w:r w:rsidR="00996ED2">
        <w:rPr>
          <w:spacing w:val="-12"/>
          <w:w w:val="105"/>
        </w:rPr>
        <w:t xml:space="preserve"> </w:t>
      </w:r>
      <w:r w:rsidR="00996ED2">
        <w:rPr>
          <w:spacing w:val="-3"/>
          <w:w w:val="105"/>
        </w:rPr>
        <w:t>el</w:t>
      </w:r>
      <w:r w:rsidR="00996ED2">
        <w:rPr>
          <w:spacing w:val="-12"/>
          <w:w w:val="105"/>
        </w:rPr>
        <w:t xml:space="preserve"> </w:t>
      </w:r>
      <w:r w:rsidR="00996ED2">
        <w:rPr>
          <w:spacing w:val="-3"/>
          <w:w w:val="105"/>
        </w:rPr>
        <w:t>suelo</w:t>
      </w:r>
      <w:r w:rsidR="00996ED2">
        <w:rPr>
          <w:spacing w:val="-12"/>
          <w:w w:val="105"/>
        </w:rPr>
        <w:t xml:space="preserve"> </w:t>
      </w:r>
      <w:r w:rsidR="00996ED2">
        <w:rPr>
          <w:spacing w:val="-3"/>
          <w:w w:val="105"/>
        </w:rPr>
        <w:t>y</w:t>
      </w:r>
      <w:r w:rsidR="00996ED2">
        <w:rPr>
          <w:spacing w:val="-12"/>
          <w:w w:val="105"/>
        </w:rPr>
        <w:t xml:space="preserve"> </w:t>
      </w:r>
      <w:r w:rsidR="00996ED2">
        <w:rPr>
          <w:spacing w:val="-3"/>
          <w:w w:val="105"/>
        </w:rPr>
        <w:t>con</w:t>
      </w:r>
      <w:r w:rsidR="00996ED2">
        <w:rPr>
          <w:spacing w:val="-12"/>
          <w:w w:val="105"/>
        </w:rPr>
        <w:t xml:space="preserve"> </w:t>
      </w:r>
      <w:r w:rsidR="00996ED2">
        <w:rPr>
          <w:spacing w:val="-3"/>
          <w:w w:val="105"/>
        </w:rPr>
        <w:t>una</w:t>
      </w:r>
      <w:r w:rsidR="00996ED2">
        <w:rPr>
          <w:spacing w:val="-12"/>
          <w:w w:val="105"/>
        </w:rPr>
        <w:t xml:space="preserve"> </w:t>
      </w:r>
      <w:r w:rsidR="00996ED2">
        <w:rPr>
          <w:spacing w:val="-2"/>
          <w:w w:val="105"/>
        </w:rPr>
        <w:t>gigantesca</w:t>
      </w:r>
      <w:r w:rsidR="00996ED2">
        <w:rPr>
          <w:spacing w:val="-12"/>
          <w:w w:val="105"/>
        </w:rPr>
        <w:t xml:space="preserve"> </w:t>
      </w:r>
      <w:r w:rsidR="00996ED2">
        <w:rPr>
          <w:spacing w:val="-2"/>
          <w:w w:val="105"/>
        </w:rPr>
        <w:t>capu</w:t>
      </w:r>
      <w:r w:rsidR="00996ED2">
        <w:t>cha</w:t>
      </w:r>
      <w:r w:rsidR="00996ED2">
        <w:rPr>
          <w:spacing w:val="-8"/>
        </w:rPr>
        <w:t xml:space="preserve"> </w:t>
      </w:r>
      <w:r w:rsidR="00996ED2">
        <w:t>que</w:t>
      </w:r>
      <w:r w:rsidR="00996ED2">
        <w:rPr>
          <w:spacing w:val="-8"/>
        </w:rPr>
        <w:t xml:space="preserve"> </w:t>
      </w:r>
      <w:r w:rsidR="00996ED2">
        <w:t>Morrigan</w:t>
      </w:r>
      <w:r w:rsidR="00996ED2">
        <w:rPr>
          <w:spacing w:val="-8"/>
        </w:rPr>
        <w:t xml:space="preserve"> </w:t>
      </w:r>
      <w:r w:rsidR="00996ED2">
        <w:t>llevaba</w:t>
      </w:r>
      <w:r w:rsidR="00996ED2">
        <w:rPr>
          <w:spacing w:val="-9"/>
        </w:rPr>
        <w:t xml:space="preserve"> </w:t>
      </w:r>
      <w:r w:rsidR="00996ED2">
        <w:t>puesta</w:t>
      </w:r>
      <w:r w:rsidR="00996ED2">
        <w:rPr>
          <w:spacing w:val="-8"/>
        </w:rPr>
        <w:t xml:space="preserve"> </w:t>
      </w:r>
      <w:r w:rsidR="00996ED2">
        <w:t>sobre</w:t>
      </w:r>
      <w:r w:rsidR="00996ED2">
        <w:rPr>
          <w:spacing w:val="-8"/>
        </w:rPr>
        <w:t xml:space="preserve"> </w:t>
      </w:r>
      <w:r w:rsidR="00996ED2">
        <w:t>su</w:t>
      </w:r>
      <w:r w:rsidR="00996ED2">
        <w:rPr>
          <w:spacing w:val="-9"/>
        </w:rPr>
        <w:t xml:space="preserve"> </w:t>
      </w:r>
      <w:r w:rsidR="00996ED2">
        <w:t>cabeza.</w:t>
      </w:r>
    </w:p>
    <w:p w14:paraId="7C45F9A4" w14:textId="402C89B2" w:rsidR="00584CB5" w:rsidRDefault="00996ED2">
      <w:pPr>
        <w:pStyle w:val="BodyText"/>
        <w:spacing w:line="268" w:lineRule="auto"/>
        <w:ind w:left="1012" w:firstLine="340"/>
        <w:jc w:val="both"/>
      </w:pPr>
      <w:r>
        <w:rPr>
          <w:spacing w:val="-1"/>
          <w:w w:val="105"/>
        </w:rPr>
        <w:t>Escondido</w:t>
      </w:r>
      <w:r>
        <w:rPr>
          <w:spacing w:val="-14"/>
          <w:w w:val="105"/>
        </w:rPr>
        <w:t xml:space="preserve"> </w:t>
      </w:r>
      <w:r>
        <w:rPr>
          <w:spacing w:val="-1"/>
          <w:w w:val="105"/>
        </w:rPr>
        <w:t>entre</w:t>
      </w:r>
      <w:r>
        <w:rPr>
          <w:spacing w:val="-14"/>
          <w:w w:val="105"/>
        </w:rPr>
        <w:t xml:space="preserve"> </w:t>
      </w:r>
      <w:r>
        <w:rPr>
          <w:spacing w:val="-1"/>
          <w:w w:val="105"/>
        </w:rPr>
        <w:t>las</w:t>
      </w:r>
      <w:r>
        <w:rPr>
          <w:spacing w:val="-14"/>
          <w:w w:val="105"/>
        </w:rPr>
        <w:t xml:space="preserve"> </w:t>
      </w:r>
      <w:r>
        <w:rPr>
          <w:spacing w:val="-1"/>
          <w:w w:val="105"/>
        </w:rPr>
        <w:t>sombras</w:t>
      </w:r>
      <w:r>
        <w:rPr>
          <w:spacing w:val="-14"/>
          <w:w w:val="105"/>
        </w:rPr>
        <w:t xml:space="preserve"> </w:t>
      </w:r>
      <w:r>
        <w:rPr>
          <w:spacing w:val="-1"/>
          <w:w w:val="105"/>
        </w:rPr>
        <w:t>que</w:t>
      </w:r>
      <w:r>
        <w:rPr>
          <w:spacing w:val="-14"/>
          <w:w w:val="105"/>
        </w:rPr>
        <w:t xml:space="preserve"> </w:t>
      </w:r>
      <w:r>
        <w:rPr>
          <w:spacing w:val="-1"/>
          <w:w w:val="105"/>
        </w:rPr>
        <w:t>producía</w:t>
      </w:r>
      <w:r>
        <w:rPr>
          <w:spacing w:val="-14"/>
          <w:w w:val="105"/>
        </w:rPr>
        <w:t xml:space="preserve"> </w:t>
      </w:r>
      <w:r>
        <w:rPr>
          <w:w w:val="105"/>
        </w:rPr>
        <w:t>la</w:t>
      </w:r>
      <w:r>
        <w:rPr>
          <w:spacing w:val="-13"/>
          <w:w w:val="105"/>
        </w:rPr>
        <w:t xml:space="preserve"> </w:t>
      </w:r>
      <w:r>
        <w:rPr>
          <w:w w:val="105"/>
        </w:rPr>
        <w:t>capucha</w:t>
      </w:r>
      <w:r>
        <w:rPr>
          <w:spacing w:val="-58"/>
          <w:w w:val="105"/>
        </w:rPr>
        <w:t xml:space="preserve"> </w:t>
      </w:r>
      <w:r>
        <w:rPr>
          <w:spacing w:val="-1"/>
          <w:w w:val="105"/>
        </w:rPr>
        <w:t>de</w:t>
      </w:r>
      <w:r>
        <w:rPr>
          <w:spacing w:val="-7"/>
          <w:w w:val="105"/>
        </w:rPr>
        <w:t xml:space="preserve"> </w:t>
      </w:r>
      <w:r>
        <w:rPr>
          <w:spacing w:val="-1"/>
          <w:w w:val="105"/>
        </w:rPr>
        <w:t>la</w:t>
      </w:r>
      <w:r>
        <w:rPr>
          <w:spacing w:val="-6"/>
          <w:w w:val="105"/>
        </w:rPr>
        <w:t xml:space="preserve"> </w:t>
      </w:r>
      <w:r>
        <w:rPr>
          <w:spacing w:val="-1"/>
          <w:w w:val="105"/>
        </w:rPr>
        <w:t>capa,</w:t>
      </w:r>
      <w:r>
        <w:rPr>
          <w:spacing w:val="-14"/>
          <w:w w:val="105"/>
        </w:rPr>
        <w:t xml:space="preserve"> </w:t>
      </w:r>
      <w:r>
        <w:rPr>
          <w:spacing w:val="-1"/>
          <w:w w:val="105"/>
        </w:rPr>
        <w:t>el</w:t>
      </w:r>
      <w:r>
        <w:rPr>
          <w:spacing w:val="-6"/>
          <w:w w:val="105"/>
        </w:rPr>
        <w:t xml:space="preserve"> </w:t>
      </w:r>
      <w:r>
        <w:rPr>
          <w:spacing w:val="-1"/>
          <w:w w:val="105"/>
        </w:rPr>
        <w:t>rostro</w:t>
      </w:r>
      <w:r>
        <w:rPr>
          <w:spacing w:val="-7"/>
          <w:w w:val="105"/>
        </w:rPr>
        <w:t xml:space="preserve"> </w:t>
      </w:r>
      <w:r>
        <w:rPr>
          <w:spacing w:val="-1"/>
          <w:w w:val="105"/>
        </w:rPr>
        <w:t>de</w:t>
      </w:r>
      <w:r>
        <w:rPr>
          <w:spacing w:val="-6"/>
          <w:w w:val="105"/>
        </w:rPr>
        <w:t xml:space="preserve"> </w:t>
      </w:r>
      <w:r>
        <w:rPr>
          <w:spacing w:val="-1"/>
          <w:w w:val="105"/>
        </w:rPr>
        <w:t>Morrigan</w:t>
      </w:r>
      <w:r>
        <w:rPr>
          <w:spacing w:val="-7"/>
          <w:w w:val="105"/>
        </w:rPr>
        <w:t xml:space="preserve"> </w:t>
      </w:r>
      <w:r>
        <w:rPr>
          <w:spacing w:val="-1"/>
          <w:w w:val="105"/>
        </w:rPr>
        <w:t>cobraba</w:t>
      </w:r>
      <w:r>
        <w:rPr>
          <w:spacing w:val="-6"/>
          <w:w w:val="105"/>
        </w:rPr>
        <w:t xml:space="preserve"> </w:t>
      </w:r>
      <w:r>
        <w:rPr>
          <w:w w:val="105"/>
        </w:rPr>
        <w:t>un</w:t>
      </w:r>
      <w:r>
        <w:rPr>
          <w:spacing w:val="-6"/>
          <w:w w:val="105"/>
        </w:rPr>
        <w:t xml:space="preserve"> </w:t>
      </w:r>
      <w:r>
        <w:rPr>
          <w:w w:val="105"/>
        </w:rPr>
        <w:t>aspecto</w:t>
      </w:r>
      <w:r>
        <w:rPr>
          <w:spacing w:val="-7"/>
          <w:w w:val="105"/>
        </w:rPr>
        <w:t xml:space="preserve"> </w:t>
      </w:r>
      <w:r>
        <w:rPr>
          <w:w w:val="105"/>
        </w:rPr>
        <w:t>aún</w:t>
      </w:r>
      <w:r>
        <w:rPr>
          <w:spacing w:val="-58"/>
          <w:w w:val="105"/>
        </w:rPr>
        <w:t xml:space="preserve"> </w:t>
      </w:r>
      <w:r>
        <w:t>más pálido de lo habitual. Tenía unos ojos negros azaba</w:t>
      </w:r>
      <w:r>
        <w:rPr>
          <w:w w:val="105"/>
        </w:rPr>
        <w:t>che,</w:t>
      </w:r>
      <w:r>
        <w:rPr>
          <w:spacing w:val="-15"/>
          <w:w w:val="105"/>
        </w:rPr>
        <w:t xml:space="preserve"> </w:t>
      </w:r>
      <w:r>
        <w:rPr>
          <w:w w:val="105"/>
        </w:rPr>
        <w:t>sin</w:t>
      </w:r>
      <w:r>
        <w:rPr>
          <w:spacing w:val="-8"/>
          <w:w w:val="105"/>
        </w:rPr>
        <w:t xml:space="preserve"> </w:t>
      </w:r>
      <w:r>
        <w:rPr>
          <w:w w:val="105"/>
        </w:rPr>
        <w:t>ningún</w:t>
      </w:r>
      <w:r>
        <w:rPr>
          <w:spacing w:val="-7"/>
          <w:w w:val="105"/>
        </w:rPr>
        <w:t xml:space="preserve"> </w:t>
      </w:r>
      <w:r>
        <w:rPr>
          <w:w w:val="105"/>
        </w:rPr>
        <w:t>punto</w:t>
      </w:r>
      <w:r>
        <w:rPr>
          <w:spacing w:val="-8"/>
          <w:w w:val="105"/>
        </w:rPr>
        <w:t xml:space="preserve"> </w:t>
      </w:r>
      <w:r>
        <w:rPr>
          <w:w w:val="105"/>
        </w:rPr>
        <w:t>de</w:t>
      </w:r>
      <w:r>
        <w:rPr>
          <w:spacing w:val="-7"/>
          <w:w w:val="105"/>
        </w:rPr>
        <w:t xml:space="preserve"> </w:t>
      </w:r>
      <w:r>
        <w:rPr>
          <w:w w:val="105"/>
        </w:rPr>
        <w:t>luz</w:t>
      </w:r>
      <w:r>
        <w:rPr>
          <w:spacing w:val="-7"/>
          <w:w w:val="105"/>
        </w:rPr>
        <w:t xml:space="preserve"> </w:t>
      </w:r>
      <w:r>
        <w:rPr>
          <w:w w:val="105"/>
        </w:rPr>
        <w:t>e</w:t>
      </w:r>
      <w:r>
        <w:rPr>
          <w:spacing w:val="-8"/>
          <w:w w:val="105"/>
        </w:rPr>
        <w:t xml:space="preserve"> </w:t>
      </w:r>
      <w:r>
        <w:rPr>
          <w:w w:val="105"/>
        </w:rPr>
        <w:t>incluso</w:t>
      </w:r>
      <w:r>
        <w:rPr>
          <w:spacing w:val="-7"/>
          <w:w w:val="105"/>
        </w:rPr>
        <w:t xml:space="preserve"> </w:t>
      </w:r>
      <w:r>
        <w:rPr>
          <w:w w:val="105"/>
        </w:rPr>
        <w:t>sus</w:t>
      </w:r>
      <w:r>
        <w:rPr>
          <w:spacing w:val="-8"/>
          <w:w w:val="105"/>
        </w:rPr>
        <w:t xml:space="preserve"> </w:t>
      </w:r>
      <w:r>
        <w:rPr>
          <w:w w:val="105"/>
        </w:rPr>
        <w:t>labios</w:t>
      </w:r>
      <w:r>
        <w:rPr>
          <w:spacing w:val="-7"/>
          <w:w w:val="105"/>
        </w:rPr>
        <w:t xml:space="preserve"> </w:t>
      </w:r>
      <w:r>
        <w:rPr>
          <w:w w:val="105"/>
        </w:rPr>
        <w:t>estaban</w:t>
      </w:r>
      <w:r>
        <w:rPr>
          <w:spacing w:val="-58"/>
          <w:w w:val="105"/>
        </w:rPr>
        <w:t xml:space="preserve"> </w:t>
      </w:r>
      <w:r>
        <w:rPr>
          <w:w w:val="105"/>
        </w:rPr>
        <w:t>maquillados de negro. El labio inferior dejaba al descu</w:t>
      </w:r>
      <w:r>
        <w:rPr>
          <w:spacing w:val="-2"/>
          <w:w w:val="105"/>
        </w:rPr>
        <w:t>bierto</w:t>
      </w:r>
      <w:r>
        <w:rPr>
          <w:spacing w:val="-13"/>
          <w:w w:val="105"/>
        </w:rPr>
        <w:t xml:space="preserve"> </w:t>
      </w:r>
      <w:r>
        <w:rPr>
          <w:spacing w:val="-2"/>
          <w:w w:val="105"/>
        </w:rPr>
        <w:t>las</w:t>
      </w:r>
      <w:r>
        <w:rPr>
          <w:spacing w:val="-13"/>
          <w:w w:val="105"/>
        </w:rPr>
        <w:t xml:space="preserve"> </w:t>
      </w:r>
      <w:r>
        <w:rPr>
          <w:spacing w:val="-2"/>
          <w:w w:val="105"/>
        </w:rPr>
        <w:t>puntas</w:t>
      </w:r>
      <w:r>
        <w:rPr>
          <w:spacing w:val="-13"/>
          <w:w w:val="105"/>
        </w:rPr>
        <w:t xml:space="preserve"> </w:t>
      </w:r>
      <w:r>
        <w:rPr>
          <w:spacing w:val="-2"/>
          <w:w w:val="105"/>
        </w:rPr>
        <w:t>de</w:t>
      </w:r>
      <w:r>
        <w:rPr>
          <w:spacing w:val="-13"/>
          <w:w w:val="105"/>
        </w:rPr>
        <w:t xml:space="preserve"> </w:t>
      </w:r>
      <w:r>
        <w:rPr>
          <w:spacing w:val="-2"/>
          <w:w w:val="105"/>
        </w:rPr>
        <w:t>sus</w:t>
      </w:r>
      <w:r>
        <w:rPr>
          <w:spacing w:val="-13"/>
          <w:w w:val="105"/>
        </w:rPr>
        <w:t xml:space="preserve"> </w:t>
      </w:r>
      <w:r>
        <w:rPr>
          <w:spacing w:val="-2"/>
          <w:w w:val="105"/>
        </w:rPr>
        <w:t>extremadamente</w:t>
      </w:r>
      <w:r>
        <w:rPr>
          <w:spacing w:val="-13"/>
          <w:w w:val="105"/>
        </w:rPr>
        <w:t xml:space="preserve"> </w:t>
      </w:r>
      <w:r>
        <w:rPr>
          <w:spacing w:val="-1"/>
          <w:w w:val="105"/>
        </w:rPr>
        <w:t>largos</w:t>
      </w:r>
      <w:r>
        <w:rPr>
          <w:spacing w:val="-12"/>
          <w:w w:val="105"/>
        </w:rPr>
        <w:t xml:space="preserve"> </w:t>
      </w:r>
      <w:r>
        <w:rPr>
          <w:spacing w:val="-1"/>
          <w:w w:val="105"/>
        </w:rPr>
        <w:t>incisivos.</w:t>
      </w:r>
    </w:p>
    <w:p w14:paraId="7C45F9A5" w14:textId="77777777" w:rsidR="00584CB5" w:rsidRDefault="00996ED2">
      <w:pPr>
        <w:pStyle w:val="BodyText"/>
        <w:spacing w:line="263" w:lineRule="exact"/>
        <w:ind w:left="1352"/>
        <w:jc w:val="both"/>
      </w:pPr>
      <w:r>
        <w:rPr>
          <w:spacing w:val="-3"/>
          <w:w w:val="105"/>
        </w:rPr>
        <w:t>—Creo</w:t>
      </w:r>
      <w:r>
        <w:rPr>
          <w:spacing w:val="-12"/>
          <w:w w:val="105"/>
        </w:rPr>
        <w:t xml:space="preserve"> </w:t>
      </w:r>
      <w:r>
        <w:rPr>
          <w:spacing w:val="-3"/>
          <w:w w:val="105"/>
        </w:rPr>
        <w:t>que</w:t>
      </w:r>
      <w:r>
        <w:rPr>
          <w:spacing w:val="-11"/>
          <w:w w:val="105"/>
        </w:rPr>
        <w:t xml:space="preserve"> </w:t>
      </w:r>
      <w:r>
        <w:rPr>
          <w:spacing w:val="-3"/>
          <w:w w:val="105"/>
        </w:rPr>
        <w:t>esto</w:t>
      </w:r>
      <w:r>
        <w:rPr>
          <w:spacing w:val="-12"/>
          <w:w w:val="105"/>
        </w:rPr>
        <w:t xml:space="preserve"> </w:t>
      </w:r>
      <w:r>
        <w:rPr>
          <w:spacing w:val="-2"/>
          <w:w w:val="105"/>
        </w:rPr>
        <w:t>te</w:t>
      </w:r>
      <w:r>
        <w:rPr>
          <w:spacing w:val="-11"/>
          <w:w w:val="105"/>
        </w:rPr>
        <w:t xml:space="preserve"> </w:t>
      </w:r>
      <w:r>
        <w:rPr>
          <w:spacing w:val="-2"/>
          <w:w w:val="105"/>
        </w:rPr>
        <w:t>pertenece.</w:t>
      </w:r>
    </w:p>
    <w:p w14:paraId="7C45F9A6" w14:textId="07AB4510" w:rsidR="00584CB5" w:rsidRDefault="00996ED2">
      <w:pPr>
        <w:pStyle w:val="BodyText"/>
        <w:spacing w:before="30" w:line="268" w:lineRule="auto"/>
        <w:ind w:left="1012" w:right="1" w:firstLine="340"/>
        <w:jc w:val="both"/>
      </w:pPr>
      <w:r>
        <w:t>La desgarrada voz de Morrigan parecía un susurro áspero,</w:t>
      </w:r>
      <w:r>
        <w:rPr>
          <w:spacing w:val="-10"/>
        </w:rPr>
        <w:t xml:space="preserve"> </w:t>
      </w:r>
      <w:r>
        <w:t>muy</w:t>
      </w:r>
      <w:r>
        <w:rPr>
          <w:spacing w:val="-1"/>
        </w:rPr>
        <w:t xml:space="preserve"> </w:t>
      </w:r>
      <w:r>
        <w:t>parecido</w:t>
      </w:r>
      <w:r>
        <w:rPr>
          <w:spacing w:val="-1"/>
        </w:rPr>
        <w:t xml:space="preserve"> </w:t>
      </w:r>
      <w:r>
        <w:t>al</w:t>
      </w:r>
      <w:r>
        <w:rPr>
          <w:spacing w:val="-2"/>
        </w:rPr>
        <w:t xml:space="preserve"> </w:t>
      </w:r>
      <w:r>
        <w:t>graznido</w:t>
      </w:r>
      <w:r>
        <w:rPr>
          <w:spacing w:val="-1"/>
        </w:rPr>
        <w:t xml:space="preserve"> </w:t>
      </w:r>
      <w:r>
        <w:t>de</w:t>
      </w:r>
      <w:r>
        <w:rPr>
          <w:spacing w:val="-1"/>
        </w:rPr>
        <w:t xml:space="preserve"> </w:t>
      </w:r>
      <w:r>
        <w:t>un</w:t>
      </w:r>
      <w:r>
        <w:rPr>
          <w:spacing w:val="-1"/>
        </w:rPr>
        <w:t xml:space="preserve"> </w:t>
      </w:r>
      <w:r>
        <w:t>cuervo.</w:t>
      </w:r>
    </w:p>
    <w:p w14:paraId="7C45F9A7" w14:textId="20A87F90" w:rsidR="00584CB5" w:rsidRDefault="00996ED2">
      <w:pPr>
        <w:pStyle w:val="BodyText"/>
        <w:spacing w:line="268" w:lineRule="auto"/>
        <w:ind w:left="1012" w:right="1" w:firstLine="340"/>
        <w:jc w:val="both"/>
      </w:pPr>
      <w:r>
        <w:t>Entonces</w:t>
      </w:r>
      <w:r>
        <w:rPr>
          <w:spacing w:val="-9"/>
        </w:rPr>
        <w:t xml:space="preserve"> </w:t>
      </w:r>
      <w:r>
        <w:t>apareció</w:t>
      </w:r>
      <w:r>
        <w:rPr>
          <w:spacing w:val="-8"/>
        </w:rPr>
        <w:t xml:space="preserve"> </w:t>
      </w:r>
      <w:r>
        <w:t>Perenelle</w:t>
      </w:r>
      <w:r>
        <w:rPr>
          <w:spacing w:val="-8"/>
        </w:rPr>
        <w:t xml:space="preserve"> </w:t>
      </w:r>
      <w:r>
        <w:t>Flamel</w:t>
      </w:r>
      <w:r>
        <w:rPr>
          <w:spacing w:val="-8"/>
        </w:rPr>
        <w:t xml:space="preserve"> </w:t>
      </w:r>
      <w:r>
        <w:t>caminando</w:t>
      </w:r>
      <w:r>
        <w:rPr>
          <w:spacing w:val="-8"/>
        </w:rPr>
        <w:t xml:space="preserve"> </w:t>
      </w:r>
      <w:r>
        <w:t>con</w:t>
      </w:r>
      <w:r>
        <w:rPr>
          <w:spacing w:val="-8"/>
        </w:rPr>
        <w:t xml:space="preserve"> </w:t>
      </w:r>
      <w:r>
        <w:t>dificultad. Dos gigantescos cuervos se hallaban posados en</w:t>
      </w:r>
      <w:r>
        <w:rPr>
          <w:spacing w:val="1"/>
        </w:rPr>
        <w:t xml:space="preserve"> </w:t>
      </w:r>
      <w:r>
        <w:t>cada</w:t>
      </w:r>
      <w:r>
        <w:rPr>
          <w:spacing w:val="-6"/>
        </w:rPr>
        <w:t xml:space="preserve"> </w:t>
      </w:r>
      <w:r>
        <w:t>uno</w:t>
      </w:r>
      <w:r>
        <w:rPr>
          <w:spacing w:val="-6"/>
        </w:rPr>
        <w:t xml:space="preserve"> </w:t>
      </w:r>
      <w:r>
        <w:t>de</w:t>
      </w:r>
      <w:r>
        <w:rPr>
          <w:spacing w:val="-6"/>
        </w:rPr>
        <w:t xml:space="preserve"> </w:t>
      </w:r>
      <w:r>
        <w:t>sus</w:t>
      </w:r>
      <w:r>
        <w:rPr>
          <w:spacing w:val="-6"/>
        </w:rPr>
        <w:t xml:space="preserve"> </w:t>
      </w:r>
      <w:r>
        <w:t>hombros</w:t>
      </w:r>
      <w:r>
        <w:rPr>
          <w:spacing w:val="-6"/>
        </w:rPr>
        <w:t xml:space="preserve"> </w:t>
      </w:r>
      <w:r>
        <w:t>y</w:t>
      </w:r>
      <w:r>
        <w:rPr>
          <w:spacing w:val="-6"/>
        </w:rPr>
        <w:t xml:space="preserve"> </w:t>
      </w:r>
      <w:r>
        <w:t>las</w:t>
      </w:r>
      <w:r>
        <w:rPr>
          <w:spacing w:val="-6"/>
        </w:rPr>
        <w:t xml:space="preserve"> </w:t>
      </w:r>
      <w:r>
        <w:t>dos</w:t>
      </w:r>
      <w:r>
        <w:rPr>
          <w:spacing w:val="-6"/>
        </w:rPr>
        <w:t xml:space="preserve"> </w:t>
      </w:r>
      <w:r>
        <w:t>aves</w:t>
      </w:r>
      <w:r>
        <w:rPr>
          <w:spacing w:val="-6"/>
        </w:rPr>
        <w:t xml:space="preserve"> </w:t>
      </w:r>
      <w:r>
        <w:t>contaban</w:t>
      </w:r>
      <w:r>
        <w:rPr>
          <w:spacing w:val="-6"/>
        </w:rPr>
        <w:t xml:space="preserve"> </w:t>
      </w:r>
      <w:r>
        <w:t>con</w:t>
      </w:r>
      <w:r>
        <w:rPr>
          <w:spacing w:val="-6"/>
        </w:rPr>
        <w:t xml:space="preserve"> </w:t>
      </w:r>
      <w:r>
        <w:t>unos</w:t>
      </w:r>
      <w:r>
        <w:rPr>
          <w:spacing w:val="-56"/>
        </w:rPr>
        <w:t xml:space="preserve"> </w:t>
      </w:r>
      <w:r>
        <w:t>picos afilados y puntiagudos que le señalaban directamen</w:t>
      </w:r>
      <w:r>
        <w:rPr>
          <w:w w:val="105"/>
        </w:rPr>
        <w:t>te</w:t>
      </w:r>
      <w:r>
        <w:rPr>
          <w:spacing w:val="-8"/>
          <w:w w:val="105"/>
        </w:rPr>
        <w:t xml:space="preserve"> </w:t>
      </w:r>
      <w:r>
        <w:rPr>
          <w:w w:val="105"/>
        </w:rPr>
        <w:t>a</w:t>
      </w:r>
      <w:r>
        <w:rPr>
          <w:spacing w:val="-8"/>
          <w:w w:val="105"/>
        </w:rPr>
        <w:t xml:space="preserve"> </w:t>
      </w:r>
      <w:r>
        <w:rPr>
          <w:w w:val="105"/>
        </w:rPr>
        <w:t>los</w:t>
      </w:r>
      <w:r>
        <w:rPr>
          <w:spacing w:val="-7"/>
          <w:w w:val="105"/>
        </w:rPr>
        <w:t xml:space="preserve"> </w:t>
      </w:r>
      <w:r>
        <w:rPr>
          <w:w w:val="105"/>
        </w:rPr>
        <w:t>ojos.</w:t>
      </w:r>
      <w:r>
        <w:rPr>
          <w:spacing w:val="-14"/>
          <w:w w:val="105"/>
        </w:rPr>
        <w:t xml:space="preserve"> </w:t>
      </w:r>
      <w:r>
        <w:rPr>
          <w:w w:val="105"/>
        </w:rPr>
        <w:t>Perenelle</w:t>
      </w:r>
      <w:r>
        <w:rPr>
          <w:spacing w:val="-7"/>
          <w:w w:val="105"/>
        </w:rPr>
        <w:t xml:space="preserve"> </w:t>
      </w:r>
      <w:r>
        <w:rPr>
          <w:w w:val="105"/>
        </w:rPr>
        <w:t>apenas</w:t>
      </w:r>
      <w:r>
        <w:rPr>
          <w:spacing w:val="-8"/>
          <w:w w:val="105"/>
        </w:rPr>
        <w:t xml:space="preserve"> </w:t>
      </w:r>
      <w:r>
        <w:rPr>
          <w:w w:val="105"/>
        </w:rPr>
        <w:t>había</w:t>
      </w:r>
      <w:r>
        <w:rPr>
          <w:spacing w:val="-7"/>
          <w:w w:val="105"/>
        </w:rPr>
        <w:t xml:space="preserve"> </w:t>
      </w:r>
      <w:r>
        <w:rPr>
          <w:w w:val="105"/>
        </w:rPr>
        <w:t>logrado</w:t>
      </w:r>
      <w:r>
        <w:rPr>
          <w:spacing w:val="-8"/>
          <w:w w:val="105"/>
        </w:rPr>
        <w:t xml:space="preserve"> </w:t>
      </w:r>
      <w:r>
        <w:rPr>
          <w:w w:val="105"/>
        </w:rPr>
        <w:t>gatear</w:t>
      </w:r>
      <w:r>
        <w:rPr>
          <w:spacing w:val="-8"/>
          <w:w w:val="105"/>
        </w:rPr>
        <w:t xml:space="preserve"> </w:t>
      </w:r>
      <w:r>
        <w:rPr>
          <w:w w:val="105"/>
        </w:rPr>
        <w:t>unos</w:t>
      </w:r>
      <w:r>
        <w:rPr>
          <w:spacing w:val="-57"/>
          <w:w w:val="105"/>
        </w:rPr>
        <w:t xml:space="preserve"> </w:t>
      </w:r>
      <w:r>
        <w:rPr>
          <w:w w:val="105"/>
        </w:rPr>
        <w:t>metros del coche en llamas ya que después del truco de</w:t>
      </w:r>
      <w:r>
        <w:rPr>
          <w:spacing w:val="-58"/>
          <w:w w:val="105"/>
        </w:rPr>
        <w:t xml:space="preserve"> </w:t>
      </w:r>
      <w:r>
        <w:t>magia se había debilitado mucho. Fue precisamente en ese</w:t>
      </w:r>
      <w:r>
        <w:rPr>
          <w:spacing w:val="-56"/>
        </w:rPr>
        <w:t xml:space="preserve"> </w:t>
      </w:r>
      <w:r>
        <w:rPr>
          <w:w w:val="105"/>
        </w:rPr>
        <w:t>momento</w:t>
      </w:r>
      <w:r>
        <w:rPr>
          <w:spacing w:val="-14"/>
          <w:w w:val="105"/>
        </w:rPr>
        <w:t xml:space="preserve"> </w:t>
      </w:r>
      <w:r>
        <w:rPr>
          <w:w w:val="105"/>
        </w:rPr>
        <w:t>cuando</w:t>
      </w:r>
      <w:r>
        <w:rPr>
          <w:spacing w:val="-14"/>
          <w:w w:val="105"/>
        </w:rPr>
        <w:t xml:space="preserve"> </w:t>
      </w:r>
      <w:r>
        <w:rPr>
          <w:w w:val="105"/>
        </w:rPr>
        <w:t>dos</w:t>
      </w:r>
      <w:r>
        <w:rPr>
          <w:spacing w:val="-13"/>
          <w:w w:val="105"/>
        </w:rPr>
        <w:t xml:space="preserve"> </w:t>
      </w:r>
      <w:r>
        <w:rPr>
          <w:w w:val="105"/>
        </w:rPr>
        <w:t>enormes</w:t>
      </w:r>
      <w:r>
        <w:rPr>
          <w:spacing w:val="-14"/>
          <w:w w:val="105"/>
        </w:rPr>
        <w:t xml:space="preserve"> </w:t>
      </w:r>
      <w:r>
        <w:rPr>
          <w:w w:val="105"/>
        </w:rPr>
        <w:t>pájaros</w:t>
      </w:r>
      <w:r>
        <w:rPr>
          <w:spacing w:val="-13"/>
          <w:w w:val="105"/>
        </w:rPr>
        <w:t xml:space="preserve"> </w:t>
      </w:r>
      <w:r>
        <w:rPr>
          <w:w w:val="105"/>
        </w:rPr>
        <w:t>la</w:t>
      </w:r>
      <w:r>
        <w:rPr>
          <w:spacing w:val="-14"/>
          <w:w w:val="105"/>
        </w:rPr>
        <w:t xml:space="preserve"> </w:t>
      </w:r>
      <w:r>
        <w:rPr>
          <w:w w:val="105"/>
        </w:rPr>
        <w:t>atacaron.</w:t>
      </w:r>
    </w:p>
    <w:p w14:paraId="7C45F9A8" w14:textId="77777777" w:rsidR="00584CB5" w:rsidRDefault="00996ED2">
      <w:pPr>
        <w:pStyle w:val="BodyText"/>
        <w:spacing w:line="268" w:lineRule="auto"/>
        <w:ind w:left="1012" w:firstLine="340"/>
        <w:jc w:val="right"/>
      </w:pPr>
      <w:r>
        <w:t>—Déjame</w:t>
      </w:r>
      <w:r>
        <w:rPr>
          <w:spacing w:val="13"/>
        </w:rPr>
        <w:t xml:space="preserve"> </w:t>
      </w:r>
      <w:r>
        <w:t>verlo</w:t>
      </w:r>
      <w:r>
        <w:rPr>
          <w:spacing w:val="13"/>
        </w:rPr>
        <w:t xml:space="preserve"> </w:t>
      </w:r>
      <w:r>
        <w:t>—ordenó</w:t>
      </w:r>
      <w:r>
        <w:rPr>
          <w:spacing w:val="13"/>
        </w:rPr>
        <w:t xml:space="preserve"> </w:t>
      </w:r>
      <w:r>
        <w:t>Morrigan</w:t>
      </w:r>
      <w:r>
        <w:rPr>
          <w:spacing w:val="14"/>
        </w:rPr>
        <w:t xml:space="preserve"> </w:t>
      </w:r>
      <w:r>
        <w:t>con</w:t>
      </w:r>
      <w:r>
        <w:rPr>
          <w:spacing w:val="13"/>
        </w:rPr>
        <w:t xml:space="preserve"> </w:t>
      </w:r>
      <w:r>
        <w:t>impaciencia.</w:t>
      </w:r>
      <w:r>
        <w:rPr>
          <w:spacing w:val="-54"/>
        </w:rPr>
        <w:t xml:space="preserve"> </w:t>
      </w:r>
      <w:r>
        <w:rPr>
          <w:spacing w:val="-2"/>
          <w:w w:val="105"/>
        </w:rPr>
        <w:t xml:space="preserve">Dee rebuscó entre su abrigo </w:t>
      </w:r>
      <w:r>
        <w:rPr>
          <w:spacing w:val="-1"/>
          <w:w w:val="105"/>
        </w:rPr>
        <w:t>hasta encontrar la famosa</w:t>
      </w:r>
      <w:r>
        <w:rPr>
          <w:w w:val="105"/>
        </w:rPr>
        <w:t xml:space="preserve"> </w:t>
      </w:r>
      <w:r>
        <w:t>encuadernación</w:t>
      </w:r>
      <w:r>
        <w:rPr>
          <w:spacing w:val="-7"/>
        </w:rPr>
        <w:t xml:space="preserve"> </w:t>
      </w:r>
      <w:r>
        <w:t>de</w:t>
      </w:r>
      <w:r>
        <w:rPr>
          <w:spacing w:val="-7"/>
        </w:rPr>
        <w:t xml:space="preserve"> </w:t>
      </w:r>
      <w:r>
        <w:t>cobre,</w:t>
      </w:r>
      <w:r>
        <w:rPr>
          <w:spacing w:val="-16"/>
        </w:rPr>
        <w:t xml:space="preserve"> </w:t>
      </w:r>
      <w:r>
        <w:t>el</w:t>
      </w:r>
      <w:r>
        <w:rPr>
          <w:spacing w:val="-7"/>
        </w:rPr>
        <w:t xml:space="preserve"> </w:t>
      </w:r>
      <w:r>
        <w:t>Códex.</w:t>
      </w:r>
      <w:r>
        <w:rPr>
          <w:spacing w:val="-16"/>
        </w:rPr>
        <w:t xml:space="preserve"> </w:t>
      </w:r>
      <w:r>
        <w:t>Sorprendentemente,</w:t>
      </w:r>
      <w:r>
        <w:rPr>
          <w:spacing w:val="-16"/>
        </w:rPr>
        <w:t xml:space="preserve"> </w:t>
      </w:r>
      <w:r>
        <w:t>la</w:t>
      </w:r>
    </w:p>
    <w:p w14:paraId="7C45F9A9" w14:textId="77777777" w:rsidR="00584CB5" w:rsidRDefault="00996ED2">
      <w:pPr>
        <w:pStyle w:val="BodyText"/>
        <w:spacing w:line="264" w:lineRule="exact"/>
        <w:ind w:left="1012"/>
      </w:pPr>
      <w:r>
        <w:rPr>
          <w:spacing w:val="-2"/>
          <w:w w:val="105"/>
        </w:rPr>
        <w:t>Diosa</w:t>
      </w:r>
      <w:r>
        <w:rPr>
          <w:spacing w:val="-13"/>
          <w:w w:val="105"/>
        </w:rPr>
        <w:t xml:space="preserve"> </w:t>
      </w:r>
      <w:r>
        <w:rPr>
          <w:spacing w:val="-2"/>
          <w:w w:val="105"/>
        </w:rPr>
        <w:t>Cuervo</w:t>
      </w:r>
      <w:r>
        <w:rPr>
          <w:spacing w:val="-12"/>
          <w:w w:val="105"/>
        </w:rPr>
        <w:t xml:space="preserve"> </w:t>
      </w:r>
      <w:r>
        <w:rPr>
          <w:spacing w:val="-2"/>
          <w:w w:val="105"/>
        </w:rPr>
        <w:t>no</w:t>
      </w:r>
      <w:r>
        <w:rPr>
          <w:spacing w:val="-13"/>
          <w:w w:val="105"/>
        </w:rPr>
        <w:t xml:space="preserve"> </w:t>
      </w:r>
      <w:r>
        <w:rPr>
          <w:spacing w:val="-2"/>
          <w:w w:val="105"/>
        </w:rPr>
        <w:t>intentó</w:t>
      </w:r>
      <w:r>
        <w:rPr>
          <w:spacing w:val="-12"/>
          <w:w w:val="105"/>
        </w:rPr>
        <w:t xml:space="preserve"> </w:t>
      </w:r>
      <w:r>
        <w:rPr>
          <w:spacing w:val="-1"/>
          <w:w w:val="105"/>
        </w:rPr>
        <w:t>arrebatárselo.</w:t>
      </w:r>
    </w:p>
    <w:p w14:paraId="7C45F9AA" w14:textId="77777777" w:rsidR="00584CB5" w:rsidRDefault="00996ED2">
      <w:pPr>
        <w:pStyle w:val="BodyText"/>
        <w:spacing w:before="30"/>
        <w:ind w:left="1352"/>
      </w:pPr>
      <w:r>
        <w:t>—Ábrelo.</w:t>
      </w:r>
    </w:p>
    <w:p w14:paraId="7C45F9AB" w14:textId="7B328BAE" w:rsidR="00584CB5" w:rsidRDefault="00996ED2">
      <w:pPr>
        <w:pStyle w:val="BodyText"/>
        <w:spacing w:before="31" w:line="268" w:lineRule="auto"/>
        <w:ind w:left="1012" w:right="1" w:firstLine="340"/>
        <w:jc w:val="both"/>
      </w:pPr>
      <w:r>
        <w:t>Un</w:t>
      </w:r>
      <w:r>
        <w:rPr>
          <w:spacing w:val="-9"/>
        </w:rPr>
        <w:t xml:space="preserve"> </w:t>
      </w:r>
      <w:r>
        <w:t>tanto</w:t>
      </w:r>
      <w:r>
        <w:rPr>
          <w:spacing w:val="-8"/>
        </w:rPr>
        <w:t xml:space="preserve"> </w:t>
      </w:r>
      <w:r>
        <w:t>desconcertado,</w:t>
      </w:r>
      <w:r>
        <w:rPr>
          <w:spacing w:val="-18"/>
        </w:rPr>
        <w:t xml:space="preserve"> </w:t>
      </w:r>
      <w:r>
        <w:t>Dee</w:t>
      </w:r>
      <w:r>
        <w:rPr>
          <w:spacing w:val="-8"/>
        </w:rPr>
        <w:t xml:space="preserve"> </w:t>
      </w:r>
      <w:r>
        <w:t>inclinó</w:t>
      </w:r>
      <w:r>
        <w:rPr>
          <w:spacing w:val="-8"/>
        </w:rPr>
        <w:t xml:space="preserve"> </w:t>
      </w:r>
      <w:r>
        <w:t>levemente</w:t>
      </w:r>
      <w:r>
        <w:rPr>
          <w:spacing w:val="-8"/>
        </w:rPr>
        <w:t xml:space="preserve"> </w:t>
      </w:r>
      <w:r>
        <w:t>el</w:t>
      </w:r>
      <w:r>
        <w:rPr>
          <w:spacing w:val="-8"/>
        </w:rPr>
        <w:t xml:space="preserve"> </w:t>
      </w:r>
      <w:r>
        <w:t>libro</w:t>
      </w:r>
      <w:r>
        <w:rPr>
          <w:spacing w:val="-56"/>
        </w:rPr>
        <w:t xml:space="preserve"> </w:t>
      </w:r>
      <w:r>
        <w:rPr>
          <w:spacing w:val="-1"/>
          <w:w w:val="105"/>
        </w:rPr>
        <w:t>de</w:t>
      </w:r>
      <w:r>
        <w:rPr>
          <w:spacing w:val="-14"/>
          <w:w w:val="105"/>
        </w:rPr>
        <w:t xml:space="preserve"> </w:t>
      </w:r>
      <w:r>
        <w:rPr>
          <w:spacing w:val="-1"/>
          <w:w w:val="105"/>
        </w:rPr>
        <w:t>forma</w:t>
      </w:r>
      <w:r>
        <w:rPr>
          <w:spacing w:val="-14"/>
          <w:w w:val="105"/>
        </w:rPr>
        <w:t xml:space="preserve"> </w:t>
      </w:r>
      <w:r>
        <w:rPr>
          <w:spacing w:val="-1"/>
          <w:w w:val="105"/>
        </w:rPr>
        <w:t>que</w:t>
      </w:r>
      <w:r>
        <w:rPr>
          <w:spacing w:val="-14"/>
          <w:w w:val="105"/>
        </w:rPr>
        <w:t xml:space="preserve"> </w:t>
      </w:r>
      <w:r>
        <w:rPr>
          <w:spacing w:val="-1"/>
          <w:w w:val="105"/>
        </w:rPr>
        <w:t>Morrigan</w:t>
      </w:r>
      <w:r>
        <w:rPr>
          <w:spacing w:val="-13"/>
          <w:w w:val="105"/>
        </w:rPr>
        <w:t xml:space="preserve"> </w:t>
      </w:r>
      <w:r>
        <w:rPr>
          <w:spacing w:val="-1"/>
          <w:w w:val="105"/>
        </w:rPr>
        <w:t>pudiera</w:t>
      </w:r>
      <w:r>
        <w:rPr>
          <w:spacing w:val="-14"/>
          <w:w w:val="105"/>
        </w:rPr>
        <w:t xml:space="preserve"> </w:t>
      </w:r>
      <w:r>
        <w:rPr>
          <w:w w:val="105"/>
        </w:rPr>
        <w:t>contemplarlo</w:t>
      </w:r>
      <w:r>
        <w:rPr>
          <w:spacing w:val="-14"/>
          <w:w w:val="105"/>
        </w:rPr>
        <w:t xml:space="preserve"> </w:t>
      </w:r>
      <w:r>
        <w:rPr>
          <w:w w:val="105"/>
        </w:rPr>
        <w:t>y</w:t>
      </w:r>
      <w:r>
        <w:rPr>
          <w:spacing w:val="-13"/>
          <w:w w:val="105"/>
        </w:rPr>
        <w:t xml:space="preserve"> </w:t>
      </w:r>
      <w:r>
        <w:rPr>
          <w:w w:val="105"/>
        </w:rPr>
        <w:t>comenzó</w:t>
      </w:r>
      <w:r>
        <w:rPr>
          <w:spacing w:val="-58"/>
          <w:w w:val="105"/>
        </w:rPr>
        <w:t xml:space="preserve"> </w:t>
      </w:r>
      <w:r>
        <w:t>a</w:t>
      </w:r>
      <w:r>
        <w:rPr>
          <w:spacing w:val="-4"/>
        </w:rPr>
        <w:t xml:space="preserve"> </w:t>
      </w:r>
      <w:r>
        <w:t>pasar</w:t>
      </w:r>
      <w:r>
        <w:rPr>
          <w:spacing w:val="-4"/>
        </w:rPr>
        <w:t xml:space="preserve"> </w:t>
      </w:r>
      <w:r>
        <w:t>las</w:t>
      </w:r>
      <w:r>
        <w:rPr>
          <w:spacing w:val="-3"/>
        </w:rPr>
        <w:t xml:space="preserve"> </w:t>
      </w:r>
      <w:r>
        <w:t>páginas.</w:t>
      </w:r>
      <w:r>
        <w:rPr>
          <w:spacing w:val="-13"/>
        </w:rPr>
        <w:t xml:space="preserve"> </w:t>
      </w:r>
      <w:r>
        <w:t>Obviamente,</w:t>
      </w:r>
      <w:r>
        <w:rPr>
          <w:spacing w:val="-12"/>
        </w:rPr>
        <w:t xml:space="preserve"> </w:t>
      </w:r>
      <w:r>
        <w:t>el</w:t>
      </w:r>
      <w:r>
        <w:rPr>
          <w:spacing w:val="-4"/>
        </w:rPr>
        <w:t xml:space="preserve"> </w:t>
      </w:r>
      <w:r>
        <w:t>doctor</w:t>
      </w:r>
      <w:r>
        <w:rPr>
          <w:spacing w:val="-3"/>
        </w:rPr>
        <w:t xml:space="preserve"> </w:t>
      </w:r>
      <w:r>
        <w:t>John</w:t>
      </w:r>
      <w:r>
        <w:rPr>
          <w:spacing w:val="-4"/>
        </w:rPr>
        <w:t xml:space="preserve"> </w:t>
      </w:r>
      <w:r>
        <w:t>Dee</w:t>
      </w:r>
      <w:r>
        <w:rPr>
          <w:spacing w:val="-4"/>
        </w:rPr>
        <w:t xml:space="preserve"> </w:t>
      </w:r>
      <w:r>
        <w:t>soste</w:t>
      </w:r>
      <w:r>
        <w:rPr>
          <w:spacing w:val="-1"/>
          <w:w w:val="105"/>
        </w:rPr>
        <w:t>nía</w:t>
      </w:r>
      <w:r>
        <w:rPr>
          <w:spacing w:val="-14"/>
          <w:w w:val="105"/>
        </w:rPr>
        <w:t xml:space="preserve"> </w:t>
      </w:r>
      <w:r>
        <w:rPr>
          <w:spacing w:val="-1"/>
          <w:w w:val="105"/>
        </w:rPr>
        <w:t>el</w:t>
      </w:r>
      <w:r>
        <w:rPr>
          <w:spacing w:val="-13"/>
          <w:w w:val="105"/>
        </w:rPr>
        <w:t xml:space="preserve"> </w:t>
      </w:r>
      <w:r>
        <w:rPr>
          <w:spacing w:val="-1"/>
          <w:w w:val="105"/>
        </w:rPr>
        <w:t>ancestral</w:t>
      </w:r>
      <w:r>
        <w:rPr>
          <w:spacing w:val="-13"/>
          <w:w w:val="105"/>
        </w:rPr>
        <w:t xml:space="preserve"> </w:t>
      </w:r>
      <w:r>
        <w:rPr>
          <w:spacing w:val="-1"/>
          <w:w w:val="105"/>
        </w:rPr>
        <w:t>objeto</w:t>
      </w:r>
      <w:r>
        <w:rPr>
          <w:spacing w:val="-14"/>
          <w:w w:val="105"/>
        </w:rPr>
        <w:t xml:space="preserve"> </w:t>
      </w:r>
      <w:r>
        <w:rPr>
          <w:spacing w:val="-1"/>
          <w:w w:val="105"/>
        </w:rPr>
        <w:t>con</w:t>
      </w:r>
      <w:r>
        <w:rPr>
          <w:spacing w:val="-13"/>
          <w:w w:val="105"/>
        </w:rPr>
        <w:t xml:space="preserve"> </w:t>
      </w:r>
      <w:r>
        <w:rPr>
          <w:spacing w:val="-1"/>
          <w:w w:val="105"/>
        </w:rPr>
        <w:t>una</w:t>
      </w:r>
      <w:r>
        <w:rPr>
          <w:spacing w:val="-13"/>
          <w:w w:val="105"/>
        </w:rPr>
        <w:t xml:space="preserve"> </w:t>
      </w:r>
      <w:r>
        <w:rPr>
          <w:spacing w:val="-1"/>
          <w:w w:val="105"/>
        </w:rPr>
        <w:t>delicadeza</w:t>
      </w:r>
      <w:r>
        <w:rPr>
          <w:spacing w:val="-13"/>
          <w:w w:val="105"/>
        </w:rPr>
        <w:t xml:space="preserve"> </w:t>
      </w:r>
      <w:r>
        <w:rPr>
          <w:w w:val="105"/>
        </w:rPr>
        <w:t>extraordinaria.</w:t>
      </w:r>
    </w:p>
    <w:p w14:paraId="7C45F9AC" w14:textId="77777777" w:rsidR="00584CB5" w:rsidRDefault="00996ED2">
      <w:pPr>
        <w:pStyle w:val="BodyText"/>
        <w:rPr>
          <w:sz w:val="24"/>
        </w:rPr>
      </w:pPr>
      <w:r>
        <w:br w:type="column"/>
      </w:r>
    </w:p>
    <w:p w14:paraId="7C45F9AD" w14:textId="77777777" w:rsidR="00584CB5" w:rsidRDefault="00584CB5">
      <w:pPr>
        <w:pStyle w:val="BodyText"/>
        <w:rPr>
          <w:sz w:val="24"/>
        </w:rPr>
      </w:pPr>
    </w:p>
    <w:p w14:paraId="7C45F9AE" w14:textId="77777777" w:rsidR="00584CB5" w:rsidRDefault="00584CB5">
      <w:pPr>
        <w:pStyle w:val="BodyText"/>
        <w:rPr>
          <w:sz w:val="24"/>
        </w:rPr>
      </w:pPr>
    </w:p>
    <w:p w14:paraId="7C45F9AF" w14:textId="77777777" w:rsidR="00584CB5" w:rsidRDefault="00584CB5">
      <w:pPr>
        <w:pStyle w:val="BodyText"/>
        <w:rPr>
          <w:sz w:val="24"/>
        </w:rPr>
      </w:pPr>
    </w:p>
    <w:p w14:paraId="7C45F9B0" w14:textId="77777777" w:rsidR="00584CB5" w:rsidRDefault="00584CB5">
      <w:pPr>
        <w:pStyle w:val="BodyText"/>
        <w:rPr>
          <w:sz w:val="24"/>
        </w:rPr>
      </w:pPr>
    </w:p>
    <w:p w14:paraId="7C45F9B1" w14:textId="77777777" w:rsidR="00584CB5" w:rsidRDefault="00584CB5">
      <w:pPr>
        <w:pStyle w:val="BodyText"/>
        <w:rPr>
          <w:sz w:val="24"/>
        </w:rPr>
      </w:pPr>
    </w:p>
    <w:p w14:paraId="7C45F9B2" w14:textId="77777777" w:rsidR="00584CB5" w:rsidRDefault="00584CB5">
      <w:pPr>
        <w:pStyle w:val="BodyText"/>
        <w:rPr>
          <w:sz w:val="24"/>
        </w:rPr>
      </w:pPr>
    </w:p>
    <w:p w14:paraId="7C45F9B3" w14:textId="77777777" w:rsidR="00584CB5" w:rsidRDefault="00584CB5">
      <w:pPr>
        <w:pStyle w:val="BodyText"/>
        <w:rPr>
          <w:sz w:val="24"/>
        </w:rPr>
      </w:pPr>
    </w:p>
    <w:p w14:paraId="7C45F9B4" w14:textId="77777777" w:rsidR="00584CB5" w:rsidRDefault="00584CB5">
      <w:pPr>
        <w:pStyle w:val="BodyText"/>
        <w:rPr>
          <w:sz w:val="24"/>
        </w:rPr>
      </w:pPr>
    </w:p>
    <w:p w14:paraId="7C45F9B5" w14:textId="77777777" w:rsidR="00584CB5" w:rsidRDefault="00584CB5">
      <w:pPr>
        <w:pStyle w:val="BodyText"/>
        <w:rPr>
          <w:sz w:val="24"/>
        </w:rPr>
      </w:pPr>
    </w:p>
    <w:p w14:paraId="7C45F9B6" w14:textId="77777777" w:rsidR="00584CB5" w:rsidRDefault="00584CB5">
      <w:pPr>
        <w:pStyle w:val="BodyText"/>
        <w:rPr>
          <w:sz w:val="24"/>
        </w:rPr>
      </w:pPr>
    </w:p>
    <w:p w14:paraId="7C45F9B7" w14:textId="77777777" w:rsidR="00584CB5" w:rsidRDefault="00584CB5">
      <w:pPr>
        <w:pStyle w:val="BodyText"/>
        <w:rPr>
          <w:sz w:val="24"/>
        </w:rPr>
      </w:pPr>
    </w:p>
    <w:p w14:paraId="7C45F9B8" w14:textId="77777777" w:rsidR="00584CB5" w:rsidRDefault="00584CB5">
      <w:pPr>
        <w:pStyle w:val="BodyText"/>
        <w:rPr>
          <w:sz w:val="24"/>
        </w:rPr>
      </w:pPr>
    </w:p>
    <w:p w14:paraId="7C45F9B9" w14:textId="77777777" w:rsidR="00584CB5" w:rsidRDefault="00584CB5">
      <w:pPr>
        <w:pStyle w:val="BodyText"/>
        <w:rPr>
          <w:sz w:val="24"/>
        </w:rPr>
      </w:pPr>
    </w:p>
    <w:p w14:paraId="7C45F9BA" w14:textId="77777777" w:rsidR="00584CB5" w:rsidRDefault="00584CB5">
      <w:pPr>
        <w:pStyle w:val="BodyText"/>
        <w:rPr>
          <w:sz w:val="24"/>
        </w:rPr>
      </w:pPr>
    </w:p>
    <w:p w14:paraId="7C45F9BB" w14:textId="77777777" w:rsidR="00584CB5" w:rsidRDefault="00584CB5">
      <w:pPr>
        <w:pStyle w:val="BodyText"/>
        <w:rPr>
          <w:sz w:val="24"/>
        </w:rPr>
      </w:pPr>
    </w:p>
    <w:p w14:paraId="7C45F9BC" w14:textId="77777777" w:rsidR="00584CB5" w:rsidRDefault="00996ED2">
      <w:pPr>
        <w:spacing w:before="188"/>
        <w:ind w:left="243"/>
        <w:rPr>
          <w:sz w:val="21"/>
        </w:rPr>
      </w:pPr>
      <w:r>
        <w:rPr>
          <w:color w:val="B2B2B2"/>
          <w:sz w:val="21"/>
        </w:rPr>
        <w:t>119</w:t>
      </w:r>
    </w:p>
    <w:p w14:paraId="7C45F9BD"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5F9BE" w14:textId="77777777" w:rsidR="00584CB5" w:rsidRDefault="00584CB5">
      <w:pPr>
        <w:pStyle w:val="BodyText"/>
        <w:spacing w:before="1"/>
        <w:rPr>
          <w:sz w:val="21"/>
        </w:rPr>
      </w:pPr>
    </w:p>
    <w:p w14:paraId="7C45F9BF"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9C0" w14:textId="77777777" w:rsidR="00584CB5" w:rsidRDefault="00584CB5">
      <w:pPr>
        <w:pStyle w:val="BodyText"/>
        <w:spacing w:before="8"/>
        <w:rPr>
          <w:rFonts w:ascii="Calibri"/>
          <w:sz w:val="13"/>
        </w:rPr>
      </w:pPr>
    </w:p>
    <w:p w14:paraId="7C45F9C1" w14:textId="77777777" w:rsidR="00584CB5" w:rsidRDefault="00584CB5">
      <w:pPr>
        <w:rPr>
          <w:rFonts w:ascii="Calibri"/>
          <w:sz w:val="13"/>
        </w:rPr>
        <w:sectPr w:rsidR="00584CB5">
          <w:headerReference w:type="default" r:id="rId47"/>
          <w:footerReference w:type="default" r:id="rId48"/>
          <w:pgSz w:w="9080" w:h="12760"/>
          <w:pgMar w:top="860" w:right="1220" w:bottom="840" w:left="740" w:header="138" w:footer="645" w:gutter="0"/>
          <w:cols w:space="720"/>
        </w:sectPr>
      </w:pPr>
    </w:p>
    <w:p w14:paraId="7C45F9C2" w14:textId="77777777" w:rsidR="00584CB5" w:rsidRDefault="00905D2D">
      <w:pPr>
        <w:pStyle w:val="BodyText"/>
        <w:rPr>
          <w:rFonts w:ascii="Calibri"/>
          <w:sz w:val="24"/>
        </w:rPr>
      </w:pPr>
      <w:r>
        <w:pict w14:anchorId="7C461E7F">
          <v:group id="_x0000_s3970" style="position:absolute;margin-left:6.25pt;margin-top:295.3pt;width:24pt;height:48pt;z-index:15880704;mso-position-horizontal-relative:page;mso-position-vertical-relative:page" coordorigin="125,5906" coordsize="480,960">
            <v:shape id="_x0000_s3972" style="position:absolute;left:124;top:5905;width:480;height:960" coordorigin="125,5906" coordsize="480,960" o:spt="100" adj="0,,0" path="m365,5906r,960m125,6386r480,e" filled="f" strokeweight=".25pt">
              <v:stroke joinstyle="round"/>
              <v:formulas/>
              <v:path arrowok="t" o:connecttype="segments"/>
            </v:shape>
            <v:shape id="_x0000_s3971" type="#_x0000_t75" style="position:absolute;left:242;top:6263;width:245;height:245">
              <v:imagedata r:id="rId6" o:title=""/>
            </v:shape>
            <w10:wrap anchorx="page" anchory="page"/>
          </v:group>
        </w:pict>
      </w:r>
      <w:r>
        <w:pict w14:anchorId="7C461E80">
          <v:group id="_x0000_s3967" style="position:absolute;margin-left:422.75pt;margin-top:295.3pt;width:24pt;height:48pt;z-index:15881216;mso-position-horizontal-relative:page;mso-position-vertical-relative:page" coordorigin="8455,5906" coordsize="480,960">
            <v:shape id="_x0000_s3969" style="position:absolute;left:8455;top:5905;width:480;height:960" coordorigin="8455,5906" coordsize="480,960" o:spt="100" adj="0,,0" path="m8695,5906r,960m8455,6386r480,e" filled="f" strokeweight=".25pt">
              <v:stroke joinstyle="round"/>
              <v:formulas/>
              <v:path arrowok="t" o:connecttype="segments"/>
            </v:shape>
            <v:shape id="_x0000_s3968" type="#_x0000_t75" style="position:absolute;left:8572;top:6263;width:245;height:245">
              <v:imagedata r:id="rId6" o:title=""/>
            </v:shape>
            <w10:wrap anchorx="page" anchory="page"/>
          </v:group>
        </w:pict>
      </w:r>
    </w:p>
    <w:p w14:paraId="7C45F9C3" w14:textId="77777777" w:rsidR="00584CB5" w:rsidRDefault="00584CB5">
      <w:pPr>
        <w:pStyle w:val="BodyText"/>
        <w:rPr>
          <w:rFonts w:ascii="Calibri"/>
          <w:sz w:val="24"/>
        </w:rPr>
      </w:pPr>
    </w:p>
    <w:p w14:paraId="7C45F9C4" w14:textId="77777777" w:rsidR="00584CB5" w:rsidRDefault="00584CB5">
      <w:pPr>
        <w:pStyle w:val="BodyText"/>
        <w:rPr>
          <w:rFonts w:ascii="Calibri"/>
          <w:sz w:val="24"/>
        </w:rPr>
      </w:pPr>
    </w:p>
    <w:p w14:paraId="7C45F9C5" w14:textId="77777777" w:rsidR="00584CB5" w:rsidRDefault="00584CB5">
      <w:pPr>
        <w:pStyle w:val="BodyText"/>
        <w:rPr>
          <w:rFonts w:ascii="Calibri"/>
          <w:sz w:val="24"/>
        </w:rPr>
      </w:pPr>
    </w:p>
    <w:p w14:paraId="7C45F9C6" w14:textId="77777777" w:rsidR="00584CB5" w:rsidRDefault="00584CB5">
      <w:pPr>
        <w:pStyle w:val="BodyText"/>
        <w:rPr>
          <w:rFonts w:ascii="Calibri"/>
          <w:sz w:val="24"/>
        </w:rPr>
      </w:pPr>
    </w:p>
    <w:p w14:paraId="7C45F9C7" w14:textId="77777777" w:rsidR="00584CB5" w:rsidRDefault="00584CB5">
      <w:pPr>
        <w:pStyle w:val="BodyText"/>
        <w:rPr>
          <w:rFonts w:ascii="Calibri"/>
          <w:sz w:val="24"/>
        </w:rPr>
      </w:pPr>
    </w:p>
    <w:p w14:paraId="7C45F9C8" w14:textId="77777777" w:rsidR="00584CB5" w:rsidRDefault="00584CB5">
      <w:pPr>
        <w:pStyle w:val="BodyText"/>
        <w:rPr>
          <w:rFonts w:ascii="Calibri"/>
          <w:sz w:val="24"/>
        </w:rPr>
      </w:pPr>
    </w:p>
    <w:p w14:paraId="7C45F9C9" w14:textId="77777777" w:rsidR="00584CB5" w:rsidRDefault="00584CB5">
      <w:pPr>
        <w:pStyle w:val="BodyText"/>
        <w:rPr>
          <w:rFonts w:ascii="Calibri"/>
          <w:sz w:val="24"/>
        </w:rPr>
      </w:pPr>
    </w:p>
    <w:p w14:paraId="7C45F9CA" w14:textId="77777777" w:rsidR="00584CB5" w:rsidRDefault="00584CB5">
      <w:pPr>
        <w:pStyle w:val="BodyText"/>
        <w:rPr>
          <w:rFonts w:ascii="Calibri"/>
          <w:sz w:val="24"/>
        </w:rPr>
      </w:pPr>
    </w:p>
    <w:p w14:paraId="7C45F9CB" w14:textId="77777777" w:rsidR="00584CB5" w:rsidRDefault="00584CB5">
      <w:pPr>
        <w:pStyle w:val="BodyText"/>
        <w:rPr>
          <w:rFonts w:ascii="Calibri"/>
          <w:sz w:val="24"/>
        </w:rPr>
      </w:pPr>
    </w:p>
    <w:p w14:paraId="7C45F9CC" w14:textId="77777777" w:rsidR="00584CB5" w:rsidRDefault="00584CB5">
      <w:pPr>
        <w:pStyle w:val="BodyText"/>
        <w:rPr>
          <w:rFonts w:ascii="Calibri"/>
          <w:sz w:val="24"/>
        </w:rPr>
      </w:pPr>
    </w:p>
    <w:p w14:paraId="7C45F9CD" w14:textId="77777777" w:rsidR="00584CB5" w:rsidRDefault="00584CB5">
      <w:pPr>
        <w:pStyle w:val="BodyText"/>
        <w:rPr>
          <w:rFonts w:ascii="Calibri"/>
          <w:sz w:val="24"/>
        </w:rPr>
      </w:pPr>
    </w:p>
    <w:p w14:paraId="7C45F9CE" w14:textId="77777777" w:rsidR="00584CB5" w:rsidRDefault="00584CB5">
      <w:pPr>
        <w:pStyle w:val="BodyText"/>
        <w:rPr>
          <w:rFonts w:ascii="Calibri"/>
          <w:sz w:val="24"/>
        </w:rPr>
      </w:pPr>
    </w:p>
    <w:p w14:paraId="7C45F9CF" w14:textId="77777777" w:rsidR="00584CB5" w:rsidRDefault="00584CB5">
      <w:pPr>
        <w:pStyle w:val="BodyText"/>
        <w:rPr>
          <w:rFonts w:ascii="Calibri"/>
          <w:sz w:val="24"/>
        </w:rPr>
      </w:pPr>
    </w:p>
    <w:p w14:paraId="7C45F9D0" w14:textId="77777777" w:rsidR="00584CB5" w:rsidRDefault="00584CB5">
      <w:pPr>
        <w:pStyle w:val="BodyText"/>
        <w:rPr>
          <w:rFonts w:ascii="Calibri"/>
          <w:sz w:val="24"/>
        </w:rPr>
      </w:pPr>
    </w:p>
    <w:p w14:paraId="7C45F9D1" w14:textId="77777777" w:rsidR="00584CB5" w:rsidRDefault="00996ED2">
      <w:pPr>
        <w:spacing w:before="209"/>
        <w:ind w:left="583"/>
        <w:rPr>
          <w:sz w:val="21"/>
        </w:rPr>
      </w:pPr>
      <w:r>
        <w:rPr>
          <w:color w:val="B2B2B2"/>
          <w:sz w:val="21"/>
        </w:rPr>
        <w:t>120</w:t>
      </w:r>
    </w:p>
    <w:p w14:paraId="7C45F9D2" w14:textId="5D258047" w:rsidR="00584CB5" w:rsidRDefault="00996ED2">
      <w:pPr>
        <w:pStyle w:val="BodyText"/>
        <w:spacing w:before="88" w:line="268" w:lineRule="auto"/>
        <w:ind w:left="243" w:right="542" w:firstLine="340"/>
        <w:jc w:val="both"/>
      </w:pPr>
      <w:r>
        <w:br w:type="column"/>
        <w:t>—El</w:t>
      </w:r>
      <w:r>
        <w:rPr>
          <w:spacing w:val="-10"/>
        </w:rPr>
        <w:t xml:space="preserve"> </w:t>
      </w:r>
      <w:r>
        <w:t>Libro</w:t>
      </w:r>
      <w:r>
        <w:rPr>
          <w:spacing w:val="-10"/>
        </w:rPr>
        <w:t xml:space="preserve"> </w:t>
      </w:r>
      <w:r>
        <w:t>de</w:t>
      </w:r>
      <w:r>
        <w:rPr>
          <w:spacing w:val="-20"/>
        </w:rPr>
        <w:t xml:space="preserve"> </w:t>
      </w:r>
      <w:r>
        <w:t>Abraham</w:t>
      </w:r>
      <w:r>
        <w:rPr>
          <w:spacing w:val="-10"/>
        </w:rPr>
        <w:t xml:space="preserve"> </w:t>
      </w:r>
      <w:r>
        <w:t>el</w:t>
      </w:r>
      <w:r>
        <w:rPr>
          <w:spacing w:val="-10"/>
        </w:rPr>
        <w:t xml:space="preserve"> </w:t>
      </w:r>
      <w:r>
        <w:t>Mago</w:t>
      </w:r>
      <w:r>
        <w:rPr>
          <w:spacing w:val="-10"/>
        </w:rPr>
        <w:t xml:space="preserve"> </w:t>
      </w:r>
      <w:r>
        <w:t>—susurró</w:t>
      </w:r>
      <w:r>
        <w:rPr>
          <w:spacing w:val="-10"/>
        </w:rPr>
        <w:t xml:space="preserve"> </w:t>
      </w:r>
      <w:r>
        <w:t>a</w:t>
      </w:r>
      <w:r>
        <w:rPr>
          <w:spacing w:val="-10"/>
        </w:rPr>
        <w:t xml:space="preserve"> </w:t>
      </w:r>
      <w:r>
        <w:t>la</w:t>
      </w:r>
      <w:r>
        <w:rPr>
          <w:spacing w:val="-10"/>
        </w:rPr>
        <w:t xml:space="preserve"> </w:t>
      </w:r>
      <w:r>
        <w:t>vez</w:t>
      </w:r>
      <w:r>
        <w:rPr>
          <w:spacing w:val="-10"/>
        </w:rPr>
        <w:t xml:space="preserve"> </w:t>
      </w:r>
      <w:r>
        <w:t>que</w:t>
      </w:r>
      <w:r>
        <w:rPr>
          <w:spacing w:val="-55"/>
        </w:rPr>
        <w:t xml:space="preserve"> </w:t>
      </w:r>
      <w:r>
        <w:t>se inclinaba pero sin acercarse demasiado al libro—. Déjame</w:t>
      </w:r>
      <w:r>
        <w:rPr>
          <w:spacing w:val="-3"/>
        </w:rPr>
        <w:t xml:space="preserve"> </w:t>
      </w:r>
      <w:r>
        <w:t>ver</w:t>
      </w:r>
      <w:r>
        <w:rPr>
          <w:spacing w:val="-2"/>
        </w:rPr>
        <w:t xml:space="preserve"> </w:t>
      </w:r>
      <w:r>
        <w:t>la</w:t>
      </w:r>
      <w:r>
        <w:rPr>
          <w:spacing w:val="-3"/>
        </w:rPr>
        <w:t xml:space="preserve"> </w:t>
      </w:r>
      <w:r>
        <w:t>parte</w:t>
      </w:r>
      <w:r>
        <w:rPr>
          <w:spacing w:val="-2"/>
        </w:rPr>
        <w:t xml:space="preserve"> </w:t>
      </w:r>
      <w:r>
        <w:t>de</w:t>
      </w:r>
      <w:r>
        <w:rPr>
          <w:spacing w:val="-2"/>
        </w:rPr>
        <w:t xml:space="preserve"> </w:t>
      </w:r>
      <w:r>
        <w:t>atrás.</w:t>
      </w:r>
    </w:p>
    <w:p w14:paraId="7C45F9D3" w14:textId="02B71D8E" w:rsidR="00584CB5" w:rsidRDefault="00996ED2">
      <w:pPr>
        <w:pStyle w:val="BodyText"/>
        <w:spacing w:line="268" w:lineRule="auto"/>
        <w:ind w:left="243" w:right="541" w:firstLine="340"/>
        <w:jc w:val="both"/>
      </w:pPr>
      <w:r>
        <w:rPr>
          <w:w w:val="105"/>
        </w:rPr>
        <w:t>A</w:t>
      </w:r>
      <w:r>
        <w:rPr>
          <w:spacing w:val="-6"/>
          <w:w w:val="105"/>
        </w:rPr>
        <w:t xml:space="preserve"> </w:t>
      </w:r>
      <w:r>
        <w:rPr>
          <w:w w:val="105"/>
        </w:rPr>
        <w:t>regañadientes,</w:t>
      </w:r>
      <w:r>
        <w:rPr>
          <w:spacing w:val="-11"/>
          <w:w w:val="105"/>
        </w:rPr>
        <w:t xml:space="preserve"> </w:t>
      </w:r>
      <w:r>
        <w:rPr>
          <w:w w:val="105"/>
        </w:rPr>
        <w:t>Dee</w:t>
      </w:r>
      <w:r>
        <w:rPr>
          <w:spacing w:val="-5"/>
          <w:w w:val="105"/>
        </w:rPr>
        <w:t xml:space="preserve"> </w:t>
      </w:r>
      <w:r>
        <w:rPr>
          <w:w w:val="105"/>
        </w:rPr>
        <w:t>le</w:t>
      </w:r>
      <w:r>
        <w:rPr>
          <w:spacing w:val="-5"/>
          <w:w w:val="105"/>
        </w:rPr>
        <w:t xml:space="preserve"> </w:t>
      </w:r>
      <w:r>
        <w:rPr>
          <w:w w:val="105"/>
        </w:rPr>
        <w:t>dio</w:t>
      </w:r>
      <w:r>
        <w:rPr>
          <w:spacing w:val="-5"/>
          <w:w w:val="105"/>
        </w:rPr>
        <w:t xml:space="preserve"> </w:t>
      </w:r>
      <w:r>
        <w:rPr>
          <w:w w:val="105"/>
        </w:rPr>
        <w:t>la</w:t>
      </w:r>
      <w:r>
        <w:rPr>
          <w:spacing w:val="-5"/>
          <w:w w:val="105"/>
        </w:rPr>
        <w:t xml:space="preserve"> </w:t>
      </w:r>
      <w:r>
        <w:rPr>
          <w:w w:val="105"/>
        </w:rPr>
        <w:t>vuelta</w:t>
      </w:r>
      <w:r>
        <w:rPr>
          <w:spacing w:val="-5"/>
          <w:w w:val="105"/>
        </w:rPr>
        <w:t xml:space="preserve"> </w:t>
      </w:r>
      <w:r>
        <w:rPr>
          <w:w w:val="105"/>
        </w:rPr>
        <w:t>al</w:t>
      </w:r>
      <w:r>
        <w:rPr>
          <w:spacing w:val="-5"/>
          <w:w w:val="105"/>
        </w:rPr>
        <w:t xml:space="preserve"> </w:t>
      </w:r>
      <w:r>
        <w:rPr>
          <w:w w:val="105"/>
        </w:rPr>
        <w:t>libro.</w:t>
      </w:r>
      <w:r>
        <w:rPr>
          <w:spacing w:val="-11"/>
          <w:w w:val="105"/>
        </w:rPr>
        <w:t xml:space="preserve"> </w:t>
      </w:r>
      <w:r>
        <w:rPr>
          <w:w w:val="105"/>
        </w:rPr>
        <w:t>Fue</w:t>
      </w:r>
      <w:r>
        <w:rPr>
          <w:spacing w:val="-5"/>
          <w:w w:val="105"/>
        </w:rPr>
        <w:t xml:space="preserve"> </w:t>
      </w:r>
      <w:r>
        <w:rPr>
          <w:w w:val="105"/>
        </w:rPr>
        <w:t>en</w:t>
      </w:r>
      <w:r>
        <w:rPr>
          <w:spacing w:val="-58"/>
          <w:w w:val="105"/>
        </w:rPr>
        <w:t xml:space="preserve"> </w:t>
      </w:r>
      <w:r>
        <w:rPr>
          <w:spacing w:val="-2"/>
          <w:w w:val="105"/>
        </w:rPr>
        <w:t>ese</w:t>
      </w:r>
      <w:r>
        <w:rPr>
          <w:spacing w:val="-13"/>
          <w:w w:val="105"/>
        </w:rPr>
        <w:t xml:space="preserve"> </w:t>
      </w:r>
      <w:r>
        <w:rPr>
          <w:spacing w:val="-2"/>
          <w:w w:val="105"/>
        </w:rPr>
        <w:t>momento</w:t>
      </w:r>
      <w:r>
        <w:rPr>
          <w:spacing w:val="-12"/>
          <w:w w:val="105"/>
        </w:rPr>
        <w:t xml:space="preserve"> </w:t>
      </w:r>
      <w:r>
        <w:rPr>
          <w:spacing w:val="-2"/>
          <w:w w:val="105"/>
        </w:rPr>
        <w:t>cuando</w:t>
      </w:r>
      <w:r>
        <w:rPr>
          <w:spacing w:val="-12"/>
          <w:w w:val="105"/>
        </w:rPr>
        <w:t xml:space="preserve"> </w:t>
      </w:r>
      <w:r>
        <w:rPr>
          <w:spacing w:val="-2"/>
          <w:w w:val="105"/>
        </w:rPr>
        <w:t>Morrigan</w:t>
      </w:r>
      <w:r>
        <w:rPr>
          <w:spacing w:val="-13"/>
          <w:w w:val="105"/>
        </w:rPr>
        <w:t xml:space="preserve"> </w:t>
      </w:r>
      <w:r>
        <w:rPr>
          <w:spacing w:val="-1"/>
          <w:w w:val="105"/>
        </w:rPr>
        <w:t>se</w:t>
      </w:r>
      <w:r>
        <w:rPr>
          <w:spacing w:val="-12"/>
          <w:w w:val="105"/>
        </w:rPr>
        <w:t xml:space="preserve"> </w:t>
      </w:r>
      <w:r>
        <w:rPr>
          <w:spacing w:val="-1"/>
          <w:w w:val="105"/>
        </w:rPr>
        <w:t>percató</w:t>
      </w:r>
      <w:r>
        <w:rPr>
          <w:spacing w:val="-12"/>
          <w:w w:val="105"/>
        </w:rPr>
        <w:t xml:space="preserve"> </w:t>
      </w:r>
      <w:r>
        <w:rPr>
          <w:spacing w:val="-1"/>
          <w:w w:val="105"/>
        </w:rPr>
        <w:t>de</w:t>
      </w:r>
      <w:r>
        <w:rPr>
          <w:spacing w:val="-13"/>
          <w:w w:val="105"/>
        </w:rPr>
        <w:t xml:space="preserve"> </w:t>
      </w:r>
      <w:r>
        <w:rPr>
          <w:spacing w:val="-1"/>
          <w:w w:val="105"/>
        </w:rPr>
        <w:t>que</w:t>
      </w:r>
      <w:r>
        <w:rPr>
          <w:spacing w:val="-12"/>
          <w:w w:val="105"/>
        </w:rPr>
        <w:t xml:space="preserve"> </w:t>
      </w:r>
      <w:r>
        <w:rPr>
          <w:spacing w:val="-1"/>
          <w:w w:val="105"/>
        </w:rPr>
        <w:t>las</w:t>
      </w:r>
      <w:r>
        <w:rPr>
          <w:spacing w:val="-12"/>
          <w:w w:val="105"/>
        </w:rPr>
        <w:t xml:space="preserve"> </w:t>
      </w:r>
      <w:r>
        <w:rPr>
          <w:spacing w:val="-1"/>
          <w:w w:val="105"/>
        </w:rPr>
        <w:t>últi</w:t>
      </w:r>
      <w:r>
        <w:rPr>
          <w:w w:val="105"/>
        </w:rPr>
        <w:t>mas</w:t>
      </w:r>
      <w:r>
        <w:rPr>
          <w:spacing w:val="-10"/>
          <w:w w:val="105"/>
        </w:rPr>
        <w:t xml:space="preserve"> </w:t>
      </w:r>
      <w:r>
        <w:rPr>
          <w:w w:val="105"/>
        </w:rPr>
        <w:t>páginas</w:t>
      </w:r>
      <w:r>
        <w:rPr>
          <w:spacing w:val="-9"/>
          <w:w w:val="105"/>
        </w:rPr>
        <w:t xml:space="preserve"> </w:t>
      </w:r>
      <w:r>
        <w:rPr>
          <w:w w:val="105"/>
        </w:rPr>
        <w:t>habían</w:t>
      </w:r>
      <w:r>
        <w:rPr>
          <w:spacing w:val="-9"/>
          <w:w w:val="105"/>
        </w:rPr>
        <w:t xml:space="preserve"> </w:t>
      </w:r>
      <w:r>
        <w:rPr>
          <w:w w:val="105"/>
        </w:rPr>
        <w:t>sido</w:t>
      </w:r>
      <w:r>
        <w:rPr>
          <w:spacing w:val="-9"/>
          <w:w w:val="105"/>
        </w:rPr>
        <w:t xml:space="preserve"> </w:t>
      </w:r>
      <w:r>
        <w:rPr>
          <w:w w:val="105"/>
        </w:rPr>
        <w:t>arrancadas.</w:t>
      </w:r>
    </w:p>
    <w:p w14:paraId="7C45F9D4" w14:textId="77777777" w:rsidR="00584CB5" w:rsidRDefault="00996ED2">
      <w:pPr>
        <w:pStyle w:val="BodyText"/>
        <w:spacing w:line="268" w:lineRule="auto"/>
        <w:ind w:left="243" w:right="541" w:firstLine="340"/>
        <w:jc w:val="both"/>
      </w:pPr>
      <w:r>
        <w:t>—Sacrilegio. Ha sobrevivido más de cien mil años sin</w:t>
      </w:r>
      <w:r>
        <w:rPr>
          <w:spacing w:val="-55"/>
        </w:rPr>
        <w:t xml:space="preserve"> </w:t>
      </w:r>
      <w:r>
        <w:t>sufrir</w:t>
      </w:r>
      <w:r>
        <w:rPr>
          <w:spacing w:val="21"/>
        </w:rPr>
        <w:t xml:space="preserve"> </w:t>
      </w:r>
      <w:r>
        <w:t>un</w:t>
      </w:r>
      <w:r>
        <w:rPr>
          <w:spacing w:val="22"/>
        </w:rPr>
        <w:t xml:space="preserve"> </w:t>
      </w:r>
      <w:r>
        <w:t>solo</w:t>
      </w:r>
      <w:r>
        <w:rPr>
          <w:spacing w:val="21"/>
        </w:rPr>
        <w:t xml:space="preserve"> </w:t>
      </w:r>
      <w:r>
        <w:t>percance</w:t>
      </w:r>
      <w:r>
        <w:rPr>
          <w:spacing w:val="22"/>
        </w:rPr>
        <w:t xml:space="preserve"> </w:t>
      </w:r>
      <w:r>
        <w:t>—siseó</w:t>
      </w:r>
      <w:r>
        <w:rPr>
          <w:spacing w:val="22"/>
        </w:rPr>
        <w:t xml:space="preserve"> </w:t>
      </w:r>
      <w:r>
        <w:t>con</w:t>
      </w:r>
      <w:r>
        <w:rPr>
          <w:spacing w:val="21"/>
        </w:rPr>
        <w:t xml:space="preserve"> </w:t>
      </w:r>
      <w:r>
        <w:t>un</w:t>
      </w:r>
      <w:r>
        <w:rPr>
          <w:spacing w:val="22"/>
        </w:rPr>
        <w:t xml:space="preserve"> </w:t>
      </w:r>
      <w:r>
        <w:t>tono</w:t>
      </w:r>
      <w:r>
        <w:rPr>
          <w:spacing w:val="22"/>
        </w:rPr>
        <w:t xml:space="preserve"> </w:t>
      </w:r>
      <w:r>
        <w:t>de</w:t>
      </w:r>
      <w:r>
        <w:rPr>
          <w:spacing w:val="21"/>
        </w:rPr>
        <w:t xml:space="preserve"> </w:t>
      </w:r>
      <w:r>
        <w:t>disgusto.</w:t>
      </w:r>
    </w:p>
    <w:p w14:paraId="7C45F9D5" w14:textId="77777777" w:rsidR="00584CB5" w:rsidRDefault="00996ED2">
      <w:pPr>
        <w:pStyle w:val="BodyText"/>
        <w:spacing w:line="268" w:lineRule="auto"/>
        <w:ind w:left="243" w:right="542" w:firstLine="340"/>
        <w:jc w:val="both"/>
      </w:pPr>
      <w:r>
        <w:t>—El</w:t>
      </w:r>
      <w:r>
        <w:rPr>
          <w:spacing w:val="-6"/>
        </w:rPr>
        <w:t xml:space="preserve"> </w:t>
      </w:r>
      <w:r>
        <w:t>joven</w:t>
      </w:r>
      <w:r>
        <w:rPr>
          <w:spacing w:val="-6"/>
        </w:rPr>
        <w:t xml:space="preserve"> </w:t>
      </w:r>
      <w:r>
        <w:t>me</w:t>
      </w:r>
      <w:r>
        <w:rPr>
          <w:spacing w:val="-6"/>
        </w:rPr>
        <w:t xml:space="preserve"> </w:t>
      </w:r>
      <w:r>
        <w:t>lo</w:t>
      </w:r>
      <w:r>
        <w:rPr>
          <w:spacing w:val="-6"/>
        </w:rPr>
        <w:t xml:space="preserve"> </w:t>
      </w:r>
      <w:r>
        <w:t>quitó</w:t>
      </w:r>
      <w:r>
        <w:rPr>
          <w:spacing w:val="-6"/>
        </w:rPr>
        <w:t xml:space="preserve"> </w:t>
      </w:r>
      <w:r>
        <w:t>de</w:t>
      </w:r>
      <w:r>
        <w:rPr>
          <w:spacing w:val="-5"/>
        </w:rPr>
        <w:t xml:space="preserve"> </w:t>
      </w:r>
      <w:r>
        <w:t>las</w:t>
      </w:r>
      <w:r>
        <w:rPr>
          <w:spacing w:val="-6"/>
        </w:rPr>
        <w:t xml:space="preserve"> </w:t>
      </w:r>
      <w:r>
        <w:t>manos</w:t>
      </w:r>
      <w:r>
        <w:rPr>
          <w:spacing w:val="-6"/>
        </w:rPr>
        <w:t xml:space="preserve"> </w:t>
      </w:r>
      <w:r>
        <w:t>—se</w:t>
      </w:r>
      <w:r>
        <w:rPr>
          <w:spacing w:val="-6"/>
        </w:rPr>
        <w:t xml:space="preserve"> </w:t>
      </w:r>
      <w:r>
        <w:t>justificó</w:t>
      </w:r>
      <w:r>
        <w:rPr>
          <w:spacing w:val="-6"/>
        </w:rPr>
        <w:t xml:space="preserve"> </w:t>
      </w:r>
      <w:r>
        <w:t>Dee</w:t>
      </w:r>
      <w:r>
        <w:rPr>
          <w:spacing w:val="-55"/>
        </w:rPr>
        <w:t xml:space="preserve"> </w:t>
      </w:r>
      <w:r>
        <w:t>mientras</w:t>
      </w:r>
      <w:r>
        <w:rPr>
          <w:spacing w:val="-2"/>
        </w:rPr>
        <w:t xml:space="preserve"> </w:t>
      </w:r>
      <w:r>
        <w:t>cerraba</w:t>
      </w:r>
      <w:r>
        <w:rPr>
          <w:spacing w:val="-2"/>
        </w:rPr>
        <w:t xml:space="preserve"> </w:t>
      </w:r>
      <w:r>
        <w:t>el</w:t>
      </w:r>
      <w:r>
        <w:rPr>
          <w:spacing w:val="-2"/>
        </w:rPr>
        <w:t xml:space="preserve"> </w:t>
      </w:r>
      <w:r>
        <w:t>libro</w:t>
      </w:r>
      <w:r>
        <w:rPr>
          <w:spacing w:val="-1"/>
        </w:rPr>
        <w:t xml:space="preserve"> </w:t>
      </w:r>
      <w:r>
        <w:t>con</w:t>
      </w:r>
      <w:r>
        <w:rPr>
          <w:spacing w:val="-2"/>
        </w:rPr>
        <w:t xml:space="preserve"> </w:t>
      </w:r>
      <w:r>
        <w:t>sumo</w:t>
      </w:r>
      <w:r>
        <w:rPr>
          <w:spacing w:val="-2"/>
        </w:rPr>
        <w:t xml:space="preserve"> </w:t>
      </w:r>
      <w:r>
        <w:t>cuidado.</w:t>
      </w:r>
    </w:p>
    <w:p w14:paraId="7C45F9D6" w14:textId="77777777" w:rsidR="00584CB5" w:rsidRDefault="00996ED2">
      <w:pPr>
        <w:pStyle w:val="BodyText"/>
        <w:spacing w:line="264" w:lineRule="exact"/>
        <w:ind w:left="583"/>
        <w:jc w:val="both"/>
      </w:pPr>
      <w:r>
        <w:rPr>
          <w:spacing w:val="-1"/>
          <w:w w:val="105"/>
        </w:rPr>
        <w:t>—Me</w:t>
      </w:r>
      <w:r>
        <w:rPr>
          <w:spacing w:val="-14"/>
          <w:w w:val="105"/>
        </w:rPr>
        <w:t xml:space="preserve"> </w:t>
      </w:r>
      <w:r>
        <w:rPr>
          <w:spacing w:val="-1"/>
          <w:w w:val="105"/>
        </w:rPr>
        <w:t>aseguraré</w:t>
      </w:r>
      <w:r>
        <w:rPr>
          <w:spacing w:val="-14"/>
          <w:w w:val="105"/>
        </w:rPr>
        <w:t xml:space="preserve"> </w:t>
      </w:r>
      <w:r>
        <w:rPr>
          <w:spacing w:val="-1"/>
          <w:w w:val="105"/>
        </w:rPr>
        <w:t>de</w:t>
      </w:r>
      <w:r>
        <w:rPr>
          <w:spacing w:val="-14"/>
          <w:w w:val="105"/>
        </w:rPr>
        <w:t xml:space="preserve"> </w:t>
      </w:r>
      <w:r>
        <w:rPr>
          <w:spacing w:val="-1"/>
          <w:w w:val="105"/>
        </w:rPr>
        <w:t>que</w:t>
      </w:r>
      <w:r>
        <w:rPr>
          <w:spacing w:val="-14"/>
          <w:w w:val="105"/>
        </w:rPr>
        <w:t xml:space="preserve"> </w:t>
      </w:r>
      <w:r>
        <w:rPr>
          <w:spacing w:val="-1"/>
          <w:w w:val="105"/>
        </w:rPr>
        <w:t>sufra</w:t>
      </w:r>
      <w:r>
        <w:rPr>
          <w:spacing w:val="-14"/>
          <w:w w:val="105"/>
        </w:rPr>
        <w:t xml:space="preserve"> </w:t>
      </w:r>
      <w:r>
        <w:rPr>
          <w:spacing w:val="-1"/>
          <w:w w:val="105"/>
        </w:rPr>
        <w:t>por</w:t>
      </w:r>
      <w:r>
        <w:rPr>
          <w:spacing w:val="-14"/>
          <w:w w:val="105"/>
        </w:rPr>
        <w:t xml:space="preserve"> </w:t>
      </w:r>
      <w:r>
        <w:rPr>
          <w:spacing w:val="-1"/>
          <w:w w:val="105"/>
        </w:rPr>
        <w:t>lo</w:t>
      </w:r>
      <w:r>
        <w:rPr>
          <w:spacing w:val="-14"/>
          <w:w w:val="105"/>
        </w:rPr>
        <w:t xml:space="preserve"> </w:t>
      </w:r>
      <w:r>
        <w:rPr>
          <w:spacing w:val="-1"/>
          <w:w w:val="105"/>
        </w:rPr>
        <w:t>que</w:t>
      </w:r>
      <w:r>
        <w:rPr>
          <w:spacing w:val="-14"/>
          <w:w w:val="105"/>
        </w:rPr>
        <w:t xml:space="preserve"> </w:t>
      </w:r>
      <w:r>
        <w:rPr>
          <w:spacing w:val="-1"/>
          <w:w w:val="105"/>
        </w:rPr>
        <w:t>ha</w:t>
      </w:r>
      <w:r>
        <w:rPr>
          <w:spacing w:val="-13"/>
          <w:w w:val="105"/>
        </w:rPr>
        <w:t xml:space="preserve"> </w:t>
      </w:r>
      <w:r>
        <w:rPr>
          <w:spacing w:val="-1"/>
          <w:w w:val="105"/>
        </w:rPr>
        <w:t>hecho.</w:t>
      </w:r>
    </w:p>
    <w:p w14:paraId="7C45F9D7" w14:textId="45F58A6E" w:rsidR="00584CB5" w:rsidRDefault="00996ED2">
      <w:pPr>
        <w:pStyle w:val="BodyText"/>
        <w:spacing w:before="30" w:line="268" w:lineRule="auto"/>
        <w:ind w:left="243" w:right="540" w:firstLine="340"/>
        <w:jc w:val="both"/>
      </w:pPr>
      <w:r>
        <w:t>La Diosa Cuervo cerró los ojos y ladeó la cabeza hacia</w:t>
      </w:r>
      <w:r>
        <w:rPr>
          <w:spacing w:val="-55"/>
        </w:rPr>
        <w:t xml:space="preserve"> </w:t>
      </w:r>
      <w:r>
        <w:t>un lado, como si estuviera escuchando una conversación</w:t>
      </w:r>
      <w:r>
        <w:rPr>
          <w:spacing w:val="1"/>
        </w:rPr>
        <w:t xml:space="preserve"> </w:t>
      </w:r>
      <w:r>
        <w:t>ajena. De pronto, su mirada sombría comenzó a brillar y</w:t>
      </w:r>
      <w:r>
        <w:rPr>
          <w:spacing w:val="1"/>
        </w:rPr>
        <w:t xml:space="preserve"> </w:t>
      </w:r>
      <w:r>
        <w:t>sus labios esbozaron una extraña sonrisa, dejando entrever</w:t>
      </w:r>
      <w:r>
        <w:rPr>
          <w:spacing w:val="-3"/>
        </w:rPr>
        <w:t xml:space="preserve"> </w:t>
      </w:r>
      <w:r>
        <w:t>sus</w:t>
      </w:r>
      <w:r>
        <w:rPr>
          <w:spacing w:val="-2"/>
        </w:rPr>
        <w:t xml:space="preserve"> </w:t>
      </w:r>
      <w:r>
        <w:t>puntiagudos</w:t>
      </w:r>
      <w:r>
        <w:rPr>
          <w:spacing w:val="-2"/>
        </w:rPr>
        <w:t xml:space="preserve"> </w:t>
      </w:r>
      <w:r>
        <w:t>dientes.</w:t>
      </w:r>
    </w:p>
    <w:p w14:paraId="7C45F9D8" w14:textId="77777777" w:rsidR="00584CB5" w:rsidRDefault="00996ED2">
      <w:pPr>
        <w:pStyle w:val="BodyText"/>
        <w:spacing w:line="268" w:lineRule="auto"/>
        <w:ind w:left="243" w:right="542" w:firstLine="340"/>
        <w:jc w:val="both"/>
      </w:pPr>
      <w:r>
        <w:rPr>
          <w:w w:val="105"/>
        </w:rPr>
        <w:t>—Sufrirá</w:t>
      </w:r>
      <w:r>
        <w:rPr>
          <w:spacing w:val="-6"/>
          <w:w w:val="105"/>
        </w:rPr>
        <w:t xml:space="preserve"> </w:t>
      </w:r>
      <w:r>
        <w:rPr>
          <w:w w:val="105"/>
        </w:rPr>
        <w:t>y</w:t>
      </w:r>
      <w:r>
        <w:rPr>
          <w:spacing w:val="-6"/>
          <w:w w:val="105"/>
        </w:rPr>
        <w:t xml:space="preserve"> </w:t>
      </w:r>
      <w:r>
        <w:rPr>
          <w:w w:val="105"/>
        </w:rPr>
        <w:t>pronto.</w:t>
      </w:r>
      <w:r>
        <w:rPr>
          <w:spacing w:val="-13"/>
          <w:w w:val="105"/>
        </w:rPr>
        <w:t xml:space="preserve"> </w:t>
      </w:r>
      <w:r>
        <w:rPr>
          <w:w w:val="105"/>
        </w:rPr>
        <w:t>Mis</w:t>
      </w:r>
      <w:r>
        <w:rPr>
          <w:spacing w:val="-6"/>
          <w:w w:val="105"/>
        </w:rPr>
        <w:t xml:space="preserve"> </w:t>
      </w:r>
      <w:r>
        <w:rPr>
          <w:w w:val="105"/>
        </w:rPr>
        <w:t>criaturas</w:t>
      </w:r>
      <w:r>
        <w:rPr>
          <w:spacing w:val="-6"/>
          <w:w w:val="105"/>
        </w:rPr>
        <w:t xml:space="preserve"> </w:t>
      </w:r>
      <w:r>
        <w:rPr>
          <w:w w:val="105"/>
        </w:rPr>
        <w:t>están</w:t>
      </w:r>
      <w:r>
        <w:rPr>
          <w:spacing w:val="-6"/>
          <w:w w:val="105"/>
        </w:rPr>
        <w:t xml:space="preserve"> </w:t>
      </w:r>
      <w:r>
        <w:rPr>
          <w:w w:val="105"/>
        </w:rPr>
        <w:t>muy</w:t>
      </w:r>
      <w:r>
        <w:rPr>
          <w:spacing w:val="-6"/>
          <w:w w:val="105"/>
        </w:rPr>
        <w:t xml:space="preserve"> </w:t>
      </w:r>
      <w:r>
        <w:rPr>
          <w:w w:val="105"/>
        </w:rPr>
        <w:t>cerca</w:t>
      </w:r>
      <w:r>
        <w:rPr>
          <w:spacing w:val="-6"/>
          <w:w w:val="105"/>
        </w:rPr>
        <w:t xml:space="preserve"> </w:t>
      </w:r>
      <w:r>
        <w:rPr>
          <w:w w:val="105"/>
        </w:rPr>
        <w:t>de</w:t>
      </w:r>
      <w:r>
        <w:rPr>
          <w:spacing w:val="-58"/>
          <w:w w:val="105"/>
        </w:rPr>
        <w:t xml:space="preserve"> </w:t>
      </w:r>
      <w:r>
        <w:t>ellos.</w:t>
      </w:r>
      <w:r>
        <w:rPr>
          <w:spacing w:val="-20"/>
        </w:rPr>
        <w:t xml:space="preserve"> </w:t>
      </w:r>
      <w:r>
        <w:t>Todos</w:t>
      </w:r>
      <w:r>
        <w:rPr>
          <w:spacing w:val="-3"/>
        </w:rPr>
        <w:t xml:space="preserve"> </w:t>
      </w:r>
      <w:r>
        <w:t>sufrirán</w:t>
      </w:r>
      <w:r>
        <w:rPr>
          <w:spacing w:val="-3"/>
        </w:rPr>
        <w:t xml:space="preserve"> </w:t>
      </w:r>
      <w:r>
        <w:t>—amenazó.</w:t>
      </w:r>
    </w:p>
    <w:p w14:paraId="7C45F9D9"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9DA" w14:textId="77777777" w:rsidR="00584CB5" w:rsidRDefault="00584CB5">
      <w:pPr>
        <w:pStyle w:val="BodyText"/>
        <w:rPr>
          <w:sz w:val="20"/>
        </w:rPr>
      </w:pPr>
    </w:p>
    <w:p w14:paraId="7C45F9DB" w14:textId="77777777" w:rsidR="00584CB5" w:rsidRDefault="00584CB5">
      <w:pPr>
        <w:pStyle w:val="BodyText"/>
        <w:rPr>
          <w:sz w:val="20"/>
        </w:rPr>
      </w:pPr>
    </w:p>
    <w:p w14:paraId="7C45F9DC" w14:textId="77777777" w:rsidR="00584CB5" w:rsidRDefault="00584CB5">
      <w:pPr>
        <w:pStyle w:val="BodyText"/>
        <w:rPr>
          <w:sz w:val="20"/>
        </w:rPr>
      </w:pPr>
    </w:p>
    <w:p w14:paraId="7C45F9DD" w14:textId="77777777" w:rsidR="00584CB5" w:rsidRDefault="00584CB5">
      <w:pPr>
        <w:pStyle w:val="BodyText"/>
        <w:rPr>
          <w:sz w:val="20"/>
        </w:rPr>
      </w:pPr>
    </w:p>
    <w:p w14:paraId="7C45F9DE" w14:textId="77777777" w:rsidR="00584CB5" w:rsidRDefault="00584CB5">
      <w:pPr>
        <w:pStyle w:val="BodyText"/>
        <w:rPr>
          <w:sz w:val="20"/>
        </w:rPr>
      </w:pPr>
    </w:p>
    <w:p w14:paraId="7C45F9DF" w14:textId="77777777" w:rsidR="00584CB5" w:rsidRDefault="00584CB5">
      <w:pPr>
        <w:pStyle w:val="BodyText"/>
        <w:rPr>
          <w:sz w:val="20"/>
        </w:rPr>
      </w:pPr>
    </w:p>
    <w:p w14:paraId="7C45F9E0" w14:textId="77777777" w:rsidR="00584CB5" w:rsidRDefault="00584CB5">
      <w:pPr>
        <w:pStyle w:val="BodyText"/>
        <w:rPr>
          <w:sz w:val="20"/>
        </w:rPr>
      </w:pPr>
    </w:p>
    <w:p w14:paraId="7C45F9E1" w14:textId="77777777" w:rsidR="00584CB5" w:rsidRDefault="00584CB5">
      <w:pPr>
        <w:pStyle w:val="BodyText"/>
        <w:rPr>
          <w:sz w:val="20"/>
        </w:rPr>
      </w:pPr>
    </w:p>
    <w:p w14:paraId="7C45F9E2" w14:textId="77777777" w:rsidR="00584CB5" w:rsidRDefault="00584CB5">
      <w:pPr>
        <w:pStyle w:val="BodyText"/>
        <w:spacing w:before="8"/>
        <w:rPr>
          <w:sz w:val="27"/>
        </w:rPr>
      </w:pPr>
    </w:p>
    <w:p w14:paraId="7C45F9E3" w14:textId="77777777" w:rsidR="00584CB5" w:rsidRDefault="00584CB5">
      <w:pPr>
        <w:rPr>
          <w:sz w:val="27"/>
        </w:rPr>
        <w:sectPr w:rsidR="00584CB5">
          <w:pgSz w:w="9080" w:h="12760"/>
          <w:pgMar w:top="860" w:right="1220" w:bottom="840" w:left="740" w:header="138" w:footer="645" w:gutter="0"/>
          <w:cols w:space="720"/>
        </w:sectPr>
      </w:pPr>
    </w:p>
    <w:p w14:paraId="7C45F9E4" w14:textId="77777777" w:rsidR="00584CB5" w:rsidRDefault="00905D2D">
      <w:pPr>
        <w:pStyle w:val="Heading2"/>
        <w:jc w:val="left"/>
      </w:pPr>
      <w:r>
        <w:pict w14:anchorId="7C461E81">
          <v:group id="_x0000_s3964" style="position:absolute;left:0;text-align:left;margin-left:6.25pt;margin-top:295.3pt;width:24pt;height:48pt;z-index:15881728;mso-position-horizontal-relative:page;mso-position-vertical-relative:page" coordorigin="125,5906" coordsize="480,960">
            <v:shape id="_x0000_s3966" style="position:absolute;left:124;top:5905;width:480;height:960" coordorigin="125,5906" coordsize="480,960" o:spt="100" adj="0,,0" path="m365,5906r,960m125,6386r480,e" filled="f" strokeweight=".25pt">
              <v:stroke joinstyle="round"/>
              <v:formulas/>
              <v:path arrowok="t" o:connecttype="segments"/>
            </v:shape>
            <v:shape id="_x0000_s3965" type="#_x0000_t75" style="position:absolute;left:242;top:6263;width:245;height:245">
              <v:imagedata r:id="rId6" o:title=""/>
            </v:shape>
            <w10:wrap anchorx="page" anchory="page"/>
          </v:group>
        </w:pict>
      </w:r>
      <w:r>
        <w:pict w14:anchorId="7C461E82">
          <v:group id="_x0000_s3961" style="position:absolute;left:0;text-align:left;margin-left:422.75pt;margin-top:295.3pt;width:24pt;height:48pt;z-index:15882240;mso-position-horizontal-relative:page;mso-position-vertical-relative:page" coordorigin="8455,5906" coordsize="480,960">
            <v:shape id="_x0000_s3963" style="position:absolute;left:8455;top:5905;width:480;height:960" coordorigin="8455,5906" coordsize="480,960" o:spt="100" adj="0,,0" path="m8695,5906r,960m8455,6386r480,e" filled="f" strokeweight=".25pt">
              <v:stroke joinstyle="round"/>
              <v:formulas/>
              <v:path arrowok="t" o:connecttype="segments"/>
            </v:shape>
            <v:shape id="_x0000_s3962" type="#_x0000_t75" style="position:absolute;left:8572;top:6263;width:245;height:245">
              <v:imagedata r:id="rId6" o:title=""/>
            </v:shape>
            <w10:wrap anchorx="page" anchory="page"/>
          </v:group>
        </w:pict>
      </w:r>
      <w:r w:rsidR="00996ED2">
        <w:t>Capítulo</w:t>
      </w:r>
      <w:r w:rsidR="00996ED2">
        <w:rPr>
          <w:spacing w:val="8"/>
        </w:rPr>
        <w:t xml:space="preserve"> </w:t>
      </w:r>
      <w:r w:rsidR="00996ED2">
        <w:t>12</w:t>
      </w:r>
    </w:p>
    <w:p w14:paraId="7C45F9E5" w14:textId="77777777" w:rsidR="00584CB5" w:rsidRDefault="00584CB5">
      <w:pPr>
        <w:pStyle w:val="BodyText"/>
        <w:rPr>
          <w:sz w:val="32"/>
        </w:rPr>
      </w:pPr>
    </w:p>
    <w:p w14:paraId="7C45F9E6" w14:textId="77777777" w:rsidR="00584CB5" w:rsidRDefault="00584CB5">
      <w:pPr>
        <w:pStyle w:val="BodyText"/>
        <w:spacing w:before="1"/>
        <w:rPr>
          <w:sz w:val="47"/>
        </w:rPr>
      </w:pPr>
    </w:p>
    <w:p w14:paraId="7C45F9E7" w14:textId="77777777" w:rsidR="00584CB5" w:rsidRDefault="00905D2D">
      <w:pPr>
        <w:pStyle w:val="BodyText"/>
        <w:spacing w:line="268" w:lineRule="auto"/>
        <w:ind w:left="1772"/>
        <w:jc w:val="both"/>
      </w:pPr>
      <w:r>
        <w:pict w14:anchorId="7C461E83">
          <v:shape id="_x0000_s3960" type="#_x0000_t202" style="position:absolute;left:0;text-align:left;margin-left:87.6pt;margin-top:-5.65pt;width:35.95pt;height:46.1pt;z-index:15882752;mso-position-horizontal-relative:page" filled="f" stroked="f">
            <v:textbox style="mso-next-textbox:#_x0000_s3960" inset="0,0,0,0">
              <w:txbxContent>
                <w:p w14:paraId="7C462325" w14:textId="77777777" w:rsidR="00584CB5" w:rsidRDefault="00996ED2">
                  <w:pPr>
                    <w:spacing w:before="72" w:line="849" w:lineRule="exact"/>
                    <w:rPr>
                      <w:rFonts w:ascii="Microsoft Sans Serif"/>
                      <w:sz w:val="92"/>
                    </w:rPr>
                  </w:pPr>
                  <w:r>
                    <w:rPr>
                      <w:rFonts w:ascii="Microsoft Sans Serif"/>
                      <w:w w:val="156"/>
                      <w:sz w:val="92"/>
                    </w:rPr>
                    <w:t>J</w:t>
                  </w:r>
                </w:p>
              </w:txbxContent>
            </v:textbox>
            <w10:wrap anchorx="page"/>
          </v:shape>
        </w:pict>
      </w:r>
      <w:r w:rsidR="00996ED2">
        <w:t>osh consiguió avistar un espacio entre dos coches,</w:t>
      </w:r>
      <w:r w:rsidR="00996ED2">
        <w:rPr>
          <w:spacing w:val="-55"/>
        </w:rPr>
        <w:t xml:space="preserve"> </w:t>
      </w:r>
      <w:r w:rsidR="00996ED2">
        <w:rPr>
          <w:spacing w:val="-1"/>
          <w:w w:val="105"/>
        </w:rPr>
        <w:t>concretamente</w:t>
      </w:r>
      <w:r w:rsidR="00996ED2">
        <w:rPr>
          <w:spacing w:val="-8"/>
          <w:w w:val="105"/>
        </w:rPr>
        <w:t xml:space="preserve"> </w:t>
      </w:r>
      <w:r w:rsidR="00996ED2">
        <w:rPr>
          <w:spacing w:val="-1"/>
          <w:w w:val="105"/>
        </w:rPr>
        <w:t>entre</w:t>
      </w:r>
      <w:r w:rsidR="00996ED2">
        <w:rPr>
          <w:spacing w:val="-7"/>
          <w:w w:val="105"/>
        </w:rPr>
        <w:t xml:space="preserve"> </w:t>
      </w:r>
      <w:r w:rsidR="00996ED2">
        <w:rPr>
          <w:spacing w:val="-1"/>
          <w:w w:val="105"/>
        </w:rPr>
        <w:t>un</w:t>
      </w:r>
      <w:r w:rsidR="00996ED2">
        <w:rPr>
          <w:spacing w:val="-13"/>
          <w:w w:val="105"/>
        </w:rPr>
        <w:t xml:space="preserve"> </w:t>
      </w:r>
      <w:r w:rsidR="00996ED2">
        <w:rPr>
          <w:spacing w:val="-1"/>
          <w:w w:val="105"/>
        </w:rPr>
        <w:t>Volkswagen</w:t>
      </w:r>
      <w:r w:rsidR="00996ED2">
        <w:rPr>
          <w:spacing w:val="-8"/>
          <w:w w:val="105"/>
        </w:rPr>
        <w:t xml:space="preserve"> </w:t>
      </w:r>
      <w:r w:rsidR="00996ED2">
        <w:rPr>
          <w:spacing w:val="-1"/>
          <w:w w:val="105"/>
        </w:rPr>
        <w:t>Beetle</w:t>
      </w:r>
      <w:r w:rsidR="00996ED2">
        <w:rPr>
          <w:spacing w:val="-7"/>
          <w:w w:val="105"/>
        </w:rPr>
        <w:t xml:space="preserve"> </w:t>
      </w:r>
      <w:r w:rsidR="00996ED2">
        <w:rPr>
          <w:w w:val="105"/>
        </w:rPr>
        <w:t>y</w:t>
      </w:r>
      <w:r w:rsidR="00996ED2">
        <w:rPr>
          <w:spacing w:val="-7"/>
          <w:w w:val="105"/>
        </w:rPr>
        <w:t xml:space="preserve"> </w:t>
      </w:r>
      <w:r w:rsidR="00996ED2">
        <w:rPr>
          <w:w w:val="105"/>
        </w:rPr>
        <w:t>un</w:t>
      </w:r>
      <w:r w:rsidR="00996ED2">
        <w:rPr>
          <w:spacing w:val="-58"/>
          <w:w w:val="105"/>
        </w:rPr>
        <w:t xml:space="preserve"> </w:t>
      </w:r>
      <w:r w:rsidR="00996ED2">
        <w:t>Lexus.</w:t>
      </w:r>
      <w:r w:rsidR="00996ED2">
        <w:rPr>
          <w:spacing w:val="-22"/>
        </w:rPr>
        <w:t xml:space="preserve"> </w:t>
      </w:r>
      <w:r w:rsidR="00996ED2">
        <w:t>Así</w:t>
      </w:r>
      <w:r w:rsidR="00996ED2">
        <w:rPr>
          <w:spacing w:val="-1"/>
        </w:rPr>
        <w:t xml:space="preserve"> </w:t>
      </w:r>
      <w:r w:rsidR="00996ED2">
        <w:t>que</w:t>
      </w:r>
      <w:r w:rsidR="00996ED2">
        <w:rPr>
          <w:spacing w:val="-1"/>
        </w:rPr>
        <w:t xml:space="preserve"> </w:t>
      </w:r>
      <w:r w:rsidR="00996ED2">
        <w:t>apretó</w:t>
      </w:r>
      <w:r w:rsidR="00996ED2">
        <w:rPr>
          <w:spacing w:val="-2"/>
        </w:rPr>
        <w:t xml:space="preserve"> </w:t>
      </w:r>
      <w:r w:rsidR="00996ED2">
        <w:t>el</w:t>
      </w:r>
      <w:r w:rsidR="00996ED2">
        <w:rPr>
          <w:spacing w:val="-1"/>
        </w:rPr>
        <w:t xml:space="preserve"> </w:t>
      </w:r>
      <w:r w:rsidR="00996ED2">
        <w:t>acelerador</w:t>
      </w:r>
      <w:r w:rsidR="00996ED2">
        <w:rPr>
          <w:spacing w:val="-1"/>
        </w:rPr>
        <w:t xml:space="preserve"> </w:t>
      </w:r>
      <w:r w:rsidR="00996ED2">
        <w:t>cuanto</w:t>
      </w:r>
      <w:r w:rsidR="00996ED2">
        <w:rPr>
          <w:spacing w:val="-2"/>
        </w:rPr>
        <w:t xml:space="preserve"> </w:t>
      </w:r>
      <w:r w:rsidR="00996ED2">
        <w:t>pudo</w:t>
      </w:r>
      <w:r w:rsidR="00996ED2">
        <w:rPr>
          <w:spacing w:val="-1"/>
        </w:rPr>
        <w:t xml:space="preserve"> </w:t>
      </w:r>
      <w:r w:rsidR="00996ED2">
        <w:t>y</w:t>
      </w:r>
    </w:p>
    <w:p w14:paraId="7C45F9E8" w14:textId="77777777" w:rsidR="00584CB5" w:rsidRDefault="00996ED2">
      <w:pPr>
        <w:pStyle w:val="BodyText"/>
        <w:spacing w:line="268" w:lineRule="auto"/>
        <w:ind w:left="1012"/>
        <w:jc w:val="both"/>
      </w:pPr>
      <w:r>
        <w:rPr>
          <w:spacing w:val="-1"/>
        </w:rPr>
        <w:t>el</w:t>
      </w:r>
      <w:r>
        <w:rPr>
          <w:spacing w:val="-6"/>
        </w:rPr>
        <w:t xml:space="preserve"> </w:t>
      </w:r>
      <w:r>
        <w:rPr>
          <w:spacing w:val="-1"/>
        </w:rPr>
        <w:t>coche</w:t>
      </w:r>
      <w:r>
        <w:rPr>
          <w:spacing w:val="-6"/>
        </w:rPr>
        <w:t xml:space="preserve"> </w:t>
      </w:r>
      <w:r>
        <w:rPr>
          <w:spacing w:val="-1"/>
        </w:rPr>
        <w:t>comenzó</w:t>
      </w:r>
      <w:r>
        <w:rPr>
          <w:spacing w:val="-6"/>
        </w:rPr>
        <w:t xml:space="preserve"> </w:t>
      </w:r>
      <w:r>
        <w:rPr>
          <w:spacing w:val="-1"/>
        </w:rPr>
        <w:t>a</w:t>
      </w:r>
      <w:r>
        <w:rPr>
          <w:spacing w:val="-6"/>
        </w:rPr>
        <w:t xml:space="preserve"> </w:t>
      </w:r>
      <w:r>
        <w:rPr>
          <w:spacing w:val="-1"/>
        </w:rPr>
        <w:t>coger</w:t>
      </w:r>
      <w:r>
        <w:rPr>
          <w:spacing w:val="-6"/>
        </w:rPr>
        <w:t xml:space="preserve"> </w:t>
      </w:r>
      <w:r>
        <w:t>velocidad.</w:t>
      </w:r>
      <w:r>
        <w:rPr>
          <w:spacing w:val="-14"/>
        </w:rPr>
        <w:t xml:space="preserve"> </w:t>
      </w:r>
      <w:r>
        <w:t>Desgraciadamente,</w:t>
      </w:r>
      <w:r>
        <w:rPr>
          <w:spacing w:val="-14"/>
        </w:rPr>
        <w:t xml:space="preserve"> </w:t>
      </w:r>
      <w:r>
        <w:t>el</w:t>
      </w:r>
      <w:r>
        <w:rPr>
          <w:spacing w:val="-55"/>
        </w:rPr>
        <w:t xml:space="preserve"> </w:t>
      </w:r>
      <w:r>
        <w:t>espacio entre éstos no era lo suficientemente ancho, de</w:t>
      </w:r>
      <w:r>
        <w:rPr>
          <w:spacing w:val="1"/>
        </w:rPr>
        <w:t xml:space="preserve"> </w:t>
      </w:r>
      <w:r>
        <w:t>forma que la parte delantera del coche se llevó por delante</w:t>
      </w:r>
      <w:r>
        <w:rPr>
          <w:spacing w:val="-55"/>
        </w:rPr>
        <w:t xml:space="preserve"> </w:t>
      </w:r>
      <w:r>
        <w:t>los espejos retrovisores de ambos coches, dejándolos en el</w:t>
      </w:r>
      <w:r>
        <w:rPr>
          <w:spacing w:val="-55"/>
        </w:rPr>
        <w:t xml:space="preserve"> </w:t>
      </w:r>
      <w:r>
        <w:t>asfalto.</w:t>
      </w:r>
    </w:p>
    <w:p w14:paraId="7C45F9E9" w14:textId="77777777" w:rsidR="00584CB5" w:rsidRDefault="00996ED2">
      <w:pPr>
        <w:pStyle w:val="BodyText"/>
        <w:spacing w:line="268" w:lineRule="auto"/>
        <w:ind w:left="1012" w:right="1" w:firstLine="340"/>
        <w:jc w:val="both"/>
      </w:pPr>
      <w:r>
        <w:t>—Huy… —lamentó Josh de inmediato a la vez que</w:t>
      </w:r>
      <w:r>
        <w:rPr>
          <w:spacing w:val="1"/>
        </w:rPr>
        <w:t xml:space="preserve"> </w:t>
      </w:r>
      <w:r>
        <w:t>apartaba</w:t>
      </w:r>
      <w:r>
        <w:rPr>
          <w:spacing w:val="-4"/>
        </w:rPr>
        <w:t xml:space="preserve"> </w:t>
      </w:r>
      <w:r>
        <w:t>el</w:t>
      </w:r>
      <w:r>
        <w:rPr>
          <w:spacing w:val="-4"/>
        </w:rPr>
        <w:t xml:space="preserve"> </w:t>
      </w:r>
      <w:r>
        <w:t>pie</w:t>
      </w:r>
      <w:r>
        <w:rPr>
          <w:spacing w:val="-3"/>
        </w:rPr>
        <w:t xml:space="preserve"> </w:t>
      </w:r>
      <w:r>
        <w:t>del</w:t>
      </w:r>
      <w:r>
        <w:rPr>
          <w:spacing w:val="-4"/>
        </w:rPr>
        <w:t xml:space="preserve"> </w:t>
      </w:r>
      <w:r>
        <w:t>acelerador.</w:t>
      </w:r>
    </w:p>
    <w:p w14:paraId="7C45F9EA" w14:textId="77777777" w:rsidR="00584CB5" w:rsidRDefault="00996ED2">
      <w:pPr>
        <w:pStyle w:val="BodyText"/>
        <w:spacing w:line="264" w:lineRule="exact"/>
        <w:ind w:left="1352"/>
        <w:jc w:val="both"/>
      </w:pPr>
      <w:r>
        <w:t>—Continúa</w:t>
      </w:r>
      <w:r>
        <w:rPr>
          <w:spacing w:val="3"/>
        </w:rPr>
        <w:t xml:space="preserve"> </w:t>
      </w:r>
      <w:r>
        <w:t>—ordenó</w:t>
      </w:r>
      <w:r>
        <w:rPr>
          <w:spacing w:val="3"/>
        </w:rPr>
        <w:t xml:space="preserve"> </w:t>
      </w:r>
      <w:r>
        <w:t>Flamel</w:t>
      </w:r>
      <w:r>
        <w:rPr>
          <w:spacing w:val="3"/>
        </w:rPr>
        <w:t xml:space="preserve"> </w:t>
      </w:r>
      <w:r>
        <w:t>con</w:t>
      </w:r>
      <w:r>
        <w:rPr>
          <w:spacing w:val="3"/>
        </w:rPr>
        <w:t xml:space="preserve"> </w:t>
      </w:r>
      <w:r>
        <w:t>gesto</w:t>
      </w:r>
      <w:r>
        <w:rPr>
          <w:spacing w:val="3"/>
        </w:rPr>
        <w:t xml:space="preserve"> </w:t>
      </w:r>
      <w:r>
        <w:t>serio.</w:t>
      </w:r>
    </w:p>
    <w:p w14:paraId="7C45F9EB" w14:textId="7B6A4D24" w:rsidR="00584CB5" w:rsidRDefault="00996ED2">
      <w:pPr>
        <w:pStyle w:val="BodyText"/>
        <w:spacing w:before="30" w:line="268" w:lineRule="auto"/>
        <w:ind w:left="1012" w:right="1" w:firstLine="340"/>
        <w:jc w:val="both"/>
      </w:pPr>
      <w:r>
        <w:t>Nicolas tenía el teléfono de Sophie en su mano y estaba balbuceando una lengua gutural y áspera que no se</w:t>
      </w:r>
      <w:r>
        <w:rPr>
          <w:spacing w:val="1"/>
        </w:rPr>
        <w:t xml:space="preserve"> </w:t>
      </w:r>
      <w:r>
        <w:t>asemejaba a ninguna otra que los mellizos hubieran escuchado</w:t>
      </w:r>
      <w:r>
        <w:rPr>
          <w:spacing w:val="-3"/>
        </w:rPr>
        <w:t xml:space="preserve"> </w:t>
      </w:r>
      <w:r>
        <w:t>antes.</w:t>
      </w:r>
    </w:p>
    <w:p w14:paraId="7C45F9EC" w14:textId="2E44A6E0" w:rsidR="00584CB5" w:rsidRDefault="00996ED2">
      <w:pPr>
        <w:pStyle w:val="BodyText"/>
        <w:spacing w:line="268" w:lineRule="auto"/>
        <w:ind w:left="1012" w:firstLine="340"/>
        <w:jc w:val="both"/>
      </w:pPr>
      <w:r>
        <w:rPr>
          <w:w w:val="105"/>
        </w:rPr>
        <w:t>Deliberadamente, sin mirar por el espejo retrovisor,</w:t>
      </w:r>
      <w:r>
        <w:rPr>
          <w:spacing w:val="-58"/>
          <w:w w:val="105"/>
        </w:rPr>
        <w:t xml:space="preserve"> </w:t>
      </w:r>
      <w:r>
        <w:rPr>
          <w:w w:val="105"/>
        </w:rPr>
        <w:t>Josh atravesó el puente, desatendiendo el estruendo que</w:t>
      </w:r>
      <w:r>
        <w:rPr>
          <w:spacing w:val="-58"/>
          <w:w w:val="105"/>
        </w:rPr>
        <w:t xml:space="preserve"> </w:t>
      </w:r>
      <w:r>
        <w:t>producían las bocinas de los coches y los gritos de las per</w:t>
      </w:r>
      <w:r>
        <w:rPr>
          <w:spacing w:val="-2"/>
          <w:w w:val="105"/>
        </w:rPr>
        <w:t>sonas</w:t>
      </w:r>
      <w:r>
        <w:rPr>
          <w:spacing w:val="-6"/>
          <w:w w:val="105"/>
        </w:rPr>
        <w:t xml:space="preserve"> </w:t>
      </w:r>
      <w:r>
        <w:rPr>
          <w:spacing w:val="-2"/>
          <w:w w:val="105"/>
        </w:rPr>
        <w:t>que</w:t>
      </w:r>
      <w:r>
        <w:rPr>
          <w:spacing w:val="-6"/>
          <w:w w:val="105"/>
        </w:rPr>
        <w:t xml:space="preserve"> </w:t>
      </w:r>
      <w:r>
        <w:rPr>
          <w:spacing w:val="-2"/>
          <w:w w:val="105"/>
        </w:rPr>
        <w:t>los</w:t>
      </w:r>
      <w:r>
        <w:rPr>
          <w:spacing w:val="-6"/>
          <w:w w:val="105"/>
        </w:rPr>
        <w:t xml:space="preserve"> </w:t>
      </w:r>
      <w:r>
        <w:rPr>
          <w:spacing w:val="-2"/>
          <w:w w:val="105"/>
        </w:rPr>
        <w:t>conducían.</w:t>
      </w:r>
      <w:r>
        <w:rPr>
          <w:spacing w:val="-13"/>
          <w:w w:val="105"/>
        </w:rPr>
        <w:t xml:space="preserve"> </w:t>
      </w:r>
      <w:r>
        <w:rPr>
          <w:spacing w:val="-2"/>
          <w:w w:val="105"/>
        </w:rPr>
        <w:t>Condujo</w:t>
      </w:r>
      <w:r>
        <w:rPr>
          <w:spacing w:val="-6"/>
          <w:w w:val="105"/>
        </w:rPr>
        <w:t xml:space="preserve"> </w:t>
      </w:r>
      <w:r>
        <w:rPr>
          <w:spacing w:val="-2"/>
          <w:w w:val="105"/>
        </w:rPr>
        <w:t>sin</w:t>
      </w:r>
      <w:r>
        <w:rPr>
          <w:spacing w:val="-6"/>
          <w:w w:val="105"/>
        </w:rPr>
        <w:t xml:space="preserve"> </w:t>
      </w:r>
      <w:r>
        <w:rPr>
          <w:spacing w:val="-2"/>
          <w:w w:val="105"/>
        </w:rPr>
        <w:t>detenerse</w:t>
      </w:r>
      <w:r>
        <w:rPr>
          <w:spacing w:val="-6"/>
          <w:w w:val="105"/>
        </w:rPr>
        <w:t xml:space="preserve"> </w:t>
      </w:r>
      <w:r>
        <w:rPr>
          <w:spacing w:val="-2"/>
          <w:w w:val="105"/>
        </w:rPr>
        <w:t>ni</w:t>
      </w:r>
      <w:r>
        <w:rPr>
          <w:spacing w:val="-6"/>
          <w:w w:val="105"/>
        </w:rPr>
        <w:t xml:space="preserve"> </w:t>
      </w:r>
      <w:r>
        <w:rPr>
          <w:spacing w:val="-1"/>
          <w:w w:val="105"/>
        </w:rPr>
        <w:t>un</w:t>
      </w:r>
      <w:r>
        <w:rPr>
          <w:spacing w:val="-5"/>
          <w:w w:val="105"/>
        </w:rPr>
        <w:t xml:space="preserve"> </w:t>
      </w:r>
      <w:r>
        <w:rPr>
          <w:spacing w:val="-1"/>
          <w:w w:val="105"/>
        </w:rPr>
        <w:t>segundo</w:t>
      </w:r>
      <w:r>
        <w:rPr>
          <w:spacing w:val="-8"/>
          <w:w w:val="105"/>
        </w:rPr>
        <w:t xml:space="preserve"> </w:t>
      </w:r>
      <w:r>
        <w:rPr>
          <w:spacing w:val="-1"/>
          <w:w w:val="105"/>
        </w:rPr>
        <w:t>por</w:t>
      </w:r>
      <w:r>
        <w:rPr>
          <w:spacing w:val="-7"/>
          <w:w w:val="105"/>
        </w:rPr>
        <w:t xml:space="preserve"> </w:t>
      </w:r>
      <w:r>
        <w:rPr>
          <w:spacing w:val="-1"/>
          <w:w w:val="105"/>
        </w:rPr>
        <w:t>el</w:t>
      </w:r>
      <w:r>
        <w:rPr>
          <w:spacing w:val="-7"/>
          <w:w w:val="105"/>
        </w:rPr>
        <w:t xml:space="preserve"> </w:t>
      </w:r>
      <w:r>
        <w:rPr>
          <w:spacing w:val="-1"/>
          <w:w w:val="105"/>
        </w:rPr>
        <w:t>carril</w:t>
      </w:r>
      <w:r>
        <w:rPr>
          <w:spacing w:val="-8"/>
          <w:w w:val="105"/>
        </w:rPr>
        <w:t xml:space="preserve"> </w:t>
      </w:r>
      <w:r>
        <w:rPr>
          <w:spacing w:val="-1"/>
          <w:w w:val="105"/>
        </w:rPr>
        <w:t>exterior,</w:t>
      </w:r>
      <w:r>
        <w:rPr>
          <w:spacing w:val="-13"/>
          <w:w w:val="105"/>
        </w:rPr>
        <w:t xml:space="preserve"> </w:t>
      </w:r>
      <w:r>
        <w:rPr>
          <w:spacing w:val="-1"/>
          <w:w w:val="105"/>
        </w:rPr>
        <w:t>después</w:t>
      </w:r>
      <w:r>
        <w:rPr>
          <w:spacing w:val="-8"/>
          <w:w w:val="105"/>
        </w:rPr>
        <w:t xml:space="preserve"> </w:t>
      </w:r>
      <w:r>
        <w:rPr>
          <w:spacing w:val="-1"/>
          <w:w w:val="105"/>
        </w:rPr>
        <w:t>puso</w:t>
      </w:r>
      <w:r>
        <w:rPr>
          <w:spacing w:val="-7"/>
          <w:w w:val="105"/>
        </w:rPr>
        <w:t xml:space="preserve"> </w:t>
      </w:r>
      <w:r>
        <w:rPr>
          <w:spacing w:val="-1"/>
          <w:w w:val="105"/>
        </w:rPr>
        <w:t>el</w:t>
      </w:r>
      <w:r>
        <w:rPr>
          <w:spacing w:val="-7"/>
          <w:w w:val="105"/>
        </w:rPr>
        <w:t xml:space="preserve"> </w:t>
      </w:r>
      <w:r>
        <w:rPr>
          <w:spacing w:val="-1"/>
          <w:w w:val="105"/>
        </w:rPr>
        <w:t>intermitente</w:t>
      </w:r>
      <w:r>
        <w:rPr>
          <w:spacing w:val="-58"/>
          <w:w w:val="105"/>
        </w:rPr>
        <w:t xml:space="preserve"> </w:t>
      </w:r>
      <w:r>
        <w:rPr>
          <w:w w:val="105"/>
        </w:rPr>
        <w:t>de forma que se trasladó al carril del medio pero finalmente</w:t>
      </w:r>
      <w:r>
        <w:rPr>
          <w:spacing w:val="-8"/>
          <w:w w:val="105"/>
        </w:rPr>
        <w:t xml:space="preserve"> </w:t>
      </w:r>
      <w:r>
        <w:rPr>
          <w:w w:val="105"/>
        </w:rPr>
        <w:t>volvió</w:t>
      </w:r>
      <w:r>
        <w:rPr>
          <w:spacing w:val="-8"/>
          <w:w w:val="105"/>
        </w:rPr>
        <w:t xml:space="preserve"> </w:t>
      </w:r>
      <w:r>
        <w:rPr>
          <w:w w:val="105"/>
        </w:rPr>
        <w:t>al</w:t>
      </w:r>
      <w:r>
        <w:rPr>
          <w:spacing w:val="-8"/>
          <w:w w:val="105"/>
        </w:rPr>
        <w:t xml:space="preserve"> </w:t>
      </w:r>
      <w:r>
        <w:rPr>
          <w:w w:val="105"/>
        </w:rPr>
        <w:t>carril</w:t>
      </w:r>
      <w:r>
        <w:rPr>
          <w:spacing w:val="-8"/>
          <w:w w:val="105"/>
        </w:rPr>
        <w:t xml:space="preserve"> </w:t>
      </w:r>
      <w:r>
        <w:rPr>
          <w:w w:val="105"/>
        </w:rPr>
        <w:t>exterior.</w:t>
      </w:r>
    </w:p>
    <w:p w14:paraId="7C45F9ED" w14:textId="77777777" w:rsidR="00584CB5" w:rsidRDefault="00996ED2">
      <w:pPr>
        <w:pStyle w:val="BodyText"/>
        <w:spacing w:line="263" w:lineRule="exact"/>
        <w:ind w:left="1352"/>
        <w:jc w:val="both"/>
      </w:pPr>
      <w:r>
        <w:rPr>
          <w:spacing w:val="-1"/>
        </w:rPr>
        <w:t>Sophie</w:t>
      </w:r>
      <w:r>
        <w:rPr>
          <w:spacing w:val="-12"/>
        </w:rPr>
        <w:t xml:space="preserve"> </w:t>
      </w:r>
      <w:r>
        <w:t>estaba</w:t>
      </w:r>
      <w:r>
        <w:rPr>
          <w:spacing w:val="-12"/>
        </w:rPr>
        <w:t xml:space="preserve"> </w:t>
      </w:r>
      <w:r>
        <w:t>apoyada</w:t>
      </w:r>
      <w:r>
        <w:rPr>
          <w:spacing w:val="-12"/>
        </w:rPr>
        <w:t xml:space="preserve"> </w:t>
      </w:r>
      <w:r>
        <w:t>sobre</w:t>
      </w:r>
      <w:r>
        <w:rPr>
          <w:spacing w:val="-12"/>
        </w:rPr>
        <w:t xml:space="preserve"> </w:t>
      </w:r>
      <w:r>
        <w:t>el</w:t>
      </w:r>
      <w:r>
        <w:rPr>
          <w:spacing w:val="-12"/>
        </w:rPr>
        <w:t xml:space="preserve"> </w:t>
      </w:r>
      <w:r>
        <w:t>salpicadero,</w:t>
      </w:r>
      <w:r>
        <w:rPr>
          <w:spacing w:val="-21"/>
        </w:rPr>
        <w:t xml:space="preserve"> </w:t>
      </w:r>
      <w:r>
        <w:t>inclinada</w:t>
      </w:r>
      <w:r>
        <w:rPr>
          <w:spacing w:val="-12"/>
        </w:rPr>
        <w:t xml:space="preserve"> </w:t>
      </w:r>
      <w:r>
        <w:t>y</w:t>
      </w:r>
    </w:p>
    <w:p w14:paraId="7C45F9EE" w14:textId="77777777" w:rsidR="00584CB5" w:rsidRDefault="00996ED2">
      <w:pPr>
        <w:pStyle w:val="BodyText"/>
        <w:rPr>
          <w:sz w:val="24"/>
        </w:rPr>
      </w:pPr>
      <w:r>
        <w:br w:type="column"/>
      </w:r>
    </w:p>
    <w:p w14:paraId="7C45F9EF" w14:textId="77777777" w:rsidR="00584CB5" w:rsidRDefault="00584CB5">
      <w:pPr>
        <w:pStyle w:val="BodyText"/>
        <w:rPr>
          <w:sz w:val="24"/>
        </w:rPr>
      </w:pPr>
    </w:p>
    <w:p w14:paraId="7C45F9F0" w14:textId="77777777" w:rsidR="00584CB5" w:rsidRDefault="00584CB5">
      <w:pPr>
        <w:pStyle w:val="BodyText"/>
        <w:rPr>
          <w:sz w:val="24"/>
        </w:rPr>
      </w:pPr>
    </w:p>
    <w:p w14:paraId="7C45F9F1" w14:textId="77777777" w:rsidR="00584CB5" w:rsidRDefault="00584CB5">
      <w:pPr>
        <w:pStyle w:val="BodyText"/>
        <w:rPr>
          <w:sz w:val="24"/>
        </w:rPr>
      </w:pPr>
    </w:p>
    <w:p w14:paraId="7C45F9F2" w14:textId="77777777" w:rsidR="00584CB5" w:rsidRDefault="00584CB5">
      <w:pPr>
        <w:pStyle w:val="BodyText"/>
        <w:rPr>
          <w:sz w:val="24"/>
        </w:rPr>
      </w:pPr>
    </w:p>
    <w:p w14:paraId="7C45F9F3" w14:textId="77777777" w:rsidR="00584CB5" w:rsidRDefault="00584CB5">
      <w:pPr>
        <w:pStyle w:val="BodyText"/>
        <w:rPr>
          <w:sz w:val="24"/>
        </w:rPr>
      </w:pPr>
    </w:p>
    <w:p w14:paraId="7C45F9F4" w14:textId="77777777" w:rsidR="00584CB5" w:rsidRDefault="00584CB5">
      <w:pPr>
        <w:pStyle w:val="BodyText"/>
        <w:rPr>
          <w:sz w:val="24"/>
        </w:rPr>
      </w:pPr>
    </w:p>
    <w:p w14:paraId="7C45F9F5" w14:textId="77777777" w:rsidR="00584CB5" w:rsidRDefault="00584CB5">
      <w:pPr>
        <w:pStyle w:val="BodyText"/>
        <w:rPr>
          <w:sz w:val="24"/>
        </w:rPr>
      </w:pPr>
    </w:p>
    <w:p w14:paraId="7C45F9F6" w14:textId="77777777" w:rsidR="00584CB5" w:rsidRDefault="00584CB5">
      <w:pPr>
        <w:pStyle w:val="BodyText"/>
        <w:rPr>
          <w:sz w:val="24"/>
        </w:rPr>
      </w:pPr>
    </w:p>
    <w:p w14:paraId="7C45F9F7" w14:textId="77777777" w:rsidR="00584CB5" w:rsidRDefault="00584CB5">
      <w:pPr>
        <w:pStyle w:val="BodyText"/>
        <w:rPr>
          <w:sz w:val="24"/>
        </w:rPr>
      </w:pPr>
    </w:p>
    <w:p w14:paraId="7C45F9F8" w14:textId="77777777" w:rsidR="00584CB5" w:rsidRDefault="00584CB5">
      <w:pPr>
        <w:pStyle w:val="BodyText"/>
        <w:spacing w:before="5"/>
        <w:rPr>
          <w:sz w:val="35"/>
        </w:rPr>
      </w:pPr>
    </w:p>
    <w:p w14:paraId="7C45F9F9" w14:textId="77777777" w:rsidR="00584CB5" w:rsidRDefault="00996ED2">
      <w:pPr>
        <w:ind w:left="243"/>
        <w:rPr>
          <w:sz w:val="21"/>
        </w:rPr>
      </w:pPr>
      <w:r>
        <w:rPr>
          <w:color w:val="B2B2B2"/>
          <w:sz w:val="21"/>
        </w:rPr>
        <w:t>121</w:t>
      </w:r>
    </w:p>
    <w:p w14:paraId="7C45F9FA"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5F9FB" w14:textId="77777777" w:rsidR="00584CB5" w:rsidRDefault="00584CB5">
      <w:pPr>
        <w:pStyle w:val="BodyText"/>
        <w:spacing w:before="1"/>
        <w:rPr>
          <w:sz w:val="21"/>
        </w:rPr>
      </w:pPr>
    </w:p>
    <w:p w14:paraId="7C45F9FC"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9FD" w14:textId="77777777" w:rsidR="00584CB5" w:rsidRDefault="00584CB5">
      <w:pPr>
        <w:pStyle w:val="BodyText"/>
        <w:spacing w:before="8"/>
        <w:rPr>
          <w:rFonts w:ascii="Calibri"/>
          <w:sz w:val="13"/>
        </w:rPr>
      </w:pPr>
    </w:p>
    <w:p w14:paraId="7C45F9FE" w14:textId="77777777" w:rsidR="00584CB5" w:rsidRDefault="00584CB5">
      <w:pPr>
        <w:rPr>
          <w:rFonts w:ascii="Calibri"/>
          <w:sz w:val="13"/>
        </w:rPr>
        <w:sectPr w:rsidR="00584CB5">
          <w:pgSz w:w="9080" w:h="12760"/>
          <w:pgMar w:top="860" w:right="1220" w:bottom="840" w:left="740" w:header="138" w:footer="645" w:gutter="0"/>
          <w:cols w:space="720"/>
        </w:sectPr>
      </w:pPr>
    </w:p>
    <w:p w14:paraId="7C45F9FF" w14:textId="77777777" w:rsidR="00584CB5" w:rsidRDefault="00905D2D">
      <w:pPr>
        <w:pStyle w:val="BodyText"/>
        <w:rPr>
          <w:rFonts w:ascii="Calibri"/>
          <w:sz w:val="24"/>
        </w:rPr>
      </w:pPr>
      <w:r>
        <w:pict w14:anchorId="7C461E84">
          <v:group id="_x0000_s3957" style="position:absolute;margin-left:6.25pt;margin-top:295.3pt;width:24pt;height:48pt;z-index:15883264;mso-position-horizontal-relative:page;mso-position-vertical-relative:page" coordorigin="125,5906" coordsize="480,960">
            <v:shape id="_x0000_s3959" style="position:absolute;left:124;top:5905;width:480;height:960" coordorigin="125,5906" coordsize="480,960" o:spt="100" adj="0,,0" path="m365,5906r,960m125,6386r480,e" filled="f" strokeweight=".25pt">
              <v:stroke joinstyle="round"/>
              <v:formulas/>
              <v:path arrowok="t" o:connecttype="segments"/>
            </v:shape>
            <v:shape id="_x0000_s3958" type="#_x0000_t75" style="position:absolute;left:242;top:6263;width:245;height:245">
              <v:imagedata r:id="rId6" o:title=""/>
            </v:shape>
            <w10:wrap anchorx="page" anchory="page"/>
          </v:group>
        </w:pict>
      </w:r>
      <w:r>
        <w:pict w14:anchorId="7C461E85">
          <v:group id="_x0000_s3954" style="position:absolute;margin-left:422.75pt;margin-top:295.3pt;width:24pt;height:48pt;z-index:15883776;mso-position-horizontal-relative:page;mso-position-vertical-relative:page" coordorigin="8455,5906" coordsize="480,960">
            <v:shape id="_x0000_s3956" style="position:absolute;left:8455;top:5905;width:480;height:960" coordorigin="8455,5906" coordsize="480,960" o:spt="100" adj="0,,0" path="m8695,5906r,960m8455,6386r480,e" filled="f" strokeweight=".25pt">
              <v:stroke joinstyle="round"/>
              <v:formulas/>
              <v:path arrowok="t" o:connecttype="segments"/>
            </v:shape>
            <v:shape id="_x0000_s3955" type="#_x0000_t75" style="position:absolute;left:8572;top:6263;width:245;height:245">
              <v:imagedata r:id="rId6" o:title=""/>
            </v:shape>
            <w10:wrap anchorx="page" anchory="page"/>
          </v:group>
        </w:pict>
      </w:r>
    </w:p>
    <w:p w14:paraId="7C45FA00" w14:textId="77777777" w:rsidR="00584CB5" w:rsidRDefault="00584CB5">
      <w:pPr>
        <w:pStyle w:val="BodyText"/>
        <w:rPr>
          <w:rFonts w:ascii="Calibri"/>
          <w:sz w:val="24"/>
        </w:rPr>
      </w:pPr>
    </w:p>
    <w:p w14:paraId="7C45FA01" w14:textId="77777777" w:rsidR="00584CB5" w:rsidRDefault="00584CB5">
      <w:pPr>
        <w:pStyle w:val="BodyText"/>
        <w:rPr>
          <w:rFonts w:ascii="Calibri"/>
          <w:sz w:val="24"/>
        </w:rPr>
      </w:pPr>
    </w:p>
    <w:p w14:paraId="7C45FA02" w14:textId="77777777" w:rsidR="00584CB5" w:rsidRDefault="00584CB5">
      <w:pPr>
        <w:pStyle w:val="BodyText"/>
        <w:rPr>
          <w:rFonts w:ascii="Calibri"/>
          <w:sz w:val="24"/>
        </w:rPr>
      </w:pPr>
    </w:p>
    <w:p w14:paraId="7C45FA03" w14:textId="77777777" w:rsidR="00584CB5" w:rsidRDefault="00584CB5">
      <w:pPr>
        <w:pStyle w:val="BodyText"/>
        <w:rPr>
          <w:rFonts w:ascii="Calibri"/>
          <w:sz w:val="24"/>
        </w:rPr>
      </w:pPr>
    </w:p>
    <w:p w14:paraId="7C45FA04" w14:textId="77777777" w:rsidR="00584CB5" w:rsidRDefault="00584CB5">
      <w:pPr>
        <w:pStyle w:val="BodyText"/>
        <w:rPr>
          <w:rFonts w:ascii="Calibri"/>
          <w:sz w:val="24"/>
        </w:rPr>
      </w:pPr>
    </w:p>
    <w:p w14:paraId="7C45FA05" w14:textId="77777777" w:rsidR="00584CB5" w:rsidRDefault="00584CB5">
      <w:pPr>
        <w:pStyle w:val="BodyText"/>
        <w:rPr>
          <w:rFonts w:ascii="Calibri"/>
          <w:sz w:val="24"/>
        </w:rPr>
      </w:pPr>
    </w:p>
    <w:p w14:paraId="7C45FA06" w14:textId="77777777" w:rsidR="00584CB5" w:rsidRDefault="00584CB5">
      <w:pPr>
        <w:pStyle w:val="BodyText"/>
        <w:rPr>
          <w:rFonts w:ascii="Calibri"/>
          <w:sz w:val="24"/>
        </w:rPr>
      </w:pPr>
    </w:p>
    <w:p w14:paraId="7C45FA07" w14:textId="77777777" w:rsidR="00584CB5" w:rsidRDefault="00584CB5">
      <w:pPr>
        <w:pStyle w:val="BodyText"/>
        <w:rPr>
          <w:rFonts w:ascii="Calibri"/>
          <w:sz w:val="24"/>
        </w:rPr>
      </w:pPr>
    </w:p>
    <w:p w14:paraId="7C45FA08" w14:textId="77777777" w:rsidR="00584CB5" w:rsidRDefault="00584CB5">
      <w:pPr>
        <w:pStyle w:val="BodyText"/>
        <w:rPr>
          <w:rFonts w:ascii="Calibri"/>
          <w:sz w:val="24"/>
        </w:rPr>
      </w:pPr>
    </w:p>
    <w:p w14:paraId="7C45FA09" w14:textId="77777777" w:rsidR="00584CB5" w:rsidRDefault="00584CB5">
      <w:pPr>
        <w:pStyle w:val="BodyText"/>
        <w:rPr>
          <w:rFonts w:ascii="Calibri"/>
          <w:sz w:val="24"/>
        </w:rPr>
      </w:pPr>
    </w:p>
    <w:p w14:paraId="7C45FA0A" w14:textId="77777777" w:rsidR="00584CB5" w:rsidRDefault="00584CB5">
      <w:pPr>
        <w:pStyle w:val="BodyText"/>
        <w:rPr>
          <w:rFonts w:ascii="Calibri"/>
          <w:sz w:val="24"/>
        </w:rPr>
      </w:pPr>
    </w:p>
    <w:p w14:paraId="7C45FA0B" w14:textId="77777777" w:rsidR="00584CB5" w:rsidRDefault="00584CB5">
      <w:pPr>
        <w:pStyle w:val="BodyText"/>
        <w:rPr>
          <w:rFonts w:ascii="Calibri"/>
          <w:sz w:val="24"/>
        </w:rPr>
      </w:pPr>
    </w:p>
    <w:p w14:paraId="7C45FA0C" w14:textId="77777777" w:rsidR="00584CB5" w:rsidRDefault="00584CB5">
      <w:pPr>
        <w:pStyle w:val="BodyText"/>
        <w:rPr>
          <w:rFonts w:ascii="Calibri"/>
          <w:sz w:val="24"/>
        </w:rPr>
      </w:pPr>
    </w:p>
    <w:p w14:paraId="7C45FA0D" w14:textId="77777777" w:rsidR="00584CB5" w:rsidRDefault="00584CB5">
      <w:pPr>
        <w:pStyle w:val="BodyText"/>
        <w:rPr>
          <w:rFonts w:ascii="Calibri"/>
          <w:sz w:val="24"/>
        </w:rPr>
      </w:pPr>
    </w:p>
    <w:p w14:paraId="7C45FA0E" w14:textId="77777777" w:rsidR="00584CB5" w:rsidRDefault="00996ED2">
      <w:pPr>
        <w:spacing w:before="209"/>
        <w:ind w:left="583"/>
        <w:rPr>
          <w:sz w:val="21"/>
        </w:rPr>
      </w:pPr>
      <w:r>
        <w:rPr>
          <w:color w:val="B2B2B2"/>
          <w:sz w:val="21"/>
        </w:rPr>
        <w:t>122</w:t>
      </w:r>
    </w:p>
    <w:p w14:paraId="7C45FA0F" w14:textId="77777777" w:rsidR="00584CB5" w:rsidRDefault="00996ED2">
      <w:pPr>
        <w:pStyle w:val="BodyText"/>
        <w:spacing w:before="88" w:line="268" w:lineRule="auto"/>
        <w:ind w:left="243" w:right="541"/>
        <w:jc w:val="both"/>
      </w:pPr>
      <w:r>
        <w:br w:type="column"/>
        <w:t>con los ojos a medio cerrar. Sin embargo, logró ver cómo</w:t>
      </w:r>
      <w:r>
        <w:rPr>
          <w:spacing w:val="1"/>
        </w:rPr>
        <w:t xml:space="preserve"> </w:t>
      </w:r>
      <w:r>
        <w:rPr>
          <w:spacing w:val="-2"/>
          <w:w w:val="105"/>
        </w:rPr>
        <w:t>su</w:t>
      </w:r>
      <w:r>
        <w:rPr>
          <w:spacing w:val="-8"/>
          <w:w w:val="105"/>
        </w:rPr>
        <w:t xml:space="preserve"> </w:t>
      </w:r>
      <w:r>
        <w:rPr>
          <w:spacing w:val="-2"/>
          <w:w w:val="105"/>
        </w:rPr>
        <w:t>hermano</w:t>
      </w:r>
      <w:r>
        <w:rPr>
          <w:spacing w:val="-7"/>
          <w:w w:val="105"/>
        </w:rPr>
        <w:t xml:space="preserve"> </w:t>
      </w:r>
      <w:r>
        <w:rPr>
          <w:spacing w:val="-1"/>
          <w:w w:val="105"/>
        </w:rPr>
        <w:t>rompía</w:t>
      </w:r>
      <w:r>
        <w:rPr>
          <w:spacing w:val="-7"/>
          <w:w w:val="105"/>
        </w:rPr>
        <w:t xml:space="preserve"> </w:t>
      </w:r>
      <w:r>
        <w:rPr>
          <w:spacing w:val="-1"/>
          <w:w w:val="105"/>
        </w:rPr>
        <w:t>otro</w:t>
      </w:r>
      <w:r>
        <w:rPr>
          <w:spacing w:val="-7"/>
          <w:w w:val="105"/>
        </w:rPr>
        <w:t xml:space="preserve"> </w:t>
      </w:r>
      <w:r>
        <w:rPr>
          <w:spacing w:val="-1"/>
          <w:w w:val="105"/>
        </w:rPr>
        <w:t>retrovisor.</w:t>
      </w:r>
      <w:r>
        <w:rPr>
          <w:spacing w:val="-13"/>
          <w:w w:val="105"/>
        </w:rPr>
        <w:t xml:space="preserve"> </w:t>
      </w:r>
      <w:r>
        <w:rPr>
          <w:spacing w:val="-1"/>
          <w:w w:val="105"/>
        </w:rPr>
        <w:t>Éste</w:t>
      </w:r>
      <w:r>
        <w:rPr>
          <w:spacing w:val="-8"/>
          <w:w w:val="105"/>
        </w:rPr>
        <w:t xml:space="preserve"> </w:t>
      </w:r>
      <w:r>
        <w:rPr>
          <w:spacing w:val="-1"/>
          <w:w w:val="105"/>
        </w:rPr>
        <w:t>se</w:t>
      </w:r>
      <w:r>
        <w:rPr>
          <w:spacing w:val="-7"/>
          <w:w w:val="105"/>
        </w:rPr>
        <w:t xml:space="preserve"> </w:t>
      </w:r>
      <w:r>
        <w:rPr>
          <w:spacing w:val="-1"/>
          <w:w w:val="105"/>
        </w:rPr>
        <w:t>acercó</w:t>
      </w:r>
      <w:r>
        <w:rPr>
          <w:spacing w:val="-7"/>
          <w:w w:val="105"/>
        </w:rPr>
        <w:t xml:space="preserve"> </w:t>
      </w:r>
      <w:r>
        <w:rPr>
          <w:spacing w:val="-1"/>
          <w:w w:val="105"/>
        </w:rPr>
        <w:t>a</w:t>
      </w:r>
      <w:r>
        <w:rPr>
          <w:spacing w:val="-7"/>
          <w:w w:val="105"/>
        </w:rPr>
        <w:t xml:space="preserve"> </w:t>
      </w:r>
      <w:r>
        <w:rPr>
          <w:spacing w:val="-1"/>
          <w:w w:val="105"/>
        </w:rPr>
        <w:t>ellos</w:t>
      </w:r>
      <w:r>
        <w:rPr>
          <w:spacing w:val="-58"/>
          <w:w w:val="105"/>
        </w:rPr>
        <w:t xml:space="preserve"> </w:t>
      </w:r>
      <w:r>
        <w:rPr>
          <w:spacing w:val="-1"/>
          <w:w w:val="105"/>
        </w:rPr>
        <w:t>dando</w:t>
      </w:r>
      <w:r>
        <w:rPr>
          <w:spacing w:val="-8"/>
          <w:w w:val="105"/>
        </w:rPr>
        <w:t xml:space="preserve"> </w:t>
      </w:r>
      <w:r>
        <w:rPr>
          <w:spacing w:val="-1"/>
          <w:w w:val="105"/>
        </w:rPr>
        <w:t>vueltas,</w:t>
      </w:r>
      <w:r>
        <w:rPr>
          <w:spacing w:val="-14"/>
          <w:w w:val="105"/>
        </w:rPr>
        <w:t xml:space="preserve"> </w:t>
      </w:r>
      <w:r>
        <w:rPr>
          <w:spacing w:val="-1"/>
          <w:w w:val="105"/>
        </w:rPr>
        <w:t>como</w:t>
      </w:r>
      <w:r>
        <w:rPr>
          <w:spacing w:val="-7"/>
          <w:w w:val="105"/>
        </w:rPr>
        <w:t xml:space="preserve"> </w:t>
      </w:r>
      <w:r>
        <w:rPr>
          <w:spacing w:val="-1"/>
          <w:w w:val="105"/>
        </w:rPr>
        <w:t>en</w:t>
      </w:r>
      <w:r>
        <w:rPr>
          <w:spacing w:val="-8"/>
          <w:w w:val="105"/>
        </w:rPr>
        <w:t xml:space="preserve"> </w:t>
      </w:r>
      <w:r>
        <w:rPr>
          <w:spacing w:val="-1"/>
          <w:w w:val="105"/>
        </w:rPr>
        <w:t>cámara</w:t>
      </w:r>
      <w:r>
        <w:rPr>
          <w:spacing w:val="-7"/>
          <w:w w:val="105"/>
        </w:rPr>
        <w:t xml:space="preserve"> </w:t>
      </w:r>
      <w:r>
        <w:rPr>
          <w:w w:val="105"/>
        </w:rPr>
        <w:t>lenta</w:t>
      </w:r>
      <w:r>
        <w:rPr>
          <w:spacing w:val="-8"/>
          <w:w w:val="105"/>
        </w:rPr>
        <w:t xml:space="preserve"> </w:t>
      </w:r>
      <w:r>
        <w:rPr>
          <w:w w:val="105"/>
        </w:rPr>
        <w:t>y</w:t>
      </w:r>
      <w:r>
        <w:rPr>
          <w:spacing w:val="-7"/>
          <w:w w:val="105"/>
        </w:rPr>
        <w:t xml:space="preserve"> </w:t>
      </w:r>
      <w:r>
        <w:rPr>
          <w:w w:val="105"/>
        </w:rPr>
        <w:t>finalmente,</w:t>
      </w:r>
      <w:r>
        <w:rPr>
          <w:spacing w:val="-14"/>
          <w:w w:val="105"/>
        </w:rPr>
        <w:t xml:space="preserve"> </w:t>
      </w:r>
      <w:r>
        <w:rPr>
          <w:w w:val="105"/>
        </w:rPr>
        <w:t>antes</w:t>
      </w:r>
      <w:r>
        <w:rPr>
          <w:spacing w:val="-58"/>
          <w:w w:val="105"/>
        </w:rPr>
        <w:t xml:space="preserve"> </w:t>
      </w:r>
      <w:r>
        <w:rPr>
          <w:spacing w:val="-1"/>
        </w:rPr>
        <w:t>de</w:t>
      </w:r>
      <w:r>
        <w:rPr>
          <w:spacing w:val="-7"/>
        </w:rPr>
        <w:t xml:space="preserve"> </w:t>
      </w:r>
      <w:r>
        <w:rPr>
          <w:spacing w:val="-1"/>
        </w:rPr>
        <w:t>perderse</w:t>
      </w:r>
      <w:r>
        <w:rPr>
          <w:spacing w:val="-7"/>
        </w:rPr>
        <w:t xml:space="preserve"> </w:t>
      </w:r>
      <w:r>
        <w:rPr>
          <w:spacing w:val="-1"/>
        </w:rPr>
        <w:t>sobre</w:t>
      </w:r>
      <w:r>
        <w:rPr>
          <w:spacing w:val="-7"/>
        </w:rPr>
        <w:t xml:space="preserve"> </w:t>
      </w:r>
      <w:r>
        <w:rPr>
          <w:spacing w:val="-1"/>
        </w:rPr>
        <w:t>el</w:t>
      </w:r>
      <w:r>
        <w:rPr>
          <w:spacing w:val="-7"/>
        </w:rPr>
        <w:t xml:space="preserve"> </w:t>
      </w:r>
      <w:r>
        <w:rPr>
          <w:spacing w:val="-1"/>
        </w:rPr>
        <w:t>asfalto,</w:t>
      </w:r>
      <w:r>
        <w:rPr>
          <w:spacing w:val="-16"/>
        </w:rPr>
        <w:t xml:space="preserve"> </w:t>
      </w:r>
      <w:r>
        <w:rPr>
          <w:spacing w:val="-1"/>
        </w:rPr>
        <w:t>rozó</w:t>
      </w:r>
      <w:r>
        <w:rPr>
          <w:spacing w:val="-7"/>
        </w:rPr>
        <w:t xml:space="preserve"> </w:t>
      </w:r>
      <w:r>
        <w:rPr>
          <w:spacing w:val="-1"/>
        </w:rPr>
        <w:t>el</w:t>
      </w:r>
      <w:r>
        <w:rPr>
          <w:spacing w:val="-6"/>
        </w:rPr>
        <w:t xml:space="preserve"> </w:t>
      </w:r>
      <w:r>
        <w:rPr>
          <w:spacing w:val="-1"/>
        </w:rPr>
        <w:t>capó</w:t>
      </w:r>
      <w:r>
        <w:rPr>
          <w:spacing w:val="-7"/>
        </w:rPr>
        <w:t xml:space="preserve"> </w:t>
      </w:r>
      <w:r>
        <w:t>del</w:t>
      </w:r>
      <w:r>
        <w:rPr>
          <w:spacing w:val="-7"/>
        </w:rPr>
        <w:t xml:space="preserve"> </w:t>
      </w:r>
      <w:r>
        <w:t>coche</w:t>
      </w:r>
      <w:r>
        <w:rPr>
          <w:spacing w:val="-7"/>
        </w:rPr>
        <w:t xml:space="preserve"> </w:t>
      </w:r>
      <w:r>
        <w:t>dejando</w:t>
      </w:r>
      <w:r>
        <w:rPr>
          <w:spacing w:val="-55"/>
        </w:rPr>
        <w:t xml:space="preserve"> </w:t>
      </w:r>
      <w:r>
        <w:rPr>
          <w:w w:val="105"/>
        </w:rPr>
        <w:t>así</w:t>
      </w:r>
      <w:r>
        <w:rPr>
          <w:spacing w:val="-10"/>
          <w:w w:val="105"/>
        </w:rPr>
        <w:t xml:space="preserve"> </w:t>
      </w:r>
      <w:r>
        <w:rPr>
          <w:w w:val="105"/>
        </w:rPr>
        <w:t>un</w:t>
      </w:r>
      <w:r>
        <w:rPr>
          <w:spacing w:val="-9"/>
          <w:w w:val="105"/>
        </w:rPr>
        <w:t xml:space="preserve"> </w:t>
      </w:r>
      <w:r>
        <w:rPr>
          <w:w w:val="105"/>
        </w:rPr>
        <w:t>rasguño</w:t>
      </w:r>
      <w:r>
        <w:rPr>
          <w:spacing w:val="-9"/>
          <w:w w:val="105"/>
        </w:rPr>
        <w:t xml:space="preserve"> </w:t>
      </w:r>
      <w:r>
        <w:rPr>
          <w:w w:val="105"/>
        </w:rPr>
        <w:t>en</w:t>
      </w:r>
      <w:r>
        <w:rPr>
          <w:spacing w:val="-9"/>
          <w:w w:val="105"/>
        </w:rPr>
        <w:t xml:space="preserve"> </w:t>
      </w:r>
      <w:r>
        <w:rPr>
          <w:w w:val="105"/>
        </w:rPr>
        <w:t>la</w:t>
      </w:r>
      <w:r>
        <w:rPr>
          <w:spacing w:val="-9"/>
          <w:w w:val="105"/>
        </w:rPr>
        <w:t xml:space="preserve"> </w:t>
      </w:r>
      <w:r>
        <w:rPr>
          <w:w w:val="105"/>
        </w:rPr>
        <w:t>pintura</w:t>
      </w:r>
      <w:r>
        <w:rPr>
          <w:spacing w:val="-9"/>
          <w:w w:val="105"/>
        </w:rPr>
        <w:t xml:space="preserve"> </w:t>
      </w:r>
      <w:r>
        <w:rPr>
          <w:w w:val="105"/>
        </w:rPr>
        <w:t>negra</w:t>
      </w:r>
      <w:r>
        <w:rPr>
          <w:spacing w:val="-9"/>
          <w:w w:val="105"/>
        </w:rPr>
        <w:t xml:space="preserve"> </w:t>
      </w:r>
      <w:r>
        <w:rPr>
          <w:w w:val="105"/>
        </w:rPr>
        <w:t>del</w:t>
      </w:r>
      <w:r>
        <w:rPr>
          <w:spacing w:val="-9"/>
          <w:w w:val="105"/>
        </w:rPr>
        <w:t xml:space="preserve"> </w:t>
      </w:r>
      <w:r>
        <w:rPr>
          <w:w w:val="105"/>
        </w:rPr>
        <w:t>coche.</w:t>
      </w:r>
    </w:p>
    <w:p w14:paraId="7C45FA10" w14:textId="1AC2BB51" w:rsidR="00584CB5" w:rsidRDefault="00996ED2">
      <w:pPr>
        <w:pStyle w:val="BodyText"/>
        <w:spacing w:line="268" w:lineRule="auto"/>
        <w:ind w:left="243" w:right="540" w:firstLine="340"/>
        <w:jc w:val="both"/>
      </w:pPr>
      <w:r>
        <w:t>—No</w:t>
      </w:r>
      <w:r>
        <w:rPr>
          <w:spacing w:val="1"/>
        </w:rPr>
        <w:t xml:space="preserve"> </w:t>
      </w:r>
      <w:r>
        <w:t>te</w:t>
      </w:r>
      <w:r>
        <w:rPr>
          <w:spacing w:val="1"/>
        </w:rPr>
        <w:t xml:space="preserve"> </w:t>
      </w:r>
      <w:r>
        <w:t>molestes</w:t>
      </w:r>
      <w:r>
        <w:rPr>
          <w:spacing w:val="1"/>
        </w:rPr>
        <w:t xml:space="preserve"> </w:t>
      </w:r>
      <w:r>
        <w:t>ni</w:t>
      </w:r>
      <w:r>
        <w:rPr>
          <w:spacing w:val="1"/>
        </w:rPr>
        <w:t xml:space="preserve"> </w:t>
      </w:r>
      <w:r>
        <w:t>en</w:t>
      </w:r>
      <w:r>
        <w:rPr>
          <w:spacing w:val="1"/>
        </w:rPr>
        <w:t xml:space="preserve"> </w:t>
      </w:r>
      <w:r>
        <w:t>pensarlo</w:t>
      </w:r>
      <w:r>
        <w:rPr>
          <w:spacing w:val="1"/>
        </w:rPr>
        <w:t xml:space="preserve"> </w:t>
      </w:r>
      <w:r>
        <w:t>—susurró</w:t>
      </w:r>
      <w:r>
        <w:rPr>
          <w:spacing w:val="1"/>
        </w:rPr>
        <w:t xml:space="preserve"> </w:t>
      </w:r>
      <w:r>
        <w:t>Sophie</w:t>
      </w:r>
      <w:r>
        <w:rPr>
          <w:spacing w:val="-55"/>
        </w:rPr>
        <w:t xml:space="preserve"> </w:t>
      </w:r>
      <w:r>
        <w:t>mientras un descapotable deportivo de marca italiana, a lo</w:t>
      </w:r>
      <w:r>
        <w:rPr>
          <w:spacing w:val="-55"/>
        </w:rPr>
        <w:t xml:space="preserve"> </w:t>
      </w:r>
      <w:r>
        <w:t>lejos, intentaba inmiscuirse entre los mismos dos coches.</w:t>
      </w:r>
      <w:r>
        <w:rPr>
          <w:spacing w:val="1"/>
        </w:rPr>
        <w:t xml:space="preserve"> </w:t>
      </w:r>
      <w:r>
        <w:t>El conductor, un vejestorio con decenas de cadenas de oro</w:t>
      </w:r>
      <w:r>
        <w:rPr>
          <w:spacing w:val="-55"/>
        </w:rPr>
        <w:t xml:space="preserve"> </w:t>
      </w:r>
      <w:r>
        <w:rPr>
          <w:spacing w:val="-1"/>
        </w:rPr>
        <w:t>colgándole</w:t>
      </w:r>
      <w:r>
        <w:rPr>
          <w:spacing w:val="-9"/>
        </w:rPr>
        <w:t xml:space="preserve"> </w:t>
      </w:r>
      <w:r>
        <w:rPr>
          <w:spacing w:val="-1"/>
        </w:rPr>
        <w:t>del</w:t>
      </w:r>
      <w:r>
        <w:rPr>
          <w:spacing w:val="-9"/>
        </w:rPr>
        <w:t xml:space="preserve"> </w:t>
      </w:r>
      <w:r>
        <w:t>cuello,</w:t>
      </w:r>
      <w:r>
        <w:rPr>
          <w:spacing w:val="-17"/>
        </w:rPr>
        <w:t xml:space="preserve"> </w:t>
      </w:r>
      <w:r>
        <w:t>apretó</w:t>
      </w:r>
      <w:r>
        <w:rPr>
          <w:spacing w:val="-9"/>
        </w:rPr>
        <w:t xml:space="preserve"> </w:t>
      </w:r>
      <w:r>
        <w:t>el</w:t>
      </w:r>
      <w:r>
        <w:rPr>
          <w:spacing w:val="-9"/>
        </w:rPr>
        <w:t xml:space="preserve"> </w:t>
      </w:r>
      <w:r>
        <w:t>acelerador</w:t>
      </w:r>
      <w:r>
        <w:rPr>
          <w:spacing w:val="-9"/>
        </w:rPr>
        <w:t xml:space="preserve"> </w:t>
      </w:r>
      <w:r>
        <w:t>en</w:t>
      </w:r>
      <w:r>
        <w:rPr>
          <w:spacing w:val="-9"/>
        </w:rPr>
        <w:t xml:space="preserve"> </w:t>
      </w:r>
      <w:r>
        <w:t>dirección</w:t>
      </w:r>
      <w:r>
        <w:rPr>
          <w:spacing w:val="-9"/>
        </w:rPr>
        <w:t xml:space="preserve"> </w:t>
      </w:r>
      <w:r>
        <w:t>hacia</w:t>
      </w:r>
      <w:r>
        <w:rPr>
          <w:spacing w:val="-4"/>
        </w:rPr>
        <w:t xml:space="preserve"> </w:t>
      </w:r>
      <w:r>
        <w:t>el</w:t>
      </w:r>
      <w:r>
        <w:rPr>
          <w:spacing w:val="-3"/>
        </w:rPr>
        <w:t xml:space="preserve"> </w:t>
      </w:r>
      <w:r>
        <w:t>hueco.</w:t>
      </w:r>
      <w:r>
        <w:rPr>
          <w:spacing w:val="-11"/>
        </w:rPr>
        <w:t xml:space="preserve"> </w:t>
      </w:r>
      <w:r>
        <w:t>Pero</w:t>
      </w:r>
      <w:r>
        <w:rPr>
          <w:spacing w:val="-4"/>
        </w:rPr>
        <w:t xml:space="preserve"> </w:t>
      </w:r>
      <w:r>
        <w:t>no</w:t>
      </w:r>
      <w:r>
        <w:rPr>
          <w:spacing w:val="-3"/>
        </w:rPr>
        <w:t xml:space="preserve"> </w:t>
      </w:r>
      <w:r>
        <w:t>lo</w:t>
      </w:r>
      <w:r>
        <w:rPr>
          <w:spacing w:val="-3"/>
        </w:rPr>
        <w:t xml:space="preserve"> </w:t>
      </w:r>
      <w:r>
        <w:t>consiguió.</w:t>
      </w:r>
    </w:p>
    <w:p w14:paraId="7C45FA11" w14:textId="53CC93C9" w:rsidR="00584CB5" w:rsidRDefault="00996ED2">
      <w:pPr>
        <w:pStyle w:val="BodyText"/>
        <w:spacing w:line="268" w:lineRule="auto"/>
        <w:ind w:left="243" w:right="541" w:firstLine="340"/>
        <w:jc w:val="both"/>
      </w:pPr>
      <w:r>
        <w:rPr>
          <w:spacing w:val="-1"/>
          <w:w w:val="105"/>
        </w:rPr>
        <w:t>El</w:t>
      </w:r>
      <w:r>
        <w:rPr>
          <w:spacing w:val="-14"/>
          <w:w w:val="105"/>
        </w:rPr>
        <w:t xml:space="preserve"> </w:t>
      </w:r>
      <w:r>
        <w:rPr>
          <w:spacing w:val="-1"/>
          <w:w w:val="105"/>
        </w:rPr>
        <w:t>gigantesco</w:t>
      </w:r>
      <w:r>
        <w:rPr>
          <w:spacing w:val="-13"/>
          <w:w w:val="105"/>
        </w:rPr>
        <w:t xml:space="preserve"> </w:t>
      </w:r>
      <w:r>
        <w:rPr>
          <w:spacing w:val="-1"/>
          <w:w w:val="105"/>
        </w:rPr>
        <w:t>todoterreno</w:t>
      </w:r>
      <w:r>
        <w:rPr>
          <w:spacing w:val="-13"/>
          <w:w w:val="105"/>
        </w:rPr>
        <w:t xml:space="preserve"> </w:t>
      </w:r>
      <w:r>
        <w:rPr>
          <w:w w:val="105"/>
        </w:rPr>
        <w:t>recibió</w:t>
      </w:r>
      <w:r>
        <w:rPr>
          <w:spacing w:val="-13"/>
          <w:w w:val="105"/>
        </w:rPr>
        <w:t xml:space="preserve"> </w:t>
      </w:r>
      <w:r>
        <w:rPr>
          <w:w w:val="105"/>
        </w:rPr>
        <w:t>el</w:t>
      </w:r>
      <w:r>
        <w:rPr>
          <w:spacing w:val="-13"/>
          <w:w w:val="105"/>
        </w:rPr>
        <w:t xml:space="preserve"> </w:t>
      </w:r>
      <w:r>
        <w:rPr>
          <w:w w:val="105"/>
        </w:rPr>
        <w:t>impacto</w:t>
      </w:r>
      <w:r>
        <w:rPr>
          <w:spacing w:val="-13"/>
          <w:w w:val="105"/>
        </w:rPr>
        <w:t xml:space="preserve"> </w:t>
      </w:r>
      <w:r>
        <w:rPr>
          <w:w w:val="105"/>
        </w:rPr>
        <w:t>de</w:t>
      </w:r>
      <w:r>
        <w:rPr>
          <w:spacing w:val="-13"/>
          <w:w w:val="105"/>
        </w:rPr>
        <w:t xml:space="preserve"> </w:t>
      </w:r>
      <w:r>
        <w:rPr>
          <w:w w:val="105"/>
        </w:rPr>
        <w:t>la</w:t>
      </w:r>
      <w:r>
        <w:rPr>
          <w:spacing w:val="-13"/>
          <w:w w:val="105"/>
        </w:rPr>
        <w:t xml:space="preserve"> </w:t>
      </w:r>
      <w:r>
        <w:rPr>
          <w:w w:val="105"/>
        </w:rPr>
        <w:t>es</w:t>
      </w:r>
      <w:r>
        <w:rPr>
          <w:spacing w:val="-1"/>
          <w:w w:val="105"/>
        </w:rPr>
        <w:t>quina</w:t>
      </w:r>
      <w:r>
        <w:rPr>
          <w:spacing w:val="-10"/>
          <w:w w:val="105"/>
        </w:rPr>
        <w:t xml:space="preserve"> </w:t>
      </w:r>
      <w:r>
        <w:rPr>
          <w:spacing w:val="-1"/>
          <w:w w:val="105"/>
        </w:rPr>
        <w:t>derecha</w:t>
      </w:r>
      <w:r>
        <w:rPr>
          <w:spacing w:val="-10"/>
          <w:w w:val="105"/>
        </w:rPr>
        <w:t xml:space="preserve"> </w:t>
      </w:r>
      <w:r>
        <w:rPr>
          <w:spacing w:val="-1"/>
          <w:w w:val="105"/>
        </w:rPr>
        <w:t>del</w:t>
      </w:r>
      <w:r>
        <w:rPr>
          <w:spacing w:val="-10"/>
          <w:w w:val="105"/>
        </w:rPr>
        <w:t xml:space="preserve"> </w:t>
      </w:r>
      <w:r>
        <w:rPr>
          <w:spacing w:val="-1"/>
          <w:w w:val="105"/>
        </w:rPr>
        <w:t>diminuto</w:t>
      </w:r>
      <w:r>
        <w:rPr>
          <w:spacing w:val="-9"/>
          <w:w w:val="105"/>
        </w:rPr>
        <w:t xml:space="preserve"> </w:t>
      </w:r>
      <w:r>
        <w:rPr>
          <w:w w:val="105"/>
        </w:rPr>
        <w:t>descapotable,</w:t>
      </w:r>
      <w:r>
        <w:rPr>
          <w:spacing w:val="-15"/>
          <w:w w:val="105"/>
        </w:rPr>
        <w:t xml:space="preserve"> </w:t>
      </w:r>
      <w:r>
        <w:rPr>
          <w:w w:val="105"/>
        </w:rPr>
        <w:t>pero</w:t>
      </w:r>
      <w:r>
        <w:rPr>
          <w:spacing w:val="-10"/>
          <w:w w:val="105"/>
        </w:rPr>
        <w:t xml:space="preserve"> </w:t>
      </w:r>
      <w:r>
        <w:rPr>
          <w:w w:val="105"/>
        </w:rPr>
        <w:t>los</w:t>
      </w:r>
      <w:r>
        <w:rPr>
          <w:spacing w:val="-10"/>
          <w:w w:val="105"/>
        </w:rPr>
        <w:t xml:space="preserve"> </w:t>
      </w:r>
      <w:r>
        <w:rPr>
          <w:w w:val="105"/>
        </w:rPr>
        <w:t>daños</w:t>
      </w:r>
      <w:r>
        <w:rPr>
          <w:spacing w:val="-58"/>
          <w:w w:val="105"/>
        </w:rPr>
        <w:t xml:space="preserve"> </w:t>
      </w:r>
      <w:r>
        <w:t>sólo repercutieron en el parachoques. Sin embargo, el im</w:t>
      </w:r>
      <w:r>
        <w:rPr>
          <w:w w:val="105"/>
        </w:rPr>
        <w:t>pacto</w:t>
      </w:r>
      <w:r>
        <w:rPr>
          <w:spacing w:val="-6"/>
          <w:w w:val="105"/>
        </w:rPr>
        <w:t xml:space="preserve"> </w:t>
      </w:r>
      <w:r>
        <w:rPr>
          <w:w w:val="105"/>
        </w:rPr>
        <w:t>en</w:t>
      </w:r>
      <w:r>
        <w:rPr>
          <w:spacing w:val="-5"/>
          <w:w w:val="105"/>
        </w:rPr>
        <w:t xml:space="preserve"> </w:t>
      </w:r>
      <w:r>
        <w:rPr>
          <w:w w:val="105"/>
        </w:rPr>
        <w:t>el</w:t>
      </w:r>
      <w:r>
        <w:rPr>
          <w:spacing w:val="-5"/>
          <w:w w:val="105"/>
        </w:rPr>
        <w:t xml:space="preserve"> </w:t>
      </w:r>
      <w:r>
        <w:rPr>
          <w:w w:val="105"/>
        </w:rPr>
        <w:t>coche</w:t>
      </w:r>
      <w:r>
        <w:rPr>
          <w:spacing w:val="-5"/>
          <w:w w:val="105"/>
        </w:rPr>
        <w:t xml:space="preserve"> </w:t>
      </w:r>
      <w:r>
        <w:rPr>
          <w:w w:val="105"/>
        </w:rPr>
        <w:t>deportivo</w:t>
      </w:r>
      <w:r>
        <w:rPr>
          <w:spacing w:val="-5"/>
          <w:w w:val="105"/>
        </w:rPr>
        <w:t xml:space="preserve"> </w:t>
      </w:r>
      <w:r>
        <w:rPr>
          <w:w w:val="105"/>
        </w:rPr>
        <w:t>fue</w:t>
      </w:r>
      <w:r>
        <w:rPr>
          <w:spacing w:val="-5"/>
          <w:w w:val="105"/>
        </w:rPr>
        <w:t xml:space="preserve"> </w:t>
      </w:r>
      <w:r>
        <w:rPr>
          <w:w w:val="105"/>
        </w:rPr>
        <w:t>mucho</w:t>
      </w:r>
      <w:r>
        <w:rPr>
          <w:spacing w:val="-5"/>
          <w:w w:val="105"/>
        </w:rPr>
        <w:t xml:space="preserve"> </w:t>
      </w:r>
      <w:r>
        <w:rPr>
          <w:w w:val="105"/>
        </w:rPr>
        <w:t>mayor,</w:t>
      </w:r>
      <w:r>
        <w:rPr>
          <w:spacing w:val="-12"/>
          <w:w w:val="105"/>
        </w:rPr>
        <w:t xml:space="preserve"> </w:t>
      </w:r>
      <w:r>
        <w:rPr>
          <w:w w:val="105"/>
        </w:rPr>
        <w:t>pues</w:t>
      </w:r>
      <w:r>
        <w:rPr>
          <w:spacing w:val="-5"/>
          <w:w w:val="105"/>
        </w:rPr>
        <w:t xml:space="preserve"> </w:t>
      </w:r>
      <w:r>
        <w:rPr>
          <w:w w:val="105"/>
        </w:rPr>
        <w:t>éste</w:t>
      </w:r>
      <w:r>
        <w:rPr>
          <w:spacing w:val="-58"/>
          <w:w w:val="105"/>
        </w:rPr>
        <w:t xml:space="preserve"> </w:t>
      </w:r>
      <w:r>
        <w:t>salió despedido del asfalto, dio una vuelta de campana sobre el abarrotado puente y destrozó cuatro coches. Josh se</w:t>
      </w:r>
      <w:r>
        <w:rPr>
          <w:spacing w:val="1"/>
        </w:rPr>
        <w:t xml:space="preserve"> </w:t>
      </w:r>
      <w:r>
        <w:rPr>
          <w:spacing w:val="-2"/>
          <w:w w:val="105"/>
        </w:rPr>
        <w:t>dirigió</w:t>
      </w:r>
      <w:r>
        <w:rPr>
          <w:spacing w:val="-13"/>
          <w:w w:val="105"/>
        </w:rPr>
        <w:t xml:space="preserve"> </w:t>
      </w:r>
      <w:r>
        <w:rPr>
          <w:spacing w:val="-2"/>
          <w:w w:val="105"/>
        </w:rPr>
        <w:t>a</w:t>
      </w:r>
      <w:r>
        <w:rPr>
          <w:spacing w:val="-13"/>
          <w:w w:val="105"/>
        </w:rPr>
        <w:t xml:space="preserve"> </w:t>
      </w:r>
      <w:r>
        <w:rPr>
          <w:spacing w:val="-2"/>
          <w:w w:val="105"/>
        </w:rPr>
        <w:t>toda</w:t>
      </w:r>
      <w:r>
        <w:rPr>
          <w:spacing w:val="-12"/>
          <w:w w:val="105"/>
        </w:rPr>
        <w:t xml:space="preserve"> </w:t>
      </w:r>
      <w:r>
        <w:rPr>
          <w:spacing w:val="-2"/>
          <w:w w:val="105"/>
        </w:rPr>
        <w:t>prisa</w:t>
      </w:r>
      <w:r>
        <w:rPr>
          <w:spacing w:val="-13"/>
          <w:w w:val="105"/>
        </w:rPr>
        <w:t xml:space="preserve"> </w:t>
      </w:r>
      <w:r>
        <w:rPr>
          <w:spacing w:val="-2"/>
          <w:w w:val="105"/>
        </w:rPr>
        <w:t>hacia</w:t>
      </w:r>
      <w:r>
        <w:rPr>
          <w:spacing w:val="-12"/>
          <w:w w:val="105"/>
        </w:rPr>
        <w:t xml:space="preserve"> </w:t>
      </w:r>
      <w:r>
        <w:rPr>
          <w:spacing w:val="-2"/>
          <w:w w:val="105"/>
        </w:rPr>
        <w:t>la</w:t>
      </w:r>
      <w:r>
        <w:rPr>
          <w:spacing w:val="-13"/>
          <w:w w:val="105"/>
        </w:rPr>
        <w:t xml:space="preserve"> </w:t>
      </w:r>
      <w:r>
        <w:rPr>
          <w:spacing w:val="-2"/>
          <w:w w:val="105"/>
        </w:rPr>
        <w:t>gigantesca</w:t>
      </w:r>
      <w:r>
        <w:rPr>
          <w:spacing w:val="-13"/>
          <w:w w:val="105"/>
        </w:rPr>
        <w:t xml:space="preserve"> </w:t>
      </w:r>
      <w:r>
        <w:rPr>
          <w:spacing w:val="-2"/>
          <w:w w:val="105"/>
        </w:rPr>
        <w:t>apertura</w:t>
      </w:r>
      <w:r>
        <w:rPr>
          <w:spacing w:val="-12"/>
          <w:w w:val="105"/>
        </w:rPr>
        <w:t xml:space="preserve"> </w:t>
      </w:r>
      <w:r>
        <w:rPr>
          <w:spacing w:val="-1"/>
          <w:w w:val="105"/>
        </w:rPr>
        <w:t>que</w:t>
      </w:r>
      <w:r>
        <w:rPr>
          <w:spacing w:val="-13"/>
          <w:w w:val="105"/>
        </w:rPr>
        <w:t xml:space="preserve"> </w:t>
      </w:r>
      <w:r>
        <w:rPr>
          <w:spacing w:val="-1"/>
          <w:w w:val="105"/>
        </w:rPr>
        <w:t>ahora</w:t>
      </w:r>
      <w:r>
        <w:rPr>
          <w:spacing w:val="-58"/>
          <w:w w:val="105"/>
        </w:rPr>
        <w:t xml:space="preserve"> </w:t>
      </w:r>
      <w:r>
        <w:rPr>
          <w:w w:val="105"/>
        </w:rPr>
        <w:t>aparecía</w:t>
      </w:r>
      <w:r>
        <w:rPr>
          <w:spacing w:val="-9"/>
          <w:w w:val="105"/>
        </w:rPr>
        <w:t xml:space="preserve"> </w:t>
      </w:r>
      <w:r>
        <w:rPr>
          <w:w w:val="105"/>
        </w:rPr>
        <w:t>entre</w:t>
      </w:r>
      <w:r>
        <w:rPr>
          <w:spacing w:val="-9"/>
          <w:w w:val="105"/>
        </w:rPr>
        <w:t xml:space="preserve"> </w:t>
      </w:r>
      <w:r>
        <w:rPr>
          <w:w w:val="105"/>
        </w:rPr>
        <w:t>los</w:t>
      </w:r>
      <w:r>
        <w:rPr>
          <w:spacing w:val="-9"/>
          <w:w w:val="105"/>
        </w:rPr>
        <w:t xml:space="preserve"> </w:t>
      </w:r>
      <w:r>
        <w:rPr>
          <w:w w:val="105"/>
        </w:rPr>
        <w:t>dos</w:t>
      </w:r>
      <w:r>
        <w:rPr>
          <w:spacing w:val="-9"/>
          <w:w w:val="105"/>
        </w:rPr>
        <w:t xml:space="preserve"> </w:t>
      </w:r>
      <w:r>
        <w:rPr>
          <w:w w:val="105"/>
        </w:rPr>
        <w:t>vehículos.</w:t>
      </w:r>
    </w:p>
    <w:p w14:paraId="7C45FA12" w14:textId="6A4E6241" w:rsidR="00584CB5" w:rsidRDefault="00996ED2">
      <w:pPr>
        <w:pStyle w:val="BodyText"/>
        <w:spacing w:line="268" w:lineRule="auto"/>
        <w:ind w:left="243" w:right="542" w:firstLine="340"/>
        <w:jc w:val="both"/>
      </w:pPr>
      <w:r>
        <w:rPr>
          <w:w w:val="105"/>
        </w:rPr>
        <w:t>Flamel se retorció en su asiento, volviéndose hacia</w:t>
      </w:r>
      <w:r>
        <w:rPr>
          <w:spacing w:val="1"/>
          <w:w w:val="105"/>
        </w:rPr>
        <w:t xml:space="preserve"> </w:t>
      </w:r>
      <w:r>
        <w:rPr>
          <w:w w:val="105"/>
        </w:rPr>
        <w:t>atrás y contemplando el caos que habían provocado segundos</w:t>
      </w:r>
      <w:r>
        <w:rPr>
          <w:spacing w:val="-7"/>
          <w:w w:val="105"/>
        </w:rPr>
        <w:t xml:space="preserve"> </w:t>
      </w:r>
      <w:r>
        <w:rPr>
          <w:w w:val="105"/>
        </w:rPr>
        <w:t>antes.</w:t>
      </w:r>
    </w:p>
    <w:p w14:paraId="7C45FA13" w14:textId="5C1C4874" w:rsidR="00584CB5" w:rsidRDefault="00996ED2">
      <w:pPr>
        <w:pStyle w:val="BodyText"/>
        <w:spacing w:line="268" w:lineRule="auto"/>
        <w:ind w:left="243" w:right="542" w:firstLine="340"/>
        <w:jc w:val="both"/>
      </w:pPr>
      <w:r>
        <w:t>—Pensé que habías dicho que sabías conducir —mur</w:t>
      </w:r>
      <w:r>
        <w:rPr>
          <w:w w:val="105"/>
        </w:rPr>
        <w:t>muró.</w:t>
      </w:r>
    </w:p>
    <w:p w14:paraId="7C45FA14" w14:textId="4414791C" w:rsidR="00584CB5" w:rsidRDefault="00996ED2">
      <w:pPr>
        <w:pStyle w:val="BodyText"/>
        <w:spacing w:line="268" w:lineRule="auto"/>
        <w:ind w:left="243" w:right="538" w:firstLine="340"/>
        <w:jc w:val="both"/>
      </w:pPr>
      <w:r>
        <w:rPr>
          <w:w w:val="105"/>
        </w:rPr>
        <w:t>—Y</w:t>
      </w:r>
      <w:r>
        <w:rPr>
          <w:spacing w:val="-7"/>
          <w:w w:val="105"/>
        </w:rPr>
        <w:t xml:space="preserve"> </w:t>
      </w:r>
      <w:r>
        <w:rPr>
          <w:w w:val="105"/>
        </w:rPr>
        <w:t>sé</w:t>
      </w:r>
      <w:r>
        <w:rPr>
          <w:spacing w:val="-7"/>
          <w:w w:val="105"/>
        </w:rPr>
        <w:t xml:space="preserve"> </w:t>
      </w:r>
      <w:r>
        <w:rPr>
          <w:w w:val="105"/>
        </w:rPr>
        <w:t>conducir</w:t>
      </w:r>
      <w:r>
        <w:rPr>
          <w:spacing w:val="-6"/>
          <w:w w:val="105"/>
        </w:rPr>
        <w:t xml:space="preserve"> </w:t>
      </w:r>
      <w:r>
        <w:rPr>
          <w:w w:val="105"/>
        </w:rPr>
        <w:t>—contestó</w:t>
      </w:r>
      <w:r>
        <w:rPr>
          <w:spacing w:val="-7"/>
          <w:w w:val="105"/>
        </w:rPr>
        <w:t xml:space="preserve"> </w:t>
      </w:r>
      <w:r>
        <w:rPr>
          <w:w w:val="105"/>
        </w:rPr>
        <w:t>Josh</w:t>
      </w:r>
      <w:r>
        <w:rPr>
          <w:spacing w:val="-6"/>
          <w:w w:val="105"/>
        </w:rPr>
        <w:t xml:space="preserve"> </w:t>
      </w:r>
      <w:r>
        <w:rPr>
          <w:w w:val="105"/>
        </w:rPr>
        <w:t>sorprendido</w:t>
      </w:r>
      <w:r>
        <w:rPr>
          <w:spacing w:val="-7"/>
          <w:w w:val="105"/>
        </w:rPr>
        <w:t xml:space="preserve"> </w:t>
      </w:r>
      <w:r>
        <w:rPr>
          <w:w w:val="105"/>
        </w:rPr>
        <w:t>de</w:t>
      </w:r>
      <w:r>
        <w:rPr>
          <w:spacing w:val="-6"/>
          <w:w w:val="105"/>
        </w:rPr>
        <w:t xml:space="preserve"> </w:t>
      </w:r>
      <w:r>
        <w:rPr>
          <w:w w:val="105"/>
        </w:rPr>
        <w:t>que</w:t>
      </w:r>
      <w:r>
        <w:rPr>
          <w:spacing w:val="-58"/>
          <w:w w:val="105"/>
        </w:rPr>
        <w:t xml:space="preserve"> </w:t>
      </w:r>
      <w:r>
        <w:rPr>
          <w:w w:val="105"/>
        </w:rPr>
        <w:t>su voz tuviera un tono calmado y firme—, pero eso no</w:t>
      </w:r>
      <w:r>
        <w:rPr>
          <w:spacing w:val="1"/>
          <w:w w:val="105"/>
        </w:rPr>
        <w:t xml:space="preserve"> </w:t>
      </w:r>
      <w:r>
        <w:rPr>
          <w:w w:val="105"/>
        </w:rPr>
        <w:t>significa que sea todo un experto. Me pregunto si la policía</w:t>
      </w:r>
      <w:r>
        <w:rPr>
          <w:spacing w:val="9"/>
          <w:w w:val="105"/>
        </w:rPr>
        <w:t xml:space="preserve"> </w:t>
      </w:r>
      <w:r>
        <w:rPr>
          <w:w w:val="105"/>
        </w:rPr>
        <w:t>puede</w:t>
      </w:r>
      <w:r>
        <w:rPr>
          <w:spacing w:val="10"/>
          <w:w w:val="105"/>
        </w:rPr>
        <w:t xml:space="preserve"> </w:t>
      </w:r>
      <w:r>
        <w:rPr>
          <w:w w:val="105"/>
        </w:rPr>
        <w:t>conseguir</w:t>
      </w:r>
      <w:r>
        <w:rPr>
          <w:spacing w:val="9"/>
          <w:w w:val="105"/>
        </w:rPr>
        <w:t xml:space="preserve"> </w:t>
      </w:r>
      <w:r>
        <w:rPr>
          <w:w w:val="105"/>
        </w:rPr>
        <w:t>el</w:t>
      </w:r>
      <w:r>
        <w:rPr>
          <w:spacing w:val="10"/>
          <w:w w:val="105"/>
        </w:rPr>
        <w:t xml:space="preserve"> </w:t>
      </w:r>
      <w:r>
        <w:rPr>
          <w:w w:val="105"/>
        </w:rPr>
        <w:t>número</w:t>
      </w:r>
      <w:r>
        <w:rPr>
          <w:spacing w:val="10"/>
          <w:w w:val="105"/>
        </w:rPr>
        <w:t xml:space="preserve"> </w:t>
      </w:r>
      <w:r>
        <w:rPr>
          <w:w w:val="105"/>
        </w:rPr>
        <w:t>de</w:t>
      </w:r>
      <w:r>
        <w:rPr>
          <w:spacing w:val="9"/>
          <w:w w:val="105"/>
        </w:rPr>
        <w:t xml:space="preserve"> </w:t>
      </w:r>
      <w:r>
        <w:rPr>
          <w:w w:val="105"/>
        </w:rPr>
        <w:t>placa</w:t>
      </w:r>
      <w:r>
        <w:rPr>
          <w:spacing w:val="10"/>
          <w:w w:val="105"/>
        </w:rPr>
        <w:t xml:space="preserve"> </w:t>
      </w:r>
      <w:r>
        <w:rPr>
          <w:w w:val="105"/>
        </w:rPr>
        <w:t>de</w:t>
      </w:r>
      <w:r>
        <w:rPr>
          <w:spacing w:val="10"/>
          <w:w w:val="105"/>
        </w:rPr>
        <w:t xml:space="preserve"> </w:t>
      </w:r>
      <w:r>
        <w:rPr>
          <w:w w:val="105"/>
        </w:rPr>
        <w:t>este</w:t>
      </w:r>
      <w:r>
        <w:rPr>
          <w:spacing w:val="9"/>
          <w:w w:val="105"/>
        </w:rPr>
        <w:t xml:space="preserve"> </w:t>
      </w:r>
      <w:r>
        <w:rPr>
          <w:w w:val="105"/>
        </w:rPr>
        <w:t>coche</w:t>
      </w:r>
    </w:p>
    <w:p w14:paraId="7C45FA15" w14:textId="77777777" w:rsidR="00584CB5" w:rsidRDefault="00996ED2">
      <w:pPr>
        <w:pStyle w:val="BodyText"/>
        <w:spacing w:line="264" w:lineRule="exact"/>
        <w:ind w:left="243"/>
      </w:pPr>
      <w:r>
        <w:t>—añadió.</w:t>
      </w:r>
    </w:p>
    <w:p w14:paraId="7C45FA16" w14:textId="507D011D" w:rsidR="00584CB5" w:rsidRDefault="00996ED2">
      <w:pPr>
        <w:pStyle w:val="BodyText"/>
        <w:spacing w:before="27" w:line="268" w:lineRule="auto"/>
        <w:ind w:left="243" w:right="542" w:firstLine="340"/>
        <w:jc w:val="both"/>
      </w:pPr>
      <w:r>
        <w:t>¡Aquello no se parecía en lo más mínimo a los video</w:t>
      </w:r>
      <w:r>
        <w:rPr>
          <w:spacing w:val="-1"/>
        </w:rPr>
        <w:t>juegos</w:t>
      </w:r>
      <w:r>
        <w:rPr>
          <w:spacing w:val="-9"/>
        </w:rPr>
        <w:t xml:space="preserve"> </w:t>
      </w:r>
      <w:r>
        <w:rPr>
          <w:spacing w:val="-1"/>
        </w:rPr>
        <w:t>de</w:t>
      </w:r>
      <w:r>
        <w:rPr>
          <w:spacing w:val="-9"/>
        </w:rPr>
        <w:t xml:space="preserve"> </w:t>
      </w:r>
      <w:r>
        <w:t>coches!</w:t>
      </w:r>
      <w:r>
        <w:rPr>
          <w:spacing w:val="-18"/>
        </w:rPr>
        <w:t xml:space="preserve"> </w:t>
      </w:r>
      <w:r>
        <w:t>Tenía</w:t>
      </w:r>
      <w:r>
        <w:rPr>
          <w:spacing w:val="-9"/>
        </w:rPr>
        <w:t xml:space="preserve"> </w:t>
      </w:r>
      <w:r>
        <w:t>las</w:t>
      </w:r>
      <w:r>
        <w:rPr>
          <w:spacing w:val="-9"/>
        </w:rPr>
        <w:t xml:space="preserve"> </w:t>
      </w:r>
      <w:r>
        <w:t>palmas</w:t>
      </w:r>
      <w:r>
        <w:rPr>
          <w:spacing w:val="-9"/>
        </w:rPr>
        <w:t xml:space="preserve"> </w:t>
      </w:r>
      <w:r>
        <w:t>de</w:t>
      </w:r>
      <w:r>
        <w:rPr>
          <w:spacing w:val="-9"/>
        </w:rPr>
        <w:t xml:space="preserve"> </w:t>
      </w:r>
      <w:r>
        <w:t>las</w:t>
      </w:r>
      <w:r>
        <w:rPr>
          <w:spacing w:val="-9"/>
        </w:rPr>
        <w:t xml:space="preserve"> </w:t>
      </w:r>
      <w:r>
        <w:t>manos</w:t>
      </w:r>
      <w:r>
        <w:rPr>
          <w:spacing w:val="-8"/>
        </w:rPr>
        <w:t xml:space="preserve"> </w:t>
      </w:r>
      <w:r>
        <w:t>resbaladizas</w:t>
      </w:r>
      <w:r>
        <w:rPr>
          <w:spacing w:val="13"/>
        </w:rPr>
        <w:t xml:space="preserve"> </w:t>
      </w:r>
      <w:r>
        <w:t>y</w:t>
      </w:r>
      <w:r>
        <w:rPr>
          <w:spacing w:val="14"/>
        </w:rPr>
        <w:t xml:space="preserve"> </w:t>
      </w:r>
      <w:r>
        <w:t>empapadas</w:t>
      </w:r>
      <w:r>
        <w:rPr>
          <w:spacing w:val="14"/>
        </w:rPr>
        <w:t xml:space="preserve"> </w:t>
      </w:r>
      <w:r>
        <w:t>y</w:t>
      </w:r>
      <w:r>
        <w:rPr>
          <w:spacing w:val="14"/>
        </w:rPr>
        <w:t xml:space="preserve"> </w:t>
      </w:r>
      <w:r>
        <w:t>enormes</w:t>
      </w:r>
      <w:r>
        <w:rPr>
          <w:spacing w:val="13"/>
        </w:rPr>
        <w:t xml:space="preserve"> </w:t>
      </w:r>
      <w:r>
        <w:t>gotas</w:t>
      </w:r>
      <w:r>
        <w:rPr>
          <w:spacing w:val="14"/>
        </w:rPr>
        <w:t xml:space="preserve"> </w:t>
      </w:r>
      <w:r>
        <w:t>de</w:t>
      </w:r>
      <w:r>
        <w:rPr>
          <w:spacing w:val="14"/>
        </w:rPr>
        <w:t xml:space="preserve"> </w:t>
      </w:r>
      <w:r>
        <w:t>sudor</w:t>
      </w:r>
      <w:r>
        <w:rPr>
          <w:spacing w:val="13"/>
        </w:rPr>
        <w:t xml:space="preserve"> </w:t>
      </w:r>
      <w:r>
        <w:t>se</w:t>
      </w:r>
      <w:r>
        <w:rPr>
          <w:spacing w:val="14"/>
        </w:rPr>
        <w:t xml:space="preserve"> </w:t>
      </w:r>
      <w:r>
        <w:t>deslizaban</w:t>
      </w:r>
    </w:p>
    <w:p w14:paraId="7C45FA17"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A18" w14:textId="77777777" w:rsidR="00584CB5" w:rsidRDefault="00584CB5">
      <w:pPr>
        <w:pStyle w:val="BodyText"/>
        <w:spacing w:before="1"/>
        <w:rPr>
          <w:sz w:val="21"/>
        </w:rPr>
      </w:pPr>
    </w:p>
    <w:p w14:paraId="7C45FA19"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A1A" w14:textId="77777777" w:rsidR="00584CB5" w:rsidRDefault="00584CB5">
      <w:pPr>
        <w:pStyle w:val="BodyText"/>
        <w:spacing w:before="8"/>
        <w:rPr>
          <w:rFonts w:ascii="Calibri"/>
          <w:sz w:val="13"/>
        </w:rPr>
      </w:pPr>
    </w:p>
    <w:p w14:paraId="7C45FA1B" w14:textId="77777777" w:rsidR="00584CB5" w:rsidRDefault="00584CB5">
      <w:pPr>
        <w:rPr>
          <w:rFonts w:ascii="Calibri"/>
          <w:sz w:val="13"/>
        </w:rPr>
        <w:sectPr w:rsidR="00584CB5">
          <w:pgSz w:w="9080" w:h="12760"/>
          <w:pgMar w:top="860" w:right="1220" w:bottom="840" w:left="740" w:header="138" w:footer="645" w:gutter="0"/>
          <w:cols w:space="720"/>
        </w:sectPr>
      </w:pPr>
    </w:p>
    <w:p w14:paraId="7C45FA1C" w14:textId="66A0A0AE" w:rsidR="00584CB5" w:rsidRDefault="00905D2D">
      <w:pPr>
        <w:pStyle w:val="BodyText"/>
        <w:spacing w:before="88" w:line="268" w:lineRule="auto"/>
        <w:ind w:left="1012" w:right="1"/>
        <w:jc w:val="both"/>
      </w:pPr>
      <w:r>
        <w:pict w14:anchorId="7C461E86">
          <v:group id="_x0000_s3951" style="position:absolute;left:0;text-align:left;margin-left:6.25pt;margin-top:295.3pt;width:24pt;height:48pt;z-index:15884288;mso-position-horizontal-relative:page;mso-position-vertical-relative:page" coordorigin="125,5906" coordsize="480,960">
            <v:shape id="_x0000_s3953" style="position:absolute;left:124;top:5905;width:480;height:960" coordorigin="125,5906" coordsize="480,960" o:spt="100" adj="0,,0" path="m365,5906r,960m125,6386r480,e" filled="f" strokeweight=".25pt">
              <v:stroke joinstyle="round"/>
              <v:formulas/>
              <v:path arrowok="t" o:connecttype="segments"/>
            </v:shape>
            <v:shape id="_x0000_s3952" type="#_x0000_t75" style="position:absolute;left:242;top:6263;width:245;height:245">
              <v:imagedata r:id="rId6" o:title=""/>
            </v:shape>
            <w10:wrap anchorx="page" anchory="page"/>
          </v:group>
        </w:pict>
      </w:r>
      <w:r>
        <w:pict w14:anchorId="7C461E87">
          <v:group id="_x0000_s3948" style="position:absolute;left:0;text-align:left;margin-left:422.75pt;margin-top:295.3pt;width:24pt;height:48pt;z-index:15884800;mso-position-horizontal-relative:page;mso-position-vertical-relative:page" coordorigin="8455,5906" coordsize="480,960">
            <v:shape id="_x0000_s3950" style="position:absolute;left:8455;top:5905;width:480;height:960" coordorigin="8455,5906" coordsize="480,960" o:spt="100" adj="0,,0" path="m8695,5906r,960m8455,6386r480,e" filled="f" strokeweight=".25pt">
              <v:stroke joinstyle="round"/>
              <v:formulas/>
              <v:path arrowok="t" o:connecttype="segments"/>
            </v:shape>
            <v:shape id="_x0000_s3949" type="#_x0000_t75" style="position:absolute;left:8572;top:6263;width:245;height:245">
              <v:imagedata r:id="rId6" o:title=""/>
            </v:shape>
            <w10:wrap anchorx="page" anchory="page"/>
          </v:group>
        </w:pict>
      </w:r>
      <w:r w:rsidR="00996ED2">
        <w:t>por su rostro. De repente, sintió un calambrazo en la pierna derecha por el esfuerzo que realizaba para mantener el</w:t>
      </w:r>
      <w:r w:rsidR="00996ED2">
        <w:rPr>
          <w:spacing w:val="1"/>
        </w:rPr>
        <w:t xml:space="preserve"> </w:t>
      </w:r>
      <w:r w:rsidR="00996ED2">
        <w:t>acelerador</w:t>
      </w:r>
      <w:r w:rsidR="00996ED2">
        <w:rPr>
          <w:spacing w:val="-3"/>
        </w:rPr>
        <w:t xml:space="preserve"> </w:t>
      </w:r>
      <w:r w:rsidR="00996ED2">
        <w:t>apretado</w:t>
      </w:r>
      <w:r w:rsidR="00996ED2">
        <w:rPr>
          <w:spacing w:val="-3"/>
        </w:rPr>
        <w:t xml:space="preserve"> </w:t>
      </w:r>
      <w:r w:rsidR="00996ED2">
        <w:t>hasta</w:t>
      </w:r>
      <w:r w:rsidR="00996ED2">
        <w:rPr>
          <w:spacing w:val="-2"/>
        </w:rPr>
        <w:t xml:space="preserve"> </w:t>
      </w:r>
      <w:r w:rsidR="00996ED2">
        <w:t>el</w:t>
      </w:r>
      <w:r w:rsidR="00996ED2">
        <w:rPr>
          <w:spacing w:val="-3"/>
        </w:rPr>
        <w:t xml:space="preserve"> </w:t>
      </w:r>
      <w:r w:rsidR="00996ED2">
        <w:t>fondo.</w:t>
      </w:r>
    </w:p>
    <w:p w14:paraId="7C45FA1D" w14:textId="3B4129AC" w:rsidR="00584CB5" w:rsidRDefault="00996ED2">
      <w:pPr>
        <w:pStyle w:val="BodyText"/>
        <w:spacing w:line="268" w:lineRule="auto"/>
        <w:ind w:left="1012" w:firstLine="340"/>
        <w:jc w:val="both"/>
      </w:pPr>
      <w:r>
        <w:rPr>
          <w:spacing w:val="-2"/>
          <w:w w:val="105"/>
        </w:rPr>
        <w:t>—Creo</w:t>
      </w:r>
      <w:r>
        <w:rPr>
          <w:spacing w:val="-13"/>
          <w:w w:val="105"/>
        </w:rPr>
        <w:t xml:space="preserve"> </w:t>
      </w:r>
      <w:r>
        <w:rPr>
          <w:spacing w:val="-2"/>
          <w:w w:val="105"/>
        </w:rPr>
        <w:t>que</w:t>
      </w:r>
      <w:r>
        <w:rPr>
          <w:spacing w:val="-13"/>
          <w:w w:val="105"/>
        </w:rPr>
        <w:t xml:space="preserve"> </w:t>
      </w:r>
      <w:r>
        <w:rPr>
          <w:spacing w:val="-2"/>
          <w:w w:val="105"/>
        </w:rPr>
        <w:t>deben</w:t>
      </w:r>
      <w:r>
        <w:rPr>
          <w:spacing w:val="-13"/>
          <w:w w:val="105"/>
        </w:rPr>
        <w:t xml:space="preserve"> </w:t>
      </w:r>
      <w:r>
        <w:rPr>
          <w:spacing w:val="-2"/>
          <w:w w:val="105"/>
        </w:rPr>
        <w:t>de</w:t>
      </w:r>
      <w:r>
        <w:rPr>
          <w:spacing w:val="-13"/>
          <w:w w:val="105"/>
        </w:rPr>
        <w:t xml:space="preserve"> </w:t>
      </w:r>
      <w:r>
        <w:rPr>
          <w:spacing w:val="-2"/>
          <w:w w:val="105"/>
        </w:rPr>
        <w:t>tener</w:t>
      </w:r>
      <w:r>
        <w:rPr>
          <w:spacing w:val="-13"/>
          <w:w w:val="105"/>
        </w:rPr>
        <w:t xml:space="preserve"> </w:t>
      </w:r>
      <w:r>
        <w:rPr>
          <w:spacing w:val="-1"/>
          <w:w w:val="105"/>
        </w:rPr>
        <w:t>otras</w:t>
      </w:r>
      <w:r>
        <w:rPr>
          <w:spacing w:val="-13"/>
          <w:w w:val="105"/>
        </w:rPr>
        <w:t xml:space="preserve"> </w:t>
      </w:r>
      <w:r>
        <w:rPr>
          <w:spacing w:val="-1"/>
          <w:w w:val="105"/>
        </w:rPr>
        <w:t>cosas</w:t>
      </w:r>
      <w:r>
        <w:rPr>
          <w:spacing w:val="-13"/>
          <w:w w:val="105"/>
        </w:rPr>
        <w:t xml:space="preserve"> </w:t>
      </w:r>
      <w:r>
        <w:rPr>
          <w:spacing w:val="-1"/>
          <w:w w:val="105"/>
        </w:rPr>
        <w:t>de</w:t>
      </w:r>
      <w:r>
        <w:rPr>
          <w:spacing w:val="-13"/>
          <w:w w:val="105"/>
        </w:rPr>
        <w:t xml:space="preserve"> </w:t>
      </w:r>
      <w:r>
        <w:rPr>
          <w:spacing w:val="-1"/>
          <w:w w:val="105"/>
        </w:rPr>
        <w:t>qué</w:t>
      </w:r>
      <w:r>
        <w:rPr>
          <w:spacing w:val="-13"/>
          <w:w w:val="105"/>
        </w:rPr>
        <w:t xml:space="preserve"> </w:t>
      </w:r>
      <w:r>
        <w:rPr>
          <w:spacing w:val="-1"/>
          <w:w w:val="105"/>
        </w:rPr>
        <w:t>preocu</w:t>
      </w:r>
      <w:r>
        <w:rPr>
          <w:w w:val="105"/>
        </w:rPr>
        <w:t>parse</w:t>
      </w:r>
      <w:r>
        <w:rPr>
          <w:spacing w:val="-8"/>
          <w:w w:val="105"/>
        </w:rPr>
        <w:t xml:space="preserve"> </w:t>
      </w:r>
      <w:r>
        <w:rPr>
          <w:w w:val="105"/>
        </w:rPr>
        <w:t>—susurró</w:t>
      </w:r>
      <w:r>
        <w:rPr>
          <w:spacing w:val="-7"/>
          <w:w w:val="105"/>
        </w:rPr>
        <w:t xml:space="preserve"> </w:t>
      </w:r>
      <w:r>
        <w:rPr>
          <w:w w:val="105"/>
        </w:rPr>
        <w:t>Sophie.</w:t>
      </w:r>
    </w:p>
    <w:p w14:paraId="7C45FA1E" w14:textId="4DE88BFE" w:rsidR="00584CB5" w:rsidRDefault="00996ED2">
      <w:pPr>
        <w:pStyle w:val="BodyText"/>
        <w:spacing w:line="268" w:lineRule="auto"/>
        <w:ind w:left="1012" w:firstLine="340"/>
        <w:jc w:val="both"/>
      </w:pPr>
      <w:r>
        <w:rPr>
          <w:spacing w:val="-1"/>
          <w:w w:val="105"/>
        </w:rPr>
        <w:t>Los</w:t>
      </w:r>
      <w:r>
        <w:rPr>
          <w:spacing w:val="-9"/>
          <w:w w:val="105"/>
        </w:rPr>
        <w:t xml:space="preserve"> </w:t>
      </w:r>
      <w:r>
        <w:rPr>
          <w:spacing w:val="-1"/>
          <w:w w:val="105"/>
        </w:rPr>
        <w:t>cuervos</w:t>
      </w:r>
      <w:r>
        <w:rPr>
          <w:spacing w:val="-9"/>
          <w:w w:val="105"/>
        </w:rPr>
        <w:t xml:space="preserve"> </w:t>
      </w:r>
      <w:r>
        <w:rPr>
          <w:spacing w:val="-1"/>
          <w:w w:val="105"/>
        </w:rPr>
        <w:t>aterrizaban</w:t>
      </w:r>
      <w:r>
        <w:rPr>
          <w:spacing w:val="-9"/>
          <w:w w:val="105"/>
        </w:rPr>
        <w:t xml:space="preserve"> </w:t>
      </w:r>
      <w:r>
        <w:rPr>
          <w:w w:val="105"/>
        </w:rPr>
        <w:t>sobre</w:t>
      </w:r>
      <w:r>
        <w:rPr>
          <w:spacing w:val="-9"/>
          <w:w w:val="105"/>
        </w:rPr>
        <w:t xml:space="preserve"> </w:t>
      </w:r>
      <w:r>
        <w:rPr>
          <w:w w:val="105"/>
        </w:rPr>
        <w:t>el</w:t>
      </w:r>
      <w:r>
        <w:rPr>
          <w:spacing w:val="-9"/>
          <w:w w:val="105"/>
        </w:rPr>
        <w:t xml:space="preserve"> </w:t>
      </w:r>
      <w:r>
        <w:rPr>
          <w:w w:val="105"/>
        </w:rPr>
        <w:t>Golden</w:t>
      </w:r>
      <w:r>
        <w:rPr>
          <w:spacing w:val="-9"/>
          <w:w w:val="105"/>
        </w:rPr>
        <w:t xml:space="preserve"> </w:t>
      </w:r>
      <w:r>
        <w:rPr>
          <w:w w:val="105"/>
        </w:rPr>
        <w:t>Gate.</w:t>
      </w:r>
      <w:r>
        <w:rPr>
          <w:spacing w:val="-14"/>
          <w:w w:val="105"/>
        </w:rPr>
        <w:t xml:space="preserve"> </w:t>
      </w:r>
      <w:r>
        <w:rPr>
          <w:w w:val="105"/>
        </w:rPr>
        <w:t>Había</w:t>
      </w:r>
      <w:r>
        <w:rPr>
          <w:spacing w:val="-58"/>
          <w:w w:val="105"/>
        </w:rPr>
        <w:t xml:space="preserve"> </w:t>
      </w:r>
      <w:r>
        <w:t>cientos</w:t>
      </w:r>
      <w:r>
        <w:rPr>
          <w:spacing w:val="-11"/>
        </w:rPr>
        <w:t xml:space="preserve"> </w:t>
      </w:r>
      <w:r>
        <w:t>de</w:t>
      </w:r>
      <w:r>
        <w:rPr>
          <w:spacing w:val="-11"/>
        </w:rPr>
        <w:t xml:space="preserve"> </w:t>
      </w:r>
      <w:r>
        <w:t>ellos.</w:t>
      </w:r>
      <w:r>
        <w:rPr>
          <w:spacing w:val="-20"/>
        </w:rPr>
        <w:t xml:space="preserve"> </w:t>
      </w:r>
      <w:r>
        <w:t>La</w:t>
      </w:r>
      <w:r>
        <w:rPr>
          <w:spacing w:val="-10"/>
        </w:rPr>
        <w:t xml:space="preserve"> </w:t>
      </w:r>
      <w:r>
        <w:t>bandada</w:t>
      </w:r>
      <w:r>
        <w:rPr>
          <w:spacing w:val="-11"/>
        </w:rPr>
        <w:t xml:space="preserve"> </w:t>
      </w:r>
      <w:r>
        <w:t>de</w:t>
      </w:r>
      <w:r>
        <w:rPr>
          <w:spacing w:val="-11"/>
        </w:rPr>
        <w:t xml:space="preserve"> </w:t>
      </w:r>
      <w:r>
        <w:t>pájaros</w:t>
      </w:r>
      <w:r>
        <w:rPr>
          <w:spacing w:val="-10"/>
        </w:rPr>
        <w:t xml:space="preserve"> </w:t>
      </w:r>
      <w:r>
        <w:t>parecía</w:t>
      </w:r>
      <w:r>
        <w:rPr>
          <w:spacing w:val="-11"/>
        </w:rPr>
        <w:t xml:space="preserve"> </w:t>
      </w:r>
      <w:r>
        <w:t>una</w:t>
      </w:r>
      <w:r>
        <w:rPr>
          <w:spacing w:val="-11"/>
        </w:rPr>
        <w:t xml:space="preserve"> </w:t>
      </w:r>
      <w:r>
        <w:t>enorme</w:t>
      </w:r>
      <w:r>
        <w:rPr>
          <w:spacing w:val="-55"/>
        </w:rPr>
        <w:t xml:space="preserve"> </w:t>
      </w:r>
      <w:r>
        <w:t>y</w:t>
      </w:r>
      <w:r>
        <w:rPr>
          <w:spacing w:val="-6"/>
        </w:rPr>
        <w:t xml:space="preserve"> </w:t>
      </w:r>
      <w:r>
        <w:t>peligrosa</w:t>
      </w:r>
      <w:r>
        <w:rPr>
          <w:spacing w:val="-6"/>
        </w:rPr>
        <w:t xml:space="preserve"> </w:t>
      </w:r>
      <w:r>
        <w:t>ola</w:t>
      </w:r>
      <w:r>
        <w:rPr>
          <w:spacing w:val="-5"/>
        </w:rPr>
        <w:t xml:space="preserve"> </w:t>
      </w:r>
      <w:r>
        <w:t>negra.</w:t>
      </w:r>
      <w:r>
        <w:rPr>
          <w:spacing w:val="-14"/>
        </w:rPr>
        <w:t xml:space="preserve"> </w:t>
      </w:r>
      <w:r>
        <w:t>Se</w:t>
      </w:r>
      <w:r>
        <w:rPr>
          <w:spacing w:val="-6"/>
        </w:rPr>
        <w:t xml:space="preserve"> </w:t>
      </w:r>
      <w:r>
        <w:t>escuchaba</w:t>
      </w:r>
      <w:r>
        <w:rPr>
          <w:spacing w:val="-6"/>
        </w:rPr>
        <w:t xml:space="preserve"> </w:t>
      </w:r>
      <w:r>
        <w:t>una</w:t>
      </w:r>
      <w:r>
        <w:rPr>
          <w:spacing w:val="-5"/>
        </w:rPr>
        <w:t xml:space="preserve"> </w:t>
      </w:r>
      <w:r>
        <w:t>mezcla</w:t>
      </w:r>
      <w:r>
        <w:rPr>
          <w:spacing w:val="-6"/>
        </w:rPr>
        <w:t xml:space="preserve"> </w:t>
      </w:r>
      <w:r>
        <w:t>de</w:t>
      </w:r>
      <w:r>
        <w:rPr>
          <w:spacing w:val="-6"/>
        </w:rPr>
        <w:t xml:space="preserve"> </w:t>
      </w:r>
      <w:r>
        <w:t>sonidos</w:t>
      </w:r>
      <w:r>
        <w:rPr>
          <w:spacing w:val="-55"/>
        </w:rPr>
        <w:t xml:space="preserve"> </w:t>
      </w:r>
      <w:r>
        <w:rPr>
          <w:w w:val="105"/>
        </w:rPr>
        <w:t>horripilantes:</w:t>
      </w:r>
      <w:r>
        <w:rPr>
          <w:spacing w:val="-12"/>
          <w:w w:val="105"/>
        </w:rPr>
        <w:t xml:space="preserve"> </w:t>
      </w:r>
      <w:r>
        <w:rPr>
          <w:w w:val="105"/>
        </w:rPr>
        <w:t>el</w:t>
      </w:r>
      <w:r>
        <w:rPr>
          <w:spacing w:val="-6"/>
          <w:w w:val="105"/>
        </w:rPr>
        <w:t xml:space="preserve"> </w:t>
      </w:r>
      <w:r>
        <w:rPr>
          <w:w w:val="105"/>
        </w:rPr>
        <w:t>restallido</w:t>
      </w:r>
      <w:r>
        <w:rPr>
          <w:spacing w:val="-5"/>
          <w:w w:val="105"/>
        </w:rPr>
        <w:t xml:space="preserve"> </w:t>
      </w:r>
      <w:r>
        <w:rPr>
          <w:w w:val="105"/>
        </w:rPr>
        <w:t>de</w:t>
      </w:r>
      <w:r>
        <w:rPr>
          <w:spacing w:val="-6"/>
          <w:w w:val="105"/>
        </w:rPr>
        <w:t xml:space="preserve"> </w:t>
      </w:r>
      <w:r>
        <w:rPr>
          <w:w w:val="105"/>
        </w:rPr>
        <w:t>sus</w:t>
      </w:r>
      <w:r>
        <w:rPr>
          <w:spacing w:val="-6"/>
          <w:w w:val="105"/>
        </w:rPr>
        <w:t xml:space="preserve"> </w:t>
      </w:r>
      <w:r>
        <w:rPr>
          <w:w w:val="105"/>
        </w:rPr>
        <w:t>alas</w:t>
      </w:r>
      <w:r>
        <w:rPr>
          <w:spacing w:val="-6"/>
          <w:w w:val="105"/>
        </w:rPr>
        <w:t xml:space="preserve"> </w:t>
      </w:r>
      <w:r>
        <w:rPr>
          <w:w w:val="105"/>
        </w:rPr>
        <w:t>y</w:t>
      </w:r>
      <w:r>
        <w:rPr>
          <w:spacing w:val="-5"/>
          <w:w w:val="105"/>
        </w:rPr>
        <w:t xml:space="preserve"> </w:t>
      </w:r>
      <w:r>
        <w:rPr>
          <w:w w:val="105"/>
        </w:rPr>
        <w:t>los</w:t>
      </w:r>
      <w:r>
        <w:rPr>
          <w:spacing w:val="-6"/>
          <w:w w:val="105"/>
        </w:rPr>
        <w:t xml:space="preserve"> </w:t>
      </w:r>
      <w:r>
        <w:rPr>
          <w:w w:val="105"/>
        </w:rPr>
        <w:t>estruendosos</w:t>
      </w:r>
      <w:r>
        <w:rPr>
          <w:spacing w:val="-58"/>
          <w:w w:val="105"/>
        </w:rPr>
        <w:t xml:space="preserve"> </w:t>
      </w:r>
      <w:r>
        <w:t>graznidos típicos de los cuervos. Planeaban por encima de</w:t>
      </w:r>
      <w:r>
        <w:rPr>
          <w:spacing w:val="-55"/>
        </w:rPr>
        <w:t xml:space="preserve"> </w:t>
      </w:r>
      <w:r>
        <w:t>los coches a una altura mínima, y alguna que otra vez in</w:t>
      </w:r>
      <w:r>
        <w:rPr>
          <w:w w:val="105"/>
        </w:rPr>
        <w:t>cluso</w:t>
      </w:r>
      <w:r>
        <w:rPr>
          <w:spacing w:val="-14"/>
          <w:w w:val="105"/>
        </w:rPr>
        <w:t xml:space="preserve"> </w:t>
      </w:r>
      <w:r>
        <w:rPr>
          <w:w w:val="105"/>
        </w:rPr>
        <w:t>aterrizaban</w:t>
      </w:r>
      <w:r>
        <w:rPr>
          <w:spacing w:val="-13"/>
          <w:w w:val="105"/>
        </w:rPr>
        <w:t xml:space="preserve"> </w:t>
      </w:r>
      <w:r>
        <w:rPr>
          <w:w w:val="105"/>
        </w:rPr>
        <w:t>sobre</w:t>
      </w:r>
      <w:r>
        <w:rPr>
          <w:spacing w:val="-13"/>
          <w:w w:val="105"/>
        </w:rPr>
        <w:t xml:space="preserve"> </w:t>
      </w:r>
      <w:r>
        <w:rPr>
          <w:w w:val="105"/>
        </w:rPr>
        <w:t>el</w:t>
      </w:r>
      <w:r>
        <w:rPr>
          <w:spacing w:val="-13"/>
          <w:w w:val="105"/>
        </w:rPr>
        <w:t xml:space="preserve"> </w:t>
      </w:r>
      <w:r>
        <w:rPr>
          <w:w w:val="105"/>
        </w:rPr>
        <w:t>techo</w:t>
      </w:r>
      <w:r>
        <w:rPr>
          <w:spacing w:val="-13"/>
          <w:w w:val="105"/>
        </w:rPr>
        <w:t xml:space="preserve"> </w:t>
      </w:r>
      <w:r>
        <w:rPr>
          <w:w w:val="105"/>
        </w:rPr>
        <w:t>y</w:t>
      </w:r>
      <w:r>
        <w:rPr>
          <w:spacing w:val="-13"/>
          <w:w w:val="105"/>
        </w:rPr>
        <w:t xml:space="preserve"> </w:t>
      </w:r>
      <w:r>
        <w:rPr>
          <w:w w:val="105"/>
        </w:rPr>
        <w:t>el</w:t>
      </w:r>
      <w:r>
        <w:rPr>
          <w:spacing w:val="-13"/>
          <w:w w:val="105"/>
        </w:rPr>
        <w:t xml:space="preserve"> </w:t>
      </w:r>
      <w:r>
        <w:rPr>
          <w:w w:val="105"/>
        </w:rPr>
        <w:t>capó</w:t>
      </w:r>
      <w:r>
        <w:rPr>
          <w:spacing w:val="-13"/>
          <w:w w:val="105"/>
        </w:rPr>
        <w:t xml:space="preserve"> </w:t>
      </w:r>
      <w:r>
        <w:rPr>
          <w:w w:val="105"/>
        </w:rPr>
        <w:t>de</w:t>
      </w:r>
      <w:r>
        <w:rPr>
          <w:spacing w:val="-13"/>
          <w:w w:val="105"/>
        </w:rPr>
        <w:t xml:space="preserve"> </w:t>
      </w:r>
      <w:r>
        <w:rPr>
          <w:w w:val="105"/>
        </w:rPr>
        <w:t>los</w:t>
      </w:r>
      <w:r>
        <w:rPr>
          <w:spacing w:val="-13"/>
          <w:w w:val="105"/>
        </w:rPr>
        <w:t xml:space="preserve"> </w:t>
      </w:r>
      <w:r>
        <w:rPr>
          <w:w w:val="105"/>
        </w:rPr>
        <w:t>coches</w:t>
      </w:r>
      <w:r>
        <w:rPr>
          <w:spacing w:val="-13"/>
          <w:w w:val="105"/>
        </w:rPr>
        <w:t xml:space="preserve"> </w:t>
      </w:r>
      <w:r>
        <w:rPr>
          <w:w w:val="105"/>
        </w:rPr>
        <w:t>y</w:t>
      </w:r>
      <w:r>
        <w:rPr>
          <w:spacing w:val="-58"/>
          <w:w w:val="105"/>
        </w:rPr>
        <w:t xml:space="preserve"> </w:t>
      </w:r>
      <w:r>
        <w:rPr>
          <w:spacing w:val="-1"/>
          <w:w w:val="105"/>
        </w:rPr>
        <w:t>picoteaban</w:t>
      </w:r>
      <w:r>
        <w:rPr>
          <w:spacing w:val="-9"/>
          <w:w w:val="105"/>
        </w:rPr>
        <w:t xml:space="preserve"> </w:t>
      </w:r>
      <w:r>
        <w:rPr>
          <w:spacing w:val="-1"/>
          <w:w w:val="105"/>
        </w:rPr>
        <w:t>el</w:t>
      </w:r>
      <w:r>
        <w:rPr>
          <w:spacing w:val="-9"/>
          <w:w w:val="105"/>
        </w:rPr>
        <w:t xml:space="preserve"> </w:t>
      </w:r>
      <w:r>
        <w:rPr>
          <w:spacing w:val="-1"/>
          <w:w w:val="105"/>
        </w:rPr>
        <w:t>metal</w:t>
      </w:r>
      <w:r>
        <w:rPr>
          <w:spacing w:val="-9"/>
          <w:w w:val="105"/>
        </w:rPr>
        <w:t xml:space="preserve"> </w:t>
      </w:r>
      <w:r>
        <w:rPr>
          <w:w w:val="105"/>
        </w:rPr>
        <w:t>y</w:t>
      </w:r>
      <w:r>
        <w:rPr>
          <w:spacing w:val="-9"/>
          <w:w w:val="105"/>
        </w:rPr>
        <w:t xml:space="preserve"> </w:t>
      </w:r>
      <w:r>
        <w:rPr>
          <w:w w:val="105"/>
        </w:rPr>
        <w:t>el</w:t>
      </w:r>
      <w:r>
        <w:rPr>
          <w:spacing w:val="-9"/>
          <w:w w:val="105"/>
        </w:rPr>
        <w:t xml:space="preserve"> </w:t>
      </w:r>
      <w:r>
        <w:rPr>
          <w:w w:val="105"/>
        </w:rPr>
        <w:t>cristal</w:t>
      </w:r>
      <w:r>
        <w:rPr>
          <w:spacing w:val="-9"/>
          <w:w w:val="105"/>
        </w:rPr>
        <w:t xml:space="preserve"> </w:t>
      </w:r>
      <w:r>
        <w:rPr>
          <w:w w:val="105"/>
        </w:rPr>
        <w:t>que</w:t>
      </w:r>
      <w:r>
        <w:rPr>
          <w:spacing w:val="-9"/>
          <w:w w:val="105"/>
        </w:rPr>
        <w:t xml:space="preserve"> </w:t>
      </w:r>
      <w:r>
        <w:rPr>
          <w:w w:val="105"/>
        </w:rPr>
        <w:t>los</w:t>
      </w:r>
      <w:r>
        <w:rPr>
          <w:spacing w:val="-9"/>
          <w:w w:val="105"/>
        </w:rPr>
        <w:t xml:space="preserve"> </w:t>
      </w:r>
      <w:r>
        <w:rPr>
          <w:w w:val="105"/>
        </w:rPr>
        <w:t>cubrían.</w:t>
      </w:r>
      <w:r>
        <w:rPr>
          <w:spacing w:val="-15"/>
          <w:w w:val="105"/>
        </w:rPr>
        <w:t xml:space="preserve"> </w:t>
      </w:r>
      <w:r>
        <w:rPr>
          <w:w w:val="105"/>
        </w:rPr>
        <w:t>Mientras</w:t>
      </w:r>
      <w:r>
        <w:rPr>
          <w:spacing w:val="-58"/>
          <w:w w:val="105"/>
        </w:rPr>
        <w:t xml:space="preserve"> </w:t>
      </w:r>
      <w:r>
        <w:rPr>
          <w:spacing w:val="-1"/>
          <w:w w:val="105"/>
        </w:rPr>
        <w:t>tanto,</w:t>
      </w:r>
      <w:r>
        <w:rPr>
          <w:spacing w:val="-14"/>
          <w:w w:val="105"/>
        </w:rPr>
        <w:t xml:space="preserve"> </w:t>
      </w:r>
      <w:r>
        <w:rPr>
          <w:spacing w:val="-1"/>
          <w:w w:val="105"/>
        </w:rPr>
        <w:t>a</w:t>
      </w:r>
      <w:r>
        <w:rPr>
          <w:spacing w:val="-8"/>
          <w:w w:val="105"/>
        </w:rPr>
        <w:t xml:space="preserve"> </w:t>
      </w:r>
      <w:r>
        <w:rPr>
          <w:spacing w:val="-1"/>
          <w:w w:val="105"/>
        </w:rPr>
        <w:t>lo</w:t>
      </w:r>
      <w:r>
        <w:rPr>
          <w:spacing w:val="-7"/>
          <w:w w:val="105"/>
        </w:rPr>
        <w:t xml:space="preserve"> </w:t>
      </w:r>
      <w:r>
        <w:rPr>
          <w:spacing w:val="-1"/>
          <w:w w:val="105"/>
        </w:rPr>
        <w:t>largo</w:t>
      </w:r>
      <w:r>
        <w:rPr>
          <w:spacing w:val="-8"/>
          <w:w w:val="105"/>
        </w:rPr>
        <w:t xml:space="preserve"> </w:t>
      </w:r>
      <w:r>
        <w:rPr>
          <w:spacing w:val="-1"/>
          <w:w w:val="105"/>
        </w:rPr>
        <w:t>y</w:t>
      </w:r>
      <w:r>
        <w:rPr>
          <w:spacing w:val="-7"/>
          <w:w w:val="105"/>
        </w:rPr>
        <w:t xml:space="preserve"> </w:t>
      </w:r>
      <w:r>
        <w:rPr>
          <w:spacing w:val="-1"/>
          <w:w w:val="105"/>
        </w:rPr>
        <w:t>ancho</w:t>
      </w:r>
      <w:r>
        <w:rPr>
          <w:spacing w:val="-8"/>
          <w:w w:val="105"/>
        </w:rPr>
        <w:t xml:space="preserve"> </w:t>
      </w:r>
      <w:r>
        <w:rPr>
          <w:spacing w:val="-1"/>
          <w:w w:val="105"/>
        </w:rPr>
        <w:t>del</w:t>
      </w:r>
      <w:r>
        <w:rPr>
          <w:spacing w:val="-8"/>
          <w:w w:val="105"/>
        </w:rPr>
        <w:t xml:space="preserve"> </w:t>
      </w:r>
      <w:r>
        <w:rPr>
          <w:spacing w:val="-1"/>
          <w:w w:val="105"/>
        </w:rPr>
        <w:t>puente,</w:t>
      </w:r>
      <w:r>
        <w:rPr>
          <w:spacing w:val="-13"/>
          <w:w w:val="105"/>
        </w:rPr>
        <w:t xml:space="preserve"> </w:t>
      </w:r>
      <w:r>
        <w:rPr>
          <w:spacing w:val="-1"/>
          <w:w w:val="105"/>
        </w:rPr>
        <w:t>se</w:t>
      </w:r>
      <w:r>
        <w:rPr>
          <w:spacing w:val="-8"/>
          <w:w w:val="105"/>
        </w:rPr>
        <w:t xml:space="preserve"> </w:t>
      </w:r>
      <w:r>
        <w:rPr>
          <w:spacing w:val="-1"/>
          <w:w w:val="105"/>
        </w:rPr>
        <w:t>percibía</w:t>
      </w:r>
      <w:r>
        <w:rPr>
          <w:spacing w:val="-7"/>
          <w:w w:val="105"/>
        </w:rPr>
        <w:t xml:space="preserve"> </w:t>
      </w:r>
      <w:r>
        <w:rPr>
          <w:spacing w:val="-1"/>
          <w:w w:val="105"/>
        </w:rPr>
        <w:t>el</w:t>
      </w:r>
      <w:r>
        <w:rPr>
          <w:spacing w:val="-8"/>
          <w:w w:val="105"/>
        </w:rPr>
        <w:t xml:space="preserve"> </w:t>
      </w:r>
      <w:r>
        <w:rPr>
          <w:w w:val="105"/>
        </w:rPr>
        <w:t>sonido</w:t>
      </w:r>
      <w:r>
        <w:rPr>
          <w:spacing w:val="-58"/>
          <w:w w:val="105"/>
        </w:rPr>
        <w:t xml:space="preserve"> </w:t>
      </w:r>
      <w:r>
        <w:rPr>
          <w:spacing w:val="-3"/>
          <w:w w:val="105"/>
        </w:rPr>
        <w:t>de</w:t>
      </w:r>
      <w:r>
        <w:rPr>
          <w:spacing w:val="-13"/>
          <w:w w:val="105"/>
        </w:rPr>
        <w:t xml:space="preserve"> </w:t>
      </w:r>
      <w:r>
        <w:rPr>
          <w:spacing w:val="-3"/>
          <w:w w:val="105"/>
        </w:rPr>
        <w:t>decenas</w:t>
      </w:r>
      <w:r>
        <w:rPr>
          <w:spacing w:val="-12"/>
          <w:w w:val="105"/>
        </w:rPr>
        <w:t xml:space="preserve"> </w:t>
      </w:r>
      <w:r>
        <w:rPr>
          <w:spacing w:val="-3"/>
          <w:w w:val="105"/>
        </w:rPr>
        <w:t>de</w:t>
      </w:r>
      <w:r>
        <w:rPr>
          <w:spacing w:val="-12"/>
          <w:w w:val="105"/>
        </w:rPr>
        <w:t xml:space="preserve"> </w:t>
      </w:r>
      <w:r>
        <w:rPr>
          <w:spacing w:val="-2"/>
          <w:w w:val="105"/>
        </w:rPr>
        <w:t>coches</w:t>
      </w:r>
      <w:r>
        <w:rPr>
          <w:spacing w:val="-12"/>
          <w:w w:val="105"/>
        </w:rPr>
        <w:t xml:space="preserve"> </w:t>
      </w:r>
      <w:r>
        <w:rPr>
          <w:spacing w:val="-2"/>
          <w:w w:val="105"/>
        </w:rPr>
        <w:t>colisionando</w:t>
      </w:r>
      <w:r>
        <w:rPr>
          <w:spacing w:val="-12"/>
          <w:w w:val="105"/>
        </w:rPr>
        <w:t xml:space="preserve"> </w:t>
      </w:r>
      <w:r>
        <w:rPr>
          <w:spacing w:val="-2"/>
          <w:w w:val="105"/>
        </w:rPr>
        <w:t>los</w:t>
      </w:r>
      <w:r>
        <w:rPr>
          <w:spacing w:val="-12"/>
          <w:w w:val="105"/>
        </w:rPr>
        <w:t xml:space="preserve"> </w:t>
      </w:r>
      <w:r>
        <w:rPr>
          <w:spacing w:val="-2"/>
          <w:w w:val="105"/>
        </w:rPr>
        <w:t>unos</w:t>
      </w:r>
      <w:r>
        <w:rPr>
          <w:spacing w:val="-12"/>
          <w:w w:val="105"/>
        </w:rPr>
        <w:t xml:space="preserve"> </w:t>
      </w:r>
      <w:r>
        <w:rPr>
          <w:spacing w:val="-2"/>
          <w:w w:val="105"/>
        </w:rPr>
        <w:t>con</w:t>
      </w:r>
      <w:r>
        <w:rPr>
          <w:spacing w:val="-12"/>
          <w:w w:val="105"/>
        </w:rPr>
        <w:t xml:space="preserve"> </w:t>
      </w:r>
      <w:r>
        <w:rPr>
          <w:spacing w:val="-2"/>
          <w:w w:val="105"/>
        </w:rPr>
        <w:t>los</w:t>
      </w:r>
      <w:r>
        <w:rPr>
          <w:spacing w:val="-12"/>
          <w:w w:val="105"/>
        </w:rPr>
        <w:t xml:space="preserve"> </w:t>
      </w:r>
      <w:r>
        <w:rPr>
          <w:spacing w:val="-2"/>
          <w:w w:val="105"/>
        </w:rPr>
        <w:t>otros.</w:t>
      </w:r>
    </w:p>
    <w:p w14:paraId="7C45FA1F" w14:textId="1A3B5250" w:rsidR="00584CB5" w:rsidRDefault="00996ED2">
      <w:pPr>
        <w:pStyle w:val="BodyText"/>
        <w:spacing w:line="268" w:lineRule="auto"/>
        <w:ind w:left="1012" w:firstLine="340"/>
        <w:jc w:val="both"/>
      </w:pPr>
      <w:r>
        <w:rPr>
          <w:spacing w:val="-2"/>
        </w:rPr>
        <w:t>—Han</w:t>
      </w:r>
      <w:r>
        <w:rPr>
          <w:spacing w:val="-16"/>
        </w:rPr>
        <w:t xml:space="preserve"> </w:t>
      </w:r>
      <w:r>
        <w:rPr>
          <w:spacing w:val="-2"/>
        </w:rPr>
        <w:t>perdido</w:t>
      </w:r>
      <w:r>
        <w:rPr>
          <w:spacing w:val="-16"/>
        </w:rPr>
        <w:t xml:space="preserve"> </w:t>
      </w:r>
      <w:r>
        <w:rPr>
          <w:spacing w:val="-2"/>
        </w:rPr>
        <w:t>la</w:t>
      </w:r>
      <w:r>
        <w:rPr>
          <w:spacing w:val="-16"/>
        </w:rPr>
        <w:t xml:space="preserve"> </w:t>
      </w:r>
      <w:r>
        <w:rPr>
          <w:spacing w:val="-2"/>
        </w:rPr>
        <w:t>orientación</w:t>
      </w:r>
      <w:r>
        <w:rPr>
          <w:spacing w:val="-16"/>
        </w:rPr>
        <w:t xml:space="preserve"> </w:t>
      </w:r>
      <w:r>
        <w:rPr>
          <w:spacing w:val="-2"/>
        </w:rPr>
        <w:t>—informó</w:t>
      </w:r>
      <w:r>
        <w:rPr>
          <w:spacing w:val="-16"/>
        </w:rPr>
        <w:t xml:space="preserve"> </w:t>
      </w:r>
      <w:r>
        <w:rPr>
          <w:spacing w:val="-2"/>
        </w:rPr>
        <w:t>Scathach</w:t>
      </w:r>
      <w:r>
        <w:rPr>
          <w:spacing w:val="-16"/>
        </w:rPr>
        <w:t xml:space="preserve"> </w:t>
      </w:r>
      <w:r>
        <w:rPr>
          <w:spacing w:val="-2"/>
        </w:rPr>
        <w:t>al</w:t>
      </w:r>
      <w:r>
        <w:rPr>
          <w:spacing w:val="-16"/>
        </w:rPr>
        <w:t xml:space="preserve"> </w:t>
      </w:r>
      <w:r>
        <w:rPr>
          <w:spacing w:val="-2"/>
        </w:rPr>
        <w:t>vis</w:t>
      </w:r>
      <w:r>
        <w:rPr>
          <w:spacing w:val="-3"/>
          <w:w w:val="105"/>
        </w:rPr>
        <w:t>lumbrar</w:t>
      </w:r>
      <w:r>
        <w:rPr>
          <w:spacing w:val="-6"/>
          <w:w w:val="105"/>
        </w:rPr>
        <w:t xml:space="preserve"> </w:t>
      </w:r>
      <w:r>
        <w:rPr>
          <w:spacing w:val="-3"/>
          <w:w w:val="105"/>
        </w:rPr>
        <w:t>el</w:t>
      </w:r>
      <w:r>
        <w:rPr>
          <w:spacing w:val="-6"/>
          <w:w w:val="105"/>
        </w:rPr>
        <w:t xml:space="preserve"> </w:t>
      </w:r>
      <w:r>
        <w:rPr>
          <w:spacing w:val="-3"/>
          <w:w w:val="105"/>
        </w:rPr>
        <w:t>comportamiento</w:t>
      </w:r>
      <w:r>
        <w:rPr>
          <w:spacing w:val="-6"/>
          <w:w w:val="105"/>
        </w:rPr>
        <w:t xml:space="preserve"> </w:t>
      </w:r>
      <w:r>
        <w:rPr>
          <w:spacing w:val="-2"/>
          <w:w w:val="105"/>
        </w:rPr>
        <w:t>de</w:t>
      </w:r>
      <w:r>
        <w:rPr>
          <w:spacing w:val="-6"/>
          <w:w w:val="105"/>
        </w:rPr>
        <w:t xml:space="preserve"> </w:t>
      </w:r>
      <w:r>
        <w:rPr>
          <w:spacing w:val="-2"/>
          <w:w w:val="105"/>
        </w:rPr>
        <w:t>las</w:t>
      </w:r>
      <w:r>
        <w:rPr>
          <w:spacing w:val="-6"/>
          <w:w w:val="105"/>
        </w:rPr>
        <w:t xml:space="preserve"> </w:t>
      </w:r>
      <w:r>
        <w:rPr>
          <w:spacing w:val="-2"/>
          <w:w w:val="105"/>
        </w:rPr>
        <w:t>aves—.</w:t>
      </w:r>
      <w:r>
        <w:rPr>
          <w:spacing w:val="-13"/>
          <w:w w:val="105"/>
        </w:rPr>
        <w:t xml:space="preserve"> </w:t>
      </w:r>
      <w:r>
        <w:rPr>
          <w:spacing w:val="-2"/>
          <w:w w:val="105"/>
        </w:rPr>
        <w:t>Nos</w:t>
      </w:r>
      <w:r>
        <w:rPr>
          <w:spacing w:val="-6"/>
          <w:w w:val="105"/>
        </w:rPr>
        <w:t xml:space="preserve"> </w:t>
      </w:r>
      <w:r>
        <w:rPr>
          <w:spacing w:val="-2"/>
          <w:w w:val="105"/>
        </w:rPr>
        <w:t>están</w:t>
      </w:r>
      <w:r>
        <w:rPr>
          <w:spacing w:val="-6"/>
          <w:w w:val="105"/>
        </w:rPr>
        <w:t xml:space="preserve"> </w:t>
      </w:r>
      <w:r>
        <w:rPr>
          <w:spacing w:val="-2"/>
          <w:w w:val="105"/>
        </w:rPr>
        <w:t xml:space="preserve">buscando, pero han olvidado nuestra </w:t>
      </w:r>
      <w:r>
        <w:rPr>
          <w:spacing w:val="-1"/>
          <w:w w:val="105"/>
        </w:rPr>
        <w:t>descripción. Tienen un</w:t>
      </w:r>
      <w:r>
        <w:rPr>
          <w:spacing w:val="-58"/>
          <w:w w:val="105"/>
        </w:rPr>
        <w:t xml:space="preserve"> </w:t>
      </w:r>
      <w:r>
        <w:rPr>
          <w:spacing w:val="-4"/>
          <w:w w:val="105"/>
        </w:rPr>
        <w:t>cerebro</w:t>
      </w:r>
      <w:r>
        <w:rPr>
          <w:spacing w:val="-10"/>
          <w:w w:val="105"/>
        </w:rPr>
        <w:t xml:space="preserve"> </w:t>
      </w:r>
      <w:r>
        <w:rPr>
          <w:spacing w:val="-4"/>
          <w:w w:val="105"/>
        </w:rPr>
        <w:t>demasiado</w:t>
      </w:r>
      <w:r>
        <w:rPr>
          <w:spacing w:val="-9"/>
          <w:w w:val="105"/>
        </w:rPr>
        <w:t xml:space="preserve"> </w:t>
      </w:r>
      <w:r>
        <w:rPr>
          <w:spacing w:val="-4"/>
          <w:w w:val="105"/>
        </w:rPr>
        <w:t>pequeño</w:t>
      </w:r>
      <w:r>
        <w:rPr>
          <w:spacing w:val="-10"/>
          <w:w w:val="105"/>
        </w:rPr>
        <w:t xml:space="preserve"> </w:t>
      </w:r>
      <w:r>
        <w:rPr>
          <w:spacing w:val="-4"/>
          <w:w w:val="105"/>
        </w:rPr>
        <w:t>—comentó</w:t>
      </w:r>
      <w:r>
        <w:rPr>
          <w:spacing w:val="-9"/>
          <w:w w:val="105"/>
        </w:rPr>
        <w:t xml:space="preserve"> </w:t>
      </w:r>
      <w:r>
        <w:rPr>
          <w:spacing w:val="-4"/>
          <w:w w:val="105"/>
        </w:rPr>
        <w:t>con</w:t>
      </w:r>
      <w:r>
        <w:rPr>
          <w:spacing w:val="-10"/>
          <w:w w:val="105"/>
        </w:rPr>
        <w:t xml:space="preserve"> </w:t>
      </w:r>
      <w:r>
        <w:rPr>
          <w:spacing w:val="-4"/>
          <w:w w:val="105"/>
        </w:rPr>
        <w:t>menosprecio.</w:t>
      </w:r>
    </w:p>
    <w:p w14:paraId="7C45FA20" w14:textId="77777777" w:rsidR="00584CB5" w:rsidRDefault="00996ED2">
      <w:pPr>
        <w:pStyle w:val="BodyText"/>
        <w:spacing w:line="268" w:lineRule="auto"/>
        <w:ind w:left="1012" w:right="1" w:firstLine="340"/>
        <w:jc w:val="both"/>
      </w:pPr>
      <w:r>
        <w:rPr>
          <w:spacing w:val="-1"/>
          <w:w w:val="105"/>
        </w:rPr>
        <w:t>—Algo</w:t>
      </w:r>
      <w:r>
        <w:rPr>
          <w:spacing w:val="-14"/>
          <w:w w:val="105"/>
        </w:rPr>
        <w:t xml:space="preserve"> </w:t>
      </w:r>
      <w:r>
        <w:rPr>
          <w:spacing w:val="-1"/>
          <w:w w:val="105"/>
        </w:rPr>
        <w:t>ha</w:t>
      </w:r>
      <w:r>
        <w:rPr>
          <w:spacing w:val="-14"/>
          <w:w w:val="105"/>
        </w:rPr>
        <w:t xml:space="preserve"> </w:t>
      </w:r>
      <w:r>
        <w:rPr>
          <w:spacing w:val="-1"/>
          <w:w w:val="105"/>
        </w:rPr>
        <w:t>distraído</w:t>
      </w:r>
      <w:r>
        <w:rPr>
          <w:spacing w:val="-13"/>
          <w:w w:val="105"/>
        </w:rPr>
        <w:t xml:space="preserve"> </w:t>
      </w:r>
      <w:r>
        <w:rPr>
          <w:w w:val="105"/>
        </w:rPr>
        <w:t>a</w:t>
      </w:r>
      <w:r>
        <w:rPr>
          <w:spacing w:val="-14"/>
          <w:w w:val="105"/>
        </w:rPr>
        <w:t xml:space="preserve"> </w:t>
      </w:r>
      <w:r>
        <w:rPr>
          <w:w w:val="105"/>
        </w:rPr>
        <w:t>su</w:t>
      </w:r>
      <w:r>
        <w:rPr>
          <w:spacing w:val="-13"/>
          <w:w w:val="105"/>
        </w:rPr>
        <w:t xml:space="preserve"> </w:t>
      </w:r>
      <w:r>
        <w:rPr>
          <w:w w:val="105"/>
        </w:rPr>
        <w:t>oscura</w:t>
      </w:r>
      <w:r>
        <w:rPr>
          <w:spacing w:val="-14"/>
          <w:w w:val="105"/>
        </w:rPr>
        <w:t xml:space="preserve"> </w:t>
      </w:r>
      <w:r>
        <w:rPr>
          <w:w w:val="105"/>
        </w:rPr>
        <w:t>dueña</w:t>
      </w:r>
      <w:r>
        <w:rPr>
          <w:spacing w:val="-13"/>
          <w:w w:val="105"/>
        </w:rPr>
        <w:t xml:space="preserve"> </w:t>
      </w:r>
      <w:r>
        <w:rPr>
          <w:w w:val="105"/>
        </w:rPr>
        <w:t>—interrumpió</w:t>
      </w:r>
      <w:r>
        <w:rPr>
          <w:spacing w:val="-58"/>
          <w:w w:val="105"/>
        </w:rPr>
        <w:t xml:space="preserve"> </w:t>
      </w:r>
      <w:r>
        <w:rPr>
          <w:spacing w:val="-2"/>
          <w:w w:val="105"/>
        </w:rPr>
        <w:t xml:space="preserve">Nicolas Flamel—. Perenelle </w:t>
      </w:r>
      <w:r>
        <w:rPr>
          <w:spacing w:val="-1"/>
          <w:w w:val="105"/>
        </w:rPr>
        <w:t>—susurró satisfecho—. Me</w:t>
      </w:r>
      <w:r>
        <w:rPr>
          <w:spacing w:val="-58"/>
          <w:w w:val="105"/>
        </w:rPr>
        <w:t xml:space="preserve"> </w:t>
      </w:r>
      <w:r>
        <w:t>pregunto qué habrá hecho. Sin duda, algo teatral. Siempre</w:t>
      </w:r>
      <w:r>
        <w:rPr>
          <w:spacing w:val="-55"/>
        </w:rPr>
        <w:t xml:space="preserve"> </w:t>
      </w:r>
      <w:r>
        <w:rPr>
          <w:w w:val="105"/>
        </w:rPr>
        <w:t>ha</w:t>
      </w:r>
      <w:r>
        <w:rPr>
          <w:spacing w:val="-9"/>
          <w:w w:val="105"/>
        </w:rPr>
        <w:t xml:space="preserve"> </w:t>
      </w:r>
      <w:r>
        <w:rPr>
          <w:w w:val="105"/>
        </w:rPr>
        <w:t>poseído</w:t>
      </w:r>
      <w:r>
        <w:rPr>
          <w:spacing w:val="-8"/>
          <w:w w:val="105"/>
        </w:rPr>
        <w:t xml:space="preserve"> </w:t>
      </w:r>
      <w:r>
        <w:rPr>
          <w:w w:val="105"/>
        </w:rPr>
        <w:t>el</w:t>
      </w:r>
      <w:r>
        <w:rPr>
          <w:spacing w:val="-8"/>
          <w:w w:val="105"/>
        </w:rPr>
        <w:t xml:space="preserve"> </w:t>
      </w:r>
      <w:r>
        <w:rPr>
          <w:w w:val="105"/>
        </w:rPr>
        <w:t>sentido</w:t>
      </w:r>
      <w:r>
        <w:rPr>
          <w:spacing w:val="-8"/>
          <w:w w:val="105"/>
        </w:rPr>
        <w:t xml:space="preserve"> </w:t>
      </w:r>
      <w:r>
        <w:rPr>
          <w:w w:val="105"/>
        </w:rPr>
        <w:t>de</w:t>
      </w:r>
      <w:r>
        <w:rPr>
          <w:spacing w:val="-9"/>
          <w:w w:val="105"/>
        </w:rPr>
        <w:t xml:space="preserve"> </w:t>
      </w:r>
      <w:r>
        <w:rPr>
          <w:w w:val="105"/>
        </w:rPr>
        <w:t>lo</w:t>
      </w:r>
      <w:r>
        <w:rPr>
          <w:spacing w:val="-8"/>
          <w:w w:val="105"/>
        </w:rPr>
        <w:t xml:space="preserve"> </w:t>
      </w:r>
      <w:r>
        <w:rPr>
          <w:w w:val="105"/>
        </w:rPr>
        <w:t>teatral.</w:t>
      </w:r>
    </w:p>
    <w:p w14:paraId="7C45FA21" w14:textId="329E2C0B" w:rsidR="00584CB5" w:rsidRDefault="00996ED2">
      <w:pPr>
        <w:pStyle w:val="BodyText"/>
        <w:spacing w:line="268" w:lineRule="auto"/>
        <w:ind w:left="1012" w:right="1" w:firstLine="340"/>
        <w:jc w:val="both"/>
      </w:pPr>
      <w:r>
        <w:rPr>
          <w:w w:val="105"/>
        </w:rPr>
        <w:t>Sin</w:t>
      </w:r>
      <w:r>
        <w:rPr>
          <w:spacing w:val="-9"/>
          <w:w w:val="105"/>
        </w:rPr>
        <w:t xml:space="preserve"> </w:t>
      </w:r>
      <w:r>
        <w:rPr>
          <w:w w:val="105"/>
        </w:rPr>
        <w:t>embargo,</w:t>
      </w:r>
      <w:r>
        <w:rPr>
          <w:spacing w:val="-14"/>
          <w:w w:val="105"/>
        </w:rPr>
        <w:t xml:space="preserve"> </w:t>
      </w:r>
      <w:r>
        <w:rPr>
          <w:w w:val="105"/>
        </w:rPr>
        <w:t>mientras</w:t>
      </w:r>
      <w:r>
        <w:rPr>
          <w:spacing w:val="-8"/>
          <w:w w:val="105"/>
        </w:rPr>
        <w:t xml:space="preserve"> </w:t>
      </w:r>
      <w:r>
        <w:rPr>
          <w:w w:val="105"/>
        </w:rPr>
        <w:t>éste</w:t>
      </w:r>
      <w:r>
        <w:rPr>
          <w:spacing w:val="-8"/>
          <w:w w:val="105"/>
        </w:rPr>
        <w:t xml:space="preserve"> </w:t>
      </w:r>
      <w:r>
        <w:rPr>
          <w:w w:val="105"/>
        </w:rPr>
        <w:t>hablaba</w:t>
      </w:r>
      <w:r>
        <w:rPr>
          <w:spacing w:val="-8"/>
          <w:w w:val="105"/>
        </w:rPr>
        <w:t xml:space="preserve"> </w:t>
      </w:r>
      <w:r>
        <w:rPr>
          <w:w w:val="105"/>
        </w:rPr>
        <w:t>de</w:t>
      </w:r>
      <w:r>
        <w:rPr>
          <w:spacing w:val="-8"/>
          <w:w w:val="105"/>
        </w:rPr>
        <w:t xml:space="preserve"> </w:t>
      </w:r>
      <w:r>
        <w:rPr>
          <w:w w:val="105"/>
        </w:rPr>
        <w:t>su</w:t>
      </w:r>
      <w:r>
        <w:rPr>
          <w:spacing w:val="-8"/>
          <w:w w:val="105"/>
        </w:rPr>
        <w:t xml:space="preserve"> </w:t>
      </w:r>
      <w:r>
        <w:rPr>
          <w:w w:val="105"/>
        </w:rPr>
        <w:t>esposa,</w:t>
      </w:r>
      <w:r>
        <w:rPr>
          <w:spacing w:val="-14"/>
          <w:w w:val="105"/>
        </w:rPr>
        <w:t xml:space="preserve"> </w:t>
      </w:r>
      <w:r>
        <w:rPr>
          <w:w w:val="105"/>
        </w:rPr>
        <w:t>los</w:t>
      </w:r>
      <w:r>
        <w:rPr>
          <w:spacing w:val="-58"/>
          <w:w w:val="105"/>
        </w:rPr>
        <w:t xml:space="preserve"> </w:t>
      </w:r>
      <w:r>
        <w:t>pájaros volvieron a alzar el vuelo y después, como si fueran uno solo, todas sus miradas se desviaron hacia la mis</w:t>
      </w:r>
      <w:r>
        <w:rPr>
          <w:spacing w:val="-2"/>
          <w:w w:val="105"/>
        </w:rPr>
        <w:t>ma</w:t>
      </w:r>
      <w:r>
        <w:rPr>
          <w:spacing w:val="-6"/>
          <w:w w:val="105"/>
        </w:rPr>
        <w:t xml:space="preserve"> </w:t>
      </w:r>
      <w:r>
        <w:rPr>
          <w:spacing w:val="-2"/>
          <w:w w:val="105"/>
        </w:rPr>
        <w:t>dirección:</w:t>
      </w:r>
      <w:r>
        <w:rPr>
          <w:spacing w:val="-12"/>
          <w:w w:val="105"/>
        </w:rPr>
        <w:t xml:space="preserve"> </w:t>
      </w:r>
      <w:r>
        <w:rPr>
          <w:spacing w:val="-2"/>
          <w:w w:val="105"/>
        </w:rPr>
        <w:t>el</w:t>
      </w:r>
      <w:r>
        <w:rPr>
          <w:spacing w:val="-6"/>
          <w:w w:val="105"/>
        </w:rPr>
        <w:t xml:space="preserve"> </w:t>
      </w:r>
      <w:r>
        <w:rPr>
          <w:spacing w:val="-2"/>
          <w:w w:val="105"/>
        </w:rPr>
        <w:t>escurridizo</w:t>
      </w:r>
      <w:r>
        <w:rPr>
          <w:spacing w:val="-6"/>
          <w:w w:val="105"/>
        </w:rPr>
        <w:t xml:space="preserve"> </w:t>
      </w:r>
      <w:r>
        <w:rPr>
          <w:spacing w:val="-1"/>
          <w:w w:val="105"/>
        </w:rPr>
        <w:t>todoterreno</w:t>
      </w:r>
      <w:r>
        <w:rPr>
          <w:spacing w:val="-5"/>
          <w:w w:val="105"/>
        </w:rPr>
        <w:t xml:space="preserve"> </w:t>
      </w:r>
      <w:r>
        <w:rPr>
          <w:spacing w:val="-1"/>
          <w:w w:val="105"/>
        </w:rPr>
        <w:t>negro.</w:t>
      </w:r>
      <w:r>
        <w:rPr>
          <w:spacing w:val="-13"/>
          <w:w w:val="105"/>
        </w:rPr>
        <w:t xml:space="preserve"> </w:t>
      </w:r>
      <w:r>
        <w:rPr>
          <w:spacing w:val="-1"/>
          <w:w w:val="105"/>
        </w:rPr>
        <w:t>Entonces</w:t>
      </w:r>
      <w:r>
        <w:rPr>
          <w:spacing w:val="-58"/>
          <w:w w:val="105"/>
        </w:rPr>
        <w:t xml:space="preserve"> </w:t>
      </w:r>
      <w:r>
        <w:rPr>
          <w:spacing w:val="-1"/>
          <w:w w:val="105"/>
        </w:rPr>
        <w:t>emitieron</w:t>
      </w:r>
      <w:r>
        <w:rPr>
          <w:spacing w:val="-8"/>
          <w:w w:val="105"/>
        </w:rPr>
        <w:t xml:space="preserve"> </w:t>
      </w:r>
      <w:r>
        <w:rPr>
          <w:spacing w:val="-1"/>
          <w:w w:val="105"/>
        </w:rPr>
        <w:t>un</w:t>
      </w:r>
      <w:r>
        <w:rPr>
          <w:spacing w:val="-7"/>
          <w:w w:val="105"/>
        </w:rPr>
        <w:t xml:space="preserve"> </w:t>
      </w:r>
      <w:r>
        <w:rPr>
          <w:spacing w:val="-1"/>
          <w:w w:val="105"/>
        </w:rPr>
        <w:t>graznido</w:t>
      </w:r>
      <w:r>
        <w:rPr>
          <w:spacing w:val="-8"/>
          <w:w w:val="105"/>
        </w:rPr>
        <w:t xml:space="preserve"> </w:t>
      </w:r>
      <w:r>
        <w:rPr>
          <w:spacing w:val="-1"/>
          <w:w w:val="105"/>
        </w:rPr>
        <w:t>diferente</w:t>
      </w:r>
      <w:r>
        <w:rPr>
          <w:spacing w:val="-7"/>
          <w:w w:val="105"/>
        </w:rPr>
        <w:t xml:space="preserve"> </w:t>
      </w:r>
      <w:r>
        <w:rPr>
          <w:w w:val="105"/>
        </w:rPr>
        <w:t>a</w:t>
      </w:r>
      <w:r>
        <w:rPr>
          <w:spacing w:val="-8"/>
          <w:w w:val="105"/>
        </w:rPr>
        <w:t xml:space="preserve"> </w:t>
      </w:r>
      <w:r>
        <w:rPr>
          <w:w w:val="105"/>
        </w:rPr>
        <w:t>los</w:t>
      </w:r>
      <w:r>
        <w:rPr>
          <w:spacing w:val="-7"/>
          <w:w w:val="105"/>
        </w:rPr>
        <w:t xml:space="preserve"> </w:t>
      </w:r>
      <w:r>
        <w:rPr>
          <w:w w:val="105"/>
        </w:rPr>
        <w:t>anteriores,</w:t>
      </w:r>
      <w:r>
        <w:rPr>
          <w:spacing w:val="-15"/>
          <w:w w:val="105"/>
        </w:rPr>
        <w:t xml:space="preserve"> </w:t>
      </w:r>
      <w:r>
        <w:rPr>
          <w:w w:val="105"/>
        </w:rPr>
        <w:t>como</w:t>
      </w:r>
      <w:r>
        <w:rPr>
          <w:spacing w:val="-8"/>
          <w:w w:val="105"/>
        </w:rPr>
        <w:t xml:space="preserve"> </w:t>
      </w:r>
      <w:r>
        <w:rPr>
          <w:w w:val="105"/>
        </w:rPr>
        <w:t>si</w:t>
      </w:r>
      <w:r>
        <w:rPr>
          <w:spacing w:val="-58"/>
          <w:w w:val="105"/>
        </w:rPr>
        <w:t xml:space="preserve"> </w:t>
      </w:r>
      <w:r>
        <w:rPr>
          <w:w w:val="105"/>
        </w:rPr>
        <w:t>fuera</w:t>
      </w:r>
      <w:r>
        <w:rPr>
          <w:spacing w:val="-7"/>
          <w:w w:val="105"/>
        </w:rPr>
        <w:t xml:space="preserve"> </w:t>
      </w:r>
      <w:r>
        <w:rPr>
          <w:w w:val="105"/>
        </w:rPr>
        <w:t>un</w:t>
      </w:r>
      <w:r>
        <w:rPr>
          <w:spacing w:val="-6"/>
          <w:w w:val="105"/>
        </w:rPr>
        <w:t xml:space="preserve"> </w:t>
      </w:r>
      <w:r>
        <w:rPr>
          <w:w w:val="105"/>
        </w:rPr>
        <w:t>grito</w:t>
      </w:r>
      <w:r>
        <w:rPr>
          <w:spacing w:val="-6"/>
          <w:w w:val="105"/>
        </w:rPr>
        <w:t xml:space="preserve"> </w:t>
      </w:r>
      <w:r>
        <w:rPr>
          <w:w w:val="105"/>
        </w:rPr>
        <w:t>de</w:t>
      </w:r>
      <w:r>
        <w:rPr>
          <w:spacing w:val="-6"/>
          <w:w w:val="105"/>
        </w:rPr>
        <w:t xml:space="preserve"> </w:t>
      </w:r>
      <w:r>
        <w:rPr>
          <w:w w:val="105"/>
        </w:rPr>
        <w:t>triunfo.</w:t>
      </w:r>
    </w:p>
    <w:p w14:paraId="7C45FA22" w14:textId="6CCFAB3E" w:rsidR="00584CB5" w:rsidRDefault="00996ED2">
      <w:pPr>
        <w:pStyle w:val="BodyText"/>
        <w:spacing w:line="268" w:lineRule="auto"/>
        <w:ind w:left="1012" w:right="1" w:firstLine="340"/>
        <w:jc w:val="both"/>
      </w:pPr>
      <w:r>
        <w:rPr>
          <w:spacing w:val="-1"/>
          <w:w w:val="105"/>
        </w:rPr>
        <w:t>—Vuelven</w:t>
      </w:r>
      <w:r>
        <w:rPr>
          <w:spacing w:val="-10"/>
          <w:w w:val="105"/>
        </w:rPr>
        <w:t xml:space="preserve"> </w:t>
      </w:r>
      <w:r>
        <w:rPr>
          <w:spacing w:val="-1"/>
          <w:w w:val="105"/>
        </w:rPr>
        <w:t>hacia</w:t>
      </w:r>
      <w:r>
        <w:rPr>
          <w:spacing w:val="-9"/>
          <w:w w:val="105"/>
        </w:rPr>
        <w:t xml:space="preserve"> </w:t>
      </w:r>
      <w:r>
        <w:rPr>
          <w:spacing w:val="-1"/>
          <w:w w:val="105"/>
        </w:rPr>
        <w:t>nosotros</w:t>
      </w:r>
      <w:r>
        <w:rPr>
          <w:spacing w:val="-9"/>
          <w:w w:val="105"/>
        </w:rPr>
        <w:t xml:space="preserve"> </w:t>
      </w:r>
      <w:r>
        <w:rPr>
          <w:w w:val="105"/>
        </w:rPr>
        <w:t>—informó</w:t>
      </w:r>
      <w:r>
        <w:rPr>
          <w:spacing w:val="-10"/>
          <w:w w:val="105"/>
        </w:rPr>
        <w:t xml:space="preserve"> </w:t>
      </w:r>
      <w:r>
        <w:rPr>
          <w:w w:val="105"/>
        </w:rPr>
        <w:t>Sophie</w:t>
      </w:r>
      <w:r>
        <w:rPr>
          <w:spacing w:val="-9"/>
          <w:w w:val="105"/>
        </w:rPr>
        <w:t xml:space="preserve"> </w:t>
      </w:r>
      <w:r>
        <w:rPr>
          <w:w w:val="105"/>
        </w:rPr>
        <w:t>apresu</w:t>
      </w:r>
      <w:r>
        <w:t>radamente</w:t>
      </w:r>
      <w:r>
        <w:rPr>
          <w:spacing w:val="-5"/>
        </w:rPr>
        <w:t xml:space="preserve"> </w:t>
      </w:r>
      <w:r>
        <w:t>y</w:t>
      </w:r>
      <w:r>
        <w:rPr>
          <w:spacing w:val="-5"/>
        </w:rPr>
        <w:t xml:space="preserve"> </w:t>
      </w:r>
      <w:r>
        <w:t>jadeante.</w:t>
      </w:r>
      <w:r>
        <w:rPr>
          <w:spacing w:val="-14"/>
        </w:rPr>
        <w:t xml:space="preserve"> </w:t>
      </w:r>
      <w:r>
        <w:t>Estaba</w:t>
      </w:r>
      <w:r>
        <w:rPr>
          <w:spacing w:val="-4"/>
        </w:rPr>
        <w:t xml:space="preserve"> </w:t>
      </w:r>
      <w:r>
        <w:t>casi</w:t>
      </w:r>
      <w:r>
        <w:rPr>
          <w:spacing w:val="-5"/>
        </w:rPr>
        <w:t xml:space="preserve"> </w:t>
      </w:r>
      <w:r>
        <w:t>sin</w:t>
      </w:r>
      <w:r>
        <w:rPr>
          <w:spacing w:val="-4"/>
        </w:rPr>
        <w:t xml:space="preserve"> </w:t>
      </w:r>
      <w:r>
        <w:t>aliento</w:t>
      </w:r>
      <w:r>
        <w:rPr>
          <w:spacing w:val="-5"/>
        </w:rPr>
        <w:t xml:space="preserve"> </w:t>
      </w:r>
      <w:r>
        <w:t>y</w:t>
      </w:r>
      <w:r>
        <w:rPr>
          <w:spacing w:val="-4"/>
        </w:rPr>
        <w:t xml:space="preserve"> </w:t>
      </w:r>
      <w:r>
        <w:t>además</w:t>
      </w:r>
      <w:r>
        <w:rPr>
          <w:spacing w:val="-5"/>
        </w:rPr>
        <w:t xml:space="preserve"> </w:t>
      </w:r>
      <w:r>
        <w:t>no</w:t>
      </w:r>
      <w:r>
        <w:rPr>
          <w:spacing w:val="-2"/>
          <w:w w:val="105"/>
        </w:rPr>
        <w:t>taba</w:t>
      </w:r>
      <w:r>
        <w:rPr>
          <w:spacing w:val="-14"/>
          <w:w w:val="105"/>
        </w:rPr>
        <w:t xml:space="preserve"> </w:t>
      </w:r>
      <w:r>
        <w:rPr>
          <w:spacing w:val="-2"/>
          <w:w w:val="105"/>
        </w:rPr>
        <w:t>los</w:t>
      </w:r>
      <w:r>
        <w:rPr>
          <w:spacing w:val="-13"/>
          <w:w w:val="105"/>
        </w:rPr>
        <w:t xml:space="preserve"> </w:t>
      </w:r>
      <w:r>
        <w:rPr>
          <w:spacing w:val="-2"/>
          <w:w w:val="105"/>
        </w:rPr>
        <w:t>latidos</w:t>
      </w:r>
      <w:r>
        <w:rPr>
          <w:spacing w:val="-13"/>
          <w:w w:val="105"/>
        </w:rPr>
        <w:t xml:space="preserve"> </w:t>
      </w:r>
      <w:r>
        <w:rPr>
          <w:spacing w:val="-2"/>
          <w:w w:val="105"/>
        </w:rPr>
        <w:t>de</w:t>
      </w:r>
      <w:r>
        <w:rPr>
          <w:spacing w:val="-13"/>
          <w:w w:val="105"/>
        </w:rPr>
        <w:t xml:space="preserve"> </w:t>
      </w:r>
      <w:r>
        <w:rPr>
          <w:spacing w:val="-1"/>
          <w:w w:val="105"/>
        </w:rPr>
        <w:t>su</w:t>
      </w:r>
      <w:r>
        <w:rPr>
          <w:spacing w:val="-13"/>
          <w:w w:val="105"/>
        </w:rPr>
        <w:t xml:space="preserve"> </w:t>
      </w:r>
      <w:r>
        <w:rPr>
          <w:spacing w:val="-1"/>
          <w:w w:val="105"/>
        </w:rPr>
        <w:t>corazón</w:t>
      </w:r>
      <w:r>
        <w:rPr>
          <w:spacing w:val="-13"/>
          <w:w w:val="105"/>
        </w:rPr>
        <w:t xml:space="preserve"> </w:t>
      </w:r>
      <w:r>
        <w:rPr>
          <w:spacing w:val="-1"/>
          <w:w w:val="105"/>
        </w:rPr>
        <w:t>bombeando</w:t>
      </w:r>
      <w:r>
        <w:rPr>
          <w:spacing w:val="-13"/>
          <w:w w:val="105"/>
        </w:rPr>
        <w:t xml:space="preserve"> </w:t>
      </w:r>
      <w:r>
        <w:rPr>
          <w:spacing w:val="-1"/>
          <w:w w:val="105"/>
        </w:rPr>
        <w:t>en</w:t>
      </w:r>
      <w:r>
        <w:rPr>
          <w:spacing w:val="-13"/>
          <w:w w:val="105"/>
        </w:rPr>
        <w:t xml:space="preserve"> </w:t>
      </w:r>
      <w:r>
        <w:rPr>
          <w:spacing w:val="-1"/>
          <w:w w:val="105"/>
        </w:rPr>
        <w:t>su</w:t>
      </w:r>
      <w:r>
        <w:rPr>
          <w:spacing w:val="-13"/>
          <w:w w:val="105"/>
        </w:rPr>
        <w:t xml:space="preserve"> </w:t>
      </w:r>
      <w:r>
        <w:rPr>
          <w:spacing w:val="-1"/>
          <w:w w:val="105"/>
        </w:rPr>
        <w:t>caja</w:t>
      </w:r>
      <w:r>
        <w:rPr>
          <w:spacing w:val="-13"/>
          <w:w w:val="105"/>
        </w:rPr>
        <w:t xml:space="preserve"> </w:t>
      </w:r>
      <w:r>
        <w:rPr>
          <w:spacing w:val="-1"/>
          <w:w w:val="105"/>
        </w:rPr>
        <w:t>torá-</w:t>
      </w:r>
    </w:p>
    <w:p w14:paraId="7C45FA23" w14:textId="77777777" w:rsidR="00584CB5" w:rsidRDefault="00996ED2">
      <w:pPr>
        <w:pStyle w:val="BodyText"/>
        <w:rPr>
          <w:sz w:val="24"/>
        </w:rPr>
      </w:pPr>
      <w:r>
        <w:br w:type="column"/>
      </w:r>
    </w:p>
    <w:p w14:paraId="7C45FA24" w14:textId="77777777" w:rsidR="00584CB5" w:rsidRDefault="00584CB5">
      <w:pPr>
        <w:pStyle w:val="BodyText"/>
        <w:rPr>
          <w:sz w:val="24"/>
        </w:rPr>
      </w:pPr>
    </w:p>
    <w:p w14:paraId="7C45FA25" w14:textId="77777777" w:rsidR="00584CB5" w:rsidRDefault="00584CB5">
      <w:pPr>
        <w:pStyle w:val="BodyText"/>
        <w:rPr>
          <w:sz w:val="24"/>
        </w:rPr>
      </w:pPr>
    </w:p>
    <w:p w14:paraId="7C45FA26" w14:textId="77777777" w:rsidR="00584CB5" w:rsidRDefault="00584CB5">
      <w:pPr>
        <w:pStyle w:val="BodyText"/>
        <w:rPr>
          <w:sz w:val="24"/>
        </w:rPr>
      </w:pPr>
    </w:p>
    <w:p w14:paraId="7C45FA27" w14:textId="77777777" w:rsidR="00584CB5" w:rsidRDefault="00584CB5">
      <w:pPr>
        <w:pStyle w:val="BodyText"/>
        <w:rPr>
          <w:sz w:val="24"/>
        </w:rPr>
      </w:pPr>
    </w:p>
    <w:p w14:paraId="7C45FA28" w14:textId="77777777" w:rsidR="00584CB5" w:rsidRDefault="00584CB5">
      <w:pPr>
        <w:pStyle w:val="BodyText"/>
        <w:rPr>
          <w:sz w:val="24"/>
        </w:rPr>
      </w:pPr>
    </w:p>
    <w:p w14:paraId="7C45FA29" w14:textId="77777777" w:rsidR="00584CB5" w:rsidRDefault="00584CB5">
      <w:pPr>
        <w:pStyle w:val="BodyText"/>
        <w:rPr>
          <w:sz w:val="24"/>
        </w:rPr>
      </w:pPr>
    </w:p>
    <w:p w14:paraId="7C45FA2A" w14:textId="77777777" w:rsidR="00584CB5" w:rsidRDefault="00584CB5">
      <w:pPr>
        <w:pStyle w:val="BodyText"/>
        <w:rPr>
          <w:sz w:val="24"/>
        </w:rPr>
      </w:pPr>
    </w:p>
    <w:p w14:paraId="7C45FA2B" w14:textId="77777777" w:rsidR="00584CB5" w:rsidRDefault="00584CB5">
      <w:pPr>
        <w:pStyle w:val="BodyText"/>
        <w:rPr>
          <w:sz w:val="24"/>
        </w:rPr>
      </w:pPr>
    </w:p>
    <w:p w14:paraId="7C45FA2C" w14:textId="77777777" w:rsidR="00584CB5" w:rsidRDefault="00584CB5">
      <w:pPr>
        <w:pStyle w:val="BodyText"/>
        <w:rPr>
          <w:sz w:val="24"/>
        </w:rPr>
      </w:pPr>
    </w:p>
    <w:p w14:paraId="7C45FA2D" w14:textId="77777777" w:rsidR="00584CB5" w:rsidRDefault="00584CB5">
      <w:pPr>
        <w:pStyle w:val="BodyText"/>
        <w:rPr>
          <w:sz w:val="24"/>
        </w:rPr>
      </w:pPr>
    </w:p>
    <w:p w14:paraId="7C45FA2E" w14:textId="77777777" w:rsidR="00584CB5" w:rsidRDefault="00584CB5">
      <w:pPr>
        <w:pStyle w:val="BodyText"/>
        <w:rPr>
          <w:sz w:val="24"/>
        </w:rPr>
      </w:pPr>
    </w:p>
    <w:p w14:paraId="7C45FA2F" w14:textId="77777777" w:rsidR="00584CB5" w:rsidRDefault="00584CB5">
      <w:pPr>
        <w:pStyle w:val="BodyText"/>
        <w:rPr>
          <w:sz w:val="24"/>
        </w:rPr>
      </w:pPr>
    </w:p>
    <w:p w14:paraId="7C45FA30" w14:textId="77777777" w:rsidR="00584CB5" w:rsidRDefault="00584CB5">
      <w:pPr>
        <w:pStyle w:val="BodyText"/>
        <w:rPr>
          <w:sz w:val="24"/>
        </w:rPr>
      </w:pPr>
    </w:p>
    <w:p w14:paraId="7C45FA31" w14:textId="77777777" w:rsidR="00584CB5" w:rsidRDefault="00584CB5">
      <w:pPr>
        <w:pStyle w:val="BodyText"/>
        <w:rPr>
          <w:sz w:val="24"/>
        </w:rPr>
      </w:pPr>
    </w:p>
    <w:p w14:paraId="7C45FA32" w14:textId="77777777" w:rsidR="00584CB5" w:rsidRDefault="00584CB5">
      <w:pPr>
        <w:pStyle w:val="BodyText"/>
        <w:rPr>
          <w:sz w:val="24"/>
        </w:rPr>
      </w:pPr>
    </w:p>
    <w:p w14:paraId="7C45FA33" w14:textId="77777777" w:rsidR="00584CB5" w:rsidRPr="00421F24" w:rsidRDefault="00996ED2">
      <w:pPr>
        <w:spacing w:before="188"/>
        <w:ind w:left="242"/>
        <w:rPr>
          <w:sz w:val="21"/>
          <w:lang w:val="en-US"/>
        </w:rPr>
      </w:pPr>
      <w:r w:rsidRPr="00421F24">
        <w:rPr>
          <w:color w:val="B2B2B2"/>
          <w:sz w:val="21"/>
          <w:lang w:val="en-US"/>
        </w:rPr>
        <w:t>123</w:t>
      </w:r>
    </w:p>
    <w:p w14:paraId="7C45FA34" w14:textId="77777777" w:rsidR="00584CB5" w:rsidRPr="00421F24" w:rsidRDefault="00584CB5">
      <w:pPr>
        <w:rPr>
          <w:sz w:val="21"/>
          <w:lang w:val="en-US"/>
        </w:rPr>
        <w:sectPr w:rsidR="00584CB5" w:rsidRPr="00421F24">
          <w:type w:val="continuous"/>
          <w:pgSz w:w="9080" w:h="12760"/>
          <w:pgMar w:top="100" w:right="1220" w:bottom="840" w:left="740" w:header="720" w:footer="720" w:gutter="0"/>
          <w:cols w:num="2" w:space="720" w:equalWidth="0">
            <w:col w:w="6399" w:space="40"/>
            <w:col w:w="681"/>
          </w:cols>
        </w:sectPr>
      </w:pPr>
    </w:p>
    <w:p w14:paraId="7C45FA35" w14:textId="77777777" w:rsidR="00584CB5" w:rsidRPr="00421F24" w:rsidRDefault="00584CB5">
      <w:pPr>
        <w:pStyle w:val="BodyText"/>
        <w:spacing w:before="1"/>
        <w:rPr>
          <w:sz w:val="21"/>
          <w:lang w:val="en-US"/>
        </w:rPr>
      </w:pPr>
    </w:p>
    <w:p w14:paraId="7C45FA36" w14:textId="77777777" w:rsidR="00584CB5" w:rsidRPr="00421F24" w:rsidRDefault="00996ED2">
      <w:pPr>
        <w:spacing w:before="56"/>
        <w:ind w:left="1182"/>
        <w:rPr>
          <w:rFonts w:ascii="Calibri"/>
          <w:sz w:val="21"/>
          <w:lang w:val="en-US"/>
        </w:rPr>
      </w:pPr>
      <w:r w:rsidRPr="00421F24">
        <w:rPr>
          <w:rFonts w:ascii="Calibri"/>
          <w:color w:val="B2B2B2"/>
          <w:w w:val="110"/>
          <w:sz w:val="21"/>
          <w:lang w:val="en-US"/>
        </w:rPr>
        <w:t>m</w:t>
      </w:r>
      <w:r w:rsidRPr="00421F24">
        <w:rPr>
          <w:rFonts w:ascii="Calibri"/>
          <w:color w:val="B2B2B2"/>
          <w:spacing w:val="-28"/>
          <w:w w:val="110"/>
          <w:sz w:val="21"/>
          <w:lang w:val="en-US"/>
        </w:rPr>
        <w:t xml:space="preserve"> </w:t>
      </w:r>
      <w:r w:rsidRPr="00421F24">
        <w:rPr>
          <w:rFonts w:ascii="Calibri"/>
          <w:smallCaps/>
          <w:color w:val="B2B2B2"/>
          <w:spacing w:val="16"/>
          <w:w w:val="110"/>
          <w:sz w:val="21"/>
          <w:lang w:val="en-US"/>
        </w:rPr>
        <w:t>i</w:t>
      </w:r>
      <w:r w:rsidRPr="00421F24">
        <w:rPr>
          <w:rFonts w:ascii="Calibri"/>
          <w:color w:val="B2B2B2"/>
          <w:spacing w:val="16"/>
          <w:w w:val="110"/>
          <w:sz w:val="21"/>
          <w:lang w:val="en-US"/>
        </w:rPr>
        <w:t>chae</w:t>
      </w:r>
      <w:r w:rsidRPr="00421F24">
        <w:rPr>
          <w:rFonts w:ascii="Calibri"/>
          <w:color w:val="B2B2B2"/>
          <w:spacing w:val="-28"/>
          <w:w w:val="110"/>
          <w:sz w:val="21"/>
          <w:lang w:val="en-US"/>
        </w:rPr>
        <w:t xml:space="preserve"> </w:t>
      </w:r>
      <w:r w:rsidRPr="00421F24">
        <w:rPr>
          <w:rFonts w:ascii="Calibri"/>
          <w:smallCaps/>
          <w:color w:val="B2B2B2"/>
          <w:w w:val="110"/>
          <w:sz w:val="21"/>
          <w:lang w:val="en-US"/>
        </w:rPr>
        <w:t>l</w:t>
      </w:r>
      <w:r w:rsidRPr="00421F24">
        <w:rPr>
          <w:rFonts w:ascii="Calibri"/>
          <w:color w:val="B2B2B2"/>
          <w:spacing w:val="35"/>
          <w:w w:val="110"/>
          <w:sz w:val="21"/>
          <w:lang w:val="en-US"/>
        </w:rPr>
        <w:t xml:space="preserve"> </w:t>
      </w:r>
      <w:r w:rsidRPr="00421F24">
        <w:rPr>
          <w:rFonts w:ascii="Calibri"/>
          <w:smallCaps/>
          <w:color w:val="B2B2B2"/>
          <w:spacing w:val="15"/>
          <w:w w:val="110"/>
          <w:sz w:val="21"/>
          <w:lang w:val="en-US"/>
        </w:rPr>
        <w:t>s</w:t>
      </w:r>
      <w:r w:rsidRPr="00421F24">
        <w:rPr>
          <w:rFonts w:ascii="Calibri"/>
          <w:color w:val="B2B2B2"/>
          <w:spacing w:val="15"/>
          <w:w w:val="110"/>
          <w:sz w:val="21"/>
          <w:lang w:val="en-US"/>
        </w:rPr>
        <w:t>cott</w:t>
      </w:r>
      <w:r w:rsidRPr="00421F24">
        <w:rPr>
          <w:rFonts w:ascii="Calibri"/>
          <w:color w:val="B2B2B2"/>
          <w:spacing w:val="-27"/>
          <w:sz w:val="21"/>
          <w:lang w:val="en-US"/>
        </w:rPr>
        <w:t xml:space="preserve"> </w:t>
      </w:r>
    </w:p>
    <w:p w14:paraId="7C45FA37" w14:textId="77777777" w:rsidR="00584CB5" w:rsidRPr="00421F24" w:rsidRDefault="00584CB5">
      <w:pPr>
        <w:pStyle w:val="BodyText"/>
        <w:spacing w:before="8"/>
        <w:rPr>
          <w:rFonts w:ascii="Calibri"/>
          <w:sz w:val="13"/>
          <w:lang w:val="en-US"/>
        </w:rPr>
      </w:pPr>
    </w:p>
    <w:p w14:paraId="7C45FA38" w14:textId="77777777" w:rsidR="00584CB5" w:rsidRPr="00421F24" w:rsidRDefault="00584CB5">
      <w:pPr>
        <w:rPr>
          <w:rFonts w:ascii="Calibri"/>
          <w:sz w:val="13"/>
          <w:lang w:val="en-US"/>
        </w:rPr>
        <w:sectPr w:rsidR="00584CB5" w:rsidRPr="00421F24">
          <w:pgSz w:w="9080" w:h="12760"/>
          <w:pgMar w:top="860" w:right="1220" w:bottom="840" w:left="740" w:header="138" w:footer="645" w:gutter="0"/>
          <w:cols w:space="720"/>
        </w:sectPr>
      </w:pPr>
    </w:p>
    <w:p w14:paraId="7C45FA39" w14:textId="77777777" w:rsidR="00584CB5" w:rsidRPr="00421F24" w:rsidRDefault="00905D2D">
      <w:pPr>
        <w:pStyle w:val="BodyText"/>
        <w:rPr>
          <w:rFonts w:ascii="Calibri"/>
          <w:sz w:val="24"/>
          <w:lang w:val="en-US"/>
        </w:rPr>
      </w:pPr>
      <w:r>
        <w:pict w14:anchorId="7C461E88">
          <v:group id="_x0000_s3945" style="position:absolute;margin-left:6.25pt;margin-top:295.3pt;width:24pt;height:48pt;z-index:15885312;mso-position-horizontal-relative:page;mso-position-vertical-relative:page" coordorigin="125,5906" coordsize="480,960">
            <v:shape id="_x0000_s3947" style="position:absolute;left:124;top:5905;width:480;height:960" coordorigin="125,5906" coordsize="480,960" o:spt="100" adj="0,,0" path="m365,5906r,960m125,6386r480,e" filled="f" strokeweight=".25pt">
              <v:stroke joinstyle="round"/>
              <v:formulas/>
              <v:path arrowok="t" o:connecttype="segments"/>
            </v:shape>
            <v:shape id="_x0000_s3946" type="#_x0000_t75" style="position:absolute;left:242;top:6263;width:245;height:245">
              <v:imagedata r:id="rId6" o:title=""/>
            </v:shape>
            <w10:wrap anchorx="page" anchory="page"/>
          </v:group>
        </w:pict>
      </w:r>
      <w:r>
        <w:pict w14:anchorId="7C461E89">
          <v:group id="_x0000_s3942" style="position:absolute;margin-left:422.75pt;margin-top:295.3pt;width:24pt;height:48pt;z-index:15885824;mso-position-horizontal-relative:page;mso-position-vertical-relative:page" coordorigin="8455,5906" coordsize="480,960">
            <v:shape id="_x0000_s3944" style="position:absolute;left:8455;top:5905;width:480;height:960" coordorigin="8455,5906" coordsize="480,960" o:spt="100" adj="0,,0" path="m8695,5906r,960m8455,6386r480,e" filled="f" strokeweight=".25pt">
              <v:stroke joinstyle="round"/>
              <v:formulas/>
              <v:path arrowok="t" o:connecttype="segments"/>
            </v:shape>
            <v:shape id="_x0000_s3943" type="#_x0000_t75" style="position:absolute;left:8572;top:6263;width:245;height:245">
              <v:imagedata r:id="rId6" o:title=""/>
            </v:shape>
            <w10:wrap anchorx="page" anchory="page"/>
          </v:group>
        </w:pict>
      </w:r>
    </w:p>
    <w:p w14:paraId="7C45FA3A" w14:textId="77777777" w:rsidR="00584CB5" w:rsidRPr="00421F24" w:rsidRDefault="00584CB5">
      <w:pPr>
        <w:pStyle w:val="BodyText"/>
        <w:rPr>
          <w:rFonts w:ascii="Calibri"/>
          <w:sz w:val="24"/>
          <w:lang w:val="en-US"/>
        </w:rPr>
      </w:pPr>
    </w:p>
    <w:p w14:paraId="7C45FA3B" w14:textId="77777777" w:rsidR="00584CB5" w:rsidRPr="00421F24" w:rsidRDefault="00584CB5">
      <w:pPr>
        <w:pStyle w:val="BodyText"/>
        <w:rPr>
          <w:rFonts w:ascii="Calibri"/>
          <w:sz w:val="24"/>
          <w:lang w:val="en-US"/>
        </w:rPr>
      </w:pPr>
    </w:p>
    <w:p w14:paraId="7C45FA3C" w14:textId="77777777" w:rsidR="00584CB5" w:rsidRPr="00421F24" w:rsidRDefault="00584CB5">
      <w:pPr>
        <w:pStyle w:val="BodyText"/>
        <w:rPr>
          <w:rFonts w:ascii="Calibri"/>
          <w:sz w:val="24"/>
          <w:lang w:val="en-US"/>
        </w:rPr>
      </w:pPr>
    </w:p>
    <w:p w14:paraId="7C45FA3D" w14:textId="77777777" w:rsidR="00584CB5" w:rsidRPr="00421F24" w:rsidRDefault="00584CB5">
      <w:pPr>
        <w:pStyle w:val="BodyText"/>
        <w:rPr>
          <w:rFonts w:ascii="Calibri"/>
          <w:sz w:val="24"/>
          <w:lang w:val="en-US"/>
        </w:rPr>
      </w:pPr>
    </w:p>
    <w:p w14:paraId="7C45FA3E" w14:textId="77777777" w:rsidR="00584CB5" w:rsidRPr="00421F24" w:rsidRDefault="00584CB5">
      <w:pPr>
        <w:pStyle w:val="BodyText"/>
        <w:rPr>
          <w:rFonts w:ascii="Calibri"/>
          <w:sz w:val="24"/>
          <w:lang w:val="en-US"/>
        </w:rPr>
      </w:pPr>
    </w:p>
    <w:p w14:paraId="7C45FA3F" w14:textId="77777777" w:rsidR="00584CB5" w:rsidRPr="00421F24" w:rsidRDefault="00584CB5">
      <w:pPr>
        <w:pStyle w:val="BodyText"/>
        <w:rPr>
          <w:rFonts w:ascii="Calibri"/>
          <w:sz w:val="24"/>
          <w:lang w:val="en-US"/>
        </w:rPr>
      </w:pPr>
    </w:p>
    <w:p w14:paraId="7C45FA40" w14:textId="77777777" w:rsidR="00584CB5" w:rsidRPr="00421F24" w:rsidRDefault="00584CB5">
      <w:pPr>
        <w:pStyle w:val="BodyText"/>
        <w:rPr>
          <w:rFonts w:ascii="Calibri"/>
          <w:sz w:val="24"/>
          <w:lang w:val="en-US"/>
        </w:rPr>
      </w:pPr>
    </w:p>
    <w:p w14:paraId="7C45FA41" w14:textId="77777777" w:rsidR="00584CB5" w:rsidRPr="00421F24" w:rsidRDefault="00584CB5">
      <w:pPr>
        <w:pStyle w:val="BodyText"/>
        <w:rPr>
          <w:rFonts w:ascii="Calibri"/>
          <w:sz w:val="24"/>
          <w:lang w:val="en-US"/>
        </w:rPr>
      </w:pPr>
    </w:p>
    <w:p w14:paraId="7C45FA42" w14:textId="77777777" w:rsidR="00584CB5" w:rsidRPr="00421F24" w:rsidRDefault="00584CB5">
      <w:pPr>
        <w:pStyle w:val="BodyText"/>
        <w:rPr>
          <w:rFonts w:ascii="Calibri"/>
          <w:sz w:val="24"/>
          <w:lang w:val="en-US"/>
        </w:rPr>
      </w:pPr>
    </w:p>
    <w:p w14:paraId="7C45FA43" w14:textId="77777777" w:rsidR="00584CB5" w:rsidRPr="00421F24" w:rsidRDefault="00584CB5">
      <w:pPr>
        <w:pStyle w:val="BodyText"/>
        <w:rPr>
          <w:rFonts w:ascii="Calibri"/>
          <w:sz w:val="24"/>
          <w:lang w:val="en-US"/>
        </w:rPr>
      </w:pPr>
    </w:p>
    <w:p w14:paraId="7C45FA44" w14:textId="77777777" w:rsidR="00584CB5" w:rsidRPr="00421F24" w:rsidRDefault="00584CB5">
      <w:pPr>
        <w:pStyle w:val="BodyText"/>
        <w:rPr>
          <w:rFonts w:ascii="Calibri"/>
          <w:sz w:val="24"/>
          <w:lang w:val="en-US"/>
        </w:rPr>
      </w:pPr>
    </w:p>
    <w:p w14:paraId="7C45FA45" w14:textId="77777777" w:rsidR="00584CB5" w:rsidRPr="00421F24" w:rsidRDefault="00584CB5">
      <w:pPr>
        <w:pStyle w:val="BodyText"/>
        <w:rPr>
          <w:rFonts w:ascii="Calibri"/>
          <w:sz w:val="24"/>
          <w:lang w:val="en-US"/>
        </w:rPr>
      </w:pPr>
    </w:p>
    <w:p w14:paraId="7C45FA46" w14:textId="77777777" w:rsidR="00584CB5" w:rsidRPr="00421F24" w:rsidRDefault="00584CB5">
      <w:pPr>
        <w:pStyle w:val="BodyText"/>
        <w:rPr>
          <w:rFonts w:ascii="Calibri"/>
          <w:sz w:val="24"/>
          <w:lang w:val="en-US"/>
        </w:rPr>
      </w:pPr>
    </w:p>
    <w:p w14:paraId="7C45FA47" w14:textId="77777777" w:rsidR="00584CB5" w:rsidRPr="00421F24" w:rsidRDefault="00584CB5">
      <w:pPr>
        <w:pStyle w:val="BodyText"/>
        <w:rPr>
          <w:rFonts w:ascii="Calibri"/>
          <w:sz w:val="24"/>
          <w:lang w:val="en-US"/>
        </w:rPr>
      </w:pPr>
    </w:p>
    <w:p w14:paraId="7C45FA48" w14:textId="77777777" w:rsidR="00584CB5" w:rsidRPr="00421F24" w:rsidRDefault="00996ED2">
      <w:pPr>
        <w:spacing w:before="209"/>
        <w:ind w:left="583"/>
        <w:rPr>
          <w:sz w:val="21"/>
          <w:lang w:val="en-US"/>
        </w:rPr>
      </w:pPr>
      <w:r w:rsidRPr="00421F24">
        <w:rPr>
          <w:color w:val="B2B2B2"/>
          <w:sz w:val="21"/>
          <w:lang w:val="en-US"/>
        </w:rPr>
        <w:t>124</w:t>
      </w:r>
    </w:p>
    <w:p w14:paraId="7C45FA49" w14:textId="75E95B09" w:rsidR="00584CB5" w:rsidRDefault="00996ED2">
      <w:pPr>
        <w:pStyle w:val="BodyText"/>
        <w:spacing w:before="88" w:line="268" w:lineRule="auto"/>
        <w:ind w:left="243" w:right="542"/>
        <w:jc w:val="both"/>
      </w:pPr>
      <w:r w:rsidRPr="00421F24">
        <w:rPr>
          <w:lang w:val="en-US"/>
        </w:rPr>
        <w:br w:type="column"/>
        <w:t xml:space="preserve">cica. </w:t>
      </w:r>
      <w:r>
        <w:t>Se volvió hacia Flamel y la Guerrera en busca de una</w:t>
      </w:r>
      <w:r>
        <w:rPr>
          <w:spacing w:val="-55"/>
        </w:rPr>
        <w:t xml:space="preserve"> </w:t>
      </w:r>
      <w:r>
        <w:rPr>
          <w:w w:val="105"/>
        </w:rPr>
        <w:t>mirada de apoyo, pero sus lúgubres expresiones no desprendían</w:t>
      </w:r>
      <w:r>
        <w:rPr>
          <w:spacing w:val="-9"/>
          <w:w w:val="105"/>
        </w:rPr>
        <w:t xml:space="preserve"> </w:t>
      </w:r>
      <w:r>
        <w:rPr>
          <w:w w:val="105"/>
        </w:rPr>
        <w:t>ni</w:t>
      </w:r>
      <w:r>
        <w:rPr>
          <w:spacing w:val="-8"/>
          <w:w w:val="105"/>
        </w:rPr>
        <w:t xml:space="preserve"> </w:t>
      </w:r>
      <w:r>
        <w:rPr>
          <w:w w:val="105"/>
        </w:rPr>
        <w:t>un</w:t>
      </w:r>
      <w:r>
        <w:rPr>
          <w:spacing w:val="-8"/>
          <w:w w:val="105"/>
        </w:rPr>
        <w:t xml:space="preserve"> </w:t>
      </w:r>
      <w:r>
        <w:rPr>
          <w:w w:val="105"/>
        </w:rPr>
        <w:t>ápice</w:t>
      </w:r>
      <w:r>
        <w:rPr>
          <w:spacing w:val="-8"/>
          <w:w w:val="105"/>
        </w:rPr>
        <w:t xml:space="preserve"> </w:t>
      </w:r>
      <w:r>
        <w:rPr>
          <w:w w:val="105"/>
        </w:rPr>
        <w:t>de</w:t>
      </w:r>
      <w:r>
        <w:rPr>
          <w:spacing w:val="-8"/>
          <w:w w:val="105"/>
        </w:rPr>
        <w:t xml:space="preserve"> </w:t>
      </w:r>
      <w:r>
        <w:rPr>
          <w:w w:val="105"/>
        </w:rPr>
        <w:t>consuelo.</w:t>
      </w:r>
    </w:p>
    <w:p w14:paraId="7C45FA4A" w14:textId="77777777" w:rsidR="00584CB5" w:rsidRDefault="00996ED2">
      <w:pPr>
        <w:pStyle w:val="BodyText"/>
        <w:spacing w:line="264" w:lineRule="exact"/>
        <w:ind w:left="583"/>
        <w:jc w:val="both"/>
      </w:pPr>
      <w:r>
        <w:t>Scathach</w:t>
      </w:r>
      <w:r>
        <w:rPr>
          <w:spacing w:val="-1"/>
        </w:rPr>
        <w:t xml:space="preserve"> </w:t>
      </w:r>
      <w:r>
        <w:t>la</w:t>
      </w:r>
      <w:r>
        <w:rPr>
          <w:spacing w:val="-1"/>
        </w:rPr>
        <w:t xml:space="preserve"> </w:t>
      </w:r>
      <w:r>
        <w:t>miró y</w:t>
      </w:r>
      <w:r>
        <w:rPr>
          <w:spacing w:val="-1"/>
        </w:rPr>
        <w:t xml:space="preserve"> </w:t>
      </w:r>
      <w:r>
        <w:t>dijo:</w:t>
      </w:r>
    </w:p>
    <w:p w14:paraId="7C45FA4B" w14:textId="77777777" w:rsidR="00584CB5" w:rsidRDefault="00996ED2">
      <w:pPr>
        <w:pStyle w:val="BodyText"/>
        <w:spacing w:before="31"/>
        <w:ind w:left="583"/>
        <w:jc w:val="both"/>
      </w:pPr>
      <w:r>
        <w:t>—Ahora</w:t>
      </w:r>
      <w:r>
        <w:rPr>
          <w:spacing w:val="5"/>
        </w:rPr>
        <w:t xml:space="preserve"> </w:t>
      </w:r>
      <w:r>
        <w:t>sí</w:t>
      </w:r>
      <w:r>
        <w:rPr>
          <w:spacing w:val="6"/>
        </w:rPr>
        <w:t xml:space="preserve"> </w:t>
      </w:r>
      <w:r>
        <w:t>que</w:t>
      </w:r>
      <w:r>
        <w:rPr>
          <w:spacing w:val="6"/>
        </w:rPr>
        <w:t xml:space="preserve"> </w:t>
      </w:r>
      <w:r>
        <w:t>tenemos</w:t>
      </w:r>
      <w:r>
        <w:rPr>
          <w:spacing w:val="6"/>
        </w:rPr>
        <w:t xml:space="preserve"> </w:t>
      </w:r>
      <w:r>
        <w:t>problemas.</w:t>
      </w:r>
    </w:p>
    <w:p w14:paraId="7C45FA4C" w14:textId="14566FAB" w:rsidR="00584CB5" w:rsidRDefault="00996ED2">
      <w:pPr>
        <w:pStyle w:val="BodyText"/>
        <w:spacing w:before="32" w:line="268" w:lineRule="auto"/>
        <w:ind w:left="243" w:right="542" w:firstLine="340"/>
        <w:jc w:val="both"/>
      </w:pPr>
      <w:r>
        <w:t>De pronto, una masa de plumas negras despegó en di</w:t>
      </w:r>
      <w:r>
        <w:rPr>
          <w:w w:val="105"/>
        </w:rPr>
        <w:t>rección</w:t>
      </w:r>
      <w:r>
        <w:rPr>
          <w:spacing w:val="-8"/>
          <w:w w:val="105"/>
        </w:rPr>
        <w:t xml:space="preserve"> </w:t>
      </w:r>
      <w:r>
        <w:rPr>
          <w:w w:val="105"/>
        </w:rPr>
        <w:t>al</w:t>
      </w:r>
      <w:r>
        <w:rPr>
          <w:spacing w:val="-7"/>
          <w:w w:val="105"/>
        </w:rPr>
        <w:t xml:space="preserve"> </w:t>
      </w:r>
      <w:r>
        <w:rPr>
          <w:w w:val="105"/>
        </w:rPr>
        <w:t>coche.</w:t>
      </w:r>
    </w:p>
    <w:p w14:paraId="7C45FA4D" w14:textId="0E4B776A" w:rsidR="00584CB5" w:rsidRDefault="00996ED2">
      <w:pPr>
        <w:pStyle w:val="BodyText"/>
        <w:spacing w:line="268" w:lineRule="auto"/>
        <w:ind w:left="243" w:right="541" w:firstLine="340"/>
        <w:jc w:val="both"/>
      </w:pPr>
      <w:r>
        <w:t>La mayor parte del tráfico del puente se hallaba paralizada. La gente permanecía en el interior de sus coches aterrorizada mientras los pájaros revoloteaban furiosos sobre</w:t>
      </w:r>
      <w:r>
        <w:rPr>
          <w:spacing w:val="1"/>
        </w:rPr>
        <w:t xml:space="preserve"> </w:t>
      </w:r>
      <w:r>
        <w:rPr>
          <w:spacing w:val="-2"/>
          <w:w w:val="105"/>
        </w:rPr>
        <w:t>sus</w:t>
      </w:r>
      <w:r>
        <w:rPr>
          <w:spacing w:val="-6"/>
          <w:w w:val="105"/>
        </w:rPr>
        <w:t xml:space="preserve"> </w:t>
      </w:r>
      <w:r>
        <w:rPr>
          <w:spacing w:val="-2"/>
          <w:w w:val="105"/>
        </w:rPr>
        <w:t>cabezas.</w:t>
      </w:r>
      <w:r>
        <w:rPr>
          <w:spacing w:val="-13"/>
          <w:w w:val="105"/>
        </w:rPr>
        <w:t xml:space="preserve"> </w:t>
      </w:r>
      <w:r>
        <w:rPr>
          <w:spacing w:val="-2"/>
          <w:w w:val="105"/>
        </w:rPr>
        <w:t>El</w:t>
      </w:r>
      <w:r>
        <w:rPr>
          <w:spacing w:val="-5"/>
          <w:w w:val="105"/>
        </w:rPr>
        <w:t xml:space="preserve"> </w:t>
      </w:r>
      <w:r>
        <w:rPr>
          <w:spacing w:val="-2"/>
          <w:w w:val="105"/>
        </w:rPr>
        <w:t>todoterreno</w:t>
      </w:r>
      <w:r>
        <w:rPr>
          <w:spacing w:val="-6"/>
          <w:w w:val="105"/>
        </w:rPr>
        <w:t xml:space="preserve"> </w:t>
      </w:r>
      <w:r>
        <w:rPr>
          <w:spacing w:val="-2"/>
          <w:w w:val="105"/>
        </w:rPr>
        <w:t>era</w:t>
      </w:r>
      <w:r>
        <w:rPr>
          <w:spacing w:val="-5"/>
          <w:w w:val="105"/>
        </w:rPr>
        <w:t xml:space="preserve"> </w:t>
      </w:r>
      <w:r>
        <w:rPr>
          <w:spacing w:val="-2"/>
          <w:w w:val="105"/>
        </w:rPr>
        <w:t>el</w:t>
      </w:r>
      <w:r>
        <w:rPr>
          <w:spacing w:val="-6"/>
          <w:w w:val="105"/>
        </w:rPr>
        <w:t xml:space="preserve"> </w:t>
      </w:r>
      <w:r>
        <w:rPr>
          <w:spacing w:val="-2"/>
          <w:w w:val="105"/>
        </w:rPr>
        <w:t>único</w:t>
      </w:r>
      <w:r>
        <w:rPr>
          <w:spacing w:val="-5"/>
          <w:w w:val="105"/>
        </w:rPr>
        <w:t xml:space="preserve"> </w:t>
      </w:r>
      <w:r>
        <w:rPr>
          <w:spacing w:val="-2"/>
          <w:w w:val="105"/>
        </w:rPr>
        <w:t>vehículo</w:t>
      </w:r>
      <w:r>
        <w:rPr>
          <w:spacing w:val="-6"/>
          <w:w w:val="105"/>
        </w:rPr>
        <w:t xml:space="preserve"> </w:t>
      </w:r>
      <w:r>
        <w:rPr>
          <w:spacing w:val="-1"/>
          <w:w w:val="105"/>
        </w:rPr>
        <w:t>en</w:t>
      </w:r>
      <w:r>
        <w:rPr>
          <w:spacing w:val="-6"/>
          <w:w w:val="105"/>
        </w:rPr>
        <w:t xml:space="preserve"> </w:t>
      </w:r>
      <w:r>
        <w:rPr>
          <w:spacing w:val="-1"/>
          <w:w w:val="105"/>
        </w:rPr>
        <w:t>mar</w:t>
      </w:r>
      <w:r>
        <w:t>cha. Josh había apretado el acelerador y ahora el indicador</w:t>
      </w:r>
      <w:r>
        <w:rPr>
          <w:spacing w:val="-55"/>
        </w:rPr>
        <w:t xml:space="preserve"> </w:t>
      </w:r>
      <w:r>
        <w:rPr>
          <w:spacing w:val="-1"/>
        </w:rPr>
        <w:t>de</w:t>
      </w:r>
      <w:r>
        <w:rPr>
          <w:spacing w:val="-13"/>
        </w:rPr>
        <w:t xml:space="preserve"> </w:t>
      </w:r>
      <w:r>
        <w:rPr>
          <w:spacing w:val="-1"/>
        </w:rPr>
        <w:t>velocidad</w:t>
      </w:r>
      <w:r>
        <w:rPr>
          <w:spacing w:val="-13"/>
        </w:rPr>
        <w:t xml:space="preserve"> </w:t>
      </w:r>
      <w:r>
        <w:rPr>
          <w:spacing w:val="-1"/>
        </w:rPr>
        <w:t>marcaba</w:t>
      </w:r>
      <w:r>
        <w:rPr>
          <w:spacing w:val="-13"/>
        </w:rPr>
        <w:t xml:space="preserve"> </w:t>
      </w:r>
      <w:r>
        <w:rPr>
          <w:spacing w:val="-1"/>
        </w:rPr>
        <w:t>los</w:t>
      </w:r>
      <w:r>
        <w:rPr>
          <w:spacing w:val="-13"/>
        </w:rPr>
        <w:t xml:space="preserve"> </w:t>
      </w:r>
      <w:r>
        <w:rPr>
          <w:spacing w:val="-1"/>
        </w:rPr>
        <w:t>ochenta</w:t>
      </w:r>
      <w:r>
        <w:rPr>
          <w:spacing w:val="-13"/>
        </w:rPr>
        <w:t xml:space="preserve"> </w:t>
      </w:r>
      <w:r>
        <w:rPr>
          <w:spacing w:val="-1"/>
        </w:rPr>
        <w:t>kilómetros</w:t>
      </w:r>
      <w:r>
        <w:rPr>
          <w:spacing w:val="-13"/>
        </w:rPr>
        <w:t xml:space="preserve"> </w:t>
      </w:r>
      <w:r>
        <w:t>por</w:t>
      </w:r>
      <w:r>
        <w:rPr>
          <w:spacing w:val="-13"/>
        </w:rPr>
        <w:t xml:space="preserve"> </w:t>
      </w:r>
      <w:r>
        <w:t>hora.</w:t>
      </w:r>
      <w:r>
        <w:rPr>
          <w:spacing w:val="-22"/>
        </w:rPr>
        <w:t xml:space="preserve"> </w:t>
      </w:r>
      <w:r>
        <w:t>Josh</w:t>
      </w:r>
      <w:r>
        <w:rPr>
          <w:spacing w:val="-55"/>
        </w:rPr>
        <w:t xml:space="preserve"> </w:t>
      </w:r>
      <w:r>
        <w:t>comenzaba a sentirse más cómodo con los mandos del co</w:t>
      </w:r>
      <w:r>
        <w:rPr>
          <w:spacing w:val="-2"/>
        </w:rPr>
        <w:t>che,</w:t>
      </w:r>
      <w:r>
        <w:rPr>
          <w:spacing w:val="-17"/>
        </w:rPr>
        <w:t xml:space="preserve"> </w:t>
      </w:r>
      <w:r>
        <w:rPr>
          <w:spacing w:val="-2"/>
        </w:rPr>
        <w:t>de</w:t>
      </w:r>
      <w:r>
        <w:rPr>
          <w:spacing w:val="-8"/>
        </w:rPr>
        <w:t xml:space="preserve"> </w:t>
      </w:r>
      <w:r>
        <w:rPr>
          <w:spacing w:val="-2"/>
        </w:rPr>
        <w:t>hecho</w:t>
      </w:r>
      <w:r>
        <w:rPr>
          <w:spacing w:val="-8"/>
        </w:rPr>
        <w:t xml:space="preserve"> </w:t>
      </w:r>
      <w:r>
        <w:rPr>
          <w:spacing w:val="-2"/>
        </w:rPr>
        <w:t>le</w:t>
      </w:r>
      <w:r>
        <w:rPr>
          <w:spacing w:val="-8"/>
        </w:rPr>
        <w:t xml:space="preserve"> </w:t>
      </w:r>
      <w:r>
        <w:rPr>
          <w:spacing w:val="-2"/>
        </w:rPr>
        <w:t>daba</w:t>
      </w:r>
      <w:r>
        <w:rPr>
          <w:spacing w:val="-8"/>
        </w:rPr>
        <w:t xml:space="preserve"> </w:t>
      </w:r>
      <w:r>
        <w:rPr>
          <w:spacing w:val="-2"/>
        </w:rPr>
        <w:t>la</w:t>
      </w:r>
      <w:r>
        <w:rPr>
          <w:spacing w:val="-8"/>
        </w:rPr>
        <w:t xml:space="preserve"> </w:t>
      </w:r>
      <w:r>
        <w:rPr>
          <w:spacing w:val="-1"/>
        </w:rPr>
        <w:t>sensación</w:t>
      </w:r>
      <w:r>
        <w:rPr>
          <w:spacing w:val="-8"/>
        </w:rPr>
        <w:t xml:space="preserve"> </w:t>
      </w:r>
      <w:r>
        <w:rPr>
          <w:spacing w:val="-1"/>
        </w:rPr>
        <w:t>de</w:t>
      </w:r>
      <w:r>
        <w:rPr>
          <w:spacing w:val="-8"/>
        </w:rPr>
        <w:t xml:space="preserve"> </w:t>
      </w:r>
      <w:r>
        <w:rPr>
          <w:spacing w:val="-1"/>
        </w:rPr>
        <w:t>que</w:t>
      </w:r>
      <w:r>
        <w:rPr>
          <w:spacing w:val="-8"/>
        </w:rPr>
        <w:t xml:space="preserve"> </w:t>
      </w:r>
      <w:r>
        <w:rPr>
          <w:spacing w:val="-1"/>
        </w:rPr>
        <w:t>aquello</w:t>
      </w:r>
      <w:r>
        <w:rPr>
          <w:spacing w:val="-7"/>
        </w:rPr>
        <w:t xml:space="preserve"> </w:t>
      </w:r>
      <w:r>
        <w:rPr>
          <w:spacing w:val="-1"/>
        </w:rPr>
        <w:t>se</w:t>
      </w:r>
      <w:r>
        <w:rPr>
          <w:spacing w:val="-8"/>
        </w:rPr>
        <w:t xml:space="preserve"> </w:t>
      </w:r>
      <w:r>
        <w:rPr>
          <w:spacing w:val="-1"/>
        </w:rPr>
        <w:t>parecía</w:t>
      </w:r>
      <w:r>
        <w:rPr>
          <w:spacing w:val="-55"/>
        </w:rPr>
        <w:t xml:space="preserve"> </w:t>
      </w:r>
      <w:r>
        <w:t>bastante a uno de sus videojuegos, y durante el último mi</w:t>
      </w:r>
      <w:r>
        <w:rPr>
          <w:w w:val="105"/>
        </w:rPr>
        <w:t>nuto había logrado conducir sin tener ningún altercado.</w:t>
      </w:r>
      <w:r>
        <w:rPr>
          <w:spacing w:val="-58"/>
          <w:w w:val="105"/>
        </w:rPr>
        <w:t xml:space="preserve"> </w:t>
      </w:r>
      <w:r>
        <w:t>Ahora, podía avistar el final del puente en el horizonte, así</w:t>
      </w:r>
      <w:r>
        <w:rPr>
          <w:spacing w:val="-55"/>
        </w:rPr>
        <w:t xml:space="preserve"> </w:t>
      </w:r>
      <w:r>
        <w:t>que</w:t>
      </w:r>
      <w:r>
        <w:rPr>
          <w:spacing w:val="-5"/>
        </w:rPr>
        <w:t xml:space="preserve"> </w:t>
      </w:r>
      <w:r>
        <w:t>esbozó</w:t>
      </w:r>
      <w:r>
        <w:rPr>
          <w:spacing w:val="-5"/>
        </w:rPr>
        <w:t xml:space="preserve"> </w:t>
      </w:r>
      <w:r>
        <w:t>una</w:t>
      </w:r>
      <w:r>
        <w:rPr>
          <w:spacing w:val="-5"/>
        </w:rPr>
        <w:t xml:space="preserve"> </w:t>
      </w:r>
      <w:r>
        <w:t>enorme</w:t>
      </w:r>
      <w:r>
        <w:rPr>
          <w:spacing w:val="-5"/>
        </w:rPr>
        <w:t xml:space="preserve"> </w:t>
      </w:r>
      <w:r>
        <w:t>sonrisa.</w:t>
      </w:r>
      <w:r>
        <w:rPr>
          <w:spacing w:val="-13"/>
        </w:rPr>
        <w:t xml:space="preserve"> </w:t>
      </w:r>
      <w:r>
        <w:t>Lo</w:t>
      </w:r>
      <w:r>
        <w:rPr>
          <w:spacing w:val="-5"/>
        </w:rPr>
        <w:t xml:space="preserve"> </w:t>
      </w:r>
      <w:r>
        <w:t>iban</w:t>
      </w:r>
      <w:r>
        <w:rPr>
          <w:spacing w:val="-5"/>
        </w:rPr>
        <w:t xml:space="preserve"> </w:t>
      </w:r>
      <w:r>
        <w:t>a</w:t>
      </w:r>
      <w:r>
        <w:rPr>
          <w:spacing w:val="-5"/>
        </w:rPr>
        <w:t xml:space="preserve"> </w:t>
      </w:r>
      <w:r>
        <w:t>conseguir.</w:t>
      </w:r>
    </w:p>
    <w:p w14:paraId="7C45FA4E" w14:textId="0030DDCD" w:rsidR="00584CB5" w:rsidRDefault="00996ED2">
      <w:pPr>
        <w:pStyle w:val="BodyText"/>
        <w:spacing w:line="268" w:lineRule="auto"/>
        <w:ind w:left="243" w:right="542" w:firstLine="340"/>
        <w:jc w:val="both"/>
      </w:pPr>
      <w:r>
        <w:t>Fue en ese preciso instante cuando un gigantesco cuer</w:t>
      </w:r>
      <w:r>
        <w:rPr>
          <w:w w:val="105"/>
        </w:rPr>
        <w:t>vo</w:t>
      </w:r>
      <w:r>
        <w:rPr>
          <w:spacing w:val="-10"/>
          <w:w w:val="105"/>
        </w:rPr>
        <w:t xml:space="preserve"> </w:t>
      </w:r>
      <w:r>
        <w:rPr>
          <w:w w:val="105"/>
        </w:rPr>
        <w:t>aterrizó</w:t>
      </w:r>
      <w:r>
        <w:rPr>
          <w:spacing w:val="-10"/>
          <w:w w:val="105"/>
        </w:rPr>
        <w:t xml:space="preserve"> </w:t>
      </w:r>
      <w:r>
        <w:rPr>
          <w:w w:val="105"/>
        </w:rPr>
        <w:t>sobre</w:t>
      </w:r>
      <w:r>
        <w:rPr>
          <w:spacing w:val="-9"/>
          <w:w w:val="105"/>
        </w:rPr>
        <w:t xml:space="preserve"> </w:t>
      </w:r>
      <w:r>
        <w:rPr>
          <w:w w:val="105"/>
        </w:rPr>
        <w:t>el</w:t>
      </w:r>
      <w:r>
        <w:rPr>
          <w:spacing w:val="-10"/>
          <w:w w:val="105"/>
        </w:rPr>
        <w:t xml:space="preserve"> </w:t>
      </w:r>
      <w:r>
        <w:rPr>
          <w:w w:val="105"/>
        </w:rPr>
        <w:t>capó</w:t>
      </w:r>
      <w:r>
        <w:rPr>
          <w:spacing w:val="-9"/>
          <w:w w:val="105"/>
        </w:rPr>
        <w:t xml:space="preserve"> </w:t>
      </w:r>
      <w:r>
        <w:rPr>
          <w:w w:val="105"/>
        </w:rPr>
        <w:t>del</w:t>
      </w:r>
      <w:r>
        <w:rPr>
          <w:spacing w:val="-10"/>
          <w:w w:val="105"/>
        </w:rPr>
        <w:t xml:space="preserve"> </w:t>
      </w:r>
      <w:r>
        <w:rPr>
          <w:w w:val="105"/>
        </w:rPr>
        <w:t>todoterreno.</w:t>
      </w:r>
    </w:p>
    <w:p w14:paraId="7C45FA4F" w14:textId="6DB9AF1A" w:rsidR="00584CB5" w:rsidRDefault="00996ED2">
      <w:pPr>
        <w:pStyle w:val="BodyText"/>
        <w:spacing w:line="268" w:lineRule="auto"/>
        <w:ind w:left="243" w:right="544" w:firstLine="340"/>
        <w:jc w:val="both"/>
      </w:pPr>
      <w:r>
        <w:t>Sophie</w:t>
      </w:r>
      <w:r>
        <w:rPr>
          <w:spacing w:val="-13"/>
        </w:rPr>
        <w:t xml:space="preserve"> </w:t>
      </w:r>
      <w:r>
        <w:t>dejó</w:t>
      </w:r>
      <w:r>
        <w:rPr>
          <w:spacing w:val="-12"/>
        </w:rPr>
        <w:t xml:space="preserve"> </w:t>
      </w:r>
      <w:r>
        <w:t>escapar</w:t>
      </w:r>
      <w:r>
        <w:rPr>
          <w:spacing w:val="-12"/>
        </w:rPr>
        <w:t xml:space="preserve"> </w:t>
      </w:r>
      <w:r>
        <w:t>un</w:t>
      </w:r>
      <w:r>
        <w:rPr>
          <w:spacing w:val="-12"/>
        </w:rPr>
        <w:t xml:space="preserve"> </w:t>
      </w:r>
      <w:r>
        <w:t>grito</w:t>
      </w:r>
      <w:r>
        <w:rPr>
          <w:spacing w:val="-12"/>
        </w:rPr>
        <w:t xml:space="preserve"> </w:t>
      </w:r>
      <w:r>
        <w:t>y</w:t>
      </w:r>
      <w:r>
        <w:rPr>
          <w:spacing w:val="-12"/>
        </w:rPr>
        <w:t xml:space="preserve"> </w:t>
      </w:r>
      <w:r>
        <w:t>Josh</w:t>
      </w:r>
      <w:r>
        <w:rPr>
          <w:spacing w:val="-12"/>
        </w:rPr>
        <w:t xml:space="preserve"> </w:t>
      </w:r>
      <w:r>
        <w:t>giró</w:t>
      </w:r>
      <w:r>
        <w:rPr>
          <w:spacing w:val="-12"/>
        </w:rPr>
        <w:t xml:space="preserve"> </w:t>
      </w:r>
      <w:r>
        <w:t>bruscamente</w:t>
      </w:r>
      <w:r>
        <w:rPr>
          <w:spacing w:val="-12"/>
        </w:rPr>
        <w:t xml:space="preserve"> </w:t>
      </w:r>
      <w:r>
        <w:t>el</w:t>
      </w:r>
      <w:r>
        <w:rPr>
          <w:spacing w:val="-55"/>
        </w:rPr>
        <w:t xml:space="preserve"> </w:t>
      </w:r>
      <w:r>
        <w:rPr>
          <w:spacing w:val="-1"/>
        </w:rPr>
        <w:t>volante,</w:t>
      </w:r>
      <w:r>
        <w:rPr>
          <w:spacing w:val="-14"/>
        </w:rPr>
        <w:t xml:space="preserve"> </w:t>
      </w:r>
      <w:r>
        <w:rPr>
          <w:spacing w:val="-1"/>
        </w:rPr>
        <w:t>intentando</w:t>
      </w:r>
      <w:r>
        <w:rPr>
          <w:spacing w:val="-4"/>
        </w:rPr>
        <w:t xml:space="preserve"> </w:t>
      </w:r>
      <w:r>
        <w:t>así</w:t>
      </w:r>
      <w:r>
        <w:rPr>
          <w:spacing w:val="-5"/>
        </w:rPr>
        <w:t xml:space="preserve"> </w:t>
      </w:r>
      <w:r>
        <w:t>golpear</w:t>
      </w:r>
      <w:r>
        <w:rPr>
          <w:spacing w:val="-5"/>
        </w:rPr>
        <w:t xml:space="preserve"> </w:t>
      </w:r>
      <w:r>
        <w:t>a</w:t>
      </w:r>
      <w:r>
        <w:rPr>
          <w:spacing w:val="-4"/>
        </w:rPr>
        <w:t xml:space="preserve"> </w:t>
      </w:r>
      <w:r>
        <w:t>la</w:t>
      </w:r>
      <w:r>
        <w:rPr>
          <w:spacing w:val="-5"/>
        </w:rPr>
        <w:t xml:space="preserve"> </w:t>
      </w:r>
      <w:r>
        <w:t>maliciosa</w:t>
      </w:r>
      <w:r>
        <w:rPr>
          <w:spacing w:val="-4"/>
        </w:rPr>
        <w:t xml:space="preserve"> </w:t>
      </w:r>
      <w:r>
        <w:t>criatura,</w:t>
      </w:r>
      <w:r>
        <w:rPr>
          <w:spacing w:val="-14"/>
        </w:rPr>
        <w:t xml:space="preserve"> </w:t>
      </w:r>
      <w:r>
        <w:t>pero</w:t>
      </w:r>
      <w:r>
        <w:rPr>
          <w:spacing w:val="-55"/>
        </w:rPr>
        <w:t xml:space="preserve"> </w:t>
      </w:r>
      <w:r>
        <w:t>el maldito pájaro había clavado sus garras en la carrocería.</w:t>
      </w:r>
      <w:r>
        <w:rPr>
          <w:spacing w:val="-55"/>
        </w:rPr>
        <w:t xml:space="preserve"> </w:t>
      </w:r>
      <w:r>
        <w:rPr>
          <w:spacing w:val="-2"/>
        </w:rPr>
        <w:t>Ladeó</w:t>
      </w:r>
      <w:r>
        <w:rPr>
          <w:spacing w:val="-15"/>
        </w:rPr>
        <w:t xml:space="preserve"> </w:t>
      </w:r>
      <w:r>
        <w:rPr>
          <w:spacing w:val="-2"/>
        </w:rPr>
        <w:t>la</w:t>
      </w:r>
      <w:r>
        <w:rPr>
          <w:spacing w:val="-15"/>
        </w:rPr>
        <w:t xml:space="preserve"> </w:t>
      </w:r>
      <w:r>
        <w:rPr>
          <w:spacing w:val="-2"/>
        </w:rPr>
        <w:t>cabeza</w:t>
      </w:r>
      <w:r>
        <w:rPr>
          <w:spacing w:val="-15"/>
        </w:rPr>
        <w:t xml:space="preserve"> </w:t>
      </w:r>
      <w:r>
        <w:rPr>
          <w:spacing w:val="-2"/>
        </w:rPr>
        <w:t>hacia</w:t>
      </w:r>
      <w:r>
        <w:rPr>
          <w:spacing w:val="-14"/>
        </w:rPr>
        <w:t xml:space="preserve"> </w:t>
      </w:r>
      <w:r>
        <w:rPr>
          <w:spacing w:val="-2"/>
        </w:rPr>
        <w:t>un</w:t>
      </w:r>
      <w:r>
        <w:rPr>
          <w:spacing w:val="-15"/>
        </w:rPr>
        <w:t xml:space="preserve"> </w:t>
      </w:r>
      <w:r>
        <w:rPr>
          <w:spacing w:val="-2"/>
        </w:rPr>
        <w:t>lado,</w:t>
      </w:r>
      <w:r>
        <w:rPr>
          <w:spacing w:val="-24"/>
        </w:rPr>
        <w:t xml:space="preserve"> </w:t>
      </w:r>
      <w:r>
        <w:rPr>
          <w:spacing w:val="-2"/>
        </w:rPr>
        <w:t>contemplando</w:t>
      </w:r>
      <w:r>
        <w:rPr>
          <w:spacing w:val="-14"/>
        </w:rPr>
        <w:t xml:space="preserve"> </w:t>
      </w:r>
      <w:r>
        <w:rPr>
          <w:spacing w:val="-2"/>
        </w:rPr>
        <w:t>primero</w:t>
      </w:r>
      <w:r>
        <w:rPr>
          <w:spacing w:val="-15"/>
        </w:rPr>
        <w:t xml:space="preserve"> </w:t>
      </w:r>
      <w:r>
        <w:rPr>
          <w:spacing w:val="-1"/>
        </w:rPr>
        <w:t>a</w:t>
      </w:r>
      <w:r>
        <w:rPr>
          <w:spacing w:val="-15"/>
        </w:rPr>
        <w:t xml:space="preserve"> </w:t>
      </w:r>
      <w:r>
        <w:rPr>
          <w:spacing w:val="-1"/>
        </w:rPr>
        <w:t>Josh</w:t>
      </w:r>
      <w:r>
        <w:rPr>
          <w:spacing w:val="-55"/>
        </w:rPr>
        <w:t xml:space="preserve"> </w:t>
      </w:r>
      <w:r>
        <w:rPr>
          <w:spacing w:val="-1"/>
        </w:rPr>
        <w:t>y</w:t>
      </w:r>
      <w:r>
        <w:rPr>
          <w:spacing w:val="-11"/>
        </w:rPr>
        <w:t xml:space="preserve"> </w:t>
      </w:r>
      <w:r>
        <w:rPr>
          <w:spacing w:val="-1"/>
        </w:rPr>
        <w:t>después</w:t>
      </w:r>
      <w:r>
        <w:rPr>
          <w:spacing w:val="-11"/>
        </w:rPr>
        <w:t xml:space="preserve"> </w:t>
      </w:r>
      <w:r>
        <w:rPr>
          <w:spacing w:val="-1"/>
        </w:rPr>
        <w:t>a</w:t>
      </w:r>
      <w:r>
        <w:rPr>
          <w:spacing w:val="-11"/>
        </w:rPr>
        <w:t xml:space="preserve"> </w:t>
      </w:r>
      <w:r>
        <w:rPr>
          <w:spacing w:val="-1"/>
        </w:rPr>
        <w:t>Sophie.</w:t>
      </w:r>
      <w:r>
        <w:rPr>
          <w:spacing w:val="-28"/>
        </w:rPr>
        <w:t xml:space="preserve"> </w:t>
      </w:r>
      <w:r>
        <w:rPr>
          <w:spacing w:val="-1"/>
        </w:rPr>
        <w:t>Acto</w:t>
      </w:r>
      <w:r>
        <w:rPr>
          <w:spacing w:val="-11"/>
        </w:rPr>
        <w:t xml:space="preserve"> </w:t>
      </w:r>
      <w:r>
        <w:rPr>
          <w:spacing w:val="-1"/>
        </w:rPr>
        <w:t>seguido,</w:t>
      </w:r>
      <w:r>
        <w:rPr>
          <w:spacing w:val="-20"/>
        </w:rPr>
        <w:t xml:space="preserve"> </w:t>
      </w:r>
      <w:r>
        <w:rPr>
          <w:spacing w:val="-1"/>
        </w:rPr>
        <w:t>dio</w:t>
      </w:r>
      <w:r>
        <w:rPr>
          <w:spacing w:val="-11"/>
        </w:rPr>
        <w:t xml:space="preserve"> </w:t>
      </w:r>
      <w:r>
        <w:t>un</w:t>
      </w:r>
      <w:r>
        <w:rPr>
          <w:spacing w:val="-10"/>
        </w:rPr>
        <w:t xml:space="preserve"> </w:t>
      </w:r>
      <w:r>
        <w:t>par</w:t>
      </w:r>
      <w:r>
        <w:rPr>
          <w:spacing w:val="-11"/>
        </w:rPr>
        <w:t xml:space="preserve"> </w:t>
      </w:r>
      <w:r>
        <w:t>de</w:t>
      </w:r>
      <w:r>
        <w:rPr>
          <w:spacing w:val="-11"/>
        </w:rPr>
        <w:t xml:space="preserve"> </w:t>
      </w:r>
      <w:r>
        <w:t>saltitos</w:t>
      </w:r>
      <w:r>
        <w:rPr>
          <w:spacing w:val="-11"/>
        </w:rPr>
        <w:t xml:space="preserve"> </w:t>
      </w:r>
      <w:r>
        <w:t>y</w:t>
      </w:r>
      <w:r>
        <w:rPr>
          <w:spacing w:val="-11"/>
        </w:rPr>
        <w:t xml:space="preserve"> </w:t>
      </w:r>
      <w:r>
        <w:t>se</w:t>
      </w:r>
      <w:r>
        <w:rPr>
          <w:spacing w:val="-55"/>
        </w:rPr>
        <w:t xml:space="preserve"> </w:t>
      </w:r>
      <w:r>
        <w:rPr>
          <w:spacing w:val="-4"/>
          <w:w w:val="105"/>
        </w:rPr>
        <w:t>colocó</w:t>
      </w:r>
      <w:r>
        <w:rPr>
          <w:spacing w:val="-11"/>
          <w:w w:val="105"/>
        </w:rPr>
        <w:t xml:space="preserve"> </w:t>
      </w:r>
      <w:r>
        <w:rPr>
          <w:spacing w:val="-4"/>
          <w:w w:val="105"/>
        </w:rPr>
        <w:t>justo</w:t>
      </w:r>
      <w:r>
        <w:rPr>
          <w:spacing w:val="-11"/>
          <w:w w:val="105"/>
        </w:rPr>
        <w:t xml:space="preserve"> </w:t>
      </w:r>
      <w:r>
        <w:rPr>
          <w:spacing w:val="-4"/>
          <w:w w:val="105"/>
        </w:rPr>
        <w:t>enfrente</w:t>
      </w:r>
      <w:r>
        <w:rPr>
          <w:spacing w:val="-11"/>
          <w:w w:val="105"/>
        </w:rPr>
        <w:t xml:space="preserve"> </w:t>
      </w:r>
      <w:r>
        <w:rPr>
          <w:spacing w:val="-3"/>
          <w:w w:val="105"/>
        </w:rPr>
        <w:t>del</w:t>
      </w:r>
      <w:r>
        <w:rPr>
          <w:spacing w:val="-11"/>
          <w:w w:val="105"/>
        </w:rPr>
        <w:t xml:space="preserve"> </w:t>
      </w:r>
      <w:r>
        <w:rPr>
          <w:spacing w:val="-3"/>
          <w:w w:val="105"/>
        </w:rPr>
        <w:t>parabrisas</w:t>
      </w:r>
      <w:r>
        <w:rPr>
          <w:spacing w:val="-11"/>
          <w:w w:val="105"/>
        </w:rPr>
        <w:t xml:space="preserve"> </w:t>
      </w:r>
      <w:r>
        <w:rPr>
          <w:spacing w:val="-3"/>
          <w:w w:val="105"/>
        </w:rPr>
        <w:t>esforzándose</w:t>
      </w:r>
      <w:r>
        <w:rPr>
          <w:spacing w:val="-11"/>
          <w:w w:val="105"/>
        </w:rPr>
        <w:t xml:space="preserve"> </w:t>
      </w:r>
      <w:r>
        <w:rPr>
          <w:spacing w:val="-3"/>
          <w:w w:val="105"/>
        </w:rPr>
        <w:t>por</w:t>
      </w:r>
      <w:r>
        <w:rPr>
          <w:spacing w:val="-11"/>
          <w:w w:val="105"/>
        </w:rPr>
        <w:t xml:space="preserve"> </w:t>
      </w:r>
      <w:r>
        <w:rPr>
          <w:spacing w:val="-3"/>
          <w:w w:val="105"/>
        </w:rPr>
        <w:t>con</w:t>
      </w:r>
      <w:r>
        <w:t>templar</w:t>
      </w:r>
      <w:r>
        <w:rPr>
          <w:spacing w:val="-7"/>
        </w:rPr>
        <w:t xml:space="preserve"> </w:t>
      </w:r>
      <w:r>
        <w:t>el</w:t>
      </w:r>
      <w:r>
        <w:rPr>
          <w:spacing w:val="-6"/>
        </w:rPr>
        <w:t xml:space="preserve"> </w:t>
      </w:r>
      <w:r>
        <w:t>interior</w:t>
      </w:r>
      <w:r>
        <w:rPr>
          <w:spacing w:val="-7"/>
        </w:rPr>
        <w:t xml:space="preserve"> </w:t>
      </w:r>
      <w:r>
        <w:t>del</w:t>
      </w:r>
      <w:r>
        <w:rPr>
          <w:spacing w:val="-6"/>
        </w:rPr>
        <w:t xml:space="preserve"> </w:t>
      </w:r>
      <w:r>
        <w:t>coche</w:t>
      </w:r>
      <w:r>
        <w:rPr>
          <w:spacing w:val="-7"/>
        </w:rPr>
        <w:t xml:space="preserve"> </w:t>
      </w:r>
      <w:r>
        <w:t>con</w:t>
      </w:r>
      <w:r>
        <w:rPr>
          <w:spacing w:val="-6"/>
        </w:rPr>
        <w:t xml:space="preserve"> </w:t>
      </w:r>
      <w:r>
        <w:t>una</w:t>
      </w:r>
      <w:r>
        <w:rPr>
          <w:spacing w:val="-7"/>
        </w:rPr>
        <w:t xml:space="preserve"> </w:t>
      </w:r>
      <w:r>
        <w:t>mirada</w:t>
      </w:r>
      <w:r>
        <w:rPr>
          <w:spacing w:val="-6"/>
        </w:rPr>
        <w:t xml:space="preserve"> </w:t>
      </w:r>
      <w:r>
        <w:t>brillante.</w:t>
      </w:r>
    </w:p>
    <w:p w14:paraId="7C45FA50" w14:textId="077F6A0B" w:rsidR="00584CB5" w:rsidRDefault="00996ED2">
      <w:pPr>
        <w:pStyle w:val="BodyText"/>
        <w:spacing w:line="268" w:lineRule="auto"/>
        <w:ind w:left="243" w:right="540" w:firstLine="340"/>
        <w:jc w:val="both"/>
      </w:pPr>
      <w:r>
        <w:rPr>
          <w:w w:val="105"/>
        </w:rPr>
        <w:t>De pronto, comenzó a picotear el cristal y una dimi</w:t>
      </w:r>
      <w:r>
        <w:rPr>
          <w:spacing w:val="-2"/>
          <w:w w:val="105"/>
        </w:rPr>
        <w:t>nuta</w:t>
      </w:r>
      <w:r>
        <w:rPr>
          <w:spacing w:val="-13"/>
          <w:w w:val="105"/>
        </w:rPr>
        <w:t xml:space="preserve"> </w:t>
      </w:r>
      <w:r>
        <w:rPr>
          <w:spacing w:val="-2"/>
          <w:w w:val="105"/>
        </w:rPr>
        <w:t>marca</w:t>
      </w:r>
      <w:r>
        <w:rPr>
          <w:spacing w:val="-13"/>
          <w:w w:val="105"/>
        </w:rPr>
        <w:t xml:space="preserve"> </w:t>
      </w:r>
      <w:r>
        <w:rPr>
          <w:spacing w:val="-2"/>
          <w:w w:val="105"/>
        </w:rPr>
        <w:t>en</w:t>
      </w:r>
      <w:r>
        <w:rPr>
          <w:spacing w:val="-13"/>
          <w:w w:val="105"/>
        </w:rPr>
        <w:t xml:space="preserve"> </w:t>
      </w:r>
      <w:r>
        <w:rPr>
          <w:spacing w:val="-2"/>
          <w:w w:val="105"/>
        </w:rPr>
        <w:t>forma</w:t>
      </w:r>
      <w:r>
        <w:rPr>
          <w:spacing w:val="-12"/>
          <w:w w:val="105"/>
        </w:rPr>
        <w:t xml:space="preserve"> </w:t>
      </w:r>
      <w:r>
        <w:rPr>
          <w:spacing w:val="-1"/>
          <w:w w:val="105"/>
        </w:rPr>
        <w:t>de</w:t>
      </w:r>
      <w:r>
        <w:rPr>
          <w:spacing w:val="-13"/>
          <w:w w:val="105"/>
        </w:rPr>
        <w:t xml:space="preserve"> </w:t>
      </w:r>
      <w:r>
        <w:rPr>
          <w:spacing w:val="-1"/>
          <w:w w:val="105"/>
        </w:rPr>
        <w:t>estrella</w:t>
      </w:r>
      <w:r>
        <w:rPr>
          <w:spacing w:val="-13"/>
          <w:w w:val="105"/>
        </w:rPr>
        <w:t xml:space="preserve"> </w:t>
      </w:r>
      <w:r>
        <w:rPr>
          <w:spacing w:val="-1"/>
          <w:w w:val="105"/>
        </w:rPr>
        <w:t>apareció</w:t>
      </w:r>
      <w:r>
        <w:rPr>
          <w:spacing w:val="-12"/>
          <w:w w:val="105"/>
        </w:rPr>
        <w:t xml:space="preserve"> </w:t>
      </w:r>
      <w:r>
        <w:rPr>
          <w:spacing w:val="-1"/>
          <w:w w:val="105"/>
        </w:rPr>
        <w:t>en</w:t>
      </w:r>
      <w:r>
        <w:rPr>
          <w:spacing w:val="-13"/>
          <w:w w:val="105"/>
        </w:rPr>
        <w:t xml:space="preserve"> </w:t>
      </w:r>
      <w:r>
        <w:rPr>
          <w:spacing w:val="-1"/>
          <w:w w:val="105"/>
        </w:rPr>
        <w:t>el</w:t>
      </w:r>
      <w:r>
        <w:rPr>
          <w:spacing w:val="-13"/>
          <w:w w:val="105"/>
        </w:rPr>
        <w:t xml:space="preserve"> </w:t>
      </w:r>
      <w:r>
        <w:rPr>
          <w:spacing w:val="-1"/>
          <w:w w:val="105"/>
        </w:rPr>
        <w:t>parabrisas.</w:t>
      </w:r>
    </w:p>
    <w:p w14:paraId="7C45FA51" w14:textId="3E13D195" w:rsidR="00584CB5" w:rsidRDefault="00996ED2">
      <w:pPr>
        <w:pStyle w:val="BodyText"/>
        <w:spacing w:line="268" w:lineRule="auto"/>
        <w:ind w:left="243" w:right="542" w:firstLine="340"/>
        <w:jc w:val="both"/>
      </w:pPr>
      <w:r>
        <w:t>—No es posible que haga eso —comentó Josh incrédulo.</w:t>
      </w:r>
    </w:p>
    <w:p w14:paraId="7C45FA52"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A53" w14:textId="77777777" w:rsidR="00584CB5" w:rsidRDefault="00584CB5">
      <w:pPr>
        <w:pStyle w:val="BodyText"/>
        <w:spacing w:before="1"/>
        <w:rPr>
          <w:sz w:val="21"/>
        </w:rPr>
      </w:pPr>
    </w:p>
    <w:p w14:paraId="7C45FA54"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A55" w14:textId="77777777" w:rsidR="00584CB5" w:rsidRDefault="00584CB5">
      <w:pPr>
        <w:pStyle w:val="BodyText"/>
        <w:spacing w:before="8"/>
        <w:rPr>
          <w:rFonts w:ascii="Calibri"/>
          <w:sz w:val="13"/>
        </w:rPr>
      </w:pPr>
    </w:p>
    <w:p w14:paraId="7C45FA56" w14:textId="77777777" w:rsidR="00584CB5" w:rsidRDefault="00584CB5">
      <w:pPr>
        <w:rPr>
          <w:rFonts w:ascii="Calibri"/>
          <w:sz w:val="13"/>
        </w:rPr>
        <w:sectPr w:rsidR="00584CB5">
          <w:pgSz w:w="9080" w:h="12760"/>
          <w:pgMar w:top="860" w:right="1220" w:bottom="840" w:left="740" w:header="138" w:footer="645" w:gutter="0"/>
          <w:cols w:space="720"/>
        </w:sectPr>
      </w:pPr>
    </w:p>
    <w:p w14:paraId="7C45FA57" w14:textId="7C6C9A4F" w:rsidR="00584CB5" w:rsidRDefault="00905D2D">
      <w:pPr>
        <w:pStyle w:val="BodyText"/>
        <w:spacing w:before="88" w:line="268" w:lineRule="auto"/>
        <w:ind w:left="1012" w:right="1" w:firstLine="340"/>
        <w:jc w:val="both"/>
      </w:pPr>
      <w:r>
        <w:pict w14:anchorId="7C461E8A">
          <v:group id="_x0000_s3939" style="position:absolute;left:0;text-align:left;margin-left:6.25pt;margin-top:295.3pt;width:24pt;height:48pt;z-index:15886336;mso-position-horizontal-relative:page;mso-position-vertical-relative:page" coordorigin="125,5906" coordsize="480,960">
            <v:shape id="_x0000_s3941" style="position:absolute;left:124;top:5905;width:480;height:960" coordorigin="125,5906" coordsize="480,960" o:spt="100" adj="0,,0" path="m365,5906r,960m125,6386r480,e" filled="f" strokeweight=".25pt">
              <v:stroke joinstyle="round"/>
              <v:formulas/>
              <v:path arrowok="t" o:connecttype="segments"/>
            </v:shape>
            <v:shape id="_x0000_s3940" type="#_x0000_t75" style="position:absolute;left:242;top:6263;width:245;height:245">
              <v:imagedata r:id="rId6" o:title=""/>
            </v:shape>
            <w10:wrap anchorx="page" anchory="page"/>
          </v:group>
        </w:pict>
      </w:r>
      <w:r>
        <w:pict w14:anchorId="7C461E8B">
          <v:group id="_x0000_s3936" style="position:absolute;left:0;text-align:left;margin-left:422.75pt;margin-top:295.3pt;width:24pt;height:48pt;z-index:15886848;mso-position-horizontal-relative:page;mso-position-vertical-relative:page" coordorigin="8455,5906" coordsize="480,960">
            <v:shape id="_x0000_s3938" style="position:absolute;left:8455;top:5905;width:480;height:960" coordorigin="8455,5906" coordsize="480,960" o:spt="100" adj="0,,0" path="m8695,5906r,960m8455,6386r480,e" filled="f" strokeweight=".25pt">
              <v:stroke joinstyle="round"/>
              <v:formulas/>
              <v:path arrowok="t" o:connecttype="segments"/>
            </v:shape>
            <v:shape id="_x0000_s3937" type="#_x0000_t75" style="position:absolute;left:8572;top:6263;width:245;height:245">
              <v:imagedata r:id="rId6" o:title=""/>
            </v:shape>
            <w10:wrap anchorx="page" anchory="page"/>
          </v:group>
        </w:pict>
      </w:r>
      <w:r w:rsidR="00996ED2">
        <w:t>El cuervo volvió a picotear en el cristal y apareció otro</w:t>
      </w:r>
      <w:r w:rsidR="00996ED2">
        <w:rPr>
          <w:spacing w:val="-56"/>
        </w:rPr>
        <w:t xml:space="preserve"> </w:t>
      </w:r>
      <w:r w:rsidR="00996ED2">
        <w:t>diminuto agujero. Entonces, se escuchó un ruido seco, seguido por un segundo ruido y por un tercero. Tres cuervos</w:t>
      </w:r>
      <w:r w:rsidR="00996ED2">
        <w:rPr>
          <w:spacing w:val="-55"/>
        </w:rPr>
        <w:t xml:space="preserve"> </w:t>
      </w:r>
      <w:r w:rsidR="00996ED2">
        <w:t>más acababan de posarse sobre el techo del coche. De repente, el techo metálico comenzó a abollarse debido a los</w:t>
      </w:r>
      <w:r w:rsidR="00996ED2">
        <w:rPr>
          <w:spacing w:val="1"/>
        </w:rPr>
        <w:t xml:space="preserve"> </w:t>
      </w:r>
      <w:r w:rsidR="00996ED2">
        <w:t>picotazos</w:t>
      </w:r>
      <w:r w:rsidR="00996ED2">
        <w:rPr>
          <w:spacing w:val="-4"/>
        </w:rPr>
        <w:t xml:space="preserve"> </w:t>
      </w:r>
      <w:r w:rsidR="00996ED2">
        <w:t>de</w:t>
      </w:r>
      <w:r w:rsidR="00996ED2">
        <w:rPr>
          <w:spacing w:val="-3"/>
        </w:rPr>
        <w:t xml:space="preserve"> </w:t>
      </w:r>
      <w:r w:rsidR="00996ED2">
        <w:t>los</w:t>
      </w:r>
      <w:r w:rsidR="00996ED2">
        <w:rPr>
          <w:spacing w:val="-4"/>
        </w:rPr>
        <w:t xml:space="preserve"> </w:t>
      </w:r>
      <w:r w:rsidR="00996ED2">
        <w:t>pájaros.</w:t>
      </w:r>
    </w:p>
    <w:p w14:paraId="7C45FA58" w14:textId="77777777" w:rsidR="00584CB5" w:rsidRDefault="00996ED2">
      <w:pPr>
        <w:pStyle w:val="BodyText"/>
        <w:spacing w:line="263" w:lineRule="exact"/>
        <w:ind w:left="1352"/>
        <w:jc w:val="both"/>
      </w:pPr>
      <w:r>
        <w:t>—Odio</w:t>
      </w:r>
      <w:r>
        <w:rPr>
          <w:spacing w:val="-3"/>
        </w:rPr>
        <w:t xml:space="preserve"> </w:t>
      </w:r>
      <w:r>
        <w:t>a</w:t>
      </w:r>
      <w:r>
        <w:rPr>
          <w:spacing w:val="-3"/>
        </w:rPr>
        <w:t xml:space="preserve"> </w:t>
      </w:r>
      <w:r>
        <w:t>los</w:t>
      </w:r>
      <w:r>
        <w:rPr>
          <w:spacing w:val="-3"/>
        </w:rPr>
        <w:t xml:space="preserve"> </w:t>
      </w:r>
      <w:r>
        <w:t>cuervos</w:t>
      </w:r>
      <w:r>
        <w:rPr>
          <w:spacing w:val="-3"/>
        </w:rPr>
        <w:t xml:space="preserve"> </w:t>
      </w:r>
      <w:r>
        <w:t>—soltó</w:t>
      </w:r>
      <w:r>
        <w:rPr>
          <w:spacing w:val="-3"/>
        </w:rPr>
        <w:t xml:space="preserve"> </w:t>
      </w:r>
      <w:r>
        <w:t>Scathach.</w:t>
      </w:r>
    </w:p>
    <w:p w14:paraId="7C45FA59" w14:textId="64891EC6" w:rsidR="00584CB5" w:rsidRDefault="00996ED2">
      <w:pPr>
        <w:pStyle w:val="BodyText"/>
        <w:spacing w:before="31" w:line="259" w:lineRule="auto"/>
        <w:ind w:left="1012" w:firstLine="340"/>
        <w:jc w:val="both"/>
      </w:pPr>
      <w:r>
        <w:rPr>
          <w:w w:val="105"/>
        </w:rPr>
        <w:t>A continuación rebuscó en su mochila y extrajo un</w:t>
      </w:r>
      <w:r>
        <w:rPr>
          <w:spacing w:val="1"/>
          <w:w w:val="105"/>
        </w:rPr>
        <w:t xml:space="preserve"> </w:t>
      </w:r>
      <w:r>
        <w:t>juego</w:t>
      </w:r>
      <w:r>
        <w:rPr>
          <w:spacing w:val="-8"/>
        </w:rPr>
        <w:t xml:space="preserve"> </w:t>
      </w:r>
      <w:r>
        <w:t>de</w:t>
      </w:r>
      <w:r>
        <w:rPr>
          <w:spacing w:val="-8"/>
        </w:rPr>
        <w:t xml:space="preserve"> </w:t>
      </w:r>
      <w:r>
        <w:rPr>
          <w:rFonts w:ascii="Calibri" w:hAnsi="Calibri"/>
          <w:i/>
        </w:rPr>
        <w:t>nunchaku</w:t>
      </w:r>
      <w:r>
        <w:t>,</w:t>
      </w:r>
      <w:r>
        <w:rPr>
          <w:spacing w:val="-17"/>
        </w:rPr>
        <w:t xml:space="preserve"> </w:t>
      </w:r>
      <w:r>
        <w:t>dos</w:t>
      </w:r>
      <w:r>
        <w:rPr>
          <w:spacing w:val="-8"/>
        </w:rPr>
        <w:t xml:space="preserve"> </w:t>
      </w:r>
      <w:r>
        <w:t>palos</w:t>
      </w:r>
      <w:r>
        <w:rPr>
          <w:spacing w:val="-8"/>
        </w:rPr>
        <w:t xml:space="preserve"> </w:t>
      </w:r>
      <w:r>
        <w:t>de</w:t>
      </w:r>
      <w:r>
        <w:rPr>
          <w:spacing w:val="-8"/>
        </w:rPr>
        <w:t xml:space="preserve"> </w:t>
      </w:r>
      <w:r>
        <w:t>madera</w:t>
      </w:r>
      <w:r>
        <w:rPr>
          <w:spacing w:val="-8"/>
        </w:rPr>
        <w:t xml:space="preserve"> </w:t>
      </w:r>
      <w:r>
        <w:t>tallada</w:t>
      </w:r>
      <w:r>
        <w:rPr>
          <w:spacing w:val="-8"/>
        </w:rPr>
        <w:t xml:space="preserve"> </w:t>
      </w:r>
      <w:r>
        <w:t>de</w:t>
      </w:r>
      <w:r>
        <w:rPr>
          <w:spacing w:val="-8"/>
        </w:rPr>
        <w:t xml:space="preserve"> </w:t>
      </w:r>
      <w:r>
        <w:t>una</w:t>
      </w:r>
      <w:r>
        <w:rPr>
          <w:spacing w:val="-8"/>
        </w:rPr>
        <w:t xml:space="preserve"> </w:t>
      </w:r>
      <w:r>
        <w:t>lar</w:t>
      </w:r>
      <w:r>
        <w:rPr>
          <w:w w:val="105"/>
        </w:rPr>
        <w:t>gura de unos treinta centímetros que se unen por una</w:t>
      </w:r>
      <w:r>
        <w:rPr>
          <w:spacing w:val="1"/>
          <w:w w:val="105"/>
        </w:rPr>
        <w:t xml:space="preserve"> </w:t>
      </w:r>
      <w:r>
        <w:t xml:space="preserve">cadena de casi doce centímetros. Agarró el juego de </w:t>
      </w:r>
      <w:r>
        <w:rPr>
          <w:rFonts w:ascii="Calibri" w:hAnsi="Calibri"/>
          <w:i/>
        </w:rPr>
        <w:t>nun</w:t>
      </w:r>
      <w:r>
        <w:rPr>
          <w:rFonts w:ascii="Calibri" w:hAnsi="Calibri"/>
          <w:i/>
          <w:w w:val="105"/>
        </w:rPr>
        <w:t>chaku</w:t>
      </w:r>
      <w:r>
        <w:rPr>
          <w:rFonts w:ascii="Calibri" w:hAnsi="Calibri"/>
          <w:i/>
          <w:spacing w:val="-2"/>
          <w:w w:val="105"/>
        </w:rPr>
        <w:t xml:space="preserve"> </w:t>
      </w:r>
      <w:r>
        <w:rPr>
          <w:w w:val="105"/>
        </w:rPr>
        <w:t>y</w:t>
      </w:r>
      <w:r>
        <w:rPr>
          <w:spacing w:val="-8"/>
          <w:w w:val="105"/>
        </w:rPr>
        <w:t xml:space="preserve"> </w:t>
      </w:r>
      <w:r>
        <w:rPr>
          <w:w w:val="105"/>
        </w:rPr>
        <w:t>dio</w:t>
      </w:r>
      <w:r>
        <w:rPr>
          <w:spacing w:val="-8"/>
          <w:w w:val="105"/>
        </w:rPr>
        <w:t xml:space="preserve"> </w:t>
      </w:r>
      <w:r>
        <w:rPr>
          <w:w w:val="105"/>
        </w:rPr>
        <w:t>unos</w:t>
      </w:r>
      <w:r>
        <w:rPr>
          <w:spacing w:val="-8"/>
          <w:w w:val="105"/>
        </w:rPr>
        <w:t xml:space="preserve"> </w:t>
      </w:r>
      <w:r>
        <w:rPr>
          <w:w w:val="105"/>
        </w:rPr>
        <w:t>suaves</w:t>
      </w:r>
      <w:r>
        <w:rPr>
          <w:spacing w:val="-8"/>
          <w:w w:val="105"/>
        </w:rPr>
        <w:t xml:space="preserve"> </w:t>
      </w:r>
      <w:r>
        <w:rPr>
          <w:w w:val="105"/>
        </w:rPr>
        <w:t>golpecitos</w:t>
      </w:r>
      <w:r>
        <w:rPr>
          <w:spacing w:val="-8"/>
          <w:w w:val="105"/>
        </w:rPr>
        <w:t xml:space="preserve"> </w:t>
      </w:r>
      <w:r>
        <w:rPr>
          <w:w w:val="105"/>
        </w:rPr>
        <w:t>sobre</w:t>
      </w:r>
      <w:r>
        <w:rPr>
          <w:spacing w:val="-8"/>
          <w:w w:val="105"/>
        </w:rPr>
        <w:t xml:space="preserve"> </w:t>
      </w:r>
      <w:r>
        <w:rPr>
          <w:w w:val="105"/>
        </w:rPr>
        <w:t>la</w:t>
      </w:r>
      <w:r>
        <w:rPr>
          <w:spacing w:val="-8"/>
          <w:w w:val="105"/>
        </w:rPr>
        <w:t xml:space="preserve"> </w:t>
      </w:r>
      <w:r>
        <w:rPr>
          <w:w w:val="105"/>
        </w:rPr>
        <w:t>palma</w:t>
      </w:r>
      <w:r>
        <w:rPr>
          <w:spacing w:val="-8"/>
          <w:w w:val="105"/>
        </w:rPr>
        <w:t xml:space="preserve"> </w:t>
      </w:r>
      <w:r>
        <w:rPr>
          <w:w w:val="105"/>
        </w:rPr>
        <w:t>de</w:t>
      </w:r>
      <w:r>
        <w:rPr>
          <w:spacing w:val="-8"/>
          <w:w w:val="105"/>
        </w:rPr>
        <w:t xml:space="preserve"> </w:t>
      </w:r>
      <w:r>
        <w:rPr>
          <w:w w:val="105"/>
        </w:rPr>
        <w:t>su</w:t>
      </w:r>
      <w:r>
        <w:rPr>
          <w:spacing w:val="-58"/>
          <w:w w:val="105"/>
        </w:rPr>
        <w:t xml:space="preserve"> </w:t>
      </w:r>
      <w:r>
        <w:rPr>
          <w:w w:val="105"/>
        </w:rPr>
        <w:t>mano.</w:t>
      </w:r>
    </w:p>
    <w:p w14:paraId="7C45FA5A" w14:textId="7B6E8072" w:rsidR="00584CB5" w:rsidRDefault="00996ED2">
      <w:pPr>
        <w:pStyle w:val="BodyText"/>
        <w:spacing w:before="10" w:line="268" w:lineRule="auto"/>
        <w:ind w:left="1012" w:right="1" w:firstLine="340"/>
        <w:jc w:val="both"/>
      </w:pPr>
      <w:r>
        <w:t>—Qué pena que no tengamos un techo corredizo —lamentó—.</w:t>
      </w:r>
      <w:r>
        <w:rPr>
          <w:spacing w:val="-8"/>
        </w:rPr>
        <w:t xml:space="preserve"> </w:t>
      </w:r>
      <w:r>
        <w:t>Podría</w:t>
      </w:r>
      <w:r>
        <w:rPr>
          <w:spacing w:val="1"/>
        </w:rPr>
        <w:t xml:space="preserve"> </w:t>
      </w:r>
      <w:r>
        <w:t>salir</w:t>
      </w:r>
      <w:r>
        <w:rPr>
          <w:spacing w:val="1"/>
        </w:rPr>
        <w:t xml:space="preserve"> </w:t>
      </w:r>
      <w:r>
        <w:t>por</w:t>
      </w:r>
      <w:r>
        <w:rPr>
          <w:spacing w:val="1"/>
        </w:rPr>
        <w:t xml:space="preserve"> </w:t>
      </w:r>
      <w:r>
        <w:t>ahí</w:t>
      </w:r>
      <w:r>
        <w:rPr>
          <w:spacing w:val="1"/>
        </w:rPr>
        <w:t xml:space="preserve"> </w:t>
      </w:r>
      <w:r>
        <w:t>y</w:t>
      </w:r>
      <w:r>
        <w:rPr>
          <w:spacing w:val="1"/>
        </w:rPr>
        <w:t xml:space="preserve"> </w:t>
      </w:r>
      <w:r>
        <w:t>darles</w:t>
      </w:r>
      <w:r>
        <w:rPr>
          <w:spacing w:val="1"/>
        </w:rPr>
        <w:t xml:space="preserve"> </w:t>
      </w:r>
      <w:r>
        <w:t>un</w:t>
      </w:r>
      <w:r>
        <w:rPr>
          <w:spacing w:val="2"/>
        </w:rPr>
        <w:t xml:space="preserve"> </w:t>
      </w:r>
      <w:r>
        <w:t>poco</w:t>
      </w:r>
      <w:r>
        <w:rPr>
          <w:spacing w:val="1"/>
        </w:rPr>
        <w:t xml:space="preserve"> </w:t>
      </w:r>
      <w:r>
        <w:t>de</w:t>
      </w:r>
      <w:r>
        <w:rPr>
          <w:spacing w:val="1"/>
        </w:rPr>
        <w:t xml:space="preserve"> </w:t>
      </w:r>
      <w:r>
        <w:t>esto.</w:t>
      </w:r>
    </w:p>
    <w:p w14:paraId="7C45FA5B" w14:textId="77777777" w:rsidR="00584CB5" w:rsidRDefault="00996ED2">
      <w:pPr>
        <w:pStyle w:val="BodyText"/>
        <w:spacing w:line="268" w:lineRule="auto"/>
        <w:ind w:left="1012" w:right="1" w:firstLine="340"/>
        <w:jc w:val="both"/>
      </w:pPr>
      <w:r>
        <w:t>Flamel señaló hacia un diminuto agujero del techo por</w:t>
      </w:r>
      <w:r>
        <w:rPr>
          <w:spacing w:val="-55"/>
        </w:rPr>
        <w:t xml:space="preserve"> </w:t>
      </w:r>
      <w:r>
        <w:rPr>
          <w:w w:val="105"/>
        </w:rPr>
        <w:t>donde</w:t>
      </w:r>
      <w:r>
        <w:rPr>
          <w:spacing w:val="-8"/>
          <w:w w:val="105"/>
        </w:rPr>
        <w:t xml:space="preserve"> </w:t>
      </w:r>
      <w:r>
        <w:rPr>
          <w:w w:val="105"/>
        </w:rPr>
        <w:t>se</w:t>
      </w:r>
      <w:r>
        <w:rPr>
          <w:spacing w:val="-9"/>
          <w:w w:val="105"/>
        </w:rPr>
        <w:t xml:space="preserve"> </w:t>
      </w:r>
      <w:r>
        <w:rPr>
          <w:w w:val="105"/>
        </w:rPr>
        <w:t>filtraba</w:t>
      </w:r>
      <w:r>
        <w:rPr>
          <w:spacing w:val="-8"/>
          <w:w w:val="105"/>
        </w:rPr>
        <w:t xml:space="preserve"> </w:t>
      </w:r>
      <w:r>
        <w:rPr>
          <w:w w:val="105"/>
        </w:rPr>
        <w:t>la</w:t>
      </w:r>
      <w:r>
        <w:rPr>
          <w:spacing w:val="-8"/>
          <w:w w:val="105"/>
        </w:rPr>
        <w:t xml:space="preserve"> </w:t>
      </w:r>
      <w:r>
        <w:rPr>
          <w:w w:val="105"/>
        </w:rPr>
        <w:t>luz</w:t>
      </w:r>
      <w:r>
        <w:rPr>
          <w:spacing w:val="-8"/>
          <w:w w:val="105"/>
        </w:rPr>
        <w:t xml:space="preserve"> </w:t>
      </w:r>
      <w:r>
        <w:rPr>
          <w:w w:val="105"/>
        </w:rPr>
        <w:t>del</w:t>
      </w:r>
      <w:r>
        <w:rPr>
          <w:spacing w:val="-8"/>
          <w:w w:val="105"/>
        </w:rPr>
        <w:t xml:space="preserve"> </w:t>
      </w:r>
      <w:r>
        <w:rPr>
          <w:w w:val="105"/>
        </w:rPr>
        <w:t>sol.</w:t>
      </w:r>
    </w:p>
    <w:p w14:paraId="7C45FA5C" w14:textId="69FCC585" w:rsidR="00584CB5" w:rsidRDefault="00996ED2">
      <w:pPr>
        <w:pStyle w:val="BodyText"/>
        <w:spacing w:line="268" w:lineRule="auto"/>
        <w:ind w:left="1012" w:right="1" w:firstLine="340"/>
        <w:jc w:val="both"/>
      </w:pPr>
      <w:r>
        <w:rPr>
          <w:w w:val="105"/>
        </w:rPr>
        <w:t>—Puede que pronto tengamos uno. Además —aña</w:t>
      </w:r>
      <w:r>
        <w:rPr>
          <w:spacing w:val="-1"/>
          <w:w w:val="105"/>
        </w:rPr>
        <w:t>dió—,</w:t>
      </w:r>
      <w:r>
        <w:rPr>
          <w:spacing w:val="-14"/>
          <w:w w:val="105"/>
        </w:rPr>
        <w:t xml:space="preserve"> </w:t>
      </w:r>
      <w:r>
        <w:rPr>
          <w:spacing w:val="-1"/>
          <w:w w:val="105"/>
        </w:rPr>
        <w:t>éstos</w:t>
      </w:r>
      <w:r>
        <w:rPr>
          <w:spacing w:val="-7"/>
          <w:w w:val="105"/>
        </w:rPr>
        <w:t xml:space="preserve"> </w:t>
      </w:r>
      <w:r>
        <w:rPr>
          <w:spacing w:val="-1"/>
          <w:w w:val="105"/>
        </w:rPr>
        <w:t>no</w:t>
      </w:r>
      <w:r>
        <w:rPr>
          <w:spacing w:val="-8"/>
          <w:w w:val="105"/>
        </w:rPr>
        <w:t xml:space="preserve"> </w:t>
      </w:r>
      <w:r>
        <w:rPr>
          <w:spacing w:val="-1"/>
          <w:w w:val="105"/>
        </w:rPr>
        <w:t>son</w:t>
      </w:r>
      <w:r>
        <w:rPr>
          <w:spacing w:val="-7"/>
          <w:w w:val="105"/>
        </w:rPr>
        <w:t xml:space="preserve"> </w:t>
      </w:r>
      <w:r>
        <w:rPr>
          <w:spacing w:val="-1"/>
          <w:w w:val="105"/>
        </w:rPr>
        <w:t>cuervos</w:t>
      </w:r>
      <w:r>
        <w:rPr>
          <w:spacing w:val="-7"/>
          <w:w w:val="105"/>
        </w:rPr>
        <w:t xml:space="preserve"> </w:t>
      </w:r>
      <w:r>
        <w:rPr>
          <w:spacing w:val="-1"/>
          <w:w w:val="105"/>
        </w:rPr>
        <w:t>normales.</w:t>
      </w:r>
      <w:r>
        <w:rPr>
          <w:spacing w:val="-14"/>
          <w:w w:val="105"/>
        </w:rPr>
        <w:t xml:space="preserve"> </w:t>
      </w:r>
      <w:r>
        <w:rPr>
          <w:w w:val="105"/>
        </w:rPr>
        <w:t>Los</w:t>
      </w:r>
      <w:r>
        <w:rPr>
          <w:spacing w:val="-7"/>
          <w:w w:val="105"/>
        </w:rPr>
        <w:t xml:space="preserve"> </w:t>
      </w:r>
      <w:r>
        <w:rPr>
          <w:w w:val="105"/>
        </w:rPr>
        <w:t>tres</w:t>
      </w:r>
      <w:r>
        <w:rPr>
          <w:spacing w:val="-7"/>
          <w:w w:val="105"/>
        </w:rPr>
        <w:t xml:space="preserve"> </w:t>
      </w:r>
      <w:r>
        <w:rPr>
          <w:w w:val="105"/>
        </w:rPr>
        <w:t>que</w:t>
      </w:r>
      <w:r>
        <w:rPr>
          <w:spacing w:val="-8"/>
          <w:w w:val="105"/>
        </w:rPr>
        <w:t xml:space="preserve"> </w:t>
      </w:r>
      <w:r>
        <w:rPr>
          <w:w w:val="105"/>
        </w:rPr>
        <w:t>están</w:t>
      </w:r>
      <w:r>
        <w:rPr>
          <w:spacing w:val="-58"/>
          <w:w w:val="105"/>
        </w:rPr>
        <w:t xml:space="preserve"> </w:t>
      </w:r>
      <w:r>
        <w:t>sobre</w:t>
      </w:r>
      <w:r>
        <w:rPr>
          <w:spacing w:val="-12"/>
        </w:rPr>
        <w:t xml:space="preserve"> </w:t>
      </w:r>
      <w:r>
        <w:t>el</w:t>
      </w:r>
      <w:r>
        <w:rPr>
          <w:spacing w:val="-12"/>
        </w:rPr>
        <w:t xml:space="preserve"> </w:t>
      </w:r>
      <w:r>
        <w:t>techo</w:t>
      </w:r>
      <w:r>
        <w:rPr>
          <w:spacing w:val="-11"/>
        </w:rPr>
        <w:t xml:space="preserve"> </w:t>
      </w:r>
      <w:r>
        <w:t>y</w:t>
      </w:r>
      <w:r>
        <w:rPr>
          <w:spacing w:val="-12"/>
        </w:rPr>
        <w:t xml:space="preserve"> </w:t>
      </w:r>
      <w:r>
        <w:t>el</w:t>
      </w:r>
      <w:r>
        <w:rPr>
          <w:spacing w:val="-12"/>
        </w:rPr>
        <w:t xml:space="preserve"> </w:t>
      </w:r>
      <w:r>
        <w:t>del</w:t>
      </w:r>
      <w:r>
        <w:rPr>
          <w:spacing w:val="-11"/>
        </w:rPr>
        <w:t xml:space="preserve"> </w:t>
      </w:r>
      <w:r>
        <w:t>capó</w:t>
      </w:r>
      <w:r>
        <w:rPr>
          <w:spacing w:val="-12"/>
        </w:rPr>
        <w:t xml:space="preserve"> </w:t>
      </w:r>
      <w:r>
        <w:t>son</w:t>
      </w:r>
      <w:r>
        <w:rPr>
          <w:spacing w:val="-12"/>
        </w:rPr>
        <w:t xml:space="preserve"> </w:t>
      </w:r>
      <w:r>
        <w:t>Cuervos</w:t>
      </w:r>
      <w:r>
        <w:rPr>
          <w:spacing w:val="-19"/>
        </w:rPr>
        <w:t xml:space="preserve"> </w:t>
      </w:r>
      <w:r>
        <w:t>Temibles,</w:t>
      </w:r>
      <w:r>
        <w:rPr>
          <w:spacing w:val="-20"/>
        </w:rPr>
        <w:t xml:space="preserve"> </w:t>
      </w:r>
      <w:r>
        <w:t>las</w:t>
      </w:r>
      <w:r>
        <w:rPr>
          <w:spacing w:val="-12"/>
        </w:rPr>
        <w:t xml:space="preserve"> </w:t>
      </w:r>
      <w:r>
        <w:t>mas</w:t>
      </w:r>
      <w:r>
        <w:rPr>
          <w:w w:val="105"/>
        </w:rPr>
        <w:t>cotas</w:t>
      </w:r>
      <w:r>
        <w:rPr>
          <w:spacing w:val="-8"/>
          <w:w w:val="105"/>
        </w:rPr>
        <w:t xml:space="preserve"> </w:t>
      </w:r>
      <w:r>
        <w:rPr>
          <w:w w:val="105"/>
        </w:rPr>
        <w:t>favoritas</w:t>
      </w:r>
      <w:r>
        <w:rPr>
          <w:spacing w:val="-8"/>
          <w:w w:val="105"/>
        </w:rPr>
        <w:t xml:space="preserve"> </w:t>
      </w:r>
      <w:r>
        <w:rPr>
          <w:w w:val="105"/>
        </w:rPr>
        <w:t>de</w:t>
      </w:r>
      <w:r>
        <w:rPr>
          <w:spacing w:val="-7"/>
          <w:w w:val="105"/>
        </w:rPr>
        <w:t xml:space="preserve"> </w:t>
      </w:r>
      <w:r>
        <w:rPr>
          <w:w w:val="105"/>
        </w:rPr>
        <w:t>Morrigan.</w:t>
      </w:r>
    </w:p>
    <w:p w14:paraId="7C45FA5D" w14:textId="21327628" w:rsidR="00584CB5" w:rsidRDefault="00996ED2">
      <w:pPr>
        <w:pStyle w:val="BodyText"/>
        <w:spacing w:line="268" w:lineRule="auto"/>
        <w:ind w:left="1012" w:right="1" w:firstLine="340"/>
        <w:jc w:val="both"/>
      </w:pPr>
      <w:r>
        <w:t>El descomunal pájaro del capó picoteó de nuevo el parabrisas</w:t>
      </w:r>
      <w:r>
        <w:rPr>
          <w:spacing w:val="-2"/>
        </w:rPr>
        <w:t xml:space="preserve"> </w:t>
      </w:r>
      <w:r>
        <w:t>y</w:t>
      </w:r>
      <w:r>
        <w:rPr>
          <w:spacing w:val="-1"/>
        </w:rPr>
        <w:t xml:space="preserve"> </w:t>
      </w:r>
      <w:r>
        <w:t>esta</w:t>
      </w:r>
      <w:r>
        <w:rPr>
          <w:spacing w:val="-1"/>
        </w:rPr>
        <w:t xml:space="preserve"> </w:t>
      </w:r>
      <w:r>
        <w:t>vez</w:t>
      </w:r>
      <w:r>
        <w:rPr>
          <w:spacing w:val="-1"/>
        </w:rPr>
        <w:t xml:space="preserve"> </w:t>
      </w:r>
      <w:r>
        <w:t>atravesó</w:t>
      </w:r>
      <w:r>
        <w:rPr>
          <w:spacing w:val="-1"/>
        </w:rPr>
        <w:t xml:space="preserve"> </w:t>
      </w:r>
      <w:r>
        <w:t>el</w:t>
      </w:r>
      <w:r>
        <w:rPr>
          <w:spacing w:val="-2"/>
        </w:rPr>
        <w:t xml:space="preserve"> </w:t>
      </w:r>
      <w:r>
        <w:t>cristal</w:t>
      </w:r>
      <w:r>
        <w:rPr>
          <w:spacing w:val="-1"/>
        </w:rPr>
        <w:t xml:space="preserve"> </w:t>
      </w:r>
      <w:r>
        <w:t>por</w:t>
      </w:r>
      <w:r>
        <w:rPr>
          <w:spacing w:val="-1"/>
        </w:rPr>
        <w:t xml:space="preserve"> </w:t>
      </w:r>
      <w:r>
        <w:t>completo.</w:t>
      </w:r>
    </w:p>
    <w:p w14:paraId="7C45FA5E" w14:textId="27EB9328" w:rsidR="00584CB5" w:rsidRDefault="00996ED2">
      <w:pPr>
        <w:pStyle w:val="BodyText"/>
        <w:spacing w:line="268" w:lineRule="auto"/>
        <w:ind w:left="1012" w:right="2" w:firstLine="340"/>
        <w:jc w:val="both"/>
      </w:pPr>
      <w:r>
        <w:t>—No</w:t>
      </w:r>
      <w:r>
        <w:rPr>
          <w:spacing w:val="-9"/>
        </w:rPr>
        <w:t xml:space="preserve"> </w:t>
      </w:r>
      <w:r>
        <w:t>estoy</w:t>
      </w:r>
      <w:r>
        <w:rPr>
          <w:spacing w:val="-9"/>
        </w:rPr>
        <w:t xml:space="preserve"> </w:t>
      </w:r>
      <w:r>
        <w:t>segura</w:t>
      </w:r>
      <w:r>
        <w:rPr>
          <w:spacing w:val="-8"/>
        </w:rPr>
        <w:t xml:space="preserve"> </w:t>
      </w:r>
      <w:r>
        <w:t>de</w:t>
      </w:r>
      <w:r>
        <w:rPr>
          <w:spacing w:val="-9"/>
        </w:rPr>
        <w:t xml:space="preserve"> </w:t>
      </w:r>
      <w:r>
        <w:t>lo</w:t>
      </w:r>
      <w:r>
        <w:rPr>
          <w:spacing w:val="-8"/>
        </w:rPr>
        <w:t xml:space="preserve"> </w:t>
      </w:r>
      <w:r>
        <w:t>que</w:t>
      </w:r>
      <w:r>
        <w:rPr>
          <w:spacing w:val="-9"/>
        </w:rPr>
        <w:t xml:space="preserve"> </w:t>
      </w:r>
      <w:r>
        <w:t>puedo</w:t>
      </w:r>
      <w:r>
        <w:rPr>
          <w:spacing w:val="-8"/>
        </w:rPr>
        <w:t xml:space="preserve"> </w:t>
      </w:r>
      <w:r>
        <w:t>provocar</w:t>
      </w:r>
      <w:r>
        <w:rPr>
          <w:spacing w:val="-9"/>
        </w:rPr>
        <w:t xml:space="preserve"> </w:t>
      </w:r>
      <w:r>
        <w:t>—comenzó</w:t>
      </w:r>
      <w:r>
        <w:rPr>
          <w:spacing w:val="-4"/>
        </w:rPr>
        <w:t xml:space="preserve"> </w:t>
      </w:r>
      <w:r>
        <w:t>Scathach.</w:t>
      </w:r>
    </w:p>
    <w:p w14:paraId="7C45FA5F" w14:textId="2A2577DB" w:rsidR="00584CB5" w:rsidRDefault="00996ED2">
      <w:pPr>
        <w:pStyle w:val="BodyText"/>
        <w:spacing w:line="268" w:lineRule="auto"/>
        <w:ind w:left="1012" w:right="1" w:firstLine="340"/>
        <w:jc w:val="both"/>
      </w:pPr>
      <w:r>
        <w:rPr>
          <w:w w:val="105"/>
        </w:rPr>
        <w:t>Pero</w:t>
      </w:r>
      <w:r>
        <w:rPr>
          <w:spacing w:val="-7"/>
          <w:w w:val="105"/>
        </w:rPr>
        <w:t xml:space="preserve"> </w:t>
      </w:r>
      <w:r>
        <w:rPr>
          <w:w w:val="105"/>
        </w:rPr>
        <w:t>Sophie</w:t>
      </w:r>
      <w:r>
        <w:rPr>
          <w:spacing w:val="-6"/>
          <w:w w:val="105"/>
        </w:rPr>
        <w:t xml:space="preserve"> </w:t>
      </w:r>
      <w:r>
        <w:rPr>
          <w:w w:val="105"/>
        </w:rPr>
        <w:t>se</w:t>
      </w:r>
      <w:r>
        <w:rPr>
          <w:spacing w:val="-6"/>
          <w:w w:val="105"/>
        </w:rPr>
        <w:t xml:space="preserve"> </w:t>
      </w:r>
      <w:r>
        <w:rPr>
          <w:w w:val="105"/>
        </w:rPr>
        <w:t>inclinó</w:t>
      </w:r>
      <w:r>
        <w:rPr>
          <w:spacing w:val="-6"/>
          <w:w w:val="105"/>
        </w:rPr>
        <w:t xml:space="preserve"> </w:t>
      </w:r>
      <w:r>
        <w:rPr>
          <w:w w:val="105"/>
        </w:rPr>
        <w:t>hacia</w:t>
      </w:r>
      <w:r>
        <w:rPr>
          <w:spacing w:val="-6"/>
          <w:w w:val="105"/>
        </w:rPr>
        <w:t xml:space="preserve"> </w:t>
      </w:r>
      <w:r>
        <w:rPr>
          <w:w w:val="105"/>
        </w:rPr>
        <w:t>delante</w:t>
      </w:r>
      <w:r>
        <w:rPr>
          <w:spacing w:val="-6"/>
          <w:w w:val="105"/>
        </w:rPr>
        <w:t xml:space="preserve"> </w:t>
      </w:r>
      <w:r>
        <w:rPr>
          <w:w w:val="105"/>
        </w:rPr>
        <w:t>y</w:t>
      </w:r>
      <w:r>
        <w:rPr>
          <w:spacing w:val="-6"/>
          <w:w w:val="105"/>
        </w:rPr>
        <w:t xml:space="preserve"> </w:t>
      </w:r>
      <w:r>
        <w:rPr>
          <w:w w:val="105"/>
        </w:rPr>
        <w:t>giró</w:t>
      </w:r>
      <w:r>
        <w:rPr>
          <w:spacing w:val="-6"/>
          <w:w w:val="105"/>
        </w:rPr>
        <w:t xml:space="preserve"> </w:t>
      </w:r>
      <w:r>
        <w:rPr>
          <w:w w:val="105"/>
        </w:rPr>
        <w:t>el</w:t>
      </w:r>
      <w:r>
        <w:rPr>
          <w:spacing w:val="-6"/>
          <w:w w:val="105"/>
        </w:rPr>
        <w:t xml:space="preserve"> </w:t>
      </w:r>
      <w:r>
        <w:rPr>
          <w:w w:val="105"/>
        </w:rPr>
        <w:t>mando</w:t>
      </w:r>
      <w:r>
        <w:rPr>
          <w:spacing w:val="-58"/>
          <w:w w:val="105"/>
        </w:rPr>
        <w:t xml:space="preserve"> </w:t>
      </w:r>
      <w:r>
        <w:rPr>
          <w:w w:val="105"/>
        </w:rPr>
        <w:t>que activaba el limpiaparabrisas del coche. Inmediata</w:t>
      </w:r>
      <w:r>
        <w:t>mente, las gigantescas cuchillas comenzaron su recorrido</w:t>
      </w:r>
      <w:r>
        <w:rPr>
          <w:spacing w:val="1"/>
        </w:rPr>
        <w:t xml:space="preserve"> </w:t>
      </w:r>
      <w:r>
        <w:rPr>
          <w:spacing w:val="-1"/>
          <w:w w:val="105"/>
        </w:rPr>
        <w:t>y</w:t>
      </w:r>
      <w:r>
        <w:rPr>
          <w:spacing w:val="-14"/>
          <w:w w:val="105"/>
        </w:rPr>
        <w:t xml:space="preserve"> </w:t>
      </w:r>
      <w:r>
        <w:rPr>
          <w:spacing w:val="-1"/>
          <w:w w:val="105"/>
        </w:rPr>
        <w:t>sencillamente</w:t>
      </w:r>
      <w:r>
        <w:rPr>
          <w:spacing w:val="-13"/>
          <w:w w:val="105"/>
        </w:rPr>
        <w:t xml:space="preserve"> </w:t>
      </w:r>
      <w:r>
        <w:rPr>
          <w:spacing w:val="-1"/>
          <w:w w:val="105"/>
        </w:rPr>
        <w:t>arrancaron</w:t>
      </w:r>
      <w:r>
        <w:rPr>
          <w:spacing w:val="-13"/>
          <w:w w:val="105"/>
        </w:rPr>
        <w:t xml:space="preserve"> </w:t>
      </w:r>
      <w:r>
        <w:rPr>
          <w:w w:val="105"/>
        </w:rPr>
        <w:t>la</w:t>
      </w:r>
      <w:r>
        <w:rPr>
          <w:spacing w:val="-13"/>
          <w:w w:val="105"/>
        </w:rPr>
        <w:t xml:space="preserve"> </w:t>
      </w:r>
      <w:r>
        <w:rPr>
          <w:w w:val="105"/>
        </w:rPr>
        <w:t>masa</w:t>
      </w:r>
      <w:r>
        <w:rPr>
          <w:spacing w:val="-14"/>
          <w:w w:val="105"/>
        </w:rPr>
        <w:t xml:space="preserve"> </w:t>
      </w:r>
      <w:r>
        <w:rPr>
          <w:w w:val="105"/>
        </w:rPr>
        <w:t>de</w:t>
      </w:r>
      <w:r>
        <w:rPr>
          <w:spacing w:val="-13"/>
          <w:w w:val="105"/>
        </w:rPr>
        <w:t xml:space="preserve"> </w:t>
      </w:r>
      <w:r>
        <w:rPr>
          <w:w w:val="105"/>
        </w:rPr>
        <w:t>plumas</w:t>
      </w:r>
      <w:r>
        <w:rPr>
          <w:spacing w:val="-13"/>
          <w:w w:val="105"/>
        </w:rPr>
        <w:t xml:space="preserve"> </w:t>
      </w:r>
      <w:r>
        <w:rPr>
          <w:w w:val="105"/>
        </w:rPr>
        <w:t>negras</w:t>
      </w:r>
      <w:r>
        <w:rPr>
          <w:spacing w:val="-14"/>
          <w:w w:val="105"/>
        </w:rPr>
        <w:t xml:space="preserve"> </w:t>
      </w:r>
      <w:r>
        <w:rPr>
          <w:w w:val="105"/>
        </w:rPr>
        <w:t>del</w:t>
      </w:r>
      <w:r>
        <w:rPr>
          <w:spacing w:val="-57"/>
          <w:w w:val="105"/>
        </w:rPr>
        <w:t xml:space="preserve"> </w:t>
      </w:r>
      <w:r>
        <w:t>capó y ésta dejó escapar un graznido de sorpresa. La gue</w:t>
      </w:r>
      <w:r>
        <w:rPr>
          <w:w w:val="105"/>
        </w:rPr>
        <w:t>rrera</w:t>
      </w:r>
      <w:r>
        <w:rPr>
          <w:spacing w:val="-7"/>
          <w:w w:val="105"/>
        </w:rPr>
        <w:t xml:space="preserve"> </w:t>
      </w:r>
      <w:r>
        <w:rPr>
          <w:w w:val="105"/>
        </w:rPr>
        <w:t>pelirroja</w:t>
      </w:r>
      <w:r>
        <w:rPr>
          <w:spacing w:val="-6"/>
          <w:w w:val="105"/>
        </w:rPr>
        <w:t xml:space="preserve"> </w:t>
      </w:r>
      <w:r>
        <w:rPr>
          <w:w w:val="105"/>
        </w:rPr>
        <w:t>sonrió.</w:t>
      </w:r>
    </w:p>
    <w:p w14:paraId="7C45FA60" w14:textId="77777777" w:rsidR="00584CB5" w:rsidRDefault="00996ED2">
      <w:pPr>
        <w:pStyle w:val="BodyText"/>
        <w:spacing w:line="263" w:lineRule="exact"/>
        <w:ind w:left="1352"/>
        <w:jc w:val="both"/>
      </w:pPr>
      <w:r>
        <w:t>—Supongo</w:t>
      </w:r>
      <w:r>
        <w:rPr>
          <w:spacing w:val="5"/>
        </w:rPr>
        <w:t xml:space="preserve"> </w:t>
      </w:r>
      <w:r>
        <w:t>que</w:t>
      </w:r>
      <w:r>
        <w:rPr>
          <w:spacing w:val="5"/>
        </w:rPr>
        <w:t xml:space="preserve"> </w:t>
      </w:r>
      <w:r>
        <w:t>siempre</w:t>
      </w:r>
      <w:r>
        <w:rPr>
          <w:spacing w:val="6"/>
        </w:rPr>
        <w:t xml:space="preserve"> </w:t>
      </w:r>
      <w:r>
        <w:t>podemos</w:t>
      </w:r>
      <w:r>
        <w:rPr>
          <w:spacing w:val="5"/>
        </w:rPr>
        <w:t xml:space="preserve"> </w:t>
      </w:r>
      <w:r>
        <w:t>recurrir</w:t>
      </w:r>
      <w:r>
        <w:rPr>
          <w:spacing w:val="6"/>
        </w:rPr>
        <w:t xml:space="preserve"> </w:t>
      </w:r>
      <w:r>
        <w:t>a</w:t>
      </w:r>
      <w:r>
        <w:rPr>
          <w:spacing w:val="5"/>
        </w:rPr>
        <w:t xml:space="preserve"> </w:t>
      </w:r>
      <w:r>
        <w:t>eso.</w:t>
      </w:r>
    </w:p>
    <w:p w14:paraId="7C45FA61" w14:textId="77777777" w:rsidR="00584CB5" w:rsidRDefault="00996ED2">
      <w:pPr>
        <w:pStyle w:val="BodyText"/>
        <w:rPr>
          <w:sz w:val="24"/>
        </w:rPr>
      </w:pPr>
      <w:r>
        <w:br w:type="column"/>
      </w:r>
    </w:p>
    <w:p w14:paraId="7C45FA62" w14:textId="77777777" w:rsidR="00584CB5" w:rsidRDefault="00584CB5">
      <w:pPr>
        <w:pStyle w:val="BodyText"/>
        <w:rPr>
          <w:sz w:val="24"/>
        </w:rPr>
      </w:pPr>
    </w:p>
    <w:p w14:paraId="7C45FA63" w14:textId="77777777" w:rsidR="00584CB5" w:rsidRDefault="00584CB5">
      <w:pPr>
        <w:pStyle w:val="BodyText"/>
        <w:rPr>
          <w:sz w:val="24"/>
        </w:rPr>
      </w:pPr>
    </w:p>
    <w:p w14:paraId="7C45FA64" w14:textId="77777777" w:rsidR="00584CB5" w:rsidRDefault="00584CB5">
      <w:pPr>
        <w:pStyle w:val="BodyText"/>
        <w:rPr>
          <w:sz w:val="24"/>
        </w:rPr>
      </w:pPr>
    </w:p>
    <w:p w14:paraId="7C45FA65" w14:textId="77777777" w:rsidR="00584CB5" w:rsidRDefault="00584CB5">
      <w:pPr>
        <w:pStyle w:val="BodyText"/>
        <w:rPr>
          <w:sz w:val="24"/>
        </w:rPr>
      </w:pPr>
    </w:p>
    <w:p w14:paraId="7C45FA66" w14:textId="77777777" w:rsidR="00584CB5" w:rsidRDefault="00584CB5">
      <w:pPr>
        <w:pStyle w:val="BodyText"/>
        <w:rPr>
          <w:sz w:val="24"/>
        </w:rPr>
      </w:pPr>
    </w:p>
    <w:p w14:paraId="7C45FA67" w14:textId="77777777" w:rsidR="00584CB5" w:rsidRDefault="00584CB5">
      <w:pPr>
        <w:pStyle w:val="BodyText"/>
        <w:rPr>
          <w:sz w:val="24"/>
        </w:rPr>
      </w:pPr>
    </w:p>
    <w:p w14:paraId="7C45FA68" w14:textId="77777777" w:rsidR="00584CB5" w:rsidRDefault="00584CB5">
      <w:pPr>
        <w:pStyle w:val="BodyText"/>
        <w:rPr>
          <w:sz w:val="24"/>
        </w:rPr>
      </w:pPr>
    </w:p>
    <w:p w14:paraId="7C45FA69" w14:textId="77777777" w:rsidR="00584CB5" w:rsidRDefault="00584CB5">
      <w:pPr>
        <w:pStyle w:val="BodyText"/>
        <w:rPr>
          <w:sz w:val="24"/>
        </w:rPr>
      </w:pPr>
    </w:p>
    <w:p w14:paraId="7C45FA6A" w14:textId="77777777" w:rsidR="00584CB5" w:rsidRDefault="00584CB5">
      <w:pPr>
        <w:pStyle w:val="BodyText"/>
        <w:rPr>
          <w:sz w:val="24"/>
        </w:rPr>
      </w:pPr>
    </w:p>
    <w:p w14:paraId="7C45FA6B" w14:textId="77777777" w:rsidR="00584CB5" w:rsidRDefault="00584CB5">
      <w:pPr>
        <w:pStyle w:val="BodyText"/>
        <w:rPr>
          <w:sz w:val="24"/>
        </w:rPr>
      </w:pPr>
    </w:p>
    <w:p w14:paraId="7C45FA6C" w14:textId="77777777" w:rsidR="00584CB5" w:rsidRDefault="00584CB5">
      <w:pPr>
        <w:pStyle w:val="BodyText"/>
        <w:rPr>
          <w:sz w:val="24"/>
        </w:rPr>
      </w:pPr>
    </w:p>
    <w:p w14:paraId="7C45FA6D" w14:textId="77777777" w:rsidR="00584CB5" w:rsidRDefault="00584CB5">
      <w:pPr>
        <w:pStyle w:val="BodyText"/>
        <w:rPr>
          <w:sz w:val="24"/>
        </w:rPr>
      </w:pPr>
    </w:p>
    <w:p w14:paraId="7C45FA6E" w14:textId="77777777" w:rsidR="00584CB5" w:rsidRDefault="00584CB5">
      <w:pPr>
        <w:pStyle w:val="BodyText"/>
        <w:rPr>
          <w:sz w:val="24"/>
        </w:rPr>
      </w:pPr>
    </w:p>
    <w:p w14:paraId="7C45FA6F" w14:textId="77777777" w:rsidR="00584CB5" w:rsidRDefault="00584CB5">
      <w:pPr>
        <w:pStyle w:val="BodyText"/>
        <w:rPr>
          <w:sz w:val="24"/>
        </w:rPr>
      </w:pPr>
    </w:p>
    <w:p w14:paraId="7C45FA70" w14:textId="77777777" w:rsidR="00584CB5" w:rsidRDefault="00584CB5">
      <w:pPr>
        <w:pStyle w:val="BodyText"/>
        <w:rPr>
          <w:sz w:val="24"/>
        </w:rPr>
      </w:pPr>
    </w:p>
    <w:p w14:paraId="7C45FA71" w14:textId="77777777" w:rsidR="00584CB5" w:rsidRDefault="00996ED2">
      <w:pPr>
        <w:spacing w:before="188"/>
        <w:ind w:left="241"/>
        <w:rPr>
          <w:sz w:val="21"/>
        </w:rPr>
      </w:pPr>
      <w:r>
        <w:rPr>
          <w:color w:val="B2B2B2"/>
          <w:sz w:val="21"/>
        </w:rPr>
        <w:t>125</w:t>
      </w:r>
    </w:p>
    <w:p w14:paraId="7C45FA72" w14:textId="77777777" w:rsidR="00584CB5" w:rsidRDefault="00584CB5">
      <w:pPr>
        <w:rPr>
          <w:sz w:val="21"/>
        </w:rPr>
        <w:sectPr w:rsidR="00584CB5">
          <w:type w:val="continuous"/>
          <w:pgSz w:w="9080" w:h="12760"/>
          <w:pgMar w:top="100" w:right="1220" w:bottom="840" w:left="740" w:header="720" w:footer="720" w:gutter="0"/>
          <w:cols w:num="2" w:space="720" w:equalWidth="0">
            <w:col w:w="6401" w:space="40"/>
            <w:col w:w="679"/>
          </w:cols>
        </w:sectPr>
      </w:pPr>
    </w:p>
    <w:p w14:paraId="7C45FA73" w14:textId="77777777" w:rsidR="00584CB5" w:rsidRDefault="00584CB5">
      <w:pPr>
        <w:pStyle w:val="BodyText"/>
        <w:spacing w:before="1"/>
        <w:rPr>
          <w:sz w:val="21"/>
        </w:rPr>
      </w:pPr>
    </w:p>
    <w:p w14:paraId="7C45FA74"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A75" w14:textId="77777777" w:rsidR="00584CB5" w:rsidRDefault="00584CB5">
      <w:pPr>
        <w:pStyle w:val="BodyText"/>
        <w:spacing w:before="8"/>
        <w:rPr>
          <w:rFonts w:ascii="Calibri"/>
          <w:sz w:val="13"/>
        </w:rPr>
      </w:pPr>
    </w:p>
    <w:p w14:paraId="7C45FA76" w14:textId="77777777" w:rsidR="00584CB5" w:rsidRDefault="00584CB5">
      <w:pPr>
        <w:rPr>
          <w:rFonts w:ascii="Calibri"/>
          <w:sz w:val="13"/>
        </w:rPr>
        <w:sectPr w:rsidR="00584CB5">
          <w:pgSz w:w="9080" w:h="12760"/>
          <w:pgMar w:top="860" w:right="1220" w:bottom="840" w:left="740" w:header="138" w:footer="645" w:gutter="0"/>
          <w:cols w:space="720"/>
        </w:sectPr>
      </w:pPr>
    </w:p>
    <w:p w14:paraId="7C45FA77" w14:textId="77777777" w:rsidR="00584CB5" w:rsidRDefault="00905D2D">
      <w:pPr>
        <w:pStyle w:val="BodyText"/>
        <w:rPr>
          <w:rFonts w:ascii="Calibri"/>
          <w:sz w:val="24"/>
        </w:rPr>
      </w:pPr>
      <w:r>
        <w:pict w14:anchorId="7C461E8C">
          <v:group id="_x0000_s3933" style="position:absolute;margin-left:6.25pt;margin-top:295.3pt;width:24pt;height:48pt;z-index:15887360;mso-position-horizontal-relative:page;mso-position-vertical-relative:page" coordorigin="125,5906" coordsize="480,960">
            <v:shape id="_x0000_s3935" style="position:absolute;left:124;top:5905;width:480;height:960" coordorigin="125,5906" coordsize="480,960" o:spt="100" adj="0,,0" path="m365,5906r,960m125,6386r480,e" filled="f" strokeweight=".25pt">
              <v:stroke joinstyle="round"/>
              <v:formulas/>
              <v:path arrowok="t" o:connecttype="segments"/>
            </v:shape>
            <v:shape id="_x0000_s3934" type="#_x0000_t75" style="position:absolute;left:242;top:6263;width:245;height:245">
              <v:imagedata r:id="rId6" o:title=""/>
            </v:shape>
            <w10:wrap anchorx="page" anchory="page"/>
          </v:group>
        </w:pict>
      </w:r>
      <w:r>
        <w:pict w14:anchorId="7C461E8D">
          <v:group id="_x0000_s3930" style="position:absolute;margin-left:422.75pt;margin-top:295.3pt;width:24pt;height:48pt;z-index:15887872;mso-position-horizontal-relative:page;mso-position-vertical-relative:page" coordorigin="8455,5906" coordsize="480,960">
            <v:shape id="_x0000_s3932" style="position:absolute;left:8455;top:5905;width:480;height:960" coordorigin="8455,5906" coordsize="480,960" o:spt="100" adj="0,,0" path="m8695,5906r,960m8455,6386r480,e" filled="f" strokeweight=".25pt">
              <v:stroke joinstyle="round"/>
              <v:formulas/>
              <v:path arrowok="t" o:connecttype="segments"/>
            </v:shape>
            <v:shape id="_x0000_s3931" type="#_x0000_t75" style="position:absolute;left:8572;top:6263;width:245;height:245">
              <v:imagedata r:id="rId6" o:title=""/>
            </v:shape>
            <w10:wrap anchorx="page" anchory="page"/>
          </v:group>
        </w:pict>
      </w:r>
    </w:p>
    <w:p w14:paraId="7C45FA78" w14:textId="77777777" w:rsidR="00584CB5" w:rsidRDefault="00584CB5">
      <w:pPr>
        <w:pStyle w:val="BodyText"/>
        <w:rPr>
          <w:rFonts w:ascii="Calibri"/>
          <w:sz w:val="24"/>
        </w:rPr>
      </w:pPr>
    </w:p>
    <w:p w14:paraId="7C45FA79" w14:textId="77777777" w:rsidR="00584CB5" w:rsidRDefault="00584CB5">
      <w:pPr>
        <w:pStyle w:val="BodyText"/>
        <w:rPr>
          <w:rFonts w:ascii="Calibri"/>
          <w:sz w:val="24"/>
        </w:rPr>
      </w:pPr>
    </w:p>
    <w:p w14:paraId="7C45FA7A" w14:textId="77777777" w:rsidR="00584CB5" w:rsidRDefault="00584CB5">
      <w:pPr>
        <w:pStyle w:val="BodyText"/>
        <w:rPr>
          <w:rFonts w:ascii="Calibri"/>
          <w:sz w:val="24"/>
        </w:rPr>
      </w:pPr>
    </w:p>
    <w:p w14:paraId="7C45FA7B" w14:textId="77777777" w:rsidR="00584CB5" w:rsidRDefault="00584CB5">
      <w:pPr>
        <w:pStyle w:val="BodyText"/>
        <w:rPr>
          <w:rFonts w:ascii="Calibri"/>
          <w:sz w:val="24"/>
        </w:rPr>
      </w:pPr>
    </w:p>
    <w:p w14:paraId="7C45FA7C" w14:textId="77777777" w:rsidR="00584CB5" w:rsidRDefault="00584CB5">
      <w:pPr>
        <w:pStyle w:val="BodyText"/>
        <w:rPr>
          <w:rFonts w:ascii="Calibri"/>
          <w:sz w:val="24"/>
        </w:rPr>
      </w:pPr>
    </w:p>
    <w:p w14:paraId="7C45FA7D" w14:textId="77777777" w:rsidR="00584CB5" w:rsidRDefault="00584CB5">
      <w:pPr>
        <w:pStyle w:val="BodyText"/>
        <w:rPr>
          <w:rFonts w:ascii="Calibri"/>
          <w:sz w:val="24"/>
        </w:rPr>
      </w:pPr>
    </w:p>
    <w:p w14:paraId="7C45FA7E" w14:textId="77777777" w:rsidR="00584CB5" w:rsidRDefault="00584CB5">
      <w:pPr>
        <w:pStyle w:val="BodyText"/>
        <w:rPr>
          <w:rFonts w:ascii="Calibri"/>
          <w:sz w:val="24"/>
        </w:rPr>
      </w:pPr>
    </w:p>
    <w:p w14:paraId="7C45FA7F" w14:textId="77777777" w:rsidR="00584CB5" w:rsidRDefault="00584CB5">
      <w:pPr>
        <w:pStyle w:val="BodyText"/>
        <w:rPr>
          <w:rFonts w:ascii="Calibri"/>
          <w:sz w:val="24"/>
        </w:rPr>
      </w:pPr>
    </w:p>
    <w:p w14:paraId="7C45FA80" w14:textId="77777777" w:rsidR="00584CB5" w:rsidRDefault="00584CB5">
      <w:pPr>
        <w:pStyle w:val="BodyText"/>
        <w:rPr>
          <w:rFonts w:ascii="Calibri"/>
          <w:sz w:val="24"/>
        </w:rPr>
      </w:pPr>
    </w:p>
    <w:p w14:paraId="7C45FA81" w14:textId="77777777" w:rsidR="00584CB5" w:rsidRDefault="00584CB5">
      <w:pPr>
        <w:pStyle w:val="BodyText"/>
        <w:rPr>
          <w:rFonts w:ascii="Calibri"/>
          <w:sz w:val="24"/>
        </w:rPr>
      </w:pPr>
    </w:p>
    <w:p w14:paraId="7C45FA82" w14:textId="77777777" w:rsidR="00584CB5" w:rsidRDefault="00584CB5">
      <w:pPr>
        <w:pStyle w:val="BodyText"/>
        <w:rPr>
          <w:rFonts w:ascii="Calibri"/>
          <w:sz w:val="24"/>
        </w:rPr>
      </w:pPr>
    </w:p>
    <w:p w14:paraId="7C45FA83" w14:textId="77777777" w:rsidR="00584CB5" w:rsidRDefault="00584CB5">
      <w:pPr>
        <w:pStyle w:val="BodyText"/>
        <w:rPr>
          <w:rFonts w:ascii="Calibri"/>
          <w:sz w:val="24"/>
        </w:rPr>
      </w:pPr>
    </w:p>
    <w:p w14:paraId="7C45FA84" w14:textId="77777777" w:rsidR="00584CB5" w:rsidRDefault="00584CB5">
      <w:pPr>
        <w:pStyle w:val="BodyText"/>
        <w:rPr>
          <w:rFonts w:ascii="Calibri"/>
          <w:sz w:val="24"/>
        </w:rPr>
      </w:pPr>
    </w:p>
    <w:p w14:paraId="7C45FA85" w14:textId="77777777" w:rsidR="00584CB5" w:rsidRDefault="00584CB5">
      <w:pPr>
        <w:pStyle w:val="BodyText"/>
        <w:rPr>
          <w:rFonts w:ascii="Calibri"/>
          <w:sz w:val="24"/>
        </w:rPr>
      </w:pPr>
    </w:p>
    <w:p w14:paraId="7C45FA86" w14:textId="77777777" w:rsidR="00584CB5" w:rsidRDefault="00996ED2">
      <w:pPr>
        <w:spacing w:before="209"/>
        <w:ind w:left="583"/>
        <w:rPr>
          <w:sz w:val="21"/>
        </w:rPr>
      </w:pPr>
      <w:r>
        <w:rPr>
          <w:color w:val="B2B2B2"/>
          <w:sz w:val="21"/>
        </w:rPr>
        <w:t>126</w:t>
      </w:r>
    </w:p>
    <w:p w14:paraId="7C45FA87" w14:textId="638C643B" w:rsidR="00584CB5" w:rsidRDefault="00996ED2">
      <w:pPr>
        <w:pStyle w:val="BodyText"/>
        <w:spacing w:before="88" w:line="268" w:lineRule="auto"/>
        <w:ind w:left="243" w:right="540" w:firstLine="340"/>
        <w:jc w:val="both"/>
      </w:pPr>
      <w:r>
        <w:br w:type="column"/>
        <w:t>En</w:t>
      </w:r>
      <w:r>
        <w:rPr>
          <w:spacing w:val="-9"/>
        </w:rPr>
        <w:t xml:space="preserve"> </w:t>
      </w:r>
      <w:r>
        <w:t>esos</w:t>
      </w:r>
      <w:r>
        <w:rPr>
          <w:spacing w:val="-8"/>
        </w:rPr>
        <w:t xml:space="preserve"> </w:t>
      </w:r>
      <w:r>
        <w:t>momentos</w:t>
      </w:r>
      <w:r>
        <w:rPr>
          <w:spacing w:val="-9"/>
        </w:rPr>
        <w:t xml:space="preserve"> </w:t>
      </w:r>
      <w:r>
        <w:t>los</w:t>
      </w:r>
      <w:r>
        <w:rPr>
          <w:spacing w:val="-8"/>
        </w:rPr>
        <w:t xml:space="preserve"> </w:t>
      </w:r>
      <w:r>
        <w:t>demás</w:t>
      </w:r>
      <w:r>
        <w:rPr>
          <w:spacing w:val="-9"/>
        </w:rPr>
        <w:t xml:space="preserve"> </w:t>
      </w:r>
      <w:r>
        <w:t>pájaros</w:t>
      </w:r>
      <w:r>
        <w:rPr>
          <w:spacing w:val="-8"/>
        </w:rPr>
        <w:t xml:space="preserve"> </w:t>
      </w:r>
      <w:r>
        <w:t>habían</w:t>
      </w:r>
      <w:r>
        <w:rPr>
          <w:spacing w:val="-9"/>
        </w:rPr>
        <w:t xml:space="preserve"> </w:t>
      </w:r>
      <w:r>
        <w:t>alcanzado</w:t>
      </w:r>
      <w:r>
        <w:rPr>
          <w:spacing w:val="-55"/>
        </w:rPr>
        <w:t xml:space="preserve"> </w:t>
      </w:r>
      <w:r>
        <w:rPr>
          <w:w w:val="105"/>
        </w:rPr>
        <w:t>el todoterreno. Se habían posado sobre el vehículo, for</w:t>
      </w:r>
      <w:r>
        <w:t>mando así una manta oscura. Al principio eran docenas de</w:t>
      </w:r>
      <w:r>
        <w:rPr>
          <w:spacing w:val="-55"/>
        </w:rPr>
        <w:t xml:space="preserve"> </w:t>
      </w:r>
      <w:r>
        <w:rPr>
          <w:spacing w:val="-2"/>
          <w:w w:val="105"/>
        </w:rPr>
        <w:t>ellos,</w:t>
      </w:r>
      <w:r>
        <w:rPr>
          <w:spacing w:val="-13"/>
          <w:w w:val="105"/>
        </w:rPr>
        <w:t xml:space="preserve"> </w:t>
      </w:r>
      <w:r>
        <w:rPr>
          <w:spacing w:val="-2"/>
          <w:w w:val="105"/>
        </w:rPr>
        <w:t>después</w:t>
      </w:r>
      <w:r>
        <w:rPr>
          <w:spacing w:val="-8"/>
          <w:w w:val="105"/>
        </w:rPr>
        <w:t xml:space="preserve"> </w:t>
      </w:r>
      <w:r>
        <w:rPr>
          <w:spacing w:val="-2"/>
          <w:w w:val="105"/>
        </w:rPr>
        <w:t>cientos</w:t>
      </w:r>
      <w:r>
        <w:rPr>
          <w:spacing w:val="-7"/>
          <w:w w:val="105"/>
        </w:rPr>
        <w:t xml:space="preserve"> </w:t>
      </w:r>
      <w:r>
        <w:rPr>
          <w:spacing w:val="-2"/>
          <w:w w:val="105"/>
        </w:rPr>
        <w:t>posados</w:t>
      </w:r>
      <w:r>
        <w:rPr>
          <w:spacing w:val="-7"/>
          <w:w w:val="105"/>
        </w:rPr>
        <w:t xml:space="preserve"> </w:t>
      </w:r>
      <w:r>
        <w:rPr>
          <w:spacing w:val="-2"/>
          <w:w w:val="105"/>
        </w:rPr>
        <w:t>sobre</w:t>
      </w:r>
      <w:r>
        <w:rPr>
          <w:spacing w:val="-8"/>
          <w:w w:val="105"/>
        </w:rPr>
        <w:t xml:space="preserve"> </w:t>
      </w:r>
      <w:r>
        <w:rPr>
          <w:spacing w:val="-1"/>
          <w:w w:val="105"/>
        </w:rPr>
        <w:t>el</w:t>
      </w:r>
      <w:r>
        <w:rPr>
          <w:spacing w:val="-7"/>
          <w:w w:val="105"/>
        </w:rPr>
        <w:t xml:space="preserve"> </w:t>
      </w:r>
      <w:r>
        <w:rPr>
          <w:spacing w:val="-1"/>
          <w:w w:val="105"/>
        </w:rPr>
        <w:t>techo,</w:t>
      </w:r>
      <w:r>
        <w:rPr>
          <w:spacing w:val="-13"/>
          <w:w w:val="105"/>
        </w:rPr>
        <w:t xml:space="preserve"> </w:t>
      </w:r>
      <w:r>
        <w:rPr>
          <w:spacing w:val="-1"/>
          <w:w w:val="105"/>
        </w:rPr>
        <w:t>el</w:t>
      </w:r>
      <w:r>
        <w:rPr>
          <w:spacing w:val="-7"/>
          <w:w w:val="105"/>
        </w:rPr>
        <w:t xml:space="preserve"> </w:t>
      </w:r>
      <w:r>
        <w:rPr>
          <w:spacing w:val="-1"/>
          <w:w w:val="105"/>
        </w:rPr>
        <w:t>capó,</w:t>
      </w:r>
      <w:r>
        <w:rPr>
          <w:spacing w:val="-13"/>
          <w:w w:val="105"/>
        </w:rPr>
        <w:t xml:space="preserve"> </w:t>
      </w:r>
      <w:r>
        <w:rPr>
          <w:spacing w:val="-1"/>
          <w:w w:val="105"/>
        </w:rPr>
        <w:t>las</w:t>
      </w:r>
      <w:r>
        <w:rPr>
          <w:spacing w:val="-58"/>
          <w:w w:val="105"/>
        </w:rPr>
        <w:t xml:space="preserve"> </w:t>
      </w:r>
      <w:r>
        <w:t>puertas, picoteando en todo rincón habido y por haber. Si</w:t>
      </w:r>
      <w:r>
        <w:rPr>
          <w:spacing w:val="1"/>
        </w:rPr>
        <w:t xml:space="preserve"> </w:t>
      </w:r>
      <w:r>
        <w:rPr>
          <w:spacing w:val="-1"/>
        </w:rPr>
        <w:t>uno</w:t>
      </w:r>
      <w:r>
        <w:rPr>
          <w:spacing w:val="-6"/>
        </w:rPr>
        <w:t xml:space="preserve"> </w:t>
      </w:r>
      <w:r>
        <w:rPr>
          <w:spacing w:val="-1"/>
        </w:rPr>
        <w:t>de</w:t>
      </w:r>
      <w:r>
        <w:rPr>
          <w:spacing w:val="-6"/>
        </w:rPr>
        <w:t xml:space="preserve"> </w:t>
      </w:r>
      <w:r>
        <w:t>ellos</w:t>
      </w:r>
      <w:r>
        <w:rPr>
          <w:spacing w:val="-6"/>
        </w:rPr>
        <w:t xml:space="preserve"> </w:t>
      </w:r>
      <w:r>
        <w:t>se</w:t>
      </w:r>
      <w:r>
        <w:rPr>
          <w:spacing w:val="-6"/>
        </w:rPr>
        <w:t xml:space="preserve"> </w:t>
      </w:r>
      <w:r>
        <w:t>caía</w:t>
      </w:r>
      <w:r>
        <w:rPr>
          <w:spacing w:val="-6"/>
        </w:rPr>
        <w:t xml:space="preserve"> </w:t>
      </w:r>
      <w:r>
        <w:t>o</w:t>
      </w:r>
      <w:r>
        <w:rPr>
          <w:spacing w:val="-6"/>
        </w:rPr>
        <w:t xml:space="preserve"> </w:t>
      </w:r>
      <w:r>
        <w:t>perdía</w:t>
      </w:r>
      <w:r>
        <w:rPr>
          <w:spacing w:val="-5"/>
        </w:rPr>
        <w:t xml:space="preserve"> </w:t>
      </w:r>
      <w:r>
        <w:t>el</w:t>
      </w:r>
      <w:r>
        <w:rPr>
          <w:spacing w:val="-6"/>
        </w:rPr>
        <w:t xml:space="preserve"> </w:t>
      </w:r>
      <w:r>
        <w:t>equilibrio,</w:t>
      </w:r>
      <w:r>
        <w:rPr>
          <w:spacing w:val="-15"/>
        </w:rPr>
        <w:t xml:space="preserve"> </w:t>
      </w:r>
      <w:r>
        <w:t>docenas</w:t>
      </w:r>
      <w:r>
        <w:rPr>
          <w:spacing w:val="-6"/>
        </w:rPr>
        <w:t xml:space="preserve"> </w:t>
      </w:r>
      <w:r>
        <w:t>de</w:t>
      </w:r>
      <w:r>
        <w:rPr>
          <w:spacing w:val="-6"/>
        </w:rPr>
        <w:t xml:space="preserve"> </w:t>
      </w:r>
      <w:r>
        <w:t>cuer</w:t>
      </w:r>
      <w:r>
        <w:rPr>
          <w:w w:val="105"/>
        </w:rPr>
        <w:t>vos</w:t>
      </w:r>
      <w:r>
        <w:rPr>
          <w:spacing w:val="-3"/>
          <w:w w:val="105"/>
        </w:rPr>
        <w:t xml:space="preserve"> </w:t>
      </w:r>
      <w:r>
        <w:rPr>
          <w:w w:val="105"/>
        </w:rPr>
        <w:t>se</w:t>
      </w:r>
      <w:r>
        <w:rPr>
          <w:spacing w:val="-3"/>
          <w:w w:val="105"/>
        </w:rPr>
        <w:t xml:space="preserve"> </w:t>
      </w:r>
      <w:r>
        <w:rPr>
          <w:w w:val="105"/>
        </w:rPr>
        <w:t>peleaban</w:t>
      </w:r>
      <w:r>
        <w:rPr>
          <w:spacing w:val="-3"/>
          <w:w w:val="105"/>
        </w:rPr>
        <w:t xml:space="preserve"> </w:t>
      </w:r>
      <w:r>
        <w:rPr>
          <w:w w:val="105"/>
        </w:rPr>
        <w:t>por</w:t>
      </w:r>
      <w:r>
        <w:rPr>
          <w:spacing w:val="-3"/>
          <w:w w:val="105"/>
        </w:rPr>
        <w:t xml:space="preserve"> </w:t>
      </w:r>
      <w:r>
        <w:rPr>
          <w:w w:val="105"/>
        </w:rPr>
        <w:t>conseguir</w:t>
      </w:r>
      <w:r>
        <w:rPr>
          <w:spacing w:val="-3"/>
          <w:w w:val="105"/>
        </w:rPr>
        <w:t xml:space="preserve"> </w:t>
      </w:r>
      <w:r>
        <w:rPr>
          <w:w w:val="105"/>
        </w:rPr>
        <w:t>ese</w:t>
      </w:r>
      <w:r>
        <w:rPr>
          <w:spacing w:val="-2"/>
          <w:w w:val="105"/>
        </w:rPr>
        <w:t xml:space="preserve"> </w:t>
      </w:r>
      <w:r>
        <w:rPr>
          <w:w w:val="105"/>
        </w:rPr>
        <w:t>lugar.</w:t>
      </w:r>
      <w:r>
        <w:rPr>
          <w:spacing w:val="-10"/>
          <w:w w:val="105"/>
        </w:rPr>
        <w:t xml:space="preserve"> </w:t>
      </w:r>
      <w:r>
        <w:rPr>
          <w:w w:val="105"/>
        </w:rPr>
        <w:t>El</w:t>
      </w:r>
      <w:r>
        <w:rPr>
          <w:spacing w:val="-3"/>
          <w:w w:val="105"/>
        </w:rPr>
        <w:t xml:space="preserve"> </w:t>
      </w:r>
      <w:r>
        <w:rPr>
          <w:w w:val="105"/>
        </w:rPr>
        <w:t>ruido</w:t>
      </w:r>
      <w:r>
        <w:rPr>
          <w:spacing w:val="-2"/>
          <w:w w:val="105"/>
        </w:rPr>
        <w:t xml:space="preserve"> </w:t>
      </w:r>
      <w:r>
        <w:rPr>
          <w:w w:val="105"/>
        </w:rPr>
        <w:t>que</w:t>
      </w:r>
      <w:r>
        <w:rPr>
          <w:spacing w:val="-3"/>
          <w:w w:val="105"/>
        </w:rPr>
        <w:t xml:space="preserve"> </w:t>
      </w:r>
      <w:r>
        <w:rPr>
          <w:w w:val="105"/>
        </w:rPr>
        <w:t>se</w:t>
      </w:r>
      <w:r>
        <w:rPr>
          <w:spacing w:val="-58"/>
          <w:w w:val="105"/>
        </w:rPr>
        <w:t xml:space="preserve"> </w:t>
      </w:r>
      <w:r>
        <w:rPr>
          <w:spacing w:val="-1"/>
        </w:rPr>
        <w:t>percibía</w:t>
      </w:r>
      <w:r>
        <w:rPr>
          <w:spacing w:val="-12"/>
        </w:rPr>
        <w:t xml:space="preserve"> </w:t>
      </w:r>
      <w:r>
        <w:t>desde</w:t>
      </w:r>
      <w:r>
        <w:rPr>
          <w:spacing w:val="-11"/>
        </w:rPr>
        <w:t xml:space="preserve"> </w:t>
      </w:r>
      <w:r>
        <w:t>el</w:t>
      </w:r>
      <w:r>
        <w:rPr>
          <w:spacing w:val="-12"/>
        </w:rPr>
        <w:t xml:space="preserve"> </w:t>
      </w:r>
      <w:r>
        <w:t>interior</w:t>
      </w:r>
      <w:r>
        <w:rPr>
          <w:spacing w:val="-11"/>
        </w:rPr>
        <w:t xml:space="preserve"> </w:t>
      </w:r>
      <w:r>
        <w:t>del</w:t>
      </w:r>
      <w:r>
        <w:rPr>
          <w:spacing w:val="-12"/>
        </w:rPr>
        <w:t xml:space="preserve"> </w:t>
      </w:r>
      <w:r>
        <w:t>coche</w:t>
      </w:r>
      <w:r>
        <w:rPr>
          <w:spacing w:val="-11"/>
        </w:rPr>
        <w:t xml:space="preserve"> </w:t>
      </w:r>
      <w:r>
        <w:t>era</w:t>
      </w:r>
      <w:r>
        <w:rPr>
          <w:spacing w:val="-12"/>
        </w:rPr>
        <w:t xml:space="preserve"> </w:t>
      </w:r>
      <w:r>
        <w:t>increíble,</w:t>
      </w:r>
      <w:r>
        <w:rPr>
          <w:spacing w:val="-21"/>
        </w:rPr>
        <w:t xml:space="preserve"> </w:t>
      </w:r>
      <w:r>
        <w:t>pues</w:t>
      </w:r>
      <w:r>
        <w:rPr>
          <w:spacing w:val="-11"/>
        </w:rPr>
        <w:t xml:space="preserve"> </w:t>
      </w:r>
      <w:r>
        <w:t>cien</w:t>
      </w:r>
      <w:r>
        <w:rPr>
          <w:spacing w:val="-2"/>
          <w:w w:val="105"/>
        </w:rPr>
        <w:t>tos</w:t>
      </w:r>
      <w:r>
        <w:rPr>
          <w:spacing w:val="-7"/>
          <w:w w:val="105"/>
        </w:rPr>
        <w:t xml:space="preserve"> </w:t>
      </w:r>
      <w:r>
        <w:rPr>
          <w:spacing w:val="-2"/>
          <w:w w:val="105"/>
        </w:rPr>
        <w:t>de</w:t>
      </w:r>
      <w:r>
        <w:rPr>
          <w:spacing w:val="-7"/>
          <w:w w:val="105"/>
        </w:rPr>
        <w:t xml:space="preserve"> </w:t>
      </w:r>
      <w:r>
        <w:rPr>
          <w:spacing w:val="-2"/>
          <w:w w:val="105"/>
        </w:rPr>
        <w:t>pájaros</w:t>
      </w:r>
      <w:r>
        <w:rPr>
          <w:spacing w:val="-7"/>
          <w:w w:val="105"/>
        </w:rPr>
        <w:t xml:space="preserve"> </w:t>
      </w:r>
      <w:r>
        <w:rPr>
          <w:spacing w:val="-1"/>
          <w:w w:val="105"/>
        </w:rPr>
        <w:t>picoteaban</w:t>
      </w:r>
      <w:r>
        <w:rPr>
          <w:spacing w:val="-7"/>
          <w:w w:val="105"/>
        </w:rPr>
        <w:t xml:space="preserve"> </w:t>
      </w:r>
      <w:r>
        <w:rPr>
          <w:spacing w:val="-1"/>
          <w:w w:val="105"/>
        </w:rPr>
        <w:t>y</w:t>
      </w:r>
      <w:r>
        <w:rPr>
          <w:spacing w:val="-7"/>
          <w:w w:val="105"/>
        </w:rPr>
        <w:t xml:space="preserve"> </w:t>
      </w:r>
      <w:r>
        <w:rPr>
          <w:spacing w:val="-1"/>
          <w:w w:val="105"/>
        </w:rPr>
        <w:t>golpeaban</w:t>
      </w:r>
      <w:r>
        <w:rPr>
          <w:spacing w:val="-7"/>
          <w:w w:val="105"/>
        </w:rPr>
        <w:t xml:space="preserve"> </w:t>
      </w:r>
      <w:r>
        <w:rPr>
          <w:spacing w:val="-1"/>
          <w:w w:val="105"/>
        </w:rPr>
        <w:t>el</w:t>
      </w:r>
      <w:r>
        <w:rPr>
          <w:spacing w:val="-7"/>
          <w:w w:val="105"/>
        </w:rPr>
        <w:t xml:space="preserve"> </w:t>
      </w:r>
      <w:r>
        <w:rPr>
          <w:spacing w:val="-1"/>
          <w:w w:val="105"/>
        </w:rPr>
        <w:t>metal,</w:t>
      </w:r>
      <w:r>
        <w:rPr>
          <w:spacing w:val="-14"/>
          <w:w w:val="105"/>
        </w:rPr>
        <w:t xml:space="preserve"> </w:t>
      </w:r>
      <w:r>
        <w:rPr>
          <w:spacing w:val="-1"/>
          <w:w w:val="105"/>
        </w:rPr>
        <w:t>el</w:t>
      </w:r>
      <w:r>
        <w:rPr>
          <w:spacing w:val="-7"/>
          <w:w w:val="105"/>
        </w:rPr>
        <w:t xml:space="preserve"> </w:t>
      </w:r>
      <w:r>
        <w:rPr>
          <w:spacing w:val="-1"/>
          <w:w w:val="105"/>
        </w:rPr>
        <w:t>vidrio,</w:t>
      </w:r>
      <w:r>
        <w:rPr>
          <w:spacing w:val="-58"/>
          <w:w w:val="105"/>
        </w:rPr>
        <w:t xml:space="preserve"> </w:t>
      </w:r>
      <w:r>
        <w:rPr>
          <w:w w:val="105"/>
        </w:rPr>
        <w:t>las</w:t>
      </w:r>
      <w:r>
        <w:rPr>
          <w:spacing w:val="-10"/>
          <w:w w:val="105"/>
        </w:rPr>
        <w:t xml:space="preserve"> </w:t>
      </w:r>
      <w:r>
        <w:rPr>
          <w:w w:val="105"/>
        </w:rPr>
        <w:t>puertas,</w:t>
      </w:r>
      <w:r>
        <w:rPr>
          <w:spacing w:val="-15"/>
          <w:w w:val="105"/>
        </w:rPr>
        <w:t xml:space="preserve"> </w:t>
      </w:r>
      <w:r>
        <w:rPr>
          <w:w w:val="105"/>
        </w:rPr>
        <w:t>todo</w:t>
      </w:r>
      <w:r>
        <w:rPr>
          <w:spacing w:val="-9"/>
          <w:w w:val="105"/>
        </w:rPr>
        <w:t xml:space="preserve"> </w:t>
      </w:r>
      <w:r>
        <w:rPr>
          <w:w w:val="105"/>
        </w:rPr>
        <w:t>lo</w:t>
      </w:r>
      <w:r>
        <w:rPr>
          <w:spacing w:val="-9"/>
          <w:w w:val="105"/>
        </w:rPr>
        <w:t xml:space="preserve"> </w:t>
      </w:r>
      <w:r>
        <w:rPr>
          <w:w w:val="105"/>
        </w:rPr>
        <w:t>que</w:t>
      </w:r>
      <w:r>
        <w:rPr>
          <w:spacing w:val="-9"/>
          <w:w w:val="105"/>
        </w:rPr>
        <w:t xml:space="preserve"> </w:t>
      </w:r>
      <w:r>
        <w:rPr>
          <w:w w:val="105"/>
        </w:rPr>
        <w:t>encontraban</w:t>
      </w:r>
      <w:r>
        <w:rPr>
          <w:spacing w:val="-9"/>
          <w:w w:val="105"/>
        </w:rPr>
        <w:t xml:space="preserve"> </w:t>
      </w:r>
      <w:r>
        <w:rPr>
          <w:w w:val="105"/>
        </w:rPr>
        <w:t>por</w:t>
      </w:r>
      <w:r>
        <w:rPr>
          <w:spacing w:val="-9"/>
          <w:w w:val="105"/>
        </w:rPr>
        <w:t xml:space="preserve"> </w:t>
      </w:r>
      <w:r>
        <w:rPr>
          <w:w w:val="105"/>
        </w:rPr>
        <w:t>delante.</w:t>
      </w:r>
      <w:r>
        <w:rPr>
          <w:spacing w:val="-15"/>
          <w:w w:val="105"/>
        </w:rPr>
        <w:t xml:space="preserve"> </w:t>
      </w:r>
      <w:r>
        <w:rPr>
          <w:w w:val="105"/>
        </w:rPr>
        <w:t>Incluso</w:t>
      </w:r>
      <w:r>
        <w:rPr>
          <w:spacing w:val="-58"/>
          <w:w w:val="105"/>
        </w:rPr>
        <w:t xml:space="preserve"> </w:t>
      </w:r>
      <w:r>
        <w:t>lograron inmiscuir su afilado pico entre la goma que rodea</w:t>
      </w:r>
      <w:r>
        <w:rPr>
          <w:spacing w:val="-55"/>
        </w:rPr>
        <w:t xml:space="preserve"> </w:t>
      </w:r>
      <w:r>
        <w:t>las ventanillas y no sólo eso, de una forma casi imposible</w:t>
      </w:r>
      <w:r>
        <w:rPr>
          <w:spacing w:val="1"/>
        </w:rPr>
        <w:t xml:space="preserve"> </w:t>
      </w:r>
      <w:r>
        <w:t>lograron</w:t>
      </w:r>
      <w:r>
        <w:rPr>
          <w:spacing w:val="-14"/>
        </w:rPr>
        <w:t xml:space="preserve"> </w:t>
      </w:r>
      <w:r>
        <w:t>llegar</w:t>
      </w:r>
      <w:r>
        <w:rPr>
          <w:spacing w:val="-13"/>
        </w:rPr>
        <w:t xml:space="preserve"> </w:t>
      </w:r>
      <w:r>
        <w:t>hasta</w:t>
      </w:r>
      <w:r>
        <w:rPr>
          <w:spacing w:val="-13"/>
        </w:rPr>
        <w:t xml:space="preserve"> </w:t>
      </w:r>
      <w:r>
        <w:t>la</w:t>
      </w:r>
      <w:r>
        <w:rPr>
          <w:spacing w:val="-13"/>
        </w:rPr>
        <w:t xml:space="preserve"> </w:t>
      </w:r>
      <w:r>
        <w:t>rueda</w:t>
      </w:r>
      <w:r>
        <w:rPr>
          <w:spacing w:val="-13"/>
        </w:rPr>
        <w:t xml:space="preserve"> </w:t>
      </w:r>
      <w:r>
        <w:t>de</w:t>
      </w:r>
      <w:r>
        <w:rPr>
          <w:spacing w:val="-13"/>
        </w:rPr>
        <w:t xml:space="preserve"> </w:t>
      </w:r>
      <w:r>
        <w:t>repuesto</w:t>
      </w:r>
      <w:r>
        <w:rPr>
          <w:spacing w:val="-13"/>
        </w:rPr>
        <w:t xml:space="preserve"> </w:t>
      </w:r>
      <w:r>
        <w:t>y</w:t>
      </w:r>
      <w:r>
        <w:rPr>
          <w:spacing w:val="-13"/>
        </w:rPr>
        <w:t xml:space="preserve"> </w:t>
      </w:r>
      <w:r>
        <w:t>la</w:t>
      </w:r>
      <w:r>
        <w:rPr>
          <w:spacing w:val="-13"/>
        </w:rPr>
        <w:t xml:space="preserve"> </w:t>
      </w:r>
      <w:r>
        <w:t>rasgaron</w:t>
      </w:r>
      <w:r>
        <w:rPr>
          <w:spacing w:val="-13"/>
        </w:rPr>
        <w:t xml:space="preserve"> </w:t>
      </w:r>
      <w:r>
        <w:t>hasta convertirla en simples tiras de neumático. Había tantos</w:t>
      </w:r>
      <w:r>
        <w:rPr>
          <w:spacing w:val="1"/>
        </w:rPr>
        <w:t xml:space="preserve"> </w:t>
      </w:r>
      <w:r>
        <w:t>cuervos</w:t>
      </w:r>
      <w:r>
        <w:rPr>
          <w:spacing w:val="-8"/>
        </w:rPr>
        <w:t xml:space="preserve"> </w:t>
      </w:r>
      <w:r>
        <w:t>sobre</w:t>
      </w:r>
      <w:r>
        <w:rPr>
          <w:spacing w:val="-7"/>
        </w:rPr>
        <w:t xml:space="preserve"> </w:t>
      </w:r>
      <w:r>
        <w:t>el</w:t>
      </w:r>
      <w:r>
        <w:rPr>
          <w:spacing w:val="-8"/>
        </w:rPr>
        <w:t xml:space="preserve"> </w:t>
      </w:r>
      <w:r>
        <w:t>capó,</w:t>
      </w:r>
      <w:r>
        <w:rPr>
          <w:spacing w:val="-15"/>
        </w:rPr>
        <w:t xml:space="preserve"> </w:t>
      </w:r>
      <w:r>
        <w:t>empujando</w:t>
      </w:r>
      <w:r>
        <w:rPr>
          <w:spacing w:val="-8"/>
        </w:rPr>
        <w:t xml:space="preserve"> </w:t>
      </w:r>
      <w:r>
        <w:t>con</w:t>
      </w:r>
      <w:r>
        <w:rPr>
          <w:spacing w:val="-7"/>
        </w:rPr>
        <w:t xml:space="preserve"> </w:t>
      </w:r>
      <w:r>
        <w:t>fuerza</w:t>
      </w:r>
      <w:r>
        <w:rPr>
          <w:spacing w:val="-8"/>
        </w:rPr>
        <w:t xml:space="preserve"> </w:t>
      </w:r>
      <w:r>
        <w:t>el</w:t>
      </w:r>
      <w:r>
        <w:rPr>
          <w:spacing w:val="-7"/>
        </w:rPr>
        <w:t xml:space="preserve"> </w:t>
      </w:r>
      <w:r>
        <w:t>parabrisas,</w:t>
      </w:r>
      <w:r>
        <w:rPr>
          <w:spacing w:val="-55"/>
        </w:rPr>
        <w:t xml:space="preserve"> </w:t>
      </w:r>
      <w:r>
        <w:rPr>
          <w:w w:val="105"/>
        </w:rPr>
        <w:t>que Josh no podía ver hacia dónde se estaba dirigiendo,</w:t>
      </w:r>
      <w:r>
        <w:rPr>
          <w:spacing w:val="-58"/>
          <w:w w:val="105"/>
        </w:rPr>
        <w:t xml:space="preserve"> </w:t>
      </w:r>
      <w:r>
        <w:rPr>
          <w:spacing w:val="-2"/>
          <w:w w:val="105"/>
        </w:rPr>
        <w:t>así</w:t>
      </w:r>
      <w:r>
        <w:rPr>
          <w:spacing w:val="-11"/>
          <w:w w:val="105"/>
        </w:rPr>
        <w:t xml:space="preserve"> </w:t>
      </w:r>
      <w:r>
        <w:rPr>
          <w:spacing w:val="-2"/>
          <w:w w:val="105"/>
        </w:rPr>
        <w:t>que</w:t>
      </w:r>
      <w:r>
        <w:rPr>
          <w:spacing w:val="-13"/>
          <w:w w:val="105"/>
        </w:rPr>
        <w:t xml:space="preserve"> </w:t>
      </w:r>
      <w:r>
        <w:rPr>
          <w:spacing w:val="-1"/>
          <w:w w:val="105"/>
        </w:rPr>
        <w:t>levantó</w:t>
      </w:r>
      <w:r>
        <w:rPr>
          <w:spacing w:val="-14"/>
          <w:w w:val="105"/>
        </w:rPr>
        <w:t xml:space="preserve"> </w:t>
      </w:r>
      <w:r>
        <w:rPr>
          <w:spacing w:val="-1"/>
          <w:w w:val="105"/>
        </w:rPr>
        <w:t>el</w:t>
      </w:r>
      <w:r>
        <w:rPr>
          <w:spacing w:val="-14"/>
          <w:w w:val="105"/>
        </w:rPr>
        <w:t xml:space="preserve"> </w:t>
      </w:r>
      <w:r>
        <w:rPr>
          <w:spacing w:val="-1"/>
          <w:w w:val="105"/>
        </w:rPr>
        <w:t>pie</w:t>
      </w:r>
      <w:r>
        <w:rPr>
          <w:spacing w:val="-14"/>
          <w:w w:val="105"/>
        </w:rPr>
        <w:t xml:space="preserve"> </w:t>
      </w:r>
      <w:r>
        <w:rPr>
          <w:spacing w:val="-1"/>
          <w:w w:val="105"/>
        </w:rPr>
        <w:t>del</w:t>
      </w:r>
      <w:r>
        <w:rPr>
          <w:spacing w:val="-14"/>
          <w:w w:val="105"/>
        </w:rPr>
        <w:t xml:space="preserve"> </w:t>
      </w:r>
      <w:r>
        <w:rPr>
          <w:spacing w:val="-1"/>
          <w:w w:val="105"/>
        </w:rPr>
        <w:t>acelerador</w:t>
      </w:r>
      <w:r>
        <w:rPr>
          <w:spacing w:val="-14"/>
          <w:w w:val="105"/>
        </w:rPr>
        <w:t xml:space="preserve"> </w:t>
      </w:r>
      <w:r>
        <w:rPr>
          <w:spacing w:val="-1"/>
          <w:w w:val="105"/>
        </w:rPr>
        <w:t>y</w:t>
      </w:r>
      <w:r>
        <w:rPr>
          <w:spacing w:val="-14"/>
          <w:w w:val="105"/>
        </w:rPr>
        <w:t xml:space="preserve"> </w:t>
      </w:r>
      <w:r>
        <w:rPr>
          <w:spacing w:val="-1"/>
          <w:w w:val="105"/>
        </w:rPr>
        <w:t>de</w:t>
      </w:r>
      <w:r>
        <w:rPr>
          <w:spacing w:val="-14"/>
          <w:w w:val="105"/>
        </w:rPr>
        <w:t xml:space="preserve"> </w:t>
      </w:r>
      <w:r>
        <w:rPr>
          <w:spacing w:val="-1"/>
          <w:w w:val="105"/>
        </w:rPr>
        <w:t>inmediato</w:t>
      </w:r>
      <w:r>
        <w:rPr>
          <w:spacing w:val="-14"/>
          <w:w w:val="105"/>
        </w:rPr>
        <w:t xml:space="preserve"> </w:t>
      </w:r>
      <w:r>
        <w:rPr>
          <w:spacing w:val="-1"/>
          <w:w w:val="105"/>
        </w:rPr>
        <w:t>el</w:t>
      </w:r>
      <w:r>
        <w:rPr>
          <w:spacing w:val="-14"/>
          <w:w w:val="105"/>
        </w:rPr>
        <w:t xml:space="preserve"> </w:t>
      </w:r>
      <w:r>
        <w:rPr>
          <w:spacing w:val="-1"/>
          <w:w w:val="105"/>
        </w:rPr>
        <w:t>co</w:t>
      </w:r>
      <w:r>
        <w:rPr>
          <w:w w:val="105"/>
        </w:rPr>
        <w:t>che</w:t>
      </w:r>
      <w:r>
        <w:rPr>
          <w:spacing w:val="-10"/>
          <w:w w:val="105"/>
        </w:rPr>
        <w:t xml:space="preserve"> </w:t>
      </w:r>
      <w:r>
        <w:rPr>
          <w:w w:val="105"/>
        </w:rPr>
        <w:t>comenzó</w:t>
      </w:r>
      <w:r>
        <w:rPr>
          <w:spacing w:val="-10"/>
          <w:w w:val="105"/>
        </w:rPr>
        <w:t xml:space="preserve"> </w:t>
      </w:r>
      <w:r>
        <w:rPr>
          <w:w w:val="105"/>
        </w:rPr>
        <w:t>a</w:t>
      </w:r>
      <w:r>
        <w:rPr>
          <w:spacing w:val="-10"/>
          <w:w w:val="105"/>
        </w:rPr>
        <w:t xml:space="preserve"> </w:t>
      </w:r>
      <w:r>
        <w:rPr>
          <w:w w:val="105"/>
        </w:rPr>
        <w:t>disminuir</w:t>
      </w:r>
      <w:r>
        <w:rPr>
          <w:spacing w:val="-10"/>
          <w:w w:val="105"/>
        </w:rPr>
        <w:t xml:space="preserve"> </w:t>
      </w:r>
      <w:r>
        <w:rPr>
          <w:w w:val="105"/>
        </w:rPr>
        <w:t>su</w:t>
      </w:r>
      <w:r>
        <w:rPr>
          <w:spacing w:val="-10"/>
          <w:w w:val="105"/>
        </w:rPr>
        <w:t xml:space="preserve"> </w:t>
      </w:r>
      <w:r>
        <w:rPr>
          <w:w w:val="105"/>
        </w:rPr>
        <w:t>velocidad.</w:t>
      </w:r>
    </w:p>
    <w:p w14:paraId="7C45FA88" w14:textId="77777777" w:rsidR="00584CB5" w:rsidRDefault="00996ED2">
      <w:pPr>
        <w:pStyle w:val="BodyText"/>
        <w:spacing w:line="268" w:lineRule="auto"/>
        <w:ind w:left="243" w:right="543" w:firstLine="340"/>
        <w:jc w:val="both"/>
      </w:pPr>
      <w:r>
        <w:t>—¡Continúa!</w:t>
      </w:r>
      <w:r>
        <w:rPr>
          <w:spacing w:val="-8"/>
        </w:rPr>
        <w:t xml:space="preserve"> </w:t>
      </w:r>
      <w:r>
        <w:t>—gritó</w:t>
      </w:r>
      <w:r>
        <w:rPr>
          <w:spacing w:val="-8"/>
        </w:rPr>
        <w:t xml:space="preserve"> </w:t>
      </w:r>
      <w:r>
        <w:t>Flamel—.</w:t>
      </w:r>
      <w:r>
        <w:rPr>
          <w:spacing w:val="-17"/>
        </w:rPr>
        <w:t xml:space="preserve"> </w:t>
      </w:r>
      <w:r>
        <w:t>Si</w:t>
      </w:r>
      <w:r>
        <w:rPr>
          <w:spacing w:val="-8"/>
        </w:rPr>
        <w:t xml:space="preserve"> </w:t>
      </w:r>
      <w:r>
        <w:t>te</w:t>
      </w:r>
      <w:r>
        <w:rPr>
          <w:spacing w:val="-8"/>
        </w:rPr>
        <w:t xml:space="preserve"> </w:t>
      </w:r>
      <w:r>
        <w:t>detienes,</w:t>
      </w:r>
      <w:r>
        <w:rPr>
          <w:spacing w:val="-17"/>
        </w:rPr>
        <w:t xml:space="preserve"> </w:t>
      </w:r>
      <w:r>
        <w:t>estamos</w:t>
      </w:r>
      <w:r>
        <w:rPr>
          <w:spacing w:val="-55"/>
        </w:rPr>
        <w:t xml:space="preserve"> </w:t>
      </w:r>
      <w:r>
        <w:rPr>
          <w:w w:val="105"/>
        </w:rPr>
        <w:t>perdidos.</w:t>
      </w:r>
    </w:p>
    <w:p w14:paraId="7C45FA89" w14:textId="77777777" w:rsidR="00584CB5" w:rsidRDefault="00996ED2">
      <w:pPr>
        <w:pStyle w:val="BodyText"/>
        <w:spacing w:line="264" w:lineRule="exact"/>
        <w:ind w:left="583"/>
        <w:jc w:val="both"/>
      </w:pPr>
      <w:r>
        <w:rPr>
          <w:spacing w:val="-2"/>
          <w:w w:val="105"/>
        </w:rPr>
        <w:t>—¡Pero</w:t>
      </w:r>
      <w:r>
        <w:rPr>
          <w:spacing w:val="-13"/>
          <w:w w:val="105"/>
        </w:rPr>
        <w:t xml:space="preserve"> </w:t>
      </w:r>
      <w:r>
        <w:rPr>
          <w:spacing w:val="-2"/>
          <w:w w:val="105"/>
        </w:rPr>
        <w:t>no</w:t>
      </w:r>
      <w:r>
        <w:rPr>
          <w:spacing w:val="-13"/>
          <w:w w:val="105"/>
        </w:rPr>
        <w:t xml:space="preserve"> </w:t>
      </w:r>
      <w:r>
        <w:rPr>
          <w:spacing w:val="-2"/>
          <w:w w:val="105"/>
        </w:rPr>
        <w:t>veo</w:t>
      </w:r>
      <w:r>
        <w:rPr>
          <w:spacing w:val="-13"/>
          <w:w w:val="105"/>
        </w:rPr>
        <w:t xml:space="preserve"> </w:t>
      </w:r>
      <w:r>
        <w:rPr>
          <w:spacing w:val="-1"/>
          <w:w w:val="105"/>
        </w:rPr>
        <w:t>nada!</w:t>
      </w:r>
    </w:p>
    <w:p w14:paraId="7C45FA8A" w14:textId="7BF61ED1" w:rsidR="00584CB5" w:rsidRDefault="00996ED2">
      <w:pPr>
        <w:pStyle w:val="BodyText"/>
        <w:spacing w:before="28" w:line="268" w:lineRule="auto"/>
        <w:ind w:left="243" w:right="540" w:firstLine="340"/>
        <w:jc w:val="both"/>
      </w:pPr>
      <w:r>
        <w:t>Flamel se inclinó hacia delante y estiró su mano derecha.</w:t>
      </w:r>
      <w:r>
        <w:rPr>
          <w:spacing w:val="-20"/>
        </w:rPr>
        <w:t xml:space="preserve"> </w:t>
      </w:r>
      <w:r>
        <w:t>En</w:t>
      </w:r>
      <w:r>
        <w:rPr>
          <w:spacing w:val="-12"/>
        </w:rPr>
        <w:t xml:space="preserve"> </w:t>
      </w:r>
      <w:r>
        <w:t>ese</w:t>
      </w:r>
      <w:r>
        <w:rPr>
          <w:spacing w:val="-11"/>
        </w:rPr>
        <w:t xml:space="preserve"> </w:t>
      </w:r>
      <w:r>
        <w:t>preciso</w:t>
      </w:r>
      <w:r>
        <w:rPr>
          <w:spacing w:val="-11"/>
        </w:rPr>
        <w:t xml:space="preserve"> </w:t>
      </w:r>
      <w:r>
        <w:t>instante,</w:t>
      </w:r>
      <w:r>
        <w:rPr>
          <w:spacing w:val="-20"/>
        </w:rPr>
        <w:t xml:space="preserve"> </w:t>
      </w:r>
      <w:r>
        <w:t>Sophie</w:t>
      </w:r>
      <w:r>
        <w:rPr>
          <w:spacing w:val="-12"/>
        </w:rPr>
        <w:t xml:space="preserve"> </w:t>
      </w:r>
      <w:r>
        <w:t>percibió</w:t>
      </w:r>
      <w:r>
        <w:rPr>
          <w:spacing w:val="-11"/>
        </w:rPr>
        <w:t xml:space="preserve"> </w:t>
      </w:r>
      <w:r>
        <w:t>el</w:t>
      </w:r>
      <w:r>
        <w:rPr>
          <w:spacing w:val="-11"/>
        </w:rPr>
        <w:t xml:space="preserve"> </w:t>
      </w:r>
      <w:r>
        <w:t>pequeño</w:t>
      </w:r>
      <w:r>
        <w:rPr>
          <w:spacing w:val="-12"/>
        </w:rPr>
        <w:t xml:space="preserve"> </w:t>
      </w:r>
      <w:r>
        <w:t>tatuaje de forma circular que Nicolas lucía en el interior de</w:t>
      </w:r>
      <w:r>
        <w:rPr>
          <w:spacing w:val="1"/>
        </w:rPr>
        <w:t xml:space="preserve"> </w:t>
      </w:r>
      <w:r>
        <w:t>la</w:t>
      </w:r>
      <w:r>
        <w:rPr>
          <w:spacing w:val="-11"/>
        </w:rPr>
        <w:t xml:space="preserve"> </w:t>
      </w:r>
      <w:r>
        <w:t>muñeca.</w:t>
      </w:r>
      <w:r>
        <w:rPr>
          <w:spacing w:val="-19"/>
        </w:rPr>
        <w:t xml:space="preserve"> </w:t>
      </w:r>
      <w:r>
        <w:t>En</w:t>
      </w:r>
      <w:r>
        <w:rPr>
          <w:spacing w:val="-11"/>
        </w:rPr>
        <w:t xml:space="preserve"> </w:t>
      </w:r>
      <w:r>
        <w:t>el</w:t>
      </w:r>
      <w:r>
        <w:rPr>
          <w:spacing w:val="-11"/>
        </w:rPr>
        <w:t xml:space="preserve"> </w:t>
      </w:r>
      <w:r>
        <w:t>centro</w:t>
      </w:r>
      <w:r>
        <w:rPr>
          <w:spacing w:val="-10"/>
        </w:rPr>
        <w:t xml:space="preserve"> </w:t>
      </w:r>
      <w:r>
        <w:t>del</w:t>
      </w:r>
      <w:r>
        <w:rPr>
          <w:spacing w:val="-11"/>
        </w:rPr>
        <w:t xml:space="preserve"> </w:t>
      </w:r>
      <w:r>
        <w:t>círculo</w:t>
      </w:r>
      <w:r>
        <w:rPr>
          <w:spacing w:val="-11"/>
        </w:rPr>
        <w:t xml:space="preserve"> </w:t>
      </w:r>
      <w:r>
        <w:t>aparecía</w:t>
      </w:r>
      <w:r>
        <w:rPr>
          <w:spacing w:val="-11"/>
        </w:rPr>
        <w:t xml:space="preserve"> </w:t>
      </w:r>
      <w:r>
        <w:t>una</w:t>
      </w:r>
      <w:r>
        <w:rPr>
          <w:spacing w:val="-10"/>
        </w:rPr>
        <w:t xml:space="preserve"> </w:t>
      </w:r>
      <w:r>
        <w:t>cruz</w:t>
      </w:r>
      <w:r>
        <w:rPr>
          <w:spacing w:val="-11"/>
        </w:rPr>
        <w:t xml:space="preserve"> </w:t>
      </w:r>
      <w:r>
        <w:t>cuyos</w:t>
      </w:r>
      <w:r>
        <w:rPr>
          <w:spacing w:val="-55"/>
        </w:rPr>
        <w:t xml:space="preserve"> </w:t>
      </w:r>
      <w:r>
        <w:t>ejes se extendían más allá del perfil de la circunferencia.</w:t>
      </w:r>
      <w:r>
        <w:rPr>
          <w:spacing w:val="1"/>
        </w:rPr>
        <w:t xml:space="preserve"> </w:t>
      </w:r>
      <w:r>
        <w:t>Sophie sintió que durante un solo segundo el tatuaje resplandecía. Pero antes de que pudiera asimilar lo ocurrido,</w:t>
      </w:r>
      <w:r>
        <w:rPr>
          <w:spacing w:val="1"/>
        </w:rPr>
        <w:t xml:space="preserve"> </w:t>
      </w:r>
      <w:r>
        <w:t>Nicolas Flamel chasqueó los dedos y una diminuta bola de</w:t>
      </w:r>
      <w:r>
        <w:rPr>
          <w:spacing w:val="-56"/>
        </w:rPr>
        <w:t xml:space="preserve"> </w:t>
      </w:r>
      <w:r>
        <w:t>fuego</w:t>
      </w:r>
      <w:r>
        <w:rPr>
          <w:spacing w:val="-6"/>
        </w:rPr>
        <w:t xml:space="preserve"> </w:t>
      </w:r>
      <w:r>
        <w:t>chispeante</w:t>
      </w:r>
      <w:r>
        <w:rPr>
          <w:spacing w:val="-6"/>
        </w:rPr>
        <w:t xml:space="preserve"> </w:t>
      </w:r>
      <w:r>
        <w:t>y</w:t>
      </w:r>
      <w:r>
        <w:rPr>
          <w:spacing w:val="-6"/>
        </w:rPr>
        <w:t xml:space="preserve"> </w:t>
      </w:r>
      <w:r>
        <w:t>sibilante</w:t>
      </w:r>
      <w:r>
        <w:rPr>
          <w:spacing w:val="-5"/>
        </w:rPr>
        <w:t xml:space="preserve"> </w:t>
      </w:r>
      <w:r>
        <w:t>surgió</w:t>
      </w:r>
      <w:r>
        <w:rPr>
          <w:spacing w:val="-6"/>
        </w:rPr>
        <w:t xml:space="preserve"> </w:t>
      </w:r>
      <w:r>
        <w:t>de</w:t>
      </w:r>
      <w:r>
        <w:rPr>
          <w:spacing w:val="-6"/>
        </w:rPr>
        <w:t xml:space="preserve"> </w:t>
      </w:r>
      <w:r>
        <w:t>entre</w:t>
      </w:r>
      <w:r>
        <w:rPr>
          <w:spacing w:val="-6"/>
        </w:rPr>
        <w:t xml:space="preserve"> </w:t>
      </w:r>
      <w:r>
        <w:t>sus</w:t>
      </w:r>
      <w:r>
        <w:rPr>
          <w:spacing w:val="-5"/>
        </w:rPr>
        <w:t xml:space="preserve"> </w:t>
      </w:r>
      <w:r>
        <w:t>manos.</w:t>
      </w:r>
    </w:p>
    <w:p w14:paraId="7C45FA8B" w14:textId="77777777" w:rsidR="00584CB5" w:rsidRDefault="00996ED2">
      <w:pPr>
        <w:pStyle w:val="BodyText"/>
        <w:spacing w:line="263" w:lineRule="exact"/>
        <w:ind w:left="583"/>
        <w:jc w:val="both"/>
      </w:pPr>
      <w:r>
        <w:t>—Cerrad los ojos —ordenó.</w:t>
      </w:r>
    </w:p>
    <w:p w14:paraId="7C45FA8C" w14:textId="77777777" w:rsidR="00584CB5" w:rsidRDefault="00996ED2">
      <w:pPr>
        <w:pStyle w:val="BodyText"/>
        <w:spacing w:before="31"/>
        <w:ind w:left="583"/>
        <w:jc w:val="both"/>
      </w:pPr>
      <w:r>
        <w:t>Sin</w:t>
      </w:r>
      <w:r>
        <w:rPr>
          <w:spacing w:val="3"/>
        </w:rPr>
        <w:t xml:space="preserve"> </w:t>
      </w:r>
      <w:r>
        <w:t>esperar</w:t>
      </w:r>
      <w:r>
        <w:rPr>
          <w:spacing w:val="3"/>
        </w:rPr>
        <w:t xml:space="preserve"> </w:t>
      </w:r>
      <w:r>
        <w:t>a</w:t>
      </w:r>
      <w:r>
        <w:rPr>
          <w:spacing w:val="3"/>
        </w:rPr>
        <w:t xml:space="preserve"> </w:t>
      </w:r>
      <w:r>
        <w:t>comprobar</w:t>
      </w:r>
      <w:r>
        <w:rPr>
          <w:spacing w:val="3"/>
        </w:rPr>
        <w:t xml:space="preserve"> </w:t>
      </w:r>
      <w:r>
        <w:t>si</w:t>
      </w:r>
      <w:r>
        <w:rPr>
          <w:spacing w:val="4"/>
        </w:rPr>
        <w:t xml:space="preserve"> </w:t>
      </w:r>
      <w:r>
        <w:t>los</w:t>
      </w:r>
      <w:r>
        <w:rPr>
          <w:spacing w:val="3"/>
        </w:rPr>
        <w:t xml:space="preserve"> </w:t>
      </w:r>
      <w:r>
        <w:t>mellizos</w:t>
      </w:r>
      <w:r>
        <w:rPr>
          <w:spacing w:val="3"/>
        </w:rPr>
        <w:t xml:space="preserve"> </w:t>
      </w:r>
      <w:r>
        <w:t>le</w:t>
      </w:r>
      <w:r>
        <w:rPr>
          <w:spacing w:val="3"/>
        </w:rPr>
        <w:t xml:space="preserve"> </w:t>
      </w:r>
      <w:r>
        <w:t>habían</w:t>
      </w:r>
      <w:r>
        <w:rPr>
          <w:spacing w:val="4"/>
        </w:rPr>
        <w:t xml:space="preserve"> </w:t>
      </w:r>
      <w:r>
        <w:t>obe-</w:t>
      </w:r>
    </w:p>
    <w:p w14:paraId="7C45FA8D" w14:textId="77777777" w:rsidR="00584CB5" w:rsidRDefault="00584CB5">
      <w:pPr>
        <w:jc w:val="both"/>
        <w:sectPr w:rsidR="00584CB5">
          <w:type w:val="continuous"/>
          <w:pgSz w:w="9080" w:h="12760"/>
          <w:pgMar w:top="100" w:right="1220" w:bottom="840" w:left="740" w:header="720" w:footer="720" w:gutter="0"/>
          <w:cols w:num="2" w:space="720" w:equalWidth="0">
            <w:col w:w="899" w:space="40"/>
            <w:col w:w="6181"/>
          </w:cols>
        </w:sectPr>
      </w:pPr>
    </w:p>
    <w:p w14:paraId="7C45FA8E" w14:textId="77777777" w:rsidR="00584CB5" w:rsidRDefault="00584CB5">
      <w:pPr>
        <w:pStyle w:val="BodyText"/>
        <w:spacing w:before="1"/>
        <w:rPr>
          <w:sz w:val="21"/>
        </w:rPr>
      </w:pPr>
    </w:p>
    <w:p w14:paraId="7C45FA8F"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A90" w14:textId="77777777" w:rsidR="00584CB5" w:rsidRDefault="00584CB5">
      <w:pPr>
        <w:pStyle w:val="BodyText"/>
        <w:spacing w:before="8"/>
        <w:rPr>
          <w:rFonts w:ascii="Calibri"/>
          <w:sz w:val="13"/>
        </w:rPr>
      </w:pPr>
    </w:p>
    <w:p w14:paraId="7C45FA91" w14:textId="77777777" w:rsidR="00584CB5" w:rsidRDefault="00584CB5">
      <w:pPr>
        <w:rPr>
          <w:rFonts w:ascii="Calibri"/>
          <w:sz w:val="13"/>
        </w:rPr>
        <w:sectPr w:rsidR="00584CB5">
          <w:pgSz w:w="9080" w:h="12760"/>
          <w:pgMar w:top="860" w:right="1220" w:bottom="840" w:left="740" w:header="138" w:footer="645" w:gutter="0"/>
          <w:cols w:space="720"/>
        </w:sectPr>
      </w:pPr>
    </w:p>
    <w:p w14:paraId="7C45FA92" w14:textId="77777777" w:rsidR="00584CB5" w:rsidRDefault="00905D2D">
      <w:pPr>
        <w:pStyle w:val="BodyText"/>
        <w:spacing w:before="88" w:line="268" w:lineRule="auto"/>
        <w:ind w:left="1012" w:right="1"/>
        <w:jc w:val="both"/>
      </w:pPr>
      <w:r>
        <w:pict w14:anchorId="7C461E8E">
          <v:group id="_x0000_s3927" style="position:absolute;left:0;text-align:left;margin-left:6.25pt;margin-top:295.3pt;width:24pt;height:48pt;z-index:15888384;mso-position-horizontal-relative:page;mso-position-vertical-relative:page" coordorigin="125,5906" coordsize="480,960">
            <v:shape id="_x0000_s3929" style="position:absolute;left:124;top:5905;width:480;height:960" coordorigin="125,5906" coordsize="480,960" o:spt="100" adj="0,,0" path="m365,5906r,960m125,6386r480,e" filled="f" strokeweight=".25pt">
              <v:stroke joinstyle="round"/>
              <v:formulas/>
              <v:path arrowok="t" o:connecttype="segments"/>
            </v:shape>
            <v:shape id="_x0000_s3928" type="#_x0000_t75" style="position:absolute;left:242;top:6263;width:245;height:245">
              <v:imagedata r:id="rId6" o:title=""/>
            </v:shape>
            <w10:wrap anchorx="page" anchory="page"/>
          </v:group>
        </w:pict>
      </w:r>
      <w:r>
        <w:pict w14:anchorId="7C461E8F">
          <v:group id="_x0000_s3924" style="position:absolute;left:0;text-align:left;margin-left:422.75pt;margin-top:295.3pt;width:24pt;height:48pt;z-index:15888896;mso-position-horizontal-relative:page;mso-position-vertical-relative:page" coordorigin="8455,5906" coordsize="480,960">
            <v:shape id="_x0000_s3926" style="position:absolute;left:8455;top:5905;width:480;height:960" coordorigin="8455,5906" coordsize="480,960" o:spt="100" adj="0,,0" path="m8695,5906r,960m8455,6386r480,e" filled="f" strokeweight=".25pt">
              <v:stroke joinstyle="round"/>
              <v:formulas/>
              <v:path arrowok="t" o:connecttype="segments"/>
            </v:shape>
            <v:shape id="_x0000_s3925" type="#_x0000_t75" style="position:absolute;left:8572;top:6263;width:245;height:245">
              <v:imagedata r:id="rId6" o:title=""/>
            </v:shape>
            <w10:wrap anchorx="page" anchory="page"/>
          </v:group>
        </w:pict>
      </w:r>
      <w:r w:rsidR="00996ED2">
        <w:t>decido, Flamel lanzó la diminuta bola de llamas hacia el</w:t>
      </w:r>
      <w:r w:rsidR="00996ED2">
        <w:rPr>
          <w:spacing w:val="1"/>
        </w:rPr>
        <w:t xml:space="preserve"> </w:t>
      </w:r>
      <w:r w:rsidR="00996ED2">
        <w:t>cristal.</w:t>
      </w:r>
    </w:p>
    <w:p w14:paraId="7C45FA93" w14:textId="7A140C36" w:rsidR="00584CB5" w:rsidRDefault="00996ED2">
      <w:pPr>
        <w:pStyle w:val="BodyText"/>
        <w:spacing w:line="268" w:lineRule="auto"/>
        <w:ind w:left="1012" w:right="1" w:firstLine="340"/>
        <w:jc w:val="both"/>
      </w:pPr>
      <w:r>
        <w:rPr>
          <w:spacing w:val="-2"/>
          <w:w w:val="105"/>
        </w:rPr>
        <w:t>Aunque</w:t>
      </w:r>
      <w:r>
        <w:rPr>
          <w:spacing w:val="-9"/>
          <w:w w:val="105"/>
        </w:rPr>
        <w:t xml:space="preserve"> </w:t>
      </w:r>
      <w:r>
        <w:rPr>
          <w:spacing w:val="-2"/>
          <w:w w:val="105"/>
        </w:rPr>
        <w:t>habían</w:t>
      </w:r>
      <w:r>
        <w:rPr>
          <w:spacing w:val="-8"/>
          <w:w w:val="105"/>
        </w:rPr>
        <w:t xml:space="preserve"> </w:t>
      </w:r>
      <w:r>
        <w:rPr>
          <w:spacing w:val="-1"/>
          <w:w w:val="105"/>
        </w:rPr>
        <w:t>cerrado</w:t>
      </w:r>
      <w:r>
        <w:rPr>
          <w:spacing w:val="-8"/>
          <w:w w:val="105"/>
        </w:rPr>
        <w:t xml:space="preserve"> </w:t>
      </w:r>
      <w:r>
        <w:rPr>
          <w:spacing w:val="-1"/>
          <w:w w:val="105"/>
        </w:rPr>
        <w:t>los</w:t>
      </w:r>
      <w:r>
        <w:rPr>
          <w:spacing w:val="-8"/>
          <w:w w:val="105"/>
        </w:rPr>
        <w:t xml:space="preserve"> </w:t>
      </w:r>
      <w:r>
        <w:rPr>
          <w:spacing w:val="-1"/>
          <w:w w:val="105"/>
        </w:rPr>
        <w:t>párpados,</w:t>
      </w:r>
      <w:r>
        <w:rPr>
          <w:spacing w:val="-14"/>
          <w:w w:val="105"/>
        </w:rPr>
        <w:t xml:space="preserve"> </w:t>
      </w:r>
      <w:r>
        <w:rPr>
          <w:spacing w:val="-1"/>
          <w:w w:val="105"/>
        </w:rPr>
        <w:t>los</w:t>
      </w:r>
      <w:r>
        <w:rPr>
          <w:spacing w:val="-8"/>
          <w:w w:val="105"/>
        </w:rPr>
        <w:t xml:space="preserve"> </w:t>
      </w:r>
      <w:r>
        <w:rPr>
          <w:spacing w:val="-1"/>
          <w:w w:val="105"/>
        </w:rPr>
        <w:t>mellizos</w:t>
      </w:r>
      <w:r>
        <w:rPr>
          <w:spacing w:val="-8"/>
          <w:w w:val="105"/>
        </w:rPr>
        <w:t xml:space="preserve"> </w:t>
      </w:r>
      <w:r>
        <w:rPr>
          <w:spacing w:val="-1"/>
          <w:w w:val="105"/>
        </w:rPr>
        <w:t>lo</w:t>
      </w:r>
      <w:r>
        <w:rPr>
          <w:w w:val="105"/>
        </w:rPr>
        <w:t>graron</w:t>
      </w:r>
      <w:r>
        <w:rPr>
          <w:spacing w:val="-13"/>
          <w:w w:val="105"/>
        </w:rPr>
        <w:t xml:space="preserve"> </w:t>
      </w:r>
      <w:r>
        <w:rPr>
          <w:w w:val="105"/>
        </w:rPr>
        <w:t>ver</w:t>
      </w:r>
      <w:r>
        <w:rPr>
          <w:spacing w:val="-13"/>
          <w:w w:val="105"/>
        </w:rPr>
        <w:t xml:space="preserve"> </w:t>
      </w:r>
      <w:r>
        <w:rPr>
          <w:w w:val="105"/>
        </w:rPr>
        <w:t>cómo</w:t>
      </w:r>
      <w:r>
        <w:rPr>
          <w:spacing w:val="-13"/>
          <w:w w:val="105"/>
        </w:rPr>
        <w:t xml:space="preserve"> </w:t>
      </w:r>
      <w:r>
        <w:rPr>
          <w:w w:val="105"/>
        </w:rPr>
        <w:t>la</w:t>
      </w:r>
      <w:r>
        <w:rPr>
          <w:spacing w:val="-12"/>
          <w:w w:val="105"/>
        </w:rPr>
        <w:t xml:space="preserve"> </w:t>
      </w:r>
      <w:r>
        <w:rPr>
          <w:w w:val="105"/>
        </w:rPr>
        <w:t>ardiente</w:t>
      </w:r>
      <w:r>
        <w:rPr>
          <w:spacing w:val="-13"/>
          <w:w w:val="105"/>
        </w:rPr>
        <w:t xml:space="preserve"> </w:t>
      </w:r>
      <w:r>
        <w:rPr>
          <w:w w:val="105"/>
        </w:rPr>
        <w:t>luz</w:t>
      </w:r>
      <w:r>
        <w:rPr>
          <w:spacing w:val="-13"/>
          <w:w w:val="105"/>
        </w:rPr>
        <w:t xml:space="preserve"> </w:t>
      </w:r>
      <w:r>
        <w:rPr>
          <w:w w:val="105"/>
        </w:rPr>
        <w:t>había</w:t>
      </w:r>
      <w:r>
        <w:rPr>
          <w:spacing w:val="-12"/>
          <w:w w:val="105"/>
        </w:rPr>
        <w:t xml:space="preserve"> </w:t>
      </w:r>
      <w:r>
        <w:rPr>
          <w:w w:val="105"/>
        </w:rPr>
        <w:t>iluminado</w:t>
      </w:r>
      <w:r>
        <w:rPr>
          <w:spacing w:val="-13"/>
          <w:w w:val="105"/>
        </w:rPr>
        <w:t xml:space="preserve"> </w:t>
      </w:r>
      <w:r>
        <w:rPr>
          <w:w w:val="105"/>
        </w:rPr>
        <w:t>repentinamente</w:t>
      </w:r>
      <w:r>
        <w:rPr>
          <w:spacing w:val="-8"/>
          <w:w w:val="105"/>
        </w:rPr>
        <w:t xml:space="preserve"> </w:t>
      </w:r>
      <w:r>
        <w:rPr>
          <w:w w:val="105"/>
        </w:rPr>
        <w:t>el</w:t>
      </w:r>
      <w:r>
        <w:rPr>
          <w:spacing w:val="-7"/>
          <w:w w:val="105"/>
        </w:rPr>
        <w:t xml:space="preserve"> </w:t>
      </w:r>
      <w:r>
        <w:rPr>
          <w:w w:val="105"/>
        </w:rPr>
        <w:t>interior</w:t>
      </w:r>
      <w:r>
        <w:rPr>
          <w:spacing w:val="-8"/>
          <w:w w:val="105"/>
        </w:rPr>
        <w:t xml:space="preserve"> </w:t>
      </w:r>
      <w:r>
        <w:rPr>
          <w:w w:val="105"/>
        </w:rPr>
        <w:t>del</w:t>
      </w:r>
      <w:r>
        <w:rPr>
          <w:spacing w:val="-7"/>
          <w:w w:val="105"/>
        </w:rPr>
        <w:t xml:space="preserve"> </w:t>
      </w:r>
      <w:r>
        <w:rPr>
          <w:w w:val="105"/>
        </w:rPr>
        <w:t>coche.</w:t>
      </w:r>
    </w:p>
    <w:p w14:paraId="7C45FA94" w14:textId="77777777" w:rsidR="00584CB5" w:rsidRDefault="00996ED2">
      <w:pPr>
        <w:pStyle w:val="BodyText"/>
        <w:spacing w:line="264" w:lineRule="exact"/>
        <w:ind w:left="1352"/>
        <w:jc w:val="both"/>
      </w:pPr>
      <w:r>
        <w:t>—Ahora,</w:t>
      </w:r>
      <w:r>
        <w:rPr>
          <w:spacing w:val="-5"/>
        </w:rPr>
        <w:t xml:space="preserve"> </w:t>
      </w:r>
      <w:r>
        <w:t>conduce</w:t>
      </w:r>
      <w:r>
        <w:rPr>
          <w:spacing w:val="5"/>
        </w:rPr>
        <w:t xml:space="preserve"> </w:t>
      </w:r>
      <w:r>
        <w:t>—volvió</w:t>
      </w:r>
      <w:r>
        <w:rPr>
          <w:spacing w:val="5"/>
        </w:rPr>
        <w:t xml:space="preserve"> </w:t>
      </w:r>
      <w:r>
        <w:t>a</w:t>
      </w:r>
      <w:r>
        <w:rPr>
          <w:spacing w:val="4"/>
        </w:rPr>
        <w:t xml:space="preserve"> </w:t>
      </w:r>
      <w:r>
        <w:t>ordenar</w:t>
      </w:r>
      <w:r>
        <w:rPr>
          <w:spacing w:val="5"/>
        </w:rPr>
        <w:t xml:space="preserve"> </w:t>
      </w:r>
      <w:r>
        <w:t>Nicolas</w:t>
      </w:r>
      <w:r>
        <w:rPr>
          <w:spacing w:val="4"/>
        </w:rPr>
        <w:t xml:space="preserve"> </w:t>
      </w:r>
      <w:r>
        <w:t>Flamel.</w:t>
      </w:r>
    </w:p>
    <w:p w14:paraId="7C45FA95" w14:textId="2F741E9E" w:rsidR="00584CB5" w:rsidRDefault="00996ED2">
      <w:pPr>
        <w:pStyle w:val="BodyText"/>
        <w:spacing w:before="31" w:line="268" w:lineRule="auto"/>
        <w:ind w:left="1012" w:right="1" w:firstLine="340"/>
        <w:jc w:val="both"/>
      </w:pPr>
      <w:r>
        <w:t>Cuando los hermanos abrieron los ojos, la mayoría de</w:t>
      </w:r>
      <w:r>
        <w:rPr>
          <w:spacing w:val="1"/>
        </w:rPr>
        <w:t xml:space="preserve"> </w:t>
      </w:r>
      <w:r>
        <w:t>los cuervos ya habían desaparecido del parabrisas y aquellos que habían logrado sobrevivir al ataque de Flamel parecían</w:t>
      </w:r>
      <w:r>
        <w:rPr>
          <w:spacing w:val="-2"/>
        </w:rPr>
        <w:t xml:space="preserve"> </w:t>
      </w:r>
      <w:r>
        <w:t>abrumados</w:t>
      </w:r>
      <w:r>
        <w:rPr>
          <w:spacing w:val="-2"/>
        </w:rPr>
        <w:t xml:space="preserve"> </w:t>
      </w:r>
      <w:r>
        <w:t>y</w:t>
      </w:r>
      <w:r>
        <w:rPr>
          <w:spacing w:val="-2"/>
        </w:rPr>
        <w:t xml:space="preserve"> </w:t>
      </w:r>
      <w:r>
        <w:t>aturdidos.</w:t>
      </w:r>
    </w:p>
    <w:p w14:paraId="7C45FA96" w14:textId="77777777" w:rsidR="00584CB5" w:rsidRDefault="00996ED2">
      <w:pPr>
        <w:pStyle w:val="BodyText"/>
        <w:spacing w:line="268" w:lineRule="auto"/>
        <w:ind w:left="1012" w:right="1" w:firstLine="340"/>
        <w:jc w:val="both"/>
      </w:pPr>
      <w:r>
        <w:rPr>
          <w:w w:val="105"/>
        </w:rPr>
        <w:t>—Eso no los detendrá por mucho tiempo —apuntó</w:t>
      </w:r>
      <w:r>
        <w:rPr>
          <w:spacing w:val="1"/>
          <w:w w:val="105"/>
        </w:rPr>
        <w:t xml:space="preserve"> </w:t>
      </w:r>
      <w:r>
        <w:rPr>
          <w:w w:val="105"/>
        </w:rPr>
        <w:t>Scatty.</w:t>
      </w:r>
    </w:p>
    <w:p w14:paraId="7C45FA97" w14:textId="41AB0F59" w:rsidR="00584CB5" w:rsidRDefault="00996ED2">
      <w:pPr>
        <w:pStyle w:val="BodyText"/>
        <w:spacing w:line="266" w:lineRule="auto"/>
        <w:ind w:left="1012" w:firstLine="340"/>
        <w:jc w:val="both"/>
      </w:pPr>
      <w:r>
        <w:rPr>
          <w:spacing w:val="-2"/>
          <w:w w:val="105"/>
        </w:rPr>
        <w:t>De</w:t>
      </w:r>
      <w:r>
        <w:rPr>
          <w:spacing w:val="-7"/>
          <w:w w:val="105"/>
        </w:rPr>
        <w:t xml:space="preserve"> </w:t>
      </w:r>
      <w:r>
        <w:rPr>
          <w:spacing w:val="-2"/>
          <w:w w:val="105"/>
        </w:rPr>
        <w:t>pronto</w:t>
      </w:r>
      <w:r>
        <w:rPr>
          <w:spacing w:val="-6"/>
          <w:w w:val="105"/>
        </w:rPr>
        <w:t xml:space="preserve"> </w:t>
      </w:r>
      <w:r>
        <w:rPr>
          <w:spacing w:val="-2"/>
          <w:w w:val="105"/>
        </w:rPr>
        <w:t>Scathach</w:t>
      </w:r>
      <w:r>
        <w:rPr>
          <w:spacing w:val="-7"/>
          <w:w w:val="105"/>
        </w:rPr>
        <w:t xml:space="preserve"> </w:t>
      </w:r>
      <w:r>
        <w:rPr>
          <w:spacing w:val="-2"/>
          <w:w w:val="105"/>
        </w:rPr>
        <w:t>desvió</w:t>
      </w:r>
      <w:r>
        <w:rPr>
          <w:spacing w:val="-6"/>
          <w:w w:val="105"/>
        </w:rPr>
        <w:t xml:space="preserve"> </w:t>
      </w:r>
      <w:r>
        <w:rPr>
          <w:spacing w:val="-2"/>
          <w:w w:val="105"/>
        </w:rPr>
        <w:t>la</w:t>
      </w:r>
      <w:r>
        <w:rPr>
          <w:spacing w:val="-7"/>
          <w:w w:val="105"/>
        </w:rPr>
        <w:t xml:space="preserve"> </w:t>
      </w:r>
      <w:r>
        <w:rPr>
          <w:spacing w:val="-2"/>
          <w:w w:val="105"/>
        </w:rPr>
        <w:t>mirada,</w:t>
      </w:r>
      <w:r>
        <w:rPr>
          <w:spacing w:val="-13"/>
          <w:w w:val="105"/>
        </w:rPr>
        <w:t xml:space="preserve"> </w:t>
      </w:r>
      <w:r>
        <w:rPr>
          <w:spacing w:val="-2"/>
          <w:w w:val="105"/>
        </w:rPr>
        <w:t>pues</w:t>
      </w:r>
      <w:r>
        <w:rPr>
          <w:spacing w:val="-6"/>
          <w:w w:val="105"/>
        </w:rPr>
        <w:t xml:space="preserve"> </w:t>
      </w:r>
      <w:r>
        <w:rPr>
          <w:spacing w:val="-2"/>
          <w:w w:val="105"/>
        </w:rPr>
        <w:t>un</w:t>
      </w:r>
      <w:r>
        <w:rPr>
          <w:spacing w:val="-6"/>
          <w:w w:val="105"/>
        </w:rPr>
        <w:t xml:space="preserve"> </w:t>
      </w:r>
      <w:r>
        <w:rPr>
          <w:spacing w:val="-1"/>
          <w:w w:val="105"/>
        </w:rPr>
        <w:t>afilado</w:t>
      </w:r>
      <w:r>
        <w:rPr>
          <w:spacing w:val="-58"/>
          <w:w w:val="105"/>
        </w:rPr>
        <w:t xml:space="preserve"> </w:t>
      </w:r>
      <w:r>
        <w:t xml:space="preserve">pico de cuervo se había clavado en el techo del coche. Enseguida agarró el juego de </w:t>
      </w:r>
      <w:r>
        <w:rPr>
          <w:rFonts w:ascii="Calibri" w:hAnsi="Calibri"/>
          <w:i/>
        </w:rPr>
        <w:t>nunchaku</w:t>
      </w:r>
      <w:r>
        <w:t>. Scatty sujetó con su</w:t>
      </w:r>
      <w:r>
        <w:rPr>
          <w:spacing w:val="1"/>
        </w:rPr>
        <w:t xml:space="preserve"> </w:t>
      </w:r>
      <w:r>
        <w:rPr>
          <w:w w:val="105"/>
        </w:rPr>
        <w:t>mano uno de los palos, mientras que el otro permanecía</w:t>
      </w:r>
      <w:r>
        <w:rPr>
          <w:spacing w:val="-58"/>
          <w:w w:val="105"/>
        </w:rPr>
        <w:t xml:space="preserve"> </w:t>
      </w:r>
      <w:r>
        <w:t>atado a la corta cadena. Entonces realizó un movimiento</w:t>
      </w:r>
      <w:r>
        <w:rPr>
          <w:spacing w:val="1"/>
        </w:rPr>
        <w:t xml:space="preserve"> </w:t>
      </w:r>
      <w:r>
        <w:t>ágil</w:t>
      </w:r>
      <w:r>
        <w:rPr>
          <w:spacing w:val="-8"/>
        </w:rPr>
        <w:t xml:space="preserve"> </w:t>
      </w:r>
      <w:r>
        <w:t>y</w:t>
      </w:r>
      <w:r>
        <w:rPr>
          <w:spacing w:val="-8"/>
        </w:rPr>
        <w:t xml:space="preserve"> </w:t>
      </w:r>
      <w:r>
        <w:t>veloz</w:t>
      </w:r>
      <w:r>
        <w:rPr>
          <w:spacing w:val="-7"/>
        </w:rPr>
        <w:t xml:space="preserve"> </w:t>
      </w:r>
      <w:r>
        <w:t>y</w:t>
      </w:r>
      <w:r>
        <w:rPr>
          <w:spacing w:val="-8"/>
        </w:rPr>
        <w:t xml:space="preserve"> </w:t>
      </w:r>
      <w:r>
        <w:t>golpeó</w:t>
      </w:r>
      <w:r>
        <w:rPr>
          <w:spacing w:val="-8"/>
        </w:rPr>
        <w:t xml:space="preserve"> </w:t>
      </w:r>
      <w:r>
        <w:t>con</w:t>
      </w:r>
      <w:r>
        <w:rPr>
          <w:spacing w:val="-7"/>
        </w:rPr>
        <w:t xml:space="preserve"> </w:t>
      </w:r>
      <w:r>
        <w:t>fuerza</w:t>
      </w:r>
      <w:r>
        <w:rPr>
          <w:spacing w:val="-8"/>
        </w:rPr>
        <w:t xml:space="preserve"> </w:t>
      </w:r>
      <w:r>
        <w:t>el</w:t>
      </w:r>
      <w:r>
        <w:rPr>
          <w:spacing w:val="-8"/>
        </w:rPr>
        <w:t xml:space="preserve"> </w:t>
      </w:r>
      <w:r>
        <w:t>pico</w:t>
      </w:r>
      <w:r>
        <w:rPr>
          <w:spacing w:val="-7"/>
        </w:rPr>
        <w:t xml:space="preserve"> </w:t>
      </w:r>
      <w:r>
        <w:t>incrustado</w:t>
      </w:r>
      <w:r>
        <w:rPr>
          <w:spacing w:val="-8"/>
        </w:rPr>
        <w:t xml:space="preserve"> </w:t>
      </w:r>
      <w:r>
        <w:t>en</w:t>
      </w:r>
      <w:r>
        <w:rPr>
          <w:spacing w:val="-8"/>
        </w:rPr>
        <w:t xml:space="preserve"> </w:t>
      </w:r>
      <w:r>
        <w:t>el</w:t>
      </w:r>
      <w:r>
        <w:rPr>
          <w:spacing w:val="-7"/>
        </w:rPr>
        <w:t xml:space="preserve"> </w:t>
      </w:r>
      <w:r>
        <w:t>te</w:t>
      </w:r>
      <w:r>
        <w:rPr>
          <w:w w:val="105"/>
        </w:rPr>
        <w:t>cho. Se percibió un graznido sobresaltado y entonces el</w:t>
      </w:r>
      <w:r>
        <w:rPr>
          <w:spacing w:val="-58"/>
          <w:w w:val="105"/>
        </w:rPr>
        <w:t xml:space="preserve"> </w:t>
      </w:r>
      <w:r>
        <w:t>pico, un tanto torcido, se desvaneció en un abrir y cerrar</w:t>
      </w:r>
      <w:r>
        <w:rPr>
          <w:spacing w:val="1"/>
        </w:rPr>
        <w:t xml:space="preserve"> </w:t>
      </w:r>
      <w:r>
        <w:rPr>
          <w:w w:val="105"/>
        </w:rPr>
        <w:t>de</w:t>
      </w:r>
      <w:r>
        <w:rPr>
          <w:spacing w:val="-7"/>
          <w:w w:val="105"/>
        </w:rPr>
        <w:t xml:space="preserve"> </w:t>
      </w:r>
      <w:r>
        <w:rPr>
          <w:w w:val="105"/>
        </w:rPr>
        <w:t>ojos.</w:t>
      </w:r>
    </w:p>
    <w:p w14:paraId="7C45FA98" w14:textId="2911D6DA" w:rsidR="00584CB5" w:rsidRDefault="00996ED2">
      <w:pPr>
        <w:pStyle w:val="BodyText"/>
        <w:spacing w:before="3" w:line="268" w:lineRule="auto"/>
        <w:ind w:left="1012" w:right="1" w:firstLine="340"/>
        <w:jc w:val="both"/>
      </w:pPr>
      <w:r>
        <w:t>Sophie</w:t>
      </w:r>
      <w:r>
        <w:rPr>
          <w:spacing w:val="-10"/>
        </w:rPr>
        <w:t xml:space="preserve"> </w:t>
      </w:r>
      <w:r>
        <w:t>ladeó</w:t>
      </w:r>
      <w:r>
        <w:rPr>
          <w:spacing w:val="-9"/>
        </w:rPr>
        <w:t xml:space="preserve"> </w:t>
      </w:r>
      <w:r>
        <w:t>la</w:t>
      </w:r>
      <w:r>
        <w:rPr>
          <w:spacing w:val="-9"/>
        </w:rPr>
        <w:t xml:space="preserve"> </w:t>
      </w:r>
      <w:r>
        <w:t>cabeza</w:t>
      </w:r>
      <w:r>
        <w:rPr>
          <w:spacing w:val="-9"/>
        </w:rPr>
        <w:t xml:space="preserve"> </w:t>
      </w:r>
      <w:r>
        <w:t>para</w:t>
      </w:r>
      <w:r>
        <w:rPr>
          <w:spacing w:val="-9"/>
        </w:rPr>
        <w:t xml:space="preserve"> </w:t>
      </w:r>
      <w:r>
        <w:t>intentar</w:t>
      </w:r>
      <w:r>
        <w:rPr>
          <w:spacing w:val="-9"/>
        </w:rPr>
        <w:t xml:space="preserve"> </w:t>
      </w:r>
      <w:r>
        <w:t>ver</w:t>
      </w:r>
      <w:r>
        <w:rPr>
          <w:spacing w:val="-9"/>
        </w:rPr>
        <w:t xml:space="preserve"> </w:t>
      </w:r>
      <w:r>
        <w:t>a</w:t>
      </w:r>
      <w:r>
        <w:rPr>
          <w:spacing w:val="-9"/>
        </w:rPr>
        <w:t xml:space="preserve"> </w:t>
      </w:r>
      <w:r>
        <w:t>través</w:t>
      </w:r>
      <w:r>
        <w:rPr>
          <w:spacing w:val="-10"/>
        </w:rPr>
        <w:t xml:space="preserve"> </w:t>
      </w:r>
      <w:r>
        <w:t>del</w:t>
      </w:r>
      <w:r>
        <w:rPr>
          <w:spacing w:val="-9"/>
        </w:rPr>
        <w:t xml:space="preserve"> </w:t>
      </w:r>
      <w:r>
        <w:t>espejo retrovisor, que estaba colgando apenas sujetando por</w:t>
      </w:r>
      <w:r>
        <w:rPr>
          <w:spacing w:val="1"/>
        </w:rPr>
        <w:t xml:space="preserve"> </w:t>
      </w:r>
      <w:r>
        <w:t>un</w:t>
      </w:r>
      <w:r>
        <w:rPr>
          <w:spacing w:val="-6"/>
        </w:rPr>
        <w:t xml:space="preserve"> </w:t>
      </w:r>
      <w:r>
        <w:t>trozo</w:t>
      </w:r>
      <w:r>
        <w:rPr>
          <w:spacing w:val="-6"/>
        </w:rPr>
        <w:t xml:space="preserve"> </w:t>
      </w:r>
      <w:r>
        <w:t>de</w:t>
      </w:r>
      <w:r>
        <w:rPr>
          <w:spacing w:val="-5"/>
        </w:rPr>
        <w:t xml:space="preserve"> </w:t>
      </w:r>
      <w:r>
        <w:t>metal</w:t>
      </w:r>
      <w:r>
        <w:rPr>
          <w:spacing w:val="-6"/>
        </w:rPr>
        <w:t xml:space="preserve"> </w:t>
      </w:r>
      <w:r>
        <w:t>y</w:t>
      </w:r>
      <w:r>
        <w:rPr>
          <w:spacing w:val="-5"/>
        </w:rPr>
        <w:t xml:space="preserve"> </w:t>
      </w:r>
      <w:r>
        <w:t>un</w:t>
      </w:r>
      <w:r>
        <w:rPr>
          <w:spacing w:val="-6"/>
        </w:rPr>
        <w:t xml:space="preserve"> </w:t>
      </w:r>
      <w:r>
        <w:t>poco</w:t>
      </w:r>
      <w:r>
        <w:rPr>
          <w:spacing w:val="-6"/>
        </w:rPr>
        <w:t xml:space="preserve"> </w:t>
      </w:r>
      <w:r>
        <w:t>de</w:t>
      </w:r>
      <w:r>
        <w:rPr>
          <w:spacing w:val="-5"/>
        </w:rPr>
        <w:t xml:space="preserve"> </w:t>
      </w:r>
      <w:r>
        <w:t>cable.</w:t>
      </w:r>
      <w:r>
        <w:rPr>
          <w:spacing w:val="-15"/>
        </w:rPr>
        <w:t xml:space="preserve"> </w:t>
      </w:r>
      <w:r>
        <w:t>Sin</w:t>
      </w:r>
      <w:r>
        <w:rPr>
          <w:spacing w:val="-5"/>
        </w:rPr>
        <w:t xml:space="preserve"> </w:t>
      </w:r>
      <w:r>
        <w:t>embargo,</w:t>
      </w:r>
      <w:r>
        <w:rPr>
          <w:spacing w:val="-15"/>
        </w:rPr>
        <w:t xml:space="preserve"> </w:t>
      </w:r>
      <w:r>
        <w:t>Sophie</w:t>
      </w:r>
      <w:r>
        <w:rPr>
          <w:spacing w:val="-55"/>
        </w:rPr>
        <w:t xml:space="preserve"> </w:t>
      </w:r>
      <w:r>
        <w:t>contemplaba como más pájaros, miles de ellos, se apresuraban en tomar el legado de aquellos a quienes Flamel había</w:t>
      </w:r>
      <w:r>
        <w:rPr>
          <w:spacing w:val="-4"/>
        </w:rPr>
        <w:t xml:space="preserve"> </w:t>
      </w:r>
      <w:r>
        <w:t>alejado.</w:t>
      </w:r>
      <w:r>
        <w:rPr>
          <w:spacing w:val="-11"/>
        </w:rPr>
        <w:t xml:space="preserve"> </w:t>
      </w:r>
      <w:r>
        <w:t>En</w:t>
      </w:r>
      <w:r>
        <w:rPr>
          <w:spacing w:val="-4"/>
        </w:rPr>
        <w:t xml:space="preserve"> </w:t>
      </w:r>
      <w:r>
        <w:t>ese</w:t>
      </w:r>
      <w:r>
        <w:rPr>
          <w:spacing w:val="-3"/>
        </w:rPr>
        <w:t xml:space="preserve"> </w:t>
      </w:r>
      <w:r>
        <w:t>instante,</w:t>
      </w:r>
      <w:r>
        <w:rPr>
          <w:spacing w:val="-12"/>
        </w:rPr>
        <w:t xml:space="preserve"> </w:t>
      </w:r>
      <w:r>
        <w:t>Sophie</w:t>
      </w:r>
      <w:r>
        <w:rPr>
          <w:spacing w:val="-3"/>
        </w:rPr>
        <w:t xml:space="preserve"> </w:t>
      </w:r>
      <w:r>
        <w:t>sintió</w:t>
      </w:r>
      <w:r>
        <w:rPr>
          <w:spacing w:val="-3"/>
        </w:rPr>
        <w:t xml:space="preserve"> </w:t>
      </w:r>
      <w:r>
        <w:t>que</w:t>
      </w:r>
      <w:r>
        <w:rPr>
          <w:spacing w:val="-3"/>
        </w:rPr>
        <w:t xml:space="preserve"> </w:t>
      </w:r>
      <w:r>
        <w:t>no</w:t>
      </w:r>
      <w:r>
        <w:rPr>
          <w:spacing w:val="-3"/>
        </w:rPr>
        <w:t xml:space="preserve"> </w:t>
      </w:r>
      <w:r>
        <w:t>lo</w:t>
      </w:r>
      <w:r>
        <w:rPr>
          <w:spacing w:val="-3"/>
        </w:rPr>
        <w:t xml:space="preserve"> </w:t>
      </w:r>
      <w:r>
        <w:t>conseguirían.</w:t>
      </w:r>
      <w:r>
        <w:rPr>
          <w:spacing w:val="-10"/>
        </w:rPr>
        <w:t xml:space="preserve"> </w:t>
      </w:r>
      <w:r>
        <w:t>Sencillamente,</w:t>
      </w:r>
      <w:r>
        <w:rPr>
          <w:spacing w:val="-10"/>
        </w:rPr>
        <w:t xml:space="preserve"> </w:t>
      </w:r>
      <w:r>
        <w:t>había</w:t>
      </w:r>
      <w:r>
        <w:rPr>
          <w:spacing w:val="-2"/>
        </w:rPr>
        <w:t xml:space="preserve"> </w:t>
      </w:r>
      <w:r>
        <w:t>demasiados</w:t>
      </w:r>
      <w:r>
        <w:rPr>
          <w:spacing w:val="-2"/>
        </w:rPr>
        <w:t xml:space="preserve"> </w:t>
      </w:r>
      <w:r>
        <w:t>pájaros.</w:t>
      </w:r>
    </w:p>
    <w:p w14:paraId="7C45FA99" w14:textId="77777777" w:rsidR="00584CB5" w:rsidRDefault="00996ED2">
      <w:pPr>
        <w:pStyle w:val="BodyText"/>
        <w:spacing w:line="263" w:lineRule="exact"/>
        <w:ind w:right="1"/>
        <w:jc w:val="right"/>
      </w:pPr>
      <w:r>
        <w:rPr>
          <w:spacing w:val="-1"/>
          <w:w w:val="105"/>
        </w:rPr>
        <w:t>—Escuchad</w:t>
      </w:r>
      <w:r>
        <w:rPr>
          <w:spacing w:val="27"/>
          <w:w w:val="105"/>
        </w:rPr>
        <w:t xml:space="preserve"> </w:t>
      </w:r>
      <w:r>
        <w:rPr>
          <w:spacing w:val="-1"/>
          <w:w w:val="105"/>
        </w:rPr>
        <w:t>—interrumpió</w:t>
      </w:r>
      <w:r>
        <w:rPr>
          <w:spacing w:val="27"/>
          <w:w w:val="105"/>
        </w:rPr>
        <w:t xml:space="preserve"> </w:t>
      </w:r>
      <w:r>
        <w:rPr>
          <w:w w:val="105"/>
        </w:rPr>
        <w:t>repentinamente</w:t>
      </w:r>
      <w:r>
        <w:rPr>
          <w:spacing w:val="27"/>
          <w:w w:val="105"/>
        </w:rPr>
        <w:t xml:space="preserve"> </w:t>
      </w:r>
      <w:r>
        <w:rPr>
          <w:w w:val="105"/>
        </w:rPr>
        <w:t>Flamel.</w:t>
      </w:r>
    </w:p>
    <w:p w14:paraId="7C45FA9A" w14:textId="2C6C4296" w:rsidR="00584CB5" w:rsidRDefault="00996ED2">
      <w:pPr>
        <w:pStyle w:val="BodyText"/>
        <w:spacing w:before="31" w:line="268" w:lineRule="auto"/>
        <w:ind w:left="1012" w:firstLine="340"/>
        <w:jc w:val="right"/>
      </w:pPr>
      <w:r>
        <w:rPr>
          <w:w w:val="105"/>
        </w:rPr>
        <w:t>—No</w:t>
      </w:r>
      <w:r>
        <w:rPr>
          <w:spacing w:val="3"/>
          <w:w w:val="105"/>
        </w:rPr>
        <w:t xml:space="preserve"> </w:t>
      </w:r>
      <w:r>
        <w:rPr>
          <w:w w:val="105"/>
        </w:rPr>
        <w:t>oigo</w:t>
      </w:r>
      <w:r>
        <w:rPr>
          <w:spacing w:val="4"/>
          <w:w w:val="105"/>
        </w:rPr>
        <w:t xml:space="preserve"> </w:t>
      </w:r>
      <w:r>
        <w:rPr>
          <w:w w:val="105"/>
        </w:rPr>
        <w:t>nada</w:t>
      </w:r>
      <w:r>
        <w:rPr>
          <w:spacing w:val="4"/>
          <w:w w:val="105"/>
        </w:rPr>
        <w:t xml:space="preserve"> </w:t>
      </w:r>
      <w:r>
        <w:rPr>
          <w:w w:val="105"/>
        </w:rPr>
        <w:t>—contestó</w:t>
      </w:r>
      <w:r>
        <w:rPr>
          <w:spacing w:val="4"/>
          <w:w w:val="105"/>
        </w:rPr>
        <w:t xml:space="preserve"> </w:t>
      </w:r>
      <w:r>
        <w:rPr>
          <w:w w:val="105"/>
        </w:rPr>
        <w:t>Josh</w:t>
      </w:r>
      <w:r>
        <w:rPr>
          <w:spacing w:val="3"/>
          <w:w w:val="105"/>
        </w:rPr>
        <w:t xml:space="preserve"> </w:t>
      </w:r>
      <w:r>
        <w:rPr>
          <w:w w:val="105"/>
        </w:rPr>
        <w:t>con</w:t>
      </w:r>
      <w:r>
        <w:rPr>
          <w:spacing w:val="4"/>
          <w:w w:val="105"/>
        </w:rPr>
        <w:t xml:space="preserve"> </w:t>
      </w:r>
      <w:r>
        <w:rPr>
          <w:w w:val="105"/>
        </w:rPr>
        <w:t>un</w:t>
      </w:r>
      <w:r>
        <w:rPr>
          <w:spacing w:val="4"/>
          <w:w w:val="105"/>
        </w:rPr>
        <w:t xml:space="preserve"> </w:t>
      </w:r>
      <w:r>
        <w:rPr>
          <w:w w:val="105"/>
        </w:rPr>
        <w:t>tono</w:t>
      </w:r>
      <w:r>
        <w:rPr>
          <w:spacing w:val="4"/>
          <w:w w:val="105"/>
        </w:rPr>
        <w:t xml:space="preserve"> </w:t>
      </w:r>
      <w:r>
        <w:rPr>
          <w:w w:val="105"/>
        </w:rPr>
        <w:t>grave.</w:t>
      </w:r>
      <w:r>
        <w:rPr>
          <w:spacing w:val="-58"/>
          <w:w w:val="105"/>
        </w:rPr>
        <w:t xml:space="preserve"> </w:t>
      </w:r>
      <w:r>
        <w:rPr>
          <w:spacing w:val="-1"/>
          <w:w w:val="105"/>
        </w:rPr>
        <w:t xml:space="preserve">Sophie estuvo a punto de pronunciar las mismas </w:t>
      </w:r>
      <w:r>
        <w:rPr>
          <w:w w:val="105"/>
        </w:rPr>
        <w:t>palabras</w:t>
      </w:r>
      <w:r>
        <w:rPr>
          <w:spacing w:val="4"/>
          <w:w w:val="105"/>
        </w:rPr>
        <w:t xml:space="preserve"> </w:t>
      </w:r>
      <w:r>
        <w:rPr>
          <w:w w:val="105"/>
        </w:rPr>
        <w:t>cuando,</w:t>
      </w:r>
      <w:r>
        <w:rPr>
          <w:spacing w:val="-2"/>
          <w:w w:val="105"/>
        </w:rPr>
        <w:t xml:space="preserve"> </w:t>
      </w:r>
      <w:r>
        <w:rPr>
          <w:w w:val="105"/>
        </w:rPr>
        <w:t>de</w:t>
      </w:r>
      <w:r>
        <w:rPr>
          <w:spacing w:val="4"/>
          <w:w w:val="105"/>
        </w:rPr>
        <w:t xml:space="preserve"> </w:t>
      </w:r>
      <w:r>
        <w:rPr>
          <w:w w:val="105"/>
        </w:rPr>
        <w:t>pronto,</w:t>
      </w:r>
      <w:r>
        <w:rPr>
          <w:spacing w:val="-2"/>
          <w:w w:val="105"/>
        </w:rPr>
        <w:t xml:space="preserve"> </w:t>
      </w:r>
      <w:r>
        <w:rPr>
          <w:w w:val="105"/>
        </w:rPr>
        <w:t>percibió</w:t>
      </w:r>
      <w:r>
        <w:rPr>
          <w:spacing w:val="4"/>
          <w:w w:val="105"/>
        </w:rPr>
        <w:t xml:space="preserve"> </w:t>
      </w:r>
      <w:r>
        <w:rPr>
          <w:w w:val="105"/>
        </w:rPr>
        <w:t>el</w:t>
      </w:r>
      <w:r>
        <w:rPr>
          <w:spacing w:val="4"/>
          <w:w w:val="105"/>
        </w:rPr>
        <w:t xml:space="preserve"> </w:t>
      </w:r>
      <w:r>
        <w:rPr>
          <w:w w:val="105"/>
        </w:rPr>
        <w:t>sonido.</w:t>
      </w:r>
      <w:r>
        <w:rPr>
          <w:spacing w:val="-2"/>
          <w:w w:val="105"/>
        </w:rPr>
        <w:t xml:space="preserve"> </w:t>
      </w:r>
      <w:r>
        <w:rPr>
          <w:w w:val="105"/>
        </w:rPr>
        <w:t>Un</w:t>
      </w:r>
      <w:r>
        <w:rPr>
          <w:spacing w:val="5"/>
          <w:w w:val="105"/>
        </w:rPr>
        <w:t xml:space="preserve"> </w:t>
      </w:r>
      <w:r>
        <w:rPr>
          <w:w w:val="105"/>
        </w:rPr>
        <w:t>segundo</w:t>
      </w:r>
    </w:p>
    <w:p w14:paraId="7C45FA9B" w14:textId="77777777" w:rsidR="00584CB5" w:rsidRDefault="00996ED2">
      <w:pPr>
        <w:pStyle w:val="BodyText"/>
        <w:rPr>
          <w:sz w:val="24"/>
        </w:rPr>
      </w:pPr>
      <w:r>
        <w:br w:type="column"/>
      </w:r>
    </w:p>
    <w:p w14:paraId="7C45FA9C" w14:textId="77777777" w:rsidR="00584CB5" w:rsidRDefault="00584CB5">
      <w:pPr>
        <w:pStyle w:val="BodyText"/>
        <w:rPr>
          <w:sz w:val="24"/>
        </w:rPr>
      </w:pPr>
    </w:p>
    <w:p w14:paraId="7C45FA9D" w14:textId="77777777" w:rsidR="00584CB5" w:rsidRDefault="00584CB5">
      <w:pPr>
        <w:pStyle w:val="BodyText"/>
        <w:rPr>
          <w:sz w:val="24"/>
        </w:rPr>
      </w:pPr>
    </w:p>
    <w:p w14:paraId="7C45FA9E" w14:textId="77777777" w:rsidR="00584CB5" w:rsidRDefault="00584CB5">
      <w:pPr>
        <w:pStyle w:val="BodyText"/>
        <w:rPr>
          <w:sz w:val="24"/>
        </w:rPr>
      </w:pPr>
    </w:p>
    <w:p w14:paraId="7C45FA9F" w14:textId="77777777" w:rsidR="00584CB5" w:rsidRDefault="00584CB5">
      <w:pPr>
        <w:pStyle w:val="BodyText"/>
        <w:rPr>
          <w:sz w:val="24"/>
        </w:rPr>
      </w:pPr>
    </w:p>
    <w:p w14:paraId="7C45FAA0" w14:textId="77777777" w:rsidR="00584CB5" w:rsidRDefault="00584CB5">
      <w:pPr>
        <w:pStyle w:val="BodyText"/>
        <w:rPr>
          <w:sz w:val="24"/>
        </w:rPr>
      </w:pPr>
    </w:p>
    <w:p w14:paraId="7C45FAA1" w14:textId="77777777" w:rsidR="00584CB5" w:rsidRDefault="00584CB5">
      <w:pPr>
        <w:pStyle w:val="BodyText"/>
        <w:rPr>
          <w:sz w:val="24"/>
        </w:rPr>
      </w:pPr>
    </w:p>
    <w:p w14:paraId="7C45FAA2" w14:textId="77777777" w:rsidR="00584CB5" w:rsidRDefault="00584CB5">
      <w:pPr>
        <w:pStyle w:val="BodyText"/>
        <w:rPr>
          <w:sz w:val="24"/>
        </w:rPr>
      </w:pPr>
    </w:p>
    <w:p w14:paraId="7C45FAA3" w14:textId="77777777" w:rsidR="00584CB5" w:rsidRDefault="00584CB5">
      <w:pPr>
        <w:pStyle w:val="BodyText"/>
        <w:rPr>
          <w:sz w:val="24"/>
        </w:rPr>
      </w:pPr>
    </w:p>
    <w:p w14:paraId="7C45FAA4" w14:textId="77777777" w:rsidR="00584CB5" w:rsidRDefault="00584CB5">
      <w:pPr>
        <w:pStyle w:val="BodyText"/>
        <w:rPr>
          <w:sz w:val="24"/>
        </w:rPr>
      </w:pPr>
    </w:p>
    <w:p w14:paraId="7C45FAA5" w14:textId="77777777" w:rsidR="00584CB5" w:rsidRDefault="00584CB5">
      <w:pPr>
        <w:pStyle w:val="BodyText"/>
        <w:rPr>
          <w:sz w:val="24"/>
        </w:rPr>
      </w:pPr>
    </w:p>
    <w:p w14:paraId="7C45FAA6" w14:textId="77777777" w:rsidR="00584CB5" w:rsidRDefault="00584CB5">
      <w:pPr>
        <w:pStyle w:val="BodyText"/>
        <w:rPr>
          <w:sz w:val="24"/>
        </w:rPr>
      </w:pPr>
    </w:p>
    <w:p w14:paraId="7C45FAA7" w14:textId="77777777" w:rsidR="00584CB5" w:rsidRDefault="00584CB5">
      <w:pPr>
        <w:pStyle w:val="BodyText"/>
        <w:rPr>
          <w:sz w:val="24"/>
        </w:rPr>
      </w:pPr>
    </w:p>
    <w:p w14:paraId="7C45FAA8" w14:textId="77777777" w:rsidR="00584CB5" w:rsidRDefault="00584CB5">
      <w:pPr>
        <w:pStyle w:val="BodyText"/>
        <w:rPr>
          <w:sz w:val="24"/>
        </w:rPr>
      </w:pPr>
    </w:p>
    <w:p w14:paraId="7C45FAA9" w14:textId="77777777" w:rsidR="00584CB5" w:rsidRDefault="00584CB5">
      <w:pPr>
        <w:pStyle w:val="BodyText"/>
        <w:rPr>
          <w:sz w:val="24"/>
        </w:rPr>
      </w:pPr>
    </w:p>
    <w:p w14:paraId="7C45FAAA" w14:textId="77777777" w:rsidR="00584CB5" w:rsidRDefault="00584CB5">
      <w:pPr>
        <w:pStyle w:val="BodyText"/>
        <w:rPr>
          <w:sz w:val="24"/>
        </w:rPr>
      </w:pPr>
    </w:p>
    <w:p w14:paraId="7C45FAAB" w14:textId="77777777" w:rsidR="00584CB5" w:rsidRDefault="00996ED2">
      <w:pPr>
        <w:spacing w:before="188"/>
        <w:ind w:left="241"/>
        <w:rPr>
          <w:sz w:val="21"/>
        </w:rPr>
      </w:pPr>
      <w:r>
        <w:rPr>
          <w:color w:val="B2B2B2"/>
          <w:sz w:val="21"/>
        </w:rPr>
        <w:t>127</w:t>
      </w:r>
    </w:p>
    <w:p w14:paraId="7C45FAAC" w14:textId="77777777" w:rsidR="00584CB5" w:rsidRDefault="00584CB5">
      <w:pPr>
        <w:rPr>
          <w:sz w:val="21"/>
        </w:rPr>
        <w:sectPr w:rsidR="00584CB5">
          <w:type w:val="continuous"/>
          <w:pgSz w:w="9080" w:h="12760"/>
          <w:pgMar w:top="100" w:right="1220" w:bottom="840" w:left="740" w:header="720" w:footer="720" w:gutter="0"/>
          <w:cols w:num="2" w:space="720" w:equalWidth="0">
            <w:col w:w="6401" w:space="40"/>
            <w:col w:w="679"/>
          </w:cols>
        </w:sectPr>
      </w:pPr>
    </w:p>
    <w:p w14:paraId="7C45FAAD" w14:textId="77777777" w:rsidR="00584CB5" w:rsidRDefault="00584CB5">
      <w:pPr>
        <w:pStyle w:val="BodyText"/>
        <w:spacing w:before="1"/>
        <w:rPr>
          <w:sz w:val="21"/>
        </w:rPr>
      </w:pPr>
    </w:p>
    <w:p w14:paraId="7C45FAAE"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AAF" w14:textId="77777777" w:rsidR="00584CB5" w:rsidRDefault="00584CB5">
      <w:pPr>
        <w:pStyle w:val="BodyText"/>
        <w:spacing w:before="8"/>
        <w:rPr>
          <w:rFonts w:ascii="Calibri"/>
          <w:sz w:val="13"/>
        </w:rPr>
      </w:pPr>
    </w:p>
    <w:p w14:paraId="7C45FAB0" w14:textId="77777777" w:rsidR="00584CB5" w:rsidRDefault="00584CB5">
      <w:pPr>
        <w:rPr>
          <w:rFonts w:ascii="Calibri"/>
          <w:sz w:val="13"/>
        </w:rPr>
        <w:sectPr w:rsidR="00584CB5">
          <w:pgSz w:w="9080" w:h="12760"/>
          <w:pgMar w:top="860" w:right="1220" w:bottom="840" w:left="740" w:header="138" w:footer="645" w:gutter="0"/>
          <w:cols w:space="720"/>
        </w:sectPr>
      </w:pPr>
    </w:p>
    <w:p w14:paraId="7C45FAB1" w14:textId="77777777" w:rsidR="00584CB5" w:rsidRDefault="00905D2D">
      <w:pPr>
        <w:pStyle w:val="BodyText"/>
        <w:rPr>
          <w:rFonts w:ascii="Calibri"/>
          <w:sz w:val="24"/>
        </w:rPr>
      </w:pPr>
      <w:r>
        <w:pict w14:anchorId="7C461E90">
          <v:group id="_x0000_s3921" style="position:absolute;margin-left:6.25pt;margin-top:295.3pt;width:24pt;height:48pt;z-index:15889408;mso-position-horizontal-relative:page;mso-position-vertical-relative:page" coordorigin="125,5906" coordsize="480,960">
            <v:shape id="_x0000_s3923" style="position:absolute;left:124;top:5905;width:480;height:960" coordorigin="125,5906" coordsize="480,960" o:spt="100" adj="0,,0" path="m365,5906r,960m125,6386r480,e" filled="f" strokeweight=".25pt">
              <v:stroke joinstyle="round"/>
              <v:formulas/>
              <v:path arrowok="t" o:connecttype="segments"/>
            </v:shape>
            <v:shape id="_x0000_s3922" type="#_x0000_t75" style="position:absolute;left:242;top:6263;width:245;height:245">
              <v:imagedata r:id="rId6" o:title=""/>
            </v:shape>
            <w10:wrap anchorx="page" anchory="page"/>
          </v:group>
        </w:pict>
      </w:r>
      <w:r>
        <w:pict w14:anchorId="7C461E91">
          <v:group id="_x0000_s3918" style="position:absolute;margin-left:422.75pt;margin-top:295.3pt;width:24pt;height:48pt;z-index:15889920;mso-position-horizontal-relative:page;mso-position-vertical-relative:page" coordorigin="8455,5906" coordsize="480,960">
            <v:shape id="_x0000_s3920" style="position:absolute;left:8455;top:5905;width:480;height:960" coordorigin="8455,5906" coordsize="480,960" o:spt="100" adj="0,,0" path="m8695,5906r,960m8455,6386r480,e" filled="f" strokeweight=".25pt">
              <v:stroke joinstyle="round"/>
              <v:formulas/>
              <v:path arrowok="t" o:connecttype="segments"/>
            </v:shape>
            <v:shape id="_x0000_s3919" type="#_x0000_t75" style="position:absolute;left:8572;top:6263;width:245;height:245">
              <v:imagedata r:id="rId6" o:title=""/>
            </v:shape>
            <w10:wrap anchorx="page" anchory="page"/>
          </v:group>
        </w:pict>
      </w:r>
    </w:p>
    <w:p w14:paraId="7C45FAB2" w14:textId="77777777" w:rsidR="00584CB5" w:rsidRDefault="00584CB5">
      <w:pPr>
        <w:pStyle w:val="BodyText"/>
        <w:rPr>
          <w:rFonts w:ascii="Calibri"/>
          <w:sz w:val="24"/>
        </w:rPr>
      </w:pPr>
    </w:p>
    <w:p w14:paraId="7C45FAB3" w14:textId="77777777" w:rsidR="00584CB5" w:rsidRDefault="00584CB5">
      <w:pPr>
        <w:pStyle w:val="BodyText"/>
        <w:rPr>
          <w:rFonts w:ascii="Calibri"/>
          <w:sz w:val="24"/>
        </w:rPr>
      </w:pPr>
    </w:p>
    <w:p w14:paraId="7C45FAB4" w14:textId="77777777" w:rsidR="00584CB5" w:rsidRDefault="00584CB5">
      <w:pPr>
        <w:pStyle w:val="BodyText"/>
        <w:rPr>
          <w:rFonts w:ascii="Calibri"/>
          <w:sz w:val="24"/>
        </w:rPr>
      </w:pPr>
    </w:p>
    <w:p w14:paraId="7C45FAB5" w14:textId="77777777" w:rsidR="00584CB5" w:rsidRDefault="00584CB5">
      <w:pPr>
        <w:pStyle w:val="BodyText"/>
        <w:rPr>
          <w:rFonts w:ascii="Calibri"/>
          <w:sz w:val="24"/>
        </w:rPr>
      </w:pPr>
    </w:p>
    <w:p w14:paraId="7C45FAB6" w14:textId="77777777" w:rsidR="00584CB5" w:rsidRDefault="00584CB5">
      <w:pPr>
        <w:pStyle w:val="BodyText"/>
        <w:rPr>
          <w:rFonts w:ascii="Calibri"/>
          <w:sz w:val="24"/>
        </w:rPr>
      </w:pPr>
    </w:p>
    <w:p w14:paraId="7C45FAB7" w14:textId="77777777" w:rsidR="00584CB5" w:rsidRDefault="00584CB5">
      <w:pPr>
        <w:pStyle w:val="BodyText"/>
        <w:rPr>
          <w:rFonts w:ascii="Calibri"/>
          <w:sz w:val="24"/>
        </w:rPr>
      </w:pPr>
    </w:p>
    <w:p w14:paraId="7C45FAB8" w14:textId="77777777" w:rsidR="00584CB5" w:rsidRDefault="00584CB5">
      <w:pPr>
        <w:pStyle w:val="BodyText"/>
        <w:rPr>
          <w:rFonts w:ascii="Calibri"/>
          <w:sz w:val="24"/>
        </w:rPr>
      </w:pPr>
    </w:p>
    <w:p w14:paraId="7C45FAB9" w14:textId="77777777" w:rsidR="00584CB5" w:rsidRDefault="00584CB5">
      <w:pPr>
        <w:pStyle w:val="BodyText"/>
        <w:rPr>
          <w:rFonts w:ascii="Calibri"/>
          <w:sz w:val="24"/>
        </w:rPr>
      </w:pPr>
    </w:p>
    <w:p w14:paraId="7C45FABA" w14:textId="77777777" w:rsidR="00584CB5" w:rsidRDefault="00584CB5">
      <w:pPr>
        <w:pStyle w:val="BodyText"/>
        <w:rPr>
          <w:rFonts w:ascii="Calibri"/>
          <w:sz w:val="24"/>
        </w:rPr>
      </w:pPr>
    </w:p>
    <w:p w14:paraId="7C45FABB" w14:textId="77777777" w:rsidR="00584CB5" w:rsidRDefault="00584CB5">
      <w:pPr>
        <w:pStyle w:val="BodyText"/>
        <w:rPr>
          <w:rFonts w:ascii="Calibri"/>
          <w:sz w:val="24"/>
        </w:rPr>
      </w:pPr>
    </w:p>
    <w:p w14:paraId="7C45FABC" w14:textId="77777777" w:rsidR="00584CB5" w:rsidRDefault="00584CB5">
      <w:pPr>
        <w:pStyle w:val="BodyText"/>
        <w:rPr>
          <w:rFonts w:ascii="Calibri"/>
          <w:sz w:val="24"/>
        </w:rPr>
      </w:pPr>
    </w:p>
    <w:p w14:paraId="7C45FABD" w14:textId="77777777" w:rsidR="00584CB5" w:rsidRDefault="00584CB5">
      <w:pPr>
        <w:pStyle w:val="BodyText"/>
        <w:rPr>
          <w:rFonts w:ascii="Calibri"/>
          <w:sz w:val="24"/>
        </w:rPr>
      </w:pPr>
    </w:p>
    <w:p w14:paraId="7C45FABE" w14:textId="77777777" w:rsidR="00584CB5" w:rsidRDefault="00584CB5">
      <w:pPr>
        <w:pStyle w:val="BodyText"/>
        <w:rPr>
          <w:rFonts w:ascii="Calibri"/>
          <w:sz w:val="24"/>
        </w:rPr>
      </w:pPr>
    </w:p>
    <w:p w14:paraId="7C45FABF" w14:textId="77777777" w:rsidR="00584CB5" w:rsidRDefault="00584CB5">
      <w:pPr>
        <w:pStyle w:val="BodyText"/>
        <w:rPr>
          <w:rFonts w:ascii="Calibri"/>
          <w:sz w:val="24"/>
        </w:rPr>
      </w:pPr>
    </w:p>
    <w:p w14:paraId="7C45FAC0" w14:textId="77777777" w:rsidR="00584CB5" w:rsidRDefault="00996ED2">
      <w:pPr>
        <w:spacing w:before="209"/>
        <w:ind w:left="583"/>
        <w:rPr>
          <w:sz w:val="21"/>
        </w:rPr>
      </w:pPr>
      <w:r>
        <w:rPr>
          <w:color w:val="B2B2B2"/>
          <w:sz w:val="21"/>
        </w:rPr>
        <w:t>128</w:t>
      </w:r>
    </w:p>
    <w:p w14:paraId="7C45FAC1" w14:textId="504342B7" w:rsidR="00584CB5" w:rsidRDefault="00996ED2">
      <w:pPr>
        <w:pStyle w:val="BodyText"/>
        <w:spacing w:before="88" w:line="268" w:lineRule="auto"/>
        <w:ind w:left="243" w:right="540"/>
        <w:jc w:val="both"/>
      </w:pPr>
      <w:r>
        <w:br w:type="column"/>
        <w:t>más</w:t>
      </w:r>
      <w:r>
        <w:rPr>
          <w:spacing w:val="-9"/>
        </w:rPr>
        <w:t xml:space="preserve"> </w:t>
      </w:r>
      <w:r>
        <w:t>tarde</w:t>
      </w:r>
      <w:r>
        <w:rPr>
          <w:spacing w:val="-9"/>
        </w:rPr>
        <w:t xml:space="preserve"> </w:t>
      </w:r>
      <w:r>
        <w:t>sintió</w:t>
      </w:r>
      <w:r>
        <w:rPr>
          <w:spacing w:val="-9"/>
        </w:rPr>
        <w:t xml:space="preserve"> </w:t>
      </w:r>
      <w:r>
        <w:t>cómo</w:t>
      </w:r>
      <w:r>
        <w:rPr>
          <w:spacing w:val="-8"/>
        </w:rPr>
        <w:t xml:space="preserve"> </w:t>
      </w:r>
      <w:r>
        <w:t>el</w:t>
      </w:r>
      <w:r>
        <w:rPr>
          <w:spacing w:val="-9"/>
        </w:rPr>
        <w:t xml:space="preserve"> </w:t>
      </w:r>
      <w:r>
        <w:t>vello</w:t>
      </w:r>
      <w:r>
        <w:rPr>
          <w:spacing w:val="-9"/>
        </w:rPr>
        <w:t xml:space="preserve"> </w:t>
      </w:r>
      <w:r>
        <w:t>que</w:t>
      </w:r>
      <w:r>
        <w:rPr>
          <w:spacing w:val="-8"/>
        </w:rPr>
        <w:t xml:space="preserve"> </w:t>
      </w:r>
      <w:r>
        <w:t>le</w:t>
      </w:r>
      <w:r>
        <w:rPr>
          <w:spacing w:val="-9"/>
        </w:rPr>
        <w:t xml:space="preserve"> </w:t>
      </w:r>
      <w:r>
        <w:t>cubría</w:t>
      </w:r>
      <w:r>
        <w:rPr>
          <w:spacing w:val="-9"/>
        </w:rPr>
        <w:t xml:space="preserve"> </w:t>
      </w:r>
      <w:r>
        <w:t>el</w:t>
      </w:r>
      <w:r>
        <w:rPr>
          <w:spacing w:val="-8"/>
        </w:rPr>
        <w:t xml:space="preserve"> </w:t>
      </w:r>
      <w:r>
        <w:t>antebrazo</w:t>
      </w:r>
      <w:r>
        <w:rPr>
          <w:spacing w:val="-9"/>
        </w:rPr>
        <w:t xml:space="preserve"> </w:t>
      </w:r>
      <w:r>
        <w:t>se</w:t>
      </w:r>
      <w:r>
        <w:rPr>
          <w:spacing w:val="1"/>
        </w:rPr>
        <w:t xml:space="preserve"> </w:t>
      </w:r>
      <w:r>
        <w:t>erizaba. Suave y aislado, el ruido parecía merodear por su</w:t>
      </w:r>
      <w:r>
        <w:rPr>
          <w:spacing w:val="1"/>
        </w:rPr>
        <w:t xml:space="preserve"> </w:t>
      </w:r>
      <w:r>
        <w:rPr>
          <w:spacing w:val="-1"/>
        </w:rPr>
        <w:t>alrededor,</w:t>
      </w:r>
      <w:r>
        <w:rPr>
          <w:spacing w:val="-14"/>
        </w:rPr>
        <w:t xml:space="preserve"> </w:t>
      </w:r>
      <w:r>
        <w:rPr>
          <w:spacing w:val="-1"/>
        </w:rPr>
        <w:t>e</w:t>
      </w:r>
      <w:r>
        <w:rPr>
          <w:spacing w:val="-6"/>
        </w:rPr>
        <w:t xml:space="preserve"> </w:t>
      </w:r>
      <w:r>
        <w:rPr>
          <w:spacing w:val="-1"/>
        </w:rPr>
        <w:t>incluso</w:t>
      </w:r>
      <w:r>
        <w:rPr>
          <w:spacing w:val="-5"/>
        </w:rPr>
        <w:t xml:space="preserve"> </w:t>
      </w:r>
      <w:r>
        <w:rPr>
          <w:spacing w:val="-1"/>
        </w:rPr>
        <w:t>a</w:t>
      </w:r>
      <w:r>
        <w:rPr>
          <w:spacing w:val="-6"/>
        </w:rPr>
        <w:t xml:space="preserve"> </w:t>
      </w:r>
      <w:r>
        <w:rPr>
          <w:spacing w:val="-1"/>
        </w:rPr>
        <w:t>Sophie</w:t>
      </w:r>
      <w:r>
        <w:rPr>
          <w:spacing w:val="-6"/>
        </w:rPr>
        <w:t xml:space="preserve"> </w:t>
      </w:r>
      <w:r>
        <w:t>le</w:t>
      </w:r>
      <w:r>
        <w:rPr>
          <w:spacing w:val="-5"/>
        </w:rPr>
        <w:t xml:space="preserve"> </w:t>
      </w:r>
      <w:r>
        <w:t>daba</w:t>
      </w:r>
      <w:r>
        <w:rPr>
          <w:spacing w:val="-6"/>
        </w:rPr>
        <w:t xml:space="preserve"> </w:t>
      </w:r>
      <w:r>
        <w:t>la</w:t>
      </w:r>
      <w:r>
        <w:rPr>
          <w:spacing w:val="-6"/>
        </w:rPr>
        <w:t xml:space="preserve"> </w:t>
      </w:r>
      <w:r>
        <w:t>sensación</w:t>
      </w:r>
      <w:r>
        <w:rPr>
          <w:spacing w:val="-5"/>
        </w:rPr>
        <w:t xml:space="preserve"> </w:t>
      </w:r>
      <w:r>
        <w:t>de</w:t>
      </w:r>
      <w:r>
        <w:rPr>
          <w:spacing w:val="-6"/>
        </w:rPr>
        <w:t xml:space="preserve"> </w:t>
      </w:r>
      <w:r>
        <w:t>que</w:t>
      </w:r>
      <w:r>
        <w:rPr>
          <w:spacing w:val="-5"/>
        </w:rPr>
        <w:t xml:space="preserve"> </w:t>
      </w:r>
      <w:r>
        <w:t>el</w:t>
      </w:r>
      <w:r>
        <w:rPr>
          <w:spacing w:val="-55"/>
        </w:rPr>
        <w:t xml:space="preserve"> </w:t>
      </w:r>
      <w:r>
        <w:t>sonido le rozaba el oído. Era algo semejante a una brisa: a</w:t>
      </w:r>
      <w:r>
        <w:rPr>
          <w:spacing w:val="1"/>
        </w:rPr>
        <w:t xml:space="preserve"> </w:t>
      </w:r>
      <w:r>
        <w:rPr>
          <w:spacing w:val="-2"/>
          <w:w w:val="105"/>
        </w:rPr>
        <w:t>veces</w:t>
      </w:r>
      <w:r>
        <w:rPr>
          <w:spacing w:val="-7"/>
          <w:w w:val="105"/>
        </w:rPr>
        <w:t xml:space="preserve"> </w:t>
      </w:r>
      <w:r>
        <w:rPr>
          <w:spacing w:val="-2"/>
          <w:w w:val="105"/>
        </w:rPr>
        <w:t>parecía</w:t>
      </w:r>
      <w:r>
        <w:rPr>
          <w:spacing w:val="-6"/>
          <w:w w:val="105"/>
        </w:rPr>
        <w:t xml:space="preserve"> </w:t>
      </w:r>
      <w:r>
        <w:rPr>
          <w:spacing w:val="-1"/>
          <w:w w:val="105"/>
        </w:rPr>
        <w:t>suave</w:t>
      </w:r>
      <w:r>
        <w:rPr>
          <w:spacing w:val="-6"/>
          <w:w w:val="105"/>
        </w:rPr>
        <w:t xml:space="preserve"> </w:t>
      </w:r>
      <w:r>
        <w:rPr>
          <w:spacing w:val="-1"/>
          <w:w w:val="105"/>
        </w:rPr>
        <w:t>y</w:t>
      </w:r>
      <w:r>
        <w:rPr>
          <w:spacing w:val="-7"/>
          <w:w w:val="105"/>
        </w:rPr>
        <w:t xml:space="preserve"> </w:t>
      </w:r>
      <w:r>
        <w:rPr>
          <w:spacing w:val="-1"/>
          <w:w w:val="105"/>
        </w:rPr>
        <w:t>tierna</w:t>
      </w:r>
      <w:r>
        <w:rPr>
          <w:spacing w:val="-6"/>
          <w:w w:val="105"/>
        </w:rPr>
        <w:t xml:space="preserve"> </w:t>
      </w:r>
      <w:r>
        <w:rPr>
          <w:spacing w:val="-1"/>
          <w:w w:val="105"/>
        </w:rPr>
        <w:t>y</w:t>
      </w:r>
      <w:r>
        <w:rPr>
          <w:spacing w:val="-6"/>
          <w:w w:val="105"/>
        </w:rPr>
        <w:t xml:space="preserve"> </w:t>
      </w:r>
      <w:r>
        <w:rPr>
          <w:spacing w:val="-1"/>
          <w:w w:val="105"/>
        </w:rPr>
        <w:t>otras,</w:t>
      </w:r>
      <w:r>
        <w:rPr>
          <w:spacing w:val="-14"/>
          <w:w w:val="105"/>
        </w:rPr>
        <w:t xml:space="preserve"> </w:t>
      </w:r>
      <w:r>
        <w:rPr>
          <w:spacing w:val="-1"/>
          <w:w w:val="105"/>
        </w:rPr>
        <w:t>en</w:t>
      </w:r>
      <w:r>
        <w:rPr>
          <w:spacing w:val="-7"/>
          <w:w w:val="105"/>
        </w:rPr>
        <w:t xml:space="preserve"> </w:t>
      </w:r>
      <w:r>
        <w:rPr>
          <w:spacing w:val="-1"/>
          <w:w w:val="105"/>
        </w:rPr>
        <w:t>cambio,</w:t>
      </w:r>
      <w:r>
        <w:rPr>
          <w:spacing w:val="-14"/>
          <w:w w:val="105"/>
        </w:rPr>
        <w:t xml:space="preserve"> </w:t>
      </w:r>
      <w:r>
        <w:rPr>
          <w:spacing w:val="-1"/>
          <w:w w:val="105"/>
        </w:rPr>
        <w:t>era</w:t>
      </w:r>
      <w:r>
        <w:rPr>
          <w:spacing w:val="-6"/>
          <w:w w:val="105"/>
        </w:rPr>
        <w:t xml:space="preserve"> </w:t>
      </w:r>
      <w:r>
        <w:rPr>
          <w:spacing w:val="-1"/>
          <w:w w:val="105"/>
        </w:rPr>
        <w:t>estri</w:t>
      </w:r>
      <w:r>
        <w:t>dente, incluso airada. Entonces, un aroma muy peculiar se</w:t>
      </w:r>
      <w:r>
        <w:rPr>
          <w:spacing w:val="-55"/>
        </w:rPr>
        <w:t xml:space="preserve"> </w:t>
      </w:r>
      <w:r>
        <w:rPr>
          <w:w w:val="105"/>
        </w:rPr>
        <w:t>apoderó</w:t>
      </w:r>
      <w:r>
        <w:rPr>
          <w:spacing w:val="-9"/>
          <w:w w:val="105"/>
        </w:rPr>
        <w:t xml:space="preserve"> </w:t>
      </w:r>
      <w:r>
        <w:rPr>
          <w:w w:val="105"/>
        </w:rPr>
        <w:t>del</w:t>
      </w:r>
      <w:r>
        <w:rPr>
          <w:spacing w:val="-8"/>
          <w:w w:val="105"/>
        </w:rPr>
        <w:t xml:space="preserve"> </w:t>
      </w:r>
      <w:r>
        <w:rPr>
          <w:w w:val="105"/>
        </w:rPr>
        <w:t>interior</w:t>
      </w:r>
      <w:r>
        <w:rPr>
          <w:spacing w:val="-8"/>
          <w:w w:val="105"/>
        </w:rPr>
        <w:t xml:space="preserve"> </w:t>
      </w:r>
      <w:r>
        <w:rPr>
          <w:w w:val="105"/>
        </w:rPr>
        <w:t>del</w:t>
      </w:r>
      <w:r>
        <w:rPr>
          <w:spacing w:val="-9"/>
          <w:w w:val="105"/>
        </w:rPr>
        <w:t xml:space="preserve"> </w:t>
      </w:r>
      <w:r>
        <w:rPr>
          <w:w w:val="105"/>
        </w:rPr>
        <w:t>coche.</w:t>
      </w:r>
    </w:p>
    <w:p w14:paraId="7C45FAC2" w14:textId="77777777" w:rsidR="00584CB5" w:rsidRDefault="00996ED2">
      <w:pPr>
        <w:pStyle w:val="BodyText"/>
        <w:spacing w:line="263" w:lineRule="exact"/>
        <w:ind w:left="583"/>
      </w:pPr>
      <w:r>
        <w:t>—¿Qué</w:t>
      </w:r>
      <w:r>
        <w:rPr>
          <w:spacing w:val="2"/>
        </w:rPr>
        <w:t xml:space="preserve"> </w:t>
      </w:r>
      <w:r>
        <w:t>es</w:t>
      </w:r>
      <w:r>
        <w:rPr>
          <w:spacing w:val="3"/>
        </w:rPr>
        <w:t xml:space="preserve"> </w:t>
      </w:r>
      <w:r>
        <w:t>ese</w:t>
      </w:r>
      <w:r>
        <w:rPr>
          <w:spacing w:val="3"/>
        </w:rPr>
        <w:t xml:space="preserve"> </w:t>
      </w:r>
      <w:r>
        <w:t>olor?</w:t>
      </w:r>
      <w:r>
        <w:rPr>
          <w:spacing w:val="3"/>
        </w:rPr>
        <w:t xml:space="preserve"> </w:t>
      </w:r>
      <w:r>
        <w:t>—preguntó</w:t>
      </w:r>
      <w:r>
        <w:rPr>
          <w:spacing w:val="3"/>
        </w:rPr>
        <w:t xml:space="preserve"> </w:t>
      </w:r>
      <w:r>
        <w:t>Josh.</w:t>
      </w:r>
    </w:p>
    <w:p w14:paraId="7C45FAC3" w14:textId="77777777" w:rsidR="00584CB5" w:rsidRDefault="00996ED2">
      <w:pPr>
        <w:pStyle w:val="BodyText"/>
        <w:spacing w:before="31" w:line="268" w:lineRule="auto"/>
        <w:ind w:left="243" w:firstLine="340"/>
      </w:pPr>
      <w:r>
        <w:t>—Huele</w:t>
      </w:r>
      <w:r>
        <w:rPr>
          <w:spacing w:val="10"/>
        </w:rPr>
        <w:t xml:space="preserve"> </w:t>
      </w:r>
      <w:r>
        <w:t>como</w:t>
      </w:r>
      <w:r>
        <w:rPr>
          <w:spacing w:val="11"/>
        </w:rPr>
        <w:t xml:space="preserve"> </w:t>
      </w:r>
      <w:r>
        <w:t>a</w:t>
      </w:r>
      <w:r>
        <w:rPr>
          <w:spacing w:val="10"/>
        </w:rPr>
        <w:t xml:space="preserve"> </w:t>
      </w:r>
      <w:r>
        <w:t>naranjas</w:t>
      </w:r>
      <w:r>
        <w:rPr>
          <w:spacing w:val="11"/>
        </w:rPr>
        <w:t xml:space="preserve"> </w:t>
      </w:r>
      <w:r>
        <w:t>sazonadas</w:t>
      </w:r>
      <w:r>
        <w:rPr>
          <w:spacing w:val="10"/>
        </w:rPr>
        <w:t xml:space="preserve"> </w:t>
      </w:r>
      <w:r>
        <w:t>—sugirió</w:t>
      </w:r>
      <w:r>
        <w:rPr>
          <w:spacing w:val="11"/>
        </w:rPr>
        <w:t xml:space="preserve"> </w:t>
      </w:r>
      <w:r>
        <w:t>Sophie</w:t>
      </w:r>
      <w:r>
        <w:rPr>
          <w:spacing w:val="-55"/>
        </w:rPr>
        <w:t xml:space="preserve"> </w:t>
      </w:r>
      <w:r>
        <w:rPr>
          <w:w w:val="105"/>
        </w:rPr>
        <w:t>mientras</w:t>
      </w:r>
      <w:r>
        <w:rPr>
          <w:spacing w:val="-8"/>
          <w:w w:val="105"/>
        </w:rPr>
        <w:t xml:space="preserve"> </w:t>
      </w:r>
      <w:r>
        <w:rPr>
          <w:w w:val="105"/>
        </w:rPr>
        <w:t>respiraba</w:t>
      </w:r>
      <w:r>
        <w:rPr>
          <w:spacing w:val="-7"/>
          <w:w w:val="105"/>
        </w:rPr>
        <w:t xml:space="preserve"> </w:t>
      </w:r>
      <w:r>
        <w:rPr>
          <w:w w:val="105"/>
        </w:rPr>
        <w:t>profundamente.</w:t>
      </w:r>
    </w:p>
    <w:p w14:paraId="7C45FAC4" w14:textId="77777777" w:rsidR="00584CB5" w:rsidRDefault="00996ED2">
      <w:pPr>
        <w:pStyle w:val="BodyText"/>
        <w:spacing w:line="264" w:lineRule="exact"/>
        <w:ind w:left="583"/>
      </w:pPr>
      <w:r>
        <w:t>—Granadas</w:t>
      </w:r>
      <w:r>
        <w:rPr>
          <w:spacing w:val="-8"/>
        </w:rPr>
        <w:t xml:space="preserve"> </w:t>
      </w:r>
      <w:r>
        <w:t>—concluyó</w:t>
      </w:r>
      <w:r>
        <w:rPr>
          <w:spacing w:val="-7"/>
        </w:rPr>
        <w:t xml:space="preserve"> </w:t>
      </w:r>
      <w:r>
        <w:t>Nicolas</w:t>
      </w:r>
      <w:r>
        <w:rPr>
          <w:spacing w:val="-7"/>
        </w:rPr>
        <w:t xml:space="preserve"> </w:t>
      </w:r>
      <w:r>
        <w:t>Flamel.</w:t>
      </w:r>
    </w:p>
    <w:p w14:paraId="7C45FAC5" w14:textId="77777777" w:rsidR="00584CB5" w:rsidRDefault="00996ED2">
      <w:pPr>
        <w:pStyle w:val="BodyText"/>
        <w:spacing w:before="32" w:line="268" w:lineRule="auto"/>
        <w:ind w:left="243" w:right="540" w:firstLine="340"/>
        <w:jc w:val="right"/>
      </w:pPr>
      <w:r>
        <w:rPr>
          <w:w w:val="105"/>
        </w:rPr>
        <w:t>Y</w:t>
      </w:r>
      <w:r>
        <w:rPr>
          <w:spacing w:val="-10"/>
          <w:w w:val="105"/>
        </w:rPr>
        <w:t xml:space="preserve"> </w:t>
      </w:r>
      <w:r>
        <w:rPr>
          <w:w w:val="105"/>
        </w:rPr>
        <w:t>en</w:t>
      </w:r>
      <w:r>
        <w:rPr>
          <w:spacing w:val="-9"/>
          <w:w w:val="105"/>
        </w:rPr>
        <w:t xml:space="preserve"> </w:t>
      </w:r>
      <w:r>
        <w:rPr>
          <w:w w:val="105"/>
        </w:rPr>
        <w:t>ese</w:t>
      </w:r>
      <w:r>
        <w:rPr>
          <w:spacing w:val="-9"/>
          <w:w w:val="105"/>
        </w:rPr>
        <w:t xml:space="preserve"> </w:t>
      </w:r>
      <w:r>
        <w:rPr>
          <w:w w:val="105"/>
        </w:rPr>
        <w:t>preciso</w:t>
      </w:r>
      <w:r>
        <w:rPr>
          <w:spacing w:val="-9"/>
          <w:w w:val="105"/>
        </w:rPr>
        <w:t xml:space="preserve"> </w:t>
      </w:r>
      <w:r>
        <w:rPr>
          <w:w w:val="105"/>
        </w:rPr>
        <w:t>instante</w:t>
      </w:r>
      <w:r>
        <w:rPr>
          <w:spacing w:val="-10"/>
          <w:w w:val="105"/>
        </w:rPr>
        <w:t xml:space="preserve"> </w:t>
      </w:r>
      <w:r>
        <w:rPr>
          <w:w w:val="105"/>
        </w:rPr>
        <w:t>comenzó</w:t>
      </w:r>
      <w:r>
        <w:rPr>
          <w:spacing w:val="-9"/>
          <w:w w:val="105"/>
        </w:rPr>
        <w:t xml:space="preserve"> </w:t>
      </w:r>
      <w:r>
        <w:rPr>
          <w:w w:val="105"/>
        </w:rPr>
        <w:t>a</w:t>
      </w:r>
      <w:r>
        <w:rPr>
          <w:spacing w:val="-9"/>
          <w:w w:val="105"/>
        </w:rPr>
        <w:t xml:space="preserve"> </w:t>
      </w:r>
      <w:r>
        <w:rPr>
          <w:w w:val="105"/>
        </w:rPr>
        <w:t>soplar</w:t>
      </w:r>
      <w:r>
        <w:rPr>
          <w:spacing w:val="-9"/>
          <w:w w:val="105"/>
        </w:rPr>
        <w:t xml:space="preserve"> </w:t>
      </w:r>
      <w:r>
        <w:rPr>
          <w:w w:val="105"/>
        </w:rPr>
        <w:t>el</w:t>
      </w:r>
      <w:r>
        <w:rPr>
          <w:spacing w:val="-10"/>
          <w:w w:val="105"/>
        </w:rPr>
        <w:t xml:space="preserve"> </w:t>
      </w:r>
      <w:r>
        <w:rPr>
          <w:w w:val="105"/>
        </w:rPr>
        <w:t>viento.</w:t>
      </w:r>
      <w:r>
        <w:rPr>
          <w:spacing w:val="-57"/>
          <w:w w:val="105"/>
        </w:rPr>
        <w:t xml:space="preserve"> </w:t>
      </w:r>
      <w:r>
        <w:rPr>
          <w:spacing w:val="-1"/>
        </w:rPr>
        <w:t xml:space="preserve">El viento </w:t>
      </w:r>
      <w:r>
        <w:t>aullaba desde el otro lado de la bahía, cálido y</w:t>
      </w:r>
      <w:r>
        <w:rPr>
          <w:spacing w:val="1"/>
        </w:rPr>
        <w:t xml:space="preserve"> </w:t>
      </w:r>
      <w:r>
        <w:rPr>
          <w:spacing w:val="-1"/>
        </w:rPr>
        <w:t>exótico,</w:t>
      </w:r>
      <w:r>
        <w:rPr>
          <w:spacing w:val="-18"/>
        </w:rPr>
        <w:t xml:space="preserve"> </w:t>
      </w:r>
      <w:r>
        <w:rPr>
          <w:spacing w:val="-1"/>
        </w:rPr>
        <w:t>cargando</w:t>
      </w:r>
      <w:r>
        <w:rPr>
          <w:spacing w:val="-9"/>
        </w:rPr>
        <w:t xml:space="preserve"> </w:t>
      </w:r>
      <w:r>
        <w:rPr>
          <w:spacing w:val="-1"/>
        </w:rPr>
        <w:t>consigo</w:t>
      </w:r>
      <w:r>
        <w:rPr>
          <w:spacing w:val="-8"/>
        </w:rPr>
        <w:t xml:space="preserve"> </w:t>
      </w:r>
      <w:r>
        <w:t>la</w:t>
      </w:r>
      <w:r>
        <w:rPr>
          <w:spacing w:val="-9"/>
        </w:rPr>
        <w:t xml:space="preserve"> </w:t>
      </w:r>
      <w:r>
        <w:t>esencia</w:t>
      </w:r>
      <w:r>
        <w:rPr>
          <w:spacing w:val="-8"/>
        </w:rPr>
        <w:t xml:space="preserve"> </w:t>
      </w:r>
      <w:r>
        <w:t>de</w:t>
      </w:r>
      <w:r>
        <w:rPr>
          <w:spacing w:val="-9"/>
        </w:rPr>
        <w:t xml:space="preserve"> </w:t>
      </w:r>
      <w:r>
        <w:t>cardamomo</w:t>
      </w:r>
      <w:r>
        <w:rPr>
          <w:spacing w:val="-8"/>
        </w:rPr>
        <w:t xml:space="preserve"> </w:t>
      </w:r>
      <w:r>
        <w:t>y</w:t>
      </w:r>
      <w:r>
        <w:rPr>
          <w:spacing w:val="-9"/>
        </w:rPr>
        <w:t xml:space="preserve"> </w:t>
      </w:r>
      <w:r>
        <w:t>agua</w:t>
      </w:r>
      <w:r>
        <w:rPr>
          <w:spacing w:val="-54"/>
        </w:rPr>
        <w:t xml:space="preserve"> </w:t>
      </w:r>
      <w:r>
        <w:rPr>
          <w:spacing w:val="-1"/>
          <w:w w:val="105"/>
        </w:rPr>
        <w:t>de</w:t>
      </w:r>
      <w:r>
        <w:rPr>
          <w:spacing w:val="-7"/>
          <w:w w:val="105"/>
        </w:rPr>
        <w:t xml:space="preserve"> </w:t>
      </w:r>
      <w:r>
        <w:rPr>
          <w:spacing w:val="-1"/>
          <w:w w:val="105"/>
        </w:rPr>
        <w:t>rosas,</w:t>
      </w:r>
      <w:r>
        <w:rPr>
          <w:spacing w:val="-14"/>
          <w:w w:val="105"/>
        </w:rPr>
        <w:t xml:space="preserve"> </w:t>
      </w:r>
      <w:r>
        <w:rPr>
          <w:spacing w:val="-1"/>
          <w:w w:val="105"/>
        </w:rPr>
        <w:t>lima</w:t>
      </w:r>
      <w:r>
        <w:rPr>
          <w:spacing w:val="-7"/>
          <w:w w:val="105"/>
        </w:rPr>
        <w:t xml:space="preserve"> </w:t>
      </w:r>
      <w:r>
        <w:rPr>
          <w:spacing w:val="-1"/>
          <w:w w:val="105"/>
        </w:rPr>
        <w:t>y</w:t>
      </w:r>
      <w:r>
        <w:rPr>
          <w:spacing w:val="-7"/>
          <w:w w:val="105"/>
        </w:rPr>
        <w:t xml:space="preserve"> </w:t>
      </w:r>
      <w:r>
        <w:rPr>
          <w:spacing w:val="-1"/>
          <w:w w:val="105"/>
        </w:rPr>
        <w:t>estragón.</w:t>
      </w:r>
      <w:r>
        <w:rPr>
          <w:spacing w:val="-13"/>
          <w:w w:val="105"/>
        </w:rPr>
        <w:t xml:space="preserve"> </w:t>
      </w:r>
      <w:r>
        <w:rPr>
          <w:spacing w:val="-1"/>
          <w:w w:val="105"/>
        </w:rPr>
        <w:t>La</w:t>
      </w:r>
      <w:r>
        <w:rPr>
          <w:spacing w:val="-7"/>
          <w:w w:val="105"/>
        </w:rPr>
        <w:t xml:space="preserve"> </w:t>
      </w:r>
      <w:r>
        <w:rPr>
          <w:spacing w:val="-1"/>
          <w:w w:val="105"/>
        </w:rPr>
        <w:t>brisa</w:t>
      </w:r>
      <w:r>
        <w:rPr>
          <w:spacing w:val="-7"/>
          <w:w w:val="105"/>
        </w:rPr>
        <w:t xml:space="preserve"> </w:t>
      </w:r>
      <w:r>
        <w:rPr>
          <w:spacing w:val="-1"/>
          <w:w w:val="105"/>
        </w:rPr>
        <w:t>se</w:t>
      </w:r>
      <w:r>
        <w:rPr>
          <w:spacing w:val="-7"/>
          <w:w w:val="105"/>
        </w:rPr>
        <w:t xml:space="preserve"> </w:t>
      </w:r>
      <w:r>
        <w:rPr>
          <w:spacing w:val="-1"/>
          <w:w w:val="105"/>
        </w:rPr>
        <w:t>deslizaba</w:t>
      </w:r>
      <w:r>
        <w:rPr>
          <w:spacing w:val="-7"/>
          <w:w w:val="105"/>
        </w:rPr>
        <w:t xml:space="preserve"> </w:t>
      </w:r>
      <w:r>
        <w:rPr>
          <w:w w:val="105"/>
        </w:rPr>
        <w:t>a</w:t>
      </w:r>
      <w:r>
        <w:rPr>
          <w:spacing w:val="-7"/>
          <w:w w:val="105"/>
        </w:rPr>
        <w:t xml:space="preserve"> </w:t>
      </w:r>
      <w:r>
        <w:rPr>
          <w:w w:val="105"/>
        </w:rPr>
        <w:t>lo</w:t>
      </w:r>
      <w:r>
        <w:rPr>
          <w:spacing w:val="-6"/>
          <w:w w:val="105"/>
        </w:rPr>
        <w:t xml:space="preserve"> </w:t>
      </w:r>
      <w:r>
        <w:rPr>
          <w:w w:val="105"/>
        </w:rPr>
        <w:t>largo</w:t>
      </w:r>
      <w:r>
        <w:rPr>
          <w:spacing w:val="-58"/>
          <w:w w:val="105"/>
        </w:rPr>
        <w:t xml:space="preserve"> </w:t>
      </w:r>
      <w:r>
        <w:t>del</w:t>
      </w:r>
      <w:r>
        <w:rPr>
          <w:spacing w:val="-6"/>
        </w:rPr>
        <w:t xml:space="preserve"> </w:t>
      </w:r>
      <w:r>
        <w:t>Golden</w:t>
      </w:r>
      <w:r>
        <w:rPr>
          <w:spacing w:val="-5"/>
        </w:rPr>
        <w:t xml:space="preserve"> </w:t>
      </w:r>
      <w:r>
        <w:t>Gate</w:t>
      </w:r>
      <w:r>
        <w:rPr>
          <w:spacing w:val="-6"/>
        </w:rPr>
        <w:t xml:space="preserve"> </w:t>
      </w:r>
      <w:r>
        <w:t>a</w:t>
      </w:r>
      <w:r>
        <w:rPr>
          <w:spacing w:val="-5"/>
        </w:rPr>
        <w:t xml:space="preserve"> </w:t>
      </w:r>
      <w:r>
        <w:t>la</w:t>
      </w:r>
      <w:r>
        <w:rPr>
          <w:spacing w:val="-5"/>
        </w:rPr>
        <w:t xml:space="preserve"> </w:t>
      </w:r>
      <w:r>
        <w:t>vez</w:t>
      </w:r>
      <w:r>
        <w:rPr>
          <w:spacing w:val="-6"/>
        </w:rPr>
        <w:t xml:space="preserve"> </w:t>
      </w:r>
      <w:r>
        <w:t>que</w:t>
      </w:r>
      <w:r>
        <w:rPr>
          <w:spacing w:val="-5"/>
        </w:rPr>
        <w:t xml:space="preserve"> </w:t>
      </w:r>
      <w:r>
        <w:t>arrancaba</w:t>
      </w:r>
      <w:r>
        <w:rPr>
          <w:spacing w:val="-6"/>
        </w:rPr>
        <w:t xml:space="preserve"> </w:t>
      </w:r>
      <w:r>
        <w:t>a</w:t>
      </w:r>
      <w:r>
        <w:rPr>
          <w:spacing w:val="-5"/>
        </w:rPr>
        <w:t xml:space="preserve"> </w:t>
      </w:r>
      <w:r>
        <w:t>los</w:t>
      </w:r>
      <w:r>
        <w:rPr>
          <w:spacing w:val="-5"/>
        </w:rPr>
        <w:t xml:space="preserve"> </w:t>
      </w:r>
      <w:r>
        <w:t>pájaros</w:t>
      </w:r>
      <w:r>
        <w:rPr>
          <w:spacing w:val="-6"/>
        </w:rPr>
        <w:t xml:space="preserve"> </w:t>
      </w:r>
      <w:r>
        <w:t>de</w:t>
      </w:r>
      <w:r>
        <w:rPr>
          <w:spacing w:val="-5"/>
        </w:rPr>
        <w:t xml:space="preserve"> </w:t>
      </w:r>
      <w:r>
        <w:t>los</w:t>
      </w:r>
      <w:r>
        <w:rPr>
          <w:spacing w:val="-55"/>
        </w:rPr>
        <w:t xml:space="preserve"> </w:t>
      </w:r>
      <w:r>
        <w:t>puntales,</w:t>
      </w:r>
      <w:r>
        <w:rPr>
          <w:spacing w:val="-3"/>
        </w:rPr>
        <w:t xml:space="preserve"> </w:t>
      </w:r>
      <w:r>
        <w:t>los</w:t>
      </w:r>
      <w:r>
        <w:rPr>
          <w:spacing w:val="7"/>
        </w:rPr>
        <w:t xml:space="preserve"> </w:t>
      </w:r>
      <w:r>
        <w:t>extirpaba</w:t>
      </w:r>
      <w:r>
        <w:rPr>
          <w:spacing w:val="8"/>
        </w:rPr>
        <w:t xml:space="preserve"> </w:t>
      </w:r>
      <w:r>
        <w:t>de</w:t>
      </w:r>
      <w:r>
        <w:rPr>
          <w:spacing w:val="7"/>
        </w:rPr>
        <w:t xml:space="preserve"> </w:t>
      </w:r>
      <w:r>
        <w:t>los</w:t>
      </w:r>
      <w:r>
        <w:rPr>
          <w:spacing w:val="7"/>
        </w:rPr>
        <w:t xml:space="preserve"> </w:t>
      </w:r>
      <w:r>
        <w:t>coches</w:t>
      </w:r>
      <w:r>
        <w:rPr>
          <w:spacing w:val="7"/>
        </w:rPr>
        <w:t xml:space="preserve"> </w:t>
      </w:r>
      <w:r>
        <w:t>y</w:t>
      </w:r>
      <w:r>
        <w:rPr>
          <w:spacing w:val="8"/>
        </w:rPr>
        <w:t xml:space="preserve"> </w:t>
      </w:r>
      <w:r>
        <w:t>los</w:t>
      </w:r>
      <w:r>
        <w:rPr>
          <w:spacing w:val="7"/>
        </w:rPr>
        <w:t xml:space="preserve"> </w:t>
      </w:r>
      <w:r>
        <w:t>ahuyentaba</w:t>
      </w:r>
      <w:r>
        <w:rPr>
          <w:spacing w:val="7"/>
        </w:rPr>
        <w:t xml:space="preserve"> </w:t>
      </w:r>
      <w:r>
        <w:t>del</w:t>
      </w:r>
    </w:p>
    <w:p w14:paraId="7C45FAC6" w14:textId="77777777" w:rsidR="00584CB5" w:rsidRDefault="00996ED2">
      <w:pPr>
        <w:pStyle w:val="BodyText"/>
        <w:spacing w:line="263" w:lineRule="exact"/>
        <w:ind w:left="243"/>
      </w:pPr>
      <w:r>
        <w:rPr>
          <w:w w:val="105"/>
        </w:rPr>
        <w:t>lugar.</w:t>
      </w:r>
    </w:p>
    <w:p w14:paraId="7C45FAC7" w14:textId="3F635899" w:rsidR="00584CB5" w:rsidRDefault="00996ED2">
      <w:pPr>
        <w:pStyle w:val="BodyText"/>
        <w:spacing w:before="32" w:line="268" w:lineRule="auto"/>
        <w:ind w:left="243" w:right="541" w:firstLine="340"/>
        <w:jc w:val="both"/>
      </w:pPr>
      <w:r>
        <w:rPr>
          <w:w w:val="105"/>
        </w:rPr>
        <w:t>Al fin, el aroma a granada llegó al todoterreno. Los</w:t>
      </w:r>
      <w:r>
        <w:rPr>
          <w:spacing w:val="1"/>
          <w:w w:val="105"/>
        </w:rPr>
        <w:t xml:space="preserve"> </w:t>
      </w:r>
      <w:r>
        <w:rPr>
          <w:w w:val="105"/>
        </w:rPr>
        <w:t>cuervos, que hasta un segundo antes habían rodeado y</w:t>
      </w:r>
      <w:r>
        <w:rPr>
          <w:spacing w:val="1"/>
          <w:w w:val="105"/>
        </w:rPr>
        <w:t xml:space="preserve"> </w:t>
      </w:r>
      <w:r>
        <w:rPr>
          <w:spacing w:val="-1"/>
        </w:rPr>
        <w:t>acaparado</w:t>
      </w:r>
      <w:r>
        <w:rPr>
          <w:spacing w:val="-11"/>
        </w:rPr>
        <w:t xml:space="preserve"> </w:t>
      </w:r>
      <w:r>
        <w:rPr>
          <w:spacing w:val="-1"/>
        </w:rPr>
        <w:t>el</w:t>
      </w:r>
      <w:r>
        <w:rPr>
          <w:spacing w:val="-11"/>
        </w:rPr>
        <w:t xml:space="preserve"> </w:t>
      </w:r>
      <w:r>
        <w:rPr>
          <w:spacing w:val="-1"/>
        </w:rPr>
        <w:t>coche</w:t>
      </w:r>
      <w:r>
        <w:rPr>
          <w:spacing w:val="-11"/>
        </w:rPr>
        <w:t xml:space="preserve"> </w:t>
      </w:r>
      <w:r>
        <w:rPr>
          <w:spacing w:val="-1"/>
        </w:rPr>
        <w:t>por</w:t>
      </w:r>
      <w:r>
        <w:rPr>
          <w:spacing w:val="-10"/>
        </w:rPr>
        <w:t xml:space="preserve"> </w:t>
      </w:r>
      <w:r>
        <w:rPr>
          <w:spacing w:val="-1"/>
        </w:rPr>
        <w:t>completo,</w:t>
      </w:r>
      <w:r>
        <w:rPr>
          <w:spacing w:val="-19"/>
        </w:rPr>
        <w:t xml:space="preserve"> </w:t>
      </w:r>
      <w:r>
        <w:rPr>
          <w:spacing w:val="-1"/>
        </w:rPr>
        <w:t>se</w:t>
      </w:r>
      <w:r>
        <w:rPr>
          <w:spacing w:val="-11"/>
        </w:rPr>
        <w:t xml:space="preserve"> </w:t>
      </w:r>
      <w:r>
        <w:rPr>
          <w:spacing w:val="-1"/>
        </w:rPr>
        <w:t>habían</w:t>
      </w:r>
      <w:r>
        <w:rPr>
          <w:spacing w:val="-10"/>
        </w:rPr>
        <w:t xml:space="preserve"> </w:t>
      </w:r>
      <w:r>
        <w:t>desvanecido</w:t>
      </w:r>
      <w:r>
        <w:rPr>
          <w:spacing w:val="-11"/>
        </w:rPr>
        <w:t xml:space="preserve"> </w:t>
      </w:r>
      <w:r>
        <w:t>en</w:t>
      </w:r>
      <w:r>
        <w:rPr>
          <w:spacing w:val="-55"/>
        </w:rPr>
        <w:t xml:space="preserve"> </w:t>
      </w:r>
      <w:r>
        <w:t>cuestión de fracciones de segundo y ahora el vehículo car</w:t>
      </w:r>
      <w:r>
        <w:rPr>
          <w:w w:val="105"/>
        </w:rPr>
        <w:t>gaba con las esencias del desierto: a aire seco y a cálida</w:t>
      </w:r>
      <w:r>
        <w:rPr>
          <w:spacing w:val="-58"/>
          <w:w w:val="105"/>
        </w:rPr>
        <w:t xml:space="preserve"> </w:t>
      </w:r>
      <w:r>
        <w:rPr>
          <w:w w:val="105"/>
        </w:rPr>
        <w:t>arena.</w:t>
      </w:r>
    </w:p>
    <w:p w14:paraId="7C45FAC8" w14:textId="098A9BD6" w:rsidR="00584CB5" w:rsidRDefault="00996ED2">
      <w:pPr>
        <w:pStyle w:val="BodyText"/>
        <w:spacing w:line="268" w:lineRule="auto"/>
        <w:ind w:left="243" w:right="540" w:firstLine="340"/>
        <w:jc w:val="both"/>
      </w:pPr>
      <w:r>
        <w:rPr>
          <w:w w:val="105"/>
        </w:rPr>
        <w:t>Sophie pulsó un botón y una ventanilla delantera, a</w:t>
      </w:r>
      <w:r>
        <w:rPr>
          <w:spacing w:val="1"/>
          <w:w w:val="105"/>
        </w:rPr>
        <w:t xml:space="preserve"> </w:t>
      </w:r>
      <w:r>
        <w:t>punto de hacerse añicos, se deslizó hacia abajo. Entonces,</w:t>
      </w:r>
      <w:r>
        <w:rPr>
          <w:spacing w:val="1"/>
        </w:rPr>
        <w:t xml:space="preserve"> </w:t>
      </w:r>
      <w:r>
        <w:t>sacó</w:t>
      </w:r>
      <w:r>
        <w:rPr>
          <w:spacing w:val="-6"/>
        </w:rPr>
        <w:t xml:space="preserve"> </w:t>
      </w:r>
      <w:r>
        <w:t>la</w:t>
      </w:r>
      <w:r>
        <w:rPr>
          <w:spacing w:val="-6"/>
        </w:rPr>
        <w:t xml:space="preserve"> </w:t>
      </w:r>
      <w:r>
        <w:t>cabeza</w:t>
      </w:r>
      <w:r>
        <w:rPr>
          <w:spacing w:val="-6"/>
        </w:rPr>
        <w:t xml:space="preserve"> </w:t>
      </w:r>
      <w:r>
        <w:t>por</w:t>
      </w:r>
      <w:r>
        <w:rPr>
          <w:spacing w:val="-6"/>
        </w:rPr>
        <w:t xml:space="preserve"> </w:t>
      </w:r>
      <w:r>
        <w:t>la</w:t>
      </w:r>
      <w:r>
        <w:rPr>
          <w:spacing w:val="-6"/>
        </w:rPr>
        <w:t xml:space="preserve"> </w:t>
      </w:r>
      <w:r>
        <w:t>ventanilla</w:t>
      </w:r>
      <w:r>
        <w:rPr>
          <w:spacing w:val="-6"/>
        </w:rPr>
        <w:t xml:space="preserve"> </w:t>
      </w:r>
      <w:r>
        <w:t>del</w:t>
      </w:r>
      <w:r>
        <w:rPr>
          <w:spacing w:val="-6"/>
        </w:rPr>
        <w:t xml:space="preserve"> </w:t>
      </w:r>
      <w:r>
        <w:t>todoterreno</w:t>
      </w:r>
      <w:r>
        <w:rPr>
          <w:spacing w:val="-5"/>
        </w:rPr>
        <w:t xml:space="preserve"> </w:t>
      </w:r>
      <w:r>
        <w:t>e</w:t>
      </w:r>
      <w:r>
        <w:rPr>
          <w:spacing w:val="-6"/>
        </w:rPr>
        <w:t xml:space="preserve"> </w:t>
      </w:r>
      <w:r>
        <w:t>inspiró</w:t>
      </w:r>
      <w:r>
        <w:rPr>
          <w:spacing w:val="-6"/>
        </w:rPr>
        <w:t xml:space="preserve"> </w:t>
      </w:r>
      <w:r>
        <w:t>el</w:t>
      </w:r>
      <w:r>
        <w:rPr>
          <w:spacing w:val="-55"/>
        </w:rPr>
        <w:t xml:space="preserve"> </w:t>
      </w:r>
      <w:r>
        <w:t>aromático aire que cubría la zona. La gigantesca bandada</w:t>
      </w:r>
      <w:r>
        <w:rPr>
          <w:spacing w:val="1"/>
        </w:rPr>
        <w:t xml:space="preserve"> </w:t>
      </w:r>
      <w:r>
        <w:t>de</w:t>
      </w:r>
      <w:r>
        <w:rPr>
          <w:spacing w:val="-14"/>
        </w:rPr>
        <w:t xml:space="preserve"> </w:t>
      </w:r>
      <w:r>
        <w:t>pájaros</w:t>
      </w:r>
      <w:r>
        <w:rPr>
          <w:spacing w:val="-13"/>
        </w:rPr>
        <w:t xml:space="preserve"> </w:t>
      </w:r>
      <w:r>
        <w:t>parecía</w:t>
      </w:r>
      <w:r>
        <w:rPr>
          <w:spacing w:val="-13"/>
        </w:rPr>
        <w:t xml:space="preserve"> </w:t>
      </w:r>
      <w:r>
        <w:t>elevarse</w:t>
      </w:r>
      <w:r>
        <w:rPr>
          <w:spacing w:val="-14"/>
        </w:rPr>
        <w:t xml:space="preserve"> </w:t>
      </w:r>
      <w:r>
        <w:t>forzadamente</w:t>
      </w:r>
      <w:r>
        <w:rPr>
          <w:spacing w:val="-13"/>
        </w:rPr>
        <w:t xml:space="preserve"> </w:t>
      </w:r>
      <w:r>
        <w:t>hacia</w:t>
      </w:r>
      <w:r>
        <w:rPr>
          <w:spacing w:val="-13"/>
        </w:rPr>
        <w:t xml:space="preserve"> </w:t>
      </w:r>
      <w:r>
        <w:t>el</w:t>
      </w:r>
      <w:r>
        <w:rPr>
          <w:spacing w:val="-13"/>
        </w:rPr>
        <w:t xml:space="preserve"> </w:t>
      </w:r>
      <w:r>
        <w:t>cielo</w:t>
      </w:r>
      <w:r>
        <w:rPr>
          <w:spacing w:val="-14"/>
        </w:rPr>
        <w:t xml:space="preserve"> </w:t>
      </w:r>
      <w:r>
        <w:t>alejándose</w:t>
      </w:r>
      <w:r>
        <w:rPr>
          <w:spacing w:val="-12"/>
        </w:rPr>
        <w:t xml:space="preserve"> </w:t>
      </w:r>
      <w:r>
        <w:t>así</w:t>
      </w:r>
      <w:r>
        <w:rPr>
          <w:spacing w:val="-12"/>
        </w:rPr>
        <w:t xml:space="preserve"> </w:t>
      </w:r>
      <w:r>
        <w:t>de</w:t>
      </w:r>
      <w:r>
        <w:rPr>
          <w:spacing w:val="-11"/>
        </w:rPr>
        <w:t xml:space="preserve"> </w:t>
      </w:r>
      <w:r>
        <w:t>la</w:t>
      </w:r>
      <w:r>
        <w:rPr>
          <w:spacing w:val="-12"/>
        </w:rPr>
        <w:t xml:space="preserve"> </w:t>
      </w:r>
      <w:r>
        <w:t>balsámica</w:t>
      </w:r>
      <w:r>
        <w:rPr>
          <w:spacing w:val="-11"/>
        </w:rPr>
        <w:t xml:space="preserve"> </w:t>
      </w:r>
      <w:r>
        <w:t>brisa.</w:t>
      </w:r>
      <w:r>
        <w:rPr>
          <w:spacing w:val="-21"/>
        </w:rPr>
        <w:t xml:space="preserve"> </w:t>
      </w:r>
      <w:r>
        <w:t>Cuando</w:t>
      </w:r>
      <w:r>
        <w:rPr>
          <w:spacing w:val="-12"/>
        </w:rPr>
        <w:t xml:space="preserve"> </w:t>
      </w:r>
      <w:r>
        <w:t>uno</w:t>
      </w:r>
      <w:r>
        <w:rPr>
          <w:spacing w:val="-11"/>
        </w:rPr>
        <w:t xml:space="preserve"> </w:t>
      </w:r>
      <w:r>
        <w:t>de</w:t>
      </w:r>
      <w:r>
        <w:rPr>
          <w:spacing w:val="-12"/>
        </w:rPr>
        <w:t xml:space="preserve"> </w:t>
      </w:r>
      <w:r>
        <w:t>ellos,</w:t>
      </w:r>
      <w:r>
        <w:rPr>
          <w:spacing w:val="-21"/>
        </w:rPr>
        <w:t xml:space="preserve"> </w:t>
      </w:r>
      <w:r>
        <w:t>perteneciente a los Cuervos Temibles, pensó Sophie, trató de</w:t>
      </w:r>
      <w:r>
        <w:rPr>
          <w:spacing w:val="1"/>
        </w:rPr>
        <w:t xml:space="preserve"> </w:t>
      </w:r>
      <w:r>
        <w:t>escapar</w:t>
      </w:r>
      <w:r>
        <w:rPr>
          <w:spacing w:val="5"/>
        </w:rPr>
        <w:t xml:space="preserve"> </w:t>
      </w:r>
      <w:r>
        <w:t>adentrándose</w:t>
      </w:r>
      <w:r>
        <w:rPr>
          <w:spacing w:val="6"/>
        </w:rPr>
        <w:t xml:space="preserve"> </w:t>
      </w:r>
      <w:r>
        <w:t>en</w:t>
      </w:r>
      <w:r>
        <w:rPr>
          <w:spacing w:val="6"/>
        </w:rPr>
        <w:t xml:space="preserve"> </w:t>
      </w:r>
      <w:r>
        <w:t>la</w:t>
      </w:r>
      <w:r>
        <w:rPr>
          <w:spacing w:val="6"/>
        </w:rPr>
        <w:t xml:space="preserve"> </w:t>
      </w:r>
      <w:r>
        <w:t>brisa,</w:t>
      </w:r>
      <w:r>
        <w:rPr>
          <w:spacing w:val="-3"/>
        </w:rPr>
        <w:t xml:space="preserve"> </w:t>
      </w:r>
      <w:r>
        <w:t>un</w:t>
      </w:r>
      <w:r>
        <w:rPr>
          <w:spacing w:val="6"/>
        </w:rPr>
        <w:t xml:space="preserve"> </w:t>
      </w:r>
      <w:r>
        <w:t>zarcillo</w:t>
      </w:r>
      <w:r>
        <w:rPr>
          <w:spacing w:val="6"/>
        </w:rPr>
        <w:t xml:space="preserve"> </w:t>
      </w:r>
      <w:r>
        <w:t>de</w:t>
      </w:r>
      <w:r>
        <w:rPr>
          <w:spacing w:val="6"/>
        </w:rPr>
        <w:t xml:space="preserve"> </w:t>
      </w:r>
      <w:r>
        <w:t>ese</w:t>
      </w:r>
      <w:r>
        <w:rPr>
          <w:spacing w:val="5"/>
        </w:rPr>
        <w:t xml:space="preserve"> </w:t>
      </w:r>
      <w:r>
        <w:t>cálido</w:t>
      </w:r>
    </w:p>
    <w:p w14:paraId="7C45FAC9"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ACA" w14:textId="77777777" w:rsidR="00584CB5" w:rsidRDefault="00584CB5">
      <w:pPr>
        <w:pStyle w:val="BodyText"/>
        <w:spacing w:before="1"/>
        <w:rPr>
          <w:sz w:val="21"/>
        </w:rPr>
      </w:pPr>
    </w:p>
    <w:p w14:paraId="7C45FACB"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ACC" w14:textId="77777777" w:rsidR="00584CB5" w:rsidRDefault="00584CB5">
      <w:pPr>
        <w:pStyle w:val="BodyText"/>
        <w:spacing w:before="8"/>
        <w:rPr>
          <w:rFonts w:ascii="Calibri"/>
          <w:sz w:val="13"/>
        </w:rPr>
      </w:pPr>
    </w:p>
    <w:p w14:paraId="7C45FACD" w14:textId="77777777" w:rsidR="00584CB5" w:rsidRDefault="00584CB5">
      <w:pPr>
        <w:rPr>
          <w:rFonts w:ascii="Calibri"/>
          <w:sz w:val="13"/>
        </w:rPr>
        <w:sectPr w:rsidR="00584CB5">
          <w:pgSz w:w="9080" w:h="12760"/>
          <w:pgMar w:top="860" w:right="1220" w:bottom="840" w:left="740" w:header="138" w:footer="645" w:gutter="0"/>
          <w:cols w:space="720"/>
        </w:sectPr>
      </w:pPr>
    </w:p>
    <w:p w14:paraId="7C45FACE" w14:textId="160D6333" w:rsidR="00584CB5" w:rsidRDefault="00905D2D">
      <w:pPr>
        <w:pStyle w:val="BodyText"/>
        <w:spacing w:before="88" w:line="268" w:lineRule="auto"/>
        <w:ind w:left="1012"/>
        <w:jc w:val="both"/>
      </w:pPr>
      <w:r>
        <w:pict w14:anchorId="7C461E92">
          <v:group id="_x0000_s3915" style="position:absolute;left:0;text-align:left;margin-left:6.25pt;margin-top:295.3pt;width:24pt;height:48pt;z-index:15890432;mso-position-horizontal-relative:page;mso-position-vertical-relative:page" coordorigin="125,5906" coordsize="480,960">
            <v:shape id="_x0000_s3917" style="position:absolute;left:124;top:5905;width:480;height:960" coordorigin="125,5906" coordsize="480,960" o:spt="100" adj="0,,0" path="m365,5906r,960m125,6386r480,e" filled="f" strokeweight=".25pt">
              <v:stroke joinstyle="round"/>
              <v:formulas/>
              <v:path arrowok="t" o:connecttype="segments"/>
            </v:shape>
            <v:shape id="_x0000_s3916" type="#_x0000_t75" style="position:absolute;left:242;top:6263;width:245;height:245">
              <v:imagedata r:id="rId6" o:title=""/>
            </v:shape>
            <w10:wrap anchorx="page" anchory="page"/>
          </v:group>
        </w:pict>
      </w:r>
      <w:r>
        <w:pict w14:anchorId="7C461E93">
          <v:group id="_x0000_s3912" style="position:absolute;left:0;text-align:left;margin-left:422.75pt;margin-top:295.3pt;width:24pt;height:48pt;z-index:15890944;mso-position-horizontal-relative:page;mso-position-vertical-relative:page" coordorigin="8455,5906" coordsize="480,960">
            <v:shape id="_x0000_s3914" style="position:absolute;left:8455;top:5905;width:480;height:960" coordorigin="8455,5906" coordsize="480,960" o:spt="100" adj="0,,0" path="m8695,5906r,960m8455,6386r480,e" filled="f" strokeweight=".25pt">
              <v:stroke joinstyle="round"/>
              <v:formulas/>
              <v:path arrowok="t" o:connecttype="segments"/>
            </v:shape>
            <v:shape id="_x0000_s3913" type="#_x0000_t75" style="position:absolute;left:8572;top:6263;width:245;height:245">
              <v:imagedata r:id="rId6" o:title=""/>
            </v:shape>
            <w10:wrap anchorx="page" anchory="page"/>
          </v:group>
        </w:pict>
      </w:r>
      <w:r w:rsidR="00996ED2">
        <w:t>viento suave lo agarró y lo arrastró otra vez hacia la ban</w:t>
      </w:r>
      <w:r w:rsidR="00996ED2">
        <w:rPr>
          <w:spacing w:val="-1"/>
        </w:rPr>
        <w:t>dada</w:t>
      </w:r>
      <w:r w:rsidR="00996ED2">
        <w:rPr>
          <w:spacing w:val="-13"/>
        </w:rPr>
        <w:t xml:space="preserve"> </w:t>
      </w:r>
      <w:r w:rsidR="00996ED2">
        <w:rPr>
          <w:spacing w:val="-1"/>
        </w:rPr>
        <w:t>de</w:t>
      </w:r>
      <w:r w:rsidR="00996ED2">
        <w:rPr>
          <w:spacing w:val="-13"/>
        </w:rPr>
        <w:t xml:space="preserve"> </w:t>
      </w:r>
      <w:r w:rsidR="00996ED2">
        <w:rPr>
          <w:spacing w:val="-1"/>
        </w:rPr>
        <w:t>cuervos.</w:t>
      </w:r>
      <w:r w:rsidR="00996ED2">
        <w:rPr>
          <w:spacing w:val="-21"/>
        </w:rPr>
        <w:t xml:space="preserve"> </w:t>
      </w:r>
      <w:r w:rsidR="00996ED2">
        <w:rPr>
          <w:spacing w:val="-1"/>
        </w:rPr>
        <w:t>Por</w:t>
      </w:r>
      <w:r w:rsidR="00996ED2">
        <w:rPr>
          <w:spacing w:val="-13"/>
        </w:rPr>
        <w:t xml:space="preserve"> </w:t>
      </w:r>
      <w:r w:rsidR="00996ED2">
        <w:rPr>
          <w:spacing w:val="-1"/>
        </w:rPr>
        <w:t>debajo</w:t>
      </w:r>
      <w:r w:rsidR="00996ED2">
        <w:rPr>
          <w:spacing w:val="-13"/>
        </w:rPr>
        <w:t xml:space="preserve"> </w:t>
      </w:r>
      <w:r w:rsidR="00996ED2">
        <w:t>de</w:t>
      </w:r>
      <w:r w:rsidR="00996ED2">
        <w:rPr>
          <w:spacing w:val="-13"/>
        </w:rPr>
        <w:t xml:space="preserve"> </w:t>
      </w:r>
      <w:r w:rsidR="00996ED2">
        <w:t>la</w:t>
      </w:r>
      <w:r w:rsidR="00996ED2">
        <w:rPr>
          <w:spacing w:val="-13"/>
        </w:rPr>
        <w:t xml:space="preserve"> </w:t>
      </w:r>
      <w:r w:rsidR="00996ED2">
        <w:t>oscura</w:t>
      </w:r>
      <w:r w:rsidR="00996ED2">
        <w:rPr>
          <w:spacing w:val="-13"/>
        </w:rPr>
        <w:t xml:space="preserve"> </w:t>
      </w:r>
      <w:r w:rsidR="00996ED2">
        <w:t>masa</w:t>
      </w:r>
      <w:r w:rsidR="00996ED2">
        <w:rPr>
          <w:spacing w:val="-13"/>
        </w:rPr>
        <w:t xml:space="preserve"> </w:t>
      </w:r>
      <w:r w:rsidR="00996ED2">
        <w:t>de</w:t>
      </w:r>
      <w:r w:rsidR="00996ED2">
        <w:rPr>
          <w:spacing w:val="-13"/>
        </w:rPr>
        <w:t xml:space="preserve"> </w:t>
      </w:r>
      <w:r w:rsidR="00996ED2">
        <w:t>pájaros</w:t>
      </w:r>
      <w:r w:rsidR="00996ED2">
        <w:rPr>
          <w:spacing w:val="-13"/>
        </w:rPr>
        <w:t xml:space="preserve"> </w:t>
      </w:r>
      <w:r w:rsidR="00996ED2">
        <w:t>se</w:t>
      </w:r>
      <w:r w:rsidR="00996ED2">
        <w:rPr>
          <w:spacing w:val="-55"/>
        </w:rPr>
        <w:t xml:space="preserve"> </w:t>
      </w:r>
      <w:r w:rsidR="00996ED2">
        <w:t>formó una especie de nube sucia, e, instantes más tarde, la</w:t>
      </w:r>
      <w:r w:rsidR="00996ED2">
        <w:rPr>
          <w:spacing w:val="-55"/>
        </w:rPr>
        <w:t xml:space="preserve"> </w:t>
      </w:r>
      <w:r w:rsidR="00996ED2">
        <w:t>nube se dispersó y los pájaros desaparecieron en el horizonte. El cielo había quedado despejado y lucía su color</w:t>
      </w:r>
      <w:r w:rsidR="00996ED2">
        <w:rPr>
          <w:spacing w:val="1"/>
        </w:rPr>
        <w:t xml:space="preserve"> </w:t>
      </w:r>
      <w:r w:rsidR="00996ED2">
        <w:t>original,</w:t>
      </w:r>
      <w:r w:rsidR="00996ED2">
        <w:rPr>
          <w:spacing w:val="-12"/>
        </w:rPr>
        <w:t xml:space="preserve"> </w:t>
      </w:r>
      <w:r w:rsidR="00996ED2">
        <w:t>el</w:t>
      </w:r>
      <w:r w:rsidR="00996ED2">
        <w:rPr>
          <w:spacing w:val="-3"/>
        </w:rPr>
        <w:t xml:space="preserve"> </w:t>
      </w:r>
      <w:r w:rsidR="00996ED2">
        <w:t>azul</w:t>
      </w:r>
      <w:r w:rsidR="00996ED2">
        <w:rPr>
          <w:spacing w:val="-3"/>
        </w:rPr>
        <w:t xml:space="preserve"> </w:t>
      </w:r>
      <w:r w:rsidR="00996ED2">
        <w:t>celeste.</w:t>
      </w:r>
    </w:p>
    <w:p w14:paraId="7C45FACF" w14:textId="29D03E7E" w:rsidR="00584CB5" w:rsidRDefault="00996ED2">
      <w:pPr>
        <w:pStyle w:val="BodyText"/>
        <w:spacing w:line="268" w:lineRule="auto"/>
        <w:ind w:left="1012" w:right="1" w:firstLine="340"/>
        <w:jc w:val="both"/>
      </w:pPr>
      <w:r>
        <w:t>Sophie volvió a mirar hacia el puente. El Golden Gate</w:t>
      </w:r>
      <w:r>
        <w:rPr>
          <w:spacing w:val="1"/>
        </w:rPr>
        <w:t xml:space="preserve"> </w:t>
      </w:r>
      <w:r>
        <w:t>estaba completamente intransitable, pues todos los coches</w:t>
      </w:r>
      <w:r>
        <w:rPr>
          <w:spacing w:val="-55"/>
        </w:rPr>
        <w:t xml:space="preserve"> </w:t>
      </w:r>
      <w:r>
        <w:t>apuntaban hacia una dirección diferente y el asfalto estaba</w:t>
      </w:r>
      <w:r>
        <w:rPr>
          <w:spacing w:val="-55"/>
        </w:rPr>
        <w:t xml:space="preserve"> </w:t>
      </w:r>
      <w:r>
        <w:t>cubierto</w:t>
      </w:r>
      <w:r>
        <w:rPr>
          <w:spacing w:val="-5"/>
        </w:rPr>
        <w:t xml:space="preserve"> </w:t>
      </w:r>
      <w:r>
        <w:t>por</w:t>
      </w:r>
      <w:r>
        <w:rPr>
          <w:spacing w:val="-5"/>
        </w:rPr>
        <w:t xml:space="preserve"> </w:t>
      </w:r>
      <w:r>
        <w:t>miles</w:t>
      </w:r>
      <w:r>
        <w:rPr>
          <w:spacing w:val="-5"/>
        </w:rPr>
        <w:t xml:space="preserve"> </w:t>
      </w:r>
      <w:r>
        <w:t>de</w:t>
      </w:r>
      <w:r>
        <w:rPr>
          <w:spacing w:val="-5"/>
        </w:rPr>
        <w:t xml:space="preserve"> </w:t>
      </w:r>
      <w:r>
        <w:t>cristales</w:t>
      </w:r>
      <w:r>
        <w:rPr>
          <w:spacing w:val="-5"/>
        </w:rPr>
        <w:t xml:space="preserve"> </w:t>
      </w:r>
      <w:r>
        <w:t>que</w:t>
      </w:r>
      <w:r>
        <w:rPr>
          <w:spacing w:val="-5"/>
        </w:rPr>
        <w:t xml:space="preserve"> </w:t>
      </w:r>
      <w:r>
        <w:t>se</w:t>
      </w:r>
      <w:r>
        <w:rPr>
          <w:spacing w:val="-5"/>
        </w:rPr>
        <w:t xml:space="preserve"> </w:t>
      </w:r>
      <w:r>
        <w:t>habían</w:t>
      </w:r>
      <w:r>
        <w:rPr>
          <w:spacing w:val="-5"/>
        </w:rPr>
        <w:t xml:space="preserve"> </w:t>
      </w:r>
      <w:r>
        <w:t>roto</w:t>
      </w:r>
      <w:r>
        <w:rPr>
          <w:spacing w:val="-5"/>
        </w:rPr>
        <w:t xml:space="preserve"> </w:t>
      </w:r>
      <w:r>
        <w:t>al</w:t>
      </w:r>
      <w:r>
        <w:rPr>
          <w:spacing w:val="-5"/>
        </w:rPr>
        <w:t xml:space="preserve"> </w:t>
      </w:r>
      <w:r>
        <w:t>produ</w:t>
      </w:r>
      <w:r>
        <w:rPr>
          <w:spacing w:val="-1"/>
        </w:rPr>
        <w:t>cirse</w:t>
      </w:r>
      <w:r>
        <w:rPr>
          <w:spacing w:val="-13"/>
        </w:rPr>
        <w:t xml:space="preserve"> </w:t>
      </w:r>
      <w:r>
        <w:t>pequeños</w:t>
      </w:r>
      <w:r>
        <w:rPr>
          <w:spacing w:val="-13"/>
        </w:rPr>
        <w:t xml:space="preserve"> </w:t>
      </w:r>
      <w:r>
        <w:t>accidentes,</w:t>
      </w:r>
      <w:r>
        <w:rPr>
          <w:spacing w:val="-22"/>
        </w:rPr>
        <w:t xml:space="preserve"> </w:t>
      </w:r>
      <w:r>
        <w:t>lo</w:t>
      </w:r>
      <w:r>
        <w:rPr>
          <w:spacing w:val="-13"/>
        </w:rPr>
        <w:t xml:space="preserve"> </w:t>
      </w:r>
      <w:r>
        <w:t>que</w:t>
      </w:r>
      <w:r>
        <w:rPr>
          <w:spacing w:val="-13"/>
        </w:rPr>
        <w:t xml:space="preserve"> </w:t>
      </w:r>
      <w:r>
        <w:t>hacía</w:t>
      </w:r>
      <w:r>
        <w:rPr>
          <w:spacing w:val="-13"/>
        </w:rPr>
        <w:t xml:space="preserve"> </w:t>
      </w:r>
      <w:r>
        <w:t>que</w:t>
      </w:r>
      <w:r>
        <w:rPr>
          <w:spacing w:val="-13"/>
        </w:rPr>
        <w:t xml:space="preserve"> </w:t>
      </w:r>
      <w:r>
        <w:t>los</w:t>
      </w:r>
      <w:r>
        <w:rPr>
          <w:spacing w:val="-13"/>
        </w:rPr>
        <w:t xml:space="preserve"> </w:t>
      </w:r>
      <w:r>
        <w:t>carriles</w:t>
      </w:r>
      <w:r>
        <w:rPr>
          <w:spacing w:val="-13"/>
        </w:rPr>
        <w:t xml:space="preserve"> </w:t>
      </w:r>
      <w:r>
        <w:t>fueran verdaderamente infranqueables. Y lo que provocaba,</w:t>
      </w:r>
      <w:r>
        <w:rPr>
          <w:spacing w:val="1"/>
        </w:rPr>
        <w:t xml:space="preserve"> </w:t>
      </w:r>
      <w:r>
        <w:t>por supuesto, que resultara completamente imposible que</w:t>
      </w:r>
      <w:r>
        <w:rPr>
          <w:spacing w:val="1"/>
        </w:rPr>
        <w:t xml:space="preserve"> </w:t>
      </w:r>
      <w:r>
        <w:rPr>
          <w:spacing w:val="-2"/>
          <w:w w:val="105"/>
        </w:rPr>
        <w:t>alguien</w:t>
      </w:r>
      <w:r>
        <w:rPr>
          <w:spacing w:val="-7"/>
          <w:w w:val="105"/>
        </w:rPr>
        <w:t xml:space="preserve"> </w:t>
      </w:r>
      <w:r>
        <w:rPr>
          <w:spacing w:val="-2"/>
          <w:w w:val="105"/>
        </w:rPr>
        <w:t>intentara</w:t>
      </w:r>
      <w:r>
        <w:rPr>
          <w:spacing w:val="-6"/>
          <w:w w:val="105"/>
        </w:rPr>
        <w:t xml:space="preserve"> </w:t>
      </w:r>
      <w:r>
        <w:rPr>
          <w:spacing w:val="-2"/>
          <w:w w:val="105"/>
        </w:rPr>
        <w:t>perseguirlos.</w:t>
      </w:r>
      <w:r>
        <w:rPr>
          <w:spacing w:val="-12"/>
          <w:w w:val="105"/>
        </w:rPr>
        <w:t xml:space="preserve"> </w:t>
      </w:r>
      <w:r>
        <w:rPr>
          <w:spacing w:val="-2"/>
          <w:w w:val="105"/>
        </w:rPr>
        <w:t>Cada</w:t>
      </w:r>
      <w:r>
        <w:rPr>
          <w:spacing w:val="-6"/>
          <w:w w:val="105"/>
        </w:rPr>
        <w:t xml:space="preserve"> </w:t>
      </w:r>
      <w:r>
        <w:rPr>
          <w:spacing w:val="-1"/>
          <w:w w:val="105"/>
        </w:rPr>
        <w:t>vehículo</w:t>
      </w:r>
      <w:r>
        <w:rPr>
          <w:spacing w:val="-6"/>
          <w:w w:val="105"/>
        </w:rPr>
        <w:t xml:space="preserve"> </w:t>
      </w:r>
      <w:r>
        <w:rPr>
          <w:spacing w:val="-1"/>
          <w:w w:val="105"/>
        </w:rPr>
        <w:t>situado</w:t>
      </w:r>
      <w:r>
        <w:rPr>
          <w:spacing w:val="-6"/>
          <w:w w:val="105"/>
        </w:rPr>
        <w:t xml:space="preserve"> </w:t>
      </w:r>
      <w:r>
        <w:rPr>
          <w:spacing w:val="-1"/>
          <w:w w:val="105"/>
        </w:rPr>
        <w:t>so</w:t>
      </w:r>
      <w:r>
        <w:t>bre el puente estaba salpicado de las blancas deposiciones</w:t>
      </w:r>
      <w:r>
        <w:rPr>
          <w:spacing w:val="1"/>
        </w:rPr>
        <w:t xml:space="preserve"> </w:t>
      </w:r>
      <w:r>
        <w:t>de</w:t>
      </w:r>
      <w:r>
        <w:rPr>
          <w:spacing w:val="-6"/>
        </w:rPr>
        <w:t xml:space="preserve"> </w:t>
      </w:r>
      <w:r>
        <w:t>los</w:t>
      </w:r>
      <w:r>
        <w:rPr>
          <w:spacing w:val="-6"/>
        </w:rPr>
        <w:t xml:space="preserve"> </w:t>
      </w:r>
      <w:r>
        <w:t>pájaros.</w:t>
      </w:r>
      <w:r>
        <w:rPr>
          <w:spacing w:val="-14"/>
        </w:rPr>
        <w:t xml:space="preserve"> </w:t>
      </w:r>
      <w:r>
        <w:t>En</w:t>
      </w:r>
      <w:r>
        <w:rPr>
          <w:spacing w:val="-5"/>
        </w:rPr>
        <w:t xml:space="preserve"> </w:t>
      </w:r>
      <w:r>
        <w:t>ese</w:t>
      </w:r>
      <w:r>
        <w:rPr>
          <w:spacing w:val="-6"/>
        </w:rPr>
        <w:t xml:space="preserve"> </w:t>
      </w:r>
      <w:r>
        <w:t>instante,</w:t>
      </w:r>
      <w:r>
        <w:rPr>
          <w:spacing w:val="-14"/>
        </w:rPr>
        <w:t xml:space="preserve"> </w:t>
      </w:r>
      <w:r>
        <w:t>Sophie</w:t>
      </w:r>
      <w:r>
        <w:rPr>
          <w:spacing w:val="-6"/>
        </w:rPr>
        <w:t xml:space="preserve"> </w:t>
      </w:r>
      <w:r>
        <w:t>se</w:t>
      </w:r>
      <w:r>
        <w:rPr>
          <w:spacing w:val="-5"/>
        </w:rPr>
        <w:t xml:space="preserve"> </w:t>
      </w:r>
      <w:r>
        <w:t>volvió</w:t>
      </w:r>
      <w:r>
        <w:rPr>
          <w:spacing w:val="-6"/>
        </w:rPr>
        <w:t xml:space="preserve"> </w:t>
      </w:r>
      <w:r>
        <w:t>para</w:t>
      </w:r>
      <w:r>
        <w:rPr>
          <w:spacing w:val="-6"/>
        </w:rPr>
        <w:t xml:space="preserve"> </w:t>
      </w:r>
      <w:r>
        <w:t>mirar</w:t>
      </w:r>
      <w:r>
        <w:rPr>
          <w:spacing w:val="-55"/>
        </w:rPr>
        <w:t xml:space="preserve"> </w:t>
      </w:r>
      <w:r>
        <w:rPr>
          <w:w w:val="105"/>
        </w:rPr>
        <w:t>a</w:t>
      </w:r>
      <w:r>
        <w:rPr>
          <w:spacing w:val="-10"/>
          <w:w w:val="105"/>
        </w:rPr>
        <w:t xml:space="preserve"> </w:t>
      </w:r>
      <w:r>
        <w:rPr>
          <w:w w:val="105"/>
        </w:rPr>
        <w:t>su</w:t>
      </w:r>
      <w:r>
        <w:rPr>
          <w:spacing w:val="-10"/>
          <w:w w:val="105"/>
        </w:rPr>
        <w:t xml:space="preserve"> </w:t>
      </w:r>
      <w:r>
        <w:rPr>
          <w:w w:val="105"/>
        </w:rPr>
        <w:t>hermano</w:t>
      </w:r>
      <w:r>
        <w:rPr>
          <w:spacing w:val="-10"/>
          <w:w w:val="105"/>
        </w:rPr>
        <w:t xml:space="preserve"> </w:t>
      </w:r>
      <w:r>
        <w:rPr>
          <w:w w:val="105"/>
        </w:rPr>
        <w:t>y</w:t>
      </w:r>
      <w:r>
        <w:rPr>
          <w:spacing w:val="-10"/>
          <w:w w:val="105"/>
        </w:rPr>
        <w:t xml:space="preserve"> </w:t>
      </w:r>
      <w:r>
        <w:rPr>
          <w:w w:val="105"/>
        </w:rPr>
        <w:t>se</w:t>
      </w:r>
      <w:r>
        <w:rPr>
          <w:spacing w:val="-9"/>
          <w:w w:val="105"/>
        </w:rPr>
        <w:t xml:space="preserve"> </w:t>
      </w:r>
      <w:r>
        <w:rPr>
          <w:w w:val="105"/>
        </w:rPr>
        <w:t>dio</w:t>
      </w:r>
      <w:r>
        <w:rPr>
          <w:spacing w:val="-10"/>
          <w:w w:val="105"/>
        </w:rPr>
        <w:t xml:space="preserve"> </w:t>
      </w:r>
      <w:r>
        <w:rPr>
          <w:w w:val="105"/>
        </w:rPr>
        <w:t>cuenta</w:t>
      </w:r>
      <w:r>
        <w:rPr>
          <w:spacing w:val="-10"/>
          <w:w w:val="105"/>
        </w:rPr>
        <w:t xml:space="preserve"> </w:t>
      </w:r>
      <w:r>
        <w:rPr>
          <w:w w:val="105"/>
        </w:rPr>
        <w:t>de</w:t>
      </w:r>
      <w:r>
        <w:rPr>
          <w:spacing w:val="-10"/>
          <w:w w:val="105"/>
        </w:rPr>
        <w:t xml:space="preserve"> </w:t>
      </w:r>
      <w:r>
        <w:rPr>
          <w:w w:val="105"/>
        </w:rPr>
        <w:t>que</w:t>
      </w:r>
      <w:r>
        <w:rPr>
          <w:spacing w:val="-9"/>
          <w:w w:val="105"/>
        </w:rPr>
        <w:t xml:space="preserve"> </w:t>
      </w:r>
      <w:r>
        <w:rPr>
          <w:w w:val="105"/>
        </w:rPr>
        <w:t>Josh</w:t>
      </w:r>
      <w:r>
        <w:rPr>
          <w:spacing w:val="-10"/>
          <w:w w:val="105"/>
        </w:rPr>
        <w:t xml:space="preserve"> </w:t>
      </w:r>
      <w:r>
        <w:rPr>
          <w:w w:val="105"/>
        </w:rPr>
        <w:t>tenía</w:t>
      </w:r>
      <w:r>
        <w:rPr>
          <w:spacing w:val="-10"/>
          <w:w w:val="105"/>
        </w:rPr>
        <w:t xml:space="preserve"> </w:t>
      </w:r>
      <w:r>
        <w:rPr>
          <w:w w:val="105"/>
        </w:rPr>
        <w:t>una</w:t>
      </w:r>
      <w:r>
        <w:rPr>
          <w:spacing w:val="-10"/>
          <w:w w:val="105"/>
        </w:rPr>
        <w:t xml:space="preserve"> </w:t>
      </w:r>
      <w:r>
        <w:rPr>
          <w:w w:val="105"/>
        </w:rPr>
        <w:t>man</w:t>
      </w:r>
      <w:r>
        <w:t>cha</w:t>
      </w:r>
      <w:r>
        <w:rPr>
          <w:spacing w:val="-6"/>
        </w:rPr>
        <w:t xml:space="preserve"> </w:t>
      </w:r>
      <w:r>
        <w:t>de</w:t>
      </w:r>
      <w:r>
        <w:rPr>
          <w:spacing w:val="-5"/>
        </w:rPr>
        <w:t xml:space="preserve"> </w:t>
      </w:r>
      <w:r>
        <w:t>sangre</w:t>
      </w:r>
      <w:r>
        <w:rPr>
          <w:spacing w:val="-6"/>
        </w:rPr>
        <w:t xml:space="preserve"> </w:t>
      </w:r>
      <w:r>
        <w:t>justo</w:t>
      </w:r>
      <w:r>
        <w:rPr>
          <w:spacing w:val="-5"/>
        </w:rPr>
        <w:t xml:space="preserve"> </w:t>
      </w:r>
      <w:r>
        <w:t>en</w:t>
      </w:r>
      <w:r>
        <w:rPr>
          <w:spacing w:val="-6"/>
        </w:rPr>
        <w:t xml:space="preserve"> </w:t>
      </w:r>
      <w:r>
        <w:t>el</w:t>
      </w:r>
      <w:r>
        <w:rPr>
          <w:spacing w:val="-5"/>
        </w:rPr>
        <w:t xml:space="preserve"> </w:t>
      </w:r>
      <w:r>
        <w:t>labio</w:t>
      </w:r>
      <w:r>
        <w:rPr>
          <w:spacing w:val="-6"/>
        </w:rPr>
        <w:t xml:space="preserve"> </w:t>
      </w:r>
      <w:r>
        <w:t>inferior.</w:t>
      </w:r>
      <w:r>
        <w:rPr>
          <w:spacing w:val="-14"/>
        </w:rPr>
        <w:t xml:space="preserve"> </w:t>
      </w:r>
      <w:r>
        <w:t>Sin</w:t>
      </w:r>
      <w:r>
        <w:rPr>
          <w:spacing w:val="-5"/>
        </w:rPr>
        <w:t xml:space="preserve"> </w:t>
      </w:r>
      <w:r>
        <w:t>embargo,</w:t>
      </w:r>
      <w:r>
        <w:rPr>
          <w:spacing w:val="-15"/>
        </w:rPr>
        <w:t xml:space="preserve"> </w:t>
      </w:r>
      <w:r>
        <w:t>todos</w:t>
      </w:r>
      <w:r>
        <w:rPr>
          <w:spacing w:val="-55"/>
        </w:rPr>
        <w:t xml:space="preserve"> </w:t>
      </w:r>
      <w:r>
        <w:rPr>
          <w:w w:val="105"/>
        </w:rPr>
        <w:t>sus miedos desaparecieron en el mismo instante en que</w:t>
      </w:r>
      <w:r>
        <w:rPr>
          <w:spacing w:val="-58"/>
          <w:w w:val="105"/>
        </w:rPr>
        <w:t xml:space="preserve"> </w:t>
      </w:r>
      <w:r>
        <w:rPr>
          <w:w w:val="105"/>
        </w:rPr>
        <w:t>sacó</w:t>
      </w:r>
      <w:r>
        <w:rPr>
          <w:spacing w:val="-9"/>
          <w:w w:val="105"/>
        </w:rPr>
        <w:t xml:space="preserve"> </w:t>
      </w:r>
      <w:r>
        <w:rPr>
          <w:w w:val="105"/>
        </w:rPr>
        <w:t>un</w:t>
      </w:r>
      <w:r>
        <w:rPr>
          <w:spacing w:val="-8"/>
          <w:w w:val="105"/>
        </w:rPr>
        <w:t xml:space="preserve"> </w:t>
      </w:r>
      <w:r>
        <w:rPr>
          <w:w w:val="105"/>
        </w:rPr>
        <w:t>pañuelo</w:t>
      </w:r>
      <w:r>
        <w:rPr>
          <w:spacing w:val="-8"/>
          <w:w w:val="105"/>
        </w:rPr>
        <w:t xml:space="preserve"> </w:t>
      </w:r>
      <w:r>
        <w:rPr>
          <w:w w:val="105"/>
        </w:rPr>
        <w:t>de</w:t>
      </w:r>
      <w:r>
        <w:rPr>
          <w:spacing w:val="-8"/>
          <w:w w:val="105"/>
        </w:rPr>
        <w:t xml:space="preserve"> </w:t>
      </w:r>
      <w:r>
        <w:rPr>
          <w:w w:val="105"/>
        </w:rPr>
        <w:t>su</w:t>
      </w:r>
      <w:r>
        <w:rPr>
          <w:spacing w:val="-8"/>
          <w:w w:val="105"/>
        </w:rPr>
        <w:t xml:space="preserve"> </w:t>
      </w:r>
      <w:r>
        <w:rPr>
          <w:w w:val="105"/>
        </w:rPr>
        <w:t>bolsillo.</w:t>
      </w:r>
    </w:p>
    <w:p w14:paraId="7C45FAD0" w14:textId="77777777" w:rsidR="00584CB5" w:rsidRDefault="00996ED2">
      <w:pPr>
        <w:pStyle w:val="BodyText"/>
        <w:spacing w:line="268" w:lineRule="auto"/>
        <w:ind w:left="1012" w:firstLine="340"/>
        <w:jc w:val="both"/>
      </w:pPr>
      <w:r>
        <w:t>—¡Te has cortado! —exclamó mientras humedecía la</w:t>
      </w:r>
      <w:r>
        <w:rPr>
          <w:spacing w:val="1"/>
        </w:rPr>
        <w:t xml:space="preserve"> </w:t>
      </w:r>
      <w:r>
        <w:rPr>
          <w:w w:val="105"/>
        </w:rPr>
        <w:t>punta</w:t>
      </w:r>
      <w:r>
        <w:rPr>
          <w:spacing w:val="-9"/>
          <w:w w:val="105"/>
        </w:rPr>
        <w:t xml:space="preserve"> </w:t>
      </w:r>
      <w:r>
        <w:rPr>
          <w:w w:val="105"/>
        </w:rPr>
        <w:t>del</w:t>
      </w:r>
      <w:r>
        <w:rPr>
          <w:spacing w:val="-8"/>
          <w:w w:val="105"/>
        </w:rPr>
        <w:t xml:space="preserve"> </w:t>
      </w:r>
      <w:r>
        <w:rPr>
          <w:w w:val="105"/>
        </w:rPr>
        <w:t>pañuelo</w:t>
      </w:r>
      <w:r>
        <w:rPr>
          <w:spacing w:val="-8"/>
          <w:w w:val="105"/>
        </w:rPr>
        <w:t xml:space="preserve"> </w:t>
      </w:r>
      <w:r>
        <w:rPr>
          <w:w w:val="105"/>
        </w:rPr>
        <w:t>con</w:t>
      </w:r>
      <w:r>
        <w:rPr>
          <w:spacing w:val="-9"/>
          <w:w w:val="105"/>
        </w:rPr>
        <w:t xml:space="preserve"> </w:t>
      </w:r>
      <w:r>
        <w:rPr>
          <w:w w:val="105"/>
        </w:rPr>
        <w:t>la</w:t>
      </w:r>
      <w:r>
        <w:rPr>
          <w:spacing w:val="-8"/>
          <w:w w:val="105"/>
        </w:rPr>
        <w:t xml:space="preserve"> </w:t>
      </w:r>
      <w:r>
        <w:rPr>
          <w:w w:val="105"/>
        </w:rPr>
        <w:t>lengua</w:t>
      </w:r>
      <w:r>
        <w:rPr>
          <w:spacing w:val="-8"/>
          <w:w w:val="105"/>
        </w:rPr>
        <w:t xml:space="preserve"> </w:t>
      </w:r>
      <w:r>
        <w:rPr>
          <w:w w:val="105"/>
        </w:rPr>
        <w:t>y</w:t>
      </w:r>
      <w:r>
        <w:rPr>
          <w:spacing w:val="-8"/>
          <w:w w:val="105"/>
        </w:rPr>
        <w:t xml:space="preserve"> </w:t>
      </w:r>
      <w:r>
        <w:rPr>
          <w:w w:val="105"/>
        </w:rPr>
        <w:t>le</w:t>
      </w:r>
      <w:r>
        <w:rPr>
          <w:spacing w:val="-9"/>
          <w:w w:val="105"/>
        </w:rPr>
        <w:t xml:space="preserve"> </w:t>
      </w:r>
      <w:r>
        <w:rPr>
          <w:w w:val="105"/>
        </w:rPr>
        <w:t>limpiaba</w:t>
      </w:r>
      <w:r>
        <w:rPr>
          <w:spacing w:val="-8"/>
          <w:w w:val="105"/>
        </w:rPr>
        <w:t xml:space="preserve"> </w:t>
      </w:r>
      <w:r>
        <w:rPr>
          <w:w w:val="105"/>
        </w:rPr>
        <w:t>la</w:t>
      </w:r>
      <w:r>
        <w:rPr>
          <w:spacing w:val="-8"/>
          <w:w w:val="105"/>
        </w:rPr>
        <w:t xml:space="preserve"> </w:t>
      </w:r>
      <w:r>
        <w:rPr>
          <w:w w:val="105"/>
        </w:rPr>
        <w:t>herida</w:t>
      </w:r>
      <w:r>
        <w:rPr>
          <w:spacing w:val="-8"/>
          <w:w w:val="105"/>
        </w:rPr>
        <w:t xml:space="preserve"> </w:t>
      </w:r>
      <w:r>
        <w:rPr>
          <w:w w:val="105"/>
        </w:rPr>
        <w:t>a</w:t>
      </w:r>
      <w:r>
        <w:rPr>
          <w:spacing w:val="-58"/>
          <w:w w:val="105"/>
        </w:rPr>
        <w:t xml:space="preserve"> </w:t>
      </w:r>
      <w:r>
        <w:rPr>
          <w:w w:val="105"/>
        </w:rPr>
        <w:t>su</w:t>
      </w:r>
      <w:r>
        <w:rPr>
          <w:spacing w:val="-6"/>
          <w:w w:val="105"/>
        </w:rPr>
        <w:t xml:space="preserve"> </w:t>
      </w:r>
      <w:r>
        <w:rPr>
          <w:w w:val="105"/>
        </w:rPr>
        <w:t>hermano.</w:t>
      </w:r>
    </w:p>
    <w:p w14:paraId="7C45FAD1" w14:textId="77777777" w:rsidR="00584CB5" w:rsidRDefault="00996ED2">
      <w:pPr>
        <w:pStyle w:val="BodyText"/>
        <w:spacing w:line="264" w:lineRule="exact"/>
        <w:ind w:left="1352"/>
        <w:jc w:val="both"/>
      </w:pPr>
      <w:r>
        <w:t>Instantáneamente,</w:t>
      </w:r>
      <w:r>
        <w:rPr>
          <w:spacing w:val="-1"/>
        </w:rPr>
        <w:t xml:space="preserve"> </w:t>
      </w:r>
      <w:r>
        <w:t>Josh</w:t>
      </w:r>
      <w:r>
        <w:rPr>
          <w:spacing w:val="10"/>
        </w:rPr>
        <w:t xml:space="preserve"> </w:t>
      </w:r>
      <w:r>
        <w:t>le</w:t>
      </w:r>
      <w:r>
        <w:rPr>
          <w:spacing w:val="10"/>
        </w:rPr>
        <w:t xml:space="preserve"> </w:t>
      </w:r>
      <w:r>
        <w:t>apartó</w:t>
      </w:r>
      <w:r>
        <w:rPr>
          <w:spacing w:val="10"/>
        </w:rPr>
        <w:t xml:space="preserve"> </w:t>
      </w:r>
      <w:r>
        <w:t>la</w:t>
      </w:r>
      <w:r>
        <w:rPr>
          <w:spacing w:val="10"/>
        </w:rPr>
        <w:t xml:space="preserve"> </w:t>
      </w:r>
      <w:r>
        <w:t>mano.</w:t>
      </w:r>
    </w:p>
    <w:p w14:paraId="7C45FAD2" w14:textId="77777777" w:rsidR="00584CB5" w:rsidRDefault="00996ED2">
      <w:pPr>
        <w:pStyle w:val="BodyText"/>
        <w:spacing w:before="27"/>
        <w:ind w:left="1352"/>
        <w:jc w:val="both"/>
      </w:pPr>
      <w:r>
        <w:rPr>
          <w:spacing w:val="-1"/>
        </w:rPr>
        <w:t>—Para.</w:t>
      </w:r>
      <w:r>
        <w:rPr>
          <w:spacing w:val="-13"/>
        </w:rPr>
        <w:t xml:space="preserve"> </w:t>
      </w:r>
      <w:r>
        <w:t>Es</w:t>
      </w:r>
      <w:r>
        <w:rPr>
          <w:spacing w:val="-5"/>
        </w:rPr>
        <w:t xml:space="preserve"> </w:t>
      </w:r>
      <w:r>
        <w:t>asqueroso.</w:t>
      </w:r>
    </w:p>
    <w:p w14:paraId="7C45FAD3" w14:textId="77777777" w:rsidR="00584CB5" w:rsidRDefault="00996ED2">
      <w:pPr>
        <w:pStyle w:val="BodyText"/>
        <w:spacing w:before="32" w:line="268" w:lineRule="auto"/>
        <w:ind w:left="1012" w:right="1" w:firstLine="340"/>
        <w:jc w:val="both"/>
      </w:pPr>
      <w:r>
        <w:t>Entonces, Josh se rozó suavemente con la yema de los</w:t>
      </w:r>
      <w:r>
        <w:rPr>
          <w:spacing w:val="-55"/>
        </w:rPr>
        <w:t xml:space="preserve"> </w:t>
      </w:r>
      <w:r>
        <w:t>dedos</w:t>
      </w:r>
      <w:r>
        <w:rPr>
          <w:spacing w:val="-4"/>
        </w:rPr>
        <w:t xml:space="preserve"> </w:t>
      </w:r>
      <w:r>
        <w:t>la</w:t>
      </w:r>
      <w:r>
        <w:rPr>
          <w:spacing w:val="-3"/>
        </w:rPr>
        <w:t xml:space="preserve"> </w:t>
      </w:r>
      <w:r>
        <w:t>herida</w:t>
      </w:r>
      <w:r>
        <w:rPr>
          <w:spacing w:val="-3"/>
        </w:rPr>
        <w:t xml:space="preserve"> </w:t>
      </w:r>
      <w:r>
        <w:t>del</w:t>
      </w:r>
      <w:r>
        <w:rPr>
          <w:spacing w:val="-3"/>
        </w:rPr>
        <w:t xml:space="preserve"> </w:t>
      </w:r>
      <w:r>
        <w:t>labio</w:t>
      </w:r>
      <w:r>
        <w:rPr>
          <w:spacing w:val="-3"/>
        </w:rPr>
        <w:t xml:space="preserve"> </w:t>
      </w:r>
      <w:r>
        <w:t>inferior.</w:t>
      </w:r>
    </w:p>
    <w:p w14:paraId="7C45FAD4" w14:textId="77777777" w:rsidR="00584CB5" w:rsidRDefault="00996ED2">
      <w:pPr>
        <w:pStyle w:val="BodyText"/>
        <w:spacing w:line="264" w:lineRule="exact"/>
        <w:ind w:left="1352"/>
        <w:jc w:val="both"/>
      </w:pPr>
      <w:r>
        <w:t>—Me</w:t>
      </w:r>
      <w:r>
        <w:rPr>
          <w:spacing w:val="5"/>
        </w:rPr>
        <w:t xml:space="preserve"> </w:t>
      </w:r>
      <w:r>
        <w:t>habré</w:t>
      </w:r>
      <w:r>
        <w:rPr>
          <w:spacing w:val="6"/>
        </w:rPr>
        <w:t xml:space="preserve"> </w:t>
      </w:r>
      <w:r>
        <w:t>mordido.</w:t>
      </w:r>
      <w:r>
        <w:rPr>
          <w:spacing w:val="-4"/>
        </w:rPr>
        <w:t xml:space="preserve"> </w:t>
      </w:r>
      <w:r>
        <w:t>Ni</w:t>
      </w:r>
      <w:r>
        <w:rPr>
          <w:spacing w:val="6"/>
        </w:rPr>
        <w:t xml:space="preserve"> </w:t>
      </w:r>
      <w:r>
        <w:t>lo</w:t>
      </w:r>
      <w:r>
        <w:rPr>
          <w:spacing w:val="6"/>
        </w:rPr>
        <w:t xml:space="preserve"> </w:t>
      </w:r>
      <w:r>
        <w:t>he</w:t>
      </w:r>
      <w:r>
        <w:rPr>
          <w:spacing w:val="6"/>
        </w:rPr>
        <w:t xml:space="preserve"> </w:t>
      </w:r>
      <w:r>
        <w:t>notado.</w:t>
      </w:r>
    </w:p>
    <w:p w14:paraId="7C45FAD5" w14:textId="77777777" w:rsidR="00584CB5" w:rsidRDefault="00996ED2">
      <w:pPr>
        <w:pStyle w:val="BodyText"/>
        <w:spacing w:before="32" w:line="268" w:lineRule="auto"/>
        <w:ind w:left="1012" w:right="1" w:firstLine="340"/>
        <w:jc w:val="both"/>
      </w:pPr>
      <w:r>
        <w:t>A continuación, Josh arrebató el pañuelo de las manos</w:t>
      </w:r>
      <w:r>
        <w:rPr>
          <w:spacing w:val="-55"/>
        </w:rPr>
        <w:t xml:space="preserve"> </w:t>
      </w:r>
      <w:r>
        <w:rPr>
          <w:w w:val="105"/>
        </w:rPr>
        <w:t>de</w:t>
      </w:r>
      <w:r>
        <w:rPr>
          <w:spacing w:val="-8"/>
          <w:w w:val="105"/>
        </w:rPr>
        <w:t xml:space="preserve"> </w:t>
      </w:r>
      <w:r>
        <w:rPr>
          <w:w w:val="105"/>
        </w:rPr>
        <w:t>Sophie</w:t>
      </w:r>
      <w:r>
        <w:rPr>
          <w:spacing w:val="-8"/>
          <w:w w:val="105"/>
        </w:rPr>
        <w:t xml:space="preserve"> </w:t>
      </w:r>
      <w:r>
        <w:rPr>
          <w:w w:val="105"/>
        </w:rPr>
        <w:t>y</w:t>
      </w:r>
      <w:r>
        <w:rPr>
          <w:spacing w:val="-8"/>
          <w:w w:val="105"/>
        </w:rPr>
        <w:t xml:space="preserve"> </w:t>
      </w:r>
      <w:r>
        <w:rPr>
          <w:w w:val="105"/>
        </w:rPr>
        <w:t>se</w:t>
      </w:r>
      <w:r>
        <w:rPr>
          <w:spacing w:val="-8"/>
          <w:w w:val="105"/>
        </w:rPr>
        <w:t xml:space="preserve"> </w:t>
      </w:r>
      <w:r>
        <w:rPr>
          <w:w w:val="105"/>
        </w:rPr>
        <w:t>frotó</w:t>
      </w:r>
      <w:r>
        <w:rPr>
          <w:spacing w:val="-8"/>
          <w:w w:val="105"/>
        </w:rPr>
        <w:t xml:space="preserve"> </w:t>
      </w:r>
      <w:r>
        <w:rPr>
          <w:w w:val="105"/>
        </w:rPr>
        <w:t>la</w:t>
      </w:r>
      <w:r>
        <w:rPr>
          <w:spacing w:val="-8"/>
          <w:w w:val="105"/>
        </w:rPr>
        <w:t xml:space="preserve"> </w:t>
      </w:r>
      <w:r>
        <w:rPr>
          <w:w w:val="105"/>
        </w:rPr>
        <w:t>barbilla.</w:t>
      </w:r>
    </w:p>
    <w:p w14:paraId="7C45FAD6" w14:textId="77777777" w:rsidR="00584CB5" w:rsidRDefault="00996ED2">
      <w:pPr>
        <w:pStyle w:val="BodyText"/>
        <w:spacing w:line="268" w:lineRule="auto"/>
        <w:ind w:left="1012" w:right="1" w:firstLine="340"/>
        <w:jc w:val="both"/>
      </w:pPr>
      <w:r>
        <w:rPr>
          <w:w w:val="105"/>
        </w:rPr>
        <w:t>—No es nada —comentó mientras sonreía—. ¿Has</w:t>
      </w:r>
      <w:r>
        <w:rPr>
          <w:spacing w:val="1"/>
          <w:w w:val="105"/>
        </w:rPr>
        <w:t xml:space="preserve"> </w:t>
      </w:r>
      <w:r>
        <w:t>visto todos</w:t>
      </w:r>
      <w:r>
        <w:rPr>
          <w:spacing w:val="1"/>
        </w:rPr>
        <w:t xml:space="preserve"> </w:t>
      </w:r>
      <w:r>
        <w:t>los</w:t>
      </w:r>
      <w:r>
        <w:rPr>
          <w:spacing w:val="1"/>
        </w:rPr>
        <w:t xml:space="preserve"> </w:t>
      </w:r>
      <w:r>
        <w:t>excrementos</w:t>
      </w:r>
      <w:r>
        <w:rPr>
          <w:spacing w:val="1"/>
        </w:rPr>
        <w:t xml:space="preserve"> </w:t>
      </w:r>
      <w:r>
        <w:t>de pájaro?</w:t>
      </w:r>
      <w:r>
        <w:rPr>
          <w:spacing w:val="1"/>
        </w:rPr>
        <w:t xml:space="preserve"> </w:t>
      </w:r>
      <w:r>
        <w:t>—preguntó</w:t>
      </w:r>
      <w:r>
        <w:rPr>
          <w:spacing w:val="1"/>
        </w:rPr>
        <w:t xml:space="preserve"> </w:t>
      </w:r>
      <w:r>
        <w:t>con</w:t>
      </w:r>
      <w:r>
        <w:rPr>
          <w:spacing w:val="1"/>
        </w:rPr>
        <w:t xml:space="preserve"> </w:t>
      </w:r>
      <w:r>
        <w:t>un</w:t>
      </w:r>
    </w:p>
    <w:p w14:paraId="7C45FAD7" w14:textId="77777777" w:rsidR="00584CB5" w:rsidRDefault="00996ED2">
      <w:pPr>
        <w:pStyle w:val="BodyText"/>
        <w:rPr>
          <w:sz w:val="24"/>
        </w:rPr>
      </w:pPr>
      <w:r>
        <w:br w:type="column"/>
      </w:r>
    </w:p>
    <w:p w14:paraId="7C45FAD8" w14:textId="77777777" w:rsidR="00584CB5" w:rsidRDefault="00584CB5">
      <w:pPr>
        <w:pStyle w:val="BodyText"/>
        <w:rPr>
          <w:sz w:val="24"/>
        </w:rPr>
      </w:pPr>
    </w:p>
    <w:p w14:paraId="7C45FAD9" w14:textId="77777777" w:rsidR="00584CB5" w:rsidRDefault="00584CB5">
      <w:pPr>
        <w:pStyle w:val="BodyText"/>
        <w:rPr>
          <w:sz w:val="24"/>
        </w:rPr>
      </w:pPr>
    </w:p>
    <w:p w14:paraId="7C45FADA" w14:textId="77777777" w:rsidR="00584CB5" w:rsidRDefault="00584CB5">
      <w:pPr>
        <w:pStyle w:val="BodyText"/>
        <w:rPr>
          <w:sz w:val="24"/>
        </w:rPr>
      </w:pPr>
    </w:p>
    <w:p w14:paraId="7C45FADB" w14:textId="77777777" w:rsidR="00584CB5" w:rsidRDefault="00584CB5">
      <w:pPr>
        <w:pStyle w:val="BodyText"/>
        <w:rPr>
          <w:sz w:val="24"/>
        </w:rPr>
      </w:pPr>
    </w:p>
    <w:p w14:paraId="7C45FADC" w14:textId="77777777" w:rsidR="00584CB5" w:rsidRDefault="00584CB5">
      <w:pPr>
        <w:pStyle w:val="BodyText"/>
        <w:rPr>
          <w:sz w:val="24"/>
        </w:rPr>
      </w:pPr>
    </w:p>
    <w:p w14:paraId="7C45FADD" w14:textId="77777777" w:rsidR="00584CB5" w:rsidRDefault="00584CB5">
      <w:pPr>
        <w:pStyle w:val="BodyText"/>
        <w:rPr>
          <w:sz w:val="24"/>
        </w:rPr>
      </w:pPr>
    </w:p>
    <w:p w14:paraId="7C45FADE" w14:textId="77777777" w:rsidR="00584CB5" w:rsidRDefault="00584CB5">
      <w:pPr>
        <w:pStyle w:val="BodyText"/>
        <w:rPr>
          <w:sz w:val="24"/>
        </w:rPr>
      </w:pPr>
    </w:p>
    <w:p w14:paraId="7C45FADF" w14:textId="77777777" w:rsidR="00584CB5" w:rsidRDefault="00584CB5">
      <w:pPr>
        <w:pStyle w:val="BodyText"/>
        <w:rPr>
          <w:sz w:val="24"/>
        </w:rPr>
      </w:pPr>
    </w:p>
    <w:p w14:paraId="7C45FAE0" w14:textId="77777777" w:rsidR="00584CB5" w:rsidRDefault="00584CB5">
      <w:pPr>
        <w:pStyle w:val="BodyText"/>
        <w:rPr>
          <w:sz w:val="24"/>
        </w:rPr>
      </w:pPr>
    </w:p>
    <w:p w14:paraId="7C45FAE1" w14:textId="77777777" w:rsidR="00584CB5" w:rsidRDefault="00584CB5">
      <w:pPr>
        <w:pStyle w:val="BodyText"/>
        <w:rPr>
          <w:sz w:val="24"/>
        </w:rPr>
      </w:pPr>
    </w:p>
    <w:p w14:paraId="7C45FAE2" w14:textId="77777777" w:rsidR="00584CB5" w:rsidRDefault="00584CB5">
      <w:pPr>
        <w:pStyle w:val="BodyText"/>
        <w:rPr>
          <w:sz w:val="24"/>
        </w:rPr>
      </w:pPr>
    </w:p>
    <w:p w14:paraId="7C45FAE3" w14:textId="77777777" w:rsidR="00584CB5" w:rsidRDefault="00584CB5">
      <w:pPr>
        <w:pStyle w:val="BodyText"/>
        <w:rPr>
          <w:sz w:val="24"/>
        </w:rPr>
      </w:pPr>
    </w:p>
    <w:p w14:paraId="7C45FAE4" w14:textId="77777777" w:rsidR="00584CB5" w:rsidRDefault="00584CB5">
      <w:pPr>
        <w:pStyle w:val="BodyText"/>
        <w:rPr>
          <w:sz w:val="24"/>
        </w:rPr>
      </w:pPr>
    </w:p>
    <w:p w14:paraId="7C45FAE5" w14:textId="77777777" w:rsidR="00584CB5" w:rsidRDefault="00584CB5">
      <w:pPr>
        <w:pStyle w:val="BodyText"/>
        <w:rPr>
          <w:sz w:val="24"/>
        </w:rPr>
      </w:pPr>
    </w:p>
    <w:p w14:paraId="7C45FAE6" w14:textId="77777777" w:rsidR="00584CB5" w:rsidRDefault="00584CB5">
      <w:pPr>
        <w:pStyle w:val="BodyText"/>
        <w:rPr>
          <w:sz w:val="24"/>
        </w:rPr>
      </w:pPr>
    </w:p>
    <w:p w14:paraId="7C45FAE7" w14:textId="77777777" w:rsidR="00584CB5" w:rsidRDefault="00996ED2">
      <w:pPr>
        <w:spacing w:before="188"/>
        <w:ind w:left="243"/>
        <w:rPr>
          <w:sz w:val="21"/>
        </w:rPr>
      </w:pPr>
      <w:r>
        <w:rPr>
          <w:color w:val="B2B2B2"/>
          <w:sz w:val="21"/>
        </w:rPr>
        <w:t>129</w:t>
      </w:r>
    </w:p>
    <w:p w14:paraId="7C45FAE8"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5FAE9" w14:textId="77777777" w:rsidR="00584CB5" w:rsidRDefault="00584CB5">
      <w:pPr>
        <w:pStyle w:val="BodyText"/>
        <w:spacing w:before="1"/>
        <w:rPr>
          <w:sz w:val="21"/>
        </w:rPr>
      </w:pPr>
    </w:p>
    <w:p w14:paraId="7C45FAEA"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AEB" w14:textId="77777777" w:rsidR="00584CB5" w:rsidRDefault="00584CB5">
      <w:pPr>
        <w:pStyle w:val="BodyText"/>
        <w:spacing w:before="8"/>
        <w:rPr>
          <w:rFonts w:ascii="Calibri"/>
          <w:sz w:val="13"/>
        </w:rPr>
      </w:pPr>
    </w:p>
    <w:p w14:paraId="7C45FAEC" w14:textId="77777777" w:rsidR="00584CB5" w:rsidRDefault="00584CB5">
      <w:pPr>
        <w:rPr>
          <w:rFonts w:ascii="Calibri"/>
          <w:sz w:val="13"/>
        </w:rPr>
        <w:sectPr w:rsidR="00584CB5">
          <w:headerReference w:type="default" r:id="rId49"/>
          <w:footerReference w:type="default" r:id="rId50"/>
          <w:pgSz w:w="9080" w:h="12760"/>
          <w:pgMar w:top="860" w:right="1220" w:bottom="840" w:left="740" w:header="138" w:footer="645" w:gutter="0"/>
          <w:cols w:space="720"/>
        </w:sectPr>
      </w:pPr>
    </w:p>
    <w:p w14:paraId="7C45FAED" w14:textId="77777777" w:rsidR="00584CB5" w:rsidRDefault="00905D2D">
      <w:pPr>
        <w:pStyle w:val="BodyText"/>
        <w:rPr>
          <w:rFonts w:ascii="Calibri"/>
          <w:sz w:val="24"/>
        </w:rPr>
      </w:pPr>
      <w:r>
        <w:pict w14:anchorId="7C461E94">
          <v:group id="_x0000_s3909" style="position:absolute;margin-left:6.25pt;margin-top:295.3pt;width:24pt;height:48pt;z-index:15891456;mso-position-horizontal-relative:page;mso-position-vertical-relative:page" coordorigin="125,5906" coordsize="480,960">
            <v:shape id="_x0000_s3911" style="position:absolute;left:124;top:5905;width:480;height:960" coordorigin="125,5906" coordsize="480,960" o:spt="100" adj="0,,0" path="m365,5906r,960m125,6386r480,e" filled="f" strokeweight=".25pt">
              <v:stroke joinstyle="round"/>
              <v:formulas/>
              <v:path arrowok="t" o:connecttype="segments"/>
            </v:shape>
            <v:shape id="_x0000_s3910" type="#_x0000_t75" style="position:absolute;left:242;top:6263;width:245;height:245">
              <v:imagedata r:id="rId6" o:title=""/>
            </v:shape>
            <w10:wrap anchorx="page" anchory="page"/>
          </v:group>
        </w:pict>
      </w:r>
      <w:r>
        <w:pict w14:anchorId="7C461E95">
          <v:group id="_x0000_s3906" style="position:absolute;margin-left:422.75pt;margin-top:295.3pt;width:24pt;height:48pt;z-index:15891968;mso-position-horizontal-relative:page;mso-position-vertical-relative:page" coordorigin="8455,5906" coordsize="480,960">
            <v:shape id="_x0000_s3908" style="position:absolute;left:8455;top:5905;width:480;height:960" coordorigin="8455,5906" coordsize="480,960" o:spt="100" adj="0,,0" path="m8695,5906r,960m8455,6386r480,e" filled="f" strokeweight=".25pt">
              <v:stroke joinstyle="round"/>
              <v:formulas/>
              <v:path arrowok="t" o:connecttype="segments"/>
            </v:shape>
            <v:shape id="_x0000_s3907" type="#_x0000_t75" style="position:absolute;left:8572;top:6263;width:245;height:245">
              <v:imagedata r:id="rId6" o:title=""/>
            </v:shape>
            <w10:wrap anchorx="page" anchory="page"/>
          </v:group>
        </w:pict>
      </w:r>
    </w:p>
    <w:p w14:paraId="7C45FAEE" w14:textId="77777777" w:rsidR="00584CB5" w:rsidRDefault="00584CB5">
      <w:pPr>
        <w:pStyle w:val="BodyText"/>
        <w:rPr>
          <w:rFonts w:ascii="Calibri"/>
          <w:sz w:val="24"/>
        </w:rPr>
      </w:pPr>
    </w:p>
    <w:p w14:paraId="7C45FAEF" w14:textId="77777777" w:rsidR="00584CB5" w:rsidRDefault="00584CB5">
      <w:pPr>
        <w:pStyle w:val="BodyText"/>
        <w:rPr>
          <w:rFonts w:ascii="Calibri"/>
          <w:sz w:val="24"/>
        </w:rPr>
      </w:pPr>
    </w:p>
    <w:p w14:paraId="7C45FAF0" w14:textId="77777777" w:rsidR="00584CB5" w:rsidRDefault="00584CB5">
      <w:pPr>
        <w:pStyle w:val="BodyText"/>
        <w:rPr>
          <w:rFonts w:ascii="Calibri"/>
          <w:sz w:val="24"/>
        </w:rPr>
      </w:pPr>
    </w:p>
    <w:p w14:paraId="7C45FAF1" w14:textId="77777777" w:rsidR="00584CB5" w:rsidRDefault="00584CB5">
      <w:pPr>
        <w:pStyle w:val="BodyText"/>
        <w:rPr>
          <w:rFonts w:ascii="Calibri"/>
          <w:sz w:val="24"/>
        </w:rPr>
      </w:pPr>
    </w:p>
    <w:p w14:paraId="7C45FAF2" w14:textId="77777777" w:rsidR="00584CB5" w:rsidRDefault="00584CB5">
      <w:pPr>
        <w:pStyle w:val="BodyText"/>
        <w:rPr>
          <w:rFonts w:ascii="Calibri"/>
          <w:sz w:val="24"/>
        </w:rPr>
      </w:pPr>
    </w:p>
    <w:p w14:paraId="7C45FAF3" w14:textId="77777777" w:rsidR="00584CB5" w:rsidRDefault="00584CB5">
      <w:pPr>
        <w:pStyle w:val="BodyText"/>
        <w:rPr>
          <w:rFonts w:ascii="Calibri"/>
          <w:sz w:val="24"/>
        </w:rPr>
      </w:pPr>
    </w:p>
    <w:p w14:paraId="7C45FAF4" w14:textId="77777777" w:rsidR="00584CB5" w:rsidRDefault="00584CB5">
      <w:pPr>
        <w:pStyle w:val="BodyText"/>
        <w:rPr>
          <w:rFonts w:ascii="Calibri"/>
          <w:sz w:val="24"/>
        </w:rPr>
      </w:pPr>
    </w:p>
    <w:p w14:paraId="7C45FAF5" w14:textId="77777777" w:rsidR="00584CB5" w:rsidRDefault="00584CB5">
      <w:pPr>
        <w:pStyle w:val="BodyText"/>
        <w:rPr>
          <w:rFonts w:ascii="Calibri"/>
          <w:sz w:val="24"/>
        </w:rPr>
      </w:pPr>
    </w:p>
    <w:p w14:paraId="7C45FAF6" w14:textId="77777777" w:rsidR="00584CB5" w:rsidRDefault="00584CB5">
      <w:pPr>
        <w:pStyle w:val="BodyText"/>
        <w:rPr>
          <w:rFonts w:ascii="Calibri"/>
          <w:sz w:val="24"/>
        </w:rPr>
      </w:pPr>
    </w:p>
    <w:p w14:paraId="7C45FAF7" w14:textId="77777777" w:rsidR="00584CB5" w:rsidRDefault="00584CB5">
      <w:pPr>
        <w:pStyle w:val="BodyText"/>
        <w:rPr>
          <w:rFonts w:ascii="Calibri"/>
          <w:sz w:val="24"/>
        </w:rPr>
      </w:pPr>
    </w:p>
    <w:p w14:paraId="7C45FAF8" w14:textId="77777777" w:rsidR="00584CB5" w:rsidRDefault="00584CB5">
      <w:pPr>
        <w:pStyle w:val="BodyText"/>
        <w:rPr>
          <w:rFonts w:ascii="Calibri"/>
          <w:sz w:val="24"/>
        </w:rPr>
      </w:pPr>
    </w:p>
    <w:p w14:paraId="7C45FAF9" w14:textId="77777777" w:rsidR="00584CB5" w:rsidRDefault="00584CB5">
      <w:pPr>
        <w:pStyle w:val="BodyText"/>
        <w:rPr>
          <w:rFonts w:ascii="Calibri"/>
          <w:sz w:val="24"/>
        </w:rPr>
      </w:pPr>
    </w:p>
    <w:p w14:paraId="7C45FAFA" w14:textId="77777777" w:rsidR="00584CB5" w:rsidRDefault="00584CB5">
      <w:pPr>
        <w:pStyle w:val="BodyText"/>
        <w:rPr>
          <w:rFonts w:ascii="Calibri"/>
          <w:sz w:val="24"/>
        </w:rPr>
      </w:pPr>
    </w:p>
    <w:p w14:paraId="7C45FAFB" w14:textId="77777777" w:rsidR="00584CB5" w:rsidRDefault="00584CB5">
      <w:pPr>
        <w:pStyle w:val="BodyText"/>
        <w:rPr>
          <w:rFonts w:ascii="Calibri"/>
          <w:sz w:val="24"/>
        </w:rPr>
      </w:pPr>
    </w:p>
    <w:p w14:paraId="7C45FAFC" w14:textId="77777777" w:rsidR="00584CB5" w:rsidRDefault="00996ED2">
      <w:pPr>
        <w:spacing w:before="209"/>
        <w:ind w:left="583"/>
        <w:rPr>
          <w:sz w:val="21"/>
        </w:rPr>
      </w:pPr>
      <w:r>
        <w:rPr>
          <w:color w:val="B2B2B2"/>
          <w:sz w:val="21"/>
        </w:rPr>
        <w:t>130</w:t>
      </w:r>
    </w:p>
    <w:p w14:paraId="7C45FAFD" w14:textId="77777777" w:rsidR="00584CB5" w:rsidRDefault="00996ED2">
      <w:pPr>
        <w:pStyle w:val="BodyText"/>
        <w:spacing w:before="88" w:line="268" w:lineRule="auto"/>
        <w:ind w:left="243" w:right="541"/>
        <w:jc w:val="both"/>
      </w:pPr>
      <w:r>
        <w:br w:type="column"/>
      </w:r>
      <w:r>
        <w:rPr>
          <w:w w:val="105"/>
        </w:rPr>
        <w:t>gesto</w:t>
      </w:r>
      <w:r>
        <w:rPr>
          <w:spacing w:val="-10"/>
          <w:w w:val="105"/>
        </w:rPr>
        <w:t xml:space="preserve"> </w:t>
      </w:r>
      <w:r>
        <w:rPr>
          <w:w w:val="105"/>
        </w:rPr>
        <w:t>de</w:t>
      </w:r>
      <w:r>
        <w:rPr>
          <w:spacing w:val="-9"/>
          <w:w w:val="105"/>
        </w:rPr>
        <w:t xml:space="preserve"> </w:t>
      </w:r>
      <w:r>
        <w:rPr>
          <w:w w:val="105"/>
        </w:rPr>
        <w:t>repugnancia</w:t>
      </w:r>
      <w:r>
        <w:rPr>
          <w:spacing w:val="-9"/>
          <w:w w:val="105"/>
        </w:rPr>
        <w:t xml:space="preserve"> </w:t>
      </w:r>
      <w:r>
        <w:rPr>
          <w:w w:val="105"/>
        </w:rPr>
        <w:t>a</w:t>
      </w:r>
      <w:r>
        <w:rPr>
          <w:spacing w:val="-9"/>
          <w:w w:val="105"/>
        </w:rPr>
        <w:t xml:space="preserve"> </w:t>
      </w:r>
      <w:r>
        <w:rPr>
          <w:w w:val="105"/>
        </w:rPr>
        <w:t>su</w:t>
      </w:r>
      <w:r>
        <w:rPr>
          <w:spacing w:val="-10"/>
          <w:w w:val="105"/>
        </w:rPr>
        <w:t xml:space="preserve"> </w:t>
      </w:r>
      <w:r>
        <w:rPr>
          <w:w w:val="105"/>
        </w:rPr>
        <w:t>hermana</w:t>
      </w:r>
      <w:r>
        <w:rPr>
          <w:spacing w:val="-9"/>
          <w:w w:val="105"/>
        </w:rPr>
        <w:t xml:space="preserve"> </w:t>
      </w:r>
      <w:r>
        <w:rPr>
          <w:w w:val="105"/>
        </w:rPr>
        <w:t>mientras</w:t>
      </w:r>
      <w:r>
        <w:rPr>
          <w:spacing w:val="-9"/>
          <w:w w:val="105"/>
        </w:rPr>
        <w:t xml:space="preserve"> </w:t>
      </w:r>
      <w:r>
        <w:rPr>
          <w:w w:val="105"/>
        </w:rPr>
        <w:t>ésta</w:t>
      </w:r>
      <w:r>
        <w:rPr>
          <w:spacing w:val="-9"/>
          <w:w w:val="105"/>
        </w:rPr>
        <w:t xml:space="preserve"> </w:t>
      </w:r>
      <w:r>
        <w:rPr>
          <w:w w:val="105"/>
        </w:rPr>
        <w:t>asentía</w:t>
      </w:r>
      <w:r>
        <w:rPr>
          <w:spacing w:val="-58"/>
          <w:w w:val="105"/>
        </w:rPr>
        <w:t xml:space="preserve"> </w:t>
      </w:r>
      <w:r>
        <w:t>con</w:t>
      </w:r>
      <w:r>
        <w:rPr>
          <w:spacing w:val="-2"/>
        </w:rPr>
        <w:t xml:space="preserve"> </w:t>
      </w:r>
      <w:r>
        <w:t>la</w:t>
      </w:r>
      <w:r>
        <w:rPr>
          <w:spacing w:val="-1"/>
        </w:rPr>
        <w:t xml:space="preserve"> </w:t>
      </w:r>
      <w:r>
        <w:t>cabeza—.</w:t>
      </w:r>
      <w:r>
        <w:rPr>
          <w:spacing w:val="-10"/>
        </w:rPr>
        <w:t xml:space="preserve"> </w:t>
      </w:r>
      <w:r>
        <w:t>¡Ahora</w:t>
      </w:r>
      <w:r>
        <w:rPr>
          <w:spacing w:val="-1"/>
        </w:rPr>
        <w:t xml:space="preserve"> </w:t>
      </w:r>
      <w:r>
        <w:t>esto</w:t>
      </w:r>
      <w:r>
        <w:rPr>
          <w:spacing w:val="-1"/>
        </w:rPr>
        <w:t xml:space="preserve"> </w:t>
      </w:r>
      <w:r>
        <w:t>comenzará</w:t>
      </w:r>
      <w:r>
        <w:rPr>
          <w:spacing w:val="-1"/>
        </w:rPr>
        <w:t xml:space="preserve"> </w:t>
      </w:r>
      <w:r>
        <w:t>a</w:t>
      </w:r>
      <w:r>
        <w:rPr>
          <w:spacing w:val="-2"/>
        </w:rPr>
        <w:t xml:space="preserve"> </w:t>
      </w:r>
      <w:r>
        <w:t>apestar!</w:t>
      </w:r>
    </w:p>
    <w:p w14:paraId="7C45FAFE" w14:textId="34FA36D3" w:rsidR="00584CB5" w:rsidRDefault="00996ED2">
      <w:pPr>
        <w:pStyle w:val="BodyText"/>
        <w:spacing w:line="268" w:lineRule="auto"/>
        <w:ind w:left="243" w:right="541" w:firstLine="340"/>
        <w:jc w:val="both"/>
      </w:pPr>
      <w:r>
        <w:t>Sophie se recostó sobre su asiento, aliviada al compro</w:t>
      </w:r>
      <w:r>
        <w:rPr>
          <w:spacing w:val="-2"/>
          <w:w w:val="105"/>
        </w:rPr>
        <w:t xml:space="preserve">bar que su hermano se encontraba perfectamente. Al </w:t>
      </w:r>
      <w:r>
        <w:rPr>
          <w:spacing w:val="-1"/>
          <w:w w:val="105"/>
        </w:rPr>
        <w:t>ver</w:t>
      </w:r>
      <w:r>
        <w:rPr>
          <w:w w:val="105"/>
        </w:rPr>
        <w:t xml:space="preserve"> </w:t>
      </w:r>
      <w:r>
        <w:rPr>
          <w:spacing w:val="-1"/>
          <w:w w:val="105"/>
        </w:rPr>
        <w:t>la</w:t>
      </w:r>
      <w:r>
        <w:rPr>
          <w:spacing w:val="-14"/>
          <w:w w:val="105"/>
        </w:rPr>
        <w:t xml:space="preserve"> </w:t>
      </w:r>
      <w:r>
        <w:rPr>
          <w:spacing w:val="-1"/>
          <w:w w:val="105"/>
        </w:rPr>
        <w:t>mancha</w:t>
      </w:r>
      <w:r>
        <w:rPr>
          <w:spacing w:val="-14"/>
          <w:w w:val="105"/>
        </w:rPr>
        <w:t xml:space="preserve"> </w:t>
      </w:r>
      <w:r>
        <w:rPr>
          <w:spacing w:val="-1"/>
          <w:w w:val="105"/>
        </w:rPr>
        <w:t>de</w:t>
      </w:r>
      <w:r>
        <w:rPr>
          <w:spacing w:val="-14"/>
          <w:w w:val="105"/>
        </w:rPr>
        <w:t xml:space="preserve"> </w:t>
      </w:r>
      <w:r>
        <w:rPr>
          <w:spacing w:val="-1"/>
          <w:w w:val="105"/>
        </w:rPr>
        <w:t>sangre</w:t>
      </w:r>
      <w:r>
        <w:rPr>
          <w:spacing w:val="-13"/>
          <w:w w:val="105"/>
        </w:rPr>
        <w:t xml:space="preserve"> </w:t>
      </w:r>
      <w:r>
        <w:rPr>
          <w:spacing w:val="-1"/>
          <w:w w:val="105"/>
        </w:rPr>
        <w:t>de</w:t>
      </w:r>
      <w:r>
        <w:rPr>
          <w:spacing w:val="-14"/>
          <w:w w:val="105"/>
        </w:rPr>
        <w:t xml:space="preserve"> </w:t>
      </w:r>
      <w:r>
        <w:rPr>
          <w:spacing w:val="-1"/>
          <w:w w:val="105"/>
        </w:rPr>
        <w:t>la</w:t>
      </w:r>
      <w:r>
        <w:rPr>
          <w:spacing w:val="-14"/>
          <w:w w:val="105"/>
        </w:rPr>
        <w:t xml:space="preserve"> </w:t>
      </w:r>
      <w:r>
        <w:rPr>
          <w:spacing w:val="-1"/>
          <w:w w:val="105"/>
        </w:rPr>
        <w:t>barbilla</w:t>
      </w:r>
      <w:r>
        <w:rPr>
          <w:spacing w:val="-13"/>
          <w:w w:val="105"/>
        </w:rPr>
        <w:t xml:space="preserve"> </w:t>
      </w:r>
      <w:r>
        <w:rPr>
          <w:spacing w:val="-1"/>
          <w:w w:val="105"/>
        </w:rPr>
        <w:t>de</w:t>
      </w:r>
      <w:r>
        <w:rPr>
          <w:spacing w:val="-14"/>
          <w:w w:val="105"/>
        </w:rPr>
        <w:t xml:space="preserve"> </w:t>
      </w:r>
      <w:r>
        <w:rPr>
          <w:spacing w:val="-1"/>
          <w:w w:val="105"/>
        </w:rPr>
        <w:t>su</w:t>
      </w:r>
      <w:r>
        <w:rPr>
          <w:spacing w:val="-14"/>
          <w:w w:val="105"/>
        </w:rPr>
        <w:t xml:space="preserve"> </w:t>
      </w:r>
      <w:r>
        <w:rPr>
          <w:spacing w:val="-1"/>
          <w:w w:val="105"/>
        </w:rPr>
        <w:t>hermano</w:t>
      </w:r>
      <w:r>
        <w:rPr>
          <w:spacing w:val="-13"/>
          <w:w w:val="105"/>
        </w:rPr>
        <w:t xml:space="preserve"> </w:t>
      </w:r>
      <w:r>
        <w:rPr>
          <w:w w:val="105"/>
        </w:rPr>
        <w:t>mellizo</w:t>
      </w:r>
      <w:r>
        <w:rPr>
          <w:spacing w:val="-58"/>
          <w:w w:val="105"/>
        </w:rPr>
        <w:t xml:space="preserve"> </w:t>
      </w:r>
      <w:r>
        <w:t>realmente se había asustado. De repente, un pensamiento</w:t>
      </w:r>
      <w:r>
        <w:rPr>
          <w:spacing w:val="1"/>
        </w:rPr>
        <w:t xml:space="preserve"> </w:t>
      </w:r>
      <w:r>
        <w:rPr>
          <w:w w:val="105"/>
        </w:rPr>
        <w:t>le</w:t>
      </w:r>
      <w:r>
        <w:rPr>
          <w:spacing w:val="-11"/>
          <w:w w:val="105"/>
        </w:rPr>
        <w:t xml:space="preserve"> </w:t>
      </w:r>
      <w:r>
        <w:rPr>
          <w:w w:val="105"/>
        </w:rPr>
        <w:t>vino</w:t>
      </w:r>
      <w:r>
        <w:rPr>
          <w:spacing w:val="-10"/>
          <w:w w:val="105"/>
        </w:rPr>
        <w:t xml:space="preserve"> </w:t>
      </w:r>
      <w:r>
        <w:rPr>
          <w:w w:val="105"/>
        </w:rPr>
        <w:t>a</w:t>
      </w:r>
      <w:r>
        <w:rPr>
          <w:spacing w:val="-11"/>
          <w:w w:val="105"/>
        </w:rPr>
        <w:t xml:space="preserve"> </w:t>
      </w:r>
      <w:r>
        <w:rPr>
          <w:w w:val="105"/>
        </w:rPr>
        <w:t>la</w:t>
      </w:r>
      <w:r>
        <w:rPr>
          <w:spacing w:val="-10"/>
          <w:w w:val="105"/>
        </w:rPr>
        <w:t xml:space="preserve"> </w:t>
      </w:r>
      <w:r>
        <w:rPr>
          <w:w w:val="105"/>
        </w:rPr>
        <w:t>cabeza</w:t>
      </w:r>
      <w:r>
        <w:rPr>
          <w:spacing w:val="-11"/>
          <w:w w:val="105"/>
        </w:rPr>
        <w:t xml:space="preserve"> </w:t>
      </w:r>
      <w:r>
        <w:rPr>
          <w:w w:val="105"/>
        </w:rPr>
        <w:t>y</w:t>
      </w:r>
      <w:r>
        <w:rPr>
          <w:spacing w:val="-10"/>
          <w:w w:val="105"/>
        </w:rPr>
        <w:t xml:space="preserve"> </w:t>
      </w:r>
      <w:r>
        <w:rPr>
          <w:w w:val="105"/>
        </w:rPr>
        <w:t>se</w:t>
      </w:r>
      <w:r>
        <w:rPr>
          <w:spacing w:val="-11"/>
          <w:w w:val="105"/>
        </w:rPr>
        <w:t xml:space="preserve"> </w:t>
      </w:r>
      <w:r>
        <w:rPr>
          <w:w w:val="105"/>
        </w:rPr>
        <w:t>dio</w:t>
      </w:r>
      <w:r>
        <w:rPr>
          <w:spacing w:val="-10"/>
          <w:w w:val="105"/>
        </w:rPr>
        <w:t xml:space="preserve"> </w:t>
      </w:r>
      <w:r>
        <w:rPr>
          <w:w w:val="105"/>
        </w:rPr>
        <w:t>la</w:t>
      </w:r>
      <w:r>
        <w:rPr>
          <w:spacing w:val="-11"/>
          <w:w w:val="105"/>
        </w:rPr>
        <w:t xml:space="preserve"> </w:t>
      </w:r>
      <w:r>
        <w:rPr>
          <w:w w:val="105"/>
        </w:rPr>
        <w:t>vuelta</w:t>
      </w:r>
      <w:r>
        <w:rPr>
          <w:spacing w:val="-10"/>
          <w:w w:val="105"/>
        </w:rPr>
        <w:t xml:space="preserve"> </w:t>
      </w:r>
      <w:r>
        <w:rPr>
          <w:w w:val="105"/>
        </w:rPr>
        <w:t>para</w:t>
      </w:r>
      <w:r>
        <w:rPr>
          <w:spacing w:val="-11"/>
          <w:w w:val="105"/>
        </w:rPr>
        <w:t xml:space="preserve"> </w:t>
      </w:r>
      <w:r>
        <w:rPr>
          <w:w w:val="105"/>
        </w:rPr>
        <w:t>mirar</w:t>
      </w:r>
      <w:r>
        <w:rPr>
          <w:spacing w:val="-10"/>
          <w:w w:val="105"/>
        </w:rPr>
        <w:t xml:space="preserve"> </w:t>
      </w:r>
      <w:r>
        <w:rPr>
          <w:w w:val="105"/>
        </w:rPr>
        <w:t>a</w:t>
      </w:r>
      <w:r>
        <w:rPr>
          <w:spacing w:val="-11"/>
          <w:w w:val="105"/>
        </w:rPr>
        <w:t xml:space="preserve"> </w:t>
      </w:r>
      <w:r>
        <w:rPr>
          <w:w w:val="105"/>
        </w:rPr>
        <w:t>Flamel.</w:t>
      </w:r>
    </w:p>
    <w:p w14:paraId="7C45FAFF" w14:textId="77777777" w:rsidR="00584CB5" w:rsidRDefault="00996ED2">
      <w:pPr>
        <w:pStyle w:val="BodyText"/>
        <w:spacing w:line="268" w:lineRule="auto"/>
        <w:ind w:left="583" w:right="2369"/>
        <w:jc w:val="both"/>
      </w:pPr>
      <w:r>
        <w:t>—¿Has</w:t>
      </w:r>
      <w:r>
        <w:rPr>
          <w:spacing w:val="1"/>
        </w:rPr>
        <w:t xml:space="preserve"> </w:t>
      </w:r>
      <w:r>
        <w:t>llamado</w:t>
      </w:r>
      <w:r>
        <w:rPr>
          <w:spacing w:val="57"/>
        </w:rPr>
        <w:t xml:space="preserve"> </w:t>
      </w:r>
      <w:r>
        <w:t>al</w:t>
      </w:r>
      <w:r>
        <w:rPr>
          <w:spacing w:val="58"/>
        </w:rPr>
        <w:t xml:space="preserve"> </w:t>
      </w:r>
      <w:r>
        <w:t>viento?</w:t>
      </w:r>
      <w:r>
        <w:rPr>
          <w:spacing w:val="1"/>
        </w:rPr>
        <w:t xml:space="preserve"> </w:t>
      </w:r>
      <w:r>
        <w:t>Nicolas</w:t>
      </w:r>
      <w:r>
        <w:rPr>
          <w:spacing w:val="-8"/>
        </w:rPr>
        <w:t xml:space="preserve"> </w:t>
      </w:r>
      <w:r>
        <w:t>sonrió</w:t>
      </w:r>
      <w:r>
        <w:rPr>
          <w:spacing w:val="-7"/>
        </w:rPr>
        <w:t xml:space="preserve"> </w:t>
      </w:r>
      <w:r>
        <w:t>y</w:t>
      </w:r>
      <w:r>
        <w:rPr>
          <w:spacing w:val="-7"/>
        </w:rPr>
        <w:t xml:space="preserve"> </w:t>
      </w:r>
      <w:r>
        <w:t>sacudió</w:t>
      </w:r>
      <w:r>
        <w:rPr>
          <w:spacing w:val="-7"/>
        </w:rPr>
        <w:t xml:space="preserve"> </w:t>
      </w:r>
      <w:r>
        <w:t>la</w:t>
      </w:r>
      <w:r>
        <w:rPr>
          <w:spacing w:val="-7"/>
        </w:rPr>
        <w:t xml:space="preserve"> </w:t>
      </w:r>
      <w:r>
        <w:t>cabeza.</w:t>
      </w:r>
    </w:p>
    <w:p w14:paraId="7C45FB00" w14:textId="77777777" w:rsidR="00584CB5" w:rsidRDefault="00996ED2">
      <w:pPr>
        <w:pStyle w:val="BodyText"/>
        <w:spacing w:line="268" w:lineRule="auto"/>
        <w:ind w:left="243" w:right="540" w:firstLine="340"/>
        <w:jc w:val="both"/>
      </w:pPr>
      <w:r>
        <w:rPr>
          <w:w w:val="105"/>
        </w:rPr>
        <w:t>—No, no tengo ningún control sobre los elementos.</w:t>
      </w:r>
      <w:r>
        <w:rPr>
          <w:spacing w:val="1"/>
          <w:w w:val="105"/>
        </w:rPr>
        <w:t xml:space="preserve"> </w:t>
      </w:r>
      <w:r>
        <w:t>Esa habilidad pertenece únicamente a los Inmemoriales y</w:t>
      </w:r>
      <w:r>
        <w:rPr>
          <w:spacing w:val="1"/>
        </w:rPr>
        <w:t xml:space="preserve"> </w:t>
      </w:r>
      <w:r>
        <w:rPr>
          <w:w w:val="105"/>
        </w:rPr>
        <w:t>rara</w:t>
      </w:r>
      <w:r>
        <w:rPr>
          <w:spacing w:val="-7"/>
          <w:w w:val="105"/>
        </w:rPr>
        <w:t xml:space="preserve"> </w:t>
      </w:r>
      <w:r>
        <w:rPr>
          <w:w w:val="105"/>
        </w:rPr>
        <w:t>vez</w:t>
      </w:r>
      <w:r>
        <w:rPr>
          <w:spacing w:val="-7"/>
          <w:w w:val="105"/>
        </w:rPr>
        <w:t xml:space="preserve"> </w:t>
      </w:r>
      <w:r>
        <w:rPr>
          <w:w w:val="105"/>
        </w:rPr>
        <w:t>a</w:t>
      </w:r>
      <w:r>
        <w:rPr>
          <w:spacing w:val="-7"/>
          <w:w w:val="105"/>
        </w:rPr>
        <w:t xml:space="preserve"> </w:t>
      </w:r>
      <w:r>
        <w:rPr>
          <w:w w:val="105"/>
        </w:rPr>
        <w:t>algunos</w:t>
      </w:r>
      <w:r>
        <w:rPr>
          <w:spacing w:val="-7"/>
          <w:w w:val="105"/>
        </w:rPr>
        <w:t xml:space="preserve"> </w:t>
      </w:r>
      <w:r>
        <w:rPr>
          <w:w w:val="105"/>
        </w:rPr>
        <w:t>humanos.</w:t>
      </w:r>
    </w:p>
    <w:p w14:paraId="7C45FB01" w14:textId="7E160854" w:rsidR="00584CB5" w:rsidRDefault="00996ED2">
      <w:pPr>
        <w:pStyle w:val="BodyText"/>
        <w:spacing w:line="268" w:lineRule="auto"/>
        <w:ind w:left="243" w:right="538" w:firstLine="340"/>
        <w:jc w:val="both"/>
      </w:pPr>
      <w:r>
        <w:t>Sophie miró a Scatty, pero la Guerrera sacudió la cabeza.</w:t>
      </w:r>
    </w:p>
    <w:p w14:paraId="7C45FB02" w14:textId="77777777" w:rsidR="00584CB5" w:rsidRDefault="00996ED2">
      <w:pPr>
        <w:pStyle w:val="BodyText"/>
        <w:spacing w:line="264" w:lineRule="exact"/>
        <w:ind w:left="583"/>
        <w:jc w:val="both"/>
      </w:pPr>
      <w:r>
        <w:t>—Mis</w:t>
      </w:r>
      <w:r>
        <w:rPr>
          <w:spacing w:val="-7"/>
        </w:rPr>
        <w:t xml:space="preserve"> </w:t>
      </w:r>
      <w:r>
        <w:t>capacidades</w:t>
      </w:r>
      <w:r>
        <w:rPr>
          <w:spacing w:val="-6"/>
        </w:rPr>
        <w:t xml:space="preserve"> </w:t>
      </w:r>
      <w:r>
        <w:t>no</w:t>
      </w:r>
      <w:r>
        <w:rPr>
          <w:spacing w:val="-6"/>
        </w:rPr>
        <w:t xml:space="preserve"> </w:t>
      </w:r>
      <w:r>
        <w:t>llegan</w:t>
      </w:r>
      <w:r>
        <w:rPr>
          <w:spacing w:val="-7"/>
        </w:rPr>
        <w:t xml:space="preserve"> </w:t>
      </w:r>
      <w:r>
        <w:t>tan</w:t>
      </w:r>
      <w:r>
        <w:rPr>
          <w:spacing w:val="-6"/>
        </w:rPr>
        <w:t xml:space="preserve"> </w:t>
      </w:r>
      <w:r>
        <w:t>lejos.</w:t>
      </w:r>
    </w:p>
    <w:p w14:paraId="7C45FB03" w14:textId="77777777" w:rsidR="00584CB5" w:rsidRDefault="00996ED2">
      <w:pPr>
        <w:pStyle w:val="BodyText"/>
        <w:spacing w:before="29"/>
        <w:ind w:left="583"/>
        <w:jc w:val="both"/>
      </w:pPr>
      <w:r>
        <w:t>—Pero</w:t>
      </w:r>
      <w:r>
        <w:rPr>
          <w:spacing w:val="-6"/>
        </w:rPr>
        <w:t xml:space="preserve"> </w:t>
      </w:r>
      <w:r>
        <w:t>¿lo</w:t>
      </w:r>
      <w:r>
        <w:rPr>
          <w:spacing w:val="-5"/>
        </w:rPr>
        <w:t xml:space="preserve"> </w:t>
      </w:r>
      <w:r>
        <w:t>habéis</w:t>
      </w:r>
      <w:r>
        <w:rPr>
          <w:spacing w:val="-6"/>
        </w:rPr>
        <w:t xml:space="preserve"> </w:t>
      </w:r>
      <w:r>
        <w:t>invocado?</w:t>
      </w:r>
      <w:r>
        <w:rPr>
          <w:spacing w:val="-5"/>
        </w:rPr>
        <w:t xml:space="preserve"> </w:t>
      </w:r>
      <w:r>
        <w:t>—persistió</w:t>
      </w:r>
      <w:r>
        <w:rPr>
          <w:spacing w:val="-5"/>
        </w:rPr>
        <w:t xml:space="preserve"> </w:t>
      </w:r>
      <w:r>
        <w:t>Sophie.</w:t>
      </w:r>
    </w:p>
    <w:p w14:paraId="7C45FB04" w14:textId="77777777" w:rsidR="00584CB5" w:rsidRDefault="00996ED2">
      <w:pPr>
        <w:pStyle w:val="BodyText"/>
        <w:spacing w:before="32"/>
        <w:ind w:left="583"/>
        <w:jc w:val="both"/>
      </w:pPr>
      <w:r>
        <w:t>En</w:t>
      </w:r>
      <w:r>
        <w:rPr>
          <w:spacing w:val="-4"/>
        </w:rPr>
        <w:t xml:space="preserve"> </w:t>
      </w:r>
      <w:r>
        <w:t>ese</w:t>
      </w:r>
      <w:r>
        <w:rPr>
          <w:spacing w:val="-4"/>
        </w:rPr>
        <w:t xml:space="preserve"> </w:t>
      </w:r>
      <w:r>
        <w:t>instante,</w:t>
      </w:r>
      <w:r>
        <w:rPr>
          <w:spacing w:val="-13"/>
        </w:rPr>
        <w:t xml:space="preserve"> </w:t>
      </w:r>
      <w:r>
        <w:t>Flamel</w:t>
      </w:r>
      <w:r>
        <w:rPr>
          <w:spacing w:val="-4"/>
        </w:rPr>
        <w:t xml:space="preserve"> </w:t>
      </w:r>
      <w:r>
        <w:t>le</w:t>
      </w:r>
      <w:r>
        <w:rPr>
          <w:spacing w:val="-4"/>
        </w:rPr>
        <w:t xml:space="preserve"> </w:t>
      </w:r>
      <w:r>
        <w:t>entregó</w:t>
      </w:r>
      <w:r>
        <w:rPr>
          <w:spacing w:val="-4"/>
        </w:rPr>
        <w:t xml:space="preserve"> </w:t>
      </w:r>
      <w:r>
        <w:t>el</w:t>
      </w:r>
      <w:r>
        <w:rPr>
          <w:spacing w:val="-3"/>
        </w:rPr>
        <w:t xml:space="preserve"> </w:t>
      </w:r>
      <w:r>
        <w:t>teléfono</w:t>
      </w:r>
      <w:r>
        <w:rPr>
          <w:spacing w:val="-4"/>
        </w:rPr>
        <w:t xml:space="preserve"> </w:t>
      </w:r>
      <w:r>
        <w:t>a</w:t>
      </w:r>
      <w:r>
        <w:rPr>
          <w:spacing w:val="-4"/>
        </w:rPr>
        <w:t xml:space="preserve"> </w:t>
      </w:r>
      <w:r>
        <w:t>Sophie.</w:t>
      </w:r>
    </w:p>
    <w:p w14:paraId="7C45FB05" w14:textId="77777777" w:rsidR="00584CB5" w:rsidRDefault="00996ED2">
      <w:pPr>
        <w:pStyle w:val="BodyText"/>
        <w:spacing w:before="31" w:line="268" w:lineRule="auto"/>
        <w:ind w:left="243" w:right="542" w:firstLine="340"/>
        <w:jc w:val="both"/>
      </w:pPr>
      <w:r>
        <w:rPr>
          <w:spacing w:val="-2"/>
          <w:w w:val="105"/>
        </w:rPr>
        <w:t>—Sencillamente,</w:t>
      </w:r>
      <w:r>
        <w:rPr>
          <w:spacing w:val="-13"/>
          <w:w w:val="105"/>
        </w:rPr>
        <w:t xml:space="preserve"> </w:t>
      </w:r>
      <w:r>
        <w:rPr>
          <w:spacing w:val="-2"/>
          <w:w w:val="105"/>
        </w:rPr>
        <w:t>solicité</w:t>
      </w:r>
      <w:r>
        <w:rPr>
          <w:spacing w:val="-7"/>
          <w:w w:val="105"/>
        </w:rPr>
        <w:t xml:space="preserve"> </w:t>
      </w:r>
      <w:r>
        <w:rPr>
          <w:spacing w:val="-2"/>
          <w:w w:val="105"/>
        </w:rPr>
        <w:t>ayuda</w:t>
      </w:r>
      <w:r>
        <w:rPr>
          <w:spacing w:val="-7"/>
          <w:w w:val="105"/>
        </w:rPr>
        <w:t xml:space="preserve"> </w:t>
      </w:r>
      <w:r>
        <w:rPr>
          <w:spacing w:val="-1"/>
          <w:w w:val="105"/>
        </w:rPr>
        <w:t>—respondió</w:t>
      </w:r>
      <w:r>
        <w:rPr>
          <w:spacing w:val="-7"/>
          <w:w w:val="105"/>
        </w:rPr>
        <w:t xml:space="preserve"> </w:t>
      </w:r>
      <w:r>
        <w:rPr>
          <w:spacing w:val="-1"/>
          <w:w w:val="105"/>
        </w:rPr>
        <w:t>con</w:t>
      </w:r>
      <w:r>
        <w:rPr>
          <w:spacing w:val="-7"/>
          <w:w w:val="105"/>
        </w:rPr>
        <w:t xml:space="preserve"> </w:t>
      </w:r>
      <w:r>
        <w:rPr>
          <w:spacing w:val="-1"/>
          <w:w w:val="105"/>
        </w:rPr>
        <w:t>una</w:t>
      </w:r>
      <w:r>
        <w:rPr>
          <w:spacing w:val="-58"/>
          <w:w w:val="105"/>
        </w:rPr>
        <w:t xml:space="preserve"> </w:t>
      </w:r>
      <w:r>
        <w:rPr>
          <w:w w:val="105"/>
        </w:rPr>
        <w:t>sonrisa</w:t>
      </w:r>
      <w:r>
        <w:rPr>
          <w:spacing w:val="-8"/>
          <w:w w:val="105"/>
        </w:rPr>
        <w:t xml:space="preserve"> </w:t>
      </w:r>
      <w:r>
        <w:rPr>
          <w:w w:val="105"/>
        </w:rPr>
        <w:t>en</w:t>
      </w:r>
      <w:r>
        <w:rPr>
          <w:spacing w:val="-7"/>
          <w:w w:val="105"/>
        </w:rPr>
        <w:t xml:space="preserve"> </w:t>
      </w:r>
      <w:r>
        <w:rPr>
          <w:w w:val="105"/>
        </w:rPr>
        <w:t>los</w:t>
      </w:r>
      <w:r>
        <w:rPr>
          <w:spacing w:val="-7"/>
          <w:w w:val="105"/>
        </w:rPr>
        <w:t xml:space="preserve"> </w:t>
      </w:r>
      <w:r>
        <w:rPr>
          <w:w w:val="105"/>
        </w:rPr>
        <w:t>labios.</w:t>
      </w:r>
    </w:p>
    <w:p w14:paraId="7C45FB06"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B07" w14:textId="77777777" w:rsidR="00584CB5" w:rsidRDefault="00584CB5">
      <w:pPr>
        <w:pStyle w:val="BodyText"/>
        <w:rPr>
          <w:sz w:val="20"/>
        </w:rPr>
      </w:pPr>
    </w:p>
    <w:p w14:paraId="7C45FB08" w14:textId="77777777" w:rsidR="00584CB5" w:rsidRDefault="00584CB5">
      <w:pPr>
        <w:pStyle w:val="BodyText"/>
        <w:rPr>
          <w:sz w:val="20"/>
        </w:rPr>
      </w:pPr>
    </w:p>
    <w:p w14:paraId="7C45FB09" w14:textId="77777777" w:rsidR="00584CB5" w:rsidRDefault="00584CB5">
      <w:pPr>
        <w:pStyle w:val="BodyText"/>
        <w:rPr>
          <w:sz w:val="20"/>
        </w:rPr>
      </w:pPr>
    </w:p>
    <w:p w14:paraId="7C45FB0A" w14:textId="77777777" w:rsidR="00584CB5" w:rsidRDefault="00584CB5">
      <w:pPr>
        <w:pStyle w:val="BodyText"/>
        <w:rPr>
          <w:sz w:val="20"/>
        </w:rPr>
      </w:pPr>
    </w:p>
    <w:p w14:paraId="7C45FB0B" w14:textId="77777777" w:rsidR="00584CB5" w:rsidRDefault="00584CB5">
      <w:pPr>
        <w:pStyle w:val="BodyText"/>
        <w:rPr>
          <w:sz w:val="20"/>
        </w:rPr>
      </w:pPr>
    </w:p>
    <w:p w14:paraId="7C45FB0C" w14:textId="77777777" w:rsidR="00584CB5" w:rsidRDefault="00584CB5">
      <w:pPr>
        <w:pStyle w:val="BodyText"/>
        <w:rPr>
          <w:sz w:val="20"/>
        </w:rPr>
      </w:pPr>
    </w:p>
    <w:p w14:paraId="7C45FB0D" w14:textId="77777777" w:rsidR="00584CB5" w:rsidRDefault="00584CB5">
      <w:pPr>
        <w:pStyle w:val="BodyText"/>
        <w:rPr>
          <w:sz w:val="20"/>
        </w:rPr>
      </w:pPr>
    </w:p>
    <w:p w14:paraId="7C45FB0E" w14:textId="77777777" w:rsidR="00584CB5" w:rsidRDefault="00584CB5">
      <w:pPr>
        <w:pStyle w:val="BodyText"/>
        <w:rPr>
          <w:sz w:val="20"/>
        </w:rPr>
      </w:pPr>
    </w:p>
    <w:p w14:paraId="7C45FB0F" w14:textId="77777777" w:rsidR="00584CB5" w:rsidRDefault="00584CB5">
      <w:pPr>
        <w:pStyle w:val="BodyText"/>
        <w:spacing w:before="8"/>
        <w:rPr>
          <w:sz w:val="27"/>
        </w:rPr>
      </w:pPr>
    </w:p>
    <w:p w14:paraId="7C45FB10" w14:textId="77777777" w:rsidR="00584CB5" w:rsidRDefault="00584CB5">
      <w:pPr>
        <w:rPr>
          <w:sz w:val="27"/>
        </w:rPr>
        <w:sectPr w:rsidR="00584CB5">
          <w:pgSz w:w="9080" w:h="12760"/>
          <w:pgMar w:top="860" w:right="1220" w:bottom="840" w:left="740" w:header="138" w:footer="645" w:gutter="0"/>
          <w:cols w:space="720"/>
        </w:sectPr>
      </w:pPr>
    </w:p>
    <w:p w14:paraId="7C45FB11" w14:textId="77777777" w:rsidR="00584CB5" w:rsidRDefault="00905D2D">
      <w:pPr>
        <w:pStyle w:val="Heading2"/>
        <w:jc w:val="left"/>
      </w:pPr>
      <w:r>
        <w:pict w14:anchorId="7C461E96">
          <v:group id="_x0000_s3903" style="position:absolute;left:0;text-align:left;margin-left:6.25pt;margin-top:295.3pt;width:24pt;height:48pt;z-index:15892480;mso-position-horizontal-relative:page;mso-position-vertical-relative:page" coordorigin="125,5906" coordsize="480,960">
            <v:shape id="_x0000_s3905" style="position:absolute;left:124;top:5905;width:480;height:960" coordorigin="125,5906" coordsize="480,960" o:spt="100" adj="0,,0" path="m365,5906r,960m125,6386r480,e" filled="f" strokeweight=".25pt">
              <v:stroke joinstyle="round"/>
              <v:formulas/>
              <v:path arrowok="t" o:connecttype="segments"/>
            </v:shape>
            <v:shape id="_x0000_s3904" type="#_x0000_t75" style="position:absolute;left:242;top:6263;width:245;height:245">
              <v:imagedata r:id="rId6" o:title=""/>
            </v:shape>
            <w10:wrap anchorx="page" anchory="page"/>
          </v:group>
        </w:pict>
      </w:r>
      <w:r>
        <w:pict w14:anchorId="7C461E97">
          <v:group id="_x0000_s3900" style="position:absolute;left:0;text-align:left;margin-left:422.75pt;margin-top:295.3pt;width:24pt;height:48pt;z-index:15892992;mso-position-horizontal-relative:page;mso-position-vertical-relative:page" coordorigin="8455,5906" coordsize="480,960">
            <v:shape id="_x0000_s3902" style="position:absolute;left:8455;top:5905;width:480;height:960" coordorigin="8455,5906" coordsize="480,960" o:spt="100" adj="0,,0" path="m8695,5906r,960m8455,6386r480,e" filled="f" strokeweight=".25pt">
              <v:stroke joinstyle="round"/>
              <v:formulas/>
              <v:path arrowok="t" o:connecttype="segments"/>
            </v:shape>
            <v:shape id="_x0000_s3901" type="#_x0000_t75" style="position:absolute;left:8572;top:6263;width:245;height:245">
              <v:imagedata r:id="rId6" o:title=""/>
            </v:shape>
            <w10:wrap anchorx="page" anchory="page"/>
          </v:group>
        </w:pict>
      </w:r>
      <w:r w:rsidR="00996ED2">
        <w:t>Capítulo</w:t>
      </w:r>
      <w:r w:rsidR="00996ED2">
        <w:rPr>
          <w:spacing w:val="8"/>
        </w:rPr>
        <w:t xml:space="preserve"> </w:t>
      </w:r>
      <w:r w:rsidR="00996ED2">
        <w:t>13</w:t>
      </w:r>
    </w:p>
    <w:p w14:paraId="7C45FB12" w14:textId="77777777" w:rsidR="00584CB5" w:rsidRDefault="00584CB5">
      <w:pPr>
        <w:pStyle w:val="BodyText"/>
        <w:rPr>
          <w:sz w:val="32"/>
        </w:rPr>
      </w:pPr>
    </w:p>
    <w:p w14:paraId="7C45FB13" w14:textId="77777777" w:rsidR="00584CB5" w:rsidRDefault="00584CB5">
      <w:pPr>
        <w:pStyle w:val="BodyText"/>
        <w:spacing w:before="1"/>
        <w:rPr>
          <w:sz w:val="47"/>
        </w:rPr>
      </w:pPr>
    </w:p>
    <w:p w14:paraId="7C45FB14" w14:textId="77777777" w:rsidR="00584CB5" w:rsidRDefault="00905D2D">
      <w:pPr>
        <w:pStyle w:val="BodyText"/>
        <w:ind w:left="1854"/>
        <w:jc w:val="both"/>
      </w:pPr>
      <w:r>
        <w:pict w14:anchorId="7C461E98">
          <v:shape id="_x0000_s3899" type="#_x0000_t202" style="position:absolute;left:0;text-align:left;margin-left:87.6pt;margin-top:-5.65pt;width:39.05pt;height:46pt;z-index:15893504;mso-position-horizontal-relative:page" filled="f" stroked="f">
            <v:textbox style="mso-next-textbox:#_x0000_s3899" inset="0,0,0,0">
              <w:txbxContent>
                <w:p w14:paraId="7C462326" w14:textId="77777777" w:rsidR="00584CB5" w:rsidRDefault="00996ED2">
                  <w:pPr>
                    <w:spacing w:before="71" w:line="849" w:lineRule="exact"/>
                    <w:rPr>
                      <w:rFonts w:ascii="Microsoft Sans Serif"/>
                      <w:sz w:val="92"/>
                    </w:rPr>
                  </w:pPr>
                  <w:r>
                    <w:rPr>
                      <w:rFonts w:ascii="Microsoft Sans Serif"/>
                      <w:w w:val="109"/>
                      <w:sz w:val="92"/>
                    </w:rPr>
                    <w:t>G</w:t>
                  </w:r>
                </w:p>
              </w:txbxContent>
            </v:textbox>
            <w10:wrap anchorx="page"/>
          </v:shape>
        </w:pict>
      </w:r>
      <w:r w:rsidR="00996ED2">
        <w:t>ira</w:t>
      </w:r>
      <w:r w:rsidR="00996ED2">
        <w:rPr>
          <w:spacing w:val="-3"/>
        </w:rPr>
        <w:t xml:space="preserve"> </w:t>
      </w:r>
      <w:r w:rsidR="00996ED2">
        <w:t>aquí</w:t>
      </w:r>
      <w:r w:rsidR="00996ED2">
        <w:rPr>
          <w:spacing w:val="-2"/>
        </w:rPr>
        <w:t xml:space="preserve"> </w:t>
      </w:r>
      <w:r w:rsidR="00996ED2">
        <w:t>—ordenó</w:t>
      </w:r>
      <w:r w:rsidR="00996ED2">
        <w:rPr>
          <w:spacing w:val="-2"/>
        </w:rPr>
        <w:t xml:space="preserve"> </w:t>
      </w:r>
      <w:r w:rsidR="00996ED2">
        <w:t>Nicolas</w:t>
      </w:r>
      <w:r w:rsidR="00996ED2">
        <w:rPr>
          <w:spacing w:val="-3"/>
        </w:rPr>
        <w:t xml:space="preserve"> </w:t>
      </w:r>
      <w:r w:rsidR="00996ED2">
        <w:t>Flamel.</w:t>
      </w:r>
    </w:p>
    <w:p w14:paraId="7C45FB15" w14:textId="77777777" w:rsidR="00584CB5" w:rsidRDefault="00996ED2">
      <w:pPr>
        <w:pStyle w:val="BodyText"/>
        <w:spacing w:before="31" w:line="268" w:lineRule="auto"/>
        <w:ind w:left="1854" w:right="1"/>
        <w:jc w:val="both"/>
      </w:pPr>
      <w:r>
        <w:rPr>
          <w:spacing w:val="-2"/>
          <w:w w:val="105"/>
        </w:rPr>
        <w:t>Josh</w:t>
      </w:r>
      <w:r>
        <w:rPr>
          <w:spacing w:val="-13"/>
          <w:w w:val="105"/>
        </w:rPr>
        <w:t xml:space="preserve"> </w:t>
      </w:r>
      <w:r>
        <w:rPr>
          <w:spacing w:val="-2"/>
          <w:w w:val="105"/>
        </w:rPr>
        <w:t>disminuyó</w:t>
      </w:r>
      <w:r>
        <w:rPr>
          <w:spacing w:val="-13"/>
          <w:w w:val="105"/>
        </w:rPr>
        <w:t xml:space="preserve"> </w:t>
      </w:r>
      <w:r>
        <w:rPr>
          <w:spacing w:val="-2"/>
          <w:w w:val="105"/>
        </w:rPr>
        <w:t>la</w:t>
      </w:r>
      <w:r>
        <w:rPr>
          <w:spacing w:val="-12"/>
          <w:w w:val="105"/>
        </w:rPr>
        <w:t xml:space="preserve"> </w:t>
      </w:r>
      <w:r>
        <w:rPr>
          <w:spacing w:val="-2"/>
          <w:w w:val="105"/>
        </w:rPr>
        <w:t>velocidad</w:t>
      </w:r>
      <w:r>
        <w:rPr>
          <w:spacing w:val="-13"/>
          <w:w w:val="105"/>
        </w:rPr>
        <w:t xml:space="preserve"> </w:t>
      </w:r>
      <w:r>
        <w:rPr>
          <w:spacing w:val="-1"/>
          <w:w w:val="105"/>
        </w:rPr>
        <w:t>y</w:t>
      </w:r>
      <w:r>
        <w:rPr>
          <w:spacing w:val="-12"/>
          <w:w w:val="105"/>
        </w:rPr>
        <w:t xml:space="preserve"> </w:t>
      </w:r>
      <w:r>
        <w:rPr>
          <w:spacing w:val="-1"/>
          <w:w w:val="105"/>
        </w:rPr>
        <w:t>torció</w:t>
      </w:r>
      <w:r>
        <w:rPr>
          <w:spacing w:val="-13"/>
          <w:w w:val="105"/>
        </w:rPr>
        <w:t xml:space="preserve"> </w:t>
      </w:r>
      <w:r>
        <w:rPr>
          <w:spacing w:val="-1"/>
          <w:w w:val="105"/>
        </w:rPr>
        <w:t>el</w:t>
      </w:r>
      <w:r>
        <w:rPr>
          <w:spacing w:val="-13"/>
          <w:w w:val="105"/>
        </w:rPr>
        <w:t xml:space="preserve"> </w:t>
      </w:r>
      <w:r>
        <w:rPr>
          <w:spacing w:val="-1"/>
          <w:w w:val="105"/>
        </w:rPr>
        <w:t>abollado</w:t>
      </w:r>
      <w:r>
        <w:rPr>
          <w:spacing w:val="-58"/>
          <w:w w:val="105"/>
        </w:rPr>
        <w:t xml:space="preserve"> </w:t>
      </w:r>
      <w:r>
        <w:rPr>
          <w:w w:val="105"/>
        </w:rPr>
        <w:t>y</w:t>
      </w:r>
      <w:r>
        <w:rPr>
          <w:spacing w:val="10"/>
          <w:w w:val="105"/>
        </w:rPr>
        <w:t xml:space="preserve"> </w:t>
      </w:r>
      <w:r>
        <w:rPr>
          <w:w w:val="105"/>
        </w:rPr>
        <w:t>deformado</w:t>
      </w:r>
      <w:r>
        <w:rPr>
          <w:spacing w:val="11"/>
          <w:w w:val="105"/>
        </w:rPr>
        <w:t xml:space="preserve"> </w:t>
      </w:r>
      <w:r>
        <w:rPr>
          <w:w w:val="105"/>
        </w:rPr>
        <w:t>todoterreno</w:t>
      </w:r>
      <w:r>
        <w:rPr>
          <w:spacing w:val="11"/>
          <w:w w:val="105"/>
        </w:rPr>
        <w:t xml:space="preserve"> </w:t>
      </w:r>
      <w:r>
        <w:rPr>
          <w:w w:val="105"/>
        </w:rPr>
        <w:t>hacia</w:t>
      </w:r>
      <w:r>
        <w:rPr>
          <w:spacing w:val="11"/>
          <w:w w:val="105"/>
        </w:rPr>
        <w:t xml:space="preserve"> </w:t>
      </w:r>
      <w:r>
        <w:rPr>
          <w:w w:val="105"/>
        </w:rPr>
        <w:t>un</w:t>
      </w:r>
      <w:r>
        <w:rPr>
          <w:spacing w:val="11"/>
          <w:w w:val="105"/>
        </w:rPr>
        <w:t xml:space="preserve"> </w:t>
      </w:r>
      <w:r>
        <w:rPr>
          <w:w w:val="105"/>
        </w:rPr>
        <w:t>callejón</w:t>
      </w:r>
      <w:r>
        <w:rPr>
          <w:spacing w:val="11"/>
          <w:w w:val="105"/>
        </w:rPr>
        <w:t xml:space="preserve"> </w:t>
      </w:r>
      <w:r>
        <w:rPr>
          <w:w w:val="105"/>
        </w:rPr>
        <w:t>tan</w:t>
      </w:r>
    </w:p>
    <w:p w14:paraId="7C45FB16" w14:textId="5BB0C6B7" w:rsidR="00584CB5" w:rsidRDefault="00996ED2">
      <w:pPr>
        <w:pStyle w:val="BodyText"/>
        <w:spacing w:line="268" w:lineRule="auto"/>
        <w:ind w:left="1012" w:right="1"/>
        <w:jc w:val="both"/>
      </w:pPr>
      <w:r>
        <w:rPr>
          <w:spacing w:val="-2"/>
          <w:w w:val="105"/>
        </w:rPr>
        <w:t>angosto</w:t>
      </w:r>
      <w:r>
        <w:rPr>
          <w:spacing w:val="-8"/>
          <w:w w:val="105"/>
        </w:rPr>
        <w:t xml:space="preserve"> </w:t>
      </w:r>
      <w:r>
        <w:rPr>
          <w:spacing w:val="-1"/>
          <w:w w:val="105"/>
        </w:rPr>
        <w:t>que</w:t>
      </w:r>
      <w:r>
        <w:rPr>
          <w:spacing w:val="-8"/>
          <w:w w:val="105"/>
        </w:rPr>
        <w:t xml:space="preserve"> </w:t>
      </w:r>
      <w:r>
        <w:rPr>
          <w:spacing w:val="-1"/>
          <w:w w:val="105"/>
        </w:rPr>
        <w:t>apenas</w:t>
      </w:r>
      <w:r>
        <w:rPr>
          <w:spacing w:val="-7"/>
          <w:w w:val="105"/>
        </w:rPr>
        <w:t xml:space="preserve"> </w:t>
      </w:r>
      <w:r>
        <w:rPr>
          <w:spacing w:val="-1"/>
          <w:w w:val="105"/>
        </w:rPr>
        <w:t>el</w:t>
      </w:r>
      <w:r>
        <w:rPr>
          <w:spacing w:val="-8"/>
          <w:w w:val="105"/>
        </w:rPr>
        <w:t xml:space="preserve"> </w:t>
      </w:r>
      <w:r>
        <w:rPr>
          <w:spacing w:val="-1"/>
          <w:w w:val="105"/>
        </w:rPr>
        <w:t>coche</w:t>
      </w:r>
      <w:r>
        <w:rPr>
          <w:spacing w:val="-8"/>
          <w:w w:val="105"/>
        </w:rPr>
        <w:t xml:space="preserve"> </w:t>
      </w:r>
      <w:r>
        <w:rPr>
          <w:spacing w:val="-1"/>
          <w:w w:val="105"/>
        </w:rPr>
        <w:t>podía</w:t>
      </w:r>
      <w:r>
        <w:rPr>
          <w:spacing w:val="-7"/>
          <w:w w:val="105"/>
        </w:rPr>
        <w:t xml:space="preserve"> </w:t>
      </w:r>
      <w:r>
        <w:rPr>
          <w:spacing w:val="-1"/>
          <w:w w:val="105"/>
        </w:rPr>
        <w:t>adentrarse</w:t>
      </w:r>
      <w:r>
        <w:rPr>
          <w:spacing w:val="-8"/>
          <w:w w:val="105"/>
        </w:rPr>
        <w:t xml:space="preserve"> </w:t>
      </w:r>
      <w:r>
        <w:rPr>
          <w:spacing w:val="-1"/>
          <w:w w:val="105"/>
        </w:rPr>
        <w:t>por</w:t>
      </w:r>
      <w:r>
        <w:rPr>
          <w:spacing w:val="-8"/>
          <w:w w:val="105"/>
        </w:rPr>
        <w:t xml:space="preserve"> </w:t>
      </w:r>
      <w:r>
        <w:rPr>
          <w:spacing w:val="-1"/>
          <w:w w:val="105"/>
        </w:rPr>
        <w:t>él.</w:t>
      </w:r>
      <w:r>
        <w:rPr>
          <w:spacing w:val="-14"/>
          <w:w w:val="105"/>
        </w:rPr>
        <w:t xml:space="preserve"> </w:t>
      </w:r>
      <w:r>
        <w:rPr>
          <w:spacing w:val="-1"/>
          <w:w w:val="105"/>
        </w:rPr>
        <w:t>Ha</w:t>
      </w:r>
      <w:r>
        <w:rPr>
          <w:w w:val="105"/>
        </w:rPr>
        <w:t>bían pasado la última media hora conduciendo hacia el</w:t>
      </w:r>
      <w:r>
        <w:rPr>
          <w:spacing w:val="1"/>
          <w:w w:val="105"/>
        </w:rPr>
        <w:t xml:space="preserve"> </w:t>
      </w:r>
      <w:r>
        <w:t>norte</w:t>
      </w:r>
      <w:r>
        <w:rPr>
          <w:spacing w:val="-13"/>
        </w:rPr>
        <w:t xml:space="preserve"> </w:t>
      </w:r>
      <w:r>
        <w:t>de</w:t>
      </w:r>
      <w:r>
        <w:rPr>
          <w:spacing w:val="-13"/>
        </w:rPr>
        <w:t xml:space="preserve"> </w:t>
      </w:r>
      <w:r>
        <w:t>San</w:t>
      </w:r>
      <w:r>
        <w:rPr>
          <w:spacing w:val="-13"/>
        </w:rPr>
        <w:t xml:space="preserve"> </w:t>
      </w:r>
      <w:r>
        <w:t>Francisco,</w:t>
      </w:r>
      <w:r>
        <w:rPr>
          <w:spacing w:val="-22"/>
        </w:rPr>
        <w:t xml:space="preserve"> </w:t>
      </w:r>
      <w:r>
        <w:t>escuchando,</w:t>
      </w:r>
      <w:r>
        <w:rPr>
          <w:spacing w:val="-21"/>
        </w:rPr>
        <w:t xml:space="preserve"> </w:t>
      </w:r>
      <w:r>
        <w:t>en</w:t>
      </w:r>
      <w:r>
        <w:rPr>
          <w:spacing w:val="-13"/>
        </w:rPr>
        <w:t xml:space="preserve"> </w:t>
      </w:r>
      <w:r>
        <w:t>silencio,</w:t>
      </w:r>
      <w:r>
        <w:rPr>
          <w:spacing w:val="-22"/>
        </w:rPr>
        <w:t xml:space="preserve"> </w:t>
      </w:r>
      <w:r>
        <w:t>las</w:t>
      </w:r>
      <w:r>
        <w:rPr>
          <w:spacing w:val="-13"/>
        </w:rPr>
        <w:t xml:space="preserve"> </w:t>
      </w:r>
      <w:r>
        <w:t>dramáticas noticias de la radio y los debates generados entre expertos que daban su opinión acerca del ataque de los pájaros</w:t>
      </w:r>
      <w:r>
        <w:rPr>
          <w:spacing w:val="-9"/>
        </w:rPr>
        <w:t xml:space="preserve"> </w:t>
      </w:r>
      <w:r>
        <w:t>sobre</w:t>
      </w:r>
      <w:r>
        <w:rPr>
          <w:spacing w:val="-9"/>
        </w:rPr>
        <w:t xml:space="preserve"> </w:t>
      </w:r>
      <w:r>
        <w:t>el</w:t>
      </w:r>
      <w:r>
        <w:rPr>
          <w:spacing w:val="-8"/>
        </w:rPr>
        <w:t xml:space="preserve"> </w:t>
      </w:r>
      <w:r>
        <w:t>puente.</w:t>
      </w:r>
      <w:r>
        <w:rPr>
          <w:spacing w:val="-18"/>
        </w:rPr>
        <w:t xml:space="preserve"> </w:t>
      </w:r>
      <w:r>
        <w:t>El</w:t>
      </w:r>
      <w:r>
        <w:rPr>
          <w:spacing w:val="-8"/>
        </w:rPr>
        <w:t xml:space="preserve"> </w:t>
      </w:r>
      <w:r>
        <w:t>calentamiento</w:t>
      </w:r>
      <w:r>
        <w:rPr>
          <w:spacing w:val="-9"/>
        </w:rPr>
        <w:t xml:space="preserve"> </w:t>
      </w:r>
      <w:r>
        <w:t>global</w:t>
      </w:r>
      <w:r>
        <w:rPr>
          <w:spacing w:val="-8"/>
        </w:rPr>
        <w:t xml:space="preserve"> </w:t>
      </w:r>
      <w:r>
        <w:t>del</w:t>
      </w:r>
      <w:r>
        <w:rPr>
          <w:spacing w:val="-9"/>
        </w:rPr>
        <w:t xml:space="preserve"> </w:t>
      </w:r>
      <w:r>
        <w:t>planeta</w:t>
      </w:r>
      <w:r>
        <w:rPr>
          <w:spacing w:val="-8"/>
        </w:rPr>
        <w:t xml:space="preserve"> </w:t>
      </w:r>
      <w:r>
        <w:t>era</w:t>
      </w:r>
      <w:r>
        <w:rPr>
          <w:spacing w:val="-56"/>
        </w:rPr>
        <w:t xml:space="preserve"> </w:t>
      </w:r>
      <w:r>
        <w:t>la</w:t>
      </w:r>
      <w:r>
        <w:rPr>
          <w:spacing w:val="-10"/>
        </w:rPr>
        <w:t xml:space="preserve"> </w:t>
      </w:r>
      <w:r>
        <w:t>teoría</w:t>
      </w:r>
      <w:r>
        <w:rPr>
          <w:spacing w:val="-9"/>
        </w:rPr>
        <w:t xml:space="preserve"> </w:t>
      </w:r>
      <w:r>
        <w:t>que</w:t>
      </w:r>
      <w:r>
        <w:rPr>
          <w:spacing w:val="-10"/>
        </w:rPr>
        <w:t xml:space="preserve"> </w:t>
      </w:r>
      <w:r>
        <w:t>más</w:t>
      </w:r>
      <w:r>
        <w:rPr>
          <w:spacing w:val="-9"/>
        </w:rPr>
        <w:t xml:space="preserve"> </w:t>
      </w:r>
      <w:r>
        <w:t>se</w:t>
      </w:r>
      <w:r>
        <w:rPr>
          <w:spacing w:val="-10"/>
        </w:rPr>
        <w:t xml:space="preserve"> </w:t>
      </w:r>
      <w:r>
        <w:t>citaba:</w:t>
      </w:r>
      <w:r>
        <w:rPr>
          <w:spacing w:val="-19"/>
        </w:rPr>
        <w:t xml:space="preserve"> </w:t>
      </w:r>
      <w:r>
        <w:t>la</w:t>
      </w:r>
      <w:r>
        <w:rPr>
          <w:spacing w:val="-10"/>
        </w:rPr>
        <w:t xml:space="preserve"> </w:t>
      </w:r>
      <w:r>
        <w:t>radiación</w:t>
      </w:r>
      <w:r>
        <w:rPr>
          <w:spacing w:val="-9"/>
        </w:rPr>
        <w:t xml:space="preserve"> </w:t>
      </w:r>
      <w:r>
        <w:t>del</w:t>
      </w:r>
      <w:r>
        <w:rPr>
          <w:spacing w:val="-10"/>
        </w:rPr>
        <w:t xml:space="preserve"> </w:t>
      </w:r>
      <w:r>
        <w:t>sol</w:t>
      </w:r>
      <w:r>
        <w:rPr>
          <w:spacing w:val="-9"/>
        </w:rPr>
        <w:t xml:space="preserve"> </w:t>
      </w:r>
      <w:r>
        <w:t>interfería</w:t>
      </w:r>
      <w:r>
        <w:rPr>
          <w:spacing w:val="-10"/>
        </w:rPr>
        <w:t xml:space="preserve"> </w:t>
      </w:r>
      <w:r>
        <w:t>en</w:t>
      </w:r>
      <w:r>
        <w:rPr>
          <w:spacing w:val="-55"/>
        </w:rPr>
        <w:t xml:space="preserve"> </w:t>
      </w:r>
      <w:r>
        <w:rPr>
          <w:w w:val="105"/>
        </w:rPr>
        <w:t>el</w:t>
      </w:r>
      <w:r>
        <w:rPr>
          <w:spacing w:val="-12"/>
          <w:w w:val="105"/>
        </w:rPr>
        <w:t xml:space="preserve"> </w:t>
      </w:r>
      <w:r>
        <w:rPr>
          <w:w w:val="105"/>
        </w:rPr>
        <w:t>sistema</w:t>
      </w:r>
      <w:r>
        <w:rPr>
          <w:spacing w:val="-11"/>
          <w:w w:val="105"/>
        </w:rPr>
        <w:t xml:space="preserve"> </w:t>
      </w:r>
      <w:r>
        <w:rPr>
          <w:w w:val="105"/>
        </w:rPr>
        <w:t>de</w:t>
      </w:r>
      <w:r>
        <w:rPr>
          <w:spacing w:val="-11"/>
          <w:w w:val="105"/>
        </w:rPr>
        <w:t xml:space="preserve"> </w:t>
      </w:r>
      <w:r>
        <w:rPr>
          <w:w w:val="105"/>
        </w:rPr>
        <w:t>navegación</w:t>
      </w:r>
      <w:r>
        <w:rPr>
          <w:spacing w:val="-12"/>
          <w:w w:val="105"/>
        </w:rPr>
        <w:t xml:space="preserve"> </w:t>
      </w:r>
      <w:r>
        <w:rPr>
          <w:w w:val="105"/>
        </w:rPr>
        <w:t>natural</w:t>
      </w:r>
      <w:r>
        <w:rPr>
          <w:spacing w:val="-11"/>
          <w:w w:val="105"/>
        </w:rPr>
        <w:t xml:space="preserve"> </w:t>
      </w:r>
      <w:r>
        <w:rPr>
          <w:w w:val="105"/>
        </w:rPr>
        <w:t>de</w:t>
      </w:r>
      <w:r>
        <w:rPr>
          <w:spacing w:val="-11"/>
          <w:w w:val="105"/>
        </w:rPr>
        <w:t xml:space="preserve"> </w:t>
      </w:r>
      <w:r>
        <w:rPr>
          <w:w w:val="105"/>
        </w:rPr>
        <w:t>las</w:t>
      </w:r>
      <w:r>
        <w:rPr>
          <w:spacing w:val="-12"/>
          <w:w w:val="105"/>
        </w:rPr>
        <w:t xml:space="preserve"> </w:t>
      </w:r>
      <w:r>
        <w:rPr>
          <w:w w:val="105"/>
        </w:rPr>
        <w:t>aves.</w:t>
      </w:r>
    </w:p>
    <w:p w14:paraId="7C45FB17" w14:textId="6F365207" w:rsidR="00584CB5" w:rsidRDefault="00996ED2">
      <w:pPr>
        <w:pStyle w:val="BodyText"/>
        <w:spacing w:line="268" w:lineRule="auto"/>
        <w:ind w:left="1012" w:firstLine="340"/>
        <w:jc w:val="both"/>
      </w:pPr>
      <w:r>
        <w:rPr>
          <w:spacing w:val="-2"/>
        </w:rPr>
        <w:t>Flamel</w:t>
      </w:r>
      <w:r>
        <w:rPr>
          <w:spacing w:val="-7"/>
        </w:rPr>
        <w:t xml:space="preserve"> </w:t>
      </w:r>
      <w:r>
        <w:rPr>
          <w:spacing w:val="-2"/>
        </w:rPr>
        <w:t>los</w:t>
      </w:r>
      <w:r>
        <w:rPr>
          <w:spacing w:val="-6"/>
        </w:rPr>
        <w:t xml:space="preserve"> </w:t>
      </w:r>
      <w:r>
        <w:rPr>
          <w:spacing w:val="-2"/>
        </w:rPr>
        <w:t>dirigió</w:t>
      </w:r>
      <w:r>
        <w:rPr>
          <w:spacing w:val="-6"/>
        </w:rPr>
        <w:t xml:space="preserve"> </w:t>
      </w:r>
      <w:r>
        <w:rPr>
          <w:spacing w:val="-2"/>
        </w:rPr>
        <w:t>hacia</w:t>
      </w:r>
      <w:r>
        <w:rPr>
          <w:spacing w:val="-6"/>
        </w:rPr>
        <w:t xml:space="preserve"> </w:t>
      </w:r>
      <w:r>
        <w:rPr>
          <w:spacing w:val="-2"/>
        </w:rPr>
        <w:t>el</w:t>
      </w:r>
      <w:r>
        <w:rPr>
          <w:spacing w:val="-7"/>
        </w:rPr>
        <w:t xml:space="preserve"> </w:t>
      </w:r>
      <w:r>
        <w:rPr>
          <w:spacing w:val="-2"/>
        </w:rPr>
        <w:t>norte,</w:t>
      </w:r>
      <w:r>
        <w:rPr>
          <w:spacing w:val="-15"/>
        </w:rPr>
        <w:t xml:space="preserve"> </w:t>
      </w:r>
      <w:r>
        <w:rPr>
          <w:spacing w:val="-2"/>
        </w:rPr>
        <w:t>en</w:t>
      </w:r>
      <w:r>
        <w:rPr>
          <w:spacing w:val="-6"/>
        </w:rPr>
        <w:t xml:space="preserve"> </w:t>
      </w:r>
      <w:r>
        <w:rPr>
          <w:spacing w:val="-2"/>
        </w:rPr>
        <w:t>dirección</w:t>
      </w:r>
      <w:r>
        <w:rPr>
          <w:spacing w:val="-6"/>
        </w:rPr>
        <w:t xml:space="preserve"> </w:t>
      </w:r>
      <w:r>
        <w:rPr>
          <w:spacing w:val="-1"/>
        </w:rPr>
        <w:t>a</w:t>
      </w:r>
      <w:r>
        <w:rPr>
          <w:spacing w:val="-7"/>
        </w:rPr>
        <w:t xml:space="preserve"> </w:t>
      </w:r>
      <w:r>
        <w:rPr>
          <w:spacing w:val="-1"/>
        </w:rPr>
        <w:t>Mill</w:t>
      </w:r>
      <w:r>
        <w:rPr>
          <w:spacing w:val="-15"/>
        </w:rPr>
        <w:t xml:space="preserve"> </w:t>
      </w:r>
      <w:r>
        <w:rPr>
          <w:spacing w:val="-1"/>
        </w:rPr>
        <w:t>Valley</w:t>
      </w:r>
      <w:r>
        <w:rPr>
          <w:spacing w:val="-6"/>
        </w:rPr>
        <w:t xml:space="preserve"> </w:t>
      </w:r>
      <w:r>
        <w:rPr>
          <w:spacing w:val="-1"/>
        </w:rPr>
        <w:t>y</w:t>
      </w:r>
      <w:r>
        <w:rPr>
          <w:spacing w:val="-6"/>
        </w:rPr>
        <w:t xml:space="preserve"> </w:t>
      </w:r>
      <w:r>
        <w:rPr>
          <w:spacing w:val="-1"/>
        </w:rPr>
        <w:t>al</w:t>
      </w:r>
      <w:r>
        <w:rPr>
          <w:spacing w:val="-6"/>
        </w:rPr>
        <w:t xml:space="preserve"> </w:t>
      </w:r>
      <w:r>
        <w:rPr>
          <w:spacing w:val="-1"/>
        </w:rPr>
        <w:t>monte</w:t>
      </w:r>
      <w:r>
        <w:rPr>
          <w:spacing w:val="-15"/>
        </w:rPr>
        <w:t xml:space="preserve"> </w:t>
      </w:r>
      <w:r>
        <w:rPr>
          <w:spacing w:val="-1"/>
        </w:rPr>
        <w:t>Tamalpais,</w:t>
      </w:r>
      <w:r>
        <w:rPr>
          <w:spacing w:val="-15"/>
        </w:rPr>
        <w:t xml:space="preserve"> </w:t>
      </w:r>
      <w:r>
        <w:t>pero</w:t>
      </w:r>
      <w:r>
        <w:rPr>
          <w:spacing w:val="-6"/>
        </w:rPr>
        <w:t xml:space="preserve"> </w:t>
      </w:r>
      <w:r>
        <w:t>enseguida</w:t>
      </w:r>
      <w:r>
        <w:rPr>
          <w:spacing w:val="-6"/>
        </w:rPr>
        <w:t xml:space="preserve"> </w:t>
      </w:r>
      <w:r>
        <w:t>abandonaron</w:t>
      </w:r>
      <w:r>
        <w:rPr>
          <w:spacing w:val="-6"/>
        </w:rPr>
        <w:t xml:space="preserve"> </w:t>
      </w:r>
      <w:r>
        <w:t>las</w:t>
      </w:r>
      <w:r>
        <w:rPr>
          <w:spacing w:val="-56"/>
        </w:rPr>
        <w:t xml:space="preserve"> </w:t>
      </w:r>
      <w:r>
        <w:t>carreteras</w:t>
      </w:r>
      <w:r>
        <w:rPr>
          <w:spacing w:val="-14"/>
        </w:rPr>
        <w:t xml:space="preserve"> </w:t>
      </w:r>
      <w:r>
        <w:t>principales</w:t>
      </w:r>
      <w:r>
        <w:rPr>
          <w:spacing w:val="-13"/>
        </w:rPr>
        <w:t xml:space="preserve"> </w:t>
      </w:r>
      <w:r>
        <w:t>para</w:t>
      </w:r>
      <w:r>
        <w:rPr>
          <w:spacing w:val="-13"/>
        </w:rPr>
        <w:t xml:space="preserve"> </w:t>
      </w:r>
      <w:r>
        <w:t>seguir</w:t>
      </w:r>
      <w:r>
        <w:rPr>
          <w:spacing w:val="-13"/>
        </w:rPr>
        <w:t xml:space="preserve"> </w:t>
      </w:r>
      <w:r>
        <w:t>por</w:t>
      </w:r>
      <w:r>
        <w:rPr>
          <w:spacing w:val="-13"/>
        </w:rPr>
        <w:t xml:space="preserve"> </w:t>
      </w:r>
      <w:r>
        <w:t>aquéllas</w:t>
      </w:r>
      <w:r>
        <w:rPr>
          <w:spacing w:val="-13"/>
        </w:rPr>
        <w:t xml:space="preserve"> </w:t>
      </w:r>
      <w:r>
        <w:t>más</w:t>
      </w:r>
      <w:r>
        <w:rPr>
          <w:spacing w:val="-13"/>
        </w:rPr>
        <w:t xml:space="preserve"> </w:t>
      </w:r>
      <w:r>
        <w:t>inhóspi</w:t>
      </w:r>
      <w:r>
        <w:rPr>
          <w:spacing w:val="-2"/>
        </w:rPr>
        <w:t>tas</w:t>
      </w:r>
      <w:r>
        <w:rPr>
          <w:spacing w:val="-7"/>
        </w:rPr>
        <w:t xml:space="preserve"> </w:t>
      </w:r>
      <w:r>
        <w:rPr>
          <w:spacing w:val="-2"/>
        </w:rPr>
        <w:t>en</w:t>
      </w:r>
      <w:r>
        <w:rPr>
          <w:spacing w:val="-7"/>
        </w:rPr>
        <w:t xml:space="preserve"> </w:t>
      </w:r>
      <w:r>
        <w:rPr>
          <w:spacing w:val="-2"/>
        </w:rPr>
        <w:t>las</w:t>
      </w:r>
      <w:r>
        <w:rPr>
          <w:spacing w:val="-7"/>
        </w:rPr>
        <w:t xml:space="preserve"> </w:t>
      </w:r>
      <w:r>
        <w:rPr>
          <w:spacing w:val="-2"/>
        </w:rPr>
        <w:t>que</w:t>
      </w:r>
      <w:r>
        <w:rPr>
          <w:spacing w:val="-7"/>
        </w:rPr>
        <w:t xml:space="preserve"> </w:t>
      </w:r>
      <w:r>
        <w:rPr>
          <w:spacing w:val="-2"/>
        </w:rPr>
        <w:t>sólo</w:t>
      </w:r>
      <w:r>
        <w:rPr>
          <w:spacing w:val="-7"/>
        </w:rPr>
        <w:t xml:space="preserve"> </w:t>
      </w:r>
      <w:r>
        <w:rPr>
          <w:spacing w:val="-2"/>
        </w:rPr>
        <w:t>existía</w:t>
      </w:r>
      <w:r>
        <w:rPr>
          <w:spacing w:val="-7"/>
        </w:rPr>
        <w:t xml:space="preserve"> </w:t>
      </w:r>
      <w:r>
        <w:rPr>
          <w:spacing w:val="-1"/>
        </w:rPr>
        <w:t>un</w:t>
      </w:r>
      <w:r>
        <w:rPr>
          <w:spacing w:val="-6"/>
        </w:rPr>
        <w:t xml:space="preserve"> </w:t>
      </w:r>
      <w:r>
        <w:rPr>
          <w:spacing w:val="-1"/>
        </w:rPr>
        <w:t>carril</w:t>
      </w:r>
      <w:r>
        <w:rPr>
          <w:spacing w:val="-7"/>
        </w:rPr>
        <w:t xml:space="preserve"> </w:t>
      </w:r>
      <w:r>
        <w:rPr>
          <w:spacing w:val="-1"/>
        </w:rPr>
        <w:t>para</w:t>
      </w:r>
      <w:r>
        <w:rPr>
          <w:spacing w:val="-7"/>
        </w:rPr>
        <w:t xml:space="preserve"> </w:t>
      </w:r>
      <w:r>
        <w:rPr>
          <w:spacing w:val="-1"/>
        </w:rPr>
        <w:t>cada</w:t>
      </w:r>
      <w:r>
        <w:rPr>
          <w:spacing w:val="-7"/>
        </w:rPr>
        <w:t xml:space="preserve"> </w:t>
      </w:r>
      <w:r>
        <w:rPr>
          <w:spacing w:val="-1"/>
        </w:rPr>
        <w:t>dirección.</w:t>
      </w:r>
      <w:r>
        <w:rPr>
          <w:spacing w:val="-16"/>
        </w:rPr>
        <w:t xml:space="preserve"> </w:t>
      </w:r>
      <w:r>
        <w:rPr>
          <w:spacing w:val="-1"/>
        </w:rPr>
        <w:t>Evi</w:t>
      </w:r>
      <w:r>
        <w:rPr>
          <w:w w:val="105"/>
        </w:rPr>
        <w:t>dentemente,</w:t>
      </w:r>
      <w:r>
        <w:rPr>
          <w:spacing w:val="-12"/>
          <w:w w:val="105"/>
        </w:rPr>
        <w:t xml:space="preserve"> </w:t>
      </w:r>
      <w:r>
        <w:rPr>
          <w:w w:val="105"/>
        </w:rPr>
        <w:t>el</w:t>
      </w:r>
      <w:r>
        <w:rPr>
          <w:spacing w:val="-5"/>
          <w:w w:val="105"/>
        </w:rPr>
        <w:t xml:space="preserve"> </w:t>
      </w:r>
      <w:r>
        <w:rPr>
          <w:w w:val="105"/>
        </w:rPr>
        <w:t>tráfico</w:t>
      </w:r>
      <w:r>
        <w:rPr>
          <w:spacing w:val="-5"/>
          <w:w w:val="105"/>
        </w:rPr>
        <w:t xml:space="preserve"> </w:t>
      </w:r>
      <w:r>
        <w:rPr>
          <w:w w:val="105"/>
        </w:rPr>
        <w:t>era</w:t>
      </w:r>
      <w:r>
        <w:rPr>
          <w:spacing w:val="-4"/>
          <w:w w:val="105"/>
        </w:rPr>
        <w:t xml:space="preserve"> </w:t>
      </w:r>
      <w:r>
        <w:rPr>
          <w:w w:val="105"/>
        </w:rPr>
        <w:t>mucho</w:t>
      </w:r>
      <w:r>
        <w:rPr>
          <w:spacing w:val="-5"/>
          <w:w w:val="105"/>
        </w:rPr>
        <w:t xml:space="preserve"> </w:t>
      </w:r>
      <w:r>
        <w:rPr>
          <w:w w:val="105"/>
        </w:rPr>
        <w:t>menos</w:t>
      </w:r>
      <w:r>
        <w:rPr>
          <w:spacing w:val="-5"/>
          <w:w w:val="105"/>
        </w:rPr>
        <w:t xml:space="preserve"> </w:t>
      </w:r>
      <w:r>
        <w:rPr>
          <w:w w:val="105"/>
        </w:rPr>
        <w:t>denso</w:t>
      </w:r>
      <w:r>
        <w:rPr>
          <w:spacing w:val="-5"/>
          <w:w w:val="105"/>
        </w:rPr>
        <w:t xml:space="preserve"> </w:t>
      </w:r>
      <w:r>
        <w:rPr>
          <w:w w:val="105"/>
        </w:rPr>
        <w:t>que</w:t>
      </w:r>
      <w:r>
        <w:rPr>
          <w:spacing w:val="-5"/>
          <w:w w:val="105"/>
        </w:rPr>
        <w:t xml:space="preserve"> </w:t>
      </w:r>
      <w:r>
        <w:rPr>
          <w:w w:val="105"/>
        </w:rPr>
        <w:t>en</w:t>
      </w:r>
      <w:r>
        <w:rPr>
          <w:spacing w:val="-5"/>
          <w:w w:val="105"/>
        </w:rPr>
        <w:t xml:space="preserve"> </w:t>
      </w:r>
      <w:r>
        <w:rPr>
          <w:w w:val="105"/>
        </w:rPr>
        <w:t>la</w:t>
      </w:r>
      <w:r>
        <w:rPr>
          <w:spacing w:val="-58"/>
          <w:w w:val="105"/>
        </w:rPr>
        <w:t xml:space="preserve"> </w:t>
      </w:r>
      <w:r>
        <w:rPr>
          <w:spacing w:val="-3"/>
          <w:w w:val="105"/>
        </w:rPr>
        <w:t>gran</w:t>
      </w:r>
      <w:r>
        <w:rPr>
          <w:spacing w:val="-12"/>
          <w:w w:val="105"/>
        </w:rPr>
        <w:t xml:space="preserve"> </w:t>
      </w:r>
      <w:r>
        <w:rPr>
          <w:spacing w:val="-3"/>
          <w:w w:val="105"/>
        </w:rPr>
        <w:t>ciudad</w:t>
      </w:r>
      <w:r>
        <w:rPr>
          <w:spacing w:val="-12"/>
          <w:w w:val="105"/>
        </w:rPr>
        <w:t xml:space="preserve"> </w:t>
      </w:r>
      <w:r>
        <w:rPr>
          <w:spacing w:val="-3"/>
          <w:w w:val="105"/>
        </w:rPr>
        <w:t>e</w:t>
      </w:r>
      <w:r>
        <w:rPr>
          <w:spacing w:val="-12"/>
          <w:w w:val="105"/>
        </w:rPr>
        <w:t xml:space="preserve"> </w:t>
      </w:r>
      <w:r>
        <w:rPr>
          <w:spacing w:val="-3"/>
          <w:w w:val="105"/>
        </w:rPr>
        <w:t>incluso</w:t>
      </w:r>
      <w:r>
        <w:rPr>
          <w:spacing w:val="-12"/>
          <w:w w:val="105"/>
        </w:rPr>
        <w:t xml:space="preserve"> </w:t>
      </w:r>
      <w:r>
        <w:rPr>
          <w:spacing w:val="-3"/>
          <w:w w:val="105"/>
        </w:rPr>
        <w:t>alguna</w:t>
      </w:r>
      <w:r>
        <w:rPr>
          <w:spacing w:val="-11"/>
          <w:w w:val="105"/>
        </w:rPr>
        <w:t xml:space="preserve"> </w:t>
      </w:r>
      <w:r>
        <w:rPr>
          <w:spacing w:val="-2"/>
          <w:w w:val="105"/>
        </w:rPr>
        <w:t>que</w:t>
      </w:r>
      <w:r>
        <w:rPr>
          <w:spacing w:val="-12"/>
          <w:w w:val="105"/>
        </w:rPr>
        <w:t xml:space="preserve"> </w:t>
      </w:r>
      <w:r>
        <w:rPr>
          <w:spacing w:val="-2"/>
          <w:w w:val="105"/>
        </w:rPr>
        <w:t>otra</w:t>
      </w:r>
      <w:r>
        <w:rPr>
          <w:spacing w:val="-12"/>
          <w:w w:val="105"/>
        </w:rPr>
        <w:t xml:space="preserve"> </w:t>
      </w:r>
      <w:r>
        <w:rPr>
          <w:spacing w:val="-2"/>
          <w:w w:val="105"/>
        </w:rPr>
        <w:t>vez</w:t>
      </w:r>
      <w:r>
        <w:rPr>
          <w:spacing w:val="-12"/>
          <w:w w:val="105"/>
        </w:rPr>
        <w:t xml:space="preserve"> </w:t>
      </w:r>
      <w:r>
        <w:rPr>
          <w:spacing w:val="-2"/>
          <w:w w:val="105"/>
        </w:rPr>
        <w:t>advirtieron</w:t>
      </w:r>
      <w:r>
        <w:rPr>
          <w:spacing w:val="-11"/>
          <w:w w:val="105"/>
        </w:rPr>
        <w:t xml:space="preserve"> </w:t>
      </w:r>
      <w:r>
        <w:rPr>
          <w:spacing w:val="-2"/>
          <w:w w:val="105"/>
        </w:rPr>
        <w:t>que,</w:t>
      </w:r>
      <w:r>
        <w:rPr>
          <w:spacing w:val="-58"/>
          <w:w w:val="105"/>
        </w:rPr>
        <w:t xml:space="preserve"> </w:t>
      </w:r>
      <w:r>
        <w:rPr>
          <w:spacing w:val="-2"/>
        </w:rPr>
        <w:t xml:space="preserve">en realidad, ellos </w:t>
      </w:r>
      <w:r>
        <w:rPr>
          <w:spacing w:val="-1"/>
        </w:rPr>
        <w:t>eran los únicos que circulaban por allí. Al</w:t>
      </w:r>
      <w:r>
        <w:rPr>
          <w:spacing w:val="-56"/>
        </w:rPr>
        <w:t xml:space="preserve"> </w:t>
      </w:r>
      <w:r>
        <w:rPr>
          <w:spacing w:val="-3"/>
          <w:w w:val="105"/>
        </w:rPr>
        <w:t xml:space="preserve">fin, consiguieron llegar a una estrechísima </w:t>
      </w:r>
      <w:r>
        <w:rPr>
          <w:spacing w:val="-2"/>
          <w:w w:val="105"/>
        </w:rPr>
        <w:t>y serpenteante</w:t>
      </w:r>
      <w:r>
        <w:rPr>
          <w:spacing w:val="-58"/>
          <w:w w:val="105"/>
        </w:rPr>
        <w:t xml:space="preserve"> </w:t>
      </w:r>
      <w:r>
        <w:t>carretera</w:t>
      </w:r>
      <w:r>
        <w:rPr>
          <w:spacing w:val="-12"/>
        </w:rPr>
        <w:t xml:space="preserve"> </w:t>
      </w:r>
      <w:r>
        <w:t>que</w:t>
      </w:r>
      <w:r>
        <w:rPr>
          <w:spacing w:val="-12"/>
        </w:rPr>
        <w:t xml:space="preserve"> </w:t>
      </w:r>
      <w:r>
        <w:t>obligó</w:t>
      </w:r>
      <w:r>
        <w:rPr>
          <w:spacing w:val="-12"/>
        </w:rPr>
        <w:t xml:space="preserve"> </w:t>
      </w:r>
      <w:r>
        <w:t>a</w:t>
      </w:r>
      <w:r>
        <w:rPr>
          <w:spacing w:val="-12"/>
        </w:rPr>
        <w:t xml:space="preserve"> </w:t>
      </w:r>
      <w:r>
        <w:t>Josh</w:t>
      </w:r>
      <w:r>
        <w:rPr>
          <w:spacing w:val="-12"/>
        </w:rPr>
        <w:t xml:space="preserve"> </w:t>
      </w:r>
      <w:r>
        <w:t>a</w:t>
      </w:r>
      <w:r>
        <w:rPr>
          <w:spacing w:val="-12"/>
        </w:rPr>
        <w:t xml:space="preserve"> </w:t>
      </w:r>
      <w:r>
        <w:t>avanzar</w:t>
      </w:r>
      <w:r>
        <w:rPr>
          <w:spacing w:val="-11"/>
        </w:rPr>
        <w:t xml:space="preserve"> </w:t>
      </w:r>
      <w:r>
        <w:t>muy</w:t>
      </w:r>
      <w:r>
        <w:rPr>
          <w:spacing w:val="-12"/>
        </w:rPr>
        <w:t xml:space="preserve"> </w:t>
      </w:r>
      <w:r>
        <w:t>lentamente,</w:t>
      </w:r>
      <w:r>
        <w:rPr>
          <w:spacing w:val="-21"/>
        </w:rPr>
        <w:t xml:space="preserve"> </w:t>
      </w:r>
      <w:r>
        <w:t>pues</w:t>
      </w:r>
      <w:r>
        <w:rPr>
          <w:spacing w:val="-55"/>
        </w:rPr>
        <w:t xml:space="preserve"> </w:t>
      </w:r>
      <w:r>
        <w:t>resultaba</w:t>
      </w:r>
      <w:r>
        <w:rPr>
          <w:spacing w:val="-12"/>
        </w:rPr>
        <w:t xml:space="preserve"> </w:t>
      </w:r>
      <w:r>
        <w:t>extremadamente</w:t>
      </w:r>
      <w:r>
        <w:rPr>
          <w:spacing w:val="-11"/>
        </w:rPr>
        <w:t xml:space="preserve"> </w:t>
      </w:r>
      <w:r>
        <w:t>complicado</w:t>
      </w:r>
      <w:r>
        <w:rPr>
          <w:spacing w:val="-11"/>
        </w:rPr>
        <w:t xml:space="preserve"> </w:t>
      </w:r>
      <w:r>
        <w:t>poder</w:t>
      </w:r>
      <w:r>
        <w:rPr>
          <w:spacing w:val="-11"/>
        </w:rPr>
        <w:t xml:space="preserve"> </w:t>
      </w:r>
      <w:r>
        <w:t>girar</w:t>
      </w:r>
      <w:r>
        <w:rPr>
          <w:spacing w:val="-12"/>
        </w:rPr>
        <w:t xml:space="preserve"> </w:t>
      </w:r>
      <w:r>
        <w:t>el</w:t>
      </w:r>
      <w:r>
        <w:rPr>
          <w:spacing w:val="-11"/>
        </w:rPr>
        <w:t xml:space="preserve"> </w:t>
      </w:r>
      <w:r>
        <w:t>coche</w:t>
      </w:r>
      <w:r>
        <w:rPr>
          <w:spacing w:val="-55"/>
        </w:rPr>
        <w:t xml:space="preserve"> </w:t>
      </w:r>
      <w:r>
        <w:rPr>
          <w:spacing w:val="-2"/>
        </w:rPr>
        <w:t>de</w:t>
      </w:r>
      <w:r>
        <w:rPr>
          <w:spacing w:val="-7"/>
        </w:rPr>
        <w:t xml:space="preserve"> </w:t>
      </w:r>
      <w:r>
        <w:rPr>
          <w:spacing w:val="-2"/>
        </w:rPr>
        <w:t>forma</w:t>
      </w:r>
      <w:r>
        <w:rPr>
          <w:spacing w:val="-6"/>
        </w:rPr>
        <w:t xml:space="preserve"> </w:t>
      </w:r>
      <w:r>
        <w:rPr>
          <w:spacing w:val="-2"/>
        </w:rPr>
        <w:t>continuada.</w:t>
      </w:r>
      <w:r>
        <w:rPr>
          <w:spacing w:val="-16"/>
        </w:rPr>
        <w:t xml:space="preserve"> </w:t>
      </w:r>
      <w:r>
        <w:rPr>
          <w:spacing w:val="-2"/>
        </w:rPr>
        <w:t>Entonces,</w:t>
      </w:r>
      <w:r>
        <w:rPr>
          <w:spacing w:val="-16"/>
        </w:rPr>
        <w:t xml:space="preserve"> </w:t>
      </w:r>
      <w:r>
        <w:rPr>
          <w:spacing w:val="-1"/>
        </w:rPr>
        <w:t>Nicolas</w:t>
      </w:r>
      <w:r>
        <w:rPr>
          <w:spacing w:val="-6"/>
        </w:rPr>
        <w:t xml:space="preserve"> </w:t>
      </w:r>
      <w:r>
        <w:rPr>
          <w:spacing w:val="-1"/>
        </w:rPr>
        <w:t>Flamel</w:t>
      </w:r>
      <w:r>
        <w:rPr>
          <w:spacing w:val="-6"/>
        </w:rPr>
        <w:t xml:space="preserve"> </w:t>
      </w:r>
      <w:r>
        <w:rPr>
          <w:spacing w:val="-1"/>
        </w:rPr>
        <w:t>bajó</w:t>
      </w:r>
      <w:r>
        <w:rPr>
          <w:spacing w:val="-7"/>
        </w:rPr>
        <w:t xml:space="preserve"> </w:t>
      </w:r>
      <w:r>
        <w:rPr>
          <w:spacing w:val="-1"/>
        </w:rPr>
        <w:t>la</w:t>
      </w:r>
      <w:r>
        <w:rPr>
          <w:spacing w:val="-6"/>
        </w:rPr>
        <w:t xml:space="preserve"> </w:t>
      </w:r>
      <w:r>
        <w:rPr>
          <w:spacing w:val="-1"/>
        </w:rPr>
        <w:t>ven</w:t>
      </w:r>
      <w:r>
        <w:rPr>
          <w:spacing w:val="-2"/>
        </w:rPr>
        <w:t>tanilla</w:t>
      </w:r>
      <w:r>
        <w:rPr>
          <w:spacing w:val="-11"/>
        </w:rPr>
        <w:t xml:space="preserve"> </w:t>
      </w:r>
      <w:r>
        <w:rPr>
          <w:spacing w:val="-2"/>
        </w:rPr>
        <w:t>y</w:t>
      </w:r>
      <w:r>
        <w:rPr>
          <w:spacing w:val="-11"/>
        </w:rPr>
        <w:t xml:space="preserve"> </w:t>
      </w:r>
      <w:r>
        <w:rPr>
          <w:spacing w:val="-2"/>
        </w:rPr>
        <w:t>sacó</w:t>
      </w:r>
      <w:r>
        <w:rPr>
          <w:spacing w:val="-11"/>
        </w:rPr>
        <w:t xml:space="preserve"> </w:t>
      </w:r>
      <w:r>
        <w:rPr>
          <w:spacing w:val="-1"/>
        </w:rPr>
        <w:t>la</w:t>
      </w:r>
      <w:r>
        <w:rPr>
          <w:spacing w:val="-11"/>
        </w:rPr>
        <w:t xml:space="preserve"> </w:t>
      </w:r>
      <w:r>
        <w:rPr>
          <w:spacing w:val="-1"/>
        </w:rPr>
        <w:t>cabeza,</w:t>
      </w:r>
      <w:r>
        <w:rPr>
          <w:spacing w:val="-19"/>
        </w:rPr>
        <w:t xml:space="preserve"> </w:t>
      </w:r>
      <w:r>
        <w:rPr>
          <w:spacing w:val="-1"/>
        </w:rPr>
        <w:t>introduciéndola</w:t>
      </w:r>
      <w:r>
        <w:rPr>
          <w:spacing w:val="-11"/>
        </w:rPr>
        <w:t xml:space="preserve"> </w:t>
      </w:r>
      <w:r>
        <w:rPr>
          <w:spacing w:val="-1"/>
        </w:rPr>
        <w:t>así</w:t>
      </w:r>
      <w:r>
        <w:rPr>
          <w:spacing w:val="-11"/>
        </w:rPr>
        <w:t xml:space="preserve"> </w:t>
      </w:r>
      <w:r>
        <w:rPr>
          <w:spacing w:val="-1"/>
        </w:rPr>
        <w:t>en</w:t>
      </w:r>
      <w:r>
        <w:rPr>
          <w:spacing w:val="-11"/>
        </w:rPr>
        <w:t xml:space="preserve"> </w:t>
      </w:r>
      <w:r>
        <w:rPr>
          <w:spacing w:val="-1"/>
        </w:rPr>
        <w:t>el</w:t>
      </w:r>
      <w:r>
        <w:rPr>
          <w:spacing w:val="-11"/>
        </w:rPr>
        <w:t xml:space="preserve"> </w:t>
      </w:r>
      <w:r>
        <w:rPr>
          <w:spacing w:val="-1"/>
        </w:rPr>
        <w:t>denso</w:t>
      </w:r>
      <w:r>
        <w:rPr>
          <w:spacing w:val="-11"/>
        </w:rPr>
        <w:t xml:space="preserve"> </w:t>
      </w:r>
      <w:r>
        <w:rPr>
          <w:spacing w:val="-1"/>
        </w:rPr>
        <w:t>bos-</w:t>
      </w:r>
    </w:p>
    <w:p w14:paraId="7C45FB18" w14:textId="77777777" w:rsidR="00584CB5" w:rsidRDefault="00996ED2">
      <w:pPr>
        <w:pStyle w:val="BodyText"/>
        <w:rPr>
          <w:sz w:val="24"/>
        </w:rPr>
      </w:pPr>
      <w:r>
        <w:br w:type="column"/>
      </w:r>
    </w:p>
    <w:p w14:paraId="7C45FB19" w14:textId="77777777" w:rsidR="00584CB5" w:rsidRDefault="00584CB5">
      <w:pPr>
        <w:pStyle w:val="BodyText"/>
        <w:rPr>
          <w:sz w:val="24"/>
        </w:rPr>
      </w:pPr>
    </w:p>
    <w:p w14:paraId="7C45FB1A" w14:textId="77777777" w:rsidR="00584CB5" w:rsidRDefault="00584CB5">
      <w:pPr>
        <w:pStyle w:val="BodyText"/>
        <w:rPr>
          <w:sz w:val="24"/>
        </w:rPr>
      </w:pPr>
    </w:p>
    <w:p w14:paraId="7C45FB1B" w14:textId="77777777" w:rsidR="00584CB5" w:rsidRDefault="00584CB5">
      <w:pPr>
        <w:pStyle w:val="BodyText"/>
        <w:rPr>
          <w:sz w:val="24"/>
        </w:rPr>
      </w:pPr>
    </w:p>
    <w:p w14:paraId="7C45FB1C" w14:textId="77777777" w:rsidR="00584CB5" w:rsidRDefault="00584CB5">
      <w:pPr>
        <w:pStyle w:val="BodyText"/>
        <w:rPr>
          <w:sz w:val="24"/>
        </w:rPr>
      </w:pPr>
    </w:p>
    <w:p w14:paraId="7C45FB1D" w14:textId="77777777" w:rsidR="00584CB5" w:rsidRDefault="00584CB5">
      <w:pPr>
        <w:pStyle w:val="BodyText"/>
        <w:rPr>
          <w:sz w:val="24"/>
        </w:rPr>
      </w:pPr>
    </w:p>
    <w:p w14:paraId="7C45FB1E" w14:textId="77777777" w:rsidR="00584CB5" w:rsidRDefault="00584CB5">
      <w:pPr>
        <w:pStyle w:val="BodyText"/>
        <w:rPr>
          <w:sz w:val="24"/>
        </w:rPr>
      </w:pPr>
    </w:p>
    <w:p w14:paraId="7C45FB1F" w14:textId="77777777" w:rsidR="00584CB5" w:rsidRDefault="00584CB5">
      <w:pPr>
        <w:pStyle w:val="BodyText"/>
        <w:rPr>
          <w:sz w:val="24"/>
        </w:rPr>
      </w:pPr>
    </w:p>
    <w:p w14:paraId="7C45FB20" w14:textId="77777777" w:rsidR="00584CB5" w:rsidRDefault="00584CB5">
      <w:pPr>
        <w:pStyle w:val="BodyText"/>
        <w:rPr>
          <w:sz w:val="24"/>
        </w:rPr>
      </w:pPr>
    </w:p>
    <w:p w14:paraId="7C45FB21" w14:textId="77777777" w:rsidR="00584CB5" w:rsidRDefault="00584CB5">
      <w:pPr>
        <w:pStyle w:val="BodyText"/>
        <w:rPr>
          <w:sz w:val="24"/>
        </w:rPr>
      </w:pPr>
    </w:p>
    <w:p w14:paraId="7C45FB22" w14:textId="77777777" w:rsidR="00584CB5" w:rsidRDefault="00584CB5">
      <w:pPr>
        <w:pStyle w:val="BodyText"/>
        <w:spacing w:before="5"/>
        <w:rPr>
          <w:sz w:val="35"/>
        </w:rPr>
      </w:pPr>
    </w:p>
    <w:p w14:paraId="7C45FB23" w14:textId="77777777" w:rsidR="00584CB5" w:rsidRDefault="00996ED2">
      <w:pPr>
        <w:ind w:left="243"/>
        <w:rPr>
          <w:sz w:val="21"/>
        </w:rPr>
      </w:pPr>
      <w:r>
        <w:rPr>
          <w:color w:val="B2B2B2"/>
          <w:sz w:val="21"/>
        </w:rPr>
        <w:t>131</w:t>
      </w:r>
    </w:p>
    <w:p w14:paraId="7C45FB24"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5FB25" w14:textId="77777777" w:rsidR="00584CB5" w:rsidRDefault="00584CB5">
      <w:pPr>
        <w:pStyle w:val="BodyText"/>
        <w:spacing w:before="1"/>
        <w:rPr>
          <w:sz w:val="21"/>
        </w:rPr>
      </w:pPr>
    </w:p>
    <w:p w14:paraId="7C45FB26"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B27" w14:textId="77777777" w:rsidR="00584CB5" w:rsidRDefault="00584CB5">
      <w:pPr>
        <w:pStyle w:val="BodyText"/>
        <w:spacing w:before="8"/>
        <w:rPr>
          <w:rFonts w:ascii="Calibri"/>
          <w:sz w:val="13"/>
        </w:rPr>
      </w:pPr>
    </w:p>
    <w:p w14:paraId="7C45FB28" w14:textId="77777777" w:rsidR="00584CB5" w:rsidRDefault="00584CB5">
      <w:pPr>
        <w:rPr>
          <w:rFonts w:ascii="Calibri"/>
          <w:sz w:val="13"/>
        </w:rPr>
        <w:sectPr w:rsidR="00584CB5">
          <w:pgSz w:w="9080" w:h="12760"/>
          <w:pgMar w:top="860" w:right="1220" w:bottom="840" w:left="740" w:header="138" w:footer="645" w:gutter="0"/>
          <w:cols w:space="720"/>
        </w:sectPr>
      </w:pPr>
    </w:p>
    <w:p w14:paraId="7C45FB29" w14:textId="77777777" w:rsidR="00584CB5" w:rsidRDefault="00905D2D">
      <w:pPr>
        <w:pStyle w:val="BodyText"/>
        <w:rPr>
          <w:rFonts w:ascii="Calibri"/>
          <w:sz w:val="24"/>
        </w:rPr>
      </w:pPr>
      <w:r>
        <w:pict w14:anchorId="7C461E99">
          <v:group id="_x0000_s3896" style="position:absolute;margin-left:6.25pt;margin-top:295.3pt;width:24pt;height:48pt;z-index:15894016;mso-position-horizontal-relative:page;mso-position-vertical-relative:page" coordorigin="125,5906" coordsize="480,960">
            <v:shape id="_x0000_s3898" style="position:absolute;left:124;top:5905;width:480;height:960" coordorigin="125,5906" coordsize="480,960" o:spt="100" adj="0,,0" path="m365,5906r,960m125,6386r480,e" filled="f" strokeweight=".25pt">
              <v:stroke joinstyle="round"/>
              <v:formulas/>
              <v:path arrowok="t" o:connecttype="segments"/>
            </v:shape>
            <v:shape id="_x0000_s3897" type="#_x0000_t75" style="position:absolute;left:242;top:6263;width:245;height:245">
              <v:imagedata r:id="rId6" o:title=""/>
            </v:shape>
            <w10:wrap anchorx="page" anchory="page"/>
          </v:group>
        </w:pict>
      </w:r>
      <w:r>
        <w:pict w14:anchorId="7C461E9A">
          <v:group id="_x0000_s3893" style="position:absolute;margin-left:422.75pt;margin-top:295.3pt;width:24pt;height:48pt;z-index:15894528;mso-position-horizontal-relative:page;mso-position-vertical-relative:page" coordorigin="8455,5906" coordsize="480,960">
            <v:shape id="_x0000_s3895" style="position:absolute;left:8455;top:5905;width:480;height:960" coordorigin="8455,5906" coordsize="480,960" o:spt="100" adj="0,,0" path="m8695,5906r,960m8455,6386r480,e" filled="f" strokeweight=".25pt">
              <v:stroke joinstyle="round"/>
              <v:formulas/>
              <v:path arrowok="t" o:connecttype="segments"/>
            </v:shape>
            <v:shape id="_x0000_s3894" type="#_x0000_t75" style="position:absolute;left:8572;top:6263;width:245;height:245">
              <v:imagedata r:id="rId6" o:title=""/>
            </v:shape>
            <w10:wrap anchorx="page" anchory="page"/>
          </v:group>
        </w:pict>
      </w:r>
    </w:p>
    <w:p w14:paraId="7C45FB2A" w14:textId="77777777" w:rsidR="00584CB5" w:rsidRDefault="00584CB5">
      <w:pPr>
        <w:pStyle w:val="BodyText"/>
        <w:rPr>
          <w:rFonts w:ascii="Calibri"/>
          <w:sz w:val="24"/>
        </w:rPr>
      </w:pPr>
    </w:p>
    <w:p w14:paraId="7C45FB2B" w14:textId="77777777" w:rsidR="00584CB5" w:rsidRDefault="00584CB5">
      <w:pPr>
        <w:pStyle w:val="BodyText"/>
        <w:rPr>
          <w:rFonts w:ascii="Calibri"/>
          <w:sz w:val="24"/>
        </w:rPr>
      </w:pPr>
    </w:p>
    <w:p w14:paraId="7C45FB2C" w14:textId="77777777" w:rsidR="00584CB5" w:rsidRDefault="00584CB5">
      <w:pPr>
        <w:pStyle w:val="BodyText"/>
        <w:rPr>
          <w:rFonts w:ascii="Calibri"/>
          <w:sz w:val="24"/>
        </w:rPr>
      </w:pPr>
    </w:p>
    <w:p w14:paraId="7C45FB2D" w14:textId="77777777" w:rsidR="00584CB5" w:rsidRDefault="00584CB5">
      <w:pPr>
        <w:pStyle w:val="BodyText"/>
        <w:rPr>
          <w:rFonts w:ascii="Calibri"/>
          <w:sz w:val="24"/>
        </w:rPr>
      </w:pPr>
    </w:p>
    <w:p w14:paraId="7C45FB2E" w14:textId="77777777" w:rsidR="00584CB5" w:rsidRDefault="00584CB5">
      <w:pPr>
        <w:pStyle w:val="BodyText"/>
        <w:rPr>
          <w:rFonts w:ascii="Calibri"/>
          <w:sz w:val="24"/>
        </w:rPr>
      </w:pPr>
    </w:p>
    <w:p w14:paraId="7C45FB2F" w14:textId="77777777" w:rsidR="00584CB5" w:rsidRDefault="00584CB5">
      <w:pPr>
        <w:pStyle w:val="BodyText"/>
        <w:rPr>
          <w:rFonts w:ascii="Calibri"/>
          <w:sz w:val="24"/>
        </w:rPr>
      </w:pPr>
    </w:p>
    <w:p w14:paraId="7C45FB30" w14:textId="77777777" w:rsidR="00584CB5" w:rsidRDefault="00584CB5">
      <w:pPr>
        <w:pStyle w:val="BodyText"/>
        <w:rPr>
          <w:rFonts w:ascii="Calibri"/>
          <w:sz w:val="24"/>
        </w:rPr>
      </w:pPr>
    </w:p>
    <w:p w14:paraId="7C45FB31" w14:textId="77777777" w:rsidR="00584CB5" w:rsidRDefault="00584CB5">
      <w:pPr>
        <w:pStyle w:val="BodyText"/>
        <w:rPr>
          <w:rFonts w:ascii="Calibri"/>
          <w:sz w:val="24"/>
        </w:rPr>
      </w:pPr>
    </w:p>
    <w:p w14:paraId="7C45FB32" w14:textId="77777777" w:rsidR="00584CB5" w:rsidRDefault="00584CB5">
      <w:pPr>
        <w:pStyle w:val="BodyText"/>
        <w:rPr>
          <w:rFonts w:ascii="Calibri"/>
          <w:sz w:val="24"/>
        </w:rPr>
      </w:pPr>
    </w:p>
    <w:p w14:paraId="7C45FB33" w14:textId="77777777" w:rsidR="00584CB5" w:rsidRDefault="00584CB5">
      <w:pPr>
        <w:pStyle w:val="BodyText"/>
        <w:rPr>
          <w:rFonts w:ascii="Calibri"/>
          <w:sz w:val="24"/>
        </w:rPr>
      </w:pPr>
    </w:p>
    <w:p w14:paraId="7C45FB34" w14:textId="77777777" w:rsidR="00584CB5" w:rsidRDefault="00584CB5">
      <w:pPr>
        <w:pStyle w:val="BodyText"/>
        <w:rPr>
          <w:rFonts w:ascii="Calibri"/>
          <w:sz w:val="24"/>
        </w:rPr>
      </w:pPr>
    </w:p>
    <w:p w14:paraId="7C45FB35" w14:textId="77777777" w:rsidR="00584CB5" w:rsidRDefault="00584CB5">
      <w:pPr>
        <w:pStyle w:val="BodyText"/>
        <w:rPr>
          <w:rFonts w:ascii="Calibri"/>
          <w:sz w:val="24"/>
        </w:rPr>
      </w:pPr>
    </w:p>
    <w:p w14:paraId="7C45FB36" w14:textId="77777777" w:rsidR="00584CB5" w:rsidRDefault="00584CB5">
      <w:pPr>
        <w:pStyle w:val="BodyText"/>
        <w:rPr>
          <w:rFonts w:ascii="Calibri"/>
          <w:sz w:val="24"/>
        </w:rPr>
      </w:pPr>
    </w:p>
    <w:p w14:paraId="7C45FB37" w14:textId="77777777" w:rsidR="00584CB5" w:rsidRDefault="00584CB5">
      <w:pPr>
        <w:pStyle w:val="BodyText"/>
        <w:rPr>
          <w:rFonts w:ascii="Calibri"/>
          <w:sz w:val="24"/>
        </w:rPr>
      </w:pPr>
    </w:p>
    <w:p w14:paraId="7C45FB38" w14:textId="77777777" w:rsidR="00584CB5" w:rsidRDefault="00996ED2">
      <w:pPr>
        <w:spacing w:before="209"/>
        <w:ind w:left="583"/>
        <w:rPr>
          <w:sz w:val="21"/>
        </w:rPr>
      </w:pPr>
      <w:r>
        <w:rPr>
          <w:color w:val="B2B2B2"/>
          <w:sz w:val="21"/>
        </w:rPr>
        <w:t>132</w:t>
      </w:r>
    </w:p>
    <w:p w14:paraId="7C45FB39" w14:textId="77777777" w:rsidR="00584CB5" w:rsidRDefault="00996ED2">
      <w:pPr>
        <w:pStyle w:val="BodyText"/>
        <w:spacing w:before="88" w:line="268" w:lineRule="auto"/>
        <w:ind w:left="243" w:right="544"/>
        <w:jc w:val="both"/>
      </w:pPr>
      <w:r>
        <w:br w:type="column"/>
      </w:r>
      <w:r>
        <w:rPr>
          <w:spacing w:val="-1"/>
        </w:rPr>
        <w:t>que</w:t>
      </w:r>
      <w:r>
        <w:rPr>
          <w:spacing w:val="-16"/>
        </w:rPr>
        <w:t xml:space="preserve"> </w:t>
      </w:r>
      <w:r>
        <w:rPr>
          <w:spacing w:val="-1"/>
        </w:rPr>
        <w:t>que</w:t>
      </w:r>
      <w:r>
        <w:rPr>
          <w:spacing w:val="-16"/>
        </w:rPr>
        <w:t xml:space="preserve"> </w:t>
      </w:r>
      <w:r>
        <w:rPr>
          <w:spacing w:val="-1"/>
        </w:rPr>
        <w:t>asomaba</w:t>
      </w:r>
      <w:r>
        <w:rPr>
          <w:spacing w:val="-16"/>
        </w:rPr>
        <w:t xml:space="preserve"> </w:t>
      </w:r>
      <w:r>
        <w:t>por</w:t>
      </w:r>
      <w:r>
        <w:rPr>
          <w:spacing w:val="-16"/>
        </w:rPr>
        <w:t xml:space="preserve"> </w:t>
      </w:r>
      <w:r>
        <w:t>la</w:t>
      </w:r>
      <w:r>
        <w:rPr>
          <w:spacing w:val="-16"/>
        </w:rPr>
        <w:t xml:space="preserve"> </w:t>
      </w:r>
      <w:r>
        <w:t>carretera.</w:t>
      </w:r>
      <w:r>
        <w:rPr>
          <w:spacing w:val="-24"/>
        </w:rPr>
        <w:t xml:space="preserve"> </w:t>
      </w:r>
      <w:r>
        <w:t>Nicolas</w:t>
      </w:r>
      <w:r>
        <w:rPr>
          <w:spacing w:val="-15"/>
        </w:rPr>
        <w:t xml:space="preserve"> </w:t>
      </w:r>
      <w:r>
        <w:t>avistó</w:t>
      </w:r>
      <w:r>
        <w:rPr>
          <w:spacing w:val="-16"/>
        </w:rPr>
        <w:t xml:space="preserve"> </w:t>
      </w:r>
      <w:r>
        <w:t>un</w:t>
      </w:r>
      <w:r>
        <w:rPr>
          <w:spacing w:val="-16"/>
        </w:rPr>
        <w:t xml:space="preserve"> </w:t>
      </w:r>
      <w:r>
        <w:t>angosto</w:t>
      </w:r>
      <w:r>
        <w:rPr>
          <w:spacing w:val="-55"/>
        </w:rPr>
        <w:t xml:space="preserve"> </w:t>
      </w:r>
      <w:r>
        <w:rPr>
          <w:w w:val="105"/>
        </w:rPr>
        <w:t>sendero que no estaba señalizado por ningún sitio y que</w:t>
      </w:r>
      <w:r>
        <w:rPr>
          <w:spacing w:val="-58"/>
          <w:w w:val="105"/>
        </w:rPr>
        <w:t xml:space="preserve"> </w:t>
      </w:r>
      <w:r>
        <w:rPr>
          <w:w w:val="105"/>
        </w:rPr>
        <w:t>instantes</w:t>
      </w:r>
      <w:r>
        <w:rPr>
          <w:spacing w:val="-13"/>
          <w:w w:val="105"/>
        </w:rPr>
        <w:t xml:space="preserve"> </w:t>
      </w:r>
      <w:r>
        <w:rPr>
          <w:w w:val="105"/>
        </w:rPr>
        <w:t>antes</w:t>
      </w:r>
      <w:r>
        <w:rPr>
          <w:spacing w:val="-13"/>
          <w:w w:val="105"/>
        </w:rPr>
        <w:t xml:space="preserve"> </w:t>
      </w:r>
      <w:r>
        <w:rPr>
          <w:w w:val="105"/>
        </w:rPr>
        <w:t>habían</w:t>
      </w:r>
      <w:r>
        <w:rPr>
          <w:spacing w:val="-12"/>
          <w:w w:val="105"/>
        </w:rPr>
        <w:t xml:space="preserve"> </w:t>
      </w:r>
      <w:r>
        <w:rPr>
          <w:w w:val="105"/>
        </w:rPr>
        <w:t>atravesado.</w:t>
      </w:r>
    </w:p>
    <w:p w14:paraId="7C45FB3A" w14:textId="77777777" w:rsidR="00584CB5" w:rsidRDefault="00996ED2">
      <w:pPr>
        <w:pStyle w:val="BodyText"/>
        <w:spacing w:line="264" w:lineRule="exact"/>
        <w:ind w:left="583"/>
        <w:jc w:val="both"/>
      </w:pPr>
      <w:r>
        <w:t>—Detente.</w:t>
      </w:r>
      <w:r>
        <w:rPr>
          <w:spacing w:val="-3"/>
        </w:rPr>
        <w:t xml:space="preserve"> </w:t>
      </w:r>
      <w:r>
        <w:t>Da</w:t>
      </w:r>
      <w:r>
        <w:rPr>
          <w:spacing w:val="6"/>
        </w:rPr>
        <w:t xml:space="preserve"> </w:t>
      </w:r>
      <w:r>
        <w:t>marcha</w:t>
      </w:r>
      <w:r>
        <w:rPr>
          <w:spacing w:val="7"/>
        </w:rPr>
        <w:t xml:space="preserve"> </w:t>
      </w:r>
      <w:r>
        <w:t>atrás</w:t>
      </w:r>
      <w:r>
        <w:rPr>
          <w:spacing w:val="6"/>
        </w:rPr>
        <w:t xml:space="preserve"> </w:t>
      </w:r>
      <w:r>
        <w:t>y</w:t>
      </w:r>
      <w:r>
        <w:rPr>
          <w:spacing w:val="7"/>
        </w:rPr>
        <w:t xml:space="preserve"> </w:t>
      </w:r>
      <w:r>
        <w:t>gira</w:t>
      </w:r>
      <w:r>
        <w:rPr>
          <w:spacing w:val="6"/>
        </w:rPr>
        <w:t xml:space="preserve"> </w:t>
      </w:r>
      <w:r>
        <w:t>aquí.</w:t>
      </w:r>
    </w:p>
    <w:p w14:paraId="7C45FB3B" w14:textId="04878AEA" w:rsidR="00584CB5" w:rsidRDefault="00996ED2">
      <w:pPr>
        <w:pStyle w:val="BodyText"/>
        <w:spacing w:before="31" w:line="268" w:lineRule="auto"/>
        <w:ind w:left="243" w:right="540" w:firstLine="340"/>
        <w:jc w:val="both"/>
      </w:pPr>
      <w:r>
        <w:rPr>
          <w:w w:val="105"/>
        </w:rPr>
        <w:t>Josh</w:t>
      </w:r>
      <w:r>
        <w:rPr>
          <w:spacing w:val="-11"/>
          <w:w w:val="105"/>
        </w:rPr>
        <w:t xml:space="preserve"> </w:t>
      </w:r>
      <w:r>
        <w:rPr>
          <w:w w:val="105"/>
        </w:rPr>
        <w:t>echó</w:t>
      </w:r>
      <w:r>
        <w:rPr>
          <w:spacing w:val="-10"/>
          <w:w w:val="105"/>
        </w:rPr>
        <w:t xml:space="preserve"> </w:t>
      </w:r>
      <w:r>
        <w:rPr>
          <w:w w:val="105"/>
        </w:rPr>
        <w:t>una</w:t>
      </w:r>
      <w:r>
        <w:rPr>
          <w:spacing w:val="-11"/>
          <w:w w:val="105"/>
        </w:rPr>
        <w:t xml:space="preserve"> </w:t>
      </w:r>
      <w:r>
        <w:rPr>
          <w:w w:val="105"/>
        </w:rPr>
        <w:t>mirada</w:t>
      </w:r>
      <w:r>
        <w:rPr>
          <w:spacing w:val="-10"/>
          <w:w w:val="105"/>
        </w:rPr>
        <w:t xml:space="preserve"> </w:t>
      </w:r>
      <w:r>
        <w:rPr>
          <w:w w:val="105"/>
        </w:rPr>
        <w:t>a</w:t>
      </w:r>
      <w:r>
        <w:rPr>
          <w:spacing w:val="-11"/>
          <w:w w:val="105"/>
        </w:rPr>
        <w:t xml:space="preserve"> </w:t>
      </w:r>
      <w:r>
        <w:rPr>
          <w:w w:val="105"/>
        </w:rPr>
        <w:t>su</w:t>
      </w:r>
      <w:r>
        <w:rPr>
          <w:spacing w:val="-10"/>
          <w:w w:val="105"/>
        </w:rPr>
        <w:t xml:space="preserve"> </w:t>
      </w:r>
      <w:r>
        <w:rPr>
          <w:w w:val="105"/>
        </w:rPr>
        <w:t>hermana</w:t>
      </w:r>
      <w:r>
        <w:rPr>
          <w:spacing w:val="-11"/>
          <w:w w:val="105"/>
        </w:rPr>
        <w:t xml:space="preserve"> </w:t>
      </w:r>
      <w:r>
        <w:rPr>
          <w:w w:val="105"/>
        </w:rPr>
        <w:t>a</w:t>
      </w:r>
      <w:r>
        <w:rPr>
          <w:spacing w:val="-10"/>
          <w:w w:val="105"/>
        </w:rPr>
        <w:t xml:space="preserve"> </w:t>
      </w:r>
      <w:r>
        <w:rPr>
          <w:w w:val="105"/>
        </w:rPr>
        <w:t>la</w:t>
      </w:r>
      <w:r>
        <w:rPr>
          <w:spacing w:val="-11"/>
          <w:w w:val="105"/>
        </w:rPr>
        <w:t xml:space="preserve"> </w:t>
      </w:r>
      <w:r>
        <w:rPr>
          <w:w w:val="105"/>
        </w:rPr>
        <w:t>vez</w:t>
      </w:r>
      <w:r>
        <w:rPr>
          <w:spacing w:val="-10"/>
          <w:w w:val="105"/>
        </w:rPr>
        <w:t xml:space="preserve"> </w:t>
      </w:r>
      <w:r>
        <w:rPr>
          <w:w w:val="105"/>
        </w:rPr>
        <w:t>que</w:t>
      </w:r>
      <w:r>
        <w:rPr>
          <w:spacing w:val="-11"/>
          <w:w w:val="105"/>
        </w:rPr>
        <w:t xml:space="preserve"> </w:t>
      </w:r>
      <w:r>
        <w:rPr>
          <w:w w:val="105"/>
        </w:rPr>
        <w:t>daba</w:t>
      </w:r>
      <w:r>
        <w:rPr>
          <w:spacing w:val="-58"/>
          <w:w w:val="105"/>
        </w:rPr>
        <w:t xml:space="preserve"> </w:t>
      </w:r>
      <w:r>
        <w:rPr>
          <w:w w:val="105"/>
        </w:rPr>
        <w:t>marcha</w:t>
      </w:r>
      <w:r>
        <w:rPr>
          <w:spacing w:val="-12"/>
          <w:w w:val="105"/>
        </w:rPr>
        <w:t xml:space="preserve"> </w:t>
      </w:r>
      <w:r>
        <w:rPr>
          <w:w w:val="105"/>
        </w:rPr>
        <w:t>atrás</w:t>
      </w:r>
      <w:r>
        <w:rPr>
          <w:spacing w:val="-11"/>
          <w:w w:val="105"/>
        </w:rPr>
        <w:t xml:space="preserve"> </w:t>
      </w:r>
      <w:r>
        <w:rPr>
          <w:w w:val="105"/>
        </w:rPr>
        <w:t>y</w:t>
      </w:r>
      <w:r>
        <w:rPr>
          <w:spacing w:val="-11"/>
          <w:w w:val="105"/>
        </w:rPr>
        <w:t xml:space="preserve"> </w:t>
      </w:r>
      <w:r>
        <w:rPr>
          <w:w w:val="105"/>
        </w:rPr>
        <w:t>avanzaba</w:t>
      </w:r>
      <w:r>
        <w:rPr>
          <w:spacing w:val="-11"/>
          <w:w w:val="105"/>
        </w:rPr>
        <w:t xml:space="preserve"> </w:t>
      </w:r>
      <w:r>
        <w:rPr>
          <w:w w:val="105"/>
        </w:rPr>
        <w:t>por</w:t>
      </w:r>
      <w:r>
        <w:rPr>
          <w:spacing w:val="-12"/>
          <w:w w:val="105"/>
        </w:rPr>
        <w:t xml:space="preserve"> </w:t>
      </w:r>
      <w:r>
        <w:rPr>
          <w:w w:val="105"/>
        </w:rPr>
        <w:t>el</w:t>
      </w:r>
      <w:r>
        <w:rPr>
          <w:spacing w:val="-11"/>
          <w:w w:val="105"/>
        </w:rPr>
        <w:t xml:space="preserve"> </w:t>
      </w:r>
      <w:r>
        <w:rPr>
          <w:w w:val="105"/>
        </w:rPr>
        <w:t>sendero</w:t>
      </w:r>
      <w:r>
        <w:rPr>
          <w:spacing w:val="-11"/>
          <w:w w:val="105"/>
        </w:rPr>
        <w:t xml:space="preserve"> </w:t>
      </w:r>
      <w:r>
        <w:rPr>
          <w:w w:val="105"/>
        </w:rPr>
        <w:t>sin</w:t>
      </w:r>
      <w:r>
        <w:rPr>
          <w:spacing w:val="-11"/>
          <w:w w:val="105"/>
        </w:rPr>
        <w:t xml:space="preserve"> </w:t>
      </w:r>
      <w:r>
        <w:rPr>
          <w:w w:val="105"/>
        </w:rPr>
        <w:t>pavimentar</w:t>
      </w:r>
      <w:r>
        <w:rPr>
          <w:spacing w:val="-11"/>
          <w:w w:val="105"/>
        </w:rPr>
        <w:t xml:space="preserve"> </w:t>
      </w:r>
      <w:r>
        <w:rPr>
          <w:w w:val="105"/>
        </w:rPr>
        <w:t>y</w:t>
      </w:r>
      <w:r>
        <w:rPr>
          <w:spacing w:val="-58"/>
          <w:w w:val="105"/>
        </w:rPr>
        <w:t xml:space="preserve"> </w:t>
      </w:r>
      <w:r>
        <w:t>que estaba en un estado lamentable. Sophie tenía los brazos sobre su regazo, pero Josh había conseguido ver cómo</w:t>
      </w:r>
      <w:r>
        <w:rPr>
          <w:spacing w:val="-55"/>
        </w:rPr>
        <w:t xml:space="preserve"> </w:t>
      </w:r>
      <w:r>
        <w:t>los nudillos de su hermana se habían vuelto blancos por la</w:t>
      </w:r>
      <w:r>
        <w:rPr>
          <w:spacing w:val="-55"/>
        </w:rPr>
        <w:t xml:space="preserve"> </w:t>
      </w:r>
      <w:r>
        <w:rPr>
          <w:w w:val="105"/>
        </w:rPr>
        <w:t>tensión que estaba sufriendo. Las uñas, que pocas horas</w:t>
      </w:r>
      <w:r>
        <w:rPr>
          <w:spacing w:val="-58"/>
          <w:w w:val="105"/>
        </w:rPr>
        <w:t xml:space="preserve"> </w:t>
      </w:r>
      <w:r>
        <w:t>antes habían lucido un aspecto pulcro y perfecto, ahora es</w:t>
      </w:r>
      <w:r>
        <w:rPr>
          <w:w w:val="105"/>
        </w:rPr>
        <w:t>taban</w:t>
      </w:r>
      <w:r>
        <w:rPr>
          <w:spacing w:val="-6"/>
          <w:w w:val="105"/>
        </w:rPr>
        <w:t xml:space="preserve"> </w:t>
      </w:r>
      <w:r>
        <w:rPr>
          <w:w w:val="105"/>
        </w:rPr>
        <w:t>mordidas,</w:t>
      </w:r>
      <w:r>
        <w:rPr>
          <w:spacing w:val="-13"/>
          <w:w w:val="105"/>
        </w:rPr>
        <w:t xml:space="preserve"> </w:t>
      </w:r>
      <w:r>
        <w:rPr>
          <w:w w:val="105"/>
        </w:rPr>
        <w:t>lo</w:t>
      </w:r>
      <w:r>
        <w:rPr>
          <w:spacing w:val="-6"/>
          <w:w w:val="105"/>
        </w:rPr>
        <w:t xml:space="preserve"> </w:t>
      </w:r>
      <w:r>
        <w:rPr>
          <w:w w:val="105"/>
        </w:rPr>
        <w:t>cual</w:t>
      </w:r>
      <w:r>
        <w:rPr>
          <w:spacing w:val="-6"/>
          <w:w w:val="105"/>
        </w:rPr>
        <w:t xml:space="preserve"> </w:t>
      </w:r>
      <w:r>
        <w:rPr>
          <w:w w:val="105"/>
        </w:rPr>
        <w:t>era</w:t>
      </w:r>
      <w:r>
        <w:rPr>
          <w:spacing w:val="-6"/>
          <w:w w:val="105"/>
        </w:rPr>
        <w:t xml:space="preserve"> </w:t>
      </w:r>
      <w:r>
        <w:rPr>
          <w:w w:val="105"/>
        </w:rPr>
        <w:t>una</w:t>
      </w:r>
      <w:r>
        <w:rPr>
          <w:spacing w:val="-6"/>
          <w:w w:val="105"/>
        </w:rPr>
        <w:t xml:space="preserve"> </w:t>
      </w:r>
      <w:r>
        <w:rPr>
          <w:w w:val="105"/>
        </w:rPr>
        <w:t>clara</w:t>
      </w:r>
      <w:r>
        <w:rPr>
          <w:spacing w:val="-6"/>
          <w:w w:val="105"/>
        </w:rPr>
        <w:t xml:space="preserve"> </w:t>
      </w:r>
      <w:r>
        <w:rPr>
          <w:w w:val="105"/>
        </w:rPr>
        <w:t>muestra</w:t>
      </w:r>
      <w:r>
        <w:rPr>
          <w:spacing w:val="-6"/>
          <w:w w:val="105"/>
        </w:rPr>
        <w:t xml:space="preserve"> </w:t>
      </w:r>
      <w:r>
        <w:rPr>
          <w:w w:val="105"/>
        </w:rPr>
        <w:t>de</w:t>
      </w:r>
      <w:r>
        <w:rPr>
          <w:spacing w:val="-6"/>
          <w:w w:val="105"/>
        </w:rPr>
        <w:t xml:space="preserve"> </w:t>
      </w:r>
      <w:r>
        <w:rPr>
          <w:w w:val="105"/>
        </w:rPr>
        <w:t>nervio</w:t>
      </w:r>
      <w:r>
        <w:t>sismo. Entonces, Josh se acercó ligeramente a su hermana</w:t>
      </w:r>
      <w:r>
        <w:rPr>
          <w:spacing w:val="1"/>
        </w:rPr>
        <w:t xml:space="preserve"> </w:t>
      </w:r>
      <w:r>
        <w:t>y le estrechó la mano. Inmediatamente, Sophie respondió</w:t>
      </w:r>
      <w:r>
        <w:rPr>
          <w:spacing w:val="1"/>
        </w:rPr>
        <w:t xml:space="preserve"> </w:t>
      </w:r>
      <w:r>
        <w:t>con</w:t>
      </w:r>
      <w:r>
        <w:rPr>
          <w:spacing w:val="-4"/>
        </w:rPr>
        <w:t xml:space="preserve"> </w:t>
      </w:r>
      <w:r>
        <w:t>el</w:t>
      </w:r>
      <w:r>
        <w:rPr>
          <w:spacing w:val="-4"/>
        </w:rPr>
        <w:t xml:space="preserve"> </w:t>
      </w:r>
      <w:r>
        <w:t>mismo</w:t>
      </w:r>
      <w:r>
        <w:rPr>
          <w:spacing w:val="-4"/>
        </w:rPr>
        <w:t xml:space="preserve"> </w:t>
      </w:r>
      <w:r>
        <w:t>gesto.</w:t>
      </w:r>
      <w:r>
        <w:rPr>
          <w:spacing w:val="-12"/>
        </w:rPr>
        <w:t xml:space="preserve"> </w:t>
      </w:r>
      <w:r>
        <w:t>Como</w:t>
      </w:r>
      <w:r>
        <w:rPr>
          <w:spacing w:val="-4"/>
        </w:rPr>
        <w:t xml:space="preserve"> </w:t>
      </w:r>
      <w:r>
        <w:t>de</w:t>
      </w:r>
      <w:r>
        <w:rPr>
          <w:spacing w:val="-4"/>
        </w:rPr>
        <w:t xml:space="preserve"> </w:t>
      </w:r>
      <w:r>
        <w:t>costumbre,</w:t>
      </w:r>
      <w:r>
        <w:rPr>
          <w:spacing w:val="-12"/>
        </w:rPr>
        <w:t xml:space="preserve"> </w:t>
      </w:r>
      <w:r>
        <w:t>esta</w:t>
      </w:r>
      <w:r>
        <w:rPr>
          <w:spacing w:val="-4"/>
        </w:rPr>
        <w:t xml:space="preserve"> </w:t>
      </w:r>
      <w:r>
        <w:t>vez</w:t>
      </w:r>
      <w:r>
        <w:rPr>
          <w:spacing w:val="-4"/>
        </w:rPr>
        <w:t xml:space="preserve"> </w:t>
      </w:r>
      <w:r>
        <w:t>para</w:t>
      </w:r>
      <w:r>
        <w:rPr>
          <w:spacing w:val="-4"/>
        </w:rPr>
        <w:t xml:space="preserve"> </w:t>
      </w:r>
      <w:r>
        <w:t>co</w:t>
      </w:r>
      <w:r>
        <w:rPr>
          <w:w w:val="105"/>
        </w:rPr>
        <w:t>municarse tampoco precisaban de las palabras. Con sus</w:t>
      </w:r>
      <w:r>
        <w:rPr>
          <w:spacing w:val="-58"/>
          <w:w w:val="105"/>
        </w:rPr>
        <w:t xml:space="preserve"> </w:t>
      </w:r>
      <w:r>
        <w:rPr>
          <w:spacing w:val="-2"/>
          <w:w w:val="105"/>
        </w:rPr>
        <w:t>padres</w:t>
      </w:r>
      <w:r>
        <w:rPr>
          <w:spacing w:val="-8"/>
          <w:w w:val="105"/>
        </w:rPr>
        <w:t xml:space="preserve"> </w:t>
      </w:r>
      <w:r>
        <w:rPr>
          <w:spacing w:val="-1"/>
          <w:w w:val="105"/>
        </w:rPr>
        <w:t>tan</w:t>
      </w:r>
      <w:r>
        <w:rPr>
          <w:spacing w:val="-8"/>
          <w:w w:val="105"/>
        </w:rPr>
        <w:t xml:space="preserve"> </w:t>
      </w:r>
      <w:r>
        <w:rPr>
          <w:spacing w:val="-1"/>
          <w:w w:val="105"/>
        </w:rPr>
        <w:t>lejos</w:t>
      </w:r>
      <w:r>
        <w:rPr>
          <w:spacing w:val="-8"/>
          <w:w w:val="105"/>
        </w:rPr>
        <w:t xml:space="preserve"> </w:t>
      </w:r>
      <w:r>
        <w:rPr>
          <w:spacing w:val="-1"/>
          <w:w w:val="105"/>
        </w:rPr>
        <w:t>la</w:t>
      </w:r>
      <w:r>
        <w:rPr>
          <w:spacing w:val="-7"/>
          <w:w w:val="105"/>
        </w:rPr>
        <w:t xml:space="preserve"> </w:t>
      </w:r>
      <w:r>
        <w:rPr>
          <w:spacing w:val="-1"/>
          <w:w w:val="105"/>
        </w:rPr>
        <w:t>mayoría</w:t>
      </w:r>
      <w:r>
        <w:rPr>
          <w:spacing w:val="-8"/>
          <w:w w:val="105"/>
        </w:rPr>
        <w:t xml:space="preserve"> </w:t>
      </w:r>
      <w:r>
        <w:rPr>
          <w:spacing w:val="-1"/>
          <w:w w:val="105"/>
        </w:rPr>
        <w:t>del</w:t>
      </w:r>
      <w:r>
        <w:rPr>
          <w:spacing w:val="-8"/>
          <w:w w:val="105"/>
        </w:rPr>
        <w:t xml:space="preserve"> </w:t>
      </w:r>
      <w:r>
        <w:rPr>
          <w:spacing w:val="-1"/>
          <w:w w:val="105"/>
        </w:rPr>
        <w:t>tiempo,</w:t>
      </w:r>
      <w:r>
        <w:rPr>
          <w:spacing w:val="-14"/>
          <w:w w:val="105"/>
        </w:rPr>
        <w:t xml:space="preserve"> </w:t>
      </w:r>
      <w:r>
        <w:rPr>
          <w:spacing w:val="-1"/>
          <w:w w:val="105"/>
        </w:rPr>
        <w:t>ambos</w:t>
      </w:r>
      <w:r>
        <w:rPr>
          <w:spacing w:val="-7"/>
          <w:w w:val="105"/>
        </w:rPr>
        <w:t xml:space="preserve"> </w:t>
      </w:r>
      <w:r>
        <w:rPr>
          <w:spacing w:val="-1"/>
          <w:w w:val="105"/>
        </w:rPr>
        <w:t>dependían</w:t>
      </w:r>
      <w:r>
        <w:rPr>
          <w:spacing w:val="-58"/>
          <w:w w:val="105"/>
        </w:rPr>
        <w:t xml:space="preserve"> </w:t>
      </w:r>
      <w:r>
        <w:t>verdaderamente el uno del otro. A veces, el hecho de mudarse</w:t>
      </w:r>
      <w:r>
        <w:rPr>
          <w:spacing w:val="-6"/>
        </w:rPr>
        <w:t xml:space="preserve"> </w:t>
      </w:r>
      <w:r>
        <w:t>de</w:t>
      </w:r>
      <w:r>
        <w:rPr>
          <w:spacing w:val="-6"/>
        </w:rPr>
        <w:t xml:space="preserve"> </w:t>
      </w:r>
      <w:r>
        <w:t>escuela</w:t>
      </w:r>
      <w:r>
        <w:rPr>
          <w:spacing w:val="-6"/>
        </w:rPr>
        <w:t xml:space="preserve"> </w:t>
      </w:r>
      <w:r>
        <w:t>a</w:t>
      </w:r>
      <w:r>
        <w:rPr>
          <w:spacing w:val="-6"/>
        </w:rPr>
        <w:t xml:space="preserve"> </w:t>
      </w:r>
      <w:r>
        <w:t>escuela</w:t>
      </w:r>
      <w:r>
        <w:rPr>
          <w:spacing w:val="-6"/>
        </w:rPr>
        <w:t xml:space="preserve"> </w:t>
      </w:r>
      <w:r>
        <w:t>y</w:t>
      </w:r>
      <w:r>
        <w:rPr>
          <w:spacing w:val="-6"/>
        </w:rPr>
        <w:t xml:space="preserve"> </w:t>
      </w:r>
      <w:r>
        <w:t>de</w:t>
      </w:r>
      <w:r>
        <w:rPr>
          <w:spacing w:val="-6"/>
        </w:rPr>
        <w:t xml:space="preserve"> </w:t>
      </w:r>
      <w:r>
        <w:t>barrio</w:t>
      </w:r>
      <w:r>
        <w:rPr>
          <w:spacing w:val="-5"/>
        </w:rPr>
        <w:t xml:space="preserve"> </w:t>
      </w:r>
      <w:r>
        <w:t>a</w:t>
      </w:r>
      <w:r>
        <w:rPr>
          <w:spacing w:val="-6"/>
        </w:rPr>
        <w:t xml:space="preserve"> </w:t>
      </w:r>
      <w:r>
        <w:t>barrio</w:t>
      </w:r>
      <w:r>
        <w:rPr>
          <w:spacing w:val="-6"/>
        </w:rPr>
        <w:t xml:space="preserve"> </w:t>
      </w:r>
      <w:r>
        <w:t>con</w:t>
      </w:r>
      <w:r>
        <w:rPr>
          <w:spacing w:val="-6"/>
        </w:rPr>
        <w:t xml:space="preserve"> </w:t>
      </w:r>
      <w:r>
        <w:t>tanta</w:t>
      </w:r>
      <w:r>
        <w:rPr>
          <w:spacing w:val="-6"/>
        </w:rPr>
        <w:t xml:space="preserve"> </w:t>
      </w:r>
      <w:r>
        <w:t>fa</w:t>
      </w:r>
      <w:r>
        <w:rPr>
          <w:spacing w:val="-1"/>
        </w:rPr>
        <w:t>cilidad</w:t>
      </w:r>
      <w:r>
        <w:rPr>
          <w:spacing w:val="-7"/>
        </w:rPr>
        <w:t xml:space="preserve"> </w:t>
      </w:r>
      <w:r>
        <w:rPr>
          <w:spacing w:val="-1"/>
        </w:rPr>
        <w:t>dificultaba</w:t>
      </w:r>
      <w:r>
        <w:rPr>
          <w:spacing w:val="-6"/>
        </w:rPr>
        <w:t xml:space="preserve"> </w:t>
      </w:r>
      <w:r>
        <w:rPr>
          <w:spacing w:val="-1"/>
        </w:rPr>
        <w:t>a</w:t>
      </w:r>
      <w:r>
        <w:rPr>
          <w:spacing w:val="-7"/>
        </w:rPr>
        <w:t xml:space="preserve"> </w:t>
      </w:r>
      <w:r>
        <w:rPr>
          <w:spacing w:val="-1"/>
        </w:rPr>
        <w:t>los</w:t>
      </w:r>
      <w:r>
        <w:rPr>
          <w:spacing w:val="-6"/>
        </w:rPr>
        <w:t xml:space="preserve"> </w:t>
      </w:r>
      <w:r>
        <w:rPr>
          <w:spacing w:val="-1"/>
        </w:rPr>
        <w:t>mellizos</w:t>
      </w:r>
      <w:r>
        <w:rPr>
          <w:spacing w:val="-7"/>
        </w:rPr>
        <w:t xml:space="preserve"> </w:t>
      </w:r>
      <w:r>
        <w:rPr>
          <w:spacing w:val="-1"/>
        </w:rPr>
        <w:t>poder</w:t>
      </w:r>
      <w:r>
        <w:rPr>
          <w:spacing w:val="-6"/>
        </w:rPr>
        <w:t xml:space="preserve"> </w:t>
      </w:r>
      <w:r>
        <w:rPr>
          <w:spacing w:val="-1"/>
        </w:rPr>
        <w:t>hacer</w:t>
      </w:r>
      <w:r>
        <w:rPr>
          <w:spacing w:val="-7"/>
        </w:rPr>
        <w:t xml:space="preserve"> </w:t>
      </w:r>
      <w:r>
        <w:rPr>
          <w:spacing w:val="-1"/>
        </w:rPr>
        <w:t>amigos</w:t>
      </w:r>
      <w:r>
        <w:rPr>
          <w:spacing w:val="-6"/>
        </w:rPr>
        <w:t xml:space="preserve"> </w:t>
      </w:r>
      <w:r>
        <w:t>y,</w:t>
      </w:r>
      <w:r>
        <w:rPr>
          <w:spacing w:val="-15"/>
        </w:rPr>
        <w:t xml:space="preserve"> </w:t>
      </w:r>
      <w:r>
        <w:t>a</w:t>
      </w:r>
      <w:r>
        <w:rPr>
          <w:spacing w:val="-6"/>
        </w:rPr>
        <w:t xml:space="preserve"> </w:t>
      </w:r>
      <w:r>
        <w:t>la</w:t>
      </w:r>
      <w:r>
        <w:rPr>
          <w:spacing w:val="-55"/>
        </w:rPr>
        <w:t xml:space="preserve"> </w:t>
      </w:r>
      <w:r>
        <w:t>vez, conservarlos. Sin embargo, ambos sabían que pasara</w:t>
      </w:r>
      <w:r>
        <w:rPr>
          <w:spacing w:val="1"/>
        </w:rPr>
        <w:t xml:space="preserve"> </w:t>
      </w:r>
      <w:r>
        <w:rPr>
          <w:w w:val="105"/>
        </w:rPr>
        <w:t>lo</w:t>
      </w:r>
      <w:r>
        <w:rPr>
          <w:spacing w:val="-14"/>
          <w:w w:val="105"/>
        </w:rPr>
        <w:t xml:space="preserve"> </w:t>
      </w:r>
      <w:r>
        <w:rPr>
          <w:w w:val="105"/>
        </w:rPr>
        <w:t>que</w:t>
      </w:r>
      <w:r>
        <w:rPr>
          <w:spacing w:val="-13"/>
          <w:w w:val="105"/>
        </w:rPr>
        <w:t xml:space="preserve"> </w:t>
      </w:r>
      <w:r>
        <w:rPr>
          <w:w w:val="105"/>
        </w:rPr>
        <w:t>pasase</w:t>
      </w:r>
      <w:r>
        <w:rPr>
          <w:spacing w:val="-14"/>
          <w:w w:val="105"/>
        </w:rPr>
        <w:t xml:space="preserve"> </w:t>
      </w:r>
      <w:r>
        <w:rPr>
          <w:w w:val="105"/>
        </w:rPr>
        <w:t>siempre</w:t>
      </w:r>
      <w:r>
        <w:rPr>
          <w:spacing w:val="-13"/>
          <w:w w:val="105"/>
        </w:rPr>
        <w:t xml:space="preserve"> </w:t>
      </w:r>
      <w:r>
        <w:rPr>
          <w:w w:val="105"/>
        </w:rPr>
        <w:t>estarían</w:t>
      </w:r>
      <w:r>
        <w:rPr>
          <w:spacing w:val="-13"/>
          <w:w w:val="105"/>
        </w:rPr>
        <w:t xml:space="preserve"> </w:t>
      </w:r>
      <w:r>
        <w:rPr>
          <w:w w:val="105"/>
        </w:rPr>
        <w:t>ahí</w:t>
      </w:r>
      <w:r>
        <w:rPr>
          <w:spacing w:val="-14"/>
          <w:w w:val="105"/>
        </w:rPr>
        <w:t xml:space="preserve"> </w:t>
      </w:r>
      <w:r>
        <w:rPr>
          <w:w w:val="105"/>
        </w:rPr>
        <w:t>el</w:t>
      </w:r>
      <w:r>
        <w:rPr>
          <w:spacing w:val="-13"/>
          <w:w w:val="105"/>
        </w:rPr>
        <w:t xml:space="preserve"> </w:t>
      </w:r>
      <w:r>
        <w:rPr>
          <w:w w:val="105"/>
        </w:rPr>
        <w:t>uno</w:t>
      </w:r>
      <w:r>
        <w:rPr>
          <w:spacing w:val="-13"/>
          <w:w w:val="105"/>
        </w:rPr>
        <w:t xml:space="preserve"> </w:t>
      </w:r>
      <w:r>
        <w:rPr>
          <w:w w:val="105"/>
        </w:rPr>
        <w:t>para</w:t>
      </w:r>
      <w:r>
        <w:rPr>
          <w:spacing w:val="-14"/>
          <w:w w:val="105"/>
        </w:rPr>
        <w:t xml:space="preserve"> </w:t>
      </w:r>
      <w:r>
        <w:rPr>
          <w:w w:val="105"/>
        </w:rPr>
        <w:t>el</w:t>
      </w:r>
      <w:r>
        <w:rPr>
          <w:spacing w:val="-13"/>
          <w:w w:val="105"/>
        </w:rPr>
        <w:t xml:space="preserve"> </w:t>
      </w:r>
      <w:r>
        <w:rPr>
          <w:w w:val="105"/>
        </w:rPr>
        <w:t>otro.</w:t>
      </w:r>
    </w:p>
    <w:p w14:paraId="7C45FB3C" w14:textId="2A76F6D9" w:rsidR="00584CB5" w:rsidRDefault="00996ED2">
      <w:pPr>
        <w:pStyle w:val="BodyText"/>
        <w:spacing w:line="268" w:lineRule="auto"/>
        <w:ind w:left="243" w:right="539" w:firstLine="340"/>
        <w:jc w:val="both"/>
      </w:pPr>
      <w:r>
        <w:rPr>
          <w:spacing w:val="-2"/>
          <w:w w:val="105"/>
        </w:rPr>
        <w:t>Al</w:t>
      </w:r>
      <w:r>
        <w:rPr>
          <w:spacing w:val="-6"/>
          <w:w w:val="105"/>
        </w:rPr>
        <w:t xml:space="preserve"> </w:t>
      </w:r>
      <w:r>
        <w:rPr>
          <w:spacing w:val="-2"/>
          <w:w w:val="105"/>
        </w:rPr>
        <w:t>otro</w:t>
      </w:r>
      <w:r>
        <w:rPr>
          <w:spacing w:val="-6"/>
          <w:w w:val="105"/>
        </w:rPr>
        <w:t xml:space="preserve"> </w:t>
      </w:r>
      <w:r>
        <w:rPr>
          <w:spacing w:val="-2"/>
          <w:w w:val="105"/>
        </w:rPr>
        <w:t>lado</w:t>
      </w:r>
      <w:r>
        <w:rPr>
          <w:spacing w:val="-6"/>
          <w:w w:val="105"/>
        </w:rPr>
        <w:t xml:space="preserve"> </w:t>
      </w:r>
      <w:r>
        <w:rPr>
          <w:spacing w:val="-2"/>
          <w:w w:val="105"/>
        </w:rPr>
        <w:t>del</w:t>
      </w:r>
      <w:r>
        <w:rPr>
          <w:spacing w:val="-6"/>
          <w:w w:val="105"/>
        </w:rPr>
        <w:t xml:space="preserve"> </w:t>
      </w:r>
      <w:r>
        <w:rPr>
          <w:spacing w:val="-2"/>
          <w:w w:val="105"/>
        </w:rPr>
        <w:t>frondoso</w:t>
      </w:r>
      <w:r>
        <w:rPr>
          <w:spacing w:val="-5"/>
          <w:w w:val="105"/>
        </w:rPr>
        <w:t xml:space="preserve"> </w:t>
      </w:r>
      <w:r>
        <w:rPr>
          <w:spacing w:val="-2"/>
          <w:w w:val="105"/>
        </w:rPr>
        <w:t>sendero,</w:t>
      </w:r>
      <w:r>
        <w:rPr>
          <w:spacing w:val="-11"/>
          <w:w w:val="105"/>
        </w:rPr>
        <w:t xml:space="preserve"> </w:t>
      </w:r>
      <w:r>
        <w:rPr>
          <w:spacing w:val="-2"/>
          <w:w w:val="105"/>
        </w:rPr>
        <w:t>los</w:t>
      </w:r>
      <w:r>
        <w:rPr>
          <w:spacing w:val="-6"/>
          <w:w w:val="105"/>
        </w:rPr>
        <w:t xml:space="preserve"> </w:t>
      </w:r>
      <w:r>
        <w:rPr>
          <w:spacing w:val="-2"/>
          <w:w w:val="105"/>
        </w:rPr>
        <w:t>árboles</w:t>
      </w:r>
      <w:r>
        <w:rPr>
          <w:spacing w:val="-6"/>
          <w:w w:val="105"/>
        </w:rPr>
        <w:t xml:space="preserve"> </w:t>
      </w:r>
      <w:r>
        <w:rPr>
          <w:spacing w:val="-1"/>
          <w:w w:val="105"/>
        </w:rPr>
        <w:t>crecían</w:t>
      </w:r>
      <w:r>
        <w:rPr>
          <w:spacing w:val="-58"/>
          <w:w w:val="105"/>
        </w:rPr>
        <w:t xml:space="preserve"> </w:t>
      </w:r>
      <w:r>
        <w:rPr>
          <w:spacing w:val="-1"/>
        </w:rPr>
        <w:t>hasta</w:t>
      </w:r>
      <w:r>
        <w:rPr>
          <w:spacing w:val="-15"/>
        </w:rPr>
        <w:t xml:space="preserve"> </w:t>
      </w:r>
      <w:r>
        <w:rPr>
          <w:spacing w:val="-1"/>
        </w:rPr>
        <w:t>donde</w:t>
      </w:r>
      <w:r>
        <w:rPr>
          <w:spacing w:val="-14"/>
        </w:rPr>
        <w:t xml:space="preserve"> </w:t>
      </w:r>
      <w:r>
        <w:rPr>
          <w:spacing w:val="-1"/>
        </w:rPr>
        <w:t>alcanzaba</w:t>
      </w:r>
      <w:r>
        <w:rPr>
          <w:spacing w:val="-14"/>
        </w:rPr>
        <w:t xml:space="preserve"> </w:t>
      </w:r>
      <w:r>
        <w:rPr>
          <w:spacing w:val="-1"/>
        </w:rPr>
        <w:t>la</w:t>
      </w:r>
      <w:r>
        <w:rPr>
          <w:spacing w:val="-14"/>
        </w:rPr>
        <w:t xml:space="preserve"> </w:t>
      </w:r>
      <w:r>
        <w:rPr>
          <w:spacing w:val="-1"/>
        </w:rPr>
        <w:t>vista</w:t>
      </w:r>
      <w:r>
        <w:rPr>
          <w:spacing w:val="-14"/>
        </w:rPr>
        <w:t xml:space="preserve"> </w:t>
      </w:r>
      <w:r>
        <w:rPr>
          <w:spacing w:val="-1"/>
        </w:rPr>
        <w:t>y</w:t>
      </w:r>
      <w:r>
        <w:rPr>
          <w:spacing w:val="-14"/>
        </w:rPr>
        <w:t xml:space="preserve"> </w:t>
      </w:r>
      <w:r>
        <w:rPr>
          <w:spacing w:val="-1"/>
        </w:rPr>
        <w:t>la</w:t>
      </w:r>
      <w:r>
        <w:rPr>
          <w:spacing w:val="-15"/>
        </w:rPr>
        <w:t xml:space="preserve"> </w:t>
      </w:r>
      <w:r>
        <w:rPr>
          <w:spacing w:val="-1"/>
        </w:rPr>
        <w:t>maleza</w:t>
      </w:r>
      <w:r>
        <w:rPr>
          <w:spacing w:val="-14"/>
        </w:rPr>
        <w:t xml:space="preserve"> </w:t>
      </w:r>
      <w:r>
        <w:rPr>
          <w:spacing w:val="-1"/>
        </w:rPr>
        <w:t>era</w:t>
      </w:r>
      <w:r>
        <w:rPr>
          <w:spacing w:val="-14"/>
        </w:rPr>
        <w:t xml:space="preserve"> </w:t>
      </w:r>
      <w:r>
        <w:rPr>
          <w:spacing w:val="-1"/>
        </w:rPr>
        <w:t>sorprendente</w:t>
      </w:r>
      <w:r>
        <w:t>mente densa. Por un lado, zarzamoras silvestres y arbustos</w:t>
      </w:r>
      <w:r>
        <w:rPr>
          <w:spacing w:val="-55"/>
        </w:rPr>
        <w:t xml:space="preserve"> </w:t>
      </w:r>
      <w:r>
        <w:rPr>
          <w:spacing w:val="-4"/>
          <w:w w:val="105"/>
        </w:rPr>
        <w:t>espinosos</w:t>
      </w:r>
      <w:r>
        <w:rPr>
          <w:spacing w:val="-11"/>
          <w:w w:val="105"/>
        </w:rPr>
        <w:t xml:space="preserve"> </w:t>
      </w:r>
      <w:r>
        <w:rPr>
          <w:spacing w:val="-4"/>
          <w:w w:val="105"/>
        </w:rPr>
        <w:t>rasguñaban</w:t>
      </w:r>
      <w:r>
        <w:rPr>
          <w:spacing w:val="-11"/>
          <w:w w:val="105"/>
        </w:rPr>
        <w:t xml:space="preserve"> </w:t>
      </w:r>
      <w:r>
        <w:rPr>
          <w:spacing w:val="-4"/>
          <w:w w:val="105"/>
        </w:rPr>
        <w:t>uno</w:t>
      </w:r>
      <w:r>
        <w:rPr>
          <w:spacing w:val="-11"/>
          <w:w w:val="105"/>
        </w:rPr>
        <w:t xml:space="preserve"> </w:t>
      </w:r>
      <w:r>
        <w:rPr>
          <w:spacing w:val="-4"/>
          <w:w w:val="105"/>
        </w:rPr>
        <w:t>de</w:t>
      </w:r>
      <w:r>
        <w:rPr>
          <w:spacing w:val="-11"/>
          <w:w w:val="105"/>
        </w:rPr>
        <w:t xml:space="preserve"> </w:t>
      </w:r>
      <w:r>
        <w:rPr>
          <w:spacing w:val="-4"/>
          <w:w w:val="105"/>
        </w:rPr>
        <w:t>los</w:t>
      </w:r>
      <w:r>
        <w:rPr>
          <w:spacing w:val="-11"/>
          <w:w w:val="105"/>
        </w:rPr>
        <w:t xml:space="preserve"> </w:t>
      </w:r>
      <w:r>
        <w:rPr>
          <w:spacing w:val="-4"/>
          <w:w w:val="105"/>
        </w:rPr>
        <w:t>costados</w:t>
      </w:r>
      <w:r>
        <w:rPr>
          <w:spacing w:val="-11"/>
          <w:w w:val="105"/>
        </w:rPr>
        <w:t xml:space="preserve"> </w:t>
      </w:r>
      <w:r>
        <w:rPr>
          <w:spacing w:val="-4"/>
          <w:w w:val="105"/>
        </w:rPr>
        <w:t>del</w:t>
      </w:r>
      <w:r>
        <w:rPr>
          <w:spacing w:val="-10"/>
          <w:w w:val="105"/>
        </w:rPr>
        <w:t xml:space="preserve"> </w:t>
      </w:r>
      <w:r>
        <w:rPr>
          <w:spacing w:val="-4"/>
          <w:w w:val="105"/>
        </w:rPr>
        <w:t>coche</w:t>
      </w:r>
      <w:r>
        <w:rPr>
          <w:spacing w:val="-11"/>
          <w:w w:val="105"/>
        </w:rPr>
        <w:t xml:space="preserve"> </w:t>
      </w:r>
      <w:r>
        <w:rPr>
          <w:spacing w:val="-4"/>
          <w:w w:val="105"/>
        </w:rPr>
        <w:t>mien</w:t>
      </w:r>
      <w:r>
        <w:t>tras que por el otro, ortigas, aulagas y tojos envueltos por</w:t>
      </w:r>
      <w:r>
        <w:rPr>
          <w:spacing w:val="1"/>
        </w:rPr>
        <w:t xml:space="preserve"> </w:t>
      </w:r>
      <w:r>
        <w:t>zumaques</w:t>
      </w:r>
      <w:r>
        <w:rPr>
          <w:spacing w:val="-15"/>
        </w:rPr>
        <w:t xml:space="preserve"> </w:t>
      </w:r>
      <w:r>
        <w:t>venenosos</w:t>
      </w:r>
      <w:r>
        <w:rPr>
          <w:spacing w:val="-14"/>
        </w:rPr>
        <w:t xml:space="preserve"> </w:t>
      </w:r>
      <w:r>
        <w:t>completaban</w:t>
      </w:r>
      <w:r>
        <w:rPr>
          <w:spacing w:val="-15"/>
        </w:rPr>
        <w:t xml:space="preserve"> </w:t>
      </w:r>
      <w:r>
        <w:t>el</w:t>
      </w:r>
      <w:r>
        <w:rPr>
          <w:spacing w:val="-14"/>
        </w:rPr>
        <w:t xml:space="preserve"> </w:t>
      </w:r>
      <w:r>
        <w:t>impenetrable</w:t>
      </w:r>
      <w:r>
        <w:rPr>
          <w:spacing w:val="-14"/>
        </w:rPr>
        <w:t xml:space="preserve"> </w:t>
      </w:r>
      <w:r>
        <w:t>seto.</w:t>
      </w:r>
    </w:p>
    <w:p w14:paraId="7C45FB3D" w14:textId="77777777" w:rsidR="00584CB5" w:rsidRDefault="00996ED2">
      <w:pPr>
        <w:pStyle w:val="BodyText"/>
        <w:spacing w:line="268" w:lineRule="auto"/>
        <w:ind w:left="243" w:right="544" w:firstLine="340"/>
        <w:jc w:val="both"/>
      </w:pPr>
      <w:r>
        <w:t>—Jamás</w:t>
      </w:r>
      <w:r>
        <w:rPr>
          <w:spacing w:val="-13"/>
        </w:rPr>
        <w:t xml:space="preserve"> </w:t>
      </w:r>
      <w:r>
        <w:t>había</w:t>
      </w:r>
      <w:r>
        <w:rPr>
          <w:spacing w:val="-13"/>
        </w:rPr>
        <w:t xml:space="preserve"> </w:t>
      </w:r>
      <w:r>
        <w:t>visto</w:t>
      </w:r>
      <w:r>
        <w:rPr>
          <w:spacing w:val="-13"/>
        </w:rPr>
        <w:t xml:space="preserve"> </w:t>
      </w:r>
      <w:r>
        <w:t>algo</w:t>
      </w:r>
      <w:r>
        <w:rPr>
          <w:spacing w:val="-13"/>
        </w:rPr>
        <w:t xml:space="preserve"> </w:t>
      </w:r>
      <w:r>
        <w:t>parecido</w:t>
      </w:r>
      <w:r>
        <w:rPr>
          <w:spacing w:val="-13"/>
        </w:rPr>
        <w:t xml:space="preserve"> </w:t>
      </w:r>
      <w:r>
        <w:t>—susurró</w:t>
      </w:r>
      <w:r>
        <w:rPr>
          <w:spacing w:val="-13"/>
        </w:rPr>
        <w:t xml:space="preserve"> </w:t>
      </w:r>
      <w:r>
        <w:t>Sophie—,</w:t>
      </w:r>
      <w:r>
        <w:rPr>
          <w:spacing w:val="-55"/>
        </w:rPr>
        <w:t xml:space="preserve"> </w:t>
      </w:r>
      <w:r>
        <w:rPr>
          <w:w w:val="105"/>
        </w:rPr>
        <w:t>sencillamente</w:t>
      </w:r>
      <w:r>
        <w:rPr>
          <w:spacing w:val="-10"/>
          <w:w w:val="105"/>
        </w:rPr>
        <w:t xml:space="preserve"> </w:t>
      </w:r>
      <w:r>
        <w:rPr>
          <w:w w:val="105"/>
        </w:rPr>
        <w:t>esto</w:t>
      </w:r>
      <w:r>
        <w:rPr>
          <w:spacing w:val="-10"/>
          <w:w w:val="105"/>
        </w:rPr>
        <w:t xml:space="preserve"> </w:t>
      </w:r>
      <w:r>
        <w:rPr>
          <w:w w:val="105"/>
        </w:rPr>
        <w:t>no</w:t>
      </w:r>
      <w:r>
        <w:rPr>
          <w:spacing w:val="-10"/>
          <w:w w:val="105"/>
        </w:rPr>
        <w:t xml:space="preserve"> </w:t>
      </w:r>
      <w:r>
        <w:rPr>
          <w:w w:val="105"/>
        </w:rPr>
        <w:t>puede</w:t>
      </w:r>
      <w:r>
        <w:rPr>
          <w:spacing w:val="-10"/>
          <w:w w:val="105"/>
        </w:rPr>
        <w:t xml:space="preserve"> </w:t>
      </w:r>
      <w:r>
        <w:rPr>
          <w:w w:val="105"/>
        </w:rPr>
        <w:t>ser</w:t>
      </w:r>
      <w:r>
        <w:rPr>
          <w:spacing w:val="-10"/>
          <w:w w:val="105"/>
        </w:rPr>
        <w:t xml:space="preserve"> </w:t>
      </w:r>
      <w:r>
        <w:rPr>
          <w:w w:val="105"/>
        </w:rPr>
        <w:t>algo</w:t>
      </w:r>
      <w:r>
        <w:rPr>
          <w:spacing w:val="-10"/>
          <w:w w:val="105"/>
        </w:rPr>
        <w:t xml:space="preserve"> </w:t>
      </w:r>
      <w:r>
        <w:rPr>
          <w:w w:val="105"/>
        </w:rPr>
        <w:t>natural.</w:t>
      </w:r>
    </w:p>
    <w:p w14:paraId="7C45FB3E" w14:textId="77777777" w:rsidR="00584CB5" w:rsidRDefault="00996ED2">
      <w:pPr>
        <w:pStyle w:val="BodyText"/>
        <w:spacing w:line="268" w:lineRule="auto"/>
        <w:ind w:left="243" w:right="542" w:firstLine="340"/>
        <w:jc w:val="both"/>
      </w:pPr>
      <w:r>
        <w:t>Al darse cuenta de cuáles fueron sus palabras, Sophie</w:t>
      </w:r>
      <w:r>
        <w:rPr>
          <w:spacing w:val="1"/>
        </w:rPr>
        <w:t xml:space="preserve"> </w:t>
      </w:r>
      <w:r>
        <w:t>se</w:t>
      </w:r>
      <w:r>
        <w:rPr>
          <w:spacing w:val="-2"/>
        </w:rPr>
        <w:t xml:space="preserve"> </w:t>
      </w:r>
      <w:r>
        <w:t>detuvo,</w:t>
      </w:r>
      <w:r>
        <w:rPr>
          <w:spacing w:val="-10"/>
        </w:rPr>
        <w:t xml:space="preserve"> </w:t>
      </w:r>
      <w:r>
        <w:t>dio</w:t>
      </w:r>
      <w:r>
        <w:rPr>
          <w:spacing w:val="-2"/>
        </w:rPr>
        <w:t xml:space="preserve"> </w:t>
      </w:r>
      <w:r>
        <w:t>media</w:t>
      </w:r>
      <w:r>
        <w:rPr>
          <w:spacing w:val="-1"/>
        </w:rPr>
        <w:t xml:space="preserve"> </w:t>
      </w:r>
      <w:r>
        <w:t>vuelta</w:t>
      </w:r>
      <w:r>
        <w:rPr>
          <w:spacing w:val="-2"/>
        </w:rPr>
        <w:t xml:space="preserve"> </w:t>
      </w:r>
      <w:r>
        <w:t>y</w:t>
      </w:r>
      <w:r>
        <w:rPr>
          <w:spacing w:val="-2"/>
        </w:rPr>
        <w:t xml:space="preserve"> </w:t>
      </w:r>
      <w:r>
        <w:t>miró</w:t>
      </w:r>
      <w:r>
        <w:rPr>
          <w:spacing w:val="-1"/>
        </w:rPr>
        <w:t xml:space="preserve"> </w:t>
      </w:r>
      <w:r>
        <w:t>a</w:t>
      </w:r>
      <w:r>
        <w:rPr>
          <w:spacing w:val="-2"/>
        </w:rPr>
        <w:t xml:space="preserve"> </w:t>
      </w:r>
      <w:r>
        <w:t>Flamel.</w:t>
      </w:r>
    </w:p>
    <w:p w14:paraId="7C45FB3F"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B40" w14:textId="77777777" w:rsidR="00584CB5" w:rsidRDefault="00584CB5">
      <w:pPr>
        <w:pStyle w:val="BodyText"/>
        <w:spacing w:before="1"/>
        <w:rPr>
          <w:sz w:val="21"/>
        </w:rPr>
      </w:pPr>
    </w:p>
    <w:p w14:paraId="7C45FB41"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B42" w14:textId="77777777" w:rsidR="00584CB5" w:rsidRDefault="00584CB5">
      <w:pPr>
        <w:pStyle w:val="BodyText"/>
        <w:spacing w:before="8"/>
        <w:rPr>
          <w:rFonts w:ascii="Calibri"/>
          <w:sz w:val="13"/>
        </w:rPr>
      </w:pPr>
    </w:p>
    <w:p w14:paraId="7C45FB43" w14:textId="77777777" w:rsidR="00584CB5" w:rsidRDefault="00584CB5">
      <w:pPr>
        <w:rPr>
          <w:rFonts w:ascii="Calibri"/>
          <w:sz w:val="13"/>
        </w:rPr>
        <w:sectPr w:rsidR="00584CB5">
          <w:pgSz w:w="9080" w:h="12760"/>
          <w:pgMar w:top="860" w:right="1220" w:bottom="840" w:left="740" w:header="138" w:footer="645" w:gutter="0"/>
          <w:cols w:space="720"/>
        </w:sectPr>
      </w:pPr>
    </w:p>
    <w:p w14:paraId="7C45FB44" w14:textId="77777777" w:rsidR="00584CB5" w:rsidRDefault="00905D2D">
      <w:pPr>
        <w:pStyle w:val="BodyText"/>
        <w:spacing w:before="88"/>
        <w:ind w:left="1352"/>
        <w:jc w:val="both"/>
      </w:pPr>
      <w:r>
        <w:pict w14:anchorId="7C461E9B">
          <v:group id="_x0000_s3890" style="position:absolute;left:0;text-align:left;margin-left:6.25pt;margin-top:295.3pt;width:24pt;height:48pt;z-index:15895040;mso-position-horizontal-relative:page;mso-position-vertical-relative:page" coordorigin="125,5906" coordsize="480,960">
            <v:shape id="_x0000_s3892" style="position:absolute;left:124;top:5905;width:480;height:960" coordorigin="125,5906" coordsize="480,960" o:spt="100" adj="0,,0" path="m365,5906r,960m125,6386r480,e" filled="f" strokeweight=".25pt">
              <v:stroke joinstyle="round"/>
              <v:formulas/>
              <v:path arrowok="t" o:connecttype="segments"/>
            </v:shape>
            <v:shape id="_x0000_s3891" type="#_x0000_t75" style="position:absolute;left:242;top:6263;width:245;height:245">
              <v:imagedata r:id="rId6" o:title=""/>
            </v:shape>
            <w10:wrap anchorx="page" anchory="page"/>
          </v:group>
        </w:pict>
      </w:r>
      <w:r>
        <w:pict w14:anchorId="7C461E9C">
          <v:group id="_x0000_s3887" style="position:absolute;left:0;text-align:left;margin-left:422.75pt;margin-top:295.3pt;width:24pt;height:48pt;z-index:15895552;mso-position-horizontal-relative:page;mso-position-vertical-relative:page" coordorigin="8455,5906" coordsize="480,960">
            <v:shape id="_x0000_s3889" style="position:absolute;left:8455;top:5905;width:480;height:960" coordorigin="8455,5906" coordsize="480,960" o:spt="100" adj="0,,0" path="m8695,5906r,960m8455,6386r480,e" filled="f" strokeweight=".25pt">
              <v:stroke joinstyle="round"/>
              <v:formulas/>
              <v:path arrowok="t" o:connecttype="segments"/>
            </v:shape>
            <v:shape id="_x0000_s3888" type="#_x0000_t75" style="position:absolute;left:8572;top:6263;width:245;height:245">
              <v:imagedata r:id="rId6" o:title=""/>
            </v:shape>
            <w10:wrap anchorx="page" anchory="page"/>
          </v:group>
        </w:pict>
      </w:r>
      <w:r w:rsidR="00996ED2">
        <w:t>—No</w:t>
      </w:r>
      <w:r w:rsidR="00996ED2">
        <w:rPr>
          <w:spacing w:val="6"/>
        </w:rPr>
        <w:t xml:space="preserve"> </w:t>
      </w:r>
      <w:r w:rsidR="00996ED2">
        <w:t>es</w:t>
      </w:r>
      <w:r w:rsidR="00996ED2">
        <w:rPr>
          <w:spacing w:val="7"/>
        </w:rPr>
        <w:t xml:space="preserve"> </w:t>
      </w:r>
      <w:r w:rsidR="00996ED2">
        <w:t>natural,</w:t>
      </w:r>
      <w:r w:rsidR="00996ED2">
        <w:rPr>
          <w:spacing w:val="-3"/>
        </w:rPr>
        <w:t xml:space="preserve"> </w:t>
      </w:r>
      <w:r w:rsidR="00996ED2">
        <w:t>¿verdad?</w:t>
      </w:r>
    </w:p>
    <w:p w14:paraId="7C45FB45" w14:textId="30E89CFA" w:rsidR="00584CB5" w:rsidRDefault="00996ED2">
      <w:pPr>
        <w:pStyle w:val="BodyText"/>
        <w:spacing w:before="31" w:line="268" w:lineRule="auto"/>
        <w:ind w:left="1012" w:right="1" w:firstLine="340"/>
        <w:jc w:val="both"/>
      </w:pPr>
      <w:r>
        <w:rPr>
          <w:spacing w:val="-2"/>
          <w:w w:val="105"/>
        </w:rPr>
        <w:t>Nicolas</w:t>
      </w:r>
      <w:r>
        <w:rPr>
          <w:spacing w:val="-8"/>
          <w:w w:val="105"/>
        </w:rPr>
        <w:t xml:space="preserve"> </w:t>
      </w:r>
      <w:r>
        <w:rPr>
          <w:spacing w:val="-2"/>
          <w:w w:val="105"/>
        </w:rPr>
        <w:t>sacudió</w:t>
      </w:r>
      <w:r>
        <w:rPr>
          <w:spacing w:val="-7"/>
          <w:w w:val="105"/>
        </w:rPr>
        <w:t xml:space="preserve"> </w:t>
      </w:r>
      <w:r>
        <w:rPr>
          <w:spacing w:val="-2"/>
          <w:w w:val="105"/>
        </w:rPr>
        <w:t>la</w:t>
      </w:r>
      <w:r>
        <w:rPr>
          <w:spacing w:val="-7"/>
          <w:w w:val="105"/>
        </w:rPr>
        <w:t xml:space="preserve"> </w:t>
      </w:r>
      <w:r>
        <w:rPr>
          <w:spacing w:val="-1"/>
          <w:w w:val="105"/>
        </w:rPr>
        <w:t>cabeza.</w:t>
      </w:r>
      <w:r>
        <w:rPr>
          <w:spacing w:val="-12"/>
          <w:w w:val="105"/>
        </w:rPr>
        <w:t xml:space="preserve"> </w:t>
      </w:r>
      <w:r>
        <w:rPr>
          <w:spacing w:val="-1"/>
          <w:w w:val="105"/>
        </w:rPr>
        <w:t>De</w:t>
      </w:r>
      <w:r>
        <w:rPr>
          <w:spacing w:val="-7"/>
          <w:w w:val="105"/>
        </w:rPr>
        <w:t xml:space="preserve"> </w:t>
      </w:r>
      <w:r>
        <w:rPr>
          <w:spacing w:val="-1"/>
          <w:w w:val="105"/>
        </w:rPr>
        <w:t>repente,</w:t>
      </w:r>
      <w:r>
        <w:rPr>
          <w:spacing w:val="-13"/>
          <w:w w:val="105"/>
        </w:rPr>
        <w:t xml:space="preserve"> </w:t>
      </w:r>
      <w:r>
        <w:rPr>
          <w:spacing w:val="-1"/>
          <w:w w:val="105"/>
        </w:rPr>
        <w:t>había</w:t>
      </w:r>
      <w:r>
        <w:rPr>
          <w:spacing w:val="-7"/>
          <w:w w:val="105"/>
        </w:rPr>
        <w:t xml:space="preserve"> </w:t>
      </w:r>
      <w:r>
        <w:rPr>
          <w:spacing w:val="-1"/>
          <w:w w:val="105"/>
        </w:rPr>
        <w:t>cobrado</w:t>
      </w:r>
      <w:r>
        <w:rPr>
          <w:spacing w:val="-58"/>
          <w:w w:val="105"/>
        </w:rPr>
        <w:t xml:space="preserve"> </w:t>
      </w:r>
      <w:r>
        <w:t>un</w:t>
      </w:r>
      <w:r>
        <w:rPr>
          <w:spacing w:val="-2"/>
        </w:rPr>
        <w:t xml:space="preserve"> </w:t>
      </w:r>
      <w:r>
        <w:t>aspecto</w:t>
      </w:r>
      <w:r>
        <w:rPr>
          <w:spacing w:val="-1"/>
        </w:rPr>
        <w:t xml:space="preserve"> </w:t>
      </w:r>
      <w:r>
        <w:t>más</w:t>
      </w:r>
      <w:r>
        <w:rPr>
          <w:spacing w:val="-2"/>
        </w:rPr>
        <w:t xml:space="preserve"> </w:t>
      </w:r>
      <w:r>
        <w:t>anciano</w:t>
      </w:r>
      <w:r>
        <w:rPr>
          <w:spacing w:val="-1"/>
        </w:rPr>
        <w:t xml:space="preserve"> </w:t>
      </w:r>
      <w:r>
        <w:t>y</w:t>
      </w:r>
      <w:r>
        <w:rPr>
          <w:spacing w:val="-2"/>
        </w:rPr>
        <w:t xml:space="preserve"> </w:t>
      </w:r>
      <w:r>
        <w:t>cansado.</w:t>
      </w:r>
      <w:r>
        <w:rPr>
          <w:spacing w:val="-19"/>
        </w:rPr>
        <w:t xml:space="preserve"> </w:t>
      </w:r>
      <w:r>
        <w:t>Ahora,</w:t>
      </w:r>
      <w:r>
        <w:rPr>
          <w:spacing w:val="-11"/>
        </w:rPr>
        <w:t xml:space="preserve"> </w:t>
      </w:r>
      <w:r>
        <w:t>bajo</w:t>
      </w:r>
      <w:r>
        <w:rPr>
          <w:spacing w:val="-2"/>
        </w:rPr>
        <w:t xml:space="preserve"> </w:t>
      </w:r>
      <w:r>
        <w:t>sus</w:t>
      </w:r>
      <w:r>
        <w:rPr>
          <w:spacing w:val="-1"/>
        </w:rPr>
        <w:t xml:space="preserve"> </w:t>
      </w:r>
      <w:r>
        <w:t>ojos</w:t>
      </w:r>
      <w:r>
        <w:rPr>
          <w:spacing w:val="-2"/>
        </w:rPr>
        <w:t xml:space="preserve"> </w:t>
      </w:r>
      <w:r>
        <w:t>se</w:t>
      </w:r>
      <w:r>
        <w:rPr>
          <w:spacing w:val="-55"/>
        </w:rPr>
        <w:t xml:space="preserve"> </w:t>
      </w:r>
      <w:r>
        <w:rPr>
          <w:spacing w:val="-1"/>
          <w:w w:val="105"/>
        </w:rPr>
        <w:t>veían</w:t>
      </w:r>
      <w:r>
        <w:rPr>
          <w:spacing w:val="-14"/>
          <w:w w:val="105"/>
        </w:rPr>
        <w:t xml:space="preserve"> </w:t>
      </w:r>
      <w:r>
        <w:rPr>
          <w:spacing w:val="-1"/>
          <w:w w:val="105"/>
        </w:rPr>
        <w:t>unas</w:t>
      </w:r>
      <w:r>
        <w:rPr>
          <w:spacing w:val="-14"/>
          <w:w w:val="105"/>
        </w:rPr>
        <w:t xml:space="preserve"> </w:t>
      </w:r>
      <w:r>
        <w:rPr>
          <w:spacing w:val="-1"/>
          <w:w w:val="105"/>
        </w:rPr>
        <w:t>enormes</w:t>
      </w:r>
      <w:r>
        <w:rPr>
          <w:spacing w:val="-13"/>
          <w:w w:val="105"/>
        </w:rPr>
        <w:t xml:space="preserve"> </w:t>
      </w:r>
      <w:r>
        <w:rPr>
          <w:spacing w:val="-1"/>
          <w:w w:val="105"/>
        </w:rPr>
        <w:t>bolsas</w:t>
      </w:r>
      <w:r>
        <w:rPr>
          <w:spacing w:val="-14"/>
          <w:w w:val="105"/>
        </w:rPr>
        <w:t xml:space="preserve"> </w:t>
      </w:r>
      <w:r>
        <w:rPr>
          <w:spacing w:val="-1"/>
          <w:w w:val="105"/>
        </w:rPr>
        <w:t>negras</w:t>
      </w:r>
      <w:r>
        <w:rPr>
          <w:spacing w:val="-14"/>
          <w:w w:val="105"/>
        </w:rPr>
        <w:t xml:space="preserve"> </w:t>
      </w:r>
      <w:r>
        <w:rPr>
          <w:w w:val="105"/>
        </w:rPr>
        <w:t>y</w:t>
      </w:r>
      <w:r>
        <w:rPr>
          <w:spacing w:val="-13"/>
          <w:w w:val="105"/>
        </w:rPr>
        <w:t xml:space="preserve"> </w:t>
      </w:r>
      <w:r>
        <w:rPr>
          <w:w w:val="105"/>
        </w:rPr>
        <w:t>las</w:t>
      </w:r>
      <w:r>
        <w:rPr>
          <w:spacing w:val="-14"/>
          <w:w w:val="105"/>
        </w:rPr>
        <w:t xml:space="preserve"> </w:t>
      </w:r>
      <w:r>
        <w:rPr>
          <w:w w:val="105"/>
        </w:rPr>
        <w:t>arrugas</w:t>
      </w:r>
      <w:r>
        <w:rPr>
          <w:spacing w:val="-14"/>
          <w:w w:val="105"/>
        </w:rPr>
        <w:t xml:space="preserve"> </w:t>
      </w:r>
      <w:r>
        <w:rPr>
          <w:w w:val="105"/>
        </w:rPr>
        <w:t>de</w:t>
      </w:r>
      <w:r>
        <w:rPr>
          <w:spacing w:val="-13"/>
          <w:w w:val="105"/>
        </w:rPr>
        <w:t xml:space="preserve"> </w:t>
      </w:r>
      <w:r>
        <w:rPr>
          <w:w w:val="105"/>
        </w:rPr>
        <w:t>expresión de su frente y de alrededor de su boca parecían ser</w:t>
      </w:r>
      <w:r>
        <w:rPr>
          <w:spacing w:val="-58"/>
          <w:w w:val="105"/>
        </w:rPr>
        <w:t xml:space="preserve"> </w:t>
      </w:r>
      <w:r>
        <w:rPr>
          <w:w w:val="105"/>
        </w:rPr>
        <w:t>mucho</w:t>
      </w:r>
      <w:r>
        <w:rPr>
          <w:spacing w:val="-7"/>
          <w:w w:val="105"/>
        </w:rPr>
        <w:t xml:space="preserve"> </w:t>
      </w:r>
      <w:r>
        <w:rPr>
          <w:w w:val="105"/>
        </w:rPr>
        <w:t>más</w:t>
      </w:r>
      <w:r>
        <w:rPr>
          <w:spacing w:val="-7"/>
          <w:w w:val="105"/>
        </w:rPr>
        <w:t xml:space="preserve"> </w:t>
      </w:r>
      <w:r>
        <w:rPr>
          <w:w w:val="105"/>
        </w:rPr>
        <w:t>profundas.</w:t>
      </w:r>
    </w:p>
    <w:p w14:paraId="7C45FB46" w14:textId="77777777" w:rsidR="00584CB5" w:rsidRDefault="00996ED2">
      <w:pPr>
        <w:pStyle w:val="BodyText"/>
        <w:spacing w:line="263" w:lineRule="exact"/>
        <w:ind w:left="1352"/>
        <w:jc w:val="both"/>
      </w:pPr>
      <w:r>
        <w:rPr>
          <w:spacing w:val="-1"/>
          <w:w w:val="105"/>
        </w:rPr>
        <w:t>—Bienvenida</w:t>
      </w:r>
      <w:r>
        <w:rPr>
          <w:spacing w:val="-13"/>
          <w:w w:val="105"/>
        </w:rPr>
        <w:t xml:space="preserve"> </w:t>
      </w:r>
      <w:r>
        <w:rPr>
          <w:spacing w:val="-1"/>
          <w:w w:val="105"/>
        </w:rPr>
        <w:t>a</w:t>
      </w:r>
      <w:r>
        <w:rPr>
          <w:spacing w:val="-13"/>
          <w:w w:val="105"/>
        </w:rPr>
        <w:t xml:space="preserve"> </w:t>
      </w:r>
      <w:r>
        <w:rPr>
          <w:spacing w:val="-1"/>
          <w:w w:val="105"/>
        </w:rPr>
        <w:t>nuestro</w:t>
      </w:r>
      <w:r>
        <w:rPr>
          <w:spacing w:val="-13"/>
          <w:w w:val="105"/>
        </w:rPr>
        <w:t xml:space="preserve"> </w:t>
      </w:r>
      <w:r>
        <w:rPr>
          <w:spacing w:val="-1"/>
          <w:w w:val="105"/>
        </w:rPr>
        <w:t>mundo</w:t>
      </w:r>
      <w:r>
        <w:rPr>
          <w:spacing w:val="-13"/>
          <w:w w:val="105"/>
        </w:rPr>
        <w:t xml:space="preserve"> </w:t>
      </w:r>
      <w:r>
        <w:rPr>
          <w:spacing w:val="-1"/>
          <w:w w:val="105"/>
        </w:rPr>
        <w:t>—murmuró.</w:t>
      </w:r>
    </w:p>
    <w:p w14:paraId="7C45FB47" w14:textId="77777777" w:rsidR="00584CB5" w:rsidRDefault="00996ED2">
      <w:pPr>
        <w:pStyle w:val="BodyText"/>
        <w:spacing w:before="32" w:line="268" w:lineRule="auto"/>
        <w:ind w:left="1012" w:firstLine="340"/>
        <w:jc w:val="right"/>
      </w:pPr>
      <w:r>
        <w:rPr>
          <w:spacing w:val="-1"/>
        </w:rPr>
        <w:t>—Hay</w:t>
      </w:r>
      <w:r>
        <w:rPr>
          <w:spacing w:val="-19"/>
        </w:rPr>
        <w:t xml:space="preserve"> </w:t>
      </w:r>
      <w:r>
        <w:rPr>
          <w:spacing w:val="-1"/>
        </w:rPr>
        <w:t>algo</w:t>
      </w:r>
      <w:r>
        <w:rPr>
          <w:spacing w:val="-19"/>
        </w:rPr>
        <w:t xml:space="preserve"> </w:t>
      </w:r>
      <w:r>
        <w:t>que</w:t>
      </w:r>
      <w:r>
        <w:rPr>
          <w:spacing w:val="-19"/>
        </w:rPr>
        <w:t xml:space="preserve"> </w:t>
      </w:r>
      <w:r>
        <w:t>se</w:t>
      </w:r>
      <w:r>
        <w:rPr>
          <w:spacing w:val="-19"/>
        </w:rPr>
        <w:t xml:space="preserve"> </w:t>
      </w:r>
      <w:r>
        <w:t>mueve</w:t>
      </w:r>
      <w:r>
        <w:rPr>
          <w:spacing w:val="-18"/>
        </w:rPr>
        <w:t xml:space="preserve"> </w:t>
      </w:r>
      <w:r>
        <w:t>entre</w:t>
      </w:r>
      <w:r>
        <w:rPr>
          <w:spacing w:val="-19"/>
        </w:rPr>
        <w:t xml:space="preserve"> </w:t>
      </w:r>
      <w:r>
        <w:t>la</w:t>
      </w:r>
      <w:r>
        <w:rPr>
          <w:spacing w:val="-19"/>
        </w:rPr>
        <w:t xml:space="preserve"> </w:t>
      </w:r>
      <w:r>
        <w:t>maleza</w:t>
      </w:r>
      <w:r>
        <w:rPr>
          <w:spacing w:val="-19"/>
        </w:rPr>
        <w:t xml:space="preserve"> </w:t>
      </w:r>
      <w:r>
        <w:t>—dijo</w:t>
      </w:r>
      <w:r>
        <w:rPr>
          <w:spacing w:val="-19"/>
        </w:rPr>
        <w:t xml:space="preserve"> </w:t>
      </w:r>
      <w:r>
        <w:t>Josh</w:t>
      </w:r>
      <w:r>
        <w:rPr>
          <w:spacing w:val="-18"/>
        </w:rPr>
        <w:t xml:space="preserve"> </w:t>
      </w:r>
      <w:r>
        <w:t>en</w:t>
      </w:r>
      <w:r>
        <w:rPr>
          <w:spacing w:val="-55"/>
        </w:rPr>
        <w:t xml:space="preserve"> </w:t>
      </w:r>
      <w:r>
        <w:t>voz</w:t>
      </w:r>
      <w:r>
        <w:rPr>
          <w:spacing w:val="11"/>
        </w:rPr>
        <w:t xml:space="preserve"> </w:t>
      </w:r>
      <w:r>
        <w:t>alta—.</w:t>
      </w:r>
      <w:r>
        <w:rPr>
          <w:spacing w:val="-4"/>
        </w:rPr>
        <w:t xml:space="preserve"> </w:t>
      </w:r>
      <w:r>
        <w:t>Algo</w:t>
      </w:r>
      <w:r>
        <w:rPr>
          <w:spacing w:val="12"/>
        </w:rPr>
        <w:t xml:space="preserve"> </w:t>
      </w:r>
      <w:r>
        <w:t>grande…</w:t>
      </w:r>
      <w:r>
        <w:rPr>
          <w:spacing w:val="12"/>
        </w:rPr>
        <w:t xml:space="preserve"> </w:t>
      </w:r>
      <w:r>
        <w:t>me</w:t>
      </w:r>
      <w:r>
        <w:rPr>
          <w:spacing w:val="12"/>
        </w:rPr>
        <w:t xml:space="preserve"> </w:t>
      </w:r>
      <w:r>
        <w:t>refiero</w:t>
      </w:r>
      <w:r>
        <w:rPr>
          <w:spacing w:val="12"/>
        </w:rPr>
        <w:t xml:space="preserve"> </w:t>
      </w:r>
      <w:r>
        <w:t>a</w:t>
      </w:r>
      <w:r>
        <w:rPr>
          <w:spacing w:val="12"/>
        </w:rPr>
        <w:t xml:space="preserve"> </w:t>
      </w:r>
      <w:r>
        <w:t>algo</w:t>
      </w:r>
      <w:r>
        <w:rPr>
          <w:spacing w:val="12"/>
        </w:rPr>
        <w:t xml:space="preserve"> </w:t>
      </w:r>
      <w:r>
        <w:t>muy</w:t>
      </w:r>
      <w:r>
        <w:rPr>
          <w:spacing w:val="12"/>
        </w:rPr>
        <w:t xml:space="preserve"> </w:t>
      </w:r>
      <w:r>
        <w:t>grande.</w:t>
      </w:r>
      <w:r>
        <w:rPr>
          <w:spacing w:val="-55"/>
        </w:rPr>
        <w:t xml:space="preserve"> </w:t>
      </w:r>
      <w:r>
        <w:t>Después de todo lo que había visto y vivido durante las</w:t>
      </w:r>
      <w:r>
        <w:rPr>
          <w:spacing w:val="1"/>
        </w:rPr>
        <w:t xml:space="preserve"> </w:t>
      </w:r>
      <w:r>
        <w:t>últimas</w:t>
      </w:r>
      <w:r>
        <w:rPr>
          <w:spacing w:val="-6"/>
        </w:rPr>
        <w:t xml:space="preserve"> </w:t>
      </w:r>
      <w:r>
        <w:t>horas</w:t>
      </w:r>
      <w:r>
        <w:rPr>
          <w:spacing w:val="-6"/>
        </w:rPr>
        <w:t xml:space="preserve"> </w:t>
      </w:r>
      <w:r>
        <w:t>del</w:t>
      </w:r>
      <w:r>
        <w:rPr>
          <w:spacing w:val="-5"/>
        </w:rPr>
        <w:t xml:space="preserve"> </w:t>
      </w:r>
      <w:r>
        <w:t>día,</w:t>
      </w:r>
      <w:r>
        <w:rPr>
          <w:spacing w:val="-17"/>
        </w:rPr>
        <w:t xml:space="preserve"> </w:t>
      </w:r>
      <w:r>
        <w:t>su</w:t>
      </w:r>
      <w:r>
        <w:rPr>
          <w:spacing w:val="-5"/>
        </w:rPr>
        <w:t xml:space="preserve"> </w:t>
      </w:r>
      <w:r>
        <w:t>imaginación</w:t>
      </w:r>
      <w:r>
        <w:rPr>
          <w:spacing w:val="-6"/>
        </w:rPr>
        <w:t xml:space="preserve"> </w:t>
      </w:r>
      <w:r>
        <w:t>comenzó</w:t>
      </w:r>
      <w:r>
        <w:rPr>
          <w:spacing w:val="-6"/>
        </w:rPr>
        <w:t xml:space="preserve"> </w:t>
      </w:r>
      <w:r>
        <w:t>a</w:t>
      </w:r>
      <w:r>
        <w:rPr>
          <w:spacing w:val="-5"/>
        </w:rPr>
        <w:t xml:space="preserve"> </w:t>
      </w:r>
      <w:r>
        <w:t>elucubrar</w:t>
      </w:r>
    </w:p>
    <w:p w14:paraId="7C45FB48" w14:textId="77777777" w:rsidR="00584CB5" w:rsidRDefault="00996ED2">
      <w:pPr>
        <w:pStyle w:val="BodyText"/>
        <w:spacing w:line="264" w:lineRule="exact"/>
        <w:ind w:left="1012"/>
        <w:jc w:val="both"/>
      </w:pPr>
      <w:r>
        <w:rPr>
          <w:w w:val="105"/>
        </w:rPr>
        <w:t>en</w:t>
      </w:r>
      <w:r>
        <w:rPr>
          <w:spacing w:val="-13"/>
          <w:w w:val="105"/>
        </w:rPr>
        <w:t xml:space="preserve"> </w:t>
      </w:r>
      <w:r>
        <w:rPr>
          <w:w w:val="105"/>
        </w:rPr>
        <w:t>un</w:t>
      </w:r>
      <w:r>
        <w:rPr>
          <w:spacing w:val="-12"/>
          <w:w w:val="105"/>
        </w:rPr>
        <w:t xml:space="preserve"> </w:t>
      </w:r>
      <w:r>
        <w:rPr>
          <w:w w:val="105"/>
        </w:rPr>
        <w:t>abrir</w:t>
      </w:r>
      <w:r>
        <w:rPr>
          <w:spacing w:val="-12"/>
          <w:w w:val="105"/>
        </w:rPr>
        <w:t xml:space="preserve"> </w:t>
      </w:r>
      <w:r>
        <w:rPr>
          <w:w w:val="105"/>
        </w:rPr>
        <w:t>y</w:t>
      </w:r>
      <w:r>
        <w:rPr>
          <w:spacing w:val="-12"/>
          <w:w w:val="105"/>
        </w:rPr>
        <w:t xml:space="preserve"> </w:t>
      </w:r>
      <w:r>
        <w:rPr>
          <w:w w:val="105"/>
        </w:rPr>
        <w:t>cerrar</w:t>
      </w:r>
      <w:r>
        <w:rPr>
          <w:spacing w:val="-12"/>
          <w:w w:val="105"/>
        </w:rPr>
        <w:t xml:space="preserve"> </w:t>
      </w:r>
      <w:r>
        <w:rPr>
          <w:w w:val="105"/>
        </w:rPr>
        <w:t>de</w:t>
      </w:r>
      <w:r>
        <w:rPr>
          <w:spacing w:val="-12"/>
          <w:w w:val="105"/>
        </w:rPr>
        <w:t xml:space="preserve"> </w:t>
      </w:r>
      <w:r>
        <w:rPr>
          <w:w w:val="105"/>
        </w:rPr>
        <w:t>ojos.</w:t>
      </w:r>
    </w:p>
    <w:p w14:paraId="7C45FB49" w14:textId="77777777" w:rsidR="00584CB5" w:rsidRDefault="00996ED2">
      <w:pPr>
        <w:pStyle w:val="BodyText"/>
        <w:spacing w:before="32"/>
        <w:ind w:left="1352"/>
        <w:jc w:val="both"/>
      </w:pPr>
      <w:r>
        <w:t>—Está</w:t>
      </w:r>
      <w:r>
        <w:rPr>
          <w:spacing w:val="-7"/>
        </w:rPr>
        <w:t xml:space="preserve"> </w:t>
      </w:r>
      <w:r>
        <w:t>abriendo</w:t>
      </w:r>
      <w:r>
        <w:rPr>
          <w:spacing w:val="-7"/>
        </w:rPr>
        <w:t xml:space="preserve"> </w:t>
      </w:r>
      <w:r>
        <w:t>el</w:t>
      </w:r>
      <w:r>
        <w:rPr>
          <w:spacing w:val="-6"/>
        </w:rPr>
        <w:t xml:space="preserve"> </w:t>
      </w:r>
      <w:r>
        <w:t>paso</w:t>
      </w:r>
      <w:r>
        <w:rPr>
          <w:spacing w:val="-7"/>
        </w:rPr>
        <w:t xml:space="preserve"> </w:t>
      </w:r>
      <w:r>
        <w:t>para</w:t>
      </w:r>
      <w:r>
        <w:rPr>
          <w:spacing w:val="-6"/>
        </w:rPr>
        <w:t xml:space="preserve"> </w:t>
      </w:r>
      <w:r>
        <w:t>el</w:t>
      </w:r>
      <w:r>
        <w:rPr>
          <w:spacing w:val="-7"/>
        </w:rPr>
        <w:t xml:space="preserve"> </w:t>
      </w:r>
      <w:r>
        <w:t>coche.</w:t>
      </w:r>
    </w:p>
    <w:p w14:paraId="7C45FB4A" w14:textId="77777777" w:rsidR="00584CB5" w:rsidRDefault="00996ED2">
      <w:pPr>
        <w:pStyle w:val="BodyText"/>
        <w:spacing w:before="31" w:line="268" w:lineRule="auto"/>
        <w:ind w:left="1012" w:firstLine="340"/>
        <w:jc w:val="both"/>
      </w:pPr>
      <w:r>
        <w:t>—De forma que mientras nos quedemos en el sendero</w:t>
      </w:r>
      <w:r>
        <w:rPr>
          <w:spacing w:val="1"/>
        </w:rPr>
        <w:t xml:space="preserve"> </w:t>
      </w:r>
      <w:r>
        <w:t>estaremos</w:t>
      </w:r>
      <w:r>
        <w:rPr>
          <w:spacing w:val="-4"/>
        </w:rPr>
        <w:t xml:space="preserve"> </w:t>
      </w:r>
      <w:r>
        <w:t>a</w:t>
      </w:r>
      <w:r>
        <w:rPr>
          <w:spacing w:val="-3"/>
        </w:rPr>
        <w:t xml:space="preserve"> </w:t>
      </w:r>
      <w:r>
        <w:t>salvo</w:t>
      </w:r>
      <w:r>
        <w:rPr>
          <w:spacing w:val="-3"/>
        </w:rPr>
        <w:t xml:space="preserve"> </w:t>
      </w:r>
      <w:r>
        <w:t>—informó</w:t>
      </w:r>
      <w:r>
        <w:rPr>
          <w:spacing w:val="-3"/>
        </w:rPr>
        <w:t xml:space="preserve"> </w:t>
      </w:r>
      <w:r>
        <w:t>Flamel</w:t>
      </w:r>
      <w:r>
        <w:rPr>
          <w:spacing w:val="-3"/>
        </w:rPr>
        <w:t xml:space="preserve"> </w:t>
      </w:r>
      <w:r>
        <w:t>sin</w:t>
      </w:r>
      <w:r>
        <w:rPr>
          <w:spacing w:val="-3"/>
        </w:rPr>
        <w:t xml:space="preserve"> </w:t>
      </w:r>
      <w:r>
        <w:t>alterar</w:t>
      </w:r>
      <w:r>
        <w:rPr>
          <w:spacing w:val="-3"/>
        </w:rPr>
        <w:t xml:space="preserve"> </w:t>
      </w:r>
      <w:r>
        <w:t>su</w:t>
      </w:r>
      <w:r>
        <w:rPr>
          <w:spacing w:val="-3"/>
        </w:rPr>
        <w:t xml:space="preserve"> </w:t>
      </w:r>
      <w:r>
        <w:t>voz.</w:t>
      </w:r>
    </w:p>
    <w:p w14:paraId="7C45FB4B" w14:textId="3CCAC531" w:rsidR="00584CB5" w:rsidRDefault="00996ED2">
      <w:pPr>
        <w:pStyle w:val="BodyText"/>
        <w:spacing w:line="268" w:lineRule="auto"/>
        <w:ind w:left="1012" w:firstLine="340"/>
        <w:jc w:val="both"/>
      </w:pPr>
      <w:r>
        <w:rPr>
          <w:spacing w:val="-2"/>
          <w:w w:val="105"/>
        </w:rPr>
        <w:t>Sophie</w:t>
      </w:r>
      <w:r>
        <w:rPr>
          <w:spacing w:val="-13"/>
          <w:w w:val="105"/>
        </w:rPr>
        <w:t xml:space="preserve"> </w:t>
      </w:r>
      <w:r>
        <w:rPr>
          <w:spacing w:val="-2"/>
          <w:w w:val="105"/>
        </w:rPr>
        <w:t>alargó</w:t>
      </w:r>
      <w:r>
        <w:rPr>
          <w:spacing w:val="-13"/>
          <w:w w:val="105"/>
        </w:rPr>
        <w:t xml:space="preserve"> </w:t>
      </w:r>
      <w:r>
        <w:rPr>
          <w:spacing w:val="-2"/>
          <w:w w:val="105"/>
        </w:rPr>
        <w:t>el</w:t>
      </w:r>
      <w:r>
        <w:rPr>
          <w:spacing w:val="-13"/>
          <w:w w:val="105"/>
        </w:rPr>
        <w:t xml:space="preserve"> </w:t>
      </w:r>
      <w:r>
        <w:rPr>
          <w:spacing w:val="-2"/>
          <w:w w:val="105"/>
        </w:rPr>
        <w:t>cuello</w:t>
      </w:r>
      <w:r>
        <w:rPr>
          <w:spacing w:val="-13"/>
          <w:w w:val="105"/>
        </w:rPr>
        <w:t xml:space="preserve"> </w:t>
      </w:r>
      <w:r>
        <w:rPr>
          <w:spacing w:val="-2"/>
          <w:w w:val="105"/>
        </w:rPr>
        <w:t>para</w:t>
      </w:r>
      <w:r>
        <w:rPr>
          <w:spacing w:val="-13"/>
          <w:w w:val="105"/>
        </w:rPr>
        <w:t xml:space="preserve"> </w:t>
      </w:r>
      <w:r>
        <w:rPr>
          <w:spacing w:val="-2"/>
          <w:w w:val="105"/>
        </w:rPr>
        <w:t>contemplar</w:t>
      </w:r>
      <w:r>
        <w:rPr>
          <w:spacing w:val="-13"/>
          <w:w w:val="105"/>
        </w:rPr>
        <w:t xml:space="preserve"> </w:t>
      </w:r>
      <w:r>
        <w:rPr>
          <w:spacing w:val="-2"/>
          <w:w w:val="105"/>
        </w:rPr>
        <w:t>la</w:t>
      </w:r>
      <w:r>
        <w:rPr>
          <w:spacing w:val="-13"/>
          <w:w w:val="105"/>
        </w:rPr>
        <w:t xml:space="preserve"> </w:t>
      </w:r>
      <w:r>
        <w:rPr>
          <w:spacing w:val="-2"/>
          <w:w w:val="105"/>
        </w:rPr>
        <w:t>oscura</w:t>
      </w:r>
      <w:r>
        <w:rPr>
          <w:spacing w:val="-12"/>
          <w:w w:val="105"/>
        </w:rPr>
        <w:t xml:space="preserve"> </w:t>
      </w:r>
      <w:r>
        <w:rPr>
          <w:spacing w:val="-1"/>
          <w:w w:val="105"/>
        </w:rPr>
        <w:t>ma</w:t>
      </w:r>
      <w:r>
        <w:t>leza</w:t>
      </w:r>
      <w:r>
        <w:rPr>
          <w:spacing w:val="-8"/>
        </w:rPr>
        <w:t xml:space="preserve"> </w:t>
      </w:r>
      <w:r>
        <w:t>que</w:t>
      </w:r>
      <w:r>
        <w:rPr>
          <w:spacing w:val="-8"/>
        </w:rPr>
        <w:t xml:space="preserve"> </w:t>
      </w:r>
      <w:r>
        <w:t>crecía</w:t>
      </w:r>
      <w:r>
        <w:rPr>
          <w:spacing w:val="-8"/>
        </w:rPr>
        <w:t xml:space="preserve"> </w:t>
      </w:r>
      <w:r>
        <w:t>a</w:t>
      </w:r>
      <w:r>
        <w:rPr>
          <w:spacing w:val="-8"/>
        </w:rPr>
        <w:t xml:space="preserve"> </w:t>
      </w:r>
      <w:r>
        <w:t>su</w:t>
      </w:r>
      <w:r>
        <w:rPr>
          <w:spacing w:val="-8"/>
        </w:rPr>
        <w:t xml:space="preserve"> </w:t>
      </w:r>
      <w:r>
        <w:t>alrededor.</w:t>
      </w:r>
      <w:r>
        <w:rPr>
          <w:spacing w:val="-18"/>
        </w:rPr>
        <w:t xml:space="preserve"> </w:t>
      </w:r>
      <w:r>
        <w:t>Durante</w:t>
      </w:r>
      <w:r>
        <w:rPr>
          <w:spacing w:val="-8"/>
        </w:rPr>
        <w:t xml:space="preserve"> </w:t>
      </w:r>
      <w:r>
        <w:t>un</w:t>
      </w:r>
      <w:r>
        <w:rPr>
          <w:spacing w:val="-8"/>
        </w:rPr>
        <w:t xml:space="preserve"> </w:t>
      </w:r>
      <w:r>
        <w:t>segundo,</w:t>
      </w:r>
      <w:r>
        <w:rPr>
          <w:spacing w:val="-17"/>
        </w:rPr>
        <w:t xml:space="preserve"> </w:t>
      </w:r>
      <w:r>
        <w:t>Sophie</w:t>
      </w:r>
      <w:r>
        <w:rPr>
          <w:spacing w:val="-56"/>
        </w:rPr>
        <w:t xml:space="preserve"> </w:t>
      </w:r>
      <w:r>
        <w:t>no vio nada, pero después, a medida que sus ojos se acostumbraban a la penumbra del bosque, advirtió que lo que</w:t>
      </w:r>
      <w:r>
        <w:rPr>
          <w:spacing w:val="1"/>
        </w:rPr>
        <w:t xml:space="preserve"> </w:t>
      </w:r>
      <w:r>
        <w:rPr>
          <w:w w:val="105"/>
        </w:rPr>
        <w:t>había creído que era una simple sombra en realidad era</w:t>
      </w:r>
      <w:r>
        <w:rPr>
          <w:spacing w:val="1"/>
          <w:w w:val="105"/>
        </w:rPr>
        <w:t xml:space="preserve"> </w:t>
      </w:r>
      <w:r>
        <w:t>una criatura. Entonces esa criatura se movió y los rayos de</w:t>
      </w:r>
      <w:r>
        <w:rPr>
          <w:spacing w:val="-56"/>
        </w:rPr>
        <w:t xml:space="preserve"> </w:t>
      </w:r>
      <w:r>
        <w:t>sol iluminaron su piel peluda. Sophie logró captar la ima</w:t>
      </w:r>
      <w:r>
        <w:rPr>
          <w:w w:val="105"/>
        </w:rPr>
        <w:t>gen</w:t>
      </w:r>
      <w:r>
        <w:rPr>
          <w:spacing w:val="-4"/>
          <w:w w:val="105"/>
        </w:rPr>
        <w:t xml:space="preserve"> </w:t>
      </w:r>
      <w:r>
        <w:rPr>
          <w:w w:val="105"/>
        </w:rPr>
        <w:t>de</w:t>
      </w:r>
      <w:r>
        <w:rPr>
          <w:spacing w:val="-4"/>
          <w:w w:val="105"/>
        </w:rPr>
        <w:t xml:space="preserve"> </w:t>
      </w:r>
      <w:r>
        <w:rPr>
          <w:w w:val="105"/>
        </w:rPr>
        <w:t>un</w:t>
      </w:r>
      <w:r>
        <w:rPr>
          <w:spacing w:val="-4"/>
          <w:w w:val="105"/>
        </w:rPr>
        <w:t xml:space="preserve"> </w:t>
      </w:r>
      <w:r>
        <w:rPr>
          <w:w w:val="105"/>
        </w:rPr>
        <w:t>rostro</w:t>
      </w:r>
      <w:r>
        <w:rPr>
          <w:spacing w:val="-4"/>
          <w:w w:val="105"/>
        </w:rPr>
        <w:t xml:space="preserve"> </w:t>
      </w:r>
      <w:r>
        <w:rPr>
          <w:w w:val="105"/>
        </w:rPr>
        <w:t>plano,</w:t>
      </w:r>
      <w:r>
        <w:rPr>
          <w:spacing w:val="-11"/>
          <w:w w:val="105"/>
        </w:rPr>
        <w:t xml:space="preserve"> </w:t>
      </w:r>
      <w:r>
        <w:rPr>
          <w:w w:val="105"/>
        </w:rPr>
        <w:t>con</w:t>
      </w:r>
      <w:r>
        <w:rPr>
          <w:spacing w:val="-3"/>
          <w:w w:val="105"/>
        </w:rPr>
        <w:t xml:space="preserve"> </w:t>
      </w:r>
      <w:r>
        <w:rPr>
          <w:w w:val="105"/>
        </w:rPr>
        <w:t>una</w:t>
      </w:r>
      <w:r>
        <w:rPr>
          <w:spacing w:val="-4"/>
          <w:w w:val="105"/>
        </w:rPr>
        <w:t xml:space="preserve"> </w:t>
      </w:r>
      <w:r>
        <w:rPr>
          <w:w w:val="105"/>
        </w:rPr>
        <w:t>nariz</w:t>
      </w:r>
      <w:r>
        <w:rPr>
          <w:spacing w:val="-4"/>
          <w:w w:val="105"/>
        </w:rPr>
        <w:t xml:space="preserve"> </w:t>
      </w:r>
      <w:r>
        <w:rPr>
          <w:w w:val="105"/>
        </w:rPr>
        <w:t>respingona</w:t>
      </w:r>
      <w:r>
        <w:rPr>
          <w:spacing w:val="-4"/>
          <w:w w:val="105"/>
        </w:rPr>
        <w:t xml:space="preserve"> </w:t>
      </w:r>
      <w:r>
        <w:rPr>
          <w:w w:val="105"/>
        </w:rPr>
        <w:t>y</w:t>
      </w:r>
      <w:r>
        <w:rPr>
          <w:spacing w:val="-4"/>
          <w:w w:val="105"/>
        </w:rPr>
        <w:t xml:space="preserve"> </w:t>
      </w:r>
      <w:r>
        <w:rPr>
          <w:w w:val="105"/>
        </w:rPr>
        <w:t>unos</w:t>
      </w:r>
      <w:r>
        <w:rPr>
          <w:spacing w:val="-58"/>
          <w:w w:val="105"/>
        </w:rPr>
        <w:t xml:space="preserve"> </w:t>
      </w:r>
      <w:r>
        <w:rPr>
          <w:w w:val="105"/>
        </w:rPr>
        <w:t>enormes</w:t>
      </w:r>
      <w:r>
        <w:rPr>
          <w:spacing w:val="-11"/>
          <w:w w:val="105"/>
        </w:rPr>
        <w:t xml:space="preserve"> </w:t>
      </w:r>
      <w:r>
        <w:rPr>
          <w:w w:val="105"/>
        </w:rPr>
        <w:t>colmillos</w:t>
      </w:r>
      <w:r>
        <w:rPr>
          <w:spacing w:val="-11"/>
          <w:w w:val="105"/>
        </w:rPr>
        <w:t xml:space="preserve"> </w:t>
      </w:r>
      <w:r>
        <w:rPr>
          <w:w w:val="105"/>
        </w:rPr>
        <w:t>acabados</w:t>
      </w:r>
      <w:r>
        <w:rPr>
          <w:spacing w:val="-10"/>
          <w:w w:val="105"/>
        </w:rPr>
        <w:t xml:space="preserve"> </w:t>
      </w:r>
      <w:r>
        <w:rPr>
          <w:w w:val="105"/>
        </w:rPr>
        <w:t>en</w:t>
      </w:r>
      <w:r>
        <w:rPr>
          <w:spacing w:val="-11"/>
          <w:w w:val="105"/>
        </w:rPr>
        <w:t xml:space="preserve"> </w:t>
      </w:r>
      <w:r>
        <w:rPr>
          <w:w w:val="105"/>
        </w:rPr>
        <w:t>espiral.</w:t>
      </w:r>
    </w:p>
    <w:p w14:paraId="7C45FB4C" w14:textId="77777777" w:rsidR="00584CB5" w:rsidRDefault="00996ED2">
      <w:pPr>
        <w:pStyle w:val="BodyText"/>
        <w:spacing w:line="263" w:lineRule="exact"/>
        <w:ind w:left="1352"/>
        <w:jc w:val="both"/>
      </w:pPr>
      <w:r>
        <w:t>—Es</w:t>
      </w:r>
      <w:r>
        <w:rPr>
          <w:spacing w:val="27"/>
        </w:rPr>
        <w:t xml:space="preserve"> </w:t>
      </w:r>
      <w:r>
        <w:t>un</w:t>
      </w:r>
      <w:r>
        <w:rPr>
          <w:spacing w:val="28"/>
        </w:rPr>
        <w:t xml:space="preserve"> </w:t>
      </w:r>
      <w:r>
        <w:t>cerdo…</w:t>
      </w:r>
      <w:r>
        <w:rPr>
          <w:spacing w:val="28"/>
        </w:rPr>
        <w:t xml:space="preserve"> </w:t>
      </w:r>
      <w:r>
        <w:t>un</w:t>
      </w:r>
      <w:r>
        <w:rPr>
          <w:spacing w:val="28"/>
        </w:rPr>
        <w:t xml:space="preserve"> </w:t>
      </w:r>
      <w:r>
        <w:t>jabalí</w:t>
      </w:r>
      <w:r>
        <w:rPr>
          <w:spacing w:val="28"/>
        </w:rPr>
        <w:t xml:space="preserve"> </w:t>
      </w:r>
      <w:r>
        <w:t>—se</w:t>
      </w:r>
      <w:r>
        <w:rPr>
          <w:spacing w:val="28"/>
        </w:rPr>
        <w:t xml:space="preserve"> </w:t>
      </w:r>
      <w:r>
        <w:t>corrigió</w:t>
      </w:r>
      <w:r>
        <w:rPr>
          <w:spacing w:val="28"/>
        </w:rPr>
        <w:t xml:space="preserve"> </w:t>
      </w:r>
      <w:r>
        <w:t>a</w:t>
      </w:r>
      <w:r>
        <w:rPr>
          <w:spacing w:val="28"/>
        </w:rPr>
        <w:t xml:space="preserve"> </w:t>
      </w:r>
      <w:r>
        <w:t>sí</w:t>
      </w:r>
      <w:r>
        <w:rPr>
          <w:spacing w:val="27"/>
        </w:rPr>
        <w:t xml:space="preserve"> </w:t>
      </w:r>
      <w:r>
        <w:t>misma.</w:t>
      </w:r>
    </w:p>
    <w:p w14:paraId="7C45FB4D" w14:textId="77777777" w:rsidR="00584CB5" w:rsidRDefault="00996ED2">
      <w:pPr>
        <w:pStyle w:val="BodyText"/>
        <w:spacing w:before="31" w:line="268" w:lineRule="auto"/>
        <w:ind w:left="1012" w:firstLine="340"/>
        <w:jc w:val="both"/>
      </w:pPr>
      <w:r>
        <w:rPr>
          <w:w w:val="105"/>
        </w:rPr>
        <w:t>En</w:t>
      </w:r>
      <w:r>
        <w:rPr>
          <w:spacing w:val="-5"/>
          <w:w w:val="105"/>
        </w:rPr>
        <w:t xml:space="preserve"> </w:t>
      </w:r>
      <w:r>
        <w:rPr>
          <w:w w:val="105"/>
        </w:rPr>
        <w:t>ese</w:t>
      </w:r>
      <w:r>
        <w:rPr>
          <w:spacing w:val="-5"/>
          <w:w w:val="105"/>
        </w:rPr>
        <w:t xml:space="preserve"> </w:t>
      </w:r>
      <w:r>
        <w:rPr>
          <w:w w:val="105"/>
        </w:rPr>
        <w:t>mismo</w:t>
      </w:r>
      <w:r>
        <w:rPr>
          <w:spacing w:val="-5"/>
          <w:w w:val="105"/>
        </w:rPr>
        <w:t xml:space="preserve"> </w:t>
      </w:r>
      <w:r>
        <w:rPr>
          <w:w w:val="105"/>
        </w:rPr>
        <w:t>instante,</w:t>
      </w:r>
      <w:r>
        <w:rPr>
          <w:spacing w:val="-11"/>
          <w:w w:val="105"/>
        </w:rPr>
        <w:t xml:space="preserve"> </w:t>
      </w:r>
      <w:r>
        <w:rPr>
          <w:w w:val="105"/>
        </w:rPr>
        <w:t>Sophie</w:t>
      </w:r>
      <w:r>
        <w:rPr>
          <w:spacing w:val="-4"/>
          <w:w w:val="105"/>
        </w:rPr>
        <w:t xml:space="preserve"> </w:t>
      </w:r>
      <w:r>
        <w:rPr>
          <w:w w:val="105"/>
        </w:rPr>
        <w:t>avistó</w:t>
      </w:r>
      <w:r>
        <w:rPr>
          <w:spacing w:val="-5"/>
          <w:w w:val="105"/>
        </w:rPr>
        <w:t xml:space="preserve"> </w:t>
      </w:r>
      <w:r>
        <w:rPr>
          <w:w w:val="105"/>
        </w:rPr>
        <w:t>a</w:t>
      </w:r>
      <w:r>
        <w:rPr>
          <w:spacing w:val="-5"/>
          <w:w w:val="105"/>
        </w:rPr>
        <w:t xml:space="preserve"> </w:t>
      </w:r>
      <w:r>
        <w:rPr>
          <w:w w:val="105"/>
        </w:rPr>
        <w:t>tres</w:t>
      </w:r>
      <w:r>
        <w:rPr>
          <w:spacing w:val="-5"/>
          <w:w w:val="105"/>
        </w:rPr>
        <w:t xml:space="preserve"> </w:t>
      </w:r>
      <w:r>
        <w:rPr>
          <w:w w:val="105"/>
        </w:rPr>
        <w:t>criaturas</w:t>
      </w:r>
      <w:r>
        <w:rPr>
          <w:spacing w:val="-58"/>
          <w:w w:val="105"/>
        </w:rPr>
        <w:t xml:space="preserve"> </w:t>
      </w:r>
      <w:r>
        <w:rPr>
          <w:spacing w:val="-2"/>
          <w:w w:val="105"/>
        </w:rPr>
        <w:t>más</w:t>
      </w:r>
      <w:r>
        <w:rPr>
          <w:spacing w:val="-14"/>
          <w:w w:val="105"/>
        </w:rPr>
        <w:t xml:space="preserve"> </w:t>
      </w:r>
      <w:r>
        <w:rPr>
          <w:spacing w:val="-2"/>
          <w:w w:val="105"/>
        </w:rPr>
        <w:t>que</w:t>
      </w:r>
      <w:r>
        <w:rPr>
          <w:spacing w:val="-13"/>
          <w:w w:val="105"/>
        </w:rPr>
        <w:t xml:space="preserve"> </w:t>
      </w:r>
      <w:r>
        <w:rPr>
          <w:spacing w:val="-2"/>
          <w:w w:val="105"/>
        </w:rPr>
        <w:t>flanqueaban</w:t>
      </w:r>
      <w:r>
        <w:rPr>
          <w:spacing w:val="-13"/>
          <w:w w:val="105"/>
        </w:rPr>
        <w:t xml:space="preserve"> </w:t>
      </w:r>
      <w:r>
        <w:rPr>
          <w:spacing w:val="-2"/>
          <w:w w:val="105"/>
        </w:rPr>
        <w:t>el</w:t>
      </w:r>
      <w:r>
        <w:rPr>
          <w:spacing w:val="-13"/>
          <w:w w:val="105"/>
        </w:rPr>
        <w:t xml:space="preserve"> </w:t>
      </w:r>
      <w:r>
        <w:rPr>
          <w:spacing w:val="-2"/>
          <w:w w:val="105"/>
        </w:rPr>
        <w:t>costado</w:t>
      </w:r>
      <w:r>
        <w:rPr>
          <w:spacing w:val="-13"/>
          <w:w w:val="105"/>
        </w:rPr>
        <w:t xml:space="preserve"> </w:t>
      </w:r>
      <w:r>
        <w:rPr>
          <w:spacing w:val="-2"/>
          <w:w w:val="105"/>
        </w:rPr>
        <w:t>derecho</w:t>
      </w:r>
      <w:r>
        <w:rPr>
          <w:spacing w:val="-13"/>
          <w:w w:val="105"/>
        </w:rPr>
        <w:t xml:space="preserve"> </w:t>
      </w:r>
      <w:r>
        <w:rPr>
          <w:spacing w:val="-2"/>
          <w:w w:val="105"/>
        </w:rPr>
        <w:t>del</w:t>
      </w:r>
      <w:r>
        <w:rPr>
          <w:spacing w:val="-13"/>
          <w:w w:val="105"/>
        </w:rPr>
        <w:t xml:space="preserve"> </w:t>
      </w:r>
      <w:r>
        <w:rPr>
          <w:spacing w:val="-1"/>
          <w:w w:val="105"/>
        </w:rPr>
        <w:t>coche.</w:t>
      </w:r>
    </w:p>
    <w:p w14:paraId="7C45FB4E" w14:textId="77777777" w:rsidR="00584CB5" w:rsidRDefault="00996ED2">
      <w:pPr>
        <w:pStyle w:val="BodyText"/>
        <w:spacing w:line="264" w:lineRule="exact"/>
        <w:ind w:left="1352"/>
        <w:jc w:val="both"/>
      </w:pPr>
      <w:r>
        <w:t>—También</w:t>
      </w:r>
      <w:r>
        <w:rPr>
          <w:spacing w:val="-2"/>
        </w:rPr>
        <w:t xml:space="preserve"> </w:t>
      </w:r>
      <w:r>
        <w:t>están</w:t>
      </w:r>
      <w:r>
        <w:rPr>
          <w:spacing w:val="-1"/>
        </w:rPr>
        <w:t xml:space="preserve"> </w:t>
      </w:r>
      <w:r>
        <w:t>a</w:t>
      </w:r>
      <w:r>
        <w:rPr>
          <w:spacing w:val="-1"/>
        </w:rPr>
        <w:t xml:space="preserve"> </w:t>
      </w:r>
      <w:r>
        <w:t>mi</w:t>
      </w:r>
      <w:r>
        <w:rPr>
          <w:spacing w:val="-1"/>
        </w:rPr>
        <w:t xml:space="preserve"> </w:t>
      </w:r>
      <w:r>
        <w:t>lado</w:t>
      </w:r>
      <w:r>
        <w:rPr>
          <w:spacing w:val="-1"/>
        </w:rPr>
        <w:t xml:space="preserve"> </w:t>
      </w:r>
      <w:r>
        <w:t>—comentó</w:t>
      </w:r>
      <w:r>
        <w:rPr>
          <w:spacing w:val="-1"/>
        </w:rPr>
        <w:t xml:space="preserve"> </w:t>
      </w:r>
      <w:r>
        <w:t>Josh.</w:t>
      </w:r>
    </w:p>
    <w:p w14:paraId="7C45FB4F" w14:textId="49FBAE1C" w:rsidR="00584CB5" w:rsidRDefault="00996ED2">
      <w:pPr>
        <w:pStyle w:val="BodyText"/>
        <w:spacing w:before="32" w:line="268" w:lineRule="auto"/>
        <w:ind w:left="1012" w:right="1" w:firstLine="340"/>
        <w:jc w:val="both"/>
      </w:pPr>
      <w:r>
        <w:t>Cuatro de esos armatostes se hallaban entre los arbustos.</w:t>
      </w:r>
      <w:r>
        <w:rPr>
          <w:spacing w:val="-7"/>
        </w:rPr>
        <w:t xml:space="preserve"> </w:t>
      </w:r>
      <w:r>
        <w:t>Entonces,</w:t>
      </w:r>
      <w:r>
        <w:rPr>
          <w:spacing w:val="-6"/>
        </w:rPr>
        <w:t xml:space="preserve"> </w:t>
      </w:r>
      <w:r>
        <w:t>Josh</w:t>
      </w:r>
      <w:r>
        <w:rPr>
          <w:spacing w:val="4"/>
        </w:rPr>
        <w:t xml:space="preserve"> </w:t>
      </w:r>
      <w:r>
        <w:t>miró</w:t>
      </w:r>
      <w:r>
        <w:rPr>
          <w:spacing w:val="4"/>
        </w:rPr>
        <w:t xml:space="preserve"> </w:t>
      </w:r>
      <w:r>
        <w:t>por</w:t>
      </w:r>
      <w:r>
        <w:rPr>
          <w:spacing w:val="3"/>
        </w:rPr>
        <w:t xml:space="preserve"> </w:t>
      </w:r>
      <w:r>
        <w:t>el</w:t>
      </w:r>
      <w:r>
        <w:rPr>
          <w:spacing w:val="4"/>
        </w:rPr>
        <w:t xml:space="preserve"> </w:t>
      </w:r>
      <w:r>
        <w:t>espejo</w:t>
      </w:r>
      <w:r>
        <w:rPr>
          <w:spacing w:val="3"/>
        </w:rPr>
        <w:t xml:space="preserve"> </w:t>
      </w:r>
      <w:r>
        <w:t>retrovisor</w:t>
      </w:r>
      <w:r>
        <w:rPr>
          <w:spacing w:val="4"/>
        </w:rPr>
        <w:t xml:space="preserve"> </w:t>
      </w:r>
      <w:r>
        <w:t>y</w:t>
      </w:r>
      <w:r>
        <w:rPr>
          <w:spacing w:val="3"/>
        </w:rPr>
        <w:t xml:space="preserve"> </w:t>
      </w:r>
      <w:r>
        <w:t>añadió:</w:t>
      </w:r>
    </w:p>
    <w:p w14:paraId="7C45FB50" w14:textId="77777777" w:rsidR="00584CB5" w:rsidRDefault="00996ED2">
      <w:pPr>
        <w:pStyle w:val="BodyText"/>
        <w:spacing w:line="264" w:lineRule="exact"/>
        <w:ind w:left="1352"/>
        <w:jc w:val="both"/>
      </w:pPr>
      <w:r>
        <w:t>—Y detrás de nosotros.</w:t>
      </w:r>
    </w:p>
    <w:p w14:paraId="7C45FB51" w14:textId="77777777" w:rsidR="00584CB5" w:rsidRDefault="00996ED2">
      <w:pPr>
        <w:pStyle w:val="BodyText"/>
        <w:spacing w:before="31"/>
        <w:ind w:left="1352"/>
        <w:jc w:val="both"/>
      </w:pPr>
      <w:r>
        <w:t>Sophie,</w:t>
      </w:r>
      <w:r>
        <w:rPr>
          <w:spacing w:val="-7"/>
        </w:rPr>
        <w:t xml:space="preserve"> </w:t>
      </w:r>
      <w:r>
        <w:t>Scatty</w:t>
      </w:r>
      <w:r>
        <w:rPr>
          <w:spacing w:val="3"/>
        </w:rPr>
        <w:t xml:space="preserve"> </w:t>
      </w:r>
      <w:r>
        <w:t>y</w:t>
      </w:r>
      <w:r>
        <w:rPr>
          <w:spacing w:val="3"/>
        </w:rPr>
        <w:t xml:space="preserve"> </w:t>
      </w:r>
      <w:r>
        <w:t>Nicolas</w:t>
      </w:r>
      <w:r>
        <w:rPr>
          <w:spacing w:val="3"/>
        </w:rPr>
        <w:t xml:space="preserve"> </w:t>
      </w:r>
      <w:r>
        <w:t>se</w:t>
      </w:r>
      <w:r>
        <w:rPr>
          <w:spacing w:val="3"/>
        </w:rPr>
        <w:t xml:space="preserve"> </w:t>
      </w:r>
      <w:r>
        <w:t>volvieron</w:t>
      </w:r>
      <w:r>
        <w:rPr>
          <w:spacing w:val="3"/>
        </w:rPr>
        <w:t xml:space="preserve"> </w:t>
      </w:r>
      <w:r>
        <w:t>para</w:t>
      </w:r>
      <w:r>
        <w:rPr>
          <w:spacing w:val="3"/>
        </w:rPr>
        <w:t xml:space="preserve"> </w:t>
      </w:r>
      <w:r>
        <w:t>contemplar</w:t>
      </w:r>
    </w:p>
    <w:p w14:paraId="7C45FB52" w14:textId="77777777" w:rsidR="00584CB5" w:rsidRDefault="00996ED2">
      <w:pPr>
        <w:pStyle w:val="BodyText"/>
        <w:rPr>
          <w:sz w:val="24"/>
        </w:rPr>
      </w:pPr>
      <w:r>
        <w:br w:type="column"/>
      </w:r>
    </w:p>
    <w:p w14:paraId="7C45FB53" w14:textId="77777777" w:rsidR="00584CB5" w:rsidRDefault="00584CB5">
      <w:pPr>
        <w:pStyle w:val="BodyText"/>
        <w:rPr>
          <w:sz w:val="24"/>
        </w:rPr>
      </w:pPr>
    </w:p>
    <w:p w14:paraId="7C45FB54" w14:textId="77777777" w:rsidR="00584CB5" w:rsidRDefault="00584CB5">
      <w:pPr>
        <w:pStyle w:val="BodyText"/>
        <w:rPr>
          <w:sz w:val="24"/>
        </w:rPr>
      </w:pPr>
    </w:p>
    <w:p w14:paraId="7C45FB55" w14:textId="77777777" w:rsidR="00584CB5" w:rsidRDefault="00584CB5">
      <w:pPr>
        <w:pStyle w:val="BodyText"/>
        <w:rPr>
          <w:sz w:val="24"/>
        </w:rPr>
      </w:pPr>
    </w:p>
    <w:p w14:paraId="7C45FB56" w14:textId="77777777" w:rsidR="00584CB5" w:rsidRDefault="00584CB5">
      <w:pPr>
        <w:pStyle w:val="BodyText"/>
        <w:rPr>
          <w:sz w:val="24"/>
        </w:rPr>
      </w:pPr>
    </w:p>
    <w:p w14:paraId="7C45FB57" w14:textId="77777777" w:rsidR="00584CB5" w:rsidRDefault="00584CB5">
      <w:pPr>
        <w:pStyle w:val="BodyText"/>
        <w:rPr>
          <w:sz w:val="24"/>
        </w:rPr>
      </w:pPr>
    </w:p>
    <w:p w14:paraId="7C45FB58" w14:textId="77777777" w:rsidR="00584CB5" w:rsidRDefault="00584CB5">
      <w:pPr>
        <w:pStyle w:val="BodyText"/>
        <w:rPr>
          <w:sz w:val="24"/>
        </w:rPr>
      </w:pPr>
    </w:p>
    <w:p w14:paraId="7C45FB59" w14:textId="77777777" w:rsidR="00584CB5" w:rsidRDefault="00584CB5">
      <w:pPr>
        <w:pStyle w:val="BodyText"/>
        <w:rPr>
          <w:sz w:val="24"/>
        </w:rPr>
      </w:pPr>
    </w:p>
    <w:p w14:paraId="7C45FB5A" w14:textId="77777777" w:rsidR="00584CB5" w:rsidRDefault="00584CB5">
      <w:pPr>
        <w:pStyle w:val="BodyText"/>
        <w:rPr>
          <w:sz w:val="24"/>
        </w:rPr>
      </w:pPr>
    </w:p>
    <w:p w14:paraId="7C45FB5B" w14:textId="77777777" w:rsidR="00584CB5" w:rsidRDefault="00584CB5">
      <w:pPr>
        <w:pStyle w:val="BodyText"/>
        <w:rPr>
          <w:sz w:val="24"/>
        </w:rPr>
      </w:pPr>
    </w:p>
    <w:p w14:paraId="7C45FB5C" w14:textId="77777777" w:rsidR="00584CB5" w:rsidRDefault="00584CB5">
      <w:pPr>
        <w:pStyle w:val="BodyText"/>
        <w:rPr>
          <w:sz w:val="24"/>
        </w:rPr>
      </w:pPr>
    </w:p>
    <w:p w14:paraId="7C45FB5D" w14:textId="77777777" w:rsidR="00584CB5" w:rsidRDefault="00584CB5">
      <w:pPr>
        <w:pStyle w:val="BodyText"/>
        <w:rPr>
          <w:sz w:val="24"/>
        </w:rPr>
      </w:pPr>
    </w:p>
    <w:p w14:paraId="7C45FB5E" w14:textId="77777777" w:rsidR="00584CB5" w:rsidRDefault="00584CB5">
      <w:pPr>
        <w:pStyle w:val="BodyText"/>
        <w:rPr>
          <w:sz w:val="24"/>
        </w:rPr>
      </w:pPr>
    </w:p>
    <w:p w14:paraId="7C45FB5F" w14:textId="77777777" w:rsidR="00584CB5" w:rsidRDefault="00584CB5">
      <w:pPr>
        <w:pStyle w:val="BodyText"/>
        <w:rPr>
          <w:sz w:val="24"/>
        </w:rPr>
      </w:pPr>
    </w:p>
    <w:p w14:paraId="7C45FB60" w14:textId="77777777" w:rsidR="00584CB5" w:rsidRDefault="00584CB5">
      <w:pPr>
        <w:pStyle w:val="BodyText"/>
        <w:rPr>
          <w:sz w:val="24"/>
        </w:rPr>
      </w:pPr>
    </w:p>
    <w:p w14:paraId="7C45FB61" w14:textId="77777777" w:rsidR="00584CB5" w:rsidRDefault="00584CB5">
      <w:pPr>
        <w:pStyle w:val="BodyText"/>
        <w:rPr>
          <w:sz w:val="24"/>
        </w:rPr>
      </w:pPr>
    </w:p>
    <w:p w14:paraId="7C45FB62" w14:textId="77777777" w:rsidR="00584CB5" w:rsidRDefault="00996ED2">
      <w:pPr>
        <w:spacing w:before="188"/>
        <w:ind w:left="243"/>
        <w:rPr>
          <w:sz w:val="21"/>
        </w:rPr>
      </w:pPr>
      <w:r>
        <w:rPr>
          <w:color w:val="B2B2B2"/>
          <w:sz w:val="21"/>
        </w:rPr>
        <w:t>133</w:t>
      </w:r>
    </w:p>
    <w:p w14:paraId="7C45FB63"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5FB64" w14:textId="77777777" w:rsidR="00584CB5" w:rsidRDefault="00584CB5">
      <w:pPr>
        <w:pStyle w:val="BodyText"/>
        <w:spacing w:before="1"/>
        <w:rPr>
          <w:sz w:val="21"/>
        </w:rPr>
      </w:pPr>
    </w:p>
    <w:p w14:paraId="7C45FB65"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B66" w14:textId="77777777" w:rsidR="00584CB5" w:rsidRDefault="00584CB5">
      <w:pPr>
        <w:pStyle w:val="BodyText"/>
        <w:spacing w:before="8"/>
        <w:rPr>
          <w:rFonts w:ascii="Calibri"/>
          <w:sz w:val="13"/>
        </w:rPr>
      </w:pPr>
    </w:p>
    <w:p w14:paraId="7C45FB67" w14:textId="77777777" w:rsidR="00584CB5" w:rsidRDefault="00584CB5">
      <w:pPr>
        <w:rPr>
          <w:rFonts w:ascii="Calibri"/>
          <w:sz w:val="13"/>
        </w:rPr>
        <w:sectPr w:rsidR="00584CB5">
          <w:pgSz w:w="9080" w:h="12760"/>
          <w:pgMar w:top="860" w:right="1220" w:bottom="840" w:left="740" w:header="138" w:footer="645" w:gutter="0"/>
          <w:cols w:space="720"/>
        </w:sectPr>
      </w:pPr>
    </w:p>
    <w:p w14:paraId="7C45FB68" w14:textId="77777777" w:rsidR="00584CB5" w:rsidRDefault="00905D2D">
      <w:pPr>
        <w:pStyle w:val="BodyText"/>
        <w:rPr>
          <w:rFonts w:ascii="Calibri"/>
          <w:sz w:val="24"/>
        </w:rPr>
      </w:pPr>
      <w:r>
        <w:pict w14:anchorId="7C461E9D">
          <v:group id="_x0000_s3884" style="position:absolute;margin-left:6.25pt;margin-top:295.3pt;width:24pt;height:48pt;z-index:15896064;mso-position-horizontal-relative:page;mso-position-vertical-relative:page" coordorigin="125,5906" coordsize="480,960">
            <v:shape id="_x0000_s3886" style="position:absolute;left:124;top:5905;width:480;height:960" coordorigin="125,5906" coordsize="480,960" o:spt="100" adj="0,,0" path="m365,5906r,960m125,6386r480,e" filled="f" strokeweight=".25pt">
              <v:stroke joinstyle="round"/>
              <v:formulas/>
              <v:path arrowok="t" o:connecttype="segments"/>
            </v:shape>
            <v:shape id="_x0000_s3885" type="#_x0000_t75" style="position:absolute;left:242;top:6263;width:245;height:245">
              <v:imagedata r:id="rId6" o:title=""/>
            </v:shape>
            <w10:wrap anchorx="page" anchory="page"/>
          </v:group>
        </w:pict>
      </w:r>
      <w:r>
        <w:pict w14:anchorId="7C461E9E">
          <v:group id="_x0000_s3881" style="position:absolute;margin-left:422.75pt;margin-top:295.3pt;width:24pt;height:48pt;z-index:15896576;mso-position-horizontal-relative:page;mso-position-vertical-relative:page" coordorigin="8455,5906" coordsize="480,960">
            <v:shape id="_x0000_s3883" style="position:absolute;left:8455;top:5905;width:480;height:960" coordorigin="8455,5906" coordsize="480,960" o:spt="100" adj="0,,0" path="m8695,5906r,960m8455,6386r480,e" filled="f" strokeweight=".25pt">
              <v:stroke joinstyle="round"/>
              <v:formulas/>
              <v:path arrowok="t" o:connecttype="segments"/>
            </v:shape>
            <v:shape id="_x0000_s3882" type="#_x0000_t75" style="position:absolute;left:8572;top:6263;width:245;height:245">
              <v:imagedata r:id="rId6" o:title=""/>
            </v:shape>
            <w10:wrap anchorx="page" anchory="page"/>
          </v:group>
        </w:pict>
      </w:r>
    </w:p>
    <w:p w14:paraId="7C45FB69" w14:textId="77777777" w:rsidR="00584CB5" w:rsidRDefault="00584CB5">
      <w:pPr>
        <w:pStyle w:val="BodyText"/>
        <w:rPr>
          <w:rFonts w:ascii="Calibri"/>
          <w:sz w:val="24"/>
        </w:rPr>
      </w:pPr>
    </w:p>
    <w:p w14:paraId="7C45FB6A" w14:textId="77777777" w:rsidR="00584CB5" w:rsidRDefault="00584CB5">
      <w:pPr>
        <w:pStyle w:val="BodyText"/>
        <w:rPr>
          <w:rFonts w:ascii="Calibri"/>
          <w:sz w:val="24"/>
        </w:rPr>
      </w:pPr>
    </w:p>
    <w:p w14:paraId="7C45FB6B" w14:textId="77777777" w:rsidR="00584CB5" w:rsidRDefault="00584CB5">
      <w:pPr>
        <w:pStyle w:val="BodyText"/>
        <w:rPr>
          <w:rFonts w:ascii="Calibri"/>
          <w:sz w:val="24"/>
        </w:rPr>
      </w:pPr>
    </w:p>
    <w:p w14:paraId="7C45FB6C" w14:textId="77777777" w:rsidR="00584CB5" w:rsidRDefault="00584CB5">
      <w:pPr>
        <w:pStyle w:val="BodyText"/>
        <w:rPr>
          <w:rFonts w:ascii="Calibri"/>
          <w:sz w:val="24"/>
        </w:rPr>
      </w:pPr>
    </w:p>
    <w:p w14:paraId="7C45FB6D" w14:textId="77777777" w:rsidR="00584CB5" w:rsidRDefault="00584CB5">
      <w:pPr>
        <w:pStyle w:val="BodyText"/>
        <w:rPr>
          <w:rFonts w:ascii="Calibri"/>
          <w:sz w:val="24"/>
        </w:rPr>
      </w:pPr>
    </w:p>
    <w:p w14:paraId="7C45FB6E" w14:textId="77777777" w:rsidR="00584CB5" w:rsidRDefault="00584CB5">
      <w:pPr>
        <w:pStyle w:val="BodyText"/>
        <w:rPr>
          <w:rFonts w:ascii="Calibri"/>
          <w:sz w:val="24"/>
        </w:rPr>
      </w:pPr>
    </w:p>
    <w:p w14:paraId="7C45FB6F" w14:textId="77777777" w:rsidR="00584CB5" w:rsidRDefault="00584CB5">
      <w:pPr>
        <w:pStyle w:val="BodyText"/>
        <w:rPr>
          <w:rFonts w:ascii="Calibri"/>
          <w:sz w:val="24"/>
        </w:rPr>
      </w:pPr>
    </w:p>
    <w:p w14:paraId="7C45FB70" w14:textId="77777777" w:rsidR="00584CB5" w:rsidRDefault="00584CB5">
      <w:pPr>
        <w:pStyle w:val="BodyText"/>
        <w:rPr>
          <w:rFonts w:ascii="Calibri"/>
          <w:sz w:val="24"/>
        </w:rPr>
      </w:pPr>
    </w:p>
    <w:p w14:paraId="7C45FB71" w14:textId="77777777" w:rsidR="00584CB5" w:rsidRDefault="00584CB5">
      <w:pPr>
        <w:pStyle w:val="BodyText"/>
        <w:rPr>
          <w:rFonts w:ascii="Calibri"/>
          <w:sz w:val="24"/>
        </w:rPr>
      </w:pPr>
    </w:p>
    <w:p w14:paraId="7C45FB72" w14:textId="77777777" w:rsidR="00584CB5" w:rsidRDefault="00584CB5">
      <w:pPr>
        <w:pStyle w:val="BodyText"/>
        <w:rPr>
          <w:rFonts w:ascii="Calibri"/>
          <w:sz w:val="24"/>
        </w:rPr>
      </w:pPr>
    </w:p>
    <w:p w14:paraId="7C45FB73" w14:textId="77777777" w:rsidR="00584CB5" w:rsidRDefault="00584CB5">
      <w:pPr>
        <w:pStyle w:val="BodyText"/>
        <w:rPr>
          <w:rFonts w:ascii="Calibri"/>
          <w:sz w:val="24"/>
        </w:rPr>
      </w:pPr>
    </w:p>
    <w:p w14:paraId="7C45FB74" w14:textId="77777777" w:rsidR="00584CB5" w:rsidRDefault="00584CB5">
      <w:pPr>
        <w:pStyle w:val="BodyText"/>
        <w:rPr>
          <w:rFonts w:ascii="Calibri"/>
          <w:sz w:val="24"/>
        </w:rPr>
      </w:pPr>
    </w:p>
    <w:p w14:paraId="7C45FB75" w14:textId="77777777" w:rsidR="00584CB5" w:rsidRDefault="00584CB5">
      <w:pPr>
        <w:pStyle w:val="BodyText"/>
        <w:rPr>
          <w:rFonts w:ascii="Calibri"/>
          <w:sz w:val="24"/>
        </w:rPr>
      </w:pPr>
    </w:p>
    <w:p w14:paraId="7C45FB76" w14:textId="77777777" w:rsidR="00584CB5" w:rsidRDefault="00584CB5">
      <w:pPr>
        <w:pStyle w:val="BodyText"/>
        <w:rPr>
          <w:rFonts w:ascii="Calibri"/>
          <w:sz w:val="24"/>
        </w:rPr>
      </w:pPr>
    </w:p>
    <w:p w14:paraId="7C45FB77" w14:textId="77777777" w:rsidR="00584CB5" w:rsidRDefault="00996ED2">
      <w:pPr>
        <w:spacing w:before="209"/>
        <w:ind w:left="583"/>
        <w:rPr>
          <w:sz w:val="21"/>
        </w:rPr>
      </w:pPr>
      <w:r>
        <w:rPr>
          <w:color w:val="B2B2B2"/>
          <w:sz w:val="21"/>
        </w:rPr>
        <w:t>134</w:t>
      </w:r>
    </w:p>
    <w:p w14:paraId="7C45FB78" w14:textId="4087AF7C" w:rsidR="00584CB5" w:rsidRDefault="00996ED2">
      <w:pPr>
        <w:pStyle w:val="BodyText"/>
        <w:spacing w:before="88" w:line="268" w:lineRule="auto"/>
        <w:ind w:left="243" w:right="541"/>
        <w:jc w:val="both"/>
      </w:pPr>
      <w:r>
        <w:br w:type="column"/>
        <w:t>por la ventanilla trasera a los dos gigantescos jabalíes que</w:t>
      </w:r>
      <w:r>
        <w:rPr>
          <w:spacing w:val="1"/>
        </w:rPr>
        <w:t xml:space="preserve"> </w:t>
      </w:r>
      <w:r>
        <w:t>se habían deslizado por la maleza y que ahora trotaban por</w:t>
      </w:r>
      <w:r>
        <w:rPr>
          <w:spacing w:val="-55"/>
        </w:rPr>
        <w:t xml:space="preserve"> </w:t>
      </w:r>
      <w:r>
        <w:t>el</w:t>
      </w:r>
      <w:r>
        <w:rPr>
          <w:spacing w:val="-8"/>
        </w:rPr>
        <w:t xml:space="preserve"> </w:t>
      </w:r>
      <w:r>
        <w:t>sendero</w:t>
      </w:r>
      <w:r>
        <w:rPr>
          <w:spacing w:val="-8"/>
        </w:rPr>
        <w:t xml:space="preserve"> </w:t>
      </w:r>
      <w:r>
        <w:t>que</w:t>
      </w:r>
      <w:r>
        <w:rPr>
          <w:spacing w:val="-8"/>
        </w:rPr>
        <w:t xml:space="preserve"> </w:t>
      </w:r>
      <w:r>
        <w:t>se</w:t>
      </w:r>
      <w:r>
        <w:rPr>
          <w:spacing w:val="-8"/>
        </w:rPr>
        <w:t xml:space="preserve"> </w:t>
      </w:r>
      <w:r>
        <w:t>abría</w:t>
      </w:r>
      <w:r>
        <w:rPr>
          <w:spacing w:val="-7"/>
        </w:rPr>
        <w:t xml:space="preserve"> </w:t>
      </w:r>
      <w:r>
        <w:t>tras</w:t>
      </w:r>
      <w:r>
        <w:rPr>
          <w:spacing w:val="-8"/>
        </w:rPr>
        <w:t xml:space="preserve"> </w:t>
      </w:r>
      <w:r>
        <w:t>ellos.</w:t>
      </w:r>
      <w:r>
        <w:rPr>
          <w:spacing w:val="-16"/>
        </w:rPr>
        <w:t xml:space="preserve"> </w:t>
      </w:r>
      <w:r>
        <w:t>De</w:t>
      </w:r>
      <w:r>
        <w:rPr>
          <w:spacing w:val="-8"/>
        </w:rPr>
        <w:t xml:space="preserve"> </w:t>
      </w:r>
      <w:r>
        <w:t>repente,</w:t>
      </w:r>
      <w:r>
        <w:rPr>
          <w:spacing w:val="-16"/>
        </w:rPr>
        <w:t xml:space="preserve"> </w:t>
      </w:r>
      <w:r>
        <w:t>Sophie</w:t>
      </w:r>
      <w:r>
        <w:rPr>
          <w:spacing w:val="-8"/>
        </w:rPr>
        <w:t xml:space="preserve"> </w:t>
      </w:r>
      <w:r>
        <w:t>se</w:t>
      </w:r>
      <w:r>
        <w:rPr>
          <w:spacing w:val="-8"/>
        </w:rPr>
        <w:t xml:space="preserve"> </w:t>
      </w:r>
      <w:r>
        <w:t>dio</w:t>
      </w:r>
      <w:r>
        <w:rPr>
          <w:spacing w:val="-55"/>
        </w:rPr>
        <w:t xml:space="preserve"> </w:t>
      </w:r>
      <w:r>
        <w:t>cuenta</w:t>
      </w:r>
      <w:r>
        <w:rPr>
          <w:spacing w:val="1"/>
        </w:rPr>
        <w:t xml:space="preserve"> </w:t>
      </w:r>
      <w:r>
        <w:t>de</w:t>
      </w:r>
      <w:r>
        <w:rPr>
          <w:spacing w:val="1"/>
        </w:rPr>
        <w:t xml:space="preserve"> </w:t>
      </w:r>
      <w:r>
        <w:t>cuán</w:t>
      </w:r>
      <w:r>
        <w:rPr>
          <w:spacing w:val="1"/>
        </w:rPr>
        <w:t xml:space="preserve"> </w:t>
      </w:r>
      <w:r>
        <w:t>grandes</w:t>
      </w:r>
      <w:r>
        <w:rPr>
          <w:spacing w:val="1"/>
        </w:rPr>
        <w:t xml:space="preserve"> </w:t>
      </w:r>
      <w:r>
        <w:t>eran</w:t>
      </w:r>
      <w:r>
        <w:rPr>
          <w:spacing w:val="1"/>
        </w:rPr>
        <w:t xml:space="preserve"> </w:t>
      </w:r>
      <w:r>
        <w:t>esos</w:t>
      </w:r>
      <w:r>
        <w:rPr>
          <w:spacing w:val="1"/>
        </w:rPr>
        <w:t xml:space="preserve"> </w:t>
      </w:r>
      <w:r>
        <w:t>animales. Concretamente, cada uno de ellos debía de tener el mismo tamaño</w:t>
      </w:r>
      <w:r>
        <w:rPr>
          <w:spacing w:val="1"/>
        </w:rPr>
        <w:t xml:space="preserve"> </w:t>
      </w:r>
      <w:r>
        <w:t>que un poni. Las criaturas estaban excesivamente musculadas en la zona de los hombros y mostraban unos colmillos gigantescos que les sobresalían de la mandíbula inferior.</w:t>
      </w:r>
      <w:r>
        <w:rPr>
          <w:spacing w:val="-17"/>
        </w:rPr>
        <w:t xml:space="preserve"> </w:t>
      </w:r>
      <w:r>
        <w:t>De</w:t>
      </w:r>
      <w:r>
        <w:rPr>
          <w:spacing w:val="-7"/>
        </w:rPr>
        <w:t xml:space="preserve"> </w:t>
      </w:r>
      <w:r>
        <w:t>hecho,</w:t>
      </w:r>
      <w:r>
        <w:rPr>
          <w:spacing w:val="-16"/>
        </w:rPr>
        <w:t xml:space="preserve"> </w:t>
      </w:r>
      <w:r>
        <w:t>en</w:t>
      </w:r>
      <w:r>
        <w:rPr>
          <w:spacing w:val="-8"/>
        </w:rPr>
        <w:t xml:space="preserve"> </w:t>
      </w:r>
      <w:r>
        <w:t>las</w:t>
      </w:r>
      <w:r>
        <w:rPr>
          <w:spacing w:val="-8"/>
        </w:rPr>
        <w:t xml:space="preserve"> </w:t>
      </w:r>
      <w:r>
        <w:t>encías,</w:t>
      </w:r>
      <w:r>
        <w:rPr>
          <w:spacing w:val="-16"/>
        </w:rPr>
        <w:t xml:space="preserve"> </w:t>
      </w:r>
      <w:r>
        <w:t>los</w:t>
      </w:r>
      <w:r>
        <w:rPr>
          <w:spacing w:val="-8"/>
        </w:rPr>
        <w:t xml:space="preserve"> </w:t>
      </w:r>
      <w:r>
        <w:t>colmillos</w:t>
      </w:r>
      <w:r>
        <w:rPr>
          <w:spacing w:val="-8"/>
        </w:rPr>
        <w:t xml:space="preserve"> </w:t>
      </w:r>
      <w:r>
        <w:t>eran</w:t>
      </w:r>
      <w:r>
        <w:rPr>
          <w:spacing w:val="-7"/>
        </w:rPr>
        <w:t xml:space="preserve"> </w:t>
      </w:r>
      <w:r>
        <w:t>tan</w:t>
      </w:r>
      <w:r>
        <w:rPr>
          <w:spacing w:val="-8"/>
        </w:rPr>
        <w:t xml:space="preserve"> </w:t>
      </w:r>
      <w:r>
        <w:t>gruesos</w:t>
      </w:r>
      <w:r>
        <w:rPr>
          <w:spacing w:val="-55"/>
        </w:rPr>
        <w:t xml:space="preserve"> </w:t>
      </w:r>
      <w:r>
        <w:t>como la muñeca de Sophie pero en los extremos su grosor</w:t>
      </w:r>
      <w:r>
        <w:rPr>
          <w:spacing w:val="-55"/>
        </w:rPr>
        <w:t xml:space="preserve"> </w:t>
      </w:r>
      <w:r>
        <w:t>iba disminuyendo gradualmente hasta acabar siendo una</w:t>
      </w:r>
      <w:r>
        <w:rPr>
          <w:spacing w:val="1"/>
        </w:rPr>
        <w:t xml:space="preserve"> </w:t>
      </w:r>
      <w:r>
        <w:t>aguja</w:t>
      </w:r>
      <w:r>
        <w:rPr>
          <w:spacing w:val="-3"/>
        </w:rPr>
        <w:t xml:space="preserve"> </w:t>
      </w:r>
      <w:r>
        <w:t>afilada</w:t>
      </w:r>
      <w:r>
        <w:rPr>
          <w:spacing w:val="-3"/>
        </w:rPr>
        <w:t xml:space="preserve"> </w:t>
      </w:r>
      <w:r>
        <w:t>y</w:t>
      </w:r>
      <w:r>
        <w:rPr>
          <w:spacing w:val="-3"/>
        </w:rPr>
        <w:t xml:space="preserve"> </w:t>
      </w:r>
      <w:r>
        <w:t>erizada.</w:t>
      </w:r>
    </w:p>
    <w:p w14:paraId="7C45FB79" w14:textId="3063FA78" w:rsidR="00584CB5" w:rsidRDefault="00996ED2">
      <w:pPr>
        <w:pStyle w:val="BodyText"/>
        <w:spacing w:line="268" w:lineRule="auto"/>
        <w:ind w:left="243" w:right="546" w:firstLine="340"/>
        <w:jc w:val="both"/>
      </w:pPr>
      <w:r>
        <w:rPr>
          <w:spacing w:val="-1"/>
        </w:rPr>
        <w:t>—No</w:t>
      </w:r>
      <w:r>
        <w:rPr>
          <w:spacing w:val="-12"/>
        </w:rPr>
        <w:t xml:space="preserve"> </w:t>
      </w:r>
      <w:r>
        <w:rPr>
          <w:spacing w:val="-1"/>
        </w:rPr>
        <w:t>sabía</w:t>
      </w:r>
      <w:r>
        <w:rPr>
          <w:spacing w:val="-12"/>
        </w:rPr>
        <w:t xml:space="preserve"> </w:t>
      </w:r>
      <w:r>
        <w:rPr>
          <w:spacing w:val="-1"/>
        </w:rPr>
        <w:t>que</w:t>
      </w:r>
      <w:r>
        <w:rPr>
          <w:spacing w:val="-12"/>
        </w:rPr>
        <w:t xml:space="preserve"> </w:t>
      </w:r>
      <w:r>
        <w:rPr>
          <w:spacing w:val="-1"/>
        </w:rPr>
        <w:t>había</w:t>
      </w:r>
      <w:r>
        <w:rPr>
          <w:spacing w:val="-12"/>
        </w:rPr>
        <w:t xml:space="preserve"> </w:t>
      </w:r>
      <w:r>
        <w:rPr>
          <w:spacing w:val="-1"/>
        </w:rPr>
        <w:t>jabalíes</w:t>
      </w:r>
      <w:r>
        <w:rPr>
          <w:spacing w:val="-7"/>
        </w:rPr>
        <w:t xml:space="preserve"> </w:t>
      </w:r>
      <w:r>
        <w:rPr>
          <w:spacing w:val="-1"/>
        </w:rPr>
        <w:t>en</w:t>
      </w:r>
      <w:r>
        <w:rPr>
          <w:spacing w:val="-12"/>
        </w:rPr>
        <w:t xml:space="preserve"> </w:t>
      </w:r>
      <w:r>
        <w:rPr>
          <w:spacing w:val="-1"/>
        </w:rPr>
        <w:t>Norteamérica</w:t>
      </w:r>
      <w:r>
        <w:rPr>
          <w:spacing w:val="-12"/>
        </w:rPr>
        <w:t xml:space="preserve"> </w:t>
      </w:r>
      <w:r>
        <w:t>—apuntó</w:t>
      </w:r>
      <w:r>
        <w:rPr>
          <w:spacing w:val="-1"/>
        </w:rPr>
        <w:t xml:space="preserve"> </w:t>
      </w:r>
      <w:r>
        <w:t>Josh—,</w:t>
      </w:r>
      <w:r>
        <w:rPr>
          <w:spacing w:val="-9"/>
        </w:rPr>
        <w:t xml:space="preserve"> </w:t>
      </w:r>
      <w:r>
        <w:t>y menos</w:t>
      </w:r>
      <w:r>
        <w:rPr>
          <w:spacing w:val="-1"/>
        </w:rPr>
        <w:t xml:space="preserve"> </w:t>
      </w:r>
      <w:r>
        <w:t>aún</w:t>
      </w:r>
      <w:r>
        <w:rPr>
          <w:spacing w:val="-1"/>
        </w:rPr>
        <w:t xml:space="preserve"> </w:t>
      </w:r>
      <w:r>
        <w:t>en Mill</w:t>
      </w:r>
      <w:r>
        <w:rPr>
          <w:spacing w:val="-9"/>
        </w:rPr>
        <w:t xml:space="preserve"> </w:t>
      </w:r>
      <w:r>
        <w:t>Valley,</w:t>
      </w:r>
      <w:r>
        <w:rPr>
          <w:spacing w:val="-9"/>
        </w:rPr>
        <w:t xml:space="preserve"> </w:t>
      </w:r>
      <w:r>
        <w:t>en California.</w:t>
      </w:r>
    </w:p>
    <w:p w14:paraId="7C45FB7A" w14:textId="5BE0ABED" w:rsidR="00584CB5" w:rsidRDefault="00996ED2">
      <w:pPr>
        <w:pStyle w:val="BodyText"/>
        <w:spacing w:line="266" w:lineRule="auto"/>
        <w:ind w:left="243" w:right="540" w:firstLine="340"/>
        <w:jc w:val="both"/>
      </w:pPr>
      <w:r>
        <w:rPr>
          <w:w w:val="105"/>
        </w:rPr>
        <w:t>—Hay</w:t>
      </w:r>
      <w:r>
        <w:rPr>
          <w:spacing w:val="-6"/>
          <w:w w:val="105"/>
        </w:rPr>
        <w:t xml:space="preserve"> </w:t>
      </w:r>
      <w:r>
        <w:rPr>
          <w:w w:val="105"/>
        </w:rPr>
        <w:t>cerdos</w:t>
      </w:r>
      <w:r>
        <w:rPr>
          <w:spacing w:val="-6"/>
          <w:w w:val="105"/>
        </w:rPr>
        <w:t xml:space="preserve"> </w:t>
      </w:r>
      <w:r>
        <w:rPr>
          <w:w w:val="105"/>
        </w:rPr>
        <w:t>y</w:t>
      </w:r>
      <w:r>
        <w:rPr>
          <w:spacing w:val="-5"/>
          <w:w w:val="105"/>
        </w:rPr>
        <w:t xml:space="preserve"> </w:t>
      </w:r>
      <w:r>
        <w:rPr>
          <w:w w:val="105"/>
        </w:rPr>
        <w:t>jabalíes</w:t>
      </w:r>
      <w:r>
        <w:rPr>
          <w:spacing w:val="-6"/>
          <w:w w:val="105"/>
        </w:rPr>
        <w:t xml:space="preserve"> </w:t>
      </w:r>
      <w:r>
        <w:rPr>
          <w:w w:val="105"/>
        </w:rPr>
        <w:t>esparcidos</w:t>
      </w:r>
      <w:r>
        <w:rPr>
          <w:spacing w:val="-5"/>
          <w:w w:val="105"/>
        </w:rPr>
        <w:t xml:space="preserve"> </w:t>
      </w:r>
      <w:r>
        <w:rPr>
          <w:w w:val="105"/>
        </w:rPr>
        <w:t>por</w:t>
      </w:r>
      <w:r>
        <w:rPr>
          <w:spacing w:val="-6"/>
          <w:w w:val="105"/>
        </w:rPr>
        <w:t xml:space="preserve"> </w:t>
      </w:r>
      <w:r>
        <w:rPr>
          <w:w w:val="105"/>
        </w:rPr>
        <w:t>todo</w:t>
      </w:r>
      <w:r>
        <w:rPr>
          <w:spacing w:val="-6"/>
          <w:w w:val="105"/>
        </w:rPr>
        <w:t xml:space="preserve"> </w:t>
      </w:r>
      <w:r>
        <w:rPr>
          <w:w w:val="105"/>
        </w:rPr>
        <w:t>Nortea</w:t>
      </w:r>
      <w:r>
        <w:rPr>
          <w:spacing w:val="-1"/>
        </w:rPr>
        <w:t>mérica</w:t>
      </w:r>
      <w:r>
        <w:rPr>
          <w:spacing w:val="-11"/>
        </w:rPr>
        <w:t xml:space="preserve"> </w:t>
      </w:r>
      <w:r>
        <w:rPr>
          <w:spacing w:val="-1"/>
        </w:rPr>
        <w:t>—corrigió</w:t>
      </w:r>
      <w:r>
        <w:rPr>
          <w:spacing w:val="-11"/>
        </w:rPr>
        <w:t xml:space="preserve"> </w:t>
      </w:r>
      <w:r>
        <w:rPr>
          <w:spacing w:val="-1"/>
        </w:rPr>
        <w:t>Flamel</w:t>
      </w:r>
      <w:r>
        <w:rPr>
          <w:spacing w:val="-11"/>
        </w:rPr>
        <w:t xml:space="preserve"> </w:t>
      </w:r>
      <w:r>
        <w:rPr>
          <w:spacing w:val="-1"/>
        </w:rPr>
        <w:t>distraídamente—.</w:t>
      </w:r>
      <w:r>
        <w:rPr>
          <w:spacing w:val="-20"/>
        </w:rPr>
        <w:t xml:space="preserve"> </w:t>
      </w:r>
      <w:r>
        <w:rPr>
          <w:spacing w:val="-1"/>
        </w:rPr>
        <w:t>La</w:t>
      </w:r>
      <w:r>
        <w:rPr>
          <w:spacing w:val="-11"/>
        </w:rPr>
        <w:t xml:space="preserve"> </w:t>
      </w:r>
      <w:r>
        <w:rPr>
          <w:spacing w:val="-1"/>
        </w:rPr>
        <w:t>primera</w:t>
      </w:r>
      <w:r>
        <w:rPr>
          <w:spacing w:val="-11"/>
        </w:rPr>
        <w:t xml:space="preserve"> </w:t>
      </w:r>
      <w:r>
        <w:rPr>
          <w:spacing w:val="-1"/>
        </w:rPr>
        <w:t>vez</w:t>
      </w:r>
      <w:r>
        <w:rPr>
          <w:spacing w:val="-55"/>
        </w:rPr>
        <w:t xml:space="preserve"> </w:t>
      </w:r>
      <w:r>
        <w:rPr>
          <w:spacing w:val="-1"/>
          <w:w w:val="105"/>
        </w:rPr>
        <w:t>que</w:t>
      </w:r>
      <w:r>
        <w:rPr>
          <w:spacing w:val="-14"/>
          <w:w w:val="105"/>
        </w:rPr>
        <w:t xml:space="preserve"> </w:t>
      </w:r>
      <w:r>
        <w:rPr>
          <w:spacing w:val="-1"/>
          <w:w w:val="105"/>
        </w:rPr>
        <w:t>pisaron</w:t>
      </w:r>
      <w:r>
        <w:rPr>
          <w:spacing w:val="-14"/>
          <w:w w:val="105"/>
        </w:rPr>
        <w:t xml:space="preserve"> </w:t>
      </w:r>
      <w:r>
        <w:rPr>
          <w:spacing w:val="-1"/>
          <w:w w:val="105"/>
        </w:rPr>
        <w:t>estas</w:t>
      </w:r>
      <w:r>
        <w:rPr>
          <w:spacing w:val="-14"/>
          <w:w w:val="105"/>
        </w:rPr>
        <w:t xml:space="preserve"> </w:t>
      </w:r>
      <w:r>
        <w:rPr>
          <w:spacing w:val="-1"/>
          <w:w w:val="105"/>
        </w:rPr>
        <w:t>tierras</w:t>
      </w:r>
      <w:r>
        <w:rPr>
          <w:spacing w:val="-13"/>
          <w:w w:val="105"/>
        </w:rPr>
        <w:t xml:space="preserve"> </w:t>
      </w:r>
      <w:r>
        <w:rPr>
          <w:spacing w:val="-1"/>
          <w:w w:val="105"/>
        </w:rPr>
        <w:t>fue</w:t>
      </w:r>
      <w:r>
        <w:rPr>
          <w:spacing w:val="-14"/>
          <w:w w:val="105"/>
        </w:rPr>
        <w:t xml:space="preserve"> </w:t>
      </w:r>
      <w:r>
        <w:rPr>
          <w:spacing w:val="-1"/>
          <w:w w:val="105"/>
        </w:rPr>
        <w:t>cuando</w:t>
      </w:r>
      <w:r>
        <w:rPr>
          <w:spacing w:val="-14"/>
          <w:w w:val="105"/>
        </w:rPr>
        <w:t xml:space="preserve"> </w:t>
      </w:r>
      <w:r>
        <w:rPr>
          <w:spacing w:val="-1"/>
          <w:w w:val="105"/>
        </w:rPr>
        <w:t>los</w:t>
      </w:r>
      <w:r>
        <w:rPr>
          <w:spacing w:val="-14"/>
          <w:w w:val="105"/>
        </w:rPr>
        <w:t xml:space="preserve"> </w:t>
      </w:r>
      <w:r>
        <w:rPr>
          <w:spacing w:val="-1"/>
          <w:w w:val="105"/>
        </w:rPr>
        <w:t>españoles</w:t>
      </w:r>
      <w:r>
        <w:rPr>
          <w:spacing w:val="-14"/>
          <w:w w:val="105"/>
        </w:rPr>
        <w:t xml:space="preserve"> </w:t>
      </w:r>
      <w:r>
        <w:rPr>
          <w:w w:val="105"/>
        </w:rPr>
        <w:t>los</w:t>
      </w:r>
      <w:r>
        <w:rPr>
          <w:spacing w:val="-13"/>
          <w:w w:val="105"/>
        </w:rPr>
        <w:t xml:space="preserve"> </w:t>
      </w:r>
      <w:r>
        <w:rPr>
          <w:w w:val="105"/>
        </w:rPr>
        <w:t>trajeron</w:t>
      </w:r>
      <w:r>
        <w:rPr>
          <w:spacing w:val="-7"/>
          <w:w w:val="105"/>
        </w:rPr>
        <w:t xml:space="preserve"> </w:t>
      </w:r>
      <w:r>
        <w:rPr>
          <w:w w:val="105"/>
        </w:rPr>
        <w:t>en</w:t>
      </w:r>
      <w:r>
        <w:rPr>
          <w:spacing w:val="-6"/>
          <w:w w:val="105"/>
        </w:rPr>
        <w:t xml:space="preserve"> </w:t>
      </w:r>
      <w:r>
        <w:rPr>
          <w:w w:val="105"/>
        </w:rPr>
        <w:t>el</w:t>
      </w:r>
      <w:r>
        <w:rPr>
          <w:spacing w:val="-6"/>
          <w:w w:val="105"/>
        </w:rPr>
        <w:t xml:space="preserve"> </w:t>
      </w:r>
      <w:r>
        <w:rPr>
          <w:w w:val="105"/>
        </w:rPr>
        <w:t>siglo</w:t>
      </w:r>
      <w:r>
        <w:rPr>
          <w:spacing w:val="-6"/>
          <w:w w:val="105"/>
        </w:rPr>
        <w:t xml:space="preserve"> </w:t>
      </w:r>
      <w:r>
        <w:rPr>
          <w:rFonts w:ascii="Calibri" w:hAnsi="Calibri"/>
          <w:w w:val="105"/>
        </w:rPr>
        <w:t>xv</w:t>
      </w:r>
      <w:r>
        <w:rPr>
          <w:rFonts w:ascii="Calibri" w:hAnsi="Calibri"/>
          <w:smallCaps/>
          <w:w w:val="105"/>
        </w:rPr>
        <w:t>i</w:t>
      </w:r>
      <w:r>
        <w:rPr>
          <w:w w:val="105"/>
        </w:rPr>
        <w:t>.</w:t>
      </w:r>
    </w:p>
    <w:p w14:paraId="7C45FB7B" w14:textId="0712886C" w:rsidR="00584CB5" w:rsidRDefault="00996ED2">
      <w:pPr>
        <w:pStyle w:val="BodyText"/>
        <w:spacing w:line="268" w:lineRule="auto"/>
        <w:ind w:left="243" w:right="539" w:firstLine="340"/>
        <w:jc w:val="both"/>
      </w:pPr>
      <w:r>
        <w:t>Entonces Josh cambió de marcha, disminuyó la velocidad y dejó que el propio movimiento del coche los hiciera</w:t>
      </w:r>
      <w:r>
        <w:rPr>
          <w:spacing w:val="1"/>
        </w:rPr>
        <w:t xml:space="preserve"> </w:t>
      </w:r>
      <w:r>
        <w:t>avanzar lentamente. De repente, el sendero se convirtió en</w:t>
      </w:r>
      <w:r>
        <w:rPr>
          <w:spacing w:val="-55"/>
        </w:rPr>
        <w:t xml:space="preserve"> </w:t>
      </w:r>
      <w:r>
        <w:t>un camino sin salida, pues justo enfrente de todos ellos se</w:t>
      </w:r>
      <w:r>
        <w:rPr>
          <w:spacing w:val="1"/>
        </w:rPr>
        <w:t xml:space="preserve"> </w:t>
      </w:r>
      <w:r>
        <w:rPr>
          <w:spacing w:val="-2"/>
          <w:w w:val="105"/>
        </w:rPr>
        <w:t xml:space="preserve">había formado una </w:t>
      </w:r>
      <w:r>
        <w:rPr>
          <w:spacing w:val="-1"/>
          <w:w w:val="105"/>
        </w:rPr>
        <w:t>barrera de arbustos. Así que detuvie</w:t>
      </w:r>
      <w:r>
        <w:t>ron el todoterreno y pusieron el freno de mano. Josh miró</w:t>
      </w:r>
      <w:r>
        <w:rPr>
          <w:spacing w:val="1"/>
        </w:rPr>
        <w:t xml:space="preserve"> </w:t>
      </w:r>
      <w:r>
        <w:t>hacia</w:t>
      </w:r>
      <w:r>
        <w:rPr>
          <w:spacing w:val="-6"/>
        </w:rPr>
        <w:t xml:space="preserve"> </w:t>
      </w:r>
      <w:r>
        <w:t>su</w:t>
      </w:r>
      <w:r>
        <w:rPr>
          <w:spacing w:val="-6"/>
        </w:rPr>
        <w:t xml:space="preserve"> </w:t>
      </w:r>
      <w:r>
        <w:t>izquierda</w:t>
      </w:r>
      <w:r>
        <w:rPr>
          <w:spacing w:val="-5"/>
        </w:rPr>
        <w:t xml:space="preserve"> </w:t>
      </w:r>
      <w:r>
        <w:t>y</w:t>
      </w:r>
      <w:r>
        <w:rPr>
          <w:spacing w:val="-6"/>
        </w:rPr>
        <w:t xml:space="preserve"> </w:t>
      </w:r>
      <w:r>
        <w:t>después</w:t>
      </w:r>
      <w:r>
        <w:rPr>
          <w:spacing w:val="-5"/>
        </w:rPr>
        <w:t xml:space="preserve"> </w:t>
      </w:r>
      <w:r>
        <w:t>hacia</w:t>
      </w:r>
      <w:r>
        <w:rPr>
          <w:spacing w:val="-6"/>
        </w:rPr>
        <w:t xml:space="preserve"> </w:t>
      </w:r>
      <w:r>
        <w:t>su</w:t>
      </w:r>
      <w:r>
        <w:rPr>
          <w:spacing w:val="-5"/>
        </w:rPr>
        <w:t xml:space="preserve"> </w:t>
      </w:r>
      <w:r>
        <w:t>derecha.</w:t>
      </w:r>
      <w:r>
        <w:rPr>
          <w:spacing w:val="-14"/>
        </w:rPr>
        <w:t xml:space="preserve"> </w:t>
      </w:r>
      <w:r>
        <w:t>Los</w:t>
      </w:r>
      <w:r>
        <w:rPr>
          <w:spacing w:val="-6"/>
        </w:rPr>
        <w:t xml:space="preserve"> </w:t>
      </w:r>
      <w:r>
        <w:t>jabalíes</w:t>
      </w:r>
      <w:r>
        <w:rPr>
          <w:spacing w:val="-55"/>
        </w:rPr>
        <w:t xml:space="preserve"> </w:t>
      </w:r>
      <w:r>
        <w:t>también se habían detenido y ahora los podía contemplar</w:t>
      </w:r>
      <w:r>
        <w:rPr>
          <w:spacing w:val="1"/>
        </w:rPr>
        <w:t xml:space="preserve"> </w:t>
      </w:r>
      <w:r>
        <w:rPr>
          <w:spacing w:val="-1"/>
        </w:rPr>
        <w:t>fácilmente.</w:t>
      </w:r>
      <w:r>
        <w:rPr>
          <w:spacing w:val="-27"/>
        </w:rPr>
        <w:t xml:space="preserve"> </w:t>
      </w:r>
      <w:r>
        <w:rPr>
          <w:spacing w:val="-1"/>
        </w:rPr>
        <w:t>A</w:t>
      </w:r>
      <w:r>
        <w:rPr>
          <w:spacing w:val="-10"/>
        </w:rPr>
        <w:t xml:space="preserve"> </w:t>
      </w:r>
      <w:r>
        <w:rPr>
          <w:spacing w:val="-1"/>
        </w:rPr>
        <w:t>cada</w:t>
      </w:r>
      <w:r>
        <w:rPr>
          <w:spacing w:val="-10"/>
        </w:rPr>
        <w:t xml:space="preserve"> </w:t>
      </w:r>
      <w:r>
        <w:rPr>
          <w:spacing w:val="-1"/>
        </w:rPr>
        <w:t>lado</w:t>
      </w:r>
      <w:r>
        <w:rPr>
          <w:spacing w:val="-10"/>
        </w:rPr>
        <w:t xml:space="preserve"> </w:t>
      </w:r>
      <w:r>
        <w:rPr>
          <w:spacing w:val="-1"/>
        </w:rPr>
        <w:t>del</w:t>
      </w:r>
      <w:r>
        <w:rPr>
          <w:spacing w:val="-10"/>
        </w:rPr>
        <w:t xml:space="preserve"> </w:t>
      </w:r>
      <w:r>
        <w:rPr>
          <w:spacing w:val="-1"/>
        </w:rPr>
        <w:t>coche</w:t>
      </w:r>
      <w:r>
        <w:rPr>
          <w:spacing w:val="-10"/>
        </w:rPr>
        <w:t xml:space="preserve"> </w:t>
      </w:r>
      <w:r>
        <w:rPr>
          <w:spacing w:val="-1"/>
        </w:rPr>
        <w:t>había</w:t>
      </w:r>
      <w:r>
        <w:rPr>
          <w:spacing w:val="-10"/>
        </w:rPr>
        <w:t xml:space="preserve"> </w:t>
      </w:r>
      <w:r>
        <w:rPr>
          <w:spacing w:val="-1"/>
        </w:rPr>
        <w:t>cuatro</w:t>
      </w:r>
      <w:r>
        <w:rPr>
          <w:spacing w:val="-10"/>
        </w:rPr>
        <w:t xml:space="preserve"> </w:t>
      </w:r>
      <w:r>
        <w:rPr>
          <w:spacing w:val="-1"/>
        </w:rPr>
        <w:t>de</w:t>
      </w:r>
      <w:r>
        <w:rPr>
          <w:spacing w:val="-10"/>
        </w:rPr>
        <w:t xml:space="preserve"> </w:t>
      </w:r>
      <w:r>
        <w:t>ellos,</w:t>
      </w:r>
      <w:r>
        <w:rPr>
          <w:spacing w:val="-19"/>
        </w:rPr>
        <w:t xml:space="preserve"> </w:t>
      </w:r>
      <w:r>
        <w:t>que</w:t>
      </w:r>
      <w:r>
        <w:rPr>
          <w:spacing w:val="-55"/>
        </w:rPr>
        <w:t xml:space="preserve"> </w:t>
      </w:r>
      <w:r>
        <w:rPr>
          <w:spacing w:val="-2"/>
          <w:w w:val="105"/>
        </w:rPr>
        <w:t xml:space="preserve">permanecían </w:t>
      </w:r>
      <w:r>
        <w:rPr>
          <w:spacing w:val="-1"/>
          <w:w w:val="105"/>
        </w:rPr>
        <w:t>inmóviles mientras vigilaban. Por el espejo</w:t>
      </w:r>
      <w:r>
        <w:rPr>
          <w:spacing w:val="-59"/>
          <w:w w:val="105"/>
        </w:rPr>
        <w:t xml:space="preserve"> </w:t>
      </w:r>
      <w:r>
        <w:rPr>
          <w:spacing w:val="-3"/>
          <w:w w:val="105"/>
        </w:rPr>
        <w:t xml:space="preserve">retrovisor, Josh </w:t>
      </w:r>
      <w:r>
        <w:rPr>
          <w:spacing w:val="-2"/>
          <w:w w:val="105"/>
        </w:rPr>
        <w:t>lograba ver que los dos jabalíes colosales</w:t>
      </w:r>
      <w:r>
        <w:rPr>
          <w:spacing w:val="-59"/>
          <w:w w:val="105"/>
        </w:rPr>
        <w:t xml:space="preserve"> </w:t>
      </w:r>
      <w:r>
        <w:rPr>
          <w:w w:val="105"/>
        </w:rPr>
        <w:t>que</w:t>
      </w:r>
      <w:r>
        <w:rPr>
          <w:spacing w:val="-15"/>
          <w:w w:val="105"/>
        </w:rPr>
        <w:t xml:space="preserve"> </w:t>
      </w:r>
      <w:r>
        <w:rPr>
          <w:w w:val="105"/>
        </w:rPr>
        <w:t>los</w:t>
      </w:r>
      <w:r>
        <w:rPr>
          <w:spacing w:val="-16"/>
          <w:w w:val="105"/>
        </w:rPr>
        <w:t xml:space="preserve"> </w:t>
      </w:r>
      <w:r>
        <w:rPr>
          <w:w w:val="105"/>
        </w:rPr>
        <w:t>habían</w:t>
      </w:r>
      <w:r>
        <w:rPr>
          <w:spacing w:val="-15"/>
          <w:w w:val="105"/>
        </w:rPr>
        <w:t xml:space="preserve"> </w:t>
      </w:r>
      <w:r>
        <w:rPr>
          <w:w w:val="105"/>
        </w:rPr>
        <w:t>seguido</w:t>
      </w:r>
      <w:r>
        <w:rPr>
          <w:spacing w:val="-15"/>
          <w:w w:val="105"/>
        </w:rPr>
        <w:t xml:space="preserve"> </w:t>
      </w:r>
      <w:r>
        <w:rPr>
          <w:w w:val="105"/>
        </w:rPr>
        <w:t>a</w:t>
      </w:r>
      <w:r>
        <w:rPr>
          <w:spacing w:val="-15"/>
          <w:w w:val="105"/>
        </w:rPr>
        <w:t xml:space="preserve"> </w:t>
      </w:r>
      <w:r>
        <w:rPr>
          <w:w w:val="105"/>
        </w:rPr>
        <w:t>la</w:t>
      </w:r>
      <w:r>
        <w:rPr>
          <w:spacing w:val="-15"/>
          <w:w w:val="105"/>
        </w:rPr>
        <w:t xml:space="preserve"> </w:t>
      </w:r>
      <w:r>
        <w:rPr>
          <w:w w:val="105"/>
        </w:rPr>
        <w:t>carrera</w:t>
      </w:r>
      <w:r>
        <w:rPr>
          <w:spacing w:val="-15"/>
          <w:w w:val="105"/>
        </w:rPr>
        <w:t xml:space="preserve"> </w:t>
      </w:r>
      <w:r>
        <w:rPr>
          <w:w w:val="105"/>
        </w:rPr>
        <w:t>también</w:t>
      </w:r>
      <w:r>
        <w:rPr>
          <w:spacing w:val="-15"/>
          <w:w w:val="105"/>
        </w:rPr>
        <w:t xml:space="preserve"> </w:t>
      </w:r>
      <w:r>
        <w:rPr>
          <w:w w:val="105"/>
        </w:rPr>
        <w:t>se</w:t>
      </w:r>
      <w:r>
        <w:rPr>
          <w:spacing w:val="-15"/>
          <w:w w:val="105"/>
        </w:rPr>
        <w:t xml:space="preserve"> </w:t>
      </w:r>
      <w:r>
        <w:rPr>
          <w:w w:val="105"/>
        </w:rPr>
        <w:t>habían</w:t>
      </w:r>
      <w:r>
        <w:rPr>
          <w:spacing w:val="-15"/>
          <w:w w:val="105"/>
        </w:rPr>
        <w:t xml:space="preserve"> </w:t>
      </w:r>
      <w:r>
        <w:rPr>
          <w:w w:val="105"/>
        </w:rPr>
        <w:t>de</w:t>
      </w:r>
      <w:r>
        <w:t>tenido.</w:t>
      </w:r>
      <w:r>
        <w:rPr>
          <w:spacing w:val="-10"/>
        </w:rPr>
        <w:t xml:space="preserve"> </w:t>
      </w:r>
      <w:r>
        <w:t>Se</w:t>
      </w:r>
      <w:r>
        <w:rPr>
          <w:spacing w:val="-2"/>
        </w:rPr>
        <w:t xml:space="preserve"> </w:t>
      </w:r>
      <w:r>
        <w:t>hallaban</w:t>
      </w:r>
      <w:r>
        <w:rPr>
          <w:spacing w:val="-2"/>
        </w:rPr>
        <w:t xml:space="preserve"> </w:t>
      </w:r>
      <w:r>
        <w:t>completamente</w:t>
      </w:r>
      <w:r>
        <w:rPr>
          <w:spacing w:val="-1"/>
        </w:rPr>
        <w:t xml:space="preserve"> </w:t>
      </w:r>
      <w:r>
        <w:t>rodeados.</w:t>
      </w:r>
    </w:p>
    <w:p w14:paraId="7C45FB7C" w14:textId="77777777" w:rsidR="00584CB5" w:rsidRDefault="00996ED2">
      <w:pPr>
        <w:pStyle w:val="BodyText"/>
        <w:spacing w:line="262" w:lineRule="exact"/>
        <w:ind w:left="583"/>
        <w:jc w:val="both"/>
      </w:pPr>
      <w:r>
        <w:t>«¿Y ahora</w:t>
      </w:r>
      <w:r>
        <w:rPr>
          <w:spacing w:val="1"/>
        </w:rPr>
        <w:t xml:space="preserve"> </w:t>
      </w:r>
      <w:r>
        <w:t>qué?»,</w:t>
      </w:r>
      <w:r>
        <w:rPr>
          <w:spacing w:val="-8"/>
        </w:rPr>
        <w:t xml:space="preserve"> </w:t>
      </w:r>
      <w:r>
        <w:t>se preguntaba</w:t>
      </w:r>
      <w:r>
        <w:rPr>
          <w:spacing w:val="1"/>
        </w:rPr>
        <w:t xml:space="preserve"> </w:t>
      </w:r>
      <w:r>
        <w:t>Josh.</w:t>
      </w:r>
      <w:r>
        <w:rPr>
          <w:spacing w:val="-8"/>
        </w:rPr>
        <w:t xml:space="preserve"> </w:t>
      </w:r>
      <w:r>
        <w:t>Entonces miró</w:t>
      </w:r>
      <w:r>
        <w:rPr>
          <w:spacing w:val="1"/>
        </w:rPr>
        <w:t xml:space="preserve"> </w:t>
      </w:r>
      <w:r>
        <w:t>a</w:t>
      </w:r>
    </w:p>
    <w:p w14:paraId="7C45FB7D" w14:textId="77777777" w:rsidR="00584CB5" w:rsidRDefault="00584CB5">
      <w:pPr>
        <w:spacing w:line="262" w:lineRule="exact"/>
        <w:jc w:val="both"/>
        <w:sectPr w:rsidR="00584CB5">
          <w:type w:val="continuous"/>
          <w:pgSz w:w="9080" w:h="12760"/>
          <w:pgMar w:top="100" w:right="1220" w:bottom="840" w:left="740" w:header="720" w:footer="720" w:gutter="0"/>
          <w:cols w:num="2" w:space="720" w:equalWidth="0">
            <w:col w:w="899" w:space="40"/>
            <w:col w:w="6181"/>
          </w:cols>
        </w:sectPr>
      </w:pPr>
    </w:p>
    <w:p w14:paraId="7C45FB7E" w14:textId="77777777" w:rsidR="00584CB5" w:rsidRDefault="00584CB5">
      <w:pPr>
        <w:pStyle w:val="BodyText"/>
        <w:spacing w:before="1"/>
        <w:rPr>
          <w:sz w:val="21"/>
        </w:rPr>
      </w:pPr>
    </w:p>
    <w:p w14:paraId="7C45FB7F"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B80" w14:textId="77777777" w:rsidR="00584CB5" w:rsidRDefault="00584CB5">
      <w:pPr>
        <w:pStyle w:val="BodyText"/>
        <w:spacing w:before="8"/>
        <w:rPr>
          <w:rFonts w:ascii="Calibri"/>
          <w:sz w:val="13"/>
        </w:rPr>
      </w:pPr>
    </w:p>
    <w:p w14:paraId="7C45FB81" w14:textId="77777777" w:rsidR="00584CB5" w:rsidRDefault="00584CB5">
      <w:pPr>
        <w:rPr>
          <w:rFonts w:ascii="Calibri"/>
          <w:sz w:val="13"/>
        </w:rPr>
        <w:sectPr w:rsidR="00584CB5">
          <w:pgSz w:w="9080" w:h="12760"/>
          <w:pgMar w:top="860" w:right="1220" w:bottom="840" w:left="740" w:header="138" w:footer="645" w:gutter="0"/>
          <w:cols w:space="720"/>
        </w:sectPr>
      </w:pPr>
    </w:p>
    <w:p w14:paraId="7C45FB82" w14:textId="742982A3" w:rsidR="00584CB5" w:rsidRDefault="00905D2D">
      <w:pPr>
        <w:pStyle w:val="BodyText"/>
        <w:spacing w:before="88" w:line="268" w:lineRule="auto"/>
        <w:ind w:left="1012"/>
        <w:jc w:val="both"/>
      </w:pPr>
      <w:r>
        <w:pict w14:anchorId="7C461E9F">
          <v:group id="_x0000_s3878" style="position:absolute;left:0;text-align:left;margin-left:6.25pt;margin-top:295.3pt;width:24pt;height:48pt;z-index:15897088;mso-position-horizontal-relative:page;mso-position-vertical-relative:page" coordorigin="125,5906" coordsize="480,960">
            <v:shape id="_x0000_s3880" style="position:absolute;left:124;top:5905;width:480;height:960" coordorigin="125,5906" coordsize="480,960" o:spt="100" adj="0,,0" path="m365,5906r,960m125,6386r480,e" filled="f" strokeweight=".25pt">
              <v:stroke joinstyle="round"/>
              <v:formulas/>
              <v:path arrowok="t" o:connecttype="segments"/>
            </v:shape>
            <v:shape id="_x0000_s3879" type="#_x0000_t75" style="position:absolute;left:242;top:6263;width:245;height:245">
              <v:imagedata r:id="rId6" o:title=""/>
            </v:shape>
            <w10:wrap anchorx="page" anchory="page"/>
          </v:group>
        </w:pict>
      </w:r>
      <w:r>
        <w:pict w14:anchorId="7C461EA0">
          <v:group id="_x0000_s3875" style="position:absolute;left:0;text-align:left;margin-left:422.75pt;margin-top:295.3pt;width:24pt;height:48pt;z-index:15897600;mso-position-horizontal-relative:page;mso-position-vertical-relative:page" coordorigin="8455,5906" coordsize="480,960">
            <v:shape id="_x0000_s3877" style="position:absolute;left:8455;top:5905;width:480;height:960" coordorigin="8455,5906" coordsize="480,960" o:spt="100" adj="0,,0" path="m8695,5906r,960m8455,6386r480,e" filled="f" strokeweight=".25pt">
              <v:stroke joinstyle="round"/>
              <v:formulas/>
              <v:path arrowok="t" o:connecttype="segments"/>
            </v:shape>
            <v:shape id="_x0000_s3876" type="#_x0000_t75" style="position:absolute;left:8572;top:6263;width:245;height:245">
              <v:imagedata r:id="rId6" o:title=""/>
            </v:shape>
            <w10:wrap anchorx="page" anchory="page"/>
          </v:group>
        </w:pict>
      </w:r>
      <w:r w:rsidR="00996ED2">
        <w:rPr>
          <w:spacing w:val="-2"/>
          <w:w w:val="105"/>
        </w:rPr>
        <w:t>su</w:t>
      </w:r>
      <w:r w:rsidR="00996ED2">
        <w:rPr>
          <w:spacing w:val="-13"/>
          <w:w w:val="105"/>
        </w:rPr>
        <w:t xml:space="preserve"> </w:t>
      </w:r>
      <w:r w:rsidR="00996ED2">
        <w:rPr>
          <w:spacing w:val="-2"/>
          <w:w w:val="105"/>
        </w:rPr>
        <w:t>hermana</w:t>
      </w:r>
      <w:r w:rsidR="00996ED2">
        <w:rPr>
          <w:spacing w:val="-13"/>
          <w:w w:val="105"/>
        </w:rPr>
        <w:t xml:space="preserve"> </w:t>
      </w:r>
      <w:r w:rsidR="00996ED2">
        <w:rPr>
          <w:spacing w:val="-2"/>
          <w:w w:val="105"/>
        </w:rPr>
        <w:t>y</w:t>
      </w:r>
      <w:r w:rsidR="00996ED2">
        <w:rPr>
          <w:spacing w:val="-13"/>
          <w:w w:val="105"/>
        </w:rPr>
        <w:t xml:space="preserve"> </w:t>
      </w:r>
      <w:r w:rsidR="00996ED2">
        <w:rPr>
          <w:spacing w:val="-2"/>
          <w:w w:val="105"/>
        </w:rPr>
        <w:t>supo</w:t>
      </w:r>
      <w:r w:rsidR="00996ED2">
        <w:rPr>
          <w:spacing w:val="-13"/>
          <w:w w:val="105"/>
        </w:rPr>
        <w:t xml:space="preserve"> </w:t>
      </w:r>
      <w:r w:rsidR="00996ED2">
        <w:rPr>
          <w:spacing w:val="-2"/>
          <w:w w:val="105"/>
        </w:rPr>
        <w:t>que</w:t>
      </w:r>
      <w:r w:rsidR="00996ED2">
        <w:rPr>
          <w:spacing w:val="-13"/>
          <w:w w:val="105"/>
        </w:rPr>
        <w:t xml:space="preserve"> </w:t>
      </w:r>
      <w:r w:rsidR="00996ED2">
        <w:rPr>
          <w:spacing w:val="-2"/>
          <w:w w:val="105"/>
        </w:rPr>
        <w:t>ella</w:t>
      </w:r>
      <w:r w:rsidR="00996ED2">
        <w:rPr>
          <w:spacing w:val="-12"/>
          <w:w w:val="105"/>
        </w:rPr>
        <w:t xml:space="preserve"> </w:t>
      </w:r>
      <w:r w:rsidR="00996ED2">
        <w:rPr>
          <w:spacing w:val="-1"/>
          <w:w w:val="105"/>
        </w:rPr>
        <w:t>también</w:t>
      </w:r>
      <w:r w:rsidR="00996ED2">
        <w:rPr>
          <w:spacing w:val="-13"/>
          <w:w w:val="105"/>
        </w:rPr>
        <w:t xml:space="preserve"> </w:t>
      </w:r>
      <w:r w:rsidR="00996ED2">
        <w:rPr>
          <w:spacing w:val="-1"/>
          <w:w w:val="105"/>
        </w:rPr>
        <w:t>se</w:t>
      </w:r>
      <w:r w:rsidR="00996ED2">
        <w:rPr>
          <w:spacing w:val="-13"/>
          <w:w w:val="105"/>
        </w:rPr>
        <w:t xml:space="preserve"> </w:t>
      </w:r>
      <w:r w:rsidR="00996ED2">
        <w:rPr>
          <w:spacing w:val="-1"/>
          <w:w w:val="105"/>
        </w:rPr>
        <w:t>estaba</w:t>
      </w:r>
      <w:r w:rsidR="00996ED2">
        <w:rPr>
          <w:spacing w:val="-13"/>
          <w:w w:val="105"/>
        </w:rPr>
        <w:t xml:space="preserve"> </w:t>
      </w:r>
      <w:r w:rsidR="00996ED2">
        <w:rPr>
          <w:spacing w:val="-1"/>
          <w:w w:val="105"/>
        </w:rPr>
        <w:t>haciendo</w:t>
      </w:r>
      <w:r w:rsidR="00996ED2">
        <w:rPr>
          <w:spacing w:val="-13"/>
          <w:w w:val="105"/>
        </w:rPr>
        <w:t xml:space="preserve"> </w:t>
      </w:r>
      <w:r w:rsidR="00996ED2">
        <w:rPr>
          <w:spacing w:val="-1"/>
          <w:w w:val="105"/>
        </w:rPr>
        <w:t>la</w:t>
      </w:r>
      <w:r w:rsidR="00996ED2">
        <w:rPr>
          <w:spacing w:val="-58"/>
          <w:w w:val="105"/>
        </w:rPr>
        <w:t xml:space="preserve"> </w:t>
      </w:r>
      <w:r w:rsidR="00996ED2">
        <w:rPr>
          <w:w w:val="105"/>
        </w:rPr>
        <w:t>misma</w:t>
      </w:r>
      <w:r w:rsidR="00996ED2">
        <w:rPr>
          <w:spacing w:val="-5"/>
          <w:w w:val="105"/>
        </w:rPr>
        <w:t xml:space="preserve"> </w:t>
      </w:r>
      <w:r w:rsidR="00996ED2">
        <w:rPr>
          <w:w w:val="105"/>
        </w:rPr>
        <w:t>pregunta.</w:t>
      </w:r>
      <w:r w:rsidR="00996ED2">
        <w:rPr>
          <w:spacing w:val="-10"/>
          <w:w w:val="105"/>
        </w:rPr>
        <w:t xml:space="preserve"> </w:t>
      </w:r>
      <w:r w:rsidR="00996ED2">
        <w:rPr>
          <w:w w:val="105"/>
        </w:rPr>
        <w:t>En</w:t>
      </w:r>
      <w:r w:rsidR="00996ED2">
        <w:rPr>
          <w:spacing w:val="-4"/>
          <w:w w:val="105"/>
        </w:rPr>
        <w:t xml:space="preserve"> </w:t>
      </w:r>
      <w:r w:rsidR="00996ED2">
        <w:rPr>
          <w:w w:val="105"/>
        </w:rPr>
        <w:t>ese</w:t>
      </w:r>
      <w:r w:rsidR="00996ED2">
        <w:rPr>
          <w:spacing w:val="-4"/>
          <w:w w:val="105"/>
        </w:rPr>
        <w:t xml:space="preserve"> </w:t>
      </w:r>
      <w:r w:rsidR="00996ED2">
        <w:rPr>
          <w:w w:val="105"/>
        </w:rPr>
        <w:t>momento</w:t>
      </w:r>
      <w:r w:rsidR="00996ED2">
        <w:rPr>
          <w:spacing w:val="-4"/>
          <w:w w:val="105"/>
        </w:rPr>
        <w:t xml:space="preserve"> </w:t>
      </w:r>
      <w:r w:rsidR="00996ED2">
        <w:rPr>
          <w:w w:val="105"/>
        </w:rPr>
        <w:t>Nicolas</w:t>
      </w:r>
      <w:r w:rsidR="00996ED2">
        <w:rPr>
          <w:spacing w:val="-5"/>
          <w:w w:val="105"/>
        </w:rPr>
        <w:t xml:space="preserve"> </w:t>
      </w:r>
      <w:r w:rsidR="00996ED2">
        <w:rPr>
          <w:w w:val="105"/>
        </w:rPr>
        <w:t>Flamel</w:t>
      </w:r>
      <w:r w:rsidR="00996ED2">
        <w:rPr>
          <w:spacing w:val="-4"/>
          <w:w w:val="105"/>
        </w:rPr>
        <w:t xml:space="preserve"> </w:t>
      </w:r>
      <w:r w:rsidR="00996ED2">
        <w:rPr>
          <w:w w:val="105"/>
        </w:rPr>
        <w:t>se</w:t>
      </w:r>
      <w:r w:rsidR="00996ED2">
        <w:rPr>
          <w:spacing w:val="-4"/>
          <w:w w:val="105"/>
        </w:rPr>
        <w:t xml:space="preserve"> </w:t>
      </w:r>
      <w:r w:rsidR="00996ED2">
        <w:rPr>
          <w:w w:val="105"/>
        </w:rPr>
        <w:t>in</w:t>
      </w:r>
      <w:r w:rsidR="00996ED2">
        <w:t>clinó hacia delante, se apoyó sobre los asientos de los me</w:t>
      </w:r>
      <w:r w:rsidR="00996ED2">
        <w:rPr>
          <w:w w:val="105"/>
        </w:rPr>
        <w:t>llizos</w:t>
      </w:r>
      <w:r w:rsidR="00996ED2">
        <w:rPr>
          <w:spacing w:val="-8"/>
          <w:w w:val="105"/>
        </w:rPr>
        <w:t xml:space="preserve"> </w:t>
      </w:r>
      <w:r w:rsidR="00996ED2">
        <w:rPr>
          <w:w w:val="105"/>
        </w:rPr>
        <w:t>y</w:t>
      </w:r>
      <w:r w:rsidR="00996ED2">
        <w:rPr>
          <w:spacing w:val="-8"/>
          <w:w w:val="105"/>
        </w:rPr>
        <w:t xml:space="preserve"> </w:t>
      </w:r>
      <w:r w:rsidR="00996ED2">
        <w:rPr>
          <w:w w:val="105"/>
        </w:rPr>
        <w:t>contempló</w:t>
      </w:r>
      <w:r w:rsidR="00996ED2">
        <w:rPr>
          <w:spacing w:val="-7"/>
          <w:w w:val="105"/>
        </w:rPr>
        <w:t xml:space="preserve"> </w:t>
      </w:r>
      <w:r w:rsidR="00996ED2">
        <w:rPr>
          <w:w w:val="105"/>
        </w:rPr>
        <w:t>la</w:t>
      </w:r>
      <w:r w:rsidR="00996ED2">
        <w:rPr>
          <w:spacing w:val="-8"/>
          <w:w w:val="105"/>
        </w:rPr>
        <w:t xml:space="preserve"> </w:t>
      </w:r>
      <w:r w:rsidR="00996ED2">
        <w:rPr>
          <w:w w:val="105"/>
        </w:rPr>
        <w:t>barrera.</w:t>
      </w:r>
    </w:p>
    <w:p w14:paraId="7C45FB83" w14:textId="5C15D565" w:rsidR="00584CB5" w:rsidRDefault="00996ED2">
      <w:pPr>
        <w:pStyle w:val="BodyText"/>
        <w:spacing w:line="268" w:lineRule="auto"/>
        <w:ind w:left="1012" w:firstLine="340"/>
        <w:jc w:val="both"/>
      </w:pPr>
      <w:r>
        <w:t>—Supongo que está aquí para desmoralizar a aquellos</w:t>
      </w:r>
      <w:r>
        <w:rPr>
          <w:spacing w:val="1"/>
        </w:rPr>
        <w:t xml:space="preserve"> </w:t>
      </w:r>
      <w:r>
        <w:t>temerarios</w:t>
      </w:r>
      <w:r>
        <w:rPr>
          <w:spacing w:val="-3"/>
        </w:rPr>
        <w:t xml:space="preserve"> </w:t>
      </w:r>
      <w:r>
        <w:t>que</w:t>
      </w:r>
      <w:r>
        <w:rPr>
          <w:spacing w:val="-3"/>
        </w:rPr>
        <w:t xml:space="preserve"> </w:t>
      </w:r>
      <w:r>
        <w:t>han</w:t>
      </w:r>
      <w:r>
        <w:rPr>
          <w:spacing w:val="-3"/>
        </w:rPr>
        <w:t xml:space="preserve"> </w:t>
      </w:r>
      <w:r>
        <w:t>viajado</w:t>
      </w:r>
      <w:r>
        <w:rPr>
          <w:spacing w:val="-2"/>
        </w:rPr>
        <w:t xml:space="preserve"> </w:t>
      </w:r>
      <w:r>
        <w:t>hasta</w:t>
      </w:r>
      <w:r>
        <w:rPr>
          <w:spacing w:val="-3"/>
        </w:rPr>
        <w:t xml:space="preserve"> </w:t>
      </w:r>
      <w:r>
        <w:t>tan</w:t>
      </w:r>
      <w:r>
        <w:rPr>
          <w:spacing w:val="-3"/>
        </w:rPr>
        <w:t xml:space="preserve"> </w:t>
      </w:r>
      <w:r>
        <w:t>lejos.</w:t>
      </w:r>
      <w:r>
        <w:rPr>
          <w:spacing w:val="-21"/>
        </w:rPr>
        <w:t xml:space="preserve"> </w:t>
      </w:r>
      <w:r>
        <w:t>Y,</w:t>
      </w:r>
      <w:r>
        <w:rPr>
          <w:spacing w:val="-12"/>
        </w:rPr>
        <w:t xml:space="preserve"> </w:t>
      </w:r>
      <w:r>
        <w:t>si</w:t>
      </w:r>
      <w:r>
        <w:rPr>
          <w:spacing w:val="-2"/>
        </w:rPr>
        <w:t xml:space="preserve"> </w:t>
      </w:r>
      <w:r>
        <w:t>uno</w:t>
      </w:r>
      <w:r>
        <w:rPr>
          <w:spacing w:val="-3"/>
        </w:rPr>
        <w:t xml:space="preserve"> </w:t>
      </w:r>
      <w:r>
        <w:t>es</w:t>
      </w:r>
      <w:r>
        <w:rPr>
          <w:spacing w:val="-3"/>
        </w:rPr>
        <w:t xml:space="preserve"> </w:t>
      </w:r>
      <w:r>
        <w:t>ex</w:t>
      </w:r>
      <w:r>
        <w:rPr>
          <w:spacing w:val="-1"/>
        </w:rPr>
        <w:t>cepcionalmente</w:t>
      </w:r>
      <w:r>
        <w:rPr>
          <w:spacing w:val="-16"/>
        </w:rPr>
        <w:t xml:space="preserve"> </w:t>
      </w:r>
      <w:r>
        <w:rPr>
          <w:spacing w:val="-1"/>
        </w:rPr>
        <w:t>imprudente,</w:t>
      </w:r>
      <w:r>
        <w:rPr>
          <w:spacing w:val="-24"/>
        </w:rPr>
        <w:t xml:space="preserve"> </w:t>
      </w:r>
      <w:r>
        <w:rPr>
          <w:spacing w:val="-1"/>
        </w:rPr>
        <w:t>puede</w:t>
      </w:r>
      <w:r>
        <w:rPr>
          <w:spacing w:val="-15"/>
        </w:rPr>
        <w:t xml:space="preserve"> </w:t>
      </w:r>
      <w:r>
        <w:rPr>
          <w:spacing w:val="-1"/>
        </w:rPr>
        <w:t>sentirse</w:t>
      </w:r>
      <w:r>
        <w:rPr>
          <w:spacing w:val="-15"/>
        </w:rPr>
        <w:t xml:space="preserve"> </w:t>
      </w:r>
      <w:r>
        <w:t>tentado</w:t>
      </w:r>
      <w:r>
        <w:rPr>
          <w:spacing w:val="-15"/>
        </w:rPr>
        <w:t xml:space="preserve"> </w:t>
      </w:r>
      <w:r>
        <w:t>a</w:t>
      </w:r>
      <w:r>
        <w:rPr>
          <w:spacing w:val="-16"/>
        </w:rPr>
        <w:t xml:space="preserve"> </w:t>
      </w:r>
      <w:r>
        <w:t>apearse</w:t>
      </w:r>
      <w:r>
        <w:rPr>
          <w:spacing w:val="-4"/>
        </w:rPr>
        <w:t xml:space="preserve"> </w:t>
      </w:r>
      <w:r>
        <w:t>del</w:t>
      </w:r>
      <w:r>
        <w:rPr>
          <w:spacing w:val="-3"/>
        </w:rPr>
        <w:t xml:space="preserve"> </w:t>
      </w:r>
      <w:r>
        <w:t>vehículo.</w:t>
      </w:r>
    </w:p>
    <w:p w14:paraId="7C45FB84" w14:textId="55A4B912" w:rsidR="00584CB5" w:rsidRDefault="00996ED2">
      <w:pPr>
        <w:pStyle w:val="BodyText"/>
        <w:spacing w:line="268" w:lineRule="auto"/>
        <w:ind w:left="1012" w:firstLine="340"/>
        <w:jc w:val="both"/>
      </w:pPr>
      <w:r>
        <w:t>—Pero nosotros no somos ni temerarios ni imprudentes</w:t>
      </w:r>
      <w:r>
        <w:rPr>
          <w:spacing w:val="-12"/>
        </w:rPr>
        <w:t xml:space="preserve"> </w:t>
      </w:r>
      <w:r>
        <w:t>—interrumpió</w:t>
      </w:r>
      <w:r>
        <w:rPr>
          <w:spacing w:val="-12"/>
        </w:rPr>
        <w:t xml:space="preserve"> </w:t>
      </w:r>
      <w:r>
        <w:t>Scatty—.</w:t>
      </w:r>
      <w:r>
        <w:rPr>
          <w:spacing w:val="-30"/>
        </w:rPr>
        <w:t xml:space="preserve"> </w:t>
      </w:r>
      <w:r>
        <w:t>Así</w:t>
      </w:r>
      <w:r>
        <w:rPr>
          <w:spacing w:val="-12"/>
        </w:rPr>
        <w:t xml:space="preserve"> </w:t>
      </w:r>
      <w:r>
        <w:t>que,</w:t>
      </w:r>
      <w:r>
        <w:rPr>
          <w:spacing w:val="-22"/>
        </w:rPr>
        <w:t xml:space="preserve"> </w:t>
      </w:r>
      <w:r>
        <w:t>¿qué</w:t>
      </w:r>
      <w:r>
        <w:rPr>
          <w:spacing w:val="-11"/>
        </w:rPr>
        <w:t xml:space="preserve"> </w:t>
      </w:r>
      <w:r>
        <w:t>hacemos?</w:t>
      </w:r>
      <w:r>
        <w:rPr>
          <w:spacing w:val="-12"/>
        </w:rPr>
        <w:t xml:space="preserve"> </w:t>
      </w:r>
      <w:r>
        <w:t>—Acto seguido desvió su mirada hacia los jabalíes—. Hacía si</w:t>
      </w:r>
      <w:r>
        <w:rPr>
          <w:w w:val="105"/>
        </w:rPr>
        <w:t>glos que no veía a esta raza. Se asemejan bastante a los</w:t>
      </w:r>
      <w:r>
        <w:rPr>
          <w:spacing w:val="1"/>
          <w:w w:val="105"/>
        </w:rPr>
        <w:t xml:space="preserve"> </w:t>
      </w:r>
      <w:r>
        <w:rPr>
          <w:w w:val="105"/>
        </w:rPr>
        <w:t>jabalíes</w:t>
      </w:r>
      <w:r>
        <w:rPr>
          <w:spacing w:val="-8"/>
          <w:w w:val="105"/>
        </w:rPr>
        <w:t xml:space="preserve"> </w:t>
      </w:r>
      <w:r>
        <w:rPr>
          <w:w w:val="105"/>
        </w:rPr>
        <w:t>de</w:t>
      </w:r>
      <w:r>
        <w:rPr>
          <w:spacing w:val="-8"/>
          <w:w w:val="105"/>
        </w:rPr>
        <w:t xml:space="preserve"> </w:t>
      </w:r>
      <w:r>
        <w:rPr>
          <w:w w:val="105"/>
        </w:rPr>
        <w:t>guerras</w:t>
      </w:r>
      <w:r>
        <w:rPr>
          <w:spacing w:val="-7"/>
          <w:w w:val="105"/>
        </w:rPr>
        <w:t xml:space="preserve"> </w:t>
      </w:r>
      <w:r>
        <w:rPr>
          <w:w w:val="105"/>
        </w:rPr>
        <w:t>galas</w:t>
      </w:r>
      <w:r>
        <w:rPr>
          <w:spacing w:val="-7"/>
          <w:w w:val="105"/>
        </w:rPr>
        <w:t xml:space="preserve"> </w:t>
      </w:r>
      <w:r>
        <w:rPr>
          <w:w w:val="105"/>
        </w:rPr>
        <w:t>y,</w:t>
      </w:r>
      <w:r>
        <w:rPr>
          <w:spacing w:val="-13"/>
          <w:w w:val="105"/>
        </w:rPr>
        <w:t xml:space="preserve"> </w:t>
      </w:r>
      <w:r>
        <w:rPr>
          <w:w w:val="105"/>
        </w:rPr>
        <w:t>si</w:t>
      </w:r>
      <w:r>
        <w:rPr>
          <w:spacing w:val="-7"/>
          <w:w w:val="105"/>
        </w:rPr>
        <w:t xml:space="preserve"> </w:t>
      </w:r>
      <w:r>
        <w:rPr>
          <w:w w:val="105"/>
        </w:rPr>
        <w:t>realmente</w:t>
      </w:r>
      <w:r>
        <w:rPr>
          <w:spacing w:val="-7"/>
          <w:w w:val="105"/>
        </w:rPr>
        <w:t xml:space="preserve"> </w:t>
      </w:r>
      <w:r>
        <w:rPr>
          <w:w w:val="105"/>
        </w:rPr>
        <w:t>lo</w:t>
      </w:r>
      <w:r>
        <w:rPr>
          <w:spacing w:val="-7"/>
          <w:w w:val="105"/>
        </w:rPr>
        <w:t xml:space="preserve"> </w:t>
      </w:r>
      <w:r>
        <w:rPr>
          <w:w w:val="105"/>
        </w:rPr>
        <w:t>son,</w:t>
      </w:r>
      <w:r>
        <w:rPr>
          <w:spacing w:val="-13"/>
          <w:w w:val="105"/>
        </w:rPr>
        <w:t xml:space="preserve"> </w:t>
      </w:r>
      <w:r>
        <w:rPr>
          <w:w w:val="105"/>
        </w:rPr>
        <w:t>entonces</w:t>
      </w:r>
      <w:r>
        <w:rPr>
          <w:spacing w:val="-57"/>
          <w:w w:val="105"/>
        </w:rPr>
        <w:t xml:space="preserve"> </w:t>
      </w:r>
      <w:r>
        <w:rPr>
          <w:spacing w:val="-1"/>
          <w:w w:val="105"/>
        </w:rPr>
        <w:t>son</w:t>
      </w:r>
      <w:r>
        <w:rPr>
          <w:spacing w:val="-8"/>
          <w:w w:val="105"/>
        </w:rPr>
        <w:t xml:space="preserve"> </w:t>
      </w:r>
      <w:r>
        <w:rPr>
          <w:spacing w:val="-1"/>
          <w:w w:val="105"/>
        </w:rPr>
        <w:t>prácticamente</w:t>
      </w:r>
      <w:r>
        <w:rPr>
          <w:spacing w:val="-8"/>
          <w:w w:val="105"/>
        </w:rPr>
        <w:t xml:space="preserve"> </w:t>
      </w:r>
      <w:r>
        <w:rPr>
          <w:spacing w:val="-1"/>
          <w:w w:val="105"/>
        </w:rPr>
        <w:t>invencibles.</w:t>
      </w:r>
      <w:r>
        <w:rPr>
          <w:spacing w:val="-14"/>
          <w:w w:val="105"/>
        </w:rPr>
        <w:t xml:space="preserve"> </w:t>
      </w:r>
      <w:r>
        <w:rPr>
          <w:spacing w:val="-1"/>
          <w:w w:val="105"/>
        </w:rPr>
        <w:t>Por</w:t>
      </w:r>
      <w:r>
        <w:rPr>
          <w:spacing w:val="-8"/>
          <w:w w:val="105"/>
        </w:rPr>
        <w:t xml:space="preserve"> </w:t>
      </w:r>
      <w:r>
        <w:rPr>
          <w:spacing w:val="-1"/>
          <w:w w:val="105"/>
        </w:rPr>
        <w:t>cada</w:t>
      </w:r>
      <w:r>
        <w:rPr>
          <w:spacing w:val="-7"/>
          <w:w w:val="105"/>
        </w:rPr>
        <w:t xml:space="preserve"> </w:t>
      </w:r>
      <w:r>
        <w:rPr>
          <w:spacing w:val="-1"/>
          <w:w w:val="105"/>
        </w:rPr>
        <w:t>uno</w:t>
      </w:r>
      <w:r>
        <w:rPr>
          <w:spacing w:val="-8"/>
          <w:w w:val="105"/>
        </w:rPr>
        <w:t xml:space="preserve"> </w:t>
      </w:r>
      <w:r>
        <w:rPr>
          <w:spacing w:val="-1"/>
          <w:w w:val="105"/>
        </w:rPr>
        <w:t>de</w:t>
      </w:r>
      <w:r>
        <w:rPr>
          <w:spacing w:val="-8"/>
          <w:w w:val="105"/>
        </w:rPr>
        <w:t xml:space="preserve"> </w:t>
      </w:r>
      <w:r>
        <w:rPr>
          <w:spacing w:val="-1"/>
          <w:w w:val="105"/>
        </w:rPr>
        <w:t>los</w:t>
      </w:r>
      <w:r>
        <w:rPr>
          <w:spacing w:val="-8"/>
          <w:w w:val="105"/>
        </w:rPr>
        <w:t xml:space="preserve"> </w:t>
      </w:r>
      <w:r>
        <w:rPr>
          <w:w w:val="105"/>
        </w:rPr>
        <w:t>jaba</w:t>
      </w:r>
      <w:r>
        <w:t>líes que vemos, habrá tres más escondidos entre las sombras,</w:t>
      </w:r>
      <w:r>
        <w:rPr>
          <w:spacing w:val="-9"/>
        </w:rPr>
        <w:t xml:space="preserve"> </w:t>
      </w:r>
      <w:r>
        <w:t>y eso</w:t>
      </w:r>
      <w:r>
        <w:rPr>
          <w:spacing w:val="-3"/>
        </w:rPr>
        <w:t xml:space="preserve"> </w:t>
      </w:r>
      <w:r>
        <w:t>sin</w:t>
      </w:r>
      <w:r>
        <w:rPr>
          <w:spacing w:val="-2"/>
        </w:rPr>
        <w:t xml:space="preserve"> </w:t>
      </w:r>
      <w:r>
        <w:t>contar</w:t>
      </w:r>
      <w:r>
        <w:rPr>
          <w:spacing w:val="-2"/>
        </w:rPr>
        <w:t xml:space="preserve"> </w:t>
      </w:r>
      <w:r>
        <w:t>a</w:t>
      </w:r>
      <w:r>
        <w:rPr>
          <w:spacing w:val="-3"/>
        </w:rPr>
        <w:t xml:space="preserve"> </w:t>
      </w:r>
      <w:r>
        <w:t>sus</w:t>
      </w:r>
      <w:r>
        <w:rPr>
          <w:spacing w:val="-2"/>
        </w:rPr>
        <w:t xml:space="preserve"> </w:t>
      </w:r>
      <w:r>
        <w:t>cuidadores.</w:t>
      </w:r>
    </w:p>
    <w:p w14:paraId="7C45FB85" w14:textId="77777777" w:rsidR="00584CB5" w:rsidRDefault="00996ED2">
      <w:pPr>
        <w:pStyle w:val="BodyText"/>
        <w:spacing w:line="268" w:lineRule="auto"/>
        <w:ind w:left="1012" w:right="1" w:firstLine="340"/>
        <w:jc w:val="both"/>
      </w:pPr>
      <w:r>
        <w:rPr>
          <w:spacing w:val="-1"/>
        </w:rPr>
        <w:t>—Éstos</w:t>
      </w:r>
      <w:r>
        <w:rPr>
          <w:spacing w:val="-8"/>
        </w:rPr>
        <w:t xml:space="preserve"> </w:t>
      </w:r>
      <w:r>
        <w:rPr>
          <w:spacing w:val="-1"/>
        </w:rPr>
        <w:t>no</w:t>
      </w:r>
      <w:r>
        <w:rPr>
          <w:spacing w:val="-7"/>
        </w:rPr>
        <w:t xml:space="preserve"> </w:t>
      </w:r>
      <w:r>
        <w:rPr>
          <w:spacing w:val="-1"/>
        </w:rPr>
        <w:t>son</w:t>
      </w:r>
      <w:r>
        <w:rPr>
          <w:spacing w:val="-8"/>
        </w:rPr>
        <w:t xml:space="preserve"> </w:t>
      </w:r>
      <w:r>
        <w:rPr>
          <w:spacing w:val="-1"/>
        </w:rPr>
        <w:t>galos.</w:t>
      </w:r>
      <w:r>
        <w:rPr>
          <w:spacing w:val="-24"/>
        </w:rPr>
        <w:t xml:space="preserve"> </w:t>
      </w:r>
      <w:r>
        <w:rPr>
          <w:spacing w:val="-1"/>
        </w:rPr>
        <w:t>Además,</w:t>
      </w:r>
      <w:r>
        <w:rPr>
          <w:spacing w:val="-16"/>
        </w:rPr>
        <w:t xml:space="preserve"> </w:t>
      </w:r>
      <w:r>
        <w:t>esta</w:t>
      </w:r>
      <w:r>
        <w:rPr>
          <w:spacing w:val="-7"/>
        </w:rPr>
        <w:t xml:space="preserve"> </w:t>
      </w:r>
      <w:r>
        <w:t>raza</w:t>
      </w:r>
      <w:r>
        <w:rPr>
          <w:spacing w:val="-7"/>
        </w:rPr>
        <w:t xml:space="preserve"> </w:t>
      </w:r>
      <w:r>
        <w:t>en</w:t>
      </w:r>
      <w:r>
        <w:rPr>
          <w:spacing w:val="-8"/>
        </w:rPr>
        <w:t xml:space="preserve"> </w:t>
      </w:r>
      <w:r>
        <w:t>concreto</w:t>
      </w:r>
      <w:r>
        <w:rPr>
          <w:spacing w:val="-7"/>
        </w:rPr>
        <w:t xml:space="preserve"> </w:t>
      </w:r>
      <w:r>
        <w:t>no</w:t>
      </w:r>
      <w:r>
        <w:rPr>
          <w:spacing w:val="-55"/>
        </w:rPr>
        <w:t xml:space="preserve"> </w:t>
      </w:r>
      <w:r>
        <w:rPr>
          <w:spacing w:val="-2"/>
          <w:w w:val="105"/>
        </w:rPr>
        <w:t xml:space="preserve">necesita cuidadores </w:t>
      </w:r>
      <w:r>
        <w:rPr>
          <w:spacing w:val="-1"/>
          <w:w w:val="105"/>
        </w:rPr>
        <w:t>—informó amablemente Flamel con</w:t>
      </w:r>
      <w:r>
        <w:rPr>
          <w:spacing w:val="-58"/>
          <w:w w:val="105"/>
        </w:rPr>
        <w:t xml:space="preserve"> </w:t>
      </w:r>
      <w:r>
        <w:t>un</w:t>
      </w:r>
      <w:r>
        <w:rPr>
          <w:spacing w:val="-3"/>
        </w:rPr>
        <w:t xml:space="preserve"> </w:t>
      </w:r>
      <w:r>
        <w:t>acento</w:t>
      </w:r>
      <w:r>
        <w:rPr>
          <w:spacing w:val="-2"/>
        </w:rPr>
        <w:t xml:space="preserve"> </w:t>
      </w:r>
      <w:r>
        <w:t>francés—.</w:t>
      </w:r>
      <w:r>
        <w:rPr>
          <w:spacing w:val="-10"/>
        </w:rPr>
        <w:t xml:space="preserve"> </w:t>
      </w:r>
      <w:r>
        <w:t>Mirad</w:t>
      </w:r>
      <w:r>
        <w:rPr>
          <w:spacing w:val="-3"/>
        </w:rPr>
        <w:t xml:space="preserve"> </w:t>
      </w:r>
      <w:r>
        <w:t>sus</w:t>
      </w:r>
      <w:r>
        <w:rPr>
          <w:spacing w:val="-2"/>
        </w:rPr>
        <w:t xml:space="preserve"> </w:t>
      </w:r>
      <w:r>
        <w:t>colmillos.</w:t>
      </w:r>
    </w:p>
    <w:p w14:paraId="7C45FB86" w14:textId="22FFFA8E" w:rsidR="00584CB5" w:rsidRDefault="00996ED2">
      <w:pPr>
        <w:pStyle w:val="BodyText"/>
        <w:spacing w:line="268" w:lineRule="auto"/>
        <w:ind w:left="1012" w:right="1" w:firstLine="340"/>
        <w:jc w:val="both"/>
      </w:pPr>
      <w:r>
        <w:t>Sophie, Josh y Scatty se dieron la vuelta para contemplar los colmillos de las gigantescas criaturas que permanecían</w:t>
      </w:r>
      <w:r>
        <w:rPr>
          <w:spacing w:val="-2"/>
        </w:rPr>
        <w:t xml:space="preserve"> </w:t>
      </w:r>
      <w:r>
        <w:t>quietas</w:t>
      </w:r>
      <w:r>
        <w:rPr>
          <w:spacing w:val="-2"/>
        </w:rPr>
        <w:t xml:space="preserve"> </w:t>
      </w:r>
      <w:r>
        <w:t>a</w:t>
      </w:r>
      <w:r>
        <w:rPr>
          <w:spacing w:val="-2"/>
        </w:rPr>
        <w:t xml:space="preserve"> </w:t>
      </w:r>
      <w:r>
        <w:t>sus</w:t>
      </w:r>
      <w:r>
        <w:rPr>
          <w:spacing w:val="-2"/>
        </w:rPr>
        <w:t xml:space="preserve"> </w:t>
      </w:r>
      <w:r>
        <w:t>espaldas,</w:t>
      </w:r>
      <w:r>
        <w:rPr>
          <w:spacing w:val="-10"/>
        </w:rPr>
        <w:t xml:space="preserve"> </w:t>
      </w:r>
      <w:r>
        <w:t>en</w:t>
      </w:r>
      <w:r>
        <w:rPr>
          <w:spacing w:val="-2"/>
        </w:rPr>
        <w:t xml:space="preserve"> </w:t>
      </w:r>
      <w:r>
        <w:t>medio</w:t>
      </w:r>
      <w:r>
        <w:rPr>
          <w:spacing w:val="-2"/>
        </w:rPr>
        <w:t xml:space="preserve"> </w:t>
      </w:r>
      <w:r>
        <w:t>del</w:t>
      </w:r>
      <w:r>
        <w:rPr>
          <w:spacing w:val="-2"/>
        </w:rPr>
        <w:t xml:space="preserve"> </w:t>
      </w:r>
      <w:r>
        <w:t>sendero.</w:t>
      </w:r>
    </w:p>
    <w:p w14:paraId="7C45FB87" w14:textId="77777777" w:rsidR="00584CB5" w:rsidRDefault="00996ED2">
      <w:pPr>
        <w:pStyle w:val="BodyText"/>
        <w:spacing w:line="268" w:lineRule="auto"/>
        <w:ind w:left="1012" w:right="1" w:firstLine="340"/>
        <w:jc w:val="both"/>
      </w:pPr>
      <w:r>
        <w:t>—Parece que tengan unas formas esculpidas en los</w:t>
      </w:r>
      <w:r>
        <w:rPr>
          <w:spacing w:val="1"/>
        </w:rPr>
        <w:t xml:space="preserve"> </w:t>
      </w:r>
      <w:r>
        <w:t>colmillos —sugirió Sophie, entornando los ojos bajo una</w:t>
      </w:r>
      <w:r>
        <w:rPr>
          <w:spacing w:val="1"/>
        </w:rPr>
        <w:t xml:space="preserve"> </w:t>
      </w:r>
      <w:r>
        <w:t>luz</w:t>
      </w:r>
      <w:r>
        <w:rPr>
          <w:spacing w:val="-4"/>
        </w:rPr>
        <w:t xml:space="preserve"> </w:t>
      </w:r>
      <w:r>
        <w:t>de</w:t>
      </w:r>
      <w:r>
        <w:rPr>
          <w:spacing w:val="-3"/>
        </w:rPr>
        <w:t xml:space="preserve"> </w:t>
      </w:r>
      <w:r>
        <w:t>atardecer—.</w:t>
      </w:r>
      <w:r>
        <w:rPr>
          <w:spacing w:val="-11"/>
        </w:rPr>
        <w:t xml:space="preserve"> </w:t>
      </w:r>
      <w:r>
        <w:t>Rizos.</w:t>
      </w:r>
    </w:p>
    <w:p w14:paraId="7C45FB88" w14:textId="513BE437" w:rsidR="00584CB5" w:rsidRDefault="00996ED2">
      <w:pPr>
        <w:pStyle w:val="BodyText"/>
        <w:spacing w:line="268" w:lineRule="auto"/>
        <w:ind w:left="1012" w:right="1" w:firstLine="340"/>
        <w:jc w:val="both"/>
      </w:pPr>
      <w:r>
        <w:t>—Espirales —confirmó Scatty con un tono de voz un</w:t>
      </w:r>
      <w:r>
        <w:rPr>
          <w:spacing w:val="1"/>
        </w:rPr>
        <w:t xml:space="preserve"> </w:t>
      </w:r>
      <w:r>
        <w:t>tanto enigmático. Entonces se volvió hacia Flamel y preguntó—:</w:t>
      </w:r>
      <w:r>
        <w:rPr>
          <w:spacing w:val="-11"/>
        </w:rPr>
        <w:t xml:space="preserve"> </w:t>
      </w:r>
      <w:r>
        <w:t>¿Son</w:t>
      </w:r>
      <w:r>
        <w:rPr>
          <w:spacing w:val="-11"/>
        </w:rPr>
        <w:t xml:space="preserve"> </w:t>
      </w:r>
      <w:r>
        <w:t>Torc</w:t>
      </w:r>
      <w:r>
        <w:rPr>
          <w:spacing w:val="-11"/>
        </w:rPr>
        <w:t xml:space="preserve"> </w:t>
      </w:r>
      <w:r>
        <w:t>Allta?</w:t>
      </w:r>
    </w:p>
    <w:p w14:paraId="7C45FB89" w14:textId="01AEE887" w:rsidR="00584CB5" w:rsidRDefault="00996ED2">
      <w:pPr>
        <w:pStyle w:val="BodyText"/>
        <w:spacing w:line="268" w:lineRule="auto"/>
        <w:ind w:left="1012" w:right="1" w:firstLine="340"/>
        <w:jc w:val="both"/>
      </w:pPr>
      <w:r>
        <w:rPr>
          <w:spacing w:val="-1"/>
        </w:rPr>
        <w:t>—De</w:t>
      </w:r>
      <w:r>
        <w:rPr>
          <w:spacing w:val="-11"/>
        </w:rPr>
        <w:t xml:space="preserve"> </w:t>
      </w:r>
      <w:r>
        <w:rPr>
          <w:spacing w:val="-1"/>
        </w:rPr>
        <w:t>hecho,</w:t>
      </w:r>
      <w:r>
        <w:rPr>
          <w:spacing w:val="-20"/>
        </w:rPr>
        <w:t xml:space="preserve"> </w:t>
      </w:r>
      <w:r>
        <w:rPr>
          <w:spacing w:val="-1"/>
        </w:rPr>
        <w:t>así</w:t>
      </w:r>
      <w:r>
        <w:rPr>
          <w:spacing w:val="-10"/>
        </w:rPr>
        <w:t xml:space="preserve"> </w:t>
      </w:r>
      <w:r>
        <w:rPr>
          <w:spacing w:val="-1"/>
        </w:rPr>
        <w:t>es</w:t>
      </w:r>
      <w:r>
        <w:rPr>
          <w:spacing w:val="-11"/>
        </w:rPr>
        <w:t xml:space="preserve"> </w:t>
      </w:r>
      <w:r>
        <w:rPr>
          <w:spacing w:val="-1"/>
        </w:rPr>
        <w:t>—afirmó</w:t>
      </w:r>
      <w:r>
        <w:rPr>
          <w:spacing w:val="-11"/>
        </w:rPr>
        <w:t xml:space="preserve"> </w:t>
      </w:r>
      <w:r>
        <w:rPr>
          <w:spacing w:val="-1"/>
        </w:rPr>
        <w:t>Flamel—,</w:t>
      </w:r>
      <w:r>
        <w:rPr>
          <w:spacing w:val="-20"/>
        </w:rPr>
        <w:t xml:space="preserve"> </w:t>
      </w:r>
      <w:r>
        <w:rPr>
          <w:spacing w:val="-1"/>
        </w:rPr>
        <w:t>son</w:t>
      </w:r>
      <w:r>
        <w:rPr>
          <w:spacing w:val="-10"/>
        </w:rPr>
        <w:t xml:space="preserve"> </w:t>
      </w:r>
      <w:r>
        <w:rPr>
          <w:spacing w:val="-1"/>
        </w:rPr>
        <w:t>hombres-ja</w:t>
      </w:r>
      <w:r>
        <w:t>balí.</w:t>
      </w:r>
    </w:p>
    <w:p w14:paraId="7C45FB8A" w14:textId="2E1B2EA7" w:rsidR="00584CB5" w:rsidRDefault="00996ED2">
      <w:pPr>
        <w:pStyle w:val="BodyText"/>
        <w:spacing w:line="268" w:lineRule="auto"/>
        <w:ind w:left="1012" w:right="1" w:firstLine="340"/>
        <w:jc w:val="both"/>
      </w:pPr>
      <w:r>
        <w:rPr>
          <w:spacing w:val="-1"/>
        </w:rPr>
        <w:t>—Por</w:t>
      </w:r>
      <w:r>
        <w:rPr>
          <w:spacing w:val="-16"/>
        </w:rPr>
        <w:t xml:space="preserve"> </w:t>
      </w:r>
      <w:r>
        <w:rPr>
          <w:spacing w:val="-1"/>
        </w:rPr>
        <w:t>hombres-jabalí</w:t>
      </w:r>
      <w:r>
        <w:rPr>
          <w:spacing w:val="-16"/>
        </w:rPr>
        <w:t xml:space="preserve"> </w:t>
      </w:r>
      <w:r>
        <w:rPr>
          <w:spacing w:val="-1"/>
        </w:rPr>
        <w:t>—dijo</w:t>
      </w:r>
      <w:r>
        <w:rPr>
          <w:spacing w:val="-16"/>
        </w:rPr>
        <w:t xml:space="preserve"> </w:t>
      </w:r>
      <w:r>
        <w:t>Josh—,</w:t>
      </w:r>
      <w:r>
        <w:rPr>
          <w:spacing w:val="-24"/>
        </w:rPr>
        <w:t xml:space="preserve"> </w:t>
      </w:r>
      <w:r>
        <w:t>¿te</w:t>
      </w:r>
      <w:r>
        <w:rPr>
          <w:spacing w:val="-16"/>
        </w:rPr>
        <w:t xml:space="preserve"> </w:t>
      </w:r>
      <w:r>
        <w:t>refieres</w:t>
      </w:r>
      <w:r>
        <w:rPr>
          <w:spacing w:val="-16"/>
        </w:rPr>
        <w:t xml:space="preserve"> </w:t>
      </w:r>
      <w:r>
        <w:t>a</w:t>
      </w:r>
      <w:r>
        <w:rPr>
          <w:spacing w:val="-16"/>
        </w:rPr>
        <w:t xml:space="preserve"> </w:t>
      </w:r>
      <w:r>
        <w:t>hom</w:t>
      </w:r>
      <w:r>
        <w:rPr>
          <w:w w:val="105"/>
        </w:rPr>
        <w:t>bres-lobo?</w:t>
      </w:r>
    </w:p>
    <w:p w14:paraId="7C45FB8B" w14:textId="77777777" w:rsidR="00584CB5" w:rsidRDefault="00996ED2">
      <w:pPr>
        <w:pStyle w:val="BodyText"/>
        <w:rPr>
          <w:sz w:val="24"/>
        </w:rPr>
      </w:pPr>
      <w:r>
        <w:br w:type="column"/>
      </w:r>
    </w:p>
    <w:p w14:paraId="7C45FB8C" w14:textId="77777777" w:rsidR="00584CB5" w:rsidRDefault="00584CB5">
      <w:pPr>
        <w:pStyle w:val="BodyText"/>
        <w:rPr>
          <w:sz w:val="24"/>
        </w:rPr>
      </w:pPr>
    </w:p>
    <w:p w14:paraId="7C45FB8D" w14:textId="77777777" w:rsidR="00584CB5" w:rsidRDefault="00584CB5">
      <w:pPr>
        <w:pStyle w:val="BodyText"/>
        <w:rPr>
          <w:sz w:val="24"/>
        </w:rPr>
      </w:pPr>
    </w:p>
    <w:p w14:paraId="7C45FB8E" w14:textId="77777777" w:rsidR="00584CB5" w:rsidRDefault="00584CB5">
      <w:pPr>
        <w:pStyle w:val="BodyText"/>
        <w:rPr>
          <w:sz w:val="24"/>
        </w:rPr>
      </w:pPr>
    </w:p>
    <w:p w14:paraId="7C45FB8F" w14:textId="77777777" w:rsidR="00584CB5" w:rsidRDefault="00584CB5">
      <w:pPr>
        <w:pStyle w:val="BodyText"/>
        <w:rPr>
          <w:sz w:val="24"/>
        </w:rPr>
      </w:pPr>
    </w:p>
    <w:p w14:paraId="7C45FB90" w14:textId="77777777" w:rsidR="00584CB5" w:rsidRDefault="00584CB5">
      <w:pPr>
        <w:pStyle w:val="BodyText"/>
        <w:rPr>
          <w:sz w:val="24"/>
        </w:rPr>
      </w:pPr>
    </w:p>
    <w:p w14:paraId="7C45FB91" w14:textId="77777777" w:rsidR="00584CB5" w:rsidRDefault="00584CB5">
      <w:pPr>
        <w:pStyle w:val="BodyText"/>
        <w:rPr>
          <w:sz w:val="24"/>
        </w:rPr>
      </w:pPr>
    </w:p>
    <w:p w14:paraId="7C45FB92" w14:textId="77777777" w:rsidR="00584CB5" w:rsidRDefault="00584CB5">
      <w:pPr>
        <w:pStyle w:val="BodyText"/>
        <w:rPr>
          <w:sz w:val="24"/>
        </w:rPr>
      </w:pPr>
    </w:p>
    <w:p w14:paraId="7C45FB93" w14:textId="77777777" w:rsidR="00584CB5" w:rsidRDefault="00584CB5">
      <w:pPr>
        <w:pStyle w:val="BodyText"/>
        <w:rPr>
          <w:sz w:val="24"/>
        </w:rPr>
      </w:pPr>
    </w:p>
    <w:p w14:paraId="7C45FB94" w14:textId="77777777" w:rsidR="00584CB5" w:rsidRDefault="00584CB5">
      <w:pPr>
        <w:pStyle w:val="BodyText"/>
        <w:rPr>
          <w:sz w:val="24"/>
        </w:rPr>
      </w:pPr>
    </w:p>
    <w:p w14:paraId="7C45FB95" w14:textId="77777777" w:rsidR="00584CB5" w:rsidRDefault="00584CB5">
      <w:pPr>
        <w:pStyle w:val="BodyText"/>
        <w:rPr>
          <w:sz w:val="24"/>
        </w:rPr>
      </w:pPr>
    </w:p>
    <w:p w14:paraId="7C45FB96" w14:textId="77777777" w:rsidR="00584CB5" w:rsidRDefault="00584CB5">
      <w:pPr>
        <w:pStyle w:val="BodyText"/>
        <w:rPr>
          <w:sz w:val="24"/>
        </w:rPr>
      </w:pPr>
    </w:p>
    <w:p w14:paraId="7C45FB97" w14:textId="77777777" w:rsidR="00584CB5" w:rsidRDefault="00584CB5">
      <w:pPr>
        <w:pStyle w:val="BodyText"/>
        <w:rPr>
          <w:sz w:val="24"/>
        </w:rPr>
      </w:pPr>
    </w:p>
    <w:p w14:paraId="7C45FB98" w14:textId="77777777" w:rsidR="00584CB5" w:rsidRDefault="00584CB5">
      <w:pPr>
        <w:pStyle w:val="BodyText"/>
        <w:rPr>
          <w:sz w:val="24"/>
        </w:rPr>
      </w:pPr>
    </w:p>
    <w:p w14:paraId="7C45FB99" w14:textId="77777777" w:rsidR="00584CB5" w:rsidRDefault="00584CB5">
      <w:pPr>
        <w:pStyle w:val="BodyText"/>
        <w:rPr>
          <w:sz w:val="24"/>
        </w:rPr>
      </w:pPr>
    </w:p>
    <w:p w14:paraId="7C45FB9A" w14:textId="77777777" w:rsidR="00584CB5" w:rsidRDefault="00584CB5">
      <w:pPr>
        <w:pStyle w:val="BodyText"/>
        <w:rPr>
          <w:sz w:val="24"/>
        </w:rPr>
      </w:pPr>
    </w:p>
    <w:p w14:paraId="7C45FB9B" w14:textId="77777777" w:rsidR="00584CB5" w:rsidRDefault="00996ED2">
      <w:pPr>
        <w:spacing w:before="188"/>
        <w:ind w:left="243"/>
        <w:rPr>
          <w:sz w:val="21"/>
        </w:rPr>
      </w:pPr>
      <w:r>
        <w:rPr>
          <w:color w:val="B2B2B2"/>
          <w:sz w:val="21"/>
        </w:rPr>
        <w:t>135</w:t>
      </w:r>
    </w:p>
    <w:p w14:paraId="7C45FB9C"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5FB9D" w14:textId="77777777" w:rsidR="00584CB5" w:rsidRDefault="00584CB5">
      <w:pPr>
        <w:pStyle w:val="BodyText"/>
        <w:spacing w:before="1"/>
        <w:rPr>
          <w:sz w:val="21"/>
        </w:rPr>
      </w:pPr>
    </w:p>
    <w:p w14:paraId="7C45FB9E"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B9F" w14:textId="77777777" w:rsidR="00584CB5" w:rsidRDefault="00584CB5">
      <w:pPr>
        <w:pStyle w:val="BodyText"/>
        <w:spacing w:before="8"/>
        <w:rPr>
          <w:rFonts w:ascii="Calibri"/>
          <w:sz w:val="13"/>
        </w:rPr>
      </w:pPr>
    </w:p>
    <w:p w14:paraId="7C45FBA0" w14:textId="77777777" w:rsidR="00584CB5" w:rsidRDefault="00584CB5">
      <w:pPr>
        <w:rPr>
          <w:rFonts w:ascii="Calibri"/>
          <w:sz w:val="13"/>
        </w:rPr>
        <w:sectPr w:rsidR="00584CB5">
          <w:pgSz w:w="9080" w:h="12760"/>
          <w:pgMar w:top="860" w:right="1220" w:bottom="840" w:left="740" w:header="138" w:footer="645" w:gutter="0"/>
          <w:cols w:space="720"/>
        </w:sectPr>
      </w:pPr>
    </w:p>
    <w:p w14:paraId="7C45FBA1" w14:textId="77777777" w:rsidR="00584CB5" w:rsidRDefault="00905D2D">
      <w:pPr>
        <w:pStyle w:val="BodyText"/>
        <w:rPr>
          <w:rFonts w:ascii="Calibri"/>
          <w:sz w:val="24"/>
        </w:rPr>
      </w:pPr>
      <w:r>
        <w:pict w14:anchorId="7C461EA1">
          <v:group id="_x0000_s3872" style="position:absolute;margin-left:6.25pt;margin-top:295.3pt;width:24pt;height:48pt;z-index:15898112;mso-position-horizontal-relative:page;mso-position-vertical-relative:page" coordorigin="125,5906" coordsize="480,960">
            <v:shape id="_x0000_s3874" style="position:absolute;left:124;top:5905;width:480;height:960" coordorigin="125,5906" coordsize="480,960" o:spt="100" adj="0,,0" path="m365,5906r,960m125,6386r480,e" filled="f" strokeweight=".25pt">
              <v:stroke joinstyle="round"/>
              <v:formulas/>
              <v:path arrowok="t" o:connecttype="segments"/>
            </v:shape>
            <v:shape id="_x0000_s3873" type="#_x0000_t75" style="position:absolute;left:242;top:6263;width:245;height:245">
              <v:imagedata r:id="rId6" o:title=""/>
            </v:shape>
            <w10:wrap anchorx="page" anchory="page"/>
          </v:group>
        </w:pict>
      </w:r>
      <w:r>
        <w:pict w14:anchorId="7C461EA2">
          <v:group id="_x0000_s3869" style="position:absolute;margin-left:422.75pt;margin-top:295.3pt;width:24pt;height:48pt;z-index:15898624;mso-position-horizontal-relative:page;mso-position-vertical-relative:page" coordorigin="8455,5906" coordsize="480,960">
            <v:shape id="_x0000_s3871" style="position:absolute;left:8455;top:5905;width:480;height:960" coordorigin="8455,5906" coordsize="480,960" o:spt="100" adj="0,,0" path="m8695,5906r,960m8455,6386r480,e" filled="f" strokeweight=".25pt">
              <v:stroke joinstyle="round"/>
              <v:formulas/>
              <v:path arrowok="t" o:connecttype="segments"/>
            </v:shape>
            <v:shape id="_x0000_s3870" type="#_x0000_t75" style="position:absolute;left:8572;top:6263;width:245;height:245">
              <v:imagedata r:id="rId6" o:title=""/>
            </v:shape>
            <w10:wrap anchorx="page" anchory="page"/>
          </v:group>
        </w:pict>
      </w:r>
    </w:p>
    <w:p w14:paraId="7C45FBA2" w14:textId="77777777" w:rsidR="00584CB5" w:rsidRDefault="00584CB5">
      <w:pPr>
        <w:pStyle w:val="BodyText"/>
        <w:rPr>
          <w:rFonts w:ascii="Calibri"/>
          <w:sz w:val="24"/>
        </w:rPr>
      </w:pPr>
    </w:p>
    <w:p w14:paraId="7C45FBA3" w14:textId="77777777" w:rsidR="00584CB5" w:rsidRDefault="00584CB5">
      <w:pPr>
        <w:pStyle w:val="BodyText"/>
        <w:rPr>
          <w:rFonts w:ascii="Calibri"/>
          <w:sz w:val="24"/>
        </w:rPr>
      </w:pPr>
    </w:p>
    <w:p w14:paraId="7C45FBA4" w14:textId="77777777" w:rsidR="00584CB5" w:rsidRDefault="00584CB5">
      <w:pPr>
        <w:pStyle w:val="BodyText"/>
        <w:rPr>
          <w:rFonts w:ascii="Calibri"/>
          <w:sz w:val="24"/>
        </w:rPr>
      </w:pPr>
    </w:p>
    <w:p w14:paraId="7C45FBA5" w14:textId="77777777" w:rsidR="00584CB5" w:rsidRDefault="00584CB5">
      <w:pPr>
        <w:pStyle w:val="BodyText"/>
        <w:rPr>
          <w:rFonts w:ascii="Calibri"/>
          <w:sz w:val="24"/>
        </w:rPr>
      </w:pPr>
    </w:p>
    <w:p w14:paraId="7C45FBA6" w14:textId="77777777" w:rsidR="00584CB5" w:rsidRDefault="00584CB5">
      <w:pPr>
        <w:pStyle w:val="BodyText"/>
        <w:rPr>
          <w:rFonts w:ascii="Calibri"/>
          <w:sz w:val="24"/>
        </w:rPr>
      </w:pPr>
    </w:p>
    <w:p w14:paraId="7C45FBA7" w14:textId="77777777" w:rsidR="00584CB5" w:rsidRDefault="00584CB5">
      <w:pPr>
        <w:pStyle w:val="BodyText"/>
        <w:rPr>
          <w:rFonts w:ascii="Calibri"/>
          <w:sz w:val="24"/>
        </w:rPr>
      </w:pPr>
    </w:p>
    <w:p w14:paraId="7C45FBA8" w14:textId="77777777" w:rsidR="00584CB5" w:rsidRDefault="00584CB5">
      <w:pPr>
        <w:pStyle w:val="BodyText"/>
        <w:rPr>
          <w:rFonts w:ascii="Calibri"/>
          <w:sz w:val="24"/>
        </w:rPr>
      </w:pPr>
    </w:p>
    <w:p w14:paraId="7C45FBA9" w14:textId="77777777" w:rsidR="00584CB5" w:rsidRDefault="00584CB5">
      <w:pPr>
        <w:pStyle w:val="BodyText"/>
        <w:rPr>
          <w:rFonts w:ascii="Calibri"/>
          <w:sz w:val="24"/>
        </w:rPr>
      </w:pPr>
    </w:p>
    <w:p w14:paraId="7C45FBAA" w14:textId="77777777" w:rsidR="00584CB5" w:rsidRDefault="00584CB5">
      <w:pPr>
        <w:pStyle w:val="BodyText"/>
        <w:rPr>
          <w:rFonts w:ascii="Calibri"/>
          <w:sz w:val="24"/>
        </w:rPr>
      </w:pPr>
    </w:p>
    <w:p w14:paraId="7C45FBAB" w14:textId="77777777" w:rsidR="00584CB5" w:rsidRDefault="00584CB5">
      <w:pPr>
        <w:pStyle w:val="BodyText"/>
        <w:rPr>
          <w:rFonts w:ascii="Calibri"/>
          <w:sz w:val="24"/>
        </w:rPr>
      </w:pPr>
    </w:p>
    <w:p w14:paraId="7C45FBAC" w14:textId="77777777" w:rsidR="00584CB5" w:rsidRDefault="00584CB5">
      <w:pPr>
        <w:pStyle w:val="BodyText"/>
        <w:rPr>
          <w:rFonts w:ascii="Calibri"/>
          <w:sz w:val="24"/>
        </w:rPr>
      </w:pPr>
    </w:p>
    <w:p w14:paraId="7C45FBAD" w14:textId="77777777" w:rsidR="00584CB5" w:rsidRDefault="00584CB5">
      <w:pPr>
        <w:pStyle w:val="BodyText"/>
        <w:rPr>
          <w:rFonts w:ascii="Calibri"/>
          <w:sz w:val="24"/>
        </w:rPr>
      </w:pPr>
    </w:p>
    <w:p w14:paraId="7C45FBAE" w14:textId="77777777" w:rsidR="00584CB5" w:rsidRDefault="00584CB5">
      <w:pPr>
        <w:pStyle w:val="BodyText"/>
        <w:rPr>
          <w:rFonts w:ascii="Calibri"/>
          <w:sz w:val="24"/>
        </w:rPr>
      </w:pPr>
    </w:p>
    <w:p w14:paraId="7C45FBAF" w14:textId="77777777" w:rsidR="00584CB5" w:rsidRDefault="00584CB5">
      <w:pPr>
        <w:pStyle w:val="BodyText"/>
        <w:rPr>
          <w:rFonts w:ascii="Calibri"/>
          <w:sz w:val="24"/>
        </w:rPr>
      </w:pPr>
    </w:p>
    <w:p w14:paraId="7C45FBB0" w14:textId="77777777" w:rsidR="00584CB5" w:rsidRDefault="00996ED2">
      <w:pPr>
        <w:spacing w:before="209"/>
        <w:ind w:left="583"/>
        <w:rPr>
          <w:sz w:val="21"/>
        </w:rPr>
      </w:pPr>
      <w:r>
        <w:rPr>
          <w:color w:val="B2B2B2"/>
          <w:sz w:val="21"/>
        </w:rPr>
        <w:t>136</w:t>
      </w:r>
    </w:p>
    <w:p w14:paraId="7C45FBB1" w14:textId="77777777" w:rsidR="00584CB5" w:rsidRDefault="00996ED2">
      <w:pPr>
        <w:pStyle w:val="BodyText"/>
        <w:spacing w:before="88"/>
        <w:ind w:left="583"/>
        <w:jc w:val="both"/>
      </w:pPr>
      <w:r>
        <w:br w:type="column"/>
        <w:t>Scatty</w:t>
      </w:r>
      <w:r>
        <w:rPr>
          <w:spacing w:val="-11"/>
        </w:rPr>
        <w:t xml:space="preserve"> </w:t>
      </w:r>
      <w:r>
        <w:t>sacudió</w:t>
      </w:r>
      <w:r>
        <w:rPr>
          <w:spacing w:val="-10"/>
        </w:rPr>
        <w:t xml:space="preserve"> </w:t>
      </w:r>
      <w:r>
        <w:t>la</w:t>
      </w:r>
      <w:r>
        <w:rPr>
          <w:spacing w:val="-11"/>
        </w:rPr>
        <w:t xml:space="preserve"> </w:t>
      </w:r>
      <w:r>
        <w:t>cabeza</w:t>
      </w:r>
      <w:r>
        <w:rPr>
          <w:spacing w:val="-10"/>
        </w:rPr>
        <w:t xml:space="preserve"> </w:t>
      </w:r>
      <w:r>
        <w:t>con</w:t>
      </w:r>
      <w:r>
        <w:rPr>
          <w:spacing w:val="-11"/>
        </w:rPr>
        <w:t xml:space="preserve"> </w:t>
      </w:r>
      <w:r>
        <w:t>cierta</w:t>
      </w:r>
      <w:r>
        <w:rPr>
          <w:spacing w:val="-10"/>
        </w:rPr>
        <w:t xml:space="preserve"> </w:t>
      </w:r>
      <w:r>
        <w:t>impaciencia.</w:t>
      </w:r>
    </w:p>
    <w:p w14:paraId="7C45FBB2" w14:textId="77777777" w:rsidR="00584CB5" w:rsidRDefault="00996ED2">
      <w:pPr>
        <w:pStyle w:val="BodyText"/>
        <w:spacing w:before="31"/>
        <w:ind w:left="583"/>
        <w:jc w:val="both"/>
      </w:pPr>
      <w:r>
        <w:t>—No,</w:t>
      </w:r>
      <w:r>
        <w:rPr>
          <w:spacing w:val="-2"/>
        </w:rPr>
        <w:t xml:space="preserve"> </w:t>
      </w:r>
      <w:r>
        <w:t>no</w:t>
      </w:r>
      <w:r>
        <w:rPr>
          <w:spacing w:val="9"/>
        </w:rPr>
        <w:t xml:space="preserve"> </w:t>
      </w:r>
      <w:r>
        <w:t>como</w:t>
      </w:r>
      <w:r>
        <w:rPr>
          <w:spacing w:val="8"/>
        </w:rPr>
        <w:t xml:space="preserve"> </w:t>
      </w:r>
      <w:r>
        <w:t>hombres-lobo…</w:t>
      </w:r>
    </w:p>
    <w:p w14:paraId="7C45FBB3" w14:textId="63D98B91" w:rsidR="00584CB5" w:rsidRDefault="00996ED2">
      <w:pPr>
        <w:pStyle w:val="BodyText"/>
        <w:spacing w:before="32" w:line="268" w:lineRule="auto"/>
        <w:ind w:left="243" w:right="542" w:firstLine="340"/>
        <w:jc w:val="both"/>
      </w:pPr>
      <w:r>
        <w:t>—Qué alivio —suspiró Josh—, porque durante un se</w:t>
      </w:r>
      <w:r>
        <w:rPr>
          <w:w w:val="105"/>
        </w:rPr>
        <w:t>gundo he pensado que estabais refiriéndoos a hombres</w:t>
      </w:r>
      <w:r>
        <w:rPr>
          <w:spacing w:val="1"/>
          <w:w w:val="105"/>
        </w:rPr>
        <w:t xml:space="preserve"> </w:t>
      </w:r>
      <w:r>
        <w:rPr>
          <w:w w:val="105"/>
        </w:rPr>
        <w:t>que</w:t>
      </w:r>
      <w:r>
        <w:rPr>
          <w:spacing w:val="-9"/>
          <w:w w:val="105"/>
        </w:rPr>
        <w:t xml:space="preserve"> </w:t>
      </w:r>
      <w:r>
        <w:rPr>
          <w:w w:val="105"/>
        </w:rPr>
        <w:t>se</w:t>
      </w:r>
      <w:r>
        <w:rPr>
          <w:spacing w:val="-9"/>
          <w:w w:val="105"/>
        </w:rPr>
        <w:t xml:space="preserve"> </w:t>
      </w:r>
      <w:r>
        <w:rPr>
          <w:w w:val="105"/>
        </w:rPr>
        <w:t>habían</w:t>
      </w:r>
      <w:r>
        <w:rPr>
          <w:spacing w:val="-9"/>
          <w:w w:val="105"/>
        </w:rPr>
        <w:t xml:space="preserve"> </w:t>
      </w:r>
      <w:r>
        <w:rPr>
          <w:w w:val="105"/>
        </w:rPr>
        <w:t>convertido</w:t>
      </w:r>
      <w:r>
        <w:rPr>
          <w:spacing w:val="-9"/>
          <w:w w:val="105"/>
        </w:rPr>
        <w:t xml:space="preserve"> </w:t>
      </w:r>
      <w:r>
        <w:rPr>
          <w:w w:val="105"/>
        </w:rPr>
        <w:t>en</w:t>
      </w:r>
      <w:r>
        <w:rPr>
          <w:spacing w:val="-9"/>
          <w:w w:val="105"/>
        </w:rPr>
        <w:t xml:space="preserve"> </w:t>
      </w:r>
      <w:r>
        <w:rPr>
          <w:w w:val="105"/>
        </w:rPr>
        <w:t>lobos…</w:t>
      </w:r>
    </w:p>
    <w:p w14:paraId="7C45FBB4" w14:textId="77777777" w:rsidR="00584CB5" w:rsidRDefault="00996ED2">
      <w:pPr>
        <w:pStyle w:val="BodyText"/>
        <w:spacing w:line="264" w:lineRule="exact"/>
        <w:ind w:left="583"/>
        <w:jc w:val="both"/>
      </w:pPr>
      <w:r>
        <w:rPr>
          <w:w w:val="105"/>
        </w:rPr>
        <w:t>—Los</w:t>
      </w:r>
      <w:r>
        <w:rPr>
          <w:spacing w:val="20"/>
          <w:w w:val="105"/>
        </w:rPr>
        <w:t xml:space="preserve"> </w:t>
      </w:r>
      <w:r>
        <w:rPr>
          <w:w w:val="105"/>
        </w:rPr>
        <w:t>hombres-lobo</w:t>
      </w:r>
      <w:r>
        <w:rPr>
          <w:spacing w:val="20"/>
          <w:w w:val="105"/>
        </w:rPr>
        <w:t xml:space="preserve"> </w:t>
      </w:r>
      <w:r>
        <w:rPr>
          <w:w w:val="105"/>
        </w:rPr>
        <w:t>son</w:t>
      </w:r>
      <w:r>
        <w:rPr>
          <w:spacing w:val="20"/>
          <w:w w:val="105"/>
        </w:rPr>
        <w:t xml:space="preserve"> </w:t>
      </w:r>
      <w:r>
        <w:rPr>
          <w:w w:val="105"/>
        </w:rPr>
        <w:t>denominados</w:t>
      </w:r>
      <w:r>
        <w:rPr>
          <w:spacing w:val="14"/>
          <w:w w:val="105"/>
        </w:rPr>
        <w:t xml:space="preserve"> </w:t>
      </w:r>
      <w:r>
        <w:rPr>
          <w:w w:val="105"/>
        </w:rPr>
        <w:t>Torc</w:t>
      </w:r>
      <w:r>
        <w:rPr>
          <w:spacing w:val="20"/>
          <w:w w:val="105"/>
        </w:rPr>
        <w:t xml:space="preserve"> </w:t>
      </w:r>
      <w:r>
        <w:rPr>
          <w:w w:val="105"/>
        </w:rPr>
        <w:t>Madra</w:t>
      </w:r>
    </w:p>
    <w:p w14:paraId="7C45FBB5" w14:textId="2BCC34C9" w:rsidR="00584CB5" w:rsidRDefault="00996ED2">
      <w:pPr>
        <w:pStyle w:val="BodyText"/>
        <w:spacing w:before="32" w:line="268" w:lineRule="auto"/>
        <w:ind w:left="243" w:right="544"/>
        <w:jc w:val="both"/>
      </w:pPr>
      <w:r>
        <w:rPr>
          <w:spacing w:val="-2"/>
        </w:rPr>
        <w:t>—continuó</w:t>
      </w:r>
      <w:r>
        <w:rPr>
          <w:spacing w:val="-8"/>
        </w:rPr>
        <w:t xml:space="preserve"> </w:t>
      </w:r>
      <w:r>
        <w:rPr>
          <w:spacing w:val="-2"/>
        </w:rPr>
        <w:t>Scatty,</w:t>
      </w:r>
      <w:r>
        <w:rPr>
          <w:spacing w:val="-16"/>
        </w:rPr>
        <w:t xml:space="preserve"> </w:t>
      </w:r>
      <w:r>
        <w:rPr>
          <w:spacing w:val="-2"/>
        </w:rPr>
        <w:t>haciendo</w:t>
      </w:r>
      <w:r>
        <w:rPr>
          <w:spacing w:val="-8"/>
        </w:rPr>
        <w:t xml:space="preserve"> </w:t>
      </w:r>
      <w:r>
        <w:rPr>
          <w:spacing w:val="-2"/>
        </w:rPr>
        <w:t>oídos</w:t>
      </w:r>
      <w:r>
        <w:rPr>
          <w:spacing w:val="-7"/>
        </w:rPr>
        <w:t xml:space="preserve"> </w:t>
      </w:r>
      <w:r>
        <w:rPr>
          <w:spacing w:val="-2"/>
        </w:rPr>
        <w:t>sordos</w:t>
      </w:r>
      <w:r>
        <w:rPr>
          <w:spacing w:val="-8"/>
        </w:rPr>
        <w:t xml:space="preserve"> </w:t>
      </w:r>
      <w:r>
        <w:rPr>
          <w:spacing w:val="-1"/>
        </w:rPr>
        <w:t>a</w:t>
      </w:r>
      <w:r>
        <w:rPr>
          <w:spacing w:val="-7"/>
        </w:rPr>
        <w:t xml:space="preserve"> </w:t>
      </w:r>
      <w:r>
        <w:rPr>
          <w:spacing w:val="-1"/>
        </w:rPr>
        <w:t>lo</w:t>
      </w:r>
      <w:r>
        <w:rPr>
          <w:spacing w:val="-7"/>
        </w:rPr>
        <w:t xml:space="preserve"> </w:t>
      </w:r>
      <w:r>
        <w:rPr>
          <w:spacing w:val="-1"/>
        </w:rPr>
        <w:t>que</w:t>
      </w:r>
      <w:r>
        <w:rPr>
          <w:spacing w:val="-8"/>
        </w:rPr>
        <w:t xml:space="preserve"> </w:t>
      </w:r>
      <w:r>
        <w:rPr>
          <w:spacing w:val="-1"/>
        </w:rPr>
        <w:t>Josh</w:t>
      </w:r>
      <w:r>
        <w:rPr>
          <w:spacing w:val="-7"/>
        </w:rPr>
        <w:t xml:space="preserve"> </w:t>
      </w:r>
      <w:r>
        <w:rPr>
          <w:spacing w:val="-1"/>
        </w:rPr>
        <w:t>aca</w:t>
      </w:r>
      <w:r>
        <w:t>baba</w:t>
      </w:r>
      <w:r>
        <w:rPr>
          <w:spacing w:val="-6"/>
        </w:rPr>
        <w:t xml:space="preserve"> </w:t>
      </w:r>
      <w:r>
        <w:t>de</w:t>
      </w:r>
      <w:r>
        <w:rPr>
          <w:spacing w:val="-5"/>
        </w:rPr>
        <w:t xml:space="preserve"> </w:t>
      </w:r>
      <w:r>
        <w:t>comentar—.</w:t>
      </w:r>
      <w:r>
        <w:rPr>
          <w:spacing w:val="-15"/>
        </w:rPr>
        <w:t xml:space="preserve"> </w:t>
      </w:r>
      <w:r>
        <w:t>Son</w:t>
      </w:r>
      <w:r>
        <w:rPr>
          <w:spacing w:val="-5"/>
        </w:rPr>
        <w:t xml:space="preserve"> </w:t>
      </w:r>
      <w:r>
        <w:t>un</w:t>
      </w:r>
      <w:r>
        <w:rPr>
          <w:spacing w:val="-5"/>
        </w:rPr>
        <w:t xml:space="preserve"> </w:t>
      </w:r>
      <w:r>
        <w:t>clan</w:t>
      </w:r>
      <w:r>
        <w:rPr>
          <w:spacing w:val="-6"/>
        </w:rPr>
        <w:t xml:space="preserve"> </w:t>
      </w:r>
      <w:r>
        <w:t>totalmente</w:t>
      </w:r>
      <w:r>
        <w:rPr>
          <w:spacing w:val="-5"/>
        </w:rPr>
        <w:t xml:space="preserve"> </w:t>
      </w:r>
      <w:r>
        <w:t>diferente.</w:t>
      </w:r>
    </w:p>
    <w:p w14:paraId="7C45FBB6" w14:textId="5411C734" w:rsidR="00584CB5" w:rsidRDefault="00996ED2">
      <w:pPr>
        <w:pStyle w:val="BodyText"/>
        <w:spacing w:line="268" w:lineRule="auto"/>
        <w:ind w:left="243" w:right="540" w:firstLine="340"/>
        <w:jc w:val="both"/>
      </w:pPr>
      <w:r>
        <w:t>Sophie</w:t>
      </w:r>
      <w:r>
        <w:rPr>
          <w:spacing w:val="-13"/>
        </w:rPr>
        <w:t xml:space="preserve"> </w:t>
      </w:r>
      <w:r>
        <w:t>contemplaba</w:t>
      </w:r>
      <w:r>
        <w:rPr>
          <w:spacing w:val="-13"/>
        </w:rPr>
        <w:t xml:space="preserve"> </w:t>
      </w:r>
      <w:r>
        <w:t>atentamente</w:t>
      </w:r>
      <w:r>
        <w:rPr>
          <w:spacing w:val="-13"/>
        </w:rPr>
        <w:t xml:space="preserve"> </w:t>
      </w:r>
      <w:r>
        <w:t>el</w:t>
      </w:r>
      <w:r>
        <w:rPr>
          <w:spacing w:val="-12"/>
        </w:rPr>
        <w:t xml:space="preserve"> </w:t>
      </w:r>
      <w:r>
        <w:t>jabalí</w:t>
      </w:r>
      <w:r>
        <w:rPr>
          <w:spacing w:val="-13"/>
        </w:rPr>
        <w:t xml:space="preserve"> </w:t>
      </w:r>
      <w:r>
        <w:t>más</w:t>
      </w:r>
      <w:r>
        <w:rPr>
          <w:spacing w:val="-13"/>
        </w:rPr>
        <w:t xml:space="preserve"> </w:t>
      </w:r>
      <w:r>
        <w:t>cercano.</w:t>
      </w:r>
      <w:r>
        <w:rPr>
          <w:spacing w:val="-55"/>
        </w:rPr>
        <w:t xml:space="preserve"> </w:t>
      </w:r>
      <w:r>
        <w:rPr>
          <w:spacing w:val="-3"/>
          <w:w w:val="105"/>
        </w:rPr>
        <w:t xml:space="preserve">Entre todos sus rasgos puramente </w:t>
      </w:r>
      <w:r>
        <w:rPr>
          <w:spacing w:val="-2"/>
          <w:w w:val="105"/>
        </w:rPr>
        <w:t>de jabalí, Sophie pensó</w:t>
      </w:r>
      <w:r>
        <w:rPr>
          <w:spacing w:val="-58"/>
          <w:w w:val="105"/>
        </w:rPr>
        <w:t xml:space="preserve"> </w:t>
      </w:r>
      <w:r>
        <w:t>que</w:t>
      </w:r>
      <w:r>
        <w:rPr>
          <w:spacing w:val="-11"/>
        </w:rPr>
        <w:t xml:space="preserve"> </w:t>
      </w:r>
      <w:r>
        <w:t>comenzaba</w:t>
      </w:r>
      <w:r>
        <w:rPr>
          <w:spacing w:val="-10"/>
        </w:rPr>
        <w:t xml:space="preserve"> </w:t>
      </w:r>
      <w:r>
        <w:t>a</w:t>
      </w:r>
      <w:r>
        <w:rPr>
          <w:spacing w:val="-11"/>
        </w:rPr>
        <w:t xml:space="preserve"> </w:t>
      </w:r>
      <w:r>
        <w:t>divisar</w:t>
      </w:r>
      <w:r>
        <w:rPr>
          <w:spacing w:val="-10"/>
        </w:rPr>
        <w:t xml:space="preserve"> </w:t>
      </w:r>
      <w:r>
        <w:t>las</w:t>
      </w:r>
      <w:r>
        <w:rPr>
          <w:spacing w:val="-11"/>
        </w:rPr>
        <w:t xml:space="preserve"> </w:t>
      </w:r>
      <w:r>
        <w:t>formas</w:t>
      </w:r>
      <w:r>
        <w:rPr>
          <w:spacing w:val="-10"/>
        </w:rPr>
        <w:t xml:space="preserve"> </w:t>
      </w:r>
      <w:r>
        <w:t>típicas</w:t>
      </w:r>
      <w:r>
        <w:rPr>
          <w:spacing w:val="-11"/>
        </w:rPr>
        <w:t xml:space="preserve"> </w:t>
      </w:r>
      <w:r>
        <w:t>de</w:t>
      </w:r>
      <w:r>
        <w:rPr>
          <w:spacing w:val="-10"/>
        </w:rPr>
        <w:t xml:space="preserve"> </w:t>
      </w:r>
      <w:r>
        <w:t>un</w:t>
      </w:r>
      <w:r>
        <w:rPr>
          <w:spacing w:val="-11"/>
        </w:rPr>
        <w:t xml:space="preserve"> </w:t>
      </w:r>
      <w:r>
        <w:t>rostro</w:t>
      </w:r>
      <w:r>
        <w:rPr>
          <w:spacing w:val="-10"/>
        </w:rPr>
        <w:t xml:space="preserve"> </w:t>
      </w:r>
      <w:r>
        <w:t>humano.</w:t>
      </w:r>
      <w:r>
        <w:rPr>
          <w:spacing w:val="-18"/>
        </w:rPr>
        <w:t xml:space="preserve"> </w:t>
      </w:r>
      <w:r>
        <w:t>Mientras</w:t>
      </w:r>
      <w:r>
        <w:rPr>
          <w:spacing w:val="-8"/>
        </w:rPr>
        <w:t xml:space="preserve"> </w:t>
      </w:r>
      <w:r>
        <w:t>tanto,</w:t>
      </w:r>
      <w:r>
        <w:rPr>
          <w:spacing w:val="-18"/>
        </w:rPr>
        <w:t xml:space="preserve"> </w:t>
      </w:r>
      <w:r>
        <w:t>el</w:t>
      </w:r>
      <w:r>
        <w:rPr>
          <w:spacing w:val="-8"/>
        </w:rPr>
        <w:t xml:space="preserve"> </w:t>
      </w:r>
      <w:r>
        <w:t>hombre-jabalí</w:t>
      </w:r>
      <w:r>
        <w:rPr>
          <w:spacing w:val="-8"/>
        </w:rPr>
        <w:t xml:space="preserve"> </w:t>
      </w:r>
      <w:r>
        <w:t>la</w:t>
      </w:r>
      <w:r>
        <w:rPr>
          <w:spacing w:val="-8"/>
        </w:rPr>
        <w:t xml:space="preserve"> </w:t>
      </w:r>
      <w:r>
        <w:t>miraba,</w:t>
      </w:r>
      <w:r>
        <w:rPr>
          <w:spacing w:val="-18"/>
        </w:rPr>
        <w:t xml:space="preserve"> </w:t>
      </w:r>
      <w:r>
        <w:t>con</w:t>
      </w:r>
      <w:r>
        <w:rPr>
          <w:spacing w:val="-8"/>
        </w:rPr>
        <w:t xml:space="preserve"> </w:t>
      </w:r>
      <w:r>
        <w:t>unos</w:t>
      </w:r>
      <w:r>
        <w:rPr>
          <w:spacing w:val="-55"/>
        </w:rPr>
        <w:t xml:space="preserve"> </w:t>
      </w:r>
      <w:r>
        <w:rPr>
          <w:w w:val="105"/>
        </w:rPr>
        <w:t>ojos</w:t>
      </w:r>
      <w:r>
        <w:rPr>
          <w:spacing w:val="-10"/>
          <w:w w:val="105"/>
        </w:rPr>
        <w:t xml:space="preserve"> </w:t>
      </w:r>
      <w:r>
        <w:rPr>
          <w:w w:val="105"/>
        </w:rPr>
        <w:t>brillantes</w:t>
      </w:r>
      <w:r>
        <w:rPr>
          <w:spacing w:val="-9"/>
          <w:w w:val="105"/>
        </w:rPr>
        <w:t xml:space="preserve"> </w:t>
      </w:r>
      <w:r>
        <w:rPr>
          <w:w w:val="105"/>
        </w:rPr>
        <w:t>y</w:t>
      </w:r>
      <w:r>
        <w:rPr>
          <w:spacing w:val="-10"/>
          <w:w w:val="105"/>
        </w:rPr>
        <w:t xml:space="preserve"> </w:t>
      </w:r>
      <w:r>
        <w:rPr>
          <w:w w:val="105"/>
        </w:rPr>
        <w:t>azules.</w:t>
      </w:r>
    </w:p>
    <w:p w14:paraId="7C45FBB7" w14:textId="77777777" w:rsidR="00584CB5" w:rsidRDefault="00996ED2">
      <w:pPr>
        <w:pStyle w:val="BodyText"/>
        <w:spacing w:line="268" w:lineRule="auto"/>
        <w:ind w:left="243" w:right="539" w:firstLine="340"/>
        <w:jc w:val="both"/>
      </w:pPr>
      <w:r>
        <w:rPr>
          <w:w w:val="105"/>
        </w:rPr>
        <w:t>Josh volvió a darse la vuelta y agarró el volante con</w:t>
      </w:r>
      <w:r>
        <w:rPr>
          <w:spacing w:val="-58"/>
          <w:w w:val="105"/>
        </w:rPr>
        <w:t xml:space="preserve"> </w:t>
      </w:r>
      <w:r>
        <w:rPr>
          <w:w w:val="105"/>
        </w:rPr>
        <w:t>fuerza.</w:t>
      </w:r>
    </w:p>
    <w:p w14:paraId="7C45FBB8" w14:textId="77777777" w:rsidR="00584CB5" w:rsidRDefault="00996ED2">
      <w:pPr>
        <w:pStyle w:val="BodyText"/>
        <w:spacing w:line="268" w:lineRule="auto"/>
        <w:ind w:left="243" w:right="538" w:firstLine="340"/>
        <w:jc w:val="both"/>
      </w:pPr>
      <w:r>
        <w:rPr>
          <w:spacing w:val="-1"/>
          <w:w w:val="105"/>
        </w:rPr>
        <w:t>—Hombres-jabalí…</w:t>
      </w:r>
      <w:r>
        <w:rPr>
          <w:spacing w:val="-13"/>
          <w:w w:val="105"/>
        </w:rPr>
        <w:t xml:space="preserve"> </w:t>
      </w:r>
      <w:r>
        <w:rPr>
          <w:w w:val="105"/>
        </w:rPr>
        <w:t>Por</w:t>
      </w:r>
      <w:r>
        <w:rPr>
          <w:spacing w:val="-12"/>
          <w:w w:val="105"/>
        </w:rPr>
        <w:t xml:space="preserve"> </w:t>
      </w:r>
      <w:r>
        <w:rPr>
          <w:w w:val="105"/>
        </w:rPr>
        <w:t>supuesto</w:t>
      </w:r>
      <w:r>
        <w:rPr>
          <w:spacing w:val="-12"/>
          <w:w w:val="105"/>
        </w:rPr>
        <w:t xml:space="preserve"> </w:t>
      </w:r>
      <w:r>
        <w:rPr>
          <w:w w:val="105"/>
        </w:rPr>
        <w:t>que</w:t>
      </w:r>
      <w:r>
        <w:rPr>
          <w:spacing w:val="-12"/>
          <w:w w:val="105"/>
        </w:rPr>
        <w:t xml:space="preserve"> </w:t>
      </w:r>
      <w:r>
        <w:rPr>
          <w:w w:val="105"/>
        </w:rPr>
        <w:t>son</w:t>
      </w:r>
      <w:r>
        <w:rPr>
          <w:spacing w:val="-12"/>
          <w:w w:val="105"/>
        </w:rPr>
        <w:t xml:space="preserve"> </w:t>
      </w:r>
      <w:r>
        <w:rPr>
          <w:w w:val="105"/>
        </w:rPr>
        <w:t>diferentes</w:t>
      </w:r>
      <w:r>
        <w:rPr>
          <w:spacing w:val="-58"/>
          <w:w w:val="105"/>
        </w:rPr>
        <w:t xml:space="preserve"> </w:t>
      </w:r>
      <w:r>
        <w:rPr>
          <w:w w:val="105"/>
        </w:rPr>
        <w:t>a</w:t>
      </w:r>
      <w:r>
        <w:rPr>
          <w:spacing w:val="33"/>
          <w:w w:val="105"/>
        </w:rPr>
        <w:t xml:space="preserve"> </w:t>
      </w:r>
      <w:r>
        <w:rPr>
          <w:w w:val="105"/>
        </w:rPr>
        <w:t>los</w:t>
      </w:r>
      <w:r>
        <w:rPr>
          <w:spacing w:val="33"/>
          <w:w w:val="105"/>
        </w:rPr>
        <w:t xml:space="preserve"> </w:t>
      </w:r>
      <w:r>
        <w:rPr>
          <w:w w:val="105"/>
        </w:rPr>
        <w:t>hombres-lobo.</w:t>
      </w:r>
      <w:r>
        <w:rPr>
          <w:spacing w:val="25"/>
          <w:w w:val="105"/>
        </w:rPr>
        <w:t xml:space="preserve"> </w:t>
      </w:r>
      <w:r>
        <w:rPr>
          <w:w w:val="105"/>
        </w:rPr>
        <w:t>Un</w:t>
      </w:r>
      <w:r>
        <w:rPr>
          <w:spacing w:val="33"/>
          <w:w w:val="105"/>
        </w:rPr>
        <w:t xml:space="preserve"> </w:t>
      </w:r>
      <w:r>
        <w:rPr>
          <w:w w:val="105"/>
        </w:rPr>
        <w:t>clan</w:t>
      </w:r>
      <w:r>
        <w:rPr>
          <w:spacing w:val="34"/>
          <w:w w:val="105"/>
        </w:rPr>
        <w:t xml:space="preserve"> </w:t>
      </w:r>
      <w:r>
        <w:rPr>
          <w:w w:val="105"/>
        </w:rPr>
        <w:t>completamente</w:t>
      </w:r>
      <w:r>
        <w:rPr>
          <w:spacing w:val="33"/>
          <w:w w:val="105"/>
        </w:rPr>
        <w:t xml:space="preserve"> </w:t>
      </w:r>
      <w:r>
        <w:rPr>
          <w:w w:val="105"/>
        </w:rPr>
        <w:t>diferente</w:t>
      </w:r>
    </w:p>
    <w:p w14:paraId="7C45FBB9" w14:textId="77777777" w:rsidR="00584CB5" w:rsidRDefault="00996ED2">
      <w:pPr>
        <w:pStyle w:val="BodyText"/>
        <w:spacing w:line="264" w:lineRule="exact"/>
        <w:ind w:left="243"/>
        <w:jc w:val="both"/>
      </w:pPr>
      <w:r>
        <w:t>—murmuró—,</w:t>
      </w:r>
      <w:r>
        <w:rPr>
          <w:spacing w:val="7"/>
        </w:rPr>
        <w:t xml:space="preserve"> </w:t>
      </w:r>
      <w:r>
        <w:t>qué</w:t>
      </w:r>
      <w:r>
        <w:rPr>
          <w:spacing w:val="18"/>
        </w:rPr>
        <w:t xml:space="preserve"> </w:t>
      </w:r>
      <w:r>
        <w:t>pregunta</w:t>
      </w:r>
      <w:r>
        <w:rPr>
          <w:spacing w:val="19"/>
        </w:rPr>
        <w:t xml:space="preserve"> </w:t>
      </w:r>
      <w:r>
        <w:t>más</w:t>
      </w:r>
      <w:r>
        <w:rPr>
          <w:spacing w:val="18"/>
        </w:rPr>
        <w:t xml:space="preserve"> </w:t>
      </w:r>
      <w:r>
        <w:t>ridícula.</w:t>
      </w:r>
    </w:p>
    <w:p w14:paraId="7C45FBBA" w14:textId="77777777" w:rsidR="00584CB5" w:rsidRDefault="00996ED2">
      <w:pPr>
        <w:pStyle w:val="BodyText"/>
        <w:spacing w:before="29"/>
        <w:ind w:left="583"/>
        <w:jc w:val="both"/>
      </w:pPr>
      <w:r>
        <w:t>—¿Qué</w:t>
      </w:r>
      <w:r>
        <w:rPr>
          <w:spacing w:val="9"/>
        </w:rPr>
        <w:t xml:space="preserve"> </w:t>
      </w:r>
      <w:r>
        <w:t>hacemos</w:t>
      </w:r>
      <w:r>
        <w:rPr>
          <w:spacing w:val="9"/>
        </w:rPr>
        <w:t xml:space="preserve"> </w:t>
      </w:r>
      <w:r>
        <w:t>ahora?</w:t>
      </w:r>
      <w:r>
        <w:rPr>
          <w:spacing w:val="9"/>
        </w:rPr>
        <w:t xml:space="preserve"> </w:t>
      </w:r>
      <w:r>
        <w:t>—preguntó</w:t>
      </w:r>
      <w:r>
        <w:rPr>
          <w:spacing w:val="9"/>
        </w:rPr>
        <w:t xml:space="preserve"> </w:t>
      </w:r>
      <w:r>
        <w:t>Sophie.</w:t>
      </w:r>
    </w:p>
    <w:p w14:paraId="7C45FBBB" w14:textId="77777777" w:rsidR="00584CB5" w:rsidRDefault="00996ED2">
      <w:pPr>
        <w:pStyle w:val="BodyText"/>
        <w:spacing w:before="32" w:line="268" w:lineRule="auto"/>
        <w:ind w:left="583"/>
      </w:pPr>
      <w:r>
        <w:t>—Continuamos</w:t>
      </w:r>
      <w:r>
        <w:rPr>
          <w:spacing w:val="39"/>
        </w:rPr>
        <w:t xml:space="preserve"> </w:t>
      </w:r>
      <w:r>
        <w:t>adelante</w:t>
      </w:r>
      <w:r>
        <w:rPr>
          <w:spacing w:val="40"/>
        </w:rPr>
        <w:t xml:space="preserve"> </w:t>
      </w:r>
      <w:r>
        <w:t>—contestó</w:t>
      </w:r>
      <w:r>
        <w:rPr>
          <w:spacing w:val="40"/>
        </w:rPr>
        <w:t xml:space="preserve"> </w:t>
      </w:r>
      <w:r>
        <w:t>Nicolas</w:t>
      </w:r>
      <w:r>
        <w:rPr>
          <w:spacing w:val="40"/>
        </w:rPr>
        <w:t xml:space="preserve"> </w:t>
      </w:r>
      <w:r>
        <w:t>Flamel.</w:t>
      </w:r>
      <w:r>
        <w:rPr>
          <w:spacing w:val="-55"/>
        </w:rPr>
        <w:t xml:space="preserve"> </w:t>
      </w:r>
      <w:r>
        <w:t>Entonces</w:t>
      </w:r>
      <w:r>
        <w:rPr>
          <w:spacing w:val="-3"/>
        </w:rPr>
        <w:t xml:space="preserve"> </w:t>
      </w:r>
      <w:r>
        <w:t>Josh</w:t>
      </w:r>
      <w:r>
        <w:rPr>
          <w:spacing w:val="-3"/>
        </w:rPr>
        <w:t xml:space="preserve"> </w:t>
      </w:r>
      <w:r>
        <w:t>señaló</w:t>
      </w:r>
      <w:r>
        <w:rPr>
          <w:spacing w:val="-3"/>
        </w:rPr>
        <w:t xml:space="preserve"> </w:t>
      </w:r>
      <w:r>
        <w:t>la</w:t>
      </w:r>
      <w:r>
        <w:rPr>
          <w:spacing w:val="-2"/>
        </w:rPr>
        <w:t xml:space="preserve"> </w:t>
      </w:r>
      <w:r>
        <w:t>barrera.</w:t>
      </w:r>
    </w:p>
    <w:p w14:paraId="7C45FBBC" w14:textId="77777777" w:rsidR="00584CB5" w:rsidRDefault="00996ED2">
      <w:pPr>
        <w:pStyle w:val="BodyText"/>
        <w:spacing w:line="264" w:lineRule="exact"/>
        <w:ind w:left="583"/>
      </w:pPr>
      <w:r>
        <w:t>—¿Y</w:t>
      </w:r>
      <w:r>
        <w:rPr>
          <w:spacing w:val="-8"/>
        </w:rPr>
        <w:t xml:space="preserve"> </w:t>
      </w:r>
      <w:r>
        <w:t>qué</w:t>
      </w:r>
      <w:r>
        <w:rPr>
          <w:spacing w:val="-8"/>
        </w:rPr>
        <w:t xml:space="preserve"> </w:t>
      </w:r>
      <w:r>
        <w:t>pasa</w:t>
      </w:r>
      <w:r>
        <w:rPr>
          <w:spacing w:val="-8"/>
        </w:rPr>
        <w:t xml:space="preserve"> </w:t>
      </w:r>
      <w:r>
        <w:t>con</w:t>
      </w:r>
      <w:r>
        <w:rPr>
          <w:spacing w:val="-7"/>
        </w:rPr>
        <w:t xml:space="preserve"> </w:t>
      </w:r>
      <w:r>
        <w:t>eso?</w:t>
      </w:r>
    </w:p>
    <w:p w14:paraId="7C45FBBD" w14:textId="77777777" w:rsidR="00584CB5" w:rsidRDefault="00996ED2">
      <w:pPr>
        <w:pStyle w:val="BodyText"/>
        <w:spacing w:before="31"/>
        <w:ind w:left="583"/>
      </w:pPr>
      <w:r>
        <w:t>—Sólo</w:t>
      </w:r>
      <w:r>
        <w:rPr>
          <w:spacing w:val="5"/>
        </w:rPr>
        <w:t xml:space="preserve"> </w:t>
      </w:r>
      <w:r>
        <w:t>continúa</w:t>
      </w:r>
      <w:r>
        <w:rPr>
          <w:spacing w:val="6"/>
        </w:rPr>
        <w:t xml:space="preserve"> </w:t>
      </w:r>
      <w:r>
        <w:t>—ordenó</w:t>
      </w:r>
      <w:r>
        <w:rPr>
          <w:spacing w:val="5"/>
        </w:rPr>
        <w:t xml:space="preserve"> </w:t>
      </w:r>
      <w:r>
        <w:t>el</w:t>
      </w:r>
      <w:r>
        <w:rPr>
          <w:spacing w:val="-4"/>
        </w:rPr>
        <w:t xml:space="preserve"> </w:t>
      </w:r>
      <w:r>
        <w:t>Alquimista.</w:t>
      </w:r>
    </w:p>
    <w:p w14:paraId="7C45FBBE" w14:textId="77777777" w:rsidR="00584CB5" w:rsidRDefault="00996ED2">
      <w:pPr>
        <w:pStyle w:val="BodyText"/>
        <w:spacing w:before="32"/>
        <w:ind w:left="583"/>
      </w:pPr>
      <w:r>
        <w:t>—Pero…</w:t>
      </w:r>
      <w:r>
        <w:rPr>
          <w:spacing w:val="-9"/>
        </w:rPr>
        <w:t xml:space="preserve"> </w:t>
      </w:r>
      <w:r>
        <w:t>—comenzó</w:t>
      </w:r>
      <w:r>
        <w:rPr>
          <w:spacing w:val="-8"/>
        </w:rPr>
        <w:t xml:space="preserve"> </w:t>
      </w:r>
      <w:r>
        <w:t>Josh.</w:t>
      </w:r>
    </w:p>
    <w:p w14:paraId="7C45FBBF" w14:textId="1E8FD735" w:rsidR="00584CB5" w:rsidRDefault="00996ED2">
      <w:pPr>
        <w:pStyle w:val="BodyText"/>
        <w:spacing w:before="31" w:line="268" w:lineRule="auto"/>
        <w:ind w:left="243" w:right="541" w:firstLine="340"/>
        <w:jc w:val="both"/>
      </w:pPr>
      <w:r>
        <w:t>—¿Confiáis en mí? —preguntó Nicolas Flamel por segunda</w:t>
      </w:r>
      <w:r>
        <w:rPr>
          <w:spacing w:val="-7"/>
        </w:rPr>
        <w:t xml:space="preserve"> </w:t>
      </w:r>
      <w:r>
        <w:t>vez</w:t>
      </w:r>
      <w:r>
        <w:rPr>
          <w:spacing w:val="-6"/>
        </w:rPr>
        <w:t xml:space="preserve"> </w:t>
      </w:r>
      <w:r>
        <w:t>en</w:t>
      </w:r>
      <w:r>
        <w:rPr>
          <w:spacing w:val="-6"/>
        </w:rPr>
        <w:t xml:space="preserve"> </w:t>
      </w:r>
      <w:r>
        <w:t>el</w:t>
      </w:r>
      <w:r>
        <w:rPr>
          <w:spacing w:val="-6"/>
        </w:rPr>
        <w:t xml:space="preserve"> </w:t>
      </w:r>
      <w:r>
        <w:t>mismo</w:t>
      </w:r>
      <w:r>
        <w:rPr>
          <w:spacing w:val="-6"/>
        </w:rPr>
        <w:t xml:space="preserve"> </w:t>
      </w:r>
      <w:r>
        <w:t>día.</w:t>
      </w:r>
      <w:r>
        <w:rPr>
          <w:spacing w:val="-15"/>
        </w:rPr>
        <w:t xml:space="preserve"> </w:t>
      </w:r>
      <w:r>
        <w:t>Los</w:t>
      </w:r>
      <w:r>
        <w:rPr>
          <w:spacing w:val="-6"/>
        </w:rPr>
        <w:t xml:space="preserve"> </w:t>
      </w:r>
      <w:r>
        <w:t>mellizos</w:t>
      </w:r>
      <w:r>
        <w:rPr>
          <w:spacing w:val="-6"/>
        </w:rPr>
        <w:t xml:space="preserve"> </w:t>
      </w:r>
      <w:r>
        <w:t>se</w:t>
      </w:r>
      <w:r>
        <w:rPr>
          <w:spacing w:val="-6"/>
        </w:rPr>
        <w:t xml:space="preserve"> </w:t>
      </w:r>
      <w:r>
        <w:t>miraron</w:t>
      </w:r>
      <w:r>
        <w:rPr>
          <w:spacing w:val="-6"/>
        </w:rPr>
        <w:t xml:space="preserve"> </w:t>
      </w:r>
      <w:r>
        <w:t>el</w:t>
      </w:r>
      <w:r>
        <w:rPr>
          <w:spacing w:val="-6"/>
        </w:rPr>
        <w:t xml:space="preserve"> </w:t>
      </w:r>
      <w:r>
        <w:t>uno</w:t>
      </w:r>
      <w:r>
        <w:rPr>
          <w:spacing w:val="-55"/>
        </w:rPr>
        <w:t xml:space="preserve"> </w:t>
      </w:r>
      <w:r>
        <w:t>al</w:t>
      </w:r>
      <w:r>
        <w:rPr>
          <w:spacing w:val="-9"/>
        </w:rPr>
        <w:t xml:space="preserve"> </w:t>
      </w:r>
      <w:r>
        <w:t>otro,</w:t>
      </w:r>
      <w:r>
        <w:rPr>
          <w:spacing w:val="-18"/>
        </w:rPr>
        <w:t xml:space="preserve"> </w:t>
      </w:r>
      <w:r>
        <w:t>después</w:t>
      </w:r>
      <w:r>
        <w:rPr>
          <w:spacing w:val="-8"/>
        </w:rPr>
        <w:t xml:space="preserve"> </w:t>
      </w:r>
      <w:r>
        <w:t>se</w:t>
      </w:r>
      <w:r>
        <w:rPr>
          <w:spacing w:val="-9"/>
        </w:rPr>
        <w:t xml:space="preserve"> </w:t>
      </w:r>
      <w:r>
        <w:t>volvieron</w:t>
      </w:r>
      <w:r>
        <w:rPr>
          <w:spacing w:val="-9"/>
        </w:rPr>
        <w:t xml:space="preserve"> </w:t>
      </w:r>
      <w:r>
        <w:t>hacia</w:t>
      </w:r>
      <w:r>
        <w:rPr>
          <w:spacing w:val="-9"/>
        </w:rPr>
        <w:t xml:space="preserve"> </w:t>
      </w:r>
      <w:r>
        <w:t>Flamel</w:t>
      </w:r>
      <w:r>
        <w:rPr>
          <w:spacing w:val="-8"/>
        </w:rPr>
        <w:t xml:space="preserve"> </w:t>
      </w:r>
      <w:r>
        <w:t>y</w:t>
      </w:r>
      <w:r>
        <w:rPr>
          <w:spacing w:val="-9"/>
        </w:rPr>
        <w:t xml:space="preserve"> </w:t>
      </w:r>
      <w:r>
        <w:t>ambos</w:t>
      </w:r>
      <w:r>
        <w:rPr>
          <w:spacing w:val="-9"/>
        </w:rPr>
        <w:t xml:space="preserve"> </w:t>
      </w:r>
      <w:r>
        <w:t>asintieron a la vez con la cabeza—. Entonces continúa —finalizó</w:t>
      </w:r>
      <w:r>
        <w:rPr>
          <w:spacing w:val="-55"/>
        </w:rPr>
        <w:t xml:space="preserve"> </w:t>
      </w:r>
      <w:r>
        <w:t>con</w:t>
      </w:r>
      <w:r>
        <w:rPr>
          <w:spacing w:val="-4"/>
        </w:rPr>
        <w:t xml:space="preserve"> </w:t>
      </w:r>
      <w:r>
        <w:t>cierta</w:t>
      </w:r>
      <w:r>
        <w:rPr>
          <w:spacing w:val="-3"/>
        </w:rPr>
        <w:t xml:space="preserve"> </w:t>
      </w:r>
      <w:r>
        <w:t>amabilidad.</w:t>
      </w:r>
    </w:p>
    <w:p w14:paraId="7C45FBC0" w14:textId="0F3FE14D" w:rsidR="00584CB5" w:rsidRDefault="00996ED2">
      <w:pPr>
        <w:pStyle w:val="BodyText"/>
        <w:spacing w:line="268" w:lineRule="auto"/>
        <w:ind w:left="243" w:right="541" w:firstLine="340"/>
        <w:jc w:val="both"/>
      </w:pPr>
      <w:r>
        <w:t>Josh arrancó el coche con mucho cuidado y sacó el</w:t>
      </w:r>
      <w:r>
        <w:rPr>
          <w:spacing w:val="1"/>
        </w:rPr>
        <w:t xml:space="preserve"> </w:t>
      </w:r>
      <w:r>
        <w:t>freno de mano. Acto seguido el vehículo comenzó a avanzar</w:t>
      </w:r>
      <w:r>
        <w:rPr>
          <w:spacing w:val="3"/>
        </w:rPr>
        <w:t xml:space="preserve"> </w:t>
      </w:r>
      <w:r>
        <w:t>y</w:t>
      </w:r>
      <w:r>
        <w:rPr>
          <w:spacing w:val="3"/>
        </w:rPr>
        <w:t xml:space="preserve"> </w:t>
      </w:r>
      <w:r>
        <w:t>el</w:t>
      </w:r>
      <w:r>
        <w:rPr>
          <w:spacing w:val="3"/>
        </w:rPr>
        <w:t xml:space="preserve"> </w:t>
      </w:r>
      <w:r>
        <w:t>parachoques</w:t>
      </w:r>
      <w:r>
        <w:rPr>
          <w:spacing w:val="3"/>
        </w:rPr>
        <w:t xml:space="preserve"> </w:t>
      </w:r>
      <w:r>
        <w:t>rozó</w:t>
      </w:r>
      <w:r>
        <w:rPr>
          <w:spacing w:val="3"/>
        </w:rPr>
        <w:t xml:space="preserve"> </w:t>
      </w:r>
      <w:r>
        <w:t>suavemente</w:t>
      </w:r>
      <w:r>
        <w:rPr>
          <w:spacing w:val="4"/>
        </w:rPr>
        <w:t xml:space="preserve"> </w:t>
      </w:r>
      <w:r>
        <w:t>la</w:t>
      </w:r>
      <w:r>
        <w:rPr>
          <w:spacing w:val="3"/>
        </w:rPr>
        <w:t xml:space="preserve"> </w:t>
      </w:r>
      <w:r>
        <w:t>aparente</w:t>
      </w:r>
      <w:r>
        <w:rPr>
          <w:spacing w:val="3"/>
        </w:rPr>
        <w:t xml:space="preserve"> </w:t>
      </w:r>
      <w:r>
        <w:t>e</w:t>
      </w:r>
      <w:r>
        <w:rPr>
          <w:spacing w:val="3"/>
        </w:rPr>
        <w:t xml:space="preserve"> </w:t>
      </w:r>
      <w:r>
        <w:t>impe-</w:t>
      </w:r>
    </w:p>
    <w:p w14:paraId="7C45FBC1"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BC2" w14:textId="77777777" w:rsidR="00584CB5" w:rsidRDefault="00584CB5">
      <w:pPr>
        <w:pStyle w:val="BodyText"/>
        <w:spacing w:before="1"/>
        <w:rPr>
          <w:sz w:val="21"/>
        </w:rPr>
      </w:pPr>
    </w:p>
    <w:p w14:paraId="7C45FBC3"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BC4" w14:textId="77777777" w:rsidR="00584CB5" w:rsidRDefault="00584CB5">
      <w:pPr>
        <w:pStyle w:val="BodyText"/>
        <w:spacing w:before="8"/>
        <w:rPr>
          <w:rFonts w:ascii="Calibri"/>
          <w:sz w:val="13"/>
        </w:rPr>
      </w:pPr>
    </w:p>
    <w:p w14:paraId="7C45FBC5" w14:textId="77777777" w:rsidR="00584CB5" w:rsidRDefault="00584CB5">
      <w:pPr>
        <w:rPr>
          <w:rFonts w:ascii="Calibri"/>
          <w:sz w:val="13"/>
        </w:rPr>
        <w:sectPr w:rsidR="00584CB5">
          <w:pgSz w:w="9080" w:h="12760"/>
          <w:pgMar w:top="860" w:right="1220" w:bottom="840" w:left="740" w:header="138" w:footer="645" w:gutter="0"/>
          <w:cols w:space="720"/>
        </w:sectPr>
      </w:pPr>
    </w:p>
    <w:p w14:paraId="7C45FBC6" w14:textId="77777777" w:rsidR="00584CB5" w:rsidRDefault="00905D2D">
      <w:pPr>
        <w:pStyle w:val="BodyText"/>
        <w:spacing w:before="88" w:line="268" w:lineRule="auto"/>
        <w:ind w:left="1012"/>
        <w:jc w:val="both"/>
      </w:pPr>
      <w:r>
        <w:pict w14:anchorId="7C461EA3">
          <v:group id="_x0000_s3866" style="position:absolute;left:0;text-align:left;margin-left:6.25pt;margin-top:295.3pt;width:24pt;height:48pt;z-index:15899136;mso-position-horizontal-relative:page;mso-position-vertical-relative:page" coordorigin="125,5906" coordsize="480,960">
            <v:shape id="_x0000_s3868" style="position:absolute;left:124;top:5905;width:480;height:960" coordorigin="125,5906" coordsize="480,960" o:spt="100" adj="0,,0" path="m365,5906r,960m125,6386r480,e" filled="f" strokeweight=".25pt">
              <v:stroke joinstyle="round"/>
              <v:formulas/>
              <v:path arrowok="t" o:connecttype="segments"/>
            </v:shape>
            <v:shape id="_x0000_s3867" type="#_x0000_t75" style="position:absolute;left:242;top:6263;width:245;height:245">
              <v:imagedata r:id="rId6" o:title=""/>
            </v:shape>
            <w10:wrap anchorx="page" anchory="page"/>
          </v:group>
        </w:pict>
      </w:r>
      <w:r>
        <w:pict w14:anchorId="7C461EA4">
          <v:group id="_x0000_s3863" style="position:absolute;left:0;text-align:left;margin-left:422.75pt;margin-top:295.3pt;width:24pt;height:48pt;z-index:15899648;mso-position-horizontal-relative:page;mso-position-vertical-relative:page" coordorigin="8455,5906" coordsize="480,960">
            <v:shape id="_x0000_s3865" style="position:absolute;left:8455;top:5905;width:480;height:960" coordorigin="8455,5906" coordsize="480,960" o:spt="100" adj="0,,0" path="m8695,5906r,960m8455,6386r480,e" filled="f" strokeweight=".25pt">
              <v:stroke joinstyle="round"/>
              <v:formulas/>
              <v:path arrowok="t" o:connecttype="segments"/>
            </v:shape>
            <v:shape id="_x0000_s3864" type="#_x0000_t75" style="position:absolute;left:8572;top:6263;width:245;height:245">
              <v:imagedata r:id="rId6" o:title=""/>
            </v:shape>
            <w10:wrap anchorx="page" anchory="page"/>
          </v:group>
        </w:pict>
      </w:r>
      <w:r w:rsidR="00996ED2">
        <w:t>netrable barrera de hojas y arbustos. De repente, la barrera</w:t>
      </w:r>
      <w:r w:rsidR="00996ED2">
        <w:rPr>
          <w:spacing w:val="-55"/>
        </w:rPr>
        <w:t xml:space="preserve"> </w:t>
      </w:r>
      <w:r w:rsidR="00996ED2">
        <w:t>se desvaneció. Un segundo antes estaba físicamente ahí, y</w:t>
      </w:r>
      <w:r w:rsidR="00996ED2">
        <w:rPr>
          <w:spacing w:val="-55"/>
        </w:rPr>
        <w:t xml:space="preserve"> </w:t>
      </w:r>
      <w:r w:rsidR="00996ED2">
        <w:t>un segundo más tarde, parecía que los arbustos se habían</w:t>
      </w:r>
      <w:r w:rsidR="00996ED2">
        <w:rPr>
          <w:spacing w:val="1"/>
        </w:rPr>
        <w:t xml:space="preserve"> </w:t>
      </w:r>
      <w:r w:rsidR="00996ED2">
        <w:rPr>
          <w:w w:val="105"/>
        </w:rPr>
        <w:t>tragado</w:t>
      </w:r>
      <w:r w:rsidR="00996ED2">
        <w:rPr>
          <w:spacing w:val="-9"/>
          <w:w w:val="105"/>
        </w:rPr>
        <w:t xml:space="preserve"> </w:t>
      </w:r>
      <w:r w:rsidR="00996ED2">
        <w:rPr>
          <w:w w:val="105"/>
        </w:rPr>
        <w:t>la</w:t>
      </w:r>
      <w:r w:rsidR="00996ED2">
        <w:rPr>
          <w:spacing w:val="-9"/>
          <w:w w:val="105"/>
        </w:rPr>
        <w:t xml:space="preserve"> </w:t>
      </w:r>
      <w:r w:rsidR="00996ED2">
        <w:rPr>
          <w:w w:val="105"/>
        </w:rPr>
        <w:t>parte</w:t>
      </w:r>
      <w:r w:rsidR="00996ED2">
        <w:rPr>
          <w:spacing w:val="-9"/>
          <w:w w:val="105"/>
        </w:rPr>
        <w:t xml:space="preserve"> </w:t>
      </w:r>
      <w:r w:rsidR="00996ED2">
        <w:rPr>
          <w:w w:val="105"/>
        </w:rPr>
        <w:t>delantera</w:t>
      </w:r>
      <w:r w:rsidR="00996ED2">
        <w:rPr>
          <w:spacing w:val="-9"/>
          <w:w w:val="105"/>
        </w:rPr>
        <w:t xml:space="preserve"> </w:t>
      </w:r>
      <w:r w:rsidR="00996ED2">
        <w:rPr>
          <w:w w:val="105"/>
        </w:rPr>
        <w:t>del</w:t>
      </w:r>
      <w:r w:rsidR="00996ED2">
        <w:rPr>
          <w:spacing w:val="-9"/>
          <w:w w:val="105"/>
        </w:rPr>
        <w:t xml:space="preserve"> </w:t>
      </w:r>
      <w:r w:rsidR="00996ED2">
        <w:rPr>
          <w:w w:val="105"/>
        </w:rPr>
        <w:t>coche.</w:t>
      </w:r>
    </w:p>
    <w:p w14:paraId="7C45FBC7" w14:textId="00E36D19" w:rsidR="00584CB5" w:rsidRDefault="00996ED2">
      <w:pPr>
        <w:pStyle w:val="BodyText"/>
        <w:spacing w:line="268" w:lineRule="auto"/>
        <w:ind w:left="1012" w:firstLine="340"/>
        <w:jc w:val="both"/>
      </w:pPr>
      <w:r>
        <w:t>El pesado todoterreno se adentró en el muro de arbustos y árboles y durante un instante todo se volvió frío y</w:t>
      </w:r>
      <w:r>
        <w:rPr>
          <w:spacing w:val="1"/>
        </w:rPr>
        <w:t xml:space="preserve"> </w:t>
      </w:r>
      <w:r>
        <w:t>oscuro.</w:t>
      </w:r>
      <w:r>
        <w:rPr>
          <w:spacing w:val="-15"/>
        </w:rPr>
        <w:t xml:space="preserve"> </w:t>
      </w:r>
      <w:r>
        <w:t>El</w:t>
      </w:r>
      <w:r>
        <w:rPr>
          <w:spacing w:val="-5"/>
        </w:rPr>
        <w:t xml:space="preserve"> </w:t>
      </w:r>
      <w:r>
        <w:t>aire</w:t>
      </w:r>
      <w:r>
        <w:rPr>
          <w:spacing w:val="-6"/>
        </w:rPr>
        <w:t xml:space="preserve"> </w:t>
      </w:r>
      <w:r>
        <w:t>se</w:t>
      </w:r>
      <w:r>
        <w:rPr>
          <w:spacing w:val="-6"/>
        </w:rPr>
        <w:t xml:space="preserve"> </w:t>
      </w:r>
      <w:r>
        <w:t>impregnó</w:t>
      </w:r>
      <w:r>
        <w:rPr>
          <w:spacing w:val="-6"/>
        </w:rPr>
        <w:t xml:space="preserve"> </w:t>
      </w:r>
      <w:r>
        <w:t>de</w:t>
      </w:r>
      <w:r>
        <w:rPr>
          <w:spacing w:val="-6"/>
        </w:rPr>
        <w:t xml:space="preserve"> </w:t>
      </w:r>
      <w:r>
        <w:t>una</w:t>
      </w:r>
      <w:r>
        <w:rPr>
          <w:spacing w:val="-6"/>
        </w:rPr>
        <w:t xml:space="preserve"> </w:t>
      </w:r>
      <w:r>
        <w:t>fragancia</w:t>
      </w:r>
      <w:r>
        <w:rPr>
          <w:spacing w:val="-5"/>
        </w:rPr>
        <w:t xml:space="preserve"> </w:t>
      </w:r>
      <w:r>
        <w:t>dulce</w:t>
      </w:r>
      <w:r>
        <w:rPr>
          <w:spacing w:val="-6"/>
        </w:rPr>
        <w:t xml:space="preserve"> </w:t>
      </w:r>
      <w:r>
        <w:t>a</w:t>
      </w:r>
      <w:r>
        <w:rPr>
          <w:spacing w:val="-6"/>
        </w:rPr>
        <w:t xml:space="preserve"> </w:t>
      </w:r>
      <w:r>
        <w:t>la</w:t>
      </w:r>
      <w:r>
        <w:rPr>
          <w:spacing w:val="-6"/>
        </w:rPr>
        <w:t xml:space="preserve"> </w:t>
      </w:r>
      <w:r>
        <w:t>vez</w:t>
      </w:r>
      <w:r>
        <w:rPr>
          <w:spacing w:val="-55"/>
        </w:rPr>
        <w:t xml:space="preserve"> </w:t>
      </w:r>
      <w:r>
        <w:t>que amarga, como la esencia del azúcar quemado. Sin embargo, antes de que nadie pudiera musitar palabra, el sendero reapareció ante ellos, describiendo una curva hacia la</w:t>
      </w:r>
      <w:r>
        <w:rPr>
          <w:spacing w:val="-55"/>
        </w:rPr>
        <w:t xml:space="preserve"> </w:t>
      </w:r>
      <w:r>
        <w:t>izquierda.</w:t>
      </w:r>
    </w:p>
    <w:p w14:paraId="7C45FBC8" w14:textId="77777777" w:rsidR="00584CB5" w:rsidRDefault="00996ED2">
      <w:pPr>
        <w:pStyle w:val="BodyText"/>
        <w:spacing w:line="263" w:lineRule="exact"/>
        <w:ind w:left="1352"/>
        <w:jc w:val="both"/>
      </w:pPr>
      <w:r>
        <w:t>—¿Cómo…?</w:t>
      </w:r>
      <w:r>
        <w:rPr>
          <w:spacing w:val="-8"/>
        </w:rPr>
        <w:t xml:space="preserve"> </w:t>
      </w:r>
      <w:r>
        <w:t>—empezó</w:t>
      </w:r>
      <w:r>
        <w:rPr>
          <w:spacing w:val="-7"/>
        </w:rPr>
        <w:t xml:space="preserve"> </w:t>
      </w:r>
      <w:r>
        <w:t>Josh.</w:t>
      </w:r>
    </w:p>
    <w:p w14:paraId="7C45FBC9" w14:textId="5DB7349C" w:rsidR="00584CB5" w:rsidRDefault="00996ED2">
      <w:pPr>
        <w:pStyle w:val="BodyText"/>
        <w:spacing w:before="31" w:line="268" w:lineRule="auto"/>
        <w:ind w:left="1012" w:right="1" w:firstLine="340"/>
        <w:jc w:val="both"/>
      </w:pPr>
      <w:r>
        <w:t>—Era una ilusión —explicó Flamel—. Sencillamente</w:t>
      </w:r>
      <w:r>
        <w:rPr>
          <w:spacing w:val="1"/>
        </w:rPr>
        <w:t xml:space="preserve"> </w:t>
      </w:r>
      <w:r>
        <w:rPr>
          <w:spacing w:val="-1"/>
          <w:w w:val="105"/>
        </w:rPr>
        <w:t>eso.</w:t>
      </w:r>
      <w:r>
        <w:rPr>
          <w:spacing w:val="-14"/>
          <w:w w:val="105"/>
        </w:rPr>
        <w:t xml:space="preserve"> </w:t>
      </w:r>
      <w:r>
        <w:rPr>
          <w:spacing w:val="-1"/>
          <w:w w:val="105"/>
        </w:rPr>
        <w:t>La</w:t>
      </w:r>
      <w:r>
        <w:rPr>
          <w:spacing w:val="-6"/>
          <w:w w:val="105"/>
        </w:rPr>
        <w:t xml:space="preserve"> </w:t>
      </w:r>
      <w:r>
        <w:rPr>
          <w:spacing w:val="-1"/>
          <w:w w:val="105"/>
        </w:rPr>
        <w:t>luz</w:t>
      </w:r>
      <w:r>
        <w:rPr>
          <w:spacing w:val="-7"/>
          <w:w w:val="105"/>
        </w:rPr>
        <w:t xml:space="preserve"> </w:t>
      </w:r>
      <w:r>
        <w:rPr>
          <w:spacing w:val="-1"/>
          <w:w w:val="105"/>
        </w:rPr>
        <w:t>distorsionaba</w:t>
      </w:r>
      <w:r>
        <w:rPr>
          <w:spacing w:val="-6"/>
          <w:w w:val="105"/>
        </w:rPr>
        <w:t xml:space="preserve"> </w:t>
      </w:r>
      <w:r>
        <w:rPr>
          <w:w w:val="105"/>
        </w:rPr>
        <w:t>la</w:t>
      </w:r>
      <w:r>
        <w:rPr>
          <w:spacing w:val="-7"/>
          <w:w w:val="105"/>
        </w:rPr>
        <w:t xml:space="preserve"> </w:t>
      </w:r>
      <w:r>
        <w:rPr>
          <w:w w:val="105"/>
        </w:rPr>
        <w:t>realidad,</w:t>
      </w:r>
      <w:r>
        <w:rPr>
          <w:spacing w:val="-13"/>
          <w:w w:val="105"/>
        </w:rPr>
        <w:t xml:space="preserve"> </w:t>
      </w:r>
      <w:r>
        <w:rPr>
          <w:w w:val="105"/>
        </w:rPr>
        <w:t>de</w:t>
      </w:r>
      <w:r>
        <w:rPr>
          <w:spacing w:val="-6"/>
          <w:w w:val="105"/>
        </w:rPr>
        <w:t xml:space="preserve"> </w:t>
      </w:r>
      <w:r>
        <w:rPr>
          <w:w w:val="105"/>
        </w:rPr>
        <w:t>forma</w:t>
      </w:r>
      <w:r>
        <w:rPr>
          <w:spacing w:val="-7"/>
          <w:w w:val="105"/>
        </w:rPr>
        <w:t xml:space="preserve"> </w:t>
      </w:r>
      <w:r>
        <w:rPr>
          <w:w w:val="105"/>
        </w:rPr>
        <w:t>que</w:t>
      </w:r>
      <w:r>
        <w:rPr>
          <w:spacing w:val="-6"/>
          <w:w w:val="105"/>
        </w:rPr>
        <w:t xml:space="preserve"> </w:t>
      </w:r>
      <w:r>
        <w:rPr>
          <w:w w:val="105"/>
        </w:rPr>
        <w:t>reflejaba</w:t>
      </w:r>
      <w:r>
        <w:rPr>
          <w:spacing w:val="-15"/>
          <w:w w:val="105"/>
        </w:rPr>
        <w:t xml:space="preserve"> </w:t>
      </w:r>
      <w:r>
        <w:rPr>
          <w:w w:val="105"/>
        </w:rPr>
        <w:t>las</w:t>
      </w:r>
      <w:r>
        <w:rPr>
          <w:spacing w:val="-15"/>
          <w:w w:val="105"/>
        </w:rPr>
        <w:t xml:space="preserve"> </w:t>
      </w:r>
      <w:r>
        <w:rPr>
          <w:w w:val="105"/>
        </w:rPr>
        <w:t>imágenes</w:t>
      </w:r>
      <w:r>
        <w:rPr>
          <w:spacing w:val="-15"/>
          <w:w w:val="105"/>
        </w:rPr>
        <w:t xml:space="preserve"> </w:t>
      </w:r>
      <w:r>
        <w:rPr>
          <w:w w:val="105"/>
        </w:rPr>
        <w:t>de</w:t>
      </w:r>
      <w:r>
        <w:rPr>
          <w:spacing w:val="-15"/>
          <w:w w:val="105"/>
        </w:rPr>
        <w:t xml:space="preserve"> </w:t>
      </w:r>
      <w:r>
        <w:rPr>
          <w:w w:val="105"/>
        </w:rPr>
        <w:t>los</w:t>
      </w:r>
      <w:r>
        <w:rPr>
          <w:spacing w:val="-14"/>
          <w:w w:val="105"/>
        </w:rPr>
        <w:t xml:space="preserve"> </w:t>
      </w:r>
      <w:r>
        <w:rPr>
          <w:w w:val="105"/>
        </w:rPr>
        <w:t>árboles</w:t>
      </w:r>
      <w:r>
        <w:rPr>
          <w:spacing w:val="-15"/>
          <w:w w:val="105"/>
        </w:rPr>
        <w:t xml:space="preserve"> </w:t>
      </w:r>
      <w:r>
        <w:rPr>
          <w:w w:val="105"/>
        </w:rPr>
        <w:t>y</w:t>
      </w:r>
      <w:r>
        <w:rPr>
          <w:spacing w:val="-15"/>
          <w:w w:val="105"/>
        </w:rPr>
        <w:t xml:space="preserve"> </w:t>
      </w:r>
      <w:r>
        <w:rPr>
          <w:w w:val="105"/>
        </w:rPr>
        <w:t>los</w:t>
      </w:r>
      <w:r>
        <w:rPr>
          <w:spacing w:val="-15"/>
          <w:w w:val="105"/>
        </w:rPr>
        <w:t xml:space="preserve"> </w:t>
      </w:r>
      <w:r>
        <w:rPr>
          <w:w w:val="105"/>
        </w:rPr>
        <w:t>arbustos</w:t>
      </w:r>
      <w:r>
        <w:rPr>
          <w:spacing w:val="-15"/>
          <w:w w:val="105"/>
        </w:rPr>
        <w:t xml:space="preserve"> </w:t>
      </w:r>
      <w:r>
        <w:rPr>
          <w:w w:val="105"/>
        </w:rPr>
        <w:t>en</w:t>
      </w:r>
      <w:r>
        <w:rPr>
          <w:spacing w:val="-14"/>
          <w:w w:val="105"/>
        </w:rPr>
        <w:t xml:space="preserve"> </w:t>
      </w:r>
      <w:r>
        <w:rPr>
          <w:w w:val="105"/>
        </w:rPr>
        <w:t>una</w:t>
      </w:r>
      <w:r>
        <w:rPr>
          <w:spacing w:val="-15"/>
          <w:w w:val="105"/>
        </w:rPr>
        <w:t xml:space="preserve"> </w:t>
      </w:r>
      <w:r>
        <w:rPr>
          <w:w w:val="105"/>
        </w:rPr>
        <w:t>especie</w:t>
      </w:r>
      <w:r>
        <w:rPr>
          <w:spacing w:val="-13"/>
          <w:w w:val="105"/>
        </w:rPr>
        <w:t xml:space="preserve"> </w:t>
      </w:r>
      <w:r>
        <w:rPr>
          <w:w w:val="105"/>
        </w:rPr>
        <w:t>de</w:t>
      </w:r>
      <w:r>
        <w:rPr>
          <w:spacing w:val="-13"/>
          <w:w w:val="105"/>
        </w:rPr>
        <w:t xml:space="preserve"> </w:t>
      </w:r>
      <w:r>
        <w:rPr>
          <w:w w:val="105"/>
        </w:rPr>
        <w:t>cortina</w:t>
      </w:r>
      <w:r>
        <w:rPr>
          <w:spacing w:val="-13"/>
          <w:w w:val="105"/>
        </w:rPr>
        <w:t xml:space="preserve"> </w:t>
      </w:r>
      <w:r>
        <w:rPr>
          <w:w w:val="105"/>
        </w:rPr>
        <w:t>de</w:t>
      </w:r>
      <w:r>
        <w:rPr>
          <w:spacing w:val="-13"/>
          <w:w w:val="105"/>
        </w:rPr>
        <w:t xml:space="preserve"> </w:t>
      </w:r>
      <w:r>
        <w:rPr>
          <w:w w:val="105"/>
        </w:rPr>
        <w:t>vapor</w:t>
      </w:r>
      <w:r>
        <w:rPr>
          <w:spacing w:val="-13"/>
          <w:w w:val="105"/>
        </w:rPr>
        <w:t xml:space="preserve"> </w:t>
      </w:r>
      <w:r>
        <w:rPr>
          <w:w w:val="105"/>
        </w:rPr>
        <w:t>de</w:t>
      </w:r>
      <w:r>
        <w:rPr>
          <w:spacing w:val="-13"/>
          <w:w w:val="105"/>
        </w:rPr>
        <w:t xml:space="preserve"> </w:t>
      </w:r>
      <w:r>
        <w:rPr>
          <w:w w:val="105"/>
        </w:rPr>
        <w:t>agua</w:t>
      </w:r>
      <w:r>
        <w:rPr>
          <w:spacing w:val="-13"/>
          <w:w w:val="105"/>
        </w:rPr>
        <w:t xml:space="preserve"> </w:t>
      </w:r>
      <w:r>
        <w:rPr>
          <w:w w:val="105"/>
        </w:rPr>
        <w:t>y</w:t>
      </w:r>
      <w:r>
        <w:rPr>
          <w:spacing w:val="-13"/>
          <w:w w:val="105"/>
        </w:rPr>
        <w:t xml:space="preserve"> </w:t>
      </w:r>
      <w:r>
        <w:rPr>
          <w:w w:val="105"/>
        </w:rPr>
        <w:t>cada</w:t>
      </w:r>
      <w:r>
        <w:rPr>
          <w:spacing w:val="-13"/>
          <w:w w:val="105"/>
        </w:rPr>
        <w:t xml:space="preserve"> </w:t>
      </w:r>
      <w:r>
        <w:rPr>
          <w:w w:val="105"/>
        </w:rPr>
        <w:t>una</w:t>
      </w:r>
      <w:r>
        <w:rPr>
          <w:spacing w:val="-13"/>
          <w:w w:val="105"/>
        </w:rPr>
        <w:t xml:space="preserve"> </w:t>
      </w:r>
      <w:r>
        <w:rPr>
          <w:w w:val="105"/>
        </w:rPr>
        <w:t>de</w:t>
      </w:r>
      <w:r>
        <w:rPr>
          <w:spacing w:val="-13"/>
          <w:w w:val="105"/>
        </w:rPr>
        <w:t xml:space="preserve"> </w:t>
      </w:r>
      <w:r>
        <w:rPr>
          <w:w w:val="105"/>
        </w:rPr>
        <w:t>las</w:t>
      </w:r>
      <w:r>
        <w:rPr>
          <w:spacing w:val="-13"/>
          <w:w w:val="105"/>
        </w:rPr>
        <w:t xml:space="preserve"> </w:t>
      </w:r>
      <w:r>
        <w:rPr>
          <w:w w:val="105"/>
        </w:rPr>
        <w:t>gotas</w:t>
      </w:r>
      <w:r>
        <w:rPr>
          <w:spacing w:val="-58"/>
          <w:w w:val="105"/>
        </w:rPr>
        <w:t xml:space="preserve"> </w:t>
      </w:r>
      <w:r>
        <w:t>de humedad actuaba a modo de espejo. Eso y un toque de</w:t>
      </w:r>
      <w:r>
        <w:rPr>
          <w:spacing w:val="1"/>
        </w:rPr>
        <w:t xml:space="preserve"> </w:t>
      </w:r>
      <w:r>
        <w:rPr>
          <w:w w:val="105"/>
        </w:rPr>
        <w:t>magia —añadió. Entonces señaló hacia arriba y continuó—: Aún estamos en Norteamérica, pero nos hemos</w:t>
      </w:r>
      <w:r>
        <w:rPr>
          <w:spacing w:val="1"/>
          <w:w w:val="105"/>
        </w:rPr>
        <w:t xml:space="preserve"> </w:t>
      </w:r>
      <w:r>
        <w:rPr>
          <w:w w:val="105"/>
        </w:rPr>
        <w:t>adentrado</w:t>
      </w:r>
      <w:r>
        <w:rPr>
          <w:spacing w:val="-11"/>
          <w:w w:val="105"/>
        </w:rPr>
        <w:t xml:space="preserve"> </w:t>
      </w:r>
      <w:r>
        <w:rPr>
          <w:w w:val="105"/>
        </w:rPr>
        <w:t>en</w:t>
      </w:r>
      <w:r>
        <w:rPr>
          <w:spacing w:val="-10"/>
          <w:w w:val="105"/>
        </w:rPr>
        <w:t xml:space="preserve"> </w:t>
      </w:r>
      <w:r>
        <w:rPr>
          <w:w w:val="105"/>
        </w:rPr>
        <w:t>el</w:t>
      </w:r>
      <w:r>
        <w:rPr>
          <w:spacing w:val="-10"/>
          <w:w w:val="105"/>
        </w:rPr>
        <w:t xml:space="preserve"> </w:t>
      </w:r>
      <w:r>
        <w:rPr>
          <w:w w:val="105"/>
        </w:rPr>
        <w:t>domino</w:t>
      </w:r>
      <w:r>
        <w:rPr>
          <w:spacing w:val="-10"/>
          <w:w w:val="105"/>
        </w:rPr>
        <w:t xml:space="preserve"> </w:t>
      </w:r>
      <w:r>
        <w:rPr>
          <w:w w:val="105"/>
        </w:rPr>
        <w:t>de</w:t>
      </w:r>
      <w:r>
        <w:rPr>
          <w:spacing w:val="-10"/>
          <w:w w:val="105"/>
        </w:rPr>
        <w:t xml:space="preserve"> </w:t>
      </w:r>
      <w:r>
        <w:rPr>
          <w:w w:val="105"/>
        </w:rPr>
        <w:t>uno</w:t>
      </w:r>
      <w:r>
        <w:rPr>
          <w:spacing w:val="-10"/>
          <w:w w:val="105"/>
        </w:rPr>
        <w:t xml:space="preserve"> </w:t>
      </w:r>
      <w:r>
        <w:rPr>
          <w:w w:val="105"/>
        </w:rPr>
        <w:t>de</w:t>
      </w:r>
      <w:r>
        <w:rPr>
          <w:spacing w:val="-10"/>
          <w:w w:val="105"/>
        </w:rPr>
        <w:t xml:space="preserve"> </w:t>
      </w:r>
      <w:r>
        <w:rPr>
          <w:w w:val="105"/>
        </w:rPr>
        <w:t>los</w:t>
      </w:r>
      <w:r>
        <w:rPr>
          <w:spacing w:val="-10"/>
          <w:w w:val="105"/>
        </w:rPr>
        <w:t xml:space="preserve"> </w:t>
      </w:r>
      <w:r>
        <w:rPr>
          <w:w w:val="105"/>
        </w:rPr>
        <w:t>miembros</w:t>
      </w:r>
      <w:r>
        <w:rPr>
          <w:spacing w:val="-10"/>
          <w:w w:val="105"/>
        </w:rPr>
        <w:t xml:space="preserve"> </w:t>
      </w:r>
      <w:r>
        <w:rPr>
          <w:w w:val="105"/>
        </w:rPr>
        <w:t>más</w:t>
      </w:r>
      <w:r>
        <w:rPr>
          <w:spacing w:val="-11"/>
          <w:w w:val="105"/>
        </w:rPr>
        <w:t xml:space="preserve"> </w:t>
      </w:r>
      <w:r>
        <w:rPr>
          <w:w w:val="105"/>
        </w:rPr>
        <w:t>an</w:t>
      </w:r>
      <w:r>
        <w:t>cianos</w:t>
      </w:r>
      <w:r>
        <w:rPr>
          <w:spacing w:val="-4"/>
        </w:rPr>
        <w:t xml:space="preserve"> </w:t>
      </w:r>
      <w:r>
        <w:t>y</w:t>
      </w:r>
      <w:r>
        <w:rPr>
          <w:spacing w:val="-4"/>
        </w:rPr>
        <w:t xml:space="preserve"> </w:t>
      </w:r>
      <w:r>
        <w:t>más</w:t>
      </w:r>
      <w:r>
        <w:rPr>
          <w:spacing w:val="-3"/>
        </w:rPr>
        <w:t xml:space="preserve"> </w:t>
      </w:r>
      <w:r>
        <w:t>poderosos</w:t>
      </w:r>
      <w:r>
        <w:rPr>
          <w:spacing w:val="-4"/>
        </w:rPr>
        <w:t xml:space="preserve"> </w:t>
      </w:r>
      <w:r>
        <w:t>de</w:t>
      </w:r>
      <w:r>
        <w:rPr>
          <w:spacing w:val="-3"/>
        </w:rPr>
        <w:t xml:space="preserve"> </w:t>
      </w:r>
      <w:r>
        <w:t>la</w:t>
      </w:r>
      <w:r>
        <w:rPr>
          <w:spacing w:val="-4"/>
        </w:rPr>
        <w:t xml:space="preserve"> </w:t>
      </w:r>
      <w:r>
        <w:t>Raza</w:t>
      </w:r>
      <w:r>
        <w:rPr>
          <w:spacing w:val="-3"/>
        </w:rPr>
        <w:t xml:space="preserve"> </w:t>
      </w:r>
      <w:r>
        <w:t>Inmemorial.</w:t>
      </w:r>
      <w:r>
        <w:rPr>
          <w:spacing w:val="-21"/>
        </w:rPr>
        <w:t xml:space="preserve"> </w:t>
      </w:r>
      <w:r>
        <w:t>Aquí</w:t>
      </w:r>
      <w:r>
        <w:rPr>
          <w:spacing w:val="-4"/>
        </w:rPr>
        <w:t xml:space="preserve"> </w:t>
      </w:r>
      <w:r>
        <w:t>esta</w:t>
      </w:r>
      <w:r>
        <w:rPr>
          <w:w w:val="105"/>
        </w:rPr>
        <w:t>remos</w:t>
      </w:r>
      <w:r>
        <w:rPr>
          <w:spacing w:val="-8"/>
          <w:w w:val="105"/>
        </w:rPr>
        <w:t xml:space="preserve"> </w:t>
      </w:r>
      <w:r>
        <w:rPr>
          <w:w w:val="105"/>
        </w:rPr>
        <w:t>a</w:t>
      </w:r>
      <w:r>
        <w:rPr>
          <w:spacing w:val="-7"/>
          <w:w w:val="105"/>
        </w:rPr>
        <w:t xml:space="preserve"> </w:t>
      </w:r>
      <w:r>
        <w:rPr>
          <w:w w:val="105"/>
        </w:rPr>
        <w:t>salvo</w:t>
      </w:r>
      <w:r>
        <w:rPr>
          <w:spacing w:val="-7"/>
          <w:w w:val="105"/>
        </w:rPr>
        <w:t xml:space="preserve"> </w:t>
      </w:r>
      <w:r>
        <w:rPr>
          <w:w w:val="105"/>
        </w:rPr>
        <w:t>durante</w:t>
      </w:r>
      <w:r>
        <w:rPr>
          <w:spacing w:val="-7"/>
          <w:w w:val="105"/>
        </w:rPr>
        <w:t xml:space="preserve"> </w:t>
      </w:r>
      <w:r>
        <w:rPr>
          <w:w w:val="105"/>
        </w:rPr>
        <w:t>un</w:t>
      </w:r>
      <w:r>
        <w:rPr>
          <w:spacing w:val="-7"/>
          <w:w w:val="105"/>
        </w:rPr>
        <w:t xml:space="preserve"> </w:t>
      </w:r>
      <w:r>
        <w:rPr>
          <w:w w:val="105"/>
        </w:rPr>
        <w:t>tiempo.</w:t>
      </w:r>
    </w:p>
    <w:p w14:paraId="7C45FBCA" w14:textId="77777777" w:rsidR="00584CB5" w:rsidRDefault="00996ED2">
      <w:pPr>
        <w:pStyle w:val="BodyText"/>
        <w:spacing w:line="268" w:lineRule="auto"/>
        <w:ind w:left="1012" w:right="1" w:firstLine="340"/>
        <w:jc w:val="both"/>
      </w:pPr>
      <w:r>
        <w:rPr>
          <w:spacing w:val="-2"/>
          <w:w w:val="105"/>
        </w:rPr>
        <w:t>De</w:t>
      </w:r>
      <w:r>
        <w:rPr>
          <w:spacing w:val="-5"/>
          <w:w w:val="105"/>
        </w:rPr>
        <w:t xml:space="preserve"> </w:t>
      </w:r>
      <w:r>
        <w:rPr>
          <w:spacing w:val="-2"/>
          <w:w w:val="105"/>
        </w:rPr>
        <w:t>inmediato,</w:t>
      </w:r>
      <w:r>
        <w:rPr>
          <w:spacing w:val="-13"/>
          <w:w w:val="105"/>
        </w:rPr>
        <w:t xml:space="preserve"> </w:t>
      </w:r>
      <w:r>
        <w:rPr>
          <w:spacing w:val="-2"/>
          <w:w w:val="105"/>
        </w:rPr>
        <w:t>Scatty</w:t>
      </w:r>
      <w:r>
        <w:rPr>
          <w:spacing w:val="-5"/>
          <w:w w:val="105"/>
        </w:rPr>
        <w:t xml:space="preserve"> </w:t>
      </w:r>
      <w:r>
        <w:rPr>
          <w:spacing w:val="-2"/>
          <w:w w:val="105"/>
        </w:rPr>
        <w:t>dejó</w:t>
      </w:r>
      <w:r>
        <w:rPr>
          <w:spacing w:val="-5"/>
          <w:w w:val="105"/>
        </w:rPr>
        <w:t xml:space="preserve"> </w:t>
      </w:r>
      <w:r>
        <w:rPr>
          <w:spacing w:val="-2"/>
          <w:w w:val="105"/>
        </w:rPr>
        <w:t>escapar</w:t>
      </w:r>
      <w:r>
        <w:rPr>
          <w:spacing w:val="-5"/>
          <w:w w:val="105"/>
        </w:rPr>
        <w:t xml:space="preserve"> </w:t>
      </w:r>
      <w:r>
        <w:rPr>
          <w:spacing w:val="-2"/>
          <w:w w:val="105"/>
        </w:rPr>
        <w:t>un</w:t>
      </w:r>
      <w:r>
        <w:rPr>
          <w:spacing w:val="-5"/>
          <w:w w:val="105"/>
        </w:rPr>
        <w:t xml:space="preserve"> </w:t>
      </w:r>
      <w:r>
        <w:rPr>
          <w:spacing w:val="-2"/>
          <w:w w:val="105"/>
        </w:rPr>
        <w:t>sonido</w:t>
      </w:r>
      <w:r>
        <w:rPr>
          <w:spacing w:val="-5"/>
          <w:w w:val="105"/>
        </w:rPr>
        <w:t xml:space="preserve"> </w:t>
      </w:r>
      <w:r>
        <w:rPr>
          <w:spacing w:val="-1"/>
          <w:w w:val="105"/>
        </w:rPr>
        <w:t>un</w:t>
      </w:r>
      <w:r>
        <w:rPr>
          <w:spacing w:val="-4"/>
          <w:w w:val="105"/>
        </w:rPr>
        <w:t xml:space="preserve"> </w:t>
      </w:r>
      <w:r>
        <w:rPr>
          <w:spacing w:val="-1"/>
          <w:w w:val="105"/>
        </w:rPr>
        <w:t>tanto</w:t>
      </w:r>
      <w:r>
        <w:rPr>
          <w:spacing w:val="-58"/>
          <w:w w:val="105"/>
        </w:rPr>
        <w:t xml:space="preserve"> </w:t>
      </w:r>
      <w:r>
        <w:rPr>
          <w:w w:val="105"/>
        </w:rPr>
        <w:t>grosero.</w:t>
      </w:r>
    </w:p>
    <w:p w14:paraId="7C45FBCB" w14:textId="77777777" w:rsidR="00584CB5" w:rsidRDefault="00996ED2">
      <w:pPr>
        <w:pStyle w:val="BodyText"/>
        <w:spacing w:line="268" w:lineRule="auto"/>
        <w:ind w:left="1012" w:right="1" w:firstLine="340"/>
        <w:jc w:val="both"/>
      </w:pPr>
      <w:r>
        <w:t>—Está bien, es anciana, pero no estoy tan segura de lo</w:t>
      </w:r>
      <w:r>
        <w:rPr>
          <w:spacing w:val="-55"/>
        </w:rPr>
        <w:t xml:space="preserve"> </w:t>
      </w:r>
      <w:r>
        <w:t>poderosa</w:t>
      </w:r>
      <w:r>
        <w:rPr>
          <w:spacing w:val="-4"/>
        </w:rPr>
        <w:t xml:space="preserve"> </w:t>
      </w:r>
      <w:r>
        <w:t>que</w:t>
      </w:r>
      <w:r>
        <w:rPr>
          <w:spacing w:val="-3"/>
        </w:rPr>
        <w:t xml:space="preserve"> </w:t>
      </w:r>
      <w:r>
        <w:t>dices</w:t>
      </w:r>
      <w:r>
        <w:rPr>
          <w:spacing w:val="-3"/>
        </w:rPr>
        <w:t xml:space="preserve"> </w:t>
      </w:r>
      <w:r>
        <w:t>que</w:t>
      </w:r>
      <w:r>
        <w:rPr>
          <w:spacing w:val="-4"/>
        </w:rPr>
        <w:t xml:space="preserve"> </w:t>
      </w:r>
      <w:r>
        <w:t>es.</w:t>
      </w:r>
    </w:p>
    <w:p w14:paraId="7C45FBCC" w14:textId="77777777" w:rsidR="00584CB5" w:rsidRDefault="00996ED2">
      <w:pPr>
        <w:pStyle w:val="BodyText"/>
        <w:spacing w:line="268" w:lineRule="auto"/>
        <w:ind w:left="1012" w:right="1" w:firstLine="340"/>
        <w:jc w:val="both"/>
      </w:pPr>
      <w:r>
        <w:t>—Scathach, sólo te pido que te comportes —comentó</w:t>
      </w:r>
      <w:r>
        <w:rPr>
          <w:spacing w:val="1"/>
        </w:rPr>
        <w:t xml:space="preserve"> </w:t>
      </w:r>
      <w:r>
        <w:t>Flamel a la vez que se daba la vuelta para mirar a la vieja</w:t>
      </w:r>
      <w:r>
        <w:rPr>
          <w:spacing w:val="1"/>
        </w:rPr>
        <w:t xml:space="preserve"> </w:t>
      </w:r>
      <w:r>
        <w:t>guerrera</w:t>
      </w:r>
      <w:r>
        <w:rPr>
          <w:spacing w:val="25"/>
        </w:rPr>
        <w:t xml:space="preserve"> </w:t>
      </w:r>
      <w:r>
        <w:t>de</w:t>
      </w:r>
      <w:r>
        <w:rPr>
          <w:spacing w:val="26"/>
        </w:rPr>
        <w:t xml:space="preserve"> </w:t>
      </w:r>
      <w:r>
        <w:t>aspecto</w:t>
      </w:r>
      <w:r>
        <w:rPr>
          <w:spacing w:val="26"/>
        </w:rPr>
        <w:t xml:space="preserve"> </w:t>
      </w:r>
      <w:r>
        <w:t>jovial</w:t>
      </w:r>
      <w:r>
        <w:rPr>
          <w:spacing w:val="25"/>
        </w:rPr>
        <w:t xml:space="preserve"> </w:t>
      </w:r>
      <w:r>
        <w:t>que</w:t>
      </w:r>
      <w:r>
        <w:rPr>
          <w:spacing w:val="26"/>
        </w:rPr>
        <w:t xml:space="preserve"> </w:t>
      </w:r>
      <w:r>
        <w:t>estaba</w:t>
      </w:r>
      <w:r>
        <w:rPr>
          <w:spacing w:val="26"/>
        </w:rPr>
        <w:t xml:space="preserve"> </w:t>
      </w:r>
      <w:r>
        <w:t>sentada</w:t>
      </w:r>
      <w:r>
        <w:rPr>
          <w:spacing w:val="25"/>
        </w:rPr>
        <w:t xml:space="preserve"> </w:t>
      </w:r>
      <w:r>
        <w:t>junto</w:t>
      </w:r>
      <w:r>
        <w:rPr>
          <w:spacing w:val="26"/>
        </w:rPr>
        <w:t xml:space="preserve"> </w:t>
      </w:r>
      <w:r>
        <w:t>a</w:t>
      </w:r>
      <w:r>
        <w:rPr>
          <w:spacing w:val="26"/>
        </w:rPr>
        <w:t xml:space="preserve"> </w:t>
      </w:r>
      <w:r>
        <w:t>él.</w:t>
      </w:r>
    </w:p>
    <w:p w14:paraId="7C45FBCD" w14:textId="77777777" w:rsidR="00584CB5" w:rsidRDefault="00996ED2">
      <w:pPr>
        <w:pStyle w:val="BodyText"/>
        <w:spacing w:line="264" w:lineRule="exact"/>
        <w:ind w:left="1352"/>
        <w:jc w:val="both"/>
      </w:pPr>
      <w:r>
        <w:t>—No</w:t>
      </w:r>
      <w:r>
        <w:rPr>
          <w:spacing w:val="-2"/>
        </w:rPr>
        <w:t xml:space="preserve"> </w:t>
      </w:r>
      <w:r>
        <w:t>me</w:t>
      </w:r>
      <w:r>
        <w:rPr>
          <w:spacing w:val="-2"/>
        </w:rPr>
        <w:t xml:space="preserve"> </w:t>
      </w:r>
      <w:r>
        <w:t>cae</w:t>
      </w:r>
      <w:r>
        <w:rPr>
          <w:spacing w:val="-2"/>
        </w:rPr>
        <w:t xml:space="preserve"> </w:t>
      </w:r>
      <w:r>
        <w:t>bien.</w:t>
      </w:r>
      <w:r>
        <w:rPr>
          <w:spacing w:val="-10"/>
        </w:rPr>
        <w:t xml:space="preserve"> </w:t>
      </w:r>
      <w:r>
        <w:t>No</w:t>
      </w:r>
      <w:r>
        <w:rPr>
          <w:spacing w:val="-2"/>
        </w:rPr>
        <w:t xml:space="preserve"> </w:t>
      </w:r>
      <w:r>
        <w:t>confío</w:t>
      </w:r>
      <w:r>
        <w:rPr>
          <w:spacing w:val="-1"/>
        </w:rPr>
        <w:t xml:space="preserve"> </w:t>
      </w:r>
      <w:r>
        <w:t>en</w:t>
      </w:r>
      <w:r>
        <w:rPr>
          <w:spacing w:val="-2"/>
        </w:rPr>
        <w:t xml:space="preserve"> </w:t>
      </w:r>
      <w:r>
        <w:t>ella.</w:t>
      </w:r>
    </w:p>
    <w:p w14:paraId="7C45FBCE" w14:textId="77777777" w:rsidR="00584CB5" w:rsidRDefault="00996ED2">
      <w:pPr>
        <w:pStyle w:val="BodyText"/>
        <w:spacing w:before="28"/>
        <w:ind w:left="1352"/>
        <w:jc w:val="both"/>
      </w:pPr>
      <w:r>
        <w:t>—Debes</w:t>
      </w:r>
      <w:r>
        <w:rPr>
          <w:spacing w:val="-1"/>
        </w:rPr>
        <w:t xml:space="preserve"> </w:t>
      </w:r>
      <w:r>
        <w:t>dejar a un lado todos tus prejuicios.</w:t>
      </w:r>
    </w:p>
    <w:p w14:paraId="7C45FBCF" w14:textId="77777777" w:rsidR="00584CB5" w:rsidRPr="00421F24" w:rsidRDefault="00996ED2">
      <w:pPr>
        <w:pStyle w:val="BodyText"/>
        <w:spacing w:before="32"/>
        <w:ind w:left="1352"/>
        <w:jc w:val="both"/>
        <w:rPr>
          <w:lang w:val="en-US"/>
        </w:rPr>
      </w:pPr>
      <w:r>
        <w:rPr>
          <w:spacing w:val="-1"/>
          <w:w w:val="105"/>
        </w:rPr>
        <w:t>—Nicolas,</w:t>
      </w:r>
      <w:r>
        <w:rPr>
          <w:spacing w:val="-13"/>
          <w:w w:val="105"/>
        </w:rPr>
        <w:t xml:space="preserve"> </w:t>
      </w:r>
      <w:r>
        <w:rPr>
          <w:spacing w:val="-1"/>
          <w:w w:val="105"/>
        </w:rPr>
        <w:t>intentó</w:t>
      </w:r>
      <w:r>
        <w:rPr>
          <w:spacing w:val="-7"/>
          <w:w w:val="105"/>
        </w:rPr>
        <w:t xml:space="preserve"> </w:t>
      </w:r>
      <w:r>
        <w:rPr>
          <w:spacing w:val="-1"/>
          <w:w w:val="105"/>
        </w:rPr>
        <w:t>matarme</w:t>
      </w:r>
      <w:r>
        <w:rPr>
          <w:spacing w:val="-6"/>
          <w:w w:val="105"/>
        </w:rPr>
        <w:t xml:space="preserve"> </w:t>
      </w:r>
      <w:r>
        <w:rPr>
          <w:spacing w:val="-1"/>
          <w:w w:val="105"/>
        </w:rPr>
        <w:t>—protestó</w:t>
      </w:r>
      <w:r>
        <w:rPr>
          <w:spacing w:val="-7"/>
          <w:w w:val="105"/>
        </w:rPr>
        <w:t xml:space="preserve"> </w:t>
      </w:r>
      <w:r>
        <w:rPr>
          <w:w w:val="105"/>
        </w:rPr>
        <w:t>Scatty—.</w:t>
      </w:r>
      <w:r>
        <w:rPr>
          <w:spacing w:val="-12"/>
          <w:w w:val="105"/>
        </w:rPr>
        <w:t xml:space="preserve"> </w:t>
      </w:r>
      <w:r w:rsidRPr="00421F24">
        <w:rPr>
          <w:w w:val="105"/>
          <w:lang w:val="en-US"/>
        </w:rPr>
        <w:t>Me</w:t>
      </w:r>
    </w:p>
    <w:p w14:paraId="7C45FBD0" w14:textId="77777777" w:rsidR="00584CB5" w:rsidRPr="00421F24" w:rsidRDefault="00996ED2">
      <w:pPr>
        <w:pStyle w:val="BodyText"/>
        <w:rPr>
          <w:sz w:val="24"/>
          <w:lang w:val="en-US"/>
        </w:rPr>
      </w:pPr>
      <w:r w:rsidRPr="00421F24">
        <w:rPr>
          <w:lang w:val="en-US"/>
        </w:rPr>
        <w:br w:type="column"/>
      </w:r>
    </w:p>
    <w:p w14:paraId="7C45FBD1" w14:textId="77777777" w:rsidR="00584CB5" w:rsidRPr="00421F24" w:rsidRDefault="00584CB5">
      <w:pPr>
        <w:pStyle w:val="BodyText"/>
        <w:rPr>
          <w:sz w:val="24"/>
          <w:lang w:val="en-US"/>
        </w:rPr>
      </w:pPr>
    </w:p>
    <w:p w14:paraId="7C45FBD2" w14:textId="77777777" w:rsidR="00584CB5" w:rsidRPr="00421F24" w:rsidRDefault="00584CB5">
      <w:pPr>
        <w:pStyle w:val="BodyText"/>
        <w:rPr>
          <w:sz w:val="24"/>
          <w:lang w:val="en-US"/>
        </w:rPr>
      </w:pPr>
    </w:p>
    <w:p w14:paraId="7C45FBD3" w14:textId="77777777" w:rsidR="00584CB5" w:rsidRPr="00421F24" w:rsidRDefault="00584CB5">
      <w:pPr>
        <w:pStyle w:val="BodyText"/>
        <w:rPr>
          <w:sz w:val="24"/>
          <w:lang w:val="en-US"/>
        </w:rPr>
      </w:pPr>
    </w:p>
    <w:p w14:paraId="7C45FBD4" w14:textId="77777777" w:rsidR="00584CB5" w:rsidRPr="00421F24" w:rsidRDefault="00584CB5">
      <w:pPr>
        <w:pStyle w:val="BodyText"/>
        <w:rPr>
          <w:sz w:val="24"/>
          <w:lang w:val="en-US"/>
        </w:rPr>
      </w:pPr>
    </w:p>
    <w:p w14:paraId="7C45FBD5" w14:textId="77777777" w:rsidR="00584CB5" w:rsidRPr="00421F24" w:rsidRDefault="00584CB5">
      <w:pPr>
        <w:pStyle w:val="BodyText"/>
        <w:rPr>
          <w:sz w:val="24"/>
          <w:lang w:val="en-US"/>
        </w:rPr>
      </w:pPr>
    </w:p>
    <w:p w14:paraId="7C45FBD6" w14:textId="77777777" w:rsidR="00584CB5" w:rsidRPr="00421F24" w:rsidRDefault="00584CB5">
      <w:pPr>
        <w:pStyle w:val="BodyText"/>
        <w:rPr>
          <w:sz w:val="24"/>
          <w:lang w:val="en-US"/>
        </w:rPr>
      </w:pPr>
    </w:p>
    <w:p w14:paraId="7C45FBD7" w14:textId="77777777" w:rsidR="00584CB5" w:rsidRPr="00421F24" w:rsidRDefault="00584CB5">
      <w:pPr>
        <w:pStyle w:val="BodyText"/>
        <w:rPr>
          <w:sz w:val="24"/>
          <w:lang w:val="en-US"/>
        </w:rPr>
      </w:pPr>
    </w:p>
    <w:p w14:paraId="7C45FBD8" w14:textId="77777777" w:rsidR="00584CB5" w:rsidRPr="00421F24" w:rsidRDefault="00584CB5">
      <w:pPr>
        <w:pStyle w:val="BodyText"/>
        <w:rPr>
          <w:sz w:val="24"/>
          <w:lang w:val="en-US"/>
        </w:rPr>
      </w:pPr>
    </w:p>
    <w:p w14:paraId="7C45FBD9" w14:textId="77777777" w:rsidR="00584CB5" w:rsidRPr="00421F24" w:rsidRDefault="00584CB5">
      <w:pPr>
        <w:pStyle w:val="BodyText"/>
        <w:rPr>
          <w:sz w:val="24"/>
          <w:lang w:val="en-US"/>
        </w:rPr>
      </w:pPr>
    </w:p>
    <w:p w14:paraId="7C45FBDA" w14:textId="77777777" w:rsidR="00584CB5" w:rsidRPr="00421F24" w:rsidRDefault="00584CB5">
      <w:pPr>
        <w:pStyle w:val="BodyText"/>
        <w:rPr>
          <w:sz w:val="24"/>
          <w:lang w:val="en-US"/>
        </w:rPr>
      </w:pPr>
    </w:p>
    <w:p w14:paraId="7C45FBDB" w14:textId="77777777" w:rsidR="00584CB5" w:rsidRPr="00421F24" w:rsidRDefault="00584CB5">
      <w:pPr>
        <w:pStyle w:val="BodyText"/>
        <w:rPr>
          <w:sz w:val="24"/>
          <w:lang w:val="en-US"/>
        </w:rPr>
      </w:pPr>
    </w:p>
    <w:p w14:paraId="7C45FBDC" w14:textId="77777777" w:rsidR="00584CB5" w:rsidRPr="00421F24" w:rsidRDefault="00584CB5">
      <w:pPr>
        <w:pStyle w:val="BodyText"/>
        <w:rPr>
          <w:sz w:val="24"/>
          <w:lang w:val="en-US"/>
        </w:rPr>
      </w:pPr>
    </w:p>
    <w:p w14:paraId="7C45FBDD" w14:textId="77777777" w:rsidR="00584CB5" w:rsidRPr="00421F24" w:rsidRDefault="00584CB5">
      <w:pPr>
        <w:pStyle w:val="BodyText"/>
        <w:rPr>
          <w:sz w:val="24"/>
          <w:lang w:val="en-US"/>
        </w:rPr>
      </w:pPr>
    </w:p>
    <w:p w14:paraId="7C45FBDE" w14:textId="77777777" w:rsidR="00584CB5" w:rsidRPr="00421F24" w:rsidRDefault="00584CB5">
      <w:pPr>
        <w:pStyle w:val="BodyText"/>
        <w:rPr>
          <w:sz w:val="24"/>
          <w:lang w:val="en-US"/>
        </w:rPr>
      </w:pPr>
    </w:p>
    <w:p w14:paraId="7C45FBDF" w14:textId="77777777" w:rsidR="00584CB5" w:rsidRPr="00421F24" w:rsidRDefault="00584CB5">
      <w:pPr>
        <w:pStyle w:val="BodyText"/>
        <w:rPr>
          <w:sz w:val="24"/>
          <w:lang w:val="en-US"/>
        </w:rPr>
      </w:pPr>
    </w:p>
    <w:p w14:paraId="7C45FBE0" w14:textId="77777777" w:rsidR="00584CB5" w:rsidRPr="00421F24" w:rsidRDefault="00996ED2">
      <w:pPr>
        <w:spacing w:before="188"/>
        <w:ind w:left="243"/>
        <w:rPr>
          <w:sz w:val="21"/>
          <w:lang w:val="en-US"/>
        </w:rPr>
      </w:pPr>
      <w:r w:rsidRPr="00421F24">
        <w:rPr>
          <w:color w:val="B2B2B2"/>
          <w:sz w:val="21"/>
          <w:lang w:val="en-US"/>
        </w:rPr>
        <w:t>137</w:t>
      </w:r>
    </w:p>
    <w:p w14:paraId="7C45FBE1" w14:textId="77777777" w:rsidR="00584CB5" w:rsidRPr="00421F24" w:rsidRDefault="00584CB5">
      <w:pPr>
        <w:rPr>
          <w:sz w:val="21"/>
          <w:lang w:val="en-US"/>
        </w:rPr>
        <w:sectPr w:rsidR="00584CB5" w:rsidRPr="00421F24">
          <w:type w:val="continuous"/>
          <w:pgSz w:w="9080" w:h="12760"/>
          <w:pgMar w:top="100" w:right="1220" w:bottom="840" w:left="740" w:header="720" w:footer="720" w:gutter="0"/>
          <w:cols w:num="2" w:space="720" w:equalWidth="0">
            <w:col w:w="6398" w:space="40"/>
            <w:col w:w="682"/>
          </w:cols>
        </w:sectPr>
      </w:pPr>
    </w:p>
    <w:p w14:paraId="7C45FBE2" w14:textId="77777777" w:rsidR="00584CB5" w:rsidRPr="00421F24" w:rsidRDefault="00584CB5">
      <w:pPr>
        <w:pStyle w:val="BodyText"/>
        <w:spacing w:before="1"/>
        <w:rPr>
          <w:sz w:val="21"/>
          <w:lang w:val="en-US"/>
        </w:rPr>
      </w:pPr>
    </w:p>
    <w:p w14:paraId="7C45FBE3" w14:textId="77777777" w:rsidR="00584CB5" w:rsidRPr="00421F24" w:rsidRDefault="00996ED2">
      <w:pPr>
        <w:spacing w:before="56"/>
        <w:ind w:left="1182"/>
        <w:rPr>
          <w:rFonts w:ascii="Calibri"/>
          <w:sz w:val="21"/>
          <w:lang w:val="en-US"/>
        </w:rPr>
      </w:pPr>
      <w:r w:rsidRPr="00421F24">
        <w:rPr>
          <w:rFonts w:ascii="Calibri"/>
          <w:color w:val="B2B2B2"/>
          <w:w w:val="110"/>
          <w:sz w:val="21"/>
          <w:lang w:val="en-US"/>
        </w:rPr>
        <w:t>m</w:t>
      </w:r>
      <w:r w:rsidRPr="00421F24">
        <w:rPr>
          <w:rFonts w:ascii="Calibri"/>
          <w:color w:val="B2B2B2"/>
          <w:spacing w:val="-28"/>
          <w:w w:val="110"/>
          <w:sz w:val="21"/>
          <w:lang w:val="en-US"/>
        </w:rPr>
        <w:t xml:space="preserve"> </w:t>
      </w:r>
      <w:r w:rsidRPr="00421F24">
        <w:rPr>
          <w:rFonts w:ascii="Calibri"/>
          <w:smallCaps/>
          <w:color w:val="B2B2B2"/>
          <w:spacing w:val="16"/>
          <w:w w:val="110"/>
          <w:sz w:val="21"/>
          <w:lang w:val="en-US"/>
        </w:rPr>
        <w:t>i</w:t>
      </w:r>
      <w:r w:rsidRPr="00421F24">
        <w:rPr>
          <w:rFonts w:ascii="Calibri"/>
          <w:color w:val="B2B2B2"/>
          <w:spacing w:val="16"/>
          <w:w w:val="110"/>
          <w:sz w:val="21"/>
          <w:lang w:val="en-US"/>
        </w:rPr>
        <w:t>chae</w:t>
      </w:r>
      <w:r w:rsidRPr="00421F24">
        <w:rPr>
          <w:rFonts w:ascii="Calibri"/>
          <w:color w:val="B2B2B2"/>
          <w:spacing w:val="-28"/>
          <w:w w:val="110"/>
          <w:sz w:val="21"/>
          <w:lang w:val="en-US"/>
        </w:rPr>
        <w:t xml:space="preserve"> </w:t>
      </w:r>
      <w:r w:rsidRPr="00421F24">
        <w:rPr>
          <w:rFonts w:ascii="Calibri"/>
          <w:smallCaps/>
          <w:color w:val="B2B2B2"/>
          <w:w w:val="110"/>
          <w:sz w:val="21"/>
          <w:lang w:val="en-US"/>
        </w:rPr>
        <w:t>l</w:t>
      </w:r>
      <w:r w:rsidRPr="00421F24">
        <w:rPr>
          <w:rFonts w:ascii="Calibri"/>
          <w:color w:val="B2B2B2"/>
          <w:spacing w:val="35"/>
          <w:w w:val="110"/>
          <w:sz w:val="21"/>
          <w:lang w:val="en-US"/>
        </w:rPr>
        <w:t xml:space="preserve"> </w:t>
      </w:r>
      <w:r w:rsidRPr="00421F24">
        <w:rPr>
          <w:rFonts w:ascii="Calibri"/>
          <w:smallCaps/>
          <w:color w:val="B2B2B2"/>
          <w:spacing w:val="15"/>
          <w:w w:val="110"/>
          <w:sz w:val="21"/>
          <w:lang w:val="en-US"/>
        </w:rPr>
        <w:t>s</w:t>
      </w:r>
      <w:r w:rsidRPr="00421F24">
        <w:rPr>
          <w:rFonts w:ascii="Calibri"/>
          <w:color w:val="B2B2B2"/>
          <w:spacing w:val="15"/>
          <w:w w:val="110"/>
          <w:sz w:val="21"/>
          <w:lang w:val="en-US"/>
        </w:rPr>
        <w:t>cott</w:t>
      </w:r>
      <w:r w:rsidRPr="00421F24">
        <w:rPr>
          <w:rFonts w:ascii="Calibri"/>
          <w:color w:val="B2B2B2"/>
          <w:spacing w:val="-27"/>
          <w:sz w:val="21"/>
          <w:lang w:val="en-US"/>
        </w:rPr>
        <w:t xml:space="preserve"> </w:t>
      </w:r>
    </w:p>
    <w:p w14:paraId="7C45FBE4" w14:textId="77777777" w:rsidR="00584CB5" w:rsidRPr="00421F24" w:rsidRDefault="00584CB5">
      <w:pPr>
        <w:pStyle w:val="BodyText"/>
        <w:spacing w:before="8"/>
        <w:rPr>
          <w:rFonts w:ascii="Calibri"/>
          <w:sz w:val="13"/>
          <w:lang w:val="en-US"/>
        </w:rPr>
      </w:pPr>
    </w:p>
    <w:p w14:paraId="7C45FBE5" w14:textId="77777777" w:rsidR="00584CB5" w:rsidRPr="00421F24" w:rsidRDefault="00584CB5">
      <w:pPr>
        <w:rPr>
          <w:rFonts w:ascii="Calibri"/>
          <w:sz w:val="13"/>
          <w:lang w:val="en-US"/>
        </w:rPr>
        <w:sectPr w:rsidR="00584CB5" w:rsidRPr="00421F24">
          <w:pgSz w:w="9080" w:h="12760"/>
          <w:pgMar w:top="860" w:right="1220" w:bottom="840" w:left="740" w:header="138" w:footer="645" w:gutter="0"/>
          <w:cols w:space="720"/>
        </w:sectPr>
      </w:pPr>
    </w:p>
    <w:p w14:paraId="7C45FBE6" w14:textId="77777777" w:rsidR="00584CB5" w:rsidRPr="00421F24" w:rsidRDefault="00905D2D">
      <w:pPr>
        <w:pStyle w:val="BodyText"/>
        <w:rPr>
          <w:rFonts w:ascii="Calibri"/>
          <w:sz w:val="24"/>
          <w:lang w:val="en-US"/>
        </w:rPr>
      </w:pPr>
      <w:r>
        <w:pict w14:anchorId="7C461EA5">
          <v:group id="_x0000_s3860" style="position:absolute;margin-left:6.25pt;margin-top:295.3pt;width:24pt;height:48pt;z-index:15900160;mso-position-horizontal-relative:page;mso-position-vertical-relative:page" coordorigin="125,5906" coordsize="480,960">
            <v:shape id="_x0000_s3862" style="position:absolute;left:124;top:5905;width:480;height:960" coordorigin="125,5906" coordsize="480,960" o:spt="100" adj="0,,0" path="m365,5906r,960m125,6386r480,e" filled="f" strokeweight=".25pt">
              <v:stroke joinstyle="round"/>
              <v:formulas/>
              <v:path arrowok="t" o:connecttype="segments"/>
            </v:shape>
            <v:shape id="_x0000_s3861" type="#_x0000_t75" style="position:absolute;left:242;top:6263;width:245;height:245">
              <v:imagedata r:id="rId6" o:title=""/>
            </v:shape>
            <w10:wrap anchorx="page" anchory="page"/>
          </v:group>
        </w:pict>
      </w:r>
      <w:r>
        <w:pict w14:anchorId="7C461EA6">
          <v:group id="_x0000_s3857" style="position:absolute;margin-left:422.75pt;margin-top:295.3pt;width:24pt;height:48pt;z-index:15900672;mso-position-horizontal-relative:page;mso-position-vertical-relative:page" coordorigin="8455,5906" coordsize="480,960">
            <v:shape id="_x0000_s3859" style="position:absolute;left:8455;top:5905;width:480;height:960" coordorigin="8455,5906" coordsize="480,960" o:spt="100" adj="0,,0" path="m8695,5906r,960m8455,6386r480,e" filled="f" strokeweight=".25pt">
              <v:stroke joinstyle="round"/>
              <v:formulas/>
              <v:path arrowok="t" o:connecttype="segments"/>
            </v:shape>
            <v:shape id="_x0000_s3858" type="#_x0000_t75" style="position:absolute;left:8572;top:6263;width:245;height:245">
              <v:imagedata r:id="rId6" o:title=""/>
            </v:shape>
            <w10:wrap anchorx="page" anchory="page"/>
          </v:group>
        </w:pict>
      </w:r>
    </w:p>
    <w:p w14:paraId="7C45FBE7" w14:textId="77777777" w:rsidR="00584CB5" w:rsidRPr="00421F24" w:rsidRDefault="00584CB5">
      <w:pPr>
        <w:pStyle w:val="BodyText"/>
        <w:rPr>
          <w:rFonts w:ascii="Calibri"/>
          <w:sz w:val="24"/>
          <w:lang w:val="en-US"/>
        </w:rPr>
      </w:pPr>
    </w:p>
    <w:p w14:paraId="7C45FBE8" w14:textId="77777777" w:rsidR="00584CB5" w:rsidRPr="00421F24" w:rsidRDefault="00584CB5">
      <w:pPr>
        <w:pStyle w:val="BodyText"/>
        <w:rPr>
          <w:rFonts w:ascii="Calibri"/>
          <w:sz w:val="24"/>
          <w:lang w:val="en-US"/>
        </w:rPr>
      </w:pPr>
    </w:p>
    <w:p w14:paraId="7C45FBE9" w14:textId="77777777" w:rsidR="00584CB5" w:rsidRPr="00421F24" w:rsidRDefault="00584CB5">
      <w:pPr>
        <w:pStyle w:val="BodyText"/>
        <w:rPr>
          <w:rFonts w:ascii="Calibri"/>
          <w:sz w:val="24"/>
          <w:lang w:val="en-US"/>
        </w:rPr>
      </w:pPr>
    </w:p>
    <w:p w14:paraId="7C45FBEA" w14:textId="77777777" w:rsidR="00584CB5" w:rsidRPr="00421F24" w:rsidRDefault="00584CB5">
      <w:pPr>
        <w:pStyle w:val="BodyText"/>
        <w:rPr>
          <w:rFonts w:ascii="Calibri"/>
          <w:sz w:val="24"/>
          <w:lang w:val="en-US"/>
        </w:rPr>
      </w:pPr>
    </w:p>
    <w:p w14:paraId="7C45FBEB" w14:textId="77777777" w:rsidR="00584CB5" w:rsidRPr="00421F24" w:rsidRDefault="00584CB5">
      <w:pPr>
        <w:pStyle w:val="BodyText"/>
        <w:rPr>
          <w:rFonts w:ascii="Calibri"/>
          <w:sz w:val="24"/>
          <w:lang w:val="en-US"/>
        </w:rPr>
      </w:pPr>
    </w:p>
    <w:p w14:paraId="7C45FBEC" w14:textId="77777777" w:rsidR="00584CB5" w:rsidRPr="00421F24" w:rsidRDefault="00584CB5">
      <w:pPr>
        <w:pStyle w:val="BodyText"/>
        <w:rPr>
          <w:rFonts w:ascii="Calibri"/>
          <w:sz w:val="24"/>
          <w:lang w:val="en-US"/>
        </w:rPr>
      </w:pPr>
    </w:p>
    <w:p w14:paraId="7C45FBED" w14:textId="77777777" w:rsidR="00584CB5" w:rsidRPr="00421F24" w:rsidRDefault="00584CB5">
      <w:pPr>
        <w:pStyle w:val="BodyText"/>
        <w:rPr>
          <w:rFonts w:ascii="Calibri"/>
          <w:sz w:val="24"/>
          <w:lang w:val="en-US"/>
        </w:rPr>
      </w:pPr>
    </w:p>
    <w:p w14:paraId="7C45FBEE" w14:textId="77777777" w:rsidR="00584CB5" w:rsidRPr="00421F24" w:rsidRDefault="00584CB5">
      <w:pPr>
        <w:pStyle w:val="BodyText"/>
        <w:rPr>
          <w:rFonts w:ascii="Calibri"/>
          <w:sz w:val="24"/>
          <w:lang w:val="en-US"/>
        </w:rPr>
      </w:pPr>
    </w:p>
    <w:p w14:paraId="7C45FBEF" w14:textId="77777777" w:rsidR="00584CB5" w:rsidRPr="00421F24" w:rsidRDefault="00584CB5">
      <w:pPr>
        <w:pStyle w:val="BodyText"/>
        <w:rPr>
          <w:rFonts w:ascii="Calibri"/>
          <w:sz w:val="24"/>
          <w:lang w:val="en-US"/>
        </w:rPr>
      </w:pPr>
    </w:p>
    <w:p w14:paraId="7C45FBF0" w14:textId="77777777" w:rsidR="00584CB5" w:rsidRPr="00421F24" w:rsidRDefault="00584CB5">
      <w:pPr>
        <w:pStyle w:val="BodyText"/>
        <w:rPr>
          <w:rFonts w:ascii="Calibri"/>
          <w:sz w:val="24"/>
          <w:lang w:val="en-US"/>
        </w:rPr>
      </w:pPr>
    </w:p>
    <w:p w14:paraId="7C45FBF1" w14:textId="77777777" w:rsidR="00584CB5" w:rsidRPr="00421F24" w:rsidRDefault="00584CB5">
      <w:pPr>
        <w:pStyle w:val="BodyText"/>
        <w:rPr>
          <w:rFonts w:ascii="Calibri"/>
          <w:sz w:val="24"/>
          <w:lang w:val="en-US"/>
        </w:rPr>
      </w:pPr>
    </w:p>
    <w:p w14:paraId="7C45FBF2" w14:textId="77777777" w:rsidR="00584CB5" w:rsidRPr="00421F24" w:rsidRDefault="00584CB5">
      <w:pPr>
        <w:pStyle w:val="BodyText"/>
        <w:rPr>
          <w:rFonts w:ascii="Calibri"/>
          <w:sz w:val="24"/>
          <w:lang w:val="en-US"/>
        </w:rPr>
      </w:pPr>
    </w:p>
    <w:p w14:paraId="7C45FBF3" w14:textId="77777777" w:rsidR="00584CB5" w:rsidRPr="00421F24" w:rsidRDefault="00584CB5">
      <w:pPr>
        <w:pStyle w:val="BodyText"/>
        <w:rPr>
          <w:rFonts w:ascii="Calibri"/>
          <w:sz w:val="24"/>
          <w:lang w:val="en-US"/>
        </w:rPr>
      </w:pPr>
    </w:p>
    <w:p w14:paraId="7C45FBF4" w14:textId="77777777" w:rsidR="00584CB5" w:rsidRPr="00421F24" w:rsidRDefault="00584CB5">
      <w:pPr>
        <w:pStyle w:val="BodyText"/>
        <w:rPr>
          <w:rFonts w:ascii="Calibri"/>
          <w:sz w:val="24"/>
          <w:lang w:val="en-US"/>
        </w:rPr>
      </w:pPr>
    </w:p>
    <w:p w14:paraId="7C45FBF5" w14:textId="77777777" w:rsidR="00584CB5" w:rsidRPr="00421F24" w:rsidRDefault="00996ED2">
      <w:pPr>
        <w:spacing w:before="209"/>
        <w:ind w:left="583"/>
        <w:rPr>
          <w:sz w:val="21"/>
          <w:lang w:val="en-US"/>
        </w:rPr>
      </w:pPr>
      <w:r w:rsidRPr="00421F24">
        <w:rPr>
          <w:color w:val="B2B2B2"/>
          <w:sz w:val="21"/>
          <w:lang w:val="en-US"/>
        </w:rPr>
        <w:t>138</w:t>
      </w:r>
    </w:p>
    <w:p w14:paraId="7C45FBF6" w14:textId="77777777" w:rsidR="00584CB5" w:rsidRDefault="00996ED2">
      <w:pPr>
        <w:pStyle w:val="BodyText"/>
        <w:spacing w:before="88"/>
        <w:ind w:left="243"/>
        <w:jc w:val="both"/>
      </w:pPr>
      <w:r w:rsidRPr="00DF4BE1">
        <w:rPr>
          <w:lang w:val="es-MX"/>
        </w:rPr>
        <w:br w:type="column"/>
      </w:r>
      <w:r>
        <w:t>abandonó</w:t>
      </w:r>
      <w:r>
        <w:rPr>
          <w:spacing w:val="-17"/>
        </w:rPr>
        <w:t xml:space="preserve"> </w:t>
      </w:r>
      <w:r>
        <w:t>en</w:t>
      </w:r>
      <w:r>
        <w:rPr>
          <w:spacing w:val="-16"/>
        </w:rPr>
        <w:t xml:space="preserve"> </w:t>
      </w:r>
      <w:r>
        <w:t>el</w:t>
      </w:r>
      <w:r>
        <w:rPr>
          <w:spacing w:val="-17"/>
        </w:rPr>
        <w:t xml:space="preserve"> </w:t>
      </w:r>
      <w:r>
        <w:t>Infierno.</w:t>
      </w:r>
      <w:r>
        <w:rPr>
          <w:spacing w:val="-33"/>
        </w:rPr>
        <w:t xml:space="preserve"> </w:t>
      </w:r>
      <w:r>
        <w:t>Tardé</w:t>
      </w:r>
      <w:r>
        <w:rPr>
          <w:spacing w:val="-17"/>
        </w:rPr>
        <w:t xml:space="preserve"> </w:t>
      </w:r>
      <w:r>
        <w:t>siglos</w:t>
      </w:r>
      <w:r>
        <w:rPr>
          <w:spacing w:val="-16"/>
        </w:rPr>
        <w:t xml:space="preserve"> </w:t>
      </w:r>
      <w:r>
        <w:t>en</w:t>
      </w:r>
      <w:r>
        <w:rPr>
          <w:spacing w:val="-16"/>
        </w:rPr>
        <w:t xml:space="preserve"> </w:t>
      </w:r>
      <w:r>
        <w:t>encontrar</w:t>
      </w:r>
      <w:r>
        <w:rPr>
          <w:spacing w:val="-17"/>
        </w:rPr>
        <w:t xml:space="preserve"> </w:t>
      </w:r>
      <w:r>
        <w:t>la</w:t>
      </w:r>
      <w:r>
        <w:rPr>
          <w:spacing w:val="-16"/>
        </w:rPr>
        <w:t xml:space="preserve"> </w:t>
      </w:r>
      <w:r>
        <w:t>salida.</w:t>
      </w:r>
    </w:p>
    <w:p w14:paraId="7C45FBF7" w14:textId="77777777" w:rsidR="00584CB5" w:rsidRDefault="00996ED2">
      <w:pPr>
        <w:pStyle w:val="BodyText"/>
        <w:spacing w:before="31" w:line="268" w:lineRule="auto"/>
        <w:ind w:left="243" w:right="542" w:firstLine="340"/>
        <w:jc w:val="both"/>
      </w:pPr>
      <w:r>
        <w:rPr>
          <w:spacing w:val="-1"/>
        </w:rPr>
        <w:t>—Eso</w:t>
      </w:r>
      <w:r>
        <w:rPr>
          <w:spacing w:val="-7"/>
        </w:rPr>
        <w:t xml:space="preserve"> </w:t>
      </w:r>
      <w:r>
        <w:rPr>
          <w:spacing w:val="-1"/>
        </w:rPr>
        <w:t>fue</w:t>
      </w:r>
      <w:r>
        <w:rPr>
          <w:spacing w:val="-6"/>
        </w:rPr>
        <w:t xml:space="preserve"> </w:t>
      </w:r>
      <w:r>
        <w:t>hace</w:t>
      </w:r>
      <w:r>
        <w:rPr>
          <w:spacing w:val="-7"/>
        </w:rPr>
        <w:t xml:space="preserve"> </w:t>
      </w:r>
      <w:r>
        <w:t>más</w:t>
      </w:r>
      <w:r>
        <w:rPr>
          <w:spacing w:val="-6"/>
        </w:rPr>
        <w:t xml:space="preserve"> </w:t>
      </w:r>
      <w:r>
        <w:t>de</w:t>
      </w:r>
      <w:r>
        <w:rPr>
          <w:spacing w:val="-7"/>
        </w:rPr>
        <w:t xml:space="preserve"> </w:t>
      </w:r>
      <w:r>
        <w:t>quince</w:t>
      </w:r>
      <w:r>
        <w:rPr>
          <w:spacing w:val="-6"/>
        </w:rPr>
        <w:t xml:space="preserve"> </w:t>
      </w:r>
      <w:r>
        <w:t>siglos,</w:t>
      </w:r>
      <w:r>
        <w:rPr>
          <w:spacing w:val="-14"/>
        </w:rPr>
        <w:t xml:space="preserve"> </w:t>
      </w:r>
      <w:r>
        <w:t>si</w:t>
      </w:r>
      <w:r>
        <w:rPr>
          <w:spacing w:val="-7"/>
        </w:rPr>
        <w:t xml:space="preserve"> </w:t>
      </w:r>
      <w:r>
        <w:t>la</w:t>
      </w:r>
      <w:r>
        <w:rPr>
          <w:spacing w:val="-6"/>
        </w:rPr>
        <w:t xml:space="preserve"> </w:t>
      </w:r>
      <w:r>
        <w:t>mitología</w:t>
      </w:r>
      <w:r>
        <w:rPr>
          <w:spacing w:val="-7"/>
        </w:rPr>
        <w:t xml:space="preserve"> </w:t>
      </w:r>
      <w:r>
        <w:t>no</w:t>
      </w:r>
      <w:r>
        <w:rPr>
          <w:spacing w:val="-55"/>
        </w:rPr>
        <w:t xml:space="preserve"> </w:t>
      </w:r>
      <w:r>
        <w:t>me</w:t>
      </w:r>
      <w:r>
        <w:rPr>
          <w:spacing w:val="-4"/>
        </w:rPr>
        <w:t xml:space="preserve"> </w:t>
      </w:r>
      <w:r>
        <w:t>falla</w:t>
      </w:r>
      <w:r>
        <w:rPr>
          <w:spacing w:val="-3"/>
        </w:rPr>
        <w:t xml:space="preserve"> </w:t>
      </w:r>
      <w:r>
        <w:t>—recordó</w:t>
      </w:r>
      <w:r>
        <w:rPr>
          <w:spacing w:val="-3"/>
        </w:rPr>
        <w:t xml:space="preserve"> </w:t>
      </w:r>
      <w:r>
        <w:t>Flamel</w:t>
      </w:r>
      <w:r>
        <w:rPr>
          <w:spacing w:val="-4"/>
        </w:rPr>
        <w:t xml:space="preserve"> </w:t>
      </w:r>
      <w:r>
        <w:t>a</w:t>
      </w:r>
      <w:r>
        <w:rPr>
          <w:spacing w:val="-3"/>
        </w:rPr>
        <w:t xml:space="preserve"> </w:t>
      </w:r>
      <w:r>
        <w:t>Scathach.</w:t>
      </w:r>
    </w:p>
    <w:p w14:paraId="7C45FBF8" w14:textId="79C55D66" w:rsidR="00584CB5" w:rsidRDefault="00996ED2">
      <w:pPr>
        <w:pStyle w:val="BodyText"/>
        <w:spacing w:line="268" w:lineRule="auto"/>
        <w:ind w:left="243" w:right="541" w:firstLine="340"/>
        <w:jc w:val="both"/>
      </w:pPr>
      <w:r>
        <w:rPr>
          <w:spacing w:val="-4"/>
          <w:w w:val="105"/>
        </w:rPr>
        <w:t>—Tengo</w:t>
      </w:r>
      <w:r>
        <w:rPr>
          <w:spacing w:val="-18"/>
          <w:w w:val="105"/>
        </w:rPr>
        <w:t xml:space="preserve"> </w:t>
      </w:r>
      <w:r>
        <w:rPr>
          <w:spacing w:val="-4"/>
          <w:w w:val="105"/>
        </w:rPr>
        <w:t>muy</w:t>
      </w:r>
      <w:r>
        <w:rPr>
          <w:spacing w:val="-18"/>
          <w:w w:val="105"/>
        </w:rPr>
        <w:t xml:space="preserve"> </w:t>
      </w:r>
      <w:r>
        <w:rPr>
          <w:spacing w:val="-4"/>
          <w:w w:val="105"/>
        </w:rPr>
        <w:t>buena</w:t>
      </w:r>
      <w:r>
        <w:rPr>
          <w:spacing w:val="-18"/>
          <w:w w:val="105"/>
        </w:rPr>
        <w:t xml:space="preserve"> </w:t>
      </w:r>
      <w:r>
        <w:rPr>
          <w:spacing w:val="-3"/>
          <w:w w:val="105"/>
        </w:rPr>
        <w:t>memoria</w:t>
      </w:r>
      <w:r>
        <w:rPr>
          <w:spacing w:val="-17"/>
          <w:w w:val="105"/>
        </w:rPr>
        <w:t xml:space="preserve"> </w:t>
      </w:r>
      <w:r>
        <w:rPr>
          <w:spacing w:val="-3"/>
          <w:w w:val="105"/>
        </w:rPr>
        <w:t>—murmuró</w:t>
      </w:r>
      <w:r>
        <w:rPr>
          <w:spacing w:val="-18"/>
          <w:w w:val="105"/>
        </w:rPr>
        <w:t xml:space="preserve"> </w:t>
      </w:r>
      <w:r>
        <w:rPr>
          <w:spacing w:val="-3"/>
          <w:w w:val="105"/>
        </w:rPr>
        <w:t>Scatty.</w:t>
      </w:r>
      <w:r>
        <w:rPr>
          <w:spacing w:val="-27"/>
          <w:w w:val="105"/>
        </w:rPr>
        <w:t xml:space="preserve"> </w:t>
      </w:r>
      <w:r>
        <w:rPr>
          <w:spacing w:val="-3"/>
          <w:w w:val="105"/>
        </w:rPr>
        <w:t>Du</w:t>
      </w:r>
      <w:r>
        <w:rPr>
          <w:w w:val="105"/>
        </w:rPr>
        <w:t>rante ese momento, Scathach parecía una niña enfurruñada.</w:t>
      </w:r>
    </w:p>
    <w:p w14:paraId="7C45FBF9" w14:textId="77777777" w:rsidR="00584CB5" w:rsidRDefault="00996ED2">
      <w:pPr>
        <w:pStyle w:val="BodyText"/>
        <w:spacing w:line="268" w:lineRule="auto"/>
        <w:ind w:left="243" w:right="540" w:firstLine="340"/>
        <w:jc w:val="both"/>
      </w:pPr>
      <w:r>
        <w:t>—¿De quién estáis hablando? —preguntó Sophie. En</w:t>
      </w:r>
      <w:r>
        <w:rPr>
          <w:spacing w:val="1"/>
        </w:rPr>
        <w:t xml:space="preserve"> </w:t>
      </w:r>
      <w:r>
        <w:t>ese</w:t>
      </w:r>
      <w:r>
        <w:rPr>
          <w:spacing w:val="-3"/>
        </w:rPr>
        <w:t xml:space="preserve"> </w:t>
      </w:r>
      <w:r>
        <w:t>preciso</w:t>
      </w:r>
      <w:r>
        <w:rPr>
          <w:spacing w:val="-3"/>
        </w:rPr>
        <w:t xml:space="preserve"> </w:t>
      </w:r>
      <w:r>
        <w:t>instante,</w:t>
      </w:r>
      <w:r>
        <w:rPr>
          <w:spacing w:val="-11"/>
        </w:rPr>
        <w:t xml:space="preserve"> </w:t>
      </w:r>
      <w:r>
        <w:t>Josh</w:t>
      </w:r>
      <w:r>
        <w:rPr>
          <w:spacing w:val="-3"/>
        </w:rPr>
        <w:t xml:space="preserve"> </w:t>
      </w:r>
      <w:r>
        <w:t>frenó</w:t>
      </w:r>
      <w:r>
        <w:rPr>
          <w:spacing w:val="-3"/>
        </w:rPr>
        <w:t xml:space="preserve"> </w:t>
      </w:r>
      <w:r>
        <w:t>de</w:t>
      </w:r>
      <w:r>
        <w:rPr>
          <w:spacing w:val="-3"/>
        </w:rPr>
        <w:t xml:space="preserve"> </w:t>
      </w:r>
      <w:r>
        <w:t>golpe.</w:t>
      </w:r>
    </w:p>
    <w:p w14:paraId="7C45FBFA" w14:textId="239CFC3B" w:rsidR="00584CB5" w:rsidRDefault="00996ED2">
      <w:pPr>
        <w:pStyle w:val="BodyText"/>
        <w:spacing w:line="268" w:lineRule="auto"/>
        <w:ind w:left="243" w:right="541" w:firstLine="340"/>
        <w:jc w:val="both"/>
      </w:pPr>
      <w:r>
        <w:rPr>
          <w:w w:val="105"/>
        </w:rPr>
        <w:t>—No os referiréis a una mujer con tez oscura, ¿verdad?</w:t>
      </w:r>
      <w:r>
        <w:rPr>
          <w:spacing w:val="-8"/>
          <w:w w:val="105"/>
        </w:rPr>
        <w:t xml:space="preserve"> </w:t>
      </w:r>
      <w:r>
        <w:rPr>
          <w:w w:val="105"/>
        </w:rPr>
        <w:t>—inquirió</w:t>
      </w:r>
      <w:r>
        <w:rPr>
          <w:spacing w:val="-7"/>
          <w:w w:val="105"/>
        </w:rPr>
        <w:t xml:space="preserve"> </w:t>
      </w:r>
      <w:r>
        <w:rPr>
          <w:w w:val="105"/>
        </w:rPr>
        <w:t>Josh.</w:t>
      </w:r>
    </w:p>
    <w:p w14:paraId="7C45FBFB" w14:textId="588525BE" w:rsidR="00584CB5" w:rsidRDefault="00996ED2">
      <w:pPr>
        <w:pStyle w:val="BodyText"/>
        <w:spacing w:line="268" w:lineRule="auto"/>
        <w:ind w:left="243" w:right="542" w:firstLine="340"/>
        <w:jc w:val="both"/>
      </w:pPr>
      <w:r>
        <w:rPr>
          <w:spacing w:val="-2"/>
          <w:w w:val="105"/>
        </w:rPr>
        <w:t>Entonces</w:t>
      </w:r>
      <w:r>
        <w:rPr>
          <w:spacing w:val="-13"/>
          <w:w w:val="105"/>
        </w:rPr>
        <w:t xml:space="preserve"> </w:t>
      </w:r>
      <w:r>
        <w:rPr>
          <w:spacing w:val="-2"/>
          <w:w w:val="105"/>
        </w:rPr>
        <w:t>Sophie</w:t>
      </w:r>
      <w:r>
        <w:rPr>
          <w:spacing w:val="-13"/>
          <w:w w:val="105"/>
        </w:rPr>
        <w:t xml:space="preserve"> </w:t>
      </w:r>
      <w:r>
        <w:rPr>
          <w:spacing w:val="-2"/>
          <w:w w:val="105"/>
        </w:rPr>
        <w:t>se</w:t>
      </w:r>
      <w:r>
        <w:rPr>
          <w:spacing w:val="-13"/>
          <w:w w:val="105"/>
        </w:rPr>
        <w:t xml:space="preserve"> </w:t>
      </w:r>
      <w:r>
        <w:rPr>
          <w:spacing w:val="-2"/>
          <w:w w:val="105"/>
        </w:rPr>
        <w:t>volvió</w:t>
      </w:r>
      <w:r>
        <w:rPr>
          <w:spacing w:val="-13"/>
          <w:w w:val="105"/>
        </w:rPr>
        <w:t xml:space="preserve"> </w:t>
      </w:r>
      <w:r>
        <w:rPr>
          <w:spacing w:val="-2"/>
          <w:w w:val="105"/>
        </w:rPr>
        <w:t>y</w:t>
      </w:r>
      <w:r>
        <w:rPr>
          <w:spacing w:val="-13"/>
          <w:w w:val="105"/>
        </w:rPr>
        <w:t xml:space="preserve"> </w:t>
      </w:r>
      <w:r>
        <w:rPr>
          <w:spacing w:val="-2"/>
          <w:w w:val="105"/>
        </w:rPr>
        <w:t>miró</w:t>
      </w:r>
      <w:r>
        <w:rPr>
          <w:spacing w:val="-13"/>
          <w:w w:val="105"/>
        </w:rPr>
        <w:t xml:space="preserve"> </w:t>
      </w:r>
      <w:r>
        <w:rPr>
          <w:spacing w:val="-2"/>
          <w:w w:val="105"/>
        </w:rPr>
        <w:t>a</w:t>
      </w:r>
      <w:r>
        <w:rPr>
          <w:spacing w:val="-13"/>
          <w:w w:val="105"/>
        </w:rPr>
        <w:t xml:space="preserve"> </w:t>
      </w:r>
      <w:r>
        <w:rPr>
          <w:spacing w:val="-2"/>
          <w:w w:val="105"/>
        </w:rPr>
        <w:t>través</w:t>
      </w:r>
      <w:r>
        <w:rPr>
          <w:spacing w:val="-12"/>
          <w:w w:val="105"/>
        </w:rPr>
        <w:t xml:space="preserve"> </w:t>
      </w:r>
      <w:r>
        <w:rPr>
          <w:spacing w:val="-1"/>
          <w:w w:val="105"/>
        </w:rPr>
        <w:t>del</w:t>
      </w:r>
      <w:r>
        <w:rPr>
          <w:spacing w:val="-13"/>
          <w:w w:val="105"/>
        </w:rPr>
        <w:t xml:space="preserve"> </w:t>
      </w:r>
      <w:r>
        <w:rPr>
          <w:spacing w:val="-1"/>
          <w:w w:val="105"/>
        </w:rPr>
        <w:t>agrieta</w:t>
      </w:r>
      <w:r>
        <w:t>do parabrisas mientras Flamel y Scatty se inclinaban hacia</w:t>
      </w:r>
      <w:r>
        <w:rPr>
          <w:spacing w:val="-55"/>
        </w:rPr>
        <w:t xml:space="preserve"> </w:t>
      </w:r>
      <w:r>
        <w:rPr>
          <w:w w:val="105"/>
        </w:rPr>
        <w:t>delante.</w:t>
      </w:r>
    </w:p>
    <w:p w14:paraId="7C45FBFC" w14:textId="77777777" w:rsidR="00584CB5" w:rsidRDefault="00996ED2">
      <w:pPr>
        <w:pStyle w:val="BodyText"/>
        <w:spacing w:line="264" w:lineRule="exact"/>
        <w:ind w:left="583"/>
        <w:jc w:val="both"/>
      </w:pPr>
      <w:r>
        <w:t>—Sí,</w:t>
      </w:r>
      <w:r>
        <w:rPr>
          <w:spacing w:val="-9"/>
        </w:rPr>
        <w:t xml:space="preserve"> </w:t>
      </w:r>
      <w:r>
        <w:t>es</w:t>
      </w:r>
      <w:r>
        <w:rPr>
          <w:spacing w:val="-1"/>
        </w:rPr>
        <w:t xml:space="preserve"> </w:t>
      </w:r>
      <w:r>
        <w:t>ella</w:t>
      </w:r>
      <w:r>
        <w:rPr>
          <w:spacing w:val="-1"/>
        </w:rPr>
        <w:t xml:space="preserve"> </w:t>
      </w:r>
      <w:r>
        <w:t>—afirmó Scatty</w:t>
      </w:r>
      <w:r>
        <w:rPr>
          <w:spacing w:val="-1"/>
        </w:rPr>
        <w:t xml:space="preserve"> </w:t>
      </w:r>
      <w:r>
        <w:t>con cierto</w:t>
      </w:r>
      <w:r>
        <w:rPr>
          <w:spacing w:val="-1"/>
        </w:rPr>
        <w:t xml:space="preserve"> </w:t>
      </w:r>
      <w:r>
        <w:t>desánimo.</w:t>
      </w:r>
    </w:p>
    <w:p w14:paraId="7C45FBFD" w14:textId="3B3A54FB" w:rsidR="00584CB5" w:rsidRDefault="00996ED2">
      <w:pPr>
        <w:pStyle w:val="BodyText"/>
        <w:spacing w:before="30" w:line="268" w:lineRule="auto"/>
        <w:ind w:left="243" w:right="540" w:firstLine="340"/>
        <w:jc w:val="both"/>
      </w:pPr>
      <w:r>
        <w:t>La silueta se hallaba en el sendero, justo enfrente del</w:t>
      </w:r>
      <w:r>
        <w:rPr>
          <w:spacing w:val="1"/>
        </w:rPr>
        <w:t xml:space="preserve"> </w:t>
      </w:r>
      <w:r>
        <w:t>coche. Esbelta y fornida, la mujer parecía estar esculpida</w:t>
      </w:r>
      <w:r>
        <w:rPr>
          <w:spacing w:val="1"/>
        </w:rPr>
        <w:t xml:space="preserve"> </w:t>
      </w:r>
      <w:r>
        <w:t>en una sólida losa de piedra de color negro azabache. Una</w:t>
      </w:r>
      <w:r>
        <w:rPr>
          <w:spacing w:val="1"/>
        </w:rPr>
        <w:t xml:space="preserve"> </w:t>
      </w:r>
      <w:r>
        <w:t>pelusilla de cabello blanco le cubría la cabeza y tenía unos</w:t>
      </w:r>
      <w:r>
        <w:rPr>
          <w:spacing w:val="-55"/>
        </w:rPr>
        <w:t xml:space="preserve"> </w:t>
      </w:r>
      <w:r>
        <w:t>rasgos muy marcados y angulosos: pómulos respingones,</w:t>
      </w:r>
      <w:r>
        <w:rPr>
          <w:spacing w:val="1"/>
        </w:rPr>
        <w:t xml:space="preserve"> </w:t>
      </w:r>
      <w:r>
        <w:t>nariz puntiaguda, barbilla muy definida y labios tan finos</w:t>
      </w:r>
      <w:r>
        <w:rPr>
          <w:spacing w:val="1"/>
        </w:rPr>
        <w:t xml:space="preserve"> </w:t>
      </w:r>
      <w:r>
        <w:t>que casi resultaban inapreciables. Las pupilas de sus ojos</w:t>
      </w:r>
      <w:r>
        <w:rPr>
          <w:spacing w:val="1"/>
        </w:rPr>
        <w:t xml:space="preserve"> </w:t>
      </w:r>
      <w:r>
        <w:t>lucían el color de la mantequilla. Llevaba un largo vestido</w:t>
      </w:r>
      <w:r>
        <w:rPr>
          <w:spacing w:val="-55"/>
        </w:rPr>
        <w:t xml:space="preserve"> </w:t>
      </w:r>
      <w:r>
        <w:t>de</w:t>
      </w:r>
      <w:r>
        <w:rPr>
          <w:spacing w:val="-7"/>
        </w:rPr>
        <w:t xml:space="preserve"> </w:t>
      </w:r>
      <w:r>
        <w:t>talle</w:t>
      </w:r>
      <w:r>
        <w:rPr>
          <w:spacing w:val="-7"/>
        </w:rPr>
        <w:t xml:space="preserve"> </w:t>
      </w:r>
      <w:r>
        <w:t>sencillo</w:t>
      </w:r>
      <w:r>
        <w:rPr>
          <w:spacing w:val="-6"/>
        </w:rPr>
        <w:t xml:space="preserve"> </w:t>
      </w:r>
      <w:r>
        <w:t>realizado</w:t>
      </w:r>
      <w:r>
        <w:rPr>
          <w:spacing w:val="-7"/>
        </w:rPr>
        <w:t xml:space="preserve"> </w:t>
      </w:r>
      <w:r>
        <w:t>con</w:t>
      </w:r>
      <w:r>
        <w:rPr>
          <w:spacing w:val="-7"/>
        </w:rPr>
        <w:t xml:space="preserve"> </w:t>
      </w:r>
      <w:r>
        <w:t>una</w:t>
      </w:r>
      <w:r>
        <w:rPr>
          <w:spacing w:val="-6"/>
        </w:rPr>
        <w:t xml:space="preserve"> </w:t>
      </w:r>
      <w:r>
        <w:t>tela</w:t>
      </w:r>
      <w:r>
        <w:rPr>
          <w:spacing w:val="-7"/>
        </w:rPr>
        <w:t xml:space="preserve"> </w:t>
      </w:r>
      <w:r>
        <w:t>brillante</w:t>
      </w:r>
      <w:r>
        <w:rPr>
          <w:spacing w:val="-7"/>
        </w:rPr>
        <w:t xml:space="preserve"> </w:t>
      </w:r>
      <w:r>
        <w:t>que</w:t>
      </w:r>
      <w:r>
        <w:rPr>
          <w:spacing w:val="-6"/>
        </w:rPr>
        <w:t xml:space="preserve"> </w:t>
      </w:r>
      <w:r>
        <w:t>ondeaba</w:t>
      </w:r>
      <w:r>
        <w:rPr>
          <w:spacing w:val="-7"/>
        </w:rPr>
        <w:t xml:space="preserve"> </w:t>
      </w:r>
      <w:r>
        <w:t>con</w:t>
      </w:r>
      <w:r>
        <w:rPr>
          <w:spacing w:val="-7"/>
        </w:rPr>
        <w:t xml:space="preserve"> </w:t>
      </w:r>
      <w:r>
        <w:t>el</w:t>
      </w:r>
      <w:r>
        <w:rPr>
          <w:spacing w:val="-6"/>
        </w:rPr>
        <w:t xml:space="preserve"> </w:t>
      </w:r>
      <w:r>
        <w:t>soplo</w:t>
      </w:r>
      <w:r>
        <w:rPr>
          <w:spacing w:val="-7"/>
        </w:rPr>
        <w:t xml:space="preserve"> </w:t>
      </w:r>
      <w:r>
        <w:t>del</w:t>
      </w:r>
      <w:r>
        <w:rPr>
          <w:spacing w:val="-7"/>
        </w:rPr>
        <w:t xml:space="preserve"> </w:t>
      </w:r>
      <w:r>
        <w:t>viento.</w:t>
      </w:r>
      <w:r>
        <w:rPr>
          <w:spacing w:val="-15"/>
        </w:rPr>
        <w:t xml:space="preserve"> </w:t>
      </w:r>
      <w:r>
        <w:t>Un</w:t>
      </w:r>
      <w:r>
        <w:rPr>
          <w:spacing w:val="-7"/>
        </w:rPr>
        <w:t xml:space="preserve"> </w:t>
      </w:r>
      <w:r>
        <w:t>viento</w:t>
      </w:r>
      <w:r>
        <w:rPr>
          <w:spacing w:val="-6"/>
        </w:rPr>
        <w:t xml:space="preserve"> </w:t>
      </w:r>
      <w:r>
        <w:t>que,</w:t>
      </w:r>
      <w:r>
        <w:rPr>
          <w:spacing w:val="-16"/>
        </w:rPr>
        <w:t xml:space="preserve"> </w:t>
      </w:r>
      <w:r>
        <w:t>por</w:t>
      </w:r>
      <w:r>
        <w:rPr>
          <w:spacing w:val="-6"/>
        </w:rPr>
        <w:t xml:space="preserve"> </w:t>
      </w:r>
      <w:r>
        <w:t>cierto,</w:t>
      </w:r>
      <w:r>
        <w:rPr>
          <w:spacing w:val="-16"/>
        </w:rPr>
        <w:t xml:space="preserve"> </w:t>
      </w:r>
      <w:r>
        <w:t>no</w:t>
      </w:r>
      <w:r>
        <w:rPr>
          <w:spacing w:val="-6"/>
        </w:rPr>
        <w:t xml:space="preserve"> </w:t>
      </w:r>
      <w:r>
        <w:t>rozaba</w:t>
      </w:r>
      <w:r>
        <w:rPr>
          <w:spacing w:val="-13"/>
        </w:rPr>
        <w:t xml:space="preserve"> </w:t>
      </w:r>
      <w:r>
        <w:t>a</w:t>
      </w:r>
      <w:r>
        <w:rPr>
          <w:spacing w:val="-12"/>
        </w:rPr>
        <w:t xml:space="preserve"> </w:t>
      </w:r>
      <w:r>
        <w:t>nadie</w:t>
      </w:r>
      <w:r>
        <w:rPr>
          <w:spacing w:val="-13"/>
        </w:rPr>
        <w:t xml:space="preserve"> </w:t>
      </w:r>
      <w:r>
        <w:t>más.</w:t>
      </w:r>
      <w:r>
        <w:rPr>
          <w:spacing w:val="-20"/>
        </w:rPr>
        <w:t xml:space="preserve"> </w:t>
      </w:r>
      <w:r>
        <w:t>Cuando</w:t>
      </w:r>
      <w:r>
        <w:rPr>
          <w:spacing w:val="-13"/>
        </w:rPr>
        <w:t xml:space="preserve"> </w:t>
      </w:r>
      <w:r>
        <w:t>el</w:t>
      </w:r>
      <w:r>
        <w:rPr>
          <w:spacing w:val="-12"/>
        </w:rPr>
        <w:t xml:space="preserve"> </w:t>
      </w:r>
      <w:r>
        <w:t>viento</w:t>
      </w:r>
      <w:r>
        <w:rPr>
          <w:spacing w:val="-13"/>
        </w:rPr>
        <w:t xml:space="preserve"> </w:t>
      </w:r>
      <w:r>
        <w:t>agitaba</w:t>
      </w:r>
      <w:r>
        <w:rPr>
          <w:spacing w:val="-12"/>
        </w:rPr>
        <w:t xml:space="preserve"> </w:t>
      </w:r>
      <w:r>
        <w:t>la</w:t>
      </w:r>
      <w:r>
        <w:rPr>
          <w:spacing w:val="-12"/>
        </w:rPr>
        <w:t xml:space="preserve"> </w:t>
      </w:r>
      <w:r>
        <w:t>falda</w:t>
      </w:r>
      <w:r>
        <w:rPr>
          <w:spacing w:val="-13"/>
        </w:rPr>
        <w:t xml:space="preserve"> </w:t>
      </w:r>
      <w:r>
        <w:t>del</w:t>
      </w:r>
      <w:r>
        <w:rPr>
          <w:spacing w:val="-12"/>
        </w:rPr>
        <w:t xml:space="preserve"> </w:t>
      </w:r>
      <w:r>
        <w:t>vestido se podían apreciar los colores del arco iris. De hecho,</w:t>
      </w:r>
      <w:r>
        <w:rPr>
          <w:spacing w:val="1"/>
        </w:rPr>
        <w:t xml:space="preserve"> </w:t>
      </w:r>
      <w:r>
        <w:t>producía el mismo efecto que una gota de aceite sobre el</w:t>
      </w:r>
      <w:r>
        <w:rPr>
          <w:spacing w:val="1"/>
        </w:rPr>
        <w:t xml:space="preserve"> </w:t>
      </w:r>
      <w:r>
        <w:t>agua marina. No lucía ninguna joya, aunque Sophie advirtió</w:t>
      </w:r>
      <w:r>
        <w:rPr>
          <w:spacing w:val="12"/>
        </w:rPr>
        <w:t xml:space="preserve"> </w:t>
      </w:r>
      <w:r>
        <w:t>que</w:t>
      </w:r>
      <w:r>
        <w:rPr>
          <w:spacing w:val="12"/>
        </w:rPr>
        <w:t xml:space="preserve"> </w:t>
      </w:r>
      <w:r>
        <w:t>llevaba</w:t>
      </w:r>
      <w:r>
        <w:rPr>
          <w:spacing w:val="12"/>
        </w:rPr>
        <w:t xml:space="preserve"> </w:t>
      </w:r>
      <w:r>
        <w:t>las</w:t>
      </w:r>
      <w:r>
        <w:rPr>
          <w:spacing w:val="12"/>
        </w:rPr>
        <w:t xml:space="preserve"> </w:t>
      </w:r>
      <w:r>
        <w:t>uñas</w:t>
      </w:r>
      <w:r>
        <w:rPr>
          <w:spacing w:val="13"/>
        </w:rPr>
        <w:t xml:space="preserve"> </w:t>
      </w:r>
      <w:r>
        <w:t>pintadas</w:t>
      </w:r>
      <w:r>
        <w:rPr>
          <w:spacing w:val="12"/>
        </w:rPr>
        <w:t xml:space="preserve"> </w:t>
      </w:r>
      <w:r>
        <w:t>de</w:t>
      </w:r>
      <w:r>
        <w:rPr>
          <w:spacing w:val="12"/>
        </w:rPr>
        <w:t xml:space="preserve"> </w:t>
      </w:r>
      <w:r>
        <w:t>diferentes</w:t>
      </w:r>
      <w:r>
        <w:rPr>
          <w:spacing w:val="12"/>
        </w:rPr>
        <w:t xml:space="preserve"> </w:t>
      </w:r>
      <w:r>
        <w:t>colores.</w:t>
      </w:r>
    </w:p>
    <w:p w14:paraId="7C45FBFE" w14:textId="47DB0630" w:rsidR="00584CB5" w:rsidRDefault="00996ED2">
      <w:pPr>
        <w:pStyle w:val="BodyText"/>
        <w:spacing w:line="268" w:lineRule="auto"/>
        <w:ind w:left="243" w:right="538" w:firstLine="340"/>
        <w:jc w:val="both"/>
      </w:pPr>
      <w:r>
        <w:rPr>
          <w:w w:val="105"/>
        </w:rPr>
        <w:t>—No</w:t>
      </w:r>
      <w:r>
        <w:rPr>
          <w:spacing w:val="-9"/>
          <w:w w:val="105"/>
        </w:rPr>
        <w:t xml:space="preserve"> </w:t>
      </w:r>
      <w:r>
        <w:rPr>
          <w:w w:val="105"/>
        </w:rPr>
        <w:t>parece</w:t>
      </w:r>
      <w:r>
        <w:rPr>
          <w:spacing w:val="-9"/>
          <w:w w:val="105"/>
        </w:rPr>
        <w:t xml:space="preserve"> </w:t>
      </w:r>
      <w:r>
        <w:rPr>
          <w:w w:val="105"/>
        </w:rPr>
        <w:t>que</w:t>
      </w:r>
      <w:r>
        <w:rPr>
          <w:spacing w:val="-9"/>
          <w:w w:val="105"/>
        </w:rPr>
        <w:t xml:space="preserve"> </w:t>
      </w:r>
      <w:r>
        <w:rPr>
          <w:w w:val="105"/>
        </w:rPr>
        <w:t>tenga</w:t>
      </w:r>
      <w:r>
        <w:rPr>
          <w:spacing w:val="-9"/>
          <w:w w:val="105"/>
        </w:rPr>
        <w:t xml:space="preserve"> </w:t>
      </w:r>
      <w:r>
        <w:rPr>
          <w:w w:val="105"/>
        </w:rPr>
        <w:t>más</w:t>
      </w:r>
      <w:r>
        <w:rPr>
          <w:spacing w:val="-9"/>
          <w:w w:val="105"/>
        </w:rPr>
        <w:t xml:space="preserve"> </w:t>
      </w:r>
      <w:r>
        <w:rPr>
          <w:w w:val="105"/>
        </w:rPr>
        <w:t>de</w:t>
      </w:r>
      <w:r>
        <w:rPr>
          <w:spacing w:val="-9"/>
          <w:w w:val="105"/>
        </w:rPr>
        <w:t xml:space="preserve"> </w:t>
      </w:r>
      <w:r>
        <w:rPr>
          <w:w w:val="105"/>
        </w:rPr>
        <w:t>diez</w:t>
      </w:r>
      <w:r>
        <w:rPr>
          <w:spacing w:val="-9"/>
          <w:w w:val="105"/>
        </w:rPr>
        <w:t xml:space="preserve"> </w:t>
      </w:r>
      <w:r>
        <w:rPr>
          <w:w w:val="105"/>
        </w:rPr>
        <w:t>mil</w:t>
      </w:r>
      <w:r>
        <w:rPr>
          <w:spacing w:val="-9"/>
          <w:w w:val="105"/>
        </w:rPr>
        <w:t xml:space="preserve"> </w:t>
      </w:r>
      <w:r>
        <w:rPr>
          <w:w w:val="105"/>
        </w:rPr>
        <w:t>años</w:t>
      </w:r>
      <w:r>
        <w:rPr>
          <w:spacing w:val="-9"/>
          <w:w w:val="105"/>
        </w:rPr>
        <w:t xml:space="preserve"> </w:t>
      </w:r>
      <w:r>
        <w:rPr>
          <w:w w:val="105"/>
        </w:rPr>
        <w:t>—susurró</w:t>
      </w:r>
      <w:r>
        <w:rPr>
          <w:spacing w:val="-7"/>
          <w:w w:val="105"/>
        </w:rPr>
        <w:t xml:space="preserve"> </w:t>
      </w:r>
      <w:r>
        <w:rPr>
          <w:w w:val="105"/>
        </w:rPr>
        <w:t>Scatty.</w:t>
      </w:r>
    </w:p>
    <w:p w14:paraId="7C45FBFF" w14:textId="77777777" w:rsidR="00584CB5" w:rsidRDefault="00996ED2">
      <w:pPr>
        <w:pStyle w:val="BodyText"/>
        <w:spacing w:line="264" w:lineRule="exact"/>
        <w:ind w:left="583"/>
        <w:jc w:val="both"/>
      </w:pPr>
      <w:r>
        <w:t>—Compórtate —le recordó Flamel.</w:t>
      </w:r>
    </w:p>
    <w:p w14:paraId="7C45FC00" w14:textId="77777777" w:rsidR="00584CB5" w:rsidRDefault="00584CB5">
      <w:pPr>
        <w:spacing w:line="264" w:lineRule="exact"/>
        <w:jc w:val="both"/>
        <w:sectPr w:rsidR="00584CB5">
          <w:type w:val="continuous"/>
          <w:pgSz w:w="9080" w:h="12760"/>
          <w:pgMar w:top="100" w:right="1220" w:bottom="840" w:left="740" w:header="720" w:footer="720" w:gutter="0"/>
          <w:cols w:num="2" w:space="720" w:equalWidth="0">
            <w:col w:w="899" w:space="40"/>
            <w:col w:w="6181"/>
          </w:cols>
        </w:sectPr>
      </w:pPr>
    </w:p>
    <w:p w14:paraId="7C45FC01" w14:textId="77777777" w:rsidR="00584CB5" w:rsidRDefault="00905D2D">
      <w:pPr>
        <w:pStyle w:val="BodyText"/>
        <w:spacing w:before="1"/>
        <w:rPr>
          <w:sz w:val="21"/>
        </w:rPr>
      </w:pPr>
      <w:r>
        <w:pict w14:anchorId="7C461EA7">
          <v:group id="_x0000_s3854" style="position:absolute;margin-left:6.25pt;margin-top:295.3pt;width:24pt;height:48pt;z-index:15901184;mso-position-horizontal-relative:page;mso-position-vertical-relative:page" coordorigin="125,5906" coordsize="480,960">
            <v:shape id="_x0000_s3856" style="position:absolute;left:124;top:5905;width:480;height:960" coordorigin="125,5906" coordsize="480,960" o:spt="100" adj="0,,0" path="m365,5906r,960m125,6386r480,e" filled="f" strokeweight=".25pt">
              <v:stroke joinstyle="round"/>
              <v:formulas/>
              <v:path arrowok="t" o:connecttype="segments"/>
            </v:shape>
            <v:shape id="_x0000_s3855" type="#_x0000_t75" style="position:absolute;left:242;top:6263;width:245;height:245">
              <v:imagedata r:id="rId6" o:title=""/>
            </v:shape>
            <w10:wrap anchorx="page" anchory="page"/>
          </v:group>
        </w:pict>
      </w:r>
      <w:r>
        <w:pict w14:anchorId="7C461EA8">
          <v:group id="_x0000_s3851" style="position:absolute;margin-left:422.75pt;margin-top:295.3pt;width:24pt;height:48pt;z-index:15901696;mso-position-horizontal-relative:page;mso-position-vertical-relative:page" coordorigin="8455,5906" coordsize="480,960">
            <v:shape id="_x0000_s3853" style="position:absolute;left:8455;top:5905;width:480;height:960" coordorigin="8455,5906" coordsize="480,960" o:spt="100" adj="0,,0" path="m8695,5906r,960m8455,6386r480,e" filled="f" strokeweight=".25pt">
              <v:stroke joinstyle="round"/>
              <v:formulas/>
              <v:path arrowok="t" o:connecttype="segments"/>
            </v:shape>
            <v:shape id="_x0000_s3852" type="#_x0000_t75" style="position:absolute;left:8572;top:6263;width:245;height:245">
              <v:imagedata r:id="rId6" o:title=""/>
            </v:shape>
            <w10:wrap anchorx="page" anchory="page"/>
          </v:group>
        </w:pict>
      </w:r>
    </w:p>
    <w:p w14:paraId="7C45FC02"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C03" w14:textId="77777777" w:rsidR="00584CB5" w:rsidRDefault="00584CB5">
      <w:pPr>
        <w:pStyle w:val="BodyText"/>
        <w:spacing w:before="8"/>
        <w:rPr>
          <w:rFonts w:ascii="Calibri"/>
          <w:sz w:val="13"/>
        </w:rPr>
      </w:pPr>
    </w:p>
    <w:p w14:paraId="7C45FC04" w14:textId="38893395" w:rsidR="00584CB5" w:rsidRDefault="00996ED2">
      <w:pPr>
        <w:pStyle w:val="BodyText"/>
        <w:spacing w:before="88" w:line="268" w:lineRule="auto"/>
        <w:ind w:left="1012" w:right="712" w:firstLine="340"/>
        <w:jc w:val="both"/>
      </w:pPr>
      <w:r>
        <w:rPr>
          <w:w w:val="105"/>
        </w:rPr>
        <w:t>—¿Quién</w:t>
      </w:r>
      <w:r>
        <w:rPr>
          <w:spacing w:val="-8"/>
          <w:w w:val="105"/>
        </w:rPr>
        <w:t xml:space="preserve"> </w:t>
      </w:r>
      <w:r>
        <w:rPr>
          <w:w w:val="105"/>
        </w:rPr>
        <w:t>es?</w:t>
      </w:r>
      <w:r>
        <w:rPr>
          <w:spacing w:val="-8"/>
          <w:w w:val="105"/>
        </w:rPr>
        <w:t xml:space="preserve"> </w:t>
      </w:r>
      <w:r>
        <w:rPr>
          <w:w w:val="105"/>
        </w:rPr>
        <w:t>—preguntó</w:t>
      </w:r>
      <w:r>
        <w:rPr>
          <w:spacing w:val="-8"/>
          <w:w w:val="105"/>
        </w:rPr>
        <w:t xml:space="preserve"> </w:t>
      </w:r>
      <w:r>
        <w:rPr>
          <w:w w:val="105"/>
        </w:rPr>
        <w:t>Sophie</w:t>
      </w:r>
      <w:r>
        <w:rPr>
          <w:spacing w:val="-8"/>
          <w:w w:val="105"/>
        </w:rPr>
        <w:t xml:space="preserve"> </w:t>
      </w:r>
      <w:r>
        <w:rPr>
          <w:w w:val="105"/>
        </w:rPr>
        <w:t>una</w:t>
      </w:r>
      <w:r>
        <w:rPr>
          <w:spacing w:val="-7"/>
          <w:w w:val="105"/>
        </w:rPr>
        <w:t xml:space="preserve"> </w:t>
      </w:r>
      <w:r>
        <w:rPr>
          <w:w w:val="105"/>
        </w:rPr>
        <w:t>vez</w:t>
      </w:r>
      <w:r>
        <w:rPr>
          <w:spacing w:val="-8"/>
          <w:w w:val="105"/>
        </w:rPr>
        <w:t xml:space="preserve"> </w:t>
      </w:r>
      <w:r>
        <w:rPr>
          <w:w w:val="105"/>
        </w:rPr>
        <w:t>más</w:t>
      </w:r>
      <w:r>
        <w:rPr>
          <w:spacing w:val="-8"/>
          <w:w w:val="105"/>
        </w:rPr>
        <w:t xml:space="preserve"> </w:t>
      </w:r>
      <w:r>
        <w:rPr>
          <w:w w:val="105"/>
        </w:rPr>
        <w:t>mientras</w:t>
      </w:r>
      <w:r>
        <w:rPr>
          <w:spacing w:val="-8"/>
          <w:w w:val="105"/>
        </w:rPr>
        <w:t xml:space="preserve"> </w:t>
      </w:r>
      <w:r>
        <w:rPr>
          <w:w w:val="105"/>
        </w:rPr>
        <w:t>miraba</w:t>
      </w:r>
      <w:r>
        <w:rPr>
          <w:spacing w:val="-7"/>
          <w:w w:val="105"/>
        </w:rPr>
        <w:t xml:space="preserve"> </w:t>
      </w:r>
      <w:r>
        <w:rPr>
          <w:w w:val="105"/>
        </w:rPr>
        <w:t>fijamente</w:t>
      </w:r>
      <w:r>
        <w:rPr>
          <w:spacing w:val="-8"/>
          <w:w w:val="105"/>
        </w:rPr>
        <w:t xml:space="preserve"> </w:t>
      </w:r>
      <w:r>
        <w:rPr>
          <w:w w:val="105"/>
        </w:rPr>
        <w:t>a</w:t>
      </w:r>
      <w:r>
        <w:rPr>
          <w:spacing w:val="-7"/>
          <w:w w:val="105"/>
        </w:rPr>
        <w:t xml:space="preserve"> </w:t>
      </w:r>
      <w:r>
        <w:rPr>
          <w:w w:val="105"/>
        </w:rPr>
        <w:t>la</w:t>
      </w:r>
      <w:r>
        <w:rPr>
          <w:spacing w:val="-8"/>
          <w:w w:val="105"/>
        </w:rPr>
        <w:t xml:space="preserve"> </w:t>
      </w:r>
      <w:r>
        <w:rPr>
          <w:w w:val="105"/>
        </w:rPr>
        <w:t>mujer.</w:t>
      </w:r>
    </w:p>
    <w:p w14:paraId="7C45FC05" w14:textId="77777777" w:rsidR="00584CB5" w:rsidRDefault="00996ED2">
      <w:pPr>
        <w:pStyle w:val="BodyText"/>
        <w:spacing w:line="268" w:lineRule="auto"/>
        <w:ind w:left="1012" w:right="707" w:firstLine="340"/>
        <w:jc w:val="both"/>
      </w:pPr>
      <w:r>
        <w:rPr>
          <w:w w:val="105"/>
        </w:rPr>
        <w:t>A pesar de que tenía un aspecto puramente humano,</w:t>
      </w:r>
      <w:r>
        <w:rPr>
          <w:spacing w:val="-58"/>
          <w:w w:val="105"/>
        </w:rPr>
        <w:t xml:space="preserve"> </w:t>
      </w:r>
      <w:r>
        <w:rPr>
          <w:w w:val="105"/>
        </w:rPr>
        <w:t>había algo diferente en ella, algo que parecía provenir</w:t>
      </w:r>
      <w:r>
        <w:rPr>
          <w:spacing w:val="1"/>
          <w:w w:val="105"/>
        </w:rPr>
        <w:t xml:space="preserve"> </w:t>
      </w:r>
      <w:r>
        <w:t>de</w:t>
      </w:r>
      <w:r>
        <w:rPr>
          <w:spacing w:val="-7"/>
        </w:rPr>
        <w:t xml:space="preserve"> </w:t>
      </w:r>
      <w:r>
        <w:t>otro</w:t>
      </w:r>
      <w:r>
        <w:rPr>
          <w:spacing w:val="-7"/>
        </w:rPr>
        <w:t xml:space="preserve"> </w:t>
      </w:r>
      <w:r>
        <w:t>mundo.</w:t>
      </w:r>
      <w:r>
        <w:rPr>
          <w:spacing w:val="-16"/>
        </w:rPr>
        <w:t xml:space="preserve"> </w:t>
      </w:r>
      <w:r>
        <w:t>Quizá</w:t>
      </w:r>
      <w:r>
        <w:rPr>
          <w:spacing w:val="-6"/>
        </w:rPr>
        <w:t xml:space="preserve"> </w:t>
      </w:r>
      <w:r>
        <w:t>fuera</w:t>
      </w:r>
      <w:r>
        <w:rPr>
          <w:spacing w:val="-7"/>
        </w:rPr>
        <w:t xml:space="preserve"> </w:t>
      </w:r>
      <w:r>
        <w:t>la</w:t>
      </w:r>
      <w:r>
        <w:rPr>
          <w:spacing w:val="-6"/>
        </w:rPr>
        <w:t xml:space="preserve"> </w:t>
      </w:r>
      <w:r>
        <w:t>forma</w:t>
      </w:r>
      <w:r>
        <w:rPr>
          <w:spacing w:val="-7"/>
        </w:rPr>
        <w:t xml:space="preserve"> </w:t>
      </w:r>
      <w:r>
        <w:t>en</w:t>
      </w:r>
      <w:r>
        <w:rPr>
          <w:spacing w:val="-7"/>
        </w:rPr>
        <w:t xml:space="preserve"> </w:t>
      </w:r>
      <w:r>
        <w:t>que</w:t>
      </w:r>
      <w:r>
        <w:rPr>
          <w:spacing w:val="-6"/>
        </w:rPr>
        <w:t xml:space="preserve"> </w:t>
      </w:r>
      <w:r>
        <w:t>permanecía</w:t>
      </w:r>
      <w:r>
        <w:rPr>
          <w:spacing w:val="-7"/>
        </w:rPr>
        <w:t xml:space="preserve"> </w:t>
      </w:r>
      <w:r>
        <w:t>de</w:t>
      </w:r>
      <w:r>
        <w:rPr>
          <w:spacing w:val="-55"/>
        </w:rPr>
        <w:t xml:space="preserve"> </w:t>
      </w:r>
      <w:r>
        <w:rPr>
          <w:w w:val="105"/>
        </w:rPr>
        <w:t>pie, inmóvil, o quizá la inclinación de su cabeza, que le</w:t>
      </w:r>
      <w:r>
        <w:rPr>
          <w:spacing w:val="-58"/>
          <w:w w:val="105"/>
        </w:rPr>
        <w:t xml:space="preserve"> </w:t>
      </w:r>
      <w:r>
        <w:rPr>
          <w:w w:val="105"/>
        </w:rPr>
        <w:t>atorgaba</w:t>
      </w:r>
      <w:r>
        <w:rPr>
          <w:spacing w:val="-12"/>
          <w:w w:val="105"/>
        </w:rPr>
        <w:t xml:space="preserve"> </w:t>
      </w:r>
      <w:r>
        <w:rPr>
          <w:w w:val="105"/>
        </w:rPr>
        <w:t>un</w:t>
      </w:r>
      <w:r>
        <w:rPr>
          <w:spacing w:val="-11"/>
          <w:w w:val="105"/>
        </w:rPr>
        <w:t xml:space="preserve"> </w:t>
      </w:r>
      <w:r>
        <w:rPr>
          <w:w w:val="105"/>
        </w:rPr>
        <w:t>aspecto</w:t>
      </w:r>
      <w:r>
        <w:rPr>
          <w:spacing w:val="-11"/>
          <w:w w:val="105"/>
        </w:rPr>
        <w:t xml:space="preserve"> </w:t>
      </w:r>
      <w:r>
        <w:rPr>
          <w:w w:val="105"/>
        </w:rPr>
        <w:t>verdaderamente</w:t>
      </w:r>
      <w:r>
        <w:rPr>
          <w:spacing w:val="-11"/>
          <w:w w:val="105"/>
        </w:rPr>
        <w:t xml:space="preserve"> </w:t>
      </w:r>
      <w:r>
        <w:rPr>
          <w:w w:val="105"/>
        </w:rPr>
        <w:t>arrogante.</w:t>
      </w:r>
    </w:p>
    <w:p w14:paraId="7C45FC06" w14:textId="6AED80ED" w:rsidR="00584CB5" w:rsidRDefault="00996ED2">
      <w:pPr>
        <w:pStyle w:val="BodyText"/>
        <w:spacing w:line="268" w:lineRule="auto"/>
        <w:ind w:left="1012" w:right="712" w:firstLine="340"/>
        <w:jc w:val="both"/>
      </w:pPr>
      <w:r>
        <w:t>—Ella —comenzó Nicolas Flamel, acercándose a los</w:t>
      </w:r>
      <w:r>
        <w:rPr>
          <w:spacing w:val="1"/>
        </w:rPr>
        <w:t xml:space="preserve"> </w:t>
      </w:r>
      <w:r>
        <w:t>dos asientos delanteros y con un tono de voz que mostraba un cierto sobrecogimiento— es la Inmemorial conocida</w:t>
      </w:r>
      <w:r>
        <w:rPr>
          <w:spacing w:val="-4"/>
        </w:rPr>
        <w:t xml:space="preserve"> </w:t>
      </w:r>
      <w:r>
        <w:t>como</w:t>
      </w:r>
      <w:r>
        <w:rPr>
          <w:spacing w:val="-3"/>
        </w:rPr>
        <w:t xml:space="preserve"> </w:t>
      </w:r>
      <w:r>
        <w:t>Hécate.</w:t>
      </w:r>
    </w:p>
    <w:p w14:paraId="7C45FC07" w14:textId="77777777" w:rsidR="00584CB5" w:rsidRDefault="00996ED2">
      <w:pPr>
        <w:pStyle w:val="BodyText"/>
        <w:spacing w:line="268" w:lineRule="auto"/>
        <w:ind w:left="1012" w:right="708" w:firstLine="340"/>
        <w:jc w:val="both"/>
      </w:pPr>
      <w:r>
        <w:rPr>
          <w:w w:val="105"/>
        </w:rPr>
        <w:t>Sin embargo, pronunció el nombre muy despacio:</w:t>
      </w:r>
      <w:r>
        <w:rPr>
          <w:spacing w:val="1"/>
          <w:w w:val="105"/>
        </w:rPr>
        <w:t xml:space="preserve"> </w:t>
      </w:r>
      <w:r>
        <w:rPr>
          <w:w w:val="105"/>
        </w:rPr>
        <w:t>Hé-ca-te.</w:t>
      </w:r>
    </w:p>
    <w:p w14:paraId="7C45FC08" w14:textId="77777777" w:rsidR="00584CB5" w:rsidRDefault="00996ED2">
      <w:pPr>
        <w:pStyle w:val="BodyText"/>
        <w:spacing w:line="268" w:lineRule="auto"/>
        <w:ind w:left="1012" w:right="712" w:firstLine="340"/>
        <w:jc w:val="both"/>
      </w:pPr>
      <w:r>
        <w:t>—La Diosa de las Tres Caras —añadió Scatty un tanto</w:t>
      </w:r>
      <w:r>
        <w:rPr>
          <w:spacing w:val="-55"/>
        </w:rPr>
        <w:t xml:space="preserve"> </w:t>
      </w:r>
      <w:r>
        <w:rPr>
          <w:w w:val="105"/>
        </w:rPr>
        <w:t>cortante.</w:t>
      </w:r>
    </w:p>
    <w:p w14:paraId="7C45FC09" w14:textId="77777777" w:rsidR="00584CB5" w:rsidRDefault="00996ED2">
      <w:pPr>
        <w:spacing w:before="73"/>
        <w:ind w:left="957" w:right="112"/>
        <w:jc w:val="right"/>
        <w:rPr>
          <w:sz w:val="21"/>
        </w:rPr>
      </w:pPr>
      <w:r>
        <w:rPr>
          <w:color w:val="B2B2B2"/>
          <w:sz w:val="21"/>
        </w:rPr>
        <w:t>139</w:t>
      </w:r>
    </w:p>
    <w:p w14:paraId="7C45FC0A" w14:textId="77777777" w:rsidR="00584CB5" w:rsidRDefault="00584CB5">
      <w:pPr>
        <w:jc w:val="right"/>
        <w:rPr>
          <w:sz w:val="21"/>
        </w:rPr>
        <w:sectPr w:rsidR="00584CB5">
          <w:headerReference w:type="default" r:id="rId51"/>
          <w:footerReference w:type="default" r:id="rId52"/>
          <w:pgSz w:w="9080" w:h="12760"/>
          <w:pgMar w:top="860" w:right="1220" w:bottom="840" w:left="740" w:header="138" w:footer="645" w:gutter="0"/>
          <w:cols w:space="720"/>
        </w:sectPr>
      </w:pPr>
    </w:p>
    <w:p w14:paraId="7C45FC0B" w14:textId="77777777" w:rsidR="00584CB5" w:rsidRDefault="00905D2D">
      <w:pPr>
        <w:pStyle w:val="BodyText"/>
        <w:rPr>
          <w:sz w:val="20"/>
        </w:rPr>
      </w:pPr>
      <w:r>
        <w:pict w14:anchorId="7C461EA9">
          <v:group id="_x0000_s3848" style="position:absolute;margin-left:6.25pt;margin-top:295.3pt;width:24pt;height:48pt;z-index:15902208;mso-position-horizontal-relative:page;mso-position-vertical-relative:page" coordorigin="125,5906" coordsize="480,960">
            <v:shape id="_x0000_s3850" style="position:absolute;left:124;top:5905;width:480;height:960" coordorigin="125,5906" coordsize="480,960" o:spt="100" adj="0,,0" path="m365,5906r,960m125,6386r480,e" filled="f" strokeweight=".25pt">
              <v:stroke joinstyle="round"/>
              <v:formulas/>
              <v:path arrowok="t" o:connecttype="segments"/>
            </v:shape>
            <v:shape id="_x0000_s3849" type="#_x0000_t75" style="position:absolute;left:242;top:6263;width:245;height:245">
              <v:imagedata r:id="rId6" o:title=""/>
            </v:shape>
            <w10:wrap anchorx="page" anchory="page"/>
          </v:group>
        </w:pict>
      </w:r>
      <w:r>
        <w:pict w14:anchorId="7C461EAA">
          <v:group id="_x0000_s3845" style="position:absolute;margin-left:422.75pt;margin-top:295.3pt;width:24pt;height:48pt;z-index:15902720;mso-position-horizontal-relative:page;mso-position-vertical-relative:page" coordorigin="8455,5906" coordsize="480,960">
            <v:shape id="_x0000_s3847" style="position:absolute;left:8455;top:5905;width:480;height:960" coordorigin="8455,5906" coordsize="480,960" o:spt="100" adj="0,,0" path="m8695,5906r,960m8455,6386r480,e" filled="f" strokeweight=".25pt">
              <v:stroke joinstyle="round"/>
              <v:formulas/>
              <v:path arrowok="t" o:connecttype="segments"/>
            </v:shape>
            <v:shape id="_x0000_s3846" type="#_x0000_t75" style="position:absolute;left:8572;top:6263;width:245;height:245">
              <v:imagedata r:id="rId6" o:title=""/>
            </v:shape>
            <w10:wrap anchorx="page" anchory="page"/>
          </v:group>
        </w:pict>
      </w:r>
    </w:p>
    <w:p w14:paraId="7C45FC0C" w14:textId="77777777" w:rsidR="00584CB5" w:rsidRDefault="00584CB5">
      <w:pPr>
        <w:pStyle w:val="BodyText"/>
        <w:rPr>
          <w:sz w:val="20"/>
        </w:rPr>
      </w:pPr>
    </w:p>
    <w:p w14:paraId="7C45FC0D" w14:textId="77777777" w:rsidR="00584CB5" w:rsidRDefault="00584CB5">
      <w:pPr>
        <w:pStyle w:val="BodyText"/>
        <w:rPr>
          <w:sz w:val="20"/>
        </w:rPr>
      </w:pPr>
    </w:p>
    <w:p w14:paraId="7C45FC0E" w14:textId="77777777" w:rsidR="00584CB5" w:rsidRDefault="00584CB5">
      <w:pPr>
        <w:pStyle w:val="BodyText"/>
        <w:rPr>
          <w:sz w:val="20"/>
        </w:rPr>
      </w:pPr>
    </w:p>
    <w:p w14:paraId="7C45FC0F" w14:textId="77777777" w:rsidR="00584CB5" w:rsidRDefault="00584CB5">
      <w:pPr>
        <w:pStyle w:val="BodyText"/>
        <w:rPr>
          <w:sz w:val="20"/>
        </w:rPr>
      </w:pPr>
    </w:p>
    <w:p w14:paraId="7C45FC10" w14:textId="77777777" w:rsidR="00584CB5" w:rsidRDefault="00584CB5">
      <w:pPr>
        <w:pStyle w:val="BodyText"/>
        <w:rPr>
          <w:sz w:val="20"/>
        </w:rPr>
      </w:pPr>
    </w:p>
    <w:p w14:paraId="7C45FC11" w14:textId="77777777" w:rsidR="00584CB5" w:rsidRDefault="00584CB5">
      <w:pPr>
        <w:pStyle w:val="BodyText"/>
        <w:rPr>
          <w:sz w:val="20"/>
        </w:rPr>
      </w:pPr>
    </w:p>
    <w:p w14:paraId="7C45FC12" w14:textId="77777777" w:rsidR="00584CB5" w:rsidRDefault="00584CB5">
      <w:pPr>
        <w:pStyle w:val="BodyText"/>
        <w:rPr>
          <w:sz w:val="20"/>
        </w:rPr>
      </w:pPr>
    </w:p>
    <w:p w14:paraId="7C45FC13" w14:textId="77777777" w:rsidR="00584CB5" w:rsidRDefault="00584CB5">
      <w:pPr>
        <w:pStyle w:val="BodyText"/>
        <w:rPr>
          <w:sz w:val="20"/>
        </w:rPr>
      </w:pPr>
    </w:p>
    <w:p w14:paraId="7C45FC14" w14:textId="77777777" w:rsidR="00584CB5" w:rsidRDefault="00584CB5">
      <w:pPr>
        <w:pStyle w:val="BodyText"/>
        <w:rPr>
          <w:sz w:val="29"/>
        </w:rPr>
      </w:pPr>
    </w:p>
    <w:p w14:paraId="7C45FC15" w14:textId="77777777" w:rsidR="00584CB5" w:rsidRDefault="00996ED2">
      <w:pPr>
        <w:pStyle w:val="Heading2"/>
        <w:spacing w:before="85"/>
        <w:ind w:left="1179" w:right="540"/>
      </w:pPr>
      <w:r>
        <w:t>Capítulo</w:t>
      </w:r>
      <w:r>
        <w:rPr>
          <w:spacing w:val="8"/>
        </w:rPr>
        <w:t xml:space="preserve"> </w:t>
      </w:r>
      <w:r>
        <w:t>14</w:t>
      </w:r>
    </w:p>
    <w:p w14:paraId="7C45FC16" w14:textId="77777777" w:rsidR="00584CB5" w:rsidRDefault="00584CB5">
      <w:pPr>
        <w:pStyle w:val="BodyText"/>
        <w:rPr>
          <w:sz w:val="20"/>
        </w:rPr>
      </w:pPr>
    </w:p>
    <w:p w14:paraId="7C45FC17" w14:textId="77777777" w:rsidR="00584CB5" w:rsidRDefault="00584CB5">
      <w:pPr>
        <w:pStyle w:val="BodyText"/>
        <w:rPr>
          <w:sz w:val="20"/>
        </w:rPr>
      </w:pPr>
    </w:p>
    <w:p w14:paraId="7C45FC18" w14:textId="77777777" w:rsidR="00584CB5" w:rsidRDefault="00584CB5">
      <w:pPr>
        <w:pStyle w:val="BodyText"/>
        <w:rPr>
          <w:sz w:val="20"/>
        </w:rPr>
      </w:pPr>
    </w:p>
    <w:p w14:paraId="7C45FC19" w14:textId="77777777" w:rsidR="00584CB5" w:rsidRDefault="00584CB5">
      <w:pPr>
        <w:pStyle w:val="BodyText"/>
        <w:spacing w:before="3"/>
        <w:rPr>
          <w:sz w:val="24"/>
        </w:rPr>
      </w:pPr>
    </w:p>
    <w:p w14:paraId="7C45FC1A" w14:textId="34780294" w:rsidR="00584CB5" w:rsidRDefault="00905D2D">
      <w:pPr>
        <w:pStyle w:val="BodyText"/>
        <w:spacing w:before="88" w:line="268" w:lineRule="auto"/>
        <w:ind w:left="1964" w:right="540"/>
        <w:jc w:val="both"/>
      </w:pPr>
      <w:r>
        <w:pict w14:anchorId="7C461EAB">
          <v:shape id="_x0000_s3844" type="#_x0000_t202" style="position:absolute;left:0;text-align:left;margin-left:96.1pt;margin-top:-1.25pt;width:38pt;height:46.1pt;z-index:15903232;mso-position-horizontal-relative:page" filled="f" stroked="f">
            <v:textbox style="mso-next-textbox:#_x0000_s3844" inset="0,0,0,0">
              <w:txbxContent>
                <w:p w14:paraId="7C462327" w14:textId="77777777" w:rsidR="00584CB5" w:rsidRDefault="00996ED2">
                  <w:pPr>
                    <w:spacing w:before="72" w:line="849" w:lineRule="exact"/>
                    <w:rPr>
                      <w:rFonts w:ascii="Microsoft Sans Serif"/>
                      <w:sz w:val="92"/>
                    </w:rPr>
                  </w:pPr>
                  <w:r>
                    <w:rPr>
                      <w:rFonts w:ascii="Microsoft Sans Serif"/>
                      <w:w w:val="106"/>
                      <w:sz w:val="92"/>
                    </w:rPr>
                    <w:t>Q</w:t>
                  </w:r>
                </w:p>
              </w:txbxContent>
            </v:textbox>
            <w10:wrap anchorx="page"/>
          </v:shape>
        </w:pict>
      </w:r>
      <w:r w:rsidR="00996ED2">
        <w:rPr>
          <w:spacing w:val="-1"/>
        </w:rPr>
        <w:t>uedaos</w:t>
      </w:r>
      <w:r w:rsidR="00996ED2">
        <w:rPr>
          <w:spacing w:val="-13"/>
        </w:rPr>
        <w:t xml:space="preserve"> </w:t>
      </w:r>
      <w:r w:rsidR="00996ED2">
        <w:rPr>
          <w:spacing w:val="-1"/>
        </w:rPr>
        <w:t>en</w:t>
      </w:r>
      <w:r w:rsidR="00996ED2">
        <w:rPr>
          <w:spacing w:val="-13"/>
        </w:rPr>
        <w:t xml:space="preserve"> </w:t>
      </w:r>
      <w:r w:rsidR="00996ED2">
        <w:rPr>
          <w:spacing w:val="-1"/>
        </w:rPr>
        <w:t>el</w:t>
      </w:r>
      <w:r w:rsidR="00996ED2">
        <w:rPr>
          <w:spacing w:val="-13"/>
        </w:rPr>
        <w:t xml:space="preserve"> </w:t>
      </w:r>
      <w:r w:rsidR="00996ED2">
        <w:rPr>
          <w:spacing w:val="-1"/>
        </w:rPr>
        <w:t>coche</w:t>
      </w:r>
      <w:r w:rsidR="00996ED2">
        <w:rPr>
          <w:spacing w:val="-12"/>
        </w:rPr>
        <w:t xml:space="preserve"> </w:t>
      </w:r>
      <w:r w:rsidR="00996ED2">
        <w:rPr>
          <w:spacing w:val="-1"/>
        </w:rPr>
        <w:t>—ordenó</w:t>
      </w:r>
      <w:r w:rsidR="00996ED2">
        <w:rPr>
          <w:spacing w:val="-13"/>
        </w:rPr>
        <w:t xml:space="preserve"> </w:t>
      </w:r>
      <w:r w:rsidR="00996ED2">
        <w:rPr>
          <w:spacing w:val="-1"/>
        </w:rPr>
        <w:t>Nicolas</w:t>
      </w:r>
      <w:r w:rsidR="00996ED2">
        <w:rPr>
          <w:spacing w:val="-13"/>
        </w:rPr>
        <w:t xml:space="preserve"> </w:t>
      </w:r>
      <w:r w:rsidR="00996ED2">
        <w:t>Flamel</w:t>
      </w:r>
      <w:r w:rsidR="00996ED2">
        <w:rPr>
          <w:spacing w:val="-12"/>
        </w:rPr>
        <w:t xml:space="preserve"> </w:t>
      </w:r>
      <w:r w:rsidR="00996ED2">
        <w:t>mien</w:t>
      </w:r>
      <w:r w:rsidR="00996ED2">
        <w:rPr>
          <w:spacing w:val="-2"/>
          <w:w w:val="105"/>
        </w:rPr>
        <w:t>tras</w:t>
      </w:r>
      <w:r w:rsidR="00996ED2">
        <w:rPr>
          <w:spacing w:val="-9"/>
          <w:w w:val="105"/>
        </w:rPr>
        <w:t xml:space="preserve"> </w:t>
      </w:r>
      <w:r w:rsidR="00996ED2">
        <w:rPr>
          <w:spacing w:val="-2"/>
          <w:w w:val="105"/>
        </w:rPr>
        <w:t>abría</w:t>
      </w:r>
      <w:r w:rsidR="00996ED2">
        <w:rPr>
          <w:spacing w:val="-8"/>
          <w:w w:val="105"/>
        </w:rPr>
        <w:t xml:space="preserve"> </w:t>
      </w:r>
      <w:r w:rsidR="00996ED2">
        <w:rPr>
          <w:spacing w:val="-1"/>
          <w:w w:val="105"/>
        </w:rPr>
        <w:t>la</w:t>
      </w:r>
      <w:r w:rsidR="00996ED2">
        <w:rPr>
          <w:spacing w:val="-8"/>
          <w:w w:val="105"/>
        </w:rPr>
        <w:t xml:space="preserve"> </w:t>
      </w:r>
      <w:r w:rsidR="00996ED2">
        <w:rPr>
          <w:spacing w:val="-1"/>
          <w:w w:val="105"/>
        </w:rPr>
        <w:t>puerta,</w:t>
      </w:r>
      <w:r w:rsidR="00996ED2">
        <w:rPr>
          <w:spacing w:val="-15"/>
          <w:w w:val="105"/>
        </w:rPr>
        <w:t xml:space="preserve"> </w:t>
      </w:r>
      <w:r w:rsidR="00996ED2">
        <w:rPr>
          <w:spacing w:val="-1"/>
          <w:w w:val="105"/>
        </w:rPr>
        <w:t>se</w:t>
      </w:r>
      <w:r w:rsidR="00996ED2">
        <w:rPr>
          <w:spacing w:val="-8"/>
          <w:w w:val="105"/>
        </w:rPr>
        <w:t xml:space="preserve"> </w:t>
      </w:r>
      <w:r w:rsidR="00996ED2">
        <w:rPr>
          <w:spacing w:val="-1"/>
          <w:w w:val="105"/>
        </w:rPr>
        <w:t>apeaba</w:t>
      </w:r>
      <w:r w:rsidR="00996ED2">
        <w:rPr>
          <w:spacing w:val="-8"/>
          <w:w w:val="105"/>
        </w:rPr>
        <w:t xml:space="preserve"> </w:t>
      </w:r>
      <w:r w:rsidR="00996ED2">
        <w:rPr>
          <w:spacing w:val="-1"/>
          <w:w w:val="105"/>
        </w:rPr>
        <w:t>del</w:t>
      </w:r>
      <w:r w:rsidR="00996ED2">
        <w:rPr>
          <w:spacing w:val="-9"/>
          <w:w w:val="105"/>
        </w:rPr>
        <w:t xml:space="preserve"> </w:t>
      </w:r>
      <w:r w:rsidR="00996ED2">
        <w:rPr>
          <w:spacing w:val="-1"/>
          <w:w w:val="105"/>
        </w:rPr>
        <w:t>coche</w:t>
      </w:r>
      <w:r w:rsidR="00996ED2">
        <w:rPr>
          <w:spacing w:val="-8"/>
          <w:w w:val="105"/>
        </w:rPr>
        <w:t xml:space="preserve"> </w:t>
      </w:r>
      <w:r w:rsidR="00996ED2">
        <w:rPr>
          <w:spacing w:val="-1"/>
          <w:w w:val="105"/>
        </w:rPr>
        <w:t>y</w:t>
      </w:r>
      <w:r w:rsidR="00996ED2">
        <w:rPr>
          <w:spacing w:val="-8"/>
          <w:w w:val="105"/>
        </w:rPr>
        <w:t xml:space="preserve"> </w:t>
      </w:r>
      <w:r w:rsidR="00996ED2">
        <w:rPr>
          <w:spacing w:val="-1"/>
          <w:w w:val="105"/>
        </w:rPr>
        <w:t>hundía</w:t>
      </w:r>
      <w:r w:rsidR="00996ED2">
        <w:rPr>
          <w:spacing w:val="-58"/>
          <w:w w:val="105"/>
        </w:rPr>
        <w:t xml:space="preserve"> </w:t>
      </w:r>
      <w:r w:rsidR="00996ED2">
        <w:rPr>
          <w:w w:val="105"/>
        </w:rPr>
        <w:t>sus</w:t>
      </w:r>
      <w:r w:rsidR="00996ED2">
        <w:rPr>
          <w:spacing w:val="-13"/>
          <w:w w:val="105"/>
        </w:rPr>
        <w:t xml:space="preserve"> </w:t>
      </w:r>
      <w:r w:rsidR="00996ED2">
        <w:rPr>
          <w:w w:val="105"/>
        </w:rPr>
        <w:t>pies</w:t>
      </w:r>
      <w:r w:rsidR="00996ED2">
        <w:rPr>
          <w:spacing w:val="-13"/>
          <w:w w:val="105"/>
        </w:rPr>
        <w:t xml:space="preserve"> </w:t>
      </w:r>
      <w:r w:rsidR="00996ED2">
        <w:rPr>
          <w:w w:val="105"/>
        </w:rPr>
        <w:t>en</w:t>
      </w:r>
      <w:r w:rsidR="00996ED2">
        <w:rPr>
          <w:spacing w:val="-12"/>
          <w:w w:val="105"/>
        </w:rPr>
        <w:t xml:space="preserve"> </w:t>
      </w:r>
      <w:r w:rsidR="00996ED2">
        <w:rPr>
          <w:w w:val="105"/>
        </w:rPr>
        <w:t>la</w:t>
      </w:r>
      <w:r w:rsidR="00996ED2">
        <w:rPr>
          <w:spacing w:val="-13"/>
          <w:w w:val="105"/>
        </w:rPr>
        <w:t xml:space="preserve"> </w:t>
      </w:r>
      <w:r w:rsidR="00996ED2">
        <w:rPr>
          <w:w w:val="105"/>
        </w:rPr>
        <w:t>húmeda</w:t>
      </w:r>
      <w:r w:rsidR="00996ED2">
        <w:rPr>
          <w:spacing w:val="-12"/>
          <w:w w:val="105"/>
        </w:rPr>
        <w:t xml:space="preserve"> </w:t>
      </w:r>
      <w:r w:rsidR="00996ED2">
        <w:rPr>
          <w:w w:val="105"/>
        </w:rPr>
        <w:t>hierba</w:t>
      </w:r>
      <w:r w:rsidR="00996ED2">
        <w:rPr>
          <w:spacing w:val="-13"/>
          <w:w w:val="105"/>
        </w:rPr>
        <w:t xml:space="preserve"> </w:t>
      </w:r>
      <w:r w:rsidR="00996ED2">
        <w:rPr>
          <w:w w:val="105"/>
        </w:rPr>
        <w:t>que</w:t>
      </w:r>
      <w:r w:rsidR="00996ED2">
        <w:rPr>
          <w:spacing w:val="-12"/>
          <w:w w:val="105"/>
        </w:rPr>
        <w:t xml:space="preserve"> </w:t>
      </w:r>
      <w:r w:rsidR="00996ED2">
        <w:rPr>
          <w:w w:val="105"/>
        </w:rPr>
        <w:t>cubría</w:t>
      </w:r>
      <w:r w:rsidR="00996ED2">
        <w:rPr>
          <w:spacing w:val="-13"/>
          <w:w w:val="105"/>
        </w:rPr>
        <w:t xml:space="preserve"> </w:t>
      </w:r>
      <w:r w:rsidR="00996ED2">
        <w:rPr>
          <w:w w:val="105"/>
        </w:rPr>
        <w:t>el</w:t>
      </w:r>
      <w:r w:rsidR="00996ED2">
        <w:rPr>
          <w:spacing w:val="-12"/>
          <w:w w:val="105"/>
        </w:rPr>
        <w:t xml:space="preserve"> </w:t>
      </w:r>
      <w:r w:rsidR="00996ED2">
        <w:rPr>
          <w:w w:val="105"/>
        </w:rPr>
        <w:t>suelo.</w:t>
      </w:r>
    </w:p>
    <w:p w14:paraId="7C45FC1B" w14:textId="77777777" w:rsidR="00584CB5" w:rsidRDefault="00996ED2">
      <w:pPr>
        <w:pStyle w:val="BodyText"/>
        <w:spacing w:line="268" w:lineRule="auto"/>
        <w:ind w:left="1182" w:right="542" w:firstLine="340"/>
        <w:jc w:val="both"/>
      </w:pPr>
      <w:r>
        <w:rPr>
          <w:spacing w:val="-2"/>
          <w:w w:val="105"/>
        </w:rPr>
        <w:t>Scatty</w:t>
      </w:r>
      <w:r>
        <w:rPr>
          <w:spacing w:val="-14"/>
          <w:w w:val="105"/>
        </w:rPr>
        <w:t xml:space="preserve"> </w:t>
      </w:r>
      <w:r>
        <w:rPr>
          <w:spacing w:val="-2"/>
          <w:w w:val="105"/>
        </w:rPr>
        <w:t>cruzó</w:t>
      </w:r>
      <w:r>
        <w:rPr>
          <w:spacing w:val="-13"/>
          <w:w w:val="105"/>
        </w:rPr>
        <w:t xml:space="preserve"> </w:t>
      </w:r>
      <w:r>
        <w:rPr>
          <w:spacing w:val="-2"/>
          <w:w w:val="105"/>
        </w:rPr>
        <w:t>los</w:t>
      </w:r>
      <w:r>
        <w:rPr>
          <w:spacing w:val="-13"/>
          <w:w w:val="105"/>
        </w:rPr>
        <w:t xml:space="preserve"> </w:t>
      </w:r>
      <w:r>
        <w:rPr>
          <w:spacing w:val="-2"/>
          <w:w w:val="105"/>
        </w:rPr>
        <w:t>brazos</w:t>
      </w:r>
      <w:r>
        <w:rPr>
          <w:spacing w:val="-13"/>
          <w:w w:val="105"/>
        </w:rPr>
        <w:t xml:space="preserve"> </w:t>
      </w:r>
      <w:r>
        <w:rPr>
          <w:spacing w:val="-2"/>
          <w:w w:val="105"/>
        </w:rPr>
        <w:t>sobre</w:t>
      </w:r>
      <w:r>
        <w:rPr>
          <w:spacing w:val="-13"/>
          <w:w w:val="105"/>
        </w:rPr>
        <w:t xml:space="preserve"> </w:t>
      </w:r>
      <w:r>
        <w:rPr>
          <w:spacing w:val="-2"/>
          <w:w w:val="105"/>
        </w:rPr>
        <w:t>su</w:t>
      </w:r>
      <w:r>
        <w:rPr>
          <w:spacing w:val="-13"/>
          <w:w w:val="105"/>
        </w:rPr>
        <w:t xml:space="preserve"> </w:t>
      </w:r>
      <w:r>
        <w:rPr>
          <w:spacing w:val="-2"/>
          <w:w w:val="105"/>
        </w:rPr>
        <w:t>pecho</w:t>
      </w:r>
      <w:r>
        <w:rPr>
          <w:spacing w:val="-13"/>
          <w:w w:val="105"/>
        </w:rPr>
        <w:t xml:space="preserve"> </w:t>
      </w:r>
      <w:r>
        <w:rPr>
          <w:spacing w:val="-2"/>
          <w:w w:val="105"/>
        </w:rPr>
        <w:t>y</w:t>
      </w:r>
      <w:r>
        <w:rPr>
          <w:spacing w:val="-13"/>
          <w:w w:val="105"/>
        </w:rPr>
        <w:t xml:space="preserve"> </w:t>
      </w:r>
      <w:r>
        <w:rPr>
          <w:spacing w:val="-2"/>
          <w:w w:val="105"/>
        </w:rPr>
        <w:t>miró</w:t>
      </w:r>
      <w:r>
        <w:rPr>
          <w:spacing w:val="-13"/>
          <w:w w:val="105"/>
        </w:rPr>
        <w:t xml:space="preserve"> </w:t>
      </w:r>
      <w:r>
        <w:rPr>
          <w:spacing w:val="-2"/>
          <w:w w:val="105"/>
        </w:rPr>
        <w:t>a</w:t>
      </w:r>
      <w:r>
        <w:rPr>
          <w:spacing w:val="-13"/>
          <w:w w:val="105"/>
        </w:rPr>
        <w:t xml:space="preserve"> </w:t>
      </w:r>
      <w:r>
        <w:rPr>
          <w:spacing w:val="-1"/>
          <w:w w:val="105"/>
        </w:rPr>
        <w:t>través</w:t>
      </w:r>
      <w:r>
        <w:rPr>
          <w:spacing w:val="-58"/>
          <w:w w:val="105"/>
        </w:rPr>
        <w:t xml:space="preserve"> </w:t>
      </w:r>
      <w:r>
        <w:rPr>
          <w:w w:val="105"/>
        </w:rPr>
        <w:t>del</w:t>
      </w:r>
      <w:r>
        <w:rPr>
          <w:spacing w:val="-9"/>
          <w:w w:val="105"/>
        </w:rPr>
        <w:t xml:space="preserve"> </w:t>
      </w:r>
      <w:r>
        <w:rPr>
          <w:w w:val="105"/>
        </w:rPr>
        <w:t>resquebrajado</w:t>
      </w:r>
      <w:r>
        <w:rPr>
          <w:spacing w:val="-8"/>
          <w:w w:val="105"/>
        </w:rPr>
        <w:t xml:space="preserve"> </w:t>
      </w:r>
      <w:r>
        <w:rPr>
          <w:w w:val="105"/>
        </w:rPr>
        <w:t>parabrisas.</w:t>
      </w:r>
    </w:p>
    <w:p w14:paraId="7C45FC1C" w14:textId="77777777" w:rsidR="00584CB5" w:rsidRDefault="00996ED2">
      <w:pPr>
        <w:pStyle w:val="BodyText"/>
        <w:tabs>
          <w:tab w:val="left" w:pos="1522"/>
        </w:tabs>
        <w:spacing w:line="264" w:lineRule="exact"/>
        <w:ind w:left="583"/>
        <w:jc w:val="both"/>
      </w:pPr>
      <w:r>
        <w:rPr>
          <w:color w:val="B2B2B2"/>
          <w:w w:val="105"/>
          <w:position w:val="4"/>
          <w:sz w:val="21"/>
        </w:rPr>
        <w:t>140</w:t>
      </w:r>
      <w:r>
        <w:rPr>
          <w:color w:val="B2B2B2"/>
          <w:w w:val="105"/>
          <w:position w:val="4"/>
          <w:sz w:val="21"/>
        </w:rPr>
        <w:tab/>
      </w:r>
      <w:r>
        <w:rPr>
          <w:spacing w:val="-2"/>
          <w:w w:val="105"/>
        </w:rPr>
        <w:t>—Por</w:t>
      </w:r>
      <w:r>
        <w:rPr>
          <w:spacing w:val="-5"/>
          <w:w w:val="105"/>
        </w:rPr>
        <w:t xml:space="preserve"> </w:t>
      </w:r>
      <w:r>
        <w:rPr>
          <w:spacing w:val="-2"/>
          <w:w w:val="105"/>
        </w:rPr>
        <w:t>mí,</w:t>
      </w:r>
      <w:r>
        <w:rPr>
          <w:spacing w:val="-13"/>
          <w:w w:val="105"/>
        </w:rPr>
        <w:t xml:space="preserve"> </w:t>
      </w:r>
      <w:r>
        <w:rPr>
          <w:spacing w:val="-2"/>
          <w:w w:val="105"/>
        </w:rPr>
        <w:t>ningún</w:t>
      </w:r>
      <w:r>
        <w:rPr>
          <w:spacing w:val="-4"/>
          <w:w w:val="105"/>
        </w:rPr>
        <w:t xml:space="preserve"> </w:t>
      </w:r>
      <w:r>
        <w:rPr>
          <w:spacing w:val="-2"/>
          <w:w w:val="105"/>
        </w:rPr>
        <w:t>problema</w:t>
      </w:r>
      <w:r>
        <w:rPr>
          <w:spacing w:val="-5"/>
          <w:w w:val="105"/>
        </w:rPr>
        <w:t xml:space="preserve"> </w:t>
      </w:r>
      <w:r>
        <w:rPr>
          <w:spacing w:val="-2"/>
          <w:w w:val="105"/>
        </w:rPr>
        <w:t>—murmuró.</w:t>
      </w:r>
    </w:p>
    <w:p w14:paraId="7C45FC1D" w14:textId="74D19B03" w:rsidR="00584CB5" w:rsidRDefault="00996ED2">
      <w:pPr>
        <w:pStyle w:val="BodyText"/>
        <w:spacing w:before="31" w:line="268" w:lineRule="auto"/>
        <w:ind w:left="1182" w:right="540" w:firstLine="340"/>
        <w:jc w:val="both"/>
      </w:pPr>
      <w:r>
        <w:rPr>
          <w:spacing w:val="-2"/>
          <w:w w:val="105"/>
        </w:rPr>
        <w:t>Flamel</w:t>
      </w:r>
      <w:r>
        <w:rPr>
          <w:spacing w:val="-13"/>
          <w:w w:val="105"/>
        </w:rPr>
        <w:t xml:space="preserve"> </w:t>
      </w:r>
      <w:r>
        <w:rPr>
          <w:spacing w:val="-2"/>
          <w:w w:val="105"/>
        </w:rPr>
        <w:t>hizo</w:t>
      </w:r>
      <w:r>
        <w:rPr>
          <w:spacing w:val="-13"/>
          <w:w w:val="105"/>
        </w:rPr>
        <w:t xml:space="preserve"> </w:t>
      </w:r>
      <w:r>
        <w:rPr>
          <w:spacing w:val="-1"/>
          <w:w w:val="105"/>
        </w:rPr>
        <w:t>caso</w:t>
      </w:r>
      <w:r>
        <w:rPr>
          <w:spacing w:val="-13"/>
          <w:w w:val="105"/>
        </w:rPr>
        <w:t xml:space="preserve"> </w:t>
      </w:r>
      <w:r>
        <w:rPr>
          <w:spacing w:val="-1"/>
          <w:w w:val="105"/>
        </w:rPr>
        <w:t>omiso</w:t>
      </w:r>
      <w:r>
        <w:rPr>
          <w:spacing w:val="-13"/>
          <w:w w:val="105"/>
        </w:rPr>
        <w:t xml:space="preserve"> </w:t>
      </w:r>
      <w:r>
        <w:rPr>
          <w:spacing w:val="-1"/>
          <w:w w:val="105"/>
        </w:rPr>
        <w:t>del</w:t>
      </w:r>
      <w:r>
        <w:rPr>
          <w:spacing w:val="-13"/>
          <w:w w:val="105"/>
        </w:rPr>
        <w:t xml:space="preserve"> </w:t>
      </w:r>
      <w:r>
        <w:rPr>
          <w:spacing w:val="-1"/>
          <w:w w:val="105"/>
        </w:rPr>
        <w:t>comentario</w:t>
      </w:r>
      <w:r>
        <w:rPr>
          <w:spacing w:val="-13"/>
          <w:w w:val="105"/>
        </w:rPr>
        <w:t xml:space="preserve"> </w:t>
      </w:r>
      <w:r>
        <w:rPr>
          <w:spacing w:val="-1"/>
          <w:w w:val="105"/>
        </w:rPr>
        <w:t>de</w:t>
      </w:r>
      <w:r>
        <w:rPr>
          <w:spacing w:val="-13"/>
          <w:w w:val="105"/>
        </w:rPr>
        <w:t xml:space="preserve"> </w:t>
      </w:r>
      <w:r>
        <w:rPr>
          <w:spacing w:val="-1"/>
          <w:w w:val="105"/>
        </w:rPr>
        <w:t>Scathach</w:t>
      </w:r>
      <w:r>
        <w:rPr>
          <w:spacing w:val="-13"/>
          <w:w w:val="105"/>
        </w:rPr>
        <w:t xml:space="preserve"> </w:t>
      </w:r>
      <w:r>
        <w:rPr>
          <w:spacing w:val="-1"/>
          <w:w w:val="105"/>
        </w:rPr>
        <w:t>y</w:t>
      </w:r>
      <w:r>
        <w:rPr>
          <w:spacing w:val="-58"/>
          <w:w w:val="105"/>
        </w:rPr>
        <w:t xml:space="preserve"> </w:t>
      </w:r>
      <w:r>
        <w:rPr>
          <w:w w:val="105"/>
        </w:rPr>
        <w:t>después cerró la puerta con fuerza antes de que ésta pu</w:t>
      </w:r>
      <w:r>
        <w:t>diera vocalizar otra palabra más. Inspirando profundamente, Nicolas intentó serenarse y comenzó a caminar hacia la</w:t>
      </w:r>
      <w:r>
        <w:rPr>
          <w:spacing w:val="-55"/>
        </w:rPr>
        <w:t xml:space="preserve"> </w:t>
      </w:r>
      <w:r>
        <w:t>esbelta y elegante mujer que permanecía inmóvil, rodeada</w:t>
      </w:r>
      <w:r>
        <w:rPr>
          <w:spacing w:val="-55"/>
        </w:rPr>
        <w:t xml:space="preserve"> </w:t>
      </w:r>
      <w:r>
        <w:rPr>
          <w:w w:val="105"/>
        </w:rPr>
        <w:t>por</w:t>
      </w:r>
      <w:r>
        <w:rPr>
          <w:spacing w:val="-15"/>
          <w:w w:val="105"/>
        </w:rPr>
        <w:t xml:space="preserve"> </w:t>
      </w:r>
      <w:r>
        <w:rPr>
          <w:w w:val="105"/>
        </w:rPr>
        <w:t>los</w:t>
      </w:r>
      <w:r>
        <w:rPr>
          <w:spacing w:val="-15"/>
          <w:w w:val="105"/>
        </w:rPr>
        <w:t xml:space="preserve"> </w:t>
      </w:r>
      <w:r>
        <w:rPr>
          <w:w w:val="105"/>
        </w:rPr>
        <w:t>troncos</w:t>
      </w:r>
      <w:r>
        <w:rPr>
          <w:spacing w:val="-15"/>
          <w:w w:val="105"/>
        </w:rPr>
        <w:t xml:space="preserve"> </w:t>
      </w:r>
      <w:r>
        <w:rPr>
          <w:w w:val="105"/>
        </w:rPr>
        <w:t>altos</w:t>
      </w:r>
      <w:r>
        <w:rPr>
          <w:spacing w:val="-14"/>
          <w:w w:val="105"/>
        </w:rPr>
        <w:t xml:space="preserve"> </w:t>
      </w:r>
      <w:r>
        <w:rPr>
          <w:w w:val="105"/>
        </w:rPr>
        <w:t>y</w:t>
      </w:r>
      <w:r>
        <w:rPr>
          <w:spacing w:val="-15"/>
          <w:w w:val="105"/>
        </w:rPr>
        <w:t xml:space="preserve"> </w:t>
      </w:r>
      <w:r>
        <w:rPr>
          <w:w w:val="105"/>
        </w:rPr>
        <w:t>sin</w:t>
      </w:r>
      <w:r>
        <w:rPr>
          <w:spacing w:val="-15"/>
          <w:w w:val="105"/>
        </w:rPr>
        <w:t xml:space="preserve"> </w:t>
      </w:r>
      <w:r>
        <w:rPr>
          <w:w w:val="105"/>
        </w:rPr>
        <w:t>hojas</w:t>
      </w:r>
      <w:r>
        <w:rPr>
          <w:spacing w:val="-15"/>
          <w:w w:val="105"/>
        </w:rPr>
        <w:t xml:space="preserve"> </w:t>
      </w:r>
      <w:r>
        <w:rPr>
          <w:w w:val="105"/>
        </w:rPr>
        <w:t>de</w:t>
      </w:r>
      <w:r>
        <w:rPr>
          <w:spacing w:val="-14"/>
          <w:w w:val="105"/>
        </w:rPr>
        <w:t xml:space="preserve"> </w:t>
      </w:r>
      <w:r>
        <w:rPr>
          <w:w w:val="105"/>
        </w:rPr>
        <w:t>las</w:t>
      </w:r>
      <w:r>
        <w:rPr>
          <w:spacing w:val="-15"/>
          <w:w w:val="105"/>
        </w:rPr>
        <w:t xml:space="preserve"> </w:t>
      </w:r>
      <w:r>
        <w:rPr>
          <w:w w:val="105"/>
        </w:rPr>
        <w:t>secuoyas.</w:t>
      </w:r>
    </w:p>
    <w:p w14:paraId="7C45FC1E" w14:textId="38DC3500" w:rsidR="00584CB5" w:rsidRDefault="00996ED2">
      <w:pPr>
        <w:pStyle w:val="BodyText"/>
        <w:spacing w:line="268" w:lineRule="auto"/>
        <w:ind w:left="1182" w:right="541" w:firstLine="340"/>
        <w:jc w:val="both"/>
      </w:pPr>
      <w:r>
        <w:t>De</w:t>
      </w:r>
      <w:r>
        <w:rPr>
          <w:spacing w:val="-12"/>
        </w:rPr>
        <w:t xml:space="preserve"> </w:t>
      </w:r>
      <w:r>
        <w:t>pronto,</w:t>
      </w:r>
      <w:r>
        <w:rPr>
          <w:spacing w:val="-20"/>
        </w:rPr>
        <w:t xml:space="preserve"> </w:t>
      </w:r>
      <w:r>
        <w:t>se</w:t>
      </w:r>
      <w:r>
        <w:rPr>
          <w:spacing w:val="-11"/>
        </w:rPr>
        <w:t xml:space="preserve"> </w:t>
      </w:r>
      <w:r>
        <w:t>escuchó</w:t>
      </w:r>
      <w:r>
        <w:rPr>
          <w:spacing w:val="-12"/>
        </w:rPr>
        <w:t xml:space="preserve"> </w:t>
      </w:r>
      <w:r>
        <w:t>el</w:t>
      </w:r>
      <w:r>
        <w:rPr>
          <w:spacing w:val="-12"/>
        </w:rPr>
        <w:t xml:space="preserve"> </w:t>
      </w:r>
      <w:r>
        <w:t>crujir</w:t>
      </w:r>
      <w:r>
        <w:rPr>
          <w:spacing w:val="-11"/>
        </w:rPr>
        <w:t xml:space="preserve"> </w:t>
      </w:r>
      <w:r>
        <w:t>de</w:t>
      </w:r>
      <w:r>
        <w:rPr>
          <w:spacing w:val="-12"/>
        </w:rPr>
        <w:t xml:space="preserve"> </w:t>
      </w:r>
      <w:r>
        <w:t>la</w:t>
      </w:r>
      <w:r>
        <w:rPr>
          <w:spacing w:val="-11"/>
        </w:rPr>
        <w:t xml:space="preserve"> </w:t>
      </w:r>
      <w:r>
        <w:t>maleza,</w:t>
      </w:r>
      <w:r>
        <w:rPr>
          <w:spacing w:val="-20"/>
        </w:rPr>
        <w:t xml:space="preserve"> </w:t>
      </w:r>
      <w:r>
        <w:t>como</w:t>
      </w:r>
      <w:r>
        <w:rPr>
          <w:spacing w:val="-12"/>
        </w:rPr>
        <w:t xml:space="preserve"> </w:t>
      </w:r>
      <w:r>
        <w:t>si</w:t>
      </w:r>
      <w:r>
        <w:rPr>
          <w:spacing w:val="-11"/>
        </w:rPr>
        <w:t xml:space="preserve"> </w:t>
      </w:r>
      <w:r>
        <w:t>alguien estuviera pisándola, y entonces un gigantesco jabalí</w:t>
      </w:r>
      <w:r>
        <w:rPr>
          <w:spacing w:val="1"/>
        </w:rPr>
        <w:t xml:space="preserve"> </w:t>
      </w:r>
      <w:r>
        <w:t>Torc</w:t>
      </w:r>
      <w:r>
        <w:rPr>
          <w:spacing w:val="-20"/>
        </w:rPr>
        <w:t xml:space="preserve"> </w:t>
      </w:r>
      <w:r>
        <w:t>Allta</w:t>
      </w:r>
      <w:r>
        <w:rPr>
          <w:spacing w:val="-11"/>
        </w:rPr>
        <w:t xml:space="preserve"> </w:t>
      </w:r>
      <w:r>
        <w:t>apareció</w:t>
      </w:r>
      <w:r>
        <w:rPr>
          <w:spacing w:val="-11"/>
        </w:rPr>
        <w:t xml:space="preserve"> </w:t>
      </w:r>
      <w:r>
        <w:t>justo</w:t>
      </w:r>
      <w:r>
        <w:rPr>
          <w:spacing w:val="-10"/>
        </w:rPr>
        <w:t xml:space="preserve"> </w:t>
      </w:r>
      <w:r>
        <w:t>en</w:t>
      </w:r>
      <w:r>
        <w:rPr>
          <w:spacing w:val="-11"/>
        </w:rPr>
        <w:t xml:space="preserve"> </w:t>
      </w:r>
      <w:r>
        <w:t>frente</w:t>
      </w:r>
      <w:r>
        <w:rPr>
          <w:spacing w:val="-10"/>
        </w:rPr>
        <w:t xml:space="preserve"> </w:t>
      </w:r>
      <w:r>
        <w:t>del</w:t>
      </w:r>
      <w:r>
        <w:rPr>
          <w:spacing w:val="-20"/>
        </w:rPr>
        <w:t xml:space="preserve"> </w:t>
      </w:r>
      <w:r>
        <w:t>Alquimista.</w:t>
      </w:r>
      <w:r>
        <w:rPr>
          <w:spacing w:val="-20"/>
        </w:rPr>
        <w:t xml:space="preserve"> </w:t>
      </w:r>
      <w:r>
        <w:t>La</w:t>
      </w:r>
      <w:r>
        <w:rPr>
          <w:spacing w:val="-11"/>
        </w:rPr>
        <w:t xml:space="preserve"> </w:t>
      </w:r>
      <w:r>
        <w:t>colo</w:t>
      </w:r>
      <w:r>
        <w:rPr>
          <w:spacing w:val="-1"/>
          <w:w w:val="105"/>
        </w:rPr>
        <w:t>sal</w:t>
      </w:r>
      <w:r>
        <w:rPr>
          <w:spacing w:val="-9"/>
          <w:w w:val="105"/>
        </w:rPr>
        <w:t xml:space="preserve"> </w:t>
      </w:r>
      <w:r>
        <w:rPr>
          <w:spacing w:val="-1"/>
          <w:w w:val="105"/>
        </w:rPr>
        <w:t>criatura</w:t>
      </w:r>
      <w:r>
        <w:rPr>
          <w:spacing w:val="-9"/>
          <w:w w:val="105"/>
        </w:rPr>
        <w:t xml:space="preserve"> </w:t>
      </w:r>
      <w:r>
        <w:rPr>
          <w:spacing w:val="-1"/>
          <w:w w:val="105"/>
        </w:rPr>
        <w:t>le</w:t>
      </w:r>
      <w:r>
        <w:rPr>
          <w:spacing w:val="-9"/>
          <w:w w:val="105"/>
        </w:rPr>
        <w:t xml:space="preserve"> </w:t>
      </w:r>
      <w:r>
        <w:rPr>
          <w:spacing w:val="-1"/>
          <w:w w:val="105"/>
        </w:rPr>
        <w:t>llegaba</w:t>
      </w:r>
      <w:r>
        <w:rPr>
          <w:spacing w:val="-9"/>
          <w:w w:val="105"/>
        </w:rPr>
        <w:t xml:space="preserve"> </w:t>
      </w:r>
      <w:r>
        <w:rPr>
          <w:w w:val="105"/>
        </w:rPr>
        <w:t>a</w:t>
      </w:r>
      <w:r>
        <w:rPr>
          <w:spacing w:val="-10"/>
          <w:w w:val="105"/>
        </w:rPr>
        <w:t xml:space="preserve"> </w:t>
      </w:r>
      <w:r>
        <w:rPr>
          <w:w w:val="105"/>
        </w:rPr>
        <w:t>la</w:t>
      </w:r>
      <w:r>
        <w:rPr>
          <w:spacing w:val="-9"/>
          <w:w w:val="105"/>
        </w:rPr>
        <w:t xml:space="preserve"> </w:t>
      </w:r>
      <w:r>
        <w:rPr>
          <w:w w:val="105"/>
        </w:rPr>
        <w:t>altura</w:t>
      </w:r>
      <w:r>
        <w:rPr>
          <w:spacing w:val="-9"/>
          <w:w w:val="105"/>
        </w:rPr>
        <w:t xml:space="preserve"> </w:t>
      </w:r>
      <w:r>
        <w:rPr>
          <w:w w:val="105"/>
        </w:rPr>
        <w:t>del</w:t>
      </w:r>
      <w:r>
        <w:rPr>
          <w:spacing w:val="-9"/>
          <w:w w:val="105"/>
        </w:rPr>
        <w:t xml:space="preserve"> </w:t>
      </w:r>
      <w:r>
        <w:rPr>
          <w:w w:val="105"/>
        </w:rPr>
        <w:t>pecho.</w:t>
      </w:r>
      <w:r>
        <w:rPr>
          <w:spacing w:val="-15"/>
          <w:w w:val="105"/>
        </w:rPr>
        <w:t xml:space="preserve"> </w:t>
      </w:r>
      <w:r>
        <w:rPr>
          <w:w w:val="105"/>
        </w:rPr>
        <w:t>Flamel</w:t>
      </w:r>
      <w:r>
        <w:rPr>
          <w:spacing w:val="-9"/>
          <w:w w:val="105"/>
        </w:rPr>
        <w:t xml:space="preserve"> </w:t>
      </w:r>
      <w:r>
        <w:rPr>
          <w:w w:val="105"/>
        </w:rPr>
        <w:t>se</w:t>
      </w:r>
      <w:r>
        <w:rPr>
          <w:spacing w:val="-9"/>
          <w:w w:val="105"/>
        </w:rPr>
        <w:t xml:space="preserve"> </w:t>
      </w:r>
      <w:r>
        <w:rPr>
          <w:w w:val="105"/>
        </w:rPr>
        <w:t>detuvo y se inclinó ante semejante bestia, saludándola en</w:t>
      </w:r>
      <w:r>
        <w:rPr>
          <w:spacing w:val="1"/>
          <w:w w:val="105"/>
        </w:rPr>
        <w:t xml:space="preserve"> </w:t>
      </w:r>
      <w:r>
        <w:t>una lengua que jamás había sido diseñada para las cavidades bucales de la raza humana. Repentinamente, los jabalíes aparecieron por todas partes, decenas de ellos, con sus</w:t>
      </w:r>
      <w:r>
        <w:rPr>
          <w:spacing w:val="-55"/>
        </w:rPr>
        <w:t xml:space="preserve"> </w:t>
      </w:r>
      <w:r>
        <w:rPr>
          <w:w w:val="105"/>
        </w:rPr>
        <w:t>miradas</w:t>
      </w:r>
      <w:r>
        <w:rPr>
          <w:spacing w:val="-10"/>
          <w:w w:val="105"/>
        </w:rPr>
        <w:t xml:space="preserve"> </w:t>
      </w:r>
      <w:r>
        <w:rPr>
          <w:w w:val="105"/>
        </w:rPr>
        <w:t>brillantes</w:t>
      </w:r>
      <w:r>
        <w:rPr>
          <w:spacing w:val="-9"/>
          <w:w w:val="105"/>
        </w:rPr>
        <w:t xml:space="preserve"> </w:t>
      </w:r>
      <w:r>
        <w:rPr>
          <w:w w:val="105"/>
        </w:rPr>
        <w:t>e</w:t>
      </w:r>
      <w:r>
        <w:rPr>
          <w:spacing w:val="-9"/>
          <w:w w:val="105"/>
        </w:rPr>
        <w:t xml:space="preserve"> </w:t>
      </w:r>
      <w:r>
        <w:rPr>
          <w:w w:val="105"/>
        </w:rPr>
        <w:t>inteligentes,</w:t>
      </w:r>
      <w:r>
        <w:rPr>
          <w:spacing w:val="-15"/>
          <w:w w:val="105"/>
        </w:rPr>
        <w:t xml:space="preserve"> </w:t>
      </w:r>
      <w:r>
        <w:rPr>
          <w:w w:val="105"/>
        </w:rPr>
        <w:t>con</w:t>
      </w:r>
      <w:r>
        <w:rPr>
          <w:spacing w:val="-9"/>
          <w:w w:val="105"/>
        </w:rPr>
        <w:t xml:space="preserve"> </w:t>
      </w:r>
      <w:r>
        <w:rPr>
          <w:w w:val="105"/>
        </w:rPr>
        <w:t>el</w:t>
      </w:r>
      <w:r>
        <w:rPr>
          <w:spacing w:val="-9"/>
          <w:w w:val="105"/>
        </w:rPr>
        <w:t xml:space="preserve"> </w:t>
      </w:r>
      <w:r>
        <w:rPr>
          <w:w w:val="105"/>
        </w:rPr>
        <w:t>áspero</w:t>
      </w:r>
      <w:r>
        <w:rPr>
          <w:spacing w:val="-10"/>
          <w:w w:val="105"/>
        </w:rPr>
        <w:t xml:space="preserve"> </w:t>
      </w:r>
      <w:r>
        <w:rPr>
          <w:w w:val="105"/>
        </w:rPr>
        <w:t>pelaje</w:t>
      </w:r>
      <w:r>
        <w:rPr>
          <w:spacing w:val="-9"/>
          <w:w w:val="105"/>
        </w:rPr>
        <w:t xml:space="preserve"> </w:t>
      </w:r>
      <w:r>
        <w:rPr>
          <w:w w:val="105"/>
        </w:rPr>
        <w:t>rojizo</w:t>
      </w:r>
      <w:r>
        <w:rPr>
          <w:spacing w:val="-6"/>
          <w:w w:val="105"/>
        </w:rPr>
        <w:t xml:space="preserve"> </w:t>
      </w:r>
      <w:r>
        <w:rPr>
          <w:w w:val="105"/>
        </w:rPr>
        <w:t>que</w:t>
      </w:r>
      <w:r>
        <w:rPr>
          <w:spacing w:val="-6"/>
          <w:w w:val="105"/>
        </w:rPr>
        <w:t xml:space="preserve"> </w:t>
      </w:r>
      <w:r>
        <w:rPr>
          <w:w w:val="105"/>
        </w:rPr>
        <w:t>cubría</w:t>
      </w:r>
      <w:r>
        <w:rPr>
          <w:spacing w:val="-6"/>
          <w:w w:val="105"/>
        </w:rPr>
        <w:t xml:space="preserve"> </w:t>
      </w:r>
      <w:r>
        <w:rPr>
          <w:w w:val="105"/>
        </w:rPr>
        <w:t>sus</w:t>
      </w:r>
      <w:r>
        <w:rPr>
          <w:spacing w:val="-5"/>
          <w:w w:val="105"/>
        </w:rPr>
        <w:t xml:space="preserve"> </w:t>
      </w:r>
      <w:r>
        <w:rPr>
          <w:w w:val="105"/>
        </w:rPr>
        <w:t>espaldas</w:t>
      </w:r>
      <w:r>
        <w:rPr>
          <w:spacing w:val="-6"/>
          <w:w w:val="105"/>
        </w:rPr>
        <w:t xml:space="preserve"> </w:t>
      </w:r>
      <w:r>
        <w:rPr>
          <w:w w:val="105"/>
        </w:rPr>
        <w:t>y</w:t>
      </w:r>
      <w:r>
        <w:rPr>
          <w:spacing w:val="-6"/>
          <w:w w:val="105"/>
        </w:rPr>
        <w:t xml:space="preserve"> </w:t>
      </w:r>
      <w:r>
        <w:rPr>
          <w:w w:val="105"/>
        </w:rPr>
        <w:t>sus</w:t>
      </w:r>
      <w:r>
        <w:rPr>
          <w:spacing w:val="-5"/>
          <w:w w:val="105"/>
        </w:rPr>
        <w:t xml:space="preserve"> </w:t>
      </w:r>
      <w:r>
        <w:rPr>
          <w:w w:val="105"/>
        </w:rPr>
        <w:t>hombros</w:t>
      </w:r>
      <w:r>
        <w:rPr>
          <w:spacing w:val="-6"/>
          <w:w w:val="105"/>
        </w:rPr>
        <w:t xml:space="preserve"> </w:t>
      </w:r>
      <w:r>
        <w:rPr>
          <w:w w:val="105"/>
        </w:rPr>
        <w:t>erizándose</w:t>
      </w:r>
      <w:r>
        <w:rPr>
          <w:spacing w:val="-6"/>
          <w:w w:val="105"/>
        </w:rPr>
        <w:t xml:space="preserve"> </w:t>
      </w:r>
      <w:r>
        <w:rPr>
          <w:w w:val="105"/>
        </w:rPr>
        <w:t>y</w:t>
      </w:r>
    </w:p>
    <w:p w14:paraId="7C45FC1F" w14:textId="77777777" w:rsidR="00584CB5" w:rsidRDefault="00584CB5">
      <w:pPr>
        <w:spacing w:line="268" w:lineRule="auto"/>
        <w:jc w:val="both"/>
        <w:sectPr w:rsidR="00584CB5">
          <w:pgSz w:w="9080" w:h="12760"/>
          <w:pgMar w:top="860" w:right="1220" w:bottom="840" w:left="740" w:header="138" w:footer="645" w:gutter="0"/>
          <w:cols w:space="720"/>
        </w:sectPr>
      </w:pPr>
    </w:p>
    <w:p w14:paraId="7C45FC20" w14:textId="77777777" w:rsidR="00584CB5" w:rsidRDefault="00584CB5">
      <w:pPr>
        <w:pStyle w:val="BodyText"/>
        <w:spacing w:before="1"/>
        <w:rPr>
          <w:sz w:val="21"/>
        </w:rPr>
      </w:pPr>
    </w:p>
    <w:p w14:paraId="7C45FC21"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C22" w14:textId="77777777" w:rsidR="00584CB5" w:rsidRDefault="00584CB5">
      <w:pPr>
        <w:pStyle w:val="BodyText"/>
        <w:spacing w:before="8"/>
        <w:rPr>
          <w:rFonts w:ascii="Calibri"/>
          <w:sz w:val="13"/>
        </w:rPr>
      </w:pPr>
    </w:p>
    <w:p w14:paraId="7C45FC23" w14:textId="77777777" w:rsidR="00584CB5" w:rsidRDefault="00584CB5">
      <w:pPr>
        <w:rPr>
          <w:rFonts w:ascii="Calibri"/>
          <w:sz w:val="13"/>
        </w:rPr>
        <w:sectPr w:rsidR="00584CB5">
          <w:pgSz w:w="9080" w:h="12760"/>
          <w:pgMar w:top="860" w:right="1220" w:bottom="840" w:left="740" w:header="138" w:footer="645" w:gutter="0"/>
          <w:cols w:space="720"/>
        </w:sectPr>
      </w:pPr>
    </w:p>
    <w:p w14:paraId="7C45FC24" w14:textId="72EA0448" w:rsidR="00584CB5" w:rsidRDefault="00905D2D">
      <w:pPr>
        <w:pStyle w:val="BodyText"/>
        <w:spacing w:before="88" w:line="268" w:lineRule="auto"/>
        <w:ind w:left="1012" w:right="1"/>
        <w:jc w:val="both"/>
      </w:pPr>
      <w:r>
        <w:pict w14:anchorId="7C461EAC">
          <v:group id="_x0000_s3841" style="position:absolute;left:0;text-align:left;margin-left:6.25pt;margin-top:295.3pt;width:24pt;height:48pt;z-index:15903744;mso-position-horizontal-relative:page;mso-position-vertical-relative:page" coordorigin="125,5906" coordsize="480,960">
            <v:shape id="_x0000_s3843" style="position:absolute;left:124;top:5905;width:480;height:960" coordorigin="125,5906" coordsize="480,960" o:spt="100" adj="0,,0" path="m365,5906r,960m125,6386r480,e" filled="f" strokeweight=".25pt">
              <v:stroke joinstyle="round"/>
              <v:formulas/>
              <v:path arrowok="t" o:connecttype="segments"/>
            </v:shape>
            <v:shape id="_x0000_s3842" type="#_x0000_t75" style="position:absolute;left:242;top:6263;width:245;height:245">
              <v:imagedata r:id="rId6" o:title=""/>
            </v:shape>
            <w10:wrap anchorx="page" anchory="page"/>
          </v:group>
        </w:pict>
      </w:r>
      <w:r>
        <w:pict w14:anchorId="7C461EAD">
          <v:group id="_x0000_s3838" style="position:absolute;left:0;text-align:left;margin-left:422.75pt;margin-top:295.3pt;width:24pt;height:48pt;z-index:15904256;mso-position-horizontal-relative:page;mso-position-vertical-relative:page" coordorigin="8455,5906" coordsize="480,960">
            <v:shape id="_x0000_s3840" style="position:absolute;left:8455;top:5905;width:480;height:960" coordorigin="8455,5906" coordsize="480,960" o:spt="100" adj="0,,0" path="m8695,5906r,960m8455,6386r480,e" filled="f" strokeweight=".25pt">
              <v:stroke joinstyle="round"/>
              <v:formulas/>
              <v:path arrowok="t" o:connecttype="segments"/>
            </v:shape>
            <v:shape id="_x0000_s3839" type="#_x0000_t75" style="position:absolute;left:8572;top:6263;width:245;height:245">
              <v:imagedata r:id="rId6" o:title=""/>
            </v:shape>
            <w10:wrap anchorx="page" anchory="page"/>
          </v:group>
        </w:pict>
      </w:r>
      <w:r w:rsidR="00996ED2">
        <w:t>con</w:t>
      </w:r>
      <w:r w:rsidR="00996ED2">
        <w:rPr>
          <w:spacing w:val="-7"/>
        </w:rPr>
        <w:t xml:space="preserve"> </w:t>
      </w:r>
      <w:r w:rsidR="00996ED2">
        <w:t>largos</w:t>
      </w:r>
      <w:r w:rsidR="00996ED2">
        <w:rPr>
          <w:spacing w:val="-6"/>
        </w:rPr>
        <w:t xml:space="preserve"> </w:t>
      </w:r>
      <w:r w:rsidR="00996ED2">
        <w:t>hilos</w:t>
      </w:r>
      <w:r w:rsidR="00996ED2">
        <w:rPr>
          <w:spacing w:val="-6"/>
        </w:rPr>
        <w:t xml:space="preserve"> </w:t>
      </w:r>
      <w:r w:rsidR="00996ED2">
        <w:t>de</w:t>
      </w:r>
      <w:r w:rsidR="00996ED2">
        <w:rPr>
          <w:spacing w:val="-6"/>
        </w:rPr>
        <w:t xml:space="preserve"> </w:t>
      </w:r>
      <w:r w:rsidR="00996ED2">
        <w:t>saliva</w:t>
      </w:r>
      <w:r w:rsidR="00996ED2">
        <w:rPr>
          <w:spacing w:val="-6"/>
        </w:rPr>
        <w:t xml:space="preserve"> </w:t>
      </w:r>
      <w:r w:rsidR="00996ED2">
        <w:t>colgando</w:t>
      </w:r>
      <w:r w:rsidR="00996ED2">
        <w:rPr>
          <w:spacing w:val="-7"/>
        </w:rPr>
        <w:t xml:space="preserve"> </w:t>
      </w:r>
      <w:r w:rsidR="00996ED2">
        <w:t>de</w:t>
      </w:r>
      <w:r w:rsidR="00996ED2">
        <w:rPr>
          <w:spacing w:val="-6"/>
        </w:rPr>
        <w:t xml:space="preserve"> </w:t>
      </w:r>
      <w:r w:rsidR="00996ED2">
        <w:t>sus</w:t>
      </w:r>
      <w:r w:rsidR="00996ED2">
        <w:rPr>
          <w:spacing w:val="-6"/>
        </w:rPr>
        <w:t xml:space="preserve"> </w:t>
      </w:r>
      <w:r w:rsidR="00996ED2">
        <w:t>colmillos</w:t>
      </w:r>
      <w:r w:rsidR="00996ED2">
        <w:rPr>
          <w:spacing w:val="-6"/>
        </w:rPr>
        <w:t xml:space="preserve"> </w:t>
      </w:r>
      <w:r w:rsidR="00996ED2">
        <w:t>tan</w:t>
      </w:r>
      <w:r w:rsidR="00996ED2">
        <w:rPr>
          <w:spacing w:val="-6"/>
        </w:rPr>
        <w:t xml:space="preserve"> </w:t>
      </w:r>
      <w:r w:rsidR="00996ED2">
        <w:t>la</w:t>
      </w:r>
      <w:r w:rsidR="00996ED2">
        <w:rPr>
          <w:w w:val="105"/>
        </w:rPr>
        <w:t>boriosamente</w:t>
      </w:r>
      <w:r w:rsidR="00996ED2">
        <w:rPr>
          <w:spacing w:val="-8"/>
          <w:w w:val="105"/>
        </w:rPr>
        <w:t xml:space="preserve"> </w:t>
      </w:r>
      <w:r w:rsidR="00996ED2">
        <w:rPr>
          <w:w w:val="105"/>
        </w:rPr>
        <w:t>tallados.</w:t>
      </w:r>
    </w:p>
    <w:p w14:paraId="7C45FC25" w14:textId="77777777" w:rsidR="00584CB5" w:rsidRDefault="00996ED2">
      <w:pPr>
        <w:pStyle w:val="BodyText"/>
        <w:spacing w:line="264" w:lineRule="exact"/>
        <w:ind w:left="1352"/>
        <w:jc w:val="both"/>
      </w:pPr>
      <w:r>
        <w:t>Flamel</w:t>
      </w:r>
      <w:r>
        <w:rPr>
          <w:spacing w:val="-6"/>
        </w:rPr>
        <w:t xml:space="preserve"> </w:t>
      </w:r>
      <w:r>
        <w:t>se</w:t>
      </w:r>
      <w:r>
        <w:rPr>
          <w:spacing w:val="-5"/>
        </w:rPr>
        <w:t xml:space="preserve"> </w:t>
      </w:r>
      <w:r>
        <w:t>ocupó</w:t>
      </w:r>
      <w:r>
        <w:rPr>
          <w:spacing w:val="-6"/>
        </w:rPr>
        <w:t xml:space="preserve"> </w:t>
      </w:r>
      <w:r>
        <w:t>de</w:t>
      </w:r>
      <w:r>
        <w:rPr>
          <w:spacing w:val="-5"/>
        </w:rPr>
        <w:t xml:space="preserve"> </w:t>
      </w:r>
      <w:r>
        <w:t>saludar</w:t>
      </w:r>
      <w:r>
        <w:rPr>
          <w:spacing w:val="-5"/>
        </w:rPr>
        <w:t xml:space="preserve"> </w:t>
      </w:r>
      <w:r>
        <w:t>a</w:t>
      </w:r>
      <w:r>
        <w:rPr>
          <w:spacing w:val="-6"/>
        </w:rPr>
        <w:t xml:space="preserve"> </w:t>
      </w:r>
      <w:r>
        <w:t>cada</w:t>
      </w:r>
      <w:r>
        <w:rPr>
          <w:spacing w:val="-5"/>
        </w:rPr>
        <w:t xml:space="preserve"> </w:t>
      </w:r>
      <w:r>
        <w:t>uno</w:t>
      </w:r>
      <w:r>
        <w:rPr>
          <w:spacing w:val="-6"/>
        </w:rPr>
        <w:t xml:space="preserve"> </w:t>
      </w:r>
      <w:r>
        <w:t>de</w:t>
      </w:r>
      <w:r>
        <w:rPr>
          <w:spacing w:val="-5"/>
        </w:rPr>
        <w:t xml:space="preserve"> </w:t>
      </w:r>
      <w:r>
        <w:t>ellos.</w:t>
      </w:r>
    </w:p>
    <w:p w14:paraId="7C45FC26" w14:textId="77777777" w:rsidR="00584CB5" w:rsidRDefault="00996ED2">
      <w:pPr>
        <w:pStyle w:val="BodyText"/>
        <w:spacing w:before="31" w:line="268" w:lineRule="auto"/>
        <w:ind w:left="1012" w:right="1" w:firstLine="340"/>
        <w:jc w:val="both"/>
      </w:pPr>
      <w:r>
        <w:t>—No creía que hubiera miembros del clan Torc Allta</w:t>
      </w:r>
      <w:r>
        <w:rPr>
          <w:spacing w:val="1"/>
        </w:rPr>
        <w:t xml:space="preserve"> </w:t>
      </w:r>
      <w:r>
        <w:rPr>
          <w:w w:val="105"/>
        </w:rPr>
        <w:t>por</w:t>
      </w:r>
      <w:r>
        <w:rPr>
          <w:spacing w:val="-8"/>
          <w:w w:val="105"/>
        </w:rPr>
        <w:t xml:space="preserve"> </w:t>
      </w:r>
      <w:r>
        <w:rPr>
          <w:w w:val="105"/>
        </w:rPr>
        <w:t>Norteamérica</w:t>
      </w:r>
      <w:r>
        <w:rPr>
          <w:spacing w:val="-8"/>
          <w:w w:val="105"/>
        </w:rPr>
        <w:t xml:space="preserve"> </w:t>
      </w:r>
      <w:r>
        <w:rPr>
          <w:w w:val="105"/>
        </w:rPr>
        <w:t>—comentó,</w:t>
      </w:r>
      <w:r>
        <w:rPr>
          <w:spacing w:val="-13"/>
          <w:w w:val="105"/>
        </w:rPr>
        <w:t xml:space="preserve"> </w:t>
      </w:r>
      <w:r>
        <w:rPr>
          <w:w w:val="105"/>
        </w:rPr>
        <w:t>dirigiéndose</w:t>
      </w:r>
      <w:r>
        <w:rPr>
          <w:spacing w:val="-8"/>
          <w:w w:val="105"/>
        </w:rPr>
        <w:t xml:space="preserve"> </w:t>
      </w:r>
      <w:r>
        <w:rPr>
          <w:w w:val="105"/>
        </w:rPr>
        <w:t>a</w:t>
      </w:r>
      <w:r>
        <w:rPr>
          <w:spacing w:val="-8"/>
          <w:w w:val="105"/>
        </w:rPr>
        <w:t xml:space="preserve"> </w:t>
      </w:r>
      <w:r>
        <w:rPr>
          <w:w w:val="105"/>
        </w:rPr>
        <w:t>ellos</w:t>
      </w:r>
      <w:r>
        <w:rPr>
          <w:spacing w:val="-8"/>
          <w:w w:val="105"/>
        </w:rPr>
        <w:t xml:space="preserve"> </w:t>
      </w:r>
      <w:r>
        <w:rPr>
          <w:w w:val="105"/>
        </w:rPr>
        <w:t>en</w:t>
      </w:r>
      <w:r>
        <w:rPr>
          <w:spacing w:val="-7"/>
          <w:w w:val="105"/>
        </w:rPr>
        <w:t xml:space="preserve"> </w:t>
      </w:r>
      <w:r>
        <w:rPr>
          <w:w w:val="105"/>
        </w:rPr>
        <w:t>un</w:t>
      </w:r>
      <w:r>
        <w:rPr>
          <w:spacing w:val="-58"/>
          <w:w w:val="105"/>
        </w:rPr>
        <w:t xml:space="preserve"> </w:t>
      </w:r>
      <w:r>
        <w:rPr>
          <w:w w:val="105"/>
        </w:rPr>
        <w:t>inglés</w:t>
      </w:r>
      <w:r>
        <w:rPr>
          <w:spacing w:val="-7"/>
          <w:w w:val="105"/>
        </w:rPr>
        <w:t xml:space="preserve"> </w:t>
      </w:r>
      <w:r>
        <w:rPr>
          <w:w w:val="105"/>
        </w:rPr>
        <w:t>perfecto.</w:t>
      </w:r>
    </w:p>
    <w:p w14:paraId="7C45FC27" w14:textId="77777777" w:rsidR="00584CB5" w:rsidRDefault="00996ED2">
      <w:pPr>
        <w:pStyle w:val="BodyText"/>
        <w:spacing w:line="268" w:lineRule="auto"/>
        <w:ind w:left="1012" w:right="1" w:firstLine="340"/>
        <w:jc w:val="both"/>
      </w:pPr>
      <w:r>
        <w:rPr>
          <w:spacing w:val="-1"/>
          <w:w w:val="105"/>
        </w:rPr>
        <w:t>Hécate</w:t>
      </w:r>
      <w:r>
        <w:rPr>
          <w:spacing w:val="-6"/>
          <w:w w:val="105"/>
        </w:rPr>
        <w:t xml:space="preserve"> </w:t>
      </w:r>
      <w:r>
        <w:rPr>
          <w:spacing w:val="-1"/>
          <w:w w:val="105"/>
        </w:rPr>
        <w:t>esbozó</w:t>
      </w:r>
      <w:r>
        <w:rPr>
          <w:spacing w:val="-6"/>
          <w:w w:val="105"/>
        </w:rPr>
        <w:t xml:space="preserve"> </w:t>
      </w:r>
      <w:r>
        <w:rPr>
          <w:spacing w:val="-1"/>
          <w:w w:val="105"/>
        </w:rPr>
        <w:t>una</w:t>
      </w:r>
      <w:r>
        <w:rPr>
          <w:spacing w:val="-6"/>
          <w:w w:val="105"/>
        </w:rPr>
        <w:t xml:space="preserve"> </w:t>
      </w:r>
      <w:r>
        <w:rPr>
          <w:spacing w:val="-1"/>
          <w:w w:val="105"/>
        </w:rPr>
        <w:t>sonrisa,</w:t>
      </w:r>
      <w:r>
        <w:rPr>
          <w:spacing w:val="-13"/>
          <w:w w:val="105"/>
        </w:rPr>
        <w:t xml:space="preserve"> </w:t>
      </w:r>
      <w:r>
        <w:rPr>
          <w:spacing w:val="-1"/>
          <w:w w:val="105"/>
        </w:rPr>
        <w:t>estirando</w:t>
      </w:r>
      <w:r>
        <w:rPr>
          <w:spacing w:val="-6"/>
          <w:w w:val="105"/>
        </w:rPr>
        <w:t xml:space="preserve"> </w:t>
      </w:r>
      <w:r>
        <w:rPr>
          <w:spacing w:val="-1"/>
          <w:w w:val="105"/>
        </w:rPr>
        <w:t>ligeramente</w:t>
      </w:r>
      <w:r>
        <w:rPr>
          <w:spacing w:val="-6"/>
          <w:w w:val="105"/>
        </w:rPr>
        <w:t xml:space="preserve"> </w:t>
      </w:r>
      <w:r>
        <w:rPr>
          <w:w w:val="105"/>
        </w:rPr>
        <w:t>los</w:t>
      </w:r>
      <w:r>
        <w:rPr>
          <w:spacing w:val="-58"/>
          <w:w w:val="105"/>
        </w:rPr>
        <w:t xml:space="preserve"> </w:t>
      </w:r>
      <w:r>
        <w:rPr>
          <w:w w:val="105"/>
        </w:rPr>
        <w:t>labios.</w:t>
      </w:r>
    </w:p>
    <w:p w14:paraId="7C45FC28" w14:textId="7612D9AA" w:rsidR="00584CB5" w:rsidRDefault="00996ED2">
      <w:pPr>
        <w:pStyle w:val="BodyText"/>
        <w:spacing w:line="268" w:lineRule="auto"/>
        <w:ind w:left="1012" w:firstLine="340"/>
        <w:jc w:val="right"/>
      </w:pPr>
      <w:r>
        <w:rPr>
          <w:spacing w:val="-2"/>
          <w:w w:val="105"/>
        </w:rPr>
        <w:t>—Ah,</w:t>
      </w:r>
      <w:r>
        <w:rPr>
          <w:spacing w:val="-13"/>
          <w:w w:val="105"/>
        </w:rPr>
        <w:t xml:space="preserve"> </w:t>
      </w:r>
      <w:r>
        <w:rPr>
          <w:spacing w:val="-2"/>
          <w:w w:val="105"/>
        </w:rPr>
        <w:t>Nicolas,</w:t>
      </w:r>
      <w:r>
        <w:rPr>
          <w:spacing w:val="-13"/>
          <w:w w:val="105"/>
        </w:rPr>
        <w:t xml:space="preserve"> </w:t>
      </w:r>
      <w:r>
        <w:rPr>
          <w:spacing w:val="-2"/>
          <w:w w:val="105"/>
        </w:rPr>
        <w:t>tú</w:t>
      </w:r>
      <w:r>
        <w:rPr>
          <w:spacing w:val="-7"/>
          <w:w w:val="105"/>
        </w:rPr>
        <w:t xml:space="preserve"> </w:t>
      </w:r>
      <w:r>
        <w:rPr>
          <w:spacing w:val="-2"/>
          <w:w w:val="105"/>
        </w:rPr>
        <w:t>mejor</w:t>
      </w:r>
      <w:r>
        <w:rPr>
          <w:spacing w:val="-6"/>
          <w:w w:val="105"/>
        </w:rPr>
        <w:t xml:space="preserve"> </w:t>
      </w:r>
      <w:r>
        <w:rPr>
          <w:spacing w:val="-2"/>
          <w:w w:val="105"/>
        </w:rPr>
        <w:t>que</w:t>
      </w:r>
      <w:r>
        <w:rPr>
          <w:spacing w:val="-7"/>
          <w:w w:val="105"/>
        </w:rPr>
        <w:t xml:space="preserve"> </w:t>
      </w:r>
      <w:r>
        <w:rPr>
          <w:spacing w:val="-2"/>
          <w:w w:val="105"/>
        </w:rPr>
        <w:t>nadie</w:t>
      </w:r>
      <w:r>
        <w:rPr>
          <w:spacing w:val="-6"/>
          <w:w w:val="105"/>
        </w:rPr>
        <w:t xml:space="preserve"> </w:t>
      </w:r>
      <w:r>
        <w:rPr>
          <w:spacing w:val="-2"/>
          <w:w w:val="105"/>
        </w:rPr>
        <w:t>deberías</w:t>
      </w:r>
      <w:r>
        <w:rPr>
          <w:spacing w:val="-7"/>
          <w:w w:val="105"/>
        </w:rPr>
        <w:t xml:space="preserve"> </w:t>
      </w:r>
      <w:r>
        <w:rPr>
          <w:spacing w:val="-1"/>
          <w:w w:val="105"/>
        </w:rPr>
        <w:t>saber</w:t>
      </w:r>
      <w:r>
        <w:rPr>
          <w:spacing w:val="-6"/>
          <w:w w:val="105"/>
        </w:rPr>
        <w:t xml:space="preserve"> </w:t>
      </w:r>
      <w:r>
        <w:rPr>
          <w:spacing w:val="-1"/>
          <w:w w:val="105"/>
        </w:rPr>
        <w:t>que</w:t>
      </w:r>
      <w:r>
        <w:rPr>
          <w:spacing w:val="-58"/>
          <w:w w:val="105"/>
        </w:rPr>
        <w:t xml:space="preserve"> </w:t>
      </w:r>
      <w:r>
        <w:t>cuando</w:t>
      </w:r>
      <w:r>
        <w:rPr>
          <w:spacing w:val="-5"/>
        </w:rPr>
        <w:t xml:space="preserve"> </w:t>
      </w:r>
      <w:r>
        <w:t>nosotros</w:t>
      </w:r>
      <w:r>
        <w:rPr>
          <w:spacing w:val="-4"/>
        </w:rPr>
        <w:t xml:space="preserve"> </w:t>
      </w:r>
      <w:r>
        <w:t>pasemos</w:t>
      </w:r>
      <w:r>
        <w:rPr>
          <w:spacing w:val="-5"/>
        </w:rPr>
        <w:t xml:space="preserve"> </w:t>
      </w:r>
      <w:r>
        <w:t>a</w:t>
      </w:r>
      <w:r>
        <w:rPr>
          <w:spacing w:val="-4"/>
        </w:rPr>
        <w:t xml:space="preserve"> </w:t>
      </w:r>
      <w:r>
        <w:t>mejor</w:t>
      </w:r>
      <w:r>
        <w:rPr>
          <w:spacing w:val="-5"/>
        </w:rPr>
        <w:t xml:space="preserve"> </w:t>
      </w:r>
      <w:r>
        <w:t>vida,</w:t>
      </w:r>
      <w:r>
        <w:rPr>
          <w:spacing w:val="-13"/>
        </w:rPr>
        <w:t xml:space="preserve"> </w:t>
      </w:r>
      <w:r>
        <w:t>cuando</w:t>
      </w:r>
      <w:r>
        <w:rPr>
          <w:spacing w:val="-5"/>
        </w:rPr>
        <w:t xml:space="preserve"> </w:t>
      </w:r>
      <w:r>
        <w:t>la</w:t>
      </w:r>
      <w:r>
        <w:rPr>
          <w:spacing w:val="-4"/>
        </w:rPr>
        <w:t xml:space="preserve"> </w:t>
      </w:r>
      <w:r>
        <w:t>Raza</w:t>
      </w:r>
      <w:r>
        <w:rPr>
          <w:spacing w:val="-5"/>
        </w:rPr>
        <w:t xml:space="preserve"> </w:t>
      </w:r>
      <w:r>
        <w:t>Inmemorial</w:t>
      </w:r>
      <w:r>
        <w:rPr>
          <w:spacing w:val="7"/>
        </w:rPr>
        <w:t xml:space="preserve"> </w:t>
      </w:r>
      <w:r>
        <w:t>deje</w:t>
      </w:r>
      <w:r>
        <w:rPr>
          <w:spacing w:val="8"/>
        </w:rPr>
        <w:t xml:space="preserve"> </w:t>
      </w:r>
      <w:r>
        <w:t>de</w:t>
      </w:r>
      <w:r>
        <w:rPr>
          <w:spacing w:val="8"/>
        </w:rPr>
        <w:t xml:space="preserve"> </w:t>
      </w:r>
      <w:r>
        <w:t>existir, incluso</w:t>
      </w:r>
      <w:r>
        <w:rPr>
          <w:spacing w:val="7"/>
        </w:rPr>
        <w:t xml:space="preserve"> </w:t>
      </w:r>
      <w:r>
        <w:t>cuando</w:t>
      </w:r>
      <w:r>
        <w:rPr>
          <w:spacing w:val="8"/>
        </w:rPr>
        <w:t xml:space="preserve"> </w:t>
      </w:r>
      <w:r>
        <w:t>los</w:t>
      </w:r>
      <w:r>
        <w:rPr>
          <w:spacing w:val="8"/>
        </w:rPr>
        <w:t xml:space="preserve"> </w:t>
      </w:r>
      <w:r>
        <w:t>humanos</w:t>
      </w:r>
      <w:r>
        <w:rPr>
          <w:spacing w:val="8"/>
        </w:rPr>
        <w:t xml:space="preserve"> </w:t>
      </w:r>
      <w:r>
        <w:t>ha</w:t>
      </w:r>
      <w:r>
        <w:rPr>
          <w:spacing w:val="-2"/>
        </w:rPr>
        <w:t>yan</w:t>
      </w:r>
      <w:r>
        <w:rPr>
          <w:spacing w:val="-5"/>
        </w:rPr>
        <w:t xml:space="preserve"> </w:t>
      </w:r>
      <w:r>
        <w:rPr>
          <w:spacing w:val="-2"/>
        </w:rPr>
        <w:t>desaparecido</w:t>
      </w:r>
      <w:r>
        <w:rPr>
          <w:spacing w:val="-5"/>
        </w:rPr>
        <w:t xml:space="preserve"> </w:t>
      </w:r>
      <w:r>
        <w:rPr>
          <w:spacing w:val="-1"/>
        </w:rPr>
        <w:t>de</w:t>
      </w:r>
      <w:r>
        <w:rPr>
          <w:spacing w:val="-4"/>
        </w:rPr>
        <w:t xml:space="preserve"> </w:t>
      </w:r>
      <w:r>
        <w:rPr>
          <w:spacing w:val="-1"/>
        </w:rPr>
        <w:t>la</w:t>
      </w:r>
      <w:r>
        <w:rPr>
          <w:spacing w:val="-5"/>
        </w:rPr>
        <w:t xml:space="preserve"> </w:t>
      </w:r>
      <w:r>
        <w:rPr>
          <w:spacing w:val="-1"/>
        </w:rPr>
        <w:t>faz</w:t>
      </w:r>
      <w:r>
        <w:rPr>
          <w:spacing w:val="-4"/>
        </w:rPr>
        <w:t xml:space="preserve"> </w:t>
      </w:r>
      <w:r>
        <w:rPr>
          <w:spacing w:val="-1"/>
        </w:rPr>
        <w:t>de</w:t>
      </w:r>
      <w:r>
        <w:rPr>
          <w:spacing w:val="-5"/>
        </w:rPr>
        <w:t xml:space="preserve"> </w:t>
      </w:r>
      <w:r>
        <w:rPr>
          <w:spacing w:val="-1"/>
        </w:rPr>
        <w:t>la</w:t>
      </w:r>
      <w:r>
        <w:rPr>
          <w:spacing w:val="-4"/>
        </w:rPr>
        <w:t xml:space="preserve"> </w:t>
      </w:r>
      <w:r>
        <w:rPr>
          <w:spacing w:val="-1"/>
        </w:rPr>
        <w:t>tierra,</w:t>
      </w:r>
      <w:r>
        <w:rPr>
          <w:spacing w:val="-13"/>
        </w:rPr>
        <w:t xml:space="preserve"> </w:t>
      </w:r>
      <w:r>
        <w:rPr>
          <w:spacing w:val="-1"/>
        </w:rPr>
        <w:t>los</w:t>
      </w:r>
      <w:r>
        <w:rPr>
          <w:spacing w:val="-4"/>
        </w:rPr>
        <w:t xml:space="preserve"> </w:t>
      </w:r>
      <w:r>
        <w:rPr>
          <w:spacing w:val="-1"/>
        </w:rPr>
        <w:t>clanes</w:t>
      </w:r>
      <w:r>
        <w:rPr>
          <w:spacing w:val="-13"/>
        </w:rPr>
        <w:t xml:space="preserve"> </w:t>
      </w:r>
      <w:r>
        <w:rPr>
          <w:spacing w:val="-1"/>
        </w:rPr>
        <w:t>Torc</w:t>
      </w:r>
      <w:r>
        <w:rPr>
          <w:spacing w:val="-12"/>
        </w:rPr>
        <w:t xml:space="preserve"> </w:t>
      </w:r>
      <w:r>
        <w:rPr>
          <w:spacing w:val="-1"/>
        </w:rPr>
        <w:t>Allta</w:t>
      </w:r>
      <w:r>
        <w:rPr>
          <w:spacing w:val="-55"/>
        </w:rPr>
        <w:t xml:space="preserve"> </w:t>
      </w:r>
      <w:r>
        <w:rPr>
          <w:w w:val="105"/>
        </w:rPr>
        <w:t>reclamarán</w:t>
      </w:r>
      <w:r>
        <w:rPr>
          <w:spacing w:val="-5"/>
          <w:w w:val="105"/>
        </w:rPr>
        <w:t xml:space="preserve"> </w:t>
      </w:r>
      <w:r>
        <w:rPr>
          <w:w w:val="105"/>
        </w:rPr>
        <w:t>este</w:t>
      </w:r>
      <w:r>
        <w:rPr>
          <w:spacing w:val="-5"/>
          <w:w w:val="105"/>
        </w:rPr>
        <w:t xml:space="preserve"> </w:t>
      </w:r>
      <w:r>
        <w:rPr>
          <w:w w:val="105"/>
        </w:rPr>
        <w:t>mundo</w:t>
      </w:r>
      <w:r>
        <w:rPr>
          <w:spacing w:val="-5"/>
          <w:w w:val="105"/>
        </w:rPr>
        <w:t xml:space="preserve"> </w:t>
      </w:r>
      <w:r>
        <w:rPr>
          <w:w w:val="105"/>
        </w:rPr>
        <w:t>para</w:t>
      </w:r>
      <w:r>
        <w:rPr>
          <w:spacing w:val="-4"/>
          <w:w w:val="105"/>
        </w:rPr>
        <w:t xml:space="preserve"> </w:t>
      </w:r>
      <w:r>
        <w:rPr>
          <w:w w:val="105"/>
        </w:rPr>
        <w:t>sí</w:t>
      </w:r>
      <w:r>
        <w:rPr>
          <w:spacing w:val="-5"/>
          <w:w w:val="105"/>
        </w:rPr>
        <w:t xml:space="preserve"> </w:t>
      </w:r>
      <w:r>
        <w:rPr>
          <w:w w:val="105"/>
        </w:rPr>
        <w:t>mismos.</w:t>
      </w:r>
      <w:r>
        <w:rPr>
          <w:spacing w:val="-10"/>
          <w:w w:val="105"/>
        </w:rPr>
        <w:t xml:space="preserve"> </w:t>
      </w:r>
      <w:r>
        <w:rPr>
          <w:w w:val="105"/>
        </w:rPr>
        <w:t>Debéis</w:t>
      </w:r>
      <w:r>
        <w:rPr>
          <w:spacing w:val="-5"/>
          <w:w w:val="105"/>
        </w:rPr>
        <w:t xml:space="preserve"> </w:t>
      </w:r>
      <w:r>
        <w:rPr>
          <w:w w:val="105"/>
        </w:rPr>
        <w:t>recordar</w:t>
      </w:r>
      <w:r>
        <w:rPr>
          <w:spacing w:val="-57"/>
          <w:w w:val="105"/>
        </w:rPr>
        <w:t xml:space="preserve"> </w:t>
      </w:r>
      <w:r>
        <w:rPr>
          <w:w w:val="105"/>
        </w:rPr>
        <w:t>que este mundo perteneció en primer lugar a los clanes.</w:t>
      </w:r>
      <w:r>
        <w:rPr>
          <w:spacing w:val="-57"/>
          <w:w w:val="105"/>
        </w:rPr>
        <w:t xml:space="preserve"> </w:t>
      </w:r>
      <w:r>
        <w:rPr>
          <w:w w:val="105"/>
        </w:rPr>
        <w:t>Hécate</w:t>
      </w:r>
      <w:r>
        <w:rPr>
          <w:spacing w:val="15"/>
          <w:w w:val="105"/>
        </w:rPr>
        <w:t xml:space="preserve"> </w:t>
      </w:r>
      <w:r>
        <w:rPr>
          <w:w w:val="105"/>
        </w:rPr>
        <w:t>pronunciaba</w:t>
      </w:r>
      <w:r>
        <w:rPr>
          <w:spacing w:val="16"/>
          <w:w w:val="105"/>
        </w:rPr>
        <w:t xml:space="preserve"> </w:t>
      </w:r>
      <w:r>
        <w:rPr>
          <w:w w:val="105"/>
        </w:rPr>
        <w:t>sus</w:t>
      </w:r>
      <w:r>
        <w:rPr>
          <w:spacing w:val="15"/>
          <w:w w:val="105"/>
        </w:rPr>
        <w:t xml:space="preserve"> </w:t>
      </w:r>
      <w:r>
        <w:rPr>
          <w:w w:val="105"/>
        </w:rPr>
        <w:t>palabras</w:t>
      </w:r>
      <w:r>
        <w:rPr>
          <w:spacing w:val="16"/>
          <w:w w:val="105"/>
        </w:rPr>
        <w:t xml:space="preserve"> </w:t>
      </w:r>
      <w:r>
        <w:rPr>
          <w:w w:val="105"/>
        </w:rPr>
        <w:t>en</w:t>
      </w:r>
      <w:r>
        <w:rPr>
          <w:spacing w:val="15"/>
          <w:w w:val="105"/>
        </w:rPr>
        <w:t xml:space="preserve"> </w:t>
      </w:r>
      <w:r>
        <w:rPr>
          <w:w w:val="105"/>
        </w:rPr>
        <w:t>un</w:t>
      </w:r>
      <w:r>
        <w:rPr>
          <w:spacing w:val="16"/>
          <w:w w:val="105"/>
        </w:rPr>
        <w:t xml:space="preserve"> </w:t>
      </w:r>
      <w:r>
        <w:rPr>
          <w:w w:val="105"/>
        </w:rPr>
        <w:t>tono</w:t>
      </w:r>
      <w:r>
        <w:rPr>
          <w:spacing w:val="15"/>
          <w:w w:val="105"/>
        </w:rPr>
        <w:t xml:space="preserve"> </w:t>
      </w:r>
      <w:r>
        <w:rPr>
          <w:w w:val="105"/>
        </w:rPr>
        <w:t>de</w:t>
      </w:r>
      <w:r>
        <w:rPr>
          <w:spacing w:val="16"/>
          <w:w w:val="105"/>
        </w:rPr>
        <w:t xml:space="preserve"> </w:t>
      </w:r>
      <w:r>
        <w:rPr>
          <w:w w:val="105"/>
        </w:rPr>
        <w:t>voz</w:t>
      </w:r>
      <w:r>
        <w:rPr>
          <w:spacing w:val="1"/>
          <w:w w:val="105"/>
        </w:rPr>
        <w:t xml:space="preserve"> </w:t>
      </w:r>
      <w:r>
        <w:rPr>
          <w:w w:val="105"/>
        </w:rPr>
        <w:t>profundo y masculino y con un acento que poseía todas</w:t>
      </w:r>
      <w:r>
        <w:rPr>
          <w:spacing w:val="-58"/>
          <w:w w:val="105"/>
        </w:rPr>
        <w:t xml:space="preserve"> </w:t>
      </w:r>
      <w:r>
        <w:rPr>
          <w:spacing w:val="-1"/>
          <w:w w:val="105"/>
        </w:rPr>
        <w:t>las</w:t>
      </w:r>
      <w:r>
        <w:rPr>
          <w:spacing w:val="-14"/>
          <w:w w:val="105"/>
        </w:rPr>
        <w:t xml:space="preserve"> </w:t>
      </w:r>
      <w:r>
        <w:rPr>
          <w:spacing w:val="-1"/>
          <w:w w:val="105"/>
        </w:rPr>
        <w:t>sibilantes</w:t>
      </w:r>
      <w:r>
        <w:rPr>
          <w:spacing w:val="-14"/>
          <w:w w:val="105"/>
        </w:rPr>
        <w:t xml:space="preserve"> </w:t>
      </w:r>
      <w:r>
        <w:rPr>
          <w:spacing w:val="-1"/>
          <w:w w:val="105"/>
        </w:rPr>
        <w:t>típicas</w:t>
      </w:r>
      <w:r>
        <w:rPr>
          <w:spacing w:val="-14"/>
          <w:w w:val="105"/>
        </w:rPr>
        <w:t xml:space="preserve"> </w:t>
      </w:r>
      <w:r>
        <w:rPr>
          <w:spacing w:val="-1"/>
          <w:w w:val="105"/>
        </w:rPr>
        <w:t>de</w:t>
      </w:r>
      <w:r>
        <w:rPr>
          <w:spacing w:val="-14"/>
          <w:w w:val="105"/>
        </w:rPr>
        <w:t xml:space="preserve"> </w:t>
      </w:r>
      <w:r>
        <w:rPr>
          <w:spacing w:val="-1"/>
          <w:w w:val="105"/>
        </w:rPr>
        <w:t>Grecia</w:t>
      </w:r>
      <w:r>
        <w:rPr>
          <w:spacing w:val="-14"/>
          <w:w w:val="105"/>
        </w:rPr>
        <w:t xml:space="preserve"> </w:t>
      </w:r>
      <w:r>
        <w:rPr>
          <w:w w:val="105"/>
        </w:rPr>
        <w:t>y</w:t>
      </w:r>
      <w:r>
        <w:rPr>
          <w:spacing w:val="-14"/>
          <w:w w:val="105"/>
        </w:rPr>
        <w:t xml:space="preserve"> </w:t>
      </w:r>
      <w:r>
        <w:rPr>
          <w:w w:val="105"/>
        </w:rPr>
        <w:t>las</w:t>
      </w:r>
      <w:r>
        <w:rPr>
          <w:spacing w:val="-14"/>
          <w:w w:val="105"/>
        </w:rPr>
        <w:t xml:space="preserve"> </w:t>
      </w:r>
      <w:r>
        <w:rPr>
          <w:w w:val="105"/>
        </w:rPr>
        <w:t>consonantes</w:t>
      </w:r>
      <w:r>
        <w:rPr>
          <w:spacing w:val="-14"/>
          <w:w w:val="105"/>
        </w:rPr>
        <w:t xml:space="preserve"> </w:t>
      </w:r>
      <w:r>
        <w:rPr>
          <w:w w:val="105"/>
        </w:rPr>
        <w:t>líquidas</w:t>
      </w:r>
    </w:p>
    <w:p w14:paraId="7C45FC29" w14:textId="77777777" w:rsidR="00584CB5" w:rsidRDefault="00996ED2">
      <w:pPr>
        <w:pStyle w:val="BodyText"/>
        <w:spacing w:line="263" w:lineRule="exact"/>
        <w:ind w:left="1012"/>
        <w:jc w:val="both"/>
      </w:pPr>
      <w:r>
        <w:t>de</w:t>
      </w:r>
      <w:r>
        <w:rPr>
          <w:spacing w:val="-8"/>
        </w:rPr>
        <w:t xml:space="preserve"> </w:t>
      </w:r>
      <w:r>
        <w:t>Persia.</w:t>
      </w:r>
    </w:p>
    <w:p w14:paraId="7C45FC2A" w14:textId="77777777" w:rsidR="00584CB5" w:rsidRDefault="00996ED2">
      <w:pPr>
        <w:pStyle w:val="BodyText"/>
        <w:spacing w:before="31"/>
        <w:ind w:left="1352"/>
        <w:jc w:val="both"/>
      </w:pPr>
      <w:r>
        <w:t>Nicolas</w:t>
      </w:r>
      <w:r>
        <w:rPr>
          <w:spacing w:val="-10"/>
        </w:rPr>
        <w:t xml:space="preserve"> </w:t>
      </w:r>
      <w:r>
        <w:t>Flamel</w:t>
      </w:r>
      <w:r>
        <w:rPr>
          <w:spacing w:val="-9"/>
        </w:rPr>
        <w:t xml:space="preserve"> </w:t>
      </w:r>
      <w:r>
        <w:t>volvió</w:t>
      </w:r>
      <w:r>
        <w:rPr>
          <w:spacing w:val="-9"/>
        </w:rPr>
        <w:t xml:space="preserve"> </w:t>
      </w:r>
      <w:r>
        <w:t>a</w:t>
      </w:r>
      <w:r>
        <w:rPr>
          <w:spacing w:val="-9"/>
        </w:rPr>
        <w:t xml:space="preserve"> </w:t>
      </w:r>
      <w:r>
        <w:t>inclinarse.</w:t>
      </w:r>
    </w:p>
    <w:p w14:paraId="7C45FC2B" w14:textId="4C354CA3" w:rsidR="00584CB5" w:rsidRDefault="00996ED2">
      <w:pPr>
        <w:pStyle w:val="BodyText"/>
        <w:spacing w:before="32" w:line="268" w:lineRule="auto"/>
        <w:ind w:left="1012" w:firstLine="340"/>
        <w:jc w:val="both"/>
      </w:pPr>
      <w:r>
        <w:t>—Tengo entendido que los clanes han cobrado mucha</w:t>
      </w:r>
      <w:r>
        <w:rPr>
          <w:spacing w:val="1"/>
        </w:rPr>
        <w:t xml:space="preserve"> </w:t>
      </w:r>
      <w:r>
        <w:t>fuerza en Europa, en especial el Clan Torc Mandra. Tam</w:t>
      </w:r>
      <w:r>
        <w:rPr>
          <w:w w:val="105"/>
        </w:rPr>
        <w:t>bién</w:t>
      </w:r>
      <w:r>
        <w:rPr>
          <w:spacing w:val="-7"/>
          <w:w w:val="105"/>
        </w:rPr>
        <w:t xml:space="preserve"> </w:t>
      </w:r>
      <w:r>
        <w:rPr>
          <w:w w:val="105"/>
        </w:rPr>
        <w:t>me</w:t>
      </w:r>
      <w:r>
        <w:rPr>
          <w:spacing w:val="-6"/>
          <w:w w:val="105"/>
        </w:rPr>
        <w:t xml:space="preserve"> </w:t>
      </w:r>
      <w:r>
        <w:rPr>
          <w:w w:val="105"/>
        </w:rPr>
        <w:t>han</w:t>
      </w:r>
      <w:r>
        <w:rPr>
          <w:spacing w:val="-6"/>
          <w:w w:val="105"/>
        </w:rPr>
        <w:t xml:space="preserve"> </w:t>
      </w:r>
      <w:r>
        <w:rPr>
          <w:w w:val="105"/>
        </w:rPr>
        <w:t>llegado</w:t>
      </w:r>
      <w:r>
        <w:rPr>
          <w:spacing w:val="-6"/>
          <w:w w:val="105"/>
        </w:rPr>
        <w:t xml:space="preserve"> </w:t>
      </w:r>
      <w:r>
        <w:rPr>
          <w:w w:val="105"/>
        </w:rPr>
        <w:t>noticias</w:t>
      </w:r>
      <w:r>
        <w:rPr>
          <w:spacing w:val="-6"/>
          <w:w w:val="105"/>
        </w:rPr>
        <w:t xml:space="preserve"> </w:t>
      </w:r>
      <w:r>
        <w:rPr>
          <w:w w:val="105"/>
        </w:rPr>
        <w:t>de</w:t>
      </w:r>
      <w:r>
        <w:rPr>
          <w:spacing w:val="-7"/>
          <w:w w:val="105"/>
        </w:rPr>
        <w:t xml:space="preserve"> </w:t>
      </w:r>
      <w:r>
        <w:rPr>
          <w:w w:val="105"/>
        </w:rPr>
        <w:t>que</w:t>
      </w:r>
      <w:r>
        <w:rPr>
          <w:spacing w:val="-6"/>
          <w:w w:val="105"/>
        </w:rPr>
        <w:t xml:space="preserve"> </w:t>
      </w:r>
      <w:r>
        <w:rPr>
          <w:w w:val="105"/>
        </w:rPr>
        <w:t>el</w:t>
      </w:r>
      <w:r>
        <w:rPr>
          <w:spacing w:val="-6"/>
          <w:w w:val="105"/>
        </w:rPr>
        <w:t xml:space="preserve"> </w:t>
      </w:r>
      <w:r>
        <w:rPr>
          <w:w w:val="105"/>
        </w:rPr>
        <w:t>Clan</w:t>
      </w:r>
      <w:r>
        <w:rPr>
          <w:spacing w:val="-12"/>
          <w:w w:val="105"/>
        </w:rPr>
        <w:t xml:space="preserve"> </w:t>
      </w:r>
      <w:r>
        <w:rPr>
          <w:w w:val="105"/>
        </w:rPr>
        <w:t>Torc</w:t>
      </w:r>
      <w:r>
        <w:rPr>
          <w:spacing w:val="-12"/>
          <w:w w:val="105"/>
        </w:rPr>
        <w:t xml:space="preserve"> </w:t>
      </w:r>
      <w:r>
        <w:rPr>
          <w:w w:val="105"/>
        </w:rPr>
        <w:t>Tiogar</w:t>
      </w:r>
      <w:r>
        <w:rPr>
          <w:spacing w:val="-58"/>
          <w:w w:val="105"/>
        </w:rPr>
        <w:t xml:space="preserve"> </w:t>
      </w:r>
      <w:r>
        <w:t>vuelve a habitar en India y que dos nuevos clanes de Torc</w:t>
      </w:r>
      <w:r>
        <w:rPr>
          <w:spacing w:val="1"/>
        </w:rPr>
        <w:t xml:space="preserve"> </w:t>
      </w:r>
      <w:r>
        <w:t>Leon</w:t>
      </w:r>
      <w:r>
        <w:rPr>
          <w:spacing w:val="-3"/>
        </w:rPr>
        <w:t xml:space="preserve"> </w:t>
      </w:r>
      <w:r>
        <w:t>se</w:t>
      </w:r>
      <w:r>
        <w:rPr>
          <w:spacing w:val="-3"/>
        </w:rPr>
        <w:t xml:space="preserve"> </w:t>
      </w:r>
      <w:r>
        <w:t>han</w:t>
      </w:r>
      <w:r>
        <w:rPr>
          <w:spacing w:val="-3"/>
        </w:rPr>
        <w:t xml:space="preserve"> </w:t>
      </w:r>
      <w:r>
        <w:t>mudado</w:t>
      </w:r>
      <w:r>
        <w:rPr>
          <w:spacing w:val="-3"/>
        </w:rPr>
        <w:t xml:space="preserve"> </w:t>
      </w:r>
      <w:r>
        <w:t>a</w:t>
      </w:r>
      <w:r>
        <w:rPr>
          <w:spacing w:val="-3"/>
        </w:rPr>
        <w:t xml:space="preserve"> </w:t>
      </w:r>
      <w:r>
        <w:t>África.</w:t>
      </w:r>
      <w:r>
        <w:rPr>
          <w:spacing w:val="-20"/>
        </w:rPr>
        <w:t xml:space="preserve"> </w:t>
      </w:r>
      <w:r>
        <w:t>Y</w:t>
      </w:r>
      <w:r>
        <w:rPr>
          <w:spacing w:val="-3"/>
        </w:rPr>
        <w:t xml:space="preserve"> </w:t>
      </w:r>
      <w:r>
        <w:t>todo</w:t>
      </w:r>
      <w:r>
        <w:rPr>
          <w:spacing w:val="-3"/>
        </w:rPr>
        <w:t xml:space="preserve"> </w:t>
      </w:r>
      <w:r>
        <w:t>ello</w:t>
      </w:r>
      <w:r>
        <w:rPr>
          <w:spacing w:val="-3"/>
        </w:rPr>
        <w:t xml:space="preserve"> </w:t>
      </w:r>
      <w:r>
        <w:t>gracias</w:t>
      </w:r>
      <w:r>
        <w:rPr>
          <w:spacing w:val="-3"/>
        </w:rPr>
        <w:t xml:space="preserve"> </w:t>
      </w:r>
      <w:r>
        <w:t>a</w:t>
      </w:r>
      <w:r>
        <w:rPr>
          <w:spacing w:val="-3"/>
        </w:rPr>
        <w:t xml:space="preserve"> </w:t>
      </w:r>
      <w:r>
        <w:t>ti.</w:t>
      </w:r>
    </w:p>
    <w:p w14:paraId="7C45FC2C" w14:textId="33C9E90D" w:rsidR="00584CB5" w:rsidRDefault="00996ED2">
      <w:pPr>
        <w:pStyle w:val="BodyText"/>
        <w:spacing w:line="268" w:lineRule="auto"/>
        <w:ind w:left="1012" w:right="1" w:firstLine="340"/>
        <w:jc w:val="both"/>
      </w:pPr>
      <w:r>
        <w:rPr>
          <w:spacing w:val="-2"/>
          <w:w w:val="105"/>
        </w:rPr>
        <w:t xml:space="preserve">Hécate sonrió, mostrando así sus diminutos </w:t>
      </w:r>
      <w:r>
        <w:rPr>
          <w:spacing w:val="-1"/>
          <w:w w:val="105"/>
        </w:rPr>
        <w:t>pero per</w:t>
      </w:r>
      <w:r>
        <w:rPr>
          <w:w w:val="105"/>
        </w:rPr>
        <w:t>fectos</w:t>
      </w:r>
      <w:r>
        <w:rPr>
          <w:spacing w:val="-7"/>
          <w:w w:val="105"/>
        </w:rPr>
        <w:t xml:space="preserve"> </w:t>
      </w:r>
      <w:r>
        <w:rPr>
          <w:w w:val="105"/>
        </w:rPr>
        <w:t>dientes.</w:t>
      </w:r>
    </w:p>
    <w:p w14:paraId="7C45FC2D" w14:textId="77777777" w:rsidR="00584CB5" w:rsidRDefault="00996ED2">
      <w:pPr>
        <w:pStyle w:val="BodyText"/>
        <w:spacing w:line="268" w:lineRule="auto"/>
        <w:ind w:left="1012" w:right="1" w:firstLine="340"/>
        <w:jc w:val="both"/>
      </w:pPr>
      <w:r>
        <w:t>—Los clanes aún me veneran como si fuera una diosa.</w:t>
      </w:r>
      <w:r>
        <w:rPr>
          <w:spacing w:val="-55"/>
        </w:rPr>
        <w:t xml:space="preserve"> </w:t>
      </w:r>
      <w:r>
        <w:t>Hago todo lo que está en mis manos por ellos. —Entonces</w:t>
      </w:r>
      <w:r>
        <w:rPr>
          <w:spacing w:val="-55"/>
        </w:rPr>
        <w:t xml:space="preserve"> </w:t>
      </w:r>
      <w:r>
        <w:t>la invisible e imperceptible brisa rozó su bata, de hilo</w:t>
      </w:r>
      <w:r>
        <w:rPr>
          <w:spacing w:val="1"/>
        </w:rPr>
        <w:t xml:space="preserve"> </w:t>
      </w:r>
      <w:r>
        <w:t>verde y dorado, y envolvió todo su cuerpo—. Pero dudo</w:t>
      </w:r>
      <w:r>
        <w:rPr>
          <w:spacing w:val="1"/>
        </w:rPr>
        <w:t xml:space="preserve"> </w:t>
      </w:r>
      <w:r>
        <w:t>que hayas recorrido todo este camino para hablarme sobre</w:t>
      </w:r>
      <w:r>
        <w:rPr>
          <w:spacing w:val="-55"/>
        </w:rPr>
        <w:t xml:space="preserve"> </w:t>
      </w:r>
      <w:r>
        <w:t>mis</w:t>
      </w:r>
      <w:r>
        <w:rPr>
          <w:spacing w:val="-3"/>
        </w:rPr>
        <w:t xml:space="preserve"> </w:t>
      </w:r>
      <w:r>
        <w:t>criaturas.</w:t>
      </w:r>
    </w:p>
    <w:p w14:paraId="7C45FC2E" w14:textId="77777777" w:rsidR="00584CB5" w:rsidRDefault="00996ED2">
      <w:pPr>
        <w:pStyle w:val="BodyText"/>
        <w:rPr>
          <w:sz w:val="24"/>
        </w:rPr>
      </w:pPr>
      <w:r>
        <w:br w:type="column"/>
      </w:r>
    </w:p>
    <w:p w14:paraId="7C45FC2F" w14:textId="77777777" w:rsidR="00584CB5" w:rsidRDefault="00584CB5">
      <w:pPr>
        <w:pStyle w:val="BodyText"/>
        <w:rPr>
          <w:sz w:val="24"/>
        </w:rPr>
      </w:pPr>
    </w:p>
    <w:p w14:paraId="7C45FC30" w14:textId="77777777" w:rsidR="00584CB5" w:rsidRDefault="00584CB5">
      <w:pPr>
        <w:pStyle w:val="BodyText"/>
        <w:rPr>
          <w:sz w:val="24"/>
        </w:rPr>
      </w:pPr>
    </w:p>
    <w:p w14:paraId="7C45FC31" w14:textId="77777777" w:rsidR="00584CB5" w:rsidRDefault="00584CB5">
      <w:pPr>
        <w:pStyle w:val="BodyText"/>
        <w:rPr>
          <w:sz w:val="24"/>
        </w:rPr>
      </w:pPr>
    </w:p>
    <w:p w14:paraId="7C45FC32" w14:textId="77777777" w:rsidR="00584CB5" w:rsidRDefault="00584CB5">
      <w:pPr>
        <w:pStyle w:val="BodyText"/>
        <w:rPr>
          <w:sz w:val="24"/>
        </w:rPr>
      </w:pPr>
    </w:p>
    <w:p w14:paraId="7C45FC33" w14:textId="77777777" w:rsidR="00584CB5" w:rsidRDefault="00584CB5">
      <w:pPr>
        <w:pStyle w:val="BodyText"/>
        <w:rPr>
          <w:sz w:val="24"/>
        </w:rPr>
      </w:pPr>
    </w:p>
    <w:p w14:paraId="7C45FC34" w14:textId="77777777" w:rsidR="00584CB5" w:rsidRDefault="00584CB5">
      <w:pPr>
        <w:pStyle w:val="BodyText"/>
        <w:rPr>
          <w:sz w:val="24"/>
        </w:rPr>
      </w:pPr>
    </w:p>
    <w:p w14:paraId="7C45FC35" w14:textId="77777777" w:rsidR="00584CB5" w:rsidRDefault="00584CB5">
      <w:pPr>
        <w:pStyle w:val="BodyText"/>
        <w:rPr>
          <w:sz w:val="24"/>
        </w:rPr>
      </w:pPr>
    </w:p>
    <w:p w14:paraId="7C45FC36" w14:textId="77777777" w:rsidR="00584CB5" w:rsidRDefault="00584CB5">
      <w:pPr>
        <w:pStyle w:val="BodyText"/>
        <w:rPr>
          <w:sz w:val="24"/>
        </w:rPr>
      </w:pPr>
    </w:p>
    <w:p w14:paraId="7C45FC37" w14:textId="77777777" w:rsidR="00584CB5" w:rsidRDefault="00584CB5">
      <w:pPr>
        <w:pStyle w:val="BodyText"/>
        <w:rPr>
          <w:sz w:val="24"/>
        </w:rPr>
      </w:pPr>
    </w:p>
    <w:p w14:paraId="7C45FC38" w14:textId="77777777" w:rsidR="00584CB5" w:rsidRDefault="00584CB5">
      <w:pPr>
        <w:pStyle w:val="BodyText"/>
        <w:rPr>
          <w:sz w:val="24"/>
        </w:rPr>
      </w:pPr>
    </w:p>
    <w:p w14:paraId="7C45FC39" w14:textId="77777777" w:rsidR="00584CB5" w:rsidRDefault="00584CB5">
      <w:pPr>
        <w:pStyle w:val="BodyText"/>
        <w:rPr>
          <w:sz w:val="24"/>
        </w:rPr>
      </w:pPr>
    </w:p>
    <w:p w14:paraId="7C45FC3A" w14:textId="77777777" w:rsidR="00584CB5" w:rsidRDefault="00584CB5">
      <w:pPr>
        <w:pStyle w:val="BodyText"/>
        <w:rPr>
          <w:sz w:val="24"/>
        </w:rPr>
      </w:pPr>
    </w:p>
    <w:p w14:paraId="7C45FC3B" w14:textId="77777777" w:rsidR="00584CB5" w:rsidRDefault="00584CB5">
      <w:pPr>
        <w:pStyle w:val="BodyText"/>
        <w:rPr>
          <w:sz w:val="24"/>
        </w:rPr>
      </w:pPr>
    </w:p>
    <w:p w14:paraId="7C45FC3C" w14:textId="77777777" w:rsidR="00584CB5" w:rsidRDefault="00584CB5">
      <w:pPr>
        <w:pStyle w:val="BodyText"/>
        <w:rPr>
          <w:sz w:val="24"/>
        </w:rPr>
      </w:pPr>
    </w:p>
    <w:p w14:paraId="7C45FC3D" w14:textId="77777777" w:rsidR="00584CB5" w:rsidRDefault="00584CB5">
      <w:pPr>
        <w:pStyle w:val="BodyText"/>
        <w:rPr>
          <w:sz w:val="24"/>
        </w:rPr>
      </w:pPr>
    </w:p>
    <w:p w14:paraId="7C45FC3E" w14:textId="77777777" w:rsidR="00584CB5" w:rsidRDefault="00996ED2">
      <w:pPr>
        <w:spacing w:before="188"/>
        <w:ind w:left="243"/>
        <w:rPr>
          <w:sz w:val="21"/>
        </w:rPr>
      </w:pPr>
      <w:r>
        <w:rPr>
          <w:color w:val="B2B2B2"/>
          <w:sz w:val="21"/>
        </w:rPr>
        <w:t>141</w:t>
      </w:r>
    </w:p>
    <w:p w14:paraId="7C45FC3F"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5FC40" w14:textId="77777777" w:rsidR="00584CB5" w:rsidRDefault="00584CB5">
      <w:pPr>
        <w:pStyle w:val="BodyText"/>
        <w:spacing w:before="1"/>
        <w:rPr>
          <w:sz w:val="21"/>
        </w:rPr>
      </w:pPr>
    </w:p>
    <w:p w14:paraId="7C45FC41"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C42" w14:textId="77777777" w:rsidR="00584CB5" w:rsidRDefault="00584CB5">
      <w:pPr>
        <w:pStyle w:val="BodyText"/>
        <w:spacing w:before="8"/>
        <w:rPr>
          <w:rFonts w:ascii="Calibri"/>
          <w:sz w:val="13"/>
        </w:rPr>
      </w:pPr>
    </w:p>
    <w:p w14:paraId="7C45FC43" w14:textId="77777777" w:rsidR="00584CB5" w:rsidRDefault="00584CB5">
      <w:pPr>
        <w:rPr>
          <w:rFonts w:ascii="Calibri"/>
          <w:sz w:val="13"/>
        </w:rPr>
        <w:sectPr w:rsidR="00584CB5">
          <w:pgSz w:w="9080" w:h="12760"/>
          <w:pgMar w:top="860" w:right="1220" w:bottom="840" w:left="740" w:header="138" w:footer="645" w:gutter="0"/>
          <w:cols w:space="720"/>
        </w:sectPr>
      </w:pPr>
    </w:p>
    <w:p w14:paraId="7C45FC44" w14:textId="77777777" w:rsidR="00584CB5" w:rsidRDefault="00905D2D">
      <w:pPr>
        <w:pStyle w:val="BodyText"/>
        <w:rPr>
          <w:rFonts w:ascii="Calibri"/>
          <w:sz w:val="24"/>
        </w:rPr>
      </w:pPr>
      <w:r>
        <w:pict w14:anchorId="7C461EAE">
          <v:group id="_x0000_s3835" style="position:absolute;margin-left:6.25pt;margin-top:295.3pt;width:24pt;height:48pt;z-index:15904768;mso-position-horizontal-relative:page;mso-position-vertical-relative:page" coordorigin="125,5906" coordsize="480,960">
            <v:shape id="_x0000_s3837" style="position:absolute;left:124;top:5905;width:480;height:960" coordorigin="125,5906" coordsize="480,960" o:spt="100" adj="0,,0" path="m365,5906r,960m125,6386r480,e" filled="f" strokeweight=".25pt">
              <v:stroke joinstyle="round"/>
              <v:formulas/>
              <v:path arrowok="t" o:connecttype="segments"/>
            </v:shape>
            <v:shape id="_x0000_s3836" type="#_x0000_t75" style="position:absolute;left:242;top:6263;width:245;height:245">
              <v:imagedata r:id="rId6" o:title=""/>
            </v:shape>
            <w10:wrap anchorx="page" anchory="page"/>
          </v:group>
        </w:pict>
      </w:r>
      <w:r>
        <w:pict w14:anchorId="7C461EAF">
          <v:group id="_x0000_s3832" style="position:absolute;margin-left:422.75pt;margin-top:295.3pt;width:24pt;height:48pt;z-index:15905280;mso-position-horizontal-relative:page;mso-position-vertical-relative:page" coordorigin="8455,5906" coordsize="480,960">
            <v:shape id="_x0000_s3834" style="position:absolute;left:8455;top:5905;width:480;height:960" coordorigin="8455,5906" coordsize="480,960" o:spt="100" adj="0,,0" path="m8695,5906r,960m8455,6386r480,e" filled="f" strokeweight=".25pt">
              <v:stroke joinstyle="round"/>
              <v:formulas/>
              <v:path arrowok="t" o:connecttype="segments"/>
            </v:shape>
            <v:shape id="_x0000_s3833" type="#_x0000_t75" style="position:absolute;left:8572;top:6263;width:245;height:245">
              <v:imagedata r:id="rId6" o:title=""/>
            </v:shape>
            <w10:wrap anchorx="page" anchory="page"/>
          </v:group>
        </w:pict>
      </w:r>
    </w:p>
    <w:p w14:paraId="7C45FC45" w14:textId="77777777" w:rsidR="00584CB5" w:rsidRDefault="00584CB5">
      <w:pPr>
        <w:pStyle w:val="BodyText"/>
        <w:rPr>
          <w:rFonts w:ascii="Calibri"/>
          <w:sz w:val="24"/>
        </w:rPr>
      </w:pPr>
    </w:p>
    <w:p w14:paraId="7C45FC46" w14:textId="77777777" w:rsidR="00584CB5" w:rsidRDefault="00584CB5">
      <w:pPr>
        <w:pStyle w:val="BodyText"/>
        <w:rPr>
          <w:rFonts w:ascii="Calibri"/>
          <w:sz w:val="24"/>
        </w:rPr>
      </w:pPr>
    </w:p>
    <w:p w14:paraId="7C45FC47" w14:textId="77777777" w:rsidR="00584CB5" w:rsidRDefault="00584CB5">
      <w:pPr>
        <w:pStyle w:val="BodyText"/>
        <w:rPr>
          <w:rFonts w:ascii="Calibri"/>
          <w:sz w:val="24"/>
        </w:rPr>
      </w:pPr>
    </w:p>
    <w:p w14:paraId="7C45FC48" w14:textId="77777777" w:rsidR="00584CB5" w:rsidRDefault="00584CB5">
      <w:pPr>
        <w:pStyle w:val="BodyText"/>
        <w:rPr>
          <w:rFonts w:ascii="Calibri"/>
          <w:sz w:val="24"/>
        </w:rPr>
      </w:pPr>
    </w:p>
    <w:p w14:paraId="7C45FC49" w14:textId="77777777" w:rsidR="00584CB5" w:rsidRDefault="00584CB5">
      <w:pPr>
        <w:pStyle w:val="BodyText"/>
        <w:rPr>
          <w:rFonts w:ascii="Calibri"/>
          <w:sz w:val="24"/>
        </w:rPr>
      </w:pPr>
    </w:p>
    <w:p w14:paraId="7C45FC4A" w14:textId="77777777" w:rsidR="00584CB5" w:rsidRDefault="00584CB5">
      <w:pPr>
        <w:pStyle w:val="BodyText"/>
        <w:rPr>
          <w:rFonts w:ascii="Calibri"/>
          <w:sz w:val="24"/>
        </w:rPr>
      </w:pPr>
    </w:p>
    <w:p w14:paraId="7C45FC4B" w14:textId="77777777" w:rsidR="00584CB5" w:rsidRDefault="00584CB5">
      <w:pPr>
        <w:pStyle w:val="BodyText"/>
        <w:rPr>
          <w:rFonts w:ascii="Calibri"/>
          <w:sz w:val="24"/>
        </w:rPr>
      </w:pPr>
    </w:p>
    <w:p w14:paraId="7C45FC4C" w14:textId="77777777" w:rsidR="00584CB5" w:rsidRDefault="00584CB5">
      <w:pPr>
        <w:pStyle w:val="BodyText"/>
        <w:rPr>
          <w:rFonts w:ascii="Calibri"/>
          <w:sz w:val="24"/>
        </w:rPr>
      </w:pPr>
    </w:p>
    <w:p w14:paraId="7C45FC4D" w14:textId="77777777" w:rsidR="00584CB5" w:rsidRDefault="00584CB5">
      <w:pPr>
        <w:pStyle w:val="BodyText"/>
        <w:rPr>
          <w:rFonts w:ascii="Calibri"/>
          <w:sz w:val="24"/>
        </w:rPr>
      </w:pPr>
    </w:p>
    <w:p w14:paraId="7C45FC4E" w14:textId="77777777" w:rsidR="00584CB5" w:rsidRDefault="00584CB5">
      <w:pPr>
        <w:pStyle w:val="BodyText"/>
        <w:rPr>
          <w:rFonts w:ascii="Calibri"/>
          <w:sz w:val="24"/>
        </w:rPr>
      </w:pPr>
    </w:p>
    <w:p w14:paraId="7C45FC4F" w14:textId="77777777" w:rsidR="00584CB5" w:rsidRDefault="00584CB5">
      <w:pPr>
        <w:pStyle w:val="BodyText"/>
        <w:rPr>
          <w:rFonts w:ascii="Calibri"/>
          <w:sz w:val="24"/>
        </w:rPr>
      </w:pPr>
    </w:p>
    <w:p w14:paraId="7C45FC50" w14:textId="77777777" w:rsidR="00584CB5" w:rsidRDefault="00584CB5">
      <w:pPr>
        <w:pStyle w:val="BodyText"/>
        <w:rPr>
          <w:rFonts w:ascii="Calibri"/>
          <w:sz w:val="24"/>
        </w:rPr>
      </w:pPr>
    </w:p>
    <w:p w14:paraId="7C45FC51" w14:textId="77777777" w:rsidR="00584CB5" w:rsidRDefault="00584CB5">
      <w:pPr>
        <w:pStyle w:val="BodyText"/>
        <w:rPr>
          <w:rFonts w:ascii="Calibri"/>
          <w:sz w:val="24"/>
        </w:rPr>
      </w:pPr>
    </w:p>
    <w:p w14:paraId="7C45FC52" w14:textId="77777777" w:rsidR="00584CB5" w:rsidRDefault="00584CB5">
      <w:pPr>
        <w:pStyle w:val="BodyText"/>
        <w:rPr>
          <w:rFonts w:ascii="Calibri"/>
          <w:sz w:val="24"/>
        </w:rPr>
      </w:pPr>
    </w:p>
    <w:p w14:paraId="7C45FC53" w14:textId="77777777" w:rsidR="00584CB5" w:rsidRDefault="00996ED2">
      <w:pPr>
        <w:spacing w:before="209"/>
        <w:ind w:left="583"/>
        <w:rPr>
          <w:sz w:val="21"/>
        </w:rPr>
      </w:pPr>
      <w:r>
        <w:rPr>
          <w:color w:val="B2B2B2"/>
          <w:sz w:val="21"/>
        </w:rPr>
        <w:t>142</w:t>
      </w:r>
    </w:p>
    <w:p w14:paraId="7C45FC54" w14:textId="77777777" w:rsidR="00584CB5" w:rsidRDefault="00996ED2">
      <w:pPr>
        <w:pStyle w:val="BodyText"/>
        <w:spacing w:before="88"/>
        <w:ind w:left="583"/>
        <w:jc w:val="both"/>
      </w:pPr>
      <w:r>
        <w:br w:type="column"/>
        <w:t>—Tienes</w:t>
      </w:r>
      <w:r>
        <w:rPr>
          <w:spacing w:val="7"/>
        </w:rPr>
        <w:t xml:space="preserve"> </w:t>
      </w:r>
      <w:r>
        <w:t>razón.</w:t>
      </w:r>
    </w:p>
    <w:p w14:paraId="7C45FC55" w14:textId="2F6C401F" w:rsidR="00584CB5" w:rsidRDefault="00996ED2">
      <w:pPr>
        <w:pStyle w:val="BodyText"/>
        <w:spacing w:before="31" w:line="268" w:lineRule="auto"/>
        <w:ind w:left="243" w:right="540" w:firstLine="340"/>
        <w:jc w:val="both"/>
      </w:pPr>
      <w:r>
        <w:rPr>
          <w:spacing w:val="-2"/>
        </w:rPr>
        <w:t>Acto</w:t>
      </w:r>
      <w:r>
        <w:rPr>
          <w:spacing w:val="-14"/>
        </w:rPr>
        <w:t xml:space="preserve"> </w:t>
      </w:r>
      <w:r>
        <w:rPr>
          <w:spacing w:val="-2"/>
        </w:rPr>
        <w:t>seguido</w:t>
      </w:r>
      <w:r>
        <w:rPr>
          <w:spacing w:val="-14"/>
        </w:rPr>
        <w:t xml:space="preserve"> </w:t>
      </w:r>
      <w:r>
        <w:rPr>
          <w:spacing w:val="-2"/>
        </w:rPr>
        <w:t>Nicolas</w:t>
      </w:r>
      <w:r>
        <w:rPr>
          <w:spacing w:val="-14"/>
        </w:rPr>
        <w:t xml:space="preserve"> </w:t>
      </w:r>
      <w:r>
        <w:rPr>
          <w:spacing w:val="-1"/>
        </w:rPr>
        <w:t>Flamel</w:t>
      </w:r>
      <w:r>
        <w:rPr>
          <w:spacing w:val="-14"/>
        </w:rPr>
        <w:t xml:space="preserve"> </w:t>
      </w:r>
      <w:r>
        <w:rPr>
          <w:spacing w:val="-1"/>
        </w:rPr>
        <w:t>se</w:t>
      </w:r>
      <w:r>
        <w:rPr>
          <w:spacing w:val="-14"/>
        </w:rPr>
        <w:t xml:space="preserve"> </w:t>
      </w:r>
      <w:r>
        <w:rPr>
          <w:spacing w:val="-1"/>
        </w:rPr>
        <w:t>volvió</w:t>
      </w:r>
      <w:r>
        <w:rPr>
          <w:spacing w:val="-14"/>
        </w:rPr>
        <w:t xml:space="preserve"> </w:t>
      </w:r>
      <w:r>
        <w:rPr>
          <w:spacing w:val="-1"/>
        </w:rPr>
        <w:t>hacia</w:t>
      </w:r>
      <w:r>
        <w:rPr>
          <w:spacing w:val="-14"/>
        </w:rPr>
        <w:t xml:space="preserve"> </w:t>
      </w:r>
      <w:r>
        <w:rPr>
          <w:spacing w:val="-1"/>
        </w:rPr>
        <w:t>el</w:t>
      </w:r>
      <w:r>
        <w:rPr>
          <w:spacing w:val="-14"/>
        </w:rPr>
        <w:t xml:space="preserve"> </w:t>
      </w:r>
      <w:r>
        <w:rPr>
          <w:spacing w:val="-1"/>
        </w:rPr>
        <w:t>abollado</w:t>
      </w:r>
      <w:r>
        <w:rPr>
          <w:spacing w:val="-55"/>
        </w:rPr>
        <w:t xml:space="preserve"> </w:t>
      </w:r>
      <w:r>
        <w:rPr>
          <w:w w:val="105"/>
        </w:rPr>
        <w:t>todoterreno. Josh y Sophie le contemplaban fijamente,</w:t>
      </w:r>
      <w:r>
        <w:rPr>
          <w:spacing w:val="1"/>
          <w:w w:val="105"/>
        </w:rPr>
        <w:t xml:space="preserve"> </w:t>
      </w:r>
      <w:r>
        <w:t>con</w:t>
      </w:r>
      <w:r>
        <w:rPr>
          <w:spacing w:val="-9"/>
        </w:rPr>
        <w:t xml:space="preserve"> </w:t>
      </w:r>
      <w:r>
        <w:t>miradas</w:t>
      </w:r>
      <w:r>
        <w:rPr>
          <w:spacing w:val="-8"/>
        </w:rPr>
        <w:t xml:space="preserve"> </w:t>
      </w:r>
      <w:r>
        <w:t>de</w:t>
      </w:r>
      <w:r>
        <w:rPr>
          <w:spacing w:val="-8"/>
        </w:rPr>
        <w:t xml:space="preserve"> </w:t>
      </w:r>
      <w:r>
        <w:t>asombro.</w:t>
      </w:r>
      <w:r>
        <w:rPr>
          <w:spacing w:val="-18"/>
        </w:rPr>
        <w:t xml:space="preserve"> </w:t>
      </w:r>
      <w:r>
        <w:t>En</w:t>
      </w:r>
      <w:r>
        <w:rPr>
          <w:spacing w:val="-8"/>
        </w:rPr>
        <w:t xml:space="preserve"> </w:t>
      </w:r>
      <w:r>
        <w:t>cambio,</w:t>
      </w:r>
      <w:r>
        <w:rPr>
          <w:spacing w:val="-18"/>
        </w:rPr>
        <w:t xml:space="preserve"> </w:t>
      </w:r>
      <w:r>
        <w:t>el</w:t>
      </w:r>
      <w:r>
        <w:rPr>
          <w:spacing w:val="-8"/>
        </w:rPr>
        <w:t xml:space="preserve"> </w:t>
      </w:r>
      <w:r>
        <w:t>rostro</w:t>
      </w:r>
      <w:r>
        <w:rPr>
          <w:spacing w:val="-8"/>
        </w:rPr>
        <w:t xml:space="preserve"> </w:t>
      </w:r>
      <w:r>
        <w:t>de</w:t>
      </w:r>
      <w:r>
        <w:rPr>
          <w:spacing w:val="-8"/>
        </w:rPr>
        <w:t xml:space="preserve"> </w:t>
      </w:r>
      <w:r>
        <w:t>Scathach,</w:t>
      </w:r>
      <w:r>
        <w:rPr>
          <w:spacing w:val="-55"/>
        </w:rPr>
        <w:t xml:space="preserve"> </w:t>
      </w:r>
      <w:r>
        <w:t>sentada en el asiento trasero del coche, era verdaderamente sorprendente, pues había cerrado los ojos y fingía estar</w:t>
      </w:r>
      <w:r>
        <w:rPr>
          <w:spacing w:val="1"/>
        </w:rPr>
        <w:t xml:space="preserve"> </w:t>
      </w:r>
      <w:r>
        <w:t>dormida.</w:t>
      </w:r>
      <w:r>
        <w:rPr>
          <w:spacing w:val="-21"/>
        </w:rPr>
        <w:t xml:space="preserve"> </w:t>
      </w:r>
      <w:r>
        <w:t>Sin</w:t>
      </w:r>
      <w:r>
        <w:rPr>
          <w:spacing w:val="-10"/>
        </w:rPr>
        <w:t xml:space="preserve"> </w:t>
      </w:r>
      <w:r>
        <w:t>embargo,</w:t>
      </w:r>
      <w:r>
        <w:rPr>
          <w:spacing w:val="-20"/>
        </w:rPr>
        <w:t xml:space="preserve"> </w:t>
      </w:r>
      <w:r>
        <w:t>Flamel</w:t>
      </w:r>
      <w:r>
        <w:rPr>
          <w:spacing w:val="-11"/>
        </w:rPr>
        <w:t xml:space="preserve"> </w:t>
      </w:r>
      <w:r>
        <w:t>sabía</w:t>
      </w:r>
      <w:r>
        <w:rPr>
          <w:spacing w:val="-10"/>
        </w:rPr>
        <w:t xml:space="preserve"> </w:t>
      </w:r>
      <w:r>
        <w:t>que</w:t>
      </w:r>
      <w:r>
        <w:rPr>
          <w:spacing w:val="-10"/>
        </w:rPr>
        <w:t xml:space="preserve"> </w:t>
      </w:r>
      <w:r>
        <w:t>la</w:t>
      </w:r>
      <w:r>
        <w:rPr>
          <w:spacing w:val="-10"/>
        </w:rPr>
        <w:t xml:space="preserve"> </w:t>
      </w:r>
      <w:r>
        <w:t>Guerrera</w:t>
      </w:r>
      <w:r>
        <w:rPr>
          <w:spacing w:val="-11"/>
        </w:rPr>
        <w:t xml:space="preserve"> </w:t>
      </w:r>
      <w:r>
        <w:t>no</w:t>
      </w:r>
      <w:r>
        <w:rPr>
          <w:spacing w:val="-10"/>
        </w:rPr>
        <w:t xml:space="preserve"> </w:t>
      </w:r>
      <w:r>
        <w:t>ne</w:t>
      </w:r>
      <w:r>
        <w:rPr>
          <w:w w:val="105"/>
        </w:rPr>
        <w:t>cesitaba</w:t>
      </w:r>
      <w:r>
        <w:rPr>
          <w:spacing w:val="-7"/>
          <w:w w:val="105"/>
        </w:rPr>
        <w:t xml:space="preserve"> </w:t>
      </w:r>
      <w:r>
        <w:rPr>
          <w:w w:val="105"/>
        </w:rPr>
        <w:t>dormir.</w:t>
      </w:r>
    </w:p>
    <w:p w14:paraId="7C45FC56" w14:textId="66E4AB18" w:rsidR="00584CB5" w:rsidRDefault="00996ED2">
      <w:pPr>
        <w:pStyle w:val="BodyText"/>
        <w:spacing w:line="268" w:lineRule="auto"/>
        <w:ind w:left="243" w:right="542" w:firstLine="340"/>
        <w:jc w:val="both"/>
      </w:pPr>
      <w:r>
        <w:t>—Quería agradecerte que nos enviaras el Viento Fan</w:t>
      </w:r>
      <w:r>
        <w:rPr>
          <w:w w:val="105"/>
        </w:rPr>
        <w:t>tasma.</w:t>
      </w:r>
    </w:p>
    <w:p w14:paraId="7C45FC57" w14:textId="6D849CA5" w:rsidR="00584CB5" w:rsidRDefault="00996ED2">
      <w:pPr>
        <w:pStyle w:val="BodyText"/>
        <w:spacing w:line="268" w:lineRule="auto"/>
        <w:ind w:left="243" w:right="541" w:firstLine="340"/>
        <w:jc w:val="both"/>
      </w:pPr>
      <w:r>
        <w:t>Ahora,</w:t>
      </w:r>
      <w:r>
        <w:rPr>
          <w:spacing w:val="-17"/>
        </w:rPr>
        <w:t xml:space="preserve"> </w:t>
      </w:r>
      <w:r>
        <w:t>era</w:t>
      </w:r>
      <w:r>
        <w:rPr>
          <w:spacing w:val="-6"/>
        </w:rPr>
        <w:t xml:space="preserve"> </w:t>
      </w:r>
      <w:r>
        <w:t>el</w:t>
      </w:r>
      <w:r>
        <w:rPr>
          <w:spacing w:val="-6"/>
        </w:rPr>
        <w:t xml:space="preserve"> </w:t>
      </w:r>
      <w:r>
        <w:t>turno</w:t>
      </w:r>
      <w:r>
        <w:rPr>
          <w:spacing w:val="-6"/>
        </w:rPr>
        <w:t xml:space="preserve"> </w:t>
      </w:r>
      <w:r>
        <w:t>de</w:t>
      </w:r>
      <w:r>
        <w:rPr>
          <w:spacing w:val="-5"/>
        </w:rPr>
        <w:t xml:space="preserve"> </w:t>
      </w:r>
      <w:r>
        <w:t>Hécate</w:t>
      </w:r>
      <w:r>
        <w:rPr>
          <w:spacing w:val="-6"/>
        </w:rPr>
        <w:t xml:space="preserve"> </w:t>
      </w:r>
      <w:r>
        <w:t>para</w:t>
      </w:r>
      <w:r>
        <w:rPr>
          <w:spacing w:val="-6"/>
        </w:rPr>
        <w:t xml:space="preserve"> </w:t>
      </w:r>
      <w:r>
        <w:t>inclinarse.</w:t>
      </w:r>
      <w:r>
        <w:rPr>
          <w:spacing w:val="-17"/>
        </w:rPr>
        <w:t xml:space="preserve"> </w:t>
      </w:r>
      <w:r>
        <w:t>Entonces</w:t>
      </w:r>
      <w:r>
        <w:rPr>
          <w:spacing w:val="-55"/>
        </w:rPr>
        <w:t xml:space="preserve"> </w:t>
      </w:r>
      <w:r>
        <w:rPr>
          <w:w w:val="105"/>
        </w:rPr>
        <w:t>realizó</w:t>
      </w:r>
      <w:r>
        <w:rPr>
          <w:spacing w:val="-10"/>
          <w:w w:val="105"/>
        </w:rPr>
        <w:t xml:space="preserve"> </w:t>
      </w:r>
      <w:r>
        <w:rPr>
          <w:w w:val="105"/>
        </w:rPr>
        <w:t>un</w:t>
      </w:r>
      <w:r>
        <w:rPr>
          <w:spacing w:val="-9"/>
          <w:w w:val="105"/>
        </w:rPr>
        <w:t xml:space="preserve"> </w:t>
      </w:r>
      <w:r>
        <w:rPr>
          <w:w w:val="105"/>
        </w:rPr>
        <w:t>movimiento</w:t>
      </w:r>
      <w:r>
        <w:rPr>
          <w:spacing w:val="-9"/>
          <w:w w:val="105"/>
        </w:rPr>
        <w:t xml:space="preserve"> </w:t>
      </w:r>
      <w:r>
        <w:rPr>
          <w:w w:val="105"/>
        </w:rPr>
        <w:t>con</w:t>
      </w:r>
      <w:r>
        <w:rPr>
          <w:spacing w:val="-9"/>
          <w:w w:val="105"/>
        </w:rPr>
        <w:t xml:space="preserve"> </w:t>
      </w:r>
      <w:r>
        <w:rPr>
          <w:w w:val="105"/>
        </w:rPr>
        <w:t>su</w:t>
      </w:r>
      <w:r>
        <w:rPr>
          <w:spacing w:val="-9"/>
          <w:w w:val="105"/>
        </w:rPr>
        <w:t xml:space="preserve"> </w:t>
      </w:r>
      <w:r>
        <w:rPr>
          <w:w w:val="105"/>
        </w:rPr>
        <w:t>mano</w:t>
      </w:r>
      <w:r>
        <w:rPr>
          <w:spacing w:val="-9"/>
          <w:w w:val="105"/>
        </w:rPr>
        <w:t xml:space="preserve"> </w:t>
      </w:r>
      <w:r>
        <w:rPr>
          <w:w w:val="105"/>
        </w:rPr>
        <w:t>derecha</w:t>
      </w:r>
      <w:r>
        <w:rPr>
          <w:spacing w:val="-9"/>
          <w:w w:val="105"/>
        </w:rPr>
        <w:t xml:space="preserve"> </w:t>
      </w:r>
      <w:r>
        <w:rPr>
          <w:w w:val="105"/>
        </w:rPr>
        <w:t>y</w:t>
      </w:r>
      <w:r>
        <w:rPr>
          <w:spacing w:val="-9"/>
          <w:w w:val="105"/>
        </w:rPr>
        <w:t xml:space="preserve"> </w:t>
      </w:r>
      <w:r>
        <w:rPr>
          <w:w w:val="105"/>
        </w:rPr>
        <w:t>al</w:t>
      </w:r>
      <w:r>
        <w:rPr>
          <w:spacing w:val="-9"/>
          <w:w w:val="105"/>
        </w:rPr>
        <w:t xml:space="preserve"> </w:t>
      </w:r>
      <w:r>
        <w:rPr>
          <w:w w:val="105"/>
        </w:rPr>
        <w:t>abrir</w:t>
      </w:r>
      <w:r>
        <w:rPr>
          <w:spacing w:val="-9"/>
          <w:w w:val="105"/>
        </w:rPr>
        <w:t xml:space="preserve"> </w:t>
      </w:r>
      <w:r>
        <w:rPr>
          <w:w w:val="105"/>
        </w:rPr>
        <w:t>la</w:t>
      </w:r>
      <w:r>
        <w:rPr>
          <w:spacing w:val="-58"/>
          <w:w w:val="105"/>
        </w:rPr>
        <w:t xml:space="preserve"> </w:t>
      </w:r>
      <w:r>
        <w:rPr>
          <w:w w:val="105"/>
        </w:rPr>
        <w:t>palma de la mano, dejó al descubierto un diminuto teléfono</w:t>
      </w:r>
      <w:r>
        <w:rPr>
          <w:spacing w:val="-7"/>
          <w:w w:val="105"/>
        </w:rPr>
        <w:t xml:space="preserve"> </w:t>
      </w:r>
      <w:r>
        <w:rPr>
          <w:w w:val="105"/>
        </w:rPr>
        <w:t>móvil.</w:t>
      </w:r>
    </w:p>
    <w:p w14:paraId="7C45FC58" w14:textId="207CE925" w:rsidR="00584CB5" w:rsidRDefault="00996ED2">
      <w:pPr>
        <w:pStyle w:val="BodyText"/>
        <w:spacing w:line="268" w:lineRule="auto"/>
        <w:ind w:left="243" w:right="538" w:firstLine="340"/>
        <w:jc w:val="both"/>
      </w:pPr>
      <w:r>
        <w:t>—Son aparatos muy útiles. Aún recuerdo la época en</w:t>
      </w:r>
      <w:r>
        <w:rPr>
          <w:spacing w:val="1"/>
        </w:rPr>
        <w:t xml:space="preserve"> </w:t>
      </w:r>
      <w:r>
        <w:t>la que confiábamos nuestros mensajes a los vientos o a las</w:t>
      </w:r>
      <w:r>
        <w:rPr>
          <w:spacing w:val="-55"/>
        </w:rPr>
        <w:t xml:space="preserve"> </w:t>
      </w:r>
      <w:r>
        <w:t>aves adiestradas. Parece que fuera ayer —añadió—. Me</w:t>
      </w:r>
      <w:r>
        <w:rPr>
          <w:spacing w:val="1"/>
        </w:rPr>
        <w:t xml:space="preserve"> </w:t>
      </w:r>
      <w:r>
        <w:t>alegro</w:t>
      </w:r>
      <w:r>
        <w:rPr>
          <w:spacing w:val="1"/>
        </w:rPr>
        <w:t xml:space="preserve"> </w:t>
      </w:r>
      <w:r>
        <w:t>de</w:t>
      </w:r>
      <w:r>
        <w:rPr>
          <w:spacing w:val="1"/>
        </w:rPr>
        <w:t xml:space="preserve"> </w:t>
      </w:r>
      <w:r>
        <w:t>que</w:t>
      </w:r>
      <w:r>
        <w:rPr>
          <w:spacing w:val="1"/>
        </w:rPr>
        <w:t xml:space="preserve"> </w:t>
      </w:r>
      <w:r>
        <w:t>la</w:t>
      </w:r>
      <w:r>
        <w:rPr>
          <w:spacing w:val="1"/>
        </w:rPr>
        <w:t xml:space="preserve"> </w:t>
      </w:r>
      <w:r>
        <w:t>estratagema</w:t>
      </w:r>
      <w:r>
        <w:rPr>
          <w:spacing w:val="1"/>
        </w:rPr>
        <w:t xml:space="preserve"> </w:t>
      </w:r>
      <w:r>
        <w:t>os</w:t>
      </w:r>
      <w:r>
        <w:rPr>
          <w:spacing w:val="1"/>
        </w:rPr>
        <w:t xml:space="preserve"> </w:t>
      </w:r>
      <w:r>
        <w:t>ayudara. Desgraciadamente,</w:t>
      </w:r>
      <w:r>
        <w:rPr>
          <w:spacing w:val="-20"/>
        </w:rPr>
        <w:t xml:space="preserve"> </w:t>
      </w:r>
      <w:r>
        <w:t>lo</w:t>
      </w:r>
      <w:r>
        <w:rPr>
          <w:spacing w:val="-11"/>
        </w:rPr>
        <w:t xml:space="preserve"> </w:t>
      </w:r>
      <w:r>
        <w:t>más</w:t>
      </w:r>
      <w:r>
        <w:rPr>
          <w:spacing w:val="-12"/>
        </w:rPr>
        <w:t xml:space="preserve"> </w:t>
      </w:r>
      <w:r>
        <w:t>probable</w:t>
      </w:r>
      <w:r>
        <w:rPr>
          <w:spacing w:val="-11"/>
        </w:rPr>
        <w:t xml:space="preserve"> </w:t>
      </w:r>
      <w:r>
        <w:t>es</w:t>
      </w:r>
      <w:r>
        <w:rPr>
          <w:spacing w:val="-11"/>
        </w:rPr>
        <w:t xml:space="preserve"> </w:t>
      </w:r>
      <w:r>
        <w:t>que</w:t>
      </w:r>
      <w:r>
        <w:rPr>
          <w:spacing w:val="-11"/>
        </w:rPr>
        <w:t xml:space="preserve"> </w:t>
      </w:r>
      <w:r>
        <w:t>hayáis</w:t>
      </w:r>
      <w:r>
        <w:rPr>
          <w:spacing w:val="-11"/>
        </w:rPr>
        <w:t xml:space="preserve"> </w:t>
      </w:r>
      <w:r>
        <w:t>revelado</w:t>
      </w:r>
      <w:r>
        <w:rPr>
          <w:spacing w:val="-11"/>
        </w:rPr>
        <w:t xml:space="preserve"> </w:t>
      </w:r>
      <w:r>
        <w:t>vuestro</w:t>
      </w:r>
      <w:r>
        <w:rPr>
          <w:spacing w:val="-11"/>
        </w:rPr>
        <w:t xml:space="preserve"> </w:t>
      </w:r>
      <w:r>
        <w:t>destino a Morrigan y a Dee. En estos momentos, sabrán quién</w:t>
      </w:r>
      <w:r>
        <w:rPr>
          <w:spacing w:val="-55"/>
        </w:rPr>
        <w:t xml:space="preserve"> </w:t>
      </w:r>
      <w:r>
        <w:t>envió el Viento Fantasma y sin duda imaginarán que tengo</w:t>
      </w:r>
      <w:r>
        <w:rPr>
          <w:spacing w:val="-3"/>
        </w:rPr>
        <w:t xml:space="preserve"> </w:t>
      </w:r>
      <w:r>
        <w:t>un</w:t>
      </w:r>
      <w:r>
        <w:rPr>
          <w:spacing w:val="-3"/>
        </w:rPr>
        <w:t xml:space="preserve"> </w:t>
      </w:r>
      <w:r>
        <w:t>enclave</w:t>
      </w:r>
      <w:r>
        <w:rPr>
          <w:spacing w:val="-3"/>
        </w:rPr>
        <w:t xml:space="preserve"> </w:t>
      </w:r>
      <w:r>
        <w:t>aquí.</w:t>
      </w:r>
    </w:p>
    <w:p w14:paraId="7C45FC59" w14:textId="77777777" w:rsidR="00584CB5" w:rsidRDefault="00996ED2">
      <w:pPr>
        <w:pStyle w:val="BodyText"/>
        <w:spacing w:line="268" w:lineRule="auto"/>
        <w:ind w:left="243" w:right="542" w:firstLine="340"/>
        <w:jc w:val="both"/>
      </w:pPr>
      <w:r>
        <w:rPr>
          <w:spacing w:val="-2"/>
        </w:rPr>
        <w:t xml:space="preserve">—Lo sé. Y por </w:t>
      </w:r>
      <w:r>
        <w:rPr>
          <w:spacing w:val="-1"/>
        </w:rPr>
        <w:t>ello te pido disculpas, por facilitarles el</w:t>
      </w:r>
      <w:r>
        <w:t xml:space="preserve"> camino</w:t>
      </w:r>
      <w:r>
        <w:rPr>
          <w:spacing w:val="-3"/>
        </w:rPr>
        <w:t xml:space="preserve"> </w:t>
      </w:r>
      <w:r>
        <w:t>hasta</w:t>
      </w:r>
      <w:r>
        <w:rPr>
          <w:spacing w:val="-3"/>
        </w:rPr>
        <w:t xml:space="preserve"> </w:t>
      </w:r>
      <w:r>
        <w:t>ti.</w:t>
      </w:r>
    </w:p>
    <w:p w14:paraId="7C45FC5A" w14:textId="77777777" w:rsidR="00584CB5" w:rsidRDefault="00996ED2">
      <w:pPr>
        <w:pStyle w:val="BodyText"/>
        <w:spacing w:line="268" w:lineRule="auto"/>
        <w:ind w:left="243" w:right="542" w:firstLine="340"/>
        <w:jc w:val="both"/>
      </w:pPr>
      <w:r>
        <w:t>Hécate se encogió de hombros, un leve movimiento de</w:t>
      </w:r>
      <w:r>
        <w:rPr>
          <w:spacing w:val="-55"/>
        </w:rPr>
        <w:t xml:space="preserve"> </w:t>
      </w:r>
      <w:r>
        <w:t>los</w:t>
      </w:r>
      <w:r>
        <w:rPr>
          <w:spacing w:val="-8"/>
        </w:rPr>
        <w:t xml:space="preserve"> </w:t>
      </w:r>
      <w:r>
        <w:t>hombros</w:t>
      </w:r>
      <w:r>
        <w:rPr>
          <w:spacing w:val="-8"/>
        </w:rPr>
        <w:t xml:space="preserve"> </w:t>
      </w:r>
      <w:r>
        <w:t>que</w:t>
      </w:r>
      <w:r>
        <w:rPr>
          <w:spacing w:val="-7"/>
        </w:rPr>
        <w:t xml:space="preserve"> </w:t>
      </w:r>
      <w:r>
        <w:t>provocó</w:t>
      </w:r>
      <w:r>
        <w:rPr>
          <w:spacing w:val="-8"/>
        </w:rPr>
        <w:t xml:space="preserve"> </w:t>
      </w:r>
      <w:r>
        <w:t>un</w:t>
      </w:r>
      <w:r>
        <w:rPr>
          <w:spacing w:val="-7"/>
        </w:rPr>
        <w:t xml:space="preserve"> </w:t>
      </w:r>
      <w:r>
        <w:t>arco</w:t>
      </w:r>
      <w:r>
        <w:rPr>
          <w:spacing w:val="-8"/>
        </w:rPr>
        <w:t xml:space="preserve"> </w:t>
      </w:r>
      <w:r>
        <w:t>iris</w:t>
      </w:r>
      <w:r>
        <w:rPr>
          <w:spacing w:val="-7"/>
        </w:rPr>
        <w:t xml:space="preserve"> </w:t>
      </w:r>
      <w:r>
        <w:t>de</w:t>
      </w:r>
      <w:r>
        <w:rPr>
          <w:spacing w:val="-8"/>
        </w:rPr>
        <w:t xml:space="preserve"> </w:t>
      </w:r>
      <w:r>
        <w:t>luces</w:t>
      </w:r>
      <w:r>
        <w:rPr>
          <w:spacing w:val="-7"/>
        </w:rPr>
        <w:t xml:space="preserve"> </w:t>
      </w:r>
      <w:r>
        <w:t>en</w:t>
      </w:r>
      <w:r>
        <w:rPr>
          <w:spacing w:val="-8"/>
        </w:rPr>
        <w:t xml:space="preserve"> </w:t>
      </w:r>
      <w:r>
        <w:t>la</w:t>
      </w:r>
      <w:r>
        <w:rPr>
          <w:spacing w:val="-7"/>
        </w:rPr>
        <w:t xml:space="preserve"> </w:t>
      </w:r>
      <w:r>
        <w:t>cola</w:t>
      </w:r>
      <w:r>
        <w:rPr>
          <w:spacing w:val="-8"/>
        </w:rPr>
        <w:t xml:space="preserve"> </w:t>
      </w:r>
      <w:r>
        <w:t>de</w:t>
      </w:r>
      <w:r>
        <w:rPr>
          <w:spacing w:val="-55"/>
        </w:rPr>
        <w:t xml:space="preserve"> </w:t>
      </w:r>
      <w:r>
        <w:rPr>
          <w:w w:val="105"/>
        </w:rPr>
        <w:t>su</w:t>
      </w:r>
      <w:r>
        <w:rPr>
          <w:spacing w:val="-7"/>
          <w:w w:val="105"/>
        </w:rPr>
        <w:t xml:space="preserve"> </w:t>
      </w:r>
      <w:r>
        <w:rPr>
          <w:w w:val="105"/>
        </w:rPr>
        <w:t>toga.</w:t>
      </w:r>
    </w:p>
    <w:p w14:paraId="7C45FC5B" w14:textId="730903D5" w:rsidR="00584CB5" w:rsidRDefault="00996ED2">
      <w:pPr>
        <w:pStyle w:val="BodyText"/>
        <w:spacing w:line="268" w:lineRule="auto"/>
        <w:ind w:left="243" w:right="541" w:firstLine="340"/>
        <w:jc w:val="both"/>
      </w:pPr>
      <w:r>
        <w:rPr>
          <w:w w:val="105"/>
        </w:rPr>
        <w:t>—Dee me teme. Se hará el fanfarrón y asumirá una</w:t>
      </w:r>
      <w:r>
        <w:rPr>
          <w:spacing w:val="1"/>
          <w:w w:val="105"/>
        </w:rPr>
        <w:t xml:space="preserve"> </w:t>
      </w:r>
      <w:r>
        <w:t>pose, me amenazará, incluso quizá intente conjurar algún</w:t>
      </w:r>
      <w:r>
        <w:rPr>
          <w:spacing w:val="1"/>
        </w:rPr>
        <w:t xml:space="preserve"> </w:t>
      </w:r>
      <w:r>
        <w:rPr>
          <w:w w:val="105"/>
        </w:rPr>
        <w:t>hechizo de poca monta o algún encantamiento, pero no</w:t>
      </w:r>
      <w:r>
        <w:rPr>
          <w:spacing w:val="1"/>
          <w:w w:val="105"/>
        </w:rPr>
        <w:t xml:space="preserve"> </w:t>
      </w:r>
      <w:r>
        <w:rPr>
          <w:spacing w:val="-1"/>
          <w:w w:val="105"/>
        </w:rPr>
        <w:t>osará</w:t>
      </w:r>
      <w:r>
        <w:rPr>
          <w:spacing w:val="-6"/>
          <w:w w:val="105"/>
        </w:rPr>
        <w:t xml:space="preserve"> </w:t>
      </w:r>
      <w:r>
        <w:rPr>
          <w:spacing w:val="-1"/>
          <w:w w:val="105"/>
        </w:rPr>
        <w:t>enfrentarse</w:t>
      </w:r>
      <w:r>
        <w:rPr>
          <w:spacing w:val="-6"/>
          <w:w w:val="105"/>
        </w:rPr>
        <w:t xml:space="preserve"> </w:t>
      </w:r>
      <w:r>
        <w:rPr>
          <w:spacing w:val="-1"/>
          <w:w w:val="105"/>
        </w:rPr>
        <w:t>a</w:t>
      </w:r>
      <w:r>
        <w:rPr>
          <w:spacing w:val="-6"/>
          <w:w w:val="105"/>
        </w:rPr>
        <w:t xml:space="preserve"> </w:t>
      </w:r>
      <w:r>
        <w:rPr>
          <w:spacing w:val="-1"/>
          <w:w w:val="105"/>
        </w:rPr>
        <w:t>mí.</w:t>
      </w:r>
      <w:r>
        <w:rPr>
          <w:spacing w:val="-14"/>
          <w:w w:val="105"/>
        </w:rPr>
        <w:t xml:space="preserve"> </w:t>
      </w:r>
      <w:r>
        <w:rPr>
          <w:spacing w:val="-1"/>
          <w:w w:val="105"/>
        </w:rPr>
        <w:t>Ni</w:t>
      </w:r>
      <w:r>
        <w:rPr>
          <w:spacing w:val="-6"/>
          <w:w w:val="105"/>
        </w:rPr>
        <w:t xml:space="preserve"> </w:t>
      </w:r>
      <w:r>
        <w:rPr>
          <w:spacing w:val="-1"/>
          <w:w w:val="105"/>
        </w:rPr>
        <w:t>solo</w:t>
      </w:r>
      <w:r>
        <w:rPr>
          <w:spacing w:val="-6"/>
          <w:w w:val="105"/>
        </w:rPr>
        <w:t xml:space="preserve"> </w:t>
      </w:r>
      <w:r>
        <w:rPr>
          <w:spacing w:val="-1"/>
          <w:w w:val="105"/>
        </w:rPr>
        <w:t>ni</w:t>
      </w:r>
      <w:r>
        <w:rPr>
          <w:spacing w:val="-6"/>
          <w:w w:val="105"/>
        </w:rPr>
        <w:t xml:space="preserve"> </w:t>
      </w:r>
      <w:r>
        <w:rPr>
          <w:spacing w:val="-1"/>
          <w:w w:val="105"/>
        </w:rPr>
        <w:t>con</w:t>
      </w:r>
      <w:r>
        <w:rPr>
          <w:spacing w:val="-6"/>
          <w:w w:val="105"/>
        </w:rPr>
        <w:t xml:space="preserve"> </w:t>
      </w:r>
      <w:r>
        <w:rPr>
          <w:spacing w:val="-1"/>
          <w:w w:val="105"/>
        </w:rPr>
        <w:t>la</w:t>
      </w:r>
      <w:r>
        <w:rPr>
          <w:spacing w:val="-6"/>
          <w:w w:val="105"/>
        </w:rPr>
        <w:t xml:space="preserve"> </w:t>
      </w:r>
      <w:r>
        <w:rPr>
          <w:spacing w:val="-1"/>
          <w:w w:val="105"/>
        </w:rPr>
        <w:t>ayuda</w:t>
      </w:r>
      <w:r>
        <w:rPr>
          <w:spacing w:val="-6"/>
          <w:w w:val="105"/>
        </w:rPr>
        <w:t xml:space="preserve"> </w:t>
      </w:r>
      <w:r>
        <w:rPr>
          <w:spacing w:val="-1"/>
          <w:w w:val="105"/>
        </w:rPr>
        <w:t>de</w:t>
      </w:r>
      <w:r>
        <w:rPr>
          <w:spacing w:val="-6"/>
          <w:w w:val="105"/>
        </w:rPr>
        <w:t xml:space="preserve"> </w:t>
      </w:r>
      <w:r>
        <w:rPr>
          <w:w w:val="105"/>
        </w:rPr>
        <w:t>Morri</w:t>
      </w:r>
      <w:r>
        <w:t>gan.</w:t>
      </w:r>
      <w:r>
        <w:rPr>
          <w:spacing w:val="-14"/>
        </w:rPr>
        <w:t xml:space="preserve"> </w:t>
      </w:r>
      <w:r>
        <w:t>Necesitará,</w:t>
      </w:r>
      <w:r>
        <w:rPr>
          <w:spacing w:val="-13"/>
        </w:rPr>
        <w:t xml:space="preserve"> </w:t>
      </w:r>
      <w:r>
        <w:t>al</w:t>
      </w:r>
      <w:r>
        <w:rPr>
          <w:spacing w:val="-4"/>
        </w:rPr>
        <w:t xml:space="preserve"> </w:t>
      </w:r>
      <w:r>
        <w:t>menos,</w:t>
      </w:r>
      <w:r>
        <w:rPr>
          <w:spacing w:val="-13"/>
        </w:rPr>
        <w:t xml:space="preserve"> </w:t>
      </w:r>
      <w:r>
        <w:t>dos</w:t>
      </w:r>
      <w:r>
        <w:rPr>
          <w:spacing w:val="-4"/>
        </w:rPr>
        <w:t xml:space="preserve"> </w:t>
      </w:r>
      <w:r>
        <w:t>miembros</w:t>
      </w:r>
      <w:r>
        <w:rPr>
          <w:spacing w:val="-4"/>
        </w:rPr>
        <w:t xml:space="preserve"> </w:t>
      </w:r>
      <w:r>
        <w:t>más</w:t>
      </w:r>
      <w:r>
        <w:rPr>
          <w:spacing w:val="-4"/>
        </w:rPr>
        <w:t xml:space="preserve"> </w:t>
      </w:r>
      <w:r>
        <w:t>de</w:t>
      </w:r>
      <w:r>
        <w:rPr>
          <w:spacing w:val="-4"/>
        </w:rPr>
        <w:t xml:space="preserve"> </w:t>
      </w:r>
      <w:r>
        <w:t>los</w:t>
      </w:r>
      <w:r>
        <w:rPr>
          <w:spacing w:val="-4"/>
        </w:rPr>
        <w:t xml:space="preserve"> </w:t>
      </w:r>
      <w:r>
        <w:t>Oscu-</w:t>
      </w:r>
    </w:p>
    <w:p w14:paraId="7C45FC5C"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C5D" w14:textId="77777777" w:rsidR="00584CB5" w:rsidRDefault="00584CB5">
      <w:pPr>
        <w:pStyle w:val="BodyText"/>
        <w:spacing w:before="1"/>
        <w:rPr>
          <w:sz w:val="21"/>
        </w:rPr>
      </w:pPr>
    </w:p>
    <w:p w14:paraId="7C45FC5E"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C5F" w14:textId="77777777" w:rsidR="00584CB5" w:rsidRDefault="00584CB5">
      <w:pPr>
        <w:pStyle w:val="BodyText"/>
        <w:spacing w:before="8"/>
        <w:rPr>
          <w:rFonts w:ascii="Calibri"/>
          <w:sz w:val="13"/>
        </w:rPr>
      </w:pPr>
    </w:p>
    <w:p w14:paraId="7C45FC60" w14:textId="77777777" w:rsidR="00584CB5" w:rsidRDefault="00584CB5">
      <w:pPr>
        <w:rPr>
          <w:rFonts w:ascii="Calibri"/>
          <w:sz w:val="13"/>
        </w:rPr>
        <w:sectPr w:rsidR="00584CB5">
          <w:pgSz w:w="9080" w:h="12760"/>
          <w:pgMar w:top="860" w:right="1220" w:bottom="840" w:left="740" w:header="138" w:footer="645" w:gutter="0"/>
          <w:cols w:space="720"/>
        </w:sectPr>
      </w:pPr>
    </w:p>
    <w:p w14:paraId="7C45FC61" w14:textId="77777777" w:rsidR="00584CB5" w:rsidRDefault="00905D2D">
      <w:pPr>
        <w:pStyle w:val="BodyText"/>
        <w:spacing w:before="88" w:line="268" w:lineRule="auto"/>
        <w:ind w:left="1012"/>
      </w:pPr>
      <w:r>
        <w:pict w14:anchorId="7C461EB0">
          <v:group id="_x0000_s3829" style="position:absolute;left:0;text-align:left;margin-left:6.25pt;margin-top:295.3pt;width:24pt;height:48pt;z-index:15905792;mso-position-horizontal-relative:page;mso-position-vertical-relative:page" coordorigin="125,5906" coordsize="480,960">
            <v:shape id="_x0000_s3831" style="position:absolute;left:124;top:5905;width:480;height:960" coordorigin="125,5906" coordsize="480,960" o:spt="100" adj="0,,0" path="m365,5906r,960m125,6386r480,e" filled="f" strokeweight=".25pt">
              <v:stroke joinstyle="round"/>
              <v:formulas/>
              <v:path arrowok="t" o:connecttype="segments"/>
            </v:shape>
            <v:shape id="_x0000_s3830" type="#_x0000_t75" style="position:absolute;left:242;top:6263;width:245;height:245">
              <v:imagedata r:id="rId6" o:title=""/>
            </v:shape>
            <w10:wrap anchorx="page" anchory="page"/>
          </v:group>
        </w:pict>
      </w:r>
      <w:r>
        <w:pict w14:anchorId="7C461EB1">
          <v:group id="_x0000_s3826" style="position:absolute;left:0;text-align:left;margin-left:422.75pt;margin-top:295.3pt;width:24pt;height:48pt;z-index:15906304;mso-position-horizontal-relative:page;mso-position-vertical-relative:page" coordorigin="8455,5906" coordsize="480,960">
            <v:shape id="_x0000_s3828" style="position:absolute;left:8455;top:5905;width:480;height:960" coordorigin="8455,5906" coordsize="480,960" o:spt="100" adj="0,,0" path="m8695,5906r,960m8455,6386r480,e" filled="f" strokeweight=".25pt">
              <v:stroke joinstyle="round"/>
              <v:formulas/>
              <v:path arrowok="t" o:connecttype="segments"/>
            </v:shape>
            <v:shape id="_x0000_s3827" type="#_x0000_t75" style="position:absolute;left:8572;top:6263;width:245;height:245">
              <v:imagedata r:id="rId6" o:title=""/>
            </v:shape>
            <w10:wrap anchorx="page" anchory="page"/>
          </v:group>
        </w:pict>
      </w:r>
      <w:r w:rsidR="00996ED2">
        <w:rPr>
          <w:spacing w:val="-1"/>
          <w:w w:val="105"/>
        </w:rPr>
        <w:t>ros</w:t>
      </w:r>
      <w:r w:rsidR="00996ED2">
        <w:rPr>
          <w:spacing w:val="-8"/>
          <w:w w:val="105"/>
        </w:rPr>
        <w:t xml:space="preserve"> </w:t>
      </w:r>
      <w:r w:rsidR="00996ED2">
        <w:rPr>
          <w:spacing w:val="-1"/>
          <w:w w:val="105"/>
        </w:rPr>
        <w:t>Inmemoriales</w:t>
      </w:r>
      <w:r w:rsidR="00996ED2">
        <w:rPr>
          <w:spacing w:val="-7"/>
          <w:w w:val="105"/>
        </w:rPr>
        <w:t xml:space="preserve"> </w:t>
      </w:r>
      <w:r w:rsidR="00996ED2">
        <w:rPr>
          <w:spacing w:val="-1"/>
          <w:w w:val="105"/>
        </w:rPr>
        <w:t>para</w:t>
      </w:r>
      <w:r w:rsidR="00996ED2">
        <w:rPr>
          <w:spacing w:val="-7"/>
          <w:w w:val="105"/>
        </w:rPr>
        <w:t xml:space="preserve"> </w:t>
      </w:r>
      <w:r w:rsidR="00996ED2">
        <w:rPr>
          <w:spacing w:val="-1"/>
          <w:w w:val="105"/>
        </w:rPr>
        <w:t>luchar</w:t>
      </w:r>
      <w:r w:rsidR="00996ED2">
        <w:rPr>
          <w:spacing w:val="-8"/>
          <w:w w:val="105"/>
        </w:rPr>
        <w:t xml:space="preserve"> </w:t>
      </w:r>
      <w:r w:rsidR="00996ED2">
        <w:rPr>
          <w:spacing w:val="-1"/>
          <w:w w:val="105"/>
        </w:rPr>
        <w:t>contra</w:t>
      </w:r>
      <w:r w:rsidR="00996ED2">
        <w:rPr>
          <w:spacing w:val="-7"/>
          <w:w w:val="105"/>
        </w:rPr>
        <w:t xml:space="preserve"> </w:t>
      </w:r>
      <w:r w:rsidR="00996ED2">
        <w:rPr>
          <w:spacing w:val="-1"/>
          <w:w w:val="105"/>
        </w:rPr>
        <w:t>mí,</w:t>
      </w:r>
      <w:r w:rsidR="00996ED2">
        <w:rPr>
          <w:spacing w:val="-14"/>
          <w:w w:val="105"/>
        </w:rPr>
        <w:t xml:space="preserve"> </w:t>
      </w:r>
      <w:r w:rsidR="00996ED2">
        <w:rPr>
          <w:spacing w:val="-1"/>
          <w:w w:val="105"/>
        </w:rPr>
        <w:t>e</w:t>
      </w:r>
      <w:r w:rsidR="00996ED2">
        <w:rPr>
          <w:spacing w:val="-7"/>
          <w:w w:val="105"/>
        </w:rPr>
        <w:t xml:space="preserve"> </w:t>
      </w:r>
      <w:r w:rsidR="00996ED2">
        <w:rPr>
          <w:spacing w:val="-1"/>
          <w:w w:val="105"/>
        </w:rPr>
        <w:t>incluso</w:t>
      </w:r>
      <w:r w:rsidR="00996ED2">
        <w:rPr>
          <w:spacing w:val="-7"/>
          <w:w w:val="105"/>
        </w:rPr>
        <w:t xml:space="preserve"> </w:t>
      </w:r>
      <w:r w:rsidR="00996ED2">
        <w:rPr>
          <w:spacing w:val="-1"/>
          <w:w w:val="105"/>
        </w:rPr>
        <w:t>así,</w:t>
      </w:r>
      <w:r w:rsidR="00996ED2">
        <w:rPr>
          <w:spacing w:val="-14"/>
          <w:w w:val="105"/>
        </w:rPr>
        <w:t xml:space="preserve"> </w:t>
      </w:r>
      <w:r w:rsidR="00996ED2">
        <w:rPr>
          <w:spacing w:val="-1"/>
          <w:w w:val="105"/>
        </w:rPr>
        <w:t>no</w:t>
      </w:r>
      <w:r w:rsidR="00996ED2">
        <w:rPr>
          <w:spacing w:val="-58"/>
          <w:w w:val="105"/>
        </w:rPr>
        <w:t xml:space="preserve"> </w:t>
      </w:r>
      <w:r w:rsidR="00996ED2">
        <w:rPr>
          <w:w w:val="105"/>
        </w:rPr>
        <w:t>estaría</w:t>
      </w:r>
      <w:r w:rsidR="00996ED2">
        <w:rPr>
          <w:spacing w:val="-8"/>
          <w:w w:val="105"/>
        </w:rPr>
        <w:t xml:space="preserve"> </w:t>
      </w:r>
      <w:r w:rsidR="00996ED2">
        <w:rPr>
          <w:w w:val="105"/>
        </w:rPr>
        <w:t>seguro</w:t>
      </w:r>
      <w:r w:rsidR="00996ED2">
        <w:rPr>
          <w:spacing w:val="-7"/>
          <w:w w:val="105"/>
        </w:rPr>
        <w:t xml:space="preserve"> </w:t>
      </w:r>
      <w:r w:rsidR="00996ED2">
        <w:rPr>
          <w:w w:val="105"/>
        </w:rPr>
        <w:t>de</w:t>
      </w:r>
      <w:r w:rsidR="00996ED2">
        <w:rPr>
          <w:spacing w:val="-8"/>
          <w:w w:val="105"/>
        </w:rPr>
        <w:t xml:space="preserve"> </w:t>
      </w:r>
      <w:r w:rsidR="00996ED2">
        <w:rPr>
          <w:w w:val="105"/>
        </w:rPr>
        <w:t>su</w:t>
      </w:r>
      <w:r w:rsidR="00996ED2">
        <w:rPr>
          <w:spacing w:val="-7"/>
          <w:w w:val="105"/>
        </w:rPr>
        <w:t xml:space="preserve"> </w:t>
      </w:r>
      <w:r w:rsidR="00996ED2">
        <w:rPr>
          <w:w w:val="105"/>
        </w:rPr>
        <w:t>victoria.</w:t>
      </w:r>
    </w:p>
    <w:p w14:paraId="7C45FC62" w14:textId="77777777" w:rsidR="00584CB5" w:rsidRDefault="00996ED2">
      <w:pPr>
        <w:pStyle w:val="BodyText"/>
        <w:spacing w:line="264" w:lineRule="exact"/>
        <w:ind w:left="1352"/>
      </w:pPr>
      <w:r>
        <w:t>—Pero</w:t>
      </w:r>
      <w:r>
        <w:rPr>
          <w:spacing w:val="-3"/>
        </w:rPr>
        <w:t xml:space="preserve"> </w:t>
      </w:r>
      <w:r>
        <w:t>Dee</w:t>
      </w:r>
      <w:r>
        <w:rPr>
          <w:spacing w:val="-2"/>
        </w:rPr>
        <w:t xml:space="preserve"> </w:t>
      </w:r>
      <w:r>
        <w:t>es</w:t>
      </w:r>
      <w:r>
        <w:rPr>
          <w:spacing w:val="-3"/>
        </w:rPr>
        <w:t xml:space="preserve"> </w:t>
      </w:r>
      <w:r>
        <w:t>arrogante.</w:t>
      </w:r>
      <w:r>
        <w:rPr>
          <w:spacing w:val="-19"/>
        </w:rPr>
        <w:t xml:space="preserve"> </w:t>
      </w:r>
      <w:r>
        <w:t>Y</w:t>
      </w:r>
      <w:r>
        <w:rPr>
          <w:spacing w:val="-3"/>
        </w:rPr>
        <w:t xml:space="preserve"> </w:t>
      </w:r>
      <w:r>
        <w:t>ahora</w:t>
      </w:r>
      <w:r>
        <w:rPr>
          <w:spacing w:val="-2"/>
        </w:rPr>
        <w:t xml:space="preserve"> </w:t>
      </w:r>
      <w:r>
        <w:t>posee</w:t>
      </w:r>
      <w:r>
        <w:rPr>
          <w:spacing w:val="-2"/>
        </w:rPr>
        <w:t xml:space="preserve"> </w:t>
      </w:r>
      <w:r>
        <w:t>el</w:t>
      </w:r>
      <w:r>
        <w:rPr>
          <w:spacing w:val="-3"/>
        </w:rPr>
        <w:t xml:space="preserve"> </w:t>
      </w:r>
      <w:r>
        <w:t>Códex.</w:t>
      </w:r>
    </w:p>
    <w:p w14:paraId="7C45FC63" w14:textId="77777777" w:rsidR="00584CB5" w:rsidRDefault="00996ED2">
      <w:pPr>
        <w:pStyle w:val="BodyText"/>
        <w:spacing w:before="31"/>
        <w:ind w:left="1352"/>
      </w:pPr>
      <w:r>
        <w:t>—Por</w:t>
      </w:r>
      <w:r>
        <w:rPr>
          <w:spacing w:val="3"/>
        </w:rPr>
        <w:t xml:space="preserve"> </w:t>
      </w:r>
      <w:r>
        <w:t>teléfono</w:t>
      </w:r>
      <w:r>
        <w:rPr>
          <w:spacing w:val="3"/>
        </w:rPr>
        <w:t xml:space="preserve"> </w:t>
      </w:r>
      <w:r>
        <w:t>me</w:t>
      </w:r>
      <w:r>
        <w:rPr>
          <w:spacing w:val="3"/>
        </w:rPr>
        <w:t xml:space="preserve"> </w:t>
      </w:r>
      <w:r>
        <w:t>dijiste</w:t>
      </w:r>
      <w:r>
        <w:rPr>
          <w:spacing w:val="3"/>
        </w:rPr>
        <w:t xml:space="preserve"> </w:t>
      </w:r>
      <w:r>
        <w:t>que</w:t>
      </w:r>
      <w:r>
        <w:rPr>
          <w:spacing w:val="3"/>
        </w:rPr>
        <w:t xml:space="preserve"> </w:t>
      </w:r>
      <w:r>
        <w:t>no</w:t>
      </w:r>
      <w:r>
        <w:rPr>
          <w:spacing w:val="3"/>
        </w:rPr>
        <w:t xml:space="preserve"> </w:t>
      </w:r>
      <w:r>
        <w:t>todo.</w:t>
      </w:r>
    </w:p>
    <w:p w14:paraId="7C45FC64" w14:textId="77777777" w:rsidR="00584CB5" w:rsidRDefault="00996ED2">
      <w:pPr>
        <w:pStyle w:val="BodyText"/>
        <w:spacing w:before="32"/>
        <w:ind w:left="1352"/>
      </w:pPr>
      <w:r>
        <w:t>—Así</w:t>
      </w:r>
      <w:r>
        <w:rPr>
          <w:spacing w:val="-5"/>
        </w:rPr>
        <w:t xml:space="preserve"> </w:t>
      </w:r>
      <w:r>
        <w:t>es,</w:t>
      </w:r>
      <w:r>
        <w:rPr>
          <w:spacing w:val="-12"/>
        </w:rPr>
        <w:t xml:space="preserve"> </w:t>
      </w:r>
      <w:r>
        <w:t>no</w:t>
      </w:r>
      <w:r>
        <w:rPr>
          <w:spacing w:val="-5"/>
        </w:rPr>
        <w:t xml:space="preserve"> </w:t>
      </w:r>
      <w:r>
        <w:t>todo.</w:t>
      </w:r>
    </w:p>
    <w:p w14:paraId="7C45FC65" w14:textId="77777777" w:rsidR="00584CB5" w:rsidRDefault="00996ED2">
      <w:pPr>
        <w:pStyle w:val="BodyText"/>
        <w:spacing w:before="32" w:line="268" w:lineRule="auto"/>
        <w:ind w:left="1012" w:right="1" w:firstLine="340"/>
        <w:jc w:val="both"/>
      </w:pPr>
      <w:r>
        <w:rPr>
          <w:w w:val="105"/>
        </w:rPr>
        <w:t>Nicolas</w:t>
      </w:r>
      <w:r>
        <w:rPr>
          <w:spacing w:val="-15"/>
          <w:w w:val="105"/>
        </w:rPr>
        <w:t xml:space="preserve"> </w:t>
      </w:r>
      <w:r>
        <w:rPr>
          <w:w w:val="105"/>
        </w:rPr>
        <w:t>Flamel</w:t>
      </w:r>
      <w:r>
        <w:rPr>
          <w:spacing w:val="-14"/>
          <w:w w:val="105"/>
        </w:rPr>
        <w:t xml:space="preserve"> </w:t>
      </w:r>
      <w:r>
        <w:rPr>
          <w:w w:val="105"/>
        </w:rPr>
        <w:t>extrajo</w:t>
      </w:r>
      <w:r>
        <w:rPr>
          <w:spacing w:val="-14"/>
          <w:w w:val="105"/>
        </w:rPr>
        <w:t xml:space="preserve"> </w:t>
      </w:r>
      <w:r>
        <w:rPr>
          <w:w w:val="105"/>
        </w:rPr>
        <w:t>las</w:t>
      </w:r>
      <w:r>
        <w:rPr>
          <w:spacing w:val="-14"/>
          <w:w w:val="105"/>
        </w:rPr>
        <w:t xml:space="preserve"> </w:t>
      </w:r>
      <w:r>
        <w:rPr>
          <w:w w:val="105"/>
        </w:rPr>
        <w:t>dos</w:t>
      </w:r>
      <w:r>
        <w:rPr>
          <w:spacing w:val="-14"/>
          <w:w w:val="105"/>
        </w:rPr>
        <w:t xml:space="preserve"> </w:t>
      </w:r>
      <w:r>
        <w:rPr>
          <w:w w:val="105"/>
        </w:rPr>
        <w:t>páginas</w:t>
      </w:r>
      <w:r>
        <w:rPr>
          <w:spacing w:val="-14"/>
          <w:w w:val="105"/>
        </w:rPr>
        <w:t xml:space="preserve"> </w:t>
      </w:r>
      <w:r>
        <w:rPr>
          <w:w w:val="105"/>
        </w:rPr>
        <w:t>del</w:t>
      </w:r>
      <w:r>
        <w:rPr>
          <w:spacing w:val="-15"/>
          <w:w w:val="105"/>
        </w:rPr>
        <w:t xml:space="preserve"> </w:t>
      </w:r>
      <w:r>
        <w:rPr>
          <w:w w:val="105"/>
        </w:rPr>
        <w:t>interior</w:t>
      </w:r>
      <w:r>
        <w:rPr>
          <w:spacing w:val="-14"/>
          <w:w w:val="105"/>
        </w:rPr>
        <w:t xml:space="preserve"> </w:t>
      </w:r>
      <w:r>
        <w:rPr>
          <w:w w:val="105"/>
        </w:rPr>
        <w:t>de</w:t>
      </w:r>
      <w:r>
        <w:rPr>
          <w:spacing w:val="-58"/>
          <w:w w:val="105"/>
        </w:rPr>
        <w:t xml:space="preserve"> </w:t>
      </w:r>
      <w:r>
        <w:rPr>
          <w:w w:val="105"/>
        </w:rPr>
        <w:t>su</w:t>
      </w:r>
      <w:r>
        <w:rPr>
          <w:spacing w:val="-3"/>
          <w:w w:val="105"/>
        </w:rPr>
        <w:t xml:space="preserve"> </w:t>
      </w:r>
      <w:r>
        <w:rPr>
          <w:w w:val="105"/>
        </w:rPr>
        <w:t>camiseta</w:t>
      </w:r>
      <w:r>
        <w:rPr>
          <w:spacing w:val="-2"/>
          <w:w w:val="105"/>
        </w:rPr>
        <w:t xml:space="preserve"> </w:t>
      </w:r>
      <w:r>
        <w:rPr>
          <w:w w:val="105"/>
        </w:rPr>
        <w:t>y</w:t>
      </w:r>
      <w:r>
        <w:rPr>
          <w:spacing w:val="-3"/>
          <w:w w:val="105"/>
        </w:rPr>
        <w:t xml:space="preserve"> </w:t>
      </w:r>
      <w:r>
        <w:rPr>
          <w:w w:val="105"/>
        </w:rPr>
        <w:t>se</w:t>
      </w:r>
      <w:r>
        <w:rPr>
          <w:spacing w:val="-2"/>
          <w:w w:val="105"/>
        </w:rPr>
        <w:t xml:space="preserve"> </w:t>
      </w:r>
      <w:r>
        <w:rPr>
          <w:w w:val="105"/>
        </w:rPr>
        <w:t>acercó</w:t>
      </w:r>
      <w:r>
        <w:rPr>
          <w:spacing w:val="-3"/>
          <w:w w:val="105"/>
        </w:rPr>
        <w:t xml:space="preserve"> </w:t>
      </w:r>
      <w:r>
        <w:rPr>
          <w:w w:val="105"/>
        </w:rPr>
        <w:t>a</w:t>
      </w:r>
      <w:r>
        <w:rPr>
          <w:spacing w:val="-2"/>
          <w:w w:val="105"/>
        </w:rPr>
        <w:t xml:space="preserve"> </w:t>
      </w:r>
      <w:r>
        <w:rPr>
          <w:w w:val="105"/>
        </w:rPr>
        <w:t>Hécate</w:t>
      </w:r>
      <w:r>
        <w:rPr>
          <w:spacing w:val="-3"/>
          <w:w w:val="105"/>
        </w:rPr>
        <w:t xml:space="preserve"> </w:t>
      </w:r>
      <w:r>
        <w:rPr>
          <w:w w:val="105"/>
        </w:rPr>
        <w:t>para</w:t>
      </w:r>
      <w:r>
        <w:rPr>
          <w:spacing w:val="-2"/>
          <w:w w:val="105"/>
        </w:rPr>
        <w:t xml:space="preserve"> </w:t>
      </w:r>
      <w:r>
        <w:rPr>
          <w:w w:val="105"/>
        </w:rPr>
        <w:t>entregárselas.</w:t>
      </w:r>
      <w:r>
        <w:rPr>
          <w:spacing w:val="-10"/>
          <w:w w:val="105"/>
        </w:rPr>
        <w:t xml:space="preserve"> </w:t>
      </w:r>
      <w:r>
        <w:rPr>
          <w:w w:val="105"/>
        </w:rPr>
        <w:t>Sin</w:t>
      </w:r>
      <w:r>
        <w:rPr>
          <w:spacing w:val="-58"/>
          <w:w w:val="105"/>
        </w:rPr>
        <w:t xml:space="preserve"> </w:t>
      </w:r>
      <w:r>
        <w:rPr>
          <w:spacing w:val="-2"/>
          <w:w w:val="105"/>
        </w:rPr>
        <w:t>embargo,</w:t>
      </w:r>
      <w:r>
        <w:rPr>
          <w:spacing w:val="-14"/>
          <w:w w:val="105"/>
        </w:rPr>
        <w:t xml:space="preserve"> </w:t>
      </w:r>
      <w:r>
        <w:rPr>
          <w:spacing w:val="-2"/>
          <w:w w:val="105"/>
        </w:rPr>
        <w:t>la</w:t>
      </w:r>
      <w:r>
        <w:rPr>
          <w:spacing w:val="-6"/>
          <w:w w:val="105"/>
        </w:rPr>
        <w:t xml:space="preserve"> </w:t>
      </w:r>
      <w:r>
        <w:rPr>
          <w:spacing w:val="-2"/>
          <w:w w:val="105"/>
        </w:rPr>
        <w:t>esbelta</w:t>
      </w:r>
      <w:r>
        <w:rPr>
          <w:spacing w:val="-6"/>
          <w:w w:val="105"/>
        </w:rPr>
        <w:t xml:space="preserve"> </w:t>
      </w:r>
      <w:r>
        <w:rPr>
          <w:spacing w:val="-2"/>
          <w:w w:val="105"/>
        </w:rPr>
        <w:t>dama</w:t>
      </w:r>
      <w:r>
        <w:rPr>
          <w:spacing w:val="-6"/>
          <w:w w:val="105"/>
        </w:rPr>
        <w:t xml:space="preserve"> </w:t>
      </w:r>
      <w:r>
        <w:rPr>
          <w:spacing w:val="-2"/>
          <w:w w:val="105"/>
        </w:rPr>
        <w:t>se</w:t>
      </w:r>
      <w:r>
        <w:rPr>
          <w:spacing w:val="-7"/>
          <w:w w:val="105"/>
        </w:rPr>
        <w:t xml:space="preserve"> </w:t>
      </w:r>
      <w:r>
        <w:rPr>
          <w:spacing w:val="-2"/>
          <w:w w:val="105"/>
        </w:rPr>
        <w:t>dio</w:t>
      </w:r>
      <w:r>
        <w:rPr>
          <w:spacing w:val="-6"/>
          <w:w w:val="105"/>
        </w:rPr>
        <w:t xml:space="preserve"> </w:t>
      </w:r>
      <w:r>
        <w:rPr>
          <w:spacing w:val="-1"/>
          <w:w w:val="105"/>
        </w:rPr>
        <w:t>la</w:t>
      </w:r>
      <w:r>
        <w:rPr>
          <w:spacing w:val="-6"/>
          <w:w w:val="105"/>
        </w:rPr>
        <w:t xml:space="preserve"> </w:t>
      </w:r>
      <w:r>
        <w:rPr>
          <w:spacing w:val="-1"/>
          <w:w w:val="105"/>
        </w:rPr>
        <w:t>vuelta</w:t>
      </w:r>
      <w:r>
        <w:rPr>
          <w:spacing w:val="-7"/>
          <w:w w:val="105"/>
        </w:rPr>
        <w:t xml:space="preserve"> </w:t>
      </w:r>
      <w:r>
        <w:rPr>
          <w:spacing w:val="-1"/>
          <w:w w:val="105"/>
        </w:rPr>
        <w:t>y</w:t>
      </w:r>
      <w:r>
        <w:rPr>
          <w:spacing w:val="-6"/>
          <w:w w:val="105"/>
        </w:rPr>
        <w:t xml:space="preserve"> </w:t>
      </w:r>
      <w:r>
        <w:rPr>
          <w:spacing w:val="-1"/>
          <w:w w:val="105"/>
        </w:rPr>
        <w:t>alzó</w:t>
      </w:r>
      <w:r>
        <w:rPr>
          <w:spacing w:val="-6"/>
          <w:w w:val="105"/>
        </w:rPr>
        <w:t xml:space="preserve"> </w:t>
      </w:r>
      <w:r>
        <w:rPr>
          <w:spacing w:val="-1"/>
          <w:w w:val="105"/>
        </w:rPr>
        <w:t>la</w:t>
      </w:r>
      <w:r>
        <w:rPr>
          <w:spacing w:val="-7"/>
          <w:w w:val="105"/>
        </w:rPr>
        <w:t xml:space="preserve"> </w:t>
      </w:r>
      <w:r>
        <w:rPr>
          <w:spacing w:val="-1"/>
          <w:w w:val="105"/>
        </w:rPr>
        <w:t>mano,</w:t>
      </w:r>
      <w:r>
        <w:rPr>
          <w:spacing w:val="-58"/>
          <w:w w:val="105"/>
        </w:rPr>
        <w:t xml:space="preserve"> </w:t>
      </w:r>
      <w:r>
        <w:rPr>
          <w:w w:val="105"/>
        </w:rPr>
        <w:t>como</w:t>
      </w:r>
      <w:r>
        <w:rPr>
          <w:spacing w:val="-4"/>
          <w:w w:val="105"/>
        </w:rPr>
        <w:t xml:space="preserve"> </w:t>
      </w:r>
      <w:r>
        <w:rPr>
          <w:w w:val="105"/>
        </w:rPr>
        <w:t>si</w:t>
      </w:r>
      <w:r>
        <w:rPr>
          <w:spacing w:val="-3"/>
          <w:w w:val="105"/>
        </w:rPr>
        <w:t xml:space="preserve"> </w:t>
      </w:r>
      <w:r>
        <w:rPr>
          <w:w w:val="105"/>
        </w:rPr>
        <w:t>quisiera</w:t>
      </w:r>
      <w:r>
        <w:rPr>
          <w:spacing w:val="-3"/>
          <w:w w:val="105"/>
        </w:rPr>
        <w:t xml:space="preserve"> </w:t>
      </w:r>
      <w:r>
        <w:rPr>
          <w:w w:val="105"/>
        </w:rPr>
        <w:t>protegerse</w:t>
      </w:r>
      <w:r>
        <w:rPr>
          <w:spacing w:val="-3"/>
          <w:w w:val="105"/>
        </w:rPr>
        <w:t xml:space="preserve"> </w:t>
      </w:r>
      <w:r>
        <w:rPr>
          <w:w w:val="105"/>
        </w:rPr>
        <w:t>los</w:t>
      </w:r>
      <w:r>
        <w:rPr>
          <w:spacing w:val="-3"/>
          <w:w w:val="105"/>
        </w:rPr>
        <w:t xml:space="preserve"> </w:t>
      </w:r>
      <w:r>
        <w:rPr>
          <w:w w:val="105"/>
        </w:rPr>
        <w:t>ojos,</w:t>
      </w:r>
      <w:r>
        <w:rPr>
          <w:spacing w:val="-9"/>
          <w:w w:val="105"/>
        </w:rPr>
        <w:t xml:space="preserve"> </w:t>
      </w:r>
      <w:r>
        <w:rPr>
          <w:w w:val="105"/>
        </w:rPr>
        <w:t>y</w:t>
      </w:r>
      <w:r>
        <w:rPr>
          <w:spacing w:val="-4"/>
          <w:w w:val="105"/>
        </w:rPr>
        <w:t xml:space="preserve"> </w:t>
      </w:r>
      <w:r>
        <w:rPr>
          <w:w w:val="105"/>
        </w:rPr>
        <w:t>comenzó</w:t>
      </w:r>
      <w:r>
        <w:rPr>
          <w:spacing w:val="-3"/>
          <w:w w:val="105"/>
        </w:rPr>
        <w:t xml:space="preserve"> </w:t>
      </w:r>
      <w:r>
        <w:rPr>
          <w:w w:val="105"/>
        </w:rPr>
        <w:t>a</w:t>
      </w:r>
      <w:r>
        <w:rPr>
          <w:spacing w:val="-3"/>
          <w:w w:val="105"/>
        </w:rPr>
        <w:t xml:space="preserve"> </w:t>
      </w:r>
      <w:r>
        <w:rPr>
          <w:w w:val="105"/>
        </w:rPr>
        <w:t>soltar</w:t>
      </w:r>
      <w:r>
        <w:rPr>
          <w:spacing w:val="-58"/>
          <w:w w:val="105"/>
        </w:rPr>
        <w:t xml:space="preserve"> </w:t>
      </w:r>
      <w:r>
        <w:rPr>
          <w:spacing w:val="-1"/>
        </w:rPr>
        <w:t>una</w:t>
      </w:r>
      <w:r>
        <w:rPr>
          <w:spacing w:val="-6"/>
        </w:rPr>
        <w:t xml:space="preserve"> </w:t>
      </w:r>
      <w:r>
        <w:t>especie</w:t>
      </w:r>
      <w:r>
        <w:rPr>
          <w:spacing w:val="-6"/>
        </w:rPr>
        <w:t xml:space="preserve"> </w:t>
      </w:r>
      <w:r>
        <w:t>de</w:t>
      </w:r>
      <w:r>
        <w:rPr>
          <w:spacing w:val="-6"/>
        </w:rPr>
        <w:t xml:space="preserve"> </w:t>
      </w:r>
      <w:r>
        <w:t>vapor</w:t>
      </w:r>
      <w:r>
        <w:rPr>
          <w:spacing w:val="-6"/>
        </w:rPr>
        <w:t xml:space="preserve"> </w:t>
      </w:r>
      <w:r>
        <w:t>por</w:t>
      </w:r>
      <w:r>
        <w:rPr>
          <w:spacing w:val="-6"/>
        </w:rPr>
        <w:t xml:space="preserve"> </w:t>
      </w:r>
      <w:r>
        <w:t>sus</w:t>
      </w:r>
      <w:r>
        <w:rPr>
          <w:spacing w:val="-6"/>
        </w:rPr>
        <w:t xml:space="preserve"> </w:t>
      </w:r>
      <w:r>
        <w:t>labios.</w:t>
      </w:r>
      <w:r>
        <w:rPr>
          <w:spacing w:val="-14"/>
        </w:rPr>
        <w:t xml:space="preserve"> </w:t>
      </w:r>
      <w:r>
        <w:t>De</w:t>
      </w:r>
      <w:r>
        <w:rPr>
          <w:spacing w:val="-6"/>
        </w:rPr>
        <w:t xml:space="preserve"> </w:t>
      </w:r>
      <w:r>
        <w:t>pronto,</w:t>
      </w:r>
      <w:r>
        <w:rPr>
          <w:spacing w:val="-15"/>
        </w:rPr>
        <w:t xml:space="preserve"> </w:t>
      </w:r>
      <w:r>
        <w:t>los</w:t>
      </w:r>
      <w:r>
        <w:rPr>
          <w:spacing w:val="-6"/>
        </w:rPr>
        <w:t xml:space="preserve"> </w:t>
      </w:r>
      <w:r>
        <w:t>jabalíes</w:t>
      </w:r>
      <w:r>
        <w:rPr>
          <w:spacing w:val="-55"/>
        </w:rPr>
        <w:t xml:space="preserve"> </w:t>
      </w:r>
      <w:r>
        <w:t>rodearon a Flamel, con el hocico abierto y con los afilados</w:t>
      </w:r>
      <w:r>
        <w:rPr>
          <w:spacing w:val="-55"/>
        </w:rPr>
        <w:t xml:space="preserve"> </w:t>
      </w:r>
      <w:r>
        <w:rPr>
          <w:w w:val="105"/>
        </w:rPr>
        <w:t>y</w:t>
      </w:r>
      <w:r>
        <w:rPr>
          <w:spacing w:val="-16"/>
          <w:w w:val="105"/>
        </w:rPr>
        <w:t xml:space="preserve"> </w:t>
      </w:r>
      <w:r>
        <w:rPr>
          <w:w w:val="105"/>
        </w:rPr>
        <w:t>puntiagudos</w:t>
      </w:r>
      <w:r>
        <w:rPr>
          <w:spacing w:val="-15"/>
          <w:w w:val="105"/>
        </w:rPr>
        <w:t xml:space="preserve"> </w:t>
      </w:r>
      <w:r>
        <w:rPr>
          <w:w w:val="105"/>
        </w:rPr>
        <w:t>colmillos</w:t>
      </w:r>
      <w:r>
        <w:rPr>
          <w:spacing w:val="-15"/>
          <w:w w:val="105"/>
        </w:rPr>
        <w:t xml:space="preserve"> </w:t>
      </w:r>
      <w:r>
        <w:rPr>
          <w:w w:val="105"/>
        </w:rPr>
        <w:t>apuntándole</w:t>
      </w:r>
      <w:r>
        <w:rPr>
          <w:spacing w:val="-15"/>
          <w:w w:val="105"/>
        </w:rPr>
        <w:t xml:space="preserve"> </w:t>
      </w:r>
      <w:r>
        <w:rPr>
          <w:w w:val="105"/>
        </w:rPr>
        <w:t>directamente.</w:t>
      </w:r>
    </w:p>
    <w:p w14:paraId="7C45FC66" w14:textId="77777777" w:rsidR="00584CB5" w:rsidRDefault="00996ED2">
      <w:pPr>
        <w:pStyle w:val="BodyText"/>
        <w:spacing w:line="268" w:lineRule="auto"/>
        <w:ind w:left="1012" w:right="2" w:firstLine="340"/>
        <w:jc w:val="both"/>
      </w:pPr>
      <w:r>
        <w:t>Entonces Sophie cogió aire para chillar. En ese mismo</w:t>
      </w:r>
      <w:r>
        <w:rPr>
          <w:spacing w:val="-55"/>
        </w:rPr>
        <w:t xml:space="preserve"> </w:t>
      </w:r>
      <w:r>
        <w:rPr>
          <w:w w:val="105"/>
        </w:rPr>
        <w:t>instante, su hermano mellizo ya estaba dejando escapar</w:t>
      </w:r>
      <w:r>
        <w:rPr>
          <w:spacing w:val="-58"/>
          <w:w w:val="105"/>
        </w:rPr>
        <w:t xml:space="preserve"> </w:t>
      </w:r>
      <w:r>
        <w:rPr>
          <w:w w:val="105"/>
        </w:rPr>
        <w:t>toda su fuerza contenida en un solo grito y Scathach se</w:t>
      </w:r>
      <w:r>
        <w:rPr>
          <w:spacing w:val="1"/>
          <w:w w:val="105"/>
        </w:rPr>
        <w:t xml:space="preserve"> </w:t>
      </w:r>
      <w:r>
        <w:rPr>
          <w:w w:val="105"/>
        </w:rPr>
        <w:t>había apeado del todoterreno y con una de sus flechas</w:t>
      </w:r>
      <w:r>
        <w:rPr>
          <w:spacing w:val="1"/>
          <w:w w:val="105"/>
        </w:rPr>
        <w:t xml:space="preserve"> </w:t>
      </w:r>
      <w:r>
        <w:rPr>
          <w:w w:val="105"/>
        </w:rPr>
        <w:t>apuntaba</w:t>
      </w:r>
      <w:r>
        <w:rPr>
          <w:spacing w:val="-9"/>
          <w:w w:val="105"/>
        </w:rPr>
        <w:t xml:space="preserve"> </w:t>
      </w:r>
      <w:r>
        <w:rPr>
          <w:w w:val="105"/>
        </w:rPr>
        <w:t>directamente</w:t>
      </w:r>
      <w:r>
        <w:rPr>
          <w:spacing w:val="-9"/>
          <w:w w:val="105"/>
        </w:rPr>
        <w:t xml:space="preserve"> </w:t>
      </w:r>
      <w:r>
        <w:rPr>
          <w:w w:val="105"/>
        </w:rPr>
        <w:t>hacia</w:t>
      </w:r>
      <w:r>
        <w:rPr>
          <w:spacing w:val="-9"/>
          <w:w w:val="105"/>
        </w:rPr>
        <w:t xml:space="preserve"> </w:t>
      </w:r>
      <w:r>
        <w:rPr>
          <w:w w:val="105"/>
        </w:rPr>
        <w:t>Hécate.</w:t>
      </w:r>
    </w:p>
    <w:p w14:paraId="7C45FC67" w14:textId="77777777" w:rsidR="00584CB5" w:rsidRDefault="00996ED2">
      <w:pPr>
        <w:pStyle w:val="BodyText"/>
        <w:spacing w:line="263" w:lineRule="exact"/>
        <w:ind w:left="1352"/>
        <w:jc w:val="both"/>
      </w:pPr>
      <w:r>
        <w:t>—¡Detenlos!</w:t>
      </w:r>
      <w:r>
        <w:rPr>
          <w:spacing w:val="2"/>
        </w:rPr>
        <w:t xml:space="preserve"> </w:t>
      </w:r>
      <w:r>
        <w:t>—exclamó.</w:t>
      </w:r>
    </w:p>
    <w:p w14:paraId="7C45FC68" w14:textId="77777777" w:rsidR="00584CB5" w:rsidRDefault="00996ED2">
      <w:pPr>
        <w:pStyle w:val="BodyText"/>
        <w:spacing w:before="30" w:line="268" w:lineRule="auto"/>
        <w:ind w:left="1012" w:right="2" w:firstLine="340"/>
        <w:jc w:val="both"/>
      </w:pPr>
      <w:r>
        <w:t>Sin embargo, los Torc Allta hicieron caso omiso a las</w:t>
      </w:r>
      <w:r>
        <w:rPr>
          <w:spacing w:val="1"/>
        </w:rPr>
        <w:t xml:space="preserve"> </w:t>
      </w:r>
      <w:r>
        <w:t>palabras</w:t>
      </w:r>
      <w:r>
        <w:rPr>
          <w:spacing w:val="-4"/>
        </w:rPr>
        <w:t xml:space="preserve"> </w:t>
      </w:r>
      <w:r>
        <w:t>de</w:t>
      </w:r>
      <w:r>
        <w:rPr>
          <w:spacing w:val="-3"/>
        </w:rPr>
        <w:t xml:space="preserve"> </w:t>
      </w:r>
      <w:r>
        <w:t>Scathach.</w:t>
      </w:r>
    </w:p>
    <w:p w14:paraId="7C45FC69" w14:textId="77777777" w:rsidR="00584CB5" w:rsidRDefault="00996ED2">
      <w:pPr>
        <w:pStyle w:val="BodyText"/>
        <w:spacing w:line="268" w:lineRule="auto"/>
        <w:ind w:left="1012" w:right="1" w:firstLine="340"/>
        <w:jc w:val="both"/>
      </w:pPr>
      <w:r>
        <w:rPr>
          <w:spacing w:val="-2"/>
        </w:rPr>
        <w:t>Pausadamente,</w:t>
      </w:r>
      <w:r>
        <w:rPr>
          <w:spacing w:val="-16"/>
        </w:rPr>
        <w:t xml:space="preserve"> </w:t>
      </w:r>
      <w:r>
        <w:rPr>
          <w:spacing w:val="-1"/>
        </w:rPr>
        <w:t>Hécate</w:t>
      </w:r>
      <w:r>
        <w:rPr>
          <w:spacing w:val="-8"/>
        </w:rPr>
        <w:t xml:space="preserve"> </w:t>
      </w:r>
      <w:r>
        <w:rPr>
          <w:spacing w:val="-1"/>
        </w:rPr>
        <w:t>se</w:t>
      </w:r>
      <w:r>
        <w:rPr>
          <w:spacing w:val="-8"/>
        </w:rPr>
        <w:t xml:space="preserve"> </w:t>
      </w:r>
      <w:r>
        <w:rPr>
          <w:spacing w:val="-1"/>
        </w:rPr>
        <w:t>volvió</w:t>
      </w:r>
      <w:r>
        <w:rPr>
          <w:spacing w:val="-7"/>
        </w:rPr>
        <w:t xml:space="preserve"> </w:t>
      </w:r>
      <w:r>
        <w:rPr>
          <w:spacing w:val="-1"/>
        </w:rPr>
        <w:t>hacia</w:t>
      </w:r>
      <w:r>
        <w:rPr>
          <w:spacing w:val="-8"/>
        </w:rPr>
        <w:t xml:space="preserve"> </w:t>
      </w:r>
      <w:r>
        <w:rPr>
          <w:spacing w:val="-1"/>
        </w:rPr>
        <w:t>Nicolas</w:t>
      </w:r>
      <w:r>
        <w:rPr>
          <w:spacing w:val="-7"/>
        </w:rPr>
        <w:t xml:space="preserve"> </w:t>
      </w:r>
      <w:r>
        <w:rPr>
          <w:spacing w:val="-1"/>
        </w:rPr>
        <w:t>Flamel</w:t>
      </w:r>
      <w:r>
        <w:rPr>
          <w:spacing w:val="-8"/>
        </w:rPr>
        <w:t xml:space="preserve"> </w:t>
      </w:r>
      <w:r>
        <w:rPr>
          <w:spacing w:val="-1"/>
        </w:rPr>
        <w:t>y</w:t>
      </w:r>
      <w:r>
        <w:rPr>
          <w:spacing w:val="-55"/>
        </w:rPr>
        <w:t xml:space="preserve"> </w:t>
      </w:r>
      <w:r>
        <w:t>se</w:t>
      </w:r>
      <w:r>
        <w:rPr>
          <w:spacing w:val="-12"/>
        </w:rPr>
        <w:t xml:space="preserve"> </w:t>
      </w:r>
      <w:r>
        <w:t>cruzó</w:t>
      </w:r>
      <w:r>
        <w:rPr>
          <w:spacing w:val="-12"/>
        </w:rPr>
        <w:t xml:space="preserve"> </w:t>
      </w:r>
      <w:r>
        <w:t>de</w:t>
      </w:r>
      <w:r>
        <w:rPr>
          <w:spacing w:val="-11"/>
        </w:rPr>
        <w:t xml:space="preserve"> </w:t>
      </w:r>
      <w:r>
        <w:t>brazos.</w:t>
      </w:r>
      <w:r>
        <w:rPr>
          <w:spacing w:val="-21"/>
        </w:rPr>
        <w:t xml:space="preserve"> </w:t>
      </w:r>
      <w:r>
        <w:t>Después,</w:t>
      </w:r>
      <w:r>
        <w:rPr>
          <w:spacing w:val="-21"/>
        </w:rPr>
        <w:t xml:space="preserve"> </w:t>
      </w:r>
      <w:r>
        <w:t>miró</w:t>
      </w:r>
      <w:r>
        <w:rPr>
          <w:spacing w:val="-11"/>
        </w:rPr>
        <w:t xml:space="preserve"> </w:t>
      </w:r>
      <w:r>
        <w:t>por</w:t>
      </w:r>
      <w:r>
        <w:rPr>
          <w:spacing w:val="-12"/>
        </w:rPr>
        <w:t xml:space="preserve"> </w:t>
      </w:r>
      <w:r>
        <w:t>encima</w:t>
      </w:r>
      <w:r>
        <w:rPr>
          <w:spacing w:val="-11"/>
        </w:rPr>
        <w:t xml:space="preserve"> </w:t>
      </w:r>
      <w:r>
        <w:t>del</w:t>
      </w:r>
      <w:r>
        <w:rPr>
          <w:spacing w:val="-12"/>
        </w:rPr>
        <w:t xml:space="preserve"> </w:t>
      </w:r>
      <w:r>
        <w:t>hombro</w:t>
      </w:r>
      <w:r>
        <w:rPr>
          <w:spacing w:val="-11"/>
        </w:rPr>
        <w:t xml:space="preserve"> </w:t>
      </w:r>
      <w:r>
        <w:t>a</w:t>
      </w:r>
      <w:r>
        <w:rPr>
          <w:spacing w:val="-56"/>
        </w:rPr>
        <w:t xml:space="preserve"> </w:t>
      </w:r>
      <w:r>
        <w:t>Scathach,</w:t>
      </w:r>
      <w:r>
        <w:rPr>
          <w:spacing w:val="-15"/>
        </w:rPr>
        <w:t xml:space="preserve"> </w:t>
      </w:r>
      <w:r>
        <w:t>quien</w:t>
      </w:r>
      <w:r>
        <w:rPr>
          <w:spacing w:val="-5"/>
        </w:rPr>
        <w:t xml:space="preserve"> </w:t>
      </w:r>
      <w:r>
        <w:t>de</w:t>
      </w:r>
      <w:r>
        <w:rPr>
          <w:spacing w:val="-5"/>
        </w:rPr>
        <w:t xml:space="preserve"> </w:t>
      </w:r>
      <w:r>
        <w:t>inmediato</w:t>
      </w:r>
      <w:r>
        <w:rPr>
          <w:spacing w:val="-5"/>
        </w:rPr>
        <w:t xml:space="preserve"> </w:t>
      </w:r>
      <w:r>
        <w:t>tensó</w:t>
      </w:r>
      <w:r>
        <w:rPr>
          <w:spacing w:val="-5"/>
        </w:rPr>
        <w:t xml:space="preserve"> </w:t>
      </w:r>
      <w:r>
        <w:t>la</w:t>
      </w:r>
      <w:r>
        <w:rPr>
          <w:spacing w:val="-5"/>
        </w:rPr>
        <w:t xml:space="preserve"> </w:t>
      </w:r>
      <w:r>
        <w:t>cuerda</w:t>
      </w:r>
      <w:r>
        <w:rPr>
          <w:spacing w:val="-5"/>
        </w:rPr>
        <w:t xml:space="preserve"> </w:t>
      </w:r>
      <w:r>
        <w:t>del</w:t>
      </w:r>
      <w:r>
        <w:rPr>
          <w:spacing w:val="-5"/>
        </w:rPr>
        <w:t xml:space="preserve"> </w:t>
      </w:r>
      <w:r>
        <w:t>arco.</w:t>
      </w:r>
    </w:p>
    <w:p w14:paraId="7C45FC6A" w14:textId="77777777" w:rsidR="00584CB5" w:rsidRDefault="00996ED2">
      <w:pPr>
        <w:pStyle w:val="BodyText"/>
        <w:spacing w:line="268" w:lineRule="auto"/>
        <w:ind w:left="1012" w:right="2" w:firstLine="340"/>
        <w:jc w:val="both"/>
      </w:pPr>
      <w:r>
        <w:t>—¿Crees que eso puede hacerme daño? —preguntaba</w:t>
      </w:r>
      <w:r>
        <w:rPr>
          <w:spacing w:val="1"/>
        </w:rPr>
        <w:t xml:space="preserve"> </w:t>
      </w:r>
      <w:r>
        <w:t>la</w:t>
      </w:r>
      <w:r>
        <w:rPr>
          <w:spacing w:val="-4"/>
        </w:rPr>
        <w:t xml:space="preserve"> </w:t>
      </w:r>
      <w:r>
        <w:t>diosa</w:t>
      </w:r>
      <w:r>
        <w:rPr>
          <w:spacing w:val="-4"/>
        </w:rPr>
        <w:t xml:space="preserve"> </w:t>
      </w:r>
      <w:r>
        <w:t>a</w:t>
      </w:r>
      <w:r>
        <w:rPr>
          <w:spacing w:val="-4"/>
        </w:rPr>
        <w:t xml:space="preserve"> </w:t>
      </w:r>
      <w:r>
        <w:t>la</w:t>
      </w:r>
      <w:r>
        <w:rPr>
          <w:spacing w:val="-4"/>
        </w:rPr>
        <w:t xml:space="preserve"> </w:t>
      </w:r>
      <w:r>
        <w:t>vez</w:t>
      </w:r>
      <w:r>
        <w:rPr>
          <w:spacing w:val="-4"/>
        </w:rPr>
        <w:t xml:space="preserve"> </w:t>
      </w:r>
      <w:r>
        <w:t>que</w:t>
      </w:r>
      <w:r>
        <w:rPr>
          <w:spacing w:val="-4"/>
        </w:rPr>
        <w:t xml:space="preserve"> </w:t>
      </w:r>
      <w:r>
        <w:t>se</w:t>
      </w:r>
      <w:r>
        <w:rPr>
          <w:spacing w:val="-4"/>
        </w:rPr>
        <w:t xml:space="preserve"> </w:t>
      </w:r>
      <w:r>
        <w:t>carcajeaba.</w:t>
      </w:r>
    </w:p>
    <w:p w14:paraId="7C45FC6B" w14:textId="5C9534CE" w:rsidR="00584CB5" w:rsidRDefault="00996ED2">
      <w:pPr>
        <w:pStyle w:val="BodyText"/>
        <w:spacing w:line="268" w:lineRule="auto"/>
        <w:ind w:left="1012" w:firstLine="340"/>
        <w:jc w:val="both"/>
      </w:pPr>
      <w:r>
        <w:t>—La punta de la flecha fue sumergida en sangre del</w:t>
      </w:r>
      <w:r>
        <w:rPr>
          <w:spacing w:val="1"/>
        </w:rPr>
        <w:t xml:space="preserve"> </w:t>
      </w:r>
      <w:r>
        <w:t>mismísimo Titán —respondió Scathach en voz baja mientras el viento absorbía sus palabras y las transmitía al</w:t>
      </w:r>
      <w:r>
        <w:rPr>
          <w:spacing w:val="1"/>
        </w:rPr>
        <w:t xml:space="preserve"> </w:t>
      </w:r>
      <w:r>
        <w:t>resto—. Si no recuerdo mal, perteneció a tu familia, ¿verdad? Y, corrígeme si me equivoco, su sangre es una de las</w:t>
      </w:r>
      <w:r>
        <w:rPr>
          <w:spacing w:val="-55"/>
        </w:rPr>
        <w:t xml:space="preserve"> </w:t>
      </w:r>
      <w:r>
        <w:t>pocas</w:t>
      </w:r>
      <w:r>
        <w:rPr>
          <w:spacing w:val="39"/>
        </w:rPr>
        <w:t xml:space="preserve"> </w:t>
      </w:r>
      <w:r>
        <w:t>maneras</w:t>
      </w:r>
      <w:r>
        <w:rPr>
          <w:spacing w:val="39"/>
        </w:rPr>
        <w:t xml:space="preserve"> </w:t>
      </w:r>
      <w:r>
        <w:t>que</w:t>
      </w:r>
      <w:r>
        <w:rPr>
          <w:spacing w:val="39"/>
        </w:rPr>
        <w:t xml:space="preserve"> </w:t>
      </w:r>
      <w:r>
        <w:t>quedan</w:t>
      </w:r>
      <w:r>
        <w:rPr>
          <w:spacing w:val="40"/>
        </w:rPr>
        <w:t xml:space="preserve"> </w:t>
      </w:r>
      <w:r>
        <w:t>para</w:t>
      </w:r>
      <w:r>
        <w:rPr>
          <w:spacing w:val="39"/>
        </w:rPr>
        <w:t xml:space="preserve"> </w:t>
      </w:r>
      <w:r>
        <w:t>eliminarte</w:t>
      </w:r>
      <w:r>
        <w:rPr>
          <w:spacing w:val="39"/>
        </w:rPr>
        <w:t xml:space="preserve"> </w:t>
      </w:r>
      <w:r>
        <w:t>de</w:t>
      </w:r>
      <w:r>
        <w:rPr>
          <w:spacing w:val="39"/>
        </w:rPr>
        <w:t xml:space="preserve"> </w:t>
      </w:r>
      <w:r>
        <w:t>la</w:t>
      </w:r>
      <w:r>
        <w:rPr>
          <w:spacing w:val="40"/>
        </w:rPr>
        <w:t xml:space="preserve"> </w:t>
      </w:r>
      <w:r>
        <w:t>faz</w:t>
      </w:r>
      <w:r>
        <w:rPr>
          <w:spacing w:val="39"/>
        </w:rPr>
        <w:t xml:space="preserve"> </w:t>
      </w:r>
      <w:r>
        <w:t>de</w:t>
      </w:r>
      <w:r>
        <w:rPr>
          <w:spacing w:val="-55"/>
        </w:rPr>
        <w:t xml:space="preserve"> </w:t>
      </w:r>
      <w:r>
        <w:t>la</w:t>
      </w:r>
      <w:r>
        <w:rPr>
          <w:spacing w:val="-7"/>
        </w:rPr>
        <w:t xml:space="preserve"> </w:t>
      </w:r>
      <w:r>
        <w:t>Tierra.</w:t>
      </w:r>
    </w:p>
    <w:p w14:paraId="7C45FC6C" w14:textId="77777777" w:rsidR="00584CB5" w:rsidRDefault="00996ED2">
      <w:pPr>
        <w:pStyle w:val="BodyText"/>
        <w:rPr>
          <w:sz w:val="24"/>
        </w:rPr>
      </w:pPr>
      <w:r>
        <w:br w:type="column"/>
      </w:r>
    </w:p>
    <w:p w14:paraId="7C45FC6D" w14:textId="77777777" w:rsidR="00584CB5" w:rsidRDefault="00584CB5">
      <w:pPr>
        <w:pStyle w:val="BodyText"/>
        <w:rPr>
          <w:sz w:val="24"/>
        </w:rPr>
      </w:pPr>
    </w:p>
    <w:p w14:paraId="7C45FC6E" w14:textId="77777777" w:rsidR="00584CB5" w:rsidRDefault="00584CB5">
      <w:pPr>
        <w:pStyle w:val="BodyText"/>
        <w:rPr>
          <w:sz w:val="24"/>
        </w:rPr>
      </w:pPr>
    </w:p>
    <w:p w14:paraId="7C45FC6F" w14:textId="77777777" w:rsidR="00584CB5" w:rsidRDefault="00584CB5">
      <w:pPr>
        <w:pStyle w:val="BodyText"/>
        <w:rPr>
          <w:sz w:val="24"/>
        </w:rPr>
      </w:pPr>
    </w:p>
    <w:p w14:paraId="7C45FC70" w14:textId="77777777" w:rsidR="00584CB5" w:rsidRDefault="00584CB5">
      <w:pPr>
        <w:pStyle w:val="BodyText"/>
        <w:rPr>
          <w:sz w:val="24"/>
        </w:rPr>
      </w:pPr>
    </w:p>
    <w:p w14:paraId="7C45FC71" w14:textId="77777777" w:rsidR="00584CB5" w:rsidRDefault="00584CB5">
      <w:pPr>
        <w:pStyle w:val="BodyText"/>
        <w:rPr>
          <w:sz w:val="24"/>
        </w:rPr>
      </w:pPr>
    </w:p>
    <w:p w14:paraId="7C45FC72" w14:textId="77777777" w:rsidR="00584CB5" w:rsidRDefault="00584CB5">
      <w:pPr>
        <w:pStyle w:val="BodyText"/>
        <w:rPr>
          <w:sz w:val="24"/>
        </w:rPr>
      </w:pPr>
    </w:p>
    <w:p w14:paraId="7C45FC73" w14:textId="77777777" w:rsidR="00584CB5" w:rsidRDefault="00584CB5">
      <w:pPr>
        <w:pStyle w:val="BodyText"/>
        <w:rPr>
          <w:sz w:val="24"/>
        </w:rPr>
      </w:pPr>
    </w:p>
    <w:p w14:paraId="7C45FC74" w14:textId="77777777" w:rsidR="00584CB5" w:rsidRDefault="00584CB5">
      <w:pPr>
        <w:pStyle w:val="BodyText"/>
        <w:rPr>
          <w:sz w:val="24"/>
        </w:rPr>
      </w:pPr>
    </w:p>
    <w:p w14:paraId="7C45FC75" w14:textId="77777777" w:rsidR="00584CB5" w:rsidRDefault="00584CB5">
      <w:pPr>
        <w:pStyle w:val="BodyText"/>
        <w:rPr>
          <w:sz w:val="24"/>
        </w:rPr>
      </w:pPr>
    </w:p>
    <w:p w14:paraId="7C45FC76" w14:textId="77777777" w:rsidR="00584CB5" w:rsidRDefault="00584CB5">
      <w:pPr>
        <w:pStyle w:val="BodyText"/>
        <w:rPr>
          <w:sz w:val="24"/>
        </w:rPr>
      </w:pPr>
    </w:p>
    <w:p w14:paraId="7C45FC77" w14:textId="77777777" w:rsidR="00584CB5" w:rsidRDefault="00584CB5">
      <w:pPr>
        <w:pStyle w:val="BodyText"/>
        <w:rPr>
          <w:sz w:val="24"/>
        </w:rPr>
      </w:pPr>
    </w:p>
    <w:p w14:paraId="7C45FC78" w14:textId="77777777" w:rsidR="00584CB5" w:rsidRDefault="00584CB5">
      <w:pPr>
        <w:pStyle w:val="BodyText"/>
        <w:rPr>
          <w:sz w:val="24"/>
        </w:rPr>
      </w:pPr>
    </w:p>
    <w:p w14:paraId="7C45FC79" w14:textId="77777777" w:rsidR="00584CB5" w:rsidRDefault="00584CB5">
      <w:pPr>
        <w:pStyle w:val="BodyText"/>
        <w:rPr>
          <w:sz w:val="24"/>
        </w:rPr>
      </w:pPr>
    </w:p>
    <w:p w14:paraId="7C45FC7A" w14:textId="77777777" w:rsidR="00584CB5" w:rsidRDefault="00584CB5">
      <w:pPr>
        <w:pStyle w:val="BodyText"/>
        <w:rPr>
          <w:sz w:val="24"/>
        </w:rPr>
      </w:pPr>
    </w:p>
    <w:p w14:paraId="7C45FC7B" w14:textId="77777777" w:rsidR="00584CB5" w:rsidRDefault="00584CB5">
      <w:pPr>
        <w:pStyle w:val="BodyText"/>
        <w:rPr>
          <w:sz w:val="24"/>
        </w:rPr>
      </w:pPr>
    </w:p>
    <w:p w14:paraId="7C45FC7C" w14:textId="77777777" w:rsidR="00584CB5" w:rsidRDefault="00996ED2">
      <w:pPr>
        <w:spacing w:before="188"/>
        <w:ind w:left="239"/>
        <w:rPr>
          <w:sz w:val="21"/>
        </w:rPr>
      </w:pPr>
      <w:r>
        <w:rPr>
          <w:color w:val="B2B2B2"/>
          <w:sz w:val="21"/>
        </w:rPr>
        <w:t>143</w:t>
      </w:r>
    </w:p>
    <w:p w14:paraId="7C45FC7D" w14:textId="77777777" w:rsidR="00584CB5" w:rsidRDefault="00584CB5">
      <w:pPr>
        <w:rPr>
          <w:sz w:val="21"/>
        </w:rPr>
        <w:sectPr w:rsidR="00584CB5">
          <w:type w:val="continuous"/>
          <w:pgSz w:w="9080" w:h="12760"/>
          <w:pgMar w:top="100" w:right="1220" w:bottom="840" w:left="740" w:header="720" w:footer="720" w:gutter="0"/>
          <w:cols w:num="2" w:space="720" w:equalWidth="0">
            <w:col w:w="6402" w:space="40"/>
            <w:col w:w="678"/>
          </w:cols>
        </w:sectPr>
      </w:pPr>
    </w:p>
    <w:p w14:paraId="7C45FC7E" w14:textId="77777777" w:rsidR="00584CB5" w:rsidRDefault="00584CB5">
      <w:pPr>
        <w:pStyle w:val="BodyText"/>
        <w:spacing w:before="1"/>
        <w:rPr>
          <w:sz w:val="21"/>
        </w:rPr>
      </w:pPr>
    </w:p>
    <w:p w14:paraId="7C45FC7F"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C80" w14:textId="77777777" w:rsidR="00584CB5" w:rsidRDefault="00584CB5">
      <w:pPr>
        <w:pStyle w:val="BodyText"/>
        <w:spacing w:before="8"/>
        <w:rPr>
          <w:rFonts w:ascii="Calibri"/>
          <w:sz w:val="13"/>
        </w:rPr>
      </w:pPr>
    </w:p>
    <w:p w14:paraId="7C45FC81" w14:textId="77777777" w:rsidR="00584CB5" w:rsidRDefault="00584CB5">
      <w:pPr>
        <w:rPr>
          <w:rFonts w:ascii="Calibri"/>
          <w:sz w:val="13"/>
        </w:rPr>
        <w:sectPr w:rsidR="00584CB5">
          <w:pgSz w:w="9080" w:h="12760"/>
          <w:pgMar w:top="860" w:right="1220" w:bottom="840" w:left="740" w:header="138" w:footer="645" w:gutter="0"/>
          <w:cols w:space="720"/>
        </w:sectPr>
      </w:pPr>
    </w:p>
    <w:p w14:paraId="7C45FC82" w14:textId="77777777" w:rsidR="00584CB5" w:rsidRDefault="00905D2D">
      <w:pPr>
        <w:pStyle w:val="BodyText"/>
        <w:rPr>
          <w:rFonts w:ascii="Calibri"/>
          <w:sz w:val="24"/>
        </w:rPr>
      </w:pPr>
      <w:r>
        <w:pict w14:anchorId="7C461EB2">
          <v:group id="_x0000_s3823" style="position:absolute;margin-left:6.25pt;margin-top:295.3pt;width:24pt;height:48pt;z-index:15906816;mso-position-horizontal-relative:page;mso-position-vertical-relative:page" coordorigin="125,5906" coordsize="480,960">
            <v:shape id="_x0000_s3825" style="position:absolute;left:124;top:5905;width:480;height:960" coordorigin="125,5906" coordsize="480,960" o:spt="100" adj="0,,0" path="m365,5906r,960m125,6386r480,e" filled="f" strokeweight=".25pt">
              <v:stroke joinstyle="round"/>
              <v:formulas/>
              <v:path arrowok="t" o:connecttype="segments"/>
            </v:shape>
            <v:shape id="_x0000_s3824" type="#_x0000_t75" style="position:absolute;left:242;top:6263;width:245;height:245">
              <v:imagedata r:id="rId6" o:title=""/>
            </v:shape>
            <w10:wrap anchorx="page" anchory="page"/>
          </v:group>
        </w:pict>
      </w:r>
      <w:r>
        <w:pict w14:anchorId="7C461EB3">
          <v:group id="_x0000_s3820" style="position:absolute;margin-left:422.75pt;margin-top:295.3pt;width:24pt;height:48pt;z-index:15907328;mso-position-horizontal-relative:page;mso-position-vertical-relative:page" coordorigin="8455,5906" coordsize="480,960">
            <v:shape id="_x0000_s3822" style="position:absolute;left:8455;top:5905;width:480;height:960" coordorigin="8455,5906" coordsize="480,960" o:spt="100" adj="0,,0" path="m8695,5906r,960m8455,6386r480,e" filled="f" strokeweight=".25pt">
              <v:stroke joinstyle="round"/>
              <v:formulas/>
              <v:path arrowok="t" o:connecttype="segments"/>
            </v:shape>
            <v:shape id="_x0000_s3821" type="#_x0000_t75" style="position:absolute;left:8572;top:6263;width:245;height:245">
              <v:imagedata r:id="rId6" o:title=""/>
            </v:shape>
            <w10:wrap anchorx="page" anchory="page"/>
          </v:group>
        </w:pict>
      </w:r>
    </w:p>
    <w:p w14:paraId="7C45FC83" w14:textId="77777777" w:rsidR="00584CB5" w:rsidRDefault="00584CB5">
      <w:pPr>
        <w:pStyle w:val="BodyText"/>
        <w:rPr>
          <w:rFonts w:ascii="Calibri"/>
          <w:sz w:val="24"/>
        </w:rPr>
      </w:pPr>
    </w:p>
    <w:p w14:paraId="7C45FC84" w14:textId="77777777" w:rsidR="00584CB5" w:rsidRDefault="00584CB5">
      <w:pPr>
        <w:pStyle w:val="BodyText"/>
        <w:rPr>
          <w:rFonts w:ascii="Calibri"/>
          <w:sz w:val="24"/>
        </w:rPr>
      </w:pPr>
    </w:p>
    <w:p w14:paraId="7C45FC85" w14:textId="77777777" w:rsidR="00584CB5" w:rsidRDefault="00584CB5">
      <w:pPr>
        <w:pStyle w:val="BodyText"/>
        <w:rPr>
          <w:rFonts w:ascii="Calibri"/>
          <w:sz w:val="24"/>
        </w:rPr>
      </w:pPr>
    </w:p>
    <w:p w14:paraId="7C45FC86" w14:textId="77777777" w:rsidR="00584CB5" w:rsidRDefault="00584CB5">
      <w:pPr>
        <w:pStyle w:val="BodyText"/>
        <w:rPr>
          <w:rFonts w:ascii="Calibri"/>
          <w:sz w:val="24"/>
        </w:rPr>
      </w:pPr>
    </w:p>
    <w:p w14:paraId="7C45FC87" w14:textId="77777777" w:rsidR="00584CB5" w:rsidRDefault="00584CB5">
      <w:pPr>
        <w:pStyle w:val="BodyText"/>
        <w:rPr>
          <w:rFonts w:ascii="Calibri"/>
          <w:sz w:val="24"/>
        </w:rPr>
      </w:pPr>
    </w:p>
    <w:p w14:paraId="7C45FC88" w14:textId="77777777" w:rsidR="00584CB5" w:rsidRDefault="00584CB5">
      <w:pPr>
        <w:pStyle w:val="BodyText"/>
        <w:rPr>
          <w:rFonts w:ascii="Calibri"/>
          <w:sz w:val="24"/>
        </w:rPr>
      </w:pPr>
    </w:p>
    <w:p w14:paraId="7C45FC89" w14:textId="77777777" w:rsidR="00584CB5" w:rsidRDefault="00584CB5">
      <w:pPr>
        <w:pStyle w:val="BodyText"/>
        <w:rPr>
          <w:rFonts w:ascii="Calibri"/>
          <w:sz w:val="24"/>
        </w:rPr>
      </w:pPr>
    </w:p>
    <w:p w14:paraId="7C45FC8A" w14:textId="77777777" w:rsidR="00584CB5" w:rsidRDefault="00584CB5">
      <w:pPr>
        <w:pStyle w:val="BodyText"/>
        <w:rPr>
          <w:rFonts w:ascii="Calibri"/>
          <w:sz w:val="24"/>
        </w:rPr>
      </w:pPr>
    </w:p>
    <w:p w14:paraId="7C45FC8B" w14:textId="77777777" w:rsidR="00584CB5" w:rsidRDefault="00584CB5">
      <w:pPr>
        <w:pStyle w:val="BodyText"/>
        <w:rPr>
          <w:rFonts w:ascii="Calibri"/>
          <w:sz w:val="24"/>
        </w:rPr>
      </w:pPr>
    </w:p>
    <w:p w14:paraId="7C45FC8C" w14:textId="77777777" w:rsidR="00584CB5" w:rsidRDefault="00584CB5">
      <w:pPr>
        <w:pStyle w:val="BodyText"/>
        <w:rPr>
          <w:rFonts w:ascii="Calibri"/>
          <w:sz w:val="24"/>
        </w:rPr>
      </w:pPr>
    </w:p>
    <w:p w14:paraId="7C45FC8D" w14:textId="77777777" w:rsidR="00584CB5" w:rsidRDefault="00584CB5">
      <w:pPr>
        <w:pStyle w:val="BodyText"/>
        <w:rPr>
          <w:rFonts w:ascii="Calibri"/>
          <w:sz w:val="24"/>
        </w:rPr>
      </w:pPr>
    </w:p>
    <w:p w14:paraId="7C45FC8E" w14:textId="77777777" w:rsidR="00584CB5" w:rsidRDefault="00584CB5">
      <w:pPr>
        <w:pStyle w:val="BodyText"/>
        <w:rPr>
          <w:rFonts w:ascii="Calibri"/>
          <w:sz w:val="24"/>
        </w:rPr>
      </w:pPr>
    </w:p>
    <w:p w14:paraId="7C45FC8F" w14:textId="77777777" w:rsidR="00584CB5" w:rsidRDefault="00584CB5">
      <w:pPr>
        <w:pStyle w:val="BodyText"/>
        <w:rPr>
          <w:rFonts w:ascii="Calibri"/>
          <w:sz w:val="24"/>
        </w:rPr>
      </w:pPr>
    </w:p>
    <w:p w14:paraId="7C45FC90" w14:textId="77777777" w:rsidR="00584CB5" w:rsidRDefault="00584CB5">
      <w:pPr>
        <w:pStyle w:val="BodyText"/>
        <w:rPr>
          <w:rFonts w:ascii="Calibri"/>
          <w:sz w:val="24"/>
        </w:rPr>
      </w:pPr>
    </w:p>
    <w:p w14:paraId="7C45FC91" w14:textId="77777777" w:rsidR="00584CB5" w:rsidRDefault="00996ED2">
      <w:pPr>
        <w:spacing w:before="209"/>
        <w:ind w:left="583"/>
        <w:rPr>
          <w:sz w:val="21"/>
        </w:rPr>
      </w:pPr>
      <w:r>
        <w:rPr>
          <w:color w:val="B2B2B2"/>
          <w:sz w:val="21"/>
        </w:rPr>
        <w:t>144</w:t>
      </w:r>
    </w:p>
    <w:p w14:paraId="7C45FC92" w14:textId="20D051BF" w:rsidR="00584CB5" w:rsidRDefault="00996ED2">
      <w:pPr>
        <w:pStyle w:val="BodyText"/>
        <w:spacing w:before="88" w:line="268" w:lineRule="auto"/>
        <w:ind w:left="243" w:right="541" w:firstLine="340"/>
        <w:jc w:val="both"/>
      </w:pPr>
      <w:r>
        <w:br w:type="column"/>
        <w:t>Los mellizos se limitaban únicamente a contemplar el</w:t>
      </w:r>
      <w:r>
        <w:rPr>
          <w:spacing w:val="1"/>
        </w:rPr>
        <w:t xml:space="preserve"> </w:t>
      </w:r>
      <w:r>
        <w:t>espectáculo. Entonces los ojos de la Inmemorial se torna</w:t>
      </w:r>
      <w:r>
        <w:rPr>
          <w:w w:val="105"/>
        </w:rPr>
        <w:t>ron</w:t>
      </w:r>
      <w:r>
        <w:rPr>
          <w:spacing w:val="-5"/>
          <w:w w:val="105"/>
        </w:rPr>
        <w:t xml:space="preserve"> </w:t>
      </w:r>
      <w:r>
        <w:rPr>
          <w:w w:val="105"/>
        </w:rPr>
        <w:t>fríos</w:t>
      </w:r>
      <w:r>
        <w:rPr>
          <w:spacing w:val="-5"/>
          <w:w w:val="105"/>
        </w:rPr>
        <w:t xml:space="preserve"> </w:t>
      </w:r>
      <w:r>
        <w:rPr>
          <w:w w:val="105"/>
        </w:rPr>
        <w:t>y,</w:t>
      </w:r>
      <w:r>
        <w:rPr>
          <w:spacing w:val="-12"/>
          <w:w w:val="105"/>
        </w:rPr>
        <w:t xml:space="preserve"> </w:t>
      </w:r>
      <w:r>
        <w:rPr>
          <w:w w:val="105"/>
        </w:rPr>
        <w:t>durante</w:t>
      </w:r>
      <w:r>
        <w:rPr>
          <w:spacing w:val="-5"/>
          <w:w w:val="105"/>
        </w:rPr>
        <w:t xml:space="preserve"> </w:t>
      </w:r>
      <w:r>
        <w:rPr>
          <w:w w:val="105"/>
        </w:rPr>
        <w:t>un</w:t>
      </w:r>
      <w:r>
        <w:rPr>
          <w:spacing w:val="-4"/>
          <w:w w:val="105"/>
        </w:rPr>
        <w:t xml:space="preserve"> </w:t>
      </w:r>
      <w:r>
        <w:rPr>
          <w:w w:val="105"/>
        </w:rPr>
        <w:t>breve</w:t>
      </w:r>
      <w:r>
        <w:rPr>
          <w:spacing w:val="-5"/>
          <w:w w:val="105"/>
        </w:rPr>
        <w:t xml:space="preserve"> </w:t>
      </w:r>
      <w:r>
        <w:rPr>
          <w:w w:val="105"/>
        </w:rPr>
        <w:t>instante,</w:t>
      </w:r>
      <w:r>
        <w:rPr>
          <w:spacing w:val="-12"/>
          <w:w w:val="105"/>
        </w:rPr>
        <w:t xml:space="preserve"> </w:t>
      </w:r>
      <w:r>
        <w:rPr>
          <w:w w:val="105"/>
        </w:rPr>
        <w:t>se</w:t>
      </w:r>
      <w:r>
        <w:rPr>
          <w:spacing w:val="-5"/>
          <w:w w:val="105"/>
        </w:rPr>
        <w:t xml:space="preserve"> </w:t>
      </w:r>
      <w:r>
        <w:rPr>
          <w:w w:val="105"/>
        </w:rPr>
        <w:t>convirtieron</w:t>
      </w:r>
      <w:r>
        <w:rPr>
          <w:spacing w:val="-4"/>
          <w:w w:val="105"/>
        </w:rPr>
        <w:t xml:space="preserve"> </w:t>
      </w:r>
      <w:r>
        <w:rPr>
          <w:w w:val="105"/>
        </w:rPr>
        <w:t>en</w:t>
      </w:r>
      <w:r>
        <w:rPr>
          <w:spacing w:val="-58"/>
          <w:w w:val="105"/>
        </w:rPr>
        <w:t xml:space="preserve"> </w:t>
      </w:r>
      <w:r>
        <w:rPr>
          <w:spacing w:val="-2"/>
          <w:w w:val="105"/>
        </w:rPr>
        <w:t>espejos</w:t>
      </w:r>
      <w:r>
        <w:rPr>
          <w:spacing w:val="-13"/>
          <w:w w:val="105"/>
        </w:rPr>
        <w:t xml:space="preserve"> </w:t>
      </w:r>
      <w:r>
        <w:rPr>
          <w:spacing w:val="-2"/>
          <w:w w:val="105"/>
        </w:rPr>
        <w:t>dorados</w:t>
      </w:r>
      <w:r>
        <w:rPr>
          <w:spacing w:val="-13"/>
          <w:w w:val="105"/>
        </w:rPr>
        <w:t xml:space="preserve"> </w:t>
      </w:r>
      <w:r>
        <w:rPr>
          <w:spacing w:val="-2"/>
          <w:w w:val="105"/>
        </w:rPr>
        <w:t>que</w:t>
      </w:r>
      <w:r>
        <w:rPr>
          <w:spacing w:val="-12"/>
          <w:w w:val="105"/>
        </w:rPr>
        <w:t xml:space="preserve"> </w:t>
      </w:r>
      <w:r>
        <w:rPr>
          <w:spacing w:val="-2"/>
          <w:w w:val="105"/>
        </w:rPr>
        <w:t>reflejaban</w:t>
      </w:r>
      <w:r>
        <w:rPr>
          <w:spacing w:val="-13"/>
          <w:w w:val="105"/>
        </w:rPr>
        <w:t xml:space="preserve"> </w:t>
      </w:r>
      <w:r>
        <w:rPr>
          <w:spacing w:val="-2"/>
          <w:w w:val="105"/>
        </w:rPr>
        <w:t>la</w:t>
      </w:r>
      <w:r>
        <w:rPr>
          <w:spacing w:val="-13"/>
          <w:w w:val="105"/>
        </w:rPr>
        <w:t xml:space="preserve"> </w:t>
      </w:r>
      <w:r>
        <w:rPr>
          <w:spacing w:val="-2"/>
          <w:w w:val="105"/>
        </w:rPr>
        <w:t>escena</w:t>
      </w:r>
      <w:r>
        <w:rPr>
          <w:spacing w:val="-12"/>
          <w:w w:val="105"/>
        </w:rPr>
        <w:t xml:space="preserve"> </w:t>
      </w:r>
      <w:r>
        <w:rPr>
          <w:spacing w:val="-2"/>
          <w:w w:val="105"/>
        </w:rPr>
        <w:t>que</w:t>
      </w:r>
      <w:r>
        <w:rPr>
          <w:spacing w:val="-13"/>
          <w:w w:val="105"/>
        </w:rPr>
        <w:t xml:space="preserve"> </w:t>
      </w:r>
      <w:r>
        <w:rPr>
          <w:spacing w:val="-2"/>
          <w:w w:val="105"/>
        </w:rPr>
        <w:t>estaban</w:t>
      </w:r>
      <w:r>
        <w:rPr>
          <w:spacing w:val="-13"/>
          <w:w w:val="105"/>
        </w:rPr>
        <w:t xml:space="preserve"> </w:t>
      </w:r>
      <w:r>
        <w:rPr>
          <w:spacing w:val="-1"/>
          <w:w w:val="105"/>
        </w:rPr>
        <w:t>pre</w:t>
      </w:r>
      <w:r>
        <w:rPr>
          <w:w w:val="105"/>
        </w:rPr>
        <w:t>senciando.</w:t>
      </w:r>
    </w:p>
    <w:p w14:paraId="7C45FC93" w14:textId="77777777" w:rsidR="00584CB5" w:rsidRDefault="00996ED2">
      <w:pPr>
        <w:pStyle w:val="BodyText"/>
        <w:spacing w:line="268" w:lineRule="auto"/>
        <w:ind w:left="243" w:right="541" w:firstLine="340"/>
        <w:jc w:val="right"/>
      </w:pPr>
      <w:r>
        <w:t>—Esconde</w:t>
      </w:r>
      <w:r>
        <w:rPr>
          <w:spacing w:val="-8"/>
        </w:rPr>
        <w:t xml:space="preserve"> </w:t>
      </w:r>
      <w:r>
        <w:t>las</w:t>
      </w:r>
      <w:r>
        <w:rPr>
          <w:spacing w:val="-8"/>
        </w:rPr>
        <w:t xml:space="preserve"> </w:t>
      </w:r>
      <w:r>
        <w:t>páginas</w:t>
      </w:r>
      <w:r>
        <w:rPr>
          <w:spacing w:val="-8"/>
        </w:rPr>
        <w:t xml:space="preserve"> </w:t>
      </w:r>
      <w:r>
        <w:t>—ordenó</w:t>
      </w:r>
      <w:r>
        <w:rPr>
          <w:spacing w:val="-8"/>
        </w:rPr>
        <w:t xml:space="preserve"> </w:t>
      </w:r>
      <w:r>
        <w:t>Hécate</w:t>
      </w:r>
      <w:r>
        <w:rPr>
          <w:spacing w:val="-7"/>
        </w:rPr>
        <w:t xml:space="preserve"> </w:t>
      </w:r>
      <w:r>
        <w:t>al</w:t>
      </w:r>
      <w:r>
        <w:rPr>
          <w:spacing w:val="-16"/>
        </w:rPr>
        <w:t xml:space="preserve"> </w:t>
      </w:r>
      <w:r>
        <w:t>Alquimista.</w:t>
      </w:r>
      <w:r>
        <w:rPr>
          <w:spacing w:val="-55"/>
        </w:rPr>
        <w:t xml:space="preserve"> </w:t>
      </w:r>
      <w:r>
        <w:t>Inmediatamente, Flamel</w:t>
      </w:r>
      <w:r>
        <w:rPr>
          <w:spacing w:val="1"/>
        </w:rPr>
        <w:t xml:space="preserve"> </w:t>
      </w:r>
      <w:r>
        <w:t>introdujo</w:t>
      </w:r>
      <w:r>
        <w:rPr>
          <w:spacing w:val="1"/>
        </w:rPr>
        <w:t xml:space="preserve"> </w:t>
      </w:r>
      <w:r>
        <w:t>de</w:t>
      </w:r>
      <w:r>
        <w:rPr>
          <w:spacing w:val="1"/>
        </w:rPr>
        <w:t xml:space="preserve"> </w:t>
      </w:r>
      <w:r>
        <w:t>nuevo</w:t>
      </w:r>
      <w:r>
        <w:rPr>
          <w:spacing w:val="1"/>
        </w:rPr>
        <w:t xml:space="preserve"> </w:t>
      </w:r>
      <w:r>
        <w:t>las</w:t>
      </w:r>
      <w:r>
        <w:rPr>
          <w:spacing w:val="1"/>
        </w:rPr>
        <w:t xml:space="preserve"> </w:t>
      </w:r>
      <w:r>
        <w:t>dos</w:t>
      </w:r>
      <w:r>
        <w:rPr>
          <w:spacing w:val="1"/>
        </w:rPr>
        <w:t xml:space="preserve"> </w:t>
      </w:r>
      <w:r>
        <w:t>páginas</w:t>
      </w:r>
      <w:r>
        <w:rPr>
          <w:spacing w:val="2"/>
        </w:rPr>
        <w:t xml:space="preserve"> </w:t>
      </w:r>
      <w:r>
        <w:t>bajo</w:t>
      </w:r>
      <w:r>
        <w:rPr>
          <w:spacing w:val="3"/>
        </w:rPr>
        <w:t xml:space="preserve"> </w:t>
      </w:r>
      <w:r>
        <w:t>su</w:t>
      </w:r>
      <w:r>
        <w:rPr>
          <w:spacing w:val="3"/>
        </w:rPr>
        <w:t xml:space="preserve"> </w:t>
      </w:r>
      <w:r>
        <w:t>camiseta</w:t>
      </w:r>
      <w:r>
        <w:rPr>
          <w:spacing w:val="3"/>
        </w:rPr>
        <w:t xml:space="preserve"> </w:t>
      </w:r>
      <w:r>
        <w:t>negra.</w:t>
      </w:r>
      <w:r>
        <w:rPr>
          <w:spacing w:val="-6"/>
        </w:rPr>
        <w:t xml:space="preserve"> </w:t>
      </w:r>
      <w:r>
        <w:t>Después,</w:t>
      </w:r>
      <w:r>
        <w:rPr>
          <w:spacing w:val="-5"/>
        </w:rPr>
        <w:t xml:space="preserve"> </w:t>
      </w:r>
      <w:r>
        <w:t>la</w:t>
      </w:r>
      <w:r>
        <w:rPr>
          <w:spacing w:val="2"/>
        </w:rPr>
        <w:t xml:space="preserve"> </w:t>
      </w:r>
      <w:r>
        <w:t>anciana</w:t>
      </w:r>
      <w:r>
        <w:rPr>
          <w:spacing w:val="3"/>
        </w:rPr>
        <w:t xml:space="preserve"> </w:t>
      </w:r>
      <w:r>
        <w:t>dama</w:t>
      </w:r>
      <w:r>
        <w:rPr>
          <w:spacing w:val="-54"/>
        </w:rPr>
        <w:t xml:space="preserve"> </w:t>
      </w:r>
      <w:r>
        <w:t>murmuró</w:t>
      </w:r>
      <w:r>
        <w:rPr>
          <w:spacing w:val="6"/>
        </w:rPr>
        <w:t xml:space="preserve"> </w:t>
      </w:r>
      <w:r>
        <w:t>una</w:t>
      </w:r>
      <w:r>
        <w:rPr>
          <w:spacing w:val="6"/>
        </w:rPr>
        <w:t xml:space="preserve"> </w:t>
      </w:r>
      <w:r>
        <w:t>sola</w:t>
      </w:r>
      <w:r>
        <w:rPr>
          <w:spacing w:val="6"/>
        </w:rPr>
        <w:t xml:space="preserve"> </w:t>
      </w:r>
      <w:r>
        <w:t>palabra</w:t>
      </w:r>
      <w:r>
        <w:rPr>
          <w:spacing w:val="6"/>
        </w:rPr>
        <w:t xml:space="preserve"> </w:t>
      </w:r>
      <w:r>
        <w:t>y</w:t>
      </w:r>
      <w:r>
        <w:rPr>
          <w:spacing w:val="6"/>
        </w:rPr>
        <w:t xml:space="preserve"> </w:t>
      </w:r>
      <w:r>
        <w:t>los</w:t>
      </w:r>
      <w:r>
        <w:rPr>
          <w:spacing w:val="-3"/>
        </w:rPr>
        <w:t xml:space="preserve"> </w:t>
      </w:r>
      <w:r>
        <w:t>Torc</w:t>
      </w:r>
      <w:r>
        <w:rPr>
          <w:spacing w:val="-3"/>
        </w:rPr>
        <w:t xml:space="preserve"> </w:t>
      </w:r>
      <w:r>
        <w:t>Allta</w:t>
      </w:r>
      <w:r>
        <w:rPr>
          <w:spacing w:val="6"/>
        </w:rPr>
        <w:t xml:space="preserve"> </w:t>
      </w:r>
      <w:r>
        <w:t>se</w:t>
      </w:r>
      <w:r>
        <w:rPr>
          <w:spacing w:val="6"/>
        </w:rPr>
        <w:t xml:space="preserve"> </w:t>
      </w:r>
      <w:r>
        <w:t>alejaron</w:t>
      </w:r>
      <w:r>
        <w:rPr>
          <w:spacing w:val="6"/>
        </w:rPr>
        <w:t xml:space="preserve"> </w:t>
      </w:r>
      <w:r>
        <w:t>del</w:t>
      </w:r>
      <w:r>
        <w:rPr>
          <w:spacing w:val="-55"/>
        </w:rPr>
        <w:t xml:space="preserve"> </w:t>
      </w:r>
      <w:r>
        <w:t>Alquimista</w:t>
      </w:r>
      <w:r>
        <w:rPr>
          <w:spacing w:val="24"/>
        </w:rPr>
        <w:t xml:space="preserve"> </w:t>
      </w:r>
      <w:r>
        <w:t>y</w:t>
      </w:r>
      <w:r>
        <w:rPr>
          <w:spacing w:val="24"/>
        </w:rPr>
        <w:t xml:space="preserve"> </w:t>
      </w:r>
      <w:r>
        <w:t>se</w:t>
      </w:r>
      <w:r>
        <w:rPr>
          <w:spacing w:val="24"/>
        </w:rPr>
        <w:t xml:space="preserve"> </w:t>
      </w:r>
      <w:r>
        <w:t>adentraron</w:t>
      </w:r>
      <w:r>
        <w:rPr>
          <w:spacing w:val="25"/>
        </w:rPr>
        <w:t xml:space="preserve"> </w:t>
      </w:r>
      <w:r>
        <w:t>en</w:t>
      </w:r>
      <w:r>
        <w:rPr>
          <w:spacing w:val="24"/>
        </w:rPr>
        <w:t xml:space="preserve"> </w:t>
      </w:r>
      <w:r>
        <w:t>la</w:t>
      </w:r>
      <w:r>
        <w:rPr>
          <w:spacing w:val="24"/>
        </w:rPr>
        <w:t xml:space="preserve"> </w:t>
      </w:r>
      <w:r>
        <w:t>densidad</w:t>
      </w:r>
      <w:r>
        <w:rPr>
          <w:spacing w:val="24"/>
        </w:rPr>
        <w:t xml:space="preserve"> </w:t>
      </w:r>
      <w:r>
        <w:t>de</w:t>
      </w:r>
      <w:r>
        <w:rPr>
          <w:spacing w:val="25"/>
        </w:rPr>
        <w:t xml:space="preserve"> </w:t>
      </w:r>
      <w:r>
        <w:t>la</w:t>
      </w:r>
      <w:r>
        <w:rPr>
          <w:spacing w:val="24"/>
        </w:rPr>
        <w:t xml:space="preserve"> </w:t>
      </w:r>
      <w:r>
        <w:t>maleza,</w:t>
      </w:r>
      <w:r>
        <w:rPr>
          <w:spacing w:val="-55"/>
        </w:rPr>
        <w:t xml:space="preserve"> </w:t>
      </w:r>
      <w:r>
        <w:t>donde</w:t>
      </w:r>
      <w:r>
        <w:rPr>
          <w:spacing w:val="26"/>
        </w:rPr>
        <w:t xml:space="preserve"> </w:t>
      </w:r>
      <w:r>
        <w:t>desaparecieron,</w:t>
      </w:r>
      <w:r>
        <w:rPr>
          <w:spacing w:val="19"/>
        </w:rPr>
        <w:t xml:space="preserve"> </w:t>
      </w:r>
      <w:r>
        <w:t>aunque</w:t>
      </w:r>
      <w:r>
        <w:rPr>
          <w:spacing w:val="27"/>
        </w:rPr>
        <w:t xml:space="preserve"> </w:t>
      </w:r>
      <w:r>
        <w:t>los</w:t>
      </w:r>
      <w:r>
        <w:rPr>
          <w:spacing w:val="26"/>
        </w:rPr>
        <w:t xml:space="preserve"> </w:t>
      </w:r>
      <w:r>
        <w:t>recién</w:t>
      </w:r>
      <w:r>
        <w:rPr>
          <w:spacing w:val="27"/>
        </w:rPr>
        <w:t xml:space="preserve"> </w:t>
      </w:r>
      <w:r>
        <w:t>llegados</w:t>
      </w:r>
      <w:r>
        <w:rPr>
          <w:spacing w:val="27"/>
        </w:rPr>
        <w:t xml:space="preserve"> </w:t>
      </w:r>
      <w:r>
        <w:t>sabían</w:t>
      </w:r>
      <w:r>
        <w:rPr>
          <w:spacing w:val="-55"/>
        </w:rPr>
        <w:t xml:space="preserve"> </w:t>
      </w:r>
      <w:r>
        <w:t>que</w:t>
      </w:r>
      <w:r>
        <w:rPr>
          <w:spacing w:val="14"/>
        </w:rPr>
        <w:t xml:space="preserve"> </w:t>
      </w:r>
      <w:r>
        <w:t>aún</w:t>
      </w:r>
      <w:r>
        <w:rPr>
          <w:spacing w:val="15"/>
        </w:rPr>
        <w:t xml:space="preserve"> </w:t>
      </w:r>
      <w:r>
        <w:t>estaban</w:t>
      </w:r>
      <w:r>
        <w:rPr>
          <w:spacing w:val="15"/>
        </w:rPr>
        <w:t xml:space="preserve"> </w:t>
      </w:r>
      <w:r>
        <w:t>cerca.</w:t>
      </w:r>
      <w:r>
        <w:rPr>
          <w:spacing w:val="6"/>
        </w:rPr>
        <w:t xml:space="preserve"> </w:t>
      </w:r>
      <w:r>
        <w:t>En</w:t>
      </w:r>
      <w:r>
        <w:rPr>
          <w:spacing w:val="15"/>
        </w:rPr>
        <w:t xml:space="preserve"> </w:t>
      </w:r>
      <w:r>
        <w:t>ese</w:t>
      </w:r>
      <w:r>
        <w:rPr>
          <w:spacing w:val="15"/>
        </w:rPr>
        <w:t xml:space="preserve"> </w:t>
      </w:r>
      <w:r>
        <w:t>instante,</w:t>
      </w:r>
      <w:r>
        <w:rPr>
          <w:spacing w:val="7"/>
        </w:rPr>
        <w:t xml:space="preserve"> </w:t>
      </w:r>
      <w:r>
        <w:t>Hécate</w:t>
      </w:r>
      <w:r>
        <w:rPr>
          <w:spacing w:val="14"/>
        </w:rPr>
        <w:t xml:space="preserve"> </w:t>
      </w:r>
      <w:r>
        <w:t>dio</w:t>
      </w:r>
      <w:r>
        <w:rPr>
          <w:spacing w:val="15"/>
        </w:rPr>
        <w:t xml:space="preserve"> </w:t>
      </w:r>
      <w:r>
        <w:t>media</w:t>
      </w:r>
    </w:p>
    <w:p w14:paraId="7C45FC94" w14:textId="77777777" w:rsidR="00584CB5" w:rsidRDefault="00996ED2">
      <w:pPr>
        <w:pStyle w:val="BodyText"/>
        <w:spacing w:line="263" w:lineRule="exact"/>
        <w:ind w:left="243"/>
        <w:jc w:val="both"/>
      </w:pPr>
      <w:r>
        <w:t>vuelta</w:t>
      </w:r>
      <w:r>
        <w:rPr>
          <w:spacing w:val="-1"/>
        </w:rPr>
        <w:t xml:space="preserve"> </w:t>
      </w:r>
      <w:r>
        <w:t>y</w:t>
      </w:r>
      <w:r>
        <w:rPr>
          <w:spacing w:val="-1"/>
        </w:rPr>
        <w:t xml:space="preserve"> </w:t>
      </w:r>
      <w:r>
        <w:t>se</w:t>
      </w:r>
      <w:r>
        <w:rPr>
          <w:spacing w:val="-1"/>
        </w:rPr>
        <w:t xml:space="preserve"> </w:t>
      </w:r>
      <w:r>
        <w:t>dirigió</w:t>
      </w:r>
      <w:r>
        <w:rPr>
          <w:spacing w:val="-1"/>
        </w:rPr>
        <w:t xml:space="preserve"> </w:t>
      </w:r>
      <w:r>
        <w:t>a</w:t>
      </w:r>
      <w:r>
        <w:rPr>
          <w:spacing w:val="-1"/>
        </w:rPr>
        <w:t xml:space="preserve"> </w:t>
      </w:r>
      <w:r>
        <w:t>Flamel.</w:t>
      </w:r>
    </w:p>
    <w:p w14:paraId="7C45FC95" w14:textId="72DCDFB4" w:rsidR="00584CB5" w:rsidRDefault="00996ED2">
      <w:pPr>
        <w:pStyle w:val="BodyText"/>
        <w:spacing w:before="30" w:line="268" w:lineRule="auto"/>
        <w:ind w:left="243" w:right="542" w:firstLine="340"/>
        <w:jc w:val="both"/>
      </w:pPr>
      <w:r>
        <w:rPr>
          <w:w w:val="105"/>
        </w:rPr>
        <w:t>—No te hubieran atacado a menos que yo se lo hubiera</w:t>
      </w:r>
      <w:r>
        <w:rPr>
          <w:spacing w:val="-7"/>
          <w:w w:val="105"/>
        </w:rPr>
        <w:t xml:space="preserve"> </w:t>
      </w:r>
      <w:r>
        <w:rPr>
          <w:w w:val="105"/>
        </w:rPr>
        <w:t>ordenado.</w:t>
      </w:r>
    </w:p>
    <w:p w14:paraId="7C45FC96" w14:textId="1E7EFBFF" w:rsidR="00584CB5" w:rsidRDefault="00996ED2">
      <w:pPr>
        <w:pStyle w:val="BodyText"/>
        <w:spacing w:line="268" w:lineRule="auto"/>
        <w:ind w:left="243" w:right="542" w:firstLine="340"/>
        <w:jc w:val="both"/>
      </w:pPr>
      <w:r>
        <w:t>—Y no lo dudo —exclamó Nicolas con una voz entrecortada.</w:t>
      </w:r>
    </w:p>
    <w:p w14:paraId="7C45FC97" w14:textId="08962601" w:rsidR="00584CB5" w:rsidRDefault="00996ED2">
      <w:pPr>
        <w:pStyle w:val="BodyText"/>
        <w:spacing w:line="268" w:lineRule="auto"/>
        <w:ind w:left="243" w:right="542" w:firstLine="340"/>
        <w:jc w:val="both"/>
      </w:pPr>
      <w:r>
        <w:rPr>
          <w:w w:val="105"/>
        </w:rPr>
        <w:t>Entonces</w:t>
      </w:r>
      <w:r>
        <w:rPr>
          <w:spacing w:val="-13"/>
          <w:w w:val="105"/>
        </w:rPr>
        <w:t xml:space="preserve"> </w:t>
      </w:r>
      <w:r>
        <w:rPr>
          <w:w w:val="105"/>
        </w:rPr>
        <w:t>bajó</w:t>
      </w:r>
      <w:r>
        <w:rPr>
          <w:spacing w:val="-13"/>
          <w:w w:val="105"/>
        </w:rPr>
        <w:t xml:space="preserve"> </w:t>
      </w:r>
      <w:r>
        <w:rPr>
          <w:w w:val="105"/>
        </w:rPr>
        <w:t>la</w:t>
      </w:r>
      <w:r>
        <w:rPr>
          <w:spacing w:val="-13"/>
          <w:w w:val="105"/>
        </w:rPr>
        <w:t xml:space="preserve"> </w:t>
      </w:r>
      <w:r>
        <w:rPr>
          <w:w w:val="105"/>
        </w:rPr>
        <w:t>mirada</w:t>
      </w:r>
      <w:r>
        <w:rPr>
          <w:spacing w:val="-12"/>
          <w:w w:val="105"/>
        </w:rPr>
        <w:t xml:space="preserve"> </w:t>
      </w:r>
      <w:r>
        <w:rPr>
          <w:w w:val="105"/>
        </w:rPr>
        <w:t>y</w:t>
      </w:r>
      <w:r>
        <w:rPr>
          <w:spacing w:val="-13"/>
          <w:w w:val="105"/>
        </w:rPr>
        <w:t xml:space="preserve"> </w:t>
      </w:r>
      <w:r>
        <w:rPr>
          <w:w w:val="105"/>
        </w:rPr>
        <w:t>advirtió</w:t>
      </w:r>
      <w:r>
        <w:rPr>
          <w:spacing w:val="-13"/>
          <w:w w:val="105"/>
        </w:rPr>
        <w:t xml:space="preserve"> </w:t>
      </w:r>
      <w:r>
        <w:rPr>
          <w:w w:val="105"/>
        </w:rPr>
        <w:t>que</w:t>
      </w:r>
      <w:r>
        <w:rPr>
          <w:spacing w:val="-12"/>
          <w:w w:val="105"/>
        </w:rPr>
        <w:t xml:space="preserve"> </w:t>
      </w:r>
      <w:r>
        <w:rPr>
          <w:w w:val="105"/>
        </w:rPr>
        <w:t>las</w:t>
      </w:r>
      <w:r>
        <w:rPr>
          <w:spacing w:val="-13"/>
          <w:w w:val="105"/>
        </w:rPr>
        <w:t xml:space="preserve"> </w:t>
      </w:r>
      <w:r>
        <w:rPr>
          <w:w w:val="105"/>
        </w:rPr>
        <w:t>botas</w:t>
      </w:r>
      <w:r>
        <w:rPr>
          <w:spacing w:val="-13"/>
          <w:w w:val="105"/>
        </w:rPr>
        <w:t xml:space="preserve"> </w:t>
      </w:r>
      <w:r>
        <w:rPr>
          <w:w w:val="105"/>
        </w:rPr>
        <w:t>y</w:t>
      </w:r>
      <w:r>
        <w:rPr>
          <w:spacing w:val="-12"/>
          <w:w w:val="105"/>
        </w:rPr>
        <w:t xml:space="preserve"> </w:t>
      </w:r>
      <w:r>
        <w:rPr>
          <w:w w:val="105"/>
        </w:rPr>
        <w:t>los</w:t>
      </w:r>
      <w:r>
        <w:rPr>
          <w:spacing w:val="-58"/>
          <w:w w:val="105"/>
        </w:rPr>
        <w:t xml:space="preserve"> </w:t>
      </w:r>
      <w:r>
        <w:t>bajos de sus pantalones estaban cubiertos de babas e hilos</w:t>
      </w:r>
      <w:r>
        <w:rPr>
          <w:spacing w:val="1"/>
        </w:rPr>
        <w:t xml:space="preserve"> </w:t>
      </w:r>
      <w:r>
        <w:t>blancos de saliva de los Torc Allta que evidentemente de</w:t>
      </w:r>
      <w:r>
        <w:rPr>
          <w:w w:val="105"/>
        </w:rPr>
        <w:t>jarían</w:t>
      </w:r>
      <w:r>
        <w:rPr>
          <w:spacing w:val="-8"/>
          <w:w w:val="105"/>
        </w:rPr>
        <w:t xml:space="preserve"> </w:t>
      </w:r>
      <w:r>
        <w:rPr>
          <w:w w:val="105"/>
        </w:rPr>
        <w:t>una</w:t>
      </w:r>
      <w:r>
        <w:rPr>
          <w:spacing w:val="-7"/>
          <w:w w:val="105"/>
        </w:rPr>
        <w:t xml:space="preserve"> </w:t>
      </w:r>
      <w:r>
        <w:rPr>
          <w:w w:val="105"/>
        </w:rPr>
        <w:t>mancha</w:t>
      </w:r>
      <w:r>
        <w:rPr>
          <w:spacing w:val="-8"/>
          <w:w w:val="105"/>
        </w:rPr>
        <w:t xml:space="preserve"> </w:t>
      </w:r>
      <w:r>
        <w:rPr>
          <w:w w:val="105"/>
        </w:rPr>
        <w:t>de</w:t>
      </w:r>
      <w:r>
        <w:rPr>
          <w:spacing w:val="-7"/>
          <w:w w:val="105"/>
        </w:rPr>
        <w:t xml:space="preserve"> </w:t>
      </w:r>
      <w:r>
        <w:rPr>
          <w:w w:val="105"/>
        </w:rPr>
        <w:t>por</w:t>
      </w:r>
      <w:r>
        <w:rPr>
          <w:spacing w:val="-7"/>
          <w:w w:val="105"/>
        </w:rPr>
        <w:t xml:space="preserve"> </w:t>
      </w:r>
      <w:r>
        <w:rPr>
          <w:w w:val="105"/>
        </w:rPr>
        <w:t>vida.</w:t>
      </w:r>
    </w:p>
    <w:p w14:paraId="7C45FC98" w14:textId="033CA8F8" w:rsidR="00584CB5" w:rsidRDefault="00996ED2">
      <w:pPr>
        <w:pStyle w:val="BodyText"/>
        <w:spacing w:line="268" w:lineRule="auto"/>
        <w:ind w:left="243" w:right="541" w:firstLine="340"/>
        <w:jc w:val="both"/>
      </w:pPr>
      <w:r>
        <w:t>—Jamás muestres el Códex, o algún trozo de él, en mi</w:t>
      </w:r>
      <w:r>
        <w:rPr>
          <w:spacing w:val="-55"/>
        </w:rPr>
        <w:t xml:space="preserve"> </w:t>
      </w:r>
      <w:r>
        <w:t>presencia. Ni tampoco en la presencia de ningún miembro</w:t>
      </w:r>
      <w:r>
        <w:rPr>
          <w:spacing w:val="-55"/>
        </w:rPr>
        <w:t xml:space="preserve"> </w:t>
      </w:r>
      <w:r>
        <w:t>de la Raza Inmemorial, pues sentimos una aversión hacia</w:t>
      </w:r>
      <w:r>
        <w:rPr>
          <w:spacing w:val="1"/>
        </w:rPr>
        <w:t xml:space="preserve"> </w:t>
      </w:r>
      <w:r>
        <w:t>él —finalizó, intentando escoger la mejor palabra para de</w:t>
      </w:r>
      <w:r>
        <w:rPr>
          <w:w w:val="105"/>
        </w:rPr>
        <w:t>finir</w:t>
      </w:r>
      <w:r>
        <w:rPr>
          <w:spacing w:val="-12"/>
          <w:w w:val="105"/>
        </w:rPr>
        <w:t xml:space="preserve"> </w:t>
      </w:r>
      <w:r>
        <w:rPr>
          <w:w w:val="105"/>
        </w:rPr>
        <w:t>la</w:t>
      </w:r>
      <w:r>
        <w:rPr>
          <w:spacing w:val="-11"/>
          <w:w w:val="105"/>
        </w:rPr>
        <w:t xml:space="preserve"> </w:t>
      </w:r>
      <w:r>
        <w:rPr>
          <w:w w:val="105"/>
        </w:rPr>
        <w:t>sensación</w:t>
      </w:r>
      <w:r>
        <w:rPr>
          <w:spacing w:val="-11"/>
          <w:w w:val="105"/>
        </w:rPr>
        <w:t xml:space="preserve"> </w:t>
      </w:r>
      <w:r>
        <w:rPr>
          <w:w w:val="105"/>
        </w:rPr>
        <w:t>que</w:t>
      </w:r>
      <w:r>
        <w:rPr>
          <w:spacing w:val="-11"/>
          <w:w w:val="105"/>
        </w:rPr>
        <w:t xml:space="preserve"> </w:t>
      </w:r>
      <w:r>
        <w:rPr>
          <w:w w:val="105"/>
        </w:rPr>
        <w:t>le</w:t>
      </w:r>
      <w:r>
        <w:rPr>
          <w:spacing w:val="-11"/>
          <w:w w:val="105"/>
        </w:rPr>
        <w:t xml:space="preserve"> </w:t>
      </w:r>
      <w:r>
        <w:rPr>
          <w:w w:val="105"/>
        </w:rPr>
        <w:t>provocaba</w:t>
      </w:r>
      <w:r>
        <w:rPr>
          <w:spacing w:val="-11"/>
          <w:w w:val="105"/>
        </w:rPr>
        <w:t xml:space="preserve"> </w:t>
      </w:r>
      <w:r>
        <w:rPr>
          <w:w w:val="105"/>
        </w:rPr>
        <w:t>el</w:t>
      </w:r>
      <w:r>
        <w:rPr>
          <w:spacing w:val="-12"/>
          <w:w w:val="105"/>
        </w:rPr>
        <w:t xml:space="preserve"> </w:t>
      </w:r>
      <w:r>
        <w:rPr>
          <w:w w:val="105"/>
        </w:rPr>
        <w:t>libro.</w:t>
      </w:r>
    </w:p>
    <w:p w14:paraId="7C45FC99" w14:textId="492AD2D6" w:rsidR="00584CB5" w:rsidRDefault="00996ED2">
      <w:pPr>
        <w:pStyle w:val="BodyText"/>
        <w:spacing w:line="268" w:lineRule="auto"/>
        <w:ind w:left="243" w:right="541" w:firstLine="340"/>
        <w:jc w:val="both"/>
      </w:pPr>
      <w:r>
        <w:rPr>
          <w:w w:val="105"/>
        </w:rPr>
        <w:t>—A mí no me afecta —interrumpió Scathach, aflojando</w:t>
      </w:r>
      <w:r>
        <w:rPr>
          <w:spacing w:val="-8"/>
          <w:w w:val="105"/>
        </w:rPr>
        <w:t xml:space="preserve"> </w:t>
      </w:r>
      <w:r>
        <w:rPr>
          <w:w w:val="105"/>
        </w:rPr>
        <w:t>la</w:t>
      </w:r>
      <w:r>
        <w:rPr>
          <w:spacing w:val="-8"/>
          <w:w w:val="105"/>
        </w:rPr>
        <w:t xml:space="preserve"> </w:t>
      </w:r>
      <w:r>
        <w:rPr>
          <w:w w:val="105"/>
        </w:rPr>
        <w:t>cuerda</w:t>
      </w:r>
      <w:r>
        <w:rPr>
          <w:spacing w:val="-8"/>
          <w:w w:val="105"/>
        </w:rPr>
        <w:t xml:space="preserve"> </w:t>
      </w:r>
      <w:r>
        <w:rPr>
          <w:w w:val="105"/>
        </w:rPr>
        <w:t>del</w:t>
      </w:r>
      <w:r>
        <w:rPr>
          <w:spacing w:val="-7"/>
          <w:w w:val="105"/>
        </w:rPr>
        <w:t xml:space="preserve"> </w:t>
      </w:r>
      <w:r>
        <w:rPr>
          <w:w w:val="105"/>
        </w:rPr>
        <w:t>arco.</w:t>
      </w:r>
    </w:p>
    <w:p w14:paraId="7C45FC9A" w14:textId="77777777" w:rsidR="00584CB5" w:rsidRDefault="00996ED2">
      <w:pPr>
        <w:pStyle w:val="BodyText"/>
        <w:spacing w:line="268" w:lineRule="auto"/>
        <w:ind w:left="243" w:right="541" w:firstLine="340"/>
        <w:jc w:val="both"/>
      </w:pPr>
      <w:r>
        <w:rPr>
          <w:spacing w:val="-2"/>
          <w:w w:val="105"/>
        </w:rPr>
        <w:t>—Porque</w:t>
      </w:r>
      <w:r>
        <w:rPr>
          <w:spacing w:val="-14"/>
          <w:w w:val="105"/>
        </w:rPr>
        <w:t xml:space="preserve"> </w:t>
      </w:r>
      <w:r>
        <w:rPr>
          <w:spacing w:val="-2"/>
          <w:w w:val="105"/>
        </w:rPr>
        <w:t>tú</w:t>
      </w:r>
      <w:r>
        <w:rPr>
          <w:spacing w:val="-13"/>
          <w:w w:val="105"/>
        </w:rPr>
        <w:t xml:space="preserve"> </w:t>
      </w:r>
      <w:r>
        <w:rPr>
          <w:spacing w:val="-2"/>
          <w:w w:val="105"/>
        </w:rPr>
        <w:t>no</w:t>
      </w:r>
      <w:r>
        <w:rPr>
          <w:spacing w:val="-13"/>
          <w:w w:val="105"/>
        </w:rPr>
        <w:t xml:space="preserve"> </w:t>
      </w:r>
      <w:r>
        <w:rPr>
          <w:spacing w:val="-1"/>
          <w:w w:val="105"/>
        </w:rPr>
        <w:t>perteneces</w:t>
      </w:r>
      <w:r>
        <w:rPr>
          <w:spacing w:val="-13"/>
          <w:w w:val="105"/>
        </w:rPr>
        <w:t xml:space="preserve"> </w:t>
      </w:r>
      <w:r>
        <w:rPr>
          <w:spacing w:val="-1"/>
          <w:w w:val="105"/>
        </w:rPr>
        <w:t>a</w:t>
      </w:r>
      <w:r>
        <w:rPr>
          <w:spacing w:val="-13"/>
          <w:w w:val="105"/>
        </w:rPr>
        <w:t xml:space="preserve"> </w:t>
      </w:r>
      <w:r>
        <w:rPr>
          <w:spacing w:val="-1"/>
          <w:w w:val="105"/>
        </w:rPr>
        <w:t>la</w:t>
      </w:r>
      <w:r>
        <w:rPr>
          <w:spacing w:val="-13"/>
          <w:w w:val="105"/>
        </w:rPr>
        <w:t xml:space="preserve"> </w:t>
      </w:r>
      <w:r>
        <w:rPr>
          <w:spacing w:val="-1"/>
          <w:w w:val="105"/>
        </w:rPr>
        <w:t>primera</w:t>
      </w:r>
      <w:r>
        <w:rPr>
          <w:spacing w:val="-13"/>
          <w:w w:val="105"/>
        </w:rPr>
        <w:t xml:space="preserve"> </w:t>
      </w:r>
      <w:r>
        <w:rPr>
          <w:spacing w:val="-1"/>
          <w:w w:val="105"/>
        </w:rPr>
        <w:t>generación</w:t>
      </w:r>
      <w:r>
        <w:rPr>
          <w:spacing w:val="-13"/>
          <w:w w:val="105"/>
        </w:rPr>
        <w:t xml:space="preserve"> </w:t>
      </w:r>
      <w:r>
        <w:rPr>
          <w:spacing w:val="-1"/>
          <w:w w:val="105"/>
        </w:rPr>
        <w:t>de</w:t>
      </w:r>
      <w:r>
        <w:rPr>
          <w:spacing w:val="-58"/>
          <w:w w:val="105"/>
        </w:rPr>
        <w:t xml:space="preserve"> </w:t>
      </w:r>
      <w:r>
        <w:t>la Raza Inmemorial —recordó Hécate a la Guerrera—. Al</w:t>
      </w:r>
      <w:r>
        <w:rPr>
          <w:spacing w:val="1"/>
        </w:rPr>
        <w:t xml:space="preserve"> </w:t>
      </w:r>
      <w:r>
        <w:t>igual que Morrigan, tú perteneces a la última generación.</w:t>
      </w:r>
      <w:r>
        <w:rPr>
          <w:spacing w:val="1"/>
        </w:rPr>
        <w:t xml:space="preserve"> </w:t>
      </w:r>
      <w:r>
        <w:t>Sin</w:t>
      </w:r>
      <w:r>
        <w:rPr>
          <w:spacing w:val="10"/>
        </w:rPr>
        <w:t xml:space="preserve"> </w:t>
      </w:r>
      <w:r>
        <w:t>embargo,</w:t>
      </w:r>
      <w:r>
        <w:rPr>
          <w:spacing w:val="2"/>
        </w:rPr>
        <w:t xml:space="preserve"> </w:t>
      </w:r>
      <w:r>
        <w:t>yo</w:t>
      </w:r>
      <w:r>
        <w:rPr>
          <w:spacing w:val="11"/>
        </w:rPr>
        <w:t xml:space="preserve"> </w:t>
      </w:r>
      <w:r>
        <w:t>caminaba</w:t>
      </w:r>
      <w:r>
        <w:rPr>
          <w:spacing w:val="11"/>
        </w:rPr>
        <w:t xml:space="preserve"> </w:t>
      </w:r>
      <w:r>
        <w:t>por</w:t>
      </w:r>
      <w:r>
        <w:rPr>
          <w:spacing w:val="11"/>
        </w:rPr>
        <w:t xml:space="preserve"> </w:t>
      </w:r>
      <w:r>
        <w:t>estas</w:t>
      </w:r>
      <w:r>
        <w:rPr>
          <w:spacing w:val="11"/>
        </w:rPr>
        <w:t xml:space="preserve"> </w:t>
      </w:r>
      <w:r>
        <w:t>tierras</w:t>
      </w:r>
      <w:r>
        <w:rPr>
          <w:spacing w:val="10"/>
        </w:rPr>
        <w:t xml:space="preserve"> </w:t>
      </w:r>
      <w:r>
        <w:t>cuando</w:t>
      </w:r>
      <w:r>
        <w:rPr>
          <w:spacing w:val="2"/>
        </w:rPr>
        <w:t xml:space="preserve"> </w:t>
      </w:r>
      <w:r>
        <w:t>Abra-</w:t>
      </w:r>
    </w:p>
    <w:p w14:paraId="7C45FC9B"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C9C" w14:textId="77777777" w:rsidR="00584CB5" w:rsidRDefault="00584CB5">
      <w:pPr>
        <w:pStyle w:val="BodyText"/>
        <w:spacing w:before="1"/>
        <w:rPr>
          <w:sz w:val="21"/>
        </w:rPr>
      </w:pPr>
    </w:p>
    <w:p w14:paraId="7C45FC9D"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C9E" w14:textId="77777777" w:rsidR="00584CB5" w:rsidRDefault="00584CB5">
      <w:pPr>
        <w:pStyle w:val="BodyText"/>
        <w:spacing w:before="8"/>
        <w:rPr>
          <w:rFonts w:ascii="Calibri"/>
          <w:sz w:val="13"/>
        </w:rPr>
      </w:pPr>
    </w:p>
    <w:p w14:paraId="7C45FC9F" w14:textId="77777777" w:rsidR="00584CB5" w:rsidRDefault="00584CB5">
      <w:pPr>
        <w:rPr>
          <w:rFonts w:ascii="Calibri"/>
          <w:sz w:val="13"/>
        </w:rPr>
        <w:sectPr w:rsidR="00584CB5">
          <w:pgSz w:w="9080" w:h="12760"/>
          <w:pgMar w:top="860" w:right="1220" w:bottom="840" w:left="740" w:header="138" w:footer="645" w:gutter="0"/>
          <w:cols w:space="720"/>
        </w:sectPr>
      </w:pPr>
    </w:p>
    <w:p w14:paraId="7C45FCA0" w14:textId="77777777" w:rsidR="00584CB5" w:rsidRDefault="00905D2D">
      <w:pPr>
        <w:pStyle w:val="BodyText"/>
        <w:spacing w:before="88" w:line="268" w:lineRule="auto"/>
        <w:ind w:left="1012"/>
        <w:jc w:val="both"/>
      </w:pPr>
      <w:r>
        <w:pict w14:anchorId="7C461EB4">
          <v:group id="_x0000_s3817" style="position:absolute;left:0;text-align:left;margin-left:6.25pt;margin-top:295.3pt;width:24pt;height:48pt;z-index:15907840;mso-position-horizontal-relative:page;mso-position-vertical-relative:page" coordorigin="125,5906" coordsize="480,960">
            <v:shape id="_x0000_s3819" style="position:absolute;left:124;top:5905;width:480;height:960" coordorigin="125,5906" coordsize="480,960" o:spt="100" adj="0,,0" path="m365,5906r,960m125,6386r480,e" filled="f" strokeweight=".25pt">
              <v:stroke joinstyle="round"/>
              <v:formulas/>
              <v:path arrowok="t" o:connecttype="segments"/>
            </v:shape>
            <v:shape id="_x0000_s3818" type="#_x0000_t75" style="position:absolute;left:242;top:6263;width:245;height:245">
              <v:imagedata r:id="rId6" o:title=""/>
            </v:shape>
            <w10:wrap anchorx="page" anchory="page"/>
          </v:group>
        </w:pict>
      </w:r>
      <w:r>
        <w:pict w14:anchorId="7C461EB5">
          <v:group id="_x0000_s3814" style="position:absolute;left:0;text-align:left;margin-left:422.75pt;margin-top:295.3pt;width:24pt;height:48pt;z-index:15908352;mso-position-horizontal-relative:page;mso-position-vertical-relative:page" coordorigin="8455,5906" coordsize="480,960">
            <v:shape id="_x0000_s3816" style="position:absolute;left:8455;top:5905;width:480;height:960" coordorigin="8455,5906" coordsize="480,960" o:spt="100" adj="0,,0" path="m8695,5906r,960m8455,6386r480,e" filled="f" strokeweight=".25pt">
              <v:stroke joinstyle="round"/>
              <v:formulas/>
              <v:path arrowok="t" o:connecttype="segments"/>
            </v:shape>
            <v:shape id="_x0000_s3815" type="#_x0000_t75" style="position:absolute;left:8572;top:6263;width:245;height:245">
              <v:imagedata r:id="rId6" o:title=""/>
            </v:shape>
            <w10:wrap anchorx="page" anchory="page"/>
          </v:group>
        </w:pict>
      </w:r>
      <w:r w:rsidR="00996ED2">
        <w:t>ham el Mago escribió las primeras palabras de poder en el</w:t>
      </w:r>
      <w:r w:rsidR="00996ED2">
        <w:rPr>
          <w:spacing w:val="-55"/>
        </w:rPr>
        <w:t xml:space="preserve"> </w:t>
      </w:r>
      <w:r w:rsidR="00996ED2">
        <w:t>libro. Fui testigo de cómo atrapó la Magia de Trabajo, la</w:t>
      </w:r>
      <w:r w:rsidR="00996ED2">
        <w:rPr>
          <w:spacing w:val="1"/>
        </w:rPr>
        <w:t xml:space="preserve"> </w:t>
      </w:r>
      <w:r w:rsidR="00996ED2">
        <w:t>magia</w:t>
      </w:r>
      <w:r w:rsidR="00996ED2">
        <w:rPr>
          <w:spacing w:val="-3"/>
        </w:rPr>
        <w:t xml:space="preserve"> </w:t>
      </w:r>
      <w:r w:rsidR="00996ED2">
        <w:t>ancestral,</w:t>
      </w:r>
      <w:r w:rsidR="00996ED2">
        <w:rPr>
          <w:spacing w:val="-11"/>
        </w:rPr>
        <w:t xml:space="preserve"> </w:t>
      </w:r>
      <w:r w:rsidR="00996ED2">
        <w:t>en</w:t>
      </w:r>
      <w:r w:rsidR="00996ED2">
        <w:rPr>
          <w:spacing w:val="-2"/>
        </w:rPr>
        <w:t xml:space="preserve"> </w:t>
      </w:r>
      <w:r w:rsidR="00996ED2">
        <w:t>las</w:t>
      </w:r>
      <w:r w:rsidR="00996ED2">
        <w:rPr>
          <w:spacing w:val="-3"/>
        </w:rPr>
        <w:t xml:space="preserve"> </w:t>
      </w:r>
      <w:r w:rsidR="00996ED2">
        <w:t>páginas</w:t>
      </w:r>
      <w:r w:rsidR="00996ED2">
        <w:rPr>
          <w:spacing w:val="-2"/>
        </w:rPr>
        <w:t xml:space="preserve"> </w:t>
      </w:r>
      <w:r w:rsidR="00996ED2">
        <w:t>del</w:t>
      </w:r>
      <w:r w:rsidR="00996ED2">
        <w:rPr>
          <w:spacing w:val="-3"/>
        </w:rPr>
        <w:t xml:space="preserve"> </w:t>
      </w:r>
      <w:r w:rsidR="00996ED2">
        <w:t>libro.</w:t>
      </w:r>
    </w:p>
    <w:p w14:paraId="7C45FCA1" w14:textId="77777777" w:rsidR="00584CB5" w:rsidRDefault="00996ED2">
      <w:pPr>
        <w:pStyle w:val="BodyText"/>
        <w:spacing w:line="264" w:lineRule="exact"/>
        <w:ind w:left="1352"/>
        <w:jc w:val="both"/>
      </w:pPr>
      <w:r>
        <w:t>—Mil</w:t>
      </w:r>
      <w:r>
        <w:rPr>
          <w:spacing w:val="12"/>
        </w:rPr>
        <w:t xml:space="preserve"> </w:t>
      </w:r>
      <w:r>
        <w:t>perdones</w:t>
      </w:r>
      <w:r>
        <w:rPr>
          <w:spacing w:val="13"/>
        </w:rPr>
        <w:t xml:space="preserve"> </w:t>
      </w:r>
      <w:r>
        <w:t>—se</w:t>
      </w:r>
      <w:r>
        <w:rPr>
          <w:spacing w:val="13"/>
        </w:rPr>
        <w:t xml:space="preserve"> </w:t>
      </w:r>
      <w:r>
        <w:t>disculpó</w:t>
      </w:r>
      <w:r>
        <w:rPr>
          <w:spacing w:val="13"/>
        </w:rPr>
        <w:t xml:space="preserve"> </w:t>
      </w:r>
      <w:r>
        <w:t>rápidamente</w:t>
      </w:r>
      <w:r>
        <w:rPr>
          <w:spacing w:val="13"/>
        </w:rPr>
        <w:t xml:space="preserve"> </w:t>
      </w:r>
      <w:r>
        <w:t>Flamel—.</w:t>
      </w:r>
    </w:p>
    <w:p w14:paraId="7C45FCA2" w14:textId="77777777" w:rsidR="00584CB5" w:rsidRDefault="00996ED2">
      <w:pPr>
        <w:pStyle w:val="BodyText"/>
        <w:spacing w:before="31"/>
        <w:ind w:left="1012"/>
        <w:jc w:val="both"/>
      </w:pPr>
      <w:r>
        <w:t>No</w:t>
      </w:r>
      <w:r>
        <w:rPr>
          <w:spacing w:val="-4"/>
        </w:rPr>
        <w:t xml:space="preserve"> </w:t>
      </w:r>
      <w:r>
        <w:t>lo</w:t>
      </w:r>
      <w:r>
        <w:rPr>
          <w:spacing w:val="-4"/>
        </w:rPr>
        <w:t xml:space="preserve"> </w:t>
      </w:r>
      <w:r>
        <w:t>sabía.</w:t>
      </w:r>
    </w:p>
    <w:p w14:paraId="7C45FCA3" w14:textId="47A06E09" w:rsidR="00584CB5" w:rsidRDefault="00996ED2">
      <w:pPr>
        <w:pStyle w:val="BodyText"/>
        <w:spacing w:before="32" w:line="268" w:lineRule="auto"/>
        <w:ind w:left="1012" w:right="1" w:firstLine="340"/>
        <w:jc w:val="both"/>
      </w:pPr>
      <w:r>
        <w:t>—No tenías por qué saberlo —continuó Hécate mientras esbozaba una sonrisa que no contenía nada de humorístico—. Esa extraña magia es tan poderosa que la mayoría de los míos no pueden ni siquiera mirar las letras del</w:t>
      </w:r>
      <w:r>
        <w:rPr>
          <w:spacing w:val="1"/>
        </w:rPr>
        <w:t xml:space="preserve"> </w:t>
      </w:r>
      <w:r>
        <w:t>libro. Sin embargo, aquellos que nacieron después de la</w:t>
      </w:r>
      <w:r>
        <w:rPr>
          <w:spacing w:val="1"/>
        </w:rPr>
        <w:t xml:space="preserve"> </w:t>
      </w:r>
      <w:r>
        <w:t>Raza Inmemorial original, a pesar de que llevan nuestra</w:t>
      </w:r>
      <w:r>
        <w:rPr>
          <w:spacing w:val="1"/>
        </w:rPr>
        <w:t xml:space="preserve"> </w:t>
      </w:r>
      <w:r>
        <w:t>misma</w:t>
      </w:r>
      <w:r>
        <w:rPr>
          <w:spacing w:val="-5"/>
        </w:rPr>
        <w:t xml:space="preserve"> </w:t>
      </w:r>
      <w:r>
        <w:t>sangre</w:t>
      </w:r>
      <w:r>
        <w:rPr>
          <w:spacing w:val="-4"/>
        </w:rPr>
        <w:t xml:space="preserve"> </w:t>
      </w:r>
      <w:r>
        <w:t>—añadió</w:t>
      </w:r>
      <w:r>
        <w:rPr>
          <w:spacing w:val="-4"/>
        </w:rPr>
        <w:t xml:space="preserve"> </w:t>
      </w:r>
      <w:r>
        <w:t>a</w:t>
      </w:r>
      <w:r>
        <w:rPr>
          <w:spacing w:val="-5"/>
        </w:rPr>
        <w:t xml:space="preserve"> </w:t>
      </w:r>
      <w:r>
        <w:t>la</w:t>
      </w:r>
      <w:r>
        <w:rPr>
          <w:spacing w:val="-4"/>
        </w:rPr>
        <w:t xml:space="preserve"> </w:t>
      </w:r>
      <w:r>
        <w:t>vez</w:t>
      </w:r>
      <w:r>
        <w:rPr>
          <w:spacing w:val="-4"/>
        </w:rPr>
        <w:t xml:space="preserve"> </w:t>
      </w:r>
      <w:r>
        <w:t>que</w:t>
      </w:r>
      <w:r>
        <w:rPr>
          <w:spacing w:val="-5"/>
        </w:rPr>
        <w:t xml:space="preserve"> </w:t>
      </w:r>
      <w:r>
        <w:t>realizaba</w:t>
      </w:r>
      <w:r>
        <w:rPr>
          <w:spacing w:val="-4"/>
        </w:rPr>
        <w:t xml:space="preserve"> </w:t>
      </w:r>
      <w:r>
        <w:t>un</w:t>
      </w:r>
      <w:r>
        <w:rPr>
          <w:spacing w:val="-4"/>
        </w:rPr>
        <w:t xml:space="preserve"> </w:t>
      </w:r>
      <w:r>
        <w:t>gesto</w:t>
      </w:r>
      <w:r>
        <w:rPr>
          <w:spacing w:val="-5"/>
        </w:rPr>
        <w:t xml:space="preserve"> </w:t>
      </w:r>
      <w:r>
        <w:t>hacia Scathach—, pueden soportar la presencia del Códex,</w:t>
      </w:r>
      <w:r>
        <w:rPr>
          <w:spacing w:val="1"/>
        </w:rPr>
        <w:t xml:space="preserve"> </w:t>
      </w:r>
      <w:r>
        <w:t>aunque no pueden rozarlo. Los descendientes de los simios, los humanos, sí que pueden. Ésta fue la última triquiñuela de Abraham. Se casó con una de las primeras humanas y, en mi opinión, quiso asegurarse de que sólo sus</w:t>
      </w:r>
      <w:r>
        <w:rPr>
          <w:spacing w:val="1"/>
        </w:rPr>
        <w:t xml:space="preserve"> </w:t>
      </w:r>
      <w:r>
        <w:t>hijos</w:t>
      </w:r>
      <w:r>
        <w:rPr>
          <w:spacing w:val="-3"/>
        </w:rPr>
        <w:t xml:space="preserve"> </w:t>
      </w:r>
      <w:r>
        <w:t>podrían</w:t>
      </w:r>
      <w:r>
        <w:rPr>
          <w:spacing w:val="-2"/>
        </w:rPr>
        <w:t xml:space="preserve"> </w:t>
      </w:r>
      <w:r>
        <w:t>manejar</w:t>
      </w:r>
      <w:r>
        <w:rPr>
          <w:spacing w:val="-2"/>
        </w:rPr>
        <w:t xml:space="preserve"> </w:t>
      </w:r>
      <w:r>
        <w:t>el</w:t>
      </w:r>
      <w:r>
        <w:rPr>
          <w:spacing w:val="-2"/>
        </w:rPr>
        <w:t xml:space="preserve"> </w:t>
      </w:r>
      <w:r>
        <w:t>libro.</w:t>
      </w:r>
    </w:p>
    <w:p w14:paraId="7C45FCA4" w14:textId="70AA1AF2" w:rsidR="00584CB5" w:rsidRDefault="00996ED2">
      <w:pPr>
        <w:pStyle w:val="BodyText"/>
        <w:spacing w:line="268" w:lineRule="auto"/>
        <w:ind w:left="1012" w:firstLine="340"/>
        <w:jc w:val="both"/>
      </w:pPr>
      <w:r>
        <w:rPr>
          <w:spacing w:val="-2"/>
        </w:rPr>
        <w:t>—Nosotros</w:t>
      </w:r>
      <w:r>
        <w:rPr>
          <w:spacing w:val="-19"/>
        </w:rPr>
        <w:t xml:space="preserve"> </w:t>
      </w:r>
      <w:r>
        <w:rPr>
          <w:spacing w:val="-2"/>
        </w:rPr>
        <w:t>somos</w:t>
      </w:r>
      <w:r>
        <w:rPr>
          <w:spacing w:val="-18"/>
        </w:rPr>
        <w:t xml:space="preserve"> </w:t>
      </w:r>
      <w:r>
        <w:rPr>
          <w:spacing w:val="-1"/>
        </w:rPr>
        <w:t>los</w:t>
      </w:r>
      <w:r>
        <w:rPr>
          <w:spacing w:val="-19"/>
        </w:rPr>
        <w:t xml:space="preserve"> </w:t>
      </w:r>
      <w:r>
        <w:rPr>
          <w:spacing w:val="-1"/>
        </w:rPr>
        <w:t>descendientes</w:t>
      </w:r>
      <w:r>
        <w:rPr>
          <w:spacing w:val="-18"/>
        </w:rPr>
        <w:t xml:space="preserve"> </w:t>
      </w:r>
      <w:r>
        <w:rPr>
          <w:spacing w:val="-1"/>
        </w:rPr>
        <w:t>de</w:t>
      </w:r>
      <w:r>
        <w:rPr>
          <w:spacing w:val="-19"/>
        </w:rPr>
        <w:t xml:space="preserve"> </w:t>
      </w:r>
      <w:r>
        <w:rPr>
          <w:spacing w:val="-1"/>
        </w:rPr>
        <w:t>los</w:t>
      </w:r>
      <w:r>
        <w:rPr>
          <w:spacing w:val="-18"/>
        </w:rPr>
        <w:t xml:space="preserve"> </w:t>
      </w:r>
      <w:r>
        <w:rPr>
          <w:spacing w:val="-1"/>
        </w:rPr>
        <w:t>simios</w:t>
      </w:r>
      <w:r>
        <w:rPr>
          <w:spacing w:val="-18"/>
        </w:rPr>
        <w:t xml:space="preserve"> </w:t>
      </w:r>
      <w:r>
        <w:rPr>
          <w:spacing w:val="-1"/>
        </w:rPr>
        <w:t>—co</w:t>
      </w:r>
      <w:r>
        <w:t>mentó</w:t>
      </w:r>
      <w:r>
        <w:rPr>
          <w:spacing w:val="22"/>
        </w:rPr>
        <w:t xml:space="preserve"> </w:t>
      </w:r>
      <w:r>
        <w:t>Josh</w:t>
      </w:r>
      <w:r>
        <w:rPr>
          <w:spacing w:val="22"/>
        </w:rPr>
        <w:t xml:space="preserve"> </w:t>
      </w:r>
      <w:r>
        <w:t>con</w:t>
      </w:r>
      <w:r>
        <w:rPr>
          <w:spacing w:val="22"/>
        </w:rPr>
        <w:t xml:space="preserve"> </w:t>
      </w:r>
      <w:r>
        <w:t>un</w:t>
      </w:r>
      <w:r>
        <w:rPr>
          <w:spacing w:val="22"/>
        </w:rPr>
        <w:t xml:space="preserve"> </w:t>
      </w:r>
      <w:r>
        <w:t>tono</w:t>
      </w:r>
      <w:r>
        <w:rPr>
          <w:spacing w:val="22"/>
        </w:rPr>
        <w:t xml:space="preserve"> </w:t>
      </w:r>
      <w:r>
        <w:t>de</w:t>
      </w:r>
      <w:r>
        <w:rPr>
          <w:spacing w:val="22"/>
        </w:rPr>
        <w:t xml:space="preserve"> </w:t>
      </w:r>
      <w:r>
        <w:t>voz</w:t>
      </w:r>
      <w:r>
        <w:rPr>
          <w:spacing w:val="22"/>
        </w:rPr>
        <w:t xml:space="preserve"> </w:t>
      </w:r>
      <w:r>
        <w:t>que</w:t>
      </w:r>
      <w:r>
        <w:rPr>
          <w:spacing w:val="23"/>
        </w:rPr>
        <w:t xml:space="preserve"> </w:t>
      </w:r>
      <w:r>
        <w:t>superaba</w:t>
      </w:r>
      <w:r>
        <w:rPr>
          <w:spacing w:val="22"/>
        </w:rPr>
        <w:t xml:space="preserve"> </w:t>
      </w:r>
      <w:r>
        <w:t>al</w:t>
      </w:r>
      <w:r>
        <w:rPr>
          <w:spacing w:val="22"/>
        </w:rPr>
        <w:t xml:space="preserve"> </w:t>
      </w:r>
      <w:r>
        <w:t>susurro.</w:t>
      </w:r>
    </w:p>
    <w:p w14:paraId="7C45FCA5" w14:textId="77777777" w:rsidR="00584CB5" w:rsidRDefault="00996ED2">
      <w:pPr>
        <w:pStyle w:val="BodyText"/>
        <w:spacing w:line="268" w:lineRule="auto"/>
        <w:ind w:left="1012" w:firstLine="340"/>
        <w:jc w:val="both"/>
      </w:pPr>
      <w:r>
        <w:rPr>
          <w:w w:val="105"/>
        </w:rPr>
        <w:t>—Los</w:t>
      </w:r>
      <w:r>
        <w:rPr>
          <w:spacing w:val="-7"/>
          <w:w w:val="105"/>
        </w:rPr>
        <w:t xml:space="preserve"> </w:t>
      </w:r>
      <w:r>
        <w:rPr>
          <w:w w:val="105"/>
        </w:rPr>
        <w:t>humanos…</w:t>
      </w:r>
      <w:r>
        <w:rPr>
          <w:spacing w:val="-7"/>
          <w:w w:val="105"/>
        </w:rPr>
        <w:t xml:space="preserve"> </w:t>
      </w:r>
      <w:r>
        <w:rPr>
          <w:w w:val="105"/>
        </w:rPr>
        <w:t>la</w:t>
      </w:r>
      <w:r>
        <w:rPr>
          <w:spacing w:val="-6"/>
          <w:w w:val="105"/>
        </w:rPr>
        <w:t xml:space="preserve"> </w:t>
      </w:r>
      <w:r>
        <w:rPr>
          <w:w w:val="105"/>
        </w:rPr>
        <w:t>raza</w:t>
      </w:r>
      <w:r>
        <w:rPr>
          <w:spacing w:val="-7"/>
          <w:w w:val="105"/>
        </w:rPr>
        <w:t xml:space="preserve"> </w:t>
      </w:r>
      <w:r>
        <w:rPr>
          <w:w w:val="105"/>
        </w:rPr>
        <w:t>humana</w:t>
      </w:r>
      <w:r>
        <w:rPr>
          <w:spacing w:val="-6"/>
          <w:w w:val="105"/>
        </w:rPr>
        <w:t xml:space="preserve"> </w:t>
      </w:r>
      <w:r>
        <w:rPr>
          <w:w w:val="105"/>
        </w:rPr>
        <w:t>—sugirió</w:t>
      </w:r>
      <w:r>
        <w:rPr>
          <w:spacing w:val="-7"/>
          <w:w w:val="105"/>
        </w:rPr>
        <w:t xml:space="preserve"> </w:t>
      </w:r>
      <w:r>
        <w:rPr>
          <w:w w:val="105"/>
        </w:rPr>
        <w:t>Sophie.</w:t>
      </w:r>
      <w:r>
        <w:rPr>
          <w:spacing w:val="-58"/>
          <w:w w:val="105"/>
        </w:rPr>
        <w:t xml:space="preserve"> </w:t>
      </w:r>
      <w:r>
        <w:rPr>
          <w:spacing w:val="-2"/>
          <w:w w:val="105"/>
        </w:rPr>
        <w:t>Después,</w:t>
      </w:r>
      <w:r>
        <w:rPr>
          <w:spacing w:val="-13"/>
          <w:w w:val="105"/>
        </w:rPr>
        <w:t xml:space="preserve"> </w:t>
      </w:r>
      <w:r>
        <w:rPr>
          <w:spacing w:val="-2"/>
          <w:w w:val="105"/>
        </w:rPr>
        <w:t>se</w:t>
      </w:r>
      <w:r>
        <w:rPr>
          <w:spacing w:val="-7"/>
          <w:w w:val="105"/>
        </w:rPr>
        <w:t xml:space="preserve"> </w:t>
      </w:r>
      <w:r>
        <w:rPr>
          <w:spacing w:val="-2"/>
          <w:w w:val="105"/>
        </w:rPr>
        <w:t>quedó</w:t>
      </w:r>
      <w:r>
        <w:rPr>
          <w:spacing w:val="-7"/>
          <w:w w:val="105"/>
        </w:rPr>
        <w:t xml:space="preserve"> </w:t>
      </w:r>
      <w:r>
        <w:rPr>
          <w:spacing w:val="-2"/>
          <w:w w:val="105"/>
        </w:rPr>
        <w:t>en</w:t>
      </w:r>
      <w:r>
        <w:rPr>
          <w:spacing w:val="-7"/>
          <w:w w:val="105"/>
        </w:rPr>
        <w:t xml:space="preserve"> </w:t>
      </w:r>
      <w:r>
        <w:rPr>
          <w:spacing w:val="-1"/>
          <w:w w:val="105"/>
        </w:rPr>
        <w:t>silencio</w:t>
      </w:r>
      <w:r>
        <w:rPr>
          <w:spacing w:val="-7"/>
          <w:w w:val="105"/>
        </w:rPr>
        <w:t xml:space="preserve"> </w:t>
      </w:r>
      <w:r>
        <w:rPr>
          <w:spacing w:val="-1"/>
          <w:w w:val="105"/>
        </w:rPr>
        <w:t>y</w:t>
      </w:r>
      <w:r>
        <w:rPr>
          <w:spacing w:val="-7"/>
          <w:w w:val="105"/>
        </w:rPr>
        <w:t xml:space="preserve"> </w:t>
      </w:r>
      <w:r>
        <w:rPr>
          <w:spacing w:val="-1"/>
          <w:w w:val="105"/>
        </w:rPr>
        <w:t>Flamel</w:t>
      </w:r>
      <w:r>
        <w:rPr>
          <w:spacing w:val="-7"/>
          <w:w w:val="105"/>
        </w:rPr>
        <w:t xml:space="preserve"> </w:t>
      </w:r>
      <w:r>
        <w:rPr>
          <w:spacing w:val="-1"/>
          <w:w w:val="105"/>
        </w:rPr>
        <w:t>continuó</w:t>
      </w:r>
      <w:r>
        <w:rPr>
          <w:spacing w:val="-6"/>
          <w:w w:val="105"/>
        </w:rPr>
        <w:t xml:space="preserve"> </w:t>
      </w:r>
      <w:r>
        <w:rPr>
          <w:spacing w:val="-1"/>
          <w:w w:val="105"/>
        </w:rPr>
        <w:t>con</w:t>
      </w:r>
      <w:r>
        <w:rPr>
          <w:spacing w:val="-7"/>
          <w:w w:val="105"/>
        </w:rPr>
        <w:t xml:space="preserve"> </w:t>
      </w:r>
      <w:r>
        <w:rPr>
          <w:spacing w:val="-1"/>
          <w:w w:val="105"/>
        </w:rPr>
        <w:t>sus</w:t>
      </w:r>
      <w:r>
        <w:rPr>
          <w:spacing w:val="-58"/>
          <w:w w:val="105"/>
        </w:rPr>
        <w:t xml:space="preserve"> </w:t>
      </w:r>
      <w:r>
        <w:rPr>
          <w:w w:val="105"/>
        </w:rPr>
        <w:t>palabras.</w:t>
      </w:r>
    </w:p>
    <w:p w14:paraId="7C45FCA6" w14:textId="77777777" w:rsidR="00584CB5" w:rsidRDefault="00996ED2">
      <w:pPr>
        <w:pStyle w:val="BodyText"/>
        <w:spacing w:line="264" w:lineRule="exact"/>
        <w:ind w:left="1352"/>
        <w:jc w:val="both"/>
      </w:pPr>
      <w:r>
        <w:rPr>
          <w:w w:val="105"/>
        </w:rPr>
        <w:t>—¿Es</w:t>
      </w:r>
      <w:r>
        <w:rPr>
          <w:spacing w:val="-11"/>
          <w:w w:val="105"/>
        </w:rPr>
        <w:t xml:space="preserve"> </w:t>
      </w:r>
      <w:r>
        <w:rPr>
          <w:w w:val="105"/>
        </w:rPr>
        <w:t>ésa</w:t>
      </w:r>
      <w:r>
        <w:rPr>
          <w:spacing w:val="-10"/>
          <w:w w:val="105"/>
        </w:rPr>
        <w:t xml:space="preserve"> </w:t>
      </w:r>
      <w:r>
        <w:rPr>
          <w:w w:val="105"/>
        </w:rPr>
        <w:t>la</w:t>
      </w:r>
      <w:r>
        <w:rPr>
          <w:spacing w:val="-10"/>
          <w:w w:val="105"/>
        </w:rPr>
        <w:t xml:space="preserve"> </w:t>
      </w:r>
      <w:r>
        <w:rPr>
          <w:w w:val="105"/>
        </w:rPr>
        <w:t>razón</w:t>
      </w:r>
      <w:r>
        <w:rPr>
          <w:spacing w:val="-10"/>
          <w:w w:val="105"/>
        </w:rPr>
        <w:t xml:space="preserve"> </w:t>
      </w:r>
      <w:r>
        <w:rPr>
          <w:w w:val="105"/>
        </w:rPr>
        <w:t>por</w:t>
      </w:r>
      <w:r>
        <w:rPr>
          <w:spacing w:val="-10"/>
          <w:w w:val="105"/>
        </w:rPr>
        <w:t xml:space="preserve"> </w:t>
      </w:r>
      <w:r>
        <w:rPr>
          <w:w w:val="105"/>
        </w:rPr>
        <w:t>la</w:t>
      </w:r>
      <w:r>
        <w:rPr>
          <w:spacing w:val="-11"/>
          <w:w w:val="105"/>
        </w:rPr>
        <w:t xml:space="preserve"> </w:t>
      </w:r>
      <w:r>
        <w:rPr>
          <w:w w:val="105"/>
        </w:rPr>
        <w:t>que</w:t>
      </w:r>
      <w:r>
        <w:rPr>
          <w:spacing w:val="-10"/>
          <w:w w:val="105"/>
        </w:rPr>
        <w:t xml:space="preserve"> </w:t>
      </w:r>
      <w:r>
        <w:rPr>
          <w:w w:val="105"/>
        </w:rPr>
        <w:t>me</w:t>
      </w:r>
      <w:r>
        <w:rPr>
          <w:spacing w:val="-10"/>
          <w:w w:val="105"/>
        </w:rPr>
        <w:t xml:space="preserve"> </w:t>
      </w:r>
      <w:r>
        <w:rPr>
          <w:w w:val="105"/>
        </w:rPr>
        <w:t>entregaron</w:t>
      </w:r>
      <w:r>
        <w:rPr>
          <w:spacing w:val="-10"/>
          <w:w w:val="105"/>
        </w:rPr>
        <w:t xml:space="preserve"> </w:t>
      </w:r>
      <w:r>
        <w:rPr>
          <w:w w:val="105"/>
        </w:rPr>
        <w:t>el</w:t>
      </w:r>
      <w:r>
        <w:rPr>
          <w:spacing w:val="-10"/>
          <w:w w:val="105"/>
        </w:rPr>
        <w:t xml:space="preserve"> </w:t>
      </w:r>
      <w:r>
        <w:rPr>
          <w:w w:val="105"/>
        </w:rPr>
        <w:t>libro?</w:t>
      </w:r>
    </w:p>
    <w:p w14:paraId="7C45FCA7" w14:textId="39B05299" w:rsidR="00584CB5" w:rsidRDefault="00996ED2">
      <w:pPr>
        <w:pStyle w:val="BodyText"/>
        <w:spacing w:before="29" w:line="268" w:lineRule="auto"/>
        <w:ind w:left="1012" w:firstLine="340"/>
        <w:jc w:val="both"/>
      </w:pPr>
      <w:r>
        <w:rPr>
          <w:w w:val="105"/>
        </w:rPr>
        <w:t>—Nicolas, tú no eres el primer humano al que se le</w:t>
      </w:r>
      <w:r>
        <w:rPr>
          <w:spacing w:val="1"/>
          <w:w w:val="105"/>
        </w:rPr>
        <w:t xml:space="preserve"> </w:t>
      </w:r>
      <w:r>
        <w:t>encarga el cuidado del Códex —confesó con cuidado Hé</w:t>
      </w:r>
      <w:r>
        <w:rPr>
          <w:spacing w:val="-2"/>
        </w:rPr>
        <w:t>cate—.</w:t>
      </w:r>
      <w:r>
        <w:rPr>
          <w:spacing w:val="-26"/>
        </w:rPr>
        <w:t xml:space="preserve"> </w:t>
      </w:r>
      <w:r>
        <w:rPr>
          <w:spacing w:val="-2"/>
        </w:rPr>
        <w:t>En</w:t>
      </w:r>
      <w:r>
        <w:rPr>
          <w:spacing w:val="-18"/>
        </w:rPr>
        <w:t xml:space="preserve"> </w:t>
      </w:r>
      <w:r>
        <w:rPr>
          <w:spacing w:val="-2"/>
        </w:rPr>
        <w:t>primer</w:t>
      </w:r>
      <w:r>
        <w:rPr>
          <w:spacing w:val="-18"/>
        </w:rPr>
        <w:t xml:space="preserve"> </w:t>
      </w:r>
      <w:r>
        <w:rPr>
          <w:spacing w:val="-2"/>
        </w:rPr>
        <w:t>lugar,</w:t>
      </w:r>
      <w:r>
        <w:rPr>
          <w:spacing w:val="-26"/>
        </w:rPr>
        <w:t xml:space="preserve"> </w:t>
      </w:r>
      <w:r>
        <w:rPr>
          <w:spacing w:val="-2"/>
        </w:rPr>
        <w:t>ese</w:t>
      </w:r>
      <w:r>
        <w:rPr>
          <w:spacing w:val="-18"/>
        </w:rPr>
        <w:t xml:space="preserve"> </w:t>
      </w:r>
      <w:r>
        <w:rPr>
          <w:spacing w:val="-2"/>
        </w:rPr>
        <w:t>libro</w:t>
      </w:r>
      <w:r>
        <w:rPr>
          <w:spacing w:val="-18"/>
        </w:rPr>
        <w:t xml:space="preserve"> </w:t>
      </w:r>
      <w:r>
        <w:rPr>
          <w:spacing w:val="-2"/>
        </w:rPr>
        <w:t>jamás</w:t>
      </w:r>
      <w:r>
        <w:rPr>
          <w:spacing w:val="-18"/>
        </w:rPr>
        <w:t xml:space="preserve"> </w:t>
      </w:r>
      <w:r>
        <w:rPr>
          <w:spacing w:val="-2"/>
        </w:rPr>
        <w:t>debió</w:t>
      </w:r>
      <w:r>
        <w:rPr>
          <w:spacing w:val="-18"/>
        </w:rPr>
        <w:t xml:space="preserve"> </w:t>
      </w:r>
      <w:r>
        <w:rPr>
          <w:spacing w:val="-2"/>
        </w:rPr>
        <w:t>crearse</w:t>
      </w:r>
      <w:r>
        <w:rPr>
          <w:spacing w:val="-18"/>
        </w:rPr>
        <w:t xml:space="preserve"> </w:t>
      </w:r>
      <w:r>
        <w:rPr>
          <w:spacing w:val="-2"/>
        </w:rPr>
        <w:t>—con</w:t>
      </w:r>
      <w:r>
        <w:rPr>
          <w:w w:val="105"/>
        </w:rPr>
        <w:t>tinuó con cierta brusquedad mientras hilos bermejos y</w:t>
      </w:r>
      <w:r>
        <w:rPr>
          <w:spacing w:val="1"/>
          <w:w w:val="105"/>
        </w:rPr>
        <w:t xml:space="preserve"> </w:t>
      </w:r>
      <w:r>
        <w:t>verdosos de su vestido se iluminaban como el aceite sobre</w:t>
      </w:r>
      <w:r>
        <w:rPr>
          <w:spacing w:val="-55"/>
        </w:rPr>
        <w:t xml:space="preserve"> </w:t>
      </w:r>
      <w:r>
        <w:rPr>
          <w:w w:val="105"/>
        </w:rPr>
        <w:t>el</w:t>
      </w:r>
      <w:r>
        <w:rPr>
          <w:spacing w:val="-2"/>
          <w:w w:val="105"/>
        </w:rPr>
        <w:t xml:space="preserve"> </w:t>
      </w:r>
      <w:r>
        <w:rPr>
          <w:w w:val="105"/>
        </w:rPr>
        <w:t>agua—.</w:t>
      </w:r>
      <w:r>
        <w:rPr>
          <w:spacing w:val="-8"/>
          <w:w w:val="105"/>
        </w:rPr>
        <w:t xml:space="preserve"> </w:t>
      </w:r>
      <w:r>
        <w:rPr>
          <w:w w:val="105"/>
        </w:rPr>
        <w:t>Desde</w:t>
      </w:r>
      <w:r>
        <w:rPr>
          <w:spacing w:val="-2"/>
          <w:w w:val="105"/>
        </w:rPr>
        <w:t xml:space="preserve"> </w:t>
      </w:r>
      <w:r>
        <w:rPr>
          <w:w w:val="105"/>
        </w:rPr>
        <w:t>siempre,</w:t>
      </w:r>
      <w:r>
        <w:rPr>
          <w:spacing w:val="-7"/>
          <w:w w:val="105"/>
        </w:rPr>
        <w:t xml:space="preserve"> </w:t>
      </w:r>
      <w:r>
        <w:rPr>
          <w:w w:val="105"/>
        </w:rPr>
        <w:t>abogué</w:t>
      </w:r>
      <w:r>
        <w:rPr>
          <w:spacing w:val="-2"/>
          <w:w w:val="105"/>
        </w:rPr>
        <w:t xml:space="preserve"> </w:t>
      </w:r>
      <w:r>
        <w:rPr>
          <w:w w:val="105"/>
        </w:rPr>
        <w:t>para</w:t>
      </w:r>
      <w:r>
        <w:rPr>
          <w:spacing w:val="-2"/>
          <w:w w:val="105"/>
        </w:rPr>
        <w:t xml:space="preserve"> </w:t>
      </w:r>
      <w:r>
        <w:rPr>
          <w:w w:val="105"/>
        </w:rPr>
        <w:t>que</w:t>
      </w:r>
      <w:r>
        <w:rPr>
          <w:spacing w:val="-2"/>
          <w:w w:val="105"/>
        </w:rPr>
        <w:t xml:space="preserve"> </w:t>
      </w:r>
      <w:r>
        <w:rPr>
          <w:w w:val="105"/>
        </w:rPr>
        <w:t>cada</w:t>
      </w:r>
      <w:r>
        <w:rPr>
          <w:spacing w:val="-2"/>
          <w:w w:val="105"/>
        </w:rPr>
        <w:t xml:space="preserve"> </w:t>
      </w:r>
      <w:r>
        <w:rPr>
          <w:w w:val="105"/>
        </w:rPr>
        <w:t>página</w:t>
      </w:r>
      <w:r>
        <w:rPr>
          <w:spacing w:val="-58"/>
          <w:w w:val="105"/>
        </w:rPr>
        <w:t xml:space="preserve"> </w:t>
      </w:r>
      <w:r>
        <w:t>fuera</w:t>
      </w:r>
      <w:r>
        <w:rPr>
          <w:spacing w:val="-8"/>
        </w:rPr>
        <w:t xml:space="preserve"> </w:t>
      </w:r>
      <w:r>
        <w:t>despojada</w:t>
      </w:r>
      <w:r>
        <w:rPr>
          <w:spacing w:val="-7"/>
        </w:rPr>
        <w:t xml:space="preserve"> </w:t>
      </w:r>
      <w:r>
        <w:t>del</w:t>
      </w:r>
      <w:r>
        <w:rPr>
          <w:spacing w:val="-8"/>
        </w:rPr>
        <w:t xml:space="preserve"> </w:t>
      </w:r>
      <w:r>
        <w:t>libro</w:t>
      </w:r>
      <w:r>
        <w:rPr>
          <w:spacing w:val="-7"/>
        </w:rPr>
        <w:t xml:space="preserve"> </w:t>
      </w:r>
      <w:r>
        <w:t>y</w:t>
      </w:r>
      <w:r>
        <w:rPr>
          <w:spacing w:val="-8"/>
        </w:rPr>
        <w:t xml:space="preserve"> </w:t>
      </w:r>
      <w:r>
        <w:t>arrojada</w:t>
      </w:r>
      <w:r>
        <w:rPr>
          <w:spacing w:val="-7"/>
        </w:rPr>
        <w:t xml:space="preserve"> </w:t>
      </w:r>
      <w:r>
        <w:t>al</w:t>
      </w:r>
      <w:r>
        <w:rPr>
          <w:spacing w:val="-8"/>
        </w:rPr>
        <w:t xml:space="preserve"> </w:t>
      </w:r>
      <w:r>
        <w:t>volcán</w:t>
      </w:r>
      <w:r>
        <w:rPr>
          <w:spacing w:val="-7"/>
        </w:rPr>
        <w:t xml:space="preserve"> </w:t>
      </w:r>
      <w:r>
        <w:t>más</w:t>
      </w:r>
      <w:r>
        <w:rPr>
          <w:spacing w:val="-8"/>
        </w:rPr>
        <w:t xml:space="preserve"> </w:t>
      </w:r>
      <w:r>
        <w:t>cercano,</w:t>
      </w:r>
      <w:r>
        <w:rPr>
          <w:spacing w:val="-55"/>
        </w:rPr>
        <w:t xml:space="preserve"> </w:t>
      </w:r>
      <w:r>
        <w:rPr>
          <w:w w:val="105"/>
        </w:rPr>
        <w:t>y</w:t>
      </w:r>
      <w:r>
        <w:rPr>
          <w:spacing w:val="-15"/>
          <w:w w:val="105"/>
        </w:rPr>
        <w:t xml:space="preserve"> </w:t>
      </w:r>
      <w:r>
        <w:rPr>
          <w:w w:val="105"/>
        </w:rPr>
        <w:t>Abraham</w:t>
      </w:r>
      <w:r>
        <w:rPr>
          <w:spacing w:val="-6"/>
          <w:w w:val="105"/>
        </w:rPr>
        <w:t xml:space="preserve"> </w:t>
      </w:r>
      <w:r>
        <w:rPr>
          <w:w w:val="105"/>
        </w:rPr>
        <w:t>con</w:t>
      </w:r>
      <w:r>
        <w:rPr>
          <w:spacing w:val="-7"/>
          <w:w w:val="105"/>
        </w:rPr>
        <w:t xml:space="preserve"> </w:t>
      </w:r>
      <w:r>
        <w:rPr>
          <w:w w:val="105"/>
        </w:rPr>
        <w:t>él.</w:t>
      </w:r>
    </w:p>
    <w:p w14:paraId="7C45FCA8" w14:textId="77777777" w:rsidR="00584CB5" w:rsidRDefault="00996ED2">
      <w:pPr>
        <w:pStyle w:val="BodyText"/>
        <w:rPr>
          <w:sz w:val="24"/>
        </w:rPr>
      </w:pPr>
      <w:r>
        <w:br w:type="column"/>
      </w:r>
    </w:p>
    <w:p w14:paraId="7C45FCA9" w14:textId="77777777" w:rsidR="00584CB5" w:rsidRDefault="00584CB5">
      <w:pPr>
        <w:pStyle w:val="BodyText"/>
        <w:rPr>
          <w:sz w:val="24"/>
        </w:rPr>
      </w:pPr>
    </w:p>
    <w:p w14:paraId="7C45FCAA" w14:textId="77777777" w:rsidR="00584CB5" w:rsidRDefault="00584CB5">
      <w:pPr>
        <w:pStyle w:val="BodyText"/>
        <w:rPr>
          <w:sz w:val="24"/>
        </w:rPr>
      </w:pPr>
    </w:p>
    <w:p w14:paraId="7C45FCAB" w14:textId="77777777" w:rsidR="00584CB5" w:rsidRDefault="00584CB5">
      <w:pPr>
        <w:pStyle w:val="BodyText"/>
        <w:rPr>
          <w:sz w:val="24"/>
        </w:rPr>
      </w:pPr>
    </w:p>
    <w:p w14:paraId="7C45FCAC" w14:textId="77777777" w:rsidR="00584CB5" w:rsidRDefault="00584CB5">
      <w:pPr>
        <w:pStyle w:val="BodyText"/>
        <w:rPr>
          <w:sz w:val="24"/>
        </w:rPr>
      </w:pPr>
    </w:p>
    <w:p w14:paraId="7C45FCAD" w14:textId="77777777" w:rsidR="00584CB5" w:rsidRDefault="00584CB5">
      <w:pPr>
        <w:pStyle w:val="BodyText"/>
        <w:rPr>
          <w:sz w:val="24"/>
        </w:rPr>
      </w:pPr>
    </w:p>
    <w:p w14:paraId="7C45FCAE" w14:textId="77777777" w:rsidR="00584CB5" w:rsidRDefault="00584CB5">
      <w:pPr>
        <w:pStyle w:val="BodyText"/>
        <w:rPr>
          <w:sz w:val="24"/>
        </w:rPr>
      </w:pPr>
    </w:p>
    <w:p w14:paraId="7C45FCAF" w14:textId="77777777" w:rsidR="00584CB5" w:rsidRDefault="00584CB5">
      <w:pPr>
        <w:pStyle w:val="BodyText"/>
        <w:rPr>
          <w:sz w:val="24"/>
        </w:rPr>
      </w:pPr>
    </w:p>
    <w:p w14:paraId="7C45FCB0" w14:textId="77777777" w:rsidR="00584CB5" w:rsidRDefault="00584CB5">
      <w:pPr>
        <w:pStyle w:val="BodyText"/>
        <w:rPr>
          <w:sz w:val="24"/>
        </w:rPr>
      </w:pPr>
    </w:p>
    <w:p w14:paraId="7C45FCB1" w14:textId="77777777" w:rsidR="00584CB5" w:rsidRDefault="00584CB5">
      <w:pPr>
        <w:pStyle w:val="BodyText"/>
        <w:rPr>
          <w:sz w:val="24"/>
        </w:rPr>
      </w:pPr>
    </w:p>
    <w:p w14:paraId="7C45FCB2" w14:textId="77777777" w:rsidR="00584CB5" w:rsidRDefault="00584CB5">
      <w:pPr>
        <w:pStyle w:val="BodyText"/>
        <w:rPr>
          <w:sz w:val="24"/>
        </w:rPr>
      </w:pPr>
    </w:p>
    <w:p w14:paraId="7C45FCB3" w14:textId="77777777" w:rsidR="00584CB5" w:rsidRDefault="00584CB5">
      <w:pPr>
        <w:pStyle w:val="BodyText"/>
        <w:rPr>
          <w:sz w:val="24"/>
        </w:rPr>
      </w:pPr>
    </w:p>
    <w:p w14:paraId="7C45FCB4" w14:textId="77777777" w:rsidR="00584CB5" w:rsidRDefault="00584CB5">
      <w:pPr>
        <w:pStyle w:val="BodyText"/>
        <w:rPr>
          <w:sz w:val="24"/>
        </w:rPr>
      </w:pPr>
    </w:p>
    <w:p w14:paraId="7C45FCB5" w14:textId="77777777" w:rsidR="00584CB5" w:rsidRDefault="00584CB5">
      <w:pPr>
        <w:pStyle w:val="BodyText"/>
        <w:rPr>
          <w:sz w:val="24"/>
        </w:rPr>
      </w:pPr>
    </w:p>
    <w:p w14:paraId="7C45FCB6" w14:textId="77777777" w:rsidR="00584CB5" w:rsidRDefault="00584CB5">
      <w:pPr>
        <w:pStyle w:val="BodyText"/>
        <w:rPr>
          <w:sz w:val="24"/>
        </w:rPr>
      </w:pPr>
    </w:p>
    <w:p w14:paraId="7C45FCB7" w14:textId="77777777" w:rsidR="00584CB5" w:rsidRDefault="00584CB5">
      <w:pPr>
        <w:pStyle w:val="BodyText"/>
        <w:rPr>
          <w:sz w:val="24"/>
        </w:rPr>
      </w:pPr>
    </w:p>
    <w:p w14:paraId="7C45FCB8" w14:textId="77777777" w:rsidR="00584CB5" w:rsidRDefault="00996ED2">
      <w:pPr>
        <w:spacing w:before="188"/>
        <w:ind w:left="243"/>
        <w:rPr>
          <w:sz w:val="21"/>
        </w:rPr>
      </w:pPr>
      <w:r>
        <w:rPr>
          <w:color w:val="B2B2B2"/>
          <w:sz w:val="21"/>
        </w:rPr>
        <w:t>145</w:t>
      </w:r>
    </w:p>
    <w:p w14:paraId="7C45FCB9"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5FCBA" w14:textId="77777777" w:rsidR="00584CB5" w:rsidRDefault="00584CB5">
      <w:pPr>
        <w:pStyle w:val="BodyText"/>
        <w:spacing w:before="1"/>
        <w:rPr>
          <w:sz w:val="21"/>
        </w:rPr>
      </w:pPr>
    </w:p>
    <w:p w14:paraId="7C45FCBB"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CBC" w14:textId="77777777" w:rsidR="00584CB5" w:rsidRDefault="00584CB5">
      <w:pPr>
        <w:pStyle w:val="BodyText"/>
        <w:spacing w:before="8"/>
        <w:rPr>
          <w:rFonts w:ascii="Calibri"/>
          <w:sz w:val="13"/>
        </w:rPr>
      </w:pPr>
    </w:p>
    <w:p w14:paraId="7C45FCBD" w14:textId="77777777" w:rsidR="00584CB5" w:rsidRDefault="00584CB5">
      <w:pPr>
        <w:rPr>
          <w:rFonts w:ascii="Calibri"/>
          <w:sz w:val="13"/>
        </w:rPr>
        <w:sectPr w:rsidR="00584CB5">
          <w:pgSz w:w="9080" w:h="12760"/>
          <w:pgMar w:top="860" w:right="1220" w:bottom="840" w:left="740" w:header="138" w:footer="645" w:gutter="0"/>
          <w:cols w:space="720"/>
        </w:sectPr>
      </w:pPr>
    </w:p>
    <w:p w14:paraId="7C45FCBE" w14:textId="77777777" w:rsidR="00584CB5" w:rsidRDefault="00905D2D">
      <w:pPr>
        <w:pStyle w:val="BodyText"/>
        <w:rPr>
          <w:rFonts w:ascii="Calibri"/>
          <w:sz w:val="24"/>
        </w:rPr>
      </w:pPr>
      <w:r>
        <w:pict w14:anchorId="7C461EB6">
          <v:group id="_x0000_s3811" style="position:absolute;margin-left:6.25pt;margin-top:295.3pt;width:24pt;height:48pt;z-index:15908864;mso-position-horizontal-relative:page;mso-position-vertical-relative:page" coordorigin="125,5906" coordsize="480,960">
            <v:shape id="_x0000_s3813" style="position:absolute;left:124;top:5905;width:480;height:960" coordorigin="125,5906" coordsize="480,960" o:spt="100" adj="0,,0" path="m365,5906r,960m125,6386r480,e" filled="f" strokeweight=".25pt">
              <v:stroke joinstyle="round"/>
              <v:formulas/>
              <v:path arrowok="t" o:connecttype="segments"/>
            </v:shape>
            <v:shape id="_x0000_s3812" type="#_x0000_t75" style="position:absolute;left:242;top:6263;width:245;height:245">
              <v:imagedata r:id="rId6" o:title=""/>
            </v:shape>
            <w10:wrap anchorx="page" anchory="page"/>
          </v:group>
        </w:pict>
      </w:r>
      <w:r>
        <w:pict w14:anchorId="7C461EB7">
          <v:group id="_x0000_s3808" style="position:absolute;margin-left:422.75pt;margin-top:295.3pt;width:24pt;height:48pt;z-index:15909376;mso-position-horizontal-relative:page;mso-position-vertical-relative:page" coordorigin="8455,5906" coordsize="480,960">
            <v:shape id="_x0000_s3810" style="position:absolute;left:8455;top:5905;width:480;height:960" coordorigin="8455,5906" coordsize="480,960" o:spt="100" adj="0,,0" path="m8695,5906r,960m8455,6386r480,e" filled="f" strokeweight=".25pt">
              <v:stroke joinstyle="round"/>
              <v:formulas/>
              <v:path arrowok="t" o:connecttype="segments"/>
            </v:shape>
            <v:shape id="_x0000_s3809" type="#_x0000_t75" style="position:absolute;left:8572;top:6263;width:245;height:245">
              <v:imagedata r:id="rId6" o:title=""/>
            </v:shape>
            <w10:wrap anchorx="page" anchory="page"/>
          </v:group>
        </w:pict>
      </w:r>
    </w:p>
    <w:p w14:paraId="7C45FCBF" w14:textId="77777777" w:rsidR="00584CB5" w:rsidRDefault="00584CB5">
      <w:pPr>
        <w:pStyle w:val="BodyText"/>
        <w:rPr>
          <w:rFonts w:ascii="Calibri"/>
          <w:sz w:val="24"/>
        </w:rPr>
      </w:pPr>
    </w:p>
    <w:p w14:paraId="7C45FCC0" w14:textId="77777777" w:rsidR="00584CB5" w:rsidRDefault="00584CB5">
      <w:pPr>
        <w:pStyle w:val="BodyText"/>
        <w:rPr>
          <w:rFonts w:ascii="Calibri"/>
          <w:sz w:val="24"/>
        </w:rPr>
      </w:pPr>
    </w:p>
    <w:p w14:paraId="7C45FCC1" w14:textId="77777777" w:rsidR="00584CB5" w:rsidRDefault="00584CB5">
      <w:pPr>
        <w:pStyle w:val="BodyText"/>
        <w:rPr>
          <w:rFonts w:ascii="Calibri"/>
          <w:sz w:val="24"/>
        </w:rPr>
      </w:pPr>
    </w:p>
    <w:p w14:paraId="7C45FCC2" w14:textId="77777777" w:rsidR="00584CB5" w:rsidRDefault="00584CB5">
      <w:pPr>
        <w:pStyle w:val="BodyText"/>
        <w:rPr>
          <w:rFonts w:ascii="Calibri"/>
          <w:sz w:val="24"/>
        </w:rPr>
      </w:pPr>
    </w:p>
    <w:p w14:paraId="7C45FCC3" w14:textId="77777777" w:rsidR="00584CB5" w:rsidRDefault="00584CB5">
      <w:pPr>
        <w:pStyle w:val="BodyText"/>
        <w:rPr>
          <w:rFonts w:ascii="Calibri"/>
          <w:sz w:val="24"/>
        </w:rPr>
      </w:pPr>
    </w:p>
    <w:p w14:paraId="7C45FCC4" w14:textId="77777777" w:rsidR="00584CB5" w:rsidRDefault="00584CB5">
      <w:pPr>
        <w:pStyle w:val="BodyText"/>
        <w:rPr>
          <w:rFonts w:ascii="Calibri"/>
          <w:sz w:val="24"/>
        </w:rPr>
      </w:pPr>
    </w:p>
    <w:p w14:paraId="7C45FCC5" w14:textId="77777777" w:rsidR="00584CB5" w:rsidRDefault="00584CB5">
      <w:pPr>
        <w:pStyle w:val="BodyText"/>
        <w:rPr>
          <w:rFonts w:ascii="Calibri"/>
          <w:sz w:val="24"/>
        </w:rPr>
      </w:pPr>
    </w:p>
    <w:p w14:paraId="7C45FCC6" w14:textId="77777777" w:rsidR="00584CB5" w:rsidRDefault="00584CB5">
      <w:pPr>
        <w:pStyle w:val="BodyText"/>
        <w:rPr>
          <w:rFonts w:ascii="Calibri"/>
          <w:sz w:val="24"/>
        </w:rPr>
      </w:pPr>
    </w:p>
    <w:p w14:paraId="7C45FCC7" w14:textId="77777777" w:rsidR="00584CB5" w:rsidRDefault="00584CB5">
      <w:pPr>
        <w:pStyle w:val="BodyText"/>
        <w:rPr>
          <w:rFonts w:ascii="Calibri"/>
          <w:sz w:val="24"/>
        </w:rPr>
      </w:pPr>
    </w:p>
    <w:p w14:paraId="7C45FCC8" w14:textId="77777777" w:rsidR="00584CB5" w:rsidRDefault="00584CB5">
      <w:pPr>
        <w:pStyle w:val="BodyText"/>
        <w:rPr>
          <w:rFonts w:ascii="Calibri"/>
          <w:sz w:val="24"/>
        </w:rPr>
      </w:pPr>
    </w:p>
    <w:p w14:paraId="7C45FCC9" w14:textId="77777777" w:rsidR="00584CB5" w:rsidRDefault="00584CB5">
      <w:pPr>
        <w:pStyle w:val="BodyText"/>
        <w:rPr>
          <w:rFonts w:ascii="Calibri"/>
          <w:sz w:val="24"/>
        </w:rPr>
      </w:pPr>
    </w:p>
    <w:p w14:paraId="7C45FCCA" w14:textId="77777777" w:rsidR="00584CB5" w:rsidRDefault="00584CB5">
      <w:pPr>
        <w:pStyle w:val="BodyText"/>
        <w:rPr>
          <w:rFonts w:ascii="Calibri"/>
          <w:sz w:val="24"/>
        </w:rPr>
      </w:pPr>
    </w:p>
    <w:p w14:paraId="7C45FCCB" w14:textId="77777777" w:rsidR="00584CB5" w:rsidRDefault="00584CB5">
      <w:pPr>
        <w:pStyle w:val="BodyText"/>
        <w:rPr>
          <w:rFonts w:ascii="Calibri"/>
          <w:sz w:val="24"/>
        </w:rPr>
      </w:pPr>
    </w:p>
    <w:p w14:paraId="7C45FCCC" w14:textId="77777777" w:rsidR="00584CB5" w:rsidRDefault="00584CB5">
      <w:pPr>
        <w:pStyle w:val="BodyText"/>
        <w:rPr>
          <w:rFonts w:ascii="Calibri"/>
          <w:sz w:val="24"/>
        </w:rPr>
      </w:pPr>
    </w:p>
    <w:p w14:paraId="7C45FCCD" w14:textId="77777777" w:rsidR="00584CB5" w:rsidRDefault="00996ED2">
      <w:pPr>
        <w:spacing w:before="209"/>
        <w:ind w:left="583"/>
        <w:rPr>
          <w:sz w:val="21"/>
        </w:rPr>
      </w:pPr>
      <w:r>
        <w:rPr>
          <w:color w:val="B2B2B2"/>
          <w:sz w:val="21"/>
        </w:rPr>
        <w:t>146</w:t>
      </w:r>
    </w:p>
    <w:p w14:paraId="7C45FCCE" w14:textId="77777777" w:rsidR="00584CB5" w:rsidRDefault="00996ED2">
      <w:pPr>
        <w:pStyle w:val="BodyText"/>
        <w:spacing w:before="88"/>
        <w:ind w:left="583"/>
        <w:jc w:val="both"/>
      </w:pPr>
      <w:r>
        <w:br w:type="column"/>
      </w:r>
      <w:r>
        <w:rPr>
          <w:spacing w:val="-2"/>
          <w:w w:val="105"/>
        </w:rPr>
        <w:t>—¿Por</w:t>
      </w:r>
      <w:r>
        <w:rPr>
          <w:spacing w:val="-13"/>
          <w:w w:val="105"/>
        </w:rPr>
        <w:t xml:space="preserve"> </w:t>
      </w:r>
      <w:r>
        <w:rPr>
          <w:spacing w:val="-2"/>
          <w:w w:val="105"/>
        </w:rPr>
        <w:t>qué</w:t>
      </w:r>
      <w:r>
        <w:rPr>
          <w:spacing w:val="-13"/>
          <w:w w:val="105"/>
        </w:rPr>
        <w:t xml:space="preserve"> </w:t>
      </w:r>
      <w:r>
        <w:rPr>
          <w:spacing w:val="-2"/>
          <w:w w:val="105"/>
        </w:rPr>
        <w:t>jamás</w:t>
      </w:r>
      <w:r>
        <w:rPr>
          <w:spacing w:val="-12"/>
          <w:w w:val="105"/>
        </w:rPr>
        <w:t xml:space="preserve"> </w:t>
      </w:r>
      <w:r>
        <w:rPr>
          <w:spacing w:val="-2"/>
          <w:w w:val="105"/>
        </w:rPr>
        <w:t>fue</w:t>
      </w:r>
      <w:r>
        <w:rPr>
          <w:spacing w:val="-13"/>
          <w:w w:val="105"/>
        </w:rPr>
        <w:t xml:space="preserve"> </w:t>
      </w:r>
      <w:r>
        <w:rPr>
          <w:spacing w:val="-2"/>
          <w:w w:val="105"/>
        </w:rPr>
        <w:t>destruido?</w:t>
      </w:r>
      <w:r>
        <w:rPr>
          <w:spacing w:val="-13"/>
          <w:w w:val="105"/>
        </w:rPr>
        <w:t xml:space="preserve"> </w:t>
      </w:r>
      <w:r>
        <w:rPr>
          <w:spacing w:val="-2"/>
          <w:w w:val="105"/>
        </w:rPr>
        <w:t>—preguntó</w:t>
      </w:r>
      <w:r>
        <w:rPr>
          <w:spacing w:val="-12"/>
          <w:w w:val="105"/>
        </w:rPr>
        <w:t xml:space="preserve"> </w:t>
      </w:r>
      <w:r>
        <w:rPr>
          <w:spacing w:val="-1"/>
          <w:w w:val="105"/>
        </w:rPr>
        <w:t>Nicolas.</w:t>
      </w:r>
    </w:p>
    <w:p w14:paraId="7C45FCCF" w14:textId="3C5D92B2" w:rsidR="00584CB5" w:rsidRDefault="00996ED2">
      <w:pPr>
        <w:pStyle w:val="BodyText"/>
        <w:spacing w:before="31" w:line="268" w:lineRule="auto"/>
        <w:ind w:left="243" w:right="543" w:firstLine="340"/>
        <w:jc w:val="both"/>
      </w:pPr>
      <w:r>
        <w:t>—Porque Abraham tenía el don de la clarividencia. De</w:t>
      </w:r>
      <w:r>
        <w:rPr>
          <w:spacing w:val="-55"/>
        </w:rPr>
        <w:t xml:space="preserve"> </w:t>
      </w:r>
      <w:r>
        <w:t>hecho, era capaz de ver el paso del tiempo y predijo que</w:t>
      </w:r>
      <w:r>
        <w:rPr>
          <w:spacing w:val="1"/>
        </w:rPr>
        <w:t xml:space="preserve"> </w:t>
      </w:r>
      <w:r>
        <w:t>llegaría un día en que se necesitaría el Códex y toda la sabiduría</w:t>
      </w:r>
      <w:r>
        <w:rPr>
          <w:spacing w:val="-2"/>
        </w:rPr>
        <w:t xml:space="preserve"> </w:t>
      </w:r>
      <w:r>
        <w:t>que</w:t>
      </w:r>
      <w:r>
        <w:rPr>
          <w:spacing w:val="-2"/>
        </w:rPr>
        <w:t xml:space="preserve"> </w:t>
      </w:r>
      <w:r>
        <w:t>contenían</w:t>
      </w:r>
      <w:r>
        <w:rPr>
          <w:spacing w:val="-2"/>
        </w:rPr>
        <w:t xml:space="preserve"> </w:t>
      </w:r>
      <w:r>
        <w:t>sus</w:t>
      </w:r>
      <w:r>
        <w:rPr>
          <w:spacing w:val="-2"/>
        </w:rPr>
        <w:t xml:space="preserve"> </w:t>
      </w:r>
      <w:r>
        <w:t>páginas.</w:t>
      </w:r>
    </w:p>
    <w:p w14:paraId="7C45FCD0" w14:textId="6CD18BB5" w:rsidR="00584CB5" w:rsidRDefault="00996ED2">
      <w:pPr>
        <w:pStyle w:val="BodyText"/>
        <w:spacing w:line="268" w:lineRule="auto"/>
        <w:ind w:left="243" w:right="540" w:firstLine="340"/>
        <w:jc w:val="both"/>
      </w:pPr>
      <w:r>
        <w:t>Scatty se alejó del todoterreno para acercarse, un poco,</w:t>
      </w:r>
      <w:r>
        <w:rPr>
          <w:spacing w:val="-56"/>
        </w:rPr>
        <w:t xml:space="preserve"> </w:t>
      </w:r>
      <w:r>
        <w:t>a</w:t>
      </w:r>
      <w:r>
        <w:rPr>
          <w:spacing w:val="-9"/>
        </w:rPr>
        <w:t xml:space="preserve"> </w:t>
      </w:r>
      <w:r>
        <w:t>Nicolas</w:t>
      </w:r>
      <w:r>
        <w:rPr>
          <w:spacing w:val="-9"/>
        </w:rPr>
        <w:t xml:space="preserve"> </w:t>
      </w:r>
      <w:r>
        <w:t>Flamel.</w:t>
      </w:r>
      <w:r>
        <w:rPr>
          <w:spacing w:val="-17"/>
        </w:rPr>
        <w:t xml:space="preserve"> </w:t>
      </w:r>
      <w:r>
        <w:t>Continuaba</w:t>
      </w:r>
      <w:r>
        <w:rPr>
          <w:spacing w:val="-9"/>
        </w:rPr>
        <w:t xml:space="preserve"> </w:t>
      </w:r>
      <w:r>
        <w:t>sujetando</w:t>
      </w:r>
      <w:r>
        <w:rPr>
          <w:spacing w:val="-8"/>
        </w:rPr>
        <w:t xml:space="preserve"> </w:t>
      </w:r>
      <w:r>
        <w:t>el</w:t>
      </w:r>
      <w:r>
        <w:rPr>
          <w:spacing w:val="-9"/>
        </w:rPr>
        <w:t xml:space="preserve"> </w:t>
      </w:r>
      <w:r>
        <w:t>arco,</w:t>
      </w:r>
      <w:r>
        <w:rPr>
          <w:spacing w:val="-17"/>
        </w:rPr>
        <w:t xml:space="preserve"> </w:t>
      </w:r>
      <w:r>
        <w:t>pero</w:t>
      </w:r>
      <w:r>
        <w:rPr>
          <w:spacing w:val="-9"/>
        </w:rPr>
        <w:t xml:space="preserve"> </w:t>
      </w:r>
      <w:r>
        <w:t>ya</w:t>
      </w:r>
      <w:r>
        <w:rPr>
          <w:spacing w:val="-9"/>
        </w:rPr>
        <w:t xml:space="preserve"> </w:t>
      </w:r>
      <w:r>
        <w:t>no</w:t>
      </w:r>
      <w:r>
        <w:rPr>
          <w:spacing w:val="1"/>
        </w:rPr>
        <w:t xml:space="preserve"> </w:t>
      </w:r>
      <w:r>
        <w:t>lo tensaba. Sin embargo, advirtió cómo los ojos de mante</w:t>
      </w:r>
      <w:r>
        <w:rPr>
          <w:w w:val="105"/>
        </w:rPr>
        <w:t>quilla</w:t>
      </w:r>
      <w:r>
        <w:rPr>
          <w:spacing w:val="-10"/>
          <w:w w:val="105"/>
        </w:rPr>
        <w:t xml:space="preserve"> </w:t>
      </w:r>
      <w:r>
        <w:rPr>
          <w:w w:val="105"/>
        </w:rPr>
        <w:t>de</w:t>
      </w:r>
      <w:r>
        <w:rPr>
          <w:spacing w:val="-10"/>
          <w:w w:val="105"/>
        </w:rPr>
        <w:t xml:space="preserve"> </w:t>
      </w:r>
      <w:r>
        <w:rPr>
          <w:w w:val="105"/>
        </w:rPr>
        <w:t>Hécate</w:t>
      </w:r>
      <w:r>
        <w:rPr>
          <w:spacing w:val="-10"/>
          <w:w w:val="105"/>
        </w:rPr>
        <w:t xml:space="preserve"> </w:t>
      </w:r>
      <w:r>
        <w:rPr>
          <w:w w:val="105"/>
        </w:rPr>
        <w:t>la</w:t>
      </w:r>
      <w:r>
        <w:rPr>
          <w:spacing w:val="-10"/>
          <w:w w:val="105"/>
        </w:rPr>
        <w:t xml:space="preserve"> </w:t>
      </w:r>
      <w:r>
        <w:rPr>
          <w:w w:val="105"/>
        </w:rPr>
        <w:t>miraban</w:t>
      </w:r>
      <w:r>
        <w:rPr>
          <w:spacing w:val="-10"/>
          <w:w w:val="105"/>
        </w:rPr>
        <w:t xml:space="preserve"> </w:t>
      </w:r>
      <w:r>
        <w:rPr>
          <w:w w:val="105"/>
        </w:rPr>
        <w:t>muy</w:t>
      </w:r>
      <w:r>
        <w:rPr>
          <w:spacing w:val="-10"/>
          <w:w w:val="105"/>
        </w:rPr>
        <w:t xml:space="preserve"> </w:t>
      </w:r>
      <w:r>
        <w:rPr>
          <w:w w:val="105"/>
        </w:rPr>
        <w:t>de</w:t>
      </w:r>
      <w:r>
        <w:rPr>
          <w:spacing w:val="-10"/>
          <w:w w:val="105"/>
        </w:rPr>
        <w:t xml:space="preserve"> </w:t>
      </w:r>
      <w:r>
        <w:rPr>
          <w:w w:val="105"/>
        </w:rPr>
        <w:t>cerca.</w:t>
      </w:r>
    </w:p>
    <w:p w14:paraId="7C45FCD1" w14:textId="026E88E3" w:rsidR="00584CB5" w:rsidRDefault="00996ED2">
      <w:pPr>
        <w:pStyle w:val="BodyText"/>
        <w:spacing w:line="268" w:lineRule="auto"/>
        <w:ind w:left="243" w:right="543" w:firstLine="340"/>
        <w:jc w:val="both"/>
      </w:pPr>
      <w:r>
        <w:rPr>
          <w:w w:val="105"/>
        </w:rPr>
        <w:t>—El Libro de Abraham siempre tuvo un guardián</w:t>
      </w:r>
      <w:r>
        <w:rPr>
          <w:spacing w:val="1"/>
          <w:w w:val="105"/>
        </w:rPr>
        <w:t xml:space="preserve"> </w:t>
      </w:r>
      <w:r>
        <w:rPr>
          <w:spacing w:val="-1"/>
        </w:rPr>
        <w:t xml:space="preserve">asignado —explicó Scathach a Flamel—. Algunos de </w:t>
      </w:r>
      <w:r>
        <w:t>ellos</w:t>
      </w:r>
      <w:r>
        <w:rPr>
          <w:spacing w:val="-55"/>
        </w:rPr>
        <w:t xml:space="preserve"> </w:t>
      </w:r>
      <w:r>
        <w:rPr>
          <w:spacing w:val="-2"/>
          <w:w w:val="105"/>
        </w:rPr>
        <w:t>son</w:t>
      </w:r>
      <w:r>
        <w:rPr>
          <w:spacing w:val="-13"/>
          <w:w w:val="105"/>
        </w:rPr>
        <w:t xml:space="preserve"> </w:t>
      </w:r>
      <w:r>
        <w:rPr>
          <w:spacing w:val="-2"/>
          <w:w w:val="105"/>
        </w:rPr>
        <w:t>recordados</w:t>
      </w:r>
      <w:r>
        <w:rPr>
          <w:spacing w:val="-13"/>
          <w:w w:val="105"/>
        </w:rPr>
        <w:t xml:space="preserve"> </w:t>
      </w:r>
      <w:r>
        <w:rPr>
          <w:spacing w:val="-2"/>
          <w:w w:val="105"/>
        </w:rPr>
        <w:t>por</w:t>
      </w:r>
      <w:r>
        <w:rPr>
          <w:spacing w:val="-12"/>
          <w:w w:val="105"/>
        </w:rPr>
        <w:t xml:space="preserve"> </w:t>
      </w:r>
      <w:r>
        <w:rPr>
          <w:spacing w:val="-2"/>
          <w:w w:val="105"/>
        </w:rPr>
        <w:t>la</w:t>
      </w:r>
      <w:r>
        <w:rPr>
          <w:spacing w:val="-13"/>
          <w:w w:val="105"/>
        </w:rPr>
        <w:t xml:space="preserve"> </w:t>
      </w:r>
      <w:r>
        <w:rPr>
          <w:spacing w:val="-2"/>
          <w:w w:val="105"/>
        </w:rPr>
        <w:t>historia</w:t>
      </w:r>
      <w:r>
        <w:rPr>
          <w:spacing w:val="-13"/>
          <w:w w:val="105"/>
        </w:rPr>
        <w:t xml:space="preserve"> </w:t>
      </w:r>
      <w:r>
        <w:rPr>
          <w:spacing w:val="-2"/>
          <w:w w:val="105"/>
        </w:rPr>
        <w:t>como</w:t>
      </w:r>
      <w:r>
        <w:rPr>
          <w:spacing w:val="-12"/>
          <w:w w:val="105"/>
        </w:rPr>
        <w:t xml:space="preserve"> </w:t>
      </w:r>
      <w:r>
        <w:rPr>
          <w:spacing w:val="-2"/>
          <w:w w:val="105"/>
        </w:rPr>
        <w:t>grandes</w:t>
      </w:r>
      <w:r>
        <w:rPr>
          <w:spacing w:val="-13"/>
          <w:w w:val="105"/>
        </w:rPr>
        <w:t xml:space="preserve"> </w:t>
      </w:r>
      <w:r>
        <w:rPr>
          <w:spacing w:val="-1"/>
          <w:w w:val="105"/>
        </w:rPr>
        <w:t>héroes</w:t>
      </w:r>
      <w:r>
        <w:rPr>
          <w:spacing w:val="-13"/>
          <w:w w:val="105"/>
        </w:rPr>
        <w:t xml:space="preserve"> </w:t>
      </w:r>
      <w:r>
        <w:rPr>
          <w:spacing w:val="-1"/>
          <w:w w:val="105"/>
        </w:rPr>
        <w:t>mito</w:t>
      </w:r>
      <w:r>
        <w:t>lógicos. Sin embargo, existen otros, como tú, menos cono</w:t>
      </w:r>
      <w:r>
        <w:rPr>
          <w:w w:val="105"/>
        </w:rPr>
        <w:t>cidos, y otros que siempre permanecieron en el anonimato.</w:t>
      </w:r>
    </w:p>
    <w:p w14:paraId="7C45FCD2" w14:textId="38C9B0B3" w:rsidR="00584CB5" w:rsidRDefault="00996ED2">
      <w:pPr>
        <w:pStyle w:val="BodyText"/>
        <w:spacing w:line="268" w:lineRule="auto"/>
        <w:ind w:left="243" w:right="541" w:firstLine="340"/>
        <w:jc w:val="both"/>
      </w:pPr>
      <w:r>
        <w:t>—Y si yo, un simple humano, fui escogido para proteger el preciado legado del Códex, porque vosotros no podéis ni siquiera mirarlo y menos aún tocarlo, entonces re</w:t>
      </w:r>
      <w:r>
        <w:rPr>
          <w:w w:val="105"/>
        </w:rPr>
        <w:t>sulta</w:t>
      </w:r>
      <w:r>
        <w:rPr>
          <w:spacing w:val="-11"/>
          <w:w w:val="105"/>
        </w:rPr>
        <w:t xml:space="preserve"> </w:t>
      </w:r>
      <w:r>
        <w:rPr>
          <w:w w:val="105"/>
        </w:rPr>
        <w:t>más</w:t>
      </w:r>
      <w:r>
        <w:rPr>
          <w:spacing w:val="-11"/>
          <w:w w:val="105"/>
        </w:rPr>
        <w:t xml:space="preserve"> </w:t>
      </w:r>
      <w:r>
        <w:rPr>
          <w:w w:val="105"/>
        </w:rPr>
        <w:t>que</w:t>
      </w:r>
      <w:r>
        <w:rPr>
          <w:spacing w:val="-10"/>
          <w:w w:val="105"/>
        </w:rPr>
        <w:t xml:space="preserve"> </w:t>
      </w:r>
      <w:r>
        <w:rPr>
          <w:w w:val="105"/>
        </w:rPr>
        <w:t>evidente</w:t>
      </w:r>
      <w:r>
        <w:rPr>
          <w:spacing w:val="-11"/>
          <w:w w:val="105"/>
        </w:rPr>
        <w:t xml:space="preserve"> </w:t>
      </w:r>
      <w:r>
        <w:rPr>
          <w:w w:val="105"/>
        </w:rPr>
        <w:t>que</w:t>
      </w:r>
      <w:r>
        <w:rPr>
          <w:spacing w:val="-11"/>
          <w:w w:val="105"/>
        </w:rPr>
        <w:t xml:space="preserve"> </w:t>
      </w:r>
      <w:r>
        <w:rPr>
          <w:w w:val="105"/>
        </w:rPr>
        <w:t>otro</w:t>
      </w:r>
      <w:r>
        <w:rPr>
          <w:spacing w:val="-10"/>
          <w:w w:val="105"/>
        </w:rPr>
        <w:t xml:space="preserve"> </w:t>
      </w:r>
      <w:r>
        <w:rPr>
          <w:w w:val="105"/>
        </w:rPr>
        <w:t>humano</w:t>
      </w:r>
      <w:r>
        <w:rPr>
          <w:spacing w:val="-11"/>
          <w:w w:val="105"/>
        </w:rPr>
        <w:t xml:space="preserve"> </w:t>
      </w:r>
      <w:r>
        <w:rPr>
          <w:w w:val="105"/>
        </w:rPr>
        <w:t>fuera</w:t>
      </w:r>
      <w:r>
        <w:rPr>
          <w:spacing w:val="-11"/>
          <w:w w:val="105"/>
        </w:rPr>
        <w:t xml:space="preserve"> </w:t>
      </w:r>
      <w:r>
        <w:rPr>
          <w:w w:val="105"/>
        </w:rPr>
        <w:t>el</w:t>
      </w:r>
      <w:r>
        <w:rPr>
          <w:spacing w:val="-10"/>
          <w:w w:val="105"/>
        </w:rPr>
        <w:t xml:space="preserve"> </w:t>
      </w:r>
      <w:r>
        <w:rPr>
          <w:w w:val="105"/>
        </w:rPr>
        <w:t>elegido</w:t>
      </w:r>
      <w:r>
        <w:rPr>
          <w:spacing w:val="-58"/>
          <w:w w:val="105"/>
        </w:rPr>
        <w:t xml:space="preserve"> </w:t>
      </w:r>
      <w:r>
        <w:t>para</w:t>
      </w:r>
      <w:r>
        <w:rPr>
          <w:spacing w:val="-3"/>
        </w:rPr>
        <w:t xml:space="preserve"> </w:t>
      </w:r>
      <w:r>
        <w:t>encontrarlo</w:t>
      </w:r>
      <w:r>
        <w:rPr>
          <w:spacing w:val="-3"/>
        </w:rPr>
        <w:t xml:space="preserve"> </w:t>
      </w:r>
      <w:r>
        <w:t>—concluyó</w:t>
      </w:r>
      <w:r>
        <w:rPr>
          <w:spacing w:val="-2"/>
        </w:rPr>
        <w:t xml:space="preserve"> </w:t>
      </w:r>
      <w:r>
        <w:t>Flamel—.</w:t>
      </w:r>
      <w:r>
        <w:rPr>
          <w:spacing w:val="-11"/>
        </w:rPr>
        <w:t xml:space="preserve"> </w:t>
      </w:r>
      <w:r>
        <w:t>Dee.</w:t>
      </w:r>
    </w:p>
    <w:p w14:paraId="7C45FCD3" w14:textId="77777777" w:rsidR="00584CB5" w:rsidRDefault="00996ED2">
      <w:pPr>
        <w:pStyle w:val="BodyText"/>
        <w:spacing w:line="263" w:lineRule="exact"/>
        <w:ind w:left="583"/>
        <w:jc w:val="both"/>
      </w:pPr>
      <w:r>
        <w:t>Hécate</w:t>
      </w:r>
      <w:r>
        <w:rPr>
          <w:spacing w:val="-6"/>
        </w:rPr>
        <w:t xml:space="preserve"> </w:t>
      </w:r>
      <w:r>
        <w:t>asintió</w:t>
      </w:r>
      <w:r>
        <w:rPr>
          <w:spacing w:val="-6"/>
        </w:rPr>
        <w:t xml:space="preserve"> </w:t>
      </w:r>
      <w:r>
        <w:t>con</w:t>
      </w:r>
      <w:r>
        <w:rPr>
          <w:spacing w:val="-6"/>
        </w:rPr>
        <w:t xml:space="preserve"> </w:t>
      </w:r>
      <w:r>
        <w:t>la</w:t>
      </w:r>
      <w:r>
        <w:rPr>
          <w:spacing w:val="-6"/>
        </w:rPr>
        <w:t xml:space="preserve"> </w:t>
      </w:r>
      <w:r>
        <w:t>cabeza.</w:t>
      </w:r>
    </w:p>
    <w:p w14:paraId="7C45FCD4" w14:textId="77777777" w:rsidR="00584CB5" w:rsidRDefault="00996ED2">
      <w:pPr>
        <w:pStyle w:val="BodyText"/>
        <w:spacing w:before="29"/>
        <w:ind w:left="583"/>
        <w:jc w:val="both"/>
      </w:pPr>
      <w:r>
        <w:t>—El</w:t>
      </w:r>
      <w:r>
        <w:rPr>
          <w:spacing w:val="1"/>
        </w:rPr>
        <w:t xml:space="preserve"> </w:t>
      </w:r>
      <w:r>
        <w:t>doctor</w:t>
      </w:r>
      <w:r>
        <w:rPr>
          <w:spacing w:val="2"/>
        </w:rPr>
        <w:t xml:space="preserve"> </w:t>
      </w:r>
      <w:r>
        <w:t>John</w:t>
      </w:r>
      <w:r>
        <w:rPr>
          <w:spacing w:val="2"/>
        </w:rPr>
        <w:t xml:space="preserve"> </w:t>
      </w:r>
      <w:r>
        <w:t>Dee,</w:t>
      </w:r>
      <w:r>
        <w:rPr>
          <w:spacing w:val="-7"/>
        </w:rPr>
        <w:t xml:space="preserve"> </w:t>
      </w:r>
      <w:r>
        <w:t>un</w:t>
      </w:r>
      <w:r>
        <w:rPr>
          <w:spacing w:val="2"/>
        </w:rPr>
        <w:t xml:space="preserve"> </w:t>
      </w:r>
      <w:r>
        <w:t>enemigo</w:t>
      </w:r>
      <w:r>
        <w:rPr>
          <w:spacing w:val="2"/>
        </w:rPr>
        <w:t xml:space="preserve"> </w:t>
      </w:r>
      <w:r>
        <w:t>muy</w:t>
      </w:r>
      <w:r>
        <w:rPr>
          <w:spacing w:val="2"/>
        </w:rPr>
        <w:t xml:space="preserve"> </w:t>
      </w:r>
      <w:r>
        <w:t>peligroso.</w:t>
      </w:r>
    </w:p>
    <w:p w14:paraId="7C45FCD5" w14:textId="2C8C9A05" w:rsidR="00584CB5" w:rsidRDefault="00996ED2">
      <w:pPr>
        <w:pStyle w:val="BodyText"/>
        <w:spacing w:before="32" w:line="268" w:lineRule="auto"/>
        <w:ind w:left="243" w:right="541" w:firstLine="340"/>
        <w:jc w:val="both"/>
      </w:pPr>
      <w:r>
        <w:rPr>
          <w:spacing w:val="-1"/>
          <w:w w:val="105"/>
        </w:rPr>
        <w:t>Flamel</w:t>
      </w:r>
      <w:r>
        <w:rPr>
          <w:spacing w:val="-10"/>
          <w:w w:val="105"/>
        </w:rPr>
        <w:t xml:space="preserve"> </w:t>
      </w:r>
      <w:r>
        <w:rPr>
          <w:spacing w:val="-1"/>
          <w:w w:val="105"/>
        </w:rPr>
        <w:t>también</w:t>
      </w:r>
      <w:r>
        <w:rPr>
          <w:spacing w:val="-10"/>
          <w:w w:val="105"/>
        </w:rPr>
        <w:t xml:space="preserve"> </w:t>
      </w:r>
      <w:r>
        <w:rPr>
          <w:spacing w:val="-1"/>
          <w:w w:val="105"/>
        </w:rPr>
        <w:t>asintió</w:t>
      </w:r>
      <w:r>
        <w:rPr>
          <w:spacing w:val="-10"/>
          <w:w w:val="105"/>
        </w:rPr>
        <w:t xml:space="preserve"> </w:t>
      </w:r>
      <w:r>
        <w:rPr>
          <w:w w:val="105"/>
        </w:rPr>
        <w:t>con</w:t>
      </w:r>
      <w:r>
        <w:rPr>
          <w:spacing w:val="-10"/>
          <w:w w:val="105"/>
        </w:rPr>
        <w:t xml:space="preserve"> </w:t>
      </w:r>
      <w:r>
        <w:rPr>
          <w:w w:val="105"/>
        </w:rPr>
        <w:t>la</w:t>
      </w:r>
      <w:r>
        <w:rPr>
          <w:spacing w:val="-9"/>
          <w:w w:val="105"/>
        </w:rPr>
        <w:t xml:space="preserve"> </w:t>
      </w:r>
      <w:r>
        <w:rPr>
          <w:w w:val="105"/>
        </w:rPr>
        <w:t>cabeza.</w:t>
      </w:r>
      <w:r>
        <w:rPr>
          <w:spacing w:val="-15"/>
          <w:w w:val="105"/>
        </w:rPr>
        <w:t xml:space="preserve"> </w:t>
      </w:r>
      <w:r>
        <w:rPr>
          <w:w w:val="105"/>
        </w:rPr>
        <w:t>Podía</w:t>
      </w:r>
      <w:r>
        <w:rPr>
          <w:spacing w:val="-10"/>
          <w:w w:val="105"/>
        </w:rPr>
        <w:t xml:space="preserve"> </w:t>
      </w:r>
      <w:r>
        <w:rPr>
          <w:w w:val="105"/>
        </w:rPr>
        <w:t>notar</w:t>
      </w:r>
      <w:r>
        <w:rPr>
          <w:spacing w:val="-10"/>
          <w:w w:val="105"/>
        </w:rPr>
        <w:t xml:space="preserve"> </w:t>
      </w:r>
      <w:r>
        <w:rPr>
          <w:w w:val="105"/>
        </w:rPr>
        <w:t>las</w:t>
      </w:r>
      <w:r>
        <w:rPr>
          <w:spacing w:val="-58"/>
          <w:w w:val="105"/>
        </w:rPr>
        <w:t xml:space="preserve"> </w:t>
      </w:r>
      <w:r>
        <w:rPr>
          <w:spacing w:val="-1"/>
        </w:rPr>
        <w:t>páginas</w:t>
      </w:r>
      <w:r>
        <w:rPr>
          <w:spacing w:val="-7"/>
        </w:rPr>
        <w:t xml:space="preserve"> </w:t>
      </w:r>
      <w:r>
        <w:t>resecas</w:t>
      </w:r>
      <w:r>
        <w:rPr>
          <w:spacing w:val="-6"/>
        </w:rPr>
        <w:t xml:space="preserve"> </w:t>
      </w:r>
      <w:r>
        <w:t>y</w:t>
      </w:r>
      <w:r>
        <w:rPr>
          <w:spacing w:val="-6"/>
        </w:rPr>
        <w:t xml:space="preserve"> </w:t>
      </w:r>
      <w:r>
        <w:t>frías</w:t>
      </w:r>
      <w:r>
        <w:rPr>
          <w:spacing w:val="-6"/>
        </w:rPr>
        <w:t xml:space="preserve"> </w:t>
      </w:r>
      <w:r>
        <w:t>en</w:t>
      </w:r>
      <w:r>
        <w:rPr>
          <w:spacing w:val="-7"/>
        </w:rPr>
        <w:t xml:space="preserve"> </w:t>
      </w:r>
      <w:r>
        <w:t>el</w:t>
      </w:r>
      <w:r>
        <w:rPr>
          <w:spacing w:val="-6"/>
        </w:rPr>
        <w:t xml:space="preserve"> </w:t>
      </w:r>
      <w:r>
        <w:t>pecho,</w:t>
      </w:r>
      <w:r>
        <w:rPr>
          <w:spacing w:val="-14"/>
        </w:rPr>
        <w:t xml:space="preserve"> </w:t>
      </w:r>
      <w:r>
        <w:t>bajo</w:t>
      </w:r>
      <w:r>
        <w:rPr>
          <w:spacing w:val="-6"/>
        </w:rPr>
        <w:t xml:space="preserve"> </w:t>
      </w:r>
      <w:r>
        <w:t>su</w:t>
      </w:r>
      <w:r>
        <w:rPr>
          <w:spacing w:val="-6"/>
        </w:rPr>
        <w:t xml:space="preserve"> </w:t>
      </w:r>
      <w:r>
        <w:t>camiseta</w:t>
      </w:r>
      <w:r>
        <w:rPr>
          <w:spacing w:val="-7"/>
        </w:rPr>
        <w:t xml:space="preserve"> </w:t>
      </w:r>
      <w:r>
        <w:t>negra.</w:t>
      </w:r>
      <w:r>
        <w:rPr>
          <w:spacing w:val="-55"/>
        </w:rPr>
        <w:t xml:space="preserve"> </w:t>
      </w:r>
      <w:r>
        <w:rPr>
          <w:w w:val="105"/>
        </w:rPr>
        <w:t>Aunque había tenido bajo su posesión el Códex durante</w:t>
      </w:r>
      <w:r>
        <w:rPr>
          <w:spacing w:val="-58"/>
          <w:w w:val="105"/>
        </w:rPr>
        <w:t xml:space="preserve"> </w:t>
      </w:r>
      <w:r>
        <w:t>más de medio milenio, sabía que apenas había comenzado</w:t>
      </w:r>
      <w:r>
        <w:rPr>
          <w:spacing w:val="-55"/>
        </w:rPr>
        <w:t xml:space="preserve"> </w:t>
      </w:r>
      <w:r>
        <w:t>a</w:t>
      </w:r>
      <w:r>
        <w:rPr>
          <w:spacing w:val="-10"/>
        </w:rPr>
        <w:t xml:space="preserve"> </w:t>
      </w:r>
      <w:r>
        <w:t>arañar</w:t>
      </w:r>
      <w:r>
        <w:rPr>
          <w:spacing w:val="-9"/>
        </w:rPr>
        <w:t xml:space="preserve"> </w:t>
      </w:r>
      <w:r>
        <w:t>la</w:t>
      </w:r>
      <w:r>
        <w:rPr>
          <w:spacing w:val="-9"/>
        </w:rPr>
        <w:t xml:space="preserve"> </w:t>
      </w:r>
      <w:r>
        <w:t>superficie</w:t>
      </w:r>
      <w:r>
        <w:rPr>
          <w:spacing w:val="-9"/>
        </w:rPr>
        <w:t xml:space="preserve"> </w:t>
      </w:r>
      <w:r>
        <w:t>de</w:t>
      </w:r>
      <w:r>
        <w:rPr>
          <w:spacing w:val="-10"/>
        </w:rPr>
        <w:t xml:space="preserve"> </w:t>
      </w:r>
      <w:r>
        <w:t>los</w:t>
      </w:r>
      <w:r>
        <w:rPr>
          <w:spacing w:val="-9"/>
        </w:rPr>
        <w:t xml:space="preserve"> </w:t>
      </w:r>
      <w:r>
        <w:t>secretos</w:t>
      </w:r>
      <w:r>
        <w:rPr>
          <w:spacing w:val="-9"/>
        </w:rPr>
        <w:t xml:space="preserve"> </w:t>
      </w:r>
      <w:r>
        <w:t>que</w:t>
      </w:r>
      <w:r>
        <w:rPr>
          <w:spacing w:val="-9"/>
        </w:rPr>
        <w:t xml:space="preserve"> </w:t>
      </w:r>
      <w:r>
        <w:t>contenía.</w:t>
      </w:r>
      <w:r>
        <w:rPr>
          <w:spacing w:val="-18"/>
        </w:rPr>
        <w:t xml:space="preserve"> </w:t>
      </w:r>
      <w:r>
        <w:t>No</w:t>
      </w:r>
      <w:r>
        <w:rPr>
          <w:spacing w:val="-9"/>
        </w:rPr>
        <w:t xml:space="preserve"> </w:t>
      </w:r>
      <w:r>
        <w:t>tenía</w:t>
      </w:r>
      <w:r>
        <w:rPr>
          <w:spacing w:val="-55"/>
        </w:rPr>
        <w:t xml:space="preserve"> </w:t>
      </w:r>
      <w:r>
        <w:t>la</w:t>
      </w:r>
      <w:r>
        <w:rPr>
          <w:spacing w:val="-4"/>
        </w:rPr>
        <w:t xml:space="preserve"> </w:t>
      </w:r>
      <w:r>
        <w:t>menor</w:t>
      </w:r>
      <w:r>
        <w:rPr>
          <w:spacing w:val="-3"/>
        </w:rPr>
        <w:t xml:space="preserve"> </w:t>
      </w:r>
      <w:r>
        <w:t>idea</w:t>
      </w:r>
      <w:r>
        <w:rPr>
          <w:spacing w:val="-3"/>
        </w:rPr>
        <w:t xml:space="preserve"> </w:t>
      </w:r>
      <w:r>
        <w:t>de</w:t>
      </w:r>
      <w:r>
        <w:rPr>
          <w:spacing w:val="-3"/>
        </w:rPr>
        <w:t xml:space="preserve"> </w:t>
      </w:r>
      <w:r>
        <w:t>la</w:t>
      </w:r>
      <w:r>
        <w:rPr>
          <w:spacing w:val="-3"/>
        </w:rPr>
        <w:t xml:space="preserve"> </w:t>
      </w:r>
      <w:r>
        <w:t>edad</w:t>
      </w:r>
      <w:r>
        <w:rPr>
          <w:spacing w:val="-3"/>
        </w:rPr>
        <w:t xml:space="preserve"> </w:t>
      </w:r>
      <w:r>
        <w:t>del</w:t>
      </w:r>
      <w:r>
        <w:rPr>
          <w:spacing w:val="-3"/>
        </w:rPr>
        <w:t xml:space="preserve"> </w:t>
      </w:r>
      <w:r>
        <w:t>libro,</w:t>
      </w:r>
      <w:r>
        <w:rPr>
          <w:spacing w:val="-11"/>
        </w:rPr>
        <w:t xml:space="preserve"> </w:t>
      </w:r>
      <w:r>
        <w:t>pues</w:t>
      </w:r>
      <w:r>
        <w:rPr>
          <w:spacing w:val="-3"/>
        </w:rPr>
        <w:t xml:space="preserve"> </w:t>
      </w:r>
      <w:r>
        <w:t>cada</w:t>
      </w:r>
      <w:r>
        <w:rPr>
          <w:spacing w:val="-3"/>
        </w:rPr>
        <w:t xml:space="preserve"> </w:t>
      </w:r>
      <w:r>
        <w:t>vez</w:t>
      </w:r>
      <w:r>
        <w:rPr>
          <w:spacing w:val="-4"/>
        </w:rPr>
        <w:t xml:space="preserve"> </w:t>
      </w:r>
      <w:r>
        <w:t>que</w:t>
      </w:r>
      <w:r>
        <w:rPr>
          <w:spacing w:val="-3"/>
        </w:rPr>
        <w:t xml:space="preserve"> </w:t>
      </w:r>
      <w:r>
        <w:t>lo</w:t>
      </w:r>
      <w:r>
        <w:rPr>
          <w:spacing w:val="-3"/>
        </w:rPr>
        <w:t xml:space="preserve"> </w:t>
      </w:r>
      <w:r>
        <w:t>investigaba,</w:t>
      </w:r>
      <w:r>
        <w:rPr>
          <w:spacing w:val="-13"/>
        </w:rPr>
        <w:t xml:space="preserve"> </w:t>
      </w:r>
      <w:r>
        <w:t>la</w:t>
      </w:r>
      <w:r>
        <w:rPr>
          <w:spacing w:val="-4"/>
        </w:rPr>
        <w:t xml:space="preserve"> </w:t>
      </w:r>
      <w:r>
        <w:t>fecha</w:t>
      </w:r>
      <w:r>
        <w:rPr>
          <w:spacing w:val="-5"/>
        </w:rPr>
        <w:t xml:space="preserve"> </w:t>
      </w:r>
      <w:r>
        <w:t>era</w:t>
      </w:r>
      <w:r>
        <w:rPr>
          <w:spacing w:val="-4"/>
        </w:rPr>
        <w:t xml:space="preserve"> </w:t>
      </w:r>
      <w:r>
        <w:t>más</w:t>
      </w:r>
      <w:r>
        <w:rPr>
          <w:spacing w:val="-4"/>
        </w:rPr>
        <w:t xml:space="preserve"> </w:t>
      </w:r>
      <w:r>
        <w:t>y</w:t>
      </w:r>
      <w:r>
        <w:rPr>
          <w:spacing w:val="-4"/>
        </w:rPr>
        <w:t xml:space="preserve"> </w:t>
      </w:r>
      <w:r>
        <w:t>más</w:t>
      </w:r>
      <w:r>
        <w:rPr>
          <w:spacing w:val="-4"/>
        </w:rPr>
        <w:t xml:space="preserve"> </w:t>
      </w:r>
      <w:r>
        <w:t>lejana</w:t>
      </w:r>
      <w:r>
        <w:rPr>
          <w:spacing w:val="-4"/>
        </w:rPr>
        <w:t xml:space="preserve"> </w:t>
      </w:r>
      <w:r>
        <w:t>a</w:t>
      </w:r>
      <w:r>
        <w:rPr>
          <w:spacing w:val="-5"/>
        </w:rPr>
        <w:t xml:space="preserve"> </w:t>
      </w:r>
      <w:r>
        <w:t>la</w:t>
      </w:r>
      <w:r>
        <w:rPr>
          <w:spacing w:val="-4"/>
        </w:rPr>
        <w:t xml:space="preserve"> </w:t>
      </w:r>
      <w:r>
        <w:t>actualidad.</w:t>
      </w:r>
      <w:r>
        <w:rPr>
          <w:spacing w:val="-13"/>
        </w:rPr>
        <w:t xml:space="preserve"> </w:t>
      </w:r>
      <w:r>
        <w:t>La</w:t>
      </w:r>
      <w:r>
        <w:rPr>
          <w:spacing w:val="-55"/>
        </w:rPr>
        <w:t xml:space="preserve"> </w:t>
      </w:r>
      <w:r>
        <w:rPr>
          <w:w w:val="105"/>
        </w:rPr>
        <w:t>primera</w:t>
      </w:r>
      <w:r>
        <w:rPr>
          <w:spacing w:val="-9"/>
          <w:w w:val="105"/>
        </w:rPr>
        <w:t xml:space="preserve"> </w:t>
      </w:r>
      <w:r>
        <w:rPr>
          <w:w w:val="105"/>
        </w:rPr>
        <w:t>vez</w:t>
      </w:r>
      <w:r>
        <w:rPr>
          <w:spacing w:val="-8"/>
          <w:w w:val="105"/>
        </w:rPr>
        <w:t xml:space="preserve"> </w:t>
      </w:r>
      <w:r>
        <w:rPr>
          <w:w w:val="105"/>
        </w:rPr>
        <w:t>que</w:t>
      </w:r>
      <w:r>
        <w:rPr>
          <w:spacing w:val="-9"/>
          <w:w w:val="105"/>
        </w:rPr>
        <w:t xml:space="preserve"> </w:t>
      </w:r>
      <w:r>
        <w:rPr>
          <w:w w:val="105"/>
        </w:rPr>
        <w:t>llegó</w:t>
      </w:r>
      <w:r>
        <w:rPr>
          <w:spacing w:val="-8"/>
          <w:w w:val="105"/>
        </w:rPr>
        <w:t xml:space="preserve"> </w:t>
      </w:r>
      <w:r>
        <w:rPr>
          <w:w w:val="105"/>
        </w:rPr>
        <w:t>a</w:t>
      </w:r>
      <w:r>
        <w:rPr>
          <w:spacing w:val="-8"/>
          <w:w w:val="105"/>
        </w:rPr>
        <w:t xml:space="preserve"> </w:t>
      </w:r>
      <w:r>
        <w:rPr>
          <w:w w:val="105"/>
        </w:rPr>
        <w:t>sus</w:t>
      </w:r>
      <w:r>
        <w:rPr>
          <w:spacing w:val="-9"/>
          <w:w w:val="105"/>
        </w:rPr>
        <w:t xml:space="preserve"> </w:t>
      </w:r>
      <w:r>
        <w:rPr>
          <w:w w:val="105"/>
        </w:rPr>
        <w:t>manos,</w:t>
      </w:r>
      <w:r>
        <w:rPr>
          <w:spacing w:val="-15"/>
          <w:w w:val="105"/>
        </w:rPr>
        <w:t xml:space="preserve"> </w:t>
      </w:r>
      <w:r>
        <w:rPr>
          <w:w w:val="105"/>
        </w:rPr>
        <w:t>en</w:t>
      </w:r>
      <w:r>
        <w:rPr>
          <w:spacing w:val="-8"/>
          <w:w w:val="105"/>
        </w:rPr>
        <w:t xml:space="preserve"> </w:t>
      </w:r>
      <w:r>
        <w:rPr>
          <w:w w:val="105"/>
        </w:rPr>
        <w:t>el</w:t>
      </w:r>
      <w:r>
        <w:rPr>
          <w:spacing w:val="-8"/>
          <w:w w:val="105"/>
        </w:rPr>
        <w:t xml:space="preserve"> </w:t>
      </w:r>
      <w:r>
        <w:rPr>
          <w:w w:val="105"/>
        </w:rPr>
        <w:t>siglo</w:t>
      </w:r>
      <w:r>
        <w:rPr>
          <w:spacing w:val="-9"/>
          <w:w w:val="105"/>
        </w:rPr>
        <w:t xml:space="preserve"> </w:t>
      </w:r>
      <w:r>
        <w:rPr>
          <w:w w:val="105"/>
          <w:sz w:val="17"/>
        </w:rPr>
        <w:t>XIV</w:t>
      </w:r>
      <w:r>
        <w:rPr>
          <w:w w:val="105"/>
        </w:rPr>
        <w:t>,</w:t>
      </w:r>
      <w:r>
        <w:rPr>
          <w:spacing w:val="-15"/>
          <w:w w:val="105"/>
        </w:rPr>
        <w:t xml:space="preserve"> </w:t>
      </w:r>
      <w:r>
        <w:rPr>
          <w:w w:val="105"/>
        </w:rPr>
        <w:t>creyó</w:t>
      </w:r>
      <w:r>
        <w:rPr>
          <w:spacing w:val="-58"/>
          <w:w w:val="105"/>
        </w:rPr>
        <w:t xml:space="preserve"> </w:t>
      </w:r>
      <w:r>
        <w:rPr>
          <w:spacing w:val="-3"/>
          <w:w w:val="105"/>
        </w:rPr>
        <w:t xml:space="preserve">que tenía unos </w:t>
      </w:r>
      <w:r>
        <w:rPr>
          <w:spacing w:val="-2"/>
          <w:w w:val="105"/>
        </w:rPr>
        <w:t>quinientos años de antigüedad. Más tarde,</w:t>
      </w:r>
      <w:r>
        <w:rPr>
          <w:spacing w:val="-58"/>
          <w:w w:val="105"/>
        </w:rPr>
        <w:t xml:space="preserve"> </w:t>
      </w:r>
      <w:r>
        <w:rPr>
          <w:w w:val="105"/>
        </w:rPr>
        <w:t>cuando</w:t>
      </w:r>
      <w:r>
        <w:rPr>
          <w:spacing w:val="3"/>
          <w:w w:val="105"/>
        </w:rPr>
        <w:t xml:space="preserve"> </w:t>
      </w:r>
      <w:r>
        <w:rPr>
          <w:w w:val="105"/>
        </w:rPr>
        <w:t>comenzó</w:t>
      </w:r>
      <w:r>
        <w:rPr>
          <w:spacing w:val="3"/>
          <w:w w:val="105"/>
        </w:rPr>
        <w:t xml:space="preserve"> </w:t>
      </w:r>
      <w:r>
        <w:rPr>
          <w:w w:val="105"/>
        </w:rPr>
        <w:t>a</w:t>
      </w:r>
      <w:r>
        <w:rPr>
          <w:spacing w:val="3"/>
          <w:w w:val="105"/>
        </w:rPr>
        <w:t xml:space="preserve"> </w:t>
      </w:r>
      <w:r>
        <w:rPr>
          <w:w w:val="105"/>
        </w:rPr>
        <w:t>examinarlo,</w:t>
      </w:r>
      <w:r>
        <w:rPr>
          <w:spacing w:val="-3"/>
          <w:w w:val="105"/>
        </w:rPr>
        <w:t xml:space="preserve"> </w:t>
      </w:r>
      <w:r>
        <w:rPr>
          <w:w w:val="105"/>
        </w:rPr>
        <w:t>pensó</w:t>
      </w:r>
      <w:r>
        <w:rPr>
          <w:spacing w:val="3"/>
          <w:w w:val="105"/>
        </w:rPr>
        <w:t xml:space="preserve"> </w:t>
      </w:r>
      <w:r>
        <w:rPr>
          <w:w w:val="105"/>
        </w:rPr>
        <w:t>que</w:t>
      </w:r>
      <w:r>
        <w:rPr>
          <w:spacing w:val="3"/>
          <w:w w:val="105"/>
        </w:rPr>
        <w:t xml:space="preserve"> </w:t>
      </w:r>
      <w:r>
        <w:rPr>
          <w:w w:val="105"/>
        </w:rPr>
        <w:t>quizá</w:t>
      </w:r>
      <w:r>
        <w:rPr>
          <w:spacing w:val="3"/>
          <w:w w:val="105"/>
        </w:rPr>
        <w:t xml:space="preserve"> </w:t>
      </w:r>
      <w:r>
        <w:rPr>
          <w:w w:val="105"/>
        </w:rPr>
        <w:t>tendría</w:t>
      </w:r>
    </w:p>
    <w:p w14:paraId="7C45FCD6"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CD7" w14:textId="77777777" w:rsidR="00584CB5" w:rsidRDefault="00584CB5">
      <w:pPr>
        <w:pStyle w:val="BodyText"/>
        <w:spacing w:before="1"/>
        <w:rPr>
          <w:sz w:val="21"/>
        </w:rPr>
      </w:pPr>
    </w:p>
    <w:p w14:paraId="7C45FCD8"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CD9" w14:textId="77777777" w:rsidR="00584CB5" w:rsidRDefault="00584CB5">
      <w:pPr>
        <w:pStyle w:val="BodyText"/>
        <w:spacing w:before="8"/>
        <w:rPr>
          <w:rFonts w:ascii="Calibri"/>
          <w:sz w:val="13"/>
        </w:rPr>
      </w:pPr>
    </w:p>
    <w:p w14:paraId="7C45FCDA" w14:textId="77777777" w:rsidR="00584CB5" w:rsidRDefault="00584CB5">
      <w:pPr>
        <w:rPr>
          <w:rFonts w:ascii="Calibri"/>
          <w:sz w:val="13"/>
        </w:rPr>
        <w:sectPr w:rsidR="00584CB5">
          <w:pgSz w:w="9080" w:h="12760"/>
          <w:pgMar w:top="860" w:right="1220" w:bottom="840" w:left="740" w:header="138" w:footer="645" w:gutter="0"/>
          <w:cols w:space="720"/>
        </w:sectPr>
      </w:pPr>
    </w:p>
    <w:p w14:paraId="7C45FCDB" w14:textId="28FD873D" w:rsidR="00584CB5" w:rsidRDefault="00905D2D">
      <w:pPr>
        <w:pStyle w:val="BodyText"/>
        <w:spacing w:before="88" w:line="268" w:lineRule="auto"/>
        <w:ind w:left="1012"/>
        <w:jc w:val="both"/>
      </w:pPr>
      <w:r>
        <w:pict w14:anchorId="7C461EB8">
          <v:group id="_x0000_s3805" style="position:absolute;left:0;text-align:left;margin-left:6.25pt;margin-top:295.3pt;width:24pt;height:48pt;z-index:15909888;mso-position-horizontal-relative:page;mso-position-vertical-relative:page" coordorigin="125,5906" coordsize="480,960">
            <v:shape id="_x0000_s3807" style="position:absolute;left:124;top:5905;width:480;height:960" coordorigin="125,5906" coordsize="480,960" o:spt="100" adj="0,,0" path="m365,5906r,960m125,6386r480,e" filled="f" strokeweight=".25pt">
              <v:stroke joinstyle="round"/>
              <v:formulas/>
              <v:path arrowok="t" o:connecttype="segments"/>
            </v:shape>
            <v:shape id="_x0000_s3806" type="#_x0000_t75" style="position:absolute;left:242;top:6263;width:245;height:245">
              <v:imagedata r:id="rId6" o:title=""/>
            </v:shape>
            <w10:wrap anchorx="page" anchory="page"/>
          </v:group>
        </w:pict>
      </w:r>
      <w:r>
        <w:pict w14:anchorId="7C461EB9">
          <v:group id="_x0000_s3802" style="position:absolute;left:0;text-align:left;margin-left:422.75pt;margin-top:295.3pt;width:24pt;height:48pt;z-index:15910400;mso-position-horizontal-relative:page;mso-position-vertical-relative:page" coordorigin="8455,5906" coordsize="480,960">
            <v:shape id="_x0000_s3804" style="position:absolute;left:8455;top:5905;width:480;height:960" coordorigin="8455,5906" coordsize="480,960" o:spt="100" adj="0,,0" path="m8695,5906r,960m8455,6386r480,e" filled="f" strokeweight=".25pt">
              <v:stroke joinstyle="round"/>
              <v:formulas/>
              <v:path arrowok="t" o:connecttype="segments"/>
            </v:shape>
            <v:shape id="_x0000_s3803" type="#_x0000_t75" style="position:absolute;left:8572;top:6263;width:245;height:245">
              <v:imagedata r:id="rId6" o:title=""/>
            </v:shape>
            <w10:wrap anchorx="page" anchory="page"/>
          </v:group>
        </w:pict>
      </w:r>
      <w:r w:rsidR="00996ED2">
        <w:rPr>
          <w:spacing w:val="-2"/>
        </w:rPr>
        <w:t>ochocientos</w:t>
      </w:r>
      <w:r w:rsidR="00996ED2">
        <w:rPr>
          <w:spacing w:val="-14"/>
        </w:rPr>
        <w:t xml:space="preserve"> </w:t>
      </w:r>
      <w:r w:rsidR="00996ED2">
        <w:rPr>
          <w:spacing w:val="-2"/>
        </w:rPr>
        <w:t>años,</w:t>
      </w:r>
      <w:r w:rsidR="00996ED2">
        <w:rPr>
          <w:spacing w:val="-23"/>
        </w:rPr>
        <w:t xml:space="preserve"> </w:t>
      </w:r>
      <w:r w:rsidR="00996ED2">
        <w:rPr>
          <w:spacing w:val="-2"/>
        </w:rPr>
        <w:t>después,</w:t>
      </w:r>
      <w:r w:rsidR="00996ED2">
        <w:rPr>
          <w:spacing w:val="-23"/>
        </w:rPr>
        <w:t xml:space="preserve"> </w:t>
      </w:r>
      <w:r w:rsidR="00996ED2">
        <w:rPr>
          <w:spacing w:val="-2"/>
        </w:rPr>
        <w:t>mil</w:t>
      </w:r>
      <w:r w:rsidR="00996ED2">
        <w:rPr>
          <w:spacing w:val="-14"/>
        </w:rPr>
        <w:t xml:space="preserve"> </w:t>
      </w:r>
      <w:r w:rsidR="00996ED2">
        <w:rPr>
          <w:spacing w:val="-2"/>
        </w:rPr>
        <w:t>años</w:t>
      </w:r>
      <w:r w:rsidR="00996ED2">
        <w:rPr>
          <w:spacing w:val="-14"/>
        </w:rPr>
        <w:t xml:space="preserve"> </w:t>
      </w:r>
      <w:r w:rsidR="00996ED2">
        <w:rPr>
          <w:spacing w:val="-2"/>
        </w:rPr>
        <w:t>y,</w:t>
      </w:r>
      <w:r w:rsidR="00996ED2">
        <w:rPr>
          <w:spacing w:val="-23"/>
        </w:rPr>
        <w:t xml:space="preserve"> </w:t>
      </w:r>
      <w:r w:rsidR="00996ED2">
        <w:rPr>
          <w:spacing w:val="-2"/>
        </w:rPr>
        <w:t>luego,</w:t>
      </w:r>
      <w:r w:rsidR="00996ED2">
        <w:rPr>
          <w:spacing w:val="-23"/>
        </w:rPr>
        <w:t xml:space="preserve"> </w:t>
      </w:r>
      <w:r w:rsidR="00996ED2">
        <w:rPr>
          <w:spacing w:val="-1"/>
        </w:rPr>
        <w:t>más</w:t>
      </w:r>
      <w:r w:rsidR="00996ED2">
        <w:rPr>
          <w:spacing w:val="-14"/>
        </w:rPr>
        <w:t xml:space="preserve"> </w:t>
      </w:r>
      <w:r w:rsidR="00996ED2">
        <w:rPr>
          <w:spacing w:val="-1"/>
        </w:rPr>
        <w:t>de</w:t>
      </w:r>
      <w:r w:rsidR="00996ED2">
        <w:rPr>
          <w:spacing w:val="-13"/>
        </w:rPr>
        <w:t xml:space="preserve"> </w:t>
      </w:r>
      <w:r w:rsidR="00996ED2">
        <w:rPr>
          <w:spacing w:val="-1"/>
        </w:rPr>
        <w:t>dos</w:t>
      </w:r>
      <w:r w:rsidR="00996ED2">
        <w:rPr>
          <w:spacing w:val="-14"/>
        </w:rPr>
        <w:t xml:space="preserve"> </w:t>
      </w:r>
      <w:r w:rsidR="00996ED2">
        <w:rPr>
          <w:spacing w:val="-1"/>
        </w:rPr>
        <w:t>mil</w:t>
      </w:r>
      <w:r w:rsidR="00996ED2">
        <w:rPr>
          <w:spacing w:val="-55"/>
        </w:rPr>
        <w:t xml:space="preserve"> </w:t>
      </w:r>
      <w:r w:rsidR="00996ED2">
        <w:t>años.</w:t>
      </w:r>
      <w:r w:rsidR="00996ED2">
        <w:rPr>
          <w:spacing w:val="-16"/>
        </w:rPr>
        <w:t xml:space="preserve"> </w:t>
      </w:r>
      <w:r w:rsidR="00996ED2">
        <w:t>Un</w:t>
      </w:r>
      <w:r w:rsidR="00996ED2">
        <w:rPr>
          <w:spacing w:val="-7"/>
        </w:rPr>
        <w:t xml:space="preserve"> </w:t>
      </w:r>
      <w:r w:rsidR="00996ED2">
        <w:t>siglo</w:t>
      </w:r>
      <w:r w:rsidR="00996ED2">
        <w:rPr>
          <w:spacing w:val="-7"/>
        </w:rPr>
        <w:t xml:space="preserve"> </w:t>
      </w:r>
      <w:r w:rsidR="00996ED2">
        <w:t>atrás,</w:t>
      </w:r>
      <w:r w:rsidR="00996ED2">
        <w:rPr>
          <w:spacing w:val="-16"/>
        </w:rPr>
        <w:t xml:space="preserve"> </w:t>
      </w:r>
      <w:r w:rsidR="00996ED2">
        <w:t>en</w:t>
      </w:r>
      <w:r w:rsidR="00996ED2">
        <w:rPr>
          <w:spacing w:val="-7"/>
        </w:rPr>
        <w:t xml:space="preserve"> </w:t>
      </w:r>
      <w:r w:rsidR="00996ED2">
        <w:t>medio</w:t>
      </w:r>
      <w:r w:rsidR="00996ED2">
        <w:rPr>
          <w:spacing w:val="-6"/>
        </w:rPr>
        <w:t xml:space="preserve"> </w:t>
      </w:r>
      <w:r w:rsidR="00996ED2">
        <w:t>del</w:t>
      </w:r>
      <w:r w:rsidR="00996ED2">
        <w:rPr>
          <w:spacing w:val="-7"/>
        </w:rPr>
        <w:t xml:space="preserve"> </w:t>
      </w:r>
      <w:r w:rsidR="00996ED2">
        <w:t>auge</w:t>
      </w:r>
      <w:r w:rsidR="00996ED2">
        <w:rPr>
          <w:spacing w:val="-7"/>
        </w:rPr>
        <w:t xml:space="preserve"> </w:t>
      </w:r>
      <w:r w:rsidR="00996ED2">
        <w:t>por</w:t>
      </w:r>
      <w:r w:rsidR="00996ED2">
        <w:rPr>
          <w:spacing w:val="-6"/>
        </w:rPr>
        <w:t xml:space="preserve"> </w:t>
      </w:r>
      <w:r w:rsidR="00996ED2">
        <w:t>los</w:t>
      </w:r>
      <w:r w:rsidR="00996ED2">
        <w:rPr>
          <w:spacing w:val="-7"/>
        </w:rPr>
        <w:t xml:space="preserve"> </w:t>
      </w:r>
      <w:r w:rsidR="00996ED2">
        <w:t>nuevos</w:t>
      </w:r>
      <w:r w:rsidR="00996ED2">
        <w:rPr>
          <w:spacing w:val="-7"/>
        </w:rPr>
        <w:t xml:space="preserve"> </w:t>
      </w:r>
      <w:r w:rsidR="00996ED2">
        <w:t>des</w:t>
      </w:r>
      <w:r w:rsidR="00996ED2">
        <w:rPr>
          <w:spacing w:val="-1"/>
        </w:rPr>
        <w:t>cubrimientos</w:t>
      </w:r>
      <w:r w:rsidR="00996ED2">
        <w:rPr>
          <w:spacing w:val="-14"/>
        </w:rPr>
        <w:t xml:space="preserve"> </w:t>
      </w:r>
      <w:r w:rsidR="00996ED2">
        <w:rPr>
          <w:spacing w:val="-1"/>
        </w:rPr>
        <w:t>que</w:t>
      </w:r>
      <w:r w:rsidR="00996ED2">
        <w:rPr>
          <w:spacing w:val="-14"/>
        </w:rPr>
        <w:t xml:space="preserve"> </w:t>
      </w:r>
      <w:r w:rsidR="00996ED2">
        <w:rPr>
          <w:spacing w:val="-1"/>
        </w:rPr>
        <w:t>se</w:t>
      </w:r>
      <w:r w:rsidR="00996ED2">
        <w:rPr>
          <w:spacing w:val="-14"/>
        </w:rPr>
        <w:t xml:space="preserve"> </w:t>
      </w:r>
      <w:r w:rsidR="00996ED2">
        <w:rPr>
          <w:spacing w:val="-1"/>
        </w:rPr>
        <w:t>llevaban</w:t>
      </w:r>
      <w:r w:rsidR="00996ED2">
        <w:rPr>
          <w:spacing w:val="-14"/>
        </w:rPr>
        <w:t xml:space="preserve"> </w:t>
      </w:r>
      <w:r w:rsidR="00996ED2">
        <w:t>a</w:t>
      </w:r>
      <w:r w:rsidR="00996ED2">
        <w:rPr>
          <w:spacing w:val="-14"/>
        </w:rPr>
        <w:t xml:space="preserve"> </w:t>
      </w:r>
      <w:r w:rsidR="00996ED2">
        <w:t>cabo</w:t>
      </w:r>
      <w:r w:rsidR="00996ED2">
        <w:rPr>
          <w:spacing w:val="-14"/>
        </w:rPr>
        <w:t xml:space="preserve"> </w:t>
      </w:r>
      <w:r w:rsidR="00996ED2">
        <w:t>en</w:t>
      </w:r>
      <w:r w:rsidR="00996ED2">
        <w:rPr>
          <w:spacing w:val="-14"/>
        </w:rPr>
        <w:t xml:space="preserve"> </w:t>
      </w:r>
      <w:r w:rsidR="00996ED2">
        <w:t>las</w:t>
      </w:r>
      <w:r w:rsidR="00996ED2">
        <w:rPr>
          <w:spacing w:val="-14"/>
        </w:rPr>
        <w:t xml:space="preserve"> </w:t>
      </w:r>
      <w:r w:rsidR="00996ED2">
        <w:t>tumbas</w:t>
      </w:r>
      <w:r w:rsidR="00996ED2">
        <w:rPr>
          <w:spacing w:val="-14"/>
        </w:rPr>
        <w:t xml:space="preserve"> </w:t>
      </w:r>
      <w:r w:rsidR="00996ED2">
        <w:t>egipcias,</w:t>
      </w:r>
      <w:r w:rsidR="00996ED2">
        <w:rPr>
          <w:spacing w:val="-55"/>
        </w:rPr>
        <w:t xml:space="preserve"> </w:t>
      </w:r>
      <w:r w:rsidR="00996ED2">
        <w:rPr>
          <w:spacing w:val="-1"/>
        </w:rPr>
        <w:t>indagó</w:t>
      </w:r>
      <w:r w:rsidR="00996ED2">
        <w:rPr>
          <w:spacing w:val="-15"/>
        </w:rPr>
        <w:t xml:space="preserve"> </w:t>
      </w:r>
      <w:r w:rsidR="00996ED2">
        <w:t>y</w:t>
      </w:r>
      <w:r w:rsidR="00996ED2">
        <w:rPr>
          <w:spacing w:val="-15"/>
        </w:rPr>
        <w:t xml:space="preserve"> </w:t>
      </w:r>
      <w:r w:rsidR="00996ED2">
        <w:t>descubrió</w:t>
      </w:r>
      <w:r w:rsidR="00996ED2">
        <w:rPr>
          <w:spacing w:val="-15"/>
        </w:rPr>
        <w:t xml:space="preserve"> </w:t>
      </w:r>
      <w:r w:rsidR="00996ED2">
        <w:t>que</w:t>
      </w:r>
      <w:r w:rsidR="00996ED2">
        <w:rPr>
          <w:spacing w:val="-14"/>
        </w:rPr>
        <w:t xml:space="preserve"> </w:t>
      </w:r>
      <w:r w:rsidR="00996ED2">
        <w:t>el</w:t>
      </w:r>
      <w:r w:rsidR="00996ED2">
        <w:rPr>
          <w:spacing w:val="-15"/>
        </w:rPr>
        <w:t xml:space="preserve"> </w:t>
      </w:r>
      <w:r w:rsidR="00996ED2">
        <w:t>libro</w:t>
      </w:r>
      <w:r w:rsidR="00996ED2">
        <w:rPr>
          <w:spacing w:val="-15"/>
        </w:rPr>
        <w:t xml:space="preserve"> </w:t>
      </w:r>
      <w:r w:rsidR="00996ED2">
        <w:t>tenía</w:t>
      </w:r>
      <w:r w:rsidR="00996ED2">
        <w:rPr>
          <w:spacing w:val="-15"/>
        </w:rPr>
        <w:t xml:space="preserve"> </w:t>
      </w:r>
      <w:r w:rsidR="00996ED2">
        <w:t>más</w:t>
      </w:r>
      <w:r w:rsidR="00996ED2">
        <w:rPr>
          <w:spacing w:val="-14"/>
        </w:rPr>
        <w:t xml:space="preserve"> </w:t>
      </w:r>
      <w:r w:rsidR="00996ED2">
        <w:t>de</w:t>
      </w:r>
      <w:r w:rsidR="00996ED2">
        <w:rPr>
          <w:spacing w:val="-15"/>
        </w:rPr>
        <w:t xml:space="preserve"> </w:t>
      </w:r>
      <w:r w:rsidR="00996ED2">
        <w:t>cinco</w:t>
      </w:r>
      <w:r w:rsidR="00996ED2">
        <w:rPr>
          <w:spacing w:val="-15"/>
        </w:rPr>
        <w:t xml:space="preserve"> </w:t>
      </w:r>
      <w:r w:rsidR="00996ED2">
        <w:t>mil</w:t>
      </w:r>
      <w:r w:rsidR="00996ED2">
        <w:rPr>
          <w:spacing w:val="-14"/>
        </w:rPr>
        <w:t xml:space="preserve"> </w:t>
      </w:r>
      <w:r w:rsidR="00996ED2">
        <w:t>años.</w:t>
      </w:r>
      <w:r w:rsidR="00996ED2">
        <w:rPr>
          <w:spacing w:val="-56"/>
        </w:rPr>
        <w:t xml:space="preserve"> </w:t>
      </w:r>
      <w:r w:rsidR="00996ED2">
        <w:t>Sin</w:t>
      </w:r>
      <w:r w:rsidR="00996ED2">
        <w:rPr>
          <w:spacing w:val="-10"/>
        </w:rPr>
        <w:t xml:space="preserve"> </w:t>
      </w:r>
      <w:r w:rsidR="00996ED2">
        <w:t>embargo,</w:t>
      </w:r>
      <w:r w:rsidR="00996ED2">
        <w:rPr>
          <w:spacing w:val="-18"/>
        </w:rPr>
        <w:t xml:space="preserve"> </w:t>
      </w:r>
      <w:r w:rsidR="00996ED2">
        <w:t>ahora</w:t>
      </w:r>
      <w:r w:rsidR="00996ED2">
        <w:rPr>
          <w:spacing w:val="-10"/>
        </w:rPr>
        <w:t xml:space="preserve"> </w:t>
      </w:r>
      <w:r w:rsidR="00996ED2">
        <w:t>se</w:t>
      </w:r>
      <w:r w:rsidR="00996ED2">
        <w:rPr>
          <w:spacing w:val="-9"/>
        </w:rPr>
        <w:t xml:space="preserve"> </w:t>
      </w:r>
      <w:r w:rsidR="00996ED2">
        <w:t>encontraba</w:t>
      </w:r>
      <w:r w:rsidR="00996ED2">
        <w:rPr>
          <w:spacing w:val="-9"/>
        </w:rPr>
        <w:t xml:space="preserve"> </w:t>
      </w:r>
      <w:r w:rsidR="00996ED2">
        <w:t>junto</w:t>
      </w:r>
      <w:r w:rsidR="00996ED2">
        <w:rPr>
          <w:spacing w:val="-10"/>
        </w:rPr>
        <w:t xml:space="preserve"> </w:t>
      </w:r>
      <w:r w:rsidR="00996ED2">
        <w:t>a</w:t>
      </w:r>
      <w:r w:rsidR="00996ED2">
        <w:rPr>
          <w:spacing w:val="-9"/>
        </w:rPr>
        <w:t xml:space="preserve"> </w:t>
      </w:r>
      <w:r w:rsidR="00996ED2">
        <w:t>Hécate,</w:t>
      </w:r>
      <w:r w:rsidR="00996ED2">
        <w:rPr>
          <w:spacing w:val="-19"/>
        </w:rPr>
        <w:t xml:space="preserve"> </w:t>
      </w:r>
      <w:r w:rsidR="00996ED2">
        <w:t>que</w:t>
      </w:r>
      <w:r w:rsidR="00996ED2">
        <w:rPr>
          <w:spacing w:val="-9"/>
        </w:rPr>
        <w:t xml:space="preserve"> </w:t>
      </w:r>
      <w:r w:rsidR="00996ED2">
        <w:t>tenía</w:t>
      </w:r>
      <w:r w:rsidR="00996ED2">
        <w:rPr>
          <w:spacing w:val="-55"/>
        </w:rPr>
        <w:t xml:space="preserve"> </w:t>
      </w:r>
      <w:r w:rsidR="00996ED2">
        <w:rPr>
          <w:w w:val="105"/>
        </w:rPr>
        <w:t>más de diez mil años y confesaba haber estado presente</w:t>
      </w:r>
      <w:r w:rsidR="00996ED2">
        <w:rPr>
          <w:spacing w:val="-58"/>
          <w:w w:val="105"/>
        </w:rPr>
        <w:t xml:space="preserve"> </w:t>
      </w:r>
      <w:r w:rsidR="00996ED2">
        <w:rPr>
          <w:spacing w:val="-1"/>
          <w:w w:val="105"/>
        </w:rPr>
        <w:t>cuando</w:t>
      </w:r>
      <w:r w:rsidR="00996ED2">
        <w:rPr>
          <w:spacing w:val="-7"/>
          <w:w w:val="105"/>
        </w:rPr>
        <w:t xml:space="preserve"> </w:t>
      </w:r>
      <w:r w:rsidR="00996ED2">
        <w:rPr>
          <w:spacing w:val="-1"/>
          <w:w w:val="105"/>
        </w:rPr>
        <w:t>el</w:t>
      </w:r>
      <w:r w:rsidR="00996ED2">
        <w:rPr>
          <w:spacing w:val="-7"/>
          <w:w w:val="105"/>
        </w:rPr>
        <w:t xml:space="preserve"> </w:t>
      </w:r>
      <w:r w:rsidR="00996ED2">
        <w:rPr>
          <w:spacing w:val="-1"/>
          <w:w w:val="105"/>
        </w:rPr>
        <w:t>misterioso</w:t>
      </w:r>
      <w:r w:rsidR="00996ED2">
        <w:rPr>
          <w:spacing w:val="-13"/>
          <w:w w:val="105"/>
        </w:rPr>
        <w:t xml:space="preserve"> </w:t>
      </w:r>
      <w:r w:rsidR="00996ED2">
        <w:rPr>
          <w:spacing w:val="-1"/>
          <w:w w:val="105"/>
        </w:rPr>
        <w:t>Abraham</w:t>
      </w:r>
      <w:r w:rsidR="00996ED2">
        <w:rPr>
          <w:spacing w:val="-7"/>
          <w:w w:val="105"/>
        </w:rPr>
        <w:t xml:space="preserve"> </w:t>
      </w:r>
      <w:r w:rsidR="00996ED2">
        <w:rPr>
          <w:spacing w:val="-1"/>
          <w:w w:val="105"/>
        </w:rPr>
        <w:t>el</w:t>
      </w:r>
      <w:r w:rsidR="00996ED2">
        <w:rPr>
          <w:spacing w:val="-6"/>
          <w:w w:val="105"/>
        </w:rPr>
        <w:t xml:space="preserve"> </w:t>
      </w:r>
      <w:r w:rsidR="00996ED2">
        <w:rPr>
          <w:spacing w:val="-1"/>
          <w:w w:val="105"/>
        </w:rPr>
        <w:t>Mago</w:t>
      </w:r>
      <w:r w:rsidR="00996ED2">
        <w:rPr>
          <w:spacing w:val="-7"/>
          <w:w w:val="105"/>
        </w:rPr>
        <w:t xml:space="preserve"> </w:t>
      </w:r>
      <w:r w:rsidR="00996ED2">
        <w:rPr>
          <w:spacing w:val="-1"/>
          <w:w w:val="105"/>
        </w:rPr>
        <w:t>escribió</w:t>
      </w:r>
      <w:r w:rsidR="00996ED2">
        <w:rPr>
          <w:spacing w:val="-6"/>
          <w:w w:val="105"/>
        </w:rPr>
        <w:t xml:space="preserve"> </w:t>
      </w:r>
      <w:r w:rsidR="00996ED2">
        <w:rPr>
          <w:w w:val="105"/>
        </w:rPr>
        <w:t>el</w:t>
      </w:r>
      <w:r w:rsidR="00996ED2">
        <w:rPr>
          <w:spacing w:val="-7"/>
          <w:w w:val="105"/>
        </w:rPr>
        <w:t xml:space="preserve"> </w:t>
      </w:r>
      <w:r w:rsidR="00996ED2">
        <w:rPr>
          <w:w w:val="105"/>
        </w:rPr>
        <w:t>libro.</w:t>
      </w:r>
      <w:r w:rsidR="00996ED2">
        <w:rPr>
          <w:spacing w:val="-58"/>
          <w:w w:val="105"/>
        </w:rPr>
        <w:t xml:space="preserve"> </w:t>
      </w:r>
      <w:r w:rsidR="00996ED2">
        <w:rPr>
          <w:spacing w:val="-1"/>
        </w:rPr>
        <w:t>Pero</w:t>
      </w:r>
      <w:r w:rsidR="00996ED2">
        <w:rPr>
          <w:spacing w:val="-3"/>
        </w:rPr>
        <w:t xml:space="preserve"> </w:t>
      </w:r>
      <w:r w:rsidR="00996ED2">
        <w:rPr>
          <w:spacing w:val="-1"/>
        </w:rPr>
        <w:t>si</w:t>
      </w:r>
      <w:r w:rsidR="00996ED2">
        <w:rPr>
          <w:spacing w:val="-5"/>
        </w:rPr>
        <w:t xml:space="preserve"> </w:t>
      </w:r>
      <w:r w:rsidR="00996ED2">
        <w:rPr>
          <w:spacing w:val="-1"/>
        </w:rPr>
        <w:t>la</w:t>
      </w:r>
      <w:r w:rsidR="00996ED2">
        <w:rPr>
          <w:spacing w:val="-7"/>
        </w:rPr>
        <w:t xml:space="preserve"> </w:t>
      </w:r>
      <w:r w:rsidR="00996ED2">
        <w:rPr>
          <w:spacing w:val="-1"/>
        </w:rPr>
        <w:t>Raza</w:t>
      </w:r>
      <w:r w:rsidR="00996ED2">
        <w:rPr>
          <w:spacing w:val="-7"/>
        </w:rPr>
        <w:t xml:space="preserve"> </w:t>
      </w:r>
      <w:r w:rsidR="00996ED2">
        <w:t>Inmemorial,</w:t>
      </w:r>
      <w:r w:rsidR="00996ED2">
        <w:rPr>
          <w:spacing w:val="-15"/>
        </w:rPr>
        <w:t xml:space="preserve"> </w:t>
      </w:r>
      <w:r w:rsidR="00996ED2">
        <w:t>los</w:t>
      </w:r>
      <w:r w:rsidR="00996ED2">
        <w:rPr>
          <w:spacing w:val="-7"/>
        </w:rPr>
        <w:t xml:space="preserve"> </w:t>
      </w:r>
      <w:r w:rsidR="00996ED2">
        <w:t>dioses</w:t>
      </w:r>
      <w:r w:rsidR="00996ED2">
        <w:rPr>
          <w:spacing w:val="-7"/>
        </w:rPr>
        <w:t xml:space="preserve"> </w:t>
      </w:r>
      <w:r w:rsidR="00996ED2">
        <w:t>de</w:t>
      </w:r>
      <w:r w:rsidR="00996ED2">
        <w:rPr>
          <w:spacing w:val="-7"/>
        </w:rPr>
        <w:t xml:space="preserve"> </w:t>
      </w:r>
      <w:r w:rsidR="00996ED2">
        <w:t>la</w:t>
      </w:r>
      <w:r w:rsidR="00996ED2">
        <w:rPr>
          <w:spacing w:val="-7"/>
        </w:rPr>
        <w:t xml:space="preserve"> </w:t>
      </w:r>
      <w:r w:rsidR="00996ED2">
        <w:t>mitología</w:t>
      </w:r>
      <w:r w:rsidR="00996ED2">
        <w:rPr>
          <w:spacing w:val="-7"/>
        </w:rPr>
        <w:t xml:space="preserve"> </w:t>
      </w:r>
      <w:r w:rsidR="00996ED2">
        <w:t>y</w:t>
      </w:r>
      <w:r w:rsidR="00996ED2">
        <w:rPr>
          <w:spacing w:val="-7"/>
        </w:rPr>
        <w:t xml:space="preserve"> </w:t>
      </w:r>
      <w:r w:rsidR="00996ED2">
        <w:t>las</w:t>
      </w:r>
      <w:r w:rsidR="00996ED2">
        <w:rPr>
          <w:spacing w:val="-55"/>
        </w:rPr>
        <w:t xml:space="preserve"> </w:t>
      </w:r>
      <w:r w:rsidR="00996ED2">
        <w:rPr>
          <w:w w:val="105"/>
        </w:rPr>
        <w:t>leyendas,</w:t>
      </w:r>
      <w:r w:rsidR="00996ED2">
        <w:rPr>
          <w:spacing w:val="-14"/>
          <w:w w:val="105"/>
        </w:rPr>
        <w:t xml:space="preserve"> </w:t>
      </w:r>
      <w:r w:rsidR="00996ED2">
        <w:rPr>
          <w:w w:val="105"/>
        </w:rPr>
        <w:t>no</w:t>
      </w:r>
      <w:r w:rsidR="00996ED2">
        <w:rPr>
          <w:spacing w:val="-6"/>
          <w:w w:val="105"/>
        </w:rPr>
        <w:t xml:space="preserve"> </w:t>
      </w:r>
      <w:r w:rsidR="00996ED2">
        <w:rPr>
          <w:w w:val="105"/>
        </w:rPr>
        <w:t>podía</w:t>
      </w:r>
      <w:r w:rsidR="00996ED2">
        <w:rPr>
          <w:spacing w:val="-7"/>
          <w:w w:val="105"/>
        </w:rPr>
        <w:t xml:space="preserve"> </w:t>
      </w:r>
      <w:r w:rsidR="00996ED2">
        <w:rPr>
          <w:w w:val="105"/>
        </w:rPr>
        <w:t>rozar</w:t>
      </w:r>
      <w:r w:rsidR="00996ED2">
        <w:rPr>
          <w:spacing w:val="-7"/>
          <w:w w:val="105"/>
        </w:rPr>
        <w:t xml:space="preserve"> </w:t>
      </w:r>
      <w:r w:rsidR="00996ED2">
        <w:rPr>
          <w:w w:val="105"/>
        </w:rPr>
        <w:t>ni</w:t>
      </w:r>
      <w:r w:rsidR="00996ED2">
        <w:rPr>
          <w:spacing w:val="-7"/>
          <w:w w:val="105"/>
        </w:rPr>
        <w:t xml:space="preserve"> </w:t>
      </w:r>
      <w:r w:rsidR="00996ED2">
        <w:rPr>
          <w:w w:val="105"/>
        </w:rPr>
        <w:t>mirar</w:t>
      </w:r>
      <w:r w:rsidR="00996ED2">
        <w:rPr>
          <w:spacing w:val="-6"/>
          <w:w w:val="105"/>
        </w:rPr>
        <w:t xml:space="preserve"> </w:t>
      </w:r>
      <w:r w:rsidR="00996ED2">
        <w:rPr>
          <w:w w:val="105"/>
        </w:rPr>
        <w:t>hacia</w:t>
      </w:r>
      <w:r w:rsidR="00996ED2">
        <w:rPr>
          <w:spacing w:val="-7"/>
          <w:w w:val="105"/>
        </w:rPr>
        <w:t xml:space="preserve"> </w:t>
      </w:r>
      <w:r w:rsidR="00996ED2">
        <w:rPr>
          <w:w w:val="105"/>
        </w:rPr>
        <w:t>el</w:t>
      </w:r>
      <w:r w:rsidR="00996ED2">
        <w:rPr>
          <w:spacing w:val="-7"/>
          <w:w w:val="105"/>
        </w:rPr>
        <w:t xml:space="preserve"> </w:t>
      </w:r>
      <w:r w:rsidR="00996ED2">
        <w:rPr>
          <w:w w:val="105"/>
        </w:rPr>
        <w:t>libro,</w:t>
      </w:r>
      <w:r w:rsidR="00996ED2">
        <w:rPr>
          <w:spacing w:val="-13"/>
          <w:w w:val="105"/>
        </w:rPr>
        <w:t xml:space="preserve"> </w:t>
      </w:r>
      <w:r w:rsidR="00996ED2">
        <w:rPr>
          <w:w w:val="105"/>
        </w:rPr>
        <w:t>¿qué</w:t>
      </w:r>
      <w:r w:rsidR="00996ED2">
        <w:rPr>
          <w:spacing w:val="-7"/>
          <w:w w:val="105"/>
        </w:rPr>
        <w:t xml:space="preserve"> </w:t>
      </w:r>
      <w:r w:rsidR="00996ED2">
        <w:rPr>
          <w:w w:val="105"/>
        </w:rPr>
        <w:t>era</w:t>
      </w:r>
      <w:r w:rsidR="00996ED2">
        <w:rPr>
          <w:spacing w:val="-58"/>
          <w:w w:val="105"/>
        </w:rPr>
        <w:t xml:space="preserve"> </w:t>
      </w:r>
      <w:r w:rsidR="00996ED2">
        <w:t>Abraham,</w:t>
      </w:r>
      <w:r w:rsidR="00996ED2">
        <w:rPr>
          <w:spacing w:val="-19"/>
        </w:rPr>
        <w:t xml:space="preserve"> </w:t>
      </w:r>
      <w:r w:rsidR="00996ED2">
        <w:t>su</w:t>
      </w:r>
      <w:r w:rsidR="00996ED2">
        <w:rPr>
          <w:spacing w:val="-9"/>
        </w:rPr>
        <w:t xml:space="preserve"> </w:t>
      </w:r>
      <w:r w:rsidR="00996ED2">
        <w:t>creador?</w:t>
      </w:r>
      <w:r w:rsidR="00996ED2">
        <w:rPr>
          <w:spacing w:val="-10"/>
        </w:rPr>
        <w:t xml:space="preserve"> </w:t>
      </w:r>
      <w:r w:rsidR="00996ED2">
        <w:t>¿Habría</w:t>
      </w:r>
      <w:r w:rsidR="00996ED2">
        <w:rPr>
          <w:spacing w:val="-9"/>
        </w:rPr>
        <w:t xml:space="preserve"> </w:t>
      </w:r>
      <w:r w:rsidR="00996ED2">
        <w:t>sido</w:t>
      </w:r>
      <w:r w:rsidR="00996ED2">
        <w:rPr>
          <w:spacing w:val="-10"/>
        </w:rPr>
        <w:t xml:space="preserve"> </w:t>
      </w:r>
      <w:r w:rsidR="00996ED2">
        <w:t>un</w:t>
      </w:r>
      <w:r w:rsidR="00996ED2">
        <w:rPr>
          <w:spacing w:val="-10"/>
        </w:rPr>
        <w:t xml:space="preserve"> </w:t>
      </w:r>
      <w:r w:rsidR="00996ED2">
        <w:t>miembro</w:t>
      </w:r>
      <w:r w:rsidR="00996ED2">
        <w:rPr>
          <w:spacing w:val="-9"/>
        </w:rPr>
        <w:t xml:space="preserve"> </w:t>
      </w:r>
      <w:r w:rsidR="00996ED2">
        <w:t>de</w:t>
      </w:r>
      <w:r w:rsidR="00996ED2">
        <w:rPr>
          <w:spacing w:val="-10"/>
        </w:rPr>
        <w:t xml:space="preserve"> </w:t>
      </w:r>
      <w:r w:rsidR="00996ED2">
        <w:t>la</w:t>
      </w:r>
      <w:r w:rsidR="00996ED2">
        <w:rPr>
          <w:spacing w:val="-9"/>
        </w:rPr>
        <w:t xml:space="preserve"> </w:t>
      </w:r>
      <w:r w:rsidR="00996ED2">
        <w:t>Raza</w:t>
      </w:r>
      <w:r w:rsidR="00996ED2">
        <w:rPr>
          <w:spacing w:val="-55"/>
        </w:rPr>
        <w:t xml:space="preserve"> </w:t>
      </w:r>
      <w:r w:rsidR="00996ED2">
        <w:t>Inmemorial,</w:t>
      </w:r>
      <w:r w:rsidR="00996ED2">
        <w:rPr>
          <w:spacing w:val="-13"/>
        </w:rPr>
        <w:t xml:space="preserve"> </w:t>
      </w:r>
      <w:r w:rsidR="00996ED2">
        <w:t>un</w:t>
      </w:r>
      <w:r w:rsidR="00996ED2">
        <w:rPr>
          <w:spacing w:val="-3"/>
        </w:rPr>
        <w:t xml:space="preserve"> </w:t>
      </w:r>
      <w:r w:rsidR="00996ED2">
        <w:t>humano,</w:t>
      </w:r>
      <w:r w:rsidR="00996ED2">
        <w:rPr>
          <w:spacing w:val="-13"/>
        </w:rPr>
        <w:t xml:space="preserve"> </w:t>
      </w:r>
      <w:r w:rsidR="00996ED2">
        <w:t>o</w:t>
      </w:r>
      <w:r w:rsidR="00996ED2">
        <w:rPr>
          <w:spacing w:val="-3"/>
        </w:rPr>
        <w:t xml:space="preserve"> </w:t>
      </w:r>
      <w:r w:rsidR="00996ED2">
        <w:t>algo</w:t>
      </w:r>
      <w:r w:rsidR="00996ED2">
        <w:rPr>
          <w:spacing w:val="-3"/>
        </w:rPr>
        <w:t xml:space="preserve"> </w:t>
      </w:r>
      <w:r w:rsidR="00996ED2">
        <w:t>más,</w:t>
      </w:r>
      <w:r w:rsidR="00996ED2">
        <w:rPr>
          <w:spacing w:val="-13"/>
        </w:rPr>
        <w:t xml:space="preserve"> </w:t>
      </w:r>
      <w:r w:rsidR="00996ED2">
        <w:t>como</w:t>
      </w:r>
      <w:r w:rsidR="00996ED2">
        <w:rPr>
          <w:spacing w:val="-3"/>
        </w:rPr>
        <w:t xml:space="preserve"> </w:t>
      </w:r>
      <w:r w:rsidR="00996ED2">
        <w:t>por</w:t>
      </w:r>
      <w:r w:rsidR="00996ED2">
        <w:rPr>
          <w:spacing w:val="-4"/>
        </w:rPr>
        <w:t xml:space="preserve"> </w:t>
      </w:r>
      <w:r w:rsidR="00996ED2">
        <w:t>ejemplo</w:t>
      </w:r>
      <w:r w:rsidR="00996ED2">
        <w:rPr>
          <w:spacing w:val="-3"/>
        </w:rPr>
        <w:t xml:space="preserve"> </w:t>
      </w:r>
      <w:r w:rsidR="00996ED2">
        <w:t>un</w:t>
      </w:r>
      <w:r w:rsidR="00996ED2">
        <w:rPr>
          <w:spacing w:val="-55"/>
        </w:rPr>
        <w:t xml:space="preserve"> </w:t>
      </w:r>
      <w:r w:rsidR="00996ED2">
        <w:t>miembro de las muchas razas míticas que aún habitaban la</w:t>
      </w:r>
      <w:r w:rsidR="00996ED2">
        <w:rPr>
          <w:spacing w:val="-56"/>
        </w:rPr>
        <w:t xml:space="preserve"> </w:t>
      </w:r>
      <w:r w:rsidR="00996ED2">
        <w:rPr>
          <w:w w:val="105"/>
        </w:rPr>
        <w:t>Tierra</w:t>
      </w:r>
      <w:r w:rsidR="00996ED2">
        <w:rPr>
          <w:spacing w:val="-13"/>
          <w:w w:val="105"/>
        </w:rPr>
        <w:t xml:space="preserve"> </w:t>
      </w:r>
      <w:r w:rsidR="00996ED2">
        <w:rPr>
          <w:w w:val="105"/>
        </w:rPr>
        <w:t>en</w:t>
      </w:r>
      <w:r w:rsidR="00996ED2">
        <w:rPr>
          <w:spacing w:val="-13"/>
          <w:w w:val="105"/>
        </w:rPr>
        <w:t xml:space="preserve"> </w:t>
      </w:r>
      <w:r w:rsidR="00996ED2">
        <w:rPr>
          <w:w w:val="105"/>
        </w:rPr>
        <w:t>los</w:t>
      </w:r>
      <w:r w:rsidR="00996ED2">
        <w:rPr>
          <w:spacing w:val="-13"/>
          <w:w w:val="105"/>
        </w:rPr>
        <w:t xml:space="preserve"> </w:t>
      </w:r>
      <w:r w:rsidR="00996ED2">
        <w:rPr>
          <w:w w:val="105"/>
        </w:rPr>
        <w:t>primeros</w:t>
      </w:r>
      <w:r w:rsidR="00996ED2">
        <w:rPr>
          <w:spacing w:val="-12"/>
          <w:w w:val="105"/>
        </w:rPr>
        <w:t xml:space="preserve"> </w:t>
      </w:r>
      <w:r w:rsidR="00996ED2">
        <w:rPr>
          <w:w w:val="105"/>
        </w:rPr>
        <w:t>días</w:t>
      </w:r>
      <w:r w:rsidR="00996ED2">
        <w:rPr>
          <w:spacing w:val="-13"/>
          <w:w w:val="105"/>
        </w:rPr>
        <w:t xml:space="preserve"> </w:t>
      </w:r>
      <w:r w:rsidR="00996ED2">
        <w:rPr>
          <w:w w:val="105"/>
        </w:rPr>
        <w:t>de</w:t>
      </w:r>
      <w:r w:rsidR="00996ED2">
        <w:rPr>
          <w:spacing w:val="-13"/>
          <w:w w:val="105"/>
        </w:rPr>
        <w:t xml:space="preserve"> </w:t>
      </w:r>
      <w:r w:rsidR="00996ED2">
        <w:rPr>
          <w:w w:val="105"/>
        </w:rPr>
        <w:t>sus</w:t>
      </w:r>
      <w:r w:rsidR="00996ED2">
        <w:rPr>
          <w:spacing w:val="-12"/>
          <w:w w:val="105"/>
        </w:rPr>
        <w:t xml:space="preserve"> </w:t>
      </w:r>
      <w:r w:rsidR="00996ED2">
        <w:rPr>
          <w:w w:val="105"/>
        </w:rPr>
        <w:t>orígenes?</w:t>
      </w:r>
    </w:p>
    <w:p w14:paraId="7C45FCDC" w14:textId="451FD43B" w:rsidR="00584CB5" w:rsidRDefault="00996ED2">
      <w:pPr>
        <w:pStyle w:val="BodyText"/>
        <w:spacing w:line="268" w:lineRule="auto"/>
        <w:ind w:left="1012" w:right="1" w:firstLine="340"/>
        <w:jc w:val="both"/>
      </w:pPr>
      <w:r>
        <w:rPr>
          <w:w w:val="105"/>
        </w:rPr>
        <w:t>—¿Por</w:t>
      </w:r>
      <w:r>
        <w:rPr>
          <w:spacing w:val="-16"/>
          <w:w w:val="105"/>
        </w:rPr>
        <w:t xml:space="preserve"> </w:t>
      </w:r>
      <w:r>
        <w:rPr>
          <w:w w:val="105"/>
        </w:rPr>
        <w:t>qué</w:t>
      </w:r>
      <w:r>
        <w:rPr>
          <w:spacing w:val="-15"/>
          <w:w w:val="105"/>
        </w:rPr>
        <w:t xml:space="preserve"> </w:t>
      </w:r>
      <w:r>
        <w:rPr>
          <w:w w:val="105"/>
        </w:rPr>
        <w:t>has</w:t>
      </w:r>
      <w:r>
        <w:rPr>
          <w:spacing w:val="-15"/>
          <w:w w:val="105"/>
        </w:rPr>
        <w:t xml:space="preserve"> </w:t>
      </w:r>
      <w:r>
        <w:rPr>
          <w:w w:val="105"/>
        </w:rPr>
        <w:t>venido</w:t>
      </w:r>
      <w:r>
        <w:rPr>
          <w:spacing w:val="-15"/>
          <w:w w:val="105"/>
        </w:rPr>
        <w:t xml:space="preserve"> </w:t>
      </w:r>
      <w:r>
        <w:rPr>
          <w:w w:val="105"/>
        </w:rPr>
        <w:t>hasta</w:t>
      </w:r>
      <w:r>
        <w:rPr>
          <w:spacing w:val="-15"/>
          <w:w w:val="105"/>
        </w:rPr>
        <w:t xml:space="preserve"> </w:t>
      </w:r>
      <w:r>
        <w:rPr>
          <w:w w:val="105"/>
        </w:rPr>
        <w:t>aquí?</w:t>
      </w:r>
      <w:r>
        <w:rPr>
          <w:spacing w:val="-15"/>
          <w:w w:val="105"/>
        </w:rPr>
        <w:t xml:space="preserve"> </w:t>
      </w:r>
      <w:r>
        <w:rPr>
          <w:w w:val="105"/>
        </w:rPr>
        <w:t>—preguntó</w:t>
      </w:r>
      <w:r>
        <w:rPr>
          <w:spacing w:val="-15"/>
          <w:w w:val="105"/>
        </w:rPr>
        <w:t xml:space="preserve"> </w:t>
      </w:r>
      <w:r>
        <w:rPr>
          <w:w w:val="105"/>
        </w:rPr>
        <w:t>Hécate—.</w:t>
      </w:r>
      <w:r>
        <w:rPr>
          <w:spacing w:val="-11"/>
          <w:w w:val="105"/>
        </w:rPr>
        <w:t xml:space="preserve"> </w:t>
      </w:r>
      <w:r>
        <w:rPr>
          <w:w w:val="105"/>
        </w:rPr>
        <w:t>Supe</w:t>
      </w:r>
      <w:r>
        <w:rPr>
          <w:spacing w:val="-3"/>
          <w:w w:val="105"/>
        </w:rPr>
        <w:t xml:space="preserve"> </w:t>
      </w:r>
      <w:r>
        <w:rPr>
          <w:w w:val="105"/>
        </w:rPr>
        <w:t>que</w:t>
      </w:r>
      <w:r>
        <w:rPr>
          <w:spacing w:val="-2"/>
          <w:w w:val="105"/>
        </w:rPr>
        <w:t xml:space="preserve"> </w:t>
      </w:r>
      <w:r>
        <w:rPr>
          <w:w w:val="105"/>
        </w:rPr>
        <w:t>te</w:t>
      </w:r>
      <w:r>
        <w:rPr>
          <w:spacing w:val="-3"/>
          <w:w w:val="105"/>
        </w:rPr>
        <w:t xml:space="preserve"> </w:t>
      </w:r>
      <w:r>
        <w:rPr>
          <w:w w:val="105"/>
        </w:rPr>
        <w:t>arrebataron</w:t>
      </w:r>
      <w:r>
        <w:rPr>
          <w:spacing w:val="-3"/>
          <w:w w:val="105"/>
        </w:rPr>
        <w:t xml:space="preserve"> </w:t>
      </w:r>
      <w:r>
        <w:rPr>
          <w:w w:val="105"/>
        </w:rPr>
        <w:t>el</w:t>
      </w:r>
      <w:r>
        <w:rPr>
          <w:spacing w:val="-3"/>
          <w:w w:val="105"/>
        </w:rPr>
        <w:t xml:space="preserve"> </w:t>
      </w:r>
      <w:r>
        <w:rPr>
          <w:w w:val="105"/>
        </w:rPr>
        <w:t>Códex</w:t>
      </w:r>
      <w:r>
        <w:rPr>
          <w:spacing w:val="-3"/>
          <w:w w:val="105"/>
        </w:rPr>
        <w:t xml:space="preserve"> </w:t>
      </w:r>
      <w:r>
        <w:rPr>
          <w:w w:val="105"/>
        </w:rPr>
        <w:t>tan</w:t>
      </w:r>
      <w:r>
        <w:rPr>
          <w:spacing w:val="-3"/>
          <w:w w:val="105"/>
        </w:rPr>
        <w:t xml:space="preserve"> </w:t>
      </w:r>
      <w:r>
        <w:rPr>
          <w:w w:val="105"/>
        </w:rPr>
        <w:t>pronto</w:t>
      </w:r>
      <w:r>
        <w:rPr>
          <w:spacing w:val="-3"/>
          <w:w w:val="105"/>
        </w:rPr>
        <w:t xml:space="preserve"> </w:t>
      </w:r>
      <w:r>
        <w:rPr>
          <w:w w:val="105"/>
        </w:rPr>
        <w:t>como</w:t>
      </w:r>
      <w:r>
        <w:rPr>
          <w:spacing w:val="-58"/>
          <w:w w:val="105"/>
        </w:rPr>
        <w:t xml:space="preserve"> </w:t>
      </w:r>
      <w:r>
        <w:t>éste abandonó tu protección, pero no puedo ayudarte a re</w:t>
      </w:r>
      <w:r>
        <w:rPr>
          <w:w w:val="105"/>
        </w:rPr>
        <w:t>cuperarlo.</w:t>
      </w:r>
    </w:p>
    <w:p w14:paraId="7C45FCDD" w14:textId="1C724816" w:rsidR="00584CB5" w:rsidRDefault="00996ED2">
      <w:pPr>
        <w:pStyle w:val="BodyText"/>
        <w:spacing w:line="268" w:lineRule="auto"/>
        <w:ind w:left="1012" w:right="1" w:firstLine="340"/>
        <w:jc w:val="both"/>
      </w:pPr>
      <w:r>
        <w:rPr>
          <w:w w:val="105"/>
        </w:rPr>
        <w:t>—He venido hasta aquí por otra razón —continuó</w:t>
      </w:r>
      <w:r>
        <w:rPr>
          <w:spacing w:val="1"/>
          <w:w w:val="105"/>
        </w:rPr>
        <w:t xml:space="preserve"> </w:t>
      </w:r>
      <w:r>
        <w:rPr>
          <w:spacing w:val="-2"/>
          <w:w w:val="105"/>
        </w:rPr>
        <w:t>Flamel,</w:t>
      </w:r>
      <w:r>
        <w:rPr>
          <w:spacing w:val="-14"/>
          <w:w w:val="105"/>
        </w:rPr>
        <w:t xml:space="preserve"> </w:t>
      </w:r>
      <w:r>
        <w:rPr>
          <w:spacing w:val="-2"/>
          <w:w w:val="105"/>
        </w:rPr>
        <w:t>alejándose</w:t>
      </w:r>
      <w:r>
        <w:rPr>
          <w:spacing w:val="-6"/>
          <w:w w:val="105"/>
        </w:rPr>
        <w:t xml:space="preserve"> </w:t>
      </w:r>
      <w:r>
        <w:rPr>
          <w:spacing w:val="-2"/>
          <w:w w:val="105"/>
        </w:rPr>
        <w:t>del</w:t>
      </w:r>
      <w:r>
        <w:rPr>
          <w:spacing w:val="-7"/>
          <w:w w:val="105"/>
        </w:rPr>
        <w:t xml:space="preserve"> </w:t>
      </w:r>
      <w:r>
        <w:rPr>
          <w:spacing w:val="-2"/>
          <w:w w:val="105"/>
        </w:rPr>
        <w:t>coche</w:t>
      </w:r>
      <w:r>
        <w:rPr>
          <w:spacing w:val="-7"/>
          <w:w w:val="105"/>
        </w:rPr>
        <w:t xml:space="preserve"> </w:t>
      </w:r>
      <w:r>
        <w:rPr>
          <w:spacing w:val="-2"/>
          <w:w w:val="105"/>
        </w:rPr>
        <w:t>y</w:t>
      </w:r>
      <w:r>
        <w:rPr>
          <w:spacing w:val="-7"/>
          <w:w w:val="105"/>
        </w:rPr>
        <w:t xml:space="preserve"> </w:t>
      </w:r>
      <w:r>
        <w:rPr>
          <w:spacing w:val="-1"/>
          <w:w w:val="105"/>
        </w:rPr>
        <w:t>bajando</w:t>
      </w:r>
      <w:r>
        <w:rPr>
          <w:spacing w:val="-7"/>
          <w:w w:val="105"/>
        </w:rPr>
        <w:t xml:space="preserve"> </w:t>
      </w:r>
      <w:r>
        <w:rPr>
          <w:spacing w:val="-1"/>
          <w:w w:val="105"/>
        </w:rPr>
        <w:t>el</w:t>
      </w:r>
      <w:r>
        <w:rPr>
          <w:spacing w:val="-7"/>
          <w:w w:val="105"/>
        </w:rPr>
        <w:t xml:space="preserve"> </w:t>
      </w:r>
      <w:r>
        <w:rPr>
          <w:spacing w:val="-1"/>
          <w:w w:val="105"/>
        </w:rPr>
        <w:t>volumen</w:t>
      </w:r>
      <w:r>
        <w:rPr>
          <w:spacing w:val="-7"/>
          <w:w w:val="105"/>
        </w:rPr>
        <w:t xml:space="preserve"> </w:t>
      </w:r>
      <w:r>
        <w:rPr>
          <w:spacing w:val="-1"/>
          <w:w w:val="105"/>
        </w:rPr>
        <w:t>de</w:t>
      </w:r>
      <w:r>
        <w:rPr>
          <w:spacing w:val="-7"/>
          <w:w w:val="105"/>
        </w:rPr>
        <w:t xml:space="preserve"> </w:t>
      </w:r>
      <w:r>
        <w:rPr>
          <w:spacing w:val="-1"/>
          <w:w w:val="105"/>
        </w:rPr>
        <w:t>su</w:t>
      </w:r>
      <w:r>
        <w:rPr>
          <w:spacing w:val="-58"/>
          <w:w w:val="105"/>
        </w:rPr>
        <w:t xml:space="preserve"> </w:t>
      </w:r>
      <w:r>
        <w:rPr>
          <w:spacing w:val="-1"/>
          <w:w w:val="105"/>
        </w:rPr>
        <w:t>voz,</w:t>
      </w:r>
      <w:r>
        <w:rPr>
          <w:spacing w:val="-14"/>
          <w:w w:val="105"/>
        </w:rPr>
        <w:t xml:space="preserve"> </w:t>
      </w:r>
      <w:r>
        <w:rPr>
          <w:spacing w:val="-1"/>
          <w:w w:val="105"/>
        </w:rPr>
        <w:t>de</w:t>
      </w:r>
      <w:r>
        <w:rPr>
          <w:spacing w:val="-7"/>
          <w:w w:val="105"/>
        </w:rPr>
        <w:t xml:space="preserve"> </w:t>
      </w:r>
      <w:r>
        <w:rPr>
          <w:spacing w:val="-1"/>
          <w:w w:val="105"/>
        </w:rPr>
        <w:t>forma</w:t>
      </w:r>
      <w:r>
        <w:rPr>
          <w:spacing w:val="-8"/>
          <w:w w:val="105"/>
        </w:rPr>
        <w:t xml:space="preserve"> </w:t>
      </w:r>
      <w:r>
        <w:rPr>
          <w:spacing w:val="-1"/>
          <w:w w:val="105"/>
        </w:rPr>
        <w:t>que</w:t>
      </w:r>
      <w:r>
        <w:rPr>
          <w:spacing w:val="-7"/>
          <w:w w:val="105"/>
        </w:rPr>
        <w:t xml:space="preserve"> </w:t>
      </w:r>
      <w:r>
        <w:rPr>
          <w:spacing w:val="-1"/>
          <w:w w:val="105"/>
        </w:rPr>
        <w:t>obligaba</w:t>
      </w:r>
      <w:r>
        <w:rPr>
          <w:spacing w:val="-7"/>
          <w:w w:val="105"/>
        </w:rPr>
        <w:t xml:space="preserve"> </w:t>
      </w:r>
      <w:r>
        <w:rPr>
          <w:w w:val="105"/>
        </w:rPr>
        <w:t>a</w:t>
      </w:r>
      <w:r>
        <w:rPr>
          <w:spacing w:val="-7"/>
          <w:w w:val="105"/>
        </w:rPr>
        <w:t xml:space="preserve"> </w:t>
      </w:r>
      <w:r>
        <w:rPr>
          <w:w w:val="105"/>
        </w:rPr>
        <w:t>Hécate</w:t>
      </w:r>
      <w:r>
        <w:rPr>
          <w:spacing w:val="-8"/>
          <w:w w:val="105"/>
        </w:rPr>
        <w:t xml:space="preserve"> </w:t>
      </w:r>
      <w:r>
        <w:rPr>
          <w:w w:val="105"/>
        </w:rPr>
        <w:t>a</w:t>
      </w:r>
      <w:r>
        <w:rPr>
          <w:spacing w:val="-7"/>
          <w:w w:val="105"/>
        </w:rPr>
        <w:t xml:space="preserve"> </w:t>
      </w:r>
      <w:r>
        <w:rPr>
          <w:w w:val="105"/>
        </w:rPr>
        <w:t>permanecer</w:t>
      </w:r>
      <w:r>
        <w:rPr>
          <w:spacing w:val="-7"/>
          <w:w w:val="105"/>
        </w:rPr>
        <w:t xml:space="preserve"> </w:t>
      </w:r>
      <w:r>
        <w:rPr>
          <w:w w:val="105"/>
        </w:rPr>
        <w:t>cerca</w:t>
      </w:r>
      <w:r>
        <w:rPr>
          <w:spacing w:val="-58"/>
          <w:w w:val="105"/>
        </w:rPr>
        <w:t xml:space="preserve"> </w:t>
      </w:r>
      <w:r>
        <w:t>para</w:t>
      </w:r>
      <w:r>
        <w:rPr>
          <w:spacing w:val="-12"/>
        </w:rPr>
        <w:t xml:space="preserve"> </w:t>
      </w:r>
      <w:r>
        <w:t>poder</w:t>
      </w:r>
      <w:r>
        <w:rPr>
          <w:spacing w:val="-11"/>
        </w:rPr>
        <w:t xml:space="preserve"> </w:t>
      </w:r>
      <w:r>
        <w:t>escuchar</w:t>
      </w:r>
      <w:r>
        <w:rPr>
          <w:spacing w:val="-11"/>
        </w:rPr>
        <w:t xml:space="preserve"> </w:t>
      </w:r>
      <w:r>
        <w:t>sus</w:t>
      </w:r>
      <w:r>
        <w:rPr>
          <w:spacing w:val="-11"/>
        </w:rPr>
        <w:t xml:space="preserve"> </w:t>
      </w:r>
      <w:r>
        <w:t>palabras—.</w:t>
      </w:r>
      <w:r>
        <w:rPr>
          <w:spacing w:val="-19"/>
        </w:rPr>
        <w:t xml:space="preserve"> </w:t>
      </w:r>
      <w:r>
        <w:t>Cuando</w:t>
      </w:r>
      <w:r>
        <w:rPr>
          <w:spacing w:val="-11"/>
        </w:rPr>
        <w:t xml:space="preserve"> </w:t>
      </w:r>
      <w:r>
        <w:t>Dee</w:t>
      </w:r>
      <w:r>
        <w:rPr>
          <w:spacing w:val="-11"/>
        </w:rPr>
        <w:t xml:space="preserve"> </w:t>
      </w:r>
      <w:r>
        <w:t>me</w:t>
      </w:r>
      <w:r>
        <w:rPr>
          <w:spacing w:val="-12"/>
        </w:rPr>
        <w:t xml:space="preserve"> </w:t>
      </w:r>
      <w:r>
        <w:t>atacó,</w:t>
      </w:r>
      <w:r>
        <w:rPr>
          <w:spacing w:val="-55"/>
        </w:rPr>
        <w:t xml:space="preserve"> </w:t>
      </w:r>
      <w:r>
        <w:t>me robó el libro y secuestró a Perry, dos humanos acudie</w:t>
      </w:r>
      <w:r>
        <w:rPr>
          <w:w w:val="105"/>
        </w:rPr>
        <w:t>ron</w:t>
      </w:r>
      <w:r>
        <w:rPr>
          <w:spacing w:val="-2"/>
          <w:w w:val="105"/>
        </w:rPr>
        <w:t xml:space="preserve"> </w:t>
      </w:r>
      <w:r>
        <w:rPr>
          <w:w w:val="105"/>
        </w:rPr>
        <w:t>en</w:t>
      </w:r>
      <w:r>
        <w:rPr>
          <w:spacing w:val="-2"/>
          <w:w w:val="105"/>
        </w:rPr>
        <w:t xml:space="preserve"> </w:t>
      </w:r>
      <w:r>
        <w:rPr>
          <w:w w:val="105"/>
        </w:rPr>
        <w:t>nuestra</w:t>
      </w:r>
      <w:r>
        <w:rPr>
          <w:spacing w:val="-1"/>
          <w:w w:val="105"/>
        </w:rPr>
        <w:t xml:space="preserve"> </w:t>
      </w:r>
      <w:r>
        <w:rPr>
          <w:w w:val="105"/>
        </w:rPr>
        <w:t>ayuda.</w:t>
      </w:r>
      <w:r>
        <w:rPr>
          <w:spacing w:val="-10"/>
          <w:w w:val="105"/>
        </w:rPr>
        <w:t xml:space="preserve"> </w:t>
      </w:r>
      <w:r>
        <w:rPr>
          <w:w w:val="105"/>
        </w:rPr>
        <w:t>Un</w:t>
      </w:r>
      <w:r>
        <w:rPr>
          <w:spacing w:val="-2"/>
          <w:w w:val="105"/>
        </w:rPr>
        <w:t xml:space="preserve"> </w:t>
      </w:r>
      <w:r>
        <w:rPr>
          <w:w w:val="105"/>
        </w:rPr>
        <w:t>joven</w:t>
      </w:r>
      <w:r>
        <w:rPr>
          <w:spacing w:val="-1"/>
          <w:w w:val="105"/>
        </w:rPr>
        <w:t xml:space="preserve"> </w:t>
      </w:r>
      <w:r>
        <w:rPr>
          <w:w w:val="105"/>
        </w:rPr>
        <w:t>y</w:t>
      </w:r>
      <w:r>
        <w:rPr>
          <w:spacing w:val="-2"/>
          <w:w w:val="105"/>
        </w:rPr>
        <w:t xml:space="preserve"> </w:t>
      </w:r>
      <w:r>
        <w:rPr>
          <w:w w:val="105"/>
        </w:rPr>
        <w:t>su</w:t>
      </w:r>
      <w:r>
        <w:rPr>
          <w:spacing w:val="-1"/>
          <w:w w:val="105"/>
        </w:rPr>
        <w:t xml:space="preserve"> </w:t>
      </w:r>
      <w:r>
        <w:rPr>
          <w:w w:val="105"/>
        </w:rPr>
        <w:t>hermana.</w:t>
      </w:r>
      <w:r>
        <w:rPr>
          <w:spacing w:val="-10"/>
          <w:w w:val="105"/>
        </w:rPr>
        <w:t xml:space="preserve"> </w:t>
      </w:r>
      <w:r>
        <w:rPr>
          <w:w w:val="105"/>
        </w:rPr>
        <w:t>—Enton</w:t>
      </w:r>
      <w:r>
        <w:t>ces</w:t>
      </w:r>
      <w:r>
        <w:rPr>
          <w:spacing w:val="-3"/>
        </w:rPr>
        <w:t xml:space="preserve"> </w:t>
      </w:r>
      <w:r>
        <w:t>hizo</w:t>
      </w:r>
      <w:r>
        <w:rPr>
          <w:spacing w:val="-3"/>
        </w:rPr>
        <w:t xml:space="preserve"> </w:t>
      </w:r>
      <w:r>
        <w:t>una</w:t>
      </w:r>
      <w:r>
        <w:rPr>
          <w:spacing w:val="-3"/>
        </w:rPr>
        <w:t xml:space="preserve"> </w:t>
      </w:r>
      <w:r>
        <w:t>pausa</w:t>
      </w:r>
      <w:r>
        <w:rPr>
          <w:spacing w:val="-2"/>
        </w:rPr>
        <w:t xml:space="preserve"> </w:t>
      </w:r>
      <w:r>
        <w:t>y</w:t>
      </w:r>
      <w:r>
        <w:rPr>
          <w:spacing w:val="-3"/>
        </w:rPr>
        <w:t xml:space="preserve"> </w:t>
      </w:r>
      <w:r>
        <w:t>añadió—:</w:t>
      </w:r>
      <w:r>
        <w:rPr>
          <w:spacing w:val="-11"/>
        </w:rPr>
        <w:t xml:space="preserve"> </w:t>
      </w:r>
      <w:r>
        <w:t>Mellizos.</w:t>
      </w:r>
    </w:p>
    <w:p w14:paraId="7C45FCDE" w14:textId="77777777" w:rsidR="00584CB5" w:rsidRDefault="00996ED2">
      <w:pPr>
        <w:pStyle w:val="BodyText"/>
        <w:spacing w:line="268" w:lineRule="auto"/>
        <w:ind w:left="1012" w:right="1" w:firstLine="340"/>
        <w:jc w:val="both"/>
      </w:pPr>
      <w:r>
        <w:t>—¿Mellizos? —repitió Hécate con un tono de voz tan</w:t>
      </w:r>
      <w:r>
        <w:rPr>
          <w:spacing w:val="1"/>
        </w:rPr>
        <w:t xml:space="preserve"> </w:t>
      </w:r>
      <w:r>
        <w:t>inexpresivo</w:t>
      </w:r>
      <w:r>
        <w:rPr>
          <w:spacing w:val="-3"/>
        </w:rPr>
        <w:t xml:space="preserve"> </w:t>
      </w:r>
      <w:r>
        <w:t>como</w:t>
      </w:r>
      <w:r>
        <w:rPr>
          <w:spacing w:val="-2"/>
        </w:rPr>
        <w:t xml:space="preserve"> </w:t>
      </w:r>
      <w:r>
        <w:t>su</w:t>
      </w:r>
      <w:r>
        <w:rPr>
          <w:spacing w:val="-3"/>
        </w:rPr>
        <w:t xml:space="preserve"> </w:t>
      </w:r>
      <w:r>
        <w:t>rostro.</w:t>
      </w:r>
    </w:p>
    <w:p w14:paraId="7C45FCDF" w14:textId="77777777" w:rsidR="00584CB5" w:rsidRDefault="00996ED2">
      <w:pPr>
        <w:pStyle w:val="BodyText"/>
        <w:spacing w:line="264" w:lineRule="exact"/>
        <w:ind w:left="1352"/>
        <w:jc w:val="both"/>
      </w:pPr>
      <w:r>
        <w:t>—Mellizos.</w:t>
      </w:r>
      <w:r>
        <w:rPr>
          <w:spacing w:val="-9"/>
        </w:rPr>
        <w:t xml:space="preserve"> </w:t>
      </w:r>
      <w:r>
        <w:t>Míralos</w:t>
      </w:r>
      <w:r>
        <w:rPr>
          <w:spacing w:val="-1"/>
        </w:rPr>
        <w:t xml:space="preserve"> </w:t>
      </w:r>
      <w:r>
        <w:t>y</w:t>
      </w:r>
      <w:r>
        <w:rPr>
          <w:spacing w:val="-1"/>
        </w:rPr>
        <w:t xml:space="preserve"> </w:t>
      </w:r>
      <w:r>
        <w:t>dime qué</w:t>
      </w:r>
      <w:r>
        <w:rPr>
          <w:spacing w:val="-1"/>
        </w:rPr>
        <w:t xml:space="preserve"> </w:t>
      </w:r>
      <w:r>
        <w:t>ves.</w:t>
      </w:r>
    </w:p>
    <w:p w14:paraId="7C45FCE0" w14:textId="6744340E" w:rsidR="00584CB5" w:rsidRDefault="00996ED2">
      <w:pPr>
        <w:pStyle w:val="BodyText"/>
        <w:spacing w:before="27" w:line="268" w:lineRule="auto"/>
        <w:ind w:left="1012" w:right="1" w:firstLine="340"/>
        <w:jc w:val="both"/>
      </w:pPr>
      <w:r>
        <w:t>Entonces los ojos de Hécate parpadearon y se concen</w:t>
      </w:r>
      <w:r>
        <w:rPr>
          <w:w w:val="105"/>
        </w:rPr>
        <w:t>traron</w:t>
      </w:r>
      <w:r>
        <w:rPr>
          <w:spacing w:val="-7"/>
          <w:w w:val="105"/>
        </w:rPr>
        <w:t xml:space="preserve"> </w:t>
      </w:r>
      <w:r>
        <w:rPr>
          <w:w w:val="105"/>
        </w:rPr>
        <w:t>en</w:t>
      </w:r>
      <w:r>
        <w:rPr>
          <w:spacing w:val="-7"/>
          <w:w w:val="105"/>
        </w:rPr>
        <w:t xml:space="preserve"> </w:t>
      </w:r>
      <w:r>
        <w:rPr>
          <w:w w:val="105"/>
        </w:rPr>
        <w:t>el</w:t>
      </w:r>
      <w:r>
        <w:rPr>
          <w:spacing w:val="-6"/>
          <w:w w:val="105"/>
        </w:rPr>
        <w:t xml:space="preserve"> </w:t>
      </w:r>
      <w:r>
        <w:rPr>
          <w:w w:val="105"/>
        </w:rPr>
        <w:t>interior</w:t>
      </w:r>
      <w:r>
        <w:rPr>
          <w:spacing w:val="-7"/>
          <w:w w:val="105"/>
        </w:rPr>
        <w:t xml:space="preserve"> </w:t>
      </w:r>
      <w:r>
        <w:rPr>
          <w:w w:val="105"/>
        </w:rPr>
        <w:t>del</w:t>
      </w:r>
      <w:r>
        <w:rPr>
          <w:spacing w:val="-6"/>
          <w:w w:val="105"/>
        </w:rPr>
        <w:t xml:space="preserve"> </w:t>
      </w:r>
      <w:r>
        <w:rPr>
          <w:w w:val="105"/>
        </w:rPr>
        <w:t>todoterreno.</w:t>
      </w:r>
    </w:p>
    <w:p w14:paraId="7C45FCE1" w14:textId="3E8DE28A" w:rsidR="00584CB5" w:rsidRDefault="00996ED2">
      <w:pPr>
        <w:pStyle w:val="BodyText"/>
        <w:spacing w:line="268" w:lineRule="auto"/>
        <w:ind w:left="1012" w:right="1" w:firstLine="340"/>
        <w:jc w:val="both"/>
      </w:pPr>
      <w:r>
        <w:t>—Un chico y una chica vestidos con camisetas y pantalones tejanos, que es el atuendo desarrapado de esta era.</w:t>
      </w:r>
      <w:r>
        <w:rPr>
          <w:spacing w:val="1"/>
        </w:rPr>
        <w:t xml:space="preserve"> </w:t>
      </w:r>
      <w:r>
        <w:t>Eso</w:t>
      </w:r>
      <w:r>
        <w:rPr>
          <w:spacing w:val="-4"/>
        </w:rPr>
        <w:t xml:space="preserve"> </w:t>
      </w:r>
      <w:r>
        <w:t>es</w:t>
      </w:r>
      <w:r>
        <w:rPr>
          <w:spacing w:val="-3"/>
        </w:rPr>
        <w:t xml:space="preserve"> </w:t>
      </w:r>
      <w:r>
        <w:t>todo</w:t>
      </w:r>
      <w:r>
        <w:rPr>
          <w:spacing w:val="-3"/>
        </w:rPr>
        <w:t xml:space="preserve"> </w:t>
      </w:r>
      <w:r>
        <w:t>lo</w:t>
      </w:r>
      <w:r>
        <w:rPr>
          <w:spacing w:val="-3"/>
        </w:rPr>
        <w:t xml:space="preserve"> </w:t>
      </w:r>
      <w:r>
        <w:t>que</w:t>
      </w:r>
      <w:r>
        <w:rPr>
          <w:spacing w:val="-4"/>
        </w:rPr>
        <w:t xml:space="preserve"> </w:t>
      </w:r>
      <w:r>
        <w:t>veo.</w:t>
      </w:r>
    </w:p>
    <w:p w14:paraId="7C45FCE2" w14:textId="77777777" w:rsidR="00584CB5" w:rsidRDefault="00996ED2">
      <w:pPr>
        <w:pStyle w:val="BodyText"/>
        <w:rPr>
          <w:sz w:val="24"/>
        </w:rPr>
      </w:pPr>
      <w:r>
        <w:br w:type="column"/>
      </w:r>
    </w:p>
    <w:p w14:paraId="7C45FCE3" w14:textId="77777777" w:rsidR="00584CB5" w:rsidRDefault="00584CB5">
      <w:pPr>
        <w:pStyle w:val="BodyText"/>
        <w:rPr>
          <w:sz w:val="24"/>
        </w:rPr>
      </w:pPr>
    </w:p>
    <w:p w14:paraId="7C45FCE4" w14:textId="77777777" w:rsidR="00584CB5" w:rsidRDefault="00584CB5">
      <w:pPr>
        <w:pStyle w:val="BodyText"/>
        <w:rPr>
          <w:sz w:val="24"/>
        </w:rPr>
      </w:pPr>
    </w:p>
    <w:p w14:paraId="7C45FCE5" w14:textId="77777777" w:rsidR="00584CB5" w:rsidRDefault="00584CB5">
      <w:pPr>
        <w:pStyle w:val="BodyText"/>
        <w:rPr>
          <w:sz w:val="24"/>
        </w:rPr>
      </w:pPr>
    </w:p>
    <w:p w14:paraId="7C45FCE6" w14:textId="77777777" w:rsidR="00584CB5" w:rsidRDefault="00584CB5">
      <w:pPr>
        <w:pStyle w:val="BodyText"/>
        <w:rPr>
          <w:sz w:val="24"/>
        </w:rPr>
      </w:pPr>
    </w:p>
    <w:p w14:paraId="7C45FCE7" w14:textId="77777777" w:rsidR="00584CB5" w:rsidRDefault="00584CB5">
      <w:pPr>
        <w:pStyle w:val="BodyText"/>
        <w:rPr>
          <w:sz w:val="24"/>
        </w:rPr>
      </w:pPr>
    </w:p>
    <w:p w14:paraId="7C45FCE8" w14:textId="77777777" w:rsidR="00584CB5" w:rsidRDefault="00584CB5">
      <w:pPr>
        <w:pStyle w:val="BodyText"/>
        <w:rPr>
          <w:sz w:val="24"/>
        </w:rPr>
      </w:pPr>
    </w:p>
    <w:p w14:paraId="7C45FCE9" w14:textId="77777777" w:rsidR="00584CB5" w:rsidRDefault="00584CB5">
      <w:pPr>
        <w:pStyle w:val="BodyText"/>
        <w:rPr>
          <w:sz w:val="24"/>
        </w:rPr>
      </w:pPr>
    </w:p>
    <w:p w14:paraId="7C45FCEA" w14:textId="77777777" w:rsidR="00584CB5" w:rsidRDefault="00584CB5">
      <w:pPr>
        <w:pStyle w:val="BodyText"/>
        <w:rPr>
          <w:sz w:val="24"/>
        </w:rPr>
      </w:pPr>
    </w:p>
    <w:p w14:paraId="7C45FCEB" w14:textId="77777777" w:rsidR="00584CB5" w:rsidRDefault="00584CB5">
      <w:pPr>
        <w:pStyle w:val="BodyText"/>
        <w:rPr>
          <w:sz w:val="24"/>
        </w:rPr>
      </w:pPr>
    </w:p>
    <w:p w14:paraId="7C45FCEC" w14:textId="77777777" w:rsidR="00584CB5" w:rsidRDefault="00584CB5">
      <w:pPr>
        <w:pStyle w:val="BodyText"/>
        <w:rPr>
          <w:sz w:val="24"/>
        </w:rPr>
      </w:pPr>
    </w:p>
    <w:p w14:paraId="7C45FCED" w14:textId="77777777" w:rsidR="00584CB5" w:rsidRDefault="00584CB5">
      <w:pPr>
        <w:pStyle w:val="BodyText"/>
        <w:rPr>
          <w:sz w:val="24"/>
        </w:rPr>
      </w:pPr>
    </w:p>
    <w:p w14:paraId="7C45FCEE" w14:textId="77777777" w:rsidR="00584CB5" w:rsidRDefault="00584CB5">
      <w:pPr>
        <w:pStyle w:val="BodyText"/>
        <w:rPr>
          <w:sz w:val="24"/>
        </w:rPr>
      </w:pPr>
    </w:p>
    <w:p w14:paraId="7C45FCEF" w14:textId="77777777" w:rsidR="00584CB5" w:rsidRDefault="00584CB5">
      <w:pPr>
        <w:pStyle w:val="BodyText"/>
        <w:rPr>
          <w:sz w:val="24"/>
        </w:rPr>
      </w:pPr>
    </w:p>
    <w:p w14:paraId="7C45FCF0" w14:textId="77777777" w:rsidR="00584CB5" w:rsidRDefault="00584CB5">
      <w:pPr>
        <w:pStyle w:val="BodyText"/>
        <w:rPr>
          <w:sz w:val="24"/>
        </w:rPr>
      </w:pPr>
    </w:p>
    <w:p w14:paraId="7C45FCF1" w14:textId="77777777" w:rsidR="00584CB5" w:rsidRDefault="00584CB5">
      <w:pPr>
        <w:pStyle w:val="BodyText"/>
        <w:rPr>
          <w:sz w:val="24"/>
        </w:rPr>
      </w:pPr>
    </w:p>
    <w:p w14:paraId="7C45FCF2" w14:textId="77777777" w:rsidR="00584CB5" w:rsidRDefault="00996ED2">
      <w:pPr>
        <w:spacing w:before="188"/>
        <w:ind w:left="243"/>
        <w:rPr>
          <w:sz w:val="21"/>
        </w:rPr>
      </w:pPr>
      <w:r>
        <w:rPr>
          <w:color w:val="B2B2B2"/>
          <w:sz w:val="21"/>
        </w:rPr>
        <w:t>147</w:t>
      </w:r>
    </w:p>
    <w:p w14:paraId="7C45FCF3"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5FCF4" w14:textId="77777777" w:rsidR="00584CB5" w:rsidRDefault="00584CB5">
      <w:pPr>
        <w:pStyle w:val="BodyText"/>
        <w:spacing w:before="1"/>
        <w:rPr>
          <w:sz w:val="21"/>
        </w:rPr>
      </w:pPr>
    </w:p>
    <w:p w14:paraId="7C45FCF5"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CF6" w14:textId="77777777" w:rsidR="00584CB5" w:rsidRDefault="00584CB5">
      <w:pPr>
        <w:pStyle w:val="BodyText"/>
        <w:spacing w:before="8"/>
        <w:rPr>
          <w:rFonts w:ascii="Calibri"/>
          <w:sz w:val="13"/>
        </w:rPr>
      </w:pPr>
    </w:p>
    <w:p w14:paraId="7C45FCF7" w14:textId="77777777" w:rsidR="00584CB5" w:rsidRDefault="00584CB5">
      <w:pPr>
        <w:rPr>
          <w:rFonts w:ascii="Calibri"/>
          <w:sz w:val="13"/>
        </w:rPr>
        <w:sectPr w:rsidR="00584CB5">
          <w:pgSz w:w="9080" w:h="12760"/>
          <w:pgMar w:top="860" w:right="1220" w:bottom="840" w:left="740" w:header="138" w:footer="645" w:gutter="0"/>
          <w:cols w:space="720"/>
        </w:sectPr>
      </w:pPr>
    </w:p>
    <w:p w14:paraId="7C45FCF8" w14:textId="77777777" w:rsidR="00584CB5" w:rsidRDefault="00905D2D">
      <w:pPr>
        <w:pStyle w:val="BodyText"/>
        <w:rPr>
          <w:rFonts w:ascii="Calibri"/>
          <w:sz w:val="24"/>
        </w:rPr>
      </w:pPr>
      <w:r>
        <w:pict w14:anchorId="7C461EBA">
          <v:group id="_x0000_s3799" style="position:absolute;margin-left:6.25pt;margin-top:295.3pt;width:24pt;height:48pt;z-index:15910912;mso-position-horizontal-relative:page;mso-position-vertical-relative:page" coordorigin="125,5906" coordsize="480,960">
            <v:shape id="_x0000_s3801" style="position:absolute;left:124;top:5905;width:480;height:960" coordorigin="125,5906" coordsize="480,960" o:spt="100" adj="0,,0" path="m365,5906r,960m125,6386r480,e" filled="f" strokeweight=".25pt">
              <v:stroke joinstyle="round"/>
              <v:formulas/>
              <v:path arrowok="t" o:connecttype="segments"/>
            </v:shape>
            <v:shape id="_x0000_s3800" type="#_x0000_t75" style="position:absolute;left:242;top:6263;width:245;height:245">
              <v:imagedata r:id="rId6" o:title=""/>
            </v:shape>
            <w10:wrap anchorx="page" anchory="page"/>
          </v:group>
        </w:pict>
      </w:r>
      <w:r>
        <w:pict w14:anchorId="7C461EBB">
          <v:group id="_x0000_s3796" style="position:absolute;margin-left:422.75pt;margin-top:295.3pt;width:24pt;height:48pt;z-index:15911424;mso-position-horizontal-relative:page;mso-position-vertical-relative:page" coordorigin="8455,5906" coordsize="480,960">
            <v:shape id="_x0000_s3798" style="position:absolute;left:8455;top:5905;width:480;height:960" coordorigin="8455,5906" coordsize="480,960" o:spt="100" adj="0,,0" path="m8695,5906r,960m8455,6386r480,e" filled="f" strokeweight=".25pt">
              <v:stroke joinstyle="round"/>
              <v:formulas/>
              <v:path arrowok="t" o:connecttype="segments"/>
            </v:shape>
            <v:shape id="_x0000_s3797" type="#_x0000_t75" style="position:absolute;left:8572;top:6263;width:245;height:245">
              <v:imagedata r:id="rId6" o:title=""/>
            </v:shape>
            <w10:wrap anchorx="page" anchory="page"/>
          </v:group>
        </w:pict>
      </w:r>
    </w:p>
    <w:p w14:paraId="7C45FCF9" w14:textId="77777777" w:rsidR="00584CB5" w:rsidRDefault="00584CB5">
      <w:pPr>
        <w:pStyle w:val="BodyText"/>
        <w:rPr>
          <w:rFonts w:ascii="Calibri"/>
          <w:sz w:val="24"/>
        </w:rPr>
      </w:pPr>
    </w:p>
    <w:p w14:paraId="7C45FCFA" w14:textId="77777777" w:rsidR="00584CB5" w:rsidRDefault="00584CB5">
      <w:pPr>
        <w:pStyle w:val="BodyText"/>
        <w:rPr>
          <w:rFonts w:ascii="Calibri"/>
          <w:sz w:val="24"/>
        </w:rPr>
      </w:pPr>
    </w:p>
    <w:p w14:paraId="7C45FCFB" w14:textId="77777777" w:rsidR="00584CB5" w:rsidRDefault="00584CB5">
      <w:pPr>
        <w:pStyle w:val="BodyText"/>
        <w:rPr>
          <w:rFonts w:ascii="Calibri"/>
          <w:sz w:val="24"/>
        </w:rPr>
      </w:pPr>
    </w:p>
    <w:p w14:paraId="7C45FCFC" w14:textId="77777777" w:rsidR="00584CB5" w:rsidRDefault="00584CB5">
      <w:pPr>
        <w:pStyle w:val="BodyText"/>
        <w:rPr>
          <w:rFonts w:ascii="Calibri"/>
          <w:sz w:val="24"/>
        </w:rPr>
      </w:pPr>
    </w:p>
    <w:p w14:paraId="7C45FCFD" w14:textId="77777777" w:rsidR="00584CB5" w:rsidRDefault="00584CB5">
      <w:pPr>
        <w:pStyle w:val="BodyText"/>
        <w:rPr>
          <w:rFonts w:ascii="Calibri"/>
          <w:sz w:val="24"/>
        </w:rPr>
      </w:pPr>
    </w:p>
    <w:p w14:paraId="7C45FCFE" w14:textId="77777777" w:rsidR="00584CB5" w:rsidRDefault="00584CB5">
      <w:pPr>
        <w:pStyle w:val="BodyText"/>
        <w:rPr>
          <w:rFonts w:ascii="Calibri"/>
          <w:sz w:val="24"/>
        </w:rPr>
      </w:pPr>
    </w:p>
    <w:p w14:paraId="7C45FCFF" w14:textId="77777777" w:rsidR="00584CB5" w:rsidRDefault="00584CB5">
      <w:pPr>
        <w:pStyle w:val="BodyText"/>
        <w:rPr>
          <w:rFonts w:ascii="Calibri"/>
          <w:sz w:val="24"/>
        </w:rPr>
      </w:pPr>
    </w:p>
    <w:p w14:paraId="7C45FD00" w14:textId="77777777" w:rsidR="00584CB5" w:rsidRDefault="00584CB5">
      <w:pPr>
        <w:pStyle w:val="BodyText"/>
        <w:rPr>
          <w:rFonts w:ascii="Calibri"/>
          <w:sz w:val="24"/>
        </w:rPr>
      </w:pPr>
    </w:p>
    <w:p w14:paraId="7C45FD01" w14:textId="77777777" w:rsidR="00584CB5" w:rsidRDefault="00584CB5">
      <w:pPr>
        <w:pStyle w:val="BodyText"/>
        <w:rPr>
          <w:rFonts w:ascii="Calibri"/>
          <w:sz w:val="24"/>
        </w:rPr>
      </w:pPr>
    </w:p>
    <w:p w14:paraId="7C45FD02" w14:textId="77777777" w:rsidR="00584CB5" w:rsidRDefault="00584CB5">
      <w:pPr>
        <w:pStyle w:val="BodyText"/>
        <w:rPr>
          <w:rFonts w:ascii="Calibri"/>
          <w:sz w:val="24"/>
        </w:rPr>
      </w:pPr>
    </w:p>
    <w:p w14:paraId="7C45FD03" w14:textId="77777777" w:rsidR="00584CB5" w:rsidRDefault="00584CB5">
      <w:pPr>
        <w:pStyle w:val="BodyText"/>
        <w:rPr>
          <w:rFonts w:ascii="Calibri"/>
          <w:sz w:val="24"/>
        </w:rPr>
      </w:pPr>
    </w:p>
    <w:p w14:paraId="7C45FD04" w14:textId="77777777" w:rsidR="00584CB5" w:rsidRDefault="00584CB5">
      <w:pPr>
        <w:pStyle w:val="BodyText"/>
        <w:rPr>
          <w:rFonts w:ascii="Calibri"/>
          <w:sz w:val="24"/>
        </w:rPr>
      </w:pPr>
    </w:p>
    <w:p w14:paraId="7C45FD05" w14:textId="77777777" w:rsidR="00584CB5" w:rsidRDefault="00584CB5">
      <w:pPr>
        <w:pStyle w:val="BodyText"/>
        <w:rPr>
          <w:rFonts w:ascii="Calibri"/>
          <w:sz w:val="24"/>
        </w:rPr>
      </w:pPr>
    </w:p>
    <w:p w14:paraId="7C45FD06" w14:textId="77777777" w:rsidR="00584CB5" w:rsidRDefault="00584CB5">
      <w:pPr>
        <w:pStyle w:val="BodyText"/>
        <w:rPr>
          <w:rFonts w:ascii="Calibri"/>
          <w:sz w:val="24"/>
        </w:rPr>
      </w:pPr>
    </w:p>
    <w:p w14:paraId="7C45FD07" w14:textId="77777777" w:rsidR="00584CB5" w:rsidRDefault="00996ED2">
      <w:pPr>
        <w:spacing w:before="209"/>
        <w:ind w:left="583"/>
        <w:rPr>
          <w:sz w:val="21"/>
        </w:rPr>
      </w:pPr>
      <w:r>
        <w:rPr>
          <w:color w:val="B2B2B2"/>
          <w:sz w:val="21"/>
        </w:rPr>
        <w:t>148</w:t>
      </w:r>
    </w:p>
    <w:p w14:paraId="7C45FD08" w14:textId="64389FB9" w:rsidR="00584CB5" w:rsidRDefault="00996ED2">
      <w:pPr>
        <w:pStyle w:val="BodyText"/>
        <w:spacing w:before="88" w:line="268" w:lineRule="auto"/>
        <w:ind w:left="243" w:right="542" w:firstLine="340"/>
        <w:jc w:val="both"/>
      </w:pPr>
      <w:r>
        <w:br w:type="column"/>
        <w:t>—Fíjate más —sugirió Flamel—, y recuerda la profecía</w:t>
      </w:r>
      <w:r>
        <w:rPr>
          <w:spacing w:val="-4"/>
        </w:rPr>
        <w:t xml:space="preserve"> </w:t>
      </w:r>
      <w:r>
        <w:t>—añadió.</w:t>
      </w:r>
    </w:p>
    <w:p w14:paraId="7C45FD09" w14:textId="6B546302" w:rsidR="00584CB5" w:rsidRDefault="00996ED2">
      <w:pPr>
        <w:pStyle w:val="BodyText"/>
        <w:spacing w:line="268" w:lineRule="auto"/>
        <w:ind w:left="243" w:right="544" w:firstLine="340"/>
        <w:jc w:val="both"/>
      </w:pPr>
      <w:r>
        <w:rPr>
          <w:spacing w:val="-1"/>
        </w:rPr>
        <w:t>—Conozco</w:t>
      </w:r>
      <w:r>
        <w:rPr>
          <w:spacing w:val="-12"/>
        </w:rPr>
        <w:t xml:space="preserve"> </w:t>
      </w:r>
      <w:r>
        <w:rPr>
          <w:spacing w:val="-1"/>
        </w:rPr>
        <w:t>perfectamente</w:t>
      </w:r>
      <w:r>
        <w:rPr>
          <w:spacing w:val="-11"/>
        </w:rPr>
        <w:t xml:space="preserve"> </w:t>
      </w:r>
      <w:r>
        <w:t>la</w:t>
      </w:r>
      <w:r>
        <w:rPr>
          <w:spacing w:val="-11"/>
        </w:rPr>
        <w:t xml:space="preserve"> </w:t>
      </w:r>
      <w:r>
        <w:t>profecía.</w:t>
      </w:r>
      <w:r>
        <w:rPr>
          <w:spacing w:val="-21"/>
        </w:rPr>
        <w:t xml:space="preserve"> </w:t>
      </w:r>
      <w:r>
        <w:t>¡No</w:t>
      </w:r>
      <w:r>
        <w:rPr>
          <w:spacing w:val="-11"/>
        </w:rPr>
        <w:t xml:space="preserve"> </w:t>
      </w:r>
      <w:r>
        <w:t>intentes</w:t>
      </w:r>
      <w:r>
        <w:rPr>
          <w:spacing w:val="-11"/>
        </w:rPr>
        <w:t xml:space="preserve"> </w:t>
      </w:r>
      <w:r>
        <w:t>dar</w:t>
      </w:r>
      <w:r>
        <w:rPr>
          <w:w w:val="105"/>
        </w:rPr>
        <w:t>me</w:t>
      </w:r>
      <w:r>
        <w:rPr>
          <w:spacing w:val="-8"/>
          <w:w w:val="105"/>
        </w:rPr>
        <w:t xml:space="preserve"> </w:t>
      </w:r>
      <w:r>
        <w:rPr>
          <w:w w:val="105"/>
        </w:rPr>
        <w:t>una</w:t>
      </w:r>
      <w:r>
        <w:rPr>
          <w:spacing w:val="-7"/>
          <w:w w:val="105"/>
        </w:rPr>
        <w:t xml:space="preserve"> </w:t>
      </w:r>
      <w:r>
        <w:rPr>
          <w:w w:val="105"/>
        </w:rPr>
        <w:t>lección</w:t>
      </w:r>
      <w:r>
        <w:rPr>
          <w:spacing w:val="-7"/>
          <w:w w:val="105"/>
        </w:rPr>
        <w:t xml:space="preserve"> </w:t>
      </w:r>
      <w:r>
        <w:rPr>
          <w:w w:val="105"/>
        </w:rPr>
        <w:t>de</w:t>
      </w:r>
      <w:r>
        <w:rPr>
          <w:spacing w:val="-7"/>
          <w:w w:val="105"/>
        </w:rPr>
        <w:t xml:space="preserve"> </w:t>
      </w:r>
      <w:r>
        <w:rPr>
          <w:w w:val="105"/>
        </w:rPr>
        <w:t>historia!</w:t>
      </w:r>
    </w:p>
    <w:p w14:paraId="7C45FD0A" w14:textId="1F6725A9" w:rsidR="00584CB5" w:rsidRDefault="00996ED2">
      <w:pPr>
        <w:pStyle w:val="BodyText"/>
        <w:spacing w:line="268" w:lineRule="auto"/>
        <w:ind w:left="243" w:right="543" w:firstLine="340"/>
        <w:jc w:val="both"/>
      </w:pPr>
      <w:r>
        <w:t>La mirada de Hécate ardía en llamas y durante un instante incluso cambió de color, se oscureció de tal forma</w:t>
      </w:r>
      <w:r>
        <w:rPr>
          <w:spacing w:val="1"/>
        </w:rPr>
        <w:t xml:space="preserve"> </w:t>
      </w:r>
      <w:r>
        <w:t>que</w:t>
      </w:r>
      <w:r>
        <w:rPr>
          <w:spacing w:val="-2"/>
        </w:rPr>
        <w:t xml:space="preserve"> </w:t>
      </w:r>
      <w:r>
        <w:t>cobró</w:t>
      </w:r>
      <w:r>
        <w:rPr>
          <w:spacing w:val="-1"/>
        </w:rPr>
        <w:t xml:space="preserve"> </w:t>
      </w:r>
      <w:r>
        <w:t>un</w:t>
      </w:r>
      <w:r>
        <w:rPr>
          <w:spacing w:val="-1"/>
        </w:rPr>
        <w:t xml:space="preserve"> </w:t>
      </w:r>
      <w:r>
        <w:t>aspecto</w:t>
      </w:r>
      <w:r>
        <w:rPr>
          <w:spacing w:val="-2"/>
        </w:rPr>
        <w:t xml:space="preserve"> </w:t>
      </w:r>
      <w:r>
        <w:t>un</w:t>
      </w:r>
      <w:r>
        <w:rPr>
          <w:spacing w:val="-1"/>
        </w:rPr>
        <w:t xml:space="preserve"> </w:t>
      </w:r>
      <w:r>
        <w:t>tanto</w:t>
      </w:r>
      <w:r>
        <w:rPr>
          <w:spacing w:val="-1"/>
        </w:rPr>
        <w:t xml:space="preserve"> </w:t>
      </w:r>
      <w:r>
        <w:t>desagradable.</w:t>
      </w:r>
    </w:p>
    <w:p w14:paraId="7C45FD0B" w14:textId="77777777" w:rsidR="00584CB5" w:rsidRDefault="00996ED2">
      <w:pPr>
        <w:pStyle w:val="BodyText"/>
        <w:spacing w:line="264" w:lineRule="exact"/>
        <w:ind w:left="583"/>
        <w:jc w:val="both"/>
      </w:pPr>
      <w:r>
        <w:t>—¿Humanos?</w:t>
      </w:r>
      <w:r>
        <w:rPr>
          <w:spacing w:val="6"/>
        </w:rPr>
        <w:t xml:space="preserve"> </w:t>
      </w:r>
      <w:r>
        <w:t>Imposible.</w:t>
      </w:r>
    </w:p>
    <w:p w14:paraId="7C45FD0C" w14:textId="77777777" w:rsidR="00584CB5" w:rsidRDefault="00996ED2">
      <w:pPr>
        <w:pStyle w:val="BodyText"/>
        <w:spacing w:before="31" w:line="268" w:lineRule="auto"/>
        <w:ind w:left="243" w:right="542" w:firstLine="340"/>
        <w:jc w:val="both"/>
      </w:pPr>
      <w:r>
        <w:t>Entonces, Hécate caminó hacia el coche y entornó los</w:t>
      </w:r>
      <w:r>
        <w:rPr>
          <w:spacing w:val="1"/>
        </w:rPr>
        <w:t xml:space="preserve"> </w:t>
      </w:r>
      <w:r>
        <w:t>ojos para mirar en su interior, fijándose primero en Sophie</w:t>
      </w:r>
      <w:r>
        <w:rPr>
          <w:spacing w:val="-55"/>
        </w:rPr>
        <w:t xml:space="preserve"> </w:t>
      </w:r>
      <w:r>
        <w:t>y</w:t>
      </w:r>
      <w:r>
        <w:rPr>
          <w:spacing w:val="-3"/>
        </w:rPr>
        <w:t xml:space="preserve"> </w:t>
      </w:r>
      <w:r>
        <w:t>después</w:t>
      </w:r>
      <w:r>
        <w:rPr>
          <w:spacing w:val="-3"/>
        </w:rPr>
        <w:t xml:space="preserve"> </w:t>
      </w:r>
      <w:r>
        <w:t>en</w:t>
      </w:r>
      <w:r>
        <w:rPr>
          <w:spacing w:val="-3"/>
        </w:rPr>
        <w:t xml:space="preserve"> </w:t>
      </w:r>
      <w:r>
        <w:t>Josh.</w:t>
      </w:r>
    </w:p>
    <w:p w14:paraId="7C45FD0D" w14:textId="531C8774" w:rsidR="00584CB5" w:rsidRDefault="00996ED2">
      <w:pPr>
        <w:pStyle w:val="BodyText"/>
        <w:spacing w:line="268" w:lineRule="auto"/>
        <w:ind w:left="243" w:right="540" w:firstLine="340"/>
        <w:jc w:val="both"/>
      </w:pPr>
      <w:r>
        <w:rPr>
          <w:spacing w:val="-2"/>
          <w:w w:val="105"/>
        </w:rPr>
        <w:t>Los</w:t>
      </w:r>
      <w:r>
        <w:rPr>
          <w:spacing w:val="-14"/>
          <w:w w:val="105"/>
        </w:rPr>
        <w:t xml:space="preserve"> </w:t>
      </w:r>
      <w:r>
        <w:rPr>
          <w:spacing w:val="-2"/>
          <w:w w:val="105"/>
        </w:rPr>
        <w:t>mellizos</w:t>
      </w:r>
      <w:r>
        <w:rPr>
          <w:spacing w:val="-13"/>
          <w:w w:val="105"/>
        </w:rPr>
        <w:t xml:space="preserve"> </w:t>
      </w:r>
      <w:r>
        <w:rPr>
          <w:spacing w:val="-2"/>
          <w:w w:val="105"/>
        </w:rPr>
        <w:t>se</w:t>
      </w:r>
      <w:r>
        <w:rPr>
          <w:spacing w:val="-13"/>
          <w:w w:val="105"/>
        </w:rPr>
        <w:t xml:space="preserve"> </w:t>
      </w:r>
      <w:r>
        <w:rPr>
          <w:spacing w:val="-2"/>
          <w:w w:val="105"/>
        </w:rPr>
        <w:t>dieron</w:t>
      </w:r>
      <w:r>
        <w:rPr>
          <w:spacing w:val="-13"/>
          <w:w w:val="105"/>
        </w:rPr>
        <w:t xml:space="preserve"> </w:t>
      </w:r>
      <w:r>
        <w:rPr>
          <w:spacing w:val="-2"/>
          <w:w w:val="105"/>
        </w:rPr>
        <w:t>cuenta</w:t>
      </w:r>
      <w:r>
        <w:rPr>
          <w:spacing w:val="-13"/>
          <w:w w:val="105"/>
        </w:rPr>
        <w:t xml:space="preserve"> </w:t>
      </w:r>
      <w:r>
        <w:rPr>
          <w:spacing w:val="-1"/>
          <w:w w:val="105"/>
        </w:rPr>
        <w:t>de</w:t>
      </w:r>
      <w:r>
        <w:rPr>
          <w:spacing w:val="-13"/>
          <w:w w:val="105"/>
        </w:rPr>
        <w:t xml:space="preserve"> </w:t>
      </w:r>
      <w:r>
        <w:rPr>
          <w:spacing w:val="-1"/>
          <w:w w:val="105"/>
        </w:rPr>
        <w:t>forma</w:t>
      </w:r>
      <w:r>
        <w:rPr>
          <w:spacing w:val="-13"/>
          <w:w w:val="105"/>
        </w:rPr>
        <w:t xml:space="preserve"> </w:t>
      </w:r>
      <w:r>
        <w:rPr>
          <w:spacing w:val="-1"/>
          <w:w w:val="105"/>
        </w:rPr>
        <w:t>simultánea</w:t>
      </w:r>
      <w:r>
        <w:rPr>
          <w:spacing w:val="-13"/>
          <w:w w:val="105"/>
        </w:rPr>
        <w:t xml:space="preserve"> </w:t>
      </w:r>
      <w:r>
        <w:rPr>
          <w:spacing w:val="-1"/>
          <w:w w:val="105"/>
        </w:rPr>
        <w:t>de</w:t>
      </w:r>
      <w:r>
        <w:rPr>
          <w:spacing w:val="-58"/>
          <w:w w:val="105"/>
        </w:rPr>
        <w:t xml:space="preserve"> </w:t>
      </w:r>
      <w:r>
        <w:t>que las pupilas de sus ojos eran alargadas y estrechas, como</w:t>
      </w:r>
      <w:r>
        <w:rPr>
          <w:spacing w:val="-6"/>
        </w:rPr>
        <w:t xml:space="preserve"> </w:t>
      </w:r>
      <w:r>
        <w:t>las</w:t>
      </w:r>
      <w:r>
        <w:rPr>
          <w:spacing w:val="-5"/>
        </w:rPr>
        <w:t xml:space="preserve"> </w:t>
      </w:r>
      <w:r>
        <w:t>de</w:t>
      </w:r>
      <w:r>
        <w:rPr>
          <w:spacing w:val="-5"/>
        </w:rPr>
        <w:t xml:space="preserve"> </w:t>
      </w:r>
      <w:r>
        <w:t>un</w:t>
      </w:r>
      <w:r>
        <w:rPr>
          <w:spacing w:val="-5"/>
        </w:rPr>
        <w:t xml:space="preserve"> </w:t>
      </w:r>
      <w:r>
        <w:t>felino,</w:t>
      </w:r>
      <w:r>
        <w:rPr>
          <w:spacing w:val="-13"/>
        </w:rPr>
        <w:t xml:space="preserve"> </w:t>
      </w:r>
      <w:r>
        <w:t>y</w:t>
      </w:r>
      <w:r>
        <w:rPr>
          <w:spacing w:val="-5"/>
        </w:rPr>
        <w:t xml:space="preserve"> </w:t>
      </w:r>
      <w:r>
        <w:t>que,</w:t>
      </w:r>
      <w:r>
        <w:rPr>
          <w:spacing w:val="-13"/>
        </w:rPr>
        <w:t xml:space="preserve"> </w:t>
      </w:r>
      <w:r>
        <w:t>escondidos</w:t>
      </w:r>
      <w:r>
        <w:rPr>
          <w:spacing w:val="-5"/>
        </w:rPr>
        <w:t xml:space="preserve"> </w:t>
      </w:r>
      <w:r>
        <w:t>tras</w:t>
      </w:r>
      <w:r>
        <w:rPr>
          <w:spacing w:val="-6"/>
        </w:rPr>
        <w:t xml:space="preserve"> </w:t>
      </w:r>
      <w:r>
        <w:t>los</w:t>
      </w:r>
      <w:r>
        <w:rPr>
          <w:spacing w:val="-5"/>
        </w:rPr>
        <w:t xml:space="preserve"> </w:t>
      </w:r>
      <w:r>
        <w:t>finos</w:t>
      </w:r>
      <w:r>
        <w:rPr>
          <w:spacing w:val="-5"/>
        </w:rPr>
        <w:t xml:space="preserve"> </w:t>
      </w:r>
      <w:r>
        <w:t>labios,</w:t>
      </w:r>
      <w:r>
        <w:rPr>
          <w:spacing w:val="-55"/>
        </w:rPr>
        <w:t xml:space="preserve"> </w:t>
      </w:r>
      <w:r>
        <w:rPr>
          <w:spacing w:val="-1"/>
          <w:w w:val="105"/>
        </w:rPr>
        <w:t>sus</w:t>
      </w:r>
      <w:r>
        <w:rPr>
          <w:spacing w:val="-9"/>
          <w:w w:val="105"/>
        </w:rPr>
        <w:t xml:space="preserve"> </w:t>
      </w:r>
      <w:r>
        <w:rPr>
          <w:spacing w:val="-1"/>
          <w:w w:val="105"/>
        </w:rPr>
        <w:t>dientes</w:t>
      </w:r>
      <w:r>
        <w:rPr>
          <w:spacing w:val="-9"/>
          <w:w w:val="105"/>
        </w:rPr>
        <w:t xml:space="preserve"> </w:t>
      </w:r>
      <w:r>
        <w:rPr>
          <w:spacing w:val="-1"/>
          <w:w w:val="105"/>
        </w:rPr>
        <w:t>eran</w:t>
      </w:r>
      <w:r>
        <w:rPr>
          <w:spacing w:val="-8"/>
          <w:w w:val="105"/>
        </w:rPr>
        <w:t xml:space="preserve"> </w:t>
      </w:r>
      <w:r>
        <w:rPr>
          <w:spacing w:val="-1"/>
          <w:w w:val="105"/>
        </w:rPr>
        <w:t>afilados</w:t>
      </w:r>
      <w:r>
        <w:rPr>
          <w:spacing w:val="-9"/>
          <w:w w:val="105"/>
        </w:rPr>
        <w:t xml:space="preserve"> </w:t>
      </w:r>
      <w:r>
        <w:rPr>
          <w:w w:val="105"/>
        </w:rPr>
        <w:t>y</w:t>
      </w:r>
      <w:r>
        <w:rPr>
          <w:spacing w:val="-8"/>
          <w:w w:val="105"/>
        </w:rPr>
        <w:t xml:space="preserve"> </w:t>
      </w:r>
      <w:r>
        <w:rPr>
          <w:w w:val="105"/>
        </w:rPr>
        <w:t>puntiagudos,</w:t>
      </w:r>
      <w:r>
        <w:rPr>
          <w:spacing w:val="-15"/>
          <w:w w:val="105"/>
        </w:rPr>
        <w:t xml:space="preserve"> </w:t>
      </w:r>
      <w:r>
        <w:rPr>
          <w:w w:val="105"/>
        </w:rPr>
        <w:t>como</w:t>
      </w:r>
      <w:r>
        <w:rPr>
          <w:spacing w:val="-9"/>
          <w:w w:val="105"/>
        </w:rPr>
        <w:t xml:space="preserve"> </w:t>
      </w:r>
      <w:r>
        <w:rPr>
          <w:w w:val="105"/>
        </w:rPr>
        <w:t>diminutas</w:t>
      </w:r>
      <w:r>
        <w:rPr>
          <w:spacing w:val="-58"/>
          <w:w w:val="105"/>
        </w:rPr>
        <w:t xml:space="preserve"> </w:t>
      </w:r>
      <w:r>
        <w:rPr>
          <w:w w:val="105"/>
        </w:rPr>
        <w:t>agujas.</w:t>
      </w:r>
    </w:p>
    <w:p w14:paraId="7C45FD0E" w14:textId="7F455738" w:rsidR="00584CB5" w:rsidRDefault="00996ED2">
      <w:pPr>
        <w:pStyle w:val="BodyText"/>
        <w:spacing w:line="268" w:lineRule="auto"/>
        <w:ind w:left="243" w:right="541" w:firstLine="340"/>
        <w:jc w:val="both"/>
      </w:pPr>
      <w:r>
        <w:rPr>
          <w:w w:val="105"/>
        </w:rPr>
        <w:t>—Plata y oro —susurró Hécate de repente mientras</w:t>
      </w:r>
      <w:r>
        <w:rPr>
          <w:spacing w:val="1"/>
          <w:w w:val="105"/>
        </w:rPr>
        <w:t xml:space="preserve"> </w:t>
      </w:r>
      <w:r>
        <w:t>contemplaba al Alquimista a la vez que su acento se mar</w:t>
      </w:r>
      <w:r>
        <w:rPr>
          <w:w w:val="105"/>
        </w:rPr>
        <w:t>caba</w:t>
      </w:r>
      <w:r>
        <w:rPr>
          <w:spacing w:val="-6"/>
          <w:w w:val="105"/>
        </w:rPr>
        <w:t xml:space="preserve"> </w:t>
      </w:r>
      <w:r>
        <w:rPr>
          <w:w w:val="105"/>
        </w:rPr>
        <w:t>más</w:t>
      </w:r>
      <w:r>
        <w:rPr>
          <w:spacing w:val="-5"/>
          <w:w w:val="105"/>
        </w:rPr>
        <w:t xml:space="preserve"> </w:t>
      </w:r>
      <w:r>
        <w:rPr>
          <w:w w:val="105"/>
        </w:rPr>
        <w:t>y</w:t>
      </w:r>
      <w:r>
        <w:rPr>
          <w:spacing w:val="-6"/>
          <w:w w:val="105"/>
        </w:rPr>
        <w:t xml:space="preserve"> </w:t>
      </w:r>
      <w:r>
        <w:rPr>
          <w:w w:val="105"/>
        </w:rPr>
        <w:t>más.</w:t>
      </w:r>
      <w:r>
        <w:rPr>
          <w:spacing w:val="-12"/>
          <w:w w:val="105"/>
        </w:rPr>
        <w:t xml:space="preserve"> </w:t>
      </w:r>
      <w:r>
        <w:rPr>
          <w:w w:val="105"/>
        </w:rPr>
        <w:t>En</w:t>
      </w:r>
      <w:r>
        <w:rPr>
          <w:spacing w:val="-5"/>
          <w:w w:val="105"/>
        </w:rPr>
        <w:t xml:space="preserve"> </w:t>
      </w:r>
      <w:r>
        <w:rPr>
          <w:w w:val="105"/>
        </w:rPr>
        <w:t>ese</w:t>
      </w:r>
      <w:r>
        <w:rPr>
          <w:spacing w:val="-5"/>
          <w:w w:val="105"/>
        </w:rPr>
        <w:t xml:space="preserve"> </w:t>
      </w:r>
      <w:r>
        <w:rPr>
          <w:w w:val="105"/>
        </w:rPr>
        <w:t>instante,</w:t>
      </w:r>
      <w:r>
        <w:rPr>
          <w:spacing w:val="-12"/>
          <w:w w:val="105"/>
        </w:rPr>
        <w:t xml:space="preserve"> </w:t>
      </w:r>
      <w:r>
        <w:rPr>
          <w:w w:val="105"/>
        </w:rPr>
        <w:t>al</w:t>
      </w:r>
      <w:r>
        <w:rPr>
          <w:spacing w:val="-6"/>
          <w:w w:val="105"/>
        </w:rPr>
        <w:t xml:space="preserve"> </w:t>
      </w:r>
      <w:r>
        <w:rPr>
          <w:w w:val="105"/>
        </w:rPr>
        <w:t>vocalizar</w:t>
      </w:r>
      <w:r>
        <w:rPr>
          <w:spacing w:val="-5"/>
          <w:w w:val="105"/>
        </w:rPr>
        <w:t xml:space="preserve"> </w:t>
      </w:r>
      <w:r>
        <w:rPr>
          <w:w w:val="105"/>
        </w:rPr>
        <w:t>las</w:t>
      </w:r>
      <w:r>
        <w:rPr>
          <w:spacing w:val="-5"/>
          <w:w w:val="105"/>
        </w:rPr>
        <w:t xml:space="preserve"> </w:t>
      </w:r>
      <w:r>
        <w:rPr>
          <w:w w:val="105"/>
        </w:rPr>
        <w:t>últimas</w:t>
      </w:r>
      <w:r>
        <w:rPr>
          <w:spacing w:val="-58"/>
          <w:w w:val="105"/>
        </w:rPr>
        <w:t xml:space="preserve"> </w:t>
      </w:r>
      <w:r>
        <w:t>palabras, los hermanos se fijaron en que la lengua de Hé</w:t>
      </w:r>
      <w:r>
        <w:rPr>
          <w:w w:val="105"/>
        </w:rPr>
        <w:t>cate</w:t>
      </w:r>
      <w:r>
        <w:rPr>
          <w:spacing w:val="-7"/>
          <w:w w:val="105"/>
        </w:rPr>
        <w:t xml:space="preserve"> </w:t>
      </w:r>
      <w:r>
        <w:rPr>
          <w:w w:val="105"/>
        </w:rPr>
        <w:t>era</w:t>
      </w:r>
      <w:r>
        <w:rPr>
          <w:spacing w:val="-7"/>
          <w:w w:val="105"/>
        </w:rPr>
        <w:t xml:space="preserve"> </w:t>
      </w:r>
      <w:r>
        <w:rPr>
          <w:w w:val="105"/>
        </w:rPr>
        <w:t>viperina.</w:t>
      </w:r>
    </w:p>
    <w:p w14:paraId="7C45FD0F" w14:textId="77777777" w:rsidR="00584CB5" w:rsidRDefault="00996ED2">
      <w:pPr>
        <w:pStyle w:val="BodyText"/>
        <w:spacing w:line="263" w:lineRule="exact"/>
        <w:ind w:left="583"/>
        <w:jc w:val="both"/>
      </w:pPr>
      <w:r>
        <w:t>—Bajad</w:t>
      </w:r>
      <w:r>
        <w:rPr>
          <w:spacing w:val="-13"/>
        </w:rPr>
        <w:t xml:space="preserve"> </w:t>
      </w:r>
      <w:r>
        <w:t>del</w:t>
      </w:r>
      <w:r>
        <w:rPr>
          <w:spacing w:val="-13"/>
        </w:rPr>
        <w:t xml:space="preserve"> </w:t>
      </w:r>
      <w:r>
        <w:t>vehículo.</w:t>
      </w:r>
    </w:p>
    <w:p w14:paraId="7C45FD10" w14:textId="77777777" w:rsidR="00584CB5" w:rsidRDefault="00996ED2">
      <w:pPr>
        <w:pStyle w:val="BodyText"/>
        <w:spacing w:before="30" w:line="268" w:lineRule="auto"/>
        <w:ind w:left="243" w:right="540" w:firstLine="340"/>
        <w:jc w:val="both"/>
      </w:pPr>
      <w:r>
        <w:t>Ambos desviaron sus miradas hacia Flamel, y éste, de</w:t>
      </w:r>
      <w:r>
        <w:rPr>
          <w:spacing w:val="1"/>
        </w:rPr>
        <w:t xml:space="preserve"> </w:t>
      </w:r>
      <w:r>
        <w:t>inmediato, contestó asintiendo con la cabeza de forma que</w:t>
      </w:r>
      <w:r>
        <w:rPr>
          <w:spacing w:val="-55"/>
        </w:rPr>
        <w:t xml:space="preserve"> </w:t>
      </w:r>
      <w:r>
        <w:rPr>
          <w:w w:val="105"/>
        </w:rPr>
        <w:t>ambos</w:t>
      </w:r>
      <w:r>
        <w:rPr>
          <w:spacing w:val="-9"/>
          <w:w w:val="105"/>
        </w:rPr>
        <w:t xml:space="preserve"> </w:t>
      </w:r>
      <w:r>
        <w:rPr>
          <w:w w:val="105"/>
        </w:rPr>
        <w:t>se</w:t>
      </w:r>
      <w:r>
        <w:rPr>
          <w:spacing w:val="-8"/>
          <w:w w:val="105"/>
        </w:rPr>
        <w:t xml:space="preserve"> </w:t>
      </w:r>
      <w:r>
        <w:rPr>
          <w:w w:val="105"/>
        </w:rPr>
        <w:t>apearon</w:t>
      </w:r>
      <w:r>
        <w:rPr>
          <w:spacing w:val="-8"/>
          <w:w w:val="105"/>
        </w:rPr>
        <w:t xml:space="preserve"> </w:t>
      </w:r>
      <w:r>
        <w:rPr>
          <w:w w:val="105"/>
        </w:rPr>
        <w:t>del</w:t>
      </w:r>
      <w:r>
        <w:rPr>
          <w:spacing w:val="-9"/>
          <w:w w:val="105"/>
        </w:rPr>
        <w:t xml:space="preserve"> </w:t>
      </w:r>
      <w:r>
        <w:rPr>
          <w:w w:val="105"/>
        </w:rPr>
        <w:t>coche.</w:t>
      </w:r>
    </w:p>
    <w:p w14:paraId="7C45FD11" w14:textId="77777777" w:rsidR="00584CB5" w:rsidRDefault="00996ED2">
      <w:pPr>
        <w:pStyle w:val="BodyText"/>
        <w:spacing w:line="268" w:lineRule="auto"/>
        <w:ind w:left="243" w:right="542" w:firstLine="340"/>
        <w:jc w:val="both"/>
      </w:pPr>
      <w:r>
        <w:t>Sophie dio la vuelta al coche para colocarse junto a su</w:t>
      </w:r>
      <w:r>
        <w:rPr>
          <w:spacing w:val="1"/>
        </w:rPr>
        <w:t xml:space="preserve"> </w:t>
      </w:r>
      <w:r>
        <w:t>hermano.</w:t>
      </w:r>
    </w:p>
    <w:p w14:paraId="7C45FD12" w14:textId="222FF522" w:rsidR="00584CB5" w:rsidRDefault="00996ED2">
      <w:pPr>
        <w:pStyle w:val="BodyText"/>
        <w:spacing w:line="268" w:lineRule="auto"/>
        <w:ind w:left="243" w:right="543" w:firstLine="340"/>
        <w:jc w:val="both"/>
      </w:pPr>
      <w:r>
        <w:rPr>
          <w:w w:val="105"/>
        </w:rPr>
        <w:t>Hécate se concentró en primer lugar en Sophie, que</w:t>
      </w:r>
      <w:r>
        <w:rPr>
          <w:spacing w:val="1"/>
          <w:w w:val="105"/>
        </w:rPr>
        <w:t xml:space="preserve"> </w:t>
      </w:r>
      <w:r>
        <w:rPr>
          <w:w w:val="105"/>
        </w:rPr>
        <w:t>momentáneamente dudó en alargarle la mano y estre</w:t>
      </w:r>
      <w:r>
        <w:t>chársela. La diosa cogió la palma de la mano izquierda de</w:t>
      </w:r>
      <w:r>
        <w:rPr>
          <w:spacing w:val="1"/>
        </w:rPr>
        <w:t xml:space="preserve"> </w:t>
      </w:r>
      <w:r>
        <w:rPr>
          <w:w w:val="105"/>
        </w:rPr>
        <w:t>Sophie y la apoyó sobre su mano derecha. Un instante</w:t>
      </w:r>
      <w:r>
        <w:rPr>
          <w:spacing w:val="1"/>
          <w:w w:val="105"/>
        </w:rPr>
        <w:t xml:space="preserve"> </w:t>
      </w:r>
      <w:r>
        <w:t>más</w:t>
      </w:r>
      <w:r>
        <w:rPr>
          <w:spacing w:val="-4"/>
        </w:rPr>
        <w:t xml:space="preserve"> </w:t>
      </w:r>
      <w:r>
        <w:t>tarde,</w:t>
      </w:r>
      <w:r>
        <w:rPr>
          <w:spacing w:val="-13"/>
        </w:rPr>
        <w:t xml:space="preserve"> </w:t>
      </w:r>
      <w:r>
        <w:t>tomó</w:t>
      </w:r>
      <w:r>
        <w:rPr>
          <w:spacing w:val="-3"/>
        </w:rPr>
        <w:t xml:space="preserve"> </w:t>
      </w:r>
      <w:r>
        <w:t>la</w:t>
      </w:r>
      <w:r>
        <w:rPr>
          <w:spacing w:val="-3"/>
        </w:rPr>
        <w:t xml:space="preserve"> </w:t>
      </w:r>
      <w:r>
        <w:t>mano</w:t>
      </w:r>
      <w:r>
        <w:rPr>
          <w:spacing w:val="-3"/>
        </w:rPr>
        <w:t xml:space="preserve"> </w:t>
      </w:r>
      <w:r>
        <w:t>de</w:t>
      </w:r>
      <w:r>
        <w:rPr>
          <w:spacing w:val="-3"/>
        </w:rPr>
        <w:t xml:space="preserve"> </w:t>
      </w:r>
      <w:r>
        <w:t>Josh.</w:t>
      </w:r>
      <w:r>
        <w:rPr>
          <w:spacing w:val="-13"/>
        </w:rPr>
        <w:t xml:space="preserve"> </w:t>
      </w:r>
      <w:r>
        <w:t>Sin</w:t>
      </w:r>
      <w:r>
        <w:rPr>
          <w:spacing w:val="-3"/>
        </w:rPr>
        <w:t xml:space="preserve"> </w:t>
      </w:r>
      <w:r>
        <w:t>vacilar</w:t>
      </w:r>
      <w:r>
        <w:rPr>
          <w:spacing w:val="-3"/>
        </w:rPr>
        <w:t xml:space="preserve"> </w:t>
      </w:r>
      <w:r>
        <w:t>ni</w:t>
      </w:r>
      <w:r>
        <w:rPr>
          <w:spacing w:val="-3"/>
        </w:rPr>
        <w:t xml:space="preserve"> </w:t>
      </w:r>
      <w:r>
        <w:t>un</w:t>
      </w:r>
      <w:r>
        <w:rPr>
          <w:spacing w:val="-3"/>
        </w:rPr>
        <w:t xml:space="preserve"> </w:t>
      </w:r>
      <w:r>
        <w:t>solo</w:t>
      </w:r>
      <w:r>
        <w:rPr>
          <w:spacing w:val="-3"/>
        </w:rPr>
        <w:t xml:space="preserve"> </w:t>
      </w:r>
      <w:r>
        <w:t>se-</w:t>
      </w:r>
    </w:p>
    <w:p w14:paraId="7C45FD13"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D14" w14:textId="77777777" w:rsidR="00584CB5" w:rsidRDefault="00584CB5">
      <w:pPr>
        <w:pStyle w:val="BodyText"/>
        <w:spacing w:before="1"/>
        <w:rPr>
          <w:sz w:val="21"/>
        </w:rPr>
      </w:pPr>
    </w:p>
    <w:p w14:paraId="7C45FD15"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D16" w14:textId="77777777" w:rsidR="00584CB5" w:rsidRDefault="00584CB5">
      <w:pPr>
        <w:pStyle w:val="BodyText"/>
        <w:spacing w:before="8"/>
        <w:rPr>
          <w:rFonts w:ascii="Calibri"/>
          <w:sz w:val="13"/>
        </w:rPr>
      </w:pPr>
    </w:p>
    <w:p w14:paraId="7C45FD17" w14:textId="77777777" w:rsidR="00584CB5" w:rsidRDefault="00584CB5">
      <w:pPr>
        <w:rPr>
          <w:rFonts w:ascii="Calibri"/>
          <w:sz w:val="13"/>
        </w:rPr>
        <w:sectPr w:rsidR="00584CB5">
          <w:pgSz w:w="9080" w:h="12760"/>
          <w:pgMar w:top="860" w:right="1220" w:bottom="840" w:left="740" w:header="138" w:footer="645" w:gutter="0"/>
          <w:cols w:space="720"/>
        </w:sectPr>
      </w:pPr>
    </w:p>
    <w:p w14:paraId="7C45FD18" w14:textId="77777777" w:rsidR="00584CB5" w:rsidRDefault="00905D2D">
      <w:pPr>
        <w:pStyle w:val="BodyText"/>
        <w:spacing w:before="88" w:line="268" w:lineRule="auto"/>
        <w:ind w:left="1012"/>
        <w:jc w:val="both"/>
      </w:pPr>
      <w:r>
        <w:pict w14:anchorId="7C461EBC">
          <v:group id="_x0000_s3793" style="position:absolute;left:0;text-align:left;margin-left:6.25pt;margin-top:295.3pt;width:24pt;height:48pt;z-index:15911936;mso-position-horizontal-relative:page;mso-position-vertical-relative:page" coordorigin="125,5906" coordsize="480,960">
            <v:shape id="_x0000_s3795" style="position:absolute;left:124;top:5905;width:480;height:960" coordorigin="125,5906" coordsize="480,960" o:spt="100" adj="0,,0" path="m365,5906r,960m125,6386r480,e" filled="f" strokeweight=".25pt">
              <v:stroke joinstyle="round"/>
              <v:formulas/>
              <v:path arrowok="t" o:connecttype="segments"/>
            </v:shape>
            <v:shape id="_x0000_s3794" type="#_x0000_t75" style="position:absolute;left:242;top:6263;width:245;height:245">
              <v:imagedata r:id="rId6" o:title=""/>
            </v:shape>
            <w10:wrap anchorx="page" anchory="page"/>
          </v:group>
        </w:pict>
      </w:r>
      <w:r>
        <w:pict w14:anchorId="7C461EBD">
          <v:group id="_x0000_s3790" style="position:absolute;left:0;text-align:left;margin-left:422.75pt;margin-top:295.3pt;width:24pt;height:48pt;z-index:15912448;mso-position-horizontal-relative:page;mso-position-vertical-relative:page" coordorigin="8455,5906" coordsize="480,960">
            <v:shape id="_x0000_s3792" style="position:absolute;left:8455;top:5905;width:480;height:960" coordorigin="8455,5906" coordsize="480,960" o:spt="100" adj="0,,0" path="m8695,5906r,960m8455,6386r480,e" filled="f" strokeweight=".25pt">
              <v:stroke joinstyle="round"/>
              <v:formulas/>
              <v:path arrowok="t" o:connecttype="segments"/>
            </v:shape>
            <v:shape id="_x0000_s3791" type="#_x0000_t75" style="position:absolute;left:8572;top:6263;width:245;height:245">
              <v:imagedata r:id="rId6" o:title=""/>
            </v:shape>
            <w10:wrap anchorx="page" anchory="page"/>
          </v:group>
        </w:pict>
      </w:r>
      <w:r w:rsidR="00996ED2">
        <w:t>gundo,</w:t>
      </w:r>
      <w:r w:rsidR="00996ED2">
        <w:rPr>
          <w:spacing w:val="-17"/>
        </w:rPr>
        <w:t xml:space="preserve"> </w:t>
      </w:r>
      <w:r w:rsidR="00996ED2">
        <w:t>Josh</w:t>
      </w:r>
      <w:r w:rsidR="00996ED2">
        <w:rPr>
          <w:spacing w:val="-8"/>
        </w:rPr>
        <w:t xml:space="preserve"> </w:t>
      </w:r>
      <w:r w:rsidR="00996ED2">
        <w:t>colocó</w:t>
      </w:r>
      <w:r w:rsidR="00996ED2">
        <w:rPr>
          <w:spacing w:val="-8"/>
        </w:rPr>
        <w:t xml:space="preserve"> </w:t>
      </w:r>
      <w:r w:rsidR="00996ED2">
        <w:t>su</w:t>
      </w:r>
      <w:r w:rsidR="00996ED2">
        <w:rPr>
          <w:spacing w:val="-8"/>
        </w:rPr>
        <w:t xml:space="preserve"> </w:t>
      </w:r>
      <w:r w:rsidR="00996ED2">
        <w:t>mano</w:t>
      </w:r>
      <w:r w:rsidR="00996ED2">
        <w:rPr>
          <w:spacing w:val="-8"/>
        </w:rPr>
        <w:t xml:space="preserve"> </w:t>
      </w:r>
      <w:r w:rsidR="00996ED2">
        <w:t>sobre</w:t>
      </w:r>
      <w:r w:rsidR="00996ED2">
        <w:rPr>
          <w:spacing w:val="-8"/>
        </w:rPr>
        <w:t xml:space="preserve"> </w:t>
      </w:r>
      <w:r w:rsidR="00996ED2">
        <w:t>la</w:t>
      </w:r>
      <w:r w:rsidR="00996ED2">
        <w:rPr>
          <w:spacing w:val="-8"/>
        </w:rPr>
        <w:t xml:space="preserve"> </w:t>
      </w:r>
      <w:r w:rsidR="00996ED2">
        <w:t>de</w:t>
      </w:r>
      <w:r w:rsidR="00996ED2">
        <w:rPr>
          <w:spacing w:val="-8"/>
        </w:rPr>
        <w:t xml:space="preserve"> </w:t>
      </w:r>
      <w:r w:rsidR="00996ED2">
        <w:t>Hécate,</w:t>
      </w:r>
      <w:r w:rsidR="00996ED2">
        <w:rPr>
          <w:spacing w:val="-17"/>
        </w:rPr>
        <w:t xml:space="preserve"> </w:t>
      </w:r>
      <w:r w:rsidR="00996ED2">
        <w:t>intentando</w:t>
      </w:r>
      <w:r w:rsidR="00996ED2">
        <w:rPr>
          <w:spacing w:val="-55"/>
        </w:rPr>
        <w:t xml:space="preserve"> </w:t>
      </w:r>
      <w:r w:rsidR="00996ED2">
        <w:t>actuar de una forma indiferente, como si estrecharle la</w:t>
      </w:r>
      <w:r w:rsidR="00996ED2">
        <w:rPr>
          <w:spacing w:val="1"/>
        </w:rPr>
        <w:t xml:space="preserve"> </w:t>
      </w:r>
      <w:r w:rsidR="00996ED2">
        <w:t>mano a una diosa de considerable edad, en concreto de</w:t>
      </w:r>
      <w:r w:rsidR="00996ED2">
        <w:rPr>
          <w:spacing w:val="1"/>
        </w:rPr>
        <w:t xml:space="preserve"> </w:t>
      </w:r>
      <w:r w:rsidR="00996ED2">
        <w:t>más de diez mil años, fuera algo habitual en él. Josh tuvo</w:t>
      </w:r>
      <w:r w:rsidR="00996ED2">
        <w:rPr>
          <w:spacing w:val="1"/>
        </w:rPr>
        <w:t xml:space="preserve"> </w:t>
      </w:r>
      <w:r w:rsidR="00996ED2">
        <w:t>la</w:t>
      </w:r>
      <w:r w:rsidR="00996ED2">
        <w:rPr>
          <w:spacing w:val="-7"/>
        </w:rPr>
        <w:t xml:space="preserve"> </w:t>
      </w:r>
      <w:r w:rsidR="00996ED2">
        <w:t>sensación</w:t>
      </w:r>
      <w:r w:rsidR="00996ED2">
        <w:rPr>
          <w:spacing w:val="-7"/>
        </w:rPr>
        <w:t xml:space="preserve"> </w:t>
      </w:r>
      <w:r w:rsidR="00996ED2">
        <w:t>de</w:t>
      </w:r>
      <w:r w:rsidR="00996ED2">
        <w:rPr>
          <w:spacing w:val="-6"/>
        </w:rPr>
        <w:t xml:space="preserve"> </w:t>
      </w:r>
      <w:r w:rsidR="00996ED2">
        <w:t>que</w:t>
      </w:r>
      <w:r w:rsidR="00996ED2">
        <w:rPr>
          <w:spacing w:val="-7"/>
        </w:rPr>
        <w:t xml:space="preserve"> </w:t>
      </w:r>
      <w:r w:rsidR="00996ED2">
        <w:t>la</w:t>
      </w:r>
      <w:r w:rsidR="00996ED2">
        <w:rPr>
          <w:spacing w:val="-7"/>
        </w:rPr>
        <w:t xml:space="preserve"> </w:t>
      </w:r>
      <w:r w:rsidR="00996ED2">
        <w:t>piel</w:t>
      </w:r>
      <w:r w:rsidR="00996ED2">
        <w:rPr>
          <w:spacing w:val="-6"/>
        </w:rPr>
        <w:t xml:space="preserve"> </w:t>
      </w:r>
      <w:r w:rsidR="00996ED2">
        <w:t>de</w:t>
      </w:r>
      <w:r w:rsidR="00996ED2">
        <w:rPr>
          <w:spacing w:val="-7"/>
        </w:rPr>
        <w:t xml:space="preserve"> </w:t>
      </w:r>
      <w:r w:rsidR="00996ED2">
        <w:t>la</w:t>
      </w:r>
      <w:r w:rsidR="00996ED2">
        <w:rPr>
          <w:spacing w:val="-7"/>
        </w:rPr>
        <w:t xml:space="preserve"> </w:t>
      </w:r>
      <w:r w:rsidR="00996ED2">
        <w:t>diosa</w:t>
      </w:r>
      <w:r w:rsidR="00996ED2">
        <w:rPr>
          <w:spacing w:val="-6"/>
        </w:rPr>
        <w:t xml:space="preserve"> </w:t>
      </w:r>
      <w:r w:rsidR="00996ED2">
        <w:t>tenía</w:t>
      </w:r>
      <w:r w:rsidR="00996ED2">
        <w:rPr>
          <w:spacing w:val="-7"/>
        </w:rPr>
        <w:t xml:space="preserve"> </w:t>
      </w:r>
      <w:r w:rsidR="00996ED2">
        <w:t>un</w:t>
      </w:r>
      <w:r w:rsidR="00996ED2">
        <w:rPr>
          <w:spacing w:val="-7"/>
        </w:rPr>
        <w:t xml:space="preserve"> </w:t>
      </w:r>
      <w:r w:rsidR="00996ED2">
        <w:t>tacto</w:t>
      </w:r>
      <w:r w:rsidR="00996ED2">
        <w:rPr>
          <w:spacing w:val="-6"/>
        </w:rPr>
        <w:t xml:space="preserve"> </w:t>
      </w:r>
      <w:r w:rsidR="00996ED2">
        <w:t>rugoso</w:t>
      </w:r>
      <w:r w:rsidR="00996ED2">
        <w:rPr>
          <w:spacing w:val="-56"/>
        </w:rPr>
        <w:t xml:space="preserve"> </w:t>
      </w:r>
      <w:r w:rsidR="00996ED2">
        <w:t>y</w:t>
      </w:r>
      <w:r w:rsidR="00996ED2">
        <w:rPr>
          <w:spacing w:val="-3"/>
        </w:rPr>
        <w:t xml:space="preserve"> </w:t>
      </w:r>
      <w:r w:rsidR="00996ED2">
        <w:t>áspero.</w:t>
      </w:r>
    </w:p>
    <w:p w14:paraId="7C45FD19" w14:textId="77777777" w:rsidR="00584CB5" w:rsidRDefault="00996ED2">
      <w:pPr>
        <w:pStyle w:val="BodyText"/>
        <w:spacing w:line="268" w:lineRule="auto"/>
        <w:ind w:left="1012" w:firstLine="340"/>
        <w:jc w:val="both"/>
      </w:pPr>
      <w:r>
        <w:rPr>
          <w:w w:val="105"/>
        </w:rPr>
        <w:t>Hécate sencillamente pronunció una palabra en una</w:t>
      </w:r>
      <w:r>
        <w:rPr>
          <w:spacing w:val="1"/>
          <w:w w:val="105"/>
        </w:rPr>
        <w:t xml:space="preserve"> </w:t>
      </w:r>
      <w:r>
        <w:rPr>
          <w:w w:val="105"/>
        </w:rPr>
        <w:t>lengua previa a la llegada de las primeras civilizaciones</w:t>
      </w:r>
      <w:r>
        <w:rPr>
          <w:spacing w:val="-58"/>
          <w:w w:val="105"/>
        </w:rPr>
        <w:t xml:space="preserve"> </w:t>
      </w:r>
      <w:r>
        <w:rPr>
          <w:w w:val="105"/>
        </w:rPr>
        <w:t>humanas.</w:t>
      </w:r>
    </w:p>
    <w:p w14:paraId="7C45FD1A" w14:textId="77777777" w:rsidR="00584CB5" w:rsidRDefault="00996ED2">
      <w:pPr>
        <w:pStyle w:val="BodyText"/>
        <w:spacing w:line="268" w:lineRule="auto"/>
        <w:ind w:left="1012" w:firstLine="340"/>
        <w:jc w:val="both"/>
      </w:pPr>
      <w:r>
        <w:rPr>
          <w:w w:val="105"/>
        </w:rPr>
        <w:t>—Naranjas —susurró Josh al sentir repentinamente</w:t>
      </w:r>
      <w:r>
        <w:rPr>
          <w:spacing w:val="1"/>
          <w:w w:val="105"/>
        </w:rPr>
        <w:t xml:space="preserve"> </w:t>
      </w:r>
      <w:r>
        <w:rPr>
          <w:w w:val="105"/>
        </w:rPr>
        <w:t>el</w:t>
      </w:r>
      <w:r>
        <w:rPr>
          <w:spacing w:val="-8"/>
          <w:w w:val="105"/>
        </w:rPr>
        <w:t xml:space="preserve"> </w:t>
      </w:r>
      <w:r>
        <w:rPr>
          <w:w w:val="105"/>
        </w:rPr>
        <w:t>aroma</w:t>
      </w:r>
      <w:r>
        <w:rPr>
          <w:spacing w:val="-7"/>
          <w:w w:val="105"/>
        </w:rPr>
        <w:t xml:space="preserve"> </w:t>
      </w:r>
      <w:r>
        <w:rPr>
          <w:w w:val="105"/>
        </w:rPr>
        <w:t>y</w:t>
      </w:r>
      <w:r>
        <w:rPr>
          <w:spacing w:val="-7"/>
          <w:w w:val="105"/>
        </w:rPr>
        <w:t xml:space="preserve"> </w:t>
      </w:r>
      <w:r>
        <w:rPr>
          <w:w w:val="105"/>
        </w:rPr>
        <w:t>el</w:t>
      </w:r>
      <w:r>
        <w:rPr>
          <w:spacing w:val="-7"/>
          <w:w w:val="105"/>
        </w:rPr>
        <w:t xml:space="preserve"> </w:t>
      </w:r>
      <w:r>
        <w:rPr>
          <w:w w:val="105"/>
        </w:rPr>
        <w:t>sabor</w:t>
      </w:r>
      <w:r>
        <w:rPr>
          <w:spacing w:val="-7"/>
          <w:w w:val="105"/>
        </w:rPr>
        <w:t xml:space="preserve"> </w:t>
      </w:r>
      <w:r>
        <w:rPr>
          <w:w w:val="105"/>
        </w:rPr>
        <w:t>de</w:t>
      </w:r>
      <w:r>
        <w:rPr>
          <w:spacing w:val="-7"/>
          <w:w w:val="105"/>
        </w:rPr>
        <w:t xml:space="preserve"> </w:t>
      </w:r>
      <w:r>
        <w:rPr>
          <w:w w:val="105"/>
        </w:rPr>
        <w:t>la</w:t>
      </w:r>
      <w:r>
        <w:rPr>
          <w:spacing w:val="-7"/>
          <w:w w:val="105"/>
        </w:rPr>
        <w:t xml:space="preserve"> </w:t>
      </w:r>
      <w:r>
        <w:rPr>
          <w:w w:val="105"/>
        </w:rPr>
        <w:t>fruta.</w:t>
      </w:r>
    </w:p>
    <w:p w14:paraId="7C45FD1B" w14:textId="77777777" w:rsidR="00584CB5" w:rsidRDefault="00996ED2">
      <w:pPr>
        <w:pStyle w:val="BodyText"/>
        <w:spacing w:line="268" w:lineRule="auto"/>
        <w:ind w:left="1012" w:firstLine="340"/>
        <w:jc w:val="both"/>
      </w:pPr>
      <w:r>
        <w:t>—No, es helado —continuó Sophie—, helado recién</w:t>
      </w:r>
      <w:r>
        <w:rPr>
          <w:spacing w:val="1"/>
        </w:rPr>
        <w:t xml:space="preserve"> </w:t>
      </w:r>
      <w:r>
        <w:t>hecho.</w:t>
      </w:r>
    </w:p>
    <w:p w14:paraId="7C45FD1C" w14:textId="24DBE182" w:rsidR="00584CB5" w:rsidRDefault="00996ED2">
      <w:pPr>
        <w:pStyle w:val="BodyText"/>
        <w:spacing w:line="268" w:lineRule="auto"/>
        <w:ind w:left="1012" w:firstLine="340"/>
        <w:jc w:val="both"/>
      </w:pPr>
      <w:r>
        <w:t>En ese momento, Sophie se volvió para mirar a su hermano,</w:t>
      </w:r>
      <w:r>
        <w:rPr>
          <w:spacing w:val="-8"/>
        </w:rPr>
        <w:t xml:space="preserve"> </w:t>
      </w:r>
      <w:r>
        <w:t>quien</w:t>
      </w:r>
      <w:r>
        <w:rPr>
          <w:spacing w:val="1"/>
        </w:rPr>
        <w:t xml:space="preserve"> </w:t>
      </w:r>
      <w:r>
        <w:t>la</w:t>
      </w:r>
      <w:r>
        <w:rPr>
          <w:spacing w:val="1"/>
        </w:rPr>
        <w:t xml:space="preserve"> </w:t>
      </w:r>
      <w:r>
        <w:t>contemplaba</w:t>
      </w:r>
      <w:r>
        <w:rPr>
          <w:spacing w:val="1"/>
        </w:rPr>
        <w:t xml:space="preserve"> </w:t>
      </w:r>
      <w:r>
        <w:t>atónito y</w:t>
      </w:r>
      <w:r>
        <w:rPr>
          <w:spacing w:val="1"/>
        </w:rPr>
        <w:t xml:space="preserve"> </w:t>
      </w:r>
      <w:r>
        <w:t>estupefacto.</w:t>
      </w:r>
    </w:p>
    <w:p w14:paraId="7C45FD1D" w14:textId="66B70D26" w:rsidR="00584CB5" w:rsidRDefault="00996ED2">
      <w:pPr>
        <w:pStyle w:val="BodyText"/>
        <w:spacing w:line="268" w:lineRule="auto"/>
        <w:ind w:left="1012" w:firstLine="340"/>
        <w:jc w:val="both"/>
      </w:pPr>
      <w:r>
        <w:t>De repente, un resplandor plateado cubrió el cuerpo de</w:t>
      </w:r>
      <w:r>
        <w:rPr>
          <w:spacing w:val="-55"/>
        </w:rPr>
        <w:t xml:space="preserve"> </w:t>
      </w:r>
      <w:r>
        <w:rPr>
          <w:w w:val="105"/>
        </w:rPr>
        <w:t>Sophie.</w:t>
      </w:r>
      <w:r>
        <w:rPr>
          <w:spacing w:val="-15"/>
          <w:w w:val="105"/>
        </w:rPr>
        <w:t xml:space="preserve"> </w:t>
      </w:r>
      <w:r>
        <w:rPr>
          <w:w w:val="105"/>
        </w:rPr>
        <w:t>La</w:t>
      </w:r>
      <w:r>
        <w:rPr>
          <w:spacing w:val="-9"/>
          <w:w w:val="105"/>
        </w:rPr>
        <w:t xml:space="preserve"> </w:t>
      </w:r>
      <w:r>
        <w:rPr>
          <w:w w:val="105"/>
        </w:rPr>
        <w:t>extraña</w:t>
      </w:r>
      <w:r>
        <w:rPr>
          <w:spacing w:val="-8"/>
          <w:w w:val="105"/>
        </w:rPr>
        <w:t xml:space="preserve"> </w:t>
      </w:r>
      <w:r>
        <w:rPr>
          <w:w w:val="105"/>
        </w:rPr>
        <w:t>capa</w:t>
      </w:r>
      <w:r>
        <w:rPr>
          <w:spacing w:val="-9"/>
          <w:w w:val="105"/>
        </w:rPr>
        <w:t xml:space="preserve"> </w:t>
      </w:r>
      <w:r>
        <w:rPr>
          <w:w w:val="105"/>
        </w:rPr>
        <w:t>de</w:t>
      </w:r>
      <w:r>
        <w:rPr>
          <w:spacing w:val="-8"/>
          <w:w w:val="105"/>
        </w:rPr>
        <w:t xml:space="preserve"> </w:t>
      </w:r>
      <w:r>
        <w:rPr>
          <w:w w:val="105"/>
        </w:rPr>
        <w:t>energía</w:t>
      </w:r>
      <w:r>
        <w:rPr>
          <w:spacing w:val="-9"/>
          <w:w w:val="105"/>
        </w:rPr>
        <w:t xml:space="preserve"> </w:t>
      </w:r>
      <w:r>
        <w:rPr>
          <w:w w:val="105"/>
        </w:rPr>
        <w:t>la</w:t>
      </w:r>
      <w:r>
        <w:rPr>
          <w:spacing w:val="-9"/>
          <w:w w:val="105"/>
        </w:rPr>
        <w:t xml:space="preserve"> </w:t>
      </w:r>
      <w:r>
        <w:rPr>
          <w:w w:val="105"/>
        </w:rPr>
        <w:t>envolvía</w:t>
      </w:r>
      <w:r>
        <w:rPr>
          <w:spacing w:val="-8"/>
          <w:w w:val="105"/>
        </w:rPr>
        <w:t xml:space="preserve"> </w:t>
      </w:r>
      <w:r>
        <w:rPr>
          <w:w w:val="105"/>
        </w:rPr>
        <w:t>por</w:t>
      </w:r>
      <w:r>
        <w:rPr>
          <w:spacing w:val="-9"/>
          <w:w w:val="105"/>
        </w:rPr>
        <w:t xml:space="preserve"> </w:t>
      </w:r>
      <w:r>
        <w:rPr>
          <w:w w:val="105"/>
        </w:rPr>
        <w:t>completo, como si fuera una segunda piel, y centelleaba de</w:t>
      </w:r>
      <w:r>
        <w:rPr>
          <w:spacing w:val="1"/>
          <w:w w:val="105"/>
        </w:rPr>
        <w:t xml:space="preserve"> </w:t>
      </w:r>
      <w:r>
        <w:t>forma que a veces incluso se podía dudar de su existencia.</w:t>
      </w:r>
      <w:r>
        <w:rPr>
          <w:spacing w:val="-55"/>
        </w:rPr>
        <w:t xml:space="preserve"> </w:t>
      </w:r>
      <w:r>
        <w:t>Además, cada vez que Sophie pestañeaba, sus ojos se con</w:t>
      </w:r>
      <w:r>
        <w:rPr>
          <w:w w:val="105"/>
        </w:rPr>
        <w:t>vertían</w:t>
      </w:r>
      <w:r>
        <w:rPr>
          <w:spacing w:val="-8"/>
          <w:w w:val="105"/>
        </w:rPr>
        <w:t xml:space="preserve"> </w:t>
      </w:r>
      <w:r>
        <w:rPr>
          <w:w w:val="105"/>
        </w:rPr>
        <w:t>en</w:t>
      </w:r>
      <w:r>
        <w:rPr>
          <w:spacing w:val="-8"/>
          <w:w w:val="105"/>
        </w:rPr>
        <w:t xml:space="preserve"> </w:t>
      </w:r>
      <w:r>
        <w:rPr>
          <w:w w:val="105"/>
        </w:rPr>
        <w:t>espejos</w:t>
      </w:r>
      <w:r>
        <w:rPr>
          <w:spacing w:val="-8"/>
          <w:w w:val="105"/>
        </w:rPr>
        <w:t xml:space="preserve"> </w:t>
      </w:r>
      <w:r>
        <w:rPr>
          <w:w w:val="105"/>
        </w:rPr>
        <w:t>reflectantes.</w:t>
      </w:r>
    </w:p>
    <w:p w14:paraId="7C45FD1E" w14:textId="178053B5" w:rsidR="00584CB5" w:rsidRDefault="00996ED2">
      <w:pPr>
        <w:pStyle w:val="BodyText"/>
        <w:spacing w:line="268" w:lineRule="auto"/>
        <w:ind w:left="1012" w:firstLine="340"/>
        <w:jc w:val="both"/>
      </w:pPr>
      <w:r>
        <w:t>El resplandor que cubría el cuerpo de Josh tenía un</w:t>
      </w:r>
      <w:r>
        <w:rPr>
          <w:spacing w:val="1"/>
        </w:rPr>
        <w:t xml:space="preserve"> </w:t>
      </w:r>
      <w:r>
        <w:t>matiz dorado y se concentraba, especialmente, alrededor</w:t>
      </w:r>
      <w:r>
        <w:rPr>
          <w:spacing w:val="1"/>
        </w:rPr>
        <w:t xml:space="preserve"> </w:t>
      </w:r>
      <w:r>
        <w:t>de su cabeza y sus manos. La capa que envolvía a Josh vibraba a ritmo de los latidos de su corazón. A diferencia de</w:t>
      </w:r>
      <w:r>
        <w:rPr>
          <w:spacing w:val="-55"/>
        </w:rPr>
        <w:t xml:space="preserve"> </w:t>
      </w:r>
      <w:r>
        <w:t>su hermana, el iris de los ojos de Josh parecía una moneda</w:t>
      </w:r>
      <w:r>
        <w:rPr>
          <w:spacing w:val="-55"/>
        </w:rPr>
        <w:t xml:space="preserve"> </w:t>
      </w:r>
      <w:r>
        <w:t>de</w:t>
      </w:r>
      <w:r>
        <w:rPr>
          <w:spacing w:val="-3"/>
        </w:rPr>
        <w:t xml:space="preserve"> </w:t>
      </w:r>
      <w:r>
        <w:t>oro.</w:t>
      </w:r>
    </w:p>
    <w:p w14:paraId="7C45FD1F" w14:textId="3118059F" w:rsidR="00584CB5" w:rsidRDefault="00996ED2">
      <w:pPr>
        <w:pStyle w:val="BodyText"/>
        <w:spacing w:line="268" w:lineRule="auto"/>
        <w:ind w:left="1012" w:firstLine="340"/>
        <w:jc w:val="both"/>
      </w:pPr>
      <w:r>
        <w:rPr>
          <w:w w:val="105"/>
        </w:rPr>
        <w:t>Pero</w:t>
      </w:r>
      <w:r>
        <w:rPr>
          <w:spacing w:val="-15"/>
          <w:w w:val="105"/>
        </w:rPr>
        <w:t xml:space="preserve"> </w:t>
      </w:r>
      <w:r>
        <w:rPr>
          <w:w w:val="105"/>
        </w:rPr>
        <w:t>a</w:t>
      </w:r>
      <w:r>
        <w:rPr>
          <w:spacing w:val="-15"/>
          <w:w w:val="105"/>
        </w:rPr>
        <w:t xml:space="preserve"> </w:t>
      </w:r>
      <w:r>
        <w:rPr>
          <w:w w:val="105"/>
        </w:rPr>
        <w:t>pesar</w:t>
      </w:r>
      <w:r>
        <w:rPr>
          <w:spacing w:val="-15"/>
          <w:w w:val="105"/>
        </w:rPr>
        <w:t xml:space="preserve"> </w:t>
      </w:r>
      <w:r>
        <w:rPr>
          <w:w w:val="105"/>
        </w:rPr>
        <w:t>de</w:t>
      </w:r>
      <w:r>
        <w:rPr>
          <w:spacing w:val="-15"/>
          <w:w w:val="105"/>
        </w:rPr>
        <w:t xml:space="preserve"> </w:t>
      </w:r>
      <w:r>
        <w:rPr>
          <w:w w:val="105"/>
        </w:rPr>
        <w:t>que</w:t>
      </w:r>
      <w:r>
        <w:rPr>
          <w:spacing w:val="-14"/>
          <w:w w:val="105"/>
        </w:rPr>
        <w:t xml:space="preserve"> </w:t>
      </w:r>
      <w:r>
        <w:rPr>
          <w:w w:val="105"/>
        </w:rPr>
        <w:t>los</w:t>
      </w:r>
      <w:r>
        <w:rPr>
          <w:spacing w:val="-15"/>
          <w:w w:val="105"/>
        </w:rPr>
        <w:t xml:space="preserve"> </w:t>
      </w:r>
      <w:r>
        <w:rPr>
          <w:w w:val="105"/>
        </w:rPr>
        <w:t>mellizos</w:t>
      </w:r>
      <w:r>
        <w:rPr>
          <w:spacing w:val="-15"/>
          <w:w w:val="105"/>
        </w:rPr>
        <w:t xml:space="preserve"> </w:t>
      </w:r>
      <w:r>
        <w:rPr>
          <w:w w:val="105"/>
        </w:rPr>
        <w:t>podían</w:t>
      </w:r>
      <w:r>
        <w:rPr>
          <w:spacing w:val="-15"/>
          <w:w w:val="105"/>
        </w:rPr>
        <w:t xml:space="preserve"> </w:t>
      </w:r>
      <w:r>
        <w:rPr>
          <w:w w:val="105"/>
        </w:rPr>
        <w:t>vislumbrar</w:t>
      </w:r>
      <w:r>
        <w:rPr>
          <w:spacing w:val="-15"/>
          <w:w w:val="105"/>
        </w:rPr>
        <w:t xml:space="preserve"> </w:t>
      </w:r>
      <w:r>
        <w:rPr>
          <w:w w:val="105"/>
        </w:rPr>
        <w:t>el</w:t>
      </w:r>
      <w:r>
        <w:rPr>
          <w:spacing w:val="-57"/>
          <w:w w:val="105"/>
        </w:rPr>
        <w:t xml:space="preserve"> </w:t>
      </w:r>
      <w:r>
        <w:rPr>
          <w:spacing w:val="-2"/>
          <w:w w:val="105"/>
        </w:rPr>
        <w:t>resplandor</w:t>
      </w:r>
      <w:r>
        <w:rPr>
          <w:spacing w:val="-13"/>
          <w:w w:val="105"/>
        </w:rPr>
        <w:t xml:space="preserve"> </w:t>
      </w:r>
      <w:r>
        <w:rPr>
          <w:spacing w:val="-2"/>
          <w:w w:val="105"/>
        </w:rPr>
        <w:t>que</w:t>
      </w:r>
      <w:r>
        <w:rPr>
          <w:spacing w:val="-13"/>
          <w:w w:val="105"/>
        </w:rPr>
        <w:t xml:space="preserve"> </w:t>
      </w:r>
      <w:r>
        <w:rPr>
          <w:spacing w:val="-2"/>
          <w:w w:val="105"/>
        </w:rPr>
        <w:t>envolvía</w:t>
      </w:r>
      <w:r>
        <w:rPr>
          <w:spacing w:val="-13"/>
          <w:w w:val="105"/>
        </w:rPr>
        <w:t xml:space="preserve"> </w:t>
      </w:r>
      <w:r>
        <w:rPr>
          <w:spacing w:val="-2"/>
          <w:w w:val="105"/>
        </w:rPr>
        <w:t>los</w:t>
      </w:r>
      <w:r>
        <w:rPr>
          <w:spacing w:val="-13"/>
          <w:w w:val="105"/>
        </w:rPr>
        <w:t xml:space="preserve"> </w:t>
      </w:r>
      <w:r>
        <w:rPr>
          <w:spacing w:val="-2"/>
          <w:w w:val="105"/>
        </w:rPr>
        <w:t>cuerpos</w:t>
      </w:r>
      <w:r>
        <w:rPr>
          <w:spacing w:val="-12"/>
          <w:w w:val="105"/>
        </w:rPr>
        <w:t xml:space="preserve"> </w:t>
      </w:r>
      <w:r>
        <w:rPr>
          <w:spacing w:val="-1"/>
          <w:w w:val="105"/>
        </w:rPr>
        <w:t>de</w:t>
      </w:r>
      <w:r>
        <w:rPr>
          <w:spacing w:val="-13"/>
          <w:w w:val="105"/>
        </w:rPr>
        <w:t xml:space="preserve"> </w:t>
      </w:r>
      <w:r>
        <w:rPr>
          <w:spacing w:val="-1"/>
          <w:w w:val="105"/>
        </w:rPr>
        <w:t>cada</w:t>
      </w:r>
      <w:r>
        <w:rPr>
          <w:spacing w:val="-13"/>
          <w:w w:val="105"/>
        </w:rPr>
        <w:t xml:space="preserve"> </w:t>
      </w:r>
      <w:r>
        <w:rPr>
          <w:spacing w:val="-1"/>
          <w:w w:val="105"/>
        </w:rPr>
        <w:t>uno</w:t>
      </w:r>
      <w:r>
        <w:rPr>
          <w:spacing w:val="-13"/>
          <w:w w:val="105"/>
        </w:rPr>
        <w:t xml:space="preserve"> </w:t>
      </w:r>
      <w:r>
        <w:rPr>
          <w:spacing w:val="-1"/>
          <w:w w:val="105"/>
        </w:rPr>
        <w:t>de</w:t>
      </w:r>
      <w:r>
        <w:rPr>
          <w:spacing w:val="-13"/>
          <w:w w:val="105"/>
        </w:rPr>
        <w:t xml:space="preserve"> </w:t>
      </w:r>
      <w:r>
        <w:rPr>
          <w:spacing w:val="-1"/>
          <w:w w:val="105"/>
        </w:rPr>
        <w:t>ellos,</w:t>
      </w:r>
      <w:r>
        <w:rPr>
          <w:spacing w:val="-58"/>
          <w:w w:val="105"/>
        </w:rPr>
        <w:t xml:space="preserve"> </w:t>
      </w:r>
      <w:r>
        <w:rPr>
          <w:spacing w:val="-2"/>
          <w:w w:val="105"/>
        </w:rPr>
        <w:t>no</w:t>
      </w:r>
      <w:r>
        <w:rPr>
          <w:spacing w:val="-7"/>
          <w:w w:val="105"/>
        </w:rPr>
        <w:t xml:space="preserve"> </w:t>
      </w:r>
      <w:r>
        <w:rPr>
          <w:spacing w:val="-2"/>
          <w:w w:val="105"/>
        </w:rPr>
        <w:t>sentían</w:t>
      </w:r>
      <w:r>
        <w:rPr>
          <w:spacing w:val="-6"/>
          <w:w w:val="105"/>
        </w:rPr>
        <w:t xml:space="preserve"> </w:t>
      </w:r>
      <w:r>
        <w:rPr>
          <w:spacing w:val="-2"/>
          <w:w w:val="105"/>
        </w:rPr>
        <w:t>diferencia</w:t>
      </w:r>
      <w:r>
        <w:rPr>
          <w:spacing w:val="-6"/>
          <w:w w:val="105"/>
        </w:rPr>
        <w:t xml:space="preserve"> </w:t>
      </w:r>
      <w:r>
        <w:rPr>
          <w:spacing w:val="-2"/>
          <w:w w:val="105"/>
        </w:rPr>
        <w:t>alguna.</w:t>
      </w:r>
      <w:r>
        <w:rPr>
          <w:spacing w:val="-13"/>
          <w:w w:val="105"/>
        </w:rPr>
        <w:t xml:space="preserve"> </w:t>
      </w:r>
      <w:r>
        <w:rPr>
          <w:spacing w:val="-2"/>
          <w:w w:val="105"/>
        </w:rPr>
        <w:t>Sencillamente,</w:t>
      </w:r>
      <w:r>
        <w:rPr>
          <w:spacing w:val="-12"/>
          <w:w w:val="105"/>
        </w:rPr>
        <w:t xml:space="preserve"> </w:t>
      </w:r>
      <w:r>
        <w:rPr>
          <w:spacing w:val="-2"/>
          <w:w w:val="105"/>
        </w:rPr>
        <w:t>el</w:t>
      </w:r>
      <w:r>
        <w:rPr>
          <w:spacing w:val="-6"/>
          <w:w w:val="105"/>
        </w:rPr>
        <w:t xml:space="preserve"> </w:t>
      </w:r>
      <w:r>
        <w:rPr>
          <w:spacing w:val="-2"/>
          <w:w w:val="105"/>
        </w:rPr>
        <w:t>aire</w:t>
      </w:r>
      <w:r>
        <w:rPr>
          <w:spacing w:val="-6"/>
          <w:w w:val="105"/>
        </w:rPr>
        <w:t xml:space="preserve"> </w:t>
      </w:r>
      <w:r>
        <w:rPr>
          <w:spacing w:val="-1"/>
          <w:w w:val="105"/>
        </w:rPr>
        <w:t>había</w:t>
      </w:r>
      <w:r>
        <w:rPr>
          <w:spacing w:val="-58"/>
          <w:w w:val="105"/>
        </w:rPr>
        <w:t xml:space="preserve"> </w:t>
      </w:r>
      <w:r>
        <w:t>cobrado</w:t>
      </w:r>
      <w:r>
        <w:rPr>
          <w:spacing w:val="-10"/>
        </w:rPr>
        <w:t xml:space="preserve"> </w:t>
      </w:r>
      <w:r>
        <w:t>un</w:t>
      </w:r>
      <w:r>
        <w:rPr>
          <w:spacing w:val="-10"/>
        </w:rPr>
        <w:t xml:space="preserve"> </w:t>
      </w:r>
      <w:r>
        <w:t>aroma</w:t>
      </w:r>
      <w:r>
        <w:rPr>
          <w:spacing w:val="-10"/>
        </w:rPr>
        <w:t xml:space="preserve"> </w:t>
      </w:r>
      <w:r>
        <w:t>distinto,</w:t>
      </w:r>
      <w:r>
        <w:rPr>
          <w:spacing w:val="-20"/>
        </w:rPr>
        <w:t xml:space="preserve"> </w:t>
      </w:r>
      <w:r>
        <w:t>el</w:t>
      </w:r>
      <w:r>
        <w:rPr>
          <w:spacing w:val="-10"/>
        </w:rPr>
        <w:t xml:space="preserve"> </w:t>
      </w:r>
      <w:r>
        <w:t>perfume</w:t>
      </w:r>
      <w:r>
        <w:rPr>
          <w:spacing w:val="-10"/>
        </w:rPr>
        <w:t xml:space="preserve"> </w:t>
      </w:r>
      <w:r>
        <w:t>de</w:t>
      </w:r>
      <w:r>
        <w:rPr>
          <w:spacing w:val="-10"/>
        </w:rPr>
        <w:t xml:space="preserve"> </w:t>
      </w:r>
      <w:r>
        <w:t>las</w:t>
      </w:r>
      <w:r>
        <w:rPr>
          <w:spacing w:val="-10"/>
        </w:rPr>
        <w:t xml:space="preserve"> </w:t>
      </w:r>
      <w:r>
        <w:t>naranjas</w:t>
      </w:r>
      <w:r>
        <w:rPr>
          <w:spacing w:val="-10"/>
        </w:rPr>
        <w:t xml:space="preserve"> </w:t>
      </w:r>
      <w:r>
        <w:t>mez</w:t>
      </w:r>
      <w:r>
        <w:rPr>
          <w:w w:val="105"/>
        </w:rPr>
        <w:t>clado</w:t>
      </w:r>
      <w:r>
        <w:rPr>
          <w:spacing w:val="-10"/>
          <w:w w:val="105"/>
        </w:rPr>
        <w:t xml:space="preserve"> </w:t>
      </w:r>
      <w:r>
        <w:rPr>
          <w:w w:val="105"/>
        </w:rPr>
        <w:t>con</w:t>
      </w:r>
      <w:r>
        <w:rPr>
          <w:spacing w:val="-9"/>
          <w:w w:val="105"/>
        </w:rPr>
        <w:t xml:space="preserve"> </w:t>
      </w:r>
      <w:r>
        <w:rPr>
          <w:w w:val="105"/>
        </w:rPr>
        <w:t>la</w:t>
      </w:r>
      <w:r>
        <w:rPr>
          <w:spacing w:val="-9"/>
          <w:w w:val="105"/>
        </w:rPr>
        <w:t xml:space="preserve"> </w:t>
      </w:r>
      <w:r>
        <w:rPr>
          <w:w w:val="105"/>
        </w:rPr>
        <w:t>esencia</w:t>
      </w:r>
      <w:r>
        <w:rPr>
          <w:spacing w:val="-10"/>
          <w:w w:val="105"/>
        </w:rPr>
        <w:t xml:space="preserve"> </w:t>
      </w:r>
      <w:r>
        <w:rPr>
          <w:w w:val="105"/>
        </w:rPr>
        <w:t>del</w:t>
      </w:r>
      <w:r>
        <w:rPr>
          <w:spacing w:val="-9"/>
          <w:w w:val="105"/>
        </w:rPr>
        <w:t xml:space="preserve"> </w:t>
      </w:r>
      <w:r>
        <w:rPr>
          <w:w w:val="105"/>
        </w:rPr>
        <w:t>helado.</w:t>
      </w:r>
    </w:p>
    <w:p w14:paraId="7C45FD20" w14:textId="77777777" w:rsidR="00584CB5" w:rsidRDefault="00996ED2">
      <w:pPr>
        <w:pStyle w:val="BodyText"/>
        <w:rPr>
          <w:sz w:val="24"/>
        </w:rPr>
      </w:pPr>
      <w:r>
        <w:br w:type="column"/>
      </w:r>
    </w:p>
    <w:p w14:paraId="7C45FD21" w14:textId="77777777" w:rsidR="00584CB5" w:rsidRDefault="00584CB5">
      <w:pPr>
        <w:pStyle w:val="BodyText"/>
        <w:rPr>
          <w:sz w:val="24"/>
        </w:rPr>
      </w:pPr>
    </w:p>
    <w:p w14:paraId="7C45FD22" w14:textId="77777777" w:rsidR="00584CB5" w:rsidRDefault="00584CB5">
      <w:pPr>
        <w:pStyle w:val="BodyText"/>
        <w:rPr>
          <w:sz w:val="24"/>
        </w:rPr>
      </w:pPr>
    </w:p>
    <w:p w14:paraId="7C45FD23" w14:textId="77777777" w:rsidR="00584CB5" w:rsidRDefault="00584CB5">
      <w:pPr>
        <w:pStyle w:val="BodyText"/>
        <w:rPr>
          <w:sz w:val="24"/>
        </w:rPr>
      </w:pPr>
    </w:p>
    <w:p w14:paraId="7C45FD24" w14:textId="77777777" w:rsidR="00584CB5" w:rsidRDefault="00584CB5">
      <w:pPr>
        <w:pStyle w:val="BodyText"/>
        <w:rPr>
          <w:sz w:val="24"/>
        </w:rPr>
      </w:pPr>
    </w:p>
    <w:p w14:paraId="7C45FD25" w14:textId="77777777" w:rsidR="00584CB5" w:rsidRDefault="00584CB5">
      <w:pPr>
        <w:pStyle w:val="BodyText"/>
        <w:rPr>
          <w:sz w:val="24"/>
        </w:rPr>
      </w:pPr>
    </w:p>
    <w:p w14:paraId="7C45FD26" w14:textId="77777777" w:rsidR="00584CB5" w:rsidRDefault="00584CB5">
      <w:pPr>
        <w:pStyle w:val="BodyText"/>
        <w:rPr>
          <w:sz w:val="24"/>
        </w:rPr>
      </w:pPr>
    </w:p>
    <w:p w14:paraId="7C45FD27" w14:textId="77777777" w:rsidR="00584CB5" w:rsidRDefault="00584CB5">
      <w:pPr>
        <w:pStyle w:val="BodyText"/>
        <w:rPr>
          <w:sz w:val="24"/>
        </w:rPr>
      </w:pPr>
    </w:p>
    <w:p w14:paraId="7C45FD28" w14:textId="77777777" w:rsidR="00584CB5" w:rsidRDefault="00584CB5">
      <w:pPr>
        <w:pStyle w:val="BodyText"/>
        <w:rPr>
          <w:sz w:val="24"/>
        </w:rPr>
      </w:pPr>
    </w:p>
    <w:p w14:paraId="7C45FD29" w14:textId="77777777" w:rsidR="00584CB5" w:rsidRDefault="00584CB5">
      <w:pPr>
        <w:pStyle w:val="BodyText"/>
        <w:rPr>
          <w:sz w:val="24"/>
        </w:rPr>
      </w:pPr>
    </w:p>
    <w:p w14:paraId="7C45FD2A" w14:textId="77777777" w:rsidR="00584CB5" w:rsidRDefault="00584CB5">
      <w:pPr>
        <w:pStyle w:val="BodyText"/>
        <w:rPr>
          <w:sz w:val="24"/>
        </w:rPr>
      </w:pPr>
    </w:p>
    <w:p w14:paraId="7C45FD2B" w14:textId="77777777" w:rsidR="00584CB5" w:rsidRDefault="00584CB5">
      <w:pPr>
        <w:pStyle w:val="BodyText"/>
        <w:rPr>
          <w:sz w:val="24"/>
        </w:rPr>
      </w:pPr>
    </w:p>
    <w:p w14:paraId="7C45FD2C" w14:textId="77777777" w:rsidR="00584CB5" w:rsidRDefault="00584CB5">
      <w:pPr>
        <w:pStyle w:val="BodyText"/>
        <w:rPr>
          <w:sz w:val="24"/>
        </w:rPr>
      </w:pPr>
    </w:p>
    <w:p w14:paraId="7C45FD2D" w14:textId="77777777" w:rsidR="00584CB5" w:rsidRDefault="00584CB5">
      <w:pPr>
        <w:pStyle w:val="BodyText"/>
        <w:rPr>
          <w:sz w:val="24"/>
        </w:rPr>
      </w:pPr>
    </w:p>
    <w:p w14:paraId="7C45FD2E" w14:textId="77777777" w:rsidR="00584CB5" w:rsidRDefault="00584CB5">
      <w:pPr>
        <w:pStyle w:val="BodyText"/>
        <w:rPr>
          <w:sz w:val="24"/>
        </w:rPr>
      </w:pPr>
    </w:p>
    <w:p w14:paraId="7C45FD2F" w14:textId="77777777" w:rsidR="00584CB5" w:rsidRDefault="00584CB5">
      <w:pPr>
        <w:pStyle w:val="BodyText"/>
        <w:rPr>
          <w:sz w:val="24"/>
        </w:rPr>
      </w:pPr>
    </w:p>
    <w:p w14:paraId="7C45FD30" w14:textId="77777777" w:rsidR="00584CB5" w:rsidRDefault="00996ED2">
      <w:pPr>
        <w:spacing w:before="188"/>
        <w:ind w:left="243"/>
        <w:rPr>
          <w:sz w:val="21"/>
        </w:rPr>
      </w:pPr>
      <w:r>
        <w:rPr>
          <w:color w:val="B2B2B2"/>
          <w:sz w:val="21"/>
        </w:rPr>
        <w:t>149</w:t>
      </w:r>
    </w:p>
    <w:p w14:paraId="7C45FD31"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5FD32" w14:textId="77777777" w:rsidR="00584CB5" w:rsidRDefault="00584CB5">
      <w:pPr>
        <w:pStyle w:val="BodyText"/>
        <w:spacing w:before="1"/>
        <w:rPr>
          <w:sz w:val="21"/>
        </w:rPr>
      </w:pPr>
    </w:p>
    <w:p w14:paraId="7C45FD33"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D34" w14:textId="77777777" w:rsidR="00584CB5" w:rsidRDefault="00584CB5">
      <w:pPr>
        <w:pStyle w:val="BodyText"/>
        <w:spacing w:before="8"/>
        <w:rPr>
          <w:rFonts w:ascii="Calibri"/>
          <w:sz w:val="13"/>
        </w:rPr>
      </w:pPr>
    </w:p>
    <w:p w14:paraId="7C45FD35" w14:textId="77777777" w:rsidR="00584CB5" w:rsidRDefault="00584CB5">
      <w:pPr>
        <w:rPr>
          <w:rFonts w:ascii="Calibri"/>
          <w:sz w:val="13"/>
        </w:rPr>
        <w:sectPr w:rsidR="00584CB5">
          <w:pgSz w:w="9080" w:h="12760"/>
          <w:pgMar w:top="860" w:right="1220" w:bottom="840" w:left="740" w:header="138" w:footer="645" w:gutter="0"/>
          <w:cols w:space="720"/>
        </w:sectPr>
      </w:pPr>
    </w:p>
    <w:p w14:paraId="7C45FD36" w14:textId="77777777" w:rsidR="00584CB5" w:rsidRDefault="00905D2D">
      <w:pPr>
        <w:pStyle w:val="BodyText"/>
        <w:rPr>
          <w:rFonts w:ascii="Calibri"/>
          <w:sz w:val="24"/>
        </w:rPr>
      </w:pPr>
      <w:r>
        <w:pict w14:anchorId="7C461EBE">
          <v:group id="_x0000_s3787" style="position:absolute;margin-left:6.25pt;margin-top:295.3pt;width:24pt;height:48pt;z-index:15912960;mso-position-horizontal-relative:page;mso-position-vertical-relative:page" coordorigin="125,5906" coordsize="480,960">
            <v:shape id="_x0000_s3789" style="position:absolute;left:124;top:5905;width:480;height:960" coordorigin="125,5906" coordsize="480,960" o:spt="100" adj="0,,0" path="m365,5906r,960m125,6386r480,e" filled="f" strokeweight=".25pt">
              <v:stroke joinstyle="round"/>
              <v:formulas/>
              <v:path arrowok="t" o:connecttype="segments"/>
            </v:shape>
            <v:shape id="_x0000_s3788" type="#_x0000_t75" style="position:absolute;left:242;top:6263;width:245;height:245">
              <v:imagedata r:id="rId6" o:title=""/>
            </v:shape>
            <w10:wrap anchorx="page" anchory="page"/>
          </v:group>
        </w:pict>
      </w:r>
      <w:r>
        <w:pict w14:anchorId="7C461EBF">
          <v:group id="_x0000_s3784" style="position:absolute;margin-left:422.75pt;margin-top:295.3pt;width:24pt;height:48pt;z-index:15913472;mso-position-horizontal-relative:page;mso-position-vertical-relative:page" coordorigin="8455,5906" coordsize="480,960">
            <v:shape id="_x0000_s3786" style="position:absolute;left:8455;top:5905;width:480;height:960" coordorigin="8455,5906" coordsize="480,960" o:spt="100" adj="0,,0" path="m8695,5906r,960m8455,6386r480,e" filled="f" strokeweight=".25pt">
              <v:stroke joinstyle="round"/>
              <v:formulas/>
              <v:path arrowok="t" o:connecttype="segments"/>
            </v:shape>
            <v:shape id="_x0000_s3785" type="#_x0000_t75" style="position:absolute;left:8572;top:6263;width:245;height:245">
              <v:imagedata r:id="rId6" o:title=""/>
            </v:shape>
            <w10:wrap anchorx="page" anchory="page"/>
          </v:group>
        </w:pict>
      </w:r>
    </w:p>
    <w:p w14:paraId="7C45FD37" w14:textId="77777777" w:rsidR="00584CB5" w:rsidRDefault="00584CB5">
      <w:pPr>
        <w:pStyle w:val="BodyText"/>
        <w:rPr>
          <w:rFonts w:ascii="Calibri"/>
          <w:sz w:val="24"/>
        </w:rPr>
      </w:pPr>
    </w:p>
    <w:p w14:paraId="7C45FD38" w14:textId="77777777" w:rsidR="00584CB5" w:rsidRDefault="00584CB5">
      <w:pPr>
        <w:pStyle w:val="BodyText"/>
        <w:rPr>
          <w:rFonts w:ascii="Calibri"/>
          <w:sz w:val="24"/>
        </w:rPr>
      </w:pPr>
    </w:p>
    <w:p w14:paraId="7C45FD39" w14:textId="77777777" w:rsidR="00584CB5" w:rsidRDefault="00584CB5">
      <w:pPr>
        <w:pStyle w:val="BodyText"/>
        <w:rPr>
          <w:rFonts w:ascii="Calibri"/>
          <w:sz w:val="24"/>
        </w:rPr>
      </w:pPr>
    </w:p>
    <w:p w14:paraId="7C45FD3A" w14:textId="77777777" w:rsidR="00584CB5" w:rsidRDefault="00584CB5">
      <w:pPr>
        <w:pStyle w:val="BodyText"/>
        <w:rPr>
          <w:rFonts w:ascii="Calibri"/>
          <w:sz w:val="24"/>
        </w:rPr>
      </w:pPr>
    </w:p>
    <w:p w14:paraId="7C45FD3B" w14:textId="77777777" w:rsidR="00584CB5" w:rsidRDefault="00584CB5">
      <w:pPr>
        <w:pStyle w:val="BodyText"/>
        <w:rPr>
          <w:rFonts w:ascii="Calibri"/>
          <w:sz w:val="24"/>
        </w:rPr>
      </w:pPr>
    </w:p>
    <w:p w14:paraId="7C45FD3C" w14:textId="77777777" w:rsidR="00584CB5" w:rsidRDefault="00584CB5">
      <w:pPr>
        <w:pStyle w:val="BodyText"/>
        <w:rPr>
          <w:rFonts w:ascii="Calibri"/>
          <w:sz w:val="24"/>
        </w:rPr>
      </w:pPr>
    </w:p>
    <w:p w14:paraId="7C45FD3D" w14:textId="77777777" w:rsidR="00584CB5" w:rsidRDefault="00584CB5">
      <w:pPr>
        <w:pStyle w:val="BodyText"/>
        <w:rPr>
          <w:rFonts w:ascii="Calibri"/>
          <w:sz w:val="24"/>
        </w:rPr>
      </w:pPr>
    </w:p>
    <w:p w14:paraId="7C45FD3E" w14:textId="77777777" w:rsidR="00584CB5" w:rsidRDefault="00584CB5">
      <w:pPr>
        <w:pStyle w:val="BodyText"/>
        <w:rPr>
          <w:rFonts w:ascii="Calibri"/>
          <w:sz w:val="24"/>
        </w:rPr>
      </w:pPr>
    </w:p>
    <w:p w14:paraId="7C45FD3F" w14:textId="77777777" w:rsidR="00584CB5" w:rsidRDefault="00584CB5">
      <w:pPr>
        <w:pStyle w:val="BodyText"/>
        <w:rPr>
          <w:rFonts w:ascii="Calibri"/>
          <w:sz w:val="24"/>
        </w:rPr>
      </w:pPr>
    </w:p>
    <w:p w14:paraId="7C45FD40" w14:textId="77777777" w:rsidR="00584CB5" w:rsidRDefault="00584CB5">
      <w:pPr>
        <w:pStyle w:val="BodyText"/>
        <w:rPr>
          <w:rFonts w:ascii="Calibri"/>
          <w:sz w:val="24"/>
        </w:rPr>
      </w:pPr>
    </w:p>
    <w:p w14:paraId="7C45FD41" w14:textId="77777777" w:rsidR="00584CB5" w:rsidRDefault="00584CB5">
      <w:pPr>
        <w:pStyle w:val="BodyText"/>
        <w:rPr>
          <w:rFonts w:ascii="Calibri"/>
          <w:sz w:val="24"/>
        </w:rPr>
      </w:pPr>
    </w:p>
    <w:p w14:paraId="7C45FD42" w14:textId="77777777" w:rsidR="00584CB5" w:rsidRDefault="00584CB5">
      <w:pPr>
        <w:pStyle w:val="BodyText"/>
        <w:rPr>
          <w:rFonts w:ascii="Calibri"/>
          <w:sz w:val="24"/>
        </w:rPr>
      </w:pPr>
    </w:p>
    <w:p w14:paraId="7C45FD43" w14:textId="77777777" w:rsidR="00584CB5" w:rsidRDefault="00584CB5">
      <w:pPr>
        <w:pStyle w:val="BodyText"/>
        <w:rPr>
          <w:rFonts w:ascii="Calibri"/>
          <w:sz w:val="24"/>
        </w:rPr>
      </w:pPr>
    </w:p>
    <w:p w14:paraId="7C45FD44" w14:textId="77777777" w:rsidR="00584CB5" w:rsidRDefault="00584CB5">
      <w:pPr>
        <w:pStyle w:val="BodyText"/>
        <w:rPr>
          <w:rFonts w:ascii="Calibri"/>
          <w:sz w:val="24"/>
        </w:rPr>
      </w:pPr>
    </w:p>
    <w:p w14:paraId="7C45FD45" w14:textId="77777777" w:rsidR="00584CB5" w:rsidRDefault="00996ED2">
      <w:pPr>
        <w:spacing w:before="209"/>
        <w:ind w:left="583"/>
        <w:rPr>
          <w:sz w:val="21"/>
        </w:rPr>
      </w:pPr>
      <w:r>
        <w:rPr>
          <w:color w:val="B2B2B2"/>
          <w:sz w:val="21"/>
        </w:rPr>
        <w:t>150</w:t>
      </w:r>
    </w:p>
    <w:p w14:paraId="7C45FD46" w14:textId="019C6774" w:rsidR="00584CB5" w:rsidRDefault="00996ED2">
      <w:pPr>
        <w:pStyle w:val="BodyText"/>
        <w:spacing w:before="88" w:line="268" w:lineRule="auto"/>
        <w:ind w:left="243" w:right="540" w:firstLine="340"/>
        <w:jc w:val="both"/>
      </w:pPr>
      <w:r>
        <w:br w:type="column"/>
      </w:r>
      <w:r>
        <w:rPr>
          <w:spacing w:val="-1"/>
          <w:w w:val="105"/>
        </w:rPr>
        <w:t>Sin</w:t>
      </w:r>
      <w:r>
        <w:rPr>
          <w:spacing w:val="-7"/>
          <w:w w:val="105"/>
        </w:rPr>
        <w:t xml:space="preserve"> </w:t>
      </w:r>
      <w:r>
        <w:rPr>
          <w:spacing w:val="-1"/>
          <w:w w:val="105"/>
        </w:rPr>
        <w:t>musitar</w:t>
      </w:r>
      <w:r>
        <w:rPr>
          <w:spacing w:val="-7"/>
          <w:w w:val="105"/>
        </w:rPr>
        <w:t xml:space="preserve"> </w:t>
      </w:r>
      <w:r>
        <w:rPr>
          <w:spacing w:val="-1"/>
          <w:w w:val="105"/>
        </w:rPr>
        <w:t>palabra,</w:t>
      </w:r>
      <w:r>
        <w:rPr>
          <w:spacing w:val="-14"/>
          <w:w w:val="105"/>
        </w:rPr>
        <w:t xml:space="preserve"> </w:t>
      </w:r>
      <w:r>
        <w:rPr>
          <w:spacing w:val="-1"/>
          <w:w w:val="105"/>
        </w:rPr>
        <w:t>Hécate</w:t>
      </w:r>
      <w:r>
        <w:rPr>
          <w:spacing w:val="-7"/>
          <w:w w:val="105"/>
        </w:rPr>
        <w:t xml:space="preserve"> </w:t>
      </w:r>
      <w:r>
        <w:rPr>
          <w:spacing w:val="-1"/>
          <w:w w:val="105"/>
        </w:rPr>
        <w:t>se</w:t>
      </w:r>
      <w:r>
        <w:rPr>
          <w:spacing w:val="-7"/>
          <w:w w:val="105"/>
        </w:rPr>
        <w:t xml:space="preserve"> </w:t>
      </w:r>
      <w:r>
        <w:rPr>
          <w:spacing w:val="-1"/>
          <w:w w:val="105"/>
        </w:rPr>
        <w:t>alejó</w:t>
      </w:r>
      <w:r>
        <w:rPr>
          <w:spacing w:val="-7"/>
          <w:w w:val="105"/>
        </w:rPr>
        <w:t xml:space="preserve"> </w:t>
      </w:r>
      <w:r>
        <w:rPr>
          <w:spacing w:val="-1"/>
          <w:w w:val="105"/>
        </w:rPr>
        <w:t>de</w:t>
      </w:r>
      <w:r>
        <w:rPr>
          <w:spacing w:val="-6"/>
          <w:w w:val="105"/>
        </w:rPr>
        <w:t xml:space="preserve"> </w:t>
      </w:r>
      <w:r>
        <w:rPr>
          <w:spacing w:val="-1"/>
          <w:w w:val="105"/>
        </w:rPr>
        <w:t>los</w:t>
      </w:r>
      <w:r>
        <w:rPr>
          <w:spacing w:val="-7"/>
          <w:w w:val="105"/>
        </w:rPr>
        <w:t xml:space="preserve"> </w:t>
      </w:r>
      <w:r>
        <w:rPr>
          <w:spacing w:val="-1"/>
          <w:w w:val="105"/>
        </w:rPr>
        <w:t>mellizos</w:t>
      </w:r>
      <w:r>
        <w:rPr>
          <w:spacing w:val="-7"/>
          <w:w w:val="105"/>
        </w:rPr>
        <w:t xml:space="preserve"> </w:t>
      </w:r>
      <w:r>
        <w:rPr>
          <w:w w:val="105"/>
        </w:rPr>
        <w:t>e</w:t>
      </w:r>
      <w:r>
        <w:rPr>
          <w:spacing w:val="-58"/>
          <w:w w:val="105"/>
        </w:rPr>
        <w:t xml:space="preserve"> </w:t>
      </w:r>
      <w:r>
        <w:t>inmediatamente el resplandor de éstos se desvaneció. En</w:t>
      </w:r>
      <w:r>
        <w:rPr>
          <w:spacing w:val="-1"/>
        </w:rPr>
        <w:t>tonces</w:t>
      </w:r>
      <w:r>
        <w:rPr>
          <w:spacing w:val="-9"/>
        </w:rPr>
        <w:t xml:space="preserve"> </w:t>
      </w:r>
      <w:r>
        <w:rPr>
          <w:spacing w:val="-1"/>
        </w:rPr>
        <w:t>se</w:t>
      </w:r>
      <w:r>
        <w:rPr>
          <w:spacing w:val="-9"/>
        </w:rPr>
        <w:t xml:space="preserve"> </w:t>
      </w:r>
      <w:r>
        <w:rPr>
          <w:spacing w:val="-1"/>
        </w:rPr>
        <w:t>dirigió</w:t>
      </w:r>
      <w:r>
        <w:rPr>
          <w:spacing w:val="-8"/>
        </w:rPr>
        <w:t xml:space="preserve"> </w:t>
      </w:r>
      <w:r>
        <w:rPr>
          <w:spacing w:val="-1"/>
        </w:rPr>
        <w:t>hacia</w:t>
      </w:r>
      <w:r>
        <w:rPr>
          <w:spacing w:val="-9"/>
        </w:rPr>
        <w:t xml:space="preserve"> </w:t>
      </w:r>
      <w:r>
        <w:rPr>
          <w:spacing w:val="-1"/>
        </w:rPr>
        <w:t>Nicolas</w:t>
      </w:r>
      <w:r>
        <w:rPr>
          <w:spacing w:val="-8"/>
        </w:rPr>
        <w:t xml:space="preserve"> </w:t>
      </w:r>
      <w:r>
        <w:rPr>
          <w:spacing w:val="-1"/>
        </w:rPr>
        <w:t>Flamel,</w:t>
      </w:r>
      <w:r>
        <w:rPr>
          <w:spacing w:val="-18"/>
        </w:rPr>
        <w:t xml:space="preserve"> </w:t>
      </w:r>
      <w:r>
        <w:t>le</w:t>
      </w:r>
      <w:r>
        <w:rPr>
          <w:spacing w:val="-9"/>
        </w:rPr>
        <w:t xml:space="preserve"> </w:t>
      </w:r>
      <w:r>
        <w:t>cogió</w:t>
      </w:r>
      <w:r>
        <w:rPr>
          <w:spacing w:val="-8"/>
        </w:rPr>
        <w:t xml:space="preserve"> </w:t>
      </w:r>
      <w:r>
        <w:t>del</w:t>
      </w:r>
      <w:r>
        <w:rPr>
          <w:spacing w:val="-9"/>
        </w:rPr>
        <w:t xml:space="preserve"> </w:t>
      </w:r>
      <w:r>
        <w:t>hombro</w:t>
      </w:r>
      <w:r>
        <w:rPr>
          <w:spacing w:val="-55"/>
        </w:rPr>
        <w:t xml:space="preserve"> </w:t>
      </w:r>
      <w:r>
        <w:t>y</w:t>
      </w:r>
      <w:r>
        <w:rPr>
          <w:spacing w:val="-10"/>
        </w:rPr>
        <w:t xml:space="preserve"> </w:t>
      </w:r>
      <w:r>
        <w:t>lo</w:t>
      </w:r>
      <w:r>
        <w:rPr>
          <w:spacing w:val="-10"/>
        </w:rPr>
        <w:t xml:space="preserve"> </w:t>
      </w:r>
      <w:r>
        <w:t>condujo</w:t>
      </w:r>
      <w:r>
        <w:rPr>
          <w:spacing w:val="-10"/>
        </w:rPr>
        <w:t xml:space="preserve"> </w:t>
      </w:r>
      <w:r>
        <w:t>por</w:t>
      </w:r>
      <w:r>
        <w:rPr>
          <w:spacing w:val="-10"/>
        </w:rPr>
        <w:t xml:space="preserve"> </w:t>
      </w:r>
      <w:r>
        <w:t>el</w:t>
      </w:r>
      <w:r>
        <w:rPr>
          <w:spacing w:val="-10"/>
        </w:rPr>
        <w:t xml:space="preserve"> </w:t>
      </w:r>
      <w:r>
        <w:t>camino,</w:t>
      </w:r>
      <w:r>
        <w:rPr>
          <w:spacing w:val="-19"/>
        </w:rPr>
        <w:t xml:space="preserve"> </w:t>
      </w:r>
      <w:r>
        <w:t>alejándolo</w:t>
      </w:r>
      <w:r>
        <w:rPr>
          <w:spacing w:val="-10"/>
        </w:rPr>
        <w:t xml:space="preserve"> </w:t>
      </w:r>
      <w:r>
        <w:t>así</w:t>
      </w:r>
      <w:r>
        <w:rPr>
          <w:spacing w:val="-10"/>
        </w:rPr>
        <w:t xml:space="preserve"> </w:t>
      </w:r>
      <w:r>
        <w:t>de</w:t>
      </w:r>
      <w:r>
        <w:rPr>
          <w:spacing w:val="-10"/>
        </w:rPr>
        <w:t xml:space="preserve"> </w:t>
      </w:r>
      <w:r>
        <w:t>los</w:t>
      </w:r>
      <w:r>
        <w:rPr>
          <w:spacing w:val="-10"/>
        </w:rPr>
        <w:t xml:space="preserve"> </w:t>
      </w:r>
      <w:r>
        <w:t>mellizos</w:t>
      </w:r>
      <w:r>
        <w:rPr>
          <w:spacing w:val="-10"/>
        </w:rPr>
        <w:t xml:space="preserve"> </w:t>
      </w:r>
      <w:r>
        <w:t>y</w:t>
      </w:r>
      <w:r>
        <w:rPr>
          <w:spacing w:val="-55"/>
        </w:rPr>
        <w:t xml:space="preserve"> </w:t>
      </w:r>
      <w:r>
        <w:rPr>
          <w:w w:val="105"/>
        </w:rPr>
        <w:t>de</w:t>
      </w:r>
      <w:r>
        <w:rPr>
          <w:spacing w:val="-7"/>
          <w:w w:val="105"/>
        </w:rPr>
        <w:t xml:space="preserve"> </w:t>
      </w:r>
      <w:r>
        <w:rPr>
          <w:w w:val="105"/>
        </w:rPr>
        <w:t>Scathach.</w:t>
      </w:r>
    </w:p>
    <w:p w14:paraId="7C45FD47" w14:textId="68397394" w:rsidR="00584CB5" w:rsidRDefault="00996ED2">
      <w:pPr>
        <w:pStyle w:val="BodyText"/>
        <w:spacing w:line="268" w:lineRule="auto"/>
        <w:ind w:left="243" w:right="541" w:firstLine="340"/>
        <w:jc w:val="both"/>
      </w:pPr>
      <w:r>
        <w:t>—¿Sabes el porqué de todo esto? —preguntó Sophie a</w:t>
      </w:r>
      <w:r>
        <w:rPr>
          <w:spacing w:val="-55"/>
        </w:rPr>
        <w:t xml:space="preserve"> </w:t>
      </w:r>
      <w:r>
        <w:rPr>
          <w:w w:val="105"/>
        </w:rPr>
        <w:t>la Guerrera. Pero la voz de Scathach había cobrado un</w:t>
      </w:r>
      <w:r>
        <w:rPr>
          <w:spacing w:val="1"/>
          <w:w w:val="105"/>
        </w:rPr>
        <w:t xml:space="preserve"> </w:t>
      </w:r>
      <w:r>
        <w:t>tono</w:t>
      </w:r>
      <w:r>
        <w:rPr>
          <w:spacing w:val="-6"/>
        </w:rPr>
        <w:t xml:space="preserve"> </w:t>
      </w:r>
      <w:r>
        <w:t>diferente.</w:t>
      </w:r>
      <w:r>
        <w:rPr>
          <w:spacing w:val="-26"/>
        </w:rPr>
        <w:t xml:space="preserve"> </w:t>
      </w:r>
      <w:r>
        <w:t>Además,</w:t>
      </w:r>
      <w:r>
        <w:rPr>
          <w:spacing w:val="-15"/>
        </w:rPr>
        <w:t xml:space="preserve"> </w:t>
      </w:r>
      <w:r>
        <w:t>ésta</w:t>
      </w:r>
      <w:r>
        <w:rPr>
          <w:spacing w:val="-6"/>
        </w:rPr>
        <w:t xml:space="preserve"> </w:t>
      </w:r>
      <w:r>
        <w:t>todavía</w:t>
      </w:r>
      <w:r>
        <w:rPr>
          <w:spacing w:val="-6"/>
        </w:rPr>
        <w:t xml:space="preserve"> </w:t>
      </w:r>
      <w:r>
        <w:t>sentía</w:t>
      </w:r>
      <w:r>
        <w:rPr>
          <w:spacing w:val="-6"/>
        </w:rPr>
        <w:t xml:space="preserve"> </w:t>
      </w:r>
      <w:r>
        <w:t>el</w:t>
      </w:r>
      <w:r>
        <w:rPr>
          <w:spacing w:val="-6"/>
        </w:rPr>
        <w:t xml:space="preserve"> </w:t>
      </w:r>
      <w:r>
        <w:t>sabor</w:t>
      </w:r>
      <w:r>
        <w:rPr>
          <w:spacing w:val="-6"/>
        </w:rPr>
        <w:t xml:space="preserve"> </w:t>
      </w:r>
      <w:r>
        <w:t>del</w:t>
      </w:r>
      <w:r>
        <w:rPr>
          <w:spacing w:val="-6"/>
        </w:rPr>
        <w:t xml:space="preserve"> </w:t>
      </w:r>
      <w:r>
        <w:t>he</w:t>
      </w:r>
      <w:r>
        <w:rPr>
          <w:w w:val="105"/>
        </w:rPr>
        <w:t>lado</w:t>
      </w:r>
      <w:r>
        <w:rPr>
          <w:spacing w:val="-10"/>
          <w:w w:val="105"/>
        </w:rPr>
        <w:t xml:space="preserve"> </w:t>
      </w:r>
      <w:r>
        <w:rPr>
          <w:w w:val="105"/>
        </w:rPr>
        <w:t>en</w:t>
      </w:r>
      <w:r>
        <w:rPr>
          <w:spacing w:val="-9"/>
          <w:w w:val="105"/>
        </w:rPr>
        <w:t xml:space="preserve"> </w:t>
      </w:r>
      <w:r>
        <w:rPr>
          <w:w w:val="105"/>
        </w:rPr>
        <w:t>sus</w:t>
      </w:r>
      <w:r>
        <w:rPr>
          <w:spacing w:val="-9"/>
          <w:w w:val="105"/>
        </w:rPr>
        <w:t xml:space="preserve"> </w:t>
      </w:r>
      <w:r>
        <w:rPr>
          <w:w w:val="105"/>
        </w:rPr>
        <w:t>labios</w:t>
      </w:r>
      <w:r>
        <w:rPr>
          <w:spacing w:val="-9"/>
          <w:w w:val="105"/>
        </w:rPr>
        <w:t xml:space="preserve"> </w:t>
      </w:r>
      <w:r>
        <w:rPr>
          <w:w w:val="105"/>
        </w:rPr>
        <w:t>y</w:t>
      </w:r>
      <w:r>
        <w:rPr>
          <w:spacing w:val="-9"/>
          <w:w w:val="105"/>
        </w:rPr>
        <w:t xml:space="preserve"> </w:t>
      </w:r>
      <w:r>
        <w:rPr>
          <w:w w:val="105"/>
        </w:rPr>
        <w:t>su</w:t>
      </w:r>
      <w:r>
        <w:rPr>
          <w:spacing w:val="-9"/>
          <w:w w:val="105"/>
        </w:rPr>
        <w:t xml:space="preserve"> </w:t>
      </w:r>
      <w:r>
        <w:rPr>
          <w:w w:val="105"/>
        </w:rPr>
        <w:t>olor</w:t>
      </w:r>
      <w:r>
        <w:rPr>
          <w:spacing w:val="-9"/>
          <w:w w:val="105"/>
        </w:rPr>
        <w:t xml:space="preserve"> </w:t>
      </w:r>
      <w:r>
        <w:rPr>
          <w:w w:val="105"/>
        </w:rPr>
        <w:t>en</w:t>
      </w:r>
      <w:r>
        <w:rPr>
          <w:spacing w:val="-9"/>
          <w:w w:val="105"/>
        </w:rPr>
        <w:t xml:space="preserve"> </w:t>
      </w:r>
      <w:r>
        <w:rPr>
          <w:w w:val="105"/>
        </w:rPr>
        <w:t>el</w:t>
      </w:r>
      <w:r>
        <w:rPr>
          <w:spacing w:val="-9"/>
          <w:w w:val="105"/>
        </w:rPr>
        <w:t xml:space="preserve"> </w:t>
      </w:r>
      <w:r>
        <w:rPr>
          <w:w w:val="105"/>
        </w:rPr>
        <w:t>ambiente.</w:t>
      </w:r>
    </w:p>
    <w:p w14:paraId="7C45FD48" w14:textId="7F13D592" w:rsidR="00584CB5" w:rsidRDefault="00996ED2">
      <w:pPr>
        <w:pStyle w:val="BodyText"/>
        <w:spacing w:line="268" w:lineRule="auto"/>
        <w:ind w:left="243" w:right="542" w:firstLine="340"/>
        <w:jc w:val="both"/>
      </w:pPr>
      <w:r>
        <w:t>—La diosa estaba comprobando vuestras auras —explicó</w:t>
      </w:r>
      <w:r>
        <w:rPr>
          <w:spacing w:val="-3"/>
        </w:rPr>
        <w:t xml:space="preserve"> </w:t>
      </w:r>
      <w:r>
        <w:t>finalmente</w:t>
      </w:r>
      <w:r>
        <w:rPr>
          <w:spacing w:val="-3"/>
        </w:rPr>
        <w:t xml:space="preserve"> </w:t>
      </w:r>
      <w:r>
        <w:t>Scathach.</w:t>
      </w:r>
    </w:p>
    <w:p w14:paraId="7C45FD49" w14:textId="77777777" w:rsidR="00584CB5" w:rsidRDefault="00996ED2">
      <w:pPr>
        <w:pStyle w:val="BodyText"/>
        <w:spacing w:line="264" w:lineRule="exact"/>
        <w:ind w:left="583"/>
        <w:jc w:val="both"/>
      </w:pPr>
      <w:r>
        <w:t>—¿Te</w:t>
      </w:r>
      <w:r>
        <w:rPr>
          <w:spacing w:val="-2"/>
        </w:rPr>
        <w:t xml:space="preserve"> </w:t>
      </w:r>
      <w:r>
        <w:t>refieres</w:t>
      </w:r>
      <w:r>
        <w:rPr>
          <w:spacing w:val="-1"/>
        </w:rPr>
        <w:t xml:space="preserve"> </w:t>
      </w:r>
      <w:r>
        <w:t>al</w:t>
      </w:r>
      <w:r>
        <w:rPr>
          <w:spacing w:val="-1"/>
        </w:rPr>
        <w:t xml:space="preserve"> </w:t>
      </w:r>
      <w:r>
        <w:t>resplandor</w:t>
      </w:r>
      <w:r>
        <w:rPr>
          <w:spacing w:val="-1"/>
        </w:rPr>
        <w:t xml:space="preserve"> </w:t>
      </w:r>
      <w:r>
        <w:t>dorado</w:t>
      </w:r>
      <w:r>
        <w:rPr>
          <w:spacing w:val="-1"/>
        </w:rPr>
        <w:t xml:space="preserve"> </w:t>
      </w:r>
      <w:r>
        <w:t>que</w:t>
      </w:r>
      <w:r>
        <w:rPr>
          <w:spacing w:val="-1"/>
        </w:rPr>
        <w:t xml:space="preserve"> </w:t>
      </w:r>
      <w:r>
        <w:t>cubría</w:t>
      </w:r>
      <w:r>
        <w:rPr>
          <w:spacing w:val="-1"/>
        </w:rPr>
        <w:t xml:space="preserve"> </w:t>
      </w:r>
      <w:r>
        <w:t>a</w:t>
      </w:r>
      <w:r>
        <w:rPr>
          <w:spacing w:val="-1"/>
        </w:rPr>
        <w:t xml:space="preserve"> </w:t>
      </w:r>
      <w:r>
        <w:t>Josh?</w:t>
      </w:r>
    </w:p>
    <w:p w14:paraId="7C45FD4A" w14:textId="77777777" w:rsidR="00584CB5" w:rsidRDefault="00996ED2">
      <w:pPr>
        <w:pStyle w:val="BodyText"/>
        <w:spacing w:before="30"/>
        <w:ind w:left="243"/>
        <w:jc w:val="both"/>
      </w:pPr>
      <w:r>
        <w:rPr>
          <w:spacing w:val="-1"/>
          <w:w w:val="105"/>
        </w:rPr>
        <w:t>—preguntó</w:t>
      </w:r>
      <w:r>
        <w:rPr>
          <w:spacing w:val="-14"/>
          <w:w w:val="105"/>
        </w:rPr>
        <w:t xml:space="preserve"> </w:t>
      </w:r>
      <w:r>
        <w:rPr>
          <w:spacing w:val="-1"/>
          <w:w w:val="105"/>
        </w:rPr>
        <w:t>Sophie</w:t>
      </w:r>
      <w:r>
        <w:rPr>
          <w:spacing w:val="-14"/>
          <w:w w:val="105"/>
        </w:rPr>
        <w:t xml:space="preserve"> </w:t>
      </w:r>
      <w:r>
        <w:rPr>
          <w:spacing w:val="-1"/>
          <w:w w:val="105"/>
        </w:rPr>
        <w:t>mientras</w:t>
      </w:r>
      <w:r>
        <w:rPr>
          <w:spacing w:val="-13"/>
          <w:w w:val="105"/>
        </w:rPr>
        <w:t xml:space="preserve"> </w:t>
      </w:r>
      <w:r>
        <w:rPr>
          <w:w w:val="105"/>
        </w:rPr>
        <w:t>miraba</w:t>
      </w:r>
      <w:r>
        <w:rPr>
          <w:spacing w:val="-14"/>
          <w:w w:val="105"/>
        </w:rPr>
        <w:t xml:space="preserve"> </w:t>
      </w:r>
      <w:r>
        <w:rPr>
          <w:w w:val="105"/>
        </w:rPr>
        <w:t>a</w:t>
      </w:r>
      <w:r>
        <w:rPr>
          <w:spacing w:val="-13"/>
          <w:w w:val="105"/>
        </w:rPr>
        <w:t xml:space="preserve"> </w:t>
      </w:r>
      <w:r>
        <w:rPr>
          <w:w w:val="105"/>
        </w:rPr>
        <w:t>su</w:t>
      </w:r>
      <w:r>
        <w:rPr>
          <w:spacing w:val="-14"/>
          <w:w w:val="105"/>
        </w:rPr>
        <w:t xml:space="preserve"> </w:t>
      </w:r>
      <w:r>
        <w:rPr>
          <w:w w:val="105"/>
        </w:rPr>
        <w:t>hermano.</w:t>
      </w:r>
    </w:p>
    <w:p w14:paraId="7C45FD4B" w14:textId="77777777" w:rsidR="00584CB5" w:rsidRDefault="00996ED2">
      <w:pPr>
        <w:pStyle w:val="BodyText"/>
        <w:spacing w:before="31"/>
        <w:ind w:left="583"/>
        <w:jc w:val="both"/>
      </w:pPr>
      <w:r>
        <w:rPr>
          <w:w w:val="105"/>
        </w:rPr>
        <w:t>—El</w:t>
      </w:r>
      <w:r>
        <w:rPr>
          <w:spacing w:val="6"/>
          <w:w w:val="105"/>
        </w:rPr>
        <w:t xml:space="preserve"> </w:t>
      </w:r>
      <w:r>
        <w:rPr>
          <w:w w:val="105"/>
        </w:rPr>
        <w:t>tuyo</w:t>
      </w:r>
      <w:r>
        <w:rPr>
          <w:spacing w:val="7"/>
          <w:w w:val="105"/>
        </w:rPr>
        <w:t xml:space="preserve"> </w:t>
      </w:r>
      <w:r>
        <w:rPr>
          <w:w w:val="105"/>
        </w:rPr>
        <w:t>era</w:t>
      </w:r>
      <w:r>
        <w:rPr>
          <w:spacing w:val="6"/>
          <w:w w:val="105"/>
        </w:rPr>
        <w:t xml:space="preserve"> </w:t>
      </w:r>
      <w:r>
        <w:rPr>
          <w:w w:val="105"/>
        </w:rPr>
        <w:t>plateado</w:t>
      </w:r>
      <w:r>
        <w:rPr>
          <w:spacing w:val="7"/>
          <w:w w:val="105"/>
        </w:rPr>
        <w:t xml:space="preserve"> </w:t>
      </w:r>
      <w:r>
        <w:rPr>
          <w:w w:val="105"/>
        </w:rPr>
        <w:t>—añadió</w:t>
      </w:r>
      <w:r>
        <w:rPr>
          <w:spacing w:val="6"/>
          <w:w w:val="105"/>
        </w:rPr>
        <w:t xml:space="preserve"> </w:t>
      </w:r>
      <w:r>
        <w:rPr>
          <w:w w:val="105"/>
        </w:rPr>
        <w:t>Josh</w:t>
      </w:r>
      <w:r>
        <w:rPr>
          <w:spacing w:val="7"/>
          <w:w w:val="105"/>
        </w:rPr>
        <w:t xml:space="preserve"> </w:t>
      </w:r>
      <w:r>
        <w:rPr>
          <w:w w:val="105"/>
        </w:rPr>
        <w:t>de</w:t>
      </w:r>
      <w:r>
        <w:rPr>
          <w:spacing w:val="6"/>
          <w:w w:val="105"/>
        </w:rPr>
        <w:t xml:space="preserve"> </w:t>
      </w:r>
      <w:r>
        <w:rPr>
          <w:w w:val="105"/>
        </w:rPr>
        <w:t>inmediato.</w:t>
      </w:r>
    </w:p>
    <w:p w14:paraId="7C45FD4C" w14:textId="77777777" w:rsidR="00584CB5" w:rsidRDefault="00996ED2">
      <w:pPr>
        <w:pStyle w:val="BodyText"/>
        <w:spacing w:before="32" w:line="268" w:lineRule="auto"/>
        <w:ind w:left="243" w:right="542" w:firstLine="340"/>
        <w:jc w:val="both"/>
      </w:pPr>
      <w:r>
        <w:rPr>
          <w:w w:val="105"/>
        </w:rPr>
        <w:t>Entonces</w:t>
      </w:r>
      <w:r>
        <w:rPr>
          <w:spacing w:val="-13"/>
          <w:w w:val="105"/>
        </w:rPr>
        <w:t xml:space="preserve"> </w:t>
      </w:r>
      <w:r>
        <w:rPr>
          <w:w w:val="105"/>
        </w:rPr>
        <w:t>Scathach</w:t>
      </w:r>
      <w:r>
        <w:rPr>
          <w:spacing w:val="-13"/>
          <w:w w:val="105"/>
        </w:rPr>
        <w:t xml:space="preserve"> </w:t>
      </w:r>
      <w:r>
        <w:rPr>
          <w:w w:val="105"/>
        </w:rPr>
        <w:t>cogió</w:t>
      </w:r>
      <w:r>
        <w:rPr>
          <w:spacing w:val="-12"/>
          <w:w w:val="105"/>
        </w:rPr>
        <w:t xml:space="preserve"> </w:t>
      </w:r>
      <w:r>
        <w:rPr>
          <w:w w:val="105"/>
        </w:rPr>
        <w:t>un</w:t>
      </w:r>
      <w:r>
        <w:rPr>
          <w:spacing w:val="-13"/>
          <w:w w:val="105"/>
        </w:rPr>
        <w:t xml:space="preserve"> </w:t>
      </w:r>
      <w:r>
        <w:rPr>
          <w:w w:val="105"/>
        </w:rPr>
        <w:t>guijarro</w:t>
      </w:r>
      <w:r>
        <w:rPr>
          <w:spacing w:val="-12"/>
          <w:w w:val="105"/>
        </w:rPr>
        <w:t xml:space="preserve"> </w:t>
      </w:r>
      <w:r>
        <w:rPr>
          <w:w w:val="105"/>
        </w:rPr>
        <w:t>y</w:t>
      </w:r>
      <w:r>
        <w:rPr>
          <w:spacing w:val="-13"/>
          <w:w w:val="105"/>
        </w:rPr>
        <w:t xml:space="preserve"> </w:t>
      </w:r>
      <w:r>
        <w:rPr>
          <w:w w:val="105"/>
        </w:rPr>
        <w:t>lo</w:t>
      </w:r>
      <w:r>
        <w:rPr>
          <w:spacing w:val="-12"/>
          <w:w w:val="105"/>
        </w:rPr>
        <w:t xml:space="preserve"> </w:t>
      </w:r>
      <w:r>
        <w:rPr>
          <w:w w:val="105"/>
        </w:rPr>
        <w:t>lanzó</w:t>
      </w:r>
      <w:r>
        <w:rPr>
          <w:spacing w:val="-13"/>
          <w:w w:val="105"/>
        </w:rPr>
        <w:t xml:space="preserve"> </w:t>
      </w:r>
      <w:r>
        <w:rPr>
          <w:w w:val="105"/>
        </w:rPr>
        <w:t>hacia</w:t>
      </w:r>
      <w:r>
        <w:rPr>
          <w:spacing w:val="-58"/>
          <w:w w:val="105"/>
        </w:rPr>
        <w:t xml:space="preserve"> </w:t>
      </w:r>
      <w:r>
        <w:t>los arbustos. El guijarro golpeó algo sólido que enseguida</w:t>
      </w:r>
      <w:r>
        <w:rPr>
          <w:spacing w:val="1"/>
        </w:rPr>
        <w:t xml:space="preserve"> </w:t>
      </w:r>
      <w:r>
        <w:rPr>
          <w:w w:val="105"/>
        </w:rPr>
        <w:t>se</w:t>
      </w:r>
      <w:r>
        <w:rPr>
          <w:spacing w:val="-8"/>
          <w:w w:val="105"/>
        </w:rPr>
        <w:t xml:space="preserve"> </w:t>
      </w:r>
      <w:r>
        <w:rPr>
          <w:w w:val="105"/>
        </w:rPr>
        <w:t>perdió</w:t>
      </w:r>
      <w:r>
        <w:rPr>
          <w:spacing w:val="-7"/>
          <w:w w:val="105"/>
        </w:rPr>
        <w:t xml:space="preserve"> </w:t>
      </w:r>
      <w:r>
        <w:rPr>
          <w:w w:val="105"/>
        </w:rPr>
        <w:t>entre</w:t>
      </w:r>
      <w:r>
        <w:rPr>
          <w:spacing w:val="-7"/>
          <w:w w:val="105"/>
        </w:rPr>
        <w:t xml:space="preserve"> </w:t>
      </w:r>
      <w:r>
        <w:rPr>
          <w:w w:val="105"/>
        </w:rPr>
        <w:t>la</w:t>
      </w:r>
      <w:r>
        <w:rPr>
          <w:spacing w:val="-7"/>
          <w:w w:val="105"/>
        </w:rPr>
        <w:t xml:space="preserve"> </w:t>
      </w:r>
      <w:r>
        <w:rPr>
          <w:w w:val="105"/>
        </w:rPr>
        <w:t>maleza.</w:t>
      </w:r>
    </w:p>
    <w:p w14:paraId="7C45FD4D" w14:textId="77777777" w:rsidR="00584CB5" w:rsidRDefault="00996ED2">
      <w:pPr>
        <w:pStyle w:val="BodyText"/>
        <w:spacing w:line="268" w:lineRule="auto"/>
        <w:ind w:left="243" w:right="542" w:firstLine="340"/>
        <w:jc w:val="both"/>
      </w:pPr>
      <w:r>
        <w:t>—La mayoría de las auras son una mezcla de diversos</w:t>
      </w:r>
      <w:r>
        <w:rPr>
          <w:spacing w:val="1"/>
        </w:rPr>
        <w:t xml:space="preserve"> </w:t>
      </w:r>
      <w:r>
        <w:t>colores. Muy poca, pero que muy poca gente posee auras</w:t>
      </w:r>
      <w:r>
        <w:rPr>
          <w:spacing w:val="1"/>
        </w:rPr>
        <w:t xml:space="preserve"> </w:t>
      </w:r>
      <w:r>
        <w:t>de</w:t>
      </w:r>
      <w:r>
        <w:rPr>
          <w:spacing w:val="-4"/>
        </w:rPr>
        <w:t xml:space="preserve"> </w:t>
      </w:r>
      <w:r>
        <w:t>colores</w:t>
      </w:r>
      <w:r>
        <w:rPr>
          <w:spacing w:val="-3"/>
        </w:rPr>
        <w:t xml:space="preserve"> </w:t>
      </w:r>
      <w:r>
        <w:t>puros.</w:t>
      </w:r>
    </w:p>
    <w:p w14:paraId="7C45FD4E" w14:textId="77777777" w:rsidR="00584CB5" w:rsidRDefault="00996ED2">
      <w:pPr>
        <w:pStyle w:val="BodyText"/>
        <w:spacing w:line="264" w:lineRule="exact"/>
        <w:ind w:left="583"/>
        <w:jc w:val="both"/>
      </w:pPr>
      <w:r>
        <w:t>—¿Como</w:t>
      </w:r>
      <w:r>
        <w:rPr>
          <w:spacing w:val="9"/>
        </w:rPr>
        <w:t xml:space="preserve"> </w:t>
      </w:r>
      <w:r>
        <w:t>las</w:t>
      </w:r>
      <w:r>
        <w:rPr>
          <w:spacing w:val="9"/>
        </w:rPr>
        <w:t xml:space="preserve"> </w:t>
      </w:r>
      <w:r>
        <w:t>nuestras?</w:t>
      </w:r>
      <w:r>
        <w:rPr>
          <w:spacing w:val="9"/>
        </w:rPr>
        <w:t xml:space="preserve"> </w:t>
      </w:r>
      <w:r>
        <w:t>—preguntó</w:t>
      </w:r>
      <w:r>
        <w:rPr>
          <w:spacing w:val="9"/>
        </w:rPr>
        <w:t xml:space="preserve"> </w:t>
      </w:r>
      <w:r>
        <w:t>Sophie.</w:t>
      </w:r>
    </w:p>
    <w:p w14:paraId="7C45FD4F" w14:textId="36F5416B" w:rsidR="00584CB5" w:rsidRDefault="00996ED2">
      <w:pPr>
        <w:pStyle w:val="BodyText"/>
        <w:spacing w:before="31" w:line="268" w:lineRule="auto"/>
        <w:ind w:left="243" w:right="542" w:firstLine="340"/>
        <w:jc w:val="both"/>
      </w:pPr>
      <w:r>
        <w:t>—Como las vuestras —respondió Scatty un tanto aba</w:t>
      </w:r>
      <w:r>
        <w:rPr>
          <w:w w:val="105"/>
        </w:rPr>
        <w:t>tida—.</w:t>
      </w:r>
      <w:r>
        <w:rPr>
          <w:spacing w:val="-15"/>
          <w:w w:val="105"/>
        </w:rPr>
        <w:t xml:space="preserve"> </w:t>
      </w:r>
      <w:r>
        <w:rPr>
          <w:w w:val="105"/>
        </w:rPr>
        <w:t>La</w:t>
      </w:r>
      <w:r>
        <w:rPr>
          <w:spacing w:val="-8"/>
          <w:w w:val="105"/>
        </w:rPr>
        <w:t xml:space="preserve"> </w:t>
      </w:r>
      <w:r>
        <w:rPr>
          <w:w w:val="105"/>
        </w:rPr>
        <w:t>última</w:t>
      </w:r>
      <w:r>
        <w:rPr>
          <w:spacing w:val="-9"/>
          <w:w w:val="105"/>
        </w:rPr>
        <w:t xml:space="preserve"> </w:t>
      </w:r>
      <w:r>
        <w:rPr>
          <w:w w:val="105"/>
        </w:rPr>
        <w:t>persona</w:t>
      </w:r>
      <w:r>
        <w:rPr>
          <w:spacing w:val="-9"/>
          <w:w w:val="105"/>
        </w:rPr>
        <w:t xml:space="preserve"> </w:t>
      </w:r>
      <w:r>
        <w:rPr>
          <w:w w:val="105"/>
        </w:rPr>
        <w:t>que</w:t>
      </w:r>
      <w:r>
        <w:rPr>
          <w:spacing w:val="-8"/>
          <w:w w:val="105"/>
        </w:rPr>
        <w:t xml:space="preserve"> </w:t>
      </w:r>
      <w:r>
        <w:rPr>
          <w:w w:val="105"/>
        </w:rPr>
        <w:t>conocí</w:t>
      </w:r>
      <w:r>
        <w:rPr>
          <w:spacing w:val="-9"/>
          <w:w w:val="105"/>
        </w:rPr>
        <w:t xml:space="preserve"> </w:t>
      </w:r>
      <w:r>
        <w:rPr>
          <w:w w:val="105"/>
        </w:rPr>
        <w:t>que</w:t>
      </w:r>
      <w:r>
        <w:rPr>
          <w:spacing w:val="-8"/>
          <w:w w:val="105"/>
        </w:rPr>
        <w:t xml:space="preserve"> </w:t>
      </w:r>
      <w:r>
        <w:rPr>
          <w:w w:val="105"/>
        </w:rPr>
        <w:t>poseía</w:t>
      </w:r>
      <w:r>
        <w:rPr>
          <w:spacing w:val="-9"/>
          <w:w w:val="105"/>
        </w:rPr>
        <w:t xml:space="preserve"> </w:t>
      </w:r>
      <w:r>
        <w:rPr>
          <w:w w:val="105"/>
        </w:rPr>
        <w:t>un</w:t>
      </w:r>
      <w:r>
        <w:rPr>
          <w:spacing w:val="-8"/>
          <w:w w:val="105"/>
        </w:rPr>
        <w:t xml:space="preserve"> </w:t>
      </w:r>
      <w:r>
        <w:rPr>
          <w:w w:val="105"/>
        </w:rPr>
        <w:t>aura</w:t>
      </w:r>
      <w:r>
        <w:rPr>
          <w:spacing w:val="-58"/>
          <w:w w:val="105"/>
        </w:rPr>
        <w:t xml:space="preserve"> </w:t>
      </w:r>
      <w:r>
        <w:t>plateada</w:t>
      </w:r>
      <w:r>
        <w:rPr>
          <w:spacing w:val="-10"/>
        </w:rPr>
        <w:t xml:space="preserve"> </w:t>
      </w:r>
      <w:r>
        <w:t>era</w:t>
      </w:r>
      <w:r>
        <w:rPr>
          <w:spacing w:val="-10"/>
        </w:rPr>
        <w:t xml:space="preserve"> </w:t>
      </w:r>
      <w:r>
        <w:t>la</w:t>
      </w:r>
      <w:r>
        <w:rPr>
          <w:spacing w:val="-10"/>
        </w:rPr>
        <w:t xml:space="preserve"> </w:t>
      </w:r>
      <w:r>
        <w:t>mujer</w:t>
      </w:r>
      <w:r>
        <w:rPr>
          <w:spacing w:val="-10"/>
        </w:rPr>
        <w:t xml:space="preserve"> </w:t>
      </w:r>
      <w:r>
        <w:t>que</w:t>
      </w:r>
      <w:r>
        <w:rPr>
          <w:spacing w:val="-10"/>
        </w:rPr>
        <w:t xml:space="preserve"> </w:t>
      </w:r>
      <w:r>
        <w:t>vosotros</w:t>
      </w:r>
      <w:r>
        <w:rPr>
          <w:spacing w:val="-10"/>
        </w:rPr>
        <w:t xml:space="preserve"> </w:t>
      </w:r>
      <w:r>
        <w:t>conocéis</w:t>
      </w:r>
      <w:r>
        <w:rPr>
          <w:spacing w:val="-10"/>
        </w:rPr>
        <w:t xml:space="preserve"> </w:t>
      </w:r>
      <w:r>
        <w:t>como</w:t>
      </w:r>
      <w:r>
        <w:rPr>
          <w:spacing w:val="-10"/>
        </w:rPr>
        <w:t xml:space="preserve"> </w:t>
      </w:r>
      <w:r>
        <w:t>Juana</w:t>
      </w:r>
      <w:r>
        <w:rPr>
          <w:spacing w:val="-10"/>
        </w:rPr>
        <w:t xml:space="preserve"> </w:t>
      </w:r>
      <w:r>
        <w:t>de</w:t>
      </w:r>
      <w:r>
        <w:rPr>
          <w:spacing w:val="-55"/>
        </w:rPr>
        <w:t xml:space="preserve"> </w:t>
      </w:r>
      <w:r>
        <w:rPr>
          <w:w w:val="105"/>
        </w:rPr>
        <w:t>Arco.</w:t>
      </w:r>
    </w:p>
    <w:p w14:paraId="7C45FD50" w14:textId="77777777" w:rsidR="00584CB5" w:rsidRDefault="00996ED2">
      <w:pPr>
        <w:pStyle w:val="BodyText"/>
        <w:spacing w:line="264" w:lineRule="exact"/>
        <w:ind w:left="583"/>
        <w:jc w:val="both"/>
      </w:pPr>
      <w:r>
        <w:t>—¿Y</w:t>
      </w:r>
      <w:r>
        <w:rPr>
          <w:spacing w:val="2"/>
        </w:rPr>
        <w:t xml:space="preserve"> </w:t>
      </w:r>
      <w:r>
        <w:t>qué</w:t>
      </w:r>
      <w:r>
        <w:rPr>
          <w:spacing w:val="3"/>
        </w:rPr>
        <w:t xml:space="preserve"> </w:t>
      </w:r>
      <w:r>
        <w:t>hay</w:t>
      </w:r>
      <w:r>
        <w:rPr>
          <w:spacing w:val="3"/>
        </w:rPr>
        <w:t xml:space="preserve"> </w:t>
      </w:r>
      <w:r>
        <w:t>del</w:t>
      </w:r>
      <w:r>
        <w:rPr>
          <w:spacing w:val="3"/>
        </w:rPr>
        <w:t xml:space="preserve"> </w:t>
      </w:r>
      <w:r>
        <w:t>aura</w:t>
      </w:r>
      <w:r>
        <w:rPr>
          <w:spacing w:val="3"/>
        </w:rPr>
        <w:t xml:space="preserve"> </w:t>
      </w:r>
      <w:r>
        <w:t>dorada?</w:t>
      </w:r>
      <w:r>
        <w:rPr>
          <w:spacing w:val="3"/>
        </w:rPr>
        <w:t xml:space="preserve"> </w:t>
      </w:r>
      <w:r>
        <w:t>—preguntó</w:t>
      </w:r>
      <w:r>
        <w:rPr>
          <w:spacing w:val="3"/>
        </w:rPr>
        <w:t xml:space="preserve"> </w:t>
      </w:r>
      <w:r>
        <w:t>Josh.</w:t>
      </w:r>
    </w:p>
    <w:p w14:paraId="7C45FD51" w14:textId="77777777" w:rsidR="00584CB5" w:rsidRDefault="00996ED2">
      <w:pPr>
        <w:pStyle w:val="BodyText"/>
        <w:spacing w:before="31" w:line="268" w:lineRule="auto"/>
        <w:ind w:left="243" w:firstLine="340"/>
      </w:pPr>
      <w:r>
        <w:rPr>
          <w:w w:val="105"/>
        </w:rPr>
        <w:t>—Resulta</w:t>
      </w:r>
      <w:r>
        <w:rPr>
          <w:spacing w:val="8"/>
          <w:w w:val="105"/>
        </w:rPr>
        <w:t xml:space="preserve"> </w:t>
      </w:r>
      <w:r>
        <w:rPr>
          <w:w w:val="105"/>
        </w:rPr>
        <w:t>aún</w:t>
      </w:r>
      <w:r>
        <w:rPr>
          <w:spacing w:val="8"/>
          <w:w w:val="105"/>
        </w:rPr>
        <w:t xml:space="preserve"> </w:t>
      </w:r>
      <w:r>
        <w:rPr>
          <w:w w:val="105"/>
        </w:rPr>
        <w:t>más</w:t>
      </w:r>
      <w:r>
        <w:rPr>
          <w:spacing w:val="8"/>
          <w:w w:val="105"/>
        </w:rPr>
        <w:t xml:space="preserve"> </w:t>
      </w:r>
      <w:r>
        <w:rPr>
          <w:w w:val="105"/>
        </w:rPr>
        <w:t>insólita</w:t>
      </w:r>
      <w:r>
        <w:rPr>
          <w:spacing w:val="8"/>
          <w:w w:val="105"/>
        </w:rPr>
        <w:t xml:space="preserve"> </w:t>
      </w:r>
      <w:r>
        <w:rPr>
          <w:w w:val="105"/>
        </w:rPr>
        <w:t>—contestó</w:t>
      </w:r>
      <w:r>
        <w:rPr>
          <w:spacing w:val="8"/>
          <w:w w:val="105"/>
        </w:rPr>
        <w:t xml:space="preserve"> </w:t>
      </w:r>
      <w:r>
        <w:rPr>
          <w:w w:val="105"/>
        </w:rPr>
        <w:t>Scatty—.</w:t>
      </w:r>
      <w:r>
        <w:rPr>
          <w:spacing w:val="2"/>
          <w:w w:val="105"/>
        </w:rPr>
        <w:t xml:space="preserve"> </w:t>
      </w:r>
      <w:r>
        <w:rPr>
          <w:w w:val="105"/>
        </w:rPr>
        <w:t>La</w:t>
      </w:r>
      <w:r>
        <w:rPr>
          <w:spacing w:val="-57"/>
          <w:w w:val="105"/>
        </w:rPr>
        <w:t xml:space="preserve"> </w:t>
      </w:r>
      <w:r>
        <w:rPr>
          <w:w w:val="105"/>
        </w:rPr>
        <w:t>última</w:t>
      </w:r>
      <w:r>
        <w:rPr>
          <w:spacing w:val="-6"/>
          <w:w w:val="105"/>
        </w:rPr>
        <w:t xml:space="preserve"> </w:t>
      </w:r>
      <w:r>
        <w:rPr>
          <w:w w:val="105"/>
        </w:rPr>
        <w:t>persona</w:t>
      </w:r>
      <w:r>
        <w:rPr>
          <w:spacing w:val="-6"/>
          <w:w w:val="105"/>
        </w:rPr>
        <w:t xml:space="preserve"> </w:t>
      </w:r>
      <w:r>
        <w:rPr>
          <w:w w:val="105"/>
        </w:rPr>
        <w:t>que</w:t>
      </w:r>
      <w:r>
        <w:rPr>
          <w:spacing w:val="-5"/>
          <w:w w:val="105"/>
        </w:rPr>
        <w:t xml:space="preserve"> </w:t>
      </w:r>
      <w:r>
        <w:rPr>
          <w:w w:val="105"/>
        </w:rPr>
        <w:t>recuerdo</w:t>
      </w:r>
      <w:r>
        <w:rPr>
          <w:spacing w:val="-6"/>
          <w:w w:val="105"/>
        </w:rPr>
        <w:t xml:space="preserve"> </w:t>
      </w:r>
      <w:r>
        <w:rPr>
          <w:w w:val="105"/>
        </w:rPr>
        <w:t>que</w:t>
      </w:r>
      <w:r>
        <w:rPr>
          <w:spacing w:val="-5"/>
          <w:w w:val="105"/>
        </w:rPr>
        <w:t xml:space="preserve"> </w:t>
      </w:r>
      <w:r>
        <w:rPr>
          <w:w w:val="105"/>
        </w:rPr>
        <w:t>tuviera</w:t>
      </w:r>
      <w:r>
        <w:rPr>
          <w:spacing w:val="-6"/>
          <w:w w:val="105"/>
        </w:rPr>
        <w:t xml:space="preserve"> </w:t>
      </w:r>
      <w:r>
        <w:rPr>
          <w:w w:val="105"/>
        </w:rPr>
        <w:t>ese</w:t>
      </w:r>
      <w:r>
        <w:rPr>
          <w:spacing w:val="-5"/>
          <w:w w:val="105"/>
        </w:rPr>
        <w:t xml:space="preserve"> </w:t>
      </w:r>
      <w:r>
        <w:rPr>
          <w:w w:val="105"/>
        </w:rPr>
        <w:t>color</w:t>
      </w:r>
      <w:r>
        <w:rPr>
          <w:spacing w:val="-6"/>
          <w:w w:val="105"/>
        </w:rPr>
        <w:t xml:space="preserve"> </w:t>
      </w:r>
      <w:r>
        <w:rPr>
          <w:w w:val="105"/>
        </w:rPr>
        <w:t>era…</w:t>
      </w:r>
    </w:p>
    <w:p w14:paraId="7C45FD52" w14:textId="77777777" w:rsidR="00584CB5" w:rsidRDefault="00996ED2">
      <w:pPr>
        <w:pStyle w:val="BodyText"/>
        <w:spacing w:line="268" w:lineRule="auto"/>
        <w:ind w:left="243" w:right="414"/>
      </w:pPr>
      <w:r>
        <w:t>—Entonces</w:t>
      </w:r>
      <w:r>
        <w:rPr>
          <w:spacing w:val="6"/>
        </w:rPr>
        <w:t xml:space="preserve"> </w:t>
      </w:r>
      <w:r>
        <w:t>frunció</w:t>
      </w:r>
      <w:r>
        <w:rPr>
          <w:spacing w:val="6"/>
        </w:rPr>
        <w:t xml:space="preserve"> </w:t>
      </w:r>
      <w:r>
        <w:t>el</w:t>
      </w:r>
      <w:r>
        <w:rPr>
          <w:spacing w:val="6"/>
        </w:rPr>
        <w:t xml:space="preserve"> </w:t>
      </w:r>
      <w:r>
        <w:t>ceño,</w:t>
      </w:r>
      <w:r>
        <w:rPr>
          <w:spacing w:val="-4"/>
        </w:rPr>
        <w:t xml:space="preserve"> </w:t>
      </w:r>
      <w:r>
        <w:t>intentando</w:t>
      </w:r>
      <w:r>
        <w:rPr>
          <w:spacing w:val="6"/>
        </w:rPr>
        <w:t xml:space="preserve"> </w:t>
      </w:r>
      <w:r>
        <w:t>hacer</w:t>
      </w:r>
      <w:r>
        <w:rPr>
          <w:spacing w:val="6"/>
        </w:rPr>
        <w:t xml:space="preserve"> </w:t>
      </w:r>
      <w:r>
        <w:t>memoria—.</w:t>
      </w:r>
      <w:r>
        <w:rPr>
          <w:spacing w:val="-54"/>
        </w:rPr>
        <w:t xml:space="preserve"> </w:t>
      </w:r>
      <w:r>
        <w:t>El</w:t>
      </w:r>
      <w:r>
        <w:rPr>
          <w:spacing w:val="-3"/>
        </w:rPr>
        <w:t xml:space="preserve"> </w:t>
      </w:r>
      <w:r>
        <w:t>joven</w:t>
      </w:r>
      <w:r>
        <w:rPr>
          <w:spacing w:val="-2"/>
        </w:rPr>
        <w:t xml:space="preserve"> </w:t>
      </w:r>
      <w:r>
        <w:t>rey</w:t>
      </w:r>
      <w:r>
        <w:rPr>
          <w:spacing w:val="-10"/>
        </w:rPr>
        <w:t xml:space="preserve"> </w:t>
      </w:r>
      <w:r>
        <w:t>Tutankhamon.</w:t>
      </w:r>
    </w:p>
    <w:p w14:paraId="7C45FD53" w14:textId="79DB779D" w:rsidR="00584CB5" w:rsidRDefault="00996ED2">
      <w:pPr>
        <w:pStyle w:val="BodyText"/>
        <w:spacing w:line="268" w:lineRule="auto"/>
        <w:ind w:left="243" w:right="414" w:firstLine="340"/>
      </w:pPr>
      <w:r>
        <w:t>—¿Ésa</w:t>
      </w:r>
      <w:r>
        <w:rPr>
          <w:spacing w:val="15"/>
        </w:rPr>
        <w:t xml:space="preserve"> </w:t>
      </w:r>
      <w:r>
        <w:t>es</w:t>
      </w:r>
      <w:r>
        <w:rPr>
          <w:spacing w:val="16"/>
        </w:rPr>
        <w:t xml:space="preserve"> </w:t>
      </w:r>
      <w:r>
        <w:t>la</w:t>
      </w:r>
      <w:r>
        <w:rPr>
          <w:spacing w:val="15"/>
        </w:rPr>
        <w:t xml:space="preserve"> </w:t>
      </w:r>
      <w:r>
        <w:t>razón</w:t>
      </w:r>
      <w:r>
        <w:rPr>
          <w:spacing w:val="16"/>
        </w:rPr>
        <w:t xml:space="preserve"> </w:t>
      </w:r>
      <w:r>
        <w:t>por</w:t>
      </w:r>
      <w:r>
        <w:rPr>
          <w:spacing w:val="15"/>
        </w:rPr>
        <w:t xml:space="preserve"> </w:t>
      </w:r>
      <w:r>
        <w:t>la</w:t>
      </w:r>
      <w:r>
        <w:rPr>
          <w:spacing w:val="16"/>
        </w:rPr>
        <w:t xml:space="preserve"> </w:t>
      </w:r>
      <w:r>
        <w:t>que</w:t>
      </w:r>
      <w:r>
        <w:rPr>
          <w:spacing w:val="16"/>
        </w:rPr>
        <w:t xml:space="preserve"> </w:t>
      </w:r>
      <w:r>
        <w:t>lo</w:t>
      </w:r>
      <w:r>
        <w:rPr>
          <w:spacing w:val="15"/>
        </w:rPr>
        <w:t xml:space="preserve"> </w:t>
      </w:r>
      <w:r>
        <w:t>enterraron</w:t>
      </w:r>
      <w:r>
        <w:rPr>
          <w:spacing w:val="16"/>
        </w:rPr>
        <w:t xml:space="preserve"> </w:t>
      </w:r>
      <w:r>
        <w:t>con</w:t>
      </w:r>
      <w:r>
        <w:rPr>
          <w:spacing w:val="15"/>
        </w:rPr>
        <w:t xml:space="preserve"> </w:t>
      </w:r>
      <w:r>
        <w:t>grandes</w:t>
      </w:r>
      <w:r>
        <w:rPr>
          <w:spacing w:val="-4"/>
        </w:rPr>
        <w:t xml:space="preserve"> </w:t>
      </w:r>
      <w:r>
        <w:t>cantidades</w:t>
      </w:r>
      <w:r>
        <w:rPr>
          <w:spacing w:val="-3"/>
        </w:rPr>
        <w:t xml:space="preserve"> </w:t>
      </w:r>
      <w:r>
        <w:t>de</w:t>
      </w:r>
      <w:r>
        <w:rPr>
          <w:spacing w:val="-3"/>
        </w:rPr>
        <w:t xml:space="preserve"> </w:t>
      </w:r>
      <w:r>
        <w:t>oro?</w:t>
      </w:r>
    </w:p>
    <w:p w14:paraId="7C45FD54" w14:textId="77777777" w:rsidR="00584CB5" w:rsidRDefault="00584CB5">
      <w:pPr>
        <w:spacing w:line="268" w:lineRule="auto"/>
        <w:sectPr w:rsidR="00584CB5">
          <w:type w:val="continuous"/>
          <w:pgSz w:w="9080" w:h="12760"/>
          <w:pgMar w:top="100" w:right="1220" w:bottom="840" w:left="740" w:header="720" w:footer="720" w:gutter="0"/>
          <w:cols w:num="2" w:space="720" w:equalWidth="0">
            <w:col w:w="899" w:space="40"/>
            <w:col w:w="6181"/>
          </w:cols>
        </w:sectPr>
      </w:pPr>
    </w:p>
    <w:p w14:paraId="7C45FD55" w14:textId="77777777" w:rsidR="00584CB5" w:rsidRDefault="00584CB5">
      <w:pPr>
        <w:pStyle w:val="BodyText"/>
        <w:spacing w:before="1"/>
        <w:rPr>
          <w:sz w:val="21"/>
        </w:rPr>
      </w:pPr>
    </w:p>
    <w:p w14:paraId="7C45FD56"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D57" w14:textId="77777777" w:rsidR="00584CB5" w:rsidRDefault="00584CB5">
      <w:pPr>
        <w:pStyle w:val="BodyText"/>
        <w:spacing w:before="8"/>
        <w:rPr>
          <w:rFonts w:ascii="Calibri"/>
          <w:sz w:val="13"/>
        </w:rPr>
      </w:pPr>
    </w:p>
    <w:p w14:paraId="7C45FD58" w14:textId="77777777" w:rsidR="00584CB5" w:rsidRDefault="00584CB5">
      <w:pPr>
        <w:rPr>
          <w:rFonts w:ascii="Calibri"/>
          <w:sz w:val="13"/>
        </w:rPr>
        <w:sectPr w:rsidR="00584CB5">
          <w:pgSz w:w="9080" w:h="12760"/>
          <w:pgMar w:top="860" w:right="1220" w:bottom="840" w:left="740" w:header="138" w:footer="645" w:gutter="0"/>
          <w:cols w:space="720"/>
        </w:sectPr>
      </w:pPr>
    </w:p>
    <w:p w14:paraId="7C45FD59" w14:textId="77777777" w:rsidR="00584CB5" w:rsidRDefault="00905D2D">
      <w:pPr>
        <w:pStyle w:val="BodyText"/>
        <w:spacing w:before="88"/>
        <w:ind w:left="1352"/>
        <w:jc w:val="both"/>
      </w:pPr>
      <w:r>
        <w:pict w14:anchorId="7C461EC0">
          <v:group id="_x0000_s3781" style="position:absolute;left:0;text-align:left;margin-left:6.25pt;margin-top:295.3pt;width:24pt;height:48pt;z-index:15913984;mso-position-horizontal-relative:page;mso-position-vertical-relative:page" coordorigin="125,5906" coordsize="480,960">
            <v:shape id="_x0000_s3783" style="position:absolute;left:124;top:5905;width:480;height:960" coordorigin="125,5906" coordsize="480,960" o:spt="100" adj="0,,0" path="m365,5906r,960m125,6386r480,e" filled="f" strokeweight=".25pt">
              <v:stroke joinstyle="round"/>
              <v:formulas/>
              <v:path arrowok="t" o:connecttype="segments"/>
            </v:shape>
            <v:shape id="_x0000_s3782" type="#_x0000_t75" style="position:absolute;left:242;top:6263;width:245;height:245">
              <v:imagedata r:id="rId6" o:title=""/>
            </v:shape>
            <w10:wrap anchorx="page" anchory="page"/>
          </v:group>
        </w:pict>
      </w:r>
      <w:r>
        <w:pict w14:anchorId="7C461EC1">
          <v:group id="_x0000_s3778" style="position:absolute;left:0;text-align:left;margin-left:422.75pt;margin-top:295.3pt;width:24pt;height:48pt;z-index:15914496;mso-position-horizontal-relative:page;mso-position-vertical-relative:page" coordorigin="8455,5906" coordsize="480,960">
            <v:shape id="_x0000_s3780" style="position:absolute;left:8455;top:5905;width:480;height:960" coordorigin="8455,5906" coordsize="480,960" o:spt="100" adj="0,,0" path="m8695,5906r,960m8455,6386r480,e" filled="f" strokeweight=".25pt">
              <v:stroke joinstyle="round"/>
              <v:formulas/>
              <v:path arrowok="t" o:connecttype="segments"/>
            </v:shape>
            <v:shape id="_x0000_s3779" type="#_x0000_t75" style="position:absolute;left:8572;top:6263;width:245;height:245">
              <v:imagedata r:id="rId6" o:title=""/>
            </v:shape>
            <w10:wrap anchorx="page" anchory="page"/>
          </v:group>
        </w:pict>
      </w:r>
      <w:r w:rsidR="00996ED2">
        <w:t>—Fue una</w:t>
      </w:r>
      <w:r w:rsidR="00996ED2">
        <w:rPr>
          <w:spacing w:val="1"/>
        </w:rPr>
        <w:t xml:space="preserve"> </w:t>
      </w:r>
      <w:r w:rsidR="00996ED2">
        <w:t>de las</w:t>
      </w:r>
      <w:r w:rsidR="00996ED2">
        <w:rPr>
          <w:spacing w:val="1"/>
        </w:rPr>
        <w:t xml:space="preserve"> </w:t>
      </w:r>
      <w:r w:rsidR="00996ED2">
        <w:t>razones</w:t>
      </w:r>
      <w:r w:rsidR="00996ED2">
        <w:rPr>
          <w:spacing w:val="1"/>
        </w:rPr>
        <w:t xml:space="preserve"> </w:t>
      </w:r>
      <w:r w:rsidR="00996ED2">
        <w:t>—respondió Scathach.</w:t>
      </w:r>
    </w:p>
    <w:p w14:paraId="7C45FD5A" w14:textId="77777777" w:rsidR="00584CB5" w:rsidRDefault="00996ED2">
      <w:pPr>
        <w:pStyle w:val="BodyText"/>
        <w:spacing w:before="31" w:line="268" w:lineRule="auto"/>
        <w:ind w:left="1012" w:right="2" w:firstLine="340"/>
        <w:jc w:val="both"/>
      </w:pPr>
      <w:r>
        <w:rPr>
          <w:w w:val="105"/>
        </w:rPr>
        <w:t>—No me digas que conociste al rey Tut —comentó</w:t>
      </w:r>
      <w:r>
        <w:rPr>
          <w:spacing w:val="1"/>
          <w:w w:val="105"/>
        </w:rPr>
        <w:t xml:space="preserve"> </w:t>
      </w:r>
      <w:r>
        <w:rPr>
          <w:w w:val="105"/>
        </w:rPr>
        <w:t>Josh</w:t>
      </w:r>
      <w:r>
        <w:rPr>
          <w:spacing w:val="-7"/>
          <w:w w:val="105"/>
        </w:rPr>
        <w:t xml:space="preserve"> </w:t>
      </w:r>
      <w:r>
        <w:rPr>
          <w:w w:val="105"/>
        </w:rPr>
        <w:t>en</w:t>
      </w:r>
      <w:r>
        <w:rPr>
          <w:spacing w:val="-7"/>
          <w:w w:val="105"/>
        </w:rPr>
        <w:t xml:space="preserve"> </w:t>
      </w:r>
      <w:r>
        <w:rPr>
          <w:w w:val="105"/>
        </w:rPr>
        <w:t>un</w:t>
      </w:r>
      <w:r>
        <w:rPr>
          <w:spacing w:val="-6"/>
          <w:w w:val="105"/>
        </w:rPr>
        <w:t xml:space="preserve"> </w:t>
      </w:r>
      <w:r>
        <w:rPr>
          <w:w w:val="105"/>
        </w:rPr>
        <w:t>tono</w:t>
      </w:r>
      <w:r>
        <w:rPr>
          <w:spacing w:val="-7"/>
          <w:w w:val="105"/>
        </w:rPr>
        <w:t xml:space="preserve"> </w:t>
      </w:r>
      <w:r>
        <w:rPr>
          <w:w w:val="105"/>
        </w:rPr>
        <w:t>bromista.</w:t>
      </w:r>
    </w:p>
    <w:p w14:paraId="7C45FD5B" w14:textId="7388C8C1" w:rsidR="00584CB5" w:rsidRDefault="00996ED2">
      <w:pPr>
        <w:pStyle w:val="BodyText"/>
        <w:spacing w:line="268" w:lineRule="auto"/>
        <w:ind w:left="1012" w:right="2" w:firstLine="340"/>
        <w:jc w:val="both"/>
      </w:pPr>
      <w:r>
        <w:rPr>
          <w:spacing w:val="-2"/>
        </w:rPr>
        <w:t>—Jamás</w:t>
      </w:r>
      <w:r>
        <w:rPr>
          <w:spacing w:val="-11"/>
        </w:rPr>
        <w:t xml:space="preserve"> </w:t>
      </w:r>
      <w:r>
        <w:rPr>
          <w:spacing w:val="-2"/>
        </w:rPr>
        <w:t>lo</w:t>
      </w:r>
      <w:r>
        <w:rPr>
          <w:spacing w:val="-10"/>
        </w:rPr>
        <w:t xml:space="preserve"> </w:t>
      </w:r>
      <w:r>
        <w:rPr>
          <w:spacing w:val="-2"/>
        </w:rPr>
        <w:t>conocí</w:t>
      </w:r>
      <w:r>
        <w:rPr>
          <w:spacing w:val="-10"/>
        </w:rPr>
        <w:t xml:space="preserve"> </w:t>
      </w:r>
      <w:r>
        <w:rPr>
          <w:spacing w:val="-2"/>
        </w:rPr>
        <w:t>—continuó</w:t>
      </w:r>
      <w:r>
        <w:rPr>
          <w:spacing w:val="-10"/>
        </w:rPr>
        <w:t xml:space="preserve"> </w:t>
      </w:r>
      <w:r>
        <w:rPr>
          <w:spacing w:val="-1"/>
        </w:rPr>
        <w:t>Scathach—,</w:t>
      </w:r>
      <w:r>
        <w:rPr>
          <w:spacing w:val="-19"/>
        </w:rPr>
        <w:t xml:space="preserve"> </w:t>
      </w:r>
      <w:r>
        <w:rPr>
          <w:spacing w:val="-1"/>
        </w:rPr>
        <w:t>aunque</w:t>
      </w:r>
      <w:r>
        <w:rPr>
          <w:spacing w:val="-10"/>
        </w:rPr>
        <w:t xml:space="preserve"> </w:t>
      </w:r>
      <w:r>
        <w:rPr>
          <w:spacing w:val="-1"/>
        </w:rPr>
        <w:t>con</w:t>
      </w:r>
      <w:r>
        <w:t>fieso que entrené a la querida Juana y luché junto a ella en</w:t>
      </w:r>
      <w:r>
        <w:rPr>
          <w:spacing w:val="-55"/>
        </w:rPr>
        <w:t xml:space="preserve"> </w:t>
      </w:r>
      <w:r>
        <w:t>Orleans. Le dije que no fuera a París —añadió en voz baja</w:t>
      </w:r>
      <w:r>
        <w:rPr>
          <w:spacing w:val="-55"/>
        </w:rPr>
        <w:t xml:space="preserve"> </w:t>
      </w:r>
      <w:r>
        <w:rPr>
          <w:w w:val="105"/>
        </w:rPr>
        <w:t>y</w:t>
      </w:r>
      <w:r>
        <w:rPr>
          <w:spacing w:val="-10"/>
          <w:w w:val="105"/>
        </w:rPr>
        <w:t xml:space="preserve"> </w:t>
      </w:r>
      <w:r>
        <w:rPr>
          <w:w w:val="105"/>
        </w:rPr>
        <w:t>con</w:t>
      </w:r>
      <w:r>
        <w:rPr>
          <w:spacing w:val="-9"/>
          <w:w w:val="105"/>
        </w:rPr>
        <w:t xml:space="preserve"> </w:t>
      </w:r>
      <w:r>
        <w:rPr>
          <w:w w:val="105"/>
        </w:rPr>
        <w:t>unos</w:t>
      </w:r>
      <w:r>
        <w:rPr>
          <w:spacing w:val="-9"/>
          <w:w w:val="105"/>
        </w:rPr>
        <w:t xml:space="preserve"> </w:t>
      </w:r>
      <w:r>
        <w:rPr>
          <w:w w:val="105"/>
        </w:rPr>
        <w:t>ojos</w:t>
      </w:r>
      <w:r>
        <w:rPr>
          <w:spacing w:val="-9"/>
          <w:w w:val="105"/>
        </w:rPr>
        <w:t xml:space="preserve"> </w:t>
      </w:r>
      <w:r>
        <w:rPr>
          <w:w w:val="105"/>
        </w:rPr>
        <w:t>que</w:t>
      </w:r>
      <w:r>
        <w:rPr>
          <w:spacing w:val="-9"/>
          <w:w w:val="105"/>
        </w:rPr>
        <w:t xml:space="preserve"> </w:t>
      </w:r>
      <w:r>
        <w:rPr>
          <w:w w:val="105"/>
        </w:rPr>
        <w:t>reflejaban</w:t>
      </w:r>
      <w:r>
        <w:rPr>
          <w:spacing w:val="-9"/>
          <w:w w:val="105"/>
        </w:rPr>
        <w:t xml:space="preserve"> </w:t>
      </w:r>
      <w:r>
        <w:rPr>
          <w:w w:val="105"/>
        </w:rPr>
        <w:t>dolor.</w:t>
      </w:r>
    </w:p>
    <w:p w14:paraId="7C45FD5C" w14:textId="618A84BB" w:rsidR="00584CB5" w:rsidRDefault="00996ED2">
      <w:pPr>
        <w:pStyle w:val="BodyText"/>
        <w:spacing w:line="268" w:lineRule="auto"/>
        <w:ind w:left="1012" w:right="2" w:firstLine="340"/>
        <w:jc w:val="both"/>
      </w:pPr>
      <w:r>
        <w:rPr>
          <w:spacing w:val="-2"/>
          <w:w w:val="105"/>
        </w:rPr>
        <w:t>—Mi</w:t>
      </w:r>
      <w:r>
        <w:rPr>
          <w:spacing w:val="-14"/>
          <w:w w:val="105"/>
        </w:rPr>
        <w:t xml:space="preserve"> </w:t>
      </w:r>
      <w:r>
        <w:rPr>
          <w:spacing w:val="-2"/>
          <w:w w:val="105"/>
        </w:rPr>
        <w:t>aura</w:t>
      </w:r>
      <w:r>
        <w:rPr>
          <w:spacing w:val="-13"/>
          <w:w w:val="105"/>
        </w:rPr>
        <w:t xml:space="preserve"> </w:t>
      </w:r>
      <w:r>
        <w:rPr>
          <w:spacing w:val="-2"/>
          <w:w w:val="105"/>
        </w:rPr>
        <w:t>es</w:t>
      </w:r>
      <w:r>
        <w:rPr>
          <w:spacing w:val="-13"/>
          <w:w w:val="105"/>
        </w:rPr>
        <w:t xml:space="preserve"> </w:t>
      </w:r>
      <w:r>
        <w:rPr>
          <w:spacing w:val="-2"/>
          <w:w w:val="105"/>
        </w:rPr>
        <w:t>más</w:t>
      </w:r>
      <w:r>
        <w:rPr>
          <w:spacing w:val="-13"/>
          <w:w w:val="105"/>
        </w:rPr>
        <w:t xml:space="preserve"> </w:t>
      </w:r>
      <w:r>
        <w:rPr>
          <w:spacing w:val="-2"/>
          <w:w w:val="105"/>
        </w:rPr>
        <w:t>peculiar</w:t>
      </w:r>
      <w:r>
        <w:rPr>
          <w:spacing w:val="-13"/>
          <w:w w:val="105"/>
        </w:rPr>
        <w:t xml:space="preserve"> </w:t>
      </w:r>
      <w:r>
        <w:rPr>
          <w:spacing w:val="-2"/>
          <w:w w:val="105"/>
        </w:rPr>
        <w:t>que</w:t>
      </w:r>
      <w:r>
        <w:rPr>
          <w:spacing w:val="-13"/>
          <w:w w:val="105"/>
        </w:rPr>
        <w:t xml:space="preserve"> </w:t>
      </w:r>
      <w:r>
        <w:rPr>
          <w:spacing w:val="-2"/>
          <w:w w:val="105"/>
        </w:rPr>
        <w:t>la</w:t>
      </w:r>
      <w:r>
        <w:rPr>
          <w:spacing w:val="-13"/>
          <w:w w:val="105"/>
        </w:rPr>
        <w:t xml:space="preserve"> </w:t>
      </w:r>
      <w:r>
        <w:rPr>
          <w:spacing w:val="-2"/>
          <w:w w:val="105"/>
        </w:rPr>
        <w:t>tuya</w:t>
      </w:r>
      <w:r>
        <w:rPr>
          <w:spacing w:val="-13"/>
          <w:w w:val="105"/>
        </w:rPr>
        <w:t xml:space="preserve"> </w:t>
      </w:r>
      <w:r>
        <w:rPr>
          <w:spacing w:val="-2"/>
          <w:w w:val="105"/>
        </w:rPr>
        <w:t>—se</w:t>
      </w:r>
      <w:r>
        <w:rPr>
          <w:spacing w:val="-13"/>
          <w:w w:val="105"/>
        </w:rPr>
        <w:t xml:space="preserve"> </w:t>
      </w:r>
      <w:r>
        <w:rPr>
          <w:spacing w:val="-2"/>
          <w:w w:val="105"/>
        </w:rPr>
        <w:t>mofó</w:t>
      </w:r>
      <w:r>
        <w:rPr>
          <w:spacing w:val="-13"/>
          <w:w w:val="105"/>
        </w:rPr>
        <w:t xml:space="preserve"> </w:t>
      </w:r>
      <w:r>
        <w:rPr>
          <w:spacing w:val="-2"/>
          <w:w w:val="105"/>
        </w:rPr>
        <w:t>Josh</w:t>
      </w:r>
      <w:r>
        <w:rPr>
          <w:spacing w:val="-58"/>
          <w:w w:val="105"/>
        </w:rPr>
        <w:t xml:space="preserve"> </w:t>
      </w:r>
      <w:r>
        <w:rPr>
          <w:w w:val="105"/>
        </w:rPr>
        <w:t>de su hermana para romper un poco el hielo. Entonces</w:t>
      </w:r>
      <w:r>
        <w:rPr>
          <w:spacing w:val="1"/>
          <w:w w:val="105"/>
        </w:rPr>
        <w:t xml:space="preserve"> </w:t>
      </w:r>
      <w:r>
        <w:rPr>
          <w:w w:val="105"/>
        </w:rPr>
        <w:t>miró a la joven guerrera—. Pero ¿qué significa exactamente</w:t>
      </w:r>
      <w:r>
        <w:rPr>
          <w:spacing w:val="-9"/>
          <w:w w:val="105"/>
        </w:rPr>
        <w:t xml:space="preserve"> </w:t>
      </w:r>
      <w:r>
        <w:rPr>
          <w:w w:val="105"/>
        </w:rPr>
        <w:t>poseer</w:t>
      </w:r>
      <w:r>
        <w:rPr>
          <w:spacing w:val="-9"/>
          <w:w w:val="105"/>
        </w:rPr>
        <w:t xml:space="preserve"> </w:t>
      </w:r>
      <w:r>
        <w:rPr>
          <w:w w:val="105"/>
        </w:rPr>
        <w:t>auras</w:t>
      </w:r>
      <w:r>
        <w:rPr>
          <w:spacing w:val="-8"/>
          <w:w w:val="105"/>
        </w:rPr>
        <w:t xml:space="preserve"> </w:t>
      </w:r>
      <w:r>
        <w:rPr>
          <w:w w:val="105"/>
        </w:rPr>
        <w:t>de</w:t>
      </w:r>
      <w:r>
        <w:rPr>
          <w:spacing w:val="-9"/>
          <w:w w:val="105"/>
        </w:rPr>
        <w:t xml:space="preserve"> </w:t>
      </w:r>
      <w:r>
        <w:rPr>
          <w:w w:val="105"/>
        </w:rPr>
        <w:t>colores</w:t>
      </w:r>
      <w:r>
        <w:rPr>
          <w:spacing w:val="-8"/>
          <w:w w:val="105"/>
        </w:rPr>
        <w:t xml:space="preserve"> </w:t>
      </w:r>
      <w:r>
        <w:rPr>
          <w:w w:val="105"/>
        </w:rPr>
        <w:t>puros?</w:t>
      </w:r>
    </w:p>
    <w:p w14:paraId="7C45FD5D" w14:textId="77777777" w:rsidR="00584CB5" w:rsidRDefault="00996ED2">
      <w:pPr>
        <w:pStyle w:val="BodyText"/>
        <w:spacing w:line="268" w:lineRule="auto"/>
        <w:ind w:left="1012" w:right="2" w:firstLine="340"/>
        <w:jc w:val="both"/>
      </w:pPr>
      <w:r>
        <w:rPr>
          <w:spacing w:val="-2"/>
          <w:w w:val="105"/>
        </w:rPr>
        <w:t>Cuando</w:t>
      </w:r>
      <w:r>
        <w:rPr>
          <w:spacing w:val="-6"/>
          <w:w w:val="105"/>
        </w:rPr>
        <w:t xml:space="preserve"> </w:t>
      </w:r>
      <w:r>
        <w:rPr>
          <w:spacing w:val="-2"/>
          <w:w w:val="105"/>
        </w:rPr>
        <w:t>Scathach</w:t>
      </w:r>
      <w:r>
        <w:rPr>
          <w:spacing w:val="-6"/>
          <w:w w:val="105"/>
        </w:rPr>
        <w:t xml:space="preserve"> </w:t>
      </w:r>
      <w:r>
        <w:rPr>
          <w:spacing w:val="-2"/>
          <w:w w:val="105"/>
        </w:rPr>
        <w:t>dio</w:t>
      </w:r>
      <w:r>
        <w:rPr>
          <w:spacing w:val="-6"/>
          <w:w w:val="105"/>
        </w:rPr>
        <w:t xml:space="preserve"> </w:t>
      </w:r>
      <w:r>
        <w:rPr>
          <w:spacing w:val="-2"/>
          <w:w w:val="105"/>
        </w:rPr>
        <w:t>la</w:t>
      </w:r>
      <w:r>
        <w:rPr>
          <w:spacing w:val="-6"/>
          <w:w w:val="105"/>
        </w:rPr>
        <w:t xml:space="preserve"> </w:t>
      </w:r>
      <w:r>
        <w:rPr>
          <w:spacing w:val="-2"/>
          <w:w w:val="105"/>
        </w:rPr>
        <w:t>vuelta</w:t>
      </w:r>
      <w:r>
        <w:rPr>
          <w:spacing w:val="-6"/>
          <w:w w:val="105"/>
        </w:rPr>
        <w:t xml:space="preserve"> </w:t>
      </w:r>
      <w:r>
        <w:rPr>
          <w:spacing w:val="-2"/>
          <w:w w:val="105"/>
        </w:rPr>
        <w:t>para</w:t>
      </w:r>
      <w:r>
        <w:rPr>
          <w:spacing w:val="-5"/>
          <w:w w:val="105"/>
        </w:rPr>
        <w:t xml:space="preserve"> </w:t>
      </w:r>
      <w:r>
        <w:rPr>
          <w:spacing w:val="-1"/>
          <w:w w:val="105"/>
        </w:rPr>
        <w:t>mirarlo,</w:t>
      </w:r>
      <w:r>
        <w:rPr>
          <w:spacing w:val="-14"/>
          <w:w w:val="105"/>
        </w:rPr>
        <w:t xml:space="preserve"> </w:t>
      </w:r>
      <w:r>
        <w:rPr>
          <w:spacing w:val="-1"/>
          <w:w w:val="105"/>
        </w:rPr>
        <w:t>su</w:t>
      </w:r>
      <w:r>
        <w:rPr>
          <w:spacing w:val="-6"/>
          <w:w w:val="105"/>
        </w:rPr>
        <w:t xml:space="preserve"> </w:t>
      </w:r>
      <w:r>
        <w:rPr>
          <w:spacing w:val="-1"/>
          <w:w w:val="105"/>
        </w:rPr>
        <w:t>rostro</w:t>
      </w:r>
      <w:r>
        <w:rPr>
          <w:spacing w:val="-58"/>
          <w:w w:val="105"/>
        </w:rPr>
        <w:t xml:space="preserve"> </w:t>
      </w:r>
      <w:r>
        <w:rPr>
          <w:w w:val="105"/>
        </w:rPr>
        <w:t>se</w:t>
      </w:r>
      <w:r>
        <w:rPr>
          <w:spacing w:val="-12"/>
          <w:w w:val="105"/>
        </w:rPr>
        <w:t xml:space="preserve"> </w:t>
      </w:r>
      <w:r>
        <w:rPr>
          <w:w w:val="105"/>
        </w:rPr>
        <w:t>había</w:t>
      </w:r>
      <w:r>
        <w:rPr>
          <w:spacing w:val="-11"/>
          <w:w w:val="105"/>
        </w:rPr>
        <w:t xml:space="preserve"> </w:t>
      </w:r>
      <w:r>
        <w:rPr>
          <w:w w:val="105"/>
        </w:rPr>
        <w:t>tornado</w:t>
      </w:r>
      <w:r>
        <w:rPr>
          <w:spacing w:val="-11"/>
          <w:w w:val="105"/>
        </w:rPr>
        <w:t xml:space="preserve"> </w:t>
      </w:r>
      <w:r>
        <w:rPr>
          <w:w w:val="105"/>
        </w:rPr>
        <w:t>completamente</w:t>
      </w:r>
      <w:r>
        <w:rPr>
          <w:spacing w:val="-12"/>
          <w:w w:val="105"/>
        </w:rPr>
        <w:t xml:space="preserve"> </w:t>
      </w:r>
      <w:r>
        <w:rPr>
          <w:w w:val="105"/>
        </w:rPr>
        <w:t>inexpresivo.</w:t>
      </w:r>
    </w:p>
    <w:p w14:paraId="7C45FD5E" w14:textId="77777777" w:rsidR="00584CB5" w:rsidRDefault="00996ED2">
      <w:pPr>
        <w:pStyle w:val="BodyText"/>
        <w:spacing w:line="268" w:lineRule="auto"/>
        <w:ind w:left="1012" w:right="1" w:firstLine="340"/>
        <w:jc w:val="both"/>
      </w:pPr>
      <w:r>
        <w:rPr>
          <w:spacing w:val="-1"/>
          <w:w w:val="105"/>
        </w:rPr>
        <w:t xml:space="preserve">—Significa </w:t>
      </w:r>
      <w:r>
        <w:rPr>
          <w:w w:val="105"/>
        </w:rPr>
        <w:t>que tenéis unos poderes extraordinarios.</w:t>
      </w:r>
      <w:r>
        <w:rPr>
          <w:spacing w:val="-58"/>
          <w:w w:val="105"/>
        </w:rPr>
        <w:t xml:space="preserve"> </w:t>
      </w:r>
      <w:r>
        <w:t>Todos</w:t>
      </w:r>
      <w:r>
        <w:rPr>
          <w:spacing w:val="-13"/>
        </w:rPr>
        <w:t xml:space="preserve"> </w:t>
      </w:r>
      <w:r>
        <w:t>los</w:t>
      </w:r>
      <w:r>
        <w:rPr>
          <w:spacing w:val="-12"/>
        </w:rPr>
        <w:t xml:space="preserve"> </w:t>
      </w:r>
      <w:r>
        <w:t>célebres</w:t>
      </w:r>
      <w:r>
        <w:rPr>
          <w:spacing w:val="-12"/>
        </w:rPr>
        <w:t xml:space="preserve"> </w:t>
      </w:r>
      <w:r>
        <w:t>magos</w:t>
      </w:r>
      <w:r>
        <w:rPr>
          <w:spacing w:val="-12"/>
        </w:rPr>
        <w:t xml:space="preserve"> </w:t>
      </w:r>
      <w:r>
        <w:t>y</w:t>
      </w:r>
      <w:r>
        <w:rPr>
          <w:spacing w:val="-12"/>
        </w:rPr>
        <w:t xml:space="preserve"> </w:t>
      </w:r>
      <w:r>
        <w:t>grandes</w:t>
      </w:r>
      <w:r>
        <w:rPr>
          <w:spacing w:val="-12"/>
        </w:rPr>
        <w:t xml:space="preserve"> </w:t>
      </w:r>
      <w:r>
        <w:t>hechiceros</w:t>
      </w:r>
      <w:r>
        <w:rPr>
          <w:spacing w:val="-12"/>
        </w:rPr>
        <w:t xml:space="preserve"> </w:t>
      </w:r>
      <w:r>
        <w:t>del</w:t>
      </w:r>
      <w:r>
        <w:rPr>
          <w:spacing w:val="-12"/>
        </w:rPr>
        <w:t xml:space="preserve"> </w:t>
      </w:r>
      <w:r>
        <w:t>pasado,</w:t>
      </w:r>
      <w:r>
        <w:rPr>
          <w:spacing w:val="-55"/>
        </w:rPr>
        <w:t xml:space="preserve"> </w:t>
      </w:r>
      <w:r>
        <w:rPr>
          <w:spacing w:val="-1"/>
          <w:w w:val="105"/>
        </w:rPr>
        <w:t>los</w:t>
      </w:r>
      <w:r>
        <w:rPr>
          <w:spacing w:val="-8"/>
          <w:w w:val="105"/>
        </w:rPr>
        <w:t xml:space="preserve"> </w:t>
      </w:r>
      <w:r>
        <w:rPr>
          <w:spacing w:val="-1"/>
          <w:w w:val="105"/>
        </w:rPr>
        <w:t>famosos</w:t>
      </w:r>
      <w:r>
        <w:rPr>
          <w:spacing w:val="-8"/>
          <w:w w:val="105"/>
        </w:rPr>
        <w:t xml:space="preserve"> </w:t>
      </w:r>
      <w:r>
        <w:rPr>
          <w:spacing w:val="-1"/>
          <w:w w:val="105"/>
        </w:rPr>
        <w:t>líderes</w:t>
      </w:r>
      <w:r>
        <w:rPr>
          <w:spacing w:val="-8"/>
          <w:w w:val="105"/>
        </w:rPr>
        <w:t xml:space="preserve"> </w:t>
      </w:r>
      <w:r>
        <w:rPr>
          <w:w w:val="105"/>
        </w:rPr>
        <w:t>heroicos,</w:t>
      </w:r>
      <w:r>
        <w:rPr>
          <w:spacing w:val="-14"/>
          <w:w w:val="105"/>
        </w:rPr>
        <w:t xml:space="preserve"> </w:t>
      </w:r>
      <w:r>
        <w:rPr>
          <w:w w:val="105"/>
        </w:rPr>
        <w:t>los</w:t>
      </w:r>
      <w:r>
        <w:rPr>
          <w:spacing w:val="-8"/>
          <w:w w:val="105"/>
        </w:rPr>
        <w:t xml:space="preserve"> </w:t>
      </w:r>
      <w:r>
        <w:rPr>
          <w:w w:val="105"/>
        </w:rPr>
        <w:t>más</w:t>
      </w:r>
      <w:r>
        <w:rPr>
          <w:spacing w:val="-8"/>
          <w:w w:val="105"/>
        </w:rPr>
        <w:t xml:space="preserve"> </w:t>
      </w:r>
      <w:r>
        <w:rPr>
          <w:w w:val="105"/>
        </w:rPr>
        <w:t>inspirados</w:t>
      </w:r>
      <w:r>
        <w:rPr>
          <w:spacing w:val="-8"/>
          <w:w w:val="105"/>
        </w:rPr>
        <w:t xml:space="preserve"> </w:t>
      </w:r>
      <w:r>
        <w:rPr>
          <w:w w:val="105"/>
        </w:rPr>
        <w:t>artistas,</w:t>
      </w:r>
      <w:r>
        <w:rPr>
          <w:spacing w:val="-58"/>
          <w:w w:val="105"/>
        </w:rPr>
        <w:t xml:space="preserve"> </w:t>
      </w:r>
      <w:r>
        <w:rPr>
          <w:w w:val="105"/>
        </w:rPr>
        <w:t>todos</w:t>
      </w:r>
      <w:r>
        <w:rPr>
          <w:spacing w:val="-7"/>
          <w:w w:val="105"/>
        </w:rPr>
        <w:t xml:space="preserve"> </w:t>
      </w:r>
      <w:r>
        <w:rPr>
          <w:w w:val="105"/>
        </w:rPr>
        <w:t>ellos</w:t>
      </w:r>
      <w:r>
        <w:rPr>
          <w:spacing w:val="-6"/>
          <w:w w:val="105"/>
        </w:rPr>
        <w:t xml:space="preserve"> </w:t>
      </w:r>
      <w:r>
        <w:rPr>
          <w:w w:val="105"/>
        </w:rPr>
        <w:t>poseían</w:t>
      </w:r>
      <w:r>
        <w:rPr>
          <w:spacing w:val="-6"/>
          <w:w w:val="105"/>
        </w:rPr>
        <w:t xml:space="preserve"> </w:t>
      </w:r>
      <w:r>
        <w:rPr>
          <w:w w:val="105"/>
        </w:rPr>
        <w:t>auras</w:t>
      </w:r>
      <w:r>
        <w:rPr>
          <w:spacing w:val="-7"/>
          <w:w w:val="105"/>
        </w:rPr>
        <w:t xml:space="preserve"> </w:t>
      </w:r>
      <w:r>
        <w:rPr>
          <w:w w:val="105"/>
        </w:rPr>
        <w:t>de</w:t>
      </w:r>
      <w:r>
        <w:rPr>
          <w:spacing w:val="-6"/>
          <w:w w:val="105"/>
        </w:rPr>
        <w:t xml:space="preserve"> </w:t>
      </w:r>
      <w:r>
        <w:rPr>
          <w:w w:val="105"/>
        </w:rPr>
        <w:t>colores</w:t>
      </w:r>
      <w:r>
        <w:rPr>
          <w:spacing w:val="-6"/>
          <w:w w:val="105"/>
        </w:rPr>
        <w:t xml:space="preserve"> </w:t>
      </w:r>
      <w:r>
        <w:rPr>
          <w:w w:val="105"/>
        </w:rPr>
        <w:t>puros</w:t>
      </w:r>
      <w:r>
        <w:rPr>
          <w:spacing w:val="-7"/>
          <w:w w:val="105"/>
        </w:rPr>
        <w:t xml:space="preserve"> </w:t>
      </w:r>
      <w:r>
        <w:rPr>
          <w:w w:val="105"/>
        </w:rPr>
        <w:t>o</w:t>
      </w:r>
      <w:r>
        <w:rPr>
          <w:spacing w:val="-6"/>
          <w:w w:val="105"/>
        </w:rPr>
        <w:t xml:space="preserve"> </w:t>
      </w:r>
      <w:r>
        <w:rPr>
          <w:w w:val="105"/>
        </w:rPr>
        <w:t>de</w:t>
      </w:r>
      <w:r>
        <w:rPr>
          <w:spacing w:val="-6"/>
          <w:w w:val="105"/>
        </w:rPr>
        <w:t xml:space="preserve"> </w:t>
      </w:r>
      <w:r>
        <w:rPr>
          <w:w w:val="105"/>
        </w:rPr>
        <w:t>un</w:t>
      </w:r>
      <w:r>
        <w:rPr>
          <w:spacing w:val="-6"/>
          <w:w w:val="105"/>
        </w:rPr>
        <w:t xml:space="preserve"> </w:t>
      </w:r>
      <w:r>
        <w:rPr>
          <w:w w:val="105"/>
        </w:rPr>
        <w:t>único</w:t>
      </w:r>
      <w:r>
        <w:rPr>
          <w:spacing w:val="-58"/>
          <w:w w:val="105"/>
        </w:rPr>
        <w:t xml:space="preserve"> </w:t>
      </w:r>
      <w:r>
        <w:rPr>
          <w:w w:val="105"/>
        </w:rPr>
        <w:t>color.</w:t>
      </w:r>
    </w:p>
    <w:p w14:paraId="7C45FD5F" w14:textId="5F5EA415" w:rsidR="00584CB5" w:rsidRDefault="00996ED2">
      <w:pPr>
        <w:pStyle w:val="BodyText"/>
        <w:spacing w:line="268" w:lineRule="auto"/>
        <w:ind w:left="1012" w:firstLine="340"/>
        <w:jc w:val="both"/>
      </w:pPr>
      <w:r>
        <w:rPr>
          <w:spacing w:val="-1"/>
          <w:w w:val="105"/>
        </w:rPr>
        <w:t>Los</w:t>
      </w:r>
      <w:r>
        <w:rPr>
          <w:spacing w:val="-8"/>
          <w:w w:val="105"/>
        </w:rPr>
        <w:t xml:space="preserve"> </w:t>
      </w:r>
      <w:r>
        <w:rPr>
          <w:spacing w:val="-1"/>
          <w:w w:val="105"/>
        </w:rPr>
        <w:t>mellizos</w:t>
      </w:r>
      <w:r>
        <w:rPr>
          <w:spacing w:val="-7"/>
          <w:w w:val="105"/>
        </w:rPr>
        <w:t xml:space="preserve"> </w:t>
      </w:r>
      <w:r>
        <w:rPr>
          <w:w w:val="105"/>
        </w:rPr>
        <w:t>se</w:t>
      </w:r>
      <w:r>
        <w:rPr>
          <w:spacing w:val="-7"/>
          <w:w w:val="105"/>
        </w:rPr>
        <w:t xml:space="preserve"> </w:t>
      </w:r>
      <w:r>
        <w:rPr>
          <w:w w:val="105"/>
        </w:rPr>
        <w:t>miraron</w:t>
      </w:r>
      <w:r>
        <w:rPr>
          <w:spacing w:val="-7"/>
          <w:w w:val="105"/>
        </w:rPr>
        <w:t xml:space="preserve"> </w:t>
      </w:r>
      <w:r>
        <w:rPr>
          <w:w w:val="105"/>
        </w:rPr>
        <w:t>el</w:t>
      </w:r>
      <w:r>
        <w:rPr>
          <w:spacing w:val="-7"/>
          <w:w w:val="105"/>
        </w:rPr>
        <w:t xml:space="preserve"> </w:t>
      </w:r>
      <w:r>
        <w:rPr>
          <w:w w:val="105"/>
        </w:rPr>
        <w:t>uno</w:t>
      </w:r>
      <w:r>
        <w:rPr>
          <w:spacing w:val="-7"/>
          <w:w w:val="105"/>
        </w:rPr>
        <w:t xml:space="preserve"> </w:t>
      </w:r>
      <w:r>
        <w:rPr>
          <w:w w:val="105"/>
        </w:rPr>
        <w:t>al</w:t>
      </w:r>
      <w:r>
        <w:rPr>
          <w:spacing w:val="-7"/>
          <w:w w:val="105"/>
        </w:rPr>
        <w:t xml:space="preserve"> </w:t>
      </w:r>
      <w:r>
        <w:rPr>
          <w:w w:val="105"/>
        </w:rPr>
        <w:t>otro,</w:t>
      </w:r>
      <w:r>
        <w:rPr>
          <w:spacing w:val="-15"/>
          <w:w w:val="105"/>
        </w:rPr>
        <w:t xml:space="preserve"> </w:t>
      </w:r>
      <w:r>
        <w:rPr>
          <w:w w:val="105"/>
        </w:rPr>
        <w:t>pues</w:t>
      </w:r>
      <w:r>
        <w:rPr>
          <w:spacing w:val="-7"/>
          <w:w w:val="105"/>
        </w:rPr>
        <w:t xml:space="preserve"> </w:t>
      </w:r>
      <w:r>
        <w:rPr>
          <w:w w:val="105"/>
        </w:rPr>
        <w:t>de</w:t>
      </w:r>
      <w:r>
        <w:rPr>
          <w:spacing w:val="-7"/>
          <w:w w:val="105"/>
        </w:rPr>
        <w:t xml:space="preserve"> </w:t>
      </w:r>
      <w:r>
        <w:rPr>
          <w:w w:val="105"/>
        </w:rPr>
        <w:t>pron</w:t>
      </w:r>
      <w:r>
        <w:t>to se sentían completamente desconcertados. Incluso des</w:t>
      </w:r>
      <w:r>
        <w:rPr>
          <w:w w:val="105"/>
        </w:rPr>
        <w:t>pués de todo lo que habían visto y vivido ese día, esto</w:t>
      </w:r>
      <w:r>
        <w:rPr>
          <w:spacing w:val="1"/>
          <w:w w:val="105"/>
        </w:rPr>
        <w:t xml:space="preserve"> </w:t>
      </w:r>
      <w:r>
        <w:rPr>
          <w:w w:val="105"/>
        </w:rPr>
        <w:t>resultaba demasiado extraño. Además, había algo en la</w:t>
      </w:r>
      <w:r>
        <w:rPr>
          <w:spacing w:val="1"/>
          <w:w w:val="105"/>
        </w:rPr>
        <w:t xml:space="preserve"> </w:t>
      </w:r>
      <w:r>
        <w:rPr>
          <w:spacing w:val="-1"/>
          <w:w w:val="105"/>
        </w:rPr>
        <w:t>mirada</w:t>
      </w:r>
      <w:r>
        <w:rPr>
          <w:spacing w:val="-9"/>
          <w:w w:val="105"/>
        </w:rPr>
        <w:t xml:space="preserve"> </w:t>
      </w:r>
      <w:r>
        <w:rPr>
          <w:w w:val="105"/>
        </w:rPr>
        <w:t>de</w:t>
      </w:r>
      <w:r>
        <w:rPr>
          <w:spacing w:val="-8"/>
          <w:w w:val="105"/>
        </w:rPr>
        <w:t xml:space="preserve"> </w:t>
      </w:r>
      <w:r>
        <w:rPr>
          <w:w w:val="105"/>
        </w:rPr>
        <w:t>Scathach,</w:t>
      </w:r>
      <w:r>
        <w:rPr>
          <w:spacing w:val="-14"/>
          <w:w w:val="105"/>
        </w:rPr>
        <w:t xml:space="preserve"> </w:t>
      </w:r>
      <w:r>
        <w:rPr>
          <w:w w:val="105"/>
        </w:rPr>
        <w:t>aparte</w:t>
      </w:r>
      <w:r>
        <w:rPr>
          <w:spacing w:val="-9"/>
          <w:w w:val="105"/>
        </w:rPr>
        <w:t xml:space="preserve"> </w:t>
      </w:r>
      <w:r>
        <w:rPr>
          <w:w w:val="105"/>
        </w:rPr>
        <w:t>de</w:t>
      </w:r>
      <w:r>
        <w:rPr>
          <w:spacing w:val="-8"/>
          <w:w w:val="105"/>
        </w:rPr>
        <w:t xml:space="preserve"> </w:t>
      </w:r>
      <w:r>
        <w:rPr>
          <w:w w:val="105"/>
        </w:rPr>
        <w:t>su</w:t>
      </w:r>
      <w:r>
        <w:rPr>
          <w:spacing w:val="-8"/>
          <w:w w:val="105"/>
        </w:rPr>
        <w:t xml:space="preserve"> </w:t>
      </w:r>
      <w:r>
        <w:rPr>
          <w:w w:val="105"/>
        </w:rPr>
        <w:t>inexpresivo</w:t>
      </w:r>
      <w:r>
        <w:rPr>
          <w:spacing w:val="-8"/>
          <w:w w:val="105"/>
        </w:rPr>
        <w:t xml:space="preserve"> </w:t>
      </w:r>
      <w:r>
        <w:rPr>
          <w:w w:val="105"/>
        </w:rPr>
        <w:t>rostro,</w:t>
      </w:r>
      <w:r>
        <w:rPr>
          <w:spacing w:val="-15"/>
          <w:w w:val="105"/>
        </w:rPr>
        <w:t xml:space="preserve"> </w:t>
      </w:r>
      <w:r>
        <w:rPr>
          <w:w w:val="105"/>
        </w:rPr>
        <w:t>que</w:t>
      </w:r>
      <w:r>
        <w:rPr>
          <w:spacing w:val="-58"/>
          <w:w w:val="105"/>
        </w:rPr>
        <w:t xml:space="preserve"> </w:t>
      </w:r>
      <w:r>
        <w:rPr>
          <w:w w:val="105"/>
        </w:rPr>
        <w:t>resultaba</w:t>
      </w:r>
      <w:r>
        <w:rPr>
          <w:spacing w:val="-8"/>
          <w:w w:val="105"/>
        </w:rPr>
        <w:t xml:space="preserve"> </w:t>
      </w:r>
      <w:r>
        <w:rPr>
          <w:w w:val="105"/>
        </w:rPr>
        <w:t>realmente</w:t>
      </w:r>
      <w:r>
        <w:rPr>
          <w:spacing w:val="-7"/>
          <w:w w:val="105"/>
        </w:rPr>
        <w:t xml:space="preserve"> </w:t>
      </w:r>
      <w:r>
        <w:rPr>
          <w:w w:val="105"/>
        </w:rPr>
        <w:t>espantoso.</w:t>
      </w:r>
    </w:p>
    <w:p w14:paraId="7C45FD60" w14:textId="77777777" w:rsidR="00584CB5" w:rsidRDefault="00996ED2">
      <w:pPr>
        <w:pStyle w:val="BodyText"/>
        <w:spacing w:line="263" w:lineRule="exact"/>
        <w:ind w:left="1352"/>
        <w:jc w:val="both"/>
      </w:pPr>
      <w:r>
        <w:t>De</w:t>
      </w:r>
      <w:r>
        <w:rPr>
          <w:spacing w:val="-8"/>
        </w:rPr>
        <w:t xml:space="preserve"> </w:t>
      </w:r>
      <w:r>
        <w:t>pronto,</w:t>
      </w:r>
      <w:r>
        <w:rPr>
          <w:spacing w:val="-17"/>
        </w:rPr>
        <w:t xml:space="preserve"> </w:t>
      </w:r>
      <w:r>
        <w:t>los</w:t>
      </w:r>
      <w:r>
        <w:rPr>
          <w:spacing w:val="-8"/>
        </w:rPr>
        <w:t xml:space="preserve"> </w:t>
      </w:r>
      <w:r>
        <w:t>ojos</w:t>
      </w:r>
      <w:r>
        <w:rPr>
          <w:spacing w:val="-8"/>
        </w:rPr>
        <w:t xml:space="preserve"> </w:t>
      </w:r>
      <w:r>
        <w:t>de</w:t>
      </w:r>
      <w:r>
        <w:rPr>
          <w:spacing w:val="-8"/>
        </w:rPr>
        <w:t xml:space="preserve"> </w:t>
      </w:r>
      <w:r>
        <w:t>Sophie</w:t>
      </w:r>
      <w:r>
        <w:rPr>
          <w:spacing w:val="-8"/>
        </w:rPr>
        <w:t xml:space="preserve"> </w:t>
      </w:r>
      <w:r>
        <w:t>se</w:t>
      </w:r>
      <w:r>
        <w:rPr>
          <w:spacing w:val="-7"/>
        </w:rPr>
        <w:t xml:space="preserve"> </w:t>
      </w:r>
      <w:r>
        <w:t>abrieron</w:t>
      </w:r>
      <w:r>
        <w:rPr>
          <w:spacing w:val="-8"/>
        </w:rPr>
        <w:t xml:space="preserve"> </w:t>
      </w:r>
      <w:r>
        <w:t>de</w:t>
      </w:r>
      <w:r>
        <w:rPr>
          <w:spacing w:val="-8"/>
        </w:rPr>
        <w:t xml:space="preserve"> </w:t>
      </w:r>
      <w:r>
        <w:t>par</w:t>
      </w:r>
      <w:r>
        <w:rPr>
          <w:spacing w:val="-8"/>
        </w:rPr>
        <w:t xml:space="preserve"> </w:t>
      </w:r>
      <w:r>
        <w:t>en</w:t>
      </w:r>
      <w:r>
        <w:rPr>
          <w:spacing w:val="-8"/>
        </w:rPr>
        <w:t xml:space="preserve"> </w:t>
      </w:r>
      <w:r>
        <w:t>par.</w:t>
      </w:r>
    </w:p>
    <w:p w14:paraId="7C45FD61" w14:textId="77777777" w:rsidR="00584CB5" w:rsidRDefault="00996ED2">
      <w:pPr>
        <w:pStyle w:val="BodyText"/>
        <w:spacing w:before="29" w:line="268" w:lineRule="auto"/>
        <w:ind w:left="1012" w:right="2" w:firstLine="340"/>
        <w:jc w:val="both"/>
      </w:pPr>
      <w:r>
        <w:t>—Acabo</w:t>
      </w:r>
      <w:r>
        <w:rPr>
          <w:spacing w:val="-6"/>
        </w:rPr>
        <w:t xml:space="preserve"> </w:t>
      </w:r>
      <w:r>
        <w:t>de</w:t>
      </w:r>
      <w:r>
        <w:rPr>
          <w:spacing w:val="-5"/>
        </w:rPr>
        <w:t xml:space="preserve"> </w:t>
      </w:r>
      <w:r>
        <w:t>acordarme</w:t>
      </w:r>
      <w:r>
        <w:rPr>
          <w:spacing w:val="-5"/>
        </w:rPr>
        <w:t xml:space="preserve"> </w:t>
      </w:r>
      <w:r>
        <w:t>de</w:t>
      </w:r>
      <w:r>
        <w:rPr>
          <w:spacing w:val="-5"/>
        </w:rPr>
        <w:t xml:space="preserve"> </w:t>
      </w:r>
      <w:r>
        <w:t>que</w:t>
      </w:r>
      <w:r>
        <w:rPr>
          <w:spacing w:val="-6"/>
        </w:rPr>
        <w:t xml:space="preserve"> </w:t>
      </w:r>
      <w:r>
        <w:t>ambos</w:t>
      </w:r>
      <w:r>
        <w:rPr>
          <w:spacing w:val="-5"/>
        </w:rPr>
        <w:t xml:space="preserve"> </w:t>
      </w:r>
      <w:r>
        <w:t>personajes,</w:t>
      </w:r>
      <w:r>
        <w:rPr>
          <w:spacing w:val="-15"/>
        </w:rPr>
        <w:t xml:space="preserve"> </w:t>
      </w:r>
      <w:r>
        <w:t>tanto</w:t>
      </w:r>
      <w:r>
        <w:rPr>
          <w:spacing w:val="-55"/>
        </w:rPr>
        <w:t xml:space="preserve"> </w:t>
      </w:r>
      <w:r>
        <w:t>Juana</w:t>
      </w:r>
      <w:r>
        <w:rPr>
          <w:spacing w:val="2"/>
        </w:rPr>
        <w:t xml:space="preserve"> </w:t>
      </w:r>
      <w:r>
        <w:t>de</w:t>
      </w:r>
      <w:r>
        <w:rPr>
          <w:spacing w:val="-7"/>
        </w:rPr>
        <w:t xml:space="preserve"> </w:t>
      </w:r>
      <w:r>
        <w:t>Arco</w:t>
      </w:r>
      <w:r>
        <w:rPr>
          <w:spacing w:val="2"/>
        </w:rPr>
        <w:t xml:space="preserve"> </w:t>
      </w:r>
      <w:r>
        <w:t>como</w:t>
      </w:r>
      <w:r>
        <w:rPr>
          <w:spacing w:val="-6"/>
        </w:rPr>
        <w:t xml:space="preserve"> </w:t>
      </w:r>
      <w:r>
        <w:t>Tutankhamon,</w:t>
      </w:r>
      <w:r>
        <w:rPr>
          <w:spacing w:val="-7"/>
        </w:rPr>
        <w:t xml:space="preserve"> </w:t>
      </w:r>
      <w:r>
        <w:t>murieron</w:t>
      </w:r>
      <w:r>
        <w:rPr>
          <w:spacing w:val="2"/>
        </w:rPr>
        <w:t xml:space="preserve"> </w:t>
      </w:r>
      <w:r>
        <w:t>jóvenes.</w:t>
      </w:r>
    </w:p>
    <w:p w14:paraId="7C45FD62" w14:textId="6F614F47" w:rsidR="00584CB5" w:rsidRDefault="00996ED2">
      <w:pPr>
        <w:pStyle w:val="BodyText"/>
        <w:spacing w:line="268" w:lineRule="auto"/>
        <w:ind w:left="1012" w:right="2" w:firstLine="340"/>
        <w:jc w:val="both"/>
      </w:pPr>
      <w:r>
        <w:t>—Muy jóvenes —añadió Josh, rememorando sus cla</w:t>
      </w:r>
      <w:r>
        <w:rPr>
          <w:w w:val="105"/>
        </w:rPr>
        <w:t>ses de historia—, de hecho ambos murieron cuando tenían</w:t>
      </w:r>
      <w:r>
        <w:rPr>
          <w:spacing w:val="-8"/>
          <w:w w:val="105"/>
        </w:rPr>
        <w:t xml:space="preserve"> </w:t>
      </w:r>
      <w:r>
        <w:rPr>
          <w:w w:val="105"/>
        </w:rPr>
        <w:t>diecinueve</w:t>
      </w:r>
      <w:r>
        <w:rPr>
          <w:spacing w:val="-7"/>
          <w:w w:val="105"/>
        </w:rPr>
        <w:t xml:space="preserve"> </w:t>
      </w:r>
      <w:r>
        <w:rPr>
          <w:w w:val="105"/>
        </w:rPr>
        <w:t>años.</w:t>
      </w:r>
    </w:p>
    <w:p w14:paraId="7C45FD63" w14:textId="77777777" w:rsidR="00584CB5" w:rsidRDefault="00996ED2">
      <w:pPr>
        <w:pStyle w:val="BodyText"/>
        <w:spacing w:line="268" w:lineRule="auto"/>
        <w:ind w:left="1012" w:right="2" w:firstLine="340"/>
        <w:jc w:val="both"/>
      </w:pPr>
      <w:r>
        <w:t>—Así es —concluyó Scathach, dándose la vuelta para</w:t>
      </w:r>
      <w:r>
        <w:rPr>
          <w:spacing w:val="1"/>
        </w:rPr>
        <w:t xml:space="preserve"> </w:t>
      </w:r>
      <w:r>
        <w:t>avistar</w:t>
      </w:r>
      <w:r>
        <w:rPr>
          <w:spacing w:val="-5"/>
        </w:rPr>
        <w:t xml:space="preserve"> </w:t>
      </w:r>
      <w:r>
        <w:t>a</w:t>
      </w:r>
      <w:r>
        <w:rPr>
          <w:spacing w:val="-5"/>
        </w:rPr>
        <w:t xml:space="preserve"> </w:t>
      </w:r>
      <w:r>
        <w:t>Nicolas</w:t>
      </w:r>
      <w:r>
        <w:rPr>
          <w:spacing w:val="-5"/>
        </w:rPr>
        <w:t xml:space="preserve"> </w:t>
      </w:r>
      <w:r>
        <w:t>Flamel</w:t>
      </w:r>
      <w:r>
        <w:rPr>
          <w:spacing w:val="-5"/>
        </w:rPr>
        <w:t xml:space="preserve"> </w:t>
      </w:r>
      <w:r>
        <w:t>y</w:t>
      </w:r>
      <w:r>
        <w:rPr>
          <w:spacing w:val="-5"/>
        </w:rPr>
        <w:t xml:space="preserve"> </w:t>
      </w:r>
      <w:r>
        <w:t>a</w:t>
      </w:r>
      <w:r>
        <w:rPr>
          <w:spacing w:val="-5"/>
        </w:rPr>
        <w:t xml:space="preserve"> </w:t>
      </w:r>
      <w:r>
        <w:t>la</w:t>
      </w:r>
      <w:r>
        <w:rPr>
          <w:spacing w:val="-5"/>
        </w:rPr>
        <w:t xml:space="preserve"> </w:t>
      </w:r>
      <w:r>
        <w:t>Diosa</w:t>
      </w:r>
      <w:r>
        <w:rPr>
          <w:spacing w:val="-5"/>
        </w:rPr>
        <w:t xml:space="preserve"> </w:t>
      </w:r>
      <w:r>
        <w:t>de</w:t>
      </w:r>
      <w:r>
        <w:rPr>
          <w:spacing w:val="-5"/>
        </w:rPr>
        <w:t xml:space="preserve"> </w:t>
      </w:r>
      <w:r>
        <w:t>las</w:t>
      </w:r>
      <w:r>
        <w:rPr>
          <w:spacing w:val="-12"/>
        </w:rPr>
        <w:t xml:space="preserve"> </w:t>
      </w:r>
      <w:r>
        <w:t>Tres</w:t>
      </w:r>
      <w:r>
        <w:rPr>
          <w:spacing w:val="-5"/>
        </w:rPr>
        <w:t xml:space="preserve"> </w:t>
      </w:r>
      <w:r>
        <w:t>Caras.</w:t>
      </w:r>
    </w:p>
    <w:p w14:paraId="7C45FD64" w14:textId="77777777" w:rsidR="00584CB5" w:rsidRDefault="00996ED2">
      <w:pPr>
        <w:pStyle w:val="BodyText"/>
        <w:rPr>
          <w:sz w:val="24"/>
        </w:rPr>
      </w:pPr>
      <w:r>
        <w:br w:type="column"/>
      </w:r>
    </w:p>
    <w:p w14:paraId="7C45FD65" w14:textId="77777777" w:rsidR="00584CB5" w:rsidRDefault="00584CB5">
      <w:pPr>
        <w:pStyle w:val="BodyText"/>
        <w:rPr>
          <w:sz w:val="24"/>
        </w:rPr>
      </w:pPr>
    </w:p>
    <w:p w14:paraId="7C45FD66" w14:textId="77777777" w:rsidR="00584CB5" w:rsidRDefault="00584CB5">
      <w:pPr>
        <w:pStyle w:val="BodyText"/>
        <w:rPr>
          <w:sz w:val="24"/>
        </w:rPr>
      </w:pPr>
    </w:p>
    <w:p w14:paraId="7C45FD67" w14:textId="77777777" w:rsidR="00584CB5" w:rsidRDefault="00584CB5">
      <w:pPr>
        <w:pStyle w:val="BodyText"/>
        <w:rPr>
          <w:sz w:val="24"/>
        </w:rPr>
      </w:pPr>
    </w:p>
    <w:p w14:paraId="7C45FD68" w14:textId="77777777" w:rsidR="00584CB5" w:rsidRDefault="00584CB5">
      <w:pPr>
        <w:pStyle w:val="BodyText"/>
        <w:rPr>
          <w:sz w:val="24"/>
        </w:rPr>
      </w:pPr>
    </w:p>
    <w:p w14:paraId="7C45FD69" w14:textId="77777777" w:rsidR="00584CB5" w:rsidRDefault="00584CB5">
      <w:pPr>
        <w:pStyle w:val="BodyText"/>
        <w:rPr>
          <w:sz w:val="24"/>
        </w:rPr>
      </w:pPr>
    </w:p>
    <w:p w14:paraId="7C45FD6A" w14:textId="77777777" w:rsidR="00584CB5" w:rsidRDefault="00584CB5">
      <w:pPr>
        <w:pStyle w:val="BodyText"/>
        <w:rPr>
          <w:sz w:val="24"/>
        </w:rPr>
      </w:pPr>
    </w:p>
    <w:p w14:paraId="7C45FD6B" w14:textId="77777777" w:rsidR="00584CB5" w:rsidRDefault="00584CB5">
      <w:pPr>
        <w:pStyle w:val="BodyText"/>
        <w:rPr>
          <w:sz w:val="24"/>
        </w:rPr>
      </w:pPr>
    </w:p>
    <w:p w14:paraId="7C45FD6C" w14:textId="77777777" w:rsidR="00584CB5" w:rsidRDefault="00584CB5">
      <w:pPr>
        <w:pStyle w:val="BodyText"/>
        <w:rPr>
          <w:sz w:val="24"/>
        </w:rPr>
      </w:pPr>
    </w:p>
    <w:p w14:paraId="7C45FD6D" w14:textId="77777777" w:rsidR="00584CB5" w:rsidRDefault="00584CB5">
      <w:pPr>
        <w:pStyle w:val="BodyText"/>
        <w:rPr>
          <w:sz w:val="24"/>
        </w:rPr>
      </w:pPr>
    </w:p>
    <w:p w14:paraId="7C45FD6E" w14:textId="77777777" w:rsidR="00584CB5" w:rsidRDefault="00584CB5">
      <w:pPr>
        <w:pStyle w:val="BodyText"/>
        <w:rPr>
          <w:sz w:val="24"/>
        </w:rPr>
      </w:pPr>
    </w:p>
    <w:p w14:paraId="7C45FD6F" w14:textId="77777777" w:rsidR="00584CB5" w:rsidRDefault="00584CB5">
      <w:pPr>
        <w:pStyle w:val="BodyText"/>
        <w:rPr>
          <w:sz w:val="24"/>
        </w:rPr>
      </w:pPr>
    </w:p>
    <w:p w14:paraId="7C45FD70" w14:textId="77777777" w:rsidR="00584CB5" w:rsidRDefault="00584CB5">
      <w:pPr>
        <w:pStyle w:val="BodyText"/>
        <w:rPr>
          <w:sz w:val="24"/>
        </w:rPr>
      </w:pPr>
    </w:p>
    <w:p w14:paraId="7C45FD71" w14:textId="77777777" w:rsidR="00584CB5" w:rsidRDefault="00584CB5">
      <w:pPr>
        <w:pStyle w:val="BodyText"/>
        <w:rPr>
          <w:sz w:val="24"/>
        </w:rPr>
      </w:pPr>
    </w:p>
    <w:p w14:paraId="7C45FD72" w14:textId="77777777" w:rsidR="00584CB5" w:rsidRDefault="00584CB5">
      <w:pPr>
        <w:pStyle w:val="BodyText"/>
        <w:rPr>
          <w:sz w:val="24"/>
        </w:rPr>
      </w:pPr>
    </w:p>
    <w:p w14:paraId="7C45FD73" w14:textId="77777777" w:rsidR="00584CB5" w:rsidRDefault="00584CB5">
      <w:pPr>
        <w:pStyle w:val="BodyText"/>
        <w:rPr>
          <w:sz w:val="24"/>
        </w:rPr>
      </w:pPr>
    </w:p>
    <w:p w14:paraId="7C45FD74" w14:textId="77777777" w:rsidR="00584CB5" w:rsidRDefault="00996ED2">
      <w:pPr>
        <w:spacing w:before="188"/>
        <w:ind w:left="240"/>
        <w:rPr>
          <w:sz w:val="21"/>
        </w:rPr>
      </w:pPr>
      <w:r>
        <w:rPr>
          <w:color w:val="B2B2B2"/>
          <w:sz w:val="21"/>
        </w:rPr>
        <w:t>151</w:t>
      </w:r>
    </w:p>
    <w:p w14:paraId="7C45FD75" w14:textId="77777777" w:rsidR="00584CB5" w:rsidRDefault="00584CB5">
      <w:pPr>
        <w:rPr>
          <w:sz w:val="21"/>
        </w:rPr>
        <w:sectPr w:rsidR="00584CB5">
          <w:type w:val="continuous"/>
          <w:pgSz w:w="9080" w:h="12760"/>
          <w:pgMar w:top="100" w:right="1220" w:bottom="840" w:left="740" w:header="720" w:footer="720" w:gutter="0"/>
          <w:cols w:num="2" w:space="720" w:equalWidth="0">
            <w:col w:w="6402" w:space="40"/>
            <w:col w:w="678"/>
          </w:cols>
        </w:sectPr>
      </w:pPr>
    </w:p>
    <w:p w14:paraId="7C45FD76" w14:textId="77777777" w:rsidR="00584CB5" w:rsidRDefault="00584CB5">
      <w:pPr>
        <w:pStyle w:val="BodyText"/>
        <w:spacing w:before="1"/>
        <w:rPr>
          <w:sz w:val="21"/>
        </w:rPr>
      </w:pPr>
    </w:p>
    <w:p w14:paraId="7C45FD77"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D78" w14:textId="77777777" w:rsidR="00584CB5" w:rsidRDefault="00584CB5">
      <w:pPr>
        <w:pStyle w:val="BodyText"/>
        <w:spacing w:before="9"/>
        <w:rPr>
          <w:rFonts w:ascii="Calibri"/>
          <w:sz w:val="16"/>
        </w:rPr>
      </w:pPr>
    </w:p>
    <w:p w14:paraId="7C45FD79" w14:textId="77777777" w:rsidR="00584CB5" w:rsidRDefault="00996ED2">
      <w:pPr>
        <w:pStyle w:val="Heading1"/>
      </w:pPr>
      <w:r>
        <w:rPr>
          <w:color w:val="B2B2B2"/>
          <w:w w:val="140"/>
        </w:rPr>
        <w:t></w:t>
      </w:r>
    </w:p>
    <w:p w14:paraId="7C45FD7A" w14:textId="77777777" w:rsidR="00584CB5" w:rsidRDefault="00584CB5">
      <w:pPr>
        <w:pStyle w:val="BodyText"/>
        <w:spacing w:before="5"/>
        <w:rPr>
          <w:rFonts w:ascii="Symbol" w:hAnsi="Symbol"/>
          <w:sz w:val="18"/>
        </w:rPr>
      </w:pPr>
    </w:p>
    <w:p w14:paraId="7C45FD7B" w14:textId="77777777" w:rsidR="00584CB5" w:rsidRDefault="00584CB5">
      <w:pPr>
        <w:rPr>
          <w:rFonts w:ascii="Symbol" w:hAnsi="Symbol"/>
          <w:sz w:val="18"/>
        </w:rPr>
        <w:sectPr w:rsidR="00584CB5">
          <w:pgSz w:w="9080" w:h="12760"/>
          <w:pgMar w:top="860" w:right="1220" w:bottom="840" w:left="740" w:header="138" w:footer="645" w:gutter="0"/>
          <w:cols w:space="720"/>
        </w:sectPr>
      </w:pPr>
    </w:p>
    <w:p w14:paraId="7C45FD7C" w14:textId="77777777" w:rsidR="00584CB5" w:rsidRDefault="00905D2D">
      <w:pPr>
        <w:pStyle w:val="BodyText"/>
        <w:rPr>
          <w:rFonts w:ascii="Symbol" w:hAnsi="Symbol"/>
          <w:sz w:val="24"/>
        </w:rPr>
      </w:pPr>
      <w:r>
        <w:pict w14:anchorId="7C461EC2">
          <v:group id="_x0000_s3775" style="position:absolute;margin-left:6.25pt;margin-top:295.3pt;width:24pt;height:48pt;z-index:15915008;mso-position-horizontal-relative:page;mso-position-vertical-relative:page" coordorigin="125,5906" coordsize="480,960">
            <v:shape id="_x0000_s3777" style="position:absolute;left:124;top:5905;width:480;height:960" coordorigin="125,5906" coordsize="480,960" o:spt="100" adj="0,,0" path="m365,5906r,960m125,6386r480,e" filled="f" strokeweight=".25pt">
              <v:stroke joinstyle="round"/>
              <v:formulas/>
              <v:path arrowok="t" o:connecttype="segments"/>
            </v:shape>
            <v:shape id="_x0000_s3776" type="#_x0000_t75" style="position:absolute;left:242;top:6263;width:245;height:245">
              <v:imagedata r:id="rId6" o:title=""/>
            </v:shape>
            <w10:wrap anchorx="page" anchory="page"/>
          </v:group>
        </w:pict>
      </w:r>
      <w:r>
        <w:pict w14:anchorId="7C461EC3">
          <v:group id="_x0000_s3772" style="position:absolute;margin-left:422.75pt;margin-top:295.3pt;width:24pt;height:48pt;z-index:15915520;mso-position-horizontal-relative:page;mso-position-vertical-relative:page" coordorigin="8455,5906" coordsize="480,960">
            <v:shape id="_x0000_s3774" style="position:absolute;left:8455;top:5905;width:480;height:960" coordorigin="8455,5906" coordsize="480,960" o:spt="100" adj="0,,0" path="m8695,5906r,960m8455,6386r480,e" filled="f" strokeweight=".25pt">
              <v:stroke joinstyle="round"/>
              <v:formulas/>
              <v:path arrowok="t" o:connecttype="segments"/>
            </v:shape>
            <v:shape id="_x0000_s3773" type="#_x0000_t75" style="position:absolute;left:8572;top:6263;width:245;height:245">
              <v:imagedata r:id="rId6" o:title=""/>
            </v:shape>
            <w10:wrap anchorx="page" anchory="page"/>
          </v:group>
        </w:pict>
      </w:r>
    </w:p>
    <w:p w14:paraId="7C45FD7D" w14:textId="77777777" w:rsidR="00584CB5" w:rsidRDefault="00584CB5">
      <w:pPr>
        <w:pStyle w:val="BodyText"/>
        <w:rPr>
          <w:rFonts w:ascii="Symbol" w:hAnsi="Symbol"/>
          <w:sz w:val="24"/>
        </w:rPr>
      </w:pPr>
    </w:p>
    <w:p w14:paraId="7C45FD7E" w14:textId="77777777" w:rsidR="00584CB5" w:rsidRDefault="00584CB5">
      <w:pPr>
        <w:pStyle w:val="BodyText"/>
        <w:rPr>
          <w:rFonts w:ascii="Symbol" w:hAnsi="Symbol"/>
          <w:sz w:val="24"/>
        </w:rPr>
      </w:pPr>
    </w:p>
    <w:p w14:paraId="7C45FD7F" w14:textId="77777777" w:rsidR="00584CB5" w:rsidRDefault="00584CB5">
      <w:pPr>
        <w:pStyle w:val="BodyText"/>
        <w:rPr>
          <w:rFonts w:ascii="Symbol" w:hAnsi="Symbol"/>
          <w:sz w:val="24"/>
        </w:rPr>
      </w:pPr>
    </w:p>
    <w:p w14:paraId="7C45FD80" w14:textId="77777777" w:rsidR="00584CB5" w:rsidRDefault="00584CB5">
      <w:pPr>
        <w:pStyle w:val="BodyText"/>
        <w:rPr>
          <w:rFonts w:ascii="Symbol" w:hAnsi="Symbol"/>
          <w:sz w:val="24"/>
        </w:rPr>
      </w:pPr>
    </w:p>
    <w:p w14:paraId="7C45FD81" w14:textId="77777777" w:rsidR="00584CB5" w:rsidRDefault="00584CB5">
      <w:pPr>
        <w:pStyle w:val="BodyText"/>
        <w:rPr>
          <w:rFonts w:ascii="Symbol" w:hAnsi="Symbol"/>
          <w:sz w:val="24"/>
        </w:rPr>
      </w:pPr>
    </w:p>
    <w:p w14:paraId="7C45FD82" w14:textId="77777777" w:rsidR="00584CB5" w:rsidRDefault="00584CB5">
      <w:pPr>
        <w:pStyle w:val="BodyText"/>
        <w:rPr>
          <w:rFonts w:ascii="Symbol" w:hAnsi="Symbol"/>
          <w:sz w:val="24"/>
        </w:rPr>
      </w:pPr>
    </w:p>
    <w:p w14:paraId="7C45FD83" w14:textId="77777777" w:rsidR="00584CB5" w:rsidRDefault="00584CB5">
      <w:pPr>
        <w:pStyle w:val="BodyText"/>
        <w:rPr>
          <w:rFonts w:ascii="Symbol" w:hAnsi="Symbol"/>
          <w:sz w:val="24"/>
        </w:rPr>
      </w:pPr>
    </w:p>
    <w:p w14:paraId="7C45FD84" w14:textId="77777777" w:rsidR="00584CB5" w:rsidRDefault="00584CB5">
      <w:pPr>
        <w:pStyle w:val="BodyText"/>
        <w:rPr>
          <w:rFonts w:ascii="Symbol" w:hAnsi="Symbol"/>
          <w:sz w:val="24"/>
        </w:rPr>
      </w:pPr>
    </w:p>
    <w:p w14:paraId="7C45FD85" w14:textId="77777777" w:rsidR="00584CB5" w:rsidRDefault="00584CB5">
      <w:pPr>
        <w:pStyle w:val="BodyText"/>
        <w:rPr>
          <w:rFonts w:ascii="Symbol" w:hAnsi="Symbol"/>
          <w:sz w:val="24"/>
        </w:rPr>
      </w:pPr>
    </w:p>
    <w:p w14:paraId="7C45FD86" w14:textId="77777777" w:rsidR="00584CB5" w:rsidRDefault="00584CB5">
      <w:pPr>
        <w:pStyle w:val="BodyText"/>
        <w:rPr>
          <w:rFonts w:ascii="Symbol" w:hAnsi="Symbol"/>
          <w:sz w:val="24"/>
        </w:rPr>
      </w:pPr>
    </w:p>
    <w:p w14:paraId="7C45FD87" w14:textId="77777777" w:rsidR="00584CB5" w:rsidRDefault="00584CB5">
      <w:pPr>
        <w:pStyle w:val="BodyText"/>
        <w:rPr>
          <w:rFonts w:ascii="Symbol" w:hAnsi="Symbol"/>
          <w:sz w:val="24"/>
        </w:rPr>
      </w:pPr>
    </w:p>
    <w:p w14:paraId="7C45FD88" w14:textId="77777777" w:rsidR="00584CB5" w:rsidRDefault="00584CB5">
      <w:pPr>
        <w:pStyle w:val="BodyText"/>
        <w:rPr>
          <w:rFonts w:ascii="Symbol" w:hAnsi="Symbol"/>
          <w:sz w:val="24"/>
        </w:rPr>
      </w:pPr>
    </w:p>
    <w:p w14:paraId="7C45FD89" w14:textId="77777777" w:rsidR="00584CB5" w:rsidRDefault="00996ED2">
      <w:pPr>
        <w:spacing w:before="163"/>
        <w:ind w:left="583"/>
        <w:rPr>
          <w:sz w:val="21"/>
        </w:rPr>
      </w:pPr>
      <w:r>
        <w:rPr>
          <w:color w:val="B2B2B2"/>
          <w:sz w:val="21"/>
        </w:rPr>
        <w:t>152</w:t>
      </w:r>
    </w:p>
    <w:p w14:paraId="7C45FD8A" w14:textId="77777777" w:rsidR="00584CB5" w:rsidRDefault="00996ED2">
      <w:pPr>
        <w:pStyle w:val="BodyText"/>
        <w:spacing w:before="88" w:line="268" w:lineRule="auto"/>
        <w:ind w:left="243" w:right="542" w:firstLine="340"/>
        <w:jc w:val="both"/>
      </w:pPr>
      <w:r>
        <w:br w:type="column"/>
      </w:r>
      <w:r>
        <w:rPr>
          <w:w w:val="105"/>
        </w:rPr>
        <w:t>—Humanos —siseó Hécate—. Humanos con auras</w:t>
      </w:r>
      <w:r>
        <w:rPr>
          <w:spacing w:val="1"/>
          <w:w w:val="105"/>
        </w:rPr>
        <w:t xml:space="preserve"> </w:t>
      </w:r>
      <w:r>
        <w:rPr>
          <w:w w:val="105"/>
        </w:rPr>
        <w:t>plateadas</w:t>
      </w:r>
      <w:r>
        <w:rPr>
          <w:spacing w:val="-8"/>
          <w:w w:val="105"/>
        </w:rPr>
        <w:t xml:space="preserve"> </w:t>
      </w:r>
      <w:r>
        <w:rPr>
          <w:w w:val="105"/>
        </w:rPr>
        <w:t>y</w:t>
      </w:r>
      <w:r>
        <w:rPr>
          <w:spacing w:val="-7"/>
          <w:w w:val="105"/>
        </w:rPr>
        <w:t xml:space="preserve"> </w:t>
      </w:r>
      <w:r>
        <w:rPr>
          <w:w w:val="105"/>
        </w:rPr>
        <w:t>doradas.</w:t>
      </w:r>
    </w:p>
    <w:p w14:paraId="7C45FD8B" w14:textId="77777777" w:rsidR="00584CB5" w:rsidRDefault="00996ED2">
      <w:pPr>
        <w:pStyle w:val="BodyText"/>
        <w:spacing w:line="264" w:lineRule="exact"/>
        <w:ind w:left="583"/>
        <w:jc w:val="both"/>
      </w:pPr>
      <w:r>
        <w:t>Su</w:t>
      </w:r>
      <w:r>
        <w:rPr>
          <w:spacing w:val="-2"/>
        </w:rPr>
        <w:t xml:space="preserve"> </w:t>
      </w:r>
      <w:r>
        <w:t>voz</w:t>
      </w:r>
      <w:r>
        <w:rPr>
          <w:spacing w:val="-1"/>
        </w:rPr>
        <w:t xml:space="preserve"> </w:t>
      </w:r>
      <w:r>
        <w:t>desprendía</w:t>
      </w:r>
      <w:r>
        <w:rPr>
          <w:spacing w:val="-1"/>
        </w:rPr>
        <w:t xml:space="preserve"> </w:t>
      </w:r>
      <w:r>
        <w:t>ira</w:t>
      </w:r>
      <w:r>
        <w:rPr>
          <w:spacing w:val="-2"/>
        </w:rPr>
        <w:t xml:space="preserve"> </w:t>
      </w:r>
      <w:r>
        <w:t>y</w:t>
      </w:r>
      <w:r>
        <w:rPr>
          <w:spacing w:val="-1"/>
        </w:rPr>
        <w:t xml:space="preserve"> </w:t>
      </w:r>
      <w:r>
        <w:t>a</w:t>
      </w:r>
      <w:r>
        <w:rPr>
          <w:spacing w:val="-1"/>
        </w:rPr>
        <w:t xml:space="preserve"> </w:t>
      </w:r>
      <w:r>
        <w:t>la</w:t>
      </w:r>
      <w:r>
        <w:rPr>
          <w:spacing w:val="-2"/>
        </w:rPr>
        <w:t xml:space="preserve"> </w:t>
      </w:r>
      <w:r>
        <w:t>vez</w:t>
      </w:r>
      <w:r>
        <w:rPr>
          <w:spacing w:val="-1"/>
        </w:rPr>
        <w:t xml:space="preserve"> </w:t>
      </w:r>
      <w:r>
        <w:t>desconcierto.</w:t>
      </w:r>
    </w:p>
    <w:p w14:paraId="7C45FD8C" w14:textId="77777777" w:rsidR="00584CB5" w:rsidRDefault="00996ED2">
      <w:pPr>
        <w:pStyle w:val="BodyText"/>
        <w:spacing w:before="31" w:line="268" w:lineRule="auto"/>
        <w:ind w:left="243" w:right="542" w:firstLine="340"/>
        <w:jc w:val="both"/>
      </w:pPr>
      <w:r>
        <w:rPr>
          <w:w w:val="105"/>
        </w:rPr>
        <w:t>—Ya</w:t>
      </w:r>
      <w:r>
        <w:rPr>
          <w:spacing w:val="-14"/>
          <w:w w:val="105"/>
        </w:rPr>
        <w:t xml:space="preserve"> </w:t>
      </w:r>
      <w:r>
        <w:rPr>
          <w:w w:val="105"/>
        </w:rPr>
        <w:t>ha</w:t>
      </w:r>
      <w:r>
        <w:rPr>
          <w:spacing w:val="-14"/>
          <w:w w:val="105"/>
        </w:rPr>
        <w:t xml:space="preserve"> </w:t>
      </w:r>
      <w:r>
        <w:rPr>
          <w:w w:val="105"/>
        </w:rPr>
        <w:t>ocurrido</w:t>
      </w:r>
      <w:r>
        <w:rPr>
          <w:spacing w:val="-14"/>
          <w:w w:val="105"/>
        </w:rPr>
        <w:t xml:space="preserve"> </w:t>
      </w:r>
      <w:r>
        <w:rPr>
          <w:w w:val="105"/>
        </w:rPr>
        <w:t>otras</w:t>
      </w:r>
      <w:r>
        <w:rPr>
          <w:spacing w:val="-14"/>
          <w:w w:val="105"/>
        </w:rPr>
        <w:t xml:space="preserve"> </w:t>
      </w:r>
      <w:r>
        <w:rPr>
          <w:w w:val="105"/>
        </w:rPr>
        <w:t>veces</w:t>
      </w:r>
      <w:r>
        <w:rPr>
          <w:spacing w:val="-14"/>
          <w:w w:val="105"/>
        </w:rPr>
        <w:t xml:space="preserve"> </w:t>
      </w:r>
      <w:r>
        <w:rPr>
          <w:w w:val="105"/>
        </w:rPr>
        <w:t>en</w:t>
      </w:r>
      <w:r>
        <w:rPr>
          <w:spacing w:val="-13"/>
          <w:w w:val="105"/>
        </w:rPr>
        <w:t xml:space="preserve"> </w:t>
      </w:r>
      <w:r>
        <w:rPr>
          <w:w w:val="105"/>
        </w:rPr>
        <w:t>el</w:t>
      </w:r>
      <w:r>
        <w:rPr>
          <w:spacing w:val="-14"/>
          <w:w w:val="105"/>
        </w:rPr>
        <w:t xml:space="preserve"> </w:t>
      </w:r>
      <w:r>
        <w:rPr>
          <w:w w:val="105"/>
        </w:rPr>
        <w:t>pasado</w:t>
      </w:r>
      <w:r>
        <w:rPr>
          <w:spacing w:val="-14"/>
          <w:w w:val="105"/>
        </w:rPr>
        <w:t xml:space="preserve"> </w:t>
      </w:r>
      <w:r>
        <w:rPr>
          <w:w w:val="105"/>
        </w:rPr>
        <w:t>—inquirió</w:t>
      </w:r>
      <w:r>
        <w:rPr>
          <w:spacing w:val="-58"/>
          <w:w w:val="105"/>
        </w:rPr>
        <w:t xml:space="preserve"> </w:t>
      </w:r>
      <w:r>
        <w:rPr>
          <w:w w:val="105"/>
        </w:rPr>
        <w:t>Flamel</w:t>
      </w:r>
      <w:r>
        <w:rPr>
          <w:spacing w:val="-8"/>
          <w:w w:val="105"/>
        </w:rPr>
        <w:t xml:space="preserve"> </w:t>
      </w:r>
      <w:r>
        <w:rPr>
          <w:w w:val="105"/>
        </w:rPr>
        <w:t>en</w:t>
      </w:r>
      <w:r>
        <w:rPr>
          <w:spacing w:val="-7"/>
          <w:w w:val="105"/>
        </w:rPr>
        <w:t xml:space="preserve"> </w:t>
      </w:r>
      <w:r>
        <w:rPr>
          <w:w w:val="105"/>
        </w:rPr>
        <w:t>voz</w:t>
      </w:r>
      <w:r>
        <w:rPr>
          <w:spacing w:val="-7"/>
          <w:w w:val="105"/>
        </w:rPr>
        <w:t xml:space="preserve"> </w:t>
      </w:r>
      <w:r>
        <w:rPr>
          <w:w w:val="105"/>
        </w:rPr>
        <w:t>baja.</w:t>
      </w:r>
    </w:p>
    <w:p w14:paraId="7C45FD8D" w14:textId="77777777" w:rsidR="00584CB5" w:rsidRDefault="00996ED2">
      <w:pPr>
        <w:pStyle w:val="BodyText"/>
        <w:spacing w:line="264" w:lineRule="exact"/>
        <w:ind w:left="583"/>
        <w:jc w:val="both"/>
      </w:pPr>
      <w:r>
        <w:t>—¿Crees</w:t>
      </w:r>
      <w:r>
        <w:rPr>
          <w:spacing w:val="-1"/>
        </w:rPr>
        <w:t xml:space="preserve"> </w:t>
      </w:r>
      <w:r>
        <w:t>que</w:t>
      </w:r>
      <w:r>
        <w:rPr>
          <w:spacing w:val="-1"/>
        </w:rPr>
        <w:t xml:space="preserve"> </w:t>
      </w:r>
      <w:r>
        <w:t>no lo</w:t>
      </w:r>
      <w:r>
        <w:rPr>
          <w:spacing w:val="-1"/>
        </w:rPr>
        <w:t xml:space="preserve"> </w:t>
      </w:r>
      <w:r>
        <w:t>sé?</w:t>
      </w:r>
    </w:p>
    <w:p w14:paraId="7C45FD8E" w14:textId="3DEE7713" w:rsidR="00584CB5" w:rsidRDefault="00996ED2">
      <w:pPr>
        <w:pStyle w:val="BodyText"/>
        <w:spacing w:before="32" w:line="268" w:lineRule="auto"/>
        <w:ind w:left="243" w:right="540" w:firstLine="340"/>
        <w:jc w:val="both"/>
      </w:pPr>
      <w:r>
        <w:t>Ambos estaban de pie a orillas de un burbujeante y di</w:t>
      </w:r>
      <w:r>
        <w:rPr>
          <w:w w:val="105"/>
        </w:rPr>
        <w:t>minuto arroyo que serpenteaba por entre los árboles y</w:t>
      </w:r>
      <w:r>
        <w:rPr>
          <w:spacing w:val="1"/>
          <w:w w:val="105"/>
        </w:rPr>
        <w:t xml:space="preserve"> </w:t>
      </w:r>
      <w:r>
        <w:t>que se deslizaba hacia un estanque de forma octagonal cu</w:t>
      </w:r>
      <w:r>
        <w:rPr>
          <w:w w:val="105"/>
        </w:rPr>
        <w:t>bierto</w:t>
      </w:r>
      <w:r>
        <w:rPr>
          <w:spacing w:val="-6"/>
          <w:w w:val="105"/>
        </w:rPr>
        <w:t xml:space="preserve"> </w:t>
      </w:r>
      <w:r>
        <w:rPr>
          <w:w w:val="105"/>
        </w:rPr>
        <w:t>por</w:t>
      </w:r>
      <w:r>
        <w:rPr>
          <w:spacing w:val="-5"/>
          <w:w w:val="105"/>
        </w:rPr>
        <w:t xml:space="preserve"> </w:t>
      </w:r>
      <w:r>
        <w:rPr>
          <w:w w:val="105"/>
        </w:rPr>
        <w:t>nenúfares.</w:t>
      </w:r>
      <w:r>
        <w:rPr>
          <w:spacing w:val="-12"/>
          <w:w w:val="105"/>
        </w:rPr>
        <w:t xml:space="preserve"> </w:t>
      </w:r>
      <w:r>
        <w:rPr>
          <w:w w:val="105"/>
        </w:rPr>
        <w:t>Una</w:t>
      </w:r>
      <w:r>
        <w:rPr>
          <w:spacing w:val="-5"/>
          <w:w w:val="105"/>
        </w:rPr>
        <w:t xml:space="preserve"> </w:t>
      </w:r>
      <w:r>
        <w:rPr>
          <w:w w:val="105"/>
        </w:rPr>
        <w:t>gigantesca</w:t>
      </w:r>
      <w:r>
        <w:rPr>
          <w:spacing w:val="-5"/>
          <w:w w:val="105"/>
        </w:rPr>
        <w:t xml:space="preserve"> </w:t>
      </w:r>
      <w:r>
        <w:rPr>
          <w:w w:val="105"/>
        </w:rPr>
        <w:t>carpa</w:t>
      </w:r>
      <w:r>
        <w:rPr>
          <w:spacing w:val="-6"/>
          <w:w w:val="105"/>
        </w:rPr>
        <w:t xml:space="preserve"> </w:t>
      </w:r>
      <w:r>
        <w:rPr>
          <w:w w:val="105"/>
        </w:rPr>
        <w:t>que</w:t>
      </w:r>
      <w:r>
        <w:rPr>
          <w:spacing w:val="-5"/>
          <w:w w:val="105"/>
        </w:rPr>
        <w:t xml:space="preserve"> </w:t>
      </w:r>
      <w:r>
        <w:rPr>
          <w:w w:val="105"/>
        </w:rPr>
        <w:t>lucía</w:t>
      </w:r>
      <w:r>
        <w:rPr>
          <w:spacing w:val="-6"/>
          <w:w w:val="105"/>
        </w:rPr>
        <w:t xml:space="preserve"> </w:t>
      </w:r>
      <w:r>
        <w:rPr>
          <w:w w:val="105"/>
        </w:rPr>
        <w:t>los</w:t>
      </w:r>
      <w:r>
        <w:rPr>
          <w:spacing w:val="-58"/>
          <w:w w:val="105"/>
        </w:rPr>
        <w:t xml:space="preserve"> </w:t>
      </w:r>
      <w:r>
        <w:rPr>
          <w:w w:val="105"/>
        </w:rPr>
        <w:t>colores</w:t>
      </w:r>
      <w:r>
        <w:rPr>
          <w:spacing w:val="-11"/>
          <w:w w:val="105"/>
        </w:rPr>
        <w:t xml:space="preserve"> </w:t>
      </w:r>
      <w:r>
        <w:rPr>
          <w:w w:val="105"/>
        </w:rPr>
        <w:t>rojo</w:t>
      </w:r>
      <w:r>
        <w:rPr>
          <w:spacing w:val="-10"/>
          <w:w w:val="105"/>
        </w:rPr>
        <w:t xml:space="preserve"> </w:t>
      </w:r>
      <w:r>
        <w:rPr>
          <w:w w:val="105"/>
        </w:rPr>
        <w:t>y</w:t>
      </w:r>
      <w:r>
        <w:rPr>
          <w:spacing w:val="-10"/>
          <w:w w:val="105"/>
        </w:rPr>
        <w:t xml:space="preserve"> </w:t>
      </w:r>
      <w:r>
        <w:rPr>
          <w:w w:val="105"/>
        </w:rPr>
        <w:t>blanco</w:t>
      </w:r>
      <w:r>
        <w:rPr>
          <w:spacing w:val="-10"/>
          <w:w w:val="105"/>
        </w:rPr>
        <w:t xml:space="preserve"> </w:t>
      </w:r>
      <w:r>
        <w:rPr>
          <w:w w:val="105"/>
        </w:rPr>
        <w:t>nadaba</w:t>
      </w:r>
      <w:r>
        <w:rPr>
          <w:spacing w:val="-10"/>
          <w:w w:val="105"/>
        </w:rPr>
        <w:t xml:space="preserve"> </w:t>
      </w:r>
      <w:r>
        <w:rPr>
          <w:w w:val="105"/>
        </w:rPr>
        <w:t>por</w:t>
      </w:r>
      <w:r>
        <w:rPr>
          <w:spacing w:val="-10"/>
          <w:w w:val="105"/>
        </w:rPr>
        <w:t xml:space="preserve"> </w:t>
      </w:r>
      <w:r>
        <w:rPr>
          <w:w w:val="105"/>
        </w:rPr>
        <w:t>el</w:t>
      </w:r>
      <w:r>
        <w:rPr>
          <w:spacing w:val="-10"/>
          <w:w w:val="105"/>
        </w:rPr>
        <w:t xml:space="preserve"> </w:t>
      </w:r>
      <w:r>
        <w:rPr>
          <w:w w:val="105"/>
        </w:rPr>
        <w:t>agua</w:t>
      </w:r>
      <w:r>
        <w:rPr>
          <w:spacing w:val="-10"/>
          <w:w w:val="105"/>
        </w:rPr>
        <w:t xml:space="preserve"> </w:t>
      </w:r>
      <w:r>
        <w:rPr>
          <w:w w:val="105"/>
        </w:rPr>
        <w:t>clara</w:t>
      </w:r>
      <w:r>
        <w:rPr>
          <w:spacing w:val="-10"/>
          <w:w w:val="105"/>
        </w:rPr>
        <w:t xml:space="preserve"> </w:t>
      </w:r>
      <w:r>
        <w:rPr>
          <w:w w:val="105"/>
        </w:rPr>
        <w:t>y</w:t>
      </w:r>
      <w:r>
        <w:rPr>
          <w:spacing w:val="-10"/>
          <w:w w:val="105"/>
        </w:rPr>
        <w:t xml:space="preserve"> </w:t>
      </w:r>
      <w:r>
        <w:rPr>
          <w:w w:val="105"/>
        </w:rPr>
        <w:t>transparente.</w:t>
      </w:r>
    </w:p>
    <w:p w14:paraId="7C45FD8F" w14:textId="6F90520F" w:rsidR="00584CB5" w:rsidRDefault="00996ED2">
      <w:pPr>
        <w:pStyle w:val="BodyText"/>
        <w:spacing w:line="268" w:lineRule="auto"/>
        <w:ind w:left="243" w:right="541" w:firstLine="340"/>
        <w:jc w:val="both"/>
      </w:pPr>
      <w:r>
        <w:t>—Jamás había encontrado las dos auras juntas, ni tam</w:t>
      </w:r>
      <w:r>
        <w:rPr>
          <w:spacing w:val="-1"/>
          <w:w w:val="105"/>
        </w:rPr>
        <w:t>poco</w:t>
      </w:r>
      <w:r>
        <w:rPr>
          <w:spacing w:val="-14"/>
          <w:w w:val="105"/>
        </w:rPr>
        <w:t xml:space="preserve"> </w:t>
      </w:r>
      <w:r>
        <w:rPr>
          <w:spacing w:val="-1"/>
          <w:w w:val="105"/>
        </w:rPr>
        <w:t>había</w:t>
      </w:r>
      <w:r>
        <w:rPr>
          <w:spacing w:val="-14"/>
          <w:w w:val="105"/>
        </w:rPr>
        <w:t xml:space="preserve"> </w:t>
      </w:r>
      <w:r>
        <w:rPr>
          <w:spacing w:val="-1"/>
          <w:w w:val="105"/>
        </w:rPr>
        <w:t>dado</w:t>
      </w:r>
      <w:r>
        <w:rPr>
          <w:spacing w:val="-14"/>
          <w:w w:val="105"/>
        </w:rPr>
        <w:t xml:space="preserve"> </w:t>
      </w:r>
      <w:r>
        <w:rPr>
          <w:spacing w:val="-1"/>
          <w:w w:val="105"/>
        </w:rPr>
        <w:t>con</w:t>
      </w:r>
      <w:r>
        <w:rPr>
          <w:spacing w:val="-14"/>
          <w:w w:val="105"/>
        </w:rPr>
        <w:t xml:space="preserve"> </w:t>
      </w:r>
      <w:r>
        <w:rPr>
          <w:spacing w:val="-1"/>
          <w:w w:val="105"/>
        </w:rPr>
        <w:t>ellas</w:t>
      </w:r>
      <w:r>
        <w:rPr>
          <w:spacing w:val="-14"/>
          <w:w w:val="105"/>
        </w:rPr>
        <w:t xml:space="preserve"> </w:t>
      </w:r>
      <w:r>
        <w:rPr>
          <w:spacing w:val="-1"/>
          <w:w w:val="105"/>
        </w:rPr>
        <w:t>en</w:t>
      </w:r>
      <w:r>
        <w:rPr>
          <w:spacing w:val="-14"/>
          <w:w w:val="105"/>
        </w:rPr>
        <w:t xml:space="preserve"> </w:t>
      </w:r>
      <w:r>
        <w:rPr>
          <w:spacing w:val="-1"/>
          <w:w w:val="105"/>
        </w:rPr>
        <w:t>hermanos</w:t>
      </w:r>
      <w:r>
        <w:rPr>
          <w:spacing w:val="-14"/>
          <w:w w:val="105"/>
        </w:rPr>
        <w:t xml:space="preserve"> </w:t>
      </w:r>
      <w:r>
        <w:rPr>
          <w:spacing w:val="-1"/>
          <w:w w:val="105"/>
        </w:rPr>
        <w:t>mellizos</w:t>
      </w:r>
      <w:r>
        <w:rPr>
          <w:spacing w:val="-14"/>
          <w:w w:val="105"/>
        </w:rPr>
        <w:t xml:space="preserve"> </w:t>
      </w:r>
      <w:r>
        <w:rPr>
          <w:w w:val="105"/>
        </w:rPr>
        <w:t>pertene</w:t>
      </w:r>
      <w:r>
        <w:t>cientes al mismo siglo. Ambos poseen un poder sin explotar de una magnitud inimaginable. ¿Tengo que recordarte</w:t>
      </w:r>
      <w:r>
        <w:rPr>
          <w:spacing w:val="1"/>
        </w:rPr>
        <w:t xml:space="preserve"> </w:t>
      </w:r>
      <w:r>
        <w:t>las</w:t>
      </w:r>
      <w:r>
        <w:rPr>
          <w:spacing w:val="-8"/>
        </w:rPr>
        <w:t xml:space="preserve"> </w:t>
      </w:r>
      <w:r>
        <w:t>frases</w:t>
      </w:r>
      <w:r>
        <w:rPr>
          <w:spacing w:val="-8"/>
        </w:rPr>
        <w:t xml:space="preserve"> </w:t>
      </w:r>
      <w:r>
        <w:t>del</w:t>
      </w:r>
      <w:r>
        <w:rPr>
          <w:spacing w:val="-8"/>
        </w:rPr>
        <w:t xml:space="preserve"> </w:t>
      </w:r>
      <w:r>
        <w:t>Códex?</w:t>
      </w:r>
      <w:r>
        <w:rPr>
          <w:spacing w:val="-8"/>
        </w:rPr>
        <w:t xml:space="preserve"> </w:t>
      </w:r>
      <w:r>
        <w:t>La</w:t>
      </w:r>
      <w:r>
        <w:rPr>
          <w:spacing w:val="-8"/>
        </w:rPr>
        <w:t xml:space="preserve"> </w:t>
      </w:r>
      <w:r>
        <w:t>primerísima</w:t>
      </w:r>
      <w:r>
        <w:rPr>
          <w:spacing w:val="-8"/>
        </w:rPr>
        <w:t xml:space="preserve"> </w:t>
      </w:r>
      <w:r>
        <w:t>profecía</w:t>
      </w:r>
      <w:r>
        <w:rPr>
          <w:spacing w:val="-8"/>
        </w:rPr>
        <w:t xml:space="preserve"> </w:t>
      </w:r>
      <w:r>
        <w:t>de</w:t>
      </w:r>
      <w:r>
        <w:rPr>
          <w:spacing w:val="-16"/>
        </w:rPr>
        <w:t xml:space="preserve"> </w:t>
      </w:r>
      <w:r>
        <w:t>Abraham</w:t>
      </w:r>
      <w:r>
        <w:rPr>
          <w:spacing w:val="-55"/>
        </w:rPr>
        <w:t xml:space="preserve"> </w:t>
      </w:r>
      <w:r>
        <w:rPr>
          <w:w w:val="105"/>
        </w:rPr>
        <w:t>habla</w:t>
      </w:r>
      <w:r>
        <w:rPr>
          <w:spacing w:val="-11"/>
          <w:w w:val="105"/>
        </w:rPr>
        <w:t xml:space="preserve"> </w:t>
      </w:r>
      <w:r>
        <w:rPr>
          <w:w w:val="105"/>
        </w:rPr>
        <w:t>de</w:t>
      </w:r>
      <w:r>
        <w:rPr>
          <w:spacing w:val="-10"/>
          <w:w w:val="105"/>
        </w:rPr>
        <w:t xml:space="preserve"> </w:t>
      </w:r>
      <w:r>
        <w:rPr>
          <w:w w:val="105"/>
        </w:rPr>
        <w:t>«dos</w:t>
      </w:r>
      <w:r>
        <w:rPr>
          <w:spacing w:val="-11"/>
          <w:w w:val="105"/>
        </w:rPr>
        <w:t xml:space="preserve"> </w:t>
      </w:r>
      <w:r>
        <w:rPr>
          <w:w w:val="105"/>
        </w:rPr>
        <w:t>que</w:t>
      </w:r>
      <w:r>
        <w:rPr>
          <w:spacing w:val="-10"/>
          <w:w w:val="105"/>
        </w:rPr>
        <w:t xml:space="preserve"> </w:t>
      </w:r>
      <w:r>
        <w:rPr>
          <w:w w:val="105"/>
        </w:rPr>
        <w:t>son</w:t>
      </w:r>
      <w:r>
        <w:rPr>
          <w:spacing w:val="-10"/>
          <w:w w:val="105"/>
        </w:rPr>
        <w:t xml:space="preserve"> </w:t>
      </w:r>
      <w:r>
        <w:rPr>
          <w:w w:val="105"/>
        </w:rPr>
        <w:t>uno</w:t>
      </w:r>
      <w:r>
        <w:rPr>
          <w:spacing w:val="-11"/>
          <w:w w:val="105"/>
        </w:rPr>
        <w:t xml:space="preserve"> </w:t>
      </w:r>
      <w:r>
        <w:rPr>
          <w:w w:val="105"/>
        </w:rPr>
        <w:t>y</w:t>
      </w:r>
      <w:r>
        <w:rPr>
          <w:spacing w:val="-10"/>
          <w:w w:val="105"/>
        </w:rPr>
        <w:t xml:space="preserve"> </w:t>
      </w:r>
      <w:r>
        <w:rPr>
          <w:w w:val="105"/>
        </w:rPr>
        <w:t>uno</w:t>
      </w:r>
      <w:r>
        <w:rPr>
          <w:spacing w:val="-10"/>
          <w:w w:val="105"/>
        </w:rPr>
        <w:t xml:space="preserve"> </w:t>
      </w:r>
      <w:r>
        <w:rPr>
          <w:w w:val="105"/>
        </w:rPr>
        <w:t>que</w:t>
      </w:r>
      <w:r>
        <w:rPr>
          <w:spacing w:val="-11"/>
          <w:w w:val="105"/>
        </w:rPr>
        <w:t xml:space="preserve"> </w:t>
      </w:r>
      <w:r>
        <w:rPr>
          <w:w w:val="105"/>
        </w:rPr>
        <w:t>lo</w:t>
      </w:r>
      <w:r>
        <w:rPr>
          <w:spacing w:val="-10"/>
          <w:w w:val="105"/>
        </w:rPr>
        <w:t xml:space="preserve"> </w:t>
      </w:r>
      <w:r>
        <w:rPr>
          <w:w w:val="105"/>
        </w:rPr>
        <w:t>es</w:t>
      </w:r>
      <w:r>
        <w:rPr>
          <w:spacing w:val="-10"/>
          <w:w w:val="105"/>
        </w:rPr>
        <w:t xml:space="preserve"> </w:t>
      </w:r>
      <w:r>
        <w:rPr>
          <w:w w:val="105"/>
        </w:rPr>
        <w:t>todo».</w:t>
      </w:r>
    </w:p>
    <w:p w14:paraId="7C45FD90" w14:textId="0EA8FC9E" w:rsidR="00584CB5" w:rsidRDefault="00996ED2">
      <w:pPr>
        <w:pStyle w:val="BodyText"/>
        <w:spacing w:line="268" w:lineRule="auto"/>
        <w:ind w:left="243" w:right="542" w:firstLine="340"/>
        <w:jc w:val="both"/>
      </w:pPr>
      <w:r>
        <w:t>—Conozco</w:t>
      </w:r>
      <w:r>
        <w:rPr>
          <w:spacing w:val="-10"/>
        </w:rPr>
        <w:t xml:space="preserve"> </w:t>
      </w:r>
      <w:r>
        <w:t>la</w:t>
      </w:r>
      <w:r>
        <w:rPr>
          <w:spacing w:val="-10"/>
        </w:rPr>
        <w:t xml:space="preserve"> </w:t>
      </w:r>
      <w:r>
        <w:t>profecía</w:t>
      </w:r>
      <w:r>
        <w:rPr>
          <w:spacing w:val="-10"/>
        </w:rPr>
        <w:t xml:space="preserve"> </w:t>
      </w:r>
      <w:r>
        <w:t>—interrumpió</w:t>
      </w:r>
      <w:r>
        <w:rPr>
          <w:spacing w:val="-10"/>
        </w:rPr>
        <w:t xml:space="preserve"> </w:t>
      </w:r>
      <w:r>
        <w:t>Hécate</w:t>
      </w:r>
      <w:r>
        <w:rPr>
          <w:spacing w:val="-9"/>
        </w:rPr>
        <w:t xml:space="preserve"> </w:t>
      </w:r>
      <w:r>
        <w:t>con</w:t>
      </w:r>
      <w:r>
        <w:rPr>
          <w:spacing w:val="-10"/>
        </w:rPr>
        <w:t xml:space="preserve"> </w:t>
      </w:r>
      <w:r>
        <w:t>brus</w:t>
      </w:r>
      <w:r>
        <w:rPr>
          <w:spacing w:val="-2"/>
          <w:w w:val="105"/>
        </w:rPr>
        <w:t>quedad</w:t>
      </w:r>
      <w:r>
        <w:rPr>
          <w:spacing w:val="-13"/>
          <w:w w:val="105"/>
        </w:rPr>
        <w:t xml:space="preserve"> </w:t>
      </w:r>
      <w:r>
        <w:rPr>
          <w:spacing w:val="-2"/>
          <w:w w:val="105"/>
        </w:rPr>
        <w:t>mientras</w:t>
      </w:r>
      <w:r>
        <w:rPr>
          <w:spacing w:val="-13"/>
          <w:w w:val="105"/>
        </w:rPr>
        <w:t xml:space="preserve"> </w:t>
      </w:r>
      <w:r>
        <w:rPr>
          <w:spacing w:val="-2"/>
          <w:w w:val="105"/>
        </w:rPr>
        <w:t>los</w:t>
      </w:r>
      <w:r>
        <w:rPr>
          <w:spacing w:val="-13"/>
          <w:w w:val="105"/>
        </w:rPr>
        <w:t xml:space="preserve"> </w:t>
      </w:r>
      <w:r>
        <w:rPr>
          <w:spacing w:val="-2"/>
          <w:w w:val="105"/>
        </w:rPr>
        <w:t>hilos</w:t>
      </w:r>
      <w:r>
        <w:rPr>
          <w:spacing w:val="-13"/>
          <w:w w:val="105"/>
        </w:rPr>
        <w:t xml:space="preserve"> </w:t>
      </w:r>
      <w:r>
        <w:rPr>
          <w:spacing w:val="-1"/>
          <w:w w:val="105"/>
        </w:rPr>
        <w:t>de</w:t>
      </w:r>
      <w:r>
        <w:rPr>
          <w:spacing w:val="-13"/>
          <w:w w:val="105"/>
        </w:rPr>
        <w:t xml:space="preserve"> </w:t>
      </w:r>
      <w:r>
        <w:rPr>
          <w:spacing w:val="-1"/>
          <w:w w:val="105"/>
        </w:rPr>
        <w:t>color</w:t>
      </w:r>
      <w:r>
        <w:rPr>
          <w:spacing w:val="-13"/>
          <w:w w:val="105"/>
        </w:rPr>
        <w:t xml:space="preserve"> </w:t>
      </w:r>
      <w:r>
        <w:rPr>
          <w:spacing w:val="-1"/>
          <w:w w:val="105"/>
        </w:rPr>
        <w:t>de</w:t>
      </w:r>
      <w:r>
        <w:rPr>
          <w:spacing w:val="-13"/>
          <w:w w:val="105"/>
        </w:rPr>
        <w:t xml:space="preserve"> </w:t>
      </w:r>
      <w:r>
        <w:rPr>
          <w:spacing w:val="-1"/>
          <w:w w:val="105"/>
        </w:rPr>
        <w:t>su</w:t>
      </w:r>
      <w:r>
        <w:rPr>
          <w:spacing w:val="-13"/>
          <w:w w:val="105"/>
        </w:rPr>
        <w:t xml:space="preserve"> </w:t>
      </w:r>
      <w:r>
        <w:rPr>
          <w:spacing w:val="-1"/>
          <w:w w:val="105"/>
        </w:rPr>
        <w:t>vestido</w:t>
      </w:r>
      <w:r>
        <w:rPr>
          <w:spacing w:val="-13"/>
          <w:w w:val="105"/>
        </w:rPr>
        <w:t xml:space="preserve"> </w:t>
      </w:r>
      <w:r>
        <w:rPr>
          <w:spacing w:val="-1"/>
          <w:w w:val="105"/>
        </w:rPr>
        <w:t>brillaban</w:t>
      </w:r>
      <w:r>
        <w:rPr>
          <w:spacing w:val="-58"/>
          <w:w w:val="105"/>
        </w:rPr>
        <w:t xml:space="preserve"> </w:t>
      </w:r>
      <w:r>
        <w:rPr>
          <w:w w:val="105"/>
        </w:rPr>
        <w:t>como venas rojas y negras—. Yo estuve allí cuando el</w:t>
      </w:r>
      <w:r>
        <w:rPr>
          <w:spacing w:val="1"/>
          <w:w w:val="105"/>
        </w:rPr>
        <w:t xml:space="preserve"> </w:t>
      </w:r>
      <w:r>
        <w:rPr>
          <w:w w:val="105"/>
        </w:rPr>
        <w:t>viejo</w:t>
      </w:r>
      <w:r>
        <w:rPr>
          <w:spacing w:val="-8"/>
          <w:w w:val="105"/>
        </w:rPr>
        <w:t xml:space="preserve"> </w:t>
      </w:r>
      <w:r>
        <w:rPr>
          <w:w w:val="105"/>
        </w:rPr>
        <w:t>loco</w:t>
      </w:r>
      <w:r>
        <w:rPr>
          <w:spacing w:val="-8"/>
          <w:w w:val="105"/>
        </w:rPr>
        <w:t xml:space="preserve"> </w:t>
      </w:r>
      <w:r>
        <w:rPr>
          <w:w w:val="105"/>
        </w:rPr>
        <w:t>la</w:t>
      </w:r>
      <w:r>
        <w:rPr>
          <w:spacing w:val="-8"/>
          <w:w w:val="105"/>
        </w:rPr>
        <w:t xml:space="preserve"> </w:t>
      </w:r>
      <w:r>
        <w:rPr>
          <w:w w:val="105"/>
        </w:rPr>
        <w:t>escribió.</w:t>
      </w:r>
    </w:p>
    <w:p w14:paraId="7C45FD91" w14:textId="77777777" w:rsidR="00584CB5" w:rsidRDefault="00996ED2">
      <w:pPr>
        <w:pStyle w:val="BodyText"/>
        <w:spacing w:line="268" w:lineRule="auto"/>
        <w:ind w:left="243" w:right="542" w:firstLine="340"/>
        <w:jc w:val="both"/>
      </w:pPr>
      <w:r>
        <w:t>Flamel estuvo a punto de formular una pregunta, pero</w:t>
      </w:r>
      <w:r>
        <w:rPr>
          <w:spacing w:val="1"/>
        </w:rPr>
        <w:t xml:space="preserve"> </w:t>
      </w:r>
      <w:r>
        <w:rPr>
          <w:w w:val="105"/>
        </w:rPr>
        <w:t>prefirió</w:t>
      </w:r>
      <w:r>
        <w:rPr>
          <w:spacing w:val="-9"/>
          <w:w w:val="105"/>
        </w:rPr>
        <w:t xml:space="preserve"> </w:t>
      </w:r>
      <w:r>
        <w:rPr>
          <w:w w:val="105"/>
        </w:rPr>
        <w:t>mantener</w:t>
      </w:r>
      <w:r>
        <w:rPr>
          <w:spacing w:val="-8"/>
          <w:w w:val="105"/>
        </w:rPr>
        <w:t xml:space="preserve"> </w:t>
      </w:r>
      <w:r>
        <w:rPr>
          <w:w w:val="105"/>
        </w:rPr>
        <w:t>la</w:t>
      </w:r>
      <w:r>
        <w:rPr>
          <w:spacing w:val="-8"/>
          <w:w w:val="105"/>
        </w:rPr>
        <w:t xml:space="preserve"> </w:t>
      </w:r>
      <w:r>
        <w:rPr>
          <w:w w:val="105"/>
        </w:rPr>
        <w:t>boca</w:t>
      </w:r>
      <w:r>
        <w:rPr>
          <w:spacing w:val="-8"/>
          <w:w w:val="105"/>
        </w:rPr>
        <w:t xml:space="preserve"> </w:t>
      </w:r>
      <w:r>
        <w:rPr>
          <w:w w:val="105"/>
        </w:rPr>
        <w:t>cerrada.</w:t>
      </w:r>
    </w:p>
    <w:p w14:paraId="7C45FD92" w14:textId="276D52E4" w:rsidR="00584CB5" w:rsidRDefault="00996ED2">
      <w:pPr>
        <w:pStyle w:val="BodyText"/>
        <w:spacing w:line="268" w:lineRule="auto"/>
        <w:ind w:left="243" w:right="541" w:firstLine="340"/>
        <w:jc w:val="both"/>
      </w:pPr>
      <w:r>
        <w:rPr>
          <w:spacing w:val="-2"/>
          <w:w w:val="105"/>
        </w:rPr>
        <w:t>—Pero</w:t>
      </w:r>
      <w:r>
        <w:rPr>
          <w:spacing w:val="-9"/>
          <w:w w:val="105"/>
        </w:rPr>
        <w:t xml:space="preserve"> </w:t>
      </w:r>
      <w:r>
        <w:rPr>
          <w:spacing w:val="-2"/>
          <w:w w:val="105"/>
        </w:rPr>
        <w:t>jamás</w:t>
      </w:r>
      <w:r>
        <w:rPr>
          <w:spacing w:val="-8"/>
          <w:w w:val="105"/>
        </w:rPr>
        <w:t xml:space="preserve"> </w:t>
      </w:r>
      <w:r>
        <w:rPr>
          <w:spacing w:val="-2"/>
          <w:w w:val="105"/>
        </w:rPr>
        <w:t>se</w:t>
      </w:r>
      <w:r>
        <w:rPr>
          <w:spacing w:val="-8"/>
          <w:w w:val="105"/>
        </w:rPr>
        <w:t xml:space="preserve"> </w:t>
      </w:r>
      <w:r>
        <w:rPr>
          <w:spacing w:val="-1"/>
          <w:w w:val="105"/>
        </w:rPr>
        <w:t>equivocó</w:t>
      </w:r>
      <w:r>
        <w:rPr>
          <w:spacing w:val="-8"/>
          <w:w w:val="105"/>
        </w:rPr>
        <w:t xml:space="preserve"> </w:t>
      </w:r>
      <w:r>
        <w:rPr>
          <w:spacing w:val="-1"/>
          <w:w w:val="105"/>
        </w:rPr>
        <w:t>—murmuró</w:t>
      </w:r>
      <w:r>
        <w:rPr>
          <w:spacing w:val="-8"/>
          <w:w w:val="105"/>
        </w:rPr>
        <w:t xml:space="preserve"> </w:t>
      </w:r>
      <w:r>
        <w:rPr>
          <w:spacing w:val="-1"/>
          <w:w w:val="105"/>
        </w:rPr>
        <w:t>Hécate—.</w:t>
      </w:r>
      <w:r>
        <w:rPr>
          <w:spacing w:val="-14"/>
          <w:w w:val="105"/>
        </w:rPr>
        <w:t xml:space="preserve"> </w:t>
      </w:r>
      <w:r>
        <w:rPr>
          <w:spacing w:val="-1"/>
          <w:w w:val="105"/>
        </w:rPr>
        <w:t>Sa</w:t>
      </w:r>
      <w:r>
        <w:t>bía</w:t>
      </w:r>
      <w:r>
        <w:rPr>
          <w:spacing w:val="-6"/>
        </w:rPr>
        <w:t xml:space="preserve"> </w:t>
      </w:r>
      <w:r>
        <w:t>que</w:t>
      </w:r>
      <w:r>
        <w:rPr>
          <w:spacing w:val="-5"/>
        </w:rPr>
        <w:t xml:space="preserve"> </w:t>
      </w:r>
      <w:r>
        <w:t>Danu</w:t>
      </w:r>
      <w:r>
        <w:rPr>
          <w:spacing w:val="-15"/>
        </w:rPr>
        <w:t xml:space="preserve"> </w:t>
      </w:r>
      <w:r>
        <w:t>Talis</w:t>
      </w:r>
      <w:r>
        <w:rPr>
          <w:spacing w:val="-6"/>
        </w:rPr>
        <w:t xml:space="preserve"> </w:t>
      </w:r>
      <w:r>
        <w:t>se</w:t>
      </w:r>
      <w:r>
        <w:rPr>
          <w:spacing w:val="-5"/>
        </w:rPr>
        <w:t xml:space="preserve"> </w:t>
      </w:r>
      <w:r>
        <w:t>sumergiría</w:t>
      </w:r>
      <w:r>
        <w:rPr>
          <w:spacing w:val="-6"/>
        </w:rPr>
        <w:t xml:space="preserve"> </w:t>
      </w:r>
      <w:r>
        <w:t>entre</w:t>
      </w:r>
      <w:r>
        <w:rPr>
          <w:spacing w:val="-5"/>
        </w:rPr>
        <w:t xml:space="preserve"> </w:t>
      </w:r>
      <w:r>
        <w:t>las</w:t>
      </w:r>
      <w:r>
        <w:rPr>
          <w:spacing w:val="-5"/>
        </w:rPr>
        <w:t xml:space="preserve"> </w:t>
      </w:r>
      <w:r>
        <w:t>olas</w:t>
      </w:r>
      <w:r>
        <w:rPr>
          <w:spacing w:val="-6"/>
        </w:rPr>
        <w:t xml:space="preserve"> </w:t>
      </w:r>
      <w:r>
        <w:t>y</w:t>
      </w:r>
      <w:r>
        <w:rPr>
          <w:spacing w:val="-5"/>
        </w:rPr>
        <w:t xml:space="preserve"> </w:t>
      </w:r>
      <w:r>
        <w:t>que</w:t>
      </w:r>
      <w:r>
        <w:rPr>
          <w:spacing w:val="-6"/>
        </w:rPr>
        <w:t xml:space="preserve"> </w:t>
      </w:r>
      <w:r>
        <w:t>nues</w:t>
      </w:r>
      <w:r>
        <w:rPr>
          <w:spacing w:val="-2"/>
          <w:w w:val="105"/>
        </w:rPr>
        <w:t>tro</w:t>
      </w:r>
      <w:r>
        <w:rPr>
          <w:spacing w:val="-6"/>
          <w:w w:val="105"/>
        </w:rPr>
        <w:t xml:space="preserve"> </w:t>
      </w:r>
      <w:r>
        <w:rPr>
          <w:spacing w:val="-2"/>
          <w:w w:val="105"/>
        </w:rPr>
        <w:t>mundo,</w:t>
      </w:r>
      <w:r>
        <w:rPr>
          <w:spacing w:val="-14"/>
          <w:w w:val="105"/>
        </w:rPr>
        <w:t xml:space="preserve"> </w:t>
      </w:r>
      <w:r>
        <w:rPr>
          <w:spacing w:val="-2"/>
          <w:w w:val="105"/>
        </w:rPr>
        <w:t>un</w:t>
      </w:r>
      <w:r>
        <w:rPr>
          <w:spacing w:val="-6"/>
          <w:w w:val="105"/>
        </w:rPr>
        <w:t xml:space="preserve"> </w:t>
      </w:r>
      <w:r>
        <w:rPr>
          <w:spacing w:val="-2"/>
          <w:w w:val="105"/>
        </w:rPr>
        <w:t>día</w:t>
      </w:r>
      <w:r>
        <w:rPr>
          <w:spacing w:val="-6"/>
          <w:w w:val="105"/>
        </w:rPr>
        <w:t xml:space="preserve"> </w:t>
      </w:r>
      <w:r>
        <w:rPr>
          <w:spacing w:val="-2"/>
          <w:w w:val="105"/>
        </w:rPr>
        <w:t>u</w:t>
      </w:r>
      <w:r>
        <w:rPr>
          <w:spacing w:val="-5"/>
          <w:w w:val="105"/>
        </w:rPr>
        <w:t xml:space="preserve"> </w:t>
      </w:r>
      <w:r>
        <w:rPr>
          <w:spacing w:val="-2"/>
          <w:w w:val="105"/>
        </w:rPr>
        <w:t>otro,</w:t>
      </w:r>
      <w:r>
        <w:rPr>
          <w:spacing w:val="-14"/>
          <w:w w:val="105"/>
        </w:rPr>
        <w:t xml:space="preserve"> </w:t>
      </w:r>
      <w:r>
        <w:rPr>
          <w:spacing w:val="-2"/>
          <w:w w:val="105"/>
        </w:rPr>
        <w:t>llegaría</w:t>
      </w:r>
      <w:r>
        <w:rPr>
          <w:spacing w:val="-6"/>
          <w:w w:val="105"/>
        </w:rPr>
        <w:t xml:space="preserve"> </w:t>
      </w:r>
      <w:r>
        <w:rPr>
          <w:spacing w:val="-1"/>
          <w:w w:val="105"/>
        </w:rPr>
        <w:t>a</w:t>
      </w:r>
      <w:r>
        <w:rPr>
          <w:spacing w:val="-6"/>
          <w:w w:val="105"/>
        </w:rPr>
        <w:t xml:space="preserve"> </w:t>
      </w:r>
      <w:r>
        <w:rPr>
          <w:spacing w:val="-1"/>
          <w:w w:val="105"/>
        </w:rPr>
        <w:t>su</w:t>
      </w:r>
      <w:r>
        <w:rPr>
          <w:spacing w:val="-5"/>
          <w:w w:val="105"/>
        </w:rPr>
        <w:t xml:space="preserve"> </w:t>
      </w:r>
      <w:r>
        <w:rPr>
          <w:spacing w:val="-1"/>
          <w:w w:val="105"/>
        </w:rPr>
        <w:t>fin.</w:t>
      </w:r>
    </w:p>
    <w:p w14:paraId="7C45FD93" w14:textId="77777777" w:rsidR="00584CB5" w:rsidRDefault="00996ED2">
      <w:pPr>
        <w:pStyle w:val="BodyText"/>
        <w:spacing w:line="268" w:lineRule="auto"/>
        <w:ind w:left="243" w:right="544" w:firstLine="340"/>
        <w:jc w:val="both"/>
      </w:pPr>
      <w:r>
        <w:rPr>
          <w:spacing w:val="-3"/>
          <w:w w:val="105"/>
        </w:rPr>
        <w:t xml:space="preserve">—También predijo </w:t>
      </w:r>
      <w:r>
        <w:rPr>
          <w:spacing w:val="-2"/>
          <w:w w:val="105"/>
        </w:rPr>
        <w:t>que algún día volvería —recordó</w:t>
      </w:r>
      <w:r>
        <w:rPr>
          <w:spacing w:val="-1"/>
          <w:w w:val="105"/>
        </w:rPr>
        <w:t xml:space="preserve"> </w:t>
      </w:r>
      <w:r>
        <w:rPr>
          <w:spacing w:val="-2"/>
        </w:rPr>
        <w:t>Flamel—.</w:t>
      </w:r>
      <w:r>
        <w:rPr>
          <w:spacing w:val="-36"/>
        </w:rPr>
        <w:t xml:space="preserve"> </w:t>
      </w:r>
      <w:r>
        <w:rPr>
          <w:spacing w:val="-2"/>
        </w:rPr>
        <w:t>Y</w:t>
      </w:r>
      <w:r>
        <w:rPr>
          <w:spacing w:val="-19"/>
        </w:rPr>
        <w:t xml:space="preserve"> </w:t>
      </w:r>
      <w:r>
        <w:rPr>
          <w:spacing w:val="-2"/>
        </w:rPr>
        <w:t>eso</w:t>
      </w:r>
      <w:r>
        <w:rPr>
          <w:spacing w:val="-19"/>
        </w:rPr>
        <w:t xml:space="preserve"> </w:t>
      </w:r>
      <w:r>
        <w:rPr>
          <w:spacing w:val="-2"/>
        </w:rPr>
        <w:t>sucederá</w:t>
      </w:r>
      <w:r>
        <w:rPr>
          <w:spacing w:val="-19"/>
        </w:rPr>
        <w:t xml:space="preserve"> </w:t>
      </w:r>
      <w:r>
        <w:rPr>
          <w:spacing w:val="-2"/>
        </w:rPr>
        <w:t>cuando</w:t>
      </w:r>
      <w:r>
        <w:rPr>
          <w:spacing w:val="-19"/>
        </w:rPr>
        <w:t xml:space="preserve"> </w:t>
      </w:r>
      <w:r>
        <w:rPr>
          <w:spacing w:val="-1"/>
        </w:rPr>
        <w:t>los</w:t>
      </w:r>
      <w:r>
        <w:rPr>
          <w:spacing w:val="-19"/>
        </w:rPr>
        <w:t xml:space="preserve"> </w:t>
      </w:r>
      <w:r>
        <w:rPr>
          <w:spacing w:val="-1"/>
        </w:rPr>
        <w:t>«dos</w:t>
      </w:r>
      <w:r>
        <w:rPr>
          <w:spacing w:val="-19"/>
        </w:rPr>
        <w:t xml:space="preserve"> </w:t>
      </w:r>
      <w:r>
        <w:rPr>
          <w:spacing w:val="-1"/>
        </w:rPr>
        <w:t>que</w:t>
      </w:r>
      <w:r>
        <w:rPr>
          <w:spacing w:val="-19"/>
        </w:rPr>
        <w:t xml:space="preserve"> </w:t>
      </w:r>
      <w:r>
        <w:rPr>
          <w:spacing w:val="-1"/>
        </w:rPr>
        <w:t>son</w:t>
      </w:r>
      <w:r>
        <w:rPr>
          <w:spacing w:val="-19"/>
        </w:rPr>
        <w:t xml:space="preserve"> </w:t>
      </w:r>
      <w:r>
        <w:rPr>
          <w:spacing w:val="-1"/>
        </w:rPr>
        <w:t>uno</w:t>
      </w:r>
      <w:r>
        <w:rPr>
          <w:spacing w:val="-19"/>
        </w:rPr>
        <w:t xml:space="preserve"> </w:t>
      </w:r>
      <w:r>
        <w:rPr>
          <w:spacing w:val="-1"/>
        </w:rPr>
        <w:t>y</w:t>
      </w:r>
      <w:r>
        <w:rPr>
          <w:spacing w:val="-19"/>
        </w:rPr>
        <w:t xml:space="preserve"> </w:t>
      </w:r>
      <w:r>
        <w:rPr>
          <w:spacing w:val="-1"/>
        </w:rPr>
        <w:t>uno</w:t>
      </w:r>
      <w:r>
        <w:rPr>
          <w:spacing w:val="-55"/>
        </w:rPr>
        <w:t xml:space="preserve"> </w:t>
      </w:r>
      <w:r>
        <w:rPr>
          <w:spacing w:val="-1"/>
          <w:w w:val="105"/>
        </w:rPr>
        <w:t>que</w:t>
      </w:r>
      <w:r>
        <w:rPr>
          <w:spacing w:val="-8"/>
          <w:w w:val="105"/>
        </w:rPr>
        <w:t xml:space="preserve"> </w:t>
      </w:r>
      <w:r>
        <w:rPr>
          <w:spacing w:val="-1"/>
          <w:w w:val="105"/>
        </w:rPr>
        <w:t>lo</w:t>
      </w:r>
      <w:r>
        <w:rPr>
          <w:spacing w:val="-8"/>
          <w:w w:val="105"/>
        </w:rPr>
        <w:t xml:space="preserve"> </w:t>
      </w:r>
      <w:r>
        <w:rPr>
          <w:spacing w:val="-1"/>
          <w:w w:val="105"/>
        </w:rPr>
        <w:t>es</w:t>
      </w:r>
      <w:r>
        <w:rPr>
          <w:spacing w:val="-8"/>
          <w:w w:val="105"/>
        </w:rPr>
        <w:t xml:space="preserve"> </w:t>
      </w:r>
      <w:r>
        <w:rPr>
          <w:spacing w:val="-1"/>
          <w:w w:val="105"/>
        </w:rPr>
        <w:t>todo»</w:t>
      </w:r>
      <w:r>
        <w:rPr>
          <w:spacing w:val="-8"/>
          <w:w w:val="105"/>
        </w:rPr>
        <w:t xml:space="preserve"> </w:t>
      </w:r>
      <w:r>
        <w:rPr>
          <w:spacing w:val="-1"/>
          <w:w w:val="105"/>
        </w:rPr>
        <w:t>lleguen,</w:t>
      </w:r>
      <w:r>
        <w:rPr>
          <w:spacing w:val="-14"/>
          <w:w w:val="105"/>
        </w:rPr>
        <w:t xml:space="preserve"> </w:t>
      </w:r>
      <w:r>
        <w:rPr>
          <w:spacing w:val="-1"/>
          <w:w w:val="105"/>
        </w:rPr>
        <w:t>cuando</w:t>
      </w:r>
      <w:r>
        <w:rPr>
          <w:spacing w:val="-8"/>
          <w:w w:val="105"/>
        </w:rPr>
        <w:t xml:space="preserve"> </w:t>
      </w:r>
      <w:r>
        <w:rPr>
          <w:spacing w:val="-1"/>
          <w:w w:val="105"/>
        </w:rPr>
        <w:t>el</w:t>
      </w:r>
      <w:r>
        <w:rPr>
          <w:spacing w:val="-8"/>
          <w:w w:val="105"/>
        </w:rPr>
        <w:t xml:space="preserve"> </w:t>
      </w:r>
      <w:r>
        <w:rPr>
          <w:spacing w:val="-1"/>
          <w:w w:val="105"/>
        </w:rPr>
        <w:t>Sol</w:t>
      </w:r>
      <w:r>
        <w:rPr>
          <w:spacing w:val="-8"/>
          <w:w w:val="105"/>
        </w:rPr>
        <w:t xml:space="preserve"> </w:t>
      </w:r>
      <w:r>
        <w:rPr>
          <w:w w:val="105"/>
        </w:rPr>
        <w:t>y</w:t>
      </w:r>
      <w:r>
        <w:rPr>
          <w:spacing w:val="-8"/>
          <w:w w:val="105"/>
        </w:rPr>
        <w:t xml:space="preserve"> </w:t>
      </w:r>
      <w:r>
        <w:rPr>
          <w:w w:val="105"/>
        </w:rPr>
        <w:t>la</w:t>
      </w:r>
      <w:r>
        <w:rPr>
          <w:spacing w:val="-8"/>
          <w:w w:val="105"/>
        </w:rPr>
        <w:t xml:space="preserve"> </w:t>
      </w:r>
      <w:r>
        <w:rPr>
          <w:w w:val="105"/>
        </w:rPr>
        <w:t>Luna</w:t>
      </w:r>
      <w:r>
        <w:rPr>
          <w:spacing w:val="-8"/>
          <w:w w:val="105"/>
        </w:rPr>
        <w:t xml:space="preserve"> </w:t>
      </w:r>
      <w:r>
        <w:rPr>
          <w:w w:val="105"/>
        </w:rPr>
        <w:t>se</w:t>
      </w:r>
      <w:r>
        <w:rPr>
          <w:spacing w:val="-8"/>
          <w:w w:val="105"/>
        </w:rPr>
        <w:t xml:space="preserve"> </w:t>
      </w:r>
      <w:r>
        <w:rPr>
          <w:w w:val="105"/>
        </w:rPr>
        <w:t>unan.</w:t>
      </w:r>
    </w:p>
    <w:p w14:paraId="7C45FD94"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D95" w14:textId="77777777" w:rsidR="00584CB5" w:rsidRDefault="00584CB5">
      <w:pPr>
        <w:pStyle w:val="BodyText"/>
        <w:spacing w:before="1"/>
        <w:rPr>
          <w:sz w:val="21"/>
        </w:rPr>
      </w:pPr>
    </w:p>
    <w:p w14:paraId="7C45FD96"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D97" w14:textId="77777777" w:rsidR="00584CB5" w:rsidRDefault="00584CB5">
      <w:pPr>
        <w:pStyle w:val="BodyText"/>
        <w:spacing w:before="8"/>
        <w:rPr>
          <w:rFonts w:ascii="Calibri"/>
          <w:sz w:val="13"/>
        </w:rPr>
      </w:pPr>
    </w:p>
    <w:p w14:paraId="7C45FD98" w14:textId="77777777" w:rsidR="00584CB5" w:rsidRDefault="00584CB5">
      <w:pPr>
        <w:rPr>
          <w:rFonts w:ascii="Calibri"/>
          <w:sz w:val="13"/>
        </w:rPr>
        <w:sectPr w:rsidR="00584CB5">
          <w:pgSz w:w="9080" w:h="12760"/>
          <w:pgMar w:top="860" w:right="1220" w:bottom="840" w:left="740" w:header="138" w:footer="645" w:gutter="0"/>
          <w:cols w:space="720"/>
        </w:sectPr>
      </w:pPr>
    </w:p>
    <w:p w14:paraId="7C45FD99" w14:textId="2811CA79" w:rsidR="00584CB5" w:rsidRDefault="00905D2D">
      <w:pPr>
        <w:pStyle w:val="BodyText"/>
        <w:spacing w:before="88" w:line="268" w:lineRule="auto"/>
        <w:ind w:left="1012" w:firstLine="340"/>
        <w:jc w:val="both"/>
      </w:pPr>
      <w:r>
        <w:pict w14:anchorId="7C461EC4">
          <v:group id="_x0000_s3769" style="position:absolute;left:0;text-align:left;margin-left:6.25pt;margin-top:295.3pt;width:24pt;height:48pt;z-index:15916032;mso-position-horizontal-relative:page;mso-position-vertical-relative:page" coordorigin="125,5906" coordsize="480,960">
            <v:shape id="_x0000_s3771" style="position:absolute;left:124;top:5905;width:480;height:960" coordorigin="125,5906" coordsize="480,960" o:spt="100" adj="0,,0" path="m365,5906r,960m125,6386r480,e" filled="f" strokeweight=".25pt">
              <v:stroke joinstyle="round"/>
              <v:formulas/>
              <v:path arrowok="t" o:connecttype="segments"/>
            </v:shape>
            <v:shape id="_x0000_s3770" type="#_x0000_t75" style="position:absolute;left:242;top:6263;width:245;height:245">
              <v:imagedata r:id="rId6" o:title=""/>
            </v:shape>
            <w10:wrap anchorx="page" anchory="page"/>
          </v:group>
        </w:pict>
      </w:r>
      <w:r>
        <w:pict w14:anchorId="7C461EC5">
          <v:group id="_x0000_s3766" style="position:absolute;left:0;text-align:left;margin-left:422.75pt;margin-top:295.3pt;width:24pt;height:48pt;z-index:15916544;mso-position-horizontal-relative:page;mso-position-vertical-relative:page" coordorigin="8455,5906" coordsize="480,960">
            <v:shape id="_x0000_s3768" style="position:absolute;left:8455;top:5905;width:480;height:960" coordorigin="8455,5906" coordsize="480,960" o:spt="100" adj="0,,0" path="m8695,5906r,960m8455,6386r480,e" filled="f" strokeweight=".25pt">
              <v:stroke joinstyle="round"/>
              <v:formulas/>
              <v:path arrowok="t" o:connecttype="segments"/>
            </v:shape>
            <v:shape id="_x0000_s3767" type="#_x0000_t75" style="position:absolute;left:8572;top:6263;width:245;height:245">
              <v:imagedata r:id="rId6" o:title=""/>
            </v:shape>
            <w10:wrap anchorx="page" anchory="page"/>
          </v:group>
        </w:pict>
      </w:r>
      <w:r w:rsidR="00996ED2">
        <w:t>Hécate ladeó la cabeza y sus rasgados ojos parpadearon</w:t>
      </w:r>
      <w:r w:rsidR="00996ED2">
        <w:rPr>
          <w:spacing w:val="24"/>
        </w:rPr>
        <w:t xml:space="preserve"> </w:t>
      </w:r>
      <w:r w:rsidR="00996ED2">
        <w:t>mientras</w:t>
      </w:r>
      <w:r w:rsidR="00996ED2">
        <w:rPr>
          <w:spacing w:val="25"/>
        </w:rPr>
        <w:t xml:space="preserve"> </w:t>
      </w:r>
      <w:r w:rsidR="00996ED2">
        <w:t>contemplaba</w:t>
      </w:r>
      <w:r w:rsidR="00996ED2">
        <w:rPr>
          <w:spacing w:val="25"/>
        </w:rPr>
        <w:t xml:space="preserve"> </w:t>
      </w:r>
      <w:r w:rsidR="00996ED2">
        <w:t>a</w:t>
      </w:r>
      <w:r w:rsidR="00996ED2">
        <w:rPr>
          <w:spacing w:val="24"/>
        </w:rPr>
        <w:t xml:space="preserve"> </w:t>
      </w:r>
      <w:r w:rsidR="00996ED2">
        <w:t>los</w:t>
      </w:r>
      <w:r w:rsidR="00996ED2">
        <w:rPr>
          <w:spacing w:val="25"/>
        </w:rPr>
        <w:t xml:space="preserve"> </w:t>
      </w:r>
      <w:r w:rsidR="00996ED2">
        <w:t>mellizos,</w:t>
      </w:r>
      <w:r w:rsidR="00996ED2">
        <w:rPr>
          <w:spacing w:val="15"/>
        </w:rPr>
        <w:t xml:space="preserve"> </w:t>
      </w:r>
      <w:r w:rsidR="00996ED2">
        <w:t>Josh</w:t>
      </w:r>
      <w:r w:rsidR="00996ED2">
        <w:rPr>
          <w:spacing w:val="25"/>
        </w:rPr>
        <w:t xml:space="preserve"> </w:t>
      </w:r>
      <w:r w:rsidR="00996ED2">
        <w:t>y</w:t>
      </w:r>
      <w:r w:rsidR="00996ED2">
        <w:rPr>
          <w:spacing w:val="25"/>
        </w:rPr>
        <w:t xml:space="preserve"> </w:t>
      </w:r>
      <w:r w:rsidR="00996ED2">
        <w:t>Sophie.</w:t>
      </w:r>
    </w:p>
    <w:p w14:paraId="7C45FD9A" w14:textId="77777777" w:rsidR="00584CB5" w:rsidRDefault="00996ED2">
      <w:pPr>
        <w:pStyle w:val="BodyText"/>
        <w:spacing w:line="268" w:lineRule="auto"/>
        <w:ind w:left="1012" w:right="1" w:firstLine="340"/>
        <w:jc w:val="both"/>
      </w:pPr>
      <w:r>
        <w:t>—Oro y plata, Sol y Luna —musitó mientras se volvía</w:t>
      </w:r>
      <w:r>
        <w:rPr>
          <w:spacing w:val="-55"/>
        </w:rPr>
        <w:t xml:space="preserve"> </w:t>
      </w:r>
      <w:r>
        <w:t>hacia</w:t>
      </w:r>
      <w:r>
        <w:rPr>
          <w:spacing w:val="-6"/>
        </w:rPr>
        <w:t xml:space="preserve"> </w:t>
      </w:r>
      <w:r>
        <w:t>Flamel—,</w:t>
      </w:r>
      <w:r>
        <w:rPr>
          <w:spacing w:val="-13"/>
        </w:rPr>
        <w:t xml:space="preserve"> </w:t>
      </w:r>
      <w:r>
        <w:t>¿crees</w:t>
      </w:r>
      <w:r>
        <w:rPr>
          <w:spacing w:val="-5"/>
        </w:rPr>
        <w:t xml:space="preserve"> </w:t>
      </w:r>
      <w:r>
        <w:t>que</w:t>
      </w:r>
      <w:r>
        <w:rPr>
          <w:spacing w:val="-6"/>
        </w:rPr>
        <w:t xml:space="preserve"> </w:t>
      </w:r>
      <w:r>
        <w:t>son</w:t>
      </w:r>
      <w:r>
        <w:rPr>
          <w:spacing w:val="-5"/>
        </w:rPr>
        <w:t xml:space="preserve"> </w:t>
      </w:r>
      <w:r>
        <w:t>la</w:t>
      </w:r>
      <w:r>
        <w:rPr>
          <w:spacing w:val="-6"/>
        </w:rPr>
        <w:t xml:space="preserve"> </w:t>
      </w:r>
      <w:r>
        <w:t>base</w:t>
      </w:r>
      <w:r>
        <w:rPr>
          <w:spacing w:val="-5"/>
        </w:rPr>
        <w:t xml:space="preserve"> </w:t>
      </w:r>
      <w:r>
        <w:t>de</w:t>
      </w:r>
      <w:r>
        <w:rPr>
          <w:spacing w:val="-5"/>
        </w:rPr>
        <w:t xml:space="preserve"> </w:t>
      </w:r>
      <w:r>
        <w:t>la</w:t>
      </w:r>
      <w:r>
        <w:rPr>
          <w:spacing w:val="-6"/>
        </w:rPr>
        <w:t xml:space="preserve"> </w:t>
      </w:r>
      <w:r>
        <w:t>profecía?</w:t>
      </w:r>
    </w:p>
    <w:p w14:paraId="7C45FD9B" w14:textId="77777777" w:rsidR="00584CB5" w:rsidRDefault="00996ED2">
      <w:pPr>
        <w:pStyle w:val="BodyText"/>
        <w:spacing w:line="264" w:lineRule="exact"/>
        <w:ind w:left="1352"/>
        <w:jc w:val="both"/>
      </w:pPr>
      <w:r>
        <w:rPr>
          <w:spacing w:val="-1"/>
        </w:rPr>
        <w:t>—Sí</w:t>
      </w:r>
      <w:r>
        <w:rPr>
          <w:spacing w:val="-3"/>
        </w:rPr>
        <w:t xml:space="preserve"> </w:t>
      </w:r>
      <w:r>
        <w:rPr>
          <w:spacing w:val="-1"/>
        </w:rPr>
        <w:t>—respondió—.</w:t>
      </w:r>
      <w:r>
        <w:rPr>
          <w:spacing w:val="-11"/>
        </w:rPr>
        <w:t xml:space="preserve"> </w:t>
      </w:r>
      <w:r>
        <w:rPr>
          <w:spacing w:val="-1"/>
        </w:rPr>
        <w:t>Lo</w:t>
      </w:r>
      <w:r>
        <w:rPr>
          <w:spacing w:val="-2"/>
        </w:rPr>
        <w:t xml:space="preserve"> </w:t>
      </w:r>
      <w:r>
        <w:rPr>
          <w:spacing w:val="-1"/>
        </w:rPr>
        <w:t>creo.</w:t>
      </w:r>
      <w:r>
        <w:rPr>
          <w:spacing w:val="-20"/>
        </w:rPr>
        <w:t xml:space="preserve"> </w:t>
      </w:r>
      <w:r>
        <w:rPr>
          <w:spacing w:val="-1"/>
        </w:rPr>
        <w:t>Tengo</w:t>
      </w:r>
      <w:r>
        <w:rPr>
          <w:spacing w:val="-2"/>
        </w:rPr>
        <w:t xml:space="preserve"> </w:t>
      </w:r>
      <w:r>
        <w:rPr>
          <w:spacing w:val="-1"/>
        </w:rPr>
        <w:t>que</w:t>
      </w:r>
      <w:r>
        <w:rPr>
          <w:spacing w:val="-3"/>
        </w:rPr>
        <w:t xml:space="preserve"> </w:t>
      </w:r>
      <w:r>
        <w:rPr>
          <w:spacing w:val="-1"/>
        </w:rPr>
        <w:t>creerlo.</w:t>
      </w:r>
    </w:p>
    <w:p w14:paraId="7C45FD9C" w14:textId="77777777" w:rsidR="00584CB5" w:rsidRDefault="00996ED2">
      <w:pPr>
        <w:pStyle w:val="BodyText"/>
        <w:spacing w:before="31"/>
        <w:ind w:left="1352"/>
        <w:jc w:val="both"/>
      </w:pPr>
      <w:r>
        <w:t>—¿Por</w:t>
      </w:r>
      <w:r>
        <w:rPr>
          <w:spacing w:val="1"/>
        </w:rPr>
        <w:t xml:space="preserve"> </w:t>
      </w:r>
      <w:r>
        <w:t>qué?</w:t>
      </w:r>
    </w:p>
    <w:p w14:paraId="7C45FD9D" w14:textId="4D914F09" w:rsidR="00584CB5" w:rsidRDefault="00996ED2">
      <w:pPr>
        <w:pStyle w:val="BodyText"/>
        <w:spacing w:before="32" w:line="268" w:lineRule="auto"/>
        <w:ind w:left="1012" w:firstLine="340"/>
        <w:jc w:val="both"/>
      </w:pPr>
      <w:r>
        <w:rPr>
          <w:w w:val="105"/>
        </w:rPr>
        <w:t>—Porque</w:t>
      </w:r>
      <w:r>
        <w:rPr>
          <w:spacing w:val="-10"/>
          <w:w w:val="105"/>
        </w:rPr>
        <w:t xml:space="preserve"> </w:t>
      </w:r>
      <w:r>
        <w:rPr>
          <w:w w:val="105"/>
        </w:rPr>
        <w:t>con</w:t>
      </w:r>
      <w:r>
        <w:rPr>
          <w:spacing w:val="-9"/>
          <w:w w:val="105"/>
        </w:rPr>
        <w:t xml:space="preserve"> </w:t>
      </w:r>
      <w:r>
        <w:rPr>
          <w:w w:val="105"/>
        </w:rPr>
        <w:t>el</w:t>
      </w:r>
      <w:r>
        <w:rPr>
          <w:spacing w:val="-9"/>
          <w:w w:val="105"/>
        </w:rPr>
        <w:t xml:space="preserve"> </w:t>
      </w:r>
      <w:r>
        <w:rPr>
          <w:w w:val="105"/>
        </w:rPr>
        <w:t>Códex</w:t>
      </w:r>
      <w:r>
        <w:rPr>
          <w:spacing w:val="-9"/>
          <w:w w:val="105"/>
        </w:rPr>
        <w:t xml:space="preserve"> </w:t>
      </w:r>
      <w:r>
        <w:rPr>
          <w:w w:val="105"/>
        </w:rPr>
        <w:t>en</w:t>
      </w:r>
      <w:r>
        <w:rPr>
          <w:spacing w:val="-9"/>
          <w:w w:val="105"/>
        </w:rPr>
        <w:t xml:space="preserve"> </w:t>
      </w:r>
      <w:r>
        <w:rPr>
          <w:w w:val="105"/>
        </w:rPr>
        <w:t>manos</w:t>
      </w:r>
      <w:r>
        <w:rPr>
          <w:spacing w:val="-9"/>
          <w:w w:val="105"/>
        </w:rPr>
        <w:t xml:space="preserve"> </w:t>
      </w:r>
      <w:r>
        <w:rPr>
          <w:w w:val="105"/>
        </w:rPr>
        <w:t>de</w:t>
      </w:r>
      <w:r>
        <w:rPr>
          <w:spacing w:val="-9"/>
          <w:w w:val="105"/>
        </w:rPr>
        <w:t xml:space="preserve"> </w:t>
      </w:r>
      <w:r>
        <w:rPr>
          <w:w w:val="105"/>
        </w:rPr>
        <w:t>Dee,</w:t>
      </w:r>
      <w:r>
        <w:rPr>
          <w:spacing w:val="-14"/>
          <w:w w:val="105"/>
        </w:rPr>
        <w:t xml:space="preserve"> </w:t>
      </w:r>
      <w:r>
        <w:rPr>
          <w:w w:val="105"/>
        </w:rPr>
        <w:t>éste</w:t>
      </w:r>
      <w:r>
        <w:rPr>
          <w:spacing w:val="-9"/>
          <w:w w:val="105"/>
        </w:rPr>
        <w:t xml:space="preserve"> </w:t>
      </w:r>
      <w:r>
        <w:rPr>
          <w:w w:val="105"/>
        </w:rPr>
        <w:t>puede</w:t>
      </w:r>
      <w:r>
        <w:rPr>
          <w:spacing w:val="-58"/>
          <w:w w:val="105"/>
        </w:rPr>
        <w:t xml:space="preserve"> </w:t>
      </w:r>
      <w:r>
        <w:t>empezar a traer a los Oscuros Inmemoriales. Si los mellizos</w:t>
      </w:r>
      <w:r>
        <w:rPr>
          <w:spacing w:val="-3"/>
        </w:rPr>
        <w:t xml:space="preserve"> </w:t>
      </w:r>
      <w:r>
        <w:t>son</w:t>
      </w:r>
      <w:r>
        <w:rPr>
          <w:spacing w:val="-2"/>
        </w:rPr>
        <w:t xml:space="preserve"> </w:t>
      </w:r>
      <w:r>
        <w:t>los</w:t>
      </w:r>
      <w:r>
        <w:rPr>
          <w:spacing w:val="-2"/>
        </w:rPr>
        <w:t xml:space="preserve"> </w:t>
      </w:r>
      <w:r>
        <w:t>que</w:t>
      </w:r>
      <w:r>
        <w:rPr>
          <w:spacing w:val="-2"/>
        </w:rPr>
        <w:t xml:space="preserve"> </w:t>
      </w:r>
      <w:r>
        <w:t>se</w:t>
      </w:r>
      <w:r>
        <w:rPr>
          <w:spacing w:val="-2"/>
        </w:rPr>
        <w:t xml:space="preserve"> </w:t>
      </w:r>
      <w:r>
        <w:t>mencionan</w:t>
      </w:r>
      <w:r>
        <w:rPr>
          <w:spacing w:val="-2"/>
        </w:rPr>
        <w:t xml:space="preserve"> </w:t>
      </w:r>
      <w:r>
        <w:t>en</w:t>
      </w:r>
      <w:r>
        <w:rPr>
          <w:spacing w:val="-2"/>
        </w:rPr>
        <w:t xml:space="preserve"> </w:t>
      </w:r>
      <w:r>
        <w:t>la</w:t>
      </w:r>
      <w:r>
        <w:rPr>
          <w:spacing w:val="-2"/>
        </w:rPr>
        <w:t xml:space="preserve"> </w:t>
      </w:r>
      <w:r>
        <w:t>profecía,</w:t>
      </w:r>
      <w:r>
        <w:rPr>
          <w:spacing w:val="-11"/>
        </w:rPr>
        <w:t xml:space="preserve"> </w:t>
      </w:r>
      <w:r>
        <w:t>entonces,</w:t>
      </w:r>
      <w:r>
        <w:rPr>
          <w:spacing w:val="-12"/>
        </w:rPr>
        <w:t xml:space="preserve"> </w:t>
      </w:r>
      <w:r>
        <w:t>con</w:t>
      </w:r>
      <w:r>
        <w:rPr>
          <w:spacing w:val="-55"/>
        </w:rPr>
        <w:t xml:space="preserve"> </w:t>
      </w:r>
      <w:r>
        <w:t>un entrenamiento apropiado, quizá pueda utilizarlos para</w:t>
      </w:r>
      <w:r>
        <w:rPr>
          <w:spacing w:val="1"/>
        </w:rPr>
        <w:t xml:space="preserve"> </w:t>
      </w:r>
      <w:r>
        <w:rPr>
          <w:w w:val="105"/>
        </w:rPr>
        <w:t>prevenir</w:t>
      </w:r>
      <w:r>
        <w:rPr>
          <w:spacing w:val="-10"/>
          <w:w w:val="105"/>
        </w:rPr>
        <w:t xml:space="preserve"> </w:t>
      </w:r>
      <w:r>
        <w:rPr>
          <w:w w:val="105"/>
        </w:rPr>
        <w:t>que</w:t>
      </w:r>
      <w:r>
        <w:rPr>
          <w:spacing w:val="-10"/>
          <w:w w:val="105"/>
        </w:rPr>
        <w:t xml:space="preserve"> </w:t>
      </w:r>
      <w:r>
        <w:rPr>
          <w:w w:val="105"/>
        </w:rPr>
        <w:t>eso</w:t>
      </w:r>
      <w:r>
        <w:rPr>
          <w:spacing w:val="-10"/>
          <w:w w:val="105"/>
        </w:rPr>
        <w:t xml:space="preserve"> </w:t>
      </w:r>
      <w:r>
        <w:rPr>
          <w:w w:val="105"/>
        </w:rPr>
        <w:t>ocurra</w:t>
      </w:r>
      <w:r>
        <w:rPr>
          <w:spacing w:val="-10"/>
          <w:w w:val="105"/>
        </w:rPr>
        <w:t xml:space="preserve"> </w:t>
      </w:r>
      <w:r>
        <w:rPr>
          <w:w w:val="105"/>
        </w:rPr>
        <w:t>y</w:t>
      </w:r>
      <w:r>
        <w:rPr>
          <w:spacing w:val="-9"/>
          <w:w w:val="105"/>
        </w:rPr>
        <w:t xml:space="preserve"> </w:t>
      </w:r>
      <w:r>
        <w:rPr>
          <w:w w:val="105"/>
        </w:rPr>
        <w:t>también</w:t>
      </w:r>
      <w:r>
        <w:rPr>
          <w:spacing w:val="-10"/>
          <w:w w:val="105"/>
        </w:rPr>
        <w:t xml:space="preserve"> </w:t>
      </w:r>
      <w:r>
        <w:rPr>
          <w:w w:val="105"/>
        </w:rPr>
        <w:t>para</w:t>
      </w:r>
      <w:r>
        <w:rPr>
          <w:spacing w:val="-10"/>
          <w:w w:val="105"/>
        </w:rPr>
        <w:t xml:space="preserve"> </w:t>
      </w:r>
      <w:r>
        <w:rPr>
          <w:w w:val="105"/>
        </w:rPr>
        <w:t>que</w:t>
      </w:r>
      <w:r>
        <w:rPr>
          <w:spacing w:val="-10"/>
          <w:w w:val="105"/>
        </w:rPr>
        <w:t xml:space="preserve"> </w:t>
      </w:r>
      <w:r>
        <w:rPr>
          <w:w w:val="105"/>
        </w:rPr>
        <w:t>me</w:t>
      </w:r>
      <w:r>
        <w:rPr>
          <w:spacing w:val="-9"/>
          <w:w w:val="105"/>
        </w:rPr>
        <w:t xml:space="preserve"> </w:t>
      </w:r>
      <w:r>
        <w:rPr>
          <w:w w:val="105"/>
        </w:rPr>
        <w:t>ayuden</w:t>
      </w:r>
      <w:r>
        <w:rPr>
          <w:spacing w:val="-10"/>
          <w:w w:val="105"/>
        </w:rPr>
        <w:t xml:space="preserve"> </w:t>
      </w:r>
      <w:r>
        <w:rPr>
          <w:w w:val="105"/>
        </w:rPr>
        <w:t>a</w:t>
      </w:r>
      <w:r>
        <w:rPr>
          <w:spacing w:val="-58"/>
          <w:w w:val="105"/>
        </w:rPr>
        <w:t xml:space="preserve"> </w:t>
      </w:r>
      <w:r>
        <w:rPr>
          <w:w w:val="105"/>
        </w:rPr>
        <w:t>rescatar</w:t>
      </w:r>
      <w:r>
        <w:rPr>
          <w:spacing w:val="-7"/>
          <w:w w:val="105"/>
        </w:rPr>
        <w:t xml:space="preserve"> </w:t>
      </w:r>
      <w:r>
        <w:rPr>
          <w:w w:val="105"/>
        </w:rPr>
        <w:t>a</w:t>
      </w:r>
      <w:r>
        <w:rPr>
          <w:spacing w:val="-7"/>
          <w:w w:val="105"/>
        </w:rPr>
        <w:t xml:space="preserve"> </w:t>
      </w:r>
      <w:r>
        <w:rPr>
          <w:w w:val="105"/>
        </w:rPr>
        <w:t>Perry.</w:t>
      </w:r>
    </w:p>
    <w:p w14:paraId="7C45FD9E" w14:textId="77777777" w:rsidR="00584CB5" w:rsidRDefault="00996ED2">
      <w:pPr>
        <w:pStyle w:val="BodyText"/>
        <w:spacing w:line="263" w:lineRule="exact"/>
        <w:ind w:left="1352"/>
        <w:jc w:val="both"/>
      </w:pPr>
      <w:r>
        <w:t>—¿Y</w:t>
      </w:r>
      <w:r>
        <w:rPr>
          <w:spacing w:val="-4"/>
        </w:rPr>
        <w:t xml:space="preserve"> </w:t>
      </w:r>
      <w:r>
        <w:t>si</w:t>
      </w:r>
      <w:r>
        <w:rPr>
          <w:spacing w:val="-3"/>
        </w:rPr>
        <w:t xml:space="preserve"> </w:t>
      </w:r>
      <w:r>
        <w:t>estás</w:t>
      </w:r>
      <w:r>
        <w:rPr>
          <w:spacing w:val="-4"/>
        </w:rPr>
        <w:t xml:space="preserve"> </w:t>
      </w:r>
      <w:r>
        <w:t>equivocado?</w:t>
      </w:r>
      <w:r>
        <w:rPr>
          <w:spacing w:val="-3"/>
        </w:rPr>
        <w:t xml:space="preserve"> </w:t>
      </w:r>
      <w:r>
        <w:t>—preguntó</w:t>
      </w:r>
      <w:r>
        <w:rPr>
          <w:spacing w:val="-3"/>
        </w:rPr>
        <w:t xml:space="preserve"> </w:t>
      </w:r>
      <w:r>
        <w:t>Hécate.</w:t>
      </w:r>
    </w:p>
    <w:p w14:paraId="7C45FD9F" w14:textId="77777777" w:rsidR="00584CB5" w:rsidRDefault="00996ED2">
      <w:pPr>
        <w:pStyle w:val="BodyText"/>
        <w:spacing w:before="31" w:line="268" w:lineRule="auto"/>
        <w:ind w:left="1012" w:right="1" w:firstLine="340"/>
        <w:jc w:val="both"/>
      </w:pPr>
      <w:r>
        <w:rPr>
          <w:w w:val="105"/>
        </w:rPr>
        <w:t>—Entonces</w:t>
      </w:r>
      <w:r>
        <w:rPr>
          <w:spacing w:val="-5"/>
          <w:w w:val="105"/>
        </w:rPr>
        <w:t xml:space="preserve"> </w:t>
      </w:r>
      <w:r>
        <w:rPr>
          <w:w w:val="105"/>
        </w:rPr>
        <w:t>habré</w:t>
      </w:r>
      <w:r>
        <w:rPr>
          <w:spacing w:val="-5"/>
          <w:w w:val="105"/>
        </w:rPr>
        <w:t xml:space="preserve"> </w:t>
      </w:r>
      <w:r>
        <w:rPr>
          <w:w w:val="105"/>
        </w:rPr>
        <w:t>perdido</w:t>
      </w:r>
      <w:r>
        <w:rPr>
          <w:spacing w:val="-4"/>
          <w:w w:val="105"/>
        </w:rPr>
        <w:t xml:space="preserve"> </w:t>
      </w:r>
      <w:r>
        <w:rPr>
          <w:w w:val="105"/>
        </w:rPr>
        <w:t>al</w:t>
      </w:r>
      <w:r>
        <w:rPr>
          <w:spacing w:val="-5"/>
          <w:w w:val="105"/>
        </w:rPr>
        <w:t xml:space="preserve"> </w:t>
      </w:r>
      <w:r>
        <w:rPr>
          <w:w w:val="105"/>
        </w:rPr>
        <w:t>amor</w:t>
      </w:r>
      <w:r>
        <w:rPr>
          <w:spacing w:val="-4"/>
          <w:w w:val="105"/>
        </w:rPr>
        <w:t xml:space="preserve"> </w:t>
      </w:r>
      <w:r>
        <w:rPr>
          <w:w w:val="105"/>
        </w:rPr>
        <w:t>de</w:t>
      </w:r>
      <w:r>
        <w:rPr>
          <w:spacing w:val="-5"/>
          <w:w w:val="105"/>
        </w:rPr>
        <w:t xml:space="preserve"> </w:t>
      </w:r>
      <w:r>
        <w:rPr>
          <w:w w:val="105"/>
        </w:rPr>
        <w:t>mi</w:t>
      </w:r>
      <w:r>
        <w:rPr>
          <w:spacing w:val="-4"/>
          <w:w w:val="105"/>
        </w:rPr>
        <w:t xml:space="preserve"> </w:t>
      </w:r>
      <w:r>
        <w:rPr>
          <w:w w:val="105"/>
        </w:rPr>
        <w:t>vida,</w:t>
      </w:r>
      <w:r>
        <w:rPr>
          <w:spacing w:val="-12"/>
          <w:w w:val="105"/>
        </w:rPr>
        <w:t xml:space="preserve"> </w:t>
      </w:r>
      <w:r>
        <w:rPr>
          <w:w w:val="105"/>
        </w:rPr>
        <w:t>y</w:t>
      </w:r>
      <w:r>
        <w:rPr>
          <w:spacing w:val="-4"/>
          <w:w w:val="105"/>
        </w:rPr>
        <w:t xml:space="preserve"> </w:t>
      </w:r>
      <w:r>
        <w:rPr>
          <w:w w:val="105"/>
        </w:rPr>
        <w:t>este</w:t>
      </w:r>
      <w:r>
        <w:rPr>
          <w:spacing w:val="-58"/>
          <w:w w:val="105"/>
        </w:rPr>
        <w:t xml:space="preserve"> </w:t>
      </w:r>
      <w:r>
        <w:rPr>
          <w:w w:val="105"/>
        </w:rPr>
        <w:t>mundo</w:t>
      </w:r>
      <w:r>
        <w:rPr>
          <w:spacing w:val="-15"/>
          <w:w w:val="105"/>
        </w:rPr>
        <w:t xml:space="preserve"> </w:t>
      </w:r>
      <w:r>
        <w:rPr>
          <w:w w:val="105"/>
        </w:rPr>
        <w:t>y</w:t>
      </w:r>
      <w:r>
        <w:rPr>
          <w:spacing w:val="-14"/>
          <w:w w:val="105"/>
        </w:rPr>
        <w:t xml:space="preserve"> </w:t>
      </w:r>
      <w:r>
        <w:rPr>
          <w:w w:val="105"/>
        </w:rPr>
        <w:t>todos</w:t>
      </w:r>
      <w:r>
        <w:rPr>
          <w:spacing w:val="-14"/>
          <w:w w:val="105"/>
        </w:rPr>
        <w:t xml:space="preserve"> </w:t>
      </w:r>
      <w:r>
        <w:rPr>
          <w:w w:val="105"/>
        </w:rPr>
        <w:t>los</w:t>
      </w:r>
      <w:r>
        <w:rPr>
          <w:spacing w:val="-14"/>
          <w:w w:val="105"/>
        </w:rPr>
        <w:t xml:space="preserve"> </w:t>
      </w:r>
      <w:r>
        <w:rPr>
          <w:w w:val="105"/>
        </w:rPr>
        <w:t>humanos</w:t>
      </w:r>
      <w:r>
        <w:rPr>
          <w:spacing w:val="-14"/>
          <w:w w:val="105"/>
        </w:rPr>
        <w:t xml:space="preserve"> </w:t>
      </w:r>
      <w:r>
        <w:rPr>
          <w:w w:val="105"/>
        </w:rPr>
        <w:t>que</w:t>
      </w:r>
      <w:r>
        <w:rPr>
          <w:spacing w:val="-14"/>
          <w:w w:val="105"/>
        </w:rPr>
        <w:t xml:space="preserve"> </w:t>
      </w:r>
      <w:r>
        <w:rPr>
          <w:w w:val="105"/>
        </w:rPr>
        <w:t>habitan</w:t>
      </w:r>
      <w:r>
        <w:rPr>
          <w:spacing w:val="-14"/>
          <w:w w:val="105"/>
        </w:rPr>
        <w:t xml:space="preserve"> </w:t>
      </w:r>
      <w:r>
        <w:rPr>
          <w:w w:val="105"/>
        </w:rPr>
        <w:t>en</w:t>
      </w:r>
      <w:r>
        <w:rPr>
          <w:spacing w:val="-14"/>
          <w:w w:val="105"/>
        </w:rPr>
        <w:t xml:space="preserve"> </w:t>
      </w:r>
      <w:r>
        <w:rPr>
          <w:w w:val="105"/>
        </w:rPr>
        <w:t>él</w:t>
      </w:r>
      <w:r>
        <w:rPr>
          <w:spacing w:val="-14"/>
          <w:w w:val="105"/>
        </w:rPr>
        <w:t xml:space="preserve"> </w:t>
      </w:r>
      <w:r>
        <w:rPr>
          <w:w w:val="105"/>
        </w:rPr>
        <w:t>fallecerán.</w:t>
      </w:r>
      <w:r>
        <w:rPr>
          <w:spacing w:val="-58"/>
          <w:w w:val="105"/>
        </w:rPr>
        <w:t xml:space="preserve"> </w:t>
      </w:r>
      <w:r>
        <w:rPr>
          <w:spacing w:val="-1"/>
          <w:w w:val="105"/>
        </w:rPr>
        <w:t>Pero</w:t>
      </w:r>
      <w:r>
        <w:rPr>
          <w:spacing w:val="-11"/>
          <w:w w:val="105"/>
        </w:rPr>
        <w:t xml:space="preserve"> </w:t>
      </w:r>
      <w:r>
        <w:rPr>
          <w:spacing w:val="-1"/>
          <w:w w:val="105"/>
        </w:rPr>
        <w:t>si</w:t>
      </w:r>
      <w:r>
        <w:rPr>
          <w:spacing w:val="-11"/>
          <w:w w:val="105"/>
        </w:rPr>
        <w:t xml:space="preserve"> </w:t>
      </w:r>
      <w:r>
        <w:rPr>
          <w:spacing w:val="-1"/>
          <w:w w:val="105"/>
        </w:rPr>
        <w:t>verdaderamente</w:t>
      </w:r>
      <w:r>
        <w:rPr>
          <w:spacing w:val="-11"/>
          <w:w w:val="105"/>
        </w:rPr>
        <w:t xml:space="preserve"> </w:t>
      </w:r>
      <w:r>
        <w:rPr>
          <w:w w:val="105"/>
        </w:rPr>
        <w:t>tenemos</w:t>
      </w:r>
      <w:r>
        <w:rPr>
          <w:spacing w:val="-11"/>
          <w:w w:val="105"/>
        </w:rPr>
        <w:t xml:space="preserve"> </w:t>
      </w:r>
      <w:r>
        <w:rPr>
          <w:w w:val="105"/>
        </w:rPr>
        <w:t>alguna</w:t>
      </w:r>
      <w:r>
        <w:rPr>
          <w:spacing w:val="-11"/>
          <w:w w:val="105"/>
        </w:rPr>
        <w:t xml:space="preserve"> </w:t>
      </w:r>
      <w:r>
        <w:rPr>
          <w:w w:val="105"/>
        </w:rPr>
        <w:t>posibilidad</w:t>
      </w:r>
      <w:r>
        <w:rPr>
          <w:spacing w:val="-11"/>
          <w:w w:val="105"/>
        </w:rPr>
        <w:t xml:space="preserve"> </w:t>
      </w:r>
      <w:r>
        <w:rPr>
          <w:w w:val="105"/>
        </w:rPr>
        <w:t>para</w:t>
      </w:r>
      <w:r>
        <w:rPr>
          <w:spacing w:val="-58"/>
          <w:w w:val="105"/>
        </w:rPr>
        <w:t xml:space="preserve"> </w:t>
      </w:r>
      <w:r>
        <w:t>salvar</w:t>
      </w:r>
      <w:r>
        <w:rPr>
          <w:spacing w:val="-3"/>
        </w:rPr>
        <w:t xml:space="preserve"> </w:t>
      </w:r>
      <w:r>
        <w:t>todo</w:t>
      </w:r>
      <w:r>
        <w:rPr>
          <w:spacing w:val="-2"/>
        </w:rPr>
        <w:t xml:space="preserve"> </w:t>
      </w:r>
      <w:r>
        <w:t>esto,</w:t>
      </w:r>
      <w:r>
        <w:rPr>
          <w:spacing w:val="-11"/>
        </w:rPr>
        <w:t xml:space="preserve"> </w:t>
      </w:r>
      <w:r>
        <w:t>te</w:t>
      </w:r>
      <w:r>
        <w:rPr>
          <w:spacing w:val="-2"/>
        </w:rPr>
        <w:t xml:space="preserve"> </w:t>
      </w:r>
      <w:r>
        <w:t>pido</w:t>
      </w:r>
      <w:r>
        <w:rPr>
          <w:spacing w:val="-3"/>
        </w:rPr>
        <w:t xml:space="preserve"> </w:t>
      </w:r>
      <w:r>
        <w:t>ayuda.</w:t>
      </w:r>
    </w:p>
    <w:p w14:paraId="7C45FDA0" w14:textId="77777777" w:rsidR="00584CB5" w:rsidRDefault="00996ED2">
      <w:pPr>
        <w:pStyle w:val="BodyText"/>
        <w:spacing w:line="264" w:lineRule="exact"/>
        <w:ind w:left="1352"/>
        <w:jc w:val="both"/>
      </w:pPr>
      <w:r>
        <w:t>Hécate</w:t>
      </w:r>
      <w:r>
        <w:rPr>
          <w:spacing w:val="2"/>
        </w:rPr>
        <w:t xml:space="preserve"> </w:t>
      </w:r>
      <w:r>
        <w:t>suspiró.</w:t>
      </w:r>
    </w:p>
    <w:p w14:paraId="7C45FDA1" w14:textId="2A3B5196" w:rsidR="00584CB5" w:rsidRDefault="00996ED2">
      <w:pPr>
        <w:pStyle w:val="BodyText"/>
        <w:spacing w:before="32" w:line="268" w:lineRule="auto"/>
        <w:ind w:left="1012" w:right="1" w:firstLine="340"/>
        <w:jc w:val="both"/>
      </w:pPr>
      <w:r>
        <w:rPr>
          <w:spacing w:val="-1"/>
        </w:rPr>
        <w:t>—Ha</w:t>
      </w:r>
      <w:r>
        <w:rPr>
          <w:spacing w:val="-14"/>
        </w:rPr>
        <w:t xml:space="preserve"> </w:t>
      </w:r>
      <w:r>
        <w:rPr>
          <w:spacing w:val="-1"/>
        </w:rPr>
        <w:t>pasado</w:t>
      </w:r>
      <w:r>
        <w:rPr>
          <w:spacing w:val="-13"/>
        </w:rPr>
        <w:t xml:space="preserve"> </w:t>
      </w:r>
      <w:r>
        <w:rPr>
          <w:spacing w:val="-1"/>
        </w:rPr>
        <w:t>mucho</w:t>
      </w:r>
      <w:r>
        <w:rPr>
          <w:spacing w:val="-14"/>
        </w:rPr>
        <w:t xml:space="preserve"> </w:t>
      </w:r>
      <w:r>
        <w:t>tiempo,</w:t>
      </w:r>
      <w:r>
        <w:rPr>
          <w:spacing w:val="-22"/>
        </w:rPr>
        <w:t xml:space="preserve"> </w:t>
      </w:r>
      <w:r>
        <w:t>sinceramente</w:t>
      </w:r>
      <w:r>
        <w:rPr>
          <w:spacing w:val="-14"/>
        </w:rPr>
        <w:t xml:space="preserve"> </w:t>
      </w:r>
      <w:r>
        <w:t>mucho</w:t>
      </w:r>
      <w:r>
        <w:rPr>
          <w:spacing w:val="-13"/>
        </w:rPr>
        <w:t xml:space="preserve"> </w:t>
      </w:r>
      <w:r>
        <w:t>tiempo, desde que admití a un aprendiz —mientras pronuncia</w:t>
      </w:r>
      <w:r>
        <w:rPr>
          <w:spacing w:val="-1"/>
          <w:w w:val="105"/>
        </w:rPr>
        <w:t>ba</w:t>
      </w:r>
      <w:r>
        <w:rPr>
          <w:spacing w:val="-10"/>
          <w:w w:val="105"/>
        </w:rPr>
        <w:t xml:space="preserve"> </w:t>
      </w:r>
      <w:r>
        <w:rPr>
          <w:spacing w:val="-1"/>
          <w:w w:val="105"/>
        </w:rPr>
        <w:t>estas</w:t>
      </w:r>
      <w:r>
        <w:rPr>
          <w:spacing w:val="-9"/>
          <w:w w:val="105"/>
        </w:rPr>
        <w:t xml:space="preserve"> </w:t>
      </w:r>
      <w:r>
        <w:rPr>
          <w:spacing w:val="-1"/>
          <w:w w:val="105"/>
        </w:rPr>
        <w:t>palabras</w:t>
      </w:r>
      <w:r>
        <w:rPr>
          <w:spacing w:val="-9"/>
          <w:w w:val="105"/>
        </w:rPr>
        <w:t xml:space="preserve"> </w:t>
      </w:r>
      <w:r>
        <w:rPr>
          <w:w w:val="105"/>
        </w:rPr>
        <w:t>echó</w:t>
      </w:r>
      <w:r>
        <w:rPr>
          <w:spacing w:val="-9"/>
          <w:w w:val="105"/>
        </w:rPr>
        <w:t xml:space="preserve"> </w:t>
      </w:r>
      <w:r>
        <w:rPr>
          <w:w w:val="105"/>
        </w:rPr>
        <w:t>una</w:t>
      </w:r>
      <w:r>
        <w:rPr>
          <w:spacing w:val="-9"/>
          <w:w w:val="105"/>
        </w:rPr>
        <w:t xml:space="preserve"> </w:t>
      </w:r>
      <w:r>
        <w:rPr>
          <w:w w:val="105"/>
        </w:rPr>
        <w:t>mirada</w:t>
      </w:r>
      <w:r>
        <w:rPr>
          <w:spacing w:val="-9"/>
          <w:w w:val="105"/>
        </w:rPr>
        <w:t xml:space="preserve"> </w:t>
      </w:r>
      <w:r>
        <w:rPr>
          <w:w w:val="105"/>
        </w:rPr>
        <w:t>a</w:t>
      </w:r>
      <w:r>
        <w:rPr>
          <w:spacing w:val="-9"/>
          <w:w w:val="105"/>
        </w:rPr>
        <w:t xml:space="preserve"> </w:t>
      </w:r>
      <w:r>
        <w:rPr>
          <w:w w:val="105"/>
        </w:rPr>
        <w:t>Scathach—,</w:t>
      </w:r>
      <w:r>
        <w:rPr>
          <w:spacing w:val="-15"/>
          <w:w w:val="105"/>
        </w:rPr>
        <w:t xml:space="preserve"> </w:t>
      </w:r>
      <w:r>
        <w:rPr>
          <w:w w:val="105"/>
        </w:rPr>
        <w:t>y</w:t>
      </w:r>
      <w:r>
        <w:rPr>
          <w:spacing w:val="-9"/>
          <w:w w:val="105"/>
        </w:rPr>
        <w:t xml:space="preserve"> </w:t>
      </w:r>
      <w:r>
        <w:rPr>
          <w:w w:val="105"/>
        </w:rPr>
        <w:t>tengo</w:t>
      </w:r>
      <w:r>
        <w:rPr>
          <w:spacing w:val="-58"/>
          <w:w w:val="105"/>
        </w:rPr>
        <w:t xml:space="preserve"> </w:t>
      </w:r>
      <w:r>
        <w:rPr>
          <w:w w:val="105"/>
        </w:rPr>
        <w:t>que</w:t>
      </w:r>
      <w:r>
        <w:rPr>
          <w:spacing w:val="-13"/>
          <w:w w:val="105"/>
        </w:rPr>
        <w:t xml:space="preserve"> </w:t>
      </w:r>
      <w:r>
        <w:rPr>
          <w:w w:val="105"/>
        </w:rPr>
        <w:t>confesar</w:t>
      </w:r>
      <w:r>
        <w:rPr>
          <w:spacing w:val="-12"/>
          <w:w w:val="105"/>
        </w:rPr>
        <w:t xml:space="preserve"> </w:t>
      </w:r>
      <w:r>
        <w:rPr>
          <w:w w:val="105"/>
        </w:rPr>
        <w:t>que</w:t>
      </w:r>
      <w:r>
        <w:rPr>
          <w:spacing w:val="-12"/>
          <w:w w:val="105"/>
        </w:rPr>
        <w:t xml:space="preserve"> </w:t>
      </w:r>
      <w:r>
        <w:rPr>
          <w:w w:val="105"/>
        </w:rPr>
        <w:t>el</w:t>
      </w:r>
      <w:r>
        <w:rPr>
          <w:spacing w:val="-12"/>
          <w:w w:val="105"/>
        </w:rPr>
        <w:t xml:space="preserve"> </w:t>
      </w:r>
      <w:r>
        <w:rPr>
          <w:w w:val="105"/>
        </w:rPr>
        <w:t>resultado</w:t>
      </w:r>
      <w:r>
        <w:rPr>
          <w:spacing w:val="-12"/>
          <w:w w:val="105"/>
        </w:rPr>
        <w:t xml:space="preserve"> </w:t>
      </w:r>
      <w:r>
        <w:rPr>
          <w:w w:val="105"/>
        </w:rPr>
        <w:t>no</w:t>
      </w:r>
      <w:r>
        <w:rPr>
          <w:spacing w:val="-13"/>
          <w:w w:val="105"/>
        </w:rPr>
        <w:t xml:space="preserve"> </w:t>
      </w:r>
      <w:r>
        <w:rPr>
          <w:w w:val="105"/>
        </w:rPr>
        <w:t>fue</w:t>
      </w:r>
      <w:r>
        <w:rPr>
          <w:spacing w:val="-12"/>
          <w:w w:val="105"/>
        </w:rPr>
        <w:t xml:space="preserve"> </w:t>
      </w:r>
      <w:r>
        <w:rPr>
          <w:w w:val="105"/>
        </w:rPr>
        <w:t>el</w:t>
      </w:r>
      <w:r>
        <w:rPr>
          <w:spacing w:val="-12"/>
          <w:w w:val="105"/>
        </w:rPr>
        <w:t xml:space="preserve"> </w:t>
      </w:r>
      <w:r>
        <w:rPr>
          <w:w w:val="105"/>
        </w:rPr>
        <w:t>esperado.</w:t>
      </w:r>
    </w:p>
    <w:p w14:paraId="7C45FDA2" w14:textId="77777777" w:rsidR="00584CB5" w:rsidRDefault="00996ED2">
      <w:pPr>
        <w:pStyle w:val="BodyText"/>
        <w:spacing w:line="268" w:lineRule="auto"/>
        <w:ind w:left="1012" w:firstLine="340"/>
        <w:jc w:val="right"/>
      </w:pPr>
      <w:r>
        <w:t>—Aquello</w:t>
      </w:r>
      <w:r>
        <w:rPr>
          <w:spacing w:val="3"/>
        </w:rPr>
        <w:t xml:space="preserve"> </w:t>
      </w:r>
      <w:r>
        <w:t>fue</w:t>
      </w:r>
      <w:r>
        <w:rPr>
          <w:spacing w:val="4"/>
        </w:rPr>
        <w:t xml:space="preserve"> </w:t>
      </w:r>
      <w:r>
        <w:t>diferente.</w:t>
      </w:r>
      <w:r>
        <w:rPr>
          <w:spacing w:val="-18"/>
        </w:rPr>
        <w:t xml:space="preserve"> </w:t>
      </w:r>
      <w:r>
        <w:t>Ahora</w:t>
      </w:r>
      <w:r>
        <w:rPr>
          <w:spacing w:val="3"/>
        </w:rPr>
        <w:t xml:space="preserve"> </w:t>
      </w:r>
      <w:r>
        <w:t>trabajarás</w:t>
      </w:r>
      <w:r>
        <w:rPr>
          <w:spacing w:val="4"/>
        </w:rPr>
        <w:t xml:space="preserve"> </w:t>
      </w:r>
      <w:r>
        <w:t>con</w:t>
      </w:r>
      <w:r>
        <w:rPr>
          <w:spacing w:val="4"/>
        </w:rPr>
        <w:t xml:space="preserve"> </w:t>
      </w:r>
      <w:r>
        <w:t>talentos</w:t>
      </w:r>
      <w:r>
        <w:rPr>
          <w:spacing w:val="-55"/>
        </w:rPr>
        <w:t xml:space="preserve"> </w:t>
      </w:r>
      <w:r>
        <w:t>y poderes puros. Sin embargo, no tenemos mucho tiempo.</w:t>
      </w:r>
      <w:r>
        <w:rPr>
          <w:spacing w:val="-55"/>
        </w:rPr>
        <w:t xml:space="preserve"> </w:t>
      </w:r>
      <w:r>
        <w:rPr>
          <w:w w:val="105"/>
        </w:rPr>
        <w:t>Entonces</w:t>
      </w:r>
      <w:r>
        <w:rPr>
          <w:spacing w:val="12"/>
          <w:w w:val="105"/>
        </w:rPr>
        <w:t xml:space="preserve"> </w:t>
      </w:r>
      <w:r>
        <w:rPr>
          <w:w w:val="105"/>
        </w:rPr>
        <w:t>Flamel</w:t>
      </w:r>
      <w:r>
        <w:rPr>
          <w:spacing w:val="12"/>
          <w:w w:val="105"/>
        </w:rPr>
        <w:t xml:space="preserve"> </w:t>
      </w:r>
      <w:r>
        <w:rPr>
          <w:w w:val="105"/>
        </w:rPr>
        <w:t>tomó</w:t>
      </w:r>
      <w:r>
        <w:rPr>
          <w:spacing w:val="12"/>
          <w:w w:val="105"/>
        </w:rPr>
        <w:t xml:space="preserve"> </w:t>
      </w:r>
      <w:r>
        <w:rPr>
          <w:w w:val="105"/>
        </w:rPr>
        <w:t>aire</w:t>
      </w:r>
      <w:r>
        <w:rPr>
          <w:spacing w:val="12"/>
          <w:w w:val="105"/>
        </w:rPr>
        <w:t xml:space="preserve"> </w:t>
      </w:r>
      <w:r>
        <w:rPr>
          <w:w w:val="105"/>
        </w:rPr>
        <w:t>y</w:t>
      </w:r>
      <w:r>
        <w:rPr>
          <w:spacing w:val="12"/>
          <w:w w:val="105"/>
        </w:rPr>
        <w:t xml:space="preserve"> </w:t>
      </w:r>
      <w:r>
        <w:rPr>
          <w:w w:val="105"/>
        </w:rPr>
        <w:t>pronunció</w:t>
      </w:r>
      <w:r>
        <w:rPr>
          <w:spacing w:val="13"/>
          <w:w w:val="105"/>
        </w:rPr>
        <w:t xml:space="preserve"> </w:t>
      </w:r>
      <w:r>
        <w:rPr>
          <w:w w:val="105"/>
        </w:rPr>
        <w:t>un</w:t>
      </w:r>
      <w:r>
        <w:rPr>
          <w:spacing w:val="12"/>
          <w:w w:val="105"/>
        </w:rPr>
        <w:t xml:space="preserve"> </w:t>
      </w:r>
      <w:r>
        <w:rPr>
          <w:w w:val="105"/>
        </w:rPr>
        <w:t>discurso</w:t>
      </w:r>
      <w:r>
        <w:rPr>
          <w:spacing w:val="1"/>
          <w:w w:val="105"/>
        </w:rPr>
        <w:t xml:space="preserve"> </w:t>
      </w:r>
      <w:r>
        <w:t>formal</w:t>
      </w:r>
      <w:r>
        <w:rPr>
          <w:spacing w:val="-4"/>
        </w:rPr>
        <w:t xml:space="preserve"> </w:t>
      </w:r>
      <w:r>
        <w:t>en</w:t>
      </w:r>
      <w:r>
        <w:rPr>
          <w:spacing w:val="-4"/>
        </w:rPr>
        <w:t xml:space="preserve"> </w:t>
      </w:r>
      <w:r>
        <w:t>la</w:t>
      </w:r>
      <w:r>
        <w:rPr>
          <w:spacing w:val="-4"/>
        </w:rPr>
        <w:t xml:space="preserve"> </w:t>
      </w:r>
      <w:r>
        <w:t>ancestral</w:t>
      </w:r>
      <w:r>
        <w:rPr>
          <w:spacing w:val="-4"/>
        </w:rPr>
        <w:t xml:space="preserve"> </w:t>
      </w:r>
      <w:r>
        <w:t>lengua</w:t>
      </w:r>
      <w:r>
        <w:rPr>
          <w:spacing w:val="-3"/>
        </w:rPr>
        <w:t xml:space="preserve"> </w:t>
      </w:r>
      <w:r>
        <w:t>de</w:t>
      </w:r>
      <w:r>
        <w:rPr>
          <w:spacing w:val="-4"/>
        </w:rPr>
        <w:t xml:space="preserve"> </w:t>
      </w:r>
      <w:r>
        <w:t>la</w:t>
      </w:r>
      <w:r>
        <w:rPr>
          <w:spacing w:val="-4"/>
        </w:rPr>
        <w:t xml:space="preserve"> </w:t>
      </w:r>
      <w:r>
        <w:t>sumergida</w:t>
      </w:r>
      <w:r>
        <w:rPr>
          <w:spacing w:val="-4"/>
        </w:rPr>
        <w:t xml:space="preserve"> </w:t>
      </w:r>
      <w:r>
        <w:t>isla</w:t>
      </w:r>
      <w:r>
        <w:rPr>
          <w:spacing w:val="-3"/>
        </w:rPr>
        <w:t xml:space="preserve"> </w:t>
      </w:r>
      <w:r>
        <w:t>de</w:t>
      </w:r>
      <w:r>
        <w:rPr>
          <w:spacing w:val="-4"/>
        </w:rPr>
        <w:t xml:space="preserve"> </w:t>
      </w:r>
      <w:r>
        <w:t>Danu</w:t>
      </w:r>
    </w:p>
    <w:p w14:paraId="7C45FDA3" w14:textId="77777777" w:rsidR="00584CB5" w:rsidRDefault="00996ED2">
      <w:pPr>
        <w:pStyle w:val="BodyText"/>
        <w:spacing w:line="264" w:lineRule="exact"/>
        <w:ind w:left="1012"/>
      </w:pPr>
      <w:r>
        <w:t>Talis.</w:t>
      </w:r>
    </w:p>
    <w:p w14:paraId="7C45FDA4" w14:textId="40B5B8A4" w:rsidR="00584CB5" w:rsidRDefault="00996ED2">
      <w:pPr>
        <w:pStyle w:val="BodyText"/>
        <w:spacing w:before="30" w:line="268" w:lineRule="auto"/>
        <w:ind w:left="1012" w:right="1" w:firstLine="340"/>
        <w:jc w:val="both"/>
      </w:pPr>
      <w:r>
        <w:t>—Hija</w:t>
      </w:r>
      <w:r>
        <w:rPr>
          <w:spacing w:val="-9"/>
        </w:rPr>
        <w:t xml:space="preserve"> </w:t>
      </w:r>
      <w:r>
        <w:t>de</w:t>
      </w:r>
      <w:r>
        <w:rPr>
          <w:spacing w:val="-8"/>
        </w:rPr>
        <w:t xml:space="preserve"> </w:t>
      </w:r>
      <w:r>
        <w:t>Perses</w:t>
      </w:r>
      <w:r>
        <w:rPr>
          <w:spacing w:val="-9"/>
        </w:rPr>
        <w:t xml:space="preserve"> </w:t>
      </w:r>
      <w:r>
        <w:t>y</w:t>
      </w:r>
      <w:r>
        <w:rPr>
          <w:spacing w:val="-17"/>
        </w:rPr>
        <w:t xml:space="preserve"> </w:t>
      </w:r>
      <w:r>
        <w:t>Asteria,</w:t>
      </w:r>
      <w:r>
        <w:rPr>
          <w:spacing w:val="-18"/>
        </w:rPr>
        <w:t xml:space="preserve"> </w:t>
      </w:r>
      <w:r>
        <w:t>diosa</w:t>
      </w:r>
      <w:r>
        <w:rPr>
          <w:spacing w:val="-9"/>
        </w:rPr>
        <w:t xml:space="preserve"> </w:t>
      </w:r>
      <w:r>
        <w:t>de</w:t>
      </w:r>
      <w:r>
        <w:rPr>
          <w:spacing w:val="-8"/>
        </w:rPr>
        <w:t xml:space="preserve"> </w:t>
      </w:r>
      <w:r>
        <w:t>la</w:t>
      </w:r>
      <w:r>
        <w:rPr>
          <w:spacing w:val="-8"/>
        </w:rPr>
        <w:t xml:space="preserve"> </w:t>
      </w:r>
      <w:r>
        <w:t>magia</w:t>
      </w:r>
      <w:r>
        <w:rPr>
          <w:spacing w:val="-9"/>
        </w:rPr>
        <w:t xml:space="preserve"> </w:t>
      </w:r>
      <w:r>
        <w:t>y</w:t>
      </w:r>
      <w:r>
        <w:rPr>
          <w:spacing w:val="-8"/>
        </w:rPr>
        <w:t xml:space="preserve"> </w:t>
      </w:r>
      <w:r>
        <w:t>los</w:t>
      </w:r>
      <w:r>
        <w:rPr>
          <w:spacing w:val="-8"/>
        </w:rPr>
        <w:t xml:space="preserve"> </w:t>
      </w:r>
      <w:r>
        <w:t>conjuros, te ruego que Despiertes los poderes mágicos de los</w:t>
      </w:r>
      <w:r>
        <w:rPr>
          <w:spacing w:val="1"/>
        </w:rPr>
        <w:t xml:space="preserve"> </w:t>
      </w:r>
      <w:r>
        <w:rPr>
          <w:w w:val="105"/>
        </w:rPr>
        <w:t>mellizos.</w:t>
      </w:r>
    </w:p>
    <w:p w14:paraId="7C45FDA5" w14:textId="16793A8E" w:rsidR="00584CB5" w:rsidRDefault="00996ED2">
      <w:pPr>
        <w:pStyle w:val="BodyText"/>
        <w:spacing w:line="268" w:lineRule="auto"/>
        <w:ind w:left="1012" w:right="1" w:firstLine="340"/>
        <w:jc w:val="both"/>
      </w:pPr>
      <w:r>
        <w:t>—Y si lo hago, ¿qué pasará después? —preguntó Hécate.</w:t>
      </w:r>
    </w:p>
    <w:p w14:paraId="7C45FDA6" w14:textId="77777777" w:rsidR="00584CB5" w:rsidRDefault="00996ED2">
      <w:pPr>
        <w:pStyle w:val="BodyText"/>
        <w:rPr>
          <w:sz w:val="24"/>
        </w:rPr>
      </w:pPr>
      <w:r>
        <w:br w:type="column"/>
      </w:r>
    </w:p>
    <w:p w14:paraId="7C45FDA7" w14:textId="77777777" w:rsidR="00584CB5" w:rsidRDefault="00584CB5">
      <w:pPr>
        <w:pStyle w:val="BodyText"/>
        <w:rPr>
          <w:sz w:val="24"/>
        </w:rPr>
      </w:pPr>
    </w:p>
    <w:p w14:paraId="7C45FDA8" w14:textId="77777777" w:rsidR="00584CB5" w:rsidRDefault="00584CB5">
      <w:pPr>
        <w:pStyle w:val="BodyText"/>
        <w:rPr>
          <w:sz w:val="24"/>
        </w:rPr>
      </w:pPr>
    </w:p>
    <w:p w14:paraId="7C45FDA9" w14:textId="77777777" w:rsidR="00584CB5" w:rsidRDefault="00584CB5">
      <w:pPr>
        <w:pStyle w:val="BodyText"/>
        <w:rPr>
          <w:sz w:val="24"/>
        </w:rPr>
      </w:pPr>
    </w:p>
    <w:p w14:paraId="7C45FDAA" w14:textId="77777777" w:rsidR="00584CB5" w:rsidRDefault="00584CB5">
      <w:pPr>
        <w:pStyle w:val="BodyText"/>
        <w:rPr>
          <w:sz w:val="24"/>
        </w:rPr>
      </w:pPr>
    </w:p>
    <w:p w14:paraId="7C45FDAB" w14:textId="77777777" w:rsidR="00584CB5" w:rsidRDefault="00584CB5">
      <w:pPr>
        <w:pStyle w:val="BodyText"/>
        <w:rPr>
          <w:sz w:val="24"/>
        </w:rPr>
      </w:pPr>
    </w:p>
    <w:p w14:paraId="7C45FDAC" w14:textId="77777777" w:rsidR="00584CB5" w:rsidRDefault="00584CB5">
      <w:pPr>
        <w:pStyle w:val="BodyText"/>
        <w:rPr>
          <w:sz w:val="24"/>
        </w:rPr>
      </w:pPr>
    </w:p>
    <w:p w14:paraId="7C45FDAD" w14:textId="77777777" w:rsidR="00584CB5" w:rsidRDefault="00584CB5">
      <w:pPr>
        <w:pStyle w:val="BodyText"/>
        <w:rPr>
          <w:sz w:val="24"/>
        </w:rPr>
      </w:pPr>
    </w:p>
    <w:p w14:paraId="7C45FDAE" w14:textId="77777777" w:rsidR="00584CB5" w:rsidRDefault="00584CB5">
      <w:pPr>
        <w:pStyle w:val="BodyText"/>
        <w:rPr>
          <w:sz w:val="24"/>
        </w:rPr>
      </w:pPr>
    </w:p>
    <w:p w14:paraId="7C45FDAF" w14:textId="77777777" w:rsidR="00584CB5" w:rsidRDefault="00584CB5">
      <w:pPr>
        <w:pStyle w:val="BodyText"/>
        <w:rPr>
          <w:sz w:val="24"/>
        </w:rPr>
      </w:pPr>
    </w:p>
    <w:p w14:paraId="7C45FDB0" w14:textId="77777777" w:rsidR="00584CB5" w:rsidRDefault="00584CB5">
      <w:pPr>
        <w:pStyle w:val="BodyText"/>
        <w:rPr>
          <w:sz w:val="24"/>
        </w:rPr>
      </w:pPr>
    </w:p>
    <w:p w14:paraId="7C45FDB1" w14:textId="77777777" w:rsidR="00584CB5" w:rsidRDefault="00584CB5">
      <w:pPr>
        <w:pStyle w:val="BodyText"/>
        <w:rPr>
          <w:sz w:val="24"/>
        </w:rPr>
      </w:pPr>
    </w:p>
    <w:p w14:paraId="7C45FDB2" w14:textId="77777777" w:rsidR="00584CB5" w:rsidRDefault="00584CB5">
      <w:pPr>
        <w:pStyle w:val="BodyText"/>
        <w:rPr>
          <w:sz w:val="24"/>
        </w:rPr>
      </w:pPr>
    </w:p>
    <w:p w14:paraId="7C45FDB3" w14:textId="77777777" w:rsidR="00584CB5" w:rsidRDefault="00584CB5">
      <w:pPr>
        <w:pStyle w:val="BodyText"/>
        <w:rPr>
          <w:sz w:val="24"/>
        </w:rPr>
      </w:pPr>
    </w:p>
    <w:p w14:paraId="7C45FDB4" w14:textId="77777777" w:rsidR="00584CB5" w:rsidRDefault="00584CB5">
      <w:pPr>
        <w:pStyle w:val="BodyText"/>
        <w:rPr>
          <w:sz w:val="24"/>
        </w:rPr>
      </w:pPr>
    </w:p>
    <w:p w14:paraId="7C45FDB5" w14:textId="77777777" w:rsidR="00584CB5" w:rsidRDefault="00584CB5">
      <w:pPr>
        <w:pStyle w:val="BodyText"/>
        <w:rPr>
          <w:sz w:val="24"/>
        </w:rPr>
      </w:pPr>
    </w:p>
    <w:p w14:paraId="7C45FDB6" w14:textId="77777777" w:rsidR="00584CB5" w:rsidRDefault="00996ED2">
      <w:pPr>
        <w:spacing w:before="188"/>
        <w:ind w:left="243"/>
        <w:rPr>
          <w:sz w:val="21"/>
        </w:rPr>
      </w:pPr>
      <w:r>
        <w:rPr>
          <w:color w:val="B2B2B2"/>
          <w:sz w:val="21"/>
        </w:rPr>
        <w:t>153</w:t>
      </w:r>
    </w:p>
    <w:p w14:paraId="7C45FDB7"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5FDB8" w14:textId="77777777" w:rsidR="00584CB5" w:rsidRDefault="00905D2D">
      <w:pPr>
        <w:pStyle w:val="BodyText"/>
        <w:spacing w:before="1"/>
        <w:rPr>
          <w:sz w:val="21"/>
        </w:rPr>
      </w:pPr>
      <w:r>
        <w:pict w14:anchorId="7C461EC6">
          <v:group id="_x0000_s3763" style="position:absolute;margin-left:6.25pt;margin-top:295.3pt;width:24pt;height:48pt;z-index:15917056;mso-position-horizontal-relative:page;mso-position-vertical-relative:page" coordorigin="125,5906" coordsize="480,960">
            <v:shape id="_x0000_s3765" style="position:absolute;left:124;top:5905;width:480;height:960" coordorigin="125,5906" coordsize="480,960" o:spt="100" adj="0,,0" path="m365,5906r,960m125,6386r480,e" filled="f" strokeweight=".25pt">
              <v:stroke joinstyle="round"/>
              <v:formulas/>
              <v:path arrowok="t" o:connecttype="segments"/>
            </v:shape>
            <v:shape id="_x0000_s3764" type="#_x0000_t75" style="position:absolute;left:242;top:6263;width:245;height:245">
              <v:imagedata r:id="rId6" o:title=""/>
            </v:shape>
            <w10:wrap anchorx="page" anchory="page"/>
          </v:group>
        </w:pict>
      </w:r>
      <w:r>
        <w:pict w14:anchorId="7C461EC7">
          <v:group id="_x0000_s3760" style="position:absolute;margin-left:422.75pt;margin-top:295.3pt;width:24pt;height:48pt;z-index:15917568;mso-position-horizontal-relative:page;mso-position-vertical-relative:page" coordorigin="8455,5906" coordsize="480,960">
            <v:shape id="_x0000_s3762" style="position:absolute;left:8455;top:5905;width:480;height:960" coordorigin="8455,5906" coordsize="480,960" o:spt="100" adj="0,,0" path="m8695,5906r,960m8455,6386r480,e" filled="f" strokeweight=".25pt">
              <v:stroke joinstyle="round"/>
              <v:formulas/>
              <v:path arrowok="t" o:connecttype="segments"/>
            </v:shape>
            <v:shape id="_x0000_s3761" type="#_x0000_t75" style="position:absolute;left:8572;top:6263;width:245;height:245">
              <v:imagedata r:id="rId6" o:title=""/>
            </v:shape>
            <w10:wrap anchorx="page" anchory="page"/>
          </v:group>
        </w:pict>
      </w:r>
    </w:p>
    <w:p w14:paraId="7C45FDB9"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DBA" w14:textId="77777777" w:rsidR="00584CB5" w:rsidRDefault="00584CB5">
      <w:pPr>
        <w:pStyle w:val="BodyText"/>
        <w:spacing w:before="8"/>
        <w:rPr>
          <w:rFonts w:ascii="Calibri"/>
          <w:sz w:val="13"/>
        </w:rPr>
      </w:pPr>
    </w:p>
    <w:p w14:paraId="7C45FDBB" w14:textId="77777777" w:rsidR="00584CB5" w:rsidRDefault="00996ED2">
      <w:pPr>
        <w:pStyle w:val="BodyText"/>
        <w:spacing w:before="88" w:line="268" w:lineRule="auto"/>
        <w:ind w:left="1182" w:right="540" w:firstLine="340"/>
        <w:jc w:val="both"/>
      </w:pPr>
      <w:r>
        <w:rPr>
          <w:w w:val="105"/>
        </w:rPr>
        <w:t>—Después yo me encargaré de enseñarles las cinco</w:t>
      </w:r>
      <w:r>
        <w:rPr>
          <w:spacing w:val="1"/>
          <w:w w:val="105"/>
        </w:rPr>
        <w:t xml:space="preserve"> </w:t>
      </w:r>
      <w:r>
        <w:rPr>
          <w:w w:val="105"/>
        </w:rPr>
        <w:t>magias. Juntos, recuperaremos el Códex y salvaremos a</w:t>
      </w:r>
      <w:r>
        <w:rPr>
          <w:spacing w:val="-58"/>
          <w:w w:val="105"/>
        </w:rPr>
        <w:t xml:space="preserve"> </w:t>
      </w:r>
      <w:r>
        <w:rPr>
          <w:w w:val="105"/>
        </w:rPr>
        <w:t>Perenelle.</w:t>
      </w:r>
    </w:p>
    <w:p w14:paraId="7C45FDBC" w14:textId="43C81E4C" w:rsidR="00584CB5" w:rsidRDefault="00996ED2">
      <w:pPr>
        <w:pStyle w:val="BodyText"/>
        <w:spacing w:line="268" w:lineRule="auto"/>
        <w:ind w:left="1182" w:right="542" w:firstLine="340"/>
        <w:jc w:val="both"/>
      </w:pPr>
      <w:r>
        <w:rPr>
          <w:spacing w:val="-3"/>
          <w:w w:val="105"/>
        </w:rPr>
        <w:t>La</w:t>
      </w:r>
      <w:r>
        <w:rPr>
          <w:spacing w:val="-7"/>
          <w:w w:val="105"/>
        </w:rPr>
        <w:t xml:space="preserve"> </w:t>
      </w:r>
      <w:r>
        <w:rPr>
          <w:spacing w:val="-3"/>
          <w:w w:val="105"/>
        </w:rPr>
        <w:t>Diosa</w:t>
      </w:r>
      <w:r>
        <w:rPr>
          <w:spacing w:val="-6"/>
          <w:w w:val="105"/>
        </w:rPr>
        <w:t xml:space="preserve"> </w:t>
      </w:r>
      <w:r>
        <w:rPr>
          <w:spacing w:val="-2"/>
          <w:w w:val="105"/>
        </w:rPr>
        <w:t>de</w:t>
      </w:r>
      <w:r>
        <w:rPr>
          <w:spacing w:val="-6"/>
          <w:w w:val="105"/>
        </w:rPr>
        <w:t xml:space="preserve"> </w:t>
      </w:r>
      <w:r>
        <w:rPr>
          <w:spacing w:val="-2"/>
          <w:w w:val="105"/>
        </w:rPr>
        <w:t>las</w:t>
      </w:r>
      <w:r>
        <w:rPr>
          <w:spacing w:val="-13"/>
          <w:w w:val="105"/>
        </w:rPr>
        <w:t xml:space="preserve"> </w:t>
      </w:r>
      <w:r>
        <w:rPr>
          <w:spacing w:val="-2"/>
          <w:w w:val="105"/>
        </w:rPr>
        <w:t>Tres</w:t>
      </w:r>
      <w:r>
        <w:rPr>
          <w:spacing w:val="-6"/>
          <w:w w:val="105"/>
        </w:rPr>
        <w:t xml:space="preserve"> </w:t>
      </w:r>
      <w:r>
        <w:rPr>
          <w:spacing w:val="-2"/>
          <w:w w:val="105"/>
        </w:rPr>
        <w:t>Caras</w:t>
      </w:r>
      <w:r>
        <w:rPr>
          <w:spacing w:val="-6"/>
          <w:w w:val="105"/>
        </w:rPr>
        <w:t xml:space="preserve"> </w:t>
      </w:r>
      <w:r>
        <w:rPr>
          <w:spacing w:val="-2"/>
          <w:w w:val="105"/>
        </w:rPr>
        <w:t>no</w:t>
      </w:r>
      <w:r>
        <w:rPr>
          <w:spacing w:val="-6"/>
          <w:w w:val="105"/>
        </w:rPr>
        <w:t xml:space="preserve"> </w:t>
      </w:r>
      <w:r>
        <w:rPr>
          <w:spacing w:val="-2"/>
          <w:w w:val="105"/>
        </w:rPr>
        <w:t>pudo</w:t>
      </w:r>
      <w:r>
        <w:rPr>
          <w:spacing w:val="-6"/>
          <w:w w:val="105"/>
        </w:rPr>
        <w:t xml:space="preserve"> </w:t>
      </w:r>
      <w:r>
        <w:rPr>
          <w:spacing w:val="-2"/>
          <w:w w:val="105"/>
        </w:rPr>
        <w:t>contener</w:t>
      </w:r>
      <w:r>
        <w:rPr>
          <w:spacing w:val="-6"/>
          <w:w w:val="105"/>
        </w:rPr>
        <w:t xml:space="preserve"> </w:t>
      </w:r>
      <w:r>
        <w:rPr>
          <w:spacing w:val="-2"/>
          <w:w w:val="105"/>
        </w:rPr>
        <w:t>una</w:t>
      </w:r>
      <w:r>
        <w:rPr>
          <w:spacing w:val="-6"/>
          <w:w w:val="105"/>
        </w:rPr>
        <w:t xml:space="preserve"> </w:t>
      </w:r>
      <w:r>
        <w:rPr>
          <w:spacing w:val="-2"/>
          <w:w w:val="105"/>
        </w:rPr>
        <w:t>car</w:t>
      </w:r>
      <w:r>
        <w:rPr>
          <w:w w:val="105"/>
        </w:rPr>
        <w:t>cajada</w:t>
      </w:r>
      <w:r>
        <w:rPr>
          <w:spacing w:val="-8"/>
          <w:w w:val="105"/>
        </w:rPr>
        <w:t xml:space="preserve"> </w:t>
      </w:r>
      <w:r>
        <w:rPr>
          <w:w w:val="105"/>
        </w:rPr>
        <w:t>que</w:t>
      </w:r>
      <w:r>
        <w:rPr>
          <w:spacing w:val="-8"/>
          <w:w w:val="105"/>
        </w:rPr>
        <w:t xml:space="preserve"> </w:t>
      </w:r>
      <w:r>
        <w:rPr>
          <w:w w:val="105"/>
        </w:rPr>
        <w:t>sonó</w:t>
      </w:r>
      <w:r>
        <w:rPr>
          <w:spacing w:val="-8"/>
          <w:w w:val="105"/>
        </w:rPr>
        <w:t xml:space="preserve"> </w:t>
      </w:r>
      <w:r>
        <w:rPr>
          <w:w w:val="105"/>
        </w:rPr>
        <w:t>un</w:t>
      </w:r>
      <w:r>
        <w:rPr>
          <w:spacing w:val="-8"/>
          <w:w w:val="105"/>
        </w:rPr>
        <w:t xml:space="preserve"> </w:t>
      </w:r>
      <w:r>
        <w:rPr>
          <w:w w:val="105"/>
        </w:rPr>
        <w:t>tanto</w:t>
      </w:r>
      <w:r>
        <w:rPr>
          <w:spacing w:val="-8"/>
          <w:w w:val="105"/>
        </w:rPr>
        <w:t xml:space="preserve"> </w:t>
      </w:r>
      <w:r>
        <w:rPr>
          <w:w w:val="105"/>
        </w:rPr>
        <w:t>irónica.</w:t>
      </w:r>
    </w:p>
    <w:p w14:paraId="7C45FDBD" w14:textId="77777777" w:rsidR="00584CB5" w:rsidRDefault="00996ED2">
      <w:pPr>
        <w:pStyle w:val="BodyText"/>
        <w:spacing w:line="268" w:lineRule="auto"/>
        <w:ind w:left="1182" w:right="540" w:firstLine="340"/>
        <w:jc w:val="both"/>
      </w:pPr>
      <w:r>
        <w:t>—Ten cuidado, Nicolas Flamel, Alquimista, no vaya a</w:t>
      </w:r>
      <w:r>
        <w:rPr>
          <w:spacing w:val="-55"/>
        </w:rPr>
        <w:t xml:space="preserve"> </w:t>
      </w:r>
      <w:r>
        <w:rPr>
          <w:w w:val="105"/>
        </w:rPr>
        <w:t>ser</w:t>
      </w:r>
      <w:r>
        <w:rPr>
          <w:spacing w:val="-10"/>
          <w:w w:val="105"/>
        </w:rPr>
        <w:t xml:space="preserve"> </w:t>
      </w:r>
      <w:r>
        <w:rPr>
          <w:w w:val="105"/>
        </w:rPr>
        <w:t>que</w:t>
      </w:r>
      <w:r>
        <w:rPr>
          <w:spacing w:val="-10"/>
          <w:w w:val="105"/>
        </w:rPr>
        <w:t xml:space="preserve"> </w:t>
      </w:r>
      <w:r>
        <w:rPr>
          <w:w w:val="105"/>
        </w:rPr>
        <w:t>crees</w:t>
      </w:r>
      <w:r>
        <w:rPr>
          <w:spacing w:val="-9"/>
          <w:w w:val="105"/>
        </w:rPr>
        <w:t xml:space="preserve"> </w:t>
      </w:r>
      <w:r>
        <w:rPr>
          <w:w w:val="105"/>
        </w:rPr>
        <w:t>algo</w:t>
      </w:r>
      <w:r>
        <w:rPr>
          <w:spacing w:val="-10"/>
          <w:w w:val="105"/>
        </w:rPr>
        <w:t xml:space="preserve"> </w:t>
      </w:r>
      <w:r>
        <w:rPr>
          <w:w w:val="105"/>
        </w:rPr>
        <w:t>que</w:t>
      </w:r>
      <w:r>
        <w:rPr>
          <w:spacing w:val="-10"/>
          <w:w w:val="105"/>
        </w:rPr>
        <w:t xml:space="preserve"> </w:t>
      </w:r>
      <w:r>
        <w:rPr>
          <w:w w:val="105"/>
        </w:rPr>
        <w:t>nos</w:t>
      </w:r>
      <w:r>
        <w:rPr>
          <w:spacing w:val="-9"/>
          <w:w w:val="105"/>
        </w:rPr>
        <w:t xml:space="preserve"> </w:t>
      </w:r>
      <w:r>
        <w:rPr>
          <w:w w:val="105"/>
        </w:rPr>
        <w:t>destruya</w:t>
      </w:r>
      <w:r>
        <w:rPr>
          <w:spacing w:val="-10"/>
          <w:w w:val="105"/>
        </w:rPr>
        <w:t xml:space="preserve"> </w:t>
      </w:r>
      <w:r>
        <w:rPr>
          <w:w w:val="105"/>
        </w:rPr>
        <w:t>a</w:t>
      </w:r>
      <w:r>
        <w:rPr>
          <w:spacing w:val="-10"/>
          <w:w w:val="105"/>
        </w:rPr>
        <w:t xml:space="preserve"> </w:t>
      </w:r>
      <w:r>
        <w:rPr>
          <w:w w:val="105"/>
        </w:rPr>
        <w:t>todos.</w:t>
      </w:r>
    </w:p>
    <w:p w14:paraId="7C45FDBE" w14:textId="77777777" w:rsidR="00584CB5" w:rsidRDefault="00996ED2">
      <w:pPr>
        <w:pStyle w:val="BodyText"/>
        <w:spacing w:line="264" w:lineRule="exact"/>
        <w:ind w:left="1522"/>
        <w:jc w:val="both"/>
      </w:pPr>
      <w:r>
        <w:t>—¿Lo</w:t>
      </w:r>
      <w:r>
        <w:rPr>
          <w:spacing w:val="-5"/>
        </w:rPr>
        <w:t xml:space="preserve"> </w:t>
      </w:r>
      <w:r>
        <w:t>harás?</w:t>
      </w:r>
    </w:p>
    <w:p w14:paraId="7C45FDBF" w14:textId="77777777" w:rsidR="00584CB5" w:rsidRDefault="00996ED2">
      <w:pPr>
        <w:pStyle w:val="BodyText"/>
        <w:spacing w:before="30" w:line="268" w:lineRule="auto"/>
        <w:ind w:left="1182" w:right="542" w:firstLine="340"/>
        <w:jc w:val="both"/>
      </w:pPr>
      <w:r>
        <w:rPr>
          <w:w w:val="105"/>
        </w:rPr>
        <w:t>—Tengo que pensármelo. Te daré mi respuesta más</w:t>
      </w:r>
      <w:r>
        <w:rPr>
          <w:spacing w:val="-58"/>
          <w:w w:val="105"/>
        </w:rPr>
        <w:t xml:space="preserve"> </w:t>
      </w:r>
      <w:r>
        <w:rPr>
          <w:w w:val="105"/>
        </w:rPr>
        <w:t>tarde.</w:t>
      </w:r>
    </w:p>
    <w:p w14:paraId="7C45FDC0" w14:textId="6F3F12BD" w:rsidR="00584CB5" w:rsidRDefault="00996ED2">
      <w:pPr>
        <w:pStyle w:val="BodyText"/>
        <w:spacing w:line="268" w:lineRule="auto"/>
        <w:ind w:left="1182" w:right="541" w:firstLine="340"/>
        <w:jc w:val="both"/>
      </w:pPr>
      <w:r>
        <w:rPr>
          <w:spacing w:val="-1"/>
        </w:rPr>
        <w:t>Apoyados</w:t>
      </w:r>
      <w:r>
        <w:rPr>
          <w:spacing w:val="-12"/>
        </w:rPr>
        <w:t xml:space="preserve"> </w:t>
      </w:r>
      <w:r>
        <w:rPr>
          <w:spacing w:val="-1"/>
        </w:rPr>
        <w:t>sobre</w:t>
      </w:r>
      <w:r>
        <w:rPr>
          <w:spacing w:val="-12"/>
        </w:rPr>
        <w:t xml:space="preserve"> </w:t>
      </w:r>
      <w:r>
        <w:rPr>
          <w:spacing w:val="-1"/>
        </w:rPr>
        <w:t>el</w:t>
      </w:r>
      <w:r>
        <w:rPr>
          <w:spacing w:val="-12"/>
        </w:rPr>
        <w:t xml:space="preserve"> </w:t>
      </w:r>
      <w:r>
        <w:rPr>
          <w:spacing w:val="-1"/>
        </w:rPr>
        <w:t>coche,</w:t>
      </w:r>
      <w:r>
        <w:rPr>
          <w:spacing w:val="-21"/>
        </w:rPr>
        <w:t xml:space="preserve"> </w:t>
      </w:r>
      <w:r>
        <w:rPr>
          <w:spacing w:val="-1"/>
        </w:rPr>
        <w:t>Sophie</w:t>
      </w:r>
      <w:r>
        <w:rPr>
          <w:spacing w:val="-12"/>
        </w:rPr>
        <w:t xml:space="preserve"> </w:t>
      </w:r>
      <w:r>
        <w:t>y</w:t>
      </w:r>
      <w:r>
        <w:rPr>
          <w:spacing w:val="-12"/>
        </w:rPr>
        <w:t xml:space="preserve"> </w:t>
      </w:r>
      <w:r>
        <w:t>Josh</w:t>
      </w:r>
      <w:r>
        <w:rPr>
          <w:spacing w:val="-12"/>
        </w:rPr>
        <w:t xml:space="preserve"> </w:t>
      </w:r>
      <w:r>
        <w:t>se</w:t>
      </w:r>
      <w:r>
        <w:rPr>
          <w:spacing w:val="-12"/>
        </w:rPr>
        <w:t xml:space="preserve"> </w:t>
      </w:r>
      <w:r>
        <w:t>dieron</w:t>
      </w:r>
      <w:r>
        <w:rPr>
          <w:spacing w:val="-12"/>
        </w:rPr>
        <w:t xml:space="preserve"> </w:t>
      </w:r>
      <w:r>
        <w:t>cuen</w:t>
      </w:r>
      <w:r>
        <w:rPr>
          <w:w w:val="105"/>
        </w:rPr>
        <w:t>ta</w:t>
      </w:r>
      <w:r>
        <w:rPr>
          <w:spacing w:val="-4"/>
          <w:w w:val="105"/>
        </w:rPr>
        <w:t xml:space="preserve"> </w:t>
      </w:r>
      <w:r>
        <w:rPr>
          <w:w w:val="105"/>
        </w:rPr>
        <w:t>de</w:t>
      </w:r>
      <w:r>
        <w:rPr>
          <w:spacing w:val="-3"/>
          <w:w w:val="105"/>
        </w:rPr>
        <w:t xml:space="preserve"> </w:t>
      </w:r>
      <w:r>
        <w:rPr>
          <w:w w:val="105"/>
        </w:rPr>
        <w:t>que,</w:t>
      </w:r>
      <w:r>
        <w:rPr>
          <w:spacing w:val="-10"/>
          <w:w w:val="105"/>
        </w:rPr>
        <w:t xml:space="preserve"> </w:t>
      </w:r>
      <w:r>
        <w:rPr>
          <w:w w:val="105"/>
        </w:rPr>
        <w:t>repentinamente,</w:t>
      </w:r>
      <w:r>
        <w:rPr>
          <w:spacing w:val="-11"/>
          <w:w w:val="105"/>
        </w:rPr>
        <w:t xml:space="preserve"> </w:t>
      </w:r>
      <w:r>
        <w:rPr>
          <w:w w:val="105"/>
        </w:rPr>
        <w:t>tanto</w:t>
      </w:r>
      <w:r>
        <w:rPr>
          <w:spacing w:val="-3"/>
          <w:w w:val="105"/>
        </w:rPr>
        <w:t xml:space="preserve"> </w:t>
      </w:r>
      <w:r>
        <w:rPr>
          <w:w w:val="105"/>
        </w:rPr>
        <w:t>Flamel</w:t>
      </w:r>
      <w:r>
        <w:rPr>
          <w:spacing w:val="-3"/>
          <w:w w:val="105"/>
        </w:rPr>
        <w:t xml:space="preserve"> </w:t>
      </w:r>
      <w:r>
        <w:rPr>
          <w:w w:val="105"/>
        </w:rPr>
        <w:t>como</w:t>
      </w:r>
      <w:r>
        <w:rPr>
          <w:spacing w:val="-4"/>
          <w:w w:val="105"/>
        </w:rPr>
        <w:t xml:space="preserve"> </w:t>
      </w:r>
      <w:r>
        <w:rPr>
          <w:w w:val="105"/>
        </w:rPr>
        <w:t>Hécate</w:t>
      </w:r>
      <w:r>
        <w:rPr>
          <w:spacing w:val="-3"/>
          <w:w w:val="105"/>
        </w:rPr>
        <w:t xml:space="preserve"> </w:t>
      </w:r>
      <w:r>
        <w:rPr>
          <w:w w:val="105"/>
        </w:rPr>
        <w:t>se</w:t>
      </w:r>
      <w:r>
        <w:rPr>
          <w:spacing w:val="-58"/>
          <w:w w:val="105"/>
        </w:rPr>
        <w:t xml:space="preserve"> </w:t>
      </w:r>
      <w:r>
        <w:rPr>
          <w:spacing w:val="-1"/>
          <w:w w:val="105"/>
        </w:rPr>
        <w:t>habían</w:t>
      </w:r>
      <w:r>
        <w:rPr>
          <w:spacing w:val="-3"/>
          <w:w w:val="105"/>
        </w:rPr>
        <w:t xml:space="preserve"> </w:t>
      </w:r>
      <w:r>
        <w:rPr>
          <w:spacing w:val="-1"/>
          <w:w w:val="105"/>
        </w:rPr>
        <w:t>vuelto</w:t>
      </w:r>
      <w:r>
        <w:rPr>
          <w:spacing w:val="-3"/>
          <w:w w:val="105"/>
        </w:rPr>
        <w:t xml:space="preserve"> </w:t>
      </w:r>
      <w:r>
        <w:rPr>
          <w:spacing w:val="-1"/>
          <w:w w:val="105"/>
        </w:rPr>
        <w:t>para</w:t>
      </w:r>
      <w:r>
        <w:rPr>
          <w:spacing w:val="-3"/>
          <w:w w:val="105"/>
        </w:rPr>
        <w:t xml:space="preserve"> </w:t>
      </w:r>
      <w:r>
        <w:rPr>
          <w:w w:val="105"/>
        </w:rPr>
        <w:t>contemplarlos.</w:t>
      </w:r>
      <w:r>
        <w:rPr>
          <w:spacing w:val="-15"/>
          <w:w w:val="105"/>
        </w:rPr>
        <w:t xml:space="preserve"> </w:t>
      </w:r>
      <w:r>
        <w:rPr>
          <w:w w:val="105"/>
        </w:rPr>
        <w:t>A</w:t>
      </w:r>
      <w:r>
        <w:rPr>
          <w:spacing w:val="-3"/>
          <w:w w:val="105"/>
        </w:rPr>
        <w:t xml:space="preserve"> </w:t>
      </w:r>
      <w:r>
        <w:rPr>
          <w:w w:val="105"/>
        </w:rPr>
        <w:t>la</w:t>
      </w:r>
      <w:r>
        <w:rPr>
          <w:spacing w:val="-3"/>
          <w:w w:val="105"/>
        </w:rPr>
        <w:t xml:space="preserve"> </w:t>
      </w:r>
      <w:r>
        <w:rPr>
          <w:w w:val="105"/>
        </w:rPr>
        <w:t>vez,</w:t>
      </w:r>
      <w:r>
        <w:rPr>
          <w:spacing w:val="-9"/>
          <w:w w:val="105"/>
        </w:rPr>
        <w:t xml:space="preserve"> </w:t>
      </w:r>
      <w:r>
        <w:rPr>
          <w:w w:val="105"/>
        </w:rPr>
        <w:t>los</w:t>
      </w:r>
      <w:r>
        <w:rPr>
          <w:spacing w:val="-3"/>
          <w:w w:val="105"/>
        </w:rPr>
        <w:t xml:space="preserve"> </w:t>
      </w:r>
      <w:r>
        <w:rPr>
          <w:w w:val="105"/>
        </w:rPr>
        <w:t>mellizos</w:t>
      </w:r>
      <w:r>
        <w:rPr>
          <w:spacing w:val="-58"/>
          <w:w w:val="105"/>
        </w:rPr>
        <w:t xml:space="preserve"> </w:t>
      </w:r>
      <w:r>
        <w:rPr>
          <w:spacing w:val="-1"/>
          <w:w w:val="105"/>
        </w:rPr>
        <w:t>sintieron</w:t>
      </w:r>
      <w:r>
        <w:rPr>
          <w:spacing w:val="-14"/>
          <w:w w:val="105"/>
        </w:rPr>
        <w:t xml:space="preserve"> </w:t>
      </w:r>
      <w:r>
        <w:rPr>
          <w:spacing w:val="-1"/>
          <w:w w:val="105"/>
        </w:rPr>
        <w:t>un</w:t>
      </w:r>
      <w:r>
        <w:rPr>
          <w:spacing w:val="-14"/>
          <w:w w:val="105"/>
        </w:rPr>
        <w:t xml:space="preserve"> </w:t>
      </w:r>
      <w:r>
        <w:rPr>
          <w:spacing w:val="-1"/>
          <w:w w:val="105"/>
        </w:rPr>
        <w:t>escalofrío</w:t>
      </w:r>
      <w:r>
        <w:rPr>
          <w:spacing w:val="-13"/>
          <w:w w:val="105"/>
        </w:rPr>
        <w:t xml:space="preserve"> </w:t>
      </w:r>
      <w:r>
        <w:rPr>
          <w:spacing w:val="-1"/>
          <w:w w:val="105"/>
        </w:rPr>
        <w:t>que</w:t>
      </w:r>
      <w:r>
        <w:rPr>
          <w:spacing w:val="-14"/>
          <w:w w:val="105"/>
        </w:rPr>
        <w:t xml:space="preserve"> </w:t>
      </w:r>
      <w:r>
        <w:rPr>
          <w:spacing w:val="-1"/>
          <w:w w:val="105"/>
        </w:rPr>
        <w:t>les</w:t>
      </w:r>
      <w:r>
        <w:rPr>
          <w:spacing w:val="-14"/>
          <w:w w:val="105"/>
        </w:rPr>
        <w:t xml:space="preserve"> </w:t>
      </w:r>
      <w:r>
        <w:rPr>
          <w:spacing w:val="-1"/>
          <w:w w:val="105"/>
        </w:rPr>
        <w:t>recorrió</w:t>
      </w:r>
      <w:r>
        <w:rPr>
          <w:spacing w:val="-13"/>
          <w:w w:val="105"/>
        </w:rPr>
        <w:t xml:space="preserve"> </w:t>
      </w:r>
      <w:r>
        <w:rPr>
          <w:spacing w:val="-1"/>
          <w:w w:val="105"/>
        </w:rPr>
        <w:t>todo</w:t>
      </w:r>
      <w:r>
        <w:rPr>
          <w:spacing w:val="-14"/>
          <w:w w:val="105"/>
        </w:rPr>
        <w:t xml:space="preserve"> </w:t>
      </w:r>
      <w:r>
        <w:rPr>
          <w:spacing w:val="-1"/>
          <w:w w:val="105"/>
        </w:rPr>
        <w:t>el</w:t>
      </w:r>
      <w:r>
        <w:rPr>
          <w:spacing w:val="-14"/>
          <w:w w:val="105"/>
        </w:rPr>
        <w:t xml:space="preserve"> </w:t>
      </w:r>
      <w:r>
        <w:rPr>
          <w:spacing w:val="-1"/>
          <w:w w:val="105"/>
        </w:rPr>
        <w:t>cuerpo.</w:t>
      </w:r>
    </w:p>
    <w:p w14:paraId="7C45FDC1" w14:textId="77777777" w:rsidR="00584CB5" w:rsidRDefault="00584CB5">
      <w:pPr>
        <w:pStyle w:val="BodyText"/>
        <w:spacing w:before="6"/>
        <w:rPr>
          <w:sz w:val="24"/>
        </w:rPr>
      </w:pPr>
    </w:p>
    <w:p w14:paraId="7C45FDC2" w14:textId="77777777" w:rsidR="00584CB5" w:rsidRDefault="00996ED2">
      <w:pPr>
        <w:spacing w:before="89"/>
        <w:ind w:left="583"/>
        <w:rPr>
          <w:sz w:val="21"/>
        </w:rPr>
      </w:pPr>
      <w:r>
        <w:rPr>
          <w:color w:val="B2B2B2"/>
          <w:sz w:val="21"/>
        </w:rPr>
        <w:t>154</w:t>
      </w:r>
    </w:p>
    <w:p w14:paraId="7C45FDC3" w14:textId="77777777" w:rsidR="00584CB5" w:rsidRDefault="00584CB5">
      <w:pPr>
        <w:rPr>
          <w:sz w:val="21"/>
        </w:rPr>
        <w:sectPr w:rsidR="00584CB5">
          <w:headerReference w:type="default" r:id="rId53"/>
          <w:footerReference w:type="default" r:id="rId54"/>
          <w:pgSz w:w="9080" w:h="12760"/>
          <w:pgMar w:top="860" w:right="1220" w:bottom="840" w:left="740" w:header="138" w:footer="645" w:gutter="0"/>
          <w:cols w:space="720"/>
        </w:sectPr>
      </w:pPr>
    </w:p>
    <w:p w14:paraId="7C45FDC4" w14:textId="77777777" w:rsidR="00584CB5" w:rsidRDefault="00584CB5">
      <w:pPr>
        <w:pStyle w:val="BodyText"/>
        <w:rPr>
          <w:sz w:val="20"/>
        </w:rPr>
      </w:pPr>
    </w:p>
    <w:p w14:paraId="7C45FDC5" w14:textId="77777777" w:rsidR="00584CB5" w:rsidRDefault="00584CB5">
      <w:pPr>
        <w:pStyle w:val="BodyText"/>
        <w:rPr>
          <w:sz w:val="20"/>
        </w:rPr>
      </w:pPr>
    </w:p>
    <w:p w14:paraId="7C45FDC6" w14:textId="77777777" w:rsidR="00584CB5" w:rsidRDefault="00584CB5">
      <w:pPr>
        <w:pStyle w:val="BodyText"/>
        <w:rPr>
          <w:sz w:val="20"/>
        </w:rPr>
      </w:pPr>
    </w:p>
    <w:p w14:paraId="7C45FDC7" w14:textId="77777777" w:rsidR="00584CB5" w:rsidRDefault="00584CB5">
      <w:pPr>
        <w:pStyle w:val="BodyText"/>
        <w:rPr>
          <w:sz w:val="20"/>
        </w:rPr>
      </w:pPr>
    </w:p>
    <w:p w14:paraId="7C45FDC8" w14:textId="77777777" w:rsidR="00584CB5" w:rsidRDefault="00584CB5">
      <w:pPr>
        <w:pStyle w:val="BodyText"/>
        <w:rPr>
          <w:sz w:val="20"/>
        </w:rPr>
      </w:pPr>
    </w:p>
    <w:p w14:paraId="7C45FDC9" w14:textId="77777777" w:rsidR="00584CB5" w:rsidRDefault="00584CB5">
      <w:pPr>
        <w:pStyle w:val="BodyText"/>
        <w:rPr>
          <w:sz w:val="20"/>
        </w:rPr>
      </w:pPr>
    </w:p>
    <w:p w14:paraId="7C45FDCA" w14:textId="77777777" w:rsidR="00584CB5" w:rsidRDefault="00584CB5">
      <w:pPr>
        <w:pStyle w:val="BodyText"/>
        <w:rPr>
          <w:sz w:val="20"/>
        </w:rPr>
      </w:pPr>
    </w:p>
    <w:p w14:paraId="7C45FDCB" w14:textId="77777777" w:rsidR="00584CB5" w:rsidRDefault="00584CB5">
      <w:pPr>
        <w:pStyle w:val="BodyText"/>
        <w:rPr>
          <w:sz w:val="20"/>
        </w:rPr>
      </w:pPr>
    </w:p>
    <w:p w14:paraId="7C45FDCC" w14:textId="77777777" w:rsidR="00584CB5" w:rsidRDefault="00584CB5">
      <w:pPr>
        <w:pStyle w:val="BodyText"/>
        <w:spacing w:before="8"/>
        <w:rPr>
          <w:sz w:val="27"/>
        </w:rPr>
      </w:pPr>
    </w:p>
    <w:p w14:paraId="7C45FDCD" w14:textId="77777777" w:rsidR="00584CB5" w:rsidRDefault="00584CB5">
      <w:pPr>
        <w:rPr>
          <w:sz w:val="27"/>
        </w:rPr>
        <w:sectPr w:rsidR="00584CB5">
          <w:pgSz w:w="9080" w:h="12760"/>
          <w:pgMar w:top="860" w:right="1220" w:bottom="840" w:left="740" w:header="138" w:footer="645" w:gutter="0"/>
          <w:cols w:space="720"/>
        </w:sectPr>
      </w:pPr>
    </w:p>
    <w:p w14:paraId="7C45FDCE" w14:textId="77777777" w:rsidR="00584CB5" w:rsidRDefault="00905D2D">
      <w:pPr>
        <w:pStyle w:val="Heading2"/>
        <w:jc w:val="left"/>
      </w:pPr>
      <w:r>
        <w:pict w14:anchorId="7C461EC8">
          <v:group id="_x0000_s3757" style="position:absolute;left:0;text-align:left;margin-left:6.25pt;margin-top:295.3pt;width:24pt;height:48pt;z-index:15918080;mso-position-horizontal-relative:page;mso-position-vertical-relative:page" coordorigin="125,5906" coordsize="480,960">
            <v:shape id="_x0000_s3759" style="position:absolute;left:124;top:5905;width:480;height:960" coordorigin="125,5906" coordsize="480,960" o:spt="100" adj="0,,0" path="m365,5906r,960m125,6386r480,e" filled="f" strokeweight=".25pt">
              <v:stroke joinstyle="round"/>
              <v:formulas/>
              <v:path arrowok="t" o:connecttype="segments"/>
            </v:shape>
            <v:shape id="_x0000_s3758" type="#_x0000_t75" style="position:absolute;left:242;top:6263;width:245;height:245">
              <v:imagedata r:id="rId6" o:title=""/>
            </v:shape>
            <w10:wrap anchorx="page" anchory="page"/>
          </v:group>
        </w:pict>
      </w:r>
      <w:r>
        <w:pict w14:anchorId="7C461EC9">
          <v:group id="_x0000_s3754" style="position:absolute;left:0;text-align:left;margin-left:422.75pt;margin-top:295.3pt;width:24pt;height:48pt;z-index:15918592;mso-position-horizontal-relative:page;mso-position-vertical-relative:page" coordorigin="8455,5906" coordsize="480,960">
            <v:shape id="_x0000_s3756" style="position:absolute;left:8455;top:5905;width:480;height:960" coordorigin="8455,5906" coordsize="480,960" o:spt="100" adj="0,,0" path="m8695,5906r,960m8455,6386r480,e" filled="f" strokeweight=".25pt">
              <v:stroke joinstyle="round"/>
              <v:formulas/>
              <v:path arrowok="t" o:connecttype="segments"/>
            </v:shape>
            <v:shape id="_x0000_s3755" type="#_x0000_t75" style="position:absolute;left:8572;top:6263;width:245;height:245">
              <v:imagedata r:id="rId6" o:title=""/>
            </v:shape>
            <w10:wrap anchorx="page" anchory="page"/>
          </v:group>
        </w:pict>
      </w:r>
      <w:r w:rsidR="00996ED2">
        <w:t>Capítulo</w:t>
      </w:r>
      <w:r w:rsidR="00996ED2">
        <w:rPr>
          <w:spacing w:val="8"/>
        </w:rPr>
        <w:t xml:space="preserve"> </w:t>
      </w:r>
      <w:r w:rsidR="00996ED2">
        <w:t>15</w:t>
      </w:r>
    </w:p>
    <w:p w14:paraId="7C45FDCF" w14:textId="77777777" w:rsidR="00584CB5" w:rsidRDefault="00584CB5">
      <w:pPr>
        <w:pStyle w:val="BodyText"/>
        <w:rPr>
          <w:sz w:val="32"/>
        </w:rPr>
      </w:pPr>
    </w:p>
    <w:p w14:paraId="7C45FDD0" w14:textId="77777777" w:rsidR="00584CB5" w:rsidRDefault="00584CB5">
      <w:pPr>
        <w:pStyle w:val="BodyText"/>
        <w:spacing w:before="1"/>
        <w:rPr>
          <w:sz w:val="47"/>
        </w:rPr>
      </w:pPr>
    </w:p>
    <w:p w14:paraId="7C45FDD1" w14:textId="6E0A0B9F" w:rsidR="00584CB5" w:rsidRDefault="00905D2D">
      <w:pPr>
        <w:pStyle w:val="BodyText"/>
        <w:spacing w:line="268" w:lineRule="auto"/>
        <w:ind w:left="1774" w:right="1"/>
        <w:jc w:val="both"/>
      </w:pPr>
      <w:r>
        <w:pict w14:anchorId="7C461ECA">
          <v:shape id="_x0000_s3753" type="#_x0000_t202" style="position:absolute;left:0;text-align:left;margin-left:87.6pt;margin-top:-5.65pt;width:36.05pt;height:46.1pt;z-index:15919104;mso-position-horizontal-relative:page" filled="f" stroked="f">
            <v:textbox style="mso-next-textbox:#_x0000_s3753" inset="0,0,0,0">
              <w:txbxContent>
                <w:p w14:paraId="7C462328" w14:textId="77777777" w:rsidR="00584CB5" w:rsidRDefault="00996ED2">
                  <w:pPr>
                    <w:spacing w:before="72" w:line="849" w:lineRule="exact"/>
                    <w:rPr>
                      <w:rFonts w:ascii="Microsoft Sans Serif"/>
                      <w:sz w:val="92"/>
                    </w:rPr>
                  </w:pPr>
                  <w:r>
                    <w:rPr>
                      <w:rFonts w:ascii="Microsoft Sans Serif"/>
                      <w:w w:val="108"/>
                      <w:sz w:val="92"/>
                    </w:rPr>
                    <w:t>H</w:t>
                  </w:r>
                </w:p>
              </w:txbxContent>
            </v:textbox>
            <w10:wrap anchorx="page"/>
          </v:shape>
        </w:pict>
      </w:r>
      <w:r w:rsidR="00996ED2">
        <w:t>ay algo raro en esta casa —confesó Sophie mien</w:t>
      </w:r>
      <w:r w:rsidR="00996ED2">
        <w:rPr>
          <w:w w:val="105"/>
        </w:rPr>
        <w:t>tras</w:t>
      </w:r>
      <w:r w:rsidR="00996ED2">
        <w:rPr>
          <w:spacing w:val="-15"/>
          <w:w w:val="105"/>
        </w:rPr>
        <w:t xml:space="preserve"> </w:t>
      </w:r>
      <w:r w:rsidR="00996ED2">
        <w:rPr>
          <w:w w:val="105"/>
        </w:rPr>
        <w:t>entraba</w:t>
      </w:r>
      <w:r w:rsidR="00996ED2">
        <w:rPr>
          <w:spacing w:val="-15"/>
          <w:w w:val="105"/>
        </w:rPr>
        <w:t xml:space="preserve"> </w:t>
      </w:r>
      <w:r w:rsidR="00996ED2">
        <w:rPr>
          <w:w w:val="105"/>
        </w:rPr>
        <w:t>en</w:t>
      </w:r>
      <w:r w:rsidR="00996ED2">
        <w:rPr>
          <w:spacing w:val="-14"/>
          <w:w w:val="105"/>
        </w:rPr>
        <w:t xml:space="preserve"> </w:t>
      </w:r>
      <w:r w:rsidR="00996ED2">
        <w:rPr>
          <w:w w:val="105"/>
        </w:rPr>
        <w:t>la</w:t>
      </w:r>
      <w:r w:rsidR="00996ED2">
        <w:rPr>
          <w:spacing w:val="-15"/>
          <w:w w:val="105"/>
        </w:rPr>
        <w:t xml:space="preserve"> </w:t>
      </w:r>
      <w:r w:rsidR="00996ED2">
        <w:rPr>
          <w:w w:val="105"/>
        </w:rPr>
        <w:t>habitación</w:t>
      </w:r>
      <w:r w:rsidR="00996ED2">
        <w:rPr>
          <w:spacing w:val="-14"/>
          <w:w w:val="105"/>
        </w:rPr>
        <w:t xml:space="preserve"> </w:t>
      </w:r>
      <w:r w:rsidR="00996ED2">
        <w:rPr>
          <w:w w:val="105"/>
        </w:rPr>
        <w:t>de</w:t>
      </w:r>
      <w:r w:rsidR="00996ED2">
        <w:rPr>
          <w:spacing w:val="-15"/>
          <w:w w:val="105"/>
        </w:rPr>
        <w:t xml:space="preserve"> </w:t>
      </w:r>
      <w:r w:rsidR="00996ED2">
        <w:rPr>
          <w:w w:val="105"/>
        </w:rPr>
        <w:t>su</w:t>
      </w:r>
      <w:r w:rsidR="00996ED2">
        <w:rPr>
          <w:spacing w:val="-15"/>
          <w:w w:val="105"/>
        </w:rPr>
        <w:t xml:space="preserve"> </w:t>
      </w:r>
      <w:r w:rsidR="00996ED2">
        <w:rPr>
          <w:w w:val="105"/>
        </w:rPr>
        <w:t>hermano</w:t>
      </w:r>
      <w:r w:rsidR="00996ED2">
        <w:rPr>
          <w:spacing w:val="-14"/>
          <w:w w:val="105"/>
        </w:rPr>
        <w:t xml:space="preserve"> </w:t>
      </w:r>
      <w:r w:rsidR="00996ED2">
        <w:rPr>
          <w:w w:val="105"/>
        </w:rPr>
        <w:t>suje</w:t>
      </w:r>
      <w:r w:rsidR="00996ED2">
        <w:t>tando</w:t>
      </w:r>
      <w:r w:rsidR="00996ED2">
        <w:rPr>
          <w:spacing w:val="17"/>
        </w:rPr>
        <w:t xml:space="preserve"> </w:t>
      </w:r>
      <w:r w:rsidR="00996ED2">
        <w:t>su</w:t>
      </w:r>
      <w:r w:rsidR="00996ED2">
        <w:rPr>
          <w:spacing w:val="17"/>
        </w:rPr>
        <w:t xml:space="preserve"> </w:t>
      </w:r>
      <w:r w:rsidR="00996ED2">
        <w:t>costoso</w:t>
      </w:r>
      <w:r w:rsidR="00996ED2">
        <w:rPr>
          <w:spacing w:val="17"/>
        </w:rPr>
        <w:t xml:space="preserve"> </w:t>
      </w:r>
      <w:r w:rsidR="00996ED2">
        <w:t>teléfono</w:t>
      </w:r>
      <w:r w:rsidR="00996ED2">
        <w:rPr>
          <w:spacing w:val="17"/>
        </w:rPr>
        <w:t xml:space="preserve"> </w:t>
      </w:r>
      <w:r w:rsidR="00996ED2">
        <w:t>móvil—.</w:t>
      </w:r>
      <w:r w:rsidR="00996ED2">
        <w:rPr>
          <w:spacing w:val="8"/>
        </w:rPr>
        <w:t xml:space="preserve"> </w:t>
      </w:r>
      <w:r w:rsidR="00996ED2">
        <w:t>No</w:t>
      </w:r>
      <w:r w:rsidR="00996ED2">
        <w:rPr>
          <w:spacing w:val="17"/>
        </w:rPr>
        <w:t xml:space="preserve"> </w:t>
      </w:r>
      <w:r w:rsidR="00996ED2">
        <w:t>tengo</w:t>
      </w:r>
      <w:r w:rsidR="00996ED2">
        <w:rPr>
          <w:spacing w:val="18"/>
        </w:rPr>
        <w:t xml:space="preserve"> </w:t>
      </w:r>
      <w:r w:rsidR="00996ED2">
        <w:t>co-</w:t>
      </w:r>
    </w:p>
    <w:p w14:paraId="7C45FDD2" w14:textId="77777777" w:rsidR="00584CB5" w:rsidRDefault="00996ED2">
      <w:pPr>
        <w:pStyle w:val="BodyText"/>
        <w:spacing w:line="264" w:lineRule="exact"/>
        <w:ind w:left="1012"/>
        <w:jc w:val="both"/>
      </w:pPr>
      <w:r>
        <w:rPr>
          <w:w w:val="105"/>
        </w:rPr>
        <w:t>bertura</w:t>
      </w:r>
      <w:r>
        <w:rPr>
          <w:spacing w:val="-10"/>
          <w:w w:val="105"/>
        </w:rPr>
        <w:t xml:space="preserve"> </w:t>
      </w:r>
      <w:r>
        <w:rPr>
          <w:w w:val="105"/>
        </w:rPr>
        <w:t>en</w:t>
      </w:r>
      <w:r>
        <w:rPr>
          <w:spacing w:val="-9"/>
          <w:w w:val="105"/>
        </w:rPr>
        <w:t xml:space="preserve"> </w:t>
      </w:r>
      <w:r>
        <w:rPr>
          <w:w w:val="105"/>
        </w:rPr>
        <w:t>ningún</w:t>
      </w:r>
      <w:r>
        <w:rPr>
          <w:spacing w:val="-10"/>
          <w:w w:val="105"/>
        </w:rPr>
        <w:t xml:space="preserve"> </w:t>
      </w:r>
      <w:r>
        <w:rPr>
          <w:w w:val="105"/>
        </w:rPr>
        <w:t>rincón</w:t>
      </w:r>
      <w:r>
        <w:rPr>
          <w:spacing w:val="-9"/>
          <w:w w:val="105"/>
        </w:rPr>
        <w:t xml:space="preserve"> </w:t>
      </w:r>
      <w:r>
        <w:rPr>
          <w:w w:val="105"/>
        </w:rPr>
        <w:t>de</w:t>
      </w:r>
      <w:r>
        <w:rPr>
          <w:spacing w:val="-10"/>
          <w:w w:val="105"/>
        </w:rPr>
        <w:t xml:space="preserve"> </w:t>
      </w:r>
      <w:r>
        <w:rPr>
          <w:w w:val="105"/>
        </w:rPr>
        <w:t>la</w:t>
      </w:r>
      <w:r>
        <w:rPr>
          <w:spacing w:val="-9"/>
          <w:w w:val="105"/>
        </w:rPr>
        <w:t xml:space="preserve"> </w:t>
      </w:r>
      <w:r>
        <w:rPr>
          <w:w w:val="105"/>
        </w:rPr>
        <w:t>casa.</w:t>
      </w:r>
    </w:p>
    <w:p w14:paraId="7C45FDD3" w14:textId="77777777" w:rsidR="00584CB5" w:rsidRDefault="00996ED2">
      <w:pPr>
        <w:pStyle w:val="BodyText"/>
        <w:spacing w:before="31" w:line="268" w:lineRule="auto"/>
        <w:ind w:left="1012" w:firstLine="340"/>
        <w:jc w:val="right"/>
      </w:pPr>
      <w:r>
        <w:rPr>
          <w:spacing w:val="-2"/>
        </w:rPr>
        <w:t>Sophie</w:t>
      </w:r>
      <w:r>
        <w:rPr>
          <w:spacing w:val="-18"/>
        </w:rPr>
        <w:t xml:space="preserve"> </w:t>
      </w:r>
      <w:r>
        <w:rPr>
          <w:spacing w:val="-2"/>
        </w:rPr>
        <w:t>daba</w:t>
      </w:r>
      <w:r>
        <w:rPr>
          <w:spacing w:val="-17"/>
        </w:rPr>
        <w:t xml:space="preserve"> </w:t>
      </w:r>
      <w:r>
        <w:rPr>
          <w:spacing w:val="-2"/>
        </w:rPr>
        <w:t>vueltas</w:t>
      </w:r>
      <w:r>
        <w:rPr>
          <w:spacing w:val="-18"/>
        </w:rPr>
        <w:t xml:space="preserve"> </w:t>
      </w:r>
      <w:r>
        <w:rPr>
          <w:spacing w:val="-2"/>
        </w:rPr>
        <w:t>por</w:t>
      </w:r>
      <w:r>
        <w:rPr>
          <w:spacing w:val="-17"/>
        </w:rPr>
        <w:t xml:space="preserve"> </w:t>
      </w:r>
      <w:r>
        <w:rPr>
          <w:spacing w:val="-2"/>
        </w:rPr>
        <w:t>toda</w:t>
      </w:r>
      <w:r>
        <w:rPr>
          <w:spacing w:val="-18"/>
        </w:rPr>
        <w:t xml:space="preserve"> </w:t>
      </w:r>
      <w:r>
        <w:rPr>
          <w:spacing w:val="-2"/>
        </w:rPr>
        <w:t>la</w:t>
      </w:r>
      <w:r>
        <w:rPr>
          <w:spacing w:val="-17"/>
        </w:rPr>
        <w:t xml:space="preserve"> </w:t>
      </w:r>
      <w:r>
        <w:rPr>
          <w:spacing w:val="-2"/>
        </w:rPr>
        <w:t>habitación</w:t>
      </w:r>
      <w:r>
        <w:rPr>
          <w:spacing w:val="-18"/>
        </w:rPr>
        <w:t xml:space="preserve"> </w:t>
      </w:r>
      <w:r>
        <w:rPr>
          <w:spacing w:val="-1"/>
        </w:rPr>
        <w:t>a</w:t>
      </w:r>
      <w:r>
        <w:rPr>
          <w:spacing w:val="-17"/>
        </w:rPr>
        <w:t xml:space="preserve"> </w:t>
      </w:r>
      <w:r>
        <w:rPr>
          <w:spacing w:val="-1"/>
        </w:rPr>
        <w:t>la</w:t>
      </w:r>
      <w:r>
        <w:rPr>
          <w:spacing w:val="-18"/>
        </w:rPr>
        <w:t xml:space="preserve"> </w:t>
      </w:r>
      <w:r>
        <w:rPr>
          <w:spacing w:val="-1"/>
        </w:rPr>
        <w:t>vez</w:t>
      </w:r>
      <w:r>
        <w:rPr>
          <w:spacing w:val="-17"/>
        </w:rPr>
        <w:t xml:space="preserve"> </w:t>
      </w:r>
      <w:r>
        <w:rPr>
          <w:spacing w:val="-1"/>
        </w:rPr>
        <w:t>que</w:t>
      </w:r>
      <w:r>
        <w:rPr>
          <w:spacing w:val="-17"/>
        </w:rPr>
        <w:t xml:space="preserve"> </w:t>
      </w:r>
      <w:r>
        <w:rPr>
          <w:spacing w:val="-1"/>
        </w:rPr>
        <w:t>se</w:t>
      </w:r>
      <w:r>
        <w:rPr>
          <w:spacing w:val="-55"/>
        </w:rPr>
        <w:t xml:space="preserve"> </w:t>
      </w:r>
      <w:r>
        <w:t>concentraba</w:t>
      </w:r>
      <w:r>
        <w:rPr>
          <w:spacing w:val="10"/>
        </w:rPr>
        <w:t xml:space="preserve"> </w:t>
      </w:r>
      <w:r>
        <w:t>en</w:t>
      </w:r>
      <w:r>
        <w:rPr>
          <w:spacing w:val="11"/>
        </w:rPr>
        <w:t xml:space="preserve"> </w:t>
      </w:r>
      <w:r>
        <w:t>la</w:t>
      </w:r>
      <w:r>
        <w:rPr>
          <w:spacing w:val="10"/>
        </w:rPr>
        <w:t xml:space="preserve"> </w:t>
      </w:r>
      <w:r>
        <w:t>pantalla</w:t>
      </w:r>
      <w:r>
        <w:rPr>
          <w:spacing w:val="11"/>
        </w:rPr>
        <w:t xml:space="preserve"> </w:t>
      </w:r>
      <w:r>
        <w:t>del</w:t>
      </w:r>
      <w:r>
        <w:rPr>
          <w:spacing w:val="10"/>
        </w:rPr>
        <w:t xml:space="preserve"> </w:t>
      </w:r>
      <w:r>
        <w:t>teléfono,</w:t>
      </w:r>
      <w:r>
        <w:rPr>
          <w:spacing w:val="2"/>
        </w:rPr>
        <w:t xml:space="preserve"> </w:t>
      </w:r>
      <w:r>
        <w:t>pero</w:t>
      </w:r>
      <w:r>
        <w:rPr>
          <w:spacing w:val="11"/>
        </w:rPr>
        <w:t xml:space="preserve"> </w:t>
      </w:r>
      <w:r>
        <w:t>el</w:t>
      </w:r>
      <w:r>
        <w:rPr>
          <w:spacing w:val="10"/>
        </w:rPr>
        <w:t xml:space="preserve"> </w:t>
      </w:r>
      <w:r>
        <w:t>icono</w:t>
      </w:r>
      <w:r>
        <w:rPr>
          <w:spacing w:val="11"/>
        </w:rPr>
        <w:t xml:space="preserve"> </w:t>
      </w:r>
      <w:r>
        <w:t>que</w:t>
      </w:r>
      <w:r>
        <w:rPr>
          <w:spacing w:val="-55"/>
        </w:rPr>
        <w:t xml:space="preserve"> </w:t>
      </w:r>
      <w:r>
        <w:t>mostraba</w:t>
      </w:r>
      <w:r>
        <w:rPr>
          <w:spacing w:val="28"/>
        </w:rPr>
        <w:t xml:space="preserve"> </w:t>
      </w:r>
      <w:r>
        <w:t>la</w:t>
      </w:r>
      <w:r>
        <w:rPr>
          <w:spacing w:val="29"/>
        </w:rPr>
        <w:t xml:space="preserve"> </w:t>
      </w:r>
      <w:r>
        <w:t>cobertura</w:t>
      </w:r>
      <w:r>
        <w:rPr>
          <w:spacing w:val="29"/>
        </w:rPr>
        <w:t xml:space="preserve"> </w:t>
      </w:r>
      <w:r>
        <w:t>permanecía</w:t>
      </w:r>
      <w:r>
        <w:rPr>
          <w:spacing w:val="28"/>
        </w:rPr>
        <w:t xml:space="preserve"> </w:t>
      </w:r>
      <w:r>
        <w:t>completamente</w:t>
      </w:r>
      <w:r>
        <w:rPr>
          <w:spacing w:val="29"/>
        </w:rPr>
        <w:t xml:space="preserve"> </w:t>
      </w:r>
      <w:r>
        <w:t>vacío.</w:t>
      </w:r>
    </w:p>
    <w:p w14:paraId="7C45FDD4" w14:textId="77777777" w:rsidR="00584CB5" w:rsidRDefault="00996ED2">
      <w:pPr>
        <w:pStyle w:val="BodyText"/>
        <w:spacing w:line="268" w:lineRule="auto"/>
        <w:ind w:left="1012" w:firstLine="340"/>
        <w:jc w:val="both"/>
      </w:pPr>
      <w:r>
        <w:rPr>
          <w:w w:val="105"/>
        </w:rPr>
        <w:t>De pronto, Josh miró a su hermana con una extraña</w:t>
      </w:r>
      <w:r>
        <w:rPr>
          <w:spacing w:val="1"/>
          <w:w w:val="105"/>
        </w:rPr>
        <w:t xml:space="preserve"> </w:t>
      </w:r>
      <w:r>
        <w:rPr>
          <w:w w:val="105"/>
        </w:rPr>
        <w:t>expresión.</w:t>
      </w:r>
    </w:p>
    <w:p w14:paraId="7C45FDD5" w14:textId="126CC781" w:rsidR="00584CB5" w:rsidRDefault="00996ED2">
      <w:pPr>
        <w:pStyle w:val="BodyText"/>
        <w:spacing w:line="268" w:lineRule="auto"/>
        <w:ind w:left="1012" w:firstLine="340"/>
        <w:jc w:val="both"/>
      </w:pPr>
      <w:r>
        <w:rPr>
          <w:w w:val="105"/>
        </w:rPr>
        <w:t>—¿Algo</w:t>
      </w:r>
      <w:r>
        <w:rPr>
          <w:spacing w:val="-7"/>
          <w:w w:val="105"/>
        </w:rPr>
        <w:t xml:space="preserve"> </w:t>
      </w:r>
      <w:r>
        <w:rPr>
          <w:w w:val="105"/>
        </w:rPr>
        <w:t>raro</w:t>
      </w:r>
      <w:r>
        <w:rPr>
          <w:spacing w:val="-6"/>
          <w:w w:val="105"/>
        </w:rPr>
        <w:t xml:space="preserve"> </w:t>
      </w:r>
      <w:r>
        <w:rPr>
          <w:w w:val="105"/>
        </w:rPr>
        <w:t>en</w:t>
      </w:r>
      <w:r>
        <w:rPr>
          <w:spacing w:val="-6"/>
          <w:w w:val="105"/>
        </w:rPr>
        <w:t xml:space="preserve"> </w:t>
      </w:r>
      <w:r>
        <w:rPr>
          <w:w w:val="105"/>
        </w:rPr>
        <w:t>esta</w:t>
      </w:r>
      <w:r>
        <w:rPr>
          <w:spacing w:val="-6"/>
          <w:w w:val="105"/>
        </w:rPr>
        <w:t xml:space="preserve"> </w:t>
      </w:r>
      <w:r>
        <w:rPr>
          <w:w w:val="105"/>
        </w:rPr>
        <w:t>casa?</w:t>
      </w:r>
      <w:r>
        <w:rPr>
          <w:spacing w:val="-6"/>
          <w:w w:val="105"/>
        </w:rPr>
        <w:t xml:space="preserve"> </w:t>
      </w:r>
      <w:r>
        <w:rPr>
          <w:w w:val="105"/>
        </w:rPr>
        <w:t>—repitió</w:t>
      </w:r>
      <w:r>
        <w:rPr>
          <w:spacing w:val="-6"/>
          <w:w w:val="105"/>
        </w:rPr>
        <w:t xml:space="preserve"> </w:t>
      </w:r>
      <w:r>
        <w:rPr>
          <w:w w:val="105"/>
        </w:rPr>
        <w:t>incrédulo.</w:t>
      </w:r>
      <w:r>
        <w:rPr>
          <w:spacing w:val="-12"/>
          <w:w w:val="105"/>
        </w:rPr>
        <w:t xml:space="preserve"> </w:t>
      </w:r>
      <w:r>
        <w:rPr>
          <w:w w:val="105"/>
        </w:rPr>
        <w:t>Después</w:t>
      </w:r>
      <w:r>
        <w:rPr>
          <w:spacing w:val="-10"/>
          <w:w w:val="105"/>
        </w:rPr>
        <w:t xml:space="preserve"> </w:t>
      </w:r>
      <w:r>
        <w:rPr>
          <w:w w:val="105"/>
        </w:rPr>
        <w:t>cambió</w:t>
      </w:r>
      <w:r>
        <w:rPr>
          <w:spacing w:val="-9"/>
          <w:w w:val="105"/>
        </w:rPr>
        <w:t xml:space="preserve"> </w:t>
      </w:r>
      <w:r>
        <w:rPr>
          <w:w w:val="105"/>
        </w:rPr>
        <w:t>el</w:t>
      </w:r>
      <w:r>
        <w:rPr>
          <w:spacing w:val="-9"/>
          <w:w w:val="105"/>
        </w:rPr>
        <w:t xml:space="preserve"> </w:t>
      </w:r>
      <w:r>
        <w:rPr>
          <w:w w:val="105"/>
        </w:rPr>
        <w:t>tono</w:t>
      </w:r>
      <w:r>
        <w:rPr>
          <w:spacing w:val="-9"/>
          <w:w w:val="105"/>
        </w:rPr>
        <w:t xml:space="preserve"> </w:t>
      </w:r>
      <w:r>
        <w:rPr>
          <w:w w:val="105"/>
        </w:rPr>
        <w:t>y</w:t>
      </w:r>
      <w:r>
        <w:rPr>
          <w:spacing w:val="-10"/>
          <w:w w:val="105"/>
        </w:rPr>
        <w:t xml:space="preserve"> </w:t>
      </w:r>
      <w:r>
        <w:rPr>
          <w:w w:val="105"/>
        </w:rPr>
        <w:t>pronunció</w:t>
      </w:r>
      <w:r>
        <w:rPr>
          <w:spacing w:val="-9"/>
          <w:w w:val="105"/>
        </w:rPr>
        <w:t xml:space="preserve"> </w:t>
      </w:r>
      <w:r>
        <w:rPr>
          <w:w w:val="105"/>
        </w:rPr>
        <w:t>sus</w:t>
      </w:r>
      <w:r>
        <w:rPr>
          <w:spacing w:val="-9"/>
          <w:w w:val="105"/>
        </w:rPr>
        <w:t xml:space="preserve"> </w:t>
      </w:r>
      <w:r>
        <w:rPr>
          <w:w w:val="105"/>
        </w:rPr>
        <w:t>palabras</w:t>
      </w:r>
      <w:r>
        <w:rPr>
          <w:spacing w:val="-9"/>
          <w:w w:val="105"/>
        </w:rPr>
        <w:t xml:space="preserve"> </w:t>
      </w:r>
      <w:r>
        <w:rPr>
          <w:w w:val="105"/>
        </w:rPr>
        <w:t>a</w:t>
      </w:r>
      <w:r>
        <w:rPr>
          <w:spacing w:val="-9"/>
          <w:w w:val="105"/>
        </w:rPr>
        <w:t xml:space="preserve"> </w:t>
      </w:r>
      <w:r>
        <w:rPr>
          <w:w w:val="105"/>
        </w:rPr>
        <w:t>un</w:t>
      </w:r>
      <w:r>
        <w:rPr>
          <w:spacing w:val="-10"/>
          <w:w w:val="105"/>
        </w:rPr>
        <w:t xml:space="preserve"> </w:t>
      </w:r>
      <w:r>
        <w:rPr>
          <w:w w:val="105"/>
        </w:rPr>
        <w:t>ritmo</w:t>
      </w:r>
      <w:r>
        <w:rPr>
          <w:spacing w:val="-58"/>
          <w:w w:val="105"/>
        </w:rPr>
        <w:t xml:space="preserve"> </w:t>
      </w:r>
      <w:r>
        <w:rPr>
          <w:spacing w:val="-2"/>
          <w:w w:val="105"/>
        </w:rPr>
        <w:t>muy</w:t>
      </w:r>
      <w:r>
        <w:rPr>
          <w:spacing w:val="-6"/>
          <w:w w:val="105"/>
        </w:rPr>
        <w:t xml:space="preserve"> </w:t>
      </w:r>
      <w:r>
        <w:rPr>
          <w:spacing w:val="-2"/>
          <w:w w:val="105"/>
        </w:rPr>
        <w:t>lento—.</w:t>
      </w:r>
      <w:r>
        <w:rPr>
          <w:spacing w:val="-14"/>
          <w:w w:val="105"/>
        </w:rPr>
        <w:t xml:space="preserve"> </w:t>
      </w:r>
      <w:r>
        <w:rPr>
          <w:spacing w:val="-2"/>
          <w:w w:val="105"/>
        </w:rPr>
        <w:t>Sophie,</w:t>
      </w:r>
      <w:r>
        <w:rPr>
          <w:spacing w:val="-14"/>
          <w:w w:val="105"/>
        </w:rPr>
        <w:t xml:space="preserve"> </w:t>
      </w:r>
      <w:r>
        <w:rPr>
          <w:spacing w:val="-2"/>
          <w:w w:val="105"/>
        </w:rPr>
        <w:t>¡estamos</w:t>
      </w:r>
      <w:r>
        <w:rPr>
          <w:spacing w:val="-6"/>
          <w:w w:val="105"/>
        </w:rPr>
        <w:t xml:space="preserve"> </w:t>
      </w:r>
      <w:r>
        <w:rPr>
          <w:spacing w:val="-2"/>
          <w:w w:val="105"/>
        </w:rPr>
        <w:t>en</w:t>
      </w:r>
      <w:r>
        <w:rPr>
          <w:spacing w:val="-5"/>
          <w:w w:val="105"/>
        </w:rPr>
        <w:t xml:space="preserve"> </w:t>
      </w:r>
      <w:r>
        <w:rPr>
          <w:spacing w:val="-2"/>
          <w:w w:val="105"/>
        </w:rPr>
        <w:t>el</w:t>
      </w:r>
      <w:r>
        <w:rPr>
          <w:spacing w:val="-6"/>
          <w:w w:val="105"/>
        </w:rPr>
        <w:t xml:space="preserve"> </w:t>
      </w:r>
      <w:r>
        <w:rPr>
          <w:spacing w:val="-2"/>
          <w:w w:val="105"/>
        </w:rPr>
        <w:t>interior</w:t>
      </w:r>
      <w:r>
        <w:rPr>
          <w:spacing w:val="-6"/>
          <w:w w:val="105"/>
        </w:rPr>
        <w:t xml:space="preserve"> </w:t>
      </w:r>
      <w:r>
        <w:rPr>
          <w:spacing w:val="-2"/>
          <w:w w:val="105"/>
        </w:rPr>
        <w:t>de</w:t>
      </w:r>
      <w:r>
        <w:rPr>
          <w:spacing w:val="-6"/>
          <w:w w:val="105"/>
        </w:rPr>
        <w:t xml:space="preserve"> </w:t>
      </w:r>
      <w:r>
        <w:rPr>
          <w:spacing w:val="-2"/>
          <w:w w:val="105"/>
        </w:rPr>
        <w:t>un</w:t>
      </w:r>
      <w:r>
        <w:rPr>
          <w:spacing w:val="-5"/>
          <w:w w:val="105"/>
        </w:rPr>
        <w:t xml:space="preserve"> </w:t>
      </w:r>
      <w:r>
        <w:rPr>
          <w:spacing w:val="-1"/>
          <w:w w:val="105"/>
        </w:rPr>
        <w:t>árbol!</w:t>
      </w:r>
      <w:r>
        <w:rPr>
          <w:spacing w:val="-58"/>
          <w:w w:val="105"/>
        </w:rPr>
        <w:t xml:space="preserve"> </w:t>
      </w:r>
      <w:r>
        <w:t>Yo</w:t>
      </w:r>
      <w:r>
        <w:rPr>
          <w:spacing w:val="-3"/>
        </w:rPr>
        <w:t xml:space="preserve"> </w:t>
      </w:r>
      <w:r>
        <w:t>creo</w:t>
      </w:r>
      <w:r>
        <w:rPr>
          <w:spacing w:val="-2"/>
        </w:rPr>
        <w:t xml:space="preserve"> </w:t>
      </w:r>
      <w:r>
        <w:t>que</w:t>
      </w:r>
      <w:r>
        <w:rPr>
          <w:spacing w:val="-3"/>
        </w:rPr>
        <w:t xml:space="preserve"> </w:t>
      </w:r>
      <w:r>
        <w:t>eso</w:t>
      </w:r>
      <w:r>
        <w:rPr>
          <w:spacing w:val="-2"/>
        </w:rPr>
        <w:t xml:space="preserve"> </w:t>
      </w:r>
      <w:r>
        <w:t>ya</w:t>
      </w:r>
      <w:r>
        <w:rPr>
          <w:spacing w:val="-3"/>
        </w:rPr>
        <w:t xml:space="preserve"> </w:t>
      </w:r>
      <w:r>
        <w:t>es</w:t>
      </w:r>
      <w:r>
        <w:rPr>
          <w:spacing w:val="-2"/>
        </w:rPr>
        <w:t xml:space="preserve"> </w:t>
      </w:r>
      <w:r>
        <w:t>algo</w:t>
      </w:r>
      <w:r>
        <w:rPr>
          <w:spacing w:val="-2"/>
        </w:rPr>
        <w:t xml:space="preserve"> </w:t>
      </w:r>
      <w:r>
        <w:t>muy</w:t>
      </w:r>
      <w:r>
        <w:rPr>
          <w:spacing w:val="-3"/>
        </w:rPr>
        <w:t xml:space="preserve"> </w:t>
      </w:r>
      <w:r>
        <w:t>raro,</w:t>
      </w:r>
      <w:r>
        <w:rPr>
          <w:spacing w:val="-10"/>
        </w:rPr>
        <w:t xml:space="preserve"> </w:t>
      </w:r>
      <w:r>
        <w:t>¿no</w:t>
      </w:r>
      <w:r>
        <w:rPr>
          <w:spacing w:val="-3"/>
        </w:rPr>
        <w:t xml:space="preserve"> </w:t>
      </w:r>
      <w:r>
        <w:t>crees?</w:t>
      </w:r>
    </w:p>
    <w:p w14:paraId="7C45FDD6" w14:textId="06EB941F" w:rsidR="00584CB5" w:rsidRDefault="00996ED2">
      <w:pPr>
        <w:pStyle w:val="BodyText"/>
        <w:spacing w:line="268" w:lineRule="auto"/>
        <w:ind w:left="1012" w:right="2" w:firstLine="340"/>
        <w:jc w:val="both"/>
      </w:pPr>
      <w:r>
        <w:rPr>
          <w:spacing w:val="-2"/>
          <w:w w:val="105"/>
        </w:rPr>
        <w:t>Cuando Hécate finalizó su conversación con Flamel,</w:t>
      </w:r>
      <w:r>
        <w:rPr>
          <w:spacing w:val="-58"/>
          <w:w w:val="105"/>
        </w:rPr>
        <w:t xml:space="preserve"> </w:t>
      </w:r>
      <w:r>
        <w:rPr>
          <w:spacing w:val="-1"/>
          <w:w w:val="105"/>
        </w:rPr>
        <w:t>ésta</w:t>
      </w:r>
      <w:r>
        <w:rPr>
          <w:spacing w:val="-13"/>
          <w:w w:val="105"/>
        </w:rPr>
        <w:t xml:space="preserve"> </w:t>
      </w:r>
      <w:r>
        <w:rPr>
          <w:w w:val="105"/>
        </w:rPr>
        <w:t>se</w:t>
      </w:r>
      <w:r>
        <w:rPr>
          <w:spacing w:val="-12"/>
          <w:w w:val="105"/>
        </w:rPr>
        <w:t xml:space="preserve"> </w:t>
      </w:r>
      <w:r>
        <w:rPr>
          <w:w w:val="105"/>
        </w:rPr>
        <w:t>había</w:t>
      </w:r>
      <w:r>
        <w:rPr>
          <w:spacing w:val="-13"/>
          <w:w w:val="105"/>
        </w:rPr>
        <w:t xml:space="preserve"> </w:t>
      </w:r>
      <w:r>
        <w:rPr>
          <w:w w:val="105"/>
        </w:rPr>
        <w:t>dado</w:t>
      </w:r>
      <w:r>
        <w:rPr>
          <w:spacing w:val="-13"/>
          <w:w w:val="105"/>
        </w:rPr>
        <w:t xml:space="preserve"> </w:t>
      </w:r>
      <w:r>
        <w:rPr>
          <w:w w:val="105"/>
        </w:rPr>
        <w:t>la</w:t>
      </w:r>
      <w:r>
        <w:rPr>
          <w:spacing w:val="-12"/>
          <w:w w:val="105"/>
        </w:rPr>
        <w:t xml:space="preserve"> </w:t>
      </w:r>
      <w:r>
        <w:rPr>
          <w:w w:val="105"/>
        </w:rPr>
        <w:t>vuelta</w:t>
      </w:r>
      <w:r>
        <w:rPr>
          <w:spacing w:val="-13"/>
          <w:w w:val="105"/>
        </w:rPr>
        <w:t xml:space="preserve"> </w:t>
      </w:r>
      <w:r>
        <w:rPr>
          <w:w w:val="105"/>
        </w:rPr>
        <w:t>y</w:t>
      </w:r>
      <w:r>
        <w:rPr>
          <w:spacing w:val="-12"/>
          <w:w w:val="105"/>
        </w:rPr>
        <w:t xml:space="preserve"> </w:t>
      </w:r>
      <w:r>
        <w:rPr>
          <w:w w:val="105"/>
        </w:rPr>
        <w:t>había</w:t>
      </w:r>
      <w:r>
        <w:rPr>
          <w:spacing w:val="-13"/>
          <w:w w:val="105"/>
        </w:rPr>
        <w:t xml:space="preserve"> </w:t>
      </w:r>
      <w:r>
        <w:rPr>
          <w:w w:val="105"/>
        </w:rPr>
        <w:t>desaparecido</w:t>
      </w:r>
      <w:r>
        <w:rPr>
          <w:spacing w:val="-12"/>
          <w:w w:val="105"/>
        </w:rPr>
        <w:t xml:space="preserve"> </w:t>
      </w:r>
      <w:r>
        <w:rPr>
          <w:w w:val="105"/>
        </w:rPr>
        <w:t>entre</w:t>
      </w:r>
      <w:r>
        <w:rPr>
          <w:spacing w:val="-13"/>
          <w:w w:val="105"/>
        </w:rPr>
        <w:t xml:space="preserve"> </w:t>
      </w:r>
      <w:r>
        <w:rPr>
          <w:w w:val="105"/>
        </w:rPr>
        <w:t>la</w:t>
      </w:r>
      <w:r>
        <w:rPr>
          <w:spacing w:val="-58"/>
          <w:w w:val="105"/>
        </w:rPr>
        <w:t xml:space="preserve"> </w:t>
      </w:r>
      <w:r>
        <w:t>densidad</w:t>
      </w:r>
      <w:r>
        <w:rPr>
          <w:spacing w:val="-3"/>
        </w:rPr>
        <w:t xml:space="preserve"> </w:t>
      </w:r>
      <w:r>
        <w:t>del</w:t>
      </w:r>
      <w:r>
        <w:rPr>
          <w:spacing w:val="-3"/>
        </w:rPr>
        <w:t xml:space="preserve"> </w:t>
      </w:r>
      <w:r>
        <w:t>bosque</w:t>
      </w:r>
      <w:r>
        <w:rPr>
          <w:spacing w:val="-3"/>
        </w:rPr>
        <w:t xml:space="preserve"> </w:t>
      </w:r>
      <w:r>
        <w:t>sin</w:t>
      </w:r>
      <w:r>
        <w:rPr>
          <w:spacing w:val="-3"/>
        </w:rPr>
        <w:t xml:space="preserve"> </w:t>
      </w:r>
      <w:r>
        <w:t>dirigirles</w:t>
      </w:r>
      <w:r>
        <w:rPr>
          <w:spacing w:val="-3"/>
        </w:rPr>
        <w:t xml:space="preserve"> </w:t>
      </w:r>
      <w:r>
        <w:t>una</w:t>
      </w:r>
      <w:r>
        <w:rPr>
          <w:spacing w:val="-3"/>
        </w:rPr>
        <w:t xml:space="preserve"> </w:t>
      </w:r>
      <w:r>
        <w:t>sola</w:t>
      </w:r>
      <w:r>
        <w:rPr>
          <w:spacing w:val="-3"/>
        </w:rPr>
        <w:t xml:space="preserve"> </w:t>
      </w:r>
      <w:r>
        <w:t>palabra.</w:t>
      </w:r>
      <w:r>
        <w:rPr>
          <w:spacing w:val="-10"/>
        </w:rPr>
        <w:t xml:space="preserve"> </w:t>
      </w:r>
      <w:r>
        <w:t>Sólo</w:t>
      </w:r>
      <w:r>
        <w:rPr>
          <w:spacing w:val="-3"/>
        </w:rPr>
        <w:t xml:space="preserve"> </w:t>
      </w:r>
      <w:r>
        <w:t>le</w:t>
      </w:r>
      <w:r>
        <w:rPr>
          <w:spacing w:val="-55"/>
        </w:rPr>
        <w:t xml:space="preserve"> </w:t>
      </w:r>
      <w:r>
        <w:t>había</w:t>
      </w:r>
      <w:r>
        <w:rPr>
          <w:spacing w:val="-10"/>
        </w:rPr>
        <w:t xml:space="preserve"> </w:t>
      </w:r>
      <w:r>
        <w:t>encargado</w:t>
      </w:r>
      <w:r>
        <w:rPr>
          <w:spacing w:val="-9"/>
        </w:rPr>
        <w:t xml:space="preserve"> </w:t>
      </w:r>
      <w:r>
        <w:t>a</w:t>
      </w:r>
      <w:r>
        <w:rPr>
          <w:spacing w:val="-10"/>
        </w:rPr>
        <w:t xml:space="preserve"> </w:t>
      </w:r>
      <w:r>
        <w:t>Flamel</w:t>
      </w:r>
      <w:r>
        <w:rPr>
          <w:spacing w:val="-9"/>
        </w:rPr>
        <w:t xml:space="preserve"> </w:t>
      </w:r>
      <w:r>
        <w:t>que</w:t>
      </w:r>
      <w:r>
        <w:rPr>
          <w:spacing w:val="-9"/>
        </w:rPr>
        <w:t xml:space="preserve"> </w:t>
      </w:r>
      <w:r>
        <w:t>llevara</w:t>
      </w:r>
      <w:r>
        <w:rPr>
          <w:spacing w:val="-10"/>
        </w:rPr>
        <w:t xml:space="preserve"> </w:t>
      </w:r>
      <w:r>
        <w:t>a</w:t>
      </w:r>
      <w:r>
        <w:rPr>
          <w:spacing w:val="-9"/>
        </w:rPr>
        <w:t xml:space="preserve"> </w:t>
      </w:r>
      <w:r>
        <w:t>los</w:t>
      </w:r>
      <w:r>
        <w:rPr>
          <w:spacing w:val="-10"/>
        </w:rPr>
        <w:t xml:space="preserve"> </w:t>
      </w:r>
      <w:r>
        <w:t>mellizos</w:t>
      </w:r>
      <w:r>
        <w:rPr>
          <w:spacing w:val="-9"/>
        </w:rPr>
        <w:t xml:space="preserve"> </w:t>
      </w:r>
      <w:r>
        <w:t>al</w:t>
      </w:r>
      <w:r>
        <w:rPr>
          <w:spacing w:val="-9"/>
        </w:rPr>
        <w:t xml:space="preserve"> </w:t>
      </w:r>
      <w:r>
        <w:t>inte</w:t>
      </w:r>
      <w:r>
        <w:rPr>
          <w:w w:val="105"/>
        </w:rPr>
        <w:t>rior de su hogar. Por este motivo, Nicolas les pidió que</w:t>
      </w:r>
      <w:r>
        <w:rPr>
          <w:spacing w:val="1"/>
          <w:w w:val="105"/>
        </w:rPr>
        <w:t xml:space="preserve"> </w:t>
      </w:r>
      <w:r>
        <w:t>abandonaran el coche y los condujo por un sendero angos</w:t>
      </w:r>
      <w:r>
        <w:rPr>
          <w:spacing w:val="-2"/>
          <w:w w:val="105"/>
        </w:rPr>
        <w:t>to</w:t>
      </w:r>
      <w:r>
        <w:rPr>
          <w:spacing w:val="-13"/>
          <w:w w:val="105"/>
        </w:rPr>
        <w:t xml:space="preserve"> </w:t>
      </w:r>
      <w:r>
        <w:rPr>
          <w:spacing w:val="-2"/>
          <w:w w:val="105"/>
        </w:rPr>
        <w:t>y</w:t>
      </w:r>
      <w:r>
        <w:rPr>
          <w:spacing w:val="-13"/>
          <w:w w:val="105"/>
        </w:rPr>
        <w:t xml:space="preserve"> </w:t>
      </w:r>
      <w:r>
        <w:rPr>
          <w:spacing w:val="-2"/>
          <w:w w:val="105"/>
        </w:rPr>
        <w:t>serpenteante</w:t>
      </w:r>
      <w:r>
        <w:rPr>
          <w:spacing w:val="-13"/>
          <w:w w:val="105"/>
        </w:rPr>
        <w:t xml:space="preserve"> </w:t>
      </w:r>
      <w:r>
        <w:rPr>
          <w:spacing w:val="-1"/>
          <w:w w:val="105"/>
        </w:rPr>
        <w:t>que</w:t>
      </w:r>
      <w:r>
        <w:rPr>
          <w:spacing w:val="-13"/>
          <w:w w:val="105"/>
        </w:rPr>
        <w:t xml:space="preserve"> </w:t>
      </w:r>
      <w:r>
        <w:rPr>
          <w:spacing w:val="-1"/>
          <w:w w:val="105"/>
        </w:rPr>
        <w:t>se</w:t>
      </w:r>
      <w:r>
        <w:rPr>
          <w:spacing w:val="-13"/>
          <w:w w:val="105"/>
        </w:rPr>
        <w:t xml:space="preserve"> </w:t>
      </w:r>
      <w:r>
        <w:rPr>
          <w:spacing w:val="-1"/>
          <w:w w:val="105"/>
        </w:rPr>
        <w:t>adentraba</w:t>
      </w:r>
      <w:r>
        <w:rPr>
          <w:spacing w:val="-13"/>
          <w:w w:val="105"/>
        </w:rPr>
        <w:t xml:space="preserve"> </w:t>
      </w:r>
      <w:r>
        <w:rPr>
          <w:spacing w:val="-1"/>
          <w:w w:val="105"/>
        </w:rPr>
        <w:t>por</w:t>
      </w:r>
      <w:r>
        <w:rPr>
          <w:spacing w:val="-13"/>
          <w:w w:val="105"/>
        </w:rPr>
        <w:t xml:space="preserve"> </w:t>
      </w:r>
      <w:r>
        <w:rPr>
          <w:spacing w:val="-1"/>
          <w:w w:val="105"/>
        </w:rPr>
        <w:t>los</w:t>
      </w:r>
      <w:r>
        <w:rPr>
          <w:spacing w:val="-13"/>
          <w:w w:val="105"/>
        </w:rPr>
        <w:t xml:space="preserve"> </w:t>
      </w:r>
      <w:r>
        <w:rPr>
          <w:spacing w:val="-1"/>
          <w:w w:val="105"/>
        </w:rPr>
        <w:t>gigantescos</w:t>
      </w:r>
      <w:r>
        <w:rPr>
          <w:spacing w:val="-13"/>
          <w:w w:val="105"/>
        </w:rPr>
        <w:t xml:space="preserve"> </w:t>
      </w:r>
      <w:r>
        <w:rPr>
          <w:spacing w:val="-1"/>
          <w:w w:val="105"/>
        </w:rPr>
        <w:t>ár</w:t>
      </w:r>
      <w:r>
        <w:t>boles y arbustos. Todos se habían quedado absortos al ob</w:t>
      </w:r>
      <w:r>
        <w:rPr>
          <w:w w:val="105"/>
        </w:rPr>
        <w:t>servar</w:t>
      </w:r>
      <w:r>
        <w:rPr>
          <w:spacing w:val="-5"/>
          <w:w w:val="105"/>
        </w:rPr>
        <w:t xml:space="preserve"> </w:t>
      </w:r>
      <w:r>
        <w:rPr>
          <w:w w:val="105"/>
        </w:rPr>
        <w:t>la</w:t>
      </w:r>
      <w:r>
        <w:rPr>
          <w:spacing w:val="-5"/>
          <w:w w:val="105"/>
        </w:rPr>
        <w:t xml:space="preserve"> </w:t>
      </w:r>
      <w:r>
        <w:rPr>
          <w:w w:val="105"/>
        </w:rPr>
        <w:t>extraña</w:t>
      </w:r>
      <w:r>
        <w:rPr>
          <w:spacing w:val="-4"/>
          <w:w w:val="105"/>
        </w:rPr>
        <w:t xml:space="preserve"> </w:t>
      </w:r>
      <w:r>
        <w:rPr>
          <w:w w:val="105"/>
        </w:rPr>
        <w:t>flora</w:t>
      </w:r>
      <w:r>
        <w:rPr>
          <w:spacing w:val="-5"/>
          <w:w w:val="105"/>
        </w:rPr>
        <w:t xml:space="preserve"> </w:t>
      </w:r>
      <w:r>
        <w:rPr>
          <w:w w:val="105"/>
        </w:rPr>
        <w:t>y</w:t>
      </w:r>
      <w:r>
        <w:rPr>
          <w:spacing w:val="-4"/>
          <w:w w:val="105"/>
        </w:rPr>
        <w:t xml:space="preserve"> </w:t>
      </w:r>
      <w:r>
        <w:rPr>
          <w:w w:val="105"/>
        </w:rPr>
        <w:t>fauna</w:t>
      </w:r>
      <w:r>
        <w:rPr>
          <w:spacing w:val="-5"/>
          <w:w w:val="105"/>
        </w:rPr>
        <w:t xml:space="preserve"> </w:t>
      </w:r>
      <w:r>
        <w:rPr>
          <w:w w:val="105"/>
        </w:rPr>
        <w:t>que</w:t>
      </w:r>
      <w:r>
        <w:rPr>
          <w:spacing w:val="-4"/>
          <w:w w:val="105"/>
        </w:rPr>
        <w:t xml:space="preserve"> </w:t>
      </w:r>
      <w:r>
        <w:rPr>
          <w:w w:val="105"/>
        </w:rPr>
        <w:t>los</w:t>
      </w:r>
      <w:r>
        <w:rPr>
          <w:spacing w:val="-5"/>
          <w:w w:val="105"/>
        </w:rPr>
        <w:t xml:space="preserve"> </w:t>
      </w:r>
      <w:r>
        <w:rPr>
          <w:w w:val="105"/>
        </w:rPr>
        <w:t>rodeaba:</w:t>
      </w:r>
      <w:r>
        <w:rPr>
          <w:spacing w:val="-10"/>
          <w:w w:val="105"/>
        </w:rPr>
        <w:t xml:space="preserve"> </w:t>
      </w:r>
      <w:r>
        <w:rPr>
          <w:w w:val="105"/>
        </w:rPr>
        <w:t>enormes</w:t>
      </w:r>
      <w:r>
        <w:rPr>
          <w:spacing w:val="-58"/>
          <w:w w:val="105"/>
        </w:rPr>
        <w:t xml:space="preserve"> </w:t>
      </w:r>
      <w:r>
        <w:rPr>
          <w:spacing w:val="-1"/>
        </w:rPr>
        <w:t>flores</w:t>
      </w:r>
      <w:r>
        <w:rPr>
          <w:spacing w:val="-14"/>
        </w:rPr>
        <w:t xml:space="preserve"> </w:t>
      </w:r>
      <w:r>
        <w:rPr>
          <w:spacing w:val="-1"/>
        </w:rPr>
        <w:t>púrpuras</w:t>
      </w:r>
      <w:r>
        <w:rPr>
          <w:spacing w:val="-13"/>
        </w:rPr>
        <w:t xml:space="preserve"> </w:t>
      </w:r>
      <w:r>
        <w:rPr>
          <w:spacing w:val="-1"/>
        </w:rPr>
        <w:t>que</w:t>
      </w:r>
      <w:r>
        <w:rPr>
          <w:spacing w:val="-13"/>
        </w:rPr>
        <w:t xml:space="preserve"> </w:t>
      </w:r>
      <w:r>
        <w:rPr>
          <w:spacing w:val="-1"/>
        </w:rPr>
        <w:t>se</w:t>
      </w:r>
      <w:r>
        <w:rPr>
          <w:spacing w:val="-14"/>
        </w:rPr>
        <w:t xml:space="preserve"> </w:t>
      </w:r>
      <w:r>
        <w:t>volvían</w:t>
      </w:r>
      <w:r>
        <w:rPr>
          <w:spacing w:val="-13"/>
        </w:rPr>
        <w:t xml:space="preserve"> </w:t>
      </w:r>
      <w:r>
        <w:t>a</w:t>
      </w:r>
      <w:r>
        <w:rPr>
          <w:spacing w:val="-13"/>
        </w:rPr>
        <w:t xml:space="preserve"> </w:t>
      </w:r>
      <w:r>
        <w:t>su</w:t>
      </w:r>
      <w:r>
        <w:rPr>
          <w:spacing w:val="-13"/>
        </w:rPr>
        <w:t xml:space="preserve"> </w:t>
      </w:r>
      <w:r>
        <w:t>paso</w:t>
      </w:r>
      <w:r>
        <w:rPr>
          <w:spacing w:val="-14"/>
        </w:rPr>
        <w:t xml:space="preserve"> </w:t>
      </w:r>
      <w:r>
        <w:t>y</w:t>
      </w:r>
      <w:r>
        <w:rPr>
          <w:spacing w:val="-13"/>
        </w:rPr>
        <w:t xml:space="preserve"> </w:t>
      </w:r>
      <w:r>
        <w:t>les</w:t>
      </w:r>
      <w:r>
        <w:rPr>
          <w:spacing w:val="-13"/>
        </w:rPr>
        <w:t xml:space="preserve"> </w:t>
      </w:r>
      <w:r>
        <w:t>seguían</w:t>
      </w:r>
      <w:r>
        <w:rPr>
          <w:spacing w:val="-13"/>
        </w:rPr>
        <w:t xml:space="preserve"> </w:t>
      </w:r>
      <w:r>
        <w:t>el</w:t>
      </w:r>
      <w:r>
        <w:rPr>
          <w:spacing w:val="-14"/>
        </w:rPr>
        <w:t xml:space="preserve"> </w:t>
      </w:r>
      <w:r>
        <w:t>ras-</w:t>
      </w:r>
    </w:p>
    <w:p w14:paraId="7C45FDD7" w14:textId="77777777" w:rsidR="00584CB5" w:rsidRDefault="00996ED2">
      <w:pPr>
        <w:pStyle w:val="BodyText"/>
        <w:rPr>
          <w:sz w:val="24"/>
        </w:rPr>
      </w:pPr>
      <w:r>
        <w:br w:type="column"/>
      </w:r>
    </w:p>
    <w:p w14:paraId="7C45FDD8" w14:textId="77777777" w:rsidR="00584CB5" w:rsidRDefault="00584CB5">
      <w:pPr>
        <w:pStyle w:val="BodyText"/>
        <w:rPr>
          <w:sz w:val="24"/>
        </w:rPr>
      </w:pPr>
    </w:p>
    <w:p w14:paraId="7C45FDD9" w14:textId="77777777" w:rsidR="00584CB5" w:rsidRDefault="00584CB5">
      <w:pPr>
        <w:pStyle w:val="BodyText"/>
        <w:rPr>
          <w:sz w:val="24"/>
        </w:rPr>
      </w:pPr>
    </w:p>
    <w:p w14:paraId="7C45FDDA" w14:textId="77777777" w:rsidR="00584CB5" w:rsidRDefault="00584CB5">
      <w:pPr>
        <w:pStyle w:val="BodyText"/>
        <w:rPr>
          <w:sz w:val="24"/>
        </w:rPr>
      </w:pPr>
    </w:p>
    <w:p w14:paraId="7C45FDDB" w14:textId="77777777" w:rsidR="00584CB5" w:rsidRDefault="00584CB5">
      <w:pPr>
        <w:pStyle w:val="BodyText"/>
        <w:rPr>
          <w:sz w:val="24"/>
        </w:rPr>
      </w:pPr>
    </w:p>
    <w:p w14:paraId="7C45FDDC" w14:textId="77777777" w:rsidR="00584CB5" w:rsidRDefault="00584CB5">
      <w:pPr>
        <w:pStyle w:val="BodyText"/>
        <w:rPr>
          <w:sz w:val="24"/>
        </w:rPr>
      </w:pPr>
    </w:p>
    <w:p w14:paraId="7C45FDDD" w14:textId="77777777" w:rsidR="00584CB5" w:rsidRDefault="00584CB5">
      <w:pPr>
        <w:pStyle w:val="BodyText"/>
        <w:rPr>
          <w:sz w:val="24"/>
        </w:rPr>
      </w:pPr>
    </w:p>
    <w:p w14:paraId="7C45FDDE" w14:textId="77777777" w:rsidR="00584CB5" w:rsidRDefault="00584CB5">
      <w:pPr>
        <w:pStyle w:val="BodyText"/>
        <w:rPr>
          <w:sz w:val="24"/>
        </w:rPr>
      </w:pPr>
    </w:p>
    <w:p w14:paraId="7C45FDDF" w14:textId="77777777" w:rsidR="00584CB5" w:rsidRDefault="00584CB5">
      <w:pPr>
        <w:pStyle w:val="BodyText"/>
        <w:rPr>
          <w:sz w:val="24"/>
        </w:rPr>
      </w:pPr>
    </w:p>
    <w:p w14:paraId="7C45FDE0" w14:textId="77777777" w:rsidR="00584CB5" w:rsidRDefault="00584CB5">
      <w:pPr>
        <w:pStyle w:val="BodyText"/>
        <w:rPr>
          <w:sz w:val="24"/>
        </w:rPr>
      </w:pPr>
    </w:p>
    <w:p w14:paraId="7C45FDE1" w14:textId="77777777" w:rsidR="00584CB5" w:rsidRDefault="00584CB5">
      <w:pPr>
        <w:pStyle w:val="BodyText"/>
        <w:spacing w:before="5"/>
        <w:rPr>
          <w:sz w:val="35"/>
        </w:rPr>
      </w:pPr>
    </w:p>
    <w:p w14:paraId="7C45FDE2" w14:textId="77777777" w:rsidR="00584CB5" w:rsidRDefault="00996ED2">
      <w:pPr>
        <w:ind w:left="242"/>
        <w:rPr>
          <w:sz w:val="21"/>
        </w:rPr>
      </w:pPr>
      <w:r>
        <w:rPr>
          <w:color w:val="B2B2B2"/>
          <w:sz w:val="21"/>
        </w:rPr>
        <w:t>155</w:t>
      </w:r>
    </w:p>
    <w:p w14:paraId="7C45FDE3" w14:textId="77777777" w:rsidR="00584CB5" w:rsidRDefault="00584CB5">
      <w:pPr>
        <w:rPr>
          <w:sz w:val="21"/>
        </w:rPr>
        <w:sectPr w:rsidR="00584CB5">
          <w:type w:val="continuous"/>
          <w:pgSz w:w="9080" w:h="12760"/>
          <w:pgMar w:top="100" w:right="1220" w:bottom="840" w:left="740" w:header="720" w:footer="720" w:gutter="0"/>
          <w:cols w:num="2" w:space="720" w:equalWidth="0">
            <w:col w:w="6399" w:space="40"/>
            <w:col w:w="681"/>
          </w:cols>
        </w:sectPr>
      </w:pPr>
    </w:p>
    <w:p w14:paraId="7C45FDE4" w14:textId="77777777" w:rsidR="00584CB5" w:rsidRDefault="00584CB5">
      <w:pPr>
        <w:pStyle w:val="BodyText"/>
        <w:spacing w:before="1"/>
        <w:rPr>
          <w:sz w:val="21"/>
        </w:rPr>
      </w:pPr>
    </w:p>
    <w:p w14:paraId="7C45FDE5"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DE6" w14:textId="77777777" w:rsidR="00584CB5" w:rsidRDefault="00584CB5">
      <w:pPr>
        <w:pStyle w:val="BodyText"/>
        <w:spacing w:before="8"/>
        <w:rPr>
          <w:rFonts w:ascii="Calibri"/>
          <w:sz w:val="13"/>
        </w:rPr>
      </w:pPr>
    </w:p>
    <w:p w14:paraId="7C45FDE7" w14:textId="77777777" w:rsidR="00584CB5" w:rsidRDefault="00584CB5">
      <w:pPr>
        <w:rPr>
          <w:rFonts w:ascii="Calibri"/>
          <w:sz w:val="13"/>
        </w:rPr>
        <w:sectPr w:rsidR="00584CB5">
          <w:pgSz w:w="9080" w:h="12760"/>
          <w:pgMar w:top="860" w:right="1220" w:bottom="840" w:left="740" w:header="138" w:footer="645" w:gutter="0"/>
          <w:cols w:space="720"/>
        </w:sectPr>
      </w:pPr>
    </w:p>
    <w:p w14:paraId="7C45FDE8" w14:textId="77777777" w:rsidR="00584CB5" w:rsidRDefault="00905D2D">
      <w:pPr>
        <w:pStyle w:val="BodyText"/>
        <w:rPr>
          <w:rFonts w:ascii="Calibri"/>
          <w:sz w:val="24"/>
        </w:rPr>
      </w:pPr>
      <w:r>
        <w:pict w14:anchorId="7C461ECB">
          <v:group id="_x0000_s3750" style="position:absolute;margin-left:6.25pt;margin-top:295.3pt;width:24pt;height:48pt;z-index:15919616;mso-position-horizontal-relative:page;mso-position-vertical-relative:page" coordorigin="125,5906" coordsize="480,960">
            <v:shape id="_x0000_s3752" style="position:absolute;left:124;top:5905;width:480;height:960" coordorigin="125,5906" coordsize="480,960" o:spt="100" adj="0,,0" path="m365,5906r,960m125,6386r480,e" filled="f" strokeweight=".25pt">
              <v:stroke joinstyle="round"/>
              <v:formulas/>
              <v:path arrowok="t" o:connecttype="segments"/>
            </v:shape>
            <v:shape id="_x0000_s3751" type="#_x0000_t75" style="position:absolute;left:242;top:6263;width:245;height:245">
              <v:imagedata r:id="rId6" o:title=""/>
            </v:shape>
            <w10:wrap anchorx="page" anchory="page"/>
          </v:group>
        </w:pict>
      </w:r>
      <w:r>
        <w:pict w14:anchorId="7C461ECC">
          <v:group id="_x0000_s3747" style="position:absolute;margin-left:422.75pt;margin-top:295.3pt;width:24pt;height:48pt;z-index:15920128;mso-position-horizontal-relative:page;mso-position-vertical-relative:page" coordorigin="8455,5906" coordsize="480,960">
            <v:shape id="_x0000_s3749" style="position:absolute;left:8455;top:5905;width:480;height:960" coordorigin="8455,5906" coordsize="480,960" o:spt="100" adj="0,,0" path="m8695,5906r,960m8455,6386r480,e" filled="f" strokeweight=".25pt">
              <v:stroke joinstyle="round"/>
              <v:formulas/>
              <v:path arrowok="t" o:connecttype="segments"/>
            </v:shape>
            <v:shape id="_x0000_s3748" type="#_x0000_t75" style="position:absolute;left:8572;top:6263;width:245;height:245">
              <v:imagedata r:id="rId6" o:title=""/>
            </v:shape>
            <w10:wrap anchorx="page" anchory="page"/>
          </v:group>
        </w:pict>
      </w:r>
    </w:p>
    <w:p w14:paraId="7C45FDE9" w14:textId="77777777" w:rsidR="00584CB5" w:rsidRDefault="00584CB5">
      <w:pPr>
        <w:pStyle w:val="BodyText"/>
        <w:rPr>
          <w:rFonts w:ascii="Calibri"/>
          <w:sz w:val="24"/>
        </w:rPr>
      </w:pPr>
    </w:p>
    <w:p w14:paraId="7C45FDEA" w14:textId="77777777" w:rsidR="00584CB5" w:rsidRDefault="00584CB5">
      <w:pPr>
        <w:pStyle w:val="BodyText"/>
        <w:rPr>
          <w:rFonts w:ascii="Calibri"/>
          <w:sz w:val="24"/>
        </w:rPr>
      </w:pPr>
    </w:p>
    <w:p w14:paraId="7C45FDEB" w14:textId="77777777" w:rsidR="00584CB5" w:rsidRDefault="00584CB5">
      <w:pPr>
        <w:pStyle w:val="BodyText"/>
        <w:rPr>
          <w:rFonts w:ascii="Calibri"/>
          <w:sz w:val="24"/>
        </w:rPr>
      </w:pPr>
    </w:p>
    <w:p w14:paraId="7C45FDEC" w14:textId="77777777" w:rsidR="00584CB5" w:rsidRDefault="00584CB5">
      <w:pPr>
        <w:pStyle w:val="BodyText"/>
        <w:rPr>
          <w:rFonts w:ascii="Calibri"/>
          <w:sz w:val="24"/>
        </w:rPr>
      </w:pPr>
    </w:p>
    <w:p w14:paraId="7C45FDED" w14:textId="77777777" w:rsidR="00584CB5" w:rsidRDefault="00584CB5">
      <w:pPr>
        <w:pStyle w:val="BodyText"/>
        <w:rPr>
          <w:rFonts w:ascii="Calibri"/>
          <w:sz w:val="24"/>
        </w:rPr>
      </w:pPr>
    </w:p>
    <w:p w14:paraId="7C45FDEE" w14:textId="77777777" w:rsidR="00584CB5" w:rsidRDefault="00584CB5">
      <w:pPr>
        <w:pStyle w:val="BodyText"/>
        <w:rPr>
          <w:rFonts w:ascii="Calibri"/>
          <w:sz w:val="24"/>
        </w:rPr>
      </w:pPr>
    </w:p>
    <w:p w14:paraId="7C45FDEF" w14:textId="77777777" w:rsidR="00584CB5" w:rsidRDefault="00584CB5">
      <w:pPr>
        <w:pStyle w:val="BodyText"/>
        <w:rPr>
          <w:rFonts w:ascii="Calibri"/>
          <w:sz w:val="24"/>
        </w:rPr>
      </w:pPr>
    </w:p>
    <w:p w14:paraId="7C45FDF0" w14:textId="77777777" w:rsidR="00584CB5" w:rsidRDefault="00584CB5">
      <w:pPr>
        <w:pStyle w:val="BodyText"/>
        <w:rPr>
          <w:rFonts w:ascii="Calibri"/>
          <w:sz w:val="24"/>
        </w:rPr>
      </w:pPr>
    </w:p>
    <w:p w14:paraId="7C45FDF1" w14:textId="77777777" w:rsidR="00584CB5" w:rsidRDefault="00584CB5">
      <w:pPr>
        <w:pStyle w:val="BodyText"/>
        <w:rPr>
          <w:rFonts w:ascii="Calibri"/>
          <w:sz w:val="24"/>
        </w:rPr>
      </w:pPr>
    </w:p>
    <w:p w14:paraId="7C45FDF2" w14:textId="77777777" w:rsidR="00584CB5" w:rsidRDefault="00584CB5">
      <w:pPr>
        <w:pStyle w:val="BodyText"/>
        <w:rPr>
          <w:rFonts w:ascii="Calibri"/>
          <w:sz w:val="24"/>
        </w:rPr>
      </w:pPr>
    </w:p>
    <w:p w14:paraId="7C45FDF3" w14:textId="77777777" w:rsidR="00584CB5" w:rsidRDefault="00584CB5">
      <w:pPr>
        <w:pStyle w:val="BodyText"/>
        <w:rPr>
          <w:rFonts w:ascii="Calibri"/>
          <w:sz w:val="24"/>
        </w:rPr>
      </w:pPr>
    </w:p>
    <w:p w14:paraId="7C45FDF4" w14:textId="77777777" w:rsidR="00584CB5" w:rsidRDefault="00584CB5">
      <w:pPr>
        <w:pStyle w:val="BodyText"/>
        <w:rPr>
          <w:rFonts w:ascii="Calibri"/>
          <w:sz w:val="24"/>
        </w:rPr>
      </w:pPr>
    </w:p>
    <w:p w14:paraId="7C45FDF5" w14:textId="77777777" w:rsidR="00584CB5" w:rsidRDefault="00584CB5">
      <w:pPr>
        <w:pStyle w:val="BodyText"/>
        <w:rPr>
          <w:rFonts w:ascii="Calibri"/>
          <w:sz w:val="24"/>
        </w:rPr>
      </w:pPr>
    </w:p>
    <w:p w14:paraId="7C45FDF6" w14:textId="77777777" w:rsidR="00584CB5" w:rsidRDefault="00584CB5">
      <w:pPr>
        <w:pStyle w:val="BodyText"/>
        <w:rPr>
          <w:rFonts w:ascii="Calibri"/>
          <w:sz w:val="24"/>
        </w:rPr>
      </w:pPr>
    </w:p>
    <w:p w14:paraId="7C45FDF7" w14:textId="77777777" w:rsidR="00584CB5" w:rsidRDefault="00996ED2">
      <w:pPr>
        <w:spacing w:before="209"/>
        <w:ind w:left="583"/>
        <w:rPr>
          <w:sz w:val="21"/>
        </w:rPr>
      </w:pPr>
      <w:r>
        <w:rPr>
          <w:color w:val="B2B2B2"/>
          <w:sz w:val="21"/>
        </w:rPr>
        <w:t>156</w:t>
      </w:r>
    </w:p>
    <w:p w14:paraId="7C45FDF8" w14:textId="169E0D61" w:rsidR="00584CB5" w:rsidRDefault="00996ED2">
      <w:pPr>
        <w:pStyle w:val="BodyText"/>
        <w:spacing w:before="88" w:line="268" w:lineRule="auto"/>
        <w:ind w:left="243" w:right="538"/>
        <w:jc w:val="both"/>
      </w:pPr>
      <w:r>
        <w:br w:type="column"/>
      </w:r>
      <w:r>
        <w:rPr>
          <w:w w:val="105"/>
        </w:rPr>
        <w:t>tro, parras que se deslizaban y retorcían cual serpientes</w:t>
      </w:r>
      <w:r>
        <w:rPr>
          <w:spacing w:val="1"/>
          <w:w w:val="105"/>
        </w:rPr>
        <w:t xml:space="preserve"> </w:t>
      </w:r>
      <w:r>
        <w:rPr>
          <w:w w:val="105"/>
        </w:rPr>
        <w:t>cuando pasaban junto a ellas y hierbajos que no crecían</w:t>
      </w:r>
      <w:r>
        <w:rPr>
          <w:spacing w:val="-58"/>
          <w:w w:val="105"/>
        </w:rPr>
        <w:t xml:space="preserve"> </w:t>
      </w:r>
      <w:r>
        <w:rPr>
          <w:spacing w:val="-3"/>
        </w:rPr>
        <w:t>desde</w:t>
      </w:r>
      <w:r>
        <w:rPr>
          <w:spacing w:val="-9"/>
        </w:rPr>
        <w:t xml:space="preserve"> </w:t>
      </w:r>
      <w:r>
        <w:rPr>
          <w:spacing w:val="-3"/>
        </w:rPr>
        <w:t>el</w:t>
      </w:r>
      <w:r>
        <w:rPr>
          <w:spacing w:val="-9"/>
        </w:rPr>
        <w:t xml:space="preserve"> </w:t>
      </w:r>
      <w:r>
        <w:rPr>
          <w:spacing w:val="-3"/>
        </w:rPr>
        <w:t>Oligoceno.</w:t>
      </w:r>
      <w:r>
        <w:rPr>
          <w:spacing w:val="-17"/>
        </w:rPr>
        <w:t xml:space="preserve"> </w:t>
      </w:r>
      <w:r>
        <w:rPr>
          <w:spacing w:val="-3"/>
        </w:rPr>
        <w:t>Esta</w:t>
      </w:r>
      <w:r>
        <w:rPr>
          <w:spacing w:val="-9"/>
        </w:rPr>
        <w:t xml:space="preserve"> </w:t>
      </w:r>
      <w:r>
        <w:rPr>
          <w:spacing w:val="-3"/>
        </w:rPr>
        <w:t>fascinación</w:t>
      </w:r>
      <w:r>
        <w:rPr>
          <w:spacing w:val="-9"/>
        </w:rPr>
        <w:t xml:space="preserve"> </w:t>
      </w:r>
      <w:r>
        <w:rPr>
          <w:spacing w:val="-3"/>
        </w:rPr>
        <w:t>por</w:t>
      </w:r>
      <w:r>
        <w:rPr>
          <w:spacing w:val="-8"/>
        </w:rPr>
        <w:t xml:space="preserve"> </w:t>
      </w:r>
      <w:r>
        <w:rPr>
          <w:spacing w:val="-2"/>
        </w:rPr>
        <w:t>lo</w:t>
      </w:r>
      <w:r>
        <w:rPr>
          <w:spacing w:val="-9"/>
        </w:rPr>
        <w:t xml:space="preserve"> </w:t>
      </w:r>
      <w:r>
        <w:rPr>
          <w:spacing w:val="-2"/>
        </w:rPr>
        <w:t>que</w:t>
      </w:r>
      <w:r>
        <w:rPr>
          <w:spacing w:val="-9"/>
        </w:rPr>
        <w:t xml:space="preserve"> </w:t>
      </w:r>
      <w:r>
        <w:rPr>
          <w:spacing w:val="-2"/>
        </w:rPr>
        <w:t>estaban</w:t>
      </w:r>
      <w:r>
        <w:rPr>
          <w:spacing w:val="-9"/>
        </w:rPr>
        <w:t xml:space="preserve"> </w:t>
      </w:r>
      <w:r>
        <w:rPr>
          <w:spacing w:val="-2"/>
        </w:rPr>
        <w:t>con</w:t>
      </w:r>
      <w:r>
        <w:rPr>
          <w:spacing w:val="-1"/>
        </w:rPr>
        <w:t>templando</w:t>
      </w:r>
      <w:r>
        <w:rPr>
          <w:spacing w:val="-14"/>
        </w:rPr>
        <w:t xml:space="preserve"> </w:t>
      </w:r>
      <w:r>
        <w:rPr>
          <w:spacing w:val="-1"/>
        </w:rPr>
        <w:t>les</w:t>
      </w:r>
      <w:r>
        <w:rPr>
          <w:spacing w:val="-14"/>
        </w:rPr>
        <w:t xml:space="preserve"> </w:t>
      </w:r>
      <w:r>
        <w:rPr>
          <w:spacing w:val="-1"/>
        </w:rPr>
        <w:t>impedía</w:t>
      </w:r>
      <w:r>
        <w:rPr>
          <w:spacing w:val="-14"/>
        </w:rPr>
        <w:t xml:space="preserve"> </w:t>
      </w:r>
      <w:r>
        <w:rPr>
          <w:spacing w:val="-1"/>
        </w:rPr>
        <w:t>advertir</w:t>
      </w:r>
      <w:r>
        <w:rPr>
          <w:spacing w:val="-13"/>
        </w:rPr>
        <w:t xml:space="preserve"> </w:t>
      </w:r>
      <w:r>
        <w:t>que</w:t>
      </w:r>
      <w:r>
        <w:rPr>
          <w:spacing w:val="-14"/>
        </w:rPr>
        <w:t xml:space="preserve"> </w:t>
      </w:r>
      <w:r>
        <w:t>mientras</w:t>
      </w:r>
      <w:r>
        <w:rPr>
          <w:spacing w:val="-14"/>
        </w:rPr>
        <w:t xml:space="preserve"> </w:t>
      </w:r>
      <w:r>
        <w:t>avanzaban</w:t>
      </w:r>
      <w:r>
        <w:rPr>
          <w:spacing w:val="-14"/>
        </w:rPr>
        <w:t xml:space="preserve"> </w:t>
      </w:r>
      <w:r>
        <w:t>por</w:t>
      </w:r>
      <w:r>
        <w:rPr>
          <w:spacing w:val="-55"/>
        </w:rPr>
        <w:t xml:space="preserve"> </w:t>
      </w:r>
      <w:r>
        <w:rPr>
          <w:spacing w:val="-2"/>
        </w:rPr>
        <w:t>el</w:t>
      </w:r>
      <w:r>
        <w:rPr>
          <w:spacing w:val="-17"/>
        </w:rPr>
        <w:t xml:space="preserve"> </w:t>
      </w:r>
      <w:r>
        <w:rPr>
          <w:spacing w:val="-2"/>
        </w:rPr>
        <w:t>diminuto</w:t>
      </w:r>
      <w:r>
        <w:rPr>
          <w:spacing w:val="-17"/>
        </w:rPr>
        <w:t xml:space="preserve"> </w:t>
      </w:r>
      <w:r>
        <w:rPr>
          <w:spacing w:val="-2"/>
        </w:rPr>
        <w:t>sendero,</w:t>
      </w:r>
      <w:r>
        <w:rPr>
          <w:spacing w:val="-26"/>
        </w:rPr>
        <w:t xml:space="preserve"> </w:t>
      </w:r>
      <w:r>
        <w:rPr>
          <w:spacing w:val="-2"/>
        </w:rPr>
        <w:t>cada</w:t>
      </w:r>
      <w:r>
        <w:rPr>
          <w:spacing w:val="-17"/>
        </w:rPr>
        <w:t xml:space="preserve"> </w:t>
      </w:r>
      <w:r>
        <w:rPr>
          <w:spacing w:val="-2"/>
        </w:rPr>
        <w:t>vez</w:t>
      </w:r>
      <w:r>
        <w:rPr>
          <w:spacing w:val="-17"/>
        </w:rPr>
        <w:t xml:space="preserve"> </w:t>
      </w:r>
      <w:r>
        <w:rPr>
          <w:spacing w:val="-2"/>
        </w:rPr>
        <w:t>se</w:t>
      </w:r>
      <w:r>
        <w:rPr>
          <w:spacing w:val="-17"/>
        </w:rPr>
        <w:t xml:space="preserve"> </w:t>
      </w:r>
      <w:r>
        <w:rPr>
          <w:spacing w:val="-2"/>
        </w:rPr>
        <w:t>acercaban</w:t>
      </w:r>
      <w:r>
        <w:rPr>
          <w:spacing w:val="-17"/>
        </w:rPr>
        <w:t xml:space="preserve"> </w:t>
      </w:r>
      <w:r>
        <w:rPr>
          <w:spacing w:val="-2"/>
        </w:rPr>
        <w:t>más</w:t>
      </w:r>
      <w:r>
        <w:rPr>
          <w:spacing w:val="-17"/>
        </w:rPr>
        <w:t xml:space="preserve"> </w:t>
      </w:r>
      <w:r>
        <w:rPr>
          <w:spacing w:val="-2"/>
        </w:rPr>
        <w:t>a</w:t>
      </w:r>
      <w:r>
        <w:rPr>
          <w:spacing w:val="-17"/>
        </w:rPr>
        <w:t xml:space="preserve"> </w:t>
      </w:r>
      <w:r>
        <w:rPr>
          <w:spacing w:val="-2"/>
        </w:rPr>
        <w:t>la</w:t>
      </w:r>
      <w:r>
        <w:rPr>
          <w:spacing w:val="-17"/>
        </w:rPr>
        <w:t xml:space="preserve"> </w:t>
      </w:r>
      <w:r>
        <w:rPr>
          <w:spacing w:val="-2"/>
        </w:rPr>
        <w:t>figura</w:t>
      </w:r>
      <w:r>
        <w:rPr>
          <w:spacing w:val="-17"/>
        </w:rPr>
        <w:t xml:space="preserve"> </w:t>
      </w:r>
      <w:r>
        <w:rPr>
          <w:spacing w:val="-1"/>
        </w:rPr>
        <w:t>de</w:t>
      </w:r>
      <w:r>
        <w:rPr>
          <w:spacing w:val="-55"/>
        </w:rPr>
        <w:t xml:space="preserve"> </w:t>
      </w:r>
      <w:r>
        <w:rPr>
          <w:spacing w:val="-5"/>
          <w:w w:val="105"/>
        </w:rPr>
        <w:t xml:space="preserve">Hécate. De hecho, hasta unos </w:t>
      </w:r>
      <w:r>
        <w:rPr>
          <w:spacing w:val="-4"/>
          <w:w w:val="105"/>
        </w:rPr>
        <w:t>minutos después de mirarla,</w:t>
      </w:r>
      <w:r>
        <w:rPr>
          <w:spacing w:val="-58"/>
          <w:w w:val="105"/>
        </w:rPr>
        <w:t xml:space="preserve"> </w:t>
      </w:r>
      <w:r>
        <w:t>no</w:t>
      </w:r>
      <w:r>
        <w:rPr>
          <w:spacing w:val="-12"/>
        </w:rPr>
        <w:t xml:space="preserve"> </w:t>
      </w:r>
      <w:r>
        <w:t>asimilaron</w:t>
      </w:r>
      <w:r>
        <w:rPr>
          <w:spacing w:val="-11"/>
        </w:rPr>
        <w:t xml:space="preserve"> </w:t>
      </w:r>
      <w:r>
        <w:t>lo</w:t>
      </w:r>
      <w:r>
        <w:rPr>
          <w:spacing w:val="-12"/>
        </w:rPr>
        <w:t xml:space="preserve"> </w:t>
      </w:r>
      <w:r>
        <w:t>que</w:t>
      </w:r>
      <w:r>
        <w:rPr>
          <w:spacing w:val="-11"/>
        </w:rPr>
        <w:t xml:space="preserve"> </w:t>
      </w:r>
      <w:r>
        <w:t>verdaderamente</w:t>
      </w:r>
      <w:r>
        <w:rPr>
          <w:spacing w:val="-12"/>
        </w:rPr>
        <w:t xml:space="preserve"> </w:t>
      </w:r>
      <w:r>
        <w:t>estaban</w:t>
      </w:r>
      <w:r>
        <w:rPr>
          <w:spacing w:val="-11"/>
        </w:rPr>
        <w:t xml:space="preserve"> </w:t>
      </w:r>
      <w:r>
        <w:t>viendo.</w:t>
      </w:r>
    </w:p>
    <w:p w14:paraId="7C45FDF9" w14:textId="144D595C" w:rsidR="00584CB5" w:rsidRDefault="00996ED2">
      <w:pPr>
        <w:pStyle w:val="BodyText"/>
        <w:spacing w:line="268" w:lineRule="auto"/>
        <w:ind w:left="243" w:right="543" w:firstLine="340"/>
        <w:jc w:val="both"/>
      </w:pPr>
      <w:r>
        <w:t>Justo</w:t>
      </w:r>
      <w:r>
        <w:rPr>
          <w:spacing w:val="-12"/>
        </w:rPr>
        <w:t xml:space="preserve"> </w:t>
      </w:r>
      <w:r>
        <w:t>delante</w:t>
      </w:r>
      <w:r>
        <w:rPr>
          <w:spacing w:val="-11"/>
        </w:rPr>
        <w:t xml:space="preserve"> </w:t>
      </w:r>
      <w:r>
        <w:t>de</w:t>
      </w:r>
      <w:r>
        <w:rPr>
          <w:spacing w:val="-12"/>
        </w:rPr>
        <w:t xml:space="preserve"> </w:t>
      </w:r>
      <w:r>
        <w:t>ellos,</w:t>
      </w:r>
      <w:r>
        <w:rPr>
          <w:spacing w:val="-21"/>
        </w:rPr>
        <w:t xml:space="preserve"> </w:t>
      </w:r>
      <w:r>
        <w:t>en</w:t>
      </w:r>
      <w:r>
        <w:rPr>
          <w:spacing w:val="-11"/>
        </w:rPr>
        <w:t xml:space="preserve"> </w:t>
      </w:r>
      <w:r>
        <w:t>el</w:t>
      </w:r>
      <w:r>
        <w:rPr>
          <w:spacing w:val="-12"/>
        </w:rPr>
        <w:t xml:space="preserve"> </w:t>
      </w:r>
      <w:r>
        <w:t>centro</w:t>
      </w:r>
      <w:r>
        <w:rPr>
          <w:spacing w:val="-11"/>
        </w:rPr>
        <w:t xml:space="preserve"> </w:t>
      </w:r>
      <w:r>
        <w:t>de</w:t>
      </w:r>
      <w:r>
        <w:rPr>
          <w:spacing w:val="-11"/>
        </w:rPr>
        <w:t xml:space="preserve"> </w:t>
      </w:r>
      <w:r>
        <w:t>un</w:t>
      </w:r>
      <w:r>
        <w:rPr>
          <w:spacing w:val="-12"/>
        </w:rPr>
        <w:t xml:space="preserve"> </w:t>
      </w:r>
      <w:r>
        <w:t>amplísimo</w:t>
      </w:r>
      <w:r>
        <w:rPr>
          <w:spacing w:val="-11"/>
        </w:rPr>
        <w:t xml:space="preserve"> </w:t>
      </w:r>
      <w:r>
        <w:t>claro inclinado ligeramente y rociado con vastas franjas de</w:t>
      </w:r>
      <w:r>
        <w:rPr>
          <w:spacing w:val="1"/>
        </w:rPr>
        <w:t xml:space="preserve"> </w:t>
      </w:r>
      <w:r>
        <w:t>flores multicolor, se alzaba un árbol. Tenía el mismo tamaño que el de un colosal rascacielos. Las ramas y las hojas más altas estaban envueltas en espirales de neblina</w:t>
      </w:r>
      <w:r>
        <w:rPr>
          <w:spacing w:val="1"/>
        </w:rPr>
        <w:t xml:space="preserve"> </w:t>
      </w:r>
      <w:r>
        <w:t>blanca, mientras que las raíces del árbol sobresalían del</w:t>
      </w:r>
      <w:r>
        <w:rPr>
          <w:spacing w:val="1"/>
        </w:rPr>
        <w:t xml:space="preserve"> </w:t>
      </w:r>
      <w:r>
        <w:t>suelo</w:t>
      </w:r>
      <w:r>
        <w:rPr>
          <w:spacing w:val="-9"/>
        </w:rPr>
        <w:t xml:space="preserve"> </w:t>
      </w:r>
      <w:r>
        <w:t>como</w:t>
      </w:r>
      <w:r>
        <w:rPr>
          <w:spacing w:val="-9"/>
        </w:rPr>
        <w:t xml:space="preserve"> </w:t>
      </w:r>
      <w:r>
        <w:t>garras</w:t>
      </w:r>
      <w:r>
        <w:rPr>
          <w:spacing w:val="-9"/>
        </w:rPr>
        <w:t xml:space="preserve"> </w:t>
      </w:r>
      <w:r>
        <w:t>afiladas</w:t>
      </w:r>
      <w:r>
        <w:rPr>
          <w:spacing w:val="-8"/>
        </w:rPr>
        <w:t xml:space="preserve"> </w:t>
      </w:r>
      <w:r>
        <w:t>con</w:t>
      </w:r>
      <w:r>
        <w:rPr>
          <w:spacing w:val="-9"/>
        </w:rPr>
        <w:t xml:space="preserve"> </w:t>
      </w:r>
      <w:r>
        <w:t>una</w:t>
      </w:r>
      <w:r>
        <w:rPr>
          <w:spacing w:val="-9"/>
        </w:rPr>
        <w:t xml:space="preserve"> </w:t>
      </w:r>
      <w:r>
        <w:t>altura</w:t>
      </w:r>
      <w:r>
        <w:rPr>
          <w:spacing w:val="-9"/>
        </w:rPr>
        <w:t xml:space="preserve"> </w:t>
      </w:r>
      <w:r>
        <w:t>semejante</w:t>
      </w:r>
      <w:r>
        <w:rPr>
          <w:spacing w:val="-8"/>
        </w:rPr>
        <w:t xml:space="preserve"> </w:t>
      </w:r>
      <w:r>
        <w:t>a</w:t>
      </w:r>
      <w:r>
        <w:rPr>
          <w:spacing w:val="-9"/>
        </w:rPr>
        <w:t xml:space="preserve"> </w:t>
      </w:r>
      <w:r>
        <w:t>la</w:t>
      </w:r>
      <w:r>
        <w:rPr>
          <w:spacing w:val="-9"/>
        </w:rPr>
        <w:t xml:space="preserve"> </w:t>
      </w:r>
      <w:r>
        <w:t>de</w:t>
      </w:r>
      <w:r>
        <w:rPr>
          <w:spacing w:val="-55"/>
        </w:rPr>
        <w:t xml:space="preserve"> </w:t>
      </w:r>
      <w:r>
        <w:t>un</w:t>
      </w:r>
      <w:r>
        <w:rPr>
          <w:spacing w:val="-14"/>
        </w:rPr>
        <w:t xml:space="preserve"> </w:t>
      </w:r>
      <w:r>
        <w:t>coche.</w:t>
      </w:r>
      <w:r>
        <w:rPr>
          <w:spacing w:val="-23"/>
        </w:rPr>
        <w:t xml:space="preserve"> </w:t>
      </w:r>
      <w:r>
        <w:t>El</w:t>
      </w:r>
      <w:r>
        <w:rPr>
          <w:spacing w:val="-14"/>
        </w:rPr>
        <w:t xml:space="preserve"> </w:t>
      </w:r>
      <w:r>
        <w:t>propio</w:t>
      </w:r>
      <w:r>
        <w:rPr>
          <w:spacing w:val="-14"/>
        </w:rPr>
        <w:t xml:space="preserve"> </w:t>
      </w:r>
      <w:r>
        <w:t>árbol</w:t>
      </w:r>
      <w:r>
        <w:rPr>
          <w:spacing w:val="-13"/>
        </w:rPr>
        <w:t xml:space="preserve"> </w:t>
      </w:r>
      <w:r>
        <w:t>parecía</w:t>
      </w:r>
      <w:r>
        <w:rPr>
          <w:spacing w:val="-14"/>
        </w:rPr>
        <w:t xml:space="preserve"> </w:t>
      </w:r>
      <w:r>
        <w:t>retorcerse</w:t>
      </w:r>
      <w:r>
        <w:rPr>
          <w:spacing w:val="-14"/>
        </w:rPr>
        <w:t xml:space="preserve"> </w:t>
      </w:r>
      <w:r>
        <w:t>y</w:t>
      </w:r>
      <w:r>
        <w:rPr>
          <w:spacing w:val="-14"/>
        </w:rPr>
        <w:t xml:space="preserve"> </w:t>
      </w:r>
      <w:r>
        <w:t>anudarse</w:t>
      </w:r>
      <w:r>
        <w:rPr>
          <w:spacing w:val="-14"/>
        </w:rPr>
        <w:t xml:space="preserve"> </w:t>
      </w:r>
      <w:r>
        <w:t>y</w:t>
      </w:r>
      <w:r>
        <w:rPr>
          <w:spacing w:val="-14"/>
        </w:rPr>
        <w:t xml:space="preserve"> </w:t>
      </w:r>
      <w:r>
        <w:t>su</w:t>
      </w:r>
      <w:r>
        <w:rPr>
          <w:spacing w:val="-55"/>
        </w:rPr>
        <w:t xml:space="preserve"> </w:t>
      </w:r>
      <w:r>
        <w:rPr>
          <w:spacing w:val="-1"/>
        </w:rPr>
        <w:t>corteza</w:t>
      </w:r>
      <w:r>
        <w:rPr>
          <w:spacing w:val="-7"/>
        </w:rPr>
        <w:t xml:space="preserve"> </w:t>
      </w:r>
      <w:r>
        <w:t>estaba</w:t>
      </w:r>
      <w:r>
        <w:rPr>
          <w:spacing w:val="-7"/>
        </w:rPr>
        <w:t xml:space="preserve"> </w:t>
      </w:r>
      <w:r>
        <w:t>marcada</w:t>
      </w:r>
      <w:r>
        <w:rPr>
          <w:spacing w:val="-6"/>
        </w:rPr>
        <w:t xml:space="preserve"> </w:t>
      </w:r>
      <w:r>
        <w:t>y</w:t>
      </w:r>
      <w:r>
        <w:rPr>
          <w:spacing w:val="-7"/>
        </w:rPr>
        <w:t xml:space="preserve"> </w:t>
      </w:r>
      <w:r>
        <w:t>grabada</w:t>
      </w:r>
      <w:r>
        <w:rPr>
          <w:spacing w:val="-7"/>
        </w:rPr>
        <w:t xml:space="preserve"> </w:t>
      </w:r>
      <w:r>
        <w:t>con</w:t>
      </w:r>
      <w:r>
        <w:rPr>
          <w:spacing w:val="-6"/>
        </w:rPr>
        <w:t xml:space="preserve"> </w:t>
      </w:r>
      <w:r>
        <w:t>líneas</w:t>
      </w:r>
      <w:r>
        <w:rPr>
          <w:spacing w:val="-7"/>
        </w:rPr>
        <w:t xml:space="preserve"> </w:t>
      </w:r>
      <w:r>
        <w:t>y</w:t>
      </w:r>
      <w:r>
        <w:rPr>
          <w:spacing w:val="-7"/>
        </w:rPr>
        <w:t xml:space="preserve"> </w:t>
      </w:r>
      <w:r>
        <w:t>grietas.</w:t>
      </w:r>
      <w:r>
        <w:rPr>
          <w:spacing w:val="-14"/>
        </w:rPr>
        <w:t xml:space="preserve"> </w:t>
      </w:r>
      <w:r>
        <w:t>Lar</w:t>
      </w:r>
      <w:r>
        <w:rPr>
          <w:spacing w:val="-2"/>
        </w:rPr>
        <w:t>gas</w:t>
      </w:r>
      <w:r>
        <w:rPr>
          <w:spacing w:val="-14"/>
        </w:rPr>
        <w:t xml:space="preserve"> </w:t>
      </w:r>
      <w:r>
        <w:rPr>
          <w:spacing w:val="-2"/>
        </w:rPr>
        <w:t>vides,</w:t>
      </w:r>
      <w:r>
        <w:rPr>
          <w:spacing w:val="-21"/>
        </w:rPr>
        <w:t xml:space="preserve"> </w:t>
      </w:r>
      <w:r>
        <w:rPr>
          <w:spacing w:val="-1"/>
        </w:rPr>
        <w:t>como</w:t>
      </w:r>
      <w:r>
        <w:rPr>
          <w:spacing w:val="-14"/>
        </w:rPr>
        <w:t xml:space="preserve"> </w:t>
      </w:r>
      <w:r>
        <w:rPr>
          <w:spacing w:val="-1"/>
        </w:rPr>
        <w:t>pipas</w:t>
      </w:r>
      <w:r>
        <w:rPr>
          <w:spacing w:val="-13"/>
        </w:rPr>
        <w:t xml:space="preserve"> </w:t>
      </w:r>
      <w:r>
        <w:rPr>
          <w:spacing w:val="-1"/>
        </w:rPr>
        <w:t>de</w:t>
      </w:r>
      <w:r>
        <w:rPr>
          <w:spacing w:val="-14"/>
        </w:rPr>
        <w:t xml:space="preserve"> </w:t>
      </w:r>
      <w:r>
        <w:rPr>
          <w:spacing w:val="-1"/>
        </w:rPr>
        <w:t>un</w:t>
      </w:r>
      <w:r>
        <w:rPr>
          <w:spacing w:val="-13"/>
        </w:rPr>
        <w:t xml:space="preserve"> </w:t>
      </w:r>
      <w:r>
        <w:rPr>
          <w:spacing w:val="-1"/>
        </w:rPr>
        <w:t>tamaño</w:t>
      </w:r>
      <w:r>
        <w:rPr>
          <w:spacing w:val="-14"/>
        </w:rPr>
        <w:t xml:space="preserve"> </w:t>
      </w:r>
      <w:r>
        <w:rPr>
          <w:spacing w:val="-1"/>
        </w:rPr>
        <w:t>espectacular,</w:t>
      </w:r>
      <w:r>
        <w:rPr>
          <w:spacing w:val="-21"/>
        </w:rPr>
        <w:t xml:space="preserve"> </w:t>
      </w:r>
      <w:r>
        <w:rPr>
          <w:spacing w:val="-1"/>
        </w:rPr>
        <w:t>envolvían</w:t>
      </w:r>
      <w:r>
        <w:rPr>
          <w:spacing w:val="-55"/>
        </w:rPr>
        <w:t xml:space="preserve"> </w:t>
      </w:r>
      <w:r>
        <w:t>el</w:t>
      </w:r>
      <w:r>
        <w:rPr>
          <w:spacing w:val="-6"/>
        </w:rPr>
        <w:t xml:space="preserve"> </w:t>
      </w:r>
      <w:r>
        <w:t>árbol</w:t>
      </w:r>
      <w:r>
        <w:rPr>
          <w:spacing w:val="-6"/>
        </w:rPr>
        <w:t xml:space="preserve"> </w:t>
      </w:r>
      <w:r>
        <w:t>balanceándose</w:t>
      </w:r>
      <w:r>
        <w:rPr>
          <w:spacing w:val="-6"/>
        </w:rPr>
        <w:t xml:space="preserve"> </w:t>
      </w:r>
      <w:r>
        <w:t>desde</w:t>
      </w:r>
      <w:r>
        <w:rPr>
          <w:spacing w:val="-5"/>
        </w:rPr>
        <w:t xml:space="preserve"> </w:t>
      </w:r>
      <w:r>
        <w:t>sus</w:t>
      </w:r>
      <w:r>
        <w:rPr>
          <w:spacing w:val="-6"/>
        </w:rPr>
        <w:t xml:space="preserve"> </w:t>
      </w:r>
      <w:r>
        <w:t>ramas.</w:t>
      </w:r>
    </w:p>
    <w:p w14:paraId="7C45FDFA" w14:textId="5330870A" w:rsidR="00584CB5" w:rsidRDefault="00996ED2">
      <w:pPr>
        <w:pStyle w:val="BodyText"/>
        <w:spacing w:line="268" w:lineRule="auto"/>
        <w:ind w:left="243" w:right="542" w:firstLine="340"/>
        <w:jc w:val="both"/>
      </w:pPr>
      <w:r>
        <w:rPr>
          <w:spacing w:val="-2"/>
        </w:rPr>
        <w:t>—El</w:t>
      </w:r>
      <w:r>
        <w:rPr>
          <w:spacing w:val="-10"/>
        </w:rPr>
        <w:t xml:space="preserve"> </w:t>
      </w:r>
      <w:r>
        <w:rPr>
          <w:spacing w:val="-2"/>
        </w:rPr>
        <w:t>hogar</w:t>
      </w:r>
      <w:r>
        <w:rPr>
          <w:spacing w:val="-10"/>
        </w:rPr>
        <w:t xml:space="preserve"> </w:t>
      </w:r>
      <w:r>
        <w:rPr>
          <w:spacing w:val="-2"/>
        </w:rPr>
        <w:t>de</w:t>
      </w:r>
      <w:r>
        <w:rPr>
          <w:spacing w:val="-10"/>
        </w:rPr>
        <w:t xml:space="preserve"> </w:t>
      </w:r>
      <w:r>
        <w:rPr>
          <w:spacing w:val="-2"/>
        </w:rPr>
        <w:t>Hécate</w:t>
      </w:r>
      <w:r>
        <w:rPr>
          <w:spacing w:val="-10"/>
        </w:rPr>
        <w:t xml:space="preserve"> </w:t>
      </w:r>
      <w:r>
        <w:rPr>
          <w:spacing w:val="-1"/>
        </w:rPr>
        <w:t>—explicó</w:t>
      </w:r>
      <w:r>
        <w:rPr>
          <w:spacing w:val="-10"/>
        </w:rPr>
        <w:t xml:space="preserve"> </w:t>
      </w:r>
      <w:r>
        <w:rPr>
          <w:spacing w:val="-1"/>
        </w:rPr>
        <w:t>Nicolas</w:t>
      </w:r>
      <w:r>
        <w:rPr>
          <w:spacing w:val="-10"/>
        </w:rPr>
        <w:t xml:space="preserve"> </w:t>
      </w:r>
      <w:r>
        <w:rPr>
          <w:spacing w:val="-1"/>
        </w:rPr>
        <w:t>Flamel—.</w:t>
      </w:r>
      <w:r>
        <w:rPr>
          <w:spacing w:val="-18"/>
        </w:rPr>
        <w:t xml:space="preserve"> </w:t>
      </w:r>
      <w:r>
        <w:rPr>
          <w:spacing w:val="-1"/>
        </w:rPr>
        <w:t>Sois</w:t>
      </w:r>
      <w:r>
        <w:rPr>
          <w:spacing w:val="-55"/>
        </w:rPr>
        <w:t xml:space="preserve"> </w:t>
      </w:r>
      <w:r>
        <w:t>los únicos humanos con vida que en los dos últimos milenios</w:t>
      </w:r>
      <w:r>
        <w:rPr>
          <w:spacing w:val="-8"/>
        </w:rPr>
        <w:t xml:space="preserve"> </w:t>
      </w:r>
      <w:r>
        <w:t>lo</w:t>
      </w:r>
      <w:r>
        <w:rPr>
          <w:spacing w:val="-8"/>
        </w:rPr>
        <w:t xml:space="preserve"> </w:t>
      </w:r>
      <w:r>
        <w:t>han</w:t>
      </w:r>
      <w:r>
        <w:rPr>
          <w:spacing w:val="-8"/>
        </w:rPr>
        <w:t xml:space="preserve"> </w:t>
      </w:r>
      <w:r>
        <w:t>contemplado.</w:t>
      </w:r>
      <w:r>
        <w:rPr>
          <w:spacing w:val="-17"/>
        </w:rPr>
        <w:t xml:space="preserve"> </w:t>
      </w:r>
      <w:r>
        <w:t>De</w:t>
      </w:r>
      <w:r>
        <w:rPr>
          <w:spacing w:val="-8"/>
        </w:rPr>
        <w:t xml:space="preserve"> </w:t>
      </w:r>
      <w:r>
        <w:t>hecho,</w:t>
      </w:r>
      <w:r>
        <w:rPr>
          <w:spacing w:val="-16"/>
        </w:rPr>
        <w:t xml:space="preserve"> </w:t>
      </w:r>
      <w:r>
        <w:t>yo</w:t>
      </w:r>
      <w:r>
        <w:rPr>
          <w:spacing w:val="-8"/>
        </w:rPr>
        <w:t xml:space="preserve"> </w:t>
      </w:r>
      <w:r>
        <w:t>sólo</w:t>
      </w:r>
      <w:r>
        <w:rPr>
          <w:spacing w:val="-8"/>
        </w:rPr>
        <w:t xml:space="preserve"> </w:t>
      </w:r>
      <w:r>
        <w:t>había</w:t>
      </w:r>
      <w:r>
        <w:rPr>
          <w:spacing w:val="-8"/>
        </w:rPr>
        <w:t xml:space="preserve"> </w:t>
      </w:r>
      <w:r>
        <w:t>leído</w:t>
      </w:r>
      <w:r>
        <w:rPr>
          <w:spacing w:val="-8"/>
        </w:rPr>
        <w:t xml:space="preserve"> </w:t>
      </w:r>
      <w:r>
        <w:t>sobre</w:t>
      </w:r>
      <w:r>
        <w:rPr>
          <w:spacing w:val="-3"/>
        </w:rPr>
        <w:t xml:space="preserve"> </w:t>
      </w:r>
      <w:r>
        <w:t>él.</w:t>
      </w:r>
    </w:p>
    <w:p w14:paraId="7C45FDFB" w14:textId="77777777" w:rsidR="00584CB5" w:rsidRDefault="00996ED2">
      <w:pPr>
        <w:pStyle w:val="BodyText"/>
        <w:spacing w:line="268" w:lineRule="auto"/>
        <w:ind w:left="243" w:right="542" w:firstLine="340"/>
        <w:jc w:val="both"/>
      </w:pPr>
      <w:r>
        <w:rPr>
          <w:w w:val="105"/>
        </w:rPr>
        <w:t>Scatty esbozó una sonrisa al ver la expresión de los</w:t>
      </w:r>
      <w:r>
        <w:rPr>
          <w:spacing w:val="1"/>
          <w:w w:val="105"/>
        </w:rPr>
        <w:t xml:space="preserve"> </w:t>
      </w:r>
      <w:r>
        <w:rPr>
          <w:spacing w:val="-2"/>
          <w:w w:val="105"/>
        </w:rPr>
        <w:t>rostros</w:t>
      </w:r>
      <w:r>
        <w:rPr>
          <w:spacing w:val="-13"/>
          <w:w w:val="105"/>
        </w:rPr>
        <w:t xml:space="preserve"> </w:t>
      </w:r>
      <w:r>
        <w:rPr>
          <w:spacing w:val="-2"/>
          <w:w w:val="105"/>
        </w:rPr>
        <w:t>de</w:t>
      </w:r>
      <w:r>
        <w:rPr>
          <w:spacing w:val="-13"/>
          <w:w w:val="105"/>
        </w:rPr>
        <w:t xml:space="preserve"> </w:t>
      </w:r>
      <w:r>
        <w:rPr>
          <w:spacing w:val="-2"/>
          <w:w w:val="105"/>
        </w:rPr>
        <w:t>los</w:t>
      </w:r>
      <w:r>
        <w:rPr>
          <w:spacing w:val="-13"/>
          <w:w w:val="105"/>
        </w:rPr>
        <w:t xml:space="preserve"> </w:t>
      </w:r>
      <w:r>
        <w:rPr>
          <w:spacing w:val="-2"/>
          <w:w w:val="105"/>
        </w:rPr>
        <w:t>mellizos</w:t>
      </w:r>
      <w:r>
        <w:rPr>
          <w:spacing w:val="-13"/>
          <w:w w:val="105"/>
        </w:rPr>
        <w:t xml:space="preserve"> </w:t>
      </w:r>
      <w:r>
        <w:rPr>
          <w:spacing w:val="-2"/>
          <w:w w:val="105"/>
        </w:rPr>
        <w:t>y</w:t>
      </w:r>
      <w:r>
        <w:rPr>
          <w:spacing w:val="-13"/>
          <w:w w:val="105"/>
        </w:rPr>
        <w:t xml:space="preserve"> </w:t>
      </w:r>
      <w:r>
        <w:rPr>
          <w:spacing w:val="-2"/>
          <w:w w:val="105"/>
        </w:rPr>
        <w:t>le</w:t>
      </w:r>
      <w:r>
        <w:rPr>
          <w:spacing w:val="-13"/>
          <w:w w:val="105"/>
        </w:rPr>
        <w:t xml:space="preserve"> </w:t>
      </w:r>
      <w:r>
        <w:rPr>
          <w:spacing w:val="-2"/>
          <w:w w:val="105"/>
        </w:rPr>
        <w:t>dio</w:t>
      </w:r>
      <w:r>
        <w:rPr>
          <w:spacing w:val="-13"/>
          <w:w w:val="105"/>
        </w:rPr>
        <w:t xml:space="preserve"> </w:t>
      </w:r>
      <w:r>
        <w:rPr>
          <w:spacing w:val="-2"/>
          <w:w w:val="105"/>
        </w:rPr>
        <w:t>un</w:t>
      </w:r>
      <w:r>
        <w:rPr>
          <w:spacing w:val="-13"/>
          <w:w w:val="105"/>
        </w:rPr>
        <w:t xml:space="preserve"> </w:t>
      </w:r>
      <w:r>
        <w:rPr>
          <w:spacing w:val="-2"/>
          <w:w w:val="105"/>
        </w:rPr>
        <w:t>suave</w:t>
      </w:r>
      <w:r>
        <w:rPr>
          <w:spacing w:val="-13"/>
          <w:w w:val="105"/>
        </w:rPr>
        <w:t xml:space="preserve"> </w:t>
      </w:r>
      <w:r>
        <w:rPr>
          <w:spacing w:val="-2"/>
          <w:w w:val="105"/>
        </w:rPr>
        <w:t>codazo</w:t>
      </w:r>
      <w:r>
        <w:rPr>
          <w:spacing w:val="-13"/>
          <w:w w:val="105"/>
        </w:rPr>
        <w:t xml:space="preserve"> </w:t>
      </w:r>
      <w:r>
        <w:rPr>
          <w:spacing w:val="-1"/>
          <w:w w:val="105"/>
        </w:rPr>
        <w:t>a</w:t>
      </w:r>
      <w:r>
        <w:rPr>
          <w:spacing w:val="-13"/>
          <w:w w:val="105"/>
        </w:rPr>
        <w:t xml:space="preserve"> </w:t>
      </w:r>
      <w:r>
        <w:rPr>
          <w:spacing w:val="-1"/>
          <w:w w:val="105"/>
        </w:rPr>
        <w:t>Josh.</w:t>
      </w:r>
    </w:p>
    <w:p w14:paraId="7C45FDFC" w14:textId="77777777" w:rsidR="00584CB5" w:rsidRDefault="00996ED2">
      <w:pPr>
        <w:pStyle w:val="BodyText"/>
        <w:spacing w:line="268" w:lineRule="auto"/>
        <w:ind w:left="243" w:right="543" w:firstLine="340"/>
        <w:jc w:val="both"/>
      </w:pPr>
      <w:r>
        <w:t>—¿Dónde</w:t>
      </w:r>
      <w:r>
        <w:rPr>
          <w:spacing w:val="-8"/>
        </w:rPr>
        <w:t xml:space="preserve"> </w:t>
      </w:r>
      <w:r>
        <w:t>exactamente</w:t>
      </w:r>
      <w:r>
        <w:rPr>
          <w:spacing w:val="-8"/>
        </w:rPr>
        <w:t xml:space="preserve"> </w:t>
      </w:r>
      <w:r>
        <w:t>esperabas</w:t>
      </w:r>
      <w:r>
        <w:rPr>
          <w:spacing w:val="-8"/>
        </w:rPr>
        <w:t xml:space="preserve"> </w:t>
      </w:r>
      <w:r>
        <w:t>que</w:t>
      </w:r>
      <w:r>
        <w:rPr>
          <w:spacing w:val="-7"/>
        </w:rPr>
        <w:t xml:space="preserve"> </w:t>
      </w:r>
      <w:r>
        <w:t>viviría?</w:t>
      </w:r>
      <w:r>
        <w:rPr>
          <w:spacing w:val="-8"/>
        </w:rPr>
        <w:t xml:space="preserve"> </w:t>
      </w:r>
      <w:r>
        <w:t>¿En</w:t>
      </w:r>
      <w:r>
        <w:rPr>
          <w:spacing w:val="-8"/>
        </w:rPr>
        <w:t xml:space="preserve"> </w:t>
      </w:r>
      <w:r>
        <w:t>una</w:t>
      </w:r>
      <w:r>
        <w:rPr>
          <w:spacing w:val="-55"/>
        </w:rPr>
        <w:t xml:space="preserve"> </w:t>
      </w:r>
      <w:r>
        <w:rPr>
          <w:w w:val="105"/>
        </w:rPr>
        <w:t>caravana?</w:t>
      </w:r>
    </w:p>
    <w:p w14:paraId="7C45FDFD" w14:textId="77777777" w:rsidR="00584CB5" w:rsidRDefault="00996ED2">
      <w:pPr>
        <w:pStyle w:val="BodyText"/>
        <w:spacing w:line="268" w:lineRule="auto"/>
        <w:ind w:left="243" w:right="542" w:firstLine="340"/>
        <w:jc w:val="both"/>
      </w:pPr>
      <w:r>
        <w:t>—Yo… bueno, no sé… no pensaba que… —comenzó</w:t>
      </w:r>
      <w:r>
        <w:rPr>
          <w:spacing w:val="-55"/>
        </w:rPr>
        <w:t xml:space="preserve"> </w:t>
      </w:r>
      <w:r>
        <w:t>Josh.</w:t>
      </w:r>
    </w:p>
    <w:p w14:paraId="7C45FDFE" w14:textId="77777777" w:rsidR="00584CB5" w:rsidRDefault="00996ED2">
      <w:pPr>
        <w:pStyle w:val="BodyText"/>
        <w:spacing w:line="268" w:lineRule="auto"/>
        <w:ind w:left="243" w:right="542" w:firstLine="340"/>
        <w:jc w:val="both"/>
      </w:pPr>
      <w:r>
        <w:t>El</w:t>
      </w:r>
      <w:r>
        <w:rPr>
          <w:spacing w:val="-10"/>
        </w:rPr>
        <w:t xml:space="preserve"> </w:t>
      </w:r>
      <w:r>
        <w:t>paisaje</w:t>
      </w:r>
      <w:r>
        <w:rPr>
          <w:spacing w:val="-10"/>
        </w:rPr>
        <w:t xml:space="preserve"> </w:t>
      </w:r>
      <w:r>
        <w:t>era</w:t>
      </w:r>
      <w:r>
        <w:rPr>
          <w:spacing w:val="-9"/>
        </w:rPr>
        <w:t xml:space="preserve"> </w:t>
      </w:r>
      <w:r>
        <w:t>verdaderamente</w:t>
      </w:r>
      <w:r>
        <w:rPr>
          <w:spacing w:val="-10"/>
        </w:rPr>
        <w:t xml:space="preserve"> </w:t>
      </w:r>
      <w:r>
        <w:t>increíble</w:t>
      </w:r>
      <w:r>
        <w:rPr>
          <w:spacing w:val="-9"/>
        </w:rPr>
        <w:t xml:space="preserve"> </w:t>
      </w:r>
      <w:r>
        <w:t>y</w:t>
      </w:r>
      <w:r>
        <w:rPr>
          <w:spacing w:val="-10"/>
        </w:rPr>
        <w:t xml:space="preserve"> </w:t>
      </w:r>
      <w:r>
        <w:t>por</w:t>
      </w:r>
      <w:r>
        <w:rPr>
          <w:spacing w:val="-9"/>
        </w:rPr>
        <w:t xml:space="preserve"> </w:t>
      </w:r>
      <w:r>
        <w:t>los</w:t>
      </w:r>
      <w:r>
        <w:rPr>
          <w:spacing w:val="-10"/>
        </w:rPr>
        <w:t xml:space="preserve"> </w:t>
      </w:r>
      <w:r>
        <w:t>pocos</w:t>
      </w:r>
      <w:r>
        <w:rPr>
          <w:spacing w:val="-55"/>
        </w:rPr>
        <w:t xml:space="preserve"> </w:t>
      </w:r>
      <w:r>
        <w:rPr>
          <w:spacing w:val="-1"/>
          <w:w w:val="105"/>
        </w:rPr>
        <w:t>conocimientos</w:t>
      </w:r>
      <w:r>
        <w:rPr>
          <w:spacing w:val="-14"/>
          <w:w w:val="105"/>
        </w:rPr>
        <w:t xml:space="preserve"> </w:t>
      </w:r>
      <w:r>
        <w:rPr>
          <w:spacing w:val="-1"/>
          <w:w w:val="105"/>
        </w:rPr>
        <w:t>que</w:t>
      </w:r>
      <w:r>
        <w:rPr>
          <w:spacing w:val="-14"/>
          <w:w w:val="105"/>
        </w:rPr>
        <w:t xml:space="preserve"> </w:t>
      </w:r>
      <w:r>
        <w:rPr>
          <w:spacing w:val="-1"/>
          <w:w w:val="105"/>
        </w:rPr>
        <w:t>tenía</w:t>
      </w:r>
      <w:r>
        <w:rPr>
          <w:spacing w:val="-13"/>
          <w:w w:val="105"/>
        </w:rPr>
        <w:t xml:space="preserve"> </w:t>
      </w:r>
      <w:r>
        <w:rPr>
          <w:w w:val="105"/>
        </w:rPr>
        <w:t>sobre</w:t>
      </w:r>
      <w:r>
        <w:rPr>
          <w:spacing w:val="-14"/>
          <w:w w:val="105"/>
        </w:rPr>
        <w:t xml:space="preserve"> </w:t>
      </w:r>
      <w:r>
        <w:rPr>
          <w:w w:val="105"/>
        </w:rPr>
        <w:t>biología</w:t>
      </w:r>
      <w:r>
        <w:rPr>
          <w:spacing w:val="-14"/>
          <w:w w:val="105"/>
        </w:rPr>
        <w:t xml:space="preserve"> </w:t>
      </w:r>
      <w:r>
        <w:rPr>
          <w:w w:val="105"/>
        </w:rPr>
        <w:t>sabía</w:t>
      </w:r>
      <w:r>
        <w:rPr>
          <w:spacing w:val="-13"/>
          <w:w w:val="105"/>
        </w:rPr>
        <w:t xml:space="preserve"> </w:t>
      </w:r>
      <w:r>
        <w:rPr>
          <w:w w:val="105"/>
        </w:rPr>
        <w:t>que</w:t>
      </w:r>
      <w:r>
        <w:rPr>
          <w:spacing w:val="-14"/>
          <w:w w:val="105"/>
        </w:rPr>
        <w:t xml:space="preserve"> </w:t>
      </w:r>
      <w:r>
        <w:rPr>
          <w:w w:val="105"/>
        </w:rPr>
        <w:t>ningún</w:t>
      </w:r>
      <w:r>
        <w:rPr>
          <w:spacing w:val="-58"/>
          <w:w w:val="105"/>
        </w:rPr>
        <w:t xml:space="preserve"> </w:t>
      </w:r>
      <w:r>
        <w:rPr>
          <w:w w:val="105"/>
        </w:rPr>
        <w:t>ser viviente podía adquirir tal tamaño. Mejor dicho, que</w:t>
      </w:r>
      <w:r>
        <w:rPr>
          <w:spacing w:val="-58"/>
          <w:w w:val="105"/>
        </w:rPr>
        <w:t xml:space="preserve"> </w:t>
      </w:r>
      <w:r>
        <w:rPr>
          <w:w w:val="105"/>
        </w:rPr>
        <w:t>ningún</w:t>
      </w:r>
      <w:r>
        <w:rPr>
          <w:spacing w:val="-8"/>
          <w:w w:val="105"/>
        </w:rPr>
        <w:t xml:space="preserve"> </w:t>
      </w:r>
      <w:r>
        <w:rPr>
          <w:w w:val="105"/>
        </w:rPr>
        <w:t>ser</w:t>
      </w:r>
      <w:r>
        <w:rPr>
          <w:spacing w:val="-8"/>
          <w:w w:val="105"/>
        </w:rPr>
        <w:t xml:space="preserve"> </w:t>
      </w:r>
      <w:r>
        <w:rPr>
          <w:w w:val="105"/>
        </w:rPr>
        <w:t>natural</w:t>
      </w:r>
      <w:r>
        <w:rPr>
          <w:spacing w:val="-8"/>
          <w:w w:val="105"/>
        </w:rPr>
        <w:t xml:space="preserve"> </w:t>
      </w:r>
      <w:r>
        <w:rPr>
          <w:w w:val="105"/>
        </w:rPr>
        <w:t>podía</w:t>
      </w:r>
      <w:r>
        <w:rPr>
          <w:spacing w:val="-7"/>
          <w:w w:val="105"/>
        </w:rPr>
        <w:t xml:space="preserve"> </w:t>
      </w:r>
      <w:r>
        <w:rPr>
          <w:w w:val="105"/>
        </w:rPr>
        <w:t>adquirir</w:t>
      </w:r>
      <w:r>
        <w:rPr>
          <w:spacing w:val="-8"/>
          <w:w w:val="105"/>
        </w:rPr>
        <w:t xml:space="preserve"> </w:t>
      </w:r>
      <w:r>
        <w:rPr>
          <w:w w:val="105"/>
        </w:rPr>
        <w:t>tal</w:t>
      </w:r>
      <w:r>
        <w:rPr>
          <w:spacing w:val="-8"/>
          <w:w w:val="105"/>
        </w:rPr>
        <w:t xml:space="preserve"> </w:t>
      </w:r>
      <w:r>
        <w:rPr>
          <w:w w:val="105"/>
        </w:rPr>
        <w:t>tamaño.</w:t>
      </w:r>
    </w:p>
    <w:p w14:paraId="7C45FDFF"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E00" w14:textId="77777777" w:rsidR="00584CB5" w:rsidRDefault="00584CB5">
      <w:pPr>
        <w:pStyle w:val="BodyText"/>
        <w:spacing w:before="1"/>
        <w:rPr>
          <w:sz w:val="21"/>
        </w:rPr>
      </w:pPr>
    </w:p>
    <w:p w14:paraId="7C45FE01"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E02" w14:textId="77777777" w:rsidR="00584CB5" w:rsidRDefault="00584CB5">
      <w:pPr>
        <w:pStyle w:val="BodyText"/>
        <w:spacing w:before="8"/>
        <w:rPr>
          <w:rFonts w:ascii="Calibri"/>
          <w:sz w:val="13"/>
        </w:rPr>
      </w:pPr>
    </w:p>
    <w:p w14:paraId="7C45FE03" w14:textId="77777777" w:rsidR="00584CB5" w:rsidRDefault="00584CB5">
      <w:pPr>
        <w:rPr>
          <w:rFonts w:ascii="Calibri"/>
          <w:sz w:val="13"/>
        </w:rPr>
        <w:sectPr w:rsidR="00584CB5">
          <w:pgSz w:w="9080" w:h="12760"/>
          <w:pgMar w:top="860" w:right="1220" w:bottom="840" w:left="740" w:header="138" w:footer="645" w:gutter="0"/>
          <w:cols w:space="720"/>
        </w:sectPr>
      </w:pPr>
    </w:p>
    <w:p w14:paraId="7C45FE04" w14:textId="4B2AC448" w:rsidR="00584CB5" w:rsidRDefault="00905D2D">
      <w:pPr>
        <w:pStyle w:val="BodyText"/>
        <w:spacing w:before="88" w:line="268" w:lineRule="auto"/>
        <w:ind w:left="1012" w:right="2" w:firstLine="340"/>
        <w:jc w:val="both"/>
      </w:pPr>
      <w:r>
        <w:pict w14:anchorId="7C461ECD">
          <v:group id="_x0000_s3744" style="position:absolute;left:0;text-align:left;margin-left:6.25pt;margin-top:295.3pt;width:24pt;height:48pt;z-index:15920640;mso-position-horizontal-relative:page;mso-position-vertical-relative:page" coordorigin="125,5906" coordsize="480,960">
            <v:shape id="_x0000_s3746" style="position:absolute;left:124;top:5905;width:480;height:960" coordorigin="125,5906" coordsize="480,960" o:spt="100" adj="0,,0" path="m365,5906r,960m125,6386r480,e" filled="f" strokeweight=".25pt">
              <v:stroke joinstyle="round"/>
              <v:formulas/>
              <v:path arrowok="t" o:connecttype="segments"/>
            </v:shape>
            <v:shape id="_x0000_s3745" type="#_x0000_t75" style="position:absolute;left:242;top:6263;width:245;height:245">
              <v:imagedata r:id="rId6" o:title=""/>
            </v:shape>
            <w10:wrap anchorx="page" anchory="page"/>
          </v:group>
        </w:pict>
      </w:r>
      <w:r>
        <w:pict w14:anchorId="7C461ECE">
          <v:group id="_x0000_s3741" style="position:absolute;left:0;text-align:left;margin-left:422.75pt;margin-top:295.3pt;width:24pt;height:48pt;z-index:15921152;mso-position-horizontal-relative:page;mso-position-vertical-relative:page" coordorigin="8455,5906" coordsize="480,960">
            <v:shape id="_x0000_s3743" style="position:absolute;left:8455;top:5905;width:480;height:960" coordorigin="8455,5906" coordsize="480,960" o:spt="100" adj="0,,0" path="m8695,5906r,960m8455,6386r480,e" filled="f" strokeweight=".25pt">
              <v:stroke joinstyle="round"/>
              <v:formulas/>
              <v:path arrowok="t" o:connecttype="segments"/>
            </v:shape>
            <v:shape id="_x0000_s3742" type="#_x0000_t75" style="position:absolute;left:8572;top:6263;width:245;height:245">
              <v:imagedata r:id="rId6" o:title=""/>
            </v:shape>
            <w10:wrap anchorx="page" anchory="page"/>
          </v:group>
        </w:pict>
      </w:r>
      <w:r w:rsidR="00996ED2">
        <w:rPr>
          <w:spacing w:val="-2"/>
          <w:w w:val="105"/>
        </w:rPr>
        <w:t>A</w:t>
      </w:r>
      <w:r w:rsidR="00996ED2">
        <w:rPr>
          <w:spacing w:val="-13"/>
          <w:w w:val="105"/>
        </w:rPr>
        <w:t xml:space="preserve"> </w:t>
      </w:r>
      <w:r w:rsidR="00996ED2">
        <w:rPr>
          <w:spacing w:val="-2"/>
          <w:w w:val="105"/>
        </w:rPr>
        <w:t>Sophie</w:t>
      </w:r>
      <w:r w:rsidR="00996ED2">
        <w:rPr>
          <w:spacing w:val="-13"/>
          <w:w w:val="105"/>
        </w:rPr>
        <w:t xml:space="preserve"> </w:t>
      </w:r>
      <w:r w:rsidR="00996ED2">
        <w:rPr>
          <w:spacing w:val="-2"/>
          <w:w w:val="105"/>
        </w:rPr>
        <w:t>le</w:t>
      </w:r>
      <w:r w:rsidR="00996ED2">
        <w:rPr>
          <w:spacing w:val="-13"/>
          <w:w w:val="105"/>
        </w:rPr>
        <w:t xml:space="preserve"> </w:t>
      </w:r>
      <w:r w:rsidR="00996ED2">
        <w:rPr>
          <w:spacing w:val="-2"/>
          <w:w w:val="105"/>
        </w:rPr>
        <w:t>daba</w:t>
      </w:r>
      <w:r w:rsidR="00996ED2">
        <w:rPr>
          <w:spacing w:val="-14"/>
          <w:w w:val="105"/>
        </w:rPr>
        <w:t xml:space="preserve"> </w:t>
      </w:r>
      <w:r w:rsidR="00996ED2">
        <w:rPr>
          <w:spacing w:val="-2"/>
          <w:w w:val="105"/>
        </w:rPr>
        <w:t>la</w:t>
      </w:r>
      <w:r w:rsidR="00996ED2">
        <w:rPr>
          <w:spacing w:val="-13"/>
          <w:w w:val="105"/>
        </w:rPr>
        <w:t xml:space="preserve"> </w:t>
      </w:r>
      <w:r w:rsidR="00996ED2">
        <w:rPr>
          <w:spacing w:val="-2"/>
          <w:w w:val="105"/>
        </w:rPr>
        <w:t>impresión</w:t>
      </w:r>
      <w:r w:rsidR="00996ED2">
        <w:rPr>
          <w:spacing w:val="-13"/>
          <w:w w:val="105"/>
        </w:rPr>
        <w:t xml:space="preserve"> </w:t>
      </w:r>
      <w:r w:rsidR="00996ED2">
        <w:rPr>
          <w:spacing w:val="-2"/>
          <w:w w:val="105"/>
        </w:rPr>
        <w:t>de</w:t>
      </w:r>
      <w:r w:rsidR="00996ED2">
        <w:rPr>
          <w:spacing w:val="-13"/>
          <w:w w:val="105"/>
        </w:rPr>
        <w:t xml:space="preserve"> </w:t>
      </w:r>
      <w:r w:rsidR="00996ED2">
        <w:rPr>
          <w:spacing w:val="-1"/>
          <w:w w:val="105"/>
        </w:rPr>
        <w:t>que</w:t>
      </w:r>
      <w:r w:rsidR="00996ED2">
        <w:rPr>
          <w:spacing w:val="-13"/>
          <w:w w:val="105"/>
        </w:rPr>
        <w:t xml:space="preserve"> </w:t>
      </w:r>
      <w:r w:rsidR="00996ED2">
        <w:rPr>
          <w:spacing w:val="-1"/>
          <w:w w:val="105"/>
        </w:rPr>
        <w:t>el</w:t>
      </w:r>
      <w:r w:rsidR="00996ED2">
        <w:rPr>
          <w:spacing w:val="-13"/>
          <w:w w:val="105"/>
        </w:rPr>
        <w:t xml:space="preserve"> </w:t>
      </w:r>
      <w:r w:rsidR="00996ED2">
        <w:rPr>
          <w:spacing w:val="-1"/>
          <w:w w:val="105"/>
        </w:rPr>
        <w:t>árbol</w:t>
      </w:r>
      <w:r w:rsidR="00996ED2">
        <w:rPr>
          <w:spacing w:val="-13"/>
          <w:w w:val="105"/>
        </w:rPr>
        <w:t xml:space="preserve"> </w:t>
      </w:r>
      <w:r w:rsidR="00996ED2">
        <w:rPr>
          <w:spacing w:val="-1"/>
          <w:w w:val="105"/>
        </w:rPr>
        <w:t>tenía</w:t>
      </w:r>
      <w:r w:rsidR="00996ED2">
        <w:rPr>
          <w:spacing w:val="-13"/>
          <w:w w:val="105"/>
        </w:rPr>
        <w:t xml:space="preserve"> </w:t>
      </w:r>
      <w:r w:rsidR="00996ED2">
        <w:rPr>
          <w:spacing w:val="-1"/>
          <w:w w:val="105"/>
        </w:rPr>
        <w:t>un</w:t>
      </w:r>
      <w:r w:rsidR="00996ED2">
        <w:rPr>
          <w:spacing w:val="-57"/>
          <w:w w:val="105"/>
        </w:rPr>
        <w:t xml:space="preserve"> </w:t>
      </w:r>
      <w:r w:rsidR="00996ED2">
        <w:t>extraordinario parecido con la anciana dama, quien se en</w:t>
      </w:r>
      <w:r w:rsidR="00996ED2">
        <w:rPr>
          <w:spacing w:val="-1"/>
        </w:rPr>
        <w:t>corvaba</w:t>
      </w:r>
      <w:r w:rsidR="00996ED2">
        <w:rPr>
          <w:spacing w:val="-5"/>
        </w:rPr>
        <w:t xml:space="preserve"> </w:t>
      </w:r>
      <w:r w:rsidR="00996ED2">
        <w:rPr>
          <w:spacing w:val="-1"/>
        </w:rPr>
        <w:t>a</w:t>
      </w:r>
      <w:r w:rsidR="00996ED2">
        <w:rPr>
          <w:spacing w:val="-5"/>
        </w:rPr>
        <w:t xml:space="preserve"> </w:t>
      </w:r>
      <w:r w:rsidR="00996ED2">
        <w:rPr>
          <w:spacing w:val="-1"/>
        </w:rPr>
        <w:t>causa</w:t>
      </w:r>
      <w:r w:rsidR="00996ED2">
        <w:rPr>
          <w:spacing w:val="-4"/>
        </w:rPr>
        <w:t xml:space="preserve"> </w:t>
      </w:r>
      <w:r w:rsidR="00996ED2">
        <w:rPr>
          <w:spacing w:val="-1"/>
        </w:rPr>
        <w:t>de</w:t>
      </w:r>
      <w:r w:rsidR="00996ED2">
        <w:rPr>
          <w:spacing w:val="-5"/>
        </w:rPr>
        <w:t xml:space="preserve"> </w:t>
      </w:r>
      <w:r w:rsidR="00996ED2">
        <w:rPr>
          <w:spacing w:val="-1"/>
        </w:rPr>
        <w:t>su</w:t>
      </w:r>
      <w:r w:rsidR="00996ED2">
        <w:rPr>
          <w:spacing w:val="-4"/>
        </w:rPr>
        <w:t xml:space="preserve"> </w:t>
      </w:r>
      <w:r w:rsidR="00996ED2">
        <w:rPr>
          <w:spacing w:val="-1"/>
        </w:rPr>
        <w:t>edad.</w:t>
      </w:r>
      <w:r w:rsidR="00996ED2">
        <w:rPr>
          <w:spacing w:val="-13"/>
        </w:rPr>
        <w:t xml:space="preserve"> </w:t>
      </w:r>
      <w:r w:rsidR="00996ED2">
        <w:rPr>
          <w:spacing w:val="-1"/>
        </w:rPr>
        <w:t>Le</w:t>
      </w:r>
      <w:r w:rsidR="00996ED2">
        <w:rPr>
          <w:spacing w:val="-5"/>
        </w:rPr>
        <w:t xml:space="preserve"> </w:t>
      </w:r>
      <w:r w:rsidR="00996ED2">
        <w:rPr>
          <w:spacing w:val="-1"/>
        </w:rPr>
        <w:t>parecía</w:t>
      </w:r>
      <w:r w:rsidR="00996ED2">
        <w:rPr>
          <w:spacing w:val="-4"/>
        </w:rPr>
        <w:t xml:space="preserve"> </w:t>
      </w:r>
      <w:r w:rsidR="00996ED2">
        <w:rPr>
          <w:spacing w:val="-1"/>
        </w:rPr>
        <w:t>bien</w:t>
      </w:r>
      <w:r w:rsidR="00996ED2">
        <w:rPr>
          <w:spacing w:val="-5"/>
        </w:rPr>
        <w:t xml:space="preserve"> </w:t>
      </w:r>
      <w:r w:rsidR="00996ED2">
        <w:rPr>
          <w:spacing w:val="-1"/>
        </w:rPr>
        <w:t>que</w:t>
      </w:r>
      <w:r w:rsidR="00996ED2">
        <w:rPr>
          <w:spacing w:val="-4"/>
        </w:rPr>
        <w:t xml:space="preserve"> </w:t>
      </w:r>
      <w:r w:rsidR="00996ED2">
        <w:t>Flamel</w:t>
      </w:r>
      <w:r w:rsidR="00996ED2">
        <w:rPr>
          <w:spacing w:val="-5"/>
        </w:rPr>
        <w:t xml:space="preserve"> </w:t>
      </w:r>
      <w:r w:rsidR="00996ED2">
        <w:t>hablara sobre un pasado ancestral, sobre una guerrera de dos</w:t>
      </w:r>
      <w:r w:rsidR="00996ED2">
        <w:rPr>
          <w:spacing w:val="-55"/>
        </w:rPr>
        <w:t xml:space="preserve"> </w:t>
      </w:r>
      <w:r w:rsidR="00996ED2">
        <w:rPr>
          <w:spacing w:val="-1"/>
          <w:w w:val="105"/>
        </w:rPr>
        <w:t>mil</w:t>
      </w:r>
      <w:r w:rsidR="00996ED2">
        <w:rPr>
          <w:spacing w:val="-9"/>
          <w:w w:val="105"/>
        </w:rPr>
        <w:t xml:space="preserve"> </w:t>
      </w:r>
      <w:r w:rsidR="00996ED2">
        <w:rPr>
          <w:spacing w:val="-1"/>
          <w:w w:val="105"/>
        </w:rPr>
        <w:t>años</w:t>
      </w:r>
      <w:r w:rsidR="00996ED2">
        <w:rPr>
          <w:spacing w:val="-8"/>
          <w:w w:val="105"/>
        </w:rPr>
        <w:t xml:space="preserve"> </w:t>
      </w:r>
      <w:r w:rsidR="00996ED2">
        <w:rPr>
          <w:spacing w:val="-1"/>
          <w:w w:val="105"/>
        </w:rPr>
        <w:t>o</w:t>
      </w:r>
      <w:r w:rsidR="00996ED2">
        <w:rPr>
          <w:spacing w:val="-8"/>
          <w:w w:val="105"/>
        </w:rPr>
        <w:t xml:space="preserve"> </w:t>
      </w:r>
      <w:r w:rsidR="00996ED2">
        <w:rPr>
          <w:spacing w:val="-1"/>
          <w:w w:val="105"/>
        </w:rPr>
        <w:t>sobre</w:t>
      </w:r>
      <w:r w:rsidR="00996ED2">
        <w:rPr>
          <w:spacing w:val="-8"/>
          <w:w w:val="105"/>
        </w:rPr>
        <w:t xml:space="preserve"> </w:t>
      </w:r>
      <w:r w:rsidR="00996ED2">
        <w:rPr>
          <w:spacing w:val="-1"/>
          <w:w w:val="105"/>
        </w:rPr>
        <w:t>una</w:t>
      </w:r>
      <w:r w:rsidR="00996ED2">
        <w:rPr>
          <w:spacing w:val="-9"/>
          <w:w w:val="105"/>
        </w:rPr>
        <w:t xml:space="preserve"> </w:t>
      </w:r>
      <w:r w:rsidR="00996ED2">
        <w:rPr>
          <w:spacing w:val="-1"/>
          <w:w w:val="105"/>
        </w:rPr>
        <w:t>diosa</w:t>
      </w:r>
      <w:r w:rsidR="00996ED2">
        <w:rPr>
          <w:spacing w:val="-8"/>
          <w:w w:val="105"/>
        </w:rPr>
        <w:t xml:space="preserve"> </w:t>
      </w:r>
      <w:r w:rsidR="00996ED2">
        <w:rPr>
          <w:w w:val="105"/>
        </w:rPr>
        <w:t>de</w:t>
      </w:r>
      <w:r w:rsidR="00996ED2">
        <w:rPr>
          <w:spacing w:val="-8"/>
          <w:w w:val="105"/>
        </w:rPr>
        <w:t xml:space="preserve"> </w:t>
      </w:r>
      <w:r w:rsidR="00996ED2">
        <w:rPr>
          <w:w w:val="105"/>
        </w:rPr>
        <w:t>diez</w:t>
      </w:r>
      <w:r w:rsidR="00996ED2">
        <w:rPr>
          <w:spacing w:val="-8"/>
          <w:w w:val="105"/>
        </w:rPr>
        <w:t xml:space="preserve"> </w:t>
      </w:r>
      <w:r w:rsidR="00996ED2">
        <w:rPr>
          <w:w w:val="105"/>
        </w:rPr>
        <w:t>mil</w:t>
      </w:r>
      <w:r w:rsidR="00996ED2">
        <w:rPr>
          <w:spacing w:val="-8"/>
          <w:w w:val="105"/>
        </w:rPr>
        <w:t xml:space="preserve"> </w:t>
      </w:r>
      <w:r w:rsidR="00996ED2">
        <w:rPr>
          <w:w w:val="105"/>
        </w:rPr>
        <w:t>años</w:t>
      </w:r>
      <w:r w:rsidR="00996ED2">
        <w:rPr>
          <w:spacing w:val="-9"/>
          <w:w w:val="105"/>
        </w:rPr>
        <w:t xml:space="preserve"> </w:t>
      </w:r>
      <w:r w:rsidR="00996ED2">
        <w:rPr>
          <w:w w:val="105"/>
        </w:rPr>
        <w:t>de</w:t>
      </w:r>
      <w:r w:rsidR="00996ED2">
        <w:rPr>
          <w:spacing w:val="-8"/>
          <w:w w:val="105"/>
        </w:rPr>
        <w:t xml:space="preserve"> </w:t>
      </w:r>
      <w:r w:rsidR="00996ED2">
        <w:rPr>
          <w:w w:val="105"/>
        </w:rPr>
        <w:t>edad.</w:t>
      </w:r>
      <w:r w:rsidR="00996ED2">
        <w:rPr>
          <w:spacing w:val="-15"/>
          <w:w w:val="105"/>
        </w:rPr>
        <w:t xml:space="preserve"> </w:t>
      </w:r>
      <w:r w:rsidR="00996ED2">
        <w:rPr>
          <w:w w:val="105"/>
        </w:rPr>
        <w:t>Los</w:t>
      </w:r>
      <w:r w:rsidR="00996ED2">
        <w:rPr>
          <w:spacing w:val="-58"/>
          <w:w w:val="105"/>
        </w:rPr>
        <w:t xml:space="preserve"> </w:t>
      </w:r>
      <w:r w:rsidR="00996ED2">
        <w:rPr>
          <w:w w:val="105"/>
        </w:rPr>
        <w:t>números, al fin y al cabo, no significaban nada. Sin em</w:t>
      </w:r>
      <w:r w:rsidR="00996ED2">
        <w:t>bargo,</w:t>
      </w:r>
      <w:r w:rsidR="00996ED2">
        <w:rPr>
          <w:spacing w:val="-20"/>
        </w:rPr>
        <w:t xml:space="preserve"> </w:t>
      </w:r>
      <w:r w:rsidR="00996ED2">
        <w:t>vislumbrar</w:t>
      </w:r>
      <w:r w:rsidR="00996ED2">
        <w:rPr>
          <w:spacing w:val="-11"/>
        </w:rPr>
        <w:t xml:space="preserve"> </w:t>
      </w:r>
      <w:r w:rsidR="00996ED2">
        <w:t>el</w:t>
      </w:r>
      <w:r w:rsidR="00996ED2">
        <w:rPr>
          <w:spacing w:val="-10"/>
        </w:rPr>
        <w:t xml:space="preserve"> </w:t>
      </w:r>
      <w:r w:rsidR="00996ED2">
        <w:t>árbol</w:t>
      </w:r>
      <w:r w:rsidR="00996ED2">
        <w:rPr>
          <w:spacing w:val="-11"/>
        </w:rPr>
        <w:t xml:space="preserve"> </w:t>
      </w:r>
      <w:r w:rsidR="00996ED2">
        <w:t>era</w:t>
      </w:r>
      <w:r w:rsidR="00996ED2">
        <w:rPr>
          <w:spacing w:val="-10"/>
        </w:rPr>
        <w:t xml:space="preserve"> </w:t>
      </w:r>
      <w:r w:rsidR="00996ED2">
        <w:t>diferente.</w:t>
      </w:r>
      <w:r w:rsidR="00996ED2">
        <w:rPr>
          <w:spacing w:val="-28"/>
        </w:rPr>
        <w:t xml:space="preserve"> </w:t>
      </w:r>
      <w:r w:rsidR="00996ED2">
        <w:t>Tanto</w:t>
      </w:r>
      <w:r w:rsidR="00996ED2">
        <w:rPr>
          <w:spacing w:val="-11"/>
        </w:rPr>
        <w:t xml:space="preserve"> </w:t>
      </w:r>
      <w:r w:rsidR="00996ED2">
        <w:t>ella</w:t>
      </w:r>
      <w:r w:rsidR="00996ED2">
        <w:rPr>
          <w:spacing w:val="-10"/>
        </w:rPr>
        <w:t xml:space="preserve"> </w:t>
      </w:r>
      <w:r w:rsidR="00996ED2">
        <w:t>como</w:t>
      </w:r>
      <w:r w:rsidR="00996ED2">
        <w:rPr>
          <w:spacing w:val="-11"/>
        </w:rPr>
        <w:t xml:space="preserve"> </w:t>
      </w:r>
      <w:r w:rsidR="00996ED2">
        <w:t>su</w:t>
      </w:r>
      <w:r w:rsidR="00996ED2">
        <w:rPr>
          <w:spacing w:val="-55"/>
        </w:rPr>
        <w:t xml:space="preserve"> </w:t>
      </w:r>
      <w:r w:rsidR="00996ED2">
        <w:t>hermano,</w:t>
      </w:r>
      <w:r w:rsidR="00996ED2">
        <w:rPr>
          <w:spacing w:val="-23"/>
        </w:rPr>
        <w:t xml:space="preserve"> </w:t>
      </w:r>
      <w:r w:rsidR="00996ED2">
        <w:t>Josh,</w:t>
      </w:r>
      <w:r w:rsidR="00996ED2">
        <w:rPr>
          <w:spacing w:val="-22"/>
        </w:rPr>
        <w:t xml:space="preserve"> </w:t>
      </w:r>
      <w:r w:rsidR="00996ED2">
        <w:t>habían</w:t>
      </w:r>
      <w:r w:rsidR="00996ED2">
        <w:rPr>
          <w:spacing w:val="-12"/>
        </w:rPr>
        <w:t xml:space="preserve"> </w:t>
      </w:r>
      <w:r w:rsidR="00996ED2">
        <w:t>contemplado</w:t>
      </w:r>
      <w:r w:rsidR="00996ED2">
        <w:rPr>
          <w:spacing w:val="-12"/>
        </w:rPr>
        <w:t xml:space="preserve"> </w:t>
      </w:r>
      <w:r w:rsidR="00996ED2">
        <w:t>árboles</w:t>
      </w:r>
      <w:r w:rsidR="00996ED2">
        <w:rPr>
          <w:spacing w:val="-12"/>
        </w:rPr>
        <w:t xml:space="preserve"> </w:t>
      </w:r>
      <w:r w:rsidR="00996ED2">
        <w:t>ancestrales</w:t>
      </w:r>
      <w:r w:rsidR="00996ED2">
        <w:rPr>
          <w:spacing w:val="-13"/>
        </w:rPr>
        <w:t xml:space="preserve"> </w:t>
      </w:r>
      <w:r w:rsidR="00996ED2">
        <w:t>antes. Sus padres los habían llevado a visitar una gigantesca</w:t>
      </w:r>
      <w:r w:rsidR="00996ED2">
        <w:rPr>
          <w:spacing w:val="1"/>
        </w:rPr>
        <w:t xml:space="preserve"> </w:t>
      </w:r>
      <w:r w:rsidR="00996ED2">
        <w:t>secuoya</w:t>
      </w:r>
      <w:r w:rsidR="00996ED2">
        <w:rPr>
          <w:spacing w:val="-3"/>
        </w:rPr>
        <w:t xml:space="preserve"> </w:t>
      </w:r>
      <w:r w:rsidR="00996ED2">
        <w:t>roja</w:t>
      </w:r>
      <w:r w:rsidR="00996ED2">
        <w:rPr>
          <w:spacing w:val="-2"/>
        </w:rPr>
        <w:t xml:space="preserve"> </w:t>
      </w:r>
      <w:r w:rsidR="00996ED2">
        <w:t>de</w:t>
      </w:r>
      <w:r w:rsidR="00996ED2">
        <w:rPr>
          <w:spacing w:val="-2"/>
        </w:rPr>
        <w:t xml:space="preserve"> </w:t>
      </w:r>
      <w:r w:rsidR="00996ED2">
        <w:t>miles</w:t>
      </w:r>
      <w:r w:rsidR="00996ED2">
        <w:rPr>
          <w:spacing w:val="-2"/>
        </w:rPr>
        <w:t xml:space="preserve"> </w:t>
      </w:r>
      <w:r w:rsidR="00996ED2">
        <w:t>de</w:t>
      </w:r>
      <w:r w:rsidR="00996ED2">
        <w:rPr>
          <w:spacing w:val="-2"/>
        </w:rPr>
        <w:t xml:space="preserve"> </w:t>
      </w:r>
      <w:r w:rsidR="00996ED2">
        <w:t>años.</w:t>
      </w:r>
      <w:r w:rsidR="00996ED2">
        <w:rPr>
          <w:spacing w:val="-21"/>
        </w:rPr>
        <w:t xml:space="preserve"> </w:t>
      </w:r>
      <w:r w:rsidR="00996ED2">
        <w:t>Acamparon</w:t>
      </w:r>
      <w:r w:rsidR="00996ED2">
        <w:rPr>
          <w:spacing w:val="-2"/>
        </w:rPr>
        <w:t xml:space="preserve"> </w:t>
      </w:r>
      <w:r w:rsidR="00996ED2">
        <w:t>durante</w:t>
      </w:r>
      <w:r w:rsidR="00996ED2">
        <w:rPr>
          <w:spacing w:val="-2"/>
        </w:rPr>
        <w:t xml:space="preserve"> </w:t>
      </w:r>
      <w:r w:rsidR="00996ED2">
        <w:t>una</w:t>
      </w:r>
      <w:r w:rsidR="00996ED2">
        <w:rPr>
          <w:spacing w:val="-2"/>
        </w:rPr>
        <w:t xml:space="preserve"> </w:t>
      </w:r>
      <w:r w:rsidR="00996ED2">
        <w:t>se</w:t>
      </w:r>
      <w:r w:rsidR="00996ED2">
        <w:rPr>
          <w:spacing w:val="-3"/>
          <w:w w:val="105"/>
        </w:rPr>
        <w:t>mana</w:t>
      </w:r>
      <w:r w:rsidR="00996ED2">
        <w:rPr>
          <w:spacing w:val="-12"/>
          <w:w w:val="105"/>
        </w:rPr>
        <w:t xml:space="preserve"> </w:t>
      </w:r>
      <w:r w:rsidR="00996ED2">
        <w:rPr>
          <w:spacing w:val="-3"/>
          <w:w w:val="105"/>
        </w:rPr>
        <w:t>con</w:t>
      </w:r>
      <w:r w:rsidR="00996ED2">
        <w:rPr>
          <w:spacing w:val="-12"/>
          <w:w w:val="105"/>
        </w:rPr>
        <w:t xml:space="preserve"> </w:t>
      </w:r>
      <w:r w:rsidR="00996ED2">
        <w:rPr>
          <w:spacing w:val="-3"/>
          <w:w w:val="105"/>
        </w:rPr>
        <w:t>su</w:t>
      </w:r>
      <w:r w:rsidR="00996ED2">
        <w:rPr>
          <w:spacing w:val="-12"/>
          <w:w w:val="105"/>
        </w:rPr>
        <w:t xml:space="preserve"> </w:t>
      </w:r>
      <w:r w:rsidR="00996ED2">
        <w:rPr>
          <w:spacing w:val="-3"/>
          <w:w w:val="105"/>
        </w:rPr>
        <w:t>padre</w:t>
      </w:r>
      <w:r w:rsidR="00996ED2">
        <w:rPr>
          <w:spacing w:val="-11"/>
          <w:w w:val="105"/>
        </w:rPr>
        <w:t xml:space="preserve"> </w:t>
      </w:r>
      <w:r w:rsidR="00996ED2">
        <w:rPr>
          <w:spacing w:val="-3"/>
          <w:w w:val="105"/>
        </w:rPr>
        <w:t>en</w:t>
      </w:r>
      <w:r w:rsidR="00996ED2">
        <w:rPr>
          <w:spacing w:val="-12"/>
          <w:w w:val="105"/>
        </w:rPr>
        <w:t xml:space="preserve"> </w:t>
      </w:r>
      <w:r w:rsidR="00996ED2">
        <w:rPr>
          <w:spacing w:val="-3"/>
          <w:w w:val="105"/>
        </w:rPr>
        <w:t>las</w:t>
      </w:r>
      <w:r w:rsidR="00996ED2">
        <w:rPr>
          <w:spacing w:val="-12"/>
          <w:w w:val="105"/>
        </w:rPr>
        <w:t xml:space="preserve"> </w:t>
      </w:r>
      <w:r w:rsidR="00996ED2">
        <w:rPr>
          <w:spacing w:val="-3"/>
          <w:w w:val="105"/>
        </w:rPr>
        <w:t>Montañas</w:t>
      </w:r>
      <w:r w:rsidR="00996ED2">
        <w:rPr>
          <w:spacing w:val="-12"/>
          <w:w w:val="105"/>
        </w:rPr>
        <w:t xml:space="preserve"> </w:t>
      </w:r>
      <w:r w:rsidR="00996ED2">
        <w:rPr>
          <w:spacing w:val="-2"/>
          <w:w w:val="105"/>
        </w:rPr>
        <w:t>Blancas</w:t>
      </w:r>
      <w:r w:rsidR="00996ED2">
        <w:rPr>
          <w:spacing w:val="-11"/>
          <w:w w:val="105"/>
        </w:rPr>
        <w:t xml:space="preserve"> </w:t>
      </w:r>
      <w:r w:rsidR="00996ED2">
        <w:rPr>
          <w:spacing w:val="-2"/>
          <w:w w:val="105"/>
        </w:rPr>
        <w:t>de</w:t>
      </w:r>
      <w:r w:rsidR="00996ED2">
        <w:rPr>
          <w:spacing w:val="-12"/>
          <w:w w:val="105"/>
        </w:rPr>
        <w:t xml:space="preserve"> </w:t>
      </w:r>
      <w:r w:rsidR="00996ED2">
        <w:rPr>
          <w:spacing w:val="-2"/>
          <w:w w:val="105"/>
        </w:rPr>
        <w:t>California</w:t>
      </w:r>
      <w:r w:rsidR="00996ED2">
        <w:rPr>
          <w:spacing w:val="-58"/>
          <w:w w:val="105"/>
        </w:rPr>
        <w:t xml:space="preserve"> </w:t>
      </w:r>
      <w:r w:rsidR="00996ED2">
        <w:t>mientras él investigaba y examinaba el árbol de la edad de</w:t>
      </w:r>
      <w:r w:rsidR="00996ED2">
        <w:rPr>
          <w:spacing w:val="-55"/>
        </w:rPr>
        <w:t xml:space="preserve"> </w:t>
      </w:r>
      <w:r w:rsidR="00996ED2">
        <w:t>Matusalén, que tenía unos cinco mil años y se suponía que</w:t>
      </w:r>
      <w:r w:rsidR="00996ED2">
        <w:rPr>
          <w:spacing w:val="-56"/>
        </w:rPr>
        <w:t xml:space="preserve"> </w:t>
      </w:r>
      <w:r w:rsidR="00996ED2">
        <w:t>era</w:t>
      </w:r>
      <w:r w:rsidR="00996ED2">
        <w:rPr>
          <w:spacing w:val="-3"/>
        </w:rPr>
        <w:t xml:space="preserve"> </w:t>
      </w:r>
      <w:r w:rsidR="00996ED2">
        <w:t>el</w:t>
      </w:r>
      <w:r w:rsidR="00996ED2">
        <w:rPr>
          <w:spacing w:val="-2"/>
        </w:rPr>
        <w:t xml:space="preserve"> </w:t>
      </w:r>
      <w:r w:rsidR="00996ED2">
        <w:t>ser</w:t>
      </w:r>
      <w:r w:rsidR="00996ED2">
        <w:rPr>
          <w:spacing w:val="-2"/>
        </w:rPr>
        <w:t xml:space="preserve"> </w:t>
      </w:r>
      <w:r w:rsidR="00996ED2">
        <w:t>vivo</w:t>
      </w:r>
      <w:r w:rsidR="00996ED2">
        <w:rPr>
          <w:spacing w:val="-2"/>
        </w:rPr>
        <w:t xml:space="preserve"> </w:t>
      </w:r>
      <w:r w:rsidR="00996ED2">
        <w:t>más</w:t>
      </w:r>
      <w:r w:rsidR="00996ED2">
        <w:rPr>
          <w:spacing w:val="-2"/>
        </w:rPr>
        <w:t xml:space="preserve"> </w:t>
      </w:r>
      <w:r w:rsidR="00996ED2">
        <w:t>anciano</w:t>
      </w:r>
      <w:r w:rsidR="00996ED2">
        <w:rPr>
          <w:spacing w:val="-3"/>
        </w:rPr>
        <w:t xml:space="preserve"> </w:t>
      </w:r>
      <w:r w:rsidR="00996ED2">
        <w:t>de</w:t>
      </w:r>
      <w:r w:rsidR="00996ED2">
        <w:rPr>
          <w:spacing w:val="-2"/>
        </w:rPr>
        <w:t xml:space="preserve"> </w:t>
      </w:r>
      <w:r w:rsidR="00996ED2">
        <w:t>todo</w:t>
      </w:r>
      <w:r w:rsidR="00996ED2">
        <w:rPr>
          <w:spacing w:val="-2"/>
        </w:rPr>
        <w:t xml:space="preserve"> </w:t>
      </w:r>
      <w:r w:rsidR="00996ED2">
        <w:t>el</w:t>
      </w:r>
      <w:r w:rsidR="00996ED2">
        <w:rPr>
          <w:spacing w:val="-2"/>
        </w:rPr>
        <w:t xml:space="preserve"> </w:t>
      </w:r>
      <w:r w:rsidR="00996ED2">
        <w:t>planeta.</w:t>
      </w:r>
      <w:r w:rsidR="00996ED2">
        <w:rPr>
          <w:spacing w:val="-12"/>
        </w:rPr>
        <w:t xml:space="preserve"> </w:t>
      </w:r>
      <w:r w:rsidR="00996ED2">
        <w:t>Cuando</w:t>
      </w:r>
      <w:r w:rsidR="00996ED2">
        <w:rPr>
          <w:spacing w:val="-2"/>
        </w:rPr>
        <w:t xml:space="preserve"> </w:t>
      </w:r>
      <w:r w:rsidR="00996ED2">
        <w:t>So</w:t>
      </w:r>
      <w:r w:rsidR="00996ED2">
        <w:rPr>
          <w:w w:val="105"/>
        </w:rPr>
        <w:t>phie contempló el ancestral árbol de California, un pino</w:t>
      </w:r>
      <w:r w:rsidR="00996ED2">
        <w:rPr>
          <w:spacing w:val="-59"/>
          <w:w w:val="105"/>
        </w:rPr>
        <w:t xml:space="preserve"> </w:t>
      </w:r>
      <w:r w:rsidR="00996ED2">
        <w:t>erizo retorcido, le resultó bastante sencillo adivinar su tremenda</w:t>
      </w:r>
      <w:r w:rsidR="00996ED2">
        <w:rPr>
          <w:spacing w:val="-16"/>
        </w:rPr>
        <w:t xml:space="preserve"> </w:t>
      </w:r>
      <w:r w:rsidR="00996ED2">
        <w:t>edad.</w:t>
      </w:r>
      <w:r w:rsidR="00996ED2">
        <w:rPr>
          <w:spacing w:val="-32"/>
        </w:rPr>
        <w:t xml:space="preserve"> </w:t>
      </w:r>
      <w:r w:rsidR="00996ED2">
        <w:t>Y</w:t>
      </w:r>
      <w:r w:rsidR="00996ED2">
        <w:rPr>
          <w:spacing w:val="-15"/>
        </w:rPr>
        <w:t xml:space="preserve"> </w:t>
      </w:r>
      <w:r w:rsidR="00996ED2">
        <w:t>ahora,</w:t>
      </w:r>
      <w:r w:rsidR="00996ED2">
        <w:rPr>
          <w:spacing w:val="-23"/>
        </w:rPr>
        <w:t xml:space="preserve"> </w:t>
      </w:r>
      <w:r w:rsidR="00996ED2">
        <w:t>al</w:t>
      </w:r>
      <w:r w:rsidR="00996ED2">
        <w:rPr>
          <w:spacing w:val="-16"/>
        </w:rPr>
        <w:t xml:space="preserve"> </w:t>
      </w:r>
      <w:r w:rsidR="00996ED2">
        <w:t>contemplar</w:t>
      </w:r>
      <w:r w:rsidR="00996ED2">
        <w:rPr>
          <w:spacing w:val="-15"/>
        </w:rPr>
        <w:t xml:space="preserve"> </w:t>
      </w:r>
      <w:r w:rsidR="00996ED2">
        <w:t>el</w:t>
      </w:r>
      <w:r w:rsidR="00996ED2">
        <w:rPr>
          <w:spacing w:val="-15"/>
        </w:rPr>
        <w:t xml:space="preserve"> </w:t>
      </w:r>
      <w:r w:rsidR="00996ED2">
        <w:t>hogar</w:t>
      </w:r>
      <w:r w:rsidR="00996ED2">
        <w:rPr>
          <w:spacing w:val="-15"/>
        </w:rPr>
        <w:t xml:space="preserve"> </w:t>
      </w:r>
      <w:r w:rsidR="00996ED2">
        <w:t>de</w:t>
      </w:r>
      <w:r w:rsidR="00996ED2">
        <w:rPr>
          <w:spacing w:val="-15"/>
        </w:rPr>
        <w:t xml:space="preserve"> </w:t>
      </w:r>
      <w:r w:rsidR="00996ED2">
        <w:t>Hécate,</w:t>
      </w:r>
      <w:r w:rsidR="00996ED2">
        <w:rPr>
          <w:spacing w:val="-23"/>
        </w:rPr>
        <w:t xml:space="preserve"> </w:t>
      </w:r>
      <w:r w:rsidR="00996ED2">
        <w:t>Sophie no tenía la menor duda de que era increíblemente an</w:t>
      </w:r>
      <w:r w:rsidR="00996ED2">
        <w:rPr>
          <w:w w:val="105"/>
        </w:rPr>
        <w:t>cestral,</w:t>
      </w:r>
      <w:r w:rsidR="00996ED2">
        <w:rPr>
          <w:spacing w:val="-14"/>
          <w:w w:val="105"/>
        </w:rPr>
        <w:t xml:space="preserve"> </w:t>
      </w:r>
      <w:r w:rsidR="00996ED2">
        <w:rPr>
          <w:w w:val="105"/>
        </w:rPr>
        <w:t>al</w:t>
      </w:r>
      <w:r w:rsidR="00996ED2">
        <w:rPr>
          <w:spacing w:val="-7"/>
          <w:w w:val="105"/>
        </w:rPr>
        <w:t xml:space="preserve"> </w:t>
      </w:r>
      <w:r w:rsidR="00996ED2">
        <w:rPr>
          <w:w w:val="105"/>
        </w:rPr>
        <w:t>menos</w:t>
      </w:r>
      <w:r w:rsidR="00996ED2">
        <w:rPr>
          <w:spacing w:val="-7"/>
          <w:w w:val="105"/>
        </w:rPr>
        <w:t xml:space="preserve"> </w:t>
      </w:r>
      <w:r w:rsidR="00996ED2">
        <w:rPr>
          <w:w w:val="105"/>
        </w:rPr>
        <w:t>un</w:t>
      </w:r>
      <w:r w:rsidR="00996ED2">
        <w:rPr>
          <w:spacing w:val="-7"/>
          <w:w w:val="105"/>
        </w:rPr>
        <w:t xml:space="preserve"> </w:t>
      </w:r>
      <w:r w:rsidR="00996ED2">
        <w:rPr>
          <w:w w:val="105"/>
        </w:rPr>
        <w:t>milenio</w:t>
      </w:r>
      <w:r w:rsidR="00996ED2">
        <w:rPr>
          <w:spacing w:val="-7"/>
          <w:w w:val="105"/>
        </w:rPr>
        <w:t xml:space="preserve"> </w:t>
      </w:r>
      <w:r w:rsidR="00996ED2">
        <w:rPr>
          <w:w w:val="105"/>
        </w:rPr>
        <w:t>más</w:t>
      </w:r>
      <w:r w:rsidR="00996ED2">
        <w:rPr>
          <w:spacing w:val="-6"/>
          <w:w w:val="105"/>
        </w:rPr>
        <w:t xml:space="preserve"> </w:t>
      </w:r>
      <w:r w:rsidR="00996ED2">
        <w:rPr>
          <w:w w:val="105"/>
        </w:rPr>
        <w:t>antiguo</w:t>
      </w:r>
      <w:r w:rsidR="00996ED2">
        <w:rPr>
          <w:spacing w:val="-7"/>
          <w:w w:val="105"/>
        </w:rPr>
        <w:t xml:space="preserve"> </w:t>
      </w:r>
      <w:r w:rsidR="00996ED2">
        <w:rPr>
          <w:w w:val="105"/>
        </w:rPr>
        <w:t>que</w:t>
      </w:r>
      <w:r w:rsidR="00996ED2">
        <w:rPr>
          <w:spacing w:val="-7"/>
          <w:w w:val="105"/>
        </w:rPr>
        <w:t xml:space="preserve"> </w:t>
      </w:r>
      <w:r w:rsidR="00996ED2">
        <w:rPr>
          <w:w w:val="105"/>
        </w:rPr>
        <w:t>la</w:t>
      </w:r>
      <w:r w:rsidR="00996ED2">
        <w:rPr>
          <w:spacing w:val="-7"/>
          <w:w w:val="105"/>
        </w:rPr>
        <w:t xml:space="preserve"> </w:t>
      </w:r>
      <w:r w:rsidR="00996ED2">
        <w:rPr>
          <w:w w:val="105"/>
        </w:rPr>
        <w:t>secuoya</w:t>
      </w:r>
      <w:r w:rsidR="00996ED2">
        <w:rPr>
          <w:spacing w:val="-58"/>
          <w:w w:val="105"/>
        </w:rPr>
        <w:t xml:space="preserve"> </w:t>
      </w:r>
      <w:r w:rsidR="00996ED2">
        <w:rPr>
          <w:w w:val="105"/>
        </w:rPr>
        <w:t>roja.</w:t>
      </w:r>
    </w:p>
    <w:p w14:paraId="7C45FE05" w14:textId="42B8D081" w:rsidR="00584CB5" w:rsidRDefault="00996ED2">
      <w:pPr>
        <w:pStyle w:val="BodyText"/>
        <w:spacing w:line="268" w:lineRule="auto"/>
        <w:ind w:left="1012" w:firstLine="340"/>
        <w:jc w:val="both"/>
      </w:pPr>
      <w:r>
        <w:t>Mientras se iban acercando, ambos se daban cuenta de</w:t>
      </w:r>
      <w:r>
        <w:rPr>
          <w:spacing w:val="-55"/>
        </w:rPr>
        <w:t xml:space="preserve"> </w:t>
      </w:r>
      <w:r>
        <w:t>que la comparación con un rascacielos no era casual, pues</w:t>
      </w:r>
      <w:r>
        <w:rPr>
          <w:spacing w:val="-55"/>
        </w:rPr>
        <w:t xml:space="preserve"> </w:t>
      </w:r>
      <w:r>
        <w:rPr>
          <w:w w:val="105"/>
        </w:rPr>
        <w:t>había</w:t>
      </w:r>
      <w:r>
        <w:rPr>
          <w:spacing w:val="-11"/>
          <w:w w:val="105"/>
        </w:rPr>
        <w:t xml:space="preserve"> </w:t>
      </w:r>
      <w:r>
        <w:rPr>
          <w:w w:val="105"/>
        </w:rPr>
        <w:t>cientos</w:t>
      </w:r>
      <w:r>
        <w:rPr>
          <w:spacing w:val="-10"/>
          <w:w w:val="105"/>
        </w:rPr>
        <w:t xml:space="preserve"> </w:t>
      </w:r>
      <w:r>
        <w:rPr>
          <w:w w:val="105"/>
        </w:rPr>
        <w:t>de</w:t>
      </w:r>
      <w:r>
        <w:rPr>
          <w:spacing w:val="-11"/>
          <w:w w:val="105"/>
        </w:rPr>
        <w:t xml:space="preserve"> </w:t>
      </w:r>
      <w:r>
        <w:rPr>
          <w:w w:val="105"/>
        </w:rPr>
        <w:t>ventanas</w:t>
      </w:r>
      <w:r>
        <w:rPr>
          <w:spacing w:val="-10"/>
          <w:w w:val="105"/>
        </w:rPr>
        <w:t xml:space="preserve"> </w:t>
      </w:r>
      <w:r>
        <w:rPr>
          <w:w w:val="105"/>
        </w:rPr>
        <w:t>talladas</w:t>
      </w:r>
      <w:r>
        <w:rPr>
          <w:spacing w:val="-10"/>
          <w:w w:val="105"/>
        </w:rPr>
        <w:t xml:space="preserve"> </w:t>
      </w:r>
      <w:r>
        <w:rPr>
          <w:w w:val="105"/>
        </w:rPr>
        <w:t>en</w:t>
      </w:r>
      <w:r>
        <w:rPr>
          <w:spacing w:val="-11"/>
          <w:w w:val="105"/>
        </w:rPr>
        <w:t xml:space="preserve"> </w:t>
      </w:r>
      <w:r>
        <w:rPr>
          <w:w w:val="105"/>
        </w:rPr>
        <w:t>la</w:t>
      </w:r>
      <w:r>
        <w:rPr>
          <w:spacing w:val="-10"/>
          <w:w w:val="105"/>
        </w:rPr>
        <w:t xml:space="preserve"> </w:t>
      </w:r>
      <w:r>
        <w:rPr>
          <w:w w:val="105"/>
        </w:rPr>
        <w:t>corteza</w:t>
      </w:r>
      <w:r>
        <w:rPr>
          <w:spacing w:val="-11"/>
          <w:w w:val="105"/>
        </w:rPr>
        <w:t xml:space="preserve"> </w:t>
      </w:r>
      <w:r>
        <w:rPr>
          <w:w w:val="105"/>
        </w:rPr>
        <w:t>del</w:t>
      </w:r>
      <w:r>
        <w:rPr>
          <w:spacing w:val="-10"/>
          <w:w w:val="105"/>
        </w:rPr>
        <w:t xml:space="preserve"> </w:t>
      </w:r>
      <w:r>
        <w:rPr>
          <w:w w:val="105"/>
        </w:rPr>
        <w:t>árbol</w:t>
      </w:r>
      <w:r>
        <w:rPr>
          <w:spacing w:val="-58"/>
          <w:w w:val="105"/>
        </w:rPr>
        <w:t xml:space="preserve"> </w:t>
      </w:r>
      <w:r>
        <w:rPr>
          <w:spacing w:val="-2"/>
          <w:w w:val="105"/>
        </w:rPr>
        <w:t>por</w:t>
      </w:r>
      <w:r>
        <w:rPr>
          <w:spacing w:val="-13"/>
          <w:w w:val="105"/>
        </w:rPr>
        <w:t xml:space="preserve"> </w:t>
      </w:r>
      <w:r>
        <w:rPr>
          <w:spacing w:val="-2"/>
          <w:w w:val="105"/>
        </w:rPr>
        <w:t>donde</w:t>
      </w:r>
      <w:r>
        <w:rPr>
          <w:spacing w:val="-12"/>
          <w:w w:val="105"/>
        </w:rPr>
        <w:t xml:space="preserve"> </w:t>
      </w:r>
      <w:r>
        <w:rPr>
          <w:spacing w:val="-2"/>
          <w:w w:val="105"/>
        </w:rPr>
        <w:t>penetraba</w:t>
      </w:r>
      <w:r>
        <w:rPr>
          <w:spacing w:val="-13"/>
          <w:w w:val="105"/>
        </w:rPr>
        <w:t xml:space="preserve"> </w:t>
      </w:r>
      <w:r>
        <w:rPr>
          <w:spacing w:val="-1"/>
          <w:w w:val="105"/>
        </w:rPr>
        <w:t>la</w:t>
      </w:r>
      <w:r>
        <w:rPr>
          <w:spacing w:val="-12"/>
          <w:w w:val="105"/>
        </w:rPr>
        <w:t xml:space="preserve"> </w:t>
      </w:r>
      <w:r>
        <w:rPr>
          <w:spacing w:val="-1"/>
          <w:w w:val="105"/>
        </w:rPr>
        <w:t>luz</w:t>
      </w:r>
      <w:r>
        <w:rPr>
          <w:spacing w:val="-13"/>
          <w:w w:val="105"/>
        </w:rPr>
        <w:t xml:space="preserve"> </w:t>
      </w:r>
      <w:r>
        <w:rPr>
          <w:spacing w:val="-1"/>
          <w:w w:val="105"/>
        </w:rPr>
        <w:t>que</w:t>
      </w:r>
      <w:r>
        <w:rPr>
          <w:spacing w:val="-12"/>
          <w:w w:val="105"/>
        </w:rPr>
        <w:t xml:space="preserve"> </w:t>
      </w:r>
      <w:r>
        <w:rPr>
          <w:spacing w:val="-1"/>
          <w:w w:val="105"/>
        </w:rPr>
        <w:t>resplandecía</w:t>
      </w:r>
      <w:r>
        <w:rPr>
          <w:spacing w:val="-13"/>
          <w:w w:val="105"/>
        </w:rPr>
        <w:t xml:space="preserve"> </w:t>
      </w:r>
      <w:r>
        <w:rPr>
          <w:spacing w:val="-1"/>
          <w:w w:val="105"/>
        </w:rPr>
        <w:t>en</w:t>
      </w:r>
      <w:r>
        <w:rPr>
          <w:spacing w:val="-12"/>
          <w:w w:val="105"/>
        </w:rPr>
        <w:t xml:space="preserve"> </w:t>
      </w:r>
      <w:r>
        <w:rPr>
          <w:spacing w:val="-1"/>
          <w:w w:val="105"/>
        </w:rPr>
        <w:t>el</w:t>
      </w:r>
      <w:r>
        <w:rPr>
          <w:spacing w:val="-13"/>
          <w:w w:val="105"/>
        </w:rPr>
        <w:t xml:space="preserve"> </w:t>
      </w:r>
      <w:r>
        <w:rPr>
          <w:spacing w:val="-1"/>
          <w:w w:val="105"/>
        </w:rPr>
        <w:t>interior</w:t>
      </w:r>
      <w:r>
        <w:rPr>
          <w:spacing w:val="-58"/>
          <w:w w:val="105"/>
        </w:rPr>
        <w:t xml:space="preserve"> </w:t>
      </w:r>
      <w:r>
        <w:rPr>
          <w:w w:val="105"/>
        </w:rPr>
        <w:t>de las estancias. Pero fue precisamente cuando llegaron</w:t>
      </w:r>
      <w:r>
        <w:rPr>
          <w:spacing w:val="-58"/>
          <w:w w:val="105"/>
        </w:rPr>
        <w:t xml:space="preserve"> </w:t>
      </w:r>
      <w:r>
        <w:rPr>
          <w:w w:val="105"/>
        </w:rPr>
        <w:t>a</w:t>
      </w:r>
      <w:r>
        <w:rPr>
          <w:spacing w:val="-6"/>
          <w:w w:val="105"/>
        </w:rPr>
        <w:t xml:space="preserve"> </w:t>
      </w:r>
      <w:r>
        <w:rPr>
          <w:w w:val="105"/>
        </w:rPr>
        <w:t>la</w:t>
      </w:r>
      <w:r>
        <w:rPr>
          <w:spacing w:val="-7"/>
          <w:w w:val="105"/>
        </w:rPr>
        <w:t xml:space="preserve"> </w:t>
      </w:r>
      <w:r>
        <w:rPr>
          <w:w w:val="105"/>
        </w:rPr>
        <w:t>entrada</w:t>
      </w:r>
      <w:r>
        <w:rPr>
          <w:spacing w:val="-8"/>
          <w:w w:val="105"/>
        </w:rPr>
        <w:t xml:space="preserve"> </w:t>
      </w:r>
      <w:r>
        <w:rPr>
          <w:w w:val="105"/>
        </w:rPr>
        <w:t>principal</w:t>
      </w:r>
      <w:r>
        <w:rPr>
          <w:spacing w:val="-7"/>
          <w:w w:val="105"/>
        </w:rPr>
        <w:t xml:space="preserve"> </w:t>
      </w:r>
      <w:r>
        <w:rPr>
          <w:w w:val="105"/>
        </w:rPr>
        <w:t>cuando</w:t>
      </w:r>
      <w:r>
        <w:rPr>
          <w:spacing w:val="-8"/>
          <w:w w:val="105"/>
        </w:rPr>
        <w:t xml:space="preserve"> </w:t>
      </w:r>
      <w:r>
        <w:rPr>
          <w:w w:val="105"/>
        </w:rPr>
        <w:t>de</w:t>
      </w:r>
      <w:r>
        <w:rPr>
          <w:spacing w:val="-7"/>
          <w:w w:val="105"/>
        </w:rPr>
        <w:t xml:space="preserve"> </w:t>
      </w:r>
      <w:r>
        <w:rPr>
          <w:w w:val="105"/>
        </w:rPr>
        <w:t>verdad</w:t>
      </w:r>
      <w:r>
        <w:rPr>
          <w:spacing w:val="-8"/>
          <w:w w:val="105"/>
        </w:rPr>
        <w:t xml:space="preserve"> </w:t>
      </w:r>
      <w:r>
        <w:rPr>
          <w:w w:val="105"/>
        </w:rPr>
        <w:t>se</w:t>
      </w:r>
      <w:r>
        <w:rPr>
          <w:spacing w:val="-7"/>
          <w:w w:val="105"/>
        </w:rPr>
        <w:t xml:space="preserve"> </w:t>
      </w:r>
      <w:r>
        <w:rPr>
          <w:w w:val="105"/>
        </w:rPr>
        <w:t>dieron</w:t>
      </w:r>
      <w:r>
        <w:rPr>
          <w:spacing w:val="-8"/>
          <w:w w:val="105"/>
        </w:rPr>
        <w:t xml:space="preserve"> </w:t>
      </w:r>
      <w:r>
        <w:rPr>
          <w:w w:val="105"/>
        </w:rPr>
        <w:t>cuenta</w:t>
      </w:r>
      <w:r>
        <w:rPr>
          <w:spacing w:val="-58"/>
          <w:w w:val="105"/>
        </w:rPr>
        <w:t xml:space="preserve"> </w:t>
      </w:r>
      <w:r>
        <w:t>de la inmensidad del árbol. La puerta doble perfectamente</w:t>
      </w:r>
      <w:r>
        <w:rPr>
          <w:spacing w:val="-55"/>
        </w:rPr>
        <w:t xml:space="preserve"> </w:t>
      </w:r>
      <w:r>
        <w:t>pulida de la entrada, que tenía una altura de al menos seis</w:t>
      </w:r>
      <w:r>
        <w:rPr>
          <w:spacing w:val="1"/>
        </w:rPr>
        <w:t xml:space="preserve"> </w:t>
      </w:r>
      <w:r>
        <w:t>metros, se abrió con el suave roce de los dedos de Flamel.</w:t>
      </w:r>
      <w:r>
        <w:rPr>
          <w:spacing w:val="-55"/>
        </w:rPr>
        <w:t xml:space="preserve"> </w:t>
      </w:r>
      <w:r>
        <w:t>Entonces, los mellizos se adentraron en un enorme vestí</w:t>
      </w:r>
      <w:r>
        <w:rPr>
          <w:w w:val="105"/>
        </w:rPr>
        <w:t>bulo</w:t>
      </w:r>
      <w:r>
        <w:rPr>
          <w:spacing w:val="-8"/>
          <w:w w:val="105"/>
        </w:rPr>
        <w:t xml:space="preserve"> </w:t>
      </w:r>
      <w:r>
        <w:rPr>
          <w:w w:val="105"/>
        </w:rPr>
        <w:t>de</w:t>
      </w:r>
      <w:r>
        <w:rPr>
          <w:spacing w:val="-7"/>
          <w:w w:val="105"/>
        </w:rPr>
        <w:t xml:space="preserve"> </w:t>
      </w:r>
      <w:r>
        <w:rPr>
          <w:w w:val="105"/>
        </w:rPr>
        <w:t>forma</w:t>
      </w:r>
      <w:r>
        <w:rPr>
          <w:spacing w:val="-8"/>
          <w:w w:val="105"/>
        </w:rPr>
        <w:t xml:space="preserve"> </w:t>
      </w:r>
      <w:r>
        <w:rPr>
          <w:w w:val="105"/>
        </w:rPr>
        <w:t>circular.</w:t>
      </w:r>
    </w:p>
    <w:p w14:paraId="7C45FE06" w14:textId="77777777" w:rsidR="00584CB5" w:rsidRDefault="00996ED2">
      <w:pPr>
        <w:pStyle w:val="BodyText"/>
        <w:spacing w:line="262" w:lineRule="exact"/>
        <w:ind w:left="1352"/>
        <w:jc w:val="both"/>
      </w:pPr>
      <w:r>
        <w:t>Después,</w:t>
      </w:r>
      <w:r>
        <w:rPr>
          <w:spacing w:val="-7"/>
        </w:rPr>
        <w:t xml:space="preserve"> </w:t>
      </w:r>
      <w:r>
        <w:t>se</w:t>
      </w:r>
      <w:r>
        <w:rPr>
          <w:spacing w:val="3"/>
        </w:rPr>
        <w:t xml:space="preserve"> </w:t>
      </w:r>
      <w:r>
        <w:t>detuvieron.</w:t>
      </w:r>
    </w:p>
    <w:p w14:paraId="7C45FE07" w14:textId="77777777" w:rsidR="00584CB5" w:rsidRDefault="00996ED2">
      <w:pPr>
        <w:pStyle w:val="BodyText"/>
        <w:rPr>
          <w:sz w:val="24"/>
        </w:rPr>
      </w:pPr>
      <w:r>
        <w:br w:type="column"/>
      </w:r>
    </w:p>
    <w:p w14:paraId="7C45FE08" w14:textId="77777777" w:rsidR="00584CB5" w:rsidRDefault="00584CB5">
      <w:pPr>
        <w:pStyle w:val="BodyText"/>
        <w:rPr>
          <w:sz w:val="24"/>
        </w:rPr>
      </w:pPr>
    </w:p>
    <w:p w14:paraId="7C45FE09" w14:textId="77777777" w:rsidR="00584CB5" w:rsidRDefault="00584CB5">
      <w:pPr>
        <w:pStyle w:val="BodyText"/>
        <w:rPr>
          <w:sz w:val="24"/>
        </w:rPr>
      </w:pPr>
    </w:p>
    <w:p w14:paraId="7C45FE0A" w14:textId="77777777" w:rsidR="00584CB5" w:rsidRDefault="00584CB5">
      <w:pPr>
        <w:pStyle w:val="BodyText"/>
        <w:rPr>
          <w:sz w:val="24"/>
        </w:rPr>
      </w:pPr>
    </w:p>
    <w:p w14:paraId="7C45FE0B" w14:textId="77777777" w:rsidR="00584CB5" w:rsidRDefault="00584CB5">
      <w:pPr>
        <w:pStyle w:val="BodyText"/>
        <w:rPr>
          <w:sz w:val="24"/>
        </w:rPr>
      </w:pPr>
    </w:p>
    <w:p w14:paraId="7C45FE0C" w14:textId="77777777" w:rsidR="00584CB5" w:rsidRDefault="00584CB5">
      <w:pPr>
        <w:pStyle w:val="BodyText"/>
        <w:rPr>
          <w:sz w:val="24"/>
        </w:rPr>
      </w:pPr>
    </w:p>
    <w:p w14:paraId="7C45FE0D" w14:textId="77777777" w:rsidR="00584CB5" w:rsidRDefault="00584CB5">
      <w:pPr>
        <w:pStyle w:val="BodyText"/>
        <w:rPr>
          <w:sz w:val="24"/>
        </w:rPr>
      </w:pPr>
    </w:p>
    <w:p w14:paraId="7C45FE0E" w14:textId="77777777" w:rsidR="00584CB5" w:rsidRDefault="00584CB5">
      <w:pPr>
        <w:pStyle w:val="BodyText"/>
        <w:rPr>
          <w:sz w:val="24"/>
        </w:rPr>
      </w:pPr>
    </w:p>
    <w:p w14:paraId="7C45FE0F" w14:textId="77777777" w:rsidR="00584CB5" w:rsidRDefault="00584CB5">
      <w:pPr>
        <w:pStyle w:val="BodyText"/>
        <w:rPr>
          <w:sz w:val="24"/>
        </w:rPr>
      </w:pPr>
    </w:p>
    <w:p w14:paraId="7C45FE10" w14:textId="77777777" w:rsidR="00584CB5" w:rsidRDefault="00584CB5">
      <w:pPr>
        <w:pStyle w:val="BodyText"/>
        <w:rPr>
          <w:sz w:val="24"/>
        </w:rPr>
      </w:pPr>
    </w:p>
    <w:p w14:paraId="7C45FE11" w14:textId="77777777" w:rsidR="00584CB5" w:rsidRDefault="00584CB5">
      <w:pPr>
        <w:pStyle w:val="BodyText"/>
        <w:rPr>
          <w:sz w:val="24"/>
        </w:rPr>
      </w:pPr>
    </w:p>
    <w:p w14:paraId="7C45FE12" w14:textId="77777777" w:rsidR="00584CB5" w:rsidRDefault="00584CB5">
      <w:pPr>
        <w:pStyle w:val="BodyText"/>
        <w:rPr>
          <w:sz w:val="24"/>
        </w:rPr>
      </w:pPr>
    </w:p>
    <w:p w14:paraId="7C45FE13" w14:textId="77777777" w:rsidR="00584CB5" w:rsidRDefault="00584CB5">
      <w:pPr>
        <w:pStyle w:val="BodyText"/>
        <w:rPr>
          <w:sz w:val="24"/>
        </w:rPr>
      </w:pPr>
    </w:p>
    <w:p w14:paraId="7C45FE14" w14:textId="77777777" w:rsidR="00584CB5" w:rsidRDefault="00584CB5">
      <w:pPr>
        <w:pStyle w:val="BodyText"/>
        <w:rPr>
          <w:sz w:val="24"/>
        </w:rPr>
      </w:pPr>
    </w:p>
    <w:p w14:paraId="7C45FE15" w14:textId="77777777" w:rsidR="00584CB5" w:rsidRDefault="00584CB5">
      <w:pPr>
        <w:pStyle w:val="BodyText"/>
        <w:rPr>
          <w:sz w:val="24"/>
        </w:rPr>
      </w:pPr>
    </w:p>
    <w:p w14:paraId="7C45FE16" w14:textId="77777777" w:rsidR="00584CB5" w:rsidRDefault="00584CB5">
      <w:pPr>
        <w:pStyle w:val="BodyText"/>
        <w:rPr>
          <w:sz w:val="24"/>
        </w:rPr>
      </w:pPr>
    </w:p>
    <w:p w14:paraId="7C45FE17" w14:textId="77777777" w:rsidR="00584CB5" w:rsidRDefault="00996ED2">
      <w:pPr>
        <w:spacing w:before="188"/>
        <w:ind w:left="241"/>
        <w:rPr>
          <w:sz w:val="21"/>
        </w:rPr>
      </w:pPr>
      <w:r>
        <w:rPr>
          <w:color w:val="B2B2B2"/>
          <w:sz w:val="21"/>
        </w:rPr>
        <w:t>157</w:t>
      </w:r>
    </w:p>
    <w:p w14:paraId="7C45FE18" w14:textId="77777777" w:rsidR="00584CB5" w:rsidRDefault="00584CB5">
      <w:pPr>
        <w:rPr>
          <w:sz w:val="21"/>
        </w:rPr>
        <w:sectPr w:rsidR="00584CB5">
          <w:type w:val="continuous"/>
          <w:pgSz w:w="9080" w:h="12760"/>
          <w:pgMar w:top="100" w:right="1220" w:bottom="840" w:left="740" w:header="720" w:footer="720" w:gutter="0"/>
          <w:cols w:num="2" w:space="720" w:equalWidth="0">
            <w:col w:w="6401" w:space="40"/>
            <w:col w:w="679"/>
          </w:cols>
        </w:sectPr>
      </w:pPr>
    </w:p>
    <w:p w14:paraId="7C45FE19" w14:textId="77777777" w:rsidR="00584CB5" w:rsidRDefault="00584CB5">
      <w:pPr>
        <w:pStyle w:val="BodyText"/>
        <w:spacing w:before="1"/>
        <w:rPr>
          <w:sz w:val="21"/>
        </w:rPr>
      </w:pPr>
    </w:p>
    <w:p w14:paraId="7C45FE1A"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E1B" w14:textId="77777777" w:rsidR="00584CB5" w:rsidRDefault="00584CB5">
      <w:pPr>
        <w:pStyle w:val="BodyText"/>
        <w:spacing w:before="8"/>
        <w:rPr>
          <w:rFonts w:ascii="Calibri"/>
          <w:sz w:val="13"/>
        </w:rPr>
      </w:pPr>
    </w:p>
    <w:p w14:paraId="7C45FE1C" w14:textId="77777777" w:rsidR="00584CB5" w:rsidRDefault="00584CB5">
      <w:pPr>
        <w:rPr>
          <w:rFonts w:ascii="Calibri"/>
          <w:sz w:val="13"/>
        </w:rPr>
        <w:sectPr w:rsidR="00584CB5">
          <w:pgSz w:w="9080" w:h="12760"/>
          <w:pgMar w:top="860" w:right="1220" w:bottom="840" w:left="740" w:header="138" w:footer="645" w:gutter="0"/>
          <w:cols w:space="720"/>
        </w:sectPr>
      </w:pPr>
    </w:p>
    <w:p w14:paraId="7C45FE1D" w14:textId="77777777" w:rsidR="00584CB5" w:rsidRDefault="00905D2D">
      <w:pPr>
        <w:pStyle w:val="BodyText"/>
        <w:rPr>
          <w:rFonts w:ascii="Calibri"/>
          <w:sz w:val="24"/>
        </w:rPr>
      </w:pPr>
      <w:r>
        <w:pict w14:anchorId="7C461ECF">
          <v:group id="_x0000_s3738" style="position:absolute;margin-left:6.25pt;margin-top:295.3pt;width:24pt;height:48pt;z-index:15921664;mso-position-horizontal-relative:page;mso-position-vertical-relative:page" coordorigin="125,5906" coordsize="480,960">
            <v:shape id="_x0000_s3740" style="position:absolute;left:124;top:5905;width:480;height:960" coordorigin="125,5906" coordsize="480,960" o:spt="100" adj="0,,0" path="m365,5906r,960m125,6386r480,e" filled="f" strokeweight=".25pt">
              <v:stroke joinstyle="round"/>
              <v:formulas/>
              <v:path arrowok="t" o:connecttype="segments"/>
            </v:shape>
            <v:shape id="_x0000_s3739" type="#_x0000_t75" style="position:absolute;left:242;top:6263;width:245;height:245">
              <v:imagedata r:id="rId6" o:title=""/>
            </v:shape>
            <w10:wrap anchorx="page" anchory="page"/>
          </v:group>
        </w:pict>
      </w:r>
      <w:r>
        <w:pict w14:anchorId="7C461ED0">
          <v:group id="_x0000_s3735" style="position:absolute;margin-left:422.75pt;margin-top:295.3pt;width:24pt;height:48pt;z-index:15922176;mso-position-horizontal-relative:page;mso-position-vertical-relative:page" coordorigin="8455,5906" coordsize="480,960">
            <v:shape id="_x0000_s3737" style="position:absolute;left:8455;top:5905;width:480;height:960" coordorigin="8455,5906" coordsize="480,960" o:spt="100" adj="0,,0" path="m8695,5906r,960m8455,6386r480,e" filled="f" strokeweight=".25pt">
              <v:stroke joinstyle="round"/>
              <v:formulas/>
              <v:path arrowok="t" o:connecttype="segments"/>
            </v:shape>
            <v:shape id="_x0000_s3736" type="#_x0000_t75" style="position:absolute;left:8572;top:6263;width:245;height:245">
              <v:imagedata r:id="rId6" o:title=""/>
            </v:shape>
            <w10:wrap anchorx="page" anchory="page"/>
          </v:group>
        </w:pict>
      </w:r>
    </w:p>
    <w:p w14:paraId="7C45FE1E" w14:textId="77777777" w:rsidR="00584CB5" w:rsidRDefault="00584CB5">
      <w:pPr>
        <w:pStyle w:val="BodyText"/>
        <w:rPr>
          <w:rFonts w:ascii="Calibri"/>
          <w:sz w:val="24"/>
        </w:rPr>
      </w:pPr>
    </w:p>
    <w:p w14:paraId="7C45FE1F" w14:textId="77777777" w:rsidR="00584CB5" w:rsidRDefault="00584CB5">
      <w:pPr>
        <w:pStyle w:val="BodyText"/>
        <w:rPr>
          <w:rFonts w:ascii="Calibri"/>
          <w:sz w:val="24"/>
        </w:rPr>
      </w:pPr>
    </w:p>
    <w:p w14:paraId="7C45FE20" w14:textId="77777777" w:rsidR="00584CB5" w:rsidRDefault="00584CB5">
      <w:pPr>
        <w:pStyle w:val="BodyText"/>
        <w:rPr>
          <w:rFonts w:ascii="Calibri"/>
          <w:sz w:val="24"/>
        </w:rPr>
      </w:pPr>
    </w:p>
    <w:p w14:paraId="7C45FE21" w14:textId="77777777" w:rsidR="00584CB5" w:rsidRDefault="00584CB5">
      <w:pPr>
        <w:pStyle w:val="BodyText"/>
        <w:rPr>
          <w:rFonts w:ascii="Calibri"/>
          <w:sz w:val="24"/>
        </w:rPr>
      </w:pPr>
    </w:p>
    <w:p w14:paraId="7C45FE22" w14:textId="77777777" w:rsidR="00584CB5" w:rsidRDefault="00584CB5">
      <w:pPr>
        <w:pStyle w:val="BodyText"/>
        <w:rPr>
          <w:rFonts w:ascii="Calibri"/>
          <w:sz w:val="24"/>
        </w:rPr>
      </w:pPr>
    </w:p>
    <w:p w14:paraId="7C45FE23" w14:textId="77777777" w:rsidR="00584CB5" w:rsidRDefault="00584CB5">
      <w:pPr>
        <w:pStyle w:val="BodyText"/>
        <w:rPr>
          <w:rFonts w:ascii="Calibri"/>
          <w:sz w:val="24"/>
        </w:rPr>
      </w:pPr>
    </w:p>
    <w:p w14:paraId="7C45FE24" w14:textId="77777777" w:rsidR="00584CB5" w:rsidRDefault="00584CB5">
      <w:pPr>
        <w:pStyle w:val="BodyText"/>
        <w:rPr>
          <w:rFonts w:ascii="Calibri"/>
          <w:sz w:val="24"/>
        </w:rPr>
      </w:pPr>
    </w:p>
    <w:p w14:paraId="7C45FE25" w14:textId="77777777" w:rsidR="00584CB5" w:rsidRDefault="00584CB5">
      <w:pPr>
        <w:pStyle w:val="BodyText"/>
        <w:rPr>
          <w:rFonts w:ascii="Calibri"/>
          <w:sz w:val="24"/>
        </w:rPr>
      </w:pPr>
    </w:p>
    <w:p w14:paraId="7C45FE26" w14:textId="77777777" w:rsidR="00584CB5" w:rsidRDefault="00584CB5">
      <w:pPr>
        <w:pStyle w:val="BodyText"/>
        <w:rPr>
          <w:rFonts w:ascii="Calibri"/>
          <w:sz w:val="24"/>
        </w:rPr>
      </w:pPr>
    </w:p>
    <w:p w14:paraId="7C45FE27" w14:textId="77777777" w:rsidR="00584CB5" w:rsidRDefault="00584CB5">
      <w:pPr>
        <w:pStyle w:val="BodyText"/>
        <w:rPr>
          <w:rFonts w:ascii="Calibri"/>
          <w:sz w:val="24"/>
        </w:rPr>
      </w:pPr>
    </w:p>
    <w:p w14:paraId="7C45FE28" w14:textId="77777777" w:rsidR="00584CB5" w:rsidRDefault="00584CB5">
      <w:pPr>
        <w:pStyle w:val="BodyText"/>
        <w:rPr>
          <w:rFonts w:ascii="Calibri"/>
          <w:sz w:val="24"/>
        </w:rPr>
      </w:pPr>
    </w:p>
    <w:p w14:paraId="7C45FE29" w14:textId="77777777" w:rsidR="00584CB5" w:rsidRDefault="00584CB5">
      <w:pPr>
        <w:pStyle w:val="BodyText"/>
        <w:rPr>
          <w:rFonts w:ascii="Calibri"/>
          <w:sz w:val="24"/>
        </w:rPr>
      </w:pPr>
    </w:p>
    <w:p w14:paraId="7C45FE2A" w14:textId="77777777" w:rsidR="00584CB5" w:rsidRDefault="00584CB5">
      <w:pPr>
        <w:pStyle w:val="BodyText"/>
        <w:rPr>
          <w:rFonts w:ascii="Calibri"/>
          <w:sz w:val="24"/>
        </w:rPr>
      </w:pPr>
    </w:p>
    <w:p w14:paraId="7C45FE2B" w14:textId="77777777" w:rsidR="00584CB5" w:rsidRDefault="00584CB5">
      <w:pPr>
        <w:pStyle w:val="BodyText"/>
        <w:rPr>
          <w:rFonts w:ascii="Calibri"/>
          <w:sz w:val="24"/>
        </w:rPr>
      </w:pPr>
    </w:p>
    <w:p w14:paraId="7C45FE2C" w14:textId="77777777" w:rsidR="00584CB5" w:rsidRDefault="00996ED2">
      <w:pPr>
        <w:spacing w:before="209"/>
        <w:ind w:left="583"/>
        <w:rPr>
          <w:sz w:val="21"/>
        </w:rPr>
      </w:pPr>
      <w:r>
        <w:rPr>
          <w:color w:val="B2B2B2"/>
          <w:sz w:val="21"/>
        </w:rPr>
        <w:t>158</w:t>
      </w:r>
    </w:p>
    <w:p w14:paraId="7C45FE2D" w14:textId="3DE6574E" w:rsidR="00584CB5" w:rsidRDefault="00996ED2">
      <w:pPr>
        <w:pStyle w:val="BodyText"/>
        <w:spacing w:before="88" w:line="268" w:lineRule="auto"/>
        <w:ind w:left="243" w:right="540" w:firstLine="340"/>
        <w:jc w:val="both"/>
      </w:pPr>
      <w:r>
        <w:br w:type="column"/>
        <w:t>El interior del árbol estaba hueco. Si alzaban la mirada</w:t>
      </w:r>
      <w:r>
        <w:rPr>
          <w:spacing w:val="-55"/>
        </w:rPr>
        <w:t xml:space="preserve"> </w:t>
      </w:r>
      <w:r>
        <w:t>desde</w:t>
      </w:r>
      <w:r>
        <w:rPr>
          <w:spacing w:val="-17"/>
        </w:rPr>
        <w:t xml:space="preserve"> </w:t>
      </w:r>
      <w:r>
        <w:t>su</w:t>
      </w:r>
      <w:r>
        <w:rPr>
          <w:spacing w:val="-17"/>
        </w:rPr>
        <w:t xml:space="preserve"> </w:t>
      </w:r>
      <w:r>
        <w:t>posición,</w:t>
      </w:r>
      <w:r>
        <w:rPr>
          <w:spacing w:val="-25"/>
        </w:rPr>
        <w:t xml:space="preserve"> </w:t>
      </w:r>
      <w:r>
        <w:t>justo</w:t>
      </w:r>
      <w:r>
        <w:rPr>
          <w:spacing w:val="-17"/>
        </w:rPr>
        <w:t xml:space="preserve"> </w:t>
      </w:r>
      <w:r>
        <w:t>en</w:t>
      </w:r>
      <w:r>
        <w:rPr>
          <w:spacing w:val="-17"/>
        </w:rPr>
        <w:t xml:space="preserve"> </w:t>
      </w:r>
      <w:r>
        <w:t>la</w:t>
      </w:r>
      <w:r>
        <w:rPr>
          <w:spacing w:val="-17"/>
        </w:rPr>
        <w:t xml:space="preserve"> </w:t>
      </w:r>
      <w:r>
        <w:t>entrada</w:t>
      </w:r>
      <w:r>
        <w:rPr>
          <w:spacing w:val="-17"/>
        </w:rPr>
        <w:t xml:space="preserve"> </w:t>
      </w:r>
      <w:r>
        <w:t>del</w:t>
      </w:r>
      <w:r>
        <w:rPr>
          <w:spacing w:val="-17"/>
        </w:rPr>
        <w:t xml:space="preserve"> </w:t>
      </w:r>
      <w:r>
        <w:t>árbol,</w:t>
      </w:r>
      <w:r>
        <w:rPr>
          <w:spacing w:val="-25"/>
        </w:rPr>
        <w:t xml:space="preserve"> </w:t>
      </w:r>
      <w:r>
        <w:t>podían</w:t>
      </w:r>
      <w:r>
        <w:rPr>
          <w:spacing w:val="-16"/>
        </w:rPr>
        <w:t xml:space="preserve"> </w:t>
      </w:r>
      <w:r>
        <w:t>avis</w:t>
      </w:r>
      <w:r>
        <w:rPr>
          <w:spacing w:val="-1"/>
          <w:w w:val="105"/>
        </w:rPr>
        <w:t>tar</w:t>
      </w:r>
      <w:r>
        <w:rPr>
          <w:spacing w:val="-14"/>
          <w:w w:val="105"/>
        </w:rPr>
        <w:t xml:space="preserve"> </w:t>
      </w:r>
      <w:r>
        <w:rPr>
          <w:spacing w:val="-1"/>
          <w:w w:val="105"/>
        </w:rPr>
        <w:t>las</w:t>
      </w:r>
      <w:r>
        <w:rPr>
          <w:spacing w:val="-14"/>
          <w:w w:val="105"/>
        </w:rPr>
        <w:t xml:space="preserve"> </w:t>
      </w:r>
      <w:r>
        <w:rPr>
          <w:spacing w:val="-1"/>
          <w:w w:val="105"/>
        </w:rPr>
        <w:t>volutas</w:t>
      </w:r>
      <w:r>
        <w:rPr>
          <w:spacing w:val="-13"/>
          <w:w w:val="105"/>
        </w:rPr>
        <w:t xml:space="preserve"> </w:t>
      </w:r>
      <w:r>
        <w:rPr>
          <w:spacing w:val="-1"/>
          <w:w w:val="105"/>
        </w:rPr>
        <w:t>de</w:t>
      </w:r>
      <w:r>
        <w:rPr>
          <w:spacing w:val="-14"/>
          <w:w w:val="105"/>
        </w:rPr>
        <w:t xml:space="preserve"> </w:t>
      </w:r>
      <w:r>
        <w:rPr>
          <w:spacing w:val="-1"/>
          <w:w w:val="105"/>
        </w:rPr>
        <w:t>nubes</w:t>
      </w:r>
      <w:r>
        <w:rPr>
          <w:spacing w:val="-14"/>
          <w:w w:val="105"/>
        </w:rPr>
        <w:t xml:space="preserve"> </w:t>
      </w:r>
      <w:r>
        <w:rPr>
          <w:spacing w:val="-1"/>
          <w:w w:val="105"/>
        </w:rPr>
        <w:t>que</w:t>
      </w:r>
      <w:r>
        <w:rPr>
          <w:spacing w:val="-13"/>
          <w:w w:val="105"/>
        </w:rPr>
        <w:t xml:space="preserve"> </w:t>
      </w:r>
      <w:r>
        <w:rPr>
          <w:spacing w:val="-1"/>
          <w:w w:val="105"/>
        </w:rPr>
        <w:t>se</w:t>
      </w:r>
      <w:r>
        <w:rPr>
          <w:spacing w:val="-14"/>
          <w:w w:val="105"/>
        </w:rPr>
        <w:t xml:space="preserve"> </w:t>
      </w:r>
      <w:r>
        <w:rPr>
          <w:spacing w:val="-1"/>
          <w:w w:val="105"/>
        </w:rPr>
        <w:t>acumulaban</w:t>
      </w:r>
      <w:r>
        <w:rPr>
          <w:spacing w:val="-13"/>
          <w:w w:val="105"/>
        </w:rPr>
        <w:t xml:space="preserve"> </w:t>
      </w:r>
      <w:r>
        <w:rPr>
          <w:spacing w:val="-1"/>
          <w:w w:val="105"/>
        </w:rPr>
        <w:t>en</w:t>
      </w:r>
      <w:r>
        <w:rPr>
          <w:spacing w:val="-14"/>
          <w:w w:val="105"/>
        </w:rPr>
        <w:t xml:space="preserve"> </w:t>
      </w:r>
      <w:r>
        <w:rPr>
          <w:spacing w:val="-1"/>
          <w:w w:val="105"/>
        </w:rPr>
        <w:t>su</w:t>
      </w:r>
      <w:r>
        <w:rPr>
          <w:spacing w:val="-14"/>
          <w:w w:val="105"/>
        </w:rPr>
        <w:t xml:space="preserve"> </w:t>
      </w:r>
      <w:r>
        <w:rPr>
          <w:spacing w:val="-1"/>
          <w:w w:val="105"/>
        </w:rPr>
        <w:t>interior.</w:t>
      </w:r>
      <w:r>
        <w:rPr>
          <w:spacing w:val="-58"/>
          <w:w w:val="105"/>
        </w:rPr>
        <w:t xml:space="preserve"> </w:t>
      </w:r>
      <w:r>
        <w:rPr>
          <w:spacing w:val="-1"/>
          <w:w w:val="105"/>
        </w:rPr>
        <w:t>Una</w:t>
      </w:r>
      <w:r>
        <w:rPr>
          <w:spacing w:val="-8"/>
          <w:w w:val="105"/>
        </w:rPr>
        <w:t xml:space="preserve"> </w:t>
      </w:r>
      <w:r>
        <w:rPr>
          <w:spacing w:val="-1"/>
          <w:w w:val="105"/>
        </w:rPr>
        <w:t>bonita</w:t>
      </w:r>
      <w:r>
        <w:rPr>
          <w:spacing w:val="-7"/>
          <w:w w:val="105"/>
        </w:rPr>
        <w:t xml:space="preserve"> </w:t>
      </w:r>
      <w:r>
        <w:rPr>
          <w:spacing w:val="-1"/>
          <w:w w:val="105"/>
        </w:rPr>
        <w:t>escalera</w:t>
      </w:r>
      <w:r>
        <w:rPr>
          <w:spacing w:val="-7"/>
          <w:w w:val="105"/>
        </w:rPr>
        <w:t xml:space="preserve"> </w:t>
      </w:r>
      <w:r>
        <w:rPr>
          <w:w w:val="105"/>
        </w:rPr>
        <w:t>de</w:t>
      </w:r>
      <w:r>
        <w:rPr>
          <w:spacing w:val="-7"/>
          <w:w w:val="105"/>
        </w:rPr>
        <w:t xml:space="preserve"> </w:t>
      </w:r>
      <w:r>
        <w:rPr>
          <w:w w:val="105"/>
        </w:rPr>
        <w:t>caracol</w:t>
      </w:r>
      <w:r>
        <w:rPr>
          <w:spacing w:val="-7"/>
          <w:w w:val="105"/>
        </w:rPr>
        <w:t xml:space="preserve"> </w:t>
      </w:r>
      <w:r>
        <w:rPr>
          <w:w w:val="105"/>
        </w:rPr>
        <w:t>ascendía</w:t>
      </w:r>
      <w:r>
        <w:rPr>
          <w:spacing w:val="-7"/>
          <w:w w:val="105"/>
        </w:rPr>
        <w:t xml:space="preserve"> </w:t>
      </w:r>
      <w:r>
        <w:rPr>
          <w:w w:val="105"/>
        </w:rPr>
        <w:t>en</w:t>
      </w:r>
      <w:r>
        <w:rPr>
          <w:spacing w:val="-7"/>
          <w:w w:val="105"/>
        </w:rPr>
        <w:t xml:space="preserve"> </w:t>
      </w:r>
      <w:r>
        <w:rPr>
          <w:w w:val="105"/>
        </w:rPr>
        <w:t>espiral</w:t>
      </w:r>
      <w:r>
        <w:rPr>
          <w:spacing w:val="-7"/>
          <w:w w:val="105"/>
        </w:rPr>
        <w:t xml:space="preserve"> </w:t>
      </w:r>
      <w:r>
        <w:rPr>
          <w:w w:val="105"/>
        </w:rPr>
        <w:t>por</w:t>
      </w:r>
      <w:r>
        <w:rPr>
          <w:spacing w:val="-7"/>
          <w:w w:val="105"/>
        </w:rPr>
        <w:t xml:space="preserve"> </w:t>
      </w:r>
      <w:r>
        <w:rPr>
          <w:w w:val="105"/>
        </w:rPr>
        <w:t>el</w:t>
      </w:r>
      <w:r>
        <w:rPr>
          <w:spacing w:val="-58"/>
          <w:w w:val="105"/>
        </w:rPr>
        <w:t xml:space="preserve"> </w:t>
      </w:r>
      <w:r>
        <w:rPr>
          <w:w w:val="105"/>
        </w:rPr>
        <w:t>tronco</w:t>
      </w:r>
      <w:r>
        <w:rPr>
          <w:spacing w:val="-10"/>
          <w:w w:val="105"/>
        </w:rPr>
        <w:t xml:space="preserve"> </w:t>
      </w:r>
      <w:r>
        <w:rPr>
          <w:w w:val="105"/>
        </w:rPr>
        <w:t>y</w:t>
      </w:r>
      <w:r>
        <w:rPr>
          <w:spacing w:val="-9"/>
          <w:w w:val="105"/>
        </w:rPr>
        <w:t xml:space="preserve"> </w:t>
      </w:r>
      <w:r>
        <w:rPr>
          <w:w w:val="105"/>
        </w:rPr>
        <w:t>después</w:t>
      </w:r>
      <w:r>
        <w:rPr>
          <w:spacing w:val="-9"/>
          <w:w w:val="105"/>
        </w:rPr>
        <w:t xml:space="preserve"> </w:t>
      </w:r>
      <w:r>
        <w:rPr>
          <w:w w:val="105"/>
        </w:rPr>
        <w:t>de</w:t>
      </w:r>
      <w:r>
        <w:rPr>
          <w:spacing w:val="-10"/>
          <w:w w:val="105"/>
        </w:rPr>
        <w:t xml:space="preserve"> </w:t>
      </w:r>
      <w:r>
        <w:rPr>
          <w:w w:val="105"/>
        </w:rPr>
        <w:t>cada</w:t>
      </w:r>
      <w:r>
        <w:rPr>
          <w:spacing w:val="-9"/>
          <w:w w:val="105"/>
        </w:rPr>
        <w:t xml:space="preserve"> </w:t>
      </w:r>
      <w:r>
        <w:rPr>
          <w:w w:val="105"/>
        </w:rPr>
        <w:t>tres</w:t>
      </w:r>
      <w:r>
        <w:rPr>
          <w:spacing w:val="-9"/>
          <w:w w:val="105"/>
        </w:rPr>
        <w:t xml:space="preserve"> </w:t>
      </w:r>
      <w:r>
        <w:rPr>
          <w:w w:val="105"/>
        </w:rPr>
        <w:t>o</w:t>
      </w:r>
      <w:r>
        <w:rPr>
          <w:spacing w:val="-10"/>
          <w:w w:val="105"/>
        </w:rPr>
        <w:t xml:space="preserve"> </w:t>
      </w:r>
      <w:r>
        <w:rPr>
          <w:w w:val="105"/>
        </w:rPr>
        <w:t>cuatro</w:t>
      </w:r>
      <w:r>
        <w:rPr>
          <w:spacing w:val="-9"/>
          <w:w w:val="105"/>
        </w:rPr>
        <w:t xml:space="preserve"> </w:t>
      </w:r>
      <w:r>
        <w:rPr>
          <w:w w:val="105"/>
        </w:rPr>
        <w:t>peldaños</w:t>
      </w:r>
      <w:r>
        <w:rPr>
          <w:spacing w:val="-9"/>
          <w:w w:val="105"/>
        </w:rPr>
        <w:t xml:space="preserve"> </w:t>
      </w:r>
      <w:r>
        <w:rPr>
          <w:w w:val="105"/>
        </w:rPr>
        <w:t>aparecía</w:t>
      </w:r>
      <w:r>
        <w:rPr>
          <w:spacing w:val="-58"/>
          <w:w w:val="105"/>
        </w:rPr>
        <w:t xml:space="preserve"> </w:t>
      </w:r>
      <w:r>
        <w:t>una</w:t>
      </w:r>
      <w:r>
        <w:rPr>
          <w:spacing w:val="-10"/>
        </w:rPr>
        <w:t xml:space="preserve"> </w:t>
      </w:r>
      <w:r>
        <w:t>gigantesca</w:t>
      </w:r>
      <w:r>
        <w:rPr>
          <w:spacing w:val="-9"/>
        </w:rPr>
        <w:t xml:space="preserve"> </w:t>
      </w:r>
      <w:r>
        <w:t>puerta</w:t>
      </w:r>
      <w:r>
        <w:rPr>
          <w:spacing w:val="-9"/>
        </w:rPr>
        <w:t xml:space="preserve"> </w:t>
      </w:r>
      <w:r>
        <w:t>que</w:t>
      </w:r>
      <w:r>
        <w:rPr>
          <w:spacing w:val="-9"/>
        </w:rPr>
        <w:t xml:space="preserve"> </w:t>
      </w:r>
      <w:r>
        <w:t>conducía</w:t>
      </w:r>
      <w:r>
        <w:rPr>
          <w:spacing w:val="-9"/>
        </w:rPr>
        <w:t xml:space="preserve"> </w:t>
      </w:r>
      <w:r>
        <w:t>a</w:t>
      </w:r>
      <w:r>
        <w:rPr>
          <w:spacing w:val="-9"/>
        </w:rPr>
        <w:t xml:space="preserve"> </w:t>
      </w:r>
      <w:r>
        <w:t>una</w:t>
      </w:r>
      <w:r>
        <w:rPr>
          <w:spacing w:val="-9"/>
        </w:rPr>
        <w:t xml:space="preserve"> </w:t>
      </w:r>
      <w:r>
        <w:t>habitación</w:t>
      </w:r>
      <w:r>
        <w:rPr>
          <w:spacing w:val="-9"/>
        </w:rPr>
        <w:t xml:space="preserve"> </w:t>
      </w:r>
      <w:r>
        <w:t>alum</w:t>
      </w:r>
      <w:r>
        <w:rPr>
          <w:spacing w:val="-1"/>
          <w:w w:val="105"/>
        </w:rPr>
        <w:t>brada.</w:t>
      </w:r>
      <w:r>
        <w:rPr>
          <w:spacing w:val="-14"/>
          <w:w w:val="105"/>
        </w:rPr>
        <w:t xml:space="preserve"> </w:t>
      </w:r>
      <w:r>
        <w:rPr>
          <w:spacing w:val="-1"/>
          <w:w w:val="105"/>
        </w:rPr>
        <w:t>Docenas</w:t>
      </w:r>
      <w:r>
        <w:rPr>
          <w:spacing w:val="-8"/>
          <w:w w:val="105"/>
        </w:rPr>
        <w:t xml:space="preserve"> </w:t>
      </w:r>
      <w:r>
        <w:rPr>
          <w:spacing w:val="-1"/>
          <w:w w:val="105"/>
        </w:rPr>
        <w:t>de</w:t>
      </w:r>
      <w:r>
        <w:rPr>
          <w:spacing w:val="-7"/>
          <w:w w:val="105"/>
        </w:rPr>
        <w:t xml:space="preserve"> </w:t>
      </w:r>
      <w:r>
        <w:rPr>
          <w:spacing w:val="-1"/>
          <w:w w:val="105"/>
        </w:rPr>
        <w:t>cataratas</w:t>
      </w:r>
      <w:r>
        <w:rPr>
          <w:spacing w:val="-7"/>
          <w:w w:val="105"/>
        </w:rPr>
        <w:t xml:space="preserve"> </w:t>
      </w:r>
      <w:r>
        <w:rPr>
          <w:spacing w:val="-1"/>
          <w:w w:val="105"/>
        </w:rPr>
        <w:t>en</w:t>
      </w:r>
      <w:r>
        <w:rPr>
          <w:spacing w:val="-7"/>
          <w:w w:val="105"/>
        </w:rPr>
        <w:t xml:space="preserve"> </w:t>
      </w:r>
      <w:r>
        <w:rPr>
          <w:spacing w:val="-1"/>
          <w:w w:val="105"/>
        </w:rPr>
        <w:t>miniatura</w:t>
      </w:r>
      <w:r>
        <w:rPr>
          <w:spacing w:val="-7"/>
          <w:w w:val="105"/>
        </w:rPr>
        <w:t xml:space="preserve"> </w:t>
      </w:r>
      <w:r>
        <w:rPr>
          <w:spacing w:val="-1"/>
          <w:w w:val="105"/>
        </w:rPr>
        <w:t>brotaban</w:t>
      </w:r>
      <w:r>
        <w:rPr>
          <w:spacing w:val="-8"/>
          <w:w w:val="105"/>
        </w:rPr>
        <w:t xml:space="preserve"> </w:t>
      </w:r>
      <w:r>
        <w:rPr>
          <w:spacing w:val="-1"/>
          <w:w w:val="105"/>
        </w:rPr>
        <w:t>de</w:t>
      </w:r>
      <w:r>
        <w:rPr>
          <w:spacing w:val="-7"/>
          <w:w w:val="105"/>
        </w:rPr>
        <w:t xml:space="preserve"> </w:t>
      </w:r>
      <w:r>
        <w:rPr>
          <w:spacing w:val="-1"/>
          <w:w w:val="105"/>
        </w:rPr>
        <w:t>las</w:t>
      </w:r>
      <w:r>
        <w:rPr>
          <w:spacing w:val="-58"/>
          <w:w w:val="105"/>
        </w:rPr>
        <w:t xml:space="preserve"> </w:t>
      </w:r>
      <w:r>
        <w:rPr>
          <w:w w:val="105"/>
        </w:rPr>
        <w:t>paredes y rociaban el suelo de la planta baja del árbol,</w:t>
      </w:r>
      <w:r>
        <w:rPr>
          <w:spacing w:val="1"/>
          <w:w w:val="105"/>
        </w:rPr>
        <w:t xml:space="preserve"> </w:t>
      </w:r>
      <w:r>
        <w:rPr>
          <w:w w:val="105"/>
        </w:rPr>
        <w:t>donde las gotas de agua se acumulaban en un estanque</w:t>
      </w:r>
      <w:r>
        <w:rPr>
          <w:spacing w:val="1"/>
          <w:w w:val="105"/>
        </w:rPr>
        <w:t xml:space="preserve"> </w:t>
      </w:r>
      <w:r>
        <w:t>también</w:t>
      </w:r>
      <w:r>
        <w:rPr>
          <w:spacing w:val="-8"/>
        </w:rPr>
        <w:t xml:space="preserve"> </w:t>
      </w:r>
      <w:r>
        <w:t>circular</w:t>
      </w:r>
      <w:r>
        <w:rPr>
          <w:spacing w:val="-8"/>
        </w:rPr>
        <w:t xml:space="preserve"> </w:t>
      </w:r>
      <w:r>
        <w:t>que</w:t>
      </w:r>
      <w:r>
        <w:rPr>
          <w:spacing w:val="-8"/>
        </w:rPr>
        <w:t xml:space="preserve"> </w:t>
      </w:r>
      <w:r>
        <w:t>ocupaba</w:t>
      </w:r>
      <w:r>
        <w:rPr>
          <w:spacing w:val="-8"/>
        </w:rPr>
        <w:t xml:space="preserve"> </w:t>
      </w:r>
      <w:r>
        <w:t>la</w:t>
      </w:r>
      <w:r>
        <w:rPr>
          <w:spacing w:val="-8"/>
        </w:rPr>
        <w:t xml:space="preserve"> </w:t>
      </w:r>
      <w:r>
        <w:t>mayor</w:t>
      </w:r>
      <w:r>
        <w:rPr>
          <w:spacing w:val="-8"/>
        </w:rPr>
        <w:t xml:space="preserve"> </w:t>
      </w:r>
      <w:r>
        <w:t>parte</w:t>
      </w:r>
      <w:r>
        <w:rPr>
          <w:spacing w:val="-8"/>
        </w:rPr>
        <w:t xml:space="preserve"> </w:t>
      </w:r>
      <w:r>
        <w:t>del</w:t>
      </w:r>
      <w:r>
        <w:rPr>
          <w:spacing w:val="-7"/>
        </w:rPr>
        <w:t xml:space="preserve"> </w:t>
      </w:r>
      <w:r>
        <w:t>suelo.</w:t>
      </w:r>
      <w:r>
        <w:rPr>
          <w:spacing w:val="-16"/>
        </w:rPr>
        <w:t xml:space="preserve"> </w:t>
      </w:r>
      <w:r>
        <w:t>Las</w:t>
      </w:r>
      <w:r>
        <w:rPr>
          <w:spacing w:val="-55"/>
        </w:rPr>
        <w:t xml:space="preserve"> </w:t>
      </w:r>
      <w:r>
        <w:rPr>
          <w:spacing w:val="-1"/>
          <w:w w:val="105"/>
        </w:rPr>
        <w:t>paredes</w:t>
      </w:r>
      <w:r>
        <w:rPr>
          <w:spacing w:val="-14"/>
          <w:w w:val="105"/>
        </w:rPr>
        <w:t xml:space="preserve"> </w:t>
      </w:r>
      <w:r>
        <w:rPr>
          <w:spacing w:val="-1"/>
          <w:w w:val="105"/>
        </w:rPr>
        <w:t>interiores</w:t>
      </w:r>
      <w:r>
        <w:rPr>
          <w:spacing w:val="-14"/>
          <w:w w:val="105"/>
        </w:rPr>
        <w:t xml:space="preserve"> </w:t>
      </w:r>
      <w:r>
        <w:rPr>
          <w:spacing w:val="-1"/>
          <w:w w:val="105"/>
        </w:rPr>
        <w:t>del</w:t>
      </w:r>
      <w:r>
        <w:rPr>
          <w:spacing w:val="-14"/>
          <w:w w:val="105"/>
        </w:rPr>
        <w:t xml:space="preserve"> </w:t>
      </w:r>
      <w:r>
        <w:rPr>
          <w:spacing w:val="-1"/>
          <w:w w:val="105"/>
        </w:rPr>
        <w:t>árbol</w:t>
      </w:r>
      <w:r>
        <w:rPr>
          <w:spacing w:val="-14"/>
          <w:w w:val="105"/>
        </w:rPr>
        <w:t xml:space="preserve"> </w:t>
      </w:r>
      <w:r>
        <w:rPr>
          <w:w w:val="105"/>
        </w:rPr>
        <w:t>tenían</w:t>
      </w:r>
      <w:r>
        <w:rPr>
          <w:spacing w:val="-14"/>
          <w:w w:val="105"/>
        </w:rPr>
        <w:t xml:space="preserve"> </w:t>
      </w:r>
      <w:r>
        <w:rPr>
          <w:w w:val="105"/>
        </w:rPr>
        <w:t>un</w:t>
      </w:r>
      <w:r>
        <w:rPr>
          <w:spacing w:val="-14"/>
          <w:w w:val="105"/>
        </w:rPr>
        <w:t xml:space="preserve"> </w:t>
      </w:r>
      <w:r>
        <w:rPr>
          <w:w w:val="105"/>
        </w:rPr>
        <w:t>tacto</w:t>
      </w:r>
      <w:r>
        <w:rPr>
          <w:spacing w:val="-14"/>
          <w:w w:val="105"/>
        </w:rPr>
        <w:t xml:space="preserve"> </w:t>
      </w:r>
      <w:r>
        <w:rPr>
          <w:w w:val="105"/>
        </w:rPr>
        <w:t>suave</w:t>
      </w:r>
      <w:r>
        <w:rPr>
          <w:spacing w:val="-14"/>
          <w:w w:val="105"/>
        </w:rPr>
        <w:t xml:space="preserve"> </w:t>
      </w:r>
      <w:r>
        <w:rPr>
          <w:w w:val="105"/>
        </w:rPr>
        <w:t>y</w:t>
      </w:r>
      <w:r>
        <w:rPr>
          <w:spacing w:val="-14"/>
          <w:w w:val="105"/>
        </w:rPr>
        <w:t xml:space="preserve"> </w:t>
      </w:r>
      <w:r>
        <w:rPr>
          <w:w w:val="105"/>
        </w:rPr>
        <w:t>no</w:t>
      </w:r>
      <w:r>
        <w:rPr>
          <w:spacing w:val="-14"/>
          <w:w w:val="105"/>
        </w:rPr>
        <w:t xml:space="preserve"> </w:t>
      </w:r>
      <w:r>
        <w:rPr>
          <w:w w:val="105"/>
        </w:rPr>
        <w:t>lu</w:t>
      </w:r>
      <w:r>
        <w:rPr>
          <w:spacing w:val="-1"/>
        </w:rPr>
        <w:t>cían</w:t>
      </w:r>
      <w:r>
        <w:rPr>
          <w:spacing w:val="-14"/>
        </w:rPr>
        <w:t xml:space="preserve"> </w:t>
      </w:r>
      <w:r>
        <w:rPr>
          <w:spacing w:val="-1"/>
        </w:rPr>
        <w:t>adorno</w:t>
      </w:r>
      <w:r>
        <w:rPr>
          <w:spacing w:val="-14"/>
        </w:rPr>
        <w:t xml:space="preserve"> </w:t>
      </w:r>
      <w:r>
        <w:t>alguno,</w:t>
      </w:r>
      <w:r>
        <w:rPr>
          <w:spacing w:val="-23"/>
        </w:rPr>
        <w:t xml:space="preserve"> </w:t>
      </w:r>
      <w:r>
        <w:t>excepto</w:t>
      </w:r>
      <w:r>
        <w:rPr>
          <w:spacing w:val="-14"/>
        </w:rPr>
        <w:t xml:space="preserve"> </w:t>
      </w:r>
      <w:r>
        <w:t>por</w:t>
      </w:r>
      <w:r>
        <w:rPr>
          <w:spacing w:val="-13"/>
        </w:rPr>
        <w:t xml:space="preserve"> </w:t>
      </w:r>
      <w:r>
        <w:t>los</w:t>
      </w:r>
      <w:r>
        <w:rPr>
          <w:spacing w:val="-14"/>
        </w:rPr>
        <w:t xml:space="preserve"> </w:t>
      </w:r>
      <w:r>
        <w:t>nudos</w:t>
      </w:r>
      <w:r>
        <w:rPr>
          <w:spacing w:val="-14"/>
        </w:rPr>
        <w:t xml:space="preserve"> </w:t>
      </w:r>
      <w:r>
        <w:t>y</w:t>
      </w:r>
      <w:r>
        <w:rPr>
          <w:spacing w:val="-14"/>
        </w:rPr>
        <w:t xml:space="preserve"> </w:t>
      </w:r>
      <w:r>
        <w:t>espirales</w:t>
      </w:r>
      <w:r>
        <w:rPr>
          <w:spacing w:val="-13"/>
        </w:rPr>
        <w:t xml:space="preserve"> </w:t>
      </w:r>
      <w:r>
        <w:t>de</w:t>
      </w:r>
      <w:r>
        <w:rPr>
          <w:spacing w:val="-14"/>
        </w:rPr>
        <w:t xml:space="preserve"> </w:t>
      </w:r>
      <w:r>
        <w:t>las</w:t>
      </w:r>
      <w:r>
        <w:rPr>
          <w:spacing w:val="-55"/>
        </w:rPr>
        <w:t xml:space="preserve"> </w:t>
      </w:r>
      <w:r>
        <w:rPr>
          <w:spacing w:val="-1"/>
          <w:w w:val="105"/>
        </w:rPr>
        <w:t>vides</w:t>
      </w:r>
      <w:r>
        <w:rPr>
          <w:spacing w:val="-14"/>
          <w:w w:val="105"/>
        </w:rPr>
        <w:t xml:space="preserve"> </w:t>
      </w:r>
      <w:r>
        <w:rPr>
          <w:spacing w:val="-1"/>
          <w:w w:val="105"/>
        </w:rPr>
        <w:t>que</w:t>
      </w:r>
      <w:r>
        <w:rPr>
          <w:spacing w:val="-14"/>
          <w:w w:val="105"/>
        </w:rPr>
        <w:t xml:space="preserve"> </w:t>
      </w:r>
      <w:r>
        <w:rPr>
          <w:spacing w:val="-1"/>
          <w:w w:val="105"/>
        </w:rPr>
        <w:t>rasgaban</w:t>
      </w:r>
      <w:r>
        <w:rPr>
          <w:spacing w:val="-14"/>
          <w:w w:val="105"/>
        </w:rPr>
        <w:t xml:space="preserve"> </w:t>
      </w:r>
      <w:r>
        <w:rPr>
          <w:spacing w:val="-1"/>
          <w:w w:val="105"/>
        </w:rPr>
        <w:t>la</w:t>
      </w:r>
      <w:r>
        <w:rPr>
          <w:spacing w:val="-14"/>
          <w:w w:val="105"/>
        </w:rPr>
        <w:t xml:space="preserve"> </w:t>
      </w:r>
      <w:r>
        <w:rPr>
          <w:spacing w:val="-1"/>
          <w:w w:val="105"/>
        </w:rPr>
        <w:t>superficie</w:t>
      </w:r>
      <w:r>
        <w:rPr>
          <w:spacing w:val="-14"/>
          <w:w w:val="105"/>
        </w:rPr>
        <w:t xml:space="preserve"> </w:t>
      </w:r>
      <w:r>
        <w:rPr>
          <w:spacing w:val="-1"/>
          <w:w w:val="105"/>
        </w:rPr>
        <w:t>como</w:t>
      </w:r>
      <w:r>
        <w:rPr>
          <w:spacing w:val="-14"/>
          <w:w w:val="105"/>
        </w:rPr>
        <w:t xml:space="preserve"> </w:t>
      </w:r>
      <w:r>
        <w:rPr>
          <w:spacing w:val="-1"/>
          <w:w w:val="105"/>
        </w:rPr>
        <w:t>venas.</w:t>
      </w:r>
    </w:p>
    <w:p w14:paraId="7C45FE2E" w14:textId="77777777" w:rsidR="00584CB5" w:rsidRDefault="00996ED2">
      <w:pPr>
        <w:pStyle w:val="BodyText"/>
        <w:spacing w:line="262" w:lineRule="exact"/>
        <w:ind w:left="583"/>
        <w:jc w:val="both"/>
      </w:pPr>
      <w:r>
        <w:t>Y</w:t>
      </w:r>
      <w:r>
        <w:rPr>
          <w:spacing w:val="2"/>
        </w:rPr>
        <w:t xml:space="preserve"> </w:t>
      </w:r>
      <w:r>
        <w:t>estaba</w:t>
      </w:r>
      <w:r>
        <w:rPr>
          <w:spacing w:val="2"/>
        </w:rPr>
        <w:t xml:space="preserve"> </w:t>
      </w:r>
      <w:r>
        <w:t>completamente</w:t>
      </w:r>
      <w:r>
        <w:rPr>
          <w:spacing w:val="2"/>
        </w:rPr>
        <w:t xml:space="preserve"> </w:t>
      </w:r>
      <w:r>
        <w:t>desierto.</w:t>
      </w:r>
    </w:p>
    <w:p w14:paraId="7C45FE2F" w14:textId="48B01DFB" w:rsidR="00584CB5" w:rsidRDefault="00996ED2">
      <w:pPr>
        <w:pStyle w:val="BodyText"/>
        <w:spacing w:before="31" w:line="268" w:lineRule="auto"/>
        <w:ind w:left="243" w:right="541" w:firstLine="340"/>
        <w:jc w:val="both"/>
      </w:pPr>
      <w:r>
        <w:rPr>
          <w:spacing w:val="-1"/>
          <w:w w:val="105"/>
        </w:rPr>
        <w:t>Nadie</w:t>
      </w:r>
      <w:r>
        <w:rPr>
          <w:spacing w:val="-8"/>
          <w:w w:val="105"/>
        </w:rPr>
        <w:t xml:space="preserve"> </w:t>
      </w:r>
      <w:r>
        <w:rPr>
          <w:spacing w:val="-1"/>
          <w:w w:val="105"/>
        </w:rPr>
        <w:t>se</w:t>
      </w:r>
      <w:r>
        <w:rPr>
          <w:spacing w:val="-8"/>
          <w:w w:val="105"/>
        </w:rPr>
        <w:t xml:space="preserve"> </w:t>
      </w:r>
      <w:r>
        <w:rPr>
          <w:spacing w:val="-1"/>
          <w:w w:val="105"/>
        </w:rPr>
        <w:t>atrevía</w:t>
      </w:r>
      <w:r>
        <w:rPr>
          <w:spacing w:val="-8"/>
          <w:w w:val="105"/>
        </w:rPr>
        <w:t xml:space="preserve"> </w:t>
      </w:r>
      <w:r>
        <w:rPr>
          <w:spacing w:val="-1"/>
          <w:w w:val="105"/>
        </w:rPr>
        <w:t>a</w:t>
      </w:r>
      <w:r>
        <w:rPr>
          <w:spacing w:val="-8"/>
          <w:w w:val="105"/>
        </w:rPr>
        <w:t xml:space="preserve"> </w:t>
      </w:r>
      <w:r>
        <w:rPr>
          <w:spacing w:val="-1"/>
          <w:w w:val="105"/>
        </w:rPr>
        <w:t>realizar</w:t>
      </w:r>
      <w:r>
        <w:rPr>
          <w:spacing w:val="-8"/>
          <w:w w:val="105"/>
        </w:rPr>
        <w:t xml:space="preserve"> </w:t>
      </w:r>
      <w:r>
        <w:rPr>
          <w:w w:val="105"/>
        </w:rPr>
        <w:t>ningún</w:t>
      </w:r>
      <w:r>
        <w:rPr>
          <w:spacing w:val="-8"/>
          <w:w w:val="105"/>
        </w:rPr>
        <w:t xml:space="preserve"> </w:t>
      </w:r>
      <w:r>
        <w:rPr>
          <w:w w:val="105"/>
        </w:rPr>
        <w:t>movimiento,</w:t>
      </w:r>
      <w:r>
        <w:rPr>
          <w:spacing w:val="-15"/>
          <w:w w:val="105"/>
        </w:rPr>
        <w:t xml:space="preserve"> </w:t>
      </w:r>
      <w:r>
        <w:rPr>
          <w:w w:val="105"/>
        </w:rPr>
        <w:t>nada,</w:t>
      </w:r>
      <w:r>
        <w:rPr>
          <w:spacing w:val="-58"/>
          <w:w w:val="105"/>
        </w:rPr>
        <w:t xml:space="preserve"> </w:t>
      </w:r>
      <w:r>
        <w:rPr>
          <w:spacing w:val="-1"/>
          <w:w w:val="105"/>
        </w:rPr>
        <w:t>humano</w:t>
      </w:r>
      <w:r>
        <w:rPr>
          <w:spacing w:val="-7"/>
          <w:w w:val="105"/>
        </w:rPr>
        <w:t xml:space="preserve"> </w:t>
      </w:r>
      <w:r>
        <w:rPr>
          <w:spacing w:val="-1"/>
          <w:w w:val="105"/>
        </w:rPr>
        <w:t>o</w:t>
      </w:r>
      <w:r>
        <w:rPr>
          <w:spacing w:val="-7"/>
          <w:w w:val="105"/>
        </w:rPr>
        <w:t xml:space="preserve"> </w:t>
      </w:r>
      <w:r>
        <w:rPr>
          <w:spacing w:val="-1"/>
          <w:w w:val="105"/>
        </w:rPr>
        <w:t>inhumano,</w:t>
      </w:r>
      <w:r>
        <w:rPr>
          <w:spacing w:val="-14"/>
          <w:w w:val="105"/>
        </w:rPr>
        <w:t xml:space="preserve"> </w:t>
      </w:r>
      <w:r>
        <w:rPr>
          <w:spacing w:val="-1"/>
          <w:w w:val="105"/>
        </w:rPr>
        <w:t>ascendía</w:t>
      </w:r>
      <w:r>
        <w:rPr>
          <w:spacing w:val="-7"/>
          <w:w w:val="105"/>
        </w:rPr>
        <w:t xml:space="preserve"> </w:t>
      </w:r>
      <w:r>
        <w:rPr>
          <w:spacing w:val="-1"/>
          <w:w w:val="105"/>
        </w:rPr>
        <w:t>por</w:t>
      </w:r>
      <w:r>
        <w:rPr>
          <w:spacing w:val="-7"/>
          <w:w w:val="105"/>
        </w:rPr>
        <w:t xml:space="preserve"> </w:t>
      </w:r>
      <w:r>
        <w:rPr>
          <w:spacing w:val="-1"/>
          <w:w w:val="105"/>
        </w:rPr>
        <w:t>los</w:t>
      </w:r>
      <w:r>
        <w:rPr>
          <w:spacing w:val="-7"/>
          <w:w w:val="105"/>
        </w:rPr>
        <w:t xml:space="preserve"> </w:t>
      </w:r>
      <w:r>
        <w:rPr>
          <w:w w:val="105"/>
        </w:rPr>
        <w:t>infinitos</w:t>
      </w:r>
      <w:r>
        <w:rPr>
          <w:spacing w:val="-7"/>
          <w:w w:val="105"/>
        </w:rPr>
        <w:t xml:space="preserve"> </w:t>
      </w:r>
      <w:r>
        <w:rPr>
          <w:w w:val="105"/>
        </w:rPr>
        <w:t>peldaños</w:t>
      </w:r>
      <w:r>
        <w:rPr>
          <w:spacing w:val="-58"/>
          <w:w w:val="105"/>
        </w:rPr>
        <w:t xml:space="preserve"> </w:t>
      </w:r>
      <w:r>
        <w:t>de la escalera de caracol y ninguna criatura alada sobrevo</w:t>
      </w:r>
      <w:r>
        <w:rPr>
          <w:w w:val="105"/>
        </w:rPr>
        <w:t>laba</w:t>
      </w:r>
      <w:r>
        <w:rPr>
          <w:spacing w:val="-7"/>
          <w:w w:val="105"/>
        </w:rPr>
        <w:t xml:space="preserve"> </w:t>
      </w:r>
      <w:r>
        <w:rPr>
          <w:w w:val="105"/>
        </w:rPr>
        <w:t>el</w:t>
      </w:r>
      <w:r>
        <w:rPr>
          <w:spacing w:val="-7"/>
          <w:w w:val="105"/>
        </w:rPr>
        <w:t xml:space="preserve"> </w:t>
      </w:r>
      <w:r>
        <w:rPr>
          <w:w w:val="105"/>
        </w:rPr>
        <w:t>aire</w:t>
      </w:r>
      <w:r>
        <w:rPr>
          <w:spacing w:val="-7"/>
          <w:w w:val="105"/>
        </w:rPr>
        <w:t xml:space="preserve"> </w:t>
      </w:r>
      <w:r>
        <w:rPr>
          <w:w w:val="105"/>
        </w:rPr>
        <w:t>húmedo.</w:t>
      </w:r>
    </w:p>
    <w:p w14:paraId="7C45FE30" w14:textId="77777777" w:rsidR="00584CB5" w:rsidRDefault="00996ED2">
      <w:pPr>
        <w:pStyle w:val="BodyText"/>
        <w:spacing w:line="268" w:lineRule="auto"/>
        <w:ind w:left="243" w:right="542" w:firstLine="340"/>
        <w:jc w:val="both"/>
      </w:pPr>
      <w:r>
        <w:t>—Bienvenidos al Yggdrasill —explicó Nicolas Flamel</w:t>
      </w:r>
      <w:r>
        <w:rPr>
          <w:spacing w:val="-55"/>
        </w:rPr>
        <w:t xml:space="preserve"> </w:t>
      </w:r>
      <w:r>
        <w:t>mientras les cedía el paso a los demás—. Bienvenidos al</w:t>
      </w:r>
      <w:r>
        <w:rPr>
          <w:spacing w:val="1"/>
        </w:rPr>
        <w:t xml:space="preserve"> </w:t>
      </w:r>
      <w:r>
        <w:t>Árbol</w:t>
      </w:r>
      <w:r>
        <w:rPr>
          <w:spacing w:val="-3"/>
        </w:rPr>
        <w:t xml:space="preserve"> </w:t>
      </w:r>
      <w:r>
        <w:t>del</w:t>
      </w:r>
      <w:r>
        <w:rPr>
          <w:spacing w:val="-3"/>
        </w:rPr>
        <w:t xml:space="preserve"> </w:t>
      </w:r>
      <w:r>
        <w:t>Mundo.</w:t>
      </w:r>
    </w:p>
    <w:p w14:paraId="7C45FE31" w14:textId="77777777" w:rsidR="00584CB5" w:rsidRDefault="00584CB5">
      <w:pPr>
        <w:pStyle w:val="BodyText"/>
        <w:rPr>
          <w:sz w:val="26"/>
        </w:rPr>
      </w:pPr>
    </w:p>
    <w:p w14:paraId="7C45FE32" w14:textId="77777777" w:rsidR="00584CB5" w:rsidRDefault="00584CB5">
      <w:pPr>
        <w:pStyle w:val="BodyText"/>
        <w:spacing w:before="4"/>
        <w:rPr>
          <w:sz w:val="25"/>
        </w:rPr>
      </w:pPr>
    </w:p>
    <w:p w14:paraId="7C45FE33" w14:textId="77777777" w:rsidR="00584CB5" w:rsidRDefault="00996ED2">
      <w:pPr>
        <w:pStyle w:val="BodyText"/>
        <w:spacing w:before="1"/>
        <w:ind w:left="583"/>
        <w:jc w:val="both"/>
      </w:pPr>
      <w:r>
        <w:rPr>
          <w:spacing w:val="-3"/>
        </w:rPr>
        <w:t>Josh</w:t>
      </w:r>
      <w:r>
        <w:rPr>
          <w:spacing w:val="-16"/>
        </w:rPr>
        <w:t xml:space="preserve"> </w:t>
      </w:r>
      <w:r>
        <w:rPr>
          <w:spacing w:val="-3"/>
        </w:rPr>
        <w:t>alzó</w:t>
      </w:r>
      <w:r>
        <w:rPr>
          <w:spacing w:val="-16"/>
        </w:rPr>
        <w:t xml:space="preserve"> </w:t>
      </w:r>
      <w:r>
        <w:rPr>
          <w:spacing w:val="-3"/>
        </w:rPr>
        <w:t>su</w:t>
      </w:r>
      <w:r>
        <w:rPr>
          <w:spacing w:val="-16"/>
        </w:rPr>
        <w:t xml:space="preserve"> </w:t>
      </w:r>
      <w:r>
        <w:rPr>
          <w:spacing w:val="-3"/>
        </w:rPr>
        <w:t>teléfono</w:t>
      </w:r>
      <w:r>
        <w:rPr>
          <w:spacing w:val="-15"/>
        </w:rPr>
        <w:t xml:space="preserve"> </w:t>
      </w:r>
      <w:r>
        <w:rPr>
          <w:spacing w:val="-2"/>
        </w:rPr>
        <w:t>móvil.</w:t>
      </w:r>
      <w:r>
        <w:rPr>
          <w:spacing w:val="-25"/>
        </w:rPr>
        <w:t xml:space="preserve"> </w:t>
      </w:r>
      <w:r>
        <w:rPr>
          <w:spacing w:val="-2"/>
        </w:rPr>
        <w:t>La</w:t>
      </w:r>
      <w:r>
        <w:rPr>
          <w:spacing w:val="-16"/>
        </w:rPr>
        <w:t xml:space="preserve"> </w:t>
      </w:r>
      <w:r>
        <w:rPr>
          <w:spacing w:val="-2"/>
        </w:rPr>
        <w:t>pantalla</w:t>
      </w:r>
      <w:r>
        <w:rPr>
          <w:spacing w:val="-15"/>
        </w:rPr>
        <w:t xml:space="preserve"> </w:t>
      </w:r>
      <w:r>
        <w:rPr>
          <w:spacing w:val="-2"/>
        </w:rPr>
        <w:t>estaba</w:t>
      </w:r>
      <w:r>
        <w:rPr>
          <w:spacing w:val="-16"/>
        </w:rPr>
        <w:t xml:space="preserve"> </w:t>
      </w:r>
      <w:r>
        <w:rPr>
          <w:spacing w:val="-2"/>
        </w:rPr>
        <w:t>en</w:t>
      </w:r>
      <w:r>
        <w:rPr>
          <w:spacing w:val="-16"/>
        </w:rPr>
        <w:t xml:space="preserve"> </w:t>
      </w:r>
      <w:r>
        <w:rPr>
          <w:spacing w:val="-2"/>
        </w:rPr>
        <w:t>blanco.</w:t>
      </w:r>
    </w:p>
    <w:p w14:paraId="7C45FE34" w14:textId="77777777" w:rsidR="00584CB5" w:rsidRDefault="00996ED2">
      <w:pPr>
        <w:pStyle w:val="BodyText"/>
        <w:spacing w:before="31" w:line="268" w:lineRule="auto"/>
        <w:ind w:left="243" w:right="541" w:firstLine="340"/>
        <w:jc w:val="both"/>
      </w:pPr>
      <w:r>
        <w:rPr>
          <w:w w:val="105"/>
        </w:rPr>
        <w:t>—¿Te has dado cuenta —preguntó— de que no hay</w:t>
      </w:r>
      <w:r>
        <w:rPr>
          <w:spacing w:val="-58"/>
          <w:w w:val="105"/>
        </w:rPr>
        <w:t xml:space="preserve"> </w:t>
      </w:r>
      <w:r>
        <w:rPr>
          <w:w w:val="105"/>
        </w:rPr>
        <w:t>tomas</w:t>
      </w:r>
      <w:r>
        <w:rPr>
          <w:spacing w:val="-7"/>
          <w:w w:val="105"/>
        </w:rPr>
        <w:t xml:space="preserve"> </w:t>
      </w:r>
      <w:r>
        <w:rPr>
          <w:w w:val="105"/>
        </w:rPr>
        <w:t>eléctricas?</w:t>
      </w:r>
    </w:p>
    <w:p w14:paraId="7C45FE35" w14:textId="277B0D70" w:rsidR="00584CB5" w:rsidRDefault="00996ED2">
      <w:pPr>
        <w:pStyle w:val="BodyText"/>
        <w:spacing w:line="268" w:lineRule="auto"/>
        <w:ind w:left="243" w:right="541" w:firstLine="340"/>
        <w:jc w:val="both"/>
      </w:pPr>
      <w:r>
        <w:t>—Tiene que haber —respondió con decisión Sophie</w:t>
      </w:r>
      <w:r>
        <w:rPr>
          <w:spacing w:val="1"/>
        </w:rPr>
        <w:t xml:space="preserve"> </w:t>
      </w:r>
      <w:r>
        <w:t>mientras caminaba hacia la cama y se arrodillaba—, siempre</w:t>
      </w:r>
      <w:r>
        <w:rPr>
          <w:spacing w:val="-2"/>
        </w:rPr>
        <w:t xml:space="preserve"> </w:t>
      </w:r>
      <w:r>
        <w:t>hay</w:t>
      </w:r>
      <w:r>
        <w:rPr>
          <w:spacing w:val="-2"/>
        </w:rPr>
        <w:t xml:space="preserve"> </w:t>
      </w:r>
      <w:r>
        <w:t>enchufes</w:t>
      </w:r>
      <w:r>
        <w:rPr>
          <w:spacing w:val="-2"/>
        </w:rPr>
        <w:t xml:space="preserve"> </w:t>
      </w:r>
      <w:r>
        <w:t>detrás</w:t>
      </w:r>
      <w:r>
        <w:rPr>
          <w:spacing w:val="-2"/>
        </w:rPr>
        <w:t xml:space="preserve"> </w:t>
      </w:r>
      <w:r>
        <w:t>de</w:t>
      </w:r>
      <w:r>
        <w:rPr>
          <w:spacing w:val="-2"/>
        </w:rPr>
        <w:t xml:space="preserve"> </w:t>
      </w:r>
      <w:r>
        <w:t>las</w:t>
      </w:r>
      <w:r>
        <w:rPr>
          <w:spacing w:val="-2"/>
        </w:rPr>
        <w:t xml:space="preserve"> </w:t>
      </w:r>
      <w:r>
        <w:t>camas…</w:t>
      </w:r>
    </w:p>
    <w:p w14:paraId="7C45FE36" w14:textId="77777777" w:rsidR="00584CB5" w:rsidRDefault="00996ED2">
      <w:pPr>
        <w:pStyle w:val="BodyText"/>
        <w:spacing w:line="264" w:lineRule="exact"/>
        <w:ind w:left="583"/>
        <w:jc w:val="both"/>
      </w:pPr>
      <w:r>
        <w:rPr>
          <w:spacing w:val="-1"/>
          <w:w w:val="105"/>
        </w:rPr>
        <w:t>Pero</w:t>
      </w:r>
      <w:r>
        <w:rPr>
          <w:spacing w:val="-14"/>
          <w:w w:val="105"/>
        </w:rPr>
        <w:t xml:space="preserve"> </w:t>
      </w:r>
      <w:r>
        <w:rPr>
          <w:spacing w:val="-1"/>
          <w:w w:val="105"/>
        </w:rPr>
        <w:t>no</w:t>
      </w:r>
      <w:r>
        <w:rPr>
          <w:spacing w:val="-14"/>
          <w:w w:val="105"/>
        </w:rPr>
        <w:t xml:space="preserve"> </w:t>
      </w:r>
      <w:r>
        <w:rPr>
          <w:spacing w:val="-1"/>
          <w:w w:val="105"/>
        </w:rPr>
        <w:t>había</w:t>
      </w:r>
      <w:r>
        <w:rPr>
          <w:spacing w:val="-14"/>
          <w:w w:val="105"/>
        </w:rPr>
        <w:t xml:space="preserve"> </w:t>
      </w:r>
      <w:r>
        <w:rPr>
          <w:w w:val="105"/>
        </w:rPr>
        <w:t>ninguno.</w:t>
      </w:r>
    </w:p>
    <w:p w14:paraId="7C45FE37" w14:textId="77777777" w:rsidR="00584CB5" w:rsidRDefault="00996ED2">
      <w:pPr>
        <w:pStyle w:val="BodyText"/>
        <w:spacing w:before="31" w:line="268" w:lineRule="auto"/>
        <w:ind w:left="243" w:right="541" w:firstLine="340"/>
        <w:jc w:val="both"/>
      </w:pPr>
      <w:r>
        <w:t>Los</w:t>
      </w:r>
      <w:r>
        <w:rPr>
          <w:spacing w:val="-7"/>
        </w:rPr>
        <w:t xml:space="preserve"> </w:t>
      </w:r>
      <w:r>
        <w:t>mellizos</w:t>
      </w:r>
      <w:r>
        <w:rPr>
          <w:spacing w:val="-7"/>
        </w:rPr>
        <w:t xml:space="preserve"> </w:t>
      </w:r>
      <w:r>
        <w:t>permanecían</w:t>
      </w:r>
      <w:r>
        <w:rPr>
          <w:spacing w:val="-7"/>
        </w:rPr>
        <w:t xml:space="preserve"> </w:t>
      </w:r>
      <w:r>
        <w:t>en</w:t>
      </w:r>
      <w:r>
        <w:rPr>
          <w:spacing w:val="-7"/>
        </w:rPr>
        <w:t xml:space="preserve"> </w:t>
      </w:r>
      <w:r>
        <w:t>el</w:t>
      </w:r>
      <w:r>
        <w:rPr>
          <w:spacing w:val="-7"/>
        </w:rPr>
        <w:t xml:space="preserve"> </w:t>
      </w:r>
      <w:r>
        <w:t>centro</w:t>
      </w:r>
      <w:r>
        <w:rPr>
          <w:spacing w:val="-7"/>
        </w:rPr>
        <w:t xml:space="preserve"> </w:t>
      </w:r>
      <w:r>
        <w:t>de</w:t>
      </w:r>
      <w:r>
        <w:rPr>
          <w:spacing w:val="-7"/>
        </w:rPr>
        <w:t xml:space="preserve"> </w:t>
      </w:r>
      <w:r>
        <w:t>la</w:t>
      </w:r>
      <w:r>
        <w:rPr>
          <w:spacing w:val="-7"/>
        </w:rPr>
        <w:t xml:space="preserve"> </w:t>
      </w:r>
      <w:r>
        <w:t>habitación</w:t>
      </w:r>
      <w:r>
        <w:rPr>
          <w:spacing w:val="-55"/>
        </w:rPr>
        <w:t xml:space="preserve"> </w:t>
      </w:r>
      <w:r>
        <w:t>de</w:t>
      </w:r>
      <w:r>
        <w:rPr>
          <w:spacing w:val="9"/>
        </w:rPr>
        <w:t xml:space="preserve"> </w:t>
      </w:r>
      <w:r>
        <w:t>Josh, ambos</w:t>
      </w:r>
      <w:r>
        <w:rPr>
          <w:spacing w:val="9"/>
        </w:rPr>
        <w:t xml:space="preserve"> </w:t>
      </w:r>
      <w:r>
        <w:t>mirando</w:t>
      </w:r>
      <w:r>
        <w:rPr>
          <w:spacing w:val="10"/>
        </w:rPr>
        <w:t xml:space="preserve"> </w:t>
      </w:r>
      <w:r>
        <w:t>a</w:t>
      </w:r>
      <w:r>
        <w:rPr>
          <w:spacing w:val="9"/>
        </w:rPr>
        <w:t xml:space="preserve"> </w:t>
      </w:r>
      <w:r>
        <w:t>su</w:t>
      </w:r>
      <w:r>
        <w:rPr>
          <w:spacing w:val="9"/>
        </w:rPr>
        <w:t xml:space="preserve"> </w:t>
      </w:r>
      <w:r>
        <w:t>alrededor.</w:t>
      </w:r>
      <w:r>
        <w:rPr>
          <w:spacing w:val="1"/>
        </w:rPr>
        <w:t xml:space="preserve"> </w:t>
      </w:r>
      <w:r>
        <w:t>La</w:t>
      </w:r>
      <w:r>
        <w:rPr>
          <w:spacing w:val="9"/>
        </w:rPr>
        <w:t xml:space="preserve"> </w:t>
      </w:r>
      <w:r>
        <w:t>habitación</w:t>
      </w:r>
      <w:r>
        <w:rPr>
          <w:spacing w:val="9"/>
        </w:rPr>
        <w:t xml:space="preserve"> </w:t>
      </w:r>
      <w:r>
        <w:t>era</w:t>
      </w:r>
    </w:p>
    <w:p w14:paraId="7C45FE38"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E39" w14:textId="77777777" w:rsidR="00584CB5" w:rsidRDefault="00584CB5">
      <w:pPr>
        <w:pStyle w:val="BodyText"/>
        <w:spacing w:before="1"/>
        <w:rPr>
          <w:sz w:val="21"/>
        </w:rPr>
      </w:pPr>
    </w:p>
    <w:p w14:paraId="7C45FE3A"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E3B" w14:textId="77777777" w:rsidR="00584CB5" w:rsidRDefault="00584CB5">
      <w:pPr>
        <w:pStyle w:val="BodyText"/>
        <w:spacing w:before="8"/>
        <w:rPr>
          <w:rFonts w:ascii="Calibri"/>
          <w:sz w:val="13"/>
        </w:rPr>
      </w:pPr>
    </w:p>
    <w:p w14:paraId="7C45FE3C" w14:textId="77777777" w:rsidR="00584CB5" w:rsidRDefault="00584CB5">
      <w:pPr>
        <w:rPr>
          <w:rFonts w:ascii="Calibri"/>
          <w:sz w:val="13"/>
        </w:rPr>
        <w:sectPr w:rsidR="00584CB5">
          <w:pgSz w:w="9080" w:h="12760"/>
          <w:pgMar w:top="860" w:right="1220" w:bottom="840" w:left="740" w:header="138" w:footer="645" w:gutter="0"/>
          <w:cols w:space="720"/>
        </w:sectPr>
      </w:pPr>
    </w:p>
    <w:p w14:paraId="7C45FE3D" w14:textId="0EF854A6" w:rsidR="00584CB5" w:rsidRDefault="00905D2D">
      <w:pPr>
        <w:pStyle w:val="BodyText"/>
        <w:spacing w:before="88" w:line="268" w:lineRule="auto"/>
        <w:ind w:left="1012" w:right="1"/>
        <w:jc w:val="both"/>
      </w:pPr>
      <w:r>
        <w:pict w14:anchorId="7C461ED1">
          <v:group id="_x0000_s3732" style="position:absolute;left:0;text-align:left;margin-left:6.25pt;margin-top:295.3pt;width:24pt;height:48pt;z-index:15922688;mso-position-horizontal-relative:page;mso-position-vertical-relative:page" coordorigin="125,5906" coordsize="480,960">
            <v:shape id="_x0000_s3734" style="position:absolute;left:124;top:5905;width:480;height:960" coordorigin="125,5906" coordsize="480,960" o:spt="100" adj="0,,0" path="m365,5906r,960m125,6386r480,e" filled="f" strokeweight=".25pt">
              <v:stroke joinstyle="round"/>
              <v:formulas/>
              <v:path arrowok="t" o:connecttype="segments"/>
            </v:shape>
            <v:shape id="_x0000_s3733" type="#_x0000_t75" style="position:absolute;left:242;top:6263;width:245;height:245">
              <v:imagedata r:id="rId6" o:title=""/>
            </v:shape>
            <w10:wrap anchorx="page" anchory="page"/>
          </v:group>
        </w:pict>
      </w:r>
      <w:r>
        <w:pict w14:anchorId="7C461ED2">
          <v:group id="_x0000_s3729" style="position:absolute;left:0;text-align:left;margin-left:422.75pt;margin-top:295.3pt;width:24pt;height:48pt;z-index:15923200;mso-position-horizontal-relative:page;mso-position-vertical-relative:page" coordorigin="8455,5906" coordsize="480,960">
            <v:shape id="_x0000_s3731" style="position:absolute;left:8455;top:5905;width:480;height:960" coordorigin="8455,5906" coordsize="480,960" o:spt="100" adj="0,,0" path="m8695,5906r,960m8455,6386r480,e" filled="f" strokeweight=".25pt">
              <v:stroke joinstyle="round"/>
              <v:formulas/>
              <v:path arrowok="t" o:connecttype="segments"/>
            </v:shape>
            <v:shape id="_x0000_s3730" type="#_x0000_t75" style="position:absolute;left:8572;top:6263;width:245;height:245">
              <v:imagedata r:id="rId6" o:title=""/>
            </v:shape>
            <w10:wrap anchorx="page" anchory="page"/>
          </v:group>
        </w:pict>
      </w:r>
      <w:r w:rsidR="00996ED2">
        <w:t>idéntica</w:t>
      </w:r>
      <w:r w:rsidR="00996ED2">
        <w:rPr>
          <w:spacing w:val="-9"/>
        </w:rPr>
        <w:t xml:space="preserve"> </w:t>
      </w:r>
      <w:r w:rsidR="00996ED2">
        <w:t>a</w:t>
      </w:r>
      <w:r w:rsidR="00996ED2">
        <w:rPr>
          <w:spacing w:val="-9"/>
        </w:rPr>
        <w:t xml:space="preserve"> </w:t>
      </w:r>
      <w:r w:rsidR="00996ED2">
        <w:t>la</w:t>
      </w:r>
      <w:r w:rsidR="00996ED2">
        <w:rPr>
          <w:spacing w:val="-9"/>
        </w:rPr>
        <w:t xml:space="preserve"> </w:t>
      </w:r>
      <w:r w:rsidR="00996ED2">
        <w:t>de</w:t>
      </w:r>
      <w:r w:rsidR="00996ED2">
        <w:rPr>
          <w:spacing w:val="-9"/>
        </w:rPr>
        <w:t xml:space="preserve"> </w:t>
      </w:r>
      <w:r w:rsidR="00996ED2">
        <w:t>su</w:t>
      </w:r>
      <w:r w:rsidR="00996ED2">
        <w:rPr>
          <w:spacing w:val="-8"/>
        </w:rPr>
        <w:t xml:space="preserve"> </w:t>
      </w:r>
      <w:r w:rsidR="00996ED2">
        <w:t>hermana.</w:t>
      </w:r>
      <w:r w:rsidR="00996ED2">
        <w:rPr>
          <w:spacing w:val="-27"/>
        </w:rPr>
        <w:t xml:space="preserve"> </w:t>
      </w:r>
      <w:r w:rsidR="00996ED2">
        <w:t>Todo</w:t>
      </w:r>
      <w:r w:rsidR="00996ED2">
        <w:rPr>
          <w:spacing w:val="-9"/>
        </w:rPr>
        <w:t xml:space="preserve"> </w:t>
      </w:r>
      <w:r w:rsidR="00996ED2">
        <w:t>lo</w:t>
      </w:r>
      <w:r w:rsidR="00996ED2">
        <w:rPr>
          <w:spacing w:val="-9"/>
        </w:rPr>
        <w:t xml:space="preserve"> </w:t>
      </w:r>
      <w:r w:rsidR="00996ED2">
        <w:t>que</w:t>
      </w:r>
      <w:r w:rsidR="00996ED2">
        <w:rPr>
          <w:spacing w:val="-8"/>
        </w:rPr>
        <w:t xml:space="preserve"> </w:t>
      </w:r>
      <w:r w:rsidR="00996ED2">
        <w:t>los</w:t>
      </w:r>
      <w:r w:rsidR="00996ED2">
        <w:rPr>
          <w:spacing w:val="-9"/>
        </w:rPr>
        <w:t xml:space="preserve"> </w:t>
      </w:r>
      <w:r w:rsidR="00996ED2">
        <w:t>rodeaba</w:t>
      </w:r>
      <w:r w:rsidR="00996ED2">
        <w:rPr>
          <w:spacing w:val="-9"/>
        </w:rPr>
        <w:t xml:space="preserve"> </w:t>
      </w:r>
      <w:r w:rsidR="00996ED2">
        <w:t>estaba</w:t>
      </w:r>
      <w:r w:rsidR="00996ED2">
        <w:rPr>
          <w:spacing w:val="-55"/>
        </w:rPr>
        <w:t xml:space="preserve"> </w:t>
      </w:r>
      <w:r w:rsidR="00996ED2">
        <w:t>compuesto de madera de tonalidad miel, desde los pulidos</w:t>
      </w:r>
      <w:r w:rsidR="00996ED2">
        <w:rPr>
          <w:spacing w:val="-55"/>
        </w:rPr>
        <w:t xml:space="preserve"> </w:t>
      </w:r>
      <w:r w:rsidR="00996ED2">
        <w:t>suelos</w:t>
      </w:r>
      <w:r w:rsidR="00996ED2">
        <w:rPr>
          <w:spacing w:val="-6"/>
        </w:rPr>
        <w:t xml:space="preserve"> </w:t>
      </w:r>
      <w:r w:rsidR="00996ED2">
        <w:t>hasta</w:t>
      </w:r>
      <w:r w:rsidR="00996ED2">
        <w:rPr>
          <w:spacing w:val="-5"/>
        </w:rPr>
        <w:t xml:space="preserve"> </w:t>
      </w:r>
      <w:r w:rsidR="00996ED2">
        <w:t>las</w:t>
      </w:r>
      <w:r w:rsidR="00996ED2">
        <w:rPr>
          <w:spacing w:val="-6"/>
        </w:rPr>
        <w:t xml:space="preserve"> </w:t>
      </w:r>
      <w:r w:rsidR="00996ED2">
        <w:t>suaves</w:t>
      </w:r>
      <w:r w:rsidR="00996ED2">
        <w:rPr>
          <w:spacing w:val="-5"/>
        </w:rPr>
        <w:t xml:space="preserve"> </w:t>
      </w:r>
      <w:r w:rsidR="00996ED2">
        <w:t>paredes.</w:t>
      </w:r>
      <w:r w:rsidR="00996ED2">
        <w:rPr>
          <w:spacing w:val="-16"/>
        </w:rPr>
        <w:t xml:space="preserve"> </w:t>
      </w:r>
      <w:r w:rsidR="00996ED2">
        <w:t>Las</w:t>
      </w:r>
      <w:r w:rsidR="00996ED2">
        <w:rPr>
          <w:spacing w:val="-5"/>
        </w:rPr>
        <w:t xml:space="preserve"> </w:t>
      </w:r>
      <w:r w:rsidR="00996ED2">
        <w:t>ventanas</w:t>
      </w:r>
      <w:r w:rsidR="00996ED2">
        <w:rPr>
          <w:spacing w:val="-6"/>
        </w:rPr>
        <w:t xml:space="preserve"> </w:t>
      </w:r>
      <w:r w:rsidR="00996ED2">
        <w:t>no</w:t>
      </w:r>
      <w:r w:rsidR="00996ED2">
        <w:rPr>
          <w:spacing w:val="-5"/>
        </w:rPr>
        <w:t xml:space="preserve"> </w:t>
      </w:r>
      <w:r w:rsidR="00996ED2">
        <w:t>contenían</w:t>
      </w:r>
      <w:r w:rsidR="00996ED2">
        <w:rPr>
          <w:spacing w:val="-55"/>
        </w:rPr>
        <w:t xml:space="preserve"> </w:t>
      </w:r>
      <w:r w:rsidR="00996ED2">
        <w:rPr>
          <w:w w:val="105"/>
        </w:rPr>
        <w:t>ni un solo cristal, sino que eran simples aperturas en las</w:t>
      </w:r>
      <w:r w:rsidR="00996ED2">
        <w:rPr>
          <w:spacing w:val="-58"/>
          <w:w w:val="105"/>
        </w:rPr>
        <w:t xml:space="preserve"> </w:t>
      </w:r>
      <w:r w:rsidR="00996ED2">
        <w:t>paredes. En cambio, la puerta era un rectángulo de madera</w:t>
      </w:r>
      <w:r w:rsidR="00996ED2">
        <w:rPr>
          <w:spacing w:val="-56"/>
        </w:rPr>
        <w:t xml:space="preserve"> </w:t>
      </w:r>
      <w:r w:rsidR="00996ED2">
        <w:t>de un grosor semejante al de una galleta de barquillo y tenía</w:t>
      </w:r>
      <w:r w:rsidR="00996ED2">
        <w:rPr>
          <w:spacing w:val="-4"/>
        </w:rPr>
        <w:t xml:space="preserve"> </w:t>
      </w:r>
      <w:r w:rsidR="00996ED2">
        <w:t>el</w:t>
      </w:r>
      <w:r w:rsidR="00996ED2">
        <w:rPr>
          <w:spacing w:val="-4"/>
        </w:rPr>
        <w:t xml:space="preserve"> </w:t>
      </w:r>
      <w:r w:rsidR="00996ED2">
        <w:t>mismo</w:t>
      </w:r>
      <w:r w:rsidR="00996ED2">
        <w:rPr>
          <w:spacing w:val="-3"/>
        </w:rPr>
        <w:t xml:space="preserve"> </w:t>
      </w:r>
      <w:r w:rsidR="00996ED2">
        <w:t>tacto</w:t>
      </w:r>
      <w:r w:rsidR="00996ED2">
        <w:rPr>
          <w:spacing w:val="-4"/>
        </w:rPr>
        <w:t xml:space="preserve"> </w:t>
      </w:r>
      <w:r w:rsidR="00996ED2">
        <w:t>rugoso</w:t>
      </w:r>
      <w:r w:rsidR="00996ED2">
        <w:rPr>
          <w:spacing w:val="-3"/>
        </w:rPr>
        <w:t xml:space="preserve"> </w:t>
      </w:r>
      <w:r w:rsidR="00996ED2">
        <w:t>que</w:t>
      </w:r>
      <w:r w:rsidR="00996ED2">
        <w:rPr>
          <w:spacing w:val="-4"/>
        </w:rPr>
        <w:t xml:space="preserve"> </w:t>
      </w:r>
      <w:r w:rsidR="00996ED2">
        <w:t>el</w:t>
      </w:r>
      <w:r w:rsidR="00996ED2">
        <w:rPr>
          <w:spacing w:val="-3"/>
        </w:rPr>
        <w:t xml:space="preserve"> </w:t>
      </w:r>
      <w:r w:rsidR="00996ED2">
        <w:t>de</w:t>
      </w:r>
      <w:r w:rsidR="00996ED2">
        <w:rPr>
          <w:spacing w:val="-4"/>
        </w:rPr>
        <w:t xml:space="preserve"> </w:t>
      </w:r>
      <w:r w:rsidR="00996ED2">
        <w:t>la</w:t>
      </w:r>
      <w:r w:rsidR="00996ED2">
        <w:rPr>
          <w:spacing w:val="-3"/>
        </w:rPr>
        <w:t xml:space="preserve"> </w:t>
      </w:r>
      <w:r w:rsidR="00996ED2">
        <w:t>corteza</w:t>
      </w:r>
      <w:r w:rsidR="00996ED2">
        <w:rPr>
          <w:spacing w:val="-4"/>
        </w:rPr>
        <w:t xml:space="preserve"> </w:t>
      </w:r>
      <w:r w:rsidR="00996ED2">
        <w:t>del</w:t>
      </w:r>
      <w:r w:rsidR="00996ED2">
        <w:rPr>
          <w:spacing w:val="-3"/>
        </w:rPr>
        <w:t xml:space="preserve"> </w:t>
      </w:r>
      <w:r w:rsidR="00996ED2">
        <w:t>árbol.</w:t>
      </w:r>
      <w:r w:rsidR="00996ED2">
        <w:rPr>
          <w:spacing w:val="-12"/>
        </w:rPr>
        <w:t xml:space="preserve"> </w:t>
      </w:r>
      <w:r w:rsidR="00996ED2">
        <w:t>El</w:t>
      </w:r>
      <w:r w:rsidR="00996ED2">
        <w:rPr>
          <w:spacing w:val="-55"/>
        </w:rPr>
        <w:t xml:space="preserve"> </w:t>
      </w:r>
      <w:r w:rsidR="00996ED2">
        <w:t>único mueble que había en toda la habitación era la cama,</w:t>
      </w:r>
      <w:r w:rsidR="00996ED2">
        <w:rPr>
          <w:spacing w:val="1"/>
        </w:rPr>
        <w:t xml:space="preserve"> </w:t>
      </w:r>
      <w:r w:rsidR="00996ED2">
        <w:t>que</w:t>
      </w:r>
      <w:r w:rsidR="00996ED2">
        <w:rPr>
          <w:spacing w:val="-6"/>
        </w:rPr>
        <w:t xml:space="preserve"> </w:t>
      </w:r>
      <w:r w:rsidR="00996ED2">
        <w:t>consistía</w:t>
      </w:r>
      <w:r w:rsidR="00996ED2">
        <w:rPr>
          <w:spacing w:val="-5"/>
        </w:rPr>
        <w:t xml:space="preserve"> </w:t>
      </w:r>
      <w:r w:rsidR="00996ED2">
        <w:t>en</w:t>
      </w:r>
      <w:r w:rsidR="00996ED2">
        <w:rPr>
          <w:spacing w:val="-6"/>
        </w:rPr>
        <w:t xml:space="preserve"> </w:t>
      </w:r>
      <w:r w:rsidR="00996ED2">
        <w:t>un</w:t>
      </w:r>
      <w:r w:rsidR="00996ED2">
        <w:rPr>
          <w:spacing w:val="-5"/>
        </w:rPr>
        <w:t xml:space="preserve"> </w:t>
      </w:r>
      <w:r w:rsidR="00996ED2">
        <w:t>somier</w:t>
      </w:r>
      <w:r w:rsidR="00996ED2">
        <w:rPr>
          <w:spacing w:val="-6"/>
        </w:rPr>
        <w:t xml:space="preserve"> </w:t>
      </w:r>
      <w:r w:rsidR="00996ED2">
        <w:t>bajo</w:t>
      </w:r>
      <w:r w:rsidR="00996ED2">
        <w:rPr>
          <w:spacing w:val="-5"/>
        </w:rPr>
        <w:t xml:space="preserve"> </w:t>
      </w:r>
      <w:r w:rsidR="00996ED2">
        <w:t>de</w:t>
      </w:r>
      <w:r w:rsidR="00996ED2">
        <w:rPr>
          <w:spacing w:val="-6"/>
        </w:rPr>
        <w:t xml:space="preserve"> </w:t>
      </w:r>
      <w:r w:rsidR="00996ED2">
        <w:t>madera</w:t>
      </w:r>
      <w:r w:rsidR="00996ED2">
        <w:rPr>
          <w:spacing w:val="-5"/>
        </w:rPr>
        <w:t xml:space="preserve"> </w:t>
      </w:r>
      <w:r w:rsidR="00996ED2">
        <w:t>cubierto</w:t>
      </w:r>
      <w:r w:rsidR="00996ED2">
        <w:rPr>
          <w:spacing w:val="-6"/>
        </w:rPr>
        <w:t xml:space="preserve"> </w:t>
      </w:r>
      <w:r w:rsidR="00996ED2">
        <w:t>con</w:t>
      </w:r>
      <w:r w:rsidR="00996ED2">
        <w:rPr>
          <w:spacing w:val="-5"/>
        </w:rPr>
        <w:t xml:space="preserve"> </w:t>
      </w:r>
      <w:r w:rsidR="00996ED2">
        <w:t>un</w:t>
      </w:r>
      <w:r w:rsidR="00996ED2">
        <w:rPr>
          <w:spacing w:val="-55"/>
        </w:rPr>
        <w:t xml:space="preserve"> </w:t>
      </w:r>
      <w:r w:rsidR="00996ED2">
        <w:t>nórdico de plumas. Una gruesa alfombra de piel yacía sobre</w:t>
      </w:r>
      <w:r w:rsidR="00996ED2">
        <w:rPr>
          <w:spacing w:val="-6"/>
        </w:rPr>
        <w:t xml:space="preserve"> </w:t>
      </w:r>
      <w:r w:rsidR="00996ED2">
        <w:t>el</w:t>
      </w:r>
      <w:r w:rsidR="00996ED2">
        <w:rPr>
          <w:spacing w:val="-6"/>
        </w:rPr>
        <w:t xml:space="preserve"> </w:t>
      </w:r>
      <w:r w:rsidR="00996ED2">
        <w:t>suelo,</w:t>
      </w:r>
      <w:r w:rsidR="00996ED2">
        <w:rPr>
          <w:spacing w:val="-14"/>
        </w:rPr>
        <w:t xml:space="preserve"> </w:t>
      </w:r>
      <w:r w:rsidR="00996ED2">
        <w:t>a</w:t>
      </w:r>
      <w:r w:rsidR="00996ED2">
        <w:rPr>
          <w:spacing w:val="-5"/>
        </w:rPr>
        <w:t xml:space="preserve"> </w:t>
      </w:r>
      <w:r w:rsidR="00996ED2">
        <w:t>los</w:t>
      </w:r>
      <w:r w:rsidR="00996ED2">
        <w:rPr>
          <w:spacing w:val="-6"/>
        </w:rPr>
        <w:t xml:space="preserve"> </w:t>
      </w:r>
      <w:r w:rsidR="00996ED2">
        <w:t>pies</w:t>
      </w:r>
      <w:r w:rsidR="00996ED2">
        <w:rPr>
          <w:spacing w:val="-6"/>
        </w:rPr>
        <w:t xml:space="preserve"> </w:t>
      </w:r>
      <w:r w:rsidR="00996ED2">
        <w:t>de</w:t>
      </w:r>
      <w:r w:rsidR="00996ED2">
        <w:rPr>
          <w:spacing w:val="-6"/>
        </w:rPr>
        <w:t xml:space="preserve"> </w:t>
      </w:r>
      <w:r w:rsidR="00996ED2">
        <w:t>la</w:t>
      </w:r>
      <w:r w:rsidR="00996ED2">
        <w:rPr>
          <w:spacing w:val="-5"/>
        </w:rPr>
        <w:t xml:space="preserve"> </w:t>
      </w:r>
      <w:r w:rsidR="00996ED2">
        <w:t>cama.</w:t>
      </w:r>
      <w:r w:rsidR="00996ED2">
        <w:rPr>
          <w:spacing w:val="-14"/>
        </w:rPr>
        <w:t xml:space="preserve"> </w:t>
      </w:r>
      <w:r w:rsidR="00996ED2">
        <w:t>La</w:t>
      </w:r>
      <w:r w:rsidR="00996ED2">
        <w:rPr>
          <w:spacing w:val="-6"/>
        </w:rPr>
        <w:t xml:space="preserve"> </w:t>
      </w:r>
      <w:r w:rsidR="00996ED2">
        <w:t>alfombra</w:t>
      </w:r>
      <w:r w:rsidR="00996ED2">
        <w:rPr>
          <w:spacing w:val="-5"/>
        </w:rPr>
        <w:t xml:space="preserve"> </w:t>
      </w:r>
      <w:r w:rsidR="00996ED2">
        <w:t>lucía</w:t>
      </w:r>
      <w:r w:rsidR="00996ED2">
        <w:rPr>
          <w:spacing w:val="-6"/>
        </w:rPr>
        <w:t xml:space="preserve"> </w:t>
      </w:r>
      <w:r w:rsidR="00996ED2">
        <w:t>un</w:t>
      </w:r>
      <w:r w:rsidR="00996ED2">
        <w:rPr>
          <w:spacing w:val="-6"/>
        </w:rPr>
        <w:t xml:space="preserve"> </w:t>
      </w:r>
      <w:r w:rsidR="00996ED2">
        <w:t>es</w:t>
      </w:r>
      <w:r w:rsidR="00996ED2">
        <w:rPr>
          <w:spacing w:val="-1"/>
          <w:w w:val="105"/>
        </w:rPr>
        <w:t>tampado</w:t>
      </w:r>
      <w:r w:rsidR="00996ED2">
        <w:rPr>
          <w:spacing w:val="-14"/>
          <w:w w:val="105"/>
        </w:rPr>
        <w:t xml:space="preserve"> </w:t>
      </w:r>
      <w:r w:rsidR="00996ED2">
        <w:rPr>
          <w:spacing w:val="-1"/>
          <w:w w:val="105"/>
        </w:rPr>
        <w:t>de</w:t>
      </w:r>
      <w:r w:rsidR="00996ED2">
        <w:rPr>
          <w:spacing w:val="-13"/>
          <w:w w:val="105"/>
        </w:rPr>
        <w:t xml:space="preserve"> </w:t>
      </w:r>
      <w:r w:rsidR="00996ED2">
        <w:rPr>
          <w:spacing w:val="-1"/>
          <w:w w:val="105"/>
        </w:rPr>
        <w:t>lunares</w:t>
      </w:r>
      <w:r w:rsidR="00996ED2">
        <w:rPr>
          <w:spacing w:val="-14"/>
          <w:w w:val="105"/>
        </w:rPr>
        <w:t xml:space="preserve"> </w:t>
      </w:r>
      <w:r w:rsidR="00996ED2">
        <w:rPr>
          <w:spacing w:val="-1"/>
          <w:w w:val="105"/>
        </w:rPr>
        <w:t>que</w:t>
      </w:r>
      <w:r w:rsidR="00996ED2">
        <w:rPr>
          <w:spacing w:val="-13"/>
          <w:w w:val="105"/>
        </w:rPr>
        <w:t xml:space="preserve"> </w:t>
      </w:r>
      <w:r w:rsidR="00996ED2">
        <w:rPr>
          <w:spacing w:val="-1"/>
          <w:w w:val="105"/>
        </w:rPr>
        <w:t>no</w:t>
      </w:r>
      <w:r w:rsidR="00996ED2">
        <w:rPr>
          <w:spacing w:val="-14"/>
          <w:w w:val="105"/>
        </w:rPr>
        <w:t xml:space="preserve"> </w:t>
      </w:r>
      <w:r w:rsidR="00996ED2">
        <w:rPr>
          <w:spacing w:val="-1"/>
          <w:w w:val="105"/>
        </w:rPr>
        <w:t>se</w:t>
      </w:r>
      <w:r w:rsidR="00996ED2">
        <w:rPr>
          <w:spacing w:val="-13"/>
          <w:w w:val="105"/>
        </w:rPr>
        <w:t xml:space="preserve"> </w:t>
      </w:r>
      <w:r w:rsidR="00996ED2">
        <w:rPr>
          <w:spacing w:val="-1"/>
          <w:w w:val="105"/>
        </w:rPr>
        <w:t>asemejaba</w:t>
      </w:r>
      <w:r w:rsidR="00996ED2">
        <w:rPr>
          <w:spacing w:val="-14"/>
          <w:w w:val="105"/>
        </w:rPr>
        <w:t xml:space="preserve"> </w:t>
      </w:r>
      <w:r w:rsidR="00996ED2">
        <w:rPr>
          <w:w w:val="105"/>
        </w:rPr>
        <w:t>al</w:t>
      </w:r>
      <w:r w:rsidR="00996ED2">
        <w:rPr>
          <w:spacing w:val="-13"/>
          <w:w w:val="105"/>
        </w:rPr>
        <w:t xml:space="preserve"> </w:t>
      </w:r>
      <w:r w:rsidR="00996ED2">
        <w:rPr>
          <w:w w:val="105"/>
        </w:rPr>
        <w:t>pelaje</w:t>
      </w:r>
      <w:r w:rsidR="00996ED2">
        <w:rPr>
          <w:spacing w:val="-14"/>
          <w:w w:val="105"/>
        </w:rPr>
        <w:t xml:space="preserve"> </w:t>
      </w:r>
      <w:r w:rsidR="00996ED2">
        <w:rPr>
          <w:w w:val="105"/>
        </w:rPr>
        <w:t>de</w:t>
      </w:r>
      <w:r w:rsidR="00996ED2">
        <w:rPr>
          <w:spacing w:val="-13"/>
          <w:w w:val="105"/>
        </w:rPr>
        <w:t xml:space="preserve"> </w:t>
      </w:r>
      <w:r w:rsidR="00996ED2">
        <w:rPr>
          <w:w w:val="105"/>
        </w:rPr>
        <w:t>ningún</w:t>
      </w:r>
      <w:r w:rsidR="00996ED2">
        <w:rPr>
          <w:spacing w:val="-5"/>
          <w:w w:val="105"/>
        </w:rPr>
        <w:t xml:space="preserve"> </w:t>
      </w:r>
      <w:r w:rsidR="00996ED2">
        <w:rPr>
          <w:w w:val="105"/>
        </w:rPr>
        <w:t>animal</w:t>
      </w:r>
      <w:r w:rsidR="00996ED2">
        <w:rPr>
          <w:spacing w:val="-5"/>
          <w:w w:val="105"/>
        </w:rPr>
        <w:t xml:space="preserve"> </w:t>
      </w:r>
      <w:r w:rsidR="00996ED2">
        <w:rPr>
          <w:w w:val="105"/>
        </w:rPr>
        <w:t>que</w:t>
      </w:r>
      <w:r w:rsidR="00996ED2">
        <w:rPr>
          <w:spacing w:val="-5"/>
          <w:w w:val="105"/>
        </w:rPr>
        <w:t xml:space="preserve"> </w:t>
      </w:r>
      <w:r w:rsidR="00996ED2">
        <w:rPr>
          <w:w w:val="105"/>
        </w:rPr>
        <w:t>los</w:t>
      </w:r>
      <w:r w:rsidR="00996ED2">
        <w:rPr>
          <w:spacing w:val="-5"/>
          <w:w w:val="105"/>
        </w:rPr>
        <w:t xml:space="preserve"> </w:t>
      </w:r>
      <w:r w:rsidR="00996ED2">
        <w:rPr>
          <w:w w:val="105"/>
        </w:rPr>
        <w:t>mellizos</w:t>
      </w:r>
      <w:r w:rsidR="00996ED2">
        <w:rPr>
          <w:spacing w:val="-5"/>
          <w:w w:val="105"/>
        </w:rPr>
        <w:t xml:space="preserve"> </w:t>
      </w:r>
      <w:r w:rsidR="00996ED2">
        <w:rPr>
          <w:w w:val="105"/>
        </w:rPr>
        <w:t>hubieran</w:t>
      </w:r>
      <w:r w:rsidR="00996ED2">
        <w:rPr>
          <w:spacing w:val="-4"/>
          <w:w w:val="105"/>
        </w:rPr>
        <w:t xml:space="preserve"> </w:t>
      </w:r>
      <w:r w:rsidR="00996ED2">
        <w:rPr>
          <w:w w:val="105"/>
        </w:rPr>
        <w:t>visto</w:t>
      </w:r>
      <w:r w:rsidR="00996ED2">
        <w:rPr>
          <w:spacing w:val="-5"/>
          <w:w w:val="105"/>
        </w:rPr>
        <w:t xml:space="preserve"> </w:t>
      </w:r>
      <w:r w:rsidR="00996ED2">
        <w:rPr>
          <w:w w:val="105"/>
        </w:rPr>
        <w:t>a</w:t>
      </w:r>
      <w:r w:rsidR="00996ED2">
        <w:rPr>
          <w:spacing w:val="-5"/>
          <w:w w:val="105"/>
        </w:rPr>
        <w:t xml:space="preserve"> </w:t>
      </w:r>
      <w:r w:rsidR="00996ED2">
        <w:rPr>
          <w:w w:val="105"/>
        </w:rPr>
        <w:t>lo</w:t>
      </w:r>
      <w:r w:rsidR="00996ED2">
        <w:rPr>
          <w:spacing w:val="-5"/>
          <w:w w:val="105"/>
        </w:rPr>
        <w:t xml:space="preserve"> </w:t>
      </w:r>
      <w:r w:rsidR="00996ED2">
        <w:rPr>
          <w:w w:val="105"/>
        </w:rPr>
        <w:t>largo</w:t>
      </w:r>
      <w:r w:rsidR="00996ED2">
        <w:rPr>
          <w:spacing w:val="-5"/>
          <w:w w:val="105"/>
        </w:rPr>
        <w:t xml:space="preserve"> </w:t>
      </w:r>
      <w:r w:rsidR="00996ED2">
        <w:rPr>
          <w:w w:val="105"/>
        </w:rPr>
        <w:t>de</w:t>
      </w:r>
      <w:r w:rsidR="00996ED2">
        <w:rPr>
          <w:spacing w:val="-58"/>
          <w:w w:val="105"/>
        </w:rPr>
        <w:t xml:space="preserve"> </w:t>
      </w:r>
      <w:r w:rsidR="00996ED2">
        <w:rPr>
          <w:w w:val="105"/>
        </w:rPr>
        <w:t>sus</w:t>
      </w:r>
      <w:r w:rsidR="00996ED2">
        <w:rPr>
          <w:spacing w:val="-7"/>
          <w:w w:val="105"/>
        </w:rPr>
        <w:t xml:space="preserve"> </w:t>
      </w:r>
      <w:r w:rsidR="00996ED2">
        <w:rPr>
          <w:w w:val="105"/>
        </w:rPr>
        <w:t>vidas.</w:t>
      </w:r>
    </w:p>
    <w:p w14:paraId="7C45FE3E" w14:textId="77777777" w:rsidR="00584CB5" w:rsidRDefault="00996ED2">
      <w:pPr>
        <w:pStyle w:val="BodyText"/>
        <w:spacing w:line="268" w:lineRule="auto"/>
        <w:ind w:left="1012" w:right="1" w:firstLine="340"/>
        <w:jc w:val="both"/>
      </w:pPr>
      <w:r>
        <w:rPr>
          <w:spacing w:val="-1"/>
          <w:w w:val="105"/>
        </w:rPr>
        <w:t>También</w:t>
      </w:r>
      <w:r>
        <w:rPr>
          <w:spacing w:val="-14"/>
          <w:w w:val="105"/>
        </w:rPr>
        <w:t xml:space="preserve"> </w:t>
      </w:r>
      <w:r>
        <w:rPr>
          <w:spacing w:val="-1"/>
          <w:w w:val="105"/>
        </w:rPr>
        <w:t>había</w:t>
      </w:r>
      <w:r>
        <w:rPr>
          <w:spacing w:val="-14"/>
          <w:w w:val="105"/>
        </w:rPr>
        <w:t xml:space="preserve"> </w:t>
      </w:r>
      <w:r>
        <w:rPr>
          <w:spacing w:val="-1"/>
          <w:w w:val="105"/>
        </w:rPr>
        <w:t>un</w:t>
      </w:r>
      <w:r>
        <w:rPr>
          <w:spacing w:val="-14"/>
          <w:w w:val="105"/>
        </w:rPr>
        <w:t xml:space="preserve"> </w:t>
      </w:r>
      <w:r>
        <w:rPr>
          <w:spacing w:val="-1"/>
          <w:w w:val="105"/>
        </w:rPr>
        <w:t>árbol</w:t>
      </w:r>
      <w:r>
        <w:rPr>
          <w:spacing w:val="-14"/>
          <w:w w:val="105"/>
        </w:rPr>
        <w:t xml:space="preserve"> </w:t>
      </w:r>
      <w:r>
        <w:rPr>
          <w:spacing w:val="-1"/>
          <w:w w:val="105"/>
        </w:rPr>
        <w:t>que</w:t>
      </w:r>
      <w:r>
        <w:rPr>
          <w:spacing w:val="-14"/>
          <w:w w:val="105"/>
        </w:rPr>
        <w:t xml:space="preserve"> </w:t>
      </w:r>
      <w:r>
        <w:rPr>
          <w:spacing w:val="-1"/>
          <w:w w:val="105"/>
        </w:rPr>
        <w:t>crecía</w:t>
      </w:r>
      <w:r>
        <w:rPr>
          <w:spacing w:val="-13"/>
          <w:w w:val="105"/>
        </w:rPr>
        <w:t xml:space="preserve"> </w:t>
      </w:r>
      <w:r>
        <w:rPr>
          <w:spacing w:val="-1"/>
          <w:w w:val="105"/>
        </w:rPr>
        <w:t>justo</w:t>
      </w:r>
      <w:r>
        <w:rPr>
          <w:spacing w:val="-14"/>
          <w:w w:val="105"/>
        </w:rPr>
        <w:t xml:space="preserve"> </w:t>
      </w:r>
      <w:r>
        <w:rPr>
          <w:spacing w:val="-1"/>
          <w:w w:val="105"/>
        </w:rPr>
        <w:t>en</w:t>
      </w:r>
      <w:r>
        <w:rPr>
          <w:spacing w:val="-14"/>
          <w:w w:val="105"/>
        </w:rPr>
        <w:t xml:space="preserve"> </w:t>
      </w:r>
      <w:r>
        <w:rPr>
          <w:spacing w:val="-1"/>
          <w:w w:val="105"/>
        </w:rPr>
        <w:t>medio</w:t>
      </w:r>
      <w:r>
        <w:rPr>
          <w:spacing w:val="-14"/>
          <w:w w:val="105"/>
        </w:rPr>
        <w:t xml:space="preserve"> </w:t>
      </w:r>
      <w:r>
        <w:rPr>
          <w:spacing w:val="-1"/>
          <w:w w:val="105"/>
        </w:rPr>
        <w:t>del</w:t>
      </w:r>
      <w:r>
        <w:rPr>
          <w:spacing w:val="-58"/>
          <w:w w:val="105"/>
        </w:rPr>
        <w:t xml:space="preserve"> </w:t>
      </w:r>
      <w:r>
        <w:rPr>
          <w:w w:val="105"/>
        </w:rPr>
        <w:t>suelo.</w:t>
      </w:r>
    </w:p>
    <w:p w14:paraId="7C45FE3F" w14:textId="517B447B" w:rsidR="00584CB5" w:rsidRDefault="00996ED2">
      <w:pPr>
        <w:pStyle w:val="BodyText"/>
        <w:spacing w:line="268" w:lineRule="auto"/>
        <w:ind w:left="1012" w:firstLine="340"/>
        <w:jc w:val="both"/>
      </w:pPr>
      <w:r>
        <w:rPr>
          <w:spacing w:val="-1"/>
          <w:w w:val="105"/>
        </w:rPr>
        <w:t>Alto,</w:t>
      </w:r>
      <w:r>
        <w:rPr>
          <w:spacing w:val="-15"/>
          <w:w w:val="105"/>
        </w:rPr>
        <w:t xml:space="preserve"> </w:t>
      </w:r>
      <w:r>
        <w:rPr>
          <w:spacing w:val="-1"/>
          <w:w w:val="105"/>
        </w:rPr>
        <w:t>delgado</w:t>
      </w:r>
      <w:r>
        <w:rPr>
          <w:spacing w:val="-7"/>
          <w:w w:val="105"/>
        </w:rPr>
        <w:t xml:space="preserve"> </w:t>
      </w:r>
      <w:r>
        <w:rPr>
          <w:spacing w:val="-1"/>
          <w:w w:val="105"/>
        </w:rPr>
        <w:t>y</w:t>
      </w:r>
      <w:r>
        <w:rPr>
          <w:spacing w:val="-8"/>
          <w:w w:val="105"/>
        </w:rPr>
        <w:t xml:space="preserve"> </w:t>
      </w:r>
      <w:r>
        <w:rPr>
          <w:spacing w:val="-1"/>
          <w:w w:val="105"/>
        </w:rPr>
        <w:t>elegante,</w:t>
      </w:r>
      <w:r>
        <w:rPr>
          <w:spacing w:val="-14"/>
          <w:w w:val="105"/>
        </w:rPr>
        <w:t xml:space="preserve"> </w:t>
      </w:r>
      <w:r>
        <w:rPr>
          <w:spacing w:val="-1"/>
          <w:w w:val="105"/>
        </w:rPr>
        <w:t>el</w:t>
      </w:r>
      <w:r>
        <w:rPr>
          <w:spacing w:val="-7"/>
          <w:w w:val="105"/>
        </w:rPr>
        <w:t xml:space="preserve"> </w:t>
      </w:r>
      <w:r>
        <w:rPr>
          <w:spacing w:val="-1"/>
          <w:w w:val="105"/>
        </w:rPr>
        <w:t>árbol</w:t>
      </w:r>
      <w:r>
        <w:rPr>
          <w:spacing w:val="-8"/>
          <w:w w:val="105"/>
        </w:rPr>
        <w:t xml:space="preserve"> </w:t>
      </w:r>
      <w:r>
        <w:rPr>
          <w:w w:val="105"/>
        </w:rPr>
        <w:t>de</w:t>
      </w:r>
      <w:r>
        <w:rPr>
          <w:spacing w:val="-7"/>
          <w:w w:val="105"/>
        </w:rPr>
        <w:t xml:space="preserve"> </w:t>
      </w:r>
      <w:r>
        <w:rPr>
          <w:w w:val="105"/>
        </w:rPr>
        <w:t>corteza</w:t>
      </w:r>
      <w:r>
        <w:rPr>
          <w:spacing w:val="-8"/>
          <w:w w:val="105"/>
        </w:rPr>
        <w:t xml:space="preserve"> </w:t>
      </w:r>
      <w:r>
        <w:rPr>
          <w:w w:val="105"/>
        </w:rPr>
        <w:t>rojiza</w:t>
      </w:r>
      <w:r>
        <w:rPr>
          <w:spacing w:val="-7"/>
          <w:w w:val="105"/>
        </w:rPr>
        <w:t xml:space="preserve"> </w:t>
      </w:r>
      <w:r>
        <w:rPr>
          <w:w w:val="105"/>
        </w:rPr>
        <w:t>se</w:t>
      </w:r>
      <w:r>
        <w:rPr>
          <w:spacing w:val="-58"/>
          <w:w w:val="105"/>
        </w:rPr>
        <w:t xml:space="preserve"> </w:t>
      </w:r>
      <w:r>
        <w:t>alzaba desde el centro del suelo de madera. Curiosamente,</w:t>
      </w:r>
      <w:r>
        <w:rPr>
          <w:spacing w:val="-55"/>
        </w:rPr>
        <w:t xml:space="preserve"> </w:t>
      </w:r>
      <w:r>
        <w:t>en el tronco del árbol no sobresalía ni una sola rama, pero</w:t>
      </w:r>
      <w:r>
        <w:rPr>
          <w:spacing w:val="1"/>
        </w:rPr>
        <w:t xml:space="preserve"> </w:t>
      </w:r>
      <w:r>
        <w:t>a medida que el tronco se alzaba, justo cuando éste rozaba</w:t>
      </w:r>
      <w:r>
        <w:rPr>
          <w:spacing w:val="-55"/>
        </w:rPr>
        <w:t xml:space="preserve"> </w:t>
      </w:r>
      <w:r>
        <w:t>el techo de la habitación, se formaba una extensa copa que</w:t>
      </w:r>
      <w:r>
        <w:rPr>
          <w:spacing w:val="-56"/>
        </w:rPr>
        <w:t xml:space="preserve"> </w:t>
      </w:r>
      <w:r>
        <w:t>cubría todo el techo. Las hojas eran verdaderamente exu</w:t>
      </w:r>
      <w:r>
        <w:rPr>
          <w:spacing w:val="-1"/>
          <w:w w:val="105"/>
        </w:rPr>
        <w:t>berantes,</w:t>
      </w:r>
      <w:r>
        <w:rPr>
          <w:spacing w:val="-15"/>
          <w:w w:val="105"/>
        </w:rPr>
        <w:t xml:space="preserve"> </w:t>
      </w:r>
      <w:r>
        <w:rPr>
          <w:spacing w:val="-1"/>
          <w:w w:val="105"/>
        </w:rPr>
        <w:t>de</w:t>
      </w:r>
      <w:r>
        <w:rPr>
          <w:spacing w:val="-7"/>
          <w:w w:val="105"/>
        </w:rPr>
        <w:t xml:space="preserve"> </w:t>
      </w:r>
      <w:r>
        <w:rPr>
          <w:spacing w:val="-1"/>
          <w:w w:val="105"/>
        </w:rPr>
        <w:t>un</w:t>
      </w:r>
      <w:r>
        <w:rPr>
          <w:spacing w:val="-7"/>
          <w:w w:val="105"/>
        </w:rPr>
        <w:t xml:space="preserve"> </w:t>
      </w:r>
      <w:r>
        <w:rPr>
          <w:spacing w:val="-1"/>
          <w:w w:val="105"/>
        </w:rPr>
        <w:t>verde</w:t>
      </w:r>
      <w:r>
        <w:rPr>
          <w:spacing w:val="-7"/>
          <w:w w:val="105"/>
        </w:rPr>
        <w:t xml:space="preserve"> </w:t>
      </w:r>
      <w:r>
        <w:rPr>
          <w:spacing w:val="-1"/>
          <w:w w:val="105"/>
        </w:rPr>
        <w:t>vivo</w:t>
      </w:r>
      <w:r>
        <w:rPr>
          <w:spacing w:val="-8"/>
          <w:w w:val="105"/>
        </w:rPr>
        <w:t xml:space="preserve"> </w:t>
      </w:r>
      <w:r>
        <w:rPr>
          <w:spacing w:val="-1"/>
          <w:w w:val="105"/>
        </w:rPr>
        <w:t>por</w:t>
      </w:r>
      <w:r>
        <w:rPr>
          <w:spacing w:val="-7"/>
          <w:w w:val="105"/>
        </w:rPr>
        <w:t xml:space="preserve"> </w:t>
      </w:r>
      <w:r>
        <w:rPr>
          <w:spacing w:val="-1"/>
          <w:w w:val="105"/>
        </w:rPr>
        <w:t>una</w:t>
      </w:r>
      <w:r>
        <w:rPr>
          <w:spacing w:val="-7"/>
          <w:w w:val="105"/>
        </w:rPr>
        <w:t xml:space="preserve"> </w:t>
      </w:r>
      <w:r>
        <w:rPr>
          <w:w w:val="105"/>
        </w:rPr>
        <w:t>cara</w:t>
      </w:r>
      <w:r>
        <w:rPr>
          <w:spacing w:val="-7"/>
          <w:w w:val="105"/>
        </w:rPr>
        <w:t xml:space="preserve"> </w:t>
      </w:r>
      <w:r>
        <w:rPr>
          <w:w w:val="105"/>
        </w:rPr>
        <w:t>y</w:t>
      </w:r>
      <w:r>
        <w:rPr>
          <w:spacing w:val="-8"/>
          <w:w w:val="105"/>
        </w:rPr>
        <w:t xml:space="preserve"> </w:t>
      </w:r>
      <w:r>
        <w:rPr>
          <w:w w:val="105"/>
        </w:rPr>
        <w:t>de</w:t>
      </w:r>
      <w:r>
        <w:rPr>
          <w:spacing w:val="-7"/>
          <w:w w:val="105"/>
        </w:rPr>
        <w:t xml:space="preserve"> </w:t>
      </w:r>
      <w:r>
        <w:rPr>
          <w:w w:val="105"/>
        </w:rPr>
        <w:t>un</w:t>
      </w:r>
      <w:r>
        <w:rPr>
          <w:spacing w:val="-7"/>
          <w:w w:val="105"/>
        </w:rPr>
        <w:t xml:space="preserve"> </w:t>
      </w:r>
      <w:r>
        <w:rPr>
          <w:w w:val="105"/>
        </w:rPr>
        <w:t>color</w:t>
      </w:r>
      <w:r>
        <w:rPr>
          <w:spacing w:val="-8"/>
          <w:w w:val="105"/>
        </w:rPr>
        <w:t xml:space="preserve"> </w:t>
      </w:r>
      <w:r>
        <w:rPr>
          <w:w w:val="105"/>
        </w:rPr>
        <w:t>ce</w:t>
      </w:r>
      <w:r>
        <w:rPr>
          <w:spacing w:val="-1"/>
        </w:rPr>
        <w:t>niza</w:t>
      </w:r>
      <w:r>
        <w:rPr>
          <w:spacing w:val="-11"/>
        </w:rPr>
        <w:t xml:space="preserve"> </w:t>
      </w:r>
      <w:r>
        <w:rPr>
          <w:spacing w:val="-1"/>
        </w:rPr>
        <w:t>por</w:t>
      </w:r>
      <w:r>
        <w:rPr>
          <w:spacing w:val="-11"/>
        </w:rPr>
        <w:t xml:space="preserve"> </w:t>
      </w:r>
      <w:r>
        <w:rPr>
          <w:spacing w:val="-1"/>
        </w:rPr>
        <w:t>el</w:t>
      </w:r>
      <w:r>
        <w:rPr>
          <w:spacing w:val="-11"/>
        </w:rPr>
        <w:t xml:space="preserve"> </w:t>
      </w:r>
      <w:r>
        <w:t>reverso.</w:t>
      </w:r>
      <w:r>
        <w:rPr>
          <w:spacing w:val="-20"/>
        </w:rPr>
        <w:t xml:space="preserve"> </w:t>
      </w:r>
      <w:r>
        <w:t>En</w:t>
      </w:r>
      <w:r>
        <w:rPr>
          <w:spacing w:val="-11"/>
        </w:rPr>
        <w:t xml:space="preserve"> </w:t>
      </w:r>
      <w:r>
        <w:t>varias</w:t>
      </w:r>
      <w:r>
        <w:rPr>
          <w:spacing w:val="-10"/>
        </w:rPr>
        <w:t xml:space="preserve"> </w:t>
      </w:r>
      <w:r>
        <w:t>ocasiones,</w:t>
      </w:r>
      <w:r>
        <w:rPr>
          <w:spacing w:val="-20"/>
        </w:rPr>
        <w:t xml:space="preserve"> </w:t>
      </w:r>
      <w:r>
        <w:t>las</w:t>
      </w:r>
      <w:r>
        <w:rPr>
          <w:spacing w:val="-11"/>
        </w:rPr>
        <w:t xml:space="preserve"> </w:t>
      </w:r>
      <w:r>
        <w:t>delgadas</w:t>
      </w:r>
      <w:r>
        <w:rPr>
          <w:spacing w:val="-11"/>
        </w:rPr>
        <w:t xml:space="preserve"> </w:t>
      </w:r>
      <w:r>
        <w:t>ramas</w:t>
      </w:r>
      <w:r>
        <w:rPr>
          <w:spacing w:val="-55"/>
        </w:rPr>
        <w:t xml:space="preserve"> </w:t>
      </w:r>
      <w:r>
        <w:rPr>
          <w:w w:val="105"/>
        </w:rPr>
        <w:t>rebosantes</w:t>
      </w:r>
      <w:r>
        <w:rPr>
          <w:spacing w:val="-10"/>
          <w:w w:val="105"/>
        </w:rPr>
        <w:t xml:space="preserve"> </w:t>
      </w:r>
      <w:r>
        <w:rPr>
          <w:w w:val="105"/>
        </w:rPr>
        <w:t>de</w:t>
      </w:r>
      <w:r>
        <w:rPr>
          <w:spacing w:val="-9"/>
          <w:w w:val="105"/>
        </w:rPr>
        <w:t xml:space="preserve"> </w:t>
      </w:r>
      <w:r>
        <w:rPr>
          <w:w w:val="105"/>
        </w:rPr>
        <w:t>hojas</w:t>
      </w:r>
      <w:r>
        <w:rPr>
          <w:spacing w:val="-9"/>
          <w:w w:val="105"/>
        </w:rPr>
        <w:t xml:space="preserve"> </w:t>
      </w:r>
      <w:r>
        <w:rPr>
          <w:w w:val="105"/>
        </w:rPr>
        <w:t>descendían</w:t>
      </w:r>
      <w:r>
        <w:rPr>
          <w:spacing w:val="-10"/>
          <w:w w:val="105"/>
        </w:rPr>
        <w:t xml:space="preserve"> </w:t>
      </w:r>
      <w:r>
        <w:rPr>
          <w:w w:val="105"/>
        </w:rPr>
        <w:t>en</w:t>
      </w:r>
      <w:r>
        <w:rPr>
          <w:spacing w:val="-9"/>
          <w:w w:val="105"/>
        </w:rPr>
        <w:t xml:space="preserve"> </w:t>
      </w:r>
      <w:r>
        <w:rPr>
          <w:w w:val="105"/>
        </w:rPr>
        <w:t>espiral</w:t>
      </w:r>
      <w:r>
        <w:rPr>
          <w:spacing w:val="-10"/>
          <w:w w:val="105"/>
        </w:rPr>
        <w:t xml:space="preserve"> </w:t>
      </w:r>
      <w:r>
        <w:rPr>
          <w:w w:val="105"/>
        </w:rPr>
        <w:t>hasta</w:t>
      </w:r>
      <w:r>
        <w:rPr>
          <w:spacing w:val="-9"/>
          <w:w w:val="105"/>
        </w:rPr>
        <w:t xml:space="preserve"> </w:t>
      </w:r>
      <w:r>
        <w:rPr>
          <w:w w:val="105"/>
        </w:rPr>
        <w:t>cubrir</w:t>
      </w:r>
      <w:r>
        <w:rPr>
          <w:spacing w:val="-9"/>
          <w:w w:val="105"/>
        </w:rPr>
        <w:t xml:space="preserve"> </w:t>
      </w:r>
      <w:r>
        <w:rPr>
          <w:w w:val="105"/>
        </w:rPr>
        <w:t>el</w:t>
      </w:r>
      <w:r>
        <w:rPr>
          <w:spacing w:val="-58"/>
          <w:w w:val="105"/>
        </w:rPr>
        <w:t xml:space="preserve"> </w:t>
      </w:r>
      <w:r>
        <w:rPr>
          <w:w w:val="105"/>
        </w:rPr>
        <w:t>suelo</w:t>
      </w:r>
      <w:r>
        <w:rPr>
          <w:spacing w:val="-12"/>
          <w:w w:val="105"/>
        </w:rPr>
        <w:t xml:space="preserve"> </w:t>
      </w:r>
      <w:r>
        <w:rPr>
          <w:w w:val="105"/>
        </w:rPr>
        <w:t>como</w:t>
      </w:r>
      <w:r>
        <w:rPr>
          <w:spacing w:val="-12"/>
          <w:w w:val="105"/>
        </w:rPr>
        <w:t xml:space="preserve"> </w:t>
      </w:r>
      <w:r>
        <w:rPr>
          <w:w w:val="105"/>
        </w:rPr>
        <w:t>una</w:t>
      </w:r>
      <w:r>
        <w:rPr>
          <w:spacing w:val="-12"/>
          <w:w w:val="105"/>
        </w:rPr>
        <w:t xml:space="preserve"> </w:t>
      </w:r>
      <w:r>
        <w:rPr>
          <w:w w:val="105"/>
        </w:rPr>
        <w:t>delgada</w:t>
      </w:r>
      <w:r>
        <w:rPr>
          <w:spacing w:val="-12"/>
          <w:w w:val="105"/>
        </w:rPr>
        <w:t xml:space="preserve"> </w:t>
      </w:r>
      <w:r>
        <w:rPr>
          <w:w w:val="105"/>
        </w:rPr>
        <w:t>pero</w:t>
      </w:r>
      <w:r>
        <w:rPr>
          <w:spacing w:val="-12"/>
          <w:w w:val="105"/>
        </w:rPr>
        <w:t xml:space="preserve"> </w:t>
      </w:r>
      <w:r>
        <w:rPr>
          <w:w w:val="105"/>
        </w:rPr>
        <w:t>tupida</w:t>
      </w:r>
      <w:r>
        <w:rPr>
          <w:spacing w:val="-12"/>
          <w:w w:val="105"/>
        </w:rPr>
        <w:t xml:space="preserve"> </w:t>
      </w:r>
      <w:r>
        <w:rPr>
          <w:w w:val="105"/>
        </w:rPr>
        <w:t>alfombra.</w:t>
      </w:r>
    </w:p>
    <w:p w14:paraId="7C45FE40" w14:textId="00FEF123" w:rsidR="00584CB5" w:rsidRDefault="00996ED2">
      <w:pPr>
        <w:pStyle w:val="BodyText"/>
        <w:spacing w:line="268" w:lineRule="auto"/>
        <w:ind w:left="1012" w:right="1" w:firstLine="340"/>
        <w:jc w:val="both"/>
      </w:pPr>
      <w:r>
        <w:rPr>
          <w:w w:val="105"/>
        </w:rPr>
        <w:t>—¿Dónde estamos? —preguntó finalmente Sophie</w:t>
      </w:r>
      <w:r>
        <w:rPr>
          <w:spacing w:val="1"/>
          <w:w w:val="105"/>
        </w:rPr>
        <w:t xml:space="preserve"> </w:t>
      </w:r>
      <w:r>
        <w:rPr>
          <w:w w:val="105"/>
        </w:rPr>
        <w:t>sin darse cuenta de que había pronunciado sus pensamientos</w:t>
      </w:r>
      <w:r>
        <w:rPr>
          <w:spacing w:val="-7"/>
          <w:w w:val="105"/>
        </w:rPr>
        <w:t xml:space="preserve"> </w:t>
      </w:r>
      <w:r>
        <w:rPr>
          <w:w w:val="105"/>
        </w:rPr>
        <w:t>en</w:t>
      </w:r>
      <w:r>
        <w:rPr>
          <w:spacing w:val="-7"/>
          <w:w w:val="105"/>
        </w:rPr>
        <w:t xml:space="preserve"> </w:t>
      </w:r>
      <w:r>
        <w:rPr>
          <w:w w:val="105"/>
        </w:rPr>
        <w:t>voz</w:t>
      </w:r>
      <w:r>
        <w:rPr>
          <w:spacing w:val="-6"/>
          <w:w w:val="105"/>
        </w:rPr>
        <w:t xml:space="preserve"> </w:t>
      </w:r>
      <w:r>
        <w:rPr>
          <w:w w:val="105"/>
        </w:rPr>
        <w:t>alta.</w:t>
      </w:r>
    </w:p>
    <w:p w14:paraId="7C45FE41" w14:textId="77777777" w:rsidR="00584CB5" w:rsidRDefault="00996ED2">
      <w:pPr>
        <w:pStyle w:val="BodyText"/>
        <w:spacing w:line="268" w:lineRule="auto"/>
        <w:ind w:left="1012" w:right="1" w:firstLine="340"/>
        <w:jc w:val="both"/>
      </w:pPr>
      <w:r>
        <w:rPr>
          <w:w w:val="105"/>
        </w:rPr>
        <w:t>—¿En California? —sugirió Josh en un tono de voz</w:t>
      </w:r>
      <w:r>
        <w:rPr>
          <w:spacing w:val="-58"/>
          <w:w w:val="105"/>
        </w:rPr>
        <w:t xml:space="preserve"> </w:t>
      </w:r>
      <w:r>
        <w:rPr>
          <w:w w:val="105"/>
        </w:rPr>
        <w:t>bajo</w:t>
      </w:r>
      <w:r>
        <w:rPr>
          <w:spacing w:val="-14"/>
          <w:w w:val="105"/>
        </w:rPr>
        <w:t xml:space="preserve"> </w:t>
      </w:r>
      <w:r>
        <w:rPr>
          <w:w w:val="105"/>
        </w:rPr>
        <w:t>que</w:t>
      </w:r>
      <w:r>
        <w:rPr>
          <w:spacing w:val="-13"/>
          <w:w w:val="105"/>
        </w:rPr>
        <w:t xml:space="preserve"> </w:t>
      </w:r>
      <w:r>
        <w:rPr>
          <w:w w:val="105"/>
        </w:rPr>
        <w:t>daba</w:t>
      </w:r>
      <w:r>
        <w:rPr>
          <w:spacing w:val="-13"/>
          <w:w w:val="105"/>
        </w:rPr>
        <w:t xml:space="preserve"> </w:t>
      </w:r>
      <w:r>
        <w:rPr>
          <w:w w:val="105"/>
        </w:rPr>
        <w:t>a</w:t>
      </w:r>
      <w:r>
        <w:rPr>
          <w:spacing w:val="-13"/>
          <w:w w:val="105"/>
        </w:rPr>
        <w:t xml:space="preserve"> </w:t>
      </w:r>
      <w:r>
        <w:rPr>
          <w:w w:val="105"/>
        </w:rPr>
        <w:t>entender</w:t>
      </w:r>
      <w:r>
        <w:rPr>
          <w:spacing w:val="-13"/>
          <w:w w:val="105"/>
        </w:rPr>
        <w:t xml:space="preserve"> </w:t>
      </w:r>
      <w:r>
        <w:rPr>
          <w:w w:val="105"/>
        </w:rPr>
        <w:t>que</w:t>
      </w:r>
      <w:r>
        <w:rPr>
          <w:spacing w:val="-13"/>
          <w:w w:val="105"/>
        </w:rPr>
        <w:t xml:space="preserve"> </w:t>
      </w:r>
      <w:r>
        <w:rPr>
          <w:w w:val="105"/>
        </w:rPr>
        <w:t>no</w:t>
      </w:r>
      <w:r>
        <w:rPr>
          <w:spacing w:val="-13"/>
          <w:w w:val="105"/>
        </w:rPr>
        <w:t xml:space="preserve"> </w:t>
      </w:r>
      <w:r>
        <w:rPr>
          <w:w w:val="105"/>
        </w:rPr>
        <w:t>estaba</w:t>
      </w:r>
      <w:r>
        <w:rPr>
          <w:spacing w:val="-14"/>
          <w:w w:val="105"/>
        </w:rPr>
        <w:t xml:space="preserve"> </w:t>
      </w:r>
      <w:r>
        <w:rPr>
          <w:w w:val="105"/>
        </w:rPr>
        <w:t>muy</w:t>
      </w:r>
      <w:r>
        <w:rPr>
          <w:spacing w:val="-13"/>
          <w:w w:val="105"/>
        </w:rPr>
        <w:t xml:space="preserve"> </w:t>
      </w:r>
      <w:r>
        <w:rPr>
          <w:w w:val="105"/>
        </w:rPr>
        <w:t>seguro</w:t>
      </w:r>
      <w:r>
        <w:rPr>
          <w:spacing w:val="-13"/>
          <w:w w:val="105"/>
        </w:rPr>
        <w:t xml:space="preserve"> </w:t>
      </w:r>
      <w:r>
        <w:rPr>
          <w:w w:val="105"/>
        </w:rPr>
        <w:t>de</w:t>
      </w:r>
      <w:r>
        <w:rPr>
          <w:spacing w:val="-13"/>
          <w:w w:val="105"/>
        </w:rPr>
        <w:t xml:space="preserve"> </w:t>
      </w:r>
      <w:r>
        <w:rPr>
          <w:w w:val="105"/>
        </w:rPr>
        <w:t>lo</w:t>
      </w:r>
      <w:r>
        <w:rPr>
          <w:spacing w:val="-58"/>
          <w:w w:val="105"/>
        </w:rPr>
        <w:t xml:space="preserve"> </w:t>
      </w:r>
      <w:r>
        <w:rPr>
          <w:w w:val="105"/>
        </w:rPr>
        <w:t>que</w:t>
      </w:r>
      <w:r>
        <w:rPr>
          <w:spacing w:val="-8"/>
          <w:w w:val="105"/>
        </w:rPr>
        <w:t xml:space="preserve"> </w:t>
      </w:r>
      <w:r>
        <w:rPr>
          <w:w w:val="105"/>
        </w:rPr>
        <w:t>estaba</w:t>
      </w:r>
      <w:r>
        <w:rPr>
          <w:spacing w:val="-7"/>
          <w:w w:val="105"/>
        </w:rPr>
        <w:t xml:space="preserve"> </w:t>
      </w:r>
      <w:r>
        <w:rPr>
          <w:w w:val="105"/>
        </w:rPr>
        <w:t>diciendo.</w:t>
      </w:r>
    </w:p>
    <w:p w14:paraId="7C45FE42" w14:textId="77777777" w:rsidR="00584CB5" w:rsidRDefault="00996ED2">
      <w:pPr>
        <w:pStyle w:val="BodyText"/>
        <w:rPr>
          <w:sz w:val="24"/>
        </w:rPr>
      </w:pPr>
      <w:r>
        <w:br w:type="column"/>
      </w:r>
    </w:p>
    <w:p w14:paraId="7C45FE43" w14:textId="77777777" w:rsidR="00584CB5" w:rsidRDefault="00584CB5">
      <w:pPr>
        <w:pStyle w:val="BodyText"/>
        <w:rPr>
          <w:sz w:val="24"/>
        </w:rPr>
      </w:pPr>
    </w:p>
    <w:p w14:paraId="7C45FE44" w14:textId="77777777" w:rsidR="00584CB5" w:rsidRDefault="00584CB5">
      <w:pPr>
        <w:pStyle w:val="BodyText"/>
        <w:rPr>
          <w:sz w:val="24"/>
        </w:rPr>
      </w:pPr>
    </w:p>
    <w:p w14:paraId="7C45FE45" w14:textId="77777777" w:rsidR="00584CB5" w:rsidRDefault="00584CB5">
      <w:pPr>
        <w:pStyle w:val="BodyText"/>
        <w:rPr>
          <w:sz w:val="24"/>
        </w:rPr>
      </w:pPr>
    </w:p>
    <w:p w14:paraId="7C45FE46" w14:textId="77777777" w:rsidR="00584CB5" w:rsidRDefault="00584CB5">
      <w:pPr>
        <w:pStyle w:val="BodyText"/>
        <w:rPr>
          <w:sz w:val="24"/>
        </w:rPr>
      </w:pPr>
    </w:p>
    <w:p w14:paraId="7C45FE47" w14:textId="77777777" w:rsidR="00584CB5" w:rsidRDefault="00584CB5">
      <w:pPr>
        <w:pStyle w:val="BodyText"/>
        <w:rPr>
          <w:sz w:val="24"/>
        </w:rPr>
      </w:pPr>
    </w:p>
    <w:p w14:paraId="7C45FE48" w14:textId="77777777" w:rsidR="00584CB5" w:rsidRDefault="00584CB5">
      <w:pPr>
        <w:pStyle w:val="BodyText"/>
        <w:rPr>
          <w:sz w:val="24"/>
        </w:rPr>
      </w:pPr>
    </w:p>
    <w:p w14:paraId="7C45FE49" w14:textId="77777777" w:rsidR="00584CB5" w:rsidRDefault="00584CB5">
      <w:pPr>
        <w:pStyle w:val="BodyText"/>
        <w:rPr>
          <w:sz w:val="24"/>
        </w:rPr>
      </w:pPr>
    </w:p>
    <w:p w14:paraId="7C45FE4A" w14:textId="77777777" w:rsidR="00584CB5" w:rsidRDefault="00584CB5">
      <w:pPr>
        <w:pStyle w:val="BodyText"/>
        <w:rPr>
          <w:sz w:val="24"/>
        </w:rPr>
      </w:pPr>
    </w:p>
    <w:p w14:paraId="7C45FE4B" w14:textId="77777777" w:rsidR="00584CB5" w:rsidRDefault="00584CB5">
      <w:pPr>
        <w:pStyle w:val="BodyText"/>
        <w:rPr>
          <w:sz w:val="24"/>
        </w:rPr>
      </w:pPr>
    </w:p>
    <w:p w14:paraId="7C45FE4C" w14:textId="77777777" w:rsidR="00584CB5" w:rsidRDefault="00584CB5">
      <w:pPr>
        <w:pStyle w:val="BodyText"/>
        <w:rPr>
          <w:sz w:val="24"/>
        </w:rPr>
      </w:pPr>
    </w:p>
    <w:p w14:paraId="7C45FE4D" w14:textId="77777777" w:rsidR="00584CB5" w:rsidRDefault="00584CB5">
      <w:pPr>
        <w:pStyle w:val="BodyText"/>
        <w:rPr>
          <w:sz w:val="24"/>
        </w:rPr>
      </w:pPr>
    </w:p>
    <w:p w14:paraId="7C45FE4E" w14:textId="77777777" w:rsidR="00584CB5" w:rsidRDefault="00584CB5">
      <w:pPr>
        <w:pStyle w:val="BodyText"/>
        <w:rPr>
          <w:sz w:val="24"/>
        </w:rPr>
      </w:pPr>
    </w:p>
    <w:p w14:paraId="7C45FE4F" w14:textId="77777777" w:rsidR="00584CB5" w:rsidRDefault="00584CB5">
      <w:pPr>
        <w:pStyle w:val="BodyText"/>
        <w:rPr>
          <w:sz w:val="24"/>
        </w:rPr>
      </w:pPr>
    </w:p>
    <w:p w14:paraId="7C45FE50" w14:textId="77777777" w:rsidR="00584CB5" w:rsidRDefault="00584CB5">
      <w:pPr>
        <w:pStyle w:val="BodyText"/>
        <w:rPr>
          <w:sz w:val="24"/>
        </w:rPr>
      </w:pPr>
    </w:p>
    <w:p w14:paraId="7C45FE51" w14:textId="77777777" w:rsidR="00584CB5" w:rsidRDefault="00584CB5">
      <w:pPr>
        <w:pStyle w:val="BodyText"/>
        <w:rPr>
          <w:sz w:val="24"/>
        </w:rPr>
      </w:pPr>
    </w:p>
    <w:p w14:paraId="7C45FE52" w14:textId="77777777" w:rsidR="00584CB5" w:rsidRDefault="00996ED2">
      <w:pPr>
        <w:spacing w:before="188"/>
        <w:ind w:left="243"/>
        <w:rPr>
          <w:sz w:val="21"/>
        </w:rPr>
      </w:pPr>
      <w:r>
        <w:rPr>
          <w:color w:val="B2B2B2"/>
          <w:sz w:val="21"/>
        </w:rPr>
        <w:t>159</w:t>
      </w:r>
    </w:p>
    <w:p w14:paraId="7C45FE53"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5FE54" w14:textId="77777777" w:rsidR="00584CB5" w:rsidRDefault="00584CB5">
      <w:pPr>
        <w:pStyle w:val="BodyText"/>
        <w:spacing w:before="1"/>
        <w:rPr>
          <w:sz w:val="21"/>
        </w:rPr>
      </w:pPr>
    </w:p>
    <w:p w14:paraId="7C45FE55"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E56" w14:textId="77777777" w:rsidR="00584CB5" w:rsidRDefault="00584CB5">
      <w:pPr>
        <w:pStyle w:val="BodyText"/>
        <w:spacing w:before="8"/>
        <w:rPr>
          <w:rFonts w:ascii="Calibri"/>
          <w:sz w:val="13"/>
        </w:rPr>
      </w:pPr>
    </w:p>
    <w:p w14:paraId="7C45FE57" w14:textId="77777777" w:rsidR="00584CB5" w:rsidRDefault="00584CB5">
      <w:pPr>
        <w:rPr>
          <w:rFonts w:ascii="Calibri"/>
          <w:sz w:val="13"/>
        </w:rPr>
        <w:sectPr w:rsidR="00584CB5">
          <w:pgSz w:w="9080" w:h="12760"/>
          <w:pgMar w:top="860" w:right="1220" w:bottom="840" w:left="740" w:header="138" w:footer="645" w:gutter="0"/>
          <w:cols w:space="720"/>
        </w:sectPr>
      </w:pPr>
    </w:p>
    <w:p w14:paraId="7C45FE58" w14:textId="77777777" w:rsidR="00584CB5" w:rsidRDefault="00905D2D">
      <w:pPr>
        <w:pStyle w:val="BodyText"/>
        <w:rPr>
          <w:rFonts w:ascii="Calibri"/>
          <w:sz w:val="24"/>
        </w:rPr>
      </w:pPr>
      <w:r>
        <w:pict w14:anchorId="7C461ED3">
          <v:group id="_x0000_s3726" style="position:absolute;margin-left:6.25pt;margin-top:295.3pt;width:24pt;height:48pt;z-index:15923712;mso-position-horizontal-relative:page;mso-position-vertical-relative:page" coordorigin="125,5906" coordsize="480,960">
            <v:shape id="_x0000_s3728" style="position:absolute;left:124;top:5905;width:480;height:960" coordorigin="125,5906" coordsize="480,960" o:spt="100" adj="0,,0" path="m365,5906r,960m125,6386r480,e" filled="f" strokeweight=".25pt">
              <v:stroke joinstyle="round"/>
              <v:formulas/>
              <v:path arrowok="t" o:connecttype="segments"/>
            </v:shape>
            <v:shape id="_x0000_s3727" type="#_x0000_t75" style="position:absolute;left:242;top:6263;width:245;height:245">
              <v:imagedata r:id="rId6" o:title=""/>
            </v:shape>
            <w10:wrap anchorx="page" anchory="page"/>
          </v:group>
        </w:pict>
      </w:r>
      <w:r>
        <w:pict w14:anchorId="7C461ED4">
          <v:group id="_x0000_s3723" style="position:absolute;margin-left:422.75pt;margin-top:295.3pt;width:24pt;height:48pt;z-index:15924224;mso-position-horizontal-relative:page;mso-position-vertical-relative:page" coordorigin="8455,5906" coordsize="480,960">
            <v:shape id="_x0000_s3725" style="position:absolute;left:8455;top:5905;width:480;height:960" coordorigin="8455,5906" coordsize="480,960" o:spt="100" adj="0,,0" path="m8695,5906r,960m8455,6386r480,e" filled="f" strokeweight=".25pt">
              <v:stroke joinstyle="round"/>
              <v:formulas/>
              <v:path arrowok="t" o:connecttype="segments"/>
            </v:shape>
            <v:shape id="_x0000_s3724" type="#_x0000_t75" style="position:absolute;left:8572;top:6263;width:245;height:245">
              <v:imagedata r:id="rId6" o:title=""/>
            </v:shape>
            <w10:wrap anchorx="page" anchory="page"/>
          </v:group>
        </w:pict>
      </w:r>
    </w:p>
    <w:p w14:paraId="7C45FE59" w14:textId="77777777" w:rsidR="00584CB5" w:rsidRDefault="00584CB5">
      <w:pPr>
        <w:pStyle w:val="BodyText"/>
        <w:rPr>
          <w:rFonts w:ascii="Calibri"/>
          <w:sz w:val="24"/>
        </w:rPr>
      </w:pPr>
    </w:p>
    <w:p w14:paraId="7C45FE5A" w14:textId="77777777" w:rsidR="00584CB5" w:rsidRDefault="00584CB5">
      <w:pPr>
        <w:pStyle w:val="BodyText"/>
        <w:rPr>
          <w:rFonts w:ascii="Calibri"/>
          <w:sz w:val="24"/>
        </w:rPr>
      </w:pPr>
    </w:p>
    <w:p w14:paraId="7C45FE5B" w14:textId="77777777" w:rsidR="00584CB5" w:rsidRDefault="00584CB5">
      <w:pPr>
        <w:pStyle w:val="BodyText"/>
        <w:rPr>
          <w:rFonts w:ascii="Calibri"/>
          <w:sz w:val="24"/>
        </w:rPr>
      </w:pPr>
    </w:p>
    <w:p w14:paraId="7C45FE5C" w14:textId="77777777" w:rsidR="00584CB5" w:rsidRDefault="00584CB5">
      <w:pPr>
        <w:pStyle w:val="BodyText"/>
        <w:rPr>
          <w:rFonts w:ascii="Calibri"/>
          <w:sz w:val="24"/>
        </w:rPr>
      </w:pPr>
    </w:p>
    <w:p w14:paraId="7C45FE5D" w14:textId="77777777" w:rsidR="00584CB5" w:rsidRDefault="00584CB5">
      <w:pPr>
        <w:pStyle w:val="BodyText"/>
        <w:rPr>
          <w:rFonts w:ascii="Calibri"/>
          <w:sz w:val="24"/>
        </w:rPr>
      </w:pPr>
    </w:p>
    <w:p w14:paraId="7C45FE5E" w14:textId="77777777" w:rsidR="00584CB5" w:rsidRDefault="00584CB5">
      <w:pPr>
        <w:pStyle w:val="BodyText"/>
        <w:rPr>
          <w:rFonts w:ascii="Calibri"/>
          <w:sz w:val="24"/>
        </w:rPr>
      </w:pPr>
    </w:p>
    <w:p w14:paraId="7C45FE5F" w14:textId="77777777" w:rsidR="00584CB5" w:rsidRDefault="00584CB5">
      <w:pPr>
        <w:pStyle w:val="BodyText"/>
        <w:rPr>
          <w:rFonts w:ascii="Calibri"/>
          <w:sz w:val="24"/>
        </w:rPr>
      </w:pPr>
    </w:p>
    <w:p w14:paraId="7C45FE60" w14:textId="77777777" w:rsidR="00584CB5" w:rsidRDefault="00584CB5">
      <w:pPr>
        <w:pStyle w:val="BodyText"/>
        <w:rPr>
          <w:rFonts w:ascii="Calibri"/>
          <w:sz w:val="24"/>
        </w:rPr>
      </w:pPr>
    </w:p>
    <w:p w14:paraId="7C45FE61" w14:textId="77777777" w:rsidR="00584CB5" w:rsidRDefault="00584CB5">
      <w:pPr>
        <w:pStyle w:val="BodyText"/>
        <w:rPr>
          <w:rFonts w:ascii="Calibri"/>
          <w:sz w:val="24"/>
        </w:rPr>
      </w:pPr>
    </w:p>
    <w:p w14:paraId="7C45FE62" w14:textId="77777777" w:rsidR="00584CB5" w:rsidRDefault="00584CB5">
      <w:pPr>
        <w:pStyle w:val="BodyText"/>
        <w:rPr>
          <w:rFonts w:ascii="Calibri"/>
          <w:sz w:val="24"/>
        </w:rPr>
      </w:pPr>
    </w:p>
    <w:p w14:paraId="7C45FE63" w14:textId="77777777" w:rsidR="00584CB5" w:rsidRDefault="00584CB5">
      <w:pPr>
        <w:pStyle w:val="BodyText"/>
        <w:rPr>
          <w:rFonts w:ascii="Calibri"/>
          <w:sz w:val="24"/>
        </w:rPr>
      </w:pPr>
    </w:p>
    <w:p w14:paraId="7C45FE64" w14:textId="77777777" w:rsidR="00584CB5" w:rsidRDefault="00584CB5">
      <w:pPr>
        <w:pStyle w:val="BodyText"/>
        <w:rPr>
          <w:rFonts w:ascii="Calibri"/>
          <w:sz w:val="24"/>
        </w:rPr>
      </w:pPr>
    </w:p>
    <w:p w14:paraId="7C45FE65" w14:textId="77777777" w:rsidR="00584CB5" w:rsidRDefault="00584CB5">
      <w:pPr>
        <w:pStyle w:val="BodyText"/>
        <w:rPr>
          <w:rFonts w:ascii="Calibri"/>
          <w:sz w:val="24"/>
        </w:rPr>
      </w:pPr>
    </w:p>
    <w:p w14:paraId="7C45FE66" w14:textId="77777777" w:rsidR="00584CB5" w:rsidRDefault="00584CB5">
      <w:pPr>
        <w:pStyle w:val="BodyText"/>
        <w:rPr>
          <w:rFonts w:ascii="Calibri"/>
          <w:sz w:val="24"/>
        </w:rPr>
      </w:pPr>
    </w:p>
    <w:p w14:paraId="7C45FE67" w14:textId="77777777" w:rsidR="00584CB5" w:rsidRDefault="00996ED2">
      <w:pPr>
        <w:spacing w:before="209"/>
        <w:ind w:left="583"/>
        <w:rPr>
          <w:sz w:val="21"/>
        </w:rPr>
      </w:pPr>
      <w:r>
        <w:rPr>
          <w:color w:val="B2B2B2"/>
          <w:sz w:val="21"/>
        </w:rPr>
        <w:t>160</w:t>
      </w:r>
    </w:p>
    <w:p w14:paraId="7C45FE68" w14:textId="059346DD" w:rsidR="00584CB5" w:rsidRDefault="00996ED2">
      <w:pPr>
        <w:pStyle w:val="BodyText"/>
        <w:spacing w:before="88" w:line="268" w:lineRule="auto"/>
        <w:ind w:left="243" w:right="541" w:firstLine="340"/>
        <w:jc w:val="both"/>
      </w:pPr>
      <w:r>
        <w:br w:type="column"/>
      </w:r>
      <w:r>
        <w:rPr>
          <w:w w:val="105"/>
        </w:rPr>
        <w:t>—¿Después de todo lo que hemos visto hoy? —pre</w:t>
      </w:r>
      <w:r>
        <w:t>guntó retóricamente Sophie—. No lo creo. Estamos en el</w:t>
      </w:r>
      <w:r>
        <w:rPr>
          <w:spacing w:val="1"/>
        </w:rPr>
        <w:t xml:space="preserve"> </w:t>
      </w:r>
      <w:r>
        <w:rPr>
          <w:spacing w:val="-1"/>
          <w:w w:val="105"/>
        </w:rPr>
        <w:t>interior</w:t>
      </w:r>
      <w:r>
        <w:rPr>
          <w:spacing w:val="-7"/>
          <w:w w:val="105"/>
        </w:rPr>
        <w:t xml:space="preserve"> </w:t>
      </w:r>
      <w:r>
        <w:rPr>
          <w:spacing w:val="-1"/>
          <w:w w:val="105"/>
        </w:rPr>
        <w:t>de</w:t>
      </w:r>
      <w:r>
        <w:rPr>
          <w:spacing w:val="-7"/>
          <w:w w:val="105"/>
        </w:rPr>
        <w:t xml:space="preserve"> </w:t>
      </w:r>
      <w:r>
        <w:rPr>
          <w:spacing w:val="-1"/>
          <w:w w:val="105"/>
        </w:rPr>
        <w:t>un</w:t>
      </w:r>
      <w:r>
        <w:rPr>
          <w:spacing w:val="-7"/>
          <w:w w:val="105"/>
        </w:rPr>
        <w:t xml:space="preserve"> </w:t>
      </w:r>
      <w:r>
        <w:rPr>
          <w:spacing w:val="-1"/>
          <w:w w:val="105"/>
        </w:rPr>
        <w:t>árbol.</w:t>
      </w:r>
      <w:r>
        <w:rPr>
          <w:spacing w:val="-14"/>
          <w:w w:val="105"/>
        </w:rPr>
        <w:t xml:space="preserve"> </w:t>
      </w:r>
      <w:r>
        <w:rPr>
          <w:spacing w:val="-1"/>
          <w:w w:val="105"/>
        </w:rPr>
        <w:t>Un</w:t>
      </w:r>
      <w:r>
        <w:rPr>
          <w:spacing w:val="-6"/>
          <w:w w:val="105"/>
        </w:rPr>
        <w:t xml:space="preserve"> </w:t>
      </w:r>
      <w:r>
        <w:rPr>
          <w:spacing w:val="-1"/>
          <w:w w:val="105"/>
        </w:rPr>
        <w:t>árbol</w:t>
      </w:r>
      <w:r>
        <w:rPr>
          <w:spacing w:val="-7"/>
          <w:w w:val="105"/>
        </w:rPr>
        <w:t xml:space="preserve"> </w:t>
      </w:r>
      <w:r>
        <w:rPr>
          <w:spacing w:val="-1"/>
          <w:w w:val="105"/>
        </w:rPr>
        <w:t>de</w:t>
      </w:r>
      <w:r>
        <w:rPr>
          <w:spacing w:val="-7"/>
          <w:w w:val="105"/>
        </w:rPr>
        <w:t xml:space="preserve"> </w:t>
      </w:r>
      <w:r>
        <w:rPr>
          <w:spacing w:val="-1"/>
          <w:w w:val="105"/>
        </w:rPr>
        <w:t>tal</w:t>
      </w:r>
      <w:r>
        <w:rPr>
          <w:spacing w:val="-7"/>
          <w:w w:val="105"/>
        </w:rPr>
        <w:t xml:space="preserve"> </w:t>
      </w:r>
      <w:r>
        <w:rPr>
          <w:spacing w:val="-1"/>
          <w:w w:val="105"/>
        </w:rPr>
        <w:t>tamaño</w:t>
      </w:r>
      <w:r>
        <w:rPr>
          <w:spacing w:val="-6"/>
          <w:w w:val="105"/>
        </w:rPr>
        <w:t xml:space="preserve"> </w:t>
      </w:r>
      <w:r>
        <w:rPr>
          <w:spacing w:val="-1"/>
          <w:w w:val="105"/>
        </w:rPr>
        <w:t>que</w:t>
      </w:r>
      <w:r>
        <w:rPr>
          <w:spacing w:val="-7"/>
          <w:w w:val="105"/>
        </w:rPr>
        <w:t xml:space="preserve"> </w:t>
      </w:r>
      <w:r>
        <w:rPr>
          <w:w w:val="105"/>
        </w:rPr>
        <w:t>sería</w:t>
      </w:r>
      <w:r>
        <w:rPr>
          <w:spacing w:val="-7"/>
          <w:w w:val="105"/>
        </w:rPr>
        <w:t xml:space="preserve"> </w:t>
      </w:r>
      <w:r>
        <w:rPr>
          <w:w w:val="105"/>
        </w:rPr>
        <w:t>capaz de albergar a todo el campus universitario de San</w:t>
      </w:r>
      <w:r>
        <w:rPr>
          <w:spacing w:val="1"/>
          <w:w w:val="105"/>
        </w:rPr>
        <w:t xml:space="preserve"> </w:t>
      </w:r>
      <w:r>
        <w:t>Francisco.</w:t>
      </w:r>
      <w:r>
        <w:rPr>
          <w:spacing w:val="-16"/>
        </w:rPr>
        <w:t xml:space="preserve"> </w:t>
      </w:r>
      <w:r>
        <w:t>Un</w:t>
      </w:r>
      <w:r>
        <w:rPr>
          <w:spacing w:val="-6"/>
        </w:rPr>
        <w:t xml:space="preserve"> </w:t>
      </w:r>
      <w:r>
        <w:t>árbol</w:t>
      </w:r>
      <w:r>
        <w:rPr>
          <w:spacing w:val="-6"/>
        </w:rPr>
        <w:t xml:space="preserve"> </w:t>
      </w:r>
      <w:r>
        <w:t>tan</w:t>
      </w:r>
      <w:r>
        <w:rPr>
          <w:spacing w:val="-6"/>
        </w:rPr>
        <w:t xml:space="preserve"> </w:t>
      </w:r>
      <w:r>
        <w:t>ancestral</w:t>
      </w:r>
      <w:r>
        <w:rPr>
          <w:spacing w:val="-6"/>
        </w:rPr>
        <w:t xml:space="preserve"> </w:t>
      </w:r>
      <w:r>
        <w:t>que,</w:t>
      </w:r>
      <w:r>
        <w:rPr>
          <w:spacing w:val="-15"/>
        </w:rPr>
        <w:t xml:space="preserve"> </w:t>
      </w:r>
      <w:r>
        <w:t>al</w:t>
      </w:r>
      <w:r>
        <w:rPr>
          <w:spacing w:val="-6"/>
        </w:rPr>
        <w:t xml:space="preserve"> </w:t>
      </w:r>
      <w:r>
        <w:t>compararlo</w:t>
      </w:r>
      <w:r>
        <w:rPr>
          <w:spacing w:val="-6"/>
        </w:rPr>
        <w:t xml:space="preserve"> </w:t>
      </w:r>
      <w:r>
        <w:t>con</w:t>
      </w:r>
      <w:r>
        <w:rPr>
          <w:spacing w:val="-6"/>
        </w:rPr>
        <w:t xml:space="preserve"> </w:t>
      </w:r>
      <w:r>
        <w:t>la</w:t>
      </w:r>
      <w:r>
        <w:rPr>
          <w:spacing w:val="-55"/>
        </w:rPr>
        <w:t xml:space="preserve"> </w:t>
      </w:r>
      <w:r>
        <w:rPr>
          <w:w w:val="105"/>
        </w:rPr>
        <w:t>secuoya</w:t>
      </w:r>
      <w:r>
        <w:rPr>
          <w:spacing w:val="-5"/>
          <w:w w:val="105"/>
        </w:rPr>
        <w:t xml:space="preserve"> </w:t>
      </w:r>
      <w:r>
        <w:rPr>
          <w:w w:val="105"/>
        </w:rPr>
        <w:t>roja</w:t>
      </w:r>
      <w:r>
        <w:rPr>
          <w:spacing w:val="-5"/>
          <w:w w:val="105"/>
        </w:rPr>
        <w:t xml:space="preserve"> </w:t>
      </w:r>
      <w:r>
        <w:rPr>
          <w:w w:val="105"/>
        </w:rPr>
        <w:t>de</w:t>
      </w:r>
      <w:r>
        <w:rPr>
          <w:spacing w:val="-5"/>
          <w:w w:val="105"/>
        </w:rPr>
        <w:t xml:space="preserve"> </w:t>
      </w:r>
      <w:r>
        <w:rPr>
          <w:w w:val="105"/>
        </w:rPr>
        <w:t>las</w:t>
      </w:r>
      <w:r>
        <w:rPr>
          <w:spacing w:val="-5"/>
          <w:w w:val="105"/>
        </w:rPr>
        <w:t xml:space="preserve"> </w:t>
      </w:r>
      <w:r>
        <w:rPr>
          <w:w w:val="105"/>
        </w:rPr>
        <w:t>Montañas</w:t>
      </w:r>
      <w:r>
        <w:rPr>
          <w:spacing w:val="-5"/>
          <w:w w:val="105"/>
        </w:rPr>
        <w:t xml:space="preserve"> </w:t>
      </w:r>
      <w:r>
        <w:rPr>
          <w:w w:val="105"/>
        </w:rPr>
        <w:t>Blancas,</w:t>
      </w:r>
      <w:r>
        <w:rPr>
          <w:spacing w:val="-11"/>
          <w:w w:val="105"/>
        </w:rPr>
        <w:t xml:space="preserve"> </w:t>
      </w:r>
      <w:r>
        <w:rPr>
          <w:w w:val="105"/>
        </w:rPr>
        <w:t>aquél</w:t>
      </w:r>
      <w:r>
        <w:rPr>
          <w:spacing w:val="-4"/>
          <w:w w:val="105"/>
        </w:rPr>
        <w:t xml:space="preserve"> </w:t>
      </w:r>
      <w:r>
        <w:rPr>
          <w:w w:val="105"/>
        </w:rPr>
        <w:t>parece</w:t>
      </w:r>
      <w:r>
        <w:rPr>
          <w:spacing w:val="-5"/>
          <w:w w:val="105"/>
        </w:rPr>
        <w:t xml:space="preserve"> </w:t>
      </w:r>
      <w:r>
        <w:rPr>
          <w:w w:val="105"/>
        </w:rPr>
        <w:t>que</w:t>
      </w:r>
      <w:r>
        <w:rPr>
          <w:spacing w:val="-58"/>
          <w:w w:val="105"/>
        </w:rPr>
        <w:t xml:space="preserve"> </w:t>
      </w:r>
      <w:r>
        <w:t>haya sido recién plantado. Todo lo que nos rodea está hecho de materiales naturales. —Entonces cogió aire y miró</w:t>
      </w:r>
      <w:r>
        <w:rPr>
          <w:spacing w:val="1"/>
        </w:rPr>
        <w:t xml:space="preserve"> </w:t>
      </w:r>
      <w:r>
        <w:t>a</w:t>
      </w:r>
      <w:r>
        <w:rPr>
          <w:spacing w:val="-2"/>
        </w:rPr>
        <w:t xml:space="preserve"> </w:t>
      </w:r>
      <w:r>
        <w:t>su</w:t>
      </w:r>
      <w:r>
        <w:rPr>
          <w:spacing w:val="-2"/>
        </w:rPr>
        <w:t xml:space="preserve"> </w:t>
      </w:r>
      <w:r>
        <w:t>alrededor—.</w:t>
      </w:r>
      <w:r>
        <w:rPr>
          <w:spacing w:val="-9"/>
        </w:rPr>
        <w:t xml:space="preserve"> </w:t>
      </w:r>
      <w:r>
        <w:t>¿Crees</w:t>
      </w:r>
      <w:r>
        <w:rPr>
          <w:spacing w:val="-2"/>
        </w:rPr>
        <w:t xml:space="preserve"> </w:t>
      </w:r>
      <w:r>
        <w:t>que</w:t>
      </w:r>
      <w:r>
        <w:rPr>
          <w:spacing w:val="-1"/>
        </w:rPr>
        <w:t xml:space="preserve"> </w:t>
      </w:r>
      <w:r>
        <w:t>aún</w:t>
      </w:r>
      <w:r>
        <w:rPr>
          <w:spacing w:val="-2"/>
        </w:rPr>
        <w:t xml:space="preserve"> </w:t>
      </w:r>
      <w:r>
        <w:t>está</w:t>
      </w:r>
      <w:r>
        <w:rPr>
          <w:spacing w:val="-1"/>
        </w:rPr>
        <w:t xml:space="preserve"> </w:t>
      </w:r>
      <w:r>
        <w:t>vivo?</w:t>
      </w:r>
    </w:p>
    <w:p w14:paraId="7C45FE69" w14:textId="77777777" w:rsidR="00584CB5" w:rsidRDefault="00996ED2">
      <w:pPr>
        <w:pStyle w:val="BodyText"/>
        <w:spacing w:line="263" w:lineRule="exact"/>
        <w:ind w:left="583"/>
        <w:jc w:val="both"/>
      </w:pPr>
      <w:r>
        <w:rPr>
          <w:spacing w:val="-1"/>
        </w:rPr>
        <w:t>Josh</w:t>
      </w:r>
      <w:r>
        <w:rPr>
          <w:spacing w:val="-12"/>
        </w:rPr>
        <w:t xml:space="preserve"> </w:t>
      </w:r>
      <w:r>
        <w:rPr>
          <w:spacing w:val="-1"/>
        </w:rPr>
        <w:t>sacudió</w:t>
      </w:r>
      <w:r>
        <w:rPr>
          <w:spacing w:val="-12"/>
        </w:rPr>
        <w:t xml:space="preserve"> </w:t>
      </w:r>
      <w:r>
        <w:t>la</w:t>
      </w:r>
      <w:r>
        <w:rPr>
          <w:spacing w:val="-12"/>
        </w:rPr>
        <w:t xml:space="preserve"> </w:t>
      </w:r>
      <w:r>
        <w:t>cabeza.</w:t>
      </w:r>
    </w:p>
    <w:p w14:paraId="7C45FE6A" w14:textId="77777777" w:rsidR="00584CB5" w:rsidRDefault="00996ED2">
      <w:pPr>
        <w:pStyle w:val="BodyText"/>
        <w:spacing w:before="31" w:line="268" w:lineRule="auto"/>
        <w:ind w:left="243" w:right="541" w:firstLine="340"/>
        <w:jc w:val="both"/>
      </w:pPr>
      <w:r>
        <w:t>—Imposible. Le han vaciado todo el interior. Quizá,</w:t>
      </w:r>
      <w:r>
        <w:rPr>
          <w:spacing w:val="1"/>
        </w:rPr>
        <w:t xml:space="preserve"> </w:t>
      </w:r>
      <w:r>
        <w:t>años atrás, estaba vivo, pero ahora es como una vulgar</w:t>
      </w:r>
      <w:r>
        <w:rPr>
          <w:spacing w:val="1"/>
        </w:rPr>
        <w:t xml:space="preserve"> </w:t>
      </w:r>
      <w:r>
        <w:t>concha.</w:t>
      </w:r>
    </w:p>
    <w:p w14:paraId="7C45FE6B" w14:textId="77777777" w:rsidR="00584CB5" w:rsidRDefault="00996ED2">
      <w:pPr>
        <w:pStyle w:val="BodyText"/>
        <w:spacing w:line="264" w:lineRule="exact"/>
        <w:ind w:left="583"/>
        <w:jc w:val="both"/>
      </w:pPr>
      <w:r>
        <w:rPr>
          <w:spacing w:val="-2"/>
          <w:w w:val="105"/>
        </w:rPr>
        <w:t>Sophie</w:t>
      </w:r>
      <w:r>
        <w:rPr>
          <w:spacing w:val="-13"/>
          <w:w w:val="105"/>
        </w:rPr>
        <w:t xml:space="preserve"> </w:t>
      </w:r>
      <w:r>
        <w:rPr>
          <w:spacing w:val="-2"/>
          <w:w w:val="105"/>
        </w:rPr>
        <w:t>no</w:t>
      </w:r>
      <w:r>
        <w:rPr>
          <w:spacing w:val="-13"/>
          <w:w w:val="105"/>
        </w:rPr>
        <w:t xml:space="preserve"> </w:t>
      </w:r>
      <w:r>
        <w:rPr>
          <w:spacing w:val="-1"/>
          <w:w w:val="105"/>
        </w:rPr>
        <w:t>estaba</w:t>
      </w:r>
      <w:r>
        <w:rPr>
          <w:spacing w:val="-13"/>
          <w:w w:val="105"/>
        </w:rPr>
        <w:t xml:space="preserve"> </w:t>
      </w:r>
      <w:r>
        <w:rPr>
          <w:spacing w:val="-1"/>
          <w:w w:val="105"/>
        </w:rPr>
        <w:t>tan</w:t>
      </w:r>
      <w:r>
        <w:rPr>
          <w:spacing w:val="-12"/>
          <w:w w:val="105"/>
        </w:rPr>
        <w:t xml:space="preserve"> </w:t>
      </w:r>
      <w:r>
        <w:rPr>
          <w:spacing w:val="-1"/>
          <w:w w:val="105"/>
        </w:rPr>
        <w:t>segura.</w:t>
      </w:r>
    </w:p>
    <w:p w14:paraId="7C45FE6C" w14:textId="7E124E38" w:rsidR="00584CB5" w:rsidRDefault="00996ED2">
      <w:pPr>
        <w:pStyle w:val="BodyText"/>
        <w:spacing w:before="32" w:line="268" w:lineRule="auto"/>
        <w:ind w:left="243" w:right="543" w:firstLine="340"/>
        <w:jc w:val="both"/>
      </w:pPr>
      <w:r>
        <w:t>—Josh, en esta habitación no hay nada que pertenezca</w:t>
      </w:r>
      <w:r>
        <w:rPr>
          <w:spacing w:val="-55"/>
        </w:rPr>
        <w:t xml:space="preserve"> </w:t>
      </w:r>
      <w:r>
        <w:t>al mundo moderno, ni tampoco nada artificial, es decir, no</w:t>
      </w:r>
      <w:r>
        <w:rPr>
          <w:spacing w:val="-55"/>
        </w:rPr>
        <w:t xml:space="preserve"> </w:t>
      </w:r>
      <w:r>
        <w:t>hay</w:t>
      </w:r>
      <w:r>
        <w:rPr>
          <w:spacing w:val="-12"/>
        </w:rPr>
        <w:t xml:space="preserve"> </w:t>
      </w:r>
      <w:r>
        <w:t>metal,</w:t>
      </w:r>
      <w:r>
        <w:rPr>
          <w:spacing w:val="-20"/>
        </w:rPr>
        <w:t xml:space="preserve"> </w:t>
      </w:r>
      <w:r>
        <w:t>ni</w:t>
      </w:r>
      <w:r>
        <w:rPr>
          <w:spacing w:val="-11"/>
        </w:rPr>
        <w:t xml:space="preserve"> </w:t>
      </w:r>
      <w:r>
        <w:t>plástico,</w:t>
      </w:r>
      <w:r>
        <w:rPr>
          <w:spacing w:val="-20"/>
        </w:rPr>
        <w:t xml:space="preserve"> </w:t>
      </w:r>
      <w:r>
        <w:t>ni</w:t>
      </w:r>
      <w:r>
        <w:rPr>
          <w:spacing w:val="-12"/>
        </w:rPr>
        <w:t xml:space="preserve"> </w:t>
      </w:r>
      <w:r>
        <w:t>papel…</w:t>
      </w:r>
      <w:r>
        <w:rPr>
          <w:spacing w:val="-11"/>
        </w:rPr>
        <w:t xml:space="preserve"> </w:t>
      </w:r>
      <w:r>
        <w:t>todo</w:t>
      </w:r>
      <w:r>
        <w:rPr>
          <w:spacing w:val="-12"/>
        </w:rPr>
        <w:t xml:space="preserve"> </w:t>
      </w:r>
      <w:r>
        <w:t>parece</w:t>
      </w:r>
      <w:r>
        <w:rPr>
          <w:spacing w:val="-11"/>
        </w:rPr>
        <w:t xml:space="preserve"> </w:t>
      </w:r>
      <w:r>
        <w:t>haber</w:t>
      </w:r>
      <w:r>
        <w:rPr>
          <w:spacing w:val="-12"/>
        </w:rPr>
        <w:t xml:space="preserve"> </w:t>
      </w:r>
      <w:r>
        <w:t>sido</w:t>
      </w:r>
      <w:r>
        <w:rPr>
          <w:spacing w:val="-11"/>
        </w:rPr>
        <w:t xml:space="preserve"> </w:t>
      </w:r>
      <w:r>
        <w:t>tallado</w:t>
      </w:r>
      <w:r>
        <w:rPr>
          <w:spacing w:val="-5"/>
        </w:rPr>
        <w:t xml:space="preserve"> </w:t>
      </w:r>
      <w:r>
        <w:t>a</w:t>
      </w:r>
      <w:r>
        <w:rPr>
          <w:spacing w:val="-5"/>
        </w:rPr>
        <w:t xml:space="preserve"> </w:t>
      </w:r>
      <w:r>
        <w:t>mano.</w:t>
      </w:r>
      <w:r>
        <w:rPr>
          <w:spacing w:val="-13"/>
        </w:rPr>
        <w:t xml:space="preserve"> </w:t>
      </w:r>
      <w:r>
        <w:t>Ni</w:t>
      </w:r>
      <w:r>
        <w:rPr>
          <w:spacing w:val="-5"/>
        </w:rPr>
        <w:t xml:space="preserve"> </w:t>
      </w:r>
      <w:r>
        <w:t>siquiera</w:t>
      </w:r>
      <w:r>
        <w:rPr>
          <w:spacing w:val="-5"/>
        </w:rPr>
        <w:t xml:space="preserve"> </w:t>
      </w:r>
      <w:r>
        <w:t>hay</w:t>
      </w:r>
      <w:r>
        <w:rPr>
          <w:spacing w:val="-4"/>
        </w:rPr>
        <w:t xml:space="preserve"> </w:t>
      </w:r>
      <w:r>
        <w:t>velas</w:t>
      </w:r>
      <w:r>
        <w:rPr>
          <w:spacing w:val="-5"/>
        </w:rPr>
        <w:t xml:space="preserve"> </w:t>
      </w:r>
      <w:r>
        <w:t>o</w:t>
      </w:r>
      <w:r>
        <w:rPr>
          <w:spacing w:val="-4"/>
        </w:rPr>
        <w:t xml:space="preserve"> </w:t>
      </w:r>
      <w:r>
        <w:t>lámparas.</w:t>
      </w:r>
    </w:p>
    <w:p w14:paraId="7C45FE6D" w14:textId="77777777" w:rsidR="00584CB5" w:rsidRDefault="00996ED2">
      <w:pPr>
        <w:pStyle w:val="BodyText"/>
        <w:spacing w:line="268" w:lineRule="auto"/>
        <w:ind w:left="243" w:right="542" w:firstLine="340"/>
        <w:jc w:val="both"/>
      </w:pPr>
      <w:r>
        <w:rPr>
          <w:w w:val="105"/>
        </w:rPr>
        <w:t>—Tardé unos instantes en darme cuenta de qué eran</w:t>
      </w:r>
      <w:r>
        <w:rPr>
          <w:spacing w:val="-58"/>
          <w:w w:val="105"/>
        </w:rPr>
        <w:t xml:space="preserve"> </w:t>
      </w:r>
      <w:r>
        <w:rPr>
          <w:w w:val="105"/>
        </w:rPr>
        <w:t>esos</w:t>
      </w:r>
      <w:r>
        <w:rPr>
          <w:spacing w:val="-12"/>
          <w:w w:val="105"/>
        </w:rPr>
        <w:t xml:space="preserve"> </w:t>
      </w:r>
      <w:r>
        <w:rPr>
          <w:w w:val="105"/>
        </w:rPr>
        <w:t>tarros</w:t>
      </w:r>
      <w:r>
        <w:rPr>
          <w:spacing w:val="-12"/>
          <w:w w:val="105"/>
        </w:rPr>
        <w:t xml:space="preserve"> </w:t>
      </w:r>
      <w:r>
        <w:rPr>
          <w:w w:val="105"/>
        </w:rPr>
        <w:t>llenos</w:t>
      </w:r>
      <w:r>
        <w:rPr>
          <w:spacing w:val="-11"/>
          <w:w w:val="105"/>
        </w:rPr>
        <w:t xml:space="preserve"> </w:t>
      </w:r>
      <w:r>
        <w:rPr>
          <w:w w:val="105"/>
        </w:rPr>
        <w:t>de</w:t>
      </w:r>
      <w:r>
        <w:rPr>
          <w:spacing w:val="-12"/>
          <w:w w:val="105"/>
        </w:rPr>
        <w:t xml:space="preserve"> </w:t>
      </w:r>
      <w:r>
        <w:rPr>
          <w:w w:val="105"/>
        </w:rPr>
        <w:t>aceite</w:t>
      </w:r>
      <w:r>
        <w:rPr>
          <w:spacing w:val="-11"/>
          <w:w w:val="105"/>
        </w:rPr>
        <w:t xml:space="preserve"> </w:t>
      </w:r>
      <w:r>
        <w:rPr>
          <w:w w:val="105"/>
        </w:rPr>
        <w:t>—comentó</w:t>
      </w:r>
      <w:r>
        <w:rPr>
          <w:spacing w:val="-12"/>
          <w:w w:val="105"/>
        </w:rPr>
        <w:t xml:space="preserve"> </w:t>
      </w:r>
      <w:r>
        <w:rPr>
          <w:w w:val="105"/>
        </w:rPr>
        <w:t>Josh.</w:t>
      </w:r>
    </w:p>
    <w:p w14:paraId="7C45FE6E" w14:textId="1F4FB48E" w:rsidR="00584CB5" w:rsidRDefault="00996ED2">
      <w:pPr>
        <w:pStyle w:val="BodyText"/>
        <w:spacing w:line="268" w:lineRule="auto"/>
        <w:ind w:left="243" w:right="541" w:firstLine="340"/>
        <w:jc w:val="both"/>
      </w:pPr>
      <w:r>
        <w:t>Sin embargo, no le confesó a su hermana que había estado a punto de ingerir el líquido pues éste desprendía una</w:t>
      </w:r>
      <w:r>
        <w:rPr>
          <w:spacing w:val="-55"/>
        </w:rPr>
        <w:t xml:space="preserve"> </w:t>
      </w:r>
      <w:r>
        <w:t>esencia dulce de frutas. Afortunadamente, Josh adivinó de</w:t>
      </w:r>
      <w:r>
        <w:rPr>
          <w:spacing w:val="-55"/>
        </w:rPr>
        <w:t xml:space="preserve"> </w:t>
      </w:r>
      <w:r>
        <w:rPr>
          <w:spacing w:val="-1"/>
          <w:w w:val="105"/>
        </w:rPr>
        <w:t>qué</w:t>
      </w:r>
      <w:r>
        <w:rPr>
          <w:spacing w:val="-14"/>
          <w:w w:val="105"/>
        </w:rPr>
        <w:t xml:space="preserve"> </w:t>
      </w:r>
      <w:r>
        <w:rPr>
          <w:spacing w:val="-1"/>
          <w:w w:val="105"/>
        </w:rPr>
        <w:t>se</w:t>
      </w:r>
      <w:r>
        <w:rPr>
          <w:spacing w:val="-14"/>
          <w:w w:val="105"/>
        </w:rPr>
        <w:t xml:space="preserve"> </w:t>
      </w:r>
      <w:r>
        <w:rPr>
          <w:spacing w:val="-1"/>
          <w:w w:val="105"/>
        </w:rPr>
        <w:t>trataba</w:t>
      </w:r>
      <w:r>
        <w:rPr>
          <w:spacing w:val="-13"/>
          <w:w w:val="105"/>
        </w:rPr>
        <w:t xml:space="preserve"> </w:t>
      </w:r>
      <w:r>
        <w:rPr>
          <w:spacing w:val="-1"/>
          <w:w w:val="105"/>
        </w:rPr>
        <w:t>cuando</w:t>
      </w:r>
      <w:r>
        <w:rPr>
          <w:spacing w:val="-14"/>
          <w:w w:val="105"/>
        </w:rPr>
        <w:t xml:space="preserve"> </w:t>
      </w:r>
      <w:r>
        <w:rPr>
          <w:spacing w:val="-1"/>
          <w:w w:val="105"/>
        </w:rPr>
        <w:t>al</w:t>
      </w:r>
      <w:r>
        <w:rPr>
          <w:spacing w:val="-13"/>
          <w:w w:val="105"/>
        </w:rPr>
        <w:t xml:space="preserve"> </w:t>
      </w:r>
      <w:r>
        <w:rPr>
          <w:spacing w:val="-1"/>
          <w:w w:val="105"/>
        </w:rPr>
        <w:t>fin</w:t>
      </w:r>
      <w:r>
        <w:rPr>
          <w:spacing w:val="-14"/>
          <w:w w:val="105"/>
        </w:rPr>
        <w:t xml:space="preserve"> </w:t>
      </w:r>
      <w:r>
        <w:rPr>
          <w:spacing w:val="-1"/>
          <w:w w:val="105"/>
        </w:rPr>
        <w:t>advirtió</w:t>
      </w:r>
      <w:r>
        <w:rPr>
          <w:spacing w:val="-14"/>
          <w:w w:val="105"/>
        </w:rPr>
        <w:t xml:space="preserve"> </w:t>
      </w:r>
      <w:r>
        <w:rPr>
          <w:w w:val="105"/>
        </w:rPr>
        <w:t>la</w:t>
      </w:r>
      <w:r>
        <w:rPr>
          <w:spacing w:val="-13"/>
          <w:w w:val="105"/>
        </w:rPr>
        <w:t xml:space="preserve"> </w:t>
      </w:r>
      <w:r>
        <w:rPr>
          <w:w w:val="105"/>
        </w:rPr>
        <w:t>mecha</w:t>
      </w:r>
      <w:r>
        <w:rPr>
          <w:spacing w:val="-14"/>
          <w:w w:val="105"/>
        </w:rPr>
        <w:t xml:space="preserve"> </w:t>
      </w:r>
      <w:r>
        <w:rPr>
          <w:w w:val="105"/>
        </w:rPr>
        <w:t>que</w:t>
      </w:r>
      <w:r>
        <w:rPr>
          <w:spacing w:val="-13"/>
          <w:w w:val="105"/>
        </w:rPr>
        <w:t xml:space="preserve"> </w:t>
      </w:r>
      <w:r>
        <w:rPr>
          <w:w w:val="105"/>
        </w:rPr>
        <w:t>flotaba</w:t>
      </w:r>
      <w:r>
        <w:rPr>
          <w:spacing w:val="-58"/>
          <w:w w:val="105"/>
        </w:rPr>
        <w:t xml:space="preserve"> </w:t>
      </w:r>
      <w:r>
        <w:rPr>
          <w:w w:val="105"/>
        </w:rPr>
        <w:t>en</w:t>
      </w:r>
      <w:r>
        <w:rPr>
          <w:spacing w:val="-7"/>
          <w:w w:val="105"/>
        </w:rPr>
        <w:t xml:space="preserve"> </w:t>
      </w:r>
      <w:r>
        <w:rPr>
          <w:w w:val="105"/>
        </w:rPr>
        <w:t>el</w:t>
      </w:r>
      <w:r>
        <w:rPr>
          <w:spacing w:val="-7"/>
          <w:w w:val="105"/>
        </w:rPr>
        <w:t xml:space="preserve"> </w:t>
      </w:r>
      <w:r>
        <w:rPr>
          <w:w w:val="105"/>
        </w:rPr>
        <w:t>líquido.</w:t>
      </w:r>
    </w:p>
    <w:p w14:paraId="7C45FE6F" w14:textId="4FCE68F4" w:rsidR="00584CB5" w:rsidRDefault="00996ED2">
      <w:pPr>
        <w:pStyle w:val="BodyText"/>
        <w:spacing w:line="268" w:lineRule="auto"/>
        <w:ind w:left="243" w:right="541" w:firstLine="340"/>
        <w:jc w:val="both"/>
      </w:pPr>
      <w:r>
        <w:rPr>
          <w:w w:val="105"/>
        </w:rPr>
        <w:t>—Mi</w:t>
      </w:r>
      <w:r>
        <w:rPr>
          <w:spacing w:val="-9"/>
          <w:w w:val="105"/>
        </w:rPr>
        <w:t xml:space="preserve"> </w:t>
      </w:r>
      <w:r>
        <w:rPr>
          <w:w w:val="105"/>
        </w:rPr>
        <w:t>habitación</w:t>
      </w:r>
      <w:r>
        <w:rPr>
          <w:spacing w:val="-9"/>
          <w:w w:val="105"/>
        </w:rPr>
        <w:t xml:space="preserve"> </w:t>
      </w:r>
      <w:r>
        <w:rPr>
          <w:w w:val="105"/>
        </w:rPr>
        <w:t>es</w:t>
      </w:r>
      <w:r>
        <w:rPr>
          <w:spacing w:val="-9"/>
          <w:w w:val="105"/>
        </w:rPr>
        <w:t xml:space="preserve"> </w:t>
      </w:r>
      <w:r>
        <w:rPr>
          <w:w w:val="105"/>
        </w:rPr>
        <w:t>idéntica</w:t>
      </w:r>
      <w:r>
        <w:rPr>
          <w:spacing w:val="-9"/>
          <w:w w:val="105"/>
        </w:rPr>
        <w:t xml:space="preserve"> </w:t>
      </w:r>
      <w:r>
        <w:rPr>
          <w:w w:val="105"/>
        </w:rPr>
        <w:t>a</w:t>
      </w:r>
      <w:r>
        <w:rPr>
          <w:spacing w:val="-9"/>
          <w:w w:val="105"/>
        </w:rPr>
        <w:t xml:space="preserve"> </w:t>
      </w:r>
      <w:r>
        <w:rPr>
          <w:w w:val="105"/>
        </w:rPr>
        <w:t>la</w:t>
      </w:r>
      <w:r>
        <w:rPr>
          <w:spacing w:val="-9"/>
          <w:w w:val="105"/>
        </w:rPr>
        <w:t xml:space="preserve"> </w:t>
      </w:r>
      <w:r>
        <w:rPr>
          <w:w w:val="105"/>
        </w:rPr>
        <w:t>tuya</w:t>
      </w:r>
      <w:r>
        <w:rPr>
          <w:spacing w:val="-8"/>
          <w:w w:val="105"/>
        </w:rPr>
        <w:t xml:space="preserve"> </w:t>
      </w:r>
      <w:r>
        <w:rPr>
          <w:w w:val="105"/>
        </w:rPr>
        <w:t>—continuó</w:t>
      </w:r>
      <w:r>
        <w:rPr>
          <w:spacing w:val="-9"/>
          <w:w w:val="105"/>
        </w:rPr>
        <w:t xml:space="preserve"> </w:t>
      </w:r>
      <w:r>
        <w:rPr>
          <w:w w:val="105"/>
        </w:rPr>
        <w:t>So</w:t>
      </w:r>
      <w:r>
        <w:t>phie mientras volvía a alzar su teléfono móvil—. Mira, no</w:t>
      </w:r>
      <w:r>
        <w:rPr>
          <w:spacing w:val="-55"/>
        </w:rPr>
        <w:t xml:space="preserve"> </w:t>
      </w:r>
      <w:r>
        <w:t>hay cobertura y además, fíjate, la batería se está agotando</w:t>
      </w:r>
      <w:r>
        <w:rPr>
          <w:spacing w:val="1"/>
        </w:rPr>
        <w:t xml:space="preserve"> </w:t>
      </w:r>
      <w:r>
        <w:rPr>
          <w:w w:val="105"/>
        </w:rPr>
        <w:t>a</w:t>
      </w:r>
      <w:r>
        <w:rPr>
          <w:spacing w:val="-9"/>
          <w:w w:val="105"/>
        </w:rPr>
        <w:t xml:space="preserve"> </w:t>
      </w:r>
      <w:r>
        <w:rPr>
          <w:w w:val="105"/>
        </w:rPr>
        <w:t>una</w:t>
      </w:r>
      <w:r>
        <w:rPr>
          <w:spacing w:val="-8"/>
          <w:w w:val="105"/>
        </w:rPr>
        <w:t xml:space="preserve"> </w:t>
      </w:r>
      <w:r>
        <w:rPr>
          <w:w w:val="105"/>
        </w:rPr>
        <w:t>velocidad</w:t>
      </w:r>
      <w:r>
        <w:rPr>
          <w:spacing w:val="-8"/>
          <w:w w:val="105"/>
        </w:rPr>
        <w:t xml:space="preserve"> </w:t>
      </w:r>
      <w:r>
        <w:rPr>
          <w:w w:val="105"/>
        </w:rPr>
        <w:t>extraordinaria.</w:t>
      </w:r>
    </w:p>
    <w:p w14:paraId="7C45FE70" w14:textId="744A9A00" w:rsidR="00584CB5" w:rsidRDefault="00996ED2">
      <w:pPr>
        <w:pStyle w:val="BodyText"/>
        <w:spacing w:line="268" w:lineRule="auto"/>
        <w:ind w:left="243" w:right="542" w:firstLine="340"/>
        <w:jc w:val="both"/>
      </w:pPr>
      <w:r>
        <w:t>Entonces,</w:t>
      </w:r>
      <w:r>
        <w:rPr>
          <w:spacing w:val="-23"/>
        </w:rPr>
        <w:t xml:space="preserve"> </w:t>
      </w:r>
      <w:r>
        <w:t>Josh</w:t>
      </w:r>
      <w:r>
        <w:rPr>
          <w:spacing w:val="-13"/>
        </w:rPr>
        <w:t xml:space="preserve"> </w:t>
      </w:r>
      <w:r>
        <w:t>acercó</w:t>
      </w:r>
      <w:r>
        <w:rPr>
          <w:spacing w:val="-13"/>
        </w:rPr>
        <w:t xml:space="preserve"> </w:t>
      </w:r>
      <w:r>
        <w:t>su</w:t>
      </w:r>
      <w:r>
        <w:rPr>
          <w:spacing w:val="-13"/>
        </w:rPr>
        <w:t xml:space="preserve"> </w:t>
      </w:r>
      <w:r>
        <w:t>cabeza</w:t>
      </w:r>
      <w:r>
        <w:rPr>
          <w:spacing w:val="-14"/>
        </w:rPr>
        <w:t xml:space="preserve"> </w:t>
      </w:r>
      <w:r>
        <w:t>a</w:t>
      </w:r>
      <w:r>
        <w:rPr>
          <w:spacing w:val="-13"/>
        </w:rPr>
        <w:t xml:space="preserve"> </w:t>
      </w:r>
      <w:r>
        <w:t>la</w:t>
      </w:r>
      <w:r>
        <w:rPr>
          <w:spacing w:val="-13"/>
        </w:rPr>
        <w:t xml:space="preserve"> </w:t>
      </w:r>
      <w:r>
        <w:t>de</w:t>
      </w:r>
      <w:r>
        <w:rPr>
          <w:spacing w:val="-13"/>
        </w:rPr>
        <w:t xml:space="preserve"> </w:t>
      </w:r>
      <w:r>
        <w:t>su</w:t>
      </w:r>
      <w:r>
        <w:rPr>
          <w:spacing w:val="-13"/>
        </w:rPr>
        <w:t xml:space="preserve"> </w:t>
      </w:r>
      <w:r>
        <w:t>hermana</w:t>
      </w:r>
      <w:r>
        <w:rPr>
          <w:spacing w:val="-14"/>
        </w:rPr>
        <w:t xml:space="preserve"> </w:t>
      </w:r>
      <w:r>
        <w:t>me</w:t>
      </w:r>
      <w:r>
        <w:rPr>
          <w:spacing w:val="-1"/>
          <w:w w:val="105"/>
        </w:rPr>
        <w:t>lliza</w:t>
      </w:r>
      <w:r>
        <w:rPr>
          <w:spacing w:val="-15"/>
          <w:w w:val="105"/>
        </w:rPr>
        <w:t xml:space="preserve"> </w:t>
      </w:r>
      <w:r>
        <w:rPr>
          <w:spacing w:val="-1"/>
          <w:w w:val="105"/>
        </w:rPr>
        <w:t>de</w:t>
      </w:r>
      <w:r>
        <w:rPr>
          <w:spacing w:val="-14"/>
          <w:w w:val="105"/>
        </w:rPr>
        <w:t xml:space="preserve"> </w:t>
      </w:r>
      <w:r>
        <w:rPr>
          <w:spacing w:val="-1"/>
          <w:w w:val="105"/>
        </w:rPr>
        <w:t>forma</w:t>
      </w:r>
      <w:r>
        <w:rPr>
          <w:spacing w:val="-14"/>
          <w:w w:val="105"/>
        </w:rPr>
        <w:t xml:space="preserve"> </w:t>
      </w:r>
      <w:r>
        <w:rPr>
          <w:spacing w:val="-1"/>
          <w:w w:val="105"/>
        </w:rPr>
        <w:t>que</w:t>
      </w:r>
      <w:r>
        <w:rPr>
          <w:spacing w:val="-14"/>
          <w:w w:val="105"/>
        </w:rPr>
        <w:t xml:space="preserve"> </w:t>
      </w:r>
      <w:r>
        <w:rPr>
          <w:spacing w:val="-1"/>
          <w:w w:val="105"/>
        </w:rPr>
        <w:t>ambas</w:t>
      </w:r>
      <w:r>
        <w:rPr>
          <w:spacing w:val="-14"/>
          <w:w w:val="105"/>
        </w:rPr>
        <w:t xml:space="preserve"> </w:t>
      </w:r>
      <w:r>
        <w:rPr>
          <w:spacing w:val="-1"/>
          <w:w w:val="105"/>
        </w:rPr>
        <w:t>cabelleras</w:t>
      </w:r>
      <w:r>
        <w:rPr>
          <w:spacing w:val="-14"/>
          <w:w w:val="105"/>
        </w:rPr>
        <w:t xml:space="preserve"> </w:t>
      </w:r>
      <w:r>
        <w:rPr>
          <w:spacing w:val="-1"/>
          <w:w w:val="105"/>
        </w:rPr>
        <w:t>rubias</w:t>
      </w:r>
      <w:r>
        <w:rPr>
          <w:spacing w:val="-14"/>
          <w:w w:val="105"/>
        </w:rPr>
        <w:t xml:space="preserve"> </w:t>
      </w:r>
      <w:r>
        <w:rPr>
          <w:spacing w:val="-1"/>
          <w:w w:val="105"/>
        </w:rPr>
        <w:t>se</w:t>
      </w:r>
      <w:r>
        <w:rPr>
          <w:spacing w:val="-14"/>
          <w:w w:val="105"/>
        </w:rPr>
        <w:t xml:space="preserve"> </w:t>
      </w:r>
      <w:r>
        <w:rPr>
          <w:w w:val="105"/>
        </w:rPr>
        <w:t>entrecruza</w:t>
      </w:r>
      <w:r>
        <w:t>ron</w:t>
      </w:r>
      <w:r>
        <w:rPr>
          <w:spacing w:val="3"/>
        </w:rPr>
        <w:t xml:space="preserve"> </w:t>
      </w:r>
      <w:r>
        <w:t>y</w:t>
      </w:r>
      <w:r>
        <w:rPr>
          <w:spacing w:val="4"/>
        </w:rPr>
        <w:t xml:space="preserve"> </w:t>
      </w:r>
      <w:r>
        <w:t>observó</w:t>
      </w:r>
      <w:r>
        <w:rPr>
          <w:spacing w:val="4"/>
        </w:rPr>
        <w:t xml:space="preserve"> </w:t>
      </w:r>
      <w:r>
        <w:t>atentamente</w:t>
      </w:r>
      <w:r>
        <w:rPr>
          <w:spacing w:val="4"/>
        </w:rPr>
        <w:t xml:space="preserve"> </w:t>
      </w:r>
      <w:r>
        <w:t>la</w:t>
      </w:r>
      <w:r>
        <w:rPr>
          <w:spacing w:val="4"/>
        </w:rPr>
        <w:t xml:space="preserve"> </w:t>
      </w:r>
      <w:r>
        <w:t>pantalla.</w:t>
      </w:r>
      <w:r>
        <w:rPr>
          <w:spacing w:val="-5"/>
        </w:rPr>
        <w:t xml:space="preserve"> </w:t>
      </w:r>
      <w:r>
        <w:t>El</w:t>
      </w:r>
      <w:r>
        <w:rPr>
          <w:spacing w:val="4"/>
        </w:rPr>
        <w:t xml:space="preserve"> </w:t>
      </w:r>
      <w:r>
        <w:t>indicador</w:t>
      </w:r>
      <w:r>
        <w:rPr>
          <w:spacing w:val="4"/>
        </w:rPr>
        <w:t xml:space="preserve"> </w:t>
      </w:r>
      <w:r>
        <w:t>de</w:t>
      </w:r>
      <w:r>
        <w:rPr>
          <w:spacing w:val="4"/>
        </w:rPr>
        <w:t xml:space="preserve"> </w:t>
      </w:r>
      <w:r>
        <w:t>ba-</w:t>
      </w:r>
    </w:p>
    <w:p w14:paraId="7C45FE71"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E72" w14:textId="77777777" w:rsidR="00584CB5" w:rsidRDefault="00584CB5">
      <w:pPr>
        <w:pStyle w:val="BodyText"/>
        <w:spacing w:before="1"/>
        <w:rPr>
          <w:sz w:val="21"/>
        </w:rPr>
      </w:pPr>
    </w:p>
    <w:p w14:paraId="7C45FE73"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E74" w14:textId="77777777" w:rsidR="00584CB5" w:rsidRDefault="00584CB5">
      <w:pPr>
        <w:pStyle w:val="BodyText"/>
        <w:spacing w:before="8"/>
        <w:rPr>
          <w:rFonts w:ascii="Calibri"/>
          <w:sz w:val="13"/>
        </w:rPr>
      </w:pPr>
    </w:p>
    <w:p w14:paraId="7C45FE75" w14:textId="77777777" w:rsidR="00584CB5" w:rsidRDefault="00584CB5">
      <w:pPr>
        <w:rPr>
          <w:rFonts w:ascii="Calibri"/>
          <w:sz w:val="13"/>
        </w:rPr>
        <w:sectPr w:rsidR="00584CB5">
          <w:pgSz w:w="9080" w:h="12760"/>
          <w:pgMar w:top="860" w:right="1220" w:bottom="840" w:left="740" w:header="138" w:footer="645" w:gutter="0"/>
          <w:cols w:space="720"/>
        </w:sectPr>
      </w:pPr>
    </w:p>
    <w:p w14:paraId="7C45FE76" w14:textId="6D02F1AD" w:rsidR="00584CB5" w:rsidRDefault="00905D2D">
      <w:pPr>
        <w:pStyle w:val="BodyText"/>
        <w:spacing w:before="88" w:line="268" w:lineRule="auto"/>
        <w:ind w:left="1012" w:right="1"/>
        <w:jc w:val="both"/>
      </w:pPr>
      <w:r>
        <w:pict w14:anchorId="7C461ED5">
          <v:group id="_x0000_s3720" style="position:absolute;left:0;text-align:left;margin-left:6.25pt;margin-top:295.3pt;width:24pt;height:48pt;z-index:15924736;mso-position-horizontal-relative:page;mso-position-vertical-relative:page" coordorigin="125,5906" coordsize="480,960">
            <v:shape id="_x0000_s3722" style="position:absolute;left:124;top:5905;width:480;height:960" coordorigin="125,5906" coordsize="480,960" o:spt="100" adj="0,,0" path="m365,5906r,960m125,6386r480,e" filled="f" strokeweight=".25pt">
              <v:stroke joinstyle="round"/>
              <v:formulas/>
              <v:path arrowok="t" o:connecttype="segments"/>
            </v:shape>
            <v:shape id="_x0000_s3721" type="#_x0000_t75" style="position:absolute;left:242;top:6263;width:245;height:245">
              <v:imagedata r:id="rId6" o:title=""/>
            </v:shape>
            <w10:wrap anchorx="page" anchory="page"/>
          </v:group>
        </w:pict>
      </w:r>
      <w:r>
        <w:pict w14:anchorId="7C461ED6">
          <v:group id="_x0000_s3717" style="position:absolute;left:0;text-align:left;margin-left:422.75pt;margin-top:295.3pt;width:24pt;height:48pt;z-index:15925248;mso-position-horizontal-relative:page;mso-position-vertical-relative:page" coordorigin="8455,5906" coordsize="480,960">
            <v:shape id="_x0000_s3719" style="position:absolute;left:8455;top:5905;width:480;height:960" coordorigin="8455,5906" coordsize="480,960" o:spt="100" adj="0,,0" path="m8695,5906r,960m8455,6386r480,e" filled="f" strokeweight=".25pt">
              <v:stroke joinstyle="round"/>
              <v:formulas/>
              <v:path arrowok="t" o:connecttype="segments"/>
            </v:shape>
            <v:shape id="_x0000_s3718" type="#_x0000_t75" style="position:absolute;left:8572;top:6263;width:245;height:245">
              <v:imagedata r:id="rId6" o:title=""/>
            </v:shape>
            <w10:wrap anchorx="page" anchory="page"/>
          </v:group>
        </w:pict>
      </w:r>
      <w:r w:rsidR="00996ED2">
        <w:t>tería, situado en el lado derecho de la pantalla, estaba agotándose</w:t>
      </w:r>
      <w:r w:rsidR="00996ED2">
        <w:rPr>
          <w:spacing w:val="-4"/>
        </w:rPr>
        <w:t xml:space="preserve"> </w:t>
      </w:r>
      <w:r w:rsidR="00996ED2">
        <w:t>poco</w:t>
      </w:r>
      <w:r w:rsidR="00996ED2">
        <w:rPr>
          <w:spacing w:val="-3"/>
        </w:rPr>
        <w:t xml:space="preserve"> </w:t>
      </w:r>
      <w:r w:rsidR="00996ED2">
        <w:t>a</w:t>
      </w:r>
      <w:r w:rsidR="00996ED2">
        <w:rPr>
          <w:spacing w:val="-4"/>
        </w:rPr>
        <w:t xml:space="preserve"> </w:t>
      </w:r>
      <w:r w:rsidR="00996ED2">
        <w:t>poco.</w:t>
      </w:r>
    </w:p>
    <w:p w14:paraId="7C45FE77" w14:textId="24FE6778" w:rsidR="00584CB5" w:rsidRDefault="00996ED2">
      <w:pPr>
        <w:pStyle w:val="BodyText"/>
        <w:spacing w:line="268" w:lineRule="auto"/>
        <w:ind w:left="1012" w:firstLine="340"/>
        <w:jc w:val="both"/>
      </w:pPr>
      <w:r>
        <w:rPr>
          <w:w w:val="105"/>
        </w:rPr>
        <w:t>—¿Crees que por eso mi iPod también se ha descargado?</w:t>
      </w:r>
      <w:r>
        <w:rPr>
          <w:spacing w:val="-7"/>
          <w:w w:val="105"/>
        </w:rPr>
        <w:t xml:space="preserve"> </w:t>
      </w:r>
      <w:r>
        <w:rPr>
          <w:w w:val="105"/>
        </w:rPr>
        <w:t>—preguntó</w:t>
      </w:r>
      <w:r>
        <w:rPr>
          <w:spacing w:val="-6"/>
          <w:w w:val="105"/>
        </w:rPr>
        <w:t xml:space="preserve"> </w:t>
      </w:r>
      <w:r>
        <w:rPr>
          <w:w w:val="105"/>
        </w:rPr>
        <w:t>Josh</w:t>
      </w:r>
      <w:r>
        <w:rPr>
          <w:spacing w:val="-6"/>
          <w:w w:val="105"/>
        </w:rPr>
        <w:t xml:space="preserve"> </w:t>
      </w:r>
      <w:r>
        <w:rPr>
          <w:w w:val="105"/>
        </w:rPr>
        <w:t>mientras</w:t>
      </w:r>
      <w:r>
        <w:rPr>
          <w:spacing w:val="-6"/>
          <w:w w:val="105"/>
        </w:rPr>
        <w:t xml:space="preserve"> </w:t>
      </w:r>
      <w:r>
        <w:rPr>
          <w:w w:val="105"/>
        </w:rPr>
        <w:t>extraía</w:t>
      </w:r>
      <w:r>
        <w:rPr>
          <w:spacing w:val="-6"/>
          <w:w w:val="105"/>
        </w:rPr>
        <w:t xml:space="preserve"> </w:t>
      </w:r>
      <w:r>
        <w:rPr>
          <w:w w:val="105"/>
        </w:rPr>
        <w:t>el</w:t>
      </w:r>
      <w:r>
        <w:rPr>
          <w:spacing w:val="-6"/>
          <w:w w:val="105"/>
        </w:rPr>
        <w:t xml:space="preserve"> </w:t>
      </w:r>
      <w:r>
        <w:rPr>
          <w:w w:val="105"/>
        </w:rPr>
        <w:t>aparato</w:t>
      </w:r>
      <w:r>
        <w:rPr>
          <w:spacing w:val="-6"/>
          <w:w w:val="105"/>
        </w:rPr>
        <w:t xml:space="preserve"> </w:t>
      </w:r>
      <w:r>
        <w:rPr>
          <w:w w:val="105"/>
        </w:rPr>
        <w:t>de</w:t>
      </w:r>
      <w:r>
        <w:rPr>
          <w:spacing w:val="-7"/>
          <w:w w:val="105"/>
        </w:rPr>
        <w:t xml:space="preserve"> </w:t>
      </w:r>
      <w:r>
        <w:rPr>
          <w:w w:val="105"/>
        </w:rPr>
        <w:t>su</w:t>
      </w:r>
      <w:r>
        <w:rPr>
          <w:spacing w:val="-58"/>
          <w:w w:val="105"/>
        </w:rPr>
        <w:t xml:space="preserve"> </w:t>
      </w:r>
      <w:r>
        <w:t>bolsillo trasero—. Esta mañana tenía la batería llena. Y mi</w:t>
      </w:r>
      <w:r>
        <w:rPr>
          <w:spacing w:val="-56"/>
        </w:rPr>
        <w:t xml:space="preserve"> </w:t>
      </w:r>
      <w:r>
        <w:rPr>
          <w:w w:val="105"/>
        </w:rPr>
        <w:t>ordenador</w:t>
      </w:r>
      <w:r>
        <w:rPr>
          <w:spacing w:val="-7"/>
          <w:w w:val="105"/>
        </w:rPr>
        <w:t xml:space="preserve"> </w:t>
      </w:r>
      <w:r>
        <w:rPr>
          <w:w w:val="105"/>
        </w:rPr>
        <w:t>también</w:t>
      </w:r>
      <w:r>
        <w:rPr>
          <w:spacing w:val="-7"/>
          <w:w w:val="105"/>
        </w:rPr>
        <w:t xml:space="preserve"> </w:t>
      </w:r>
      <w:r>
        <w:rPr>
          <w:w w:val="105"/>
        </w:rPr>
        <w:t>ha</w:t>
      </w:r>
      <w:r>
        <w:rPr>
          <w:spacing w:val="-6"/>
          <w:w w:val="105"/>
        </w:rPr>
        <w:t xml:space="preserve"> </w:t>
      </w:r>
      <w:r>
        <w:rPr>
          <w:w w:val="105"/>
        </w:rPr>
        <w:t>muerto.</w:t>
      </w:r>
    </w:p>
    <w:p w14:paraId="7C45FE78" w14:textId="77777777" w:rsidR="00584CB5" w:rsidRDefault="00996ED2">
      <w:pPr>
        <w:pStyle w:val="BodyText"/>
        <w:spacing w:line="268" w:lineRule="auto"/>
        <w:ind w:left="1012" w:right="1" w:firstLine="340"/>
        <w:jc w:val="both"/>
      </w:pPr>
      <w:r>
        <w:rPr>
          <w:w w:val="105"/>
        </w:rPr>
        <w:t>Repentinamente, Josh miró su reloj y acto seguido</w:t>
      </w:r>
      <w:r>
        <w:rPr>
          <w:spacing w:val="1"/>
          <w:w w:val="105"/>
        </w:rPr>
        <w:t xml:space="preserve"> </w:t>
      </w:r>
      <w:r>
        <w:t>alzó el brazo para enseñárselo a su hermana. La esfera de</w:t>
      </w:r>
      <w:r>
        <w:rPr>
          <w:spacing w:val="1"/>
        </w:rPr>
        <w:t xml:space="preserve"> </w:t>
      </w:r>
      <w:r>
        <w:rPr>
          <w:spacing w:val="-2"/>
          <w:w w:val="105"/>
        </w:rPr>
        <w:t>su</w:t>
      </w:r>
      <w:r>
        <w:rPr>
          <w:spacing w:val="-14"/>
          <w:w w:val="105"/>
        </w:rPr>
        <w:t xml:space="preserve"> </w:t>
      </w:r>
      <w:r>
        <w:rPr>
          <w:spacing w:val="-2"/>
          <w:w w:val="105"/>
        </w:rPr>
        <w:t>reloj</w:t>
      </w:r>
      <w:r>
        <w:rPr>
          <w:spacing w:val="-13"/>
          <w:w w:val="105"/>
        </w:rPr>
        <w:t xml:space="preserve"> </w:t>
      </w:r>
      <w:r>
        <w:rPr>
          <w:spacing w:val="-2"/>
          <w:w w:val="105"/>
        </w:rPr>
        <w:t>digital</w:t>
      </w:r>
      <w:r>
        <w:rPr>
          <w:spacing w:val="-13"/>
          <w:w w:val="105"/>
        </w:rPr>
        <w:t xml:space="preserve"> </w:t>
      </w:r>
      <w:r>
        <w:rPr>
          <w:spacing w:val="-2"/>
          <w:w w:val="105"/>
        </w:rPr>
        <w:t>de</w:t>
      </w:r>
      <w:r>
        <w:rPr>
          <w:spacing w:val="-13"/>
          <w:w w:val="105"/>
        </w:rPr>
        <w:t xml:space="preserve"> </w:t>
      </w:r>
      <w:r>
        <w:rPr>
          <w:spacing w:val="-2"/>
          <w:w w:val="105"/>
        </w:rPr>
        <w:t>estilo</w:t>
      </w:r>
      <w:r>
        <w:rPr>
          <w:spacing w:val="-13"/>
          <w:w w:val="105"/>
        </w:rPr>
        <w:t xml:space="preserve"> </w:t>
      </w:r>
      <w:r>
        <w:rPr>
          <w:spacing w:val="-2"/>
          <w:w w:val="105"/>
        </w:rPr>
        <w:t>militar</w:t>
      </w:r>
      <w:r>
        <w:rPr>
          <w:spacing w:val="-13"/>
          <w:w w:val="105"/>
        </w:rPr>
        <w:t xml:space="preserve"> </w:t>
      </w:r>
      <w:r>
        <w:rPr>
          <w:spacing w:val="-1"/>
          <w:w w:val="105"/>
        </w:rPr>
        <w:t>estaba</w:t>
      </w:r>
      <w:r>
        <w:rPr>
          <w:spacing w:val="-13"/>
          <w:w w:val="105"/>
        </w:rPr>
        <w:t xml:space="preserve"> </w:t>
      </w:r>
      <w:r>
        <w:rPr>
          <w:spacing w:val="-1"/>
          <w:w w:val="105"/>
        </w:rPr>
        <w:t>como</w:t>
      </w:r>
      <w:r>
        <w:rPr>
          <w:spacing w:val="-13"/>
          <w:w w:val="105"/>
        </w:rPr>
        <w:t xml:space="preserve"> </w:t>
      </w:r>
      <w:r>
        <w:rPr>
          <w:spacing w:val="-1"/>
          <w:w w:val="105"/>
        </w:rPr>
        <w:t>apagada.</w:t>
      </w:r>
    </w:p>
    <w:p w14:paraId="7C45FE79" w14:textId="77777777" w:rsidR="00584CB5" w:rsidRDefault="00996ED2">
      <w:pPr>
        <w:pStyle w:val="BodyText"/>
        <w:spacing w:line="264" w:lineRule="exact"/>
        <w:ind w:left="1352"/>
        <w:jc w:val="both"/>
      </w:pPr>
      <w:r>
        <w:rPr>
          <w:spacing w:val="-3"/>
        </w:rPr>
        <w:t>Enseguida</w:t>
      </w:r>
      <w:r>
        <w:rPr>
          <w:spacing w:val="-19"/>
        </w:rPr>
        <w:t xml:space="preserve"> </w:t>
      </w:r>
      <w:r>
        <w:rPr>
          <w:spacing w:val="-2"/>
        </w:rPr>
        <w:t>Sophie</w:t>
      </w:r>
      <w:r>
        <w:rPr>
          <w:spacing w:val="-18"/>
        </w:rPr>
        <w:t xml:space="preserve"> </w:t>
      </w:r>
      <w:r>
        <w:rPr>
          <w:spacing w:val="-2"/>
        </w:rPr>
        <w:t>desvió</w:t>
      </w:r>
      <w:r>
        <w:rPr>
          <w:spacing w:val="-18"/>
        </w:rPr>
        <w:t xml:space="preserve"> </w:t>
      </w:r>
      <w:r>
        <w:rPr>
          <w:spacing w:val="-2"/>
        </w:rPr>
        <w:t>su</w:t>
      </w:r>
      <w:r>
        <w:rPr>
          <w:spacing w:val="-18"/>
        </w:rPr>
        <w:t xml:space="preserve"> </w:t>
      </w:r>
      <w:r>
        <w:rPr>
          <w:spacing w:val="-2"/>
        </w:rPr>
        <w:t>mirada</w:t>
      </w:r>
      <w:r>
        <w:rPr>
          <w:spacing w:val="-18"/>
        </w:rPr>
        <w:t xml:space="preserve"> </w:t>
      </w:r>
      <w:r>
        <w:rPr>
          <w:spacing w:val="-2"/>
        </w:rPr>
        <w:t>hacia</w:t>
      </w:r>
      <w:r>
        <w:rPr>
          <w:spacing w:val="-18"/>
        </w:rPr>
        <w:t xml:space="preserve"> </w:t>
      </w:r>
      <w:r>
        <w:rPr>
          <w:spacing w:val="-2"/>
        </w:rPr>
        <w:t>su</w:t>
      </w:r>
      <w:r>
        <w:rPr>
          <w:spacing w:val="-18"/>
        </w:rPr>
        <w:t xml:space="preserve"> </w:t>
      </w:r>
      <w:r>
        <w:rPr>
          <w:spacing w:val="-2"/>
        </w:rPr>
        <w:t>propio</w:t>
      </w:r>
      <w:r>
        <w:rPr>
          <w:spacing w:val="-18"/>
        </w:rPr>
        <w:t xml:space="preserve"> </w:t>
      </w:r>
      <w:r>
        <w:rPr>
          <w:spacing w:val="-2"/>
        </w:rPr>
        <w:t>reloj.</w:t>
      </w:r>
    </w:p>
    <w:p w14:paraId="7C45FE7A" w14:textId="4ED4368B" w:rsidR="00584CB5" w:rsidRDefault="00996ED2">
      <w:pPr>
        <w:pStyle w:val="BodyText"/>
        <w:spacing w:before="30" w:line="268" w:lineRule="auto"/>
        <w:ind w:left="1012" w:right="1" w:firstLine="340"/>
        <w:jc w:val="both"/>
      </w:pPr>
      <w:r>
        <w:t>—El</w:t>
      </w:r>
      <w:r>
        <w:rPr>
          <w:spacing w:val="-8"/>
        </w:rPr>
        <w:t xml:space="preserve"> </w:t>
      </w:r>
      <w:r>
        <w:t>mío</w:t>
      </w:r>
      <w:r>
        <w:rPr>
          <w:spacing w:val="-8"/>
        </w:rPr>
        <w:t xml:space="preserve"> </w:t>
      </w:r>
      <w:r>
        <w:t>aún</w:t>
      </w:r>
      <w:r>
        <w:rPr>
          <w:spacing w:val="-8"/>
        </w:rPr>
        <w:t xml:space="preserve"> </w:t>
      </w:r>
      <w:r>
        <w:t>funciona</w:t>
      </w:r>
      <w:r>
        <w:rPr>
          <w:spacing w:val="-8"/>
        </w:rPr>
        <w:t xml:space="preserve"> </w:t>
      </w:r>
      <w:r>
        <w:t>—comentó</w:t>
      </w:r>
      <w:r>
        <w:rPr>
          <w:spacing w:val="-7"/>
        </w:rPr>
        <w:t xml:space="preserve"> </w:t>
      </w:r>
      <w:r>
        <w:t>sorprendida—.</w:t>
      </w:r>
      <w:r>
        <w:rPr>
          <w:spacing w:val="-17"/>
        </w:rPr>
        <w:t xml:space="preserve"> </w:t>
      </w:r>
      <w:r>
        <w:t>Porque es de cuerda —respondió a una pregunta que ninguno</w:t>
      </w:r>
      <w:r>
        <w:rPr>
          <w:spacing w:val="-55"/>
        </w:rPr>
        <w:t xml:space="preserve"> </w:t>
      </w:r>
      <w:r>
        <w:rPr>
          <w:spacing w:val="-2"/>
          <w:w w:val="105"/>
        </w:rPr>
        <w:t>de</w:t>
      </w:r>
      <w:r>
        <w:rPr>
          <w:spacing w:val="-13"/>
          <w:w w:val="105"/>
        </w:rPr>
        <w:t xml:space="preserve"> </w:t>
      </w:r>
      <w:r>
        <w:rPr>
          <w:spacing w:val="-2"/>
          <w:w w:val="105"/>
        </w:rPr>
        <w:t>los</w:t>
      </w:r>
      <w:r>
        <w:rPr>
          <w:spacing w:val="-13"/>
          <w:w w:val="105"/>
        </w:rPr>
        <w:t xml:space="preserve"> </w:t>
      </w:r>
      <w:r>
        <w:rPr>
          <w:spacing w:val="-2"/>
          <w:w w:val="105"/>
        </w:rPr>
        <w:t>dos</w:t>
      </w:r>
      <w:r>
        <w:rPr>
          <w:spacing w:val="-12"/>
          <w:w w:val="105"/>
        </w:rPr>
        <w:t xml:space="preserve"> </w:t>
      </w:r>
      <w:r>
        <w:rPr>
          <w:spacing w:val="-2"/>
          <w:w w:val="105"/>
        </w:rPr>
        <w:t>hermanos</w:t>
      </w:r>
      <w:r>
        <w:rPr>
          <w:spacing w:val="-13"/>
          <w:w w:val="105"/>
        </w:rPr>
        <w:t xml:space="preserve"> </w:t>
      </w:r>
      <w:r>
        <w:rPr>
          <w:spacing w:val="-2"/>
          <w:w w:val="105"/>
        </w:rPr>
        <w:t>había</w:t>
      </w:r>
      <w:r>
        <w:rPr>
          <w:spacing w:val="-12"/>
          <w:w w:val="105"/>
        </w:rPr>
        <w:t xml:space="preserve"> </w:t>
      </w:r>
      <w:r>
        <w:rPr>
          <w:spacing w:val="-2"/>
          <w:w w:val="105"/>
        </w:rPr>
        <w:t>formulado</w:t>
      </w:r>
      <w:r>
        <w:rPr>
          <w:spacing w:val="-13"/>
          <w:w w:val="105"/>
        </w:rPr>
        <w:t xml:space="preserve"> </w:t>
      </w:r>
      <w:r>
        <w:rPr>
          <w:spacing w:val="-1"/>
          <w:w w:val="105"/>
        </w:rPr>
        <w:t>pero</w:t>
      </w:r>
      <w:r>
        <w:rPr>
          <w:spacing w:val="-12"/>
          <w:w w:val="105"/>
        </w:rPr>
        <w:t xml:space="preserve"> </w:t>
      </w:r>
      <w:r>
        <w:rPr>
          <w:spacing w:val="-1"/>
          <w:w w:val="105"/>
        </w:rPr>
        <w:t>sí</w:t>
      </w:r>
      <w:r>
        <w:rPr>
          <w:spacing w:val="-13"/>
          <w:w w:val="105"/>
        </w:rPr>
        <w:t xml:space="preserve"> </w:t>
      </w:r>
      <w:r>
        <w:rPr>
          <w:spacing w:val="-1"/>
          <w:w w:val="105"/>
        </w:rPr>
        <w:t>pensado.</w:t>
      </w:r>
    </w:p>
    <w:p w14:paraId="7C45FE7B" w14:textId="77777777" w:rsidR="00584CB5" w:rsidRDefault="00996ED2">
      <w:pPr>
        <w:pStyle w:val="BodyText"/>
        <w:spacing w:line="268" w:lineRule="auto"/>
        <w:ind w:left="1012" w:right="1" w:firstLine="340"/>
        <w:jc w:val="both"/>
      </w:pPr>
      <w:r>
        <w:t>—Entonces, algo está agotando la energía —murmuró</w:t>
      </w:r>
      <w:r>
        <w:rPr>
          <w:spacing w:val="-55"/>
        </w:rPr>
        <w:t xml:space="preserve"> </w:t>
      </w:r>
      <w:r>
        <w:t>Josh—. ¿Quizá haya energía en el aire? Nunca había oído</w:t>
      </w:r>
      <w:r>
        <w:rPr>
          <w:spacing w:val="1"/>
        </w:rPr>
        <w:t xml:space="preserve"> </w:t>
      </w:r>
      <w:r>
        <w:t>de algo que pudiera absorber la energía de las baterías de</w:t>
      </w:r>
      <w:r>
        <w:rPr>
          <w:spacing w:val="1"/>
        </w:rPr>
        <w:t xml:space="preserve"> </w:t>
      </w:r>
      <w:r>
        <w:t>los</w:t>
      </w:r>
      <w:r>
        <w:rPr>
          <w:spacing w:val="-4"/>
        </w:rPr>
        <w:t xml:space="preserve"> </w:t>
      </w:r>
      <w:r>
        <w:t>aparatos</w:t>
      </w:r>
      <w:r>
        <w:rPr>
          <w:spacing w:val="-3"/>
        </w:rPr>
        <w:t xml:space="preserve"> </w:t>
      </w:r>
      <w:r>
        <w:t>electrónicos.</w:t>
      </w:r>
    </w:p>
    <w:p w14:paraId="7C45FE7C" w14:textId="3E3D4511" w:rsidR="00584CB5" w:rsidRDefault="00996ED2">
      <w:pPr>
        <w:pStyle w:val="BodyText"/>
        <w:spacing w:line="268" w:lineRule="auto"/>
        <w:ind w:left="1012" w:right="1" w:firstLine="340"/>
        <w:jc w:val="both"/>
      </w:pPr>
      <w:r>
        <w:rPr>
          <w:w w:val="105"/>
        </w:rPr>
        <w:t>—Es este lugar —interrumpió repentinamente Sca</w:t>
      </w:r>
      <w:r>
        <w:t>thach,</w:t>
      </w:r>
      <w:r>
        <w:rPr>
          <w:spacing w:val="-11"/>
        </w:rPr>
        <w:t xml:space="preserve"> </w:t>
      </w:r>
      <w:r>
        <w:t>asomándose</w:t>
      </w:r>
      <w:r>
        <w:rPr>
          <w:spacing w:val="-2"/>
        </w:rPr>
        <w:t xml:space="preserve"> </w:t>
      </w:r>
      <w:r>
        <w:t>a</w:t>
      </w:r>
      <w:r>
        <w:rPr>
          <w:spacing w:val="-3"/>
        </w:rPr>
        <w:t xml:space="preserve"> </w:t>
      </w:r>
      <w:r>
        <w:t>la</w:t>
      </w:r>
      <w:r>
        <w:rPr>
          <w:spacing w:val="-2"/>
        </w:rPr>
        <w:t xml:space="preserve"> </w:t>
      </w:r>
      <w:r>
        <w:t>habitación.</w:t>
      </w:r>
    </w:p>
    <w:p w14:paraId="7C45FE7D" w14:textId="5CE4A01D" w:rsidR="00584CB5" w:rsidRDefault="00996ED2">
      <w:pPr>
        <w:pStyle w:val="BodyText"/>
        <w:spacing w:line="268" w:lineRule="auto"/>
        <w:ind w:left="1012" w:firstLine="340"/>
        <w:jc w:val="both"/>
      </w:pPr>
      <w:r>
        <w:rPr>
          <w:w w:val="105"/>
        </w:rPr>
        <w:t>La Guerrera se había cambiado sus ropajes de estilo</w:t>
      </w:r>
      <w:r>
        <w:rPr>
          <w:spacing w:val="-58"/>
          <w:w w:val="105"/>
        </w:rPr>
        <w:t xml:space="preserve"> </w:t>
      </w:r>
      <w:r>
        <w:rPr>
          <w:w w:val="105"/>
        </w:rPr>
        <w:t>militar</w:t>
      </w:r>
      <w:r>
        <w:rPr>
          <w:spacing w:val="-10"/>
          <w:w w:val="105"/>
        </w:rPr>
        <w:t xml:space="preserve"> </w:t>
      </w:r>
      <w:r>
        <w:rPr>
          <w:w w:val="105"/>
        </w:rPr>
        <w:t>y</w:t>
      </w:r>
      <w:r>
        <w:rPr>
          <w:spacing w:val="-9"/>
          <w:w w:val="105"/>
        </w:rPr>
        <w:t xml:space="preserve"> </w:t>
      </w:r>
      <w:r>
        <w:rPr>
          <w:w w:val="105"/>
        </w:rPr>
        <w:t>de</w:t>
      </w:r>
      <w:r>
        <w:rPr>
          <w:spacing w:val="-9"/>
          <w:w w:val="105"/>
        </w:rPr>
        <w:t xml:space="preserve"> </w:t>
      </w:r>
      <w:r>
        <w:rPr>
          <w:w w:val="105"/>
        </w:rPr>
        <w:t>color</w:t>
      </w:r>
      <w:r>
        <w:rPr>
          <w:spacing w:val="-9"/>
          <w:w w:val="105"/>
        </w:rPr>
        <w:t xml:space="preserve"> </w:t>
      </w:r>
      <w:r>
        <w:rPr>
          <w:w w:val="105"/>
        </w:rPr>
        <w:t>negro</w:t>
      </w:r>
      <w:r>
        <w:rPr>
          <w:spacing w:val="-9"/>
          <w:w w:val="105"/>
        </w:rPr>
        <w:t xml:space="preserve"> </w:t>
      </w:r>
      <w:r>
        <w:rPr>
          <w:w w:val="105"/>
        </w:rPr>
        <w:t>azabache</w:t>
      </w:r>
      <w:r>
        <w:rPr>
          <w:spacing w:val="-9"/>
          <w:w w:val="105"/>
        </w:rPr>
        <w:t xml:space="preserve"> </w:t>
      </w:r>
      <w:r>
        <w:rPr>
          <w:w w:val="105"/>
        </w:rPr>
        <w:t>y</w:t>
      </w:r>
      <w:r>
        <w:rPr>
          <w:spacing w:val="-9"/>
          <w:w w:val="105"/>
        </w:rPr>
        <w:t xml:space="preserve"> </w:t>
      </w:r>
      <w:r>
        <w:rPr>
          <w:w w:val="105"/>
        </w:rPr>
        <w:t>la</w:t>
      </w:r>
      <w:r>
        <w:rPr>
          <w:spacing w:val="-9"/>
          <w:w w:val="105"/>
        </w:rPr>
        <w:t xml:space="preserve"> </w:t>
      </w:r>
      <w:r>
        <w:rPr>
          <w:w w:val="105"/>
        </w:rPr>
        <w:t>camiseta</w:t>
      </w:r>
      <w:r>
        <w:rPr>
          <w:spacing w:val="-9"/>
          <w:w w:val="105"/>
        </w:rPr>
        <w:t xml:space="preserve"> </w:t>
      </w:r>
      <w:r>
        <w:rPr>
          <w:w w:val="105"/>
        </w:rPr>
        <w:t>por</w:t>
      </w:r>
      <w:r>
        <w:rPr>
          <w:spacing w:val="-9"/>
          <w:w w:val="105"/>
        </w:rPr>
        <w:t xml:space="preserve"> </w:t>
      </w:r>
      <w:r>
        <w:rPr>
          <w:w w:val="105"/>
        </w:rPr>
        <w:t>unos</w:t>
      </w:r>
      <w:r>
        <w:rPr>
          <w:spacing w:val="-58"/>
          <w:w w:val="105"/>
        </w:rPr>
        <w:t xml:space="preserve"> </w:t>
      </w:r>
      <w:r>
        <w:rPr>
          <w:w w:val="105"/>
        </w:rPr>
        <w:t>pantalones de camuflaje en tonalidades verdes y marro</w:t>
      </w:r>
      <w:r>
        <w:t>nes,</w:t>
      </w:r>
      <w:r>
        <w:rPr>
          <w:spacing w:val="-16"/>
        </w:rPr>
        <w:t xml:space="preserve"> </w:t>
      </w:r>
      <w:r>
        <w:t>por</w:t>
      </w:r>
      <w:r>
        <w:rPr>
          <w:spacing w:val="-6"/>
        </w:rPr>
        <w:t xml:space="preserve"> </w:t>
      </w:r>
      <w:r>
        <w:t>unas</w:t>
      </w:r>
      <w:r>
        <w:rPr>
          <w:spacing w:val="-6"/>
        </w:rPr>
        <w:t xml:space="preserve"> </w:t>
      </w:r>
      <w:r>
        <w:t>botas</w:t>
      </w:r>
      <w:r>
        <w:rPr>
          <w:spacing w:val="-6"/>
        </w:rPr>
        <w:t xml:space="preserve"> </w:t>
      </w:r>
      <w:r>
        <w:t>de</w:t>
      </w:r>
      <w:r>
        <w:rPr>
          <w:spacing w:val="-6"/>
        </w:rPr>
        <w:t xml:space="preserve"> </w:t>
      </w:r>
      <w:r>
        <w:t>pierna</w:t>
      </w:r>
      <w:r>
        <w:rPr>
          <w:spacing w:val="-5"/>
        </w:rPr>
        <w:t xml:space="preserve"> </w:t>
      </w:r>
      <w:r>
        <w:t>alta</w:t>
      </w:r>
      <w:r>
        <w:rPr>
          <w:spacing w:val="-6"/>
        </w:rPr>
        <w:t xml:space="preserve"> </w:t>
      </w:r>
      <w:r>
        <w:t>de</w:t>
      </w:r>
      <w:r>
        <w:rPr>
          <w:spacing w:val="-6"/>
        </w:rPr>
        <w:t xml:space="preserve"> </w:t>
      </w:r>
      <w:r>
        <w:t>combate</w:t>
      </w:r>
      <w:r>
        <w:rPr>
          <w:spacing w:val="-6"/>
        </w:rPr>
        <w:t xml:space="preserve"> </w:t>
      </w:r>
      <w:r>
        <w:t>y</w:t>
      </w:r>
      <w:r>
        <w:rPr>
          <w:spacing w:val="-6"/>
        </w:rPr>
        <w:t xml:space="preserve"> </w:t>
      </w:r>
      <w:r>
        <w:t>por</w:t>
      </w:r>
      <w:r>
        <w:rPr>
          <w:spacing w:val="-6"/>
        </w:rPr>
        <w:t xml:space="preserve"> </w:t>
      </w:r>
      <w:r>
        <w:t>una</w:t>
      </w:r>
      <w:r>
        <w:rPr>
          <w:spacing w:val="-6"/>
        </w:rPr>
        <w:t xml:space="preserve"> </w:t>
      </w:r>
      <w:r>
        <w:t>camiseta de tirantes también de camuflaje que dejaba al des</w:t>
      </w:r>
      <w:r>
        <w:rPr>
          <w:w w:val="105"/>
        </w:rPr>
        <w:t>cubierto</w:t>
      </w:r>
      <w:r>
        <w:rPr>
          <w:spacing w:val="-3"/>
          <w:w w:val="105"/>
        </w:rPr>
        <w:t xml:space="preserve"> </w:t>
      </w:r>
      <w:r>
        <w:rPr>
          <w:w w:val="105"/>
        </w:rPr>
        <w:t>sus</w:t>
      </w:r>
      <w:r>
        <w:rPr>
          <w:spacing w:val="-2"/>
          <w:w w:val="105"/>
        </w:rPr>
        <w:t xml:space="preserve"> </w:t>
      </w:r>
      <w:r>
        <w:rPr>
          <w:w w:val="105"/>
        </w:rPr>
        <w:t>musculosos</w:t>
      </w:r>
      <w:r>
        <w:rPr>
          <w:spacing w:val="-2"/>
          <w:w w:val="105"/>
        </w:rPr>
        <w:t xml:space="preserve"> </w:t>
      </w:r>
      <w:r>
        <w:rPr>
          <w:w w:val="105"/>
        </w:rPr>
        <w:t>antebrazos.</w:t>
      </w:r>
      <w:r>
        <w:rPr>
          <w:spacing w:val="-14"/>
          <w:w w:val="105"/>
        </w:rPr>
        <w:t xml:space="preserve"> </w:t>
      </w:r>
      <w:r>
        <w:rPr>
          <w:w w:val="105"/>
        </w:rPr>
        <w:t>Ahora,</w:t>
      </w:r>
      <w:r>
        <w:rPr>
          <w:spacing w:val="-8"/>
          <w:w w:val="105"/>
        </w:rPr>
        <w:t xml:space="preserve"> </w:t>
      </w:r>
      <w:r>
        <w:rPr>
          <w:w w:val="105"/>
        </w:rPr>
        <w:t>llevaba</w:t>
      </w:r>
      <w:r>
        <w:rPr>
          <w:spacing w:val="-2"/>
          <w:w w:val="105"/>
        </w:rPr>
        <w:t xml:space="preserve"> </w:t>
      </w:r>
      <w:r>
        <w:rPr>
          <w:w w:val="105"/>
        </w:rPr>
        <w:t>una</w:t>
      </w:r>
      <w:r>
        <w:rPr>
          <w:spacing w:val="-58"/>
          <w:w w:val="105"/>
        </w:rPr>
        <w:t xml:space="preserve"> </w:t>
      </w:r>
      <w:r>
        <w:t>espada corta atada con una correa a su pierna y, apoyado</w:t>
      </w:r>
      <w:r>
        <w:rPr>
          <w:spacing w:val="1"/>
        </w:rPr>
        <w:t xml:space="preserve"> </w:t>
      </w:r>
      <w:r>
        <w:rPr>
          <w:w w:val="105"/>
        </w:rPr>
        <w:t>sobre su hombro izquierdo, un enorme arco y un carcaj</w:t>
      </w:r>
      <w:r>
        <w:rPr>
          <w:spacing w:val="1"/>
          <w:w w:val="105"/>
        </w:rPr>
        <w:t xml:space="preserve"> </w:t>
      </w:r>
      <w:r>
        <w:rPr>
          <w:spacing w:val="-1"/>
          <w:w w:val="105"/>
        </w:rPr>
        <w:t>con</w:t>
      </w:r>
      <w:r>
        <w:rPr>
          <w:spacing w:val="-9"/>
          <w:w w:val="105"/>
        </w:rPr>
        <w:t xml:space="preserve"> </w:t>
      </w:r>
      <w:r>
        <w:rPr>
          <w:spacing w:val="-1"/>
          <w:w w:val="105"/>
        </w:rPr>
        <w:t>flechas</w:t>
      </w:r>
      <w:r>
        <w:rPr>
          <w:spacing w:val="-8"/>
          <w:w w:val="105"/>
        </w:rPr>
        <w:t xml:space="preserve"> </w:t>
      </w:r>
      <w:r>
        <w:rPr>
          <w:spacing w:val="-1"/>
          <w:w w:val="105"/>
        </w:rPr>
        <w:t>visibles</w:t>
      </w:r>
      <w:r>
        <w:rPr>
          <w:spacing w:val="-8"/>
          <w:w w:val="105"/>
        </w:rPr>
        <w:t xml:space="preserve"> </w:t>
      </w:r>
      <w:r>
        <w:rPr>
          <w:spacing w:val="-1"/>
          <w:w w:val="105"/>
        </w:rPr>
        <w:t>por</w:t>
      </w:r>
      <w:r>
        <w:rPr>
          <w:spacing w:val="-9"/>
          <w:w w:val="105"/>
        </w:rPr>
        <w:t xml:space="preserve"> </w:t>
      </w:r>
      <w:r>
        <w:rPr>
          <w:spacing w:val="-1"/>
          <w:w w:val="105"/>
        </w:rPr>
        <w:t>encima</w:t>
      </w:r>
      <w:r>
        <w:rPr>
          <w:spacing w:val="-8"/>
          <w:w w:val="105"/>
        </w:rPr>
        <w:t xml:space="preserve"> </w:t>
      </w:r>
      <w:r>
        <w:rPr>
          <w:spacing w:val="-1"/>
          <w:w w:val="105"/>
        </w:rPr>
        <w:t>de</w:t>
      </w:r>
      <w:r>
        <w:rPr>
          <w:spacing w:val="-8"/>
          <w:w w:val="105"/>
        </w:rPr>
        <w:t xml:space="preserve"> </w:t>
      </w:r>
      <w:r>
        <w:rPr>
          <w:spacing w:val="-1"/>
          <w:w w:val="105"/>
        </w:rPr>
        <w:t>su</w:t>
      </w:r>
      <w:r>
        <w:rPr>
          <w:spacing w:val="-9"/>
          <w:w w:val="105"/>
        </w:rPr>
        <w:t xml:space="preserve"> </w:t>
      </w:r>
      <w:r>
        <w:rPr>
          <w:spacing w:val="-1"/>
          <w:w w:val="105"/>
        </w:rPr>
        <w:t>cabeza.</w:t>
      </w:r>
      <w:r>
        <w:rPr>
          <w:spacing w:val="-14"/>
          <w:w w:val="105"/>
        </w:rPr>
        <w:t xml:space="preserve"> </w:t>
      </w:r>
      <w:r>
        <w:rPr>
          <w:spacing w:val="-1"/>
          <w:w w:val="105"/>
        </w:rPr>
        <w:t>Sophie</w:t>
      </w:r>
      <w:r>
        <w:rPr>
          <w:spacing w:val="-8"/>
          <w:w w:val="105"/>
        </w:rPr>
        <w:t xml:space="preserve"> </w:t>
      </w:r>
      <w:r>
        <w:rPr>
          <w:spacing w:val="-1"/>
          <w:w w:val="105"/>
        </w:rPr>
        <w:t>observó</w:t>
      </w:r>
      <w:r>
        <w:rPr>
          <w:spacing w:val="-14"/>
          <w:w w:val="105"/>
        </w:rPr>
        <w:t xml:space="preserve"> </w:t>
      </w:r>
      <w:r>
        <w:rPr>
          <w:spacing w:val="-1"/>
          <w:w w:val="105"/>
        </w:rPr>
        <w:t>que</w:t>
      </w:r>
      <w:r>
        <w:rPr>
          <w:spacing w:val="-14"/>
          <w:w w:val="105"/>
        </w:rPr>
        <w:t xml:space="preserve"> </w:t>
      </w:r>
      <w:r>
        <w:rPr>
          <w:spacing w:val="-1"/>
          <w:w w:val="105"/>
        </w:rPr>
        <w:t>tenía</w:t>
      </w:r>
      <w:r>
        <w:rPr>
          <w:spacing w:val="-14"/>
          <w:w w:val="105"/>
        </w:rPr>
        <w:t xml:space="preserve"> </w:t>
      </w:r>
      <w:r>
        <w:rPr>
          <w:spacing w:val="-1"/>
          <w:w w:val="105"/>
        </w:rPr>
        <w:t>un</w:t>
      </w:r>
      <w:r>
        <w:rPr>
          <w:spacing w:val="-13"/>
          <w:w w:val="105"/>
        </w:rPr>
        <w:t xml:space="preserve"> </w:t>
      </w:r>
      <w:r>
        <w:rPr>
          <w:spacing w:val="-1"/>
          <w:w w:val="105"/>
        </w:rPr>
        <w:t>símbolo</w:t>
      </w:r>
      <w:r>
        <w:rPr>
          <w:spacing w:val="-14"/>
          <w:w w:val="105"/>
        </w:rPr>
        <w:t xml:space="preserve"> </w:t>
      </w:r>
      <w:r>
        <w:rPr>
          <w:spacing w:val="-1"/>
          <w:w w:val="105"/>
        </w:rPr>
        <w:t>celta</w:t>
      </w:r>
      <w:r>
        <w:rPr>
          <w:spacing w:val="-14"/>
          <w:w w:val="105"/>
        </w:rPr>
        <w:t xml:space="preserve"> </w:t>
      </w:r>
      <w:r>
        <w:rPr>
          <w:spacing w:val="-1"/>
          <w:w w:val="105"/>
        </w:rPr>
        <w:t>en</w:t>
      </w:r>
      <w:r>
        <w:rPr>
          <w:spacing w:val="-13"/>
          <w:w w:val="105"/>
        </w:rPr>
        <w:t xml:space="preserve"> </w:t>
      </w:r>
      <w:r>
        <w:rPr>
          <w:spacing w:val="-1"/>
          <w:w w:val="105"/>
        </w:rPr>
        <w:t>espiral</w:t>
      </w:r>
      <w:r>
        <w:rPr>
          <w:spacing w:val="-14"/>
          <w:w w:val="105"/>
        </w:rPr>
        <w:t xml:space="preserve"> </w:t>
      </w:r>
      <w:r>
        <w:rPr>
          <w:spacing w:val="-1"/>
          <w:w w:val="105"/>
        </w:rPr>
        <w:t>dibujado</w:t>
      </w:r>
      <w:r>
        <w:rPr>
          <w:spacing w:val="-14"/>
          <w:w w:val="105"/>
        </w:rPr>
        <w:t xml:space="preserve"> </w:t>
      </w:r>
      <w:r>
        <w:rPr>
          <w:w w:val="105"/>
        </w:rPr>
        <w:t>en</w:t>
      </w:r>
      <w:r>
        <w:rPr>
          <w:spacing w:val="-13"/>
          <w:w w:val="105"/>
        </w:rPr>
        <w:t xml:space="preserve"> </w:t>
      </w:r>
      <w:r>
        <w:rPr>
          <w:w w:val="105"/>
        </w:rPr>
        <w:t>el</w:t>
      </w:r>
      <w:r>
        <w:rPr>
          <w:spacing w:val="-58"/>
          <w:w w:val="105"/>
        </w:rPr>
        <w:t xml:space="preserve"> </w:t>
      </w:r>
      <w:r>
        <w:rPr>
          <w:spacing w:val="-1"/>
          <w:w w:val="105"/>
        </w:rPr>
        <w:t>hombro</w:t>
      </w:r>
      <w:r>
        <w:rPr>
          <w:spacing w:val="-9"/>
          <w:w w:val="105"/>
        </w:rPr>
        <w:t xml:space="preserve"> </w:t>
      </w:r>
      <w:r>
        <w:rPr>
          <w:spacing w:val="-1"/>
          <w:w w:val="105"/>
        </w:rPr>
        <w:t>derecho.</w:t>
      </w:r>
      <w:r>
        <w:rPr>
          <w:spacing w:val="-13"/>
          <w:w w:val="105"/>
        </w:rPr>
        <w:t xml:space="preserve"> </w:t>
      </w:r>
      <w:r>
        <w:rPr>
          <w:spacing w:val="-1"/>
          <w:w w:val="105"/>
        </w:rPr>
        <w:t>Sophie</w:t>
      </w:r>
      <w:r>
        <w:rPr>
          <w:spacing w:val="-9"/>
          <w:w w:val="105"/>
        </w:rPr>
        <w:t xml:space="preserve"> </w:t>
      </w:r>
      <w:r>
        <w:rPr>
          <w:spacing w:val="-1"/>
          <w:w w:val="105"/>
        </w:rPr>
        <w:t>siempre</w:t>
      </w:r>
      <w:r>
        <w:rPr>
          <w:spacing w:val="-8"/>
          <w:w w:val="105"/>
        </w:rPr>
        <w:t xml:space="preserve"> </w:t>
      </w:r>
      <w:r>
        <w:rPr>
          <w:spacing w:val="-1"/>
          <w:w w:val="105"/>
        </w:rPr>
        <w:t>había</w:t>
      </w:r>
      <w:r>
        <w:rPr>
          <w:spacing w:val="-8"/>
          <w:w w:val="105"/>
        </w:rPr>
        <w:t xml:space="preserve"> </w:t>
      </w:r>
      <w:r>
        <w:rPr>
          <w:w w:val="105"/>
        </w:rPr>
        <w:t>ansiado</w:t>
      </w:r>
      <w:r>
        <w:rPr>
          <w:spacing w:val="-8"/>
          <w:w w:val="105"/>
        </w:rPr>
        <w:t xml:space="preserve"> </w:t>
      </w:r>
      <w:r>
        <w:rPr>
          <w:w w:val="105"/>
        </w:rPr>
        <w:t>tatuarse,</w:t>
      </w:r>
      <w:r>
        <w:rPr>
          <w:spacing w:val="-58"/>
          <w:w w:val="105"/>
        </w:rPr>
        <w:t xml:space="preserve"> </w:t>
      </w:r>
      <w:r>
        <w:rPr>
          <w:w w:val="105"/>
        </w:rPr>
        <w:t>pero</w:t>
      </w:r>
      <w:r>
        <w:rPr>
          <w:spacing w:val="-10"/>
          <w:w w:val="105"/>
        </w:rPr>
        <w:t xml:space="preserve"> </w:t>
      </w:r>
      <w:r>
        <w:rPr>
          <w:w w:val="105"/>
        </w:rPr>
        <w:t>su</w:t>
      </w:r>
      <w:r>
        <w:rPr>
          <w:spacing w:val="-10"/>
          <w:w w:val="105"/>
        </w:rPr>
        <w:t xml:space="preserve"> </w:t>
      </w:r>
      <w:r>
        <w:rPr>
          <w:w w:val="105"/>
        </w:rPr>
        <w:t>madre</w:t>
      </w:r>
      <w:r>
        <w:rPr>
          <w:spacing w:val="-9"/>
          <w:w w:val="105"/>
        </w:rPr>
        <w:t xml:space="preserve"> </w:t>
      </w:r>
      <w:r>
        <w:rPr>
          <w:w w:val="105"/>
        </w:rPr>
        <w:t>jamás</w:t>
      </w:r>
      <w:r>
        <w:rPr>
          <w:spacing w:val="-10"/>
          <w:w w:val="105"/>
        </w:rPr>
        <w:t xml:space="preserve"> </w:t>
      </w:r>
      <w:r>
        <w:rPr>
          <w:w w:val="105"/>
        </w:rPr>
        <w:t>se</w:t>
      </w:r>
      <w:r>
        <w:rPr>
          <w:spacing w:val="-9"/>
          <w:w w:val="105"/>
        </w:rPr>
        <w:t xml:space="preserve"> </w:t>
      </w:r>
      <w:r>
        <w:rPr>
          <w:w w:val="105"/>
        </w:rPr>
        <w:t>lo</w:t>
      </w:r>
      <w:r>
        <w:rPr>
          <w:spacing w:val="-10"/>
          <w:w w:val="105"/>
        </w:rPr>
        <w:t xml:space="preserve"> </w:t>
      </w:r>
      <w:r>
        <w:rPr>
          <w:w w:val="105"/>
        </w:rPr>
        <w:t>había</w:t>
      </w:r>
      <w:r>
        <w:rPr>
          <w:spacing w:val="-9"/>
          <w:w w:val="105"/>
        </w:rPr>
        <w:t xml:space="preserve"> </w:t>
      </w:r>
      <w:r>
        <w:rPr>
          <w:w w:val="105"/>
        </w:rPr>
        <w:t>permitido.</w:t>
      </w:r>
    </w:p>
    <w:p w14:paraId="7C45FE7E" w14:textId="77777777" w:rsidR="00584CB5" w:rsidRDefault="00996ED2">
      <w:pPr>
        <w:pStyle w:val="BodyText"/>
        <w:spacing w:line="262" w:lineRule="exact"/>
        <w:ind w:left="1352"/>
        <w:jc w:val="both"/>
      </w:pPr>
      <w:r>
        <w:rPr>
          <w:w w:val="105"/>
        </w:rPr>
        <w:t>—Habéis</w:t>
      </w:r>
      <w:r>
        <w:rPr>
          <w:spacing w:val="27"/>
          <w:w w:val="105"/>
        </w:rPr>
        <w:t xml:space="preserve"> </w:t>
      </w:r>
      <w:r>
        <w:rPr>
          <w:w w:val="105"/>
        </w:rPr>
        <w:t>abandonado</w:t>
      </w:r>
      <w:r>
        <w:rPr>
          <w:spacing w:val="28"/>
          <w:w w:val="105"/>
        </w:rPr>
        <w:t xml:space="preserve"> </w:t>
      </w:r>
      <w:r>
        <w:rPr>
          <w:w w:val="105"/>
        </w:rPr>
        <w:t>vuestro</w:t>
      </w:r>
      <w:r>
        <w:rPr>
          <w:spacing w:val="27"/>
          <w:w w:val="105"/>
        </w:rPr>
        <w:t xml:space="preserve"> </w:t>
      </w:r>
      <w:r>
        <w:rPr>
          <w:w w:val="105"/>
        </w:rPr>
        <w:t>mundo</w:t>
      </w:r>
      <w:r>
        <w:rPr>
          <w:spacing w:val="28"/>
          <w:w w:val="105"/>
        </w:rPr>
        <w:t xml:space="preserve"> </w:t>
      </w:r>
      <w:r>
        <w:rPr>
          <w:w w:val="105"/>
        </w:rPr>
        <w:t>y</w:t>
      </w:r>
      <w:r>
        <w:rPr>
          <w:spacing w:val="27"/>
          <w:w w:val="105"/>
        </w:rPr>
        <w:t xml:space="preserve"> </w:t>
      </w:r>
      <w:r>
        <w:rPr>
          <w:w w:val="105"/>
        </w:rPr>
        <w:t>os</w:t>
      </w:r>
      <w:r>
        <w:rPr>
          <w:spacing w:val="28"/>
          <w:w w:val="105"/>
        </w:rPr>
        <w:t xml:space="preserve"> </w:t>
      </w:r>
      <w:r>
        <w:rPr>
          <w:w w:val="105"/>
        </w:rPr>
        <w:t>habréis</w:t>
      </w:r>
    </w:p>
    <w:p w14:paraId="7C45FE7F" w14:textId="77777777" w:rsidR="00584CB5" w:rsidRDefault="00996ED2">
      <w:pPr>
        <w:pStyle w:val="BodyText"/>
        <w:rPr>
          <w:sz w:val="24"/>
        </w:rPr>
      </w:pPr>
      <w:r>
        <w:br w:type="column"/>
      </w:r>
    </w:p>
    <w:p w14:paraId="7C45FE80" w14:textId="77777777" w:rsidR="00584CB5" w:rsidRDefault="00584CB5">
      <w:pPr>
        <w:pStyle w:val="BodyText"/>
        <w:rPr>
          <w:sz w:val="24"/>
        </w:rPr>
      </w:pPr>
    </w:p>
    <w:p w14:paraId="7C45FE81" w14:textId="77777777" w:rsidR="00584CB5" w:rsidRDefault="00584CB5">
      <w:pPr>
        <w:pStyle w:val="BodyText"/>
        <w:rPr>
          <w:sz w:val="24"/>
        </w:rPr>
      </w:pPr>
    </w:p>
    <w:p w14:paraId="7C45FE82" w14:textId="77777777" w:rsidR="00584CB5" w:rsidRDefault="00584CB5">
      <w:pPr>
        <w:pStyle w:val="BodyText"/>
        <w:rPr>
          <w:sz w:val="24"/>
        </w:rPr>
      </w:pPr>
    </w:p>
    <w:p w14:paraId="7C45FE83" w14:textId="77777777" w:rsidR="00584CB5" w:rsidRDefault="00584CB5">
      <w:pPr>
        <w:pStyle w:val="BodyText"/>
        <w:rPr>
          <w:sz w:val="24"/>
        </w:rPr>
      </w:pPr>
    </w:p>
    <w:p w14:paraId="7C45FE84" w14:textId="77777777" w:rsidR="00584CB5" w:rsidRDefault="00584CB5">
      <w:pPr>
        <w:pStyle w:val="BodyText"/>
        <w:rPr>
          <w:sz w:val="24"/>
        </w:rPr>
      </w:pPr>
    </w:p>
    <w:p w14:paraId="7C45FE85" w14:textId="77777777" w:rsidR="00584CB5" w:rsidRDefault="00584CB5">
      <w:pPr>
        <w:pStyle w:val="BodyText"/>
        <w:rPr>
          <w:sz w:val="24"/>
        </w:rPr>
      </w:pPr>
    </w:p>
    <w:p w14:paraId="7C45FE86" w14:textId="77777777" w:rsidR="00584CB5" w:rsidRDefault="00584CB5">
      <w:pPr>
        <w:pStyle w:val="BodyText"/>
        <w:rPr>
          <w:sz w:val="24"/>
        </w:rPr>
      </w:pPr>
    </w:p>
    <w:p w14:paraId="7C45FE87" w14:textId="77777777" w:rsidR="00584CB5" w:rsidRDefault="00584CB5">
      <w:pPr>
        <w:pStyle w:val="BodyText"/>
        <w:rPr>
          <w:sz w:val="24"/>
        </w:rPr>
      </w:pPr>
    </w:p>
    <w:p w14:paraId="7C45FE88" w14:textId="77777777" w:rsidR="00584CB5" w:rsidRDefault="00584CB5">
      <w:pPr>
        <w:pStyle w:val="BodyText"/>
        <w:rPr>
          <w:sz w:val="24"/>
        </w:rPr>
      </w:pPr>
    </w:p>
    <w:p w14:paraId="7C45FE89" w14:textId="77777777" w:rsidR="00584CB5" w:rsidRDefault="00584CB5">
      <w:pPr>
        <w:pStyle w:val="BodyText"/>
        <w:rPr>
          <w:sz w:val="24"/>
        </w:rPr>
      </w:pPr>
    </w:p>
    <w:p w14:paraId="7C45FE8A" w14:textId="77777777" w:rsidR="00584CB5" w:rsidRDefault="00584CB5">
      <w:pPr>
        <w:pStyle w:val="BodyText"/>
        <w:rPr>
          <w:sz w:val="24"/>
        </w:rPr>
      </w:pPr>
    </w:p>
    <w:p w14:paraId="7C45FE8B" w14:textId="77777777" w:rsidR="00584CB5" w:rsidRDefault="00584CB5">
      <w:pPr>
        <w:pStyle w:val="BodyText"/>
        <w:rPr>
          <w:sz w:val="24"/>
        </w:rPr>
      </w:pPr>
    </w:p>
    <w:p w14:paraId="7C45FE8C" w14:textId="77777777" w:rsidR="00584CB5" w:rsidRDefault="00584CB5">
      <w:pPr>
        <w:pStyle w:val="BodyText"/>
        <w:rPr>
          <w:sz w:val="24"/>
        </w:rPr>
      </w:pPr>
    </w:p>
    <w:p w14:paraId="7C45FE8D" w14:textId="77777777" w:rsidR="00584CB5" w:rsidRDefault="00584CB5">
      <w:pPr>
        <w:pStyle w:val="BodyText"/>
        <w:rPr>
          <w:sz w:val="24"/>
        </w:rPr>
      </w:pPr>
    </w:p>
    <w:p w14:paraId="7C45FE8E" w14:textId="77777777" w:rsidR="00584CB5" w:rsidRDefault="00584CB5">
      <w:pPr>
        <w:pStyle w:val="BodyText"/>
        <w:rPr>
          <w:sz w:val="24"/>
        </w:rPr>
      </w:pPr>
    </w:p>
    <w:p w14:paraId="7C45FE8F" w14:textId="77777777" w:rsidR="00584CB5" w:rsidRDefault="00996ED2">
      <w:pPr>
        <w:spacing w:before="188"/>
        <w:ind w:left="243"/>
        <w:rPr>
          <w:sz w:val="21"/>
        </w:rPr>
      </w:pPr>
      <w:r>
        <w:rPr>
          <w:color w:val="B2B2B2"/>
          <w:sz w:val="21"/>
        </w:rPr>
        <w:t>161</w:t>
      </w:r>
    </w:p>
    <w:p w14:paraId="7C45FE90"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5FE91" w14:textId="77777777" w:rsidR="00584CB5" w:rsidRDefault="00584CB5">
      <w:pPr>
        <w:pStyle w:val="BodyText"/>
        <w:spacing w:before="1"/>
        <w:rPr>
          <w:sz w:val="21"/>
        </w:rPr>
      </w:pPr>
    </w:p>
    <w:p w14:paraId="7C45FE92"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E93" w14:textId="77777777" w:rsidR="00584CB5" w:rsidRDefault="00584CB5">
      <w:pPr>
        <w:pStyle w:val="BodyText"/>
        <w:spacing w:before="8"/>
        <w:rPr>
          <w:rFonts w:ascii="Calibri"/>
          <w:sz w:val="13"/>
        </w:rPr>
      </w:pPr>
    </w:p>
    <w:p w14:paraId="7C45FE94" w14:textId="77777777" w:rsidR="00584CB5" w:rsidRDefault="00584CB5">
      <w:pPr>
        <w:rPr>
          <w:rFonts w:ascii="Calibri"/>
          <w:sz w:val="13"/>
        </w:rPr>
        <w:sectPr w:rsidR="00584CB5">
          <w:pgSz w:w="9080" w:h="12760"/>
          <w:pgMar w:top="860" w:right="1220" w:bottom="840" w:left="740" w:header="138" w:footer="645" w:gutter="0"/>
          <w:cols w:space="720"/>
        </w:sectPr>
      </w:pPr>
    </w:p>
    <w:p w14:paraId="7C45FE95" w14:textId="77777777" w:rsidR="00584CB5" w:rsidRDefault="00905D2D">
      <w:pPr>
        <w:pStyle w:val="BodyText"/>
        <w:rPr>
          <w:rFonts w:ascii="Calibri"/>
          <w:sz w:val="24"/>
        </w:rPr>
      </w:pPr>
      <w:r>
        <w:pict w14:anchorId="7C461ED7">
          <v:group id="_x0000_s3714" style="position:absolute;margin-left:6.25pt;margin-top:295.3pt;width:24pt;height:48pt;z-index:15925760;mso-position-horizontal-relative:page;mso-position-vertical-relative:page" coordorigin="125,5906" coordsize="480,960">
            <v:shape id="_x0000_s3716" style="position:absolute;left:124;top:5905;width:480;height:960" coordorigin="125,5906" coordsize="480,960" o:spt="100" adj="0,,0" path="m365,5906r,960m125,6386r480,e" filled="f" strokeweight=".25pt">
              <v:stroke joinstyle="round"/>
              <v:formulas/>
              <v:path arrowok="t" o:connecttype="segments"/>
            </v:shape>
            <v:shape id="_x0000_s3715" type="#_x0000_t75" style="position:absolute;left:242;top:6263;width:245;height:245">
              <v:imagedata r:id="rId6" o:title=""/>
            </v:shape>
            <w10:wrap anchorx="page" anchory="page"/>
          </v:group>
        </w:pict>
      </w:r>
      <w:r>
        <w:pict w14:anchorId="7C461ED8">
          <v:group id="_x0000_s3711" style="position:absolute;margin-left:422.75pt;margin-top:295.3pt;width:24pt;height:48pt;z-index:15926272;mso-position-horizontal-relative:page;mso-position-vertical-relative:page" coordorigin="8455,5906" coordsize="480,960">
            <v:shape id="_x0000_s3713" style="position:absolute;left:8455;top:5905;width:480;height:960" coordorigin="8455,5906" coordsize="480,960" o:spt="100" adj="0,,0" path="m8695,5906r,960m8455,6386r480,e" filled="f" strokeweight=".25pt">
              <v:stroke joinstyle="round"/>
              <v:formulas/>
              <v:path arrowok="t" o:connecttype="segments"/>
            </v:shape>
            <v:shape id="_x0000_s3712" type="#_x0000_t75" style="position:absolute;left:8572;top:6263;width:245;height:245">
              <v:imagedata r:id="rId6" o:title=""/>
            </v:shape>
            <w10:wrap anchorx="page" anchory="page"/>
          </v:group>
        </w:pict>
      </w:r>
    </w:p>
    <w:p w14:paraId="7C45FE96" w14:textId="77777777" w:rsidR="00584CB5" w:rsidRDefault="00584CB5">
      <w:pPr>
        <w:pStyle w:val="BodyText"/>
        <w:rPr>
          <w:rFonts w:ascii="Calibri"/>
          <w:sz w:val="24"/>
        </w:rPr>
      </w:pPr>
    </w:p>
    <w:p w14:paraId="7C45FE97" w14:textId="77777777" w:rsidR="00584CB5" w:rsidRDefault="00584CB5">
      <w:pPr>
        <w:pStyle w:val="BodyText"/>
        <w:rPr>
          <w:rFonts w:ascii="Calibri"/>
          <w:sz w:val="24"/>
        </w:rPr>
      </w:pPr>
    </w:p>
    <w:p w14:paraId="7C45FE98" w14:textId="77777777" w:rsidR="00584CB5" w:rsidRDefault="00584CB5">
      <w:pPr>
        <w:pStyle w:val="BodyText"/>
        <w:rPr>
          <w:rFonts w:ascii="Calibri"/>
          <w:sz w:val="24"/>
        </w:rPr>
      </w:pPr>
    </w:p>
    <w:p w14:paraId="7C45FE99" w14:textId="77777777" w:rsidR="00584CB5" w:rsidRDefault="00584CB5">
      <w:pPr>
        <w:pStyle w:val="BodyText"/>
        <w:rPr>
          <w:rFonts w:ascii="Calibri"/>
          <w:sz w:val="24"/>
        </w:rPr>
      </w:pPr>
    </w:p>
    <w:p w14:paraId="7C45FE9A" w14:textId="77777777" w:rsidR="00584CB5" w:rsidRDefault="00584CB5">
      <w:pPr>
        <w:pStyle w:val="BodyText"/>
        <w:rPr>
          <w:rFonts w:ascii="Calibri"/>
          <w:sz w:val="24"/>
        </w:rPr>
      </w:pPr>
    </w:p>
    <w:p w14:paraId="7C45FE9B" w14:textId="77777777" w:rsidR="00584CB5" w:rsidRDefault="00584CB5">
      <w:pPr>
        <w:pStyle w:val="BodyText"/>
        <w:rPr>
          <w:rFonts w:ascii="Calibri"/>
          <w:sz w:val="24"/>
        </w:rPr>
      </w:pPr>
    </w:p>
    <w:p w14:paraId="7C45FE9C" w14:textId="77777777" w:rsidR="00584CB5" w:rsidRDefault="00584CB5">
      <w:pPr>
        <w:pStyle w:val="BodyText"/>
        <w:rPr>
          <w:rFonts w:ascii="Calibri"/>
          <w:sz w:val="24"/>
        </w:rPr>
      </w:pPr>
    </w:p>
    <w:p w14:paraId="7C45FE9D" w14:textId="77777777" w:rsidR="00584CB5" w:rsidRDefault="00584CB5">
      <w:pPr>
        <w:pStyle w:val="BodyText"/>
        <w:rPr>
          <w:rFonts w:ascii="Calibri"/>
          <w:sz w:val="24"/>
        </w:rPr>
      </w:pPr>
    </w:p>
    <w:p w14:paraId="7C45FE9E" w14:textId="77777777" w:rsidR="00584CB5" w:rsidRDefault="00584CB5">
      <w:pPr>
        <w:pStyle w:val="BodyText"/>
        <w:rPr>
          <w:rFonts w:ascii="Calibri"/>
          <w:sz w:val="24"/>
        </w:rPr>
      </w:pPr>
    </w:p>
    <w:p w14:paraId="7C45FE9F" w14:textId="77777777" w:rsidR="00584CB5" w:rsidRDefault="00584CB5">
      <w:pPr>
        <w:pStyle w:val="BodyText"/>
        <w:rPr>
          <w:rFonts w:ascii="Calibri"/>
          <w:sz w:val="24"/>
        </w:rPr>
      </w:pPr>
    </w:p>
    <w:p w14:paraId="7C45FEA0" w14:textId="77777777" w:rsidR="00584CB5" w:rsidRDefault="00584CB5">
      <w:pPr>
        <w:pStyle w:val="BodyText"/>
        <w:rPr>
          <w:rFonts w:ascii="Calibri"/>
          <w:sz w:val="24"/>
        </w:rPr>
      </w:pPr>
    </w:p>
    <w:p w14:paraId="7C45FEA1" w14:textId="77777777" w:rsidR="00584CB5" w:rsidRDefault="00584CB5">
      <w:pPr>
        <w:pStyle w:val="BodyText"/>
        <w:rPr>
          <w:rFonts w:ascii="Calibri"/>
          <w:sz w:val="24"/>
        </w:rPr>
      </w:pPr>
    </w:p>
    <w:p w14:paraId="7C45FEA2" w14:textId="77777777" w:rsidR="00584CB5" w:rsidRDefault="00584CB5">
      <w:pPr>
        <w:pStyle w:val="BodyText"/>
        <w:rPr>
          <w:rFonts w:ascii="Calibri"/>
          <w:sz w:val="24"/>
        </w:rPr>
      </w:pPr>
    </w:p>
    <w:p w14:paraId="7C45FEA3" w14:textId="77777777" w:rsidR="00584CB5" w:rsidRDefault="00584CB5">
      <w:pPr>
        <w:pStyle w:val="BodyText"/>
        <w:rPr>
          <w:rFonts w:ascii="Calibri"/>
          <w:sz w:val="24"/>
        </w:rPr>
      </w:pPr>
    </w:p>
    <w:p w14:paraId="7C45FEA4" w14:textId="77777777" w:rsidR="00584CB5" w:rsidRDefault="00996ED2">
      <w:pPr>
        <w:spacing w:before="209"/>
        <w:ind w:left="583"/>
        <w:rPr>
          <w:sz w:val="21"/>
        </w:rPr>
      </w:pPr>
      <w:r>
        <w:rPr>
          <w:color w:val="B2B2B2"/>
          <w:sz w:val="21"/>
        </w:rPr>
        <w:t>162</w:t>
      </w:r>
    </w:p>
    <w:p w14:paraId="7C45FEA5" w14:textId="49DF6EB2" w:rsidR="00584CB5" w:rsidRDefault="00996ED2">
      <w:pPr>
        <w:pStyle w:val="BodyText"/>
        <w:spacing w:before="88" w:line="268" w:lineRule="auto"/>
        <w:ind w:left="204" w:right="538"/>
        <w:jc w:val="right"/>
      </w:pPr>
      <w:r>
        <w:br w:type="column"/>
      </w:r>
      <w:r>
        <w:rPr>
          <w:spacing w:val="-1"/>
          <w:w w:val="105"/>
        </w:rPr>
        <w:t>adentrado</w:t>
      </w:r>
      <w:r>
        <w:rPr>
          <w:spacing w:val="-14"/>
          <w:w w:val="105"/>
        </w:rPr>
        <w:t xml:space="preserve"> </w:t>
      </w:r>
      <w:r>
        <w:rPr>
          <w:spacing w:val="-1"/>
          <w:w w:val="105"/>
        </w:rPr>
        <w:t>en</w:t>
      </w:r>
      <w:r>
        <w:rPr>
          <w:spacing w:val="-15"/>
          <w:w w:val="105"/>
        </w:rPr>
        <w:t xml:space="preserve"> </w:t>
      </w:r>
      <w:r>
        <w:rPr>
          <w:spacing w:val="-1"/>
          <w:w w:val="105"/>
        </w:rPr>
        <w:t>un</w:t>
      </w:r>
      <w:r>
        <w:rPr>
          <w:spacing w:val="-14"/>
          <w:w w:val="105"/>
        </w:rPr>
        <w:t xml:space="preserve"> </w:t>
      </w:r>
      <w:r>
        <w:rPr>
          <w:w w:val="105"/>
        </w:rPr>
        <w:t>Mundo</w:t>
      </w:r>
      <w:r>
        <w:rPr>
          <w:spacing w:val="-14"/>
          <w:w w:val="105"/>
        </w:rPr>
        <w:t xml:space="preserve"> </w:t>
      </w:r>
      <w:r>
        <w:rPr>
          <w:w w:val="105"/>
        </w:rPr>
        <w:t>de</w:t>
      </w:r>
      <w:r>
        <w:rPr>
          <w:spacing w:val="-14"/>
          <w:w w:val="105"/>
        </w:rPr>
        <w:t xml:space="preserve"> </w:t>
      </w:r>
      <w:r>
        <w:rPr>
          <w:w w:val="105"/>
        </w:rPr>
        <w:t>Sombras</w:t>
      </w:r>
      <w:r>
        <w:rPr>
          <w:spacing w:val="-14"/>
          <w:w w:val="105"/>
        </w:rPr>
        <w:t xml:space="preserve"> </w:t>
      </w:r>
      <w:r>
        <w:rPr>
          <w:w w:val="105"/>
        </w:rPr>
        <w:t>—añadió</w:t>
      </w:r>
      <w:r>
        <w:rPr>
          <w:spacing w:val="-14"/>
          <w:w w:val="105"/>
        </w:rPr>
        <w:t xml:space="preserve"> </w:t>
      </w:r>
      <w:r>
        <w:rPr>
          <w:w w:val="105"/>
        </w:rPr>
        <w:t>la</w:t>
      </w:r>
      <w:r>
        <w:rPr>
          <w:spacing w:val="-14"/>
          <w:w w:val="105"/>
        </w:rPr>
        <w:t xml:space="preserve"> </w:t>
      </w:r>
      <w:r>
        <w:rPr>
          <w:w w:val="105"/>
        </w:rPr>
        <w:t>Guerrera—.</w:t>
      </w:r>
      <w:r>
        <w:rPr>
          <w:spacing w:val="4"/>
          <w:w w:val="105"/>
        </w:rPr>
        <w:t xml:space="preserve"> </w:t>
      </w:r>
      <w:r>
        <w:rPr>
          <w:w w:val="105"/>
        </w:rPr>
        <w:t>Los</w:t>
      </w:r>
      <w:r>
        <w:rPr>
          <w:spacing w:val="12"/>
          <w:w w:val="105"/>
        </w:rPr>
        <w:t xml:space="preserve"> </w:t>
      </w:r>
      <w:r>
        <w:rPr>
          <w:w w:val="105"/>
        </w:rPr>
        <w:t>Mundos</w:t>
      </w:r>
      <w:r>
        <w:rPr>
          <w:spacing w:val="12"/>
          <w:w w:val="105"/>
        </w:rPr>
        <w:t xml:space="preserve"> </w:t>
      </w:r>
      <w:r>
        <w:rPr>
          <w:w w:val="105"/>
        </w:rPr>
        <w:t>de</w:t>
      </w:r>
      <w:r>
        <w:rPr>
          <w:spacing w:val="13"/>
          <w:w w:val="105"/>
        </w:rPr>
        <w:t xml:space="preserve"> </w:t>
      </w:r>
      <w:r>
        <w:rPr>
          <w:w w:val="105"/>
        </w:rPr>
        <w:t>Sombras</w:t>
      </w:r>
      <w:r>
        <w:rPr>
          <w:spacing w:val="12"/>
          <w:w w:val="105"/>
        </w:rPr>
        <w:t xml:space="preserve"> </w:t>
      </w:r>
      <w:r>
        <w:rPr>
          <w:w w:val="105"/>
        </w:rPr>
        <w:t>existen</w:t>
      </w:r>
      <w:r>
        <w:rPr>
          <w:spacing w:val="12"/>
          <w:w w:val="105"/>
        </w:rPr>
        <w:t xml:space="preserve"> </w:t>
      </w:r>
      <w:r>
        <w:rPr>
          <w:w w:val="105"/>
        </w:rPr>
        <w:t>parcialmente</w:t>
      </w:r>
      <w:r>
        <w:rPr>
          <w:spacing w:val="12"/>
          <w:w w:val="105"/>
        </w:rPr>
        <w:t xml:space="preserve"> </w:t>
      </w:r>
      <w:r>
        <w:rPr>
          <w:w w:val="105"/>
        </w:rPr>
        <w:t>en</w:t>
      </w:r>
      <w:r>
        <w:rPr>
          <w:spacing w:val="-57"/>
          <w:w w:val="105"/>
        </w:rPr>
        <w:t xml:space="preserve"> </w:t>
      </w:r>
      <w:r>
        <w:rPr>
          <w:w w:val="105"/>
        </w:rPr>
        <w:t>vuestro</w:t>
      </w:r>
      <w:r>
        <w:rPr>
          <w:spacing w:val="-8"/>
          <w:w w:val="105"/>
        </w:rPr>
        <w:t xml:space="preserve"> </w:t>
      </w:r>
      <w:r>
        <w:rPr>
          <w:w w:val="105"/>
        </w:rPr>
        <w:t>mundo</w:t>
      </w:r>
      <w:r>
        <w:rPr>
          <w:spacing w:val="-8"/>
          <w:w w:val="105"/>
        </w:rPr>
        <w:t xml:space="preserve"> </w:t>
      </w:r>
      <w:r>
        <w:rPr>
          <w:w w:val="105"/>
        </w:rPr>
        <w:t>y</w:t>
      </w:r>
      <w:r>
        <w:rPr>
          <w:spacing w:val="-8"/>
          <w:w w:val="105"/>
        </w:rPr>
        <w:t xml:space="preserve"> </w:t>
      </w:r>
      <w:r>
        <w:rPr>
          <w:w w:val="105"/>
        </w:rPr>
        <w:t>parcialmente</w:t>
      </w:r>
      <w:r>
        <w:rPr>
          <w:spacing w:val="-8"/>
          <w:w w:val="105"/>
        </w:rPr>
        <w:t xml:space="preserve"> </w:t>
      </w:r>
      <w:r>
        <w:rPr>
          <w:w w:val="105"/>
        </w:rPr>
        <w:t>en</w:t>
      </w:r>
      <w:r>
        <w:rPr>
          <w:spacing w:val="-8"/>
          <w:w w:val="105"/>
        </w:rPr>
        <w:t xml:space="preserve"> </w:t>
      </w:r>
      <w:r>
        <w:rPr>
          <w:w w:val="105"/>
        </w:rPr>
        <w:t>otro</w:t>
      </w:r>
      <w:r>
        <w:rPr>
          <w:spacing w:val="-8"/>
          <w:w w:val="105"/>
        </w:rPr>
        <w:t xml:space="preserve"> </w:t>
      </w:r>
      <w:r>
        <w:rPr>
          <w:w w:val="105"/>
        </w:rPr>
        <w:t>tiempo</w:t>
      </w:r>
      <w:r>
        <w:rPr>
          <w:spacing w:val="-8"/>
          <w:w w:val="105"/>
        </w:rPr>
        <w:t xml:space="preserve"> </w:t>
      </w:r>
      <w:r>
        <w:rPr>
          <w:w w:val="105"/>
        </w:rPr>
        <w:t>y</w:t>
      </w:r>
      <w:r>
        <w:rPr>
          <w:spacing w:val="-8"/>
          <w:w w:val="105"/>
        </w:rPr>
        <w:t xml:space="preserve"> </w:t>
      </w:r>
      <w:r>
        <w:rPr>
          <w:w w:val="105"/>
        </w:rPr>
        <w:t>espacio.</w:t>
      </w:r>
      <w:r>
        <w:rPr>
          <w:spacing w:val="-58"/>
          <w:w w:val="105"/>
        </w:rPr>
        <w:t xml:space="preserve"> </w:t>
      </w:r>
      <w:r>
        <w:t>La</w:t>
      </w:r>
      <w:r>
        <w:rPr>
          <w:spacing w:val="-6"/>
        </w:rPr>
        <w:t xml:space="preserve"> </w:t>
      </w:r>
      <w:r>
        <w:t>Guerrera</w:t>
      </w:r>
      <w:r>
        <w:rPr>
          <w:spacing w:val="-6"/>
        </w:rPr>
        <w:t xml:space="preserve"> </w:t>
      </w:r>
      <w:r>
        <w:t>permaneció</w:t>
      </w:r>
      <w:r>
        <w:rPr>
          <w:spacing w:val="-6"/>
        </w:rPr>
        <w:t xml:space="preserve"> </w:t>
      </w:r>
      <w:r>
        <w:t>en</w:t>
      </w:r>
      <w:r>
        <w:rPr>
          <w:spacing w:val="-6"/>
        </w:rPr>
        <w:t xml:space="preserve"> </w:t>
      </w:r>
      <w:r>
        <w:t>el</w:t>
      </w:r>
      <w:r>
        <w:rPr>
          <w:spacing w:val="-5"/>
        </w:rPr>
        <w:t xml:space="preserve"> </w:t>
      </w:r>
      <w:r>
        <w:t>umbral</w:t>
      </w:r>
      <w:r>
        <w:rPr>
          <w:spacing w:val="-6"/>
        </w:rPr>
        <w:t xml:space="preserve"> </w:t>
      </w:r>
      <w:r>
        <w:t>de</w:t>
      </w:r>
      <w:r>
        <w:rPr>
          <w:spacing w:val="-6"/>
        </w:rPr>
        <w:t xml:space="preserve"> </w:t>
      </w:r>
      <w:r>
        <w:t>la</w:t>
      </w:r>
      <w:r>
        <w:rPr>
          <w:spacing w:val="-6"/>
        </w:rPr>
        <w:t xml:space="preserve"> </w:t>
      </w:r>
      <w:r>
        <w:t>habitación.</w:t>
      </w:r>
    </w:p>
    <w:p w14:paraId="7C45FEA6" w14:textId="77777777" w:rsidR="00584CB5" w:rsidRDefault="00996ED2">
      <w:pPr>
        <w:pStyle w:val="BodyText"/>
        <w:spacing w:line="264" w:lineRule="exact"/>
        <w:ind w:left="583"/>
        <w:jc w:val="both"/>
      </w:pPr>
      <w:r>
        <w:rPr>
          <w:spacing w:val="-2"/>
          <w:w w:val="105"/>
        </w:rPr>
        <w:t>—¿No</w:t>
      </w:r>
      <w:r>
        <w:rPr>
          <w:spacing w:val="-13"/>
          <w:w w:val="105"/>
        </w:rPr>
        <w:t xml:space="preserve"> </w:t>
      </w:r>
      <w:r>
        <w:rPr>
          <w:spacing w:val="-2"/>
          <w:w w:val="105"/>
        </w:rPr>
        <w:t>vas</w:t>
      </w:r>
      <w:r>
        <w:rPr>
          <w:spacing w:val="-12"/>
          <w:w w:val="105"/>
        </w:rPr>
        <w:t xml:space="preserve"> </w:t>
      </w:r>
      <w:r>
        <w:rPr>
          <w:spacing w:val="-2"/>
          <w:w w:val="105"/>
        </w:rPr>
        <w:t>a</w:t>
      </w:r>
      <w:r>
        <w:rPr>
          <w:spacing w:val="-13"/>
          <w:w w:val="105"/>
        </w:rPr>
        <w:t xml:space="preserve"> </w:t>
      </w:r>
      <w:r>
        <w:rPr>
          <w:spacing w:val="-2"/>
          <w:w w:val="105"/>
        </w:rPr>
        <w:t>entrar?</w:t>
      </w:r>
      <w:r>
        <w:rPr>
          <w:spacing w:val="-12"/>
          <w:w w:val="105"/>
        </w:rPr>
        <w:t xml:space="preserve"> </w:t>
      </w:r>
      <w:r>
        <w:rPr>
          <w:spacing w:val="-2"/>
          <w:w w:val="105"/>
        </w:rPr>
        <w:t>—preguntó</w:t>
      </w:r>
      <w:r>
        <w:rPr>
          <w:spacing w:val="-12"/>
          <w:w w:val="105"/>
        </w:rPr>
        <w:t xml:space="preserve"> </w:t>
      </w:r>
      <w:r>
        <w:rPr>
          <w:spacing w:val="-1"/>
          <w:w w:val="105"/>
        </w:rPr>
        <w:t>Sophie.</w:t>
      </w:r>
    </w:p>
    <w:p w14:paraId="7C45FEA7" w14:textId="77777777" w:rsidR="00584CB5" w:rsidRDefault="00996ED2">
      <w:pPr>
        <w:pStyle w:val="BodyText"/>
        <w:spacing w:before="31" w:line="268" w:lineRule="auto"/>
        <w:ind w:left="243" w:right="542" w:firstLine="340"/>
        <w:jc w:val="both"/>
      </w:pPr>
      <w:r>
        <w:rPr>
          <w:w w:val="105"/>
        </w:rPr>
        <w:t>—Tenéis que invitarme —respondió Scatty con una</w:t>
      </w:r>
      <w:r>
        <w:rPr>
          <w:spacing w:val="-58"/>
          <w:w w:val="105"/>
        </w:rPr>
        <w:t xml:space="preserve"> </w:t>
      </w:r>
      <w:r>
        <w:rPr>
          <w:w w:val="105"/>
        </w:rPr>
        <w:t>sonrisa</w:t>
      </w:r>
      <w:r>
        <w:rPr>
          <w:spacing w:val="-7"/>
          <w:w w:val="105"/>
        </w:rPr>
        <w:t xml:space="preserve"> </w:t>
      </w:r>
      <w:r>
        <w:rPr>
          <w:w w:val="105"/>
        </w:rPr>
        <w:t>un</w:t>
      </w:r>
      <w:r>
        <w:rPr>
          <w:spacing w:val="-6"/>
          <w:w w:val="105"/>
        </w:rPr>
        <w:t xml:space="preserve"> </w:t>
      </w:r>
      <w:r>
        <w:rPr>
          <w:w w:val="105"/>
        </w:rPr>
        <w:t>tanto</w:t>
      </w:r>
      <w:r>
        <w:rPr>
          <w:spacing w:val="-6"/>
          <w:w w:val="105"/>
        </w:rPr>
        <w:t xml:space="preserve"> </w:t>
      </w:r>
      <w:r>
        <w:rPr>
          <w:w w:val="105"/>
        </w:rPr>
        <w:t>tímida.</w:t>
      </w:r>
    </w:p>
    <w:p w14:paraId="7C45FEA8" w14:textId="1BA68DAA" w:rsidR="00584CB5" w:rsidRDefault="00996ED2">
      <w:pPr>
        <w:pStyle w:val="BodyText"/>
        <w:spacing w:line="268" w:lineRule="auto"/>
        <w:ind w:left="243" w:right="541" w:firstLine="340"/>
        <w:jc w:val="both"/>
      </w:pPr>
      <w:r>
        <w:rPr>
          <w:spacing w:val="-1"/>
          <w:w w:val="105"/>
        </w:rPr>
        <w:t>—¿Invitarte?</w:t>
      </w:r>
      <w:r>
        <w:rPr>
          <w:spacing w:val="-14"/>
          <w:w w:val="105"/>
        </w:rPr>
        <w:t xml:space="preserve"> </w:t>
      </w:r>
      <w:r>
        <w:rPr>
          <w:spacing w:val="-1"/>
          <w:w w:val="105"/>
        </w:rPr>
        <w:t>—repitió</w:t>
      </w:r>
      <w:r>
        <w:rPr>
          <w:spacing w:val="-13"/>
          <w:w w:val="105"/>
        </w:rPr>
        <w:t xml:space="preserve"> </w:t>
      </w:r>
      <w:r>
        <w:rPr>
          <w:w w:val="105"/>
        </w:rPr>
        <w:t>Sophie</w:t>
      </w:r>
      <w:r>
        <w:rPr>
          <w:spacing w:val="-14"/>
          <w:w w:val="105"/>
        </w:rPr>
        <w:t xml:space="preserve"> </w:t>
      </w:r>
      <w:r>
        <w:rPr>
          <w:w w:val="105"/>
        </w:rPr>
        <w:t>mientras</w:t>
      </w:r>
      <w:r>
        <w:rPr>
          <w:spacing w:val="-13"/>
          <w:w w:val="105"/>
        </w:rPr>
        <w:t xml:space="preserve"> </w:t>
      </w:r>
      <w:r>
        <w:rPr>
          <w:w w:val="105"/>
        </w:rPr>
        <w:t>se</w:t>
      </w:r>
      <w:r>
        <w:rPr>
          <w:spacing w:val="-14"/>
          <w:w w:val="105"/>
        </w:rPr>
        <w:t xml:space="preserve"> </w:t>
      </w:r>
      <w:r>
        <w:rPr>
          <w:w w:val="105"/>
        </w:rPr>
        <w:t>volvía</w:t>
      </w:r>
      <w:r>
        <w:rPr>
          <w:spacing w:val="-13"/>
          <w:w w:val="105"/>
        </w:rPr>
        <w:t xml:space="preserve"> </w:t>
      </w:r>
      <w:r>
        <w:rPr>
          <w:w w:val="105"/>
        </w:rPr>
        <w:t>ha</w:t>
      </w:r>
      <w:r>
        <w:t>cia</w:t>
      </w:r>
      <w:r>
        <w:rPr>
          <w:spacing w:val="-6"/>
        </w:rPr>
        <w:t xml:space="preserve"> </w:t>
      </w:r>
      <w:r>
        <w:t>su</w:t>
      </w:r>
      <w:r>
        <w:rPr>
          <w:spacing w:val="-5"/>
        </w:rPr>
        <w:t xml:space="preserve"> </w:t>
      </w:r>
      <w:r>
        <w:t>hermano</w:t>
      </w:r>
      <w:r>
        <w:rPr>
          <w:spacing w:val="-6"/>
        </w:rPr>
        <w:t xml:space="preserve"> </w:t>
      </w:r>
      <w:r>
        <w:t>y</w:t>
      </w:r>
      <w:r>
        <w:rPr>
          <w:spacing w:val="-5"/>
        </w:rPr>
        <w:t xml:space="preserve"> </w:t>
      </w:r>
      <w:r>
        <w:t>alzaba</w:t>
      </w:r>
      <w:r>
        <w:rPr>
          <w:spacing w:val="-5"/>
        </w:rPr>
        <w:t xml:space="preserve"> </w:t>
      </w:r>
      <w:r>
        <w:t>las</w:t>
      </w:r>
      <w:r>
        <w:rPr>
          <w:spacing w:val="-6"/>
        </w:rPr>
        <w:t xml:space="preserve"> </w:t>
      </w:r>
      <w:r>
        <w:t>cejas</w:t>
      </w:r>
      <w:r>
        <w:rPr>
          <w:spacing w:val="-5"/>
        </w:rPr>
        <w:t xml:space="preserve"> </w:t>
      </w:r>
      <w:r>
        <w:t>a</w:t>
      </w:r>
      <w:r>
        <w:rPr>
          <w:spacing w:val="-5"/>
        </w:rPr>
        <w:t xml:space="preserve"> </w:t>
      </w:r>
      <w:r>
        <w:t>modo</w:t>
      </w:r>
      <w:r>
        <w:rPr>
          <w:spacing w:val="-6"/>
        </w:rPr>
        <w:t xml:space="preserve"> </w:t>
      </w:r>
      <w:r>
        <w:t>de</w:t>
      </w:r>
      <w:r>
        <w:rPr>
          <w:spacing w:val="-5"/>
        </w:rPr>
        <w:t xml:space="preserve"> </w:t>
      </w:r>
      <w:r>
        <w:t>interrogación.</w:t>
      </w:r>
    </w:p>
    <w:p w14:paraId="7C45FEA9" w14:textId="77777777" w:rsidR="00584CB5" w:rsidRDefault="00996ED2">
      <w:pPr>
        <w:pStyle w:val="BodyText"/>
        <w:spacing w:line="268" w:lineRule="auto"/>
        <w:ind w:left="243" w:right="542" w:firstLine="340"/>
        <w:jc w:val="both"/>
      </w:pPr>
      <w:r>
        <w:rPr>
          <w:w w:val="105"/>
        </w:rPr>
        <w:t>—Tenéis que invitarme a entrar —volvió a repetir</w:t>
      </w:r>
      <w:r>
        <w:rPr>
          <w:spacing w:val="1"/>
          <w:w w:val="105"/>
        </w:rPr>
        <w:t xml:space="preserve"> </w:t>
      </w:r>
      <w:r>
        <w:t>Scatty—.</w:t>
      </w:r>
      <w:r>
        <w:rPr>
          <w:spacing w:val="-7"/>
        </w:rPr>
        <w:t xml:space="preserve"> </w:t>
      </w:r>
      <w:r>
        <w:t>De</w:t>
      </w:r>
      <w:r>
        <w:rPr>
          <w:spacing w:val="1"/>
        </w:rPr>
        <w:t xml:space="preserve"> </w:t>
      </w:r>
      <w:r>
        <w:t>lo</w:t>
      </w:r>
      <w:r>
        <w:rPr>
          <w:spacing w:val="2"/>
        </w:rPr>
        <w:t xml:space="preserve"> </w:t>
      </w:r>
      <w:r>
        <w:t>contrario,</w:t>
      </w:r>
      <w:r>
        <w:rPr>
          <w:spacing w:val="-7"/>
        </w:rPr>
        <w:t xml:space="preserve"> </w:t>
      </w:r>
      <w:r>
        <w:t>no</w:t>
      </w:r>
      <w:r>
        <w:rPr>
          <w:spacing w:val="2"/>
        </w:rPr>
        <w:t xml:space="preserve"> </w:t>
      </w:r>
      <w:r>
        <w:t>podré</w:t>
      </w:r>
      <w:r>
        <w:rPr>
          <w:spacing w:val="1"/>
        </w:rPr>
        <w:t xml:space="preserve"> </w:t>
      </w:r>
      <w:r>
        <w:t>cruzar</w:t>
      </w:r>
      <w:r>
        <w:rPr>
          <w:spacing w:val="2"/>
        </w:rPr>
        <w:t xml:space="preserve"> </w:t>
      </w:r>
      <w:r>
        <w:t>el</w:t>
      </w:r>
      <w:r>
        <w:rPr>
          <w:spacing w:val="2"/>
        </w:rPr>
        <w:t xml:space="preserve"> </w:t>
      </w:r>
      <w:r>
        <w:t>umbral.</w:t>
      </w:r>
    </w:p>
    <w:p w14:paraId="7C45FEAA" w14:textId="5F9574EB" w:rsidR="00584CB5" w:rsidRDefault="00996ED2">
      <w:pPr>
        <w:pStyle w:val="BodyText"/>
        <w:spacing w:line="268" w:lineRule="auto"/>
        <w:ind w:left="243" w:right="545" w:firstLine="340"/>
        <w:jc w:val="both"/>
      </w:pPr>
      <w:r>
        <w:rPr>
          <w:spacing w:val="-1"/>
        </w:rPr>
        <w:t>—Igual</w:t>
      </w:r>
      <w:r>
        <w:rPr>
          <w:spacing w:val="-15"/>
        </w:rPr>
        <w:t xml:space="preserve"> </w:t>
      </w:r>
      <w:r>
        <w:rPr>
          <w:spacing w:val="-1"/>
        </w:rPr>
        <w:t>que</w:t>
      </w:r>
      <w:r>
        <w:rPr>
          <w:spacing w:val="-15"/>
        </w:rPr>
        <w:t xml:space="preserve"> </w:t>
      </w:r>
      <w:r>
        <w:rPr>
          <w:spacing w:val="-1"/>
        </w:rPr>
        <w:t>los</w:t>
      </w:r>
      <w:r>
        <w:rPr>
          <w:spacing w:val="-14"/>
        </w:rPr>
        <w:t xml:space="preserve"> </w:t>
      </w:r>
      <w:r>
        <w:rPr>
          <w:spacing w:val="-1"/>
        </w:rPr>
        <w:t>vampiros</w:t>
      </w:r>
      <w:r>
        <w:rPr>
          <w:spacing w:val="-15"/>
        </w:rPr>
        <w:t xml:space="preserve"> </w:t>
      </w:r>
      <w:r>
        <w:t>—susurró</w:t>
      </w:r>
      <w:r>
        <w:rPr>
          <w:spacing w:val="-15"/>
        </w:rPr>
        <w:t xml:space="preserve"> </w:t>
      </w:r>
      <w:r>
        <w:t>Josh</w:t>
      </w:r>
      <w:r>
        <w:rPr>
          <w:spacing w:val="-14"/>
        </w:rPr>
        <w:t xml:space="preserve"> </w:t>
      </w:r>
      <w:r>
        <w:t>quien</w:t>
      </w:r>
      <w:r>
        <w:rPr>
          <w:spacing w:val="-15"/>
        </w:rPr>
        <w:t xml:space="preserve"> </w:t>
      </w:r>
      <w:r>
        <w:t>de</w:t>
      </w:r>
      <w:r>
        <w:rPr>
          <w:spacing w:val="-15"/>
        </w:rPr>
        <w:t xml:space="preserve"> </w:t>
      </w:r>
      <w:r>
        <w:t>pron</w:t>
      </w:r>
      <w:r>
        <w:rPr>
          <w:w w:val="105"/>
        </w:rPr>
        <w:t>to</w:t>
      </w:r>
      <w:r>
        <w:rPr>
          <w:spacing w:val="-11"/>
          <w:w w:val="105"/>
        </w:rPr>
        <w:t xml:space="preserve"> </w:t>
      </w:r>
      <w:r>
        <w:rPr>
          <w:w w:val="105"/>
        </w:rPr>
        <w:t>sentía</w:t>
      </w:r>
      <w:r>
        <w:rPr>
          <w:spacing w:val="-10"/>
          <w:w w:val="105"/>
        </w:rPr>
        <w:t xml:space="preserve"> </w:t>
      </w:r>
      <w:r>
        <w:rPr>
          <w:w w:val="105"/>
        </w:rPr>
        <w:t>que</w:t>
      </w:r>
      <w:r>
        <w:rPr>
          <w:spacing w:val="-11"/>
          <w:w w:val="105"/>
        </w:rPr>
        <w:t xml:space="preserve"> </w:t>
      </w:r>
      <w:r>
        <w:rPr>
          <w:w w:val="105"/>
        </w:rPr>
        <w:t>la</w:t>
      </w:r>
      <w:r>
        <w:rPr>
          <w:spacing w:val="-10"/>
          <w:w w:val="105"/>
        </w:rPr>
        <w:t xml:space="preserve"> </w:t>
      </w:r>
      <w:r>
        <w:rPr>
          <w:w w:val="105"/>
        </w:rPr>
        <w:t>boca</w:t>
      </w:r>
      <w:r>
        <w:rPr>
          <w:spacing w:val="-11"/>
          <w:w w:val="105"/>
        </w:rPr>
        <w:t xml:space="preserve"> </w:t>
      </w:r>
      <w:r>
        <w:rPr>
          <w:w w:val="105"/>
        </w:rPr>
        <w:t>se</w:t>
      </w:r>
      <w:r>
        <w:rPr>
          <w:spacing w:val="-10"/>
          <w:w w:val="105"/>
        </w:rPr>
        <w:t xml:space="preserve"> </w:t>
      </w:r>
      <w:r>
        <w:rPr>
          <w:w w:val="105"/>
        </w:rPr>
        <w:t>le</w:t>
      </w:r>
      <w:r>
        <w:rPr>
          <w:spacing w:val="-11"/>
          <w:w w:val="105"/>
        </w:rPr>
        <w:t xml:space="preserve"> </w:t>
      </w:r>
      <w:r>
        <w:rPr>
          <w:w w:val="105"/>
        </w:rPr>
        <w:t>había</w:t>
      </w:r>
      <w:r>
        <w:rPr>
          <w:spacing w:val="-10"/>
          <w:w w:val="105"/>
        </w:rPr>
        <w:t xml:space="preserve"> </w:t>
      </w:r>
      <w:r>
        <w:rPr>
          <w:w w:val="105"/>
        </w:rPr>
        <w:t>resecado.</w:t>
      </w:r>
    </w:p>
    <w:p w14:paraId="7C45FEAB" w14:textId="03B34420" w:rsidR="00584CB5" w:rsidRDefault="00996ED2">
      <w:pPr>
        <w:pStyle w:val="BodyText"/>
        <w:spacing w:line="268" w:lineRule="auto"/>
        <w:ind w:left="243" w:right="541" w:firstLine="340"/>
        <w:jc w:val="both"/>
      </w:pPr>
      <w:r>
        <w:rPr>
          <w:w w:val="105"/>
        </w:rPr>
        <w:t>Después</w:t>
      </w:r>
      <w:r>
        <w:rPr>
          <w:spacing w:val="-8"/>
          <w:w w:val="105"/>
        </w:rPr>
        <w:t xml:space="preserve"> </w:t>
      </w:r>
      <w:r>
        <w:rPr>
          <w:w w:val="105"/>
        </w:rPr>
        <w:t>de</w:t>
      </w:r>
      <w:r>
        <w:rPr>
          <w:spacing w:val="-7"/>
          <w:w w:val="105"/>
        </w:rPr>
        <w:t xml:space="preserve"> </w:t>
      </w:r>
      <w:r>
        <w:rPr>
          <w:w w:val="105"/>
        </w:rPr>
        <w:t>todo</w:t>
      </w:r>
      <w:r>
        <w:rPr>
          <w:spacing w:val="-8"/>
          <w:w w:val="105"/>
        </w:rPr>
        <w:t xml:space="preserve"> </w:t>
      </w:r>
      <w:r>
        <w:rPr>
          <w:w w:val="105"/>
        </w:rPr>
        <w:t>lo</w:t>
      </w:r>
      <w:r>
        <w:rPr>
          <w:spacing w:val="-7"/>
          <w:w w:val="105"/>
        </w:rPr>
        <w:t xml:space="preserve"> </w:t>
      </w:r>
      <w:r>
        <w:rPr>
          <w:w w:val="105"/>
        </w:rPr>
        <w:t>que</w:t>
      </w:r>
      <w:r>
        <w:rPr>
          <w:spacing w:val="-7"/>
          <w:w w:val="105"/>
        </w:rPr>
        <w:t xml:space="preserve"> </w:t>
      </w:r>
      <w:r>
        <w:rPr>
          <w:w w:val="105"/>
        </w:rPr>
        <w:t>habían</w:t>
      </w:r>
      <w:r>
        <w:rPr>
          <w:spacing w:val="-8"/>
          <w:w w:val="105"/>
        </w:rPr>
        <w:t xml:space="preserve"> </w:t>
      </w:r>
      <w:r>
        <w:rPr>
          <w:w w:val="105"/>
        </w:rPr>
        <w:t>visto</w:t>
      </w:r>
      <w:r>
        <w:rPr>
          <w:spacing w:val="-7"/>
          <w:w w:val="105"/>
        </w:rPr>
        <w:t xml:space="preserve"> </w:t>
      </w:r>
      <w:r>
        <w:rPr>
          <w:w w:val="105"/>
        </w:rPr>
        <w:t>ese</w:t>
      </w:r>
      <w:r>
        <w:rPr>
          <w:spacing w:val="-7"/>
          <w:w w:val="105"/>
        </w:rPr>
        <w:t xml:space="preserve"> </w:t>
      </w:r>
      <w:r>
        <w:rPr>
          <w:w w:val="105"/>
        </w:rPr>
        <w:t>día,</w:t>
      </w:r>
      <w:r>
        <w:rPr>
          <w:spacing w:val="-14"/>
          <w:w w:val="105"/>
        </w:rPr>
        <w:t xml:space="preserve"> </w:t>
      </w:r>
      <w:r>
        <w:rPr>
          <w:w w:val="105"/>
        </w:rPr>
        <w:t>Josh</w:t>
      </w:r>
      <w:r>
        <w:rPr>
          <w:spacing w:val="-7"/>
          <w:w w:val="105"/>
        </w:rPr>
        <w:t xml:space="preserve"> </w:t>
      </w:r>
      <w:r>
        <w:rPr>
          <w:w w:val="105"/>
        </w:rPr>
        <w:t>es</w:t>
      </w:r>
      <w:r>
        <w:t>taba preparado para creer en vampiros, aunque en verdad</w:t>
      </w:r>
      <w:r>
        <w:rPr>
          <w:spacing w:val="1"/>
        </w:rPr>
        <w:t xml:space="preserve"> </w:t>
      </w:r>
      <w:r>
        <w:rPr>
          <w:spacing w:val="-1"/>
          <w:w w:val="105"/>
        </w:rPr>
        <w:t>prefería</w:t>
      </w:r>
      <w:r>
        <w:rPr>
          <w:spacing w:val="-9"/>
          <w:w w:val="105"/>
        </w:rPr>
        <w:t xml:space="preserve"> </w:t>
      </w:r>
      <w:r>
        <w:rPr>
          <w:w w:val="105"/>
        </w:rPr>
        <w:t>no</w:t>
      </w:r>
      <w:r>
        <w:rPr>
          <w:spacing w:val="-9"/>
          <w:w w:val="105"/>
        </w:rPr>
        <w:t xml:space="preserve"> </w:t>
      </w:r>
      <w:r>
        <w:rPr>
          <w:w w:val="105"/>
        </w:rPr>
        <w:t>encontrarse</w:t>
      </w:r>
      <w:r>
        <w:rPr>
          <w:spacing w:val="-8"/>
          <w:w w:val="105"/>
        </w:rPr>
        <w:t xml:space="preserve"> </w:t>
      </w:r>
      <w:r>
        <w:rPr>
          <w:w w:val="105"/>
        </w:rPr>
        <w:t>con</w:t>
      </w:r>
      <w:r>
        <w:rPr>
          <w:spacing w:val="-9"/>
          <w:w w:val="105"/>
        </w:rPr>
        <w:t xml:space="preserve"> </w:t>
      </w:r>
      <w:r>
        <w:rPr>
          <w:w w:val="105"/>
        </w:rPr>
        <w:t>ninguno.</w:t>
      </w:r>
      <w:r>
        <w:rPr>
          <w:spacing w:val="-15"/>
          <w:w w:val="105"/>
        </w:rPr>
        <w:t xml:space="preserve"> </w:t>
      </w:r>
      <w:r>
        <w:rPr>
          <w:w w:val="105"/>
        </w:rPr>
        <w:t>Inmediatamente</w:t>
      </w:r>
      <w:r>
        <w:rPr>
          <w:spacing w:val="-9"/>
          <w:w w:val="105"/>
        </w:rPr>
        <w:t xml:space="preserve"> </w:t>
      </w:r>
      <w:r>
        <w:rPr>
          <w:w w:val="105"/>
        </w:rPr>
        <w:t>se</w:t>
      </w:r>
      <w:r>
        <w:rPr>
          <w:spacing w:val="-58"/>
          <w:w w:val="105"/>
        </w:rPr>
        <w:t xml:space="preserve"> </w:t>
      </w:r>
      <w:r>
        <w:rPr>
          <w:w w:val="105"/>
        </w:rPr>
        <w:t>volvió</w:t>
      </w:r>
      <w:r>
        <w:rPr>
          <w:spacing w:val="-8"/>
          <w:w w:val="105"/>
        </w:rPr>
        <w:t xml:space="preserve"> </w:t>
      </w:r>
      <w:r>
        <w:rPr>
          <w:w w:val="105"/>
        </w:rPr>
        <w:t>hacia</w:t>
      </w:r>
      <w:r>
        <w:rPr>
          <w:spacing w:val="-7"/>
          <w:w w:val="105"/>
        </w:rPr>
        <w:t xml:space="preserve"> </w:t>
      </w:r>
      <w:r>
        <w:rPr>
          <w:w w:val="105"/>
        </w:rPr>
        <w:t>su</w:t>
      </w:r>
      <w:r>
        <w:rPr>
          <w:spacing w:val="-7"/>
          <w:w w:val="105"/>
        </w:rPr>
        <w:t xml:space="preserve"> </w:t>
      </w:r>
      <w:r>
        <w:rPr>
          <w:w w:val="105"/>
        </w:rPr>
        <w:t>hermana.</w:t>
      </w:r>
    </w:p>
    <w:p w14:paraId="7C45FEAC" w14:textId="05D88285" w:rsidR="00584CB5" w:rsidRDefault="00996ED2">
      <w:pPr>
        <w:pStyle w:val="BodyText"/>
        <w:spacing w:line="268" w:lineRule="auto"/>
        <w:ind w:left="243" w:right="542" w:firstLine="340"/>
        <w:jc w:val="both"/>
      </w:pPr>
      <w:r>
        <w:t>—La única forma de que un vampiro entre en una morada es que lo inviten. Después ya pueden beberse tu sangre… —Josh se dio la vuelta con cierta brusquedad hacia</w:t>
      </w:r>
      <w:r>
        <w:rPr>
          <w:spacing w:val="1"/>
        </w:rPr>
        <w:t xml:space="preserve"> </w:t>
      </w:r>
      <w:r>
        <w:t>Scatty</w:t>
      </w:r>
      <w:r>
        <w:rPr>
          <w:spacing w:val="3"/>
        </w:rPr>
        <w:t xml:space="preserve"> </w:t>
      </w:r>
      <w:r>
        <w:t>y</w:t>
      </w:r>
      <w:r>
        <w:rPr>
          <w:spacing w:val="3"/>
        </w:rPr>
        <w:t xml:space="preserve"> </w:t>
      </w:r>
      <w:r>
        <w:t>un</w:t>
      </w:r>
      <w:r>
        <w:rPr>
          <w:spacing w:val="4"/>
        </w:rPr>
        <w:t xml:space="preserve"> </w:t>
      </w:r>
      <w:r>
        <w:t>tanto</w:t>
      </w:r>
      <w:r>
        <w:rPr>
          <w:spacing w:val="3"/>
        </w:rPr>
        <w:t xml:space="preserve"> </w:t>
      </w:r>
      <w:r>
        <w:t>desconcertado</w:t>
      </w:r>
      <w:r>
        <w:rPr>
          <w:spacing w:val="4"/>
        </w:rPr>
        <w:t xml:space="preserve"> </w:t>
      </w:r>
      <w:r>
        <w:t>continuó—:</w:t>
      </w:r>
      <w:r>
        <w:rPr>
          <w:spacing w:val="-18"/>
        </w:rPr>
        <w:t xml:space="preserve"> </w:t>
      </w:r>
      <w:r>
        <w:t>Tú</w:t>
      </w:r>
      <w:r>
        <w:rPr>
          <w:spacing w:val="4"/>
        </w:rPr>
        <w:t xml:space="preserve"> </w:t>
      </w:r>
      <w:r>
        <w:t>no</w:t>
      </w:r>
      <w:r>
        <w:rPr>
          <w:spacing w:val="3"/>
        </w:rPr>
        <w:t xml:space="preserve"> </w:t>
      </w:r>
      <w:r>
        <w:t>eres…</w:t>
      </w:r>
    </w:p>
    <w:p w14:paraId="7C45FEAD" w14:textId="77777777" w:rsidR="00584CB5" w:rsidRDefault="00996ED2">
      <w:pPr>
        <w:pStyle w:val="BodyText"/>
        <w:spacing w:line="264" w:lineRule="exact"/>
        <w:ind w:left="583"/>
        <w:jc w:val="both"/>
      </w:pPr>
      <w:r>
        <w:rPr>
          <w:spacing w:val="-3"/>
        </w:rPr>
        <w:t>—No</w:t>
      </w:r>
      <w:r>
        <w:rPr>
          <w:spacing w:val="-16"/>
        </w:rPr>
        <w:t xml:space="preserve"> </w:t>
      </w:r>
      <w:r>
        <w:rPr>
          <w:spacing w:val="-3"/>
        </w:rPr>
        <w:t>me</w:t>
      </w:r>
      <w:r>
        <w:rPr>
          <w:spacing w:val="-16"/>
        </w:rPr>
        <w:t xml:space="preserve"> </w:t>
      </w:r>
      <w:r>
        <w:rPr>
          <w:spacing w:val="-3"/>
        </w:rPr>
        <w:t>agrada</w:t>
      </w:r>
      <w:r>
        <w:rPr>
          <w:spacing w:val="-16"/>
        </w:rPr>
        <w:t xml:space="preserve"> </w:t>
      </w:r>
      <w:r>
        <w:rPr>
          <w:spacing w:val="-3"/>
        </w:rPr>
        <w:t>esa</w:t>
      </w:r>
      <w:r>
        <w:rPr>
          <w:spacing w:val="-16"/>
        </w:rPr>
        <w:t xml:space="preserve"> </w:t>
      </w:r>
      <w:r>
        <w:rPr>
          <w:spacing w:val="-2"/>
        </w:rPr>
        <w:t>palabra</w:t>
      </w:r>
      <w:r>
        <w:rPr>
          <w:spacing w:val="-16"/>
        </w:rPr>
        <w:t xml:space="preserve"> </w:t>
      </w:r>
      <w:r>
        <w:rPr>
          <w:spacing w:val="-2"/>
        </w:rPr>
        <w:t>—cortó</w:t>
      </w:r>
      <w:r>
        <w:rPr>
          <w:spacing w:val="-16"/>
        </w:rPr>
        <w:t xml:space="preserve"> </w:t>
      </w:r>
      <w:r>
        <w:rPr>
          <w:spacing w:val="-2"/>
        </w:rPr>
        <w:t>rápidamente</w:t>
      </w:r>
      <w:r>
        <w:rPr>
          <w:spacing w:val="-16"/>
        </w:rPr>
        <w:t xml:space="preserve"> </w:t>
      </w:r>
      <w:r>
        <w:rPr>
          <w:spacing w:val="-2"/>
        </w:rPr>
        <w:t>Scatty.</w:t>
      </w:r>
    </w:p>
    <w:p w14:paraId="7C45FEAE" w14:textId="77777777" w:rsidR="00584CB5" w:rsidRDefault="00996ED2">
      <w:pPr>
        <w:pStyle w:val="BodyText"/>
        <w:spacing w:before="30" w:line="268" w:lineRule="auto"/>
        <w:ind w:left="243" w:right="414" w:firstLine="340"/>
      </w:pPr>
      <w:r>
        <w:t>—Scathach, por favor, entra —le rogó Sophie antes de</w:t>
      </w:r>
      <w:r>
        <w:rPr>
          <w:spacing w:val="-55"/>
        </w:rPr>
        <w:t xml:space="preserve"> </w:t>
      </w:r>
      <w:r>
        <w:t>que</w:t>
      </w:r>
      <w:r>
        <w:rPr>
          <w:spacing w:val="1"/>
        </w:rPr>
        <w:t xml:space="preserve"> </w:t>
      </w:r>
      <w:r>
        <w:t>su hermano</w:t>
      </w:r>
      <w:r>
        <w:rPr>
          <w:spacing w:val="1"/>
        </w:rPr>
        <w:t xml:space="preserve"> </w:t>
      </w:r>
      <w:r>
        <w:t>volviera</w:t>
      </w:r>
      <w:r>
        <w:rPr>
          <w:spacing w:val="1"/>
        </w:rPr>
        <w:t xml:space="preserve"> </w:t>
      </w:r>
      <w:r>
        <w:t>a</w:t>
      </w:r>
      <w:r>
        <w:rPr>
          <w:spacing w:val="1"/>
        </w:rPr>
        <w:t xml:space="preserve"> </w:t>
      </w:r>
      <w:r>
        <w:t>reprochar</w:t>
      </w:r>
      <w:r>
        <w:rPr>
          <w:spacing w:val="1"/>
        </w:rPr>
        <w:t xml:space="preserve"> </w:t>
      </w:r>
      <w:r>
        <w:t>algo</w:t>
      </w:r>
      <w:r>
        <w:rPr>
          <w:spacing w:val="1"/>
        </w:rPr>
        <w:t xml:space="preserve"> </w:t>
      </w:r>
      <w:r>
        <w:t>a</w:t>
      </w:r>
      <w:r>
        <w:rPr>
          <w:spacing w:val="1"/>
        </w:rPr>
        <w:t xml:space="preserve"> </w:t>
      </w:r>
      <w:r>
        <w:t>la</w:t>
      </w:r>
      <w:r>
        <w:rPr>
          <w:spacing w:val="1"/>
        </w:rPr>
        <w:t xml:space="preserve"> </w:t>
      </w:r>
      <w:r>
        <w:t>joven.</w:t>
      </w:r>
    </w:p>
    <w:p w14:paraId="7C45FEAF" w14:textId="77777777" w:rsidR="00584CB5" w:rsidRDefault="00996ED2">
      <w:pPr>
        <w:pStyle w:val="BodyText"/>
        <w:spacing w:line="268" w:lineRule="auto"/>
        <w:ind w:left="243" w:right="414" w:firstLine="340"/>
      </w:pPr>
      <w:r>
        <w:t>La</w:t>
      </w:r>
      <w:r>
        <w:rPr>
          <w:spacing w:val="11"/>
        </w:rPr>
        <w:t xml:space="preserve"> </w:t>
      </w:r>
      <w:r>
        <w:t>Guerrera</w:t>
      </w:r>
      <w:r>
        <w:rPr>
          <w:spacing w:val="12"/>
        </w:rPr>
        <w:t xml:space="preserve"> </w:t>
      </w:r>
      <w:r>
        <w:t>realizó</w:t>
      </w:r>
      <w:r>
        <w:rPr>
          <w:spacing w:val="12"/>
        </w:rPr>
        <w:t xml:space="preserve"> </w:t>
      </w:r>
      <w:r>
        <w:t>un</w:t>
      </w:r>
      <w:r>
        <w:rPr>
          <w:spacing w:val="11"/>
        </w:rPr>
        <w:t xml:space="preserve"> </w:t>
      </w:r>
      <w:r>
        <w:t>ligero</w:t>
      </w:r>
      <w:r>
        <w:rPr>
          <w:spacing w:val="12"/>
        </w:rPr>
        <w:t xml:space="preserve"> </w:t>
      </w:r>
      <w:r>
        <w:t>salto,</w:t>
      </w:r>
      <w:r>
        <w:rPr>
          <w:spacing w:val="2"/>
        </w:rPr>
        <w:t xml:space="preserve"> </w:t>
      </w:r>
      <w:r>
        <w:t>cruzó</w:t>
      </w:r>
      <w:r>
        <w:rPr>
          <w:spacing w:val="12"/>
        </w:rPr>
        <w:t xml:space="preserve"> </w:t>
      </w:r>
      <w:r>
        <w:t>el</w:t>
      </w:r>
      <w:r>
        <w:rPr>
          <w:spacing w:val="12"/>
        </w:rPr>
        <w:t xml:space="preserve"> </w:t>
      </w:r>
      <w:r>
        <w:t>umbral</w:t>
      </w:r>
      <w:r>
        <w:rPr>
          <w:spacing w:val="11"/>
        </w:rPr>
        <w:t xml:space="preserve"> </w:t>
      </w:r>
      <w:r>
        <w:t>y</w:t>
      </w:r>
      <w:r>
        <w:rPr>
          <w:spacing w:val="1"/>
        </w:rPr>
        <w:t xml:space="preserve"> </w:t>
      </w:r>
      <w:r>
        <w:rPr>
          <w:w w:val="105"/>
        </w:rPr>
        <w:t>entró</w:t>
      </w:r>
      <w:r>
        <w:rPr>
          <w:spacing w:val="-7"/>
          <w:w w:val="105"/>
        </w:rPr>
        <w:t xml:space="preserve"> </w:t>
      </w:r>
      <w:r>
        <w:rPr>
          <w:w w:val="105"/>
        </w:rPr>
        <w:t>a</w:t>
      </w:r>
      <w:r>
        <w:rPr>
          <w:spacing w:val="-7"/>
          <w:w w:val="105"/>
        </w:rPr>
        <w:t xml:space="preserve"> </w:t>
      </w:r>
      <w:r>
        <w:rPr>
          <w:w w:val="105"/>
        </w:rPr>
        <w:t>la</w:t>
      </w:r>
      <w:r>
        <w:rPr>
          <w:spacing w:val="-7"/>
          <w:w w:val="105"/>
        </w:rPr>
        <w:t xml:space="preserve"> </w:t>
      </w:r>
      <w:r>
        <w:rPr>
          <w:w w:val="105"/>
        </w:rPr>
        <w:t>habitación.</w:t>
      </w:r>
    </w:p>
    <w:p w14:paraId="7C45FEB0" w14:textId="77777777" w:rsidR="00584CB5" w:rsidRDefault="00996ED2">
      <w:pPr>
        <w:pStyle w:val="BodyText"/>
        <w:spacing w:line="268" w:lineRule="auto"/>
        <w:ind w:left="243" w:right="414" w:firstLine="340"/>
      </w:pPr>
      <w:r>
        <w:t>—Y</w:t>
      </w:r>
      <w:r>
        <w:rPr>
          <w:spacing w:val="10"/>
        </w:rPr>
        <w:t xml:space="preserve"> </w:t>
      </w:r>
      <w:r>
        <w:t>sí</w:t>
      </w:r>
      <w:r>
        <w:rPr>
          <w:spacing w:val="10"/>
        </w:rPr>
        <w:t xml:space="preserve"> </w:t>
      </w:r>
      <w:r>
        <w:t>—continuó—,</w:t>
      </w:r>
      <w:r>
        <w:rPr>
          <w:spacing w:val="2"/>
        </w:rPr>
        <w:t xml:space="preserve"> </w:t>
      </w:r>
      <w:r>
        <w:t>soy</w:t>
      </w:r>
      <w:r>
        <w:rPr>
          <w:spacing w:val="10"/>
        </w:rPr>
        <w:t xml:space="preserve"> </w:t>
      </w:r>
      <w:r>
        <w:t>lo</w:t>
      </w:r>
      <w:r>
        <w:rPr>
          <w:spacing w:val="10"/>
        </w:rPr>
        <w:t xml:space="preserve"> </w:t>
      </w:r>
      <w:r>
        <w:t>que</w:t>
      </w:r>
      <w:r>
        <w:rPr>
          <w:spacing w:val="10"/>
        </w:rPr>
        <w:t xml:space="preserve"> </w:t>
      </w:r>
      <w:r>
        <w:t>vosotros</w:t>
      </w:r>
      <w:r>
        <w:rPr>
          <w:spacing w:val="11"/>
        </w:rPr>
        <w:t xml:space="preserve"> </w:t>
      </w:r>
      <w:r>
        <w:t>denomináis</w:t>
      </w:r>
      <w:r>
        <w:rPr>
          <w:spacing w:val="-55"/>
        </w:rPr>
        <w:t xml:space="preserve"> </w:t>
      </w:r>
      <w:r>
        <w:rPr>
          <w:w w:val="105"/>
        </w:rPr>
        <w:t>un</w:t>
      </w:r>
      <w:r>
        <w:rPr>
          <w:spacing w:val="-7"/>
          <w:w w:val="105"/>
        </w:rPr>
        <w:t xml:space="preserve"> </w:t>
      </w:r>
      <w:r>
        <w:rPr>
          <w:w w:val="105"/>
        </w:rPr>
        <w:t>vampiro.</w:t>
      </w:r>
    </w:p>
    <w:p w14:paraId="7C45FEB1" w14:textId="77777777" w:rsidR="00584CB5" w:rsidRDefault="00996ED2">
      <w:pPr>
        <w:pStyle w:val="BodyText"/>
        <w:spacing w:line="264" w:lineRule="exact"/>
        <w:ind w:left="583"/>
        <w:jc w:val="both"/>
      </w:pPr>
      <w:r>
        <w:rPr>
          <w:spacing w:val="-1"/>
          <w:w w:val="105"/>
        </w:rPr>
        <w:t>—Oh</w:t>
      </w:r>
      <w:r>
        <w:rPr>
          <w:spacing w:val="-13"/>
          <w:w w:val="105"/>
        </w:rPr>
        <w:t xml:space="preserve"> </w:t>
      </w:r>
      <w:r>
        <w:rPr>
          <w:spacing w:val="-1"/>
          <w:w w:val="105"/>
        </w:rPr>
        <w:t>—murmuró</w:t>
      </w:r>
      <w:r>
        <w:rPr>
          <w:spacing w:val="-13"/>
          <w:w w:val="105"/>
        </w:rPr>
        <w:t xml:space="preserve"> </w:t>
      </w:r>
      <w:r>
        <w:rPr>
          <w:w w:val="105"/>
        </w:rPr>
        <w:t>Sophie.</w:t>
      </w:r>
    </w:p>
    <w:p w14:paraId="7C45FEB2" w14:textId="77777777" w:rsidR="00584CB5" w:rsidRDefault="00996ED2">
      <w:pPr>
        <w:pStyle w:val="BodyText"/>
        <w:spacing w:before="30" w:line="268" w:lineRule="auto"/>
        <w:ind w:left="243" w:right="542" w:firstLine="340"/>
        <w:jc w:val="both"/>
      </w:pPr>
      <w:r>
        <w:rPr>
          <w:w w:val="105"/>
        </w:rPr>
        <w:t>Josh hizo el intento de colocarse justo delante de su</w:t>
      </w:r>
      <w:r>
        <w:rPr>
          <w:spacing w:val="1"/>
          <w:w w:val="105"/>
        </w:rPr>
        <w:t xml:space="preserve"> </w:t>
      </w:r>
      <w:r>
        <w:rPr>
          <w:w w:val="105"/>
        </w:rPr>
        <w:t>hermana para protegerla, pero inmediatamente ella lo</w:t>
      </w:r>
      <w:r>
        <w:rPr>
          <w:spacing w:val="1"/>
          <w:w w:val="105"/>
        </w:rPr>
        <w:t xml:space="preserve"> </w:t>
      </w:r>
      <w:r>
        <w:t>empujó</w:t>
      </w:r>
      <w:r>
        <w:rPr>
          <w:spacing w:val="12"/>
        </w:rPr>
        <w:t xml:space="preserve"> </w:t>
      </w:r>
      <w:r>
        <w:t>y</w:t>
      </w:r>
      <w:r>
        <w:rPr>
          <w:spacing w:val="12"/>
        </w:rPr>
        <w:t xml:space="preserve"> </w:t>
      </w:r>
      <w:r>
        <w:t>se</w:t>
      </w:r>
      <w:r>
        <w:rPr>
          <w:spacing w:val="13"/>
        </w:rPr>
        <w:t xml:space="preserve"> </w:t>
      </w:r>
      <w:r>
        <w:t>lo</w:t>
      </w:r>
      <w:r>
        <w:rPr>
          <w:spacing w:val="12"/>
        </w:rPr>
        <w:t xml:space="preserve"> </w:t>
      </w:r>
      <w:r>
        <w:t>impidió.</w:t>
      </w:r>
      <w:r>
        <w:rPr>
          <w:spacing w:val="-7"/>
        </w:rPr>
        <w:t xml:space="preserve"> </w:t>
      </w:r>
      <w:r>
        <w:t>Aunque</w:t>
      </w:r>
      <w:r>
        <w:rPr>
          <w:spacing w:val="12"/>
        </w:rPr>
        <w:t xml:space="preserve"> </w:t>
      </w:r>
      <w:r>
        <w:t>adoraba</w:t>
      </w:r>
      <w:r>
        <w:rPr>
          <w:spacing w:val="12"/>
        </w:rPr>
        <w:t xml:space="preserve"> </w:t>
      </w:r>
      <w:r>
        <w:t>a</w:t>
      </w:r>
      <w:r>
        <w:rPr>
          <w:spacing w:val="13"/>
        </w:rPr>
        <w:t xml:space="preserve"> </w:t>
      </w:r>
      <w:r>
        <w:t>su</w:t>
      </w:r>
      <w:r>
        <w:rPr>
          <w:spacing w:val="12"/>
        </w:rPr>
        <w:t xml:space="preserve"> </w:t>
      </w:r>
      <w:r>
        <w:t>hermano,</w:t>
      </w:r>
      <w:r>
        <w:rPr>
          <w:spacing w:val="3"/>
        </w:rPr>
        <w:t xml:space="preserve"> </w:t>
      </w:r>
      <w:r>
        <w:t>a</w:t>
      </w:r>
    </w:p>
    <w:p w14:paraId="7C45FEB3"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EB4" w14:textId="77777777" w:rsidR="00584CB5" w:rsidRDefault="00584CB5">
      <w:pPr>
        <w:pStyle w:val="BodyText"/>
        <w:spacing w:before="1"/>
        <w:rPr>
          <w:sz w:val="21"/>
        </w:rPr>
      </w:pPr>
    </w:p>
    <w:p w14:paraId="7C45FEB5"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EB6" w14:textId="77777777" w:rsidR="00584CB5" w:rsidRDefault="00584CB5">
      <w:pPr>
        <w:pStyle w:val="BodyText"/>
        <w:spacing w:before="8"/>
        <w:rPr>
          <w:rFonts w:ascii="Calibri"/>
          <w:sz w:val="13"/>
        </w:rPr>
      </w:pPr>
    </w:p>
    <w:p w14:paraId="7C45FEB7" w14:textId="77777777" w:rsidR="00584CB5" w:rsidRDefault="00584CB5">
      <w:pPr>
        <w:rPr>
          <w:rFonts w:ascii="Calibri"/>
          <w:sz w:val="13"/>
        </w:rPr>
        <w:sectPr w:rsidR="00584CB5">
          <w:pgSz w:w="9080" w:h="12760"/>
          <w:pgMar w:top="860" w:right="1220" w:bottom="840" w:left="740" w:header="138" w:footer="645" w:gutter="0"/>
          <w:cols w:space="720"/>
        </w:sectPr>
      </w:pPr>
    </w:p>
    <w:p w14:paraId="7C45FEB8" w14:textId="5E13CE01" w:rsidR="00584CB5" w:rsidRDefault="00905D2D">
      <w:pPr>
        <w:pStyle w:val="BodyText"/>
        <w:spacing w:before="88" w:line="268" w:lineRule="auto"/>
        <w:ind w:left="1012" w:right="1"/>
        <w:jc w:val="both"/>
      </w:pPr>
      <w:r>
        <w:pict w14:anchorId="7C461ED9">
          <v:group id="_x0000_s3708" style="position:absolute;left:0;text-align:left;margin-left:6.25pt;margin-top:295.3pt;width:24pt;height:48pt;z-index:15926784;mso-position-horizontal-relative:page;mso-position-vertical-relative:page" coordorigin="125,5906" coordsize="480,960">
            <v:shape id="_x0000_s3710" style="position:absolute;left:124;top:5905;width:480;height:960" coordorigin="125,5906" coordsize="480,960" o:spt="100" adj="0,,0" path="m365,5906r,960m125,6386r480,e" filled="f" strokeweight=".25pt">
              <v:stroke joinstyle="round"/>
              <v:formulas/>
              <v:path arrowok="t" o:connecttype="segments"/>
            </v:shape>
            <v:shape id="_x0000_s3709" type="#_x0000_t75" style="position:absolute;left:242;top:6263;width:245;height:245">
              <v:imagedata r:id="rId6" o:title=""/>
            </v:shape>
            <w10:wrap anchorx="page" anchory="page"/>
          </v:group>
        </w:pict>
      </w:r>
      <w:r>
        <w:pict w14:anchorId="7C461EDA">
          <v:group id="_x0000_s3705" style="position:absolute;left:0;text-align:left;margin-left:422.75pt;margin-top:295.3pt;width:24pt;height:48pt;z-index:15927296;mso-position-horizontal-relative:page;mso-position-vertical-relative:page" coordorigin="8455,5906" coordsize="480,960">
            <v:shape id="_x0000_s3707" style="position:absolute;left:8455;top:5905;width:480;height:960" coordorigin="8455,5906" coordsize="480,960" o:spt="100" adj="0,,0" path="m8695,5906r,960m8455,6386r480,e" filled="f" strokeweight=".25pt">
              <v:stroke joinstyle="round"/>
              <v:formulas/>
              <v:path arrowok="t" o:connecttype="segments"/>
            </v:shape>
            <v:shape id="_x0000_s3706" type="#_x0000_t75" style="position:absolute;left:8572;top:6263;width:245;height:245">
              <v:imagedata r:id="rId6" o:title=""/>
            </v:shape>
            <w10:wrap anchorx="page" anchory="page"/>
          </v:group>
        </w:pict>
      </w:r>
      <w:r w:rsidR="00996ED2">
        <w:t>veces éste se comportaba de una forma demasiado protectora</w:t>
      </w:r>
      <w:r w:rsidR="00996ED2">
        <w:rPr>
          <w:spacing w:val="-3"/>
        </w:rPr>
        <w:t xml:space="preserve"> </w:t>
      </w:r>
      <w:r w:rsidR="00996ED2">
        <w:t>con</w:t>
      </w:r>
      <w:r w:rsidR="00996ED2">
        <w:rPr>
          <w:spacing w:val="-3"/>
        </w:rPr>
        <w:t xml:space="preserve"> </w:t>
      </w:r>
      <w:r w:rsidR="00996ED2">
        <w:t>ella.</w:t>
      </w:r>
    </w:p>
    <w:p w14:paraId="7C45FEB9" w14:textId="38D2E437" w:rsidR="00584CB5" w:rsidRDefault="00996ED2">
      <w:pPr>
        <w:pStyle w:val="BodyText"/>
        <w:spacing w:line="268" w:lineRule="auto"/>
        <w:ind w:left="1012" w:firstLine="340"/>
        <w:jc w:val="both"/>
      </w:pPr>
      <w:r>
        <w:t>—No</w:t>
      </w:r>
      <w:r>
        <w:rPr>
          <w:spacing w:val="-7"/>
        </w:rPr>
        <w:t xml:space="preserve"> </w:t>
      </w:r>
      <w:r>
        <w:t>creas</w:t>
      </w:r>
      <w:r>
        <w:rPr>
          <w:spacing w:val="-6"/>
        </w:rPr>
        <w:t xml:space="preserve"> </w:t>
      </w:r>
      <w:r>
        <w:t>todo</w:t>
      </w:r>
      <w:r>
        <w:rPr>
          <w:spacing w:val="-7"/>
        </w:rPr>
        <w:t xml:space="preserve"> </w:t>
      </w:r>
      <w:r>
        <w:t>lo</w:t>
      </w:r>
      <w:r>
        <w:rPr>
          <w:spacing w:val="-6"/>
        </w:rPr>
        <w:t xml:space="preserve"> </w:t>
      </w:r>
      <w:r>
        <w:t>que</w:t>
      </w:r>
      <w:r>
        <w:rPr>
          <w:spacing w:val="-6"/>
        </w:rPr>
        <w:t xml:space="preserve"> </w:t>
      </w:r>
      <w:r>
        <w:t>has</w:t>
      </w:r>
      <w:r>
        <w:rPr>
          <w:spacing w:val="-7"/>
        </w:rPr>
        <w:t xml:space="preserve"> </w:t>
      </w:r>
      <w:r>
        <w:t>leído</w:t>
      </w:r>
      <w:r>
        <w:rPr>
          <w:spacing w:val="-6"/>
        </w:rPr>
        <w:t xml:space="preserve"> </w:t>
      </w:r>
      <w:r>
        <w:t>sobre</w:t>
      </w:r>
      <w:r>
        <w:rPr>
          <w:spacing w:val="-6"/>
        </w:rPr>
        <w:t xml:space="preserve"> </w:t>
      </w:r>
      <w:r>
        <w:t>mi</w:t>
      </w:r>
      <w:r>
        <w:rPr>
          <w:spacing w:val="-7"/>
        </w:rPr>
        <w:t xml:space="preserve"> </w:t>
      </w:r>
      <w:r>
        <w:t>raza</w:t>
      </w:r>
      <w:r>
        <w:rPr>
          <w:spacing w:val="-6"/>
        </w:rPr>
        <w:t xml:space="preserve"> </w:t>
      </w:r>
      <w:r>
        <w:t>—reco</w:t>
      </w:r>
      <w:r>
        <w:rPr>
          <w:w w:val="105"/>
        </w:rPr>
        <w:t>mendó</w:t>
      </w:r>
      <w:r>
        <w:rPr>
          <w:spacing w:val="-9"/>
          <w:w w:val="105"/>
        </w:rPr>
        <w:t xml:space="preserve"> </w:t>
      </w:r>
      <w:r>
        <w:rPr>
          <w:w w:val="105"/>
        </w:rPr>
        <w:t>Scathach</w:t>
      </w:r>
      <w:r>
        <w:rPr>
          <w:spacing w:val="-9"/>
          <w:w w:val="105"/>
        </w:rPr>
        <w:t xml:space="preserve"> </w:t>
      </w:r>
      <w:r>
        <w:rPr>
          <w:w w:val="105"/>
        </w:rPr>
        <w:t>mientras</w:t>
      </w:r>
      <w:r>
        <w:rPr>
          <w:spacing w:val="-9"/>
          <w:w w:val="105"/>
        </w:rPr>
        <w:t xml:space="preserve"> </w:t>
      </w:r>
      <w:r>
        <w:rPr>
          <w:w w:val="105"/>
        </w:rPr>
        <w:t>se</w:t>
      </w:r>
      <w:r>
        <w:rPr>
          <w:spacing w:val="-8"/>
          <w:w w:val="105"/>
        </w:rPr>
        <w:t xml:space="preserve"> </w:t>
      </w:r>
      <w:r>
        <w:rPr>
          <w:w w:val="105"/>
        </w:rPr>
        <w:t>paseaba</w:t>
      </w:r>
      <w:r>
        <w:rPr>
          <w:spacing w:val="-9"/>
          <w:w w:val="105"/>
        </w:rPr>
        <w:t xml:space="preserve"> </w:t>
      </w:r>
      <w:r>
        <w:rPr>
          <w:w w:val="105"/>
        </w:rPr>
        <w:t>por</w:t>
      </w:r>
      <w:r>
        <w:rPr>
          <w:spacing w:val="-9"/>
          <w:w w:val="105"/>
        </w:rPr>
        <w:t xml:space="preserve"> </w:t>
      </w:r>
      <w:r>
        <w:rPr>
          <w:w w:val="105"/>
        </w:rPr>
        <w:t>la</w:t>
      </w:r>
      <w:r>
        <w:rPr>
          <w:spacing w:val="-9"/>
          <w:w w:val="105"/>
        </w:rPr>
        <w:t xml:space="preserve"> </w:t>
      </w:r>
      <w:r>
        <w:rPr>
          <w:w w:val="105"/>
        </w:rPr>
        <w:t>habitación</w:t>
      </w:r>
      <w:r>
        <w:rPr>
          <w:spacing w:val="-8"/>
          <w:w w:val="105"/>
        </w:rPr>
        <w:t xml:space="preserve"> </w:t>
      </w:r>
      <w:r>
        <w:rPr>
          <w:w w:val="105"/>
        </w:rPr>
        <w:t>y</w:t>
      </w:r>
      <w:r>
        <w:rPr>
          <w:spacing w:val="-58"/>
          <w:w w:val="105"/>
        </w:rPr>
        <w:t xml:space="preserve"> </w:t>
      </w:r>
      <w:r>
        <w:t>sacaba</w:t>
      </w:r>
      <w:r>
        <w:rPr>
          <w:spacing w:val="-10"/>
        </w:rPr>
        <w:t xml:space="preserve"> </w:t>
      </w:r>
      <w:r>
        <w:t>la</w:t>
      </w:r>
      <w:r>
        <w:rPr>
          <w:spacing w:val="-10"/>
        </w:rPr>
        <w:t xml:space="preserve"> </w:t>
      </w:r>
      <w:r>
        <w:t>cabeza</w:t>
      </w:r>
      <w:r>
        <w:rPr>
          <w:spacing w:val="-10"/>
        </w:rPr>
        <w:t xml:space="preserve"> </w:t>
      </w:r>
      <w:r>
        <w:t>por</w:t>
      </w:r>
      <w:r>
        <w:rPr>
          <w:spacing w:val="-10"/>
        </w:rPr>
        <w:t xml:space="preserve"> </w:t>
      </w:r>
      <w:r>
        <w:t>las</w:t>
      </w:r>
      <w:r>
        <w:rPr>
          <w:spacing w:val="-9"/>
        </w:rPr>
        <w:t xml:space="preserve"> </w:t>
      </w:r>
      <w:r>
        <w:t>aperturas</w:t>
      </w:r>
      <w:r>
        <w:rPr>
          <w:spacing w:val="-10"/>
        </w:rPr>
        <w:t xml:space="preserve"> </w:t>
      </w:r>
      <w:r>
        <w:t>de</w:t>
      </w:r>
      <w:r>
        <w:rPr>
          <w:spacing w:val="-10"/>
        </w:rPr>
        <w:t xml:space="preserve"> </w:t>
      </w:r>
      <w:r>
        <w:t>las</w:t>
      </w:r>
      <w:r>
        <w:rPr>
          <w:spacing w:val="-10"/>
        </w:rPr>
        <w:t xml:space="preserve"> </w:t>
      </w:r>
      <w:r>
        <w:t>paredes</w:t>
      </w:r>
      <w:r>
        <w:rPr>
          <w:spacing w:val="-9"/>
        </w:rPr>
        <w:t xml:space="preserve"> </w:t>
      </w:r>
      <w:r>
        <w:t>a</w:t>
      </w:r>
      <w:r>
        <w:rPr>
          <w:spacing w:val="-10"/>
        </w:rPr>
        <w:t xml:space="preserve"> </w:t>
      </w:r>
      <w:r>
        <w:t>modo</w:t>
      </w:r>
      <w:r>
        <w:rPr>
          <w:spacing w:val="-10"/>
        </w:rPr>
        <w:t xml:space="preserve"> </w:t>
      </w:r>
      <w:r>
        <w:t>de</w:t>
      </w:r>
      <w:r>
        <w:rPr>
          <w:spacing w:val="-55"/>
        </w:rPr>
        <w:t xml:space="preserve"> </w:t>
      </w:r>
      <w:r>
        <w:rPr>
          <w:w w:val="105"/>
        </w:rPr>
        <w:t>ventanas</w:t>
      </w:r>
      <w:r>
        <w:rPr>
          <w:spacing w:val="-15"/>
          <w:w w:val="105"/>
        </w:rPr>
        <w:t xml:space="preserve"> </w:t>
      </w:r>
      <w:r>
        <w:rPr>
          <w:w w:val="105"/>
        </w:rPr>
        <w:t>para</w:t>
      </w:r>
      <w:r>
        <w:rPr>
          <w:spacing w:val="-14"/>
          <w:w w:val="105"/>
        </w:rPr>
        <w:t xml:space="preserve"> </w:t>
      </w:r>
      <w:r>
        <w:rPr>
          <w:w w:val="105"/>
        </w:rPr>
        <w:t>contemplar</w:t>
      </w:r>
      <w:r>
        <w:rPr>
          <w:spacing w:val="-14"/>
          <w:w w:val="105"/>
        </w:rPr>
        <w:t xml:space="preserve"> </w:t>
      </w:r>
      <w:r>
        <w:rPr>
          <w:w w:val="105"/>
        </w:rPr>
        <w:t>los</w:t>
      </w:r>
      <w:r>
        <w:rPr>
          <w:spacing w:val="-14"/>
          <w:w w:val="105"/>
        </w:rPr>
        <w:t xml:space="preserve"> </w:t>
      </w:r>
      <w:r>
        <w:rPr>
          <w:w w:val="105"/>
        </w:rPr>
        <w:t>exuberantes</w:t>
      </w:r>
      <w:r>
        <w:rPr>
          <w:spacing w:val="-14"/>
          <w:w w:val="105"/>
        </w:rPr>
        <w:t xml:space="preserve"> </w:t>
      </w:r>
      <w:r>
        <w:rPr>
          <w:w w:val="105"/>
        </w:rPr>
        <w:t>jardines.</w:t>
      </w:r>
    </w:p>
    <w:p w14:paraId="7C45FEBA" w14:textId="0D89E262" w:rsidR="00584CB5" w:rsidRDefault="00996ED2">
      <w:pPr>
        <w:pStyle w:val="BodyText"/>
        <w:spacing w:line="268" w:lineRule="auto"/>
        <w:ind w:left="1012" w:firstLine="340"/>
        <w:jc w:val="both"/>
      </w:pPr>
      <w:r>
        <w:t>En ese instante, una enorme mariposa se sumergió en</w:t>
      </w:r>
      <w:r>
        <w:rPr>
          <w:spacing w:val="1"/>
        </w:rPr>
        <w:t xml:space="preserve"> </w:t>
      </w:r>
      <w:r>
        <w:rPr>
          <w:w w:val="105"/>
        </w:rPr>
        <w:t>la</w:t>
      </w:r>
      <w:r>
        <w:rPr>
          <w:spacing w:val="-12"/>
          <w:w w:val="105"/>
        </w:rPr>
        <w:t xml:space="preserve"> </w:t>
      </w:r>
      <w:r>
        <w:rPr>
          <w:w w:val="105"/>
        </w:rPr>
        <w:t>habitación</w:t>
      </w:r>
      <w:r>
        <w:rPr>
          <w:spacing w:val="-11"/>
          <w:w w:val="105"/>
        </w:rPr>
        <w:t xml:space="preserve"> </w:t>
      </w:r>
      <w:r>
        <w:rPr>
          <w:w w:val="105"/>
        </w:rPr>
        <w:t>revoloteando</w:t>
      </w:r>
      <w:r>
        <w:rPr>
          <w:spacing w:val="-11"/>
          <w:w w:val="105"/>
        </w:rPr>
        <w:t xml:space="preserve"> </w:t>
      </w:r>
      <w:r>
        <w:rPr>
          <w:w w:val="105"/>
        </w:rPr>
        <w:t>con</w:t>
      </w:r>
      <w:r>
        <w:rPr>
          <w:spacing w:val="-11"/>
          <w:w w:val="105"/>
        </w:rPr>
        <w:t xml:space="preserve"> </w:t>
      </w:r>
      <w:r>
        <w:rPr>
          <w:w w:val="105"/>
        </w:rPr>
        <w:t>sus</w:t>
      </w:r>
      <w:r>
        <w:rPr>
          <w:spacing w:val="-11"/>
          <w:w w:val="105"/>
        </w:rPr>
        <w:t xml:space="preserve"> </w:t>
      </w:r>
      <w:r>
        <w:rPr>
          <w:w w:val="105"/>
        </w:rPr>
        <w:t>hermosas</w:t>
      </w:r>
      <w:r>
        <w:rPr>
          <w:spacing w:val="-11"/>
          <w:w w:val="105"/>
        </w:rPr>
        <w:t xml:space="preserve"> </w:t>
      </w:r>
      <w:r>
        <w:rPr>
          <w:w w:val="105"/>
        </w:rPr>
        <w:t>alas</w:t>
      </w:r>
      <w:r>
        <w:rPr>
          <w:spacing w:val="-11"/>
          <w:w w:val="105"/>
        </w:rPr>
        <w:t xml:space="preserve"> </w:t>
      </w:r>
      <w:r>
        <w:rPr>
          <w:w w:val="105"/>
        </w:rPr>
        <w:t>amari</w:t>
      </w:r>
      <w:r>
        <w:t>llas</w:t>
      </w:r>
      <w:r>
        <w:rPr>
          <w:spacing w:val="-9"/>
        </w:rPr>
        <w:t xml:space="preserve"> </w:t>
      </w:r>
      <w:r>
        <w:t>y</w:t>
      </w:r>
      <w:r>
        <w:rPr>
          <w:spacing w:val="-9"/>
        </w:rPr>
        <w:t xml:space="preserve"> </w:t>
      </w:r>
      <w:r>
        <w:t>blancas.</w:t>
      </w:r>
      <w:r>
        <w:rPr>
          <w:spacing w:val="-27"/>
        </w:rPr>
        <w:t xml:space="preserve"> </w:t>
      </w:r>
      <w:r>
        <w:t>Tenía</w:t>
      </w:r>
      <w:r>
        <w:rPr>
          <w:spacing w:val="-9"/>
        </w:rPr>
        <w:t xml:space="preserve"> </w:t>
      </w:r>
      <w:r>
        <w:t>el</w:t>
      </w:r>
      <w:r>
        <w:rPr>
          <w:spacing w:val="-9"/>
        </w:rPr>
        <w:t xml:space="preserve"> </w:t>
      </w:r>
      <w:r>
        <w:t>mismo</w:t>
      </w:r>
      <w:r>
        <w:rPr>
          <w:spacing w:val="-9"/>
        </w:rPr>
        <w:t xml:space="preserve"> </w:t>
      </w:r>
      <w:r>
        <w:t>tamaño</w:t>
      </w:r>
      <w:r>
        <w:rPr>
          <w:spacing w:val="-8"/>
        </w:rPr>
        <w:t xml:space="preserve"> </w:t>
      </w:r>
      <w:r>
        <w:t>de</w:t>
      </w:r>
      <w:r>
        <w:rPr>
          <w:spacing w:val="-9"/>
        </w:rPr>
        <w:t xml:space="preserve"> </w:t>
      </w:r>
      <w:r>
        <w:t>un</w:t>
      </w:r>
      <w:r>
        <w:rPr>
          <w:spacing w:val="-9"/>
        </w:rPr>
        <w:t xml:space="preserve"> </w:t>
      </w:r>
      <w:r>
        <w:t>plato</w:t>
      </w:r>
      <w:r>
        <w:rPr>
          <w:spacing w:val="-9"/>
        </w:rPr>
        <w:t xml:space="preserve"> </w:t>
      </w:r>
      <w:r>
        <w:t>hondo</w:t>
      </w:r>
      <w:r>
        <w:rPr>
          <w:spacing w:val="-8"/>
        </w:rPr>
        <w:t xml:space="preserve"> </w:t>
      </w:r>
      <w:r>
        <w:t>y,</w:t>
      </w:r>
      <w:r>
        <w:rPr>
          <w:spacing w:val="-55"/>
        </w:rPr>
        <w:t xml:space="preserve"> </w:t>
      </w:r>
      <w:r>
        <w:t>según las informaciones de los mellizos, se creía que esos</w:t>
      </w:r>
      <w:r>
        <w:rPr>
          <w:spacing w:val="1"/>
        </w:rPr>
        <w:t xml:space="preserve"> </w:t>
      </w:r>
      <w:r>
        <w:rPr>
          <w:w w:val="105"/>
        </w:rPr>
        <w:t>animales</w:t>
      </w:r>
      <w:r>
        <w:rPr>
          <w:spacing w:val="-12"/>
          <w:w w:val="105"/>
        </w:rPr>
        <w:t xml:space="preserve"> </w:t>
      </w:r>
      <w:r>
        <w:rPr>
          <w:w w:val="105"/>
        </w:rPr>
        <w:t>se</w:t>
      </w:r>
      <w:r>
        <w:rPr>
          <w:spacing w:val="-12"/>
          <w:w w:val="105"/>
        </w:rPr>
        <w:t xml:space="preserve"> </w:t>
      </w:r>
      <w:r>
        <w:rPr>
          <w:w w:val="105"/>
        </w:rPr>
        <w:t>habían</w:t>
      </w:r>
      <w:r>
        <w:rPr>
          <w:spacing w:val="-12"/>
          <w:w w:val="105"/>
        </w:rPr>
        <w:t xml:space="preserve"> </w:t>
      </w:r>
      <w:r>
        <w:rPr>
          <w:w w:val="105"/>
        </w:rPr>
        <w:t>extinguido</w:t>
      </w:r>
      <w:r>
        <w:rPr>
          <w:spacing w:val="-12"/>
          <w:w w:val="105"/>
        </w:rPr>
        <w:t xml:space="preserve"> </w:t>
      </w:r>
      <w:r>
        <w:rPr>
          <w:w w:val="105"/>
        </w:rPr>
        <w:t>en</w:t>
      </w:r>
      <w:r>
        <w:rPr>
          <w:spacing w:val="-12"/>
          <w:w w:val="105"/>
        </w:rPr>
        <w:t xml:space="preserve"> </w:t>
      </w:r>
      <w:r>
        <w:rPr>
          <w:w w:val="105"/>
        </w:rPr>
        <w:t>la</w:t>
      </w:r>
      <w:r>
        <w:rPr>
          <w:spacing w:val="-12"/>
          <w:w w:val="105"/>
        </w:rPr>
        <w:t xml:space="preserve"> </w:t>
      </w:r>
      <w:r>
        <w:rPr>
          <w:w w:val="105"/>
        </w:rPr>
        <w:t>era</w:t>
      </w:r>
      <w:r>
        <w:rPr>
          <w:spacing w:val="-12"/>
          <w:w w:val="105"/>
        </w:rPr>
        <w:t xml:space="preserve"> </w:t>
      </w:r>
      <w:r>
        <w:rPr>
          <w:w w:val="105"/>
        </w:rPr>
        <w:t>jurásica.</w:t>
      </w:r>
    </w:p>
    <w:p w14:paraId="7C45FEBB" w14:textId="0F3EA089" w:rsidR="00584CB5" w:rsidRDefault="00996ED2">
      <w:pPr>
        <w:pStyle w:val="BodyText"/>
        <w:spacing w:line="268" w:lineRule="auto"/>
        <w:ind w:left="1012" w:firstLine="340"/>
        <w:jc w:val="both"/>
      </w:pPr>
      <w:r>
        <w:rPr>
          <w:w w:val="105"/>
        </w:rPr>
        <w:t>—Hécate creó este lugar y lo mantiene gracias a un</w:t>
      </w:r>
      <w:r>
        <w:rPr>
          <w:spacing w:val="1"/>
          <w:w w:val="105"/>
        </w:rPr>
        <w:t xml:space="preserve"> </w:t>
      </w:r>
      <w:r>
        <w:t>extraordinario</w:t>
      </w:r>
      <w:r>
        <w:rPr>
          <w:spacing w:val="-9"/>
        </w:rPr>
        <w:t xml:space="preserve"> </w:t>
      </w:r>
      <w:r>
        <w:t>uso</w:t>
      </w:r>
      <w:r>
        <w:rPr>
          <w:spacing w:val="-9"/>
        </w:rPr>
        <w:t xml:space="preserve"> </w:t>
      </w:r>
      <w:r>
        <w:t>de</w:t>
      </w:r>
      <w:r>
        <w:rPr>
          <w:spacing w:val="-9"/>
        </w:rPr>
        <w:t xml:space="preserve"> </w:t>
      </w:r>
      <w:r>
        <w:t>la</w:t>
      </w:r>
      <w:r>
        <w:rPr>
          <w:spacing w:val="-9"/>
        </w:rPr>
        <w:t xml:space="preserve"> </w:t>
      </w:r>
      <w:r>
        <w:t>magia</w:t>
      </w:r>
      <w:r>
        <w:rPr>
          <w:spacing w:val="-9"/>
        </w:rPr>
        <w:t xml:space="preserve"> </w:t>
      </w:r>
      <w:r>
        <w:t>—explicó</w:t>
      </w:r>
      <w:r>
        <w:rPr>
          <w:spacing w:val="-9"/>
        </w:rPr>
        <w:t xml:space="preserve"> </w:t>
      </w:r>
      <w:r>
        <w:t>Scathach—.</w:t>
      </w:r>
      <w:r>
        <w:rPr>
          <w:spacing w:val="-17"/>
        </w:rPr>
        <w:t xml:space="preserve"> </w:t>
      </w:r>
      <w:r>
        <w:t>Pero</w:t>
      </w:r>
      <w:r>
        <w:rPr>
          <w:spacing w:val="-55"/>
        </w:rPr>
        <w:t xml:space="preserve"> </w:t>
      </w:r>
      <w:r>
        <w:rPr>
          <w:spacing w:val="-2"/>
        </w:rPr>
        <w:t>la</w:t>
      </w:r>
      <w:r>
        <w:rPr>
          <w:spacing w:val="-15"/>
        </w:rPr>
        <w:t xml:space="preserve"> </w:t>
      </w:r>
      <w:r>
        <w:rPr>
          <w:spacing w:val="-2"/>
        </w:rPr>
        <w:t>magia,</w:t>
      </w:r>
      <w:r>
        <w:rPr>
          <w:spacing w:val="-24"/>
        </w:rPr>
        <w:t xml:space="preserve"> </w:t>
      </w:r>
      <w:r>
        <w:rPr>
          <w:spacing w:val="-2"/>
        </w:rPr>
        <w:t>como</w:t>
      </w:r>
      <w:r>
        <w:rPr>
          <w:spacing w:val="-15"/>
        </w:rPr>
        <w:t xml:space="preserve"> </w:t>
      </w:r>
      <w:r>
        <w:rPr>
          <w:spacing w:val="-2"/>
        </w:rPr>
        <w:t>todo</w:t>
      </w:r>
      <w:r>
        <w:rPr>
          <w:spacing w:val="-14"/>
        </w:rPr>
        <w:t xml:space="preserve"> </w:t>
      </w:r>
      <w:r>
        <w:rPr>
          <w:spacing w:val="-2"/>
        </w:rPr>
        <w:t>lo</w:t>
      </w:r>
      <w:r>
        <w:rPr>
          <w:spacing w:val="-15"/>
        </w:rPr>
        <w:t xml:space="preserve"> </w:t>
      </w:r>
      <w:r>
        <w:rPr>
          <w:spacing w:val="-2"/>
        </w:rPr>
        <w:t>demás,</w:t>
      </w:r>
      <w:r>
        <w:rPr>
          <w:spacing w:val="-24"/>
        </w:rPr>
        <w:t xml:space="preserve"> </w:t>
      </w:r>
      <w:r>
        <w:rPr>
          <w:spacing w:val="-2"/>
        </w:rPr>
        <w:t>debe</w:t>
      </w:r>
      <w:r>
        <w:rPr>
          <w:spacing w:val="-14"/>
        </w:rPr>
        <w:t xml:space="preserve"> </w:t>
      </w:r>
      <w:r>
        <w:rPr>
          <w:spacing w:val="-1"/>
        </w:rPr>
        <w:t>seguir</w:t>
      </w:r>
      <w:r>
        <w:rPr>
          <w:spacing w:val="-15"/>
        </w:rPr>
        <w:t xml:space="preserve"> </w:t>
      </w:r>
      <w:r>
        <w:rPr>
          <w:spacing w:val="-1"/>
        </w:rPr>
        <w:t>ciertas</w:t>
      </w:r>
      <w:r>
        <w:rPr>
          <w:spacing w:val="-15"/>
        </w:rPr>
        <w:t xml:space="preserve"> </w:t>
      </w:r>
      <w:r>
        <w:rPr>
          <w:spacing w:val="-1"/>
        </w:rPr>
        <w:t>leyes</w:t>
      </w:r>
      <w:r>
        <w:rPr>
          <w:spacing w:val="-14"/>
        </w:rPr>
        <w:t xml:space="preserve"> </w:t>
      </w:r>
      <w:r>
        <w:rPr>
          <w:spacing w:val="-1"/>
        </w:rPr>
        <w:t>de</w:t>
      </w:r>
      <w:r>
        <w:rPr>
          <w:spacing w:val="-15"/>
        </w:rPr>
        <w:t xml:space="preserve"> </w:t>
      </w:r>
      <w:r>
        <w:rPr>
          <w:spacing w:val="-1"/>
        </w:rPr>
        <w:t>la</w:t>
      </w:r>
      <w:r>
        <w:rPr>
          <w:spacing w:val="-55"/>
        </w:rPr>
        <w:t xml:space="preserve"> </w:t>
      </w:r>
      <w:r>
        <w:rPr>
          <w:w w:val="105"/>
        </w:rPr>
        <w:t>naturaleza.</w:t>
      </w:r>
      <w:r>
        <w:rPr>
          <w:spacing w:val="-9"/>
          <w:w w:val="105"/>
        </w:rPr>
        <w:t xml:space="preserve"> </w:t>
      </w:r>
      <w:r>
        <w:rPr>
          <w:w w:val="105"/>
        </w:rPr>
        <w:t>La</w:t>
      </w:r>
      <w:r>
        <w:rPr>
          <w:spacing w:val="-2"/>
          <w:w w:val="105"/>
        </w:rPr>
        <w:t xml:space="preserve"> </w:t>
      </w:r>
      <w:r>
        <w:rPr>
          <w:w w:val="105"/>
        </w:rPr>
        <w:t>magia</w:t>
      </w:r>
      <w:r>
        <w:rPr>
          <w:spacing w:val="-3"/>
          <w:w w:val="105"/>
        </w:rPr>
        <w:t xml:space="preserve"> </w:t>
      </w:r>
      <w:r>
        <w:rPr>
          <w:w w:val="105"/>
        </w:rPr>
        <w:t>necesita</w:t>
      </w:r>
      <w:r>
        <w:rPr>
          <w:spacing w:val="-2"/>
          <w:w w:val="105"/>
        </w:rPr>
        <w:t xml:space="preserve"> </w:t>
      </w:r>
      <w:r>
        <w:rPr>
          <w:w w:val="105"/>
        </w:rPr>
        <w:t>energía,</w:t>
      </w:r>
      <w:r>
        <w:rPr>
          <w:spacing w:val="-9"/>
          <w:w w:val="105"/>
        </w:rPr>
        <w:t xml:space="preserve"> </w:t>
      </w:r>
      <w:r>
        <w:rPr>
          <w:w w:val="105"/>
        </w:rPr>
        <w:t>de</w:t>
      </w:r>
      <w:r>
        <w:rPr>
          <w:spacing w:val="-2"/>
          <w:w w:val="105"/>
        </w:rPr>
        <w:t xml:space="preserve"> </w:t>
      </w:r>
      <w:r>
        <w:rPr>
          <w:w w:val="105"/>
        </w:rPr>
        <w:t>forma</w:t>
      </w:r>
      <w:r>
        <w:rPr>
          <w:spacing w:val="-2"/>
          <w:w w:val="105"/>
        </w:rPr>
        <w:t xml:space="preserve"> </w:t>
      </w:r>
      <w:r>
        <w:rPr>
          <w:w w:val="105"/>
        </w:rPr>
        <w:t>que</w:t>
      </w:r>
      <w:r>
        <w:rPr>
          <w:spacing w:val="-3"/>
          <w:w w:val="105"/>
        </w:rPr>
        <w:t xml:space="preserve"> </w:t>
      </w:r>
      <w:r>
        <w:rPr>
          <w:w w:val="105"/>
        </w:rPr>
        <w:t>ab</w:t>
      </w:r>
      <w:r>
        <w:t>sorbe esta energía de dondequiera que la encuentre, como</w:t>
      </w:r>
      <w:r>
        <w:rPr>
          <w:spacing w:val="1"/>
        </w:rPr>
        <w:t xml:space="preserve"> </w:t>
      </w:r>
      <w:r>
        <w:rPr>
          <w:spacing w:val="-1"/>
          <w:w w:val="105"/>
        </w:rPr>
        <w:t>por</w:t>
      </w:r>
      <w:r>
        <w:rPr>
          <w:spacing w:val="-14"/>
          <w:w w:val="105"/>
        </w:rPr>
        <w:t xml:space="preserve"> </w:t>
      </w:r>
      <w:r>
        <w:rPr>
          <w:spacing w:val="-1"/>
          <w:w w:val="105"/>
        </w:rPr>
        <w:t>ejemplo</w:t>
      </w:r>
      <w:r>
        <w:rPr>
          <w:spacing w:val="-13"/>
          <w:w w:val="105"/>
        </w:rPr>
        <w:t xml:space="preserve"> </w:t>
      </w:r>
      <w:r>
        <w:rPr>
          <w:spacing w:val="-1"/>
          <w:w w:val="105"/>
        </w:rPr>
        <w:t>de</w:t>
      </w:r>
      <w:r>
        <w:rPr>
          <w:spacing w:val="-13"/>
          <w:w w:val="105"/>
        </w:rPr>
        <w:t xml:space="preserve"> </w:t>
      </w:r>
      <w:r>
        <w:rPr>
          <w:spacing w:val="-1"/>
          <w:w w:val="105"/>
        </w:rPr>
        <w:t>las</w:t>
      </w:r>
      <w:r>
        <w:rPr>
          <w:spacing w:val="-13"/>
          <w:w w:val="105"/>
        </w:rPr>
        <w:t xml:space="preserve"> </w:t>
      </w:r>
      <w:r>
        <w:rPr>
          <w:spacing w:val="-1"/>
          <w:w w:val="105"/>
        </w:rPr>
        <w:t>baterías</w:t>
      </w:r>
      <w:r>
        <w:rPr>
          <w:spacing w:val="-13"/>
          <w:w w:val="105"/>
        </w:rPr>
        <w:t xml:space="preserve"> </w:t>
      </w:r>
      <w:r>
        <w:rPr>
          <w:spacing w:val="-1"/>
          <w:w w:val="105"/>
        </w:rPr>
        <w:t>de</w:t>
      </w:r>
      <w:r>
        <w:rPr>
          <w:spacing w:val="-13"/>
          <w:w w:val="105"/>
        </w:rPr>
        <w:t xml:space="preserve"> </w:t>
      </w:r>
      <w:r>
        <w:rPr>
          <w:spacing w:val="-1"/>
          <w:w w:val="105"/>
        </w:rPr>
        <w:t>vuestros</w:t>
      </w:r>
      <w:r>
        <w:rPr>
          <w:spacing w:val="-13"/>
          <w:w w:val="105"/>
        </w:rPr>
        <w:t xml:space="preserve"> </w:t>
      </w:r>
      <w:r>
        <w:rPr>
          <w:spacing w:val="-1"/>
          <w:w w:val="105"/>
        </w:rPr>
        <w:t>juguetitos</w:t>
      </w:r>
      <w:r>
        <w:rPr>
          <w:spacing w:val="-13"/>
          <w:w w:val="105"/>
        </w:rPr>
        <w:t xml:space="preserve"> </w:t>
      </w:r>
      <w:r>
        <w:rPr>
          <w:w w:val="105"/>
        </w:rPr>
        <w:t>eléctricos. Si por algún motivo no encontrara otra fuente de</w:t>
      </w:r>
      <w:r>
        <w:rPr>
          <w:spacing w:val="1"/>
          <w:w w:val="105"/>
        </w:rPr>
        <w:t xml:space="preserve"> </w:t>
      </w:r>
      <w:r>
        <w:t>energía disponible, tomaría la fuerza vital del mago que la</w:t>
      </w:r>
      <w:r>
        <w:rPr>
          <w:spacing w:val="-55"/>
        </w:rPr>
        <w:t xml:space="preserve"> </w:t>
      </w:r>
      <w:r>
        <w:rPr>
          <w:spacing w:val="-2"/>
          <w:w w:val="105"/>
        </w:rPr>
        <w:t>creó.</w:t>
      </w:r>
      <w:r>
        <w:rPr>
          <w:spacing w:val="-13"/>
          <w:w w:val="105"/>
        </w:rPr>
        <w:t xml:space="preserve"> </w:t>
      </w:r>
      <w:r>
        <w:rPr>
          <w:spacing w:val="-2"/>
          <w:w w:val="105"/>
        </w:rPr>
        <w:t>Ésa</w:t>
      </w:r>
      <w:r>
        <w:rPr>
          <w:spacing w:val="-7"/>
          <w:w w:val="105"/>
        </w:rPr>
        <w:t xml:space="preserve"> </w:t>
      </w:r>
      <w:r>
        <w:rPr>
          <w:spacing w:val="-2"/>
          <w:w w:val="105"/>
        </w:rPr>
        <w:t>es</w:t>
      </w:r>
      <w:r>
        <w:rPr>
          <w:spacing w:val="-6"/>
          <w:w w:val="105"/>
        </w:rPr>
        <w:t xml:space="preserve"> </w:t>
      </w:r>
      <w:r>
        <w:rPr>
          <w:spacing w:val="-2"/>
          <w:w w:val="105"/>
        </w:rPr>
        <w:t>la</w:t>
      </w:r>
      <w:r>
        <w:rPr>
          <w:spacing w:val="-7"/>
          <w:w w:val="105"/>
        </w:rPr>
        <w:t xml:space="preserve"> </w:t>
      </w:r>
      <w:r>
        <w:rPr>
          <w:spacing w:val="-2"/>
          <w:w w:val="105"/>
        </w:rPr>
        <w:t>razón</w:t>
      </w:r>
      <w:r>
        <w:rPr>
          <w:spacing w:val="-6"/>
          <w:w w:val="105"/>
        </w:rPr>
        <w:t xml:space="preserve"> </w:t>
      </w:r>
      <w:r>
        <w:rPr>
          <w:spacing w:val="-2"/>
          <w:w w:val="105"/>
        </w:rPr>
        <w:t>por</w:t>
      </w:r>
      <w:r>
        <w:rPr>
          <w:spacing w:val="-7"/>
          <w:w w:val="105"/>
        </w:rPr>
        <w:t xml:space="preserve"> </w:t>
      </w:r>
      <w:r>
        <w:rPr>
          <w:spacing w:val="-1"/>
          <w:w w:val="105"/>
        </w:rPr>
        <w:t>la</w:t>
      </w:r>
      <w:r>
        <w:rPr>
          <w:spacing w:val="-6"/>
          <w:w w:val="105"/>
        </w:rPr>
        <w:t xml:space="preserve"> </w:t>
      </w:r>
      <w:r>
        <w:rPr>
          <w:spacing w:val="-1"/>
          <w:w w:val="105"/>
        </w:rPr>
        <w:t>que</w:t>
      </w:r>
      <w:r>
        <w:rPr>
          <w:spacing w:val="-7"/>
          <w:w w:val="105"/>
        </w:rPr>
        <w:t xml:space="preserve"> </w:t>
      </w:r>
      <w:r>
        <w:rPr>
          <w:spacing w:val="-1"/>
          <w:w w:val="105"/>
        </w:rPr>
        <w:t>toda</w:t>
      </w:r>
      <w:r>
        <w:rPr>
          <w:spacing w:val="-6"/>
          <w:w w:val="105"/>
        </w:rPr>
        <w:t xml:space="preserve"> </w:t>
      </w:r>
      <w:r>
        <w:rPr>
          <w:spacing w:val="-1"/>
          <w:w w:val="105"/>
        </w:rPr>
        <w:t>utilización</w:t>
      </w:r>
      <w:r>
        <w:rPr>
          <w:spacing w:val="-7"/>
          <w:w w:val="105"/>
        </w:rPr>
        <w:t xml:space="preserve"> </w:t>
      </w:r>
      <w:r>
        <w:rPr>
          <w:spacing w:val="-1"/>
          <w:w w:val="105"/>
        </w:rPr>
        <w:t>de</w:t>
      </w:r>
      <w:r>
        <w:rPr>
          <w:spacing w:val="-6"/>
          <w:w w:val="105"/>
        </w:rPr>
        <w:t xml:space="preserve"> </w:t>
      </w:r>
      <w:r>
        <w:rPr>
          <w:spacing w:val="-1"/>
          <w:w w:val="105"/>
        </w:rPr>
        <w:t>magia</w:t>
      </w:r>
      <w:r>
        <w:rPr>
          <w:spacing w:val="-58"/>
          <w:w w:val="105"/>
        </w:rPr>
        <w:t xml:space="preserve"> </w:t>
      </w:r>
      <w:r>
        <w:t>debilita,</w:t>
      </w:r>
      <w:r>
        <w:rPr>
          <w:spacing w:val="-9"/>
        </w:rPr>
        <w:t xml:space="preserve"> </w:t>
      </w:r>
      <w:r>
        <w:t>en</w:t>
      </w:r>
      <w:r>
        <w:rPr>
          <w:spacing w:val="-1"/>
        </w:rPr>
        <w:t xml:space="preserve"> </w:t>
      </w:r>
      <w:r>
        <w:t>cierta manera,</w:t>
      </w:r>
      <w:r>
        <w:rPr>
          <w:spacing w:val="-9"/>
        </w:rPr>
        <w:t xml:space="preserve"> </w:t>
      </w:r>
      <w:r>
        <w:t>al mago</w:t>
      </w:r>
      <w:r>
        <w:rPr>
          <w:spacing w:val="-1"/>
        </w:rPr>
        <w:t xml:space="preserve"> </w:t>
      </w:r>
      <w:r>
        <w:t>que la originó.</w:t>
      </w:r>
    </w:p>
    <w:p w14:paraId="7C45FEBC" w14:textId="15E6FA40" w:rsidR="00584CB5" w:rsidRDefault="00996ED2">
      <w:pPr>
        <w:pStyle w:val="BodyText"/>
        <w:spacing w:line="268" w:lineRule="auto"/>
        <w:ind w:left="1012" w:firstLine="340"/>
        <w:jc w:val="both"/>
      </w:pPr>
      <w:r>
        <w:rPr>
          <w:spacing w:val="-1"/>
          <w:w w:val="105"/>
        </w:rPr>
        <w:t>—¿Estás</w:t>
      </w:r>
      <w:r>
        <w:rPr>
          <w:spacing w:val="-14"/>
          <w:w w:val="105"/>
        </w:rPr>
        <w:t xml:space="preserve"> </w:t>
      </w:r>
      <w:r>
        <w:rPr>
          <w:spacing w:val="-1"/>
          <w:w w:val="105"/>
        </w:rPr>
        <w:t>diciendo</w:t>
      </w:r>
      <w:r>
        <w:rPr>
          <w:spacing w:val="-14"/>
          <w:w w:val="105"/>
        </w:rPr>
        <w:t xml:space="preserve"> </w:t>
      </w:r>
      <w:r>
        <w:rPr>
          <w:w w:val="105"/>
        </w:rPr>
        <w:t>que</w:t>
      </w:r>
      <w:r>
        <w:rPr>
          <w:spacing w:val="-14"/>
          <w:w w:val="105"/>
        </w:rPr>
        <w:t xml:space="preserve"> </w:t>
      </w:r>
      <w:r>
        <w:rPr>
          <w:w w:val="105"/>
        </w:rPr>
        <w:t>no</w:t>
      </w:r>
      <w:r>
        <w:rPr>
          <w:spacing w:val="-14"/>
          <w:w w:val="105"/>
        </w:rPr>
        <w:t xml:space="preserve"> </w:t>
      </w:r>
      <w:r>
        <w:rPr>
          <w:w w:val="105"/>
        </w:rPr>
        <w:t>hay</w:t>
      </w:r>
      <w:r>
        <w:rPr>
          <w:spacing w:val="-14"/>
          <w:w w:val="105"/>
        </w:rPr>
        <w:t xml:space="preserve"> </w:t>
      </w:r>
      <w:r>
        <w:rPr>
          <w:w w:val="105"/>
        </w:rPr>
        <w:t>nada</w:t>
      </w:r>
      <w:r>
        <w:rPr>
          <w:spacing w:val="-14"/>
          <w:w w:val="105"/>
        </w:rPr>
        <w:t xml:space="preserve"> </w:t>
      </w:r>
      <w:r>
        <w:rPr>
          <w:w w:val="105"/>
        </w:rPr>
        <w:t>eléctrico</w:t>
      </w:r>
      <w:r>
        <w:rPr>
          <w:spacing w:val="-14"/>
          <w:w w:val="105"/>
        </w:rPr>
        <w:t xml:space="preserve"> </w:t>
      </w:r>
      <w:r>
        <w:rPr>
          <w:w w:val="105"/>
        </w:rPr>
        <w:t>que</w:t>
      </w:r>
      <w:r>
        <w:rPr>
          <w:spacing w:val="-14"/>
          <w:w w:val="105"/>
        </w:rPr>
        <w:t xml:space="preserve"> </w:t>
      </w:r>
      <w:r>
        <w:rPr>
          <w:w w:val="105"/>
        </w:rPr>
        <w:t>fun</w:t>
      </w:r>
      <w:r>
        <w:t>cione en este Mundo de Sombras? —inquirió Sophie. Un</w:t>
      </w:r>
      <w:r>
        <w:rPr>
          <w:spacing w:val="1"/>
        </w:rPr>
        <w:t xml:space="preserve"> </w:t>
      </w:r>
      <w:r>
        <w:rPr>
          <w:w w:val="105"/>
        </w:rPr>
        <w:t>segundo más tarde sacudió la cabeza a modo de nega</w:t>
      </w:r>
      <w:r>
        <w:t>ción—.</w:t>
      </w:r>
      <w:r>
        <w:rPr>
          <w:spacing w:val="-17"/>
        </w:rPr>
        <w:t xml:space="preserve"> </w:t>
      </w:r>
      <w:r>
        <w:t>Pero</w:t>
      </w:r>
      <w:r>
        <w:rPr>
          <w:spacing w:val="-9"/>
        </w:rPr>
        <w:t xml:space="preserve"> </w:t>
      </w:r>
      <w:r>
        <w:t>Hécate</w:t>
      </w:r>
      <w:r>
        <w:rPr>
          <w:spacing w:val="-8"/>
        </w:rPr>
        <w:t xml:space="preserve"> </w:t>
      </w:r>
      <w:r>
        <w:t>utilizó</w:t>
      </w:r>
      <w:r>
        <w:rPr>
          <w:spacing w:val="-8"/>
        </w:rPr>
        <w:t xml:space="preserve"> </w:t>
      </w:r>
      <w:r>
        <w:t>un</w:t>
      </w:r>
      <w:r>
        <w:rPr>
          <w:spacing w:val="-9"/>
        </w:rPr>
        <w:t xml:space="preserve"> </w:t>
      </w:r>
      <w:r>
        <w:t>teléfono.</w:t>
      </w:r>
      <w:r>
        <w:rPr>
          <w:spacing w:val="-26"/>
        </w:rPr>
        <w:t xml:space="preserve"> </w:t>
      </w:r>
      <w:r>
        <w:t>Yo</w:t>
      </w:r>
      <w:r>
        <w:rPr>
          <w:spacing w:val="-8"/>
        </w:rPr>
        <w:t xml:space="preserve"> </w:t>
      </w:r>
      <w:r>
        <w:t>vi</w:t>
      </w:r>
      <w:r>
        <w:rPr>
          <w:spacing w:val="-9"/>
        </w:rPr>
        <w:t xml:space="preserve"> </w:t>
      </w:r>
      <w:r>
        <w:t>con</w:t>
      </w:r>
      <w:r>
        <w:rPr>
          <w:spacing w:val="-8"/>
        </w:rPr>
        <w:t xml:space="preserve"> </w:t>
      </w:r>
      <w:r>
        <w:t>mis</w:t>
      </w:r>
      <w:r>
        <w:rPr>
          <w:spacing w:val="-9"/>
        </w:rPr>
        <w:t xml:space="preserve"> </w:t>
      </w:r>
      <w:r>
        <w:t>propios ojos cómo se lo mostraba a Flamel antes. ¿Por qué su</w:t>
      </w:r>
      <w:r>
        <w:rPr>
          <w:spacing w:val="-55"/>
        </w:rPr>
        <w:t xml:space="preserve"> </w:t>
      </w:r>
      <w:r>
        <w:rPr>
          <w:w w:val="105"/>
        </w:rPr>
        <w:t>batería</w:t>
      </w:r>
      <w:r>
        <w:rPr>
          <w:spacing w:val="-7"/>
          <w:w w:val="105"/>
        </w:rPr>
        <w:t xml:space="preserve"> </w:t>
      </w:r>
      <w:r>
        <w:rPr>
          <w:w w:val="105"/>
        </w:rPr>
        <w:t>no</w:t>
      </w:r>
      <w:r>
        <w:rPr>
          <w:spacing w:val="-7"/>
          <w:w w:val="105"/>
        </w:rPr>
        <w:t xml:space="preserve"> </w:t>
      </w:r>
      <w:r>
        <w:rPr>
          <w:w w:val="105"/>
        </w:rPr>
        <w:t>se</w:t>
      </w:r>
      <w:r>
        <w:rPr>
          <w:spacing w:val="-7"/>
          <w:w w:val="105"/>
        </w:rPr>
        <w:t xml:space="preserve"> </w:t>
      </w:r>
      <w:r>
        <w:rPr>
          <w:w w:val="105"/>
        </w:rPr>
        <w:t>agota?</w:t>
      </w:r>
    </w:p>
    <w:p w14:paraId="7C45FEBD" w14:textId="027FC259" w:rsidR="00584CB5" w:rsidRDefault="00996ED2">
      <w:pPr>
        <w:pStyle w:val="BodyText"/>
        <w:spacing w:line="268" w:lineRule="auto"/>
        <w:ind w:left="1012" w:firstLine="340"/>
        <w:jc w:val="both"/>
      </w:pPr>
      <w:r>
        <w:rPr>
          <w:spacing w:val="-2"/>
          <w:w w:val="105"/>
        </w:rPr>
        <w:t>—Hécate</w:t>
      </w:r>
      <w:r>
        <w:rPr>
          <w:spacing w:val="-13"/>
          <w:w w:val="105"/>
        </w:rPr>
        <w:t xml:space="preserve"> </w:t>
      </w:r>
      <w:r>
        <w:rPr>
          <w:spacing w:val="-2"/>
          <w:w w:val="105"/>
        </w:rPr>
        <w:t>es</w:t>
      </w:r>
      <w:r>
        <w:rPr>
          <w:spacing w:val="-13"/>
          <w:w w:val="105"/>
        </w:rPr>
        <w:t xml:space="preserve"> </w:t>
      </w:r>
      <w:r>
        <w:rPr>
          <w:spacing w:val="-2"/>
          <w:w w:val="105"/>
        </w:rPr>
        <w:t>inmensamente</w:t>
      </w:r>
      <w:r>
        <w:rPr>
          <w:spacing w:val="-12"/>
          <w:w w:val="105"/>
        </w:rPr>
        <w:t xml:space="preserve"> </w:t>
      </w:r>
      <w:r>
        <w:rPr>
          <w:spacing w:val="-2"/>
          <w:w w:val="105"/>
        </w:rPr>
        <w:t>poderosa</w:t>
      </w:r>
      <w:r>
        <w:rPr>
          <w:spacing w:val="-13"/>
          <w:w w:val="105"/>
        </w:rPr>
        <w:t xml:space="preserve"> </w:t>
      </w:r>
      <w:r>
        <w:rPr>
          <w:spacing w:val="-2"/>
          <w:w w:val="105"/>
        </w:rPr>
        <w:t>y</w:t>
      </w:r>
      <w:r>
        <w:rPr>
          <w:spacing w:val="-12"/>
          <w:w w:val="105"/>
        </w:rPr>
        <w:t xml:space="preserve"> </w:t>
      </w:r>
      <w:r>
        <w:rPr>
          <w:spacing w:val="-2"/>
          <w:w w:val="105"/>
        </w:rPr>
        <w:t>se</w:t>
      </w:r>
      <w:r>
        <w:rPr>
          <w:spacing w:val="-13"/>
          <w:w w:val="105"/>
        </w:rPr>
        <w:t xml:space="preserve"> </w:t>
      </w:r>
      <w:r>
        <w:rPr>
          <w:spacing w:val="-2"/>
          <w:w w:val="105"/>
        </w:rPr>
        <w:t>puede</w:t>
      </w:r>
      <w:r>
        <w:rPr>
          <w:spacing w:val="-13"/>
          <w:w w:val="105"/>
        </w:rPr>
        <w:t xml:space="preserve"> </w:t>
      </w:r>
      <w:r>
        <w:rPr>
          <w:spacing w:val="-1"/>
          <w:w w:val="105"/>
        </w:rPr>
        <w:t>decir</w:t>
      </w:r>
      <w:r>
        <w:rPr>
          <w:spacing w:val="-58"/>
          <w:w w:val="105"/>
        </w:rPr>
        <w:t xml:space="preserve"> </w:t>
      </w:r>
      <w:r>
        <w:rPr>
          <w:w w:val="105"/>
        </w:rPr>
        <w:t>que incluso es inmune a los efectos de la magia que ge</w:t>
      </w:r>
      <w:r>
        <w:rPr>
          <w:spacing w:val="-1"/>
          <w:w w:val="105"/>
        </w:rPr>
        <w:t>nera.</w:t>
      </w:r>
      <w:r>
        <w:rPr>
          <w:spacing w:val="-14"/>
          <w:w w:val="105"/>
        </w:rPr>
        <w:t xml:space="preserve"> </w:t>
      </w:r>
      <w:r>
        <w:rPr>
          <w:spacing w:val="-1"/>
          <w:w w:val="105"/>
        </w:rPr>
        <w:t>Me</w:t>
      </w:r>
      <w:r>
        <w:rPr>
          <w:spacing w:val="-7"/>
          <w:w w:val="105"/>
        </w:rPr>
        <w:t xml:space="preserve"> </w:t>
      </w:r>
      <w:r>
        <w:rPr>
          <w:spacing w:val="-1"/>
          <w:w w:val="105"/>
        </w:rPr>
        <w:t>imagino</w:t>
      </w:r>
      <w:r>
        <w:rPr>
          <w:spacing w:val="-6"/>
          <w:w w:val="105"/>
        </w:rPr>
        <w:t xml:space="preserve"> </w:t>
      </w:r>
      <w:r>
        <w:rPr>
          <w:spacing w:val="-1"/>
          <w:w w:val="105"/>
        </w:rPr>
        <w:t>que</w:t>
      </w:r>
      <w:r>
        <w:rPr>
          <w:spacing w:val="-7"/>
          <w:w w:val="105"/>
        </w:rPr>
        <w:t xml:space="preserve"> </w:t>
      </w:r>
      <w:r>
        <w:rPr>
          <w:spacing w:val="-1"/>
          <w:w w:val="105"/>
        </w:rPr>
        <w:t>guarda</w:t>
      </w:r>
      <w:r>
        <w:rPr>
          <w:spacing w:val="-7"/>
          <w:w w:val="105"/>
        </w:rPr>
        <w:t xml:space="preserve"> </w:t>
      </w:r>
      <w:r>
        <w:rPr>
          <w:spacing w:val="-1"/>
          <w:w w:val="105"/>
        </w:rPr>
        <w:t>su</w:t>
      </w:r>
      <w:r>
        <w:rPr>
          <w:spacing w:val="-6"/>
          <w:w w:val="105"/>
        </w:rPr>
        <w:t xml:space="preserve"> </w:t>
      </w:r>
      <w:r>
        <w:rPr>
          <w:spacing w:val="-1"/>
          <w:w w:val="105"/>
        </w:rPr>
        <w:t>teléfono</w:t>
      </w:r>
      <w:r>
        <w:rPr>
          <w:spacing w:val="-7"/>
          <w:w w:val="105"/>
        </w:rPr>
        <w:t xml:space="preserve"> </w:t>
      </w:r>
      <w:r>
        <w:rPr>
          <w:spacing w:val="-1"/>
          <w:w w:val="105"/>
        </w:rPr>
        <w:t>móvil</w:t>
      </w:r>
      <w:r>
        <w:rPr>
          <w:spacing w:val="-7"/>
          <w:w w:val="105"/>
        </w:rPr>
        <w:t xml:space="preserve"> </w:t>
      </w:r>
      <w:r>
        <w:rPr>
          <w:w w:val="105"/>
        </w:rPr>
        <w:t>consigo,</w:t>
      </w:r>
      <w:r>
        <w:rPr>
          <w:spacing w:val="-58"/>
          <w:w w:val="105"/>
        </w:rPr>
        <w:t xml:space="preserve"> </w:t>
      </w:r>
      <w:r>
        <w:rPr>
          <w:spacing w:val="-1"/>
          <w:w w:val="105"/>
        </w:rPr>
        <w:t>de</w:t>
      </w:r>
      <w:r>
        <w:rPr>
          <w:spacing w:val="-7"/>
          <w:w w:val="105"/>
        </w:rPr>
        <w:t xml:space="preserve"> </w:t>
      </w:r>
      <w:r>
        <w:rPr>
          <w:spacing w:val="-1"/>
          <w:w w:val="105"/>
        </w:rPr>
        <w:t>forma</w:t>
      </w:r>
      <w:r>
        <w:rPr>
          <w:spacing w:val="-6"/>
          <w:w w:val="105"/>
        </w:rPr>
        <w:t xml:space="preserve"> </w:t>
      </w:r>
      <w:r>
        <w:rPr>
          <w:spacing w:val="-1"/>
          <w:w w:val="105"/>
        </w:rPr>
        <w:t>que</w:t>
      </w:r>
      <w:r>
        <w:rPr>
          <w:spacing w:val="-6"/>
          <w:w w:val="105"/>
        </w:rPr>
        <w:t xml:space="preserve"> </w:t>
      </w:r>
      <w:r>
        <w:rPr>
          <w:spacing w:val="-1"/>
          <w:w w:val="105"/>
        </w:rPr>
        <w:t>no</w:t>
      </w:r>
      <w:r>
        <w:rPr>
          <w:spacing w:val="-6"/>
          <w:w w:val="105"/>
        </w:rPr>
        <w:t xml:space="preserve"> </w:t>
      </w:r>
      <w:r>
        <w:rPr>
          <w:spacing w:val="-1"/>
          <w:w w:val="105"/>
        </w:rPr>
        <w:t>se</w:t>
      </w:r>
      <w:r>
        <w:rPr>
          <w:spacing w:val="-6"/>
          <w:w w:val="105"/>
        </w:rPr>
        <w:t xml:space="preserve"> </w:t>
      </w:r>
      <w:r>
        <w:rPr>
          <w:spacing w:val="-1"/>
          <w:w w:val="105"/>
        </w:rPr>
        <w:t>descarga.</w:t>
      </w:r>
      <w:r>
        <w:rPr>
          <w:spacing w:val="-13"/>
          <w:w w:val="105"/>
        </w:rPr>
        <w:t xml:space="preserve"> </w:t>
      </w:r>
      <w:r>
        <w:rPr>
          <w:spacing w:val="-1"/>
          <w:w w:val="105"/>
        </w:rPr>
        <w:t>Otra</w:t>
      </w:r>
      <w:r>
        <w:rPr>
          <w:spacing w:val="-6"/>
          <w:w w:val="105"/>
        </w:rPr>
        <w:t xml:space="preserve"> </w:t>
      </w:r>
      <w:r>
        <w:rPr>
          <w:spacing w:val="-1"/>
          <w:w w:val="105"/>
        </w:rPr>
        <w:t>posibilidad</w:t>
      </w:r>
      <w:r>
        <w:rPr>
          <w:spacing w:val="-6"/>
          <w:w w:val="105"/>
        </w:rPr>
        <w:t xml:space="preserve"> </w:t>
      </w:r>
      <w:r>
        <w:rPr>
          <w:w w:val="105"/>
        </w:rPr>
        <w:t>es</w:t>
      </w:r>
      <w:r>
        <w:rPr>
          <w:spacing w:val="-6"/>
          <w:w w:val="105"/>
        </w:rPr>
        <w:t xml:space="preserve"> </w:t>
      </w:r>
      <w:r>
        <w:rPr>
          <w:w w:val="105"/>
        </w:rPr>
        <w:t>que</w:t>
      </w:r>
      <w:r>
        <w:rPr>
          <w:spacing w:val="-6"/>
          <w:w w:val="105"/>
        </w:rPr>
        <w:t xml:space="preserve"> </w:t>
      </w:r>
      <w:r>
        <w:rPr>
          <w:w w:val="105"/>
        </w:rPr>
        <w:t>encargue</w:t>
      </w:r>
      <w:r>
        <w:rPr>
          <w:spacing w:val="-6"/>
          <w:w w:val="105"/>
        </w:rPr>
        <w:t xml:space="preserve"> </w:t>
      </w:r>
      <w:r>
        <w:rPr>
          <w:w w:val="105"/>
        </w:rPr>
        <w:t>su</w:t>
      </w:r>
      <w:r>
        <w:rPr>
          <w:spacing w:val="-6"/>
          <w:w w:val="105"/>
        </w:rPr>
        <w:t xml:space="preserve"> </w:t>
      </w:r>
      <w:r>
        <w:rPr>
          <w:w w:val="105"/>
        </w:rPr>
        <w:t>recaudo</w:t>
      </w:r>
      <w:r>
        <w:rPr>
          <w:spacing w:val="-6"/>
          <w:w w:val="105"/>
        </w:rPr>
        <w:t xml:space="preserve"> </w:t>
      </w:r>
      <w:r>
        <w:rPr>
          <w:w w:val="105"/>
        </w:rPr>
        <w:t>a</w:t>
      </w:r>
      <w:r>
        <w:rPr>
          <w:spacing w:val="-6"/>
          <w:w w:val="105"/>
        </w:rPr>
        <w:t xml:space="preserve"> </w:t>
      </w:r>
      <w:r>
        <w:rPr>
          <w:w w:val="105"/>
        </w:rPr>
        <w:t>un</w:t>
      </w:r>
      <w:r>
        <w:rPr>
          <w:spacing w:val="-6"/>
          <w:w w:val="105"/>
        </w:rPr>
        <w:t xml:space="preserve"> </w:t>
      </w:r>
      <w:r>
        <w:rPr>
          <w:w w:val="105"/>
        </w:rPr>
        <w:t>sirviente</w:t>
      </w:r>
      <w:r>
        <w:rPr>
          <w:spacing w:val="-6"/>
          <w:w w:val="105"/>
        </w:rPr>
        <w:t xml:space="preserve"> </w:t>
      </w:r>
      <w:r>
        <w:rPr>
          <w:w w:val="105"/>
        </w:rPr>
        <w:t>que</w:t>
      </w:r>
      <w:r>
        <w:rPr>
          <w:spacing w:val="-6"/>
          <w:w w:val="105"/>
        </w:rPr>
        <w:t xml:space="preserve"> </w:t>
      </w:r>
      <w:r>
        <w:rPr>
          <w:w w:val="105"/>
        </w:rPr>
        <w:t>habita</w:t>
      </w:r>
      <w:r>
        <w:rPr>
          <w:spacing w:val="-6"/>
          <w:w w:val="105"/>
        </w:rPr>
        <w:t xml:space="preserve"> </w:t>
      </w:r>
      <w:r>
        <w:rPr>
          <w:w w:val="105"/>
        </w:rPr>
        <w:t>en</w:t>
      </w:r>
      <w:r>
        <w:rPr>
          <w:spacing w:val="-6"/>
          <w:w w:val="105"/>
        </w:rPr>
        <w:t xml:space="preserve"> </w:t>
      </w:r>
      <w:r>
        <w:rPr>
          <w:w w:val="105"/>
        </w:rPr>
        <w:t>el</w:t>
      </w:r>
      <w:r>
        <w:rPr>
          <w:spacing w:val="-6"/>
          <w:w w:val="105"/>
        </w:rPr>
        <w:t xml:space="preserve"> </w:t>
      </w:r>
      <w:r>
        <w:rPr>
          <w:w w:val="105"/>
        </w:rPr>
        <w:t>mundo</w:t>
      </w:r>
    </w:p>
    <w:p w14:paraId="7C45FEBE" w14:textId="77777777" w:rsidR="00584CB5" w:rsidRDefault="00996ED2">
      <w:pPr>
        <w:pStyle w:val="BodyText"/>
        <w:rPr>
          <w:sz w:val="24"/>
        </w:rPr>
      </w:pPr>
      <w:r>
        <w:br w:type="column"/>
      </w:r>
    </w:p>
    <w:p w14:paraId="7C45FEBF" w14:textId="77777777" w:rsidR="00584CB5" w:rsidRDefault="00584CB5">
      <w:pPr>
        <w:pStyle w:val="BodyText"/>
        <w:rPr>
          <w:sz w:val="24"/>
        </w:rPr>
      </w:pPr>
    </w:p>
    <w:p w14:paraId="7C45FEC0" w14:textId="77777777" w:rsidR="00584CB5" w:rsidRDefault="00584CB5">
      <w:pPr>
        <w:pStyle w:val="BodyText"/>
        <w:rPr>
          <w:sz w:val="24"/>
        </w:rPr>
      </w:pPr>
    </w:p>
    <w:p w14:paraId="7C45FEC1" w14:textId="77777777" w:rsidR="00584CB5" w:rsidRDefault="00584CB5">
      <w:pPr>
        <w:pStyle w:val="BodyText"/>
        <w:rPr>
          <w:sz w:val="24"/>
        </w:rPr>
      </w:pPr>
    </w:p>
    <w:p w14:paraId="7C45FEC2" w14:textId="77777777" w:rsidR="00584CB5" w:rsidRDefault="00584CB5">
      <w:pPr>
        <w:pStyle w:val="BodyText"/>
        <w:rPr>
          <w:sz w:val="24"/>
        </w:rPr>
      </w:pPr>
    </w:p>
    <w:p w14:paraId="7C45FEC3" w14:textId="77777777" w:rsidR="00584CB5" w:rsidRDefault="00584CB5">
      <w:pPr>
        <w:pStyle w:val="BodyText"/>
        <w:rPr>
          <w:sz w:val="24"/>
        </w:rPr>
      </w:pPr>
    </w:p>
    <w:p w14:paraId="7C45FEC4" w14:textId="77777777" w:rsidR="00584CB5" w:rsidRDefault="00584CB5">
      <w:pPr>
        <w:pStyle w:val="BodyText"/>
        <w:rPr>
          <w:sz w:val="24"/>
        </w:rPr>
      </w:pPr>
    </w:p>
    <w:p w14:paraId="7C45FEC5" w14:textId="77777777" w:rsidR="00584CB5" w:rsidRDefault="00584CB5">
      <w:pPr>
        <w:pStyle w:val="BodyText"/>
        <w:rPr>
          <w:sz w:val="24"/>
        </w:rPr>
      </w:pPr>
    </w:p>
    <w:p w14:paraId="7C45FEC6" w14:textId="77777777" w:rsidR="00584CB5" w:rsidRDefault="00584CB5">
      <w:pPr>
        <w:pStyle w:val="BodyText"/>
        <w:rPr>
          <w:sz w:val="24"/>
        </w:rPr>
      </w:pPr>
    </w:p>
    <w:p w14:paraId="7C45FEC7" w14:textId="77777777" w:rsidR="00584CB5" w:rsidRDefault="00584CB5">
      <w:pPr>
        <w:pStyle w:val="BodyText"/>
        <w:rPr>
          <w:sz w:val="24"/>
        </w:rPr>
      </w:pPr>
    </w:p>
    <w:p w14:paraId="7C45FEC8" w14:textId="77777777" w:rsidR="00584CB5" w:rsidRDefault="00584CB5">
      <w:pPr>
        <w:pStyle w:val="BodyText"/>
        <w:rPr>
          <w:sz w:val="24"/>
        </w:rPr>
      </w:pPr>
    </w:p>
    <w:p w14:paraId="7C45FEC9" w14:textId="77777777" w:rsidR="00584CB5" w:rsidRDefault="00584CB5">
      <w:pPr>
        <w:pStyle w:val="BodyText"/>
        <w:rPr>
          <w:sz w:val="24"/>
        </w:rPr>
      </w:pPr>
    </w:p>
    <w:p w14:paraId="7C45FECA" w14:textId="77777777" w:rsidR="00584CB5" w:rsidRDefault="00584CB5">
      <w:pPr>
        <w:pStyle w:val="BodyText"/>
        <w:rPr>
          <w:sz w:val="24"/>
        </w:rPr>
      </w:pPr>
    </w:p>
    <w:p w14:paraId="7C45FECB" w14:textId="77777777" w:rsidR="00584CB5" w:rsidRDefault="00584CB5">
      <w:pPr>
        <w:pStyle w:val="BodyText"/>
        <w:rPr>
          <w:sz w:val="24"/>
        </w:rPr>
      </w:pPr>
    </w:p>
    <w:p w14:paraId="7C45FECC" w14:textId="77777777" w:rsidR="00584CB5" w:rsidRDefault="00584CB5">
      <w:pPr>
        <w:pStyle w:val="BodyText"/>
        <w:rPr>
          <w:sz w:val="24"/>
        </w:rPr>
      </w:pPr>
    </w:p>
    <w:p w14:paraId="7C45FECD" w14:textId="77777777" w:rsidR="00584CB5" w:rsidRDefault="00584CB5">
      <w:pPr>
        <w:pStyle w:val="BodyText"/>
        <w:rPr>
          <w:sz w:val="24"/>
        </w:rPr>
      </w:pPr>
    </w:p>
    <w:p w14:paraId="7C45FECE" w14:textId="77777777" w:rsidR="00584CB5" w:rsidRPr="00421F24" w:rsidRDefault="00996ED2">
      <w:pPr>
        <w:spacing w:before="188"/>
        <w:ind w:left="243"/>
        <w:rPr>
          <w:sz w:val="21"/>
          <w:lang w:val="en-US"/>
        </w:rPr>
      </w:pPr>
      <w:r w:rsidRPr="00421F24">
        <w:rPr>
          <w:color w:val="B2B2B2"/>
          <w:sz w:val="21"/>
          <w:lang w:val="en-US"/>
        </w:rPr>
        <w:t>163</w:t>
      </w:r>
    </w:p>
    <w:p w14:paraId="7C45FECF" w14:textId="77777777" w:rsidR="00584CB5" w:rsidRPr="00421F24" w:rsidRDefault="00584CB5">
      <w:pPr>
        <w:rPr>
          <w:sz w:val="21"/>
          <w:lang w:val="en-US"/>
        </w:rPr>
        <w:sectPr w:rsidR="00584CB5" w:rsidRPr="00421F24">
          <w:type w:val="continuous"/>
          <w:pgSz w:w="9080" w:h="12760"/>
          <w:pgMar w:top="100" w:right="1220" w:bottom="840" w:left="740" w:header="720" w:footer="720" w:gutter="0"/>
          <w:cols w:num="2" w:space="720" w:equalWidth="0">
            <w:col w:w="6398" w:space="40"/>
            <w:col w:w="682"/>
          </w:cols>
        </w:sectPr>
      </w:pPr>
    </w:p>
    <w:p w14:paraId="7C45FED0" w14:textId="77777777" w:rsidR="00584CB5" w:rsidRPr="00421F24" w:rsidRDefault="00584CB5">
      <w:pPr>
        <w:pStyle w:val="BodyText"/>
        <w:spacing w:before="1"/>
        <w:rPr>
          <w:sz w:val="21"/>
          <w:lang w:val="en-US"/>
        </w:rPr>
      </w:pPr>
    </w:p>
    <w:p w14:paraId="7C45FED1" w14:textId="77777777" w:rsidR="00584CB5" w:rsidRPr="00421F24" w:rsidRDefault="00996ED2">
      <w:pPr>
        <w:spacing w:before="56"/>
        <w:ind w:left="1182"/>
        <w:rPr>
          <w:rFonts w:ascii="Calibri"/>
          <w:sz w:val="21"/>
          <w:lang w:val="en-US"/>
        </w:rPr>
      </w:pPr>
      <w:r w:rsidRPr="00421F24">
        <w:rPr>
          <w:rFonts w:ascii="Calibri"/>
          <w:color w:val="B2B2B2"/>
          <w:w w:val="110"/>
          <w:sz w:val="21"/>
          <w:lang w:val="en-US"/>
        </w:rPr>
        <w:t>m</w:t>
      </w:r>
      <w:r w:rsidRPr="00421F24">
        <w:rPr>
          <w:rFonts w:ascii="Calibri"/>
          <w:color w:val="B2B2B2"/>
          <w:spacing w:val="-28"/>
          <w:w w:val="110"/>
          <w:sz w:val="21"/>
          <w:lang w:val="en-US"/>
        </w:rPr>
        <w:t xml:space="preserve"> </w:t>
      </w:r>
      <w:r w:rsidRPr="00421F24">
        <w:rPr>
          <w:rFonts w:ascii="Calibri"/>
          <w:smallCaps/>
          <w:color w:val="B2B2B2"/>
          <w:spacing w:val="16"/>
          <w:w w:val="110"/>
          <w:sz w:val="21"/>
          <w:lang w:val="en-US"/>
        </w:rPr>
        <w:t>i</w:t>
      </w:r>
      <w:r w:rsidRPr="00421F24">
        <w:rPr>
          <w:rFonts w:ascii="Calibri"/>
          <w:color w:val="B2B2B2"/>
          <w:spacing w:val="16"/>
          <w:w w:val="110"/>
          <w:sz w:val="21"/>
          <w:lang w:val="en-US"/>
        </w:rPr>
        <w:t>chae</w:t>
      </w:r>
      <w:r w:rsidRPr="00421F24">
        <w:rPr>
          <w:rFonts w:ascii="Calibri"/>
          <w:color w:val="B2B2B2"/>
          <w:spacing w:val="-28"/>
          <w:w w:val="110"/>
          <w:sz w:val="21"/>
          <w:lang w:val="en-US"/>
        </w:rPr>
        <w:t xml:space="preserve"> </w:t>
      </w:r>
      <w:r w:rsidRPr="00421F24">
        <w:rPr>
          <w:rFonts w:ascii="Calibri"/>
          <w:smallCaps/>
          <w:color w:val="B2B2B2"/>
          <w:w w:val="110"/>
          <w:sz w:val="21"/>
          <w:lang w:val="en-US"/>
        </w:rPr>
        <w:t>l</w:t>
      </w:r>
      <w:r w:rsidRPr="00421F24">
        <w:rPr>
          <w:rFonts w:ascii="Calibri"/>
          <w:color w:val="B2B2B2"/>
          <w:spacing w:val="35"/>
          <w:w w:val="110"/>
          <w:sz w:val="21"/>
          <w:lang w:val="en-US"/>
        </w:rPr>
        <w:t xml:space="preserve"> </w:t>
      </w:r>
      <w:r w:rsidRPr="00421F24">
        <w:rPr>
          <w:rFonts w:ascii="Calibri"/>
          <w:smallCaps/>
          <w:color w:val="B2B2B2"/>
          <w:spacing w:val="15"/>
          <w:w w:val="110"/>
          <w:sz w:val="21"/>
          <w:lang w:val="en-US"/>
        </w:rPr>
        <w:t>s</w:t>
      </w:r>
      <w:r w:rsidRPr="00421F24">
        <w:rPr>
          <w:rFonts w:ascii="Calibri"/>
          <w:color w:val="B2B2B2"/>
          <w:spacing w:val="15"/>
          <w:w w:val="110"/>
          <w:sz w:val="21"/>
          <w:lang w:val="en-US"/>
        </w:rPr>
        <w:t>cott</w:t>
      </w:r>
      <w:r w:rsidRPr="00421F24">
        <w:rPr>
          <w:rFonts w:ascii="Calibri"/>
          <w:color w:val="B2B2B2"/>
          <w:spacing w:val="-27"/>
          <w:sz w:val="21"/>
          <w:lang w:val="en-US"/>
        </w:rPr>
        <w:t xml:space="preserve"> </w:t>
      </w:r>
    </w:p>
    <w:p w14:paraId="7C45FED2" w14:textId="77777777" w:rsidR="00584CB5" w:rsidRPr="00421F24" w:rsidRDefault="00584CB5">
      <w:pPr>
        <w:pStyle w:val="BodyText"/>
        <w:spacing w:before="8"/>
        <w:rPr>
          <w:rFonts w:ascii="Calibri"/>
          <w:sz w:val="13"/>
          <w:lang w:val="en-US"/>
        </w:rPr>
      </w:pPr>
    </w:p>
    <w:p w14:paraId="7C45FED3" w14:textId="77777777" w:rsidR="00584CB5" w:rsidRPr="00421F24" w:rsidRDefault="00584CB5">
      <w:pPr>
        <w:rPr>
          <w:rFonts w:ascii="Calibri"/>
          <w:sz w:val="13"/>
          <w:lang w:val="en-US"/>
        </w:rPr>
        <w:sectPr w:rsidR="00584CB5" w:rsidRPr="00421F24">
          <w:pgSz w:w="9080" w:h="12760"/>
          <w:pgMar w:top="860" w:right="1220" w:bottom="840" w:left="740" w:header="138" w:footer="645" w:gutter="0"/>
          <w:cols w:space="720"/>
        </w:sectPr>
      </w:pPr>
    </w:p>
    <w:p w14:paraId="7C45FED4" w14:textId="77777777" w:rsidR="00584CB5" w:rsidRPr="00421F24" w:rsidRDefault="00905D2D">
      <w:pPr>
        <w:pStyle w:val="BodyText"/>
        <w:rPr>
          <w:rFonts w:ascii="Calibri"/>
          <w:sz w:val="24"/>
          <w:lang w:val="en-US"/>
        </w:rPr>
      </w:pPr>
      <w:r>
        <w:pict w14:anchorId="7C461EDB">
          <v:group id="_x0000_s3702" style="position:absolute;margin-left:6.25pt;margin-top:295.3pt;width:24pt;height:48pt;z-index:15927808;mso-position-horizontal-relative:page;mso-position-vertical-relative:page" coordorigin="125,5906" coordsize="480,960">
            <v:shape id="_x0000_s3704" style="position:absolute;left:124;top:5905;width:480;height:960" coordorigin="125,5906" coordsize="480,960" o:spt="100" adj="0,,0" path="m365,5906r,960m125,6386r480,e" filled="f" strokeweight=".25pt">
              <v:stroke joinstyle="round"/>
              <v:formulas/>
              <v:path arrowok="t" o:connecttype="segments"/>
            </v:shape>
            <v:shape id="_x0000_s3703" type="#_x0000_t75" style="position:absolute;left:242;top:6263;width:245;height:245">
              <v:imagedata r:id="rId6" o:title=""/>
            </v:shape>
            <w10:wrap anchorx="page" anchory="page"/>
          </v:group>
        </w:pict>
      </w:r>
      <w:r>
        <w:pict w14:anchorId="7C461EDC">
          <v:group id="_x0000_s3699" style="position:absolute;margin-left:422.75pt;margin-top:295.3pt;width:24pt;height:48pt;z-index:15928320;mso-position-horizontal-relative:page;mso-position-vertical-relative:page" coordorigin="8455,5906" coordsize="480,960">
            <v:shape id="_x0000_s3701" style="position:absolute;left:8455;top:5905;width:480;height:960" coordorigin="8455,5906" coordsize="480,960" o:spt="100" adj="0,,0" path="m8695,5906r,960m8455,6386r480,e" filled="f" strokeweight=".25pt">
              <v:stroke joinstyle="round"/>
              <v:formulas/>
              <v:path arrowok="t" o:connecttype="segments"/>
            </v:shape>
            <v:shape id="_x0000_s3700" type="#_x0000_t75" style="position:absolute;left:8572;top:6263;width:245;height:245">
              <v:imagedata r:id="rId6" o:title=""/>
            </v:shape>
            <w10:wrap anchorx="page" anchory="page"/>
          </v:group>
        </w:pict>
      </w:r>
    </w:p>
    <w:p w14:paraId="7C45FED5" w14:textId="77777777" w:rsidR="00584CB5" w:rsidRPr="00421F24" w:rsidRDefault="00584CB5">
      <w:pPr>
        <w:pStyle w:val="BodyText"/>
        <w:rPr>
          <w:rFonts w:ascii="Calibri"/>
          <w:sz w:val="24"/>
          <w:lang w:val="en-US"/>
        </w:rPr>
      </w:pPr>
    </w:p>
    <w:p w14:paraId="7C45FED6" w14:textId="77777777" w:rsidR="00584CB5" w:rsidRPr="00421F24" w:rsidRDefault="00584CB5">
      <w:pPr>
        <w:pStyle w:val="BodyText"/>
        <w:rPr>
          <w:rFonts w:ascii="Calibri"/>
          <w:sz w:val="24"/>
          <w:lang w:val="en-US"/>
        </w:rPr>
      </w:pPr>
    </w:p>
    <w:p w14:paraId="7C45FED7" w14:textId="77777777" w:rsidR="00584CB5" w:rsidRPr="00421F24" w:rsidRDefault="00584CB5">
      <w:pPr>
        <w:pStyle w:val="BodyText"/>
        <w:rPr>
          <w:rFonts w:ascii="Calibri"/>
          <w:sz w:val="24"/>
          <w:lang w:val="en-US"/>
        </w:rPr>
      </w:pPr>
    </w:p>
    <w:p w14:paraId="7C45FED8" w14:textId="77777777" w:rsidR="00584CB5" w:rsidRPr="00421F24" w:rsidRDefault="00584CB5">
      <w:pPr>
        <w:pStyle w:val="BodyText"/>
        <w:rPr>
          <w:rFonts w:ascii="Calibri"/>
          <w:sz w:val="24"/>
          <w:lang w:val="en-US"/>
        </w:rPr>
      </w:pPr>
    </w:p>
    <w:p w14:paraId="7C45FED9" w14:textId="77777777" w:rsidR="00584CB5" w:rsidRPr="00421F24" w:rsidRDefault="00584CB5">
      <w:pPr>
        <w:pStyle w:val="BodyText"/>
        <w:rPr>
          <w:rFonts w:ascii="Calibri"/>
          <w:sz w:val="24"/>
          <w:lang w:val="en-US"/>
        </w:rPr>
      </w:pPr>
    </w:p>
    <w:p w14:paraId="7C45FEDA" w14:textId="77777777" w:rsidR="00584CB5" w:rsidRPr="00421F24" w:rsidRDefault="00584CB5">
      <w:pPr>
        <w:pStyle w:val="BodyText"/>
        <w:rPr>
          <w:rFonts w:ascii="Calibri"/>
          <w:sz w:val="24"/>
          <w:lang w:val="en-US"/>
        </w:rPr>
      </w:pPr>
    </w:p>
    <w:p w14:paraId="7C45FEDB" w14:textId="77777777" w:rsidR="00584CB5" w:rsidRPr="00421F24" w:rsidRDefault="00584CB5">
      <w:pPr>
        <w:pStyle w:val="BodyText"/>
        <w:rPr>
          <w:rFonts w:ascii="Calibri"/>
          <w:sz w:val="24"/>
          <w:lang w:val="en-US"/>
        </w:rPr>
      </w:pPr>
    </w:p>
    <w:p w14:paraId="7C45FEDC" w14:textId="77777777" w:rsidR="00584CB5" w:rsidRPr="00421F24" w:rsidRDefault="00584CB5">
      <w:pPr>
        <w:pStyle w:val="BodyText"/>
        <w:rPr>
          <w:rFonts w:ascii="Calibri"/>
          <w:sz w:val="24"/>
          <w:lang w:val="en-US"/>
        </w:rPr>
      </w:pPr>
    </w:p>
    <w:p w14:paraId="7C45FEDD" w14:textId="77777777" w:rsidR="00584CB5" w:rsidRPr="00421F24" w:rsidRDefault="00584CB5">
      <w:pPr>
        <w:pStyle w:val="BodyText"/>
        <w:rPr>
          <w:rFonts w:ascii="Calibri"/>
          <w:sz w:val="24"/>
          <w:lang w:val="en-US"/>
        </w:rPr>
      </w:pPr>
    </w:p>
    <w:p w14:paraId="7C45FEDE" w14:textId="77777777" w:rsidR="00584CB5" w:rsidRPr="00421F24" w:rsidRDefault="00584CB5">
      <w:pPr>
        <w:pStyle w:val="BodyText"/>
        <w:rPr>
          <w:rFonts w:ascii="Calibri"/>
          <w:sz w:val="24"/>
          <w:lang w:val="en-US"/>
        </w:rPr>
      </w:pPr>
    </w:p>
    <w:p w14:paraId="7C45FEDF" w14:textId="77777777" w:rsidR="00584CB5" w:rsidRPr="00421F24" w:rsidRDefault="00584CB5">
      <w:pPr>
        <w:pStyle w:val="BodyText"/>
        <w:rPr>
          <w:rFonts w:ascii="Calibri"/>
          <w:sz w:val="24"/>
          <w:lang w:val="en-US"/>
        </w:rPr>
      </w:pPr>
    </w:p>
    <w:p w14:paraId="7C45FEE0" w14:textId="77777777" w:rsidR="00584CB5" w:rsidRPr="00421F24" w:rsidRDefault="00584CB5">
      <w:pPr>
        <w:pStyle w:val="BodyText"/>
        <w:rPr>
          <w:rFonts w:ascii="Calibri"/>
          <w:sz w:val="24"/>
          <w:lang w:val="en-US"/>
        </w:rPr>
      </w:pPr>
    </w:p>
    <w:p w14:paraId="7C45FEE1" w14:textId="77777777" w:rsidR="00584CB5" w:rsidRPr="00421F24" w:rsidRDefault="00584CB5">
      <w:pPr>
        <w:pStyle w:val="BodyText"/>
        <w:rPr>
          <w:rFonts w:ascii="Calibri"/>
          <w:sz w:val="24"/>
          <w:lang w:val="en-US"/>
        </w:rPr>
      </w:pPr>
    </w:p>
    <w:p w14:paraId="7C45FEE2" w14:textId="77777777" w:rsidR="00584CB5" w:rsidRPr="00421F24" w:rsidRDefault="00584CB5">
      <w:pPr>
        <w:pStyle w:val="BodyText"/>
        <w:rPr>
          <w:rFonts w:ascii="Calibri"/>
          <w:sz w:val="24"/>
          <w:lang w:val="en-US"/>
        </w:rPr>
      </w:pPr>
    </w:p>
    <w:p w14:paraId="7C45FEE3" w14:textId="77777777" w:rsidR="00584CB5" w:rsidRPr="00421F24" w:rsidRDefault="00996ED2">
      <w:pPr>
        <w:spacing w:before="209"/>
        <w:ind w:left="583"/>
        <w:rPr>
          <w:sz w:val="21"/>
          <w:lang w:val="en-US"/>
        </w:rPr>
      </w:pPr>
      <w:r w:rsidRPr="00421F24">
        <w:rPr>
          <w:color w:val="B2B2B2"/>
          <w:sz w:val="21"/>
          <w:lang w:val="en-US"/>
        </w:rPr>
        <w:t>164</w:t>
      </w:r>
    </w:p>
    <w:p w14:paraId="7C45FEE4" w14:textId="7A4F762B" w:rsidR="00584CB5" w:rsidRDefault="00996ED2">
      <w:pPr>
        <w:pStyle w:val="BodyText"/>
        <w:spacing w:before="88" w:line="268" w:lineRule="auto"/>
        <w:ind w:left="243" w:right="541"/>
        <w:jc w:val="both"/>
      </w:pPr>
      <w:r w:rsidRPr="00421F24">
        <w:rPr>
          <w:lang w:val="en-US"/>
        </w:rPr>
        <w:br w:type="column"/>
        <w:t xml:space="preserve">real. </w:t>
      </w:r>
      <w:r>
        <w:t>Muchos miembros de la Raza Inmemorial tienen sir</w:t>
      </w:r>
      <w:r>
        <w:rPr>
          <w:w w:val="105"/>
        </w:rPr>
        <w:t>vientes</w:t>
      </w:r>
      <w:r>
        <w:rPr>
          <w:spacing w:val="-7"/>
          <w:w w:val="105"/>
        </w:rPr>
        <w:t xml:space="preserve"> </w:t>
      </w:r>
      <w:r>
        <w:rPr>
          <w:w w:val="105"/>
        </w:rPr>
        <w:t>humanos.</w:t>
      </w:r>
    </w:p>
    <w:p w14:paraId="7C45FEE5" w14:textId="77777777" w:rsidR="00584CB5" w:rsidRDefault="00996ED2">
      <w:pPr>
        <w:pStyle w:val="BodyText"/>
        <w:spacing w:line="264" w:lineRule="exact"/>
        <w:ind w:left="583"/>
        <w:jc w:val="both"/>
      </w:pPr>
      <w:r>
        <w:t>—¿Como</w:t>
      </w:r>
      <w:r>
        <w:rPr>
          <w:spacing w:val="1"/>
        </w:rPr>
        <w:t xml:space="preserve"> </w:t>
      </w:r>
      <w:r>
        <w:t>Flamel</w:t>
      </w:r>
      <w:r>
        <w:rPr>
          <w:spacing w:val="2"/>
        </w:rPr>
        <w:t xml:space="preserve"> </w:t>
      </w:r>
      <w:r>
        <w:t>y</w:t>
      </w:r>
      <w:r>
        <w:rPr>
          <w:spacing w:val="2"/>
        </w:rPr>
        <w:t xml:space="preserve"> </w:t>
      </w:r>
      <w:r>
        <w:t>Dee?</w:t>
      </w:r>
      <w:r>
        <w:rPr>
          <w:spacing w:val="1"/>
        </w:rPr>
        <w:t xml:space="preserve"> </w:t>
      </w:r>
      <w:r>
        <w:t>—preguntó</w:t>
      </w:r>
      <w:r>
        <w:rPr>
          <w:spacing w:val="2"/>
        </w:rPr>
        <w:t xml:space="preserve"> </w:t>
      </w:r>
      <w:r>
        <w:t>Sophie.</w:t>
      </w:r>
    </w:p>
    <w:p w14:paraId="7C45FEE6" w14:textId="55754569" w:rsidR="00584CB5" w:rsidRDefault="00996ED2">
      <w:pPr>
        <w:pStyle w:val="BodyText"/>
        <w:spacing w:before="31" w:line="268" w:lineRule="auto"/>
        <w:ind w:left="243" w:right="542" w:firstLine="340"/>
        <w:jc w:val="both"/>
      </w:pPr>
      <w:r>
        <w:t>—Flamel no sirve a ningún Inmemorial —respondió</w:t>
      </w:r>
      <w:r>
        <w:rPr>
          <w:spacing w:val="1"/>
        </w:rPr>
        <w:t xml:space="preserve"> </w:t>
      </w:r>
      <w:r>
        <w:rPr>
          <w:spacing w:val="-1"/>
        </w:rPr>
        <w:t>Scathach</w:t>
      </w:r>
      <w:r>
        <w:rPr>
          <w:spacing w:val="-13"/>
        </w:rPr>
        <w:t xml:space="preserve"> </w:t>
      </w:r>
      <w:r>
        <w:t>en</w:t>
      </w:r>
      <w:r>
        <w:rPr>
          <w:spacing w:val="-13"/>
        </w:rPr>
        <w:t xml:space="preserve"> </w:t>
      </w:r>
      <w:r>
        <w:t>voz</w:t>
      </w:r>
      <w:r>
        <w:rPr>
          <w:spacing w:val="-13"/>
        </w:rPr>
        <w:t xml:space="preserve"> </w:t>
      </w:r>
      <w:r>
        <w:t>baja—,</w:t>
      </w:r>
      <w:r>
        <w:rPr>
          <w:spacing w:val="-22"/>
        </w:rPr>
        <w:t xml:space="preserve"> </w:t>
      </w:r>
      <w:r>
        <w:t>el</w:t>
      </w:r>
      <w:r>
        <w:rPr>
          <w:spacing w:val="-13"/>
        </w:rPr>
        <w:t xml:space="preserve"> </w:t>
      </w:r>
      <w:r>
        <w:t>libro</w:t>
      </w:r>
      <w:r>
        <w:rPr>
          <w:spacing w:val="-13"/>
        </w:rPr>
        <w:t xml:space="preserve"> </w:t>
      </w:r>
      <w:r>
        <w:t>es</w:t>
      </w:r>
      <w:r>
        <w:rPr>
          <w:spacing w:val="-13"/>
        </w:rPr>
        <w:t xml:space="preserve"> </w:t>
      </w:r>
      <w:r>
        <w:t>su</w:t>
      </w:r>
      <w:r>
        <w:rPr>
          <w:spacing w:val="-13"/>
        </w:rPr>
        <w:t xml:space="preserve"> </w:t>
      </w:r>
      <w:r>
        <w:t>único</w:t>
      </w:r>
      <w:r>
        <w:rPr>
          <w:spacing w:val="-13"/>
        </w:rPr>
        <w:t xml:space="preserve"> </w:t>
      </w:r>
      <w:r>
        <w:t>dueño.</w:t>
      </w:r>
      <w:r>
        <w:rPr>
          <w:spacing w:val="-22"/>
        </w:rPr>
        <w:t xml:space="preserve"> </w:t>
      </w:r>
      <w:r>
        <w:t>En</w:t>
      </w:r>
      <w:r>
        <w:rPr>
          <w:spacing w:val="-13"/>
        </w:rPr>
        <w:t xml:space="preserve"> </w:t>
      </w:r>
      <w:r>
        <w:t>cambio,</w:t>
      </w:r>
      <w:r>
        <w:rPr>
          <w:spacing w:val="-10"/>
        </w:rPr>
        <w:t xml:space="preserve"> </w:t>
      </w:r>
      <w:r>
        <w:t>Dee…</w:t>
      </w:r>
      <w:r>
        <w:rPr>
          <w:spacing w:val="-1"/>
        </w:rPr>
        <w:t xml:space="preserve"> </w:t>
      </w:r>
      <w:r>
        <w:t>nadie</w:t>
      </w:r>
      <w:r>
        <w:rPr>
          <w:spacing w:val="-2"/>
        </w:rPr>
        <w:t xml:space="preserve"> </w:t>
      </w:r>
      <w:r>
        <w:t>sabe</w:t>
      </w:r>
      <w:r>
        <w:rPr>
          <w:spacing w:val="-1"/>
        </w:rPr>
        <w:t xml:space="preserve"> </w:t>
      </w:r>
      <w:r>
        <w:t>para</w:t>
      </w:r>
      <w:r>
        <w:rPr>
          <w:spacing w:val="-1"/>
        </w:rPr>
        <w:t xml:space="preserve"> </w:t>
      </w:r>
      <w:r>
        <w:t>quién</w:t>
      </w:r>
      <w:r>
        <w:rPr>
          <w:spacing w:val="-2"/>
        </w:rPr>
        <w:t xml:space="preserve"> </w:t>
      </w:r>
      <w:r>
        <w:t>o</w:t>
      </w:r>
      <w:r>
        <w:rPr>
          <w:spacing w:val="-1"/>
        </w:rPr>
        <w:t xml:space="preserve"> </w:t>
      </w:r>
      <w:r>
        <w:t>para</w:t>
      </w:r>
      <w:r>
        <w:rPr>
          <w:spacing w:val="-1"/>
        </w:rPr>
        <w:t xml:space="preserve"> </w:t>
      </w:r>
      <w:r>
        <w:t>qué</w:t>
      </w:r>
      <w:r>
        <w:rPr>
          <w:spacing w:val="-1"/>
        </w:rPr>
        <w:t xml:space="preserve"> </w:t>
      </w:r>
      <w:r>
        <w:t>trabaja.</w:t>
      </w:r>
    </w:p>
    <w:p w14:paraId="7C45FEE7" w14:textId="0EF4AC62" w:rsidR="00584CB5" w:rsidRDefault="00996ED2">
      <w:pPr>
        <w:pStyle w:val="BodyText"/>
        <w:spacing w:line="268" w:lineRule="auto"/>
        <w:ind w:left="243" w:right="542" w:firstLine="340"/>
        <w:jc w:val="both"/>
      </w:pPr>
      <w:r>
        <w:t>Entonces</w:t>
      </w:r>
      <w:r>
        <w:rPr>
          <w:spacing w:val="-9"/>
        </w:rPr>
        <w:t xml:space="preserve"> </w:t>
      </w:r>
      <w:r>
        <w:t>Scatty</w:t>
      </w:r>
      <w:r>
        <w:rPr>
          <w:spacing w:val="-8"/>
        </w:rPr>
        <w:t xml:space="preserve"> </w:t>
      </w:r>
      <w:r>
        <w:t>inspeccionó</w:t>
      </w:r>
      <w:r>
        <w:rPr>
          <w:spacing w:val="-9"/>
        </w:rPr>
        <w:t xml:space="preserve"> </w:t>
      </w:r>
      <w:r>
        <w:t>la</w:t>
      </w:r>
      <w:r>
        <w:rPr>
          <w:spacing w:val="-8"/>
        </w:rPr>
        <w:t xml:space="preserve"> </w:t>
      </w:r>
      <w:r>
        <w:t>zona</w:t>
      </w:r>
      <w:r>
        <w:rPr>
          <w:spacing w:val="-8"/>
        </w:rPr>
        <w:t xml:space="preserve"> </w:t>
      </w:r>
      <w:r>
        <w:t>para</w:t>
      </w:r>
      <w:r>
        <w:rPr>
          <w:spacing w:val="-9"/>
        </w:rPr>
        <w:t xml:space="preserve"> </w:t>
      </w:r>
      <w:r>
        <w:t>comprobar</w:t>
      </w:r>
      <w:r>
        <w:rPr>
          <w:spacing w:val="-8"/>
        </w:rPr>
        <w:t xml:space="preserve"> </w:t>
      </w:r>
      <w:r>
        <w:t>si</w:t>
      </w:r>
      <w:r>
        <w:rPr>
          <w:spacing w:val="-55"/>
        </w:rPr>
        <w:t xml:space="preserve"> </w:t>
      </w:r>
      <w:r>
        <w:t>alguien</w:t>
      </w:r>
      <w:r>
        <w:rPr>
          <w:spacing w:val="-9"/>
        </w:rPr>
        <w:t xml:space="preserve"> </w:t>
      </w:r>
      <w:r>
        <w:t>estaba</w:t>
      </w:r>
      <w:r>
        <w:rPr>
          <w:spacing w:val="-8"/>
        </w:rPr>
        <w:t xml:space="preserve"> </w:t>
      </w:r>
      <w:r>
        <w:t>escuchando</w:t>
      </w:r>
      <w:r>
        <w:rPr>
          <w:spacing w:val="-8"/>
        </w:rPr>
        <w:t xml:space="preserve"> </w:t>
      </w:r>
      <w:r>
        <w:t>la</w:t>
      </w:r>
      <w:r>
        <w:rPr>
          <w:spacing w:val="-8"/>
        </w:rPr>
        <w:t xml:space="preserve"> </w:t>
      </w:r>
      <w:r>
        <w:t>conversación</w:t>
      </w:r>
      <w:r>
        <w:rPr>
          <w:spacing w:val="-8"/>
        </w:rPr>
        <w:t xml:space="preserve"> </w:t>
      </w:r>
      <w:r>
        <w:t>e</w:t>
      </w:r>
      <w:r>
        <w:rPr>
          <w:spacing w:val="-8"/>
        </w:rPr>
        <w:t xml:space="preserve"> </w:t>
      </w:r>
      <w:r>
        <w:t>instantes</w:t>
      </w:r>
      <w:r>
        <w:rPr>
          <w:spacing w:val="-8"/>
        </w:rPr>
        <w:t xml:space="preserve"> </w:t>
      </w:r>
      <w:r>
        <w:t>después</w:t>
      </w:r>
      <w:r>
        <w:rPr>
          <w:spacing w:val="-4"/>
        </w:rPr>
        <w:t xml:space="preserve"> </w:t>
      </w:r>
      <w:r>
        <w:t>les</w:t>
      </w:r>
      <w:r>
        <w:rPr>
          <w:spacing w:val="-3"/>
        </w:rPr>
        <w:t xml:space="preserve"> </w:t>
      </w:r>
      <w:r>
        <w:t>clavó</w:t>
      </w:r>
      <w:r>
        <w:rPr>
          <w:spacing w:val="-3"/>
        </w:rPr>
        <w:t xml:space="preserve"> </w:t>
      </w:r>
      <w:r>
        <w:t>la</w:t>
      </w:r>
      <w:r>
        <w:rPr>
          <w:spacing w:val="-3"/>
        </w:rPr>
        <w:t xml:space="preserve"> </w:t>
      </w:r>
      <w:r>
        <w:t>mirada.</w:t>
      </w:r>
    </w:p>
    <w:p w14:paraId="7C45FEE8" w14:textId="5B85D9E8" w:rsidR="00584CB5" w:rsidRDefault="00996ED2">
      <w:pPr>
        <w:pStyle w:val="BodyText"/>
        <w:spacing w:line="268" w:lineRule="auto"/>
        <w:ind w:left="243" w:right="540" w:firstLine="340"/>
        <w:jc w:val="both"/>
      </w:pPr>
      <w:r>
        <w:t>—Seguramente,</w:t>
      </w:r>
      <w:r>
        <w:rPr>
          <w:spacing w:val="-17"/>
        </w:rPr>
        <w:t xml:space="preserve"> </w:t>
      </w:r>
      <w:r>
        <w:t>en</w:t>
      </w:r>
      <w:r>
        <w:rPr>
          <w:spacing w:val="-8"/>
        </w:rPr>
        <w:t xml:space="preserve"> </w:t>
      </w:r>
      <w:r>
        <w:t>cuestión</w:t>
      </w:r>
      <w:r>
        <w:rPr>
          <w:spacing w:val="-8"/>
        </w:rPr>
        <w:t xml:space="preserve"> </w:t>
      </w:r>
      <w:r>
        <w:t>de</w:t>
      </w:r>
      <w:r>
        <w:rPr>
          <w:spacing w:val="-8"/>
        </w:rPr>
        <w:t xml:space="preserve"> </w:t>
      </w:r>
      <w:r>
        <w:t>una</w:t>
      </w:r>
      <w:r>
        <w:rPr>
          <w:spacing w:val="-8"/>
        </w:rPr>
        <w:t xml:space="preserve"> </w:t>
      </w:r>
      <w:r>
        <w:t>hora</w:t>
      </w:r>
      <w:r>
        <w:rPr>
          <w:spacing w:val="-9"/>
        </w:rPr>
        <w:t xml:space="preserve"> </w:t>
      </w:r>
      <w:r>
        <w:t>comenzaréis</w:t>
      </w:r>
      <w:r>
        <w:rPr>
          <w:spacing w:val="-8"/>
        </w:rPr>
        <w:t xml:space="preserve"> </w:t>
      </w:r>
      <w:r>
        <w:t>a</w:t>
      </w:r>
      <w:r>
        <w:rPr>
          <w:spacing w:val="-55"/>
        </w:rPr>
        <w:t xml:space="preserve"> </w:t>
      </w:r>
      <w:r>
        <w:t>sentiros cansados, exhaustos, os comenzarán a doler los</w:t>
      </w:r>
      <w:r>
        <w:rPr>
          <w:spacing w:val="1"/>
        </w:rPr>
        <w:t xml:space="preserve"> </w:t>
      </w:r>
      <w:r>
        <w:t>músculos e incluso quizá sintáis un leve dolor de cabeza.</w:t>
      </w:r>
      <w:r>
        <w:rPr>
          <w:spacing w:val="1"/>
        </w:rPr>
        <w:t xml:space="preserve"> </w:t>
      </w:r>
      <w:r>
        <w:t>Eso</w:t>
      </w:r>
      <w:r>
        <w:rPr>
          <w:spacing w:val="-5"/>
        </w:rPr>
        <w:t xml:space="preserve"> </w:t>
      </w:r>
      <w:r>
        <w:t>se</w:t>
      </w:r>
      <w:r>
        <w:rPr>
          <w:spacing w:val="-5"/>
        </w:rPr>
        <w:t xml:space="preserve"> </w:t>
      </w:r>
      <w:r>
        <w:t>debe</w:t>
      </w:r>
      <w:r>
        <w:rPr>
          <w:spacing w:val="-4"/>
        </w:rPr>
        <w:t xml:space="preserve"> </w:t>
      </w:r>
      <w:r>
        <w:t>al</w:t>
      </w:r>
      <w:r>
        <w:rPr>
          <w:spacing w:val="-5"/>
        </w:rPr>
        <w:t xml:space="preserve"> </w:t>
      </w:r>
      <w:r>
        <w:t>campo</w:t>
      </w:r>
      <w:r>
        <w:rPr>
          <w:spacing w:val="-4"/>
        </w:rPr>
        <w:t xml:space="preserve"> </w:t>
      </w:r>
      <w:r>
        <w:t>mágico</w:t>
      </w:r>
      <w:r>
        <w:rPr>
          <w:spacing w:val="-5"/>
        </w:rPr>
        <w:t xml:space="preserve"> </w:t>
      </w:r>
      <w:r>
        <w:t>que</w:t>
      </w:r>
      <w:r>
        <w:rPr>
          <w:spacing w:val="-4"/>
        </w:rPr>
        <w:t xml:space="preserve"> </w:t>
      </w:r>
      <w:r>
        <w:t>nutre</w:t>
      </w:r>
      <w:r>
        <w:rPr>
          <w:spacing w:val="-5"/>
        </w:rPr>
        <w:t xml:space="preserve"> </w:t>
      </w:r>
      <w:r>
        <w:t>vuestras</w:t>
      </w:r>
      <w:r>
        <w:rPr>
          <w:spacing w:val="-5"/>
        </w:rPr>
        <w:t xml:space="preserve"> </w:t>
      </w:r>
      <w:r>
        <w:t>auras.</w:t>
      </w:r>
      <w:r>
        <w:rPr>
          <w:spacing w:val="-12"/>
        </w:rPr>
        <w:t xml:space="preserve"> </w:t>
      </w:r>
      <w:r>
        <w:t>Sin</w:t>
      </w:r>
      <w:r>
        <w:rPr>
          <w:spacing w:val="-55"/>
        </w:rPr>
        <w:t xml:space="preserve"> </w:t>
      </w:r>
      <w:r>
        <w:rPr>
          <w:spacing w:val="-2"/>
        </w:rPr>
        <w:t>embargo,</w:t>
      </w:r>
      <w:r>
        <w:rPr>
          <w:spacing w:val="-26"/>
        </w:rPr>
        <w:t xml:space="preserve"> </w:t>
      </w:r>
      <w:r>
        <w:rPr>
          <w:spacing w:val="-1"/>
        </w:rPr>
        <w:t>no</w:t>
      </w:r>
      <w:r>
        <w:rPr>
          <w:spacing w:val="-16"/>
        </w:rPr>
        <w:t xml:space="preserve"> </w:t>
      </w:r>
      <w:r>
        <w:rPr>
          <w:spacing w:val="-1"/>
        </w:rPr>
        <w:t>debéis</w:t>
      </w:r>
      <w:r>
        <w:rPr>
          <w:spacing w:val="-16"/>
        </w:rPr>
        <w:t xml:space="preserve"> </w:t>
      </w:r>
      <w:r>
        <w:rPr>
          <w:spacing w:val="-1"/>
        </w:rPr>
        <w:t>preocuparos,</w:t>
      </w:r>
      <w:r>
        <w:rPr>
          <w:spacing w:val="-25"/>
        </w:rPr>
        <w:t xml:space="preserve"> </w:t>
      </w:r>
      <w:r>
        <w:rPr>
          <w:spacing w:val="-1"/>
        </w:rPr>
        <w:t>porque</w:t>
      </w:r>
      <w:r>
        <w:rPr>
          <w:spacing w:val="-16"/>
        </w:rPr>
        <w:t xml:space="preserve"> </w:t>
      </w:r>
      <w:r>
        <w:rPr>
          <w:spacing w:val="-1"/>
        </w:rPr>
        <w:t>vuestras</w:t>
      </w:r>
      <w:r>
        <w:rPr>
          <w:spacing w:val="-16"/>
        </w:rPr>
        <w:t xml:space="preserve"> </w:t>
      </w:r>
      <w:r>
        <w:rPr>
          <w:spacing w:val="-1"/>
        </w:rPr>
        <w:t>peculiares</w:t>
      </w:r>
      <w:r>
        <w:rPr>
          <w:spacing w:val="-56"/>
        </w:rPr>
        <w:t xml:space="preserve"> </w:t>
      </w:r>
      <w:r>
        <w:t>y únicas auras son excepcionalmente poderosas. Lo único</w:t>
      </w:r>
      <w:r>
        <w:rPr>
          <w:spacing w:val="1"/>
        </w:rPr>
        <w:t xml:space="preserve"> </w:t>
      </w:r>
      <w:r>
        <w:t>que puede mitigar estas dolencias es la continua ingestión</w:t>
      </w:r>
      <w:r>
        <w:rPr>
          <w:spacing w:val="1"/>
        </w:rPr>
        <w:t xml:space="preserve"> </w:t>
      </w:r>
      <w:r>
        <w:t>de líquidos —aconsejó Scatty mientras se dirigía de ventana</w:t>
      </w:r>
      <w:r>
        <w:rPr>
          <w:spacing w:val="-6"/>
        </w:rPr>
        <w:t xml:space="preserve"> </w:t>
      </w:r>
      <w:r>
        <w:t>en</w:t>
      </w:r>
      <w:r>
        <w:rPr>
          <w:spacing w:val="-6"/>
        </w:rPr>
        <w:t xml:space="preserve"> </w:t>
      </w:r>
      <w:r>
        <w:t>ventana</w:t>
      </w:r>
      <w:r>
        <w:rPr>
          <w:spacing w:val="-5"/>
        </w:rPr>
        <w:t xml:space="preserve"> </w:t>
      </w:r>
      <w:r>
        <w:t>y</w:t>
      </w:r>
      <w:r>
        <w:rPr>
          <w:spacing w:val="-6"/>
        </w:rPr>
        <w:t xml:space="preserve"> </w:t>
      </w:r>
      <w:r>
        <w:t>se</w:t>
      </w:r>
      <w:r>
        <w:rPr>
          <w:spacing w:val="-6"/>
        </w:rPr>
        <w:t xml:space="preserve"> </w:t>
      </w:r>
      <w:r>
        <w:t>inclinaba</w:t>
      </w:r>
      <w:r>
        <w:rPr>
          <w:spacing w:val="-5"/>
        </w:rPr>
        <w:t xml:space="preserve"> </w:t>
      </w:r>
      <w:r>
        <w:t>para</w:t>
      </w:r>
      <w:r>
        <w:rPr>
          <w:spacing w:val="-6"/>
        </w:rPr>
        <w:t xml:space="preserve"> </w:t>
      </w:r>
      <w:r>
        <w:t>examinar</w:t>
      </w:r>
      <w:r>
        <w:rPr>
          <w:spacing w:val="-6"/>
        </w:rPr>
        <w:t xml:space="preserve"> </w:t>
      </w:r>
      <w:r>
        <w:t>el</w:t>
      </w:r>
      <w:r>
        <w:rPr>
          <w:spacing w:val="-5"/>
        </w:rPr>
        <w:t xml:space="preserve"> </w:t>
      </w:r>
      <w:r>
        <w:t>exterior—.</w:t>
      </w:r>
      <w:r>
        <w:rPr>
          <w:spacing w:val="-55"/>
        </w:rPr>
        <w:t xml:space="preserve"> </w:t>
      </w:r>
      <w:r>
        <w:t>Sé</w:t>
      </w:r>
      <w:r>
        <w:rPr>
          <w:spacing w:val="-7"/>
        </w:rPr>
        <w:t xml:space="preserve"> </w:t>
      </w:r>
      <w:r>
        <w:t>que</w:t>
      </w:r>
      <w:r>
        <w:rPr>
          <w:spacing w:val="-6"/>
        </w:rPr>
        <w:t xml:space="preserve"> </w:t>
      </w:r>
      <w:r>
        <w:t>están</w:t>
      </w:r>
      <w:r>
        <w:rPr>
          <w:spacing w:val="-6"/>
        </w:rPr>
        <w:t xml:space="preserve"> </w:t>
      </w:r>
      <w:r>
        <w:t>ahí</w:t>
      </w:r>
      <w:r>
        <w:rPr>
          <w:spacing w:val="-7"/>
        </w:rPr>
        <w:t xml:space="preserve"> </w:t>
      </w:r>
      <w:r>
        <w:t>fuera,</w:t>
      </w:r>
      <w:r>
        <w:rPr>
          <w:spacing w:val="-15"/>
        </w:rPr>
        <w:t xml:space="preserve"> </w:t>
      </w:r>
      <w:r>
        <w:t>pero</w:t>
      </w:r>
      <w:r>
        <w:rPr>
          <w:spacing w:val="-7"/>
        </w:rPr>
        <w:t xml:space="preserve"> </w:t>
      </w:r>
      <w:r>
        <w:t>no</w:t>
      </w:r>
      <w:r>
        <w:rPr>
          <w:spacing w:val="-6"/>
        </w:rPr>
        <w:t xml:space="preserve"> </w:t>
      </w:r>
      <w:r>
        <w:t>logro</w:t>
      </w:r>
      <w:r>
        <w:rPr>
          <w:spacing w:val="-6"/>
        </w:rPr>
        <w:t xml:space="preserve"> </w:t>
      </w:r>
      <w:r>
        <w:t>verlos</w:t>
      </w:r>
      <w:r>
        <w:rPr>
          <w:spacing w:val="-7"/>
        </w:rPr>
        <w:t xml:space="preserve"> </w:t>
      </w:r>
      <w:r>
        <w:t>—comentó.</w:t>
      </w:r>
    </w:p>
    <w:p w14:paraId="7C45FEE9" w14:textId="77777777" w:rsidR="00584CB5" w:rsidRDefault="00996ED2">
      <w:pPr>
        <w:pStyle w:val="BodyText"/>
        <w:spacing w:line="262" w:lineRule="exact"/>
        <w:ind w:left="583"/>
        <w:jc w:val="both"/>
      </w:pPr>
      <w:r>
        <w:t>—¿A</w:t>
      </w:r>
      <w:r>
        <w:rPr>
          <w:spacing w:val="1"/>
        </w:rPr>
        <w:t xml:space="preserve"> </w:t>
      </w:r>
      <w:r>
        <w:t>quién?</w:t>
      </w:r>
    </w:p>
    <w:p w14:paraId="7C45FEEA" w14:textId="77777777" w:rsidR="00584CB5" w:rsidRDefault="00996ED2">
      <w:pPr>
        <w:pStyle w:val="BodyText"/>
        <w:spacing w:before="31"/>
        <w:ind w:left="583"/>
        <w:jc w:val="both"/>
      </w:pPr>
      <w:r>
        <w:rPr>
          <w:spacing w:val="-2"/>
        </w:rPr>
        <w:t>—A</w:t>
      </w:r>
      <w:r>
        <w:rPr>
          <w:spacing w:val="-5"/>
        </w:rPr>
        <w:t xml:space="preserve"> </w:t>
      </w:r>
      <w:r>
        <w:rPr>
          <w:spacing w:val="-2"/>
        </w:rPr>
        <w:t>los</w:t>
      </w:r>
      <w:r>
        <w:rPr>
          <w:spacing w:val="-12"/>
        </w:rPr>
        <w:t xml:space="preserve"> </w:t>
      </w:r>
      <w:r>
        <w:rPr>
          <w:spacing w:val="-2"/>
        </w:rPr>
        <w:t>Torc</w:t>
      </w:r>
      <w:r>
        <w:rPr>
          <w:spacing w:val="-12"/>
        </w:rPr>
        <w:t xml:space="preserve"> </w:t>
      </w:r>
      <w:r>
        <w:rPr>
          <w:spacing w:val="-1"/>
        </w:rPr>
        <w:t>Allta.</w:t>
      </w:r>
    </w:p>
    <w:p w14:paraId="7C45FEEB" w14:textId="38866D91" w:rsidR="00584CB5" w:rsidRDefault="00996ED2">
      <w:pPr>
        <w:pStyle w:val="BodyText"/>
        <w:spacing w:before="31" w:line="268" w:lineRule="auto"/>
        <w:ind w:left="243" w:right="540" w:firstLine="340"/>
        <w:jc w:val="right"/>
      </w:pPr>
      <w:r>
        <w:t>—¿Son</w:t>
      </w:r>
      <w:r>
        <w:rPr>
          <w:spacing w:val="11"/>
        </w:rPr>
        <w:t xml:space="preserve"> </w:t>
      </w:r>
      <w:r>
        <w:t>realmente</w:t>
      </w:r>
      <w:r>
        <w:rPr>
          <w:spacing w:val="11"/>
        </w:rPr>
        <w:t xml:space="preserve"> </w:t>
      </w:r>
      <w:r>
        <w:t>hombres-jabalí?</w:t>
      </w:r>
      <w:r>
        <w:rPr>
          <w:spacing w:val="11"/>
        </w:rPr>
        <w:t xml:space="preserve"> </w:t>
      </w:r>
      <w:r>
        <w:t>Me</w:t>
      </w:r>
      <w:r>
        <w:rPr>
          <w:spacing w:val="11"/>
        </w:rPr>
        <w:t xml:space="preserve"> </w:t>
      </w:r>
      <w:r>
        <w:t>refiero</w:t>
      </w:r>
      <w:r>
        <w:rPr>
          <w:spacing w:val="11"/>
        </w:rPr>
        <w:t xml:space="preserve"> </w:t>
      </w:r>
      <w:r>
        <w:t>a</w:t>
      </w:r>
      <w:r>
        <w:rPr>
          <w:spacing w:val="11"/>
        </w:rPr>
        <w:t xml:space="preserve"> </w:t>
      </w:r>
      <w:r>
        <w:t>hom</w:t>
      </w:r>
      <w:r>
        <w:rPr>
          <w:w w:val="105"/>
        </w:rPr>
        <w:t>bres</w:t>
      </w:r>
      <w:r>
        <w:rPr>
          <w:spacing w:val="3"/>
          <w:w w:val="105"/>
        </w:rPr>
        <w:t xml:space="preserve"> </w:t>
      </w:r>
      <w:r>
        <w:rPr>
          <w:w w:val="105"/>
        </w:rPr>
        <w:t>que</w:t>
      </w:r>
      <w:r>
        <w:rPr>
          <w:spacing w:val="3"/>
          <w:w w:val="105"/>
        </w:rPr>
        <w:t xml:space="preserve"> </w:t>
      </w:r>
      <w:r>
        <w:rPr>
          <w:w w:val="105"/>
        </w:rPr>
        <w:t>se</w:t>
      </w:r>
      <w:r>
        <w:rPr>
          <w:spacing w:val="3"/>
          <w:w w:val="105"/>
        </w:rPr>
        <w:t xml:space="preserve"> </w:t>
      </w:r>
      <w:r>
        <w:rPr>
          <w:w w:val="105"/>
        </w:rPr>
        <w:t>transforman</w:t>
      </w:r>
      <w:r>
        <w:rPr>
          <w:spacing w:val="4"/>
          <w:w w:val="105"/>
        </w:rPr>
        <w:t xml:space="preserve"> </w:t>
      </w:r>
      <w:r>
        <w:rPr>
          <w:w w:val="105"/>
        </w:rPr>
        <w:t>en</w:t>
      </w:r>
      <w:r>
        <w:rPr>
          <w:spacing w:val="3"/>
          <w:w w:val="105"/>
        </w:rPr>
        <w:t xml:space="preserve"> </w:t>
      </w:r>
      <w:r>
        <w:rPr>
          <w:w w:val="105"/>
        </w:rPr>
        <w:t>jabalíes</w:t>
      </w:r>
      <w:r>
        <w:rPr>
          <w:spacing w:val="3"/>
          <w:w w:val="105"/>
        </w:rPr>
        <w:t xml:space="preserve"> </w:t>
      </w:r>
      <w:r>
        <w:rPr>
          <w:w w:val="105"/>
        </w:rPr>
        <w:t>—preguntó</w:t>
      </w:r>
      <w:r>
        <w:rPr>
          <w:spacing w:val="3"/>
          <w:w w:val="105"/>
        </w:rPr>
        <w:t xml:space="preserve"> </w:t>
      </w:r>
      <w:r>
        <w:rPr>
          <w:w w:val="105"/>
        </w:rPr>
        <w:t>Sophie.</w:t>
      </w:r>
      <w:r>
        <w:rPr>
          <w:spacing w:val="-57"/>
          <w:w w:val="105"/>
        </w:rPr>
        <w:t xml:space="preserve"> </w:t>
      </w:r>
      <w:r>
        <w:rPr>
          <w:w w:val="105"/>
        </w:rPr>
        <w:t>Sophie sabía perfectamente que su hermano no había</w:t>
      </w:r>
      <w:r>
        <w:rPr>
          <w:spacing w:val="1"/>
          <w:w w:val="105"/>
        </w:rPr>
        <w:t xml:space="preserve"> </w:t>
      </w:r>
      <w:r>
        <w:rPr>
          <w:w w:val="105"/>
        </w:rPr>
        <w:t>musitado</w:t>
      </w:r>
      <w:r>
        <w:rPr>
          <w:spacing w:val="15"/>
          <w:w w:val="105"/>
        </w:rPr>
        <w:t xml:space="preserve"> </w:t>
      </w:r>
      <w:r>
        <w:rPr>
          <w:w w:val="105"/>
        </w:rPr>
        <w:t>palabra</w:t>
      </w:r>
      <w:r>
        <w:rPr>
          <w:spacing w:val="16"/>
          <w:w w:val="105"/>
        </w:rPr>
        <w:t xml:space="preserve"> </w:t>
      </w:r>
      <w:r>
        <w:rPr>
          <w:w w:val="105"/>
        </w:rPr>
        <w:t>desde</w:t>
      </w:r>
      <w:r>
        <w:rPr>
          <w:spacing w:val="15"/>
          <w:w w:val="105"/>
        </w:rPr>
        <w:t xml:space="preserve"> </w:t>
      </w:r>
      <w:r>
        <w:rPr>
          <w:w w:val="105"/>
        </w:rPr>
        <w:t>que</w:t>
      </w:r>
      <w:r>
        <w:rPr>
          <w:spacing w:val="16"/>
          <w:w w:val="105"/>
        </w:rPr>
        <w:t xml:space="preserve"> </w:t>
      </w:r>
      <w:r>
        <w:rPr>
          <w:w w:val="105"/>
        </w:rPr>
        <w:t>Scathach</w:t>
      </w:r>
      <w:r>
        <w:rPr>
          <w:spacing w:val="16"/>
          <w:w w:val="105"/>
        </w:rPr>
        <w:t xml:space="preserve"> </w:t>
      </w:r>
      <w:r>
        <w:rPr>
          <w:w w:val="105"/>
        </w:rPr>
        <w:t>había</w:t>
      </w:r>
      <w:r>
        <w:rPr>
          <w:spacing w:val="15"/>
          <w:w w:val="105"/>
        </w:rPr>
        <w:t xml:space="preserve"> </w:t>
      </w:r>
      <w:r>
        <w:rPr>
          <w:w w:val="105"/>
        </w:rPr>
        <w:t>cruzado</w:t>
      </w:r>
      <w:r>
        <w:rPr>
          <w:spacing w:val="16"/>
          <w:w w:val="105"/>
        </w:rPr>
        <w:t xml:space="preserve"> </w:t>
      </w:r>
      <w:r>
        <w:rPr>
          <w:w w:val="105"/>
        </w:rPr>
        <w:t>el</w:t>
      </w:r>
      <w:r>
        <w:rPr>
          <w:spacing w:val="-57"/>
          <w:w w:val="105"/>
        </w:rPr>
        <w:t xml:space="preserve"> </w:t>
      </w:r>
      <w:r>
        <w:t>umbral</w:t>
      </w:r>
      <w:r>
        <w:rPr>
          <w:spacing w:val="9"/>
        </w:rPr>
        <w:t xml:space="preserve"> </w:t>
      </w:r>
      <w:r>
        <w:t>de</w:t>
      </w:r>
      <w:r>
        <w:rPr>
          <w:spacing w:val="9"/>
        </w:rPr>
        <w:t xml:space="preserve"> </w:t>
      </w:r>
      <w:r>
        <w:t>la</w:t>
      </w:r>
      <w:r>
        <w:rPr>
          <w:spacing w:val="9"/>
        </w:rPr>
        <w:t xml:space="preserve"> </w:t>
      </w:r>
      <w:r>
        <w:t>habitación.</w:t>
      </w:r>
      <w:r>
        <w:rPr>
          <w:spacing w:val="-1"/>
        </w:rPr>
        <w:t xml:space="preserve"> </w:t>
      </w:r>
      <w:r>
        <w:t>Él</w:t>
      </w:r>
      <w:r>
        <w:rPr>
          <w:spacing w:val="9"/>
        </w:rPr>
        <w:t xml:space="preserve"> </w:t>
      </w:r>
      <w:r>
        <w:t>no</w:t>
      </w:r>
      <w:r>
        <w:rPr>
          <w:spacing w:val="9"/>
        </w:rPr>
        <w:t xml:space="preserve"> </w:t>
      </w:r>
      <w:r>
        <w:t>cesaba</w:t>
      </w:r>
      <w:r>
        <w:rPr>
          <w:spacing w:val="9"/>
        </w:rPr>
        <w:t xml:space="preserve"> </w:t>
      </w:r>
      <w:r>
        <w:t>de</w:t>
      </w:r>
      <w:r>
        <w:rPr>
          <w:spacing w:val="9"/>
        </w:rPr>
        <w:t xml:space="preserve"> </w:t>
      </w:r>
      <w:r>
        <w:t>mirarla, con</w:t>
      </w:r>
      <w:r>
        <w:rPr>
          <w:spacing w:val="9"/>
        </w:rPr>
        <w:t xml:space="preserve"> </w:t>
      </w:r>
      <w:r>
        <w:t>una</w:t>
      </w:r>
      <w:r>
        <w:rPr>
          <w:spacing w:val="-55"/>
        </w:rPr>
        <w:t xml:space="preserve"> </w:t>
      </w:r>
      <w:r>
        <w:rPr>
          <w:w w:val="105"/>
        </w:rPr>
        <w:t>expresión</w:t>
      </w:r>
      <w:r>
        <w:rPr>
          <w:spacing w:val="-10"/>
          <w:w w:val="105"/>
        </w:rPr>
        <w:t xml:space="preserve"> </w:t>
      </w:r>
      <w:r>
        <w:rPr>
          <w:w w:val="105"/>
        </w:rPr>
        <w:t>en</w:t>
      </w:r>
      <w:r>
        <w:rPr>
          <w:spacing w:val="-10"/>
          <w:w w:val="105"/>
        </w:rPr>
        <w:t xml:space="preserve"> </w:t>
      </w:r>
      <w:r>
        <w:rPr>
          <w:w w:val="105"/>
        </w:rPr>
        <w:t>los</w:t>
      </w:r>
      <w:r>
        <w:rPr>
          <w:spacing w:val="-10"/>
          <w:w w:val="105"/>
        </w:rPr>
        <w:t xml:space="preserve"> </w:t>
      </w:r>
      <w:r>
        <w:rPr>
          <w:w w:val="105"/>
        </w:rPr>
        <w:t>ojos</w:t>
      </w:r>
      <w:r>
        <w:rPr>
          <w:spacing w:val="-10"/>
          <w:w w:val="105"/>
        </w:rPr>
        <w:t xml:space="preserve"> </w:t>
      </w:r>
      <w:r>
        <w:rPr>
          <w:w w:val="105"/>
        </w:rPr>
        <w:t>que</w:t>
      </w:r>
      <w:r>
        <w:rPr>
          <w:spacing w:val="-10"/>
          <w:w w:val="105"/>
        </w:rPr>
        <w:t xml:space="preserve"> </w:t>
      </w:r>
      <w:r>
        <w:rPr>
          <w:w w:val="105"/>
        </w:rPr>
        <w:t>desprendía</w:t>
      </w:r>
      <w:r>
        <w:rPr>
          <w:spacing w:val="-10"/>
          <w:w w:val="105"/>
        </w:rPr>
        <w:t xml:space="preserve"> </w:t>
      </w:r>
      <w:r>
        <w:rPr>
          <w:w w:val="105"/>
        </w:rPr>
        <w:t>horror</w:t>
      </w:r>
      <w:r>
        <w:rPr>
          <w:spacing w:val="-9"/>
          <w:w w:val="105"/>
        </w:rPr>
        <w:t xml:space="preserve"> </w:t>
      </w:r>
      <w:r>
        <w:rPr>
          <w:w w:val="105"/>
        </w:rPr>
        <w:t>y</w:t>
      </w:r>
      <w:r>
        <w:rPr>
          <w:spacing w:val="-10"/>
          <w:w w:val="105"/>
        </w:rPr>
        <w:t xml:space="preserve"> </w:t>
      </w:r>
      <w:r>
        <w:rPr>
          <w:w w:val="105"/>
        </w:rPr>
        <w:t>con</w:t>
      </w:r>
      <w:r>
        <w:rPr>
          <w:spacing w:val="-10"/>
          <w:w w:val="105"/>
        </w:rPr>
        <w:t xml:space="preserve"> </w:t>
      </w:r>
      <w:r>
        <w:rPr>
          <w:w w:val="105"/>
        </w:rPr>
        <w:t>los</w:t>
      </w:r>
      <w:r>
        <w:rPr>
          <w:spacing w:val="-10"/>
          <w:w w:val="105"/>
        </w:rPr>
        <w:t xml:space="preserve"> </w:t>
      </w:r>
      <w:r>
        <w:rPr>
          <w:w w:val="105"/>
        </w:rPr>
        <w:t>labios</w:t>
      </w:r>
      <w:r>
        <w:rPr>
          <w:spacing w:val="-4"/>
          <w:w w:val="105"/>
        </w:rPr>
        <w:t xml:space="preserve"> </w:t>
      </w:r>
      <w:r>
        <w:rPr>
          <w:w w:val="105"/>
        </w:rPr>
        <w:t>apretados</w:t>
      </w:r>
      <w:r>
        <w:rPr>
          <w:spacing w:val="-4"/>
          <w:w w:val="105"/>
        </w:rPr>
        <w:t xml:space="preserve"> </w:t>
      </w:r>
      <w:r>
        <w:rPr>
          <w:w w:val="105"/>
        </w:rPr>
        <w:t>con</w:t>
      </w:r>
      <w:r>
        <w:rPr>
          <w:spacing w:val="-4"/>
          <w:w w:val="105"/>
        </w:rPr>
        <w:t xml:space="preserve"> </w:t>
      </w:r>
      <w:r>
        <w:rPr>
          <w:w w:val="105"/>
        </w:rPr>
        <w:t>fuerza.</w:t>
      </w:r>
      <w:r>
        <w:rPr>
          <w:spacing w:val="-10"/>
          <w:w w:val="105"/>
        </w:rPr>
        <w:t xml:space="preserve"> </w:t>
      </w:r>
      <w:r>
        <w:rPr>
          <w:w w:val="105"/>
        </w:rPr>
        <w:t>Conocía</w:t>
      </w:r>
      <w:r>
        <w:rPr>
          <w:spacing w:val="-4"/>
          <w:w w:val="105"/>
        </w:rPr>
        <w:t xml:space="preserve"> </w:t>
      </w:r>
      <w:r>
        <w:rPr>
          <w:w w:val="105"/>
        </w:rPr>
        <w:t>muy</w:t>
      </w:r>
      <w:r>
        <w:rPr>
          <w:spacing w:val="-4"/>
          <w:w w:val="105"/>
        </w:rPr>
        <w:t xml:space="preserve"> </w:t>
      </w:r>
      <w:r>
        <w:rPr>
          <w:w w:val="105"/>
        </w:rPr>
        <w:t>bien</w:t>
      </w:r>
      <w:r>
        <w:rPr>
          <w:spacing w:val="-4"/>
          <w:w w:val="105"/>
        </w:rPr>
        <w:t xml:space="preserve"> </w:t>
      </w:r>
      <w:r>
        <w:rPr>
          <w:w w:val="105"/>
        </w:rPr>
        <w:t>esa</w:t>
      </w:r>
      <w:r>
        <w:rPr>
          <w:spacing w:val="-4"/>
          <w:w w:val="105"/>
        </w:rPr>
        <w:t xml:space="preserve"> </w:t>
      </w:r>
      <w:r>
        <w:rPr>
          <w:w w:val="105"/>
        </w:rPr>
        <w:t>expre</w:t>
      </w:r>
      <w:r>
        <w:rPr>
          <w:spacing w:val="-2"/>
          <w:w w:val="105"/>
        </w:rPr>
        <w:t xml:space="preserve">sión. Josh estaba asustado y Sophie intuyó que estaba </w:t>
      </w:r>
      <w:r>
        <w:rPr>
          <w:spacing w:val="-1"/>
          <w:w w:val="105"/>
        </w:rPr>
        <w:t>re</w:t>
      </w:r>
      <w:r>
        <w:rPr>
          <w:w w:val="105"/>
        </w:rPr>
        <w:t>cordando</w:t>
      </w:r>
      <w:r>
        <w:rPr>
          <w:spacing w:val="1"/>
          <w:w w:val="105"/>
        </w:rPr>
        <w:t xml:space="preserve"> </w:t>
      </w:r>
      <w:r>
        <w:rPr>
          <w:w w:val="105"/>
        </w:rPr>
        <w:t>todas</w:t>
      </w:r>
      <w:r>
        <w:rPr>
          <w:spacing w:val="1"/>
          <w:w w:val="105"/>
        </w:rPr>
        <w:t xml:space="preserve"> </w:t>
      </w:r>
      <w:r>
        <w:rPr>
          <w:w w:val="105"/>
        </w:rPr>
        <w:t>las</w:t>
      </w:r>
      <w:r>
        <w:rPr>
          <w:spacing w:val="1"/>
          <w:w w:val="105"/>
        </w:rPr>
        <w:t xml:space="preserve"> </w:t>
      </w:r>
      <w:r>
        <w:rPr>
          <w:w w:val="105"/>
        </w:rPr>
        <w:t>novelas</w:t>
      </w:r>
      <w:r>
        <w:rPr>
          <w:spacing w:val="2"/>
          <w:w w:val="105"/>
        </w:rPr>
        <w:t xml:space="preserve"> </w:t>
      </w:r>
      <w:r>
        <w:rPr>
          <w:w w:val="105"/>
        </w:rPr>
        <w:t>y</w:t>
      </w:r>
      <w:r>
        <w:rPr>
          <w:spacing w:val="1"/>
          <w:w w:val="105"/>
        </w:rPr>
        <w:t xml:space="preserve"> </w:t>
      </w:r>
      <w:r>
        <w:rPr>
          <w:w w:val="105"/>
        </w:rPr>
        <w:t>películas</w:t>
      </w:r>
      <w:r>
        <w:rPr>
          <w:spacing w:val="1"/>
          <w:w w:val="105"/>
        </w:rPr>
        <w:t xml:space="preserve"> </w:t>
      </w:r>
      <w:r>
        <w:rPr>
          <w:w w:val="105"/>
        </w:rPr>
        <w:t>de</w:t>
      </w:r>
      <w:r>
        <w:rPr>
          <w:spacing w:val="2"/>
          <w:w w:val="105"/>
        </w:rPr>
        <w:t xml:space="preserve"> </w:t>
      </w:r>
      <w:r>
        <w:rPr>
          <w:w w:val="105"/>
        </w:rPr>
        <w:t>vampiros</w:t>
      </w:r>
      <w:r>
        <w:rPr>
          <w:spacing w:val="1"/>
          <w:w w:val="105"/>
        </w:rPr>
        <w:t xml:space="preserve"> </w:t>
      </w:r>
      <w:r>
        <w:rPr>
          <w:w w:val="105"/>
        </w:rPr>
        <w:t>que</w:t>
      </w:r>
    </w:p>
    <w:p w14:paraId="7C45FEEC" w14:textId="77777777" w:rsidR="00584CB5" w:rsidRDefault="00996ED2">
      <w:pPr>
        <w:pStyle w:val="BodyText"/>
        <w:spacing w:line="263" w:lineRule="exact"/>
        <w:ind w:left="243"/>
        <w:jc w:val="both"/>
      </w:pPr>
      <w:r>
        <w:t>había</w:t>
      </w:r>
      <w:r>
        <w:rPr>
          <w:spacing w:val="-2"/>
        </w:rPr>
        <w:t xml:space="preserve"> </w:t>
      </w:r>
      <w:r>
        <w:t>leído</w:t>
      </w:r>
      <w:r>
        <w:rPr>
          <w:spacing w:val="-1"/>
        </w:rPr>
        <w:t xml:space="preserve"> </w:t>
      </w:r>
      <w:r>
        <w:t>y</w:t>
      </w:r>
      <w:r>
        <w:rPr>
          <w:spacing w:val="-1"/>
        </w:rPr>
        <w:t xml:space="preserve"> </w:t>
      </w:r>
      <w:r>
        <w:t>visto.</w:t>
      </w:r>
    </w:p>
    <w:p w14:paraId="7C45FEED" w14:textId="77777777" w:rsidR="00584CB5" w:rsidRDefault="00996ED2">
      <w:pPr>
        <w:pStyle w:val="BodyText"/>
        <w:spacing w:before="32"/>
        <w:ind w:left="583"/>
        <w:jc w:val="both"/>
      </w:pPr>
      <w:r>
        <w:t>—No</w:t>
      </w:r>
      <w:r>
        <w:rPr>
          <w:spacing w:val="-12"/>
        </w:rPr>
        <w:t xml:space="preserve"> </w:t>
      </w:r>
      <w:r>
        <w:t>exactamente</w:t>
      </w:r>
      <w:r>
        <w:rPr>
          <w:spacing w:val="-11"/>
        </w:rPr>
        <w:t xml:space="preserve"> </w:t>
      </w:r>
      <w:r>
        <w:t>—respondió</w:t>
      </w:r>
      <w:r>
        <w:rPr>
          <w:spacing w:val="-11"/>
        </w:rPr>
        <w:t xml:space="preserve"> </w:t>
      </w:r>
      <w:r>
        <w:t>Scatty—.</w:t>
      </w:r>
      <w:r>
        <w:rPr>
          <w:spacing w:val="-21"/>
        </w:rPr>
        <w:t xml:space="preserve"> </w:t>
      </w:r>
      <w:r>
        <w:t>Sé</w:t>
      </w:r>
      <w:r>
        <w:rPr>
          <w:spacing w:val="-11"/>
        </w:rPr>
        <w:t xml:space="preserve"> </w:t>
      </w:r>
      <w:r>
        <w:t>que</w:t>
      </w:r>
      <w:r>
        <w:rPr>
          <w:spacing w:val="-12"/>
        </w:rPr>
        <w:t xml:space="preserve"> </w:t>
      </w:r>
      <w:r>
        <w:t>Nico-</w:t>
      </w:r>
    </w:p>
    <w:p w14:paraId="7C45FEEE" w14:textId="77777777" w:rsidR="00584CB5" w:rsidRDefault="00584CB5">
      <w:pPr>
        <w:jc w:val="both"/>
        <w:sectPr w:rsidR="00584CB5">
          <w:type w:val="continuous"/>
          <w:pgSz w:w="9080" w:h="12760"/>
          <w:pgMar w:top="100" w:right="1220" w:bottom="840" w:left="740" w:header="720" w:footer="720" w:gutter="0"/>
          <w:cols w:num="2" w:space="720" w:equalWidth="0">
            <w:col w:w="899" w:space="40"/>
            <w:col w:w="6181"/>
          </w:cols>
        </w:sectPr>
      </w:pPr>
    </w:p>
    <w:p w14:paraId="7C45FEEF" w14:textId="77777777" w:rsidR="00584CB5" w:rsidRDefault="00584CB5">
      <w:pPr>
        <w:pStyle w:val="BodyText"/>
        <w:spacing w:before="1"/>
        <w:rPr>
          <w:sz w:val="21"/>
        </w:rPr>
      </w:pPr>
    </w:p>
    <w:p w14:paraId="7C45FEF0"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EF1" w14:textId="77777777" w:rsidR="00584CB5" w:rsidRDefault="00584CB5">
      <w:pPr>
        <w:pStyle w:val="BodyText"/>
        <w:spacing w:before="8"/>
        <w:rPr>
          <w:rFonts w:ascii="Calibri"/>
          <w:sz w:val="13"/>
        </w:rPr>
      </w:pPr>
    </w:p>
    <w:p w14:paraId="7C45FEF2" w14:textId="77777777" w:rsidR="00584CB5" w:rsidRDefault="00584CB5">
      <w:pPr>
        <w:rPr>
          <w:rFonts w:ascii="Calibri"/>
          <w:sz w:val="13"/>
        </w:rPr>
        <w:sectPr w:rsidR="00584CB5">
          <w:pgSz w:w="9080" w:h="12760"/>
          <w:pgMar w:top="860" w:right="1220" w:bottom="840" w:left="740" w:header="138" w:footer="645" w:gutter="0"/>
          <w:cols w:space="720"/>
        </w:sectPr>
      </w:pPr>
    </w:p>
    <w:p w14:paraId="7C45FEF3" w14:textId="2854C89E" w:rsidR="00584CB5" w:rsidRDefault="00905D2D">
      <w:pPr>
        <w:pStyle w:val="BodyText"/>
        <w:spacing w:before="88" w:line="268" w:lineRule="auto"/>
        <w:ind w:left="1012"/>
        <w:jc w:val="both"/>
      </w:pPr>
      <w:r>
        <w:pict w14:anchorId="7C461EDD">
          <v:group id="_x0000_s3696" style="position:absolute;left:0;text-align:left;margin-left:6.25pt;margin-top:295.3pt;width:24pt;height:48pt;z-index:15928832;mso-position-horizontal-relative:page;mso-position-vertical-relative:page" coordorigin="125,5906" coordsize="480,960">
            <v:shape id="_x0000_s3698" style="position:absolute;left:124;top:5905;width:480;height:960" coordorigin="125,5906" coordsize="480,960" o:spt="100" adj="0,,0" path="m365,5906r,960m125,6386r480,e" filled="f" strokeweight=".25pt">
              <v:stroke joinstyle="round"/>
              <v:formulas/>
              <v:path arrowok="t" o:connecttype="segments"/>
            </v:shape>
            <v:shape id="_x0000_s3697" type="#_x0000_t75" style="position:absolute;left:242;top:6263;width:245;height:245">
              <v:imagedata r:id="rId6" o:title=""/>
            </v:shape>
            <w10:wrap anchorx="page" anchory="page"/>
          </v:group>
        </w:pict>
      </w:r>
      <w:r>
        <w:pict w14:anchorId="7C461EDE">
          <v:group id="_x0000_s3693" style="position:absolute;left:0;text-align:left;margin-left:422.75pt;margin-top:295.3pt;width:24pt;height:48pt;z-index:15929344;mso-position-horizontal-relative:page;mso-position-vertical-relative:page" coordorigin="8455,5906" coordsize="480,960">
            <v:shape id="_x0000_s3695" style="position:absolute;left:8455;top:5905;width:480;height:960" coordorigin="8455,5906" coordsize="480,960" o:spt="100" adj="0,,0" path="m8695,5906r,960m8455,6386r480,e" filled="f" strokeweight=".25pt">
              <v:stroke joinstyle="round"/>
              <v:formulas/>
              <v:path arrowok="t" o:connecttype="segments"/>
            </v:shape>
            <v:shape id="_x0000_s3694" type="#_x0000_t75" style="position:absolute;left:8572;top:6263;width:245;height:245">
              <v:imagedata r:id="rId6" o:title=""/>
            </v:shape>
            <w10:wrap anchorx="page" anchory="page"/>
          </v:group>
        </w:pict>
      </w:r>
      <w:r w:rsidR="00996ED2">
        <w:rPr>
          <w:spacing w:val="-1"/>
          <w:w w:val="105"/>
        </w:rPr>
        <w:t>las</w:t>
      </w:r>
      <w:r w:rsidR="00996ED2">
        <w:rPr>
          <w:spacing w:val="-14"/>
          <w:w w:val="105"/>
        </w:rPr>
        <w:t xml:space="preserve"> </w:t>
      </w:r>
      <w:r w:rsidR="00996ED2">
        <w:rPr>
          <w:spacing w:val="-1"/>
          <w:w w:val="105"/>
        </w:rPr>
        <w:t>os</w:t>
      </w:r>
      <w:r w:rsidR="00996ED2">
        <w:rPr>
          <w:spacing w:val="-15"/>
          <w:w w:val="105"/>
        </w:rPr>
        <w:t xml:space="preserve"> </w:t>
      </w:r>
      <w:r w:rsidR="00996ED2">
        <w:rPr>
          <w:spacing w:val="-1"/>
          <w:w w:val="105"/>
        </w:rPr>
        <w:t>ha</w:t>
      </w:r>
      <w:r w:rsidR="00996ED2">
        <w:rPr>
          <w:spacing w:val="-14"/>
          <w:w w:val="105"/>
        </w:rPr>
        <w:t xml:space="preserve"> </w:t>
      </w:r>
      <w:r w:rsidR="00996ED2">
        <w:rPr>
          <w:spacing w:val="-1"/>
          <w:w w:val="105"/>
        </w:rPr>
        <w:t>contado</w:t>
      </w:r>
      <w:r w:rsidR="00996ED2">
        <w:rPr>
          <w:spacing w:val="-14"/>
          <w:w w:val="105"/>
        </w:rPr>
        <w:t xml:space="preserve"> </w:t>
      </w:r>
      <w:r w:rsidR="00996ED2">
        <w:rPr>
          <w:spacing w:val="-1"/>
          <w:w w:val="105"/>
        </w:rPr>
        <w:t>que</w:t>
      </w:r>
      <w:r w:rsidR="00996ED2">
        <w:rPr>
          <w:spacing w:val="-14"/>
          <w:w w:val="105"/>
        </w:rPr>
        <w:t xml:space="preserve"> </w:t>
      </w:r>
      <w:r w:rsidR="00996ED2">
        <w:rPr>
          <w:spacing w:val="-1"/>
          <w:w w:val="105"/>
        </w:rPr>
        <w:t>antes</w:t>
      </w:r>
      <w:r w:rsidR="00996ED2">
        <w:rPr>
          <w:spacing w:val="-14"/>
          <w:w w:val="105"/>
        </w:rPr>
        <w:t xml:space="preserve"> </w:t>
      </w:r>
      <w:r w:rsidR="00996ED2">
        <w:rPr>
          <w:spacing w:val="-1"/>
          <w:w w:val="105"/>
        </w:rPr>
        <w:t>de</w:t>
      </w:r>
      <w:r w:rsidR="00996ED2">
        <w:rPr>
          <w:spacing w:val="-14"/>
          <w:w w:val="105"/>
        </w:rPr>
        <w:t xml:space="preserve"> </w:t>
      </w:r>
      <w:r w:rsidR="00996ED2">
        <w:rPr>
          <w:spacing w:val="-1"/>
          <w:w w:val="105"/>
        </w:rPr>
        <w:t>que</w:t>
      </w:r>
      <w:r w:rsidR="00996ED2">
        <w:rPr>
          <w:spacing w:val="-14"/>
          <w:w w:val="105"/>
        </w:rPr>
        <w:t xml:space="preserve"> </w:t>
      </w:r>
      <w:r w:rsidR="00996ED2">
        <w:rPr>
          <w:spacing w:val="-1"/>
          <w:w w:val="105"/>
        </w:rPr>
        <w:t>la</w:t>
      </w:r>
      <w:r w:rsidR="00996ED2">
        <w:rPr>
          <w:spacing w:val="-14"/>
          <w:w w:val="105"/>
        </w:rPr>
        <w:t xml:space="preserve"> </w:t>
      </w:r>
      <w:r w:rsidR="00996ED2">
        <w:rPr>
          <w:w w:val="105"/>
        </w:rPr>
        <w:t>raza</w:t>
      </w:r>
      <w:r w:rsidR="00996ED2">
        <w:rPr>
          <w:spacing w:val="-14"/>
          <w:w w:val="105"/>
        </w:rPr>
        <w:t xml:space="preserve"> </w:t>
      </w:r>
      <w:r w:rsidR="00996ED2">
        <w:rPr>
          <w:w w:val="105"/>
        </w:rPr>
        <w:t>humana</w:t>
      </w:r>
      <w:r w:rsidR="00996ED2">
        <w:rPr>
          <w:spacing w:val="-14"/>
          <w:w w:val="105"/>
        </w:rPr>
        <w:t xml:space="preserve"> </w:t>
      </w:r>
      <w:r w:rsidR="00996ED2">
        <w:rPr>
          <w:w w:val="105"/>
        </w:rPr>
        <w:t>reivin</w:t>
      </w:r>
      <w:r w:rsidR="00996ED2">
        <w:t>dicara</w:t>
      </w:r>
      <w:r w:rsidR="00996ED2">
        <w:rPr>
          <w:spacing w:val="-5"/>
        </w:rPr>
        <w:t xml:space="preserve"> </w:t>
      </w:r>
      <w:r w:rsidR="00996ED2">
        <w:t>este</w:t>
      </w:r>
      <w:r w:rsidR="00996ED2">
        <w:rPr>
          <w:spacing w:val="-5"/>
        </w:rPr>
        <w:t xml:space="preserve"> </w:t>
      </w:r>
      <w:r w:rsidR="00996ED2">
        <w:t>mundo,</w:t>
      </w:r>
      <w:r w:rsidR="00996ED2">
        <w:rPr>
          <w:spacing w:val="-14"/>
        </w:rPr>
        <w:t xml:space="preserve"> </w:t>
      </w:r>
      <w:r w:rsidR="00996ED2">
        <w:t>el</w:t>
      </w:r>
      <w:r w:rsidR="00996ED2">
        <w:rPr>
          <w:spacing w:val="-4"/>
        </w:rPr>
        <w:t xml:space="preserve"> </w:t>
      </w:r>
      <w:r w:rsidR="00996ED2">
        <w:t>planeta</w:t>
      </w:r>
      <w:r w:rsidR="00996ED2">
        <w:rPr>
          <w:spacing w:val="-5"/>
        </w:rPr>
        <w:t xml:space="preserve"> </w:t>
      </w:r>
      <w:r w:rsidR="00996ED2">
        <w:t>pertenecía</w:t>
      </w:r>
      <w:r w:rsidR="00996ED2">
        <w:rPr>
          <w:spacing w:val="-5"/>
        </w:rPr>
        <w:t xml:space="preserve"> </w:t>
      </w:r>
      <w:r w:rsidR="00996ED2">
        <w:t>a</w:t>
      </w:r>
      <w:r w:rsidR="00996ED2">
        <w:rPr>
          <w:spacing w:val="-5"/>
        </w:rPr>
        <w:t xml:space="preserve"> </w:t>
      </w:r>
      <w:r w:rsidR="00996ED2">
        <w:t>otras</w:t>
      </w:r>
      <w:r w:rsidR="00996ED2">
        <w:rPr>
          <w:spacing w:val="-5"/>
        </w:rPr>
        <w:t xml:space="preserve"> </w:t>
      </w:r>
      <w:r w:rsidR="00996ED2">
        <w:t>criaturas,</w:t>
      </w:r>
      <w:r w:rsidR="00996ED2">
        <w:rPr>
          <w:spacing w:val="-13"/>
        </w:rPr>
        <w:t xml:space="preserve"> </w:t>
      </w:r>
      <w:r w:rsidR="00996ED2">
        <w:t>a</w:t>
      </w:r>
      <w:r w:rsidR="00996ED2">
        <w:rPr>
          <w:spacing w:val="-55"/>
        </w:rPr>
        <w:t xml:space="preserve"> </w:t>
      </w:r>
      <w:r w:rsidR="00996ED2">
        <w:t>otras</w:t>
      </w:r>
      <w:r w:rsidR="00996ED2">
        <w:rPr>
          <w:spacing w:val="-5"/>
        </w:rPr>
        <w:t xml:space="preserve"> </w:t>
      </w:r>
      <w:r w:rsidR="00996ED2">
        <w:t>razas.</w:t>
      </w:r>
      <w:r w:rsidR="00996ED2">
        <w:rPr>
          <w:spacing w:val="-14"/>
        </w:rPr>
        <w:t xml:space="preserve"> </w:t>
      </w:r>
      <w:r w:rsidR="00996ED2">
        <w:t>Pero</w:t>
      </w:r>
      <w:r w:rsidR="00996ED2">
        <w:rPr>
          <w:spacing w:val="-4"/>
        </w:rPr>
        <w:t xml:space="preserve"> </w:t>
      </w:r>
      <w:r w:rsidR="00996ED2">
        <w:t>incluso</w:t>
      </w:r>
      <w:r w:rsidR="00996ED2">
        <w:rPr>
          <w:spacing w:val="-5"/>
        </w:rPr>
        <w:t xml:space="preserve"> </w:t>
      </w:r>
      <w:r w:rsidR="00996ED2">
        <w:t>entre</w:t>
      </w:r>
      <w:r w:rsidR="00996ED2">
        <w:rPr>
          <w:spacing w:val="-4"/>
        </w:rPr>
        <w:t xml:space="preserve"> </w:t>
      </w:r>
      <w:r w:rsidR="00996ED2">
        <w:t>la</w:t>
      </w:r>
      <w:r w:rsidR="00996ED2">
        <w:rPr>
          <w:spacing w:val="-4"/>
        </w:rPr>
        <w:t xml:space="preserve"> </w:t>
      </w:r>
      <w:r w:rsidR="00996ED2">
        <w:t>Raza</w:t>
      </w:r>
      <w:r w:rsidR="00996ED2">
        <w:rPr>
          <w:spacing w:val="-5"/>
        </w:rPr>
        <w:t xml:space="preserve"> </w:t>
      </w:r>
      <w:r w:rsidR="00996ED2">
        <w:t>Inmemorial,</w:t>
      </w:r>
      <w:r w:rsidR="00996ED2">
        <w:rPr>
          <w:spacing w:val="-14"/>
        </w:rPr>
        <w:t xml:space="preserve"> </w:t>
      </w:r>
      <w:r w:rsidR="00996ED2">
        <w:t>los</w:t>
      </w:r>
      <w:r w:rsidR="00996ED2">
        <w:rPr>
          <w:spacing w:val="-4"/>
        </w:rPr>
        <w:t xml:space="preserve"> </w:t>
      </w:r>
      <w:r w:rsidR="00996ED2">
        <w:t>cla</w:t>
      </w:r>
      <w:r w:rsidR="00996ED2">
        <w:rPr>
          <w:spacing w:val="-2"/>
        </w:rPr>
        <w:t>nes</w:t>
      </w:r>
      <w:r w:rsidR="00996ED2">
        <w:rPr>
          <w:spacing w:val="-16"/>
        </w:rPr>
        <w:t xml:space="preserve"> </w:t>
      </w:r>
      <w:r w:rsidR="00996ED2">
        <w:rPr>
          <w:spacing w:val="-2"/>
        </w:rPr>
        <w:t>Torc</w:t>
      </w:r>
      <w:r w:rsidR="00996ED2">
        <w:rPr>
          <w:spacing w:val="-8"/>
        </w:rPr>
        <w:t xml:space="preserve"> </w:t>
      </w:r>
      <w:r w:rsidR="00996ED2">
        <w:rPr>
          <w:spacing w:val="-2"/>
        </w:rPr>
        <w:t>siempre</w:t>
      </w:r>
      <w:r w:rsidR="00996ED2">
        <w:rPr>
          <w:spacing w:val="-8"/>
        </w:rPr>
        <w:t xml:space="preserve"> </w:t>
      </w:r>
      <w:r w:rsidR="00996ED2">
        <w:rPr>
          <w:spacing w:val="-2"/>
        </w:rPr>
        <w:t>habían</w:t>
      </w:r>
      <w:r w:rsidR="00996ED2">
        <w:rPr>
          <w:spacing w:val="-8"/>
        </w:rPr>
        <w:t xml:space="preserve"> </w:t>
      </w:r>
      <w:r w:rsidR="00996ED2">
        <w:rPr>
          <w:spacing w:val="-1"/>
        </w:rPr>
        <w:t>sido</w:t>
      </w:r>
      <w:r w:rsidR="00996ED2">
        <w:rPr>
          <w:spacing w:val="-8"/>
        </w:rPr>
        <w:t xml:space="preserve"> </w:t>
      </w:r>
      <w:r w:rsidR="00996ED2">
        <w:rPr>
          <w:spacing w:val="-1"/>
        </w:rPr>
        <w:t>especiales.</w:t>
      </w:r>
      <w:r w:rsidR="00996ED2">
        <w:rPr>
          <w:spacing w:val="-15"/>
        </w:rPr>
        <w:t xml:space="preserve"> </w:t>
      </w:r>
      <w:r w:rsidR="00996ED2">
        <w:rPr>
          <w:spacing w:val="-1"/>
        </w:rPr>
        <w:t>Podían</w:t>
      </w:r>
      <w:r w:rsidR="00996ED2">
        <w:rPr>
          <w:spacing w:val="-8"/>
        </w:rPr>
        <w:t xml:space="preserve"> </w:t>
      </w:r>
      <w:r w:rsidR="00996ED2">
        <w:rPr>
          <w:spacing w:val="-1"/>
        </w:rPr>
        <w:t>cambiar</w:t>
      </w:r>
      <w:r w:rsidR="00996ED2">
        <w:rPr>
          <w:spacing w:val="-8"/>
        </w:rPr>
        <w:t xml:space="preserve"> </w:t>
      </w:r>
      <w:r w:rsidR="00996ED2">
        <w:rPr>
          <w:spacing w:val="-1"/>
        </w:rPr>
        <w:t>su</w:t>
      </w:r>
      <w:r w:rsidR="00996ED2">
        <w:rPr>
          <w:spacing w:val="-55"/>
        </w:rPr>
        <w:t xml:space="preserve"> </w:t>
      </w:r>
      <w:r w:rsidR="00996ED2">
        <w:t>imagen de bestia y adoptar la forma de la figura humana y</w:t>
      </w:r>
      <w:r w:rsidR="00996ED2">
        <w:rPr>
          <w:spacing w:val="-55"/>
        </w:rPr>
        <w:t xml:space="preserve"> </w:t>
      </w:r>
      <w:r w:rsidR="00996ED2">
        <w:rPr>
          <w:spacing w:val="-1"/>
          <w:w w:val="105"/>
        </w:rPr>
        <w:t>viceversa</w:t>
      </w:r>
      <w:r w:rsidR="00996ED2">
        <w:rPr>
          <w:spacing w:val="-14"/>
          <w:w w:val="105"/>
        </w:rPr>
        <w:t xml:space="preserve"> </w:t>
      </w:r>
      <w:r w:rsidR="00996ED2">
        <w:rPr>
          <w:spacing w:val="-1"/>
          <w:w w:val="105"/>
        </w:rPr>
        <w:t>—explicó</w:t>
      </w:r>
      <w:r w:rsidR="00996ED2">
        <w:rPr>
          <w:spacing w:val="-14"/>
          <w:w w:val="105"/>
        </w:rPr>
        <w:t xml:space="preserve"> </w:t>
      </w:r>
      <w:r w:rsidR="00996ED2">
        <w:rPr>
          <w:spacing w:val="-1"/>
          <w:w w:val="105"/>
        </w:rPr>
        <w:t>mientras</w:t>
      </w:r>
      <w:r w:rsidR="00996ED2">
        <w:rPr>
          <w:spacing w:val="-14"/>
          <w:w w:val="105"/>
        </w:rPr>
        <w:t xml:space="preserve"> </w:t>
      </w:r>
      <w:r w:rsidR="00996ED2">
        <w:rPr>
          <w:spacing w:val="-1"/>
          <w:w w:val="105"/>
        </w:rPr>
        <w:t>se</w:t>
      </w:r>
      <w:r w:rsidR="00996ED2">
        <w:rPr>
          <w:spacing w:val="-14"/>
          <w:w w:val="105"/>
        </w:rPr>
        <w:t xml:space="preserve"> </w:t>
      </w:r>
      <w:r w:rsidR="00996ED2">
        <w:rPr>
          <w:w w:val="105"/>
        </w:rPr>
        <w:t>sentaba</w:t>
      </w:r>
      <w:r w:rsidR="00996ED2">
        <w:rPr>
          <w:spacing w:val="-14"/>
          <w:w w:val="105"/>
        </w:rPr>
        <w:t xml:space="preserve"> </w:t>
      </w:r>
      <w:r w:rsidR="00996ED2">
        <w:rPr>
          <w:w w:val="105"/>
        </w:rPr>
        <w:t>en</w:t>
      </w:r>
      <w:r w:rsidR="00996ED2">
        <w:rPr>
          <w:spacing w:val="-14"/>
          <w:w w:val="105"/>
        </w:rPr>
        <w:t xml:space="preserve"> </w:t>
      </w:r>
      <w:r w:rsidR="00996ED2">
        <w:rPr>
          <w:w w:val="105"/>
        </w:rPr>
        <w:t>el</w:t>
      </w:r>
      <w:r w:rsidR="00996ED2">
        <w:rPr>
          <w:spacing w:val="-14"/>
          <w:w w:val="105"/>
        </w:rPr>
        <w:t xml:space="preserve"> </w:t>
      </w:r>
      <w:r w:rsidR="00996ED2">
        <w:rPr>
          <w:w w:val="105"/>
        </w:rPr>
        <w:t>borde</w:t>
      </w:r>
      <w:r w:rsidR="00996ED2">
        <w:rPr>
          <w:spacing w:val="-14"/>
          <w:w w:val="105"/>
        </w:rPr>
        <w:t xml:space="preserve"> </w:t>
      </w:r>
      <w:r w:rsidR="00996ED2">
        <w:rPr>
          <w:w w:val="105"/>
        </w:rPr>
        <w:t>de</w:t>
      </w:r>
      <w:r w:rsidR="00996ED2">
        <w:rPr>
          <w:spacing w:val="-13"/>
          <w:w w:val="105"/>
        </w:rPr>
        <w:t xml:space="preserve"> </w:t>
      </w:r>
      <w:r w:rsidR="00996ED2">
        <w:rPr>
          <w:w w:val="105"/>
        </w:rPr>
        <w:t>la</w:t>
      </w:r>
      <w:r w:rsidR="00996ED2">
        <w:rPr>
          <w:spacing w:val="-58"/>
          <w:w w:val="105"/>
        </w:rPr>
        <w:t xml:space="preserve"> </w:t>
      </w:r>
      <w:r w:rsidR="00996ED2">
        <w:rPr>
          <w:spacing w:val="-1"/>
          <w:w w:val="105"/>
        </w:rPr>
        <w:t>cama</w:t>
      </w:r>
      <w:r w:rsidR="00996ED2">
        <w:rPr>
          <w:spacing w:val="-9"/>
          <w:w w:val="105"/>
        </w:rPr>
        <w:t xml:space="preserve"> </w:t>
      </w:r>
      <w:r w:rsidR="00996ED2">
        <w:rPr>
          <w:spacing w:val="-1"/>
          <w:w w:val="105"/>
        </w:rPr>
        <w:t>y</w:t>
      </w:r>
      <w:r w:rsidR="00996ED2">
        <w:rPr>
          <w:spacing w:val="-8"/>
          <w:w w:val="105"/>
        </w:rPr>
        <w:t xml:space="preserve"> </w:t>
      </w:r>
      <w:r w:rsidR="00996ED2">
        <w:rPr>
          <w:spacing w:val="-1"/>
          <w:w w:val="105"/>
        </w:rPr>
        <w:t>estiraba</w:t>
      </w:r>
      <w:r w:rsidR="00996ED2">
        <w:rPr>
          <w:spacing w:val="-8"/>
          <w:w w:val="105"/>
        </w:rPr>
        <w:t xml:space="preserve"> </w:t>
      </w:r>
      <w:r w:rsidR="00996ED2">
        <w:rPr>
          <w:spacing w:val="-1"/>
          <w:w w:val="105"/>
        </w:rPr>
        <w:t>las</w:t>
      </w:r>
      <w:r w:rsidR="00996ED2">
        <w:rPr>
          <w:spacing w:val="-8"/>
          <w:w w:val="105"/>
        </w:rPr>
        <w:t xml:space="preserve"> </w:t>
      </w:r>
      <w:r w:rsidR="00996ED2">
        <w:rPr>
          <w:spacing w:val="-1"/>
          <w:w w:val="105"/>
        </w:rPr>
        <w:t>piernas</w:t>
      </w:r>
      <w:r w:rsidR="00996ED2">
        <w:rPr>
          <w:spacing w:val="-8"/>
          <w:w w:val="105"/>
        </w:rPr>
        <w:t xml:space="preserve"> </w:t>
      </w:r>
      <w:r w:rsidR="00996ED2">
        <w:rPr>
          <w:spacing w:val="-1"/>
          <w:w w:val="105"/>
        </w:rPr>
        <w:t>delante</w:t>
      </w:r>
      <w:r w:rsidR="00996ED2">
        <w:rPr>
          <w:spacing w:val="-8"/>
          <w:w w:val="105"/>
        </w:rPr>
        <w:t xml:space="preserve"> </w:t>
      </w:r>
      <w:r w:rsidR="00996ED2">
        <w:rPr>
          <w:spacing w:val="-1"/>
          <w:w w:val="105"/>
        </w:rPr>
        <w:t>de</w:t>
      </w:r>
      <w:r w:rsidR="00996ED2">
        <w:rPr>
          <w:spacing w:val="-8"/>
          <w:w w:val="105"/>
        </w:rPr>
        <w:t xml:space="preserve"> </w:t>
      </w:r>
      <w:r w:rsidR="00996ED2">
        <w:rPr>
          <w:spacing w:val="-1"/>
          <w:w w:val="105"/>
        </w:rPr>
        <w:t>Sophie—.</w:t>
      </w:r>
      <w:r w:rsidR="00996ED2">
        <w:rPr>
          <w:spacing w:val="-14"/>
          <w:w w:val="105"/>
        </w:rPr>
        <w:t xml:space="preserve"> </w:t>
      </w:r>
      <w:r w:rsidR="00996ED2">
        <w:rPr>
          <w:spacing w:val="-1"/>
          <w:w w:val="105"/>
        </w:rPr>
        <w:t>Cuando</w:t>
      </w:r>
      <w:r w:rsidR="00996ED2">
        <w:rPr>
          <w:spacing w:val="-58"/>
          <w:w w:val="105"/>
        </w:rPr>
        <w:t xml:space="preserve"> </w:t>
      </w:r>
      <w:r w:rsidR="00996ED2">
        <w:rPr>
          <w:spacing w:val="-2"/>
          <w:w w:val="105"/>
        </w:rPr>
        <w:t>los</w:t>
      </w:r>
      <w:r w:rsidR="00996ED2">
        <w:rPr>
          <w:spacing w:val="-8"/>
          <w:w w:val="105"/>
        </w:rPr>
        <w:t xml:space="preserve"> </w:t>
      </w:r>
      <w:r w:rsidR="00996ED2">
        <w:rPr>
          <w:spacing w:val="-2"/>
          <w:w w:val="105"/>
        </w:rPr>
        <w:t>primeros</w:t>
      </w:r>
      <w:r w:rsidR="00996ED2">
        <w:rPr>
          <w:spacing w:val="-7"/>
          <w:w w:val="105"/>
        </w:rPr>
        <w:t xml:space="preserve"> </w:t>
      </w:r>
      <w:r w:rsidR="00996ED2">
        <w:rPr>
          <w:spacing w:val="-2"/>
          <w:w w:val="105"/>
        </w:rPr>
        <w:t>humanos</w:t>
      </w:r>
      <w:r w:rsidR="00996ED2">
        <w:rPr>
          <w:spacing w:val="-7"/>
          <w:w w:val="105"/>
        </w:rPr>
        <w:t xml:space="preserve"> </w:t>
      </w:r>
      <w:r w:rsidR="00996ED2">
        <w:rPr>
          <w:spacing w:val="-2"/>
          <w:w w:val="105"/>
        </w:rPr>
        <w:t>comenzaron</w:t>
      </w:r>
      <w:r w:rsidR="00996ED2">
        <w:rPr>
          <w:spacing w:val="-7"/>
          <w:w w:val="105"/>
        </w:rPr>
        <w:t xml:space="preserve"> </w:t>
      </w:r>
      <w:r w:rsidR="00996ED2">
        <w:rPr>
          <w:spacing w:val="-1"/>
          <w:w w:val="105"/>
        </w:rPr>
        <w:t>a</w:t>
      </w:r>
      <w:r w:rsidR="00996ED2">
        <w:rPr>
          <w:spacing w:val="-8"/>
          <w:w w:val="105"/>
        </w:rPr>
        <w:t xml:space="preserve"> </w:t>
      </w:r>
      <w:r w:rsidR="00996ED2">
        <w:rPr>
          <w:spacing w:val="-1"/>
          <w:w w:val="105"/>
        </w:rPr>
        <w:t>poblar</w:t>
      </w:r>
      <w:r w:rsidR="00996ED2">
        <w:rPr>
          <w:spacing w:val="-7"/>
          <w:w w:val="105"/>
        </w:rPr>
        <w:t xml:space="preserve"> </w:t>
      </w:r>
      <w:r w:rsidR="00996ED2">
        <w:rPr>
          <w:spacing w:val="-1"/>
          <w:w w:val="105"/>
        </w:rPr>
        <w:t>la</w:t>
      </w:r>
      <w:r w:rsidR="00996ED2">
        <w:rPr>
          <w:spacing w:val="-13"/>
          <w:w w:val="105"/>
        </w:rPr>
        <w:t xml:space="preserve"> </w:t>
      </w:r>
      <w:r w:rsidR="00996ED2">
        <w:rPr>
          <w:spacing w:val="-1"/>
          <w:w w:val="105"/>
        </w:rPr>
        <w:t>Tierra,</w:t>
      </w:r>
      <w:r w:rsidR="00996ED2">
        <w:rPr>
          <w:spacing w:val="-14"/>
          <w:w w:val="105"/>
        </w:rPr>
        <w:t xml:space="preserve"> </w:t>
      </w:r>
      <w:r w:rsidR="00996ED2">
        <w:rPr>
          <w:spacing w:val="-1"/>
          <w:w w:val="105"/>
        </w:rPr>
        <w:t>los</w:t>
      </w:r>
      <w:r w:rsidR="00996ED2">
        <w:rPr>
          <w:spacing w:val="-58"/>
          <w:w w:val="105"/>
        </w:rPr>
        <w:t xml:space="preserve"> </w:t>
      </w:r>
      <w:r w:rsidR="00996ED2">
        <w:t>clanes</w:t>
      </w:r>
      <w:r w:rsidR="00996ED2">
        <w:rPr>
          <w:spacing w:val="-2"/>
        </w:rPr>
        <w:t xml:space="preserve"> </w:t>
      </w:r>
      <w:r w:rsidR="00996ED2">
        <w:t>Torc</w:t>
      </w:r>
      <w:r w:rsidR="00996ED2">
        <w:rPr>
          <w:spacing w:val="9"/>
        </w:rPr>
        <w:t xml:space="preserve"> </w:t>
      </w:r>
      <w:r w:rsidR="00996ED2">
        <w:t>les</w:t>
      </w:r>
      <w:r w:rsidR="00996ED2">
        <w:rPr>
          <w:spacing w:val="9"/>
        </w:rPr>
        <w:t xml:space="preserve"> </w:t>
      </w:r>
      <w:r w:rsidR="00996ED2">
        <w:t>enseñaron</w:t>
      </w:r>
      <w:r w:rsidR="00996ED2">
        <w:rPr>
          <w:spacing w:val="8"/>
        </w:rPr>
        <w:t xml:space="preserve"> </w:t>
      </w:r>
      <w:r w:rsidR="00996ED2">
        <w:t>a</w:t>
      </w:r>
      <w:r w:rsidR="00996ED2">
        <w:rPr>
          <w:spacing w:val="9"/>
        </w:rPr>
        <w:t xml:space="preserve"> </w:t>
      </w:r>
      <w:r w:rsidR="00996ED2">
        <w:t>trabajar</w:t>
      </w:r>
      <w:r w:rsidR="00996ED2">
        <w:rPr>
          <w:spacing w:val="8"/>
        </w:rPr>
        <w:t xml:space="preserve"> </w:t>
      </w:r>
      <w:r w:rsidR="00996ED2">
        <w:t>la</w:t>
      </w:r>
      <w:r w:rsidR="00996ED2">
        <w:rPr>
          <w:spacing w:val="9"/>
        </w:rPr>
        <w:t xml:space="preserve"> </w:t>
      </w:r>
      <w:r w:rsidR="00996ED2">
        <w:t>madera</w:t>
      </w:r>
      <w:r w:rsidR="00996ED2">
        <w:rPr>
          <w:spacing w:val="8"/>
        </w:rPr>
        <w:t xml:space="preserve"> </w:t>
      </w:r>
      <w:r w:rsidR="00996ED2">
        <w:t>y</w:t>
      </w:r>
      <w:r w:rsidR="00996ED2">
        <w:rPr>
          <w:spacing w:val="9"/>
        </w:rPr>
        <w:t xml:space="preserve"> </w:t>
      </w:r>
      <w:r w:rsidR="00996ED2">
        <w:t>la</w:t>
      </w:r>
      <w:r w:rsidR="00996ED2">
        <w:rPr>
          <w:spacing w:val="8"/>
        </w:rPr>
        <w:t xml:space="preserve"> </w:t>
      </w:r>
      <w:r w:rsidR="00996ED2">
        <w:t>piedra</w:t>
      </w:r>
      <w:r w:rsidR="00996ED2">
        <w:rPr>
          <w:spacing w:val="-55"/>
        </w:rPr>
        <w:t xml:space="preserve"> </w:t>
      </w:r>
      <w:r w:rsidR="00996ED2">
        <w:t>e incluso a crear fuego. Los humanos veneraban a los clanes</w:t>
      </w:r>
      <w:r w:rsidR="00996ED2">
        <w:rPr>
          <w:spacing w:val="-14"/>
        </w:rPr>
        <w:t xml:space="preserve"> </w:t>
      </w:r>
      <w:r w:rsidR="00996ED2">
        <w:t>Torc</w:t>
      </w:r>
      <w:r w:rsidR="00996ED2">
        <w:rPr>
          <w:spacing w:val="-3"/>
        </w:rPr>
        <w:t xml:space="preserve"> </w:t>
      </w:r>
      <w:r w:rsidR="00996ED2">
        <w:t>como</w:t>
      </w:r>
      <w:r w:rsidR="00996ED2">
        <w:rPr>
          <w:spacing w:val="-4"/>
        </w:rPr>
        <w:t xml:space="preserve"> </w:t>
      </w:r>
      <w:r w:rsidR="00996ED2">
        <w:t>si</w:t>
      </w:r>
      <w:r w:rsidR="00996ED2">
        <w:rPr>
          <w:spacing w:val="-3"/>
        </w:rPr>
        <w:t xml:space="preserve"> </w:t>
      </w:r>
      <w:r w:rsidR="00996ED2">
        <w:t>éstos</w:t>
      </w:r>
      <w:r w:rsidR="00996ED2">
        <w:rPr>
          <w:spacing w:val="-4"/>
        </w:rPr>
        <w:t xml:space="preserve"> </w:t>
      </w:r>
      <w:r w:rsidR="00996ED2">
        <w:t>fueran</w:t>
      </w:r>
      <w:r w:rsidR="00996ED2">
        <w:rPr>
          <w:spacing w:val="-4"/>
        </w:rPr>
        <w:t xml:space="preserve"> </w:t>
      </w:r>
      <w:r w:rsidR="00996ED2">
        <w:t>dioses.</w:t>
      </w:r>
      <w:r w:rsidR="00996ED2">
        <w:rPr>
          <w:spacing w:val="-12"/>
        </w:rPr>
        <w:t xml:space="preserve"> </w:t>
      </w:r>
      <w:r w:rsidR="00996ED2">
        <w:t>De</w:t>
      </w:r>
      <w:r w:rsidR="00996ED2">
        <w:rPr>
          <w:spacing w:val="-3"/>
        </w:rPr>
        <w:t xml:space="preserve"> </w:t>
      </w:r>
      <w:r w:rsidR="00996ED2">
        <w:t>lo</w:t>
      </w:r>
      <w:r w:rsidR="00996ED2">
        <w:rPr>
          <w:spacing w:val="-4"/>
        </w:rPr>
        <w:t xml:space="preserve"> </w:t>
      </w:r>
      <w:r w:rsidR="00996ED2">
        <w:t>contrario,</w:t>
      </w:r>
      <w:r w:rsidR="00996ED2">
        <w:rPr>
          <w:spacing w:val="-12"/>
        </w:rPr>
        <w:t xml:space="preserve"> </w:t>
      </w:r>
      <w:r w:rsidR="00996ED2">
        <w:t>¿por</w:t>
      </w:r>
      <w:r w:rsidR="00996ED2">
        <w:rPr>
          <w:spacing w:val="-55"/>
        </w:rPr>
        <w:t xml:space="preserve"> </w:t>
      </w:r>
      <w:r w:rsidR="00996ED2">
        <w:t>qué</w:t>
      </w:r>
      <w:r w:rsidR="00996ED2">
        <w:rPr>
          <w:spacing w:val="-10"/>
        </w:rPr>
        <w:t xml:space="preserve"> </w:t>
      </w:r>
      <w:r w:rsidR="00996ED2">
        <w:t>creéis</w:t>
      </w:r>
      <w:r w:rsidR="00996ED2">
        <w:rPr>
          <w:spacing w:val="-9"/>
        </w:rPr>
        <w:t xml:space="preserve"> </w:t>
      </w:r>
      <w:r w:rsidR="00996ED2">
        <w:t>que</w:t>
      </w:r>
      <w:r w:rsidR="00996ED2">
        <w:rPr>
          <w:spacing w:val="-9"/>
        </w:rPr>
        <w:t xml:space="preserve"> </w:t>
      </w:r>
      <w:r w:rsidR="00996ED2">
        <w:t>muchos</w:t>
      </w:r>
      <w:r w:rsidR="00996ED2">
        <w:rPr>
          <w:spacing w:val="-9"/>
        </w:rPr>
        <w:t xml:space="preserve"> </w:t>
      </w:r>
      <w:r w:rsidR="00996ED2">
        <w:t>de</w:t>
      </w:r>
      <w:r w:rsidR="00996ED2">
        <w:rPr>
          <w:spacing w:val="-9"/>
        </w:rPr>
        <w:t xml:space="preserve"> </w:t>
      </w:r>
      <w:r w:rsidR="00996ED2">
        <w:t>los</w:t>
      </w:r>
      <w:r w:rsidR="00996ED2">
        <w:rPr>
          <w:spacing w:val="-9"/>
        </w:rPr>
        <w:t xml:space="preserve"> </w:t>
      </w:r>
      <w:r w:rsidR="00996ED2">
        <w:t>dioses</w:t>
      </w:r>
      <w:r w:rsidR="00996ED2">
        <w:rPr>
          <w:spacing w:val="-9"/>
        </w:rPr>
        <w:t xml:space="preserve"> </w:t>
      </w:r>
      <w:r w:rsidR="00996ED2">
        <w:t>más</w:t>
      </w:r>
      <w:r w:rsidR="00996ED2">
        <w:rPr>
          <w:spacing w:val="-9"/>
        </w:rPr>
        <w:t xml:space="preserve"> </w:t>
      </w:r>
      <w:r w:rsidR="00996ED2">
        <w:t>ancestrales</w:t>
      </w:r>
      <w:r w:rsidR="00996ED2">
        <w:rPr>
          <w:spacing w:val="-9"/>
        </w:rPr>
        <w:t xml:space="preserve"> </w:t>
      </w:r>
      <w:r w:rsidR="00996ED2">
        <w:t>tienen</w:t>
      </w:r>
      <w:r w:rsidR="00996ED2">
        <w:rPr>
          <w:spacing w:val="-55"/>
        </w:rPr>
        <w:t xml:space="preserve"> </w:t>
      </w:r>
      <w:r w:rsidR="00996ED2">
        <w:rPr>
          <w:w w:val="105"/>
        </w:rPr>
        <w:t>una</w:t>
      </w:r>
      <w:r w:rsidR="00996ED2">
        <w:rPr>
          <w:spacing w:val="-4"/>
          <w:w w:val="105"/>
        </w:rPr>
        <w:t xml:space="preserve"> </w:t>
      </w:r>
      <w:r w:rsidR="00996ED2">
        <w:rPr>
          <w:w w:val="105"/>
        </w:rPr>
        <w:t>forma</w:t>
      </w:r>
      <w:r w:rsidR="00996ED2">
        <w:rPr>
          <w:spacing w:val="-4"/>
          <w:w w:val="105"/>
        </w:rPr>
        <w:t xml:space="preserve"> </w:t>
      </w:r>
      <w:r w:rsidR="00996ED2">
        <w:rPr>
          <w:w w:val="105"/>
        </w:rPr>
        <w:t>animal?</w:t>
      </w:r>
      <w:r w:rsidR="00996ED2">
        <w:rPr>
          <w:spacing w:val="-4"/>
          <w:w w:val="105"/>
        </w:rPr>
        <w:t xml:space="preserve"> </w:t>
      </w:r>
      <w:r w:rsidR="00996ED2">
        <w:rPr>
          <w:w w:val="105"/>
        </w:rPr>
        <w:t>Pensad</w:t>
      </w:r>
      <w:r w:rsidR="00996ED2">
        <w:rPr>
          <w:spacing w:val="-4"/>
          <w:w w:val="105"/>
        </w:rPr>
        <w:t xml:space="preserve"> </w:t>
      </w:r>
      <w:r w:rsidR="00996ED2">
        <w:rPr>
          <w:w w:val="105"/>
        </w:rPr>
        <w:t>en</w:t>
      </w:r>
      <w:r w:rsidR="00996ED2">
        <w:rPr>
          <w:spacing w:val="-4"/>
          <w:w w:val="105"/>
        </w:rPr>
        <w:t xml:space="preserve"> </w:t>
      </w:r>
      <w:r w:rsidR="00996ED2">
        <w:rPr>
          <w:w w:val="105"/>
        </w:rPr>
        <w:t>las</w:t>
      </w:r>
      <w:r w:rsidR="00996ED2">
        <w:rPr>
          <w:spacing w:val="-3"/>
          <w:w w:val="105"/>
        </w:rPr>
        <w:t xml:space="preserve"> </w:t>
      </w:r>
      <w:r w:rsidR="00996ED2">
        <w:rPr>
          <w:w w:val="105"/>
        </w:rPr>
        <w:t>primitivas</w:t>
      </w:r>
      <w:r w:rsidR="00996ED2">
        <w:rPr>
          <w:spacing w:val="-4"/>
          <w:w w:val="105"/>
        </w:rPr>
        <w:t xml:space="preserve"> </w:t>
      </w:r>
      <w:r w:rsidR="00996ED2">
        <w:rPr>
          <w:w w:val="105"/>
        </w:rPr>
        <w:t>pinturas</w:t>
      </w:r>
      <w:r w:rsidR="00996ED2">
        <w:rPr>
          <w:spacing w:val="-4"/>
          <w:w w:val="105"/>
        </w:rPr>
        <w:t xml:space="preserve"> </w:t>
      </w:r>
      <w:r w:rsidR="00996ED2">
        <w:rPr>
          <w:w w:val="105"/>
        </w:rPr>
        <w:t>rupestres</w:t>
      </w:r>
      <w:r w:rsidR="00996ED2">
        <w:rPr>
          <w:spacing w:val="-11"/>
          <w:w w:val="105"/>
        </w:rPr>
        <w:t xml:space="preserve"> </w:t>
      </w:r>
      <w:r w:rsidR="00996ED2">
        <w:rPr>
          <w:w w:val="105"/>
        </w:rPr>
        <w:t>dibujadas</w:t>
      </w:r>
      <w:r w:rsidR="00996ED2">
        <w:rPr>
          <w:spacing w:val="-10"/>
          <w:w w:val="105"/>
        </w:rPr>
        <w:t xml:space="preserve"> </w:t>
      </w:r>
      <w:r w:rsidR="00996ED2">
        <w:rPr>
          <w:w w:val="105"/>
        </w:rPr>
        <w:t>en</w:t>
      </w:r>
      <w:r w:rsidR="00996ED2">
        <w:rPr>
          <w:spacing w:val="-10"/>
          <w:w w:val="105"/>
        </w:rPr>
        <w:t xml:space="preserve"> </w:t>
      </w:r>
      <w:r w:rsidR="00996ED2">
        <w:rPr>
          <w:w w:val="105"/>
        </w:rPr>
        <w:t>algunas</w:t>
      </w:r>
      <w:r w:rsidR="00996ED2">
        <w:rPr>
          <w:spacing w:val="-10"/>
          <w:w w:val="105"/>
        </w:rPr>
        <w:t xml:space="preserve"> </w:t>
      </w:r>
      <w:r w:rsidR="00996ED2">
        <w:rPr>
          <w:w w:val="105"/>
        </w:rPr>
        <w:t>cuevas</w:t>
      </w:r>
      <w:r w:rsidR="00996ED2">
        <w:rPr>
          <w:spacing w:val="-11"/>
          <w:w w:val="105"/>
        </w:rPr>
        <w:t xml:space="preserve"> </w:t>
      </w:r>
      <w:r w:rsidR="00996ED2">
        <w:rPr>
          <w:w w:val="105"/>
        </w:rPr>
        <w:t>de</w:t>
      </w:r>
      <w:r w:rsidR="00996ED2">
        <w:rPr>
          <w:spacing w:val="-10"/>
          <w:w w:val="105"/>
        </w:rPr>
        <w:t xml:space="preserve"> </w:t>
      </w:r>
      <w:r w:rsidR="00996ED2">
        <w:rPr>
          <w:w w:val="105"/>
        </w:rPr>
        <w:t>criaturas</w:t>
      </w:r>
      <w:r w:rsidR="00996ED2">
        <w:rPr>
          <w:spacing w:val="-10"/>
          <w:w w:val="105"/>
        </w:rPr>
        <w:t xml:space="preserve"> </w:t>
      </w:r>
      <w:r w:rsidR="00996ED2">
        <w:rPr>
          <w:w w:val="105"/>
        </w:rPr>
        <w:t>que</w:t>
      </w:r>
      <w:r w:rsidR="00996ED2">
        <w:rPr>
          <w:spacing w:val="-10"/>
          <w:w w:val="105"/>
        </w:rPr>
        <w:t xml:space="preserve"> </w:t>
      </w:r>
      <w:r w:rsidR="00996ED2">
        <w:rPr>
          <w:w w:val="105"/>
        </w:rPr>
        <w:t>son</w:t>
      </w:r>
      <w:r w:rsidR="00996ED2">
        <w:rPr>
          <w:spacing w:val="-58"/>
          <w:w w:val="105"/>
        </w:rPr>
        <w:t xml:space="preserve"> </w:t>
      </w:r>
      <w:r w:rsidR="00996ED2">
        <w:rPr>
          <w:w w:val="105"/>
        </w:rPr>
        <w:t>un</w:t>
      </w:r>
      <w:r w:rsidR="00996ED2">
        <w:rPr>
          <w:spacing w:val="-5"/>
          <w:w w:val="105"/>
        </w:rPr>
        <w:t xml:space="preserve"> </w:t>
      </w:r>
      <w:r w:rsidR="00996ED2">
        <w:rPr>
          <w:w w:val="105"/>
        </w:rPr>
        <w:t>híbrido</w:t>
      </w:r>
      <w:r w:rsidR="00996ED2">
        <w:rPr>
          <w:spacing w:val="-5"/>
          <w:w w:val="105"/>
        </w:rPr>
        <w:t xml:space="preserve"> </w:t>
      </w:r>
      <w:r w:rsidR="00996ED2">
        <w:rPr>
          <w:w w:val="105"/>
        </w:rPr>
        <w:t>de</w:t>
      </w:r>
      <w:r w:rsidR="00996ED2">
        <w:rPr>
          <w:spacing w:val="-4"/>
          <w:w w:val="105"/>
        </w:rPr>
        <w:t xml:space="preserve"> </w:t>
      </w:r>
      <w:r w:rsidR="00996ED2">
        <w:rPr>
          <w:w w:val="105"/>
        </w:rPr>
        <w:t>hombre</w:t>
      </w:r>
      <w:r w:rsidR="00996ED2">
        <w:rPr>
          <w:spacing w:val="-5"/>
          <w:w w:val="105"/>
        </w:rPr>
        <w:t xml:space="preserve"> </w:t>
      </w:r>
      <w:r w:rsidR="00996ED2">
        <w:rPr>
          <w:w w:val="105"/>
        </w:rPr>
        <w:t>y</w:t>
      </w:r>
      <w:r w:rsidR="00996ED2">
        <w:rPr>
          <w:spacing w:val="-4"/>
          <w:w w:val="105"/>
        </w:rPr>
        <w:t xml:space="preserve"> </w:t>
      </w:r>
      <w:r w:rsidR="00996ED2">
        <w:rPr>
          <w:w w:val="105"/>
        </w:rPr>
        <w:t>animal.</w:t>
      </w:r>
      <w:r w:rsidR="00996ED2">
        <w:rPr>
          <w:spacing w:val="-11"/>
          <w:w w:val="105"/>
        </w:rPr>
        <w:t xml:space="preserve"> </w:t>
      </w:r>
      <w:r w:rsidR="00996ED2">
        <w:rPr>
          <w:w w:val="105"/>
        </w:rPr>
        <w:t>Seguro</w:t>
      </w:r>
      <w:r w:rsidR="00996ED2">
        <w:rPr>
          <w:spacing w:val="-5"/>
          <w:w w:val="105"/>
        </w:rPr>
        <w:t xml:space="preserve"> </w:t>
      </w:r>
      <w:r w:rsidR="00996ED2">
        <w:rPr>
          <w:w w:val="105"/>
        </w:rPr>
        <w:t>que</w:t>
      </w:r>
      <w:r w:rsidR="00996ED2">
        <w:rPr>
          <w:spacing w:val="-4"/>
          <w:w w:val="105"/>
        </w:rPr>
        <w:t xml:space="preserve"> </w:t>
      </w:r>
      <w:r w:rsidR="00996ED2">
        <w:rPr>
          <w:w w:val="105"/>
        </w:rPr>
        <w:t>habéis</w:t>
      </w:r>
      <w:r w:rsidR="00996ED2">
        <w:rPr>
          <w:spacing w:val="-5"/>
          <w:w w:val="105"/>
        </w:rPr>
        <w:t xml:space="preserve"> </w:t>
      </w:r>
      <w:r w:rsidR="00996ED2">
        <w:rPr>
          <w:w w:val="105"/>
        </w:rPr>
        <w:t>visto</w:t>
      </w:r>
      <w:r w:rsidR="00996ED2">
        <w:rPr>
          <w:spacing w:val="-58"/>
          <w:w w:val="105"/>
        </w:rPr>
        <w:t xml:space="preserve"> </w:t>
      </w:r>
      <w:r w:rsidR="00996ED2">
        <w:rPr>
          <w:spacing w:val="-1"/>
          <w:w w:val="105"/>
        </w:rPr>
        <w:t>las</w:t>
      </w:r>
      <w:r w:rsidR="00996ED2">
        <w:rPr>
          <w:spacing w:val="-5"/>
          <w:w w:val="105"/>
        </w:rPr>
        <w:t xml:space="preserve"> </w:t>
      </w:r>
      <w:r w:rsidR="00996ED2">
        <w:rPr>
          <w:spacing w:val="-1"/>
          <w:w w:val="105"/>
        </w:rPr>
        <w:t>estatuas</w:t>
      </w:r>
      <w:r w:rsidR="00996ED2">
        <w:rPr>
          <w:spacing w:val="-4"/>
          <w:w w:val="105"/>
        </w:rPr>
        <w:t xml:space="preserve"> </w:t>
      </w:r>
      <w:r w:rsidR="00996ED2">
        <w:rPr>
          <w:spacing w:val="-1"/>
          <w:w w:val="105"/>
        </w:rPr>
        <w:t>de</w:t>
      </w:r>
      <w:r w:rsidR="00996ED2">
        <w:rPr>
          <w:spacing w:val="-5"/>
          <w:w w:val="105"/>
        </w:rPr>
        <w:t xml:space="preserve"> </w:t>
      </w:r>
      <w:r w:rsidR="00996ED2">
        <w:rPr>
          <w:spacing w:val="-1"/>
          <w:w w:val="105"/>
        </w:rPr>
        <w:t>las</w:t>
      </w:r>
      <w:r w:rsidR="00996ED2">
        <w:rPr>
          <w:spacing w:val="-4"/>
          <w:w w:val="105"/>
        </w:rPr>
        <w:t xml:space="preserve"> </w:t>
      </w:r>
      <w:r w:rsidR="00996ED2">
        <w:rPr>
          <w:spacing w:val="-1"/>
          <w:w w:val="105"/>
        </w:rPr>
        <w:t>diosas</w:t>
      </w:r>
      <w:r w:rsidR="00996ED2">
        <w:rPr>
          <w:spacing w:val="-4"/>
          <w:w w:val="105"/>
        </w:rPr>
        <w:t xml:space="preserve"> </w:t>
      </w:r>
      <w:r w:rsidR="00996ED2">
        <w:rPr>
          <w:spacing w:val="-1"/>
          <w:w w:val="105"/>
        </w:rPr>
        <w:t>egipcias,</w:t>
      </w:r>
      <w:r w:rsidR="00996ED2">
        <w:rPr>
          <w:spacing w:val="-11"/>
          <w:w w:val="105"/>
        </w:rPr>
        <w:t xml:space="preserve"> </w:t>
      </w:r>
      <w:r w:rsidR="00996ED2">
        <w:rPr>
          <w:spacing w:val="-1"/>
          <w:w w:val="105"/>
        </w:rPr>
        <w:t>como</w:t>
      </w:r>
      <w:r w:rsidR="00996ED2">
        <w:rPr>
          <w:spacing w:val="-4"/>
          <w:w w:val="105"/>
        </w:rPr>
        <w:t xml:space="preserve"> </w:t>
      </w:r>
      <w:r w:rsidR="00996ED2">
        <w:rPr>
          <w:w w:val="105"/>
        </w:rPr>
        <w:t>Sobek,</w:t>
      </w:r>
      <w:r w:rsidR="00996ED2">
        <w:rPr>
          <w:spacing w:val="-10"/>
          <w:w w:val="105"/>
        </w:rPr>
        <w:t xml:space="preserve"> </w:t>
      </w:r>
      <w:r w:rsidR="00996ED2">
        <w:rPr>
          <w:w w:val="105"/>
        </w:rPr>
        <w:t>Bastet</w:t>
      </w:r>
      <w:r w:rsidR="00996ED2">
        <w:rPr>
          <w:spacing w:val="-5"/>
          <w:w w:val="105"/>
        </w:rPr>
        <w:t xml:space="preserve"> </w:t>
      </w:r>
      <w:r w:rsidR="00996ED2">
        <w:rPr>
          <w:w w:val="105"/>
        </w:rPr>
        <w:t>y</w:t>
      </w:r>
      <w:r w:rsidR="00996ED2">
        <w:rPr>
          <w:spacing w:val="-58"/>
          <w:w w:val="105"/>
        </w:rPr>
        <w:t xml:space="preserve"> </w:t>
      </w:r>
      <w:r w:rsidR="00996ED2">
        <w:rPr>
          <w:spacing w:val="-1"/>
        </w:rPr>
        <w:t>Anubis,</w:t>
      </w:r>
      <w:r w:rsidR="00996ED2">
        <w:rPr>
          <w:spacing w:val="-19"/>
        </w:rPr>
        <w:t xml:space="preserve"> </w:t>
      </w:r>
      <w:r w:rsidR="00996ED2">
        <w:rPr>
          <w:spacing w:val="-1"/>
        </w:rPr>
        <w:t>que</w:t>
      </w:r>
      <w:r w:rsidR="00996ED2">
        <w:rPr>
          <w:spacing w:val="-11"/>
        </w:rPr>
        <w:t xml:space="preserve"> </w:t>
      </w:r>
      <w:r w:rsidR="00996ED2">
        <w:t>poseen</w:t>
      </w:r>
      <w:r w:rsidR="00996ED2">
        <w:rPr>
          <w:spacing w:val="-11"/>
        </w:rPr>
        <w:t xml:space="preserve"> </w:t>
      </w:r>
      <w:r w:rsidR="00996ED2">
        <w:t>esbeltos</w:t>
      </w:r>
      <w:r w:rsidR="00996ED2">
        <w:rPr>
          <w:spacing w:val="-11"/>
        </w:rPr>
        <w:t xml:space="preserve"> </w:t>
      </w:r>
      <w:r w:rsidR="00996ED2">
        <w:t>cuerpos</w:t>
      </w:r>
      <w:r w:rsidR="00996ED2">
        <w:rPr>
          <w:spacing w:val="-11"/>
        </w:rPr>
        <w:t xml:space="preserve"> </w:t>
      </w:r>
      <w:r w:rsidR="00996ED2">
        <w:t>de</w:t>
      </w:r>
      <w:r w:rsidR="00996ED2">
        <w:rPr>
          <w:spacing w:val="-11"/>
        </w:rPr>
        <w:t xml:space="preserve"> </w:t>
      </w:r>
      <w:r w:rsidR="00996ED2">
        <w:t>mujer</w:t>
      </w:r>
      <w:r w:rsidR="00996ED2">
        <w:rPr>
          <w:spacing w:val="-11"/>
        </w:rPr>
        <w:t xml:space="preserve"> </w:t>
      </w:r>
      <w:r w:rsidR="00996ED2">
        <w:t>y</w:t>
      </w:r>
      <w:r w:rsidR="00996ED2">
        <w:rPr>
          <w:spacing w:val="-11"/>
        </w:rPr>
        <w:t xml:space="preserve"> </w:t>
      </w:r>
      <w:r w:rsidR="00996ED2">
        <w:t>cabezas</w:t>
      </w:r>
      <w:r w:rsidR="00996ED2">
        <w:rPr>
          <w:spacing w:val="-10"/>
        </w:rPr>
        <w:t xml:space="preserve"> </w:t>
      </w:r>
      <w:r w:rsidR="00996ED2">
        <w:t>de</w:t>
      </w:r>
      <w:r w:rsidR="00996ED2">
        <w:rPr>
          <w:spacing w:val="-56"/>
        </w:rPr>
        <w:t xml:space="preserve"> </w:t>
      </w:r>
      <w:r w:rsidR="00996ED2">
        <w:rPr>
          <w:spacing w:val="-1"/>
        </w:rPr>
        <w:t>animales.</w:t>
      </w:r>
      <w:r w:rsidR="00996ED2">
        <w:rPr>
          <w:spacing w:val="-19"/>
        </w:rPr>
        <w:t xml:space="preserve"> </w:t>
      </w:r>
      <w:r w:rsidR="00996ED2">
        <w:rPr>
          <w:spacing w:val="-1"/>
        </w:rPr>
        <w:t>Recordad</w:t>
      </w:r>
      <w:r w:rsidR="00996ED2">
        <w:rPr>
          <w:spacing w:val="-10"/>
        </w:rPr>
        <w:t xml:space="preserve"> </w:t>
      </w:r>
      <w:r w:rsidR="00996ED2">
        <w:t>las</w:t>
      </w:r>
      <w:r w:rsidR="00996ED2">
        <w:rPr>
          <w:spacing w:val="-10"/>
        </w:rPr>
        <w:t xml:space="preserve"> </w:t>
      </w:r>
      <w:r w:rsidR="00996ED2">
        <w:t>diversas</w:t>
      </w:r>
      <w:r w:rsidR="00996ED2">
        <w:rPr>
          <w:spacing w:val="-9"/>
        </w:rPr>
        <w:t xml:space="preserve"> </w:t>
      </w:r>
      <w:r w:rsidR="00996ED2">
        <w:t>danzas</w:t>
      </w:r>
      <w:r w:rsidR="00996ED2">
        <w:rPr>
          <w:spacing w:val="-10"/>
        </w:rPr>
        <w:t xml:space="preserve"> </w:t>
      </w:r>
      <w:r w:rsidR="00996ED2">
        <w:t>en</w:t>
      </w:r>
      <w:r w:rsidR="00996ED2">
        <w:rPr>
          <w:spacing w:val="-10"/>
        </w:rPr>
        <w:t xml:space="preserve"> </w:t>
      </w:r>
      <w:r w:rsidR="00996ED2">
        <w:t>las</w:t>
      </w:r>
      <w:r w:rsidR="00996ED2">
        <w:rPr>
          <w:spacing w:val="-9"/>
        </w:rPr>
        <w:t xml:space="preserve"> </w:t>
      </w:r>
      <w:r w:rsidR="00996ED2">
        <w:t>que</w:t>
      </w:r>
      <w:r w:rsidR="00996ED2">
        <w:rPr>
          <w:spacing w:val="-10"/>
        </w:rPr>
        <w:t xml:space="preserve"> </w:t>
      </w:r>
      <w:r w:rsidR="00996ED2">
        <w:t>los</w:t>
      </w:r>
      <w:r w:rsidR="00996ED2">
        <w:rPr>
          <w:spacing w:val="-10"/>
        </w:rPr>
        <w:t xml:space="preserve"> </w:t>
      </w:r>
      <w:r w:rsidR="00996ED2">
        <w:t>hom</w:t>
      </w:r>
      <w:r w:rsidR="00996ED2">
        <w:rPr>
          <w:w w:val="105"/>
        </w:rPr>
        <w:t>bres y mujeres simulaban ser animales. Como veis, hay</w:t>
      </w:r>
      <w:r w:rsidR="00996ED2">
        <w:rPr>
          <w:spacing w:val="-58"/>
          <w:w w:val="105"/>
        </w:rPr>
        <w:t xml:space="preserve"> </w:t>
      </w:r>
      <w:r w:rsidR="00996ED2">
        <w:t>muchos vestigios de la época en la que los clanes Torc vi</w:t>
      </w:r>
      <w:r w:rsidR="00996ED2">
        <w:rPr>
          <w:w w:val="105"/>
        </w:rPr>
        <w:t>vían</w:t>
      </w:r>
      <w:r w:rsidR="00996ED2">
        <w:rPr>
          <w:spacing w:val="-10"/>
          <w:w w:val="105"/>
        </w:rPr>
        <w:t xml:space="preserve"> </w:t>
      </w:r>
      <w:r w:rsidR="00996ED2">
        <w:rPr>
          <w:w w:val="105"/>
        </w:rPr>
        <w:t>en</w:t>
      </w:r>
      <w:r w:rsidR="00996ED2">
        <w:rPr>
          <w:spacing w:val="-10"/>
          <w:w w:val="105"/>
        </w:rPr>
        <w:t xml:space="preserve"> </w:t>
      </w:r>
      <w:r w:rsidR="00996ED2">
        <w:rPr>
          <w:w w:val="105"/>
        </w:rPr>
        <w:t>armonía</w:t>
      </w:r>
      <w:r w:rsidR="00996ED2">
        <w:rPr>
          <w:spacing w:val="-10"/>
          <w:w w:val="105"/>
        </w:rPr>
        <w:t xml:space="preserve"> </w:t>
      </w:r>
      <w:r w:rsidR="00996ED2">
        <w:rPr>
          <w:w w:val="105"/>
        </w:rPr>
        <w:t>con</w:t>
      </w:r>
      <w:r w:rsidR="00996ED2">
        <w:rPr>
          <w:spacing w:val="-10"/>
          <w:w w:val="105"/>
        </w:rPr>
        <w:t xml:space="preserve"> </w:t>
      </w:r>
      <w:r w:rsidR="00996ED2">
        <w:rPr>
          <w:w w:val="105"/>
        </w:rPr>
        <w:t>la</w:t>
      </w:r>
      <w:r w:rsidR="00996ED2">
        <w:rPr>
          <w:spacing w:val="-10"/>
          <w:w w:val="105"/>
        </w:rPr>
        <w:t xml:space="preserve"> </w:t>
      </w:r>
      <w:r w:rsidR="00996ED2">
        <w:rPr>
          <w:w w:val="105"/>
        </w:rPr>
        <w:t>raza</w:t>
      </w:r>
      <w:r w:rsidR="00996ED2">
        <w:rPr>
          <w:spacing w:val="-10"/>
          <w:w w:val="105"/>
        </w:rPr>
        <w:t xml:space="preserve"> </w:t>
      </w:r>
      <w:r w:rsidR="00996ED2">
        <w:rPr>
          <w:w w:val="105"/>
        </w:rPr>
        <w:t>humana.</w:t>
      </w:r>
    </w:p>
    <w:p w14:paraId="7C45FEF4" w14:textId="77777777" w:rsidR="00584CB5" w:rsidRDefault="00996ED2">
      <w:pPr>
        <w:pStyle w:val="BodyText"/>
        <w:spacing w:line="268" w:lineRule="auto"/>
        <w:ind w:left="1352" w:right="508"/>
        <w:jc w:val="both"/>
      </w:pPr>
      <w:r>
        <w:rPr>
          <w:spacing w:val="-2"/>
          <w:w w:val="105"/>
        </w:rPr>
        <w:t>—Teriantropía</w:t>
      </w:r>
      <w:r>
        <w:rPr>
          <w:spacing w:val="-13"/>
          <w:w w:val="105"/>
        </w:rPr>
        <w:t xml:space="preserve"> </w:t>
      </w:r>
      <w:r>
        <w:rPr>
          <w:spacing w:val="-2"/>
          <w:w w:val="105"/>
        </w:rPr>
        <w:t>—murmuró</w:t>
      </w:r>
      <w:r>
        <w:rPr>
          <w:spacing w:val="-13"/>
          <w:w w:val="105"/>
        </w:rPr>
        <w:t xml:space="preserve"> </w:t>
      </w:r>
      <w:r>
        <w:rPr>
          <w:spacing w:val="-1"/>
          <w:w w:val="105"/>
        </w:rPr>
        <w:t>una</w:t>
      </w:r>
      <w:r>
        <w:rPr>
          <w:spacing w:val="-13"/>
          <w:w w:val="105"/>
        </w:rPr>
        <w:t xml:space="preserve"> </w:t>
      </w:r>
      <w:r>
        <w:rPr>
          <w:spacing w:val="-1"/>
          <w:w w:val="105"/>
        </w:rPr>
        <w:t>Sophie</w:t>
      </w:r>
      <w:r>
        <w:rPr>
          <w:spacing w:val="-13"/>
          <w:w w:val="105"/>
        </w:rPr>
        <w:t xml:space="preserve"> </w:t>
      </w:r>
      <w:r>
        <w:rPr>
          <w:spacing w:val="-1"/>
          <w:w w:val="105"/>
        </w:rPr>
        <w:t>ausente.</w:t>
      </w:r>
      <w:r>
        <w:rPr>
          <w:spacing w:val="-58"/>
          <w:w w:val="105"/>
        </w:rPr>
        <w:t xml:space="preserve"> </w:t>
      </w:r>
      <w:r>
        <w:rPr>
          <w:w w:val="105"/>
        </w:rPr>
        <w:t>Scatty</w:t>
      </w:r>
      <w:r>
        <w:rPr>
          <w:spacing w:val="-8"/>
          <w:w w:val="105"/>
        </w:rPr>
        <w:t xml:space="preserve"> </w:t>
      </w:r>
      <w:r>
        <w:rPr>
          <w:w w:val="105"/>
        </w:rPr>
        <w:t>la</w:t>
      </w:r>
      <w:r>
        <w:rPr>
          <w:spacing w:val="-8"/>
          <w:w w:val="105"/>
        </w:rPr>
        <w:t xml:space="preserve"> </w:t>
      </w:r>
      <w:r>
        <w:rPr>
          <w:w w:val="105"/>
        </w:rPr>
        <w:t>miró</w:t>
      </w:r>
      <w:r>
        <w:rPr>
          <w:spacing w:val="-7"/>
          <w:w w:val="105"/>
        </w:rPr>
        <w:t xml:space="preserve"> </w:t>
      </w:r>
      <w:r>
        <w:rPr>
          <w:w w:val="105"/>
        </w:rPr>
        <w:t>sorprendida.</w:t>
      </w:r>
    </w:p>
    <w:p w14:paraId="7C45FEF5" w14:textId="5BAF9F13" w:rsidR="00584CB5" w:rsidRDefault="00996ED2">
      <w:pPr>
        <w:pStyle w:val="BodyText"/>
        <w:spacing w:line="268" w:lineRule="auto"/>
        <w:ind w:left="1012" w:firstLine="340"/>
        <w:jc w:val="both"/>
      </w:pPr>
      <w:r>
        <w:rPr>
          <w:spacing w:val="-1"/>
          <w:w w:val="105"/>
        </w:rPr>
        <w:t>—Una</w:t>
      </w:r>
      <w:r>
        <w:rPr>
          <w:spacing w:val="-14"/>
          <w:w w:val="105"/>
        </w:rPr>
        <w:t xml:space="preserve"> </w:t>
      </w:r>
      <w:r>
        <w:rPr>
          <w:spacing w:val="-1"/>
          <w:w w:val="105"/>
        </w:rPr>
        <w:t>criatura</w:t>
      </w:r>
      <w:r>
        <w:rPr>
          <w:spacing w:val="-14"/>
          <w:w w:val="105"/>
        </w:rPr>
        <w:t xml:space="preserve"> </w:t>
      </w:r>
      <w:r>
        <w:rPr>
          <w:spacing w:val="-1"/>
          <w:w w:val="105"/>
        </w:rPr>
        <w:t>que</w:t>
      </w:r>
      <w:r>
        <w:rPr>
          <w:spacing w:val="-14"/>
          <w:w w:val="105"/>
        </w:rPr>
        <w:t xml:space="preserve"> </w:t>
      </w:r>
      <w:r>
        <w:rPr>
          <w:spacing w:val="-1"/>
          <w:w w:val="105"/>
        </w:rPr>
        <w:t>mezcla</w:t>
      </w:r>
      <w:r>
        <w:rPr>
          <w:spacing w:val="-14"/>
          <w:w w:val="105"/>
        </w:rPr>
        <w:t xml:space="preserve"> </w:t>
      </w:r>
      <w:r>
        <w:rPr>
          <w:spacing w:val="-1"/>
          <w:w w:val="105"/>
        </w:rPr>
        <w:t>la</w:t>
      </w:r>
      <w:r>
        <w:rPr>
          <w:spacing w:val="-14"/>
          <w:w w:val="105"/>
        </w:rPr>
        <w:t xml:space="preserve"> </w:t>
      </w:r>
      <w:r>
        <w:rPr>
          <w:spacing w:val="-1"/>
          <w:w w:val="105"/>
        </w:rPr>
        <w:t>forma</w:t>
      </w:r>
      <w:r>
        <w:rPr>
          <w:spacing w:val="-14"/>
          <w:w w:val="105"/>
        </w:rPr>
        <w:t xml:space="preserve"> </w:t>
      </w:r>
      <w:r>
        <w:rPr>
          <w:spacing w:val="-1"/>
          <w:w w:val="105"/>
        </w:rPr>
        <w:t>de</w:t>
      </w:r>
      <w:r>
        <w:rPr>
          <w:spacing w:val="-14"/>
          <w:w w:val="105"/>
        </w:rPr>
        <w:t xml:space="preserve"> </w:t>
      </w:r>
      <w:r>
        <w:rPr>
          <w:w w:val="105"/>
        </w:rPr>
        <w:t>un</w:t>
      </w:r>
      <w:r>
        <w:rPr>
          <w:spacing w:val="-14"/>
          <w:w w:val="105"/>
        </w:rPr>
        <w:t xml:space="preserve"> </w:t>
      </w:r>
      <w:r>
        <w:rPr>
          <w:w w:val="105"/>
        </w:rPr>
        <w:t>animal</w:t>
      </w:r>
      <w:r>
        <w:rPr>
          <w:spacing w:val="-14"/>
          <w:w w:val="105"/>
        </w:rPr>
        <w:t xml:space="preserve"> </w:t>
      </w:r>
      <w:r>
        <w:rPr>
          <w:w w:val="105"/>
        </w:rPr>
        <w:t>y</w:t>
      </w:r>
      <w:r>
        <w:rPr>
          <w:spacing w:val="-14"/>
          <w:w w:val="105"/>
        </w:rPr>
        <w:t xml:space="preserve"> </w:t>
      </w:r>
      <w:r>
        <w:rPr>
          <w:w w:val="105"/>
        </w:rPr>
        <w:t>la</w:t>
      </w:r>
      <w:r>
        <w:rPr>
          <w:spacing w:val="-58"/>
          <w:w w:val="105"/>
        </w:rPr>
        <w:t xml:space="preserve"> </w:t>
      </w:r>
      <w:r>
        <w:rPr>
          <w:spacing w:val="-1"/>
        </w:rPr>
        <w:t>figura</w:t>
      </w:r>
      <w:r>
        <w:rPr>
          <w:spacing w:val="-14"/>
        </w:rPr>
        <w:t xml:space="preserve"> </w:t>
      </w:r>
      <w:r>
        <w:rPr>
          <w:spacing w:val="-1"/>
        </w:rPr>
        <w:t>de</w:t>
      </w:r>
      <w:r>
        <w:rPr>
          <w:spacing w:val="-14"/>
        </w:rPr>
        <w:t xml:space="preserve"> </w:t>
      </w:r>
      <w:r>
        <w:rPr>
          <w:spacing w:val="-1"/>
        </w:rPr>
        <w:t>un</w:t>
      </w:r>
      <w:r>
        <w:rPr>
          <w:spacing w:val="-13"/>
        </w:rPr>
        <w:t xml:space="preserve"> </w:t>
      </w:r>
      <w:r>
        <w:rPr>
          <w:spacing w:val="-1"/>
        </w:rPr>
        <w:t>humano</w:t>
      </w:r>
      <w:r>
        <w:rPr>
          <w:spacing w:val="-14"/>
        </w:rPr>
        <w:t xml:space="preserve"> </w:t>
      </w:r>
      <w:r>
        <w:t>—explicó</w:t>
      </w:r>
      <w:r>
        <w:rPr>
          <w:spacing w:val="-14"/>
        </w:rPr>
        <w:t xml:space="preserve"> </w:t>
      </w:r>
      <w:r>
        <w:t>Josh—.</w:t>
      </w:r>
      <w:r>
        <w:rPr>
          <w:spacing w:val="-29"/>
        </w:rPr>
        <w:t xml:space="preserve"> </w:t>
      </w:r>
      <w:r>
        <w:t>Ya</w:t>
      </w:r>
      <w:r>
        <w:rPr>
          <w:spacing w:val="-14"/>
        </w:rPr>
        <w:t xml:space="preserve"> </w:t>
      </w:r>
      <w:r>
        <w:t>te</w:t>
      </w:r>
      <w:r>
        <w:rPr>
          <w:spacing w:val="-14"/>
        </w:rPr>
        <w:t xml:space="preserve"> </w:t>
      </w:r>
      <w:r>
        <w:t>dije</w:t>
      </w:r>
      <w:r>
        <w:rPr>
          <w:spacing w:val="-13"/>
        </w:rPr>
        <w:t xml:space="preserve"> </w:t>
      </w:r>
      <w:r>
        <w:t>que</w:t>
      </w:r>
      <w:r>
        <w:rPr>
          <w:spacing w:val="-12"/>
        </w:rPr>
        <w:t xml:space="preserve"> </w:t>
      </w:r>
      <w:r>
        <w:t>nues</w:t>
      </w:r>
      <w:r>
        <w:rPr>
          <w:w w:val="105"/>
        </w:rPr>
        <w:t>tros padres son arqueólogos —añadió. Un instante después</w:t>
      </w:r>
      <w:r>
        <w:rPr>
          <w:spacing w:val="19"/>
          <w:w w:val="105"/>
        </w:rPr>
        <w:t xml:space="preserve"> </w:t>
      </w:r>
      <w:r>
        <w:rPr>
          <w:w w:val="105"/>
        </w:rPr>
        <w:t>miró</w:t>
      </w:r>
      <w:r>
        <w:rPr>
          <w:spacing w:val="20"/>
          <w:w w:val="105"/>
        </w:rPr>
        <w:t xml:space="preserve"> </w:t>
      </w:r>
      <w:r>
        <w:rPr>
          <w:w w:val="105"/>
        </w:rPr>
        <w:t>a</w:t>
      </w:r>
      <w:r>
        <w:rPr>
          <w:spacing w:val="19"/>
          <w:w w:val="105"/>
        </w:rPr>
        <w:t xml:space="preserve"> </w:t>
      </w:r>
      <w:r>
        <w:rPr>
          <w:w w:val="105"/>
        </w:rPr>
        <w:t>la</w:t>
      </w:r>
      <w:r>
        <w:rPr>
          <w:spacing w:val="20"/>
          <w:w w:val="105"/>
        </w:rPr>
        <w:t xml:space="preserve"> </w:t>
      </w:r>
      <w:r>
        <w:rPr>
          <w:w w:val="105"/>
        </w:rPr>
        <w:t>mujer</w:t>
      </w:r>
      <w:r>
        <w:rPr>
          <w:spacing w:val="19"/>
          <w:w w:val="105"/>
        </w:rPr>
        <w:t xml:space="preserve"> </w:t>
      </w:r>
      <w:r>
        <w:rPr>
          <w:w w:val="105"/>
        </w:rPr>
        <w:t>de</w:t>
      </w:r>
      <w:r>
        <w:rPr>
          <w:spacing w:val="20"/>
          <w:w w:val="105"/>
        </w:rPr>
        <w:t xml:space="preserve"> </w:t>
      </w:r>
      <w:r>
        <w:rPr>
          <w:w w:val="105"/>
        </w:rPr>
        <w:t>aspecto</w:t>
      </w:r>
      <w:r>
        <w:rPr>
          <w:spacing w:val="19"/>
          <w:w w:val="105"/>
        </w:rPr>
        <w:t xml:space="preserve"> </w:t>
      </w:r>
      <w:r>
        <w:rPr>
          <w:w w:val="105"/>
        </w:rPr>
        <w:t>juvenil</w:t>
      </w:r>
      <w:r>
        <w:rPr>
          <w:spacing w:val="20"/>
          <w:w w:val="105"/>
        </w:rPr>
        <w:t xml:space="preserve"> </w:t>
      </w:r>
      <w:r>
        <w:rPr>
          <w:w w:val="105"/>
        </w:rPr>
        <w:t>y</w:t>
      </w:r>
      <w:r>
        <w:rPr>
          <w:spacing w:val="19"/>
          <w:w w:val="105"/>
        </w:rPr>
        <w:t xml:space="preserve"> </w:t>
      </w:r>
      <w:r>
        <w:rPr>
          <w:w w:val="105"/>
        </w:rPr>
        <w:t>continuó—:</w:t>
      </w:r>
    </w:p>
    <w:p w14:paraId="7C45FEF6" w14:textId="77777777" w:rsidR="00584CB5" w:rsidRDefault="00996ED2">
      <w:pPr>
        <w:pStyle w:val="BodyText"/>
        <w:spacing w:line="264" w:lineRule="exact"/>
        <w:ind w:left="1012"/>
        <w:jc w:val="both"/>
      </w:pPr>
      <w:r>
        <w:t>¿Bebes</w:t>
      </w:r>
      <w:r>
        <w:rPr>
          <w:spacing w:val="-8"/>
        </w:rPr>
        <w:t xml:space="preserve"> </w:t>
      </w:r>
      <w:r>
        <w:t>sangre?</w:t>
      </w:r>
    </w:p>
    <w:p w14:paraId="7C45FEF7" w14:textId="77777777" w:rsidR="00584CB5" w:rsidRDefault="00996ED2">
      <w:pPr>
        <w:pStyle w:val="BodyText"/>
        <w:spacing w:before="27"/>
        <w:ind w:left="1352"/>
        <w:jc w:val="both"/>
      </w:pPr>
      <w:r>
        <w:t>—¡Josh!</w:t>
      </w:r>
      <w:r>
        <w:rPr>
          <w:spacing w:val="-6"/>
        </w:rPr>
        <w:t xml:space="preserve"> </w:t>
      </w:r>
      <w:r>
        <w:t>—exclamó</w:t>
      </w:r>
      <w:r>
        <w:rPr>
          <w:spacing w:val="-6"/>
        </w:rPr>
        <w:t xml:space="preserve"> </w:t>
      </w:r>
      <w:r>
        <w:t>Sophie.</w:t>
      </w:r>
    </w:p>
    <w:p w14:paraId="7C45FEF8" w14:textId="77777777" w:rsidR="00584CB5" w:rsidRDefault="00996ED2">
      <w:pPr>
        <w:pStyle w:val="BodyText"/>
        <w:spacing w:before="31" w:line="268" w:lineRule="auto"/>
        <w:ind w:left="1012" w:right="1" w:firstLine="340"/>
        <w:jc w:val="both"/>
      </w:pPr>
      <w:r>
        <w:t>—No, no bebo sangre —respondió Scathach—. Jamás</w:t>
      </w:r>
      <w:r>
        <w:rPr>
          <w:spacing w:val="-55"/>
        </w:rPr>
        <w:t xml:space="preserve"> </w:t>
      </w:r>
      <w:r>
        <w:t>lo</w:t>
      </w:r>
      <w:r>
        <w:rPr>
          <w:spacing w:val="-3"/>
        </w:rPr>
        <w:t xml:space="preserve"> </w:t>
      </w:r>
      <w:r>
        <w:t>he</w:t>
      </w:r>
      <w:r>
        <w:rPr>
          <w:spacing w:val="-3"/>
        </w:rPr>
        <w:t xml:space="preserve"> </w:t>
      </w:r>
      <w:r>
        <w:t>hecho.</w:t>
      </w:r>
    </w:p>
    <w:p w14:paraId="7C45FEF9" w14:textId="77777777" w:rsidR="00584CB5" w:rsidRDefault="00996ED2">
      <w:pPr>
        <w:pStyle w:val="BodyText"/>
        <w:spacing w:line="264" w:lineRule="exact"/>
        <w:ind w:left="1352"/>
        <w:jc w:val="both"/>
      </w:pPr>
      <w:r>
        <w:t>—Pero</w:t>
      </w:r>
      <w:r>
        <w:rPr>
          <w:spacing w:val="6"/>
        </w:rPr>
        <w:t xml:space="preserve"> </w:t>
      </w:r>
      <w:r>
        <w:t>un</w:t>
      </w:r>
      <w:r>
        <w:rPr>
          <w:spacing w:val="7"/>
        </w:rPr>
        <w:t xml:space="preserve"> </w:t>
      </w:r>
      <w:r>
        <w:t>vampiro…</w:t>
      </w:r>
    </w:p>
    <w:p w14:paraId="7C45FEFA" w14:textId="77777777" w:rsidR="00584CB5" w:rsidRDefault="00996ED2">
      <w:pPr>
        <w:pStyle w:val="BodyText"/>
        <w:rPr>
          <w:sz w:val="24"/>
        </w:rPr>
      </w:pPr>
      <w:r>
        <w:br w:type="column"/>
      </w:r>
    </w:p>
    <w:p w14:paraId="7C45FEFB" w14:textId="77777777" w:rsidR="00584CB5" w:rsidRDefault="00584CB5">
      <w:pPr>
        <w:pStyle w:val="BodyText"/>
        <w:rPr>
          <w:sz w:val="24"/>
        </w:rPr>
      </w:pPr>
    </w:p>
    <w:p w14:paraId="7C45FEFC" w14:textId="77777777" w:rsidR="00584CB5" w:rsidRDefault="00584CB5">
      <w:pPr>
        <w:pStyle w:val="BodyText"/>
        <w:rPr>
          <w:sz w:val="24"/>
        </w:rPr>
      </w:pPr>
    </w:p>
    <w:p w14:paraId="7C45FEFD" w14:textId="77777777" w:rsidR="00584CB5" w:rsidRDefault="00584CB5">
      <w:pPr>
        <w:pStyle w:val="BodyText"/>
        <w:rPr>
          <w:sz w:val="24"/>
        </w:rPr>
      </w:pPr>
    </w:p>
    <w:p w14:paraId="7C45FEFE" w14:textId="77777777" w:rsidR="00584CB5" w:rsidRDefault="00584CB5">
      <w:pPr>
        <w:pStyle w:val="BodyText"/>
        <w:rPr>
          <w:sz w:val="24"/>
        </w:rPr>
      </w:pPr>
    </w:p>
    <w:p w14:paraId="7C45FEFF" w14:textId="77777777" w:rsidR="00584CB5" w:rsidRDefault="00584CB5">
      <w:pPr>
        <w:pStyle w:val="BodyText"/>
        <w:rPr>
          <w:sz w:val="24"/>
        </w:rPr>
      </w:pPr>
    </w:p>
    <w:p w14:paraId="7C45FF00" w14:textId="77777777" w:rsidR="00584CB5" w:rsidRDefault="00584CB5">
      <w:pPr>
        <w:pStyle w:val="BodyText"/>
        <w:rPr>
          <w:sz w:val="24"/>
        </w:rPr>
      </w:pPr>
    </w:p>
    <w:p w14:paraId="7C45FF01" w14:textId="77777777" w:rsidR="00584CB5" w:rsidRDefault="00584CB5">
      <w:pPr>
        <w:pStyle w:val="BodyText"/>
        <w:rPr>
          <w:sz w:val="24"/>
        </w:rPr>
      </w:pPr>
    </w:p>
    <w:p w14:paraId="7C45FF02" w14:textId="77777777" w:rsidR="00584CB5" w:rsidRDefault="00584CB5">
      <w:pPr>
        <w:pStyle w:val="BodyText"/>
        <w:rPr>
          <w:sz w:val="24"/>
        </w:rPr>
      </w:pPr>
    </w:p>
    <w:p w14:paraId="7C45FF03" w14:textId="77777777" w:rsidR="00584CB5" w:rsidRDefault="00584CB5">
      <w:pPr>
        <w:pStyle w:val="BodyText"/>
        <w:rPr>
          <w:sz w:val="24"/>
        </w:rPr>
      </w:pPr>
    </w:p>
    <w:p w14:paraId="7C45FF04" w14:textId="77777777" w:rsidR="00584CB5" w:rsidRDefault="00584CB5">
      <w:pPr>
        <w:pStyle w:val="BodyText"/>
        <w:rPr>
          <w:sz w:val="24"/>
        </w:rPr>
      </w:pPr>
    </w:p>
    <w:p w14:paraId="7C45FF05" w14:textId="77777777" w:rsidR="00584CB5" w:rsidRDefault="00584CB5">
      <w:pPr>
        <w:pStyle w:val="BodyText"/>
        <w:rPr>
          <w:sz w:val="24"/>
        </w:rPr>
      </w:pPr>
    </w:p>
    <w:p w14:paraId="7C45FF06" w14:textId="77777777" w:rsidR="00584CB5" w:rsidRDefault="00584CB5">
      <w:pPr>
        <w:pStyle w:val="BodyText"/>
        <w:rPr>
          <w:sz w:val="24"/>
        </w:rPr>
      </w:pPr>
    </w:p>
    <w:p w14:paraId="7C45FF07" w14:textId="77777777" w:rsidR="00584CB5" w:rsidRDefault="00584CB5">
      <w:pPr>
        <w:pStyle w:val="BodyText"/>
        <w:rPr>
          <w:sz w:val="24"/>
        </w:rPr>
      </w:pPr>
    </w:p>
    <w:p w14:paraId="7C45FF08" w14:textId="77777777" w:rsidR="00584CB5" w:rsidRDefault="00584CB5">
      <w:pPr>
        <w:pStyle w:val="BodyText"/>
        <w:rPr>
          <w:sz w:val="24"/>
        </w:rPr>
      </w:pPr>
    </w:p>
    <w:p w14:paraId="7C45FF09" w14:textId="77777777" w:rsidR="00584CB5" w:rsidRDefault="00584CB5">
      <w:pPr>
        <w:pStyle w:val="BodyText"/>
        <w:rPr>
          <w:sz w:val="24"/>
        </w:rPr>
      </w:pPr>
    </w:p>
    <w:p w14:paraId="7C45FF0A" w14:textId="77777777" w:rsidR="00584CB5" w:rsidRDefault="00996ED2">
      <w:pPr>
        <w:spacing w:before="188"/>
        <w:ind w:left="243"/>
        <w:rPr>
          <w:sz w:val="21"/>
        </w:rPr>
      </w:pPr>
      <w:r>
        <w:rPr>
          <w:color w:val="B2B2B2"/>
          <w:sz w:val="21"/>
        </w:rPr>
        <w:t>165</w:t>
      </w:r>
    </w:p>
    <w:p w14:paraId="7C45FF0B"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5FF0C" w14:textId="77777777" w:rsidR="00584CB5" w:rsidRDefault="00584CB5">
      <w:pPr>
        <w:pStyle w:val="BodyText"/>
        <w:spacing w:before="1"/>
        <w:rPr>
          <w:sz w:val="21"/>
        </w:rPr>
      </w:pPr>
    </w:p>
    <w:p w14:paraId="7C45FF0D"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F0E" w14:textId="77777777" w:rsidR="00584CB5" w:rsidRDefault="00584CB5">
      <w:pPr>
        <w:pStyle w:val="BodyText"/>
        <w:spacing w:before="8"/>
        <w:rPr>
          <w:rFonts w:ascii="Calibri"/>
          <w:sz w:val="13"/>
        </w:rPr>
      </w:pPr>
    </w:p>
    <w:p w14:paraId="7C45FF0F" w14:textId="77777777" w:rsidR="00584CB5" w:rsidRDefault="00584CB5">
      <w:pPr>
        <w:rPr>
          <w:rFonts w:ascii="Calibri"/>
          <w:sz w:val="13"/>
        </w:rPr>
        <w:sectPr w:rsidR="00584CB5">
          <w:pgSz w:w="9080" w:h="12760"/>
          <w:pgMar w:top="860" w:right="1220" w:bottom="840" w:left="740" w:header="138" w:footer="645" w:gutter="0"/>
          <w:cols w:space="720"/>
        </w:sectPr>
      </w:pPr>
    </w:p>
    <w:p w14:paraId="7C45FF10" w14:textId="77777777" w:rsidR="00584CB5" w:rsidRDefault="00905D2D">
      <w:pPr>
        <w:pStyle w:val="BodyText"/>
        <w:rPr>
          <w:rFonts w:ascii="Calibri"/>
          <w:sz w:val="24"/>
        </w:rPr>
      </w:pPr>
      <w:r>
        <w:pict w14:anchorId="7C461EDF">
          <v:group id="_x0000_s3690" style="position:absolute;margin-left:6.25pt;margin-top:295.3pt;width:24pt;height:48pt;z-index:15929856;mso-position-horizontal-relative:page;mso-position-vertical-relative:page" coordorigin="125,5906" coordsize="480,960">
            <v:shape id="_x0000_s3692" style="position:absolute;left:124;top:5905;width:480;height:960" coordorigin="125,5906" coordsize="480,960" o:spt="100" adj="0,,0" path="m365,5906r,960m125,6386r480,e" filled="f" strokeweight=".25pt">
              <v:stroke joinstyle="round"/>
              <v:formulas/>
              <v:path arrowok="t" o:connecttype="segments"/>
            </v:shape>
            <v:shape id="_x0000_s3691" type="#_x0000_t75" style="position:absolute;left:242;top:6263;width:245;height:245">
              <v:imagedata r:id="rId6" o:title=""/>
            </v:shape>
            <w10:wrap anchorx="page" anchory="page"/>
          </v:group>
        </w:pict>
      </w:r>
      <w:r>
        <w:pict w14:anchorId="7C461EE0">
          <v:group id="_x0000_s3687" style="position:absolute;margin-left:422.75pt;margin-top:295.3pt;width:24pt;height:48pt;z-index:15930368;mso-position-horizontal-relative:page;mso-position-vertical-relative:page" coordorigin="8455,5906" coordsize="480,960">
            <v:shape id="_x0000_s3689" style="position:absolute;left:8455;top:5905;width:480;height:960" coordorigin="8455,5906" coordsize="480,960" o:spt="100" adj="0,,0" path="m8695,5906r,960m8455,6386r480,e" filled="f" strokeweight=".25pt">
              <v:stroke joinstyle="round"/>
              <v:formulas/>
              <v:path arrowok="t" o:connecttype="segments"/>
            </v:shape>
            <v:shape id="_x0000_s3688" type="#_x0000_t75" style="position:absolute;left:8572;top:6263;width:245;height:245">
              <v:imagedata r:id="rId6" o:title=""/>
            </v:shape>
            <w10:wrap anchorx="page" anchory="page"/>
          </v:group>
        </w:pict>
      </w:r>
    </w:p>
    <w:p w14:paraId="7C45FF11" w14:textId="77777777" w:rsidR="00584CB5" w:rsidRDefault="00584CB5">
      <w:pPr>
        <w:pStyle w:val="BodyText"/>
        <w:rPr>
          <w:rFonts w:ascii="Calibri"/>
          <w:sz w:val="24"/>
        </w:rPr>
      </w:pPr>
    </w:p>
    <w:p w14:paraId="7C45FF12" w14:textId="77777777" w:rsidR="00584CB5" w:rsidRDefault="00584CB5">
      <w:pPr>
        <w:pStyle w:val="BodyText"/>
        <w:rPr>
          <w:rFonts w:ascii="Calibri"/>
          <w:sz w:val="24"/>
        </w:rPr>
      </w:pPr>
    </w:p>
    <w:p w14:paraId="7C45FF13" w14:textId="77777777" w:rsidR="00584CB5" w:rsidRDefault="00584CB5">
      <w:pPr>
        <w:pStyle w:val="BodyText"/>
        <w:rPr>
          <w:rFonts w:ascii="Calibri"/>
          <w:sz w:val="24"/>
        </w:rPr>
      </w:pPr>
    </w:p>
    <w:p w14:paraId="7C45FF14" w14:textId="77777777" w:rsidR="00584CB5" w:rsidRDefault="00584CB5">
      <w:pPr>
        <w:pStyle w:val="BodyText"/>
        <w:rPr>
          <w:rFonts w:ascii="Calibri"/>
          <w:sz w:val="24"/>
        </w:rPr>
      </w:pPr>
    </w:p>
    <w:p w14:paraId="7C45FF15" w14:textId="77777777" w:rsidR="00584CB5" w:rsidRDefault="00584CB5">
      <w:pPr>
        <w:pStyle w:val="BodyText"/>
        <w:rPr>
          <w:rFonts w:ascii="Calibri"/>
          <w:sz w:val="24"/>
        </w:rPr>
      </w:pPr>
    </w:p>
    <w:p w14:paraId="7C45FF16" w14:textId="77777777" w:rsidR="00584CB5" w:rsidRDefault="00584CB5">
      <w:pPr>
        <w:pStyle w:val="BodyText"/>
        <w:rPr>
          <w:rFonts w:ascii="Calibri"/>
          <w:sz w:val="24"/>
        </w:rPr>
      </w:pPr>
    </w:p>
    <w:p w14:paraId="7C45FF17" w14:textId="77777777" w:rsidR="00584CB5" w:rsidRDefault="00584CB5">
      <w:pPr>
        <w:pStyle w:val="BodyText"/>
        <w:rPr>
          <w:rFonts w:ascii="Calibri"/>
          <w:sz w:val="24"/>
        </w:rPr>
      </w:pPr>
    </w:p>
    <w:p w14:paraId="7C45FF18" w14:textId="77777777" w:rsidR="00584CB5" w:rsidRDefault="00584CB5">
      <w:pPr>
        <w:pStyle w:val="BodyText"/>
        <w:rPr>
          <w:rFonts w:ascii="Calibri"/>
          <w:sz w:val="24"/>
        </w:rPr>
      </w:pPr>
    </w:p>
    <w:p w14:paraId="7C45FF19" w14:textId="77777777" w:rsidR="00584CB5" w:rsidRDefault="00584CB5">
      <w:pPr>
        <w:pStyle w:val="BodyText"/>
        <w:rPr>
          <w:rFonts w:ascii="Calibri"/>
          <w:sz w:val="24"/>
        </w:rPr>
      </w:pPr>
    </w:p>
    <w:p w14:paraId="7C45FF1A" w14:textId="77777777" w:rsidR="00584CB5" w:rsidRDefault="00584CB5">
      <w:pPr>
        <w:pStyle w:val="BodyText"/>
        <w:rPr>
          <w:rFonts w:ascii="Calibri"/>
          <w:sz w:val="24"/>
        </w:rPr>
      </w:pPr>
    </w:p>
    <w:p w14:paraId="7C45FF1B" w14:textId="77777777" w:rsidR="00584CB5" w:rsidRDefault="00584CB5">
      <w:pPr>
        <w:pStyle w:val="BodyText"/>
        <w:rPr>
          <w:rFonts w:ascii="Calibri"/>
          <w:sz w:val="24"/>
        </w:rPr>
      </w:pPr>
    </w:p>
    <w:p w14:paraId="7C45FF1C" w14:textId="77777777" w:rsidR="00584CB5" w:rsidRDefault="00584CB5">
      <w:pPr>
        <w:pStyle w:val="BodyText"/>
        <w:rPr>
          <w:rFonts w:ascii="Calibri"/>
          <w:sz w:val="24"/>
        </w:rPr>
      </w:pPr>
    </w:p>
    <w:p w14:paraId="7C45FF1D" w14:textId="77777777" w:rsidR="00584CB5" w:rsidRDefault="00584CB5">
      <w:pPr>
        <w:pStyle w:val="BodyText"/>
        <w:rPr>
          <w:rFonts w:ascii="Calibri"/>
          <w:sz w:val="24"/>
        </w:rPr>
      </w:pPr>
    </w:p>
    <w:p w14:paraId="7C45FF1E" w14:textId="77777777" w:rsidR="00584CB5" w:rsidRDefault="00584CB5">
      <w:pPr>
        <w:pStyle w:val="BodyText"/>
        <w:rPr>
          <w:rFonts w:ascii="Calibri"/>
          <w:sz w:val="24"/>
        </w:rPr>
      </w:pPr>
    </w:p>
    <w:p w14:paraId="7C45FF1F" w14:textId="77777777" w:rsidR="00584CB5" w:rsidRDefault="00996ED2">
      <w:pPr>
        <w:spacing w:before="209"/>
        <w:ind w:left="583"/>
        <w:rPr>
          <w:sz w:val="21"/>
        </w:rPr>
      </w:pPr>
      <w:r>
        <w:rPr>
          <w:color w:val="B2B2B2"/>
          <w:sz w:val="21"/>
        </w:rPr>
        <w:t>166</w:t>
      </w:r>
    </w:p>
    <w:p w14:paraId="7C45FF20" w14:textId="77777777" w:rsidR="00584CB5" w:rsidRDefault="00996ED2">
      <w:pPr>
        <w:pStyle w:val="BodyText"/>
        <w:spacing w:before="88" w:line="268" w:lineRule="auto"/>
        <w:ind w:left="243" w:right="540" w:firstLine="340"/>
        <w:jc w:val="both"/>
      </w:pPr>
      <w:r>
        <w:br w:type="column"/>
      </w:r>
      <w:r>
        <w:rPr>
          <w:w w:val="105"/>
        </w:rPr>
        <w:t>En</w:t>
      </w:r>
      <w:r>
        <w:rPr>
          <w:spacing w:val="-6"/>
          <w:w w:val="105"/>
        </w:rPr>
        <w:t xml:space="preserve"> </w:t>
      </w:r>
      <w:r>
        <w:rPr>
          <w:w w:val="105"/>
        </w:rPr>
        <w:t>ese</w:t>
      </w:r>
      <w:r>
        <w:rPr>
          <w:spacing w:val="-5"/>
          <w:w w:val="105"/>
        </w:rPr>
        <w:t xml:space="preserve"> </w:t>
      </w:r>
      <w:r>
        <w:rPr>
          <w:w w:val="105"/>
        </w:rPr>
        <w:t>momento</w:t>
      </w:r>
      <w:r>
        <w:rPr>
          <w:spacing w:val="-6"/>
          <w:w w:val="105"/>
        </w:rPr>
        <w:t xml:space="preserve"> </w:t>
      </w:r>
      <w:r>
        <w:rPr>
          <w:w w:val="105"/>
        </w:rPr>
        <w:t>Scathach</w:t>
      </w:r>
      <w:r>
        <w:rPr>
          <w:spacing w:val="-5"/>
          <w:w w:val="105"/>
        </w:rPr>
        <w:t xml:space="preserve"> </w:t>
      </w:r>
      <w:r>
        <w:rPr>
          <w:w w:val="105"/>
        </w:rPr>
        <w:t>se</w:t>
      </w:r>
      <w:r>
        <w:rPr>
          <w:spacing w:val="-5"/>
          <w:w w:val="105"/>
        </w:rPr>
        <w:t xml:space="preserve"> </w:t>
      </w:r>
      <w:r>
        <w:rPr>
          <w:w w:val="105"/>
        </w:rPr>
        <w:t>incorporó,</w:t>
      </w:r>
      <w:r>
        <w:rPr>
          <w:spacing w:val="-12"/>
          <w:w w:val="105"/>
        </w:rPr>
        <w:t xml:space="preserve"> </w:t>
      </w:r>
      <w:r>
        <w:rPr>
          <w:w w:val="105"/>
        </w:rPr>
        <w:t>se</w:t>
      </w:r>
      <w:r>
        <w:rPr>
          <w:spacing w:val="-6"/>
          <w:w w:val="105"/>
        </w:rPr>
        <w:t xml:space="preserve"> </w:t>
      </w:r>
      <w:r>
        <w:rPr>
          <w:w w:val="105"/>
        </w:rPr>
        <w:t>levantó</w:t>
      </w:r>
      <w:r>
        <w:rPr>
          <w:spacing w:val="-5"/>
          <w:w w:val="105"/>
        </w:rPr>
        <w:t xml:space="preserve"> </w:t>
      </w:r>
      <w:r>
        <w:rPr>
          <w:w w:val="105"/>
        </w:rPr>
        <w:t>y</w:t>
      </w:r>
      <w:r>
        <w:rPr>
          <w:spacing w:val="-58"/>
          <w:w w:val="105"/>
        </w:rPr>
        <w:t xml:space="preserve"> </w:t>
      </w:r>
      <w:r>
        <w:rPr>
          <w:w w:val="105"/>
        </w:rPr>
        <w:t>dio</w:t>
      </w:r>
      <w:r>
        <w:rPr>
          <w:spacing w:val="-8"/>
          <w:w w:val="105"/>
        </w:rPr>
        <w:t xml:space="preserve"> </w:t>
      </w:r>
      <w:r>
        <w:rPr>
          <w:w w:val="105"/>
        </w:rPr>
        <w:t>dos</w:t>
      </w:r>
      <w:r>
        <w:rPr>
          <w:spacing w:val="-7"/>
          <w:w w:val="105"/>
        </w:rPr>
        <w:t xml:space="preserve"> </w:t>
      </w:r>
      <w:r>
        <w:rPr>
          <w:w w:val="105"/>
        </w:rPr>
        <w:t>pasos</w:t>
      </w:r>
      <w:r>
        <w:rPr>
          <w:spacing w:val="-7"/>
          <w:w w:val="105"/>
        </w:rPr>
        <w:t xml:space="preserve"> </w:t>
      </w:r>
      <w:r>
        <w:rPr>
          <w:w w:val="105"/>
        </w:rPr>
        <w:t>en</w:t>
      </w:r>
      <w:r>
        <w:rPr>
          <w:spacing w:val="-7"/>
          <w:w w:val="105"/>
        </w:rPr>
        <w:t xml:space="preserve"> </w:t>
      </w:r>
      <w:r>
        <w:rPr>
          <w:w w:val="105"/>
        </w:rPr>
        <w:t>dirección</w:t>
      </w:r>
      <w:r>
        <w:rPr>
          <w:spacing w:val="-7"/>
          <w:w w:val="105"/>
        </w:rPr>
        <w:t xml:space="preserve"> </w:t>
      </w:r>
      <w:r>
        <w:rPr>
          <w:w w:val="105"/>
        </w:rPr>
        <w:t>a</w:t>
      </w:r>
      <w:r>
        <w:rPr>
          <w:spacing w:val="-7"/>
          <w:w w:val="105"/>
        </w:rPr>
        <w:t xml:space="preserve"> </w:t>
      </w:r>
      <w:r>
        <w:rPr>
          <w:w w:val="105"/>
        </w:rPr>
        <w:t>Josh.</w:t>
      </w:r>
      <w:r>
        <w:rPr>
          <w:spacing w:val="-13"/>
          <w:w w:val="105"/>
        </w:rPr>
        <w:t xml:space="preserve"> </w:t>
      </w:r>
      <w:r>
        <w:rPr>
          <w:w w:val="105"/>
        </w:rPr>
        <w:t>En</w:t>
      </w:r>
      <w:r>
        <w:rPr>
          <w:spacing w:val="-8"/>
          <w:w w:val="105"/>
        </w:rPr>
        <w:t xml:space="preserve"> </w:t>
      </w:r>
      <w:r>
        <w:rPr>
          <w:w w:val="105"/>
        </w:rPr>
        <w:t>realidad</w:t>
      </w:r>
      <w:r>
        <w:rPr>
          <w:spacing w:val="-7"/>
          <w:w w:val="105"/>
        </w:rPr>
        <w:t xml:space="preserve"> </w:t>
      </w:r>
      <w:r>
        <w:rPr>
          <w:w w:val="105"/>
        </w:rPr>
        <w:t>no</w:t>
      </w:r>
      <w:r>
        <w:rPr>
          <w:spacing w:val="-7"/>
          <w:w w:val="105"/>
        </w:rPr>
        <w:t xml:space="preserve"> </w:t>
      </w:r>
      <w:r>
        <w:rPr>
          <w:w w:val="105"/>
        </w:rPr>
        <w:t>era</w:t>
      </w:r>
      <w:r>
        <w:rPr>
          <w:spacing w:val="-7"/>
          <w:w w:val="105"/>
        </w:rPr>
        <w:t xml:space="preserve"> </w:t>
      </w:r>
      <w:r>
        <w:rPr>
          <w:w w:val="105"/>
        </w:rPr>
        <w:t>tan</w:t>
      </w:r>
      <w:r>
        <w:rPr>
          <w:spacing w:val="-58"/>
          <w:w w:val="105"/>
        </w:rPr>
        <w:t xml:space="preserve"> </w:t>
      </w:r>
      <w:r>
        <w:t>alta</w:t>
      </w:r>
      <w:r>
        <w:rPr>
          <w:spacing w:val="6"/>
        </w:rPr>
        <w:t xml:space="preserve"> </w:t>
      </w:r>
      <w:r>
        <w:t>como</w:t>
      </w:r>
      <w:r>
        <w:rPr>
          <w:spacing w:val="7"/>
        </w:rPr>
        <w:t xml:space="preserve"> </w:t>
      </w:r>
      <w:r>
        <w:t>él,</w:t>
      </w:r>
      <w:r>
        <w:rPr>
          <w:spacing w:val="-2"/>
        </w:rPr>
        <w:t xml:space="preserve"> </w:t>
      </w:r>
      <w:r>
        <w:t>pero</w:t>
      </w:r>
      <w:r>
        <w:rPr>
          <w:spacing w:val="7"/>
        </w:rPr>
        <w:t xml:space="preserve"> </w:t>
      </w:r>
      <w:r>
        <w:t>en</w:t>
      </w:r>
      <w:r>
        <w:rPr>
          <w:spacing w:val="7"/>
        </w:rPr>
        <w:t xml:space="preserve"> </w:t>
      </w:r>
      <w:r>
        <w:t>ese</w:t>
      </w:r>
      <w:r>
        <w:rPr>
          <w:spacing w:val="6"/>
        </w:rPr>
        <w:t xml:space="preserve"> </w:t>
      </w:r>
      <w:r>
        <w:t>preciso</w:t>
      </w:r>
      <w:r>
        <w:rPr>
          <w:spacing w:val="7"/>
        </w:rPr>
        <w:t xml:space="preserve"> </w:t>
      </w:r>
      <w:r>
        <w:t>instante</w:t>
      </w:r>
      <w:r>
        <w:rPr>
          <w:spacing w:val="7"/>
        </w:rPr>
        <w:t xml:space="preserve"> </w:t>
      </w:r>
      <w:r>
        <w:t>parecía</w:t>
      </w:r>
      <w:r>
        <w:rPr>
          <w:spacing w:val="6"/>
        </w:rPr>
        <w:t xml:space="preserve"> </w:t>
      </w:r>
      <w:r>
        <w:t>enorme.</w:t>
      </w:r>
    </w:p>
    <w:p w14:paraId="7C45FF21" w14:textId="7B768792" w:rsidR="00584CB5" w:rsidRDefault="00996ED2">
      <w:pPr>
        <w:pStyle w:val="BodyText"/>
        <w:spacing w:line="268" w:lineRule="auto"/>
        <w:ind w:left="243" w:right="542" w:firstLine="340"/>
        <w:jc w:val="both"/>
      </w:pPr>
      <w:r>
        <w:t>—Hay varios tipos de vampiros, diversos clanes de</w:t>
      </w:r>
      <w:r>
        <w:rPr>
          <w:spacing w:val="1"/>
        </w:rPr>
        <w:t xml:space="preserve"> </w:t>
      </w:r>
      <w:r>
        <w:t>ellos, al igual que los clanes que engloban los hombres-jabalí o los hombres-lobo. Pero tienes razón, algunos de mi</w:t>
      </w:r>
      <w:r>
        <w:rPr>
          <w:spacing w:val="1"/>
        </w:rPr>
        <w:t xml:space="preserve"> </w:t>
      </w:r>
      <w:r>
        <w:t>raza</w:t>
      </w:r>
      <w:r>
        <w:rPr>
          <w:spacing w:val="-3"/>
        </w:rPr>
        <w:t xml:space="preserve"> </w:t>
      </w:r>
      <w:r>
        <w:t>beben</w:t>
      </w:r>
      <w:r>
        <w:rPr>
          <w:spacing w:val="-3"/>
        </w:rPr>
        <w:t xml:space="preserve"> </w:t>
      </w:r>
      <w:r>
        <w:t>sangre.</w:t>
      </w:r>
    </w:p>
    <w:p w14:paraId="7C45FF22" w14:textId="0D3BECEB" w:rsidR="00584CB5" w:rsidRDefault="00996ED2">
      <w:pPr>
        <w:pStyle w:val="BodyText"/>
        <w:spacing w:line="268" w:lineRule="auto"/>
        <w:ind w:left="243" w:right="543" w:firstLine="340"/>
        <w:jc w:val="both"/>
      </w:pPr>
      <w:r>
        <w:rPr>
          <w:w w:val="105"/>
        </w:rPr>
        <w:t>—Pero tú no —interrumpió rápidamente Sophie antes de que a su hermano le diera tiempo a formular otra</w:t>
      </w:r>
      <w:r>
        <w:rPr>
          <w:spacing w:val="1"/>
          <w:w w:val="105"/>
        </w:rPr>
        <w:t xml:space="preserve"> </w:t>
      </w:r>
      <w:r>
        <w:rPr>
          <w:w w:val="105"/>
        </w:rPr>
        <w:t>pregunta</w:t>
      </w:r>
      <w:r>
        <w:rPr>
          <w:spacing w:val="-7"/>
          <w:w w:val="105"/>
        </w:rPr>
        <w:t xml:space="preserve"> </w:t>
      </w:r>
      <w:r>
        <w:rPr>
          <w:w w:val="105"/>
        </w:rPr>
        <w:t>inoportuna.</w:t>
      </w:r>
    </w:p>
    <w:p w14:paraId="7C45FF23" w14:textId="4EFCB708" w:rsidR="00584CB5" w:rsidRDefault="00996ED2">
      <w:pPr>
        <w:pStyle w:val="BodyText"/>
        <w:spacing w:line="268" w:lineRule="auto"/>
        <w:ind w:left="243" w:right="541" w:firstLine="340"/>
        <w:jc w:val="both"/>
      </w:pPr>
      <w:r>
        <w:t>—No,</w:t>
      </w:r>
      <w:r>
        <w:rPr>
          <w:spacing w:val="-12"/>
        </w:rPr>
        <w:t xml:space="preserve"> </w:t>
      </w:r>
      <w:r>
        <w:t>yo</w:t>
      </w:r>
      <w:r>
        <w:rPr>
          <w:spacing w:val="-2"/>
        </w:rPr>
        <w:t xml:space="preserve"> </w:t>
      </w:r>
      <w:r>
        <w:t>no.</w:t>
      </w:r>
      <w:r>
        <w:rPr>
          <w:spacing w:val="-11"/>
        </w:rPr>
        <w:t xml:space="preserve"> </w:t>
      </w:r>
      <w:r>
        <w:t>Los</w:t>
      </w:r>
      <w:r>
        <w:rPr>
          <w:spacing w:val="-3"/>
        </w:rPr>
        <w:t xml:space="preserve"> </w:t>
      </w:r>
      <w:r>
        <w:t>de</w:t>
      </w:r>
      <w:r>
        <w:rPr>
          <w:spacing w:val="-2"/>
        </w:rPr>
        <w:t xml:space="preserve"> </w:t>
      </w:r>
      <w:r>
        <w:t>mi</w:t>
      </w:r>
      <w:r>
        <w:rPr>
          <w:spacing w:val="-3"/>
        </w:rPr>
        <w:t xml:space="preserve"> </w:t>
      </w:r>
      <w:r>
        <w:t>clan</w:t>
      </w:r>
      <w:r>
        <w:rPr>
          <w:spacing w:val="-2"/>
        </w:rPr>
        <w:t xml:space="preserve"> </w:t>
      </w:r>
      <w:r>
        <w:t>nos</w:t>
      </w:r>
      <w:r>
        <w:rPr>
          <w:spacing w:val="-3"/>
        </w:rPr>
        <w:t xml:space="preserve"> </w:t>
      </w:r>
      <w:r>
        <w:t>alimentamos,</w:t>
      </w:r>
      <w:r>
        <w:rPr>
          <w:spacing w:val="-11"/>
        </w:rPr>
        <w:t xml:space="preserve"> </w:t>
      </w:r>
      <w:r>
        <w:t>bien,</w:t>
      </w:r>
      <w:r>
        <w:rPr>
          <w:spacing w:val="-11"/>
        </w:rPr>
        <w:t xml:space="preserve"> </w:t>
      </w:r>
      <w:r>
        <w:t>de</w:t>
      </w:r>
      <w:r>
        <w:rPr>
          <w:spacing w:val="-55"/>
        </w:rPr>
        <w:t xml:space="preserve"> </w:t>
      </w:r>
      <w:r>
        <w:rPr>
          <w:w w:val="105"/>
        </w:rPr>
        <w:t>otra forma —añadió Scatty con una sonrisa irónica—.</w:t>
      </w:r>
      <w:r>
        <w:rPr>
          <w:spacing w:val="1"/>
          <w:w w:val="105"/>
        </w:rPr>
        <w:t xml:space="preserve"> </w:t>
      </w:r>
      <w:r>
        <w:rPr>
          <w:spacing w:val="-3"/>
          <w:w w:val="105"/>
        </w:rPr>
        <w:t xml:space="preserve">Todo lo que </w:t>
      </w:r>
      <w:r>
        <w:rPr>
          <w:spacing w:val="-2"/>
          <w:w w:val="105"/>
        </w:rPr>
        <w:t>os han inculcado, todos los mitos y leyendas</w:t>
      </w:r>
      <w:r>
        <w:rPr>
          <w:spacing w:val="-59"/>
          <w:w w:val="105"/>
        </w:rPr>
        <w:t xml:space="preserve"> </w:t>
      </w:r>
      <w:r>
        <w:rPr>
          <w:spacing w:val="-3"/>
          <w:w w:val="105"/>
        </w:rPr>
        <w:t>de</w:t>
      </w:r>
      <w:r>
        <w:rPr>
          <w:spacing w:val="-12"/>
          <w:w w:val="105"/>
        </w:rPr>
        <w:t xml:space="preserve"> </w:t>
      </w:r>
      <w:r>
        <w:rPr>
          <w:spacing w:val="-3"/>
          <w:w w:val="105"/>
        </w:rPr>
        <w:t>vuestro</w:t>
      </w:r>
      <w:r>
        <w:rPr>
          <w:spacing w:val="-11"/>
          <w:w w:val="105"/>
        </w:rPr>
        <w:t xml:space="preserve"> </w:t>
      </w:r>
      <w:r>
        <w:rPr>
          <w:spacing w:val="-3"/>
          <w:w w:val="105"/>
        </w:rPr>
        <w:t>mundo</w:t>
      </w:r>
      <w:r>
        <w:rPr>
          <w:spacing w:val="-11"/>
          <w:w w:val="105"/>
        </w:rPr>
        <w:t xml:space="preserve"> </w:t>
      </w:r>
      <w:r>
        <w:rPr>
          <w:spacing w:val="-3"/>
          <w:w w:val="105"/>
        </w:rPr>
        <w:t>tienen</w:t>
      </w:r>
      <w:r>
        <w:rPr>
          <w:spacing w:val="-11"/>
          <w:w w:val="105"/>
        </w:rPr>
        <w:t xml:space="preserve"> </w:t>
      </w:r>
      <w:r>
        <w:rPr>
          <w:spacing w:val="-3"/>
          <w:w w:val="105"/>
        </w:rPr>
        <w:t>un</w:t>
      </w:r>
      <w:r>
        <w:rPr>
          <w:spacing w:val="-12"/>
          <w:w w:val="105"/>
        </w:rPr>
        <w:t xml:space="preserve"> </w:t>
      </w:r>
      <w:r>
        <w:rPr>
          <w:spacing w:val="-3"/>
          <w:w w:val="105"/>
        </w:rPr>
        <w:t>origen</w:t>
      </w:r>
      <w:r>
        <w:rPr>
          <w:spacing w:val="-11"/>
          <w:w w:val="105"/>
        </w:rPr>
        <w:t xml:space="preserve"> </w:t>
      </w:r>
      <w:r>
        <w:rPr>
          <w:spacing w:val="-2"/>
          <w:w w:val="105"/>
        </w:rPr>
        <w:t>verdadero.</w:t>
      </w:r>
      <w:r>
        <w:rPr>
          <w:spacing w:val="-20"/>
          <w:w w:val="105"/>
        </w:rPr>
        <w:t xml:space="preserve"> </w:t>
      </w:r>
      <w:r>
        <w:rPr>
          <w:spacing w:val="-2"/>
          <w:w w:val="105"/>
        </w:rPr>
        <w:t>Hoy,</w:t>
      </w:r>
      <w:r>
        <w:rPr>
          <w:spacing w:val="-21"/>
          <w:w w:val="105"/>
        </w:rPr>
        <w:t xml:space="preserve"> </w:t>
      </w:r>
      <w:r>
        <w:rPr>
          <w:spacing w:val="-2"/>
          <w:w w:val="105"/>
        </w:rPr>
        <w:t>voso</w:t>
      </w:r>
      <w:r>
        <w:rPr>
          <w:w w:val="105"/>
        </w:rPr>
        <w:t>tros habéis sido testigos de algunas maravillas. Y en los</w:t>
      </w:r>
      <w:r>
        <w:rPr>
          <w:spacing w:val="-58"/>
          <w:w w:val="105"/>
        </w:rPr>
        <w:t xml:space="preserve"> </w:t>
      </w:r>
      <w:r>
        <w:rPr>
          <w:w w:val="105"/>
        </w:rPr>
        <w:t>próximos</w:t>
      </w:r>
      <w:r>
        <w:rPr>
          <w:spacing w:val="-8"/>
          <w:w w:val="105"/>
        </w:rPr>
        <w:t xml:space="preserve"> </w:t>
      </w:r>
      <w:r>
        <w:rPr>
          <w:w w:val="105"/>
        </w:rPr>
        <w:t>días</w:t>
      </w:r>
      <w:r>
        <w:rPr>
          <w:spacing w:val="-8"/>
          <w:w w:val="105"/>
        </w:rPr>
        <w:t xml:space="preserve"> </w:t>
      </w:r>
      <w:r>
        <w:rPr>
          <w:w w:val="105"/>
        </w:rPr>
        <w:t>veréis</w:t>
      </w:r>
      <w:r>
        <w:rPr>
          <w:spacing w:val="-8"/>
          <w:w w:val="105"/>
        </w:rPr>
        <w:t xml:space="preserve"> </w:t>
      </w:r>
      <w:r>
        <w:rPr>
          <w:w w:val="105"/>
        </w:rPr>
        <w:t>aún</w:t>
      </w:r>
      <w:r>
        <w:rPr>
          <w:spacing w:val="-8"/>
          <w:w w:val="105"/>
        </w:rPr>
        <w:t xml:space="preserve"> </w:t>
      </w:r>
      <w:r>
        <w:rPr>
          <w:w w:val="105"/>
        </w:rPr>
        <w:t>más…</w:t>
      </w:r>
    </w:p>
    <w:p w14:paraId="7C45FF24" w14:textId="50068892" w:rsidR="00584CB5" w:rsidRDefault="00996ED2">
      <w:pPr>
        <w:pStyle w:val="BodyText"/>
        <w:spacing w:line="268" w:lineRule="auto"/>
        <w:ind w:left="243" w:right="544" w:firstLine="340"/>
        <w:jc w:val="both"/>
      </w:pPr>
      <w:r>
        <w:rPr>
          <w:spacing w:val="-1"/>
        </w:rPr>
        <w:t>—¿A</w:t>
      </w:r>
      <w:r>
        <w:rPr>
          <w:spacing w:val="-15"/>
        </w:rPr>
        <w:t xml:space="preserve"> </w:t>
      </w:r>
      <w:r>
        <w:rPr>
          <w:spacing w:val="-1"/>
        </w:rPr>
        <w:t>qué</w:t>
      </w:r>
      <w:r>
        <w:rPr>
          <w:spacing w:val="-15"/>
        </w:rPr>
        <w:t xml:space="preserve"> </w:t>
      </w:r>
      <w:r>
        <w:rPr>
          <w:spacing w:val="-1"/>
        </w:rPr>
        <w:t>te</w:t>
      </w:r>
      <w:r>
        <w:rPr>
          <w:spacing w:val="-15"/>
        </w:rPr>
        <w:t xml:space="preserve"> </w:t>
      </w:r>
      <w:r>
        <w:rPr>
          <w:spacing w:val="-1"/>
        </w:rPr>
        <w:t>refieres</w:t>
      </w:r>
      <w:r>
        <w:rPr>
          <w:spacing w:val="-15"/>
        </w:rPr>
        <w:t xml:space="preserve"> </w:t>
      </w:r>
      <w:r>
        <w:rPr>
          <w:spacing w:val="-1"/>
        </w:rPr>
        <w:t>con</w:t>
      </w:r>
      <w:r>
        <w:rPr>
          <w:spacing w:val="-14"/>
        </w:rPr>
        <w:t xml:space="preserve"> </w:t>
      </w:r>
      <w:r>
        <w:rPr>
          <w:spacing w:val="-1"/>
        </w:rPr>
        <w:t>«en</w:t>
      </w:r>
      <w:r>
        <w:rPr>
          <w:spacing w:val="-15"/>
        </w:rPr>
        <w:t xml:space="preserve"> </w:t>
      </w:r>
      <w:r>
        <w:rPr>
          <w:spacing w:val="-1"/>
        </w:rPr>
        <w:t>los</w:t>
      </w:r>
      <w:r>
        <w:rPr>
          <w:spacing w:val="-15"/>
        </w:rPr>
        <w:t xml:space="preserve"> </w:t>
      </w:r>
      <w:r>
        <w:rPr>
          <w:spacing w:val="-1"/>
        </w:rPr>
        <w:t>próximos</w:t>
      </w:r>
      <w:r>
        <w:rPr>
          <w:spacing w:val="-15"/>
        </w:rPr>
        <w:t xml:space="preserve"> </w:t>
      </w:r>
      <w:r>
        <w:rPr>
          <w:spacing w:val="-1"/>
        </w:rPr>
        <w:t>días»?</w:t>
      </w:r>
      <w:r>
        <w:rPr>
          <w:spacing w:val="-14"/>
        </w:rPr>
        <w:t xml:space="preserve"> </w:t>
      </w:r>
      <w:r>
        <w:t>—cortó</w:t>
      </w:r>
      <w:r>
        <w:rPr>
          <w:spacing w:val="-3"/>
        </w:rPr>
        <w:t xml:space="preserve"> </w:t>
      </w:r>
      <w:r>
        <w:t>Josh</w:t>
      </w:r>
      <w:r>
        <w:rPr>
          <w:spacing w:val="-3"/>
        </w:rPr>
        <w:t xml:space="preserve"> </w:t>
      </w:r>
      <w:r>
        <w:t>alarmado—.</w:t>
      </w:r>
      <w:r>
        <w:rPr>
          <w:spacing w:val="-10"/>
        </w:rPr>
        <w:t xml:space="preserve"> </w:t>
      </w:r>
      <w:r>
        <w:t>Nos</w:t>
      </w:r>
      <w:r>
        <w:rPr>
          <w:spacing w:val="-3"/>
        </w:rPr>
        <w:t xml:space="preserve"> </w:t>
      </w:r>
      <w:r>
        <w:t>iremos</w:t>
      </w:r>
      <w:r>
        <w:rPr>
          <w:spacing w:val="-3"/>
        </w:rPr>
        <w:t xml:space="preserve"> </w:t>
      </w:r>
      <w:r>
        <w:t>a</w:t>
      </w:r>
      <w:r>
        <w:rPr>
          <w:spacing w:val="-2"/>
        </w:rPr>
        <w:t xml:space="preserve"> </w:t>
      </w:r>
      <w:r>
        <w:t>casa,</w:t>
      </w:r>
      <w:r>
        <w:rPr>
          <w:spacing w:val="-11"/>
        </w:rPr>
        <w:t xml:space="preserve"> </w:t>
      </w:r>
      <w:r>
        <w:t>¿verdad?</w:t>
      </w:r>
    </w:p>
    <w:p w14:paraId="7C45FF25" w14:textId="77777777" w:rsidR="00584CB5" w:rsidRDefault="00996ED2">
      <w:pPr>
        <w:pStyle w:val="BodyText"/>
        <w:spacing w:line="268" w:lineRule="auto"/>
        <w:ind w:left="243" w:right="542" w:firstLine="340"/>
        <w:jc w:val="both"/>
      </w:pPr>
      <w:r>
        <w:rPr>
          <w:w w:val="105"/>
        </w:rPr>
        <w:t>Pero incluso cuando pronunciaba su pregunta sabía</w:t>
      </w:r>
      <w:r>
        <w:rPr>
          <w:spacing w:val="1"/>
          <w:w w:val="105"/>
        </w:rPr>
        <w:t xml:space="preserve"> </w:t>
      </w:r>
      <w:r>
        <w:rPr>
          <w:w w:val="105"/>
        </w:rPr>
        <w:t>perfectamente</w:t>
      </w:r>
      <w:r>
        <w:rPr>
          <w:spacing w:val="-8"/>
          <w:w w:val="105"/>
        </w:rPr>
        <w:t xml:space="preserve"> </w:t>
      </w:r>
      <w:r>
        <w:rPr>
          <w:w w:val="105"/>
        </w:rPr>
        <w:t>la</w:t>
      </w:r>
      <w:r>
        <w:rPr>
          <w:spacing w:val="-7"/>
          <w:w w:val="105"/>
        </w:rPr>
        <w:t xml:space="preserve"> </w:t>
      </w:r>
      <w:r>
        <w:rPr>
          <w:w w:val="105"/>
        </w:rPr>
        <w:t>respuesta.</w:t>
      </w:r>
    </w:p>
    <w:p w14:paraId="7C45FF26" w14:textId="77777777" w:rsidR="00584CB5" w:rsidRDefault="00996ED2">
      <w:pPr>
        <w:pStyle w:val="BodyText"/>
        <w:spacing w:line="268" w:lineRule="auto"/>
        <w:ind w:left="243" w:right="542" w:firstLine="340"/>
        <w:jc w:val="both"/>
      </w:pPr>
      <w:r>
        <w:rPr>
          <w:w w:val="105"/>
        </w:rPr>
        <w:t>—Quizá</w:t>
      </w:r>
      <w:r>
        <w:rPr>
          <w:spacing w:val="-6"/>
          <w:w w:val="105"/>
        </w:rPr>
        <w:t xml:space="preserve"> </w:t>
      </w:r>
      <w:r>
        <w:rPr>
          <w:w w:val="105"/>
        </w:rPr>
        <w:t>—comentó</w:t>
      </w:r>
      <w:r>
        <w:rPr>
          <w:spacing w:val="-6"/>
          <w:w w:val="105"/>
        </w:rPr>
        <w:t xml:space="preserve"> </w:t>
      </w:r>
      <w:r>
        <w:rPr>
          <w:w w:val="105"/>
        </w:rPr>
        <w:t>la</w:t>
      </w:r>
      <w:r>
        <w:rPr>
          <w:spacing w:val="-5"/>
          <w:w w:val="105"/>
        </w:rPr>
        <w:t xml:space="preserve"> </w:t>
      </w:r>
      <w:r>
        <w:rPr>
          <w:w w:val="105"/>
        </w:rPr>
        <w:t>Guerrera—,</w:t>
      </w:r>
      <w:r>
        <w:rPr>
          <w:spacing w:val="-12"/>
          <w:w w:val="105"/>
        </w:rPr>
        <w:t xml:space="preserve"> </w:t>
      </w:r>
      <w:r>
        <w:rPr>
          <w:w w:val="105"/>
        </w:rPr>
        <w:t>pero</w:t>
      </w:r>
      <w:r>
        <w:rPr>
          <w:spacing w:val="-6"/>
          <w:w w:val="105"/>
        </w:rPr>
        <w:t xml:space="preserve"> </w:t>
      </w:r>
      <w:r>
        <w:rPr>
          <w:w w:val="105"/>
        </w:rPr>
        <w:t>no</w:t>
      </w:r>
      <w:r>
        <w:rPr>
          <w:spacing w:val="-6"/>
          <w:w w:val="105"/>
        </w:rPr>
        <w:t xml:space="preserve"> </w:t>
      </w:r>
      <w:r>
        <w:rPr>
          <w:w w:val="105"/>
        </w:rPr>
        <w:t>será</w:t>
      </w:r>
      <w:r>
        <w:rPr>
          <w:spacing w:val="-5"/>
          <w:w w:val="105"/>
        </w:rPr>
        <w:t xml:space="preserve"> </w:t>
      </w:r>
      <w:r>
        <w:rPr>
          <w:w w:val="105"/>
        </w:rPr>
        <w:t>hoy</w:t>
      </w:r>
      <w:r>
        <w:rPr>
          <w:spacing w:val="-58"/>
          <w:w w:val="105"/>
        </w:rPr>
        <w:t xml:space="preserve"> </w:t>
      </w:r>
      <w:r>
        <w:t>ni</w:t>
      </w:r>
      <w:r>
        <w:rPr>
          <w:spacing w:val="-1"/>
        </w:rPr>
        <w:t xml:space="preserve"> </w:t>
      </w:r>
      <w:r>
        <w:t>tampoco</w:t>
      </w:r>
      <w:r>
        <w:rPr>
          <w:spacing w:val="-1"/>
        </w:rPr>
        <w:t xml:space="preserve"> </w:t>
      </w:r>
      <w:r>
        <w:t>mañana,</w:t>
      </w:r>
      <w:r>
        <w:rPr>
          <w:spacing w:val="-9"/>
        </w:rPr>
        <w:t xml:space="preserve"> </w:t>
      </w:r>
      <w:r>
        <w:t>de</w:t>
      </w:r>
      <w:r>
        <w:rPr>
          <w:spacing w:val="-1"/>
        </w:rPr>
        <w:t xml:space="preserve"> </w:t>
      </w:r>
      <w:r>
        <w:t>esto</w:t>
      </w:r>
      <w:r>
        <w:rPr>
          <w:spacing w:val="-1"/>
        </w:rPr>
        <w:t xml:space="preserve"> </w:t>
      </w:r>
      <w:r>
        <w:t>estoy</w:t>
      </w:r>
      <w:r>
        <w:rPr>
          <w:spacing w:val="-1"/>
        </w:rPr>
        <w:t xml:space="preserve"> </w:t>
      </w:r>
      <w:r>
        <w:t>segura.</w:t>
      </w:r>
    </w:p>
    <w:p w14:paraId="7C45FF27" w14:textId="25B21AA3" w:rsidR="00584CB5" w:rsidRDefault="00996ED2">
      <w:pPr>
        <w:pStyle w:val="BodyText"/>
        <w:spacing w:line="268" w:lineRule="auto"/>
        <w:ind w:left="243" w:right="542" w:firstLine="340"/>
        <w:jc w:val="both"/>
      </w:pPr>
      <w:r>
        <w:t>Sophie posó cariñosamente su mano sobre el brazo de</w:t>
      </w:r>
      <w:r>
        <w:rPr>
          <w:spacing w:val="1"/>
        </w:rPr>
        <w:t xml:space="preserve"> </w:t>
      </w:r>
      <w:r>
        <w:rPr>
          <w:spacing w:val="-2"/>
          <w:w w:val="105"/>
        </w:rPr>
        <w:t xml:space="preserve">su hermano, dándole a entender </w:t>
      </w:r>
      <w:r>
        <w:rPr>
          <w:spacing w:val="-1"/>
          <w:w w:val="105"/>
        </w:rPr>
        <w:t>que no formulara la pre</w:t>
      </w:r>
      <w:r>
        <w:rPr>
          <w:w w:val="105"/>
        </w:rPr>
        <w:t>gunta</w:t>
      </w:r>
      <w:r>
        <w:rPr>
          <w:spacing w:val="-8"/>
          <w:w w:val="105"/>
        </w:rPr>
        <w:t xml:space="preserve"> </w:t>
      </w:r>
      <w:r>
        <w:rPr>
          <w:w w:val="105"/>
        </w:rPr>
        <w:t>que</w:t>
      </w:r>
      <w:r>
        <w:rPr>
          <w:spacing w:val="-7"/>
          <w:w w:val="105"/>
        </w:rPr>
        <w:t xml:space="preserve"> </w:t>
      </w:r>
      <w:r>
        <w:rPr>
          <w:w w:val="105"/>
        </w:rPr>
        <w:t>estaba</w:t>
      </w:r>
      <w:r>
        <w:rPr>
          <w:spacing w:val="-7"/>
          <w:w w:val="105"/>
        </w:rPr>
        <w:t xml:space="preserve"> </w:t>
      </w:r>
      <w:r>
        <w:rPr>
          <w:w w:val="105"/>
        </w:rPr>
        <w:t>pensando.</w:t>
      </w:r>
    </w:p>
    <w:p w14:paraId="7C45FF28" w14:textId="3CB4B1A3" w:rsidR="00584CB5" w:rsidRDefault="00996ED2">
      <w:pPr>
        <w:pStyle w:val="BodyText"/>
        <w:spacing w:line="268" w:lineRule="auto"/>
        <w:ind w:left="243" w:right="542" w:firstLine="340"/>
        <w:jc w:val="both"/>
      </w:pPr>
      <w:r>
        <w:rPr>
          <w:w w:val="105"/>
        </w:rPr>
        <w:t>—¿Qué</w:t>
      </w:r>
      <w:r>
        <w:rPr>
          <w:spacing w:val="-10"/>
          <w:w w:val="105"/>
        </w:rPr>
        <w:t xml:space="preserve"> </w:t>
      </w:r>
      <w:r>
        <w:rPr>
          <w:w w:val="105"/>
        </w:rPr>
        <w:t>estabas</w:t>
      </w:r>
      <w:r>
        <w:rPr>
          <w:spacing w:val="-9"/>
          <w:w w:val="105"/>
        </w:rPr>
        <w:t xml:space="preserve"> </w:t>
      </w:r>
      <w:r>
        <w:rPr>
          <w:w w:val="105"/>
        </w:rPr>
        <w:t>diciendo</w:t>
      </w:r>
      <w:r>
        <w:rPr>
          <w:spacing w:val="-10"/>
          <w:w w:val="105"/>
        </w:rPr>
        <w:t xml:space="preserve"> </w:t>
      </w:r>
      <w:r>
        <w:rPr>
          <w:w w:val="105"/>
        </w:rPr>
        <w:t>sobre</w:t>
      </w:r>
      <w:r>
        <w:rPr>
          <w:spacing w:val="-9"/>
          <w:w w:val="105"/>
        </w:rPr>
        <w:t xml:space="preserve"> </w:t>
      </w:r>
      <w:r>
        <w:rPr>
          <w:w w:val="105"/>
        </w:rPr>
        <w:t>los</w:t>
      </w:r>
      <w:r>
        <w:rPr>
          <w:spacing w:val="-10"/>
          <w:w w:val="105"/>
        </w:rPr>
        <w:t xml:space="preserve"> </w:t>
      </w:r>
      <w:r>
        <w:rPr>
          <w:w w:val="105"/>
        </w:rPr>
        <w:t>mitos</w:t>
      </w:r>
      <w:r>
        <w:rPr>
          <w:spacing w:val="-9"/>
          <w:w w:val="105"/>
        </w:rPr>
        <w:t xml:space="preserve"> </w:t>
      </w:r>
      <w:r>
        <w:rPr>
          <w:w w:val="105"/>
        </w:rPr>
        <w:t>y</w:t>
      </w:r>
      <w:r>
        <w:rPr>
          <w:spacing w:val="-10"/>
          <w:w w:val="105"/>
        </w:rPr>
        <w:t xml:space="preserve"> </w:t>
      </w:r>
      <w:r>
        <w:rPr>
          <w:w w:val="105"/>
        </w:rPr>
        <w:t>las</w:t>
      </w:r>
      <w:r>
        <w:rPr>
          <w:spacing w:val="-9"/>
          <w:w w:val="105"/>
        </w:rPr>
        <w:t xml:space="preserve"> </w:t>
      </w:r>
      <w:r>
        <w:rPr>
          <w:w w:val="105"/>
        </w:rPr>
        <w:t>leyendas?</w:t>
      </w:r>
      <w:r>
        <w:rPr>
          <w:spacing w:val="-8"/>
          <w:w w:val="105"/>
        </w:rPr>
        <w:t xml:space="preserve"> </w:t>
      </w:r>
      <w:r>
        <w:rPr>
          <w:w w:val="105"/>
        </w:rPr>
        <w:t>—preguntó</w:t>
      </w:r>
      <w:r>
        <w:rPr>
          <w:spacing w:val="-7"/>
          <w:w w:val="105"/>
        </w:rPr>
        <w:t xml:space="preserve"> </w:t>
      </w:r>
      <w:r>
        <w:rPr>
          <w:w w:val="105"/>
        </w:rPr>
        <w:t>Sophie.</w:t>
      </w:r>
    </w:p>
    <w:p w14:paraId="7C45FF29" w14:textId="7B0F8C8F" w:rsidR="00584CB5" w:rsidRDefault="00996ED2">
      <w:pPr>
        <w:pStyle w:val="BodyText"/>
        <w:spacing w:line="268" w:lineRule="auto"/>
        <w:ind w:left="243" w:right="541" w:firstLine="340"/>
        <w:jc w:val="both"/>
      </w:pPr>
      <w:r>
        <w:t>En ese instante, en algún escondido rincón de la casaárbol repicó algo parecido a una campanilla. El sonido se</w:t>
      </w:r>
      <w:r>
        <w:rPr>
          <w:spacing w:val="1"/>
        </w:rPr>
        <w:t xml:space="preserve"> </w:t>
      </w:r>
      <w:r>
        <w:t>escuchó alto y claro e incluso pareció persistir durante</w:t>
      </w:r>
      <w:r>
        <w:rPr>
          <w:spacing w:val="1"/>
        </w:rPr>
        <w:t xml:space="preserve"> </w:t>
      </w:r>
      <w:r>
        <w:t>unos momentos en el aire. Sin embargo, Scathach hizo</w:t>
      </w:r>
      <w:r>
        <w:rPr>
          <w:spacing w:val="1"/>
        </w:rPr>
        <w:t xml:space="preserve"> </w:t>
      </w:r>
      <w:r>
        <w:t>caso</w:t>
      </w:r>
      <w:r>
        <w:rPr>
          <w:spacing w:val="-2"/>
        </w:rPr>
        <w:t xml:space="preserve"> </w:t>
      </w:r>
      <w:r>
        <w:t>omiso</w:t>
      </w:r>
      <w:r>
        <w:rPr>
          <w:spacing w:val="-1"/>
        </w:rPr>
        <w:t xml:space="preserve"> </w:t>
      </w:r>
      <w:r>
        <w:t>y</w:t>
      </w:r>
      <w:r>
        <w:rPr>
          <w:spacing w:val="-2"/>
        </w:rPr>
        <w:t xml:space="preserve"> </w:t>
      </w:r>
      <w:r>
        <w:t>continuó</w:t>
      </w:r>
      <w:r>
        <w:rPr>
          <w:spacing w:val="-1"/>
        </w:rPr>
        <w:t xml:space="preserve"> </w:t>
      </w:r>
      <w:r>
        <w:t>su</w:t>
      </w:r>
      <w:r>
        <w:rPr>
          <w:spacing w:val="-1"/>
        </w:rPr>
        <w:t xml:space="preserve"> </w:t>
      </w:r>
      <w:r>
        <w:t>particular</w:t>
      </w:r>
      <w:r>
        <w:rPr>
          <w:spacing w:val="-2"/>
        </w:rPr>
        <w:t xml:space="preserve"> </w:t>
      </w:r>
      <w:r>
        <w:t>discurso.</w:t>
      </w:r>
    </w:p>
    <w:p w14:paraId="7C45FF2A"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F2B" w14:textId="77777777" w:rsidR="00584CB5" w:rsidRDefault="00584CB5">
      <w:pPr>
        <w:pStyle w:val="BodyText"/>
        <w:spacing w:before="1"/>
        <w:rPr>
          <w:sz w:val="21"/>
        </w:rPr>
      </w:pPr>
    </w:p>
    <w:p w14:paraId="7C45FF2C"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F2D" w14:textId="77777777" w:rsidR="00584CB5" w:rsidRDefault="00584CB5">
      <w:pPr>
        <w:pStyle w:val="BodyText"/>
        <w:spacing w:before="8"/>
        <w:rPr>
          <w:rFonts w:ascii="Calibri"/>
          <w:sz w:val="13"/>
        </w:rPr>
      </w:pPr>
    </w:p>
    <w:p w14:paraId="7C45FF2E" w14:textId="77777777" w:rsidR="00584CB5" w:rsidRDefault="00584CB5">
      <w:pPr>
        <w:rPr>
          <w:rFonts w:ascii="Calibri"/>
          <w:sz w:val="13"/>
        </w:rPr>
        <w:sectPr w:rsidR="00584CB5">
          <w:pgSz w:w="9080" w:h="12760"/>
          <w:pgMar w:top="860" w:right="1220" w:bottom="840" w:left="740" w:header="138" w:footer="645" w:gutter="0"/>
          <w:cols w:space="720"/>
        </w:sectPr>
      </w:pPr>
    </w:p>
    <w:p w14:paraId="7C45FF2F" w14:textId="7B168302" w:rsidR="00584CB5" w:rsidRDefault="00905D2D">
      <w:pPr>
        <w:pStyle w:val="BodyText"/>
        <w:spacing w:before="88" w:line="268" w:lineRule="auto"/>
        <w:ind w:left="1012" w:firstLine="340"/>
        <w:jc w:val="both"/>
      </w:pPr>
      <w:r>
        <w:pict w14:anchorId="7C461EE1">
          <v:group id="_x0000_s3684" style="position:absolute;left:0;text-align:left;margin-left:6.25pt;margin-top:295.3pt;width:24pt;height:48pt;z-index:15930880;mso-position-horizontal-relative:page;mso-position-vertical-relative:page" coordorigin="125,5906" coordsize="480,960">
            <v:shape id="_x0000_s3686" style="position:absolute;left:124;top:5905;width:480;height:960" coordorigin="125,5906" coordsize="480,960" o:spt="100" adj="0,,0" path="m365,5906r,960m125,6386r480,e" filled="f" strokeweight=".25pt">
              <v:stroke joinstyle="round"/>
              <v:formulas/>
              <v:path arrowok="t" o:connecttype="segments"/>
            </v:shape>
            <v:shape id="_x0000_s3685" type="#_x0000_t75" style="position:absolute;left:242;top:6263;width:245;height:245">
              <v:imagedata r:id="rId6" o:title=""/>
            </v:shape>
            <w10:wrap anchorx="page" anchory="page"/>
          </v:group>
        </w:pict>
      </w:r>
      <w:r>
        <w:pict w14:anchorId="7C461EE2">
          <v:group id="_x0000_s3681" style="position:absolute;left:0;text-align:left;margin-left:422.75pt;margin-top:295.3pt;width:24pt;height:48pt;z-index:15931392;mso-position-horizontal-relative:page;mso-position-vertical-relative:page" coordorigin="8455,5906" coordsize="480,960">
            <v:shape id="_x0000_s3683" style="position:absolute;left:8455;top:5905;width:480;height:960" coordorigin="8455,5906" coordsize="480,960" o:spt="100" adj="0,,0" path="m8695,5906r,960m8455,6386r480,e" filled="f" strokeweight=".25pt">
              <v:stroke joinstyle="round"/>
              <v:formulas/>
              <v:path arrowok="t" o:connecttype="segments"/>
            </v:shape>
            <v:shape id="_x0000_s3682" type="#_x0000_t75" style="position:absolute;left:8572;top:6263;width:245;height:245">
              <v:imagedata r:id="rId6" o:title=""/>
            </v:shape>
            <w10:wrap anchorx="page" anchory="page"/>
          </v:group>
        </w:pict>
      </w:r>
      <w:r w:rsidR="00996ED2">
        <w:t>—Quiero</w:t>
      </w:r>
      <w:r w:rsidR="00996ED2">
        <w:rPr>
          <w:spacing w:val="-8"/>
        </w:rPr>
        <w:t xml:space="preserve"> </w:t>
      </w:r>
      <w:r w:rsidR="00996ED2">
        <w:t>que</w:t>
      </w:r>
      <w:r w:rsidR="00996ED2">
        <w:rPr>
          <w:spacing w:val="-8"/>
        </w:rPr>
        <w:t xml:space="preserve"> </w:t>
      </w:r>
      <w:r w:rsidR="00996ED2">
        <w:t>recordéis</w:t>
      </w:r>
      <w:r w:rsidR="00996ED2">
        <w:rPr>
          <w:spacing w:val="-7"/>
        </w:rPr>
        <w:t xml:space="preserve"> </w:t>
      </w:r>
      <w:r w:rsidR="00996ED2">
        <w:t>que</w:t>
      </w:r>
      <w:r w:rsidR="00996ED2">
        <w:rPr>
          <w:spacing w:val="-8"/>
        </w:rPr>
        <w:t xml:space="preserve"> </w:t>
      </w:r>
      <w:r w:rsidR="00996ED2">
        <w:t>todo</w:t>
      </w:r>
      <w:r w:rsidR="00996ED2">
        <w:rPr>
          <w:spacing w:val="-7"/>
        </w:rPr>
        <w:t xml:space="preserve"> </w:t>
      </w:r>
      <w:r w:rsidR="00996ED2">
        <w:t>lo</w:t>
      </w:r>
      <w:r w:rsidR="00996ED2">
        <w:rPr>
          <w:spacing w:val="-8"/>
        </w:rPr>
        <w:t xml:space="preserve"> </w:t>
      </w:r>
      <w:r w:rsidR="00996ED2">
        <w:t>que</w:t>
      </w:r>
      <w:r w:rsidR="00996ED2">
        <w:rPr>
          <w:spacing w:val="-7"/>
        </w:rPr>
        <w:t xml:space="preserve"> </w:t>
      </w:r>
      <w:r w:rsidR="00996ED2">
        <w:t>sabéis,</w:t>
      </w:r>
      <w:r w:rsidR="00996ED2">
        <w:rPr>
          <w:spacing w:val="-16"/>
        </w:rPr>
        <w:t xml:space="preserve"> </w:t>
      </w:r>
      <w:r w:rsidR="00996ED2">
        <w:t>o</w:t>
      </w:r>
      <w:r w:rsidR="00996ED2">
        <w:rPr>
          <w:spacing w:val="-8"/>
        </w:rPr>
        <w:t xml:space="preserve"> </w:t>
      </w:r>
      <w:r w:rsidR="00996ED2">
        <w:t>creéis</w:t>
      </w:r>
      <w:r w:rsidR="00996ED2">
        <w:rPr>
          <w:spacing w:val="-55"/>
        </w:rPr>
        <w:t xml:space="preserve"> </w:t>
      </w:r>
      <w:r w:rsidR="00996ED2">
        <w:t>saber, sobre los mitos y las leyendas no es ni falso ni verdadero.</w:t>
      </w:r>
      <w:r w:rsidR="00996ED2">
        <w:rPr>
          <w:spacing w:val="-17"/>
        </w:rPr>
        <w:t xml:space="preserve"> </w:t>
      </w:r>
      <w:r w:rsidR="00996ED2">
        <w:t>En</w:t>
      </w:r>
      <w:r w:rsidR="00996ED2">
        <w:rPr>
          <w:spacing w:val="-6"/>
        </w:rPr>
        <w:t xml:space="preserve"> </w:t>
      </w:r>
      <w:r w:rsidR="00996ED2">
        <w:t>el</w:t>
      </w:r>
      <w:r w:rsidR="00996ED2">
        <w:rPr>
          <w:spacing w:val="-7"/>
        </w:rPr>
        <w:t xml:space="preserve"> </w:t>
      </w:r>
      <w:r w:rsidR="00996ED2">
        <w:t>fondo</w:t>
      </w:r>
      <w:r w:rsidR="00996ED2">
        <w:rPr>
          <w:spacing w:val="-6"/>
        </w:rPr>
        <w:t xml:space="preserve"> </w:t>
      </w:r>
      <w:r w:rsidR="00996ED2">
        <w:t>de</w:t>
      </w:r>
      <w:r w:rsidR="00996ED2">
        <w:rPr>
          <w:spacing w:val="-6"/>
        </w:rPr>
        <w:t xml:space="preserve"> </w:t>
      </w:r>
      <w:r w:rsidR="00996ED2">
        <w:t>cada</w:t>
      </w:r>
      <w:r w:rsidR="00996ED2">
        <w:rPr>
          <w:spacing w:val="-7"/>
        </w:rPr>
        <w:t xml:space="preserve"> </w:t>
      </w:r>
      <w:r w:rsidR="00996ED2">
        <w:t>leyenda</w:t>
      </w:r>
      <w:r w:rsidR="00996ED2">
        <w:rPr>
          <w:spacing w:val="-6"/>
        </w:rPr>
        <w:t xml:space="preserve"> </w:t>
      </w:r>
      <w:r w:rsidR="00996ED2">
        <w:t>hay</w:t>
      </w:r>
      <w:r w:rsidR="00996ED2">
        <w:rPr>
          <w:spacing w:val="-6"/>
        </w:rPr>
        <w:t xml:space="preserve"> </w:t>
      </w:r>
      <w:r w:rsidR="00996ED2">
        <w:t>un</w:t>
      </w:r>
      <w:r w:rsidR="00996ED2">
        <w:rPr>
          <w:spacing w:val="-6"/>
        </w:rPr>
        <w:t xml:space="preserve"> </w:t>
      </w:r>
      <w:r w:rsidR="00996ED2">
        <w:t>granito</w:t>
      </w:r>
      <w:r w:rsidR="00996ED2">
        <w:rPr>
          <w:spacing w:val="-7"/>
        </w:rPr>
        <w:t xml:space="preserve"> </w:t>
      </w:r>
      <w:r w:rsidR="00996ED2">
        <w:t>de</w:t>
      </w:r>
      <w:r w:rsidR="00996ED2">
        <w:rPr>
          <w:spacing w:val="-6"/>
        </w:rPr>
        <w:t xml:space="preserve"> </w:t>
      </w:r>
      <w:r w:rsidR="00996ED2">
        <w:t>ver</w:t>
      </w:r>
      <w:r w:rsidR="00996ED2">
        <w:rPr>
          <w:w w:val="105"/>
        </w:rPr>
        <w:t>dad. Supongo que la mayoría de vuestra sabiduría pro</w:t>
      </w:r>
      <w:r w:rsidR="00996ED2">
        <w:t>viene de las películas y de las series de televisión. Xena y</w:t>
      </w:r>
      <w:r w:rsidR="00996ED2">
        <w:rPr>
          <w:spacing w:val="1"/>
        </w:rPr>
        <w:t xml:space="preserve"> </w:t>
      </w:r>
      <w:r w:rsidR="00996ED2">
        <w:t>Drácula pueden daros una gran cantidad de respuestas. No</w:t>
      </w:r>
      <w:r w:rsidR="00996ED2">
        <w:rPr>
          <w:spacing w:val="-55"/>
        </w:rPr>
        <w:t xml:space="preserve"> </w:t>
      </w:r>
      <w:r w:rsidR="00996ED2">
        <w:rPr>
          <w:w w:val="105"/>
        </w:rPr>
        <w:t>todos los minotauros son malvados, la gorgona Medusa</w:t>
      </w:r>
      <w:r w:rsidR="00996ED2">
        <w:rPr>
          <w:spacing w:val="-58"/>
          <w:w w:val="105"/>
        </w:rPr>
        <w:t xml:space="preserve"> </w:t>
      </w:r>
      <w:r w:rsidR="00996ED2">
        <w:rPr>
          <w:spacing w:val="-2"/>
          <w:w w:val="105"/>
        </w:rPr>
        <w:t>no</w:t>
      </w:r>
      <w:r w:rsidR="00996ED2">
        <w:rPr>
          <w:spacing w:val="-13"/>
          <w:w w:val="105"/>
        </w:rPr>
        <w:t xml:space="preserve"> </w:t>
      </w:r>
      <w:r w:rsidR="00996ED2">
        <w:rPr>
          <w:spacing w:val="-2"/>
          <w:w w:val="105"/>
        </w:rPr>
        <w:t>convertía</w:t>
      </w:r>
      <w:r w:rsidR="00996ED2">
        <w:rPr>
          <w:spacing w:val="-13"/>
          <w:w w:val="105"/>
        </w:rPr>
        <w:t xml:space="preserve"> </w:t>
      </w:r>
      <w:r w:rsidR="00996ED2">
        <w:rPr>
          <w:spacing w:val="-2"/>
          <w:w w:val="105"/>
        </w:rPr>
        <w:t>a</w:t>
      </w:r>
      <w:r w:rsidR="00996ED2">
        <w:rPr>
          <w:spacing w:val="-13"/>
          <w:w w:val="105"/>
        </w:rPr>
        <w:t xml:space="preserve"> </w:t>
      </w:r>
      <w:r w:rsidR="00996ED2">
        <w:rPr>
          <w:spacing w:val="-2"/>
          <w:w w:val="105"/>
        </w:rPr>
        <w:t>todo</w:t>
      </w:r>
      <w:r w:rsidR="00996ED2">
        <w:rPr>
          <w:spacing w:val="-13"/>
          <w:w w:val="105"/>
        </w:rPr>
        <w:t xml:space="preserve"> </w:t>
      </w:r>
      <w:r w:rsidR="00996ED2">
        <w:rPr>
          <w:spacing w:val="-2"/>
          <w:w w:val="105"/>
        </w:rPr>
        <w:t>hombre</w:t>
      </w:r>
      <w:r w:rsidR="00996ED2">
        <w:rPr>
          <w:spacing w:val="-13"/>
          <w:w w:val="105"/>
        </w:rPr>
        <w:t xml:space="preserve"> </w:t>
      </w:r>
      <w:r w:rsidR="00996ED2">
        <w:rPr>
          <w:spacing w:val="-2"/>
          <w:w w:val="105"/>
        </w:rPr>
        <w:t>en</w:t>
      </w:r>
      <w:r w:rsidR="00996ED2">
        <w:rPr>
          <w:spacing w:val="-13"/>
          <w:w w:val="105"/>
        </w:rPr>
        <w:t xml:space="preserve"> </w:t>
      </w:r>
      <w:r w:rsidR="00996ED2">
        <w:rPr>
          <w:spacing w:val="-2"/>
          <w:w w:val="105"/>
        </w:rPr>
        <w:t>piedra</w:t>
      </w:r>
      <w:r w:rsidR="00996ED2">
        <w:rPr>
          <w:spacing w:val="-13"/>
          <w:w w:val="105"/>
        </w:rPr>
        <w:t xml:space="preserve"> </w:t>
      </w:r>
      <w:r w:rsidR="00996ED2">
        <w:rPr>
          <w:spacing w:val="-1"/>
          <w:w w:val="105"/>
        </w:rPr>
        <w:t>y</w:t>
      </w:r>
      <w:r w:rsidR="00996ED2">
        <w:rPr>
          <w:spacing w:val="-13"/>
          <w:w w:val="105"/>
        </w:rPr>
        <w:t xml:space="preserve"> </w:t>
      </w:r>
      <w:r w:rsidR="00996ED2">
        <w:rPr>
          <w:spacing w:val="-1"/>
          <w:w w:val="105"/>
        </w:rPr>
        <w:t>no</w:t>
      </w:r>
      <w:r w:rsidR="00996ED2">
        <w:rPr>
          <w:spacing w:val="-13"/>
          <w:w w:val="105"/>
        </w:rPr>
        <w:t xml:space="preserve"> </w:t>
      </w:r>
      <w:r w:rsidR="00996ED2">
        <w:rPr>
          <w:spacing w:val="-1"/>
          <w:w w:val="105"/>
        </w:rPr>
        <w:t>todos</w:t>
      </w:r>
      <w:r w:rsidR="00996ED2">
        <w:rPr>
          <w:spacing w:val="-13"/>
          <w:w w:val="105"/>
        </w:rPr>
        <w:t xml:space="preserve"> </w:t>
      </w:r>
      <w:r w:rsidR="00996ED2">
        <w:rPr>
          <w:spacing w:val="-1"/>
          <w:w w:val="105"/>
        </w:rPr>
        <w:t>los</w:t>
      </w:r>
      <w:r w:rsidR="00996ED2">
        <w:rPr>
          <w:spacing w:val="-13"/>
          <w:w w:val="105"/>
        </w:rPr>
        <w:t xml:space="preserve"> </w:t>
      </w:r>
      <w:r w:rsidR="00996ED2">
        <w:rPr>
          <w:spacing w:val="-1"/>
          <w:w w:val="105"/>
        </w:rPr>
        <w:t>vam</w:t>
      </w:r>
      <w:r w:rsidR="00996ED2">
        <w:t>piros se nutren de sangre humana. Los clanes son una raza</w:t>
      </w:r>
      <w:r w:rsidR="00996ED2">
        <w:rPr>
          <w:spacing w:val="-55"/>
        </w:rPr>
        <w:t xml:space="preserve"> </w:t>
      </w:r>
      <w:r w:rsidR="00996ED2">
        <w:rPr>
          <w:w w:val="105"/>
        </w:rPr>
        <w:t>respetada</w:t>
      </w:r>
      <w:r w:rsidR="00996ED2">
        <w:rPr>
          <w:spacing w:val="-7"/>
          <w:w w:val="105"/>
        </w:rPr>
        <w:t xml:space="preserve"> </w:t>
      </w:r>
      <w:r w:rsidR="00996ED2">
        <w:rPr>
          <w:w w:val="105"/>
        </w:rPr>
        <w:t>y</w:t>
      </w:r>
      <w:r w:rsidR="00996ED2">
        <w:rPr>
          <w:spacing w:val="-7"/>
          <w:w w:val="105"/>
        </w:rPr>
        <w:t xml:space="preserve"> </w:t>
      </w:r>
      <w:r w:rsidR="00996ED2">
        <w:rPr>
          <w:w w:val="105"/>
        </w:rPr>
        <w:t>ancestral.</w:t>
      </w:r>
    </w:p>
    <w:p w14:paraId="7C45FF30" w14:textId="77777777" w:rsidR="00584CB5" w:rsidRDefault="00996ED2">
      <w:pPr>
        <w:pStyle w:val="BodyText"/>
        <w:spacing w:line="268" w:lineRule="auto"/>
        <w:ind w:left="1012" w:firstLine="340"/>
        <w:jc w:val="both"/>
      </w:pPr>
      <w:r>
        <w:rPr>
          <w:w w:val="105"/>
        </w:rPr>
        <w:t>Josh intentó esbozar una sonrisa, pero aún estaba un</w:t>
      </w:r>
      <w:r>
        <w:rPr>
          <w:spacing w:val="-58"/>
          <w:w w:val="105"/>
        </w:rPr>
        <w:t xml:space="preserve"> </w:t>
      </w:r>
      <w:r>
        <w:rPr>
          <w:w w:val="105"/>
        </w:rPr>
        <w:t>poco sorprendido por la confesión de que Scathach era</w:t>
      </w:r>
      <w:r>
        <w:rPr>
          <w:spacing w:val="1"/>
          <w:w w:val="105"/>
        </w:rPr>
        <w:t xml:space="preserve"> </w:t>
      </w:r>
      <w:r>
        <w:rPr>
          <w:w w:val="105"/>
        </w:rPr>
        <w:t>un</w:t>
      </w:r>
      <w:r>
        <w:rPr>
          <w:spacing w:val="-2"/>
          <w:w w:val="105"/>
        </w:rPr>
        <w:t xml:space="preserve"> </w:t>
      </w:r>
      <w:r>
        <w:rPr>
          <w:w w:val="105"/>
        </w:rPr>
        <w:t>vampiro.</w:t>
      </w:r>
    </w:p>
    <w:p w14:paraId="7C45FF31" w14:textId="77777777" w:rsidR="00584CB5" w:rsidRDefault="00996ED2">
      <w:pPr>
        <w:pStyle w:val="BodyText"/>
        <w:spacing w:line="268" w:lineRule="auto"/>
        <w:ind w:left="1012" w:firstLine="340"/>
        <w:jc w:val="both"/>
      </w:pPr>
      <w:r>
        <w:rPr>
          <w:w w:val="105"/>
        </w:rPr>
        <w:t>—Lo próximo que nos dirás es que los fantasmas</w:t>
      </w:r>
      <w:r>
        <w:rPr>
          <w:spacing w:val="1"/>
          <w:w w:val="105"/>
        </w:rPr>
        <w:t xml:space="preserve"> </w:t>
      </w:r>
      <w:r>
        <w:rPr>
          <w:w w:val="105"/>
        </w:rPr>
        <w:t>existen.</w:t>
      </w:r>
    </w:p>
    <w:p w14:paraId="7C45FF32" w14:textId="77777777" w:rsidR="00584CB5" w:rsidRDefault="00996ED2">
      <w:pPr>
        <w:pStyle w:val="BodyText"/>
        <w:spacing w:line="268" w:lineRule="auto"/>
        <w:ind w:left="1012" w:firstLine="340"/>
        <w:jc w:val="both"/>
      </w:pPr>
      <w:r>
        <w:rPr>
          <w:spacing w:val="-1"/>
          <w:w w:val="105"/>
        </w:rPr>
        <w:t>Sin</w:t>
      </w:r>
      <w:r>
        <w:rPr>
          <w:spacing w:val="-7"/>
          <w:w w:val="105"/>
        </w:rPr>
        <w:t xml:space="preserve"> </w:t>
      </w:r>
      <w:r>
        <w:rPr>
          <w:spacing w:val="-1"/>
          <w:w w:val="105"/>
        </w:rPr>
        <w:t>embargo,</w:t>
      </w:r>
      <w:r>
        <w:rPr>
          <w:spacing w:val="-14"/>
          <w:w w:val="105"/>
        </w:rPr>
        <w:t xml:space="preserve"> </w:t>
      </w:r>
      <w:r>
        <w:rPr>
          <w:spacing w:val="-1"/>
          <w:w w:val="105"/>
        </w:rPr>
        <w:t>el</w:t>
      </w:r>
      <w:r>
        <w:rPr>
          <w:spacing w:val="-7"/>
          <w:w w:val="105"/>
        </w:rPr>
        <w:t xml:space="preserve"> </w:t>
      </w:r>
      <w:r>
        <w:rPr>
          <w:spacing w:val="-1"/>
          <w:w w:val="105"/>
        </w:rPr>
        <w:t>rostro</w:t>
      </w:r>
      <w:r>
        <w:rPr>
          <w:spacing w:val="-7"/>
          <w:w w:val="105"/>
        </w:rPr>
        <w:t xml:space="preserve"> </w:t>
      </w:r>
      <w:r>
        <w:rPr>
          <w:spacing w:val="-1"/>
          <w:w w:val="105"/>
        </w:rPr>
        <w:t>de</w:t>
      </w:r>
      <w:r>
        <w:rPr>
          <w:spacing w:val="-7"/>
          <w:w w:val="105"/>
        </w:rPr>
        <w:t xml:space="preserve"> </w:t>
      </w:r>
      <w:r>
        <w:rPr>
          <w:spacing w:val="-1"/>
          <w:w w:val="105"/>
        </w:rPr>
        <w:t>Scatty</w:t>
      </w:r>
      <w:r>
        <w:rPr>
          <w:spacing w:val="-6"/>
          <w:w w:val="105"/>
        </w:rPr>
        <w:t xml:space="preserve"> </w:t>
      </w:r>
      <w:r>
        <w:rPr>
          <w:spacing w:val="-1"/>
          <w:w w:val="105"/>
        </w:rPr>
        <w:t>permaneció</w:t>
      </w:r>
      <w:r>
        <w:rPr>
          <w:spacing w:val="-7"/>
          <w:w w:val="105"/>
        </w:rPr>
        <w:t xml:space="preserve"> </w:t>
      </w:r>
      <w:r>
        <w:rPr>
          <w:w w:val="105"/>
        </w:rPr>
        <w:t>igual</w:t>
      </w:r>
      <w:r>
        <w:rPr>
          <w:spacing w:val="-7"/>
          <w:w w:val="105"/>
        </w:rPr>
        <w:t xml:space="preserve"> </w:t>
      </w:r>
      <w:r>
        <w:rPr>
          <w:w w:val="105"/>
        </w:rPr>
        <w:t>de</w:t>
      </w:r>
      <w:r>
        <w:rPr>
          <w:spacing w:val="-58"/>
          <w:w w:val="105"/>
        </w:rPr>
        <w:t xml:space="preserve"> </w:t>
      </w:r>
      <w:r>
        <w:rPr>
          <w:w w:val="105"/>
        </w:rPr>
        <w:t>serio.</w:t>
      </w:r>
    </w:p>
    <w:p w14:paraId="7C45FF33" w14:textId="65107CE7" w:rsidR="00584CB5" w:rsidRDefault="00996ED2">
      <w:pPr>
        <w:pStyle w:val="BodyText"/>
        <w:spacing w:line="268" w:lineRule="auto"/>
        <w:ind w:left="1012" w:firstLine="340"/>
        <w:jc w:val="both"/>
      </w:pPr>
      <w:r>
        <w:t>—Josh,</w:t>
      </w:r>
      <w:r>
        <w:rPr>
          <w:spacing w:val="-13"/>
        </w:rPr>
        <w:t xml:space="preserve"> </w:t>
      </w:r>
      <w:r>
        <w:t>has</w:t>
      </w:r>
      <w:r>
        <w:rPr>
          <w:spacing w:val="-3"/>
        </w:rPr>
        <w:t xml:space="preserve"> </w:t>
      </w:r>
      <w:r>
        <w:t>entrado</w:t>
      </w:r>
      <w:r>
        <w:rPr>
          <w:spacing w:val="-2"/>
        </w:rPr>
        <w:t xml:space="preserve"> </w:t>
      </w:r>
      <w:r>
        <w:t>en</w:t>
      </w:r>
      <w:r>
        <w:rPr>
          <w:spacing w:val="-3"/>
        </w:rPr>
        <w:t xml:space="preserve"> </w:t>
      </w:r>
      <w:r>
        <w:t>un</w:t>
      </w:r>
      <w:r>
        <w:rPr>
          <w:spacing w:val="-2"/>
        </w:rPr>
        <w:t xml:space="preserve"> </w:t>
      </w:r>
      <w:r>
        <w:t>Mundo</w:t>
      </w:r>
      <w:r>
        <w:rPr>
          <w:spacing w:val="-3"/>
        </w:rPr>
        <w:t xml:space="preserve"> </w:t>
      </w:r>
      <w:r>
        <w:t>de</w:t>
      </w:r>
      <w:r>
        <w:rPr>
          <w:spacing w:val="-3"/>
        </w:rPr>
        <w:t xml:space="preserve"> </w:t>
      </w:r>
      <w:r>
        <w:t>Sombras,</w:t>
      </w:r>
      <w:r>
        <w:rPr>
          <w:spacing w:val="-12"/>
        </w:rPr>
        <w:t xml:space="preserve"> </w:t>
      </w:r>
      <w:r>
        <w:t>el</w:t>
      </w:r>
      <w:r>
        <w:rPr>
          <w:spacing w:val="-3"/>
        </w:rPr>
        <w:t xml:space="preserve"> </w:t>
      </w:r>
      <w:r>
        <w:t>mun</w:t>
      </w:r>
      <w:r>
        <w:rPr>
          <w:spacing w:val="-1"/>
          <w:w w:val="105"/>
        </w:rPr>
        <w:t>do</w:t>
      </w:r>
      <w:r>
        <w:rPr>
          <w:spacing w:val="-8"/>
          <w:w w:val="105"/>
        </w:rPr>
        <w:t xml:space="preserve"> </w:t>
      </w:r>
      <w:r>
        <w:rPr>
          <w:spacing w:val="-1"/>
          <w:w w:val="105"/>
        </w:rPr>
        <w:t>de</w:t>
      </w:r>
      <w:r>
        <w:rPr>
          <w:spacing w:val="-7"/>
          <w:w w:val="105"/>
        </w:rPr>
        <w:t xml:space="preserve"> </w:t>
      </w:r>
      <w:r>
        <w:rPr>
          <w:spacing w:val="-1"/>
          <w:w w:val="105"/>
        </w:rPr>
        <w:t>los</w:t>
      </w:r>
      <w:r>
        <w:rPr>
          <w:spacing w:val="-7"/>
          <w:w w:val="105"/>
        </w:rPr>
        <w:t xml:space="preserve"> </w:t>
      </w:r>
      <w:r>
        <w:rPr>
          <w:spacing w:val="-1"/>
          <w:w w:val="105"/>
        </w:rPr>
        <w:t>fantasmas.</w:t>
      </w:r>
      <w:r>
        <w:rPr>
          <w:spacing w:val="-14"/>
          <w:w w:val="105"/>
        </w:rPr>
        <w:t xml:space="preserve"> </w:t>
      </w:r>
      <w:r>
        <w:rPr>
          <w:spacing w:val="-1"/>
          <w:w w:val="105"/>
        </w:rPr>
        <w:t>Quiero</w:t>
      </w:r>
      <w:r>
        <w:rPr>
          <w:spacing w:val="-8"/>
          <w:w w:val="105"/>
        </w:rPr>
        <w:t xml:space="preserve"> </w:t>
      </w:r>
      <w:r>
        <w:rPr>
          <w:spacing w:val="-1"/>
          <w:w w:val="105"/>
        </w:rPr>
        <w:t>que</w:t>
      </w:r>
      <w:r>
        <w:rPr>
          <w:spacing w:val="-7"/>
          <w:w w:val="105"/>
        </w:rPr>
        <w:t xml:space="preserve"> </w:t>
      </w:r>
      <w:r>
        <w:rPr>
          <w:spacing w:val="-1"/>
          <w:w w:val="105"/>
        </w:rPr>
        <w:t>a</w:t>
      </w:r>
      <w:r>
        <w:rPr>
          <w:spacing w:val="-7"/>
          <w:w w:val="105"/>
        </w:rPr>
        <w:t xml:space="preserve"> </w:t>
      </w:r>
      <w:r>
        <w:rPr>
          <w:spacing w:val="-1"/>
          <w:w w:val="105"/>
        </w:rPr>
        <w:t>partir</w:t>
      </w:r>
      <w:r>
        <w:rPr>
          <w:spacing w:val="-7"/>
          <w:w w:val="105"/>
        </w:rPr>
        <w:t xml:space="preserve"> </w:t>
      </w:r>
      <w:r>
        <w:rPr>
          <w:w w:val="105"/>
        </w:rPr>
        <w:t>de</w:t>
      </w:r>
      <w:r>
        <w:rPr>
          <w:spacing w:val="-8"/>
          <w:w w:val="105"/>
        </w:rPr>
        <w:t xml:space="preserve"> </w:t>
      </w:r>
      <w:r>
        <w:rPr>
          <w:w w:val="105"/>
        </w:rPr>
        <w:t>ahora</w:t>
      </w:r>
      <w:r>
        <w:rPr>
          <w:spacing w:val="-7"/>
          <w:w w:val="105"/>
        </w:rPr>
        <w:t xml:space="preserve"> </w:t>
      </w:r>
      <w:r>
        <w:rPr>
          <w:w w:val="105"/>
        </w:rPr>
        <w:t>los</w:t>
      </w:r>
      <w:r>
        <w:rPr>
          <w:spacing w:val="-7"/>
          <w:w w:val="105"/>
        </w:rPr>
        <w:t xml:space="preserve"> </w:t>
      </w:r>
      <w:r>
        <w:rPr>
          <w:w w:val="105"/>
        </w:rPr>
        <w:t>dos</w:t>
      </w:r>
      <w:r>
        <w:rPr>
          <w:spacing w:val="-58"/>
          <w:w w:val="105"/>
        </w:rPr>
        <w:t xml:space="preserve"> </w:t>
      </w:r>
      <w:r>
        <w:t>confiéis en vuestros instintos. Olvidad todo lo que sabéis,</w:t>
      </w:r>
      <w:r>
        <w:rPr>
          <w:spacing w:val="1"/>
        </w:rPr>
        <w:t xml:space="preserve"> </w:t>
      </w:r>
      <w:r>
        <w:rPr>
          <w:w w:val="105"/>
        </w:rPr>
        <w:t>o</w:t>
      </w:r>
      <w:r>
        <w:rPr>
          <w:spacing w:val="-6"/>
          <w:w w:val="105"/>
        </w:rPr>
        <w:t xml:space="preserve"> </w:t>
      </w:r>
      <w:r>
        <w:rPr>
          <w:w w:val="105"/>
        </w:rPr>
        <w:t>creéis</w:t>
      </w:r>
      <w:r>
        <w:rPr>
          <w:spacing w:val="-6"/>
          <w:w w:val="105"/>
        </w:rPr>
        <w:t xml:space="preserve"> </w:t>
      </w:r>
      <w:r>
        <w:rPr>
          <w:w w:val="105"/>
        </w:rPr>
        <w:t>saber,</w:t>
      </w:r>
      <w:r>
        <w:rPr>
          <w:spacing w:val="-12"/>
          <w:w w:val="105"/>
        </w:rPr>
        <w:t xml:space="preserve"> </w:t>
      </w:r>
      <w:r>
        <w:rPr>
          <w:w w:val="105"/>
        </w:rPr>
        <w:t>sobre</w:t>
      </w:r>
      <w:r>
        <w:rPr>
          <w:spacing w:val="-6"/>
          <w:w w:val="105"/>
        </w:rPr>
        <w:t xml:space="preserve"> </w:t>
      </w:r>
      <w:r>
        <w:rPr>
          <w:w w:val="105"/>
        </w:rPr>
        <w:t>las</w:t>
      </w:r>
      <w:r>
        <w:rPr>
          <w:spacing w:val="-6"/>
          <w:w w:val="105"/>
        </w:rPr>
        <w:t xml:space="preserve"> </w:t>
      </w:r>
      <w:r>
        <w:rPr>
          <w:w w:val="105"/>
        </w:rPr>
        <w:t>criaturas</w:t>
      </w:r>
      <w:r>
        <w:rPr>
          <w:spacing w:val="-6"/>
          <w:w w:val="105"/>
        </w:rPr>
        <w:t xml:space="preserve"> </w:t>
      </w:r>
      <w:r>
        <w:rPr>
          <w:w w:val="105"/>
        </w:rPr>
        <w:t>y</w:t>
      </w:r>
      <w:r>
        <w:rPr>
          <w:spacing w:val="-5"/>
          <w:w w:val="105"/>
        </w:rPr>
        <w:t xml:space="preserve"> </w:t>
      </w:r>
      <w:r>
        <w:rPr>
          <w:w w:val="105"/>
        </w:rPr>
        <w:t>las</w:t>
      </w:r>
      <w:r>
        <w:rPr>
          <w:spacing w:val="-6"/>
          <w:w w:val="105"/>
        </w:rPr>
        <w:t xml:space="preserve"> </w:t>
      </w:r>
      <w:r>
        <w:rPr>
          <w:w w:val="105"/>
        </w:rPr>
        <w:t>razas</w:t>
      </w:r>
      <w:r>
        <w:rPr>
          <w:spacing w:val="-6"/>
          <w:w w:val="105"/>
        </w:rPr>
        <w:t xml:space="preserve"> </w:t>
      </w:r>
      <w:r>
        <w:rPr>
          <w:w w:val="105"/>
        </w:rPr>
        <w:t>que,</w:t>
      </w:r>
      <w:r>
        <w:rPr>
          <w:spacing w:val="-12"/>
          <w:w w:val="105"/>
        </w:rPr>
        <w:t xml:space="preserve"> </w:t>
      </w:r>
      <w:r>
        <w:rPr>
          <w:w w:val="105"/>
        </w:rPr>
        <w:t>tarde</w:t>
      </w:r>
      <w:r>
        <w:rPr>
          <w:spacing w:val="-6"/>
          <w:w w:val="105"/>
        </w:rPr>
        <w:t xml:space="preserve"> </w:t>
      </w:r>
      <w:r>
        <w:rPr>
          <w:w w:val="105"/>
        </w:rPr>
        <w:t>o</w:t>
      </w:r>
      <w:r>
        <w:rPr>
          <w:spacing w:val="-58"/>
          <w:w w:val="105"/>
        </w:rPr>
        <w:t xml:space="preserve"> </w:t>
      </w:r>
      <w:r>
        <w:rPr>
          <w:spacing w:val="-1"/>
          <w:w w:val="105"/>
        </w:rPr>
        <w:t>temprano,</w:t>
      </w:r>
      <w:r>
        <w:rPr>
          <w:spacing w:val="-14"/>
          <w:w w:val="105"/>
        </w:rPr>
        <w:t xml:space="preserve"> </w:t>
      </w:r>
      <w:r>
        <w:rPr>
          <w:spacing w:val="-1"/>
          <w:w w:val="105"/>
        </w:rPr>
        <w:t>os</w:t>
      </w:r>
      <w:r>
        <w:rPr>
          <w:spacing w:val="-8"/>
          <w:w w:val="105"/>
        </w:rPr>
        <w:t xml:space="preserve"> </w:t>
      </w:r>
      <w:r>
        <w:rPr>
          <w:spacing w:val="-1"/>
          <w:w w:val="105"/>
        </w:rPr>
        <w:t>encontraréis.</w:t>
      </w:r>
      <w:r>
        <w:rPr>
          <w:spacing w:val="-14"/>
          <w:w w:val="105"/>
        </w:rPr>
        <w:t xml:space="preserve"> </w:t>
      </w:r>
      <w:r>
        <w:rPr>
          <w:w w:val="105"/>
        </w:rPr>
        <w:t>Haced</w:t>
      </w:r>
      <w:r>
        <w:rPr>
          <w:spacing w:val="-8"/>
          <w:w w:val="105"/>
        </w:rPr>
        <w:t xml:space="preserve"> </w:t>
      </w:r>
      <w:r>
        <w:rPr>
          <w:w w:val="105"/>
        </w:rPr>
        <w:t>lo</w:t>
      </w:r>
      <w:r>
        <w:rPr>
          <w:spacing w:val="-8"/>
          <w:w w:val="105"/>
        </w:rPr>
        <w:t xml:space="preserve"> </w:t>
      </w:r>
      <w:r>
        <w:rPr>
          <w:w w:val="105"/>
        </w:rPr>
        <w:t>que</w:t>
      </w:r>
      <w:r>
        <w:rPr>
          <w:spacing w:val="-8"/>
          <w:w w:val="105"/>
        </w:rPr>
        <w:t xml:space="preserve"> </w:t>
      </w:r>
      <w:r>
        <w:rPr>
          <w:w w:val="105"/>
        </w:rPr>
        <w:t>os</w:t>
      </w:r>
      <w:r>
        <w:rPr>
          <w:spacing w:val="-8"/>
          <w:w w:val="105"/>
        </w:rPr>
        <w:t xml:space="preserve"> </w:t>
      </w:r>
      <w:r>
        <w:rPr>
          <w:w w:val="105"/>
        </w:rPr>
        <w:t>dicte</w:t>
      </w:r>
      <w:r>
        <w:rPr>
          <w:spacing w:val="-8"/>
          <w:w w:val="105"/>
        </w:rPr>
        <w:t xml:space="preserve"> </w:t>
      </w:r>
      <w:r>
        <w:rPr>
          <w:w w:val="105"/>
        </w:rPr>
        <w:t>vuestro</w:t>
      </w:r>
      <w:r>
        <w:rPr>
          <w:spacing w:val="-58"/>
          <w:w w:val="105"/>
        </w:rPr>
        <w:t xml:space="preserve"> </w:t>
      </w:r>
      <w:r>
        <w:rPr>
          <w:spacing w:val="-1"/>
          <w:w w:val="105"/>
        </w:rPr>
        <w:t>corazón</w:t>
      </w:r>
      <w:r>
        <w:rPr>
          <w:spacing w:val="-7"/>
          <w:w w:val="105"/>
        </w:rPr>
        <w:t xml:space="preserve"> </w:t>
      </w:r>
      <w:r>
        <w:rPr>
          <w:spacing w:val="-1"/>
          <w:w w:val="105"/>
        </w:rPr>
        <w:t>y</w:t>
      </w:r>
      <w:r>
        <w:rPr>
          <w:spacing w:val="-7"/>
          <w:w w:val="105"/>
        </w:rPr>
        <w:t xml:space="preserve"> </w:t>
      </w:r>
      <w:r>
        <w:rPr>
          <w:spacing w:val="-1"/>
          <w:w w:val="105"/>
        </w:rPr>
        <w:t>no</w:t>
      </w:r>
      <w:r>
        <w:rPr>
          <w:spacing w:val="-7"/>
          <w:w w:val="105"/>
        </w:rPr>
        <w:t xml:space="preserve"> </w:t>
      </w:r>
      <w:r>
        <w:rPr>
          <w:spacing w:val="-1"/>
          <w:w w:val="105"/>
        </w:rPr>
        <w:t>confiéis</w:t>
      </w:r>
      <w:r>
        <w:rPr>
          <w:spacing w:val="-6"/>
          <w:w w:val="105"/>
        </w:rPr>
        <w:t xml:space="preserve"> </w:t>
      </w:r>
      <w:r>
        <w:rPr>
          <w:spacing w:val="-1"/>
          <w:w w:val="105"/>
        </w:rPr>
        <w:t>en</w:t>
      </w:r>
      <w:r>
        <w:rPr>
          <w:spacing w:val="-7"/>
          <w:w w:val="105"/>
        </w:rPr>
        <w:t xml:space="preserve"> </w:t>
      </w:r>
      <w:r>
        <w:rPr>
          <w:spacing w:val="-1"/>
          <w:w w:val="105"/>
        </w:rPr>
        <w:t>nadie,</w:t>
      </w:r>
      <w:r>
        <w:rPr>
          <w:spacing w:val="-14"/>
          <w:w w:val="105"/>
        </w:rPr>
        <w:t xml:space="preserve"> </w:t>
      </w:r>
      <w:r>
        <w:rPr>
          <w:spacing w:val="-1"/>
          <w:w w:val="105"/>
        </w:rPr>
        <w:t>excepto</w:t>
      </w:r>
      <w:r>
        <w:rPr>
          <w:spacing w:val="-7"/>
          <w:w w:val="105"/>
        </w:rPr>
        <w:t xml:space="preserve"> </w:t>
      </w:r>
      <w:r>
        <w:rPr>
          <w:spacing w:val="-1"/>
          <w:w w:val="105"/>
        </w:rPr>
        <w:t>en</w:t>
      </w:r>
      <w:r>
        <w:rPr>
          <w:spacing w:val="-6"/>
          <w:w w:val="105"/>
        </w:rPr>
        <w:t xml:space="preserve"> </w:t>
      </w:r>
      <w:r>
        <w:rPr>
          <w:spacing w:val="-1"/>
          <w:w w:val="105"/>
        </w:rPr>
        <w:t>vosotros</w:t>
      </w:r>
      <w:r>
        <w:rPr>
          <w:spacing w:val="-7"/>
          <w:w w:val="105"/>
        </w:rPr>
        <w:t xml:space="preserve"> </w:t>
      </w:r>
      <w:r>
        <w:rPr>
          <w:spacing w:val="-1"/>
          <w:w w:val="105"/>
        </w:rPr>
        <w:t>mis</w:t>
      </w:r>
      <w:r>
        <w:rPr>
          <w:w w:val="105"/>
        </w:rPr>
        <w:t>mos</w:t>
      </w:r>
      <w:r>
        <w:rPr>
          <w:spacing w:val="-7"/>
          <w:w w:val="105"/>
        </w:rPr>
        <w:t xml:space="preserve"> </w:t>
      </w:r>
      <w:r>
        <w:rPr>
          <w:w w:val="105"/>
        </w:rPr>
        <w:t>—añadió.</w:t>
      </w:r>
    </w:p>
    <w:p w14:paraId="7C45FF34" w14:textId="77777777" w:rsidR="00584CB5" w:rsidRDefault="00996ED2">
      <w:pPr>
        <w:pStyle w:val="BodyText"/>
        <w:spacing w:line="263" w:lineRule="exact"/>
        <w:ind w:left="1352"/>
        <w:jc w:val="both"/>
      </w:pPr>
      <w:r>
        <w:rPr>
          <w:w w:val="105"/>
        </w:rPr>
        <w:t>—Pero</w:t>
      </w:r>
      <w:r>
        <w:rPr>
          <w:spacing w:val="-10"/>
          <w:w w:val="105"/>
        </w:rPr>
        <w:t xml:space="preserve"> </w:t>
      </w:r>
      <w:r>
        <w:rPr>
          <w:w w:val="105"/>
        </w:rPr>
        <w:t>podemos</w:t>
      </w:r>
      <w:r>
        <w:rPr>
          <w:spacing w:val="-9"/>
          <w:w w:val="105"/>
        </w:rPr>
        <w:t xml:space="preserve"> </w:t>
      </w:r>
      <w:r>
        <w:rPr>
          <w:w w:val="105"/>
        </w:rPr>
        <w:t>confiar</w:t>
      </w:r>
      <w:r>
        <w:rPr>
          <w:spacing w:val="-10"/>
          <w:w w:val="105"/>
        </w:rPr>
        <w:t xml:space="preserve"> </w:t>
      </w:r>
      <w:r>
        <w:rPr>
          <w:w w:val="105"/>
        </w:rPr>
        <w:t>en</w:t>
      </w:r>
      <w:r>
        <w:rPr>
          <w:spacing w:val="-9"/>
          <w:w w:val="105"/>
        </w:rPr>
        <w:t xml:space="preserve"> </w:t>
      </w:r>
      <w:r>
        <w:rPr>
          <w:w w:val="105"/>
        </w:rPr>
        <w:t>ti</w:t>
      </w:r>
      <w:r>
        <w:rPr>
          <w:spacing w:val="-10"/>
          <w:w w:val="105"/>
        </w:rPr>
        <w:t xml:space="preserve"> </w:t>
      </w:r>
      <w:r>
        <w:rPr>
          <w:w w:val="105"/>
        </w:rPr>
        <w:t>y</w:t>
      </w:r>
      <w:r>
        <w:rPr>
          <w:spacing w:val="-9"/>
          <w:w w:val="105"/>
        </w:rPr>
        <w:t xml:space="preserve"> </w:t>
      </w:r>
      <w:r>
        <w:rPr>
          <w:w w:val="105"/>
        </w:rPr>
        <w:t>en</w:t>
      </w:r>
      <w:r>
        <w:rPr>
          <w:spacing w:val="-10"/>
          <w:w w:val="105"/>
        </w:rPr>
        <w:t xml:space="preserve"> </w:t>
      </w:r>
      <w:r>
        <w:rPr>
          <w:w w:val="105"/>
        </w:rPr>
        <w:t>Nicolas,</w:t>
      </w:r>
      <w:r>
        <w:rPr>
          <w:spacing w:val="-15"/>
          <w:w w:val="105"/>
        </w:rPr>
        <w:t xml:space="preserve"> </w:t>
      </w:r>
      <w:r>
        <w:rPr>
          <w:w w:val="105"/>
        </w:rPr>
        <w:t>¿verdad?</w:t>
      </w:r>
    </w:p>
    <w:p w14:paraId="7C45FF35" w14:textId="77777777" w:rsidR="00584CB5" w:rsidRDefault="00996ED2">
      <w:pPr>
        <w:pStyle w:val="BodyText"/>
        <w:spacing w:before="28"/>
        <w:ind w:left="1012"/>
        <w:jc w:val="both"/>
      </w:pPr>
      <w:r>
        <w:rPr>
          <w:spacing w:val="-1"/>
        </w:rPr>
        <w:t>—vaciló</w:t>
      </w:r>
      <w:r>
        <w:rPr>
          <w:spacing w:val="-12"/>
        </w:rPr>
        <w:t xml:space="preserve"> </w:t>
      </w:r>
      <w:r>
        <w:t>Sophie.</w:t>
      </w:r>
    </w:p>
    <w:p w14:paraId="7C45FF36" w14:textId="77777777" w:rsidR="00584CB5" w:rsidRDefault="00996ED2">
      <w:pPr>
        <w:pStyle w:val="BodyText"/>
        <w:spacing w:before="32" w:line="268" w:lineRule="auto"/>
        <w:ind w:left="1012" w:firstLine="340"/>
        <w:jc w:val="both"/>
      </w:pPr>
      <w:r>
        <w:t>Entonces la campanilla volvió a sonar penetrante y</w:t>
      </w:r>
      <w:r>
        <w:rPr>
          <w:spacing w:val="1"/>
        </w:rPr>
        <w:t xml:space="preserve"> </w:t>
      </w:r>
      <w:r>
        <w:t>aguda.</w:t>
      </w:r>
    </w:p>
    <w:p w14:paraId="7C45FF37" w14:textId="77777777" w:rsidR="00584CB5" w:rsidRDefault="00996ED2">
      <w:pPr>
        <w:pStyle w:val="BodyText"/>
        <w:spacing w:line="264" w:lineRule="exact"/>
        <w:ind w:left="1352"/>
        <w:jc w:val="both"/>
      </w:pPr>
      <w:r>
        <w:t>—No</w:t>
      </w:r>
      <w:r>
        <w:rPr>
          <w:spacing w:val="-1"/>
        </w:rPr>
        <w:t xml:space="preserve"> </w:t>
      </w:r>
      <w:r>
        <w:t>confiéis en nadie —repitió Scathach.</w:t>
      </w:r>
    </w:p>
    <w:p w14:paraId="7C45FF38" w14:textId="44949E0F" w:rsidR="00584CB5" w:rsidRDefault="00996ED2">
      <w:pPr>
        <w:pStyle w:val="BodyText"/>
        <w:spacing w:before="31" w:line="268" w:lineRule="auto"/>
        <w:ind w:left="1012" w:right="1" w:firstLine="340"/>
        <w:jc w:val="both"/>
      </w:pPr>
      <w:r>
        <w:t>Entonces los mellizos se dieron cuenta de que no tenía</w:t>
      </w:r>
      <w:r>
        <w:rPr>
          <w:spacing w:val="-55"/>
        </w:rPr>
        <w:t xml:space="preserve"> </w:t>
      </w:r>
      <w:r>
        <w:rPr>
          <w:w w:val="105"/>
        </w:rPr>
        <w:t>la menor intención de responder a su pregunta. Un ins</w:t>
      </w:r>
      <w:r>
        <w:t>tante más tarde,</w:t>
      </w:r>
      <w:r>
        <w:rPr>
          <w:spacing w:val="-8"/>
        </w:rPr>
        <w:t xml:space="preserve"> </w:t>
      </w:r>
      <w:r>
        <w:t>Scatty se dirigió</w:t>
      </w:r>
      <w:r>
        <w:rPr>
          <w:spacing w:val="1"/>
        </w:rPr>
        <w:t xml:space="preserve"> </w:t>
      </w:r>
      <w:r>
        <w:t>hacia la puerta.</w:t>
      </w:r>
    </w:p>
    <w:p w14:paraId="7C45FF39" w14:textId="77777777" w:rsidR="00584CB5" w:rsidRDefault="00996ED2">
      <w:pPr>
        <w:pStyle w:val="BodyText"/>
        <w:rPr>
          <w:sz w:val="24"/>
        </w:rPr>
      </w:pPr>
      <w:r>
        <w:br w:type="column"/>
      </w:r>
    </w:p>
    <w:p w14:paraId="7C45FF3A" w14:textId="77777777" w:rsidR="00584CB5" w:rsidRDefault="00584CB5">
      <w:pPr>
        <w:pStyle w:val="BodyText"/>
        <w:rPr>
          <w:sz w:val="24"/>
        </w:rPr>
      </w:pPr>
    </w:p>
    <w:p w14:paraId="7C45FF3B" w14:textId="77777777" w:rsidR="00584CB5" w:rsidRDefault="00584CB5">
      <w:pPr>
        <w:pStyle w:val="BodyText"/>
        <w:rPr>
          <w:sz w:val="24"/>
        </w:rPr>
      </w:pPr>
    </w:p>
    <w:p w14:paraId="7C45FF3C" w14:textId="77777777" w:rsidR="00584CB5" w:rsidRDefault="00584CB5">
      <w:pPr>
        <w:pStyle w:val="BodyText"/>
        <w:rPr>
          <w:sz w:val="24"/>
        </w:rPr>
      </w:pPr>
    </w:p>
    <w:p w14:paraId="7C45FF3D" w14:textId="77777777" w:rsidR="00584CB5" w:rsidRDefault="00584CB5">
      <w:pPr>
        <w:pStyle w:val="BodyText"/>
        <w:rPr>
          <w:sz w:val="24"/>
        </w:rPr>
      </w:pPr>
    </w:p>
    <w:p w14:paraId="7C45FF3E" w14:textId="77777777" w:rsidR="00584CB5" w:rsidRDefault="00584CB5">
      <w:pPr>
        <w:pStyle w:val="BodyText"/>
        <w:rPr>
          <w:sz w:val="24"/>
        </w:rPr>
      </w:pPr>
    </w:p>
    <w:p w14:paraId="7C45FF3F" w14:textId="77777777" w:rsidR="00584CB5" w:rsidRDefault="00584CB5">
      <w:pPr>
        <w:pStyle w:val="BodyText"/>
        <w:rPr>
          <w:sz w:val="24"/>
        </w:rPr>
      </w:pPr>
    </w:p>
    <w:p w14:paraId="7C45FF40" w14:textId="77777777" w:rsidR="00584CB5" w:rsidRDefault="00584CB5">
      <w:pPr>
        <w:pStyle w:val="BodyText"/>
        <w:rPr>
          <w:sz w:val="24"/>
        </w:rPr>
      </w:pPr>
    </w:p>
    <w:p w14:paraId="7C45FF41" w14:textId="77777777" w:rsidR="00584CB5" w:rsidRDefault="00584CB5">
      <w:pPr>
        <w:pStyle w:val="BodyText"/>
        <w:rPr>
          <w:sz w:val="24"/>
        </w:rPr>
      </w:pPr>
    </w:p>
    <w:p w14:paraId="7C45FF42" w14:textId="77777777" w:rsidR="00584CB5" w:rsidRDefault="00584CB5">
      <w:pPr>
        <w:pStyle w:val="BodyText"/>
        <w:rPr>
          <w:sz w:val="24"/>
        </w:rPr>
      </w:pPr>
    </w:p>
    <w:p w14:paraId="7C45FF43" w14:textId="77777777" w:rsidR="00584CB5" w:rsidRDefault="00584CB5">
      <w:pPr>
        <w:pStyle w:val="BodyText"/>
        <w:rPr>
          <w:sz w:val="24"/>
        </w:rPr>
      </w:pPr>
    </w:p>
    <w:p w14:paraId="7C45FF44" w14:textId="77777777" w:rsidR="00584CB5" w:rsidRDefault="00584CB5">
      <w:pPr>
        <w:pStyle w:val="BodyText"/>
        <w:rPr>
          <w:sz w:val="24"/>
        </w:rPr>
      </w:pPr>
    </w:p>
    <w:p w14:paraId="7C45FF45" w14:textId="77777777" w:rsidR="00584CB5" w:rsidRDefault="00584CB5">
      <w:pPr>
        <w:pStyle w:val="BodyText"/>
        <w:rPr>
          <w:sz w:val="24"/>
        </w:rPr>
      </w:pPr>
    </w:p>
    <w:p w14:paraId="7C45FF46" w14:textId="77777777" w:rsidR="00584CB5" w:rsidRDefault="00584CB5">
      <w:pPr>
        <w:pStyle w:val="BodyText"/>
        <w:rPr>
          <w:sz w:val="24"/>
        </w:rPr>
      </w:pPr>
    </w:p>
    <w:p w14:paraId="7C45FF47" w14:textId="77777777" w:rsidR="00584CB5" w:rsidRDefault="00584CB5">
      <w:pPr>
        <w:pStyle w:val="BodyText"/>
        <w:rPr>
          <w:sz w:val="24"/>
        </w:rPr>
      </w:pPr>
    </w:p>
    <w:p w14:paraId="7C45FF48" w14:textId="77777777" w:rsidR="00584CB5" w:rsidRDefault="00584CB5">
      <w:pPr>
        <w:pStyle w:val="BodyText"/>
        <w:rPr>
          <w:sz w:val="24"/>
        </w:rPr>
      </w:pPr>
    </w:p>
    <w:p w14:paraId="7C45FF49" w14:textId="77777777" w:rsidR="00584CB5" w:rsidRDefault="00996ED2">
      <w:pPr>
        <w:spacing w:before="188"/>
        <w:ind w:left="242"/>
        <w:rPr>
          <w:sz w:val="21"/>
        </w:rPr>
      </w:pPr>
      <w:r>
        <w:rPr>
          <w:color w:val="B2B2B2"/>
          <w:sz w:val="21"/>
        </w:rPr>
        <w:t>167</w:t>
      </w:r>
    </w:p>
    <w:p w14:paraId="7C45FF4A" w14:textId="77777777" w:rsidR="00584CB5" w:rsidRDefault="00584CB5">
      <w:pPr>
        <w:rPr>
          <w:sz w:val="21"/>
        </w:rPr>
        <w:sectPr w:rsidR="00584CB5">
          <w:type w:val="continuous"/>
          <w:pgSz w:w="9080" w:h="12760"/>
          <w:pgMar w:top="100" w:right="1220" w:bottom="840" w:left="740" w:header="720" w:footer="720" w:gutter="0"/>
          <w:cols w:num="2" w:space="720" w:equalWidth="0">
            <w:col w:w="6399" w:space="40"/>
            <w:col w:w="681"/>
          </w:cols>
        </w:sectPr>
      </w:pPr>
    </w:p>
    <w:p w14:paraId="7C45FF4B" w14:textId="77777777" w:rsidR="00584CB5" w:rsidRDefault="00905D2D">
      <w:pPr>
        <w:pStyle w:val="BodyText"/>
        <w:spacing w:before="1"/>
        <w:rPr>
          <w:sz w:val="21"/>
        </w:rPr>
      </w:pPr>
      <w:r>
        <w:pict w14:anchorId="7C461EE3">
          <v:group id="_x0000_s3678" style="position:absolute;margin-left:6.25pt;margin-top:295.3pt;width:24pt;height:48pt;z-index:15931904;mso-position-horizontal-relative:page;mso-position-vertical-relative:page" coordorigin="125,5906" coordsize="480,960">
            <v:shape id="_x0000_s3680" style="position:absolute;left:124;top:5905;width:480;height:960" coordorigin="125,5906" coordsize="480,960" o:spt="100" adj="0,,0" path="m365,5906r,960m125,6386r480,e" filled="f" strokeweight=".25pt">
              <v:stroke joinstyle="round"/>
              <v:formulas/>
              <v:path arrowok="t" o:connecttype="segments"/>
            </v:shape>
            <v:shape id="_x0000_s3679" type="#_x0000_t75" style="position:absolute;left:242;top:6263;width:245;height:245">
              <v:imagedata r:id="rId6" o:title=""/>
            </v:shape>
            <w10:wrap anchorx="page" anchory="page"/>
          </v:group>
        </w:pict>
      </w:r>
      <w:r>
        <w:pict w14:anchorId="7C461EE4">
          <v:group id="_x0000_s3675" style="position:absolute;margin-left:422.75pt;margin-top:295.3pt;width:24pt;height:48pt;z-index:15932416;mso-position-horizontal-relative:page;mso-position-vertical-relative:page" coordorigin="8455,5906" coordsize="480,960">
            <v:shape id="_x0000_s3677" style="position:absolute;left:8455;top:5905;width:480;height:960" coordorigin="8455,5906" coordsize="480,960" o:spt="100" adj="0,,0" path="m8695,5906r,960m8455,6386r480,e" filled="f" strokeweight=".25pt">
              <v:stroke joinstyle="round"/>
              <v:formulas/>
              <v:path arrowok="t" o:connecttype="segments"/>
            </v:shape>
            <v:shape id="_x0000_s3676" type="#_x0000_t75" style="position:absolute;left:8572;top:6263;width:245;height:245">
              <v:imagedata r:id="rId6" o:title=""/>
            </v:shape>
            <w10:wrap anchorx="page" anchory="page"/>
          </v:group>
        </w:pict>
      </w:r>
    </w:p>
    <w:p w14:paraId="7C45FF4C"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F4D" w14:textId="77777777" w:rsidR="00584CB5" w:rsidRDefault="00584CB5">
      <w:pPr>
        <w:pStyle w:val="BodyText"/>
        <w:spacing w:before="8"/>
        <w:rPr>
          <w:rFonts w:ascii="Calibri"/>
          <w:sz w:val="13"/>
        </w:rPr>
      </w:pPr>
    </w:p>
    <w:p w14:paraId="7C45FF4E" w14:textId="77777777" w:rsidR="00584CB5" w:rsidRDefault="00996ED2">
      <w:pPr>
        <w:pStyle w:val="BodyText"/>
        <w:spacing w:before="88"/>
        <w:ind w:left="1522"/>
      </w:pPr>
      <w:r>
        <w:t>—Creo</w:t>
      </w:r>
      <w:r>
        <w:rPr>
          <w:spacing w:val="-4"/>
        </w:rPr>
        <w:t xml:space="preserve"> </w:t>
      </w:r>
      <w:r>
        <w:t>que</w:t>
      </w:r>
      <w:r>
        <w:rPr>
          <w:spacing w:val="-3"/>
        </w:rPr>
        <w:t xml:space="preserve"> </w:t>
      </w:r>
      <w:r>
        <w:t>es</w:t>
      </w:r>
      <w:r>
        <w:rPr>
          <w:spacing w:val="-3"/>
        </w:rPr>
        <w:t xml:space="preserve"> </w:t>
      </w:r>
      <w:r>
        <w:t>la</w:t>
      </w:r>
      <w:r>
        <w:rPr>
          <w:spacing w:val="-4"/>
        </w:rPr>
        <w:t xml:space="preserve"> </w:t>
      </w:r>
      <w:r>
        <w:t>campana</w:t>
      </w:r>
      <w:r>
        <w:rPr>
          <w:spacing w:val="-3"/>
        </w:rPr>
        <w:t xml:space="preserve"> </w:t>
      </w:r>
      <w:r>
        <w:t>de</w:t>
      </w:r>
      <w:r>
        <w:rPr>
          <w:spacing w:val="-4"/>
        </w:rPr>
        <w:t xml:space="preserve"> </w:t>
      </w:r>
      <w:r>
        <w:t>la</w:t>
      </w:r>
      <w:r>
        <w:rPr>
          <w:spacing w:val="-3"/>
        </w:rPr>
        <w:t xml:space="preserve"> </w:t>
      </w:r>
      <w:r>
        <w:t>cena.</w:t>
      </w:r>
    </w:p>
    <w:p w14:paraId="7C45FF4F" w14:textId="77777777" w:rsidR="00584CB5" w:rsidRDefault="00996ED2">
      <w:pPr>
        <w:pStyle w:val="BodyText"/>
        <w:spacing w:before="31"/>
        <w:ind w:left="1522"/>
      </w:pPr>
      <w:r>
        <w:rPr>
          <w:spacing w:val="-2"/>
        </w:rPr>
        <w:t>—¿Podemos</w:t>
      </w:r>
      <w:r>
        <w:rPr>
          <w:spacing w:val="-18"/>
        </w:rPr>
        <w:t xml:space="preserve"> </w:t>
      </w:r>
      <w:r>
        <w:rPr>
          <w:spacing w:val="-2"/>
        </w:rPr>
        <w:t>comer</w:t>
      </w:r>
      <w:r>
        <w:rPr>
          <w:spacing w:val="-18"/>
        </w:rPr>
        <w:t xml:space="preserve"> </w:t>
      </w:r>
      <w:r>
        <w:rPr>
          <w:spacing w:val="-2"/>
        </w:rPr>
        <w:t>de</w:t>
      </w:r>
      <w:r>
        <w:rPr>
          <w:spacing w:val="-17"/>
        </w:rPr>
        <w:t xml:space="preserve"> </w:t>
      </w:r>
      <w:r>
        <w:rPr>
          <w:spacing w:val="-2"/>
        </w:rPr>
        <w:t>esos</w:t>
      </w:r>
      <w:r>
        <w:rPr>
          <w:spacing w:val="-18"/>
        </w:rPr>
        <w:t xml:space="preserve"> </w:t>
      </w:r>
      <w:r>
        <w:rPr>
          <w:spacing w:val="-2"/>
        </w:rPr>
        <w:t>alimentos?</w:t>
      </w:r>
      <w:r>
        <w:rPr>
          <w:spacing w:val="-18"/>
        </w:rPr>
        <w:t xml:space="preserve"> </w:t>
      </w:r>
      <w:r>
        <w:rPr>
          <w:spacing w:val="-2"/>
        </w:rPr>
        <w:t>—preguntó</w:t>
      </w:r>
      <w:r>
        <w:rPr>
          <w:spacing w:val="-17"/>
        </w:rPr>
        <w:t xml:space="preserve"> </w:t>
      </w:r>
      <w:r>
        <w:rPr>
          <w:spacing w:val="-2"/>
        </w:rPr>
        <w:t>Josh.</w:t>
      </w:r>
    </w:p>
    <w:p w14:paraId="7C45FF50" w14:textId="77777777" w:rsidR="00584CB5" w:rsidRDefault="00996ED2">
      <w:pPr>
        <w:pStyle w:val="BodyText"/>
        <w:spacing w:before="32"/>
        <w:ind w:left="1522"/>
      </w:pPr>
      <w:r>
        <w:t>—Depende</w:t>
      </w:r>
      <w:r>
        <w:rPr>
          <w:spacing w:val="-4"/>
        </w:rPr>
        <w:t xml:space="preserve"> </w:t>
      </w:r>
      <w:r>
        <w:t>—respondió</w:t>
      </w:r>
      <w:r>
        <w:rPr>
          <w:spacing w:val="-4"/>
        </w:rPr>
        <w:t xml:space="preserve"> </w:t>
      </w:r>
      <w:r>
        <w:t>Scatty.</w:t>
      </w:r>
    </w:p>
    <w:p w14:paraId="7C45FF51" w14:textId="77777777" w:rsidR="00584CB5" w:rsidRDefault="00996ED2">
      <w:pPr>
        <w:pStyle w:val="BodyText"/>
        <w:spacing w:before="32"/>
        <w:ind w:left="1522"/>
      </w:pPr>
      <w:r>
        <w:t>—¿De</w:t>
      </w:r>
      <w:r>
        <w:rPr>
          <w:spacing w:val="-1"/>
        </w:rPr>
        <w:t xml:space="preserve"> </w:t>
      </w:r>
      <w:r>
        <w:t>qué depende?</w:t>
      </w:r>
      <w:r>
        <w:rPr>
          <w:spacing w:val="-1"/>
        </w:rPr>
        <w:t xml:space="preserve"> </w:t>
      </w:r>
      <w:r>
        <w:t>—preguntó Josh</w:t>
      </w:r>
      <w:r>
        <w:rPr>
          <w:spacing w:val="-1"/>
        </w:rPr>
        <w:t xml:space="preserve"> </w:t>
      </w:r>
      <w:r>
        <w:t>preocupado.</w:t>
      </w:r>
    </w:p>
    <w:p w14:paraId="7C45FF52" w14:textId="14806DC2" w:rsidR="00584CB5" w:rsidRDefault="00996ED2">
      <w:pPr>
        <w:pStyle w:val="BodyText"/>
        <w:spacing w:before="31" w:line="268" w:lineRule="auto"/>
        <w:ind w:left="1182" w:right="483" w:firstLine="340"/>
      </w:pPr>
      <w:r>
        <w:t>—Depende</w:t>
      </w:r>
      <w:r>
        <w:rPr>
          <w:spacing w:val="7"/>
        </w:rPr>
        <w:t xml:space="preserve"> </w:t>
      </w:r>
      <w:r>
        <w:t>de</w:t>
      </w:r>
      <w:r>
        <w:rPr>
          <w:spacing w:val="7"/>
        </w:rPr>
        <w:t xml:space="preserve"> </w:t>
      </w:r>
      <w:r>
        <w:t>lo</w:t>
      </w:r>
      <w:r>
        <w:rPr>
          <w:spacing w:val="7"/>
        </w:rPr>
        <w:t xml:space="preserve"> </w:t>
      </w:r>
      <w:r>
        <w:t>que</w:t>
      </w:r>
      <w:r>
        <w:rPr>
          <w:spacing w:val="8"/>
        </w:rPr>
        <w:t xml:space="preserve"> </w:t>
      </w:r>
      <w:r>
        <w:t>sea,</w:t>
      </w:r>
      <w:r>
        <w:rPr>
          <w:spacing w:val="-2"/>
        </w:rPr>
        <w:t xml:space="preserve"> </w:t>
      </w:r>
      <w:r>
        <w:t>por</w:t>
      </w:r>
      <w:r>
        <w:rPr>
          <w:spacing w:val="7"/>
        </w:rPr>
        <w:t xml:space="preserve"> </w:t>
      </w:r>
      <w:r>
        <w:t>supuesto.</w:t>
      </w:r>
      <w:r>
        <w:rPr>
          <w:spacing w:val="-10"/>
        </w:rPr>
        <w:t xml:space="preserve"> </w:t>
      </w:r>
      <w:r>
        <w:t>Yo,</w:t>
      </w:r>
      <w:r>
        <w:rPr>
          <w:spacing w:val="-2"/>
        </w:rPr>
        <w:t xml:space="preserve"> </w:t>
      </w:r>
      <w:r>
        <w:t>por</w:t>
      </w:r>
      <w:r>
        <w:rPr>
          <w:spacing w:val="7"/>
        </w:rPr>
        <w:t xml:space="preserve"> </w:t>
      </w:r>
      <w:r>
        <w:t>ejemplo,</w:t>
      </w:r>
      <w:r>
        <w:rPr>
          <w:spacing w:val="-12"/>
        </w:rPr>
        <w:t xml:space="preserve"> </w:t>
      </w:r>
      <w:r>
        <w:t>no</w:t>
      </w:r>
      <w:r>
        <w:rPr>
          <w:spacing w:val="-3"/>
        </w:rPr>
        <w:t xml:space="preserve"> </w:t>
      </w:r>
      <w:r>
        <w:t>como</w:t>
      </w:r>
      <w:r>
        <w:rPr>
          <w:spacing w:val="-3"/>
        </w:rPr>
        <w:t xml:space="preserve"> </w:t>
      </w:r>
      <w:r>
        <w:t>carne.</w:t>
      </w:r>
    </w:p>
    <w:p w14:paraId="7C45FF53" w14:textId="1DFF69D2" w:rsidR="00584CB5" w:rsidRDefault="00996ED2">
      <w:pPr>
        <w:pStyle w:val="BodyText"/>
        <w:spacing w:line="268" w:lineRule="auto"/>
        <w:ind w:left="1182" w:right="483" w:firstLine="340"/>
      </w:pPr>
      <w:r>
        <w:t>—¿Por</w:t>
      </w:r>
      <w:r>
        <w:rPr>
          <w:spacing w:val="-13"/>
        </w:rPr>
        <w:t xml:space="preserve"> </w:t>
      </w:r>
      <w:r>
        <w:t>qué</w:t>
      </w:r>
      <w:r>
        <w:rPr>
          <w:spacing w:val="-13"/>
        </w:rPr>
        <w:t xml:space="preserve"> </w:t>
      </w:r>
      <w:r>
        <w:t>no?</w:t>
      </w:r>
      <w:r>
        <w:rPr>
          <w:spacing w:val="-12"/>
        </w:rPr>
        <w:t xml:space="preserve"> </w:t>
      </w:r>
      <w:r>
        <w:t>—inquirió</w:t>
      </w:r>
      <w:r>
        <w:rPr>
          <w:spacing w:val="-13"/>
        </w:rPr>
        <w:t xml:space="preserve"> </w:t>
      </w:r>
      <w:r>
        <w:t>Sophie</w:t>
      </w:r>
      <w:r>
        <w:rPr>
          <w:spacing w:val="-13"/>
        </w:rPr>
        <w:t xml:space="preserve"> </w:t>
      </w:r>
      <w:r>
        <w:t>preguntándose</w:t>
      </w:r>
      <w:r>
        <w:rPr>
          <w:spacing w:val="-12"/>
        </w:rPr>
        <w:t xml:space="preserve"> </w:t>
      </w:r>
      <w:r>
        <w:t>si</w:t>
      </w:r>
      <w:r>
        <w:rPr>
          <w:spacing w:val="-13"/>
        </w:rPr>
        <w:t xml:space="preserve"> </w:t>
      </w:r>
      <w:r>
        <w:t>ha</w:t>
      </w:r>
      <w:r>
        <w:rPr>
          <w:w w:val="105"/>
        </w:rPr>
        <w:t>bía</w:t>
      </w:r>
      <w:r>
        <w:rPr>
          <w:spacing w:val="-14"/>
          <w:w w:val="105"/>
        </w:rPr>
        <w:t xml:space="preserve"> </w:t>
      </w:r>
      <w:r>
        <w:rPr>
          <w:w w:val="105"/>
        </w:rPr>
        <w:t>alguna</w:t>
      </w:r>
      <w:r>
        <w:rPr>
          <w:spacing w:val="-14"/>
          <w:w w:val="105"/>
        </w:rPr>
        <w:t xml:space="preserve"> </w:t>
      </w:r>
      <w:r>
        <w:rPr>
          <w:w w:val="105"/>
        </w:rPr>
        <w:t>ancestral</w:t>
      </w:r>
      <w:r>
        <w:rPr>
          <w:spacing w:val="-14"/>
          <w:w w:val="105"/>
        </w:rPr>
        <w:t xml:space="preserve"> </w:t>
      </w:r>
      <w:r>
        <w:rPr>
          <w:w w:val="105"/>
        </w:rPr>
        <w:t>criatura</w:t>
      </w:r>
      <w:r>
        <w:rPr>
          <w:spacing w:val="-13"/>
          <w:w w:val="105"/>
        </w:rPr>
        <w:t xml:space="preserve"> </w:t>
      </w:r>
      <w:r>
        <w:rPr>
          <w:w w:val="105"/>
        </w:rPr>
        <w:t>a</w:t>
      </w:r>
      <w:r>
        <w:rPr>
          <w:spacing w:val="-14"/>
          <w:w w:val="105"/>
        </w:rPr>
        <w:t xml:space="preserve"> </w:t>
      </w:r>
      <w:r>
        <w:rPr>
          <w:w w:val="105"/>
        </w:rPr>
        <w:t>la</w:t>
      </w:r>
      <w:r>
        <w:rPr>
          <w:spacing w:val="-14"/>
          <w:w w:val="105"/>
        </w:rPr>
        <w:t xml:space="preserve"> </w:t>
      </w:r>
      <w:r>
        <w:rPr>
          <w:w w:val="105"/>
        </w:rPr>
        <w:t>que</w:t>
      </w:r>
      <w:r>
        <w:rPr>
          <w:spacing w:val="-13"/>
          <w:w w:val="105"/>
        </w:rPr>
        <w:t xml:space="preserve"> </w:t>
      </w:r>
      <w:r>
        <w:rPr>
          <w:w w:val="105"/>
        </w:rPr>
        <w:t>debían</w:t>
      </w:r>
      <w:r>
        <w:rPr>
          <w:spacing w:val="-14"/>
          <w:w w:val="105"/>
        </w:rPr>
        <w:t xml:space="preserve"> </w:t>
      </w:r>
      <w:r>
        <w:rPr>
          <w:w w:val="105"/>
        </w:rPr>
        <w:t>evitar.</w:t>
      </w:r>
    </w:p>
    <w:p w14:paraId="7C45FF54" w14:textId="77777777" w:rsidR="00584CB5" w:rsidRDefault="00996ED2">
      <w:pPr>
        <w:pStyle w:val="BodyText"/>
        <w:spacing w:line="264" w:lineRule="exact"/>
        <w:ind w:left="1522"/>
      </w:pPr>
      <w:r>
        <w:t>—Porque</w:t>
      </w:r>
      <w:r>
        <w:rPr>
          <w:spacing w:val="3"/>
        </w:rPr>
        <w:t xml:space="preserve"> </w:t>
      </w:r>
      <w:r>
        <w:t>soy</w:t>
      </w:r>
      <w:r>
        <w:rPr>
          <w:spacing w:val="4"/>
        </w:rPr>
        <w:t xml:space="preserve"> </w:t>
      </w:r>
      <w:r>
        <w:t>vegetariana</w:t>
      </w:r>
      <w:r>
        <w:rPr>
          <w:spacing w:val="4"/>
        </w:rPr>
        <w:t xml:space="preserve"> </w:t>
      </w:r>
      <w:r>
        <w:t>—contestó</w:t>
      </w:r>
      <w:r>
        <w:rPr>
          <w:spacing w:val="4"/>
        </w:rPr>
        <w:t xml:space="preserve"> </w:t>
      </w:r>
      <w:r>
        <w:t>Scatty.</w:t>
      </w:r>
    </w:p>
    <w:p w14:paraId="7C45FF55" w14:textId="77777777" w:rsidR="00584CB5" w:rsidRDefault="00584CB5">
      <w:pPr>
        <w:pStyle w:val="BodyText"/>
        <w:rPr>
          <w:sz w:val="20"/>
        </w:rPr>
      </w:pPr>
    </w:p>
    <w:p w14:paraId="7C45FF56" w14:textId="77777777" w:rsidR="00584CB5" w:rsidRDefault="00584CB5">
      <w:pPr>
        <w:pStyle w:val="BodyText"/>
        <w:rPr>
          <w:sz w:val="20"/>
        </w:rPr>
      </w:pPr>
    </w:p>
    <w:p w14:paraId="7C45FF57" w14:textId="77777777" w:rsidR="00584CB5" w:rsidRDefault="00584CB5">
      <w:pPr>
        <w:pStyle w:val="BodyText"/>
        <w:rPr>
          <w:sz w:val="20"/>
        </w:rPr>
      </w:pPr>
    </w:p>
    <w:p w14:paraId="7C45FF58" w14:textId="77777777" w:rsidR="00584CB5" w:rsidRDefault="00584CB5">
      <w:pPr>
        <w:pStyle w:val="BodyText"/>
        <w:rPr>
          <w:sz w:val="20"/>
        </w:rPr>
      </w:pPr>
    </w:p>
    <w:p w14:paraId="7C45FF59" w14:textId="77777777" w:rsidR="00584CB5" w:rsidRDefault="00584CB5">
      <w:pPr>
        <w:pStyle w:val="BodyText"/>
        <w:rPr>
          <w:sz w:val="20"/>
        </w:rPr>
      </w:pPr>
    </w:p>
    <w:p w14:paraId="7C45FF5A" w14:textId="77777777" w:rsidR="00584CB5" w:rsidRDefault="00584CB5">
      <w:pPr>
        <w:pStyle w:val="BodyText"/>
        <w:rPr>
          <w:sz w:val="20"/>
        </w:rPr>
      </w:pPr>
    </w:p>
    <w:p w14:paraId="7C45FF5B" w14:textId="77777777" w:rsidR="00584CB5" w:rsidRDefault="00584CB5">
      <w:pPr>
        <w:pStyle w:val="BodyText"/>
        <w:rPr>
          <w:sz w:val="20"/>
        </w:rPr>
      </w:pPr>
    </w:p>
    <w:p w14:paraId="7C45FF5C" w14:textId="77777777" w:rsidR="00584CB5" w:rsidRDefault="00584CB5">
      <w:pPr>
        <w:pStyle w:val="BodyText"/>
        <w:spacing w:before="1"/>
        <w:rPr>
          <w:sz w:val="16"/>
        </w:rPr>
      </w:pPr>
    </w:p>
    <w:p w14:paraId="7C45FF5D" w14:textId="77777777" w:rsidR="00584CB5" w:rsidRDefault="00996ED2">
      <w:pPr>
        <w:spacing w:before="88"/>
        <w:ind w:left="583"/>
        <w:rPr>
          <w:sz w:val="21"/>
        </w:rPr>
      </w:pPr>
      <w:r>
        <w:rPr>
          <w:color w:val="B2B2B2"/>
          <w:sz w:val="21"/>
        </w:rPr>
        <w:t>168</w:t>
      </w:r>
    </w:p>
    <w:p w14:paraId="7C45FF5E" w14:textId="77777777" w:rsidR="00584CB5" w:rsidRDefault="00584CB5">
      <w:pPr>
        <w:rPr>
          <w:sz w:val="21"/>
        </w:rPr>
        <w:sectPr w:rsidR="00584CB5">
          <w:headerReference w:type="default" r:id="rId55"/>
          <w:footerReference w:type="default" r:id="rId56"/>
          <w:pgSz w:w="9080" w:h="12760"/>
          <w:pgMar w:top="860" w:right="1220" w:bottom="840" w:left="740" w:header="138" w:footer="645" w:gutter="0"/>
          <w:cols w:space="720"/>
        </w:sectPr>
      </w:pPr>
    </w:p>
    <w:p w14:paraId="7C45FF5F" w14:textId="77777777" w:rsidR="00584CB5" w:rsidRDefault="00584CB5">
      <w:pPr>
        <w:pStyle w:val="BodyText"/>
        <w:rPr>
          <w:sz w:val="20"/>
        </w:rPr>
      </w:pPr>
    </w:p>
    <w:p w14:paraId="7C45FF60" w14:textId="77777777" w:rsidR="00584CB5" w:rsidRDefault="00584CB5">
      <w:pPr>
        <w:pStyle w:val="BodyText"/>
        <w:rPr>
          <w:sz w:val="20"/>
        </w:rPr>
      </w:pPr>
    </w:p>
    <w:p w14:paraId="7C45FF61" w14:textId="77777777" w:rsidR="00584CB5" w:rsidRDefault="00584CB5">
      <w:pPr>
        <w:pStyle w:val="BodyText"/>
        <w:rPr>
          <w:sz w:val="20"/>
        </w:rPr>
      </w:pPr>
    </w:p>
    <w:p w14:paraId="7C45FF62" w14:textId="77777777" w:rsidR="00584CB5" w:rsidRDefault="00584CB5">
      <w:pPr>
        <w:pStyle w:val="BodyText"/>
        <w:rPr>
          <w:sz w:val="20"/>
        </w:rPr>
      </w:pPr>
    </w:p>
    <w:p w14:paraId="7C45FF63" w14:textId="77777777" w:rsidR="00584CB5" w:rsidRDefault="00584CB5">
      <w:pPr>
        <w:pStyle w:val="BodyText"/>
        <w:rPr>
          <w:sz w:val="20"/>
        </w:rPr>
      </w:pPr>
    </w:p>
    <w:p w14:paraId="7C45FF64" w14:textId="77777777" w:rsidR="00584CB5" w:rsidRDefault="00584CB5">
      <w:pPr>
        <w:pStyle w:val="BodyText"/>
        <w:rPr>
          <w:sz w:val="20"/>
        </w:rPr>
      </w:pPr>
    </w:p>
    <w:p w14:paraId="7C45FF65" w14:textId="77777777" w:rsidR="00584CB5" w:rsidRDefault="00584CB5">
      <w:pPr>
        <w:pStyle w:val="BodyText"/>
        <w:rPr>
          <w:sz w:val="20"/>
        </w:rPr>
      </w:pPr>
    </w:p>
    <w:p w14:paraId="7C45FF66" w14:textId="77777777" w:rsidR="00584CB5" w:rsidRDefault="00584CB5">
      <w:pPr>
        <w:pStyle w:val="BodyText"/>
        <w:rPr>
          <w:sz w:val="20"/>
        </w:rPr>
      </w:pPr>
    </w:p>
    <w:p w14:paraId="7C45FF67" w14:textId="77777777" w:rsidR="00584CB5" w:rsidRDefault="00584CB5">
      <w:pPr>
        <w:pStyle w:val="BodyText"/>
        <w:spacing w:before="8"/>
        <w:rPr>
          <w:sz w:val="27"/>
        </w:rPr>
      </w:pPr>
    </w:p>
    <w:p w14:paraId="7C45FF68" w14:textId="77777777" w:rsidR="00584CB5" w:rsidRDefault="00584CB5">
      <w:pPr>
        <w:rPr>
          <w:sz w:val="27"/>
        </w:rPr>
        <w:sectPr w:rsidR="00584CB5">
          <w:pgSz w:w="9080" w:h="12760"/>
          <w:pgMar w:top="860" w:right="1220" w:bottom="840" w:left="740" w:header="138" w:footer="645" w:gutter="0"/>
          <w:cols w:space="720"/>
        </w:sectPr>
      </w:pPr>
    </w:p>
    <w:p w14:paraId="7C45FF69" w14:textId="77777777" w:rsidR="00584CB5" w:rsidRDefault="00905D2D">
      <w:pPr>
        <w:pStyle w:val="Heading2"/>
        <w:jc w:val="left"/>
      </w:pPr>
      <w:r>
        <w:pict w14:anchorId="7C461EE5">
          <v:group id="_x0000_s3672" style="position:absolute;left:0;text-align:left;margin-left:6.25pt;margin-top:295.3pt;width:24pt;height:48pt;z-index:15932928;mso-position-horizontal-relative:page;mso-position-vertical-relative:page" coordorigin="125,5906" coordsize="480,960">
            <v:shape id="_x0000_s3674" style="position:absolute;left:124;top:5905;width:480;height:960" coordorigin="125,5906" coordsize="480,960" o:spt="100" adj="0,,0" path="m365,5906r,960m125,6386r480,e" filled="f" strokeweight=".25pt">
              <v:stroke joinstyle="round"/>
              <v:formulas/>
              <v:path arrowok="t" o:connecttype="segments"/>
            </v:shape>
            <v:shape id="_x0000_s3673" type="#_x0000_t75" style="position:absolute;left:242;top:6263;width:245;height:245">
              <v:imagedata r:id="rId6" o:title=""/>
            </v:shape>
            <w10:wrap anchorx="page" anchory="page"/>
          </v:group>
        </w:pict>
      </w:r>
      <w:r>
        <w:pict w14:anchorId="7C461EE6">
          <v:group id="_x0000_s3669" style="position:absolute;left:0;text-align:left;margin-left:422.75pt;margin-top:295.3pt;width:24pt;height:48pt;z-index:15933440;mso-position-horizontal-relative:page;mso-position-vertical-relative:page" coordorigin="8455,5906" coordsize="480,960">
            <v:shape id="_x0000_s3671" style="position:absolute;left:8455;top:5905;width:480;height:960" coordorigin="8455,5906" coordsize="480,960" o:spt="100" adj="0,,0" path="m8695,5906r,960m8455,6386r480,e" filled="f" strokeweight=".25pt">
              <v:stroke joinstyle="round"/>
              <v:formulas/>
              <v:path arrowok="t" o:connecttype="segments"/>
            </v:shape>
            <v:shape id="_x0000_s3670" type="#_x0000_t75" style="position:absolute;left:8572;top:6263;width:245;height:245">
              <v:imagedata r:id="rId6" o:title=""/>
            </v:shape>
            <w10:wrap anchorx="page" anchory="page"/>
          </v:group>
        </w:pict>
      </w:r>
      <w:r w:rsidR="00996ED2">
        <w:t>Capítulo</w:t>
      </w:r>
      <w:r w:rsidR="00996ED2">
        <w:rPr>
          <w:spacing w:val="8"/>
        </w:rPr>
        <w:t xml:space="preserve"> </w:t>
      </w:r>
      <w:r w:rsidR="00996ED2">
        <w:t>16</w:t>
      </w:r>
    </w:p>
    <w:p w14:paraId="7C45FF6A" w14:textId="77777777" w:rsidR="00584CB5" w:rsidRDefault="00584CB5">
      <w:pPr>
        <w:pStyle w:val="BodyText"/>
        <w:rPr>
          <w:sz w:val="32"/>
        </w:rPr>
      </w:pPr>
    </w:p>
    <w:p w14:paraId="7C45FF6B" w14:textId="77777777" w:rsidR="00584CB5" w:rsidRDefault="00584CB5">
      <w:pPr>
        <w:pStyle w:val="BodyText"/>
        <w:spacing w:before="1"/>
        <w:rPr>
          <w:sz w:val="47"/>
        </w:rPr>
      </w:pPr>
    </w:p>
    <w:p w14:paraId="7C45FF6C" w14:textId="77777777" w:rsidR="00584CB5" w:rsidRDefault="00905D2D">
      <w:pPr>
        <w:pStyle w:val="BodyText"/>
        <w:spacing w:line="268" w:lineRule="auto"/>
        <w:ind w:left="1817"/>
        <w:jc w:val="both"/>
      </w:pPr>
      <w:r>
        <w:pict w14:anchorId="7C461EE7">
          <v:shape id="_x0000_s3668" type="#_x0000_t202" style="position:absolute;left:0;text-align:left;margin-left:87.6pt;margin-top:-5.65pt;width:38.2pt;height:46.1pt;z-index:15933952;mso-position-horizontal-relative:page" filled="f" stroked="f">
            <v:textbox style="mso-next-textbox:#_x0000_s3668" inset="0,0,0,0">
              <w:txbxContent>
                <w:p w14:paraId="7C462329" w14:textId="77777777" w:rsidR="00584CB5" w:rsidRDefault="00996ED2">
                  <w:pPr>
                    <w:spacing w:before="72" w:line="849" w:lineRule="exact"/>
                    <w:rPr>
                      <w:rFonts w:ascii="Microsoft Sans Serif"/>
                      <w:sz w:val="92"/>
                    </w:rPr>
                  </w:pPr>
                  <w:r>
                    <w:rPr>
                      <w:rFonts w:ascii="Microsoft Sans Serif"/>
                      <w:w w:val="124"/>
                      <w:sz w:val="92"/>
                    </w:rPr>
                    <w:t>P</w:t>
                  </w:r>
                </w:p>
              </w:txbxContent>
            </v:textbox>
            <w10:wrap anchorx="page"/>
          </v:shape>
        </w:pict>
      </w:r>
      <w:r w:rsidR="00996ED2">
        <w:t>erenelle Flamel permanecía sentada en la esquina</w:t>
      </w:r>
      <w:r w:rsidR="00996ED2">
        <w:rPr>
          <w:spacing w:val="-55"/>
        </w:rPr>
        <w:t xml:space="preserve"> </w:t>
      </w:r>
      <w:r w:rsidR="00996ED2">
        <w:rPr>
          <w:spacing w:val="-2"/>
          <w:w w:val="105"/>
        </w:rPr>
        <w:t>de</w:t>
      </w:r>
      <w:r w:rsidR="00996ED2">
        <w:rPr>
          <w:spacing w:val="-8"/>
          <w:w w:val="105"/>
        </w:rPr>
        <w:t xml:space="preserve"> </w:t>
      </w:r>
      <w:r w:rsidR="00996ED2">
        <w:rPr>
          <w:spacing w:val="-2"/>
          <w:w w:val="105"/>
        </w:rPr>
        <w:t>un</w:t>
      </w:r>
      <w:r w:rsidR="00996ED2">
        <w:rPr>
          <w:spacing w:val="-7"/>
          <w:w w:val="105"/>
        </w:rPr>
        <w:t xml:space="preserve"> </w:t>
      </w:r>
      <w:r w:rsidR="00996ED2">
        <w:rPr>
          <w:spacing w:val="-2"/>
          <w:w w:val="105"/>
        </w:rPr>
        <w:t>diminuto</w:t>
      </w:r>
      <w:r w:rsidR="00996ED2">
        <w:rPr>
          <w:spacing w:val="-7"/>
          <w:w w:val="105"/>
        </w:rPr>
        <w:t xml:space="preserve"> </w:t>
      </w:r>
      <w:r w:rsidR="00996ED2">
        <w:rPr>
          <w:spacing w:val="-2"/>
          <w:w w:val="105"/>
        </w:rPr>
        <w:t>zulo</w:t>
      </w:r>
      <w:r w:rsidR="00996ED2">
        <w:rPr>
          <w:spacing w:val="-7"/>
          <w:w w:val="105"/>
        </w:rPr>
        <w:t xml:space="preserve"> </w:t>
      </w:r>
      <w:r w:rsidR="00996ED2">
        <w:rPr>
          <w:spacing w:val="-2"/>
          <w:w w:val="105"/>
        </w:rPr>
        <w:t>sin</w:t>
      </w:r>
      <w:r w:rsidR="00996ED2">
        <w:rPr>
          <w:spacing w:val="-7"/>
          <w:w w:val="105"/>
        </w:rPr>
        <w:t xml:space="preserve"> </w:t>
      </w:r>
      <w:r w:rsidR="00996ED2">
        <w:rPr>
          <w:spacing w:val="-1"/>
          <w:w w:val="105"/>
        </w:rPr>
        <w:t>ventilación.</w:t>
      </w:r>
      <w:r w:rsidR="00996ED2">
        <w:rPr>
          <w:spacing w:val="-14"/>
          <w:w w:val="105"/>
        </w:rPr>
        <w:t xml:space="preserve"> </w:t>
      </w:r>
      <w:r w:rsidR="00996ED2">
        <w:rPr>
          <w:spacing w:val="-1"/>
          <w:w w:val="105"/>
        </w:rPr>
        <w:t>Su</w:t>
      </w:r>
      <w:r w:rsidR="00996ED2">
        <w:rPr>
          <w:spacing w:val="-7"/>
          <w:w w:val="105"/>
        </w:rPr>
        <w:t xml:space="preserve"> </w:t>
      </w:r>
      <w:r w:rsidR="00996ED2">
        <w:rPr>
          <w:spacing w:val="-1"/>
          <w:w w:val="105"/>
        </w:rPr>
        <w:t>posición</w:t>
      </w:r>
      <w:r w:rsidR="00996ED2">
        <w:rPr>
          <w:spacing w:val="-58"/>
          <w:w w:val="105"/>
        </w:rPr>
        <w:t xml:space="preserve"> </w:t>
      </w:r>
      <w:r w:rsidR="00996ED2">
        <w:t>era</w:t>
      </w:r>
      <w:r w:rsidR="00996ED2">
        <w:rPr>
          <w:spacing w:val="-5"/>
        </w:rPr>
        <w:t xml:space="preserve"> </w:t>
      </w:r>
      <w:r w:rsidR="00996ED2">
        <w:t>verdaderamente</w:t>
      </w:r>
      <w:r w:rsidR="00996ED2">
        <w:rPr>
          <w:spacing w:val="-4"/>
        </w:rPr>
        <w:t xml:space="preserve"> </w:t>
      </w:r>
      <w:r w:rsidR="00996ED2">
        <w:t>escalofriante:</w:t>
      </w:r>
      <w:r w:rsidR="00996ED2">
        <w:rPr>
          <w:spacing w:val="-14"/>
        </w:rPr>
        <w:t xml:space="preserve"> </w:t>
      </w:r>
      <w:r w:rsidR="00996ED2">
        <w:t>los</w:t>
      </w:r>
      <w:r w:rsidR="00996ED2">
        <w:rPr>
          <w:spacing w:val="-4"/>
        </w:rPr>
        <w:t xml:space="preserve"> </w:t>
      </w:r>
      <w:r w:rsidR="00996ED2">
        <w:t>brazos</w:t>
      </w:r>
      <w:r w:rsidR="00996ED2">
        <w:rPr>
          <w:spacing w:val="-5"/>
        </w:rPr>
        <w:t xml:space="preserve"> </w:t>
      </w:r>
      <w:r w:rsidR="00996ED2">
        <w:t>alre-</w:t>
      </w:r>
    </w:p>
    <w:p w14:paraId="7C45FF6D" w14:textId="6A8B558F" w:rsidR="00584CB5" w:rsidRDefault="00996ED2">
      <w:pPr>
        <w:pStyle w:val="BodyText"/>
        <w:spacing w:line="268" w:lineRule="auto"/>
        <w:ind w:left="1012"/>
        <w:jc w:val="both"/>
      </w:pPr>
      <w:r>
        <w:t>dedor de sus piernas, presionándole el pecho y con la barbilla apoyada. Incluso de vez en cuando escuchaba voces,</w:t>
      </w:r>
      <w:r>
        <w:rPr>
          <w:spacing w:val="1"/>
        </w:rPr>
        <w:t xml:space="preserve"> </w:t>
      </w:r>
      <w:r>
        <w:rPr>
          <w:w w:val="105"/>
        </w:rPr>
        <w:t>voces</w:t>
      </w:r>
      <w:r>
        <w:rPr>
          <w:spacing w:val="-8"/>
          <w:w w:val="105"/>
        </w:rPr>
        <w:t xml:space="preserve"> </w:t>
      </w:r>
      <w:r>
        <w:rPr>
          <w:w w:val="105"/>
        </w:rPr>
        <w:t>de</w:t>
      </w:r>
      <w:r>
        <w:rPr>
          <w:spacing w:val="-7"/>
          <w:w w:val="105"/>
        </w:rPr>
        <w:t xml:space="preserve"> </w:t>
      </w:r>
      <w:r>
        <w:rPr>
          <w:w w:val="105"/>
        </w:rPr>
        <w:t>ira</w:t>
      </w:r>
      <w:r>
        <w:rPr>
          <w:spacing w:val="-7"/>
          <w:w w:val="105"/>
        </w:rPr>
        <w:t xml:space="preserve"> </w:t>
      </w:r>
      <w:r>
        <w:rPr>
          <w:w w:val="105"/>
        </w:rPr>
        <w:t>y</w:t>
      </w:r>
      <w:r>
        <w:rPr>
          <w:spacing w:val="-8"/>
          <w:w w:val="105"/>
        </w:rPr>
        <w:t xml:space="preserve"> </w:t>
      </w:r>
      <w:r>
        <w:rPr>
          <w:w w:val="105"/>
        </w:rPr>
        <w:t>enfado.</w:t>
      </w:r>
    </w:p>
    <w:p w14:paraId="7C45FF6E" w14:textId="2C48D247" w:rsidR="00584CB5" w:rsidRDefault="00996ED2">
      <w:pPr>
        <w:pStyle w:val="BodyText"/>
        <w:spacing w:line="268" w:lineRule="auto"/>
        <w:ind w:left="1012" w:firstLine="340"/>
        <w:jc w:val="both"/>
      </w:pPr>
      <w:r>
        <w:rPr>
          <w:w w:val="105"/>
        </w:rPr>
        <w:t>Perry intentaba concentrarse en el sonido. Permitió</w:t>
      </w:r>
      <w:r>
        <w:rPr>
          <w:spacing w:val="1"/>
          <w:w w:val="105"/>
        </w:rPr>
        <w:t xml:space="preserve"> </w:t>
      </w:r>
      <w:r>
        <w:rPr>
          <w:w w:val="105"/>
        </w:rPr>
        <w:t>que su aura se expandiera mínimamente para murmurar</w:t>
      </w:r>
      <w:r>
        <w:rPr>
          <w:spacing w:val="-58"/>
          <w:w w:val="105"/>
        </w:rPr>
        <w:t xml:space="preserve"> </w:t>
      </w:r>
      <w:r>
        <w:rPr>
          <w:w w:val="105"/>
        </w:rPr>
        <w:t>un pequeño conjuro que había aprendido de un chamán</w:t>
      </w:r>
      <w:r>
        <w:rPr>
          <w:spacing w:val="-58"/>
          <w:w w:val="105"/>
        </w:rPr>
        <w:t xml:space="preserve"> </w:t>
      </w:r>
      <w:r>
        <w:t>inuit. El chamán lo utilizaba para escuchar el movimiento</w:t>
      </w:r>
      <w:r>
        <w:rPr>
          <w:spacing w:val="1"/>
        </w:rPr>
        <w:t xml:space="preserve"> </w:t>
      </w:r>
      <w:r>
        <w:rPr>
          <w:spacing w:val="-1"/>
        </w:rPr>
        <w:t>de</w:t>
      </w:r>
      <w:r>
        <w:rPr>
          <w:spacing w:val="-14"/>
        </w:rPr>
        <w:t xml:space="preserve"> </w:t>
      </w:r>
      <w:r>
        <w:rPr>
          <w:spacing w:val="-1"/>
        </w:rPr>
        <w:t>los</w:t>
      </w:r>
      <w:r>
        <w:rPr>
          <w:spacing w:val="-13"/>
        </w:rPr>
        <w:t xml:space="preserve"> </w:t>
      </w:r>
      <w:r>
        <w:rPr>
          <w:spacing w:val="-1"/>
        </w:rPr>
        <w:t>peces</w:t>
      </w:r>
      <w:r>
        <w:rPr>
          <w:spacing w:val="-14"/>
        </w:rPr>
        <w:t xml:space="preserve"> </w:t>
      </w:r>
      <w:r>
        <w:rPr>
          <w:spacing w:val="-1"/>
        </w:rPr>
        <w:t>bajo</w:t>
      </w:r>
      <w:r>
        <w:rPr>
          <w:spacing w:val="-13"/>
        </w:rPr>
        <w:t xml:space="preserve"> </w:t>
      </w:r>
      <w:r>
        <w:rPr>
          <w:spacing w:val="-1"/>
        </w:rPr>
        <w:t>las</w:t>
      </w:r>
      <w:r>
        <w:rPr>
          <w:spacing w:val="-13"/>
        </w:rPr>
        <w:t xml:space="preserve"> </w:t>
      </w:r>
      <w:r>
        <w:rPr>
          <w:spacing w:val="-1"/>
        </w:rPr>
        <w:t>capas</w:t>
      </w:r>
      <w:r>
        <w:rPr>
          <w:spacing w:val="-14"/>
        </w:rPr>
        <w:t xml:space="preserve"> </w:t>
      </w:r>
      <w:r>
        <w:rPr>
          <w:spacing w:val="-1"/>
        </w:rPr>
        <w:t>de</w:t>
      </w:r>
      <w:r>
        <w:rPr>
          <w:spacing w:val="-13"/>
        </w:rPr>
        <w:t xml:space="preserve"> </w:t>
      </w:r>
      <w:r>
        <w:t>hielo</w:t>
      </w:r>
      <w:r>
        <w:rPr>
          <w:spacing w:val="-13"/>
        </w:rPr>
        <w:t xml:space="preserve"> </w:t>
      </w:r>
      <w:r>
        <w:t>ártico</w:t>
      </w:r>
      <w:r>
        <w:rPr>
          <w:spacing w:val="-14"/>
        </w:rPr>
        <w:t xml:space="preserve"> </w:t>
      </w:r>
      <w:r>
        <w:t>y</w:t>
      </w:r>
      <w:r>
        <w:rPr>
          <w:spacing w:val="-13"/>
        </w:rPr>
        <w:t xml:space="preserve"> </w:t>
      </w:r>
      <w:r>
        <w:t>para</w:t>
      </w:r>
      <w:r>
        <w:rPr>
          <w:spacing w:val="-13"/>
        </w:rPr>
        <w:t xml:space="preserve"> </w:t>
      </w:r>
      <w:r>
        <w:t>percibir</w:t>
      </w:r>
      <w:r>
        <w:rPr>
          <w:spacing w:val="-14"/>
        </w:rPr>
        <w:t xml:space="preserve"> </w:t>
      </w:r>
      <w:r>
        <w:t>los</w:t>
      </w:r>
      <w:r>
        <w:rPr>
          <w:spacing w:val="-55"/>
        </w:rPr>
        <w:t xml:space="preserve"> </w:t>
      </w:r>
      <w:r>
        <w:rPr>
          <w:spacing w:val="-2"/>
        </w:rPr>
        <w:t>pasos</w:t>
      </w:r>
      <w:r>
        <w:rPr>
          <w:spacing w:val="-12"/>
        </w:rPr>
        <w:t xml:space="preserve"> </w:t>
      </w:r>
      <w:r>
        <w:rPr>
          <w:spacing w:val="-2"/>
        </w:rPr>
        <w:t>de</w:t>
      </w:r>
      <w:r>
        <w:rPr>
          <w:spacing w:val="-12"/>
        </w:rPr>
        <w:t xml:space="preserve"> </w:t>
      </w:r>
      <w:r>
        <w:rPr>
          <w:spacing w:val="-2"/>
        </w:rPr>
        <w:t>los</w:t>
      </w:r>
      <w:r>
        <w:rPr>
          <w:spacing w:val="-11"/>
        </w:rPr>
        <w:t xml:space="preserve"> </w:t>
      </w:r>
      <w:r>
        <w:rPr>
          <w:spacing w:val="-2"/>
        </w:rPr>
        <w:t>osos</w:t>
      </w:r>
      <w:r>
        <w:rPr>
          <w:spacing w:val="-12"/>
        </w:rPr>
        <w:t xml:space="preserve"> </w:t>
      </w:r>
      <w:r>
        <w:rPr>
          <w:spacing w:val="-2"/>
        </w:rPr>
        <w:t>acercándose</w:t>
      </w:r>
      <w:r>
        <w:rPr>
          <w:spacing w:val="-12"/>
        </w:rPr>
        <w:t xml:space="preserve"> </w:t>
      </w:r>
      <w:r>
        <w:rPr>
          <w:spacing w:val="-1"/>
        </w:rPr>
        <w:t>en</w:t>
      </w:r>
      <w:r>
        <w:rPr>
          <w:spacing w:val="-11"/>
        </w:rPr>
        <w:t xml:space="preserve"> </w:t>
      </w:r>
      <w:r>
        <w:rPr>
          <w:spacing w:val="-1"/>
        </w:rPr>
        <w:t>la</w:t>
      </w:r>
      <w:r>
        <w:rPr>
          <w:spacing w:val="-12"/>
        </w:rPr>
        <w:t xml:space="preserve"> </w:t>
      </w:r>
      <w:r>
        <w:rPr>
          <w:spacing w:val="-1"/>
        </w:rPr>
        <w:t>distancia</w:t>
      </w:r>
      <w:r>
        <w:rPr>
          <w:spacing w:val="-12"/>
        </w:rPr>
        <w:t xml:space="preserve"> </w:t>
      </w:r>
      <w:r>
        <w:rPr>
          <w:spacing w:val="-1"/>
        </w:rPr>
        <w:t>helada.</w:t>
      </w:r>
      <w:r>
        <w:rPr>
          <w:spacing w:val="-19"/>
        </w:rPr>
        <w:t xml:space="preserve"> </w:t>
      </w:r>
      <w:r>
        <w:rPr>
          <w:spacing w:val="-1"/>
        </w:rPr>
        <w:t>El</w:t>
      </w:r>
      <w:r>
        <w:rPr>
          <w:spacing w:val="-12"/>
        </w:rPr>
        <w:t xml:space="preserve"> </w:t>
      </w:r>
      <w:r>
        <w:rPr>
          <w:spacing w:val="-1"/>
        </w:rPr>
        <w:t>sen</w:t>
      </w:r>
      <w:r>
        <w:t>cillo</w:t>
      </w:r>
      <w:r>
        <w:rPr>
          <w:spacing w:val="-12"/>
        </w:rPr>
        <w:t xml:space="preserve"> </w:t>
      </w:r>
      <w:r>
        <w:t>hechizo</w:t>
      </w:r>
      <w:r>
        <w:rPr>
          <w:spacing w:val="-12"/>
        </w:rPr>
        <w:t xml:space="preserve"> </w:t>
      </w:r>
      <w:r>
        <w:t>se</w:t>
      </w:r>
      <w:r>
        <w:rPr>
          <w:spacing w:val="-12"/>
        </w:rPr>
        <w:t xml:space="preserve"> </w:t>
      </w:r>
      <w:r>
        <w:t>llevaba</w:t>
      </w:r>
      <w:r>
        <w:rPr>
          <w:spacing w:val="-12"/>
        </w:rPr>
        <w:t xml:space="preserve"> </w:t>
      </w:r>
      <w:r>
        <w:t>a</w:t>
      </w:r>
      <w:r>
        <w:rPr>
          <w:spacing w:val="-12"/>
        </w:rPr>
        <w:t xml:space="preserve"> </w:t>
      </w:r>
      <w:r>
        <w:t>cabo</w:t>
      </w:r>
      <w:r>
        <w:rPr>
          <w:spacing w:val="-12"/>
        </w:rPr>
        <w:t xml:space="preserve"> </w:t>
      </w:r>
      <w:r>
        <w:t>simplemente</w:t>
      </w:r>
      <w:r>
        <w:rPr>
          <w:spacing w:val="-12"/>
        </w:rPr>
        <w:t xml:space="preserve"> </w:t>
      </w:r>
      <w:r>
        <w:t>con</w:t>
      </w:r>
      <w:r>
        <w:rPr>
          <w:spacing w:val="-12"/>
        </w:rPr>
        <w:t xml:space="preserve"> </w:t>
      </w:r>
      <w:r>
        <w:t>ignorar</w:t>
      </w:r>
      <w:r>
        <w:rPr>
          <w:spacing w:val="-12"/>
        </w:rPr>
        <w:t xml:space="preserve"> </w:t>
      </w:r>
      <w:r>
        <w:t>todos los demás sentidos y concentrándose únicamente en el</w:t>
      </w:r>
      <w:r>
        <w:rPr>
          <w:spacing w:val="-55"/>
        </w:rPr>
        <w:t xml:space="preserve"> </w:t>
      </w:r>
      <w:r>
        <w:rPr>
          <w:w w:val="105"/>
        </w:rPr>
        <w:t>sentido</w:t>
      </w:r>
      <w:r>
        <w:rPr>
          <w:spacing w:val="-7"/>
          <w:w w:val="105"/>
        </w:rPr>
        <w:t xml:space="preserve"> </w:t>
      </w:r>
      <w:r>
        <w:rPr>
          <w:w w:val="105"/>
        </w:rPr>
        <w:t>del</w:t>
      </w:r>
      <w:r>
        <w:rPr>
          <w:spacing w:val="-7"/>
          <w:w w:val="105"/>
        </w:rPr>
        <w:t xml:space="preserve"> </w:t>
      </w:r>
      <w:r>
        <w:rPr>
          <w:w w:val="105"/>
        </w:rPr>
        <w:t>oído.</w:t>
      </w:r>
      <w:r>
        <w:rPr>
          <w:spacing w:val="-12"/>
          <w:w w:val="105"/>
        </w:rPr>
        <w:t xml:space="preserve"> </w:t>
      </w:r>
      <w:r>
        <w:rPr>
          <w:w w:val="105"/>
        </w:rPr>
        <w:t>Perry</w:t>
      </w:r>
      <w:r>
        <w:rPr>
          <w:spacing w:val="-7"/>
          <w:w w:val="105"/>
        </w:rPr>
        <w:t xml:space="preserve"> </w:t>
      </w:r>
      <w:r>
        <w:rPr>
          <w:w w:val="105"/>
        </w:rPr>
        <w:t>contemplaba</w:t>
      </w:r>
      <w:r>
        <w:rPr>
          <w:spacing w:val="-7"/>
          <w:w w:val="105"/>
        </w:rPr>
        <w:t xml:space="preserve"> </w:t>
      </w:r>
      <w:r>
        <w:rPr>
          <w:w w:val="105"/>
        </w:rPr>
        <w:t>cómo</w:t>
      </w:r>
      <w:r>
        <w:rPr>
          <w:spacing w:val="-7"/>
          <w:w w:val="105"/>
        </w:rPr>
        <w:t xml:space="preserve"> </w:t>
      </w:r>
      <w:r>
        <w:rPr>
          <w:w w:val="105"/>
        </w:rPr>
        <w:t>el</w:t>
      </w:r>
      <w:r>
        <w:rPr>
          <w:spacing w:val="-7"/>
          <w:w w:val="105"/>
        </w:rPr>
        <w:t xml:space="preserve"> </w:t>
      </w:r>
      <w:r>
        <w:rPr>
          <w:w w:val="105"/>
        </w:rPr>
        <w:t>color</w:t>
      </w:r>
      <w:r>
        <w:rPr>
          <w:spacing w:val="-7"/>
          <w:w w:val="105"/>
        </w:rPr>
        <w:t xml:space="preserve"> </w:t>
      </w:r>
      <w:r>
        <w:rPr>
          <w:w w:val="105"/>
        </w:rPr>
        <w:t>de</w:t>
      </w:r>
      <w:r>
        <w:rPr>
          <w:spacing w:val="-7"/>
          <w:w w:val="105"/>
        </w:rPr>
        <w:t xml:space="preserve"> </w:t>
      </w:r>
      <w:r>
        <w:rPr>
          <w:w w:val="105"/>
        </w:rPr>
        <w:t>su</w:t>
      </w:r>
      <w:r>
        <w:rPr>
          <w:spacing w:val="-58"/>
          <w:w w:val="105"/>
        </w:rPr>
        <w:t xml:space="preserve"> </w:t>
      </w:r>
      <w:r>
        <w:rPr>
          <w:spacing w:val="-1"/>
          <w:w w:val="105"/>
        </w:rPr>
        <w:t>aura</w:t>
      </w:r>
      <w:r>
        <w:rPr>
          <w:spacing w:val="-9"/>
          <w:w w:val="105"/>
        </w:rPr>
        <w:t xml:space="preserve"> </w:t>
      </w:r>
      <w:r>
        <w:rPr>
          <w:w w:val="105"/>
        </w:rPr>
        <w:t>se</w:t>
      </w:r>
      <w:r>
        <w:rPr>
          <w:spacing w:val="-9"/>
          <w:w w:val="105"/>
        </w:rPr>
        <w:t xml:space="preserve"> </w:t>
      </w:r>
      <w:r>
        <w:rPr>
          <w:w w:val="105"/>
        </w:rPr>
        <w:t>disipaba</w:t>
      </w:r>
      <w:r>
        <w:rPr>
          <w:spacing w:val="-9"/>
          <w:w w:val="105"/>
        </w:rPr>
        <w:t xml:space="preserve"> </w:t>
      </w:r>
      <w:r>
        <w:rPr>
          <w:w w:val="105"/>
        </w:rPr>
        <w:t>y,</w:t>
      </w:r>
      <w:r>
        <w:rPr>
          <w:spacing w:val="-15"/>
          <w:w w:val="105"/>
        </w:rPr>
        <w:t xml:space="preserve"> </w:t>
      </w:r>
      <w:r>
        <w:rPr>
          <w:w w:val="105"/>
        </w:rPr>
        <w:t>de</w:t>
      </w:r>
      <w:r>
        <w:rPr>
          <w:spacing w:val="-9"/>
          <w:w w:val="105"/>
        </w:rPr>
        <w:t xml:space="preserve"> </w:t>
      </w:r>
      <w:r>
        <w:rPr>
          <w:w w:val="105"/>
        </w:rPr>
        <w:t>repente,</w:t>
      </w:r>
      <w:r>
        <w:rPr>
          <w:spacing w:val="-15"/>
          <w:w w:val="105"/>
        </w:rPr>
        <w:t xml:space="preserve"> </w:t>
      </w:r>
      <w:r>
        <w:rPr>
          <w:w w:val="105"/>
        </w:rPr>
        <w:t>sintió</w:t>
      </w:r>
      <w:r>
        <w:rPr>
          <w:spacing w:val="-9"/>
          <w:w w:val="105"/>
        </w:rPr>
        <w:t xml:space="preserve"> </w:t>
      </w:r>
      <w:r>
        <w:rPr>
          <w:w w:val="105"/>
        </w:rPr>
        <w:t>cómo</w:t>
      </w:r>
      <w:r>
        <w:rPr>
          <w:spacing w:val="-9"/>
          <w:w w:val="105"/>
        </w:rPr>
        <w:t xml:space="preserve"> </w:t>
      </w:r>
      <w:r>
        <w:rPr>
          <w:w w:val="105"/>
        </w:rPr>
        <w:t>se</w:t>
      </w:r>
      <w:r>
        <w:rPr>
          <w:spacing w:val="-9"/>
          <w:w w:val="105"/>
        </w:rPr>
        <w:t xml:space="preserve"> </w:t>
      </w:r>
      <w:r>
        <w:rPr>
          <w:w w:val="105"/>
        </w:rPr>
        <w:t>cegaba</w:t>
      </w:r>
      <w:r>
        <w:rPr>
          <w:spacing w:val="-9"/>
          <w:w w:val="105"/>
        </w:rPr>
        <w:t xml:space="preserve"> </w:t>
      </w:r>
      <w:r>
        <w:rPr>
          <w:w w:val="105"/>
        </w:rPr>
        <w:t>por</w:t>
      </w:r>
      <w:r>
        <w:rPr>
          <w:spacing w:val="-58"/>
          <w:w w:val="105"/>
        </w:rPr>
        <w:t xml:space="preserve"> </w:t>
      </w:r>
      <w:r>
        <w:rPr>
          <w:spacing w:val="-3"/>
          <w:w w:val="105"/>
        </w:rPr>
        <w:t xml:space="preserve">completo. Gradualmente, Perenelle fue perdiendo </w:t>
      </w:r>
      <w:r>
        <w:rPr>
          <w:spacing w:val="-2"/>
          <w:w w:val="105"/>
        </w:rPr>
        <w:t>su sen</w:t>
      </w:r>
      <w:r>
        <w:t>tido del olfato y de pronto notó cómo diminutos alfileres y</w:t>
      </w:r>
      <w:r>
        <w:rPr>
          <w:spacing w:val="-55"/>
        </w:rPr>
        <w:t xml:space="preserve"> </w:t>
      </w:r>
      <w:r>
        <w:t>agujas se le clavaban en las yemas de los dedos de las manos</w:t>
      </w:r>
      <w:r>
        <w:rPr>
          <w:spacing w:val="-5"/>
        </w:rPr>
        <w:t xml:space="preserve"> </w:t>
      </w:r>
      <w:r>
        <w:t>y</w:t>
      </w:r>
      <w:r>
        <w:rPr>
          <w:spacing w:val="-4"/>
        </w:rPr>
        <w:t xml:space="preserve"> </w:t>
      </w:r>
      <w:r>
        <w:t>los</w:t>
      </w:r>
      <w:r>
        <w:rPr>
          <w:spacing w:val="-4"/>
        </w:rPr>
        <w:t xml:space="preserve"> </w:t>
      </w:r>
      <w:r>
        <w:t>pies.</w:t>
      </w:r>
      <w:r>
        <w:rPr>
          <w:spacing w:val="-12"/>
        </w:rPr>
        <w:t xml:space="preserve"> </w:t>
      </w:r>
      <w:r>
        <w:t>Un</w:t>
      </w:r>
      <w:r>
        <w:rPr>
          <w:spacing w:val="-4"/>
        </w:rPr>
        <w:t xml:space="preserve"> </w:t>
      </w:r>
      <w:r>
        <w:t>instante</w:t>
      </w:r>
      <w:r>
        <w:rPr>
          <w:spacing w:val="-4"/>
        </w:rPr>
        <w:t xml:space="preserve"> </w:t>
      </w:r>
      <w:r>
        <w:t>después,</w:t>
      </w:r>
      <w:r>
        <w:rPr>
          <w:spacing w:val="-12"/>
        </w:rPr>
        <w:t xml:space="preserve"> </w:t>
      </w:r>
      <w:r>
        <w:t>sintió</w:t>
      </w:r>
      <w:r>
        <w:rPr>
          <w:spacing w:val="-4"/>
        </w:rPr>
        <w:t xml:space="preserve"> </w:t>
      </w:r>
      <w:r>
        <w:t>cómo</w:t>
      </w:r>
      <w:r>
        <w:rPr>
          <w:spacing w:val="-4"/>
        </w:rPr>
        <w:t xml:space="preserve"> </w:t>
      </w:r>
      <w:r>
        <w:t>el</w:t>
      </w:r>
      <w:r>
        <w:rPr>
          <w:spacing w:val="-4"/>
        </w:rPr>
        <w:t xml:space="preserve"> </w:t>
      </w:r>
      <w:r>
        <w:t>dolor</w:t>
      </w:r>
      <w:r>
        <w:rPr>
          <w:spacing w:val="-4"/>
        </w:rPr>
        <w:t xml:space="preserve"> </w:t>
      </w:r>
      <w:r>
        <w:t>se</w:t>
      </w:r>
      <w:r>
        <w:rPr>
          <w:spacing w:val="-55"/>
        </w:rPr>
        <w:t xml:space="preserve"> </w:t>
      </w:r>
      <w:r>
        <w:rPr>
          <w:spacing w:val="-2"/>
          <w:w w:val="105"/>
        </w:rPr>
        <w:t>aliviaba</w:t>
      </w:r>
      <w:r>
        <w:rPr>
          <w:spacing w:val="-9"/>
          <w:w w:val="105"/>
        </w:rPr>
        <w:t xml:space="preserve"> </w:t>
      </w:r>
      <w:r>
        <w:rPr>
          <w:spacing w:val="-2"/>
          <w:w w:val="105"/>
        </w:rPr>
        <w:t>y</w:t>
      </w:r>
      <w:r>
        <w:rPr>
          <w:spacing w:val="-9"/>
          <w:w w:val="105"/>
        </w:rPr>
        <w:t xml:space="preserve"> </w:t>
      </w:r>
      <w:r>
        <w:rPr>
          <w:spacing w:val="-2"/>
          <w:w w:val="105"/>
        </w:rPr>
        <w:t>después</w:t>
      </w:r>
      <w:r>
        <w:rPr>
          <w:spacing w:val="-9"/>
          <w:w w:val="105"/>
        </w:rPr>
        <w:t xml:space="preserve"> </w:t>
      </w:r>
      <w:r>
        <w:rPr>
          <w:spacing w:val="-2"/>
          <w:w w:val="105"/>
        </w:rPr>
        <w:t>el</w:t>
      </w:r>
      <w:r>
        <w:rPr>
          <w:spacing w:val="-8"/>
          <w:w w:val="105"/>
        </w:rPr>
        <w:t xml:space="preserve"> </w:t>
      </w:r>
      <w:r>
        <w:rPr>
          <w:spacing w:val="-1"/>
          <w:w w:val="105"/>
        </w:rPr>
        <w:t>sentido</w:t>
      </w:r>
      <w:r>
        <w:rPr>
          <w:spacing w:val="-9"/>
          <w:w w:val="105"/>
        </w:rPr>
        <w:t xml:space="preserve"> </w:t>
      </w:r>
      <w:r>
        <w:rPr>
          <w:spacing w:val="-1"/>
          <w:w w:val="105"/>
        </w:rPr>
        <w:t>del</w:t>
      </w:r>
      <w:r>
        <w:rPr>
          <w:spacing w:val="-9"/>
          <w:w w:val="105"/>
        </w:rPr>
        <w:t xml:space="preserve"> </w:t>
      </w:r>
      <w:r>
        <w:rPr>
          <w:spacing w:val="-1"/>
          <w:w w:val="105"/>
        </w:rPr>
        <w:t>tacto</w:t>
      </w:r>
      <w:r>
        <w:rPr>
          <w:spacing w:val="-8"/>
          <w:w w:val="105"/>
        </w:rPr>
        <w:t xml:space="preserve"> </w:t>
      </w:r>
      <w:r>
        <w:rPr>
          <w:spacing w:val="-1"/>
          <w:w w:val="105"/>
        </w:rPr>
        <w:t>desapareció.</w:t>
      </w:r>
      <w:r>
        <w:rPr>
          <w:spacing w:val="-14"/>
          <w:w w:val="105"/>
        </w:rPr>
        <w:t xml:space="preserve"> </w:t>
      </w:r>
      <w:r>
        <w:rPr>
          <w:spacing w:val="-1"/>
          <w:w w:val="105"/>
        </w:rPr>
        <w:t>Sabía</w:t>
      </w:r>
      <w:r>
        <w:rPr>
          <w:spacing w:val="-58"/>
          <w:w w:val="105"/>
        </w:rPr>
        <w:t xml:space="preserve"> </w:t>
      </w:r>
      <w:r>
        <w:t>que</w:t>
      </w:r>
      <w:r>
        <w:rPr>
          <w:spacing w:val="-5"/>
        </w:rPr>
        <w:t xml:space="preserve"> </w:t>
      </w:r>
      <w:r>
        <w:t>si</w:t>
      </w:r>
      <w:r>
        <w:rPr>
          <w:spacing w:val="-5"/>
        </w:rPr>
        <w:t xml:space="preserve"> </w:t>
      </w:r>
      <w:r>
        <w:t>tenía</w:t>
      </w:r>
      <w:r>
        <w:rPr>
          <w:spacing w:val="-5"/>
        </w:rPr>
        <w:t xml:space="preserve"> </w:t>
      </w:r>
      <w:r>
        <w:t>algo</w:t>
      </w:r>
      <w:r>
        <w:rPr>
          <w:spacing w:val="-5"/>
        </w:rPr>
        <w:t xml:space="preserve"> </w:t>
      </w:r>
      <w:r>
        <w:t>en</w:t>
      </w:r>
      <w:r>
        <w:rPr>
          <w:spacing w:val="-5"/>
        </w:rPr>
        <w:t xml:space="preserve"> </w:t>
      </w:r>
      <w:r>
        <w:t>la</w:t>
      </w:r>
      <w:r>
        <w:rPr>
          <w:spacing w:val="-5"/>
        </w:rPr>
        <w:t xml:space="preserve"> </w:t>
      </w:r>
      <w:r>
        <w:t>boca,</w:t>
      </w:r>
      <w:r>
        <w:rPr>
          <w:spacing w:val="-13"/>
        </w:rPr>
        <w:t xml:space="preserve"> </w:t>
      </w:r>
      <w:r>
        <w:t>no</w:t>
      </w:r>
      <w:r>
        <w:rPr>
          <w:spacing w:val="-5"/>
        </w:rPr>
        <w:t xml:space="preserve"> </w:t>
      </w:r>
      <w:r>
        <w:t>sería</w:t>
      </w:r>
      <w:r>
        <w:rPr>
          <w:spacing w:val="-5"/>
        </w:rPr>
        <w:t xml:space="preserve"> </w:t>
      </w:r>
      <w:r>
        <w:t>capaz</w:t>
      </w:r>
      <w:r>
        <w:rPr>
          <w:spacing w:val="-4"/>
        </w:rPr>
        <w:t xml:space="preserve"> </w:t>
      </w:r>
      <w:r>
        <w:t>de</w:t>
      </w:r>
      <w:r>
        <w:rPr>
          <w:spacing w:val="-5"/>
        </w:rPr>
        <w:t xml:space="preserve"> </w:t>
      </w:r>
      <w:r>
        <w:t>notarlo,</w:t>
      </w:r>
      <w:r>
        <w:rPr>
          <w:spacing w:val="-13"/>
        </w:rPr>
        <w:t xml:space="preserve"> </w:t>
      </w:r>
      <w:r>
        <w:t>pues</w:t>
      </w:r>
      <w:r>
        <w:rPr>
          <w:spacing w:val="-55"/>
        </w:rPr>
        <w:t xml:space="preserve"> </w:t>
      </w:r>
      <w:r>
        <w:rPr>
          <w:spacing w:val="-2"/>
          <w:w w:val="105"/>
        </w:rPr>
        <w:t>sólo</w:t>
      </w:r>
      <w:r>
        <w:rPr>
          <w:spacing w:val="-13"/>
          <w:w w:val="105"/>
        </w:rPr>
        <w:t xml:space="preserve"> </w:t>
      </w:r>
      <w:r>
        <w:rPr>
          <w:spacing w:val="-2"/>
          <w:w w:val="105"/>
        </w:rPr>
        <w:t>su</w:t>
      </w:r>
      <w:r>
        <w:rPr>
          <w:spacing w:val="-13"/>
          <w:w w:val="105"/>
        </w:rPr>
        <w:t xml:space="preserve"> </w:t>
      </w:r>
      <w:r>
        <w:rPr>
          <w:spacing w:val="-2"/>
          <w:w w:val="105"/>
        </w:rPr>
        <w:t>sentido</w:t>
      </w:r>
      <w:r>
        <w:rPr>
          <w:spacing w:val="-13"/>
          <w:w w:val="105"/>
        </w:rPr>
        <w:t xml:space="preserve"> </w:t>
      </w:r>
      <w:r>
        <w:rPr>
          <w:spacing w:val="-2"/>
          <w:w w:val="105"/>
        </w:rPr>
        <w:t>del</w:t>
      </w:r>
      <w:r>
        <w:rPr>
          <w:spacing w:val="-13"/>
          <w:w w:val="105"/>
        </w:rPr>
        <w:t xml:space="preserve"> </w:t>
      </w:r>
      <w:r>
        <w:rPr>
          <w:spacing w:val="-2"/>
          <w:w w:val="105"/>
        </w:rPr>
        <w:t>oído</w:t>
      </w:r>
      <w:r>
        <w:rPr>
          <w:spacing w:val="-13"/>
          <w:w w:val="105"/>
        </w:rPr>
        <w:t xml:space="preserve"> </w:t>
      </w:r>
      <w:r>
        <w:rPr>
          <w:spacing w:val="-1"/>
          <w:w w:val="105"/>
        </w:rPr>
        <w:t>permanecía</w:t>
      </w:r>
      <w:r>
        <w:rPr>
          <w:spacing w:val="-13"/>
          <w:w w:val="105"/>
        </w:rPr>
        <w:t xml:space="preserve"> </w:t>
      </w:r>
      <w:r>
        <w:rPr>
          <w:spacing w:val="-1"/>
          <w:w w:val="105"/>
        </w:rPr>
        <w:t>intacto</w:t>
      </w:r>
      <w:r>
        <w:rPr>
          <w:spacing w:val="-12"/>
          <w:w w:val="105"/>
        </w:rPr>
        <w:t xml:space="preserve"> </w:t>
      </w:r>
      <w:r>
        <w:rPr>
          <w:spacing w:val="-1"/>
          <w:w w:val="105"/>
        </w:rPr>
        <w:t>y</w:t>
      </w:r>
      <w:r>
        <w:rPr>
          <w:spacing w:val="-13"/>
          <w:w w:val="105"/>
        </w:rPr>
        <w:t xml:space="preserve"> </w:t>
      </w:r>
      <w:r>
        <w:rPr>
          <w:spacing w:val="-1"/>
          <w:w w:val="105"/>
        </w:rPr>
        <w:t>no</w:t>
      </w:r>
      <w:r>
        <w:rPr>
          <w:spacing w:val="-13"/>
          <w:w w:val="105"/>
        </w:rPr>
        <w:t xml:space="preserve"> </w:t>
      </w:r>
      <w:r>
        <w:rPr>
          <w:spacing w:val="-1"/>
          <w:w w:val="105"/>
        </w:rPr>
        <w:t>sólo</w:t>
      </w:r>
      <w:r>
        <w:rPr>
          <w:spacing w:val="-13"/>
          <w:w w:val="105"/>
        </w:rPr>
        <w:t xml:space="preserve"> </w:t>
      </w:r>
      <w:r>
        <w:rPr>
          <w:spacing w:val="-1"/>
          <w:w w:val="105"/>
        </w:rPr>
        <w:t>eso,</w:t>
      </w:r>
    </w:p>
    <w:p w14:paraId="7C45FF6F" w14:textId="77777777" w:rsidR="00584CB5" w:rsidRDefault="00996ED2">
      <w:pPr>
        <w:pStyle w:val="BodyText"/>
        <w:rPr>
          <w:sz w:val="24"/>
        </w:rPr>
      </w:pPr>
      <w:r>
        <w:br w:type="column"/>
      </w:r>
    </w:p>
    <w:p w14:paraId="7C45FF70" w14:textId="77777777" w:rsidR="00584CB5" w:rsidRDefault="00584CB5">
      <w:pPr>
        <w:pStyle w:val="BodyText"/>
        <w:rPr>
          <w:sz w:val="24"/>
        </w:rPr>
      </w:pPr>
    </w:p>
    <w:p w14:paraId="7C45FF71" w14:textId="77777777" w:rsidR="00584CB5" w:rsidRDefault="00584CB5">
      <w:pPr>
        <w:pStyle w:val="BodyText"/>
        <w:rPr>
          <w:sz w:val="24"/>
        </w:rPr>
      </w:pPr>
    </w:p>
    <w:p w14:paraId="7C45FF72" w14:textId="77777777" w:rsidR="00584CB5" w:rsidRDefault="00584CB5">
      <w:pPr>
        <w:pStyle w:val="BodyText"/>
        <w:rPr>
          <w:sz w:val="24"/>
        </w:rPr>
      </w:pPr>
    </w:p>
    <w:p w14:paraId="7C45FF73" w14:textId="77777777" w:rsidR="00584CB5" w:rsidRDefault="00584CB5">
      <w:pPr>
        <w:pStyle w:val="BodyText"/>
        <w:rPr>
          <w:sz w:val="24"/>
        </w:rPr>
      </w:pPr>
    </w:p>
    <w:p w14:paraId="7C45FF74" w14:textId="77777777" w:rsidR="00584CB5" w:rsidRDefault="00584CB5">
      <w:pPr>
        <w:pStyle w:val="BodyText"/>
        <w:rPr>
          <w:sz w:val="24"/>
        </w:rPr>
      </w:pPr>
    </w:p>
    <w:p w14:paraId="7C45FF75" w14:textId="77777777" w:rsidR="00584CB5" w:rsidRDefault="00584CB5">
      <w:pPr>
        <w:pStyle w:val="BodyText"/>
        <w:rPr>
          <w:sz w:val="24"/>
        </w:rPr>
      </w:pPr>
    </w:p>
    <w:p w14:paraId="7C45FF76" w14:textId="77777777" w:rsidR="00584CB5" w:rsidRDefault="00584CB5">
      <w:pPr>
        <w:pStyle w:val="BodyText"/>
        <w:rPr>
          <w:sz w:val="24"/>
        </w:rPr>
      </w:pPr>
    </w:p>
    <w:p w14:paraId="7C45FF77" w14:textId="77777777" w:rsidR="00584CB5" w:rsidRDefault="00584CB5">
      <w:pPr>
        <w:pStyle w:val="BodyText"/>
        <w:rPr>
          <w:sz w:val="24"/>
        </w:rPr>
      </w:pPr>
    </w:p>
    <w:p w14:paraId="7C45FF78" w14:textId="77777777" w:rsidR="00584CB5" w:rsidRDefault="00584CB5">
      <w:pPr>
        <w:pStyle w:val="BodyText"/>
        <w:rPr>
          <w:sz w:val="24"/>
        </w:rPr>
      </w:pPr>
    </w:p>
    <w:p w14:paraId="7C45FF79" w14:textId="77777777" w:rsidR="00584CB5" w:rsidRDefault="00584CB5">
      <w:pPr>
        <w:pStyle w:val="BodyText"/>
        <w:spacing w:before="5"/>
        <w:rPr>
          <w:sz w:val="35"/>
        </w:rPr>
      </w:pPr>
    </w:p>
    <w:p w14:paraId="7C45FF7A" w14:textId="77777777" w:rsidR="00584CB5" w:rsidRDefault="00996ED2">
      <w:pPr>
        <w:ind w:left="243"/>
        <w:rPr>
          <w:sz w:val="21"/>
        </w:rPr>
      </w:pPr>
      <w:r>
        <w:rPr>
          <w:color w:val="B2B2B2"/>
          <w:sz w:val="21"/>
        </w:rPr>
        <w:t>169</w:t>
      </w:r>
    </w:p>
    <w:p w14:paraId="7C45FF7B"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5FF7C" w14:textId="77777777" w:rsidR="00584CB5" w:rsidRDefault="00584CB5">
      <w:pPr>
        <w:pStyle w:val="BodyText"/>
        <w:spacing w:before="1"/>
        <w:rPr>
          <w:sz w:val="21"/>
        </w:rPr>
      </w:pPr>
    </w:p>
    <w:p w14:paraId="7C45FF7D"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F7E" w14:textId="77777777" w:rsidR="00584CB5" w:rsidRDefault="00584CB5">
      <w:pPr>
        <w:pStyle w:val="BodyText"/>
        <w:spacing w:before="8"/>
        <w:rPr>
          <w:rFonts w:ascii="Calibri"/>
          <w:sz w:val="13"/>
        </w:rPr>
      </w:pPr>
    </w:p>
    <w:p w14:paraId="7C45FF7F" w14:textId="77777777" w:rsidR="00584CB5" w:rsidRDefault="00584CB5">
      <w:pPr>
        <w:rPr>
          <w:rFonts w:ascii="Calibri"/>
          <w:sz w:val="13"/>
        </w:rPr>
        <w:sectPr w:rsidR="00584CB5">
          <w:pgSz w:w="9080" w:h="12760"/>
          <w:pgMar w:top="860" w:right="1220" w:bottom="840" w:left="740" w:header="138" w:footer="645" w:gutter="0"/>
          <w:cols w:space="720"/>
        </w:sectPr>
      </w:pPr>
    </w:p>
    <w:p w14:paraId="7C45FF80" w14:textId="77777777" w:rsidR="00584CB5" w:rsidRDefault="00905D2D">
      <w:pPr>
        <w:pStyle w:val="BodyText"/>
        <w:rPr>
          <w:rFonts w:ascii="Calibri"/>
          <w:sz w:val="24"/>
        </w:rPr>
      </w:pPr>
      <w:r>
        <w:pict w14:anchorId="7C461EE8">
          <v:group id="_x0000_s3665" style="position:absolute;margin-left:6.25pt;margin-top:295.3pt;width:24pt;height:48pt;z-index:15934464;mso-position-horizontal-relative:page;mso-position-vertical-relative:page" coordorigin="125,5906" coordsize="480,960">
            <v:shape id="_x0000_s3667" style="position:absolute;left:124;top:5905;width:480;height:960" coordorigin="125,5906" coordsize="480,960" o:spt="100" adj="0,,0" path="m365,5906r,960m125,6386r480,e" filled="f" strokeweight=".25pt">
              <v:stroke joinstyle="round"/>
              <v:formulas/>
              <v:path arrowok="t" o:connecttype="segments"/>
            </v:shape>
            <v:shape id="_x0000_s3666" type="#_x0000_t75" style="position:absolute;left:242;top:6263;width:245;height:245">
              <v:imagedata r:id="rId6" o:title=""/>
            </v:shape>
            <w10:wrap anchorx="page" anchory="page"/>
          </v:group>
        </w:pict>
      </w:r>
      <w:r>
        <w:pict w14:anchorId="7C461EE9">
          <v:group id="_x0000_s3662" style="position:absolute;margin-left:422.75pt;margin-top:295.3pt;width:24pt;height:48pt;z-index:15934976;mso-position-horizontal-relative:page;mso-position-vertical-relative:page" coordorigin="8455,5906" coordsize="480,960">
            <v:shape id="_x0000_s3664" style="position:absolute;left:8455;top:5905;width:480;height:960" coordorigin="8455,5906" coordsize="480,960" o:spt="100" adj="0,,0" path="m8695,5906r,960m8455,6386r480,e" filled="f" strokeweight=".25pt">
              <v:stroke joinstyle="round"/>
              <v:formulas/>
              <v:path arrowok="t" o:connecttype="segments"/>
            </v:shape>
            <v:shape id="_x0000_s3663" type="#_x0000_t75" style="position:absolute;left:8572;top:6263;width:245;height:245">
              <v:imagedata r:id="rId6" o:title=""/>
            </v:shape>
            <w10:wrap anchorx="page" anchory="page"/>
          </v:group>
        </w:pict>
      </w:r>
    </w:p>
    <w:p w14:paraId="7C45FF81" w14:textId="77777777" w:rsidR="00584CB5" w:rsidRDefault="00584CB5">
      <w:pPr>
        <w:pStyle w:val="BodyText"/>
        <w:rPr>
          <w:rFonts w:ascii="Calibri"/>
          <w:sz w:val="24"/>
        </w:rPr>
      </w:pPr>
    </w:p>
    <w:p w14:paraId="7C45FF82" w14:textId="77777777" w:rsidR="00584CB5" w:rsidRDefault="00584CB5">
      <w:pPr>
        <w:pStyle w:val="BodyText"/>
        <w:rPr>
          <w:rFonts w:ascii="Calibri"/>
          <w:sz w:val="24"/>
        </w:rPr>
      </w:pPr>
    </w:p>
    <w:p w14:paraId="7C45FF83" w14:textId="77777777" w:rsidR="00584CB5" w:rsidRDefault="00584CB5">
      <w:pPr>
        <w:pStyle w:val="BodyText"/>
        <w:rPr>
          <w:rFonts w:ascii="Calibri"/>
          <w:sz w:val="24"/>
        </w:rPr>
      </w:pPr>
    </w:p>
    <w:p w14:paraId="7C45FF84" w14:textId="77777777" w:rsidR="00584CB5" w:rsidRDefault="00584CB5">
      <w:pPr>
        <w:pStyle w:val="BodyText"/>
        <w:rPr>
          <w:rFonts w:ascii="Calibri"/>
          <w:sz w:val="24"/>
        </w:rPr>
      </w:pPr>
    </w:p>
    <w:p w14:paraId="7C45FF85" w14:textId="77777777" w:rsidR="00584CB5" w:rsidRDefault="00584CB5">
      <w:pPr>
        <w:pStyle w:val="BodyText"/>
        <w:rPr>
          <w:rFonts w:ascii="Calibri"/>
          <w:sz w:val="24"/>
        </w:rPr>
      </w:pPr>
    </w:p>
    <w:p w14:paraId="7C45FF86" w14:textId="77777777" w:rsidR="00584CB5" w:rsidRDefault="00584CB5">
      <w:pPr>
        <w:pStyle w:val="BodyText"/>
        <w:rPr>
          <w:rFonts w:ascii="Calibri"/>
          <w:sz w:val="24"/>
        </w:rPr>
      </w:pPr>
    </w:p>
    <w:p w14:paraId="7C45FF87" w14:textId="77777777" w:rsidR="00584CB5" w:rsidRDefault="00584CB5">
      <w:pPr>
        <w:pStyle w:val="BodyText"/>
        <w:rPr>
          <w:rFonts w:ascii="Calibri"/>
          <w:sz w:val="24"/>
        </w:rPr>
      </w:pPr>
    </w:p>
    <w:p w14:paraId="7C45FF88" w14:textId="77777777" w:rsidR="00584CB5" w:rsidRDefault="00584CB5">
      <w:pPr>
        <w:pStyle w:val="BodyText"/>
        <w:rPr>
          <w:rFonts w:ascii="Calibri"/>
          <w:sz w:val="24"/>
        </w:rPr>
      </w:pPr>
    </w:p>
    <w:p w14:paraId="7C45FF89" w14:textId="77777777" w:rsidR="00584CB5" w:rsidRDefault="00584CB5">
      <w:pPr>
        <w:pStyle w:val="BodyText"/>
        <w:rPr>
          <w:rFonts w:ascii="Calibri"/>
          <w:sz w:val="24"/>
        </w:rPr>
      </w:pPr>
    </w:p>
    <w:p w14:paraId="7C45FF8A" w14:textId="77777777" w:rsidR="00584CB5" w:rsidRDefault="00584CB5">
      <w:pPr>
        <w:pStyle w:val="BodyText"/>
        <w:rPr>
          <w:rFonts w:ascii="Calibri"/>
          <w:sz w:val="24"/>
        </w:rPr>
      </w:pPr>
    </w:p>
    <w:p w14:paraId="7C45FF8B" w14:textId="77777777" w:rsidR="00584CB5" w:rsidRDefault="00584CB5">
      <w:pPr>
        <w:pStyle w:val="BodyText"/>
        <w:rPr>
          <w:rFonts w:ascii="Calibri"/>
          <w:sz w:val="24"/>
        </w:rPr>
      </w:pPr>
    </w:p>
    <w:p w14:paraId="7C45FF8C" w14:textId="77777777" w:rsidR="00584CB5" w:rsidRDefault="00584CB5">
      <w:pPr>
        <w:pStyle w:val="BodyText"/>
        <w:rPr>
          <w:rFonts w:ascii="Calibri"/>
          <w:sz w:val="24"/>
        </w:rPr>
      </w:pPr>
    </w:p>
    <w:p w14:paraId="7C45FF8D" w14:textId="77777777" w:rsidR="00584CB5" w:rsidRDefault="00584CB5">
      <w:pPr>
        <w:pStyle w:val="BodyText"/>
        <w:rPr>
          <w:rFonts w:ascii="Calibri"/>
          <w:sz w:val="24"/>
        </w:rPr>
      </w:pPr>
    </w:p>
    <w:p w14:paraId="7C45FF8E" w14:textId="77777777" w:rsidR="00584CB5" w:rsidRDefault="00584CB5">
      <w:pPr>
        <w:pStyle w:val="BodyText"/>
        <w:rPr>
          <w:rFonts w:ascii="Calibri"/>
          <w:sz w:val="24"/>
        </w:rPr>
      </w:pPr>
    </w:p>
    <w:p w14:paraId="7C45FF8F" w14:textId="77777777" w:rsidR="00584CB5" w:rsidRDefault="00996ED2">
      <w:pPr>
        <w:spacing w:before="209"/>
        <w:ind w:left="583"/>
        <w:rPr>
          <w:sz w:val="21"/>
        </w:rPr>
      </w:pPr>
      <w:r>
        <w:rPr>
          <w:color w:val="B2B2B2"/>
          <w:sz w:val="21"/>
        </w:rPr>
        <w:t>170</w:t>
      </w:r>
    </w:p>
    <w:p w14:paraId="7C45FF90" w14:textId="54D206ED" w:rsidR="00584CB5" w:rsidRDefault="00996ED2">
      <w:pPr>
        <w:pStyle w:val="BodyText"/>
        <w:spacing w:before="88" w:line="268" w:lineRule="auto"/>
        <w:ind w:left="243" w:right="538"/>
        <w:jc w:val="both"/>
      </w:pPr>
      <w:r>
        <w:br w:type="column"/>
      </w:r>
      <w:r>
        <w:rPr>
          <w:spacing w:val="-1"/>
          <w:w w:val="105"/>
        </w:rPr>
        <w:t>sino</w:t>
      </w:r>
      <w:r>
        <w:rPr>
          <w:spacing w:val="-14"/>
          <w:w w:val="105"/>
        </w:rPr>
        <w:t xml:space="preserve"> </w:t>
      </w:r>
      <w:r>
        <w:rPr>
          <w:spacing w:val="-1"/>
          <w:w w:val="105"/>
        </w:rPr>
        <w:t>que</w:t>
      </w:r>
      <w:r>
        <w:rPr>
          <w:spacing w:val="-14"/>
          <w:w w:val="105"/>
        </w:rPr>
        <w:t xml:space="preserve"> </w:t>
      </w:r>
      <w:r>
        <w:rPr>
          <w:spacing w:val="-1"/>
          <w:w w:val="105"/>
        </w:rPr>
        <w:t>se</w:t>
      </w:r>
      <w:r>
        <w:rPr>
          <w:spacing w:val="-14"/>
          <w:w w:val="105"/>
        </w:rPr>
        <w:t xml:space="preserve"> </w:t>
      </w:r>
      <w:r>
        <w:rPr>
          <w:spacing w:val="-1"/>
          <w:w w:val="105"/>
        </w:rPr>
        <w:t>había</w:t>
      </w:r>
      <w:r>
        <w:rPr>
          <w:spacing w:val="-13"/>
          <w:w w:val="105"/>
        </w:rPr>
        <w:t xml:space="preserve"> </w:t>
      </w:r>
      <w:r>
        <w:rPr>
          <w:spacing w:val="-1"/>
          <w:w w:val="105"/>
        </w:rPr>
        <w:t>agudizado</w:t>
      </w:r>
      <w:r>
        <w:rPr>
          <w:spacing w:val="-14"/>
          <w:w w:val="105"/>
        </w:rPr>
        <w:t xml:space="preserve"> </w:t>
      </w:r>
      <w:r>
        <w:rPr>
          <w:spacing w:val="-1"/>
          <w:w w:val="105"/>
        </w:rPr>
        <w:t>y</w:t>
      </w:r>
      <w:r>
        <w:rPr>
          <w:spacing w:val="-14"/>
          <w:w w:val="105"/>
        </w:rPr>
        <w:t xml:space="preserve"> </w:t>
      </w:r>
      <w:r>
        <w:rPr>
          <w:spacing w:val="-1"/>
          <w:w w:val="105"/>
        </w:rPr>
        <w:t>ahora</w:t>
      </w:r>
      <w:r>
        <w:rPr>
          <w:spacing w:val="-13"/>
          <w:w w:val="105"/>
        </w:rPr>
        <w:t xml:space="preserve"> </w:t>
      </w:r>
      <w:r>
        <w:rPr>
          <w:w w:val="105"/>
        </w:rPr>
        <w:t>poseía</w:t>
      </w:r>
      <w:r>
        <w:rPr>
          <w:spacing w:val="-14"/>
          <w:w w:val="105"/>
        </w:rPr>
        <w:t xml:space="preserve"> </w:t>
      </w:r>
      <w:r>
        <w:rPr>
          <w:w w:val="105"/>
        </w:rPr>
        <w:t>una</w:t>
      </w:r>
      <w:r>
        <w:rPr>
          <w:spacing w:val="-14"/>
          <w:w w:val="105"/>
        </w:rPr>
        <w:t xml:space="preserve"> </w:t>
      </w:r>
      <w:r>
        <w:rPr>
          <w:w w:val="105"/>
        </w:rPr>
        <w:t>sensibili</w:t>
      </w:r>
      <w:r>
        <w:rPr>
          <w:spacing w:val="-1"/>
        </w:rPr>
        <w:t>dad increíble. Escuchaba a las cucarachas trepar por las pa</w:t>
      </w:r>
      <w:r>
        <w:t>redes externas a esa habitación, a un ratón cómo arañaba y</w:t>
      </w:r>
      <w:r>
        <w:rPr>
          <w:spacing w:val="-55"/>
        </w:rPr>
        <w:t xml:space="preserve"> </w:t>
      </w:r>
      <w:r>
        <w:rPr>
          <w:spacing w:val="-2"/>
          <w:w w:val="105"/>
        </w:rPr>
        <w:t>roía</w:t>
      </w:r>
      <w:r>
        <w:rPr>
          <w:spacing w:val="-14"/>
          <w:w w:val="105"/>
        </w:rPr>
        <w:t xml:space="preserve"> </w:t>
      </w:r>
      <w:r>
        <w:rPr>
          <w:spacing w:val="-2"/>
          <w:w w:val="105"/>
        </w:rPr>
        <w:t>la</w:t>
      </w:r>
      <w:r>
        <w:rPr>
          <w:spacing w:val="-13"/>
          <w:w w:val="105"/>
        </w:rPr>
        <w:t xml:space="preserve"> </w:t>
      </w:r>
      <w:r>
        <w:rPr>
          <w:spacing w:val="-2"/>
          <w:w w:val="105"/>
        </w:rPr>
        <w:t>madera</w:t>
      </w:r>
      <w:r>
        <w:rPr>
          <w:spacing w:val="-13"/>
          <w:w w:val="105"/>
        </w:rPr>
        <w:t xml:space="preserve"> </w:t>
      </w:r>
      <w:r>
        <w:rPr>
          <w:spacing w:val="-2"/>
          <w:w w:val="105"/>
        </w:rPr>
        <w:t>en</w:t>
      </w:r>
      <w:r>
        <w:rPr>
          <w:spacing w:val="-13"/>
          <w:w w:val="105"/>
        </w:rPr>
        <w:t xml:space="preserve"> </w:t>
      </w:r>
      <w:r>
        <w:rPr>
          <w:spacing w:val="-2"/>
          <w:w w:val="105"/>
        </w:rPr>
        <w:t>algún</w:t>
      </w:r>
      <w:r>
        <w:rPr>
          <w:spacing w:val="-13"/>
          <w:w w:val="105"/>
        </w:rPr>
        <w:t xml:space="preserve"> </w:t>
      </w:r>
      <w:r>
        <w:rPr>
          <w:spacing w:val="-2"/>
          <w:w w:val="105"/>
        </w:rPr>
        <w:t>lugar</w:t>
      </w:r>
      <w:r>
        <w:rPr>
          <w:spacing w:val="-13"/>
          <w:w w:val="105"/>
        </w:rPr>
        <w:t xml:space="preserve"> </w:t>
      </w:r>
      <w:r>
        <w:rPr>
          <w:spacing w:val="-2"/>
          <w:w w:val="105"/>
        </w:rPr>
        <w:t>por</w:t>
      </w:r>
      <w:r>
        <w:rPr>
          <w:spacing w:val="-13"/>
          <w:w w:val="105"/>
        </w:rPr>
        <w:t xml:space="preserve"> </w:t>
      </w:r>
      <w:r>
        <w:rPr>
          <w:spacing w:val="-1"/>
          <w:w w:val="105"/>
        </w:rPr>
        <w:t>encima</w:t>
      </w:r>
      <w:r>
        <w:rPr>
          <w:spacing w:val="-13"/>
          <w:w w:val="105"/>
        </w:rPr>
        <w:t xml:space="preserve"> </w:t>
      </w:r>
      <w:r>
        <w:rPr>
          <w:spacing w:val="-1"/>
          <w:w w:val="105"/>
        </w:rPr>
        <w:t>de</w:t>
      </w:r>
      <w:r>
        <w:rPr>
          <w:spacing w:val="-13"/>
          <w:w w:val="105"/>
        </w:rPr>
        <w:t xml:space="preserve"> </w:t>
      </w:r>
      <w:r>
        <w:rPr>
          <w:spacing w:val="-1"/>
          <w:w w:val="105"/>
        </w:rPr>
        <w:t>su</w:t>
      </w:r>
      <w:r>
        <w:rPr>
          <w:spacing w:val="-13"/>
          <w:w w:val="105"/>
        </w:rPr>
        <w:t xml:space="preserve"> </w:t>
      </w:r>
      <w:r>
        <w:rPr>
          <w:spacing w:val="-1"/>
          <w:w w:val="105"/>
        </w:rPr>
        <w:t>zulo</w:t>
      </w:r>
      <w:r>
        <w:rPr>
          <w:spacing w:val="-13"/>
          <w:w w:val="105"/>
        </w:rPr>
        <w:t xml:space="preserve"> </w:t>
      </w:r>
      <w:r>
        <w:rPr>
          <w:spacing w:val="-1"/>
          <w:w w:val="105"/>
        </w:rPr>
        <w:t>y</w:t>
      </w:r>
      <w:r>
        <w:rPr>
          <w:spacing w:val="-13"/>
          <w:w w:val="105"/>
        </w:rPr>
        <w:t xml:space="preserve"> </w:t>
      </w:r>
      <w:r>
        <w:rPr>
          <w:spacing w:val="-1"/>
          <w:w w:val="105"/>
        </w:rPr>
        <w:t>una</w:t>
      </w:r>
      <w:r>
        <w:rPr>
          <w:spacing w:val="-58"/>
          <w:w w:val="105"/>
        </w:rPr>
        <w:t xml:space="preserve"> </w:t>
      </w:r>
      <w:r>
        <w:rPr>
          <w:spacing w:val="-1"/>
        </w:rPr>
        <w:t>colonia</w:t>
      </w:r>
      <w:r>
        <w:rPr>
          <w:spacing w:val="-14"/>
        </w:rPr>
        <w:t xml:space="preserve"> </w:t>
      </w:r>
      <w:r>
        <w:rPr>
          <w:spacing w:val="-1"/>
        </w:rPr>
        <w:t>de</w:t>
      </w:r>
      <w:r>
        <w:rPr>
          <w:spacing w:val="-14"/>
        </w:rPr>
        <w:t xml:space="preserve"> </w:t>
      </w:r>
      <w:r>
        <w:rPr>
          <w:spacing w:val="-1"/>
        </w:rPr>
        <w:t>termitas</w:t>
      </w:r>
      <w:r>
        <w:rPr>
          <w:spacing w:val="-14"/>
        </w:rPr>
        <w:t xml:space="preserve"> </w:t>
      </w:r>
      <w:r>
        <w:rPr>
          <w:spacing w:val="-1"/>
        </w:rPr>
        <w:t>que</w:t>
      </w:r>
      <w:r>
        <w:rPr>
          <w:spacing w:val="-13"/>
        </w:rPr>
        <w:t xml:space="preserve"> </w:t>
      </w:r>
      <w:r>
        <w:rPr>
          <w:spacing w:val="-1"/>
        </w:rPr>
        <w:t>estaba</w:t>
      </w:r>
      <w:r>
        <w:rPr>
          <w:spacing w:val="-14"/>
        </w:rPr>
        <w:t xml:space="preserve"> </w:t>
      </w:r>
      <w:r>
        <w:rPr>
          <w:spacing w:val="-1"/>
        </w:rPr>
        <w:t>mascando</w:t>
      </w:r>
      <w:r>
        <w:rPr>
          <w:spacing w:val="-14"/>
        </w:rPr>
        <w:t xml:space="preserve"> </w:t>
      </w:r>
      <w:r>
        <w:rPr>
          <w:spacing w:val="-1"/>
        </w:rPr>
        <w:t>poco</w:t>
      </w:r>
      <w:r>
        <w:rPr>
          <w:spacing w:val="-13"/>
        </w:rPr>
        <w:t xml:space="preserve"> </w:t>
      </w:r>
      <w:r>
        <w:rPr>
          <w:spacing w:val="-1"/>
        </w:rPr>
        <w:t>a</w:t>
      </w:r>
      <w:r>
        <w:rPr>
          <w:spacing w:val="-14"/>
        </w:rPr>
        <w:t xml:space="preserve"> </w:t>
      </w:r>
      <w:r>
        <w:rPr>
          <w:spacing w:val="-1"/>
        </w:rPr>
        <w:t>poco</w:t>
      </w:r>
      <w:r>
        <w:rPr>
          <w:spacing w:val="-14"/>
        </w:rPr>
        <w:t xml:space="preserve"> </w:t>
      </w:r>
      <w:r>
        <w:t>las</w:t>
      </w:r>
      <w:r>
        <w:rPr>
          <w:spacing w:val="-13"/>
        </w:rPr>
        <w:t xml:space="preserve"> </w:t>
      </w:r>
      <w:r>
        <w:t>le</w:t>
      </w:r>
      <w:r>
        <w:rPr>
          <w:spacing w:val="-3"/>
          <w:w w:val="105"/>
        </w:rPr>
        <w:t xml:space="preserve">janas tablas que cubrían el suelo. También podía </w:t>
      </w:r>
      <w:r>
        <w:rPr>
          <w:spacing w:val="-2"/>
          <w:w w:val="105"/>
        </w:rPr>
        <w:t>percibir</w:t>
      </w:r>
      <w:r>
        <w:rPr>
          <w:spacing w:val="-58"/>
          <w:w w:val="105"/>
        </w:rPr>
        <w:t xml:space="preserve"> </w:t>
      </w:r>
      <w:r>
        <w:rPr>
          <w:spacing w:val="-1"/>
        </w:rPr>
        <w:t>dos</w:t>
      </w:r>
      <w:r>
        <w:rPr>
          <w:spacing w:val="-10"/>
        </w:rPr>
        <w:t xml:space="preserve"> </w:t>
      </w:r>
      <w:r>
        <w:rPr>
          <w:spacing w:val="-1"/>
        </w:rPr>
        <w:t>voces</w:t>
      </w:r>
      <w:r>
        <w:rPr>
          <w:spacing w:val="-10"/>
        </w:rPr>
        <w:t xml:space="preserve"> </w:t>
      </w:r>
      <w:r>
        <w:rPr>
          <w:spacing w:val="-1"/>
        </w:rPr>
        <w:t>diferentes,</w:t>
      </w:r>
      <w:r>
        <w:rPr>
          <w:spacing w:val="-18"/>
        </w:rPr>
        <w:t xml:space="preserve"> </w:t>
      </w:r>
      <w:r>
        <w:t>a</w:t>
      </w:r>
      <w:r>
        <w:rPr>
          <w:spacing w:val="-10"/>
        </w:rPr>
        <w:t xml:space="preserve"> </w:t>
      </w:r>
      <w:r>
        <w:t>veces</w:t>
      </w:r>
      <w:r>
        <w:rPr>
          <w:spacing w:val="-10"/>
        </w:rPr>
        <w:t xml:space="preserve"> </w:t>
      </w:r>
      <w:r>
        <w:t>altas</w:t>
      </w:r>
      <w:r>
        <w:rPr>
          <w:spacing w:val="-10"/>
        </w:rPr>
        <w:t xml:space="preserve"> </w:t>
      </w:r>
      <w:r>
        <w:t>y</w:t>
      </w:r>
      <w:r>
        <w:rPr>
          <w:spacing w:val="-10"/>
        </w:rPr>
        <w:t xml:space="preserve"> </w:t>
      </w:r>
      <w:r>
        <w:t>claras</w:t>
      </w:r>
      <w:r>
        <w:rPr>
          <w:spacing w:val="-10"/>
        </w:rPr>
        <w:t xml:space="preserve"> </w:t>
      </w:r>
      <w:r>
        <w:t>y</w:t>
      </w:r>
      <w:r>
        <w:rPr>
          <w:spacing w:val="-10"/>
        </w:rPr>
        <w:t xml:space="preserve"> </w:t>
      </w:r>
      <w:r>
        <w:t>a</w:t>
      </w:r>
      <w:r>
        <w:rPr>
          <w:spacing w:val="-10"/>
        </w:rPr>
        <w:t xml:space="preserve"> </w:t>
      </w:r>
      <w:r>
        <w:t>veces</w:t>
      </w:r>
      <w:r>
        <w:rPr>
          <w:spacing w:val="-10"/>
        </w:rPr>
        <w:t xml:space="preserve"> </w:t>
      </w:r>
      <w:r>
        <w:t>un</w:t>
      </w:r>
      <w:r>
        <w:rPr>
          <w:spacing w:val="-10"/>
        </w:rPr>
        <w:t xml:space="preserve"> </w:t>
      </w:r>
      <w:r>
        <w:t>tanto</w:t>
      </w:r>
      <w:r>
        <w:rPr>
          <w:spacing w:val="-10"/>
        </w:rPr>
        <w:t xml:space="preserve"> </w:t>
      </w:r>
      <w:r>
        <w:t>distorsionadas,</w:t>
      </w:r>
      <w:r>
        <w:rPr>
          <w:spacing w:val="-19"/>
        </w:rPr>
        <w:t xml:space="preserve"> </w:t>
      </w:r>
      <w:r>
        <w:t>como</w:t>
      </w:r>
      <w:r>
        <w:rPr>
          <w:spacing w:val="-10"/>
        </w:rPr>
        <w:t xml:space="preserve"> </w:t>
      </w:r>
      <w:r>
        <w:t>si</w:t>
      </w:r>
      <w:r>
        <w:rPr>
          <w:spacing w:val="-9"/>
        </w:rPr>
        <w:t xml:space="preserve"> </w:t>
      </w:r>
      <w:r>
        <w:t>escuchara</w:t>
      </w:r>
      <w:r>
        <w:rPr>
          <w:spacing w:val="-10"/>
        </w:rPr>
        <w:t xml:space="preserve"> </w:t>
      </w:r>
      <w:r>
        <w:t>una</w:t>
      </w:r>
      <w:r>
        <w:rPr>
          <w:spacing w:val="-10"/>
        </w:rPr>
        <w:t xml:space="preserve"> </w:t>
      </w:r>
      <w:r>
        <w:t>radio</w:t>
      </w:r>
      <w:r>
        <w:rPr>
          <w:spacing w:val="-10"/>
        </w:rPr>
        <w:t xml:space="preserve"> </w:t>
      </w:r>
      <w:r>
        <w:t>mal</w:t>
      </w:r>
      <w:r>
        <w:rPr>
          <w:spacing w:val="-10"/>
        </w:rPr>
        <w:t xml:space="preserve"> </w:t>
      </w:r>
      <w:r>
        <w:t>sintonizada. Pero también sabía que las voces provenían de algún</w:t>
      </w:r>
      <w:r>
        <w:rPr>
          <w:spacing w:val="-55"/>
        </w:rPr>
        <w:t xml:space="preserve"> </w:t>
      </w:r>
      <w:r>
        <w:t>lugar</w:t>
      </w:r>
      <w:r>
        <w:rPr>
          <w:spacing w:val="-11"/>
        </w:rPr>
        <w:t xml:space="preserve"> </w:t>
      </w:r>
      <w:r>
        <w:t>bastante</w:t>
      </w:r>
      <w:r>
        <w:rPr>
          <w:spacing w:val="-10"/>
        </w:rPr>
        <w:t xml:space="preserve"> </w:t>
      </w:r>
      <w:r>
        <w:t>alejado</w:t>
      </w:r>
      <w:r>
        <w:rPr>
          <w:spacing w:val="-10"/>
        </w:rPr>
        <w:t xml:space="preserve"> </w:t>
      </w:r>
      <w:r>
        <w:t>de</w:t>
      </w:r>
      <w:r>
        <w:rPr>
          <w:spacing w:val="-10"/>
        </w:rPr>
        <w:t xml:space="preserve"> </w:t>
      </w:r>
      <w:r>
        <w:t>su</w:t>
      </w:r>
      <w:r>
        <w:rPr>
          <w:spacing w:val="-11"/>
        </w:rPr>
        <w:t xml:space="preserve"> </w:t>
      </w:r>
      <w:r>
        <w:t>ubicación.</w:t>
      </w:r>
      <w:r>
        <w:rPr>
          <w:spacing w:val="-18"/>
        </w:rPr>
        <w:t xml:space="preserve"> </w:t>
      </w:r>
      <w:r>
        <w:t>Perry</w:t>
      </w:r>
      <w:r>
        <w:rPr>
          <w:spacing w:val="-11"/>
        </w:rPr>
        <w:t xml:space="preserve"> </w:t>
      </w:r>
      <w:r>
        <w:t>ladeó</w:t>
      </w:r>
      <w:r>
        <w:rPr>
          <w:spacing w:val="-10"/>
        </w:rPr>
        <w:t xml:space="preserve"> </w:t>
      </w:r>
      <w:r>
        <w:t>la</w:t>
      </w:r>
      <w:r>
        <w:rPr>
          <w:spacing w:val="-10"/>
        </w:rPr>
        <w:t xml:space="preserve"> </w:t>
      </w:r>
      <w:r>
        <w:t>cabeza,</w:t>
      </w:r>
      <w:r>
        <w:rPr>
          <w:spacing w:val="-18"/>
        </w:rPr>
        <w:t xml:space="preserve"> </w:t>
      </w:r>
      <w:r>
        <w:t>intentando</w:t>
      </w:r>
      <w:r>
        <w:rPr>
          <w:spacing w:val="-9"/>
        </w:rPr>
        <w:t xml:space="preserve"> </w:t>
      </w:r>
      <w:r>
        <w:t>así</w:t>
      </w:r>
      <w:r>
        <w:rPr>
          <w:spacing w:val="-8"/>
        </w:rPr>
        <w:t xml:space="preserve"> </w:t>
      </w:r>
      <w:r>
        <w:t>afilar</w:t>
      </w:r>
      <w:r>
        <w:rPr>
          <w:spacing w:val="-8"/>
        </w:rPr>
        <w:t xml:space="preserve"> </w:t>
      </w:r>
      <w:r>
        <w:t>el</w:t>
      </w:r>
      <w:r>
        <w:rPr>
          <w:spacing w:val="-8"/>
        </w:rPr>
        <w:t xml:space="preserve"> </w:t>
      </w:r>
      <w:r>
        <w:t>sonido.</w:t>
      </w:r>
      <w:r>
        <w:rPr>
          <w:spacing w:val="-18"/>
        </w:rPr>
        <w:t xml:space="preserve"> </w:t>
      </w:r>
      <w:r>
        <w:t>En</w:t>
      </w:r>
      <w:r>
        <w:rPr>
          <w:spacing w:val="-8"/>
        </w:rPr>
        <w:t xml:space="preserve"> </w:t>
      </w:r>
      <w:r>
        <w:t>ese</w:t>
      </w:r>
      <w:r>
        <w:rPr>
          <w:spacing w:val="-9"/>
        </w:rPr>
        <w:t xml:space="preserve"> </w:t>
      </w:r>
      <w:r>
        <w:t>instante,</w:t>
      </w:r>
      <w:r>
        <w:rPr>
          <w:spacing w:val="-18"/>
        </w:rPr>
        <w:t xml:space="preserve"> </w:t>
      </w:r>
      <w:r>
        <w:t>logró</w:t>
      </w:r>
      <w:r>
        <w:rPr>
          <w:spacing w:val="-8"/>
        </w:rPr>
        <w:t xml:space="preserve"> </w:t>
      </w:r>
      <w:r>
        <w:t>escuchar</w:t>
      </w:r>
      <w:r>
        <w:rPr>
          <w:spacing w:val="-10"/>
        </w:rPr>
        <w:t xml:space="preserve"> </w:t>
      </w:r>
      <w:r>
        <w:t>el</w:t>
      </w:r>
      <w:r>
        <w:rPr>
          <w:spacing w:val="-10"/>
        </w:rPr>
        <w:t xml:space="preserve"> </w:t>
      </w:r>
      <w:r>
        <w:t>soplo</w:t>
      </w:r>
      <w:r>
        <w:rPr>
          <w:spacing w:val="-10"/>
        </w:rPr>
        <w:t xml:space="preserve"> </w:t>
      </w:r>
      <w:r>
        <w:t>del</w:t>
      </w:r>
      <w:r>
        <w:rPr>
          <w:spacing w:val="-10"/>
        </w:rPr>
        <w:t xml:space="preserve"> </w:t>
      </w:r>
      <w:r>
        <w:t>viento,</w:t>
      </w:r>
      <w:r>
        <w:rPr>
          <w:spacing w:val="-19"/>
        </w:rPr>
        <w:t xml:space="preserve"> </w:t>
      </w:r>
      <w:r>
        <w:t>el</w:t>
      </w:r>
      <w:r>
        <w:rPr>
          <w:spacing w:val="-10"/>
        </w:rPr>
        <w:t xml:space="preserve"> </w:t>
      </w:r>
      <w:r>
        <w:t>ondear</w:t>
      </w:r>
      <w:r>
        <w:rPr>
          <w:spacing w:val="-10"/>
        </w:rPr>
        <w:t xml:space="preserve"> </w:t>
      </w:r>
      <w:r>
        <w:t>de</w:t>
      </w:r>
      <w:r>
        <w:rPr>
          <w:spacing w:val="-10"/>
        </w:rPr>
        <w:t xml:space="preserve"> </w:t>
      </w:r>
      <w:r>
        <w:t>la</w:t>
      </w:r>
      <w:r>
        <w:rPr>
          <w:spacing w:val="-10"/>
        </w:rPr>
        <w:t xml:space="preserve"> </w:t>
      </w:r>
      <w:r>
        <w:t>ropa</w:t>
      </w:r>
      <w:r>
        <w:rPr>
          <w:spacing w:val="-10"/>
        </w:rPr>
        <w:t xml:space="preserve"> </w:t>
      </w:r>
      <w:r>
        <w:t>y</w:t>
      </w:r>
      <w:r>
        <w:rPr>
          <w:spacing w:val="-10"/>
        </w:rPr>
        <w:t xml:space="preserve"> </w:t>
      </w:r>
      <w:r>
        <w:t>el</w:t>
      </w:r>
      <w:r>
        <w:rPr>
          <w:spacing w:val="-10"/>
        </w:rPr>
        <w:t xml:space="preserve"> </w:t>
      </w:r>
      <w:r>
        <w:t>grazneo</w:t>
      </w:r>
      <w:r>
        <w:rPr>
          <w:spacing w:val="-55"/>
        </w:rPr>
        <w:t xml:space="preserve"> </w:t>
      </w:r>
      <w:r>
        <w:t>de los pájaros. Perenelle no dudaba que todo lo que escuchaba provenía del techo del edificio donde se encontraba.</w:t>
      </w:r>
      <w:r>
        <w:rPr>
          <w:spacing w:val="-55"/>
        </w:rPr>
        <w:t xml:space="preserve"> </w:t>
      </w:r>
      <w:r>
        <w:rPr>
          <w:w w:val="105"/>
        </w:rPr>
        <w:t>Entonces las voces cobraron más fuerza, trinaron, bal</w:t>
      </w:r>
      <w:r>
        <w:t>bucearon y, repentinamente, se aclararon. A partir de ese</w:t>
      </w:r>
      <w:r>
        <w:rPr>
          <w:spacing w:val="1"/>
        </w:rPr>
        <w:t xml:space="preserve"> </w:t>
      </w:r>
      <w:r>
        <w:t>momento, Perenelle ya percibía a la perfección el tono de</w:t>
      </w:r>
      <w:r>
        <w:rPr>
          <w:spacing w:val="1"/>
        </w:rPr>
        <w:t xml:space="preserve"> </w:t>
      </w:r>
      <w:r>
        <w:rPr>
          <w:spacing w:val="-1"/>
        </w:rPr>
        <w:t>las</w:t>
      </w:r>
      <w:r>
        <w:rPr>
          <w:spacing w:val="-6"/>
        </w:rPr>
        <w:t xml:space="preserve"> </w:t>
      </w:r>
      <w:r>
        <w:rPr>
          <w:spacing w:val="-1"/>
        </w:rPr>
        <w:t>voces,</w:t>
      </w:r>
      <w:r>
        <w:rPr>
          <w:spacing w:val="-14"/>
        </w:rPr>
        <w:t xml:space="preserve"> </w:t>
      </w:r>
      <w:r>
        <w:rPr>
          <w:spacing w:val="-1"/>
        </w:rPr>
        <w:t>que</w:t>
      </w:r>
      <w:r>
        <w:rPr>
          <w:spacing w:val="-6"/>
        </w:rPr>
        <w:t xml:space="preserve"> </w:t>
      </w:r>
      <w:r>
        <w:rPr>
          <w:spacing w:val="-1"/>
        </w:rPr>
        <w:t>pertenecían</w:t>
      </w:r>
      <w:r>
        <w:rPr>
          <w:spacing w:val="-5"/>
        </w:rPr>
        <w:t xml:space="preserve"> </w:t>
      </w:r>
      <w:r>
        <w:t>a</w:t>
      </w:r>
      <w:r>
        <w:rPr>
          <w:spacing w:val="-6"/>
        </w:rPr>
        <w:t xml:space="preserve"> </w:t>
      </w:r>
      <w:r>
        <w:t>Dee</w:t>
      </w:r>
      <w:r>
        <w:rPr>
          <w:spacing w:val="-6"/>
        </w:rPr>
        <w:t xml:space="preserve"> </w:t>
      </w:r>
      <w:r>
        <w:t>y</w:t>
      </w:r>
      <w:r>
        <w:rPr>
          <w:spacing w:val="-6"/>
        </w:rPr>
        <w:t xml:space="preserve"> </w:t>
      </w:r>
      <w:r>
        <w:t>a</w:t>
      </w:r>
      <w:r>
        <w:rPr>
          <w:spacing w:val="-5"/>
        </w:rPr>
        <w:t xml:space="preserve"> </w:t>
      </w:r>
      <w:r>
        <w:t>Morrigan.</w:t>
      </w:r>
      <w:r>
        <w:rPr>
          <w:spacing w:val="-14"/>
        </w:rPr>
        <w:t xml:space="preserve"> </w:t>
      </w:r>
      <w:r>
        <w:t>Podía</w:t>
      </w:r>
      <w:r>
        <w:rPr>
          <w:spacing w:val="-6"/>
        </w:rPr>
        <w:t xml:space="preserve"> </w:t>
      </w:r>
      <w:r>
        <w:t>sentir</w:t>
      </w:r>
      <w:r>
        <w:rPr>
          <w:spacing w:val="-55"/>
        </w:rPr>
        <w:t xml:space="preserve"> </w:t>
      </w:r>
      <w:r>
        <w:t>perfectamente el miedo que desprendía la voz del hombre</w:t>
      </w:r>
      <w:r>
        <w:rPr>
          <w:spacing w:val="1"/>
        </w:rPr>
        <w:t xml:space="preserve"> </w:t>
      </w:r>
      <w:r>
        <w:rPr>
          <w:w w:val="105"/>
        </w:rPr>
        <w:t>grisáceo</w:t>
      </w:r>
      <w:r>
        <w:rPr>
          <w:spacing w:val="-5"/>
          <w:w w:val="105"/>
        </w:rPr>
        <w:t xml:space="preserve"> </w:t>
      </w:r>
      <w:r>
        <w:rPr>
          <w:w w:val="105"/>
        </w:rPr>
        <w:t>y</w:t>
      </w:r>
      <w:r>
        <w:rPr>
          <w:spacing w:val="-4"/>
          <w:w w:val="105"/>
        </w:rPr>
        <w:t xml:space="preserve"> </w:t>
      </w:r>
      <w:r>
        <w:rPr>
          <w:w w:val="105"/>
        </w:rPr>
        <w:t>la</w:t>
      </w:r>
      <w:r>
        <w:rPr>
          <w:spacing w:val="-4"/>
          <w:w w:val="105"/>
        </w:rPr>
        <w:t xml:space="preserve"> </w:t>
      </w:r>
      <w:r>
        <w:rPr>
          <w:w w:val="105"/>
        </w:rPr>
        <w:t>rabia</w:t>
      </w:r>
      <w:r>
        <w:rPr>
          <w:spacing w:val="-5"/>
          <w:w w:val="105"/>
        </w:rPr>
        <w:t xml:space="preserve"> </w:t>
      </w:r>
      <w:r>
        <w:rPr>
          <w:w w:val="105"/>
        </w:rPr>
        <w:t>que</w:t>
      </w:r>
      <w:r>
        <w:rPr>
          <w:spacing w:val="-4"/>
          <w:w w:val="105"/>
        </w:rPr>
        <w:t xml:space="preserve"> </w:t>
      </w:r>
      <w:r>
        <w:rPr>
          <w:w w:val="105"/>
        </w:rPr>
        <w:t>arrastraban</w:t>
      </w:r>
      <w:r>
        <w:rPr>
          <w:spacing w:val="-4"/>
          <w:w w:val="105"/>
        </w:rPr>
        <w:t xml:space="preserve"> </w:t>
      </w:r>
      <w:r>
        <w:rPr>
          <w:w w:val="105"/>
        </w:rPr>
        <w:t>los</w:t>
      </w:r>
      <w:r>
        <w:rPr>
          <w:spacing w:val="-5"/>
          <w:w w:val="105"/>
        </w:rPr>
        <w:t xml:space="preserve"> </w:t>
      </w:r>
      <w:r>
        <w:rPr>
          <w:w w:val="105"/>
        </w:rPr>
        <w:t>gritos</w:t>
      </w:r>
      <w:r>
        <w:rPr>
          <w:spacing w:val="-4"/>
          <w:w w:val="105"/>
        </w:rPr>
        <w:t xml:space="preserve"> </w:t>
      </w:r>
      <w:r>
        <w:rPr>
          <w:w w:val="105"/>
        </w:rPr>
        <w:t>de</w:t>
      </w:r>
      <w:r>
        <w:rPr>
          <w:spacing w:val="-4"/>
          <w:w w:val="105"/>
        </w:rPr>
        <w:t xml:space="preserve"> </w:t>
      </w:r>
      <w:r>
        <w:rPr>
          <w:w w:val="105"/>
        </w:rPr>
        <w:t>la</w:t>
      </w:r>
      <w:r>
        <w:rPr>
          <w:spacing w:val="-5"/>
          <w:w w:val="105"/>
        </w:rPr>
        <w:t xml:space="preserve"> </w:t>
      </w:r>
      <w:r>
        <w:rPr>
          <w:w w:val="105"/>
        </w:rPr>
        <w:t>Diosa</w:t>
      </w:r>
      <w:r>
        <w:rPr>
          <w:spacing w:val="-57"/>
          <w:w w:val="105"/>
        </w:rPr>
        <w:t xml:space="preserve"> </w:t>
      </w:r>
      <w:r>
        <w:rPr>
          <w:w w:val="105"/>
        </w:rPr>
        <w:t>Cuervo.</w:t>
      </w:r>
    </w:p>
    <w:p w14:paraId="7C45FF91" w14:textId="77777777" w:rsidR="00584CB5" w:rsidRDefault="00996ED2">
      <w:pPr>
        <w:pStyle w:val="BodyText"/>
        <w:spacing w:line="260" w:lineRule="exact"/>
        <w:ind w:left="583"/>
        <w:jc w:val="both"/>
      </w:pPr>
      <w:r>
        <w:t>—¡Debe</w:t>
      </w:r>
      <w:r>
        <w:rPr>
          <w:spacing w:val="3"/>
        </w:rPr>
        <w:t xml:space="preserve"> </w:t>
      </w:r>
      <w:r>
        <w:t>pagar</w:t>
      </w:r>
      <w:r>
        <w:rPr>
          <w:spacing w:val="4"/>
        </w:rPr>
        <w:t xml:space="preserve"> </w:t>
      </w:r>
      <w:r>
        <w:t>por</w:t>
      </w:r>
      <w:r>
        <w:rPr>
          <w:spacing w:val="4"/>
        </w:rPr>
        <w:t xml:space="preserve"> </w:t>
      </w:r>
      <w:r>
        <w:t>eso!</w:t>
      </w:r>
      <w:r>
        <w:rPr>
          <w:spacing w:val="4"/>
        </w:rPr>
        <w:t xml:space="preserve"> </w:t>
      </w:r>
      <w:r>
        <w:t>¡No</w:t>
      </w:r>
      <w:r>
        <w:rPr>
          <w:spacing w:val="4"/>
        </w:rPr>
        <w:t xml:space="preserve"> </w:t>
      </w:r>
      <w:r>
        <w:t>hay</w:t>
      </w:r>
      <w:r>
        <w:rPr>
          <w:spacing w:val="4"/>
        </w:rPr>
        <w:t xml:space="preserve"> </w:t>
      </w:r>
      <w:r>
        <w:t>excusa</w:t>
      </w:r>
      <w:r>
        <w:rPr>
          <w:spacing w:val="3"/>
        </w:rPr>
        <w:t xml:space="preserve"> </w:t>
      </w:r>
      <w:r>
        <w:t>que</w:t>
      </w:r>
      <w:r>
        <w:rPr>
          <w:spacing w:val="4"/>
        </w:rPr>
        <w:t xml:space="preserve"> </w:t>
      </w:r>
      <w:r>
        <w:t>valga!</w:t>
      </w:r>
    </w:p>
    <w:p w14:paraId="7C45FF92" w14:textId="1860996D" w:rsidR="00584CB5" w:rsidRDefault="00996ED2">
      <w:pPr>
        <w:pStyle w:val="BodyText"/>
        <w:spacing w:before="31" w:line="268" w:lineRule="auto"/>
        <w:ind w:left="243" w:right="541" w:firstLine="340"/>
        <w:jc w:val="both"/>
      </w:pPr>
      <w:r>
        <w:t>—Es una Inmemorial, una intocable entre seres como</w:t>
      </w:r>
      <w:r>
        <w:rPr>
          <w:spacing w:val="1"/>
        </w:rPr>
        <w:t xml:space="preserve"> </w:t>
      </w:r>
      <w:r>
        <w:rPr>
          <w:w w:val="105"/>
        </w:rPr>
        <w:t>tú</w:t>
      </w:r>
      <w:r>
        <w:rPr>
          <w:spacing w:val="-6"/>
          <w:w w:val="105"/>
        </w:rPr>
        <w:t xml:space="preserve"> </w:t>
      </w:r>
      <w:r>
        <w:rPr>
          <w:w w:val="105"/>
        </w:rPr>
        <w:t>y</w:t>
      </w:r>
      <w:r>
        <w:rPr>
          <w:spacing w:val="-5"/>
          <w:w w:val="105"/>
        </w:rPr>
        <w:t xml:space="preserve"> </w:t>
      </w:r>
      <w:r>
        <w:rPr>
          <w:w w:val="105"/>
        </w:rPr>
        <w:t>como</w:t>
      </w:r>
      <w:r>
        <w:rPr>
          <w:spacing w:val="-6"/>
          <w:w w:val="105"/>
        </w:rPr>
        <w:t xml:space="preserve"> </w:t>
      </w:r>
      <w:r>
        <w:rPr>
          <w:w w:val="105"/>
        </w:rPr>
        <w:t>yo</w:t>
      </w:r>
      <w:r>
        <w:rPr>
          <w:spacing w:val="-5"/>
          <w:w w:val="105"/>
        </w:rPr>
        <w:t xml:space="preserve"> </w:t>
      </w:r>
      <w:r>
        <w:rPr>
          <w:w w:val="105"/>
        </w:rPr>
        <w:t>—murmuró</w:t>
      </w:r>
      <w:r>
        <w:rPr>
          <w:spacing w:val="-5"/>
          <w:w w:val="105"/>
        </w:rPr>
        <w:t xml:space="preserve"> </w:t>
      </w:r>
      <w:r>
        <w:rPr>
          <w:w w:val="105"/>
        </w:rPr>
        <w:t>Dee,</w:t>
      </w:r>
      <w:r>
        <w:rPr>
          <w:spacing w:val="-14"/>
          <w:w w:val="105"/>
        </w:rPr>
        <w:t xml:space="preserve"> </w:t>
      </w:r>
      <w:r>
        <w:rPr>
          <w:w w:val="105"/>
        </w:rPr>
        <w:t>intentando</w:t>
      </w:r>
      <w:r>
        <w:rPr>
          <w:spacing w:val="-5"/>
          <w:w w:val="105"/>
        </w:rPr>
        <w:t xml:space="preserve"> </w:t>
      </w:r>
      <w:r>
        <w:rPr>
          <w:w w:val="105"/>
        </w:rPr>
        <w:t>calmar</w:t>
      </w:r>
      <w:r>
        <w:rPr>
          <w:spacing w:val="-5"/>
          <w:w w:val="105"/>
        </w:rPr>
        <w:t xml:space="preserve"> </w:t>
      </w:r>
      <w:r>
        <w:rPr>
          <w:w w:val="105"/>
        </w:rPr>
        <w:t>a</w:t>
      </w:r>
      <w:r>
        <w:rPr>
          <w:spacing w:val="-6"/>
          <w:w w:val="105"/>
        </w:rPr>
        <w:t xml:space="preserve"> </w:t>
      </w:r>
      <w:r>
        <w:rPr>
          <w:w w:val="105"/>
        </w:rPr>
        <w:t>Morrigan.</w:t>
      </w:r>
    </w:p>
    <w:p w14:paraId="7C45FF93" w14:textId="4CEAB095" w:rsidR="00584CB5" w:rsidRDefault="00996ED2">
      <w:pPr>
        <w:pStyle w:val="BodyText"/>
        <w:spacing w:line="268" w:lineRule="auto"/>
        <w:ind w:left="243" w:right="541" w:firstLine="340"/>
        <w:jc w:val="both"/>
      </w:pPr>
      <w:r>
        <w:t>—Nadie es intocable. Interfirió en un asunto que no le</w:t>
      </w:r>
      <w:r>
        <w:rPr>
          <w:spacing w:val="1"/>
        </w:rPr>
        <w:t xml:space="preserve"> </w:t>
      </w:r>
      <w:r>
        <w:rPr>
          <w:w w:val="105"/>
        </w:rPr>
        <w:t>correspondía.</w:t>
      </w:r>
      <w:r>
        <w:rPr>
          <w:spacing w:val="-13"/>
          <w:w w:val="105"/>
        </w:rPr>
        <w:t xml:space="preserve"> </w:t>
      </w:r>
      <w:r>
        <w:rPr>
          <w:w w:val="105"/>
        </w:rPr>
        <w:t>Mis</w:t>
      </w:r>
      <w:r>
        <w:rPr>
          <w:spacing w:val="-5"/>
          <w:w w:val="105"/>
        </w:rPr>
        <w:t xml:space="preserve"> </w:t>
      </w:r>
      <w:r>
        <w:rPr>
          <w:w w:val="105"/>
        </w:rPr>
        <w:t>criaturas</w:t>
      </w:r>
      <w:r>
        <w:rPr>
          <w:spacing w:val="-6"/>
          <w:w w:val="105"/>
        </w:rPr>
        <w:t xml:space="preserve"> </w:t>
      </w:r>
      <w:r>
        <w:rPr>
          <w:w w:val="105"/>
        </w:rPr>
        <w:t>estuvieron</w:t>
      </w:r>
      <w:r>
        <w:rPr>
          <w:spacing w:val="-5"/>
          <w:w w:val="105"/>
        </w:rPr>
        <w:t xml:space="preserve"> </w:t>
      </w:r>
      <w:r>
        <w:rPr>
          <w:w w:val="105"/>
        </w:rPr>
        <w:t>a</w:t>
      </w:r>
      <w:r>
        <w:rPr>
          <w:spacing w:val="-6"/>
          <w:w w:val="105"/>
        </w:rPr>
        <w:t xml:space="preserve"> </w:t>
      </w:r>
      <w:r>
        <w:rPr>
          <w:w w:val="105"/>
        </w:rPr>
        <w:t>punto</w:t>
      </w:r>
      <w:r>
        <w:rPr>
          <w:spacing w:val="-5"/>
          <w:w w:val="105"/>
        </w:rPr>
        <w:t xml:space="preserve"> </w:t>
      </w:r>
      <w:r>
        <w:rPr>
          <w:w w:val="105"/>
        </w:rPr>
        <w:t>de</w:t>
      </w:r>
      <w:r>
        <w:rPr>
          <w:spacing w:val="-6"/>
          <w:w w:val="105"/>
        </w:rPr>
        <w:t xml:space="preserve"> </w:t>
      </w:r>
      <w:r>
        <w:rPr>
          <w:w w:val="105"/>
        </w:rPr>
        <w:t>aplas</w:t>
      </w:r>
      <w:r>
        <w:t>tarles el coche, pero entonces apareció el Viento Fantasma</w:t>
      </w:r>
      <w:r>
        <w:rPr>
          <w:spacing w:val="-55"/>
        </w:rPr>
        <w:t xml:space="preserve"> </w:t>
      </w:r>
      <w:r>
        <w:rPr>
          <w:w w:val="105"/>
        </w:rPr>
        <w:t>y</w:t>
      </w:r>
      <w:r>
        <w:rPr>
          <w:spacing w:val="-8"/>
          <w:w w:val="105"/>
        </w:rPr>
        <w:t xml:space="preserve"> </w:t>
      </w:r>
      <w:r>
        <w:rPr>
          <w:w w:val="105"/>
        </w:rPr>
        <w:t>echó</w:t>
      </w:r>
      <w:r>
        <w:rPr>
          <w:spacing w:val="-8"/>
          <w:w w:val="105"/>
        </w:rPr>
        <w:t xml:space="preserve"> </w:t>
      </w:r>
      <w:r>
        <w:rPr>
          <w:w w:val="105"/>
        </w:rPr>
        <w:t>por</w:t>
      </w:r>
      <w:r>
        <w:rPr>
          <w:spacing w:val="-7"/>
          <w:w w:val="105"/>
        </w:rPr>
        <w:t xml:space="preserve"> </w:t>
      </w:r>
      <w:r>
        <w:rPr>
          <w:w w:val="105"/>
        </w:rPr>
        <w:t>los</w:t>
      </w:r>
      <w:r>
        <w:rPr>
          <w:spacing w:val="-8"/>
          <w:w w:val="105"/>
        </w:rPr>
        <w:t xml:space="preserve"> </w:t>
      </w:r>
      <w:r>
        <w:rPr>
          <w:w w:val="105"/>
        </w:rPr>
        <w:t>suelos</w:t>
      </w:r>
      <w:r>
        <w:rPr>
          <w:spacing w:val="-7"/>
          <w:w w:val="105"/>
        </w:rPr>
        <w:t xml:space="preserve"> </w:t>
      </w:r>
      <w:r>
        <w:rPr>
          <w:w w:val="105"/>
        </w:rPr>
        <w:t>mi</w:t>
      </w:r>
      <w:r>
        <w:rPr>
          <w:spacing w:val="-8"/>
          <w:w w:val="105"/>
        </w:rPr>
        <w:t xml:space="preserve"> </w:t>
      </w:r>
      <w:r>
        <w:rPr>
          <w:w w:val="105"/>
        </w:rPr>
        <w:t>plan.</w:t>
      </w:r>
    </w:p>
    <w:p w14:paraId="7C45FF94" w14:textId="77777777" w:rsidR="00584CB5" w:rsidRDefault="00996ED2">
      <w:pPr>
        <w:pStyle w:val="BodyText"/>
        <w:spacing w:line="268" w:lineRule="auto"/>
        <w:ind w:left="243" w:right="541" w:firstLine="340"/>
        <w:jc w:val="both"/>
      </w:pPr>
      <w:r>
        <w:rPr>
          <w:spacing w:val="-1"/>
          <w:w w:val="105"/>
        </w:rPr>
        <w:t>—Flamel,</w:t>
      </w:r>
      <w:r>
        <w:rPr>
          <w:spacing w:val="-14"/>
          <w:w w:val="105"/>
        </w:rPr>
        <w:t xml:space="preserve"> </w:t>
      </w:r>
      <w:r>
        <w:rPr>
          <w:spacing w:val="-1"/>
          <w:w w:val="105"/>
        </w:rPr>
        <w:t>la</w:t>
      </w:r>
      <w:r>
        <w:rPr>
          <w:spacing w:val="-7"/>
          <w:w w:val="105"/>
        </w:rPr>
        <w:t xml:space="preserve"> </w:t>
      </w:r>
      <w:r>
        <w:rPr>
          <w:spacing w:val="-1"/>
          <w:w w:val="105"/>
        </w:rPr>
        <w:t>guerrera</w:t>
      </w:r>
      <w:r>
        <w:rPr>
          <w:spacing w:val="-7"/>
          <w:w w:val="105"/>
        </w:rPr>
        <w:t xml:space="preserve"> </w:t>
      </w:r>
      <w:r>
        <w:rPr>
          <w:spacing w:val="-1"/>
          <w:w w:val="105"/>
        </w:rPr>
        <w:t>Scathach</w:t>
      </w:r>
      <w:r>
        <w:rPr>
          <w:spacing w:val="-7"/>
          <w:w w:val="105"/>
        </w:rPr>
        <w:t xml:space="preserve"> </w:t>
      </w:r>
      <w:r>
        <w:rPr>
          <w:spacing w:val="-1"/>
          <w:w w:val="105"/>
        </w:rPr>
        <w:t>y</w:t>
      </w:r>
      <w:r>
        <w:rPr>
          <w:spacing w:val="-7"/>
          <w:w w:val="105"/>
        </w:rPr>
        <w:t xml:space="preserve"> </w:t>
      </w:r>
      <w:r>
        <w:rPr>
          <w:spacing w:val="-1"/>
          <w:w w:val="105"/>
        </w:rPr>
        <w:t>los</w:t>
      </w:r>
      <w:r>
        <w:rPr>
          <w:spacing w:val="-6"/>
          <w:w w:val="105"/>
        </w:rPr>
        <w:t xml:space="preserve"> </w:t>
      </w:r>
      <w:r>
        <w:rPr>
          <w:spacing w:val="-1"/>
          <w:w w:val="105"/>
        </w:rPr>
        <w:t>dos</w:t>
      </w:r>
      <w:r>
        <w:rPr>
          <w:spacing w:val="-7"/>
          <w:w w:val="105"/>
        </w:rPr>
        <w:t xml:space="preserve"> </w:t>
      </w:r>
      <w:r>
        <w:rPr>
          <w:w w:val="105"/>
        </w:rPr>
        <w:t>humanos</w:t>
      </w:r>
      <w:r>
        <w:rPr>
          <w:spacing w:val="-7"/>
          <w:w w:val="105"/>
        </w:rPr>
        <w:t xml:space="preserve"> </w:t>
      </w:r>
      <w:r>
        <w:rPr>
          <w:w w:val="105"/>
        </w:rPr>
        <w:t>se</w:t>
      </w:r>
      <w:r>
        <w:rPr>
          <w:spacing w:val="-58"/>
          <w:w w:val="105"/>
        </w:rPr>
        <w:t xml:space="preserve"> </w:t>
      </w:r>
      <w:r>
        <w:t>han esfumado —comentaba Dee mientras Perry fruncía el</w:t>
      </w:r>
      <w:r>
        <w:rPr>
          <w:spacing w:val="1"/>
        </w:rPr>
        <w:t xml:space="preserve"> </w:t>
      </w:r>
      <w:r>
        <w:rPr>
          <w:spacing w:val="-1"/>
          <w:w w:val="105"/>
        </w:rPr>
        <w:t>ceño</w:t>
      </w:r>
      <w:r>
        <w:rPr>
          <w:spacing w:val="-14"/>
          <w:w w:val="105"/>
        </w:rPr>
        <w:t xml:space="preserve"> </w:t>
      </w:r>
      <w:r>
        <w:rPr>
          <w:spacing w:val="-1"/>
          <w:w w:val="105"/>
        </w:rPr>
        <w:t>para</w:t>
      </w:r>
      <w:r>
        <w:rPr>
          <w:spacing w:val="-14"/>
          <w:w w:val="105"/>
        </w:rPr>
        <w:t xml:space="preserve"> </w:t>
      </w:r>
      <w:r>
        <w:rPr>
          <w:spacing w:val="-1"/>
          <w:w w:val="105"/>
        </w:rPr>
        <w:t>concentrarse</w:t>
      </w:r>
      <w:r>
        <w:rPr>
          <w:spacing w:val="-13"/>
          <w:w w:val="105"/>
        </w:rPr>
        <w:t xml:space="preserve"> </w:t>
      </w:r>
      <w:r>
        <w:rPr>
          <w:spacing w:val="-1"/>
          <w:w w:val="105"/>
        </w:rPr>
        <w:t>e</w:t>
      </w:r>
      <w:r>
        <w:rPr>
          <w:spacing w:val="-14"/>
          <w:w w:val="105"/>
        </w:rPr>
        <w:t xml:space="preserve"> </w:t>
      </w:r>
      <w:r>
        <w:rPr>
          <w:spacing w:val="-1"/>
          <w:w w:val="105"/>
        </w:rPr>
        <w:t>intentar</w:t>
      </w:r>
      <w:r>
        <w:rPr>
          <w:spacing w:val="-14"/>
          <w:w w:val="105"/>
        </w:rPr>
        <w:t xml:space="preserve"> </w:t>
      </w:r>
      <w:r>
        <w:rPr>
          <w:spacing w:val="-1"/>
          <w:w w:val="105"/>
        </w:rPr>
        <w:t>seguir</w:t>
      </w:r>
      <w:r>
        <w:rPr>
          <w:spacing w:val="-13"/>
          <w:w w:val="105"/>
        </w:rPr>
        <w:t xml:space="preserve"> </w:t>
      </w:r>
      <w:r>
        <w:rPr>
          <w:spacing w:val="-1"/>
          <w:w w:val="105"/>
        </w:rPr>
        <w:t>cada</w:t>
      </w:r>
      <w:r>
        <w:rPr>
          <w:spacing w:val="-14"/>
          <w:w w:val="105"/>
        </w:rPr>
        <w:t xml:space="preserve"> </w:t>
      </w:r>
      <w:r>
        <w:rPr>
          <w:spacing w:val="-1"/>
          <w:w w:val="105"/>
        </w:rPr>
        <w:t>palabra</w:t>
      </w:r>
      <w:r>
        <w:rPr>
          <w:spacing w:val="-13"/>
          <w:w w:val="105"/>
        </w:rPr>
        <w:t xml:space="preserve"> </w:t>
      </w:r>
      <w:r>
        <w:rPr>
          <w:w w:val="105"/>
        </w:rPr>
        <w:t>que</w:t>
      </w:r>
    </w:p>
    <w:p w14:paraId="7C45FF95"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F96" w14:textId="77777777" w:rsidR="00584CB5" w:rsidRDefault="00584CB5">
      <w:pPr>
        <w:pStyle w:val="BodyText"/>
        <w:spacing w:before="1"/>
        <w:rPr>
          <w:sz w:val="21"/>
        </w:rPr>
      </w:pPr>
    </w:p>
    <w:p w14:paraId="7C45FF97"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F98" w14:textId="77777777" w:rsidR="00584CB5" w:rsidRDefault="00584CB5">
      <w:pPr>
        <w:pStyle w:val="BodyText"/>
        <w:spacing w:before="8"/>
        <w:rPr>
          <w:rFonts w:ascii="Calibri"/>
          <w:sz w:val="13"/>
        </w:rPr>
      </w:pPr>
    </w:p>
    <w:p w14:paraId="7C45FF99" w14:textId="77777777" w:rsidR="00584CB5" w:rsidRDefault="00584CB5">
      <w:pPr>
        <w:rPr>
          <w:rFonts w:ascii="Calibri"/>
          <w:sz w:val="13"/>
        </w:rPr>
        <w:sectPr w:rsidR="00584CB5">
          <w:pgSz w:w="9080" w:h="12760"/>
          <w:pgMar w:top="860" w:right="1220" w:bottom="840" w:left="740" w:header="138" w:footer="645" w:gutter="0"/>
          <w:cols w:space="720"/>
        </w:sectPr>
      </w:pPr>
    </w:p>
    <w:p w14:paraId="7C45FF9A" w14:textId="628510A1" w:rsidR="00584CB5" w:rsidRDefault="00905D2D">
      <w:pPr>
        <w:pStyle w:val="BodyText"/>
        <w:spacing w:before="88" w:line="268" w:lineRule="auto"/>
        <w:ind w:left="1012" w:right="1"/>
        <w:jc w:val="both"/>
      </w:pPr>
      <w:r>
        <w:pict w14:anchorId="7C461EEA">
          <v:group id="_x0000_s3659" style="position:absolute;left:0;text-align:left;margin-left:6.25pt;margin-top:295.3pt;width:24pt;height:48pt;z-index:15935488;mso-position-horizontal-relative:page;mso-position-vertical-relative:page" coordorigin="125,5906" coordsize="480,960">
            <v:shape id="_x0000_s3661" style="position:absolute;left:124;top:5905;width:480;height:960" coordorigin="125,5906" coordsize="480,960" o:spt="100" adj="0,,0" path="m365,5906r,960m125,6386r480,e" filled="f" strokeweight=".25pt">
              <v:stroke joinstyle="round"/>
              <v:formulas/>
              <v:path arrowok="t" o:connecttype="segments"/>
            </v:shape>
            <v:shape id="_x0000_s3660" type="#_x0000_t75" style="position:absolute;left:242;top:6263;width:245;height:245">
              <v:imagedata r:id="rId6" o:title=""/>
            </v:shape>
            <w10:wrap anchorx="page" anchory="page"/>
          </v:group>
        </w:pict>
      </w:r>
      <w:r>
        <w:pict w14:anchorId="7C461EEB">
          <v:group id="_x0000_s3656" style="position:absolute;left:0;text-align:left;margin-left:422.75pt;margin-top:295.3pt;width:24pt;height:48pt;z-index:15936000;mso-position-horizontal-relative:page;mso-position-vertical-relative:page" coordorigin="8455,5906" coordsize="480,960">
            <v:shape id="_x0000_s3658" style="position:absolute;left:8455;top:5905;width:480;height:960" coordorigin="8455,5906" coordsize="480,960" o:spt="100" adj="0,,0" path="m8695,5906r,960m8455,6386r480,e" filled="f" strokeweight=".25pt">
              <v:stroke joinstyle="round"/>
              <v:formulas/>
              <v:path arrowok="t" o:connecttype="segments"/>
            </v:shape>
            <v:shape id="_x0000_s3657" type="#_x0000_t75" style="position:absolute;left:8572;top:6263;width:245;height:245">
              <v:imagedata r:id="rId6" o:title=""/>
            </v:shape>
            <w10:wrap anchorx="page" anchory="page"/>
          </v:group>
        </w:pict>
      </w:r>
      <w:r w:rsidR="00996ED2">
        <w:t>se cruzaban. Perenelle sintió un alivio al descubrir que Nicolas había recurrido a Scathach, pues ésta era una aliada</w:t>
      </w:r>
      <w:r w:rsidR="00996ED2">
        <w:rPr>
          <w:spacing w:val="1"/>
        </w:rPr>
        <w:t xml:space="preserve"> </w:t>
      </w:r>
      <w:r w:rsidR="00996ED2">
        <w:t>formidable—. Es como si hubieran desaparecido de la faz</w:t>
      </w:r>
      <w:r w:rsidR="00996ED2">
        <w:rPr>
          <w:spacing w:val="1"/>
        </w:rPr>
        <w:t xml:space="preserve"> </w:t>
      </w:r>
      <w:r w:rsidR="00996ED2">
        <w:t>de</w:t>
      </w:r>
      <w:r w:rsidR="00996ED2">
        <w:rPr>
          <w:spacing w:val="-3"/>
        </w:rPr>
        <w:t xml:space="preserve"> </w:t>
      </w:r>
      <w:r w:rsidR="00996ED2">
        <w:t>la</w:t>
      </w:r>
      <w:r w:rsidR="00996ED2">
        <w:rPr>
          <w:spacing w:val="-11"/>
        </w:rPr>
        <w:t xml:space="preserve"> </w:t>
      </w:r>
      <w:r w:rsidR="00996ED2">
        <w:t>Tierra.</w:t>
      </w:r>
    </w:p>
    <w:p w14:paraId="7C45FF9B" w14:textId="25DBDBCA" w:rsidR="00584CB5" w:rsidRDefault="00996ED2">
      <w:pPr>
        <w:pStyle w:val="BodyText"/>
        <w:spacing w:line="268" w:lineRule="auto"/>
        <w:ind w:left="1012" w:right="1" w:firstLine="340"/>
        <w:jc w:val="both"/>
      </w:pPr>
      <w:r>
        <w:t>—Por supuesto que han desaparecido de la faz de la</w:t>
      </w:r>
      <w:r>
        <w:rPr>
          <w:spacing w:val="1"/>
        </w:rPr>
        <w:t xml:space="preserve"> </w:t>
      </w:r>
      <w:r>
        <w:t>Tierra —interrumpió Morrigan—. Nicolas los ha conducido</w:t>
      </w:r>
      <w:r>
        <w:rPr>
          <w:spacing w:val="-3"/>
        </w:rPr>
        <w:t xml:space="preserve"> </w:t>
      </w:r>
      <w:r>
        <w:t>al</w:t>
      </w:r>
      <w:r>
        <w:rPr>
          <w:spacing w:val="-3"/>
        </w:rPr>
        <w:t xml:space="preserve"> </w:t>
      </w:r>
      <w:r>
        <w:t>Mundo</w:t>
      </w:r>
      <w:r>
        <w:rPr>
          <w:spacing w:val="-2"/>
        </w:rPr>
        <w:t xml:space="preserve"> </w:t>
      </w:r>
      <w:r>
        <w:t>de</w:t>
      </w:r>
      <w:r>
        <w:rPr>
          <w:spacing w:val="-3"/>
        </w:rPr>
        <w:t xml:space="preserve"> </w:t>
      </w:r>
      <w:r>
        <w:t>Sombras</w:t>
      </w:r>
      <w:r>
        <w:rPr>
          <w:spacing w:val="-3"/>
        </w:rPr>
        <w:t xml:space="preserve"> </w:t>
      </w:r>
      <w:r>
        <w:t>de</w:t>
      </w:r>
      <w:r>
        <w:rPr>
          <w:spacing w:val="-2"/>
        </w:rPr>
        <w:t xml:space="preserve"> </w:t>
      </w:r>
      <w:r>
        <w:t>Hécate.</w:t>
      </w:r>
    </w:p>
    <w:p w14:paraId="7C45FF9C" w14:textId="77777777" w:rsidR="00584CB5" w:rsidRDefault="00996ED2">
      <w:pPr>
        <w:pStyle w:val="BodyText"/>
        <w:spacing w:line="264" w:lineRule="exact"/>
        <w:ind w:left="1352"/>
        <w:jc w:val="both"/>
      </w:pPr>
      <w:r>
        <w:t>Aunque</w:t>
      </w:r>
      <w:r>
        <w:rPr>
          <w:spacing w:val="14"/>
        </w:rPr>
        <w:t xml:space="preserve"> </w:t>
      </w:r>
      <w:r>
        <w:t>inconsciente,</w:t>
      </w:r>
      <w:r>
        <w:rPr>
          <w:spacing w:val="6"/>
        </w:rPr>
        <w:t xml:space="preserve"> </w:t>
      </w:r>
      <w:r>
        <w:t>Perenelle</w:t>
      </w:r>
      <w:r>
        <w:rPr>
          <w:spacing w:val="15"/>
        </w:rPr>
        <w:t xml:space="preserve"> </w:t>
      </w:r>
      <w:r>
        <w:t>asintió</w:t>
      </w:r>
      <w:r>
        <w:rPr>
          <w:spacing w:val="15"/>
        </w:rPr>
        <w:t xml:space="preserve"> </w:t>
      </w:r>
      <w:r>
        <w:t>con</w:t>
      </w:r>
      <w:r>
        <w:rPr>
          <w:spacing w:val="15"/>
        </w:rPr>
        <w:t xml:space="preserve"> </w:t>
      </w:r>
      <w:r>
        <w:t>la</w:t>
      </w:r>
      <w:r>
        <w:rPr>
          <w:spacing w:val="15"/>
        </w:rPr>
        <w:t xml:space="preserve"> </w:t>
      </w:r>
      <w:r>
        <w:t>cabeza.</w:t>
      </w:r>
    </w:p>
    <w:p w14:paraId="7C45FF9D" w14:textId="4A88CD5A" w:rsidR="00584CB5" w:rsidRDefault="00996ED2">
      <w:pPr>
        <w:pStyle w:val="BodyText"/>
        <w:spacing w:before="31" w:line="268" w:lineRule="auto"/>
        <w:ind w:left="1012"/>
        <w:jc w:val="both"/>
      </w:pPr>
      <w:r>
        <w:t>¡Por supuesto! ¿Dónde más podría haberse escondido Nicolas?</w:t>
      </w:r>
      <w:r>
        <w:rPr>
          <w:spacing w:val="-4"/>
        </w:rPr>
        <w:t xml:space="preserve"> </w:t>
      </w:r>
      <w:r>
        <w:t>El</w:t>
      </w:r>
      <w:r>
        <w:rPr>
          <w:spacing w:val="-3"/>
        </w:rPr>
        <w:t xml:space="preserve"> </w:t>
      </w:r>
      <w:r>
        <w:t>Mundo</w:t>
      </w:r>
      <w:r>
        <w:rPr>
          <w:spacing w:val="-4"/>
        </w:rPr>
        <w:t xml:space="preserve"> </w:t>
      </w:r>
      <w:r>
        <w:t>de</w:t>
      </w:r>
      <w:r>
        <w:rPr>
          <w:spacing w:val="-3"/>
        </w:rPr>
        <w:t xml:space="preserve"> </w:t>
      </w:r>
      <w:r>
        <w:t>Sombras</w:t>
      </w:r>
      <w:r>
        <w:rPr>
          <w:spacing w:val="-4"/>
        </w:rPr>
        <w:t xml:space="preserve"> </w:t>
      </w:r>
      <w:r>
        <w:t>de</w:t>
      </w:r>
      <w:r>
        <w:rPr>
          <w:spacing w:val="-3"/>
        </w:rPr>
        <w:t xml:space="preserve"> </w:t>
      </w:r>
      <w:r>
        <w:t>Hécate</w:t>
      </w:r>
      <w:r>
        <w:rPr>
          <w:spacing w:val="-4"/>
        </w:rPr>
        <w:t xml:space="preserve"> </w:t>
      </w:r>
      <w:r>
        <w:t>en</w:t>
      </w:r>
      <w:r>
        <w:rPr>
          <w:spacing w:val="-3"/>
        </w:rPr>
        <w:t xml:space="preserve"> </w:t>
      </w:r>
      <w:r>
        <w:t>Mill</w:t>
      </w:r>
      <w:r>
        <w:rPr>
          <w:spacing w:val="-12"/>
        </w:rPr>
        <w:t xml:space="preserve"> </w:t>
      </w:r>
      <w:r>
        <w:t>Valley</w:t>
      </w:r>
      <w:r>
        <w:rPr>
          <w:spacing w:val="-3"/>
        </w:rPr>
        <w:t xml:space="preserve"> </w:t>
      </w:r>
      <w:r>
        <w:t>es</w:t>
      </w:r>
      <w:r>
        <w:rPr>
          <w:w w:val="105"/>
        </w:rPr>
        <w:t>taba</w:t>
      </w:r>
      <w:r>
        <w:rPr>
          <w:spacing w:val="-12"/>
          <w:w w:val="105"/>
        </w:rPr>
        <w:t xml:space="preserve"> </w:t>
      </w:r>
      <w:r>
        <w:rPr>
          <w:w w:val="105"/>
        </w:rPr>
        <w:t>relativamente</w:t>
      </w:r>
      <w:r>
        <w:rPr>
          <w:spacing w:val="-11"/>
          <w:w w:val="105"/>
        </w:rPr>
        <w:t xml:space="preserve"> </w:t>
      </w:r>
      <w:r>
        <w:rPr>
          <w:w w:val="105"/>
        </w:rPr>
        <w:t>cerca</w:t>
      </w:r>
      <w:r>
        <w:rPr>
          <w:spacing w:val="-12"/>
          <w:w w:val="105"/>
        </w:rPr>
        <w:t xml:space="preserve"> </w:t>
      </w:r>
      <w:r>
        <w:rPr>
          <w:w w:val="105"/>
        </w:rPr>
        <w:t>y</w:t>
      </w:r>
      <w:r>
        <w:rPr>
          <w:spacing w:val="-11"/>
          <w:w w:val="105"/>
        </w:rPr>
        <w:t xml:space="preserve"> </w:t>
      </w:r>
      <w:r>
        <w:rPr>
          <w:w w:val="105"/>
        </w:rPr>
        <w:t>aunque</w:t>
      </w:r>
      <w:r>
        <w:rPr>
          <w:spacing w:val="-12"/>
          <w:w w:val="105"/>
        </w:rPr>
        <w:t xml:space="preserve"> </w:t>
      </w:r>
      <w:r>
        <w:rPr>
          <w:w w:val="105"/>
        </w:rPr>
        <w:t>la</w:t>
      </w:r>
      <w:r>
        <w:rPr>
          <w:spacing w:val="-11"/>
          <w:w w:val="105"/>
        </w:rPr>
        <w:t xml:space="preserve"> </w:t>
      </w:r>
      <w:r>
        <w:rPr>
          <w:w w:val="105"/>
        </w:rPr>
        <w:t>Inmemorial</w:t>
      </w:r>
      <w:r>
        <w:rPr>
          <w:spacing w:val="-12"/>
          <w:w w:val="105"/>
        </w:rPr>
        <w:t xml:space="preserve"> </w:t>
      </w:r>
      <w:r>
        <w:rPr>
          <w:w w:val="105"/>
        </w:rPr>
        <w:t>Hécate</w:t>
      </w:r>
      <w:r>
        <w:rPr>
          <w:spacing w:val="-58"/>
          <w:w w:val="105"/>
        </w:rPr>
        <w:t xml:space="preserve"> </w:t>
      </w:r>
      <w:r>
        <w:rPr>
          <w:w w:val="105"/>
        </w:rPr>
        <w:t>no era una amiga de la familia Flamel, tampoco era una</w:t>
      </w:r>
      <w:r>
        <w:rPr>
          <w:spacing w:val="-58"/>
          <w:w w:val="105"/>
        </w:rPr>
        <w:t xml:space="preserve"> </w:t>
      </w:r>
      <w:r>
        <w:rPr>
          <w:w w:val="105"/>
        </w:rPr>
        <w:t>aliada</w:t>
      </w:r>
      <w:r>
        <w:rPr>
          <w:spacing w:val="-11"/>
          <w:w w:val="105"/>
        </w:rPr>
        <w:t xml:space="preserve"> </w:t>
      </w:r>
      <w:r>
        <w:rPr>
          <w:w w:val="105"/>
        </w:rPr>
        <w:t>de</w:t>
      </w:r>
      <w:r>
        <w:rPr>
          <w:spacing w:val="-10"/>
          <w:w w:val="105"/>
        </w:rPr>
        <w:t xml:space="preserve"> </w:t>
      </w:r>
      <w:r>
        <w:rPr>
          <w:w w:val="105"/>
        </w:rPr>
        <w:t>Dee</w:t>
      </w:r>
      <w:r>
        <w:rPr>
          <w:spacing w:val="-11"/>
          <w:w w:val="105"/>
        </w:rPr>
        <w:t xml:space="preserve"> </w:t>
      </w:r>
      <w:r>
        <w:rPr>
          <w:w w:val="105"/>
        </w:rPr>
        <w:t>y</w:t>
      </w:r>
      <w:r>
        <w:rPr>
          <w:spacing w:val="-10"/>
          <w:w w:val="105"/>
        </w:rPr>
        <w:t xml:space="preserve"> </w:t>
      </w:r>
      <w:r>
        <w:rPr>
          <w:w w:val="105"/>
        </w:rPr>
        <w:t>sus</w:t>
      </w:r>
      <w:r>
        <w:rPr>
          <w:spacing w:val="-10"/>
          <w:w w:val="105"/>
        </w:rPr>
        <w:t xml:space="preserve"> </w:t>
      </w:r>
      <w:r>
        <w:rPr>
          <w:w w:val="105"/>
        </w:rPr>
        <w:t>Oscuros</w:t>
      </w:r>
      <w:r>
        <w:rPr>
          <w:spacing w:val="-11"/>
          <w:w w:val="105"/>
        </w:rPr>
        <w:t xml:space="preserve"> </w:t>
      </w:r>
      <w:r>
        <w:rPr>
          <w:w w:val="105"/>
        </w:rPr>
        <w:t>Inmemoriales.</w:t>
      </w:r>
    </w:p>
    <w:p w14:paraId="7C45FF9E" w14:textId="7D3ACEA2" w:rsidR="00584CB5" w:rsidRDefault="00996ED2">
      <w:pPr>
        <w:pStyle w:val="BodyText"/>
        <w:spacing w:line="268" w:lineRule="auto"/>
        <w:ind w:left="1012" w:right="1" w:firstLine="340"/>
        <w:jc w:val="both"/>
      </w:pPr>
      <w:r>
        <w:t>—Debemos seguirles el rastro —declaró rotundamen</w:t>
      </w:r>
      <w:r>
        <w:rPr>
          <w:w w:val="105"/>
        </w:rPr>
        <w:t>te</w:t>
      </w:r>
      <w:r>
        <w:rPr>
          <w:spacing w:val="-7"/>
          <w:w w:val="105"/>
        </w:rPr>
        <w:t xml:space="preserve"> </w:t>
      </w:r>
      <w:r>
        <w:rPr>
          <w:w w:val="105"/>
        </w:rPr>
        <w:t>Morrigan.</w:t>
      </w:r>
    </w:p>
    <w:p w14:paraId="7C45FF9F" w14:textId="54160DFE" w:rsidR="00584CB5" w:rsidRDefault="00996ED2">
      <w:pPr>
        <w:pStyle w:val="BodyText"/>
        <w:spacing w:line="268" w:lineRule="auto"/>
        <w:ind w:left="1012" w:firstLine="340"/>
        <w:jc w:val="both"/>
      </w:pPr>
      <w:r>
        <w:rPr>
          <w:spacing w:val="-2"/>
          <w:w w:val="105"/>
        </w:rPr>
        <w:t xml:space="preserve">—Imposible —respondió </w:t>
      </w:r>
      <w:r>
        <w:rPr>
          <w:spacing w:val="-1"/>
          <w:w w:val="105"/>
        </w:rPr>
        <w:t>Dee intentando razonar—.</w:t>
      </w:r>
      <w:r>
        <w:rPr>
          <w:spacing w:val="-58"/>
          <w:w w:val="105"/>
        </w:rPr>
        <w:t xml:space="preserve"> </w:t>
      </w:r>
      <w:r>
        <w:t>No tengo ni las habilidades ni los poderes para penetrar en</w:t>
      </w:r>
      <w:r>
        <w:rPr>
          <w:spacing w:val="-55"/>
        </w:rPr>
        <w:t xml:space="preserve"> </w:t>
      </w:r>
      <w:r>
        <w:rPr>
          <w:spacing w:val="-1"/>
          <w:w w:val="105"/>
        </w:rPr>
        <w:t xml:space="preserve">el mundo de Hécate </w:t>
      </w:r>
      <w:r>
        <w:rPr>
          <w:w w:val="105"/>
        </w:rPr>
        <w:t>—confesó a continuación. Después</w:t>
      </w:r>
      <w:r>
        <w:rPr>
          <w:spacing w:val="-58"/>
          <w:w w:val="105"/>
        </w:rPr>
        <w:t xml:space="preserve"> </w:t>
      </w:r>
      <w:r>
        <w:t>hizo una pausa y añadió—: Ni tú tampoco. Ella es una Inmemorial</w:t>
      </w:r>
      <w:r>
        <w:rPr>
          <w:spacing w:val="4"/>
        </w:rPr>
        <w:t xml:space="preserve"> </w:t>
      </w:r>
      <w:r>
        <w:t>de</w:t>
      </w:r>
      <w:r>
        <w:rPr>
          <w:spacing w:val="4"/>
        </w:rPr>
        <w:t xml:space="preserve"> </w:t>
      </w:r>
      <w:r>
        <w:t>la</w:t>
      </w:r>
      <w:r>
        <w:rPr>
          <w:spacing w:val="5"/>
        </w:rPr>
        <w:t xml:space="preserve"> </w:t>
      </w:r>
      <w:r>
        <w:t>primera</w:t>
      </w:r>
      <w:r>
        <w:rPr>
          <w:spacing w:val="4"/>
        </w:rPr>
        <w:t xml:space="preserve"> </w:t>
      </w:r>
      <w:r>
        <w:t>generación,</w:t>
      </w:r>
      <w:r>
        <w:rPr>
          <w:spacing w:val="-4"/>
        </w:rPr>
        <w:t xml:space="preserve"> </w:t>
      </w:r>
      <w:r>
        <w:t>y</w:t>
      </w:r>
      <w:r>
        <w:rPr>
          <w:spacing w:val="4"/>
        </w:rPr>
        <w:t xml:space="preserve"> </w:t>
      </w:r>
      <w:r>
        <w:t>tú</w:t>
      </w:r>
      <w:r>
        <w:rPr>
          <w:spacing w:val="5"/>
        </w:rPr>
        <w:t xml:space="preserve"> </w:t>
      </w:r>
      <w:r>
        <w:t>eres</w:t>
      </w:r>
      <w:r>
        <w:rPr>
          <w:spacing w:val="4"/>
        </w:rPr>
        <w:t xml:space="preserve"> </w:t>
      </w:r>
      <w:r>
        <w:t>de</w:t>
      </w:r>
      <w:r>
        <w:rPr>
          <w:spacing w:val="5"/>
        </w:rPr>
        <w:t xml:space="preserve"> </w:t>
      </w:r>
      <w:r>
        <w:t>la</w:t>
      </w:r>
      <w:r>
        <w:rPr>
          <w:spacing w:val="4"/>
        </w:rPr>
        <w:t xml:space="preserve"> </w:t>
      </w:r>
      <w:r>
        <w:t>última.</w:t>
      </w:r>
    </w:p>
    <w:p w14:paraId="7C45FFA0" w14:textId="77777777" w:rsidR="00584CB5" w:rsidRDefault="00996ED2">
      <w:pPr>
        <w:pStyle w:val="BodyText"/>
        <w:spacing w:line="268" w:lineRule="auto"/>
        <w:ind w:left="1012" w:right="1" w:firstLine="340"/>
        <w:jc w:val="both"/>
      </w:pPr>
      <w:r>
        <w:rPr>
          <w:spacing w:val="-2"/>
        </w:rPr>
        <w:t>—Pero</w:t>
      </w:r>
      <w:r>
        <w:rPr>
          <w:spacing w:val="-15"/>
        </w:rPr>
        <w:t xml:space="preserve"> </w:t>
      </w:r>
      <w:r>
        <w:rPr>
          <w:spacing w:val="-1"/>
        </w:rPr>
        <w:t>no</w:t>
      </w:r>
      <w:r>
        <w:rPr>
          <w:spacing w:val="-15"/>
        </w:rPr>
        <w:t xml:space="preserve"> </w:t>
      </w:r>
      <w:r>
        <w:rPr>
          <w:spacing w:val="-1"/>
        </w:rPr>
        <w:t>es</w:t>
      </w:r>
      <w:r>
        <w:rPr>
          <w:spacing w:val="-15"/>
        </w:rPr>
        <w:t xml:space="preserve"> </w:t>
      </w:r>
      <w:r>
        <w:rPr>
          <w:spacing w:val="-1"/>
        </w:rPr>
        <w:t>la</w:t>
      </w:r>
      <w:r>
        <w:rPr>
          <w:spacing w:val="-15"/>
        </w:rPr>
        <w:t xml:space="preserve"> </w:t>
      </w:r>
      <w:r>
        <w:rPr>
          <w:spacing w:val="-1"/>
        </w:rPr>
        <w:t>única</w:t>
      </w:r>
      <w:r>
        <w:rPr>
          <w:spacing w:val="-15"/>
        </w:rPr>
        <w:t xml:space="preserve"> </w:t>
      </w:r>
      <w:r>
        <w:rPr>
          <w:spacing w:val="-1"/>
        </w:rPr>
        <w:t>Inmemorial</w:t>
      </w:r>
      <w:r>
        <w:rPr>
          <w:spacing w:val="-15"/>
        </w:rPr>
        <w:t xml:space="preserve"> </w:t>
      </w:r>
      <w:r>
        <w:rPr>
          <w:spacing w:val="-1"/>
        </w:rPr>
        <w:t>establecida</w:t>
      </w:r>
      <w:r>
        <w:rPr>
          <w:spacing w:val="-15"/>
        </w:rPr>
        <w:t xml:space="preserve"> </w:t>
      </w:r>
      <w:r>
        <w:rPr>
          <w:spacing w:val="-1"/>
        </w:rPr>
        <w:t>en</w:t>
      </w:r>
      <w:r>
        <w:rPr>
          <w:spacing w:val="-15"/>
        </w:rPr>
        <w:t xml:space="preserve"> </w:t>
      </w:r>
      <w:r>
        <w:rPr>
          <w:spacing w:val="-1"/>
        </w:rPr>
        <w:t>la</w:t>
      </w:r>
      <w:r>
        <w:rPr>
          <w:spacing w:val="-15"/>
        </w:rPr>
        <w:t xml:space="preserve"> </w:t>
      </w:r>
      <w:r>
        <w:rPr>
          <w:spacing w:val="-1"/>
        </w:rPr>
        <w:t>costa</w:t>
      </w:r>
      <w:r>
        <w:rPr>
          <w:spacing w:val="-55"/>
        </w:rPr>
        <w:t xml:space="preserve"> </w:t>
      </w:r>
      <w:r>
        <w:t>Oeste</w:t>
      </w:r>
      <w:r>
        <w:rPr>
          <w:spacing w:val="-4"/>
        </w:rPr>
        <w:t xml:space="preserve"> </w:t>
      </w:r>
      <w:r>
        <w:t>—finalizó</w:t>
      </w:r>
      <w:r>
        <w:rPr>
          <w:spacing w:val="-5"/>
        </w:rPr>
        <w:t xml:space="preserve"> </w:t>
      </w:r>
      <w:r>
        <w:t>Morrigan</w:t>
      </w:r>
      <w:r>
        <w:rPr>
          <w:spacing w:val="-4"/>
        </w:rPr>
        <w:t xml:space="preserve"> </w:t>
      </w:r>
      <w:r>
        <w:t>con</w:t>
      </w:r>
      <w:r>
        <w:rPr>
          <w:spacing w:val="-4"/>
        </w:rPr>
        <w:t xml:space="preserve"> </w:t>
      </w:r>
      <w:r>
        <w:t>un</w:t>
      </w:r>
      <w:r>
        <w:rPr>
          <w:spacing w:val="-4"/>
        </w:rPr>
        <w:t xml:space="preserve"> </w:t>
      </w:r>
      <w:r>
        <w:t>tono</w:t>
      </w:r>
      <w:r>
        <w:rPr>
          <w:spacing w:val="-4"/>
        </w:rPr>
        <w:t xml:space="preserve"> </w:t>
      </w:r>
      <w:r>
        <w:t>de</w:t>
      </w:r>
      <w:r>
        <w:rPr>
          <w:spacing w:val="-4"/>
        </w:rPr>
        <w:t xml:space="preserve"> </w:t>
      </w:r>
      <w:r>
        <w:t>voz</w:t>
      </w:r>
      <w:r>
        <w:rPr>
          <w:spacing w:val="-4"/>
        </w:rPr>
        <w:t xml:space="preserve"> </w:t>
      </w:r>
      <w:r>
        <w:t>triunfal.</w:t>
      </w:r>
    </w:p>
    <w:p w14:paraId="7C45FFA1" w14:textId="6D23ADE6" w:rsidR="00584CB5" w:rsidRDefault="00996ED2">
      <w:pPr>
        <w:pStyle w:val="BodyText"/>
        <w:spacing w:line="268" w:lineRule="auto"/>
        <w:ind w:left="1012" w:right="1" w:firstLine="340"/>
        <w:jc w:val="both"/>
      </w:pPr>
      <w:r>
        <w:rPr>
          <w:spacing w:val="-1"/>
          <w:w w:val="105"/>
        </w:rPr>
        <w:t>—¿Qué</w:t>
      </w:r>
      <w:r>
        <w:rPr>
          <w:spacing w:val="-14"/>
          <w:w w:val="105"/>
        </w:rPr>
        <w:t xml:space="preserve"> </w:t>
      </w:r>
      <w:r>
        <w:rPr>
          <w:spacing w:val="-1"/>
          <w:w w:val="105"/>
        </w:rPr>
        <w:t>sugieres?</w:t>
      </w:r>
      <w:r>
        <w:rPr>
          <w:spacing w:val="-15"/>
          <w:w w:val="105"/>
        </w:rPr>
        <w:t xml:space="preserve"> </w:t>
      </w:r>
      <w:r>
        <w:rPr>
          <w:spacing w:val="-1"/>
          <w:w w:val="105"/>
        </w:rPr>
        <w:t>—preguntó</w:t>
      </w:r>
      <w:r>
        <w:rPr>
          <w:spacing w:val="-14"/>
          <w:w w:val="105"/>
        </w:rPr>
        <w:t xml:space="preserve"> </w:t>
      </w:r>
      <w:r>
        <w:rPr>
          <w:spacing w:val="-1"/>
          <w:w w:val="105"/>
        </w:rPr>
        <w:t>Dee</w:t>
      </w:r>
      <w:r>
        <w:rPr>
          <w:spacing w:val="-14"/>
          <w:w w:val="105"/>
        </w:rPr>
        <w:t xml:space="preserve"> </w:t>
      </w:r>
      <w:r>
        <w:rPr>
          <w:spacing w:val="-1"/>
          <w:w w:val="105"/>
        </w:rPr>
        <w:t>con</w:t>
      </w:r>
      <w:r>
        <w:rPr>
          <w:spacing w:val="-14"/>
          <w:w w:val="105"/>
        </w:rPr>
        <w:t xml:space="preserve"> </w:t>
      </w:r>
      <w:r>
        <w:rPr>
          <w:spacing w:val="-1"/>
          <w:w w:val="105"/>
        </w:rPr>
        <w:t>una</w:t>
      </w:r>
      <w:r>
        <w:rPr>
          <w:spacing w:val="-14"/>
          <w:w w:val="105"/>
        </w:rPr>
        <w:t xml:space="preserve"> </w:t>
      </w:r>
      <w:r>
        <w:rPr>
          <w:spacing w:val="-1"/>
          <w:w w:val="105"/>
        </w:rPr>
        <w:t>voz</w:t>
      </w:r>
      <w:r>
        <w:rPr>
          <w:spacing w:val="-14"/>
          <w:w w:val="105"/>
        </w:rPr>
        <w:t xml:space="preserve"> </w:t>
      </w:r>
      <w:r>
        <w:rPr>
          <w:spacing w:val="-1"/>
          <w:w w:val="105"/>
        </w:rPr>
        <w:t>teme</w:t>
      </w:r>
      <w:r>
        <w:rPr>
          <w:w w:val="105"/>
        </w:rPr>
        <w:t>rosa</w:t>
      </w:r>
      <w:r>
        <w:rPr>
          <w:spacing w:val="-9"/>
          <w:w w:val="105"/>
        </w:rPr>
        <w:t xml:space="preserve"> </w:t>
      </w:r>
      <w:r>
        <w:rPr>
          <w:w w:val="105"/>
        </w:rPr>
        <w:t>y</w:t>
      </w:r>
      <w:r>
        <w:rPr>
          <w:spacing w:val="-9"/>
          <w:w w:val="105"/>
        </w:rPr>
        <w:t xml:space="preserve"> </w:t>
      </w:r>
      <w:r>
        <w:rPr>
          <w:w w:val="105"/>
        </w:rPr>
        <w:t>con</w:t>
      </w:r>
      <w:r>
        <w:rPr>
          <w:spacing w:val="-8"/>
          <w:w w:val="105"/>
        </w:rPr>
        <w:t xml:space="preserve"> </w:t>
      </w:r>
      <w:r>
        <w:rPr>
          <w:w w:val="105"/>
        </w:rPr>
        <w:t>su</w:t>
      </w:r>
      <w:r>
        <w:rPr>
          <w:spacing w:val="-9"/>
          <w:w w:val="105"/>
        </w:rPr>
        <w:t xml:space="preserve"> </w:t>
      </w:r>
      <w:r>
        <w:rPr>
          <w:w w:val="105"/>
        </w:rPr>
        <w:t>acento</w:t>
      </w:r>
      <w:r>
        <w:rPr>
          <w:spacing w:val="-9"/>
          <w:w w:val="105"/>
        </w:rPr>
        <w:t xml:space="preserve"> </w:t>
      </w:r>
      <w:r>
        <w:rPr>
          <w:w w:val="105"/>
        </w:rPr>
        <w:t>inglés</w:t>
      </w:r>
      <w:r>
        <w:rPr>
          <w:spacing w:val="-8"/>
          <w:w w:val="105"/>
        </w:rPr>
        <w:t xml:space="preserve"> </w:t>
      </w:r>
      <w:r>
        <w:rPr>
          <w:w w:val="105"/>
        </w:rPr>
        <w:t>originario.</w:t>
      </w:r>
    </w:p>
    <w:p w14:paraId="7C45FFA2" w14:textId="77777777" w:rsidR="00584CB5" w:rsidRDefault="00996ED2">
      <w:pPr>
        <w:pStyle w:val="BodyText"/>
        <w:spacing w:line="264" w:lineRule="exact"/>
        <w:ind w:left="1352"/>
        <w:jc w:val="both"/>
      </w:pPr>
      <w:r>
        <w:t>—Sé</w:t>
      </w:r>
      <w:r>
        <w:rPr>
          <w:spacing w:val="-7"/>
        </w:rPr>
        <w:t xml:space="preserve"> </w:t>
      </w:r>
      <w:r>
        <w:t>dónde</w:t>
      </w:r>
      <w:r>
        <w:rPr>
          <w:spacing w:val="-6"/>
        </w:rPr>
        <w:t xml:space="preserve"> </w:t>
      </w:r>
      <w:r>
        <w:t>descansa</w:t>
      </w:r>
      <w:r>
        <w:rPr>
          <w:spacing w:val="-6"/>
        </w:rPr>
        <w:t xml:space="preserve"> </w:t>
      </w:r>
      <w:r>
        <w:t>Bastet.</w:t>
      </w:r>
    </w:p>
    <w:p w14:paraId="7C45FFA3" w14:textId="77777777" w:rsidR="00584CB5" w:rsidRDefault="00584CB5">
      <w:pPr>
        <w:pStyle w:val="BodyText"/>
        <w:rPr>
          <w:sz w:val="26"/>
        </w:rPr>
      </w:pPr>
    </w:p>
    <w:p w14:paraId="7C45FFA4" w14:textId="77777777" w:rsidR="00584CB5" w:rsidRDefault="00584CB5">
      <w:pPr>
        <w:pStyle w:val="BodyText"/>
        <w:spacing w:before="11"/>
        <w:rPr>
          <w:sz w:val="27"/>
        </w:rPr>
      </w:pPr>
    </w:p>
    <w:p w14:paraId="7C45FFA5" w14:textId="0CD34E96" w:rsidR="00584CB5" w:rsidRDefault="00996ED2">
      <w:pPr>
        <w:pStyle w:val="BodyText"/>
        <w:spacing w:line="268" w:lineRule="auto"/>
        <w:ind w:left="1012" w:firstLine="340"/>
        <w:jc w:val="both"/>
      </w:pPr>
      <w:r>
        <w:rPr>
          <w:w w:val="105"/>
        </w:rPr>
        <w:t>Perenelle Flamel se recostó sobre la gélida piedra y</w:t>
      </w:r>
      <w:r>
        <w:rPr>
          <w:spacing w:val="1"/>
          <w:w w:val="105"/>
        </w:rPr>
        <w:t xml:space="preserve"> </w:t>
      </w:r>
      <w:r>
        <w:rPr>
          <w:w w:val="105"/>
        </w:rPr>
        <w:t>permitió que todos sus sentidos retornaran. De repente</w:t>
      </w:r>
      <w:r>
        <w:rPr>
          <w:spacing w:val="1"/>
          <w:w w:val="105"/>
        </w:rPr>
        <w:t xml:space="preserve"> </w:t>
      </w:r>
      <w:r>
        <w:rPr>
          <w:spacing w:val="-1"/>
          <w:w w:val="105"/>
        </w:rPr>
        <w:t>recuperó</w:t>
      </w:r>
      <w:r>
        <w:rPr>
          <w:spacing w:val="-9"/>
          <w:w w:val="105"/>
        </w:rPr>
        <w:t xml:space="preserve"> </w:t>
      </w:r>
      <w:r>
        <w:rPr>
          <w:w w:val="105"/>
        </w:rPr>
        <w:t>el</w:t>
      </w:r>
      <w:r>
        <w:rPr>
          <w:spacing w:val="-8"/>
          <w:w w:val="105"/>
        </w:rPr>
        <w:t xml:space="preserve"> </w:t>
      </w:r>
      <w:r>
        <w:rPr>
          <w:w w:val="105"/>
        </w:rPr>
        <w:t>sentido</w:t>
      </w:r>
      <w:r>
        <w:rPr>
          <w:spacing w:val="-9"/>
          <w:w w:val="105"/>
        </w:rPr>
        <w:t xml:space="preserve"> </w:t>
      </w:r>
      <w:r>
        <w:rPr>
          <w:w w:val="105"/>
        </w:rPr>
        <w:t>del</w:t>
      </w:r>
      <w:r>
        <w:rPr>
          <w:spacing w:val="-8"/>
          <w:w w:val="105"/>
        </w:rPr>
        <w:t xml:space="preserve"> </w:t>
      </w:r>
      <w:r>
        <w:rPr>
          <w:w w:val="105"/>
        </w:rPr>
        <w:t>tacto</w:t>
      </w:r>
      <w:r>
        <w:rPr>
          <w:spacing w:val="-9"/>
          <w:w w:val="105"/>
        </w:rPr>
        <w:t xml:space="preserve"> </w:t>
      </w:r>
      <w:r>
        <w:rPr>
          <w:w w:val="105"/>
        </w:rPr>
        <w:t>y</w:t>
      </w:r>
      <w:r>
        <w:rPr>
          <w:spacing w:val="-8"/>
          <w:w w:val="105"/>
        </w:rPr>
        <w:t xml:space="preserve"> </w:t>
      </w:r>
      <w:r>
        <w:rPr>
          <w:w w:val="105"/>
        </w:rPr>
        <w:t>notó</w:t>
      </w:r>
      <w:r>
        <w:rPr>
          <w:spacing w:val="-9"/>
          <w:w w:val="105"/>
        </w:rPr>
        <w:t xml:space="preserve"> </w:t>
      </w:r>
      <w:r>
        <w:rPr>
          <w:w w:val="105"/>
        </w:rPr>
        <w:t>un</w:t>
      </w:r>
      <w:r>
        <w:rPr>
          <w:spacing w:val="-8"/>
          <w:w w:val="105"/>
        </w:rPr>
        <w:t xml:space="preserve"> </w:t>
      </w:r>
      <w:r>
        <w:rPr>
          <w:w w:val="105"/>
        </w:rPr>
        <w:t>hormigueo,</w:t>
      </w:r>
      <w:r>
        <w:rPr>
          <w:spacing w:val="-15"/>
          <w:w w:val="105"/>
        </w:rPr>
        <w:t xml:space="preserve"> </w:t>
      </w:r>
      <w:r>
        <w:rPr>
          <w:w w:val="105"/>
        </w:rPr>
        <w:t>dimi</w:t>
      </w:r>
      <w:r>
        <w:rPr>
          <w:spacing w:val="-1"/>
          <w:w w:val="105"/>
        </w:rPr>
        <w:t>nutas</w:t>
      </w:r>
      <w:r>
        <w:rPr>
          <w:spacing w:val="-14"/>
          <w:w w:val="105"/>
        </w:rPr>
        <w:t xml:space="preserve"> </w:t>
      </w:r>
      <w:r>
        <w:rPr>
          <w:spacing w:val="-1"/>
          <w:w w:val="105"/>
        </w:rPr>
        <w:t>agujas</w:t>
      </w:r>
      <w:r>
        <w:rPr>
          <w:spacing w:val="-13"/>
          <w:w w:val="105"/>
        </w:rPr>
        <w:t xml:space="preserve"> </w:t>
      </w:r>
      <w:r>
        <w:rPr>
          <w:spacing w:val="-1"/>
          <w:w w:val="105"/>
        </w:rPr>
        <w:t>se</w:t>
      </w:r>
      <w:r>
        <w:rPr>
          <w:spacing w:val="-14"/>
          <w:w w:val="105"/>
        </w:rPr>
        <w:t xml:space="preserve"> </w:t>
      </w:r>
      <w:r>
        <w:rPr>
          <w:spacing w:val="-1"/>
          <w:w w:val="105"/>
        </w:rPr>
        <w:t>le</w:t>
      </w:r>
      <w:r>
        <w:rPr>
          <w:spacing w:val="-13"/>
          <w:w w:val="105"/>
        </w:rPr>
        <w:t xml:space="preserve"> </w:t>
      </w:r>
      <w:r>
        <w:rPr>
          <w:spacing w:val="-1"/>
          <w:w w:val="105"/>
        </w:rPr>
        <w:t>clavaban</w:t>
      </w:r>
      <w:r>
        <w:rPr>
          <w:spacing w:val="-14"/>
          <w:w w:val="105"/>
        </w:rPr>
        <w:t xml:space="preserve"> </w:t>
      </w:r>
      <w:r>
        <w:rPr>
          <w:w w:val="105"/>
        </w:rPr>
        <w:t>por</w:t>
      </w:r>
      <w:r>
        <w:rPr>
          <w:spacing w:val="-13"/>
          <w:w w:val="105"/>
        </w:rPr>
        <w:t xml:space="preserve"> </w:t>
      </w:r>
      <w:r>
        <w:rPr>
          <w:w w:val="105"/>
        </w:rPr>
        <w:t>las</w:t>
      </w:r>
      <w:r>
        <w:rPr>
          <w:spacing w:val="-14"/>
          <w:w w:val="105"/>
        </w:rPr>
        <w:t xml:space="preserve"> </w:t>
      </w:r>
      <w:r>
        <w:rPr>
          <w:w w:val="105"/>
        </w:rPr>
        <w:t>yemas</w:t>
      </w:r>
      <w:r>
        <w:rPr>
          <w:spacing w:val="-13"/>
          <w:w w:val="105"/>
        </w:rPr>
        <w:t xml:space="preserve"> </w:t>
      </w:r>
      <w:r>
        <w:rPr>
          <w:w w:val="105"/>
        </w:rPr>
        <w:t>de</w:t>
      </w:r>
      <w:r>
        <w:rPr>
          <w:spacing w:val="-13"/>
          <w:w w:val="105"/>
        </w:rPr>
        <w:t xml:space="preserve"> </w:t>
      </w:r>
      <w:r>
        <w:rPr>
          <w:w w:val="105"/>
        </w:rPr>
        <w:t>los</w:t>
      </w:r>
      <w:r>
        <w:rPr>
          <w:spacing w:val="-14"/>
          <w:w w:val="105"/>
        </w:rPr>
        <w:t xml:space="preserve"> </w:t>
      </w:r>
      <w:r>
        <w:rPr>
          <w:w w:val="105"/>
        </w:rPr>
        <w:t>dedos</w:t>
      </w:r>
      <w:r>
        <w:rPr>
          <w:spacing w:val="-13"/>
          <w:w w:val="105"/>
        </w:rPr>
        <w:t xml:space="preserve"> </w:t>
      </w:r>
      <w:r>
        <w:rPr>
          <w:w w:val="105"/>
        </w:rPr>
        <w:t>de</w:t>
      </w:r>
      <w:r>
        <w:rPr>
          <w:spacing w:val="-58"/>
          <w:w w:val="105"/>
        </w:rPr>
        <w:t xml:space="preserve"> </w:t>
      </w:r>
      <w:r>
        <w:t>las</w:t>
      </w:r>
      <w:r>
        <w:rPr>
          <w:spacing w:val="-5"/>
        </w:rPr>
        <w:t xml:space="preserve"> </w:t>
      </w:r>
      <w:r>
        <w:t>manos</w:t>
      </w:r>
      <w:r>
        <w:rPr>
          <w:spacing w:val="-4"/>
        </w:rPr>
        <w:t xml:space="preserve"> </w:t>
      </w:r>
      <w:r>
        <w:t>y</w:t>
      </w:r>
      <w:r>
        <w:rPr>
          <w:spacing w:val="-4"/>
        </w:rPr>
        <w:t xml:space="preserve"> </w:t>
      </w:r>
      <w:r>
        <w:t>de</w:t>
      </w:r>
      <w:r>
        <w:rPr>
          <w:spacing w:val="-4"/>
        </w:rPr>
        <w:t xml:space="preserve"> </w:t>
      </w:r>
      <w:r>
        <w:t>los</w:t>
      </w:r>
      <w:r>
        <w:rPr>
          <w:spacing w:val="-4"/>
        </w:rPr>
        <w:t xml:space="preserve"> </w:t>
      </w:r>
      <w:r>
        <w:t>pies.</w:t>
      </w:r>
      <w:r>
        <w:rPr>
          <w:spacing w:val="-12"/>
        </w:rPr>
        <w:t xml:space="preserve"> </w:t>
      </w:r>
      <w:r>
        <w:t>Después,</w:t>
      </w:r>
      <w:r>
        <w:rPr>
          <w:spacing w:val="-12"/>
        </w:rPr>
        <w:t xml:space="preserve"> </w:t>
      </w:r>
      <w:r>
        <w:t>vino</w:t>
      </w:r>
      <w:r>
        <w:rPr>
          <w:spacing w:val="-4"/>
        </w:rPr>
        <w:t xml:space="preserve"> </w:t>
      </w:r>
      <w:r>
        <w:t>el</w:t>
      </w:r>
      <w:r>
        <w:rPr>
          <w:spacing w:val="-4"/>
        </w:rPr>
        <w:t xml:space="preserve"> </w:t>
      </w:r>
      <w:r>
        <w:t>sentido</w:t>
      </w:r>
      <w:r>
        <w:rPr>
          <w:spacing w:val="-4"/>
        </w:rPr>
        <w:t xml:space="preserve"> </w:t>
      </w:r>
      <w:r>
        <w:t>del</w:t>
      </w:r>
      <w:r>
        <w:rPr>
          <w:spacing w:val="-5"/>
        </w:rPr>
        <w:t xml:space="preserve"> </w:t>
      </w:r>
      <w:r>
        <w:t>olfato</w:t>
      </w:r>
    </w:p>
    <w:p w14:paraId="7C45FFA6" w14:textId="77777777" w:rsidR="00584CB5" w:rsidRDefault="00996ED2">
      <w:pPr>
        <w:pStyle w:val="BodyText"/>
        <w:rPr>
          <w:sz w:val="24"/>
        </w:rPr>
      </w:pPr>
      <w:r>
        <w:br w:type="column"/>
      </w:r>
    </w:p>
    <w:p w14:paraId="7C45FFA7" w14:textId="77777777" w:rsidR="00584CB5" w:rsidRDefault="00584CB5">
      <w:pPr>
        <w:pStyle w:val="BodyText"/>
        <w:rPr>
          <w:sz w:val="24"/>
        </w:rPr>
      </w:pPr>
    </w:p>
    <w:p w14:paraId="7C45FFA8" w14:textId="77777777" w:rsidR="00584CB5" w:rsidRDefault="00584CB5">
      <w:pPr>
        <w:pStyle w:val="BodyText"/>
        <w:rPr>
          <w:sz w:val="24"/>
        </w:rPr>
      </w:pPr>
    </w:p>
    <w:p w14:paraId="7C45FFA9" w14:textId="77777777" w:rsidR="00584CB5" w:rsidRDefault="00584CB5">
      <w:pPr>
        <w:pStyle w:val="BodyText"/>
        <w:rPr>
          <w:sz w:val="24"/>
        </w:rPr>
      </w:pPr>
    </w:p>
    <w:p w14:paraId="7C45FFAA" w14:textId="77777777" w:rsidR="00584CB5" w:rsidRDefault="00584CB5">
      <w:pPr>
        <w:pStyle w:val="BodyText"/>
        <w:rPr>
          <w:sz w:val="24"/>
        </w:rPr>
      </w:pPr>
    </w:p>
    <w:p w14:paraId="7C45FFAB" w14:textId="77777777" w:rsidR="00584CB5" w:rsidRDefault="00584CB5">
      <w:pPr>
        <w:pStyle w:val="BodyText"/>
        <w:rPr>
          <w:sz w:val="24"/>
        </w:rPr>
      </w:pPr>
    </w:p>
    <w:p w14:paraId="7C45FFAC" w14:textId="77777777" w:rsidR="00584CB5" w:rsidRDefault="00584CB5">
      <w:pPr>
        <w:pStyle w:val="BodyText"/>
        <w:rPr>
          <w:sz w:val="24"/>
        </w:rPr>
      </w:pPr>
    </w:p>
    <w:p w14:paraId="7C45FFAD" w14:textId="77777777" w:rsidR="00584CB5" w:rsidRDefault="00584CB5">
      <w:pPr>
        <w:pStyle w:val="BodyText"/>
        <w:rPr>
          <w:sz w:val="24"/>
        </w:rPr>
      </w:pPr>
    </w:p>
    <w:p w14:paraId="7C45FFAE" w14:textId="77777777" w:rsidR="00584CB5" w:rsidRDefault="00584CB5">
      <w:pPr>
        <w:pStyle w:val="BodyText"/>
        <w:rPr>
          <w:sz w:val="24"/>
        </w:rPr>
      </w:pPr>
    </w:p>
    <w:p w14:paraId="7C45FFAF" w14:textId="77777777" w:rsidR="00584CB5" w:rsidRDefault="00584CB5">
      <w:pPr>
        <w:pStyle w:val="BodyText"/>
        <w:rPr>
          <w:sz w:val="24"/>
        </w:rPr>
      </w:pPr>
    </w:p>
    <w:p w14:paraId="7C45FFB0" w14:textId="77777777" w:rsidR="00584CB5" w:rsidRDefault="00584CB5">
      <w:pPr>
        <w:pStyle w:val="BodyText"/>
        <w:rPr>
          <w:sz w:val="24"/>
        </w:rPr>
      </w:pPr>
    </w:p>
    <w:p w14:paraId="7C45FFB1" w14:textId="77777777" w:rsidR="00584CB5" w:rsidRDefault="00584CB5">
      <w:pPr>
        <w:pStyle w:val="BodyText"/>
        <w:rPr>
          <w:sz w:val="24"/>
        </w:rPr>
      </w:pPr>
    </w:p>
    <w:p w14:paraId="7C45FFB2" w14:textId="77777777" w:rsidR="00584CB5" w:rsidRDefault="00584CB5">
      <w:pPr>
        <w:pStyle w:val="BodyText"/>
        <w:rPr>
          <w:sz w:val="24"/>
        </w:rPr>
      </w:pPr>
    </w:p>
    <w:p w14:paraId="7C45FFB3" w14:textId="77777777" w:rsidR="00584CB5" w:rsidRDefault="00584CB5">
      <w:pPr>
        <w:pStyle w:val="BodyText"/>
        <w:rPr>
          <w:sz w:val="24"/>
        </w:rPr>
      </w:pPr>
    </w:p>
    <w:p w14:paraId="7C45FFB4" w14:textId="77777777" w:rsidR="00584CB5" w:rsidRDefault="00584CB5">
      <w:pPr>
        <w:pStyle w:val="BodyText"/>
        <w:rPr>
          <w:sz w:val="24"/>
        </w:rPr>
      </w:pPr>
    </w:p>
    <w:p w14:paraId="7C45FFB5" w14:textId="77777777" w:rsidR="00584CB5" w:rsidRDefault="00584CB5">
      <w:pPr>
        <w:pStyle w:val="BodyText"/>
        <w:rPr>
          <w:sz w:val="24"/>
        </w:rPr>
      </w:pPr>
    </w:p>
    <w:p w14:paraId="7C45FFB6" w14:textId="77777777" w:rsidR="00584CB5" w:rsidRDefault="00996ED2">
      <w:pPr>
        <w:spacing w:before="188"/>
        <w:ind w:left="243"/>
        <w:rPr>
          <w:sz w:val="21"/>
        </w:rPr>
      </w:pPr>
      <w:r>
        <w:rPr>
          <w:color w:val="B2B2B2"/>
          <w:sz w:val="21"/>
        </w:rPr>
        <w:t>171</w:t>
      </w:r>
    </w:p>
    <w:p w14:paraId="7C45FFB7"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5FFB8" w14:textId="77777777" w:rsidR="00584CB5" w:rsidRDefault="00584CB5">
      <w:pPr>
        <w:pStyle w:val="BodyText"/>
        <w:spacing w:before="1"/>
        <w:rPr>
          <w:sz w:val="21"/>
        </w:rPr>
      </w:pPr>
    </w:p>
    <w:p w14:paraId="7C45FFB9"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FBA" w14:textId="77777777" w:rsidR="00584CB5" w:rsidRDefault="00584CB5">
      <w:pPr>
        <w:pStyle w:val="BodyText"/>
        <w:spacing w:before="8"/>
        <w:rPr>
          <w:rFonts w:ascii="Calibri"/>
          <w:sz w:val="13"/>
        </w:rPr>
      </w:pPr>
    </w:p>
    <w:p w14:paraId="7C45FFBB" w14:textId="77777777" w:rsidR="00584CB5" w:rsidRDefault="00584CB5">
      <w:pPr>
        <w:rPr>
          <w:rFonts w:ascii="Calibri"/>
          <w:sz w:val="13"/>
        </w:rPr>
        <w:sectPr w:rsidR="00584CB5">
          <w:pgSz w:w="9080" w:h="12760"/>
          <w:pgMar w:top="860" w:right="1220" w:bottom="840" w:left="740" w:header="138" w:footer="645" w:gutter="0"/>
          <w:cols w:space="720"/>
        </w:sectPr>
      </w:pPr>
    </w:p>
    <w:p w14:paraId="7C45FFBC" w14:textId="77777777" w:rsidR="00584CB5" w:rsidRDefault="00905D2D">
      <w:pPr>
        <w:pStyle w:val="BodyText"/>
        <w:rPr>
          <w:rFonts w:ascii="Calibri"/>
          <w:sz w:val="24"/>
        </w:rPr>
      </w:pPr>
      <w:r>
        <w:pict w14:anchorId="7C461EEC">
          <v:group id="_x0000_s3653" style="position:absolute;margin-left:6.25pt;margin-top:295.3pt;width:24pt;height:48pt;z-index:15936512;mso-position-horizontal-relative:page;mso-position-vertical-relative:page" coordorigin="125,5906" coordsize="480,960">
            <v:shape id="_x0000_s3655" style="position:absolute;left:124;top:5905;width:480;height:960" coordorigin="125,5906" coordsize="480,960" o:spt="100" adj="0,,0" path="m365,5906r,960m125,6386r480,e" filled="f" strokeweight=".25pt">
              <v:stroke joinstyle="round"/>
              <v:formulas/>
              <v:path arrowok="t" o:connecttype="segments"/>
            </v:shape>
            <v:shape id="_x0000_s3654" type="#_x0000_t75" style="position:absolute;left:242;top:6263;width:245;height:245">
              <v:imagedata r:id="rId6" o:title=""/>
            </v:shape>
            <w10:wrap anchorx="page" anchory="page"/>
          </v:group>
        </w:pict>
      </w:r>
      <w:r>
        <w:pict w14:anchorId="7C461EED">
          <v:group id="_x0000_s3650" style="position:absolute;margin-left:422.75pt;margin-top:295.3pt;width:24pt;height:48pt;z-index:15937024;mso-position-horizontal-relative:page;mso-position-vertical-relative:page" coordorigin="8455,5906" coordsize="480,960">
            <v:shape id="_x0000_s3652" style="position:absolute;left:8455;top:5905;width:480;height:960" coordorigin="8455,5906" coordsize="480,960" o:spt="100" adj="0,,0" path="m8695,5906r,960m8455,6386r480,e" filled="f" strokeweight=".25pt">
              <v:stroke joinstyle="round"/>
              <v:formulas/>
              <v:path arrowok="t" o:connecttype="segments"/>
            </v:shape>
            <v:shape id="_x0000_s3651" type="#_x0000_t75" style="position:absolute;left:8572;top:6263;width:245;height:245">
              <v:imagedata r:id="rId6" o:title=""/>
            </v:shape>
            <w10:wrap anchorx="page" anchory="page"/>
          </v:group>
        </w:pict>
      </w:r>
    </w:p>
    <w:p w14:paraId="7C45FFBD" w14:textId="77777777" w:rsidR="00584CB5" w:rsidRDefault="00584CB5">
      <w:pPr>
        <w:pStyle w:val="BodyText"/>
        <w:rPr>
          <w:rFonts w:ascii="Calibri"/>
          <w:sz w:val="24"/>
        </w:rPr>
      </w:pPr>
    </w:p>
    <w:p w14:paraId="7C45FFBE" w14:textId="77777777" w:rsidR="00584CB5" w:rsidRDefault="00584CB5">
      <w:pPr>
        <w:pStyle w:val="BodyText"/>
        <w:rPr>
          <w:rFonts w:ascii="Calibri"/>
          <w:sz w:val="24"/>
        </w:rPr>
      </w:pPr>
    </w:p>
    <w:p w14:paraId="7C45FFBF" w14:textId="77777777" w:rsidR="00584CB5" w:rsidRDefault="00584CB5">
      <w:pPr>
        <w:pStyle w:val="BodyText"/>
        <w:rPr>
          <w:rFonts w:ascii="Calibri"/>
          <w:sz w:val="24"/>
        </w:rPr>
      </w:pPr>
    </w:p>
    <w:p w14:paraId="7C45FFC0" w14:textId="77777777" w:rsidR="00584CB5" w:rsidRDefault="00584CB5">
      <w:pPr>
        <w:pStyle w:val="BodyText"/>
        <w:rPr>
          <w:rFonts w:ascii="Calibri"/>
          <w:sz w:val="24"/>
        </w:rPr>
      </w:pPr>
    </w:p>
    <w:p w14:paraId="7C45FFC1" w14:textId="77777777" w:rsidR="00584CB5" w:rsidRDefault="00584CB5">
      <w:pPr>
        <w:pStyle w:val="BodyText"/>
        <w:rPr>
          <w:rFonts w:ascii="Calibri"/>
          <w:sz w:val="24"/>
        </w:rPr>
      </w:pPr>
    </w:p>
    <w:p w14:paraId="7C45FFC2" w14:textId="77777777" w:rsidR="00584CB5" w:rsidRDefault="00584CB5">
      <w:pPr>
        <w:pStyle w:val="BodyText"/>
        <w:rPr>
          <w:rFonts w:ascii="Calibri"/>
          <w:sz w:val="24"/>
        </w:rPr>
      </w:pPr>
    </w:p>
    <w:p w14:paraId="7C45FFC3" w14:textId="77777777" w:rsidR="00584CB5" w:rsidRDefault="00584CB5">
      <w:pPr>
        <w:pStyle w:val="BodyText"/>
        <w:rPr>
          <w:rFonts w:ascii="Calibri"/>
          <w:sz w:val="24"/>
        </w:rPr>
      </w:pPr>
    </w:p>
    <w:p w14:paraId="7C45FFC4" w14:textId="77777777" w:rsidR="00584CB5" w:rsidRDefault="00584CB5">
      <w:pPr>
        <w:pStyle w:val="BodyText"/>
        <w:rPr>
          <w:rFonts w:ascii="Calibri"/>
          <w:sz w:val="24"/>
        </w:rPr>
      </w:pPr>
    </w:p>
    <w:p w14:paraId="7C45FFC5" w14:textId="77777777" w:rsidR="00584CB5" w:rsidRDefault="00584CB5">
      <w:pPr>
        <w:pStyle w:val="BodyText"/>
        <w:rPr>
          <w:rFonts w:ascii="Calibri"/>
          <w:sz w:val="24"/>
        </w:rPr>
      </w:pPr>
    </w:p>
    <w:p w14:paraId="7C45FFC6" w14:textId="77777777" w:rsidR="00584CB5" w:rsidRDefault="00584CB5">
      <w:pPr>
        <w:pStyle w:val="BodyText"/>
        <w:rPr>
          <w:rFonts w:ascii="Calibri"/>
          <w:sz w:val="24"/>
        </w:rPr>
      </w:pPr>
    </w:p>
    <w:p w14:paraId="7C45FFC7" w14:textId="77777777" w:rsidR="00584CB5" w:rsidRDefault="00584CB5">
      <w:pPr>
        <w:pStyle w:val="BodyText"/>
        <w:rPr>
          <w:rFonts w:ascii="Calibri"/>
          <w:sz w:val="24"/>
        </w:rPr>
      </w:pPr>
    </w:p>
    <w:p w14:paraId="7C45FFC8" w14:textId="77777777" w:rsidR="00584CB5" w:rsidRDefault="00584CB5">
      <w:pPr>
        <w:pStyle w:val="BodyText"/>
        <w:rPr>
          <w:rFonts w:ascii="Calibri"/>
          <w:sz w:val="24"/>
        </w:rPr>
      </w:pPr>
    </w:p>
    <w:p w14:paraId="7C45FFC9" w14:textId="77777777" w:rsidR="00584CB5" w:rsidRDefault="00584CB5">
      <w:pPr>
        <w:pStyle w:val="BodyText"/>
        <w:rPr>
          <w:rFonts w:ascii="Calibri"/>
          <w:sz w:val="24"/>
        </w:rPr>
      </w:pPr>
    </w:p>
    <w:p w14:paraId="7C45FFCA" w14:textId="77777777" w:rsidR="00584CB5" w:rsidRDefault="00584CB5">
      <w:pPr>
        <w:pStyle w:val="BodyText"/>
        <w:rPr>
          <w:rFonts w:ascii="Calibri"/>
          <w:sz w:val="24"/>
        </w:rPr>
      </w:pPr>
    </w:p>
    <w:p w14:paraId="7C45FFCB" w14:textId="77777777" w:rsidR="00584CB5" w:rsidRDefault="00996ED2">
      <w:pPr>
        <w:spacing w:before="209"/>
        <w:ind w:left="583"/>
        <w:rPr>
          <w:sz w:val="21"/>
        </w:rPr>
      </w:pPr>
      <w:r>
        <w:rPr>
          <w:color w:val="B2B2B2"/>
          <w:sz w:val="21"/>
        </w:rPr>
        <w:t>172</w:t>
      </w:r>
    </w:p>
    <w:p w14:paraId="7C45FFCC" w14:textId="217A980D" w:rsidR="00584CB5" w:rsidRDefault="00996ED2">
      <w:pPr>
        <w:pStyle w:val="BodyText"/>
        <w:spacing w:before="88" w:line="268" w:lineRule="auto"/>
        <w:ind w:left="243" w:right="540"/>
        <w:jc w:val="both"/>
      </w:pPr>
      <w:r>
        <w:br w:type="column"/>
      </w:r>
      <w:r>
        <w:rPr>
          <w:w w:val="105"/>
        </w:rPr>
        <w:t>y,</w:t>
      </w:r>
      <w:r>
        <w:rPr>
          <w:spacing w:val="-14"/>
          <w:w w:val="105"/>
        </w:rPr>
        <w:t xml:space="preserve"> </w:t>
      </w:r>
      <w:r>
        <w:rPr>
          <w:w w:val="105"/>
        </w:rPr>
        <w:t>finalmente,</w:t>
      </w:r>
      <w:r>
        <w:rPr>
          <w:spacing w:val="-13"/>
          <w:w w:val="105"/>
        </w:rPr>
        <w:t xml:space="preserve"> </w:t>
      </w:r>
      <w:r>
        <w:rPr>
          <w:w w:val="105"/>
        </w:rPr>
        <w:t>el</w:t>
      </w:r>
      <w:r>
        <w:rPr>
          <w:spacing w:val="-7"/>
          <w:w w:val="105"/>
        </w:rPr>
        <w:t xml:space="preserve"> </w:t>
      </w:r>
      <w:r>
        <w:rPr>
          <w:w w:val="105"/>
        </w:rPr>
        <w:t>de</w:t>
      </w:r>
      <w:r>
        <w:rPr>
          <w:spacing w:val="-7"/>
          <w:w w:val="105"/>
        </w:rPr>
        <w:t xml:space="preserve"> </w:t>
      </w:r>
      <w:r>
        <w:rPr>
          <w:w w:val="105"/>
        </w:rPr>
        <w:t>la</w:t>
      </w:r>
      <w:r>
        <w:rPr>
          <w:spacing w:val="-7"/>
          <w:w w:val="105"/>
        </w:rPr>
        <w:t xml:space="preserve"> </w:t>
      </w:r>
      <w:r>
        <w:rPr>
          <w:w w:val="105"/>
        </w:rPr>
        <w:t>vista.</w:t>
      </w:r>
      <w:r>
        <w:rPr>
          <w:spacing w:val="-13"/>
          <w:w w:val="105"/>
        </w:rPr>
        <w:t xml:space="preserve"> </w:t>
      </w:r>
      <w:r>
        <w:rPr>
          <w:w w:val="105"/>
        </w:rPr>
        <w:t>Pestañeó</w:t>
      </w:r>
      <w:r>
        <w:rPr>
          <w:spacing w:val="-7"/>
          <w:w w:val="105"/>
        </w:rPr>
        <w:t xml:space="preserve"> </w:t>
      </w:r>
      <w:r>
        <w:rPr>
          <w:w w:val="105"/>
        </w:rPr>
        <w:t>varias</w:t>
      </w:r>
      <w:r>
        <w:rPr>
          <w:spacing w:val="-7"/>
          <w:w w:val="105"/>
        </w:rPr>
        <w:t xml:space="preserve"> </w:t>
      </w:r>
      <w:r>
        <w:rPr>
          <w:w w:val="105"/>
        </w:rPr>
        <w:t>veces,</w:t>
      </w:r>
      <w:r>
        <w:rPr>
          <w:spacing w:val="-13"/>
          <w:w w:val="105"/>
        </w:rPr>
        <w:t xml:space="preserve"> </w:t>
      </w:r>
      <w:r>
        <w:rPr>
          <w:w w:val="105"/>
        </w:rPr>
        <w:t>esperando</w:t>
      </w:r>
      <w:r>
        <w:rPr>
          <w:spacing w:val="-12"/>
          <w:w w:val="105"/>
        </w:rPr>
        <w:t xml:space="preserve"> </w:t>
      </w:r>
      <w:r>
        <w:rPr>
          <w:w w:val="105"/>
        </w:rPr>
        <w:t>que</w:t>
      </w:r>
      <w:r>
        <w:rPr>
          <w:spacing w:val="-11"/>
          <w:w w:val="105"/>
        </w:rPr>
        <w:t xml:space="preserve"> </w:t>
      </w:r>
      <w:r>
        <w:rPr>
          <w:w w:val="105"/>
        </w:rPr>
        <w:t>los</w:t>
      </w:r>
      <w:r>
        <w:rPr>
          <w:spacing w:val="-12"/>
          <w:w w:val="105"/>
        </w:rPr>
        <w:t xml:space="preserve"> </w:t>
      </w:r>
      <w:r>
        <w:rPr>
          <w:w w:val="105"/>
        </w:rPr>
        <w:t>diminutos</w:t>
      </w:r>
      <w:r>
        <w:rPr>
          <w:spacing w:val="-11"/>
          <w:w w:val="105"/>
        </w:rPr>
        <w:t xml:space="preserve"> </w:t>
      </w:r>
      <w:r>
        <w:rPr>
          <w:w w:val="105"/>
        </w:rPr>
        <w:t>puntos</w:t>
      </w:r>
      <w:r>
        <w:rPr>
          <w:spacing w:val="-12"/>
          <w:w w:val="105"/>
        </w:rPr>
        <w:t xml:space="preserve"> </w:t>
      </w:r>
      <w:r>
        <w:rPr>
          <w:w w:val="105"/>
        </w:rPr>
        <w:t>de</w:t>
      </w:r>
      <w:r>
        <w:rPr>
          <w:spacing w:val="-11"/>
          <w:w w:val="105"/>
        </w:rPr>
        <w:t xml:space="preserve"> </w:t>
      </w:r>
      <w:r>
        <w:rPr>
          <w:w w:val="105"/>
        </w:rPr>
        <w:t>colores</w:t>
      </w:r>
      <w:r>
        <w:rPr>
          <w:spacing w:val="-12"/>
          <w:w w:val="105"/>
        </w:rPr>
        <w:t xml:space="preserve"> </w:t>
      </w:r>
      <w:r>
        <w:rPr>
          <w:w w:val="105"/>
        </w:rPr>
        <w:t>se</w:t>
      </w:r>
      <w:r>
        <w:rPr>
          <w:spacing w:val="-11"/>
          <w:w w:val="105"/>
        </w:rPr>
        <w:t xml:space="preserve"> </w:t>
      </w:r>
      <w:r>
        <w:rPr>
          <w:w w:val="105"/>
        </w:rPr>
        <w:t>disiparan</w:t>
      </w:r>
      <w:r>
        <w:rPr>
          <w:spacing w:val="-11"/>
          <w:w w:val="105"/>
        </w:rPr>
        <w:t xml:space="preserve"> </w:t>
      </w:r>
      <w:r>
        <w:rPr>
          <w:w w:val="105"/>
        </w:rPr>
        <w:t>y</w:t>
      </w:r>
      <w:r>
        <w:rPr>
          <w:spacing w:val="-58"/>
          <w:w w:val="105"/>
        </w:rPr>
        <w:t xml:space="preserve"> </w:t>
      </w:r>
      <w:r>
        <w:rPr>
          <w:w w:val="105"/>
        </w:rPr>
        <w:t>las imágenes cobraran su forma original. Acto seguido,</w:t>
      </w:r>
      <w:r>
        <w:rPr>
          <w:spacing w:val="1"/>
          <w:w w:val="105"/>
        </w:rPr>
        <w:t xml:space="preserve"> </w:t>
      </w:r>
      <w:r>
        <w:rPr>
          <w:w w:val="105"/>
        </w:rPr>
        <w:t>Perry</w:t>
      </w:r>
      <w:r>
        <w:rPr>
          <w:spacing w:val="-5"/>
          <w:w w:val="105"/>
        </w:rPr>
        <w:t xml:space="preserve"> </w:t>
      </w:r>
      <w:r>
        <w:rPr>
          <w:w w:val="105"/>
        </w:rPr>
        <w:t>intentó</w:t>
      </w:r>
      <w:r>
        <w:rPr>
          <w:spacing w:val="-4"/>
          <w:w w:val="105"/>
        </w:rPr>
        <w:t xml:space="preserve"> </w:t>
      </w:r>
      <w:r>
        <w:rPr>
          <w:w w:val="105"/>
        </w:rPr>
        <w:t>otorgarle</w:t>
      </w:r>
      <w:r>
        <w:rPr>
          <w:spacing w:val="-4"/>
          <w:w w:val="105"/>
        </w:rPr>
        <w:t xml:space="preserve"> </w:t>
      </w:r>
      <w:r>
        <w:rPr>
          <w:w w:val="105"/>
        </w:rPr>
        <w:t>un</w:t>
      </w:r>
      <w:r>
        <w:rPr>
          <w:spacing w:val="-4"/>
          <w:w w:val="105"/>
        </w:rPr>
        <w:t xml:space="preserve"> </w:t>
      </w:r>
      <w:r>
        <w:rPr>
          <w:w w:val="105"/>
        </w:rPr>
        <w:t>sentido</w:t>
      </w:r>
      <w:r>
        <w:rPr>
          <w:spacing w:val="-5"/>
          <w:w w:val="105"/>
        </w:rPr>
        <w:t xml:space="preserve"> </w:t>
      </w:r>
      <w:r>
        <w:rPr>
          <w:w w:val="105"/>
        </w:rPr>
        <w:t>a</w:t>
      </w:r>
      <w:r>
        <w:rPr>
          <w:spacing w:val="-4"/>
          <w:w w:val="105"/>
        </w:rPr>
        <w:t xml:space="preserve"> </w:t>
      </w:r>
      <w:r>
        <w:rPr>
          <w:w w:val="105"/>
        </w:rPr>
        <w:t>todo</w:t>
      </w:r>
      <w:r>
        <w:rPr>
          <w:spacing w:val="-4"/>
          <w:w w:val="105"/>
        </w:rPr>
        <w:t xml:space="preserve"> </w:t>
      </w:r>
      <w:r>
        <w:rPr>
          <w:w w:val="105"/>
        </w:rPr>
        <w:t>lo</w:t>
      </w:r>
      <w:r>
        <w:rPr>
          <w:spacing w:val="-4"/>
          <w:w w:val="105"/>
        </w:rPr>
        <w:t xml:space="preserve"> </w:t>
      </w:r>
      <w:r>
        <w:rPr>
          <w:w w:val="105"/>
        </w:rPr>
        <w:t>que</w:t>
      </w:r>
      <w:r>
        <w:rPr>
          <w:spacing w:val="-4"/>
          <w:w w:val="105"/>
        </w:rPr>
        <w:t xml:space="preserve"> </w:t>
      </w:r>
      <w:r>
        <w:rPr>
          <w:w w:val="105"/>
        </w:rPr>
        <w:t>acababa</w:t>
      </w:r>
      <w:r>
        <w:rPr>
          <w:spacing w:val="-58"/>
          <w:w w:val="105"/>
        </w:rPr>
        <w:t xml:space="preserve"> </w:t>
      </w:r>
      <w:r>
        <w:rPr>
          <w:w w:val="105"/>
        </w:rPr>
        <w:t>de</w:t>
      </w:r>
      <w:r>
        <w:rPr>
          <w:spacing w:val="-7"/>
          <w:w w:val="105"/>
        </w:rPr>
        <w:t xml:space="preserve"> </w:t>
      </w:r>
      <w:r>
        <w:rPr>
          <w:w w:val="105"/>
        </w:rPr>
        <w:t>descubrir.</w:t>
      </w:r>
    </w:p>
    <w:p w14:paraId="7C45FFCD" w14:textId="77777777" w:rsidR="00584CB5" w:rsidRDefault="00996ED2">
      <w:pPr>
        <w:pStyle w:val="BodyText"/>
        <w:spacing w:line="268" w:lineRule="auto"/>
        <w:ind w:left="243" w:right="539" w:firstLine="340"/>
        <w:jc w:val="both"/>
      </w:pPr>
      <w:r>
        <w:t>Las consecuencias podían ser terribles. Morrigan era</w:t>
      </w:r>
      <w:r>
        <w:rPr>
          <w:spacing w:val="1"/>
        </w:rPr>
        <w:t xml:space="preserve"> </w:t>
      </w:r>
      <w:r>
        <w:t>capaz</w:t>
      </w:r>
      <w:r>
        <w:rPr>
          <w:spacing w:val="1"/>
        </w:rPr>
        <w:t xml:space="preserve"> </w:t>
      </w:r>
      <w:r>
        <w:t>de</w:t>
      </w:r>
      <w:r>
        <w:rPr>
          <w:spacing w:val="1"/>
        </w:rPr>
        <w:t xml:space="preserve"> </w:t>
      </w:r>
      <w:r>
        <w:t>despertar</w:t>
      </w:r>
      <w:r>
        <w:rPr>
          <w:spacing w:val="1"/>
        </w:rPr>
        <w:t xml:space="preserve"> </w:t>
      </w:r>
      <w:r>
        <w:t>a</w:t>
      </w:r>
      <w:r>
        <w:rPr>
          <w:spacing w:val="1"/>
        </w:rPr>
        <w:t xml:space="preserve"> </w:t>
      </w:r>
      <w:r>
        <w:t>Bastet</w:t>
      </w:r>
      <w:r>
        <w:rPr>
          <w:spacing w:val="1"/>
        </w:rPr>
        <w:t xml:space="preserve"> </w:t>
      </w:r>
      <w:r>
        <w:t>y</w:t>
      </w:r>
      <w:r>
        <w:rPr>
          <w:spacing w:val="1"/>
        </w:rPr>
        <w:t xml:space="preserve"> </w:t>
      </w:r>
      <w:r>
        <w:t>así</w:t>
      </w:r>
      <w:r>
        <w:rPr>
          <w:spacing w:val="1"/>
        </w:rPr>
        <w:t xml:space="preserve"> </w:t>
      </w:r>
      <w:r>
        <w:t>atacar</w:t>
      </w:r>
      <w:r>
        <w:rPr>
          <w:spacing w:val="1"/>
        </w:rPr>
        <w:t xml:space="preserve"> </w:t>
      </w:r>
      <w:r>
        <w:t>el</w:t>
      </w:r>
      <w:r>
        <w:rPr>
          <w:spacing w:val="1"/>
        </w:rPr>
        <w:t xml:space="preserve"> </w:t>
      </w:r>
      <w:r>
        <w:t>Mundo</w:t>
      </w:r>
      <w:r>
        <w:rPr>
          <w:spacing w:val="1"/>
        </w:rPr>
        <w:t xml:space="preserve"> </w:t>
      </w:r>
      <w:r>
        <w:t>de</w:t>
      </w:r>
      <w:r>
        <w:rPr>
          <w:spacing w:val="-55"/>
        </w:rPr>
        <w:t xml:space="preserve"> </w:t>
      </w:r>
      <w:r>
        <w:t>Sombras de Hécate con tal de recuperar las páginas del</w:t>
      </w:r>
      <w:r>
        <w:rPr>
          <w:spacing w:val="1"/>
        </w:rPr>
        <w:t xml:space="preserve"> </w:t>
      </w:r>
      <w:r>
        <w:t>Códex.</w:t>
      </w:r>
    </w:p>
    <w:p w14:paraId="7C45FFCE" w14:textId="52331D4A" w:rsidR="00584CB5" w:rsidRDefault="00996ED2">
      <w:pPr>
        <w:pStyle w:val="BodyText"/>
        <w:spacing w:line="268" w:lineRule="auto"/>
        <w:ind w:left="243" w:right="540" w:firstLine="340"/>
        <w:jc w:val="both"/>
      </w:pPr>
      <w:r>
        <w:t>Perenelle sintió un escalofrío. Jamás había conocido a</w:t>
      </w:r>
      <w:r>
        <w:rPr>
          <w:spacing w:val="1"/>
        </w:rPr>
        <w:t xml:space="preserve"> </w:t>
      </w:r>
      <w:r>
        <w:rPr>
          <w:w w:val="105"/>
        </w:rPr>
        <w:t>Bastet,</w:t>
      </w:r>
      <w:r>
        <w:rPr>
          <w:spacing w:val="-12"/>
          <w:w w:val="105"/>
        </w:rPr>
        <w:t xml:space="preserve"> </w:t>
      </w:r>
      <w:r>
        <w:rPr>
          <w:w w:val="105"/>
        </w:rPr>
        <w:t>de</w:t>
      </w:r>
      <w:r>
        <w:rPr>
          <w:spacing w:val="-5"/>
          <w:w w:val="105"/>
        </w:rPr>
        <w:t xml:space="preserve"> </w:t>
      </w:r>
      <w:r>
        <w:rPr>
          <w:w w:val="105"/>
        </w:rPr>
        <w:t>hecho</w:t>
      </w:r>
      <w:r>
        <w:rPr>
          <w:spacing w:val="-5"/>
          <w:w w:val="105"/>
        </w:rPr>
        <w:t xml:space="preserve"> </w:t>
      </w:r>
      <w:r>
        <w:rPr>
          <w:w w:val="105"/>
        </w:rPr>
        <w:t>no</w:t>
      </w:r>
      <w:r>
        <w:rPr>
          <w:spacing w:val="-5"/>
          <w:w w:val="105"/>
        </w:rPr>
        <w:t xml:space="preserve"> </w:t>
      </w:r>
      <w:r>
        <w:rPr>
          <w:w w:val="105"/>
        </w:rPr>
        <w:t>conocía</w:t>
      </w:r>
      <w:r>
        <w:rPr>
          <w:spacing w:val="-5"/>
          <w:w w:val="105"/>
        </w:rPr>
        <w:t xml:space="preserve"> </w:t>
      </w:r>
      <w:r>
        <w:rPr>
          <w:w w:val="105"/>
        </w:rPr>
        <w:t>a</w:t>
      </w:r>
      <w:r>
        <w:rPr>
          <w:spacing w:val="-5"/>
          <w:w w:val="105"/>
        </w:rPr>
        <w:t xml:space="preserve"> </w:t>
      </w:r>
      <w:r>
        <w:rPr>
          <w:w w:val="105"/>
        </w:rPr>
        <w:t>nadie</w:t>
      </w:r>
      <w:r>
        <w:rPr>
          <w:spacing w:val="-5"/>
          <w:w w:val="105"/>
        </w:rPr>
        <w:t xml:space="preserve"> </w:t>
      </w:r>
      <w:r>
        <w:rPr>
          <w:w w:val="105"/>
        </w:rPr>
        <w:t>que</w:t>
      </w:r>
      <w:r>
        <w:rPr>
          <w:spacing w:val="-5"/>
          <w:w w:val="105"/>
        </w:rPr>
        <w:t xml:space="preserve"> </w:t>
      </w:r>
      <w:r>
        <w:rPr>
          <w:w w:val="105"/>
        </w:rPr>
        <w:t>la</w:t>
      </w:r>
      <w:r>
        <w:rPr>
          <w:spacing w:val="-5"/>
          <w:w w:val="105"/>
        </w:rPr>
        <w:t xml:space="preserve"> </w:t>
      </w:r>
      <w:r>
        <w:rPr>
          <w:w w:val="105"/>
        </w:rPr>
        <w:t>hubiera</w:t>
      </w:r>
      <w:r>
        <w:rPr>
          <w:spacing w:val="-5"/>
          <w:w w:val="105"/>
        </w:rPr>
        <w:t xml:space="preserve"> </w:t>
      </w:r>
      <w:r>
        <w:rPr>
          <w:w w:val="105"/>
        </w:rPr>
        <w:t>visto</w:t>
      </w:r>
      <w:r>
        <w:rPr>
          <w:spacing w:val="-58"/>
          <w:w w:val="105"/>
        </w:rPr>
        <w:t xml:space="preserve"> </w:t>
      </w:r>
      <w:r>
        <w:t>durante los tres últimos siglos y hubiera sobrevivido para</w:t>
      </w:r>
      <w:r>
        <w:rPr>
          <w:spacing w:val="1"/>
        </w:rPr>
        <w:t xml:space="preserve"> </w:t>
      </w:r>
      <w:r>
        <w:t>contarlo, pero la conocía por su reputación. Era uno de los</w:t>
      </w:r>
      <w:r>
        <w:rPr>
          <w:spacing w:val="-55"/>
        </w:rPr>
        <w:t xml:space="preserve"> </w:t>
      </w:r>
      <w:r>
        <w:rPr>
          <w:w w:val="105"/>
        </w:rPr>
        <w:t>miembros más poderosos de la Raza Inmemorial y en</w:t>
      </w:r>
      <w:r>
        <w:rPr>
          <w:spacing w:val="1"/>
          <w:w w:val="105"/>
        </w:rPr>
        <w:t xml:space="preserve"> </w:t>
      </w:r>
      <w:r>
        <w:t>Egipto era venerada desde que los primeros humanos poblaron esas tierras. Tenía el cuerpo de una esbelta joven y</w:t>
      </w:r>
      <w:r>
        <w:rPr>
          <w:spacing w:val="1"/>
        </w:rPr>
        <w:t xml:space="preserve"> </w:t>
      </w:r>
      <w:r>
        <w:rPr>
          <w:spacing w:val="-1"/>
          <w:w w:val="105"/>
        </w:rPr>
        <w:t>la</w:t>
      </w:r>
      <w:r>
        <w:rPr>
          <w:spacing w:val="-8"/>
          <w:w w:val="105"/>
        </w:rPr>
        <w:t xml:space="preserve"> </w:t>
      </w:r>
      <w:r>
        <w:rPr>
          <w:spacing w:val="-1"/>
          <w:w w:val="105"/>
        </w:rPr>
        <w:t>cabeza</w:t>
      </w:r>
      <w:r>
        <w:rPr>
          <w:spacing w:val="-7"/>
          <w:w w:val="105"/>
        </w:rPr>
        <w:t xml:space="preserve"> </w:t>
      </w:r>
      <w:r>
        <w:rPr>
          <w:spacing w:val="-1"/>
          <w:w w:val="105"/>
        </w:rPr>
        <w:t>de</w:t>
      </w:r>
      <w:r>
        <w:rPr>
          <w:spacing w:val="-7"/>
          <w:w w:val="105"/>
        </w:rPr>
        <w:t xml:space="preserve"> </w:t>
      </w:r>
      <w:r>
        <w:rPr>
          <w:spacing w:val="-1"/>
          <w:w w:val="105"/>
        </w:rPr>
        <w:t>un</w:t>
      </w:r>
      <w:r>
        <w:rPr>
          <w:spacing w:val="-7"/>
          <w:w w:val="105"/>
        </w:rPr>
        <w:t xml:space="preserve"> </w:t>
      </w:r>
      <w:r>
        <w:rPr>
          <w:spacing w:val="-1"/>
          <w:w w:val="105"/>
        </w:rPr>
        <w:t>gato.</w:t>
      </w:r>
      <w:r>
        <w:rPr>
          <w:spacing w:val="-14"/>
          <w:w w:val="105"/>
        </w:rPr>
        <w:t xml:space="preserve"> </w:t>
      </w:r>
      <w:r>
        <w:rPr>
          <w:spacing w:val="-1"/>
          <w:w w:val="105"/>
        </w:rPr>
        <w:t>Sin</w:t>
      </w:r>
      <w:r>
        <w:rPr>
          <w:spacing w:val="-7"/>
          <w:w w:val="105"/>
        </w:rPr>
        <w:t xml:space="preserve"> </w:t>
      </w:r>
      <w:r>
        <w:rPr>
          <w:spacing w:val="-1"/>
          <w:w w:val="105"/>
        </w:rPr>
        <w:t>embargo,</w:t>
      </w:r>
      <w:r>
        <w:rPr>
          <w:spacing w:val="-14"/>
          <w:w w:val="105"/>
        </w:rPr>
        <w:t xml:space="preserve"> </w:t>
      </w:r>
      <w:r>
        <w:rPr>
          <w:w w:val="105"/>
        </w:rPr>
        <w:t>Perry</w:t>
      </w:r>
      <w:r>
        <w:rPr>
          <w:spacing w:val="-7"/>
          <w:w w:val="105"/>
        </w:rPr>
        <w:t xml:space="preserve"> </w:t>
      </w:r>
      <w:r>
        <w:rPr>
          <w:w w:val="105"/>
        </w:rPr>
        <w:t>desconocía</w:t>
      </w:r>
      <w:r>
        <w:rPr>
          <w:spacing w:val="-7"/>
          <w:w w:val="105"/>
        </w:rPr>
        <w:t xml:space="preserve"> </w:t>
      </w:r>
      <w:r>
        <w:rPr>
          <w:w w:val="105"/>
        </w:rPr>
        <w:t>por</w:t>
      </w:r>
      <w:r>
        <w:rPr>
          <w:spacing w:val="-58"/>
          <w:w w:val="105"/>
        </w:rPr>
        <w:t xml:space="preserve"> </w:t>
      </w:r>
      <w:r>
        <w:rPr>
          <w:w w:val="105"/>
        </w:rPr>
        <w:t>completo</w:t>
      </w:r>
      <w:r>
        <w:rPr>
          <w:spacing w:val="-8"/>
          <w:w w:val="105"/>
        </w:rPr>
        <w:t xml:space="preserve"> </w:t>
      </w:r>
      <w:r>
        <w:rPr>
          <w:w w:val="105"/>
        </w:rPr>
        <w:t>las</w:t>
      </w:r>
      <w:r>
        <w:rPr>
          <w:spacing w:val="-7"/>
          <w:w w:val="105"/>
        </w:rPr>
        <w:t xml:space="preserve"> </w:t>
      </w:r>
      <w:r>
        <w:rPr>
          <w:w w:val="105"/>
        </w:rPr>
        <w:t>fuerzas</w:t>
      </w:r>
      <w:r>
        <w:rPr>
          <w:spacing w:val="-8"/>
          <w:w w:val="105"/>
        </w:rPr>
        <w:t xml:space="preserve"> </w:t>
      </w:r>
      <w:r>
        <w:rPr>
          <w:w w:val="105"/>
        </w:rPr>
        <w:t>mágicas</w:t>
      </w:r>
      <w:r>
        <w:rPr>
          <w:spacing w:val="-7"/>
          <w:w w:val="105"/>
        </w:rPr>
        <w:t xml:space="preserve"> </w:t>
      </w:r>
      <w:r>
        <w:rPr>
          <w:w w:val="105"/>
        </w:rPr>
        <w:t>que</w:t>
      </w:r>
      <w:r>
        <w:rPr>
          <w:spacing w:val="-8"/>
          <w:w w:val="105"/>
        </w:rPr>
        <w:t xml:space="preserve"> </w:t>
      </w:r>
      <w:r>
        <w:rPr>
          <w:w w:val="105"/>
        </w:rPr>
        <w:t>ésta</w:t>
      </w:r>
      <w:r>
        <w:rPr>
          <w:spacing w:val="-7"/>
          <w:w w:val="105"/>
        </w:rPr>
        <w:t xml:space="preserve"> </w:t>
      </w:r>
      <w:r>
        <w:rPr>
          <w:w w:val="105"/>
        </w:rPr>
        <w:t>era</w:t>
      </w:r>
      <w:r>
        <w:rPr>
          <w:spacing w:val="-8"/>
          <w:w w:val="105"/>
        </w:rPr>
        <w:t xml:space="preserve"> </w:t>
      </w:r>
      <w:r>
        <w:rPr>
          <w:w w:val="105"/>
        </w:rPr>
        <w:t>capaz</w:t>
      </w:r>
      <w:r>
        <w:rPr>
          <w:spacing w:val="-7"/>
          <w:w w:val="105"/>
        </w:rPr>
        <w:t xml:space="preserve"> </w:t>
      </w:r>
      <w:r>
        <w:rPr>
          <w:w w:val="105"/>
        </w:rPr>
        <w:t>de</w:t>
      </w:r>
      <w:r>
        <w:rPr>
          <w:spacing w:val="-8"/>
          <w:w w:val="105"/>
        </w:rPr>
        <w:t xml:space="preserve"> </w:t>
      </w:r>
      <w:r>
        <w:rPr>
          <w:w w:val="105"/>
        </w:rPr>
        <w:t>controlar.</w:t>
      </w:r>
    </w:p>
    <w:p w14:paraId="7C45FFCF" w14:textId="08E0E524" w:rsidR="00584CB5" w:rsidRDefault="00996ED2">
      <w:pPr>
        <w:pStyle w:val="BodyText"/>
        <w:spacing w:line="268" w:lineRule="auto"/>
        <w:ind w:left="243" w:right="541" w:firstLine="340"/>
        <w:jc w:val="both"/>
      </w:pPr>
      <w:r>
        <w:t>Los acontecimientos se estaban sucediendo con mucha</w:t>
      </w:r>
      <w:r>
        <w:rPr>
          <w:spacing w:val="-55"/>
        </w:rPr>
        <w:t xml:space="preserve"> </w:t>
      </w:r>
      <w:r>
        <w:rPr>
          <w:spacing w:val="-1"/>
        </w:rPr>
        <w:t>rapidez.</w:t>
      </w:r>
      <w:r>
        <w:rPr>
          <w:spacing w:val="-32"/>
        </w:rPr>
        <w:t xml:space="preserve"> </w:t>
      </w:r>
      <w:r>
        <w:rPr>
          <w:spacing w:val="-1"/>
        </w:rPr>
        <w:t>Algo</w:t>
      </w:r>
      <w:r>
        <w:rPr>
          <w:spacing w:val="-15"/>
        </w:rPr>
        <w:t xml:space="preserve"> </w:t>
      </w:r>
      <w:r>
        <w:rPr>
          <w:spacing w:val="-1"/>
        </w:rPr>
        <w:t>muy</w:t>
      </w:r>
      <w:r>
        <w:rPr>
          <w:spacing w:val="-14"/>
        </w:rPr>
        <w:t xml:space="preserve"> </w:t>
      </w:r>
      <w:r>
        <w:rPr>
          <w:spacing w:val="-1"/>
        </w:rPr>
        <w:t>grande,</w:t>
      </w:r>
      <w:r>
        <w:rPr>
          <w:spacing w:val="-23"/>
        </w:rPr>
        <w:t xml:space="preserve"> </w:t>
      </w:r>
      <w:r>
        <w:t>y</w:t>
      </w:r>
      <w:r>
        <w:rPr>
          <w:spacing w:val="-15"/>
        </w:rPr>
        <w:t xml:space="preserve"> </w:t>
      </w:r>
      <w:r>
        <w:t>grave,</w:t>
      </w:r>
      <w:r>
        <w:rPr>
          <w:spacing w:val="-22"/>
        </w:rPr>
        <w:t xml:space="preserve"> </w:t>
      </w:r>
      <w:r>
        <w:t>estaba</w:t>
      </w:r>
      <w:r>
        <w:rPr>
          <w:spacing w:val="-15"/>
        </w:rPr>
        <w:t xml:space="preserve"> </w:t>
      </w:r>
      <w:r>
        <w:t>ocurriendo.</w:t>
      </w:r>
      <w:r>
        <w:rPr>
          <w:spacing w:val="-31"/>
        </w:rPr>
        <w:t xml:space="preserve"> </w:t>
      </w:r>
      <w:r>
        <w:t>Años</w:t>
      </w:r>
      <w:r>
        <w:rPr>
          <w:spacing w:val="-56"/>
        </w:rPr>
        <w:t xml:space="preserve"> </w:t>
      </w:r>
      <w:r>
        <w:rPr>
          <w:w w:val="105"/>
        </w:rPr>
        <w:t>atrás, cuando Nicolas y Perry descubrieron por primera</w:t>
      </w:r>
      <w:r>
        <w:rPr>
          <w:spacing w:val="-58"/>
          <w:w w:val="105"/>
        </w:rPr>
        <w:t xml:space="preserve"> </w:t>
      </w:r>
      <w:r>
        <w:t>vez el secreto de la inmortalidad, se dieron cuenta de que</w:t>
      </w:r>
      <w:r>
        <w:rPr>
          <w:spacing w:val="1"/>
        </w:rPr>
        <w:t xml:space="preserve"> </w:t>
      </w:r>
      <w:r>
        <w:rPr>
          <w:w w:val="105"/>
        </w:rPr>
        <w:t>unas vidas tan longevas permitían observar el mundo</w:t>
      </w:r>
      <w:r>
        <w:rPr>
          <w:spacing w:val="1"/>
          <w:w w:val="105"/>
        </w:rPr>
        <w:t xml:space="preserve"> </w:t>
      </w:r>
      <w:r>
        <w:rPr>
          <w:spacing w:val="-1"/>
        </w:rPr>
        <w:t>desde</w:t>
      </w:r>
      <w:r>
        <w:rPr>
          <w:spacing w:val="-9"/>
        </w:rPr>
        <w:t xml:space="preserve"> </w:t>
      </w:r>
      <w:r>
        <w:rPr>
          <w:spacing w:val="-1"/>
        </w:rPr>
        <w:t>una</w:t>
      </w:r>
      <w:r>
        <w:rPr>
          <w:spacing w:val="-8"/>
        </w:rPr>
        <w:t xml:space="preserve"> </w:t>
      </w:r>
      <w:r>
        <w:rPr>
          <w:spacing w:val="-1"/>
        </w:rPr>
        <w:t>perspectiva</w:t>
      </w:r>
      <w:r>
        <w:rPr>
          <w:spacing w:val="-8"/>
        </w:rPr>
        <w:t xml:space="preserve"> </w:t>
      </w:r>
      <w:r>
        <w:t>completamente</w:t>
      </w:r>
      <w:r>
        <w:rPr>
          <w:spacing w:val="-8"/>
        </w:rPr>
        <w:t xml:space="preserve"> </w:t>
      </w:r>
      <w:r>
        <w:t>diferente.</w:t>
      </w:r>
      <w:r>
        <w:rPr>
          <w:spacing w:val="-26"/>
        </w:rPr>
        <w:t xml:space="preserve"> </w:t>
      </w:r>
      <w:r>
        <w:t>Ya</w:t>
      </w:r>
      <w:r>
        <w:rPr>
          <w:spacing w:val="-8"/>
        </w:rPr>
        <w:t xml:space="preserve"> </w:t>
      </w:r>
      <w:r>
        <w:t>no</w:t>
      </w:r>
      <w:r>
        <w:rPr>
          <w:spacing w:val="-8"/>
        </w:rPr>
        <w:t xml:space="preserve"> </w:t>
      </w:r>
      <w:r>
        <w:t>planeaban</w:t>
      </w:r>
      <w:r>
        <w:rPr>
          <w:spacing w:val="-8"/>
        </w:rPr>
        <w:t xml:space="preserve"> </w:t>
      </w:r>
      <w:r>
        <w:t>algo</w:t>
      </w:r>
      <w:r>
        <w:rPr>
          <w:spacing w:val="-7"/>
        </w:rPr>
        <w:t xml:space="preserve"> </w:t>
      </w:r>
      <w:r>
        <w:t>con</w:t>
      </w:r>
      <w:r>
        <w:rPr>
          <w:spacing w:val="-7"/>
        </w:rPr>
        <w:t xml:space="preserve"> </w:t>
      </w:r>
      <w:r>
        <w:t>días</w:t>
      </w:r>
      <w:r>
        <w:rPr>
          <w:spacing w:val="-7"/>
        </w:rPr>
        <w:t xml:space="preserve"> </w:t>
      </w:r>
      <w:r>
        <w:t>o</w:t>
      </w:r>
      <w:r>
        <w:rPr>
          <w:spacing w:val="-7"/>
        </w:rPr>
        <w:t xml:space="preserve"> </w:t>
      </w:r>
      <w:r>
        <w:t>semanas</w:t>
      </w:r>
      <w:r>
        <w:rPr>
          <w:spacing w:val="-7"/>
        </w:rPr>
        <w:t xml:space="preserve"> </w:t>
      </w:r>
      <w:r>
        <w:t>de</w:t>
      </w:r>
      <w:r>
        <w:rPr>
          <w:spacing w:val="-7"/>
        </w:rPr>
        <w:t xml:space="preserve"> </w:t>
      </w:r>
      <w:r>
        <w:t>antelación,</w:t>
      </w:r>
      <w:r>
        <w:rPr>
          <w:spacing w:val="-16"/>
        </w:rPr>
        <w:t xml:space="preserve"> </w:t>
      </w:r>
      <w:r>
        <w:t>sino</w:t>
      </w:r>
      <w:r>
        <w:rPr>
          <w:spacing w:val="-7"/>
        </w:rPr>
        <w:t xml:space="preserve"> </w:t>
      </w:r>
      <w:r>
        <w:t>que</w:t>
      </w:r>
      <w:r>
        <w:rPr>
          <w:spacing w:val="-8"/>
        </w:rPr>
        <w:t xml:space="preserve"> </w:t>
      </w:r>
      <w:r>
        <w:t>organizaban</w:t>
      </w:r>
      <w:r>
        <w:rPr>
          <w:spacing w:val="-8"/>
        </w:rPr>
        <w:t xml:space="preserve"> </w:t>
      </w:r>
      <w:r>
        <w:t>sus</w:t>
      </w:r>
      <w:r>
        <w:rPr>
          <w:spacing w:val="-7"/>
        </w:rPr>
        <w:t xml:space="preserve"> </w:t>
      </w:r>
      <w:r>
        <w:t>planes</w:t>
      </w:r>
      <w:r>
        <w:rPr>
          <w:spacing w:val="-7"/>
        </w:rPr>
        <w:t xml:space="preserve"> </w:t>
      </w:r>
      <w:r>
        <w:t>con</w:t>
      </w:r>
      <w:r>
        <w:rPr>
          <w:spacing w:val="-7"/>
        </w:rPr>
        <w:t xml:space="preserve"> </w:t>
      </w:r>
      <w:r>
        <w:t>décadas</w:t>
      </w:r>
      <w:r>
        <w:rPr>
          <w:spacing w:val="-7"/>
        </w:rPr>
        <w:t xml:space="preserve"> </w:t>
      </w:r>
      <w:r>
        <w:t>de</w:t>
      </w:r>
      <w:r>
        <w:rPr>
          <w:spacing w:val="-8"/>
        </w:rPr>
        <w:t xml:space="preserve"> </w:t>
      </w:r>
      <w:r>
        <w:t>antelación.</w:t>
      </w:r>
      <w:r>
        <w:rPr>
          <w:spacing w:val="-15"/>
        </w:rPr>
        <w:t xml:space="preserve"> </w:t>
      </w:r>
      <w:r>
        <w:t>Había</w:t>
      </w:r>
      <w:r>
        <w:rPr>
          <w:spacing w:val="-7"/>
        </w:rPr>
        <w:t xml:space="preserve"> </w:t>
      </w:r>
      <w:r>
        <w:t>lle</w:t>
      </w:r>
      <w:r>
        <w:rPr>
          <w:w w:val="105"/>
        </w:rPr>
        <w:t>gado a entender que los Inmemoriales, cuyas vidas eran</w:t>
      </w:r>
      <w:r>
        <w:rPr>
          <w:spacing w:val="-58"/>
          <w:w w:val="105"/>
        </w:rPr>
        <w:t xml:space="preserve"> </w:t>
      </w:r>
      <w:r>
        <w:t>infinitamente largas, podían meditar planes que abarcaban</w:t>
      </w:r>
      <w:r>
        <w:rPr>
          <w:spacing w:val="-55"/>
        </w:rPr>
        <w:t xml:space="preserve"> </w:t>
      </w:r>
      <w:r>
        <w:t>incluso siglos. Y eso, la mayoría de las veces, significaba</w:t>
      </w:r>
      <w:r>
        <w:rPr>
          <w:spacing w:val="1"/>
        </w:rPr>
        <w:t xml:space="preserve"> </w:t>
      </w:r>
      <w:r>
        <w:rPr>
          <w:spacing w:val="-1"/>
          <w:w w:val="105"/>
        </w:rPr>
        <w:t>que</w:t>
      </w:r>
      <w:r>
        <w:rPr>
          <w:spacing w:val="-15"/>
          <w:w w:val="105"/>
        </w:rPr>
        <w:t xml:space="preserve"> </w:t>
      </w:r>
      <w:r>
        <w:rPr>
          <w:spacing w:val="-1"/>
          <w:w w:val="105"/>
        </w:rPr>
        <w:t>los</w:t>
      </w:r>
      <w:r>
        <w:rPr>
          <w:spacing w:val="-14"/>
          <w:w w:val="105"/>
        </w:rPr>
        <w:t xml:space="preserve"> </w:t>
      </w:r>
      <w:r>
        <w:rPr>
          <w:spacing w:val="-1"/>
          <w:w w:val="105"/>
        </w:rPr>
        <w:t>acontecimientos</w:t>
      </w:r>
      <w:r>
        <w:rPr>
          <w:spacing w:val="-14"/>
          <w:w w:val="105"/>
        </w:rPr>
        <w:t xml:space="preserve"> </w:t>
      </w:r>
      <w:r>
        <w:rPr>
          <w:spacing w:val="-1"/>
          <w:w w:val="105"/>
        </w:rPr>
        <w:t>se</w:t>
      </w:r>
      <w:r>
        <w:rPr>
          <w:spacing w:val="-14"/>
          <w:w w:val="105"/>
        </w:rPr>
        <w:t xml:space="preserve"> </w:t>
      </w:r>
      <w:r>
        <w:rPr>
          <w:spacing w:val="-1"/>
          <w:w w:val="105"/>
        </w:rPr>
        <w:t>llevaban</w:t>
      </w:r>
      <w:r>
        <w:rPr>
          <w:spacing w:val="-14"/>
          <w:w w:val="105"/>
        </w:rPr>
        <w:t xml:space="preserve"> </w:t>
      </w:r>
      <w:r>
        <w:rPr>
          <w:spacing w:val="-1"/>
          <w:w w:val="105"/>
        </w:rPr>
        <w:t>a</w:t>
      </w:r>
      <w:r>
        <w:rPr>
          <w:spacing w:val="-14"/>
          <w:w w:val="105"/>
        </w:rPr>
        <w:t xml:space="preserve"> </w:t>
      </w:r>
      <w:r>
        <w:rPr>
          <w:spacing w:val="-1"/>
          <w:w w:val="105"/>
        </w:rPr>
        <w:t>cabo</w:t>
      </w:r>
      <w:r>
        <w:rPr>
          <w:spacing w:val="-14"/>
          <w:w w:val="105"/>
        </w:rPr>
        <w:t xml:space="preserve"> </w:t>
      </w:r>
      <w:r>
        <w:rPr>
          <w:spacing w:val="-1"/>
          <w:w w:val="105"/>
        </w:rPr>
        <w:t>con</w:t>
      </w:r>
      <w:r>
        <w:rPr>
          <w:spacing w:val="-14"/>
          <w:w w:val="105"/>
        </w:rPr>
        <w:t xml:space="preserve"> </w:t>
      </w:r>
      <w:r>
        <w:rPr>
          <w:spacing w:val="-1"/>
          <w:w w:val="105"/>
        </w:rPr>
        <w:t>una</w:t>
      </w:r>
      <w:r>
        <w:rPr>
          <w:spacing w:val="-14"/>
          <w:w w:val="105"/>
        </w:rPr>
        <w:t xml:space="preserve"> </w:t>
      </w:r>
      <w:r>
        <w:rPr>
          <w:w w:val="105"/>
        </w:rPr>
        <w:t>lentitud</w:t>
      </w:r>
      <w:r>
        <w:rPr>
          <w:spacing w:val="-8"/>
          <w:w w:val="105"/>
        </w:rPr>
        <w:t xml:space="preserve"> </w:t>
      </w:r>
      <w:r>
        <w:rPr>
          <w:w w:val="105"/>
        </w:rPr>
        <w:t>extremadamente</w:t>
      </w:r>
      <w:r>
        <w:rPr>
          <w:spacing w:val="-8"/>
          <w:w w:val="105"/>
        </w:rPr>
        <w:t xml:space="preserve"> </w:t>
      </w:r>
      <w:r>
        <w:rPr>
          <w:w w:val="105"/>
        </w:rPr>
        <w:t>deliberada.</w:t>
      </w:r>
    </w:p>
    <w:p w14:paraId="7C45FFD0"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5FFD1" w14:textId="77777777" w:rsidR="00584CB5" w:rsidRDefault="00584CB5">
      <w:pPr>
        <w:pStyle w:val="BodyText"/>
        <w:spacing w:before="1"/>
        <w:rPr>
          <w:sz w:val="21"/>
        </w:rPr>
      </w:pPr>
    </w:p>
    <w:p w14:paraId="7C45FFD2"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5FFD3" w14:textId="77777777" w:rsidR="00584CB5" w:rsidRDefault="00584CB5">
      <w:pPr>
        <w:pStyle w:val="BodyText"/>
        <w:spacing w:before="8"/>
        <w:rPr>
          <w:rFonts w:ascii="Calibri"/>
          <w:sz w:val="13"/>
        </w:rPr>
      </w:pPr>
    </w:p>
    <w:p w14:paraId="7C45FFD4" w14:textId="77777777" w:rsidR="00584CB5" w:rsidRDefault="00584CB5">
      <w:pPr>
        <w:rPr>
          <w:rFonts w:ascii="Calibri"/>
          <w:sz w:val="13"/>
        </w:rPr>
        <w:sectPr w:rsidR="00584CB5">
          <w:pgSz w:w="9080" w:h="12760"/>
          <w:pgMar w:top="860" w:right="1220" w:bottom="840" w:left="740" w:header="138" w:footer="645" w:gutter="0"/>
          <w:cols w:space="720"/>
        </w:sectPr>
      </w:pPr>
    </w:p>
    <w:p w14:paraId="7C45FFD5" w14:textId="2B6F248A" w:rsidR="00584CB5" w:rsidRDefault="00905D2D">
      <w:pPr>
        <w:pStyle w:val="BodyText"/>
        <w:spacing w:before="88" w:line="268" w:lineRule="auto"/>
        <w:ind w:left="1012" w:right="1" w:firstLine="340"/>
        <w:jc w:val="both"/>
      </w:pPr>
      <w:r>
        <w:pict w14:anchorId="7C461EEE">
          <v:group id="_x0000_s3647" style="position:absolute;left:0;text-align:left;margin-left:6.25pt;margin-top:295.3pt;width:24pt;height:48pt;z-index:15937536;mso-position-horizontal-relative:page;mso-position-vertical-relative:page" coordorigin="125,5906" coordsize="480,960">
            <v:shape id="_x0000_s3649" style="position:absolute;left:124;top:5905;width:480;height:960" coordorigin="125,5906" coordsize="480,960" o:spt="100" adj="0,,0" path="m365,5906r,960m125,6386r480,e" filled="f" strokeweight=".25pt">
              <v:stroke joinstyle="round"/>
              <v:formulas/>
              <v:path arrowok="t" o:connecttype="segments"/>
            </v:shape>
            <v:shape id="_x0000_s3648" type="#_x0000_t75" style="position:absolute;left:242;top:6263;width:245;height:245">
              <v:imagedata r:id="rId6" o:title=""/>
            </v:shape>
            <w10:wrap anchorx="page" anchory="page"/>
          </v:group>
        </w:pict>
      </w:r>
      <w:r>
        <w:pict w14:anchorId="7C461EEF">
          <v:group id="_x0000_s3644" style="position:absolute;left:0;text-align:left;margin-left:422.75pt;margin-top:295.3pt;width:24pt;height:48pt;z-index:15938048;mso-position-horizontal-relative:page;mso-position-vertical-relative:page" coordorigin="8455,5906" coordsize="480,960">
            <v:shape id="_x0000_s3646" style="position:absolute;left:8455;top:5905;width:480;height:960" coordorigin="8455,5906" coordsize="480,960" o:spt="100" adj="0,,0" path="m8695,5906r,960m8455,6386r480,e" filled="f" strokeweight=".25pt">
              <v:stroke joinstyle="round"/>
              <v:formulas/>
              <v:path arrowok="t" o:connecttype="segments"/>
            </v:shape>
            <v:shape id="_x0000_s3645" type="#_x0000_t75" style="position:absolute;left:8572;top:6263;width:245;height:245">
              <v:imagedata r:id="rId6" o:title=""/>
            </v:shape>
            <w10:wrap anchorx="page" anchory="page"/>
          </v:group>
        </w:pict>
      </w:r>
      <w:r w:rsidR="00996ED2">
        <w:rPr>
          <w:w w:val="105"/>
        </w:rPr>
        <w:t>Pero ahora Morrigan estaba aquí. La última vez que</w:t>
      </w:r>
      <w:r w:rsidR="00996ED2">
        <w:rPr>
          <w:spacing w:val="-58"/>
          <w:w w:val="105"/>
        </w:rPr>
        <w:t xml:space="preserve"> </w:t>
      </w:r>
      <w:r w:rsidR="00996ED2">
        <w:t>había caminado por el Mundo de los Humanos había sido</w:t>
      </w:r>
      <w:r w:rsidR="00996ED2">
        <w:rPr>
          <w:spacing w:val="1"/>
        </w:rPr>
        <w:t xml:space="preserve"> </w:t>
      </w:r>
      <w:r w:rsidR="00996ED2">
        <w:rPr>
          <w:spacing w:val="-1"/>
          <w:w w:val="105"/>
        </w:rPr>
        <w:t>reconocida</w:t>
      </w:r>
      <w:r w:rsidR="00996ED2">
        <w:rPr>
          <w:spacing w:val="-14"/>
          <w:w w:val="105"/>
        </w:rPr>
        <w:t xml:space="preserve"> </w:t>
      </w:r>
      <w:r w:rsidR="00996ED2">
        <w:rPr>
          <w:spacing w:val="-1"/>
          <w:w w:val="105"/>
        </w:rPr>
        <w:t>en</w:t>
      </w:r>
      <w:r w:rsidR="00996ED2">
        <w:rPr>
          <w:spacing w:val="-14"/>
          <w:w w:val="105"/>
        </w:rPr>
        <w:t xml:space="preserve"> </w:t>
      </w:r>
      <w:r w:rsidR="00996ED2">
        <w:rPr>
          <w:spacing w:val="-1"/>
          <w:w w:val="105"/>
        </w:rPr>
        <w:t>las</w:t>
      </w:r>
      <w:r w:rsidR="00996ED2">
        <w:rPr>
          <w:spacing w:val="-13"/>
          <w:w w:val="105"/>
        </w:rPr>
        <w:t xml:space="preserve"> </w:t>
      </w:r>
      <w:r w:rsidR="00996ED2">
        <w:rPr>
          <w:spacing w:val="-1"/>
          <w:w w:val="105"/>
        </w:rPr>
        <w:t>implacables</w:t>
      </w:r>
      <w:r w:rsidR="00996ED2">
        <w:rPr>
          <w:spacing w:val="-14"/>
          <w:w w:val="105"/>
        </w:rPr>
        <w:t xml:space="preserve"> </w:t>
      </w:r>
      <w:r w:rsidR="00996ED2">
        <w:rPr>
          <w:spacing w:val="-1"/>
          <w:w w:val="105"/>
        </w:rPr>
        <w:t>trincheras</w:t>
      </w:r>
      <w:r w:rsidR="00996ED2">
        <w:rPr>
          <w:spacing w:val="-13"/>
          <w:w w:val="105"/>
        </w:rPr>
        <w:t xml:space="preserve"> </w:t>
      </w:r>
      <w:r w:rsidR="00996ED2">
        <w:rPr>
          <w:w w:val="105"/>
        </w:rPr>
        <w:t>cubiertas</w:t>
      </w:r>
      <w:r w:rsidR="00996ED2">
        <w:rPr>
          <w:spacing w:val="-14"/>
          <w:w w:val="105"/>
        </w:rPr>
        <w:t xml:space="preserve"> </w:t>
      </w:r>
      <w:r w:rsidR="00996ED2">
        <w:rPr>
          <w:w w:val="105"/>
        </w:rPr>
        <w:t>de</w:t>
      </w:r>
      <w:r w:rsidR="00996ED2">
        <w:rPr>
          <w:spacing w:val="-13"/>
          <w:w w:val="105"/>
        </w:rPr>
        <w:t xml:space="preserve"> </w:t>
      </w:r>
      <w:r w:rsidR="00996ED2">
        <w:rPr>
          <w:w w:val="105"/>
        </w:rPr>
        <w:t>ba</w:t>
      </w:r>
      <w:r w:rsidR="00996ED2">
        <w:t>rro del Somme, antes había merodeado por los campos de</w:t>
      </w:r>
      <w:r w:rsidR="00996ED2">
        <w:rPr>
          <w:spacing w:val="1"/>
        </w:rPr>
        <w:t xml:space="preserve"> </w:t>
      </w:r>
      <w:r w:rsidR="00996ED2">
        <w:t>batalla ensangrentados por la guerra civil norteamericana.</w:t>
      </w:r>
      <w:r w:rsidR="00996ED2">
        <w:rPr>
          <w:spacing w:val="1"/>
        </w:rPr>
        <w:t xml:space="preserve"> </w:t>
      </w:r>
      <w:r w:rsidR="00996ED2">
        <w:t>Pero el destino de la Diosa Cuervo parecía no ser otro que</w:t>
      </w:r>
      <w:r w:rsidR="00996ED2">
        <w:rPr>
          <w:spacing w:val="-55"/>
        </w:rPr>
        <w:t xml:space="preserve"> </w:t>
      </w:r>
      <w:r w:rsidR="00996ED2">
        <w:t>la muerte, que vagaba por su alrededor como un maloliente hedor. También era una de los Inmemoriales que consi</w:t>
      </w:r>
      <w:r w:rsidR="00996ED2">
        <w:rPr>
          <w:w w:val="105"/>
        </w:rPr>
        <w:t>deraba que el lugar que debían ocupar los humanos en</w:t>
      </w:r>
      <w:r w:rsidR="00996ED2">
        <w:rPr>
          <w:spacing w:val="1"/>
          <w:w w:val="105"/>
        </w:rPr>
        <w:t xml:space="preserve"> </w:t>
      </w:r>
      <w:r w:rsidR="00996ED2">
        <w:rPr>
          <w:w w:val="105"/>
        </w:rPr>
        <w:t>este</w:t>
      </w:r>
      <w:r w:rsidR="00996ED2">
        <w:rPr>
          <w:spacing w:val="-8"/>
          <w:w w:val="105"/>
        </w:rPr>
        <w:t xml:space="preserve"> </w:t>
      </w:r>
      <w:r w:rsidR="00996ED2">
        <w:rPr>
          <w:w w:val="105"/>
        </w:rPr>
        <w:t>mundo</w:t>
      </w:r>
      <w:r w:rsidR="00996ED2">
        <w:rPr>
          <w:spacing w:val="-7"/>
          <w:w w:val="105"/>
        </w:rPr>
        <w:t xml:space="preserve"> </w:t>
      </w:r>
      <w:r w:rsidR="00996ED2">
        <w:rPr>
          <w:w w:val="105"/>
        </w:rPr>
        <w:t>era</w:t>
      </w:r>
      <w:r w:rsidR="00996ED2">
        <w:rPr>
          <w:spacing w:val="-7"/>
          <w:w w:val="105"/>
        </w:rPr>
        <w:t xml:space="preserve"> </w:t>
      </w:r>
      <w:r w:rsidR="00996ED2">
        <w:rPr>
          <w:w w:val="105"/>
        </w:rPr>
        <w:t>la</w:t>
      </w:r>
      <w:r w:rsidR="00996ED2">
        <w:rPr>
          <w:spacing w:val="-7"/>
          <w:w w:val="105"/>
        </w:rPr>
        <w:t xml:space="preserve"> </w:t>
      </w:r>
      <w:r w:rsidR="00996ED2">
        <w:rPr>
          <w:w w:val="105"/>
        </w:rPr>
        <w:t>servidumbre.</w:t>
      </w:r>
    </w:p>
    <w:p w14:paraId="7C45FFD6" w14:textId="61D9857E" w:rsidR="00584CB5" w:rsidRDefault="00996ED2">
      <w:pPr>
        <w:pStyle w:val="BodyText"/>
        <w:spacing w:line="268" w:lineRule="auto"/>
        <w:ind w:left="1012" w:right="1" w:firstLine="340"/>
        <w:jc w:val="both"/>
      </w:pPr>
      <w:r>
        <w:rPr>
          <w:spacing w:val="-3"/>
          <w:w w:val="105"/>
        </w:rPr>
        <w:t>Nicolas</w:t>
      </w:r>
      <w:r>
        <w:rPr>
          <w:spacing w:val="-12"/>
          <w:w w:val="105"/>
        </w:rPr>
        <w:t xml:space="preserve"> </w:t>
      </w:r>
      <w:r>
        <w:rPr>
          <w:spacing w:val="-3"/>
          <w:w w:val="105"/>
        </w:rPr>
        <w:t>y</w:t>
      </w:r>
      <w:r>
        <w:rPr>
          <w:spacing w:val="-12"/>
          <w:w w:val="105"/>
        </w:rPr>
        <w:t xml:space="preserve"> </w:t>
      </w:r>
      <w:r>
        <w:rPr>
          <w:spacing w:val="-3"/>
          <w:w w:val="105"/>
        </w:rPr>
        <w:t>los</w:t>
      </w:r>
      <w:r>
        <w:rPr>
          <w:spacing w:val="-12"/>
          <w:w w:val="105"/>
        </w:rPr>
        <w:t xml:space="preserve"> </w:t>
      </w:r>
      <w:r>
        <w:rPr>
          <w:spacing w:val="-3"/>
          <w:w w:val="105"/>
        </w:rPr>
        <w:t>mellizos</w:t>
      </w:r>
      <w:r>
        <w:rPr>
          <w:spacing w:val="-12"/>
          <w:w w:val="105"/>
        </w:rPr>
        <w:t xml:space="preserve"> </w:t>
      </w:r>
      <w:r>
        <w:rPr>
          <w:spacing w:val="-3"/>
          <w:w w:val="105"/>
        </w:rPr>
        <w:t>estarían</w:t>
      </w:r>
      <w:r>
        <w:rPr>
          <w:spacing w:val="-12"/>
          <w:w w:val="105"/>
        </w:rPr>
        <w:t xml:space="preserve"> </w:t>
      </w:r>
      <w:r>
        <w:rPr>
          <w:spacing w:val="-2"/>
          <w:w w:val="105"/>
        </w:rPr>
        <w:t>a</w:t>
      </w:r>
      <w:r>
        <w:rPr>
          <w:spacing w:val="-12"/>
          <w:w w:val="105"/>
        </w:rPr>
        <w:t xml:space="preserve"> </w:t>
      </w:r>
      <w:r>
        <w:rPr>
          <w:spacing w:val="-2"/>
          <w:w w:val="105"/>
        </w:rPr>
        <w:t>salvo</w:t>
      </w:r>
      <w:r>
        <w:rPr>
          <w:spacing w:val="-12"/>
          <w:w w:val="105"/>
        </w:rPr>
        <w:t xml:space="preserve"> </w:t>
      </w:r>
      <w:r>
        <w:rPr>
          <w:spacing w:val="-2"/>
          <w:w w:val="105"/>
        </w:rPr>
        <w:t>en</w:t>
      </w:r>
      <w:r>
        <w:rPr>
          <w:spacing w:val="-12"/>
          <w:w w:val="105"/>
        </w:rPr>
        <w:t xml:space="preserve"> </w:t>
      </w:r>
      <w:r>
        <w:rPr>
          <w:spacing w:val="-2"/>
          <w:w w:val="105"/>
        </w:rPr>
        <w:t>el</w:t>
      </w:r>
      <w:r>
        <w:rPr>
          <w:spacing w:val="-12"/>
          <w:w w:val="105"/>
        </w:rPr>
        <w:t xml:space="preserve"> </w:t>
      </w:r>
      <w:r>
        <w:rPr>
          <w:spacing w:val="-2"/>
          <w:w w:val="105"/>
        </w:rPr>
        <w:t>Mundo</w:t>
      </w:r>
      <w:r>
        <w:rPr>
          <w:spacing w:val="-12"/>
          <w:w w:val="105"/>
        </w:rPr>
        <w:t xml:space="preserve"> </w:t>
      </w:r>
      <w:r>
        <w:rPr>
          <w:spacing w:val="-2"/>
          <w:w w:val="105"/>
        </w:rPr>
        <w:t>de</w:t>
      </w:r>
      <w:r>
        <w:rPr>
          <w:spacing w:val="-58"/>
          <w:w w:val="105"/>
        </w:rPr>
        <w:t xml:space="preserve"> </w:t>
      </w:r>
      <w:r>
        <w:t>Sombras de Hécate, pero ¿durante cuánto tiempo? Bastet</w:t>
      </w:r>
      <w:r>
        <w:rPr>
          <w:spacing w:val="1"/>
        </w:rPr>
        <w:t xml:space="preserve"> </w:t>
      </w:r>
      <w:r>
        <w:t>era</w:t>
      </w:r>
      <w:r>
        <w:rPr>
          <w:spacing w:val="-10"/>
        </w:rPr>
        <w:t xml:space="preserve"> </w:t>
      </w:r>
      <w:r>
        <w:t>una</w:t>
      </w:r>
      <w:r>
        <w:rPr>
          <w:spacing w:val="-9"/>
        </w:rPr>
        <w:t xml:space="preserve"> </w:t>
      </w:r>
      <w:r>
        <w:t>Inmemorial</w:t>
      </w:r>
      <w:r>
        <w:rPr>
          <w:spacing w:val="-9"/>
        </w:rPr>
        <w:t xml:space="preserve"> </w:t>
      </w:r>
      <w:r>
        <w:t>de</w:t>
      </w:r>
      <w:r>
        <w:rPr>
          <w:spacing w:val="-9"/>
        </w:rPr>
        <w:t xml:space="preserve"> </w:t>
      </w:r>
      <w:r>
        <w:t>la</w:t>
      </w:r>
      <w:r>
        <w:rPr>
          <w:spacing w:val="-10"/>
        </w:rPr>
        <w:t xml:space="preserve"> </w:t>
      </w:r>
      <w:r>
        <w:t>primera</w:t>
      </w:r>
      <w:r>
        <w:rPr>
          <w:spacing w:val="-9"/>
        </w:rPr>
        <w:t xml:space="preserve"> </w:t>
      </w:r>
      <w:r>
        <w:t>generación</w:t>
      </w:r>
      <w:r>
        <w:rPr>
          <w:spacing w:val="-9"/>
        </w:rPr>
        <w:t xml:space="preserve"> </w:t>
      </w:r>
      <w:r>
        <w:t>y</w:t>
      </w:r>
      <w:r>
        <w:rPr>
          <w:spacing w:val="-9"/>
        </w:rPr>
        <w:t xml:space="preserve"> </w:t>
      </w:r>
      <w:r>
        <w:t>sus</w:t>
      </w:r>
      <w:r>
        <w:rPr>
          <w:spacing w:val="-10"/>
        </w:rPr>
        <w:t xml:space="preserve"> </w:t>
      </w:r>
      <w:r>
        <w:t>poderes</w:t>
      </w:r>
      <w:r>
        <w:rPr>
          <w:spacing w:val="-55"/>
        </w:rPr>
        <w:t xml:space="preserve"> </w:t>
      </w:r>
      <w:r>
        <w:rPr>
          <w:spacing w:val="-2"/>
        </w:rPr>
        <w:t>debían</w:t>
      </w:r>
      <w:r>
        <w:rPr>
          <w:spacing w:val="-8"/>
        </w:rPr>
        <w:t xml:space="preserve"> </w:t>
      </w:r>
      <w:r>
        <w:rPr>
          <w:spacing w:val="-2"/>
        </w:rPr>
        <w:t>igualar</w:t>
      </w:r>
      <w:r>
        <w:rPr>
          <w:spacing w:val="-8"/>
        </w:rPr>
        <w:t xml:space="preserve"> </w:t>
      </w:r>
      <w:r>
        <w:rPr>
          <w:spacing w:val="-2"/>
        </w:rPr>
        <w:t>a</w:t>
      </w:r>
      <w:r>
        <w:rPr>
          <w:spacing w:val="-8"/>
        </w:rPr>
        <w:t xml:space="preserve"> </w:t>
      </w:r>
      <w:r>
        <w:rPr>
          <w:spacing w:val="-2"/>
        </w:rPr>
        <w:t>los</w:t>
      </w:r>
      <w:r>
        <w:rPr>
          <w:spacing w:val="-8"/>
        </w:rPr>
        <w:t xml:space="preserve"> </w:t>
      </w:r>
      <w:r>
        <w:rPr>
          <w:spacing w:val="-2"/>
        </w:rPr>
        <w:t>de</w:t>
      </w:r>
      <w:r>
        <w:rPr>
          <w:spacing w:val="-7"/>
        </w:rPr>
        <w:t xml:space="preserve"> </w:t>
      </w:r>
      <w:r>
        <w:rPr>
          <w:spacing w:val="-2"/>
        </w:rPr>
        <w:t>Hécate.</w:t>
      </w:r>
      <w:r>
        <w:rPr>
          <w:spacing w:val="-25"/>
        </w:rPr>
        <w:t xml:space="preserve"> </w:t>
      </w:r>
      <w:r>
        <w:rPr>
          <w:spacing w:val="-2"/>
        </w:rPr>
        <w:t>Y</w:t>
      </w:r>
      <w:r>
        <w:rPr>
          <w:spacing w:val="-8"/>
        </w:rPr>
        <w:t xml:space="preserve"> </w:t>
      </w:r>
      <w:r>
        <w:rPr>
          <w:spacing w:val="-2"/>
        </w:rPr>
        <w:t>si</w:t>
      </w:r>
      <w:r>
        <w:rPr>
          <w:spacing w:val="-8"/>
        </w:rPr>
        <w:t xml:space="preserve"> </w:t>
      </w:r>
      <w:r>
        <w:rPr>
          <w:spacing w:val="-2"/>
        </w:rPr>
        <w:t>la</w:t>
      </w:r>
      <w:r>
        <w:rPr>
          <w:spacing w:val="-8"/>
        </w:rPr>
        <w:t xml:space="preserve"> </w:t>
      </w:r>
      <w:r>
        <w:rPr>
          <w:spacing w:val="-2"/>
        </w:rPr>
        <w:t>Diosa</w:t>
      </w:r>
      <w:r>
        <w:rPr>
          <w:spacing w:val="-7"/>
        </w:rPr>
        <w:t xml:space="preserve"> </w:t>
      </w:r>
      <w:r>
        <w:rPr>
          <w:spacing w:val="-1"/>
        </w:rPr>
        <w:t>Gata</w:t>
      </w:r>
      <w:r>
        <w:rPr>
          <w:spacing w:val="-8"/>
        </w:rPr>
        <w:t xml:space="preserve"> </w:t>
      </w:r>
      <w:r>
        <w:rPr>
          <w:spacing w:val="-1"/>
        </w:rPr>
        <w:t>y</w:t>
      </w:r>
      <w:r>
        <w:rPr>
          <w:spacing w:val="-8"/>
        </w:rPr>
        <w:t xml:space="preserve"> </w:t>
      </w:r>
      <w:r>
        <w:rPr>
          <w:spacing w:val="-1"/>
        </w:rPr>
        <w:t>la</w:t>
      </w:r>
      <w:r>
        <w:rPr>
          <w:spacing w:val="-8"/>
        </w:rPr>
        <w:t xml:space="preserve"> </w:t>
      </w:r>
      <w:r>
        <w:rPr>
          <w:spacing w:val="-1"/>
        </w:rPr>
        <w:t>Diosa</w:t>
      </w:r>
      <w:r>
        <w:rPr>
          <w:spacing w:val="-55"/>
        </w:rPr>
        <w:t xml:space="preserve"> </w:t>
      </w:r>
      <w:r>
        <w:t>Cuervo,</w:t>
      </w:r>
      <w:r>
        <w:rPr>
          <w:spacing w:val="-10"/>
        </w:rPr>
        <w:t xml:space="preserve"> </w:t>
      </w:r>
      <w:r>
        <w:t>con</w:t>
      </w:r>
      <w:r>
        <w:rPr>
          <w:spacing w:val="-3"/>
        </w:rPr>
        <w:t xml:space="preserve"> </w:t>
      </w:r>
      <w:r>
        <w:t>la</w:t>
      </w:r>
      <w:r>
        <w:rPr>
          <w:spacing w:val="-3"/>
        </w:rPr>
        <w:t xml:space="preserve"> </w:t>
      </w:r>
      <w:r>
        <w:t>ayuda</w:t>
      </w:r>
      <w:r>
        <w:rPr>
          <w:spacing w:val="-3"/>
        </w:rPr>
        <w:t xml:space="preserve"> </w:t>
      </w:r>
      <w:r>
        <w:t>de</w:t>
      </w:r>
      <w:r>
        <w:rPr>
          <w:spacing w:val="-2"/>
        </w:rPr>
        <w:t xml:space="preserve"> </w:t>
      </w:r>
      <w:r>
        <w:t>la</w:t>
      </w:r>
      <w:r>
        <w:rPr>
          <w:spacing w:val="-3"/>
        </w:rPr>
        <w:t xml:space="preserve"> </w:t>
      </w:r>
      <w:r>
        <w:t>magia</w:t>
      </w:r>
      <w:r>
        <w:rPr>
          <w:spacing w:val="-3"/>
        </w:rPr>
        <w:t xml:space="preserve"> </w:t>
      </w:r>
      <w:r>
        <w:t>alquímica</w:t>
      </w:r>
      <w:r>
        <w:rPr>
          <w:spacing w:val="-3"/>
        </w:rPr>
        <w:t xml:space="preserve"> </w:t>
      </w:r>
      <w:r>
        <w:t>de</w:t>
      </w:r>
      <w:r>
        <w:rPr>
          <w:spacing w:val="-3"/>
        </w:rPr>
        <w:t xml:space="preserve"> </w:t>
      </w:r>
      <w:r>
        <w:t>Dee,</w:t>
      </w:r>
      <w:r>
        <w:rPr>
          <w:spacing w:val="-9"/>
        </w:rPr>
        <w:t xml:space="preserve"> </w:t>
      </w:r>
      <w:r>
        <w:t>atacaban</w:t>
      </w:r>
      <w:r>
        <w:rPr>
          <w:spacing w:val="-5"/>
        </w:rPr>
        <w:t xml:space="preserve"> </w:t>
      </w:r>
      <w:r>
        <w:t>a</w:t>
      </w:r>
      <w:r>
        <w:rPr>
          <w:spacing w:val="-4"/>
        </w:rPr>
        <w:t xml:space="preserve"> </w:t>
      </w:r>
      <w:r>
        <w:t>Hécate,</w:t>
      </w:r>
      <w:r>
        <w:rPr>
          <w:spacing w:val="-13"/>
        </w:rPr>
        <w:t xml:space="preserve"> </w:t>
      </w:r>
      <w:r>
        <w:t>¿podría</w:t>
      </w:r>
      <w:r>
        <w:rPr>
          <w:spacing w:val="-4"/>
        </w:rPr>
        <w:t xml:space="preserve"> </w:t>
      </w:r>
      <w:r>
        <w:t>ésta</w:t>
      </w:r>
      <w:r>
        <w:rPr>
          <w:spacing w:val="-4"/>
        </w:rPr>
        <w:t xml:space="preserve"> </w:t>
      </w:r>
      <w:r>
        <w:t>aguantar</w:t>
      </w:r>
      <w:r>
        <w:rPr>
          <w:spacing w:val="-4"/>
        </w:rPr>
        <w:t xml:space="preserve"> </w:t>
      </w:r>
      <w:r>
        <w:t>sus</w:t>
      </w:r>
      <w:r>
        <w:rPr>
          <w:spacing w:val="-4"/>
        </w:rPr>
        <w:t xml:space="preserve"> </w:t>
      </w:r>
      <w:r>
        <w:t>defensas?</w:t>
      </w:r>
      <w:r>
        <w:rPr>
          <w:spacing w:val="-5"/>
        </w:rPr>
        <w:t xml:space="preserve"> </w:t>
      </w:r>
      <w:r>
        <w:t>Perry</w:t>
      </w:r>
      <w:r>
        <w:rPr>
          <w:spacing w:val="-4"/>
        </w:rPr>
        <w:t xml:space="preserve"> </w:t>
      </w:r>
      <w:r>
        <w:t>no</w:t>
      </w:r>
      <w:r>
        <w:rPr>
          <w:spacing w:val="-55"/>
        </w:rPr>
        <w:t xml:space="preserve"> </w:t>
      </w:r>
      <w:r>
        <w:rPr>
          <w:w w:val="105"/>
        </w:rPr>
        <w:t>estaba</w:t>
      </w:r>
      <w:r>
        <w:rPr>
          <w:spacing w:val="-12"/>
          <w:w w:val="105"/>
        </w:rPr>
        <w:t xml:space="preserve"> </w:t>
      </w:r>
      <w:r>
        <w:rPr>
          <w:w w:val="105"/>
        </w:rPr>
        <w:t>muy</w:t>
      </w:r>
      <w:r>
        <w:rPr>
          <w:spacing w:val="-12"/>
          <w:w w:val="105"/>
        </w:rPr>
        <w:t xml:space="preserve"> </w:t>
      </w:r>
      <w:r>
        <w:rPr>
          <w:w w:val="105"/>
        </w:rPr>
        <w:t>segura</w:t>
      </w:r>
      <w:r>
        <w:rPr>
          <w:spacing w:val="-11"/>
          <w:w w:val="105"/>
        </w:rPr>
        <w:t xml:space="preserve"> </w:t>
      </w:r>
      <w:r>
        <w:rPr>
          <w:w w:val="105"/>
        </w:rPr>
        <w:t>de</w:t>
      </w:r>
      <w:r>
        <w:rPr>
          <w:spacing w:val="-12"/>
          <w:w w:val="105"/>
        </w:rPr>
        <w:t xml:space="preserve"> </w:t>
      </w:r>
      <w:r>
        <w:rPr>
          <w:w w:val="105"/>
        </w:rPr>
        <w:t>ello.</w:t>
      </w:r>
    </w:p>
    <w:p w14:paraId="7C45FFD7" w14:textId="5319C12E" w:rsidR="00584CB5" w:rsidRDefault="00996ED2">
      <w:pPr>
        <w:pStyle w:val="BodyText"/>
        <w:spacing w:line="268" w:lineRule="auto"/>
        <w:ind w:left="1012" w:firstLine="340"/>
        <w:jc w:val="right"/>
      </w:pPr>
      <w:r>
        <w:rPr>
          <w:spacing w:val="-1"/>
        </w:rPr>
        <w:t>¿Y</w:t>
      </w:r>
      <w:r>
        <w:rPr>
          <w:spacing w:val="-8"/>
        </w:rPr>
        <w:t xml:space="preserve"> </w:t>
      </w:r>
      <w:r>
        <w:rPr>
          <w:spacing w:val="-1"/>
        </w:rPr>
        <w:t>qué</w:t>
      </w:r>
      <w:r>
        <w:rPr>
          <w:spacing w:val="-8"/>
        </w:rPr>
        <w:t xml:space="preserve"> </w:t>
      </w:r>
      <w:r>
        <w:rPr>
          <w:spacing w:val="-1"/>
        </w:rPr>
        <w:t>sucedería</w:t>
      </w:r>
      <w:r>
        <w:rPr>
          <w:spacing w:val="-8"/>
        </w:rPr>
        <w:t xml:space="preserve"> </w:t>
      </w:r>
      <w:r>
        <w:rPr>
          <w:spacing w:val="-1"/>
        </w:rPr>
        <w:t>con</w:t>
      </w:r>
      <w:r>
        <w:rPr>
          <w:spacing w:val="-8"/>
        </w:rPr>
        <w:t xml:space="preserve"> </w:t>
      </w:r>
      <w:r>
        <w:rPr>
          <w:spacing w:val="-1"/>
        </w:rPr>
        <w:t>Nicolas,</w:t>
      </w:r>
      <w:r>
        <w:rPr>
          <w:spacing w:val="-16"/>
        </w:rPr>
        <w:t xml:space="preserve"> </w:t>
      </w:r>
      <w:r>
        <w:rPr>
          <w:spacing w:val="-1"/>
        </w:rPr>
        <w:t>Scathach</w:t>
      </w:r>
      <w:r>
        <w:rPr>
          <w:spacing w:val="-8"/>
        </w:rPr>
        <w:t xml:space="preserve"> </w:t>
      </w:r>
      <w:r>
        <w:t>y</w:t>
      </w:r>
      <w:r>
        <w:rPr>
          <w:spacing w:val="-8"/>
        </w:rPr>
        <w:t xml:space="preserve"> </w:t>
      </w:r>
      <w:r>
        <w:t>los</w:t>
      </w:r>
      <w:r>
        <w:rPr>
          <w:spacing w:val="-8"/>
        </w:rPr>
        <w:t xml:space="preserve"> </w:t>
      </w:r>
      <w:r>
        <w:t>mellizos?</w:t>
      </w:r>
      <w:r>
        <w:rPr>
          <w:spacing w:val="-54"/>
        </w:rPr>
        <w:t xml:space="preserve"> </w:t>
      </w:r>
      <w:r>
        <w:rPr>
          <w:w w:val="105"/>
        </w:rPr>
        <w:t>Perenelle</w:t>
      </w:r>
      <w:r>
        <w:rPr>
          <w:spacing w:val="1"/>
          <w:w w:val="105"/>
        </w:rPr>
        <w:t xml:space="preserve"> </w:t>
      </w:r>
      <w:r>
        <w:rPr>
          <w:w w:val="105"/>
        </w:rPr>
        <w:t>sintió</w:t>
      </w:r>
      <w:r>
        <w:rPr>
          <w:spacing w:val="1"/>
          <w:w w:val="105"/>
        </w:rPr>
        <w:t xml:space="preserve"> </w:t>
      </w:r>
      <w:r>
        <w:rPr>
          <w:w w:val="105"/>
        </w:rPr>
        <w:t>cómo</w:t>
      </w:r>
      <w:r>
        <w:rPr>
          <w:spacing w:val="1"/>
          <w:w w:val="105"/>
        </w:rPr>
        <w:t xml:space="preserve"> </w:t>
      </w:r>
      <w:r>
        <w:rPr>
          <w:w w:val="105"/>
        </w:rPr>
        <w:t>dos</w:t>
      </w:r>
      <w:r>
        <w:rPr>
          <w:spacing w:val="1"/>
          <w:w w:val="105"/>
        </w:rPr>
        <w:t xml:space="preserve"> </w:t>
      </w:r>
      <w:r>
        <w:rPr>
          <w:w w:val="105"/>
        </w:rPr>
        <w:t>lagrimones  se  deslizaban</w:t>
      </w:r>
      <w:r>
        <w:rPr>
          <w:spacing w:val="1"/>
          <w:w w:val="105"/>
        </w:rPr>
        <w:t xml:space="preserve"> </w:t>
      </w:r>
      <w:r>
        <w:t>por</w:t>
      </w:r>
      <w:r>
        <w:rPr>
          <w:spacing w:val="3"/>
        </w:rPr>
        <w:t xml:space="preserve"> </w:t>
      </w:r>
      <w:r>
        <w:t>sus</w:t>
      </w:r>
      <w:r>
        <w:rPr>
          <w:spacing w:val="3"/>
        </w:rPr>
        <w:t xml:space="preserve"> </w:t>
      </w:r>
      <w:r>
        <w:t>mejillas,</w:t>
      </w:r>
      <w:r>
        <w:rPr>
          <w:spacing w:val="-5"/>
        </w:rPr>
        <w:t xml:space="preserve"> </w:t>
      </w:r>
      <w:r>
        <w:t>pero</w:t>
      </w:r>
      <w:r>
        <w:rPr>
          <w:spacing w:val="3"/>
        </w:rPr>
        <w:t xml:space="preserve"> </w:t>
      </w:r>
      <w:r>
        <w:t>enseguida</w:t>
      </w:r>
      <w:r>
        <w:rPr>
          <w:spacing w:val="4"/>
        </w:rPr>
        <w:t xml:space="preserve"> </w:t>
      </w:r>
      <w:r>
        <w:t>se</w:t>
      </w:r>
      <w:r>
        <w:rPr>
          <w:spacing w:val="3"/>
        </w:rPr>
        <w:t xml:space="preserve"> </w:t>
      </w:r>
      <w:r>
        <w:t>los</w:t>
      </w:r>
      <w:r>
        <w:rPr>
          <w:spacing w:val="3"/>
        </w:rPr>
        <w:t xml:space="preserve"> </w:t>
      </w:r>
      <w:r>
        <w:t>secó.</w:t>
      </w:r>
      <w:r>
        <w:rPr>
          <w:spacing w:val="-5"/>
        </w:rPr>
        <w:t xml:space="preserve"> </w:t>
      </w:r>
      <w:r>
        <w:t>Nicolas</w:t>
      </w:r>
      <w:r>
        <w:rPr>
          <w:spacing w:val="4"/>
        </w:rPr>
        <w:t xml:space="preserve"> </w:t>
      </w:r>
      <w:r>
        <w:t>cumpliría, en el plazo de tres meses, seiscientos setenta y siete</w:t>
      </w:r>
      <w:r>
        <w:rPr>
          <w:spacing w:val="-55"/>
        </w:rPr>
        <w:t xml:space="preserve"> </w:t>
      </w:r>
      <w:r>
        <w:t>años,</w:t>
      </w:r>
      <w:r>
        <w:rPr>
          <w:spacing w:val="-14"/>
        </w:rPr>
        <w:t xml:space="preserve"> </w:t>
      </w:r>
      <w:r>
        <w:t>concretamente</w:t>
      </w:r>
      <w:r>
        <w:rPr>
          <w:spacing w:val="-5"/>
        </w:rPr>
        <w:t xml:space="preserve"> </w:t>
      </w:r>
      <w:r>
        <w:t>el</w:t>
      </w:r>
      <w:r>
        <w:rPr>
          <w:spacing w:val="-4"/>
        </w:rPr>
        <w:t xml:space="preserve"> </w:t>
      </w:r>
      <w:r>
        <w:t>28</w:t>
      </w:r>
      <w:r>
        <w:rPr>
          <w:spacing w:val="-5"/>
        </w:rPr>
        <w:t xml:space="preserve"> </w:t>
      </w:r>
      <w:r>
        <w:t>de</w:t>
      </w:r>
      <w:r>
        <w:rPr>
          <w:spacing w:val="-4"/>
        </w:rPr>
        <w:t xml:space="preserve"> </w:t>
      </w:r>
      <w:r>
        <w:t>septiembre.</w:t>
      </w:r>
      <w:r>
        <w:rPr>
          <w:spacing w:val="-14"/>
        </w:rPr>
        <w:t xml:space="preserve"> </w:t>
      </w:r>
      <w:r>
        <w:t>Él</w:t>
      </w:r>
      <w:r>
        <w:rPr>
          <w:spacing w:val="-4"/>
        </w:rPr>
        <w:t xml:space="preserve"> </w:t>
      </w:r>
      <w:r>
        <w:t>sabía</w:t>
      </w:r>
      <w:r>
        <w:rPr>
          <w:spacing w:val="-5"/>
        </w:rPr>
        <w:t xml:space="preserve"> </w:t>
      </w:r>
      <w:r>
        <w:t>cuidarse</w:t>
      </w:r>
      <w:r>
        <w:rPr>
          <w:spacing w:val="-54"/>
        </w:rPr>
        <w:t xml:space="preserve"> </w:t>
      </w:r>
      <w:r>
        <w:t>de</w:t>
      </w:r>
      <w:r>
        <w:rPr>
          <w:spacing w:val="4"/>
        </w:rPr>
        <w:t xml:space="preserve"> </w:t>
      </w:r>
      <w:r>
        <w:t>sí</w:t>
      </w:r>
      <w:r>
        <w:rPr>
          <w:spacing w:val="4"/>
        </w:rPr>
        <w:t xml:space="preserve"> </w:t>
      </w:r>
      <w:r>
        <w:t>mismo,</w:t>
      </w:r>
      <w:r>
        <w:rPr>
          <w:spacing w:val="-5"/>
        </w:rPr>
        <w:t xml:space="preserve"> </w:t>
      </w:r>
      <w:r>
        <w:t>aunque</w:t>
      </w:r>
      <w:r>
        <w:rPr>
          <w:spacing w:val="4"/>
        </w:rPr>
        <w:t xml:space="preserve"> </w:t>
      </w:r>
      <w:r>
        <w:t>su</w:t>
      </w:r>
      <w:r>
        <w:rPr>
          <w:spacing w:val="4"/>
        </w:rPr>
        <w:t xml:space="preserve"> </w:t>
      </w:r>
      <w:r>
        <w:t>dominio</w:t>
      </w:r>
      <w:r>
        <w:rPr>
          <w:spacing w:val="4"/>
        </w:rPr>
        <w:t xml:space="preserve"> </w:t>
      </w:r>
      <w:r>
        <w:t>de</w:t>
      </w:r>
      <w:r>
        <w:rPr>
          <w:spacing w:val="4"/>
        </w:rPr>
        <w:t xml:space="preserve"> </w:t>
      </w:r>
      <w:r>
        <w:t>los</w:t>
      </w:r>
      <w:r>
        <w:rPr>
          <w:spacing w:val="4"/>
        </w:rPr>
        <w:t xml:space="preserve"> </w:t>
      </w:r>
      <w:r>
        <w:t>conjuros</w:t>
      </w:r>
      <w:r>
        <w:rPr>
          <w:spacing w:val="4"/>
        </w:rPr>
        <w:t xml:space="preserve"> </w:t>
      </w:r>
      <w:r>
        <w:t>prácticos</w:t>
      </w:r>
      <w:r>
        <w:rPr>
          <w:spacing w:val="-54"/>
        </w:rPr>
        <w:t xml:space="preserve"> </w:t>
      </w:r>
      <w:r>
        <w:t>era</w:t>
      </w:r>
      <w:r>
        <w:rPr>
          <w:spacing w:val="5"/>
        </w:rPr>
        <w:t xml:space="preserve"> </w:t>
      </w:r>
      <w:r>
        <w:t>bastante</w:t>
      </w:r>
      <w:r>
        <w:rPr>
          <w:spacing w:val="5"/>
        </w:rPr>
        <w:t xml:space="preserve"> </w:t>
      </w:r>
      <w:r>
        <w:t>limitado</w:t>
      </w:r>
      <w:r>
        <w:rPr>
          <w:spacing w:val="5"/>
        </w:rPr>
        <w:t xml:space="preserve"> </w:t>
      </w:r>
      <w:r>
        <w:t>y</w:t>
      </w:r>
      <w:r>
        <w:rPr>
          <w:spacing w:val="5"/>
        </w:rPr>
        <w:t xml:space="preserve"> </w:t>
      </w:r>
      <w:r>
        <w:t>era</w:t>
      </w:r>
      <w:r>
        <w:rPr>
          <w:spacing w:val="5"/>
        </w:rPr>
        <w:t xml:space="preserve"> </w:t>
      </w:r>
      <w:r>
        <w:t>un</w:t>
      </w:r>
      <w:r>
        <w:rPr>
          <w:spacing w:val="5"/>
        </w:rPr>
        <w:t xml:space="preserve"> </w:t>
      </w:r>
      <w:r>
        <w:t>tanto</w:t>
      </w:r>
      <w:r>
        <w:rPr>
          <w:spacing w:val="5"/>
        </w:rPr>
        <w:t xml:space="preserve"> </w:t>
      </w:r>
      <w:r>
        <w:t>despistado.</w:t>
      </w:r>
      <w:r>
        <w:rPr>
          <w:spacing w:val="-6"/>
        </w:rPr>
        <w:t xml:space="preserve"> </w:t>
      </w:r>
      <w:r>
        <w:t>De</w:t>
      </w:r>
      <w:r>
        <w:rPr>
          <w:spacing w:val="6"/>
        </w:rPr>
        <w:t xml:space="preserve"> </w:t>
      </w:r>
      <w:r>
        <w:t>hecho,</w:t>
      </w:r>
      <w:r>
        <w:rPr>
          <w:spacing w:val="-55"/>
        </w:rPr>
        <w:t xml:space="preserve"> </w:t>
      </w:r>
      <w:r>
        <w:t>el verano anterior había olvidado por completo el inglés, y</w:t>
      </w:r>
      <w:r>
        <w:rPr>
          <w:spacing w:val="-55"/>
        </w:rPr>
        <w:t xml:space="preserve"> </w:t>
      </w:r>
      <w:r>
        <w:rPr>
          <w:w w:val="105"/>
        </w:rPr>
        <w:t>había</w:t>
      </w:r>
      <w:r>
        <w:rPr>
          <w:spacing w:val="-7"/>
          <w:w w:val="105"/>
        </w:rPr>
        <w:t xml:space="preserve"> </w:t>
      </w:r>
      <w:r>
        <w:rPr>
          <w:w w:val="105"/>
        </w:rPr>
        <w:t>retomado</w:t>
      </w:r>
      <w:r>
        <w:rPr>
          <w:spacing w:val="-7"/>
          <w:w w:val="105"/>
        </w:rPr>
        <w:t xml:space="preserve"> </w:t>
      </w:r>
      <w:r>
        <w:rPr>
          <w:w w:val="105"/>
        </w:rPr>
        <w:t>su</w:t>
      </w:r>
      <w:r>
        <w:rPr>
          <w:spacing w:val="-7"/>
          <w:w w:val="105"/>
        </w:rPr>
        <w:t xml:space="preserve"> </w:t>
      </w:r>
      <w:r>
        <w:rPr>
          <w:w w:val="105"/>
        </w:rPr>
        <w:t>lengua</w:t>
      </w:r>
      <w:r>
        <w:rPr>
          <w:spacing w:val="-6"/>
          <w:w w:val="105"/>
        </w:rPr>
        <w:t xml:space="preserve"> </w:t>
      </w:r>
      <w:r>
        <w:rPr>
          <w:w w:val="105"/>
        </w:rPr>
        <w:t>originaria,</w:t>
      </w:r>
      <w:r>
        <w:rPr>
          <w:spacing w:val="-13"/>
          <w:w w:val="105"/>
        </w:rPr>
        <w:t xml:space="preserve"> </w:t>
      </w:r>
      <w:r>
        <w:rPr>
          <w:w w:val="105"/>
        </w:rPr>
        <w:t>un</w:t>
      </w:r>
      <w:r>
        <w:rPr>
          <w:spacing w:val="-6"/>
          <w:w w:val="105"/>
        </w:rPr>
        <w:t xml:space="preserve"> </w:t>
      </w:r>
      <w:r>
        <w:rPr>
          <w:w w:val="105"/>
        </w:rPr>
        <w:t>francés</w:t>
      </w:r>
      <w:r>
        <w:rPr>
          <w:spacing w:val="-7"/>
          <w:w w:val="105"/>
        </w:rPr>
        <w:t xml:space="preserve"> </w:t>
      </w:r>
      <w:r>
        <w:rPr>
          <w:w w:val="105"/>
        </w:rPr>
        <w:t>arcaico.</w:t>
      </w:r>
      <w:r>
        <w:rPr>
          <w:spacing w:val="-57"/>
          <w:w w:val="105"/>
        </w:rPr>
        <w:t xml:space="preserve"> </w:t>
      </w:r>
      <w:r>
        <w:rPr>
          <w:w w:val="105"/>
        </w:rPr>
        <w:t>Perenelle</w:t>
      </w:r>
      <w:r>
        <w:rPr>
          <w:spacing w:val="9"/>
          <w:w w:val="105"/>
        </w:rPr>
        <w:t xml:space="preserve"> </w:t>
      </w:r>
      <w:r>
        <w:rPr>
          <w:w w:val="105"/>
        </w:rPr>
        <w:t>había</w:t>
      </w:r>
      <w:r>
        <w:rPr>
          <w:spacing w:val="9"/>
          <w:w w:val="105"/>
        </w:rPr>
        <w:t xml:space="preserve"> </w:t>
      </w:r>
      <w:r>
        <w:rPr>
          <w:w w:val="105"/>
        </w:rPr>
        <w:t>tardado</w:t>
      </w:r>
      <w:r>
        <w:rPr>
          <w:spacing w:val="10"/>
          <w:w w:val="105"/>
        </w:rPr>
        <w:t xml:space="preserve"> </w:t>
      </w:r>
      <w:r>
        <w:rPr>
          <w:w w:val="105"/>
        </w:rPr>
        <w:t>un</w:t>
      </w:r>
      <w:r>
        <w:rPr>
          <w:spacing w:val="9"/>
          <w:w w:val="105"/>
        </w:rPr>
        <w:t xml:space="preserve"> </w:t>
      </w:r>
      <w:r>
        <w:rPr>
          <w:w w:val="105"/>
        </w:rPr>
        <w:t>mes</w:t>
      </w:r>
      <w:r>
        <w:rPr>
          <w:spacing w:val="9"/>
          <w:w w:val="105"/>
        </w:rPr>
        <w:t xml:space="preserve"> </w:t>
      </w:r>
      <w:r>
        <w:rPr>
          <w:w w:val="105"/>
        </w:rPr>
        <w:t>en</w:t>
      </w:r>
      <w:r>
        <w:rPr>
          <w:spacing w:val="10"/>
          <w:w w:val="105"/>
        </w:rPr>
        <w:t xml:space="preserve"> </w:t>
      </w:r>
      <w:r>
        <w:rPr>
          <w:w w:val="105"/>
        </w:rPr>
        <w:t>enseñarle</w:t>
      </w:r>
      <w:r>
        <w:rPr>
          <w:spacing w:val="9"/>
          <w:w w:val="105"/>
        </w:rPr>
        <w:t xml:space="preserve"> </w:t>
      </w:r>
      <w:r>
        <w:rPr>
          <w:w w:val="105"/>
        </w:rPr>
        <w:t>otra</w:t>
      </w:r>
      <w:r>
        <w:rPr>
          <w:spacing w:val="9"/>
          <w:w w:val="105"/>
        </w:rPr>
        <w:t xml:space="preserve"> </w:t>
      </w:r>
      <w:r>
        <w:rPr>
          <w:w w:val="105"/>
        </w:rPr>
        <w:t>vez</w:t>
      </w:r>
      <w:r>
        <w:rPr>
          <w:spacing w:val="10"/>
          <w:w w:val="105"/>
        </w:rPr>
        <w:t xml:space="preserve"> </w:t>
      </w:r>
      <w:r>
        <w:rPr>
          <w:w w:val="105"/>
        </w:rPr>
        <w:t>a</w:t>
      </w:r>
      <w:r>
        <w:rPr>
          <w:spacing w:val="-58"/>
          <w:w w:val="105"/>
        </w:rPr>
        <w:t xml:space="preserve"> </w:t>
      </w:r>
      <w:r>
        <w:rPr>
          <w:w w:val="105"/>
        </w:rPr>
        <w:t>hablar</w:t>
      </w:r>
      <w:r>
        <w:rPr>
          <w:spacing w:val="6"/>
          <w:w w:val="105"/>
        </w:rPr>
        <w:t xml:space="preserve"> </w:t>
      </w:r>
      <w:r>
        <w:rPr>
          <w:w w:val="105"/>
        </w:rPr>
        <w:t>inglés.</w:t>
      </w:r>
      <w:r>
        <w:rPr>
          <w:spacing w:val="-7"/>
          <w:w w:val="105"/>
        </w:rPr>
        <w:t xml:space="preserve"> </w:t>
      </w:r>
      <w:r>
        <w:rPr>
          <w:w w:val="105"/>
        </w:rPr>
        <w:t>Antes</w:t>
      </w:r>
      <w:r>
        <w:rPr>
          <w:spacing w:val="6"/>
          <w:w w:val="105"/>
        </w:rPr>
        <w:t xml:space="preserve"> </w:t>
      </w:r>
      <w:r>
        <w:rPr>
          <w:w w:val="105"/>
        </w:rPr>
        <w:t>de</w:t>
      </w:r>
      <w:r>
        <w:rPr>
          <w:spacing w:val="6"/>
          <w:w w:val="105"/>
        </w:rPr>
        <w:t xml:space="preserve"> </w:t>
      </w:r>
      <w:r>
        <w:rPr>
          <w:w w:val="105"/>
        </w:rPr>
        <w:t>eso,</w:t>
      </w:r>
      <w:r>
        <w:rPr>
          <w:spacing w:val="1"/>
          <w:w w:val="105"/>
        </w:rPr>
        <w:t xml:space="preserve"> </w:t>
      </w:r>
      <w:r>
        <w:rPr>
          <w:w w:val="105"/>
        </w:rPr>
        <w:t>durante</w:t>
      </w:r>
      <w:r>
        <w:rPr>
          <w:spacing w:val="6"/>
          <w:w w:val="105"/>
        </w:rPr>
        <w:t xml:space="preserve"> </w:t>
      </w:r>
      <w:r>
        <w:rPr>
          <w:w w:val="105"/>
        </w:rPr>
        <w:t>un</w:t>
      </w:r>
      <w:r>
        <w:rPr>
          <w:spacing w:val="6"/>
          <w:w w:val="105"/>
        </w:rPr>
        <w:t xml:space="preserve"> </w:t>
      </w:r>
      <w:r>
        <w:rPr>
          <w:w w:val="105"/>
        </w:rPr>
        <w:t>tiempo,</w:t>
      </w:r>
      <w:r>
        <w:rPr>
          <w:spacing w:val="1"/>
          <w:w w:val="105"/>
        </w:rPr>
        <w:t xml:space="preserve"> </w:t>
      </w:r>
      <w:r>
        <w:rPr>
          <w:w w:val="105"/>
        </w:rPr>
        <w:t>Nicolas</w:t>
      </w:r>
      <w:r>
        <w:rPr>
          <w:spacing w:val="-58"/>
          <w:w w:val="105"/>
        </w:rPr>
        <w:t xml:space="preserve"> </w:t>
      </w:r>
      <w:r>
        <w:t>firmaba</w:t>
      </w:r>
      <w:r>
        <w:rPr>
          <w:spacing w:val="-7"/>
        </w:rPr>
        <w:t xml:space="preserve"> </w:t>
      </w:r>
      <w:r>
        <w:t>los</w:t>
      </w:r>
      <w:r>
        <w:rPr>
          <w:spacing w:val="-6"/>
        </w:rPr>
        <w:t xml:space="preserve"> </w:t>
      </w:r>
      <w:r>
        <w:t>cheques</w:t>
      </w:r>
      <w:r>
        <w:rPr>
          <w:spacing w:val="-6"/>
        </w:rPr>
        <w:t xml:space="preserve"> </w:t>
      </w:r>
      <w:r>
        <w:t>en</w:t>
      </w:r>
      <w:r>
        <w:rPr>
          <w:spacing w:val="-6"/>
        </w:rPr>
        <w:t xml:space="preserve"> </w:t>
      </w:r>
      <w:r>
        <w:t>griego</w:t>
      </w:r>
      <w:r>
        <w:rPr>
          <w:spacing w:val="-6"/>
        </w:rPr>
        <w:t xml:space="preserve"> </w:t>
      </w:r>
      <w:r>
        <w:t>o</w:t>
      </w:r>
      <w:r>
        <w:rPr>
          <w:spacing w:val="-6"/>
        </w:rPr>
        <w:t xml:space="preserve"> </w:t>
      </w:r>
      <w:r>
        <w:t>en</w:t>
      </w:r>
      <w:r>
        <w:rPr>
          <w:spacing w:val="-6"/>
        </w:rPr>
        <w:t xml:space="preserve"> </w:t>
      </w:r>
      <w:r>
        <w:t>arameo</w:t>
      </w:r>
      <w:r>
        <w:rPr>
          <w:spacing w:val="-6"/>
        </w:rPr>
        <w:t xml:space="preserve"> </w:t>
      </w:r>
      <w:r>
        <w:t>antiguo.</w:t>
      </w:r>
      <w:r>
        <w:rPr>
          <w:spacing w:val="-15"/>
        </w:rPr>
        <w:t xml:space="preserve"> </w:t>
      </w:r>
      <w:r>
        <w:t>En</w:t>
      </w:r>
      <w:r>
        <w:rPr>
          <w:spacing w:val="-7"/>
        </w:rPr>
        <w:t xml:space="preserve"> </w:t>
      </w:r>
      <w:r>
        <w:t>ese</w:t>
      </w:r>
      <w:r>
        <w:rPr>
          <w:spacing w:val="-54"/>
        </w:rPr>
        <w:t xml:space="preserve"> </w:t>
      </w:r>
      <w:r>
        <w:t>momento,</w:t>
      </w:r>
      <w:r>
        <w:rPr>
          <w:spacing w:val="-6"/>
        </w:rPr>
        <w:t xml:space="preserve"> </w:t>
      </w:r>
      <w:r>
        <w:t>a</w:t>
      </w:r>
      <w:r>
        <w:rPr>
          <w:spacing w:val="5"/>
        </w:rPr>
        <w:t xml:space="preserve"> </w:t>
      </w:r>
      <w:r>
        <w:t>Perenelle</w:t>
      </w:r>
      <w:r>
        <w:rPr>
          <w:spacing w:val="5"/>
        </w:rPr>
        <w:t xml:space="preserve"> </w:t>
      </w:r>
      <w:r>
        <w:t>se</w:t>
      </w:r>
      <w:r>
        <w:rPr>
          <w:spacing w:val="5"/>
        </w:rPr>
        <w:t xml:space="preserve"> </w:t>
      </w:r>
      <w:r>
        <w:t>le</w:t>
      </w:r>
      <w:r>
        <w:rPr>
          <w:spacing w:val="5"/>
        </w:rPr>
        <w:t xml:space="preserve"> </w:t>
      </w:r>
      <w:r>
        <w:t>escapó</w:t>
      </w:r>
      <w:r>
        <w:rPr>
          <w:spacing w:val="5"/>
        </w:rPr>
        <w:t xml:space="preserve"> </w:t>
      </w:r>
      <w:r>
        <w:t>una</w:t>
      </w:r>
      <w:r>
        <w:rPr>
          <w:spacing w:val="5"/>
        </w:rPr>
        <w:t xml:space="preserve"> </w:t>
      </w:r>
      <w:r>
        <w:t>tierna</w:t>
      </w:r>
      <w:r>
        <w:rPr>
          <w:spacing w:val="5"/>
        </w:rPr>
        <w:t xml:space="preserve"> </w:t>
      </w:r>
      <w:r>
        <w:t>sonrisa.</w:t>
      </w:r>
      <w:r>
        <w:rPr>
          <w:spacing w:val="-5"/>
        </w:rPr>
        <w:t xml:space="preserve"> </w:t>
      </w:r>
      <w:r>
        <w:t>Fla</w:t>
      </w:r>
      <w:r>
        <w:rPr>
          <w:spacing w:val="-1"/>
          <w:w w:val="105"/>
        </w:rPr>
        <w:t>mel</w:t>
      </w:r>
      <w:r>
        <w:rPr>
          <w:spacing w:val="-12"/>
          <w:w w:val="105"/>
        </w:rPr>
        <w:t xml:space="preserve"> </w:t>
      </w:r>
      <w:r>
        <w:rPr>
          <w:spacing w:val="-1"/>
          <w:w w:val="105"/>
        </w:rPr>
        <w:t>hablaba</w:t>
      </w:r>
      <w:r>
        <w:rPr>
          <w:spacing w:val="-12"/>
          <w:w w:val="105"/>
        </w:rPr>
        <w:t xml:space="preserve"> </w:t>
      </w:r>
      <w:r>
        <w:rPr>
          <w:spacing w:val="-1"/>
          <w:w w:val="105"/>
        </w:rPr>
        <w:t>dieciséis</w:t>
      </w:r>
      <w:r>
        <w:rPr>
          <w:spacing w:val="-12"/>
          <w:w w:val="105"/>
        </w:rPr>
        <w:t xml:space="preserve"> </w:t>
      </w:r>
      <w:r>
        <w:rPr>
          <w:spacing w:val="-1"/>
          <w:w w:val="105"/>
        </w:rPr>
        <w:t>idiomas</w:t>
      </w:r>
      <w:r>
        <w:rPr>
          <w:spacing w:val="-12"/>
          <w:w w:val="105"/>
        </w:rPr>
        <w:t xml:space="preserve"> </w:t>
      </w:r>
      <w:r>
        <w:rPr>
          <w:spacing w:val="-1"/>
          <w:w w:val="105"/>
        </w:rPr>
        <w:t>y</w:t>
      </w:r>
      <w:r>
        <w:rPr>
          <w:spacing w:val="-12"/>
          <w:w w:val="105"/>
        </w:rPr>
        <w:t xml:space="preserve"> </w:t>
      </w:r>
      <w:r>
        <w:rPr>
          <w:spacing w:val="-1"/>
          <w:w w:val="105"/>
        </w:rPr>
        <w:t>conseguía</w:t>
      </w:r>
      <w:r>
        <w:rPr>
          <w:spacing w:val="-12"/>
          <w:w w:val="105"/>
        </w:rPr>
        <w:t xml:space="preserve"> </w:t>
      </w:r>
      <w:r>
        <w:rPr>
          <w:spacing w:val="-1"/>
          <w:w w:val="105"/>
        </w:rPr>
        <w:t>defenderse</w:t>
      </w:r>
      <w:r>
        <w:rPr>
          <w:spacing w:val="-12"/>
          <w:w w:val="105"/>
        </w:rPr>
        <w:t xml:space="preserve"> </w:t>
      </w:r>
      <w:r>
        <w:rPr>
          <w:w w:val="105"/>
        </w:rPr>
        <w:t>en</w:t>
      </w:r>
      <w:r>
        <w:rPr>
          <w:spacing w:val="-57"/>
          <w:w w:val="105"/>
        </w:rPr>
        <w:t xml:space="preserve"> </w:t>
      </w:r>
      <w:r>
        <w:rPr>
          <w:spacing w:val="-1"/>
        </w:rPr>
        <w:t>otros</w:t>
      </w:r>
      <w:r>
        <w:rPr>
          <w:spacing w:val="-13"/>
        </w:rPr>
        <w:t xml:space="preserve"> </w:t>
      </w:r>
      <w:r>
        <w:rPr>
          <w:spacing w:val="-1"/>
        </w:rPr>
        <w:t>diez.</w:t>
      </w:r>
      <w:r>
        <w:rPr>
          <w:spacing w:val="-21"/>
        </w:rPr>
        <w:t xml:space="preserve"> </w:t>
      </w:r>
      <w:r>
        <w:rPr>
          <w:spacing w:val="-1"/>
        </w:rPr>
        <w:t>Era</w:t>
      </w:r>
      <w:r>
        <w:rPr>
          <w:spacing w:val="-12"/>
        </w:rPr>
        <w:t xml:space="preserve"> </w:t>
      </w:r>
      <w:r>
        <w:rPr>
          <w:spacing w:val="-1"/>
        </w:rPr>
        <w:t>capaz</w:t>
      </w:r>
      <w:r>
        <w:rPr>
          <w:spacing w:val="-13"/>
        </w:rPr>
        <w:t xml:space="preserve"> </w:t>
      </w:r>
      <w:r>
        <w:t>de</w:t>
      </w:r>
      <w:r>
        <w:rPr>
          <w:spacing w:val="-13"/>
        </w:rPr>
        <w:t xml:space="preserve"> </w:t>
      </w:r>
      <w:r>
        <w:t>leer</w:t>
      </w:r>
      <w:r>
        <w:rPr>
          <w:spacing w:val="-12"/>
        </w:rPr>
        <w:t xml:space="preserve"> </w:t>
      </w:r>
      <w:r>
        <w:t>y</w:t>
      </w:r>
      <w:r>
        <w:rPr>
          <w:spacing w:val="-13"/>
        </w:rPr>
        <w:t xml:space="preserve"> </w:t>
      </w:r>
      <w:r>
        <w:t>escribir</w:t>
      </w:r>
      <w:r>
        <w:rPr>
          <w:spacing w:val="-13"/>
        </w:rPr>
        <w:t xml:space="preserve"> </w:t>
      </w:r>
      <w:r>
        <w:t>en</w:t>
      </w:r>
      <w:r>
        <w:rPr>
          <w:spacing w:val="-12"/>
        </w:rPr>
        <w:t xml:space="preserve"> </w:t>
      </w:r>
      <w:r>
        <w:t>veintidós</w:t>
      </w:r>
      <w:r>
        <w:rPr>
          <w:spacing w:val="-13"/>
        </w:rPr>
        <w:t xml:space="preserve"> </w:t>
      </w:r>
      <w:r>
        <w:t>lenguas,</w:t>
      </w:r>
    </w:p>
    <w:p w14:paraId="7C45FFD8" w14:textId="77777777" w:rsidR="00584CB5" w:rsidRDefault="00996ED2">
      <w:pPr>
        <w:pStyle w:val="BodyText"/>
        <w:rPr>
          <w:sz w:val="24"/>
        </w:rPr>
      </w:pPr>
      <w:r>
        <w:br w:type="column"/>
      </w:r>
    </w:p>
    <w:p w14:paraId="7C45FFD9" w14:textId="77777777" w:rsidR="00584CB5" w:rsidRDefault="00584CB5">
      <w:pPr>
        <w:pStyle w:val="BodyText"/>
        <w:rPr>
          <w:sz w:val="24"/>
        </w:rPr>
      </w:pPr>
    </w:p>
    <w:p w14:paraId="7C45FFDA" w14:textId="77777777" w:rsidR="00584CB5" w:rsidRDefault="00584CB5">
      <w:pPr>
        <w:pStyle w:val="BodyText"/>
        <w:rPr>
          <w:sz w:val="24"/>
        </w:rPr>
      </w:pPr>
    </w:p>
    <w:p w14:paraId="7C45FFDB" w14:textId="77777777" w:rsidR="00584CB5" w:rsidRDefault="00584CB5">
      <w:pPr>
        <w:pStyle w:val="BodyText"/>
        <w:rPr>
          <w:sz w:val="24"/>
        </w:rPr>
      </w:pPr>
    </w:p>
    <w:p w14:paraId="7C45FFDC" w14:textId="77777777" w:rsidR="00584CB5" w:rsidRDefault="00584CB5">
      <w:pPr>
        <w:pStyle w:val="BodyText"/>
        <w:rPr>
          <w:sz w:val="24"/>
        </w:rPr>
      </w:pPr>
    </w:p>
    <w:p w14:paraId="7C45FFDD" w14:textId="77777777" w:rsidR="00584CB5" w:rsidRDefault="00584CB5">
      <w:pPr>
        <w:pStyle w:val="BodyText"/>
        <w:rPr>
          <w:sz w:val="24"/>
        </w:rPr>
      </w:pPr>
    </w:p>
    <w:p w14:paraId="7C45FFDE" w14:textId="77777777" w:rsidR="00584CB5" w:rsidRDefault="00584CB5">
      <w:pPr>
        <w:pStyle w:val="BodyText"/>
        <w:rPr>
          <w:sz w:val="24"/>
        </w:rPr>
      </w:pPr>
    </w:p>
    <w:p w14:paraId="7C45FFDF" w14:textId="77777777" w:rsidR="00584CB5" w:rsidRDefault="00584CB5">
      <w:pPr>
        <w:pStyle w:val="BodyText"/>
        <w:rPr>
          <w:sz w:val="24"/>
        </w:rPr>
      </w:pPr>
    </w:p>
    <w:p w14:paraId="7C45FFE0" w14:textId="77777777" w:rsidR="00584CB5" w:rsidRDefault="00584CB5">
      <w:pPr>
        <w:pStyle w:val="BodyText"/>
        <w:rPr>
          <w:sz w:val="24"/>
        </w:rPr>
      </w:pPr>
    </w:p>
    <w:p w14:paraId="7C45FFE1" w14:textId="77777777" w:rsidR="00584CB5" w:rsidRDefault="00584CB5">
      <w:pPr>
        <w:pStyle w:val="BodyText"/>
        <w:rPr>
          <w:sz w:val="24"/>
        </w:rPr>
      </w:pPr>
    </w:p>
    <w:p w14:paraId="7C45FFE2" w14:textId="77777777" w:rsidR="00584CB5" w:rsidRDefault="00584CB5">
      <w:pPr>
        <w:pStyle w:val="BodyText"/>
        <w:rPr>
          <w:sz w:val="24"/>
        </w:rPr>
      </w:pPr>
    </w:p>
    <w:p w14:paraId="7C45FFE3" w14:textId="77777777" w:rsidR="00584CB5" w:rsidRDefault="00584CB5">
      <w:pPr>
        <w:pStyle w:val="BodyText"/>
        <w:rPr>
          <w:sz w:val="24"/>
        </w:rPr>
      </w:pPr>
    </w:p>
    <w:p w14:paraId="7C45FFE4" w14:textId="77777777" w:rsidR="00584CB5" w:rsidRDefault="00584CB5">
      <w:pPr>
        <w:pStyle w:val="BodyText"/>
        <w:rPr>
          <w:sz w:val="24"/>
        </w:rPr>
      </w:pPr>
    </w:p>
    <w:p w14:paraId="7C45FFE5" w14:textId="77777777" w:rsidR="00584CB5" w:rsidRDefault="00584CB5">
      <w:pPr>
        <w:pStyle w:val="BodyText"/>
        <w:rPr>
          <w:sz w:val="24"/>
        </w:rPr>
      </w:pPr>
    </w:p>
    <w:p w14:paraId="7C45FFE6" w14:textId="77777777" w:rsidR="00584CB5" w:rsidRDefault="00584CB5">
      <w:pPr>
        <w:pStyle w:val="BodyText"/>
        <w:rPr>
          <w:sz w:val="24"/>
        </w:rPr>
      </w:pPr>
    </w:p>
    <w:p w14:paraId="7C45FFE7" w14:textId="77777777" w:rsidR="00584CB5" w:rsidRDefault="00584CB5">
      <w:pPr>
        <w:pStyle w:val="BodyText"/>
        <w:rPr>
          <w:sz w:val="24"/>
        </w:rPr>
      </w:pPr>
    </w:p>
    <w:p w14:paraId="7C45FFE8" w14:textId="77777777" w:rsidR="00584CB5" w:rsidRDefault="00996ED2">
      <w:pPr>
        <w:spacing w:before="188"/>
        <w:ind w:left="241"/>
        <w:rPr>
          <w:sz w:val="21"/>
        </w:rPr>
      </w:pPr>
      <w:r>
        <w:rPr>
          <w:color w:val="B2B2B2"/>
          <w:sz w:val="21"/>
        </w:rPr>
        <w:t>173</w:t>
      </w:r>
    </w:p>
    <w:p w14:paraId="7C45FFE9" w14:textId="77777777" w:rsidR="00584CB5" w:rsidRDefault="00584CB5">
      <w:pPr>
        <w:rPr>
          <w:sz w:val="21"/>
        </w:rPr>
        <w:sectPr w:rsidR="00584CB5">
          <w:type w:val="continuous"/>
          <w:pgSz w:w="9080" w:h="12760"/>
          <w:pgMar w:top="100" w:right="1220" w:bottom="840" w:left="740" w:header="720" w:footer="720" w:gutter="0"/>
          <w:cols w:num="2" w:space="720" w:equalWidth="0">
            <w:col w:w="6401" w:space="40"/>
            <w:col w:w="679"/>
          </w:cols>
        </w:sectPr>
      </w:pPr>
    </w:p>
    <w:p w14:paraId="7C45FFEA" w14:textId="77777777" w:rsidR="00584CB5" w:rsidRDefault="00584CB5">
      <w:pPr>
        <w:pStyle w:val="BodyText"/>
        <w:spacing w:before="1"/>
        <w:rPr>
          <w:sz w:val="21"/>
        </w:rPr>
      </w:pPr>
    </w:p>
    <w:p w14:paraId="7C45FFEB"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5FFEC" w14:textId="77777777" w:rsidR="00584CB5" w:rsidRDefault="00584CB5">
      <w:pPr>
        <w:pStyle w:val="BodyText"/>
        <w:spacing w:before="8"/>
        <w:rPr>
          <w:rFonts w:ascii="Calibri"/>
          <w:sz w:val="13"/>
        </w:rPr>
      </w:pPr>
    </w:p>
    <w:p w14:paraId="7C45FFED" w14:textId="77777777" w:rsidR="00584CB5" w:rsidRDefault="00584CB5">
      <w:pPr>
        <w:rPr>
          <w:rFonts w:ascii="Calibri"/>
          <w:sz w:val="13"/>
        </w:rPr>
        <w:sectPr w:rsidR="00584CB5">
          <w:pgSz w:w="9080" w:h="12760"/>
          <w:pgMar w:top="860" w:right="1220" w:bottom="840" w:left="740" w:header="138" w:footer="645" w:gutter="0"/>
          <w:cols w:space="720"/>
        </w:sectPr>
      </w:pPr>
    </w:p>
    <w:p w14:paraId="7C45FFEE" w14:textId="77777777" w:rsidR="00584CB5" w:rsidRDefault="00905D2D">
      <w:pPr>
        <w:pStyle w:val="BodyText"/>
        <w:rPr>
          <w:rFonts w:ascii="Calibri"/>
          <w:sz w:val="24"/>
        </w:rPr>
      </w:pPr>
      <w:r>
        <w:pict w14:anchorId="7C461EF0">
          <v:group id="_x0000_s3641" style="position:absolute;margin-left:6.25pt;margin-top:295.3pt;width:24pt;height:48pt;z-index:15938560;mso-position-horizontal-relative:page;mso-position-vertical-relative:page" coordorigin="125,5906" coordsize="480,960">
            <v:shape id="_x0000_s3643" style="position:absolute;left:124;top:5905;width:480;height:960" coordorigin="125,5906" coordsize="480,960" o:spt="100" adj="0,,0" path="m365,5906r,960m125,6386r480,e" filled="f" strokeweight=".25pt">
              <v:stroke joinstyle="round"/>
              <v:formulas/>
              <v:path arrowok="t" o:connecttype="segments"/>
            </v:shape>
            <v:shape id="_x0000_s3642" type="#_x0000_t75" style="position:absolute;left:242;top:6263;width:245;height:245">
              <v:imagedata r:id="rId6" o:title=""/>
            </v:shape>
            <w10:wrap anchorx="page" anchory="page"/>
          </v:group>
        </w:pict>
      </w:r>
      <w:r>
        <w:pict w14:anchorId="7C461EF1">
          <v:group id="_x0000_s3638" style="position:absolute;margin-left:422.75pt;margin-top:295.3pt;width:24pt;height:48pt;z-index:15939072;mso-position-horizontal-relative:page;mso-position-vertical-relative:page" coordorigin="8455,5906" coordsize="480,960">
            <v:shape id="_x0000_s3640" style="position:absolute;left:8455;top:5905;width:480;height:960" coordorigin="8455,5906" coordsize="480,960" o:spt="100" adj="0,,0" path="m8695,5906r,960m8455,6386r480,e" filled="f" strokeweight=".25pt">
              <v:stroke joinstyle="round"/>
              <v:formulas/>
              <v:path arrowok="t" o:connecttype="segments"/>
            </v:shape>
            <v:shape id="_x0000_s3639" type="#_x0000_t75" style="position:absolute;left:8572;top:6263;width:245;height:245">
              <v:imagedata r:id="rId6" o:title=""/>
            </v:shape>
            <w10:wrap anchorx="page" anchory="page"/>
          </v:group>
        </w:pict>
      </w:r>
    </w:p>
    <w:p w14:paraId="7C45FFEF" w14:textId="77777777" w:rsidR="00584CB5" w:rsidRDefault="00584CB5">
      <w:pPr>
        <w:pStyle w:val="BodyText"/>
        <w:rPr>
          <w:rFonts w:ascii="Calibri"/>
          <w:sz w:val="24"/>
        </w:rPr>
      </w:pPr>
    </w:p>
    <w:p w14:paraId="7C45FFF0" w14:textId="77777777" w:rsidR="00584CB5" w:rsidRDefault="00584CB5">
      <w:pPr>
        <w:pStyle w:val="BodyText"/>
        <w:rPr>
          <w:rFonts w:ascii="Calibri"/>
          <w:sz w:val="24"/>
        </w:rPr>
      </w:pPr>
    </w:p>
    <w:p w14:paraId="7C45FFF1" w14:textId="77777777" w:rsidR="00584CB5" w:rsidRDefault="00584CB5">
      <w:pPr>
        <w:pStyle w:val="BodyText"/>
        <w:rPr>
          <w:rFonts w:ascii="Calibri"/>
          <w:sz w:val="24"/>
        </w:rPr>
      </w:pPr>
    </w:p>
    <w:p w14:paraId="7C45FFF2" w14:textId="77777777" w:rsidR="00584CB5" w:rsidRDefault="00584CB5">
      <w:pPr>
        <w:pStyle w:val="BodyText"/>
        <w:rPr>
          <w:rFonts w:ascii="Calibri"/>
          <w:sz w:val="24"/>
        </w:rPr>
      </w:pPr>
    </w:p>
    <w:p w14:paraId="7C45FFF3" w14:textId="77777777" w:rsidR="00584CB5" w:rsidRDefault="00584CB5">
      <w:pPr>
        <w:pStyle w:val="BodyText"/>
        <w:rPr>
          <w:rFonts w:ascii="Calibri"/>
          <w:sz w:val="24"/>
        </w:rPr>
      </w:pPr>
    </w:p>
    <w:p w14:paraId="7C45FFF4" w14:textId="77777777" w:rsidR="00584CB5" w:rsidRDefault="00584CB5">
      <w:pPr>
        <w:pStyle w:val="BodyText"/>
        <w:rPr>
          <w:rFonts w:ascii="Calibri"/>
          <w:sz w:val="24"/>
        </w:rPr>
      </w:pPr>
    </w:p>
    <w:p w14:paraId="7C45FFF5" w14:textId="77777777" w:rsidR="00584CB5" w:rsidRDefault="00584CB5">
      <w:pPr>
        <w:pStyle w:val="BodyText"/>
        <w:rPr>
          <w:rFonts w:ascii="Calibri"/>
          <w:sz w:val="24"/>
        </w:rPr>
      </w:pPr>
    </w:p>
    <w:p w14:paraId="7C45FFF6" w14:textId="77777777" w:rsidR="00584CB5" w:rsidRDefault="00584CB5">
      <w:pPr>
        <w:pStyle w:val="BodyText"/>
        <w:rPr>
          <w:rFonts w:ascii="Calibri"/>
          <w:sz w:val="24"/>
        </w:rPr>
      </w:pPr>
    </w:p>
    <w:p w14:paraId="7C45FFF7" w14:textId="77777777" w:rsidR="00584CB5" w:rsidRDefault="00584CB5">
      <w:pPr>
        <w:pStyle w:val="BodyText"/>
        <w:rPr>
          <w:rFonts w:ascii="Calibri"/>
          <w:sz w:val="24"/>
        </w:rPr>
      </w:pPr>
    </w:p>
    <w:p w14:paraId="7C45FFF8" w14:textId="77777777" w:rsidR="00584CB5" w:rsidRDefault="00584CB5">
      <w:pPr>
        <w:pStyle w:val="BodyText"/>
        <w:rPr>
          <w:rFonts w:ascii="Calibri"/>
          <w:sz w:val="24"/>
        </w:rPr>
      </w:pPr>
    </w:p>
    <w:p w14:paraId="7C45FFF9" w14:textId="77777777" w:rsidR="00584CB5" w:rsidRDefault="00584CB5">
      <w:pPr>
        <w:pStyle w:val="BodyText"/>
        <w:rPr>
          <w:rFonts w:ascii="Calibri"/>
          <w:sz w:val="24"/>
        </w:rPr>
      </w:pPr>
    </w:p>
    <w:p w14:paraId="7C45FFFA" w14:textId="77777777" w:rsidR="00584CB5" w:rsidRDefault="00584CB5">
      <w:pPr>
        <w:pStyle w:val="BodyText"/>
        <w:rPr>
          <w:rFonts w:ascii="Calibri"/>
          <w:sz w:val="24"/>
        </w:rPr>
      </w:pPr>
    </w:p>
    <w:p w14:paraId="7C45FFFB" w14:textId="77777777" w:rsidR="00584CB5" w:rsidRDefault="00584CB5">
      <w:pPr>
        <w:pStyle w:val="BodyText"/>
        <w:rPr>
          <w:rFonts w:ascii="Calibri"/>
          <w:sz w:val="24"/>
        </w:rPr>
      </w:pPr>
    </w:p>
    <w:p w14:paraId="7C45FFFC" w14:textId="77777777" w:rsidR="00584CB5" w:rsidRDefault="00584CB5">
      <w:pPr>
        <w:pStyle w:val="BodyText"/>
        <w:rPr>
          <w:rFonts w:ascii="Calibri"/>
          <w:sz w:val="24"/>
        </w:rPr>
      </w:pPr>
    </w:p>
    <w:p w14:paraId="7C45FFFD" w14:textId="77777777" w:rsidR="00584CB5" w:rsidRDefault="00996ED2">
      <w:pPr>
        <w:spacing w:before="209"/>
        <w:ind w:left="583"/>
        <w:rPr>
          <w:sz w:val="21"/>
        </w:rPr>
      </w:pPr>
      <w:r>
        <w:rPr>
          <w:color w:val="B2B2B2"/>
          <w:sz w:val="21"/>
        </w:rPr>
        <w:t>174</w:t>
      </w:r>
    </w:p>
    <w:p w14:paraId="7C45FFFE" w14:textId="77777777" w:rsidR="00584CB5" w:rsidRDefault="00996ED2">
      <w:pPr>
        <w:pStyle w:val="BodyText"/>
        <w:spacing w:before="88" w:line="268" w:lineRule="auto"/>
        <w:ind w:left="243" w:right="541"/>
        <w:jc w:val="both"/>
      </w:pPr>
      <w:r>
        <w:br w:type="column"/>
        <w:t>aunque</w:t>
      </w:r>
      <w:r>
        <w:rPr>
          <w:spacing w:val="39"/>
        </w:rPr>
        <w:t xml:space="preserve"> </w:t>
      </w:r>
      <w:r>
        <w:t>últimamente</w:t>
      </w:r>
      <w:r>
        <w:rPr>
          <w:spacing w:val="39"/>
        </w:rPr>
        <w:t xml:space="preserve"> </w:t>
      </w:r>
      <w:r>
        <w:t>no</w:t>
      </w:r>
      <w:r>
        <w:rPr>
          <w:spacing w:val="40"/>
        </w:rPr>
        <w:t xml:space="preserve"> </w:t>
      </w:r>
      <w:r>
        <w:t>se</w:t>
      </w:r>
      <w:r>
        <w:rPr>
          <w:spacing w:val="39"/>
        </w:rPr>
        <w:t xml:space="preserve"> </w:t>
      </w:r>
      <w:r>
        <w:t>le</w:t>
      </w:r>
      <w:r>
        <w:rPr>
          <w:spacing w:val="40"/>
        </w:rPr>
        <w:t xml:space="preserve"> </w:t>
      </w:r>
      <w:r>
        <w:t>presentaba</w:t>
      </w:r>
      <w:r>
        <w:rPr>
          <w:spacing w:val="39"/>
        </w:rPr>
        <w:t xml:space="preserve"> </w:t>
      </w:r>
      <w:r>
        <w:t>la</w:t>
      </w:r>
      <w:r>
        <w:rPr>
          <w:spacing w:val="40"/>
        </w:rPr>
        <w:t xml:space="preserve"> </w:t>
      </w:r>
      <w:r>
        <w:t>oportunidad</w:t>
      </w:r>
      <w:r>
        <w:rPr>
          <w:spacing w:val="-55"/>
        </w:rPr>
        <w:t xml:space="preserve"> </w:t>
      </w:r>
      <w:r>
        <w:t>de practicar los jeroglíficos, la escritura cuneiforme ni la</w:t>
      </w:r>
      <w:r>
        <w:rPr>
          <w:spacing w:val="1"/>
        </w:rPr>
        <w:t xml:space="preserve"> </w:t>
      </w:r>
      <w:r>
        <w:t>escritura</w:t>
      </w:r>
      <w:r>
        <w:rPr>
          <w:spacing w:val="-3"/>
        </w:rPr>
        <w:t xml:space="preserve"> </w:t>
      </w:r>
      <w:r>
        <w:t>lineal</w:t>
      </w:r>
      <w:r>
        <w:rPr>
          <w:spacing w:val="-3"/>
        </w:rPr>
        <w:t xml:space="preserve"> </w:t>
      </w:r>
      <w:r>
        <w:t>B.</w:t>
      </w:r>
    </w:p>
    <w:p w14:paraId="7C45FFFF" w14:textId="75AE0244" w:rsidR="00584CB5" w:rsidRDefault="00996ED2">
      <w:pPr>
        <w:pStyle w:val="BodyText"/>
        <w:spacing w:line="268" w:lineRule="auto"/>
        <w:ind w:left="243" w:right="541" w:firstLine="340"/>
        <w:jc w:val="both"/>
      </w:pPr>
      <w:r>
        <w:rPr>
          <w:w w:val="105"/>
        </w:rPr>
        <w:t>Perenelle se preguntaba qué estaría haciendo su ma</w:t>
      </w:r>
      <w:r>
        <w:rPr>
          <w:spacing w:val="-2"/>
          <w:w w:val="105"/>
        </w:rPr>
        <w:t>rido en esos momentos. Seguramente estaría escudriñan</w:t>
      </w:r>
      <w:r>
        <w:t>do</w:t>
      </w:r>
      <w:r>
        <w:rPr>
          <w:spacing w:val="-12"/>
        </w:rPr>
        <w:t xml:space="preserve"> </w:t>
      </w:r>
      <w:r>
        <w:t>la</w:t>
      </w:r>
      <w:r>
        <w:rPr>
          <w:spacing w:val="-11"/>
        </w:rPr>
        <w:t xml:space="preserve"> </w:t>
      </w:r>
      <w:r>
        <w:t>manera</w:t>
      </w:r>
      <w:r>
        <w:rPr>
          <w:spacing w:val="-12"/>
        </w:rPr>
        <w:t xml:space="preserve"> </w:t>
      </w:r>
      <w:r>
        <w:t>de</w:t>
      </w:r>
      <w:r>
        <w:rPr>
          <w:spacing w:val="-11"/>
        </w:rPr>
        <w:t xml:space="preserve"> </w:t>
      </w:r>
      <w:r>
        <w:t>encontrarla,</w:t>
      </w:r>
      <w:r>
        <w:rPr>
          <w:spacing w:val="-22"/>
        </w:rPr>
        <w:t xml:space="preserve"> </w:t>
      </w:r>
      <w:r>
        <w:t>pero</w:t>
      </w:r>
      <w:r>
        <w:rPr>
          <w:spacing w:val="-11"/>
        </w:rPr>
        <w:t xml:space="preserve"> </w:t>
      </w:r>
      <w:r>
        <w:t>también</w:t>
      </w:r>
      <w:r>
        <w:rPr>
          <w:spacing w:val="-12"/>
        </w:rPr>
        <w:t xml:space="preserve"> </w:t>
      </w:r>
      <w:r>
        <w:t>se</w:t>
      </w:r>
      <w:r>
        <w:rPr>
          <w:spacing w:val="-11"/>
        </w:rPr>
        <w:t xml:space="preserve"> </w:t>
      </w:r>
      <w:r>
        <w:t>vería</w:t>
      </w:r>
      <w:r>
        <w:rPr>
          <w:spacing w:val="-12"/>
        </w:rPr>
        <w:t xml:space="preserve"> </w:t>
      </w:r>
      <w:r>
        <w:t>en</w:t>
      </w:r>
      <w:r>
        <w:rPr>
          <w:spacing w:val="-11"/>
        </w:rPr>
        <w:t xml:space="preserve"> </w:t>
      </w:r>
      <w:r>
        <w:t>la</w:t>
      </w:r>
      <w:r>
        <w:rPr>
          <w:spacing w:val="-12"/>
        </w:rPr>
        <w:t xml:space="preserve"> </w:t>
      </w:r>
      <w:r>
        <w:t>encrucijada de proteger a los mellizos y las páginas que Josh</w:t>
      </w:r>
      <w:r>
        <w:rPr>
          <w:spacing w:val="-55"/>
        </w:rPr>
        <w:t xml:space="preserve"> </w:t>
      </w:r>
      <w:r>
        <w:t>había logrado arrancar del Códex. Perenelle tenía que en</w:t>
      </w:r>
      <w:r>
        <w:rPr>
          <w:w w:val="105"/>
        </w:rPr>
        <w:t>viarle</w:t>
      </w:r>
      <w:r>
        <w:rPr>
          <w:spacing w:val="-6"/>
          <w:w w:val="105"/>
        </w:rPr>
        <w:t xml:space="preserve"> </w:t>
      </w:r>
      <w:r>
        <w:rPr>
          <w:w w:val="105"/>
        </w:rPr>
        <w:t>un</w:t>
      </w:r>
      <w:r>
        <w:rPr>
          <w:spacing w:val="-6"/>
          <w:w w:val="105"/>
        </w:rPr>
        <w:t xml:space="preserve"> </w:t>
      </w:r>
      <w:r>
        <w:rPr>
          <w:w w:val="105"/>
        </w:rPr>
        <w:t>mensaje,</w:t>
      </w:r>
      <w:r>
        <w:rPr>
          <w:spacing w:val="-13"/>
          <w:w w:val="105"/>
        </w:rPr>
        <w:t xml:space="preserve"> </w:t>
      </w:r>
      <w:r>
        <w:rPr>
          <w:w w:val="105"/>
        </w:rPr>
        <w:t>tenía</w:t>
      </w:r>
      <w:r>
        <w:rPr>
          <w:spacing w:val="-6"/>
          <w:w w:val="105"/>
        </w:rPr>
        <w:t xml:space="preserve"> </w:t>
      </w:r>
      <w:r>
        <w:rPr>
          <w:w w:val="105"/>
        </w:rPr>
        <w:t>que</w:t>
      </w:r>
      <w:r>
        <w:rPr>
          <w:spacing w:val="-6"/>
          <w:w w:val="105"/>
        </w:rPr>
        <w:t xml:space="preserve"> </w:t>
      </w:r>
      <w:r>
        <w:rPr>
          <w:w w:val="105"/>
        </w:rPr>
        <w:t>hacerle</w:t>
      </w:r>
      <w:r>
        <w:rPr>
          <w:spacing w:val="-6"/>
          <w:w w:val="105"/>
        </w:rPr>
        <w:t xml:space="preserve"> </w:t>
      </w:r>
      <w:r>
        <w:rPr>
          <w:w w:val="105"/>
        </w:rPr>
        <w:t>saber</w:t>
      </w:r>
      <w:r>
        <w:rPr>
          <w:spacing w:val="-6"/>
          <w:w w:val="105"/>
        </w:rPr>
        <w:t xml:space="preserve"> </w:t>
      </w:r>
      <w:r>
        <w:rPr>
          <w:w w:val="105"/>
        </w:rPr>
        <w:t>que</w:t>
      </w:r>
      <w:r>
        <w:rPr>
          <w:spacing w:val="-6"/>
          <w:w w:val="105"/>
        </w:rPr>
        <w:t xml:space="preserve"> </w:t>
      </w:r>
      <w:r>
        <w:rPr>
          <w:w w:val="105"/>
        </w:rPr>
        <w:t>se</w:t>
      </w:r>
      <w:r>
        <w:rPr>
          <w:spacing w:val="-6"/>
          <w:w w:val="105"/>
        </w:rPr>
        <w:t xml:space="preserve"> </w:t>
      </w:r>
      <w:r>
        <w:rPr>
          <w:w w:val="105"/>
        </w:rPr>
        <w:t>encon</w:t>
      </w:r>
      <w:r>
        <w:rPr>
          <w:spacing w:val="-1"/>
          <w:w w:val="105"/>
        </w:rPr>
        <w:t>traba</w:t>
      </w:r>
      <w:r>
        <w:rPr>
          <w:spacing w:val="-14"/>
          <w:w w:val="105"/>
        </w:rPr>
        <w:t xml:space="preserve"> </w:t>
      </w:r>
      <w:r>
        <w:rPr>
          <w:spacing w:val="-1"/>
          <w:w w:val="105"/>
        </w:rPr>
        <w:t>bien</w:t>
      </w:r>
      <w:r>
        <w:rPr>
          <w:spacing w:val="-14"/>
          <w:w w:val="105"/>
        </w:rPr>
        <w:t xml:space="preserve"> </w:t>
      </w:r>
      <w:r>
        <w:rPr>
          <w:spacing w:val="-1"/>
          <w:w w:val="105"/>
        </w:rPr>
        <w:t>e</w:t>
      </w:r>
      <w:r>
        <w:rPr>
          <w:spacing w:val="-14"/>
          <w:w w:val="105"/>
        </w:rPr>
        <w:t xml:space="preserve"> </w:t>
      </w:r>
      <w:r>
        <w:rPr>
          <w:spacing w:val="-1"/>
          <w:w w:val="105"/>
        </w:rPr>
        <w:t>informarle</w:t>
      </w:r>
      <w:r>
        <w:rPr>
          <w:spacing w:val="-14"/>
          <w:w w:val="105"/>
        </w:rPr>
        <w:t xml:space="preserve"> </w:t>
      </w:r>
      <w:r>
        <w:rPr>
          <w:spacing w:val="-1"/>
          <w:w w:val="105"/>
        </w:rPr>
        <w:t>del</w:t>
      </w:r>
      <w:r>
        <w:rPr>
          <w:spacing w:val="-14"/>
          <w:w w:val="105"/>
        </w:rPr>
        <w:t xml:space="preserve"> </w:t>
      </w:r>
      <w:r>
        <w:rPr>
          <w:spacing w:val="-1"/>
          <w:w w:val="105"/>
        </w:rPr>
        <w:t>peligro</w:t>
      </w:r>
      <w:r>
        <w:rPr>
          <w:spacing w:val="-14"/>
          <w:w w:val="105"/>
        </w:rPr>
        <w:t xml:space="preserve"> </w:t>
      </w:r>
      <w:r>
        <w:rPr>
          <w:w w:val="105"/>
        </w:rPr>
        <w:t>que</w:t>
      </w:r>
      <w:r>
        <w:rPr>
          <w:spacing w:val="-14"/>
          <w:w w:val="105"/>
        </w:rPr>
        <w:t xml:space="preserve"> </w:t>
      </w:r>
      <w:r>
        <w:rPr>
          <w:w w:val="105"/>
        </w:rPr>
        <w:t>se</w:t>
      </w:r>
      <w:r>
        <w:rPr>
          <w:spacing w:val="-14"/>
          <w:w w:val="105"/>
        </w:rPr>
        <w:t xml:space="preserve"> </w:t>
      </w:r>
      <w:r>
        <w:rPr>
          <w:w w:val="105"/>
        </w:rPr>
        <w:t>avecinaba.</w:t>
      </w:r>
    </w:p>
    <w:p w14:paraId="7C460000" w14:textId="03ACFE0D" w:rsidR="00584CB5" w:rsidRDefault="00996ED2">
      <w:pPr>
        <w:pStyle w:val="BodyText"/>
        <w:spacing w:line="268" w:lineRule="auto"/>
        <w:ind w:left="243" w:right="539" w:firstLine="340"/>
        <w:jc w:val="both"/>
      </w:pPr>
      <w:r>
        <w:t>Uno</w:t>
      </w:r>
      <w:r>
        <w:rPr>
          <w:spacing w:val="-9"/>
        </w:rPr>
        <w:t xml:space="preserve"> </w:t>
      </w:r>
      <w:r>
        <w:t>de</w:t>
      </w:r>
      <w:r>
        <w:rPr>
          <w:spacing w:val="-9"/>
        </w:rPr>
        <w:t xml:space="preserve"> </w:t>
      </w:r>
      <w:r>
        <w:t>los</w:t>
      </w:r>
      <w:r>
        <w:rPr>
          <w:spacing w:val="-9"/>
        </w:rPr>
        <w:t xml:space="preserve"> </w:t>
      </w:r>
      <w:r>
        <w:t>primeros</w:t>
      </w:r>
      <w:r>
        <w:rPr>
          <w:spacing w:val="-9"/>
        </w:rPr>
        <w:t xml:space="preserve"> </w:t>
      </w:r>
      <w:r>
        <w:t>dones</w:t>
      </w:r>
      <w:r>
        <w:rPr>
          <w:spacing w:val="-8"/>
        </w:rPr>
        <w:t xml:space="preserve"> </w:t>
      </w:r>
      <w:r>
        <w:t>que</w:t>
      </w:r>
      <w:r>
        <w:rPr>
          <w:spacing w:val="-9"/>
        </w:rPr>
        <w:t xml:space="preserve"> </w:t>
      </w:r>
      <w:r>
        <w:t>la</w:t>
      </w:r>
      <w:r>
        <w:rPr>
          <w:spacing w:val="-9"/>
        </w:rPr>
        <w:t xml:space="preserve"> </w:t>
      </w:r>
      <w:r>
        <w:t>joven</w:t>
      </w:r>
      <w:r>
        <w:rPr>
          <w:spacing w:val="-9"/>
        </w:rPr>
        <w:t xml:space="preserve"> </w:t>
      </w:r>
      <w:r>
        <w:t>dama</w:t>
      </w:r>
      <w:r>
        <w:rPr>
          <w:spacing w:val="-8"/>
        </w:rPr>
        <w:t xml:space="preserve"> </w:t>
      </w:r>
      <w:r>
        <w:t>conocida</w:t>
      </w:r>
      <w:r>
        <w:rPr>
          <w:spacing w:val="-56"/>
        </w:rPr>
        <w:t xml:space="preserve"> </w:t>
      </w:r>
      <w:r>
        <w:t>como Perenelle Flamel había descubierto mientras crecía</w:t>
      </w:r>
      <w:r>
        <w:rPr>
          <w:spacing w:val="1"/>
        </w:rPr>
        <w:t xml:space="preserve"> </w:t>
      </w:r>
      <w:r>
        <w:t>era la habilidad de conversar con los muertos. Sin em</w:t>
      </w:r>
      <w:r>
        <w:rPr>
          <w:spacing w:val="-1"/>
        </w:rPr>
        <w:t>bargo,</w:t>
      </w:r>
      <w:r>
        <w:rPr>
          <w:spacing w:val="-25"/>
        </w:rPr>
        <w:t xml:space="preserve"> </w:t>
      </w:r>
      <w:r>
        <w:rPr>
          <w:spacing w:val="-1"/>
        </w:rPr>
        <w:t>hasta</w:t>
      </w:r>
      <w:r>
        <w:rPr>
          <w:spacing w:val="-16"/>
        </w:rPr>
        <w:t xml:space="preserve"> </w:t>
      </w:r>
      <w:r>
        <w:rPr>
          <w:spacing w:val="-1"/>
        </w:rPr>
        <w:t>que</w:t>
      </w:r>
      <w:r>
        <w:rPr>
          <w:spacing w:val="-16"/>
        </w:rPr>
        <w:t xml:space="preserve"> </w:t>
      </w:r>
      <w:r>
        <w:rPr>
          <w:spacing w:val="-1"/>
        </w:rPr>
        <w:t>no</w:t>
      </w:r>
      <w:r>
        <w:rPr>
          <w:spacing w:val="-16"/>
        </w:rPr>
        <w:t xml:space="preserve"> </w:t>
      </w:r>
      <w:r>
        <w:rPr>
          <w:spacing w:val="-1"/>
        </w:rPr>
        <w:t>cumplió</w:t>
      </w:r>
      <w:r>
        <w:rPr>
          <w:spacing w:val="-16"/>
        </w:rPr>
        <w:t xml:space="preserve"> </w:t>
      </w:r>
      <w:r>
        <w:t>diecisiete</w:t>
      </w:r>
      <w:r>
        <w:rPr>
          <w:spacing w:val="-16"/>
        </w:rPr>
        <w:t xml:space="preserve"> </w:t>
      </w:r>
      <w:r>
        <w:t>años</w:t>
      </w:r>
      <w:r>
        <w:rPr>
          <w:spacing w:val="-16"/>
        </w:rPr>
        <w:t xml:space="preserve"> </w:t>
      </w:r>
      <w:r>
        <w:t>no</w:t>
      </w:r>
      <w:r>
        <w:rPr>
          <w:spacing w:val="-16"/>
        </w:rPr>
        <w:t xml:space="preserve"> </w:t>
      </w:r>
      <w:r>
        <w:t>se</w:t>
      </w:r>
      <w:r>
        <w:rPr>
          <w:spacing w:val="-16"/>
        </w:rPr>
        <w:t xml:space="preserve"> </w:t>
      </w:r>
      <w:r>
        <w:t>dio</w:t>
      </w:r>
      <w:r>
        <w:rPr>
          <w:spacing w:val="-16"/>
        </w:rPr>
        <w:t xml:space="preserve"> </w:t>
      </w:r>
      <w:r>
        <w:t>cuenta</w:t>
      </w:r>
      <w:r>
        <w:rPr>
          <w:spacing w:val="-56"/>
        </w:rPr>
        <w:t xml:space="preserve"> </w:t>
      </w:r>
      <w:r>
        <w:t>de que no todo el mundo podía ver las imágenes parpadeantes en blanco y negro que ella observaba día a día. En</w:t>
      </w:r>
      <w:r>
        <w:rPr>
          <w:spacing w:val="-55"/>
        </w:rPr>
        <w:t xml:space="preserve"> </w:t>
      </w:r>
      <w:r>
        <w:t>vísperas de su diecisiete cumpleaños, su querida abuela,</w:t>
      </w:r>
      <w:r>
        <w:rPr>
          <w:spacing w:val="1"/>
        </w:rPr>
        <w:t xml:space="preserve"> </w:t>
      </w:r>
      <w:r>
        <w:rPr>
          <w:spacing w:val="-1"/>
        </w:rPr>
        <w:t>Mamom,</w:t>
      </w:r>
      <w:r>
        <w:rPr>
          <w:spacing w:val="-25"/>
        </w:rPr>
        <w:t xml:space="preserve"> </w:t>
      </w:r>
      <w:r>
        <w:rPr>
          <w:spacing w:val="-1"/>
        </w:rPr>
        <w:t>falleció.</w:t>
      </w:r>
      <w:r>
        <w:rPr>
          <w:spacing w:val="-25"/>
        </w:rPr>
        <w:t xml:space="preserve"> </w:t>
      </w:r>
      <w:r>
        <w:rPr>
          <w:spacing w:val="-1"/>
        </w:rPr>
        <w:t>Perenelle</w:t>
      </w:r>
      <w:r>
        <w:rPr>
          <w:spacing w:val="-16"/>
        </w:rPr>
        <w:t xml:space="preserve"> </w:t>
      </w:r>
      <w:r>
        <w:rPr>
          <w:spacing w:val="-1"/>
        </w:rPr>
        <w:t>contempló</w:t>
      </w:r>
      <w:r>
        <w:rPr>
          <w:spacing w:val="-16"/>
        </w:rPr>
        <w:t xml:space="preserve"> </w:t>
      </w:r>
      <w:r>
        <w:t>con</w:t>
      </w:r>
      <w:r>
        <w:rPr>
          <w:spacing w:val="-16"/>
        </w:rPr>
        <w:t xml:space="preserve"> </w:t>
      </w:r>
      <w:r>
        <w:t>sus</w:t>
      </w:r>
      <w:r>
        <w:rPr>
          <w:spacing w:val="-16"/>
        </w:rPr>
        <w:t xml:space="preserve"> </w:t>
      </w:r>
      <w:r>
        <w:t>propios</w:t>
      </w:r>
      <w:r>
        <w:rPr>
          <w:spacing w:val="-16"/>
        </w:rPr>
        <w:t xml:space="preserve"> </w:t>
      </w:r>
      <w:r>
        <w:t>ojos</w:t>
      </w:r>
      <w:r>
        <w:rPr>
          <w:spacing w:val="-55"/>
        </w:rPr>
        <w:t xml:space="preserve"> </w:t>
      </w:r>
      <w:r>
        <w:t>cómo el diminuto y marchitado cuerpo de su abuela era</w:t>
      </w:r>
      <w:r>
        <w:rPr>
          <w:spacing w:val="1"/>
        </w:rPr>
        <w:t xml:space="preserve"> </w:t>
      </w:r>
      <w:r>
        <w:t>trasladado de la cama donde había pasado los diez últimos</w:t>
      </w:r>
      <w:r>
        <w:rPr>
          <w:spacing w:val="-55"/>
        </w:rPr>
        <w:t xml:space="preserve"> </w:t>
      </w:r>
      <w:r>
        <w:t>años de su vida a un frío ataúd. La joven Perenelle había</w:t>
      </w:r>
      <w:r>
        <w:rPr>
          <w:spacing w:val="1"/>
        </w:rPr>
        <w:t xml:space="preserve"> </w:t>
      </w:r>
      <w:r>
        <w:t>seguido la procesión funeraria por las calles de la aldea de</w:t>
      </w:r>
      <w:r>
        <w:rPr>
          <w:spacing w:val="-55"/>
        </w:rPr>
        <w:t xml:space="preserve"> </w:t>
      </w:r>
      <w:r>
        <w:t>Quimper</w:t>
      </w:r>
      <w:r>
        <w:rPr>
          <w:spacing w:val="1"/>
        </w:rPr>
        <w:t xml:space="preserve"> </w:t>
      </w:r>
      <w:r>
        <w:t>hasta</w:t>
      </w:r>
      <w:r>
        <w:rPr>
          <w:spacing w:val="1"/>
        </w:rPr>
        <w:t xml:space="preserve"> </w:t>
      </w:r>
      <w:r>
        <w:t>llegar</w:t>
      </w:r>
      <w:r>
        <w:rPr>
          <w:spacing w:val="1"/>
        </w:rPr>
        <w:t xml:space="preserve"> </w:t>
      </w:r>
      <w:r>
        <w:t>al</w:t>
      </w:r>
      <w:r>
        <w:rPr>
          <w:spacing w:val="1"/>
        </w:rPr>
        <w:t xml:space="preserve"> </w:t>
      </w:r>
      <w:r>
        <w:t>cementerio</w:t>
      </w:r>
      <w:r>
        <w:rPr>
          <w:spacing w:val="1"/>
        </w:rPr>
        <w:t xml:space="preserve"> </w:t>
      </w:r>
      <w:r>
        <w:t>que</w:t>
      </w:r>
      <w:r>
        <w:rPr>
          <w:spacing w:val="1"/>
        </w:rPr>
        <w:t xml:space="preserve"> </w:t>
      </w:r>
      <w:r>
        <w:t>tenía</w:t>
      </w:r>
      <w:r>
        <w:rPr>
          <w:spacing w:val="1"/>
        </w:rPr>
        <w:t xml:space="preserve"> </w:t>
      </w:r>
      <w:r>
        <w:t>vistas</w:t>
      </w:r>
      <w:r>
        <w:rPr>
          <w:spacing w:val="57"/>
        </w:rPr>
        <w:t xml:space="preserve"> </w:t>
      </w:r>
      <w:r>
        <w:t>al</w:t>
      </w:r>
      <w:r>
        <w:rPr>
          <w:spacing w:val="-55"/>
        </w:rPr>
        <w:t xml:space="preserve"> </w:t>
      </w:r>
      <w:r>
        <w:t>mar. Había sido testigo de cómo enterraban la caja de madera</w:t>
      </w:r>
      <w:r>
        <w:rPr>
          <w:spacing w:val="-3"/>
        </w:rPr>
        <w:t xml:space="preserve"> </w:t>
      </w:r>
      <w:r>
        <w:t>labrada</w:t>
      </w:r>
      <w:r>
        <w:rPr>
          <w:spacing w:val="-3"/>
        </w:rPr>
        <w:t xml:space="preserve"> </w:t>
      </w:r>
      <w:r>
        <w:t>y</w:t>
      </w:r>
      <w:r>
        <w:rPr>
          <w:spacing w:val="-3"/>
        </w:rPr>
        <w:t xml:space="preserve"> </w:t>
      </w:r>
      <w:r>
        <w:t>después</w:t>
      </w:r>
      <w:r>
        <w:rPr>
          <w:spacing w:val="-3"/>
        </w:rPr>
        <w:t xml:space="preserve"> </w:t>
      </w:r>
      <w:r>
        <w:t>volvió</w:t>
      </w:r>
      <w:r>
        <w:rPr>
          <w:spacing w:val="-3"/>
        </w:rPr>
        <w:t xml:space="preserve"> </w:t>
      </w:r>
      <w:r>
        <w:t>a</w:t>
      </w:r>
      <w:r>
        <w:rPr>
          <w:spacing w:val="-3"/>
        </w:rPr>
        <w:t xml:space="preserve"> </w:t>
      </w:r>
      <w:r>
        <w:t>su</w:t>
      </w:r>
      <w:r>
        <w:rPr>
          <w:spacing w:val="-3"/>
        </w:rPr>
        <w:t xml:space="preserve"> </w:t>
      </w:r>
      <w:r>
        <w:t>casa.</w:t>
      </w:r>
    </w:p>
    <w:p w14:paraId="7C460001" w14:textId="1E9AE3F5" w:rsidR="00584CB5" w:rsidRDefault="00996ED2">
      <w:pPr>
        <w:pStyle w:val="BodyText"/>
        <w:spacing w:line="268" w:lineRule="auto"/>
        <w:ind w:left="243" w:right="541" w:firstLine="340"/>
        <w:jc w:val="both"/>
      </w:pPr>
      <w:r>
        <w:t>Allí estaba Mamon, recostada en la cama y con una</w:t>
      </w:r>
      <w:r>
        <w:rPr>
          <w:spacing w:val="1"/>
        </w:rPr>
        <w:t xml:space="preserve"> </w:t>
      </w:r>
      <w:r>
        <w:t>mirada reluciente y maliciosa. La única diferencia era que</w:t>
      </w:r>
      <w:r>
        <w:rPr>
          <w:spacing w:val="1"/>
        </w:rPr>
        <w:t xml:space="preserve"> </w:t>
      </w:r>
      <w:r>
        <w:t>Perenelle ya no podía ver a su abuela con claridad. Ya no</w:t>
      </w:r>
      <w:r>
        <w:rPr>
          <w:spacing w:val="1"/>
        </w:rPr>
        <w:t xml:space="preserve"> </w:t>
      </w:r>
      <w:r>
        <w:t>había color en ella, sino que su imagen parecía estar proyectada únicamente en blanco y negro. Además, la figura</w:t>
      </w:r>
      <w:r>
        <w:rPr>
          <w:spacing w:val="1"/>
        </w:rPr>
        <w:t xml:space="preserve"> </w:t>
      </w:r>
      <w:r>
        <w:t>de su abuela parpadeaba, como si no pudiera enfocar bien</w:t>
      </w:r>
      <w:r>
        <w:rPr>
          <w:spacing w:val="1"/>
        </w:rPr>
        <w:t xml:space="preserve"> </w:t>
      </w:r>
      <w:r>
        <w:t>la</w:t>
      </w:r>
      <w:r>
        <w:rPr>
          <w:spacing w:val="-3"/>
        </w:rPr>
        <w:t xml:space="preserve"> </w:t>
      </w:r>
      <w:r>
        <w:t>imagen.</w:t>
      </w:r>
    </w:p>
    <w:p w14:paraId="7C460002"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003" w14:textId="77777777" w:rsidR="00584CB5" w:rsidRDefault="00584CB5">
      <w:pPr>
        <w:pStyle w:val="BodyText"/>
        <w:spacing w:before="1"/>
        <w:rPr>
          <w:sz w:val="21"/>
        </w:rPr>
      </w:pPr>
    </w:p>
    <w:p w14:paraId="7C460004"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005" w14:textId="77777777" w:rsidR="00584CB5" w:rsidRDefault="00584CB5">
      <w:pPr>
        <w:pStyle w:val="BodyText"/>
        <w:spacing w:before="8"/>
        <w:rPr>
          <w:rFonts w:ascii="Calibri"/>
          <w:sz w:val="13"/>
        </w:rPr>
      </w:pPr>
    </w:p>
    <w:p w14:paraId="7C460006" w14:textId="77777777" w:rsidR="00584CB5" w:rsidRDefault="00584CB5">
      <w:pPr>
        <w:rPr>
          <w:rFonts w:ascii="Calibri"/>
          <w:sz w:val="13"/>
        </w:rPr>
        <w:sectPr w:rsidR="00584CB5">
          <w:pgSz w:w="9080" w:h="12760"/>
          <w:pgMar w:top="860" w:right="1220" w:bottom="840" w:left="740" w:header="138" w:footer="645" w:gutter="0"/>
          <w:cols w:space="720"/>
        </w:sectPr>
      </w:pPr>
    </w:p>
    <w:p w14:paraId="7C460007" w14:textId="3728006D" w:rsidR="00584CB5" w:rsidRDefault="00905D2D">
      <w:pPr>
        <w:pStyle w:val="BodyText"/>
        <w:spacing w:before="88" w:line="268" w:lineRule="auto"/>
        <w:ind w:left="1012" w:right="1" w:firstLine="340"/>
        <w:jc w:val="both"/>
      </w:pPr>
      <w:r>
        <w:pict w14:anchorId="7C461EF2">
          <v:group id="_x0000_s3635" style="position:absolute;left:0;text-align:left;margin-left:6.25pt;margin-top:295.3pt;width:24pt;height:48pt;z-index:15939584;mso-position-horizontal-relative:page;mso-position-vertical-relative:page" coordorigin="125,5906" coordsize="480,960">
            <v:shape id="_x0000_s3637" style="position:absolute;left:124;top:5905;width:480;height:960" coordorigin="125,5906" coordsize="480,960" o:spt="100" adj="0,,0" path="m365,5906r,960m125,6386r480,e" filled="f" strokeweight=".25pt">
              <v:stroke joinstyle="round"/>
              <v:formulas/>
              <v:path arrowok="t" o:connecttype="segments"/>
            </v:shape>
            <v:shape id="_x0000_s3636" type="#_x0000_t75" style="position:absolute;left:242;top:6263;width:245;height:245">
              <v:imagedata r:id="rId6" o:title=""/>
            </v:shape>
            <w10:wrap anchorx="page" anchory="page"/>
          </v:group>
        </w:pict>
      </w:r>
      <w:r>
        <w:pict w14:anchorId="7C461EF3">
          <v:group id="_x0000_s3632" style="position:absolute;left:0;text-align:left;margin-left:422.75pt;margin-top:295.3pt;width:24pt;height:48pt;z-index:15940096;mso-position-horizontal-relative:page;mso-position-vertical-relative:page" coordorigin="8455,5906" coordsize="480,960">
            <v:shape id="_x0000_s3634" style="position:absolute;left:8455;top:5905;width:480;height:960" coordorigin="8455,5906" coordsize="480,960" o:spt="100" adj="0,,0" path="m8695,5906r,960m8455,6386r480,e" filled="f" strokeweight=".25pt">
              <v:stroke joinstyle="round"/>
              <v:formulas/>
              <v:path arrowok="t" o:connecttype="segments"/>
            </v:shape>
            <v:shape id="_x0000_s3633" type="#_x0000_t75" style="position:absolute;left:8572;top:6263;width:245;height:245">
              <v:imagedata r:id="rId6" o:title=""/>
            </v:shape>
            <w10:wrap anchorx="page" anchory="page"/>
          </v:group>
        </w:pict>
      </w:r>
      <w:r w:rsidR="00996ED2">
        <w:rPr>
          <w:spacing w:val="-2"/>
        </w:rPr>
        <w:t>Fue</w:t>
      </w:r>
      <w:r w:rsidR="00996ED2">
        <w:rPr>
          <w:spacing w:val="-20"/>
        </w:rPr>
        <w:t xml:space="preserve"> </w:t>
      </w:r>
      <w:r w:rsidR="00996ED2">
        <w:rPr>
          <w:spacing w:val="-2"/>
        </w:rPr>
        <w:t>en</w:t>
      </w:r>
      <w:r w:rsidR="00996ED2">
        <w:rPr>
          <w:spacing w:val="-19"/>
        </w:rPr>
        <w:t xml:space="preserve"> </w:t>
      </w:r>
      <w:r w:rsidR="00996ED2">
        <w:rPr>
          <w:spacing w:val="-2"/>
        </w:rPr>
        <w:t>ese</w:t>
      </w:r>
      <w:r w:rsidR="00996ED2">
        <w:rPr>
          <w:spacing w:val="-20"/>
        </w:rPr>
        <w:t xml:space="preserve"> </w:t>
      </w:r>
      <w:r w:rsidR="00996ED2">
        <w:rPr>
          <w:spacing w:val="-2"/>
        </w:rPr>
        <w:t>preciso</w:t>
      </w:r>
      <w:r w:rsidR="00996ED2">
        <w:rPr>
          <w:spacing w:val="-19"/>
        </w:rPr>
        <w:t xml:space="preserve"> </w:t>
      </w:r>
      <w:r w:rsidR="00996ED2">
        <w:rPr>
          <w:spacing w:val="-2"/>
        </w:rPr>
        <w:t>instante</w:t>
      </w:r>
      <w:r w:rsidR="00996ED2">
        <w:rPr>
          <w:spacing w:val="-20"/>
        </w:rPr>
        <w:t xml:space="preserve"> </w:t>
      </w:r>
      <w:r w:rsidR="00996ED2">
        <w:rPr>
          <w:spacing w:val="-2"/>
        </w:rPr>
        <w:t>cuando</w:t>
      </w:r>
      <w:r w:rsidR="00996ED2">
        <w:rPr>
          <w:spacing w:val="-19"/>
        </w:rPr>
        <w:t xml:space="preserve"> </w:t>
      </w:r>
      <w:r w:rsidR="00996ED2">
        <w:rPr>
          <w:spacing w:val="-1"/>
        </w:rPr>
        <w:t>Perenelle</w:t>
      </w:r>
      <w:r w:rsidR="00996ED2">
        <w:rPr>
          <w:spacing w:val="-19"/>
        </w:rPr>
        <w:t xml:space="preserve"> </w:t>
      </w:r>
      <w:r w:rsidR="00996ED2">
        <w:rPr>
          <w:spacing w:val="-1"/>
        </w:rPr>
        <w:t>se</w:t>
      </w:r>
      <w:r w:rsidR="00996ED2">
        <w:rPr>
          <w:spacing w:val="-20"/>
        </w:rPr>
        <w:t xml:space="preserve"> </w:t>
      </w:r>
      <w:r w:rsidR="00996ED2">
        <w:rPr>
          <w:spacing w:val="-1"/>
        </w:rPr>
        <w:t>dio</w:t>
      </w:r>
      <w:r w:rsidR="00996ED2">
        <w:rPr>
          <w:spacing w:val="-19"/>
        </w:rPr>
        <w:t xml:space="preserve"> </w:t>
      </w:r>
      <w:r w:rsidR="00996ED2">
        <w:rPr>
          <w:spacing w:val="-1"/>
        </w:rPr>
        <w:t xml:space="preserve">cuenta de que podía ver fantasmas. Y cuando Mamon </w:t>
      </w:r>
      <w:r w:rsidR="00996ED2">
        <w:t>se volvió</w:t>
      </w:r>
      <w:r w:rsidR="00996ED2">
        <w:rPr>
          <w:spacing w:val="-55"/>
        </w:rPr>
        <w:t xml:space="preserve"> </w:t>
      </w:r>
      <w:r w:rsidR="00996ED2">
        <w:rPr>
          <w:spacing w:val="-1"/>
        </w:rPr>
        <w:t>hacia</w:t>
      </w:r>
      <w:r w:rsidR="00996ED2">
        <w:rPr>
          <w:spacing w:val="-7"/>
        </w:rPr>
        <w:t xml:space="preserve"> </w:t>
      </w:r>
      <w:r w:rsidR="00996ED2">
        <w:rPr>
          <w:spacing w:val="-1"/>
        </w:rPr>
        <w:t>ella</w:t>
      </w:r>
      <w:r w:rsidR="00996ED2">
        <w:rPr>
          <w:spacing w:val="-7"/>
        </w:rPr>
        <w:t xml:space="preserve"> </w:t>
      </w:r>
      <w:r w:rsidR="00996ED2">
        <w:rPr>
          <w:spacing w:val="-1"/>
        </w:rPr>
        <w:t>y</w:t>
      </w:r>
      <w:r w:rsidR="00996ED2">
        <w:rPr>
          <w:spacing w:val="-7"/>
        </w:rPr>
        <w:t xml:space="preserve"> </w:t>
      </w:r>
      <w:r w:rsidR="00996ED2">
        <w:rPr>
          <w:spacing w:val="-1"/>
        </w:rPr>
        <w:t>sonrió,</w:t>
      </w:r>
      <w:r w:rsidR="00996ED2">
        <w:rPr>
          <w:spacing w:val="-16"/>
        </w:rPr>
        <w:t xml:space="preserve"> </w:t>
      </w:r>
      <w:r w:rsidR="00996ED2">
        <w:rPr>
          <w:spacing w:val="-1"/>
        </w:rPr>
        <w:t>supo</w:t>
      </w:r>
      <w:r w:rsidR="00996ED2">
        <w:rPr>
          <w:spacing w:val="-7"/>
        </w:rPr>
        <w:t xml:space="preserve"> </w:t>
      </w:r>
      <w:r w:rsidR="00996ED2">
        <w:rPr>
          <w:spacing w:val="-1"/>
        </w:rPr>
        <w:t>que</w:t>
      </w:r>
      <w:r w:rsidR="00996ED2">
        <w:rPr>
          <w:spacing w:val="-7"/>
        </w:rPr>
        <w:t xml:space="preserve"> </w:t>
      </w:r>
      <w:r w:rsidR="00996ED2">
        <w:rPr>
          <w:spacing w:val="-1"/>
        </w:rPr>
        <w:t>ella</w:t>
      </w:r>
      <w:r w:rsidR="00996ED2">
        <w:rPr>
          <w:spacing w:val="-6"/>
        </w:rPr>
        <w:t xml:space="preserve"> </w:t>
      </w:r>
      <w:r w:rsidR="00996ED2">
        <w:rPr>
          <w:spacing w:val="-1"/>
        </w:rPr>
        <w:t>también</w:t>
      </w:r>
      <w:r w:rsidR="00996ED2">
        <w:rPr>
          <w:spacing w:val="-7"/>
        </w:rPr>
        <w:t xml:space="preserve"> </w:t>
      </w:r>
      <w:r w:rsidR="00996ED2">
        <w:t>podía</w:t>
      </w:r>
      <w:r w:rsidR="00996ED2">
        <w:rPr>
          <w:spacing w:val="-7"/>
        </w:rPr>
        <w:t xml:space="preserve"> </w:t>
      </w:r>
      <w:r w:rsidR="00996ED2">
        <w:t>verla.</w:t>
      </w:r>
    </w:p>
    <w:p w14:paraId="7C460008" w14:textId="0071F83E" w:rsidR="00584CB5" w:rsidRDefault="00996ED2">
      <w:pPr>
        <w:pStyle w:val="BodyText"/>
        <w:spacing w:line="268" w:lineRule="auto"/>
        <w:ind w:left="1012" w:firstLine="340"/>
        <w:jc w:val="both"/>
      </w:pPr>
      <w:r>
        <w:rPr>
          <w:w w:val="105"/>
        </w:rPr>
        <w:t>Sentada en la diminuta celda sin ventanas, Perenelle</w:t>
      </w:r>
      <w:r>
        <w:rPr>
          <w:spacing w:val="-58"/>
          <w:w w:val="105"/>
        </w:rPr>
        <w:t xml:space="preserve"> </w:t>
      </w:r>
      <w:r>
        <w:t>estiraba</w:t>
      </w:r>
      <w:r>
        <w:rPr>
          <w:spacing w:val="-8"/>
        </w:rPr>
        <w:t xml:space="preserve"> </w:t>
      </w:r>
      <w:r>
        <w:t>las</w:t>
      </w:r>
      <w:r>
        <w:rPr>
          <w:spacing w:val="-8"/>
        </w:rPr>
        <w:t xml:space="preserve"> </w:t>
      </w:r>
      <w:r>
        <w:t>piernas</w:t>
      </w:r>
      <w:r>
        <w:rPr>
          <w:spacing w:val="-7"/>
        </w:rPr>
        <w:t xml:space="preserve"> </w:t>
      </w:r>
      <w:r>
        <w:t>y</w:t>
      </w:r>
      <w:r>
        <w:rPr>
          <w:spacing w:val="-8"/>
        </w:rPr>
        <w:t xml:space="preserve"> </w:t>
      </w:r>
      <w:r>
        <w:t>presionaba</w:t>
      </w:r>
      <w:r>
        <w:rPr>
          <w:spacing w:val="-7"/>
        </w:rPr>
        <w:t xml:space="preserve"> </w:t>
      </w:r>
      <w:r>
        <w:t>el</w:t>
      </w:r>
      <w:r>
        <w:rPr>
          <w:spacing w:val="-8"/>
        </w:rPr>
        <w:t xml:space="preserve"> </w:t>
      </w:r>
      <w:r>
        <w:t>gélido</w:t>
      </w:r>
      <w:r>
        <w:rPr>
          <w:spacing w:val="-7"/>
        </w:rPr>
        <w:t xml:space="preserve"> </w:t>
      </w:r>
      <w:r>
        <w:t>suelo</w:t>
      </w:r>
      <w:r>
        <w:rPr>
          <w:spacing w:val="-8"/>
        </w:rPr>
        <w:t xml:space="preserve"> </w:t>
      </w:r>
      <w:r>
        <w:t>con</w:t>
      </w:r>
      <w:r>
        <w:rPr>
          <w:spacing w:val="-7"/>
        </w:rPr>
        <w:t xml:space="preserve"> </w:t>
      </w:r>
      <w:r>
        <w:t>ambas</w:t>
      </w:r>
      <w:r>
        <w:rPr>
          <w:spacing w:val="-56"/>
        </w:rPr>
        <w:t xml:space="preserve"> </w:t>
      </w:r>
      <w:r>
        <w:t>manos. A lo largo de los años, había desarrollado una variedad de defensas para protegerse de las intrusiones inde</w:t>
      </w:r>
      <w:r>
        <w:rPr>
          <w:spacing w:val="-2"/>
          <w:w w:val="105"/>
        </w:rPr>
        <w:t>seadas</w:t>
      </w:r>
      <w:r>
        <w:rPr>
          <w:spacing w:val="-6"/>
          <w:w w:val="105"/>
        </w:rPr>
        <w:t xml:space="preserve"> </w:t>
      </w:r>
      <w:r>
        <w:rPr>
          <w:spacing w:val="-2"/>
          <w:w w:val="105"/>
        </w:rPr>
        <w:t>de</w:t>
      </w:r>
      <w:r>
        <w:rPr>
          <w:spacing w:val="-6"/>
          <w:w w:val="105"/>
        </w:rPr>
        <w:t xml:space="preserve"> </w:t>
      </w:r>
      <w:r>
        <w:rPr>
          <w:spacing w:val="-2"/>
          <w:w w:val="105"/>
        </w:rPr>
        <w:t>los</w:t>
      </w:r>
      <w:r>
        <w:rPr>
          <w:spacing w:val="-5"/>
          <w:w w:val="105"/>
        </w:rPr>
        <w:t xml:space="preserve"> </w:t>
      </w:r>
      <w:r>
        <w:rPr>
          <w:spacing w:val="-2"/>
          <w:w w:val="105"/>
        </w:rPr>
        <w:t>muertos.</w:t>
      </w:r>
      <w:r>
        <w:rPr>
          <w:spacing w:val="-13"/>
          <w:w w:val="105"/>
        </w:rPr>
        <w:t xml:space="preserve"> </w:t>
      </w:r>
      <w:r>
        <w:rPr>
          <w:spacing w:val="-2"/>
          <w:w w:val="105"/>
        </w:rPr>
        <w:t>Si</w:t>
      </w:r>
      <w:r>
        <w:rPr>
          <w:spacing w:val="-6"/>
          <w:w w:val="105"/>
        </w:rPr>
        <w:t xml:space="preserve"> </w:t>
      </w:r>
      <w:r>
        <w:rPr>
          <w:spacing w:val="-2"/>
          <w:w w:val="105"/>
        </w:rPr>
        <w:t>había</w:t>
      </w:r>
      <w:r>
        <w:rPr>
          <w:spacing w:val="-5"/>
          <w:w w:val="105"/>
        </w:rPr>
        <w:t xml:space="preserve"> </w:t>
      </w:r>
      <w:r>
        <w:rPr>
          <w:spacing w:val="-2"/>
          <w:w w:val="105"/>
        </w:rPr>
        <w:t>algo</w:t>
      </w:r>
      <w:r>
        <w:rPr>
          <w:spacing w:val="-6"/>
          <w:w w:val="105"/>
        </w:rPr>
        <w:t xml:space="preserve"> </w:t>
      </w:r>
      <w:r>
        <w:rPr>
          <w:spacing w:val="-2"/>
          <w:w w:val="105"/>
        </w:rPr>
        <w:t>que</w:t>
      </w:r>
      <w:r>
        <w:rPr>
          <w:spacing w:val="-5"/>
          <w:w w:val="105"/>
        </w:rPr>
        <w:t xml:space="preserve"> </w:t>
      </w:r>
      <w:r>
        <w:rPr>
          <w:spacing w:val="-2"/>
          <w:w w:val="105"/>
        </w:rPr>
        <w:t>había</w:t>
      </w:r>
      <w:r>
        <w:rPr>
          <w:spacing w:val="-6"/>
          <w:w w:val="105"/>
        </w:rPr>
        <w:t xml:space="preserve"> </w:t>
      </w:r>
      <w:r>
        <w:rPr>
          <w:spacing w:val="-1"/>
          <w:w w:val="105"/>
        </w:rPr>
        <w:t>aprendido</w:t>
      </w:r>
      <w:r>
        <w:rPr>
          <w:spacing w:val="-58"/>
          <w:w w:val="105"/>
        </w:rPr>
        <w:t xml:space="preserve"> </w:t>
      </w:r>
      <w:r>
        <w:t>de</w:t>
      </w:r>
      <w:r>
        <w:rPr>
          <w:spacing w:val="-9"/>
        </w:rPr>
        <w:t xml:space="preserve"> </w:t>
      </w:r>
      <w:r>
        <w:t>los</w:t>
      </w:r>
      <w:r>
        <w:rPr>
          <w:spacing w:val="-9"/>
        </w:rPr>
        <w:t xml:space="preserve"> </w:t>
      </w:r>
      <w:r>
        <w:t>muertos,</w:t>
      </w:r>
      <w:r>
        <w:rPr>
          <w:spacing w:val="-18"/>
        </w:rPr>
        <w:t xml:space="preserve"> </w:t>
      </w:r>
      <w:r>
        <w:t>sobre</w:t>
      </w:r>
      <w:r>
        <w:rPr>
          <w:spacing w:val="-8"/>
        </w:rPr>
        <w:t xml:space="preserve"> </w:t>
      </w:r>
      <w:r>
        <w:t>todo</w:t>
      </w:r>
      <w:r>
        <w:rPr>
          <w:spacing w:val="-9"/>
        </w:rPr>
        <w:t xml:space="preserve"> </w:t>
      </w:r>
      <w:r>
        <w:t>de</w:t>
      </w:r>
      <w:r>
        <w:rPr>
          <w:spacing w:val="-9"/>
        </w:rPr>
        <w:t xml:space="preserve"> </w:t>
      </w:r>
      <w:r>
        <w:t>los</w:t>
      </w:r>
      <w:r>
        <w:rPr>
          <w:spacing w:val="-8"/>
        </w:rPr>
        <w:t xml:space="preserve"> </w:t>
      </w:r>
      <w:r>
        <w:t>más</w:t>
      </w:r>
      <w:r>
        <w:rPr>
          <w:spacing w:val="-9"/>
        </w:rPr>
        <w:t xml:space="preserve"> </w:t>
      </w:r>
      <w:r>
        <w:t>ancianos,</w:t>
      </w:r>
      <w:r>
        <w:rPr>
          <w:spacing w:val="-18"/>
        </w:rPr>
        <w:t xml:space="preserve"> </w:t>
      </w:r>
      <w:r>
        <w:t>es</w:t>
      </w:r>
      <w:r>
        <w:rPr>
          <w:spacing w:val="-9"/>
        </w:rPr>
        <w:t xml:space="preserve"> </w:t>
      </w:r>
      <w:r>
        <w:t>que</w:t>
      </w:r>
      <w:r>
        <w:rPr>
          <w:spacing w:val="-8"/>
        </w:rPr>
        <w:t xml:space="preserve"> </w:t>
      </w:r>
      <w:r>
        <w:t>eran</w:t>
      </w:r>
      <w:r>
        <w:rPr>
          <w:spacing w:val="-55"/>
        </w:rPr>
        <w:t xml:space="preserve"> </w:t>
      </w:r>
      <w:r>
        <w:t>extraordinariamente groseros y que, en general, aparecían</w:t>
      </w:r>
      <w:r>
        <w:rPr>
          <w:spacing w:val="1"/>
        </w:rPr>
        <w:t xml:space="preserve"> </w:t>
      </w:r>
      <w:r>
        <w:t>en los momentos más inoportunos y más inapropiados. Al</w:t>
      </w:r>
      <w:r>
        <w:rPr>
          <w:spacing w:val="-55"/>
        </w:rPr>
        <w:t xml:space="preserve"> </w:t>
      </w:r>
      <w:r>
        <w:t>parecer, los muertos sentían una especial predilección por</w:t>
      </w:r>
      <w:r>
        <w:rPr>
          <w:spacing w:val="1"/>
        </w:rPr>
        <w:t xml:space="preserve"> </w:t>
      </w:r>
      <w:r>
        <w:rPr>
          <w:spacing w:val="-1"/>
          <w:w w:val="105"/>
        </w:rPr>
        <w:t>los</w:t>
      </w:r>
      <w:r>
        <w:rPr>
          <w:spacing w:val="-7"/>
          <w:w w:val="105"/>
        </w:rPr>
        <w:t xml:space="preserve"> </w:t>
      </w:r>
      <w:r>
        <w:rPr>
          <w:spacing w:val="-1"/>
          <w:w w:val="105"/>
        </w:rPr>
        <w:t>lavabos,</w:t>
      </w:r>
      <w:r>
        <w:rPr>
          <w:spacing w:val="-14"/>
          <w:w w:val="105"/>
        </w:rPr>
        <w:t xml:space="preserve"> </w:t>
      </w:r>
      <w:r>
        <w:rPr>
          <w:spacing w:val="-1"/>
          <w:w w:val="105"/>
        </w:rPr>
        <w:t>pues</w:t>
      </w:r>
      <w:r>
        <w:rPr>
          <w:spacing w:val="-7"/>
          <w:w w:val="105"/>
        </w:rPr>
        <w:t xml:space="preserve"> </w:t>
      </w:r>
      <w:r>
        <w:rPr>
          <w:spacing w:val="-1"/>
          <w:w w:val="105"/>
        </w:rPr>
        <w:t>resultaban</w:t>
      </w:r>
      <w:r>
        <w:rPr>
          <w:spacing w:val="-7"/>
          <w:w w:val="105"/>
        </w:rPr>
        <w:t xml:space="preserve"> </w:t>
      </w:r>
      <w:r>
        <w:rPr>
          <w:spacing w:val="-1"/>
          <w:w w:val="105"/>
        </w:rPr>
        <w:t>un</w:t>
      </w:r>
      <w:r>
        <w:rPr>
          <w:spacing w:val="-7"/>
          <w:w w:val="105"/>
        </w:rPr>
        <w:t xml:space="preserve"> </w:t>
      </w:r>
      <w:r>
        <w:rPr>
          <w:spacing w:val="-1"/>
          <w:w w:val="105"/>
        </w:rPr>
        <w:t>lugar</w:t>
      </w:r>
      <w:r>
        <w:rPr>
          <w:spacing w:val="-7"/>
          <w:w w:val="105"/>
        </w:rPr>
        <w:t xml:space="preserve"> </w:t>
      </w:r>
      <w:r>
        <w:rPr>
          <w:spacing w:val="-1"/>
          <w:w w:val="105"/>
        </w:rPr>
        <w:t>perfecto</w:t>
      </w:r>
      <w:r>
        <w:rPr>
          <w:spacing w:val="-7"/>
          <w:w w:val="105"/>
        </w:rPr>
        <w:t xml:space="preserve"> </w:t>
      </w:r>
      <w:r>
        <w:rPr>
          <w:spacing w:val="-1"/>
          <w:w w:val="105"/>
        </w:rPr>
        <w:t>para</w:t>
      </w:r>
      <w:r>
        <w:rPr>
          <w:spacing w:val="-7"/>
          <w:w w:val="105"/>
        </w:rPr>
        <w:t xml:space="preserve"> </w:t>
      </w:r>
      <w:r>
        <w:rPr>
          <w:w w:val="105"/>
        </w:rPr>
        <w:t>ellos:</w:t>
      </w:r>
      <w:r>
        <w:rPr>
          <w:spacing w:val="-58"/>
          <w:w w:val="105"/>
        </w:rPr>
        <w:t xml:space="preserve"> </w:t>
      </w:r>
      <w:r>
        <w:rPr>
          <w:w w:val="105"/>
        </w:rPr>
        <w:t>tranquilos, sin alborotos y con una gran cantidad de su</w:t>
      </w:r>
      <w:r>
        <w:t>perficies reflectantes. Perenelle recordó la vez que, mien</w:t>
      </w:r>
      <w:r>
        <w:rPr>
          <w:spacing w:val="-2"/>
          <w:w w:val="105"/>
        </w:rPr>
        <w:t>tras</w:t>
      </w:r>
      <w:r>
        <w:rPr>
          <w:spacing w:val="-7"/>
          <w:w w:val="105"/>
        </w:rPr>
        <w:t xml:space="preserve"> </w:t>
      </w:r>
      <w:r>
        <w:rPr>
          <w:spacing w:val="-2"/>
          <w:w w:val="105"/>
        </w:rPr>
        <w:t>se</w:t>
      </w:r>
      <w:r>
        <w:rPr>
          <w:spacing w:val="-6"/>
          <w:w w:val="105"/>
        </w:rPr>
        <w:t xml:space="preserve"> </w:t>
      </w:r>
      <w:r>
        <w:rPr>
          <w:spacing w:val="-2"/>
          <w:w w:val="105"/>
        </w:rPr>
        <w:t>cepillaba</w:t>
      </w:r>
      <w:r>
        <w:rPr>
          <w:spacing w:val="-6"/>
          <w:w w:val="105"/>
        </w:rPr>
        <w:t xml:space="preserve"> </w:t>
      </w:r>
      <w:r>
        <w:rPr>
          <w:spacing w:val="-2"/>
          <w:w w:val="105"/>
        </w:rPr>
        <w:t>los</w:t>
      </w:r>
      <w:r>
        <w:rPr>
          <w:spacing w:val="-6"/>
          <w:w w:val="105"/>
        </w:rPr>
        <w:t xml:space="preserve"> </w:t>
      </w:r>
      <w:r>
        <w:rPr>
          <w:spacing w:val="-2"/>
          <w:w w:val="105"/>
        </w:rPr>
        <w:t>dientes,</w:t>
      </w:r>
      <w:r>
        <w:rPr>
          <w:spacing w:val="-13"/>
          <w:w w:val="105"/>
        </w:rPr>
        <w:t xml:space="preserve"> </w:t>
      </w:r>
      <w:r>
        <w:rPr>
          <w:spacing w:val="-2"/>
          <w:w w:val="105"/>
        </w:rPr>
        <w:t>el</w:t>
      </w:r>
      <w:r>
        <w:rPr>
          <w:spacing w:val="-7"/>
          <w:w w:val="105"/>
        </w:rPr>
        <w:t xml:space="preserve"> </w:t>
      </w:r>
      <w:r>
        <w:rPr>
          <w:spacing w:val="-2"/>
          <w:w w:val="105"/>
        </w:rPr>
        <w:t>fantasma</w:t>
      </w:r>
      <w:r>
        <w:rPr>
          <w:spacing w:val="-6"/>
          <w:w w:val="105"/>
        </w:rPr>
        <w:t xml:space="preserve"> </w:t>
      </w:r>
      <w:r>
        <w:rPr>
          <w:spacing w:val="-1"/>
          <w:w w:val="105"/>
        </w:rPr>
        <w:t>de</w:t>
      </w:r>
      <w:r>
        <w:rPr>
          <w:spacing w:val="-6"/>
          <w:w w:val="105"/>
        </w:rPr>
        <w:t xml:space="preserve"> </w:t>
      </w:r>
      <w:r>
        <w:rPr>
          <w:spacing w:val="-1"/>
          <w:w w:val="105"/>
        </w:rPr>
        <w:t>un</w:t>
      </w:r>
      <w:r>
        <w:rPr>
          <w:spacing w:val="-6"/>
          <w:w w:val="105"/>
        </w:rPr>
        <w:t xml:space="preserve"> </w:t>
      </w:r>
      <w:r>
        <w:rPr>
          <w:spacing w:val="-1"/>
          <w:w w:val="105"/>
        </w:rPr>
        <w:t>presidente</w:t>
      </w:r>
      <w:r>
        <w:rPr>
          <w:spacing w:val="-58"/>
          <w:w w:val="105"/>
        </w:rPr>
        <w:t xml:space="preserve"> </w:t>
      </w:r>
      <w:r>
        <w:t>estadounidense</w:t>
      </w:r>
      <w:r>
        <w:rPr>
          <w:spacing w:val="-9"/>
        </w:rPr>
        <w:t xml:space="preserve"> </w:t>
      </w:r>
      <w:r>
        <w:t>se</w:t>
      </w:r>
      <w:r>
        <w:rPr>
          <w:spacing w:val="-9"/>
        </w:rPr>
        <w:t xml:space="preserve"> </w:t>
      </w:r>
      <w:r>
        <w:t>le</w:t>
      </w:r>
      <w:r>
        <w:rPr>
          <w:spacing w:val="-9"/>
        </w:rPr>
        <w:t xml:space="preserve"> </w:t>
      </w:r>
      <w:r>
        <w:t>apareció</w:t>
      </w:r>
      <w:r>
        <w:rPr>
          <w:spacing w:val="-8"/>
        </w:rPr>
        <w:t xml:space="preserve"> </w:t>
      </w:r>
      <w:r>
        <w:t>reflejado</w:t>
      </w:r>
      <w:r>
        <w:rPr>
          <w:spacing w:val="-9"/>
        </w:rPr>
        <w:t xml:space="preserve"> </w:t>
      </w:r>
      <w:r>
        <w:t>en</w:t>
      </w:r>
      <w:r>
        <w:rPr>
          <w:spacing w:val="-9"/>
        </w:rPr>
        <w:t xml:space="preserve"> </w:t>
      </w:r>
      <w:r>
        <w:t>el</w:t>
      </w:r>
      <w:r>
        <w:rPr>
          <w:spacing w:val="-8"/>
        </w:rPr>
        <w:t xml:space="preserve"> </w:t>
      </w:r>
      <w:r>
        <w:t>espejo</w:t>
      </w:r>
      <w:r>
        <w:rPr>
          <w:spacing w:val="-9"/>
        </w:rPr>
        <w:t xml:space="preserve"> </w:t>
      </w:r>
      <w:r>
        <w:t>que</w:t>
      </w:r>
      <w:r>
        <w:rPr>
          <w:spacing w:val="-9"/>
        </w:rPr>
        <w:t xml:space="preserve"> </w:t>
      </w:r>
      <w:r>
        <w:t>tenía</w:t>
      </w:r>
      <w:r>
        <w:rPr>
          <w:spacing w:val="-3"/>
        </w:rPr>
        <w:t xml:space="preserve"> </w:t>
      </w:r>
      <w:r>
        <w:t>enfrente.</w:t>
      </w:r>
      <w:r>
        <w:rPr>
          <w:spacing w:val="-10"/>
        </w:rPr>
        <w:t xml:space="preserve"> </w:t>
      </w:r>
      <w:r>
        <w:t>Casi</w:t>
      </w:r>
      <w:r>
        <w:rPr>
          <w:spacing w:val="-2"/>
        </w:rPr>
        <w:t xml:space="preserve"> </w:t>
      </w:r>
      <w:r>
        <w:t>se</w:t>
      </w:r>
      <w:r>
        <w:rPr>
          <w:spacing w:val="-2"/>
        </w:rPr>
        <w:t xml:space="preserve"> </w:t>
      </w:r>
      <w:r>
        <w:t>traga</w:t>
      </w:r>
      <w:r>
        <w:rPr>
          <w:spacing w:val="-2"/>
        </w:rPr>
        <w:t xml:space="preserve"> </w:t>
      </w:r>
      <w:r>
        <w:t>el</w:t>
      </w:r>
      <w:r>
        <w:rPr>
          <w:spacing w:val="-2"/>
        </w:rPr>
        <w:t xml:space="preserve"> </w:t>
      </w:r>
      <w:r>
        <w:t>cepillo</w:t>
      </w:r>
      <w:r>
        <w:rPr>
          <w:spacing w:val="-2"/>
        </w:rPr>
        <w:t xml:space="preserve"> </w:t>
      </w:r>
      <w:r>
        <w:t>de</w:t>
      </w:r>
      <w:r>
        <w:rPr>
          <w:spacing w:val="-3"/>
        </w:rPr>
        <w:t xml:space="preserve"> </w:t>
      </w:r>
      <w:r>
        <w:t>dientes.</w:t>
      </w:r>
    </w:p>
    <w:p w14:paraId="7C460009" w14:textId="4DEF814A" w:rsidR="00584CB5" w:rsidRDefault="00996ED2">
      <w:pPr>
        <w:pStyle w:val="BodyText"/>
        <w:spacing w:line="268" w:lineRule="auto"/>
        <w:ind w:left="1012" w:firstLine="340"/>
        <w:jc w:val="both"/>
      </w:pPr>
      <w:r>
        <w:rPr>
          <w:w w:val="105"/>
        </w:rPr>
        <w:t>Perenelle había aprendido que los fantasmas no po</w:t>
      </w:r>
      <w:r>
        <w:t>dían vislumbrar ciertos colores, como el azul y el verde, e</w:t>
      </w:r>
      <w:r>
        <w:rPr>
          <w:spacing w:val="1"/>
        </w:rPr>
        <w:t xml:space="preserve"> </w:t>
      </w:r>
      <w:r>
        <w:t>incluso</w:t>
      </w:r>
      <w:r>
        <w:rPr>
          <w:spacing w:val="-6"/>
        </w:rPr>
        <w:t xml:space="preserve"> </w:t>
      </w:r>
      <w:r>
        <w:t>a</w:t>
      </w:r>
      <w:r>
        <w:rPr>
          <w:spacing w:val="-5"/>
        </w:rPr>
        <w:t xml:space="preserve"> </w:t>
      </w:r>
      <w:r>
        <w:t>veces</w:t>
      </w:r>
      <w:r>
        <w:rPr>
          <w:spacing w:val="-5"/>
        </w:rPr>
        <w:t xml:space="preserve"> </w:t>
      </w:r>
      <w:r>
        <w:t>tampoco</w:t>
      </w:r>
      <w:r>
        <w:rPr>
          <w:spacing w:val="-5"/>
        </w:rPr>
        <w:t xml:space="preserve"> </w:t>
      </w:r>
      <w:r>
        <w:t>el</w:t>
      </w:r>
      <w:r>
        <w:rPr>
          <w:spacing w:val="-6"/>
        </w:rPr>
        <w:t xml:space="preserve"> </w:t>
      </w:r>
      <w:r>
        <w:t>amarillo,</w:t>
      </w:r>
      <w:r>
        <w:rPr>
          <w:spacing w:val="-14"/>
        </w:rPr>
        <w:t xml:space="preserve"> </w:t>
      </w:r>
      <w:r>
        <w:t>así</w:t>
      </w:r>
      <w:r>
        <w:rPr>
          <w:spacing w:val="-5"/>
        </w:rPr>
        <w:t xml:space="preserve"> </w:t>
      </w:r>
      <w:r>
        <w:t>que</w:t>
      </w:r>
      <w:r>
        <w:rPr>
          <w:spacing w:val="-5"/>
        </w:rPr>
        <w:t xml:space="preserve"> </w:t>
      </w:r>
      <w:r>
        <w:t>de</w:t>
      </w:r>
      <w:r>
        <w:rPr>
          <w:spacing w:val="-6"/>
        </w:rPr>
        <w:t xml:space="preserve"> </w:t>
      </w:r>
      <w:r>
        <w:t>forma</w:t>
      </w:r>
      <w:r>
        <w:rPr>
          <w:spacing w:val="-5"/>
        </w:rPr>
        <w:t xml:space="preserve"> </w:t>
      </w:r>
      <w:r>
        <w:t>deliberada intentaba avivar estos matices en su aura. Con mucho</w:t>
      </w:r>
      <w:r>
        <w:rPr>
          <w:spacing w:val="-12"/>
        </w:rPr>
        <w:t xml:space="preserve"> </w:t>
      </w:r>
      <w:r>
        <w:t>cuidado</w:t>
      </w:r>
      <w:r>
        <w:rPr>
          <w:spacing w:val="-11"/>
        </w:rPr>
        <w:t xml:space="preserve"> </w:t>
      </w:r>
      <w:r>
        <w:t>creaba</w:t>
      </w:r>
      <w:r>
        <w:rPr>
          <w:spacing w:val="-11"/>
        </w:rPr>
        <w:t xml:space="preserve"> </w:t>
      </w:r>
      <w:r>
        <w:t>un</w:t>
      </w:r>
      <w:r>
        <w:rPr>
          <w:spacing w:val="-11"/>
        </w:rPr>
        <w:t xml:space="preserve"> </w:t>
      </w:r>
      <w:r>
        <w:t>campo</w:t>
      </w:r>
      <w:r>
        <w:rPr>
          <w:spacing w:val="-12"/>
        </w:rPr>
        <w:t xml:space="preserve"> </w:t>
      </w:r>
      <w:r>
        <w:t>a</w:t>
      </w:r>
      <w:r>
        <w:rPr>
          <w:spacing w:val="-11"/>
        </w:rPr>
        <w:t xml:space="preserve"> </w:t>
      </w:r>
      <w:r>
        <w:t>su</w:t>
      </w:r>
      <w:r>
        <w:rPr>
          <w:spacing w:val="-11"/>
        </w:rPr>
        <w:t xml:space="preserve"> </w:t>
      </w:r>
      <w:r>
        <w:t>alrededor</w:t>
      </w:r>
      <w:r>
        <w:rPr>
          <w:spacing w:val="-11"/>
        </w:rPr>
        <w:t xml:space="preserve"> </w:t>
      </w:r>
      <w:r>
        <w:t>que</w:t>
      </w:r>
      <w:r>
        <w:rPr>
          <w:spacing w:val="-12"/>
        </w:rPr>
        <w:t xml:space="preserve"> </w:t>
      </w:r>
      <w:r>
        <w:t>la</w:t>
      </w:r>
      <w:r>
        <w:rPr>
          <w:spacing w:val="-11"/>
        </w:rPr>
        <w:t xml:space="preserve"> </w:t>
      </w:r>
      <w:r>
        <w:t>conver</w:t>
      </w:r>
      <w:r>
        <w:rPr>
          <w:spacing w:val="-2"/>
          <w:w w:val="105"/>
        </w:rPr>
        <w:t>tía</w:t>
      </w:r>
      <w:r>
        <w:rPr>
          <w:spacing w:val="-13"/>
          <w:w w:val="105"/>
        </w:rPr>
        <w:t xml:space="preserve"> </w:t>
      </w:r>
      <w:r>
        <w:rPr>
          <w:spacing w:val="-2"/>
          <w:w w:val="105"/>
        </w:rPr>
        <w:t>en</w:t>
      </w:r>
      <w:r>
        <w:rPr>
          <w:spacing w:val="-13"/>
          <w:w w:val="105"/>
        </w:rPr>
        <w:t xml:space="preserve"> </w:t>
      </w:r>
      <w:r>
        <w:rPr>
          <w:spacing w:val="-2"/>
          <w:w w:val="105"/>
        </w:rPr>
        <w:t>invisible</w:t>
      </w:r>
      <w:r>
        <w:rPr>
          <w:spacing w:val="-13"/>
          <w:w w:val="105"/>
        </w:rPr>
        <w:t xml:space="preserve"> </w:t>
      </w:r>
      <w:r>
        <w:rPr>
          <w:spacing w:val="-1"/>
          <w:w w:val="105"/>
        </w:rPr>
        <w:t>en</w:t>
      </w:r>
      <w:r>
        <w:rPr>
          <w:spacing w:val="-13"/>
          <w:w w:val="105"/>
        </w:rPr>
        <w:t xml:space="preserve"> </w:t>
      </w:r>
      <w:r>
        <w:rPr>
          <w:spacing w:val="-1"/>
          <w:w w:val="105"/>
        </w:rPr>
        <w:t>el</w:t>
      </w:r>
      <w:r>
        <w:rPr>
          <w:spacing w:val="-12"/>
          <w:w w:val="105"/>
        </w:rPr>
        <w:t xml:space="preserve"> </w:t>
      </w:r>
      <w:r>
        <w:rPr>
          <w:spacing w:val="-1"/>
          <w:w w:val="105"/>
        </w:rPr>
        <w:t>particular</w:t>
      </w:r>
      <w:r>
        <w:rPr>
          <w:spacing w:val="-13"/>
          <w:w w:val="105"/>
        </w:rPr>
        <w:t xml:space="preserve"> </w:t>
      </w:r>
      <w:r>
        <w:rPr>
          <w:spacing w:val="-1"/>
          <w:w w:val="105"/>
        </w:rPr>
        <w:t>Mundo</w:t>
      </w:r>
      <w:r>
        <w:rPr>
          <w:spacing w:val="-13"/>
          <w:w w:val="105"/>
        </w:rPr>
        <w:t xml:space="preserve"> </w:t>
      </w:r>
      <w:r>
        <w:rPr>
          <w:spacing w:val="-1"/>
          <w:w w:val="105"/>
        </w:rPr>
        <w:t>de</w:t>
      </w:r>
      <w:r>
        <w:rPr>
          <w:spacing w:val="-13"/>
          <w:w w:val="105"/>
        </w:rPr>
        <w:t xml:space="preserve"> </w:t>
      </w:r>
      <w:r>
        <w:rPr>
          <w:spacing w:val="-1"/>
          <w:w w:val="105"/>
        </w:rPr>
        <w:t>Sombras</w:t>
      </w:r>
      <w:r>
        <w:rPr>
          <w:spacing w:val="-12"/>
          <w:w w:val="105"/>
        </w:rPr>
        <w:t xml:space="preserve"> </w:t>
      </w:r>
      <w:r>
        <w:rPr>
          <w:spacing w:val="-1"/>
          <w:w w:val="105"/>
        </w:rPr>
        <w:t>donde</w:t>
      </w:r>
      <w:r>
        <w:rPr>
          <w:spacing w:val="-58"/>
          <w:w w:val="105"/>
        </w:rPr>
        <w:t xml:space="preserve"> </w:t>
      </w:r>
      <w:r>
        <w:rPr>
          <w:w w:val="105"/>
        </w:rPr>
        <w:t>las</w:t>
      </w:r>
      <w:r>
        <w:rPr>
          <w:spacing w:val="-10"/>
          <w:w w:val="105"/>
        </w:rPr>
        <w:t xml:space="preserve"> </w:t>
      </w:r>
      <w:r>
        <w:rPr>
          <w:w w:val="105"/>
        </w:rPr>
        <w:t>figuras</w:t>
      </w:r>
      <w:r>
        <w:rPr>
          <w:spacing w:val="-10"/>
          <w:w w:val="105"/>
        </w:rPr>
        <w:t xml:space="preserve"> </w:t>
      </w:r>
      <w:r>
        <w:rPr>
          <w:w w:val="105"/>
        </w:rPr>
        <w:t>de</w:t>
      </w:r>
      <w:r>
        <w:rPr>
          <w:spacing w:val="-10"/>
          <w:w w:val="105"/>
        </w:rPr>
        <w:t xml:space="preserve"> </w:t>
      </w:r>
      <w:r>
        <w:rPr>
          <w:w w:val="105"/>
        </w:rPr>
        <w:t>los</w:t>
      </w:r>
      <w:r>
        <w:rPr>
          <w:spacing w:val="-9"/>
          <w:w w:val="105"/>
        </w:rPr>
        <w:t xml:space="preserve"> </w:t>
      </w:r>
      <w:r>
        <w:rPr>
          <w:w w:val="105"/>
        </w:rPr>
        <w:t>fallecidos</w:t>
      </w:r>
      <w:r>
        <w:rPr>
          <w:spacing w:val="-10"/>
          <w:w w:val="105"/>
        </w:rPr>
        <w:t xml:space="preserve"> </w:t>
      </w:r>
      <w:r>
        <w:rPr>
          <w:w w:val="105"/>
        </w:rPr>
        <w:t>se</w:t>
      </w:r>
      <w:r>
        <w:rPr>
          <w:spacing w:val="-10"/>
          <w:w w:val="105"/>
        </w:rPr>
        <w:t xml:space="preserve"> </w:t>
      </w:r>
      <w:r>
        <w:rPr>
          <w:w w:val="105"/>
        </w:rPr>
        <w:t>reunían.</w:t>
      </w:r>
    </w:p>
    <w:p w14:paraId="7C46000A" w14:textId="783FC46D" w:rsidR="00584CB5" w:rsidRDefault="00996ED2">
      <w:pPr>
        <w:pStyle w:val="BodyText"/>
        <w:spacing w:line="268" w:lineRule="auto"/>
        <w:ind w:left="1012" w:firstLine="340"/>
        <w:jc w:val="both"/>
      </w:pPr>
      <w:r>
        <w:t>Abriendo</w:t>
      </w:r>
      <w:r>
        <w:rPr>
          <w:spacing w:val="-6"/>
        </w:rPr>
        <w:t xml:space="preserve"> </w:t>
      </w:r>
      <w:r>
        <w:t>los</w:t>
      </w:r>
      <w:r>
        <w:rPr>
          <w:spacing w:val="-5"/>
        </w:rPr>
        <w:t xml:space="preserve"> </w:t>
      </w:r>
      <w:r>
        <w:t>ojos</w:t>
      </w:r>
      <w:r>
        <w:rPr>
          <w:spacing w:val="-6"/>
        </w:rPr>
        <w:t xml:space="preserve"> </w:t>
      </w:r>
      <w:r>
        <w:t>de</w:t>
      </w:r>
      <w:r>
        <w:rPr>
          <w:spacing w:val="-5"/>
        </w:rPr>
        <w:t xml:space="preserve"> </w:t>
      </w:r>
      <w:r>
        <w:t>par</w:t>
      </w:r>
      <w:r>
        <w:rPr>
          <w:spacing w:val="-6"/>
        </w:rPr>
        <w:t xml:space="preserve"> </w:t>
      </w:r>
      <w:r>
        <w:t>en</w:t>
      </w:r>
      <w:r>
        <w:rPr>
          <w:spacing w:val="-5"/>
        </w:rPr>
        <w:t xml:space="preserve"> </w:t>
      </w:r>
      <w:r>
        <w:t>par,</w:t>
      </w:r>
      <w:r>
        <w:rPr>
          <w:spacing w:val="-15"/>
        </w:rPr>
        <w:t xml:space="preserve"> </w:t>
      </w:r>
      <w:r>
        <w:t>Perenelle</w:t>
      </w:r>
      <w:r>
        <w:rPr>
          <w:spacing w:val="-5"/>
        </w:rPr>
        <w:t xml:space="preserve"> </w:t>
      </w:r>
      <w:r>
        <w:t>se</w:t>
      </w:r>
      <w:r>
        <w:rPr>
          <w:spacing w:val="-6"/>
        </w:rPr>
        <w:t xml:space="preserve"> </w:t>
      </w:r>
      <w:r>
        <w:t>concentró</w:t>
      </w:r>
      <w:r>
        <w:rPr>
          <w:spacing w:val="-55"/>
        </w:rPr>
        <w:t xml:space="preserve"> </w:t>
      </w:r>
      <w:r>
        <w:rPr>
          <w:spacing w:val="-2"/>
          <w:w w:val="105"/>
        </w:rPr>
        <w:t>en</w:t>
      </w:r>
      <w:r>
        <w:rPr>
          <w:spacing w:val="-6"/>
          <w:w w:val="105"/>
        </w:rPr>
        <w:t xml:space="preserve"> </w:t>
      </w:r>
      <w:r>
        <w:rPr>
          <w:spacing w:val="-2"/>
          <w:w w:val="105"/>
        </w:rPr>
        <w:t>su</w:t>
      </w:r>
      <w:r>
        <w:rPr>
          <w:spacing w:val="-5"/>
          <w:w w:val="105"/>
        </w:rPr>
        <w:t xml:space="preserve"> </w:t>
      </w:r>
      <w:r>
        <w:rPr>
          <w:spacing w:val="-2"/>
          <w:w w:val="105"/>
        </w:rPr>
        <w:t>aura.</w:t>
      </w:r>
      <w:r>
        <w:rPr>
          <w:spacing w:val="-13"/>
          <w:w w:val="105"/>
        </w:rPr>
        <w:t xml:space="preserve"> </w:t>
      </w:r>
      <w:r>
        <w:rPr>
          <w:spacing w:val="-2"/>
          <w:w w:val="105"/>
        </w:rPr>
        <w:t>Su</w:t>
      </w:r>
      <w:r>
        <w:rPr>
          <w:spacing w:val="-5"/>
          <w:w w:val="105"/>
        </w:rPr>
        <w:t xml:space="preserve"> </w:t>
      </w:r>
      <w:r>
        <w:rPr>
          <w:spacing w:val="-2"/>
          <w:w w:val="105"/>
        </w:rPr>
        <w:t>aura</w:t>
      </w:r>
      <w:r>
        <w:rPr>
          <w:spacing w:val="-6"/>
          <w:w w:val="105"/>
        </w:rPr>
        <w:t xml:space="preserve"> </w:t>
      </w:r>
      <w:r>
        <w:rPr>
          <w:spacing w:val="-2"/>
          <w:w w:val="105"/>
        </w:rPr>
        <w:t>natural</w:t>
      </w:r>
      <w:r>
        <w:rPr>
          <w:spacing w:val="-5"/>
          <w:w w:val="105"/>
        </w:rPr>
        <w:t xml:space="preserve"> </w:t>
      </w:r>
      <w:r>
        <w:rPr>
          <w:spacing w:val="-2"/>
          <w:w w:val="105"/>
        </w:rPr>
        <w:t>lucía</w:t>
      </w:r>
      <w:r>
        <w:rPr>
          <w:spacing w:val="-5"/>
          <w:w w:val="105"/>
        </w:rPr>
        <w:t xml:space="preserve"> </w:t>
      </w:r>
      <w:r>
        <w:rPr>
          <w:spacing w:val="-2"/>
          <w:w w:val="105"/>
        </w:rPr>
        <w:t>un</w:t>
      </w:r>
      <w:r>
        <w:rPr>
          <w:spacing w:val="-6"/>
          <w:w w:val="105"/>
        </w:rPr>
        <w:t xml:space="preserve"> </w:t>
      </w:r>
      <w:r>
        <w:rPr>
          <w:spacing w:val="-2"/>
          <w:w w:val="105"/>
        </w:rPr>
        <w:t>color</w:t>
      </w:r>
      <w:r>
        <w:rPr>
          <w:spacing w:val="-5"/>
          <w:w w:val="105"/>
        </w:rPr>
        <w:t xml:space="preserve"> </w:t>
      </w:r>
      <w:r>
        <w:rPr>
          <w:spacing w:val="-1"/>
          <w:w w:val="105"/>
        </w:rPr>
        <w:t>blanco</w:t>
      </w:r>
      <w:r>
        <w:rPr>
          <w:spacing w:val="-5"/>
          <w:w w:val="105"/>
        </w:rPr>
        <w:t xml:space="preserve"> </w:t>
      </w:r>
      <w:r>
        <w:rPr>
          <w:spacing w:val="-1"/>
          <w:w w:val="105"/>
        </w:rPr>
        <w:t>y</w:t>
      </w:r>
      <w:r>
        <w:rPr>
          <w:spacing w:val="-6"/>
          <w:w w:val="105"/>
        </w:rPr>
        <w:t xml:space="preserve"> </w:t>
      </w:r>
      <w:r>
        <w:rPr>
          <w:spacing w:val="-1"/>
          <w:w w:val="105"/>
        </w:rPr>
        <w:t>pálido</w:t>
      </w:r>
      <w:r>
        <w:rPr>
          <w:spacing w:val="-58"/>
          <w:w w:val="105"/>
        </w:rPr>
        <w:t xml:space="preserve"> </w:t>
      </w:r>
      <w:r>
        <w:t>como el hielo que actuaba como un faro para los muertos,</w:t>
      </w:r>
      <w:r>
        <w:rPr>
          <w:spacing w:val="1"/>
        </w:rPr>
        <w:t xml:space="preserve"> </w:t>
      </w:r>
      <w:r>
        <w:t>de forma que siempre los atraía. Pero sobre su aura, como</w:t>
      </w:r>
      <w:r>
        <w:rPr>
          <w:spacing w:val="1"/>
        </w:rPr>
        <w:t xml:space="preserve"> </w:t>
      </w:r>
      <w:r>
        <w:t>capas de pintura, Perenelle había creado auras azul zafiro,</w:t>
      </w:r>
      <w:r>
        <w:rPr>
          <w:spacing w:val="1"/>
        </w:rPr>
        <w:t xml:space="preserve"> </w:t>
      </w:r>
      <w:r>
        <w:rPr>
          <w:w w:val="105"/>
        </w:rPr>
        <w:t>verde</w:t>
      </w:r>
      <w:r>
        <w:rPr>
          <w:spacing w:val="-5"/>
          <w:w w:val="105"/>
        </w:rPr>
        <w:t xml:space="preserve"> </w:t>
      </w:r>
      <w:r>
        <w:rPr>
          <w:w w:val="105"/>
        </w:rPr>
        <w:t>esmeralda</w:t>
      </w:r>
      <w:r>
        <w:rPr>
          <w:spacing w:val="-4"/>
          <w:w w:val="105"/>
        </w:rPr>
        <w:t xml:space="preserve"> </w:t>
      </w:r>
      <w:r>
        <w:rPr>
          <w:w w:val="105"/>
        </w:rPr>
        <w:t>y</w:t>
      </w:r>
      <w:r>
        <w:rPr>
          <w:spacing w:val="-4"/>
          <w:w w:val="105"/>
        </w:rPr>
        <w:t xml:space="preserve"> </w:t>
      </w:r>
      <w:r>
        <w:rPr>
          <w:w w:val="105"/>
        </w:rPr>
        <w:t>amarillo</w:t>
      </w:r>
      <w:r>
        <w:rPr>
          <w:spacing w:val="-4"/>
          <w:w w:val="105"/>
        </w:rPr>
        <w:t xml:space="preserve"> </w:t>
      </w:r>
      <w:r>
        <w:rPr>
          <w:w w:val="105"/>
        </w:rPr>
        <w:t>prímula.</w:t>
      </w:r>
      <w:r>
        <w:rPr>
          <w:spacing w:val="-11"/>
          <w:w w:val="105"/>
        </w:rPr>
        <w:t xml:space="preserve"> </w:t>
      </w:r>
      <w:r>
        <w:rPr>
          <w:w w:val="105"/>
        </w:rPr>
        <w:t>Uno</w:t>
      </w:r>
      <w:r>
        <w:rPr>
          <w:spacing w:val="-4"/>
          <w:w w:val="105"/>
        </w:rPr>
        <w:t xml:space="preserve"> </w:t>
      </w:r>
      <w:r>
        <w:rPr>
          <w:w w:val="105"/>
        </w:rPr>
        <w:t>por</w:t>
      </w:r>
      <w:r>
        <w:rPr>
          <w:spacing w:val="-4"/>
          <w:w w:val="105"/>
        </w:rPr>
        <w:t xml:space="preserve"> </w:t>
      </w:r>
      <w:r>
        <w:rPr>
          <w:w w:val="105"/>
        </w:rPr>
        <w:t>uno,</w:t>
      </w:r>
      <w:r>
        <w:rPr>
          <w:spacing w:val="-11"/>
          <w:w w:val="105"/>
        </w:rPr>
        <w:t xml:space="preserve"> </w:t>
      </w:r>
      <w:r>
        <w:rPr>
          <w:w w:val="105"/>
        </w:rPr>
        <w:t>Perenelle</w:t>
      </w:r>
      <w:r>
        <w:rPr>
          <w:spacing w:val="-5"/>
          <w:w w:val="105"/>
        </w:rPr>
        <w:t xml:space="preserve"> </w:t>
      </w:r>
      <w:r>
        <w:rPr>
          <w:w w:val="105"/>
        </w:rPr>
        <w:t>difuminó</w:t>
      </w:r>
      <w:r>
        <w:rPr>
          <w:spacing w:val="-4"/>
          <w:w w:val="105"/>
        </w:rPr>
        <w:t xml:space="preserve"> </w:t>
      </w:r>
      <w:r>
        <w:rPr>
          <w:w w:val="105"/>
        </w:rPr>
        <w:t>los</w:t>
      </w:r>
      <w:r>
        <w:rPr>
          <w:spacing w:val="-4"/>
          <w:w w:val="105"/>
        </w:rPr>
        <w:t xml:space="preserve"> </w:t>
      </w:r>
      <w:r>
        <w:rPr>
          <w:w w:val="105"/>
        </w:rPr>
        <w:t>colores,</w:t>
      </w:r>
      <w:r>
        <w:rPr>
          <w:spacing w:val="-10"/>
          <w:w w:val="105"/>
        </w:rPr>
        <w:t xml:space="preserve"> </w:t>
      </w:r>
      <w:r>
        <w:rPr>
          <w:w w:val="105"/>
        </w:rPr>
        <w:t>comenzando</w:t>
      </w:r>
      <w:r>
        <w:rPr>
          <w:spacing w:val="-4"/>
          <w:w w:val="105"/>
        </w:rPr>
        <w:t xml:space="preserve"> </w:t>
      </w:r>
      <w:r>
        <w:rPr>
          <w:w w:val="105"/>
        </w:rPr>
        <w:t>por</w:t>
      </w:r>
      <w:r>
        <w:rPr>
          <w:spacing w:val="-4"/>
          <w:w w:val="105"/>
        </w:rPr>
        <w:t xml:space="preserve"> </w:t>
      </w:r>
      <w:r>
        <w:rPr>
          <w:w w:val="105"/>
        </w:rPr>
        <w:t>el</w:t>
      </w:r>
      <w:r>
        <w:rPr>
          <w:spacing w:val="-4"/>
          <w:w w:val="105"/>
        </w:rPr>
        <w:t xml:space="preserve"> </w:t>
      </w:r>
      <w:r>
        <w:rPr>
          <w:w w:val="105"/>
        </w:rPr>
        <w:t>amarillo,</w:t>
      </w:r>
    </w:p>
    <w:p w14:paraId="7C46000B" w14:textId="77777777" w:rsidR="00584CB5" w:rsidRDefault="00996ED2">
      <w:pPr>
        <w:pStyle w:val="BodyText"/>
        <w:rPr>
          <w:sz w:val="24"/>
        </w:rPr>
      </w:pPr>
      <w:r>
        <w:br w:type="column"/>
      </w:r>
    </w:p>
    <w:p w14:paraId="7C46000C" w14:textId="77777777" w:rsidR="00584CB5" w:rsidRDefault="00584CB5">
      <w:pPr>
        <w:pStyle w:val="BodyText"/>
        <w:rPr>
          <w:sz w:val="24"/>
        </w:rPr>
      </w:pPr>
    </w:p>
    <w:p w14:paraId="7C46000D" w14:textId="77777777" w:rsidR="00584CB5" w:rsidRDefault="00584CB5">
      <w:pPr>
        <w:pStyle w:val="BodyText"/>
        <w:rPr>
          <w:sz w:val="24"/>
        </w:rPr>
      </w:pPr>
    </w:p>
    <w:p w14:paraId="7C46000E" w14:textId="77777777" w:rsidR="00584CB5" w:rsidRDefault="00584CB5">
      <w:pPr>
        <w:pStyle w:val="BodyText"/>
        <w:rPr>
          <w:sz w:val="24"/>
        </w:rPr>
      </w:pPr>
    </w:p>
    <w:p w14:paraId="7C46000F" w14:textId="77777777" w:rsidR="00584CB5" w:rsidRDefault="00584CB5">
      <w:pPr>
        <w:pStyle w:val="BodyText"/>
        <w:rPr>
          <w:sz w:val="24"/>
        </w:rPr>
      </w:pPr>
    </w:p>
    <w:p w14:paraId="7C460010" w14:textId="77777777" w:rsidR="00584CB5" w:rsidRDefault="00584CB5">
      <w:pPr>
        <w:pStyle w:val="BodyText"/>
        <w:rPr>
          <w:sz w:val="24"/>
        </w:rPr>
      </w:pPr>
    </w:p>
    <w:p w14:paraId="7C460011" w14:textId="77777777" w:rsidR="00584CB5" w:rsidRDefault="00584CB5">
      <w:pPr>
        <w:pStyle w:val="BodyText"/>
        <w:rPr>
          <w:sz w:val="24"/>
        </w:rPr>
      </w:pPr>
    </w:p>
    <w:p w14:paraId="7C460012" w14:textId="77777777" w:rsidR="00584CB5" w:rsidRDefault="00584CB5">
      <w:pPr>
        <w:pStyle w:val="BodyText"/>
        <w:rPr>
          <w:sz w:val="24"/>
        </w:rPr>
      </w:pPr>
    </w:p>
    <w:p w14:paraId="7C460013" w14:textId="77777777" w:rsidR="00584CB5" w:rsidRDefault="00584CB5">
      <w:pPr>
        <w:pStyle w:val="BodyText"/>
        <w:rPr>
          <w:sz w:val="24"/>
        </w:rPr>
      </w:pPr>
    </w:p>
    <w:p w14:paraId="7C460014" w14:textId="77777777" w:rsidR="00584CB5" w:rsidRDefault="00584CB5">
      <w:pPr>
        <w:pStyle w:val="BodyText"/>
        <w:rPr>
          <w:sz w:val="24"/>
        </w:rPr>
      </w:pPr>
    </w:p>
    <w:p w14:paraId="7C460015" w14:textId="77777777" w:rsidR="00584CB5" w:rsidRDefault="00584CB5">
      <w:pPr>
        <w:pStyle w:val="BodyText"/>
        <w:rPr>
          <w:sz w:val="24"/>
        </w:rPr>
      </w:pPr>
    </w:p>
    <w:p w14:paraId="7C460016" w14:textId="77777777" w:rsidR="00584CB5" w:rsidRDefault="00584CB5">
      <w:pPr>
        <w:pStyle w:val="BodyText"/>
        <w:rPr>
          <w:sz w:val="24"/>
        </w:rPr>
      </w:pPr>
    </w:p>
    <w:p w14:paraId="7C460017" w14:textId="77777777" w:rsidR="00584CB5" w:rsidRDefault="00584CB5">
      <w:pPr>
        <w:pStyle w:val="BodyText"/>
        <w:rPr>
          <w:sz w:val="24"/>
        </w:rPr>
      </w:pPr>
    </w:p>
    <w:p w14:paraId="7C460018" w14:textId="77777777" w:rsidR="00584CB5" w:rsidRDefault="00584CB5">
      <w:pPr>
        <w:pStyle w:val="BodyText"/>
        <w:rPr>
          <w:sz w:val="24"/>
        </w:rPr>
      </w:pPr>
    </w:p>
    <w:p w14:paraId="7C460019" w14:textId="77777777" w:rsidR="00584CB5" w:rsidRDefault="00584CB5">
      <w:pPr>
        <w:pStyle w:val="BodyText"/>
        <w:rPr>
          <w:sz w:val="24"/>
        </w:rPr>
      </w:pPr>
    </w:p>
    <w:p w14:paraId="7C46001A" w14:textId="77777777" w:rsidR="00584CB5" w:rsidRDefault="00584CB5">
      <w:pPr>
        <w:pStyle w:val="BodyText"/>
        <w:rPr>
          <w:sz w:val="24"/>
        </w:rPr>
      </w:pPr>
    </w:p>
    <w:p w14:paraId="7C46001B" w14:textId="77777777" w:rsidR="00584CB5" w:rsidRDefault="00996ED2">
      <w:pPr>
        <w:spacing w:before="188"/>
        <w:ind w:left="243"/>
        <w:rPr>
          <w:sz w:val="21"/>
        </w:rPr>
      </w:pPr>
      <w:r>
        <w:rPr>
          <w:color w:val="B2B2B2"/>
          <w:sz w:val="21"/>
        </w:rPr>
        <w:t>175</w:t>
      </w:r>
    </w:p>
    <w:p w14:paraId="7C46001C"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01D" w14:textId="77777777" w:rsidR="00584CB5" w:rsidRDefault="00584CB5">
      <w:pPr>
        <w:pStyle w:val="BodyText"/>
        <w:spacing w:before="1"/>
        <w:rPr>
          <w:sz w:val="21"/>
        </w:rPr>
      </w:pPr>
    </w:p>
    <w:p w14:paraId="7C46001E"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01F" w14:textId="77777777" w:rsidR="00584CB5" w:rsidRDefault="00584CB5">
      <w:pPr>
        <w:pStyle w:val="BodyText"/>
        <w:spacing w:before="8"/>
        <w:rPr>
          <w:rFonts w:ascii="Calibri"/>
          <w:sz w:val="13"/>
        </w:rPr>
      </w:pPr>
    </w:p>
    <w:p w14:paraId="7C460020" w14:textId="77777777" w:rsidR="00584CB5" w:rsidRDefault="00584CB5">
      <w:pPr>
        <w:rPr>
          <w:rFonts w:ascii="Calibri"/>
          <w:sz w:val="13"/>
        </w:rPr>
        <w:sectPr w:rsidR="00584CB5">
          <w:pgSz w:w="9080" w:h="12760"/>
          <w:pgMar w:top="860" w:right="1220" w:bottom="840" w:left="740" w:header="138" w:footer="645" w:gutter="0"/>
          <w:cols w:space="720"/>
        </w:sectPr>
      </w:pPr>
    </w:p>
    <w:p w14:paraId="7C460021" w14:textId="77777777" w:rsidR="00584CB5" w:rsidRDefault="00905D2D">
      <w:pPr>
        <w:pStyle w:val="BodyText"/>
        <w:rPr>
          <w:rFonts w:ascii="Calibri"/>
          <w:sz w:val="24"/>
        </w:rPr>
      </w:pPr>
      <w:r>
        <w:pict w14:anchorId="7C461EF4">
          <v:group id="_x0000_s3629" style="position:absolute;margin-left:6.25pt;margin-top:295.3pt;width:24pt;height:48pt;z-index:15940608;mso-position-horizontal-relative:page;mso-position-vertical-relative:page" coordorigin="125,5906" coordsize="480,960">
            <v:shape id="_x0000_s3631" style="position:absolute;left:124;top:5905;width:480;height:960" coordorigin="125,5906" coordsize="480,960" o:spt="100" adj="0,,0" path="m365,5906r,960m125,6386r480,e" filled="f" strokeweight=".25pt">
              <v:stroke joinstyle="round"/>
              <v:formulas/>
              <v:path arrowok="t" o:connecttype="segments"/>
            </v:shape>
            <v:shape id="_x0000_s3630" type="#_x0000_t75" style="position:absolute;left:242;top:6263;width:245;height:245">
              <v:imagedata r:id="rId6" o:title=""/>
            </v:shape>
            <w10:wrap anchorx="page" anchory="page"/>
          </v:group>
        </w:pict>
      </w:r>
      <w:r>
        <w:pict w14:anchorId="7C461EF5">
          <v:group id="_x0000_s3626" style="position:absolute;margin-left:422.75pt;margin-top:295.3pt;width:24pt;height:48pt;z-index:15941120;mso-position-horizontal-relative:page;mso-position-vertical-relative:page" coordorigin="8455,5906" coordsize="480,960">
            <v:shape id="_x0000_s3628" style="position:absolute;left:8455;top:5905;width:480;height:960" coordorigin="8455,5906" coordsize="480,960" o:spt="100" adj="0,,0" path="m8695,5906r,960m8455,6386r480,e" filled="f" strokeweight=".25pt">
              <v:stroke joinstyle="round"/>
              <v:formulas/>
              <v:path arrowok="t" o:connecttype="segments"/>
            </v:shape>
            <v:shape id="_x0000_s3627" type="#_x0000_t75" style="position:absolute;left:8572;top:6263;width:245;height:245">
              <v:imagedata r:id="rId6" o:title=""/>
            </v:shape>
            <w10:wrap anchorx="page" anchory="page"/>
          </v:group>
        </w:pict>
      </w:r>
    </w:p>
    <w:p w14:paraId="7C460022" w14:textId="77777777" w:rsidR="00584CB5" w:rsidRDefault="00584CB5">
      <w:pPr>
        <w:pStyle w:val="BodyText"/>
        <w:rPr>
          <w:rFonts w:ascii="Calibri"/>
          <w:sz w:val="24"/>
        </w:rPr>
      </w:pPr>
    </w:p>
    <w:p w14:paraId="7C460023" w14:textId="77777777" w:rsidR="00584CB5" w:rsidRDefault="00584CB5">
      <w:pPr>
        <w:pStyle w:val="BodyText"/>
        <w:rPr>
          <w:rFonts w:ascii="Calibri"/>
          <w:sz w:val="24"/>
        </w:rPr>
      </w:pPr>
    </w:p>
    <w:p w14:paraId="7C460024" w14:textId="77777777" w:rsidR="00584CB5" w:rsidRDefault="00584CB5">
      <w:pPr>
        <w:pStyle w:val="BodyText"/>
        <w:rPr>
          <w:rFonts w:ascii="Calibri"/>
          <w:sz w:val="24"/>
        </w:rPr>
      </w:pPr>
    </w:p>
    <w:p w14:paraId="7C460025" w14:textId="77777777" w:rsidR="00584CB5" w:rsidRDefault="00584CB5">
      <w:pPr>
        <w:pStyle w:val="BodyText"/>
        <w:rPr>
          <w:rFonts w:ascii="Calibri"/>
          <w:sz w:val="24"/>
        </w:rPr>
      </w:pPr>
    </w:p>
    <w:p w14:paraId="7C460026" w14:textId="77777777" w:rsidR="00584CB5" w:rsidRDefault="00584CB5">
      <w:pPr>
        <w:pStyle w:val="BodyText"/>
        <w:rPr>
          <w:rFonts w:ascii="Calibri"/>
          <w:sz w:val="24"/>
        </w:rPr>
      </w:pPr>
    </w:p>
    <w:p w14:paraId="7C460027" w14:textId="77777777" w:rsidR="00584CB5" w:rsidRDefault="00584CB5">
      <w:pPr>
        <w:pStyle w:val="BodyText"/>
        <w:rPr>
          <w:rFonts w:ascii="Calibri"/>
          <w:sz w:val="24"/>
        </w:rPr>
      </w:pPr>
    </w:p>
    <w:p w14:paraId="7C460028" w14:textId="77777777" w:rsidR="00584CB5" w:rsidRDefault="00584CB5">
      <w:pPr>
        <w:pStyle w:val="BodyText"/>
        <w:rPr>
          <w:rFonts w:ascii="Calibri"/>
          <w:sz w:val="24"/>
        </w:rPr>
      </w:pPr>
    </w:p>
    <w:p w14:paraId="7C460029" w14:textId="77777777" w:rsidR="00584CB5" w:rsidRDefault="00584CB5">
      <w:pPr>
        <w:pStyle w:val="BodyText"/>
        <w:rPr>
          <w:rFonts w:ascii="Calibri"/>
          <w:sz w:val="24"/>
        </w:rPr>
      </w:pPr>
    </w:p>
    <w:p w14:paraId="7C46002A" w14:textId="77777777" w:rsidR="00584CB5" w:rsidRDefault="00584CB5">
      <w:pPr>
        <w:pStyle w:val="BodyText"/>
        <w:rPr>
          <w:rFonts w:ascii="Calibri"/>
          <w:sz w:val="24"/>
        </w:rPr>
      </w:pPr>
    </w:p>
    <w:p w14:paraId="7C46002B" w14:textId="77777777" w:rsidR="00584CB5" w:rsidRDefault="00584CB5">
      <w:pPr>
        <w:pStyle w:val="BodyText"/>
        <w:rPr>
          <w:rFonts w:ascii="Calibri"/>
          <w:sz w:val="24"/>
        </w:rPr>
      </w:pPr>
    </w:p>
    <w:p w14:paraId="7C46002C" w14:textId="77777777" w:rsidR="00584CB5" w:rsidRDefault="00584CB5">
      <w:pPr>
        <w:pStyle w:val="BodyText"/>
        <w:rPr>
          <w:rFonts w:ascii="Calibri"/>
          <w:sz w:val="24"/>
        </w:rPr>
      </w:pPr>
    </w:p>
    <w:p w14:paraId="7C46002D" w14:textId="77777777" w:rsidR="00584CB5" w:rsidRDefault="00584CB5">
      <w:pPr>
        <w:pStyle w:val="BodyText"/>
        <w:rPr>
          <w:rFonts w:ascii="Calibri"/>
          <w:sz w:val="24"/>
        </w:rPr>
      </w:pPr>
    </w:p>
    <w:p w14:paraId="7C46002E" w14:textId="77777777" w:rsidR="00584CB5" w:rsidRDefault="00584CB5">
      <w:pPr>
        <w:pStyle w:val="BodyText"/>
        <w:rPr>
          <w:rFonts w:ascii="Calibri"/>
          <w:sz w:val="24"/>
        </w:rPr>
      </w:pPr>
    </w:p>
    <w:p w14:paraId="7C46002F" w14:textId="77777777" w:rsidR="00584CB5" w:rsidRDefault="00584CB5">
      <w:pPr>
        <w:pStyle w:val="BodyText"/>
        <w:rPr>
          <w:rFonts w:ascii="Calibri"/>
          <w:sz w:val="24"/>
        </w:rPr>
      </w:pPr>
    </w:p>
    <w:p w14:paraId="7C460030" w14:textId="77777777" w:rsidR="00584CB5" w:rsidRDefault="00996ED2">
      <w:pPr>
        <w:spacing w:before="209"/>
        <w:ind w:left="583"/>
        <w:rPr>
          <w:sz w:val="21"/>
        </w:rPr>
      </w:pPr>
      <w:r>
        <w:rPr>
          <w:color w:val="B2B2B2"/>
          <w:sz w:val="21"/>
        </w:rPr>
        <w:t>176</w:t>
      </w:r>
    </w:p>
    <w:p w14:paraId="7C460031" w14:textId="77777777" w:rsidR="00584CB5" w:rsidRDefault="00996ED2">
      <w:pPr>
        <w:pStyle w:val="BodyText"/>
        <w:spacing w:before="88" w:line="268" w:lineRule="auto"/>
        <w:ind w:left="243" w:right="542"/>
        <w:jc w:val="both"/>
      </w:pPr>
      <w:r>
        <w:br w:type="column"/>
        <w:t>después el verde y finalmente el azul, que resultaba el más</w:t>
      </w:r>
      <w:r>
        <w:rPr>
          <w:spacing w:val="-55"/>
        </w:rPr>
        <w:t xml:space="preserve"> </w:t>
      </w:r>
      <w:r>
        <w:rPr>
          <w:w w:val="105"/>
        </w:rPr>
        <w:t>protector.</w:t>
      </w:r>
    </w:p>
    <w:p w14:paraId="7C460032" w14:textId="2AAEAED0" w:rsidR="00584CB5" w:rsidRDefault="00996ED2">
      <w:pPr>
        <w:pStyle w:val="BodyText"/>
        <w:spacing w:line="266" w:lineRule="auto"/>
        <w:ind w:left="243" w:right="538" w:firstLine="340"/>
        <w:jc w:val="both"/>
      </w:pPr>
      <w:r>
        <w:rPr>
          <w:w w:val="105"/>
        </w:rPr>
        <w:t>Entonces, los fantasmas se acercaron a su aura blanca como mosquitos a la luz. La imagen de sus cuerpos</w:t>
      </w:r>
      <w:r>
        <w:rPr>
          <w:spacing w:val="1"/>
          <w:w w:val="105"/>
        </w:rPr>
        <w:t xml:space="preserve"> </w:t>
      </w:r>
      <w:r>
        <w:t>centelleaba a su alrededor: hombres, mujeres y niños que</w:t>
      </w:r>
      <w:r>
        <w:rPr>
          <w:spacing w:val="1"/>
        </w:rPr>
        <w:t xml:space="preserve"> </w:t>
      </w:r>
      <w:r>
        <w:t>portaban ropajes antiguos de décadas anteriores. Los ojos</w:t>
      </w:r>
      <w:r>
        <w:rPr>
          <w:spacing w:val="1"/>
        </w:rPr>
        <w:t xml:space="preserve"> </w:t>
      </w:r>
      <w:r>
        <w:rPr>
          <w:w w:val="105"/>
        </w:rPr>
        <w:t>verdes e intensos de Perenelle observaban las brillantes</w:t>
      </w:r>
      <w:r>
        <w:rPr>
          <w:spacing w:val="-58"/>
          <w:w w:val="105"/>
        </w:rPr>
        <w:t xml:space="preserve"> </w:t>
      </w:r>
      <w:r>
        <w:rPr>
          <w:w w:val="105"/>
        </w:rPr>
        <w:t>imágenes, sin estar completamente segura de lo que estaba buscando. Enseguida descartó a las mujeres y a las</w:t>
      </w:r>
      <w:r>
        <w:rPr>
          <w:spacing w:val="-58"/>
          <w:w w:val="105"/>
        </w:rPr>
        <w:t xml:space="preserve"> </w:t>
      </w:r>
      <w:r>
        <w:t xml:space="preserve">jóvenes que llevaban las típicas faldas largas del siglo </w:t>
      </w:r>
      <w:r>
        <w:rPr>
          <w:rFonts w:ascii="Calibri" w:hAnsi="Calibri"/>
        </w:rPr>
        <w:t>xv</w:t>
      </w:r>
      <w:r>
        <w:rPr>
          <w:rFonts w:ascii="Calibri" w:hAnsi="Calibri"/>
          <w:smallCaps/>
        </w:rPr>
        <w:t>iii</w:t>
      </w:r>
      <w:r>
        <w:rPr>
          <w:rFonts w:ascii="Calibri" w:hAnsi="Calibri"/>
          <w:spacing w:val="-49"/>
        </w:rPr>
        <w:t xml:space="preserve"> </w:t>
      </w:r>
      <w:r>
        <w:t>y a los hombres que lucían botas y cinturones fabricados</w:t>
      </w:r>
      <w:r>
        <w:rPr>
          <w:spacing w:val="1"/>
        </w:rPr>
        <w:t xml:space="preserve"> </w:t>
      </w:r>
      <w:r>
        <w:rPr>
          <w:w w:val="105"/>
        </w:rPr>
        <w:t xml:space="preserve">en el siglo </w:t>
      </w:r>
      <w:r>
        <w:rPr>
          <w:rFonts w:ascii="Calibri" w:hAnsi="Calibri"/>
          <w:w w:val="105"/>
        </w:rPr>
        <w:t>x</w:t>
      </w:r>
      <w:r>
        <w:rPr>
          <w:rFonts w:ascii="Calibri" w:hAnsi="Calibri"/>
          <w:smallCaps/>
          <w:w w:val="105"/>
        </w:rPr>
        <w:t>i</w:t>
      </w:r>
      <w:r>
        <w:rPr>
          <w:rFonts w:ascii="Calibri" w:hAnsi="Calibri"/>
          <w:w w:val="105"/>
        </w:rPr>
        <w:t>x</w:t>
      </w:r>
      <w:r>
        <w:rPr>
          <w:w w:val="105"/>
        </w:rPr>
        <w:t>. Así, se centró únicamente en aquellos</w:t>
      </w:r>
      <w:r>
        <w:rPr>
          <w:spacing w:val="1"/>
          <w:w w:val="105"/>
        </w:rPr>
        <w:t xml:space="preserve"> </w:t>
      </w:r>
      <w:r>
        <w:rPr>
          <w:w w:val="105"/>
        </w:rPr>
        <w:t>fantasmas que mostraban unos ropajes del siglo xx. Fi</w:t>
      </w:r>
      <w:r>
        <w:t>nalmente,</w:t>
      </w:r>
      <w:r>
        <w:rPr>
          <w:spacing w:val="10"/>
        </w:rPr>
        <w:t xml:space="preserve"> </w:t>
      </w:r>
      <w:r>
        <w:t>escogió</w:t>
      </w:r>
      <w:r>
        <w:rPr>
          <w:spacing w:val="25"/>
        </w:rPr>
        <w:t xml:space="preserve"> </w:t>
      </w:r>
      <w:r>
        <w:t>a</w:t>
      </w:r>
      <w:r>
        <w:rPr>
          <w:spacing w:val="25"/>
        </w:rPr>
        <w:t xml:space="preserve"> </w:t>
      </w:r>
      <w:r>
        <w:t>un</w:t>
      </w:r>
      <w:r>
        <w:rPr>
          <w:spacing w:val="24"/>
        </w:rPr>
        <w:t xml:space="preserve"> </w:t>
      </w:r>
      <w:r>
        <w:t>anciano</w:t>
      </w:r>
      <w:r>
        <w:rPr>
          <w:spacing w:val="25"/>
        </w:rPr>
        <w:t xml:space="preserve"> </w:t>
      </w:r>
      <w:r>
        <w:t>que</w:t>
      </w:r>
      <w:r>
        <w:rPr>
          <w:spacing w:val="25"/>
        </w:rPr>
        <w:t xml:space="preserve"> </w:t>
      </w:r>
      <w:r>
        <w:t>llevaba</w:t>
      </w:r>
      <w:r>
        <w:rPr>
          <w:spacing w:val="25"/>
        </w:rPr>
        <w:t xml:space="preserve"> </w:t>
      </w:r>
      <w:r>
        <w:t>un</w:t>
      </w:r>
      <w:r>
        <w:rPr>
          <w:spacing w:val="24"/>
        </w:rPr>
        <w:t xml:space="preserve"> </w:t>
      </w:r>
      <w:r>
        <w:t>uniforme</w:t>
      </w:r>
      <w:r>
        <w:rPr>
          <w:spacing w:val="-55"/>
        </w:rPr>
        <w:t xml:space="preserve"> </w:t>
      </w:r>
      <w:r>
        <w:t>de guardia de seguridad bastante moderno. Apartando con</w:t>
      </w:r>
      <w:r>
        <w:rPr>
          <w:spacing w:val="-55"/>
        </w:rPr>
        <w:t xml:space="preserve"> </w:t>
      </w:r>
      <w:r>
        <w:t>mucho cuidado a las demás formas misteriosas, se acercó</w:t>
      </w:r>
      <w:r>
        <w:rPr>
          <w:spacing w:val="1"/>
        </w:rPr>
        <w:t xml:space="preserve"> </w:t>
      </w:r>
      <w:r>
        <w:rPr>
          <w:w w:val="105"/>
        </w:rPr>
        <w:t>al anciano.</w:t>
      </w:r>
    </w:p>
    <w:p w14:paraId="7C460033" w14:textId="7D860AE5" w:rsidR="00584CB5" w:rsidRDefault="00996ED2">
      <w:pPr>
        <w:pStyle w:val="BodyText"/>
        <w:spacing w:line="268" w:lineRule="auto"/>
        <w:ind w:left="243" w:right="542" w:firstLine="340"/>
        <w:jc w:val="both"/>
      </w:pPr>
      <w:r>
        <w:t>Perenelle sabía que los fantasmas provocaban un terrible miedo en la gente, sobre todo en aquella que pertenecía</w:t>
      </w:r>
      <w:r>
        <w:rPr>
          <w:spacing w:val="-5"/>
        </w:rPr>
        <w:t xml:space="preserve"> </w:t>
      </w:r>
      <w:r>
        <w:t>a</w:t>
      </w:r>
      <w:r>
        <w:rPr>
          <w:spacing w:val="-5"/>
        </w:rPr>
        <w:t xml:space="preserve"> </w:t>
      </w:r>
      <w:r>
        <w:t>sociedades</w:t>
      </w:r>
      <w:r>
        <w:rPr>
          <w:spacing w:val="-5"/>
        </w:rPr>
        <w:t xml:space="preserve"> </w:t>
      </w:r>
      <w:r>
        <w:t>modernas</w:t>
      </w:r>
      <w:r>
        <w:rPr>
          <w:spacing w:val="-5"/>
        </w:rPr>
        <w:t xml:space="preserve"> </w:t>
      </w:r>
      <w:r>
        <w:t>y</w:t>
      </w:r>
      <w:r>
        <w:rPr>
          <w:spacing w:val="-4"/>
        </w:rPr>
        <w:t xml:space="preserve"> </w:t>
      </w:r>
      <w:r>
        <w:t>sofisticadas.</w:t>
      </w:r>
      <w:r>
        <w:rPr>
          <w:spacing w:val="-14"/>
        </w:rPr>
        <w:t xml:space="preserve"> </w:t>
      </w:r>
      <w:r>
        <w:t>Pero</w:t>
      </w:r>
      <w:r>
        <w:rPr>
          <w:spacing w:val="-5"/>
        </w:rPr>
        <w:t xml:space="preserve"> </w:t>
      </w:r>
      <w:r>
        <w:t>también</w:t>
      </w:r>
      <w:r>
        <w:rPr>
          <w:spacing w:val="-5"/>
        </w:rPr>
        <w:t xml:space="preserve"> </w:t>
      </w:r>
      <w:r>
        <w:t>sa</w:t>
      </w:r>
      <w:r>
        <w:rPr>
          <w:w w:val="105"/>
        </w:rPr>
        <w:t>bía que no había razón para temerlos, pues un fantasma</w:t>
      </w:r>
      <w:r>
        <w:rPr>
          <w:spacing w:val="-58"/>
          <w:w w:val="105"/>
        </w:rPr>
        <w:t xml:space="preserve"> </w:t>
      </w:r>
      <w:r>
        <w:rPr>
          <w:spacing w:val="-2"/>
          <w:w w:val="105"/>
        </w:rPr>
        <w:t>no</w:t>
      </w:r>
      <w:r>
        <w:rPr>
          <w:spacing w:val="-13"/>
          <w:w w:val="105"/>
        </w:rPr>
        <w:t xml:space="preserve"> </w:t>
      </w:r>
      <w:r>
        <w:rPr>
          <w:spacing w:val="-2"/>
          <w:w w:val="105"/>
        </w:rPr>
        <w:t>era</w:t>
      </w:r>
      <w:r>
        <w:rPr>
          <w:spacing w:val="-13"/>
          <w:w w:val="105"/>
        </w:rPr>
        <w:t xml:space="preserve"> </w:t>
      </w:r>
      <w:r>
        <w:rPr>
          <w:spacing w:val="-2"/>
          <w:w w:val="105"/>
        </w:rPr>
        <w:t>nada</w:t>
      </w:r>
      <w:r>
        <w:rPr>
          <w:spacing w:val="-13"/>
          <w:w w:val="105"/>
        </w:rPr>
        <w:t xml:space="preserve"> </w:t>
      </w:r>
      <w:r>
        <w:rPr>
          <w:spacing w:val="-2"/>
          <w:w w:val="105"/>
        </w:rPr>
        <w:t>más</w:t>
      </w:r>
      <w:r>
        <w:rPr>
          <w:spacing w:val="-13"/>
          <w:w w:val="105"/>
        </w:rPr>
        <w:t xml:space="preserve"> </w:t>
      </w:r>
      <w:r>
        <w:rPr>
          <w:spacing w:val="-2"/>
          <w:w w:val="105"/>
        </w:rPr>
        <w:t>que</w:t>
      </w:r>
      <w:r>
        <w:rPr>
          <w:spacing w:val="-13"/>
          <w:w w:val="105"/>
        </w:rPr>
        <w:t xml:space="preserve"> </w:t>
      </w:r>
      <w:r>
        <w:rPr>
          <w:spacing w:val="-2"/>
          <w:w w:val="105"/>
        </w:rPr>
        <w:t>los</w:t>
      </w:r>
      <w:r>
        <w:rPr>
          <w:spacing w:val="-13"/>
          <w:w w:val="105"/>
        </w:rPr>
        <w:t xml:space="preserve"> </w:t>
      </w:r>
      <w:r>
        <w:rPr>
          <w:spacing w:val="-2"/>
          <w:w w:val="105"/>
        </w:rPr>
        <w:t>vestigios</w:t>
      </w:r>
      <w:r>
        <w:rPr>
          <w:spacing w:val="-12"/>
          <w:w w:val="105"/>
        </w:rPr>
        <w:t xml:space="preserve"> </w:t>
      </w:r>
      <w:r>
        <w:rPr>
          <w:spacing w:val="-2"/>
          <w:w w:val="105"/>
        </w:rPr>
        <w:t>del</w:t>
      </w:r>
      <w:r>
        <w:rPr>
          <w:spacing w:val="-13"/>
          <w:w w:val="105"/>
        </w:rPr>
        <w:t xml:space="preserve"> </w:t>
      </w:r>
      <w:r>
        <w:rPr>
          <w:spacing w:val="-2"/>
          <w:w w:val="105"/>
        </w:rPr>
        <w:t>aura</w:t>
      </w:r>
      <w:r>
        <w:rPr>
          <w:spacing w:val="-13"/>
          <w:w w:val="105"/>
        </w:rPr>
        <w:t xml:space="preserve"> </w:t>
      </w:r>
      <w:r>
        <w:rPr>
          <w:spacing w:val="-1"/>
          <w:w w:val="105"/>
        </w:rPr>
        <w:t>de</w:t>
      </w:r>
      <w:r>
        <w:rPr>
          <w:spacing w:val="-13"/>
          <w:w w:val="105"/>
        </w:rPr>
        <w:t xml:space="preserve"> </w:t>
      </w:r>
      <w:r>
        <w:rPr>
          <w:spacing w:val="-1"/>
          <w:w w:val="105"/>
        </w:rPr>
        <w:t>una</w:t>
      </w:r>
      <w:r>
        <w:rPr>
          <w:spacing w:val="-13"/>
          <w:w w:val="105"/>
        </w:rPr>
        <w:t xml:space="preserve"> </w:t>
      </w:r>
      <w:r>
        <w:rPr>
          <w:spacing w:val="-1"/>
          <w:w w:val="105"/>
        </w:rPr>
        <w:t>persona</w:t>
      </w:r>
      <w:r>
        <w:rPr>
          <w:spacing w:val="-58"/>
          <w:w w:val="105"/>
        </w:rPr>
        <w:t xml:space="preserve"> </w:t>
      </w:r>
      <w:r>
        <w:rPr>
          <w:w w:val="105"/>
        </w:rPr>
        <w:t>que</w:t>
      </w:r>
      <w:r>
        <w:rPr>
          <w:spacing w:val="-12"/>
          <w:w w:val="105"/>
        </w:rPr>
        <w:t xml:space="preserve"> </w:t>
      </w:r>
      <w:r>
        <w:rPr>
          <w:w w:val="105"/>
        </w:rPr>
        <w:t>permanecía</w:t>
      </w:r>
      <w:r>
        <w:rPr>
          <w:spacing w:val="-11"/>
          <w:w w:val="105"/>
        </w:rPr>
        <w:t xml:space="preserve"> </w:t>
      </w:r>
      <w:r>
        <w:rPr>
          <w:w w:val="105"/>
        </w:rPr>
        <w:t>ligada</w:t>
      </w:r>
      <w:r>
        <w:rPr>
          <w:spacing w:val="-11"/>
          <w:w w:val="105"/>
        </w:rPr>
        <w:t xml:space="preserve"> </w:t>
      </w:r>
      <w:r>
        <w:rPr>
          <w:w w:val="105"/>
        </w:rPr>
        <w:t>a</w:t>
      </w:r>
      <w:r>
        <w:rPr>
          <w:spacing w:val="-11"/>
          <w:w w:val="105"/>
        </w:rPr>
        <w:t xml:space="preserve"> </w:t>
      </w:r>
      <w:r>
        <w:rPr>
          <w:w w:val="105"/>
        </w:rPr>
        <w:t>un</w:t>
      </w:r>
      <w:r>
        <w:rPr>
          <w:spacing w:val="-12"/>
          <w:w w:val="105"/>
        </w:rPr>
        <w:t xml:space="preserve"> </w:t>
      </w:r>
      <w:r>
        <w:rPr>
          <w:w w:val="105"/>
        </w:rPr>
        <w:t>lugar</w:t>
      </w:r>
      <w:r>
        <w:rPr>
          <w:spacing w:val="-11"/>
          <w:w w:val="105"/>
        </w:rPr>
        <w:t xml:space="preserve"> </w:t>
      </w:r>
      <w:r>
        <w:rPr>
          <w:w w:val="105"/>
        </w:rPr>
        <w:t>en</w:t>
      </w:r>
      <w:r>
        <w:rPr>
          <w:spacing w:val="-11"/>
          <w:w w:val="105"/>
        </w:rPr>
        <w:t xml:space="preserve"> </w:t>
      </w:r>
      <w:r>
        <w:rPr>
          <w:w w:val="105"/>
        </w:rPr>
        <w:t>particular.</w:t>
      </w:r>
    </w:p>
    <w:p w14:paraId="7C460034" w14:textId="77777777" w:rsidR="00584CB5" w:rsidRDefault="00996ED2">
      <w:pPr>
        <w:pStyle w:val="BodyText"/>
        <w:spacing w:line="263" w:lineRule="exact"/>
        <w:ind w:left="583"/>
        <w:jc w:val="both"/>
      </w:pPr>
      <w:r>
        <w:t>—¿Puedo</w:t>
      </w:r>
      <w:r>
        <w:rPr>
          <w:spacing w:val="7"/>
        </w:rPr>
        <w:t xml:space="preserve"> </w:t>
      </w:r>
      <w:r>
        <w:t>ayudarla,</w:t>
      </w:r>
      <w:r>
        <w:rPr>
          <w:spacing w:val="-2"/>
        </w:rPr>
        <w:t xml:space="preserve"> </w:t>
      </w:r>
      <w:r>
        <w:t>señora?</w:t>
      </w:r>
    </w:p>
    <w:p w14:paraId="7C460035" w14:textId="77777777" w:rsidR="00584CB5" w:rsidRDefault="00996ED2">
      <w:pPr>
        <w:pStyle w:val="BodyText"/>
        <w:spacing w:before="32" w:line="268" w:lineRule="auto"/>
        <w:ind w:left="243" w:right="539" w:firstLine="340"/>
        <w:jc w:val="both"/>
      </w:pPr>
      <w:r>
        <w:rPr>
          <w:w w:val="105"/>
        </w:rPr>
        <w:t>La voz del fantasma era grave y tenía acento de la</w:t>
      </w:r>
      <w:r>
        <w:rPr>
          <w:spacing w:val="1"/>
          <w:w w:val="105"/>
        </w:rPr>
        <w:t xml:space="preserve"> </w:t>
      </w:r>
      <w:r>
        <w:rPr>
          <w:w w:val="105"/>
        </w:rPr>
        <w:t>costa Este, quizá de Boston. Permanecía erguido, como</w:t>
      </w:r>
      <w:r>
        <w:rPr>
          <w:spacing w:val="-58"/>
          <w:w w:val="105"/>
        </w:rPr>
        <w:t xml:space="preserve"> </w:t>
      </w:r>
      <w:r>
        <w:t>un antiguo soldado y, aparentemente, rondaba los sesenta</w:t>
      </w:r>
      <w:r>
        <w:rPr>
          <w:spacing w:val="1"/>
        </w:rPr>
        <w:t xml:space="preserve"> </w:t>
      </w:r>
      <w:r>
        <w:t>años,</w:t>
      </w:r>
      <w:r>
        <w:rPr>
          <w:spacing w:val="-11"/>
        </w:rPr>
        <w:t xml:space="preserve"> </w:t>
      </w:r>
      <w:r>
        <w:t>aunque</w:t>
      </w:r>
      <w:r>
        <w:rPr>
          <w:spacing w:val="-2"/>
        </w:rPr>
        <w:t xml:space="preserve"> </w:t>
      </w:r>
      <w:r>
        <w:t>podía</w:t>
      </w:r>
      <w:r>
        <w:rPr>
          <w:spacing w:val="-3"/>
        </w:rPr>
        <w:t xml:space="preserve"> </w:t>
      </w:r>
      <w:r>
        <w:t>ser</w:t>
      </w:r>
      <w:r>
        <w:rPr>
          <w:spacing w:val="-2"/>
        </w:rPr>
        <w:t xml:space="preserve"> </w:t>
      </w:r>
      <w:r>
        <w:t>mayor.</w:t>
      </w:r>
    </w:p>
    <w:p w14:paraId="7C460036" w14:textId="77777777" w:rsidR="00584CB5" w:rsidRDefault="00996ED2">
      <w:pPr>
        <w:pStyle w:val="BodyText"/>
        <w:spacing w:line="264" w:lineRule="exact"/>
        <w:ind w:left="583"/>
        <w:jc w:val="both"/>
      </w:pPr>
      <w:r>
        <w:t>—¿Puede</w:t>
      </w:r>
      <w:r>
        <w:rPr>
          <w:spacing w:val="-4"/>
        </w:rPr>
        <w:t xml:space="preserve"> </w:t>
      </w:r>
      <w:r>
        <w:t>decirme</w:t>
      </w:r>
      <w:r>
        <w:rPr>
          <w:spacing w:val="-4"/>
        </w:rPr>
        <w:t xml:space="preserve"> </w:t>
      </w:r>
      <w:r>
        <w:t>dónde</w:t>
      </w:r>
      <w:r>
        <w:rPr>
          <w:spacing w:val="-3"/>
        </w:rPr>
        <w:t xml:space="preserve"> </w:t>
      </w:r>
      <w:r>
        <w:t>estoy?</w:t>
      </w:r>
      <w:r>
        <w:rPr>
          <w:spacing w:val="-4"/>
        </w:rPr>
        <w:t xml:space="preserve"> </w:t>
      </w:r>
      <w:r>
        <w:t>—preguntó</w:t>
      </w:r>
      <w:r>
        <w:rPr>
          <w:spacing w:val="-3"/>
        </w:rPr>
        <w:t xml:space="preserve"> </w:t>
      </w:r>
      <w:r>
        <w:t>Perenelle.</w:t>
      </w:r>
    </w:p>
    <w:p w14:paraId="7C460037" w14:textId="1A5CE7EF" w:rsidR="00584CB5" w:rsidRDefault="00996ED2">
      <w:pPr>
        <w:pStyle w:val="BodyText"/>
        <w:spacing w:before="31" w:line="268" w:lineRule="auto"/>
        <w:ind w:left="243" w:right="541" w:firstLine="340"/>
        <w:jc w:val="both"/>
      </w:pPr>
      <w:r>
        <w:t>—Está</w:t>
      </w:r>
      <w:r>
        <w:rPr>
          <w:spacing w:val="-8"/>
        </w:rPr>
        <w:t xml:space="preserve"> </w:t>
      </w:r>
      <w:r>
        <w:t>en</w:t>
      </w:r>
      <w:r>
        <w:rPr>
          <w:spacing w:val="-7"/>
        </w:rPr>
        <w:t xml:space="preserve"> </w:t>
      </w:r>
      <w:r>
        <w:t>el</w:t>
      </w:r>
      <w:r>
        <w:rPr>
          <w:spacing w:val="-7"/>
        </w:rPr>
        <w:t xml:space="preserve"> </w:t>
      </w:r>
      <w:r>
        <w:t>sótano</w:t>
      </w:r>
      <w:r>
        <w:rPr>
          <w:spacing w:val="-7"/>
        </w:rPr>
        <w:t xml:space="preserve"> </w:t>
      </w:r>
      <w:r>
        <w:t>de</w:t>
      </w:r>
      <w:r>
        <w:rPr>
          <w:spacing w:val="-8"/>
        </w:rPr>
        <w:t xml:space="preserve"> </w:t>
      </w:r>
      <w:r>
        <w:t>la</w:t>
      </w:r>
      <w:r>
        <w:rPr>
          <w:spacing w:val="-7"/>
        </w:rPr>
        <w:t xml:space="preserve"> </w:t>
      </w:r>
      <w:r>
        <w:t>sede</w:t>
      </w:r>
      <w:r>
        <w:rPr>
          <w:spacing w:val="-7"/>
        </w:rPr>
        <w:t xml:space="preserve"> </w:t>
      </w:r>
      <w:r>
        <w:t>corporativa</w:t>
      </w:r>
      <w:r>
        <w:rPr>
          <w:spacing w:val="-7"/>
        </w:rPr>
        <w:t xml:space="preserve"> </w:t>
      </w:r>
      <w:r>
        <w:t>de</w:t>
      </w:r>
      <w:r>
        <w:rPr>
          <w:spacing w:val="-8"/>
        </w:rPr>
        <w:t xml:space="preserve"> </w:t>
      </w:r>
      <w:r>
        <w:t>Empresas</w:t>
      </w:r>
      <w:r>
        <w:rPr>
          <w:spacing w:val="-55"/>
        </w:rPr>
        <w:t xml:space="preserve"> </w:t>
      </w:r>
      <w:r>
        <w:t>Enoch,</w:t>
      </w:r>
      <w:r>
        <w:rPr>
          <w:spacing w:val="-13"/>
        </w:rPr>
        <w:t xml:space="preserve"> </w:t>
      </w:r>
      <w:r>
        <w:t>en</w:t>
      </w:r>
      <w:r>
        <w:rPr>
          <w:spacing w:val="-3"/>
        </w:rPr>
        <w:t xml:space="preserve"> </w:t>
      </w:r>
      <w:r>
        <w:t>el</w:t>
      </w:r>
      <w:r>
        <w:rPr>
          <w:spacing w:val="-3"/>
        </w:rPr>
        <w:t xml:space="preserve"> </w:t>
      </w:r>
      <w:r>
        <w:t>oeste</w:t>
      </w:r>
      <w:r>
        <w:rPr>
          <w:spacing w:val="-3"/>
        </w:rPr>
        <w:t xml:space="preserve"> </w:t>
      </w:r>
      <w:r>
        <w:t>de</w:t>
      </w:r>
      <w:r>
        <w:rPr>
          <w:spacing w:val="-12"/>
        </w:rPr>
        <w:t xml:space="preserve"> </w:t>
      </w:r>
      <w:r>
        <w:t>Telegraph</w:t>
      </w:r>
      <w:r>
        <w:rPr>
          <w:spacing w:val="-4"/>
        </w:rPr>
        <w:t xml:space="preserve"> </w:t>
      </w:r>
      <w:r>
        <w:t>Hill.</w:t>
      </w:r>
      <w:r>
        <w:rPr>
          <w:spacing w:val="-12"/>
        </w:rPr>
        <w:t xml:space="preserve"> </w:t>
      </w:r>
      <w:r>
        <w:t>Justo</w:t>
      </w:r>
      <w:r>
        <w:rPr>
          <w:spacing w:val="-3"/>
        </w:rPr>
        <w:t xml:space="preserve"> </w:t>
      </w:r>
      <w:r>
        <w:t>enfrente,</w:t>
      </w:r>
      <w:r>
        <w:rPr>
          <w:spacing w:val="-12"/>
        </w:rPr>
        <w:t xml:space="preserve"> </w:t>
      </w:r>
      <w:r>
        <w:t>se</w:t>
      </w:r>
      <w:r>
        <w:rPr>
          <w:spacing w:val="-3"/>
        </w:rPr>
        <w:t xml:space="preserve"> </w:t>
      </w:r>
      <w:r>
        <w:t>en</w:t>
      </w:r>
      <w:r>
        <w:rPr>
          <w:w w:val="105"/>
        </w:rPr>
        <w:t>cuentra</w:t>
      </w:r>
      <w:r>
        <w:rPr>
          <w:spacing w:val="-9"/>
          <w:w w:val="105"/>
        </w:rPr>
        <w:t xml:space="preserve"> </w:t>
      </w:r>
      <w:r>
        <w:rPr>
          <w:w w:val="105"/>
        </w:rPr>
        <w:t>la</w:t>
      </w:r>
      <w:r>
        <w:rPr>
          <w:spacing w:val="-9"/>
          <w:w w:val="105"/>
        </w:rPr>
        <w:t xml:space="preserve"> </w:t>
      </w:r>
      <w:r>
        <w:rPr>
          <w:w w:val="105"/>
        </w:rPr>
        <w:t>torre</w:t>
      </w:r>
      <w:r>
        <w:rPr>
          <w:spacing w:val="-9"/>
          <w:w w:val="105"/>
        </w:rPr>
        <w:t xml:space="preserve"> </w:t>
      </w:r>
      <w:r>
        <w:rPr>
          <w:w w:val="105"/>
        </w:rPr>
        <w:t>Coit</w:t>
      </w:r>
      <w:r>
        <w:rPr>
          <w:spacing w:val="-9"/>
          <w:w w:val="105"/>
        </w:rPr>
        <w:t xml:space="preserve"> </w:t>
      </w:r>
      <w:r>
        <w:rPr>
          <w:w w:val="105"/>
        </w:rPr>
        <w:t>—añadió</w:t>
      </w:r>
      <w:r>
        <w:rPr>
          <w:spacing w:val="-9"/>
          <w:w w:val="105"/>
        </w:rPr>
        <w:t xml:space="preserve"> </w:t>
      </w:r>
      <w:r>
        <w:rPr>
          <w:w w:val="105"/>
        </w:rPr>
        <w:t>orgulloso.</w:t>
      </w:r>
    </w:p>
    <w:p w14:paraId="7C460038"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039" w14:textId="77777777" w:rsidR="00584CB5" w:rsidRDefault="00584CB5">
      <w:pPr>
        <w:pStyle w:val="BodyText"/>
        <w:spacing w:before="1"/>
        <w:rPr>
          <w:sz w:val="21"/>
        </w:rPr>
      </w:pPr>
    </w:p>
    <w:p w14:paraId="7C46003A"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03B" w14:textId="77777777" w:rsidR="00584CB5" w:rsidRDefault="00584CB5">
      <w:pPr>
        <w:pStyle w:val="BodyText"/>
        <w:spacing w:before="8"/>
        <w:rPr>
          <w:rFonts w:ascii="Calibri"/>
          <w:sz w:val="13"/>
        </w:rPr>
      </w:pPr>
    </w:p>
    <w:p w14:paraId="7C46003C" w14:textId="77777777" w:rsidR="00584CB5" w:rsidRDefault="00584CB5">
      <w:pPr>
        <w:rPr>
          <w:rFonts w:ascii="Calibri"/>
          <w:sz w:val="13"/>
        </w:rPr>
        <w:sectPr w:rsidR="00584CB5">
          <w:pgSz w:w="9080" w:h="12760"/>
          <w:pgMar w:top="860" w:right="1220" w:bottom="840" w:left="740" w:header="138" w:footer="645" w:gutter="0"/>
          <w:cols w:space="720"/>
        </w:sectPr>
      </w:pPr>
    </w:p>
    <w:p w14:paraId="7C46003D" w14:textId="77777777" w:rsidR="00584CB5" w:rsidRDefault="00905D2D">
      <w:pPr>
        <w:pStyle w:val="BodyText"/>
        <w:spacing w:before="88"/>
        <w:ind w:left="1352"/>
        <w:jc w:val="both"/>
      </w:pPr>
      <w:r>
        <w:pict w14:anchorId="7C461EF6">
          <v:group id="_x0000_s3623" style="position:absolute;left:0;text-align:left;margin-left:6.25pt;margin-top:295.3pt;width:24pt;height:48pt;z-index:15941632;mso-position-horizontal-relative:page;mso-position-vertical-relative:page" coordorigin="125,5906" coordsize="480,960">
            <v:shape id="_x0000_s3625" style="position:absolute;left:124;top:5905;width:480;height:960" coordorigin="125,5906" coordsize="480,960" o:spt="100" adj="0,,0" path="m365,5906r,960m125,6386r480,e" filled="f" strokeweight=".25pt">
              <v:stroke joinstyle="round"/>
              <v:formulas/>
              <v:path arrowok="t" o:connecttype="segments"/>
            </v:shape>
            <v:shape id="_x0000_s3624" type="#_x0000_t75" style="position:absolute;left:242;top:6263;width:245;height:245">
              <v:imagedata r:id="rId6" o:title=""/>
            </v:shape>
            <w10:wrap anchorx="page" anchory="page"/>
          </v:group>
        </w:pict>
      </w:r>
      <w:r>
        <w:pict w14:anchorId="7C461EF7">
          <v:group id="_x0000_s3620" style="position:absolute;left:0;text-align:left;margin-left:422.75pt;margin-top:295.3pt;width:24pt;height:48pt;z-index:15942144;mso-position-horizontal-relative:page;mso-position-vertical-relative:page" coordorigin="8455,5906" coordsize="480,960">
            <v:shape id="_x0000_s3622" style="position:absolute;left:8455;top:5905;width:480;height:960" coordorigin="8455,5906" coordsize="480,960" o:spt="100" adj="0,,0" path="m8695,5906r,960m8455,6386r480,e" filled="f" strokeweight=".25pt">
              <v:stroke joinstyle="round"/>
              <v:formulas/>
              <v:path arrowok="t" o:connecttype="segments"/>
            </v:shape>
            <v:shape id="_x0000_s3621" type="#_x0000_t75" style="position:absolute;left:8572;top:6263;width:245;height:245">
              <v:imagedata r:id="rId6" o:title=""/>
            </v:shape>
            <w10:wrap anchorx="page" anchory="page"/>
          </v:group>
        </w:pict>
      </w:r>
      <w:r w:rsidR="00996ED2">
        <w:rPr>
          <w:spacing w:val="-3"/>
          <w:w w:val="105"/>
        </w:rPr>
        <w:t>—Parece</w:t>
      </w:r>
      <w:r w:rsidR="00996ED2">
        <w:rPr>
          <w:spacing w:val="-12"/>
          <w:w w:val="105"/>
        </w:rPr>
        <w:t xml:space="preserve"> </w:t>
      </w:r>
      <w:r w:rsidR="00996ED2">
        <w:rPr>
          <w:spacing w:val="-2"/>
          <w:w w:val="105"/>
        </w:rPr>
        <w:t>que</w:t>
      </w:r>
      <w:r w:rsidR="00996ED2">
        <w:rPr>
          <w:spacing w:val="-12"/>
          <w:w w:val="105"/>
        </w:rPr>
        <w:t xml:space="preserve"> </w:t>
      </w:r>
      <w:r w:rsidR="00996ED2">
        <w:rPr>
          <w:spacing w:val="-2"/>
          <w:w w:val="105"/>
        </w:rPr>
        <w:t>está</w:t>
      </w:r>
      <w:r w:rsidR="00996ED2">
        <w:rPr>
          <w:spacing w:val="-12"/>
          <w:w w:val="105"/>
        </w:rPr>
        <w:t xml:space="preserve"> </w:t>
      </w:r>
      <w:r w:rsidR="00996ED2">
        <w:rPr>
          <w:spacing w:val="-2"/>
          <w:w w:val="105"/>
        </w:rPr>
        <w:t>muy</w:t>
      </w:r>
      <w:r w:rsidR="00996ED2">
        <w:rPr>
          <w:spacing w:val="-12"/>
          <w:w w:val="105"/>
        </w:rPr>
        <w:t xml:space="preserve"> </w:t>
      </w:r>
      <w:r w:rsidR="00996ED2">
        <w:rPr>
          <w:spacing w:val="-2"/>
          <w:w w:val="105"/>
        </w:rPr>
        <w:t>seguro.</w:t>
      </w:r>
    </w:p>
    <w:p w14:paraId="7C46003E" w14:textId="51CCAEA5" w:rsidR="00584CB5" w:rsidRDefault="00996ED2">
      <w:pPr>
        <w:pStyle w:val="BodyText"/>
        <w:spacing w:before="31" w:line="268" w:lineRule="auto"/>
        <w:ind w:left="1012" w:firstLine="340"/>
        <w:jc w:val="both"/>
      </w:pPr>
      <w:r>
        <w:rPr>
          <w:spacing w:val="-2"/>
          <w:w w:val="105"/>
        </w:rPr>
        <w:t xml:space="preserve">—Debería. Trabajé aquí </w:t>
      </w:r>
      <w:r>
        <w:rPr>
          <w:spacing w:val="-1"/>
          <w:w w:val="105"/>
        </w:rPr>
        <w:t>durante treinta años. Obvia</w:t>
      </w:r>
      <w:r>
        <w:t>mente, no siempre perteneció a Enoch, pero lugares como</w:t>
      </w:r>
      <w:r>
        <w:rPr>
          <w:spacing w:val="1"/>
        </w:rPr>
        <w:t xml:space="preserve"> </w:t>
      </w:r>
      <w:r>
        <w:rPr>
          <w:w w:val="105"/>
        </w:rPr>
        <w:t>éste siempre necesitan quien los vigile. Mientras yo es</w:t>
      </w:r>
      <w:r>
        <w:t>tuve</w:t>
      </w:r>
      <w:r>
        <w:rPr>
          <w:spacing w:val="-1"/>
        </w:rPr>
        <w:t xml:space="preserve"> </w:t>
      </w:r>
      <w:r>
        <w:t>de guardia,</w:t>
      </w:r>
      <w:r>
        <w:rPr>
          <w:spacing w:val="-8"/>
        </w:rPr>
        <w:t xml:space="preserve"> </w:t>
      </w:r>
      <w:r>
        <w:t>nadie entró por esa puerta.</w:t>
      </w:r>
    </w:p>
    <w:p w14:paraId="7C46003F" w14:textId="77777777" w:rsidR="00584CB5" w:rsidRDefault="00996ED2">
      <w:pPr>
        <w:pStyle w:val="BodyText"/>
        <w:spacing w:line="264" w:lineRule="exact"/>
        <w:ind w:left="1352"/>
        <w:jc w:val="both"/>
      </w:pPr>
      <w:r>
        <w:t>—Es</w:t>
      </w:r>
      <w:r>
        <w:rPr>
          <w:spacing w:val="-1"/>
        </w:rPr>
        <w:t xml:space="preserve"> </w:t>
      </w:r>
      <w:r>
        <w:t>algo</w:t>
      </w:r>
      <w:r>
        <w:rPr>
          <w:spacing w:val="-1"/>
        </w:rPr>
        <w:t xml:space="preserve"> </w:t>
      </w:r>
      <w:r>
        <w:t>por lo</w:t>
      </w:r>
      <w:r>
        <w:rPr>
          <w:spacing w:val="-1"/>
        </w:rPr>
        <w:t xml:space="preserve"> </w:t>
      </w:r>
      <w:r>
        <w:t>que debe</w:t>
      </w:r>
      <w:r>
        <w:rPr>
          <w:spacing w:val="-1"/>
        </w:rPr>
        <w:t xml:space="preserve"> </w:t>
      </w:r>
      <w:r>
        <w:t>estar orgulloso,</w:t>
      </w:r>
      <w:r>
        <w:rPr>
          <w:spacing w:val="-9"/>
        </w:rPr>
        <w:t xml:space="preserve"> </w:t>
      </w:r>
      <w:r>
        <w:t>señor…</w:t>
      </w:r>
    </w:p>
    <w:p w14:paraId="7C460040" w14:textId="3454C97B" w:rsidR="00584CB5" w:rsidRDefault="00996ED2">
      <w:pPr>
        <w:pStyle w:val="BodyText"/>
        <w:spacing w:before="32" w:line="268" w:lineRule="auto"/>
        <w:ind w:left="1012" w:firstLine="340"/>
        <w:jc w:val="both"/>
      </w:pPr>
      <w:r>
        <w:rPr>
          <w:w w:val="105"/>
        </w:rPr>
        <w:t>—Por supuesto —interrumpió el fantasma mientras</w:t>
      </w:r>
      <w:r>
        <w:rPr>
          <w:spacing w:val="1"/>
          <w:w w:val="105"/>
        </w:rPr>
        <w:t xml:space="preserve"> </w:t>
      </w:r>
      <w:r>
        <w:t>su imagen titilaba con más fuerza—. Señor Miller. Así me</w:t>
      </w:r>
      <w:r>
        <w:rPr>
          <w:spacing w:val="-55"/>
        </w:rPr>
        <w:t xml:space="preserve"> </w:t>
      </w:r>
      <w:r>
        <w:t>llamaba, Jefferson Miller. Hace tiempo que nadie me pregunta</w:t>
      </w:r>
      <w:r>
        <w:rPr>
          <w:spacing w:val="9"/>
        </w:rPr>
        <w:t xml:space="preserve"> </w:t>
      </w:r>
      <w:r>
        <w:t>cómo</w:t>
      </w:r>
      <w:r>
        <w:rPr>
          <w:spacing w:val="9"/>
        </w:rPr>
        <w:t xml:space="preserve"> </w:t>
      </w:r>
      <w:r>
        <w:t>me</w:t>
      </w:r>
      <w:r>
        <w:rPr>
          <w:spacing w:val="10"/>
        </w:rPr>
        <w:t xml:space="preserve"> </w:t>
      </w:r>
      <w:r>
        <w:t>llamo.</w:t>
      </w:r>
      <w:r>
        <w:rPr>
          <w:spacing w:val="-1"/>
        </w:rPr>
        <w:t xml:space="preserve"> </w:t>
      </w:r>
      <w:r>
        <w:t>¿Cómo</w:t>
      </w:r>
      <w:r>
        <w:rPr>
          <w:spacing w:val="9"/>
        </w:rPr>
        <w:t xml:space="preserve"> </w:t>
      </w:r>
      <w:r>
        <w:t>puedo</w:t>
      </w:r>
      <w:r>
        <w:rPr>
          <w:spacing w:val="9"/>
        </w:rPr>
        <w:t xml:space="preserve"> </w:t>
      </w:r>
      <w:r>
        <w:t>ayudarla?</w:t>
      </w:r>
      <w:r>
        <w:rPr>
          <w:spacing w:val="10"/>
        </w:rPr>
        <w:t xml:space="preserve"> </w:t>
      </w:r>
      <w:r>
        <w:t>—repitió.</w:t>
      </w:r>
    </w:p>
    <w:p w14:paraId="7C460041" w14:textId="33C24FD9" w:rsidR="00584CB5" w:rsidRDefault="00996ED2">
      <w:pPr>
        <w:pStyle w:val="BodyText"/>
        <w:spacing w:line="268" w:lineRule="auto"/>
        <w:ind w:left="1012" w:firstLine="340"/>
        <w:jc w:val="both"/>
      </w:pPr>
      <w:r>
        <w:t>—Bueno,</w:t>
      </w:r>
      <w:r>
        <w:rPr>
          <w:spacing w:val="-19"/>
        </w:rPr>
        <w:t xml:space="preserve"> </w:t>
      </w:r>
      <w:r>
        <w:t>en</w:t>
      </w:r>
      <w:r>
        <w:rPr>
          <w:spacing w:val="-10"/>
        </w:rPr>
        <w:t xml:space="preserve"> </w:t>
      </w:r>
      <w:r>
        <w:t>realidad</w:t>
      </w:r>
      <w:r>
        <w:rPr>
          <w:spacing w:val="-10"/>
        </w:rPr>
        <w:t xml:space="preserve"> </w:t>
      </w:r>
      <w:r>
        <w:t>ya</w:t>
      </w:r>
      <w:r>
        <w:rPr>
          <w:spacing w:val="-9"/>
        </w:rPr>
        <w:t xml:space="preserve"> </w:t>
      </w:r>
      <w:r>
        <w:t>me</w:t>
      </w:r>
      <w:r>
        <w:rPr>
          <w:spacing w:val="-10"/>
        </w:rPr>
        <w:t xml:space="preserve"> </w:t>
      </w:r>
      <w:r>
        <w:t>ha</w:t>
      </w:r>
      <w:r>
        <w:rPr>
          <w:spacing w:val="-10"/>
        </w:rPr>
        <w:t xml:space="preserve"> </w:t>
      </w:r>
      <w:r>
        <w:t>ayudado</w:t>
      </w:r>
      <w:r>
        <w:rPr>
          <w:spacing w:val="-10"/>
        </w:rPr>
        <w:t xml:space="preserve"> </w:t>
      </w:r>
      <w:r>
        <w:t>mucho.</w:t>
      </w:r>
      <w:r>
        <w:rPr>
          <w:spacing w:val="-28"/>
        </w:rPr>
        <w:t xml:space="preserve"> </w:t>
      </w:r>
      <w:r>
        <w:t>Al</w:t>
      </w:r>
      <w:r>
        <w:rPr>
          <w:spacing w:val="-10"/>
        </w:rPr>
        <w:t xml:space="preserve"> </w:t>
      </w:r>
      <w:r>
        <w:t>me</w:t>
      </w:r>
      <w:r>
        <w:rPr>
          <w:w w:val="105"/>
        </w:rPr>
        <w:t>nos</w:t>
      </w:r>
      <w:r>
        <w:rPr>
          <w:spacing w:val="-2"/>
          <w:w w:val="105"/>
        </w:rPr>
        <w:t xml:space="preserve"> </w:t>
      </w:r>
      <w:r>
        <w:rPr>
          <w:w w:val="105"/>
        </w:rPr>
        <w:t>sé</w:t>
      </w:r>
      <w:r>
        <w:rPr>
          <w:spacing w:val="-2"/>
          <w:w w:val="105"/>
        </w:rPr>
        <w:t xml:space="preserve"> </w:t>
      </w:r>
      <w:r>
        <w:rPr>
          <w:w w:val="105"/>
        </w:rPr>
        <w:t>que</w:t>
      </w:r>
      <w:r>
        <w:rPr>
          <w:spacing w:val="-1"/>
          <w:w w:val="105"/>
        </w:rPr>
        <w:t xml:space="preserve"> </w:t>
      </w:r>
      <w:r>
        <w:rPr>
          <w:w w:val="105"/>
        </w:rPr>
        <w:t>me</w:t>
      </w:r>
      <w:r>
        <w:rPr>
          <w:spacing w:val="-2"/>
          <w:w w:val="105"/>
        </w:rPr>
        <w:t xml:space="preserve"> </w:t>
      </w:r>
      <w:r>
        <w:rPr>
          <w:w w:val="105"/>
        </w:rPr>
        <w:t>encuentro</w:t>
      </w:r>
      <w:r>
        <w:rPr>
          <w:spacing w:val="-1"/>
          <w:w w:val="105"/>
        </w:rPr>
        <w:t xml:space="preserve"> </w:t>
      </w:r>
      <w:r>
        <w:rPr>
          <w:w w:val="105"/>
        </w:rPr>
        <w:t>en</w:t>
      </w:r>
      <w:r>
        <w:rPr>
          <w:spacing w:val="-2"/>
          <w:w w:val="105"/>
        </w:rPr>
        <w:t xml:space="preserve"> </w:t>
      </w:r>
      <w:r>
        <w:rPr>
          <w:w w:val="105"/>
        </w:rPr>
        <w:t>la</w:t>
      </w:r>
      <w:r>
        <w:rPr>
          <w:spacing w:val="-2"/>
          <w:w w:val="105"/>
        </w:rPr>
        <w:t xml:space="preserve"> </w:t>
      </w:r>
      <w:r>
        <w:rPr>
          <w:w w:val="105"/>
        </w:rPr>
        <w:t>ciudad</w:t>
      </w:r>
      <w:r>
        <w:rPr>
          <w:spacing w:val="-1"/>
          <w:w w:val="105"/>
        </w:rPr>
        <w:t xml:space="preserve"> </w:t>
      </w:r>
      <w:r>
        <w:rPr>
          <w:w w:val="105"/>
        </w:rPr>
        <w:t>de</w:t>
      </w:r>
      <w:r>
        <w:rPr>
          <w:spacing w:val="-2"/>
          <w:w w:val="105"/>
        </w:rPr>
        <w:t xml:space="preserve"> </w:t>
      </w:r>
      <w:r>
        <w:rPr>
          <w:w w:val="105"/>
        </w:rPr>
        <w:t>San</w:t>
      </w:r>
      <w:r>
        <w:rPr>
          <w:spacing w:val="-1"/>
          <w:w w:val="105"/>
        </w:rPr>
        <w:t xml:space="preserve"> </w:t>
      </w:r>
      <w:r>
        <w:rPr>
          <w:w w:val="105"/>
        </w:rPr>
        <w:t>Francisco.</w:t>
      </w:r>
    </w:p>
    <w:p w14:paraId="7C460042" w14:textId="77777777" w:rsidR="00584CB5" w:rsidRDefault="00996ED2">
      <w:pPr>
        <w:pStyle w:val="BodyText"/>
        <w:spacing w:line="264" w:lineRule="exact"/>
        <w:ind w:left="1352"/>
        <w:jc w:val="both"/>
      </w:pPr>
      <w:r>
        <w:rPr>
          <w:spacing w:val="-2"/>
          <w:w w:val="105"/>
        </w:rPr>
        <w:t>El</w:t>
      </w:r>
      <w:r>
        <w:rPr>
          <w:spacing w:val="-13"/>
          <w:w w:val="105"/>
        </w:rPr>
        <w:t xml:space="preserve"> </w:t>
      </w:r>
      <w:r>
        <w:rPr>
          <w:spacing w:val="-2"/>
          <w:w w:val="105"/>
        </w:rPr>
        <w:t>fantasma</w:t>
      </w:r>
      <w:r>
        <w:rPr>
          <w:spacing w:val="-14"/>
          <w:w w:val="105"/>
        </w:rPr>
        <w:t xml:space="preserve"> </w:t>
      </w:r>
      <w:r>
        <w:rPr>
          <w:spacing w:val="-2"/>
          <w:w w:val="105"/>
        </w:rPr>
        <w:t>no</w:t>
      </w:r>
      <w:r>
        <w:rPr>
          <w:spacing w:val="-13"/>
          <w:w w:val="105"/>
        </w:rPr>
        <w:t xml:space="preserve"> </w:t>
      </w:r>
      <w:r>
        <w:rPr>
          <w:spacing w:val="-2"/>
          <w:w w:val="105"/>
        </w:rPr>
        <w:t>apartó</w:t>
      </w:r>
      <w:r>
        <w:rPr>
          <w:spacing w:val="-13"/>
          <w:w w:val="105"/>
        </w:rPr>
        <w:t xml:space="preserve"> </w:t>
      </w:r>
      <w:r>
        <w:rPr>
          <w:spacing w:val="-1"/>
          <w:w w:val="105"/>
        </w:rPr>
        <w:t>su</w:t>
      </w:r>
      <w:r>
        <w:rPr>
          <w:spacing w:val="-13"/>
          <w:w w:val="105"/>
        </w:rPr>
        <w:t xml:space="preserve"> </w:t>
      </w:r>
      <w:r>
        <w:rPr>
          <w:spacing w:val="-1"/>
          <w:w w:val="105"/>
        </w:rPr>
        <w:t>mirada</w:t>
      </w:r>
      <w:r>
        <w:rPr>
          <w:spacing w:val="-13"/>
          <w:w w:val="105"/>
        </w:rPr>
        <w:t xml:space="preserve"> </w:t>
      </w:r>
      <w:r>
        <w:rPr>
          <w:spacing w:val="-1"/>
          <w:w w:val="105"/>
        </w:rPr>
        <w:t>de</w:t>
      </w:r>
      <w:r>
        <w:rPr>
          <w:spacing w:val="-13"/>
          <w:w w:val="105"/>
        </w:rPr>
        <w:t xml:space="preserve"> </w:t>
      </w:r>
      <w:r>
        <w:rPr>
          <w:spacing w:val="-1"/>
          <w:w w:val="105"/>
        </w:rPr>
        <w:t>la</w:t>
      </w:r>
      <w:r>
        <w:rPr>
          <w:spacing w:val="-13"/>
          <w:w w:val="105"/>
        </w:rPr>
        <w:t xml:space="preserve"> </w:t>
      </w:r>
      <w:r>
        <w:rPr>
          <w:spacing w:val="-1"/>
          <w:w w:val="105"/>
        </w:rPr>
        <w:t>dama.</w:t>
      </w:r>
    </w:p>
    <w:p w14:paraId="7C460043" w14:textId="77777777" w:rsidR="00584CB5" w:rsidRDefault="00996ED2">
      <w:pPr>
        <w:pStyle w:val="BodyText"/>
        <w:spacing w:before="31"/>
        <w:ind w:left="1352"/>
        <w:jc w:val="both"/>
      </w:pPr>
      <w:r>
        <w:t>—¿Esperaba</w:t>
      </w:r>
      <w:r>
        <w:rPr>
          <w:spacing w:val="5"/>
        </w:rPr>
        <w:t xml:space="preserve"> </w:t>
      </w:r>
      <w:r>
        <w:t>estar</w:t>
      </w:r>
      <w:r>
        <w:rPr>
          <w:spacing w:val="5"/>
        </w:rPr>
        <w:t xml:space="preserve"> </w:t>
      </w:r>
      <w:r>
        <w:t>en</w:t>
      </w:r>
      <w:r>
        <w:rPr>
          <w:spacing w:val="5"/>
        </w:rPr>
        <w:t xml:space="preserve"> </w:t>
      </w:r>
      <w:r>
        <w:t>otro</w:t>
      </w:r>
      <w:r>
        <w:rPr>
          <w:spacing w:val="5"/>
        </w:rPr>
        <w:t xml:space="preserve"> </w:t>
      </w:r>
      <w:r>
        <w:t>lugar?</w:t>
      </w:r>
    </w:p>
    <w:p w14:paraId="7C460044" w14:textId="77777777" w:rsidR="00584CB5" w:rsidRDefault="00996ED2">
      <w:pPr>
        <w:pStyle w:val="BodyText"/>
        <w:spacing w:before="31" w:line="268" w:lineRule="auto"/>
        <w:ind w:left="1012" w:firstLine="340"/>
        <w:jc w:val="both"/>
      </w:pPr>
      <w:r>
        <w:t>—Creo que me he dormido durante un tiempo, por eso</w:t>
      </w:r>
      <w:r>
        <w:rPr>
          <w:spacing w:val="-55"/>
        </w:rPr>
        <w:t xml:space="preserve"> </w:t>
      </w:r>
      <w:r>
        <w:t>pensé</w:t>
      </w:r>
      <w:r>
        <w:rPr>
          <w:spacing w:val="-12"/>
        </w:rPr>
        <w:t xml:space="preserve"> </w:t>
      </w:r>
      <w:r>
        <w:t>que</w:t>
      </w:r>
      <w:r>
        <w:rPr>
          <w:spacing w:val="-11"/>
        </w:rPr>
        <w:t xml:space="preserve"> </w:t>
      </w:r>
      <w:r>
        <w:t>quizá</w:t>
      </w:r>
      <w:r>
        <w:rPr>
          <w:spacing w:val="-12"/>
        </w:rPr>
        <w:t xml:space="preserve"> </w:t>
      </w:r>
      <w:r>
        <w:t>me</w:t>
      </w:r>
      <w:r>
        <w:rPr>
          <w:spacing w:val="-11"/>
        </w:rPr>
        <w:t xml:space="preserve"> </w:t>
      </w:r>
      <w:r>
        <w:t>habían</w:t>
      </w:r>
      <w:r>
        <w:rPr>
          <w:spacing w:val="-11"/>
        </w:rPr>
        <w:t xml:space="preserve"> </w:t>
      </w:r>
      <w:r>
        <w:t>trasladado</w:t>
      </w:r>
      <w:r>
        <w:rPr>
          <w:spacing w:val="-12"/>
        </w:rPr>
        <w:t xml:space="preserve"> </w:t>
      </w:r>
      <w:r>
        <w:t>de</w:t>
      </w:r>
      <w:r>
        <w:rPr>
          <w:spacing w:val="-11"/>
        </w:rPr>
        <w:t xml:space="preserve"> </w:t>
      </w:r>
      <w:r>
        <w:t>ciudad</w:t>
      </w:r>
      <w:r>
        <w:rPr>
          <w:spacing w:val="-12"/>
        </w:rPr>
        <w:t xml:space="preserve"> </w:t>
      </w:r>
      <w:r>
        <w:t>—explicó.</w:t>
      </w:r>
    </w:p>
    <w:p w14:paraId="7C460045" w14:textId="77777777" w:rsidR="00584CB5" w:rsidRDefault="00996ED2">
      <w:pPr>
        <w:pStyle w:val="BodyText"/>
        <w:spacing w:line="264" w:lineRule="exact"/>
        <w:ind w:left="1352"/>
        <w:jc w:val="both"/>
      </w:pPr>
      <w:r>
        <w:t>—¿Está</w:t>
      </w:r>
      <w:r>
        <w:rPr>
          <w:spacing w:val="5"/>
        </w:rPr>
        <w:t xml:space="preserve"> </w:t>
      </w:r>
      <w:r>
        <w:t>aquí</w:t>
      </w:r>
      <w:r>
        <w:rPr>
          <w:spacing w:val="5"/>
        </w:rPr>
        <w:t xml:space="preserve"> </w:t>
      </w:r>
      <w:r>
        <w:t>en</w:t>
      </w:r>
      <w:r>
        <w:rPr>
          <w:spacing w:val="5"/>
        </w:rPr>
        <w:t xml:space="preserve"> </w:t>
      </w:r>
      <w:r>
        <w:t>contra</w:t>
      </w:r>
      <w:r>
        <w:rPr>
          <w:spacing w:val="5"/>
        </w:rPr>
        <w:t xml:space="preserve"> </w:t>
      </w:r>
      <w:r>
        <w:t>de</w:t>
      </w:r>
      <w:r>
        <w:rPr>
          <w:spacing w:val="5"/>
        </w:rPr>
        <w:t xml:space="preserve"> </w:t>
      </w:r>
      <w:r>
        <w:t>su</w:t>
      </w:r>
      <w:r>
        <w:rPr>
          <w:spacing w:val="5"/>
        </w:rPr>
        <w:t xml:space="preserve"> </w:t>
      </w:r>
      <w:r>
        <w:t>voluntad,</w:t>
      </w:r>
      <w:r>
        <w:rPr>
          <w:spacing w:val="-4"/>
        </w:rPr>
        <w:t xml:space="preserve"> </w:t>
      </w:r>
      <w:r>
        <w:t>señora?</w:t>
      </w:r>
    </w:p>
    <w:p w14:paraId="7C460046" w14:textId="77777777" w:rsidR="00584CB5" w:rsidRDefault="00996ED2">
      <w:pPr>
        <w:pStyle w:val="BodyText"/>
        <w:spacing w:before="32"/>
        <w:ind w:left="1352"/>
      </w:pPr>
      <w:r>
        <w:t>—Así</w:t>
      </w:r>
      <w:r>
        <w:rPr>
          <w:spacing w:val="-11"/>
        </w:rPr>
        <w:t xml:space="preserve"> </w:t>
      </w:r>
      <w:r>
        <w:t>es.</w:t>
      </w:r>
    </w:p>
    <w:p w14:paraId="7C460047" w14:textId="77777777" w:rsidR="00584CB5" w:rsidRDefault="00996ED2">
      <w:pPr>
        <w:pStyle w:val="BodyText"/>
        <w:spacing w:before="31"/>
        <w:ind w:left="1352"/>
      </w:pPr>
      <w:r>
        <w:t>Jefferson</w:t>
      </w:r>
      <w:r>
        <w:rPr>
          <w:spacing w:val="-9"/>
        </w:rPr>
        <w:t xml:space="preserve"> </w:t>
      </w:r>
      <w:r>
        <w:t>Miller</w:t>
      </w:r>
      <w:r>
        <w:rPr>
          <w:spacing w:val="-8"/>
        </w:rPr>
        <w:t xml:space="preserve"> </w:t>
      </w:r>
      <w:r>
        <w:t>se</w:t>
      </w:r>
      <w:r>
        <w:rPr>
          <w:spacing w:val="-9"/>
        </w:rPr>
        <w:t xml:space="preserve"> </w:t>
      </w:r>
      <w:r>
        <w:t>acercó.</w:t>
      </w:r>
    </w:p>
    <w:p w14:paraId="7C460048" w14:textId="77777777" w:rsidR="00584CB5" w:rsidRDefault="00996ED2">
      <w:pPr>
        <w:pStyle w:val="BodyText"/>
        <w:spacing w:before="32"/>
        <w:ind w:left="1352"/>
      </w:pPr>
      <w:r>
        <w:t>—Bueno,</w:t>
      </w:r>
      <w:r>
        <w:rPr>
          <w:spacing w:val="-9"/>
        </w:rPr>
        <w:t xml:space="preserve"> </w:t>
      </w:r>
      <w:r>
        <w:t>eso</w:t>
      </w:r>
      <w:r>
        <w:rPr>
          <w:spacing w:val="-1"/>
        </w:rPr>
        <w:t xml:space="preserve"> </w:t>
      </w:r>
      <w:r>
        <w:t>no está</w:t>
      </w:r>
      <w:r>
        <w:rPr>
          <w:spacing w:val="-1"/>
        </w:rPr>
        <w:t xml:space="preserve"> </w:t>
      </w:r>
      <w:r>
        <w:t>bien.</w:t>
      </w:r>
    </w:p>
    <w:p w14:paraId="7C460049" w14:textId="77777777" w:rsidR="00584CB5" w:rsidRDefault="00996ED2">
      <w:pPr>
        <w:pStyle w:val="BodyText"/>
        <w:spacing w:before="31" w:line="268" w:lineRule="auto"/>
        <w:ind w:left="1012" w:firstLine="340"/>
        <w:jc w:val="both"/>
      </w:pPr>
      <w:r>
        <w:t>Pasaron unos momentos hasta que su imagen volvió a</w:t>
      </w:r>
      <w:r>
        <w:rPr>
          <w:spacing w:val="1"/>
        </w:rPr>
        <w:t xml:space="preserve"> </w:t>
      </w:r>
      <w:r>
        <w:rPr>
          <w:w w:val="105"/>
        </w:rPr>
        <w:t>centellear.</w:t>
      </w:r>
    </w:p>
    <w:p w14:paraId="7C46004A" w14:textId="407DFB58" w:rsidR="00584CB5" w:rsidRDefault="00996ED2">
      <w:pPr>
        <w:pStyle w:val="BodyText"/>
        <w:spacing w:line="268" w:lineRule="auto"/>
        <w:ind w:left="1012" w:right="1" w:firstLine="340"/>
        <w:jc w:val="both"/>
      </w:pPr>
      <w:r>
        <w:rPr>
          <w:spacing w:val="-1"/>
          <w:w w:val="105"/>
        </w:rPr>
        <w:t>—Sin</w:t>
      </w:r>
      <w:r>
        <w:rPr>
          <w:spacing w:val="-8"/>
          <w:w w:val="105"/>
        </w:rPr>
        <w:t xml:space="preserve"> </w:t>
      </w:r>
      <w:r>
        <w:rPr>
          <w:spacing w:val="-1"/>
          <w:w w:val="105"/>
        </w:rPr>
        <w:t>embargo</w:t>
      </w:r>
      <w:r>
        <w:rPr>
          <w:spacing w:val="-8"/>
          <w:w w:val="105"/>
        </w:rPr>
        <w:t xml:space="preserve"> </w:t>
      </w:r>
      <w:r>
        <w:rPr>
          <w:w w:val="105"/>
        </w:rPr>
        <w:t>me</w:t>
      </w:r>
      <w:r>
        <w:rPr>
          <w:spacing w:val="-8"/>
          <w:w w:val="105"/>
        </w:rPr>
        <w:t xml:space="preserve"> </w:t>
      </w:r>
      <w:r>
        <w:rPr>
          <w:w w:val="105"/>
        </w:rPr>
        <w:t>temo</w:t>
      </w:r>
      <w:r>
        <w:rPr>
          <w:spacing w:val="-8"/>
          <w:w w:val="105"/>
        </w:rPr>
        <w:t xml:space="preserve"> </w:t>
      </w:r>
      <w:r>
        <w:rPr>
          <w:w w:val="105"/>
        </w:rPr>
        <w:t>que</w:t>
      </w:r>
      <w:r>
        <w:rPr>
          <w:spacing w:val="-7"/>
          <w:w w:val="105"/>
        </w:rPr>
        <w:t xml:space="preserve"> </w:t>
      </w:r>
      <w:r>
        <w:rPr>
          <w:w w:val="105"/>
        </w:rPr>
        <w:t>no</w:t>
      </w:r>
      <w:r>
        <w:rPr>
          <w:spacing w:val="-8"/>
          <w:w w:val="105"/>
        </w:rPr>
        <w:t xml:space="preserve"> </w:t>
      </w:r>
      <w:r>
        <w:rPr>
          <w:w w:val="105"/>
        </w:rPr>
        <w:t>puedo</w:t>
      </w:r>
      <w:r>
        <w:rPr>
          <w:spacing w:val="-8"/>
          <w:w w:val="105"/>
        </w:rPr>
        <w:t xml:space="preserve"> </w:t>
      </w:r>
      <w:r>
        <w:rPr>
          <w:w w:val="105"/>
        </w:rPr>
        <w:t>ayudarla.</w:t>
      </w:r>
      <w:r>
        <w:rPr>
          <w:spacing w:val="-15"/>
          <w:w w:val="105"/>
        </w:rPr>
        <w:t xml:space="preserve"> </w:t>
      </w:r>
      <w:r>
        <w:rPr>
          <w:w w:val="105"/>
        </w:rPr>
        <w:t>Co</w:t>
      </w:r>
      <w:r>
        <w:t>mo</w:t>
      </w:r>
      <w:r>
        <w:rPr>
          <w:spacing w:val="-3"/>
        </w:rPr>
        <w:t xml:space="preserve"> </w:t>
      </w:r>
      <w:r>
        <w:t>ve,</w:t>
      </w:r>
      <w:r>
        <w:rPr>
          <w:spacing w:val="-10"/>
        </w:rPr>
        <w:t xml:space="preserve"> </w:t>
      </w:r>
      <w:r>
        <w:t>soy</w:t>
      </w:r>
      <w:r>
        <w:rPr>
          <w:spacing w:val="-2"/>
        </w:rPr>
        <w:t xml:space="preserve"> </w:t>
      </w:r>
      <w:r>
        <w:t>un</w:t>
      </w:r>
      <w:r>
        <w:rPr>
          <w:spacing w:val="-2"/>
        </w:rPr>
        <w:t xml:space="preserve"> </w:t>
      </w:r>
      <w:r>
        <w:t>fantasma.</w:t>
      </w:r>
    </w:p>
    <w:p w14:paraId="7C46004B" w14:textId="77777777" w:rsidR="00584CB5" w:rsidRDefault="00996ED2">
      <w:pPr>
        <w:pStyle w:val="BodyText"/>
        <w:spacing w:line="264" w:lineRule="exact"/>
        <w:ind w:left="1352"/>
        <w:jc w:val="both"/>
      </w:pPr>
      <w:r>
        <w:t>Perenelle</w:t>
      </w:r>
      <w:r>
        <w:rPr>
          <w:spacing w:val="-6"/>
        </w:rPr>
        <w:t xml:space="preserve"> </w:t>
      </w:r>
      <w:r>
        <w:t>asintió</w:t>
      </w:r>
      <w:r>
        <w:rPr>
          <w:spacing w:val="-6"/>
        </w:rPr>
        <w:t xml:space="preserve"> </w:t>
      </w:r>
      <w:r>
        <w:t>con</w:t>
      </w:r>
      <w:r>
        <w:rPr>
          <w:spacing w:val="-5"/>
        </w:rPr>
        <w:t xml:space="preserve"> </w:t>
      </w:r>
      <w:r>
        <w:t>la</w:t>
      </w:r>
      <w:r>
        <w:rPr>
          <w:spacing w:val="-6"/>
        </w:rPr>
        <w:t xml:space="preserve"> </w:t>
      </w:r>
      <w:r>
        <w:t>cabeza.</w:t>
      </w:r>
    </w:p>
    <w:p w14:paraId="7C46004C" w14:textId="77777777" w:rsidR="00584CB5" w:rsidRDefault="00996ED2">
      <w:pPr>
        <w:pStyle w:val="BodyText"/>
        <w:spacing w:before="32" w:line="268" w:lineRule="auto"/>
        <w:ind w:left="1012" w:right="1" w:firstLine="340"/>
        <w:jc w:val="both"/>
      </w:pPr>
      <w:r>
        <w:rPr>
          <w:spacing w:val="-2"/>
        </w:rPr>
        <w:t>—Lo</w:t>
      </w:r>
      <w:r>
        <w:rPr>
          <w:spacing w:val="-12"/>
        </w:rPr>
        <w:t xml:space="preserve"> </w:t>
      </w:r>
      <w:r>
        <w:rPr>
          <w:spacing w:val="-2"/>
        </w:rPr>
        <w:t>sé</w:t>
      </w:r>
      <w:r>
        <w:rPr>
          <w:spacing w:val="-12"/>
        </w:rPr>
        <w:t xml:space="preserve"> </w:t>
      </w:r>
      <w:r>
        <w:rPr>
          <w:spacing w:val="-1"/>
        </w:rPr>
        <w:t>—respondió,</w:t>
      </w:r>
      <w:r>
        <w:rPr>
          <w:spacing w:val="-21"/>
        </w:rPr>
        <w:t xml:space="preserve"> </w:t>
      </w:r>
      <w:r>
        <w:rPr>
          <w:spacing w:val="-1"/>
        </w:rPr>
        <w:t>esbozando</w:t>
      </w:r>
      <w:r>
        <w:rPr>
          <w:spacing w:val="-12"/>
        </w:rPr>
        <w:t xml:space="preserve"> </w:t>
      </w:r>
      <w:r>
        <w:rPr>
          <w:spacing w:val="-1"/>
        </w:rPr>
        <w:t>una</w:t>
      </w:r>
      <w:r>
        <w:rPr>
          <w:spacing w:val="-12"/>
        </w:rPr>
        <w:t xml:space="preserve"> </w:t>
      </w:r>
      <w:r>
        <w:rPr>
          <w:spacing w:val="-1"/>
        </w:rPr>
        <w:t>sonrisa—.</w:t>
      </w:r>
      <w:r>
        <w:rPr>
          <w:spacing w:val="-20"/>
        </w:rPr>
        <w:t xml:space="preserve"> </w:t>
      </w:r>
      <w:r>
        <w:rPr>
          <w:spacing w:val="-1"/>
        </w:rPr>
        <w:t>Pero</w:t>
      </w:r>
      <w:r>
        <w:rPr>
          <w:spacing w:val="-12"/>
        </w:rPr>
        <w:t xml:space="preserve"> </w:t>
      </w:r>
      <w:r>
        <w:rPr>
          <w:spacing w:val="-1"/>
        </w:rPr>
        <w:t>no</w:t>
      </w:r>
      <w:r>
        <w:rPr>
          <w:spacing w:val="-55"/>
        </w:rPr>
        <w:t xml:space="preserve"> </w:t>
      </w:r>
      <w:r>
        <w:t>estaba</w:t>
      </w:r>
      <w:r>
        <w:rPr>
          <w:spacing w:val="-2"/>
        </w:rPr>
        <w:t xml:space="preserve"> </w:t>
      </w:r>
      <w:r>
        <w:t>del</w:t>
      </w:r>
      <w:r>
        <w:rPr>
          <w:spacing w:val="-1"/>
        </w:rPr>
        <w:t xml:space="preserve"> </w:t>
      </w:r>
      <w:r>
        <w:t>todo</w:t>
      </w:r>
      <w:r>
        <w:rPr>
          <w:spacing w:val="-1"/>
        </w:rPr>
        <w:t xml:space="preserve"> </w:t>
      </w:r>
      <w:r>
        <w:t>segura</w:t>
      </w:r>
      <w:r>
        <w:rPr>
          <w:spacing w:val="-1"/>
        </w:rPr>
        <w:t xml:space="preserve"> </w:t>
      </w:r>
      <w:r>
        <w:t>de</w:t>
      </w:r>
      <w:r>
        <w:rPr>
          <w:spacing w:val="-1"/>
        </w:rPr>
        <w:t xml:space="preserve"> </w:t>
      </w:r>
      <w:r>
        <w:t>que</w:t>
      </w:r>
      <w:r>
        <w:rPr>
          <w:spacing w:val="-1"/>
        </w:rPr>
        <w:t xml:space="preserve"> </w:t>
      </w:r>
      <w:r>
        <w:t>usted</w:t>
      </w:r>
      <w:r>
        <w:rPr>
          <w:spacing w:val="-1"/>
        </w:rPr>
        <w:t xml:space="preserve"> </w:t>
      </w:r>
      <w:r>
        <w:t>lo</w:t>
      </w:r>
      <w:r>
        <w:rPr>
          <w:spacing w:val="-1"/>
        </w:rPr>
        <w:t xml:space="preserve"> </w:t>
      </w:r>
      <w:r>
        <w:t>supiera.</w:t>
      </w:r>
    </w:p>
    <w:p w14:paraId="7C46004D" w14:textId="3C202BB2" w:rsidR="00584CB5" w:rsidRDefault="00996ED2">
      <w:pPr>
        <w:pStyle w:val="BodyText"/>
        <w:spacing w:line="268" w:lineRule="auto"/>
        <w:ind w:left="1012" w:right="1" w:firstLine="340"/>
        <w:jc w:val="both"/>
      </w:pPr>
      <w:r>
        <w:rPr>
          <w:w w:val="105"/>
        </w:rPr>
        <w:t>Perenelle</w:t>
      </w:r>
      <w:r>
        <w:rPr>
          <w:spacing w:val="-9"/>
          <w:w w:val="105"/>
        </w:rPr>
        <w:t xml:space="preserve"> </w:t>
      </w:r>
      <w:r>
        <w:rPr>
          <w:w w:val="105"/>
        </w:rPr>
        <w:t>sabía</w:t>
      </w:r>
      <w:r>
        <w:rPr>
          <w:spacing w:val="-9"/>
          <w:w w:val="105"/>
        </w:rPr>
        <w:t xml:space="preserve"> </w:t>
      </w:r>
      <w:r>
        <w:rPr>
          <w:w w:val="105"/>
        </w:rPr>
        <w:t>que</w:t>
      </w:r>
      <w:r>
        <w:rPr>
          <w:spacing w:val="-9"/>
          <w:w w:val="105"/>
        </w:rPr>
        <w:t xml:space="preserve"> </w:t>
      </w:r>
      <w:r>
        <w:rPr>
          <w:w w:val="105"/>
        </w:rPr>
        <w:t>una</w:t>
      </w:r>
      <w:r>
        <w:rPr>
          <w:spacing w:val="-9"/>
          <w:w w:val="105"/>
        </w:rPr>
        <w:t xml:space="preserve"> </w:t>
      </w:r>
      <w:r>
        <w:rPr>
          <w:w w:val="105"/>
        </w:rPr>
        <w:t>de</w:t>
      </w:r>
      <w:r>
        <w:rPr>
          <w:spacing w:val="-9"/>
          <w:w w:val="105"/>
        </w:rPr>
        <w:t xml:space="preserve"> </w:t>
      </w:r>
      <w:r>
        <w:rPr>
          <w:w w:val="105"/>
        </w:rPr>
        <w:t>las</w:t>
      </w:r>
      <w:r>
        <w:rPr>
          <w:spacing w:val="-9"/>
          <w:w w:val="105"/>
        </w:rPr>
        <w:t xml:space="preserve"> </w:t>
      </w:r>
      <w:r>
        <w:rPr>
          <w:w w:val="105"/>
        </w:rPr>
        <w:t>razones</w:t>
      </w:r>
      <w:r>
        <w:rPr>
          <w:spacing w:val="-9"/>
          <w:w w:val="105"/>
        </w:rPr>
        <w:t xml:space="preserve"> </w:t>
      </w:r>
      <w:r>
        <w:rPr>
          <w:w w:val="105"/>
        </w:rPr>
        <w:t>de</w:t>
      </w:r>
      <w:r>
        <w:rPr>
          <w:spacing w:val="-9"/>
          <w:w w:val="105"/>
        </w:rPr>
        <w:t xml:space="preserve"> </w:t>
      </w:r>
      <w:r>
        <w:rPr>
          <w:w w:val="105"/>
        </w:rPr>
        <w:t>por</w:t>
      </w:r>
      <w:r>
        <w:rPr>
          <w:spacing w:val="-9"/>
          <w:w w:val="105"/>
        </w:rPr>
        <w:t xml:space="preserve"> </w:t>
      </w:r>
      <w:r>
        <w:rPr>
          <w:w w:val="105"/>
        </w:rPr>
        <w:t>qué</w:t>
      </w:r>
      <w:r>
        <w:rPr>
          <w:spacing w:val="-9"/>
          <w:w w:val="105"/>
        </w:rPr>
        <w:t xml:space="preserve"> </w:t>
      </w:r>
      <w:r>
        <w:rPr>
          <w:w w:val="105"/>
        </w:rPr>
        <w:t>los</w:t>
      </w:r>
      <w:r>
        <w:rPr>
          <w:spacing w:val="-58"/>
          <w:w w:val="105"/>
        </w:rPr>
        <w:t xml:space="preserve"> </w:t>
      </w:r>
      <w:r>
        <w:rPr>
          <w:spacing w:val="-1"/>
          <w:w w:val="105"/>
        </w:rPr>
        <w:t>fantasmas</w:t>
      </w:r>
      <w:r>
        <w:rPr>
          <w:spacing w:val="-15"/>
          <w:w w:val="105"/>
        </w:rPr>
        <w:t xml:space="preserve"> </w:t>
      </w:r>
      <w:r>
        <w:rPr>
          <w:w w:val="105"/>
        </w:rPr>
        <w:t>permanecían</w:t>
      </w:r>
      <w:r>
        <w:rPr>
          <w:spacing w:val="-14"/>
          <w:w w:val="105"/>
        </w:rPr>
        <w:t xml:space="preserve"> </w:t>
      </w:r>
      <w:r>
        <w:rPr>
          <w:w w:val="105"/>
        </w:rPr>
        <w:t>ligados</w:t>
      </w:r>
      <w:r>
        <w:rPr>
          <w:spacing w:val="-14"/>
          <w:w w:val="105"/>
        </w:rPr>
        <w:t xml:space="preserve"> </w:t>
      </w:r>
      <w:r>
        <w:rPr>
          <w:w w:val="105"/>
        </w:rPr>
        <w:t>a</w:t>
      </w:r>
      <w:r>
        <w:rPr>
          <w:spacing w:val="-14"/>
          <w:w w:val="105"/>
        </w:rPr>
        <w:t xml:space="preserve"> </w:t>
      </w:r>
      <w:r>
        <w:rPr>
          <w:w w:val="105"/>
        </w:rPr>
        <w:t>ciertos</w:t>
      </w:r>
      <w:r>
        <w:rPr>
          <w:spacing w:val="-14"/>
          <w:w w:val="105"/>
        </w:rPr>
        <w:t xml:space="preserve"> </w:t>
      </w:r>
      <w:r>
        <w:rPr>
          <w:w w:val="105"/>
        </w:rPr>
        <w:t>lugares</w:t>
      </w:r>
      <w:r>
        <w:rPr>
          <w:spacing w:val="-14"/>
          <w:w w:val="105"/>
        </w:rPr>
        <w:t xml:space="preserve"> </w:t>
      </w:r>
      <w:r>
        <w:rPr>
          <w:w w:val="105"/>
        </w:rPr>
        <w:t>era</w:t>
      </w:r>
      <w:r>
        <w:rPr>
          <w:spacing w:val="-14"/>
          <w:w w:val="105"/>
        </w:rPr>
        <w:t xml:space="preserve"> </w:t>
      </w:r>
      <w:r>
        <w:rPr>
          <w:w w:val="105"/>
        </w:rPr>
        <w:t>porque</w:t>
      </w:r>
      <w:r>
        <w:rPr>
          <w:spacing w:val="-15"/>
          <w:w w:val="105"/>
        </w:rPr>
        <w:t xml:space="preserve"> </w:t>
      </w:r>
      <w:r>
        <w:rPr>
          <w:w w:val="105"/>
        </w:rPr>
        <w:t>sencillamente</w:t>
      </w:r>
      <w:r>
        <w:rPr>
          <w:spacing w:val="-15"/>
          <w:w w:val="105"/>
        </w:rPr>
        <w:t xml:space="preserve"> </w:t>
      </w:r>
      <w:r>
        <w:rPr>
          <w:w w:val="105"/>
        </w:rPr>
        <w:t>no</w:t>
      </w:r>
      <w:r>
        <w:rPr>
          <w:spacing w:val="-15"/>
          <w:w w:val="105"/>
        </w:rPr>
        <w:t xml:space="preserve"> </w:t>
      </w:r>
      <w:r>
        <w:rPr>
          <w:w w:val="105"/>
        </w:rPr>
        <w:t>sabían</w:t>
      </w:r>
      <w:r>
        <w:rPr>
          <w:spacing w:val="-14"/>
          <w:w w:val="105"/>
        </w:rPr>
        <w:t xml:space="preserve"> </w:t>
      </w:r>
      <w:r>
        <w:rPr>
          <w:w w:val="105"/>
        </w:rPr>
        <w:t>que</w:t>
      </w:r>
      <w:r>
        <w:rPr>
          <w:spacing w:val="-15"/>
          <w:w w:val="105"/>
        </w:rPr>
        <w:t xml:space="preserve"> </w:t>
      </w:r>
      <w:r>
        <w:rPr>
          <w:w w:val="105"/>
        </w:rPr>
        <w:t>habían</w:t>
      </w:r>
      <w:r>
        <w:rPr>
          <w:spacing w:val="-15"/>
          <w:w w:val="105"/>
        </w:rPr>
        <w:t xml:space="preserve"> </w:t>
      </w:r>
      <w:r>
        <w:rPr>
          <w:w w:val="105"/>
        </w:rPr>
        <w:t>fallecido.</w:t>
      </w:r>
    </w:p>
    <w:p w14:paraId="7C46004E" w14:textId="77777777" w:rsidR="00584CB5" w:rsidRDefault="00996ED2">
      <w:pPr>
        <w:pStyle w:val="BodyText"/>
        <w:spacing w:line="264" w:lineRule="exact"/>
        <w:ind w:left="1352"/>
        <w:jc w:val="both"/>
      </w:pPr>
      <w:r>
        <w:t>El</w:t>
      </w:r>
      <w:r>
        <w:rPr>
          <w:spacing w:val="26"/>
        </w:rPr>
        <w:t xml:space="preserve"> </w:t>
      </w:r>
      <w:r>
        <w:t>anciano</w:t>
      </w:r>
      <w:r>
        <w:rPr>
          <w:spacing w:val="26"/>
        </w:rPr>
        <w:t xml:space="preserve"> </w:t>
      </w:r>
      <w:r>
        <w:t>guardia</w:t>
      </w:r>
      <w:r>
        <w:rPr>
          <w:spacing w:val="26"/>
        </w:rPr>
        <w:t xml:space="preserve"> </w:t>
      </w:r>
      <w:r>
        <w:t>de</w:t>
      </w:r>
      <w:r>
        <w:rPr>
          <w:spacing w:val="26"/>
        </w:rPr>
        <w:t xml:space="preserve"> </w:t>
      </w:r>
      <w:r>
        <w:t>seguridad</w:t>
      </w:r>
      <w:r>
        <w:rPr>
          <w:spacing w:val="26"/>
        </w:rPr>
        <w:t xml:space="preserve"> </w:t>
      </w:r>
      <w:r>
        <w:t>soltó</w:t>
      </w:r>
      <w:r>
        <w:rPr>
          <w:spacing w:val="26"/>
        </w:rPr>
        <w:t xml:space="preserve"> </w:t>
      </w:r>
      <w:r>
        <w:t>una</w:t>
      </w:r>
      <w:r>
        <w:rPr>
          <w:spacing w:val="26"/>
        </w:rPr>
        <w:t xml:space="preserve"> </w:t>
      </w:r>
      <w:r>
        <w:t>carcajada.</w:t>
      </w:r>
    </w:p>
    <w:p w14:paraId="7C46004F" w14:textId="77777777" w:rsidR="00584CB5" w:rsidRDefault="00996ED2">
      <w:pPr>
        <w:pStyle w:val="BodyText"/>
        <w:spacing w:before="31"/>
        <w:ind w:left="1352"/>
        <w:jc w:val="both"/>
      </w:pPr>
      <w:r>
        <w:rPr>
          <w:w w:val="105"/>
        </w:rPr>
        <w:t>—He</w:t>
      </w:r>
      <w:r>
        <w:rPr>
          <w:spacing w:val="-10"/>
          <w:w w:val="105"/>
        </w:rPr>
        <w:t xml:space="preserve"> </w:t>
      </w:r>
      <w:r>
        <w:rPr>
          <w:w w:val="105"/>
        </w:rPr>
        <w:t>intentado</w:t>
      </w:r>
      <w:r>
        <w:rPr>
          <w:spacing w:val="-10"/>
          <w:w w:val="105"/>
        </w:rPr>
        <w:t xml:space="preserve"> </w:t>
      </w:r>
      <w:r>
        <w:rPr>
          <w:w w:val="105"/>
        </w:rPr>
        <w:t>dejar</w:t>
      </w:r>
      <w:r>
        <w:rPr>
          <w:spacing w:val="-10"/>
          <w:w w:val="105"/>
        </w:rPr>
        <w:t xml:space="preserve"> </w:t>
      </w:r>
      <w:r>
        <w:rPr>
          <w:w w:val="105"/>
        </w:rPr>
        <w:t>esto…</w:t>
      </w:r>
      <w:r>
        <w:rPr>
          <w:spacing w:val="-10"/>
          <w:w w:val="105"/>
        </w:rPr>
        <w:t xml:space="preserve"> </w:t>
      </w:r>
      <w:r>
        <w:rPr>
          <w:w w:val="105"/>
        </w:rPr>
        <w:t>pero</w:t>
      </w:r>
      <w:r>
        <w:rPr>
          <w:spacing w:val="-10"/>
          <w:w w:val="105"/>
        </w:rPr>
        <w:t xml:space="preserve"> </w:t>
      </w:r>
      <w:r>
        <w:rPr>
          <w:w w:val="105"/>
        </w:rPr>
        <w:t>hay</w:t>
      </w:r>
      <w:r>
        <w:rPr>
          <w:spacing w:val="-10"/>
          <w:w w:val="105"/>
        </w:rPr>
        <w:t xml:space="preserve"> </w:t>
      </w:r>
      <w:r>
        <w:rPr>
          <w:w w:val="105"/>
        </w:rPr>
        <w:t>algo</w:t>
      </w:r>
      <w:r>
        <w:rPr>
          <w:spacing w:val="-10"/>
          <w:w w:val="105"/>
        </w:rPr>
        <w:t xml:space="preserve"> </w:t>
      </w:r>
      <w:r>
        <w:rPr>
          <w:w w:val="105"/>
        </w:rPr>
        <w:t>que</w:t>
      </w:r>
      <w:r>
        <w:rPr>
          <w:spacing w:val="-10"/>
          <w:w w:val="105"/>
        </w:rPr>
        <w:t xml:space="preserve"> </w:t>
      </w:r>
      <w:r>
        <w:rPr>
          <w:w w:val="105"/>
        </w:rPr>
        <w:t>me</w:t>
      </w:r>
      <w:r>
        <w:rPr>
          <w:spacing w:val="-10"/>
          <w:w w:val="105"/>
        </w:rPr>
        <w:t xml:space="preserve"> </w:t>
      </w:r>
      <w:r>
        <w:rPr>
          <w:w w:val="105"/>
        </w:rPr>
        <w:t>lo</w:t>
      </w:r>
    </w:p>
    <w:p w14:paraId="7C460050" w14:textId="77777777" w:rsidR="00584CB5" w:rsidRDefault="00996ED2">
      <w:pPr>
        <w:pStyle w:val="BodyText"/>
        <w:rPr>
          <w:sz w:val="24"/>
        </w:rPr>
      </w:pPr>
      <w:r>
        <w:br w:type="column"/>
      </w:r>
    </w:p>
    <w:p w14:paraId="7C460051" w14:textId="77777777" w:rsidR="00584CB5" w:rsidRDefault="00584CB5">
      <w:pPr>
        <w:pStyle w:val="BodyText"/>
        <w:rPr>
          <w:sz w:val="24"/>
        </w:rPr>
      </w:pPr>
    </w:p>
    <w:p w14:paraId="7C460052" w14:textId="77777777" w:rsidR="00584CB5" w:rsidRDefault="00584CB5">
      <w:pPr>
        <w:pStyle w:val="BodyText"/>
        <w:rPr>
          <w:sz w:val="24"/>
        </w:rPr>
      </w:pPr>
    </w:p>
    <w:p w14:paraId="7C460053" w14:textId="77777777" w:rsidR="00584CB5" w:rsidRDefault="00584CB5">
      <w:pPr>
        <w:pStyle w:val="BodyText"/>
        <w:rPr>
          <w:sz w:val="24"/>
        </w:rPr>
      </w:pPr>
    </w:p>
    <w:p w14:paraId="7C460054" w14:textId="77777777" w:rsidR="00584CB5" w:rsidRDefault="00584CB5">
      <w:pPr>
        <w:pStyle w:val="BodyText"/>
        <w:rPr>
          <w:sz w:val="24"/>
        </w:rPr>
      </w:pPr>
    </w:p>
    <w:p w14:paraId="7C460055" w14:textId="77777777" w:rsidR="00584CB5" w:rsidRDefault="00584CB5">
      <w:pPr>
        <w:pStyle w:val="BodyText"/>
        <w:rPr>
          <w:sz w:val="24"/>
        </w:rPr>
      </w:pPr>
    </w:p>
    <w:p w14:paraId="7C460056" w14:textId="77777777" w:rsidR="00584CB5" w:rsidRDefault="00584CB5">
      <w:pPr>
        <w:pStyle w:val="BodyText"/>
        <w:rPr>
          <w:sz w:val="24"/>
        </w:rPr>
      </w:pPr>
    </w:p>
    <w:p w14:paraId="7C460057" w14:textId="77777777" w:rsidR="00584CB5" w:rsidRDefault="00584CB5">
      <w:pPr>
        <w:pStyle w:val="BodyText"/>
        <w:rPr>
          <w:sz w:val="24"/>
        </w:rPr>
      </w:pPr>
    </w:p>
    <w:p w14:paraId="7C460058" w14:textId="77777777" w:rsidR="00584CB5" w:rsidRDefault="00584CB5">
      <w:pPr>
        <w:pStyle w:val="BodyText"/>
        <w:rPr>
          <w:sz w:val="24"/>
        </w:rPr>
      </w:pPr>
    </w:p>
    <w:p w14:paraId="7C460059" w14:textId="77777777" w:rsidR="00584CB5" w:rsidRDefault="00584CB5">
      <w:pPr>
        <w:pStyle w:val="BodyText"/>
        <w:rPr>
          <w:sz w:val="24"/>
        </w:rPr>
      </w:pPr>
    </w:p>
    <w:p w14:paraId="7C46005A" w14:textId="77777777" w:rsidR="00584CB5" w:rsidRDefault="00584CB5">
      <w:pPr>
        <w:pStyle w:val="BodyText"/>
        <w:rPr>
          <w:sz w:val="24"/>
        </w:rPr>
      </w:pPr>
    </w:p>
    <w:p w14:paraId="7C46005B" w14:textId="77777777" w:rsidR="00584CB5" w:rsidRDefault="00584CB5">
      <w:pPr>
        <w:pStyle w:val="BodyText"/>
        <w:rPr>
          <w:sz w:val="24"/>
        </w:rPr>
      </w:pPr>
    </w:p>
    <w:p w14:paraId="7C46005C" w14:textId="77777777" w:rsidR="00584CB5" w:rsidRDefault="00584CB5">
      <w:pPr>
        <w:pStyle w:val="BodyText"/>
        <w:rPr>
          <w:sz w:val="24"/>
        </w:rPr>
      </w:pPr>
    </w:p>
    <w:p w14:paraId="7C46005D" w14:textId="77777777" w:rsidR="00584CB5" w:rsidRDefault="00584CB5">
      <w:pPr>
        <w:pStyle w:val="BodyText"/>
        <w:rPr>
          <w:sz w:val="24"/>
        </w:rPr>
      </w:pPr>
    </w:p>
    <w:p w14:paraId="7C46005E" w14:textId="77777777" w:rsidR="00584CB5" w:rsidRDefault="00584CB5">
      <w:pPr>
        <w:pStyle w:val="BodyText"/>
        <w:rPr>
          <w:sz w:val="24"/>
        </w:rPr>
      </w:pPr>
    </w:p>
    <w:p w14:paraId="7C46005F" w14:textId="77777777" w:rsidR="00584CB5" w:rsidRDefault="00584CB5">
      <w:pPr>
        <w:pStyle w:val="BodyText"/>
        <w:rPr>
          <w:sz w:val="24"/>
        </w:rPr>
      </w:pPr>
    </w:p>
    <w:p w14:paraId="7C460060" w14:textId="77777777" w:rsidR="00584CB5" w:rsidRPr="00421F24" w:rsidRDefault="00996ED2">
      <w:pPr>
        <w:spacing w:before="188"/>
        <w:ind w:left="243"/>
        <w:rPr>
          <w:sz w:val="21"/>
          <w:lang w:val="en-US"/>
        </w:rPr>
      </w:pPr>
      <w:r w:rsidRPr="00421F24">
        <w:rPr>
          <w:color w:val="B2B2B2"/>
          <w:sz w:val="21"/>
          <w:lang w:val="en-US"/>
        </w:rPr>
        <w:t>177</w:t>
      </w:r>
    </w:p>
    <w:p w14:paraId="7C460061" w14:textId="77777777" w:rsidR="00584CB5" w:rsidRPr="00421F24" w:rsidRDefault="00584CB5">
      <w:pPr>
        <w:rPr>
          <w:sz w:val="21"/>
          <w:lang w:val="en-US"/>
        </w:rPr>
        <w:sectPr w:rsidR="00584CB5" w:rsidRPr="00421F24">
          <w:type w:val="continuous"/>
          <w:pgSz w:w="9080" w:h="12760"/>
          <w:pgMar w:top="100" w:right="1220" w:bottom="840" w:left="740" w:header="720" w:footer="720" w:gutter="0"/>
          <w:cols w:num="2" w:space="720" w:equalWidth="0">
            <w:col w:w="6398" w:space="40"/>
            <w:col w:w="682"/>
          </w:cols>
        </w:sectPr>
      </w:pPr>
    </w:p>
    <w:p w14:paraId="7C460062" w14:textId="77777777" w:rsidR="00584CB5" w:rsidRPr="00421F24" w:rsidRDefault="00584CB5">
      <w:pPr>
        <w:pStyle w:val="BodyText"/>
        <w:spacing w:before="1"/>
        <w:rPr>
          <w:sz w:val="21"/>
          <w:lang w:val="en-US"/>
        </w:rPr>
      </w:pPr>
    </w:p>
    <w:p w14:paraId="7C460063" w14:textId="77777777" w:rsidR="00584CB5" w:rsidRPr="00421F24" w:rsidRDefault="00996ED2">
      <w:pPr>
        <w:spacing w:before="56"/>
        <w:ind w:left="1182"/>
        <w:rPr>
          <w:rFonts w:ascii="Calibri"/>
          <w:sz w:val="21"/>
          <w:lang w:val="en-US"/>
        </w:rPr>
      </w:pPr>
      <w:r w:rsidRPr="00421F24">
        <w:rPr>
          <w:rFonts w:ascii="Calibri"/>
          <w:color w:val="B2B2B2"/>
          <w:w w:val="110"/>
          <w:sz w:val="21"/>
          <w:lang w:val="en-US"/>
        </w:rPr>
        <w:t>m</w:t>
      </w:r>
      <w:r w:rsidRPr="00421F24">
        <w:rPr>
          <w:rFonts w:ascii="Calibri"/>
          <w:color w:val="B2B2B2"/>
          <w:spacing w:val="-28"/>
          <w:w w:val="110"/>
          <w:sz w:val="21"/>
          <w:lang w:val="en-US"/>
        </w:rPr>
        <w:t xml:space="preserve"> </w:t>
      </w:r>
      <w:r w:rsidRPr="00421F24">
        <w:rPr>
          <w:rFonts w:ascii="Calibri"/>
          <w:smallCaps/>
          <w:color w:val="B2B2B2"/>
          <w:spacing w:val="16"/>
          <w:w w:val="110"/>
          <w:sz w:val="21"/>
          <w:lang w:val="en-US"/>
        </w:rPr>
        <w:t>i</w:t>
      </w:r>
      <w:r w:rsidRPr="00421F24">
        <w:rPr>
          <w:rFonts w:ascii="Calibri"/>
          <w:color w:val="B2B2B2"/>
          <w:spacing w:val="16"/>
          <w:w w:val="110"/>
          <w:sz w:val="21"/>
          <w:lang w:val="en-US"/>
        </w:rPr>
        <w:t>chae</w:t>
      </w:r>
      <w:r w:rsidRPr="00421F24">
        <w:rPr>
          <w:rFonts w:ascii="Calibri"/>
          <w:color w:val="B2B2B2"/>
          <w:spacing w:val="-28"/>
          <w:w w:val="110"/>
          <w:sz w:val="21"/>
          <w:lang w:val="en-US"/>
        </w:rPr>
        <w:t xml:space="preserve"> </w:t>
      </w:r>
      <w:r w:rsidRPr="00421F24">
        <w:rPr>
          <w:rFonts w:ascii="Calibri"/>
          <w:smallCaps/>
          <w:color w:val="B2B2B2"/>
          <w:w w:val="110"/>
          <w:sz w:val="21"/>
          <w:lang w:val="en-US"/>
        </w:rPr>
        <w:t>l</w:t>
      </w:r>
      <w:r w:rsidRPr="00421F24">
        <w:rPr>
          <w:rFonts w:ascii="Calibri"/>
          <w:color w:val="B2B2B2"/>
          <w:spacing w:val="35"/>
          <w:w w:val="110"/>
          <w:sz w:val="21"/>
          <w:lang w:val="en-US"/>
        </w:rPr>
        <w:t xml:space="preserve"> </w:t>
      </w:r>
      <w:r w:rsidRPr="00421F24">
        <w:rPr>
          <w:rFonts w:ascii="Calibri"/>
          <w:smallCaps/>
          <w:color w:val="B2B2B2"/>
          <w:spacing w:val="15"/>
          <w:w w:val="110"/>
          <w:sz w:val="21"/>
          <w:lang w:val="en-US"/>
        </w:rPr>
        <w:t>s</w:t>
      </w:r>
      <w:r w:rsidRPr="00421F24">
        <w:rPr>
          <w:rFonts w:ascii="Calibri"/>
          <w:color w:val="B2B2B2"/>
          <w:spacing w:val="15"/>
          <w:w w:val="110"/>
          <w:sz w:val="21"/>
          <w:lang w:val="en-US"/>
        </w:rPr>
        <w:t>cott</w:t>
      </w:r>
      <w:r w:rsidRPr="00421F24">
        <w:rPr>
          <w:rFonts w:ascii="Calibri"/>
          <w:color w:val="B2B2B2"/>
          <w:spacing w:val="-27"/>
          <w:sz w:val="21"/>
          <w:lang w:val="en-US"/>
        </w:rPr>
        <w:t xml:space="preserve"> </w:t>
      </w:r>
    </w:p>
    <w:p w14:paraId="7C460064" w14:textId="77777777" w:rsidR="00584CB5" w:rsidRPr="00421F24" w:rsidRDefault="00584CB5">
      <w:pPr>
        <w:pStyle w:val="BodyText"/>
        <w:spacing w:before="8"/>
        <w:rPr>
          <w:rFonts w:ascii="Calibri"/>
          <w:sz w:val="13"/>
          <w:lang w:val="en-US"/>
        </w:rPr>
      </w:pPr>
    </w:p>
    <w:p w14:paraId="7C460065" w14:textId="77777777" w:rsidR="00584CB5" w:rsidRPr="00421F24" w:rsidRDefault="00584CB5">
      <w:pPr>
        <w:rPr>
          <w:rFonts w:ascii="Calibri"/>
          <w:sz w:val="13"/>
          <w:lang w:val="en-US"/>
        </w:rPr>
        <w:sectPr w:rsidR="00584CB5" w:rsidRPr="00421F24">
          <w:headerReference w:type="default" r:id="rId57"/>
          <w:footerReference w:type="default" r:id="rId58"/>
          <w:pgSz w:w="9080" w:h="12760"/>
          <w:pgMar w:top="860" w:right="1220" w:bottom="840" w:left="740" w:header="138" w:footer="645" w:gutter="0"/>
          <w:cols w:space="720"/>
        </w:sectPr>
      </w:pPr>
    </w:p>
    <w:p w14:paraId="7C460066" w14:textId="77777777" w:rsidR="00584CB5" w:rsidRPr="00421F24" w:rsidRDefault="00905D2D">
      <w:pPr>
        <w:pStyle w:val="BodyText"/>
        <w:rPr>
          <w:rFonts w:ascii="Calibri"/>
          <w:sz w:val="24"/>
          <w:lang w:val="en-US"/>
        </w:rPr>
      </w:pPr>
      <w:r>
        <w:pict w14:anchorId="7C461EF8">
          <v:group id="_x0000_s3617" style="position:absolute;margin-left:6.25pt;margin-top:295.3pt;width:24pt;height:48pt;z-index:15942656;mso-position-horizontal-relative:page;mso-position-vertical-relative:page" coordorigin="125,5906" coordsize="480,960">
            <v:shape id="_x0000_s3619" style="position:absolute;left:124;top:5905;width:480;height:960" coordorigin="125,5906" coordsize="480,960" o:spt="100" adj="0,,0" path="m365,5906r,960m125,6386r480,e" filled="f" strokeweight=".25pt">
              <v:stroke joinstyle="round"/>
              <v:formulas/>
              <v:path arrowok="t" o:connecttype="segments"/>
            </v:shape>
            <v:shape id="_x0000_s3618" type="#_x0000_t75" style="position:absolute;left:242;top:6263;width:245;height:245">
              <v:imagedata r:id="rId6" o:title=""/>
            </v:shape>
            <w10:wrap anchorx="page" anchory="page"/>
          </v:group>
        </w:pict>
      </w:r>
      <w:r>
        <w:pict w14:anchorId="7C461EF9">
          <v:group id="_x0000_s3614" style="position:absolute;margin-left:422.75pt;margin-top:295.3pt;width:24pt;height:48pt;z-index:15943168;mso-position-horizontal-relative:page;mso-position-vertical-relative:page" coordorigin="8455,5906" coordsize="480,960">
            <v:shape id="_x0000_s3616" style="position:absolute;left:8455;top:5905;width:480;height:960" coordorigin="8455,5906" coordsize="480,960" o:spt="100" adj="0,,0" path="m8695,5906r,960m8455,6386r480,e" filled="f" strokeweight=".25pt">
              <v:stroke joinstyle="round"/>
              <v:formulas/>
              <v:path arrowok="t" o:connecttype="segments"/>
            </v:shape>
            <v:shape id="_x0000_s3615" type="#_x0000_t75" style="position:absolute;left:8572;top:6263;width:245;height:245">
              <v:imagedata r:id="rId6" o:title=""/>
            </v:shape>
            <w10:wrap anchorx="page" anchory="page"/>
          </v:group>
        </w:pict>
      </w:r>
    </w:p>
    <w:p w14:paraId="7C460067" w14:textId="77777777" w:rsidR="00584CB5" w:rsidRPr="00421F24" w:rsidRDefault="00584CB5">
      <w:pPr>
        <w:pStyle w:val="BodyText"/>
        <w:rPr>
          <w:rFonts w:ascii="Calibri"/>
          <w:sz w:val="24"/>
          <w:lang w:val="en-US"/>
        </w:rPr>
      </w:pPr>
    </w:p>
    <w:p w14:paraId="7C460068" w14:textId="77777777" w:rsidR="00584CB5" w:rsidRPr="00421F24" w:rsidRDefault="00584CB5">
      <w:pPr>
        <w:pStyle w:val="BodyText"/>
        <w:rPr>
          <w:rFonts w:ascii="Calibri"/>
          <w:sz w:val="24"/>
          <w:lang w:val="en-US"/>
        </w:rPr>
      </w:pPr>
    </w:p>
    <w:p w14:paraId="7C460069" w14:textId="77777777" w:rsidR="00584CB5" w:rsidRPr="00421F24" w:rsidRDefault="00584CB5">
      <w:pPr>
        <w:pStyle w:val="BodyText"/>
        <w:rPr>
          <w:rFonts w:ascii="Calibri"/>
          <w:sz w:val="24"/>
          <w:lang w:val="en-US"/>
        </w:rPr>
      </w:pPr>
    </w:p>
    <w:p w14:paraId="7C46006A" w14:textId="77777777" w:rsidR="00584CB5" w:rsidRPr="00421F24" w:rsidRDefault="00584CB5">
      <w:pPr>
        <w:pStyle w:val="BodyText"/>
        <w:rPr>
          <w:rFonts w:ascii="Calibri"/>
          <w:sz w:val="24"/>
          <w:lang w:val="en-US"/>
        </w:rPr>
      </w:pPr>
    </w:p>
    <w:p w14:paraId="7C46006B" w14:textId="77777777" w:rsidR="00584CB5" w:rsidRPr="00421F24" w:rsidRDefault="00584CB5">
      <w:pPr>
        <w:pStyle w:val="BodyText"/>
        <w:rPr>
          <w:rFonts w:ascii="Calibri"/>
          <w:sz w:val="24"/>
          <w:lang w:val="en-US"/>
        </w:rPr>
      </w:pPr>
    </w:p>
    <w:p w14:paraId="7C46006C" w14:textId="77777777" w:rsidR="00584CB5" w:rsidRPr="00421F24" w:rsidRDefault="00584CB5">
      <w:pPr>
        <w:pStyle w:val="BodyText"/>
        <w:rPr>
          <w:rFonts w:ascii="Calibri"/>
          <w:sz w:val="24"/>
          <w:lang w:val="en-US"/>
        </w:rPr>
      </w:pPr>
    </w:p>
    <w:p w14:paraId="7C46006D" w14:textId="77777777" w:rsidR="00584CB5" w:rsidRPr="00421F24" w:rsidRDefault="00584CB5">
      <w:pPr>
        <w:pStyle w:val="BodyText"/>
        <w:rPr>
          <w:rFonts w:ascii="Calibri"/>
          <w:sz w:val="24"/>
          <w:lang w:val="en-US"/>
        </w:rPr>
      </w:pPr>
    </w:p>
    <w:p w14:paraId="7C46006E" w14:textId="77777777" w:rsidR="00584CB5" w:rsidRPr="00421F24" w:rsidRDefault="00584CB5">
      <w:pPr>
        <w:pStyle w:val="BodyText"/>
        <w:rPr>
          <w:rFonts w:ascii="Calibri"/>
          <w:sz w:val="24"/>
          <w:lang w:val="en-US"/>
        </w:rPr>
      </w:pPr>
    </w:p>
    <w:p w14:paraId="7C46006F" w14:textId="77777777" w:rsidR="00584CB5" w:rsidRPr="00421F24" w:rsidRDefault="00584CB5">
      <w:pPr>
        <w:pStyle w:val="BodyText"/>
        <w:rPr>
          <w:rFonts w:ascii="Calibri"/>
          <w:sz w:val="24"/>
          <w:lang w:val="en-US"/>
        </w:rPr>
      </w:pPr>
    </w:p>
    <w:p w14:paraId="7C460070" w14:textId="77777777" w:rsidR="00584CB5" w:rsidRPr="00421F24" w:rsidRDefault="00584CB5">
      <w:pPr>
        <w:pStyle w:val="BodyText"/>
        <w:rPr>
          <w:rFonts w:ascii="Calibri"/>
          <w:sz w:val="24"/>
          <w:lang w:val="en-US"/>
        </w:rPr>
      </w:pPr>
    </w:p>
    <w:p w14:paraId="7C460071" w14:textId="77777777" w:rsidR="00584CB5" w:rsidRPr="00421F24" w:rsidRDefault="00584CB5">
      <w:pPr>
        <w:pStyle w:val="BodyText"/>
        <w:rPr>
          <w:rFonts w:ascii="Calibri"/>
          <w:sz w:val="24"/>
          <w:lang w:val="en-US"/>
        </w:rPr>
      </w:pPr>
    </w:p>
    <w:p w14:paraId="7C460072" w14:textId="77777777" w:rsidR="00584CB5" w:rsidRPr="00421F24" w:rsidRDefault="00584CB5">
      <w:pPr>
        <w:pStyle w:val="BodyText"/>
        <w:rPr>
          <w:rFonts w:ascii="Calibri"/>
          <w:sz w:val="24"/>
          <w:lang w:val="en-US"/>
        </w:rPr>
      </w:pPr>
    </w:p>
    <w:p w14:paraId="7C460073" w14:textId="77777777" w:rsidR="00584CB5" w:rsidRPr="00421F24" w:rsidRDefault="00584CB5">
      <w:pPr>
        <w:pStyle w:val="BodyText"/>
        <w:rPr>
          <w:rFonts w:ascii="Calibri"/>
          <w:sz w:val="24"/>
          <w:lang w:val="en-US"/>
        </w:rPr>
      </w:pPr>
    </w:p>
    <w:p w14:paraId="7C460074" w14:textId="77777777" w:rsidR="00584CB5" w:rsidRPr="00421F24" w:rsidRDefault="00584CB5">
      <w:pPr>
        <w:pStyle w:val="BodyText"/>
        <w:rPr>
          <w:rFonts w:ascii="Calibri"/>
          <w:sz w:val="24"/>
          <w:lang w:val="en-US"/>
        </w:rPr>
      </w:pPr>
    </w:p>
    <w:p w14:paraId="7C460075" w14:textId="77777777" w:rsidR="00584CB5" w:rsidRPr="00421F24" w:rsidRDefault="00996ED2">
      <w:pPr>
        <w:spacing w:before="209"/>
        <w:ind w:left="583"/>
        <w:rPr>
          <w:sz w:val="21"/>
          <w:lang w:val="en-US"/>
        </w:rPr>
      </w:pPr>
      <w:r w:rsidRPr="00421F24">
        <w:rPr>
          <w:color w:val="B2B2B2"/>
          <w:sz w:val="21"/>
          <w:lang w:val="en-US"/>
        </w:rPr>
        <w:t>178</w:t>
      </w:r>
    </w:p>
    <w:p w14:paraId="7C460076" w14:textId="77777777" w:rsidR="00584CB5" w:rsidRDefault="00996ED2">
      <w:pPr>
        <w:pStyle w:val="BodyText"/>
        <w:spacing w:before="88" w:line="268" w:lineRule="auto"/>
        <w:ind w:left="243" w:right="542"/>
        <w:jc w:val="both"/>
      </w:pPr>
      <w:r w:rsidRPr="00421F24">
        <w:rPr>
          <w:lang w:val="en-US"/>
        </w:rPr>
        <w:br w:type="column"/>
        <w:t xml:space="preserve">impide. </w:t>
      </w:r>
      <w:r>
        <w:t>Quizá pasé demasiado tiempo aquí cuando estaba</w:t>
      </w:r>
      <w:r>
        <w:rPr>
          <w:spacing w:val="1"/>
        </w:rPr>
        <w:t xml:space="preserve"> </w:t>
      </w:r>
      <w:r>
        <w:t>vivo.</w:t>
      </w:r>
    </w:p>
    <w:p w14:paraId="7C460077" w14:textId="77777777" w:rsidR="00584CB5" w:rsidRDefault="00996ED2">
      <w:pPr>
        <w:pStyle w:val="BodyText"/>
        <w:spacing w:line="264" w:lineRule="exact"/>
        <w:ind w:left="583"/>
        <w:jc w:val="both"/>
      </w:pPr>
      <w:r>
        <w:t>Perenelle</w:t>
      </w:r>
      <w:r>
        <w:rPr>
          <w:spacing w:val="-4"/>
        </w:rPr>
        <w:t xml:space="preserve"> </w:t>
      </w:r>
      <w:r>
        <w:t>volvió</w:t>
      </w:r>
      <w:r>
        <w:rPr>
          <w:spacing w:val="-4"/>
        </w:rPr>
        <w:t xml:space="preserve"> </w:t>
      </w:r>
      <w:r>
        <w:t>a</w:t>
      </w:r>
      <w:r>
        <w:rPr>
          <w:spacing w:val="-4"/>
        </w:rPr>
        <w:t xml:space="preserve"> </w:t>
      </w:r>
      <w:r>
        <w:t>asentir.</w:t>
      </w:r>
    </w:p>
    <w:p w14:paraId="7C460078" w14:textId="39392581" w:rsidR="00584CB5" w:rsidRDefault="00996ED2">
      <w:pPr>
        <w:pStyle w:val="BodyText"/>
        <w:spacing w:before="31" w:line="268" w:lineRule="auto"/>
        <w:ind w:left="243" w:right="542" w:firstLine="340"/>
        <w:jc w:val="both"/>
      </w:pPr>
      <w:r>
        <w:t>—Puedo ayudarlo a que abandone este lugar, si verdaderamente</w:t>
      </w:r>
      <w:r>
        <w:rPr>
          <w:spacing w:val="-3"/>
        </w:rPr>
        <w:t xml:space="preserve"> </w:t>
      </w:r>
      <w:r>
        <w:t>lo</w:t>
      </w:r>
      <w:r>
        <w:rPr>
          <w:spacing w:val="-2"/>
        </w:rPr>
        <w:t xml:space="preserve"> </w:t>
      </w:r>
      <w:r>
        <w:t>desea.</w:t>
      </w:r>
      <w:r>
        <w:rPr>
          <w:spacing w:val="-19"/>
        </w:rPr>
        <w:t xml:space="preserve"> </w:t>
      </w:r>
      <w:r>
        <w:t>Yo</w:t>
      </w:r>
      <w:r>
        <w:rPr>
          <w:spacing w:val="-2"/>
        </w:rPr>
        <w:t xml:space="preserve"> </w:t>
      </w:r>
      <w:r>
        <w:t>puedo</w:t>
      </w:r>
      <w:r>
        <w:rPr>
          <w:spacing w:val="-2"/>
        </w:rPr>
        <w:t xml:space="preserve"> </w:t>
      </w:r>
      <w:r>
        <w:t>hacer</w:t>
      </w:r>
      <w:r>
        <w:rPr>
          <w:spacing w:val="-2"/>
        </w:rPr>
        <w:t xml:space="preserve"> </w:t>
      </w:r>
      <w:r>
        <w:t>eso</w:t>
      </w:r>
      <w:r>
        <w:rPr>
          <w:spacing w:val="-2"/>
        </w:rPr>
        <w:t xml:space="preserve"> </w:t>
      </w:r>
      <w:r>
        <w:t>por</w:t>
      </w:r>
      <w:r>
        <w:rPr>
          <w:spacing w:val="-2"/>
        </w:rPr>
        <w:t xml:space="preserve"> </w:t>
      </w:r>
      <w:r>
        <w:t>usted.</w:t>
      </w:r>
    </w:p>
    <w:p w14:paraId="7C460079" w14:textId="77777777" w:rsidR="00584CB5" w:rsidRDefault="00996ED2">
      <w:pPr>
        <w:pStyle w:val="BodyText"/>
        <w:spacing w:line="264" w:lineRule="exact"/>
        <w:ind w:left="583"/>
        <w:jc w:val="both"/>
      </w:pPr>
      <w:r>
        <w:t>Jefferson</w:t>
      </w:r>
      <w:r>
        <w:rPr>
          <w:spacing w:val="1"/>
        </w:rPr>
        <w:t xml:space="preserve"> </w:t>
      </w:r>
      <w:r>
        <w:t>Miller</w:t>
      </w:r>
      <w:r>
        <w:rPr>
          <w:spacing w:val="2"/>
        </w:rPr>
        <w:t xml:space="preserve"> </w:t>
      </w:r>
      <w:r>
        <w:t>asintió.</w:t>
      </w:r>
    </w:p>
    <w:p w14:paraId="7C46007A" w14:textId="77777777" w:rsidR="00584CB5" w:rsidRDefault="00996ED2">
      <w:pPr>
        <w:pStyle w:val="BodyText"/>
        <w:spacing w:before="32" w:line="268" w:lineRule="auto"/>
        <w:ind w:left="243" w:right="541" w:firstLine="340"/>
        <w:jc w:val="both"/>
      </w:pPr>
      <w:r>
        <w:rPr>
          <w:spacing w:val="-2"/>
          <w:w w:val="105"/>
        </w:rPr>
        <w:t>—Creo</w:t>
      </w:r>
      <w:r>
        <w:rPr>
          <w:spacing w:val="-7"/>
          <w:w w:val="105"/>
        </w:rPr>
        <w:t xml:space="preserve"> </w:t>
      </w:r>
      <w:r>
        <w:rPr>
          <w:spacing w:val="-2"/>
          <w:w w:val="105"/>
        </w:rPr>
        <w:t>que</w:t>
      </w:r>
      <w:r>
        <w:rPr>
          <w:spacing w:val="-6"/>
          <w:w w:val="105"/>
        </w:rPr>
        <w:t xml:space="preserve"> </w:t>
      </w:r>
      <w:r>
        <w:rPr>
          <w:spacing w:val="-2"/>
          <w:w w:val="105"/>
        </w:rPr>
        <w:t>me</w:t>
      </w:r>
      <w:r>
        <w:rPr>
          <w:spacing w:val="-7"/>
          <w:w w:val="105"/>
        </w:rPr>
        <w:t xml:space="preserve"> </w:t>
      </w:r>
      <w:r>
        <w:rPr>
          <w:spacing w:val="-1"/>
          <w:w w:val="105"/>
        </w:rPr>
        <w:t>encantaría</w:t>
      </w:r>
      <w:r>
        <w:rPr>
          <w:spacing w:val="-6"/>
          <w:w w:val="105"/>
        </w:rPr>
        <w:t xml:space="preserve"> </w:t>
      </w:r>
      <w:r>
        <w:rPr>
          <w:spacing w:val="-1"/>
          <w:w w:val="105"/>
        </w:rPr>
        <w:t>que</w:t>
      </w:r>
      <w:r>
        <w:rPr>
          <w:spacing w:val="-6"/>
          <w:w w:val="105"/>
        </w:rPr>
        <w:t xml:space="preserve"> </w:t>
      </w:r>
      <w:r>
        <w:rPr>
          <w:spacing w:val="-1"/>
          <w:w w:val="105"/>
        </w:rPr>
        <w:t>hiciera</w:t>
      </w:r>
      <w:r>
        <w:rPr>
          <w:spacing w:val="-7"/>
          <w:w w:val="105"/>
        </w:rPr>
        <w:t xml:space="preserve"> </w:t>
      </w:r>
      <w:r>
        <w:rPr>
          <w:spacing w:val="-1"/>
          <w:w w:val="105"/>
        </w:rPr>
        <w:t>eso</w:t>
      </w:r>
      <w:r>
        <w:rPr>
          <w:spacing w:val="-6"/>
          <w:w w:val="105"/>
        </w:rPr>
        <w:t xml:space="preserve"> </w:t>
      </w:r>
      <w:r>
        <w:rPr>
          <w:spacing w:val="-1"/>
          <w:w w:val="105"/>
        </w:rPr>
        <w:t>por</w:t>
      </w:r>
      <w:r>
        <w:rPr>
          <w:spacing w:val="-6"/>
          <w:w w:val="105"/>
        </w:rPr>
        <w:t xml:space="preserve"> </w:t>
      </w:r>
      <w:r>
        <w:rPr>
          <w:spacing w:val="-1"/>
          <w:w w:val="105"/>
        </w:rPr>
        <w:t>mí.</w:t>
      </w:r>
      <w:r>
        <w:rPr>
          <w:spacing w:val="-14"/>
          <w:w w:val="105"/>
        </w:rPr>
        <w:t xml:space="preserve"> </w:t>
      </w:r>
      <w:r>
        <w:rPr>
          <w:spacing w:val="-1"/>
          <w:w w:val="105"/>
        </w:rPr>
        <w:t>Mi</w:t>
      </w:r>
      <w:r>
        <w:rPr>
          <w:spacing w:val="-58"/>
          <w:w w:val="105"/>
        </w:rPr>
        <w:t xml:space="preserve"> </w:t>
      </w:r>
      <w:r>
        <w:rPr>
          <w:spacing w:val="-1"/>
        </w:rPr>
        <w:t>esposa,</w:t>
      </w:r>
      <w:r>
        <w:rPr>
          <w:spacing w:val="-12"/>
        </w:rPr>
        <w:t xml:space="preserve"> </w:t>
      </w:r>
      <w:r>
        <w:rPr>
          <w:spacing w:val="-1"/>
        </w:rPr>
        <w:t>Ethel,</w:t>
      </w:r>
      <w:r>
        <w:rPr>
          <w:spacing w:val="-12"/>
        </w:rPr>
        <w:t xml:space="preserve"> </w:t>
      </w:r>
      <w:r>
        <w:rPr>
          <w:spacing w:val="-1"/>
        </w:rPr>
        <w:t>falleció</w:t>
      </w:r>
      <w:r>
        <w:rPr>
          <w:spacing w:val="-4"/>
        </w:rPr>
        <w:t xml:space="preserve"> </w:t>
      </w:r>
      <w:r>
        <w:rPr>
          <w:spacing w:val="-1"/>
        </w:rPr>
        <w:t>diez</w:t>
      </w:r>
      <w:r>
        <w:rPr>
          <w:spacing w:val="-4"/>
        </w:rPr>
        <w:t xml:space="preserve"> </w:t>
      </w:r>
      <w:r>
        <w:rPr>
          <w:spacing w:val="-1"/>
        </w:rPr>
        <w:t>años</w:t>
      </w:r>
      <w:r>
        <w:rPr>
          <w:spacing w:val="-3"/>
        </w:rPr>
        <w:t xml:space="preserve"> </w:t>
      </w:r>
      <w:r>
        <w:rPr>
          <w:spacing w:val="-1"/>
        </w:rPr>
        <w:t>antes</w:t>
      </w:r>
      <w:r>
        <w:rPr>
          <w:spacing w:val="-4"/>
        </w:rPr>
        <w:t xml:space="preserve"> </w:t>
      </w:r>
      <w:r>
        <w:t>que</w:t>
      </w:r>
      <w:r>
        <w:rPr>
          <w:spacing w:val="-4"/>
        </w:rPr>
        <w:t xml:space="preserve"> </w:t>
      </w:r>
      <w:r>
        <w:t>yo.</w:t>
      </w:r>
      <w:r>
        <w:rPr>
          <w:spacing w:val="-20"/>
        </w:rPr>
        <w:t xml:space="preserve"> </w:t>
      </w:r>
      <w:r>
        <w:t>A</w:t>
      </w:r>
      <w:r>
        <w:rPr>
          <w:spacing w:val="-3"/>
        </w:rPr>
        <w:t xml:space="preserve"> </w:t>
      </w:r>
      <w:r>
        <w:t>veces</w:t>
      </w:r>
      <w:r>
        <w:rPr>
          <w:spacing w:val="-4"/>
        </w:rPr>
        <w:t xml:space="preserve"> </w:t>
      </w:r>
      <w:r>
        <w:t>creo</w:t>
      </w:r>
      <w:r>
        <w:rPr>
          <w:spacing w:val="-55"/>
        </w:rPr>
        <w:t xml:space="preserve"> </w:t>
      </w:r>
      <w:r>
        <w:t>escuchar su voz, que me llama a través de los Mundos de</w:t>
      </w:r>
      <w:r>
        <w:rPr>
          <w:spacing w:val="1"/>
        </w:rPr>
        <w:t xml:space="preserve"> </w:t>
      </w:r>
      <w:r>
        <w:rPr>
          <w:w w:val="105"/>
        </w:rPr>
        <w:t>Sombras.</w:t>
      </w:r>
    </w:p>
    <w:p w14:paraId="7C46007B" w14:textId="77777777" w:rsidR="00584CB5" w:rsidRDefault="00996ED2">
      <w:pPr>
        <w:pStyle w:val="BodyText"/>
        <w:spacing w:line="264" w:lineRule="exact"/>
        <w:ind w:left="583"/>
        <w:jc w:val="both"/>
      </w:pPr>
      <w:r>
        <w:t>Perenelle</w:t>
      </w:r>
      <w:r>
        <w:rPr>
          <w:spacing w:val="3"/>
        </w:rPr>
        <w:t xml:space="preserve"> </w:t>
      </w:r>
      <w:r>
        <w:t>asintió,</w:t>
      </w:r>
      <w:r>
        <w:rPr>
          <w:spacing w:val="-6"/>
        </w:rPr>
        <w:t xml:space="preserve"> </w:t>
      </w:r>
      <w:r>
        <w:t>una</w:t>
      </w:r>
      <w:r>
        <w:rPr>
          <w:spacing w:val="3"/>
        </w:rPr>
        <w:t xml:space="preserve"> </w:t>
      </w:r>
      <w:r>
        <w:t>vez</w:t>
      </w:r>
      <w:r>
        <w:rPr>
          <w:spacing w:val="4"/>
        </w:rPr>
        <w:t xml:space="preserve"> </w:t>
      </w:r>
      <w:r>
        <w:t>más.</w:t>
      </w:r>
    </w:p>
    <w:p w14:paraId="7C46007C" w14:textId="77777777" w:rsidR="00584CB5" w:rsidRDefault="00996ED2">
      <w:pPr>
        <w:pStyle w:val="BodyText"/>
        <w:spacing w:before="32" w:line="268" w:lineRule="auto"/>
        <w:ind w:left="243" w:right="540" w:firstLine="340"/>
        <w:jc w:val="both"/>
      </w:pPr>
      <w:r>
        <w:rPr>
          <w:w w:val="105"/>
        </w:rPr>
        <w:t>—Intenta que usted vuelva a casa. Puedo ayudarlo a</w:t>
      </w:r>
      <w:r>
        <w:rPr>
          <w:spacing w:val="-58"/>
          <w:w w:val="105"/>
        </w:rPr>
        <w:t xml:space="preserve"> </w:t>
      </w:r>
      <w:r>
        <w:rPr>
          <w:w w:val="105"/>
        </w:rPr>
        <w:t>cortar</w:t>
      </w:r>
      <w:r>
        <w:rPr>
          <w:spacing w:val="-14"/>
          <w:w w:val="105"/>
        </w:rPr>
        <w:t xml:space="preserve"> </w:t>
      </w:r>
      <w:r>
        <w:rPr>
          <w:w w:val="105"/>
        </w:rPr>
        <w:t>los</w:t>
      </w:r>
      <w:r>
        <w:rPr>
          <w:spacing w:val="-13"/>
          <w:w w:val="105"/>
        </w:rPr>
        <w:t xml:space="preserve"> </w:t>
      </w:r>
      <w:r>
        <w:rPr>
          <w:w w:val="105"/>
        </w:rPr>
        <w:t>lazos</w:t>
      </w:r>
      <w:r>
        <w:rPr>
          <w:spacing w:val="-13"/>
          <w:w w:val="105"/>
        </w:rPr>
        <w:t xml:space="preserve"> </w:t>
      </w:r>
      <w:r>
        <w:rPr>
          <w:w w:val="105"/>
        </w:rPr>
        <w:t>que</w:t>
      </w:r>
      <w:r>
        <w:rPr>
          <w:spacing w:val="-13"/>
          <w:w w:val="105"/>
        </w:rPr>
        <w:t xml:space="preserve"> </w:t>
      </w:r>
      <w:r>
        <w:rPr>
          <w:w w:val="105"/>
        </w:rPr>
        <w:t>lo</w:t>
      </w:r>
      <w:r>
        <w:rPr>
          <w:spacing w:val="-14"/>
          <w:w w:val="105"/>
        </w:rPr>
        <w:t xml:space="preserve"> </w:t>
      </w:r>
      <w:r>
        <w:rPr>
          <w:w w:val="105"/>
        </w:rPr>
        <w:t>mantienen</w:t>
      </w:r>
      <w:r>
        <w:rPr>
          <w:spacing w:val="-13"/>
          <w:w w:val="105"/>
        </w:rPr>
        <w:t xml:space="preserve"> </w:t>
      </w:r>
      <w:r>
        <w:rPr>
          <w:w w:val="105"/>
        </w:rPr>
        <w:t>atado</w:t>
      </w:r>
      <w:r>
        <w:rPr>
          <w:spacing w:val="-13"/>
          <w:w w:val="105"/>
        </w:rPr>
        <w:t xml:space="preserve"> </w:t>
      </w:r>
      <w:r>
        <w:rPr>
          <w:w w:val="105"/>
        </w:rPr>
        <w:t>a</w:t>
      </w:r>
      <w:r>
        <w:rPr>
          <w:spacing w:val="-13"/>
          <w:w w:val="105"/>
        </w:rPr>
        <w:t xml:space="preserve"> </w:t>
      </w:r>
      <w:r>
        <w:rPr>
          <w:w w:val="105"/>
        </w:rPr>
        <w:t>este</w:t>
      </w:r>
      <w:r>
        <w:rPr>
          <w:spacing w:val="-14"/>
          <w:w w:val="105"/>
        </w:rPr>
        <w:t xml:space="preserve"> </w:t>
      </w:r>
      <w:r>
        <w:rPr>
          <w:w w:val="105"/>
        </w:rPr>
        <w:t>lugar.</w:t>
      </w:r>
    </w:p>
    <w:p w14:paraId="7C46007D" w14:textId="77777777" w:rsidR="00584CB5" w:rsidRDefault="00996ED2">
      <w:pPr>
        <w:pStyle w:val="BodyText"/>
        <w:spacing w:line="268" w:lineRule="auto"/>
        <w:ind w:left="583" w:right="2681"/>
        <w:jc w:val="both"/>
      </w:pPr>
      <w:r>
        <w:t>—¿Puedo hacer algo a cambio?</w:t>
      </w:r>
      <w:r>
        <w:rPr>
          <w:spacing w:val="-55"/>
        </w:rPr>
        <w:t xml:space="preserve"> </w:t>
      </w:r>
      <w:r>
        <w:t>Perenelle</w:t>
      </w:r>
      <w:r>
        <w:rPr>
          <w:spacing w:val="-3"/>
        </w:rPr>
        <w:t xml:space="preserve"> </w:t>
      </w:r>
      <w:r>
        <w:t>sonrió.</w:t>
      </w:r>
    </w:p>
    <w:p w14:paraId="7C46007E" w14:textId="60609789" w:rsidR="00584CB5" w:rsidRDefault="00996ED2">
      <w:pPr>
        <w:pStyle w:val="BodyText"/>
        <w:spacing w:line="268" w:lineRule="auto"/>
        <w:ind w:left="243" w:right="542" w:firstLine="340"/>
        <w:jc w:val="both"/>
      </w:pPr>
      <w:r>
        <w:rPr>
          <w:w w:val="105"/>
        </w:rPr>
        <w:t>—Bueno, hay algo… Quizá pueda enviarle un mensaje</w:t>
      </w:r>
      <w:r>
        <w:rPr>
          <w:spacing w:val="-7"/>
          <w:w w:val="105"/>
        </w:rPr>
        <w:t xml:space="preserve"> </w:t>
      </w:r>
      <w:r>
        <w:rPr>
          <w:w w:val="105"/>
        </w:rPr>
        <w:t>a</w:t>
      </w:r>
      <w:r>
        <w:rPr>
          <w:spacing w:val="-7"/>
          <w:w w:val="105"/>
        </w:rPr>
        <w:t xml:space="preserve"> </w:t>
      </w:r>
      <w:r>
        <w:rPr>
          <w:w w:val="105"/>
        </w:rPr>
        <w:t>mi</w:t>
      </w:r>
      <w:r>
        <w:rPr>
          <w:spacing w:val="-6"/>
          <w:w w:val="105"/>
        </w:rPr>
        <w:t xml:space="preserve"> </w:t>
      </w:r>
      <w:r>
        <w:rPr>
          <w:w w:val="105"/>
        </w:rPr>
        <w:t>marido.</w:t>
      </w:r>
    </w:p>
    <w:p w14:paraId="7C46007F"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080" w14:textId="77777777" w:rsidR="00584CB5" w:rsidRDefault="00584CB5">
      <w:pPr>
        <w:pStyle w:val="BodyText"/>
        <w:rPr>
          <w:sz w:val="20"/>
        </w:rPr>
      </w:pPr>
    </w:p>
    <w:p w14:paraId="7C460081" w14:textId="77777777" w:rsidR="00584CB5" w:rsidRDefault="00584CB5">
      <w:pPr>
        <w:pStyle w:val="BodyText"/>
        <w:rPr>
          <w:sz w:val="20"/>
        </w:rPr>
      </w:pPr>
    </w:p>
    <w:p w14:paraId="7C460082" w14:textId="77777777" w:rsidR="00584CB5" w:rsidRDefault="00584CB5">
      <w:pPr>
        <w:pStyle w:val="BodyText"/>
        <w:rPr>
          <w:sz w:val="20"/>
        </w:rPr>
      </w:pPr>
    </w:p>
    <w:p w14:paraId="7C460083" w14:textId="77777777" w:rsidR="00584CB5" w:rsidRDefault="00584CB5">
      <w:pPr>
        <w:pStyle w:val="BodyText"/>
        <w:rPr>
          <w:sz w:val="20"/>
        </w:rPr>
      </w:pPr>
    </w:p>
    <w:p w14:paraId="7C460084" w14:textId="77777777" w:rsidR="00584CB5" w:rsidRDefault="00584CB5">
      <w:pPr>
        <w:pStyle w:val="BodyText"/>
        <w:rPr>
          <w:sz w:val="20"/>
        </w:rPr>
      </w:pPr>
    </w:p>
    <w:p w14:paraId="7C460085" w14:textId="77777777" w:rsidR="00584CB5" w:rsidRDefault="00584CB5">
      <w:pPr>
        <w:pStyle w:val="BodyText"/>
        <w:rPr>
          <w:sz w:val="20"/>
        </w:rPr>
      </w:pPr>
    </w:p>
    <w:p w14:paraId="7C460086" w14:textId="77777777" w:rsidR="00584CB5" w:rsidRDefault="00584CB5">
      <w:pPr>
        <w:pStyle w:val="BodyText"/>
        <w:rPr>
          <w:sz w:val="20"/>
        </w:rPr>
      </w:pPr>
    </w:p>
    <w:p w14:paraId="7C460087" w14:textId="77777777" w:rsidR="00584CB5" w:rsidRDefault="00584CB5">
      <w:pPr>
        <w:pStyle w:val="BodyText"/>
        <w:rPr>
          <w:sz w:val="20"/>
        </w:rPr>
      </w:pPr>
    </w:p>
    <w:p w14:paraId="7C460088" w14:textId="77777777" w:rsidR="00584CB5" w:rsidRDefault="00584CB5">
      <w:pPr>
        <w:pStyle w:val="BodyText"/>
        <w:spacing w:before="8"/>
        <w:rPr>
          <w:sz w:val="27"/>
        </w:rPr>
      </w:pPr>
    </w:p>
    <w:p w14:paraId="7C460089" w14:textId="77777777" w:rsidR="00584CB5" w:rsidRDefault="00584CB5">
      <w:pPr>
        <w:rPr>
          <w:sz w:val="27"/>
        </w:rPr>
        <w:sectPr w:rsidR="00584CB5">
          <w:pgSz w:w="9080" w:h="12760"/>
          <w:pgMar w:top="860" w:right="1220" w:bottom="840" w:left="740" w:header="138" w:footer="645" w:gutter="0"/>
          <w:cols w:space="720"/>
        </w:sectPr>
      </w:pPr>
    </w:p>
    <w:p w14:paraId="7C46008A" w14:textId="77777777" w:rsidR="00584CB5" w:rsidRDefault="00905D2D">
      <w:pPr>
        <w:pStyle w:val="Heading2"/>
        <w:jc w:val="left"/>
      </w:pPr>
      <w:r>
        <w:pict w14:anchorId="7C461EFA">
          <v:group id="_x0000_s3611" style="position:absolute;left:0;text-align:left;margin-left:6.25pt;margin-top:295.3pt;width:24pt;height:48pt;z-index:15943680;mso-position-horizontal-relative:page;mso-position-vertical-relative:page" coordorigin="125,5906" coordsize="480,960">
            <v:shape id="_x0000_s3613" style="position:absolute;left:124;top:5905;width:480;height:960" coordorigin="125,5906" coordsize="480,960" o:spt="100" adj="0,,0" path="m365,5906r,960m125,6386r480,e" filled="f" strokeweight=".25pt">
              <v:stroke joinstyle="round"/>
              <v:formulas/>
              <v:path arrowok="t" o:connecttype="segments"/>
            </v:shape>
            <v:shape id="_x0000_s3612" type="#_x0000_t75" style="position:absolute;left:242;top:6263;width:245;height:245">
              <v:imagedata r:id="rId6" o:title=""/>
            </v:shape>
            <w10:wrap anchorx="page" anchory="page"/>
          </v:group>
        </w:pict>
      </w:r>
      <w:r>
        <w:pict w14:anchorId="7C461EFB">
          <v:group id="_x0000_s3608" style="position:absolute;left:0;text-align:left;margin-left:422.75pt;margin-top:295.3pt;width:24pt;height:48pt;z-index:15944192;mso-position-horizontal-relative:page;mso-position-vertical-relative:page" coordorigin="8455,5906" coordsize="480,960">
            <v:shape id="_x0000_s3610" style="position:absolute;left:8455;top:5905;width:480;height:960" coordorigin="8455,5906" coordsize="480,960" o:spt="100" adj="0,,0" path="m8695,5906r,960m8455,6386r480,e" filled="f" strokeweight=".25pt">
              <v:stroke joinstyle="round"/>
              <v:formulas/>
              <v:path arrowok="t" o:connecttype="segments"/>
            </v:shape>
            <v:shape id="_x0000_s3609" type="#_x0000_t75" style="position:absolute;left:8572;top:6263;width:245;height:245">
              <v:imagedata r:id="rId6" o:title=""/>
            </v:shape>
            <w10:wrap anchorx="page" anchory="page"/>
          </v:group>
        </w:pict>
      </w:r>
      <w:r w:rsidR="00996ED2">
        <w:t>Capítulo</w:t>
      </w:r>
      <w:r w:rsidR="00996ED2">
        <w:rPr>
          <w:spacing w:val="8"/>
        </w:rPr>
        <w:t xml:space="preserve"> </w:t>
      </w:r>
      <w:r w:rsidR="00996ED2">
        <w:t>17</w:t>
      </w:r>
    </w:p>
    <w:p w14:paraId="7C46008B" w14:textId="77777777" w:rsidR="00584CB5" w:rsidRDefault="00584CB5">
      <w:pPr>
        <w:pStyle w:val="BodyText"/>
        <w:rPr>
          <w:sz w:val="32"/>
        </w:rPr>
      </w:pPr>
    </w:p>
    <w:p w14:paraId="7C46008C" w14:textId="77777777" w:rsidR="00584CB5" w:rsidRDefault="00584CB5">
      <w:pPr>
        <w:pStyle w:val="BodyText"/>
        <w:spacing w:before="1"/>
        <w:rPr>
          <w:sz w:val="47"/>
        </w:rPr>
      </w:pPr>
    </w:p>
    <w:p w14:paraId="7C46008D" w14:textId="77777777" w:rsidR="00584CB5" w:rsidRDefault="00905D2D">
      <w:pPr>
        <w:pStyle w:val="BodyText"/>
        <w:spacing w:line="268" w:lineRule="auto"/>
        <w:ind w:left="1824" w:right="1"/>
        <w:jc w:val="both"/>
      </w:pPr>
      <w:r>
        <w:pict w14:anchorId="7C461EFC">
          <v:shape id="_x0000_s3607" type="#_x0000_t202" style="position:absolute;left:0;text-align:left;margin-left:87.6pt;margin-top:-5.65pt;width:38.6pt;height:46.1pt;z-index:15944704;mso-position-horizontal-relative:page" filled="f" stroked="f">
            <v:textbox style="mso-next-textbox:#_x0000_s3607" inset="0,0,0,0">
              <w:txbxContent>
                <w:p w14:paraId="7C46232A" w14:textId="77777777" w:rsidR="00584CB5" w:rsidRDefault="00996ED2">
                  <w:pPr>
                    <w:spacing w:before="72" w:line="849" w:lineRule="exact"/>
                    <w:rPr>
                      <w:rFonts w:ascii="Microsoft Sans Serif"/>
                      <w:sz w:val="92"/>
                    </w:rPr>
                  </w:pPr>
                  <w:r>
                    <w:rPr>
                      <w:rFonts w:ascii="Microsoft Sans Serif"/>
                      <w:w w:val="125"/>
                      <w:sz w:val="92"/>
                    </w:rPr>
                    <w:t>S</w:t>
                  </w:r>
                </w:p>
              </w:txbxContent>
            </v:textbox>
            <w10:wrap anchorx="page"/>
          </v:shape>
        </w:pict>
      </w:r>
      <w:r w:rsidR="00996ED2">
        <w:t>ophie y Josh siguieron a Scathach por los pasillos</w:t>
      </w:r>
      <w:r w:rsidR="00996ED2">
        <w:rPr>
          <w:spacing w:val="-55"/>
        </w:rPr>
        <w:t xml:space="preserve"> </w:t>
      </w:r>
      <w:r w:rsidR="00996ED2">
        <w:t>de la casa de Hécate. Por todas partes aparecían</w:t>
      </w:r>
      <w:r w:rsidR="00996ED2">
        <w:rPr>
          <w:spacing w:val="1"/>
        </w:rPr>
        <w:t xml:space="preserve"> </w:t>
      </w:r>
      <w:r w:rsidR="00996ED2">
        <w:t>indicaciones</w:t>
      </w:r>
      <w:r w:rsidR="00996ED2">
        <w:rPr>
          <w:spacing w:val="31"/>
        </w:rPr>
        <w:t xml:space="preserve"> </w:t>
      </w:r>
      <w:r w:rsidR="00996ED2">
        <w:t>que</w:t>
      </w:r>
      <w:r w:rsidR="00996ED2">
        <w:rPr>
          <w:spacing w:val="32"/>
        </w:rPr>
        <w:t xml:space="preserve"> </w:t>
      </w:r>
      <w:r w:rsidR="00996ED2">
        <w:t>les</w:t>
      </w:r>
      <w:r w:rsidR="00996ED2">
        <w:rPr>
          <w:spacing w:val="32"/>
        </w:rPr>
        <w:t xml:space="preserve"> </w:t>
      </w:r>
      <w:r w:rsidR="00996ED2">
        <w:t>recordaban</w:t>
      </w:r>
      <w:r w:rsidR="00996ED2">
        <w:rPr>
          <w:spacing w:val="32"/>
        </w:rPr>
        <w:t xml:space="preserve"> </w:t>
      </w:r>
      <w:r w:rsidR="00996ED2">
        <w:t>que</w:t>
      </w:r>
      <w:r w:rsidR="00996ED2">
        <w:rPr>
          <w:spacing w:val="32"/>
        </w:rPr>
        <w:t xml:space="preserve"> </w:t>
      </w:r>
      <w:r w:rsidR="00996ED2">
        <w:t>estaban</w:t>
      </w:r>
      <w:r w:rsidR="00996ED2">
        <w:rPr>
          <w:spacing w:val="32"/>
        </w:rPr>
        <w:t xml:space="preserve"> </w:t>
      </w:r>
      <w:r w:rsidR="00996ED2">
        <w:t>en</w:t>
      </w:r>
    </w:p>
    <w:p w14:paraId="7C46008E" w14:textId="74A23C28" w:rsidR="00584CB5" w:rsidRDefault="00996ED2">
      <w:pPr>
        <w:pStyle w:val="BodyText"/>
        <w:spacing w:line="268" w:lineRule="auto"/>
        <w:ind w:left="1012" w:right="1"/>
        <w:jc w:val="both"/>
      </w:pPr>
      <w:r>
        <w:t>el interior de un árbol. Todo lo que los rodeaba, como el</w:t>
      </w:r>
      <w:r>
        <w:rPr>
          <w:spacing w:val="1"/>
        </w:rPr>
        <w:t xml:space="preserve"> </w:t>
      </w:r>
      <w:r>
        <w:t>suelo, las paredes y los techos, era de madera y, en algu</w:t>
      </w:r>
      <w:r>
        <w:rPr>
          <w:w w:val="105"/>
        </w:rPr>
        <w:t>nos lugares, diminutos brotes y retoños de hojas verdes</w:t>
      </w:r>
      <w:r>
        <w:rPr>
          <w:spacing w:val="-58"/>
          <w:w w:val="105"/>
        </w:rPr>
        <w:t xml:space="preserve"> </w:t>
      </w:r>
      <w:r>
        <w:rPr>
          <w:w w:val="105"/>
        </w:rPr>
        <w:t>adornaban los rincones de las paredes, como si el árbol</w:t>
      </w:r>
      <w:r>
        <w:rPr>
          <w:spacing w:val="1"/>
          <w:w w:val="105"/>
        </w:rPr>
        <w:t xml:space="preserve"> </w:t>
      </w:r>
      <w:r>
        <w:rPr>
          <w:w w:val="105"/>
        </w:rPr>
        <w:t>aún</w:t>
      </w:r>
      <w:r>
        <w:rPr>
          <w:spacing w:val="-5"/>
          <w:w w:val="105"/>
        </w:rPr>
        <w:t xml:space="preserve"> </w:t>
      </w:r>
      <w:r>
        <w:rPr>
          <w:w w:val="105"/>
        </w:rPr>
        <w:t>continuara</w:t>
      </w:r>
      <w:r>
        <w:rPr>
          <w:spacing w:val="-5"/>
          <w:w w:val="105"/>
        </w:rPr>
        <w:t xml:space="preserve"> </w:t>
      </w:r>
      <w:r>
        <w:rPr>
          <w:w w:val="105"/>
        </w:rPr>
        <w:t>creciendo.</w:t>
      </w:r>
    </w:p>
    <w:p w14:paraId="7C46008F" w14:textId="4B79328E" w:rsidR="00584CB5" w:rsidRDefault="00996ED2">
      <w:pPr>
        <w:pStyle w:val="BodyText"/>
        <w:spacing w:line="268" w:lineRule="auto"/>
        <w:ind w:left="1012" w:firstLine="340"/>
        <w:jc w:val="both"/>
      </w:pPr>
      <w:r>
        <w:t>Con</w:t>
      </w:r>
      <w:r>
        <w:rPr>
          <w:spacing w:val="24"/>
        </w:rPr>
        <w:t xml:space="preserve"> </w:t>
      </w:r>
      <w:r>
        <w:t>la</w:t>
      </w:r>
      <w:r>
        <w:rPr>
          <w:spacing w:val="24"/>
        </w:rPr>
        <w:t xml:space="preserve"> </w:t>
      </w:r>
      <w:r>
        <w:t>mano</w:t>
      </w:r>
      <w:r>
        <w:rPr>
          <w:spacing w:val="24"/>
        </w:rPr>
        <w:t xml:space="preserve"> </w:t>
      </w:r>
      <w:r>
        <w:t>apoyada</w:t>
      </w:r>
      <w:r>
        <w:rPr>
          <w:spacing w:val="24"/>
        </w:rPr>
        <w:t xml:space="preserve"> </w:t>
      </w:r>
      <w:r>
        <w:t>levemente</w:t>
      </w:r>
      <w:r>
        <w:rPr>
          <w:spacing w:val="24"/>
        </w:rPr>
        <w:t xml:space="preserve"> </w:t>
      </w:r>
      <w:r>
        <w:t>sobre</w:t>
      </w:r>
      <w:r>
        <w:rPr>
          <w:spacing w:val="24"/>
        </w:rPr>
        <w:t xml:space="preserve"> </w:t>
      </w:r>
      <w:r>
        <w:t>el</w:t>
      </w:r>
      <w:r>
        <w:rPr>
          <w:spacing w:val="24"/>
        </w:rPr>
        <w:t xml:space="preserve"> </w:t>
      </w:r>
      <w:r>
        <w:t>hombro</w:t>
      </w:r>
      <w:r>
        <w:rPr>
          <w:spacing w:val="24"/>
        </w:rPr>
        <w:t xml:space="preserve"> </w:t>
      </w:r>
      <w:r>
        <w:t>de</w:t>
      </w:r>
      <w:r>
        <w:rPr>
          <w:spacing w:val="-55"/>
        </w:rPr>
        <w:t xml:space="preserve"> </w:t>
      </w:r>
      <w:r>
        <w:t>su hermano, Sophie miraba a su alrededor. La casa parecía estar compuesta de una sucesión de habitaciones en</w:t>
      </w:r>
      <w:r>
        <w:rPr>
          <w:spacing w:val="1"/>
        </w:rPr>
        <w:t xml:space="preserve"> </w:t>
      </w:r>
      <w:r>
        <w:t>forma circular que conducían a habitaciones casi idénticas sin que uno pudiera darse cuenta. Sophie lograba vislumbrar el interior de ciertas estancias mientras, acompañada</w:t>
      </w:r>
      <w:r>
        <w:rPr>
          <w:spacing w:val="-8"/>
        </w:rPr>
        <w:t xml:space="preserve"> </w:t>
      </w:r>
      <w:r>
        <w:t>siempre</w:t>
      </w:r>
      <w:r>
        <w:rPr>
          <w:spacing w:val="-7"/>
        </w:rPr>
        <w:t xml:space="preserve"> </w:t>
      </w:r>
      <w:r>
        <w:t>por</w:t>
      </w:r>
      <w:r>
        <w:rPr>
          <w:spacing w:val="-7"/>
        </w:rPr>
        <w:t xml:space="preserve"> </w:t>
      </w:r>
      <w:r>
        <w:t>su</w:t>
      </w:r>
      <w:r>
        <w:rPr>
          <w:spacing w:val="-8"/>
        </w:rPr>
        <w:t xml:space="preserve"> </w:t>
      </w:r>
      <w:r>
        <w:t>hermano,</w:t>
      </w:r>
      <w:r>
        <w:rPr>
          <w:spacing w:val="-17"/>
        </w:rPr>
        <w:t xml:space="preserve"> </w:t>
      </w:r>
      <w:r>
        <w:t>caminaban</w:t>
      </w:r>
      <w:r>
        <w:rPr>
          <w:spacing w:val="-7"/>
        </w:rPr>
        <w:t xml:space="preserve"> </w:t>
      </w:r>
      <w:r>
        <w:t>cerca</w:t>
      </w:r>
      <w:r>
        <w:rPr>
          <w:spacing w:val="-7"/>
        </w:rPr>
        <w:t xml:space="preserve"> </w:t>
      </w:r>
      <w:r>
        <w:t>de</w:t>
      </w:r>
      <w:r>
        <w:rPr>
          <w:spacing w:val="-8"/>
        </w:rPr>
        <w:t xml:space="preserve"> </w:t>
      </w:r>
      <w:r>
        <w:t>éstas.</w:t>
      </w:r>
      <w:r>
        <w:rPr>
          <w:spacing w:val="-55"/>
        </w:rPr>
        <w:t xml:space="preserve"> </w:t>
      </w:r>
      <w:r>
        <w:t>Casi todas las habitaciones carecían de decoración y de</w:t>
      </w:r>
      <w:r>
        <w:rPr>
          <w:spacing w:val="1"/>
        </w:rPr>
        <w:t xml:space="preserve"> </w:t>
      </w:r>
      <w:r>
        <w:t>muebles, pero en ninguna de ellas faltaba un árbol de corteza bermeja que crecía en medio del suelo. Una de ellas,</w:t>
      </w:r>
      <w:r>
        <w:rPr>
          <w:spacing w:val="1"/>
        </w:rPr>
        <w:t xml:space="preserve"> </w:t>
      </w:r>
      <w:r>
        <w:t>un tanto apartada del resto y mucho más amplia, contaba</w:t>
      </w:r>
      <w:r>
        <w:rPr>
          <w:spacing w:val="1"/>
        </w:rPr>
        <w:t xml:space="preserve"> </w:t>
      </w:r>
      <w:r>
        <w:t>con</w:t>
      </w:r>
      <w:r>
        <w:rPr>
          <w:spacing w:val="28"/>
        </w:rPr>
        <w:t xml:space="preserve"> </w:t>
      </w:r>
      <w:r>
        <w:t>un</w:t>
      </w:r>
      <w:r>
        <w:rPr>
          <w:spacing w:val="29"/>
        </w:rPr>
        <w:t xml:space="preserve"> </w:t>
      </w:r>
      <w:r>
        <w:t>estanque</w:t>
      </w:r>
      <w:r>
        <w:rPr>
          <w:spacing w:val="29"/>
        </w:rPr>
        <w:t xml:space="preserve"> </w:t>
      </w:r>
      <w:r>
        <w:t>ovalado</w:t>
      </w:r>
      <w:r>
        <w:rPr>
          <w:spacing w:val="28"/>
        </w:rPr>
        <w:t xml:space="preserve"> </w:t>
      </w:r>
      <w:r>
        <w:t>que</w:t>
      </w:r>
      <w:r>
        <w:rPr>
          <w:spacing w:val="29"/>
        </w:rPr>
        <w:t xml:space="preserve"> </w:t>
      </w:r>
      <w:r>
        <w:t>adornaba</w:t>
      </w:r>
      <w:r>
        <w:rPr>
          <w:spacing w:val="28"/>
        </w:rPr>
        <w:t xml:space="preserve"> </w:t>
      </w:r>
      <w:r>
        <w:t>casi</w:t>
      </w:r>
      <w:r>
        <w:rPr>
          <w:spacing w:val="29"/>
        </w:rPr>
        <w:t xml:space="preserve"> </w:t>
      </w:r>
      <w:r>
        <w:t>todo</w:t>
      </w:r>
      <w:r>
        <w:rPr>
          <w:spacing w:val="29"/>
        </w:rPr>
        <w:t xml:space="preserve"> </w:t>
      </w:r>
      <w:r>
        <w:t>el</w:t>
      </w:r>
      <w:r>
        <w:rPr>
          <w:spacing w:val="28"/>
        </w:rPr>
        <w:t xml:space="preserve"> </w:t>
      </w:r>
      <w:r>
        <w:t>centro</w:t>
      </w:r>
      <w:r>
        <w:rPr>
          <w:spacing w:val="26"/>
        </w:rPr>
        <w:t xml:space="preserve"> </w:t>
      </w:r>
      <w:r>
        <w:t>del</w:t>
      </w:r>
      <w:r>
        <w:rPr>
          <w:spacing w:val="27"/>
        </w:rPr>
        <w:t xml:space="preserve"> </w:t>
      </w:r>
      <w:r>
        <w:t>suelo.</w:t>
      </w:r>
      <w:r>
        <w:rPr>
          <w:spacing w:val="16"/>
        </w:rPr>
        <w:t xml:space="preserve"> </w:t>
      </w:r>
      <w:r>
        <w:t>Brillantes</w:t>
      </w:r>
      <w:r>
        <w:rPr>
          <w:spacing w:val="27"/>
        </w:rPr>
        <w:t xml:space="preserve"> </w:t>
      </w:r>
      <w:r>
        <w:t>nenúfares</w:t>
      </w:r>
      <w:r>
        <w:rPr>
          <w:spacing w:val="27"/>
        </w:rPr>
        <w:t xml:space="preserve"> </w:t>
      </w:r>
      <w:r>
        <w:t>de</w:t>
      </w:r>
      <w:r>
        <w:rPr>
          <w:spacing w:val="27"/>
        </w:rPr>
        <w:t xml:space="preserve"> </w:t>
      </w:r>
      <w:r>
        <w:t>color</w:t>
      </w:r>
      <w:r>
        <w:rPr>
          <w:spacing w:val="27"/>
        </w:rPr>
        <w:t xml:space="preserve"> </w:t>
      </w:r>
      <w:r>
        <w:t>perla</w:t>
      </w:r>
      <w:r>
        <w:rPr>
          <w:spacing w:val="27"/>
        </w:rPr>
        <w:t xml:space="preserve"> </w:t>
      </w:r>
      <w:r>
        <w:t>cubrían</w:t>
      </w:r>
      <w:r>
        <w:rPr>
          <w:spacing w:val="-55"/>
        </w:rPr>
        <w:t xml:space="preserve"> </w:t>
      </w:r>
      <w:r>
        <w:t>el interior del estanque de tal forma que se producía un</w:t>
      </w:r>
      <w:r>
        <w:rPr>
          <w:spacing w:val="1"/>
        </w:rPr>
        <w:t xml:space="preserve"> </w:t>
      </w:r>
      <w:r>
        <w:t>efecto</w:t>
      </w:r>
      <w:r>
        <w:rPr>
          <w:spacing w:val="20"/>
        </w:rPr>
        <w:t xml:space="preserve"> </w:t>
      </w:r>
      <w:r>
        <w:t>extraño,</w:t>
      </w:r>
      <w:r>
        <w:rPr>
          <w:spacing w:val="10"/>
        </w:rPr>
        <w:t xml:space="preserve"> </w:t>
      </w:r>
      <w:r>
        <w:t>el</w:t>
      </w:r>
      <w:r>
        <w:rPr>
          <w:spacing w:val="20"/>
        </w:rPr>
        <w:t xml:space="preserve"> </w:t>
      </w:r>
      <w:r>
        <w:t>de</w:t>
      </w:r>
      <w:r>
        <w:rPr>
          <w:spacing w:val="21"/>
        </w:rPr>
        <w:t xml:space="preserve"> </w:t>
      </w:r>
      <w:r>
        <w:t>un</w:t>
      </w:r>
      <w:r>
        <w:rPr>
          <w:spacing w:val="21"/>
        </w:rPr>
        <w:t xml:space="preserve"> </w:t>
      </w:r>
      <w:r>
        <w:t>enorme</w:t>
      </w:r>
      <w:r>
        <w:rPr>
          <w:spacing w:val="20"/>
        </w:rPr>
        <w:t xml:space="preserve"> </w:t>
      </w:r>
      <w:r>
        <w:t>ojo</w:t>
      </w:r>
      <w:r>
        <w:rPr>
          <w:spacing w:val="21"/>
        </w:rPr>
        <w:t xml:space="preserve"> </w:t>
      </w:r>
      <w:r>
        <w:t>blanco</w:t>
      </w:r>
      <w:r>
        <w:rPr>
          <w:spacing w:val="20"/>
        </w:rPr>
        <w:t xml:space="preserve"> </w:t>
      </w:r>
      <w:r>
        <w:t>níveo</w:t>
      </w:r>
      <w:r>
        <w:rPr>
          <w:spacing w:val="21"/>
        </w:rPr>
        <w:t xml:space="preserve"> </w:t>
      </w:r>
      <w:r>
        <w:t>que</w:t>
      </w:r>
      <w:r>
        <w:rPr>
          <w:spacing w:val="21"/>
        </w:rPr>
        <w:t xml:space="preserve"> </w:t>
      </w:r>
      <w:r>
        <w:t>no</w:t>
      </w:r>
    </w:p>
    <w:p w14:paraId="7C460090" w14:textId="77777777" w:rsidR="00584CB5" w:rsidRDefault="00996ED2">
      <w:pPr>
        <w:pStyle w:val="BodyText"/>
        <w:rPr>
          <w:sz w:val="24"/>
        </w:rPr>
      </w:pPr>
      <w:r>
        <w:br w:type="column"/>
      </w:r>
    </w:p>
    <w:p w14:paraId="7C460091" w14:textId="77777777" w:rsidR="00584CB5" w:rsidRDefault="00584CB5">
      <w:pPr>
        <w:pStyle w:val="BodyText"/>
        <w:rPr>
          <w:sz w:val="24"/>
        </w:rPr>
      </w:pPr>
    </w:p>
    <w:p w14:paraId="7C460092" w14:textId="77777777" w:rsidR="00584CB5" w:rsidRDefault="00584CB5">
      <w:pPr>
        <w:pStyle w:val="BodyText"/>
        <w:rPr>
          <w:sz w:val="24"/>
        </w:rPr>
      </w:pPr>
    </w:p>
    <w:p w14:paraId="7C460093" w14:textId="77777777" w:rsidR="00584CB5" w:rsidRDefault="00584CB5">
      <w:pPr>
        <w:pStyle w:val="BodyText"/>
        <w:rPr>
          <w:sz w:val="24"/>
        </w:rPr>
      </w:pPr>
    </w:p>
    <w:p w14:paraId="7C460094" w14:textId="77777777" w:rsidR="00584CB5" w:rsidRDefault="00584CB5">
      <w:pPr>
        <w:pStyle w:val="BodyText"/>
        <w:rPr>
          <w:sz w:val="24"/>
        </w:rPr>
      </w:pPr>
    </w:p>
    <w:p w14:paraId="7C460095" w14:textId="77777777" w:rsidR="00584CB5" w:rsidRDefault="00584CB5">
      <w:pPr>
        <w:pStyle w:val="BodyText"/>
        <w:rPr>
          <w:sz w:val="24"/>
        </w:rPr>
      </w:pPr>
    </w:p>
    <w:p w14:paraId="7C460096" w14:textId="77777777" w:rsidR="00584CB5" w:rsidRDefault="00584CB5">
      <w:pPr>
        <w:pStyle w:val="BodyText"/>
        <w:rPr>
          <w:sz w:val="24"/>
        </w:rPr>
      </w:pPr>
    </w:p>
    <w:p w14:paraId="7C460097" w14:textId="77777777" w:rsidR="00584CB5" w:rsidRDefault="00584CB5">
      <w:pPr>
        <w:pStyle w:val="BodyText"/>
        <w:rPr>
          <w:sz w:val="24"/>
        </w:rPr>
      </w:pPr>
    </w:p>
    <w:p w14:paraId="7C460098" w14:textId="77777777" w:rsidR="00584CB5" w:rsidRDefault="00584CB5">
      <w:pPr>
        <w:pStyle w:val="BodyText"/>
        <w:rPr>
          <w:sz w:val="24"/>
        </w:rPr>
      </w:pPr>
    </w:p>
    <w:p w14:paraId="7C460099" w14:textId="77777777" w:rsidR="00584CB5" w:rsidRDefault="00584CB5">
      <w:pPr>
        <w:pStyle w:val="BodyText"/>
        <w:rPr>
          <w:sz w:val="24"/>
        </w:rPr>
      </w:pPr>
    </w:p>
    <w:p w14:paraId="7C46009A" w14:textId="77777777" w:rsidR="00584CB5" w:rsidRDefault="00584CB5">
      <w:pPr>
        <w:pStyle w:val="BodyText"/>
        <w:spacing w:before="5"/>
        <w:rPr>
          <w:sz w:val="35"/>
        </w:rPr>
      </w:pPr>
    </w:p>
    <w:p w14:paraId="7C46009B" w14:textId="77777777" w:rsidR="00584CB5" w:rsidRPr="00421F24" w:rsidRDefault="00996ED2">
      <w:pPr>
        <w:ind w:left="242"/>
        <w:rPr>
          <w:sz w:val="21"/>
          <w:lang w:val="en-US"/>
        </w:rPr>
      </w:pPr>
      <w:r w:rsidRPr="00421F24">
        <w:rPr>
          <w:color w:val="B2B2B2"/>
          <w:sz w:val="21"/>
          <w:lang w:val="en-US"/>
        </w:rPr>
        <w:t>179</w:t>
      </w:r>
    </w:p>
    <w:p w14:paraId="7C46009C" w14:textId="77777777" w:rsidR="00584CB5" w:rsidRPr="00421F24" w:rsidRDefault="00584CB5">
      <w:pPr>
        <w:rPr>
          <w:sz w:val="21"/>
          <w:lang w:val="en-US"/>
        </w:rPr>
        <w:sectPr w:rsidR="00584CB5" w:rsidRPr="00421F24">
          <w:type w:val="continuous"/>
          <w:pgSz w:w="9080" w:h="12760"/>
          <w:pgMar w:top="100" w:right="1220" w:bottom="840" w:left="740" w:header="720" w:footer="720" w:gutter="0"/>
          <w:cols w:num="2" w:space="720" w:equalWidth="0">
            <w:col w:w="6400" w:space="40"/>
            <w:col w:w="680"/>
          </w:cols>
        </w:sectPr>
      </w:pPr>
    </w:p>
    <w:p w14:paraId="7C46009D" w14:textId="77777777" w:rsidR="00584CB5" w:rsidRPr="00421F24" w:rsidRDefault="00584CB5">
      <w:pPr>
        <w:pStyle w:val="BodyText"/>
        <w:spacing w:before="1"/>
        <w:rPr>
          <w:sz w:val="21"/>
          <w:lang w:val="en-US"/>
        </w:rPr>
      </w:pPr>
    </w:p>
    <w:p w14:paraId="7C46009E" w14:textId="77777777" w:rsidR="00584CB5" w:rsidRPr="00421F24" w:rsidRDefault="00996ED2">
      <w:pPr>
        <w:spacing w:before="56"/>
        <w:ind w:left="1182"/>
        <w:rPr>
          <w:rFonts w:ascii="Calibri"/>
          <w:sz w:val="21"/>
          <w:lang w:val="en-US"/>
        </w:rPr>
      </w:pPr>
      <w:r w:rsidRPr="00421F24">
        <w:rPr>
          <w:rFonts w:ascii="Calibri"/>
          <w:color w:val="B2B2B2"/>
          <w:w w:val="110"/>
          <w:sz w:val="21"/>
          <w:lang w:val="en-US"/>
        </w:rPr>
        <w:t>m</w:t>
      </w:r>
      <w:r w:rsidRPr="00421F24">
        <w:rPr>
          <w:rFonts w:ascii="Calibri"/>
          <w:color w:val="B2B2B2"/>
          <w:spacing w:val="-28"/>
          <w:w w:val="110"/>
          <w:sz w:val="21"/>
          <w:lang w:val="en-US"/>
        </w:rPr>
        <w:t xml:space="preserve"> </w:t>
      </w:r>
      <w:r w:rsidRPr="00421F24">
        <w:rPr>
          <w:rFonts w:ascii="Calibri"/>
          <w:smallCaps/>
          <w:color w:val="B2B2B2"/>
          <w:spacing w:val="16"/>
          <w:w w:val="110"/>
          <w:sz w:val="21"/>
          <w:lang w:val="en-US"/>
        </w:rPr>
        <w:t>i</w:t>
      </w:r>
      <w:r w:rsidRPr="00421F24">
        <w:rPr>
          <w:rFonts w:ascii="Calibri"/>
          <w:color w:val="B2B2B2"/>
          <w:spacing w:val="16"/>
          <w:w w:val="110"/>
          <w:sz w:val="21"/>
          <w:lang w:val="en-US"/>
        </w:rPr>
        <w:t>chae</w:t>
      </w:r>
      <w:r w:rsidRPr="00421F24">
        <w:rPr>
          <w:rFonts w:ascii="Calibri"/>
          <w:color w:val="B2B2B2"/>
          <w:spacing w:val="-28"/>
          <w:w w:val="110"/>
          <w:sz w:val="21"/>
          <w:lang w:val="en-US"/>
        </w:rPr>
        <w:t xml:space="preserve"> </w:t>
      </w:r>
      <w:r w:rsidRPr="00421F24">
        <w:rPr>
          <w:rFonts w:ascii="Calibri"/>
          <w:smallCaps/>
          <w:color w:val="B2B2B2"/>
          <w:w w:val="110"/>
          <w:sz w:val="21"/>
          <w:lang w:val="en-US"/>
        </w:rPr>
        <w:t>l</w:t>
      </w:r>
      <w:r w:rsidRPr="00421F24">
        <w:rPr>
          <w:rFonts w:ascii="Calibri"/>
          <w:color w:val="B2B2B2"/>
          <w:spacing w:val="35"/>
          <w:w w:val="110"/>
          <w:sz w:val="21"/>
          <w:lang w:val="en-US"/>
        </w:rPr>
        <w:t xml:space="preserve"> </w:t>
      </w:r>
      <w:r w:rsidRPr="00421F24">
        <w:rPr>
          <w:rFonts w:ascii="Calibri"/>
          <w:smallCaps/>
          <w:color w:val="B2B2B2"/>
          <w:spacing w:val="15"/>
          <w:w w:val="110"/>
          <w:sz w:val="21"/>
          <w:lang w:val="en-US"/>
        </w:rPr>
        <w:t>s</w:t>
      </w:r>
      <w:r w:rsidRPr="00421F24">
        <w:rPr>
          <w:rFonts w:ascii="Calibri"/>
          <w:color w:val="B2B2B2"/>
          <w:spacing w:val="15"/>
          <w:w w:val="110"/>
          <w:sz w:val="21"/>
          <w:lang w:val="en-US"/>
        </w:rPr>
        <w:t>cott</w:t>
      </w:r>
      <w:r w:rsidRPr="00421F24">
        <w:rPr>
          <w:rFonts w:ascii="Calibri"/>
          <w:color w:val="B2B2B2"/>
          <w:spacing w:val="-27"/>
          <w:sz w:val="21"/>
          <w:lang w:val="en-US"/>
        </w:rPr>
        <w:t xml:space="preserve"> </w:t>
      </w:r>
    </w:p>
    <w:p w14:paraId="7C46009F" w14:textId="77777777" w:rsidR="00584CB5" w:rsidRPr="00421F24" w:rsidRDefault="00584CB5">
      <w:pPr>
        <w:pStyle w:val="BodyText"/>
        <w:spacing w:before="8"/>
        <w:rPr>
          <w:rFonts w:ascii="Calibri"/>
          <w:sz w:val="13"/>
          <w:lang w:val="en-US"/>
        </w:rPr>
      </w:pPr>
    </w:p>
    <w:p w14:paraId="7C4600A0" w14:textId="77777777" w:rsidR="00584CB5" w:rsidRPr="00421F24" w:rsidRDefault="00584CB5">
      <w:pPr>
        <w:rPr>
          <w:rFonts w:ascii="Calibri"/>
          <w:sz w:val="13"/>
          <w:lang w:val="en-US"/>
        </w:rPr>
        <w:sectPr w:rsidR="00584CB5" w:rsidRPr="00421F24">
          <w:pgSz w:w="9080" w:h="12760"/>
          <w:pgMar w:top="860" w:right="1220" w:bottom="840" w:left="740" w:header="138" w:footer="645" w:gutter="0"/>
          <w:cols w:space="720"/>
        </w:sectPr>
      </w:pPr>
    </w:p>
    <w:p w14:paraId="7C4600A1" w14:textId="77777777" w:rsidR="00584CB5" w:rsidRPr="00421F24" w:rsidRDefault="00905D2D">
      <w:pPr>
        <w:pStyle w:val="BodyText"/>
        <w:rPr>
          <w:rFonts w:ascii="Calibri"/>
          <w:sz w:val="24"/>
          <w:lang w:val="en-US"/>
        </w:rPr>
      </w:pPr>
      <w:r>
        <w:pict w14:anchorId="7C461EFD">
          <v:group id="_x0000_s3604" style="position:absolute;margin-left:6.25pt;margin-top:295.3pt;width:24pt;height:48pt;z-index:15945216;mso-position-horizontal-relative:page;mso-position-vertical-relative:page" coordorigin="125,5906" coordsize="480,960">
            <v:shape id="_x0000_s3606" style="position:absolute;left:124;top:5905;width:480;height:960" coordorigin="125,5906" coordsize="480,960" o:spt="100" adj="0,,0" path="m365,5906r,960m125,6386r480,e" filled="f" strokeweight=".25pt">
              <v:stroke joinstyle="round"/>
              <v:formulas/>
              <v:path arrowok="t" o:connecttype="segments"/>
            </v:shape>
            <v:shape id="_x0000_s3605" type="#_x0000_t75" style="position:absolute;left:242;top:6263;width:245;height:245">
              <v:imagedata r:id="rId6" o:title=""/>
            </v:shape>
            <w10:wrap anchorx="page" anchory="page"/>
          </v:group>
        </w:pict>
      </w:r>
      <w:r>
        <w:pict w14:anchorId="7C461EFE">
          <v:group id="_x0000_s3601" style="position:absolute;margin-left:422.75pt;margin-top:295.3pt;width:24pt;height:48pt;z-index:15945728;mso-position-horizontal-relative:page;mso-position-vertical-relative:page" coordorigin="8455,5906" coordsize="480,960">
            <v:shape id="_x0000_s3603" style="position:absolute;left:8455;top:5905;width:480;height:960" coordorigin="8455,5906" coordsize="480,960" o:spt="100" adj="0,,0" path="m8695,5906r,960m8455,6386r480,e" filled="f" strokeweight=".25pt">
              <v:stroke joinstyle="round"/>
              <v:formulas/>
              <v:path arrowok="t" o:connecttype="segments"/>
            </v:shape>
            <v:shape id="_x0000_s3602" type="#_x0000_t75" style="position:absolute;left:8572;top:6263;width:245;height:245">
              <v:imagedata r:id="rId6" o:title=""/>
            </v:shape>
            <w10:wrap anchorx="page" anchory="page"/>
          </v:group>
        </w:pict>
      </w:r>
    </w:p>
    <w:p w14:paraId="7C4600A2" w14:textId="77777777" w:rsidR="00584CB5" w:rsidRPr="00421F24" w:rsidRDefault="00584CB5">
      <w:pPr>
        <w:pStyle w:val="BodyText"/>
        <w:rPr>
          <w:rFonts w:ascii="Calibri"/>
          <w:sz w:val="24"/>
          <w:lang w:val="en-US"/>
        </w:rPr>
      </w:pPr>
    </w:p>
    <w:p w14:paraId="7C4600A3" w14:textId="77777777" w:rsidR="00584CB5" w:rsidRPr="00421F24" w:rsidRDefault="00584CB5">
      <w:pPr>
        <w:pStyle w:val="BodyText"/>
        <w:rPr>
          <w:rFonts w:ascii="Calibri"/>
          <w:sz w:val="24"/>
          <w:lang w:val="en-US"/>
        </w:rPr>
      </w:pPr>
    </w:p>
    <w:p w14:paraId="7C4600A4" w14:textId="77777777" w:rsidR="00584CB5" w:rsidRPr="00421F24" w:rsidRDefault="00584CB5">
      <w:pPr>
        <w:pStyle w:val="BodyText"/>
        <w:rPr>
          <w:rFonts w:ascii="Calibri"/>
          <w:sz w:val="24"/>
          <w:lang w:val="en-US"/>
        </w:rPr>
      </w:pPr>
    </w:p>
    <w:p w14:paraId="7C4600A5" w14:textId="77777777" w:rsidR="00584CB5" w:rsidRPr="00421F24" w:rsidRDefault="00584CB5">
      <w:pPr>
        <w:pStyle w:val="BodyText"/>
        <w:rPr>
          <w:rFonts w:ascii="Calibri"/>
          <w:sz w:val="24"/>
          <w:lang w:val="en-US"/>
        </w:rPr>
      </w:pPr>
    </w:p>
    <w:p w14:paraId="7C4600A6" w14:textId="77777777" w:rsidR="00584CB5" w:rsidRPr="00421F24" w:rsidRDefault="00584CB5">
      <w:pPr>
        <w:pStyle w:val="BodyText"/>
        <w:rPr>
          <w:rFonts w:ascii="Calibri"/>
          <w:sz w:val="24"/>
          <w:lang w:val="en-US"/>
        </w:rPr>
      </w:pPr>
    </w:p>
    <w:p w14:paraId="7C4600A7" w14:textId="77777777" w:rsidR="00584CB5" w:rsidRPr="00421F24" w:rsidRDefault="00584CB5">
      <w:pPr>
        <w:pStyle w:val="BodyText"/>
        <w:rPr>
          <w:rFonts w:ascii="Calibri"/>
          <w:sz w:val="24"/>
          <w:lang w:val="en-US"/>
        </w:rPr>
      </w:pPr>
    </w:p>
    <w:p w14:paraId="7C4600A8" w14:textId="77777777" w:rsidR="00584CB5" w:rsidRPr="00421F24" w:rsidRDefault="00584CB5">
      <w:pPr>
        <w:pStyle w:val="BodyText"/>
        <w:rPr>
          <w:rFonts w:ascii="Calibri"/>
          <w:sz w:val="24"/>
          <w:lang w:val="en-US"/>
        </w:rPr>
      </w:pPr>
    </w:p>
    <w:p w14:paraId="7C4600A9" w14:textId="77777777" w:rsidR="00584CB5" w:rsidRPr="00421F24" w:rsidRDefault="00584CB5">
      <w:pPr>
        <w:pStyle w:val="BodyText"/>
        <w:rPr>
          <w:rFonts w:ascii="Calibri"/>
          <w:sz w:val="24"/>
          <w:lang w:val="en-US"/>
        </w:rPr>
      </w:pPr>
    </w:p>
    <w:p w14:paraId="7C4600AA" w14:textId="77777777" w:rsidR="00584CB5" w:rsidRPr="00421F24" w:rsidRDefault="00584CB5">
      <w:pPr>
        <w:pStyle w:val="BodyText"/>
        <w:rPr>
          <w:rFonts w:ascii="Calibri"/>
          <w:sz w:val="24"/>
          <w:lang w:val="en-US"/>
        </w:rPr>
      </w:pPr>
    </w:p>
    <w:p w14:paraId="7C4600AB" w14:textId="77777777" w:rsidR="00584CB5" w:rsidRPr="00421F24" w:rsidRDefault="00584CB5">
      <w:pPr>
        <w:pStyle w:val="BodyText"/>
        <w:rPr>
          <w:rFonts w:ascii="Calibri"/>
          <w:sz w:val="24"/>
          <w:lang w:val="en-US"/>
        </w:rPr>
      </w:pPr>
    </w:p>
    <w:p w14:paraId="7C4600AC" w14:textId="77777777" w:rsidR="00584CB5" w:rsidRPr="00421F24" w:rsidRDefault="00584CB5">
      <w:pPr>
        <w:pStyle w:val="BodyText"/>
        <w:rPr>
          <w:rFonts w:ascii="Calibri"/>
          <w:sz w:val="24"/>
          <w:lang w:val="en-US"/>
        </w:rPr>
      </w:pPr>
    </w:p>
    <w:p w14:paraId="7C4600AD" w14:textId="77777777" w:rsidR="00584CB5" w:rsidRPr="00421F24" w:rsidRDefault="00584CB5">
      <w:pPr>
        <w:pStyle w:val="BodyText"/>
        <w:rPr>
          <w:rFonts w:ascii="Calibri"/>
          <w:sz w:val="24"/>
          <w:lang w:val="en-US"/>
        </w:rPr>
      </w:pPr>
    </w:p>
    <w:p w14:paraId="7C4600AE" w14:textId="77777777" w:rsidR="00584CB5" w:rsidRPr="00421F24" w:rsidRDefault="00584CB5">
      <w:pPr>
        <w:pStyle w:val="BodyText"/>
        <w:rPr>
          <w:rFonts w:ascii="Calibri"/>
          <w:sz w:val="24"/>
          <w:lang w:val="en-US"/>
        </w:rPr>
      </w:pPr>
    </w:p>
    <w:p w14:paraId="7C4600AF" w14:textId="77777777" w:rsidR="00584CB5" w:rsidRPr="00421F24" w:rsidRDefault="00584CB5">
      <w:pPr>
        <w:pStyle w:val="BodyText"/>
        <w:rPr>
          <w:rFonts w:ascii="Calibri"/>
          <w:sz w:val="24"/>
          <w:lang w:val="en-US"/>
        </w:rPr>
      </w:pPr>
    </w:p>
    <w:p w14:paraId="7C4600B0" w14:textId="77777777" w:rsidR="00584CB5" w:rsidRPr="00421F24" w:rsidRDefault="00996ED2">
      <w:pPr>
        <w:spacing w:before="209"/>
        <w:ind w:left="583"/>
        <w:rPr>
          <w:sz w:val="21"/>
          <w:lang w:val="en-US"/>
        </w:rPr>
      </w:pPr>
      <w:r w:rsidRPr="00421F24">
        <w:rPr>
          <w:color w:val="B2B2B2"/>
          <w:sz w:val="21"/>
          <w:lang w:val="en-US"/>
        </w:rPr>
        <w:t>180</w:t>
      </w:r>
    </w:p>
    <w:p w14:paraId="7C4600B1" w14:textId="27591777" w:rsidR="00584CB5" w:rsidRDefault="00996ED2">
      <w:pPr>
        <w:pStyle w:val="BodyText"/>
        <w:spacing w:before="88" w:line="268" w:lineRule="auto"/>
        <w:ind w:left="243" w:right="537"/>
        <w:jc w:val="both"/>
      </w:pPr>
      <w:r w:rsidRPr="00421F24">
        <w:rPr>
          <w:lang w:val="en-US"/>
        </w:rPr>
        <w:br w:type="column"/>
      </w:r>
      <w:r w:rsidRPr="00421F24">
        <w:rPr>
          <w:w w:val="105"/>
          <w:lang w:val="en-US"/>
        </w:rPr>
        <w:t xml:space="preserve">pestañeaba. </w:t>
      </w:r>
      <w:r>
        <w:rPr>
          <w:w w:val="105"/>
        </w:rPr>
        <w:t>Otra habitación estaba completamente re</w:t>
      </w:r>
      <w:r>
        <w:t>pleta de campanas de viento de madera que se balancea</w:t>
      </w:r>
      <w:r>
        <w:rPr>
          <w:w w:val="105"/>
        </w:rPr>
        <w:t>ban desde las ramas del árbol bermejo que adornaba el</w:t>
      </w:r>
      <w:r>
        <w:rPr>
          <w:spacing w:val="1"/>
          <w:w w:val="105"/>
        </w:rPr>
        <w:t xml:space="preserve"> </w:t>
      </w:r>
      <w:r>
        <w:rPr>
          <w:w w:val="105"/>
        </w:rPr>
        <w:t>centro de la estancia. Cada juego de campanas era diferente tanto en medida y forma como en adornos, pues</w:t>
      </w:r>
      <w:r>
        <w:rPr>
          <w:spacing w:val="1"/>
          <w:w w:val="105"/>
        </w:rPr>
        <w:t xml:space="preserve"> </w:t>
      </w:r>
      <w:r>
        <w:rPr>
          <w:w w:val="105"/>
        </w:rPr>
        <w:t>algunos lucían símbolos tallados y otros permanecían</w:t>
      </w:r>
      <w:r>
        <w:rPr>
          <w:spacing w:val="1"/>
          <w:w w:val="105"/>
        </w:rPr>
        <w:t xml:space="preserve"> </w:t>
      </w:r>
      <w:r>
        <w:rPr>
          <w:w w:val="105"/>
        </w:rPr>
        <w:t>lisos, sin ornamento alguno. Todos los juegos pendían</w:t>
      </w:r>
      <w:r>
        <w:rPr>
          <w:spacing w:val="1"/>
          <w:w w:val="105"/>
        </w:rPr>
        <w:t xml:space="preserve"> </w:t>
      </w:r>
      <w:r>
        <w:rPr>
          <w:w w:val="105"/>
        </w:rPr>
        <w:t>de las ramas inmóviles y firmes hasta que Sophie echó</w:t>
      </w:r>
      <w:r>
        <w:rPr>
          <w:spacing w:val="1"/>
          <w:w w:val="105"/>
        </w:rPr>
        <w:t xml:space="preserve"> </w:t>
      </w:r>
      <w:r>
        <w:rPr>
          <w:w w:val="105"/>
        </w:rPr>
        <w:t>un vistazo al interior de la habitación, y entonces, muy</w:t>
      </w:r>
      <w:r>
        <w:rPr>
          <w:spacing w:val="1"/>
          <w:w w:val="105"/>
        </w:rPr>
        <w:t xml:space="preserve"> </w:t>
      </w:r>
      <w:r>
        <w:rPr>
          <w:w w:val="105"/>
        </w:rPr>
        <w:t>lentamente, las campanas empezaron a repicar al mismo tiempo de una forma melódica. El murmullo que</w:t>
      </w:r>
      <w:r>
        <w:rPr>
          <w:spacing w:val="1"/>
          <w:w w:val="105"/>
        </w:rPr>
        <w:t xml:space="preserve"> </w:t>
      </w:r>
      <w:r>
        <w:rPr>
          <w:w w:val="105"/>
        </w:rPr>
        <w:t>producían sonaba igual que susurros lejanos. Sophie</w:t>
      </w:r>
      <w:r>
        <w:rPr>
          <w:spacing w:val="1"/>
          <w:w w:val="105"/>
        </w:rPr>
        <w:t xml:space="preserve"> </w:t>
      </w:r>
      <w:r>
        <w:rPr>
          <w:w w:val="105"/>
        </w:rPr>
        <w:t>apretó con fuerza el hombro de Josh, intentando así llamar su atención, pero Josh no desvió la mirada y conti</w:t>
      </w:r>
      <w:r>
        <w:t>nuó</w:t>
      </w:r>
      <w:r>
        <w:rPr>
          <w:spacing w:val="29"/>
        </w:rPr>
        <w:t xml:space="preserve"> </w:t>
      </w:r>
      <w:r>
        <w:t>observando</w:t>
      </w:r>
      <w:r>
        <w:rPr>
          <w:spacing w:val="29"/>
        </w:rPr>
        <w:t xml:space="preserve"> </w:t>
      </w:r>
      <w:r>
        <w:t>hacia</w:t>
      </w:r>
      <w:r>
        <w:rPr>
          <w:spacing w:val="29"/>
        </w:rPr>
        <w:t xml:space="preserve"> </w:t>
      </w:r>
      <w:r>
        <w:t>delante,</w:t>
      </w:r>
      <w:r>
        <w:rPr>
          <w:spacing w:val="16"/>
        </w:rPr>
        <w:t xml:space="preserve"> </w:t>
      </w:r>
      <w:r>
        <w:t>concentrado,</w:t>
      </w:r>
      <w:r>
        <w:rPr>
          <w:spacing w:val="17"/>
        </w:rPr>
        <w:t xml:space="preserve"> </w:t>
      </w:r>
      <w:r>
        <w:t>y</w:t>
      </w:r>
      <w:r>
        <w:rPr>
          <w:spacing w:val="29"/>
        </w:rPr>
        <w:t xml:space="preserve"> </w:t>
      </w:r>
      <w:r>
        <w:t>con</w:t>
      </w:r>
      <w:r>
        <w:rPr>
          <w:spacing w:val="29"/>
        </w:rPr>
        <w:t xml:space="preserve"> </w:t>
      </w:r>
      <w:r>
        <w:t>el</w:t>
      </w:r>
      <w:r>
        <w:rPr>
          <w:spacing w:val="29"/>
        </w:rPr>
        <w:t xml:space="preserve"> </w:t>
      </w:r>
      <w:r>
        <w:t>ce</w:t>
      </w:r>
      <w:r>
        <w:rPr>
          <w:w w:val="105"/>
        </w:rPr>
        <w:t>ño</w:t>
      </w:r>
      <w:r>
        <w:rPr>
          <w:spacing w:val="3"/>
          <w:w w:val="105"/>
        </w:rPr>
        <w:t xml:space="preserve"> </w:t>
      </w:r>
      <w:r>
        <w:rPr>
          <w:w w:val="105"/>
        </w:rPr>
        <w:t>fruncido.</w:t>
      </w:r>
    </w:p>
    <w:p w14:paraId="7C4600B2" w14:textId="77777777" w:rsidR="00584CB5" w:rsidRDefault="00996ED2">
      <w:pPr>
        <w:pStyle w:val="BodyText"/>
        <w:spacing w:line="261" w:lineRule="exact"/>
        <w:ind w:left="583"/>
        <w:jc w:val="both"/>
      </w:pPr>
      <w:r>
        <w:t>—¿Dónde</w:t>
      </w:r>
      <w:r>
        <w:rPr>
          <w:spacing w:val="-2"/>
        </w:rPr>
        <w:t xml:space="preserve"> </w:t>
      </w:r>
      <w:r>
        <w:t>está</w:t>
      </w:r>
      <w:r>
        <w:rPr>
          <w:spacing w:val="-2"/>
        </w:rPr>
        <w:t xml:space="preserve"> </w:t>
      </w:r>
      <w:r>
        <w:t>todo</w:t>
      </w:r>
      <w:r>
        <w:rPr>
          <w:spacing w:val="-2"/>
        </w:rPr>
        <w:t xml:space="preserve"> </w:t>
      </w:r>
      <w:r>
        <w:t>el</w:t>
      </w:r>
      <w:r>
        <w:rPr>
          <w:spacing w:val="-2"/>
        </w:rPr>
        <w:t xml:space="preserve"> </w:t>
      </w:r>
      <w:r>
        <w:t>mundo?</w:t>
      </w:r>
      <w:r>
        <w:rPr>
          <w:spacing w:val="-2"/>
        </w:rPr>
        <w:t xml:space="preserve"> </w:t>
      </w:r>
      <w:r>
        <w:t>—preguntó</w:t>
      </w:r>
      <w:r>
        <w:rPr>
          <w:spacing w:val="-1"/>
        </w:rPr>
        <w:t xml:space="preserve"> </w:t>
      </w:r>
      <w:r>
        <w:t>Josh</w:t>
      </w:r>
      <w:r>
        <w:rPr>
          <w:spacing w:val="-2"/>
        </w:rPr>
        <w:t xml:space="preserve"> </w:t>
      </w:r>
      <w:r>
        <w:t>al</w:t>
      </w:r>
      <w:r>
        <w:rPr>
          <w:spacing w:val="-2"/>
        </w:rPr>
        <w:t xml:space="preserve"> </w:t>
      </w:r>
      <w:r>
        <w:t>fin.</w:t>
      </w:r>
    </w:p>
    <w:p w14:paraId="7C4600B3" w14:textId="1FE5EE80" w:rsidR="00584CB5" w:rsidRDefault="00996ED2">
      <w:pPr>
        <w:pStyle w:val="BodyText"/>
        <w:spacing w:before="31" w:line="268" w:lineRule="auto"/>
        <w:ind w:left="243" w:right="541" w:firstLine="340"/>
        <w:jc w:val="both"/>
      </w:pPr>
      <w:r>
        <w:rPr>
          <w:spacing w:val="-1"/>
          <w:w w:val="105"/>
        </w:rPr>
        <w:t xml:space="preserve">—Aquí sólo habita Hécate —respondió </w:t>
      </w:r>
      <w:r>
        <w:rPr>
          <w:w w:val="105"/>
        </w:rPr>
        <w:t>Scathach—.</w:t>
      </w:r>
      <w:r>
        <w:rPr>
          <w:spacing w:val="-58"/>
          <w:w w:val="105"/>
        </w:rPr>
        <w:t xml:space="preserve"> </w:t>
      </w:r>
      <w:r>
        <w:t>Aquellos que pertenecen a la Raza Inmemorial son criatu</w:t>
      </w:r>
      <w:r>
        <w:rPr>
          <w:w w:val="105"/>
        </w:rPr>
        <w:t>ras</w:t>
      </w:r>
      <w:r>
        <w:rPr>
          <w:spacing w:val="-7"/>
          <w:w w:val="105"/>
        </w:rPr>
        <w:t xml:space="preserve"> </w:t>
      </w:r>
      <w:r>
        <w:rPr>
          <w:w w:val="105"/>
        </w:rPr>
        <w:t>solitarias.</w:t>
      </w:r>
    </w:p>
    <w:p w14:paraId="7C4600B4" w14:textId="77777777" w:rsidR="00584CB5" w:rsidRDefault="00996ED2">
      <w:pPr>
        <w:pStyle w:val="BodyText"/>
        <w:spacing w:line="268" w:lineRule="auto"/>
        <w:ind w:left="243" w:right="541" w:firstLine="340"/>
        <w:jc w:val="right"/>
      </w:pPr>
      <w:r>
        <w:t>—¿Aún quedan muchos con vida? —preguntó Sophie.</w:t>
      </w:r>
      <w:r>
        <w:rPr>
          <w:spacing w:val="-55"/>
        </w:rPr>
        <w:t xml:space="preserve"> </w:t>
      </w:r>
      <w:r>
        <w:t>Scathach se detuvo ante una puerta abierta y se volvió</w:t>
      </w:r>
      <w:r>
        <w:rPr>
          <w:spacing w:val="1"/>
        </w:rPr>
        <w:t xml:space="preserve"> </w:t>
      </w:r>
      <w:r>
        <w:t>mirando</w:t>
      </w:r>
      <w:r>
        <w:rPr>
          <w:spacing w:val="14"/>
        </w:rPr>
        <w:t xml:space="preserve"> </w:t>
      </w:r>
      <w:r>
        <w:t>por</w:t>
      </w:r>
      <w:r>
        <w:rPr>
          <w:spacing w:val="14"/>
        </w:rPr>
        <w:t xml:space="preserve"> </w:t>
      </w:r>
      <w:r>
        <w:t>encima</w:t>
      </w:r>
      <w:r>
        <w:rPr>
          <w:spacing w:val="14"/>
        </w:rPr>
        <w:t xml:space="preserve"> </w:t>
      </w:r>
      <w:r>
        <w:t>de</w:t>
      </w:r>
      <w:r>
        <w:rPr>
          <w:spacing w:val="14"/>
        </w:rPr>
        <w:t xml:space="preserve"> </w:t>
      </w:r>
      <w:r>
        <w:t>su</w:t>
      </w:r>
      <w:r>
        <w:rPr>
          <w:spacing w:val="14"/>
        </w:rPr>
        <w:t xml:space="preserve"> </w:t>
      </w:r>
      <w:r>
        <w:t>hombro,</w:t>
      </w:r>
      <w:r>
        <w:rPr>
          <w:spacing w:val="4"/>
        </w:rPr>
        <w:t xml:space="preserve"> </w:t>
      </w:r>
      <w:r>
        <w:t>comprobando</w:t>
      </w:r>
      <w:r>
        <w:rPr>
          <w:spacing w:val="14"/>
        </w:rPr>
        <w:t xml:space="preserve"> </w:t>
      </w:r>
      <w:r>
        <w:t>así</w:t>
      </w:r>
      <w:r>
        <w:rPr>
          <w:spacing w:val="14"/>
        </w:rPr>
        <w:t xml:space="preserve"> </w:t>
      </w:r>
      <w:r>
        <w:t>que</w:t>
      </w:r>
      <w:r>
        <w:rPr>
          <w:spacing w:val="-55"/>
        </w:rPr>
        <w:t xml:space="preserve"> </w:t>
      </w:r>
      <w:r>
        <w:t>no</w:t>
      </w:r>
      <w:r>
        <w:rPr>
          <w:spacing w:val="-12"/>
        </w:rPr>
        <w:t xml:space="preserve"> </w:t>
      </w:r>
      <w:r>
        <w:t>había</w:t>
      </w:r>
      <w:r>
        <w:rPr>
          <w:spacing w:val="-12"/>
        </w:rPr>
        <w:t xml:space="preserve"> </w:t>
      </w:r>
      <w:r>
        <w:t>nadie</w:t>
      </w:r>
      <w:r>
        <w:rPr>
          <w:spacing w:val="-11"/>
        </w:rPr>
        <w:t xml:space="preserve"> </w:t>
      </w:r>
      <w:r>
        <w:t>cerca</w:t>
      </w:r>
      <w:r>
        <w:rPr>
          <w:spacing w:val="-12"/>
        </w:rPr>
        <w:t xml:space="preserve"> </w:t>
      </w:r>
      <w:r>
        <w:t>que</w:t>
      </w:r>
      <w:r>
        <w:rPr>
          <w:spacing w:val="-11"/>
        </w:rPr>
        <w:t xml:space="preserve"> </w:t>
      </w:r>
      <w:r>
        <w:t>pudiera</w:t>
      </w:r>
      <w:r>
        <w:rPr>
          <w:spacing w:val="-12"/>
        </w:rPr>
        <w:t xml:space="preserve"> </w:t>
      </w:r>
      <w:r>
        <w:t>escuchar</w:t>
      </w:r>
      <w:r>
        <w:rPr>
          <w:spacing w:val="-11"/>
        </w:rPr>
        <w:t xml:space="preserve"> </w:t>
      </w:r>
      <w:r>
        <w:t>la</w:t>
      </w:r>
      <w:r>
        <w:rPr>
          <w:spacing w:val="-12"/>
        </w:rPr>
        <w:t xml:space="preserve"> </w:t>
      </w:r>
      <w:r>
        <w:t>conversación.</w:t>
      </w:r>
    </w:p>
    <w:p w14:paraId="7C4600B5" w14:textId="77777777" w:rsidR="00584CB5" w:rsidRDefault="00996ED2">
      <w:pPr>
        <w:pStyle w:val="BodyText"/>
        <w:spacing w:line="268" w:lineRule="auto"/>
        <w:ind w:left="243" w:right="540" w:firstLine="340"/>
        <w:jc w:val="both"/>
      </w:pPr>
      <w:r>
        <w:rPr>
          <w:w w:val="105"/>
        </w:rPr>
        <w:t>—Más</w:t>
      </w:r>
      <w:r>
        <w:rPr>
          <w:spacing w:val="-7"/>
          <w:w w:val="105"/>
        </w:rPr>
        <w:t xml:space="preserve"> </w:t>
      </w:r>
      <w:r>
        <w:rPr>
          <w:w w:val="105"/>
        </w:rPr>
        <w:t>de</w:t>
      </w:r>
      <w:r>
        <w:rPr>
          <w:spacing w:val="-7"/>
          <w:w w:val="105"/>
        </w:rPr>
        <w:t xml:space="preserve"> </w:t>
      </w:r>
      <w:r>
        <w:rPr>
          <w:w w:val="105"/>
        </w:rPr>
        <w:t>los</w:t>
      </w:r>
      <w:r>
        <w:rPr>
          <w:spacing w:val="-7"/>
          <w:w w:val="105"/>
        </w:rPr>
        <w:t xml:space="preserve"> </w:t>
      </w:r>
      <w:r>
        <w:rPr>
          <w:w w:val="105"/>
        </w:rPr>
        <w:t>que</w:t>
      </w:r>
      <w:r>
        <w:rPr>
          <w:spacing w:val="-7"/>
          <w:w w:val="105"/>
        </w:rPr>
        <w:t xml:space="preserve"> </w:t>
      </w:r>
      <w:r>
        <w:rPr>
          <w:w w:val="105"/>
        </w:rPr>
        <w:t>te</w:t>
      </w:r>
      <w:r>
        <w:rPr>
          <w:spacing w:val="-7"/>
          <w:w w:val="105"/>
        </w:rPr>
        <w:t xml:space="preserve"> </w:t>
      </w:r>
      <w:r>
        <w:rPr>
          <w:w w:val="105"/>
        </w:rPr>
        <w:t>puedes</w:t>
      </w:r>
      <w:r>
        <w:rPr>
          <w:spacing w:val="-7"/>
          <w:w w:val="105"/>
        </w:rPr>
        <w:t xml:space="preserve"> </w:t>
      </w:r>
      <w:r>
        <w:rPr>
          <w:w w:val="105"/>
        </w:rPr>
        <w:t>imaginar.</w:t>
      </w:r>
      <w:r>
        <w:rPr>
          <w:spacing w:val="-13"/>
          <w:w w:val="105"/>
        </w:rPr>
        <w:t xml:space="preserve"> </w:t>
      </w:r>
      <w:r>
        <w:rPr>
          <w:w w:val="105"/>
        </w:rPr>
        <w:t>La</w:t>
      </w:r>
      <w:r>
        <w:rPr>
          <w:spacing w:val="-7"/>
          <w:w w:val="105"/>
        </w:rPr>
        <w:t xml:space="preserve"> </w:t>
      </w:r>
      <w:r>
        <w:rPr>
          <w:w w:val="105"/>
        </w:rPr>
        <w:t>mayoría</w:t>
      </w:r>
      <w:r>
        <w:rPr>
          <w:spacing w:val="-7"/>
          <w:w w:val="105"/>
        </w:rPr>
        <w:t xml:space="preserve"> </w:t>
      </w:r>
      <w:r>
        <w:rPr>
          <w:w w:val="105"/>
        </w:rPr>
        <w:t>de</w:t>
      </w:r>
      <w:r>
        <w:rPr>
          <w:spacing w:val="-58"/>
          <w:w w:val="105"/>
        </w:rPr>
        <w:t xml:space="preserve"> </w:t>
      </w:r>
      <w:r>
        <w:rPr>
          <w:spacing w:val="-2"/>
          <w:w w:val="105"/>
        </w:rPr>
        <w:t>ellos</w:t>
      </w:r>
      <w:r>
        <w:rPr>
          <w:spacing w:val="-13"/>
          <w:w w:val="105"/>
        </w:rPr>
        <w:t xml:space="preserve"> </w:t>
      </w:r>
      <w:r>
        <w:rPr>
          <w:spacing w:val="-2"/>
          <w:w w:val="105"/>
        </w:rPr>
        <w:t>no</w:t>
      </w:r>
      <w:r>
        <w:rPr>
          <w:spacing w:val="-13"/>
          <w:w w:val="105"/>
        </w:rPr>
        <w:t xml:space="preserve"> </w:t>
      </w:r>
      <w:r>
        <w:rPr>
          <w:spacing w:val="-2"/>
          <w:w w:val="105"/>
        </w:rPr>
        <w:t>quieren</w:t>
      </w:r>
      <w:r>
        <w:rPr>
          <w:spacing w:val="-13"/>
          <w:w w:val="105"/>
        </w:rPr>
        <w:t xml:space="preserve"> </w:t>
      </w:r>
      <w:r>
        <w:rPr>
          <w:spacing w:val="-2"/>
          <w:w w:val="105"/>
        </w:rPr>
        <w:t>mantener</w:t>
      </w:r>
      <w:r>
        <w:rPr>
          <w:spacing w:val="-13"/>
          <w:w w:val="105"/>
        </w:rPr>
        <w:t xml:space="preserve"> </w:t>
      </w:r>
      <w:r>
        <w:rPr>
          <w:spacing w:val="-2"/>
          <w:w w:val="105"/>
        </w:rPr>
        <w:t>ningún</w:t>
      </w:r>
      <w:r>
        <w:rPr>
          <w:spacing w:val="-13"/>
          <w:w w:val="105"/>
        </w:rPr>
        <w:t xml:space="preserve"> </w:t>
      </w:r>
      <w:r>
        <w:rPr>
          <w:spacing w:val="-2"/>
          <w:w w:val="105"/>
        </w:rPr>
        <w:t>tipo</w:t>
      </w:r>
      <w:r>
        <w:rPr>
          <w:spacing w:val="-13"/>
          <w:w w:val="105"/>
        </w:rPr>
        <w:t xml:space="preserve"> </w:t>
      </w:r>
      <w:r>
        <w:rPr>
          <w:spacing w:val="-2"/>
          <w:w w:val="105"/>
        </w:rPr>
        <w:t>de</w:t>
      </w:r>
      <w:r>
        <w:rPr>
          <w:spacing w:val="-13"/>
          <w:w w:val="105"/>
        </w:rPr>
        <w:t xml:space="preserve"> </w:t>
      </w:r>
      <w:r>
        <w:rPr>
          <w:spacing w:val="-1"/>
          <w:w w:val="105"/>
        </w:rPr>
        <w:t>relación</w:t>
      </w:r>
      <w:r>
        <w:rPr>
          <w:spacing w:val="-13"/>
          <w:w w:val="105"/>
        </w:rPr>
        <w:t xml:space="preserve"> </w:t>
      </w:r>
      <w:r>
        <w:rPr>
          <w:spacing w:val="-1"/>
          <w:w w:val="105"/>
        </w:rPr>
        <w:t>con</w:t>
      </w:r>
      <w:r>
        <w:rPr>
          <w:spacing w:val="-13"/>
          <w:w w:val="105"/>
        </w:rPr>
        <w:t xml:space="preserve"> </w:t>
      </w:r>
      <w:r>
        <w:rPr>
          <w:spacing w:val="-1"/>
          <w:w w:val="105"/>
        </w:rPr>
        <w:t>los</w:t>
      </w:r>
      <w:r>
        <w:rPr>
          <w:spacing w:val="-58"/>
          <w:w w:val="105"/>
        </w:rPr>
        <w:t xml:space="preserve"> </w:t>
      </w:r>
      <w:r>
        <w:rPr>
          <w:w w:val="105"/>
        </w:rPr>
        <w:t>humanos</w:t>
      </w:r>
      <w:r>
        <w:rPr>
          <w:spacing w:val="-6"/>
          <w:w w:val="105"/>
        </w:rPr>
        <w:t xml:space="preserve"> </w:t>
      </w:r>
      <w:r>
        <w:rPr>
          <w:w w:val="105"/>
        </w:rPr>
        <w:t>y</w:t>
      </w:r>
      <w:r>
        <w:rPr>
          <w:spacing w:val="-5"/>
          <w:w w:val="105"/>
        </w:rPr>
        <w:t xml:space="preserve"> </w:t>
      </w:r>
      <w:r>
        <w:rPr>
          <w:w w:val="105"/>
        </w:rPr>
        <w:t>rara</w:t>
      </w:r>
      <w:r>
        <w:rPr>
          <w:spacing w:val="-5"/>
          <w:w w:val="105"/>
        </w:rPr>
        <w:t xml:space="preserve"> </w:t>
      </w:r>
      <w:r>
        <w:rPr>
          <w:w w:val="105"/>
        </w:rPr>
        <w:t>vez</w:t>
      </w:r>
      <w:r>
        <w:rPr>
          <w:spacing w:val="-5"/>
          <w:w w:val="105"/>
        </w:rPr>
        <w:t xml:space="preserve"> </w:t>
      </w:r>
      <w:r>
        <w:rPr>
          <w:w w:val="105"/>
        </w:rPr>
        <w:t>se</w:t>
      </w:r>
      <w:r>
        <w:rPr>
          <w:spacing w:val="-5"/>
          <w:w w:val="105"/>
        </w:rPr>
        <w:t xml:space="preserve"> </w:t>
      </w:r>
      <w:r>
        <w:rPr>
          <w:w w:val="105"/>
        </w:rPr>
        <w:t>aventuran</w:t>
      </w:r>
      <w:r>
        <w:rPr>
          <w:spacing w:val="-5"/>
          <w:w w:val="105"/>
        </w:rPr>
        <w:t xml:space="preserve"> </w:t>
      </w:r>
      <w:r>
        <w:rPr>
          <w:w w:val="105"/>
        </w:rPr>
        <w:t>a</w:t>
      </w:r>
      <w:r>
        <w:rPr>
          <w:spacing w:val="-5"/>
          <w:w w:val="105"/>
        </w:rPr>
        <w:t xml:space="preserve"> </w:t>
      </w:r>
      <w:r>
        <w:rPr>
          <w:w w:val="105"/>
        </w:rPr>
        <w:t>salir</w:t>
      </w:r>
      <w:r>
        <w:rPr>
          <w:spacing w:val="-6"/>
          <w:w w:val="105"/>
        </w:rPr>
        <w:t xml:space="preserve"> </w:t>
      </w:r>
      <w:r>
        <w:rPr>
          <w:w w:val="105"/>
        </w:rPr>
        <w:t>de</w:t>
      </w:r>
      <w:r>
        <w:rPr>
          <w:spacing w:val="-5"/>
          <w:w w:val="105"/>
        </w:rPr>
        <w:t xml:space="preserve"> </w:t>
      </w:r>
      <w:r>
        <w:rPr>
          <w:w w:val="105"/>
        </w:rPr>
        <w:t>su</w:t>
      </w:r>
      <w:r>
        <w:rPr>
          <w:spacing w:val="-5"/>
          <w:w w:val="105"/>
        </w:rPr>
        <w:t xml:space="preserve"> </w:t>
      </w:r>
      <w:r>
        <w:rPr>
          <w:w w:val="105"/>
        </w:rPr>
        <w:t>Mundo</w:t>
      </w:r>
      <w:r>
        <w:rPr>
          <w:spacing w:val="-5"/>
          <w:w w:val="105"/>
        </w:rPr>
        <w:t xml:space="preserve"> </w:t>
      </w:r>
      <w:r>
        <w:rPr>
          <w:w w:val="105"/>
        </w:rPr>
        <w:t>de</w:t>
      </w:r>
      <w:r>
        <w:rPr>
          <w:spacing w:val="-58"/>
          <w:w w:val="105"/>
        </w:rPr>
        <w:t xml:space="preserve"> </w:t>
      </w:r>
      <w:r>
        <w:rPr>
          <w:spacing w:val="-1"/>
          <w:w w:val="105"/>
        </w:rPr>
        <w:t>Sombras</w:t>
      </w:r>
      <w:r>
        <w:rPr>
          <w:spacing w:val="-9"/>
          <w:w w:val="105"/>
        </w:rPr>
        <w:t xml:space="preserve"> </w:t>
      </w:r>
      <w:r>
        <w:rPr>
          <w:spacing w:val="-1"/>
          <w:w w:val="105"/>
        </w:rPr>
        <w:t>particular.</w:t>
      </w:r>
      <w:r>
        <w:rPr>
          <w:spacing w:val="-14"/>
          <w:w w:val="105"/>
        </w:rPr>
        <w:t xml:space="preserve"> </w:t>
      </w:r>
      <w:r>
        <w:rPr>
          <w:w w:val="105"/>
        </w:rPr>
        <w:t>Otros,</w:t>
      </w:r>
      <w:r>
        <w:rPr>
          <w:spacing w:val="-14"/>
          <w:w w:val="105"/>
        </w:rPr>
        <w:t xml:space="preserve"> </w:t>
      </w:r>
      <w:r>
        <w:rPr>
          <w:w w:val="105"/>
        </w:rPr>
        <w:t>en</w:t>
      </w:r>
      <w:r>
        <w:rPr>
          <w:spacing w:val="-8"/>
          <w:w w:val="105"/>
        </w:rPr>
        <w:t xml:space="preserve"> </w:t>
      </w:r>
      <w:r>
        <w:rPr>
          <w:w w:val="105"/>
        </w:rPr>
        <w:t>cambio,</w:t>
      </w:r>
      <w:r>
        <w:rPr>
          <w:spacing w:val="-14"/>
          <w:w w:val="105"/>
        </w:rPr>
        <w:t xml:space="preserve"> </w:t>
      </w:r>
      <w:r>
        <w:rPr>
          <w:w w:val="105"/>
        </w:rPr>
        <w:t>como</w:t>
      </w:r>
      <w:r>
        <w:rPr>
          <w:spacing w:val="-9"/>
          <w:w w:val="105"/>
        </w:rPr>
        <w:t xml:space="preserve"> </w:t>
      </w:r>
      <w:r>
        <w:rPr>
          <w:w w:val="105"/>
        </w:rPr>
        <w:t>los</w:t>
      </w:r>
      <w:r>
        <w:rPr>
          <w:spacing w:val="-9"/>
          <w:w w:val="105"/>
        </w:rPr>
        <w:t xml:space="preserve"> </w:t>
      </w:r>
      <w:r>
        <w:rPr>
          <w:w w:val="105"/>
        </w:rPr>
        <w:t>Oscuros</w:t>
      </w:r>
      <w:r>
        <w:rPr>
          <w:spacing w:val="-58"/>
          <w:w w:val="105"/>
        </w:rPr>
        <w:t xml:space="preserve"> </w:t>
      </w:r>
      <w:r>
        <w:rPr>
          <w:w w:val="105"/>
        </w:rPr>
        <w:t>Inmemoriales, desean que retornen los viejos tiempos y</w:t>
      </w:r>
      <w:r>
        <w:rPr>
          <w:spacing w:val="-58"/>
          <w:w w:val="105"/>
        </w:rPr>
        <w:t xml:space="preserve"> </w:t>
      </w:r>
      <w:r>
        <w:rPr>
          <w:w w:val="105"/>
        </w:rPr>
        <w:t>para</w:t>
      </w:r>
      <w:r>
        <w:rPr>
          <w:spacing w:val="-10"/>
          <w:w w:val="105"/>
        </w:rPr>
        <w:t xml:space="preserve"> </w:t>
      </w:r>
      <w:r>
        <w:rPr>
          <w:w w:val="105"/>
        </w:rPr>
        <w:t>ello</w:t>
      </w:r>
      <w:r>
        <w:rPr>
          <w:spacing w:val="-9"/>
          <w:w w:val="105"/>
        </w:rPr>
        <w:t xml:space="preserve"> </w:t>
      </w:r>
      <w:r>
        <w:rPr>
          <w:w w:val="105"/>
        </w:rPr>
        <w:t>utilizan</w:t>
      </w:r>
      <w:r>
        <w:rPr>
          <w:spacing w:val="-9"/>
          <w:w w:val="105"/>
        </w:rPr>
        <w:t xml:space="preserve"> </w:t>
      </w:r>
      <w:r>
        <w:rPr>
          <w:w w:val="105"/>
        </w:rPr>
        <w:t>a</w:t>
      </w:r>
      <w:r>
        <w:rPr>
          <w:spacing w:val="-9"/>
          <w:w w:val="105"/>
        </w:rPr>
        <w:t xml:space="preserve"> </w:t>
      </w:r>
      <w:r>
        <w:rPr>
          <w:w w:val="105"/>
        </w:rPr>
        <w:t>agentes</w:t>
      </w:r>
      <w:r>
        <w:rPr>
          <w:spacing w:val="-10"/>
          <w:w w:val="105"/>
        </w:rPr>
        <w:t xml:space="preserve"> </w:t>
      </w:r>
      <w:r>
        <w:rPr>
          <w:w w:val="105"/>
        </w:rPr>
        <w:t>como</w:t>
      </w:r>
      <w:r>
        <w:rPr>
          <w:spacing w:val="-9"/>
          <w:w w:val="105"/>
        </w:rPr>
        <w:t xml:space="preserve"> </w:t>
      </w:r>
      <w:r>
        <w:rPr>
          <w:w w:val="105"/>
        </w:rPr>
        <w:t>Dee.</w:t>
      </w:r>
    </w:p>
    <w:p w14:paraId="7C4600B6" w14:textId="77777777" w:rsidR="00584CB5" w:rsidRDefault="00996ED2">
      <w:pPr>
        <w:pStyle w:val="BodyText"/>
        <w:spacing w:line="268" w:lineRule="auto"/>
        <w:ind w:left="243" w:right="542" w:firstLine="340"/>
        <w:jc w:val="both"/>
      </w:pPr>
      <w:r>
        <w:t>—¿Y qué hay de ti? —preguntó Josh—. ¿Tú también</w:t>
      </w:r>
      <w:r>
        <w:rPr>
          <w:spacing w:val="1"/>
        </w:rPr>
        <w:t xml:space="preserve"> </w:t>
      </w:r>
      <w:r>
        <w:rPr>
          <w:w w:val="105"/>
        </w:rPr>
        <w:t>quieres</w:t>
      </w:r>
      <w:r>
        <w:rPr>
          <w:spacing w:val="-11"/>
          <w:w w:val="105"/>
        </w:rPr>
        <w:t xml:space="preserve"> </w:t>
      </w:r>
      <w:r>
        <w:rPr>
          <w:w w:val="105"/>
        </w:rPr>
        <w:t>que</w:t>
      </w:r>
      <w:r>
        <w:rPr>
          <w:spacing w:val="-10"/>
          <w:w w:val="105"/>
        </w:rPr>
        <w:t xml:space="preserve"> </w:t>
      </w:r>
      <w:r>
        <w:rPr>
          <w:w w:val="105"/>
        </w:rPr>
        <w:t>vuelvan</w:t>
      </w:r>
      <w:r>
        <w:rPr>
          <w:spacing w:val="-10"/>
          <w:w w:val="105"/>
        </w:rPr>
        <w:t xml:space="preserve"> </w:t>
      </w:r>
      <w:r>
        <w:rPr>
          <w:w w:val="105"/>
        </w:rPr>
        <w:t>esos</w:t>
      </w:r>
      <w:r>
        <w:rPr>
          <w:spacing w:val="-10"/>
          <w:w w:val="105"/>
        </w:rPr>
        <w:t xml:space="preserve"> </w:t>
      </w:r>
      <w:r>
        <w:rPr>
          <w:w w:val="105"/>
        </w:rPr>
        <w:t>viejos</w:t>
      </w:r>
      <w:r>
        <w:rPr>
          <w:spacing w:val="-10"/>
          <w:w w:val="105"/>
        </w:rPr>
        <w:t xml:space="preserve"> </w:t>
      </w:r>
      <w:r>
        <w:rPr>
          <w:w w:val="105"/>
        </w:rPr>
        <w:t>tiempos?</w:t>
      </w:r>
    </w:p>
    <w:p w14:paraId="7C4600B7"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0B8" w14:textId="77777777" w:rsidR="00584CB5" w:rsidRDefault="00584CB5">
      <w:pPr>
        <w:pStyle w:val="BodyText"/>
        <w:spacing w:before="1"/>
        <w:rPr>
          <w:sz w:val="21"/>
        </w:rPr>
      </w:pPr>
    </w:p>
    <w:p w14:paraId="7C4600B9"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0BA" w14:textId="77777777" w:rsidR="00584CB5" w:rsidRDefault="00584CB5">
      <w:pPr>
        <w:pStyle w:val="BodyText"/>
        <w:spacing w:before="8"/>
        <w:rPr>
          <w:rFonts w:ascii="Calibri"/>
          <w:sz w:val="13"/>
        </w:rPr>
      </w:pPr>
    </w:p>
    <w:p w14:paraId="7C4600BB" w14:textId="77777777" w:rsidR="00584CB5" w:rsidRDefault="00996ED2">
      <w:pPr>
        <w:pStyle w:val="BodyText"/>
        <w:spacing w:before="88" w:line="268" w:lineRule="auto"/>
        <w:ind w:left="1012" w:firstLine="340"/>
      </w:pPr>
      <w:r>
        <w:t>—Jamás</w:t>
      </w:r>
      <w:r>
        <w:rPr>
          <w:spacing w:val="-10"/>
        </w:rPr>
        <w:t xml:space="preserve"> </w:t>
      </w:r>
      <w:r>
        <w:t>consideré</w:t>
      </w:r>
      <w:r>
        <w:rPr>
          <w:spacing w:val="-9"/>
        </w:rPr>
        <w:t xml:space="preserve"> </w:t>
      </w:r>
      <w:r>
        <w:t>que</w:t>
      </w:r>
      <w:r>
        <w:rPr>
          <w:spacing w:val="-10"/>
        </w:rPr>
        <w:t xml:space="preserve"> </w:t>
      </w:r>
      <w:r>
        <w:t>fueran</w:t>
      </w:r>
      <w:r>
        <w:rPr>
          <w:spacing w:val="-9"/>
        </w:rPr>
        <w:t xml:space="preserve"> </w:t>
      </w:r>
      <w:r>
        <w:t>los</w:t>
      </w:r>
      <w:r>
        <w:rPr>
          <w:spacing w:val="-9"/>
        </w:rPr>
        <w:t xml:space="preserve"> </w:t>
      </w:r>
      <w:r>
        <w:t>mejores</w:t>
      </w:r>
      <w:r>
        <w:rPr>
          <w:spacing w:val="-10"/>
        </w:rPr>
        <w:t xml:space="preserve"> </w:t>
      </w:r>
      <w:r>
        <w:t>—respondió</w:t>
      </w:r>
      <w:r>
        <w:rPr>
          <w:spacing w:val="-54"/>
        </w:rPr>
        <w:t xml:space="preserve"> </w:t>
      </w:r>
      <w:r>
        <w:t>Scathach—,</w:t>
      </w:r>
      <w:r>
        <w:rPr>
          <w:spacing w:val="-15"/>
        </w:rPr>
        <w:t xml:space="preserve"> </w:t>
      </w:r>
      <w:r>
        <w:t>especialmente</w:t>
      </w:r>
      <w:r>
        <w:rPr>
          <w:spacing w:val="-5"/>
        </w:rPr>
        <w:t xml:space="preserve"> </w:t>
      </w:r>
      <w:r>
        <w:t>para</w:t>
      </w:r>
      <w:r>
        <w:rPr>
          <w:spacing w:val="-6"/>
        </w:rPr>
        <w:t xml:space="preserve"> </w:t>
      </w:r>
      <w:r>
        <w:t>los</w:t>
      </w:r>
      <w:r>
        <w:rPr>
          <w:spacing w:val="-5"/>
        </w:rPr>
        <w:t xml:space="preserve"> </w:t>
      </w:r>
      <w:r>
        <w:t>humanos</w:t>
      </w:r>
      <w:r>
        <w:rPr>
          <w:spacing w:val="-5"/>
        </w:rPr>
        <w:t xml:space="preserve"> </w:t>
      </w:r>
      <w:r>
        <w:t>—añadió.</w:t>
      </w:r>
    </w:p>
    <w:p w14:paraId="7C4600BC" w14:textId="77777777" w:rsidR="00584CB5" w:rsidRDefault="00584CB5">
      <w:pPr>
        <w:pStyle w:val="BodyText"/>
        <w:rPr>
          <w:sz w:val="20"/>
        </w:rPr>
      </w:pPr>
    </w:p>
    <w:p w14:paraId="7C4600BD" w14:textId="77777777" w:rsidR="00584CB5" w:rsidRDefault="00584CB5">
      <w:pPr>
        <w:pStyle w:val="BodyText"/>
        <w:spacing w:before="9"/>
      </w:pPr>
    </w:p>
    <w:p w14:paraId="7C4600BE" w14:textId="77777777" w:rsidR="00584CB5" w:rsidRDefault="00584CB5">
      <w:pPr>
        <w:sectPr w:rsidR="00584CB5">
          <w:pgSz w:w="9080" w:h="12760"/>
          <w:pgMar w:top="860" w:right="1220" w:bottom="840" w:left="740" w:header="138" w:footer="645" w:gutter="0"/>
          <w:cols w:space="720"/>
        </w:sectPr>
      </w:pPr>
    </w:p>
    <w:p w14:paraId="7C4600BF" w14:textId="6A220316" w:rsidR="00584CB5" w:rsidRDefault="00905D2D">
      <w:pPr>
        <w:pStyle w:val="BodyText"/>
        <w:spacing w:before="88" w:line="268" w:lineRule="auto"/>
        <w:ind w:left="1012" w:firstLine="340"/>
        <w:jc w:val="both"/>
      </w:pPr>
      <w:r>
        <w:pict w14:anchorId="7C461EFF">
          <v:group id="_x0000_s3598" style="position:absolute;left:0;text-align:left;margin-left:6.25pt;margin-top:295.3pt;width:24pt;height:48pt;z-index:15946240;mso-position-horizontal-relative:page;mso-position-vertical-relative:page" coordorigin="125,5906" coordsize="480,960">
            <v:shape id="_x0000_s3600" style="position:absolute;left:124;top:5905;width:480;height:960" coordorigin="125,5906" coordsize="480,960" o:spt="100" adj="0,,0" path="m365,5906r,960m125,6386r480,e" filled="f" strokeweight=".25pt">
              <v:stroke joinstyle="round"/>
              <v:formulas/>
              <v:path arrowok="t" o:connecttype="segments"/>
            </v:shape>
            <v:shape id="_x0000_s3599" type="#_x0000_t75" style="position:absolute;left:242;top:6263;width:245;height:245">
              <v:imagedata r:id="rId6" o:title=""/>
            </v:shape>
            <w10:wrap anchorx="page" anchory="page"/>
          </v:group>
        </w:pict>
      </w:r>
      <w:r>
        <w:pict w14:anchorId="7C461F00">
          <v:group id="_x0000_s3595" style="position:absolute;left:0;text-align:left;margin-left:422.75pt;margin-top:295.3pt;width:24pt;height:48pt;z-index:15946752;mso-position-horizontal-relative:page;mso-position-vertical-relative:page" coordorigin="8455,5906" coordsize="480,960">
            <v:shape id="_x0000_s3597" style="position:absolute;left:8455;top:5905;width:480;height:960" coordorigin="8455,5906" coordsize="480,960" o:spt="100" adj="0,,0" path="m8695,5906r,960m8455,6386r480,e" filled="f" strokeweight=".25pt">
              <v:stroke joinstyle="round"/>
              <v:formulas/>
              <v:path arrowok="t" o:connecttype="segments"/>
            </v:shape>
            <v:shape id="_x0000_s3596" type="#_x0000_t75" style="position:absolute;left:8572;top:6263;width:245;height:245">
              <v:imagedata r:id="rId6" o:title=""/>
            </v:shape>
            <w10:wrap anchorx="page" anchory="page"/>
          </v:group>
        </w:pict>
      </w:r>
      <w:r w:rsidR="00996ED2">
        <w:t>Encontraron</w:t>
      </w:r>
      <w:r w:rsidR="00996ED2">
        <w:rPr>
          <w:spacing w:val="-8"/>
        </w:rPr>
        <w:t xml:space="preserve"> </w:t>
      </w:r>
      <w:r w:rsidR="00996ED2">
        <w:t>a</w:t>
      </w:r>
      <w:r w:rsidR="00996ED2">
        <w:rPr>
          <w:spacing w:val="-7"/>
        </w:rPr>
        <w:t xml:space="preserve"> </w:t>
      </w:r>
      <w:r w:rsidR="00996ED2">
        <w:t>Nicolas</w:t>
      </w:r>
      <w:r w:rsidR="00996ED2">
        <w:rPr>
          <w:spacing w:val="-8"/>
        </w:rPr>
        <w:t xml:space="preserve"> </w:t>
      </w:r>
      <w:r w:rsidR="00996ED2">
        <w:t>Flamel</w:t>
      </w:r>
      <w:r w:rsidR="00996ED2">
        <w:rPr>
          <w:spacing w:val="-7"/>
        </w:rPr>
        <w:t xml:space="preserve"> </w:t>
      </w:r>
      <w:r w:rsidR="00996ED2">
        <w:t>sentado</w:t>
      </w:r>
      <w:r w:rsidR="00996ED2">
        <w:rPr>
          <w:spacing w:val="-8"/>
        </w:rPr>
        <w:t xml:space="preserve"> </w:t>
      </w:r>
      <w:r w:rsidR="00996ED2">
        <w:t>fuera</w:t>
      </w:r>
      <w:r w:rsidR="00996ED2">
        <w:rPr>
          <w:spacing w:val="-7"/>
        </w:rPr>
        <w:t xml:space="preserve"> </w:t>
      </w:r>
      <w:r w:rsidR="00996ED2">
        <w:t>de</w:t>
      </w:r>
      <w:r w:rsidR="00996ED2">
        <w:rPr>
          <w:spacing w:val="-8"/>
        </w:rPr>
        <w:t xml:space="preserve"> </w:t>
      </w:r>
      <w:r w:rsidR="00996ED2">
        <w:t>la</w:t>
      </w:r>
      <w:r w:rsidR="00996ED2">
        <w:rPr>
          <w:spacing w:val="-7"/>
        </w:rPr>
        <w:t xml:space="preserve"> </w:t>
      </w:r>
      <w:r w:rsidR="00996ED2">
        <w:t>mansión, sobre una cubierta de madera colocada en una rama</w:t>
      </w:r>
      <w:r w:rsidR="00996ED2">
        <w:rPr>
          <w:spacing w:val="1"/>
        </w:rPr>
        <w:t xml:space="preserve"> </w:t>
      </w:r>
      <w:r w:rsidR="00996ED2">
        <w:rPr>
          <w:w w:val="105"/>
        </w:rPr>
        <w:t>del colosal árbol. La rama, que se expandía horizontal</w:t>
      </w:r>
      <w:r w:rsidR="00996ED2">
        <w:t>mente desde el tronco del árbol, medía al menos tres metros y se encorvaba hasta tal punto que incluso unos pocos</w:t>
      </w:r>
      <w:r w:rsidR="00996ED2">
        <w:rPr>
          <w:spacing w:val="-55"/>
        </w:rPr>
        <w:t xml:space="preserve"> </w:t>
      </w:r>
      <w:r w:rsidR="00996ED2">
        <w:rPr>
          <w:spacing w:val="-2"/>
          <w:w w:val="105"/>
        </w:rPr>
        <w:t>centímetros</w:t>
      </w:r>
      <w:r w:rsidR="00996ED2">
        <w:rPr>
          <w:spacing w:val="-13"/>
          <w:w w:val="105"/>
        </w:rPr>
        <w:t xml:space="preserve"> </w:t>
      </w:r>
      <w:r w:rsidR="00996ED2">
        <w:rPr>
          <w:spacing w:val="-2"/>
          <w:w w:val="105"/>
        </w:rPr>
        <w:t>se</w:t>
      </w:r>
      <w:r w:rsidR="00996ED2">
        <w:rPr>
          <w:spacing w:val="-13"/>
          <w:w w:val="105"/>
        </w:rPr>
        <w:t xml:space="preserve"> </w:t>
      </w:r>
      <w:r w:rsidR="00996ED2">
        <w:rPr>
          <w:spacing w:val="-2"/>
          <w:w w:val="105"/>
        </w:rPr>
        <w:t>sumergían</w:t>
      </w:r>
      <w:r w:rsidR="00996ED2">
        <w:rPr>
          <w:spacing w:val="-12"/>
          <w:w w:val="105"/>
        </w:rPr>
        <w:t xml:space="preserve"> </w:t>
      </w:r>
      <w:r w:rsidR="00996ED2">
        <w:rPr>
          <w:spacing w:val="-1"/>
          <w:w w:val="105"/>
        </w:rPr>
        <w:t>en</w:t>
      </w:r>
      <w:r w:rsidR="00996ED2">
        <w:rPr>
          <w:spacing w:val="-13"/>
          <w:w w:val="105"/>
        </w:rPr>
        <w:t xml:space="preserve"> </w:t>
      </w:r>
      <w:r w:rsidR="00996ED2">
        <w:rPr>
          <w:spacing w:val="-1"/>
          <w:w w:val="105"/>
        </w:rPr>
        <w:t>el</w:t>
      </w:r>
      <w:r w:rsidR="00996ED2">
        <w:rPr>
          <w:spacing w:val="-12"/>
          <w:w w:val="105"/>
        </w:rPr>
        <w:t xml:space="preserve"> </w:t>
      </w:r>
      <w:r w:rsidR="00996ED2">
        <w:rPr>
          <w:spacing w:val="-1"/>
          <w:w w:val="105"/>
        </w:rPr>
        <w:t>estanque</w:t>
      </w:r>
      <w:r w:rsidR="00996ED2">
        <w:rPr>
          <w:spacing w:val="-13"/>
          <w:w w:val="105"/>
        </w:rPr>
        <w:t xml:space="preserve"> </w:t>
      </w:r>
      <w:r w:rsidR="00996ED2">
        <w:rPr>
          <w:spacing w:val="-1"/>
          <w:w w:val="105"/>
        </w:rPr>
        <w:t>en</w:t>
      </w:r>
      <w:r w:rsidR="00996ED2">
        <w:rPr>
          <w:spacing w:val="-12"/>
          <w:w w:val="105"/>
        </w:rPr>
        <w:t xml:space="preserve"> </w:t>
      </w:r>
      <w:r w:rsidR="00996ED2">
        <w:rPr>
          <w:spacing w:val="-1"/>
          <w:w w:val="105"/>
        </w:rPr>
        <w:t>forma</w:t>
      </w:r>
      <w:r w:rsidR="00996ED2">
        <w:rPr>
          <w:spacing w:val="-13"/>
          <w:w w:val="105"/>
        </w:rPr>
        <w:t xml:space="preserve"> </w:t>
      </w:r>
      <w:r w:rsidR="00996ED2">
        <w:rPr>
          <w:spacing w:val="-1"/>
          <w:w w:val="105"/>
        </w:rPr>
        <w:t>de</w:t>
      </w:r>
      <w:r w:rsidR="00996ED2">
        <w:rPr>
          <w:spacing w:val="-13"/>
          <w:w w:val="105"/>
        </w:rPr>
        <w:t xml:space="preserve"> </w:t>
      </w:r>
      <w:r w:rsidR="00996ED2">
        <w:rPr>
          <w:spacing w:val="-1"/>
          <w:w w:val="105"/>
        </w:rPr>
        <w:t>me</w:t>
      </w:r>
      <w:r w:rsidR="00996ED2">
        <w:rPr>
          <w:w w:val="105"/>
        </w:rPr>
        <w:t>dialuna.</w:t>
      </w:r>
      <w:r w:rsidR="00996ED2">
        <w:rPr>
          <w:spacing w:val="-14"/>
          <w:w w:val="105"/>
        </w:rPr>
        <w:t xml:space="preserve"> </w:t>
      </w:r>
      <w:r w:rsidR="00996ED2">
        <w:rPr>
          <w:w w:val="105"/>
        </w:rPr>
        <w:t>Sophie,</w:t>
      </w:r>
      <w:r w:rsidR="00996ED2">
        <w:rPr>
          <w:spacing w:val="-13"/>
          <w:w w:val="105"/>
        </w:rPr>
        <w:t xml:space="preserve"> </w:t>
      </w:r>
      <w:r w:rsidR="00996ED2">
        <w:rPr>
          <w:w w:val="105"/>
        </w:rPr>
        <w:t>que</w:t>
      </w:r>
      <w:r w:rsidR="00996ED2">
        <w:rPr>
          <w:spacing w:val="-8"/>
          <w:w w:val="105"/>
        </w:rPr>
        <w:t xml:space="preserve"> </w:t>
      </w:r>
      <w:r w:rsidR="00996ED2">
        <w:rPr>
          <w:w w:val="105"/>
        </w:rPr>
        <w:t>ahora</w:t>
      </w:r>
      <w:r w:rsidR="00996ED2">
        <w:rPr>
          <w:spacing w:val="-7"/>
          <w:w w:val="105"/>
        </w:rPr>
        <w:t xml:space="preserve"> </w:t>
      </w:r>
      <w:r w:rsidR="00996ED2">
        <w:rPr>
          <w:w w:val="105"/>
        </w:rPr>
        <w:t>se</w:t>
      </w:r>
      <w:r w:rsidR="00996ED2">
        <w:rPr>
          <w:spacing w:val="-8"/>
          <w:w w:val="105"/>
        </w:rPr>
        <w:t xml:space="preserve"> </w:t>
      </w:r>
      <w:r w:rsidR="00996ED2">
        <w:rPr>
          <w:w w:val="105"/>
        </w:rPr>
        <w:t>deslizaba</w:t>
      </w:r>
      <w:r w:rsidR="00996ED2">
        <w:rPr>
          <w:spacing w:val="-7"/>
          <w:w w:val="105"/>
        </w:rPr>
        <w:t xml:space="preserve"> </w:t>
      </w:r>
      <w:r w:rsidR="00996ED2">
        <w:rPr>
          <w:w w:val="105"/>
        </w:rPr>
        <w:t>por</w:t>
      </w:r>
      <w:r w:rsidR="00996ED2">
        <w:rPr>
          <w:spacing w:val="-8"/>
          <w:w w:val="105"/>
        </w:rPr>
        <w:t xml:space="preserve"> </w:t>
      </w:r>
      <w:r w:rsidR="00996ED2">
        <w:rPr>
          <w:w w:val="105"/>
        </w:rPr>
        <w:t>la</w:t>
      </w:r>
      <w:r w:rsidR="00996ED2">
        <w:rPr>
          <w:spacing w:val="-7"/>
          <w:w w:val="105"/>
        </w:rPr>
        <w:t xml:space="preserve"> </w:t>
      </w:r>
      <w:r w:rsidR="00996ED2">
        <w:rPr>
          <w:w w:val="105"/>
        </w:rPr>
        <w:t>misma</w:t>
      </w:r>
      <w:r w:rsidR="00996ED2">
        <w:rPr>
          <w:spacing w:val="-8"/>
          <w:w w:val="105"/>
        </w:rPr>
        <w:t xml:space="preserve"> </w:t>
      </w:r>
      <w:r w:rsidR="00996ED2">
        <w:rPr>
          <w:w w:val="105"/>
        </w:rPr>
        <w:t>rama, miraba hacia abajo y se sorprendía al descubrir que</w:t>
      </w:r>
      <w:r w:rsidR="00996ED2">
        <w:rPr>
          <w:spacing w:val="-58"/>
          <w:w w:val="105"/>
        </w:rPr>
        <w:t xml:space="preserve"> </w:t>
      </w:r>
      <w:r w:rsidR="00996ED2">
        <w:rPr>
          <w:w w:val="105"/>
        </w:rPr>
        <w:t>bajo</w:t>
      </w:r>
      <w:r w:rsidR="00996ED2">
        <w:rPr>
          <w:spacing w:val="-5"/>
          <w:w w:val="105"/>
        </w:rPr>
        <w:t xml:space="preserve"> </w:t>
      </w:r>
      <w:r w:rsidR="00996ED2">
        <w:rPr>
          <w:w w:val="105"/>
        </w:rPr>
        <w:t>las</w:t>
      </w:r>
      <w:r w:rsidR="00996ED2">
        <w:rPr>
          <w:spacing w:val="-5"/>
          <w:w w:val="105"/>
        </w:rPr>
        <w:t xml:space="preserve"> </w:t>
      </w:r>
      <w:r w:rsidR="00996ED2">
        <w:rPr>
          <w:w w:val="105"/>
        </w:rPr>
        <w:t>malas</w:t>
      </w:r>
      <w:r w:rsidR="00996ED2">
        <w:rPr>
          <w:spacing w:val="-5"/>
          <w:w w:val="105"/>
        </w:rPr>
        <w:t xml:space="preserve"> </w:t>
      </w:r>
      <w:r w:rsidR="00996ED2">
        <w:rPr>
          <w:w w:val="105"/>
        </w:rPr>
        <w:t>hierbas</w:t>
      </w:r>
      <w:r w:rsidR="00996ED2">
        <w:rPr>
          <w:spacing w:val="-5"/>
          <w:w w:val="105"/>
        </w:rPr>
        <w:t xml:space="preserve"> </w:t>
      </w:r>
      <w:r w:rsidR="00996ED2">
        <w:rPr>
          <w:w w:val="105"/>
        </w:rPr>
        <w:t>que</w:t>
      </w:r>
      <w:r w:rsidR="00996ED2">
        <w:rPr>
          <w:spacing w:val="-4"/>
          <w:w w:val="105"/>
        </w:rPr>
        <w:t xml:space="preserve"> </w:t>
      </w:r>
      <w:r w:rsidR="00996ED2">
        <w:rPr>
          <w:w w:val="105"/>
        </w:rPr>
        <w:t>se</w:t>
      </w:r>
      <w:r w:rsidR="00996ED2">
        <w:rPr>
          <w:spacing w:val="-5"/>
          <w:w w:val="105"/>
        </w:rPr>
        <w:t xml:space="preserve"> </w:t>
      </w:r>
      <w:r w:rsidR="00996ED2">
        <w:rPr>
          <w:w w:val="105"/>
        </w:rPr>
        <w:t>retorcían</w:t>
      </w:r>
      <w:r w:rsidR="00996ED2">
        <w:rPr>
          <w:spacing w:val="-5"/>
          <w:w w:val="105"/>
        </w:rPr>
        <w:t xml:space="preserve"> </w:t>
      </w:r>
      <w:r w:rsidR="00996ED2">
        <w:rPr>
          <w:w w:val="105"/>
        </w:rPr>
        <w:t>sobre</w:t>
      </w:r>
      <w:r w:rsidR="00996ED2">
        <w:rPr>
          <w:spacing w:val="-5"/>
          <w:w w:val="105"/>
        </w:rPr>
        <w:t xml:space="preserve"> </w:t>
      </w:r>
      <w:r w:rsidR="00996ED2">
        <w:rPr>
          <w:w w:val="105"/>
        </w:rPr>
        <w:t>el</w:t>
      </w:r>
      <w:r w:rsidR="00996ED2">
        <w:rPr>
          <w:spacing w:val="-5"/>
          <w:w w:val="105"/>
        </w:rPr>
        <w:t xml:space="preserve"> </w:t>
      </w:r>
      <w:r w:rsidR="00996ED2">
        <w:rPr>
          <w:w w:val="105"/>
        </w:rPr>
        <w:t>agua</w:t>
      </w:r>
      <w:r w:rsidR="00996ED2">
        <w:rPr>
          <w:spacing w:val="-4"/>
          <w:w w:val="105"/>
        </w:rPr>
        <w:t xml:space="preserve"> </w:t>
      </w:r>
      <w:r w:rsidR="00996ED2">
        <w:rPr>
          <w:w w:val="105"/>
        </w:rPr>
        <w:t>del</w:t>
      </w:r>
      <w:r w:rsidR="00996ED2">
        <w:rPr>
          <w:spacing w:val="-58"/>
          <w:w w:val="105"/>
        </w:rPr>
        <w:t xml:space="preserve"> </w:t>
      </w:r>
      <w:r w:rsidR="00996ED2">
        <w:rPr>
          <w:spacing w:val="-1"/>
          <w:w w:val="105"/>
        </w:rPr>
        <w:t>estanque,</w:t>
      </w:r>
      <w:r w:rsidR="00996ED2">
        <w:rPr>
          <w:spacing w:val="-14"/>
          <w:w w:val="105"/>
        </w:rPr>
        <w:t xml:space="preserve"> </w:t>
      </w:r>
      <w:r w:rsidR="00996ED2">
        <w:rPr>
          <w:spacing w:val="-1"/>
          <w:w w:val="105"/>
        </w:rPr>
        <w:t>diminutos</w:t>
      </w:r>
      <w:r w:rsidR="00996ED2">
        <w:rPr>
          <w:spacing w:val="-6"/>
          <w:w w:val="105"/>
        </w:rPr>
        <w:t xml:space="preserve"> </w:t>
      </w:r>
      <w:r w:rsidR="00996ED2">
        <w:rPr>
          <w:spacing w:val="-1"/>
          <w:w w:val="105"/>
        </w:rPr>
        <w:t>rostros</w:t>
      </w:r>
      <w:r w:rsidR="00996ED2">
        <w:rPr>
          <w:spacing w:val="-7"/>
          <w:w w:val="105"/>
        </w:rPr>
        <w:t xml:space="preserve"> </w:t>
      </w:r>
      <w:r w:rsidR="00996ED2">
        <w:rPr>
          <w:spacing w:val="-1"/>
          <w:w w:val="105"/>
        </w:rPr>
        <w:t>casi</w:t>
      </w:r>
      <w:r w:rsidR="00996ED2">
        <w:rPr>
          <w:spacing w:val="-7"/>
          <w:w w:val="105"/>
        </w:rPr>
        <w:t xml:space="preserve"> </w:t>
      </w:r>
      <w:r w:rsidR="00996ED2">
        <w:rPr>
          <w:spacing w:val="-1"/>
          <w:w w:val="105"/>
        </w:rPr>
        <w:t>humanos</w:t>
      </w:r>
      <w:r w:rsidR="00996ED2">
        <w:rPr>
          <w:spacing w:val="-7"/>
          <w:w w:val="105"/>
        </w:rPr>
        <w:t xml:space="preserve"> </w:t>
      </w:r>
      <w:r w:rsidR="00996ED2">
        <w:rPr>
          <w:w w:val="105"/>
        </w:rPr>
        <w:t>miraban</w:t>
      </w:r>
      <w:r w:rsidR="00996ED2">
        <w:rPr>
          <w:spacing w:val="-7"/>
          <w:w w:val="105"/>
        </w:rPr>
        <w:t xml:space="preserve"> </w:t>
      </w:r>
      <w:r w:rsidR="00996ED2">
        <w:rPr>
          <w:w w:val="105"/>
        </w:rPr>
        <w:t>hacia</w:t>
      </w:r>
      <w:r w:rsidR="00996ED2">
        <w:rPr>
          <w:spacing w:val="-58"/>
          <w:w w:val="105"/>
        </w:rPr>
        <w:t xml:space="preserve"> </w:t>
      </w:r>
      <w:r w:rsidR="00996ED2">
        <w:t>arriba, con la boca abierta y con los ojos como platos. Sobre</w:t>
      </w:r>
      <w:r w:rsidR="00996ED2">
        <w:rPr>
          <w:spacing w:val="-9"/>
        </w:rPr>
        <w:t xml:space="preserve"> </w:t>
      </w:r>
      <w:r w:rsidR="00996ED2">
        <w:t>la</w:t>
      </w:r>
      <w:r w:rsidR="00996ED2">
        <w:rPr>
          <w:spacing w:val="-9"/>
        </w:rPr>
        <w:t xml:space="preserve"> </w:t>
      </w:r>
      <w:r w:rsidR="00996ED2">
        <w:t>cubierta</w:t>
      </w:r>
      <w:r w:rsidR="00996ED2">
        <w:rPr>
          <w:spacing w:val="-9"/>
        </w:rPr>
        <w:t xml:space="preserve"> </w:t>
      </w:r>
      <w:r w:rsidR="00996ED2">
        <w:t>de</w:t>
      </w:r>
      <w:r w:rsidR="00996ED2">
        <w:rPr>
          <w:spacing w:val="-9"/>
        </w:rPr>
        <w:t xml:space="preserve"> </w:t>
      </w:r>
      <w:r w:rsidR="00996ED2">
        <w:t>madera</w:t>
      </w:r>
      <w:r w:rsidR="00996ED2">
        <w:rPr>
          <w:spacing w:val="-9"/>
        </w:rPr>
        <w:t xml:space="preserve"> </w:t>
      </w:r>
      <w:r w:rsidR="00996ED2">
        <w:t>se</w:t>
      </w:r>
      <w:r w:rsidR="00996ED2">
        <w:rPr>
          <w:spacing w:val="-9"/>
        </w:rPr>
        <w:t xml:space="preserve"> </w:t>
      </w:r>
      <w:r w:rsidR="00996ED2">
        <w:t>aposentaban</w:t>
      </w:r>
      <w:r w:rsidR="00996ED2">
        <w:rPr>
          <w:spacing w:val="-8"/>
        </w:rPr>
        <w:t xml:space="preserve"> </w:t>
      </w:r>
      <w:r w:rsidR="00996ED2">
        <w:t>cinco</w:t>
      </w:r>
      <w:r w:rsidR="00996ED2">
        <w:rPr>
          <w:spacing w:val="-9"/>
        </w:rPr>
        <w:t xml:space="preserve"> </w:t>
      </w:r>
      <w:r w:rsidR="00996ED2">
        <w:t>sillas</w:t>
      </w:r>
      <w:r w:rsidR="00996ED2">
        <w:rPr>
          <w:spacing w:val="-9"/>
        </w:rPr>
        <w:t xml:space="preserve"> </w:t>
      </w:r>
      <w:r w:rsidR="00996ED2">
        <w:t>de</w:t>
      </w:r>
      <w:r w:rsidR="00996ED2">
        <w:rPr>
          <w:spacing w:val="-9"/>
        </w:rPr>
        <w:t xml:space="preserve"> </w:t>
      </w:r>
      <w:r w:rsidR="00996ED2">
        <w:t>al</w:t>
      </w:r>
      <w:r w:rsidR="00996ED2">
        <w:rPr>
          <w:spacing w:val="-2"/>
          <w:w w:val="105"/>
        </w:rPr>
        <w:t>tos</w:t>
      </w:r>
      <w:r w:rsidR="00996ED2">
        <w:rPr>
          <w:spacing w:val="-14"/>
          <w:w w:val="105"/>
        </w:rPr>
        <w:t xml:space="preserve"> </w:t>
      </w:r>
      <w:r w:rsidR="00996ED2">
        <w:rPr>
          <w:spacing w:val="-2"/>
          <w:w w:val="105"/>
        </w:rPr>
        <w:t>respaldos</w:t>
      </w:r>
      <w:r w:rsidR="00996ED2">
        <w:rPr>
          <w:spacing w:val="-13"/>
          <w:w w:val="105"/>
        </w:rPr>
        <w:t xml:space="preserve"> </w:t>
      </w:r>
      <w:r w:rsidR="00996ED2">
        <w:rPr>
          <w:spacing w:val="-2"/>
          <w:w w:val="105"/>
        </w:rPr>
        <w:t>que</w:t>
      </w:r>
      <w:r w:rsidR="00996ED2">
        <w:rPr>
          <w:spacing w:val="-13"/>
          <w:w w:val="105"/>
        </w:rPr>
        <w:t xml:space="preserve"> </w:t>
      </w:r>
      <w:r w:rsidR="00996ED2">
        <w:rPr>
          <w:spacing w:val="-2"/>
          <w:w w:val="105"/>
        </w:rPr>
        <w:t>rodeaban</w:t>
      </w:r>
      <w:r w:rsidR="00996ED2">
        <w:rPr>
          <w:spacing w:val="-13"/>
          <w:w w:val="105"/>
        </w:rPr>
        <w:t xml:space="preserve"> </w:t>
      </w:r>
      <w:r w:rsidR="00996ED2">
        <w:rPr>
          <w:spacing w:val="-2"/>
          <w:w w:val="105"/>
        </w:rPr>
        <w:t>una</w:t>
      </w:r>
      <w:r w:rsidR="00996ED2">
        <w:rPr>
          <w:spacing w:val="-13"/>
          <w:w w:val="105"/>
        </w:rPr>
        <w:t xml:space="preserve"> </w:t>
      </w:r>
      <w:r w:rsidR="00996ED2">
        <w:rPr>
          <w:spacing w:val="-2"/>
          <w:w w:val="105"/>
        </w:rPr>
        <w:t>mesa</w:t>
      </w:r>
      <w:r w:rsidR="00996ED2">
        <w:rPr>
          <w:spacing w:val="-13"/>
          <w:w w:val="105"/>
        </w:rPr>
        <w:t xml:space="preserve"> </w:t>
      </w:r>
      <w:r w:rsidR="00996ED2">
        <w:rPr>
          <w:spacing w:val="-2"/>
          <w:w w:val="105"/>
        </w:rPr>
        <w:t>donde</w:t>
      </w:r>
      <w:r w:rsidR="00996ED2">
        <w:rPr>
          <w:spacing w:val="-13"/>
          <w:w w:val="105"/>
        </w:rPr>
        <w:t xml:space="preserve"> </w:t>
      </w:r>
      <w:r w:rsidR="00996ED2">
        <w:rPr>
          <w:spacing w:val="-2"/>
          <w:w w:val="105"/>
        </w:rPr>
        <w:t>se</w:t>
      </w:r>
      <w:r w:rsidR="00996ED2">
        <w:rPr>
          <w:spacing w:val="-13"/>
          <w:w w:val="105"/>
        </w:rPr>
        <w:t xml:space="preserve"> </w:t>
      </w:r>
      <w:r w:rsidR="00996ED2">
        <w:rPr>
          <w:spacing w:val="-1"/>
          <w:w w:val="105"/>
        </w:rPr>
        <w:t>habían</w:t>
      </w:r>
      <w:r w:rsidR="00996ED2">
        <w:rPr>
          <w:spacing w:val="-13"/>
          <w:w w:val="105"/>
        </w:rPr>
        <w:t xml:space="preserve"> </w:t>
      </w:r>
      <w:r w:rsidR="00996ED2">
        <w:rPr>
          <w:spacing w:val="-1"/>
          <w:w w:val="105"/>
        </w:rPr>
        <w:t>co</w:t>
      </w:r>
      <w:r w:rsidR="00996ED2">
        <w:t>locado preciosos tazones tallados a mano, elegantes tazas</w:t>
      </w:r>
      <w:r w:rsidR="00996ED2">
        <w:rPr>
          <w:spacing w:val="1"/>
        </w:rPr>
        <w:t xml:space="preserve"> </w:t>
      </w:r>
      <w:r w:rsidR="00996ED2">
        <w:rPr>
          <w:w w:val="105"/>
        </w:rPr>
        <w:t>de</w:t>
      </w:r>
      <w:r w:rsidR="00996ED2">
        <w:rPr>
          <w:spacing w:val="-7"/>
          <w:w w:val="105"/>
        </w:rPr>
        <w:t xml:space="preserve"> </w:t>
      </w:r>
      <w:r w:rsidR="00996ED2">
        <w:rPr>
          <w:w w:val="105"/>
        </w:rPr>
        <w:t>madera</w:t>
      </w:r>
      <w:r w:rsidR="00996ED2">
        <w:rPr>
          <w:spacing w:val="-7"/>
          <w:w w:val="105"/>
        </w:rPr>
        <w:t xml:space="preserve"> </w:t>
      </w:r>
      <w:r w:rsidR="00996ED2">
        <w:rPr>
          <w:w w:val="105"/>
        </w:rPr>
        <w:t>y</w:t>
      </w:r>
      <w:r w:rsidR="00996ED2">
        <w:rPr>
          <w:spacing w:val="-7"/>
          <w:w w:val="105"/>
        </w:rPr>
        <w:t xml:space="preserve"> </w:t>
      </w:r>
      <w:r w:rsidR="00996ED2">
        <w:rPr>
          <w:w w:val="105"/>
        </w:rPr>
        <w:t>copas.</w:t>
      </w:r>
      <w:r w:rsidR="00996ED2">
        <w:rPr>
          <w:spacing w:val="-14"/>
          <w:w w:val="105"/>
        </w:rPr>
        <w:t xml:space="preserve"> </w:t>
      </w:r>
      <w:r w:rsidR="00996ED2">
        <w:rPr>
          <w:w w:val="105"/>
        </w:rPr>
        <w:t>Sobre</w:t>
      </w:r>
      <w:r w:rsidR="00996ED2">
        <w:rPr>
          <w:spacing w:val="-6"/>
          <w:w w:val="105"/>
        </w:rPr>
        <w:t xml:space="preserve"> </w:t>
      </w:r>
      <w:r w:rsidR="00996ED2">
        <w:rPr>
          <w:w w:val="105"/>
        </w:rPr>
        <w:t>los</w:t>
      </w:r>
      <w:r w:rsidR="00996ED2">
        <w:rPr>
          <w:spacing w:val="-7"/>
          <w:w w:val="105"/>
        </w:rPr>
        <w:t xml:space="preserve"> </w:t>
      </w:r>
      <w:r w:rsidR="00996ED2">
        <w:rPr>
          <w:w w:val="105"/>
        </w:rPr>
        <w:t>platos</w:t>
      </w:r>
      <w:r w:rsidR="00996ED2">
        <w:rPr>
          <w:spacing w:val="-7"/>
          <w:w w:val="105"/>
        </w:rPr>
        <w:t xml:space="preserve"> </w:t>
      </w:r>
      <w:r w:rsidR="00996ED2">
        <w:rPr>
          <w:w w:val="105"/>
        </w:rPr>
        <w:t>reposaba</w:t>
      </w:r>
      <w:r w:rsidR="00996ED2">
        <w:rPr>
          <w:spacing w:val="-7"/>
          <w:w w:val="105"/>
        </w:rPr>
        <w:t xml:space="preserve"> </w:t>
      </w:r>
      <w:r w:rsidR="00996ED2">
        <w:rPr>
          <w:w w:val="105"/>
        </w:rPr>
        <w:t>pan</w:t>
      </w:r>
      <w:r w:rsidR="00996ED2">
        <w:rPr>
          <w:spacing w:val="-7"/>
          <w:w w:val="105"/>
        </w:rPr>
        <w:t xml:space="preserve"> </w:t>
      </w:r>
      <w:r w:rsidR="00996ED2">
        <w:rPr>
          <w:w w:val="105"/>
        </w:rPr>
        <w:t>recién</w:t>
      </w:r>
      <w:r w:rsidR="00996ED2">
        <w:rPr>
          <w:spacing w:val="-58"/>
          <w:w w:val="105"/>
        </w:rPr>
        <w:t xml:space="preserve"> </w:t>
      </w:r>
      <w:r w:rsidR="00996ED2">
        <w:t>sacado del horno y gruesas lonchas de queso curado. En el</w:t>
      </w:r>
      <w:r w:rsidR="00996ED2">
        <w:rPr>
          <w:spacing w:val="-56"/>
        </w:rPr>
        <w:t xml:space="preserve"> </w:t>
      </w:r>
      <w:r w:rsidR="00996ED2">
        <w:rPr>
          <w:w w:val="105"/>
        </w:rPr>
        <w:t>centro</w:t>
      </w:r>
      <w:r w:rsidR="00996ED2">
        <w:rPr>
          <w:spacing w:val="-14"/>
          <w:w w:val="105"/>
        </w:rPr>
        <w:t xml:space="preserve"> </w:t>
      </w:r>
      <w:r w:rsidR="00996ED2">
        <w:rPr>
          <w:w w:val="105"/>
        </w:rPr>
        <w:t>de</w:t>
      </w:r>
      <w:r w:rsidR="00996ED2">
        <w:rPr>
          <w:spacing w:val="-13"/>
          <w:w w:val="105"/>
        </w:rPr>
        <w:t xml:space="preserve"> </w:t>
      </w:r>
      <w:r w:rsidR="00996ED2">
        <w:rPr>
          <w:w w:val="105"/>
        </w:rPr>
        <w:t>la</w:t>
      </w:r>
      <w:r w:rsidR="00996ED2">
        <w:rPr>
          <w:spacing w:val="-13"/>
          <w:w w:val="105"/>
        </w:rPr>
        <w:t xml:space="preserve"> </w:t>
      </w:r>
      <w:r w:rsidR="00996ED2">
        <w:rPr>
          <w:w w:val="105"/>
        </w:rPr>
        <w:t>mesa</w:t>
      </w:r>
      <w:r w:rsidR="00996ED2">
        <w:rPr>
          <w:spacing w:val="-13"/>
          <w:w w:val="105"/>
        </w:rPr>
        <w:t xml:space="preserve"> </w:t>
      </w:r>
      <w:r w:rsidR="00996ED2">
        <w:rPr>
          <w:w w:val="105"/>
        </w:rPr>
        <w:t>había</w:t>
      </w:r>
      <w:r w:rsidR="00996ED2">
        <w:rPr>
          <w:spacing w:val="-13"/>
          <w:w w:val="105"/>
        </w:rPr>
        <w:t xml:space="preserve"> </w:t>
      </w:r>
      <w:r w:rsidR="00996ED2">
        <w:rPr>
          <w:w w:val="105"/>
        </w:rPr>
        <w:t>un</w:t>
      </w:r>
      <w:r w:rsidR="00996ED2">
        <w:rPr>
          <w:spacing w:val="-13"/>
          <w:w w:val="105"/>
        </w:rPr>
        <w:t xml:space="preserve"> </w:t>
      </w:r>
      <w:r w:rsidR="00996ED2">
        <w:rPr>
          <w:w w:val="105"/>
        </w:rPr>
        <w:t>par</w:t>
      </w:r>
      <w:r w:rsidR="00996ED2">
        <w:rPr>
          <w:spacing w:val="-13"/>
          <w:w w:val="105"/>
        </w:rPr>
        <w:t xml:space="preserve"> </w:t>
      </w:r>
      <w:r w:rsidR="00996ED2">
        <w:rPr>
          <w:w w:val="105"/>
        </w:rPr>
        <w:t>de</w:t>
      </w:r>
      <w:r w:rsidR="00996ED2">
        <w:rPr>
          <w:spacing w:val="-14"/>
          <w:w w:val="105"/>
        </w:rPr>
        <w:t xml:space="preserve"> </w:t>
      </w:r>
      <w:r w:rsidR="00996ED2">
        <w:rPr>
          <w:w w:val="105"/>
        </w:rPr>
        <w:t>enormes</w:t>
      </w:r>
      <w:r w:rsidR="00996ED2">
        <w:rPr>
          <w:spacing w:val="-13"/>
          <w:w w:val="105"/>
        </w:rPr>
        <w:t xml:space="preserve"> </w:t>
      </w:r>
      <w:r w:rsidR="00996ED2">
        <w:rPr>
          <w:w w:val="105"/>
        </w:rPr>
        <w:t>fruteros</w:t>
      </w:r>
      <w:r w:rsidR="00996ED2">
        <w:rPr>
          <w:spacing w:val="-13"/>
          <w:w w:val="105"/>
        </w:rPr>
        <w:t xml:space="preserve"> </w:t>
      </w:r>
      <w:r w:rsidR="00996ED2">
        <w:rPr>
          <w:w w:val="105"/>
        </w:rPr>
        <w:t>rebosantes de manzanas, naranjas y grandísimas cerezas. En</w:t>
      </w:r>
      <w:r w:rsidR="00996ED2">
        <w:rPr>
          <w:spacing w:val="-59"/>
          <w:w w:val="105"/>
        </w:rPr>
        <w:t xml:space="preserve"> </w:t>
      </w:r>
      <w:r w:rsidR="00996ED2">
        <w:rPr>
          <w:spacing w:val="-1"/>
          <w:w w:val="105"/>
        </w:rPr>
        <w:t>ese</w:t>
      </w:r>
      <w:r w:rsidR="00996ED2">
        <w:rPr>
          <w:spacing w:val="-8"/>
          <w:w w:val="105"/>
        </w:rPr>
        <w:t xml:space="preserve"> </w:t>
      </w:r>
      <w:r w:rsidR="00996ED2">
        <w:rPr>
          <w:spacing w:val="-1"/>
          <w:w w:val="105"/>
        </w:rPr>
        <w:t>instante,</w:t>
      </w:r>
      <w:r w:rsidR="00996ED2">
        <w:rPr>
          <w:spacing w:val="-14"/>
          <w:w w:val="105"/>
        </w:rPr>
        <w:t xml:space="preserve"> </w:t>
      </w:r>
      <w:r w:rsidR="00996ED2">
        <w:rPr>
          <w:spacing w:val="-1"/>
          <w:w w:val="105"/>
        </w:rPr>
        <w:t>el</w:t>
      </w:r>
      <w:r w:rsidR="00996ED2">
        <w:rPr>
          <w:spacing w:val="-14"/>
          <w:w w:val="105"/>
        </w:rPr>
        <w:t xml:space="preserve"> </w:t>
      </w:r>
      <w:r w:rsidR="00996ED2">
        <w:rPr>
          <w:spacing w:val="-1"/>
          <w:w w:val="105"/>
        </w:rPr>
        <w:t>Alquimista</w:t>
      </w:r>
      <w:r w:rsidR="00996ED2">
        <w:rPr>
          <w:spacing w:val="-7"/>
          <w:w w:val="105"/>
        </w:rPr>
        <w:t xml:space="preserve"> </w:t>
      </w:r>
      <w:r w:rsidR="00996ED2">
        <w:rPr>
          <w:spacing w:val="-1"/>
          <w:w w:val="105"/>
        </w:rPr>
        <w:t>estaba</w:t>
      </w:r>
      <w:r w:rsidR="00996ED2">
        <w:rPr>
          <w:spacing w:val="-8"/>
          <w:w w:val="105"/>
        </w:rPr>
        <w:t xml:space="preserve"> </w:t>
      </w:r>
      <w:r w:rsidR="00996ED2">
        <w:rPr>
          <w:spacing w:val="-1"/>
          <w:w w:val="105"/>
        </w:rPr>
        <w:t>pelando</w:t>
      </w:r>
      <w:r w:rsidR="00996ED2">
        <w:rPr>
          <w:spacing w:val="-8"/>
          <w:w w:val="105"/>
        </w:rPr>
        <w:t xml:space="preserve"> </w:t>
      </w:r>
      <w:r w:rsidR="00996ED2">
        <w:rPr>
          <w:w w:val="105"/>
        </w:rPr>
        <w:t>con</w:t>
      </w:r>
      <w:r w:rsidR="00996ED2">
        <w:rPr>
          <w:spacing w:val="-7"/>
          <w:w w:val="105"/>
        </w:rPr>
        <w:t xml:space="preserve"> </w:t>
      </w:r>
      <w:r w:rsidR="00996ED2">
        <w:rPr>
          <w:w w:val="105"/>
        </w:rPr>
        <w:t>sumo</w:t>
      </w:r>
      <w:r w:rsidR="00996ED2">
        <w:rPr>
          <w:spacing w:val="-8"/>
          <w:w w:val="105"/>
        </w:rPr>
        <w:t xml:space="preserve"> </w:t>
      </w:r>
      <w:r w:rsidR="00996ED2">
        <w:rPr>
          <w:w w:val="105"/>
        </w:rPr>
        <w:t>cuidado</w:t>
      </w:r>
      <w:r w:rsidR="00996ED2">
        <w:rPr>
          <w:spacing w:val="-6"/>
          <w:w w:val="105"/>
        </w:rPr>
        <w:t xml:space="preserve"> </w:t>
      </w:r>
      <w:r w:rsidR="00996ED2">
        <w:rPr>
          <w:w w:val="105"/>
        </w:rPr>
        <w:t>una</w:t>
      </w:r>
      <w:r w:rsidR="00996ED2">
        <w:rPr>
          <w:spacing w:val="-5"/>
          <w:w w:val="105"/>
        </w:rPr>
        <w:t xml:space="preserve"> </w:t>
      </w:r>
      <w:r w:rsidR="00996ED2">
        <w:rPr>
          <w:w w:val="105"/>
        </w:rPr>
        <w:t>manzana</w:t>
      </w:r>
      <w:r w:rsidR="00996ED2">
        <w:rPr>
          <w:spacing w:val="-6"/>
          <w:w w:val="105"/>
        </w:rPr>
        <w:t xml:space="preserve"> </w:t>
      </w:r>
      <w:r w:rsidR="00996ED2">
        <w:rPr>
          <w:w w:val="105"/>
        </w:rPr>
        <w:t>verde</w:t>
      </w:r>
      <w:r w:rsidR="00996ED2">
        <w:rPr>
          <w:spacing w:val="-5"/>
          <w:w w:val="105"/>
        </w:rPr>
        <w:t xml:space="preserve"> </w:t>
      </w:r>
      <w:r w:rsidR="00996ED2">
        <w:rPr>
          <w:w w:val="105"/>
        </w:rPr>
        <w:t>esmeralda</w:t>
      </w:r>
      <w:r w:rsidR="00996ED2">
        <w:rPr>
          <w:spacing w:val="-6"/>
          <w:w w:val="105"/>
        </w:rPr>
        <w:t xml:space="preserve"> </w:t>
      </w:r>
      <w:r w:rsidR="00996ED2">
        <w:rPr>
          <w:w w:val="105"/>
        </w:rPr>
        <w:t>con</w:t>
      </w:r>
      <w:r w:rsidR="00996ED2">
        <w:rPr>
          <w:spacing w:val="-5"/>
          <w:w w:val="105"/>
        </w:rPr>
        <w:t xml:space="preserve"> </w:t>
      </w:r>
      <w:r w:rsidR="00996ED2">
        <w:rPr>
          <w:w w:val="105"/>
        </w:rPr>
        <w:t>una</w:t>
      </w:r>
      <w:r w:rsidR="00996ED2">
        <w:rPr>
          <w:spacing w:val="-6"/>
          <w:w w:val="105"/>
        </w:rPr>
        <w:t xml:space="preserve"> </w:t>
      </w:r>
      <w:r w:rsidR="00996ED2">
        <w:rPr>
          <w:w w:val="105"/>
        </w:rPr>
        <w:t>placa</w:t>
      </w:r>
      <w:r w:rsidR="00996ED2">
        <w:rPr>
          <w:spacing w:val="-5"/>
          <w:w w:val="105"/>
        </w:rPr>
        <w:t xml:space="preserve"> </w:t>
      </w:r>
      <w:r w:rsidR="00996ED2">
        <w:rPr>
          <w:w w:val="105"/>
        </w:rPr>
        <w:t>triangular</w:t>
      </w:r>
      <w:r w:rsidR="00996ED2">
        <w:rPr>
          <w:spacing w:val="-9"/>
          <w:w w:val="105"/>
        </w:rPr>
        <w:t xml:space="preserve"> </w:t>
      </w:r>
      <w:r w:rsidR="00996ED2">
        <w:rPr>
          <w:w w:val="105"/>
        </w:rPr>
        <w:t>fabricada</w:t>
      </w:r>
      <w:r w:rsidR="00996ED2">
        <w:rPr>
          <w:spacing w:val="-9"/>
          <w:w w:val="105"/>
        </w:rPr>
        <w:t xml:space="preserve"> </w:t>
      </w:r>
      <w:r w:rsidR="00996ED2">
        <w:rPr>
          <w:w w:val="105"/>
        </w:rPr>
        <w:t>con</w:t>
      </w:r>
      <w:r w:rsidR="00996ED2">
        <w:rPr>
          <w:spacing w:val="-9"/>
          <w:w w:val="105"/>
        </w:rPr>
        <w:t xml:space="preserve"> </w:t>
      </w:r>
      <w:r w:rsidR="00996ED2">
        <w:rPr>
          <w:w w:val="105"/>
        </w:rPr>
        <w:t>piedra</w:t>
      </w:r>
      <w:r w:rsidR="00996ED2">
        <w:rPr>
          <w:spacing w:val="-9"/>
          <w:w w:val="105"/>
        </w:rPr>
        <w:t xml:space="preserve"> </w:t>
      </w:r>
      <w:r w:rsidR="00996ED2">
        <w:rPr>
          <w:w w:val="105"/>
        </w:rPr>
        <w:t>negra</w:t>
      </w:r>
      <w:r w:rsidR="00996ED2">
        <w:rPr>
          <w:spacing w:val="-9"/>
          <w:w w:val="105"/>
        </w:rPr>
        <w:t xml:space="preserve"> </w:t>
      </w:r>
      <w:r w:rsidR="00996ED2">
        <w:rPr>
          <w:w w:val="105"/>
        </w:rPr>
        <w:t>que</w:t>
      </w:r>
      <w:r w:rsidR="00996ED2">
        <w:rPr>
          <w:spacing w:val="-8"/>
          <w:w w:val="105"/>
        </w:rPr>
        <w:t xml:space="preserve"> </w:t>
      </w:r>
      <w:r w:rsidR="00996ED2">
        <w:rPr>
          <w:w w:val="105"/>
        </w:rPr>
        <w:t>se</w:t>
      </w:r>
      <w:r w:rsidR="00996ED2">
        <w:rPr>
          <w:spacing w:val="-9"/>
          <w:w w:val="105"/>
        </w:rPr>
        <w:t xml:space="preserve"> </w:t>
      </w:r>
      <w:r w:rsidR="00996ED2">
        <w:rPr>
          <w:w w:val="105"/>
        </w:rPr>
        <w:t>asemejaba</w:t>
      </w:r>
      <w:r w:rsidR="00996ED2">
        <w:rPr>
          <w:spacing w:val="-9"/>
          <w:w w:val="105"/>
        </w:rPr>
        <w:t xml:space="preserve"> </w:t>
      </w:r>
      <w:r w:rsidR="00996ED2">
        <w:rPr>
          <w:w w:val="105"/>
        </w:rPr>
        <w:t>a</w:t>
      </w:r>
      <w:r w:rsidR="00996ED2">
        <w:rPr>
          <w:spacing w:val="-9"/>
          <w:w w:val="105"/>
        </w:rPr>
        <w:t xml:space="preserve"> </w:t>
      </w:r>
      <w:r w:rsidR="00996ED2">
        <w:rPr>
          <w:w w:val="105"/>
        </w:rPr>
        <w:t>una</w:t>
      </w:r>
      <w:r w:rsidR="00996ED2">
        <w:rPr>
          <w:spacing w:val="-58"/>
          <w:w w:val="105"/>
        </w:rPr>
        <w:t xml:space="preserve"> </w:t>
      </w:r>
      <w:r w:rsidR="00996ED2">
        <w:rPr>
          <w:w w:val="105"/>
        </w:rPr>
        <w:t>punta de flecha. Sophie no tardó en darse cuenta de que</w:t>
      </w:r>
      <w:r w:rsidR="00996ED2">
        <w:rPr>
          <w:spacing w:val="-58"/>
          <w:w w:val="105"/>
        </w:rPr>
        <w:t xml:space="preserve"> </w:t>
      </w:r>
      <w:r w:rsidR="00996ED2">
        <w:t>Nicolas estaba cortando la piel verde de la manzana de tal</w:t>
      </w:r>
      <w:r w:rsidR="00996ED2">
        <w:rPr>
          <w:spacing w:val="1"/>
        </w:rPr>
        <w:t xml:space="preserve"> </w:t>
      </w:r>
      <w:r w:rsidR="00996ED2">
        <w:rPr>
          <w:w w:val="105"/>
        </w:rPr>
        <w:t>forma</w:t>
      </w:r>
      <w:r w:rsidR="00996ED2">
        <w:rPr>
          <w:spacing w:val="-10"/>
          <w:w w:val="105"/>
        </w:rPr>
        <w:t xml:space="preserve"> </w:t>
      </w:r>
      <w:r w:rsidR="00996ED2">
        <w:rPr>
          <w:w w:val="105"/>
        </w:rPr>
        <w:t>que</w:t>
      </w:r>
      <w:r w:rsidR="00996ED2">
        <w:rPr>
          <w:spacing w:val="-10"/>
          <w:w w:val="105"/>
        </w:rPr>
        <w:t xml:space="preserve"> </w:t>
      </w:r>
      <w:r w:rsidR="00996ED2">
        <w:rPr>
          <w:w w:val="105"/>
        </w:rPr>
        <w:t>los</w:t>
      </w:r>
      <w:r w:rsidR="00996ED2">
        <w:rPr>
          <w:spacing w:val="-9"/>
          <w:w w:val="105"/>
        </w:rPr>
        <w:t xml:space="preserve"> </w:t>
      </w:r>
      <w:r w:rsidR="00996ED2">
        <w:rPr>
          <w:w w:val="105"/>
        </w:rPr>
        <w:t>pedazos</w:t>
      </w:r>
      <w:r w:rsidR="00996ED2">
        <w:rPr>
          <w:spacing w:val="-10"/>
          <w:w w:val="105"/>
        </w:rPr>
        <w:t xml:space="preserve"> </w:t>
      </w:r>
      <w:r w:rsidR="00996ED2">
        <w:rPr>
          <w:w w:val="105"/>
        </w:rPr>
        <w:t>parecían</w:t>
      </w:r>
      <w:r w:rsidR="00996ED2">
        <w:rPr>
          <w:spacing w:val="-9"/>
          <w:w w:val="105"/>
        </w:rPr>
        <w:t xml:space="preserve"> </w:t>
      </w:r>
      <w:r w:rsidR="00996ED2">
        <w:rPr>
          <w:w w:val="105"/>
        </w:rPr>
        <w:t>letras.</w:t>
      </w:r>
    </w:p>
    <w:p w14:paraId="7C4600C0" w14:textId="77777777" w:rsidR="00584CB5" w:rsidRDefault="00996ED2">
      <w:pPr>
        <w:pStyle w:val="BodyText"/>
        <w:spacing w:line="260" w:lineRule="exact"/>
        <w:ind w:left="1352"/>
        <w:jc w:val="both"/>
      </w:pPr>
      <w:r>
        <w:t>Scatty</w:t>
      </w:r>
      <w:r>
        <w:rPr>
          <w:spacing w:val="-1"/>
        </w:rPr>
        <w:t xml:space="preserve"> </w:t>
      </w:r>
      <w:r>
        <w:t>se acomodó justo al lado del</w:t>
      </w:r>
      <w:r>
        <w:rPr>
          <w:spacing w:val="-9"/>
        </w:rPr>
        <w:t xml:space="preserve"> </w:t>
      </w:r>
      <w:r>
        <w:t>Alquimista.</w:t>
      </w:r>
    </w:p>
    <w:p w14:paraId="7C4600C1" w14:textId="77777777" w:rsidR="00584CB5" w:rsidRDefault="00996ED2">
      <w:pPr>
        <w:pStyle w:val="BodyText"/>
        <w:spacing w:before="32" w:line="268" w:lineRule="auto"/>
        <w:ind w:left="1012" w:right="1" w:firstLine="340"/>
        <w:jc w:val="both"/>
      </w:pPr>
      <w:r>
        <w:rPr>
          <w:spacing w:val="-1"/>
          <w:w w:val="105"/>
        </w:rPr>
        <w:t>—¿Hécate</w:t>
      </w:r>
      <w:r>
        <w:rPr>
          <w:spacing w:val="-14"/>
          <w:w w:val="105"/>
        </w:rPr>
        <w:t xml:space="preserve"> </w:t>
      </w:r>
      <w:r>
        <w:rPr>
          <w:spacing w:val="-1"/>
          <w:w w:val="105"/>
        </w:rPr>
        <w:t>no</w:t>
      </w:r>
      <w:r>
        <w:rPr>
          <w:spacing w:val="-14"/>
          <w:w w:val="105"/>
        </w:rPr>
        <w:t xml:space="preserve"> </w:t>
      </w:r>
      <w:r>
        <w:rPr>
          <w:spacing w:val="-1"/>
          <w:w w:val="105"/>
        </w:rPr>
        <w:t>nos</w:t>
      </w:r>
      <w:r>
        <w:rPr>
          <w:spacing w:val="-14"/>
          <w:w w:val="105"/>
        </w:rPr>
        <w:t xml:space="preserve"> </w:t>
      </w:r>
      <w:r>
        <w:rPr>
          <w:w w:val="105"/>
        </w:rPr>
        <w:t>acompañará?</w:t>
      </w:r>
      <w:r>
        <w:rPr>
          <w:spacing w:val="-14"/>
          <w:w w:val="105"/>
        </w:rPr>
        <w:t xml:space="preserve"> </w:t>
      </w:r>
      <w:r>
        <w:rPr>
          <w:w w:val="105"/>
        </w:rPr>
        <w:t>—preguntó</w:t>
      </w:r>
      <w:r>
        <w:rPr>
          <w:spacing w:val="-13"/>
          <w:w w:val="105"/>
        </w:rPr>
        <w:t xml:space="preserve"> </w:t>
      </w:r>
      <w:r>
        <w:rPr>
          <w:w w:val="105"/>
        </w:rPr>
        <w:t>mientras</w:t>
      </w:r>
      <w:r>
        <w:rPr>
          <w:spacing w:val="-58"/>
          <w:w w:val="105"/>
        </w:rPr>
        <w:t xml:space="preserve"> </w:t>
      </w:r>
      <w:r>
        <w:rPr>
          <w:spacing w:val="-1"/>
          <w:w w:val="105"/>
        </w:rPr>
        <w:t>cogía</w:t>
      </w:r>
      <w:r>
        <w:rPr>
          <w:spacing w:val="-15"/>
          <w:w w:val="105"/>
        </w:rPr>
        <w:t xml:space="preserve"> </w:t>
      </w:r>
      <w:r>
        <w:rPr>
          <w:spacing w:val="-1"/>
          <w:w w:val="105"/>
        </w:rPr>
        <w:t>un</w:t>
      </w:r>
      <w:r>
        <w:rPr>
          <w:spacing w:val="-14"/>
          <w:w w:val="105"/>
        </w:rPr>
        <w:t xml:space="preserve"> </w:t>
      </w:r>
      <w:r>
        <w:rPr>
          <w:spacing w:val="-1"/>
          <w:w w:val="105"/>
        </w:rPr>
        <w:t>trozo</w:t>
      </w:r>
      <w:r>
        <w:rPr>
          <w:spacing w:val="-14"/>
          <w:w w:val="105"/>
        </w:rPr>
        <w:t xml:space="preserve"> </w:t>
      </w:r>
      <w:r>
        <w:rPr>
          <w:spacing w:val="-1"/>
          <w:w w:val="105"/>
        </w:rPr>
        <w:t>de</w:t>
      </w:r>
      <w:r>
        <w:rPr>
          <w:spacing w:val="-14"/>
          <w:w w:val="105"/>
        </w:rPr>
        <w:t xml:space="preserve"> </w:t>
      </w:r>
      <w:r>
        <w:rPr>
          <w:w w:val="105"/>
        </w:rPr>
        <w:t>piel</w:t>
      </w:r>
      <w:r>
        <w:rPr>
          <w:spacing w:val="-14"/>
          <w:w w:val="105"/>
        </w:rPr>
        <w:t xml:space="preserve"> </w:t>
      </w:r>
      <w:r>
        <w:rPr>
          <w:w w:val="105"/>
        </w:rPr>
        <w:t>de</w:t>
      </w:r>
      <w:r>
        <w:rPr>
          <w:spacing w:val="-14"/>
          <w:w w:val="105"/>
        </w:rPr>
        <w:t xml:space="preserve"> </w:t>
      </w:r>
      <w:r>
        <w:rPr>
          <w:w w:val="105"/>
        </w:rPr>
        <w:t>manzana</w:t>
      </w:r>
      <w:r>
        <w:rPr>
          <w:spacing w:val="-14"/>
          <w:w w:val="105"/>
        </w:rPr>
        <w:t xml:space="preserve"> </w:t>
      </w:r>
      <w:r>
        <w:rPr>
          <w:w w:val="105"/>
        </w:rPr>
        <w:t>y</w:t>
      </w:r>
      <w:r>
        <w:rPr>
          <w:spacing w:val="-14"/>
          <w:w w:val="105"/>
        </w:rPr>
        <w:t xml:space="preserve"> </w:t>
      </w:r>
      <w:r>
        <w:rPr>
          <w:w w:val="105"/>
        </w:rPr>
        <w:t>se</w:t>
      </w:r>
      <w:r>
        <w:rPr>
          <w:spacing w:val="-14"/>
          <w:w w:val="105"/>
        </w:rPr>
        <w:t xml:space="preserve"> </w:t>
      </w:r>
      <w:r>
        <w:rPr>
          <w:w w:val="105"/>
        </w:rPr>
        <w:t>la</w:t>
      </w:r>
      <w:r>
        <w:rPr>
          <w:spacing w:val="-14"/>
          <w:w w:val="105"/>
        </w:rPr>
        <w:t xml:space="preserve"> </w:t>
      </w:r>
      <w:r>
        <w:rPr>
          <w:w w:val="105"/>
        </w:rPr>
        <w:t>introducía</w:t>
      </w:r>
      <w:r>
        <w:rPr>
          <w:spacing w:val="-14"/>
          <w:w w:val="105"/>
        </w:rPr>
        <w:t xml:space="preserve"> </w:t>
      </w:r>
      <w:r>
        <w:rPr>
          <w:w w:val="105"/>
        </w:rPr>
        <w:t>en</w:t>
      </w:r>
      <w:r>
        <w:rPr>
          <w:spacing w:val="-14"/>
          <w:w w:val="105"/>
        </w:rPr>
        <w:t xml:space="preserve"> </w:t>
      </w:r>
      <w:r>
        <w:rPr>
          <w:w w:val="105"/>
        </w:rPr>
        <w:t>la</w:t>
      </w:r>
      <w:r>
        <w:rPr>
          <w:spacing w:val="-58"/>
          <w:w w:val="105"/>
        </w:rPr>
        <w:t xml:space="preserve"> </w:t>
      </w:r>
      <w:r>
        <w:rPr>
          <w:w w:val="105"/>
        </w:rPr>
        <w:t>boca.</w:t>
      </w:r>
    </w:p>
    <w:p w14:paraId="7C4600C2" w14:textId="77777777" w:rsidR="00584CB5" w:rsidRDefault="00996ED2">
      <w:pPr>
        <w:pStyle w:val="BodyText"/>
        <w:rPr>
          <w:sz w:val="24"/>
        </w:rPr>
      </w:pPr>
      <w:r>
        <w:br w:type="column"/>
      </w:r>
    </w:p>
    <w:p w14:paraId="7C4600C3" w14:textId="77777777" w:rsidR="00584CB5" w:rsidRDefault="00584CB5">
      <w:pPr>
        <w:pStyle w:val="BodyText"/>
        <w:rPr>
          <w:sz w:val="24"/>
        </w:rPr>
      </w:pPr>
    </w:p>
    <w:p w14:paraId="7C4600C4" w14:textId="77777777" w:rsidR="00584CB5" w:rsidRDefault="00584CB5">
      <w:pPr>
        <w:pStyle w:val="BodyText"/>
        <w:rPr>
          <w:sz w:val="24"/>
        </w:rPr>
      </w:pPr>
    </w:p>
    <w:p w14:paraId="7C4600C5" w14:textId="77777777" w:rsidR="00584CB5" w:rsidRDefault="00584CB5">
      <w:pPr>
        <w:pStyle w:val="BodyText"/>
        <w:rPr>
          <w:sz w:val="24"/>
        </w:rPr>
      </w:pPr>
    </w:p>
    <w:p w14:paraId="7C4600C6" w14:textId="77777777" w:rsidR="00584CB5" w:rsidRDefault="00584CB5">
      <w:pPr>
        <w:pStyle w:val="BodyText"/>
        <w:rPr>
          <w:sz w:val="24"/>
        </w:rPr>
      </w:pPr>
    </w:p>
    <w:p w14:paraId="7C4600C7" w14:textId="77777777" w:rsidR="00584CB5" w:rsidRDefault="00584CB5">
      <w:pPr>
        <w:pStyle w:val="BodyText"/>
        <w:rPr>
          <w:sz w:val="24"/>
        </w:rPr>
      </w:pPr>
    </w:p>
    <w:p w14:paraId="7C4600C8" w14:textId="77777777" w:rsidR="00584CB5" w:rsidRDefault="00584CB5">
      <w:pPr>
        <w:pStyle w:val="BodyText"/>
        <w:rPr>
          <w:sz w:val="24"/>
        </w:rPr>
      </w:pPr>
    </w:p>
    <w:p w14:paraId="7C4600C9" w14:textId="77777777" w:rsidR="00584CB5" w:rsidRDefault="00584CB5">
      <w:pPr>
        <w:pStyle w:val="BodyText"/>
        <w:rPr>
          <w:sz w:val="24"/>
        </w:rPr>
      </w:pPr>
    </w:p>
    <w:p w14:paraId="7C4600CA" w14:textId="77777777" w:rsidR="00584CB5" w:rsidRDefault="00584CB5">
      <w:pPr>
        <w:pStyle w:val="BodyText"/>
        <w:rPr>
          <w:sz w:val="24"/>
        </w:rPr>
      </w:pPr>
    </w:p>
    <w:p w14:paraId="7C4600CB" w14:textId="77777777" w:rsidR="00584CB5" w:rsidRDefault="00584CB5">
      <w:pPr>
        <w:pStyle w:val="BodyText"/>
        <w:rPr>
          <w:sz w:val="24"/>
        </w:rPr>
      </w:pPr>
    </w:p>
    <w:p w14:paraId="7C4600CC" w14:textId="77777777" w:rsidR="00584CB5" w:rsidRDefault="00584CB5">
      <w:pPr>
        <w:pStyle w:val="BodyText"/>
        <w:rPr>
          <w:sz w:val="24"/>
        </w:rPr>
      </w:pPr>
    </w:p>
    <w:p w14:paraId="7C4600CD" w14:textId="77777777" w:rsidR="00584CB5" w:rsidRDefault="00584CB5">
      <w:pPr>
        <w:pStyle w:val="BodyText"/>
        <w:spacing w:before="5"/>
        <w:rPr>
          <w:sz w:val="33"/>
        </w:rPr>
      </w:pPr>
    </w:p>
    <w:p w14:paraId="7C4600CE" w14:textId="77777777" w:rsidR="00584CB5" w:rsidRDefault="00996ED2">
      <w:pPr>
        <w:ind w:left="243"/>
        <w:rPr>
          <w:sz w:val="21"/>
        </w:rPr>
      </w:pPr>
      <w:r>
        <w:rPr>
          <w:color w:val="B2B2B2"/>
          <w:sz w:val="21"/>
        </w:rPr>
        <w:t>181</w:t>
      </w:r>
    </w:p>
    <w:p w14:paraId="7C4600CF"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0D0" w14:textId="77777777" w:rsidR="00584CB5" w:rsidRDefault="00584CB5">
      <w:pPr>
        <w:pStyle w:val="BodyText"/>
        <w:spacing w:before="1"/>
        <w:rPr>
          <w:sz w:val="21"/>
        </w:rPr>
      </w:pPr>
    </w:p>
    <w:p w14:paraId="7C4600D1"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0D2" w14:textId="77777777" w:rsidR="00584CB5" w:rsidRDefault="00584CB5">
      <w:pPr>
        <w:pStyle w:val="BodyText"/>
        <w:spacing w:before="8"/>
        <w:rPr>
          <w:rFonts w:ascii="Calibri"/>
          <w:sz w:val="13"/>
        </w:rPr>
      </w:pPr>
    </w:p>
    <w:p w14:paraId="7C4600D3" w14:textId="77777777" w:rsidR="00584CB5" w:rsidRDefault="00584CB5">
      <w:pPr>
        <w:rPr>
          <w:rFonts w:ascii="Calibri"/>
          <w:sz w:val="13"/>
        </w:rPr>
        <w:sectPr w:rsidR="00584CB5">
          <w:pgSz w:w="9080" w:h="12760"/>
          <w:pgMar w:top="860" w:right="1220" w:bottom="840" w:left="740" w:header="138" w:footer="645" w:gutter="0"/>
          <w:cols w:space="720"/>
        </w:sectPr>
      </w:pPr>
    </w:p>
    <w:p w14:paraId="7C4600D4" w14:textId="77777777" w:rsidR="00584CB5" w:rsidRDefault="00905D2D">
      <w:pPr>
        <w:pStyle w:val="BodyText"/>
        <w:rPr>
          <w:rFonts w:ascii="Calibri"/>
          <w:sz w:val="24"/>
        </w:rPr>
      </w:pPr>
      <w:r>
        <w:pict w14:anchorId="7C461F01">
          <v:group id="_x0000_s3592" style="position:absolute;margin-left:6.25pt;margin-top:295.3pt;width:24pt;height:48pt;z-index:15947264;mso-position-horizontal-relative:page;mso-position-vertical-relative:page" coordorigin="125,5906" coordsize="480,960">
            <v:shape id="_x0000_s3594" style="position:absolute;left:124;top:5905;width:480;height:960" coordorigin="125,5906" coordsize="480,960" o:spt="100" adj="0,,0" path="m365,5906r,960m125,6386r480,e" filled="f" strokeweight=".25pt">
              <v:stroke joinstyle="round"/>
              <v:formulas/>
              <v:path arrowok="t" o:connecttype="segments"/>
            </v:shape>
            <v:shape id="_x0000_s3593" type="#_x0000_t75" style="position:absolute;left:242;top:6263;width:245;height:245">
              <v:imagedata r:id="rId6" o:title=""/>
            </v:shape>
            <w10:wrap anchorx="page" anchory="page"/>
          </v:group>
        </w:pict>
      </w:r>
      <w:r>
        <w:pict w14:anchorId="7C461F02">
          <v:group id="_x0000_s3589" style="position:absolute;margin-left:422.75pt;margin-top:295.3pt;width:24pt;height:48pt;z-index:15947776;mso-position-horizontal-relative:page;mso-position-vertical-relative:page" coordorigin="8455,5906" coordsize="480,960">
            <v:shape id="_x0000_s3591" style="position:absolute;left:8455;top:5905;width:480;height:960" coordorigin="8455,5906" coordsize="480,960" o:spt="100" adj="0,,0" path="m8695,5906r,960m8455,6386r480,e" filled="f" strokeweight=".25pt">
              <v:stroke joinstyle="round"/>
              <v:formulas/>
              <v:path arrowok="t" o:connecttype="segments"/>
            </v:shape>
            <v:shape id="_x0000_s3590" type="#_x0000_t75" style="position:absolute;left:8572;top:6263;width:245;height:245">
              <v:imagedata r:id="rId6" o:title=""/>
            </v:shape>
            <w10:wrap anchorx="page" anchory="page"/>
          </v:group>
        </w:pict>
      </w:r>
    </w:p>
    <w:p w14:paraId="7C4600D5" w14:textId="77777777" w:rsidR="00584CB5" w:rsidRDefault="00584CB5">
      <w:pPr>
        <w:pStyle w:val="BodyText"/>
        <w:rPr>
          <w:rFonts w:ascii="Calibri"/>
          <w:sz w:val="24"/>
        </w:rPr>
      </w:pPr>
    </w:p>
    <w:p w14:paraId="7C4600D6" w14:textId="77777777" w:rsidR="00584CB5" w:rsidRDefault="00584CB5">
      <w:pPr>
        <w:pStyle w:val="BodyText"/>
        <w:rPr>
          <w:rFonts w:ascii="Calibri"/>
          <w:sz w:val="24"/>
        </w:rPr>
      </w:pPr>
    </w:p>
    <w:p w14:paraId="7C4600D7" w14:textId="77777777" w:rsidR="00584CB5" w:rsidRDefault="00584CB5">
      <w:pPr>
        <w:pStyle w:val="BodyText"/>
        <w:rPr>
          <w:rFonts w:ascii="Calibri"/>
          <w:sz w:val="24"/>
        </w:rPr>
      </w:pPr>
    </w:p>
    <w:p w14:paraId="7C4600D8" w14:textId="77777777" w:rsidR="00584CB5" w:rsidRDefault="00584CB5">
      <w:pPr>
        <w:pStyle w:val="BodyText"/>
        <w:rPr>
          <w:rFonts w:ascii="Calibri"/>
          <w:sz w:val="24"/>
        </w:rPr>
      </w:pPr>
    </w:p>
    <w:p w14:paraId="7C4600D9" w14:textId="77777777" w:rsidR="00584CB5" w:rsidRDefault="00584CB5">
      <w:pPr>
        <w:pStyle w:val="BodyText"/>
        <w:rPr>
          <w:rFonts w:ascii="Calibri"/>
          <w:sz w:val="24"/>
        </w:rPr>
      </w:pPr>
    </w:p>
    <w:p w14:paraId="7C4600DA" w14:textId="77777777" w:rsidR="00584CB5" w:rsidRDefault="00584CB5">
      <w:pPr>
        <w:pStyle w:val="BodyText"/>
        <w:rPr>
          <w:rFonts w:ascii="Calibri"/>
          <w:sz w:val="24"/>
        </w:rPr>
      </w:pPr>
    </w:p>
    <w:p w14:paraId="7C4600DB" w14:textId="77777777" w:rsidR="00584CB5" w:rsidRDefault="00584CB5">
      <w:pPr>
        <w:pStyle w:val="BodyText"/>
        <w:rPr>
          <w:rFonts w:ascii="Calibri"/>
          <w:sz w:val="24"/>
        </w:rPr>
      </w:pPr>
    </w:p>
    <w:p w14:paraId="7C4600DC" w14:textId="77777777" w:rsidR="00584CB5" w:rsidRDefault="00584CB5">
      <w:pPr>
        <w:pStyle w:val="BodyText"/>
        <w:rPr>
          <w:rFonts w:ascii="Calibri"/>
          <w:sz w:val="24"/>
        </w:rPr>
      </w:pPr>
    </w:p>
    <w:p w14:paraId="7C4600DD" w14:textId="77777777" w:rsidR="00584CB5" w:rsidRDefault="00584CB5">
      <w:pPr>
        <w:pStyle w:val="BodyText"/>
        <w:rPr>
          <w:rFonts w:ascii="Calibri"/>
          <w:sz w:val="24"/>
        </w:rPr>
      </w:pPr>
    </w:p>
    <w:p w14:paraId="7C4600DE" w14:textId="77777777" w:rsidR="00584CB5" w:rsidRDefault="00584CB5">
      <w:pPr>
        <w:pStyle w:val="BodyText"/>
        <w:rPr>
          <w:rFonts w:ascii="Calibri"/>
          <w:sz w:val="24"/>
        </w:rPr>
      </w:pPr>
    </w:p>
    <w:p w14:paraId="7C4600DF" w14:textId="77777777" w:rsidR="00584CB5" w:rsidRDefault="00584CB5">
      <w:pPr>
        <w:pStyle w:val="BodyText"/>
        <w:rPr>
          <w:rFonts w:ascii="Calibri"/>
          <w:sz w:val="24"/>
        </w:rPr>
      </w:pPr>
    </w:p>
    <w:p w14:paraId="7C4600E0" w14:textId="77777777" w:rsidR="00584CB5" w:rsidRDefault="00584CB5">
      <w:pPr>
        <w:pStyle w:val="BodyText"/>
        <w:rPr>
          <w:rFonts w:ascii="Calibri"/>
          <w:sz w:val="24"/>
        </w:rPr>
      </w:pPr>
    </w:p>
    <w:p w14:paraId="7C4600E1" w14:textId="77777777" w:rsidR="00584CB5" w:rsidRDefault="00584CB5">
      <w:pPr>
        <w:pStyle w:val="BodyText"/>
        <w:rPr>
          <w:rFonts w:ascii="Calibri"/>
          <w:sz w:val="24"/>
        </w:rPr>
      </w:pPr>
    </w:p>
    <w:p w14:paraId="7C4600E2" w14:textId="77777777" w:rsidR="00584CB5" w:rsidRDefault="00584CB5">
      <w:pPr>
        <w:pStyle w:val="BodyText"/>
        <w:rPr>
          <w:rFonts w:ascii="Calibri"/>
          <w:sz w:val="24"/>
        </w:rPr>
      </w:pPr>
    </w:p>
    <w:p w14:paraId="7C4600E3" w14:textId="77777777" w:rsidR="00584CB5" w:rsidRDefault="00996ED2">
      <w:pPr>
        <w:spacing w:before="209"/>
        <w:ind w:left="583"/>
        <w:rPr>
          <w:sz w:val="21"/>
        </w:rPr>
      </w:pPr>
      <w:r>
        <w:rPr>
          <w:color w:val="B2B2B2"/>
          <w:sz w:val="21"/>
        </w:rPr>
        <w:t>182</w:t>
      </w:r>
    </w:p>
    <w:p w14:paraId="7C4600E4" w14:textId="7FDB1B83" w:rsidR="00584CB5" w:rsidRDefault="00996ED2">
      <w:pPr>
        <w:pStyle w:val="BodyText"/>
        <w:spacing w:before="88" w:line="268" w:lineRule="auto"/>
        <w:ind w:left="243" w:right="541" w:firstLine="340"/>
        <w:jc w:val="both"/>
      </w:pPr>
      <w:r>
        <w:br w:type="column"/>
        <w:t>—Creo que se está cambiando para la cena —respondió</w:t>
      </w:r>
      <w:r>
        <w:rPr>
          <w:spacing w:val="16"/>
        </w:rPr>
        <w:t xml:space="preserve"> </w:t>
      </w:r>
      <w:r>
        <w:t>Flamel</w:t>
      </w:r>
      <w:r>
        <w:rPr>
          <w:spacing w:val="17"/>
        </w:rPr>
        <w:t xml:space="preserve"> </w:t>
      </w:r>
      <w:r>
        <w:t>mientras</w:t>
      </w:r>
      <w:r>
        <w:rPr>
          <w:spacing w:val="17"/>
        </w:rPr>
        <w:t xml:space="preserve"> </w:t>
      </w:r>
      <w:r>
        <w:t>colocaba</w:t>
      </w:r>
      <w:r>
        <w:rPr>
          <w:spacing w:val="17"/>
        </w:rPr>
        <w:t xml:space="preserve"> </w:t>
      </w:r>
      <w:r>
        <w:t>otro</w:t>
      </w:r>
      <w:r>
        <w:rPr>
          <w:spacing w:val="16"/>
        </w:rPr>
        <w:t xml:space="preserve"> </w:t>
      </w:r>
      <w:r>
        <w:t>trozo</w:t>
      </w:r>
      <w:r>
        <w:rPr>
          <w:spacing w:val="17"/>
        </w:rPr>
        <w:t xml:space="preserve"> </w:t>
      </w:r>
      <w:r>
        <w:t>de</w:t>
      </w:r>
      <w:r>
        <w:rPr>
          <w:spacing w:val="17"/>
        </w:rPr>
        <w:t xml:space="preserve"> </w:t>
      </w:r>
      <w:r>
        <w:t>piel</w:t>
      </w:r>
      <w:r>
        <w:rPr>
          <w:spacing w:val="17"/>
        </w:rPr>
        <w:t xml:space="preserve"> </w:t>
      </w:r>
      <w:r>
        <w:t>verde</w:t>
      </w:r>
      <w:r>
        <w:rPr>
          <w:spacing w:val="16"/>
        </w:rPr>
        <w:t xml:space="preserve"> </w:t>
      </w:r>
      <w:r>
        <w:t>en</w:t>
      </w:r>
      <w:r>
        <w:rPr>
          <w:spacing w:val="-55"/>
        </w:rPr>
        <w:t xml:space="preserve"> </w:t>
      </w:r>
      <w:r>
        <w:t>su</w:t>
      </w:r>
      <w:r>
        <w:rPr>
          <w:spacing w:val="-7"/>
        </w:rPr>
        <w:t xml:space="preserve"> </w:t>
      </w:r>
      <w:r>
        <w:t>lugar.</w:t>
      </w:r>
      <w:r>
        <w:rPr>
          <w:spacing w:val="-16"/>
        </w:rPr>
        <w:t xml:space="preserve"> </w:t>
      </w:r>
      <w:r>
        <w:t>Entonces</w:t>
      </w:r>
      <w:r>
        <w:rPr>
          <w:spacing w:val="-6"/>
        </w:rPr>
        <w:t xml:space="preserve"> </w:t>
      </w:r>
      <w:r>
        <w:t>alzó</w:t>
      </w:r>
      <w:r>
        <w:rPr>
          <w:spacing w:val="-7"/>
        </w:rPr>
        <w:t xml:space="preserve"> </w:t>
      </w:r>
      <w:r>
        <w:t>la</w:t>
      </w:r>
      <w:r>
        <w:rPr>
          <w:spacing w:val="-6"/>
        </w:rPr>
        <w:t xml:space="preserve"> </w:t>
      </w:r>
      <w:r>
        <w:t>mirada</w:t>
      </w:r>
      <w:r>
        <w:rPr>
          <w:spacing w:val="-7"/>
        </w:rPr>
        <w:t xml:space="preserve"> </w:t>
      </w:r>
      <w:r>
        <w:t>y</w:t>
      </w:r>
      <w:r>
        <w:rPr>
          <w:spacing w:val="-6"/>
        </w:rPr>
        <w:t xml:space="preserve"> </w:t>
      </w:r>
      <w:r>
        <w:t>se</w:t>
      </w:r>
      <w:r>
        <w:rPr>
          <w:spacing w:val="-6"/>
        </w:rPr>
        <w:t xml:space="preserve"> </w:t>
      </w:r>
      <w:r>
        <w:t>dirigió</w:t>
      </w:r>
      <w:r>
        <w:rPr>
          <w:spacing w:val="-7"/>
        </w:rPr>
        <w:t xml:space="preserve"> </w:t>
      </w:r>
      <w:r>
        <w:t>hacia</w:t>
      </w:r>
      <w:r>
        <w:rPr>
          <w:spacing w:val="-6"/>
        </w:rPr>
        <w:t xml:space="preserve"> </w:t>
      </w:r>
      <w:r>
        <w:t>los</w:t>
      </w:r>
      <w:r>
        <w:rPr>
          <w:spacing w:val="-7"/>
        </w:rPr>
        <w:t xml:space="preserve"> </w:t>
      </w:r>
      <w:r>
        <w:t>mellizos—. Sentaos, por favor. Nuestra anfitriona llegará en</w:t>
      </w:r>
      <w:r>
        <w:rPr>
          <w:spacing w:val="1"/>
        </w:rPr>
        <w:t xml:space="preserve"> </w:t>
      </w:r>
      <w:r>
        <w:t>breves momentos y entonces cenaremos. Supongo que estaréis</w:t>
      </w:r>
      <w:r>
        <w:rPr>
          <w:spacing w:val="-3"/>
        </w:rPr>
        <w:t xml:space="preserve"> </w:t>
      </w:r>
      <w:r>
        <w:t>exhaustos</w:t>
      </w:r>
      <w:r>
        <w:rPr>
          <w:spacing w:val="-2"/>
        </w:rPr>
        <w:t xml:space="preserve"> </w:t>
      </w:r>
      <w:r>
        <w:t>—añadió.</w:t>
      </w:r>
    </w:p>
    <w:p w14:paraId="7C4600E5" w14:textId="77777777" w:rsidR="00584CB5" w:rsidRDefault="00996ED2">
      <w:pPr>
        <w:pStyle w:val="BodyText"/>
        <w:spacing w:line="263" w:lineRule="exact"/>
        <w:ind w:left="583"/>
        <w:jc w:val="both"/>
      </w:pPr>
      <w:r>
        <w:t>—Estoy</w:t>
      </w:r>
      <w:r>
        <w:rPr>
          <w:spacing w:val="-5"/>
        </w:rPr>
        <w:t xml:space="preserve"> </w:t>
      </w:r>
      <w:r>
        <w:t>algo</w:t>
      </w:r>
      <w:r>
        <w:rPr>
          <w:spacing w:val="-4"/>
        </w:rPr>
        <w:t xml:space="preserve"> </w:t>
      </w:r>
      <w:r>
        <w:t>cansada</w:t>
      </w:r>
      <w:r>
        <w:rPr>
          <w:spacing w:val="-5"/>
        </w:rPr>
        <w:t xml:space="preserve"> </w:t>
      </w:r>
      <w:r>
        <w:t>—admitió</w:t>
      </w:r>
      <w:r>
        <w:rPr>
          <w:spacing w:val="-4"/>
        </w:rPr>
        <w:t xml:space="preserve"> </w:t>
      </w:r>
      <w:r>
        <w:t>Sophie.</w:t>
      </w:r>
    </w:p>
    <w:p w14:paraId="7C4600E6" w14:textId="77777777" w:rsidR="00584CB5" w:rsidRDefault="00996ED2">
      <w:pPr>
        <w:pStyle w:val="BodyText"/>
        <w:spacing w:before="31" w:line="268" w:lineRule="auto"/>
        <w:ind w:left="243" w:right="542" w:firstLine="340"/>
        <w:jc w:val="both"/>
      </w:pPr>
      <w:r>
        <w:rPr>
          <w:w w:val="105"/>
        </w:rPr>
        <w:t>Sophie había sentido el agotamiento físico minutos</w:t>
      </w:r>
      <w:r>
        <w:rPr>
          <w:spacing w:val="1"/>
          <w:w w:val="105"/>
        </w:rPr>
        <w:t xml:space="preserve"> </w:t>
      </w:r>
      <w:r>
        <w:rPr>
          <w:w w:val="105"/>
        </w:rPr>
        <w:t>antes y ahora a duras penas lograba mantener los ojos</w:t>
      </w:r>
      <w:r>
        <w:rPr>
          <w:spacing w:val="1"/>
          <w:w w:val="105"/>
        </w:rPr>
        <w:t xml:space="preserve"> </w:t>
      </w:r>
      <w:r>
        <w:rPr>
          <w:w w:val="105"/>
        </w:rPr>
        <w:t>abiertos. También le asustaba el hecho de saber que su</w:t>
      </w:r>
      <w:r>
        <w:rPr>
          <w:spacing w:val="1"/>
          <w:w w:val="105"/>
        </w:rPr>
        <w:t xml:space="preserve"> </w:t>
      </w:r>
      <w:r>
        <w:t>cansancio estaba provocado por la magia del lugar, que se</w:t>
      </w:r>
      <w:r>
        <w:rPr>
          <w:spacing w:val="-55"/>
        </w:rPr>
        <w:t xml:space="preserve"> </w:t>
      </w:r>
      <w:r>
        <w:rPr>
          <w:w w:val="105"/>
        </w:rPr>
        <w:t>alimentaba</w:t>
      </w:r>
      <w:r>
        <w:rPr>
          <w:spacing w:val="-8"/>
          <w:w w:val="105"/>
        </w:rPr>
        <w:t xml:space="preserve"> </w:t>
      </w:r>
      <w:r>
        <w:rPr>
          <w:w w:val="105"/>
        </w:rPr>
        <w:t>de</w:t>
      </w:r>
      <w:r>
        <w:rPr>
          <w:spacing w:val="-8"/>
          <w:w w:val="105"/>
        </w:rPr>
        <w:t xml:space="preserve"> </w:t>
      </w:r>
      <w:r>
        <w:rPr>
          <w:w w:val="105"/>
        </w:rPr>
        <w:t>su</w:t>
      </w:r>
      <w:r>
        <w:rPr>
          <w:spacing w:val="-8"/>
          <w:w w:val="105"/>
        </w:rPr>
        <w:t xml:space="preserve"> </w:t>
      </w:r>
      <w:r>
        <w:rPr>
          <w:w w:val="105"/>
        </w:rPr>
        <w:t>propia</w:t>
      </w:r>
      <w:r>
        <w:rPr>
          <w:spacing w:val="-8"/>
          <w:w w:val="105"/>
        </w:rPr>
        <w:t xml:space="preserve"> </w:t>
      </w:r>
      <w:r>
        <w:rPr>
          <w:w w:val="105"/>
        </w:rPr>
        <w:t>energía.</w:t>
      </w:r>
    </w:p>
    <w:p w14:paraId="7C4600E7" w14:textId="77777777" w:rsidR="00584CB5" w:rsidRDefault="00996ED2">
      <w:pPr>
        <w:pStyle w:val="BodyText"/>
        <w:spacing w:line="268" w:lineRule="auto"/>
        <w:ind w:left="243" w:right="540" w:firstLine="340"/>
        <w:jc w:val="both"/>
      </w:pPr>
      <w:r>
        <w:t>—¿Cuándo podremos volver a casa? —preguntó Josh,</w:t>
      </w:r>
      <w:r>
        <w:rPr>
          <w:spacing w:val="-55"/>
        </w:rPr>
        <w:t xml:space="preserve"> </w:t>
      </w:r>
      <w:r>
        <w:t>poco dispuesto a aceptar que él también estaba extenuado,</w:t>
      </w:r>
      <w:r>
        <w:rPr>
          <w:spacing w:val="-55"/>
        </w:rPr>
        <w:t xml:space="preserve"> </w:t>
      </w:r>
      <w:r>
        <w:t>tanto que incluso le dolían los huesos. Josh sentía como si</w:t>
      </w:r>
      <w:r>
        <w:rPr>
          <w:spacing w:val="1"/>
        </w:rPr>
        <w:t xml:space="preserve"> </w:t>
      </w:r>
      <w:r>
        <w:rPr>
          <w:w w:val="105"/>
        </w:rPr>
        <w:t>estuviera</w:t>
      </w:r>
      <w:r>
        <w:rPr>
          <w:spacing w:val="-12"/>
          <w:w w:val="105"/>
        </w:rPr>
        <w:t xml:space="preserve"> </w:t>
      </w:r>
      <w:r>
        <w:rPr>
          <w:w w:val="105"/>
        </w:rPr>
        <w:t>cogiendo</w:t>
      </w:r>
      <w:r>
        <w:rPr>
          <w:spacing w:val="-12"/>
          <w:w w:val="105"/>
        </w:rPr>
        <w:t xml:space="preserve"> </w:t>
      </w:r>
      <w:r>
        <w:rPr>
          <w:w w:val="105"/>
        </w:rPr>
        <w:t>el</w:t>
      </w:r>
      <w:r>
        <w:rPr>
          <w:spacing w:val="-11"/>
          <w:w w:val="105"/>
        </w:rPr>
        <w:t xml:space="preserve"> </w:t>
      </w:r>
      <w:r>
        <w:rPr>
          <w:w w:val="105"/>
        </w:rPr>
        <w:t>peor</w:t>
      </w:r>
      <w:r>
        <w:rPr>
          <w:spacing w:val="-12"/>
          <w:w w:val="105"/>
        </w:rPr>
        <w:t xml:space="preserve"> </w:t>
      </w:r>
      <w:r>
        <w:rPr>
          <w:w w:val="105"/>
        </w:rPr>
        <w:t>de</w:t>
      </w:r>
      <w:r>
        <w:rPr>
          <w:spacing w:val="-12"/>
          <w:w w:val="105"/>
        </w:rPr>
        <w:t xml:space="preserve"> </w:t>
      </w:r>
      <w:r>
        <w:rPr>
          <w:w w:val="105"/>
        </w:rPr>
        <w:t>los</w:t>
      </w:r>
      <w:r>
        <w:rPr>
          <w:spacing w:val="-11"/>
          <w:w w:val="105"/>
        </w:rPr>
        <w:t xml:space="preserve"> </w:t>
      </w:r>
      <w:r>
        <w:rPr>
          <w:w w:val="105"/>
        </w:rPr>
        <w:t>resfriados.</w:t>
      </w:r>
    </w:p>
    <w:p w14:paraId="7C4600E8" w14:textId="77777777" w:rsidR="00584CB5" w:rsidRDefault="00996ED2">
      <w:pPr>
        <w:pStyle w:val="BodyText"/>
        <w:spacing w:line="268" w:lineRule="auto"/>
        <w:ind w:left="243" w:right="542" w:firstLine="340"/>
        <w:jc w:val="both"/>
      </w:pPr>
      <w:r>
        <w:rPr>
          <w:w w:val="105"/>
        </w:rPr>
        <w:t>Nicolas Flamel cortó otro trozo de manzana y se lo</w:t>
      </w:r>
      <w:r>
        <w:rPr>
          <w:spacing w:val="1"/>
          <w:w w:val="105"/>
        </w:rPr>
        <w:t xml:space="preserve"> </w:t>
      </w:r>
      <w:r>
        <w:rPr>
          <w:w w:val="105"/>
        </w:rPr>
        <w:t>metió</w:t>
      </w:r>
      <w:r>
        <w:rPr>
          <w:spacing w:val="-7"/>
          <w:w w:val="105"/>
        </w:rPr>
        <w:t xml:space="preserve"> </w:t>
      </w:r>
      <w:r>
        <w:rPr>
          <w:w w:val="105"/>
        </w:rPr>
        <w:t>en</w:t>
      </w:r>
      <w:r>
        <w:rPr>
          <w:spacing w:val="-7"/>
          <w:w w:val="105"/>
        </w:rPr>
        <w:t xml:space="preserve"> </w:t>
      </w:r>
      <w:r>
        <w:rPr>
          <w:w w:val="105"/>
        </w:rPr>
        <w:t>la</w:t>
      </w:r>
      <w:r>
        <w:rPr>
          <w:spacing w:val="-7"/>
          <w:w w:val="105"/>
        </w:rPr>
        <w:t xml:space="preserve"> </w:t>
      </w:r>
      <w:r>
        <w:rPr>
          <w:w w:val="105"/>
        </w:rPr>
        <w:t>boca.</w:t>
      </w:r>
    </w:p>
    <w:p w14:paraId="7C4600E9" w14:textId="13BB5E5D" w:rsidR="00584CB5" w:rsidRDefault="00996ED2">
      <w:pPr>
        <w:pStyle w:val="BodyText"/>
        <w:spacing w:line="268" w:lineRule="auto"/>
        <w:ind w:left="243" w:right="542" w:firstLine="340"/>
        <w:jc w:val="both"/>
      </w:pPr>
      <w:r>
        <w:rPr>
          <w:w w:val="105"/>
        </w:rPr>
        <w:t>—Lamento</w:t>
      </w:r>
      <w:r>
        <w:rPr>
          <w:spacing w:val="-13"/>
          <w:w w:val="105"/>
        </w:rPr>
        <w:t xml:space="preserve"> </w:t>
      </w:r>
      <w:r>
        <w:rPr>
          <w:w w:val="105"/>
        </w:rPr>
        <w:t>deciros</w:t>
      </w:r>
      <w:r>
        <w:rPr>
          <w:spacing w:val="-13"/>
          <w:w w:val="105"/>
        </w:rPr>
        <w:t xml:space="preserve"> </w:t>
      </w:r>
      <w:r>
        <w:rPr>
          <w:w w:val="105"/>
        </w:rPr>
        <w:t>que</w:t>
      </w:r>
      <w:r>
        <w:rPr>
          <w:spacing w:val="-13"/>
          <w:w w:val="105"/>
        </w:rPr>
        <w:t xml:space="preserve"> </w:t>
      </w:r>
      <w:r>
        <w:rPr>
          <w:w w:val="105"/>
        </w:rPr>
        <w:t>no</w:t>
      </w:r>
      <w:r>
        <w:rPr>
          <w:spacing w:val="-14"/>
          <w:w w:val="105"/>
        </w:rPr>
        <w:t xml:space="preserve"> </w:t>
      </w:r>
      <w:r>
        <w:rPr>
          <w:w w:val="105"/>
        </w:rPr>
        <w:t>podréis</w:t>
      </w:r>
      <w:r>
        <w:rPr>
          <w:spacing w:val="-13"/>
          <w:w w:val="105"/>
        </w:rPr>
        <w:t xml:space="preserve"> </w:t>
      </w:r>
      <w:r>
        <w:rPr>
          <w:w w:val="105"/>
        </w:rPr>
        <w:t>volver</w:t>
      </w:r>
      <w:r>
        <w:rPr>
          <w:spacing w:val="-13"/>
          <w:w w:val="105"/>
        </w:rPr>
        <w:t xml:space="preserve"> </w:t>
      </w:r>
      <w:r>
        <w:rPr>
          <w:w w:val="105"/>
        </w:rPr>
        <w:t>durante</w:t>
      </w:r>
      <w:r>
        <w:rPr>
          <w:spacing w:val="-13"/>
          <w:w w:val="105"/>
        </w:rPr>
        <w:t xml:space="preserve"> </w:t>
      </w:r>
      <w:r>
        <w:rPr>
          <w:w w:val="105"/>
        </w:rPr>
        <w:t>algún</w:t>
      </w:r>
      <w:r>
        <w:rPr>
          <w:spacing w:val="-7"/>
          <w:w w:val="105"/>
        </w:rPr>
        <w:t xml:space="preserve"> </w:t>
      </w:r>
      <w:r>
        <w:rPr>
          <w:w w:val="105"/>
        </w:rPr>
        <w:t>tiempo.</w:t>
      </w:r>
    </w:p>
    <w:p w14:paraId="7C4600EA" w14:textId="77777777" w:rsidR="00584CB5" w:rsidRDefault="00996ED2">
      <w:pPr>
        <w:pStyle w:val="BodyText"/>
        <w:spacing w:line="264" w:lineRule="exact"/>
        <w:ind w:left="583"/>
        <w:jc w:val="both"/>
      </w:pPr>
      <w:r>
        <w:t>—¿Por</w:t>
      </w:r>
      <w:r>
        <w:rPr>
          <w:spacing w:val="-5"/>
        </w:rPr>
        <w:t xml:space="preserve"> </w:t>
      </w:r>
      <w:r>
        <w:t>qué</w:t>
      </w:r>
      <w:r>
        <w:rPr>
          <w:spacing w:val="-5"/>
        </w:rPr>
        <w:t xml:space="preserve"> </w:t>
      </w:r>
      <w:r>
        <w:t>no?</w:t>
      </w:r>
      <w:r>
        <w:rPr>
          <w:spacing w:val="-5"/>
        </w:rPr>
        <w:t xml:space="preserve"> </w:t>
      </w:r>
      <w:r>
        <w:t>—replicó</w:t>
      </w:r>
      <w:r>
        <w:rPr>
          <w:spacing w:val="-5"/>
        </w:rPr>
        <w:t xml:space="preserve"> </w:t>
      </w:r>
      <w:r>
        <w:t>Josh.</w:t>
      </w:r>
    </w:p>
    <w:p w14:paraId="7C4600EB" w14:textId="77777777" w:rsidR="00584CB5" w:rsidRDefault="00996ED2">
      <w:pPr>
        <w:pStyle w:val="BodyText"/>
        <w:spacing w:before="30" w:line="268" w:lineRule="auto"/>
        <w:ind w:left="243" w:right="541" w:firstLine="340"/>
        <w:jc w:val="both"/>
      </w:pPr>
      <w:r>
        <w:rPr>
          <w:w w:val="105"/>
        </w:rPr>
        <w:t>Flamel suspiró. Dejó a un lado la piedra negra y la</w:t>
      </w:r>
      <w:r>
        <w:rPr>
          <w:spacing w:val="1"/>
          <w:w w:val="105"/>
        </w:rPr>
        <w:t xml:space="preserve"> </w:t>
      </w:r>
      <w:r>
        <w:rPr>
          <w:w w:val="105"/>
        </w:rPr>
        <w:t>manzana y colocó las manos completamente extendidas</w:t>
      </w:r>
      <w:r>
        <w:rPr>
          <w:spacing w:val="-58"/>
          <w:w w:val="105"/>
        </w:rPr>
        <w:t xml:space="preserve"> </w:t>
      </w:r>
      <w:r>
        <w:rPr>
          <w:w w:val="105"/>
        </w:rPr>
        <w:t>sobre</w:t>
      </w:r>
      <w:r>
        <w:rPr>
          <w:spacing w:val="-7"/>
          <w:w w:val="105"/>
        </w:rPr>
        <w:t xml:space="preserve"> </w:t>
      </w:r>
      <w:r>
        <w:rPr>
          <w:w w:val="105"/>
        </w:rPr>
        <w:t>la</w:t>
      </w:r>
      <w:r>
        <w:rPr>
          <w:spacing w:val="-7"/>
          <w:w w:val="105"/>
        </w:rPr>
        <w:t xml:space="preserve"> </w:t>
      </w:r>
      <w:r>
        <w:rPr>
          <w:w w:val="105"/>
        </w:rPr>
        <w:t>mesa.</w:t>
      </w:r>
    </w:p>
    <w:p w14:paraId="7C4600EC" w14:textId="161FCD4F" w:rsidR="00584CB5" w:rsidRDefault="00996ED2">
      <w:pPr>
        <w:pStyle w:val="BodyText"/>
        <w:spacing w:line="268" w:lineRule="auto"/>
        <w:ind w:left="243" w:right="542" w:firstLine="340"/>
        <w:jc w:val="both"/>
      </w:pPr>
      <w:r>
        <w:t>—Ahora mismo, ni Dee ni Morrigan conocen vuestra</w:t>
      </w:r>
      <w:r>
        <w:rPr>
          <w:spacing w:val="1"/>
        </w:rPr>
        <w:t xml:space="preserve"> </w:t>
      </w:r>
      <w:r>
        <w:t>identidad.</w:t>
      </w:r>
      <w:r>
        <w:rPr>
          <w:spacing w:val="-17"/>
        </w:rPr>
        <w:t xml:space="preserve"> </w:t>
      </w:r>
      <w:r>
        <w:t>La</w:t>
      </w:r>
      <w:r>
        <w:rPr>
          <w:spacing w:val="-7"/>
        </w:rPr>
        <w:t xml:space="preserve"> </w:t>
      </w:r>
      <w:r>
        <w:t>única</w:t>
      </w:r>
      <w:r>
        <w:rPr>
          <w:spacing w:val="-7"/>
        </w:rPr>
        <w:t xml:space="preserve"> </w:t>
      </w:r>
      <w:r>
        <w:t>razón</w:t>
      </w:r>
      <w:r>
        <w:rPr>
          <w:spacing w:val="-7"/>
        </w:rPr>
        <w:t xml:space="preserve"> </w:t>
      </w:r>
      <w:r>
        <w:t>es</w:t>
      </w:r>
      <w:r>
        <w:rPr>
          <w:spacing w:val="-7"/>
        </w:rPr>
        <w:t xml:space="preserve"> </w:t>
      </w:r>
      <w:r>
        <w:t>ésa,</w:t>
      </w:r>
      <w:r>
        <w:rPr>
          <w:spacing w:val="-16"/>
        </w:rPr>
        <w:t xml:space="preserve"> </w:t>
      </w:r>
      <w:r>
        <w:t>que</w:t>
      </w:r>
      <w:r>
        <w:rPr>
          <w:spacing w:val="-7"/>
        </w:rPr>
        <w:t xml:space="preserve"> </w:t>
      </w:r>
      <w:r>
        <w:t>vosotros</w:t>
      </w:r>
      <w:r>
        <w:rPr>
          <w:spacing w:val="-7"/>
        </w:rPr>
        <w:t xml:space="preserve"> </w:t>
      </w:r>
      <w:r>
        <w:t>y</w:t>
      </w:r>
      <w:r>
        <w:rPr>
          <w:spacing w:val="-7"/>
        </w:rPr>
        <w:t xml:space="preserve"> </w:t>
      </w:r>
      <w:r>
        <w:t>vuestra</w:t>
      </w:r>
      <w:r>
        <w:rPr>
          <w:spacing w:val="-7"/>
        </w:rPr>
        <w:t xml:space="preserve"> </w:t>
      </w:r>
      <w:r>
        <w:t>fa</w:t>
      </w:r>
      <w:r>
        <w:rPr>
          <w:w w:val="105"/>
        </w:rPr>
        <w:t>milia</w:t>
      </w:r>
      <w:r>
        <w:rPr>
          <w:spacing w:val="-8"/>
          <w:w w:val="105"/>
        </w:rPr>
        <w:t xml:space="preserve"> </w:t>
      </w:r>
      <w:r>
        <w:rPr>
          <w:w w:val="105"/>
        </w:rPr>
        <w:t>estéis</w:t>
      </w:r>
      <w:r>
        <w:rPr>
          <w:spacing w:val="-7"/>
          <w:w w:val="105"/>
        </w:rPr>
        <w:t xml:space="preserve"> </w:t>
      </w:r>
      <w:r>
        <w:rPr>
          <w:w w:val="105"/>
        </w:rPr>
        <w:t>a</w:t>
      </w:r>
      <w:r>
        <w:rPr>
          <w:spacing w:val="-7"/>
          <w:w w:val="105"/>
        </w:rPr>
        <w:t xml:space="preserve"> </w:t>
      </w:r>
      <w:r>
        <w:rPr>
          <w:w w:val="105"/>
        </w:rPr>
        <w:t>salvo.</w:t>
      </w:r>
    </w:p>
    <w:p w14:paraId="7C4600ED" w14:textId="77777777" w:rsidR="00584CB5" w:rsidRDefault="00996ED2">
      <w:pPr>
        <w:pStyle w:val="BodyText"/>
        <w:spacing w:line="264" w:lineRule="exact"/>
        <w:ind w:left="583"/>
        <w:jc w:val="both"/>
      </w:pPr>
      <w:r>
        <w:rPr>
          <w:spacing w:val="-3"/>
          <w:w w:val="105"/>
        </w:rPr>
        <w:t>—¿Nuestra</w:t>
      </w:r>
      <w:r>
        <w:rPr>
          <w:spacing w:val="-12"/>
          <w:w w:val="105"/>
        </w:rPr>
        <w:t xml:space="preserve"> </w:t>
      </w:r>
      <w:r>
        <w:rPr>
          <w:spacing w:val="-2"/>
          <w:w w:val="105"/>
        </w:rPr>
        <w:t>familia?</w:t>
      </w:r>
      <w:r>
        <w:rPr>
          <w:spacing w:val="-12"/>
          <w:w w:val="105"/>
        </w:rPr>
        <w:t xml:space="preserve"> </w:t>
      </w:r>
      <w:r>
        <w:rPr>
          <w:spacing w:val="-2"/>
          <w:w w:val="105"/>
        </w:rPr>
        <w:t>—interrumpió</w:t>
      </w:r>
      <w:r>
        <w:rPr>
          <w:spacing w:val="-11"/>
          <w:w w:val="105"/>
        </w:rPr>
        <w:t xml:space="preserve"> </w:t>
      </w:r>
      <w:r>
        <w:rPr>
          <w:spacing w:val="-2"/>
          <w:w w:val="105"/>
        </w:rPr>
        <w:t>Sophie.</w:t>
      </w:r>
    </w:p>
    <w:p w14:paraId="7C4600EE" w14:textId="77777777" w:rsidR="00584CB5" w:rsidRDefault="00996ED2">
      <w:pPr>
        <w:pStyle w:val="BodyText"/>
        <w:spacing w:before="31" w:line="268" w:lineRule="auto"/>
        <w:ind w:left="243" w:right="541" w:firstLine="340"/>
        <w:jc w:val="both"/>
      </w:pPr>
      <w:r>
        <w:rPr>
          <w:w w:val="105"/>
        </w:rPr>
        <w:t>La</w:t>
      </w:r>
      <w:r>
        <w:rPr>
          <w:spacing w:val="-9"/>
          <w:w w:val="105"/>
        </w:rPr>
        <w:t xml:space="preserve"> </w:t>
      </w:r>
      <w:r>
        <w:rPr>
          <w:w w:val="105"/>
        </w:rPr>
        <w:t>idea</w:t>
      </w:r>
      <w:r>
        <w:rPr>
          <w:spacing w:val="-9"/>
          <w:w w:val="105"/>
        </w:rPr>
        <w:t xml:space="preserve"> </w:t>
      </w:r>
      <w:r>
        <w:rPr>
          <w:w w:val="105"/>
        </w:rPr>
        <w:t>de</w:t>
      </w:r>
      <w:r>
        <w:rPr>
          <w:spacing w:val="-9"/>
          <w:w w:val="105"/>
        </w:rPr>
        <w:t xml:space="preserve"> </w:t>
      </w:r>
      <w:r>
        <w:rPr>
          <w:w w:val="105"/>
        </w:rPr>
        <w:t>que</w:t>
      </w:r>
      <w:r>
        <w:rPr>
          <w:spacing w:val="-9"/>
          <w:w w:val="105"/>
        </w:rPr>
        <w:t xml:space="preserve"> </w:t>
      </w:r>
      <w:r>
        <w:rPr>
          <w:w w:val="105"/>
        </w:rPr>
        <w:t>su</w:t>
      </w:r>
      <w:r>
        <w:rPr>
          <w:spacing w:val="-9"/>
          <w:w w:val="105"/>
        </w:rPr>
        <w:t xml:space="preserve"> </w:t>
      </w:r>
      <w:r>
        <w:rPr>
          <w:w w:val="105"/>
        </w:rPr>
        <w:t>madre</w:t>
      </w:r>
      <w:r>
        <w:rPr>
          <w:spacing w:val="-9"/>
          <w:w w:val="105"/>
        </w:rPr>
        <w:t xml:space="preserve"> </w:t>
      </w:r>
      <w:r>
        <w:rPr>
          <w:w w:val="105"/>
        </w:rPr>
        <w:t>o</w:t>
      </w:r>
      <w:r>
        <w:rPr>
          <w:spacing w:val="-9"/>
          <w:w w:val="105"/>
        </w:rPr>
        <w:t xml:space="preserve"> </w:t>
      </w:r>
      <w:r>
        <w:rPr>
          <w:w w:val="105"/>
        </w:rPr>
        <w:t>su</w:t>
      </w:r>
      <w:r>
        <w:rPr>
          <w:spacing w:val="-9"/>
          <w:w w:val="105"/>
        </w:rPr>
        <w:t xml:space="preserve"> </w:t>
      </w:r>
      <w:r>
        <w:rPr>
          <w:w w:val="105"/>
        </w:rPr>
        <w:t>padre</w:t>
      </w:r>
      <w:r>
        <w:rPr>
          <w:spacing w:val="-9"/>
          <w:w w:val="105"/>
        </w:rPr>
        <w:t xml:space="preserve"> </w:t>
      </w:r>
      <w:r>
        <w:rPr>
          <w:w w:val="105"/>
        </w:rPr>
        <w:t>pudieran</w:t>
      </w:r>
      <w:r>
        <w:rPr>
          <w:spacing w:val="-9"/>
          <w:w w:val="105"/>
        </w:rPr>
        <w:t xml:space="preserve"> </w:t>
      </w:r>
      <w:r>
        <w:rPr>
          <w:w w:val="105"/>
        </w:rPr>
        <w:t>estar</w:t>
      </w:r>
      <w:r>
        <w:rPr>
          <w:spacing w:val="-9"/>
          <w:w w:val="105"/>
        </w:rPr>
        <w:t xml:space="preserve"> </w:t>
      </w:r>
      <w:r>
        <w:rPr>
          <w:w w:val="105"/>
        </w:rPr>
        <w:t>en</w:t>
      </w:r>
      <w:r>
        <w:rPr>
          <w:spacing w:val="-58"/>
          <w:w w:val="105"/>
        </w:rPr>
        <w:t xml:space="preserve"> </w:t>
      </w:r>
      <w:r>
        <w:t>peligro le revolvía el estómago. Josh reaccionó del mismo</w:t>
      </w:r>
      <w:r>
        <w:rPr>
          <w:spacing w:val="-55"/>
        </w:rPr>
        <w:t xml:space="preserve"> </w:t>
      </w:r>
      <w:r>
        <w:rPr>
          <w:spacing w:val="-2"/>
          <w:w w:val="105"/>
        </w:rPr>
        <w:t xml:space="preserve">modo. Los dos se quedaron completamente </w:t>
      </w:r>
      <w:r>
        <w:rPr>
          <w:spacing w:val="-1"/>
          <w:w w:val="105"/>
        </w:rPr>
        <w:t>abrumados y</w:t>
      </w:r>
      <w:r>
        <w:rPr>
          <w:spacing w:val="-59"/>
          <w:w w:val="105"/>
        </w:rPr>
        <w:t xml:space="preserve"> </w:t>
      </w:r>
      <w:r>
        <w:rPr>
          <w:w w:val="105"/>
        </w:rPr>
        <w:t>Josh</w:t>
      </w:r>
      <w:r>
        <w:rPr>
          <w:spacing w:val="-9"/>
          <w:w w:val="105"/>
        </w:rPr>
        <w:t xml:space="preserve"> </w:t>
      </w:r>
      <w:r>
        <w:rPr>
          <w:w w:val="105"/>
        </w:rPr>
        <w:t>apretó</w:t>
      </w:r>
      <w:r>
        <w:rPr>
          <w:spacing w:val="-9"/>
          <w:w w:val="105"/>
        </w:rPr>
        <w:t xml:space="preserve"> </w:t>
      </w:r>
      <w:r>
        <w:rPr>
          <w:w w:val="105"/>
        </w:rPr>
        <w:t>con</w:t>
      </w:r>
      <w:r>
        <w:rPr>
          <w:spacing w:val="-9"/>
          <w:w w:val="105"/>
        </w:rPr>
        <w:t xml:space="preserve"> </w:t>
      </w:r>
      <w:r>
        <w:rPr>
          <w:w w:val="105"/>
        </w:rPr>
        <w:t>fuerza</w:t>
      </w:r>
      <w:r>
        <w:rPr>
          <w:spacing w:val="-9"/>
          <w:w w:val="105"/>
        </w:rPr>
        <w:t xml:space="preserve"> </w:t>
      </w:r>
      <w:r>
        <w:rPr>
          <w:w w:val="105"/>
        </w:rPr>
        <w:t>los</w:t>
      </w:r>
      <w:r>
        <w:rPr>
          <w:spacing w:val="-9"/>
          <w:w w:val="105"/>
        </w:rPr>
        <w:t xml:space="preserve"> </w:t>
      </w:r>
      <w:r>
        <w:rPr>
          <w:w w:val="105"/>
        </w:rPr>
        <w:t>labios.</w:t>
      </w:r>
    </w:p>
    <w:p w14:paraId="7C4600EF"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0F0" w14:textId="77777777" w:rsidR="00584CB5" w:rsidRDefault="00584CB5">
      <w:pPr>
        <w:pStyle w:val="BodyText"/>
        <w:spacing w:before="1"/>
        <w:rPr>
          <w:sz w:val="21"/>
        </w:rPr>
      </w:pPr>
    </w:p>
    <w:p w14:paraId="7C4600F1"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0F2" w14:textId="77777777" w:rsidR="00584CB5" w:rsidRDefault="00584CB5">
      <w:pPr>
        <w:pStyle w:val="BodyText"/>
        <w:spacing w:before="8"/>
        <w:rPr>
          <w:rFonts w:ascii="Calibri"/>
          <w:sz w:val="13"/>
        </w:rPr>
      </w:pPr>
    </w:p>
    <w:p w14:paraId="7C4600F3" w14:textId="77777777" w:rsidR="00584CB5" w:rsidRDefault="00584CB5">
      <w:pPr>
        <w:rPr>
          <w:rFonts w:ascii="Calibri"/>
          <w:sz w:val="13"/>
        </w:rPr>
        <w:sectPr w:rsidR="00584CB5">
          <w:pgSz w:w="9080" w:h="12760"/>
          <w:pgMar w:top="860" w:right="1220" w:bottom="840" w:left="740" w:header="138" w:footer="645" w:gutter="0"/>
          <w:cols w:space="720"/>
        </w:sectPr>
      </w:pPr>
    </w:p>
    <w:p w14:paraId="7C4600F4" w14:textId="67375F93" w:rsidR="00584CB5" w:rsidRDefault="00905D2D">
      <w:pPr>
        <w:pStyle w:val="BodyText"/>
        <w:spacing w:before="88" w:line="268" w:lineRule="auto"/>
        <w:ind w:left="1012" w:firstLine="340"/>
        <w:jc w:val="both"/>
      </w:pPr>
      <w:r>
        <w:pict w14:anchorId="7C461F03">
          <v:group id="_x0000_s3586" style="position:absolute;left:0;text-align:left;margin-left:6.25pt;margin-top:295.3pt;width:24pt;height:48pt;z-index:15948288;mso-position-horizontal-relative:page;mso-position-vertical-relative:page" coordorigin="125,5906" coordsize="480,960">
            <v:shape id="_x0000_s3588" style="position:absolute;left:124;top:5905;width:480;height:960" coordorigin="125,5906" coordsize="480,960" o:spt="100" adj="0,,0" path="m365,5906r,960m125,6386r480,e" filled="f" strokeweight=".25pt">
              <v:stroke joinstyle="round"/>
              <v:formulas/>
              <v:path arrowok="t" o:connecttype="segments"/>
            </v:shape>
            <v:shape id="_x0000_s3587" type="#_x0000_t75" style="position:absolute;left:242;top:6263;width:245;height:245">
              <v:imagedata r:id="rId6" o:title=""/>
            </v:shape>
            <w10:wrap anchorx="page" anchory="page"/>
          </v:group>
        </w:pict>
      </w:r>
      <w:r>
        <w:pict w14:anchorId="7C461F04">
          <v:group id="_x0000_s3583" style="position:absolute;left:0;text-align:left;margin-left:422.75pt;margin-top:295.3pt;width:24pt;height:48pt;z-index:15948800;mso-position-horizontal-relative:page;mso-position-vertical-relative:page" coordorigin="8455,5906" coordsize="480,960">
            <v:shape id="_x0000_s3585" style="position:absolute;left:8455;top:5905;width:480;height:960" coordorigin="8455,5906" coordsize="480,960" o:spt="100" adj="0,,0" path="m8695,5906r,960m8455,6386r480,e" filled="f" strokeweight=".25pt">
              <v:stroke joinstyle="round"/>
              <v:formulas/>
              <v:path arrowok="t" o:connecttype="segments"/>
            </v:shape>
            <v:shape id="_x0000_s3584" type="#_x0000_t75" style="position:absolute;left:8572;top:6263;width:245;height:245">
              <v:imagedata r:id="rId6" o:title=""/>
            </v:shape>
            <w10:wrap anchorx="page" anchory="page"/>
          </v:group>
        </w:pict>
      </w:r>
      <w:r w:rsidR="00996ED2">
        <w:t>—Dee será minucioso —continuó Flamel—. Está protegiendo un secreto de miles de años, y no se detendrá,</w:t>
      </w:r>
      <w:r w:rsidR="00996ED2">
        <w:rPr>
          <w:spacing w:val="1"/>
        </w:rPr>
        <w:t xml:space="preserve"> </w:t>
      </w:r>
      <w:r w:rsidR="00996ED2">
        <w:t>aunque tenga que mataros a los dos. Aquellos a quienes</w:t>
      </w:r>
      <w:r w:rsidR="00996ED2">
        <w:rPr>
          <w:spacing w:val="1"/>
        </w:rPr>
        <w:t xml:space="preserve"> </w:t>
      </w:r>
      <w:r w:rsidR="00996ED2">
        <w:t>conocéis o con los cuales hayáis tenido cierto contacto sufrirán un «accidente». Incluso me atrevería a suponer que</w:t>
      </w:r>
      <w:r w:rsidR="00996ED2">
        <w:rPr>
          <w:spacing w:val="1"/>
        </w:rPr>
        <w:t xml:space="preserve"> </w:t>
      </w:r>
      <w:r w:rsidR="00996ED2">
        <w:rPr>
          <w:spacing w:val="-1"/>
        </w:rPr>
        <w:t>La</w:t>
      </w:r>
      <w:r w:rsidR="00996ED2">
        <w:rPr>
          <w:spacing w:val="-14"/>
        </w:rPr>
        <w:t xml:space="preserve"> </w:t>
      </w:r>
      <w:r w:rsidR="00996ED2">
        <w:rPr>
          <w:spacing w:val="-1"/>
        </w:rPr>
        <w:t>Taza</w:t>
      </w:r>
      <w:r w:rsidR="00996ED2">
        <w:rPr>
          <w:spacing w:val="-6"/>
        </w:rPr>
        <w:t xml:space="preserve"> </w:t>
      </w:r>
      <w:r w:rsidR="00996ED2">
        <w:rPr>
          <w:spacing w:val="-1"/>
        </w:rPr>
        <w:t>de</w:t>
      </w:r>
      <w:r w:rsidR="00996ED2">
        <w:rPr>
          <w:spacing w:val="-6"/>
        </w:rPr>
        <w:t xml:space="preserve"> </w:t>
      </w:r>
      <w:r w:rsidR="00996ED2">
        <w:rPr>
          <w:spacing w:val="-1"/>
        </w:rPr>
        <w:t>Café,</w:t>
      </w:r>
      <w:r w:rsidR="00996ED2">
        <w:rPr>
          <w:spacing w:val="-5"/>
        </w:rPr>
        <w:t xml:space="preserve"> </w:t>
      </w:r>
      <w:r w:rsidR="00996ED2">
        <w:rPr>
          <w:spacing w:val="-1"/>
        </w:rPr>
        <w:t>de</w:t>
      </w:r>
      <w:r w:rsidR="00996ED2">
        <w:rPr>
          <w:spacing w:val="-5"/>
        </w:rPr>
        <w:t xml:space="preserve"> </w:t>
      </w:r>
      <w:r w:rsidR="00996ED2">
        <w:rPr>
          <w:spacing w:val="-1"/>
        </w:rPr>
        <w:t>Bernice,</w:t>
      </w:r>
      <w:r w:rsidR="00996ED2">
        <w:rPr>
          <w:spacing w:val="-14"/>
        </w:rPr>
        <w:t xml:space="preserve"> </w:t>
      </w:r>
      <w:r w:rsidR="00996ED2">
        <w:rPr>
          <w:spacing w:val="-1"/>
        </w:rPr>
        <w:t>se</w:t>
      </w:r>
      <w:r w:rsidR="00996ED2">
        <w:rPr>
          <w:spacing w:val="-6"/>
        </w:rPr>
        <w:t xml:space="preserve"> </w:t>
      </w:r>
      <w:r w:rsidR="00996ED2">
        <w:rPr>
          <w:spacing w:val="-1"/>
        </w:rPr>
        <w:t>incendiará</w:t>
      </w:r>
      <w:r w:rsidR="00996ED2">
        <w:rPr>
          <w:spacing w:val="-6"/>
        </w:rPr>
        <w:t xml:space="preserve"> </w:t>
      </w:r>
      <w:r w:rsidR="00996ED2">
        <w:rPr>
          <w:spacing w:val="-1"/>
        </w:rPr>
        <w:t>en</w:t>
      </w:r>
      <w:r w:rsidR="00996ED2">
        <w:rPr>
          <w:spacing w:val="-5"/>
        </w:rPr>
        <w:t xml:space="preserve"> </w:t>
      </w:r>
      <w:r w:rsidR="00996ED2">
        <w:rPr>
          <w:spacing w:val="-1"/>
        </w:rPr>
        <w:t>los</w:t>
      </w:r>
      <w:r w:rsidR="00996ED2">
        <w:rPr>
          <w:spacing w:val="-6"/>
        </w:rPr>
        <w:t xml:space="preserve"> </w:t>
      </w:r>
      <w:r w:rsidR="00996ED2">
        <w:rPr>
          <w:spacing w:val="-1"/>
        </w:rPr>
        <w:t>próximos</w:t>
      </w:r>
      <w:r w:rsidR="00996ED2">
        <w:rPr>
          <w:spacing w:val="-55"/>
        </w:rPr>
        <w:t xml:space="preserve"> </w:t>
      </w:r>
      <w:r w:rsidR="00996ED2">
        <w:t>días, y todo eso sólo porque tú trabajaste allí unos meses.</w:t>
      </w:r>
      <w:r w:rsidR="00996ED2">
        <w:rPr>
          <w:spacing w:val="1"/>
        </w:rPr>
        <w:t xml:space="preserve"> </w:t>
      </w:r>
      <w:r w:rsidR="00996ED2">
        <w:t>Puede</w:t>
      </w:r>
      <w:r w:rsidR="00996ED2">
        <w:rPr>
          <w:spacing w:val="-1"/>
        </w:rPr>
        <w:t xml:space="preserve"> </w:t>
      </w:r>
      <w:r w:rsidR="00996ED2">
        <w:t>que</w:t>
      </w:r>
      <w:r w:rsidR="00996ED2">
        <w:rPr>
          <w:spacing w:val="-1"/>
        </w:rPr>
        <w:t xml:space="preserve"> </w:t>
      </w:r>
      <w:r w:rsidR="00996ED2">
        <w:t>Bernice</w:t>
      </w:r>
      <w:r w:rsidR="00996ED2">
        <w:rPr>
          <w:spacing w:val="-1"/>
        </w:rPr>
        <w:t xml:space="preserve"> </w:t>
      </w:r>
      <w:r w:rsidR="00996ED2">
        <w:t>también</w:t>
      </w:r>
      <w:r w:rsidR="00996ED2">
        <w:rPr>
          <w:spacing w:val="-1"/>
        </w:rPr>
        <w:t xml:space="preserve"> </w:t>
      </w:r>
      <w:r w:rsidR="00996ED2">
        <w:t>perezca</w:t>
      </w:r>
      <w:r w:rsidR="00996ED2">
        <w:rPr>
          <w:spacing w:val="-1"/>
        </w:rPr>
        <w:t xml:space="preserve"> </w:t>
      </w:r>
      <w:r w:rsidR="00996ED2">
        <w:t>entre</w:t>
      </w:r>
      <w:r w:rsidR="00996ED2">
        <w:rPr>
          <w:spacing w:val="-1"/>
        </w:rPr>
        <w:t xml:space="preserve"> </w:t>
      </w:r>
      <w:r w:rsidR="00996ED2">
        <w:t>las</w:t>
      </w:r>
      <w:r w:rsidR="00996ED2">
        <w:rPr>
          <w:spacing w:val="-1"/>
        </w:rPr>
        <w:t xml:space="preserve"> </w:t>
      </w:r>
      <w:r w:rsidR="00996ED2">
        <w:t>llamas.</w:t>
      </w:r>
    </w:p>
    <w:p w14:paraId="7C4600F5" w14:textId="525A6CDB" w:rsidR="00584CB5" w:rsidRDefault="00996ED2">
      <w:pPr>
        <w:pStyle w:val="BodyText"/>
        <w:spacing w:line="268" w:lineRule="auto"/>
        <w:ind w:left="1012" w:right="1" w:firstLine="340"/>
        <w:jc w:val="both"/>
      </w:pPr>
      <w:r>
        <w:t>—Pero ella no tiene nada que ver con todo esto —pro</w:t>
      </w:r>
      <w:r>
        <w:rPr>
          <w:w w:val="105"/>
        </w:rPr>
        <w:t>testó</w:t>
      </w:r>
      <w:r>
        <w:rPr>
          <w:spacing w:val="-8"/>
          <w:w w:val="105"/>
        </w:rPr>
        <w:t xml:space="preserve"> </w:t>
      </w:r>
      <w:r>
        <w:rPr>
          <w:w w:val="105"/>
        </w:rPr>
        <w:t>Sophie</w:t>
      </w:r>
      <w:r>
        <w:rPr>
          <w:spacing w:val="-7"/>
          <w:w w:val="105"/>
        </w:rPr>
        <w:t xml:space="preserve"> </w:t>
      </w:r>
      <w:r>
        <w:rPr>
          <w:w w:val="105"/>
        </w:rPr>
        <w:t>aterrorizada.</w:t>
      </w:r>
    </w:p>
    <w:p w14:paraId="7C4600F6" w14:textId="44B298FB" w:rsidR="00584CB5" w:rsidRDefault="00996ED2">
      <w:pPr>
        <w:pStyle w:val="BodyText"/>
        <w:spacing w:line="268" w:lineRule="auto"/>
        <w:ind w:left="1012" w:firstLine="340"/>
        <w:jc w:val="both"/>
      </w:pPr>
      <w:r>
        <w:rPr>
          <w:spacing w:val="-1"/>
        </w:rPr>
        <w:t>—Tienes</w:t>
      </w:r>
      <w:r>
        <w:rPr>
          <w:spacing w:val="-3"/>
        </w:rPr>
        <w:t xml:space="preserve"> </w:t>
      </w:r>
      <w:r>
        <w:rPr>
          <w:spacing w:val="-1"/>
        </w:rPr>
        <w:t>razón,</w:t>
      </w:r>
      <w:r>
        <w:rPr>
          <w:spacing w:val="-11"/>
        </w:rPr>
        <w:t xml:space="preserve"> </w:t>
      </w:r>
      <w:r>
        <w:rPr>
          <w:spacing w:val="-1"/>
        </w:rPr>
        <w:t>pero</w:t>
      </w:r>
      <w:r>
        <w:rPr>
          <w:spacing w:val="-3"/>
        </w:rPr>
        <w:t xml:space="preserve"> </w:t>
      </w:r>
      <w:r>
        <w:t>Dee</w:t>
      </w:r>
      <w:r>
        <w:rPr>
          <w:spacing w:val="-3"/>
        </w:rPr>
        <w:t xml:space="preserve"> </w:t>
      </w:r>
      <w:r>
        <w:t>no</w:t>
      </w:r>
      <w:r>
        <w:rPr>
          <w:spacing w:val="-3"/>
        </w:rPr>
        <w:t xml:space="preserve"> </w:t>
      </w:r>
      <w:r>
        <w:t>lo</w:t>
      </w:r>
      <w:r>
        <w:rPr>
          <w:spacing w:val="-3"/>
        </w:rPr>
        <w:t xml:space="preserve"> </w:t>
      </w:r>
      <w:r>
        <w:t>sabe.</w:t>
      </w:r>
      <w:r>
        <w:rPr>
          <w:spacing w:val="-20"/>
        </w:rPr>
        <w:t xml:space="preserve"> </w:t>
      </w:r>
      <w:r>
        <w:t>Y</w:t>
      </w:r>
      <w:r>
        <w:rPr>
          <w:spacing w:val="-3"/>
        </w:rPr>
        <w:t xml:space="preserve"> </w:t>
      </w:r>
      <w:r>
        <w:t>tampoco</w:t>
      </w:r>
      <w:r>
        <w:rPr>
          <w:spacing w:val="-3"/>
        </w:rPr>
        <w:t xml:space="preserve"> </w:t>
      </w:r>
      <w:r>
        <w:t>le</w:t>
      </w:r>
      <w:r>
        <w:rPr>
          <w:spacing w:val="-3"/>
        </w:rPr>
        <w:t xml:space="preserve"> </w:t>
      </w:r>
      <w:r>
        <w:t>im</w:t>
      </w:r>
      <w:r>
        <w:rPr>
          <w:spacing w:val="-1"/>
          <w:w w:val="105"/>
        </w:rPr>
        <w:t>porta.</w:t>
      </w:r>
      <w:r>
        <w:rPr>
          <w:spacing w:val="-14"/>
          <w:w w:val="105"/>
        </w:rPr>
        <w:t xml:space="preserve"> </w:t>
      </w:r>
      <w:r>
        <w:rPr>
          <w:spacing w:val="-1"/>
          <w:w w:val="105"/>
        </w:rPr>
        <w:t>Ha</w:t>
      </w:r>
      <w:r>
        <w:rPr>
          <w:spacing w:val="-8"/>
          <w:w w:val="105"/>
        </w:rPr>
        <w:t xml:space="preserve"> </w:t>
      </w:r>
      <w:r>
        <w:rPr>
          <w:spacing w:val="-1"/>
          <w:w w:val="105"/>
        </w:rPr>
        <w:t>estado</w:t>
      </w:r>
      <w:r>
        <w:rPr>
          <w:spacing w:val="-8"/>
          <w:w w:val="105"/>
        </w:rPr>
        <w:t xml:space="preserve"> </w:t>
      </w:r>
      <w:r>
        <w:rPr>
          <w:spacing w:val="-1"/>
          <w:w w:val="105"/>
        </w:rPr>
        <w:t>mucho</w:t>
      </w:r>
      <w:r>
        <w:rPr>
          <w:spacing w:val="-7"/>
          <w:w w:val="105"/>
        </w:rPr>
        <w:t xml:space="preserve"> </w:t>
      </w:r>
      <w:r>
        <w:rPr>
          <w:spacing w:val="-1"/>
          <w:w w:val="105"/>
        </w:rPr>
        <w:t>tiempo</w:t>
      </w:r>
      <w:r>
        <w:rPr>
          <w:spacing w:val="-8"/>
          <w:w w:val="105"/>
        </w:rPr>
        <w:t xml:space="preserve"> </w:t>
      </w:r>
      <w:r>
        <w:rPr>
          <w:spacing w:val="-1"/>
          <w:w w:val="105"/>
        </w:rPr>
        <w:t>trabajando</w:t>
      </w:r>
      <w:r>
        <w:rPr>
          <w:spacing w:val="-7"/>
          <w:w w:val="105"/>
        </w:rPr>
        <w:t xml:space="preserve"> </w:t>
      </w:r>
      <w:r>
        <w:rPr>
          <w:spacing w:val="-1"/>
          <w:w w:val="105"/>
        </w:rPr>
        <w:t>mano</w:t>
      </w:r>
      <w:r>
        <w:rPr>
          <w:spacing w:val="-8"/>
          <w:w w:val="105"/>
        </w:rPr>
        <w:t xml:space="preserve"> </w:t>
      </w:r>
      <w:r>
        <w:rPr>
          <w:w w:val="105"/>
        </w:rPr>
        <w:t>a</w:t>
      </w:r>
      <w:r>
        <w:rPr>
          <w:spacing w:val="-7"/>
          <w:w w:val="105"/>
        </w:rPr>
        <w:t xml:space="preserve"> </w:t>
      </w:r>
      <w:r>
        <w:rPr>
          <w:w w:val="105"/>
        </w:rPr>
        <w:t>mano</w:t>
      </w:r>
      <w:r>
        <w:rPr>
          <w:spacing w:val="-58"/>
          <w:w w:val="105"/>
        </w:rPr>
        <w:t xml:space="preserve"> </w:t>
      </w:r>
      <w:r>
        <w:rPr>
          <w:spacing w:val="-3"/>
          <w:w w:val="105"/>
        </w:rPr>
        <w:t>con</w:t>
      </w:r>
      <w:r>
        <w:rPr>
          <w:spacing w:val="-12"/>
          <w:w w:val="105"/>
        </w:rPr>
        <w:t xml:space="preserve"> </w:t>
      </w:r>
      <w:r>
        <w:rPr>
          <w:spacing w:val="-3"/>
          <w:w w:val="105"/>
        </w:rPr>
        <w:t>los</w:t>
      </w:r>
      <w:r>
        <w:rPr>
          <w:spacing w:val="-11"/>
          <w:w w:val="105"/>
        </w:rPr>
        <w:t xml:space="preserve"> </w:t>
      </w:r>
      <w:r>
        <w:rPr>
          <w:spacing w:val="-3"/>
          <w:w w:val="105"/>
        </w:rPr>
        <w:t>Oscuros</w:t>
      </w:r>
      <w:r>
        <w:rPr>
          <w:spacing w:val="-11"/>
          <w:w w:val="105"/>
        </w:rPr>
        <w:t xml:space="preserve"> </w:t>
      </w:r>
      <w:r>
        <w:rPr>
          <w:spacing w:val="-3"/>
          <w:w w:val="105"/>
        </w:rPr>
        <w:t>Inmemoriales</w:t>
      </w:r>
      <w:r>
        <w:rPr>
          <w:spacing w:val="-11"/>
          <w:w w:val="105"/>
        </w:rPr>
        <w:t xml:space="preserve"> </w:t>
      </w:r>
      <w:r>
        <w:rPr>
          <w:spacing w:val="-2"/>
          <w:w w:val="105"/>
        </w:rPr>
        <w:t>y</w:t>
      </w:r>
      <w:r>
        <w:rPr>
          <w:spacing w:val="-11"/>
          <w:w w:val="105"/>
        </w:rPr>
        <w:t xml:space="preserve"> </w:t>
      </w:r>
      <w:r>
        <w:rPr>
          <w:spacing w:val="-2"/>
          <w:w w:val="105"/>
        </w:rPr>
        <w:t>ahora</w:t>
      </w:r>
      <w:r>
        <w:rPr>
          <w:spacing w:val="-11"/>
          <w:w w:val="105"/>
        </w:rPr>
        <w:t xml:space="preserve"> </w:t>
      </w:r>
      <w:r>
        <w:rPr>
          <w:spacing w:val="-2"/>
          <w:w w:val="105"/>
        </w:rPr>
        <w:t>ya</w:t>
      </w:r>
      <w:r>
        <w:rPr>
          <w:spacing w:val="-11"/>
          <w:w w:val="105"/>
        </w:rPr>
        <w:t xml:space="preserve"> </w:t>
      </w:r>
      <w:r>
        <w:rPr>
          <w:spacing w:val="-2"/>
          <w:w w:val="105"/>
        </w:rPr>
        <w:t>contempla</w:t>
      </w:r>
      <w:r>
        <w:rPr>
          <w:spacing w:val="-12"/>
          <w:w w:val="105"/>
        </w:rPr>
        <w:t xml:space="preserve"> </w:t>
      </w:r>
      <w:r>
        <w:rPr>
          <w:spacing w:val="-2"/>
          <w:w w:val="105"/>
        </w:rPr>
        <w:t>a</w:t>
      </w:r>
      <w:r>
        <w:rPr>
          <w:spacing w:val="-11"/>
          <w:w w:val="105"/>
        </w:rPr>
        <w:t xml:space="preserve"> </w:t>
      </w:r>
      <w:r>
        <w:rPr>
          <w:spacing w:val="-2"/>
          <w:w w:val="105"/>
        </w:rPr>
        <w:t>los</w:t>
      </w:r>
      <w:r>
        <w:rPr>
          <w:spacing w:val="-58"/>
          <w:w w:val="105"/>
        </w:rPr>
        <w:t xml:space="preserve"> </w:t>
      </w:r>
      <w:r>
        <w:t>humanos de la misma forma que sus maestros, como cria</w:t>
      </w:r>
      <w:r>
        <w:rPr>
          <w:spacing w:val="-2"/>
        </w:rPr>
        <w:t>turas</w:t>
      </w:r>
      <w:r>
        <w:rPr>
          <w:spacing w:val="-21"/>
        </w:rPr>
        <w:t xml:space="preserve"> </w:t>
      </w:r>
      <w:r>
        <w:rPr>
          <w:spacing w:val="-2"/>
        </w:rPr>
        <w:t>un</w:t>
      </w:r>
      <w:r>
        <w:rPr>
          <w:spacing w:val="-21"/>
        </w:rPr>
        <w:t xml:space="preserve"> </w:t>
      </w:r>
      <w:r>
        <w:rPr>
          <w:spacing w:val="-2"/>
        </w:rPr>
        <w:t>poco</w:t>
      </w:r>
      <w:r>
        <w:rPr>
          <w:spacing w:val="-20"/>
        </w:rPr>
        <w:t xml:space="preserve"> </w:t>
      </w:r>
      <w:r>
        <w:rPr>
          <w:spacing w:val="-2"/>
        </w:rPr>
        <w:t>más</w:t>
      </w:r>
      <w:r>
        <w:rPr>
          <w:spacing w:val="-21"/>
        </w:rPr>
        <w:t xml:space="preserve"> </w:t>
      </w:r>
      <w:r>
        <w:rPr>
          <w:spacing w:val="-2"/>
        </w:rPr>
        <w:t>adelantadas</w:t>
      </w:r>
      <w:r>
        <w:rPr>
          <w:spacing w:val="-21"/>
        </w:rPr>
        <w:t xml:space="preserve"> </w:t>
      </w:r>
      <w:r>
        <w:rPr>
          <w:spacing w:val="-2"/>
        </w:rPr>
        <w:t>que</w:t>
      </w:r>
      <w:r>
        <w:rPr>
          <w:spacing w:val="-20"/>
        </w:rPr>
        <w:t xml:space="preserve"> </w:t>
      </w:r>
      <w:r>
        <w:rPr>
          <w:spacing w:val="-2"/>
        </w:rPr>
        <w:t>las</w:t>
      </w:r>
      <w:r>
        <w:rPr>
          <w:spacing w:val="-21"/>
        </w:rPr>
        <w:t xml:space="preserve"> </w:t>
      </w:r>
      <w:r>
        <w:rPr>
          <w:spacing w:val="-2"/>
        </w:rPr>
        <w:t>bestias,</w:t>
      </w:r>
      <w:r>
        <w:rPr>
          <w:spacing w:val="-30"/>
        </w:rPr>
        <w:t xml:space="preserve"> </w:t>
      </w:r>
      <w:r>
        <w:rPr>
          <w:spacing w:val="-2"/>
        </w:rPr>
        <w:t>pero</w:t>
      </w:r>
      <w:r>
        <w:rPr>
          <w:spacing w:val="-20"/>
        </w:rPr>
        <w:t xml:space="preserve"> </w:t>
      </w:r>
      <w:r>
        <w:rPr>
          <w:spacing w:val="-2"/>
        </w:rPr>
        <w:t>nada</w:t>
      </w:r>
      <w:r>
        <w:rPr>
          <w:spacing w:val="-21"/>
        </w:rPr>
        <w:t xml:space="preserve"> </w:t>
      </w:r>
      <w:r>
        <w:rPr>
          <w:spacing w:val="-1"/>
        </w:rPr>
        <w:t>más.</w:t>
      </w:r>
    </w:p>
    <w:p w14:paraId="7C4600F7" w14:textId="2B75D6C0" w:rsidR="00584CB5" w:rsidRDefault="00996ED2">
      <w:pPr>
        <w:pStyle w:val="BodyText"/>
        <w:spacing w:line="268" w:lineRule="auto"/>
        <w:ind w:left="1012" w:right="1" w:firstLine="340"/>
        <w:jc w:val="both"/>
      </w:pPr>
      <w:r>
        <w:t>—Pero nosotros no le confesaremos a nadie que hemos visto… —comenzó Josh—, e igualmente nadie nos</w:t>
      </w:r>
      <w:r>
        <w:rPr>
          <w:spacing w:val="1"/>
        </w:rPr>
        <w:t xml:space="preserve"> </w:t>
      </w:r>
      <w:r>
        <w:t>creería si contáramos que… —finalizó mientras sus palabras</w:t>
      </w:r>
      <w:r>
        <w:rPr>
          <w:spacing w:val="-3"/>
        </w:rPr>
        <w:t xml:space="preserve"> </w:t>
      </w:r>
      <w:r>
        <w:t>iban</w:t>
      </w:r>
      <w:r>
        <w:rPr>
          <w:spacing w:val="-2"/>
        </w:rPr>
        <w:t xml:space="preserve"> </w:t>
      </w:r>
      <w:r>
        <w:t>perdiendo</w:t>
      </w:r>
      <w:r>
        <w:rPr>
          <w:spacing w:val="-3"/>
        </w:rPr>
        <w:t xml:space="preserve"> </w:t>
      </w:r>
      <w:r>
        <w:t>cada</w:t>
      </w:r>
      <w:r>
        <w:rPr>
          <w:spacing w:val="-2"/>
        </w:rPr>
        <w:t xml:space="preserve"> </w:t>
      </w:r>
      <w:r>
        <w:t>vez</w:t>
      </w:r>
      <w:r>
        <w:rPr>
          <w:spacing w:val="-2"/>
        </w:rPr>
        <w:t xml:space="preserve"> </w:t>
      </w:r>
      <w:r>
        <w:t>más</w:t>
      </w:r>
      <w:r>
        <w:rPr>
          <w:spacing w:val="-3"/>
        </w:rPr>
        <w:t xml:space="preserve"> </w:t>
      </w:r>
      <w:r>
        <w:t>fuerza.</w:t>
      </w:r>
    </w:p>
    <w:p w14:paraId="7C4600F8" w14:textId="6EA1840F" w:rsidR="00584CB5" w:rsidRDefault="00996ED2">
      <w:pPr>
        <w:pStyle w:val="BodyText"/>
        <w:spacing w:line="268" w:lineRule="auto"/>
        <w:ind w:left="1012" w:right="1" w:firstLine="340"/>
        <w:jc w:val="both"/>
      </w:pPr>
      <w:r>
        <w:t>—Pero</w:t>
      </w:r>
      <w:r>
        <w:rPr>
          <w:spacing w:val="-7"/>
        </w:rPr>
        <w:t xml:space="preserve"> </w:t>
      </w:r>
      <w:r>
        <w:t>si</w:t>
      </w:r>
      <w:r>
        <w:rPr>
          <w:spacing w:val="-6"/>
        </w:rPr>
        <w:t xml:space="preserve"> </w:t>
      </w:r>
      <w:r>
        <w:t>no</w:t>
      </w:r>
      <w:r>
        <w:rPr>
          <w:spacing w:val="-6"/>
        </w:rPr>
        <w:t xml:space="preserve"> </w:t>
      </w:r>
      <w:r>
        <w:t>se</w:t>
      </w:r>
      <w:r>
        <w:rPr>
          <w:spacing w:val="-6"/>
        </w:rPr>
        <w:t xml:space="preserve"> </w:t>
      </w:r>
      <w:r>
        <w:t>lo</w:t>
      </w:r>
      <w:r>
        <w:rPr>
          <w:spacing w:val="-6"/>
        </w:rPr>
        <w:t xml:space="preserve"> </w:t>
      </w:r>
      <w:r>
        <w:t>contamos</w:t>
      </w:r>
      <w:r>
        <w:rPr>
          <w:spacing w:val="-6"/>
        </w:rPr>
        <w:t xml:space="preserve"> </w:t>
      </w:r>
      <w:r>
        <w:t>a</w:t>
      </w:r>
      <w:r>
        <w:rPr>
          <w:spacing w:val="-6"/>
        </w:rPr>
        <w:t xml:space="preserve"> </w:t>
      </w:r>
      <w:r>
        <w:t>nadie,</w:t>
      </w:r>
      <w:r>
        <w:rPr>
          <w:spacing w:val="-15"/>
        </w:rPr>
        <w:t xml:space="preserve"> </w:t>
      </w:r>
      <w:r>
        <w:t>no</w:t>
      </w:r>
      <w:r>
        <w:rPr>
          <w:spacing w:val="-6"/>
        </w:rPr>
        <w:t xml:space="preserve"> </w:t>
      </w:r>
      <w:r>
        <w:t>habrá</w:t>
      </w:r>
      <w:r>
        <w:rPr>
          <w:spacing w:val="-7"/>
        </w:rPr>
        <w:t xml:space="preserve"> </w:t>
      </w:r>
      <w:r>
        <w:t>forma</w:t>
      </w:r>
      <w:r>
        <w:rPr>
          <w:spacing w:val="-6"/>
        </w:rPr>
        <w:t xml:space="preserve"> </w:t>
      </w:r>
      <w:r>
        <w:t>de</w:t>
      </w:r>
      <w:r>
        <w:rPr>
          <w:spacing w:val="-55"/>
        </w:rPr>
        <w:t xml:space="preserve"> </w:t>
      </w:r>
      <w:r>
        <w:t>que la gente lo sepa —continuó Sophie—. Jamás volvere</w:t>
      </w:r>
      <w:r>
        <w:rPr>
          <w:w w:val="105"/>
        </w:rPr>
        <w:t>mos</w:t>
      </w:r>
      <w:r>
        <w:rPr>
          <w:spacing w:val="-15"/>
          <w:w w:val="105"/>
        </w:rPr>
        <w:t xml:space="preserve"> </w:t>
      </w:r>
      <w:r>
        <w:rPr>
          <w:w w:val="105"/>
        </w:rPr>
        <w:t>a</w:t>
      </w:r>
      <w:r>
        <w:rPr>
          <w:spacing w:val="-14"/>
          <w:w w:val="105"/>
        </w:rPr>
        <w:t xml:space="preserve"> </w:t>
      </w:r>
      <w:r>
        <w:rPr>
          <w:w w:val="105"/>
        </w:rPr>
        <w:t>hablar</w:t>
      </w:r>
      <w:r>
        <w:rPr>
          <w:spacing w:val="-15"/>
          <w:w w:val="105"/>
        </w:rPr>
        <w:t xml:space="preserve"> </w:t>
      </w:r>
      <w:r>
        <w:rPr>
          <w:w w:val="105"/>
        </w:rPr>
        <w:t>de</w:t>
      </w:r>
      <w:r>
        <w:rPr>
          <w:spacing w:val="-14"/>
          <w:w w:val="105"/>
        </w:rPr>
        <w:t xml:space="preserve"> </w:t>
      </w:r>
      <w:r>
        <w:rPr>
          <w:w w:val="105"/>
        </w:rPr>
        <w:t>todo</w:t>
      </w:r>
      <w:r>
        <w:rPr>
          <w:spacing w:val="-15"/>
          <w:w w:val="105"/>
        </w:rPr>
        <w:t xml:space="preserve"> </w:t>
      </w:r>
      <w:r>
        <w:rPr>
          <w:w w:val="105"/>
        </w:rPr>
        <w:t>esto</w:t>
      </w:r>
      <w:r>
        <w:rPr>
          <w:spacing w:val="-14"/>
          <w:w w:val="105"/>
        </w:rPr>
        <w:t xml:space="preserve"> </w:t>
      </w:r>
      <w:r>
        <w:rPr>
          <w:w w:val="105"/>
        </w:rPr>
        <w:t>y</w:t>
      </w:r>
      <w:r>
        <w:rPr>
          <w:spacing w:val="-14"/>
          <w:w w:val="105"/>
        </w:rPr>
        <w:t xml:space="preserve"> </w:t>
      </w:r>
      <w:r>
        <w:rPr>
          <w:w w:val="105"/>
        </w:rPr>
        <w:t>así</w:t>
      </w:r>
      <w:r>
        <w:rPr>
          <w:spacing w:val="-15"/>
          <w:w w:val="105"/>
        </w:rPr>
        <w:t xml:space="preserve"> </w:t>
      </w:r>
      <w:r>
        <w:rPr>
          <w:w w:val="105"/>
        </w:rPr>
        <w:t>Dee</w:t>
      </w:r>
      <w:r>
        <w:rPr>
          <w:spacing w:val="-14"/>
          <w:w w:val="105"/>
        </w:rPr>
        <w:t xml:space="preserve"> </w:t>
      </w:r>
      <w:r>
        <w:rPr>
          <w:w w:val="105"/>
        </w:rPr>
        <w:t>nunca</w:t>
      </w:r>
      <w:r>
        <w:rPr>
          <w:spacing w:val="-15"/>
          <w:w w:val="105"/>
        </w:rPr>
        <w:t xml:space="preserve"> </w:t>
      </w:r>
      <w:r>
        <w:rPr>
          <w:w w:val="105"/>
        </w:rPr>
        <w:t>logrará</w:t>
      </w:r>
      <w:r>
        <w:rPr>
          <w:spacing w:val="-14"/>
          <w:w w:val="105"/>
        </w:rPr>
        <w:t xml:space="preserve"> </w:t>
      </w:r>
      <w:r>
        <w:rPr>
          <w:w w:val="105"/>
        </w:rPr>
        <w:t>encontrarnos.</w:t>
      </w:r>
    </w:p>
    <w:p w14:paraId="7C4600F9" w14:textId="4AC15A3E" w:rsidR="00584CB5" w:rsidRDefault="00996ED2">
      <w:pPr>
        <w:pStyle w:val="BodyText"/>
        <w:spacing w:line="268" w:lineRule="auto"/>
        <w:ind w:left="1012" w:right="1" w:firstLine="340"/>
        <w:jc w:val="both"/>
      </w:pPr>
      <w:r>
        <w:rPr>
          <w:spacing w:val="-1"/>
        </w:rPr>
        <w:t>Sin</w:t>
      </w:r>
      <w:r>
        <w:rPr>
          <w:spacing w:val="-13"/>
        </w:rPr>
        <w:t xml:space="preserve"> </w:t>
      </w:r>
      <w:r>
        <w:rPr>
          <w:spacing w:val="-1"/>
        </w:rPr>
        <w:t>embargo,</w:t>
      </w:r>
      <w:r>
        <w:rPr>
          <w:spacing w:val="-21"/>
        </w:rPr>
        <w:t xml:space="preserve"> </w:t>
      </w:r>
      <w:r>
        <w:t>a</w:t>
      </w:r>
      <w:r>
        <w:rPr>
          <w:spacing w:val="-13"/>
        </w:rPr>
        <w:t xml:space="preserve"> </w:t>
      </w:r>
      <w:r>
        <w:t>medida</w:t>
      </w:r>
      <w:r>
        <w:rPr>
          <w:spacing w:val="-13"/>
        </w:rPr>
        <w:t xml:space="preserve"> </w:t>
      </w:r>
      <w:r>
        <w:t>que</w:t>
      </w:r>
      <w:r>
        <w:rPr>
          <w:spacing w:val="-13"/>
        </w:rPr>
        <w:t xml:space="preserve"> </w:t>
      </w:r>
      <w:r>
        <w:t>pronunciaba</w:t>
      </w:r>
      <w:r>
        <w:rPr>
          <w:spacing w:val="-13"/>
        </w:rPr>
        <w:t xml:space="preserve"> </w:t>
      </w:r>
      <w:r>
        <w:t>sus</w:t>
      </w:r>
      <w:r>
        <w:rPr>
          <w:spacing w:val="-13"/>
        </w:rPr>
        <w:t xml:space="preserve"> </w:t>
      </w:r>
      <w:r>
        <w:t>propias</w:t>
      </w:r>
      <w:r>
        <w:rPr>
          <w:spacing w:val="-13"/>
        </w:rPr>
        <w:t xml:space="preserve"> </w:t>
      </w:r>
      <w:r>
        <w:t>pa</w:t>
      </w:r>
      <w:r>
        <w:rPr>
          <w:w w:val="105"/>
        </w:rPr>
        <w:t>labras</w:t>
      </w:r>
      <w:r>
        <w:rPr>
          <w:spacing w:val="-8"/>
          <w:w w:val="105"/>
        </w:rPr>
        <w:t xml:space="preserve"> </w:t>
      </w:r>
      <w:r>
        <w:rPr>
          <w:w w:val="105"/>
        </w:rPr>
        <w:t>Sophie</w:t>
      </w:r>
      <w:r>
        <w:rPr>
          <w:spacing w:val="-8"/>
          <w:w w:val="105"/>
        </w:rPr>
        <w:t xml:space="preserve"> </w:t>
      </w:r>
      <w:r>
        <w:rPr>
          <w:w w:val="105"/>
        </w:rPr>
        <w:t>se</w:t>
      </w:r>
      <w:r>
        <w:rPr>
          <w:spacing w:val="-8"/>
          <w:w w:val="105"/>
        </w:rPr>
        <w:t xml:space="preserve"> </w:t>
      </w:r>
      <w:r>
        <w:rPr>
          <w:w w:val="105"/>
        </w:rPr>
        <w:t>daba</w:t>
      </w:r>
      <w:r>
        <w:rPr>
          <w:spacing w:val="-8"/>
          <w:w w:val="105"/>
        </w:rPr>
        <w:t xml:space="preserve"> </w:t>
      </w:r>
      <w:r>
        <w:rPr>
          <w:w w:val="105"/>
        </w:rPr>
        <w:t>cuenta</w:t>
      </w:r>
      <w:r>
        <w:rPr>
          <w:spacing w:val="-8"/>
          <w:w w:val="105"/>
        </w:rPr>
        <w:t xml:space="preserve"> </w:t>
      </w:r>
      <w:r>
        <w:rPr>
          <w:w w:val="105"/>
        </w:rPr>
        <w:t>de</w:t>
      </w:r>
      <w:r>
        <w:rPr>
          <w:spacing w:val="-8"/>
          <w:w w:val="105"/>
        </w:rPr>
        <w:t xml:space="preserve"> </w:t>
      </w:r>
      <w:r>
        <w:rPr>
          <w:w w:val="105"/>
        </w:rPr>
        <w:t>que</w:t>
      </w:r>
      <w:r>
        <w:rPr>
          <w:spacing w:val="-8"/>
          <w:w w:val="105"/>
        </w:rPr>
        <w:t xml:space="preserve"> </w:t>
      </w:r>
      <w:r>
        <w:rPr>
          <w:w w:val="105"/>
        </w:rPr>
        <w:t>no</w:t>
      </w:r>
      <w:r>
        <w:rPr>
          <w:spacing w:val="-8"/>
          <w:w w:val="105"/>
        </w:rPr>
        <w:t xml:space="preserve"> </w:t>
      </w:r>
      <w:r>
        <w:rPr>
          <w:w w:val="105"/>
        </w:rPr>
        <w:t>había</w:t>
      </w:r>
      <w:r>
        <w:rPr>
          <w:spacing w:val="-8"/>
          <w:w w:val="105"/>
        </w:rPr>
        <w:t xml:space="preserve"> </w:t>
      </w:r>
      <w:r>
        <w:rPr>
          <w:w w:val="105"/>
        </w:rPr>
        <w:t>esperanza.</w:t>
      </w:r>
      <w:r>
        <w:rPr>
          <w:spacing w:val="-58"/>
          <w:w w:val="105"/>
        </w:rPr>
        <w:t xml:space="preserve"> </w:t>
      </w:r>
      <w:r>
        <w:rPr>
          <w:w w:val="105"/>
        </w:rPr>
        <w:t>Ella</w:t>
      </w:r>
      <w:r>
        <w:rPr>
          <w:spacing w:val="-11"/>
          <w:w w:val="105"/>
        </w:rPr>
        <w:t xml:space="preserve"> </w:t>
      </w:r>
      <w:r>
        <w:rPr>
          <w:w w:val="105"/>
        </w:rPr>
        <w:t>y</w:t>
      </w:r>
      <w:r>
        <w:rPr>
          <w:spacing w:val="-10"/>
          <w:w w:val="105"/>
        </w:rPr>
        <w:t xml:space="preserve"> </w:t>
      </w:r>
      <w:r>
        <w:rPr>
          <w:w w:val="105"/>
        </w:rPr>
        <w:t>su</w:t>
      </w:r>
      <w:r>
        <w:rPr>
          <w:spacing w:val="-10"/>
          <w:w w:val="105"/>
        </w:rPr>
        <w:t xml:space="preserve"> </w:t>
      </w:r>
      <w:r>
        <w:rPr>
          <w:w w:val="105"/>
        </w:rPr>
        <w:t>hermano</w:t>
      </w:r>
      <w:r>
        <w:rPr>
          <w:spacing w:val="-10"/>
          <w:w w:val="105"/>
        </w:rPr>
        <w:t xml:space="preserve"> </w:t>
      </w:r>
      <w:r>
        <w:rPr>
          <w:w w:val="105"/>
        </w:rPr>
        <w:t>estaban</w:t>
      </w:r>
      <w:r>
        <w:rPr>
          <w:spacing w:val="-10"/>
          <w:w w:val="105"/>
        </w:rPr>
        <w:t xml:space="preserve"> </w:t>
      </w:r>
      <w:r>
        <w:rPr>
          <w:w w:val="105"/>
        </w:rPr>
        <w:t>atrapados</w:t>
      </w:r>
      <w:r>
        <w:rPr>
          <w:spacing w:val="-10"/>
          <w:w w:val="105"/>
        </w:rPr>
        <w:t xml:space="preserve"> </w:t>
      </w:r>
      <w:r>
        <w:rPr>
          <w:w w:val="105"/>
        </w:rPr>
        <w:t>porque</w:t>
      </w:r>
      <w:r>
        <w:rPr>
          <w:spacing w:val="-10"/>
          <w:w w:val="105"/>
        </w:rPr>
        <w:t xml:space="preserve"> </w:t>
      </w:r>
      <w:r>
        <w:rPr>
          <w:w w:val="105"/>
        </w:rPr>
        <w:t>sabían</w:t>
      </w:r>
      <w:r>
        <w:rPr>
          <w:spacing w:val="-10"/>
          <w:w w:val="105"/>
        </w:rPr>
        <w:t xml:space="preserve"> </w:t>
      </w:r>
      <w:r>
        <w:rPr>
          <w:w w:val="105"/>
        </w:rPr>
        <w:t>de</w:t>
      </w:r>
      <w:r>
        <w:rPr>
          <w:spacing w:val="-10"/>
          <w:w w:val="105"/>
        </w:rPr>
        <w:t xml:space="preserve"> </w:t>
      </w:r>
      <w:r>
        <w:rPr>
          <w:w w:val="105"/>
        </w:rPr>
        <w:t>la</w:t>
      </w:r>
      <w:r>
        <w:rPr>
          <w:spacing w:val="-58"/>
          <w:w w:val="105"/>
        </w:rPr>
        <w:t xml:space="preserve"> </w:t>
      </w:r>
      <w:r>
        <w:rPr>
          <w:w w:val="105"/>
        </w:rPr>
        <w:t>existencia</w:t>
      </w:r>
      <w:r>
        <w:rPr>
          <w:spacing w:val="-8"/>
          <w:w w:val="105"/>
        </w:rPr>
        <w:t xml:space="preserve"> </w:t>
      </w:r>
      <w:r>
        <w:rPr>
          <w:w w:val="105"/>
        </w:rPr>
        <w:t>del</w:t>
      </w:r>
      <w:r>
        <w:rPr>
          <w:spacing w:val="-7"/>
          <w:w w:val="105"/>
        </w:rPr>
        <w:t xml:space="preserve"> </w:t>
      </w:r>
      <w:r>
        <w:rPr>
          <w:w w:val="105"/>
        </w:rPr>
        <w:t>Códex,</w:t>
      </w:r>
      <w:r>
        <w:rPr>
          <w:spacing w:val="-14"/>
          <w:w w:val="105"/>
        </w:rPr>
        <w:t xml:space="preserve"> </w:t>
      </w:r>
      <w:r>
        <w:rPr>
          <w:w w:val="105"/>
        </w:rPr>
        <w:t>al</w:t>
      </w:r>
      <w:r>
        <w:rPr>
          <w:spacing w:val="-7"/>
          <w:w w:val="105"/>
        </w:rPr>
        <w:t xml:space="preserve"> </w:t>
      </w:r>
      <w:r>
        <w:rPr>
          <w:w w:val="105"/>
        </w:rPr>
        <w:t>igual</w:t>
      </w:r>
      <w:r>
        <w:rPr>
          <w:spacing w:val="-7"/>
          <w:w w:val="105"/>
        </w:rPr>
        <w:t xml:space="preserve"> </w:t>
      </w:r>
      <w:r>
        <w:rPr>
          <w:w w:val="105"/>
        </w:rPr>
        <w:t>que</w:t>
      </w:r>
      <w:r>
        <w:rPr>
          <w:spacing w:val="-8"/>
          <w:w w:val="105"/>
        </w:rPr>
        <w:t xml:space="preserve"> </w:t>
      </w:r>
      <w:r>
        <w:rPr>
          <w:w w:val="105"/>
        </w:rPr>
        <w:t>Nicolas</w:t>
      </w:r>
      <w:r>
        <w:rPr>
          <w:spacing w:val="-7"/>
          <w:w w:val="105"/>
        </w:rPr>
        <w:t xml:space="preserve"> </w:t>
      </w:r>
      <w:r>
        <w:rPr>
          <w:w w:val="105"/>
        </w:rPr>
        <w:t>y</w:t>
      </w:r>
      <w:r>
        <w:rPr>
          <w:spacing w:val="-8"/>
          <w:w w:val="105"/>
        </w:rPr>
        <w:t xml:space="preserve"> </w:t>
      </w:r>
      <w:r>
        <w:rPr>
          <w:w w:val="105"/>
        </w:rPr>
        <w:t>Perry</w:t>
      </w:r>
      <w:r>
        <w:rPr>
          <w:spacing w:val="-7"/>
          <w:w w:val="105"/>
        </w:rPr>
        <w:t xml:space="preserve"> </w:t>
      </w:r>
      <w:r>
        <w:rPr>
          <w:w w:val="105"/>
        </w:rPr>
        <w:t>lo</w:t>
      </w:r>
      <w:r>
        <w:rPr>
          <w:spacing w:val="-8"/>
          <w:w w:val="105"/>
        </w:rPr>
        <w:t xml:space="preserve"> </w:t>
      </w:r>
      <w:r>
        <w:rPr>
          <w:w w:val="105"/>
        </w:rPr>
        <w:t>habían</w:t>
      </w:r>
      <w:r>
        <w:rPr>
          <w:spacing w:val="-8"/>
          <w:w w:val="105"/>
        </w:rPr>
        <w:t xml:space="preserve"> </w:t>
      </w:r>
      <w:r>
        <w:rPr>
          <w:w w:val="105"/>
        </w:rPr>
        <w:t>estado</w:t>
      </w:r>
      <w:r>
        <w:rPr>
          <w:spacing w:val="-7"/>
          <w:w w:val="105"/>
        </w:rPr>
        <w:t xml:space="preserve"> </w:t>
      </w:r>
      <w:r>
        <w:rPr>
          <w:w w:val="105"/>
        </w:rPr>
        <w:t>durante</w:t>
      </w:r>
      <w:r>
        <w:rPr>
          <w:spacing w:val="-8"/>
          <w:w w:val="105"/>
        </w:rPr>
        <w:t xml:space="preserve"> </w:t>
      </w:r>
      <w:r>
        <w:rPr>
          <w:w w:val="105"/>
        </w:rPr>
        <w:t>siglos.</w:t>
      </w:r>
    </w:p>
    <w:p w14:paraId="7C4600FA" w14:textId="17A8A214" w:rsidR="00584CB5" w:rsidRDefault="00996ED2">
      <w:pPr>
        <w:pStyle w:val="BodyText"/>
        <w:spacing w:line="268" w:lineRule="auto"/>
        <w:ind w:left="1012" w:right="1" w:firstLine="340"/>
        <w:jc w:val="both"/>
      </w:pPr>
      <w:r>
        <w:t>—Os</w:t>
      </w:r>
      <w:r>
        <w:rPr>
          <w:spacing w:val="-13"/>
        </w:rPr>
        <w:t xml:space="preserve"> </w:t>
      </w:r>
      <w:r>
        <w:t>encontraría</w:t>
      </w:r>
      <w:r>
        <w:rPr>
          <w:spacing w:val="-12"/>
        </w:rPr>
        <w:t xml:space="preserve"> </w:t>
      </w:r>
      <w:r>
        <w:t>—respondió</w:t>
      </w:r>
      <w:r>
        <w:rPr>
          <w:spacing w:val="-12"/>
        </w:rPr>
        <w:t xml:space="preserve"> </w:t>
      </w:r>
      <w:r>
        <w:t>Flamel,</w:t>
      </w:r>
      <w:r>
        <w:rPr>
          <w:spacing w:val="-20"/>
        </w:rPr>
        <w:t xml:space="preserve"> </w:t>
      </w:r>
      <w:r>
        <w:t>intentando</w:t>
      </w:r>
      <w:r>
        <w:rPr>
          <w:spacing w:val="-12"/>
        </w:rPr>
        <w:t xml:space="preserve"> </w:t>
      </w:r>
      <w:r>
        <w:t>razo</w:t>
      </w:r>
      <w:r>
        <w:rPr>
          <w:spacing w:val="-1"/>
        </w:rPr>
        <w:t>nar.</w:t>
      </w:r>
      <w:r>
        <w:rPr>
          <w:spacing w:val="-24"/>
        </w:rPr>
        <w:t xml:space="preserve"> </w:t>
      </w:r>
      <w:r>
        <w:rPr>
          <w:spacing w:val="-1"/>
        </w:rPr>
        <w:t>Entonces</w:t>
      </w:r>
      <w:r>
        <w:rPr>
          <w:spacing w:val="-16"/>
        </w:rPr>
        <w:t xml:space="preserve"> </w:t>
      </w:r>
      <w:r>
        <w:rPr>
          <w:spacing w:val="-1"/>
        </w:rPr>
        <w:t>desvió</w:t>
      </w:r>
      <w:r>
        <w:rPr>
          <w:spacing w:val="-16"/>
        </w:rPr>
        <w:t xml:space="preserve"> </w:t>
      </w:r>
      <w:r>
        <w:rPr>
          <w:spacing w:val="-1"/>
        </w:rPr>
        <w:t>su</w:t>
      </w:r>
      <w:r>
        <w:rPr>
          <w:spacing w:val="-16"/>
        </w:rPr>
        <w:t xml:space="preserve"> </w:t>
      </w:r>
      <w:r>
        <w:t>mirada</w:t>
      </w:r>
      <w:r>
        <w:rPr>
          <w:spacing w:val="-16"/>
        </w:rPr>
        <w:t xml:space="preserve"> </w:t>
      </w:r>
      <w:r>
        <w:t>hacia</w:t>
      </w:r>
      <w:r>
        <w:rPr>
          <w:spacing w:val="-16"/>
        </w:rPr>
        <w:t xml:space="preserve"> </w:t>
      </w:r>
      <w:r>
        <w:t>la</w:t>
      </w:r>
      <w:r>
        <w:rPr>
          <w:spacing w:val="-16"/>
        </w:rPr>
        <w:t xml:space="preserve"> </w:t>
      </w:r>
      <w:r>
        <w:t>Guerrera—.</w:t>
      </w:r>
      <w:r>
        <w:rPr>
          <w:spacing w:val="-24"/>
        </w:rPr>
        <w:t xml:space="preserve"> </w:t>
      </w:r>
      <w:r>
        <w:t>¿Cuán</w:t>
      </w:r>
      <w:r>
        <w:rPr>
          <w:w w:val="105"/>
        </w:rPr>
        <w:t>to</w:t>
      </w:r>
      <w:r>
        <w:rPr>
          <w:spacing w:val="-6"/>
          <w:w w:val="105"/>
        </w:rPr>
        <w:t xml:space="preserve"> </w:t>
      </w:r>
      <w:r>
        <w:rPr>
          <w:w w:val="105"/>
        </w:rPr>
        <w:t>tiempo</w:t>
      </w:r>
      <w:r>
        <w:rPr>
          <w:spacing w:val="-6"/>
          <w:w w:val="105"/>
        </w:rPr>
        <w:t xml:space="preserve"> </w:t>
      </w:r>
      <w:r>
        <w:rPr>
          <w:w w:val="105"/>
        </w:rPr>
        <w:t>crees</w:t>
      </w:r>
      <w:r>
        <w:rPr>
          <w:spacing w:val="-6"/>
          <w:w w:val="105"/>
        </w:rPr>
        <w:t xml:space="preserve"> </w:t>
      </w:r>
      <w:r>
        <w:rPr>
          <w:w w:val="105"/>
        </w:rPr>
        <w:t>que</w:t>
      </w:r>
      <w:r>
        <w:rPr>
          <w:spacing w:val="-6"/>
          <w:w w:val="105"/>
        </w:rPr>
        <w:t xml:space="preserve"> </w:t>
      </w:r>
      <w:r>
        <w:rPr>
          <w:w w:val="105"/>
        </w:rPr>
        <w:t>tardarían</w:t>
      </w:r>
      <w:r>
        <w:rPr>
          <w:spacing w:val="-6"/>
          <w:w w:val="105"/>
        </w:rPr>
        <w:t xml:space="preserve"> </w:t>
      </w:r>
      <w:r>
        <w:rPr>
          <w:w w:val="105"/>
        </w:rPr>
        <w:t>Dee</w:t>
      </w:r>
      <w:r>
        <w:rPr>
          <w:spacing w:val="-6"/>
          <w:w w:val="105"/>
        </w:rPr>
        <w:t xml:space="preserve"> </w:t>
      </w:r>
      <w:r>
        <w:rPr>
          <w:w w:val="105"/>
        </w:rPr>
        <w:t>o</w:t>
      </w:r>
      <w:r>
        <w:rPr>
          <w:spacing w:val="-6"/>
          <w:w w:val="105"/>
        </w:rPr>
        <w:t xml:space="preserve"> </w:t>
      </w:r>
      <w:r>
        <w:rPr>
          <w:w w:val="105"/>
        </w:rPr>
        <w:t>los</w:t>
      </w:r>
      <w:r>
        <w:rPr>
          <w:spacing w:val="-6"/>
          <w:w w:val="105"/>
        </w:rPr>
        <w:t xml:space="preserve"> </w:t>
      </w:r>
      <w:r>
        <w:rPr>
          <w:w w:val="105"/>
        </w:rPr>
        <w:t>espías</w:t>
      </w:r>
      <w:r>
        <w:rPr>
          <w:spacing w:val="-6"/>
          <w:w w:val="105"/>
        </w:rPr>
        <w:t xml:space="preserve"> </w:t>
      </w:r>
      <w:r>
        <w:rPr>
          <w:w w:val="105"/>
        </w:rPr>
        <w:t>de</w:t>
      </w:r>
      <w:r>
        <w:rPr>
          <w:spacing w:val="-6"/>
          <w:w w:val="105"/>
        </w:rPr>
        <w:t xml:space="preserve"> </w:t>
      </w:r>
      <w:r>
        <w:rPr>
          <w:w w:val="105"/>
        </w:rPr>
        <w:t>Morrigan</w:t>
      </w:r>
      <w:r>
        <w:rPr>
          <w:spacing w:val="-7"/>
          <w:w w:val="105"/>
        </w:rPr>
        <w:t xml:space="preserve"> </w:t>
      </w:r>
      <w:r>
        <w:rPr>
          <w:w w:val="105"/>
        </w:rPr>
        <w:t>en</w:t>
      </w:r>
      <w:r>
        <w:rPr>
          <w:spacing w:val="-7"/>
          <w:w w:val="105"/>
        </w:rPr>
        <w:t xml:space="preserve"> </w:t>
      </w:r>
      <w:r>
        <w:rPr>
          <w:w w:val="105"/>
        </w:rPr>
        <w:t>encontrarlos?</w:t>
      </w:r>
    </w:p>
    <w:p w14:paraId="7C4600FB" w14:textId="77777777" w:rsidR="00584CB5" w:rsidRDefault="00996ED2">
      <w:pPr>
        <w:pStyle w:val="BodyText"/>
        <w:rPr>
          <w:sz w:val="24"/>
        </w:rPr>
      </w:pPr>
      <w:r>
        <w:br w:type="column"/>
      </w:r>
    </w:p>
    <w:p w14:paraId="7C4600FC" w14:textId="77777777" w:rsidR="00584CB5" w:rsidRDefault="00584CB5">
      <w:pPr>
        <w:pStyle w:val="BodyText"/>
        <w:rPr>
          <w:sz w:val="24"/>
        </w:rPr>
      </w:pPr>
    </w:p>
    <w:p w14:paraId="7C4600FD" w14:textId="77777777" w:rsidR="00584CB5" w:rsidRDefault="00584CB5">
      <w:pPr>
        <w:pStyle w:val="BodyText"/>
        <w:rPr>
          <w:sz w:val="24"/>
        </w:rPr>
      </w:pPr>
    </w:p>
    <w:p w14:paraId="7C4600FE" w14:textId="77777777" w:rsidR="00584CB5" w:rsidRDefault="00584CB5">
      <w:pPr>
        <w:pStyle w:val="BodyText"/>
        <w:rPr>
          <w:sz w:val="24"/>
        </w:rPr>
      </w:pPr>
    </w:p>
    <w:p w14:paraId="7C4600FF" w14:textId="77777777" w:rsidR="00584CB5" w:rsidRDefault="00584CB5">
      <w:pPr>
        <w:pStyle w:val="BodyText"/>
        <w:rPr>
          <w:sz w:val="24"/>
        </w:rPr>
      </w:pPr>
    </w:p>
    <w:p w14:paraId="7C460100" w14:textId="77777777" w:rsidR="00584CB5" w:rsidRDefault="00584CB5">
      <w:pPr>
        <w:pStyle w:val="BodyText"/>
        <w:rPr>
          <w:sz w:val="24"/>
        </w:rPr>
      </w:pPr>
    </w:p>
    <w:p w14:paraId="7C460101" w14:textId="77777777" w:rsidR="00584CB5" w:rsidRDefault="00584CB5">
      <w:pPr>
        <w:pStyle w:val="BodyText"/>
        <w:rPr>
          <w:sz w:val="24"/>
        </w:rPr>
      </w:pPr>
    </w:p>
    <w:p w14:paraId="7C460102" w14:textId="77777777" w:rsidR="00584CB5" w:rsidRDefault="00584CB5">
      <w:pPr>
        <w:pStyle w:val="BodyText"/>
        <w:rPr>
          <w:sz w:val="24"/>
        </w:rPr>
      </w:pPr>
    </w:p>
    <w:p w14:paraId="7C460103" w14:textId="77777777" w:rsidR="00584CB5" w:rsidRDefault="00584CB5">
      <w:pPr>
        <w:pStyle w:val="BodyText"/>
        <w:rPr>
          <w:sz w:val="24"/>
        </w:rPr>
      </w:pPr>
    </w:p>
    <w:p w14:paraId="7C460104" w14:textId="77777777" w:rsidR="00584CB5" w:rsidRDefault="00584CB5">
      <w:pPr>
        <w:pStyle w:val="BodyText"/>
        <w:rPr>
          <w:sz w:val="24"/>
        </w:rPr>
      </w:pPr>
    </w:p>
    <w:p w14:paraId="7C460105" w14:textId="77777777" w:rsidR="00584CB5" w:rsidRDefault="00584CB5">
      <w:pPr>
        <w:pStyle w:val="BodyText"/>
        <w:rPr>
          <w:sz w:val="24"/>
        </w:rPr>
      </w:pPr>
    </w:p>
    <w:p w14:paraId="7C460106" w14:textId="77777777" w:rsidR="00584CB5" w:rsidRDefault="00584CB5">
      <w:pPr>
        <w:pStyle w:val="BodyText"/>
        <w:rPr>
          <w:sz w:val="24"/>
        </w:rPr>
      </w:pPr>
    </w:p>
    <w:p w14:paraId="7C460107" w14:textId="77777777" w:rsidR="00584CB5" w:rsidRDefault="00584CB5">
      <w:pPr>
        <w:pStyle w:val="BodyText"/>
        <w:rPr>
          <w:sz w:val="24"/>
        </w:rPr>
      </w:pPr>
    </w:p>
    <w:p w14:paraId="7C460108" w14:textId="77777777" w:rsidR="00584CB5" w:rsidRDefault="00584CB5">
      <w:pPr>
        <w:pStyle w:val="BodyText"/>
        <w:rPr>
          <w:sz w:val="24"/>
        </w:rPr>
      </w:pPr>
    </w:p>
    <w:p w14:paraId="7C460109" w14:textId="77777777" w:rsidR="00584CB5" w:rsidRDefault="00584CB5">
      <w:pPr>
        <w:pStyle w:val="BodyText"/>
        <w:rPr>
          <w:sz w:val="24"/>
        </w:rPr>
      </w:pPr>
    </w:p>
    <w:p w14:paraId="7C46010A" w14:textId="77777777" w:rsidR="00584CB5" w:rsidRDefault="00584CB5">
      <w:pPr>
        <w:pStyle w:val="BodyText"/>
        <w:rPr>
          <w:sz w:val="24"/>
        </w:rPr>
      </w:pPr>
    </w:p>
    <w:p w14:paraId="7C46010B" w14:textId="77777777" w:rsidR="00584CB5" w:rsidRDefault="00996ED2">
      <w:pPr>
        <w:spacing w:before="188"/>
        <w:ind w:left="243"/>
        <w:rPr>
          <w:sz w:val="21"/>
        </w:rPr>
      </w:pPr>
      <w:r>
        <w:rPr>
          <w:color w:val="B2B2B2"/>
          <w:sz w:val="21"/>
        </w:rPr>
        <w:t>183</w:t>
      </w:r>
    </w:p>
    <w:p w14:paraId="7C46010C"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10D" w14:textId="77777777" w:rsidR="00584CB5" w:rsidRDefault="00584CB5">
      <w:pPr>
        <w:pStyle w:val="BodyText"/>
        <w:spacing w:before="1"/>
        <w:rPr>
          <w:sz w:val="21"/>
        </w:rPr>
      </w:pPr>
    </w:p>
    <w:p w14:paraId="7C46010E"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10F" w14:textId="77777777" w:rsidR="00584CB5" w:rsidRDefault="00584CB5">
      <w:pPr>
        <w:pStyle w:val="BodyText"/>
        <w:spacing w:before="8"/>
        <w:rPr>
          <w:rFonts w:ascii="Calibri"/>
          <w:sz w:val="13"/>
        </w:rPr>
      </w:pPr>
    </w:p>
    <w:p w14:paraId="7C460110" w14:textId="77777777" w:rsidR="00584CB5" w:rsidRDefault="00584CB5">
      <w:pPr>
        <w:rPr>
          <w:rFonts w:ascii="Calibri"/>
          <w:sz w:val="13"/>
        </w:rPr>
        <w:sectPr w:rsidR="00584CB5">
          <w:pgSz w:w="9080" w:h="12760"/>
          <w:pgMar w:top="860" w:right="1220" w:bottom="840" w:left="740" w:header="138" w:footer="645" w:gutter="0"/>
          <w:cols w:space="720"/>
        </w:sectPr>
      </w:pPr>
    </w:p>
    <w:p w14:paraId="7C460111" w14:textId="77777777" w:rsidR="00584CB5" w:rsidRDefault="00905D2D">
      <w:pPr>
        <w:pStyle w:val="BodyText"/>
        <w:rPr>
          <w:rFonts w:ascii="Calibri"/>
          <w:sz w:val="24"/>
        </w:rPr>
      </w:pPr>
      <w:r>
        <w:pict w14:anchorId="7C461F05">
          <v:group id="_x0000_s3580" style="position:absolute;margin-left:6.25pt;margin-top:295.3pt;width:24pt;height:48pt;z-index:15949312;mso-position-horizontal-relative:page;mso-position-vertical-relative:page" coordorigin="125,5906" coordsize="480,960">
            <v:shape id="_x0000_s3582" style="position:absolute;left:124;top:5905;width:480;height:960" coordorigin="125,5906" coordsize="480,960" o:spt="100" adj="0,,0" path="m365,5906r,960m125,6386r480,e" filled="f" strokeweight=".25pt">
              <v:stroke joinstyle="round"/>
              <v:formulas/>
              <v:path arrowok="t" o:connecttype="segments"/>
            </v:shape>
            <v:shape id="_x0000_s3581" type="#_x0000_t75" style="position:absolute;left:242;top:6263;width:245;height:245">
              <v:imagedata r:id="rId6" o:title=""/>
            </v:shape>
            <w10:wrap anchorx="page" anchory="page"/>
          </v:group>
        </w:pict>
      </w:r>
      <w:r>
        <w:pict w14:anchorId="7C461F06">
          <v:group id="_x0000_s3577" style="position:absolute;margin-left:422.75pt;margin-top:295.3pt;width:24pt;height:48pt;z-index:15949824;mso-position-horizontal-relative:page;mso-position-vertical-relative:page" coordorigin="8455,5906" coordsize="480,960">
            <v:shape id="_x0000_s3579" style="position:absolute;left:8455;top:5905;width:480;height:960" coordorigin="8455,5906" coordsize="480,960" o:spt="100" adj="0,,0" path="m8695,5906r,960m8455,6386r480,e" filled="f" strokeweight=".25pt">
              <v:stroke joinstyle="round"/>
              <v:formulas/>
              <v:path arrowok="t" o:connecttype="segments"/>
            </v:shape>
            <v:shape id="_x0000_s3578" type="#_x0000_t75" style="position:absolute;left:8572;top:6263;width:245;height:245">
              <v:imagedata r:id="rId6" o:title=""/>
            </v:shape>
            <w10:wrap anchorx="page" anchory="page"/>
          </v:group>
        </w:pict>
      </w:r>
    </w:p>
    <w:p w14:paraId="7C460112" w14:textId="77777777" w:rsidR="00584CB5" w:rsidRDefault="00584CB5">
      <w:pPr>
        <w:pStyle w:val="BodyText"/>
        <w:rPr>
          <w:rFonts w:ascii="Calibri"/>
          <w:sz w:val="24"/>
        </w:rPr>
      </w:pPr>
    </w:p>
    <w:p w14:paraId="7C460113" w14:textId="77777777" w:rsidR="00584CB5" w:rsidRDefault="00584CB5">
      <w:pPr>
        <w:pStyle w:val="BodyText"/>
        <w:rPr>
          <w:rFonts w:ascii="Calibri"/>
          <w:sz w:val="24"/>
        </w:rPr>
      </w:pPr>
    </w:p>
    <w:p w14:paraId="7C460114" w14:textId="77777777" w:rsidR="00584CB5" w:rsidRDefault="00584CB5">
      <w:pPr>
        <w:pStyle w:val="BodyText"/>
        <w:rPr>
          <w:rFonts w:ascii="Calibri"/>
          <w:sz w:val="24"/>
        </w:rPr>
      </w:pPr>
    </w:p>
    <w:p w14:paraId="7C460115" w14:textId="77777777" w:rsidR="00584CB5" w:rsidRDefault="00584CB5">
      <w:pPr>
        <w:pStyle w:val="BodyText"/>
        <w:rPr>
          <w:rFonts w:ascii="Calibri"/>
          <w:sz w:val="24"/>
        </w:rPr>
      </w:pPr>
    </w:p>
    <w:p w14:paraId="7C460116" w14:textId="77777777" w:rsidR="00584CB5" w:rsidRDefault="00584CB5">
      <w:pPr>
        <w:pStyle w:val="BodyText"/>
        <w:rPr>
          <w:rFonts w:ascii="Calibri"/>
          <w:sz w:val="24"/>
        </w:rPr>
      </w:pPr>
    </w:p>
    <w:p w14:paraId="7C460117" w14:textId="77777777" w:rsidR="00584CB5" w:rsidRDefault="00584CB5">
      <w:pPr>
        <w:pStyle w:val="BodyText"/>
        <w:rPr>
          <w:rFonts w:ascii="Calibri"/>
          <w:sz w:val="24"/>
        </w:rPr>
      </w:pPr>
    </w:p>
    <w:p w14:paraId="7C460118" w14:textId="77777777" w:rsidR="00584CB5" w:rsidRDefault="00584CB5">
      <w:pPr>
        <w:pStyle w:val="BodyText"/>
        <w:rPr>
          <w:rFonts w:ascii="Calibri"/>
          <w:sz w:val="24"/>
        </w:rPr>
      </w:pPr>
    </w:p>
    <w:p w14:paraId="7C460119" w14:textId="77777777" w:rsidR="00584CB5" w:rsidRDefault="00584CB5">
      <w:pPr>
        <w:pStyle w:val="BodyText"/>
        <w:rPr>
          <w:rFonts w:ascii="Calibri"/>
          <w:sz w:val="24"/>
        </w:rPr>
      </w:pPr>
    </w:p>
    <w:p w14:paraId="7C46011A" w14:textId="77777777" w:rsidR="00584CB5" w:rsidRDefault="00584CB5">
      <w:pPr>
        <w:pStyle w:val="BodyText"/>
        <w:rPr>
          <w:rFonts w:ascii="Calibri"/>
          <w:sz w:val="24"/>
        </w:rPr>
      </w:pPr>
    </w:p>
    <w:p w14:paraId="7C46011B" w14:textId="77777777" w:rsidR="00584CB5" w:rsidRDefault="00584CB5">
      <w:pPr>
        <w:pStyle w:val="BodyText"/>
        <w:rPr>
          <w:rFonts w:ascii="Calibri"/>
          <w:sz w:val="24"/>
        </w:rPr>
      </w:pPr>
    </w:p>
    <w:p w14:paraId="7C46011C" w14:textId="77777777" w:rsidR="00584CB5" w:rsidRDefault="00584CB5">
      <w:pPr>
        <w:pStyle w:val="BodyText"/>
        <w:rPr>
          <w:rFonts w:ascii="Calibri"/>
          <w:sz w:val="24"/>
        </w:rPr>
      </w:pPr>
    </w:p>
    <w:p w14:paraId="7C46011D" w14:textId="77777777" w:rsidR="00584CB5" w:rsidRDefault="00584CB5">
      <w:pPr>
        <w:pStyle w:val="BodyText"/>
        <w:rPr>
          <w:rFonts w:ascii="Calibri"/>
          <w:sz w:val="24"/>
        </w:rPr>
      </w:pPr>
    </w:p>
    <w:p w14:paraId="7C46011E" w14:textId="77777777" w:rsidR="00584CB5" w:rsidRDefault="00584CB5">
      <w:pPr>
        <w:pStyle w:val="BodyText"/>
        <w:rPr>
          <w:rFonts w:ascii="Calibri"/>
          <w:sz w:val="24"/>
        </w:rPr>
      </w:pPr>
    </w:p>
    <w:p w14:paraId="7C46011F" w14:textId="77777777" w:rsidR="00584CB5" w:rsidRDefault="00584CB5">
      <w:pPr>
        <w:pStyle w:val="BodyText"/>
        <w:rPr>
          <w:rFonts w:ascii="Calibri"/>
          <w:sz w:val="24"/>
        </w:rPr>
      </w:pPr>
    </w:p>
    <w:p w14:paraId="7C460120" w14:textId="77777777" w:rsidR="00584CB5" w:rsidRDefault="00996ED2">
      <w:pPr>
        <w:spacing w:before="209"/>
        <w:ind w:left="583"/>
        <w:rPr>
          <w:sz w:val="21"/>
        </w:rPr>
      </w:pPr>
      <w:r>
        <w:rPr>
          <w:color w:val="B2B2B2"/>
          <w:sz w:val="21"/>
        </w:rPr>
        <w:t>184</w:t>
      </w:r>
    </w:p>
    <w:p w14:paraId="7C460121" w14:textId="36B17688" w:rsidR="00584CB5" w:rsidRDefault="00996ED2">
      <w:pPr>
        <w:pStyle w:val="BodyText"/>
        <w:spacing w:before="88" w:line="268" w:lineRule="auto"/>
        <w:ind w:left="243" w:right="539" w:firstLine="340"/>
        <w:jc w:val="both"/>
      </w:pPr>
      <w:r>
        <w:br w:type="column"/>
        <w:t>—No mucho —respondió mientras masticaba la man</w:t>
      </w:r>
      <w:r>
        <w:rPr>
          <w:spacing w:val="-2"/>
          <w:w w:val="105"/>
        </w:rPr>
        <w:t>zana—.</w:t>
      </w:r>
      <w:r>
        <w:rPr>
          <w:spacing w:val="-14"/>
          <w:w w:val="105"/>
        </w:rPr>
        <w:t xml:space="preserve"> </w:t>
      </w:r>
      <w:r>
        <w:rPr>
          <w:spacing w:val="-2"/>
          <w:w w:val="105"/>
        </w:rPr>
        <w:t>Un</w:t>
      </w:r>
      <w:r>
        <w:rPr>
          <w:spacing w:val="-6"/>
          <w:w w:val="105"/>
        </w:rPr>
        <w:t xml:space="preserve"> </w:t>
      </w:r>
      <w:r>
        <w:rPr>
          <w:spacing w:val="-2"/>
          <w:w w:val="105"/>
        </w:rPr>
        <w:t>par</w:t>
      </w:r>
      <w:r>
        <w:rPr>
          <w:spacing w:val="-7"/>
          <w:w w:val="105"/>
        </w:rPr>
        <w:t xml:space="preserve"> </w:t>
      </w:r>
      <w:r>
        <w:rPr>
          <w:spacing w:val="-2"/>
          <w:w w:val="105"/>
        </w:rPr>
        <w:t>de</w:t>
      </w:r>
      <w:r>
        <w:rPr>
          <w:spacing w:val="-6"/>
          <w:w w:val="105"/>
        </w:rPr>
        <w:t xml:space="preserve"> </w:t>
      </w:r>
      <w:r>
        <w:rPr>
          <w:spacing w:val="-2"/>
          <w:w w:val="105"/>
        </w:rPr>
        <w:t>horas,</w:t>
      </w:r>
      <w:r>
        <w:rPr>
          <w:spacing w:val="-13"/>
          <w:w w:val="105"/>
        </w:rPr>
        <w:t xml:space="preserve"> </w:t>
      </w:r>
      <w:r>
        <w:rPr>
          <w:spacing w:val="-2"/>
          <w:w w:val="105"/>
        </w:rPr>
        <w:t>quizá.</w:t>
      </w:r>
      <w:r>
        <w:rPr>
          <w:spacing w:val="-13"/>
          <w:w w:val="105"/>
        </w:rPr>
        <w:t xml:space="preserve"> </w:t>
      </w:r>
      <w:r>
        <w:rPr>
          <w:spacing w:val="-2"/>
          <w:w w:val="105"/>
        </w:rPr>
        <w:t>Las</w:t>
      </w:r>
      <w:r>
        <w:rPr>
          <w:spacing w:val="-7"/>
          <w:w w:val="105"/>
        </w:rPr>
        <w:t xml:space="preserve"> </w:t>
      </w:r>
      <w:r>
        <w:rPr>
          <w:spacing w:val="-1"/>
          <w:w w:val="105"/>
        </w:rPr>
        <w:t>ratas</w:t>
      </w:r>
      <w:r>
        <w:rPr>
          <w:spacing w:val="-6"/>
          <w:w w:val="105"/>
        </w:rPr>
        <w:t xml:space="preserve"> </w:t>
      </w:r>
      <w:r>
        <w:rPr>
          <w:spacing w:val="-1"/>
          <w:w w:val="105"/>
        </w:rPr>
        <w:t>o</w:t>
      </w:r>
      <w:r>
        <w:rPr>
          <w:spacing w:val="-7"/>
          <w:w w:val="105"/>
        </w:rPr>
        <w:t xml:space="preserve"> </w:t>
      </w:r>
      <w:r>
        <w:rPr>
          <w:spacing w:val="-1"/>
          <w:w w:val="105"/>
        </w:rPr>
        <w:t>los</w:t>
      </w:r>
      <w:r>
        <w:rPr>
          <w:spacing w:val="-6"/>
          <w:w w:val="105"/>
        </w:rPr>
        <w:t xml:space="preserve"> </w:t>
      </w:r>
      <w:r>
        <w:rPr>
          <w:spacing w:val="-1"/>
          <w:w w:val="105"/>
        </w:rPr>
        <w:t>pájaros</w:t>
      </w:r>
      <w:r>
        <w:rPr>
          <w:spacing w:val="-7"/>
          <w:w w:val="105"/>
        </w:rPr>
        <w:t xml:space="preserve"> </w:t>
      </w:r>
      <w:r>
        <w:rPr>
          <w:spacing w:val="-1"/>
          <w:w w:val="105"/>
        </w:rPr>
        <w:t>os</w:t>
      </w:r>
      <w:r>
        <w:rPr>
          <w:spacing w:val="-58"/>
          <w:w w:val="105"/>
        </w:rPr>
        <w:t xml:space="preserve"> </w:t>
      </w:r>
      <w:r>
        <w:rPr>
          <w:w w:val="105"/>
        </w:rPr>
        <w:t>rastrearían y entonces Dee os perseguiría hasta encontraros.</w:t>
      </w:r>
    </w:p>
    <w:p w14:paraId="7C460122" w14:textId="77777777" w:rsidR="00584CB5" w:rsidRDefault="00996ED2">
      <w:pPr>
        <w:pStyle w:val="BodyText"/>
        <w:spacing w:line="268" w:lineRule="auto"/>
        <w:ind w:left="243" w:right="540" w:firstLine="340"/>
        <w:jc w:val="both"/>
      </w:pPr>
      <w:r>
        <w:t>—Una</w:t>
      </w:r>
      <w:r>
        <w:rPr>
          <w:spacing w:val="-6"/>
        </w:rPr>
        <w:t xml:space="preserve"> </w:t>
      </w:r>
      <w:r>
        <w:t>vez</w:t>
      </w:r>
      <w:r>
        <w:rPr>
          <w:spacing w:val="-6"/>
        </w:rPr>
        <w:t xml:space="preserve"> </w:t>
      </w:r>
      <w:r>
        <w:t>que</w:t>
      </w:r>
      <w:r>
        <w:rPr>
          <w:spacing w:val="-5"/>
        </w:rPr>
        <w:t xml:space="preserve"> </w:t>
      </w:r>
      <w:r>
        <w:t>la</w:t>
      </w:r>
      <w:r>
        <w:rPr>
          <w:spacing w:val="-6"/>
        </w:rPr>
        <w:t xml:space="preserve"> </w:t>
      </w:r>
      <w:r>
        <w:t>magia</w:t>
      </w:r>
      <w:r>
        <w:rPr>
          <w:spacing w:val="-5"/>
        </w:rPr>
        <w:t xml:space="preserve"> </w:t>
      </w:r>
      <w:r>
        <w:t>os</w:t>
      </w:r>
      <w:r>
        <w:rPr>
          <w:spacing w:val="-6"/>
        </w:rPr>
        <w:t xml:space="preserve"> </w:t>
      </w:r>
      <w:r>
        <w:t>ha</w:t>
      </w:r>
      <w:r>
        <w:rPr>
          <w:spacing w:val="-5"/>
        </w:rPr>
        <w:t xml:space="preserve"> </w:t>
      </w:r>
      <w:r>
        <w:t>tocado,</w:t>
      </w:r>
      <w:r>
        <w:rPr>
          <w:spacing w:val="-14"/>
        </w:rPr>
        <w:t xml:space="preserve"> </w:t>
      </w:r>
      <w:r>
        <w:t>ya</w:t>
      </w:r>
      <w:r>
        <w:rPr>
          <w:spacing w:val="-6"/>
        </w:rPr>
        <w:t xml:space="preserve"> </w:t>
      </w:r>
      <w:r>
        <w:t>nada</w:t>
      </w:r>
      <w:r>
        <w:rPr>
          <w:spacing w:val="-6"/>
        </w:rPr>
        <w:t xml:space="preserve"> </w:t>
      </w:r>
      <w:r>
        <w:t>vuelve</w:t>
      </w:r>
      <w:r>
        <w:rPr>
          <w:spacing w:val="-5"/>
        </w:rPr>
        <w:t xml:space="preserve"> </w:t>
      </w:r>
      <w:r>
        <w:t>a</w:t>
      </w:r>
      <w:r>
        <w:rPr>
          <w:spacing w:val="-55"/>
        </w:rPr>
        <w:t xml:space="preserve"> </w:t>
      </w:r>
      <w:r>
        <w:t>ser</w:t>
      </w:r>
      <w:r>
        <w:rPr>
          <w:spacing w:val="-3"/>
        </w:rPr>
        <w:t xml:space="preserve"> </w:t>
      </w:r>
      <w:r>
        <w:t>como</w:t>
      </w:r>
      <w:r>
        <w:rPr>
          <w:spacing w:val="-3"/>
        </w:rPr>
        <w:t xml:space="preserve"> </w:t>
      </w:r>
      <w:r>
        <w:t>antes.</w:t>
      </w:r>
    </w:p>
    <w:p w14:paraId="7C460123" w14:textId="61D794A8" w:rsidR="00584CB5" w:rsidRDefault="00996ED2">
      <w:pPr>
        <w:pStyle w:val="BodyText"/>
        <w:spacing w:line="268" w:lineRule="auto"/>
        <w:ind w:left="243" w:right="541" w:firstLine="340"/>
        <w:jc w:val="both"/>
      </w:pPr>
      <w:r>
        <w:t>Mientras hablaba, Flamel realizaba ciertos gestos con</w:t>
      </w:r>
      <w:r>
        <w:rPr>
          <w:spacing w:val="1"/>
        </w:rPr>
        <w:t xml:space="preserve"> </w:t>
      </w:r>
      <w:r>
        <w:rPr>
          <w:w w:val="105"/>
        </w:rPr>
        <w:t>su</w:t>
      </w:r>
      <w:r>
        <w:rPr>
          <w:spacing w:val="-12"/>
          <w:w w:val="105"/>
        </w:rPr>
        <w:t xml:space="preserve"> </w:t>
      </w:r>
      <w:r>
        <w:rPr>
          <w:w w:val="105"/>
        </w:rPr>
        <w:t>mano</w:t>
      </w:r>
      <w:r>
        <w:rPr>
          <w:spacing w:val="-11"/>
          <w:w w:val="105"/>
        </w:rPr>
        <w:t xml:space="preserve"> </w:t>
      </w:r>
      <w:r>
        <w:rPr>
          <w:w w:val="105"/>
        </w:rPr>
        <w:t>derecha</w:t>
      </w:r>
      <w:r>
        <w:rPr>
          <w:spacing w:val="-11"/>
          <w:w w:val="105"/>
        </w:rPr>
        <w:t xml:space="preserve"> </w:t>
      </w:r>
      <w:r>
        <w:rPr>
          <w:w w:val="105"/>
        </w:rPr>
        <w:t>de</w:t>
      </w:r>
      <w:r>
        <w:rPr>
          <w:spacing w:val="-11"/>
          <w:w w:val="105"/>
        </w:rPr>
        <w:t xml:space="preserve"> </w:t>
      </w:r>
      <w:r>
        <w:rPr>
          <w:w w:val="105"/>
        </w:rPr>
        <w:t>forma</w:t>
      </w:r>
      <w:r>
        <w:rPr>
          <w:spacing w:val="-11"/>
          <w:w w:val="105"/>
        </w:rPr>
        <w:t xml:space="preserve"> </w:t>
      </w:r>
      <w:r>
        <w:rPr>
          <w:w w:val="105"/>
        </w:rPr>
        <w:t>que</w:t>
      </w:r>
      <w:r>
        <w:rPr>
          <w:spacing w:val="-11"/>
          <w:w w:val="105"/>
        </w:rPr>
        <w:t xml:space="preserve"> </w:t>
      </w:r>
      <w:r>
        <w:rPr>
          <w:w w:val="105"/>
        </w:rPr>
        <w:t>tras</w:t>
      </w:r>
      <w:r>
        <w:rPr>
          <w:spacing w:val="-12"/>
          <w:w w:val="105"/>
        </w:rPr>
        <w:t xml:space="preserve"> </w:t>
      </w:r>
      <w:r>
        <w:rPr>
          <w:w w:val="105"/>
        </w:rPr>
        <w:t>cada</w:t>
      </w:r>
      <w:r>
        <w:rPr>
          <w:spacing w:val="-11"/>
          <w:w w:val="105"/>
        </w:rPr>
        <w:t xml:space="preserve"> </w:t>
      </w:r>
      <w:r>
        <w:rPr>
          <w:w w:val="105"/>
        </w:rPr>
        <w:t>movimiento</w:t>
      </w:r>
      <w:r>
        <w:rPr>
          <w:spacing w:val="-11"/>
          <w:w w:val="105"/>
        </w:rPr>
        <w:t xml:space="preserve"> </w:t>
      </w:r>
      <w:r>
        <w:rPr>
          <w:w w:val="105"/>
        </w:rPr>
        <w:t>de</w:t>
      </w:r>
      <w:r>
        <w:rPr>
          <w:spacing w:val="-1"/>
          <w:w w:val="105"/>
        </w:rPr>
        <w:t>jaba</w:t>
      </w:r>
      <w:r>
        <w:rPr>
          <w:spacing w:val="-15"/>
          <w:w w:val="105"/>
        </w:rPr>
        <w:t xml:space="preserve"> </w:t>
      </w:r>
      <w:r>
        <w:rPr>
          <w:spacing w:val="-1"/>
          <w:w w:val="105"/>
        </w:rPr>
        <w:t>una</w:t>
      </w:r>
      <w:r>
        <w:rPr>
          <w:spacing w:val="-14"/>
          <w:w w:val="105"/>
        </w:rPr>
        <w:t xml:space="preserve"> </w:t>
      </w:r>
      <w:r>
        <w:rPr>
          <w:spacing w:val="-1"/>
          <w:w w:val="105"/>
        </w:rPr>
        <w:t>estela</w:t>
      </w:r>
      <w:r>
        <w:rPr>
          <w:spacing w:val="-14"/>
          <w:w w:val="105"/>
        </w:rPr>
        <w:t xml:space="preserve"> </w:t>
      </w:r>
      <w:r>
        <w:rPr>
          <w:spacing w:val="-1"/>
          <w:w w:val="105"/>
        </w:rPr>
        <w:t>de</w:t>
      </w:r>
      <w:r>
        <w:rPr>
          <w:spacing w:val="-14"/>
          <w:w w:val="105"/>
        </w:rPr>
        <w:t xml:space="preserve"> </w:t>
      </w:r>
      <w:r>
        <w:rPr>
          <w:w w:val="105"/>
        </w:rPr>
        <w:t>humo</w:t>
      </w:r>
      <w:r>
        <w:rPr>
          <w:spacing w:val="-14"/>
          <w:w w:val="105"/>
        </w:rPr>
        <w:t xml:space="preserve"> </w:t>
      </w:r>
      <w:r>
        <w:rPr>
          <w:w w:val="105"/>
        </w:rPr>
        <w:t>verdoso</w:t>
      </w:r>
      <w:r>
        <w:rPr>
          <w:spacing w:val="-14"/>
          <w:w w:val="105"/>
        </w:rPr>
        <w:t xml:space="preserve"> </w:t>
      </w:r>
      <w:r>
        <w:rPr>
          <w:w w:val="105"/>
        </w:rPr>
        <w:t>muy</w:t>
      </w:r>
      <w:r>
        <w:rPr>
          <w:spacing w:val="-14"/>
          <w:w w:val="105"/>
        </w:rPr>
        <w:t xml:space="preserve"> </w:t>
      </w:r>
      <w:r>
        <w:rPr>
          <w:w w:val="105"/>
        </w:rPr>
        <w:t>pálido</w:t>
      </w:r>
      <w:r>
        <w:rPr>
          <w:spacing w:val="-14"/>
          <w:w w:val="105"/>
        </w:rPr>
        <w:t xml:space="preserve"> </w:t>
      </w:r>
      <w:r>
        <w:rPr>
          <w:w w:val="105"/>
        </w:rPr>
        <w:t>que</w:t>
      </w:r>
      <w:r>
        <w:rPr>
          <w:spacing w:val="-14"/>
          <w:w w:val="105"/>
        </w:rPr>
        <w:t xml:space="preserve"> </w:t>
      </w:r>
      <w:r>
        <w:rPr>
          <w:w w:val="105"/>
        </w:rPr>
        <w:t>se</w:t>
      </w:r>
      <w:r>
        <w:rPr>
          <w:spacing w:val="-14"/>
          <w:w w:val="105"/>
        </w:rPr>
        <w:t xml:space="preserve"> </w:t>
      </w:r>
      <w:r>
        <w:rPr>
          <w:w w:val="105"/>
        </w:rPr>
        <w:t>esfumaba</w:t>
      </w:r>
      <w:r>
        <w:rPr>
          <w:spacing w:val="-7"/>
          <w:w w:val="105"/>
        </w:rPr>
        <w:t xml:space="preserve"> </w:t>
      </w:r>
      <w:r>
        <w:rPr>
          <w:w w:val="105"/>
        </w:rPr>
        <w:t>instantes</w:t>
      </w:r>
      <w:r>
        <w:rPr>
          <w:spacing w:val="-7"/>
          <w:w w:val="105"/>
        </w:rPr>
        <w:t xml:space="preserve"> </w:t>
      </w:r>
      <w:r>
        <w:rPr>
          <w:w w:val="105"/>
        </w:rPr>
        <w:t>más</w:t>
      </w:r>
      <w:r>
        <w:rPr>
          <w:spacing w:val="-7"/>
          <w:w w:val="105"/>
        </w:rPr>
        <w:t xml:space="preserve"> </w:t>
      </w:r>
      <w:r>
        <w:rPr>
          <w:w w:val="105"/>
        </w:rPr>
        <w:t>tarde.</w:t>
      </w:r>
    </w:p>
    <w:p w14:paraId="7C460124" w14:textId="266ED0F1" w:rsidR="00584CB5" w:rsidRDefault="00996ED2">
      <w:pPr>
        <w:pStyle w:val="BodyText"/>
        <w:spacing w:line="268" w:lineRule="auto"/>
        <w:ind w:left="243" w:right="542" w:firstLine="340"/>
        <w:jc w:val="both"/>
      </w:pPr>
      <w:r>
        <w:t>—Pues la magia siempre deja rastro —finalizó mientras soplaba sobre el humo verde. En ese instante, el humo</w:t>
      </w:r>
      <w:r>
        <w:rPr>
          <w:spacing w:val="-55"/>
        </w:rPr>
        <w:t xml:space="preserve"> </w:t>
      </w:r>
      <w:r>
        <w:t>se</w:t>
      </w:r>
      <w:r>
        <w:rPr>
          <w:spacing w:val="-1"/>
        </w:rPr>
        <w:t xml:space="preserve"> </w:t>
      </w:r>
      <w:r>
        <w:t>enroscó</w:t>
      </w:r>
      <w:r>
        <w:rPr>
          <w:spacing w:val="-1"/>
        </w:rPr>
        <w:t xml:space="preserve"> </w:t>
      </w:r>
      <w:r>
        <w:t>y</w:t>
      </w:r>
      <w:r>
        <w:rPr>
          <w:spacing w:val="-1"/>
        </w:rPr>
        <w:t xml:space="preserve"> </w:t>
      </w:r>
      <w:r>
        <w:t>un</w:t>
      </w:r>
      <w:r>
        <w:rPr>
          <w:spacing w:val="-1"/>
        </w:rPr>
        <w:t xml:space="preserve"> </w:t>
      </w:r>
      <w:r>
        <w:t>segundo</w:t>
      </w:r>
      <w:r>
        <w:rPr>
          <w:spacing w:val="-1"/>
        </w:rPr>
        <w:t xml:space="preserve"> </w:t>
      </w:r>
      <w:r>
        <w:t>más</w:t>
      </w:r>
      <w:r>
        <w:rPr>
          <w:spacing w:val="-1"/>
        </w:rPr>
        <w:t xml:space="preserve"> </w:t>
      </w:r>
      <w:r>
        <w:t>tarde</w:t>
      </w:r>
      <w:r>
        <w:rPr>
          <w:spacing w:val="-1"/>
        </w:rPr>
        <w:t xml:space="preserve"> </w:t>
      </w:r>
      <w:r>
        <w:t>desapareció.</w:t>
      </w:r>
    </w:p>
    <w:p w14:paraId="7C460125" w14:textId="77777777" w:rsidR="00584CB5" w:rsidRDefault="00996ED2">
      <w:pPr>
        <w:pStyle w:val="BodyText"/>
        <w:spacing w:line="268" w:lineRule="auto"/>
        <w:ind w:left="583" w:right="1055"/>
        <w:jc w:val="both"/>
      </w:pPr>
      <w:r>
        <w:t>—¿Estás diciendo que olemos? —preguntó Josh.</w:t>
      </w:r>
      <w:r>
        <w:rPr>
          <w:spacing w:val="-55"/>
        </w:rPr>
        <w:t xml:space="preserve"> </w:t>
      </w:r>
      <w:r>
        <w:t>Flamel</w:t>
      </w:r>
      <w:r>
        <w:rPr>
          <w:spacing w:val="-4"/>
        </w:rPr>
        <w:t xml:space="preserve"> </w:t>
      </w:r>
      <w:r>
        <w:t>asintió</w:t>
      </w:r>
      <w:r>
        <w:rPr>
          <w:spacing w:val="-4"/>
        </w:rPr>
        <w:t xml:space="preserve"> </w:t>
      </w:r>
      <w:r>
        <w:t>con</w:t>
      </w:r>
      <w:r>
        <w:rPr>
          <w:spacing w:val="-4"/>
        </w:rPr>
        <w:t xml:space="preserve"> </w:t>
      </w:r>
      <w:r>
        <w:t>la</w:t>
      </w:r>
      <w:r>
        <w:rPr>
          <w:spacing w:val="-3"/>
        </w:rPr>
        <w:t xml:space="preserve"> </w:t>
      </w:r>
      <w:r>
        <w:t>cabeza.</w:t>
      </w:r>
    </w:p>
    <w:p w14:paraId="7C460126" w14:textId="04527436" w:rsidR="00584CB5" w:rsidRDefault="00996ED2">
      <w:pPr>
        <w:pStyle w:val="BodyText"/>
        <w:spacing w:line="268" w:lineRule="auto"/>
        <w:ind w:left="243" w:right="543" w:firstLine="340"/>
        <w:jc w:val="both"/>
      </w:pPr>
      <w:r>
        <w:t>—Desprendéis un olor a magia salvaje. Ambos percibisteis ese aroma, cuando Hécate os tocó. ¿Qué os pareció</w:t>
      </w:r>
      <w:r>
        <w:rPr>
          <w:spacing w:val="-55"/>
        </w:rPr>
        <w:t xml:space="preserve"> </w:t>
      </w:r>
      <w:r>
        <w:t>oler?</w:t>
      </w:r>
    </w:p>
    <w:p w14:paraId="7C460127" w14:textId="77777777" w:rsidR="00584CB5" w:rsidRDefault="00996ED2">
      <w:pPr>
        <w:pStyle w:val="BodyText"/>
        <w:spacing w:line="264" w:lineRule="exact"/>
        <w:ind w:left="583"/>
        <w:jc w:val="both"/>
      </w:pPr>
      <w:r>
        <w:t>—Naranjas</w:t>
      </w:r>
      <w:r>
        <w:rPr>
          <w:spacing w:val="2"/>
        </w:rPr>
        <w:t xml:space="preserve"> </w:t>
      </w:r>
      <w:r>
        <w:t>—contestó</w:t>
      </w:r>
      <w:r>
        <w:rPr>
          <w:spacing w:val="2"/>
        </w:rPr>
        <w:t xml:space="preserve"> </w:t>
      </w:r>
      <w:r>
        <w:t>Josh.</w:t>
      </w:r>
    </w:p>
    <w:p w14:paraId="7C460128" w14:textId="77777777" w:rsidR="00584CB5" w:rsidRDefault="00996ED2">
      <w:pPr>
        <w:pStyle w:val="BodyText"/>
        <w:spacing w:before="28"/>
        <w:ind w:left="583"/>
        <w:jc w:val="both"/>
      </w:pPr>
      <w:r>
        <w:t>—Helado</w:t>
      </w:r>
      <w:r>
        <w:rPr>
          <w:spacing w:val="-4"/>
        </w:rPr>
        <w:t xml:space="preserve"> </w:t>
      </w:r>
      <w:r>
        <w:t>de</w:t>
      </w:r>
      <w:r>
        <w:rPr>
          <w:spacing w:val="-4"/>
        </w:rPr>
        <w:t xml:space="preserve"> </w:t>
      </w:r>
      <w:r>
        <w:t>vainilla</w:t>
      </w:r>
      <w:r>
        <w:rPr>
          <w:spacing w:val="-4"/>
        </w:rPr>
        <w:t xml:space="preserve"> </w:t>
      </w:r>
      <w:r>
        <w:t>—añadió</w:t>
      </w:r>
      <w:r>
        <w:rPr>
          <w:spacing w:val="-4"/>
        </w:rPr>
        <w:t xml:space="preserve"> </w:t>
      </w:r>
      <w:r>
        <w:t>Sophie.</w:t>
      </w:r>
    </w:p>
    <w:p w14:paraId="7C460129" w14:textId="6A40FA1B" w:rsidR="00584CB5" w:rsidRDefault="00996ED2">
      <w:pPr>
        <w:pStyle w:val="BodyText"/>
        <w:spacing w:before="32" w:line="268" w:lineRule="auto"/>
        <w:ind w:left="243" w:right="542" w:firstLine="340"/>
        <w:jc w:val="both"/>
      </w:pPr>
      <w:r>
        <w:t>—Y antes de eso, cuando Dee y yo estábamos luchando,</w:t>
      </w:r>
      <w:r>
        <w:rPr>
          <w:spacing w:val="-11"/>
        </w:rPr>
        <w:t xml:space="preserve"> </w:t>
      </w:r>
      <w:r>
        <w:t>¿qué</w:t>
      </w:r>
      <w:r>
        <w:rPr>
          <w:spacing w:val="-3"/>
        </w:rPr>
        <w:t xml:space="preserve"> </w:t>
      </w:r>
      <w:r>
        <w:t>olor</w:t>
      </w:r>
      <w:r>
        <w:rPr>
          <w:spacing w:val="-3"/>
        </w:rPr>
        <w:t xml:space="preserve"> </w:t>
      </w:r>
      <w:r>
        <w:t>advertisteis?</w:t>
      </w:r>
    </w:p>
    <w:p w14:paraId="7C46012A" w14:textId="59C7CA61" w:rsidR="00584CB5" w:rsidRDefault="00996ED2">
      <w:pPr>
        <w:pStyle w:val="BodyText"/>
        <w:spacing w:line="268" w:lineRule="auto"/>
        <w:ind w:left="243" w:right="542" w:firstLine="340"/>
        <w:jc w:val="both"/>
      </w:pPr>
      <w:r>
        <w:rPr>
          <w:w w:val="105"/>
        </w:rPr>
        <w:t>—Menta y huevos podridos —respondió Josh de inmediato.</w:t>
      </w:r>
    </w:p>
    <w:p w14:paraId="7C46012B" w14:textId="60ABCCA5" w:rsidR="00584CB5" w:rsidRDefault="00996ED2">
      <w:pPr>
        <w:pStyle w:val="BodyText"/>
        <w:spacing w:line="268" w:lineRule="auto"/>
        <w:ind w:left="243" w:right="540" w:firstLine="340"/>
        <w:jc w:val="both"/>
      </w:pPr>
      <w:r>
        <w:t>—Cada mago tiene su aroma distintivo. Es como una</w:t>
      </w:r>
      <w:r>
        <w:rPr>
          <w:spacing w:val="1"/>
        </w:rPr>
        <w:t xml:space="preserve"> </w:t>
      </w:r>
      <w:r>
        <w:t>huella mágica. Debéis aprender a prestar más atención a</w:t>
      </w:r>
      <w:r>
        <w:rPr>
          <w:spacing w:val="1"/>
        </w:rPr>
        <w:t xml:space="preserve"> </w:t>
      </w:r>
      <w:r>
        <w:t>vuestros sentidos. Los humanos sólo utilizan un porcentaje muy reducido de sus capacidades sensoriales. A duras</w:t>
      </w:r>
      <w:r>
        <w:rPr>
          <w:spacing w:val="-55"/>
        </w:rPr>
        <w:t xml:space="preserve"> </w:t>
      </w:r>
      <w:r>
        <w:t>penas pueden ver, raras veces escuchan, jamás huelen y</w:t>
      </w:r>
      <w:r>
        <w:rPr>
          <w:spacing w:val="1"/>
        </w:rPr>
        <w:t xml:space="preserve"> </w:t>
      </w:r>
      <w:r>
        <w:t>tienen</w:t>
      </w:r>
      <w:r>
        <w:rPr>
          <w:spacing w:val="1"/>
        </w:rPr>
        <w:t xml:space="preserve"> </w:t>
      </w:r>
      <w:r>
        <w:t>la</w:t>
      </w:r>
      <w:r>
        <w:rPr>
          <w:spacing w:val="1"/>
        </w:rPr>
        <w:t xml:space="preserve"> </w:t>
      </w:r>
      <w:r>
        <w:t>convicción</w:t>
      </w:r>
      <w:r>
        <w:rPr>
          <w:spacing w:val="1"/>
        </w:rPr>
        <w:t xml:space="preserve"> </w:t>
      </w:r>
      <w:r>
        <w:t>de</w:t>
      </w:r>
      <w:r>
        <w:rPr>
          <w:spacing w:val="1"/>
        </w:rPr>
        <w:t xml:space="preserve"> </w:t>
      </w:r>
      <w:r>
        <w:t>que</w:t>
      </w:r>
      <w:r>
        <w:rPr>
          <w:spacing w:val="1"/>
        </w:rPr>
        <w:t xml:space="preserve"> </w:t>
      </w:r>
      <w:r>
        <w:t>sólo</w:t>
      </w:r>
      <w:r>
        <w:rPr>
          <w:spacing w:val="1"/>
        </w:rPr>
        <w:t xml:space="preserve"> </w:t>
      </w:r>
      <w:r>
        <w:t>pueden</w:t>
      </w:r>
      <w:r>
        <w:rPr>
          <w:spacing w:val="1"/>
        </w:rPr>
        <w:t xml:space="preserve"> </w:t>
      </w:r>
      <w:r>
        <w:t>experimentar</w:t>
      </w:r>
      <w:r>
        <w:rPr>
          <w:spacing w:val="-55"/>
        </w:rPr>
        <w:t xml:space="preserve"> </w:t>
      </w:r>
      <w:r>
        <w:t>sensaciones con el tacto de la piel. Pero hablan, oh, hablan</w:t>
      </w:r>
      <w:r>
        <w:rPr>
          <w:spacing w:val="-55"/>
        </w:rPr>
        <w:t xml:space="preserve"> </w:t>
      </w:r>
      <w:r>
        <w:rPr>
          <w:spacing w:val="-1"/>
        </w:rPr>
        <w:t>por</w:t>
      </w:r>
      <w:r>
        <w:rPr>
          <w:spacing w:val="-2"/>
        </w:rPr>
        <w:t xml:space="preserve"> </w:t>
      </w:r>
      <w:r>
        <w:rPr>
          <w:spacing w:val="-1"/>
        </w:rPr>
        <w:t>los</w:t>
      </w:r>
      <w:r>
        <w:rPr>
          <w:spacing w:val="-2"/>
        </w:rPr>
        <w:t xml:space="preserve"> </w:t>
      </w:r>
      <w:r>
        <w:rPr>
          <w:spacing w:val="-1"/>
        </w:rPr>
        <w:t>codos.</w:t>
      </w:r>
      <w:r>
        <w:rPr>
          <w:spacing w:val="-19"/>
        </w:rPr>
        <w:t xml:space="preserve"> </w:t>
      </w:r>
      <w:r>
        <w:t>Y</w:t>
      </w:r>
      <w:r>
        <w:rPr>
          <w:spacing w:val="-2"/>
        </w:rPr>
        <w:t xml:space="preserve"> </w:t>
      </w:r>
      <w:r>
        <w:t>eso</w:t>
      </w:r>
      <w:r>
        <w:rPr>
          <w:spacing w:val="-2"/>
        </w:rPr>
        <w:t xml:space="preserve"> </w:t>
      </w:r>
      <w:r>
        <w:t>sucede</w:t>
      </w:r>
      <w:r>
        <w:rPr>
          <w:spacing w:val="-2"/>
        </w:rPr>
        <w:t xml:space="preserve"> </w:t>
      </w:r>
      <w:r>
        <w:t>por</w:t>
      </w:r>
      <w:r>
        <w:rPr>
          <w:spacing w:val="-2"/>
        </w:rPr>
        <w:t xml:space="preserve"> </w:t>
      </w:r>
      <w:r>
        <w:t>la</w:t>
      </w:r>
      <w:r>
        <w:rPr>
          <w:spacing w:val="-2"/>
        </w:rPr>
        <w:t xml:space="preserve"> </w:t>
      </w:r>
      <w:r>
        <w:t>falta</w:t>
      </w:r>
      <w:r>
        <w:rPr>
          <w:spacing w:val="-2"/>
        </w:rPr>
        <w:t xml:space="preserve"> </w:t>
      </w:r>
      <w:r>
        <w:t>de</w:t>
      </w:r>
      <w:r>
        <w:rPr>
          <w:spacing w:val="-2"/>
        </w:rPr>
        <w:t xml:space="preserve"> </w:t>
      </w:r>
      <w:r>
        <w:t>uso</w:t>
      </w:r>
      <w:r>
        <w:rPr>
          <w:spacing w:val="-2"/>
        </w:rPr>
        <w:t xml:space="preserve"> </w:t>
      </w:r>
      <w:r>
        <w:t>de</w:t>
      </w:r>
      <w:r>
        <w:rPr>
          <w:spacing w:val="-2"/>
        </w:rPr>
        <w:t xml:space="preserve"> </w:t>
      </w:r>
      <w:r>
        <w:t>sus</w:t>
      </w:r>
      <w:r>
        <w:rPr>
          <w:spacing w:val="-2"/>
        </w:rPr>
        <w:t xml:space="preserve"> </w:t>
      </w:r>
      <w:r>
        <w:t>otros</w:t>
      </w:r>
    </w:p>
    <w:p w14:paraId="7C46012C"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12D" w14:textId="77777777" w:rsidR="00584CB5" w:rsidRDefault="00584CB5">
      <w:pPr>
        <w:pStyle w:val="BodyText"/>
        <w:spacing w:before="1"/>
        <w:rPr>
          <w:sz w:val="21"/>
        </w:rPr>
      </w:pPr>
    </w:p>
    <w:p w14:paraId="7C46012E"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12F" w14:textId="77777777" w:rsidR="00584CB5" w:rsidRDefault="00584CB5">
      <w:pPr>
        <w:pStyle w:val="BodyText"/>
        <w:spacing w:before="8"/>
        <w:rPr>
          <w:rFonts w:ascii="Calibri"/>
          <w:sz w:val="13"/>
        </w:rPr>
      </w:pPr>
    </w:p>
    <w:p w14:paraId="7C460130" w14:textId="77777777" w:rsidR="00584CB5" w:rsidRDefault="00584CB5">
      <w:pPr>
        <w:rPr>
          <w:rFonts w:ascii="Calibri"/>
          <w:sz w:val="13"/>
        </w:rPr>
        <w:sectPr w:rsidR="00584CB5">
          <w:pgSz w:w="9080" w:h="12760"/>
          <w:pgMar w:top="860" w:right="1220" w:bottom="840" w:left="740" w:header="138" w:footer="645" w:gutter="0"/>
          <w:cols w:space="720"/>
        </w:sectPr>
      </w:pPr>
    </w:p>
    <w:p w14:paraId="7C460131" w14:textId="39D6B4E0" w:rsidR="00584CB5" w:rsidRDefault="00905D2D">
      <w:pPr>
        <w:pStyle w:val="BodyText"/>
        <w:spacing w:before="88" w:line="268" w:lineRule="auto"/>
        <w:ind w:left="1012" w:right="1"/>
        <w:jc w:val="both"/>
      </w:pPr>
      <w:r>
        <w:pict w14:anchorId="7C461F07">
          <v:group id="_x0000_s3574" style="position:absolute;left:0;text-align:left;margin-left:6.25pt;margin-top:295.3pt;width:24pt;height:48pt;z-index:15950336;mso-position-horizontal-relative:page;mso-position-vertical-relative:page" coordorigin="125,5906" coordsize="480,960">
            <v:shape id="_x0000_s3576" style="position:absolute;left:124;top:5905;width:480;height:960" coordorigin="125,5906" coordsize="480,960" o:spt="100" adj="0,,0" path="m365,5906r,960m125,6386r480,e" filled="f" strokeweight=".25pt">
              <v:stroke joinstyle="round"/>
              <v:formulas/>
              <v:path arrowok="t" o:connecttype="segments"/>
            </v:shape>
            <v:shape id="_x0000_s3575" type="#_x0000_t75" style="position:absolute;left:242;top:6263;width:245;height:245">
              <v:imagedata r:id="rId6" o:title=""/>
            </v:shape>
            <w10:wrap anchorx="page" anchory="page"/>
          </v:group>
        </w:pict>
      </w:r>
      <w:r>
        <w:pict w14:anchorId="7C461F08">
          <v:group id="_x0000_s3571" style="position:absolute;left:0;text-align:left;margin-left:422.75pt;margin-top:295.3pt;width:24pt;height:48pt;z-index:15950848;mso-position-horizontal-relative:page;mso-position-vertical-relative:page" coordorigin="8455,5906" coordsize="480,960">
            <v:shape id="_x0000_s3573" style="position:absolute;left:8455;top:5905;width:480;height:960" coordorigin="8455,5906" coordsize="480,960" o:spt="100" adj="0,,0" path="m8695,5906r,960m8455,6386r480,e" filled="f" strokeweight=".25pt">
              <v:stroke joinstyle="round"/>
              <v:formulas/>
              <v:path arrowok="t" o:connecttype="segments"/>
            </v:shape>
            <v:shape id="_x0000_s3572" type="#_x0000_t75" style="position:absolute;left:8572;top:6263;width:245;height:245">
              <v:imagedata r:id="rId6" o:title=""/>
            </v:shape>
            <w10:wrap anchorx="page" anchory="page"/>
          </v:group>
        </w:pict>
      </w:r>
      <w:r w:rsidR="00996ED2">
        <w:t>sentidos. Cuando volváis a vuestro mundo, seréis capaces</w:t>
      </w:r>
      <w:r w:rsidR="00996ED2">
        <w:rPr>
          <w:spacing w:val="1"/>
        </w:rPr>
        <w:t xml:space="preserve"> </w:t>
      </w:r>
      <w:r w:rsidR="00996ED2">
        <w:t>de</w:t>
      </w:r>
      <w:r w:rsidR="00996ED2">
        <w:rPr>
          <w:spacing w:val="-16"/>
        </w:rPr>
        <w:t xml:space="preserve"> </w:t>
      </w:r>
      <w:r w:rsidR="00996ED2">
        <w:t>reconocer</w:t>
      </w:r>
      <w:r w:rsidR="00996ED2">
        <w:rPr>
          <w:spacing w:val="-16"/>
        </w:rPr>
        <w:t xml:space="preserve"> </w:t>
      </w:r>
      <w:r w:rsidR="00996ED2">
        <w:t>a</w:t>
      </w:r>
      <w:r w:rsidR="00996ED2">
        <w:rPr>
          <w:spacing w:val="-16"/>
        </w:rPr>
        <w:t xml:space="preserve"> </w:t>
      </w:r>
      <w:r w:rsidR="00996ED2">
        <w:t>gente</w:t>
      </w:r>
      <w:r w:rsidR="00996ED2">
        <w:rPr>
          <w:spacing w:val="-15"/>
        </w:rPr>
        <w:t xml:space="preserve"> </w:t>
      </w:r>
      <w:r w:rsidR="00996ED2">
        <w:t>que</w:t>
      </w:r>
      <w:r w:rsidR="00996ED2">
        <w:rPr>
          <w:spacing w:val="-16"/>
        </w:rPr>
        <w:t xml:space="preserve"> </w:t>
      </w:r>
      <w:r w:rsidR="00996ED2">
        <w:t>posee</w:t>
      </w:r>
      <w:r w:rsidR="00996ED2">
        <w:rPr>
          <w:spacing w:val="-16"/>
        </w:rPr>
        <w:t xml:space="preserve"> </w:t>
      </w:r>
      <w:r w:rsidR="00996ED2">
        <w:t>una</w:t>
      </w:r>
      <w:r w:rsidR="00996ED2">
        <w:rPr>
          <w:spacing w:val="-15"/>
        </w:rPr>
        <w:t xml:space="preserve"> </w:t>
      </w:r>
      <w:r w:rsidR="00996ED2">
        <w:t>energía</w:t>
      </w:r>
      <w:r w:rsidR="00996ED2">
        <w:rPr>
          <w:spacing w:val="-16"/>
        </w:rPr>
        <w:t xml:space="preserve"> </w:t>
      </w:r>
      <w:r w:rsidR="00996ED2">
        <w:t>mágica.</w:t>
      </w:r>
      <w:r w:rsidR="00996ED2">
        <w:rPr>
          <w:spacing w:val="-25"/>
        </w:rPr>
        <w:t xml:space="preserve"> </w:t>
      </w:r>
      <w:r w:rsidR="00996ED2">
        <w:t>—Hizo</w:t>
      </w:r>
      <w:r w:rsidR="00996ED2">
        <w:rPr>
          <w:spacing w:val="-55"/>
        </w:rPr>
        <w:t xml:space="preserve"> </w:t>
      </w:r>
      <w:r w:rsidR="00996ED2">
        <w:t>una pausa, cortó otro trozo de manzana y se lo metió en la</w:t>
      </w:r>
      <w:r w:rsidR="00996ED2">
        <w:rPr>
          <w:spacing w:val="-55"/>
        </w:rPr>
        <w:t xml:space="preserve"> </w:t>
      </w:r>
      <w:r w:rsidR="00996ED2">
        <w:t>boca—. Seguramente percibiréis algún olor peculiar, pue</w:t>
      </w:r>
      <w:r w:rsidR="00996ED2">
        <w:rPr>
          <w:spacing w:val="-2"/>
          <w:w w:val="105"/>
        </w:rPr>
        <w:t>de</w:t>
      </w:r>
      <w:r w:rsidR="00996ED2">
        <w:rPr>
          <w:spacing w:val="-13"/>
          <w:w w:val="105"/>
        </w:rPr>
        <w:t xml:space="preserve"> </w:t>
      </w:r>
      <w:r w:rsidR="00996ED2">
        <w:rPr>
          <w:spacing w:val="-2"/>
          <w:w w:val="105"/>
        </w:rPr>
        <w:t>que</w:t>
      </w:r>
      <w:r w:rsidR="00996ED2">
        <w:rPr>
          <w:spacing w:val="-13"/>
          <w:w w:val="105"/>
        </w:rPr>
        <w:t xml:space="preserve"> </w:t>
      </w:r>
      <w:r w:rsidR="00996ED2">
        <w:rPr>
          <w:spacing w:val="-2"/>
          <w:w w:val="105"/>
        </w:rPr>
        <w:t>vislumbréis</w:t>
      </w:r>
      <w:r w:rsidR="00996ED2">
        <w:rPr>
          <w:spacing w:val="-13"/>
          <w:w w:val="105"/>
        </w:rPr>
        <w:t xml:space="preserve"> </w:t>
      </w:r>
      <w:r w:rsidR="00996ED2">
        <w:rPr>
          <w:spacing w:val="-2"/>
          <w:w w:val="105"/>
        </w:rPr>
        <w:t>algo</w:t>
      </w:r>
      <w:r w:rsidR="00996ED2">
        <w:rPr>
          <w:spacing w:val="-13"/>
          <w:w w:val="105"/>
        </w:rPr>
        <w:t xml:space="preserve"> </w:t>
      </w:r>
      <w:r w:rsidR="00996ED2">
        <w:rPr>
          <w:spacing w:val="-2"/>
          <w:w w:val="105"/>
        </w:rPr>
        <w:t>que</w:t>
      </w:r>
      <w:r w:rsidR="00996ED2">
        <w:rPr>
          <w:spacing w:val="-13"/>
          <w:w w:val="105"/>
        </w:rPr>
        <w:t xml:space="preserve"> </w:t>
      </w:r>
      <w:r w:rsidR="00996ED2">
        <w:rPr>
          <w:spacing w:val="-2"/>
          <w:w w:val="105"/>
        </w:rPr>
        <w:t>resplandece</w:t>
      </w:r>
      <w:r w:rsidR="00996ED2">
        <w:rPr>
          <w:spacing w:val="-13"/>
          <w:w w:val="105"/>
        </w:rPr>
        <w:t xml:space="preserve"> </w:t>
      </w:r>
      <w:r w:rsidR="00996ED2">
        <w:rPr>
          <w:spacing w:val="-1"/>
          <w:w w:val="105"/>
        </w:rPr>
        <w:t>alrededor</w:t>
      </w:r>
      <w:r w:rsidR="00996ED2">
        <w:rPr>
          <w:spacing w:val="-13"/>
          <w:w w:val="105"/>
        </w:rPr>
        <w:t xml:space="preserve"> </w:t>
      </w:r>
      <w:r w:rsidR="00996ED2">
        <w:rPr>
          <w:spacing w:val="-1"/>
          <w:w w:val="105"/>
        </w:rPr>
        <w:t>de</w:t>
      </w:r>
      <w:r w:rsidR="00996ED2">
        <w:rPr>
          <w:spacing w:val="-14"/>
          <w:w w:val="105"/>
        </w:rPr>
        <w:t xml:space="preserve"> </w:t>
      </w:r>
      <w:r w:rsidR="00996ED2">
        <w:rPr>
          <w:spacing w:val="-1"/>
          <w:w w:val="105"/>
        </w:rPr>
        <w:t>sus</w:t>
      </w:r>
      <w:r w:rsidR="00996ED2">
        <w:rPr>
          <w:spacing w:val="-57"/>
          <w:w w:val="105"/>
        </w:rPr>
        <w:t xml:space="preserve"> </w:t>
      </w:r>
      <w:r w:rsidR="00996ED2">
        <w:rPr>
          <w:w w:val="105"/>
        </w:rPr>
        <w:t>cuerpos</w:t>
      </w:r>
      <w:r w:rsidR="00996ED2">
        <w:rPr>
          <w:spacing w:val="-12"/>
          <w:w w:val="105"/>
        </w:rPr>
        <w:t xml:space="preserve"> </w:t>
      </w:r>
      <w:r w:rsidR="00996ED2">
        <w:rPr>
          <w:w w:val="105"/>
        </w:rPr>
        <w:t>e</w:t>
      </w:r>
      <w:r w:rsidR="00996ED2">
        <w:rPr>
          <w:spacing w:val="-12"/>
          <w:w w:val="105"/>
        </w:rPr>
        <w:t xml:space="preserve"> </w:t>
      </w:r>
      <w:r w:rsidR="00996ED2">
        <w:rPr>
          <w:w w:val="105"/>
        </w:rPr>
        <w:t>incluso</w:t>
      </w:r>
      <w:r w:rsidR="00996ED2">
        <w:rPr>
          <w:spacing w:val="-11"/>
          <w:w w:val="105"/>
        </w:rPr>
        <w:t xml:space="preserve"> </w:t>
      </w:r>
      <w:r w:rsidR="00996ED2">
        <w:rPr>
          <w:w w:val="105"/>
        </w:rPr>
        <w:t>que</w:t>
      </w:r>
      <w:r w:rsidR="00996ED2">
        <w:rPr>
          <w:spacing w:val="-12"/>
          <w:w w:val="105"/>
        </w:rPr>
        <w:t xml:space="preserve"> </w:t>
      </w:r>
      <w:r w:rsidR="00996ED2">
        <w:rPr>
          <w:w w:val="105"/>
        </w:rPr>
        <w:t>sintáis</w:t>
      </w:r>
      <w:r w:rsidR="00996ED2">
        <w:rPr>
          <w:spacing w:val="-11"/>
          <w:w w:val="105"/>
        </w:rPr>
        <w:t xml:space="preserve"> </w:t>
      </w:r>
      <w:r w:rsidR="00996ED2">
        <w:rPr>
          <w:w w:val="105"/>
        </w:rPr>
        <w:t>el</w:t>
      </w:r>
      <w:r w:rsidR="00996ED2">
        <w:rPr>
          <w:spacing w:val="-12"/>
          <w:w w:val="105"/>
        </w:rPr>
        <w:t xml:space="preserve"> </w:t>
      </w:r>
      <w:r w:rsidR="00996ED2">
        <w:rPr>
          <w:w w:val="105"/>
        </w:rPr>
        <w:t>sabor</w:t>
      </w:r>
      <w:r w:rsidR="00996ED2">
        <w:rPr>
          <w:spacing w:val="-11"/>
          <w:w w:val="105"/>
        </w:rPr>
        <w:t xml:space="preserve"> </w:t>
      </w:r>
      <w:r w:rsidR="00996ED2">
        <w:rPr>
          <w:w w:val="105"/>
        </w:rPr>
        <w:t>de</w:t>
      </w:r>
      <w:r w:rsidR="00996ED2">
        <w:rPr>
          <w:spacing w:val="-12"/>
          <w:w w:val="105"/>
        </w:rPr>
        <w:t xml:space="preserve"> </w:t>
      </w:r>
      <w:r w:rsidR="00996ED2">
        <w:rPr>
          <w:w w:val="105"/>
        </w:rPr>
        <w:t>su</w:t>
      </w:r>
      <w:r w:rsidR="00996ED2">
        <w:rPr>
          <w:spacing w:val="-11"/>
          <w:w w:val="105"/>
        </w:rPr>
        <w:t xml:space="preserve"> </w:t>
      </w:r>
      <w:r w:rsidR="00996ED2">
        <w:rPr>
          <w:w w:val="105"/>
        </w:rPr>
        <w:t>aura.</w:t>
      </w:r>
    </w:p>
    <w:p w14:paraId="7C460132" w14:textId="7CE5D488" w:rsidR="00584CB5" w:rsidRDefault="00996ED2">
      <w:pPr>
        <w:pStyle w:val="BodyText"/>
        <w:spacing w:line="268" w:lineRule="auto"/>
        <w:ind w:left="1012" w:right="1" w:firstLine="340"/>
        <w:jc w:val="both"/>
      </w:pPr>
      <w:r>
        <w:t>—¿Cuánto tiempo durará esa sensación? —preguntó</w:t>
      </w:r>
      <w:r>
        <w:rPr>
          <w:spacing w:val="1"/>
        </w:rPr>
        <w:t xml:space="preserve"> </w:t>
      </w:r>
      <w:r>
        <w:t>Sophie con curiosidad. Acto seguido alargó la mano y cogió una cereza del tamaño de un tomate pequeño—. ¿Se</w:t>
      </w:r>
      <w:r>
        <w:rPr>
          <w:spacing w:val="1"/>
        </w:rPr>
        <w:t xml:space="preserve"> </w:t>
      </w:r>
      <w:r>
        <w:t>atenuará</w:t>
      </w:r>
      <w:r>
        <w:rPr>
          <w:spacing w:val="-3"/>
        </w:rPr>
        <w:t xml:space="preserve"> </w:t>
      </w:r>
      <w:r>
        <w:t>algún</w:t>
      </w:r>
      <w:r>
        <w:rPr>
          <w:spacing w:val="-2"/>
        </w:rPr>
        <w:t xml:space="preserve"> </w:t>
      </w:r>
      <w:r>
        <w:t>día?</w:t>
      </w:r>
    </w:p>
    <w:p w14:paraId="7C460133" w14:textId="77777777" w:rsidR="00584CB5" w:rsidRDefault="00996ED2">
      <w:pPr>
        <w:pStyle w:val="BodyText"/>
        <w:spacing w:line="264" w:lineRule="exact"/>
        <w:ind w:left="1352"/>
        <w:jc w:val="both"/>
      </w:pPr>
      <w:r>
        <w:t>Flamel</w:t>
      </w:r>
      <w:r>
        <w:rPr>
          <w:spacing w:val="-10"/>
        </w:rPr>
        <w:t xml:space="preserve"> </w:t>
      </w:r>
      <w:r>
        <w:t>negó</w:t>
      </w:r>
      <w:r>
        <w:rPr>
          <w:spacing w:val="-10"/>
        </w:rPr>
        <w:t xml:space="preserve"> </w:t>
      </w:r>
      <w:r>
        <w:t>con</w:t>
      </w:r>
      <w:r>
        <w:rPr>
          <w:spacing w:val="-9"/>
        </w:rPr>
        <w:t xml:space="preserve"> </w:t>
      </w:r>
      <w:r>
        <w:t>la</w:t>
      </w:r>
      <w:r>
        <w:rPr>
          <w:spacing w:val="-10"/>
        </w:rPr>
        <w:t xml:space="preserve"> </w:t>
      </w:r>
      <w:r>
        <w:t>cabeza.</w:t>
      </w:r>
    </w:p>
    <w:p w14:paraId="7C460134" w14:textId="77777777" w:rsidR="00584CB5" w:rsidRDefault="00996ED2">
      <w:pPr>
        <w:pStyle w:val="BodyText"/>
        <w:spacing w:before="30" w:line="268" w:lineRule="auto"/>
        <w:ind w:left="1012" w:firstLine="340"/>
        <w:jc w:val="both"/>
      </w:pPr>
      <w:r>
        <w:t>—Nunca. Nunca se disipará, sino todo lo contrario,</w:t>
      </w:r>
      <w:r>
        <w:rPr>
          <w:spacing w:val="1"/>
        </w:rPr>
        <w:t xml:space="preserve"> </w:t>
      </w:r>
      <w:r>
        <w:t>aumentará. Deberíais comenzar a haceros a la idea de que</w:t>
      </w:r>
      <w:r>
        <w:rPr>
          <w:spacing w:val="1"/>
        </w:rPr>
        <w:t xml:space="preserve"> </w:t>
      </w:r>
      <w:r>
        <w:t>nada</w:t>
      </w:r>
      <w:r>
        <w:rPr>
          <w:spacing w:val="-1"/>
        </w:rPr>
        <w:t xml:space="preserve"> </w:t>
      </w:r>
      <w:r>
        <w:t>volverá a</w:t>
      </w:r>
      <w:r>
        <w:rPr>
          <w:spacing w:val="-1"/>
        </w:rPr>
        <w:t xml:space="preserve"> </w:t>
      </w:r>
      <w:r>
        <w:t>ser lo</w:t>
      </w:r>
      <w:r>
        <w:rPr>
          <w:spacing w:val="-1"/>
        </w:rPr>
        <w:t xml:space="preserve"> </w:t>
      </w:r>
      <w:r>
        <w:t>mismo de hoy</w:t>
      </w:r>
      <w:r>
        <w:rPr>
          <w:spacing w:val="-1"/>
        </w:rPr>
        <w:t xml:space="preserve"> </w:t>
      </w:r>
      <w:r>
        <w:t>en adelante.</w:t>
      </w:r>
    </w:p>
    <w:p w14:paraId="7C460135" w14:textId="77777777" w:rsidR="00584CB5" w:rsidRDefault="00996ED2">
      <w:pPr>
        <w:pStyle w:val="BodyText"/>
        <w:spacing w:line="268" w:lineRule="auto"/>
        <w:ind w:left="1012" w:right="1" w:firstLine="340"/>
        <w:jc w:val="both"/>
      </w:pPr>
      <w:r>
        <w:rPr>
          <w:spacing w:val="-1"/>
          <w:w w:val="105"/>
        </w:rPr>
        <w:t>En</w:t>
      </w:r>
      <w:r>
        <w:rPr>
          <w:spacing w:val="-7"/>
          <w:w w:val="105"/>
        </w:rPr>
        <w:t xml:space="preserve"> </w:t>
      </w:r>
      <w:r>
        <w:rPr>
          <w:spacing w:val="-1"/>
          <w:w w:val="105"/>
        </w:rPr>
        <w:t>ese</w:t>
      </w:r>
      <w:r>
        <w:rPr>
          <w:spacing w:val="-6"/>
          <w:w w:val="105"/>
        </w:rPr>
        <w:t xml:space="preserve"> </w:t>
      </w:r>
      <w:r>
        <w:rPr>
          <w:spacing w:val="-1"/>
          <w:w w:val="105"/>
        </w:rPr>
        <w:t>instante,</w:t>
      </w:r>
      <w:r>
        <w:rPr>
          <w:spacing w:val="-14"/>
          <w:w w:val="105"/>
        </w:rPr>
        <w:t xml:space="preserve"> </w:t>
      </w:r>
      <w:r>
        <w:rPr>
          <w:spacing w:val="-1"/>
          <w:w w:val="105"/>
        </w:rPr>
        <w:t>Josh</w:t>
      </w:r>
      <w:r>
        <w:rPr>
          <w:spacing w:val="-6"/>
          <w:w w:val="105"/>
        </w:rPr>
        <w:t xml:space="preserve"> </w:t>
      </w:r>
      <w:r>
        <w:rPr>
          <w:spacing w:val="-1"/>
          <w:w w:val="105"/>
        </w:rPr>
        <w:t>mordió</w:t>
      </w:r>
      <w:r>
        <w:rPr>
          <w:spacing w:val="-7"/>
          <w:w w:val="105"/>
        </w:rPr>
        <w:t xml:space="preserve"> </w:t>
      </w:r>
      <w:r>
        <w:rPr>
          <w:w w:val="105"/>
        </w:rPr>
        <w:t>una</w:t>
      </w:r>
      <w:r>
        <w:rPr>
          <w:spacing w:val="-6"/>
          <w:w w:val="105"/>
        </w:rPr>
        <w:t xml:space="preserve"> </w:t>
      </w:r>
      <w:r>
        <w:rPr>
          <w:w w:val="105"/>
        </w:rPr>
        <w:t>manzana</w:t>
      </w:r>
      <w:r>
        <w:rPr>
          <w:spacing w:val="-6"/>
          <w:w w:val="105"/>
        </w:rPr>
        <w:t xml:space="preserve"> </w:t>
      </w:r>
      <w:r>
        <w:rPr>
          <w:w w:val="105"/>
        </w:rPr>
        <w:t>con</w:t>
      </w:r>
      <w:r>
        <w:rPr>
          <w:spacing w:val="-7"/>
          <w:w w:val="105"/>
        </w:rPr>
        <w:t xml:space="preserve"> </w:t>
      </w:r>
      <w:r>
        <w:rPr>
          <w:w w:val="105"/>
        </w:rPr>
        <w:t>cierto</w:t>
      </w:r>
      <w:r>
        <w:rPr>
          <w:spacing w:val="-58"/>
          <w:w w:val="105"/>
        </w:rPr>
        <w:t xml:space="preserve"> </w:t>
      </w:r>
      <w:r>
        <w:t>aire</w:t>
      </w:r>
      <w:r>
        <w:rPr>
          <w:spacing w:val="-8"/>
        </w:rPr>
        <w:t xml:space="preserve"> </w:t>
      </w:r>
      <w:r>
        <w:t>de</w:t>
      </w:r>
      <w:r>
        <w:rPr>
          <w:spacing w:val="-7"/>
        </w:rPr>
        <w:t xml:space="preserve"> </w:t>
      </w:r>
      <w:r>
        <w:t>satisfacción</w:t>
      </w:r>
      <w:r>
        <w:rPr>
          <w:spacing w:val="-7"/>
        </w:rPr>
        <w:t xml:space="preserve"> </w:t>
      </w:r>
      <w:r>
        <w:t>y</w:t>
      </w:r>
      <w:r>
        <w:rPr>
          <w:spacing w:val="-8"/>
        </w:rPr>
        <w:t xml:space="preserve"> </w:t>
      </w:r>
      <w:r>
        <w:t>unas</w:t>
      </w:r>
      <w:r>
        <w:rPr>
          <w:spacing w:val="-7"/>
        </w:rPr>
        <w:t xml:space="preserve"> </w:t>
      </w:r>
      <w:r>
        <w:t>gotas</w:t>
      </w:r>
      <w:r>
        <w:rPr>
          <w:spacing w:val="-7"/>
        </w:rPr>
        <w:t xml:space="preserve"> </w:t>
      </w:r>
      <w:r>
        <w:t>de</w:t>
      </w:r>
      <w:r>
        <w:rPr>
          <w:spacing w:val="-8"/>
        </w:rPr>
        <w:t xml:space="preserve"> </w:t>
      </w:r>
      <w:r>
        <w:t>zumo</w:t>
      </w:r>
      <w:r>
        <w:rPr>
          <w:spacing w:val="-7"/>
        </w:rPr>
        <w:t xml:space="preserve"> </w:t>
      </w:r>
      <w:r>
        <w:t>se</w:t>
      </w:r>
      <w:r>
        <w:rPr>
          <w:spacing w:val="-7"/>
        </w:rPr>
        <w:t xml:space="preserve"> </w:t>
      </w:r>
      <w:r>
        <w:t>deslizaron</w:t>
      </w:r>
      <w:r>
        <w:rPr>
          <w:spacing w:val="-7"/>
        </w:rPr>
        <w:t xml:space="preserve"> </w:t>
      </w:r>
      <w:r>
        <w:t>por</w:t>
      </w:r>
      <w:r>
        <w:rPr>
          <w:spacing w:val="-56"/>
        </w:rPr>
        <w:t xml:space="preserve"> </w:t>
      </w:r>
      <w:r>
        <w:rPr>
          <w:w w:val="105"/>
        </w:rPr>
        <w:t>su</w:t>
      </w:r>
      <w:r>
        <w:rPr>
          <w:spacing w:val="-7"/>
          <w:w w:val="105"/>
        </w:rPr>
        <w:t xml:space="preserve"> </w:t>
      </w:r>
      <w:r>
        <w:rPr>
          <w:w w:val="105"/>
        </w:rPr>
        <w:t>barbilla.</w:t>
      </w:r>
    </w:p>
    <w:p w14:paraId="7C460136" w14:textId="77777777" w:rsidR="00584CB5" w:rsidRDefault="00996ED2">
      <w:pPr>
        <w:pStyle w:val="BodyText"/>
        <w:spacing w:line="268" w:lineRule="auto"/>
        <w:ind w:left="1012" w:right="1" w:firstLine="340"/>
        <w:jc w:val="both"/>
      </w:pPr>
      <w:r>
        <w:t>—Lo</w:t>
      </w:r>
      <w:r>
        <w:rPr>
          <w:spacing w:val="-7"/>
        </w:rPr>
        <w:t xml:space="preserve"> </w:t>
      </w:r>
      <w:r>
        <w:t>dices</w:t>
      </w:r>
      <w:r>
        <w:rPr>
          <w:spacing w:val="-7"/>
        </w:rPr>
        <w:t xml:space="preserve"> </w:t>
      </w:r>
      <w:r>
        <w:t>como</w:t>
      </w:r>
      <w:r>
        <w:rPr>
          <w:spacing w:val="-6"/>
        </w:rPr>
        <w:t xml:space="preserve"> </w:t>
      </w:r>
      <w:r>
        <w:t>si</w:t>
      </w:r>
      <w:r>
        <w:rPr>
          <w:spacing w:val="-7"/>
        </w:rPr>
        <w:t xml:space="preserve"> </w:t>
      </w:r>
      <w:r>
        <w:t>fuera</w:t>
      </w:r>
      <w:r>
        <w:rPr>
          <w:spacing w:val="-6"/>
        </w:rPr>
        <w:t xml:space="preserve"> </w:t>
      </w:r>
      <w:r>
        <w:t>algo</w:t>
      </w:r>
      <w:r>
        <w:rPr>
          <w:spacing w:val="-7"/>
        </w:rPr>
        <w:t xml:space="preserve"> </w:t>
      </w:r>
      <w:r>
        <w:t>malo</w:t>
      </w:r>
      <w:r>
        <w:rPr>
          <w:spacing w:val="-7"/>
        </w:rPr>
        <w:t xml:space="preserve"> </w:t>
      </w:r>
      <w:r>
        <w:t>—confesó</w:t>
      </w:r>
      <w:r>
        <w:rPr>
          <w:spacing w:val="-6"/>
        </w:rPr>
        <w:t xml:space="preserve"> </w:t>
      </w:r>
      <w:r>
        <w:t>con</w:t>
      </w:r>
      <w:r>
        <w:rPr>
          <w:spacing w:val="-7"/>
        </w:rPr>
        <w:t xml:space="preserve"> </w:t>
      </w:r>
      <w:r>
        <w:t>una</w:t>
      </w:r>
      <w:r>
        <w:rPr>
          <w:spacing w:val="-55"/>
        </w:rPr>
        <w:t xml:space="preserve"> </w:t>
      </w:r>
      <w:r>
        <w:t>sonrisa dibujada en los labios. Después se limpió la boca</w:t>
      </w:r>
      <w:r>
        <w:rPr>
          <w:spacing w:val="1"/>
        </w:rPr>
        <w:t xml:space="preserve"> </w:t>
      </w:r>
      <w:r>
        <w:t>con</w:t>
      </w:r>
      <w:r>
        <w:rPr>
          <w:spacing w:val="-3"/>
        </w:rPr>
        <w:t xml:space="preserve"> </w:t>
      </w:r>
      <w:r>
        <w:t>su</w:t>
      </w:r>
      <w:r>
        <w:rPr>
          <w:spacing w:val="-3"/>
        </w:rPr>
        <w:t xml:space="preserve"> </w:t>
      </w:r>
      <w:r>
        <w:t>servilleta.</w:t>
      </w:r>
    </w:p>
    <w:p w14:paraId="7C460137" w14:textId="52D0385E" w:rsidR="00584CB5" w:rsidRDefault="00996ED2">
      <w:pPr>
        <w:pStyle w:val="BodyText"/>
        <w:spacing w:line="268" w:lineRule="auto"/>
        <w:ind w:left="1012" w:firstLine="340"/>
        <w:jc w:val="both"/>
      </w:pPr>
      <w:r>
        <w:t>Flamel estuvo a punto de responderle, pero de repente</w:t>
      </w:r>
      <w:r>
        <w:rPr>
          <w:spacing w:val="1"/>
        </w:rPr>
        <w:t xml:space="preserve"> </w:t>
      </w:r>
      <w:r>
        <w:rPr>
          <w:w w:val="105"/>
        </w:rPr>
        <w:t>alzó la mirada y se puso en pie. Scathach también se levantó, en silencio y muy lentamente. De inmediato So</w:t>
      </w:r>
      <w:r>
        <w:t>phie también se incorporó. Sin embargo, Josh permaneció</w:t>
      </w:r>
      <w:r>
        <w:rPr>
          <w:spacing w:val="-55"/>
        </w:rPr>
        <w:t xml:space="preserve"> </w:t>
      </w:r>
      <w:r>
        <w:t>sentado hasta que Sophie lo cogió por el brazo y lo obligó</w:t>
      </w:r>
      <w:r>
        <w:rPr>
          <w:spacing w:val="-55"/>
        </w:rPr>
        <w:t xml:space="preserve"> </w:t>
      </w:r>
      <w:r>
        <w:t>a</w:t>
      </w:r>
      <w:r>
        <w:rPr>
          <w:spacing w:val="-11"/>
        </w:rPr>
        <w:t xml:space="preserve"> </w:t>
      </w:r>
      <w:r>
        <w:t>levantarse.</w:t>
      </w:r>
      <w:r>
        <w:rPr>
          <w:spacing w:val="-19"/>
        </w:rPr>
        <w:t xml:space="preserve"> </w:t>
      </w:r>
      <w:r>
        <w:t>Después,</w:t>
      </w:r>
      <w:r>
        <w:rPr>
          <w:spacing w:val="-20"/>
        </w:rPr>
        <w:t xml:space="preserve"> </w:t>
      </w:r>
      <w:r>
        <w:t>se</w:t>
      </w:r>
      <w:r>
        <w:rPr>
          <w:spacing w:val="-10"/>
        </w:rPr>
        <w:t xml:space="preserve"> </w:t>
      </w:r>
      <w:r>
        <w:t>volvió</w:t>
      </w:r>
      <w:r>
        <w:rPr>
          <w:spacing w:val="-11"/>
        </w:rPr>
        <w:t xml:space="preserve"> </w:t>
      </w:r>
      <w:r>
        <w:t>para</w:t>
      </w:r>
      <w:r>
        <w:rPr>
          <w:spacing w:val="-10"/>
        </w:rPr>
        <w:t xml:space="preserve"> </w:t>
      </w:r>
      <w:r>
        <w:t>contemplar</w:t>
      </w:r>
      <w:r>
        <w:rPr>
          <w:spacing w:val="-10"/>
        </w:rPr>
        <w:t xml:space="preserve"> </w:t>
      </w:r>
      <w:r>
        <w:t>a</w:t>
      </w:r>
      <w:r>
        <w:rPr>
          <w:spacing w:val="-11"/>
        </w:rPr>
        <w:t xml:space="preserve"> </w:t>
      </w:r>
      <w:r>
        <w:t>la</w:t>
      </w:r>
      <w:r>
        <w:rPr>
          <w:spacing w:val="-10"/>
        </w:rPr>
        <w:t xml:space="preserve"> </w:t>
      </w:r>
      <w:r>
        <w:t>Diosa</w:t>
      </w:r>
      <w:r>
        <w:rPr>
          <w:spacing w:val="-55"/>
        </w:rPr>
        <w:t xml:space="preserve"> </w:t>
      </w:r>
      <w:r>
        <w:t>de</w:t>
      </w:r>
      <w:r>
        <w:rPr>
          <w:spacing w:val="-4"/>
        </w:rPr>
        <w:t xml:space="preserve"> </w:t>
      </w:r>
      <w:r>
        <w:t>las</w:t>
      </w:r>
      <w:r>
        <w:rPr>
          <w:spacing w:val="-11"/>
        </w:rPr>
        <w:t xml:space="preserve"> </w:t>
      </w:r>
      <w:r>
        <w:t>Tres</w:t>
      </w:r>
      <w:r>
        <w:rPr>
          <w:spacing w:val="-4"/>
        </w:rPr>
        <w:t xml:space="preserve"> </w:t>
      </w:r>
      <w:r>
        <w:t>Caras.</w:t>
      </w:r>
    </w:p>
    <w:p w14:paraId="7C460138" w14:textId="77777777" w:rsidR="00584CB5" w:rsidRDefault="00996ED2">
      <w:pPr>
        <w:pStyle w:val="BodyText"/>
        <w:spacing w:line="263" w:lineRule="exact"/>
        <w:ind w:left="1352"/>
        <w:jc w:val="both"/>
      </w:pPr>
      <w:r>
        <w:t>Pero aquélla no</w:t>
      </w:r>
      <w:r>
        <w:rPr>
          <w:spacing w:val="1"/>
        </w:rPr>
        <w:t xml:space="preserve"> </w:t>
      </w:r>
      <w:r>
        <w:t>era Hécate.</w:t>
      </w:r>
    </w:p>
    <w:p w14:paraId="7C460139" w14:textId="77777777" w:rsidR="00584CB5" w:rsidRDefault="00996ED2">
      <w:pPr>
        <w:pStyle w:val="BodyText"/>
        <w:spacing w:before="30" w:line="268" w:lineRule="auto"/>
        <w:ind w:left="1012" w:firstLine="340"/>
        <w:jc w:val="both"/>
      </w:pPr>
      <w:r>
        <w:t>La dama que Sophie había conocido minutos atrás era</w:t>
      </w:r>
      <w:r>
        <w:rPr>
          <w:spacing w:val="1"/>
        </w:rPr>
        <w:t xml:space="preserve"> </w:t>
      </w:r>
      <w:r>
        <w:t>esbelta</w:t>
      </w:r>
      <w:r>
        <w:rPr>
          <w:spacing w:val="-5"/>
        </w:rPr>
        <w:t xml:space="preserve"> </w:t>
      </w:r>
      <w:r>
        <w:t>y</w:t>
      </w:r>
      <w:r>
        <w:rPr>
          <w:spacing w:val="-5"/>
        </w:rPr>
        <w:t xml:space="preserve"> </w:t>
      </w:r>
      <w:r>
        <w:t>elegante</w:t>
      </w:r>
      <w:r>
        <w:rPr>
          <w:spacing w:val="-5"/>
        </w:rPr>
        <w:t xml:space="preserve"> </w:t>
      </w:r>
      <w:r>
        <w:t>y</w:t>
      </w:r>
      <w:r>
        <w:rPr>
          <w:spacing w:val="-5"/>
        </w:rPr>
        <w:t xml:space="preserve"> </w:t>
      </w:r>
      <w:r>
        <w:t>de</w:t>
      </w:r>
      <w:r>
        <w:rPr>
          <w:spacing w:val="-5"/>
        </w:rPr>
        <w:t xml:space="preserve"> </w:t>
      </w:r>
      <w:r>
        <w:t>mediana</w:t>
      </w:r>
      <w:r>
        <w:rPr>
          <w:spacing w:val="-5"/>
        </w:rPr>
        <w:t xml:space="preserve"> </w:t>
      </w:r>
      <w:r>
        <w:t>edad.</w:t>
      </w:r>
      <w:r>
        <w:rPr>
          <w:spacing w:val="-15"/>
        </w:rPr>
        <w:t xml:space="preserve"> </w:t>
      </w:r>
      <w:r>
        <w:t>La</w:t>
      </w:r>
      <w:r>
        <w:rPr>
          <w:spacing w:val="-5"/>
        </w:rPr>
        <w:t xml:space="preserve"> </w:t>
      </w:r>
      <w:r>
        <w:t>Hécate</w:t>
      </w:r>
      <w:r>
        <w:rPr>
          <w:spacing w:val="-5"/>
        </w:rPr>
        <w:t xml:space="preserve"> </w:t>
      </w:r>
      <w:r>
        <w:t>que</w:t>
      </w:r>
      <w:r>
        <w:rPr>
          <w:spacing w:val="-5"/>
        </w:rPr>
        <w:t xml:space="preserve"> </w:t>
      </w:r>
      <w:r>
        <w:t>había</w:t>
      </w:r>
      <w:r>
        <w:rPr>
          <w:spacing w:val="-55"/>
        </w:rPr>
        <w:t xml:space="preserve"> </w:t>
      </w:r>
      <w:r>
        <w:t>visto lucía un cabello blanco y liso y una tez negra y tersa,</w:t>
      </w:r>
      <w:r>
        <w:rPr>
          <w:spacing w:val="-55"/>
        </w:rPr>
        <w:t xml:space="preserve"> </w:t>
      </w:r>
      <w:r>
        <w:t>sin</w:t>
      </w:r>
      <w:r>
        <w:rPr>
          <w:spacing w:val="-1"/>
        </w:rPr>
        <w:t xml:space="preserve"> </w:t>
      </w:r>
      <w:r>
        <w:t>una</w:t>
      </w:r>
      <w:r>
        <w:rPr>
          <w:spacing w:val="-1"/>
        </w:rPr>
        <w:t xml:space="preserve"> </w:t>
      </w:r>
      <w:r>
        <w:t>sola</w:t>
      </w:r>
      <w:r>
        <w:rPr>
          <w:spacing w:val="-1"/>
        </w:rPr>
        <w:t xml:space="preserve"> </w:t>
      </w:r>
      <w:r>
        <w:t>arruga.</w:t>
      </w:r>
      <w:r>
        <w:rPr>
          <w:spacing w:val="-12"/>
        </w:rPr>
        <w:t xml:space="preserve"> </w:t>
      </w:r>
      <w:r>
        <w:t>La mujer</w:t>
      </w:r>
      <w:r>
        <w:rPr>
          <w:spacing w:val="-1"/>
        </w:rPr>
        <w:t xml:space="preserve"> </w:t>
      </w:r>
      <w:r>
        <w:t>que</w:t>
      </w:r>
      <w:r>
        <w:rPr>
          <w:spacing w:val="-1"/>
        </w:rPr>
        <w:t xml:space="preserve"> </w:t>
      </w:r>
      <w:r>
        <w:t>se</w:t>
      </w:r>
      <w:r>
        <w:rPr>
          <w:spacing w:val="-1"/>
        </w:rPr>
        <w:t xml:space="preserve"> </w:t>
      </w:r>
      <w:r>
        <w:t>alzaba</w:t>
      </w:r>
      <w:r>
        <w:rPr>
          <w:spacing w:val="-1"/>
        </w:rPr>
        <w:t xml:space="preserve"> </w:t>
      </w:r>
      <w:r>
        <w:t>ahora</w:t>
      </w:r>
      <w:r>
        <w:rPr>
          <w:spacing w:val="-1"/>
        </w:rPr>
        <w:t xml:space="preserve"> </w:t>
      </w:r>
      <w:r>
        <w:t>ante</w:t>
      </w:r>
      <w:r>
        <w:rPr>
          <w:spacing w:val="-1"/>
        </w:rPr>
        <w:t xml:space="preserve"> </w:t>
      </w:r>
      <w:r>
        <w:t>ella</w:t>
      </w:r>
    </w:p>
    <w:p w14:paraId="7C46013A" w14:textId="77777777" w:rsidR="00584CB5" w:rsidRDefault="00996ED2">
      <w:pPr>
        <w:pStyle w:val="BodyText"/>
        <w:rPr>
          <w:sz w:val="24"/>
        </w:rPr>
      </w:pPr>
      <w:r>
        <w:br w:type="column"/>
      </w:r>
    </w:p>
    <w:p w14:paraId="7C46013B" w14:textId="77777777" w:rsidR="00584CB5" w:rsidRDefault="00584CB5">
      <w:pPr>
        <w:pStyle w:val="BodyText"/>
        <w:rPr>
          <w:sz w:val="24"/>
        </w:rPr>
      </w:pPr>
    </w:p>
    <w:p w14:paraId="7C46013C" w14:textId="77777777" w:rsidR="00584CB5" w:rsidRDefault="00584CB5">
      <w:pPr>
        <w:pStyle w:val="BodyText"/>
        <w:rPr>
          <w:sz w:val="24"/>
        </w:rPr>
      </w:pPr>
    </w:p>
    <w:p w14:paraId="7C46013D" w14:textId="77777777" w:rsidR="00584CB5" w:rsidRDefault="00584CB5">
      <w:pPr>
        <w:pStyle w:val="BodyText"/>
        <w:rPr>
          <w:sz w:val="24"/>
        </w:rPr>
      </w:pPr>
    </w:p>
    <w:p w14:paraId="7C46013E" w14:textId="77777777" w:rsidR="00584CB5" w:rsidRDefault="00584CB5">
      <w:pPr>
        <w:pStyle w:val="BodyText"/>
        <w:rPr>
          <w:sz w:val="24"/>
        </w:rPr>
      </w:pPr>
    </w:p>
    <w:p w14:paraId="7C46013F" w14:textId="77777777" w:rsidR="00584CB5" w:rsidRDefault="00584CB5">
      <w:pPr>
        <w:pStyle w:val="BodyText"/>
        <w:rPr>
          <w:sz w:val="24"/>
        </w:rPr>
      </w:pPr>
    </w:p>
    <w:p w14:paraId="7C460140" w14:textId="77777777" w:rsidR="00584CB5" w:rsidRDefault="00584CB5">
      <w:pPr>
        <w:pStyle w:val="BodyText"/>
        <w:rPr>
          <w:sz w:val="24"/>
        </w:rPr>
      </w:pPr>
    </w:p>
    <w:p w14:paraId="7C460141" w14:textId="77777777" w:rsidR="00584CB5" w:rsidRDefault="00584CB5">
      <w:pPr>
        <w:pStyle w:val="BodyText"/>
        <w:rPr>
          <w:sz w:val="24"/>
        </w:rPr>
      </w:pPr>
    </w:p>
    <w:p w14:paraId="7C460142" w14:textId="77777777" w:rsidR="00584CB5" w:rsidRDefault="00584CB5">
      <w:pPr>
        <w:pStyle w:val="BodyText"/>
        <w:rPr>
          <w:sz w:val="24"/>
        </w:rPr>
      </w:pPr>
    </w:p>
    <w:p w14:paraId="7C460143" w14:textId="77777777" w:rsidR="00584CB5" w:rsidRDefault="00584CB5">
      <w:pPr>
        <w:pStyle w:val="BodyText"/>
        <w:rPr>
          <w:sz w:val="24"/>
        </w:rPr>
      </w:pPr>
    </w:p>
    <w:p w14:paraId="7C460144" w14:textId="77777777" w:rsidR="00584CB5" w:rsidRDefault="00584CB5">
      <w:pPr>
        <w:pStyle w:val="BodyText"/>
        <w:rPr>
          <w:sz w:val="24"/>
        </w:rPr>
      </w:pPr>
    </w:p>
    <w:p w14:paraId="7C460145" w14:textId="77777777" w:rsidR="00584CB5" w:rsidRDefault="00584CB5">
      <w:pPr>
        <w:pStyle w:val="BodyText"/>
        <w:rPr>
          <w:sz w:val="24"/>
        </w:rPr>
      </w:pPr>
    </w:p>
    <w:p w14:paraId="7C460146" w14:textId="77777777" w:rsidR="00584CB5" w:rsidRDefault="00584CB5">
      <w:pPr>
        <w:pStyle w:val="BodyText"/>
        <w:rPr>
          <w:sz w:val="24"/>
        </w:rPr>
      </w:pPr>
    </w:p>
    <w:p w14:paraId="7C460147" w14:textId="77777777" w:rsidR="00584CB5" w:rsidRDefault="00584CB5">
      <w:pPr>
        <w:pStyle w:val="BodyText"/>
        <w:rPr>
          <w:sz w:val="24"/>
        </w:rPr>
      </w:pPr>
    </w:p>
    <w:p w14:paraId="7C460148" w14:textId="77777777" w:rsidR="00584CB5" w:rsidRDefault="00584CB5">
      <w:pPr>
        <w:pStyle w:val="BodyText"/>
        <w:rPr>
          <w:sz w:val="24"/>
        </w:rPr>
      </w:pPr>
    </w:p>
    <w:p w14:paraId="7C460149" w14:textId="77777777" w:rsidR="00584CB5" w:rsidRDefault="00584CB5">
      <w:pPr>
        <w:pStyle w:val="BodyText"/>
        <w:rPr>
          <w:sz w:val="24"/>
        </w:rPr>
      </w:pPr>
    </w:p>
    <w:p w14:paraId="7C46014A" w14:textId="77777777" w:rsidR="00584CB5" w:rsidRDefault="00996ED2">
      <w:pPr>
        <w:spacing w:before="188"/>
        <w:ind w:left="243"/>
        <w:rPr>
          <w:sz w:val="21"/>
        </w:rPr>
      </w:pPr>
      <w:r>
        <w:rPr>
          <w:color w:val="B2B2B2"/>
          <w:sz w:val="21"/>
        </w:rPr>
        <w:t>185</w:t>
      </w:r>
    </w:p>
    <w:p w14:paraId="7C46014B"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14C" w14:textId="77777777" w:rsidR="00584CB5" w:rsidRDefault="00584CB5">
      <w:pPr>
        <w:pStyle w:val="BodyText"/>
        <w:spacing w:before="1"/>
        <w:rPr>
          <w:sz w:val="21"/>
        </w:rPr>
      </w:pPr>
    </w:p>
    <w:p w14:paraId="7C46014D"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14E" w14:textId="77777777" w:rsidR="00584CB5" w:rsidRDefault="00584CB5">
      <w:pPr>
        <w:pStyle w:val="BodyText"/>
        <w:spacing w:before="8"/>
        <w:rPr>
          <w:rFonts w:ascii="Calibri"/>
          <w:sz w:val="13"/>
        </w:rPr>
      </w:pPr>
    </w:p>
    <w:p w14:paraId="7C46014F" w14:textId="77777777" w:rsidR="00584CB5" w:rsidRDefault="00584CB5">
      <w:pPr>
        <w:rPr>
          <w:rFonts w:ascii="Calibri"/>
          <w:sz w:val="13"/>
        </w:rPr>
        <w:sectPr w:rsidR="00584CB5">
          <w:pgSz w:w="9080" w:h="12760"/>
          <w:pgMar w:top="860" w:right="1220" w:bottom="840" w:left="740" w:header="138" w:footer="645" w:gutter="0"/>
          <w:cols w:space="720"/>
        </w:sectPr>
      </w:pPr>
    </w:p>
    <w:p w14:paraId="7C460150" w14:textId="77777777" w:rsidR="00584CB5" w:rsidRDefault="00905D2D">
      <w:pPr>
        <w:pStyle w:val="BodyText"/>
        <w:rPr>
          <w:rFonts w:ascii="Calibri"/>
          <w:sz w:val="24"/>
        </w:rPr>
      </w:pPr>
      <w:r>
        <w:pict w14:anchorId="7C461F09">
          <v:group id="_x0000_s3568" style="position:absolute;margin-left:6.25pt;margin-top:295.3pt;width:24pt;height:48pt;z-index:15951360;mso-position-horizontal-relative:page;mso-position-vertical-relative:page" coordorigin="125,5906" coordsize="480,960">
            <v:shape id="_x0000_s3570" style="position:absolute;left:124;top:5905;width:480;height:960" coordorigin="125,5906" coordsize="480,960" o:spt="100" adj="0,,0" path="m365,5906r,960m125,6386r480,e" filled="f" strokeweight=".25pt">
              <v:stroke joinstyle="round"/>
              <v:formulas/>
              <v:path arrowok="t" o:connecttype="segments"/>
            </v:shape>
            <v:shape id="_x0000_s3569" type="#_x0000_t75" style="position:absolute;left:242;top:6263;width:245;height:245">
              <v:imagedata r:id="rId6" o:title=""/>
            </v:shape>
            <w10:wrap anchorx="page" anchory="page"/>
          </v:group>
        </w:pict>
      </w:r>
      <w:r>
        <w:pict w14:anchorId="7C461F0A">
          <v:group id="_x0000_s3565" style="position:absolute;margin-left:422.75pt;margin-top:295.3pt;width:24pt;height:48pt;z-index:15951872;mso-position-horizontal-relative:page;mso-position-vertical-relative:page" coordorigin="8455,5906" coordsize="480,960">
            <v:shape id="_x0000_s3567" style="position:absolute;left:8455;top:5905;width:480;height:960" coordorigin="8455,5906" coordsize="480,960" o:spt="100" adj="0,,0" path="m8695,5906r,960m8455,6386r480,e" filled="f" strokeweight=".25pt">
              <v:stroke joinstyle="round"/>
              <v:formulas/>
              <v:path arrowok="t" o:connecttype="segments"/>
            </v:shape>
            <v:shape id="_x0000_s3566" type="#_x0000_t75" style="position:absolute;left:8572;top:6263;width:245;height:245">
              <v:imagedata r:id="rId6" o:title=""/>
            </v:shape>
            <w10:wrap anchorx="page" anchory="page"/>
          </v:group>
        </w:pict>
      </w:r>
    </w:p>
    <w:p w14:paraId="7C460151" w14:textId="77777777" w:rsidR="00584CB5" w:rsidRDefault="00584CB5">
      <w:pPr>
        <w:pStyle w:val="BodyText"/>
        <w:rPr>
          <w:rFonts w:ascii="Calibri"/>
          <w:sz w:val="24"/>
        </w:rPr>
      </w:pPr>
    </w:p>
    <w:p w14:paraId="7C460152" w14:textId="77777777" w:rsidR="00584CB5" w:rsidRDefault="00584CB5">
      <w:pPr>
        <w:pStyle w:val="BodyText"/>
        <w:rPr>
          <w:rFonts w:ascii="Calibri"/>
          <w:sz w:val="24"/>
        </w:rPr>
      </w:pPr>
    </w:p>
    <w:p w14:paraId="7C460153" w14:textId="77777777" w:rsidR="00584CB5" w:rsidRDefault="00584CB5">
      <w:pPr>
        <w:pStyle w:val="BodyText"/>
        <w:rPr>
          <w:rFonts w:ascii="Calibri"/>
          <w:sz w:val="24"/>
        </w:rPr>
      </w:pPr>
    </w:p>
    <w:p w14:paraId="7C460154" w14:textId="77777777" w:rsidR="00584CB5" w:rsidRDefault="00584CB5">
      <w:pPr>
        <w:pStyle w:val="BodyText"/>
        <w:rPr>
          <w:rFonts w:ascii="Calibri"/>
          <w:sz w:val="24"/>
        </w:rPr>
      </w:pPr>
    </w:p>
    <w:p w14:paraId="7C460155" w14:textId="77777777" w:rsidR="00584CB5" w:rsidRDefault="00584CB5">
      <w:pPr>
        <w:pStyle w:val="BodyText"/>
        <w:rPr>
          <w:rFonts w:ascii="Calibri"/>
          <w:sz w:val="24"/>
        </w:rPr>
      </w:pPr>
    </w:p>
    <w:p w14:paraId="7C460156" w14:textId="77777777" w:rsidR="00584CB5" w:rsidRDefault="00584CB5">
      <w:pPr>
        <w:pStyle w:val="BodyText"/>
        <w:rPr>
          <w:rFonts w:ascii="Calibri"/>
          <w:sz w:val="24"/>
        </w:rPr>
      </w:pPr>
    </w:p>
    <w:p w14:paraId="7C460157" w14:textId="77777777" w:rsidR="00584CB5" w:rsidRDefault="00584CB5">
      <w:pPr>
        <w:pStyle w:val="BodyText"/>
        <w:rPr>
          <w:rFonts w:ascii="Calibri"/>
          <w:sz w:val="24"/>
        </w:rPr>
      </w:pPr>
    </w:p>
    <w:p w14:paraId="7C460158" w14:textId="77777777" w:rsidR="00584CB5" w:rsidRDefault="00584CB5">
      <w:pPr>
        <w:pStyle w:val="BodyText"/>
        <w:rPr>
          <w:rFonts w:ascii="Calibri"/>
          <w:sz w:val="24"/>
        </w:rPr>
      </w:pPr>
    </w:p>
    <w:p w14:paraId="7C460159" w14:textId="77777777" w:rsidR="00584CB5" w:rsidRDefault="00584CB5">
      <w:pPr>
        <w:pStyle w:val="BodyText"/>
        <w:rPr>
          <w:rFonts w:ascii="Calibri"/>
          <w:sz w:val="24"/>
        </w:rPr>
      </w:pPr>
    </w:p>
    <w:p w14:paraId="7C46015A" w14:textId="77777777" w:rsidR="00584CB5" w:rsidRDefault="00584CB5">
      <w:pPr>
        <w:pStyle w:val="BodyText"/>
        <w:rPr>
          <w:rFonts w:ascii="Calibri"/>
          <w:sz w:val="24"/>
        </w:rPr>
      </w:pPr>
    </w:p>
    <w:p w14:paraId="7C46015B" w14:textId="77777777" w:rsidR="00584CB5" w:rsidRDefault="00584CB5">
      <w:pPr>
        <w:pStyle w:val="BodyText"/>
        <w:rPr>
          <w:rFonts w:ascii="Calibri"/>
          <w:sz w:val="24"/>
        </w:rPr>
      </w:pPr>
    </w:p>
    <w:p w14:paraId="7C46015C" w14:textId="77777777" w:rsidR="00584CB5" w:rsidRDefault="00584CB5">
      <w:pPr>
        <w:pStyle w:val="BodyText"/>
        <w:rPr>
          <w:rFonts w:ascii="Calibri"/>
          <w:sz w:val="24"/>
        </w:rPr>
      </w:pPr>
    </w:p>
    <w:p w14:paraId="7C46015D" w14:textId="77777777" w:rsidR="00584CB5" w:rsidRDefault="00584CB5">
      <w:pPr>
        <w:pStyle w:val="BodyText"/>
        <w:rPr>
          <w:rFonts w:ascii="Calibri"/>
          <w:sz w:val="24"/>
        </w:rPr>
      </w:pPr>
    </w:p>
    <w:p w14:paraId="7C46015E" w14:textId="77777777" w:rsidR="00584CB5" w:rsidRDefault="00584CB5">
      <w:pPr>
        <w:pStyle w:val="BodyText"/>
        <w:rPr>
          <w:rFonts w:ascii="Calibri"/>
          <w:sz w:val="24"/>
        </w:rPr>
      </w:pPr>
    </w:p>
    <w:p w14:paraId="7C46015F" w14:textId="77777777" w:rsidR="00584CB5" w:rsidRDefault="00996ED2">
      <w:pPr>
        <w:spacing w:before="209"/>
        <w:ind w:left="583"/>
        <w:rPr>
          <w:sz w:val="21"/>
        </w:rPr>
      </w:pPr>
      <w:r>
        <w:rPr>
          <w:color w:val="B2B2B2"/>
          <w:sz w:val="21"/>
        </w:rPr>
        <w:t>186</w:t>
      </w:r>
    </w:p>
    <w:p w14:paraId="7C460160" w14:textId="08011E1C" w:rsidR="00584CB5" w:rsidRDefault="00996ED2">
      <w:pPr>
        <w:pStyle w:val="BodyText"/>
        <w:spacing w:before="88" w:line="268" w:lineRule="auto"/>
        <w:ind w:left="243" w:right="540"/>
        <w:jc w:val="both"/>
      </w:pPr>
      <w:r>
        <w:br w:type="column"/>
      </w:r>
      <w:r>
        <w:rPr>
          <w:spacing w:val="-2"/>
          <w:w w:val="105"/>
        </w:rPr>
        <w:t>era</w:t>
      </w:r>
      <w:r>
        <w:rPr>
          <w:spacing w:val="-6"/>
          <w:w w:val="105"/>
        </w:rPr>
        <w:t xml:space="preserve"> </w:t>
      </w:r>
      <w:r>
        <w:rPr>
          <w:spacing w:val="-2"/>
          <w:w w:val="105"/>
        </w:rPr>
        <w:t>mayor,</w:t>
      </w:r>
      <w:r>
        <w:rPr>
          <w:spacing w:val="-13"/>
          <w:w w:val="105"/>
        </w:rPr>
        <w:t xml:space="preserve"> </w:t>
      </w:r>
      <w:r>
        <w:rPr>
          <w:spacing w:val="-2"/>
          <w:w w:val="105"/>
        </w:rPr>
        <w:t>mucho</w:t>
      </w:r>
      <w:r>
        <w:rPr>
          <w:spacing w:val="-5"/>
          <w:w w:val="105"/>
        </w:rPr>
        <w:t xml:space="preserve"> </w:t>
      </w:r>
      <w:r>
        <w:rPr>
          <w:spacing w:val="-2"/>
          <w:w w:val="105"/>
        </w:rPr>
        <w:t>mayor.</w:t>
      </w:r>
      <w:r>
        <w:rPr>
          <w:spacing w:val="-13"/>
          <w:w w:val="105"/>
        </w:rPr>
        <w:t xml:space="preserve"> </w:t>
      </w:r>
      <w:r>
        <w:rPr>
          <w:spacing w:val="-2"/>
          <w:w w:val="105"/>
        </w:rPr>
        <w:t>Evidentemente,</w:t>
      </w:r>
      <w:r>
        <w:rPr>
          <w:spacing w:val="-13"/>
          <w:w w:val="105"/>
        </w:rPr>
        <w:t xml:space="preserve"> </w:t>
      </w:r>
      <w:r>
        <w:rPr>
          <w:spacing w:val="-1"/>
          <w:w w:val="105"/>
        </w:rPr>
        <w:t>tenía</w:t>
      </w:r>
      <w:r>
        <w:rPr>
          <w:spacing w:val="-5"/>
          <w:w w:val="105"/>
        </w:rPr>
        <w:t xml:space="preserve"> </w:t>
      </w:r>
      <w:r>
        <w:rPr>
          <w:spacing w:val="-1"/>
          <w:w w:val="105"/>
        </w:rPr>
        <w:t>un</w:t>
      </w:r>
      <w:r>
        <w:rPr>
          <w:spacing w:val="-6"/>
          <w:w w:val="105"/>
        </w:rPr>
        <w:t xml:space="preserve"> </w:t>
      </w:r>
      <w:r>
        <w:rPr>
          <w:spacing w:val="-1"/>
          <w:w w:val="105"/>
        </w:rPr>
        <w:t>cierto</w:t>
      </w:r>
      <w:r>
        <w:rPr>
          <w:spacing w:val="-58"/>
          <w:w w:val="105"/>
        </w:rPr>
        <w:t xml:space="preserve"> </w:t>
      </w:r>
      <w:r>
        <w:t>parecido</w:t>
      </w:r>
      <w:r>
        <w:rPr>
          <w:spacing w:val="-10"/>
        </w:rPr>
        <w:t xml:space="preserve"> </w:t>
      </w:r>
      <w:r>
        <w:t>a</w:t>
      </w:r>
      <w:r>
        <w:rPr>
          <w:spacing w:val="-10"/>
        </w:rPr>
        <w:t xml:space="preserve"> </w:t>
      </w:r>
      <w:r>
        <w:t>Hécate,</w:t>
      </w:r>
      <w:r>
        <w:rPr>
          <w:spacing w:val="-19"/>
        </w:rPr>
        <w:t xml:space="preserve"> </w:t>
      </w:r>
      <w:r>
        <w:t>lo</w:t>
      </w:r>
      <w:r>
        <w:rPr>
          <w:spacing w:val="-10"/>
        </w:rPr>
        <w:t xml:space="preserve"> </w:t>
      </w:r>
      <w:r>
        <w:t>que</w:t>
      </w:r>
      <w:r>
        <w:rPr>
          <w:spacing w:val="-10"/>
        </w:rPr>
        <w:t xml:space="preserve"> </w:t>
      </w:r>
      <w:r>
        <w:t>llevó</w:t>
      </w:r>
      <w:r>
        <w:rPr>
          <w:spacing w:val="-10"/>
        </w:rPr>
        <w:t xml:space="preserve"> </w:t>
      </w:r>
      <w:r>
        <w:t>a</w:t>
      </w:r>
      <w:r>
        <w:rPr>
          <w:spacing w:val="-9"/>
        </w:rPr>
        <w:t xml:space="preserve"> </w:t>
      </w:r>
      <w:r>
        <w:t>Sophie</w:t>
      </w:r>
      <w:r>
        <w:rPr>
          <w:spacing w:val="-10"/>
        </w:rPr>
        <w:t xml:space="preserve"> </w:t>
      </w:r>
      <w:r>
        <w:t>a</w:t>
      </w:r>
      <w:r>
        <w:rPr>
          <w:spacing w:val="-10"/>
        </w:rPr>
        <w:t xml:space="preserve"> </w:t>
      </w:r>
      <w:r>
        <w:t>pensar</w:t>
      </w:r>
      <w:r>
        <w:rPr>
          <w:spacing w:val="-10"/>
        </w:rPr>
        <w:t xml:space="preserve"> </w:t>
      </w:r>
      <w:r>
        <w:t>que</w:t>
      </w:r>
      <w:r>
        <w:rPr>
          <w:spacing w:val="-10"/>
        </w:rPr>
        <w:t xml:space="preserve"> </w:t>
      </w:r>
      <w:r>
        <w:t>quizá</w:t>
      </w:r>
      <w:r>
        <w:rPr>
          <w:spacing w:val="-55"/>
        </w:rPr>
        <w:t xml:space="preserve"> </w:t>
      </w:r>
      <w:r>
        <w:t>fuera su madre o incluso su abuela. A pesar de que seguía</w:t>
      </w:r>
      <w:r>
        <w:rPr>
          <w:spacing w:val="1"/>
        </w:rPr>
        <w:t xml:space="preserve"> </w:t>
      </w:r>
      <w:r>
        <w:t>siendo esbelta, dio un paso hacia delante, y se deslizó por</w:t>
      </w:r>
      <w:r>
        <w:rPr>
          <w:spacing w:val="1"/>
        </w:rPr>
        <w:t xml:space="preserve"> </w:t>
      </w:r>
      <w:r>
        <w:rPr>
          <w:spacing w:val="-1"/>
          <w:w w:val="105"/>
        </w:rPr>
        <w:t>la</w:t>
      </w:r>
      <w:r>
        <w:rPr>
          <w:spacing w:val="-14"/>
          <w:w w:val="105"/>
        </w:rPr>
        <w:t xml:space="preserve"> </w:t>
      </w:r>
      <w:r>
        <w:rPr>
          <w:spacing w:val="-1"/>
          <w:w w:val="105"/>
        </w:rPr>
        <w:t>grandiosa</w:t>
      </w:r>
      <w:r>
        <w:rPr>
          <w:spacing w:val="-14"/>
          <w:w w:val="105"/>
        </w:rPr>
        <w:t xml:space="preserve"> </w:t>
      </w:r>
      <w:r>
        <w:rPr>
          <w:spacing w:val="-1"/>
          <w:w w:val="105"/>
        </w:rPr>
        <w:t>rama</w:t>
      </w:r>
      <w:r>
        <w:rPr>
          <w:spacing w:val="-14"/>
          <w:w w:val="105"/>
        </w:rPr>
        <w:t xml:space="preserve"> </w:t>
      </w:r>
      <w:r>
        <w:rPr>
          <w:spacing w:val="-1"/>
          <w:w w:val="105"/>
        </w:rPr>
        <w:t>apoyándose</w:t>
      </w:r>
      <w:r>
        <w:rPr>
          <w:spacing w:val="-14"/>
          <w:w w:val="105"/>
        </w:rPr>
        <w:t xml:space="preserve"> </w:t>
      </w:r>
      <w:r>
        <w:rPr>
          <w:spacing w:val="-1"/>
          <w:w w:val="105"/>
        </w:rPr>
        <w:t>sobre</w:t>
      </w:r>
      <w:r>
        <w:rPr>
          <w:spacing w:val="-13"/>
          <w:w w:val="105"/>
        </w:rPr>
        <w:t xml:space="preserve"> </w:t>
      </w:r>
      <w:r>
        <w:rPr>
          <w:spacing w:val="-1"/>
          <w:w w:val="105"/>
        </w:rPr>
        <w:t>un</w:t>
      </w:r>
      <w:r>
        <w:rPr>
          <w:spacing w:val="-14"/>
          <w:w w:val="105"/>
        </w:rPr>
        <w:t xml:space="preserve"> </w:t>
      </w:r>
      <w:r>
        <w:rPr>
          <w:spacing w:val="-1"/>
          <w:w w:val="105"/>
        </w:rPr>
        <w:t>bastón</w:t>
      </w:r>
      <w:r>
        <w:rPr>
          <w:spacing w:val="-14"/>
          <w:w w:val="105"/>
        </w:rPr>
        <w:t xml:space="preserve"> </w:t>
      </w:r>
      <w:r>
        <w:rPr>
          <w:spacing w:val="-1"/>
          <w:w w:val="105"/>
        </w:rPr>
        <w:t>negro</w:t>
      </w:r>
      <w:r>
        <w:rPr>
          <w:spacing w:val="-14"/>
          <w:w w:val="105"/>
        </w:rPr>
        <w:t xml:space="preserve"> </w:t>
      </w:r>
      <w:r>
        <w:rPr>
          <w:w w:val="105"/>
        </w:rPr>
        <w:t>con</w:t>
      </w:r>
      <w:r>
        <w:rPr>
          <w:spacing w:val="-58"/>
          <w:w w:val="105"/>
        </w:rPr>
        <w:t xml:space="preserve"> </w:t>
      </w:r>
      <w:r>
        <w:rPr>
          <w:w w:val="105"/>
        </w:rPr>
        <w:t>ornamentos</w:t>
      </w:r>
      <w:r>
        <w:rPr>
          <w:spacing w:val="-5"/>
          <w:w w:val="105"/>
        </w:rPr>
        <w:t xml:space="preserve"> </w:t>
      </w:r>
      <w:r>
        <w:rPr>
          <w:w w:val="105"/>
        </w:rPr>
        <w:t>tallados</w:t>
      </w:r>
      <w:r>
        <w:rPr>
          <w:spacing w:val="-5"/>
          <w:w w:val="105"/>
        </w:rPr>
        <w:t xml:space="preserve"> </w:t>
      </w:r>
      <w:r>
        <w:rPr>
          <w:w w:val="105"/>
        </w:rPr>
        <w:t>que</w:t>
      </w:r>
      <w:r>
        <w:rPr>
          <w:spacing w:val="-4"/>
          <w:w w:val="105"/>
        </w:rPr>
        <w:t xml:space="preserve"> </w:t>
      </w:r>
      <w:r>
        <w:rPr>
          <w:w w:val="105"/>
        </w:rPr>
        <w:t>era</w:t>
      </w:r>
      <w:r>
        <w:rPr>
          <w:spacing w:val="-5"/>
          <w:w w:val="105"/>
        </w:rPr>
        <w:t xml:space="preserve"> </w:t>
      </w:r>
      <w:r>
        <w:rPr>
          <w:w w:val="105"/>
        </w:rPr>
        <w:t>al</w:t>
      </w:r>
      <w:r>
        <w:rPr>
          <w:spacing w:val="-5"/>
          <w:w w:val="105"/>
        </w:rPr>
        <w:t xml:space="preserve"> </w:t>
      </w:r>
      <w:r>
        <w:rPr>
          <w:w w:val="105"/>
        </w:rPr>
        <w:t>menos</w:t>
      </w:r>
      <w:r>
        <w:rPr>
          <w:spacing w:val="-4"/>
          <w:w w:val="105"/>
        </w:rPr>
        <w:t xml:space="preserve"> </w:t>
      </w:r>
      <w:r>
        <w:rPr>
          <w:w w:val="105"/>
        </w:rPr>
        <w:t>tan</w:t>
      </w:r>
      <w:r>
        <w:rPr>
          <w:spacing w:val="-5"/>
          <w:w w:val="105"/>
        </w:rPr>
        <w:t xml:space="preserve"> </w:t>
      </w:r>
      <w:r>
        <w:rPr>
          <w:w w:val="105"/>
        </w:rPr>
        <w:t>alto</w:t>
      </w:r>
      <w:r>
        <w:rPr>
          <w:spacing w:val="-5"/>
          <w:w w:val="105"/>
        </w:rPr>
        <w:t xml:space="preserve"> </w:t>
      </w:r>
      <w:r>
        <w:rPr>
          <w:w w:val="105"/>
        </w:rPr>
        <w:t>como</w:t>
      </w:r>
      <w:r>
        <w:rPr>
          <w:spacing w:val="-4"/>
          <w:w w:val="105"/>
        </w:rPr>
        <w:t xml:space="preserve"> </w:t>
      </w:r>
      <w:r>
        <w:rPr>
          <w:w w:val="105"/>
        </w:rPr>
        <w:t>So</w:t>
      </w:r>
      <w:r>
        <w:t>phie. Su rostro era una masa de finas líneas de expresión y</w:t>
      </w:r>
      <w:r>
        <w:rPr>
          <w:spacing w:val="-55"/>
        </w:rPr>
        <w:t xml:space="preserve"> </w:t>
      </w:r>
      <w:r>
        <w:t>los ojos, que ahora estaban hundidos en sus propias cuencas, brillaban con un amarillo muy peculiar. Esa mujer es</w:t>
      </w:r>
      <w:r>
        <w:rPr>
          <w:w w:val="105"/>
        </w:rPr>
        <w:t>taba completamente calva de forma que Sophie lograba</w:t>
      </w:r>
      <w:r>
        <w:rPr>
          <w:spacing w:val="-58"/>
          <w:w w:val="105"/>
        </w:rPr>
        <w:t xml:space="preserve"> </w:t>
      </w:r>
      <w:r>
        <w:rPr>
          <w:w w:val="105"/>
        </w:rPr>
        <w:t>ver</w:t>
      </w:r>
      <w:r>
        <w:rPr>
          <w:spacing w:val="-10"/>
          <w:w w:val="105"/>
        </w:rPr>
        <w:t xml:space="preserve"> </w:t>
      </w:r>
      <w:r>
        <w:rPr>
          <w:w w:val="105"/>
        </w:rPr>
        <w:t>que</w:t>
      </w:r>
      <w:r>
        <w:rPr>
          <w:spacing w:val="-9"/>
          <w:w w:val="105"/>
        </w:rPr>
        <w:t xml:space="preserve"> </w:t>
      </w:r>
      <w:r>
        <w:rPr>
          <w:w w:val="105"/>
        </w:rPr>
        <w:t>tenía</w:t>
      </w:r>
      <w:r>
        <w:rPr>
          <w:spacing w:val="-9"/>
          <w:w w:val="105"/>
        </w:rPr>
        <w:t xml:space="preserve"> </w:t>
      </w:r>
      <w:r>
        <w:rPr>
          <w:w w:val="105"/>
        </w:rPr>
        <w:t>un</w:t>
      </w:r>
      <w:r>
        <w:rPr>
          <w:spacing w:val="-9"/>
          <w:w w:val="105"/>
        </w:rPr>
        <w:t xml:space="preserve"> </w:t>
      </w:r>
      <w:r>
        <w:rPr>
          <w:w w:val="105"/>
        </w:rPr>
        <w:t>tatuaje</w:t>
      </w:r>
      <w:r>
        <w:rPr>
          <w:spacing w:val="-9"/>
          <w:w w:val="105"/>
        </w:rPr>
        <w:t xml:space="preserve"> </w:t>
      </w:r>
      <w:r>
        <w:rPr>
          <w:w w:val="105"/>
        </w:rPr>
        <w:t>en</w:t>
      </w:r>
      <w:r>
        <w:rPr>
          <w:spacing w:val="-9"/>
          <w:w w:val="105"/>
        </w:rPr>
        <w:t xml:space="preserve"> </w:t>
      </w:r>
      <w:r>
        <w:rPr>
          <w:w w:val="105"/>
        </w:rPr>
        <w:t>forma</w:t>
      </w:r>
      <w:r>
        <w:rPr>
          <w:spacing w:val="-9"/>
          <w:w w:val="105"/>
        </w:rPr>
        <w:t xml:space="preserve"> </w:t>
      </w:r>
      <w:r>
        <w:rPr>
          <w:w w:val="105"/>
        </w:rPr>
        <w:t>de</w:t>
      </w:r>
      <w:r>
        <w:rPr>
          <w:spacing w:val="-10"/>
          <w:w w:val="105"/>
        </w:rPr>
        <w:t xml:space="preserve"> </w:t>
      </w:r>
      <w:r>
        <w:rPr>
          <w:w w:val="105"/>
        </w:rPr>
        <w:t>espiral</w:t>
      </w:r>
      <w:r>
        <w:rPr>
          <w:spacing w:val="-9"/>
          <w:w w:val="105"/>
        </w:rPr>
        <w:t xml:space="preserve"> </w:t>
      </w:r>
      <w:r>
        <w:rPr>
          <w:w w:val="105"/>
        </w:rPr>
        <w:t>en</w:t>
      </w:r>
      <w:r>
        <w:rPr>
          <w:spacing w:val="-9"/>
          <w:w w:val="105"/>
        </w:rPr>
        <w:t xml:space="preserve"> </w:t>
      </w:r>
      <w:r>
        <w:rPr>
          <w:w w:val="105"/>
        </w:rPr>
        <w:t>el</w:t>
      </w:r>
      <w:r>
        <w:rPr>
          <w:spacing w:val="-9"/>
          <w:w w:val="105"/>
        </w:rPr>
        <w:t xml:space="preserve"> </w:t>
      </w:r>
      <w:r>
        <w:rPr>
          <w:w w:val="105"/>
        </w:rPr>
        <w:t>cráneo.</w:t>
      </w:r>
      <w:r>
        <w:rPr>
          <w:spacing w:val="-58"/>
          <w:w w:val="105"/>
        </w:rPr>
        <w:t xml:space="preserve"> </w:t>
      </w:r>
      <w:r>
        <w:rPr>
          <w:spacing w:val="-1"/>
          <w:w w:val="105"/>
        </w:rPr>
        <w:t>Llevaba</w:t>
      </w:r>
      <w:r>
        <w:rPr>
          <w:spacing w:val="-14"/>
          <w:w w:val="105"/>
        </w:rPr>
        <w:t xml:space="preserve"> </w:t>
      </w:r>
      <w:r>
        <w:rPr>
          <w:spacing w:val="-1"/>
          <w:w w:val="105"/>
        </w:rPr>
        <w:t>un</w:t>
      </w:r>
      <w:r>
        <w:rPr>
          <w:spacing w:val="-14"/>
          <w:w w:val="105"/>
        </w:rPr>
        <w:t xml:space="preserve"> </w:t>
      </w:r>
      <w:r>
        <w:rPr>
          <w:spacing w:val="-1"/>
          <w:w w:val="105"/>
        </w:rPr>
        <w:t>vestido</w:t>
      </w:r>
      <w:r>
        <w:rPr>
          <w:spacing w:val="-14"/>
          <w:w w:val="105"/>
        </w:rPr>
        <w:t xml:space="preserve"> </w:t>
      </w:r>
      <w:r>
        <w:rPr>
          <w:w w:val="105"/>
        </w:rPr>
        <w:t>muy</w:t>
      </w:r>
      <w:r>
        <w:rPr>
          <w:spacing w:val="-14"/>
          <w:w w:val="105"/>
        </w:rPr>
        <w:t xml:space="preserve"> </w:t>
      </w:r>
      <w:r>
        <w:rPr>
          <w:w w:val="105"/>
        </w:rPr>
        <w:t>parecido</w:t>
      </w:r>
      <w:r>
        <w:rPr>
          <w:spacing w:val="-14"/>
          <w:w w:val="105"/>
        </w:rPr>
        <w:t xml:space="preserve"> </w:t>
      </w:r>
      <w:r>
        <w:rPr>
          <w:w w:val="105"/>
        </w:rPr>
        <w:t>al</w:t>
      </w:r>
      <w:r>
        <w:rPr>
          <w:spacing w:val="-14"/>
          <w:w w:val="105"/>
        </w:rPr>
        <w:t xml:space="preserve"> </w:t>
      </w:r>
      <w:r>
        <w:rPr>
          <w:w w:val="105"/>
        </w:rPr>
        <w:t>que</w:t>
      </w:r>
      <w:r>
        <w:rPr>
          <w:spacing w:val="-13"/>
          <w:w w:val="105"/>
        </w:rPr>
        <w:t xml:space="preserve"> </w:t>
      </w:r>
      <w:r>
        <w:rPr>
          <w:w w:val="105"/>
        </w:rPr>
        <w:t>Hécate</w:t>
      </w:r>
      <w:r>
        <w:rPr>
          <w:spacing w:val="-14"/>
          <w:w w:val="105"/>
        </w:rPr>
        <w:t xml:space="preserve"> </w:t>
      </w:r>
      <w:r>
        <w:rPr>
          <w:w w:val="105"/>
        </w:rPr>
        <w:t>había</w:t>
      </w:r>
      <w:r>
        <w:rPr>
          <w:spacing w:val="-14"/>
          <w:w w:val="105"/>
        </w:rPr>
        <w:t xml:space="preserve"> </w:t>
      </w:r>
      <w:r>
        <w:rPr>
          <w:w w:val="105"/>
        </w:rPr>
        <w:t>lu</w:t>
      </w:r>
      <w:r>
        <w:t>cido momentos antes y el tejido, que tenía un aspecto metálico, mostraba los colores negro y rojo cada vez que ésta</w:t>
      </w:r>
      <w:r>
        <w:rPr>
          <w:spacing w:val="-55"/>
        </w:rPr>
        <w:t xml:space="preserve"> </w:t>
      </w:r>
      <w:r>
        <w:rPr>
          <w:w w:val="105"/>
        </w:rPr>
        <w:t>realizaba</w:t>
      </w:r>
      <w:r>
        <w:rPr>
          <w:spacing w:val="-7"/>
          <w:w w:val="105"/>
        </w:rPr>
        <w:t xml:space="preserve"> </w:t>
      </w:r>
      <w:r>
        <w:rPr>
          <w:w w:val="105"/>
        </w:rPr>
        <w:t>un</w:t>
      </w:r>
      <w:r>
        <w:rPr>
          <w:spacing w:val="-7"/>
          <w:w w:val="105"/>
        </w:rPr>
        <w:t xml:space="preserve"> </w:t>
      </w:r>
      <w:r>
        <w:rPr>
          <w:w w:val="105"/>
        </w:rPr>
        <w:t>movimiento.</w:t>
      </w:r>
    </w:p>
    <w:p w14:paraId="7C460161" w14:textId="2DECCD99" w:rsidR="00584CB5" w:rsidRDefault="00996ED2">
      <w:pPr>
        <w:pStyle w:val="BodyText"/>
        <w:spacing w:line="268" w:lineRule="auto"/>
        <w:ind w:left="243" w:right="541" w:firstLine="340"/>
        <w:jc w:val="both"/>
      </w:pPr>
      <w:r>
        <w:t>Sophie parpadeó, se frotó los ojos y después volvió a</w:t>
      </w:r>
      <w:r>
        <w:rPr>
          <w:spacing w:val="1"/>
        </w:rPr>
        <w:t xml:space="preserve"> </w:t>
      </w:r>
      <w:r>
        <w:t>pestañear. Podía vislumbrar el rastro de su aura alrededor</w:t>
      </w:r>
      <w:r>
        <w:rPr>
          <w:spacing w:val="1"/>
        </w:rPr>
        <w:t xml:space="preserve"> </w:t>
      </w:r>
      <w:r>
        <w:t>de la mujer, como si ésta estuviera emanando una fina</w:t>
      </w:r>
      <w:r>
        <w:rPr>
          <w:spacing w:val="1"/>
        </w:rPr>
        <w:t xml:space="preserve"> </w:t>
      </w:r>
      <w:r>
        <w:t>bruma blanquecina. Cada vez que se movía, dejaba zarcillos</w:t>
      </w:r>
      <w:r>
        <w:rPr>
          <w:spacing w:val="-3"/>
        </w:rPr>
        <w:t xml:space="preserve"> </w:t>
      </w:r>
      <w:r>
        <w:t>de</w:t>
      </w:r>
      <w:r>
        <w:rPr>
          <w:spacing w:val="-3"/>
        </w:rPr>
        <w:t xml:space="preserve"> </w:t>
      </w:r>
      <w:r>
        <w:t>esa</w:t>
      </w:r>
      <w:r>
        <w:rPr>
          <w:spacing w:val="-3"/>
        </w:rPr>
        <w:t xml:space="preserve"> </w:t>
      </w:r>
      <w:r>
        <w:t>neblina</w:t>
      </w:r>
      <w:r>
        <w:rPr>
          <w:spacing w:val="-3"/>
        </w:rPr>
        <w:t xml:space="preserve"> </w:t>
      </w:r>
      <w:r>
        <w:t>tras</w:t>
      </w:r>
      <w:r>
        <w:rPr>
          <w:spacing w:val="-2"/>
        </w:rPr>
        <w:t xml:space="preserve"> </w:t>
      </w:r>
      <w:r>
        <w:t>de</w:t>
      </w:r>
      <w:r>
        <w:rPr>
          <w:spacing w:val="-3"/>
        </w:rPr>
        <w:t xml:space="preserve"> </w:t>
      </w:r>
      <w:r>
        <w:t>sí.</w:t>
      </w:r>
    </w:p>
    <w:p w14:paraId="7C460162" w14:textId="32790B31" w:rsidR="00584CB5" w:rsidRDefault="00996ED2">
      <w:pPr>
        <w:pStyle w:val="BodyText"/>
        <w:spacing w:line="268" w:lineRule="auto"/>
        <w:ind w:left="243" w:right="541" w:firstLine="340"/>
        <w:jc w:val="both"/>
      </w:pPr>
      <w:r>
        <w:rPr>
          <w:w w:val="105"/>
        </w:rPr>
        <w:t>Sin agradecer la presencia de los comensales, la anciana decidió sentarse justo enfrente de Nicolas Flamel.</w:t>
      </w:r>
      <w:r>
        <w:rPr>
          <w:spacing w:val="-58"/>
          <w:w w:val="105"/>
        </w:rPr>
        <w:t xml:space="preserve"> </w:t>
      </w:r>
      <w:r>
        <w:rPr>
          <w:w w:val="105"/>
        </w:rPr>
        <w:t>Hasta que ésta no se acomodó en su silla, ni Nicolas ni</w:t>
      </w:r>
      <w:r>
        <w:rPr>
          <w:spacing w:val="1"/>
          <w:w w:val="105"/>
        </w:rPr>
        <w:t xml:space="preserve"> </w:t>
      </w:r>
      <w:r>
        <w:rPr>
          <w:w w:val="105"/>
        </w:rPr>
        <w:t>Scathach ocuparon sus respectivos lugares. En ese instante, Sophie y Josh también se sentaron, mirando fijamente</w:t>
      </w:r>
      <w:r>
        <w:rPr>
          <w:spacing w:val="-6"/>
          <w:w w:val="105"/>
        </w:rPr>
        <w:t xml:space="preserve"> </w:t>
      </w:r>
      <w:r>
        <w:rPr>
          <w:w w:val="105"/>
        </w:rPr>
        <w:t>a</w:t>
      </w:r>
      <w:r>
        <w:rPr>
          <w:spacing w:val="-5"/>
          <w:w w:val="105"/>
        </w:rPr>
        <w:t xml:space="preserve"> </w:t>
      </w:r>
      <w:r>
        <w:rPr>
          <w:w w:val="105"/>
        </w:rPr>
        <w:t>Nicolas</w:t>
      </w:r>
      <w:r>
        <w:rPr>
          <w:spacing w:val="-6"/>
          <w:w w:val="105"/>
        </w:rPr>
        <w:t xml:space="preserve"> </w:t>
      </w:r>
      <w:r>
        <w:rPr>
          <w:w w:val="105"/>
        </w:rPr>
        <w:t>y</w:t>
      </w:r>
      <w:r>
        <w:rPr>
          <w:spacing w:val="-5"/>
          <w:w w:val="105"/>
        </w:rPr>
        <w:t xml:space="preserve"> </w:t>
      </w:r>
      <w:r>
        <w:rPr>
          <w:w w:val="105"/>
        </w:rPr>
        <w:t>a</w:t>
      </w:r>
      <w:r>
        <w:rPr>
          <w:spacing w:val="-6"/>
          <w:w w:val="105"/>
        </w:rPr>
        <w:t xml:space="preserve"> </w:t>
      </w:r>
      <w:r>
        <w:rPr>
          <w:w w:val="105"/>
        </w:rPr>
        <w:t>la</w:t>
      </w:r>
      <w:r>
        <w:rPr>
          <w:spacing w:val="-5"/>
          <w:w w:val="105"/>
        </w:rPr>
        <w:t xml:space="preserve"> </w:t>
      </w:r>
      <w:r>
        <w:rPr>
          <w:w w:val="105"/>
        </w:rPr>
        <w:t>anciana,</w:t>
      </w:r>
      <w:r>
        <w:rPr>
          <w:spacing w:val="-13"/>
          <w:w w:val="105"/>
        </w:rPr>
        <w:t xml:space="preserve"> </w:t>
      </w:r>
      <w:r>
        <w:rPr>
          <w:w w:val="105"/>
        </w:rPr>
        <w:t>preguntándose</w:t>
      </w:r>
      <w:r>
        <w:rPr>
          <w:spacing w:val="-5"/>
          <w:w w:val="105"/>
        </w:rPr>
        <w:t xml:space="preserve"> </w:t>
      </w:r>
      <w:r>
        <w:rPr>
          <w:w w:val="105"/>
        </w:rPr>
        <w:t>quién</w:t>
      </w:r>
      <w:r>
        <w:rPr>
          <w:spacing w:val="-5"/>
          <w:w w:val="105"/>
        </w:rPr>
        <w:t xml:space="preserve"> </w:t>
      </w:r>
      <w:r>
        <w:rPr>
          <w:w w:val="105"/>
        </w:rPr>
        <w:t>era</w:t>
      </w:r>
      <w:r>
        <w:rPr>
          <w:spacing w:val="-58"/>
          <w:w w:val="105"/>
        </w:rPr>
        <w:t xml:space="preserve"> </w:t>
      </w:r>
      <w:r>
        <w:rPr>
          <w:w w:val="105"/>
        </w:rPr>
        <w:t>ella</w:t>
      </w:r>
      <w:r>
        <w:rPr>
          <w:spacing w:val="-9"/>
          <w:w w:val="105"/>
        </w:rPr>
        <w:t xml:space="preserve"> </w:t>
      </w:r>
      <w:r>
        <w:rPr>
          <w:w w:val="105"/>
        </w:rPr>
        <w:t>y</w:t>
      </w:r>
      <w:r>
        <w:rPr>
          <w:spacing w:val="-9"/>
          <w:w w:val="105"/>
        </w:rPr>
        <w:t xml:space="preserve"> </w:t>
      </w:r>
      <w:r>
        <w:rPr>
          <w:w w:val="105"/>
        </w:rPr>
        <w:t>qué</w:t>
      </w:r>
      <w:r>
        <w:rPr>
          <w:spacing w:val="-8"/>
          <w:w w:val="105"/>
        </w:rPr>
        <w:t xml:space="preserve"> </w:t>
      </w:r>
      <w:r>
        <w:rPr>
          <w:w w:val="105"/>
        </w:rPr>
        <w:t>estaba</w:t>
      </w:r>
      <w:r>
        <w:rPr>
          <w:spacing w:val="-9"/>
          <w:w w:val="105"/>
        </w:rPr>
        <w:t xml:space="preserve"> </w:t>
      </w:r>
      <w:r>
        <w:rPr>
          <w:w w:val="105"/>
        </w:rPr>
        <w:t>sucediendo</w:t>
      </w:r>
      <w:r>
        <w:rPr>
          <w:spacing w:val="-9"/>
          <w:w w:val="105"/>
        </w:rPr>
        <w:t xml:space="preserve"> </w:t>
      </w:r>
      <w:r>
        <w:rPr>
          <w:w w:val="105"/>
        </w:rPr>
        <w:t>allí.</w:t>
      </w:r>
    </w:p>
    <w:p w14:paraId="7C460163" w14:textId="209F9B25" w:rsidR="00584CB5" w:rsidRDefault="00996ED2">
      <w:pPr>
        <w:pStyle w:val="BodyText"/>
        <w:spacing w:line="268" w:lineRule="auto"/>
        <w:ind w:left="243" w:right="540" w:firstLine="340"/>
        <w:jc w:val="both"/>
      </w:pPr>
      <w:r>
        <w:t>La mujer alzó una copa de madera, pero, sin embargo,</w:t>
      </w:r>
      <w:r>
        <w:rPr>
          <w:spacing w:val="1"/>
        </w:rPr>
        <w:t xml:space="preserve"> </w:t>
      </w:r>
      <w:r>
        <w:t>no bebió nada. De pronto se escuchó una especie de movimiento en el tronco del árbol, justo detrás de ella, y aparecieron cuatro jóvenes esbeltos y musculosos cargando</w:t>
      </w:r>
      <w:r>
        <w:rPr>
          <w:spacing w:val="1"/>
        </w:rPr>
        <w:t xml:space="preserve"> </w:t>
      </w:r>
      <w:r>
        <w:t>bandejas</w:t>
      </w:r>
      <w:r>
        <w:rPr>
          <w:spacing w:val="1"/>
        </w:rPr>
        <w:t xml:space="preserve"> </w:t>
      </w:r>
      <w:r>
        <w:t>repletas</w:t>
      </w:r>
      <w:r>
        <w:rPr>
          <w:spacing w:val="2"/>
        </w:rPr>
        <w:t xml:space="preserve"> </w:t>
      </w:r>
      <w:r>
        <w:t>de</w:t>
      </w:r>
      <w:r>
        <w:rPr>
          <w:spacing w:val="2"/>
        </w:rPr>
        <w:t xml:space="preserve"> </w:t>
      </w:r>
      <w:r>
        <w:t>comida</w:t>
      </w:r>
      <w:r>
        <w:rPr>
          <w:spacing w:val="2"/>
        </w:rPr>
        <w:t xml:space="preserve"> </w:t>
      </w:r>
      <w:r>
        <w:t>que</w:t>
      </w:r>
      <w:r>
        <w:rPr>
          <w:spacing w:val="2"/>
        </w:rPr>
        <w:t xml:space="preserve"> </w:t>
      </w:r>
      <w:r>
        <w:t>colocaron</w:t>
      </w:r>
      <w:r>
        <w:rPr>
          <w:spacing w:val="2"/>
        </w:rPr>
        <w:t xml:space="preserve"> </w:t>
      </w:r>
      <w:r>
        <w:t>delicadamente</w:t>
      </w:r>
    </w:p>
    <w:p w14:paraId="7C460164"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165" w14:textId="77777777" w:rsidR="00584CB5" w:rsidRDefault="00584CB5">
      <w:pPr>
        <w:pStyle w:val="BodyText"/>
        <w:spacing w:before="1"/>
        <w:rPr>
          <w:sz w:val="21"/>
        </w:rPr>
      </w:pPr>
    </w:p>
    <w:p w14:paraId="7C460166"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167" w14:textId="77777777" w:rsidR="00584CB5" w:rsidRDefault="00584CB5">
      <w:pPr>
        <w:pStyle w:val="BodyText"/>
        <w:spacing w:before="8"/>
        <w:rPr>
          <w:rFonts w:ascii="Calibri"/>
          <w:sz w:val="13"/>
        </w:rPr>
      </w:pPr>
    </w:p>
    <w:p w14:paraId="7C460168" w14:textId="77777777" w:rsidR="00584CB5" w:rsidRDefault="00584CB5">
      <w:pPr>
        <w:rPr>
          <w:rFonts w:ascii="Calibri"/>
          <w:sz w:val="13"/>
        </w:rPr>
        <w:sectPr w:rsidR="00584CB5">
          <w:pgSz w:w="9080" w:h="12760"/>
          <w:pgMar w:top="860" w:right="1220" w:bottom="840" w:left="740" w:header="138" w:footer="645" w:gutter="0"/>
          <w:cols w:space="720"/>
        </w:sectPr>
      </w:pPr>
    </w:p>
    <w:p w14:paraId="7C460169" w14:textId="44568179" w:rsidR="00584CB5" w:rsidRDefault="00905D2D">
      <w:pPr>
        <w:pStyle w:val="BodyText"/>
        <w:spacing w:before="88" w:line="268" w:lineRule="auto"/>
        <w:ind w:left="1012"/>
        <w:jc w:val="both"/>
      </w:pPr>
      <w:r>
        <w:pict w14:anchorId="7C461F0B">
          <v:group id="_x0000_s3562" style="position:absolute;left:0;text-align:left;margin-left:6.25pt;margin-top:295.3pt;width:24pt;height:48pt;z-index:15952384;mso-position-horizontal-relative:page;mso-position-vertical-relative:page" coordorigin="125,5906" coordsize="480,960">
            <v:shape id="_x0000_s3564" style="position:absolute;left:124;top:5905;width:480;height:960" coordorigin="125,5906" coordsize="480,960" o:spt="100" adj="0,,0" path="m365,5906r,960m125,6386r480,e" filled="f" strokeweight=".25pt">
              <v:stroke joinstyle="round"/>
              <v:formulas/>
              <v:path arrowok="t" o:connecttype="segments"/>
            </v:shape>
            <v:shape id="_x0000_s3563" type="#_x0000_t75" style="position:absolute;left:242;top:6263;width:245;height:245">
              <v:imagedata r:id="rId6" o:title=""/>
            </v:shape>
            <w10:wrap anchorx="page" anchory="page"/>
          </v:group>
        </w:pict>
      </w:r>
      <w:r>
        <w:pict w14:anchorId="7C461F0C">
          <v:group id="_x0000_s3559" style="position:absolute;left:0;text-align:left;margin-left:422.75pt;margin-top:295.3pt;width:24pt;height:48pt;z-index:15952896;mso-position-horizontal-relative:page;mso-position-vertical-relative:page" coordorigin="8455,5906" coordsize="480,960">
            <v:shape id="_x0000_s3561" style="position:absolute;left:8455;top:5905;width:480;height:960" coordorigin="8455,5906" coordsize="480,960" o:spt="100" adj="0,,0" path="m8695,5906r,960m8455,6386r480,e" filled="f" strokeweight=".25pt">
              <v:stroke joinstyle="round"/>
              <v:formulas/>
              <v:path arrowok="t" o:connecttype="segments"/>
            </v:shape>
            <v:shape id="_x0000_s3560" type="#_x0000_t75" style="position:absolute;left:8572;top:6263;width:245;height:245">
              <v:imagedata r:id="rId6" o:title=""/>
            </v:shape>
            <w10:wrap anchorx="page" anchory="page"/>
          </v:group>
        </w:pict>
      </w:r>
      <w:r w:rsidR="00996ED2">
        <w:t>en el centro de la mesa. Instantes después, desaparecieron</w:t>
      </w:r>
      <w:r w:rsidR="00996ED2">
        <w:rPr>
          <w:spacing w:val="1"/>
        </w:rPr>
        <w:t xml:space="preserve"> </w:t>
      </w:r>
      <w:r w:rsidR="00996ED2">
        <w:t>sin hacer el menor ruido. Los jóvenes se parecían tanto</w:t>
      </w:r>
      <w:r w:rsidR="00996ED2">
        <w:rPr>
          <w:spacing w:val="1"/>
        </w:rPr>
        <w:t xml:space="preserve"> </w:t>
      </w:r>
      <w:r w:rsidR="00996ED2">
        <w:t>entre sí que de algún modo tenían que estar emparentados. Pero fueron sus rostros los que captaron la atención</w:t>
      </w:r>
      <w:r w:rsidR="00996ED2">
        <w:rPr>
          <w:spacing w:val="1"/>
        </w:rPr>
        <w:t xml:space="preserve"> </w:t>
      </w:r>
      <w:r w:rsidR="00996ED2">
        <w:t>de</w:t>
      </w:r>
      <w:r w:rsidR="00996ED2">
        <w:rPr>
          <w:spacing w:val="29"/>
        </w:rPr>
        <w:t xml:space="preserve"> </w:t>
      </w:r>
      <w:r w:rsidR="00996ED2">
        <w:t>los</w:t>
      </w:r>
      <w:r w:rsidR="00996ED2">
        <w:rPr>
          <w:spacing w:val="30"/>
        </w:rPr>
        <w:t xml:space="preserve"> </w:t>
      </w:r>
      <w:r w:rsidR="00996ED2">
        <w:t>mellizos,</w:t>
      </w:r>
      <w:r w:rsidR="00996ED2">
        <w:rPr>
          <w:spacing w:val="22"/>
        </w:rPr>
        <w:t xml:space="preserve"> </w:t>
      </w:r>
      <w:r w:rsidR="00996ED2">
        <w:t>pues</w:t>
      </w:r>
      <w:r w:rsidR="00996ED2">
        <w:rPr>
          <w:spacing w:val="30"/>
        </w:rPr>
        <w:t xml:space="preserve"> </w:t>
      </w:r>
      <w:r w:rsidR="00996ED2">
        <w:t>había</w:t>
      </w:r>
      <w:r w:rsidR="00996ED2">
        <w:rPr>
          <w:spacing w:val="30"/>
        </w:rPr>
        <w:t xml:space="preserve"> </w:t>
      </w:r>
      <w:r w:rsidR="00996ED2">
        <w:t>algo</w:t>
      </w:r>
      <w:r w:rsidR="00996ED2">
        <w:rPr>
          <w:spacing w:val="30"/>
        </w:rPr>
        <w:t xml:space="preserve"> </w:t>
      </w:r>
      <w:r w:rsidR="00996ED2">
        <w:t>extraño</w:t>
      </w:r>
      <w:r w:rsidR="00996ED2">
        <w:rPr>
          <w:spacing w:val="30"/>
        </w:rPr>
        <w:t xml:space="preserve"> </w:t>
      </w:r>
      <w:r w:rsidR="00996ED2">
        <w:t>en</w:t>
      </w:r>
      <w:r w:rsidR="00996ED2">
        <w:rPr>
          <w:spacing w:val="29"/>
        </w:rPr>
        <w:t xml:space="preserve"> </w:t>
      </w:r>
      <w:r w:rsidR="00996ED2">
        <w:t>la</w:t>
      </w:r>
      <w:r w:rsidR="00996ED2">
        <w:rPr>
          <w:spacing w:val="30"/>
        </w:rPr>
        <w:t xml:space="preserve"> </w:t>
      </w:r>
      <w:r w:rsidR="00996ED2">
        <w:t>forma</w:t>
      </w:r>
      <w:r w:rsidR="00996ED2">
        <w:rPr>
          <w:spacing w:val="30"/>
        </w:rPr>
        <w:t xml:space="preserve"> </w:t>
      </w:r>
      <w:r w:rsidR="00996ED2">
        <w:t>de</w:t>
      </w:r>
      <w:r w:rsidR="00996ED2">
        <w:rPr>
          <w:spacing w:val="-55"/>
        </w:rPr>
        <w:t xml:space="preserve"> </w:t>
      </w:r>
      <w:r w:rsidR="00996ED2">
        <w:t>sus cabezas. Sus frentes parecían inclinarse hasta formar</w:t>
      </w:r>
      <w:r w:rsidR="00996ED2">
        <w:rPr>
          <w:spacing w:val="1"/>
        </w:rPr>
        <w:t xml:space="preserve"> </w:t>
      </w:r>
      <w:r w:rsidR="00996ED2">
        <w:t>una especie de caballete a la altura de los ojos y sus narices eran pequeñas y chatas. Y no sólo eso, sino que tenían</w:t>
      </w:r>
      <w:r w:rsidR="00996ED2">
        <w:rPr>
          <w:spacing w:val="-55"/>
        </w:rPr>
        <w:t xml:space="preserve"> </w:t>
      </w:r>
      <w:r w:rsidR="00996ED2">
        <w:t>los</w:t>
      </w:r>
      <w:r w:rsidR="00996ED2">
        <w:rPr>
          <w:spacing w:val="25"/>
        </w:rPr>
        <w:t xml:space="preserve"> </w:t>
      </w:r>
      <w:r w:rsidR="00996ED2">
        <w:t>pómulos</w:t>
      </w:r>
      <w:r w:rsidR="00996ED2">
        <w:rPr>
          <w:spacing w:val="26"/>
        </w:rPr>
        <w:t xml:space="preserve"> </w:t>
      </w:r>
      <w:r w:rsidR="00996ED2">
        <w:t>pronunciados,</w:t>
      </w:r>
      <w:r w:rsidR="00996ED2">
        <w:rPr>
          <w:spacing w:val="16"/>
        </w:rPr>
        <w:t xml:space="preserve"> </w:t>
      </w:r>
      <w:r w:rsidR="00996ED2">
        <w:t>la</w:t>
      </w:r>
      <w:r w:rsidR="00996ED2">
        <w:rPr>
          <w:spacing w:val="26"/>
        </w:rPr>
        <w:t xml:space="preserve"> </w:t>
      </w:r>
      <w:r w:rsidR="00996ED2">
        <w:t>barbilla</w:t>
      </w:r>
      <w:r w:rsidR="00996ED2">
        <w:rPr>
          <w:spacing w:val="26"/>
        </w:rPr>
        <w:t xml:space="preserve"> </w:t>
      </w:r>
      <w:r w:rsidR="00996ED2">
        <w:t>muy</w:t>
      </w:r>
      <w:r w:rsidR="00996ED2">
        <w:rPr>
          <w:spacing w:val="26"/>
        </w:rPr>
        <w:t xml:space="preserve"> </w:t>
      </w:r>
      <w:r w:rsidR="00996ED2">
        <w:t>respingona</w:t>
      </w:r>
      <w:r w:rsidR="00996ED2">
        <w:rPr>
          <w:spacing w:val="26"/>
        </w:rPr>
        <w:t xml:space="preserve"> </w:t>
      </w:r>
      <w:r w:rsidR="00996ED2">
        <w:t>y</w:t>
      </w:r>
      <w:r w:rsidR="00996ED2">
        <w:rPr>
          <w:spacing w:val="-55"/>
        </w:rPr>
        <w:t xml:space="preserve"> </w:t>
      </w:r>
      <w:r w:rsidR="00996ED2">
        <w:t>si uno se esforzaba, lograba ver los dientes amarillentos</w:t>
      </w:r>
      <w:r w:rsidR="00996ED2">
        <w:rPr>
          <w:spacing w:val="1"/>
        </w:rPr>
        <w:t xml:space="preserve"> </w:t>
      </w:r>
      <w:r w:rsidR="00996ED2">
        <w:t>que se asomaban por sus labios. Además, tenían el torso</w:t>
      </w:r>
      <w:r w:rsidR="00996ED2">
        <w:rPr>
          <w:spacing w:val="1"/>
        </w:rPr>
        <w:t xml:space="preserve"> </w:t>
      </w:r>
      <w:r w:rsidR="00996ED2">
        <w:t>descubierto e iban descalzos. De hecho, sólo llevaban una</w:t>
      </w:r>
      <w:r w:rsidR="00996ED2">
        <w:rPr>
          <w:spacing w:val="1"/>
        </w:rPr>
        <w:t xml:space="preserve"> </w:t>
      </w:r>
      <w:r w:rsidR="00996ED2">
        <w:t>especie de falda escocesa de cuero sobre la que se posaba</w:t>
      </w:r>
      <w:r w:rsidR="00996ED2">
        <w:rPr>
          <w:spacing w:val="1"/>
        </w:rPr>
        <w:t xml:space="preserve"> </w:t>
      </w:r>
      <w:r w:rsidR="00996ED2">
        <w:t>una placa rectangular de metal. El resto del cuerpo, pecho,</w:t>
      </w:r>
      <w:r w:rsidR="00996ED2">
        <w:rPr>
          <w:spacing w:val="-55"/>
        </w:rPr>
        <w:t xml:space="preserve"> </w:t>
      </w:r>
      <w:r w:rsidR="00996ED2">
        <w:t>piernas y cabeza, estaba cubierto por una suerte de pelusilla</w:t>
      </w:r>
      <w:r w:rsidR="00996ED2">
        <w:rPr>
          <w:spacing w:val="-1"/>
        </w:rPr>
        <w:t xml:space="preserve"> </w:t>
      </w:r>
      <w:r w:rsidR="00996ED2">
        <w:t>pelirroja.</w:t>
      </w:r>
    </w:p>
    <w:p w14:paraId="7C46016A" w14:textId="5C056D75" w:rsidR="00584CB5" w:rsidRDefault="00996ED2">
      <w:pPr>
        <w:pStyle w:val="BodyText"/>
        <w:spacing w:line="268" w:lineRule="auto"/>
        <w:ind w:left="1012" w:firstLine="340"/>
        <w:jc w:val="both"/>
      </w:pPr>
      <w:r>
        <w:rPr>
          <w:w w:val="105"/>
        </w:rPr>
        <w:t>De repente, Sophie se dio cuenta de que estaba mi</w:t>
      </w:r>
      <w:r>
        <w:t>rando</w:t>
      </w:r>
      <w:r>
        <w:rPr>
          <w:spacing w:val="-10"/>
        </w:rPr>
        <w:t xml:space="preserve"> </w:t>
      </w:r>
      <w:r>
        <w:t>fijamente</w:t>
      </w:r>
      <w:r>
        <w:rPr>
          <w:spacing w:val="-9"/>
        </w:rPr>
        <w:t xml:space="preserve"> </w:t>
      </w:r>
      <w:r>
        <w:t>hacia</w:t>
      </w:r>
      <w:r>
        <w:rPr>
          <w:spacing w:val="-9"/>
        </w:rPr>
        <w:t xml:space="preserve"> </w:t>
      </w:r>
      <w:r>
        <w:t>ellos,</w:t>
      </w:r>
      <w:r>
        <w:rPr>
          <w:spacing w:val="-17"/>
        </w:rPr>
        <w:t xml:space="preserve"> </w:t>
      </w:r>
      <w:r>
        <w:t>así</w:t>
      </w:r>
      <w:r>
        <w:rPr>
          <w:spacing w:val="-10"/>
        </w:rPr>
        <w:t xml:space="preserve"> </w:t>
      </w:r>
      <w:r>
        <w:t>que</w:t>
      </w:r>
      <w:r>
        <w:rPr>
          <w:spacing w:val="-9"/>
        </w:rPr>
        <w:t xml:space="preserve"> </w:t>
      </w:r>
      <w:r>
        <w:t>deliberadamente</w:t>
      </w:r>
      <w:r>
        <w:rPr>
          <w:spacing w:val="-9"/>
        </w:rPr>
        <w:t xml:space="preserve"> </w:t>
      </w:r>
      <w:r>
        <w:t>se</w:t>
      </w:r>
      <w:r>
        <w:rPr>
          <w:spacing w:val="-9"/>
        </w:rPr>
        <w:t xml:space="preserve"> </w:t>
      </w:r>
      <w:r>
        <w:t>dio</w:t>
      </w:r>
      <w:r>
        <w:rPr>
          <w:spacing w:val="-55"/>
        </w:rPr>
        <w:t xml:space="preserve"> </w:t>
      </w:r>
      <w:r>
        <w:rPr>
          <w:spacing w:val="-2"/>
          <w:w w:val="105"/>
        </w:rPr>
        <w:t>la</w:t>
      </w:r>
      <w:r>
        <w:rPr>
          <w:spacing w:val="-6"/>
          <w:w w:val="105"/>
        </w:rPr>
        <w:t xml:space="preserve"> </w:t>
      </w:r>
      <w:r>
        <w:rPr>
          <w:spacing w:val="-2"/>
          <w:w w:val="105"/>
        </w:rPr>
        <w:t>vuelta.</w:t>
      </w:r>
      <w:r>
        <w:rPr>
          <w:spacing w:val="-13"/>
          <w:w w:val="105"/>
        </w:rPr>
        <w:t xml:space="preserve"> </w:t>
      </w:r>
      <w:r>
        <w:rPr>
          <w:spacing w:val="-2"/>
          <w:w w:val="105"/>
        </w:rPr>
        <w:t>Los</w:t>
      </w:r>
      <w:r>
        <w:rPr>
          <w:spacing w:val="-6"/>
          <w:w w:val="105"/>
        </w:rPr>
        <w:t xml:space="preserve"> </w:t>
      </w:r>
      <w:r>
        <w:rPr>
          <w:spacing w:val="-2"/>
          <w:w w:val="105"/>
        </w:rPr>
        <w:t>hombres</w:t>
      </w:r>
      <w:r>
        <w:rPr>
          <w:spacing w:val="-6"/>
          <w:w w:val="105"/>
        </w:rPr>
        <w:t xml:space="preserve"> </w:t>
      </w:r>
      <w:r>
        <w:rPr>
          <w:spacing w:val="-1"/>
          <w:w w:val="105"/>
        </w:rPr>
        <w:t>parecían</w:t>
      </w:r>
      <w:r>
        <w:rPr>
          <w:spacing w:val="-6"/>
          <w:w w:val="105"/>
        </w:rPr>
        <w:t xml:space="preserve"> </w:t>
      </w:r>
      <w:r>
        <w:rPr>
          <w:spacing w:val="-1"/>
          <w:w w:val="105"/>
        </w:rPr>
        <w:t>pertenecer</w:t>
      </w:r>
      <w:r>
        <w:rPr>
          <w:spacing w:val="-5"/>
          <w:w w:val="105"/>
        </w:rPr>
        <w:t xml:space="preserve"> </w:t>
      </w:r>
      <w:r>
        <w:rPr>
          <w:spacing w:val="-1"/>
          <w:w w:val="105"/>
        </w:rPr>
        <w:t>a</w:t>
      </w:r>
      <w:r>
        <w:rPr>
          <w:spacing w:val="-6"/>
          <w:w w:val="105"/>
        </w:rPr>
        <w:t xml:space="preserve"> </w:t>
      </w:r>
      <w:r>
        <w:rPr>
          <w:spacing w:val="-1"/>
          <w:w w:val="105"/>
        </w:rPr>
        <w:t>alguna</w:t>
      </w:r>
      <w:r>
        <w:rPr>
          <w:spacing w:val="-6"/>
          <w:w w:val="105"/>
        </w:rPr>
        <w:t xml:space="preserve"> </w:t>
      </w:r>
      <w:r>
        <w:rPr>
          <w:spacing w:val="-1"/>
          <w:w w:val="105"/>
        </w:rPr>
        <w:t>raza</w:t>
      </w:r>
      <w:r>
        <w:rPr>
          <w:spacing w:val="-58"/>
          <w:w w:val="105"/>
        </w:rPr>
        <w:t xml:space="preserve"> </w:t>
      </w:r>
      <w:r>
        <w:t>de primitivos homínidos, pero Sophie conocía las diferen</w:t>
      </w:r>
      <w:r>
        <w:rPr>
          <w:w w:val="105"/>
        </w:rPr>
        <w:t>cias</w:t>
      </w:r>
      <w:r>
        <w:rPr>
          <w:spacing w:val="-7"/>
          <w:w w:val="105"/>
        </w:rPr>
        <w:t xml:space="preserve"> </w:t>
      </w:r>
      <w:r>
        <w:rPr>
          <w:w w:val="105"/>
        </w:rPr>
        <w:t>entre</w:t>
      </w:r>
      <w:r>
        <w:rPr>
          <w:spacing w:val="-6"/>
          <w:w w:val="105"/>
        </w:rPr>
        <w:t xml:space="preserve"> </w:t>
      </w:r>
      <w:r>
        <w:rPr>
          <w:w w:val="105"/>
        </w:rPr>
        <w:t>un</w:t>
      </w:r>
      <w:r>
        <w:rPr>
          <w:spacing w:val="-7"/>
          <w:w w:val="105"/>
        </w:rPr>
        <w:t xml:space="preserve"> </w:t>
      </w:r>
      <w:r>
        <w:rPr>
          <w:w w:val="105"/>
        </w:rPr>
        <w:t>neanderthal</w:t>
      </w:r>
      <w:r>
        <w:rPr>
          <w:spacing w:val="-6"/>
          <w:w w:val="105"/>
        </w:rPr>
        <w:t xml:space="preserve"> </w:t>
      </w:r>
      <w:r>
        <w:rPr>
          <w:w w:val="105"/>
        </w:rPr>
        <w:t>y</w:t>
      </w:r>
      <w:r>
        <w:rPr>
          <w:spacing w:val="-7"/>
          <w:w w:val="105"/>
        </w:rPr>
        <w:t xml:space="preserve"> </w:t>
      </w:r>
      <w:r>
        <w:rPr>
          <w:w w:val="105"/>
        </w:rPr>
        <w:t>un</w:t>
      </w:r>
      <w:r>
        <w:rPr>
          <w:spacing w:val="-6"/>
          <w:w w:val="105"/>
        </w:rPr>
        <w:t xml:space="preserve"> </w:t>
      </w:r>
      <w:r>
        <w:rPr>
          <w:w w:val="105"/>
        </w:rPr>
        <w:t>hombre</w:t>
      </w:r>
      <w:r>
        <w:rPr>
          <w:spacing w:val="-6"/>
          <w:w w:val="105"/>
        </w:rPr>
        <w:t xml:space="preserve"> </w:t>
      </w:r>
      <w:r>
        <w:rPr>
          <w:w w:val="105"/>
        </w:rPr>
        <w:t>de</w:t>
      </w:r>
      <w:r>
        <w:rPr>
          <w:spacing w:val="-7"/>
          <w:w w:val="105"/>
        </w:rPr>
        <w:t xml:space="preserve"> </w:t>
      </w:r>
      <w:r>
        <w:rPr>
          <w:w w:val="105"/>
        </w:rPr>
        <w:t>Cromagnon,</w:t>
      </w:r>
      <w:r>
        <w:rPr>
          <w:spacing w:val="-14"/>
          <w:w w:val="105"/>
        </w:rPr>
        <w:t xml:space="preserve"> </w:t>
      </w:r>
      <w:r>
        <w:rPr>
          <w:w w:val="105"/>
        </w:rPr>
        <w:t>y</w:t>
      </w:r>
      <w:r>
        <w:rPr>
          <w:spacing w:val="-58"/>
          <w:w w:val="105"/>
        </w:rPr>
        <w:t xml:space="preserve"> </w:t>
      </w:r>
      <w:r>
        <w:rPr>
          <w:w w:val="105"/>
        </w:rPr>
        <w:t>su</w:t>
      </w:r>
      <w:r>
        <w:rPr>
          <w:spacing w:val="-13"/>
          <w:w w:val="105"/>
        </w:rPr>
        <w:t xml:space="preserve"> </w:t>
      </w:r>
      <w:r>
        <w:rPr>
          <w:w w:val="105"/>
        </w:rPr>
        <w:t>padre</w:t>
      </w:r>
      <w:r>
        <w:rPr>
          <w:spacing w:val="-13"/>
          <w:w w:val="105"/>
        </w:rPr>
        <w:t xml:space="preserve"> </w:t>
      </w:r>
      <w:r>
        <w:rPr>
          <w:w w:val="105"/>
        </w:rPr>
        <w:t>tenía</w:t>
      </w:r>
      <w:r>
        <w:rPr>
          <w:spacing w:val="-12"/>
          <w:w w:val="105"/>
        </w:rPr>
        <w:t xml:space="preserve"> </w:t>
      </w:r>
      <w:r>
        <w:rPr>
          <w:w w:val="105"/>
        </w:rPr>
        <w:t>en</w:t>
      </w:r>
      <w:r>
        <w:rPr>
          <w:spacing w:val="-13"/>
          <w:w w:val="105"/>
        </w:rPr>
        <w:t xml:space="preserve"> </w:t>
      </w:r>
      <w:r>
        <w:rPr>
          <w:w w:val="105"/>
        </w:rPr>
        <w:t>su</w:t>
      </w:r>
      <w:r>
        <w:rPr>
          <w:spacing w:val="-12"/>
          <w:w w:val="105"/>
        </w:rPr>
        <w:t xml:space="preserve"> </w:t>
      </w:r>
      <w:r>
        <w:rPr>
          <w:w w:val="105"/>
        </w:rPr>
        <w:t>estudio</w:t>
      </w:r>
      <w:r>
        <w:rPr>
          <w:spacing w:val="-13"/>
          <w:w w:val="105"/>
        </w:rPr>
        <w:t xml:space="preserve"> </w:t>
      </w:r>
      <w:r>
        <w:rPr>
          <w:w w:val="105"/>
        </w:rPr>
        <w:t>los</w:t>
      </w:r>
      <w:r>
        <w:rPr>
          <w:spacing w:val="-12"/>
          <w:w w:val="105"/>
        </w:rPr>
        <w:t xml:space="preserve"> </w:t>
      </w:r>
      <w:r>
        <w:rPr>
          <w:w w:val="105"/>
        </w:rPr>
        <w:t>cráneos</w:t>
      </w:r>
      <w:r>
        <w:rPr>
          <w:spacing w:val="-13"/>
          <w:w w:val="105"/>
        </w:rPr>
        <w:t xml:space="preserve"> </w:t>
      </w:r>
      <w:r>
        <w:rPr>
          <w:w w:val="105"/>
        </w:rPr>
        <w:t>de</w:t>
      </w:r>
      <w:r>
        <w:rPr>
          <w:spacing w:val="-12"/>
          <w:w w:val="105"/>
        </w:rPr>
        <w:t xml:space="preserve"> </w:t>
      </w:r>
      <w:r>
        <w:rPr>
          <w:w w:val="105"/>
        </w:rPr>
        <w:t>plástico</w:t>
      </w:r>
      <w:r>
        <w:rPr>
          <w:spacing w:val="-13"/>
          <w:w w:val="105"/>
        </w:rPr>
        <w:t xml:space="preserve"> </w:t>
      </w:r>
      <w:r>
        <w:rPr>
          <w:w w:val="105"/>
        </w:rPr>
        <w:t>de</w:t>
      </w:r>
      <w:r>
        <w:rPr>
          <w:spacing w:val="-13"/>
          <w:w w:val="105"/>
        </w:rPr>
        <w:t xml:space="preserve"> </w:t>
      </w:r>
      <w:r>
        <w:rPr>
          <w:w w:val="105"/>
        </w:rPr>
        <w:t>un</w:t>
      </w:r>
      <w:r>
        <w:rPr>
          <w:spacing w:val="-57"/>
          <w:w w:val="105"/>
        </w:rPr>
        <w:t xml:space="preserve"> </w:t>
      </w:r>
      <w:r>
        <w:t>australopithecus, del hombre de Pekín y de los grandes simios. A Sophie no le cabía la menor duda de que esos jóvenes</w:t>
      </w:r>
      <w:r>
        <w:rPr>
          <w:spacing w:val="-6"/>
        </w:rPr>
        <w:t xml:space="preserve"> </w:t>
      </w:r>
      <w:r>
        <w:t>no</w:t>
      </w:r>
      <w:r>
        <w:rPr>
          <w:spacing w:val="-6"/>
        </w:rPr>
        <w:t xml:space="preserve"> </w:t>
      </w:r>
      <w:r>
        <w:t>eran</w:t>
      </w:r>
      <w:r>
        <w:rPr>
          <w:spacing w:val="-6"/>
        </w:rPr>
        <w:t xml:space="preserve"> </w:t>
      </w:r>
      <w:r>
        <w:t>ninguno</w:t>
      </w:r>
      <w:r>
        <w:rPr>
          <w:spacing w:val="-5"/>
        </w:rPr>
        <w:t xml:space="preserve"> </w:t>
      </w:r>
      <w:r>
        <w:t>de</w:t>
      </w:r>
      <w:r>
        <w:rPr>
          <w:spacing w:val="-6"/>
        </w:rPr>
        <w:t xml:space="preserve"> </w:t>
      </w:r>
      <w:r>
        <w:t>todos</w:t>
      </w:r>
      <w:r>
        <w:rPr>
          <w:spacing w:val="-6"/>
        </w:rPr>
        <w:t xml:space="preserve"> </w:t>
      </w:r>
      <w:r>
        <w:t>ésos.</w:t>
      </w:r>
      <w:r>
        <w:rPr>
          <w:spacing w:val="-15"/>
        </w:rPr>
        <w:t xml:space="preserve"> </w:t>
      </w:r>
      <w:r>
        <w:t>Fue</w:t>
      </w:r>
      <w:r>
        <w:rPr>
          <w:spacing w:val="-5"/>
        </w:rPr>
        <w:t xml:space="preserve"> </w:t>
      </w:r>
      <w:r>
        <w:t>entonces</w:t>
      </w:r>
      <w:r>
        <w:rPr>
          <w:spacing w:val="-6"/>
        </w:rPr>
        <w:t xml:space="preserve"> </w:t>
      </w:r>
      <w:r>
        <w:t>cuando</w:t>
      </w:r>
      <w:r>
        <w:rPr>
          <w:spacing w:val="-55"/>
        </w:rPr>
        <w:t xml:space="preserve"> </w:t>
      </w:r>
      <w:r>
        <w:t>Sophie</w:t>
      </w:r>
      <w:r>
        <w:rPr>
          <w:spacing w:val="-4"/>
        </w:rPr>
        <w:t xml:space="preserve"> </w:t>
      </w:r>
      <w:r>
        <w:t>se</w:t>
      </w:r>
      <w:r>
        <w:rPr>
          <w:spacing w:val="-4"/>
        </w:rPr>
        <w:t xml:space="preserve"> </w:t>
      </w:r>
      <w:r>
        <w:t>fijó</w:t>
      </w:r>
      <w:r>
        <w:rPr>
          <w:spacing w:val="-4"/>
        </w:rPr>
        <w:t xml:space="preserve"> </w:t>
      </w:r>
      <w:r>
        <w:t>en</w:t>
      </w:r>
      <w:r>
        <w:rPr>
          <w:spacing w:val="-4"/>
        </w:rPr>
        <w:t xml:space="preserve"> </w:t>
      </w:r>
      <w:r>
        <w:t>sus</w:t>
      </w:r>
      <w:r>
        <w:rPr>
          <w:spacing w:val="-3"/>
        </w:rPr>
        <w:t xml:space="preserve"> </w:t>
      </w:r>
      <w:r>
        <w:t>ojos,</w:t>
      </w:r>
      <w:r>
        <w:rPr>
          <w:spacing w:val="-13"/>
        </w:rPr>
        <w:t xml:space="preserve"> </w:t>
      </w:r>
      <w:r>
        <w:t>unos</w:t>
      </w:r>
      <w:r>
        <w:rPr>
          <w:spacing w:val="-4"/>
        </w:rPr>
        <w:t xml:space="preserve"> </w:t>
      </w:r>
      <w:r>
        <w:t>ojos</w:t>
      </w:r>
      <w:r>
        <w:rPr>
          <w:spacing w:val="-4"/>
        </w:rPr>
        <w:t xml:space="preserve"> </w:t>
      </w:r>
      <w:r>
        <w:t>azul</w:t>
      </w:r>
      <w:r>
        <w:rPr>
          <w:spacing w:val="-4"/>
        </w:rPr>
        <w:t xml:space="preserve"> </w:t>
      </w:r>
      <w:r>
        <w:t>brillante</w:t>
      </w:r>
      <w:r>
        <w:rPr>
          <w:spacing w:val="-3"/>
        </w:rPr>
        <w:t xml:space="preserve"> </w:t>
      </w:r>
      <w:r>
        <w:t>e</w:t>
      </w:r>
      <w:r>
        <w:rPr>
          <w:spacing w:val="-4"/>
        </w:rPr>
        <w:t xml:space="preserve"> </w:t>
      </w:r>
      <w:r>
        <w:t>increí</w:t>
      </w:r>
      <w:r>
        <w:rPr>
          <w:w w:val="105"/>
        </w:rPr>
        <w:t>blemente</w:t>
      </w:r>
      <w:r>
        <w:rPr>
          <w:spacing w:val="-4"/>
          <w:w w:val="105"/>
        </w:rPr>
        <w:t xml:space="preserve"> </w:t>
      </w:r>
      <w:r>
        <w:rPr>
          <w:w w:val="105"/>
        </w:rPr>
        <w:t>vivaces,</w:t>
      </w:r>
      <w:r>
        <w:rPr>
          <w:spacing w:val="-9"/>
          <w:w w:val="105"/>
        </w:rPr>
        <w:t xml:space="preserve"> </w:t>
      </w:r>
      <w:r>
        <w:rPr>
          <w:w w:val="105"/>
        </w:rPr>
        <w:t>lo</w:t>
      </w:r>
      <w:r>
        <w:rPr>
          <w:spacing w:val="-3"/>
          <w:w w:val="105"/>
        </w:rPr>
        <w:t xml:space="preserve"> </w:t>
      </w:r>
      <w:r>
        <w:rPr>
          <w:w w:val="105"/>
        </w:rPr>
        <w:t>que</w:t>
      </w:r>
      <w:r>
        <w:rPr>
          <w:spacing w:val="-3"/>
          <w:w w:val="105"/>
        </w:rPr>
        <w:t xml:space="preserve"> </w:t>
      </w:r>
      <w:r>
        <w:rPr>
          <w:w w:val="105"/>
        </w:rPr>
        <w:t>daba</w:t>
      </w:r>
      <w:r>
        <w:rPr>
          <w:spacing w:val="-3"/>
          <w:w w:val="105"/>
        </w:rPr>
        <w:t xml:space="preserve"> </w:t>
      </w:r>
      <w:r>
        <w:rPr>
          <w:w w:val="105"/>
        </w:rPr>
        <w:t>a</w:t>
      </w:r>
      <w:r>
        <w:rPr>
          <w:spacing w:val="-3"/>
          <w:w w:val="105"/>
        </w:rPr>
        <w:t xml:space="preserve"> </w:t>
      </w:r>
      <w:r>
        <w:rPr>
          <w:w w:val="105"/>
        </w:rPr>
        <w:t>entender</w:t>
      </w:r>
      <w:r>
        <w:rPr>
          <w:spacing w:val="-3"/>
          <w:w w:val="105"/>
        </w:rPr>
        <w:t xml:space="preserve"> </w:t>
      </w:r>
      <w:r>
        <w:rPr>
          <w:w w:val="105"/>
        </w:rPr>
        <w:t>que</w:t>
      </w:r>
      <w:r>
        <w:rPr>
          <w:spacing w:val="-3"/>
          <w:w w:val="105"/>
        </w:rPr>
        <w:t xml:space="preserve"> </w:t>
      </w:r>
      <w:r>
        <w:rPr>
          <w:w w:val="105"/>
        </w:rPr>
        <w:t>eran</w:t>
      </w:r>
      <w:r>
        <w:rPr>
          <w:spacing w:val="-3"/>
          <w:w w:val="105"/>
        </w:rPr>
        <w:t xml:space="preserve"> </w:t>
      </w:r>
      <w:r>
        <w:rPr>
          <w:w w:val="105"/>
        </w:rPr>
        <w:t>seres</w:t>
      </w:r>
      <w:r>
        <w:rPr>
          <w:spacing w:val="-58"/>
          <w:w w:val="105"/>
        </w:rPr>
        <w:t xml:space="preserve"> </w:t>
      </w:r>
      <w:r>
        <w:rPr>
          <w:w w:val="105"/>
        </w:rPr>
        <w:t>inteligentes.</w:t>
      </w:r>
    </w:p>
    <w:p w14:paraId="7C46016B" w14:textId="57450B60" w:rsidR="00584CB5" w:rsidRDefault="00996ED2">
      <w:pPr>
        <w:pStyle w:val="BodyText"/>
        <w:spacing w:line="268" w:lineRule="auto"/>
        <w:ind w:left="1012" w:right="1" w:firstLine="340"/>
        <w:jc w:val="both"/>
      </w:pPr>
      <w:r>
        <w:rPr>
          <w:w w:val="105"/>
        </w:rPr>
        <w:t>—Son Torc Allta —irrumpió la anciana. En ese ins</w:t>
      </w:r>
      <w:r>
        <w:t>tante, todos los comensales se quedaron mirándola, sin ni</w:t>
      </w:r>
      <w:r>
        <w:rPr>
          <w:spacing w:val="1"/>
        </w:rPr>
        <w:t xml:space="preserve"> </w:t>
      </w:r>
      <w:r>
        <w:rPr>
          <w:spacing w:val="-2"/>
          <w:w w:val="105"/>
        </w:rPr>
        <w:t>siquiera</w:t>
      </w:r>
      <w:r>
        <w:rPr>
          <w:spacing w:val="-7"/>
          <w:w w:val="105"/>
        </w:rPr>
        <w:t xml:space="preserve"> </w:t>
      </w:r>
      <w:r>
        <w:rPr>
          <w:spacing w:val="-2"/>
          <w:w w:val="105"/>
        </w:rPr>
        <w:t>pestañear.</w:t>
      </w:r>
      <w:r>
        <w:rPr>
          <w:spacing w:val="-12"/>
          <w:w w:val="105"/>
        </w:rPr>
        <w:t xml:space="preserve"> </w:t>
      </w:r>
      <w:r>
        <w:rPr>
          <w:spacing w:val="-2"/>
          <w:w w:val="105"/>
        </w:rPr>
        <w:t>Sin</w:t>
      </w:r>
      <w:r>
        <w:rPr>
          <w:spacing w:val="-6"/>
          <w:w w:val="105"/>
        </w:rPr>
        <w:t xml:space="preserve"> </w:t>
      </w:r>
      <w:r>
        <w:rPr>
          <w:spacing w:val="-2"/>
          <w:w w:val="105"/>
        </w:rPr>
        <w:t>embargo,</w:t>
      </w:r>
      <w:r>
        <w:rPr>
          <w:spacing w:val="-13"/>
          <w:w w:val="105"/>
        </w:rPr>
        <w:t xml:space="preserve"> </w:t>
      </w:r>
      <w:r>
        <w:rPr>
          <w:spacing w:val="-2"/>
          <w:w w:val="105"/>
        </w:rPr>
        <w:t>la</w:t>
      </w:r>
      <w:r>
        <w:rPr>
          <w:spacing w:val="-6"/>
          <w:w w:val="105"/>
        </w:rPr>
        <w:t xml:space="preserve"> </w:t>
      </w:r>
      <w:r>
        <w:rPr>
          <w:spacing w:val="-2"/>
          <w:w w:val="105"/>
        </w:rPr>
        <w:t>anciana</w:t>
      </w:r>
      <w:r>
        <w:rPr>
          <w:spacing w:val="-6"/>
          <w:w w:val="105"/>
        </w:rPr>
        <w:t xml:space="preserve"> </w:t>
      </w:r>
      <w:r>
        <w:rPr>
          <w:spacing w:val="-2"/>
          <w:w w:val="105"/>
        </w:rPr>
        <w:t>no</w:t>
      </w:r>
      <w:r>
        <w:rPr>
          <w:spacing w:val="-6"/>
          <w:w w:val="105"/>
        </w:rPr>
        <w:t xml:space="preserve"> </w:t>
      </w:r>
      <w:r>
        <w:rPr>
          <w:spacing w:val="-2"/>
          <w:w w:val="105"/>
        </w:rPr>
        <w:t>se</w:t>
      </w:r>
      <w:r>
        <w:rPr>
          <w:spacing w:val="-6"/>
          <w:w w:val="105"/>
        </w:rPr>
        <w:t xml:space="preserve"> </w:t>
      </w:r>
      <w:r>
        <w:rPr>
          <w:spacing w:val="-2"/>
          <w:w w:val="105"/>
        </w:rPr>
        <w:t>percató</w:t>
      </w:r>
      <w:r>
        <w:rPr>
          <w:spacing w:val="-58"/>
          <w:w w:val="105"/>
        </w:rPr>
        <w:t xml:space="preserve"> </w:t>
      </w:r>
      <w:r>
        <w:rPr>
          <w:w w:val="105"/>
        </w:rPr>
        <w:t>de</w:t>
      </w:r>
      <w:r>
        <w:rPr>
          <w:spacing w:val="-9"/>
          <w:w w:val="105"/>
        </w:rPr>
        <w:t xml:space="preserve"> </w:t>
      </w:r>
      <w:r>
        <w:rPr>
          <w:w w:val="105"/>
        </w:rPr>
        <w:t>que</w:t>
      </w:r>
      <w:r>
        <w:rPr>
          <w:spacing w:val="-8"/>
          <w:w w:val="105"/>
        </w:rPr>
        <w:t xml:space="preserve"> </w:t>
      </w:r>
      <w:r>
        <w:rPr>
          <w:w w:val="105"/>
        </w:rPr>
        <w:t>había</w:t>
      </w:r>
      <w:r>
        <w:rPr>
          <w:spacing w:val="-8"/>
          <w:w w:val="105"/>
        </w:rPr>
        <w:t xml:space="preserve"> </w:t>
      </w:r>
      <w:r>
        <w:rPr>
          <w:w w:val="105"/>
        </w:rPr>
        <w:t>hablado</w:t>
      </w:r>
      <w:r>
        <w:rPr>
          <w:spacing w:val="-8"/>
          <w:w w:val="105"/>
        </w:rPr>
        <w:t xml:space="preserve"> </w:t>
      </w:r>
      <w:r>
        <w:rPr>
          <w:w w:val="105"/>
        </w:rPr>
        <w:t>en</w:t>
      </w:r>
      <w:r>
        <w:rPr>
          <w:spacing w:val="-8"/>
          <w:w w:val="105"/>
        </w:rPr>
        <w:t xml:space="preserve"> </w:t>
      </w:r>
      <w:r>
        <w:rPr>
          <w:w w:val="105"/>
        </w:rPr>
        <w:t>voz</w:t>
      </w:r>
      <w:r>
        <w:rPr>
          <w:spacing w:val="-9"/>
          <w:w w:val="105"/>
        </w:rPr>
        <w:t xml:space="preserve"> </w:t>
      </w:r>
      <w:r>
        <w:rPr>
          <w:w w:val="105"/>
        </w:rPr>
        <w:t>alta.</w:t>
      </w:r>
    </w:p>
    <w:p w14:paraId="7C46016C" w14:textId="77777777" w:rsidR="00584CB5" w:rsidRDefault="00996ED2">
      <w:pPr>
        <w:pStyle w:val="BodyText"/>
        <w:rPr>
          <w:sz w:val="24"/>
        </w:rPr>
      </w:pPr>
      <w:r>
        <w:br w:type="column"/>
      </w:r>
    </w:p>
    <w:p w14:paraId="7C46016D" w14:textId="77777777" w:rsidR="00584CB5" w:rsidRDefault="00584CB5">
      <w:pPr>
        <w:pStyle w:val="BodyText"/>
        <w:rPr>
          <w:sz w:val="24"/>
        </w:rPr>
      </w:pPr>
    </w:p>
    <w:p w14:paraId="7C46016E" w14:textId="77777777" w:rsidR="00584CB5" w:rsidRDefault="00584CB5">
      <w:pPr>
        <w:pStyle w:val="BodyText"/>
        <w:rPr>
          <w:sz w:val="24"/>
        </w:rPr>
      </w:pPr>
    </w:p>
    <w:p w14:paraId="7C46016F" w14:textId="77777777" w:rsidR="00584CB5" w:rsidRDefault="00584CB5">
      <w:pPr>
        <w:pStyle w:val="BodyText"/>
        <w:rPr>
          <w:sz w:val="24"/>
        </w:rPr>
      </w:pPr>
    </w:p>
    <w:p w14:paraId="7C460170" w14:textId="77777777" w:rsidR="00584CB5" w:rsidRDefault="00584CB5">
      <w:pPr>
        <w:pStyle w:val="BodyText"/>
        <w:rPr>
          <w:sz w:val="24"/>
        </w:rPr>
      </w:pPr>
    </w:p>
    <w:p w14:paraId="7C460171" w14:textId="77777777" w:rsidR="00584CB5" w:rsidRDefault="00584CB5">
      <w:pPr>
        <w:pStyle w:val="BodyText"/>
        <w:rPr>
          <w:sz w:val="24"/>
        </w:rPr>
      </w:pPr>
    </w:p>
    <w:p w14:paraId="7C460172" w14:textId="77777777" w:rsidR="00584CB5" w:rsidRDefault="00584CB5">
      <w:pPr>
        <w:pStyle w:val="BodyText"/>
        <w:rPr>
          <w:sz w:val="24"/>
        </w:rPr>
      </w:pPr>
    </w:p>
    <w:p w14:paraId="7C460173" w14:textId="77777777" w:rsidR="00584CB5" w:rsidRDefault="00584CB5">
      <w:pPr>
        <w:pStyle w:val="BodyText"/>
        <w:rPr>
          <w:sz w:val="24"/>
        </w:rPr>
      </w:pPr>
    </w:p>
    <w:p w14:paraId="7C460174" w14:textId="77777777" w:rsidR="00584CB5" w:rsidRDefault="00584CB5">
      <w:pPr>
        <w:pStyle w:val="BodyText"/>
        <w:rPr>
          <w:sz w:val="24"/>
        </w:rPr>
      </w:pPr>
    </w:p>
    <w:p w14:paraId="7C460175" w14:textId="77777777" w:rsidR="00584CB5" w:rsidRDefault="00584CB5">
      <w:pPr>
        <w:pStyle w:val="BodyText"/>
        <w:rPr>
          <w:sz w:val="24"/>
        </w:rPr>
      </w:pPr>
    </w:p>
    <w:p w14:paraId="7C460176" w14:textId="77777777" w:rsidR="00584CB5" w:rsidRDefault="00584CB5">
      <w:pPr>
        <w:pStyle w:val="BodyText"/>
        <w:rPr>
          <w:sz w:val="24"/>
        </w:rPr>
      </w:pPr>
    </w:p>
    <w:p w14:paraId="7C460177" w14:textId="77777777" w:rsidR="00584CB5" w:rsidRDefault="00584CB5">
      <w:pPr>
        <w:pStyle w:val="BodyText"/>
        <w:rPr>
          <w:sz w:val="24"/>
        </w:rPr>
      </w:pPr>
    </w:p>
    <w:p w14:paraId="7C460178" w14:textId="77777777" w:rsidR="00584CB5" w:rsidRDefault="00584CB5">
      <w:pPr>
        <w:pStyle w:val="BodyText"/>
        <w:rPr>
          <w:sz w:val="24"/>
        </w:rPr>
      </w:pPr>
    </w:p>
    <w:p w14:paraId="7C460179" w14:textId="77777777" w:rsidR="00584CB5" w:rsidRDefault="00584CB5">
      <w:pPr>
        <w:pStyle w:val="BodyText"/>
        <w:rPr>
          <w:sz w:val="24"/>
        </w:rPr>
      </w:pPr>
    </w:p>
    <w:p w14:paraId="7C46017A" w14:textId="77777777" w:rsidR="00584CB5" w:rsidRDefault="00584CB5">
      <w:pPr>
        <w:pStyle w:val="BodyText"/>
        <w:rPr>
          <w:sz w:val="24"/>
        </w:rPr>
      </w:pPr>
    </w:p>
    <w:p w14:paraId="7C46017B" w14:textId="77777777" w:rsidR="00584CB5" w:rsidRDefault="00584CB5">
      <w:pPr>
        <w:pStyle w:val="BodyText"/>
        <w:rPr>
          <w:sz w:val="24"/>
        </w:rPr>
      </w:pPr>
    </w:p>
    <w:p w14:paraId="7C46017C" w14:textId="77777777" w:rsidR="00584CB5" w:rsidRDefault="00996ED2">
      <w:pPr>
        <w:spacing w:before="188"/>
        <w:ind w:left="241"/>
        <w:rPr>
          <w:sz w:val="21"/>
        </w:rPr>
      </w:pPr>
      <w:r>
        <w:rPr>
          <w:color w:val="B2B2B2"/>
          <w:sz w:val="21"/>
        </w:rPr>
        <w:t>187</w:t>
      </w:r>
    </w:p>
    <w:p w14:paraId="7C46017D" w14:textId="77777777" w:rsidR="00584CB5" w:rsidRDefault="00584CB5">
      <w:pPr>
        <w:rPr>
          <w:sz w:val="21"/>
        </w:rPr>
        <w:sectPr w:rsidR="00584CB5">
          <w:type w:val="continuous"/>
          <w:pgSz w:w="9080" w:h="12760"/>
          <w:pgMar w:top="100" w:right="1220" w:bottom="840" w:left="740" w:header="720" w:footer="720" w:gutter="0"/>
          <w:cols w:num="2" w:space="720" w:equalWidth="0">
            <w:col w:w="6400" w:space="40"/>
            <w:col w:w="680"/>
          </w:cols>
        </w:sectPr>
      </w:pPr>
    </w:p>
    <w:p w14:paraId="7C46017E" w14:textId="77777777" w:rsidR="00584CB5" w:rsidRDefault="00584CB5">
      <w:pPr>
        <w:pStyle w:val="BodyText"/>
        <w:spacing w:before="1"/>
        <w:rPr>
          <w:sz w:val="21"/>
        </w:rPr>
      </w:pPr>
    </w:p>
    <w:p w14:paraId="7C46017F"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180" w14:textId="77777777" w:rsidR="00584CB5" w:rsidRDefault="00584CB5">
      <w:pPr>
        <w:pStyle w:val="BodyText"/>
        <w:spacing w:before="8"/>
        <w:rPr>
          <w:rFonts w:ascii="Calibri"/>
          <w:sz w:val="13"/>
        </w:rPr>
      </w:pPr>
    </w:p>
    <w:p w14:paraId="7C460181" w14:textId="77777777" w:rsidR="00584CB5" w:rsidRDefault="00584CB5">
      <w:pPr>
        <w:rPr>
          <w:rFonts w:ascii="Calibri"/>
          <w:sz w:val="13"/>
        </w:rPr>
        <w:sectPr w:rsidR="00584CB5">
          <w:pgSz w:w="9080" w:h="12760"/>
          <w:pgMar w:top="860" w:right="1220" w:bottom="840" w:left="740" w:header="138" w:footer="645" w:gutter="0"/>
          <w:cols w:space="720"/>
        </w:sectPr>
      </w:pPr>
    </w:p>
    <w:p w14:paraId="7C460182" w14:textId="77777777" w:rsidR="00584CB5" w:rsidRDefault="00905D2D">
      <w:pPr>
        <w:pStyle w:val="BodyText"/>
        <w:rPr>
          <w:rFonts w:ascii="Calibri"/>
          <w:sz w:val="24"/>
        </w:rPr>
      </w:pPr>
      <w:r>
        <w:pict w14:anchorId="7C461F0D">
          <v:group id="_x0000_s3556" style="position:absolute;margin-left:6.25pt;margin-top:295.3pt;width:24pt;height:48pt;z-index:15953408;mso-position-horizontal-relative:page;mso-position-vertical-relative:page" coordorigin="125,5906" coordsize="480,960">
            <v:shape id="_x0000_s3558" style="position:absolute;left:124;top:5905;width:480;height:960" coordorigin="125,5906" coordsize="480,960" o:spt="100" adj="0,,0" path="m365,5906r,960m125,6386r480,e" filled="f" strokeweight=".25pt">
              <v:stroke joinstyle="round"/>
              <v:formulas/>
              <v:path arrowok="t" o:connecttype="segments"/>
            </v:shape>
            <v:shape id="_x0000_s3557" type="#_x0000_t75" style="position:absolute;left:242;top:6263;width:245;height:245">
              <v:imagedata r:id="rId6" o:title=""/>
            </v:shape>
            <w10:wrap anchorx="page" anchory="page"/>
          </v:group>
        </w:pict>
      </w:r>
      <w:r>
        <w:pict w14:anchorId="7C461F0E">
          <v:group id="_x0000_s3553" style="position:absolute;margin-left:422.75pt;margin-top:295.3pt;width:24pt;height:48pt;z-index:15953920;mso-position-horizontal-relative:page;mso-position-vertical-relative:page" coordorigin="8455,5906" coordsize="480,960">
            <v:shape id="_x0000_s3555" style="position:absolute;left:8455;top:5905;width:480;height:960" coordorigin="8455,5906" coordsize="480,960" o:spt="100" adj="0,,0" path="m8695,5906r,960m8455,6386r480,e" filled="f" strokeweight=".25pt">
              <v:stroke joinstyle="round"/>
              <v:formulas/>
              <v:path arrowok="t" o:connecttype="segments"/>
            </v:shape>
            <v:shape id="_x0000_s3554" type="#_x0000_t75" style="position:absolute;left:8572;top:6263;width:245;height:245">
              <v:imagedata r:id="rId6" o:title=""/>
            </v:shape>
            <w10:wrap anchorx="page" anchory="page"/>
          </v:group>
        </w:pict>
      </w:r>
    </w:p>
    <w:p w14:paraId="7C460183" w14:textId="77777777" w:rsidR="00584CB5" w:rsidRDefault="00584CB5">
      <w:pPr>
        <w:pStyle w:val="BodyText"/>
        <w:rPr>
          <w:rFonts w:ascii="Calibri"/>
          <w:sz w:val="24"/>
        </w:rPr>
      </w:pPr>
    </w:p>
    <w:p w14:paraId="7C460184" w14:textId="77777777" w:rsidR="00584CB5" w:rsidRDefault="00584CB5">
      <w:pPr>
        <w:pStyle w:val="BodyText"/>
        <w:rPr>
          <w:rFonts w:ascii="Calibri"/>
          <w:sz w:val="24"/>
        </w:rPr>
      </w:pPr>
    </w:p>
    <w:p w14:paraId="7C460185" w14:textId="77777777" w:rsidR="00584CB5" w:rsidRDefault="00584CB5">
      <w:pPr>
        <w:pStyle w:val="BodyText"/>
        <w:rPr>
          <w:rFonts w:ascii="Calibri"/>
          <w:sz w:val="24"/>
        </w:rPr>
      </w:pPr>
    </w:p>
    <w:p w14:paraId="7C460186" w14:textId="77777777" w:rsidR="00584CB5" w:rsidRDefault="00584CB5">
      <w:pPr>
        <w:pStyle w:val="BodyText"/>
        <w:rPr>
          <w:rFonts w:ascii="Calibri"/>
          <w:sz w:val="24"/>
        </w:rPr>
      </w:pPr>
    </w:p>
    <w:p w14:paraId="7C460187" w14:textId="77777777" w:rsidR="00584CB5" w:rsidRDefault="00584CB5">
      <w:pPr>
        <w:pStyle w:val="BodyText"/>
        <w:rPr>
          <w:rFonts w:ascii="Calibri"/>
          <w:sz w:val="24"/>
        </w:rPr>
      </w:pPr>
    </w:p>
    <w:p w14:paraId="7C460188" w14:textId="77777777" w:rsidR="00584CB5" w:rsidRDefault="00584CB5">
      <w:pPr>
        <w:pStyle w:val="BodyText"/>
        <w:rPr>
          <w:rFonts w:ascii="Calibri"/>
          <w:sz w:val="24"/>
        </w:rPr>
      </w:pPr>
    </w:p>
    <w:p w14:paraId="7C460189" w14:textId="77777777" w:rsidR="00584CB5" w:rsidRDefault="00584CB5">
      <w:pPr>
        <w:pStyle w:val="BodyText"/>
        <w:rPr>
          <w:rFonts w:ascii="Calibri"/>
          <w:sz w:val="24"/>
        </w:rPr>
      </w:pPr>
    </w:p>
    <w:p w14:paraId="7C46018A" w14:textId="77777777" w:rsidR="00584CB5" w:rsidRDefault="00584CB5">
      <w:pPr>
        <w:pStyle w:val="BodyText"/>
        <w:rPr>
          <w:rFonts w:ascii="Calibri"/>
          <w:sz w:val="24"/>
        </w:rPr>
      </w:pPr>
    </w:p>
    <w:p w14:paraId="7C46018B" w14:textId="77777777" w:rsidR="00584CB5" w:rsidRDefault="00584CB5">
      <w:pPr>
        <w:pStyle w:val="BodyText"/>
        <w:rPr>
          <w:rFonts w:ascii="Calibri"/>
          <w:sz w:val="24"/>
        </w:rPr>
      </w:pPr>
    </w:p>
    <w:p w14:paraId="7C46018C" w14:textId="77777777" w:rsidR="00584CB5" w:rsidRDefault="00584CB5">
      <w:pPr>
        <w:pStyle w:val="BodyText"/>
        <w:rPr>
          <w:rFonts w:ascii="Calibri"/>
          <w:sz w:val="24"/>
        </w:rPr>
      </w:pPr>
    </w:p>
    <w:p w14:paraId="7C46018D" w14:textId="77777777" w:rsidR="00584CB5" w:rsidRDefault="00584CB5">
      <w:pPr>
        <w:pStyle w:val="BodyText"/>
        <w:rPr>
          <w:rFonts w:ascii="Calibri"/>
          <w:sz w:val="24"/>
        </w:rPr>
      </w:pPr>
    </w:p>
    <w:p w14:paraId="7C46018E" w14:textId="77777777" w:rsidR="00584CB5" w:rsidRDefault="00584CB5">
      <w:pPr>
        <w:pStyle w:val="BodyText"/>
        <w:rPr>
          <w:rFonts w:ascii="Calibri"/>
          <w:sz w:val="24"/>
        </w:rPr>
      </w:pPr>
    </w:p>
    <w:p w14:paraId="7C46018F" w14:textId="77777777" w:rsidR="00584CB5" w:rsidRDefault="00584CB5">
      <w:pPr>
        <w:pStyle w:val="BodyText"/>
        <w:rPr>
          <w:rFonts w:ascii="Calibri"/>
          <w:sz w:val="24"/>
        </w:rPr>
      </w:pPr>
    </w:p>
    <w:p w14:paraId="7C460190" w14:textId="77777777" w:rsidR="00584CB5" w:rsidRDefault="00584CB5">
      <w:pPr>
        <w:pStyle w:val="BodyText"/>
        <w:rPr>
          <w:rFonts w:ascii="Calibri"/>
          <w:sz w:val="24"/>
        </w:rPr>
      </w:pPr>
    </w:p>
    <w:p w14:paraId="7C460191" w14:textId="77777777" w:rsidR="00584CB5" w:rsidRDefault="00996ED2">
      <w:pPr>
        <w:spacing w:before="209"/>
        <w:ind w:left="583"/>
        <w:rPr>
          <w:sz w:val="21"/>
        </w:rPr>
      </w:pPr>
      <w:r>
        <w:rPr>
          <w:color w:val="B2B2B2"/>
          <w:sz w:val="21"/>
        </w:rPr>
        <w:t>188</w:t>
      </w:r>
    </w:p>
    <w:p w14:paraId="7C460192" w14:textId="36126192" w:rsidR="00584CB5" w:rsidRDefault="00996ED2">
      <w:pPr>
        <w:pStyle w:val="BodyText"/>
        <w:spacing w:before="88" w:line="268" w:lineRule="auto"/>
        <w:ind w:left="243" w:right="542" w:firstLine="340"/>
        <w:jc w:val="both"/>
      </w:pPr>
      <w:r>
        <w:br w:type="column"/>
        <w:t>Josh, que había estado vigilando de una forma un tanto</w:t>
      </w:r>
      <w:r>
        <w:rPr>
          <w:spacing w:val="-7"/>
        </w:rPr>
        <w:t xml:space="preserve"> </w:t>
      </w:r>
      <w:r>
        <w:t>sospechosa</w:t>
      </w:r>
      <w:r>
        <w:rPr>
          <w:spacing w:val="-6"/>
        </w:rPr>
        <w:t xml:space="preserve"> </w:t>
      </w:r>
      <w:r>
        <w:t>lo</w:t>
      </w:r>
      <w:r>
        <w:rPr>
          <w:spacing w:val="-6"/>
        </w:rPr>
        <w:t xml:space="preserve"> </w:t>
      </w:r>
      <w:r>
        <w:t>que</w:t>
      </w:r>
      <w:r>
        <w:rPr>
          <w:spacing w:val="-7"/>
        </w:rPr>
        <w:t xml:space="preserve"> </w:t>
      </w:r>
      <w:r>
        <w:t>debía</w:t>
      </w:r>
      <w:r>
        <w:rPr>
          <w:spacing w:val="-6"/>
        </w:rPr>
        <w:t xml:space="preserve"> </w:t>
      </w:r>
      <w:r>
        <w:t>ser</w:t>
      </w:r>
      <w:r>
        <w:rPr>
          <w:spacing w:val="-6"/>
        </w:rPr>
        <w:t xml:space="preserve"> </w:t>
      </w:r>
      <w:r>
        <w:t>un</w:t>
      </w:r>
      <w:r>
        <w:rPr>
          <w:spacing w:val="-7"/>
        </w:rPr>
        <w:t xml:space="preserve"> </w:t>
      </w:r>
      <w:r>
        <w:t>trozo</w:t>
      </w:r>
      <w:r>
        <w:rPr>
          <w:spacing w:val="-6"/>
        </w:rPr>
        <w:t xml:space="preserve"> </w:t>
      </w:r>
      <w:r>
        <w:t>de</w:t>
      </w:r>
      <w:r>
        <w:rPr>
          <w:spacing w:val="-6"/>
        </w:rPr>
        <w:t xml:space="preserve"> </w:t>
      </w:r>
      <w:r>
        <w:t>pescado</w:t>
      </w:r>
      <w:r>
        <w:rPr>
          <w:spacing w:val="-7"/>
        </w:rPr>
        <w:t xml:space="preserve"> </w:t>
      </w:r>
      <w:r>
        <w:t>que</w:t>
      </w:r>
      <w:r>
        <w:rPr>
          <w:spacing w:val="-6"/>
        </w:rPr>
        <w:t xml:space="preserve"> </w:t>
      </w:r>
      <w:r>
        <w:t>había</w:t>
      </w:r>
      <w:r>
        <w:rPr>
          <w:spacing w:val="-10"/>
        </w:rPr>
        <w:t xml:space="preserve"> </w:t>
      </w:r>
      <w:r>
        <w:t>sacado</w:t>
      </w:r>
      <w:r>
        <w:rPr>
          <w:spacing w:val="-10"/>
        </w:rPr>
        <w:t xml:space="preserve"> </w:t>
      </w:r>
      <w:r>
        <w:t>de</w:t>
      </w:r>
      <w:r>
        <w:rPr>
          <w:spacing w:val="-9"/>
        </w:rPr>
        <w:t xml:space="preserve"> </w:t>
      </w:r>
      <w:r>
        <w:t>un</w:t>
      </w:r>
      <w:r>
        <w:rPr>
          <w:spacing w:val="-10"/>
        </w:rPr>
        <w:t xml:space="preserve"> </w:t>
      </w:r>
      <w:r>
        <w:t>enorme</w:t>
      </w:r>
      <w:r>
        <w:rPr>
          <w:spacing w:val="-10"/>
        </w:rPr>
        <w:t xml:space="preserve"> </w:t>
      </w:r>
      <w:r>
        <w:t>cuenco</w:t>
      </w:r>
      <w:r>
        <w:rPr>
          <w:spacing w:val="-9"/>
        </w:rPr>
        <w:t xml:space="preserve"> </w:t>
      </w:r>
      <w:r>
        <w:t>lleno</w:t>
      </w:r>
      <w:r>
        <w:rPr>
          <w:spacing w:val="-10"/>
        </w:rPr>
        <w:t xml:space="preserve"> </w:t>
      </w:r>
      <w:r>
        <w:t>de</w:t>
      </w:r>
      <w:r>
        <w:rPr>
          <w:spacing w:val="-10"/>
        </w:rPr>
        <w:t xml:space="preserve"> </w:t>
      </w:r>
      <w:r>
        <w:t>estofado,</w:t>
      </w:r>
      <w:r>
        <w:rPr>
          <w:spacing w:val="-18"/>
        </w:rPr>
        <w:t xml:space="preserve"> </w:t>
      </w:r>
      <w:r>
        <w:t>echó</w:t>
      </w:r>
      <w:r>
        <w:rPr>
          <w:spacing w:val="-9"/>
        </w:rPr>
        <w:t xml:space="preserve"> </w:t>
      </w:r>
      <w:r>
        <w:t>un</w:t>
      </w:r>
      <w:r>
        <w:rPr>
          <w:spacing w:val="-55"/>
        </w:rPr>
        <w:t xml:space="preserve"> </w:t>
      </w:r>
      <w:r>
        <w:t>vistazo</w:t>
      </w:r>
      <w:r>
        <w:rPr>
          <w:spacing w:val="-4"/>
        </w:rPr>
        <w:t xml:space="preserve"> </w:t>
      </w:r>
      <w:r>
        <w:t>a</w:t>
      </w:r>
      <w:r>
        <w:rPr>
          <w:spacing w:val="-3"/>
        </w:rPr>
        <w:t xml:space="preserve"> </w:t>
      </w:r>
      <w:r>
        <w:t>las</w:t>
      </w:r>
      <w:r>
        <w:rPr>
          <w:spacing w:val="-4"/>
        </w:rPr>
        <w:t xml:space="preserve"> </w:t>
      </w:r>
      <w:r>
        <w:t>espaldas</w:t>
      </w:r>
      <w:r>
        <w:rPr>
          <w:spacing w:val="-3"/>
        </w:rPr>
        <w:t xml:space="preserve"> </w:t>
      </w:r>
      <w:r>
        <w:t>de</w:t>
      </w:r>
      <w:r>
        <w:rPr>
          <w:spacing w:val="-4"/>
        </w:rPr>
        <w:t xml:space="preserve"> </w:t>
      </w:r>
      <w:r>
        <w:t>los</w:t>
      </w:r>
      <w:r>
        <w:rPr>
          <w:spacing w:val="-3"/>
        </w:rPr>
        <w:t xml:space="preserve"> </w:t>
      </w:r>
      <w:r>
        <w:t>cuatro</w:t>
      </w:r>
      <w:r>
        <w:rPr>
          <w:spacing w:val="-4"/>
        </w:rPr>
        <w:t xml:space="preserve"> </w:t>
      </w:r>
      <w:r>
        <w:t>jóvenes.</w:t>
      </w:r>
    </w:p>
    <w:p w14:paraId="7C460193" w14:textId="77777777" w:rsidR="00584CB5" w:rsidRDefault="00996ED2">
      <w:pPr>
        <w:pStyle w:val="BodyText"/>
        <w:spacing w:line="268" w:lineRule="auto"/>
        <w:ind w:left="583" w:right="1090"/>
        <w:jc w:val="both"/>
      </w:pPr>
      <w:r>
        <w:t>—Ya</w:t>
      </w:r>
      <w:r>
        <w:rPr>
          <w:spacing w:val="-8"/>
        </w:rPr>
        <w:t xml:space="preserve"> </w:t>
      </w:r>
      <w:r>
        <w:t>lo</w:t>
      </w:r>
      <w:r>
        <w:rPr>
          <w:spacing w:val="-8"/>
        </w:rPr>
        <w:t xml:space="preserve"> </w:t>
      </w:r>
      <w:r>
        <w:t>sabía</w:t>
      </w:r>
      <w:r>
        <w:rPr>
          <w:spacing w:val="-8"/>
        </w:rPr>
        <w:t xml:space="preserve"> </w:t>
      </w:r>
      <w:r>
        <w:t>—comentó</w:t>
      </w:r>
      <w:r>
        <w:rPr>
          <w:spacing w:val="-8"/>
        </w:rPr>
        <w:t xml:space="preserve"> </w:t>
      </w:r>
      <w:r>
        <w:t>con</w:t>
      </w:r>
      <w:r>
        <w:rPr>
          <w:spacing w:val="-7"/>
        </w:rPr>
        <w:t xml:space="preserve"> </w:t>
      </w:r>
      <w:r>
        <w:t>cierta</w:t>
      </w:r>
      <w:r>
        <w:rPr>
          <w:spacing w:val="-8"/>
        </w:rPr>
        <w:t xml:space="preserve"> </w:t>
      </w:r>
      <w:r>
        <w:t>indiferencia.</w:t>
      </w:r>
      <w:r>
        <w:rPr>
          <w:spacing w:val="-55"/>
        </w:rPr>
        <w:t xml:space="preserve"> </w:t>
      </w:r>
      <w:r>
        <w:t>Sophie</w:t>
      </w:r>
      <w:r>
        <w:rPr>
          <w:spacing w:val="-2"/>
        </w:rPr>
        <w:t xml:space="preserve"> </w:t>
      </w:r>
      <w:r>
        <w:t>le</w:t>
      </w:r>
      <w:r>
        <w:rPr>
          <w:spacing w:val="-1"/>
        </w:rPr>
        <w:t xml:space="preserve"> </w:t>
      </w:r>
      <w:r>
        <w:t>dio</w:t>
      </w:r>
      <w:r>
        <w:rPr>
          <w:spacing w:val="-1"/>
        </w:rPr>
        <w:t xml:space="preserve"> </w:t>
      </w:r>
      <w:r>
        <w:t>una</w:t>
      </w:r>
      <w:r>
        <w:rPr>
          <w:spacing w:val="-2"/>
        </w:rPr>
        <w:t xml:space="preserve"> </w:t>
      </w:r>
      <w:r>
        <w:t>patada</w:t>
      </w:r>
      <w:r>
        <w:rPr>
          <w:spacing w:val="-1"/>
        </w:rPr>
        <w:t xml:space="preserve"> </w:t>
      </w:r>
      <w:r>
        <w:t>por</w:t>
      </w:r>
      <w:r>
        <w:rPr>
          <w:spacing w:val="-1"/>
        </w:rPr>
        <w:t xml:space="preserve"> </w:t>
      </w:r>
      <w:r>
        <w:t>debajo</w:t>
      </w:r>
      <w:r>
        <w:rPr>
          <w:spacing w:val="-2"/>
        </w:rPr>
        <w:t xml:space="preserve"> </w:t>
      </w:r>
      <w:r>
        <w:t>de</w:t>
      </w:r>
      <w:r>
        <w:rPr>
          <w:spacing w:val="-1"/>
        </w:rPr>
        <w:t xml:space="preserve"> </w:t>
      </w:r>
      <w:r>
        <w:t>la</w:t>
      </w:r>
      <w:r>
        <w:rPr>
          <w:spacing w:val="-1"/>
        </w:rPr>
        <w:t xml:space="preserve"> </w:t>
      </w:r>
      <w:r>
        <w:t>mesa.</w:t>
      </w:r>
    </w:p>
    <w:p w14:paraId="7C460194" w14:textId="7A35EFB5" w:rsidR="00584CB5" w:rsidRDefault="00996ED2">
      <w:pPr>
        <w:pStyle w:val="BodyText"/>
        <w:spacing w:line="268" w:lineRule="auto"/>
        <w:ind w:left="243" w:right="542" w:firstLine="340"/>
        <w:jc w:val="both"/>
      </w:pPr>
      <w:r>
        <w:t>—No lo sabías —susurró—. Además, estabas demasiado</w:t>
      </w:r>
      <w:r>
        <w:rPr>
          <w:spacing w:val="-4"/>
        </w:rPr>
        <w:t xml:space="preserve"> </w:t>
      </w:r>
      <w:r>
        <w:t>ocupado</w:t>
      </w:r>
      <w:r>
        <w:rPr>
          <w:spacing w:val="-3"/>
        </w:rPr>
        <w:t xml:space="preserve"> </w:t>
      </w:r>
      <w:r>
        <w:t>comprobando</w:t>
      </w:r>
      <w:r>
        <w:rPr>
          <w:spacing w:val="-4"/>
        </w:rPr>
        <w:t xml:space="preserve"> </w:t>
      </w:r>
      <w:r>
        <w:t>qué</w:t>
      </w:r>
      <w:r>
        <w:rPr>
          <w:spacing w:val="-3"/>
        </w:rPr>
        <w:t xml:space="preserve"> </w:t>
      </w:r>
      <w:r>
        <w:t>era</w:t>
      </w:r>
      <w:r>
        <w:rPr>
          <w:spacing w:val="-4"/>
        </w:rPr>
        <w:t xml:space="preserve"> </w:t>
      </w:r>
      <w:r>
        <w:t>la</w:t>
      </w:r>
      <w:r>
        <w:rPr>
          <w:spacing w:val="-3"/>
        </w:rPr>
        <w:t xml:space="preserve"> </w:t>
      </w:r>
      <w:r>
        <w:t>comida.</w:t>
      </w:r>
    </w:p>
    <w:p w14:paraId="7C460195" w14:textId="77777777" w:rsidR="00584CB5" w:rsidRDefault="00996ED2">
      <w:pPr>
        <w:pStyle w:val="BodyText"/>
        <w:spacing w:line="268" w:lineRule="auto"/>
        <w:ind w:left="243" w:right="542" w:firstLine="340"/>
        <w:jc w:val="both"/>
      </w:pPr>
      <w:r>
        <w:rPr>
          <w:spacing w:val="-1"/>
          <w:w w:val="105"/>
        </w:rPr>
        <w:t xml:space="preserve">—Tengo hambre —replicó </w:t>
      </w:r>
      <w:r>
        <w:rPr>
          <w:w w:val="105"/>
        </w:rPr>
        <w:t>Josh. Después se inclinó</w:t>
      </w:r>
      <w:r>
        <w:rPr>
          <w:spacing w:val="-58"/>
          <w:w w:val="105"/>
        </w:rPr>
        <w:t xml:space="preserve"> </w:t>
      </w:r>
      <w:r>
        <w:rPr>
          <w:w w:val="105"/>
        </w:rPr>
        <w:t>hacia</w:t>
      </w:r>
      <w:r>
        <w:rPr>
          <w:spacing w:val="-6"/>
          <w:w w:val="105"/>
        </w:rPr>
        <w:t xml:space="preserve"> </w:t>
      </w:r>
      <w:r>
        <w:rPr>
          <w:w w:val="105"/>
        </w:rPr>
        <w:t>su</w:t>
      </w:r>
      <w:r>
        <w:rPr>
          <w:spacing w:val="-6"/>
          <w:w w:val="105"/>
        </w:rPr>
        <w:t xml:space="preserve"> </w:t>
      </w:r>
      <w:r>
        <w:rPr>
          <w:w w:val="105"/>
        </w:rPr>
        <w:t>hermana—,</w:t>
      </w:r>
      <w:r>
        <w:rPr>
          <w:spacing w:val="-12"/>
          <w:w w:val="105"/>
        </w:rPr>
        <w:t xml:space="preserve"> </w:t>
      </w:r>
      <w:r>
        <w:rPr>
          <w:w w:val="105"/>
        </w:rPr>
        <w:t>aunque</w:t>
      </w:r>
      <w:r>
        <w:rPr>
          <w:spacing w:val="-6"/>
          <w:w w:val="105"/>
        </w:rPr>
        <w:t xml:space="preserve"> </w:t>
      </w:r>
      <w:r>
        <w:rPr>
          <w:w w:val="105"/>
        </w:rPr>
        <w:t>ese</w:t>
      </w:r>
      <w:r>
        <w:rPr>
          <w:spacing w:val="-6"/>
          <w:w w:val="105"/>
        </w:rPr>
        <w:t xml:space="preserve"> </w:t>
      </w:r>
      <w:r>
        <w:rPr>
          <w:w w:val="105"/>
        </w:rPr>
        <w:t>pelo</w:t>
      </w:r>
      <w:r>
        <w:rPr>
          <w:spacing w:val="-6"/>
          <w:w w:val="105"/>
        </w:rPr>
        <w:t xml:space="preserve"> </w:t>
      </w:r>
      <w:r>
        <w:rPr>
          <w:w w:val="105"/>
        </w:rPr>
        <w:t>rojo</w:t>
      </w:r>
      <w:r>
        <w:rPr>
          <w:spacing w:val="-5"/>
          <w:w w:val="105"/>
        </w:rPr>
        <w:t xml:space="preserve"> </w:t>
      </w:r>
      <w:r>
        <w:rPr>
          <w:w w:val="105"/>
        </w:rPr>
        <w:t>y</w:t>
      </w:r>
      <w:r>
        <w:rPr>
          <w:spacing w:val="-6"/>
          <w:w w:val="105"/>
        </w:rPr>
        <w:t xml:space="preserve"> </w:t>
      </w:r>
      <w:r>
        <w:rPr>
          <w:w w:val="105"/>
        </w:rPr>
        <w:t>esas</w:t>
      </w:r>
      <w:r>
        <w:rPr>
          <w:spacing w:val="-6"/>
          <w:w w:val="105"/>
        </w:rPr>
        <w:t xml:space="preserve"> </w:t>
      </w:r>
      <w:r>
        <w:rPr>
          <w:w w:val="105"/>
        </w:rPr>
        <w:t>narices</w:t>
      </w:r>
      <w:r>
        <w:rPr>
          <w:spacing w:val="-58"/>
          <w:w w:val="105"/>
        </w:rPr>
        <w:t xml:space="preserve"> </w:t>
      </w:r>
      <w:r>
        <w:rPr>
          <w:w w:val="105"/>
        </w:rPr>
        <w:t>de cerdo me la han quitado —murmuró—. Pensé que te</w:t>
      </w:r>
      <w:r>
        <w:rPr>
          <w:spacing w:val="-58"/>
          <w:w w:val="105"/>
        </w:rPr>
        <w:t xml:space="preserve"> </w:t>
      </w:r>
      <w:r>
        <w:rPr>
          <w:w w:val="105"/>
        </w:rPr>
        <w:t>habrías</w:t>
      </w:r>
      <w:r>
        <w:rPr>
          <w:spacing w:val="-7"/>
          <w:w w:val="105"/>
        </w:rPr>
        <w:t xml:space="preserve"> </w:t>
      </w:r>
      <w:r>
        <w:rPr>
          <w:w w:val="105"/>
        </w:rPr>
        <w:t>dado</w:t>
      </w:r>
      <w:r>
        <w:rPr>
          <w:spacing w:val="-7"/>
          <w:w w:val="105"/>
        </w:rPr>
        <w:t xml:space="preserve"> </w:t>
      </w:r>
      <w:r>
        <w:rPr>
          <w:w w:val="105"/>
        </w:rPr>
        <w:t>cuenta.</w:t>
      </w:r>
    </w:p>
    <w:p w14:paraId="7C460196" w14:textId="04193388" w:rsidR="00584CB5" w:rsidRDefault="00996ED2">
      <w:pPr>
        <w:pStyle w:val="BodyText"/>
        <w:spacing w:line="268" w:lineRule="auto"/>
        <w:ind w:left="243" w:right="541" w:firstLine="340"/>
        <w:jc w:val="both"/>
      </w:pPr>
      <w:r>
        <w:rPr>
          <w:spacing w:val="-3"/>
          <w:w w:val="105"/>
        </w:rPr>
        <w:t>—Cometerías</w:t>
      </w:r>
      <w:r>
        <w:rPr>
          <w:spacing w:val="-17"/>
          <w:w w:val="105"/>
        </w:rPr>
        <w:t xml:space="preserve"> </w:t>
      </w:r>
      <w:r>
        <w:rPr>
          <w:spacing w:val="-3"/>
          <w:w w:val="105"/>
        </w:rPr>
        <w:t>un</w:t>
      </w:r>
      <w:r>
        <w:rPr>
          <w:spacing w:val="-17"/>
          <w:w w:val="105"/>
        </w:rPr>
        <w:t xml:space="preserve"> </w:t>
      </w:r>
      <w:r>
        <w:rPr>
          <w:spacing w:val="-3"/>
          <w:w w:val="105"/>
        </w:rPr>
        <w:t>grave</w:t>
      </w:r>
      <w:r>
        <w:rPr>
          <w:spacing w:val="-16"/>
          <w:w w:val="105"/>
        </w:rPr>
        <w:t xml:space="preserve"> </w:t>
      </w:r>
      <w:r>
        <w:rPr>
          <w:spacing w:val="-3"/>
          <w:w w:val="105"/>
        </w:rPr>
        <w:t>error</w:t>
      </w:r>
      <w:r>
        <w:rPr>
          <w:spacing w:val="-17"/>
          <w:w w:val="105"/>
        </w:rPr>
        <w:t xml:space="preserve"> </w:t>
      </w:r>
      <w:r>
        <w:rPr>
          <w:spacing w:val="-3"/>
          <w:w w:val="105"/>
        </w:rPr>
        <w:t>si</w:t>
      </w:r>
      <w:r>
        <w:rPr>
          <w:spacing w:val="-16"/>
          <w:w w:val="105"/>
        </w:rPr>
        <w:t xml:space="preserve"> </w:t>
      </w:r>
      <w:r>
        <w:rPr>
          <w:spacing w:val="-3"/>
          <w:w w:val="105"/>
        </w:rPr>
        <w:t>permitieras</w:t>
      </w:r>
      <w:r>
        <w:rPr>
          <w:spacing w:val="-17"/>
          <w:w w:val="105"/>
        </w:rPr>
        <w:t xml:space="preserve"> </w:t>
      </w:r>
      <w:r>
        <w:rPr>
          <w:spacing w:val="-2"/>
          <w:w w:val="105"/>
        </w:rPr>
        <w:t>que</w:t>
      </w:r>
      <w:r>
        <w:rPr>
          <w:spacing w:val="-16"/>
          <w:w w:val="105"/>
        </w:rPr>
        <w:t xml:space="preserve"> </w:t>
      </w:r>
      <w:r>
        <w:rPr>
          <w:spacing w:val="-2"/>
          <w:w w:val="105"/>
        </w:rPr>
        <w:t>te</w:t>
      </w:r>
      <w:r>
        <w:rPr>
          <w:spacing w:val="-17"/>
          <w:w w:val="105"/>
        </w:rPr>
        <w:t xml:space="preserve"> </w:t>
      </w:r>
      <w:r>
        <w:rPr>
          <w:spacing w:val="-2"/>
          <w:w w:val="105"/>
        </w:rPr>
        <w:t>oye</w:t>
      </w:r>
      <w:r>
        <w:t>ran decir eso —interrumpió en voz baja Nicolas Flamel—.</w:t>
      </w:r>
      <w:r>
        <w:rPr>
          <w:spacing w:val="-56"/>
        </w:rPr>
        <w:t xml:space="preserve"> </w:t>
      </w:r>
      <w:r>
        <w:rPr>
          <w:w w:val="105"/>
        </w:rPr>
        <w:t>También cometerías un grave error si juzgaras por las</w:t>
      </w:r>
      <w:r>
        <w:rPr>
          <w:spacing w:val="1"/>
          <w:w w:val="105"/>
        </w:rPr>
        <w:t xml:space="preserve"> </w:t>
      </w:r>
      <w:r>
        <w:t>apariencias o comentaras cosas sobre lo que tú ves. Ahora,</w:t>
      </w:r>
      <w:r>
        <w:rPr>
          <w:spacing w:val="-56"/>
        </w:rPr>
        <w:t xml:space="preserve"> </w:t>
      </w:r>
      <w:r>
        <w:t>en este lugar, se aplican criterios distintos. Aquí las palabras</w:t>
      </w:r>
      <w:r>
        <w:rPr>
          <w:spacing w:val="-3"/>
        </w:rPr>
        <w:t xml:space="preserve"> </w:t>
      </w:r>
      <w:r>
        <w:t>son</w:t>
      </w:r>
      <w:r>
        <w:rPr>
          <w:spacing w:val="-3"/>
        </w:rPr>
        <w:t xml:space="preserve"> </w:t>
      </w:r>
      <w:r>
        <w:t>capaces</w:t>
      </w:r>
      <w:r>
        <w:rPr>
          <w:spacing w:val="-2"/>
        </w:rPr>
        <w:t xml:space="preserve"> </w:t>
      </w:r>
      <w:r>
        <w:t>de</w:t>
      </w:r>
      <w:r>
        <w:rPr>
          <w:spacing w:val="-3"/>
        </w:rPr>
        <w:t xml:space="preserve"> </w:t>
      </w:r>
      <w:r>
        <w:t>matar,</w:t>
      </w:r>
      <w:r>
        <w:rPr>
          <w:spacing w:val="-10"/>
        </w:rPr>
        <w:t xml:space="preserve"> </w:t>
      </w:r>
      <w:r>
        <w:t>literalmente.</w:t>
      </w:r>
    </w:p>
    <w:p w14:paraId="7C460197" w14:textId="55DA94C4" w:rsidR="00584CB5" w:rsidRDefault="00996ED2">
      <w:pPr>
        <w:pStyle w:val="BodyText"/>
        <w:spacing w:line="268" w:lineRule="auto"/>
        <w:ind w:left="243" w:right="541" w:firstLine="340"/>
        <w:jc w:val="both"/>
      </w:pPr>
      <w:r>
        <w:t>—O hacer que te maten —añadió Scathach. Ésta había</w:t>
      </w:r>
      <w:r>
        <w:rPr>
          <w:spacing w:val="-55"/>
        </w:rPr>
        <w:t xml:space="preserve"> </w:t>
      </w:r>
      <w:r>
        <w:rPr>
          <w:spacing w:val="-1"/>
          <w:w w:val="105"/>
        </w:rPr>
        <w:t>llenado</w:t>
      </w:r>
      <w:r>
        <w:rPr>
          <w:spacing w:val="-8"/>
          <w:w w:val="105"/>
        </w:rPr>
        <w:t xml:space="preserve"> </w:t>
      </w:r>
      <w:r>
        <w:rPr>
          <w:spacing w:val="-1"/>
          <w:w w:val="105"/>
        </w:rPr>
        <w:t>su</w:t>
      </w:r>
      <w:r>
        <w:rPr>
          <w:spacing w:val="-8"/>
          <w:w w:val="105"/>
        </w:rPr>
        <w:t xml:space="preserve"> </w:t>
      </w:r>
      <w:r>
        <w:rPr>
          <w:spacing w:val="-1"/>
          <w:w w:val="105"/>
        </w:rPr>
        <w:t>plato</w:t>
      </w:r>
      <w:r>
        <w:rPr>
          <w:spacing w:val="-7"/>
          <w:w w:val="105"/>
        </w:rPr>
        <w:t xml:space="preserve"> </w:t>
      </w:r>
      <w:r>
        <w:rPr>
          <w:spacing w:val="-1"/>
          <w:w w:val="105"/>
        </w:rPr>
        <w:t>hasta</w:t>
      </w:r>
      <w:r>
        <w:rPr>
          <w:spacing w:val="-8"/>
          <w:w w:val="105"/>
        </w:rPr>
        <w:t xml:space="preserve"> </w:t>
      </w:r>
      <w:r>
        <w:rPr>
          <w:spacing w:val="-1"/>
          <w:w w:val="105"/>
        </w:rPr>
        <w:t>arriba</w:t>
      </w:r>
      <w:r>
        <w:rPr>
          <w:spacing w:val="-7"/>
          <w:w w:val="105"/>
        </w:rPr>
        <w:t xml:space="preserve"> </w:t>
      </w:r>
      <w:r>
        <w:rPr>
          <w:w w:val="105"/>
        </w:rPr>
        <w:t>de</w:t>
      </w:r>
      <w:r>
        <w:rPr>
          <w:spacing w:val="-8"/>
          <w:w w:val="105"/>
        </w:rPr>
        <w:t xml:space="preserve"> </w:t>
      </w:r>
      <w:r>
        <w:rPr>
          <w:w w:val="105"/>
        </w:rPr>
        <w:t>todo</w:t>
      </w:r>
      <w:r>
        <w:rPr>
          <w:spacing w:val="-7"/>
          <w:w w:val="105"/>
        </w:rPr>
        <w:t xml:space="preserve"> </w:t>
      </w:r>
      <w:r>
        <w:rPr>
          <w:w w:val="105"/>
        </w:rPr>
        <w:t>tipo</w:t>
      </w:r>
      <w:r>
        <w:rPr>
          <w:spacing w:val="-8"/>
          <w:w w:val="105"/>
        </w:rPr>
        <w:t xml:space="preserve"> </w:t>
      </w:r>
      <w:r>
        <w:rPr>
          <w:w w:val="105"/>
        </w:rPr>
        <w:t>de</w:t>
      </w:r>
      <w:r>
        <w:rPr>
          <w:spacing w:val="-7"/>
          <w:w w:val="105"/>
        </w:rPr>
        <w:t xml:space="preserve"> </w:t>
      </w:r>
      <w:r>
        <w:rPr>
          <w:w w:val="105"/>
        </w:rPr>
        <w:t>verduras,</w:t>
      </w:r>
      <w:r>
        <w:rPr>
          <w:spacing w:val="-15"/>
          <w:w w:val="105"/>
        </w:rPr>
        <w:t xml:space="preserve"> </w:t>
      </w:r>
      <w:r>
        <w:rPr>
          <w:w w:val="105"/>
        </w:rPr>
        <w:t>no</w:t>
      </w:r>
      <w:r>
        <w:rPr>
          <w:spacing w:val="-58"/>
          <w:w w:val="105"/>
        </w:rPr>
        <w:t xml:space="preserve"> </w:t>
      </w:r>
      <w:r>
        <w:rPr>
          <w:spacing w:val="-2"/>
        </w:rPr>
        <w:t>todas</w:t>
      </w:r>
      <w:r>
        <w:rPr>
          <w:spacing w:val="-11"/>
        </w:rPr>
        <w:t xml:space="preserve"> </w:t>
      </w:r>
      <w:r>
        <w:rPr>
          <w:spacing w:val="-2"/>
        </w:rPr>
        <w:t>conocidas</w:t>
      </w:r>
      <w:r>
        <w:rPr>
          <w:spacing w:val="-11"/>
        </w:rPr>
        <w:t xml:space="preserve"> </w:t>
      </w:r>
      <w:r>
        <w:rPr>
          <w:spacing w:val="-2"/>
        </w:rPr>
        <w:t>por</w:t>
      </w:r>
      <w:r>
        <w:rPr>
          <w:spacing w:val="-11"/>
        </w:rPr>
        <w:t xml:space="preserve"> </w:t>
      </w:r>
      <w:r>
        <w:rPr>
          <w:spacing w:val="-1"/>
        </w:rPr>
        <w:t>los</w:t>
      </w:r>
      <w:r>
        <w:rPr>
          <w:spacing w:val="-11"/>
        </w:rPr>
        <w:t xml:space="preserve"> </w:t>
      </w:r>
      <w:r>
        <w:rPr>
          <w:spacing w:val="-1"/>
        </w:rPr>
        <w:t>mellizos.</w:t>
      </w:r>
      <w:r>
        <w:rPr>
          <w:spacing w:val="-20"/>
        </w:rPr>
        <w:t xml:space="preserve"> </w:t>
      </w:r>
      <w:r>
        <w:rPr>
          <w:spacing w:val="-1"/>
        </w:rPr>
        <w:t>Entonces</w:t>
      </w:r>
      <w:r>
        <w:rPr>
          <w:spacing w:val="-11"/>
        </w:rPr>
        <w:t xml:space="preserve"> </w:t>
      </w:r>
      <w:r>
        <w:rPr>
          <w:spacing w:val="-1"/>
        </w:rPr>
        <w:t>desvió</w:t>
      </w:r>
      <w:r>
        <w:rPr>
          <w:spacing w:val="-11"/>
        </w:rPr>
        <w:t xml:space="preserve"> </w:t>
      </w:r>
      <w:r>
        <w:rPr>
          <w:spacing w:val="-1"/>
        </w:rPr>
        <w:t>la</w:t>
      </w:r>
      <w:r>
        <w:rPr>
          <w:spacing w:val="-11"/>
        </w:rPr>
        <w:t xml:space="preserve"> </w:t>
      </w:r>
      <w:r>
        <w:rPr>
          <w:spacing w:val="-1"/>
        </w:rPr>
        <w:t>cabeza</w:t>
      </w:r>
      <w:r>
        <w:rPr>
          <w:spacing w:val="-55"/>
        </w:rPr>
        <w:t xml:space="preserve"> </w:t>
      </w:r>
      <w:r>
        <w:rPr>
          <w:w w:val="105"/>
        </w:rPr>
        <w:t>hacia el árbol y continuó—: Pero tienes razón, son Torc</w:t>
      </w:r>
      <w:r>
        <w:rPr>
          <w:spacing w:val="-58"/>
          <w:w w:val="105"/>
        </w:rPr>
        <w:t xml:space="preserve"> </w:t>
      </w:r>
      <w:r>
        <w:t>Allta en su forma más humana. Probablemente los mejo</w:t>
      </w:r>
      <w:r>
        <w:rPr>
          <w:w w:val="105"/>
        </w:rPr>
        <w:t>res</w:t>
      </w:r>
      <w:r>
        <w:rPr>
          <w:spacing w:val="-9"/>
          <w:w w:val="105"/>
        </w:rPr>
        <w:t xml:space="preserve"> </w:t>
      </w:r>
      <w:r>
        <w:rPr>
          <w:w w:val="105"/>
        </w:rPr>
        <w:t>guerreros</w:t>
      </w:r>
      <w:r>
        <w:rPr>
          <w:spacing w:val="-8"/>
          <w:w w:val="105"/>
        </w:rPr>
        <w:t xml:space="preserve"> </w:t>
      </w:r>
      <w:r>
        <w:rPr>
          <w:w w:val="105"/>
        </w:rPr>
        <w:t>de</w:t>
      </w:r>
      <w:r>
        <w:rPr>
          <w:spacing w:val="-8"/>
          <w:w w:val="105"/>
        </w:rPr>
        <w:t xml:space="preserve"> </w:t>
      </w:r>
      <w:r>
        <w:rPr>
          <w:w w:val="105"/>
        </w:rPr>
        <w:t>todos</w:t>
      </w:r>
      <w:r>
        <w:rPr>
          <w:spacing w:val="-8"/>
          <w:w w:val="105"/>
        </w:rPr>
        <w:t xml:space="preserve"> </w:t>
      </w:r>
      <w:r>
        <w:rPr>
          <w:w w:val="105"/>
        </w:rPr>
        <w:t>los</w:t>
      </w:r>
      <w:r>
        <w:rPr>
          <w:spacing w:val="-8"/>
          <w:w w:val="105"/>
        </w:rPr>
        <w:t xml:space="preserve"> </w:t>
      </w:r>
      <w:r>
        <w:rPr>
          <w:w w:val="105"/>
        </w:rPr>
        <w:t>tiempos.</w:t>
      </w:r>
    </w:p>
    <w:p w14:paraId="7C460198" w14:textId="727D9BFD" w:rsidR="00584CB5" w:rsidRDefault="00996ED2">
      <w:pPr>
        <w:pStyle w:val="BodyText"/>
        <w:spacing w:line="268" w:lineRule="auto"/>
        <w:ind w:left="243" w:right="541" w:firstLine="340"/>
        <w:jc w:val="both"/>
      </w:pPr>
      <w:r>
        <w:rPr>
          <w:w w:val="105"/>
        </w:rPr>
        <w:t>—Ellos</w:t>
      </w:r>
      <w:r>
        <w:rPr>
          <w:spacing w:val="-11"/>
          <w:w w:val="105"/>
        </w:rPr>
        <w:t xml:space="preserve"> </w:t>
      </w:r>
      <w:r>
        <w:rPr>
          <w:w w:val="105"/>
        </w:rPr>
        <w:t>son</w:t>
      </w:r>
      <w:r>
        <w:rPr>
          <w:spacing w:val="-11"/>
          <w:w w:val="105"/>
        </w:rPr>
        <w:t xml:space="preserve"> </w:t>
      </w:r>
      <w:r>
        <w:rPr>
          <w:w w:val="105"/>
        </w:rPr>
        <w:t>quienes</w:t>
      </w:r>
      <w:r>
        <w:rPr>
          <w:spacing w:val="-11"/>
          <w:w w:val="105"/>
        </w:rPr>
        <w:t xml:space="preserve"> </w:t>
      </w:r>
      <w:r>
        <w:rPr>
          <w:w w:val="105"/>
        </w:rPr>
        <w:t>os</w:t>
      </w:r>
      <w:r>
        <w:rPr>
          <w:spacing w:val="-11"/>
          <w:w w:val="105"/>
        </w:rPr>
        <w:t xml:space="preserve"> </w:t>
      </w:r>
      <w:r>
        <w:rPr>
          <w:w w:val="105"/>
        </w:rPr>
        <w:t>acompañarán</w:t>
      </w:r>
      <w:r>
        <w:rPr>
          <w:spacing w:val="-11"/>
          <w:w w:val="105"/>
        </w:rPr>
        <w:t xml:space="preserve"> </w:t>
      </w:r>
      <w:r>
        <w:rPr>
          <w:w w:val="105"/>
        </w:rPr>
        <w:t>cuando</w:t>
      </w:r>
      <w:r>
        <w:rPr>
          <w:spacing w:val="-11"/>
          <w:w w:val="105"/>
        </w:rPr>
        <w:t xml:space="preserve"> </w:t>
      </w:r>
      <w:r>
        <w:rPr>
          <w:w w:val="105"/>
        </w:rPr>
        <w:t>os</w:t>
      </w:r>
      <w:r>
        <w:rPr>
          <w:spacing w:val="-11"/>
          <w:w w:val="105"/>
        </w:rPr>
        <w:t xml:space="preserve"> </w:t>
      </w:r>
      <w:r>
        <w:rPr>
          <w:w w:val="105"/>
        </w:rPr>
        <w:t>mar</w:t>
      </w:r>
      <w:r>
        <w:t>chéis —interrumpió repentinamente la anciana. Sorpren</w:t>
      </w:r>
      <w:r>
        <w:rPr>
          <w:w w:val="105"/>
        </w:rPr>
        <w:t>dentemente, su voz sonaba muy vigorosa teniendo en</w:t>
      </w:r>
      <w:r>
        <w:rPr>
          <w:spacing w:val="1"/>
          <w:w w:val="105"/>
        </w:rPr>
        <w:t xml:space="preserve"> </w:t>
      </w:r>
      <w:r>
        <w:rPr>
          <w:w w:val="105"/>
        </w:rPr>
        <w:t>cuenta</w:t>
      </w:r>
      <w:r>
        <w:rPr>
          <w:spacing w:val="-10"/>
          <w:w w:val="105"/>
        </w:rPr>
        <w:t xml:space="preserve"> </w:t>
      </w:r>
      <w:r>
        <w:rPr>
          <w:w w:val="105"/>
        </w:rPr>
        <w:t>que</w:t>
      </w:r>
      <w:r>
        <w:rPr>
          <w:spacing w:val="-9"/>
          <w:w w:val="105"/>
        </w:rPr>
        <w:t xml:space="preserve"> </w:t>
      </w:r>
      <w:r>
        <w:rPr>
          <w:w w:val="105"/>
        </w:rPr>
        <w:t>provenía</w:t>
      </w:r>
      <w:r>
        <w:rPr>
          <w:spacing w:val="-9"/>
          <w:w w:val="105"/>
        </w:rPr>
        <w:t xml:space="preserve"> </w:t>
      </w:r>
      <w:r>
        <w:rPr>
          <w:w w:val="105"/>
        </w:rPr>
        <w:t>de</w:t>
      </w:r>
      <w:r>
        <w:rPr>
          <w:spacing w:val="-9"/>
          <w:w w:val="105"/>
        </w:rPr>
        <w:t xml:space="preserve"> </w:t>
      </w:r>
      <w:r>
        <w:rPr>
          <w:w w:val="105"/>
        </w:rPr>
        <w:t>un</w:t>
      </w:r>
      <w:r>
        <w:rPr>
          <w:spacing w:val="-9"/>
          <w:w w:val="105"/>
        </w:rPr>
        <w:t xml:space="preserve"> </w:t>
      </w:r>
      <w:r>
        <w:rPr>
          <w:w w:val="105"/>
        </w:rPr>
        <w:t>cuerpo</w:t>
      </w:r>
      <w:r>
        <w:rPr>
          <w:spacing w:val="-9"/>
          <w:w w:val="105"/>
        </w:rPr>
        <w:t xml:space="preserve"> </w:t>
      </w:r>
      <w:r>
        <w:rPr>
          <w:w w:val="105"/>
        </w:rPr>
        <w:t>tan</w:t>
      </w:r>
      <w:r>
        <w:rPr>
          <w:spacing w:val="-9"/>
          <w:w w:val="105"/>
        </w:rPr>
        <w:t xml:space="preserve"> </w:t>
      </w:r>
      <w:r>
        <w:rPr>
          <w:w w:val="105"/>
        </w:rPr>
        <w:t>frágil.</w:t>
      </w:r>
    </w:p>
    <w:p w14:paraId="7C460199" w14:textId="77777777" w:rsidR="00584CB5" w:rsidRDefault="00996ED2">
      <w:pPr>
        <w:pStyle w:val="BodyText"/>
        <w:spacing w:line="264" w:lineRule="exact"/>
        <w:ind w:left="583"/>
        <w:jc w:val="both"/>
      </w:pPr>
      <w:r>
        <w:t>Flamel</w:t>
      </w:r>
      <w:r>
        <w:rPr>
          <w:spacing w:val="-8"/>
        </w:rPr>
        <w:t xml:space="preserve"> </w:t>
      </w:r>
      <w:r>
        <w:t>se</w:t>
      </w:r>
      <w:r>
        <w:rPr>
          <w:spacing w:val="-7"/>
        </w:rPr>
        <w:t xml:space="preserve"> </w:t>
      </w:r>
      <w:r>
        <w:t>inclinó.</w:t>
      </w:r>
    </w:p>
    <w:p w14:paraId="7C46019A" w14:textId="77777777" w:rsidR="00584CB5" w:rsidRDefault="00996ED2">
      <w:pPr>
        <w:pStyle w:val="BodyText"/>
        <w:spacing w:before="27"/>
        <w:ind w:left="583"/>
        <w:jc w:val="both"/>
      </w:pPr>
      <w:r>
        <w:rPr>
          <w:spacing w:val="-1"/>
          <w:w w:val="105"/>
        </w:rPr>
        <w:t>—Su</w:t>
      </w:r>
      <w:r>
        <w:rPr>
          <w:spacing w:val="-14"/>
          <w:w w:val="105"/>
        </w:rPr>
        <w:t xml:space="preserve"> </w:t>
      </w:r>
      <w:r>
        <w:rPr>
          <w:spacing w:val="-1"/>
          <w:w w:val="105"/>
        </w:rPr>
        <w:t>presencia</w:t>
      </w:r>
      <w:r>
        <w:rPr>
          <w:spacing w:val="-14"/>
          <w:w w:val="105"/>
        </w:rPr>
        <w:t xml:space="preserve"> </w:t>
      </w:r>
      <w:r>
        <w:rPr>
          <w:spacing w:val="-1"/>
          <w:w w:val="105"/>
        </w:rPr>
        <w:t>será</w:t>
      </w:r>
      <w:r>
        <w:rPr>
          <w:spacing w:val="-14"/>
          <w:w w:val="105"/>
        </w:rPr>
        <w:t xml:space="preserve"> </w:t>
      </w:r>
      <w:r>
        <w:rPr>
          <w:spacing w:val="-1"/>
          <w:w w:val="105"/>
        </w:rPr>
        <w:t>un</w:t>
      </w:r>
      <w:r>
        <w:rPr>
          <w:spacing w:val="-14"/>
          <w:w w:val="105"/>
        </w:rPr>
        <w:t xml:space="preserve"> </w:t>
      </w:r>
      <w:r>
        <w:rPr>
          <w:spacing w:val="-1"/>
          <w:w w:val="105"/>
        </w:rPr>
        <w:t>gran</w:t>
      </w:r>
      <w:r>
        <w:rPr>
          <w:spacing w:val="-13"/>
          <w:w w:val="105"/>
        </w:rPr>
        <w:t xml:space="preserve"> </w:t>
      </w:r>
      <w:r>
        <w:rPr>
          <w:spacing w:val="-1"/>
          <w:w w:val="105"/>
        </w:rPr>
        <w:t>honor</w:t>
      </w:r>
      <w:r>
        <w:rPr>
          <w:spacing w:val="-14"/>
          <w:w w:val="105"/>
        </w:rPr>
        <w:t xml:space="preserve"> </w:t>
      </w:r>
      <w:r>
        <w:rPr>
          <w:spacing w:val="-1"/>
          <w:w w:val="105"/>
        </w:rPr>
        <w:t>para</w:t>
      </w:r>
      <w:r>
        <w:rPr>
          <w:spacing w:val="-14"/>
          <w:w w:val="105"/>
        </w:rPr>
        <w:t xml:space="preserve"> </w:t>
      </w:r>
      <w:r>
        <w:rPr>
          <w:w w:val="105"/>
        </w:rPr>
        <w:t>nosotros.</w:t>
      </w:r>
    </w:p>
    <w:p w14:paraId="7C46019B" w14:textId="57D62EFF" w:rsidR="00584CB5" w:rsidRDefault="00996ED2">
      <w:pPr>
        <w:pStyle w:val="BodyText"/>
        <w:spacing w:before="31" w:line="268" w:lineRule="auto"/>
        <w:ind w:left="243" w:right="542" w:firstLine="340"/>
        <w:jc w:val="both"/>
      </w:pPr>
      <w:r>
        <w:rPr>
          <w:w w:val="105"/>
        </w:rPr>
        <w:t>—No hace falta que así sea —interrumpió brusca</w:t>
      </w:r>
      <w:r>
        <w:t>mente</w:t>
      </w:r>
      <w:r>
        <w:rPr>
          <w:spacing w:val="10"/>
        </w:rPr>
        <w:t xml:space="preserve"> </w:t>
      </w:r>
      <w:r>
        <w:t>la</w:t>
      </w:r>
      <w:r>
        <w:rPr>
          <w:spacing w:val="10"/>
        </w:rPr>
        <w:t xml:space="preserve"> </w:t>
      </w:r>
      <w:r>
        <w:t>mujer—. No</w:t>
      </w:r>
      <w:r>
        <w:rPr>
          <w:spacing w:val="10"/>
        </w:rPr>
        <w:t xml:space="preserve"> </w:t>
      </w:r>
      <w:r>
        <w:t>sólo</w:t>
      </w:r>
      <w:r>
        <w:rPr>
          <w:spacing w:val="10"/>
        </w:rPr>
        <w:t xml:space="preserve"> </w:t>
      </w:r>
      <w:r>
        <w:t>os</w:t>
      </w:r>
      <w:r>
        <w:rPr>
          <w:spacing w:val="11"/>
        </w:rPr>
        <w:t xml:space="preserve"> </w:t>
      </w:r>
      <w:r>
        <w:t>acompañarán</w:t>
      </w:r>
      <w:r>
        <w:rPr>
          <w:spacing w:val="10"/>
        </w:rPr>
        <w:t xml:space="preserve"> </w:t>
      </w:r>
      <w:r>
        <w:t>para</w:t>
      </w:r>
      <w:r>
        <w:rPr>
          <w:spacing w:val="10"/>
        </w:rPr>
        <w:t xml:space="preserve"> </w:t>
      </w:r>
      <w:r>
        <w:t>protege-</w:t>
      </w:r>
    </w:p>
    <w:p w14:paraId="7C46019C"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19D" w14:textId="77777777" w:rsidR="00584CB5" w:rsidRDefault="00584CB5">
      <w:pPr>
        <w:pStyle w:val="BodyText"/>
        <w:spacing w:before="1"/>
        <w:rPr>
          <w:sz w:val="21"/>
        </w:rPr>
      </w:pPr>
    </w:p>
    <w:p w14:paraId="7C46019E"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19F" w14:textId="77777777" w:rsidR="00584CB5" w:rsidRDefault="00584CB5">
      <w:pPr>
        <w:pStyle w:val="BodyText"/>
        <w:spacing w:before="8"/>
        <w:rPr>
          <w:rFonts w:ascii="Calibri"/>
          <w:sz w:val="13"/>
        </w:rPr>
      </w:pPr>
    </w:p>
    <w:p w14:paraId="7C4601A0" w14:textId="77777777" w:rsidR="00584CB5" w:rsidRDefault="00584CB5">
      <w:pPr>
        <w:rPr>
          <w:rFonts w:ascii="Calibri"/>
          <w:sz w:val="13"/>
        </w:rPr>
        <w:sectPr w:rsidR="00584CB5">
          <w:pgSz w:w="9080" w:h="12760"/>
          <w:pgMar w:top="860" w:right="1220" w:bottom="840" w:left="740" w:header="138" w:footer="645" w:gutter="0"/>
          <w:cols w:space="720"/>
        </w:sectPr>
      </w:pPr>
    </w:p>
    <w:p w14:paraId="7C4601A1" w14:textId="77777777" w:rsidR="00584CB5" w:rsidRDefault="00905D2D">
      <w:pPr>
        <w:pStyle w:val="BodyText"/>
        <w:spacing w:before="88" w:line="268" w:lineRule="auto"/>
        <w:ind w:left="1012" w:right="1"/>
        <w:jc w:val="both"/>
      </w:pPr>
      <w:r>
        <w:pict w14:anchorId="7C461F0F">
          <v:group id="_x0000_s3550" style="position:absolute;left:0;text-align:left;margin-left:6.25pt;margin-top:295.3pt;width:24pt;height:48pt;z-index:15954432;mso-position-horizontal-relative:page;mso-position-vertical-relative:page" coordorigin="125,5906" coordsize="480,960">
            <v:shape id="_x0000_s3552" style="position:absolute;left:124;top:5905;width:480;height:960" coordorigin="125,5906" coordsize="480,960" o:spt="100" adj="0,,0" path="m365,5906r,960m125,6386r480,e" filled="f" strokeweight=".25pt">
              <v:stroke joinstyle="round"/>
              <v:formulas/>
              <v:path arrowok="t" o:connecttype="segments"/>
            </v:shape>
            <v:shape id="_x0000_s3551" type="#_x0000_t75" style="position:absolute;left:242;top:6263;width:245;height:245">
              <v:imagedata r:id="rId6" o:title=""/>
            </v:shape>
            <w10:wrap anchorx="page" anchory="page"/>
          </v:group>
        </w:pict>
      </w:r>
      <w:r>
        <w:pict w14:anchorId="7C461F10">
          <v:group id="_x0000_s3547" style="position:absolute;left:0;text-align:left;margin-left:422.75pt;margin-top:295.3pt;width:24pt;height:48pt;z-index:15954944;mso-position-horizontal-relative:page;mso-position-vertical-relative:page" coordorigin="8455,5906" coordsize="480,960">
            <v:shape id="_x0000_s3549" style="position:absolute;left:8455;top:5905;width:480;height:960" coordorigin="8455,5906" coordsize="480,960" o:spt="100" adj="0,,0" path="m8695,5906r,960m8455,6386r480,e" filled="f" strokeweight=".25pt">
              <v:stroke joinstyle="round"/>
              <v:formulas/>
              <v:path arrowok="t" o:connecttype="segments"/>
            </v:shape>
            <v:shape id="_x0000_s3548" type="#_x0000_t75" style="position:absolute;left:8572;top:6263;width:245;height:245">
              <v:imagedata r:id="rId6" o:title=""/>
            </v:shape>
            <w10:wrap anchorx="page" anchory="page"/>
          </v:group>
        </w:pict>
      </w:r>
      <w:r w:rsidR="00996ED2">
        <w:rPr>
          <w:w w:val="105"/>
        </w:rPr>
        <w:t>ros, sino para asegurar que verdaderamente abandonáis</w:t>
      </w:r>
      <w:r w:rsidR="00996ED2">
        <w:rPr>
          <w:spacing w:val="-58"/>
          <w:w w:val="105"/>
        </w:rPr>
        <w:t xml:space="preserve"> </w:t>
      </w:r>
      <w:r w:rsidR="00996ED2">
        <w:rPr>
          <w:w w:val="105"/>
        </w:rPr>
        <w:t>mi</w:t>
      </w:r>
      <w:r w:rsidR="00996ED2">
        <w:rPr>
          <w:spacing w:val="-7"/>
          <w:w w:val="105"/>
        </w:rPr>
        <w:t xml:space="preserve"> </w:t>
      </w:r>
      <w:r w:rsidR="00996ED2">
        <w:rPr>
          <w:w w:val="105"/>
        </w:rPr>
        <w:t>reino.</w:t>
      </w:r>
    </w:p>
    <w:p w14:paraId="7C4601A2" w14:textId="4ED5D0AA" w:rsidR="00584CB5" w:rsidRDefault="00996ED2">
      <w:pPr>
        <w:pStyle w:val="BodyText"/>
        <w:spacing w:line="268" w:lineRule="auto"/>
        <w:ind w:left="1012" w:right="1" w:firstLine="340"/>
        <w:jc w:val="both"/>
      </w:pPr>
      <w:r>
        <w:t>Entonces</w:t>
      </w:r>
      <w:r>
        <w:rPr>
          <w:spacing w:val="-8"/>
        </w:rPr>
        <w:t xml:space="preserve"> </w:t>
      </w:r>
      <w:r>
        <w:t>extendió</w:t>
      </w:r>
      <w:r>
        <w:rPr>
          <w:spacing w:val="-8"/>
        </w:rPr>
        <w:t xml:space="preserve"> </w:t>
      </w:r>
      <w:r>
        <w:t>los</w:t>
      </w:r>
      <w:r>
        <w:rPr>
          <w:spacing w:val="-8"/>
        </w:rPr>
        <w:t xml:space="preserve"> </w:t>
      </w:r>
      <w:r>
        <w:t>dedos</w:t>
      </w:r>
      <w:r>
        <w:rPr>
          <w:spacing w:val="-8"/>
        </w:rPr>
        <w:t xml:space="preserve"> </w:t>
      </w:r>
      <w:r>
        <w:t>sobre</w:t>
      </w:r>
      <w:r>
        <w:rPr>
          <w:spacing w:val="-8"/>
        </w:rPr>
        <w:t xml:space="preserve"> </w:t>
      </w:r>
      <w:r>
        <w:t>la</w:t>
      </w:r>
      <w:r>
        <w:rPr>
          <w:spacing w:val="-8"/>
        </w:rPr>
        <w:t xml:space="preserve"> </w:t>
      </w:r>
      <w:r>
        <w:t>mesa,</w:t>
      </w:r>
      <w:r>
        <w:rPr>
          <w:spacing w:val="-15"/>
        </w:rPr>
        <w:t xml:space="preserve"> </w:t>
      </w:r>
      <w:r>
        <w:t>dejando</w:t>
      </w:r>
      <w:r>
        <w:rPr>
          <w:spacing w:val="-8"/>
        </w:rPr>
        <w:t xml:space="preserve"> </w:t>
      </w:r>
      <w:r>
        <w:t>así</w:t>
      </w:r>
      <w:r>
        <w:rPr>
          <w:spacing w:val="-55"/>
        </w:rPr>
        <w:t xml:space="preserve"> </w:t>
      </w:r>
      <w:r>
        <w:t>al descubierto sus uñas: cada una estaba pintada de un color diferente. Resultaba extraño pero el diseño era idéntico</w:t>
      </w:r>
      <w:r>
        <w:rPr>
          <w:spacing w:val="-56"/>
        </w:rPr>
        <w:t xml:space="preserve"> </w:t>
      </w:r>
      <w:r>
        <w:rPr>
          <w:spacing w:val="-1"/>
          <w:w w:val="105"/>
        </w:rPr>
        <w:t>al</w:t>
      </w:r>
      <w:r>
        <w:rPr>
          <w:spacing w:val="-14"/>
          <w:w w:val="105"/>
        </w:rPr>
        <w:t xml:space="preserve"> </w:t>
      </w:r>
      <w:r>
        <w:rPr>
          <w:spacing w:val="-1"/>
          <w:w w:val="105"/>
        </w:rPr>
        <w:t>que</w:t>
      </w:r>
      <w:r>
        <w:rPr>
          <w:spacing w:val="-14"/>
          <w:w w:val="105"/>
        </w:rPr>
        <w:t xml:space="preserve"> </w:t>
      </w:r>
      <w:r>
        <w:rPr>
          <w:spacing w:val="-1"/>
          <w:w w:val="105"/>
        </w:rPr>
        <w:t>Sophie</w:t>
      </w:r>
      <w:r>
        <w:rPr>
          <w:spacing w:val="-14"/>
          <w:w w:val="105"/>
        </w:rPr>
        <w:t xml:space="preserve"> </w:t>
      </w:r>
      <w:r>
        <w:rPr>
          <w:spacing w:val="-1"/>
          <w:w w:val="105"/>
        </w:rPr>
        <w:t>había</w:t>
      </w:r>
      <w:r>
        <w:rPr>
          <w:spacing w:val="-14"/>
          <w:w w:val="105"/>
        </w:rPr>
        <w:t xml:space="preserve"> </w:t>
      </w:r>
      <w:r>
        <w:rPr>
          <w:w w:val="105"/>
        </w:rPr>
        <w:t>advertido</w:t>
      </w:r>
      <w:r>
        <w:rPr>
          <w:spacing w:val="-14"/>
          <w:w w:val="105"/>
        </w:rPr>
        <w:t xml:space="preserve"> </w:t>
      </w:r>
      <w:r>
        <w:rPr>
          <w:w w:val="105"/>
        </w:rPr>
        <w:t>en</w:t>
      </w:r>
      <w:r>
        <w:rPr>
          <w:spacing w:val="-13"/>
          <w:w w:val="105"/>
        </w:rPr>
        <w:t xml:space="preserve"> </w:t>
      </w:r>
      <w:r>
        <w:rPr>
          <w:w w:val="105"/>
        </w:rPr>
        <w:t>las</w:t>
      </w:r>
      <w:r>
        <w:rPr>
          <w:spacing w:val="-14"/>
          <w:w w:val="105"/>
        </w:rPr>
        <w:t xml:space="preserve"> </w:t>
      </w:r>
      <w:r>
        <w:rPr>
          <w:w w:val="105"/>
        </w:rPr>
        <w:t>uñas</w:t>
      </w:r>
      <w:r>
        <w:rPr>
          <w:spacing w:val="-14"/>
          <w:w w:val="105"/>
        </w:rPr>
        <w:t xml:space="preserve"> </w:t>
      </w:r>
      <w:r>
        <w:rPr>
          <w:w w:val="105"/>
        </w:rPr>
        <w:t>de</w:t>
      </w:r>
      <w:r>
        <w:rPr>
          <w:spacing w:val="-14"/>
          <w:w w:val="105"/>
        </w:rPr>
        <w:t xml:space="preserve"> </w:t>
      </w:r>
      <w:r>
        <w:rPr>
          <w:w w:val="105"/>
        </w:rPr>
        <w:t>Hécate</w:t>
      </w:r>
      <w:r>
        <w:rPr>
          <w:spacing w:val="-14"/>
          <w:w w:val="105"/>
        </w:rPr>
        <w:t xml:space="preserve"> </w:t>
      </w:r>
      <w:r>
        <w:rPr>
          <w:w w:val="105"/>
        </w:rPr>
        <w:t>unas</w:t>
      </w:r>
      <w:r>
        <w:rPr>
          <w:spacing w:val="-58"/>
          <w:w w:val="105"/>
        </w:rPr>
        <w:t xml:space="preserve"> </w:t>
      </w:r>
      <w:r>
        <w:rPr>
          <w:w w:val="105"/>
        </w:rPr>
        <w:t>horas</w:t>
      </w:r>
      <w:r>
        <w:rPr>
          <w:spacing w:val="-7"/>
          <w:w w:val="105"/>
        </w:rPr>
        <w:t xml:space="preserve"> </w:t>
      </w:r>
      <w:r>
        <w:rPr>
          <w:w w:val="105"/>
        </w:rPr>
        <w:t>antes.</w:t>
      </w:r>
    </w:p>
    <w:p w14:paraId="7C4601A3" w14:textId="7BB2F667" w:rsidR="00584CB5" w:rsidRDefault="00996ED2">
      <w:pPr>
        <w:pStyle w:val="BodyText"/>
        <w:spacing w:line="268" w:lineRule="auto"/>
        <w:ind w:left="1012" w:right="1" w:firstLine="340"/>
        <w:jc w:val="both"/>
      </w:pPr>
      <w:r>
        <w:t>—No</w:t>
      </w:r>
      <w:r>
        <w:rPr>
          <w:spacing w:val="-10"/>
        </w:rPr>
        <w:t xml:space="preserve"> </w:t>
      </w:r>
      <w:r>
        <w:t>os</w:t>
      </w:r>
      <w:r>
        <w:rPr>
          <w:spacing w:val="-9"/>
        </w:rPr>
        <w:t xml:space="preserve"> </w:t>
      </w:r>
      <w:r>
        <w:t>podéis</w:t>
      </w:r>
      <w:r>
        <w:rPr>
          <w:spacing w:val="-9"/>
        </w:rPr>
        <w:t xml:space="preserve"> </w:t>
      </w:r>
      <w:r>
        <w:t>quedar</w:t>
      </w:r>
      <w:r>
        <w:rPr>
          <w:spacing w:val="-9"/>
        </w:rPr>
        <w:t xml:space="preserve"> </w:t>
      </w:r>
      <w:r>
        <w:t>aquí</w:t>
      </w:r>
      <w:r>
        <w:rPr>
          <w:spacing w:val="-9"/>
        </w:rPr>
        <w:t xml:space="preserve"> </w:t>
      </w:r>
      <w:r>
        <w:t>—anunció</w:t>
      </w:r>
      <w:r>
        <w:rPr>
          <w:spacing w:val="-9"/>
        </w:rPr>
        <w:t xml:space="preserve"> </w:t>
      </w:r>
      <w:r>
        <w:t>con</w:t>
      </w:r>
      <w:r>
        <w:rPr>
          <w:spacing w:val="-9"/>
        </w:rPr>
        <w:t xml:space="preserve"> </w:t>
      </w:r>
      <w:r>
        <w:t>cierta</w:t>
      </w:r>
      <w:r>
        <w:rPr>
          <w:spacing w:val="-9"/>
        </w:rPr>
        <w:t xml:space="preserve"> </w:t>
      </w:r>
      <w:r>
        <w:t>aspereza—.</w:t>
      </w:r>
      <w:r>
        <w:rPr>
          <w:spacing w:val="-11"/>
        </w:rPr>
        <w:t xml:space="preserve"> </w:t>
      </w:r>
      <w:r>
        <w:t>Debéis</w:t>
      </w:r>
      <w:r>
        <w:rPr>
          <w:spacing w:val="-3"/>
        </w:rPr>
        <w:t xml:space="preserve"> </w:t>
      </w:r>
      <w:r>
        <w:t>marcharos.</w:t>
      </w:r>
    </w:p>
    <w:p w14:paraId="7C4601A4" w14:textId="1BA3B5CC" w:rsidR="00584CB5" w:rsidRDefault="00996ED2">
      <w:pPr>
        <w:pStyle w:val="BodyText"/>
        <w:spacing w:line="268" w:lineRule="auto"/>
        <w:ind w:left="1012" w:right="1" w:firstLine="340"/>
        <w:jc w:val="both"/>
      </w:pPr>
      <w:r>
        <w:t>Los mellizos se miraron el uno al otro. ¿Por qué se es</w:t>
      </w:r>
      <w:r>
        <w:rPr>
          <w:w w:val="105"/>
        </w:rPr>
        <w:t>taba</w:t>
      </w:r>
      <w:r>
        <w:rPr>
          <w:spacing w:val="-10"/>
          <w:w w:val="105"/>
        </w:rPr>
        <w:t xml:space="preserve"> </w:t>
      </w:r>
      <w:r>
        <w:rPr>
          <w:w w:val="105"/>
        </w:rPr>
        <w:t>comportando</w:t>
      </w:r>
      <w:r>
        <w:rPr>
          <w:spacing w:val="-9"/>
          <w:w w:val="105"/>
        </w:rPr>
        <w:t xml:space="preserve"> </w:t>
      </w:r>
      <w:r>
        <w:rPr>
          <w:w w:val="105"/>
        </w:rPr>
        <w:t>de</w:t>
      </w:r>
      <w:r>
        <w:rPr>
          <w:spacing w:val="-9"/>
          <w:w w:val="105"/>
        </w:rPr>
        <w:t xml:space="preserve"> </w:t>
      </w:r>
      <w:r>
        <w:rPr>
          <w:w w:val="105"/>
        </w:rPr>
        <w:t>una</w:t>
      </w:r>
      <w:r>
        <w:rPr>
          <w:spacing w:val="-9"/>
          <w:w w:val="105"/>
        </w:rPr>
        <w:t xml:space="preserve"> </w:t>
      </w:r>
      <w:r>
        <w:rPr>
          <w:w w:val="105"/>
        </w:rPr>
        <w:t>forma</w:t>
      </w:r>
      <w:r>
        <w:rPr>
          <w:spacing w:val="-10"/>
          <w:w w:val="105"/>
        </w:rPr>
        <w:t xml:space="preserve"> </w:t>
      </w:r>
      <w:r>
        <w:rPr>
          <w:w w:val="105"/>
        </w:rPr>
        <w:t>tan</w:t>
      </w:r>
      <w:r>
        <w:rPr>
          <w:spacing w:val="-9"/>
          <w:w w:val="105"/>
        </w:rPr>
        <w:t xml:space="preserve"> </w:t>
      </w:r>
      <w:r>
        <w:rPr>
          <w:w w:val="105"/>
        </w:rPr>
        <w:t>grosera?</w:t>
      </w:r>
    </w:p>
    <w:p w14:paraId="7C4601A5" w14:textId="728207A2" w:rsidR="00584CB5" w:rsidRDefault="00996ED2">
      <w:pPr>
        <w:pStyle w:val="BodyText"/>
        <w:spacing w:line="268" w:lineRule="auto"/>
        <w:ind w:left="1012" w:right="1" w:firstLine="340"/>
        <w:jc w:val="both"/>
      </w:pPr>
      <w:r>
        <w:t>Scathach abrió la boca para pronunciar algo, pero Fla</w:t>
      </w:r>
      <w:r>
        <w:rPr>
          <w:w w:val="105"/>
        </w:rPr>
        <w:t>mel</w:t>
      </w:r>
      <w:r>
        <w:rPr>
          <w:spacing w:val="-10"/>
          <w:w w:val="105"/>
        </w:rPr>
        <w:t xml:space="preserve"> </w:t>
      </w:r>
      <w:r>
        <w:rPr>
          <w:w w:val="105"/>
        </w:rPr>
        <w:t>no</w:t>
      </w:r>
      <w:r>
        <w:rPr>
          <w:spacing w:val="-9"/>
          <w:w w:val="105"/>
        </w:rPr>
        <w:t xml:space="preserve"> </w:t>
      </w:r>
      <w:r>
        <w:rPr>
          <w:w w:val="105"/>
        </w:rPr>
        <w:t>tardó</w:t>
      </w:r>
      <w:r>
        <w:rPr>
          <w:spacing w:val="-10"/>
          <w:w w:val="105"/>
        </w:rPr>
        <w:t xml:space="preserve"> </w:t>
      </w:r>
      <w:r>
        <w:rPr>
          <w:w w:val="105"/>
        </w:rPr>
        <w:t>en</w:t>
      </w:r>
      <w:r>
        <w:rPr>
          <w:spacing w:val="-9"/>
          <w:w w:val="105"/>
        </w:rPr>
        <w:t xml:space="preserve"> </w:t>
      </w:r>
      <w:r>
        <w:rPr>
          <w:w w:val="105"/>
        </w:rPr>
        <w:t>agarrarla</w:t>
      </w:r>
      <w:r>
        <w:rPr>
          <w:spacing w:val="-10"/>
          <w:w w:val="105"/>
        </w:rPr>
        <w:t xml:space="preserve"> </w:t>
      </w:r>
      <w:r>
        <w:rPr>
          <w:w w:val="105"/>
        </w:rPr>
        <w:t>del</w:t>
      </w:r>
      <w:r>
        <w:rPr>
          <w:spacing w:val="-9"/>
          <w:w w:val="105"/>
        </w:rPr>
        <w:t xml:space="preserve"> </w:t>
      </w:r>
      <w:r>
        <w:rPr>
          <w:w w:val="105"/>
        </w:rPr>
        <w:t>brazo</w:t>
      </w:r>
      <w:r>
        <w:rPr>
          <w:spacing w:val="-10"/>
          <w:w w:val="105"/>
        </w:rPr>
        <w:t xml:space="preserve"> </w:t>
      </w:r>
      <w:r>
        <w:rPr>
          <w:w w:val="105"/>
        </w:rPr>
        <w:t>y</w:t>
      </w:r>
      <w:r>
        <w:rPr>
          <w:spacing w:val="-9"/>
          <w:w w:val="105"/>
        </w:rPr>
        <w:t xml:space="preserve"> </w:t>
      </w:r>
      <w:r>
        <w:rPr>
          <w:w w:val="105"/>
        </w:rPr>
        <w:t>detenerla.</w:t>
      </w:r>
    </w:p>
    <w:p w14:paraId="7C4601A6" w14:textId="77777777" w:rsidR="00584CB5" w:rsidRDefault="00996ED2">
      <w:pPr>
        <w:pStyle w:val="BodyText"/>
        <w:spacing w:line="264" w:lineRule="exact"/>
        <w:ind w:left="1352"/>
        <w:jc w:val="both"/>
      </w:pPr>
      <w:r>
        <w:rPr>
          <w:w w:val="105"/>
        </w:rPr>
        <w:t>—Ésa</w:t>
      </w:r>
      <w:r>
        <w:rPr>
          <w:spacing w:val="-1"/>
          <w:w w:val="105"/>
        </w:rPr>
        <w:t xml:space="preserve"> </w:t>
      </w:r>
      <w:r>
        <w:rPr>
          <w:w w:val="105"/>
        </w:rPr>
        <w:t>ha</w:t>
      </w:r>
      <w:r>
        <w:rPr>
          <w:spacing w:val="-1"/>
          <w:w w:val="105"/>
        </w:rPr>
        <w:t xml:space="preserve"> </w:t>
      </w:r>
      <w:r>
        <w:rPr>
          <w:w w:val="105"/>
        </w:rPr>
        <w:t>sido nuestra</w:t>
      </w:r>
      <w:r>
        <w:rPr>
          <w:spacing w:val="-1"/>
          <w:w w:val="105"/>
        </w:rPr>
        <w:t xml:space="preserve"> </w:t>
      </w:r>
      <w:r>
        <w:rPr>
          <w:w w:val="105"/>
        </w:rPr>
        <w:t>intención desde</w:t>
      </w:r>
      <w:r>
        <w:rPr>
          <w:spacing w:val="-1"/>
          <w:w w:val="105"/>
        </w:rPr>
        <w:t xml:space="preserve"> </w:t>
      </w:r>
      <w:r>
        <w:rPr>
          <w:w w:val="105"/>
        </w:rPr>
        <w:t>que llegamos</w:t>
      </w:r>
    </w:p>
    <w:p w14:paraId="7C4601A7" w14:textId="016BB85C" w:rsidR="00584CB5" w:rsidRDefault="00996ED2">
      <w:pPr>
        <w:pStyle w:val="BodyText"/>
        <w:spacing w:before="29" w:line="268" w:lineRule="auto"/>
        <w:ind w:left="1012"/>
        <w:jc w:val="both"/>
      </w:pPr>
      <w:r>
        <w:rPr>
          <w:spacing w:val="-1"/>
          <w:w w:val="105"/>
        </w:rPr>
        <w:t>—respondió</w:t>
      </w:r>
      <w:r>
        <w:rPr>
          <w:spacing w:val="-9"/>
          <w:w w:val="105"/>
        </w:rPr>
        <w:t xml:space="preserve"> </w:t>
      </w:r>
      <w:r>
        <w:rPr>
          <w:spacing w:val="-1"/>
          <w:w w:val="105"/>
        </w:rPr>
        <w:t>Flamel</w:t>
      </w:r>
      <w:r>
        <w:rPr>
          <w:spacing w:val="-8"/>
          <w:w w:val="105"/>
        </w:rPr>
        <w:t xml:space="preserve"> </w:t>
      </w:r>
      <w:r>
        <w:rPr>
          <w:spacing w:val="-1"/>
          <w:w w:val="105"/>
        </w:rPr>
        <w:t>con</w:t>
      </w:r>
      <w:r>
        <w:rPr>
          <w:spacing w:val="-9"/>
          <w:w w:val="105"/>
        </w:rPr>
        <w:t xml:space="preserve"> </w:t>
      </w:r>
      <w:r>
        <w:rPr>
          <w:spacing w:val="-1"/>
          <w:w w:val="105"/>
        </w:rPr>
        <w:t>tono</w:t>
      </w:r>
      <w:r>
        <w:rPr>
          <w:spacing w:val="-8"/>
          <w:w w:val="105"/>
        </w:rPr>
        <w:t xml:space="preserve"> </w:t>
      </w:r>
      <w:r>
        <w:rPr>
          <w:spacing w:val="-1"/>
          <w:w w:val="105"/>
        </w:rPr>
        <w:t>suave.</w:t>
      </w:r>
      <w:r>
        <w:rPr>
          <w:spacing w:val="-14"/>
          <w:w w:val="105"/>
        </w:rPr>
        <w:t xml:space="preserve"> </w:t>
      </w:r>
      <w:r>
        <w:rPr>
          <w:spacing w:val="-1"/>
          <w:w w:val="105"/>
        </w:rPr>
        <w:t>Los</w:t>
      </w:r>
      <w:r>
        <w:rPr>
          <w:spacing w:val="-8"/>
          <w:w w:val="105"/>
        </w:rPr>
        <w:t xml:space="preserve"> </w:t>
      </w:r>
      <w:r>
        <w:rPr>
          <w:spacing w:val="-1"/>
          <w:w w:val="105"/>
        </w:rPr>
        <w:t>rayos</w:t>
      </w:r>
      <w:r>
        <w:rPr>
          <w:spacing w:val="-9"/>
          <w:w w:val="105"/>
        </w:rPr>
        <w:t xml:space="preserve"> </w:t>
      </w:r>
      <w:r>
        <w:rPr>
          <w:spacing w:val="-1"/>
          <w:w w:val="105"/>
        </w:rPr>
        <w:t>de</w:t>
      </w:r>
      <w:r>
        <w:rPr>
          <w:spacing w:val="-8"/>
          <w:w w:val="105"/>
        </w:rPr>
        <w:t xml:space="preserve"> </w:t>
      </w:r>
      <w:r>
        <w:rPr>
          <w:spacing w:val="-1"/>
          <w:w w:val="105"/>
        </w:rPr>
        <w:t>sol</w:t>
      </w:r>
      <w:r>
        <w:rPr>
          <w:spacing w:val="-8"/>
          <w:w w:val="105"/>
        </w:rPr>
        <w:t xml:space="preserve"> </w:t>
      </w:r>
      <w:r>
        <w:rPr>
          <w:spacing w:val="-1"/>
          <w:w w:val="105"/>
        </w:rPr>
        <w:t>del</w:t>
      </w:r>
      <w:r>
        <w:rPr>
          <w:spacing w:val="-58"/>
          <w:w w:val="105"/>
        </w:rPr>
        <w:t xml:space="preserve"> </w:t>
      </w:r>
      <w:r>
        <w:t>atardecer se inmiscuían entre los árboles hasta alcanzar su</w:t>
      </w:r>
      <w:r>
        <w:rPr>
          <w:spacing w:val="-55"/>
        </w:rPr>
        <w:t xml:space="preserve"> </w:t>
      </w:r>
      <w:r>
        <w:rPr>
          <w:w w:val="105"/>
        </w:rPr>
        <w:t>rostro, de forma que convertía sus pálidos ojos en espejos—.</w:t>
      </w:r>
      <w:r>
        <w:rPr>
          <w:spacing w:val="-15"/>
          <w:w w:val="105"/>
        </w:rPr>
        <w:t xml:space="preserve"> </w:t>
      </w:r>
      <w:r>
        <w:rPr>
          <w:w w:val="105"/>
        </w:rPr>
        <w:t>Pero</w:t>
      </w:r>
      <w:r>
        <w:rPr>
          <w:spacing w:val="-9"/>
          <w:w w:val="105"/>
        </w:rPr>
        <w:t xml:space="preserve"> </w:t>
      </w:r>
      <w:r>
        <w:rPr>
          <w:w w:val="105"/>
        </w:rPr>
        <w:t>cuando</w:t>
      </w:r>
      <w:r>
        <w:rPr>
          <w:spacing w:val="-9"/>
          <w:w w:val="105"/>
        </w:rPr>
        <w:t xml:space="preserve"> </w:t>
      </w:r>
      <w:r>
        <w:rPr>
          <w:w w:val="105"/>
        </w:rPr>
        <w:t>Dee</w:t>
      </w:r>
      <w:r>
        <w:rPr>
          <w:spacing w:val="-8"/>
          <w:w w:val="105"/>
        </w:rPr>
        <w:t xml:space="preserve"> </w:t>
      </w:r>
      <w:r>
        <w:rPr>
          <w:w w:val="105"/>
        </w:rPr>
        <w:t>atacó</w:t>
      </w:r>
      <w:r>
        <w:rPr>
          <w:spacing w:val="-9"/>
          <w:w w:val="105"/>
        </w:rPr>
        <w:t xml:space="preserve"> </w:t>
      </w:r>
      <w:r>
        <w:rPr>
          <w:w w:val="105"/>
        </w:rPr>
        <w:t>mi</w:t>
      </w:r>
      <w:r>
        <w:rPr>
          <w:spacing w:val="-9"/>
          <w:w w:val="105"/>
        </w:rPr>
        <w:t xml:space="preserve"> </w:t>
      </w:r>
      <w:r>
        <w:rPr>
          <w:w w:val="105"/>
        </w:rPr>
        <w:t>tienda</w:t>
      </w:r>
      <w:r>
        <w:rPr>
          <w:spacing w:val="-9"/>
          <w:w w:val="105"/>
        </w:rPr>
        <w:t xml:space="preserve"> </w:t>
      </w:r>
      <w:r>
        <w:rPr>
          <w:w w:val="105"/>
        </w:rPr>
        <w:t>y</w:t>
      </w:r>
      <w:r>
        <w:rPr>
          <w:spacing w:val="-8"/>
          <w:w w:val="105"/>
        </w:rPr>
        <w:t xml:space="preserve"> </w:t>
      </w:r>
      <w:r>
        <w:rPr>
          <w:w w:val="105"/>
        </w:rPr>
        <w:t>me</w:t>
      </w:r>
      <w:r>
        <w:rPr>
          <w:spacing w:val="-9"/>
          <w:w w:val="105"/>
        </w:rPr>
        <w:t xml:space="preserve"> </w:t>
      </w:r>
      <w:r>
        <w:rPr>
          <w:w w:val="105"/>
        </w:rPr>
        <w:t>arrebató</w:t>
      </w:r>
      <w:r>
        <w:rPr>
          <w:spacing w:val="-9"/>
          <w:w w:val="105"/>
        </w:rPr>
        <w:t xml:space="preserve"> </w:t>
      </w:r>
      <w:r>
        <w:rPr>
          <w:w w:val="105"/>
        </w:rPr>
        <w:t>el</w:t>
      </w:r>
      <w:r>
        <w:rPr>
          <w:spacing w:val="-58"/>
          <w:w w:val="105"/>
        </w:rPr>
        <w:t xml:space="preserve"> </w:t>
      </w:r>
      <w:r>
        <w:rPr>
          <w:spacing w:val="-1"/>
          <w:w w:val="105"/>
        </w:rPr>
        <w:t>Códex,</w:t>
      </w:r>
      <w:r>
        <w:rPr>
          <w:spacing w:val="-14"/>
          <w:w w:val="105"/>
        </w:rPr>
        <w:t xml:space="preserve"> </w:t>
      </w:r>
      <w:r>
        <w:rPr>
          <w:spacing w:val="-1"/>
          <w:w w:val="105"/>
        </w:rPr>
        <w:t>me</w:t>
      </w:r>
      <w:r>
        <w:rPr>
          <w:spacing w:val="-8"/>
          <w:w w:val="105"/>
        </w:rPr>
        <w:t xml:space="preserve"> </w:t>
      </w:r>
      <w:r>
        <w:rPr>
          <w:spacing w:val="-1"/>
          <w:w w:val="105"/>
        </w:rPr>
        <w:t>di</w:t>
      </w:r>
      <w:r>
        <w:rPr>
          <w:spacing w:val="-7"/>
          <w:w w:val="105"/>
        </w:rPr>
        <w:t xml:space="preserve"> </w:t>
      </w:r>
      <w:r>
        <w:rPr>
          <w:spacing w:val="-1"/>
          <w:w w:val="105"/>
        </w:rPr>
        <w:t>cuenta</w:t>
      </w:r>
      <w:r>
        <w:rPr>
          <w:spacing w:val="-8"/>
          <w:w w:val="105"/>
        </w:rPr>
        <w:t xml:space="preserve"> </w:t>
      </w:r>
      <w:r>
        <w:rPr>
          <w:spacing w:val="-1"/>
          <w:w w:val="105"/>
        </w:rPr>
        <w:t>de</w:t>
      </w:r>
      <w:r>
        <w:rPr>
          <w:spacing w:val="-8"/>
          <w:w w:val="105"/>
        </w:rPr>
        <w:t xml:space="preserve"> </w:t>
      </w:r>
      <w:r>
        <w:rPr>
          <w:spacing w:val="-1"/>
          <w:w w:val="105"/>
        </w:rPr>
        <w:t>que</w:t>
      </w:r>
      <w:r>
        <w:rPr>
          <w:spacing w:val="-7"/>
          <w:w w:val="105"/>
        </w:rPr>
        <w:t xml:space="preserve"> </w:t>
      </w:r>
      <w:r>
        <w:rPr>
          <w:spacing w:val="-1"/>
          <w:w w:val="105"/>
        </w:rPr>
        <w:t>no</w:t>
      </w:r>
      <w:r>
        <w:rPr>
          <w:spacing w:val="-8"/>
          <w:w w:val="105"/>
        </w:rPr>
        <w:t xml:space="preserve"> </w:t>
      </w:r>
      <w:r>
        <w:rPr>
          <w:spacing w:val="-1"/>
          <w:w w:val="105"/>
        </w:rPr>
        <w:t>tenía</w:t>
      </w:r>
      <w:r>
        <w:rPr>
          <w:spacing w:val="-7"/>
          <w:w w:val="105"/>
        </w:rPr>
        <w:t xml:space="preserve"> </w:t>
      </w:r>
      <w:r>
        <w:rPr>
          <w:w w:val="105"/>
        </w:rPr>
        <w:t>otro</w:t>
      </w:r>
      <w:r>
        <w:rPr>
          <w:spacing w:val="-8"/>
          <w:w w:val="105"/>
        </w:rPr>
        <w:t xml:space="preserve"> </w:t>
      </w:r>
      <w:r>
        <w:rPr>
          <w:w w:val="105"/>
        </w:rPr>
        <w:t>sitio</w:t>
      </w:r>
      <w:r>
        <w:rPr>
          <w:spacing w:val="-7"/>
          <w:w w:val="105"/>
        </w:rPr>
        <w:t xml:space="preserve"> </w:t>
      </w:r>
      <w:r>
        <w:rPr>
          <w:w w:val="105"/>
        </w:rPr>
        <w:t>adonde</w:t>
      </w:r>
      <w:r>
        <w:rPr>
          <w:spacing w:val="-8"/>
          <w:w w:val="105"/>
        </w:rPr>
        <w:t xml:space="preserve"> </w:t>
      </w:r>
      <w:r>
        <w:rPr>
          <w:w w:val="105"/>
        </w:rPr>
        <w:t>ir.</w:t>
      </w:r>
    </w:p>
    <w:p w14:paraId="7C4601A8" w14:textId="1C8C411E" w:rsidR="00584CB5" w:rsidRDefault="00996ED2">
      <w:pPr>
        <w:pStyle w:val="BodyText"/>
        <w:spacing w:line="268" w:lineRule="auto"/>
        <w:ind w:left="1012" w:right="1" w:firstLine="340"/>
        <w:jc w:val="both"/>
      </w:pPr>
      <w:r>
        <w:rPr>
          <w:spacing w:val="-1"/>
          <w:w w:val="105"/>
        </w:rPr>
        <w:t>—Deberías</w:t>
      </w:r>
      <w:r>
        <w:rPr>
          <w:spacing w:val="-11"/>
          <w:w w:val="105"/>
        </w:rPr>
        <w:t xml:space="preserve"> </w:t>
      </w:r>
      <w:r>
        <w:rPr>
          <w:spacing w:val="-1"/>
          <w:w w:val="105"/>
        </w:rPr>
        <w:t>haberte</w:t>
      </w:r>
      <w:r>
        <w:rPr>
          <w:spacing w:val="-11"/>
          <w:w w:val="105"/>
        </w:rPr>
        <w:t xml:space="preserve"> </w:t>
      </w:r>
      <w:r>
        <w:rPr>
          <w:spacing w:val="-1"/>
          <w:w w:val="105"/>
        </w:rPr>
        <w:t>dirigido</w:t>
      </w:r>
      <w:r>
        <w:rPr>
          <w:spacing w:val="-11"/>
          <w:w w:val="105"/>
        </w:rPr>
        <w:t xml:space="preserve"> </w:t>
      </w:r>
      <w:r>
        <w:rPr>
          <w:w w:val="105"/>
        </w:rPr>
        <w:t>hacia</w:t>
      </w:r>
      <w:r>
        <w:rPr>
          <w:spacing w:val="-11"/>
          <w:w w:val="105"/>
        </w:rPr>
        <w:t xml:space="preserve"> </w:t>
      </w:r>
      <w:r>
        <w:rPr>
          <w:w w:val="105"/>
        </w:rPr>
        <w:t>el</w:t>
      </w:r>
      <w:r>
        <w:rPr>
          <w:spacing w:val="-11"/>
          <w:w w:val="105"/>
        </w:rPr>
        <w:t xml:space="preserve"> </w:t>
      </w:r>
      <w:r>
        <w:rPr>
          <w:w w:val="105"/>
        </w:rPr>
        <w:t>sur</w:t>
      </w:r>
      <w:r>
        <w:rPr>
          <w:spacing w:val="-10"/>
          <w:w w:val="105"/>
        </w:rPr>
        <w:t xml:space="preserve"> </w:t>
      </w:r>
      <w:r>
        <w:rPr>
          <w:w w:val="105"/>
        </w:rPr>
        <w:t>—respondió</w:t>
      </w:r>
      <w:r>
        <w:rPr>
          <w:spacing w:val="-58"/>
          <w:w w:val="105"/>
        </w:rPr>
        <w:t xml:space="preserve"> </w:t>
      </w:r>
      <w:r>
        <w:rPr>
          <w:w w:val="105"/>
        </w:rPr>
        <w:t>la anciana cuyo vestido lucía casi completamente negro</w:t>
      </w:r>
      <w:r>
        <w:rPr>
          <w:spacing w:val="-58"/>
          <w:w w:val="105"/>
        </w:rPr>
        <w:t xml:space="preserve"> </w:t>
      </w:r>
      <w:r>
        <w:rPr>
          <w:spacing w:val="-1"/>
          <w:w w:val="105"/>
        </w:rPr>
        <w:t>excepto</w:t>
      </w:r>
      <w:r>
        <w:rPr>
          <w:spacing w:val="-14"/>
          <w:w w:val="105"/>
        </w:rPr>
        <w:t xml:space="preserve"> </w:t>
      </w:r>
      <w:r>
        <w:rPr>
          <w:spacing w:val="-1"/>
          <w:w w:val="105"/>
        </w:rPr>
        <w:t>por</w:t>
      </w:r>
      <w:r>
        <w:rPr>
          <w:spacing w:val="-14"/>
          <w:w w:val="105"/>
        </w:rPr>
        <w:t xml:space="preserve"> </w:t>
      </w:r>
      <w:r>
        <w:rPr>
          <w:spacing w:val="-1"/>
          <w:w w:val="105"/>
        </w:rPr>
        <w:t>unas</w:t>
      </w:r>
      <w:r>
        <w:rPr>
          <w:spacing w:val="-14"/>
          <w:w w:val="105"/>
        </w:rPr>
        <w:t xml:space="preserve"> </w:t>
      </w:r>
      <w:r>
        <w:rPr>
          <w:spacing w:val="-1"/>
          <w:w w:val="105"/>
        </w:rPr>
        <w:t>finas</w:t>
      </w:r>
      <w:r>
        <w:rPr>
          <w:spacing w:val="-14"/>
          <w:w w:val="105"/>
        </w:rPr>
        <w:t xml:space="preserve"> </w:t>
      </w:r>
      <w:r>
        <w:rPr>
          <w:spacing w:val="-1"/>
          <w:w w:val="105"/>
        </w:rPr>
        <w:t>líneas</w:t>
      </w:r>
      <w:r>
        <w:rPr>
          <w:spacing w:val="-14"/>
          <w:w w:val="105"/>
        </w:rPr>
        <w:t xml:space="preserve"> </w:t>
      </w:r>
      <w:r>
        <w:rPr>
          <w:spacing w:val="-1"/>
          <w:w w:val="105"/>
        </w:rPr>
        <w:t>rojas</w:t>
      </w:r>
      <w:r>
        <w:rPr>
          <w:spacing w:val="-14"/>
          <w:w w:val="105"/>
        </w:rPr>
        <w:t xml:space="preserve"> </w:t>
      </w:r>
      <w:r>
        <w:rPr>
          <w:spacing w:val="-1"/>
          <w:w w:val="105"/>
        </w:rPr>
        <w:t>que</w:t>
      </w:r>
      <w:r>
        <w:rPr>
          <w:spacing w:val="-14"/>
          <w:w w:val="105"/>
        </w:rPr>
        <w:t xml:space="preserve"> </w:t>
      </w:r>
      <w:r>
        <w:rPr>
          <w:spacing w:val="-1"/>
          <w:w w:val="105"/>
        </w:rPr>
        <w:t>parecían</w:t>
      </w:r>
      <w:r>
        <w:rPr>
          <w:spacing w:val="-14"/>
          <w:w w:val="105"/>
        </w:rPr>
        <w:t xml:space="preserve"> </w:t>
      </w:r>
      <w:r>
        <w:rPr>
          <w:spacing w:val="-1"/>
          <w:w w:val="105"/>
        </w:rPr>
        <w:t>venas—.</w:t>
      </w:r>
      <w:r>
        <w:rPr>
          <w:spacing w:val="-58"/>
          <w:w w:val="105"/>
        </w:rPr>
        <w:t xml:space="preserve"> </w:t>
      </w:r>
      <w:r>
        <w:t>Seguramente allí os habrían recibido con los brazos abiertos.</w:t>
      </w:r>
      <w:r>
        <w:rPr>
          <w:spacing w:val="-11"/>
        </w:rPr>
        <w:t xml:space="preserve"> </w:t>
      </w:r>
      <w:r>
        <w:t>Quiero</w:t>
      </w:r>
      <w:r>
        <w:rPr>
          <w:spacing w:val="-3"/>
        </w:rPr>
        <w:t xml:space="preserve"> </w:t>
      </w:r>
      <w:r>
        <w:t>que</w:t>
      </w:r>
      <w:r>
        <w:rPr>
          <w:spacing w:val="-2"/>
        </w:rPr>
        <w:t xml:space="preserve"> </w:t>
      </w:r>
      <w:r>
        <w:t>os</w:t>
      </w:r>
      <w:r>
        <w:rPr>
          <w:spacing w:val="-3"/>
        </w:rPr>
        <w:t xml:space="preserve"> </w:t>
      </w:r>
      <w:r>
        <w:t>vayáis.</w:t>
      </w:r>
    </w:p>
    <w:p w14:paraId="7C4601A9" w14:textId="4BAAEF5F" w:rsidR="00584CB5" w:rsidRDefault="00996ED2">
      <w:pPr>
        <w:pStyle w:val="BodyText"/>
        <w:spacing w:line="268" w:lineRule="auto"/>
        <w:ind w:left="1012" w:right="1" w:firstLine="340"/>
        <w:jc w:val="both"/>
      </w:pPr>
      <w:r>
        <w:t>—Cuando comencé a sospechar que la profecía estaba</w:t>
      </w:r>
      <w:r>
        <w:rPr>
          <w:spacing w:val="-55"/>
        </w:rPr>
        <w:t xml:space="preserve"> </w:t>
      </w:r>
      <w:r>
        <w:t>a</w:t>
      </w:r>
      <w:r>
        <w:rPr>
          <w:spacing w:val="-6"/>
        </w:rPr>
        <w:t xml:space="preserve"> </w:t>
      </w:r>
      <w:r>
        <w:t>punto</w:t>
      </w:r>
      <w:r>
        <w:rPr>
          <w:spacing w:val="-5"/>
        </w:rPr>
        <w:t xml:space="preserve"> </w:t>
      </w:r>
      <w:r>
        <w:t>de</w:t>
      </w:r>
      <w:r>
        <w:rPr>
          <w:spacing w:val="-5"/>
        </w:rPr>
        <w:t xml:space="preserve"> </w:t>
      </w:r>
      <w:r>
        <w:t>cumplirse,</w:t>
      </w:r>
      <w:r>
        <w:rPr>
          <w:spacing w:val="-16"/>
        </w:rPr>
        <w:t xml:space="preserve"> </w:t>
      </w:r>
      <w:r>
        <w:t>supe</w:t>
      </w:r>
      <w:r>
        <w:rPr>
          <w:spacing w:val="-6"/>
        </w:rPr>
        <w:t xml:space="preserve"> </w:t>
      </w:r>
      <w:r>
        <w:t>que</w:t>
      </w:r>
      <w:r>
        <w:rPr>
          <w:spacing w:val="-5"/>
        </w:rPr>
        <w:t xml:space="preserve"> </w:t>
      </w:r>
      <w:r>
        <w:t>tenía</w:t>
      </w:r>
      <w:r>
        <w:rPr>
          <w:spacing w:val="-5"/>
        </w:rPr>
        <w:t xml:space="preserve"> </w:t>
      </w:r>
      <w:r>
        <w:t>que</w:t>
      </w:r>
      <w:r>
        <w:rPr>
          <w:spacing w:val="-5"/>
        </w:rPr>
        <w:t xml:space="preserve"> </w:t>
      </w:r>
      <w:r>
        <w:t>acudir</w:t>
      </w:r>
      <w:r>
        <w:rPr>
          <w:spacing w:val="-6"/>
        </w:rPr>
        <w:t xml:space="preserve"> </w:t>
      </w:r>
      <w:r>
        <w:t>a</w:t>
      </w:r>
      <w:r>
        <w:rPr>
          <w:spacing w:val="-5"/>
        </w:rPr>
        <w:t xml:space="preserve"> </w:t>
      </w:r>
      <w:r>
        <w:t>ti</w:t>
      </w:r>
      <w:r>
        <w:rPr>
          <w:spacing w:val="-5"/>
        </w:rPr>
        <w:t xml:space="preserve"> </w:t>
      </w:r>
      <w:r>
        <w:t>—continuó</w:t>
      </w:r>
      <w:r>
        <w:rPr>
          <w:spacing w:val="-3"/>
        </w:rPr>
        <w:t xml:space="preserve"> </w:t>
      </w:r>
      <w:r>
        <w:t>Flamel</w:t>
      </w:r>
      <w:r>
        <w:rPr>
          <w:spacing w:val="-2"/>
        </w:rPr>
        <w:t xml:space="preserve"> </w:t>
      </w:r>
      <w:r>
        <w:t>desoyendo</w:t>
      </w:r>
      <w:r>
        <w:rPr>
          <w:spacing w:val="-2"/>
        </w:rPr>
        <w:t xml:space="preserve"> </w:t>
      </w:r>
      <w:r>
        <w:t>las</w:t>
      </w:r>
      <w:r>
        <w:rPr>
          <w:spacing w:val="-2"/>
        </w:rPr>
        <w:t xml:space="preserve"> </w:t>
      </w:r>
      <w:r>
        <w:t>palabras</w:t>
      </w:r>
      <w:r>
        <w:rPr>
          <w:spacing w:val="-2"/>
        </w:rPr>
        <w:t xml:space="preserve"> </w:t>
      </w:r>
      <w:r>
        <w:t>de</w:t>
      </w:r>
      <w:r>
        <w:rPr>
          <w:spacing w:val="-2"/>
        </w:rPr>
        <w:t xml:space="preserve"> </w:t>
      </w:r>
      <w:r>
        <w:t>la</w:t>
      </w:r>
      <w:r>
        <w:rPr>
          <w:spacing w:val="-2"/>
        </w:rPr>
        <w:t xml:space="preserve"> </w:t>
      </w:r>
      <w:r>
        <w:t>anciana.</w:t>
      </w:r>
    </w:p>
    <w:p w14:paraId="7C4601AA" w14:textId="63D71ABF" w:rsidR="00584CB5" w:rsidRDefault="00996ED2">
      <w:pPr>
        <w:pStyle w:val="BodyText"/>
        <w:spacing w:line="268" w:lineRule="auto"/>
        <w:ind w:left="1012" w:right="1" w:firstLine="340"/>
        <w:jc w:val="both"/>
      </w:pPr>
      <w:r>
        <w:t>Los mellizos, atentos a la conversación que se estaba</w:t>
      </w:r>
      <w:r>
        <w:rPr>
          <w:spacing w:val="1"/>
        </w:rPr>
        <w:t xml:space="preserve"> </w:t>
      </w:r>
      <w:r>
        <w:t>produciendo ante ellos, advirtieron cómo los ojos de Flamel se habían desviado levemente hacia ellos al pronunciar</w:t>
      </w:r>
      <w:r>
        <w:rPr>
          <w:spacing w:val="-3"/>
        </w:rPr>
        <w:t xml:space="preserve"> </w:t>
      </w:r>
      <w:r>
        <w:t>su</w:t>
      </w:r>
      <w:r>
        <w:rPr>
          <w:spacing w:val="-3"/>
        </w:rPr>
        <w:t xml:space="preserve"> </w:t>
      </w:r>
      <w:r>
        <w:t>última</w:t>
      </w:r>
      <w:r>
        <w:rPr>
          <w:spacing w:val="-2"/>
        </w:rPr>
        <w:t xml:space="preserve"> </w:t>
      </w:r>
      <w:r>
        <w:t>frase.</w:t>
      </w:r>
    </w:p>
    <w:p w14:paraId="7C4601AB" w14:textId="77777777" w:rsidR="00584CB5" w:rsidRDefault="00996ED2">
      <w:pPr>
        <w:pStyle w:val="BodyText"/>
        <w:spacing w:line="264" w:lineRule="exact"/>
        <w:ind w:left="1352"/>
        <w:jc w:val="both"/>
      </w:pPr>
      <w:r>
        <w:t>En</w:t>
      </w:r>
      <w:r>
        <w:rPr>
          <w:spacing w:val="-6"/>
        </w:rPr>
        <w:t xml:space="preserve"> </w:t>
      </w:r>
      <w:r>
        <w:t>ese</w:t>
      </w:r>
      <w:r>
        <w:rPr>
          <w:spacing w:val="-5"/>
        </w:rPr>
        <w:t xml:space="preserve"> </w:t>
      </w:r>
      <w:r>
        <w:t>instante,</w:t>
      </w:r>
      <w:r>
        <w:rPr>
          <w:spacing w:val="-14"/>
        </w:rPr>
        <w:t xml:space="preserve"> </w:t>
      </w:r>
      <w:r>
        <w:t>la</w:t>
      </w:r>
      <w:r>
        <w:rPr>
          <w:spacing w:val="-6"/>
        </w:rPr>
        <w:t xml:space="preserve"> </w:t>
      </w:r>
      <w:r>
        <w:t>anciana</w:t>
      </w:r>
      <w:r>
        <w:rPr>
          <w:spacing w:val="-5"/>
        </w:rPr>
        <w:t xml:space="preserve"> </w:t>
      </w:r>
      <w:r>
        <w:t>se</w:t>
      </w:r>
      <w:r>
        <w:rPr>
          <w:spacing w:val="-6"/>
        </w:rPr>
        <w:t xml:space="preserve"> </w:t>
      </w:r>
      <w:r>
        <w:t>volvió</w:t>
      </w:r>
      <w:r>
        <w:rPr>
          <w:spacing w:val="-5"/>
        </w:rPr>
        <w:t xml:space="preserve"> </w:t>
      </w:r>
      <w:r>
        <w:t>y</w:t>
      </w:r>
      <w:r>
        <w:rPr>
          <w:spacing w:val="-5"/>
        </w:rPr>
        <w:t xml:space="preserve"> </w:t>
      </w:r>
      <w:r>
        <w:t>miró</w:t>
      </w:r>
      <w:r>
        <w:rPr>
          <w:spacing w:val="-6"/>
        </w:rPr>
        <w:t xml:space="preserve"> </w:t>
      </w:r>
      <w:r>
        <w:t>a</w:t>
      </w:r>
      <w:r>
        <w:rPr>
          <w:spacing w:val="-5"/>
        </w:rPr>
        <w:t xml:space="preserve"> </w:t>
      </w:r>
      <w:r>
        <w:t>los</w:t>
      </w:r>
      <w:r>
        <w:rPr>
          <w:spacing w:val="-6"/>
        </w:rPr>
        <w:t xml:space="preserve"> </w:t>
      </w:r>
      <w:r>
        <w:t>melli-</w:t>
      </w:r>
    </w:p>
    <w:p w14:paraId="7C4601AC" w14:textId="77777777" w:rsidR="00584CB5" w:rsidRDefault="00996ED2">
      <w:pPr>
        <w:pStyle w:val="BodyText"/>
        <w:rPr>
          <w:sz w:val="24"/>
        </w:rPr>
      </w:pPr>
      <w:r>
        <w:br w:type="column"/>
      </w:r>
    </w:p>
    <w:p w14:paraId="7C4601AD" w14:textId="77777777" w:rsidR="00584CB5" w:rsidRDefault="00584CB5">
      <w:pPr>
        <w:pStyle w:val="BodyText"/>
        <w:rPr>
          <w:sz w:val="24"/>
        </w:rPr>
      </w:pPr>
    </w:p>
    <w:p w14:paraId="7C4601AE" w14:textId="77777777" w:rsidR="00584CB5" w:rsidRDefault="00584CB5">
      <w:pPr>
        <w:pStyle w:val="BodyText"/>
        <w:rPr>
          <w:sz w:val="24"/>
        </w:rPr>
      </w:pPr>
    </w:p>
    <w:p w14:paraId="7C4601AF" w14:textId="77777777" w:rsidR="00584CB5" w:rsidRDefault="00584CB5">
      <w:pPr>
        <w:pStyle w:val="BodyText"/>
        <w:rPr>
          <w:sz w:val="24"/>
        </w:rPr>
      </w:pPr>
    </w:p>
    <w:p w14:paraId="7C4601B0" w14:textId="77777777" w:rsidR="00584CB5" w:rsidRDefault="00584CB5">
      <w:pPr>
        <w:pStyle w:val="BodyText"/>
        <w:rPr>
          <w:sz w:val="24"/>
        </w:rPr>
      </w:pPr>
    </w:p>
    <w:p w14:paraId="7C4601B1" w14:textId="77777777" w:rsidR="00584CB5" w:rsidRDefault="00584CB5">
      <w:pPr>
        <w:pStyle w:val="BodyText"/>
        <w:rPr>
          <w:sz w:val="24"/>
        </w:rPr>
      </w:pPr>
    </w:p>
    <w:p w14:paraId="7C4601B2" w14:textId="77777777" w:rsidR="00584CB5" w:rsidRDefault="00584CB5">
      <w:pPr>
        <w:pStyle w:val="BodyText"/>
        <w:rPr>
          <w:sz w:val="24"/>
        </w:rPr>
      </w:pPr>
    </w:p>
    <w:p w14:paraId="7C4601B3" w14:textId="77777777" w:rsidR="00584CB5" w:rsidRDefault="00584CB5">
      <w:pPr>
        <w:pStyle w:val="BodyText"/>
        <w:rPr>
          <w:sz w:val="24"/>
        </w:rPr>
      </w:pPr>
    </w:p>
    <w:p w14:paraId="7C4601B4" w14:textId="77777777" w:rsidR="00584CB5" w:rsidRDefault="00584CB5">
      <w:pPr>
        <w:pStyle w:val="BodyText"/>
        <w:rPr>
          <w:sz w:val="24"/>
        </w:rPr>
      </w:pPr>
    </w:p>
    <w:p w14:paraId="7C4601B5" w14:textId="77777777" w:rsidR="00584CB5" w:rsidRDefault="00584CB5">
      <w:pPr>
        <w:pStyle w:val="BodyText"/>
        <w:rPr>
          <w:sz w:val="24"/>
        </w:rPr>
      </w:pPr>
    </w:p>
    <w:p w14:paraId="7C4601B6" w14:textId="77777777" w:rsidR="00584CB5" w:rsidRDefault="00584CB5">
      <w:pPr>
        <w:pStyle w:val="BodyText"/>
        <w:rPr>
          <w:sz w:val="24"/>
        </w:rPr>
      </w:pPr>
    </w:p>
    <w:p w14:paraId="7C4601B7" w14:textId="77777777" w:rsidR="00584CB5" w:rsidRDefault="00584CB5">
      <w:pPr>
        <w:pStyle w:val="BodyText"/>
        <w:rPr>
          <w:sz w:val="24"/>
        </w:rPr>
      </w:pPr>
    </w:p>
    <w:p w14:paraId="7C4601B8" w14:textId="77777777" w:rsidR="00584CB5" w:rsidRDefault="00584CB5">
      <w:pPr>
        <w:pStyle w:val="BodyText"/>
        <w:rPr>
          <w:sz w:val="24"/>
        </w:rPr>
      </w:pPr>
    </w:p>
    <w:p w14:paraId="7C4601B9" w14:textId="77777777" w:rsidR="00584CB5" w:rsidRDefault="00584CB5">
      <w:pPr>
        <w:pStyle w:val="BodyText"/>
        <w:rPr>
          <w:sz w:val="24"/>
        </w:rPr>
      </w:pPr>
    </w:p>
    <w:p w14:paraId="7C4601BA" w14:textId="77777777" w:rsidR="00584CB5" w:rsidRDefault="00584CB5">
      <w:pPr>
        <w:pStyle w:val="BodyText"/>
        <w:rPr>
          <w:sz w:val="24"/>
        </w:rPr>
      </w:pPr>
    </w:p>
    <w:p w14:paraId="7C4601BB" w14:textId="77777777" w:rsidR="00584CB5" w:rsidRDefault="00584CB5">
      <w:pPr>
        <w:pStyle w:val="BodyText"/>
        <w:rPr>
          <w:sz w:val="24"/>
        </w:rPr>
      </w:pPr>
    </w:p>
    <w:p w14:paraId="7C4601BC" w14:textId="77777777" w:rsidR="00584CB5" w:rsidRDefault="00996ED2">
      <w:pPr>
        <w:spacing w:before="188"/>
        <w:ind w:left="243"/>
        <w:rPr>
          <w:sz w:val="21"/>
        </w:rPr>
      </w:pPr>
      <w:r>
        <w:rPr>
          <w:color w:val="B2B2B2"/>
          <w:sz w:val="21"/>
        </w:rPr>
        <w:t>189</w:t>
      </w:r>
    </w:p>
    <w:p w14:paraId="7C4601BD"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1BE" w14:textId="77777777" w:rsidR="00584CB5" w:rsidRDefault="00584CB5">
      <w:pPr>
        <w:pStyle w:val="BodyText"/>
        <w:spacing w:before="1"/>
        <w:rPr>
          <w:sz w:val="21"/>
        </w:rPr>
      </w:pPr>
    </w:p>
    <w:p w14:paraId="7C4601BF"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1C0" w14:textId="77777777" w:rsidR="00584CB5" w:rsidRDefault="00584CB5">
      <w:pPr>
        <w:pStyle w:val="BodyText"/>
        <w:spacing w:before="8"/>
        <w:rPr>
          <w:rFonts w:ascii="Calibri"/>
          <w:sz w:val="13"/>
        </w:rPr>
      </w:pPr>
    </w:p>
    <w:p w14:paraId="7C4601C1" w14:textId="77777777" w:rsidR="00584CB5" w:rsidRDefault="00584CB5">
      <w:pPr>
        <w:rPr>
          <w:rFonts w:ascii="Calibri"/>
          <w:sz w:val="13"/>
        </w:rPr>
        <w:sectPr w:rsidR="00584CB5">
          <w:pgSz w:w="9080" w:h="12760"/>
          <w:pgMar w:top="860" w:right="1220" w:bottom="840" w:left="740" w:header="138" w:footer="645" w:gutter="0"/>
          <w:cols w:space="720"/>
        </w:sectPr>
      </w:pPr>
    </w:p>
    <w:p w14:paraId="7C4601C2" w14:textId="77777777" w:rsidR="00584CB5" w:rsidRDefault="00905D2D">
      <w:pPr>
        <w:pStyle w:val="BodyText"/>
        <w:rPr>
          <w:rFonts w:ascii="Calibri"/>
          <w:sz w:val="24"/>
        </w:rPr>
      </w:pPr>
      <w:r>
        <w:pict w14:anchorId="7C461F11">
          <v:group id="_x0000_s3544" style="position:absolute;margin-left:6.25pt;margin-top:295.3pt;width:24pt;height:48pt;z-index:15955456;mso-position-horizontal-relative:page;mso-position-vertical-relative:page" coordorigin="125,5906" coordsize="480,960">
            <v:shape id="_x0000_s3546" style="position:absolute;left:124;top:5905;width:480;height:960" coordorigin="125,5906" coordsize="480,960" o:spt="100" adj="0,,0" path="m365,5906r,960m125,6386r480,e" filled="f" strokeweight=".25pt">
              <v:stroke joinstyle="round"/>
              <v:formulas/>
              <v:path arrowok="t" o:connecttype="segments"/>
            </v:shape>
            <v:shape id="_x0000_s3545" type="#_x0000_t75" style="position:absolute;left:242;top:6263;width:245;height:245">
              <v:imagedata r:id="rId6" o:title=""/>
            </v:shape>
            <w10:wrap anchorx="page" anchory="page"/>
          </v:group>
        </w:pict>
      </w:r>
      <w:r>
        <w:pict w14:anchorId="7C461F12">
          <v:group id="_x0000_s3541" style="position:absolute;margin-left:422.75pt;margin-top:295.3pt;width:24pt;height:48pt;z-index:15955968;mso-position-horizontal-relative:page;mso-position-vertical-relative:page" coordorigin="8455,5906" coordsize="480,960">
            <v:shape id="_x0000_s3543" style="position:absolute;left:8455;top:5905;width:480;height:960" coordorigin="8455,5906" coordsize="480,960" o:spt="100" adj="0,,0" path="m8695,5906r,960m8455,6386r480,e" filled="f" strokeweight=".25pt">
              <v:stroke joinstyle="round"/>
              <v:formulas/>
              <v:path arrowok="t" o:connecttype="segments"/>
            </v:shape>
            <v:shape id="_x0000_s3542" type="#_x0000_t75" style="position:absolute;left:8572;top:6263;width:245;height:245">
              <v:imagedata r:id="rId6" o:title=""/>
            </v:shape>
            <w10:wrap anchorx="page" anchory="page"/>
          </v:group>
        </w:pict>
      </w:r>
    </w:p>
    <w:p w14:paraId="7C4601C3" w14:textId="77777777" w:rsidR="00584CB5" w:rsidRDefault="00584CB5">
      <w:pPr>
        <w:pStyle w:val="BodyText"/>
        <w:rPr>
          <w:rFonts w:ascii="Calibri"/>
          <w:sz w:val="24"/>
        </w:rPr>
      </w:pPr>
    </w:p>
    <w:p w14:paraId="7C4601C4" w14:textId="77777777" w:rsidR="00584CB5" w:rsidRDefault="00584CB5">
      <w:pPr>
        <w:pStyle w:val="BodyText"/>
        <w:rPr>
          <w:rFonts w:ascii="Calibri"/>
          <w:sz w:val="24"/>
        </w:rPr>
      </w:pPr>
    </w:p>
    <w:p w14:paraId="7C4601C5" w14:textId="77777777" w:rsidR="00584CB5" w:rsidRDefault="00584CB5">
      <w:pPr>
        <w:pStyle w:val="BodyText"/>
        <w:rPr>
          <w:rFonts w:ascii="Calibri"/>
          <w:sz w:val="24"/>
        </w:rPr>
      </w:pPr>
    </w:p>
    <w:p w14:paraId="7C4601C6" w14:textId="77777777" w:rsidR="00584CB5" w:rsidRDefault="00584CB5">
      <w:pPr>
        <w:pStyle w:val="BodyText"/>
        <w:rPr>
          <w:rFonts w:ascii="Calibri"/>
          <w:sz w:val="24"/>
        </w:rPr>
      </w:pPr>
    </w:p>
    <w:p w14:paraId="7C4601C7" w14:textId="77777777" w:rsidR="00584CB5" w:rsidRDefault="00584CB5">
      <w:pPr>
        <w:pStyle w:val="BodyText"/>
        <w:rPr>
          <w:rFonts w:ascii="Calibri"/>
          <w:sz w:val="24"/>
        </w:rPr>
      </w:pPr>
    </w:p>
    <w:p w14:paraId="7C4601C8" w14:textId="77777777" w:rsidR="00584CB5" w:rsidRDefault="00584CB5">
      <w:pPr>
        <w:pStyle w:val="BodyText"/>
        <w:rPr>
          <w:rFonts w:ascii="Calibri"/>
          <w:sz w:val="24"/>
        </w:rPr>
      </w:pPr>
    </w:p>
    <w:p w14:paraId="7C4601C9" w14:textId="77777777" w:rsidR="00584CB5" w:rsidRDefault="00584CB5">
      <w:pPr>
        <w:pStyle w:val="BodyText"/>
        <w:rPr>
          <w:rFonts w:ascii="Calibri"/>
          <w:sz w:val="24"/>
        </w:rPr>
      </w:pPr>
    </w:p>
    <w:p w14:paraId="7C4601CA" w14:textId="77777777" w:rsidR="00584CB5" w:rsidRDefault="00584CB5">
      <w:pPr>
        <w:pStyle w:val="BodyText"/>
        <w:rPr>
          <w:rFonts w:ascii="Calibri"/>
          <w:sz w:val="24"/>
        </w:rPr>
      </w:pPr>
    </w:p>
    <w:p w14:paraId="7C4601CB" w14:textId="77777777" w:rsidR="00584CB5" w:rsidRDefault="00584CB5">
      <w:pPr>
        <w:pStyle w:val="BodyText"/>
        <w:rPr>
          <w:rFonts w:ascii="Calibri"/>
          <w:sz w:val="24"/>
        </w:rPr>
      </w:pPr>
    </w:p>
    <w:p w14:paraId="7C4601CC" w14:textId="77777777" w:rsidR="00584CB5" w:rsidRDefault="00584CB5">
      <w:pPr>
        <w:pStyle w:val="BodyText"/>
        <w:rPr>
          <w:rFonts w:ascii="Calibri"/>
          <w:sz w:val="24"/>
        </w:rPr>
      </w:pPr>
    </w:p>
    <w:p w14:paraId="7C4601CD" w14:textId="77777777" w:rsidR="00584CB5" w:rsidRDefault="00584CB5">
      <w:pPr>
        <w:pStyle w:val="BodyText"/>
        <w:rPr>
          <w:rFonts w:ascii="Calibri"/>
          <w:sz w:val="24"/>
        </w:rPr>
      </w:pPr>
    </w:p>
    <w:p w14:paraId="7C4601CE" w14:textId="77777777" w:rsidR="00584CB5" w:rsidRDefault="00584CB5">
      <w:pPr>
        <w:pStyle w:val="BodyText"/>
        <w:rPr>
          <w:rFonts w:ascii="Calibri"/>
          <w:sz w:val="24"/>
        </w:rPr>
      </w:pPr>
    </w:p>
    <w:p w14:paraId="7C4601CF" w14:textId="77777777" w:rsidR="00584CB5" w:rsidRDefault="00584CB5">
      <w:pPr>
        <w:pStyle w:val="BodyText"/>
        <w:rPr>
          <w:rFonts w:ascii="Calibri"/>
          <w:sz w:val="24"/>
        </w:rPr>
      </w:pPr>
    </w:p>
    <w:p w14:paraId="7C4601D0" w14:textId="77777777" w:rsidR="00584CB5" w:rsidRDefault="00584CB5">
      <w:pPr>
        <w:pStyle w:val="BodyText"/>
        <w:rPr>
          <w:rFonts w:ascii="Calibri"/>
          <w:sz w:val="24"/>
        </w:rPr>
      </w:pPr>
    </w:p>
    <w:p w14:paraId="7C4601D1" w14:textId="77777777" w:rsidR="00584CB5" w:rsidRDefault="00996ED2">
      <w:pPr>
        <w:spacing w:before="209"/>
        <w:ind w:left="583"/>
        <w:rPr>
          <w:sz w:val="21"/>
        </w:rPr>
      </w:pPr>
      <w:r>
        <w:rPr>
          <w:color w:val="B2B2B2"/>
          <w:sz w:val="21"/>
        </w:rPr>
        <w:t>190</w:t>
      </w:r>
    </w:p>
    <w:p w14:paraId="7C4601D2" w14:textId="4E29FD35" w:rsidR="00584CB5" w:rsidRDefault="00996ED2">
      <w:pPr>
        <w:pStyle w:val="BodyText"/>
        <w:spacing w:before="88" w:line="268" w:lineRule="auto"/>
        <w:ind w:left="243" w:right="541"/>
        <w:jc w:val="both"/>
      </w:pPr>
      <w:r>
        <w:br w:type="column"/>
        <w:t>zos con sus ojos color mantequilla. Su rostro marchito pa</w:t>
      </w:r>
      <w:r>
        <w:rPr>
          <w:spacing w:val="-1"/>
          <w:w w:val="105"/>
        </w:rPr>
        <w:t>reció</w:t>
      </w:r>
      <w:r>
        <w:rPr>
          <w:spacing w:val="-9"/>
          <w:w w:val="105"/>
        </w:rPr>
        <w:t xml:space="preserve"> </w:t>
      </w:r>
      <w:r>
        <w:rPr>
          <w:spacing w:val="-1"/>
          <w:w w:val="105"/>
        </w:rPr>
        <w:t>partirse</w:t>
      </w:r>
      <w:r>
        <w:rPr>
          <w:spacing w:val="-8"/>
          <w:w w:val="105"/>
        </w:rPr>
        <w:t xml:space="preserve"> </w:t>
      </w:r>
      <w:r>
        <w:rPr>
          <w:spacing w:val="-1"/>
          <w:w w:val="105"/>
        </w:rPr>
        <w:t>en</w:t>
      </w:r>
      <w:r>
        <w:rPr>
          <w:spacing w:val="-8"/>
          <w:w w:val="105"/>
        </w:rPr>
        <w:t xml:space="preserve"> </w:t>
      </w:r>
      <w:r>
        <w:rPr>
          <w:spacing w:val="-1"/>
          <w:w w:val="105"/>
        </w:rPr>
        <w:t>una</w:t>
      </w:r>
      <w:r>
        <w:rPr>
          <w:spacing w:val="-9"/>
          <w:w w:val="105"/>
        </w:rPr>
        <w:t xml:space="preserve"> </w:t>
      </w:r>
      <w:r>
        <w:rPr>
          <w:w w:val="105"/>
        </w:rPr>
        <w:t>carcajada</w:t>
      </w:r>
      <w:r>
        <w:rPr>
          <w:spacing w:val="-8"/>
          <w:w w:val="105"/>
        </w:rPr>
        <w:t xml:space="preserve"> </w:t>
      </w:r>
      <w:r>
        <w:rPr>
          <w:w w:val="105"/>
        </w:rPr>
        <w:t>un</w:t>
      </w:r>
      <w:r>
        <w:rPr>
          <w:spacing w:val="-8"/>
          <w:w w:val="105"/>
        </w:rPr>
        <w:t xml:space="preserve"> </w:t>
      </w:r>
      <w:r>
        <w:rPr>
          <w:w w:val="105"/>
        </w:rPr>
        <w:t>tanto</w:t>
      </w:r>
      <w:r>
        <w:rPr>
          <w:spacing w:val="-8"/>
          <w:w w:val="105"/>
        </w:rPr>
        <w:t xml:space="preserve"> </w:t>
      </w:r>
      <w:r>
        <w:rPr>
          <w:w w:val="105"/>
        </w:rPr>
        <w:t>forzada,</w:t>
      </w:r>
      <w:r>
        <w:rPr>
          <w:spacing w:val="-15"/>
          <w:w w:val="105"/>
        </w:rPr>
        <w:t xml:space="preserve"> </w:t>
      </w:r>
      <w:r>
        <w:rPr>
          <w:w w:val="105"/>
        </w:rPr>
        <w:t>dejando</w:t>
      </w:r>
      <w:r>
        <w:rPr>
          <w:spacing w:val="-58"/>
          <w:w w:val="105"/>
        </w:rPr>
        <w:t xml:space="preserve"> </w:t>
      </w:r>
      <w:r>
        <w:rPr>
          <w:w w:val="105"/>
        </w:rPr>
        <w:t>entrever</w:t>
      </w:r>
      <w:r>
        <w:rPr>
          <w:spacing w:val="-9"/>
          <w:w w:val="105"/>
        </w:rPr>
        <w:t xml:space="preserve"> </w:t>
      </w:r>
      <w:r>
        <w:rPr>
          <w:w w:val="105"/>
        </w:rPr>
        <w:t>sus</w:t>
      </w:r>
      <w:r>
        <w:rPr>
          <w:spacing w:val="-9"/>
          <w:w w:val="105"/>
        </w:rPr>
        <w:t xml:space="preserve"> </w:t>
      </w:r>
      <w:r>
        <w:rPr>
          <w:w w:val="105"/>
        </w:rPr>
        <w:t>diminutos</w:t>
      </w:r>
      <w:r>
        <w:rPr>
          <w:spacing w:val="-9"/>
          <w:w w:val="105"/>
        </w:rPr>
        <w:t xml:space="preserve"> </w:t>
      </w:r>
      <w:r>
        <w:rPr>
          <w:w w:val="105"/>
        </w:rPr>
        <w:t>dientes</w:t>
      </w:r>
      <w:r>
        <w:rPr>
          <w:spacing w:val="-8"/>
          <w:w w:val="105"/>
        </w:rPr>
        <w:t xml:space="preserve"> </w:t>
      </w:r>
      <w:r>
        <w:rPr>
          <w:w w:val="105"/>
        </w:rPr>
        <w:t>amarillentos.</w:t>
      </w:r>
    </w:p>
    <w:p w14:paraId="7C4601D3" w14:textId="77777777" w:rsidR="00584CB5" w:rsidRDefault="00996ED2">
      <w:pPr>
        <w:pStyle w:val="BodyText"/>
        <w:spacing w:line="268" w:lineRule="auto"/>
        <w:ind w:left="243" w:right="542" w:firstLine="340"/>
        <w:jc w:val="both"/>
      </w:pPr>
      <w:r>
        <w:t>—He</w:t>
      </w:r>
      <w:r>
        <w:rPr>
          <w:spacing w:val="30"/>
        </w:rPr>
        <w:t xml:space="preserve"> </w:t>
      </w:r>
      <w:r>
        <w:t>estado</w:t>
      </w:r>
      <w:r>
        <w:rPr>
          <w:spacing w:val="31"/>
        </w:rPr>
        <w:t xml:space="preserve"> </w:t>
      </w:r>
      <w:r>
        <w:t>meditando</w:t>
      </w:r>
      <w:r>
        <w:rPr>
          <w:spacing w:val="31"/>
        </w:rPr>
        <w:t xml:space="preserve"> </w:t>
      </w:r>
      <w:r>
        <w:t>sobre</w:t>
      </w:r>
      <w:r>
        <w:rPr>
          <w:spacing w:val="30"/>
        </w:rPr>
        <w:t xml:space="preserve"> </w:t>
      </w:r>
      <w:r>
        <w:t>eso.</w:t>
      </w:r>
      <w:r>
        <w:rPr>
          <w:spacing w:val="22"/>
        </w:rPr>
        <w:t xml:space="preserve"> </w:t>
      </w:r>
      <w:r>
        <w:t>Estoy</w:t>
      </w:r>
      <w:r>
        <w:rPr>
          <w:spacing w:val="31"/>
        </w:rPr>
        <w:t xml:space="preserve"> </w:t>
      </w:r>
      <w:r>
        <w:t>convencida</w:t>
      </w:r>
      <w:r>
        <w:rPr>
          <w:spacing w:val="-55"/>
        </w:rPr>
        <w:t xml:space="preserve"> </w:t>
      </w:r>
      <w:r>
        <w:t>de que la profecía no se refiere a dos humanos, y menos</w:t>
      </w:r>
      <w:r>
        <w:rPr>
          <w:spacing w:val="1"/>
        </w:rPr>
        <w:t xml:space="preserve"> </w:t>
      </w:r>
      <w:r>
        <w:t>aún a dos</w:t>
      </w:r>
      <w:r>
        <w:rPr>
          <w:spacing w:val="1"/>
        </w:rPr>
        <w:t xml:space="preserve"> </w:t>
      </w:r>
      <w:r>
        <w:t>chiquillos humanos</w:t>
      </w:r>
      <w:r>
        <w:rPr>
          <w:spacing w:val="1"/>
        </w:rPr>
        <w:t xml:space="preserve"> </w:t>
      </w:r>
      <w:r>
        <w:t>—añadió con</w:t>
      </w:r>
      <w:r>
        <w:rPr>
          <w:spacing w:val="1"/>
        </w:rPr>
        <w:t xml:space="preserve"> </w:t>
      </w:r>
      <w:r>
        <w:t>un siseo.</w:t>
      </w:r>
    </w:p>
    <w:p w14:paraId="7C4601D4" w14:textId="77777777" w:rsidR="00584CB5" w:rsidRDefault="00996ED2">
      <w:pPr>
        <w:pStyle w:val="BodyText"/>
        <w:spacing w:line="268" w:lineRule="auto"/>
        <w:ind w:left="243" w:right="542" w:firstLine="340"/>
        <w:jc w:val="both"/>
      </w:pPr>
      <w:r>
        <w:t>El desprecio que se desprendía de la voz de la anciana</w:t>
      </w:r>
      <w:r>
        <w:rPr>
          <w:spacing w:val="1"/>
        </w:rPr>
        <w:t xml:space="preserve"> </w:t>
      </w:r>
      <w:r>
        <w:t>provocó</w:t>
      </w:r>
      <w:r>
        <w:rPr>
          <w:spacing w:val="-4"/>
        </w:rPr>
        <w:t xml:space="preserve"> </w:t>
      </w:r>
      <w:r>
        <w:t>la</w:t>
      </w:r>
      <w:r>
        <w:rPr>
          <w:spacing w:val="-3"/>
        </w:rPr>
        <w:t xml:space="preserve"> </w:t>
      </w:r>
      <w:r>
        <w:t>ira</w:t>
      </w:r>
      <w:r>
        <w:rPr>
          <w:spacing w:val="-3"/>
        </w:rPr>
        <w:t xml:space="preserve"> </w:t>
      </w:r>
      <w:r>
        <w:t>de</w:t>
      </w:r>
      <w:r>
        <w:rPr>
          <w:spacing w:val="-3"/>
        </w:rPr>
        <w:t xml:space="preserve"> </w:t>
      </w:r>
      <w:r>
        <w:t>Sophie.</w:t>
      </w:r>
    </w:p>
    <w:p w14:paraId="7C4601D5" w14:textId="77777777" w:rsidR="00584CB5" w:rsidRDefault="00996ED2">
      <w:pPr>
        <w:pStyle w:val="BodyText"/>
        <w:spacing w:line="268" w:lineRule="auto"/>
        <w:ind w:left="243" w:right="542" w:firstLine="340"/>
        <w:jc w:val="both"/>
      </w:pPr>
      <w:r>
        <w:t>—Me gustaría que no hablaras sobre nosotros como si</w:t>
      </w:r>
      <w:r>
        <w:rPr>
          <w:spacing w:val="1"/>
        </w:rPr>
        <w:t xml:space="preserve"> </w:t>
      </w:r>
      <w:r>
        <w:rPr>
          <w:w w:val="105"/>
        </w:rPr>
        <w:t>no</w:t>
      </w:r>
      <w:r>
        <w:rPr>
          <w:spacing w:val="-9"/>
          <w:w w:val="105"/>
        </w:rPr>
        <w:t xml:space="preserve"> </w:t>
      </w:r>
      <w:r>
        <w:rPr>
          <w:w w:val="105"/>
        </w:rPr>
        <w:t>estuviéramos</w:t>
      </w:r>
      <w:r>
        <w:rPr>
          <w:spacing w:val="-8"/>
          <w:w w:val="105"/>
        </w:rPr>
        <w:t xml:space="preserve"> </w:t>
      </w:r>
      <w:r>
        <w:rPr>
          <w:w w:val="105"/>
        </w:rPr>
        <w:t>presentes</w:t>
      </w:r>
      <w:r>
        <w:rPr>
          <w:spacing w:val="-8"/>
          <w:w w:val="105"/>
        </w:rPr>
        <w:t xml:space="preserve"> </w:t>
      </w:r>
      <w:r>
        <w:rPr>
          <w:w w:val="105"/>
        </w:rPr>
        <w:t>—informó.</w:t>
      </w:r>
    </w:p>
    <w:p w14:paraId="7C4601D6" w14:textId="77777777" w:rsidR="00584CB5" w:rsidRDefault="00996ED2">
      <w:pPr>
        <w:pStyle w:val="BodyText"/>
        <w:spacing w:line="268" w:lineRule="auto"/>
        <w:ind w:left="243" w:right="542" w:firstLine="340"/>
        <w:jc w:val="both"/>
      </w:pPr>
      <w:r>
        <w:rPr>
          <w:spacing w:val="-2"/>
          <w:w w:val="105"/>
        </w:rPr>
        <w:t>—Además</w:t>
      </w:r>
      <w:r>
        <w:rPr>
          <w:spacing w:val="-6"/>
          <w:w w:val="105"/>
        </w:rPr>
        <w:t xml:space="preserve"> </w:t>
      </w:r>
      <w:r>
        <w:rPr>
          <w:spacing w:val="-2"/>
          <w:w w:val="105"/>
        </w:rPr>
        <w:t>—añadió</w:t>
      </w:r>
      <w:r>
        <w:rPr>
          <w:spacing w:val="-6"/>
          <w:w w:val="105"/>
        </w:rPr>
        <w:t xml:space="preserve"> </w:t>
      </w:r>
      <w:r>
        <w:rPr>
          <w:spacing w:val="-2"/>
          <w:w w:val="105"/>
        </w:rPr>
        <w:t>Josh—,</w:t>
      </w:r>
      <w:r>
        <w:rPr>
          <w:spacing w:val="-13"/>
          <w:w w:val="105"/>
        </w:rPr>
        <w:t xml:space="preserve"> </w:t>
      </w:r>
      <w:r>
        <w:rPr>
          <w:spacing w:val="-2"/>
          <w:w w:val="105"/>
        </w:rPr>
        <w:t>tu</w:t>
      </w:r>
      <w:r>
        <w:rPr>
          <w:spacing w:val="-6"/>
          <w:w w:val="105"/>
        </w:rPr>
        <w:t xml:space="preserve"> </w:t>
      </w:r>
      <w:r>
        <w:rPr>
          <w:spacing w:val="-2"/>
          <w:w w:val="105"/>
        </w:rPr>
        <w:t>hija</w:t>
      </w:r>
      <w:r>
        <w:rPr>
          <w:spacing w:val="-6"/>
          <w:w w:val="105"/>
        </w:rPr>
        <w:t xml:space="preserve"> </w:t>
      </w:r>
      <w:r>
        <w:rPr>
          <w:spacing w:val="-1"/>
          <w:w w:val="105"/>
        </w:rPr>
        <w:t>comentó</w:t>
      </w:r>
      <w:r>
        <w:rPr>
          <w:spacing w:val="-6"/>
          <w:w w:val="105"/>
        </w:rPr>
        <w:t xml:space="preserve"> </w:t>
      </w:r>
      <w:r>
        <w:rPr>
          <w:spacing w:val="-1"/>
          <w:w w:val="105"/>
        </w:rPr>
        <w:t>que</w:t>
      </w:r>
      <w:r>
        <w:rPr>
          <w:spacing w:val="-6"/>
          <w:w w:val="105"/>
        </w:rPr>
        <w:t xml:space="preserve"> </w:t>
      </w:r>
      <w:r>
        <w:rPr>
          <w:spacing w:val="-1"/>
          <w:w w:val="105"/>
        </w:rPr>
        <w:t>nos</w:t>
      </w:r>
      <w:r>
        <w:rPr>
          <w:spacing w:val="-58"/>
          <w:w w:val="105"/>
        </w:rPr>
        <w:t xml:space="preserve"> </w:t>
      </w:r>
      <w:r>
        <w:rPr>
          <w:w w:val="105"/>
        </w:rPr>
        <w:t>ayudaría,</w:t>
      </w:r>
      <w:r>
        <w:rPr>
          <w:spacing w:val="-14"/>
          <w:w w:val="105"/>
        </w:rPr>
        <w:t xml:space="preserve"> </w:t>
      </w:r>
      <w:r>
        <w:rPr>
          <w:w w:val="105"/>
        </w:rPr>
        <w:t>así</w:t>
      </w:r>
      <w:r>
        <w:rPr>
          <w:spacing w:val="-7"/>
          <w:w w:val="105"/>
        </w:rPr>
        <w:t xml:space="preserve"> </w:t>
      </w:r>
      <w:r>
        <w:rPr>
          <w:w w:val="105"/>
        </w:rPr>
        <w:t>que</w:t>
      </w:r>
      <w:r>
        <w:rPr>
          <w:spacing w:val="-7"/>
          <w:w w:val="105"/>
        </w:rPr>
        <w:t xml:space="preserve"> </w:t>
      </w:r>
      <w:r>
        <w:rPr>
          <w:w w:val="105"/>
        </w:rPr>
        <w:t>por</w:t>
      </w:r>
      <w:r>
        <w:rPr>
          <w:spacing w:val="-8"/>
          <w:w w:val="105"/>
        </w:rPr>
        <w:t xml:space="preserve"> </w:t>
      </w:r>
      <w:r>
        <w:rPr>
          <w:w w:val="105"/>
        </w:rPr>
        <w:t>qué</w:t>
      </w:r>
      <w:r>
        <w:rPr>
          <w:spacing w:val="-7"/>
          <w:w w:val="105"/>
        </w:rPr>
        <w:t xml:space="preserve"> </w:t>
      </w:r>
      <w:r>
        <w:rPr>
          <w:w w:val="105"/>
        </w:rPr>
        <w:t>no</w:t>
      </w:r>
      <w:r>
        <w:rPr>
          <w:spacing w:val="-7"/>
          <w:w w:val="105"/>
        </w:rPr>
        <w:t xml:space="preserve"> </w:t>
      </w:r>
      <w:r>
        <w:rPr>
          <w:w w:val="105"/>
        </w:rPr>
        <w:t>la</w:t>
      </w:r>
      <w:r>
        <w:rPr>
          <w:spacing w:val="-7"/>
          <w:w w:val="105"/>
        </w:rPr>
        <w:t xml:space="preserve"> </w:t>
      </w:r>
      <w:r>
        <w:rPr>
          <w:w w:val="105"/>
        </w:rPr>
        <w:t>esperamos</w:t>
      </w:r>
      <w:r>
        <w:rPr>
          <w:spacing w:val="-7"/>
          <w:w w:val="105"/>
        </w:rPr>
        <w:t xml:space="preserve"> </w:t>
      </w:r>
      <w:r>
        <w:rPr>
          <w:w w:val="105"/>
        </w:rPr>
        <w:t>y</w:t>
      </w:r>
      <w:r>
        <w:rPr>
          <w:spacing w:val="-7"/>
          <w:w w:val="105"/>
        </w:rPr>
        <w:t xml:space="preserve"> </w:t>
      </w:r>
      <w:r>
        <w:rPr>
          <w:w w:val="105"/>
        </w:rPr>
        <w:t>vemos</w:t>
      </w:r>
      <w:r>
        <w:rPr>
          <w:spacing w:val="-7"/>
          <w:w w:val="105"/>
        </w:rPr>
        <w:t xml:space="preserve"> </w:t>
      </w:r>
      <w:r>
        <w:rPr>
          <w:w w:val="105"/>
        </w:rPr>
        <w:t>a</w:t>
      </w:r>
      <w:r>
        <w:rPr>
          <w:spacing w:val="-7"/>
          <w:w w:val="105"/>
        </w:rPr>
        <w:t xml:space="preserve"> </w:t>
      </w:r>
      <w:r>
        <w:rPr>
          <w:w w:val="105"/>
        </w:rPr>
        <w:t>ver</w:t>
      </w:r>
      <w:r>
        <w:rPr>
          <w:spacing w:val="-58"/>
          <w:w w:val="105"/>
        </w:rPr>
        <w:t xml:space="preserve"> </w:t>
      </w:r>
      <w:r>
        <w:rPr>
          <w:w w:val="105"/>
        </w:rPr>
        <w:t>qué</w:t>
      </w:r>
      <w:r>
        <w:rPr>
          <w:spacing w:val="-7"/>
          <w:w w:val="105"/>
        </w:rPr>
        <w:t xml:space="preserve"> </w:t>
      </w:r>
      <w:r>
        <w:rPr>
          <w:w w:val="105"/>
        </w:rPr>
        <w:t>dice.</w:t>
      </w:r>
    </w:p>
    <w:p w14:paraId="7C4601D7" w14:textId="77777777" w:rsidR="00584CB5" w:rsidRDefault="00996ED2">
      <w:pPr>
        <w:pStyle w:val="BodyText"/>
        <w:spacing w:line="268" w:lineRule="auto"/>
        <w:ind w:left="243" w:right="542" w:firstLine="340"/>
        <w:jc w:val="both"/>
      </w:pPr>
      <w:r>
        <w:t>Entonces</w:t>
      </w:r>
      <w:r>
        <w:rPr>
          <w:spacing w:val="-10"/>
        </w:rPr>
        <w:t xml:space="preserve"> </w:t>
      </w:r>
      <w:r>
        <w:t>la</w:t>
      </w:r>
      <w:r>
        <w:rPr>
          <w:spacing w:val="-10"/>
        </w:rPr>
        <w:t xml:space="preserve"> </w:t>
      </w:r>
      <w:r>
        <w:t>anciana</w:t>
      </w:r>
      <w:r>
        <w:rPr>
          <w:spacing w:val="-9"/>
        </w:rPr>
        <w:t xml:space="preserve"> </w:t>
      </w:r>
      <w:r>
        <w:t>pestañeó</w:t>
      </w:r>
      <w:r>
        <w:rPr>
          <w:spacing w:val="-10"/>
        </w:rPr>
        <w:t xml:space="preserve"> </w:t>
      </w:r>
      <w:r>
        <w:t>y</w:t>
      </w:r>
      <w:r>
        <w:rPr>
          <w:spacing w:val="-9"/>
        </w:rPr>
        <w:t xml:space="preserve"> </w:t>
      </w:r>
      <w:r>
        <w:t>sus</w:t>
      </w:r>
      <w:r>
        <w:rPr>
          <w:spacing w:val="-10"/>
        </w:rPr>
        <w:t xml:space="preserve"> </w:t>
      </w:r>
      <w:r>
        <w:t>casi</w:t>
      </w:r>
      <w:r>
        <w:rPr>
          <w:spacing w:val="-10"/>
        </w:rPr>
        <w:t xml:space="preserve"> </w:t>
      </w:r>
      <w:r>
        <w:t>invisibles</w:t>
      </w:r>
      <w:r>
        <w:rPr>
          <w:spacing w:val="-9"/>
        </w:rPr>
        <w:t xml:space="preserve"> </w:t>
      </w:r>
      <w:r>
        <w:t>cejas</w:t>
      </w:r>
      <w:r>
        <w:rPr>
          <w:spacing w:val="-55"/>
        </w:rPr>
        <w:t xml:space="preserve"> </w:t>
      </w:r>
      <w:r>
        <w:t>se alzaron,</w:t>
      </w:r>
      <w:r>
        <w:rPr>
          <w:spacing w:val="-8"/>
        </w:rPr>
        <w:t xml:space="preserve"> </w:t>
      </w:r>
      <w:r>
        <w:t>realizando así una pregunta</w:t>
      </w:r>
      <w:r>
        <w:rPr>
          <w:spacing w:val="1"/>
        </w:rPr>
        <w:t xml:space="preserve"> </w:t>
      </w:r>
      <w:r>
        <w:t>en silencio.</w:t>
      </w:r>
    </w:p>
    <w:p w14:paraId="7C4601D8" w14:textId="77777777" w:rsidR="00584CB5" w:rsidRDefault="00996ED2">
      <w:pPr>
        <w:pStyle w:val="BodyText"/>
        <w:spacing w:line="264" w:lineRule="exact"/>
        <w:ind w:left="583"/>
        <w:jc w:val="both"/>
      </w:pPr>
      <w:r>
        <w:t>—¿Mi</w:t>
      </w:r>
      <w:r>
        <w:rPr>
          <w:spacing w:val="1"/>
        </w:rPr>
        <w:t xml:space="preserve"> </w:t>
      </w:r>
      <w:r>
        <w:t>hija?</w:t>
      </w:r>
    </w:p>
    <w:p w14:paraId="7C4601D9" w14:textId="3BE3C2B4" w:rsidR="00584CB5" w:rsidRDefault="00996ED2">
      <w:pPr>
        <w:pStyle w:val="BodyText"/>
        <w:spacing w:before="29" w:line="268" w:lineRule="auto"/>
        <w:ind w:left="243" w:right="542" w:firstLine="340"/>
        <w:jc w:val="both"/>
      </w:pPr>
      <w:r>
        <w:t>Sophie vio cómo los ojos de Scathach se abrían de par</w:t>
      </w:r>
      <w:r>
        <w:rPr>
          <w:spacing w:val="1"/>
        </w:rPr>
        <w:t xml:space="preserve"> </w:t>
      </w:r>
      <w:r>
        <w:t>en par, en forma de sorpresa o de advertencia. Sin embargo,</w:t>
      </w:r>
      <w:r>
        <w:rPr>
          <w:spacing w:val="-8"/>
        </w:rPr>
        <w:t xml:space="preserve"> </w:t>
      </w:r>
      <w:r>
        <w:t>su</w:t>
      </w:r>
      <w:r>
        <w:rPr>
          <w:spacing w:val="1"/>
        </w:rPr>
        <w:t xml:space="preserve"> </w:t>
      </w:r>
      <w:r>
        <w:t>hermano</w:t>
      </w:r>
      <w:r>
        <w:rPr>
          <w:spacing w:val="1"/>
        </w:rPr>
        <w:t xml:space="preserve"> </w:t>
      </w:r>
      <w:r>
        <w:t>continuó</w:t>
      </w:r>
      <w:r>
        <w:rPr>
          <w:spacing w:val="2"/>
        </w:rPr>
        <w:t xml:space="preserve"> </w:t>
      </w:r>
      <w:r>
        <w:t>presionando</w:t>
      </w:r>
      <w:r>
        <w:rPr>
          <w:spacing w:val="1"/>
        </w:rPr>
        <w:t xml:space="preserve"> </w:t>
      </w:r>
      <w:r>
        <w:t>a</w:t>
      </w:r>
      <w:r>
        <w:rPr>
          <w:spacing w:val="1"/>
        </w:rPr>
        <w:t xml:space="preserve"> </w:t>
      </w:r>
      <w:r>
        <w:t>la</w:t>
      </w:r>
      <w:r>
        <w:rPr>
          <w:spacing w:val="1"/>
        </w:rPr>
        <w:t xml:space="preserve"> </w:t>
      </w:r>
      <w:r>
        <w:t>anciana.</w:t>
      </w:r>
    </w:p>
    <w:p w14:paraId="7C4601DA" w14:textId="2BB1552C" w:rsidR="00584CB5" w:rsidRDefault="00996ED2">
      <w:pPr>
        <w:pStyle w:val="BodyText"/>
        <w:spacing w:line="268" w:lineRule="auto"/>
        <w:ind w:left="243" w:right="540" w:firstLine="340"/>
        <w:jc w:val="both"/>
      </w:pPr>
      <w:r>
        <w:rPr>
          <w:spacing w:val="-2"/>
          <w:w w:val="105"/>
        </w:rPr>
        <w:t>—Sí,</w:t>
      </w:r>
      <w:r>
        <w:rPr>
          <w:spacing w:val="-13"/>
          <w:w w:val="105"/>
        </w:rPr>
        <w:t xml:space="preserve"> </w:t>
      </w:r>
      <w:r>
        <w:rPr>
          <w:spacing w:val="-2"/>
          <w:w w:val="105"/>
        </w:rPr>
        <w:t>me</w:t>
      </w:r>
      <w:r>
        <w:rPr>
          <w:spacing w:val="-6"/>
          <w:w w:val="105"/>
        </w:rPr>
        <w:t xml:space="preserve"> </w:t>
      </w:r>
      <w:r>
        <w:rPr>
          <w:spacing w:val="-2"/>
          <w:w w:val="105"/>
        </w:rPr>
        <w:t>refiero</w:t>
      </w:r>
      <w:r>
        <w:rPr>
          <w:spacing w:val="-6"/>
          <w:w w:val="105"/>
        </w:rPr>
        <w:t xml:space="preserve"> </w:t>
      </w:r>
      <w:r>
        <w:rPr>
          <w:spacing w:val="-2"/>
          <w:w w:val="105"/>
        </w:rPr>
        <w:t>a</w:t>
      </w:r>
      <w:r>
        <w:rPr>
          <w:spacing w:val="-6"/>
          <w:w w:val="105"/>
        </w:rPr>
        <w:t xml:space="preserve"> </w:t>
      </w:r>
      <w:r>
        <w:rPr>
          <w:spacing w:val="-2"/>
          <w:w w:val="105"/>
        </w:rPr>
        <w:t>la</w:t>
      </w:r>
      <w:r>
        <w:rPr>
          <w:spacing w:val="-7"/>
          <w:w w:val="105"/>
        </w:rPr>
        <w:t xml:space="preserve"> </w:t>
      </w:r>
      <w:r>
        <w:rPr>
          <w:spacing w:val="-2"/>
          <w:w w:val="105"/>
        </w:rPr>
        <w:t>mujer</w:t>
      </w:r>
      <w:r>
        <w:rPr>
          <w:spacing w:val="-6"/>
          <w:w w:val="105"/>
        </w:rPr>
        <w:t xml:space="preserve"> </w:t>
      </w:r>
      <w:r>
        <w:rPr>
          <w:spacing w:val="-1"/>
          <w:w w:val="105"/>
        </w:rPr>
        <w:t>que</w:t>
      </w:r>
      <w:r>
        <w:rPr>
          <w:spacing w:val="-6"/>
          <w:w w:val="105"/>
        </w:rPr>
        <w:t xml:space="preserve"> </w:t>
      </w:r>
      <w:r>
        <w:rPr>
          <w:spacing w:val="-1"/>
          <w:w w:val="105"/>
        </w:rPr>
        <w:t>conocimos</w:t>
      </w:r>
      <w:r>
        <w:rPr>
          <w:spacing w:val="-6"/>
          <w:w w:val="105"/>
        </w:rPr>
        <w:t xml:space="preserve"> </w:t>
      </w:r>
      <w:r>
        <w:rPr>
          <w:spacing w:val="-1"/>
          <w:w w:val="105"/>
        </w:rPr>
        <w:t>esta</w:t>
      </w:r>
      <w:r>
        <w:rPr>
          <w:spacing w:val="-6"/>
          <w:w w:val="105"/>
        </w:rPr>
        <w:t xml:space="preserve"> </w:t>
      </w:r>
      <w:r>
        <w:rPr>
          <w:spacing w:val="-1"/>
          <w:w w:val="105"/>
        </w:rPr>
        <w:t>tarde.</w:t>
      </w:r>
      <w:r>
        <w:rPr>
          <w:spacing w:val="-58"/>
          <w:w w:val="105"/>
        </w:rPr>
        <w:t xml:space="preserve"> </w:t>
      </w:r>
      <w:r>
        <w:t>La chica, ¿tu hija? O quizá sea tu nieta. Bien, pues ella ha</w:t>
      </w:r>
      <w:r>
        <w:rPr>
          <w:w w:val="105"/>
        </w:rPr>
        <w:t>bía</w:t>
      </w:r>
      <w:r>
        <w:rPr>
          <w:spacing w:val="-8"/>
          <w:w w:val="105"/>
        </w:rPr>
        <w:t xml:space="preserve"> </w:t>
      </w:r>
      <w:r>
        <w:rPr>
          <w:w w:val="105"/>
        </w:rPr>
        <w:t>decidido</w:t>
      </w:r>
      <w:r>
        <w:rPr>
          <w:spacing w:val="-8"/>
          <w:w w:val="105"/>
        </w:rPr>
        <w:t xml:space="preserve"> </w:t>
      </w:r>
      <w:r>
        <w:rPr>
          <w:w w:val="105"/>
        </w:rPr>
        <w:t>ayudarnos.</w:t>
      </w:r>
    </w:p>
    <w:p w14:paraId="7C4601DB" w14:textId="77777777" w:rsidR="00584CB5" w:rsidRDefault="00996ED2">
      <w:pPr>
        <w:pStyle w:val="BodyText"/>
        <w:spacing w:line="264" w:lineRule="exact"/>
        <w:ind w:left="583"/>
        <w:jc w:val="both"/>
      </w:pPr>
      <w:r>
        <w:rPr>
          <w:w w:val="105"/>
        </w:rPr>
        <w:t>—¡No</w:t>
      </w:r>
      <w:r>
        <w:rPr>
          <w:spacing w:val="-8"/>
          <w:w w:val="105"/>
        </w:rPr>
        <w:t xml:space="preserve"> </w:t>
      </w:r>
      <w:r>
        <w:rPr>
          <w:w w:val="105"/>
        </w:rPr>
        <w:t>tengo</w:t>
      </w:r>
      <w:r>
        <w:rPr>
          <w:spacing w:val="-7"/>
          <w:w w:val="105"/>
        </w:rPr>
        <w:t xml:space="preserve"> </w:t>
      </w:r>
      <w:r>
        <w:rPr>
          <w:w w:val="105"/>
        </w:rPr>
        <w:t>ni</w:t>
      </w:r>
      <w:r>
        <w:rPr>
          <w:spacing w:val="-8"/>
          <w:w w:val="105"/>
        </w:rPr>
        <w:t xml:space="preserve"> </w:t>
      </w:r>
      <w:r>
        <w:rPr>
          <w:w w:val="105"/>
        </w:rPr>
        <w:t>una</w:t>
      </w:r>
      <w:r>
        <w:rPr>
          <w:spacing w:val="-7"/>
          <w:w w:val="105"/>
        </w:rPr>
        <w:t xml:space="preserve"> </w:t>
      </w:r>
      <w:r>
        <w:rPr>
          <w:w w:val="105"/>
        </w:rPr>
        <w:t>hija</w:t>
      </w:r>
      <w:r>
        <w:rPr>
          <w:spacing w:val="-8"/>
          <w:w w:val="105"/>
        </w:rPr>
        <w:t xml:space="preserve"> </w:t>
      </w:r>
      <w:r>
        <w:rPr>
          <w:w w:val="105"/>
        </w:rPr>
        <w:t>ni</w:t>
      </w:r>
      <w:r>
        <w:rPr>
          <w:spacing w:val="-7"/>
          <w:w w:val="105"/>
        </w:rPr>
        <w:t xml:space="preserve"> </w:t>
      </w:r>
      <w:r>
        <w:rPr>
          <w:w w:val="105"/>
        </w:rPr>
        <w:t>una</w:t>
      </w:r>
      <w:r>
        <w:rPr>
          <w:spacing w:val="-8"/>
          <w:w w:val="105"/>
        </w:rPr>
        <w:t xml:space="preserve"> </w:t>
      </w:r>
      <w:r>
        <w:rPr>
          <w:w w:val="105"/>
        </w:rPr>
        <w:t>nieta!</w:t>
      </w:r>
    </w:p>
    <w:p w14:paraId="7C4601DC" w14:textId="2DA04621" w:rsidR="00584CB5" w:rsidRDefault="00996ED2">
      <w:pPr>
        <w:pStyle w:val="BodyText"/>
        <w:spacing w:before="31" w:line="268" w:lineRule="auto"/>
        <w:ind w:left="243" w:right="539" w:firstLine="340"/>
        <w:jc w:val="right"/>
      </w:pPr>
      <w:r>
        <w:t>Entonces</w:t>
      </w:r>
      <w:r>
        <w:rPr>
          <w:spacing w:val="1"/>
        </w:rPr>
        <w:t xml:space="preserve"> </w:t>
      </w:r>
      <w:r>
        <w:t>los</w:t>
      </w:r>
      <w:r>
        <w:rPr>
          <w:spacing w:val="2"/>
        </w:rPr>
        <w:t xml:space="preserve"> </w:t>
      </w:r>
      <w:r>
        <w:t>colores</w:t>
      </w:r>
      <w:r>
        <w:rPr>
          <w:spacing w:val="1"/>
        </w:rPr>
        <w:t xml:space="preserve"> </w:t>
      </w:r>
      <w:r>
        <w:t>del</w:t>
      </w:r>
      <w:r>
        <w:rPr>
          <w:spacing w:val="2"/>
        </w:rPr>
        <w:t xml:space="preserve"> </w:t>
      </w:r>
      <w:r>
        <w:t>vestido</w:t>
      </w:r>
      <w:r>
        <w:rPr>
          <w:spacing w:val="2"/>
        </w:rPr>
        <w:t xml:space="preserve"> </w:t>
      </w:r>
      <w:r>
        <w:t>de</w:t>
      </w:r>
      <w:r>
        <w:rPr>
          <w:spacing w:val="1"/>
        </w:rPr>
        <w:t xml:space="preserve"> </w:t>
      </w:r>
      <w:r>
        <w:t>la</w:t>
      </w:r>
      <w:r>
        <w:rPr>
          <w:spacing w:val="2"/>
        </w:rPr>
        <w:t xml:space="preserve"> </w:t>
      </w:r>
      <w:r>
        <w:t>anciana</w:t>
      </w:r>
      <w:r>
        <w:rPr>
          <w:spacing w:val="1"/>
        </w:rPr>
        <w:t xml:space="preserve"> </w:t>
      </w:r>
      <w:r>
        <w:t>parecieron encenderse de repente y ésta esbozó unas palabras que</w:t>
      </w:r>
      <w:r>
        <w:rPr>
          <w:spacing w:val="-55"/>
        </w:rPr>
        <w:t xml:space="preserve"> </w:t>
      </w:r>
      <w:r>
        <w:t>nadie</w:t>
      </w:r>
      <w:r>
        <w:rPr>
          <w:spacing w:val="34"/>
        </w:rPr>
        <w:t xml:space="preserve"> </w:t>
      </w:r>
      <w:r>
        <w:t>logró</w:t>
      </w:r>
      <w:r>
        <w:rPr>
          <w:spacing w:val="35"/>
        </w:rPr>
        <w:t xml:space="preserve"> </w:t>
      </w:r>
      <w:r>
        <w:t>comprender.</w:t>
      </w:r>
      <w:r>
        <w:rPr>
          <w:spacing w:val="26"/>
        </w:rPr>
        <w:t xml:space="preserve"> </w:t>
      </w:r>
      <w:r>
        <w:t>Entrecruzó</w:t>
      </w:r>
      <w:r>
        <w:rPr>
          <w:spacing w:val="35"/>
        </w:rPr>
        <w:t xml:space="preserve"> </w:t>
      </w:r>
      <w:r>
        <w:t>las</w:t>
      </w:r>
      <w:r>
        <w:rPr>
          <w:spacing w:val="35"/>
        </w:rPr>
        <w:t xml:space="preserve"> </w:t>
      </w:r>
      <w:r>
        <w:t>manos,</w:t>
      </w:r>
      <w:r>
        <w:rPr>
          <w:spacing w:val="26"/>
        </w:rPr>
        <w:t xml:space="preserve"> </w:t>
      </w:r>
      <w:r>
        <w:t>como</w:t>
      </w:r>
      <w:r>
        <w:rPr>
          <w:spacing w:val="35"/>
        </w:rPr>
        <w:t xml:space="preserve"> </w:t>
      </w:r>
      <w:r>
        <w:t>si</w:t>
      </w:r>
      <w:r>
        <w:rPr>
          <w:spacing w:val="-55"/>
        </w:rPr>
        <w:t xml:space="preserve"> </w:t>
      </w:r>
      <w:r>
        <w:t>fueran garras, y repentinamente el aire se llenó de la esencia cítrica de la lima. De pronto, docenas de diminutas bolas</w:t>
      </w:r>
      <w:r>
        <w:rPr>
          <w:spacing w:val="-11"/>
        </w:rPr>
        <w:t xml:space="preserve"> </w:t>
      </w:r>
      <w:r>
        <w:t>de</w:t>
      </w:r>
      <w:r>
        <w:rPr>
          <w:spacing w:val="-11"/>
        </w:rPr>
        <w:t xml:space="preserve"> </w:t>
      </w:r>
      <w:r>
        <w:t>luz</w:t>
      </w:r>
      <w:r>
        <w:rPr>
          <w:spacing w:val="-10"/>
        </w:rPr>
        <w:t xml:space="preserve"> </w:t>
      </w:r>
      <w:r>
        <w:t>verde</w:t>
      </w:r>
      <w:r>
        <w:rPr>
          <w:spacing w:val="-11"/>
        </w:rPr>
        <w:t xml:space="preserve"> </w:t>
      </w:r>
      <w:r>
        <w:t>se</w:t>
      </w:r>
      <w:r>
        <w:rPr>
          <w:spacing w:val="-11"/>
        </w:rPr>
        <w:t xml:space="preserve"> </w:t>
      </w:r>
      <w:r>
        <w:t>acumularon</w:t>
      </w:r>
      <w:r>
        <w:rPr>
          <w:spacing w:val="-10"/>
        </w:rPr>
        <w:t xml:space="preserve"> </w:t>
      </w:r>
      <w:r>
        <w:t>en</w:t>
      </w:r>
      <w:r>
        <w:rPr>
          <w:spacing w:val="-11"/>
        </w:rPr>
        <w:t xml:space="preserve"> </w:t>
      </w:r>
      <w:r>
        <w:t>las</w:t>
      </w:r>
      <w:r>
        <w:rPr>
          <w:spacing w:val="-11"/>
        </w:rPr>
        <w:t xml:space="preserve"> </w:t>
      </w:r>
      <w:r>
        <w:t>palmas</w:t>
      </w:r>
      <w:r>
        <w:rPr>
          <w:spacing w:val="-11"/>
        </w:rPr>
        <w:t xml:space="preserve"> </w:t>
      </w:r>
      <w:r>
        <w:t>de</w:t>
      </w:r>
      <w:r>
        <w:rPr>
          <w:spacing w:val="-10"/>
        </w:rPr>
        <w:t xml:space="preserve"> </w:t>
      </w:r>
      <w:r>
        <w:t>sus</w:t>
      </w:r>
      <w:r>
        <w:rPr>
          <w:spacing w:val="-11"/>
        </w:rPr>
        <w:t xml:space="preserve"> </w:t>
      </w:r>
      <w:r>
        <w:t>manos.</w:t>
      </w:r>
      <w:r>
        <w:rPr>
          <w:spacing w:val="-54"/>
        </w:rPr>
        <w:t xml:space="preserve"> </w:t>
      </w:r>
      <w:r>
        <w:t>En</w:t>
      </w:r>
      <w:r>
        <w:rPr>
          <w:spacing w:val="1"/>
        </w:rPr>
        <w:t xml:space="preserve"> </w:t>
      </w:r>
      <w:r>
        <w:t>ese</w:t>
      </w:r>
      <w:r>
        <w:rPr>
          <w:spacing w:val="1"/>
        </w:rPr>
        <w:t xml:space="preserve"> </w:t>
      </w:r>
      <w:r>
        <w:t>preciso</w:t>
      </w:r>
      <w:r>
        <w:rPr>
          <w:spacing w:val="1"/>
        </w:rPr>
        <w:t xml:space="preserve"> </w:t>
      </w:r>
      <w:r>
        <w:t>momento,</w:t>
      </w:r>
      <w:r>
        <w:rPr>
          <w:spacing w:val="57"/>
        </w:rPr>
        <w:t xml:space="preserve"> </w:t>
      </w:r>
      <w:r>
        <w:t>Scathach</w:t>
      </w:r>
      <w:r>
        <w:rPr>
          <w:spacing w:val="58"/>
        </w:rPr>
        <w:t xml:space="preserve"> </w:t>
      </w:r>
      <w:r>
        <w:t>arrojó</w:t>
      </w:r>
      <w:r>
        <w:rPr>
          <w:spacing w:val="57"/>
        </w:rPr>
        <w:t xml:space="preserve"> </w:t>
      </w:r>
      <w:r>
        <w:t>violentamente</w:t>
      </w:r>
      <w:r>
        <w:rPr>
          <w:spacing w:val="39"/>
        </w:rPr>
        <w:t xml:space="preserve"> </w:t>
      </w:r>
      <w:r>
        <w:t>una</w:t>
      </w:r>
      <w:r>
        <w:rPr>
          <w:spacing w:val="39"/>
        </w:rPr>
        <w:t xml:space="preserve"> </w:t>
      </w:r>
      <w:r>
        <w:t>lanza</w:t>
      </w:r>
      <w:r>
        <w:rPr>
          <w:spacing w:val="39"/>
        </w:rPr>
        <w:t xml:space="preserve"> </w:t>
      </w:r>
      <w:r>
        <w:t>de</w:t>
      </w:r>
      <w:r>
        <w:rPr>
          <w:spacing w:val="39"/>
        </w:rPr>
        <w:t xml:space="preserve"> </w:t>
      </w:r>
      <w:r>
        <w:t>doble</w:t>
      </w:r>
      <w:r>
        <w:rPr>
          <w:spacing w:val="39"/>
        </w:rPr>
        <w:t xml:space="preserve"> </w:t>
      </w:r>
      <w:r>
        <w:t>filo</w:t>
      </w:r>
      <w:r>
        <w:rPr>
          <w:spacing w:val="39"/>
        </w:rPr>
        <w:t xml:space="preserve"> </w:t>
      </w:r>
      <w:r>
        <w:t>al</w:t>
      </w:r>
      <w:r>
        <w:rPr>
          <w:spacing w:val="39"/>
        </w:rPr>
        <w:t xml:space="preserve"> </w:t>
      </w:r>
      <w:r>
        <w:t>centro</w:t>
      </w:r>
      <w:r>
        <w:rPr>
          <w:spacing w:val="40"/>
        </w:rPr>
        <w:t xml:space="preserve"> </w:t>
      </w:r>
      <w:r>
        <w:t>de</w:t>
      </w:r>
      <w:r>
        <w:rPr>
          <w:spacing w:val="39"/>
        </w:rPr>
        <w:t xml:space="preserve"> </w:t>
      </w:r>
      <w:r>
        <w:t>la</w:t>
      </w:r>
      <w:r>
        <w:rPr>
          <w:spacing w:val="39"/>
        </w:rPr>
        <w:t xml:space="preserve"> </w:t>
      </w:r>
      <w:r>
        <w:t>mesa.</w:t>
      </w:r>
      <w:r>
        <w:rPr>
          <w:spacing w:val="29"/>
        </w:rPr>
        <w:t xml:space="preserve"> </w:t>
      </w:r>
      <w:r>
        <w:t>La</w:t>
      </w:r>
      <w:r>
        <w:rPr>
          <w:spacing w:val="-55"/>
        </w:rPr>
        <w:t xml:space="preserve"> </w:t>
      </w:r>
      <w:r>
        <w:t>madera</w:t>
      </w:r>
      <w:r>
        <w:rPr>
          <w:spacing w:val="22"/>
        </w:rPr>
        <w:t xml:space="preserve"> </w:t>
      </w:r>
      <w:r>
        <w:t>se</w:t>
      </w:r>
      <w:r>
        <w:rPr>
          <w:spacing w:val="22"/>
        </w:rPr>
        <w:t xml:space="preserve"> </w:t>
      </w:r>
      <w:r>
        <w:t>partió</w:t>
      </w:r>
      <w:r>
        <w:rPr>
          <w:spacing w:val="23"/>
        </w:rPr>
        <w:t xml:space="preserve"> </w:t>
      </w:r>
      <w:r>
        <w:t>en</w:t>
      </w:r>
      <w:r>
        <w:rPr>
          <w:spacing w:val="22"/>
        </w:rPr>
        <w:t xml:space="preserve"> </w:t>
      </w:r>
      <w:r>
        <w:t>dos</w:t>
      </w:r>
      <w:r>
        <w:rPr>
          <w:spacing w:val="22"/>
        </w:rPr>
        <w:t xml:space="preserve"> </w:t>
      </w:r>
      <w:r>
        <w:t>produciendo</w:t>
      </w:r>
      <w:r>
        <w:rPr>
          <w:spacing w:val="23"/>
        </w:rPr>
        <w:t xml:space="preserve"> </w:t>
      </w:r>
      <w:r>
        <w:t>un</w:t>
      </w:r>
      <w:r>
        <w:rPr>
          <w:spacing w:val="22"/>
        </w:rPr>
        <w:t xml:space="preserve"> </w:t>
      </w:r>
      <w:r>
        <w:t>sonido</w:t>
      </w:r>
      <w:r>
        <w:rPr>
          <w:spacing w:val="23"/>
        </w:rPr>
        <w:t xml:space="preserve"> </w:t>
      </w:r>
      <w:r>
        <w:t>ensorde-</w:t>
      </w:r>
    </w:p>
    <w:p w14:paraId="7C4601DD" w14:textId="77777777" w:rsidR="00584CB5" w:rsidRDefault="00584CB5">
      <w:pPr>
        <w:spacing w:line="268" w:lineRule="auto"/>
        <w:jc w:val="right"/>
        <w:sectPr w:rsidR="00584CB5">
          <w:type w:val="continuous"/>
          <w:pgSz w:w="9080" w:h="12760"/>
          <w:pgMar w:top="100" w:right="1220" w:bottom="840" w:left="740" w:header="720" w:footer="720" w:gutter="0"/>
          <w:cols w:num="2" w:space="720" w:equalWidth="0">
            <w:col w:w="899" w:space="40"/>
            <w:col w:w="6181"/>
          </w:cols>
        </w:sectPr>
      </w:pPr>
    </w:p>
    <w:p w14:paraId="7C4601DE" w14:textId="77777777" w:rsidR="00584CB5" w:rsidRDefault="00584CB5">
      <w:pPr>
        <w:pStyle w:val="BodyText"/>
        <w:spacing w:before="1"/>
        <w:rPr>
          <w:sz w:val="21"/>
        </w:rPr>
      </w:pPr>
    </w:p>
    <w:p w14:paraId="7C4601DF"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1E0" w14:textId="77777777" w:rsidR="00584CB5" w:rsidRDefault="00584CB5">
      <w:pPr>
        <w:pStyle w:val="BodyText"/>
        <w:spacing w:before="8"/>
        <w:rPr>
          <w:rFonts w:ascii="Calibri"/>
          <w:sz w:val="13"/>
        </w:rPr>
      </w:pPr>
    </w:p>
    <w:p w14:paraId="7C4601E1" w14:textId="77777777" w:rsidR="00584CB5" w:rsidRDefault="00584CB5">
      <w:pPr>
        <w:rPr>
          <w:rFonts w:ascii="Calibri"/>
          <w:sz w:val="13"/>
        </w:rPr>
        <w:sectPr w:rsidR="00584CB5">
          <w:pgSz w:w="9080" w:h="12760"/>
          <w:pgMar w:top="860" w:right="1220" w:bottom="840" w:left="740" w:header="138" w:footer="645" w:gutter="0"/>
          <w:cols w:space="720"/>
        </w:sectPr>
      </w:pPr>
    </w:p>
    <w:p w14:paraId="7C4601E2" w14:textId="402D5C8A" w:rsidR="00584CB5" w:rsidRDefault="00905D2D">
      <w:pPr>
        <w:pStyle w:val="BodyText"/>
        <w:spacing w:before="88" w:line="268" w:lineRule="auto"/>
        <w:ind w:left="1012"/>
        <w:jc w:val="both"/>
      </w:pPr>
      <w:r>
        <w:pict w14:anchorId="7C461F13">
          <v:group id="_x0000_s3538" style="position:absolute;left:0;text-align:left;margin-left:6.25pt;margin-top:295.3pt;width:24pt;height:48pt;z-index:15956480;mso-position-horizontal-relative:page;mso-position-vertical-relative:page" coordorigin="125,5906" coordsize="480,960">
            <v:shape id="_x0000_s3540" style="position:absolute;left:124;top:5905;width:480;height:960" coordorigin="125,5906" coordsize="480,960" o:spt="100" adj="0,,0" path="m365,5906r,960m125,6386r480,e" filled="f" strokeweight=".25pt">
              <v:stroke joinstyle="round"/>
              <v:formulas/>
              <v:path arrowok="t" o:connecttype="segments"/>
            </v:shape>
            <v:shape id="_x0000_s3539" type="#_x0000_t75" style="position:absolute;left:242;top:6263;width:245;height:245">
              <v:imagedata r:id="rId6" o:title=""/>
            </v:shape>
            <w10:wrap anchorx="page" anchory="page"/>
          </v:group>
        </w:pict>
      </w:r>
      <w:r>
        <w:pict w14:anchorId="7C461F14">
          <v:group id="_x0000_s3535" style="position:absolute;left:0;text-align:left;margin-left:422.75pt;margin-top:295.3pt;width:24pt;height:48pt;z-index:15956992;mso-position-horizontal-relative:page;mso-position-vertical-relative:page" coordorigin="8455,5906" coordsize="480,960">
            <v:shape id="_x0000_s3537" style="position:absolute;left:8455;top:5905;width:480;height:960" coordorigin="8455,5906" coordsize="480,960" o:spt="100" adj="0,,0" path="m8695,5906r,960m8455,6386r480,e" filled="f" strokeweight=".25pt">
              <v:stroke joinstyle="round"/>
              <v:formulas/>
              <v:path arrowok="t" o:connecttype="segments"/>
            </v:shape>
            <v:shape id="_x0000_s3536" type="#_x0000_t75" style="position:absolute;left:8572;top:6263;width:245;height:245">
              <v:imagedata r:id="rId6" o:title=""/>
            </v:shape>
            <w10:wrap anchorx="page" anchory="page"/>
          </v:group>
        </w:pict>
      </w:r>
      <w:r w:rsidR="00996ED2">
        <w:t>cedor, decenas de astillas salieron volando y los cuencos</w:t>
      </w:r>
      <w:r w:rsidR="00996ED2">
        <w:rPr>
          <w:spacing w:val="1"/>
        </w:rPr>
        <w:t xml:space="preserve"> </w:t>
      </w:r>
      <w:r w:rsidR="00996ED2">
        <w:rPr>
          <w:w w:val="105"/>
        </w:rPr>
        <w:t>de comida se hicieron añicos al golpear contra el suelo.</w:t>
      </w:r>
      <w:r w:rsidR="00996ED2">
        <w:rPr>
          <w:spacing w:val="-58"/>
          <w:w w:val="105"/>
        </w:rPr>
        <w:t xml:space="preserve"> </w:t>
      </w:r>
      <w:r w:rsidR="00996ED2">
        <w:t>La anciana se volvió a levantar y las diminutas bolas car</w:t>
      </w:r>
      <w:r w:rsidR="00996ED2">
        <w:rPr>
          <w:w w:val="105"/>
        </w:rPr>
        <w:t>gadas con luz verde comenzaron a derretirse hasta con</w:t>
      </w:r>
      <w:r w:rsidR="00996ED2">
        <w:t>vertirse en líquido. El fluido se deslizó siseante en direc</w:t>
      </w:r>
      <w:r w:rsidR="00996ED2">
        <w:rPr>
          <w:w w:val="105"/>
        </w:rPr>
        <w:t>ción a la rama hasta que finalmente se sumergió en la</w:t>
      </w:r>
      <w:r w:rsidR="00996ED2">
        <w:rPr>
          <w:spacing w:val="1"/>
          <w:w w:val="105"/>
        </w:rPr>
        <w:t xml:space="preserve"> </w:t>
      </w:r>
      <w:r w:rsidR="00996ED2">
        <w:rPr>
          <w:w w:val="105"/>
        </w:rPr>
        <w:t>madera.</w:t>
      </w:r>
    </w:p>
    <w:p w14:paraId="7C4601E3" w14:textId="77777777" w:rsidR="00584CB5" w:rsidRDefault="00996ED2">
      <w:pPr>
        <w:pStyle w:val="BodyText"/>
        <w:spacing w:line="268" w:lineRule="auto"/>
        <w:ind w:left="1012" w:right="1" w:firstLine="340"/>
        <w:jc w:val="both"/>
      </w:pPr>
      <w:r>
        <w:t>Los cuatro Torc Allta aparecieron de inmediato tras la</w:t>
      </w:r>
      <w:r>
        <w:rPr>
          <w:spacing w:val="1"/>
        </w:rPr>
        <w:t xml:space="preserve"> </w:t>
      </w:r>
      <w:r>
        <w:rPr>
          <w:w w:val="105"/>
        </w:rPr>
        <w:t>anciana,</w:t>
      </w:r>
      <w:r>
        <w:rPr>
          <w:spacing w:val="-12"/>
          <w:w w:val="105"/>
        </w:rPr>
        <w:t xml:space="preserve"> </w:t>
      </w:r>
      <w:r>
        <w:rPr>
          <w:w w:val="105"/>
        </w:rPr>
        <w:t>encorvados</w:t>
      </w:r>
      <w:r>
        <w:rPr>
          <w:spacing w:val="-5"/>
          <w:w w:val="105"/>
        </w:rPr>
        <w:t xml:space="preserve"> </w:t>
      </w:r>
      <w:r>
        <w:rPr>
          <w:w w:val="105"/>
        </w:rPr>
        <w:t>y</w:t>
      </w:r>
      <w:r>
        <w:rPr>
          <w:spacing w:val="-5"/>
          <w:w w:val="105"/>
        </w:rPr>
        <w:t xml:space="preserve"> </w:t>
      </w:r>
      <w:r>
        <w:rPr>
          <w:w w:val="105"/>
        </w:rPr>
        <w:t>sujetando</w:t>
      </w:r>
      <w:r>
        <w:rPr>
          <w:spacing w:val="-5"/>
          <w:w w:val="105"/>
        </w:rPr>
        <w:t xml:space="preserve"> </w:t>
      </w:r>
      <w:r>
        <w:rPr>
          <w:w w:val="105"/>
        </w:rPr>
        <w:t>unas</w:t>
      </w:r>
      <w:r>
        <w:rPr>
          <w:spacing w:val="-6"/>
          <w:w w:val="105"/>
        </w:rPr>
        <w:t xml:space="preserve"> </w:t>
      </w:r>
      <w:r>
        <w:rPr>
          <w:w w:val="105"/>
        </w:rPr>
        <w:t>armas</w:t>
      </w:r>
      <w:r>
        <w:rPr>
          <w:spacing w:val="-5"/>
          <w:w w:val="105"/>
        </w:rPr>
        <w:t xml:space="preserve"> </w:t>
      </w:r>
      <w:r>
        <w:rPr>
          <w:w w:val="105"/>
        </w:rPr>
        <w:t>parecidas</w:t>
      </w:r>
      <w:r>
        <w:rPr>
          <w:spacing w:val="-5"/>
          <w:w w:val="105"/>
        </w:rPr>
        <w:t xml:space="preserve"> </w:t>
      </w:r>
      <w:r>
        <w:rPr>
          <w:w w:val="105"/>
        </w:rPr>
        <w:t>a</w:t>
      </w:r>
      <w:r>
        <w:rPr>
          <w:spacing w:val="-58"/>
          <w:w w:val="105"/>
        </w:rPr>
        <w:t xml:space="preserve"> </w:t>
      </w:r>
      <w:r>
        <w:t>las</w:t>
      </w:r>
      <w:r>
        <w:rPr>
          <w:spacing w:val="-7"/>
        </w:rPr>
        <w:t xml:space="preserve"> </w:t>
      </w:r>
      <w:r>
        <w:t>guadañas.</w:t>
      </w:r>
      <w:r>
        <w:rPr>
          <w:spacing w:val="-23"/>
        </w:rPr>
        <w:t xml:space="preserve"> </w:t>
      </w:r>
      <w:r>
        <w:t>Tres</w:t>
      </w:r>
      <w:r>
        <w:rPr>
          <w:spacing w:val="-7"/>
        </w:rPr>
        <w:t xml:space="preserve"> </w:t>
      </w:r>
      <w:r>
        <w:t>criaturas</w:t>
      </w:r>
      <w:r>
        <w:rPr>
          <w:spacing w:val="-6"/>
        </w:rPr>
        <w:t xml:space="preserve"> </w:t>
      </w:r>
      <w:r>
        <w:t>más,</w:t>
      </w:r>
      <w:r>
        <w:rPr>
          <w:spacing w:val="-15"/>
        </w:rPr>
        <w:t xml:space="preserve"> </w:t>
      </w:r>
      <w:r>
        <w:t>éstas</w:t>
      </w:r>
      <w:r>
        <w:rPr>
          <w:spacing w:val="-6"/>
        </w:rPr>
        <w:t xml:space="preserve"> </w:t>
      </w:r>
      <w:r>
        <w:t>con</w:t>
      </w:r>
      <w:r>
        <w:rPr>
          <w:spacing w:val="-7"/>
        </w:rPr>
        <w:t xml:space="preserve"> </w:t>
      </w:r>
      <w:r>
        <w:t>forma</w:t>
      </w:r>
      <w:r>
        <w:rPr>
          <w:spacing w:val="-6"/>
        </w:rPr>
        <w:t xml:space="preserve"> </w:t>
      </w:r>
      <w:r>
        <w:t>de</w:t>
      </w:r>
      <w:r>
        <w:rPr>
          <w:spacing w:val="-6"/>
        </w:rPr>
        <w:t xml:space="preserve"> </w:t>
      </w:r>
      <w:r>
        <w:t>jabalí,</w:t>
      </w:r>
      <w:r>
        <w:rPr>
          <w:spacing w:val="-56"/>
        </w:rPr>
        <w:t xml:space="preserve"> </w:t>
      </w:r>
      <w:r>
        <w:rPr>
          <w:w w:val="105"/>
        </w:rPr>
        <w:t>emergieron de la maleza y se apresuraron en llegar a la</w:t>
      </w:r>
      <w:r>
        <w:rPr>
          <w:spacing w:val="1"/>
          <w:w w:val="105"/>
        </w:rPr>
        <w:t xml:space="preserve"> </w:t>
      </w:r>
      <w:r>
        <w:rPr>
          <w:spacing w:val="-1"/>
          <w:w w:val="105"/>
        </w:rPr>
        <w:t>rama</w:t>
      </w:r>
      <w:r>
        <w:rPr>
          <w:spacing w:val="-7"/>
          <w:w w:val="105"/>
        </w:rPr>
        <w:t xml:space="preserve"> </w:t>
      </w:r>
      <w:r>
        <w:rPr>
          <w:spacing w:val="-1"/>
          <w:w w:val="105"/>
        </w:rPr>
        <w:t>para</w:t>
      </w:r>
      <w:r>
        <w:rPr>
          <w:spacing w:val="-7"/>
          <w:w w:val="105"/>
        </w:rPr>
        <w:t xml:space="preserve"> </w:t>
      </w:r>
      <w:r>
        <w:rPr>
          <w:spacing w:val="-1"/>
          <w:w w:val="105"/>
        </w:rPr>
        <w:t>tomar</w:t>
      </w:r>
      <w:r>
        <w:rPr>
          <w:spacing w:val="-7"/>
          <w:w w:val="105"/>
        </w:rPr>
        <w:t xml:space="preserve"> </w:t>
      </w:r>
      <w:r>
        <w:rPr>
          <w:spacing w:val="-1"/>
          <w:w w:val="105"/>
        </w:rPr>
        <w:t>sus</w:t>
      </w:r>
      <w:r>
        <w:rPr>
          <w:spacing w:val="-7"/>
          <w:w w:val="105"/>
        </w:rPr>
        <w:t xml:space="preserve"> </w:t>
      </w:r>
      <w:r>
        <w:rPr>
          <w:spacing w:val="-1"/>
          <w:w w:val="105"/>
        </w:rPr>
        <w:t>posiciones,</w:t>
      </w:r>
      <w:r>
        <w:rPr>
          <w:spacing w:val="-14"/>
          <w:w w:val="105"/>
        </w:rPr>
        <w:t xml:space="preserve"> </w:t>
      </w:r>
      <w:r>
        <w:rPr>
          <w:spacing w:val="-1"/>
          <w:w w:val="105"/>
        </w:rPr>
        <w:t>justo</w:t>
      </w:r>
      <w:r>
        <w:rPr>
          <w:spacing w:val="-6"/>
          <w:w w:val="105"/>
        </w:rPr>
        <w:t xml:space="preserve"> </w:t>
      </w:r>
      <w:r>
        <w:rPr>
          <w:w w:val="105"/>
        </w:rPr>
        <w:t>detrás</w:t>
      </w:r>
      <w:r>
        <w:rPr>
          <w:spacing w:val="-7"/>
          <w:w w:val="105"/>
        </w:rPr>
        <w:t xml:space="preserve"> </w:t>
      </w:r>
      <w:r>
        <w:rPr>
          <w:w w:val="105"/>
        </w:rPr>
        <w:t>de</w:t>
      </w:r>
      <w:r>
        <w:rPr>
          <w:spacing w:val="-7"/>
          <w:w w:val="105"/>
        </w:rPr>
        <w:t xml:space="preserve"> </w:t>
      </w:r>
      <w:r>
        <w:rPr>
          <w:w w:val="105"/>
        </w:rPr>
        <w:t>Flamel</w:t>
      </w:r>
      <w:r>
        <w:rPr>
          <w:spacing w:val="-7"/>
          <w:w w:val="105"/>
        </w:rPr>
        <w:t xml:space="preserve"> </w:t>
      </w:r>
      <w:r>
        <w:rPr>
          <w:w w:val="105"/>
        </w:rPr>
        <w:t>y</w:t>
      </w:r>
      <w:r>
        <w:rPr>
          <w:spacing w:val="-58"/>
          <w:w w:val="105"/>
        </w:rPr>
        <w:t xml:space="preserve"> </w:t>
      </w:r>
      <w:r>
        <w:rPr>
          <w:w w:val="105"/>
        </w:rPr>
        <w:t>Scatty.</w:t>
      </w:r>
    </w:p>
    <w:p w14:paraId="7C4601E4" w14:textId="274403DC" w:rsidR="00584CB5" w:rsidRDefault="00996ED2">
      <w:pPr>
        <w:pStyle w:val="BodyText"/>
        <w:spacing w:line="268" w:lineRule="auto"/>
        <w:ind w:left="1012" w:firstLine="340"/>
        <w:jc w:val="both"/>
      </w:pPr>
      <w:r>
        <w:rPr>
          <w:spacing w:val="-2"/>
          <w:w w:val="105"/>
        </w:rPr>
        <w:t>Los</w:t>
      </w:r>
      <w:r>
        <w:rPr>
          <w:spacing w:val="-7"/>
          <w:w w:val="105"/>
        </w:rPr>
        <w:t xml:space="preserve"> </w:t>
      </w:r>
      <w:r>
        <w:rPr>
          <w:spacing w:val="-2"/>
          <w:w w:val="105"/>
        </w:rPr>
        <w:t>mellizos</w:t>
      </w:r>
      <w:r>
        <w:rPr>
          <w:spacing w:val="-6"/>
          <w:w w:val="105"/>
        </w:rPr>
        <w:t xml:space="preserve"> </w:t>
      </w:r>
      <w:r>
        <w:rPr>
          <w:spacing w:val="-2"/>
          <w:w w:val="105"/>
        </w:rPr>
        <w:t>se</w:t>
      </w:r>
      <w:r>
        <w:rPr>
          <w:spacing w:val="-6"/>
          <w:w w:val="105"/>
        </w:rPr>
        <w:t xml:space="preserve"> </w:t>
      </w:r>
      <w:r>
        <w:rPr>
          <w:spacing w:val="-2"/>
          <w:w w:val="105"/>
        </w:rPr>
        <w:t>quedaron</w:t>
      </w:r>
      <w:r>
        <w:rPr>
          <w:spacing w:val="-7"/>
          <w:w w:val="105"/>
        </w:rPr>
        <w:t xml:space="preserve"> </w:t>
      </w:r>
      <w:r>
        <w:rPr>
          <w:spacing w:val="-1"/>
          <w:w w:val="105"/>
        </w:rPr>
        <w:t>helados,</w:t>
      </w:r>
      <w:r>
        <w:rPr>
          <w:spacing w:val="-13"/>
          <w:w w:val="105"/>
        </w:rPr>
        <w:t xml:space="preserve"> </w:t>
      </w:r>
      <w:r>
        <w:rPr>
          <w:spacing w:val="-1"/>
          <w:w w:val="105"/>
        </w:rPr>
        <w:t>aterrorizados</w:t>
      </w:r>
      <w:r>
        <w:rPr>
          <w:spacing w:val="-6"/>
          <w:w w:val="105"/>
        </w:rPr>
        <w:t xml:space="preserve"> </w:t>
      </w:r>
      <w:r>
        <w:rPr>
          <w:spacing w:val="-1"/>
          <w:w w:val="105"/>
        </w:rPr>
        <w:t>e</w:t>
      </w:r>
      <w:r>
        <w:rPr>
          <w:spacing w:val="-7"/>
          <w:w w:val="105"/>
        </w:rPr>
        <w:t xml:space="preserve"> </w:t>
      </w:r>
      <w:r>
        <w:rPr>
          <w:spacing w:val="-1"/>
          <w:w w:val="105"/>
        </w:rPr>
        <w:t>in</w:t>
      </w:r>
      <w:r>
        <w:t>seguros por lo que acababa de suceder. Nicolas Flamel no</w:t>
      </w:r>
      <w:r>
        <w:rPr>
          <w:spacing w:val="1"/>
        </w:rPr>
        <w:t xml:space="preserve"> </w:t>
      </w:r>
      <w:r>
        <w:t>se movió, sencillamente continuó cortando y comiendo la</w:t>
      </w:r>
      <w:r>
        <w:rPr>
          <w:spacing w:val="1"/>
        </w:rPr>
        <w:t xml:space="preserve"> </w:t>
      </w:r>
      <w:r>
        <w:rPr>
          <w:spacing w:val="-1"/>
          <w:w w:val="105"/>
        </w:rPr>
        <w:t>sabrosa</w:t>
      </w:r>
      <w:r>
        <w:rPr>
          <w:spacing w:val="-8"/>
          <w:w w:val="105"/>
        </w:rPr>
        <w:t xml:space="preserve"> </w:t>
      </w:r>
      <w:r>
        <w:rPr>
          <w:w w:val="105"/>
        </w:rPr>
        <w:t>manzana.</w:t>
      </w:r>
      <w:r>
        <w:rPr>
          <w:spacing w:val="-14"/>
          <w:w w:val="105"/>
        </w:rPr>
        <w:t xml:space="preserve"> </w:t>
      </w:r>
      <w:r>
        <w:rPr>
          <w:w w:val="105"/>
        </w:rPr>
        <w:t>En</w:t>
      </w:r>
      <w:r>
        <w:rPr>
          <w:spacing w:val="-8"/>
          <w:w w:val="105"/>
        </w:rPr>
        <w:t xml:space="preserve"> </w:t>
      </w:r>
      <w:r>
        <w:rPr>
          <w:w w:val="105"/>
        </w:rPr>
        <w:t>cambio,</w:t>
      </w:r>
      <w:r>
        <w:rPr>
          <w:spacing w:val="-14"/>
          <w:w w:val="105"/>
        </w:rPr>
        <w:t xml:space="preserve"> </w:t>
      </w:r>
      <w:r>
        <w:rPr>
          <w:w w:val="105"/>
        </w:rPr>
        <w:t>Scathach</w:t>
      </w:r>
      <w:r>
        <w:rPr>
          <w:spacing w:val="-8"/>
          <w:w w:val="105"/>
        </w:rPr>
        <w:t xml:space="preserve"> </w:t>
      </w:r>
      <w:r>
        <w:rPr>
          <w:w w:val="105"/>
        </w:rPr>
        <w:t>enfundó</w:t>
      </w:r>
      <w:r>
        <w:rPr>
          <w:spacing w:val="-8"/>
          <w:w w:val="105"/>
        </w:rPr>
        <w:t xml:space="preserve"> </w:t>
      </w:r>
      <w:r>
        <w:rPr>
          <w:w w:val="105"/>
        </w:rPr>
        <w:t>su</w:t>
      </w:r>
      <w:r>
        <w:rPr>
          <w:spacing w:val="-8"/>
          <w:w w:val="105"/>
        </w:rPr>
        <w:t xml:space="preserve"> </w:t>
      </w:r>
      <w:r>
        <w:rPr>
          <w:w w:val="105"/>
        </w:rPr>
        <w:t>daga</w:t>
      </w:r>
      <w:r>
        <w:rPr>
          <w:spacing w:val="-58"/>
          <w:w w:val="105"/>
        </w:rPr>
        <w:t xml:space="preserve"> </w:t>
      </w:r>
      <w:r>
        <w:t>con tranquilidad y se cruzó de brazos. Entonces pronunció</w:t>
      </w:r>
      <w:r>
        <w:rPr>
          <w:spacing w:val="-55"/>
        </w:rPr>
        <w:t xml:space="preserve"> </w:t>
      </w:r>
      <w:r>
        <w:rPr>
          <w:spacing w:val="-1"/>
          <w:w w:val="105"/>
        </w:rPr>
        <w:t>unas</w:t>
      </w:r>
      <w:r>
        <w:rPr>
          <w:spacing w:val="-14"/>
          <w:w w:val="105"/>
        </w:rPr>
        <w:t xml:space="preserve"> </w:t>
      </w:r>
      <w:r>
        <w:rPr>
          <w:spacing w:val="-1"/>
          <w:w w:val="105"/>
        </w:rPr>
        <w:t>palabras</w:t>
      </w:r>
      <w:r>
        <w:rPr>
          <w:spacing w:val="-14"/>
          <w:w w:val="105"/>
        </w:rPr>
        <w:t xml:space="preserve"> </w:t>
      </w:r>
      <w:r>
        <w:rPr>
          <w:spacing w:val="-1"/>
          <w:w w:val="105"/>
        </w:rPr>
        <w:t>a</w:t>
      </w:r>
      <w:r>
        <w:rPr>
          <w:spacing w:val="-14"/>
          <w:w w:val="105"/>
        </w:rPr>
        <w:t xml:space="preserve"> </w:t>
      </w:r>
      <w:r>
        <w:rPr>
          <w:spacing w:val="-1"/>
          <w:w w:val="105"/>
        </w:rPr>
        <w:t>toda</w:t>
      </w:r>
      <w:r>
        <w:rPr>
          <w:spacing w:val="-13"/>
          <w:w w:val="105"/>
        </w:rPr>
        <w:t xml:space="preserve"> </w:t>
      </w:r>
      <w:r>
        <w:rPr>
          <w:spacing w:val="-1"/>
          <w:w w:val="105"/>
        </w:rPr>
        <w:t>prisa</w:t>
      </w:r>
      <w:r>
        <w:rPr>
          <w:spacing w:val="-14"/>
          <w:w w:val="105"/>
        </w:rPr>
        <w:t xml:space="preserve"> </w:t>
      </w:r>
      <w:r>
        <w:rPr>
          <w:spacing w:val="-1"/>
          <w:w w:val="105"/>
        </w:rPr>
        <w:t>que</w:t>
      </w:r>
      <w:r>
        <w:rPr>
          <w:spacing w:val="-14"/>
          <w:w w:val="105"/>
        </w:rPr>
        <w:t xml:space="preserve"> </w:t>
      </w:r>
      <w:r>
        <w:rPr>
          <w:spacing w:val="-1"/>
          <w:w w:val="105"/>
        </w:rPr>
        <w:t>iban</w:t>
      </w:r>
      <w:r>
        <w:rPr>
          <w:spacing w:val="-13"/>
          <w:w w:val="105"/>
        </w:rPr>
        <w:t xml:space="preserve"> </w:t>
      </w:r>
      <w:r>
        <w:rPr>
          <w:spacing w:val="-1"/>
          <w:w w:val="105"/>
        </w:rPr>
        <w:t>dirigidas</w:t>
      </w:r>
      <w:r>
        <w:rPr>
          <w:spacing w:val="-14"/>
          <w:w w:val="105"/>
        </w:rPr>
        <w:t xml:space="preserve"> </w:t>
      </w:r>
      <w:r>
        <w:rPr>
          <w:w w:val="105"/>
        </w:rPr>
        <w:t>a</w:t>
      </w:r>
      <w:r>
        <w:rPr>
          <w:spacing w:val="-14"/>
          <w:w w:val="105"/>
        </w:rPr>
        <w:t xml:space="preserve"> </w:t>
      </w:r>
      <w:r>
        <w:rPr>
          <w:w w:val="105"/>
        </w:rPr>
        <w:t>la</w:t>
      </w:r>
      <w:r>
        <w:rPr>
          <w:spacing w:val="-13"/>
          <w:w w:val="105"/>
        </w:rPr>
        <w:t xml:space="preserve"> </w:t>
      </w:r>
      <w:r>
        <w:rPr>
          <w:w w:val="105"/>
        </w:rPr>
        <w:t>anciana.</w:t>
      </w:r>
      <w:r>
        <w:rPr>
          <w:spacing w:val="-58"/>
          <w:w w:val="105"/>
        </w:rPr>
        <w:t xml:space="preserve"> </w:t>
      </w:r>
      <w:r>
        <w:t>Sophie</w:t>
      </w:r>
      <w:r>
        <w:rPr>
          <w:spacing w:val="-6"/>
        </w:rPr>
        <w:t xml:space="preserve"> </w:t>
      </w:r>
      <w:r>
        <w:t>y</w:t>
      </w:r>
      <w:r>
        <w:rPr>
          <w:spacing w:val="-5"/>
        </w:rPr>
        <w:t xml:space="preserve"> </w:t>
      </w:r>
      <w:r>
        <w:t>Josh</w:t>
      </w:r>
      <w:r>
        <w:rPr>
          <w:spacing w:val="-5"/>
        </w:rPr>
        <w:t xml:space="preserve"> </w:t>
      </w:r>
      <w:r>
        <w:t>lograban</w:t>
      </w:r>
      <w:r>
        <w:rPr>
          <w:spacing w:val="-5"/>
        </w:rPr>
        <w:t xml:space="preserve"> </w:t>
      </w:r>
      <w:r>
        <w:t>ver</w:t>
      </w:r>
      <w:r>
        <w:rPr>
          <w:spacing w:val="-5"/>
        </w:rPr>
        <w:t xml:space="preserve"> </w:t>
      </w:r>
      <w:r>
        <w:t>cómo</w:t>
      </w:r>
      <w:r>
        <w:rPr>
          <w:spacing w:val="-5"/>
        </w:rPr>
        <w:t xml:space="preserve"> </w:t>
      </w:r>
      <w:r>
        <w:t>los</w:t>
      </w:r>
      <w:r>
        <w:rPr>
          <w:spacing w:val="-5"/>
        </w:rPr>
        <w:t xml:space="preserve"> </w:t>
      </w:r>
      <w:r>
        <w:t>labios</w:t>
      </w:r>
      <w:r>
        <w:rPr>
          <w:spacing w:val="-5"/>
        </w:rPr>
        <w:t xml:space="preserve"> </w:t>
      </w:r>
      <w:r>
        <w:t>de</w:t>
      </w:r>
      <w:r>
        <w:rPr>
          <w:spacing w:val="-5"/>
        </w:rPr>
        <w:t xml:space="preserve"> </w:t>
      </w:r>
      <w:r>
        <w:t>Scathach</w:t>
      </w:r>
      <w:r>
        <w:rPr>
          <w:spacing w:val="-5"/>
        </w:rPr>
        <w:t xml:space="preserve"> </w:t>
      </w:r>
      <w:r>
        <w:t>se</w:t>
      </w:r>
      <w:r>
        <w:rPr>
          <w:spacing w:val="-55"/>
        </w:rPr>
        <w:t xml:space="preserve"> </w:t>
      </w:r>
      <w:r>
        <w:t>movían, pero todo lo que escuchaban era algo parecido al</w:t>
      </w:r>
      <w:r>
        <w:rPr>
          <w:spacing w:val="1"/>
        </w:rPr>
        <w:t xml:space="preserve"> </w:t>
      </w:r>
      <w:r>
        <w:rPr>
          <w:w w:val="105"/>
        </w:rPr>
        <w:t>zumbido</w:t>
      </w:r>
      <w:r>
        <w:rPr>
          <w:spacing w:val="-8"/>
          <w:w w:val="105"/>
        </w:rPr>
        <w:t xml:space="preserve"> </w:t>
      </w:r>
      <w:r>
        <w:rPr>
          <w:w w:val="105"/>
        </w:rPr>
        <w:t>de</w:t>
      </w:r>
      <w:r>
        <w:rPr>
          <w:spacing w:val="-7"/>
          <w:w w:val="105"/>
        </w:rPr>
        <w:t xml:space="preserve"> </w:t>
      </w:r>
      <w:r>
        <w:rPr>
          <w:w w:val="105"/>
        </w:rPr>
        <w:t>un</w:t>
      </w:r>
      <w:r>
        <w:rPr>
          <w:spacing w:val="-7"/>
          <w:w w:val="105"/>
        </w:rPr>
        <w:t xml:space="preserve"> </w:t>
      </w:r>
      <w:r>
        <w:rPr>
          <w:w w:val="105"/>
        </w:rPr>
        <w:t>diminuto</w:t>
      </w:r>
      <w:r>
        <w:rPr>
          <w:spacing w:val="-8"/>
          <w:w w:val="105"/>
        </w:rPr>
        <w:t xml:space="preserve"> </w:t>
      </w:r>
      <w:r>
        <w:rPr>
          <w:w w:val="105"/>
        </w:rPr>
        <w:t>mosquito.</w:t>
      </w:r>
    </w:p>
    <w:p w14:paraId="7C4601E5" w14:textId="7754CDB5" w:rsidR="00584CB5" w:rsidRDefault="00996ED2">
      <w:pPr>
        <w:pStyle w:val="BodyText"/>
        <w:spacing w:line="268" w:lineRule="auto"/>
        <w:ind w:left="1012" w:firstLine="340"/>
        <w:jc w:val="both"/>
      </w:pPr>
      <w:r>
        <w:rPr>
          <w:spacing w:val="-1"/>
          <w:w w:val="105"/>
        </w:rPr>
        <w:t>Sin</w:t>
      </w:r>
      <w:r>
        <w:rPr>
          <w:spacing w:val="-7"/>
          <w:w w:val="105"/>
        </w:rPr>
        <w:t xml:space="preserve"> </w:t>
      </w:r>
      <w:r>
        <w:rPr>
          <w:spacing w:val="-1"/>
          <w:w w:val="105"/>
        </w:rPr>
        <w:t>embargo,</w:t>
      </w:r>
      <w:r>
        <w:rPr>
          <w:spacing w:val="-13"/>
          <w:w w:val="105"/>
        </w:rPr>
        <w:t xml:space="preserve"> </w:t>
      </w:r>
      <w:r>
        <w:rPr>
          <w:spacing w:val="-1"/>
          <w:w w:val="105"/>
        </w:rPr>
        <w:t>la</w:t>
      </w:r>
      <w:r>
        <w:rPr>
          <w:spacing w:val="-6"/>
          <w:w w:val="105"/>
        </w:rPr>
        <w:t xml:space="preserve"> </w:t>
      </w:r>
      <w:r>
        <w:rPr>
          <w:spacing w:val="-1"/>
          <w:w w:val="105"/>
        </w:rPr>
        <w:t>anciana</w:t>
      </w:r>
      <w:r>
        <w:rPr>
          <w:spacing w:val="-6"/>
          <w:w w:val="105"/>
        </w:rPr>
        <w:t xml:space="preserve"> </w:t>
      </w:r>
      <w:r>
        <w:rPr>
          <w:spacing w:val="-1"/>
          <w:w w:val="105"/>
        </w:rPr>
        <w:t>no</w:t>
      </w:r>
      <w:r>
        <w:rPr>
          <w:spacing w:val="-7"/>
          <w:w w:val="105"/>
        </w:rPr>
        <w:t xml:space="preserve"> </w:t>
      </w:r>
      <w:r>
        <w:rPr>
          <w:spacing w:val="-1"/>
          <w:w w:val="105"/>
        </w:rPr>
        <w:t>musitó</w:t>
      </w:r>
      <w:r>
        <w:rPr>
          <w:spacing w:val="-6"/>
          <w:w w:val="105"/>
        </w:rPr>
        <w:t xml:space="preserve"> </w:t>
      </w:r>
      <w:r>
        <w:rPr>
          <w:w w:val="105"/>
        </w:rPr>
        <w:t>palabra.</w:t>
      </w:r>
      <w:r>
        <w:rPr>
          <w:spacing w:val="-13"/>
          <w:w w:val="105"/>
        </w:rPr>
        <w:t xml:space="preserve"> </w:t>
      </w:r>
      <w:r>
        <w:rPr>
          <w:w w:val="105"/>
        </w:rPr>
        <w:t>Su</w:t>
      </w:r>
      <w:r>
        <w:rPr>
          <w:spacing w:val="-6"/>
          <w:w w:val="105"/>
        </w:rPr>
        <w:t xml:space="preserve"> </w:t>
      </w:r>
      <w:r>
        <w:rPr>
          <w:w w:val="105"/>
        </w:rPr>
        <w:t>rostro</w:t>
      </w:r>
      <w:r>
        <w:rPr>
          <w:spacing w:val="-58"/>
          <w:w w:val="105"/>
        </w:rPr>
        <w:t xml:space="preserve"> </w:t>
      </w:r>
      <w:r>
        <w:t>parecía una máscara sin expresión alguna. Después, se le</w:t>
      </w:r>
      <w:r>
        <w:rPr>
          <w:w w:val="105"/>
        </w:rPr>
        <w:t>vantó y se alejó de la mesa rodeada y protegida por sus</w:t>
      </w:r>
      <w:r>
        <w:rPr>
          <w:spacing w:val="1"/>
          <w:w w:val="105"/>
        </w:rPr>
        <w:t xml:space="preserve"> </w:t>
      </w:r>
      <w:r>
        <w:t>guardianes Torc Allta. Esta vez, ni Flamel ni Scathach se</w:t>
      </w:r>
      <w:r>
        <w:rPr>
          <w:spacing w:val="1"/>
        </w:rPr>
        <w:t xml:space="preserve"> </w:t>
      </w:r>
      <w:r>
        <w:rPr>
          <w:w w:val="105"/>
        </w:rPr>
        <w:t>levantaron.</w:t>
      </w:r>
    </w:p>
    <w:p w14:paraId="7C4601E6" w14:textId="2E88F287" w:rsidR="00584CB5" w:rsidRDefault="00996ED2">
      <w:pPr>
        <w:pStyle w:val="BodyText"/>
        <w:spacing w:line="268" w:lineRule="auto"/>
        <w:ind w:left="1012" w:firstLine="340"/>
        <w:jc w:val="both"/>
      </w:pPr>
      <w:r>
        <w:rPr>
          <w:w w:val="105"/>
        </w:rPr>
        <w:t>Después se hizo un largo silencio. A continuación,</w:t>
      </w:r>
      <w:r>
        <w:rPr>
          <w:spacing w:val="1"/>
          <w:w w:val="105"/>
        </w:rPr>
        <w:t xml:space="preserve"> </w:t>
      </w:r>
      <w:r>
        <w:rPr>
          <w:w w:val="105"/>
        </w:rPr>
        <w:t>Scathach</w:t>
      </w:r>
      <w:r>
        <w:rPr>
          <w:spacing w:val="-13"/>
          <w:w w:val="105"/>
        </w:rPr>
        <w:t xml:space="preserve"> </w:t>
      </w:r>
      <w:r>
        <w:rPr>
          <w:w w:val="105"/>
        </w:rPr>
        <w:t>se</w:t>
      </w:r>
      <w:r>
        <w:rPr>
          <w:spacing w:val="-13"/>
          <w:w w:val="105"/>
        </w:rPr>
        <w:t xml:space="preserve"> </w:t>
      </w:r>
      <w:r>
        <w:rPr>
          <w:w w:val="105"/>
        </w:rPr>
        <w:t>inclinó</w:t>
      </w:r>
      <w:r>
        <w:rPr>
          <w:spacing w:val="-12"/>
          <w:w w:val="105"/>
        </w:rPr>
        <w:t xml:space="preserve"> </w:t>
      </w:r>
      <w:r>
        <w:rPr>
          <w:w w:val="105"/>
        </w:rPr>
        <w:t>y</w:t>
      </w:r>
      <w:r>
        <w:rPr>
          <w:spacing w:val="-13"/>
          <w:w w:val="105"/>
        </w:rPr>
        <w:t xml:space="preserve"> </w:t>
      </w:r>
      <w:r>
        <w:rPr>
          <w:w w:val="105"/>
        </w:rPr>
        <w:t>recogió</w:t>
      </w:r>
      <w:r>
        <w:rPr>
          <w:spacing w:val="-12"/>
          <w:w w:val="105"/>
        </w:rPr>
        <w:t xml:space="preserve"> </w:t>
      </w:r>
      <w:r>
        <w:rPr>
          <w:w w:val="105"/>
        </w:rPr>
        <w:t>algunas</w:t>
      </w:r>
      <w:r>
        <w:rPr>
          <w:spacing w:val="-13"/>
          <w:w w:val="105"/>
        </w:rPr>
        <w:t xml:space="preserve"> </w:t>
      </w:r>
      <w:r>
        <w:rPr>
          <w:w w:val="105"/>
        </w:rPr>
        <w:t>de</w:t>
      </w:r>
      <w:r>
        <w:rPr>
          <w:spacing w:val="-12"/>
          <w:w w:val="105"/>
        </w:rPr>
        <w:t xml:space="preserve"> </w:t>
      </w:r>
      <w:r>
        <w:rPr>
          <w:w w:val="105"/>
        </w:rPr>
        <w:t>las</w:t>
      </w:r>
      <w:r>
        <w:rPr>
          <w:spacing w:val="-13"/>
          <w:w w:val="105"/>
        </w:rPr>
        <w:t xml:space="preserve"> </w:t>
      </w:r>
      <w:r>
        <w:rPr>
          <w:w w:val="105"/>
        </w:rPr>
        <w:t>frutas</w:t>
      </w:r>
      <w:r>
        <w:rPr>
          <w:spacing w:val="-12"/>
          <w:w w:val="105"/>
        </w:rPr>
        <w:t xml:space="preserve"> </w:t>
      </w:r>
      <w:r>
        <w:rPr>
          <w:w w:val="105"/>
        </w:rPr>
        <w:t>y</w:t>
      </w:r>
      <w:r>
        <w:rPr>
          <w:spacing w:val="-13"/>
          <w:w w:val="105"/>
        </w:rPr>
        <w:t xml:space="preserve"> </w:t>
      </w:r>
      <w:r>
        <w:rPr>
          <w:w w:val="105"/>
        </w:rPr>
        <w:t>ver</w:t>
      </w:r>
      <w:r>
        <w:t>duras que se habían caído al suelo, las limpió y las colocó</w:t>
      </w:r>
      <w:r>
        <w:rPr>
          <w:spacing w:val="1"/>
        </w:rPr>
        <w:t xml:space="preserve"> </w:t>
      </w:r>
      <w:r>
        <w:rPr>
          <w:w w:val="105"/>
        </w:rPr>
        <w:t>en</w:t>
      </w:r>
      <w:r>
        <w:rPr>
          <w:spacing w:val="-8"/>
          <w:w w:val="105"/>
        </w:rPr>
        <w:t xml:space="preserve"> </w:t>
      </w:r>
      <w:r>
        <w:rPr>
          <w:w w:val="105"/>
        </w:rPr>
        <w:t>el</w:t>
      </w:r>
      <w:r>
        <w:rPr>
          <w:spacing w:val="-8"/>
          <w:w w:val="105"/>
        </w:rPr>
        <w:t xml:space="preserve"> </w:t>
      </w:r>
      <w:r>
        <w:rPr>
          <w:w w:val="105"/>
        </w:rPr>
        <w:t>único</w:t>
      </w:r>
      <w:r>
        <w:rPr>
          <w:spacing w:val="-7"/>
          <w:w w:val="105"/>
        </w:rPr>
        <w:t xml:space="preserve"> </w:t>
      </w:r>
      <w:r>
        <w:rPr>
          <w:w w:val="105"/>
        </w:rPr>
        <w:t>cuenco</w:t>
      </w:r>
      <w:r>
        <w:rPr>
          <w:spacing w:val="-8"/>
          <w:w w:val="105"/>
        </w:rPr>
        <w:t xml:space="preserve"> </w:t>
      </w:r>
      <w:r>
        <w:rPr>
          <w:w w:val="105"/>
        </w:rPr>
        <w:t>de</w:t>
      </w:r>
      <w:r>
        <w:rPr>
          <w:spacing w:val="-7"/>
          <w:w w:val="105"/>
        </w:rPr>
        <w:t xml:space="preserve"> </w:t>
      </w:r>
      <w:r>
        <w:rPr>
          <w:w w:val="105"/>
        </w:rPr>
        <w:t>madera</w:t>
      </w:r>
      <w:r>
        <w:rPr>
          <w:spacing w:val="-8"/>
          <w:w w:val="105"/>
        </w:rPr>
        <w:t xml:space="preserve"> </w:t>
      </w:r>
      <w:r>
        <w:rPr>
          <w:w w:val="105"/>
        </w:rPr>
        <w:t>que</w:t>
      </w:r>
      <w:r>
        <w:rPr>
          <w:spacing w:val="-7"/>
          <w:w w:val="105"/>
        </w:rPr>
        <w:t xml:space="preserve"> </w:t>
      </w:r>
      <w:r>
        <w:rPr>
          <w:w w:val="105"/>
        </w:rPr>
        <w:t>no</w:t>
      </w:r>
      <w:r>
        <w:rPr>
          <w:spacing w:val="-8"/>
          <w:w w:val="105"/>
        </w:rPr>
        <w:t xml:space="preserve"> </w:t>
      </w:r>
      <w:r>
        <w:rPr>
          <w:w w:val="105"/>
        </w:rPr>
        <w:t>se</w:t>
      </w:r>
      <w:r>
        <w:rPr>
          <w:spacing w:val="-7"/>
          <w:w w:val="105"/>
        </w:rPr>
        <w:t xml:space="preserve"> </w:t>
      </w:r>
      <w:r>
        <w:rPr>
          <w:w w:val="105"/>
        </w:rPr>
        <w:t>había</w:t>
      </w:r>
      <w:r>
        <w:rPr>
          <w:spacing w:val="-8"/>
          <w:w w:val="105"/>
        </w:rPr>
        <w:t xml:space="preserve"> </w:t>
      </w:r>
      <w:r>
        <w:rPr>
          <w:w w:val="105"/>
        </w:rPr>
        <w:t>roto.</w:t>
      </w:r>
      <w:r>
        <w:rPr>
          <w:spacing w:val="-13"/>
          <w:w w:val="105"/>
        </w:rPr>
        <w:t xml:space="preserve"> </w:t>
      </w:r>
      <w:r>
        <w:rPr>
          <w:w w:val="105"/>
        </w:rPr>
        <w:t>Des</w:t>
      </w:r>
      <w:r>
        <w:t>pués,</w:t>
      </w:r>
      <w:r>
        <w:rPr>
          <w:spacing w:val="-12"/>
        </w:rPr>
        <w:t xml:space="preserve"> </w:t>
      </w:r>
      <w:r>
        <w:t>comenzó</w:t>
      </w:r>
      <w:r>
        <w:rPr>
          <w:spacing w:val="-3"/>
        </w:rPr>
        <w:t xml:space="preserve"> </w:t>
      </w:r>
      <w:r>
        <w:t>a</w:t>
      </w:r>
      <w:r>
        <w:rPr>
          <w:spacing w:val="-4"/>
        </w:rPr>
        <w:t xml:space="preserve"> </w:t>
      </w:r>
      <w:r>
        <w:t>comer.</w:t>
      </w:r>
    </w:p>
    <w:p w14:paraId="7C4601E7" w14:textId="77777777" w:rsidR="00584CB5" w:rsidRDefault="00996ED2">
      <w:pPr>
        <w:pStyle w:val="BodyText"/>
        <w:rPr>
          <w:sz w:val="24"/>
        </w:rPr>
      </w:pPr>
      <w:r>
        <w:br w:type="column"/>
      </w:r>
    </w:p>
    <w:p w14:paraId="7C4601E8" w14:textId="77777777" w:rsidR="00584CB5" w:rsidRDefault="00584CB5">
      <w:pPr>
        <w:pStyle w:val="BodyText"/>
        <w:rPr>
          <w:sz w:val="24"/>
        </w:rPr>
      </w:pPr>
    </w:p>
    <w:p w14:paraId="7C4601E9" w14:textId="77777777" w:rsidR="00584CB5" w:rsidRDefault="00584CB5">
      <w:pPr>
        <w:pStyle w:val="BodyText"/>
        <w:rPr>
          <w:sz w:val="24"/>
        </w:rPr>
      </w:pPr>
    </w:p>
    <w:p w14:paraId="7C4601EA" w14:textId="77777777" w:rsidR="00584CB5" w:rsidRDefault="00584CB5">
      <w:pPr>
        <w:pStyle w:val="BodyText"/>
        <w:rPr>
          <w:sz w:val="24"/>
        </w:rPr>
      </w:pPr>
    </w:p>
    <w:p w14:paraId="7C4601EB" w14:textId="77777777" w:rsidR="00584CB5" w:rsidRDefault="00584CB5">
      <w:pPr>
        <w:pStyle w:val="BodyText"/>
        <w:rPr>
          <w:sz w:val="24"/>
        </w:rPr>
      </w:pPr>
    </w:p>
    <w:p w14:paraId="7C4601EC" w14:textId="77777777" w:rsidR="00584CB5" w:rsidRDefault="00584CB5">
      <w:pPr>
        <w:pStyle w:val="BodyText"/>
        <w:rPr>
          <w:sz w:val="24"/>
        </w:rPr>
      </w:pPr>
    </w:p>
    <w:p w14:paraId="7C4601ED" w14:textId="77777777" w:rsidR="00584CB5" w:rsidRDefault="00584CB5">
      <w:pPr>
        <w:pStyle w:val="BodyText"/>
        <w:rPr>
          <w:sz w:val="24"/>
        </w:rPr>
      </w:pPr>
    </w:p>
    <w:p w14:paraId="7C4601EE" w14:textId="77777777" w:rsidR="00584CB5" w:rsidRDefault="00584CB5">
      <w:pPr>
        <w:pStyle w:val="BodyText"/>
        <w:rPr>
          <w:sz w:val="24"/>
        </w:rPr>
      </w:pPr>
    </w:p>
    <w:p w14:paraId="7C4601EF" w14:textId="77777777" w:rsidR="00584CB5" w:rsidRDefault="00584CB5">
      <w:pPr>
        <w:pStyle w:val="BodyText"/>
        <w:rPr>
          <w:sz w:val="24"/>
        </w:rPr>
      </w:pPr>
    </w:p>
    <w:p w14:paraId="7C4601F0" w14:textId="77777777" w:rsidR="00584CB5" w:rsidRDefault="00584CB5">
      <w:pPr>
        <w:pStyle w:val="BodyText"/>
        <w:rPr>
          <w:sz w:val="24"/>
        </w:rPr>
      </w:pPr>
    </w:p>
    <w:p w14:paraId="7C4601F1" w14:textId="77777777" w:rsidR="00584CB5" w:rsidRDefault="00584CB5">
      <w:pPr>
        <w:pStyle w:val="BodyText"/>
        <w:rPr>
          <w:sz w:val="24"/>
        </w:rPr>
      </w:pPr>
    </w:p>
    <w:p w14:paraId="7C4601F2" w14:textId="77777777" w:rsidR="00584CB5" w:rsidRDefault="00584CB5">
      <w:pPr>
        <w:pStyle w:val="BodyText"/>
        <w:rPr>
          <w:sz w:val="24"/>
        </w:rPr>
      </w:pPr>
    </w:p>
    <w:p w14:paraId="7C4601F3" w14:textId="77777777" w:rsidR="00584CB5" w:rsidRDefault="00584CB5">
      <w:pPr>
        <w:pStyle w:val="BodyText"/>
        <w:rPr>
          <w:sz w:val="24"/>
        </w:rPr>
      </w:pPr>
    </w:p>
    <w:p w14:paraId="7C4601F4" w14:textId="77777777" w:rsidR="00584CB5" w:rsidRDefault="00584CB5">
      <w:pPr>
        <w:pStyle w:val="BodyText"/>
        <w:rPr>
          <w:sz w:val="24"/>
        </w:rPr>
      </w:pPr>
    </w:p>
    <w:p w14:paraId="7C4601F5" w14:textId="77777777" w:rsidR="00584CB5" w:rsidRDefault="00584CB5">
      <w:pPr>
        <w:pStyle w:val="BodyText"/>
        <w:rPr>
          <w:sz w:val="24"/>
        </w:rPr>
      </w:pPr>
    </w:p>
    <w:p w14:paraId="7C4601F6" w14:textId="77777777" w:rsidR="00584CB5" w:rsidRDefault="00584CB5">
      <w:pPr>
        <w:pStyle w:val="BodyText"/>
        <w:rPr>
          <w:sz w:val="24"/>
        </w:rPr>
      </w:pPr>
    </w:p>
    <w:p w14:paraId="7C4601F7" w14:textId="77777777" w:rsidR="00584CB5" w:rsidRDefault="00996ED2">
      <w:pPr>
        <w:spacing w:before="188"/>
        <w:ind w:left="242"/>
        <w:rPr>
          <w:sz w:val="21"/>
        </w:rPr>
      </w:pPr>
      <w:r>
        <w:rPr>
          <w:color w:val="B2B2B2"/>
          <w:sz w:val="21"/>
        </w:rPr>
        <w:t>191</w:t>
      </w:r>
    </w:p>
    <w:p w14:paraId="7C4601F8" w14:textId="77777777" w:rsidR="00584CB5" w:rsidRDefault="00584CB5">
      <w:pPr>
        <w:rPr>
          <w:sz w:val="21"/>
        </w:rPr>
        <w:sectPr w:rsidR="00584CB5">
          <w:type w:val="continuous"/>
          <w:pgSz w:w="9080" w:h="12760"/>
          <w:pgMar w:top="100" w:right="1220" w:bottom="840" w:left="740" w:header="720" w:footer="720" w:gutter="0"/>
          <w:cols w:num="2" w:space="720" w:equalWidth="0">
            <w:col w:w="6400" w:space="40"/>
            <w:col w:w="680"/>
          </w:cols>
        </w:sectPr>
      </w:pPr>
    </w:p>
    <w:p w14:paraId="7C4601F9" w14:textId="77777777" w:rsidR="00584CB5" w:rsidRDefault="00584CB5">
      <w:pPr>
        <w:pStyle w:val="BodyText"/>
        <w:spacing w:before="1"/>
        <w:rPr>
          <w:sz w:val="21"/>
        </w:rPr>
      </w:pPr>
    </w:p>
    <w:p w14:paraId="7C4601FA"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1FB" w14:textId="77777777" w:rsidR="00584CB5" w:rsidRDefault="00584CB5">
      <w:pPr>
        <w:pStyle w:val="BodyText"/>
        <w:spacing w:before="8"/>
        <w:rPr>
          <w:rFonts w:ascii="Calibri"/>
          <w:sz w:val="13"/>
        </w:rPr>
      </w:pPr>
    </w:p>
    <w:p w14:paraId="7C4601FC" w14:textId="77777777" w:rsidR="00584CB5" w:rsidRDefault="00584CB5">
      <w:pPr>
        <w:rPr>
          <w:rFonts w:ascii="Calibri"/>
          <w:sz w:val="13"/>
        </w:rPr>
        <w:sectPr w:rsidR="00584CB5">
          <w:pgSz w:w="9080" w:h="12760"/>
          <w:pgMar w:top="860" w:right="1220" w:bottom="840" w:left="740" w:header="138" w:footer="645" w:gutter="0"/>
          <w:cols w:space="720"/>
        </w:sectPr>
      </w:pPr>
    </w:p>
    <w:p w14:paraId="7C4601FD" w14:textId="77777777" w:rsidR="00584CB5" w:rsidRDefault="00905D2D">
      <w:pPr>
        <w:pStyle w:val="BodyText"/>
        <w:rPr>
          <w:rFonts w:ascii="Calibri"/>
          <w:sz w:val="24"/>
        </w:rPr>
      </w:pPr>
      <w:r>
        <w:pict w14:anchorId="7C461F15">
          <v:group id="_x0000_s3532" style="position:absolute;margin-left:6.25pt;margin-top:295.3pt;width:24pt;height:48pt;z-index:15957504;mso-position-horizontal-relative:page;mso-position-vertical-relative:page" coordorigin="125,5906" coordsize="480,960">
            <v:shape id="_x0000_s3534" style="position:absolute;left:124;top:5905;width:480;height:960" coordorigin="125,5906" coordsize="480,960" o:spt="100" adj="0,,0" path="m365,5906r,960m125,6386r480,e" filled="f" strokeweight=".25pt">
              <v:stroke joinstyle="round"/>
              <v:formulas/>
              <v:path arrowok="t" o:connecttype="segments"/>
            </v:shape>
            <v:shape id="_x0000_s3533" type="#_x0000_t75" style="position:absolute;left:242;top:6263;width:245;height:245">
              <v:imagedata r:id="rId6" o:title=""/>
            </v:shape>
            <w10:wrap anchorx="page" anchory="page"/>
          </v:group>
        </w:pict>
      </w:r>
      <w:r>
        <w:pict w14:anchorId="7C461F16">
          <v:group id="_x0000_s3529" style="position:absolute;margin-left:422.75pt;margin-top:295.3pt;width:24pt;height:48pt;z-index:15958016;mso-position-horizontal-relative:page;mso-position-vertical-relative:page" coordorigin="8455,5906" coordsize="480,960">
            <v:shape id="_x0000_s3531" style="position:absolute;left:8455;top:5905;width:480;height:960" coordorigin="8455,5906" coordsize="480,960" o:spt="100" adj="0,,0" path="m8695,5906r,960m8455,6386r480,e" filled="f" strokeweight=".25pt">
              <v:stroke joinstyle="round"/>
              <v:formulas/>
              <v:path arrowok="t" o:connecttype="segments"/>
            </v:shape>
            <v:shape id="_x0000_s3530" type="#_x0000_t75" style="position:absolute;left:8572;top:6263;width:245;height:245">
              <v:imagedata r:id="rId6" o:title=""/>
            </v:shape>
            <w10:wrap anchorx="page" anchory="page"/>
          </v:group>
        </w:pict>
      </w:r>
    </w:p>
    <w:p w14:paraId="7C4601FE" w14:textId="77777777" w:rsidR="00584CB5" w:rsidRDefault="00584CB5">
      <w:pPr>
        <w:pStyle w:val="BodyText"/>
        <w:rPr>
          <w:rFonts w:ascii="Calibri"/>
          <w:sz w:val="24"/>
        </w:rPr>
      </w:pPr>
    </w:p>
    <w:p w14:paraId="7C4601FF" w14:textId="77777777" w:rsidR="00584CB5" w:rsidRDefault="00584CB5">
      <w:pPr>
        <w:pStyle w:val="BodyText"/>
        <w:rPr>
          <w:rFonts w:ascii="Calibri"/>
          <w:sz w:val="24"/>
        </w:rPr>
      </w:pPr>
    </w:p>
    <w:p w14:paraId="7C460200" w14:textId="77777777" w:rsidR="00584CB5" w:rsidRDefault="00584CB5">
      <w:pPr>
        <w:pStyle w:val="BodyText"/>
        <w:rPr>
          <w:rFonts w:ascii="Calibri"/>
          <w:sz w:val="24"/>
        </w:rPr>
      </w:pPr>
    </w:p>
    <w:p w14:paraId="7C460201" w14:textId="77777777" w:rsidR="00584CB5" w:rsidRDefault="00584CB5">
      <w:pPr>
        <w:pStyle w:val="BodyText"/>
        <w:rPr>
          <w:rFonts w:ascii="Calibri"/>
          <w:sz w:val="24"/>
        </w:rPr>
      </w:pPr>
    </w:p>
    <w:p w14:paraId="7C460202" w14:textId="77777777" w:rsidR="00584CB5" w:rsidRDefault="00584CB5">
      <w:pPr>
        <w:pStyle w:val="BodyText"/>
        <w:rPr>
          <w:rFonts w:ascii="Calibri"/>
          <w:sz w:val="24"/>
        </w:rPr>
      </w:pPr>
    </w:p>
    <w:p w14:paraId="7C460203" w14:textId="77777777" w:rsidR="00584CB5" w:rsidRDefault="00584CB5">
      <w:pPr>
        <w:pStyle w:val="BodyText"/>
        <w:rPr>
          <w:rFonts w:ascii="Calibri"/>
          <w:sz w:val="24"/>
        </w:rPr>
      </w:pPr>
    </w:p>
    <w:p w14:paraId="7C460204" w14:textId="77777777" w:rsidR="00584CB5" w:rsidRDefault="00584CB5">
      <w:pPr>
        <w:pStyle w:val="BodyText"/>
        <w:rPr>
          <w:rFonts w:ascii="Calibri"/>
          <w:sz w:val="24"/>
        </w:rPr>
      </w:pPr>
    </w:p>
    <w:p w14:paraId="7C460205" w14:textId="77777777" w:rsidR="00584CB5" w:rsidRDefault="00584CB5">
      <w:pPr>
        <w:pStyle w:val="BodyText"/>
        <w:rPr>
          <w:rFonts w:ascii="Calibri"/>
          <w:sz w:val="24"/>
        </w:rPr>
      </w:pPr>
    </w:p>
    <w:p w14:paraId="7C460206" w14:textId="77777777" w:rsidR="00584CB5" w:rsidRDefault="00584CB5">
      <w:pPr>
        <w:pStyle w:val="BodyText"/>
        <w:rPr>
          <w:rFonts w:ascii="Calibri"/>
          <w:sz w:val="24"/>
        </w:rPr>
      </w:pPr>
    </w:p>
    <w:p w14:paraId="7C460207" w14:textId="77777777" w:rsidR="00584CB5" w:rsidRDefault="00584CB5">
      <w:pPr>
        <w:pStyle w:val="BodyText"/>
        <w:rPr>
          <w:rFonts w:ascii="Calibri"/>
          <w:sz w:val="24"/>
        </w:rPr>
      </w:pPr>
    </w:p>
    <w:p w14:paraId="7C460208" w14:textId="77777777" w:rsidR="00584CB5" w:rsidRDefault="00584CB5">
      <w:pPr>
        <w:pStyle w:val="BodyText"/>
        <w:rPr>
          <w:rFonts w:ascii="Calibri"/>
          <w:sz w:val="24"/>
        </w:rPr>
      </w:pPr>
    </w:p>
    <w:p w14:paraId="7C460209" w14:textId="77777777" w:rsidR="00584CB5" w:rsidRDefault="00584CB5">
      <w:pPr>
        <w:pStyle w:val="BodyText"/>
        <w:rPr>
          <w:rFonts w:ascii="Calibri"/>
          <w:sz w:val="24"/>
        </w:rPr>
      </w:pPr>
    </w:p>
    <w:p w14:paraId="7C46020A" w14:textId="77777777" w:rsidR="00584CB5" w:rsidRDefault="00584CB5">
      <w:pPr>
        <w:pStyle w:val="BodyText"/>
        <w:rPr>
          <w:rFonts w:ascii="Calibri"/>
          <w:sz w:val="24"/>
        </w:rPr>
      </w:pPr>
    </w:p>
    <w:p w14:paraId="7C46020B" w14:textId="77777777" w:rsidR="00584CB5" w:rsidRDefault="00584CB5">
      <w:pPr>
        <w:pStyle w:val="BodyText"/>
        <w:rPr>
          <w:rFonts w:ascii="Calibri"/>
          <w:sz w:val="24"/>
        </w:rPr>
      </w:pPr>
    </w:p>
    <w:p w14:paraId="7C46020C" w14:textId="77777777" w:rsidR="00584CB5" w:rsidRDefault="00996ED2">
      <w:pPr>
        <w:spacing w:before="209"/>
        <w:ind w:left="583"/>
        <w:rPr>
          <w:sz w:val="21"/>
        </w:rPr>
      </w:pPr>
      <w:r>
        <w:rPr>
          <w:color w:val="B2B2B2"/>
          <w:sz w:val="21"/>
        </w:rPr>
        <w:t>192</w:t>
      </w:r>
    </w:p>
    <w:p w14:paraId="7C46020D" w14:textId="56CCE614" w:rsidR="00584CB5" w:rsidRDefault="00996ED2">
      <w:pPr>
        <w:pStyle w:val="BodyText"/>
        <w:spacing w:before="88" w:line="268" w:lineRule="auto"/>
        <w:ind w:left="243" w:right="541" w:firstLine="340"/>
        <w:jc w:val="both"/>
      </w:pPr>
      <w:r>
        <w:br w:type="column"/>
        <w:t>Josh abrió la boca para hacer una pregunta, cuya respuesta ansiaba saber Sophie, pero ésta se adelantó y le</w:t>
      </w:r>
      <w:r>
        <w:rPr>
          <w:spacing w:val="1"/>
        </w:rPr>
        <w:t xml:space="preserve"> </w:t>
      </w:r>
      <w:r>
        <w:t>apretó el brazo con fuerza, acallándolo. Su hermana era</w:t>
      </w:r>
      <w:r>
        <w:rPr>
          <w:spacing w:val="1"/>
        </w:rPr>
        <w:t xml:space="preserve"> </w:t>
      </w:r>
      <w:r>
        <w:t>consciente de que algo terriblemente peligroso acababa de</w:t>
      </w:r>
      <w:r>
        <w:rPr>
          <w:spacing w:val="-55"/>
        </w:rPr>
        <w:t xml:space="preserve"> </w:t>
      </w:r>
      <w:r>
        <w:t>ocurrir y</w:t>
      </w:r>
      <w:r>
        <w:rPr>
          <w:spacing w:val="1"/>
        </w:rPr>
        <w:t xml:space="preserve"> </w:t>
      </w:r>
      <w:r>
        <w:t>en</w:t>
      </w:r>
      <w:r>
        <w:rPr>
          <w:spacing w:val="1"/>
        </w:rPr>
        <w:t xml:space="preserve"> </w:t>
      </w:r>
      <w:r>
        <w:t>cierta</w:t>
      </w:r>
      <w:r>
        <w:rPr>
          <w:spacing w:val="1"/>
        </w:rPr>
        <w:t xml:space="preserve"> </w:t>
      </w:r>
      <w:r>
        <w:t>manera</w:t>
      </w:r>
      <w:r>
        <w:rPr>
          <w:spacing w:val="1"/>
        </w:rPr>
        <w:t xml:space="preserve"> </w:t>
      </w:r>
      <w:r>
        <w:t>Josh</w:t>
      </w:r>
      <w:r>
        <w:rPr>
          <w:spacing w:val="1"/>
        </w:rPr>
        <w:t xml:space="preserve"> </w:t>
      </w:r>
      <w:r>
        <w:t>estaba</w:t>
      </w:r>
      <w:r>
        <w:rPr>
          <w:spacing w:val="1"/>
        </w:rPr>
        <w:t xml:space="preserve"> </w:t>
      </w:r>
      <w:r>
        <w:t>involucrado.</w:t>
      </w:r>
    </w:p>
    <w:p w14:paraId="7C46020E" w14:textId="77777777" w:rsidR="00584CB5" w:rsidRDefault="00996ED2">
      <w:pPr>
        <w:pStyle w:val="BodyText"/>
        <w:spacing w:line="268" w:lineRule="auto"/>
        <w:ind w:left="243" w:right="542" w:firstLine="340"/>
        <w:jc w:val="both"/>
      </w:pPr>
      <w:r>
        <w:t>—Creo que ha ido bastante bien, ¿no crees? —confesó</w:t>
      </w:r>
      <w:r>
        <w:rPr>
          <w:spacing w:val="-55"/>
        </w:rPr>
        <w:t xml:space="preserve"> </w:t>
      </w:r>
      <w:r>
        <w:rPr>
          <w:w w:val="105"/>
        </w:rPr>
        <w:t>finalmente</w:t>
      </w:r>
      <w:r>
        <w:rPr>
          <w:spacing w:val="-7"/>
          <w:w w:val="105"/>
        </w:rPr>
        <w:t xml:space="preserve"> </w:t>
      </w:r>
      <w:r>
        <w:rPr>
          <w:w w:val="105"/>
        </w:rPr>
        <w:t>Scathach.</w:t>
      </w:r>
    </w:p>
    <w:p w14:paraId="7C46020F" w14:textId="77777777" w:rsidR="00584CB5" w:rsidRDefault="00996ED2">
      <w:pPr>
        <w:pStyle w:val="BodyText"/>
        <w:spacing w:line="268" w:lineRule="auto"/>
        <w:ind w:left="243" w:right="541" w:firstLine="340"/>
        <w:jc w:val="both"/>
      </w:pPr>
      <w:r>
        <w:t>Flamel se terminó la manzana y limpió la piedra negra</w:t>
      </w:r>
      <w:r>
        <w:rPr>
          <w:spacing w:val="-55"/>
        </w:rPr>
        <w:t xml:space="preserve"> </w:t>
      </w:r>
      <w:r>
        <w:rPr>
          <w:w w:val="105"/>
        </w:rPr>
        <w:t>con</w:t>
      </w:r>
      <w:r>
        <w:rPr>
          <w:spacing w:val="-7"/>
          <w:w w:val="105"/>
        </w:rPr>
        <w:t xml:space="preserve"> </w:t>
      </w:r>
      <w:r>
        <w:rPr>
          <w:w w:val="105"/>
        </w:rPr>
        <w:t>una</w:t>
      </w:r>
      <w:r>
        <w:rPr>
          <w:spacing w:val="-6"/>
          <w:w w:val="105"/>
        </w:rPr>
        <w:t xml:space="preserve"> </w:t>
      </w:r>
      <w:r>
        <w:rPr>
          <w:w w:val="105"/>
        </w:rPr>
        <w:t>hoja.</w:t>
      </w:r>
    </w:p>
    <w:p w14:paraId="7C460210" w14:textId="0DA38095" w:rsidR="00584CB5" w:rsidRDefault="00996ED2">
      <w:pPr>
        <w:pStyle w:val="BodyText"/>
        <w:spacing w:line="268" w:lineRule="auto"/>
        <w:ind w:left="243" w:right="542" w:firstLine="340"/>
        <w:jc w:val="both"/>
      </w:pPr>
      <w:r>
        <w:t>—Depende de cómo definas la palabra «bien» —contestó</w:t>
      </w:r>
      <w:r>
        <w:rPr>
          <w:spacing w:val="-4"/>
        </w:rPr>
        <w:t xml:space="preserve"> </w:t>
      </w:r>
      <w:r>
        <w:t>Nicolas.</w:t>
      </w:r>
    </w:p>
    <w:p w14:paraId="7C460211" w14:textId="77777777" w:rsidR="00584CB5" w:rsidRDefault="00996ED2">
      <w:pPr>
        <w:pStyle w:val="BodyText"/>
        <w:spacing w:line="264" w:lineRule="exact"/>
        <w:ind w:left="583"/>
        <w:jc w:val="both"/>
      </w:pPr>
      <w:r>
        <w:t>Scathach</w:t>
      </w:r>
      <w:r>
        <w:rPr>
          <w:spacing w:val="3"/>
        </w:rPr>
        <w:t xml:space="preserve"> </w:t>
      </w:r>
      <w:r>
        <w:t>mascaba</w:t>
      </w:r>
      <w:r>
        <w:rPr>
          <w:spacing w:val="3"/>
        </w:rPr>
        <w:t xml:space="preserve"> </w:t>
      </w:r>
      <w:r>
        <w:t>una</w:t>
      </w:r>
      <w:r>
        <w:rPr>
          <w:spacing w:val="3"/>
        </w:rPr>
        <w:t xml:space="preserve"> </w:t>
      </w:r>
      <w:r>
        <w:t>zanahoria</w:t>
      </w:r>
      <w:r>
        <w:rPr>
          <w:spacing w:val="3"/>
        </w:rPr>
        <w:t xml:space="preserve"> </w:t>
      </w:r>
      <w:r>
        <w:t>cruda.</w:t>
      </w:r>
    </w:p>
    <w:p w14:paraId="7C460212" w14:textId="54889C82" w:rsidR="00584CB5" w:rsidRDefault="00996ED2">
      <w:pPr>
        <w:pStyle w:val="BodyText"/>
        <w:spacing w:before="30" w:line="268" w:lineRule="auto"/>
        <w:ind w:left="243" w:right="541" w:firstLine="340"/>
        <w:jc w:val="both"/>
      </w:pPr>
      <w:r>
        <w:rPr>
          <w:spacing w:val="-1"/>
          <w:w w:val="105"/>
        </w:rPr>
        <w:t>—Continuamos</w:t>
      </w:r>
      <w:r>
        <w:rPr>
          <w:spacing w:val="-15"/>
          <w:w w:val="105"/>
        </w:rPr>
        <w:t xml:space="preserve"> </w:t>
      </w:r>
      <w:r>
        <w:rPr>
          <w:spacing w:val="-1"/>
          <w:w w:val="105"/>
        </w:rPr>
        <w:t>con</w:t>
      </w:r>
      <w:r>
        <w:rPr>
          <w:spacing w:val="-14"/>
          <w:w w:val="105"/>
        </w:rPr>
        <w:t xml:space="preserve"> </w:t>
      </w:r>
      <w:r>
        <w:rPr>
          <w:spacing w:val="-1"/>
          <w:w w:val="105"/>
        </w:rPr>
        <w:t>vida</w:t>
      </w:r>
      <w:r>
        <w:rPr>
          <w:spacing w:val="-14"/>
          <w:w w:val="105"/>
        </w:rPr>
        <w:t xml:space="preserve"> </w:t>
      </w:r>
      <w:r>
        <w:rPr>
          <w:spacing w:val="-1"/>
          <w:w w:val="105"/>
        </w:rPr>
        <w:t>y</w:t>
      </w:r>
      <w:r>
        <w:rPr>
          <w:spacing w:val="-14"/>
          <w:w w:val="105"/>
        </w:rPr>
        <w:t xml:space="preserve"> </w:t>
      </w:r>
      <w:r>
        <w:rPr>
          <w:spacing w:val="-1"/>
          <w:w w:val="105"/>
        </w:rPr>
        <w:t>aún</w:t>
      </w:r>
      <w:r>
        <w:rPr>
          <w:spacing w:val="-14"/>
          <w:w w:val="105"/>
        </w:rPr>
        <w:t xml:space="preserve"> </w:t>
      </w:r>
      <w:r>
        <w:rPr>
          <w:spacing w:val="-1"/>
          <w:w w:val="105"/>
        </w:rPr>
        <w:t>estamos</w:t>
      </w:r>
      <w:r>
        <w:rPr>
          <w:spacing w:val="-14"/>
          <w:w w:val="105"/>
        </w:rPr>
        <w:t xml:space="preserve"> </w:t>
      </w:r>
      <w:r>
        <w:rPr>
          <w:w w:val="105"/>
        </w:rPr>
        <w:t>en</w:t>
      </w:r>
      <w:r>
        <w:rPr>
          <w:spacing w:val="-14"/>
          <w:w w:val="105"/>
        </w:rPr>
        <w:t xml:space="preserve"> </w:t>
      </w:r>
      <w:r>
        <w:rPr>
          <w:w w:val="105"/>
        </w:rPr>
        <w:t>su</w:t>
      </w:r>
      <w:r>
        <w:rPr>
          <w:spacing w:val="-14"/>
          <w:w w:val="105"/>
        </w:rPr>
        <w:t xml:space="preserve"> </w:t>
      </w:r>
      <w:r>
        <w:rPr>
          <w:w w:val="105"/>
        </w:rPr>
        <w:t>Mundo</w:t>
      </w:r>
      <w:r>
        <w:rPr>
          <w:spacing w:val="-58"/>
          <w:w w:val="105"/>
        </w:rPr>
        <w:t xml:space="preserve"> </w:t>
      </w:r>
      <w:r>
        <w:rPr>
          <w:w w:val="105"/>
        </w:rPr>
        <w:t>de Sombras —comentó—. Podría ser peor. Se está po</w:t>
      </w:r>
      <w:r>
        <w:t>niendo</w:t>
      </w:r>
      <w:r>
        <w:rPr>
          <w:spacing w:val="18"/>
        </w:rPr>
        <w:t xml:space="preserve"> </w:t>
      </w:r>
      <w:r>
        <w:t>el</w:t>
      </w:r>
      <w:r>
        <w:rPr>
          <w:spacing w:val="18"/>
        </w:rPr>
        <w:t xml:space="preserve"> </w:t>
      </w:r>
      <w:r>
        <w:t>sol.</w:t>
      </w:r>
      <w:r>
        <w:rPr>
          <w:spacing w:val="8"/>
        </w:rPr>
        <w:t xml:space="preserve"> </w:t>
      </w:r>
      <w:r>
        <w:t>Nuestra</w:t>
      </w:r>
      <w:r>
        <w:rPr>
          <w:spacing w:val="18"/>
        </w:rPr>
        <w:t xml:space="preserve"> </w:t>
      </w:r>
      <w:r>
        <w:t>anfitriona</w:t>
      </w:r>
      <w:r>
        <w:rPr>
          <w:spacing w:val="18"/>
        </w:rPr>
        <w:t xml:space="preserve"> </w:t>
      </w:r>
      <w:r>
        <w:t>necesitará</w:t>
      </w:r>
      <w:r>
        <w:rPr>
          <w:spacing w:val="18"/>
        </w:rPr>
        <w:t xml:space="preserve"> </w:t>
      </w:r>
      <w:r>
        <w:t>dormir</w:t>
      </w:r>
      <w:r>
        <w:rPr>
          <w:spacing w:val="18"/>
        </w:rPr>
        <w:t xml:space="preserve"> </w:t>
      </w:r>
      <w:r>
        <w:t>y,</w:t>
      </w:r>
      <w:r>
        <w:rPr>
          <w:spacing w:val="9"/>
        </w:rPr>
        <w:t xml:space="preserve"> </w:t>
      </w:r>
      <w:r>
        <w:t>por</w:t>
      </w:r>
      <w:r>
        <w:rPr>
          <w:spacing w:val="1"/>
        </w:rPr>
        <w:t xml:space="preserve"> </w:t>
      </w:r>
      <w:r>
        <w:rPr>
          <w:spacing w:val="-1"/>
          <w:w w:val="105"/>
        </w:rPr>
        <w:t>la</w:t>
      </w:r>
      <w:r>
        <w:rPr>
          <w:spacing w:val="-7"/>
          <w:w w:val="105"/>
        </w:rPr>
        <w:t xml:space="preserve"> </w:t>
      </w:r>
      <w:r>
        <w:rPr>
          <w:spacing w:val="-1"/>
          <w:w w:val="105"/>
        </w:rPr>
        <w:t>mañana,</w:t>
      </w:r>
      <w:r>
        <w:rPr>
          <w:spacing w:val="-14"/>
          <w:w w:val="105"/>
        </w:rPr>
        <w:t xml:space="preserve"> </w:t>
      </w:r>
      <w:r>
        <w:rPr>
          <w:spacing w:val="-1"/>
          <w:w w:val="105"/>
        </w:rPr>
        <w:t>será</w:t>
      </w:r>
      <w:r>
        <w:rPr>
          <w:spacing w:val="-7"/>
          <w:w w:val="105"/>
        </w:rPr>
        <w:t xml:space="preserve"> </w:t>
      </w:r>
      <w:r>
        <w:rPr>
          <w:spacing w:val="-1"/>
          <w:w w:val="105"/>
        </w:rPr>
        <w:t>una</w:t>
      </w:r>
      <w:r>
        <w:rPr>
          <w:spacing w:val="-7"/>
          <w:w w:val="105"/>
        </w:rPr>
        <w:t xml:space="preserve"> </w:t>
      </w:r>
      <w:r>
        <w:rPr>
          <w:spacing w:val="-1"/>
          <w:w w:val="105"/>
        </w:rPr>
        <w:t>persona</w:t>
      </w:r>
      <w:r>
        <w:rPr>
          <w:spacing w:val="-6"/>
          <w:w w:val="105"/>
        </w:rPr>
        <w:t xml:space="preserve"> </w:t>
      </w:r>
      <w:r>
        <w:rPr>
          <w:spacing w:val="-1"/>
          <w:w w:val="105"/>
        </w:rPr>
        <w:t>diferente.</w:t>
      </w:r>
      <w:r>
        <w:rPr>
          <w:spacing w:val="-14"/>
          <w:w w:val="105"/>
        </w:rPr>
        <w:t xml:space="preserve"> </w:t>
      </w:r>
      <w:r>
        <w:rPr>
          <w:w w:val="105"/>
        </w:rPr>
        <w:t>Probablemente</w:t>
      </w:r>
      <w:r>
        <w:rPr>
          <w:spacing w:val="-7"/>
          <w:w w:val="105"/>
        </w:rPr>
        <w:t xml:space="preserve"> </w:t>
      </w:r>
      <w:r>
        <w:rPr>
          <w:w w:val="105"/>
        </w:rPr>
        <w:t>ni</w:t>
      </w:r>
      <w:r>
        <w:rPr>
          <w:spacing w:val="-58"/>
          <w:w w:val="105"/>
        </w:rPr>
        <w:t xml:space="preserve"> </w:t>
      </w:r>
      <w:r>
        <w:rPr>
          <w:w w:val="105"/>
        </w:rPr>
        <w:t>siquiera</w:t>
      </w:r>
      <w:r>
        <w:rPr>
          <w:spacing w:val="-12"/>
          <w:w w:val="105"/>
        </w:rPr>
        <w:t xml:space="preserve"> </w:t>
      </w:r>
      <w:r>
        <w:rPr>
          <w:w w:val="105"/>
        </w:rPr>
        <w:t>recuerde</w:t>
      </w:r>
      <w:r>
        <w:rPr>
          <w:spacing w:val="-12"/>
          <w:w w:val="105"/>
        </w:rPr>
        <w:t xml:space="preserve"> </w:t>
      </w:r>
      <w:r>
        <w:rPr>
          <w:w w:val="105"/>
        </w:rPr>
        <w:t>lo</w:t>
      </w:r>
      <w:r>
        <w:rPr>
          <w:spacing w:val="-11"/>
          <w:w w:val="105"/>
        </w:rPr>
        <w:t xml:space="preserve"> </w:t>
      </w:r>
      <w:r>
        <w:rPr>
          <w:w w:val="105"/>
        </w:rPr>
        <w:t>que</w:t>
      </w:r>
      <w:r>
        <w:rPr>
          <w:spacing w:val="-12"/>
          <w:w w:val="105"/>
        </w:rPr>
        <w:t xml:space="preserve"> </w:t>
      </w:r>
      <w:r>
        <w:rPr>
          <w:w w:val="105"/>
        </w:rPr>
        <w:t>ha</w:t>
      </w:r>
      <w:r>
        <w:rPr>
          <w:spacing w:val="-11"/>
          <w:w w:val="105"/>
        </w:rPr>
        <w:t xml:space="preserve"> </w:t>
      </w:r>
      <w:r>
        <w:rPr>
          <w:w w:val="105"/>
        </w:rPr>
        <w:t>ocurrido</w:t>
      </w:r>
      <w:r>
        <w:rPr>
          <w:spacing w:val="-12"/>
          <w:w w:val="105"/>
        </w:rPr>
        <w:t xml:space="preserve"> </w:t>
      </w:r>
      <w:r>
        <w:rPr>
          <w:w w:val="105"/>
        </w:rPr>
        <w:t>esta</w:t>
      </w:r>
      <w:r>
        <w:rPr>
          <w:spacing w:val="-11"/>
          <w:w w:val="105"/>
        </w:rPr>
        <w:t xml:space="preserve"> </w:t>
      </w:r>
      <w:r>
        <w:rPr>
          <w:w w:val="105"/>
        </w:rPr>
        <w:t>noche.</w:t>
      </w:r>
    </w:p>
    <w:p w14:paraId="7C460213" w14:textId="77777777" w:rsidR="00584CB5" w:rsidRDefault="00996ED2">
      <w:pPr>
        <w:pStyle w:val="BodyText"/>
        <w:spacing w:line="268" w:lineRule="auto"/>
        <w:ind w:left="243" w:right="542" w:firstLine="340"/>
        <w:jc w:val="both"/>
      </w:pPr>
      <w:r>
        <w:t>—¿Qué le has dicho? —preguntó Flamel—. Jamás he</w:t>
      </w:r>
      <w:r>
        <w:rPr>
          <w:spacing w:val="1"/>
        </w:rPr>
        <w:t xml:space="preserve"> </w:t>
      </w:r>
      <w:r>
        <w:t>llegado</w:t>
      </w:r>
      <w:r>
        <w:rPr>
          <w:spacing w:val="-2"/>
        </w:rPr>
        <w:t xml:space="preserve"> </w:t>
      </w:r>
      <w:r>
        <w:t>a</w:t>
      </w:r>
      <w:r>
        <w:rPr>
          <w:spacing w:val="-1"/>
        </w:rPr>
        <w:t xml:space="preserve"> </w:t>
      </w:r>
      <w:r>
        <w:t>dominar</w:t>
      </w:r>
      <w:r>
        <w:rPr>
          <w:spacing w:val="-1"/>
        </w:rPr>
        <w:t xml:space="preserve"> </w:t>
      </w:r>
      <w:r>
        <w:t>la</w:t>
      </w:r>
      <w:r>
        <w:rPr>
          <w:spacing w:val="-1"/>
        </w:rPr>
        <w:t xml:space="preserve"> </w:t>
      </w:r>
      <w:r>
        <w:t>lengua</w:t>
      </w:r>
      <w:r>
        <w:rPr>
          <w:spacing w:val="-1"/>
        </w:rPr>
        <w:t xml:space="preserve"> </w:t>
      </w:r>
      <w:r>
        <w:t>de</w:t>
      </w:r>
      <w:r>
        <w:rPr>
          <w:spacing w:val="-1"/>
        </w:rPr>
        <w:t xml:space="preserve"> </w:t>
      </w:r>
      <w:r>
        <w:t>los</w:t>
      </w:r>
      <w:r>
        <w:rPr>
          <w:spacing w:val="-2"/>
        </w:rPr>
        <w:t xml:space="preserve"> </w:t>
      </w:r>
      <w:r>
        <w:t>Inmemoriales.</w:t>
      </w:r>
    </w:p>
    <w:p w14:paraId="7C460214" w14:textId="17E912E7" w:rsidR="00584CB5" w:rsidRDefault="00996ED2">
      <w:pPr>
        <w:pStyle w:val="BodyText"/>
        <w:spacing w:line="268" w:lineRule="auto"/>
        <w:ind w:left="243" w:right="540" w:firstLine="340"/>
        <w:jc w:val="both"/>
      </w:pPr>
      <w:r>
        <w:t>—Sencillamente le recordé una antigua deuda de hospitalidad que existe entre los de su raza y le aseguré que el</w:t>
      </w:r>
      <w:r>
        <w:rPr>
          <w:spacing w:val="-55"/>
        </w:rPr>
        <w:t xml:space="preserve"> </w:t>
      </w:r>
      <w:r>
        <w:rPr>
          <w:w w:val="105"/>
        </w:rPr>
        <w:t>desaire cometido hacia ella no había sido intencionado,</w:t>
      </w:r>
      <w:r>
        <w:rPr>
          <w:spacing w:val="-58"/>
          <w:w w:val="105"/>
        </w:rPr>
        <w:t xml:space="preserve"> </w:t>
      </w:r>
      <w:r>
        <w:t>sino</w:t>
      </w:r>
      <w:r>
        <w:rPr>
          <w:spacing w:val="-6"/>
        </w:rPr>
        <w:t xml:space="preserve"> </w:t>
      </w:r>
      <w:r>
        <w:t>fruto</w:t>
      </w:r>
      <w:r>
        <w:rPr>
          <w:spacing w:val="-6"/>
        </w:rPr>
        <w:t xml:space="preserve"> </w:t>
      </w:r>
      <w:r>
        <w:t>de</w:t>
      </w:r>
      <w:r>
        <w:rPr>
          <w:spacing w:val="-5"/>
        </w:rPr>
        <w:t xml:space="preserve"> </w:t>
      </w:r>
      <w:r>
        <w:t>la</w:t>
      </w:r>
      <w:r>
        <w:rPr>
          <w:spacing w:val="-6"/>
        </w:rPr>
        <w:t xml:space="preserve"> </w:t>
      </w:r>
      <w:r>
        <w:t>ignorancia,</w:t>
      </w:r>
      <w:r>
        <w:rPr>
          <w:spacing w:val="-14"/>
        </w:rPr>
        <w:t xml:space="preserve"> </w:t>
      </w:r>
      <w:r>
        <w:t>lo</w:t>
      </w:r>
      <w:r>
        <w:rPr>
          <w:spacing w:val="-6"/>
        </w:rPr>
        <w:t xml:space="preserve"> </w:t>
      </w:r>
      <w:r>
        <w:t>cual</w:t>
      </w:r>
      <w:r>
        <w:rPr>
          <w:spacing w:val="-5"/>
        </w:rPr>
        <w:t xml:space="preserve"> </w:t>
      </w:r>
      <w:r>
        <w:t>no</w:t>
      </w:r>
      <w:r>
        <w:rPr>
          <w:spacing w:val="-6"/>
        </w:rPr>
        <w:t xml:space="preserve"> </w:t>
      </w:r>
      <w:r>
        <w:t>se</w:t>
      </w:r>
      <w:r>
        <w:rPr>
          <w:spacing w:val="-5"/>
        </w:rPr>
        <w:t xml:space="preserve"> </w:t>
      </w:r>
      <w:r>
        <w:t>consideraba</w:t>
      </w:r>
      <w:r>
        <w:rPr>
          <w:spacing w:val="-6"/>
        </w:rPr>
        <w:t xml:space="preserve"> </w:t>
      </w:r>
      <w:r>
        <w:t>como</w:t>
      </w:r>
      <w:r>
        <w:rPr>
          <w:spacing w:val="-55"/>
        </w:rPr>
        <w:t xml:space="preserve"> </w:t>
      </w:r>
      <w:r>
        <w:rPr>
          <w:w w:val="105"/>
        </w:rPr>
        <w:t>un</w:t>
      </w:r>
      <w:r>
        <w:rPr>
          <w:spacing w:val="-8"/>
          <w:w w:val="105"/>
        </w:rPr>
        <w:t xml:space="preserve"> </w:t>
      </w:r>
      <w:r>
        <w:rPr>
          <w:w w:val="105"/>
        </w:rPr>
        <w:t>crimen</w:t>
      </w:r>
      <w:r>
        <w:rPr>
          <w:spacing w:val="-8"/>
          <w:w w:val="105"/>
        </w:rPr>
        <w:t xml:space="preserve"> </w:t>
      </w:r>
      <w:r>
        <w:rPr>
          <w:w w:val="105"/>
        </w:rPr>
        <w:t>bajo</w:t>
      </w:r>
      <w:r>
        <w:rPr>
          <w:spacing w:val="-8"/>
          <w:w w:val="105"/>
        </w:rPr>
        <w:t xml:space="preserve"> </w:t>
      </w:r>
      <w:r>
        <w:rPr>
          <w:w w:val="105"/>
        </w:rPr>
        <w:t>la</w:t>
      </w:r>
      <w:r>
        <w:rPr>
          <w:spacing w:val="-8"/>
          <w:w w:val="105"/>
        </w:rPr>
        <w:t xml:space="preserve"> </w:t>
      </w:r>
      <w:r>
        <w:rPr>
          <w:w w:val="105"/>
        </w:rPr>
        <w:t>Ley</w:t>
      </w:r>
      <w:r>
        <w:rPr>
          <w:spacing w:val="-8"/>
          <w:w w:val="105"/>
        </w:rPr>
        <w:t xml:space="preserve"> </w:t>
      </w:r>
      <w:r>
        <w:rPr>
          <w:w w:val="105"/>
        </w:rPr>
        <w:t>Inmemorial.</w:t>
      </w:r>
    </w:p>
    <w:p w14:paraId="7C460215" w14:textId="6386DC11" w:rsidR="00584CB5" w:rsidRDefault="00996ED2">
      <w:pPr>
        <w:pStyle w:val="BodyText"/>
        <w:spacing w:line="268" w:lineRule="auto"/>
        <w:ind w:left="243" w:right="542" w:firstLine="340"/>
        <w:jc w:val="both"/>
      </w:pPr>
      <w:r>
        <w:t>—Es temerosa… —susurró Flamel mientras contemplaba</w:t>
      </w:r>
      <w:r>
        <w:rPr>
          <w:spacing w:val="-4"/>
        </w:rPr>
        <w:t xml:space="preserve"> </w:t>
      </w:r>
      <w:r>
        <w:t>el</w:t>
      </w:r>
      <w:r>
        <w:rPr>
          <w:spacing w:val="-3"/>
        </w:rPr>
        <w:t xml:space="preserve"> </w:t>
      </w:r>
      <w:r>
        <w:t>gigantesco</w:t>
      </w:r>
      <w:r>
        <w:rPr>
          <w:spacing w:val="-3"/>
        </w:rPr>
        <w:t xml:space="preserve"> </w:t>
      </w:r>
      <w:r>
        <w:t>tronco</w:t>
      </w:r>
      <w:r>
        <w:rPr>
          <w:spacing w:val="-3"/>
        </w:rPr>
        <w:t xml:space="preserve"> </w:t>
      </w:r>
      <w:r>
        <w:t>del</w:t>
      </w:r>
      <w:r>
        <w:rPr>
          <w:spacing w:val="-3"/>
        </w:rPr>
        <w:t xml:space="preserve"> </w:t>
      </w:r>
      <w:r>
        <w:t>árbol.</w:t>
      </w:r>
    </w:p>
    <w:p w14:paraId="7C460216" w14:textId="47B56233" w:rsidR="00584CB5" w:rsidRDefault="00996ED2">
      <w:pPr>
        <w:pStyle w:val="BodyText"/>
        <w:spacing w:line="268" w:lineRule="auto"/>
        <w:ind w:left="243" w:right="542" w:firstLine="340"/>
        <w:jc w:val="both"/>
      </w:pPr>
      <w:r>
        <w:t>Nicolas podía avistar a los guardianes Torc Allta moviéndose por el interior mientras que el más grande de los</w:t>
      </w:r>
      <w:r>
        <w:rPr>
          <w:spacing w:val="1"/>
        </w:rPr>
        <w:t xml:space="preserve"> </w:t>
      </w:r>
      <w:r>
        <w:rPr>
          <w:spacing w:val="-1"/>
        </w:rPr>
        <w:t>jabalíes</w:t>
      </w:r>
      <w:r>
        <w:rPr>
          <w:spacing w:val="-10"/>
        </w:rPr>
        <w:t xml:space="preserve"> </w:t>
      </w:r>
      <w:r>
        <w:rPr>
          <w:spacing w:val="-1"/>
        </w:rPr>
        <w:t>permanecía</w:t>
      </w:r>
      <w:r>
        <w:rPr>
          <w:spacing w:val="-9"/>
        </w:rPr>
        <w:t xml:space="preserve"> </w:t>
      </w:r>
      <w:r>
        <w:t>en</w:t>
      </w:r>
      <w:r>
        <w:rPr>
          <w:spacing w:val="-10"/>
        </w:rPr>
        <w:t xml:space="preserve"> </w:t>
      </w:r>
      <w:r>
        <w:t>el</w:t>
      </w:r>
      <w:r>
        <w:rPr>
          <w:spacing w:val="-9"/>
        </w:rPr>
        <w:t xml:space="preserve"> </w:t>
      </w:r>
      <w:r>
        <w:t>exterior,</w:t>
      </w:r>
      <w:r>
        <w:rPr>
          <w:spacing w:val="-18"/>
        </w:rPr>
        <w:t xml:space="preserve"> </w:t>
      </w:r>
      <w:r>
        <w:t>bloqueando</w:t>
      </w:r>
      <w:r>
        <w:rPr>
          <w:spacing w:val="-9"/>
        </w:rPr>
        <w:t xml:space="preserve"> </w:t>
      </w:r>
      <w:r>
        <w:t>así</w:t>
      </w:r>
      <w:r>
        <w:rPr>
          <w:spacing w:val="-10"/>
        </w:rPr>
        <w:t xml:space="preserve"> </w:t>
      </w:r>
      <w:r>
        <w:t>la</w:t>
      </w:r>
      <w:r>
        <w:rPr>
          <w:spacing w:val="-9"/>
        </w:rPr>
        <w:t xml:space="preserve"> </w:t>
      </w:r>
      <w:r>
        <w:t>puerta</w:t>
      </w:r>
      <w:r>
        <w:rPr>
          <w:spacing w:val="-55"/>
        </w:rPr>
        <w:t xml:space="preserve"> </w:t>
      </w:r>
      <w:r>
        <w:t>principal.</w:t>
      </w:r>
    </w:p>
    <w:p w14:paraId="7C460217" w14:textId="14851932" w:rsidR="00584CB5" w:rsidRDefault="00996ED2">
      <w:pPr>
        <w:pStyle w:val="BodyText"/>
        <w:spacing w:line="268" w:lineRule="auto"/>
        <w:ind w:left="243" w:right="543" w:firstLine="340"/>
        <w:jc w:val="both"/>
      </w:pPr>
      <w:r>
        <w:t>—Siempre</w:t>
      </w:r>
      <w:r>
        <w:rPr>
          <w:spacing w:val="-12"/>
        </w:rPr>
        <w:t xml:space="preserve"> </w:t>
      </w:r>
      <w:r>
        <w:t>se</w:t>
      </w:r>
      <w:r>
        <w:rPr>
          <w:spacing w:val="-12"/>
        </w:rPr>
        <w:t xml:space="preserve"> </w:t>
      </w:r>
      <w:r>
        <w:t>vuelve</w:t>
      </w:r>
      <w:r>
        <w:rPr>
          <w:spacing w:val="-12"/>
        </w:rPr>
        <w:t xml:space="preserve"> </w:t>
      </w:r>
      <w:r>
        <w:t>temerosa</w:t>
      </w:r>
      <w:r>
        <w:rPr>
          <w:spacing w:val="-12"/>
        </w:rPr>
        <w:t xml:space="preserve"> </w:t>
      </w:r>
      <w:r>
        <w:t>cuando</w:t>
      </w:r>
      <w:r>
        <w:rPr>
          <w:spacing w:val="-11"/>
        </w:rPr>
        <w:t xml:space="preserve"> </w:t>
      </w:r>
      <w:r>
        <w:t>se</w:t>
      </w:r>
      <w:r>
        <w:rPr>
          <w:spacing w:val="-12"/>
        </w:rPr>
        <w:t xml:space="preserve"> </w:t>
      </w:r>
      <w:r>
        <w:t>acerca</w:t>
      </w:r>
      <w:r>
        <w:rPr>
          <w:spacing w:val="-12"/>
        </w:rPr>
        <w:t xml:space="preserve"> </w:t>
      </w:r>
      <w:r>
        <w:t>el</w:t>
      </w:r>
      <w:r>
        <w:rPr>
          <w:spacing w:val="-12"/>
        </w:rPr>
        <w:t xml:space="preserve"> </w:t>
      </w:r>
      <w:r>
        <w:t>anochecer.</w:t>
      </w:r>
      <w:r>
        <w:rPr>
          <w:spacing w:val="-12"/>
        </w:rPr>
        <w:t xml:space="preserve"> </w:t>
      </w:r>
      <w:r>
        <w:t>Es</w:t>
      </w:r>
      <w:r>
        <w:rPr>
          <w:spacing w:val="-4"/>
        </w:rPr>
        <w:t xml:space="preserve"> </w:t>
      </w:r>
      <w:r>
        <w:t>cuando</w:t>
      </w:r>
      <w:r>
        <w:rPr>
          <w:spacing w:val="-4"/>
        </w:rPr>
        <w:t xml:space="preserve"> </w:t>
      </w:r>
      <w:r>
        <w:t>más</w:t>
      </w:r>
      <w:r>
        <w:rPr>
          <w:spacing w:val="-3"/>
        </w:rPr>
        <w:t xml:space="preserve"> </w:t>
      </w:r>
      <w:r>
        <w:t>vulnerable</w:t>
      </w:r>
      <w:r>
        <w:rPr>
          <w:spacing w:val="-4"/>
        </w:rPr>
        <w:t xml:space="preserve"> </w:t>
      </w:r>
      <w:r>
        <w:t>está</w:t>
      </w:r>
      <w:r>
        <w:rPr>
          <w:spacing w:val="-4"/>
        </w:rPr>
        <w:t xml:space="preserve"> </w:t>
      </w:r>
      <w:r>
        <w:t>—añadió</w:t>
      </w:r>
      <w:r>
        <w:rPr>
          <w:spacing w:val="-4"/>
        </w:rPr>
        <w:t xml:space="preserve"> </w:t>
      </w:r>
      <w:r>
        <w:t>Scathach.</w:t>
      </w:r>
    </w:p>
    <w:p w14:paraId="7C460218"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219" w14:textId="77777777" w:rsidR="00584CB5" w:rsidRDefault="00584CB5">
      <w:pPr>
        <w:pStyle w:val="BodyText"/>
        <w:spacing w:before="1"/>
        <w:rPr>
          <w:sz w:val="21"/>
        </w:rPr>
      </w:pPr>
    </w:p>
    <w:p w14:paraId="7C46021A"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21B" w14:textId="77777777" w:rsidR="00584CB5" w:rsidRDefault="00584CB5">
      <w:pPr>
        <w:pStyle w:val="BodyText"/>
        <w:spacing w:before="8"/>
        <w:rPr>
          <w:rFonts w:ascii="Calibri"/>
          <w:sz w:val="13"/>
        </w:rPr>
      </w:pPr>
    </w:p>
    <w:p w14:paraId="7C46021C" w14:textId="77777777" w:rsidR="00584CB5" w:rsidRDefault="00584CB5">
      <w:pPr>
        <w:rPr>
          <w:rFonts w:ascii="Calibri"/>
          <w:sz w:val="13"/>
        </w:rPr>
        <w:sectPr w:rsidR="00584CB5">
          <w:pgSz w:w="9080" w:h="12760"/>
          <w:pgMar w:top="860" w:right="1220" w:bottom="840" w:left="740" w:header="138" w:footer="645" w:gutter="0"/>
          <w:cols w:space="720"/>
        </w:sectPr>
      </w:pPr>
    </w:p>
    <w:p w14:paraId="7C46021D" w14:textId="77777777" w:rsidR="00584CB5" w:rsidRDefault="00905D2D">
      <w:pPr>
        <w:pStyle w:val="BodyText"/>
        <w:spacing w:before="88" w:line="268" w:lineRule="auto"/>
        <w:ind w:left="1012" w:right="1" w:firstLine="340"/>
        <w:jc w:val="both"/>
      </w:pPr>
      <w:r>
        <w:pict w14:anchorId="7C461F17">
          <v:group id="_x0000_s3526" style="position:absolute;left:0;text-align:left;margin-left:6.25pt;margin-top:295.3pt;width:24pt;height:48pt;z-index:15958528;mso-position-horizontal-relative:page;mso-position-vertical-relative:page" coordorigin="125,5906" coordsize="480,960">
            <v:shape id="_x0000_s3528" style="position:absolute;left:124;top:5905;width:480;height:960" coordorigin="125,5906" coordsize="480,960" o:spt="100" adj="0,,0" path="m365,5906r,960m125,6386r480,e" filled="f" strokeweight=".25pt">
              <v:stroke joinstyle="round"/>
              <v:formulas/>
              <v:path arrowok="t" o:connecttype="segments"/>
            </v:shape>
            <v:shape id="_x0000_s3527" type="#_x0000_t75" style="position:absolute;left:242;top:6263;width:245;height:245">
              <v:imagedata r:id="rId6" o:title=""/>
            </v:shape>
            <w10:wrap anchorx="page" anchory="page"/>
          </v:group>
        </w:pict>
      </w:r>
      <w:r>
        <w:pict w14:anchorId="7C461F18">
          <v:group id="_x0000_s3523" style="position:absolute;left:0;text-align:left;margin-left:422.75pt;margin-top:295.3pt;width:24pt;height:48pt;z-index:15959040;mso-position-horizontal-relative:page;mso-position-vertical-relative:page" coordorigin="8455,5906" coordsize="480,960">
            <v:shape id="_x0000_s3525" style="position:absolute;left:8455;top:5905;width:480;height:960" coordorigin="8455,5906" coordsize="480,960" o:spt="100" adj="0,,0" path="m8695,5906r,960m8455,6386r480,e" filled="f" strokeweight=".25pt">
              <v:stroke joinstyle="round"/>
              <v:formulas/>
              <v:path arrowok="t" o:connecttype="segments"/>
            </v:shape>
            <v:shape id="_x0000_s3524" type="#_x0000_t75" style="position:absolute;left:8572;top:6263;width:245;height:245">
              <v:imagedata r:id="rId6" o:title=""/>
            </v:shape>
            <w10:wrap anchorx="page" anchory="page"/>
          </v:group>
        </w:pict>
      </w:r>
      <w:r w:rsidR="00996ED2">
        <w:t>—Os agradacería —interrumpió Sophie— que alguien</w:t>
      </w:r>
      <w:r w:rsidR="00996ED2">
        <w:rPr>
          <w:spacing w:val="-55"/>
        </w:rPr>
        <w:t xml:space="preserve"> </w:t>
      </w:r>
      <w:r w:rsidR="00996ED2">
        <w:rPr>
          <w:w w:val="105"/>
        </w:rPr>
        <w:t>nos</w:t>
      </w:r>
      <w:r w:rsidR="00996ED2">
        <w:rPr>
          <w:spacing w:val="-14"/>
          <w:w w:val="105"/>
        </w:rPr>
        <w:t xml:space="preserve"> </w:t>
      </w:r>
      <w:r w:rsidR="00996ED2">
        <w:rPr>
          <w:w w:val="105"/>
        </w:rPr>
        <w:t>contara</w:t>
      </w:r>
      <w:r w:rsidR="00996ED2">
        <w:rPr>
          <w:spacing w:val="-13"/>
          <w:w w:val="105"/>
        </w:rPr>
        <w:t xml:space="preserve"> </w:t>
      </w:r>
      <w:r w:rsidR="00996ED2">
        <w:rPr>
          <w:w w:val="105"/>
        </w:rPr>
        <w:t>exactamente</w:t>
      </w:r>
      <w:r w:rsidR="00996ED2">
        <w:rPr>
          <w:spacing w:val="-14"/>
          <w:w w:val="105"/>
        </w:rPr>
        <w:t xml:space="preserve"> </w:t>
      </w:r>
      <w:r w:rsidR="00996ED2">
        <w:rPr>
          <w:w w:val="105"/>
        </w:rPr>
        <w:t>lo</w:t>
      </w:r>
      <w:r w:rsidR="00996ED2">
        <w:rPr>
          <w:spacing w:val="-13"/>
          <w:w w:val="105"/>
        </w:rPr>
        <w:t xml:space="preserve"> </w:t>
      </w:r>
      <w:r w:rsidR="00996ED2">
        <w:rPr>
          <w:w w:val="105"/>
        </w:rPr>
        <w:t>que</w:t>
      </w:r>
      <w:r w:rsidR="00996ED2">
        <w:rPr>
          <w:spacing w:val="-14"/>
          <w:w w:val="105"/>
        </w:rPr>
        <w:t xml:space="preserve"> </w:t>
      </w:r>
      <w:r w:rsidR="00996ED2">
        <w:rPr>
          <w:w w:val="105"/>
        </w:rPr>
        <w:t>acaba</w:t>
      </w:r>
      <w:r w:rsidR="00996ED2">
        <w:rPr>
          <w:spacing w:val="-13"/>
          <w:w w:val="105"/>
        </w:rPr>
        <w:t xml:space="preserve"> </w:t>
      </w:r>
      <w:r w:rsidR="00996ED2">
        <w:rPr>
          <w:w w:val="105"/>
        </w:rPr>
        <w:t>de</w:t>
      </w:r>
      <w:r w:rsidR="00996ED2">
        <w:rPr>
          <w:spacing w:val="-13"/>
          <w:w w:val="105"/>
        </w:rPr>
        <w:t xml:space="preserve"> </w:t>
      </w:r>
      <w:r w:rsidR="00996ED2">
        <w:rPr>
          <w:w w:val="105"/>
        </w:rPr>
        <w:t>ocurrir.</w:t>
      </w:r>
    </w:p>
    <w:p w14:paraId="7C46021E" w14:textId="77777777" w:rsidR="00584CB5" w:rsidRDefault="00996ED2">
      <w:pPr>
        <w:pStyle w:val="BodyText"/>
        <w:spacing w:line="268" w:lineRule="auto"/>
        <w:ind w:left="1012" w:firstLine="340"/>
        <w:jc w:val="right"/>
      </w:pPr>
      <w:r>
        <w:t>Sophie</w:t>
      </w:r>
      <w:r>
        <w:rPr>
          <w:spacing w:val="46"/>
        </w:rPr>
        <w:t xml:space="preserve"> </w:t>
      </w:r>
      <w:r>
        <w:t>detestaba</w:t>
      </w:r>
      <w:r>
        <w:rPr>
          <w:spacing w:val="47"/>
        </w:rPr>
        <w:t xml:space="preserve"> </w:t>
      </w:r>
      <w:r>
        <w:t>cuando</w:t>
      </w:r>
      <w:r>
        <w:rPr>
          <w:spacing w:val="47"/>
        </w:rPr>
        <w:t xml:space="preserve"> </w:t>
      </w:r>
      <w:r>
        <w:t>los</w:t>
      </w:r>
      <w:r>
        <w:rPr>
          <w:spacing w:val="47"/>
        </w:rPr>
        <w:t xml:space="preserve"> </w:t>
      </w:r>
      <w:r>
        <w:t>adultos</w:t>
      </w:r>
      <w:r>
        <w:rPr>
          <w:spacing w:val="46"/>
        </w:rPr>
        <w:t xml:space="preserve"> </w:t>
      </w:r>
      <w:r>
        <w:t>hablaban</w:t>
      </w:r>
      <w:r>
        <w:rPr>
          <w:spacing w:val="47"/>
        </w:rPr>
        <w:t xml:space="preserve"> </w:t>
      </w:r>
      <w:r>
        <w:t>entre</w:t>
      </w:r>
      <w:r>
        <w:rPr>
          <w:spacing w:val="-54"/>
        </w:rPr>
        <w:t xml:space="preserve"> </w:t>
      </w:r>
      <w:r>
        <w:t>ellos</w:t>
      </w:r>
      <w:r>
        <w:rPr>
          <w:spacing w:val="5"/>
        </w:rPr>
        <w:t xml:space="preserve"> </w:t>
      </w:r>
      <w:r>
        <w:t>e</w:t>
      </w:r>
      <w:r>
        <w:rPr>
          <w:spacing w:val="5"/>
        </w:rPr>
        <w:t xml:space="preserve"> </w:t>
      </w:r>
      <w:r>
        <w:t>ignoraban</w:t>
      </w:r>
      <w:r>
        <w:rPr>
          <w:spacing w:val="5"/>
        </w:rPr>
        <w:t xml:space="preserve"> </w:t>
      </w:r>
      <w:r>
        <w:t>a</w:t>
      </w:r>
      <w:r>
        <w:rPr>
          <w:spacing w:val="6"/>
        </w:rPr>
        <w:t xml:space="preserve"> </w:t>
      </w:r>
      <w:r>
        <w:t>los</w:t>
      </w:r>
      <w:r>
        <w:rPr>
          <w:spacing w:val="5"/>
        </w:rPr>
        <w:t xml:space="preserve"> </w:t>
      </w:r>
      <w:r>
        <w:t>niños</w:t>
      </w:r>
      <w:r>
        <w:rPr>
          <w:spacing w:val="5"/>
        </w:rPr>
        <w:t xml:space="preserve"> </w:t>
      </w:r>
      <w:r>
        <w:t>que</w:t>
      </w:r>
      <w:r>
        <w:rPr>
          <w:spacing w:val="6"/>
        </w:rPr>
        <w:t xml:space="preserve"> </w:t>
      </w:r>
      <w:r>
        <w:t>estaban</w:t>
      </w:r>
      <w:r>
        <w:rPr>
          <w:spacing w:val="5"/>
        </w:rPr>
        <w:t xml:space="preserve"> </w:t>
      </w:r>
      <w:r>
        <w:t>presentes.</w:t>
      </w:r>
      <w:r>
        <w:rPr>
          <w:spacing w:val="-13"/>
        </w:rPr>
        <w:t xml:space="preserve"> </w:t>
      </w:r>
      <w:r>
        <w:t>Y</w:t>
      </w:r>
      <w:r>
        <w:rPr>
          <w:spacing w:val="6"/>
        </w:rPr>
        <w:t xml:space="preserve"> </w:t>
      </w:r>
      <w:r>
        <w:t>eso</w:t>
      </w:r>
      <w:r>
        <w:rPr>
          <w:spacing w:val="-55"/>
        </w:rPr>
        <w:t xml:space="preserve"> </w:t>
      </w:r>
      <w:r>
        <w:t>era</w:t>
      </w:r>
      <w:r>
        <w:rPr>
          <w:spacing w:val="6"/>
        </w:rPr>
        <w:t xml:space="preserve"> </w:t>
      </w:r>
      <w:r>
        <w:t>justamente</w:t>
      </w:r>
      <w:r>
        <w:rPr>
          <w:spacing w:val="6"/>
        </w:rPr>
        <w:t xml:space="preserve"> </w:t>
      </w:r>
      <w:r>
        <w:t>lo</w:t>
      </w:r>
      <w:r>
        <w:rPr>
          <w:spacing w:val="7"/>
        </w:rPr>
        <w:t xml:space="preserve"> </w:t>
      </w:r>
      <w:r>
        <w:t>que</w:t>
      </w:r>
      <w:r>
        <w:rPr>
          <w:spacing w:val="6"/>
        </w:rPr>
        <w:t xml:space="preserve"> </w:t>
      </w:r>
      <w:r>
        <w:t>estaba</w:t>
      </w:r>
      <w:r>
        <w:rPr>
          <w:spacing w:val="7"/>
        </w:rPr>
        <w:t xml:space="preserve"> </w:t>
      </w:r>
      <w:r>
        <w:t>sucediendo</w:t>
      </w:r>
      <w:r>
        <w:rPr>
          <w:spacing w:val="6"/>
        </w:rPr>
        <w:t xml:space="preserve"> </w:t>
      </w:r>
      <w:r>
        <w:t>en</w:t>
      </w:r>
      <w:r>
        <w:rPr>
          <w:spacing w:val="7"/>
        </w:rPr>
        <w:t xml:space="preserve"> </w:t>
      </w:r>
      <w:r>
        <w:t>ese</w:t>
      </w:r>
      <w:r>
        <w:rPr>
          <w:spacing w:val="6"/>
        </w:rPr>
        <w:t xml:space="preserve"> </w:t>
      </w:r>
      <w:r>
        <w:t>momento.</w:t>
      </w:r>
    </w:p>
    <w:p w14:paraId="7C46021F" w14:textId="77777777" w:rsidR="00584CB5" w:rsidRDefault="00996ED2">
      <w:pPr>
        <w:pStyle w:val="BodyText"/>
        <w:spacing w:line="268" w:lineRule="auto"/>
        <w:ind w:left="1012" w:right="1" w:firstLine="340"/>
        <w:jc w:val="both"/>
      </w:pPr>
      <w:r>
        <w:t>Scathach esbozó una sonrisa. De pronto, sus colmillos</w:t>
      </w:r>
      <w:r>
        <w:rPr>
          <w:spacing w:val="-55"/>
        </w:rPr>
        <w:t xml:space="preserve"> </w:t>
      </w:r>
      <w:r>
        <w:rPr>
          <w:w w:val="105"/>
        </w:rPr>
        <w:t>de</w:t>
      </w:r>
      <w:r>
        <w:rPr>
          <w:spacing w:val="-10"/>
          <w:w w:val="105"/>
        </w:rPr>
        <w:t xml:space="preserve"> </w:t>
      </w:r>
      <w:r>
        <w:rPr>
          <w:w w:val="105"/>
        </w:rPr>
        <w:t>vampiro</w:t>
      </w:r>
      <w:r>
        <w:rPr>
          <w:spacing w:val="-10"/>
          <w:w w:val="105"/>
        </w:rPr>
        <w:t xml:space="preserve"> </w:t>
      </w:r>
      <w:r>
        <w:rPr>
          <w:w w:val="105"/>
        </w:rPr>
        <w:t>parecían</w:t>
      </w:r>
      <w:r>
        <w:rPr>
          <w:spacing w:val="-10"/>
          <w:w w:val="105"/>
        </w:rPr>
        <w:t xml:space="preserve"> </w:t>
      </w:r>
      <w:r>
        <w:rPr>
          <w:w w:val="105"/>
        </w:rPr>
        <w:t>mucho</w:t>
      </w:r>
      <w:r>
        <w:rPr>
          <w:spacing w:val="-9"/>
          <w:w w:val="105"/>
        </w:rPr>
        <w:t xml:space="preserve"> </w:t>
      </w:r>
      <w:r>
        <w:rPr>
          <w:w w:val="105"/>
        </w:rPr>
        <w:t>más</w:t>
      </w:r>
      <w:r>
        <w:rPr>
          <w:spacing w:val="-10"/>
          <w:w w:val="105"/>
        </w:rPr>
        <w:t xml:space="preserve"> </w:t>
      </w:r>
      <w:r>
        <w:rPr>
          <w:w w:val="105"/>
        </w:rPr>
        <w:t>largos.</w:t>
      </w:r>
    </w:p>
    <w:p w14:paraId="7C460220" w14:textId="77777777" w:rsidR="00584CB5" w:rsidRDefault="00996ED2">
      <w:pPr>
        <w:pStyle w:val="BodyText"/>
        <w:spacing w:line="268" w:lineRule="auto"/>
        <w:ind w:left="1012" w:right="1" w:firstLine="340"/>
        <w:jc w:val="both"/>
      </w:pPr>
      <w:r>
        <w:rPr>
          <w:w w:val="105"/>
        </w:rPr>
        <w:t>—Tu</w:t>
      </w:r>
      <w:r>
        <w:rPr>
          <w:spacing w:val="-15"/>
          <w:w w:val="105"/>
        </w:rPr>
        <w:t xml:space="preserve"> </w:t>
      </w:r>
      <w:r>
        <w:rPr>
          <w:w w:val="105"/>
        </w:rPr>
        <w:t>hermano</w:t>
      </w:r>
      <w:r>
        <w:rPr>
          <w:spacing w:val="-15"/>
          <w:w w:val="105"/>
        </w:rPr>
        <w:t xml:space="preserve"> </w:t>
      </w:r>
      <w:r>
        <w:rPr>
          <w:w w:val="105"/>
        </w:rPr>
        <w:t>ha</w:t>
      </w:r>
      <w:r>
        <w:rPr>
          <w:spacing w:val="-15"/>
          <w:w w:val="105"/>
        </w:rPr>
        <w:t xml:space="preserve"> </w:t>
      </w:r>
      <w:r>
        <w:rPr>
          <w:w w:val="105"/>
        </w:rPr>
        <w:t>intentado</w:t>
      </w:r>
      <w:r>
        <w:rPr>
          <w:spacing w:val="-15"/>
          <w:w w:val="105"/>
        </w:rPr>
        <w:t xml:space="preserve"> </w:t>
      </w:r>
      <w:r>
        <w:rPr>
          <w:w w:val="105"/>
        </w:rPr>
        <w:t>insultar</w:t>
      </w:r>
      <w:r>
        <w:rPr>
          <w:spacing w:val="-15"/>
          <w:w w:val="105"/>
        </w:rPr>
        <w:t xml:space="preserve"> </w:t>
      </w:r>
      <w:r>
        <w:rPr>
          <w:w w:val="105"/>
        </w:rPr>
        <w:t>a</w:t>
      </w:r>
      <w:r>
        <w:rPr>
          <w:spacing w:val="-15"/>
          <w:w w:val="105"/>
        </w:rPr>
        <w:t xml:space="preserve"> </w:t>
      </w:r>
      <w:r>
        <w:rPr>
          <w:w w:val="105"/>
        </w:rPr>
        <w:t>un</w:t>
      </w:r>
      <w:r>
        <w:rPr>
          <w:spacing w:val="-15"/>
          <w:w w:val="105"/>
        </w:rPr>
        <w:t xml:space="preserve"> </w:t>
      </w:r>
      <w:r>
        <w:rPr>
          <w:w w:val="105"/>
        </w:rPr>
        <w:t>miembro</w:t>
      </w:r>
      <w:r>
        <w:rPr>
          <w:spacing w:val="-15"/>
          <w:w w:val="105"/>
        </w:rPr>
        <w:t xml:space="preserve"> </w:t>
      </w:r>
      <w:r>
        <w:rPr>
          <w:w w:val="105"/>
        </w:rPr>
        <w:t>de</w:t>
      </w:r>
      <w:r>
        <w:rPr>
          <w:spacing w:val="-58"/>
          <w:w w:val="105"/>
        </w:rPr>
        <w:t xml:space="preserve"> </w:t>
      </w:r>
      <w:r>
        <w:rPr>
          <w:spacing w:val="-1"/>
          <w:w w:val="105"/>
        </w:rPr>
        <w:t>la</w:t>
      </w:r>
      <w:r>
        <w:rPr>
          <w:spacing w:val="-14"/>
          <w:w w:val="105"/>
        </w:rPr>
        <w:t xml:space="preserve"> </w:t>
      </w:r>
      <w:r>
        <w:rPr>
          <w:spacing w:val="-1"/>
          <w:w w:val="105"/>
        </w:rPr>
        <w:t>Raza</w:t>
      </w:r>
      <w:r>
        <w:rPr>
          <w:spacing w:val="-14"/>
          <w:w w:val="105"/>
        </w:rPr>
        <w:t xml:space="preserve"> </w:t>
      </w:r>
      <w:r>
        <w:rPr>
          <w:spacing w:val="-1"/>
          <w:w w:val="105"/>
        </w:rPr>
        <w:t>Inmemorial</w:t>
      </w:r>
      <w:r>
        <w:rPr>
          <w:spacing w:val="-14"/>
          <w:w w:val="105"/>
        </w:rPr>
        <w:t xml:space="preserve"> </w:t>
      </w:r>
      <w:r>
        <w:rPr>
          <w:spacing w:val="-1"/>
          <w:w w:val="105"/>
        </w:rPr>
        <w:t>y</w:t>
      </w:r>
      <w:r>
        <w:rPr>
          <w:spacing w:val="-14"/>
          <w:w w:val="105"/>
        </w:rPr>
        <w:t xml:space="preserve"> </w:t>
      </w:r>
      <w:r>
        <w:rPr>
          <w:spacing w:val="-1"/>
          <w:w w:val="105"/>
        </w:rPr>
        <w:t>ha</w:t>
      </w:r>
      <w:r>
        <w:rPr>
          <w:spacing w:val="-14"/>
          <w:w w:val="105"/>
        </w:rPr>
        <w:t xml:space="preserve"> </w:t>
      </w:r>
      <w:r>
        <w:rPr>
          <w:spacing w:val="-1"/>
          <w:w w:val="105"/>
        </w:rPr>
        <w:t>estado</w:t>
      </w:r>
      <w:r>
        <w:rPr>
          <w:spacing w:val="-14"/>
          <w:w w:val="105"/>
        </w:rPr>
        <w:t xml:space="preserve"> </w:t>
      </w:r>
      <w:r>
        <w:rPr>
          <w:spacing w:val="-1"/>
          <w:w w:val="105"/>
        </w:rPr>
        <w:t>muy</w:t>
      </w:r>
      <w:r>
        <w:rPr>
          <w:spacing w:val="-14"/>
          <w:w w:val="105"/>
        </w:rPr>
        <w:t xml:space="preserve"> </w:t>
      </w:r>
      <w:r>
        <w:rPr>
          <w:spacing w:val="-1"/>
          <w:w w:val="105"/>
        </w:rPr>
        <w:t>cerca</w:t>
      </w:r>
      <w:r>
        <w:rPr>
          <w:spacing w:val="-14"/>
          <w:w w:val="105"/>
        </w:rPr>
        <w:t xml:space="preserve"> </w:t>
      </w:r>
      <w:r>
        <w:rPr>
          <w:spacing w:val="-1"/>
          <w:w w:val="105"/>
        </w:rPr>
        <w:t>de</w:t>
      </w:r>
      <w:r>
        <w:rPr>
          <w:spacing w:val="-14"/>
          <w:w w:val="105"/>
        </w:rPr>
        <w:t xml:space="preserve"> </w:t>
      </w:r>
      <w:r>
        <w:rPr>
          <w:spacing w:val="-1"/>
          <w:w w:val="105"/>
        </w:rPr>
        <w:t>convertirse</w:t>
      </w:r>
      <w:r>
        <w:rPr>
          <w:spacing w:val="-58"/>
          <w:w w:val="105"/>
        </w:rPr>
        <w:t xml:space="preserve"> </w:t>
      </w:r>
      <w:r>
        <w:rPr>
          <w:w w:val="105"/>
        </w:rPr>
        <w:t>en</w:t>
      </w:r>
      <w:r>
        <w:rPr>
          <w:spacing w:val="-10"/>
          <w:w w:val="105"/>
        </w:rPr>
        <w:t xml:space="preserve"> </w:t>
      </w:r>
      <w:r>
        <w:rPr>
          <w:w w:val="105"/>
        </w:rPr>
        <w:t>baba</w:t>
      </w:r>
      <w:r>
        <w:rPr>
          <w:spacing w:val="-10"/>
          <w:w w:val="105"/>
        </w:rPr>
        <w:t xml:space="preserve"> </w:t>
      </w:r>
      <w:r>
        <w:rPr>
          <w:w w:val="105"/>
        </w:rPr>
        <w:t>verde</w:t>
      </w:r>
      <w:r>
        <w:rPr>
          <w:spacing w:val="-10"/>
          <w:w w:val="105"/>
        </w:rPr>
        <w:t xml:space="preserve"> </w:t>
      </w:r>
      <w:r>
        <w:rPr>
          <w:w w:val="105"/>
        </w:rPr>
        <w:t>como</w:t>
      </w:r>
      <w:r>
        <w:rPr>
          <w:spacing w:val="-10"/>
          <w:w w:val="105"/>
        </w:rPr>
        <w:t xml:space="preserve"> </w:t>
      </w:r>
      <w:r>
        <w:rPr>
          <w:w w:val="105"/>
        </w:rPr>
        <w:t>condena</w:t>
      </w:r>
      <w:r>
        <w:rPr>
          <w:spacing w:val="-10"/>
          <w:w w:val="105"/>
        </w:rPr>
        <w:t xml:space="preserve"> </w:t>
      </w:r>
      <w:r>
        <w:rPr>
          <w:w w:val="105"/>
        </w:rPr>
        <w:t>a</w:t>
      </w:r>
      <w:r>
        <w:rPr>
          <w:spacing w:val="-10"/>
          <w:w w:val="105"/>
        </w:rPr>
        <w:t xml:space="preserve"> </w:t>
      </w:r>
      <w:r>
        <w:rPr>
          <w:w w:val="105"/>
        </w:rPr>
        <w:t>su</w:t>
      </w:r>
      <w:r>
        <w:rPr>
          <w:spacing w:val="-10"/>
          <w:w w:val="105"/>
        </w:rPr>
        <w:t xml:space="preserve"> </w:t>
      </w:r>
      <w:r>
        <w:rPr>
          <w:w w:val="105"/>
        </w:rPr>
        <w:t>crimen.</w:t>
      </w:r>
    </w:p>
    <w:p w14:paraId="7C460221" w14:textId="77777777" w:rsidR="00584CB5" w:rsidRDefault="00996ED2">
      <w:pPr>
        <w:pStyle w:val="BodyText"/>
        <w:spacing w:line="264" w:lineRule="exact"/>
        <w:ind w:left="1352"/>
        <w:jc w:val="both"/>
      </w:pPr>
      <w:r>
        <w:t>Enseguida</w:t>
      </w:r>
      <w:r>
        <w:rPr>
          <w:spacing w:val="-13"/>
        </w:rPr>
        <w:t xml:space="preserve"> </w:t>
      </w:r>
      <w:r>
        <w:t>Josh</w:t>
      </w:r>
      <w:r>
        <w:rPr>
          <w:spacing w:val="-13"/>
        </w:rPr>
        <w:t xml:space="preserve"> </w:t>
      </w:r>
      <w:r>
        <w:t>sacudió</w:t>
      </w:r>
      <w:r>
        <w:rPr>
          <w:spacing w:val="-13"/>
        </w:rPr>
        <w:t xml:space="preserve"> </w:t>
      </w:r>
      <w:r>
        <w:t>la</w:t>
      </w:r>
      <w:r>
        <w:rPr>
          <w:spacing w:val="-13"/>
        </w:rPr>
        <w:t xml:space="preserve"> </w:t>
      </w:r>
      <w:r>
        <w:t>cabeza.</w:t>
      </w:r>
    </w:p>
    <w:p w14:paraId="7C460222" w14:textId="77777777" w:rsidR="00584CB5" w:rsidRDefault="00996ED2">
      <w:pPr>
        <w:pStyle w:val="BodyText"/>
        <w:spacing w:before="30"/>
        <w:ind w:left="1352"/>
        <w:jc w:val="both"/>
      </w:pPr>
      <w:r>
        <w:t>—Pero</w:t>
      </w:r>
      <w:r>
        <w:rPr>
          <w:spacing w:val="3"/>
        </w:rPr>
        <w:t xml:space="preserve"> </w:t>
      </w:r>
      <w:r>
        <w:t>yo</w:t>
      </w:r>
      <w:r>
        <w:rPr>
          <w:spacing w:val="3"/>
        </w:rPr>
        <w:t xml:space="preserve"> </w:t>
      </w:r>
      <w:r>
        <w:t>no</w:t>
      </w:r>
      <w:r>
        <w:rPr>
          <w:spacing w:val="4"/>
        </w:rPr>
        <w:t xml:space="preserve"> </w:t>
      </w:r>
      <w:r>
        <w:t>he</w:t>
      </w:r>
      <w:r>
        <w:rPr>
          <w:spacing w:val="3"/>
        </w:rPr>
        <w:t xml:space="preserve"> </w:t>
      </w:r>
      <w:r>
        <w:t>dicho</w:t>
      </w:r>
      <w:r>
        <w:rPr>
          <w:spacing w:val="4"/>
        </w:rPr>
        <w:t xml:space="preserve"> </w:t>
      </w:r>
      <w:r>
        <w:t>nada…</w:t>
      </w:r>
      <w:r>
        <w:rPr>
          <w:spacing w:val="3"/>
        </w:rPr>
        <w:t xml:space="preserve"> </w:t>
      </w:r>
      <w:r>
        <w:t>—protestó.</w:t>
      </w:r>
    </w:p>
    <w:p w14:paraId="7C460223" w14:textId="77777777" w:rsidR="00584CB5" w:rsidRDefault="00996ED2">
      <w:pPr>
        <w:pStyle w:val="BodyText"/>
        <w:spacing w:before="32" w:line="268" w:lineRule="auto"/>
        <w:ind w:left="1012" w:firstLine="340"/>
        <w:jc w:val="both"/>
      </w:pPr>
      <w:r>
        <w:t>Entonces</w:t>
      </w:r>
      <w:r>
        <w:rPr>
          <w:spacing w:val="1"/>
        </w:rPr>
        <w:t xml:space="preserve"> </w:t>
      </w:r>
      <w:r>
        <w:t>miró</w:t>
      </w:r>
      <w:r>
        <w:rPr>
          <w:spacing w:val="1"/>
        </w:rPr>
        <w:t xml:space="preserve"> </w:t>
      </w:r>
      <w:r>
        <w:t>a</w:t>
      </w:r>
      <w:r>
        <w:rPr>
          <w:spacing w:val="1"/>
        </w:rPr>
        <w:t xml:space="preserve"> </w:t>
      </w:r>
      <w:r>
        <w:t>su</w:t>
      </w:r>
      <w:r>
        <w:rPr>
          <w:spacing w:val="1"/>
        </w:rPr>
        <w:t xml:space="preserve"> </w:t>
      </w:r>
      <w:r>
        <w:t>hermana</w:t>
      </w:r>
      <w:r>
        <w:rPr>
          <w:spacing w:val="1"/>
        </w:rPr>
        <w:t xml:space="preserve"> </w:t>
      </w:r>
      <w:r>
        <w:t>en</w:t>
      </w:r>
      <w:r>
        <w:rPr>
          <w:spacing w:val="1"/>
        </w:rPr>
        <w:t xml:space="preserve"> </w:t>
      </w:r>
      <w:r>
        <w:t>busca</w:t>
      </w:r>
      <w:r>
        <w:rPr>
          <w:spacing w:val="1"/>
        </w:rPr>
        <w:t xml:space="preserve"> </w:t>
      </w:r>
      <w:r>
        <w:t>de</w:t>
      </w:r>
      <w:r>
        <w:rPr>
          <w:spacing w:val="1"/>
        </w:rPr>
        <w:t xml:space="preserve"> </w:t>
      </w:r>
      <w:r>
        <w:t>ayuda</w:t>
      </w:r>
      <w:r>
        <w:rPr>
          <w:spacing w:val="1"/>
        </w:rPr>
        <w:t xml:space="preserve"> </w:t>
      </w:r>
      <w:r>
        <w:t>y</w:t>
      </w:r>
      <w:r>
        <w:rPr>
          <w:spacing w:val="-55"/>
        </w:rPr>
        <w:t xml:space="preserve"> </w:t>
      </w:r>
      <w:r>
        <w:t>apoyo</w:t>
      </w:r>
      <w:r>
        <w:rPr>
          <w:spacing w:val="-9"/>
        </w:rPr>
        <w:t xml:space="preserve"> </w:t>
      </w:r>
      <w:r>
        <w:t>a</w:t>
      </w:r>
      <w:r>
        <w:rPr>
          <w:spacing w:val="-8"/>
        </w:rPr>
        <w:t xml:space="preserve"> </w:t>
      </w:r>
      <w:r>
        <w:t>la</w:t>
      </w:r>
      <w:r>
        <w:rPr>
          <w:spacing w:val="-8"/>
        </w:rPr>
        <w:t xml:space="preserve"> </w:t>
      </w:r>
      <w:r>
        <w:t>vez</w:t>
      </w:r>
      <w:r>
        <w:rPr>
          <w:spacing w:val="-8"/>
        </w:rPr>
        <w:t xml:space="preserve"> </w:t>
      </w:r>
      <w:r>
        <w:t>que</w:t>
      </w:r>
      <w:r>
        <w:rPr>
          <w:spacing w:val="-8"/>
        </w:rPr>
        <w:t xml:space="preserve"> </w:t>
      </w:r>
      <w:r>
        <w:t>recordaba</w:t>
      </w:r>
      <w:r>
        <w:rPr>
          <w:spacing w:val="-8"/>
        </w:rPr>
        <w:t xml:space="preserve"> </w:t>
      </w:r>
      <w:r>
        <w:t>la</w:t>
      </w:r>
      <w:r>
        <w:rPr>
          <w:spacing w:val="-8"/>
        </w:rPr>
        <w:t xml:space="preserve"> </w:t>
      </w:r>
      <w:r>
        <w:t>conversación</w:t>
      </w:r>
      <w:r>
        <w:rPr>
          <w:spacing w:val="-8"/>
        </w:rPr>
        <w:t xml:space="preserve"> </w:t>
      </w:r>
      <w:r>
        <w:t>que</w:t>
      </w:r>
      <w:r>
        <w:rPr>
          <w:spacing w:val="-8"/>
        </w:rPr>
        <w:t xml:space="preserve"> </w:t>
      </w:r>
      <w:r>
        <w:t>mantuvo</w:t>
      </w:r>
      <w:r>
        <w:rPr>
          <w:spacing w:val="-55"/>
        </w:rPr>
        <w:t xml:space="preserve"> </w:t>
      </w:r>
      <w:r>
        <w:t>con</w:t>
      </w:r>
      <w:r>
        <w:rPr>
          <w:spacing w:val="-4"/>
        </w:rPr>
        <w:t xml:space="preserve"> </w:t>
      </w:r>
      <w:r>
        <w:t>la</w:t>
      </w:r>
      <w:r>
        <w:rPr>
          <w:spacing w:val="-3"/>
        </w:rPr>
        <w:t xml:space="preserve"> </w:t>
      </w:r>
      <w:r>
        <w:t>anciana.</w:t>
      </w:r>
    </w:p>
    <w:p w14:paraId="7C460224" w14:textId="51243E66" w:rsidR="00584CB5" w:rsidRDefault="00996ED2">
      <w:pPr>
        <w:pStyle w:val="BodyText"/>
        <w:spacing w:line="268" w:lineRule="auto"/>
        <w:ind w:left="1012" w:right="1" w:firstLine="340"/>
        <w:jc w:val="both"/>
      </w:pPr>
      <w:r>
        <w:t>—Todo lo que dije es que su hija o su nieta había pro</w:t>
      </w:r>
      <w:r>
        <w:rPr>
          <w:w w:val="105"/>
        </w:rPr>
        <w:t>metido</w:t>
      </w:r>
      <w:r>
        <w:rPr>
          <w:spacing w:val="-7"/>
          <w:w w:val="105"/>
        </w:rPr>
        <w:t xml:space="preserve"> </w:t>
      </w:r>
      <w:r>
        <w:rPr>
          <w:w w:val="105"/>
        </w:rPr>
        <w:t>ayudarnos.</w:t>
      </w:r>
    </w:p>
    <w:p w14:paraId="7C460225" w14:textId="77777777" w:rsidR="00584CB5" w:rsidRDefault="00996ED2">
      <w:pPr>
        <w:pStyle w:val="BodyText"/>
        <w:spacing w:line="264" w:lineRule="exact"/>
        <w:ind w:left="1352"/>
        <w:jc w:val="both"/>
      </w:pPr>
      <w:r>
        <w:t>Entonces</w:t>
      </w:r>
      <w:r>
        <w:rPr>
          <w:spacing w:val="2"/>
        </w:rPr>
        <w:t xml:space="preserve"> </w:t>
      </w:r>
      <w:r>
        <w:t>Scathach</w:t>
      </w:r>
      <w:r>
        <w:rPr>
          <w:spacing w:val="2"/>
        </w:rPr>
        <w:t xml:space="preserve"> </w:t>
      </w:r>
      <w:r>
        <w:t>soltó</w:t>
      </w:r>
      <w:r>
        <w:rPr>
          <w:spacing w:val="2"/>
        </w:rPr>
        <w:t xml:space="preserve"> </w:t>
      </w:r>
      <w:r>
        <w:t>un</w:t>
      </w:r>
      <w:r>
        <w:rPr>
          <w:spacing w:val="2"/>
        </w:rPr>
        <w:t xml:space="preserve"> </w:t>
      </w:r>
      <w:r>
        <w:t>par</w:t>
      </w:r>
      <w:r>
        <w:rPr>
          <w:spacing w:val="2"/>
        </w:rPr>
        <w:t xml:space="preserve"> </w:t>
      </w:r>
      <w:r>
        <w:t>de</w:t>
      </w:r>
      <w:r>
        <w:rPr>
          <w:spacing w:val="2"/>
        </w:rPr>
        <w:t xml:space="preserve"> </w:t>
      </w:r>
      <w:r>
        <w:t>risitas.</w:t>
      </w:r>
    </w:p>
    <w:p w14:paraId="7C460226" w14:textId="767AA179" w:rsidR="00584CB5" w:rsidRDefault="00996ED2">
      <w:pPr>
        <w:pStyle w:val="BodyText"/>
        <w:spacing w:before="30" w:line="268" w:lineRule="auto"/>
        <w:ind w:left="1012" w:firstLine="340"/>
        <w:jc w:val="both"/>
      </w:pPr>
      <w:r>
        <w:rPr>
          <w:w w:val="105"/>
        </w:rPr>
        <w:t>—No existe ninguna hija ni nieta. La mujer madura</w:t>
      </w:r>
      <w:r>
        <w:rPr>
          <w:spacing w:val="1"/>
          <w:w w:val="105"/>
        </w:rPr>
        <w:t xml:space="preserve"> </w:t>
      </w:r>
      <w:r>
        <w:rPr>
          <w:spacing w:val="-2"/>
          <w:w w:val="105"/>
        </w:rPr>
        <w:t>que</w:t>
      </w:r>
      <w:r>
        <w:rPr>
          <w:spacing w:val="-7"/>
          <w:w w:val="105"/>
        </w:rPr>
        <w:t xml:space="preserve"> </w:t>
      </w:r>
      <w:r>
        <w:rPr>
          <w:spacing w:val="-2"/>
          <w:w w:val="105"/>
        </w:rPr>
        <w:t>conocisteis</w:t>
      </w:r>
      <w:r>
        <w:rPr>
          <w:spacing w:val="-7"/>
          <w:w w:val="105"/>
        </w:rPr>
        <w:t xml:space="preserve"> </w:t>
      </w:r>
      <w:r>
        <w:rPr>
          <w:spacing w:val="-2"/>
          <w:w w:val="105"/>
        </w:rPr>
        <w:t>esta</w:t>
      </w:r>
      <w:r>
        <w:rPr>
          <w:spacing w:val="-7"/>
          <w:w w:val="105"/>
        </w:rPr>
        <w:t xml:space="preserve"> </w:t>
      </w:r>
      <w:r>
        <w:rPr>
          <w:spacing w:val="-2"/>
          <w:w w:val="105"/>
        </w:rPr>
        <w:t>tarde</w:t>
      </w:r>
      <w:r>
        <w:rPr>
          <w:spacing w:val="-7"/>
          <w:w w:val="105"/>
        </w:rPr>
        <w:t xml:space="preserve"> </w:t>
      </w:r>
      <w:r>
        <w:rPr>
          <w:spacing w:val="-1"/>
          <w:w w:val="105"/>
        </w:rPr>
        <w:t>era</w:t>
      </w:r>
      <w:r>
        <w:rPr>
          <w:spacing w:val="-7"/>
          <w:w w:val="105"/>
        </w:rPr>
        <w:t xml:space="preserve"> </w:t>
      </w:r>
      <w:r>
        <w:rPr>
          <w:spacing w:val="-1"/>
          <w:w w:val="105"/>
        </w:rPr>
        <w:t>Hécate.</w:t>
      </w:r>
      <w:r>
        <w:rPr>
          <w:spacing w:val="-14"/>
          <w:w w:val="105"/>
        </w:rPr>
        <w:t xml:space="preserve"> </w:t>
      </w:r>
      <w:r>
        <w:rPr>
          <w:spacing w:val="-1"/>
          <w:w w:val="105"/>
        </w:rPr>
        <w:t>La</w:t>
      </w:r>
      <w:r>
        <w:rPr>
          <w:spacing w:val="-6"/>
          <w:w w:val="105"/>
        </w:rPr>
        <w:t xml:space="preserve"> </w:t>
      </w:r>
      <w:r>
        <w:rPr>
          <w:spacing w:val="-1"/>
          <w:w w:val="105"/>
        </w:rPr>
        <w:t>anciana</w:t>
      </w:r>
      <w:r>
        <w:rPr>
          <w:spacing w:val="-7"/>
          <w:w w:val="105"/>
        </w:rPr>
        <w:t xml:space="preserve"> </w:t>
      </w:r>
      <w:r>
        <w:rPr>
          <w:spacing w:val="-1"/>
          <w:w w:val="105"/>
        </w:rPr>
        <w:t>que</w:t>
      </w:r>
      <w:r>
        <w:rPr>
          <w:spacing w:val="-7"/>
          <w:w w:val="105"/>
        </w:rPr>
        <w:t xml:space="preserve"> </w:t>
      </w:r>
      <w:r>
        <w:rPr>
          <w:spacing w:val="-1"/>
          <w:w w:val="105"/>
        </w:rPr>
        <w:t>ha</w:t>
      </w:r>
      <w:r>
        <w:rPr>
          <w:w w:val="105"/>
        </w:rPr>
        <w:t>béis</w:t>
      </w:r>
      <w:r>
        <w:rPr>
          <w:spacing w:val="-8"/>
          <w:w w:val="105"/>
        </w:rPr>
        <w:t xml:space="preserve"> </w:t>
      </w:r>
      <w:r>
        <w:rPr>
          <w:w w:val="105"/>
        </w:rPr>
        <w:t>visto</w:t>
      </w:r>
      <w:r>
        <w:rPr>
          <w:spacing w:val="-8"/>
          <w:w w:val="105"/>
        </w:rPr>
        <w:t xml:space="preserve"> </w:t>
      </w:r>
      <w:r>
        <w:rPr>
          <w:w w:val="105"/>
        </w:rPr>
        <w:t>esta</w:t>
      </w:r>
      <w:r>
        <w:rPr>
          <w:spacing w:val="-7"/>
          <w:w w:val="105"/>
        </w:rPr>
        <w:t xml:space="preserve"> </w:t>
      </w:r>
      <w:r>
        <w:rPr>
          <w:w w:val="105"/>
        </w:rPr>
        <w:t>noche</w:t>
      </w:r>
      <w:r>
        <w:rPr>
          <w:spacing w:val="-8"/>
          <w:w w:val="105"/>
        </w:rPr>
        <w:t xml:space="preserve"> </w:t>
      </w:r>
      <w:r>
        <w:rPr>
          <w:w w:val="105"/>
        </w:rPr>
        <w:t>también</w:t>
      </w:r>
      <w:r>
        <w:rPr>
          <w:spacing w:val="-8"/>
          <w:w w:val="105"/>
        </w:rPr>
        <w:t xml:space="preserve"> </w:t>
      </w:r>
      <w:r>
        <w:rPr>
          <w:w w:val="105"/>
        </w:rPr>
        <w:t>es</w:t>
      </w:r>
      <w:r>
        <w:rPr>
          <w:spacing w:val="-7"/>
          <w:w w:val="105"/>
        </w:rPr>
        <w:t xml:space="preserve"> </w:t>
      </w:r>
      <w:r>
        <w:rPr>
          <w:w w:val="105"/>
        </w:rPr>
        <w:t>Hécate</w:t>
      </w:r>
      <w:r>
        <w:rPr>
          <w:spacing w:val="-8"/>
          <w:w w:val="105"/>
        </w:rPr>
        <w:t xml:space="preserve"> </w:t>
      </w:r>
      <w:r>
        <w:rPr>
          <w:w w:val="105"/>
        </w:rPr>
        <w:t>y</w:t>
      </w:r>
      <w:r>
        <w:rPr>
          <w:spacing w:val="-8"/>
          <w:w w:val="105"/>
        </w:rPr>
        <w:t xml:space="preserve"> </w:t>
      </w:r>
      <w:r>
        <w:rPr>
          <w:w w:val="105"/>
        </w:rPr>
        <w:t>por</w:t>
      </w:r>
      <w:r>
        <w:rPr>
          <w:spacing w:val="-7"/>
          <w:w w:val="105"/>
        </w:rPr>
        <w:t xml:space="preserve"> </w:t>
      </w:r>
      <w:r>
        <w:rPr>
          <w:w w:val="105"/>
        </w:rPr>
        <w:t>la</w:t>
      </w:r>
      <w:r>
        <w:rPr>
          <w:spacing w:val="-8"/>
          <w:w w:val="105"/>
        </w:rPr>
        <w:t xml:space="preserve"> </w:t>
      </w:r>
      <w:r>
        <w:rPr>
          <w:w w:val="105"/>
        </w:rPr>
        <w:t>mañana</w:t>
      </w:r>
      <w:r>
        <w:rPr>
          <w:spacing w:val="-58"/>
          <w:w w:val="105"/>
        </w:rPr>
        <w:t xml:space="preserve"> </w:t>
      </w:r>
      <w:r>
        <w:rPr>
          <w:spacing w:val="-1"/>
          <w:w w:val="105"/>
        </w:rPr>
        <w:t>os</w:t>
      </w:r>
      <w:r>
        <w:rPr>
          <w:spacing w:val="-14"/>
          <w:w w:val="105"/>
        </w:rPr>
        <w:t xml:space="preserve"> </w:t>
      </w:r>
      <w:r>
        <w:rPr>
          <w:spacing w:val="-1"/>
          <w:w w:val="105"/>
        </w:rPr>
        <w:t>encontraréis</w:t>
      </w:r>
      <w:r>
        <w:rPr>
          <w:spacing w:val="-14"/>
          <w:w w:val="105"/>
        </w:rPr>
        <w:t xml:space="preserve"> </w:t>
      </w:r>
      <w:r>
        <w:rPr>
          <w:spacing w:val="-1"/>
          <w:w w:val="105"/>
        </w:rPr>
        <w:t>con</w:t>
      </w:r>
      <w:r>
        <w:rPr>
          <w:spacing w:val="-14"/>
          <w:w w:val="105"/>
        </w:rPr>
        <w:t xml:space="preserve"> </w:t>
      </w:r>
      <w:r>
        <w:rPr>
          <w:spacing w:val="-1"/>
          <w:w w:val="105"/>
        </w:rPr>
        <w:t>una</w:t>
      </w:r>
      <w:r>
        <w:rPr>
          <w:spacing w:val="-14"/>
          <w:w w:val="105"/>
        </w:rPr>
        <w:t xml:space="preserve"> </w:t>
      </w:r>
      <w:r>
        <w:rPr>
          <w:spacing w:val="-1"/>
          <w:w w:val="105"/>
        </w:rPr>
        <w:t>jovencita</w:t>
      </w:r>
      <w:r>
        <w:rPr>
          <w:spacing w:val="-14"/>
          <w:w w:val="105"/>
        </w:rPr>
        <w:t xml:space="preserve"> </w:t>
      </w:r>
      <w:r>
        <w:rPr>
          <w:spacing w:val="-1"/>
          <w:w w:val="105"/>
        </w:rPr>
        <w:t>que</w:t>
      </w:r>
      <w:r>
        <w:rPr>
          <w:spacing w:val="-14"/>
          <w:w w:val="105"/>
        </w:rPr>
        <w:t xml:space="preserve"> </w:t>
      </w:r>
      <w:r>
        <w:rPr>
          <w:spacing w:val="-1"/>
          <w:w w:val="105"/>
        </w:rPr>
        <w:t>también</w:t>
      </w:r>
      <w:r>
        <w:rPr>
          <w:spacing w:val="-14"/>
          <w:w w:val="105"/>
        </w:rPr>
        <w:t xml:space="preserve"> </w:t>
      </w:r>
      <w:r>
        <w:rPr>
          <w:spacing w:val="-1"/>
          <w:w w:val="105"/>
        </w:rPr>
        <w:t>es</w:t>
      </w:r>
      <w:r>
        <w:rPr>
          <w:spacing w:val="-13"/>
          <w:w w:val="105"/>
        </w:rPr>
        <w:t xml:space="preserve"> </w:t>
      </w:r>
      <w:r>
        <w:rPr>
          <w:spacing w:val="-1"/>
          <w:w w:val="105"/>
        </w:rPr>
        <w:t>Hécate.</w:t>
      </w:r>
    </w:p>
    <w:p w14:paraId="7C460227" w14:textId="77777777" w:rsidR="00584CB5" w:rsidRDefault="00996ED2">
      <w:pPr>
        <w:pStyle w:val="BodyText"/>
        <w:spacing w:line="264" w:lineRule="exact"/>
        <w:ind w:left="1352"/>
        <w:jc w:val="both"/>
      </w:pPr>
      <w:r>
        <w:rPr>
          <w:spacing w:val="-1"/>
        </w:rPr>
        <w:t>—La</w:t>
      </w:r>
      <w:r>
        <w:rPr>
          <w:spacing w:val="-6"/>
        </w:rPr>
        <w:t xml:space="preserve"> </w:t>
      </w:r>
      <w:r>
        <w:rPr>
          <w:spacing w:val="-1"/>
        </w:rPr>
        <w:t>Diosa</w:t>
      </w:r>
      <w:r>
        <w:rPr>
          <w:spacing w:val="-5"/>
        </w:rPr>
        <w:t xml:space="preserve"> </w:t>
      </w:r>
      <w:r>
        <w:rPr>
          <w:spacing w:val="-1"/>
        </w:rPr>
        <w:t>de</w:t>
      </w:r>
      <w:r>
        <w:rPr>
          <w:spacing w:val="-6"/>
        </w:rPr>
        <w:t xml:space="preserve"> </w:t>
      </w:r>
      <w:r>
        <w:rPr>
          <w:spacing w:val="-1"/>
        </w:rPr>
        <w:t>las</w:t>
      </w:r>
      <w:r>
        <w:rPr>
          <w:spacing w:val="-13"/>
        </w:rPr>
        <w:t xml:space="preserve"> </w:t>
      </w:r>
      <w:r>
        <w:rPr>
          <w:spacing w:val="-1"/>
        </w:rPr>
        <w:t>Tres</w:t>
      </w:r>
      <w:r>
        <w:rPr>
          <w:spacing w:val="-5"/>
        </w:rPr>
        <w:t xml:space="preserve"> </w:t>
      </w:r>
      <w:r>
        <w:rPr>
          <w:spacing w:val="-1"/>
        </w:rPr>
        <w:t>Caras</w:t>
      </w:r>
      <w:r>
        <w:rPr>
          <w:spacing w:val="-6"/>
        </w:rPr>
        <w:t xml:space="preserve"> </w:t>
      </w:r>
      <w:r>
        <w:rPr>
          <w:spacing w:val="-1"/>
        </w:rPr>
        <w:t>—recordó</w:t>
      </w:r>
      <w:r>
        <w:rPr>
          <w:spacing w:val="-5"/>
        </w:rPr>
        <w:t xml:space="preserve"> </w:t>
      </w:r>
      <w:r>
        <w:rPr>
          <w:spacing w:val="-1"/>
        </w:rPr>
        <w:t>Flamel.</w:t>
      </w:r>
    </w:p>
    <w:p w14:paraId="7C460228" w14:textId="77777777" w:rsidR="00584CB5" w:rsidRDefault="00996ED2">
      <w:pPr>
        <w:pStyle w:val="BodyText"/>
        <w:spacing w:before="32" w:line="268" w:lineRule="auto"/>
        <w:ind w:left="1012" w:right="1" w:firstLine="340"/>
        <w:jc w:val="both"/>
      </w:pPr>
      <w:r>
        <w:rPr>
          <w:w w:val="105"/>
        </w:rPr>
        <w:t>—Hécate está condenada a envejecer durante el día.</w:t>
      </w:r>
      <w:r>
        <w:rPr>
          <w:spacing w:val="-58"/>
          <w:w w:val="105"/>
        </w:rPr>
        <w:t xml:space="preserve"> </w:t>
      </w:r>
      <w:r>
        <w:t>Doncella por la mañana, matrona por la tarde y vieja arpía</w:t>
      </w:r>
      <w:r>
        <w:rPr>
          <w:spacing w:val="-55"/>
        </w:rPr>
        <w:t xml:space="preserve"> </w:t>
      </w:r>
      <w:r>
        <w:rPr>
          <w:w w:val="105"/>
        </w:rPr>
        <w:t>por</w:t>
      </w:r>
      <w:r>
        <w:rPr>
          <w:spacing w:val="-5"/>
          <w:w w:val="105"/>
        </w:rPr>
        <w:t xml:space="preserve"> </w:t>
      </w:r>
      <w:r>
        <w:rPr>
          <w:w w:val="105"/>
        </w:rPr>
        <w:t>la</w:t>
      </w:r>
      <w:r>
        <w:rPr>
          <w:spacing w:val="-4"/>
          <w:w w:val="105"/>
        </w:rPr>
        <w:t xml:space="preserve"> </w:t>
      </w:r>
      <w:r>
        <w:rPr>
          <w:w w:val="105"/>
        </w:rPr>
        <w:t>noche.</w:t>
      </w:r>
      <w:r>
        <w:rPr>
          <w:spacing w:val="-10"/>
          <w:w w:val="105"/>
        </w:rPr>
        <w:t xml:space="preserve"> </w:t>
      </w:r>
      <w:r>
        <w:rPr>
          <w:w w:val="105"/>
        </w:rPr>
        <w:t>Es</w:t>
      </w:r>
      <w:r>
        <w:rPr>
          <w:spacing w:val="-4"/>
          <w:w w:val="105"/>
        </w:rPr>
        <w:t xml:space="preserve"> </w:t>
      </w:r>
      <w:r>
        <w:rPr>
          <w:w w:val="105"/>
        </w:rPr>
        <w:t>una</w:t>
      </w:r>
      <w:r>
        <w:rPr>
          <w:spacing w:val="-4"/>
          <w:w w:val="105"/>
        </w:rPr>
        <w:t xml:space="preserve"> </w:t>
      </w:r>
      <w:r>
        <w:rPr>
          <w:w w:val="105"/>
        </w:rPr>
        <w:t>persona</w:t>
      </w:r>
      <w:r>
        <w:rPr>
          <w:spacing w:val="-4"/>
          <w:w w:val="105"/>
        </w:rPr>
        <w:t xml:space="preserve"> </w:t>
      </w:r>
      <w:r>
        <w:rPr>
          <w:w w:val="105"/>
        </w:rPr>
        <w:t>increíblemente</w:t>
      </w:r>
      <w:r>
        <w:rPr>
          <w:spacing w:val="-4"/>
          <w:w w:val="105"/>
        </w:rPr>
        <w:t xml:space="preserve"> </w:t>
      </w:r>
      <w:r>
        <w:rPr>
          <w:w w:val="105"/>
        </w:rPr>
        <w:t>sensible</w:t>
      </w:r>
      <w:r>
        <w:rPr>
          <w:spacing w:val="-5"/>
          <w:w w:val="105"/>
        </w:rPr>
        <w:t xml:space="preserve"> </w:t>
      </w:r>
      <w:r>
        <w:rPr>
          <w:w w:val="105"/>
        </w:rPr>
        <w:t>en</w:t>
      </w:r>
      <w:r>
        <w:rPr>
          <w:spacing w:val="-57"/>
          <w:w w:val="105"/>
        </w:rPr>
        <w:t xml:space="preserve"> </w:t>
      </w:r>
      <w:r>
        <w:rPr>
          <w:w w:val="105"/>
        </w:rPr>
        <w:t>cuanto</w:t>
      </w:r>
      <w:r>
        <w:rPr>
          <w:spacing w:val="-7"/>
          <w:w w:val="105"/>
        </w:rPr>
        <w:t xml:space="preserve"> </w:t>
      </w:r>
      <w:r>
        <w:rPr>
          <w:w w:val="105"/>
        </w:rPr>
        <w:t>a</w:t>
      </w:r>
      <w:r>
        <w:rPr>
          <w:spacing w:val="-7"/>
          <w:w w:val="105"/>
        </w:rPr>
        <w:t xml:space="preserve"> </w:t>
      </w:r>
      <w:r>
        <w:rPr>
          <w:w w:val="105"/>
        </w:rPr>
        <w:t>su</w:t>
      </w:r>
      <w:r>
        <w:rPr>
          <w:spacing w:val="-6"/>
          <w:w w:val="105"/>
        </w:rPr>
        <w:t xml:space="preserve"> </w:t>
      </w:r>
      <w:r>
        <w:rPr>
          <w:w w:val="105"/>
        </w:rPr>
        <w:t>edad.</w:t>
      </w:r>
    </w:p>
    <w:p w14:paraId="7C460229" w14:textId="77777777" w:rsidR="00584CB5" w:rsidRDefault="00996ED2">
      <w:pPr>
        <w:pStyle w:val="BodyText"/>
        <w:spacing w:line="264" w:lineRule="exact"/>
        <w:ind w:left="1352"/>
        <w:jc w:val="both"/>
      </w:pPr>
      <w:r>
        <w:t>Josh</w:t>
      </w:r>
      <w:r>
        <w:rPr>
          <w:spacing w:val="-5"/>
        </w:rPr>
        <w:t xml:space="preserve"> </w:t>
      </w:r>
      <w:r>
        <w:t>tragó</w:t>
      </w:r>
      <w:r>
        <w:rPr>
          <w:spacing w:val="-5"/>
        </w:rPr>
        <w:t xml:space="preserve"> </w:t>
      </w:r>
      <w:r>
        <w:t>saliva.</w:t>
      </w:r>
    </w:p>
    <w:p w14:paraId="7C46022A" w14:textId="77777777" w:rsidR="00584CB5" w:rsidRDefault="00996ED2">
      <w:pPr>
        <w:pStyle w:val="BodyText"/>
        <w:spacing w:before="32"/>
        <w:ind w:left="1352"/>
        <w:jc w:val="both"/>
      </w:pPr>
      <w:r>
        <w:t>—Yo</w:t>
      </w:r>
      <w:r>
        <w:rPr>
          <w:spacing w:val="-12"/>
        </w:rPr>
        <w:t xml:space="preserve"> </w:t>
      </w:r>
      <w:r>
        <w:t>no</w:t>
      </w:r>
      <w:r>
        <w:rPr>
          <w:spacing w:val="-11"/>
        </w:rPr>
        <w:t xml:space="preserve"> </w:t>
      </w:r>
      <w:r>
        <w:t>lo</w:t>
      </w:r>
      <w:r>
        <w:rPr>
          <w:spacing w:val="-11"/>
        </w:rPr>
        <w:t xml:space="preserve"> </w:t>
      </w:r>
      <w:r>
        <w:t>sabía…</w:t>
      </w:r>
    </w:p>
    <w:p w14:paraId="7C46022B" w14:textId="77777777" w:rsidR="00584CB5" w:rsidRDefault="00996ED2">
      <w:pPr>
        <w:pStyle w:val="BodyText"/>
        <w:spacing w:before="31" w:line="268" w:lineRule="auto"/>
        <w:ind w:left="1012" w:firstLine="340"/>
        <w:jc w:val="both"/>
      </w:pPr>
      <w:r>
        <w:t>—No</w:t>
      </w:r>
      <w:r>
        <w:rPr>
          <w:spacing w:val="-8"/>
        </w:rPr>
        <w:t xml:space="preserve"> </w:t>
      </w:r>
      <w:r>
        <w:t>hay</w:t>
      </w:r>
      <w:r>
        <w:rPr>
          <w:spacing w:val="-8"/>
        </w:rPr>
        <w:t xml:space="preserve"> </w:t>
      </w:r>
      <w:r>
        <w:t>razón</w:t>
      </w:r>
      <w:r>
        <w:rPr>
          <w:spacing w:val="-8"/>
        </w:rPr>
        <w:t xml:space="preserve"> </w:t>
      </w:r>
      <w:r>
        <w:t>por</w:t>
      </w:r>
      <w:r>
        <w:rPr>
          <w:spacing w:val="-8"/>
        </w:rPr>
        <w:t xml:space="preserve"> </w:t>
      </w:r>
      <w:r>
        <w:t>la</w:t>
      </w:r>
      <w:r>
        <w:rPr>
          <w:spacing w:val="-8"/>
        </w:rPr>
        <w:t xml:space="preserve"> </w:t>
      </w:r>
      <w:r>
        <w:t>que</w:t>
      </w:r>
      <w:r>
        <w:rPr>
          <w:spacing w:val="-7"/>
        </w:rPr>
        <w:t xml:space="preserve"> </w:t>
      </w:r>
      <w:r>
        <w:t>tuvieras</w:t>
      </w:r>
      <w:r>
        <w:rPr>
          <w:spacing w:val="-8"/>
        </w:rPr>
        <w:t xml:space="preserve"> </w:t>
      </w:r>
      <w:r>
        <w:t>que</w:t>
      </w:r>
      <w:r>
        <w:rPr>
          <w:spacing w:val="-8"/>
        </w:rPr>
        <w:t xml:space="preserve"> </w:t>
      </w:r>
      <w:r>
        <w:t>saberlo,</w:t>
      </w:r>
      <w:r>
        <w:rPr>
          <w:spacing w:val="-19"/>
        </w:rPr>
        <w:t xml:space="preserve"> </w:t>
      </w:r>
      <w:r>
        <w:t>pero</w:t>
      </w:r>
      <w:r>
        <w:rPr>
          <w:spacing w:val="-8"/>
        </w:rPr>
        <w:t xml:space="preserve"> </w:t>
      </w:r>
      <w:r>
        <w:t>tu</w:t>
      </w:r>
      <w:r>
        <w:rPr>
          <w:spacing w:val="-55"/>
        </w:rPr>
        <w:t xml:space="preserve"> </w:t>
      </w:r>
      <w:r>
        <w:rPr>
          <w:spacing w:val="-1"/>
        </w:rPr>
        <w:t>ignorancia</w:t>
      </w:r>
      <w:r>
        <w:rPr>
          <w:spacing w:val="-12"/>
        </w:rPr>
        <w:t xml:space="preserve"> </w:t>
      </w:r>
      <w:r>
        <w:rPr>
          <w:spacing w:val="-1"/>
        </w:rPr>
        <w:t>podía</w:t>
      </w:r>
      <w:r>
        <w:rPr>
          <w:spacing w:val="-12"/>
        </w:rPr>
        <w:t xml:space="preserve"> </w:t>
      </w:r>
      <w:r>
        <w:t>haberte</w:t>
      </w:r>
      <w:r>
        <w:rPr>
          <w:spacing w:val="-12"/>
        </w:rPr>
        <w:t xml:space="preserve"> </w:t>
      </w:r>
      <w:r>
        <w:t>causado</w:t>
      </w:r>
      <w:r>
        <w:rPr>
          <w:spacing w:val="-11"/>
        </w:rPr>
        <w:t xml:space="preserve"> </w:t>
      </w:r>
      <w:r>
        <w:t>la</w:t>
      </w:r>
      <w:r>
        <w:rPr>
          <w:spacing w:val="-12"/>
        </w:rPr>
        <w:t xml:space="preserve"> </w:t>
      </w:r>
      <w:r>
        <w:t>muerte,</w:t>
      </w:r>
      <w:r>
        <w:rPr>
          <w:spacing w:val="-20"/>
        </w:rPr>
        <w:t xml:space="preserve"> </w:t>
      </w:r>
      <w:r>
        <w:t>o</w:t>
      </w:r>
      <w:r>
        <w:rPr>
          <w:spacing w:val="-12"/>
        </w:rPr>
        <w:t xml:space="preserve"> </w:t>
      </w:r>
      <w:r>
        <w:t>incluso</w:t>
      </w:r>
      <w:r>
        <w:rPr>
          <w:spacing w:val="-11"/>
        </w:rPr>
        <w:t xml:space="preserve"> </w:t>
      </w:r>
      <w:r>
        <w:t>peor.</w:t>
      </w:r>
    </w:p>
    <w:p w14:paraId="7C46022C" w14:textId="77777777" w:rsidR="00584CB5" w:rsidRDefault="00996ED2">
      <w:pPr>
        <w:pStyle w:val="BodyText"/>
        <w:spacing w:line="264" w:lineRule="exact"/>
        <w:ind w:left="1352"/>
        <w:jc w:val="both"/>
      </w:pPr>
      <w:r>
        <w:t>—Pero</w:t>
      </w:r>
      <w:r>
        <w:rPr>
          <w:spacing w:val="21"/>
        </w:rPr>
        <w:t xml:space="preserve"> </w:t>
      </w:r>
      <w:r>
        <w:t>¿qué</w:t>
      </w:r>
      <w:r>
        <w:rPr>
          <w:spacing w:val="22"/>
        </w:rPr>
        <w:t xml:space="preserve"> </w:t>
      </w:r>
      <w:r>
        <w:t>le</w:t>
      </w:r>
      <w:r>
        <w:rPr>
          <w:spacing w:val="21"/>
        </w:rPr>
        <w:t xml:space="preserve"> </w:t>
      </w:r>
      <w:r>
        <w:t>hiciste</w:t>
      </w:r>
      <w:r>
        <w:rPr>
          <w:spacing w:val="22"/>
        </w:rPr>
        <w:t xml:space="preserve"> </w:t>
      </w:r>
      <w:r>
        <w:t>a</w:t>
      </w:r>
      <w:r>
        <w:rPr>
          <w:spacing w:val="22"/>
        </w:rPr>
        <w:t xml:space="preserve"> </w:t>
      </w:r>
      <w:r>
        <w:t>la</w:t>
      </w:r>
      <w:r>
        <w:rPr>
          <w:spacing w:val="21"/>
        </w:rPr>
        <w:t xml:space="preserve"> </w:t>
      </w:r>
      <w:r>
        <w:t>mesa?</w:t>
      </w:r>
      <w:r>
        <w:rPr>
          <w:spacing w:val="22"/>
        </w:rPr>
        <w:t xml:space="preserve"> </w:t>
      </w:r>
      <w:r>
        <w:t>—preguntó</w:t>
      </w:r>
      <w:r>
        <w:rPr>
          <w:spacing w:val="21"/>
        </w:rPr>
        <w:t xml:space="preserve"> </w:t>
      </w:r>
      <w:r>
        <w:t>Sophie</w:t>
      </w:r>
    </w:p>
    <w:p w14:paraId="7C46022D" w14:textId="77777777" w:rsidR="00584CB5" w:rsidRDefault="00996ED2">
      <w:pPr>
        <w:pStyle w:val="BodyText"/>
        <w:rPr>
          <w:sz w:val="24"/>
        </w:rPr>
      </w:pPr>
      <w:r>
        <w:br w:type="column"/>
      </w:r>
    </w:p>
    <w:p w14:paraId="7C46022E" w14:textId="77777777" w:rsidR="00584CB5" w:rsidRDefault="00584CB5">
      <w:pPr>
        <w:pStyle w:val="BodyText"/>
        <w:rPr>
          <w:sz w:val="24"/>
        </w:rPr>
      </w:pPr>
    </w:p>
    <w:p w14:paraId="7C46022F" w14:textId="77777777" w:rsidR="00584CB5" w:rsidRDefault="00584CB5">
      <w:pPr>
        <w:pStyle w:val="BodyText"/>
        <w:rPr>
          <w:sz w:val="24"/>
        </w:rPr>
      </w:pPr>
    </w:p>
    <w:p w14:paraId="7C460230" w14:textId="77777777" w:rsidR="00584CB5" w:rsidRDefault="00584CB5">
      <w:pPr>
        <w:pStyle w:val="BodyText"/>
        <w:rPr>
          <w:sz w:val="24"/>
        </w:rPr>
      </w:pPr>
    </w:p>
    <w:p w14:paraId="7C460231" w14:textId="77777777" w:rsidR="00584CB5" w:rsidRDefault="00584CB5">
      <w:pPr>
        <w:pStyle w:val="BodyText"/>
        <w:rPr>
          <w:sz w:val="24"/>
        </w:rPr>
      </w:pPr>
    </w:p>
    <w:p w14:paraId="7C460232" w14:textId="77777777" w:rsidR="00584CB5" w:rsidRDefault="00584CB5">
      <w:pPr>
        <w:pStyle w:val="BodyText"/>
        <w:rPr>
          <w:sz w:val="24"/>
        </w:rPr>
      </w:pPr>
    </w:p>
    <w:p w14:paraId="7C460233" w14:textId="77777777" w:rsidR="00584CB5" w:rsidRDefault="00584CB5">
      <w:pPr>
        <w:pStyle w:val="BodyText"/>
        <w:rPr>
          <w:sz w:val="24"/>
        </w:rPr>
      </w:pPr>
    </w:p>
    <w:p w14:paraId="7C460234" w14:textId="77777777" w:rsidR="00584CB5" w:rsidRDefault="00584CB5">
      <w:pPr>
        <w:pStyle w:val="BodyText"/>
        <w:rPr>
          <w:sz w:val="24"/>
        </w:rPr>
      </w:pPr>
    </w:p>
    <w:p w14:paraId="7C460235" w14:textId="77777777" w:rsidR="00584CB5" w:rsidRDefault="00584CB5">
      <w:pPr>
        <w:pStyle w:val="BodyText"/>
        <w:rPr>
          <w:sz w:val="24"/>
        </w:rPr>
      </w:pPr>
    </w:p>
    <w:p w14:paraId="7C460236" w14:textId="77777777" w:rsidR="00584CB5" w:rsidRDefault="00584CB5">
      <w:pPr>
        <w:pStyle w:val="BodyText"/>
        <w:rPr>
          <w:sz w:val="24"/>
        </w:rPr>
      </w:pPr>
    </w:p>
    <w:p w14:paraId="7C460237" w14:textId="77777777" w:rsidR="00584CB5" w:rsidRDefault="00584CB5">
      <w:pPr>
        <w:pStyle w:val="BodyText"/>
        <w:rPr>
          <w:sz w:val="24"/>
        </w:rPr>
      </w:pPr>
    </w:p>
    <w:p w14:paraId="7C460238" w14:textId="77777777" w:rsidR="00584CB5" w:rsidRDefault="00584CB5">
      <w:pPr>
        <w:pStyle w:val="BodyText"/>
        <w:rPr>
          <w:sz w:val="24"/>
        </w:rPr>
      </w:pPr>
    </w:p>
    <w:p w14:paraId="7C460239" w14:textId="77777777" w:rsidR="00584CB5" w:rsidRDefault="00584CB5">
      <w:pPr>
        <w:pStyle w:val="BodyText"/>
        <w:rPr>
          <w:sz w:val="24"/>
        </w:rPr>
      </w:pPr>
    </w:p>
    <w:p w14:paraId="7C46023A" w14:textId="77777777" w:rsidR="00584CB5" w:rsidRDefault="00584CB5">
      <w:pPr>
        <w:pStyle w:val="BodyText"/>
        <w:rPr>
          <w:sz w:val="24"/>
        </w:rPr>
      </w:pPr>
    </w:p>
    <w:p w14:paraId="7C46023B" w14:textId="77777777" w:rsidR="00584CB5" w:rsidRDefault="00584CB5">
      <w:pPr>
        <w:pStyle w:val="BodyText"/>
        <w:rPr>
          <w:sz w:val="24"/>
        </w:rPr>
      </w:pPr>
    </w:p>
    <w:p w14:paraId="7C46023C" w14:textId="77777777" w:rsidR="00584CB5" w:rsidRDefault="00584CB5">
      <w:pPr>
        <w:pStyle w:val="BodyText"/>
        <w:rPr>
          <w:sz w:val="24"/>
        </w:rPr>
      </w:pPr>
    </w:p>
    <w:p w14:paraId="7C46023D" w14:textId="77777777" w:rsidR="00584CB5" w:rsidRDefault="00996ED2">
      <w:pPr>
        <w:spacing w:before="188"/>
        <w:ind w:left="243"/>
        <w:rPr>
          <w:sz w:val="21"/>
        </w:rPr>
      </w:pPr>
      <w:r>
        <w:rPr>
          <w:color w:val="B2B2B2"/>
          <w:sz w:val="21"/>
        </w:rPr>
        <w:t>193</w:t>
      </w:r>
    </w:p>
    <w:p w14:paraId="7C46023E"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23F" w14:textId="77777777" w:rsidR="00584CB5" w:rsidRDefault="00584CB5">
      <w:pPr>
        <w:pStyle w:val="BodyText"/>
        <w:spacing w:before="1"/>
        <w:rPr>
          <w:sz w:val="21"/>
        </w:rPr>
      </w:pPr>
    </w:p>
    <w:p w14:paraId="7C460240"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241" w14:textId="77777777" w:rsidR="00584CB5" w:rsidRDefault="00584CB5">
      <w:pPr>
        <w:pStyle w:val="BodyText"/>
        <w:spacing w:before="8"/>
        <w:rPr>
          <w:rFonts w:ascii="Calibri"/>
          <w:sz w:val="13"/>
        </w:rPr>
      </w:pPr>
    </w:p>
    <w:p w14:paraId="7C460242" w14:textId="77777777" w:rsidR="00584CB5" w:rsidRDefault="00584CB5">
      <w:pPr>
        <w:rPr>
          <w:rFonts w:ascii="Calibri"/>
          <w:sz w:val="13"/>
        </w:rPr>
        <w:sectPr w:rsidR="00584CB5">
          <w:pgSz w:w="9080" w:h="12760"/>
          <w:pgMar w:top="860" w:right="1220" w:bottom="840" w:left="740" w:header="138" w:footer="645" w:gutter="0"/>
          <w:cols w:space="720"/>
        </w:sectPr>
      </w:pPr>
    </w:p>
    <w:p w14:paraId="7C460243" w14:textId="77777777" w:rsidR="00584CB5" w:rsidRDefault="00905D2D">
      <w:pPr>
        <w:pStyle w:val="BodyText"/>
        <w:rPr>
          <w:rFonts w:ascii="Calibri"/>
          <w:sz w:val="24"/>
        </w:rPr>
      </w:pPr>
      <w:r>
        <w:pict w14:anchorId="7C461F19">
          <v:group id="_x0000_s3520" style="position:absolute;margin-left:6.25pt;margin-top:295.3pt;width:24pt;height:48pt;z-index:15959552;mso-position-horizontal-relative:page;mso-position-vertical-relative:page" coordorigin="125,5906" coordsize="480,960">
            <v:shape id="_x0000_s3522" style="position:absolute;left:124;top:5905;width:480;height:960" coordorigin="125,5906" coordsize="480,960" o:spt="100" adj="0,,0" path="m365,5906r,960m125,6386r480,e" filled="f" strokeweight=".25pt">
              <v:stroke joinstyle="round"/>
              <v:formulas/>
              <v:path arrowok="t" o:connecttype="segments"/>
            </v:shape>
            <v:shape id="_x0000_s3521" type="#_x0000_t75" style="position:absolute;left:242;top:6263;width:245;height:245">
              <v:imagedata r:id="rId6" o:title=""/>
            </v:shape>
            <w10:wrap anchorx="page" anchory="page"/>
          </v:group>
        </w:pict>
      </w:r>
      <w:r>
        <w:pict w14:anchorId="7C461F1A">
          <v:group id="_x0000_s3517" style="position:absolute;margin-left:422.75pt;margin-top:295.3pt;width:24pt;height:48pt;z-index:15960064;mso-position-horizontal-relative:page;mso-position-vertical-relative:page" coordorigin="8455,5906" coordsize="480,960">
            <v:shape id="_x0000_s3519" style="position:absolute;left:8455;top:5905;width:480;height:960" coordorigin="8455,5906" coordsize="480,960" o:spt="100" adj="0,,0" path="m8695,5906r,960m8455,6386r480,e" filled="f" strokeweight=".25pt">
              <v:stroke joinstyle="round"/>
              <v:formulas/>
              <v:path arrowok="t" o:connecttype="segments"/>
            </v:shape>
            <v:shape id="_x0000_s3518" type="#_x0000_t75" style="position:absolute;left:8572;top:6263;width:245;height:245">
              <v:imagedata r:id="rId6" o:title=""/>
            </v:shape>
            <w10:wrap anchorx="page" anchory="page"/>
          </v:group>
        </w:pict>
      </w:r>
    </w:p>
    <w:p w14:paraId="7C460244" w14:textId="77777777" w:rsidR="00584CB5" w:rsidRDefault="00584CB5">
      <w:pPr>
        <w:pStyle w:val="BodyText"/>
        <w:rPr>
          <w:rFonts w:ascii="Calibri"/>
          <w:sz w:val="24"/>
        </w:rPr>
      </w:pPr>
    </w:p>
    <w:p w14:paraId="7C460245" w14:textId="77777777" w:rsidR="00584CB5" w:rsidRDefault="00584CB5">
      <w:pPr>
        <w:pStyle w:val="BodyText"/>
        <w:rPr>
          <w:rFonts w:ascii="Calibri"/>
          <w:sz w:val="24"/>
        </w:rPr>
      </w:pPr>
    </w:p>
    <w:p w14:paraId="7C460246" w14:textId="77777777" w:rsidR="00584CB5" w:rsidRDefault="00584CB5">
      <w:pPr>
        <w:pStyle w:val="BodyText"/>
        <w:rPr>
          <w:rFonts w:ascii="Calibri"/>
          <w:sz w:val="24"/>
        </w:rPr>
      </w:pPr>
    </w:p>
    <w:p w14:paraId="7C460247" w14:textId="77777777" w:rsidR="00584CB5" w:rsidRDefault="00584CB5">
      <w:pPr>
        <w:pStyle w:val="BodyText"/>
        <w:rPr>
          <w:rFonts w:ascii="Calibri"/>
          <w:sz w:val="24"/>
        </w:rPr>
      </w:pPr>
    </w:p>
    <w:p w14:paraId="7C460248" w14:textId="77777777" w:rsidR="00584CB5" w:rsidRDefault="00584CB5">
      <w:pPr>
        <w:pStyle w:val="BodyText"/>
        <w:rPr>
          <w:rFonts w:ascii="Calibri"/>
          <w:sz w:val="24"/>
        </w:rPr>
      </w:pPr>
    </w:p>
    <w:p w14:paraId="7C460249" w14:textId="77777777" w:rsidR="00584CB5" w:rsidRDefault="00584CB5">
      <w:pPr>
        <w:pStyle w:val="BodyText"/>
        <w:rPr>
          <w:rFonts w:ascii="Calibri"/>
          <w:sz w:val="24"/>
        </w:rPr>
      </w:pPr>
    </w:p>
    <w:p w14:paraId="7C46024A" w14:textId="77777777" w:rsidR="00584CB5" w:rsidRDefault="00584CB5">
      <w:pPr>
        <w:pStyle w:val="BodyText"/>
        <w:rPr>
          <w:rFonts w:ascii="Calibri"/>
          <w:sz w:val="24"/>
        </w:rPr>
      </w:pPr>
    </w:p>
    <w:p w14:paraId="7C46024B" w14:textId="77777777" w:rsidR="00584CB5" w:rsidRDefault="00584CB5">
      <w:pPr>
        <w:pStyle w:val="BodyText"/>
        <w:rPr>
          <w:rFonts w:ascii="Calibri"/>
          <w:sz w:val="24"/>
        </w:rPr>
      </w:pPr>
    </w:p>
    <w:p w14:paraId="7C46024C" w14:textId="77777777" w:rsidR="00584CB5" w:rsidRDefault="00584CB5">
      <w:pPr>
        <w:pStyle w:val="BodyText"/>
        <w:rPr>
          <w:rFonts w:ascii="Calibri"/>
          <w:sz w:val="24"/>
        </w:rPr>
      </w:pPr>
    </w:p>
    <w:p w14:paraId="7C46024D" w14:textId="77777777" w:rsidR="00584CB5" w:rsidRDefault="00584CB5">
      <w:pPr>
        <w:pStyle w:val="BodyText"/>
        <w:rPr>
          <w:rFonts w:ascii="Calibri"/>
          <w:sz w:val="24"/>
        </w:rPr>
      </w:pPr>
    </w:p>
    <w:p w14:paraId="7C46024E" w14:textId="77777777" w:rsidR="00584CB5" w:rsidRDefault="00584CB5">
      <w:pPr>
        <w:pStyle w:val="BodyText"/>
        <w:rPr>
          <w:rFonts w:ascii="Calibri"/>
          <w:sz w:val="24"/>
        </w:rPr>
      </w:pPr>
    </w:p>
    <w:p w14:paraId="7C46024F" w14:textId="77777777" w:rsidR="00584CB5" w:rsidRDefault="00584CB5">
      <w:pPr>
        <w:pStyle w:val="BodyText"/>
        <w:rPr>
          <w:rFonts w:ascii="Calibri"/>
          <w:sz w:val="24"/>
        </w:rPr>
      </w:pPr>
    </w:p>
    <w:p w14:paraId="7C460250" w14:textId="77777777" w:rsidR="00584CB5" w:rsidRDefault="00584CB5">
      <w:pPr>
        <w:pStyle w:val="BodyText"/>
        <w:rPr>
          <w:rFonts w:ascii="Calibri"/>
          <w:sz w:val="24"/>
        </w:rPr>
      </w:pPr>
    </w:p>
    <w:p w14:paraId="7C460251" w14:textId="77777777" w:rsidR="00584CB5" w:rsidRDefault="00584CB5">
      <w:pPr>
        <w:pStyle w:val="BodyText"/>
        <w:rPr>
          <w:rFonts w:ascii="Calibri"/>
          <w:sz w:val="24"/>
        </w:rPr>
      </w:pPr>
    </w:p>
    <w:p w14:paraId="7C460252" w14:textId="77777777" w:rsidR="00584CB5" w:rsidRDefault="00996ED2">
      <w:pPr>
        <w:spacing w:before="209"/>
        <w:ind w:left="583"/>
        <w:rPr>
          <w:sz w:val="21"/>
        </w:rPr>
      </w:pPr>
      <w:r>
        <w:rPr>
          <w:color w:val="B2B2B2"/>
          <w:sz w:val="21"/>
        </w:rPr>
        <w:t>194</w:t>
      </w:r>
    </w:p>
    <w:p w14:paraId="7C460253" w14:textId="77777777" w:rsidR="00584CB5" w:rsidRDefault="00996ED2">
      <w:pPr>
        <w:pStyle w:val="BodyText"/>
        <w:spacing w:before="88" w:line="268" w:lineRule="auto"/>
        <w:ind w:left="243" w:right="540"/>
        <w:jc w:val="both"/>
      </w:pPr>
      <w:r>
        <w:br w:type="column"/>
        <w:t>mientras contemplaba las ruinas de la mesa circular. El</w:t>
      </w:r>
      <w:r>
        <w:rPr>
          <w:spacing w:val="1"/>
        </w:rPr>
        <w:t xml:space="preserve"> </w:t>
      </w:r>
      <w:r>
        <w:t>centro de la mesa, justo donde Scathach había clavado su</w:t>
      </w:r>
      <w:r>
        <w:rPr>
          <w:spacing w:val="1"/>
        </w:rPr>
        <w:t xml:space="preserve"> </w:t>
      </w:r>
      <w:r>
        <w:t>daga, estaba hecho astillas. La madera de alrededor del</w:t>
      </w:r>
      <w:r>
        <w:rPr>
          <w:spacing w:val="1"/>
        </w:rPr>
        <w:t xml:space="preserve"> </w:t>
      </w:r>
      <w:r>
        <w:t>hueco</w:t>
      </w:r>
      <w:r>
        <w:rPr>
          <w:spacing w:val="-4"/>
        </w:rPr>
        <w:t xml:space="preserve"> </w:t>
      </w:r>
      <w:r>
        <w:t>parecía</w:t>
      </w:r>
      <w:r>
        <w:rPr>
          <w:spacing w:val="-3"/>
        </w:rPr>
        <w:t xml:space="preserve"> </w:t>
      </w:r>
      <w:r>
        <w:t>haberse</w:t>
      </w:r>
      <w:r>
        <w:rPr>
          <w:spacing w:val="-4"/>
        </w:rPr>
        <w:t xml:space="preserve"> </w:t>
      </w:r>
      <w:r>
        <w:t>secado.</w:t>
      </w:r>
    </w:p>
    <w:p w14:paraId="7C460254" w14:textId="77777777" w:rsidR="00584CB5" w:rsidRDefault="00996ED2">
      <w:pPr>
        <w:pStyle w:val="BodyText"/>
        <w:spacing w:line="264" w:lineRule="exact"/>
        <w:ind w:left="583"/>
        <w:jc w:val="both"/>
      </w:pPr>
      <w:r>
        <w:t>—Hierro</w:t>
      </w:r>
      <w:r>
        <w:rPr>
          <w:spacing w:val="4"/>
        </w:rPr>
        <w:t xml:space="preserve"> </w:t>
      </w:r>
      <w:r>
        <w:t>—contestó</w:t>
      </w:r>
      <w:r>
        <w:rPr>
          <w:spacing w:val="5"/>
        </w:rPr>
        <w:t xml:space="preserve"> </w:t>
      </w:r>
      <w:r>
        <w:t>Scatty.</w:t>
      </w:r>
    </w:p>
    <w:p w14:paraId="7C460255" w14:textId="24C44BDF" w:rsidR="00584CB5" w:rsidRDefault="00996ED2">
      <w:pPr>
        <w:pStyle w:val="BodyText"/>
        <w:spacing w:before="31" w:line="268" w:lineRule="auto"/>
        <w:ind w:left="243" w:right="538" w:firstLine="340"/>
        <w:jc w:val="both"/>
      </w:pPr>
      <w:r>
        <w:rPr>
          <w:w w:val="105"/>
        </w:rPr>
        <w:t>—Uno de los sorprendentes efectos secundarios del</w:t>
      </w:r>
      <w:r>
        <w:rPr>
          <w:spacing w:val="1"/>
          <w:w w:val="105"/>
        </w:rPr>
        <w:t xml:space="preserve"> </w:t>
      </w:r>
      <w:r>
        <w:t>metal artificial —añadió Flamel— es la habilidad de anular incluso la magia más poderosa. El descubrimiento del</w:t>
      </w:r>
      <w:r>
        <w:rPr>
          <w:spacing w:val="1"/>
        </w:rPr>
        <w:t xml:space="preserve"> </w:t>
      </w:r>
      <w:r>
        <w:rPr>
          <w:w w:val="105"/>
        </w:rPr>
        <w:t>hierro</w:t>
      </w:r>
      <w:r>
        <w:rPr>
          <w:spacing w:val="-9"/>
          <w:w w:val="105"/>
        </w:rPr>
        <w:t xml:space="preserve"> </w:t>
      </w:r>
      <w:r>
        <w:rPr>
          <w:w w:val="105"/>
        </w:rPr>
        <w:t>verdaderamente</w:t>
      </w:r>
      <w:r>
        <w:rPr>
          <w:spacing w:val="-8"/>
          <w:w w:val="105"/>
        </w:rPr>
        <w:t xml:space="preserve"> </w:t>
      </w:r>
      <w:r>
        <w:rPr>
          <w:w w:val="105"/>
        </w:rPr>
        <w:t>marcó</w:t>
      </w:r>
      <w:r>
        <w:rPr>
          <w:spacing w:val="-8"/>
          <w:w w:val="105"/>
        </w:rPr>
        <w:t xml:space="preserve"> </w:t>
      </w:r>
      <w:r>
        <w:rPr>
          <w:w w:val="105"/>
        </w:rPr>
        <w:t>el</w:t>
      </w:r>
      <w:r>
        <w:rPr>
          <w:spacing w:val="-8"/>
          <w:w w:val="105"/>
        </w:rPr>
        <w:t xml:space="preserve"> </w:t>
      </w:r>
      <w:r>
        <w:rPr>
          <w:w w:val="105"/>
        </w:rPr>
        <w:t>fin</w:t>
      </w:r>
      <w:r>
        <w:rPr>
          <w:spacing w:val="-8"/>
          <w:w w:val="105"/>
        </w:rPr>
        <w:t xml:space="preserve"> </w:t>
      </w:r>
      <w:r>
        <w:rPr>
          <w:w w:val="105"/>
        </w:rPr>
        <w:t>del</w:t>
      </w:r>
      <w:r>
        <w:rPr>
          <w:spacing w:val="-8"/>
          <w:w w:val="105"/>
        </w:rPr>
        <w:t xml:space="preserve"> </w:t>
      </w:r>
      <w:r>
        <w:rPr>
          <w:w w:val="105"/>
        </w:rPr>
        <w:t>poder</w:t>
      </w:r>
      <w:r>
        <w:rPr>
          <w:spacing w:val="-9"/>
          <w:w w:val="105"/>
        </w:rPr>
        <w:t xml:space="preserve"> </w:t>
      </w:r>
      <w:r>
        <w:rPr>
          <w:w w:val="105"/>
        </w:rPr>
        <w:t>de</w:t>
      </w:r>
      <w:r>
        <w:rPr>
          <w:spacing w:val="-8"/>
          <w:w w:val="105"/>
        </w:rPr>
        <w:t xml:space="preserve"> </w:t>
      </w:r>
      <w:r>
        <w:rPr>
          <w:w w:val="105"/>
        </w:rPr>
        <w:t>la</w:t>
      </w:r>
      <w:r>
        <w:rPr>
          <w:spacing w:val="-8"/>
          <w:w w:val="105"/>
        </w:rPr>
        <w:t xml:space="preserve"> </w:t>
      </w:r>
      <w:r>
        <w:rPr>
          <w:w w:val="105"/>
        </w:rPr>
        <w:t>Raza</w:t>
      </w:r>
      <w:r>
        <w:rPr>
          <w:spacing w:val="-58"/>
          <w:w w:val="105"/>
        </w:rPr>
        <w:t xml:space="preserve"> </w:t>
      </w:r>
      <w:r>
        <w:rPr>
          <w:spacing w:val="-3"/>
          <w:w w:val="105"/>
        </w:rPr>
        <w:t>Inmemorial</w:t>
      </w:r>
      <w:r>
        <w:rPr>
          <w:spacing w:val="-12"/>
          <w:w w:val="105"/>
        </w:rPr>
        <w:t xml:space="preserve"> </w:t>
      </w:r>
      <w:r>
        <w:rPr>
          <w:spacing w:val="-3"/>
          <w:w w:val="105"/>
        </w:rPr>
        <w:t>en</w:t>
      </w:r>
      <w:r>
        <w:rPr>
          <w:spacing w:val="-12"/>
          <w:w w:val="105"/>
        </w:rPr>
        <w:t xml:space="preserve"> </w:t>
      </w:r>
      <w:r>
        <w:rPr>
          <w:spacing w:val="-3"/>
          <w:w w:val="105"/>
        </w:rPr>
        <w:t>este</w:t>
      </w:r>
      <w:r>
        <w:rPr>
          <w:spacing w:val="-12"/>
          <w:w w:val="105"/>
        </w:rPr>
        <w:t xml:space="preserve"> </w:t>
      </w:r>
      <w:r>
        <w:rPr>
          <w:spacing w:val="-3"/>
          <w:w w:val="105"/>
        </w:rPr>
        <w:t>mundo</w:t>
      </w:r>
      <w:r>
        <w:rPr>
          <w:spacing w:val="-11"/>
          <w:w w:val="105"/>
        </w:rPr>
        <w:t xml:space="preserve"> </w:t>
      </w:r>
      <w:r>
        <w:rPr>
          <w:spacing w:val="-3"/>
          <w:w w:val="105"/>
        </w:rPr>
        <w:t>—añadió</w:t>
      </w:r>
      <w:r>
        <w:rPr>
          <w:spacing w:val="-12"/>
          <w:w w:val="105"/>
        </w:rPr>
        <w:t xml:space="preserve"> </w:t>
      </w:r>
      <w:r>
        <w:rPr>
          <w:spacing w:val="-3"/>
          <w:w w:val="105"/>
        </w:rPr>
        <w:t>mientras</w:t>
      </w:r>
      <w:r>
        <w:rPr>
          <w:spacing w:val="-12"/>
          <w:w w:val="105"/>
        </w:rPr>
        <w:t xml:space="preserve"> </w:t>
      </w:r>
      <w:r>
        <w:rPr>
          <w:spacing w:val="-3"/>
          <w:w w:val="105"/>
        </w:rPr>
        <w:t>contempla</w:t>
      </w:r>
      <w:r>
        <w:t>ba</w:t>
      </w:r>
      <w:r>
        <w:rPr>
          <w:spacing w:val="-12"/>
        </w:rPr>
        <w:t xml:space="preserve"> </w:t>
      </w:r>
      <w:r>
        <w:t>la</w:t>
      </w:r>
      <w:r>
        <w:rPr>
          <w:spacing w:val="-11"/>
        </w:rPr>
        <w:t xml:space="preserve"> </w:t>
      </w:r>
      <w:r>
        <w:t>piedra</w:t>
      </w:r>
      <w:r>
        <w:rPr>
          <w:spacing w:val="-11"/>
        </w:rPr>
        <w:t xml:space="preserve"> </w:t>
      </w:r>
      <w:r>
        <w:t>negra</w:t>
      </w:r>
      <w:r>
        <w:rPr>
          <w:spacing w:val="-11"/>
        </w:rPr>
        <w:t xml:space="preserve"> </w:t>
      </w:r>
      <w:r>
        <w:t>de</w:t>
      </w:r>
      <w:r>
        <w:rPr>
          <w:spacing w:val="-11"/>
        </w:rPr>
        <w:t xml:space="preserve"> </w:t>
      </w:r>
      <w:r>
        <w:t>la</w:t>
      </w:r>
      <w:r>
        <w:rPr>
          <w:spacing w:val="-12"/>
        </w:rPr>
        <w:t xml:space="preserve"> </w:t>
      </w:r>
      <w:r>
        <w:t>flecha—.</w:t>
      </w:r>
      <w:r>
        <w:rPr>
          <w:spacing w:val="-20"/>
        </w:rPr>
        <w:t xml:space="preserve"> </w:t>
      </w:r>
      <w:r>
        <w:t>Por</w:t>
      </w:r>
      <w:r>
        <w:rPr>
          <w:spacing w:val="-12"/>
        </w:rPr>
        <w:t xml:space="preserve"> </w:t>
      </w:r>
      <w:r>
        <w:t>eso</w:t>
      </w:r>
      <w:r>
        <w:rPr>
          <w:spacing w:val="-11"/>
        </w:rPr>
        <w:t xml:space="preserve"> </w:t>
      </w:r>
      <w:r>
        <w:t>lo</w:t>
      </w:r>
      <w:r>
        <w:rPr>
          <w:spacing w:val="-11"/>
        </w:rPr>
        <w:t xml:space="preserve"> </w:t>
      </w:r>
      <w:r>
        <w:t>estaba</w:t>
      </w:r>
      <w:r>
        <w:rPr>
          <w:spacing w:val="-11"/>
        </w:rPr>
        <w:t xml:space="preserve"> </w:t>
      </w:r>
      <w:r>
        <w:t>utilizan</w:t>
      </w:r>
      <w:r>
        <w:rPr>
          <w:w w:val="105"/>
        </w:rPr>
        <w:t>do, porque los Inmemoriales se ponen nerviosos ante la</w:t>
      </w:r>
      <w:r>
        <w:rPr>
          <w:spacing w:val="-58"/>
          <w:w w:val="105"/>
        </w:rPr>
        <w:t xml:space="preserve"> </w:t>
      </w:r>
      <w:r>
        <w:rPr>
          <w:w w:val="105"/>
        </w:rPr>
        <w:t>presencia</w:t>
      </w:r>
      <w:r>
        <w:rPr>
          <w:spacing w:val="-7"/>
          <w:w w:val="105"/>
        </w:rPr>
        <w:t xml:space="preserve"> </w:t>
      </w:r>
      <w:r>
        <w:rPr>
          <w:w w:val="105"/>
        </w:rPr>
        <w:t>del</w:t>
      </w:r>
      <w:r>
        <w:rPr>
          <w:spacing w:val="-7"/>
          <w:w w:val="105"/>
        </w:rPr>
        <w:t xml:space="preserve"> </w:t>
      </w:r>
      <w:r>
        <w:rPr>
          <w:w w:val="105"/>
        </w:rPr>
        <w:t>hierro.</w:t>
      </w:r>
    </w:p>
    <w:p w14:paraId="7C460256" w14:textId="77777777" w:rsidR="00584CB5" w:rsidRDefault="00996ED2">
      <w:pPr>
        <w:pStyle w:val="BodyText"/>
        <w:spacing w:line="263" w:lineRule="exact"/>
        <w:ind w:left="583"/>
        <w:jc w:val="both"/>
      </w:pPr>
      <w:r>
        <w:rPr>
          <w:spacing w:val="-2"/>
        </w:rPr>
        <w:t>—Pero</w:t>
      </w:r>
      <w:r>
        <w:rPr>
          <w:spacing w:val="-21"/>
        </w:rPr>
        <w:t xml:space="preserve"> </w:t>
      </w:r>
      <w:r>
        <w:rPr>
          <w:spacing w:val="-2"/>
        </w:rPr>
        <w:t>tú</w:t>
      </w:r>
      <w:r>
        <w:rPr>
          <w:spacing w:val="-21"/>
        </w:rPr>
        <w:t xml:space="preserve"> </w:t>
      </w:r>
      <w:r>
        <w:rPr>
          <w:spacing w:val="-2"/>
        </w:rPr>
        <w:t>llevas</w:t>
      </w:r>
      <w:r>
        <w:rPr>
          <w:spacing w:val="-20"/>
        </w:rPr>
        <w:t xml:space="preserve"> </w:t>
      </w:r>
      <w:r>
        <w:rPr>
          <w:spacing w:val="-2"/>
        </w:rPr>
        <w:t>hierro</w:t>
      </w:r>
      <w:r>
        <w:rPr>
          <w:spacing w:val="-21"/>
        </w:rPr>
        <w:t xml:space="preserve"> </w:t>
      </w:r>
      <w:r>
        <w:rPr>
          <w:spacing w:val="-2"/>
        </w:rPr>
        <w:t>encima</w:t>
      </w:r>
      <w:r>
        <w:rPr>
          <w:spacing w:val="-20"/>
        </w:rPr>
        <w:t xml:space="preserve"> </w:t>
      </w:r>
      <w:r>
        <w:rPr>
          <w:spacing w:val="-2"/>
        </w:rPr>
        <w:t>—replicó</w:t>
      </w:r>
      <w:r>
        <w:rPr>
          <w:spacing w:val="-21"/>
        </w:rPr>
        <w:t xml:space="preserve"> </w:t>
      </w:r>
      <w:r>
        <w:rPr>
          <w:spacing w:val="-2"/>
        </w:rPr>
        <w:t>Sophie</w:t>
      </w:r>
      <w:r>
        <w:rPr>
          <w:spacing w:val="-21"/>
        </w:rPr>
        <w:t xml:space="preserve"> </w:t>
      </w:r>
      <w:r>
        <w:rPr>
          <w:spacing w:val="-2"/>
        </w:rPr>
        <w:t>a</w:t>
      </w:r>
      <w:r>
        <w:rPr>
          <w:spacing w:val="-20"/>
        </w:rPr>
        <w:t xml:space="preserve"> </w:t>
      </w:r>
      <w:r>
        <w:rPr>
          <w:spacing w:val="-2"/>
        </w:rPr>
        <w:t>Scatty.</w:t>
      </w:r>
    </w:p>
    <w:p w14:paraId="7C460257" w14:textId="199F7505" w:rsidR="00584CB5" w:rsidRDefault="00996ED2">
      <w:pPr>
        <w:pStyle w:val="BodyText"/>
        <w:spacing w:before="32" w:line="268" w:lineRule="auto"/>
        <w:ind w:left="243" w:right="539" w:firstLine="340"/>
        <w:jc w:val="both"/>
      </w:pPr>
      <w:r>
        <w:rPr>
          <w:w w:val="105"/>
        </w:rPr>
        <w:t>—Yo soy de la última generación, no soy una Inme</w:t>
      </w:r>
      <w:r>
        <w:t>morial pura, como Hécate. Yo puedo tolerar el hierro a mi</w:t>
      </w:r>
      <w:r>
        <w:rPr>
          <w:spacing w:val="-55"/>
        </w:rPr>
        <w:t xml:space="preserve"> </w:t>
      </w:r>
      <w:r>
        <w:rPr>
          <w:w w:val="105"/>
        </w:rPr>
        <w:t>alrededor.</w:t>
      </w:r>
    </w:p>
    <w:p w14:paraId="7C460258" w14:textId="1558ED7A" w:rsidR="00584CB5" w:rsidRDefault="00996ED2">
      <w:pPr>
        <w:pStyle w:val="BodyText"/>
        <w:spacing w:line="268" w:lineRule="auto"/>
        <w:ind w:left="243" w:right="540" w:firstLine="340"/>
        <w:jc w:val="both"/>
      </w:pPr>
      <w:r>
        <w:t>Josh se humedeció sus estropeados labios. Aún recordaba</w:t>
      </w:r>
      <w:r>
        <w:rPr>
          <w:spacing w:val="19"/>
        </w:rPr>
        <w:t xml:space="preserve"> </w:t>
      </w:r>
      <w:r>
        <w:t>la</w:t>
      </w:r>
      <w:r>
        <w:rPr>
          <w:spacing w:val="19"/>
        </w:rPr>
        <w:t xml:space="preserve"> </w:t>
      </w:r>
      <w:r>
        <w:t>luz</w:t>
      </w:r>
      <w:r>
        <w:rPr>
          <w:spacing w:val="19"/>
        </w:rPr>
        <w:t xml:space="preserve"> </w:t>
      </w:r>
      <w:r>
        <w:t>verde</w:t>
      </w:r>
      <w:r>
        <w:rPr>
          <w:spacing w:val="19"/>
        </w:rPr>
        <w:t xml:space="preserve"> </w:t>
      </w:r>
      <w:r>
        <w:t>que</w:t>
      </w:r>
      <w:r>
        <w:rPr>
          <w:spacing w:val="19"/>
        </w:rPr>
        <w:t xml:space="preserve"> </w:t>
      </w:r>
      <w:r>
        <w:t>zumbaba</w:t>
      </w:r>
      <w:r>
        <w:rPr>
          <w:spacing w:val="19"/>
        </w:rPr>
        <w:t xml:space="preserve"> </w:t>
      </w:r>
      <w:r>
        <w:t>en</w:t>
      </w:r>
      <w:r>
        <w:rPr>
          <w:spacing w:val="19"/>
        </w:rPr>
        <w:t xml:space="preserve"> </w:t>
      </w:r>
      <w:r>
        <w:t>las</w:t>
      </w:r>
      <w:r>
        <w:rPr>
          <w:spacing w:val="19"/>
        </w:rPr>
        <w:t xml:space="preserve"> </w:t>
      </w:r>
      <w:r>
        <w:t>palmas</w:t>
      </w:r>
      <w:r>
        <w:rPr>
          <w:spacing w:val="19"/>
        </w:rPr>
        <w:t xml:space="preserve"> </w:t>
      </w:r>
      <w:r>
        <w:t>de</w:t>
      </w:r>
      <w:r>
        <w:rPr>
          <w:spacing w:val="19"/>
        </w:rPr>
        <w:t xml:space="preserve"> </w:t>
      </w:r>
      <w:r>
        <w:t>Hécate.</w:t>
      </w:r>
    </w:p>
    <w:p w14:paraId="7C460259" w14:textId="77777777" w:rsidR="00584CB5" w:rsidRDefault="00996ED2">
      <w:pPr>
        <w:pStyle w:val="BodyText"/>
        <w:spacing w:line="268" w:lineRule="auto"/>
        <w:ind w:left="243" w:right="542" w:firstLine="340"/>
        <w:jc w:val="both"/>
      </w:pPr>
      <w:r>
        <w:rPr>
          <w:w w:val="105"/>
        </w:rPr>
        <w:t>—Cuando antes has dicho que casi me convierte en</w:t>
      </w:r>
      <w:r>
        <w:rPr>
          <w:spacing w:val="1"/>
          <w:w w:val="105"/>
        </w:rPr>
        <w:t xml:space="preserve"> </w:t>
      </w:r>
      <w:r>
        <w:t>baba</w:t>
      </w:r>
      <w:r>
        <w:rPr>
          <w:spacing w:val="-3"/>
        </w:rPr>
        <w:t xml:space="preserve"> </w:t>
      </w:r>
      <w:r>
        <w:t>verde,</w:t>
      </w:r>
      <w:r>
        <w:rPr>
          <w:spacing w:val="-11"/>
        </w:rPr>
        <w:t xml:space="preserve"> </w:t>
      </w:r>
      <w:r>
        <w:t>no</w:t>
      </w:r>
      <w:r>
        <w:rPr>
          <w:spacing w:val="-2"/>
        </w:rPr>
        <w:t xml:space="preserve"> </w:t>
      </w:r>
      <w:r>
        <w:t>te</w:t>
      </w:r>
      <w:r>
        <w:rPr>
          <w:spacing w:val="-3"/>
        </w:rPr>
        <w:t xml:space="preserve"> </w:t>
      </w:r>
      <w:r>
        <w:t>referías</w:t>
      </w:r>
      <w:r>
        <w:rPr>
          <w:spacing w:val="-3"/>
        </w:rPr>
        <w:t xml:space="preserve"> </w:t>
      </w:r>
      <w:r>
        <w:t>a…</w:t>
      </w:r>
    </w:p>
    <w:p w14:paraId="7C46025A" w14:textId="77777777" w:rsidR="00584CB5" w:rsidRDefault="00996ED2">
      <w:pPr>
        <w:pStyle w:val="BodyText"/>
        <w:spacing w:line="264" w:lineRule="exact"/>
        <w:ind w:left="583"/>
        <w:jc w:val="both"/>
      </w:pPr>
      <w:r>
        <w:t>Scathach</w:t>
      </w:r>
      <w:r>
        <w:rPr>
          <w:spacing w:val="-7"/>
        </w:rPr>
        <w:t xml:space="preserve"> </w:t>
      </w:r>
      <w:r>
        <w:t>asintió</w:t>
      </w:r>
      <w:r>
        <w:rPr>
          <w:spacing w:val="-7"/>
        </w:rPr>
        <w:t xml:space="preserve"> </w:t>
      </w:r>
      <w:r>
        <w:t>con</w:t>
      </w:r>
      <w:r>
        <w:rPr>
          <w:spacing w:val="-6"/>
        </w:rPr>
        <w:t xml:space="preserve"> </w:t>
      </w:r>
      <w:r>
        <w:t>la</w:t>
      </w:r>
      <w:r>
        <w:rPr>
          <w:spacing w:val="-7"/>
        </w:rPr>
        <w:t xml:space="preserve"> </w:t>
      </w:r>
      <w:r>
        <w:t>cabeza.</w:t>
      </w:r>
    </w:p>
    <w:p w14:paraId="7C46025B" w14:textId="0F9B1EB1" w:rsidR="00584CB5" w:rsidRDefault="00996ED2">
      <w:pPr>
        <w:pStyle w:val="BodyText"/>
        <w:spacing w:before="31" w:line="268" w:lineRule="auto"/>
        <w:ind w:left="243" w:right="541" w:firstLine="340"/>
        <w:jc w:val="both"/>
      </w:pPr>
      <w:r>
        <w:rPr>
          <w:spacing w:val="-1"/>
        </w:rPr>
        <w:t>—Viscosa</w:t>
      </w:r>
      <w:r>
        <w:rPr>
          <w:spacing w:val="-14"/>
        </w:rPr>
        <w:t xml:space="preserve"> </w:t>
      </w:r>
      <w:r>
        <w:rPr>
          <w:spacing w:val="-1"/>
        </w:rPr>
        <w:t>baba</w:t>
      </w:r>
      <w:r>
        <w:rPr>
          <w:spacing w:val="-14"/>
        </w:rPr>
        <w:t xml:space="preserve"> </w:t>
      </w:r>
      <w:r>
        <w:rPr>
          <w:spacing w:val="-1"/>
        </w:rPr>
        <w:t>verde.</w:t>
      </w:r>
      <w:r>
        <w:rPr>
          <w:spacing w:val="-23"/>
        </w:rPr>
        <w:t xml:space="preserve"> </w:t>
      </w:r>
      <w:r>
        <w:rPr>
          <w:spacing w:val="-1"/>
        </w:rPr>
        <w:t>Bastante</w:t>
      </w:r>
      <w:r>
        <w:rPr>
          <w:spacing w:val="-13"/>
        </w:rPr>
        <w:t xml:space="preserve"> </w:t>
      </w:r>
      <w:r>
        <w:t>asqueroso.</w:t>
      </w:r>
      <w:r>
        <w:rPr>
          <w:spacing w:val="-31"/>
        </w:rPr>
        <w:t xml:space="preserve"> </w:t>
      </w:r>
      <w:r>
        <w:t>Y</w:t>
      </w:r>
      <w:r>
        <w:rPr>
          <w:spacing w:val="-14"/>
        </w:rPr>
        <w:t xml:space="preserve"> </w:t>
      </w:r>
      <w:r>
        <w:t>por</w:t>
      </w:r>
      <w:r>
        <w:rPr>
          <w:spacing w:val="-13"/>
        </w:rPr>
        <w:t xml:space="preserve"> </w:t>
      </w:r>
      <w:r>
        <w:t>lo</w:t>
      </w:r>
      <w:r>
        <w:rPr>
          <w:spacing w:val="-14"/>
        </w:rPr>
        <w:t xml:space="preserve"> </w:t>
      </w:r>
      <w:r>
        <w:t>que</w:t>
      </w:r>
      <w:r>
        <w:rPr>
          <w:spacing w:val="-55"/>
        </w:rPr>
        <w:t xml:space="preserve"> </w:t>
      </w:r>
      <w:r>
        <w:rPr>
          <w:w w:val="105"/>
        </w:rPr>
        <w:t>tengo entendido la víctima se mantiene consciente durante</w:t>
      </w:r>
      <w:r>
        <w:rPr>
          <w:spacing w:val="-6"/>
          <w:w w:val="105"/>
        </w:rPr>
        <w:t xml:space="preserve"> </w:t>
      </w:r>
      <w:r>
        <w:rPr>
          <w:w w:val="105"/>
        </w:rPr>
        <w:t>un</w:t>
      </w:r>
      <w:r>
        <w:rPr>
          <w:spacing w:val="-6"/>
          <w:w w:val="105"/>
        </w:rPr>
        <w:t xml:space="preserve"> </w:t>
      </w:r>
      <w:r>
        <w:rPr>
          <w:w w:val="105"/>
        </w:rPr>
        <w:t>tiempo.</w:t>
      </w:r>
    </w:p>
    <w:p w14:paraId="7C46025C" w14:textId="77777777" w:rsidR="00584CB5" w:rsidRDefault="00996ED2">
      <w:pPr>
        <w:pStyle w:val="BodyText"/>
        <w:spacing w:line="264" w:lineRule="exact"/>
        <w:ind w:left="583"/>
        <w:jc w:val="both"/>
      </w:pPr>
      <w:r>
        <w:t>Después</w:t>
      </w:r>
      <w:r>
        <w:rPr>
          <w:spacing w:val="-4"/>
        </w:rPr>
        <w:t xml:space="preserve"> </w:t>
      </w:r>
      <w:r>
        <w:t>echó</w:t>
      </w:r>
      <w:r>
        <w:rPr>
          <w:spacing w:val="-3"/>
        </w:rPr>
        <w:t xml:space="preserve"> </w:t>
      </w:r>
      <w:r>
        <w:t>un</w:t>
      </w:r>
      <w:r>
        <w:rPr>
          <w:spacing w:val="-3"/>
        </w:rPr>
        <w:t xml:space="preserve"> </w:t>
      </w:r>
      <w:r>
        <w:t>vistazo</w:t>
      </w:r>
      <w:r>
        <w:rPr>
          <w:spacing w:val="-4"/>
        </w:rPr>
        <w:t xml:space="preserve"> </w:t>
      </w:r>
      <w:r>
        <w:t>a</w:t>
      </w:r>
      <w:r>
        <w:rPr>
          <w:spacing w:val="-3"/>
        </w:rPr>
        <w:t xml:space="preserve"> </w:t>
      </w:r>
      <w:r>
        <w:t>Nicolas.</w:t>
      </w:r>
    </w:p>
    <w:p w14:paraId="7C46025D" w14:textId="77777777" w:rsidR="00584CB5" w:rsidRDefault="00996ED2">
      <w:pPr>
        <w:pStyle w:val="BodyText"/>
        <w:spacing w:before="31" w:line="268" w:lineRule="auto"/>
        <w:ind w:left="243" w:right="542" w:firstLine="340"/>
        <w:jc w:val="both"/>
      </w:pPr>
      <w:r>
        <w:rPr>
          <w:w w:val="105"/>
        </w:rPr>
        <w:t>—No logro recordar la última persona que se cruzó</w:t>
      </w:r>
      <w:r>
        <w:rPr>
          <w:spacing w:val="1"/>
          <w:w w:val="105"/>
        </w:rPr>
        <w:t xml:space="preserve"> </w:t>
      </w:r>
      <w:r>
        <w:t>con uno de</w:t>
      </w:r>
      <w:r>
        <w:rPr>
          <w:spacing w:val="1"/>
        </w:rPr>
        <w:t xml:space="preserve"> </w:t>
      </w:r>
      <w:r>
        <w:t>los Inmemoriales y</w:t>
      </w:r>
      <w:r>
        <w:rPr>
          <w:spacing w:val="1"/>
        </w:rPr>
        <w:t xml:space="preserve"> </w:t>
      </w:r>
      <w:r>
        <w:t>sobrevivió,</w:t>
      </w:r>
      <w:r>
        <w:rPr>
          <w:spacing w:val="-8"/>
        </w:rPr>
        <w:t xml:space="preserve"> </w:t>
      </w:r>
      <w:r>
        <w:t>¿y tú?</w:t>
      </w:r>
    </w:p>
    <w:p w14:paraId="7C46025E" w14:textId="77777777" w:rsidR="00584CB5" w:rsidRDefault="00996ED2">
      <w:pPr>
        <w:pStyle w:val="BodyText"/>
        <w:spacing w:line="264" w:lineRule="exact"/>
        <w:ind w:left="583"/>
        <w:jc w:val="both"/>
      </w:pPr>
      <w:r>
        <w:t>Flamel</w:t>
      </w:r>
      <w:r>
        <w:rPr>
          <w:spacing w:val="-10"/>
        </w:rPr>
        <w:t xml:space="preserve"> </w:t>
      </w:r>
      <w:r>
        <w:t>se</w:t>
      </w:r>
      <w:r>
        <w:rPr>
          <w:spacing w:val="-10"/>
        </w:rPr>
        <w:t xml:space="preserve"> </w:t>
      </w:r>
      <w:r>
        <w:t>alzó.</w:t>
      </w:r>
    </w:p>
    <w:p w14:paraId="7C46025F" w14:textId="4CF516B6" w:rsidR="00584CB5" w:rsidRDefault="00996ED2">
      <w:pPr>
        <w:pStyle w:val="BodyText"/>
        <w:spacing w:before="32" w:line="268" w:lineRule="auto"/>
        <w:ind w:left="243" w:right="542" w:firstLine="340"/>
        <w:jc w:val="both"/>
      </w:pPr>
      <w:r>
        <w:t>—Esperemos que no se acuerde de lo ocurrido por la</w:t>
      </w:r>
      <w:r>
        <w:rPr>
          <w:spacing w:val="1"/>
        </w:rPr>
        <w:t xml:space="preserve"> </w:t>
      </w:r>
      <w:r>
        <w:t>mañana.</w:t>
      </w:r>
      <w:r>
        <w:rPr>
          <w:spacing w:val="-29"/>
        </w:rPr>
        <w:t xml:space="preserve"> </w:t>
      </w:r>
      <w:r>
        <w:t>Ahora,</w:t>
      </w:r>
      <w:r>
        <w:rPr>
          <w:spacing w:val="-19"/>
        </w:rPr>
        <w:t xml:space="preserve"> </w:t>
      </w:r>
      <w:r>
        <w:t>vayamos</w:t>
      </w:r>
      <w:r>
        <w:rPr>
          <w:spacing w:val="-9"/>
        </w:rPr>
        <w:t xml:space="preserve"> </w:t>
      </w:r>
      <w:r>
        <w:t>a</w:t>
      </w:r>
      <w:r>
        <w:rPr>
          <w:spacing w:val="-9"/>
        </w:rPr>
        <w:t xml:space="preserve"> </w:t>
      </w:r>
      <w:r>
        <w:t>descansar</w:t>
      </w:r>
      <w:r>
        <w:rPr>
          <w:spacing w:val="-8"/>
        </w:rPr>
        <w:t xml:space="preserve"> </w:t>
      </w:r>
      <w:r>
        <w:t>—comentó,</w:t>
      </w:r>
      <w:r>
        <w:rPr>
          <w:spacing w:val="-19"/>
        </w:rPr>
        <w:t xml:space="preserve"> </w:t>
      </w:r>
      <w:r>
        <w:t>dirigiéndose</w:t>
      </w:r>
      <w:r>
        <w:rPr>
          <w:spacing w:val="1"/>
        </w:rPr>
        <w:t xml:space="preserve"> </w:t>
      </w:r>
      <w:r>
        <w:t>a</w:t>
      </w:r>
      <w:r>
        <w:rPr>
          <w:spacing w:val="1"/>
        </w:rPr>
        <w:t xml:space="preserve"> </w:t>
      </w:r>
      <w:r>
        <w:t>los</w:t>
      </w:r>
      <w:r>
        <w:rPr>
          <w:spacing w:val="2"/>
        </w:rPr>
        <w:t xml:space="preserve"> </w:t>
      </w:r>
      <w:r>
        <w:t>mellizos—.</w:t>
      </w:r>
      <w:r>
        <w:rPr>
          <w:spacing w:val="-8"/>
        </w:rPr>
        <w:t xml:space="preserve"> </w:t>
      </w:r>
      <w:r>
        <w:t>Mañana</w:t>
      </w:r>
      <w:r>
        <w:rPr>
          <w:spacing w:val="2"/>
        </w:rPr>
        <w:t xml:space="preserve"> </w:t>
      </w:r>
      <w:r>
        <w:t>será</w:t>
      </w:r>
      <w:r>
        <w:rPr>
          <w:spacing w:val="1"/>
        </w:rPr>
        <w:t xml:space="preserve"> </w:t>
      </w:r>
      <w:r>
        <w:t>un</w:t>
      </w:r>
      <w:r>
        <w:rPr>
          <w:spacing w:val="2"/>
        </w:rPr>
        <w:t xml:space="preserve"> </w:t>
      </w:r>
      <w:r>
        <w:t>día</w:t>
      </w:r>
      <w:r>
        <w:rPr>
          <w:spacing w:val="1"/>
        </w:rPr>
        <w:t xml:space="preserve"> </w:t>
      </w:r>
      <w:r>
        <w:t>muy</w:t>
      </w:r>
      <w:r>
        <w:rPr>
          <w:spacing w:val="2"/>
        </w:rPr>
        <w:t xml:space="preserve"> </w:t>
      </w:r>
      <w:r>
        <w:t>largo.</w:t>
      </w:r>
    </w:p>
    <w:p w14:paraId="7C460260"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261" w14:textId="77777777" w:rsidR="00584CB5" w:rsidRDefault="00905D2D">
      <w:pPr>
        <w:pStyle w:val="BodyText"/>
        <w:spacing w:before="1"/>
        <w:rPr>
          <w:sz w:val="21"/>
        </w:rPr>
      </w:pPr>
      <w:r>
        <w:pict w14:anchorId="7C461F1B">
          <v:group id="_x0000_s3514" style="position:absolute;margin-left:6.25pt;margin-top:295.3pt;width:24pt;height:48pt;z-index:15960576;mso-position-horizontal-relative:page;mso-position-vertical-relative:page" coordorigin="125,5906" coordsize="480,960">
            <v:shape id="_x0000_s3516" style="position:absolute;left:124;top:5905;width:480;height:960" coordorigin="125,5906" coordsize="480,960" o:spt="100" adj="0,,0" path="m365,5906r,960m125,6386r480,e" filled="f" strokeweight=".25pt">
              <v:stroke joinstyle="round"/>
              <v:formulas/>
              <v:path arrowok="t" o:connecttype="segments"/>
            </v:shape>
            <v:shape id="_x0000_s3515" type="#_x0000_t75" style="position:absolute;left:242;top:6263;width:245;height:245">
              <v:imagedata r:id="rId6" o:title=""/>
            </v:shape>
            <w10:wrap anchorx="page" anchory="page"/>
          </v:group>
        </w:pict>
      </w:r>
      <w:r>
        <w:pict w14:anchorId="7C461F1C">
          <v:group id="_x0000_s3511" style="position:absolute;margin-left:422.75pt;margin-top:295.3pt;width:24pt;height:48pt;z-index:15961088;mso-position-horizontal-relative:page;mso-position-vertical-relative:page" coordorigin="8455,5906" coordsize="480,960">
            <v:shape id="_x0000_s3513" style="position:absolute;left:8455;top:5905;width:480;height:960" coordorigin="8455,5906" coordsize="480,960" o:spt="100" adj="0,,0" path="m8695,5906r,960m8455,6386r480,e" filled="f" strokeweight=".25pt">
              <v:stroke joinstyle="round"/>
              <v:formulas/>
              <v:path arrowok="t" o:connecttype="segments"/>
            </v:shape>
            <v:shape id="_x0000_s3512" type="#_x0000_t75" style="position:absolute;left:8572;top:6263;width:245;height:245">
              <v:imagedata r:id="rId6" o:title=""/>
            </v:shape>
            <w10:wrap anchorx="page" anchory="page"/>
          </v:group>
        </w:pict>
      </w:r>
    </w:p>
    <w:p w14:paraId="7C460262"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263" w14:textId="77777777" w:rsidR="00584CB5" w:rsidRDefault="00584CB5">
      <w:pPr>
        <w:pStyle w:val="BodyText"/>
        <w:spacing w:before="8"/>
        <w:rPr>
          <w:rFonts w:ascii="Calibri"/>
          <w:sz w:val="13"/>
        </w:rPr>
      </w:pPr>
    </w:p>
    <w:p w14:paraId="7C460264" w14:textId="7175169C" w:rsidR="00584CB5" w:rsidRDefault="00996ED2">
      <w:pPr>
        <w:pStyle w:val="BodyText"/>
        <w:spacing w:before="88" w:line="268" w:lineRule="auto"/>
        <w:ind w:left="1012" w:right="713" w:firstLine="340"/>
        <w:jc w:val="both"/>
      </w:pPr>
      <w:r>
        <w:t>—¿Por qué? —preguntaron Josh y Sophie simultánea</w:t>
      </w:r>
      <w:r>
        <w:rPr>
          <w:w w:val="105"/>
        </w:rPr>
        <w:t>mente.</w:t>
      </w:r>
    </w:p>
    <w:p w14:paraId="7C460265" w14:textId="33F15E5A" w:rsidR="00584CB5" w:rsidRDefault="00996ED2">
      <w:pPr>
        <w:pStyle w:val="BodyText"/>
        <w:spacing w:line="268" w:lineRule="auto"/>
        <w:ind w:left="1012" w:right="711" w:firstLine="340"/>
        <w:jc w:val="both"/>
      </w:pPr>
      <w:r>
        <w:t>—Porque mañana espero convencer a Hécate para que</w:t>
      </w:r>
      <w:r>
        <w:rPr>
          <w:spacing w:val="-55"/>
        </w:rPr>
        <w:t xml:space="preserve"> </w:t>
      </w:r>
      <w:r>
        <w:rPr>
          <w:spacing w:val="-1"/>
        </w:rPr>
        <w:t>despierte</w:t>
      </w:r>
      <w:r>
        <w:rPr>
          <w:spacing w:val="-15"/>
        </w:rPr>
        <w:t xml:space="preserve"> </w:t>
      </w:r>
      <w:r>
        <w:t>vuestro</w:t>
      </w:r>
      <w:r>
        <w:rPr>
          <w:spacing w:val="-15"/>
        </w:rPr>
        <w:t xml:space="preserve"> </w:t>
      </w:r>
      <w:r>
        <w:t>potencial</w:t>
      </w:r>
      <w:r>
        <w:rPr>
          <w:spacing w:val="-15"/>
        </w:rPr>
        <w:t xml:space="preserve"> </w:t>
      </w:r>
      <w:r>
        <w:t>mágico.</w:t>
      </w:r>
      <w:r>
        <w:rPr>
          <w:spacing w:val="-23"/>
        </w:rPr>
        <w:t xml:space="preserve"> </w:t>
      </w:r>
      <w:r>
        <w:t>Si</w:t>
      </w:r>
      <w:r>
        <w:rPr>
          <w:spacing w:val="-15"/>
        </w:rPr>
        <w:t xml:space="preserve"> </w:t>
      </w:r>
      <w:r>
        <w:t>tenéis</w:t>
      </w:r>
      <w:r>
        <w:rPr>
          <w:spacing w:val="-15"/>
        </w:rPr>
        <w:t xml:space="preserve"> </w:t>
      </w:r>
      <w:r>
        <w:t>alguna</w:t>
      </w:r>
      <w:r>
        <w:rPr>
          <w:spacing w:val="-15"/>
        </w:rPr>
        <w:t xml:space="preserve"> </w:t>
      </w:r>
      <w:r>
        <w:t>posibi</w:t>
      </w:r>
      <w:r>
        <w:rPr>
          <w:spacing w:val="-2"/>
          <w:w w:val="105"/>
        </w:rPr>
        <w:t>lidad</w:t>
      </w:r>
      <w:r>
        <w:rPr>
          <w:spacing w:val="-8"/>
          <w:w w:val="105"/>
        </w:rPr>
        <w:t xml:space="preserve"> </w:t>
      </w:r>
      <w:r>
        <w:rPr>
          <w:spacing w:val="-2"/>
          <w:w w:val="105"/>
        </w:rPr>
        <w:t>de</w:t>
      </w:r>
      <w:r>
        <w:rPr>
          <w:spacing w:val="-7"/>
          <w:w w:val="105"/>
        </w:rPr>
        <w:t xml:space="preserve"> </w:t>
      </w:r>
      <w:r>
        <w:rPr>
          <w:spacing w:val="-2"/>
          <w:w w:val="105"/>
        </w:rPr>
        <w:t>sobrevivir</w:t>
      </w:r>
      <w:r>
        <w:rPr>
          <w:spacing w:val="-8"/>
          <w:w w:val="105"/>
        </w:rPr>
        <w:t xml:space="preserve"> </w:t>
      </w:r>
      <w:r>
        <w:rPr>
          <w:spacing w:val="-1"/>
          <w:w w:val="105"/>
        </w:rPr>
        <w:t>durante</w:t>
      </w:r>
      <w:r>
        <w:rPr>
          <w:spacing w:val="-7"/>
          <w:w w:val="105"/>
        </w:rPr>
        <w:t xml:space="preserve"> </w:t>
      </w:r>
      <w:r>
        <w:rPr>
          <w:spacing w:val="-1"/>
          <w:w w:val="105"/>
        </w:rPr>
        <w:t>los</w:t>
      </w:r>
      <w:r>
        <w:rPr>
          <w:spacing w:val="-7"/>
          <w:w w:val="105"/>
        </w:rPr>
        <w:t xml:space="preserve"> </w:t>
      </w:r>
      <w:r>
        <w:rPr>
          <w:spacing w:val="-1"/>
          <w:w w:val="105"/>
        </w:rPr>
        <w:t>próximos</w:t>
      </w:r>
      <w:r>
        <w:rPr>
          <w:spacing w:val="-8"/>
          <w:w w:val="105"/>
        </w:rPr>
        <w:t xml:space="preserve"> </w:t>
      </w:r>
      <w:r>
        <w:rPr>
          <w:spacing w:val="-1"/>
          <w:w w:val="105"/>
        </w:rPr>
        <w:t>días,</w:t>
      </w:r>
      <w:r>
        <w:rPr>
          <w:spacing w:val="-13"/>
          <w:w w:val="105"/>
        </w:rPr>
        <w:t xml:space="preserve"> </w:t>
      </w:r>
      <w:r>
        <w:rPr>
          <w:spacing w:val="-1"/>
          <w:w w:val="105"/>
        </w:rPr>
        <w:t>tendré</w:t>
      </w:r>
      <w:r>
        <w:rPr>
          <w:spacing w:val="-7"/>
          <w:w w:val="105"/>
        </w:rPr>
        <w:t xml:space="preserve"> </w:t>
      </w:r>
      <w:r>
        <w:rPr>
          <w:spacing w:val="-1"/>
          <w:w w:val="105"/>
        </w:rPr>
        <w:t>que</w:t>
      </w:r>
      <w:r>
        <w:rPr>
          <w:spacing w:val="-58"/>
          <w:w w:val="105"/>
        </w:rPr>
        <w:t xml:space="preserve"> </w:t>
      </w:r>
      <w:r>
        <w:rPr>
          <w:w w:val="105"/>
        </w:rPr>
        <w:t>entrenaros</w:t>
      </w:r>
      <w:r>
        <w:rPr>
          <w:spacing w:val="4"/>
          <w:w w:val="105"/>
        </w:rPr>
        <w:t xml:space="preserve"> </w:t>
      </w:r>
      <w:r>
        <w:rPr>
          <w:w w:val="105"/>
        </w:rPr>
        <w:t>para</w:t>
      </w:r>
      <w:r>
        <w:rPr>
          <w:spacing w:val="3"/>
          <w:w w:val="105"/>
        </w:rPr>
        <w:t xml:space="preserve"> </w:t>
      </w:r>
      <w:r>
        <w:rPr>
          <w:w w:val="105"/>
        </w:rPr>
        <w:t>que</w:t>
      </w:r>
      <w:r>
        <w:rPr>
          <w:spacing w:val="4"/>
          <w:w w:val="105"/>
        </w:rPr>
        <w:t xml:space="preserve"> </w:t>
      </w:r>
      <w:r>
        <w:rPr>
          <w:w w:val="105"/>
        </w:rPr>
        <w:t>os</w:t>
      </w:r>
      <w:r>
        <w:rPr>
          <w:spacing w:val="4"/>
          <w:w w:val="105"/>
        </w:rPr>
        <w:t xml:space="preserve"> </w:t>
      </w:r>
      <w:r>
        <w:rPr>
          <w:w w:val="105"/>
        </w:rPr>
        <w:t>convirtáis</w:t>
      </w:r>
      <w:r>
        <w:rPr>
          <w:spacing w:val="4"/>
          <w:w w:val="105"/>
        </w:rPr>
        <w:t xml:space="preserve"> </w:t>
      </w:r>
      <w:r>
        <w:rPr>
          <w:w w:val="105"/>
        </w:rPr>
        <w:t>en</w:t>
      </w:r>
      <w:r>
        <w:rPr>
          <w:spacing w:val="4"/>
          <w:w w:val="105"/>
        </w:rPr>
        <w:t xml:space="preserve"> </w:t>
      </w:r>
      <w:r>
        <w:rPr>
          <w:w w:val="105"/>
        </w:rPr>
        <w:t>verdaderos</w:t>
      </w:r>
      <w:r>
        <w:rPr>
          <w:spacing w:val="4"/>
          <w:w w:val="105"/>
        </w:rPr>
        <w:t xml:space="preserve"> </w:t>
      </w:r>
      <w:r>
        <w:rPr>
          <w:w w:val="105"/>
        </w:rPr>
        <w:t>magos.</w:t>
      </w:r>
    </w:p>
    <w:p w14:paraId="7C460266" w14:textId="77777777" w:rsidR="00584CB5" w:rsidRDefault="00584CB5">
      <w:pPr>
        <w:pStyle w:val="BodyText"/>
        <w:rPr>
          <w:sz w:val="20"/>
        </w:rPr>
      </w:pPr>
    </w:p>
    <w:p w14:paraId="7C460267" w14:textId="77777777" w:rsidR="00584CB5" w:rsidRDefault="00584CB5">
      <w:pPr>
        <w:pStyle w:val="BodyText"/>
        <w:rPr>
          <w:sz w:val="20"/>
        </w:rPr>
      </w:pPr>
    </w:p>
    <w:p w14:paraId="7C460268" w14:textId="77777777" w:rsidR="00584CB5" w:rsidRDefault="00584CB5">
      <w:pPr>
        <w:pStyle w:val="BodyText"/>
        <w:rPr>
          <w:sz w:val="20"/>
        </w:rPr>
      </w:pPr>
    </w:p>
    <w:p w14:paraId="7C460269" w14:textId="77777777" w:rsidR="00584CB5" w:rsidRDefault="00584CB5">
      <w:pPr>
        <w:pStyle w:val="BodyText"/>
        <w:rPr>
          <w:sz w:val="20"/>
        </w:rPr>
      </w:pPr>
    </w:p>
    <w:p w14:paraId="7C46026A" w14:textId="77777777" w:rsidR="00584CB5" w:rsidRDefault="00584CB5">
      <w:pPr>
        <w:pStyle w:val="BodyText"/>
        <w:rPr>
          <w:sz w:val="20"/>
        </w:rPr>
      </w:pPr>
    </w:p>
    <w:p w14:paraId="7C46026B" w14:textId="77777777" w:rsidR="00584CB5" w:rsidRDefault="00584CB5">
      <w:pPr>
        <w:pStyle w:val="BodyText"/>
        <w:rPr>
          <w:sz w:val="20"/>
        </w:rPr>
      </w:pPr>
    </w:p>
    <w:p w14:paraId="7C46026C" w14:textId="77777777" w:rsidR="00584CB5" w:rsidRDefault="00584CB5">
      <w:pPr>
        <w:pStyle w:val="BodyText"/>
        <w:rPr>
          <w:sz w:val="20"/>
        </w:rPr>
      </w:pPr>
    </w:p>
    <w:p w14:paraId="7C46026D" w14:textId="77777777" w:rsidR="00584CB5" w:rsidRDefault="00584CB5">
      <w:pPr>
        <w:pStyle w:val="BodyText"/>
        <w:rPr>
          <w:sz w:val="20"/>
        </w:rPr>
      </w:pPr>
    </w:p>
    <w:p w14:paraId="7C46026E" w14:textId="77777777" w:rsidR="00584CB5" w:rsidRDefault="00584CB5">
      <w:pPr>
        <w:pStyle w:val="BodyText"/>
        <w:rPr>
          <w:sz w:val="20"/>
        </w:rPr>
      </w:pPr>
    </w:p>
    <w:p w14:paraId="7C46026F" w14:textId="77777777" w:rsidR="00584CB5" w:rsidRDefault="00584CB5">
      <w:pPr>
        <w:pStyle w:val="BodyText"/>
        <w:rPr>
          <w:sz w:val="20"/>
        </w:rPr>
      </w:pPr>
    </w:p>
    <w:p w14:paraId="7C460270" w14:textId="77777777" w:rsidR="00584CB5" w:rsidRDefault="00584CB5">
      <w:pPr>
        <w:pStyle w:val="BodyText"/>
        <w:rPr>
          <w:sz w:val="20"/>
        </w:rPr>
      </w:pPr>
    </w:p>
    <w:p w14:paraId="7C460271" w14:textId="77777777" w:rsidR="00584CB5" w:rsidRDefault="00996ED2">
      <w:pPr>
        <w:spacing w:before="209"/>
        <w:ind w:left="957" w:right="112"/>
        <w:jc w:val="right"/>
        <w:rPr>
          <w:sz w:val="21"/>
        </w:rPr>
      </w:pPr>
      <w:r>
        <w:rPr>
          <w:color w:val="B2B2B2"/>
          <w:sz w:val="21"/>
        </w:rPr>
        <w:t>195</w:t>
      </w:r>
    </w:p>
    <w:p w14:paraId="7C460272" w14:textId="77777777" w:rsidR="00584CB5" w:rsidRDefault="00584CB5">
      <w:pPr>
        <w:jc w:val="right"/>
        <w:rPr>
          <w:sz w:val="21"/>
        </w:rPr>
        <w:sectPr w:rsidR="00584CB5">
          <w:headerReference w:type="default" r:id="rId59"/>
          <w:footerReference w:type="default" r:id="rId60"/>
          <w:pgSz w:w="9080" w:h="12760"/>
          <w:pgMar w:top="860" w:right="1220" w:bottom="840" w:left="740" w:header="138" w:footer="645" w:gutter="0"/>
          <w:cols w:space="720"/>
        </w:sectPr>
      </w:pPr>
    </w:p>
    <w:p w14:paraId="7C460273" w14:textId="77777777" w:rsidR="00584CB5" w:rsidRDefault="00584CB5">
      <w:pPr>
        <w:pStyle w:val="BodyText"/>
        <w:rPr>
          <w:sz w:val="20"/>
        </w:rPr>
      </w:pPr>
    </w:p>
    <w:p w14:paraId="7C460274" w14:textId="77777777" w:rsidR="00584CB5" w:rsidRDefault="00584CB5">
      <w:pPr>
        <w:pStyle w:val="BodyText"/>
        <w:rPr>
          <w:sz w:val="20"/>
        </w:rPr>
      </w:pPr>
    </w:p>
    <w:p w14:paraId="7C460275" w14:textId="77777777" w:rsidR="00584CB5" w:rsidRDefault="00584CB5">
      <w:pPr>
        <w:pStyle w:val="BodyText"/>
        <w:rPr>
          <w:sz w:val="20"/>
        </w:rPr>
      </w:pPr>
    </w:p>
    <w:p w14:paraId="7C460276" w14:textId="77777777" w:rsidR="00584CB5" w:rsidRDefault="00584CB5">
      <w:pPr>
        <w:pStyle w:val="BodyText"/>
        <w:rPr>
          <w:sz w:val="20"/>
        </w:rPr>
      </w:pPr>
    </w:p>
    <w:p w14:paraId="7C460277" w14:textId="77777777" w:rsidR="00584CB5" w:rsidRDefault="00584CB5">
      <w:pPr>
        <w:pStyle w:val="BodyText"/>
        <w:rPr>
          <w:sz w:val="20"/>
        </w:rPr>
      </w:pPr>
    </w:p>
    <w:p w14:paraId="7C460278" w14:textId="77777777" w:rsidR="00584CB5" w:rsidRDefault="00584CB5">
      <w:pPr>
        <w:pStyle w:val="BodyText"/>
        <w:rPr>
          <w:sz w:val="20"/>
        </w:rPr>
      </w:pPr>
    </w:p>
    <w:p w14:paraId="7C460279" w14:textId="77777777" w:rsidR="00584CB5" w:rsidRDefault="00584CB5">
      <w:pPr>
        <w:pStyle w:val="BodyText"/>
        <w:rPr>
          <w:sz w:val="20"/>
        </w:rPr>
      </w:pPr>
    </w:p>
    <w:p w14:paraId="7C46027A" w14:textId="77777777" w:rsidR="00584CB5" w:rsidRDefault="00584CB5">
      <w:pPr>
        <w:pStyle w:val="BodyText"/>
        <w:rPr>
          <w:sz w:val="20"/>
        </w:rPr>
      </w:pPr>
    </w:p>
    <w:p w14:paraId="7C46027B" w14:textId="77777777" w:rsidR="00584CB5" w:rsidRDefault="00584CB5">
      <w:pPr>
        <w:pStyle w:val="BodyText"/>
        <w:spacing w:before="8"/>
        <w:rPr>
          <w:sz w:val="27"/>
        </w:rPr>
      </w:pPr>
    </w:p>
    <w:p w14:paraId="7C46027C" w14:textId="77777777" w:rsidR="00584CB5" w:rsidRDefault="00584CB5">
      <w:pPr>
        <w:rPr>
          <w:sz w:val="27"/>
        </w:rPr>
        <w:sectPr w:rsidR="00584CB5">
          <w:pgSz w:w="9080" w:h="12760"/>
          <w:pgMar w:top="860" w:right="1220" w:bottom="840" w:left="740" w:header="138" w:footer="645" w:gutter="0"/>
          <w:cols w:space="720"/>
        </w:sectPr>
      </w:pPr>
    </w:p>
    <w:p w14:paraId="7C46027D" w14:textId="77777777" w:rsidR="00584CB5" w:rsidRDefault="00905D2D">
      <w:pPr>
        <w:pStyle w:val="BodyText"/>
        <w:rPr>
          <w:sz w:val="24"/>
        </w:rPr>
      </w:pPr>
      <w:r>
        <w:pict w14:anchorId="7C461F1D">
          <v:group id="_x0000_s3508" style="position:absolute;margin-left:6.25pt;margin-top:295.3pt;width:24pt;height:48pt;z-index:15961600;mso-position-horizontal-relative:page;mso-position-vertical-relative:page" coordorigin="125,5906" coordsize="480,960">
            <v:shape id="_x0000_s3510" style="position:absolute;left:124;top:5905;width:480;height:960" coordorigin="125,5906" coordsize="480,960" o:spt="100" adj="0,,0" path="m365,5906r,960m125,6386r480,e" filled="f" strokeweight=".25pt">
              <v:stroke joinstyle="round"/>
              <v:formulas/>
              <v:path arrowok="t" o:connecttype="segments"/>
            </v:shape>
            <v:shape id="_x0000_s3509" type="#_x0000_t75" style="position:absolute;left:242;top:6263;width:245;height:245">
              <v:imagedata r:id="rId6" o:title=""/>
            </v:shape>
            <w10:wrap anchorx="page" anchory="page"/>
          </v:group>
        </w:pict>
      </w:r>
      <w:r>
        <w:pict w14:anchorId="7C461F1E">
          <v:group id="_x0000_s3505" style="position:absolute;margin-left:422.75pt;margin-top:295.3pt;width:24pt;height:48pt;z-index:15962112;mso-position-horizontal-relative:page;mso-position-vertical-relative:page" coordorigin="8455,5906" coordsize="480,960">
            <v:shape id="_x0000_s3507" style="position:absolute;left:8455;top:5905;width:480;height:960" coordorigin="8455,5906" coordsize="480,960" o:spt="100" adj="0,,0" path="m8695,5906r,960m8455,6386r480,e" filled="f" strokeweight=".25pt">
              <v:stroke joinstyle="round"/>
              <v:formulas/>
              <v:path arrowok="t" o:connecttype="segments"/>
            </v:shape>
            <v:shape id="_x0000_s3506" type="#_x0000_t75" style="position:absolute;left:8572;top:6263;width:245;height:245">
              <v:imagedata r:id="rId6" o:title=""/>
            </v:shape>
            <w10:wrap anchorx="page" anchory="page"/>
          </v:group>
        </w:pict>
      </w:r>
    </w:p>
    <w:p w14:paraId="7C46027E" w14:textId="77777777" w:rsidR="00584CB5" w:rsidRDefault="00584CB5">
      <w:pPr>
        <w:pStyle w:val="BodyText"/>
        <w:rPr>
          <w:sz w:val="24"/>
        </w:rPr>
      </w:pPr>
    </w:p>
    <w:p w14:paraId="7C46027F" w14:textId="77777777" w:rsidR="00584CB5" w:rsidRDefault="00584CB5">
      <w:pPr>
        <w:pStyle w:val="BodyText"/>
        <w:rPr>
          <w:sz w:val="24"/>
        </w:rPr>
      </w:pPr>
    </w:p>
    <w:p w14:paraId="7C460280" w14:textId="77777777" w:rsidR="00584CB5" w:rsidRDefault="00584CB5">
      <w:pPr>
        <w:pStyle w:val="BodyText"/>
        <w:rPr>
          <w:sz w:val="24"/>
        </w:rPr>
      </w:pPr>
    </w:p>
    <w:p w14:paraId="7C460281" w14:textId="77777777" w:rsidR="00584CB5" w:rsidRDefault="00584CB5">
      <w:pPr>
        <w:pStyle w:val="BodyText"/>
        <w:rPr>
          <w:sz w:val="24"/>
        </w:rPr>
      </w:pPr>
    </w:p>
    <w:p w14:paraId="7C460282" w14:textId="77777777" w:rsidR="00584CB5" w:rsidRDefault="00584CB5">
      <w:pPr>
        <w:pStyle w:val="BodyText"/>
        <w:rPr>
          <w:sz w:val="24"/>
        </w:rPr>
      </w:pPr>
    </w:p>
    <w:p w14:paraId="7C460283" w14:textId="77777777" w:rsidR="00584CB5" w:rsidRDefault="00584CB5">
      <w:pPr>
        <w:pStyle w:val="BodyText"/>
        <w:rPr>
          <w:sz w:val="24"/>
        </w:rPr>
      </w:pPr>
    </w:p>
    <w:p w14:paraId="7C460284" w14:textId="77777777" w:rsidR="00584CB5" w:rsidRDefault="00584CB5">
      <w:pPr>
        <w:pStyle w:val="BodyText"/>
        <w:rPr>
          <w:sz w:val="24"/>
        </w:rPr>
      </w:pPr>
    </w:p>
    <w:p w14:paraId="7C460285" w14:textId="77777777" w:rsidR="00584CB5" w:rsidRDefault="00584CB5">
      <w:pPr>
        <w:pStyle w:val="BodyText"/>
        <w:rPr>
          <w:sz w:val="24"/>
        </w:rPr>
      </w:pPr>
    </w:p>
    <w:p w14:paraId="7C460286" w14:textId="77777777" w:rsidR="00584CB5" w:rsidRDefault="00584CB5">
      <w:pPr>
        <w:pStyle w:val="BodyText"/>
        <w:rPr>
          <w:sz w:val="24"/>
        </w:rPr>
      </w:pPr>
    </w:p>
    <w:p w14:paraId="7C460287" w14:textId="77777777" w:rsidR="00584CB5" w:rsidRDefault="00584CB5">
      <w:pPr>
        <w:pStyle w:val="BodyText"/>
        <w:spacing w:before="5"/>
        <w:rPr>
          <w:sz w:val="35"/>
        </w:rPr>
      </w:pPr>
    </w:p>
    <w:p w14:paraId="7C460288" w14:textId="77777777" w:rsidR="00584CB5" w:rsidRDefault="00996ED2">
      <w:pPr>
        <w:ind w:left="583"/>
        <w:rPr>
          <w:sz w:val="21"/>
        </w:rPr>
      </w:pPr>
      <w:r>
        <w:rPr>
          <w:color w:val="B2B2B2"/>
          <w:sz w:val="21"/>
        </w:rPr>
        <w:t>196</w:t>
      </w:r>
    </w:p>
    <w:p w14:paraId="7C460289" w14:textId="77777777" w:rsidR="00584CB5" w:rsidRDefault="00996ED2">
      <w:pPr>
        <w:pStyle w:val="Heading2"/>
        <w:ind w:left="2254" w:right="2551"/>
      </w:pPr>
      <w:r>
        <w:br w:type="column"/>
        <w:t>Capítulo</w:t>
      </w:r>
      <w:r>
        <w:rPr>
          <w:spacing w:val="21"/>
        </w:rPr>
        <w:t xml:space="preserve"> </w:t>
      </w:r>
      <w:r>
        <w:t>18</w:t>
      </w:r>
    </w:p>
    <w:p w14:paraId="7C46028A" w14:textId="77777777" w:rsidR="00584CB5" w:rsidRDefault="00584CB5">
      <w:pPr>
        <w:pStyle w:val="BodyText"/>
        <w:rPr>
          <w:sz w:val="32"/>
        </w:rPr>
      </w:pPr>
    </w:p>
    <w:p w14:paraId="7C46028B" w14:textId="77777777" w:rsidR="00584CB5" w:rsidRDefault="00584CB5">
      <w:pPr>
        <w:pStyle w:val="BodyText"/>
        <w:spacing w:before="1"/>
        <w:rPr>
          <w:sz w:val="47"/>
        </w:rPr>
      </w:pPr>
    </w:p>
    <w:p w14:paraId="7C46028C" w14:textId="4DBD69F4" w:rsidR="00584CB5" w:rsidRDefault="00905D2D">
      <w:pPr>
        <w:pStyle w:val="BodyText"/>
        <w:spacing w:line="268" w:lineRule="auto"/>
        <w:ind w:left="1015" w:right="544"/>
        <w:jc w:val="both"/>
      </w:pPr>
      <w:r>
        <w:pict w14:anchorId="7C461F1F">
          <v:shape id="_x0000_s3504" type="#_x0000_t202" style="position:absolute;left:0;text-align:left;margin-left:96.1pt;margin-top:-5.65pt;width:35.15pt;height:46.1pt;z-index:15962624;mso-position-horizontal-relative:page" filled="f" stroked="f">
            <v:textbox style="mso-next-textbox:#_x0000_s3504" inset="0,0,0,0">
              <w:txbxContent>
                <w:p w14:paraId="7C46232B" w14:textId="77777777" w:rsidR="00584CB5" w:rsidRDefault="00996ED2">
                  <w:pPr>
                    <w:spacing w:before="72" w:line="849" w:lineRule="exact"/>
                    <w:rPr>
                      <w:rFonts w:ascii="Microsoft Sans Serif"/>
                      <w:sz w:val="92"/>
                    </w:rPr>
                  </w:pPr>
                  <w:r>
                    <w:rPr>
                      <w:rFonts w:ascii="Microsoft Sans Serif"/>
                      <w:w w:val="105"/>
                      <w:sz w:val="92"/>
                    </w:rPr>
                    <w:t>N</w:t>
                  </w:r>
                </w:p>
              </w:txbxContent>
            </v:textbox>
            <w10:wrap anchorx="page"/>
          </v:shape>
        </w:pict>
      </w:r>
      <w:r w:rsidR="00996ED2">
        <w:t>icolas</w:t>
      </w:r>
      <w:r w:rsidR="00996ED2">
        <w:rPr>
          <w:spacing w:val="-9"/>
        </w:rPr>
        <w:t xml:space="preserve"> </w:t>
      </w:r>
      <w:r w:rsidR="00996ED2">
        <w:t>Flamel</w:t>
      </w:r>
      <w:r w:rsidR="00996ED2">
        <w:rPr>
          <w:spacing w:val="-8"/>
        </w:rPr>
        <w:t xml:space="preserve"> </w:t>
      </w:r>
      <w:r w:rsidR="00996ED2">
        <w:t>veía</w:t>
      </w:r>
      <w:r w:rsidR="00996ED2">
        <w:rPr>
          <w:spacing w:val="-9"/>
        </w:rPr>
        <w:t xml:space="preserve"> </w:t>
      </w:r>
      <w:r w:rsidR="00996ED2">
        <w:t>cómo</w:t>
      </w:r>
      <w:r w:rsidR="00996ED2">
        <w:rPr>
          <w:spacing w:val="-8"/>
        </w:rPr>
        <w:t xml:space="preserve"> </w:t>
      </w:r>
      <w:r w:rsidR="00996ED2">
        <w:t>Sophie</w:t>
      </w:r>
      <w:r w:rsidR="00996ED2">
        <w:rPr>
          <w:spacing w:val="-9"/>
        </w:rPr>
        <w:t xml:space="preserve"> </w:t>
      </w:r>
      <w:r w:rsidR="00996ED2">
        <w:t>y</w:t>
      </w:r>
      <w:r w:rsidR="00996ED2">
        <w:rPr>
          <w:spacing w:val="-8"/>
        </w:rPr>
        <w:t xml:space="preserve"> </w:t>
      </w:r>
      <w:r w:rsidR="00996ED2">
        <w:t>Josh</w:t>
      </w:r>
      <w:r w:rsidR="00996ED2">
        <w:rPr>
          <w:spacing w:val="-8"/>
        </w:rPr>
        <w:t xml:space="preserve"> </w:t>
      </w:r>
      <w:r w:rsidR="00996ED2">
        <w:t>seguían</w:t>
      </w:r>
      <w:r w:rsidR="00996ED2">
        <w:rPr>
          <w:spacing w:val="-9"/>
        </w:rPr>
        <w:t xml:space="preserve"> </w:t>
      </w:r>
      <w:r w:rsidR="00996ED2">
        <w:t>los</w:t>
      </w:r>
      <w:r w:rsidR="00996ED2">
        <w:rPr>
          <w:spacing w:val="-55"/>
        </w:rPr>
        <w:t xml:space="preserve"> </w:t>
      </w:r>
      <w:r w:rsidR="00996ED2">
        <w:rPr>
          <w:spacing w:val="-1"/>
        </w:rPr>
        <w:t>pasos</w:t>
      </w:r>
      <w:r w:rsidR="00996ED2">
        <w:rPr>
          <w:spacing w:val="-12"/>
        </w:rPr>
        <w:t xml:space="preserve"> </w:t>
      </w:r>
      <w:r w:rsidR="00996ED2">
        <w:rPr>
          <w:spacing w:val="-1"/>
        </w:rPr>
        <w:t>de</w:t>
      </w:r>
      <w:r w:rsidR="00996ED2">
        <w:rPr>
          <w:spacing w:val="-12"/>
        </w:rPr>
        <w:t xml:space="preserve"> </w:t>
      </w:r>
      <w:r w:rsidR="00996ED2">
        <w:rPr>
          <w:spacing w:val="-1"/>
        </w:rPr>
        <w:t>Scathach</w:t>
      </w:r>
      <w:r w:rsidR="00996ED2">
        <w:rPr>
          <w:spacing w:val="-11"/>
        </w:rPr>
        <w:t xml:space="preserve"> </w:t>
      </w:r>
      <w:r w:rsidR="00996ED2">
        <w:rPr>
          <w:spacing w:val="-1"/>
        </w:rPr>
        <w:t>hacia</w:t>
      </w:r>
      <w:r w:rsidR="00996ED2">
        <w:rPr>
          <w:spacing w:val="-12"/>
        </w:rPr>
        <w:t xml:space="preserve"> </w:t>
      </w:r>
      <w:r w:rsidR="00996ED2">
        <w:rPr>
          <w:spacing w:val="-1"/>
        </w:rPr>
        <w:t>el</w:t>
      </w:r>
      <w:r w:rsidR="00996ED2">
        <w:rPr>
          <w:spacing w:val="-12"/>
        </w:rPr>
        <w:t xml:space="preserve"> </w:t>
      </w:r>
      <w:r w:rsidR="00996ED2">
        <w:rPr>
          <w:spacing w:val="-1"/>
        </w:rPr>
        <w:t>interior</w:t>
      </w:r>
      <w:r w:rsidR="00996ED2">
        <w:rPr>
          <w:spacing w:val="-11"/>
        </w:rPr>
        <w:t xml:space="preserve"> </w:t>
      </w:r>
      <w:r w:rsidR="00996ED2">
        <w:t>del</w:t>
      </w:r>
      <w:r w:rsidR="00996ED2">
        <w:rPr>
          <w:spacing w:val="-12"/>
        </w:rPr>
        <w:t xml:space="preserve"> </w:t>
      </w:r>
      <w:r w:rsidR="00996ED2">
        <w:t>árbol.</w:t>
      </w:r>
      <w:r w:rsidR="00996ED2">
        <w:rPr>
          <w:spacing w:val="-21"/>
        </w:rPr>
        <w:t xml:space="preserve"> </w:t>
      </w:r>
      <w:r w:rsidR="00996ED2">
        <w:t>Cuan</w:t>
      </w:r>
      <w:r w:rsidR="00996ED2">
        <w:rPr>
          <w:spacing w:val="-2"/>
        </w:rPr>
        <w:t>do</w:t>
      </w:r>
      <w:r w:rsidR="00996ED2">
        <w:rPr>
          <w:spacing w:val="-14"/>
        </w:rPr>
        <w:t xml:space="preserve"> </w:t>
      </w:r>
      <w:r w:rsidR="00996ED2">
        <w:rPr>
          <w:spacing w:val="-2"/>
        </w:rPr>
        <w:t>al</w:t>
      </w:r>
      <w:r w:rsidR="00996ED2">
        <w:rPr>
          <w:spacing w:val="-14"/>
        </w:rPr>
        <w:t xml:space="preserve"> </w:t>
      </w:r>
      <w:r w:rsidR="00996ED2">
        <w:rPr>
          <w:spacing w:val="-2"/>
        </w:rPr>
        <w:t>fin</w:t>
      </w:r>
      <w:r w:rsidR="00996ED2">
        <w:rPr>
          <w:spacing w:val="-14"/>
        </w:rPr>
        <w:t xml:space="preserve"> </w:t>
      </w:r>
      <w:r w:rsidR="00996ED2">
        <w:rPr>
          <w:spacing w:val="-1"/>
        </w:rPr>
        <w:t>se</w:t>
      </w:r>
      <w:r w:rsidR="00996ED2">
        <w:rPr>
          <w:spacing w:val="-14"/>
        </w:rPr>
        <w:t xml:space="preserve"> </w:t>
      </w:r>
      <w:r w:rsidR="00996ED2">
        <w:rPr>
          <w:spacing w:val="-1"/>
        </w:rPr>
        <w:t>cerró</w:t>
      </w:r>
      <w:r w:rsidR="00996ED2">
        <w:rPr>
          <w:spacing w:val="-14"/>
        </w:rPr>
        <w:t xml:space="preserve"> </w:t>
      </w:r>
      <w:r w:rsidR="00996ED2">
        <w:rPr>
          <w:spacing w:val="-1"/>
        </w:rPr>
        <w:t>la</w:t>
      </w:r>
      <w:r w:rsidR="00996ED2">
        <w:rPr>
          <w:spacing w:val="-13"/>
        </w:rPr>
        <w:t xml:space="preserve"> </w:t>
      </w:r>
      <w:r w:rsidR="00996ED2">
        <w:rPr>
          <w:spacing w:val="-1"/>
        </w:rPr>
        <w:t>puerta</w:t>
      </w:r>
      <w:r w:rsidR="00996ED2">
        <w:rPr>
          <w:spacing w:val="-14"/>
        </w:rPr>
        <w:t xml:space="preserve"> </w:t>
      </w:r>
      <w:r w:rsidR="00996ED2">
        <w:rPr>
          <w:spacing w:val="-1"/>
        </w:rPr>
        <w:t>tras</w:t>
      </w:r>
      <w:r w:rsidR="00996ED2">
        <w:rPr>
          <w:spacing w:val="-14"/>
        </w:rPr>
        <w:t xml:space="preserve"> </w:t>
      </w:r>
      <w:r w:rsidR="00996ED2">
        <w:rPr>
          <w:spacing w:val="-1"/>
        </w:rPr>
        <w:t>ellos,</w:t>
      </w:r>
      <w:r w:rsidR="00996ED2">
        <w:rPr>
          <w:spacing w:val="-22"/>
        </w:rPr>
        <w:t xml:space="preserve"> </w:t>
      </w:r>
      <w:r w:rsidR="00996ED2">
        <w:rPr>
          <w:spacing w:val="-1"/>
        </w:rPr>
        <w:t>los</w:t>
      </w:r>
      <w:r w:rsidR="00996ED2">
        <w:rPr>
          <w:spacing w:val="-14"/>
        </w:rPr>
        <w:t xml:space="preserve"> </w:t>
      </w:r>
      <w:r w:rsidR="00996ED2">
        <w:rPr>
          <w:spacing w:val="-1"/>
        </w:rPr>
        <w:t>ojos</w:t>
      </w:r>
      <w:r w:rsidR="00996ED2">
        <w:rPr>
          <w:spacing w:val="-13"/>
        </w:rPr>
        <w:t xml:space="preserve"> </w:t>
      </w:r>
      <w:r w:rsidR="00996ED2">
        <w:rPr>
          <w:spacing w:val="-1"/>
        </w:rPr>
        <w:t>de</w:t>
      </w:r>
      <w:r w:rsidR="00996ED2">
        <w:rPr>
          <w:spacing w:val="-14"/>
        </w:rPr>
        <w:t xml:space="preserve"> </w:t>
      </w:r>
      <w:r w:rsidR="00996ED2">
        <w:rPr>
          <w:spacing w:val="-1"/>
        </w:rPr>
        <w:t>Fla-</w:t>
      </w:r>
    </w:p>
    <w:p w14:paraId="7C46028D" w14:textId="77777777" w:rsidR="00584CB5" w:rsidRDefault="00996ED2">
      <w:pPr>
        <w:pStyle w:val="BodyText"/>
        <w:spacing w:line="268" w:lineRule="auto"/>
        <w:ind w:left="243" w:right="544"/>
        <w:jc w:val="both"/>
      </w:pPr>
      <w:r>
        <w:rPr>
          <w:spacing w:val="-1"/>
          <w:w w:val="105"/>
        </w:rPr>
        <w:t xml:space="preserve">mel mostraron la </w:t>
      </w:r>
      <w:r>
        <w:rPr>
          <w:w w:val="105"/>
        </w:rPr>
        <w:t>preocupación que sentía. Había estado</w:t>
      </w:r>
      <w:r>
        <w:rPr>
          <w:spacing w:val="-58"/>
          <w:w w:val="105"/>
        </w:rPr>
        <w:t xml:space="preserve"> </w:t>
      </w:r>
      <w:r>
        <w:t>muy</w:t>
      </w:r>
      <w:r>
        <w:rPr>
          <w:spacing w:val="-16"/>
        </w:rPr>
        <w:t xml:space="preserve"> </w:t>
      </w:r>
      <w:r>
        <w:t>cerca:</w:t>
      </w:r>
      <w:r>
        <w:rPr>
          <w:spacing w:val="-23"/>
        </w:rPr>
        <w:t xml:space="preserve"> </w:t>
      </w:r>
      <w:r>
        <w:t>un</w:t>
      </w:r>
      <w:r>
        <w:rPr>
          <w:spacing w:val="-16"/>
        </w:rPr>
        <w:t xml:space="preserve"> </w:t>
      </w:r>
      <w:r>
        <w:t>latido</w:t>
      </w:r>
      <w:r>
        <w:rPr>
          <w:spacing w:val="-15"/>
        </w:rPr>
        <w:t xml:space="preserve"> </w:t>
      </w:r>
      <w:r>
        <w:t>o</w:t>
      </w:r>
      <w:r>
        <w:rPr>
          <w:spacing w:val="-15"/>
        </w:rPr>
        <w:t xml:space="preserve"> </w:t>
      </w:r>
      <w:r>
        <w:t>dos</w:t>
      </w:r>
      <w:r>
        <w:rPr>
          <w:spacing w:val="-16"/>
        </w:rPr>
        <w:t xml:space="preserve"> </w:t>
      </w:r>
      <w:r>
        <w:t>más</w:t>
      </w:r>
      <w:r>
        <w:rPr>
          <w:spacing w:val="-15"/>
        </w:rPr>
        <w:t xml:space="preserve"> </w:t>
      </w:r>
      <w:r>
        <w:t>y</w:t>
      </w:r>
      <w:r>
        <w:rPr>
          <w:spacing w:val="-15"/>
        </w:rPr>
        <w:t xml:space="preserve"> </w:t>
      </w:r>
      <w:r>
        <w:t>Hécate</w:t>
      </w:r>
      <w:r>
        <w:rPr>
          <w:spacing w:val="-16"/>
        </w:rPr>
        <w:t xml:space="preserve"> </w:t>
      </w:r>
      <w:r>
        <w:t>hubiera</w:t>
      </w:r>
      <w:r>
        <w:rPr>
          <w:spacing w:val="-15"/>
        </w:rPr>
        <w:t xml:space="preserve"> </w:t>
      </w:r>
      <w:r>
        <w:t>convertido</w:t>
      </w:r>
      <w:r>
        <w:rPr>
          <w:spacing w:val="-55"/>
        </w:rPr>
        <w:t xml:space="preserve"> </w:t>
      </w:r>
      <w:r>
        <w:t>a Josh en líquido burbujeante. No estaba muy seguro de si</w:t>
      </w:r>
      <w:r>
        <w:rPr>
          <w:spacing w:val="-55"/>
        </w:rPr>
        <w:t xml:space="preserve"> </w:t>
      </w:r>
      <w:r>
        <w:t>ésta</w:t>
      </w:r>
      <w:r>
        <w:rPr>
          <w:spacing w:val="-11"/>
        </w:rPr>
        <w:t xml:space="preserve"> </w:t>
      </w:r>
      <w:r>
        <w:t>hubiera</w:t>
      </w:r>
      <w:r>
        <w:rPr>
          <w:spacing w:val="-10"/>
        </w:rPr>
        <w:t xml:space="preserve"> </w:t>
      </w:r>
      <w:r>
        <w:t>podido</w:t>
      </w:r>
      <w:r>
        <w:rPr>
          <w:spacing w:val="-10"/>
        </w:rPr>
        <w:t xml:space="preserve"> </w:t>
      </w:r>
      <w:r>
        <w:t>reconstituirlo</w:t>
      </w:r>
      <w:r>
        <w:rPr>
          <w:spacing w:val="-10"/>
        </w:rPr>
        <w:t xml:space="preserve"> </w:t>
      </w:r>
      <w:r>
        <w:t>por</w:t>
      </w:r>
      <w:r>
        <w:rPr>
          <w:spacing w:val="-10"/>
        </w:rPr>
        <w:t xml:space="preserve"> </w:t>
      </w:r>
      <w:r>
        <w:t>la</w:t>
      </w:r>
      <w:r>
        <w:rPr>
          <w:spacing w:val="-10"/>
        </w:rPr>
        <w:t xml:space="preserve"> </w:t>
      </w:r>
      <w:r>
        <w:t>mañana,</w:t>
      </w:r>
      <w:r>
        <w:rPr>
          <w:spacing w:val="-19"/>
        </w:rPr>
        <w:t xml:space="preserve"> </w:t>
      </w:r>
      <w:r>
        <w:t>momento</w:t>
      </w:r>
      <w:r>
        <w:rPr>
          <w:spacing w:val="-56"/>
        </w:rPr>
        <w:t xml:space="preserve"> </w:t>
      </w:r>
      <w:r>
        <w:rPr>
          <w:spacing w:val="-1"/>
        </w:rPr>
        <w:t>en</w:t>
      </w:r>
      <w:r>
        <w:rPr>
          <w:spacing w:val="-6"/>
        </w:rPr>
        <w:t xml:space="preserve"> </w:t>
      </w:r>
      <w:r>
        <w:rPr>
          <w:spacing w:val="-1"/>
        </w:rPr>
        <w:t>el</w:t>
      </w:r>
      <w:r>
        <w:rPr>
          <w:spacing w:val="-6"/>
        </w:rPr>
        <w:t xml:space="preserve"> </w:t>
      </w:r>
      <w:r>
        <w:rPr>
          <w:spacing w:val="-1"/>
        </w:rPr>
        <w:t>que</w:t>
      </w:r>
      <w:r>
        <w:rPr>
          <w:spacing w:val="-6"/>
        </w:rPr>
        <w:t xml:space="preserve"> </w:t>
      </w:r>
      <w:r>
        <w:rPr>
          <w:spacing w:val="-1"/>
        </w:rPr>
        <w:t>su</w:t>
      </w:r>
      <w:r>
        <w:rPr>
          <w:spacing w:val="-5"/>
        </w:rPr>
        <w:t xml:space="preserve"> </w:t>
      </w:r>
      <w:r>
        <w:rPr>
          <w:spacing w:val="-1"/>
        </w:rPr>
        <w:t>figura</w:t>
      </w:r>
      <w:r>
        <w:rPr>
          <w:spacing w:val="-6"/>
        </w:rPr>
        <w:t xml:space="preserve"> </w:t>
      </w:r>
      <w:r>
        <w:rPr>
          <w:spacing w:val="-1"/>
        </w:rPr>
        <w:t>se</w:t>
      </w:r>
      <w:r>
        <w:rPr>
          <w:spacing w:val="-6"/>
        </w:rPr>
        <w:t xml:space="preserve"> </w:t>
      </w:r>
      <w:r>
        <w:rPr>
          <w:spacing w:val="-1"/>
        </w:rPr>
        <w:t>asemejaba</w:t>
      </w:r>
      <w:r>
        <w:rPr>
          <w:spacing w:val="-5"/>
        </w:rPr>
        <w:t xml:space="preserve"> </w:t>
      </w:r>
      <w:r>
        <w:rPr>
          <w:spacing w:val="-1"/>
        </w:rPr>
        <w:t>a</w:t>
      </w:r>
      <w:r>
        <w:rPr>
          <w:spacing w:val="-6"/>
        </w:rPr>
        <w:t xml:space="preserve"> </w:t>
      </w:r>
      <w:r>
        <w:rPr>
          <w:spacing w:val="-1"/>
        </w:rPr>
        <w:t>la</w:t>
      </w:r>
      <w:r>
        <w:rPr>
          <w:spacing w:val="-6"/>
        </w:rPr>
        <w:t xml:space="preserve"> </w:t>
      </w:r>
      <w:r>
        <w:rPr>
          <w:spacing w:val="-1"/>
        </w:rPr>
        <w:t>de</w:t>
      </w:r>
      <w:r>
        <w:rPr>
          <w:spacing w:val="-6"/>
        </w:rPr>
        <w:t xml:space="preserve"> </w:t>
      </w:r>
      <w:r>
        <w:rPr>
          <w:spacing w:val="-1"/>
        </w:rPr>
        <w:t>una</w:t>
      </w:r>
      <w:r>
        <w:rPr>
          <w:spacing w:val="-5"/>
        </w:rPr>
        <w:t xml:space="preserve"> </w:t>
      </w:r>
      <w:r>
        <w:rPr>
          <w:spacing w:val="-1"/>
        </w:rPr>
        <w:t>doncella.</w:t>
      </w:r>
      <w:r>
        <w:rPr>
          <w:spacing w:val="-22"/>
        </w:rPr>
        <w:t xml:space="preserve"> </w:t>
      </w:r>
      <w:r>
        <w:rPr>
          <w:spacing w:val="-1"/>
        </w:rPr>
        <w:t>Tenía</w:t>
      </w:r>
      <w:r>
        <w:rPr>
          <w:spacing w:val="-55"/>
        </w:rPr>
        <w:t xml:space="preserve"> </w:t>
      </w:r>
      <w:r>
        <w:rPr>
          <w:spacing w:val="-3"/>
          <w:w w:val="105"/>
        </w:rPr>
        <w:t>que</w:t>
      </w:r>
      <w:r>
        <w:rPr>
          <w:spacing w:val="-12"/>
          <w:w w:val="105"/>
        </w:rPr>
        <w:t xml:space="preserve"> </w:t>
      </w:r>
      <w:r>
        <w:rPr>
          <w:spacing w:val="-3"/>
          <w:w w:val="105"/>
        </w:rPr>
        <w:t>distanciar</w:t>
      </w:r>
      <w:r>
        <w:rPr>
          <w:spacing w:val="-12"/>
          <w:w w:val="105"/>
        </w:rPr>
        <w:t xml:space="preserve"> </w:t>
      </w:r>
      <w:r>
        <w:rPr>
          <w:spacing w:val="-3"/>
          <w:w w:val="105"/>
        </w:rPr>
        <w:t>a</w:t>
      </w:r>
      <w:r>
        <w:rPr>
          <w:spacing w:val="-12"/>
          <w:w w:val="105"/>
        </w:rPr>
        <w:t xml:space="preserve"> </w:t>
      </w:r>
      <w:r>
        <w:rPr>
          <w:spacing w:val="-3"/>
          <w:w w:val="105"/>
        </w:rPr>
        <w:t>los</w:t>
      </w:r>
      <w:r>
        <w:rPr>
          <w:spacing w:val="-11"/>
          <w:w w:val="105"/>
        </w:rPr>
        <w:t xml:space="preserve"> </w:t>
      </w:r>
      <w:r>
        <w:rPr>
          <w:spacing w:val="-3"/>
          <w:w w:val="105"/>
        </w:rPr>
        <w:t>mellizos</w:t>
      </w:r>
      <w:r>
        <w:rPr>
          <w:spacing w:val="-12"/>
          <w:w w:val="105"/>
        </w:rPr>
        <w:t xml:space="preserve"> </w:t>
      </w:r>
      <w:r>
        <w:rPr>
          <w:spacing w:val="-3"/>
          <w:w w:val="105"/>
        </w:rPr>
        <w:t>de</w:t>
      </w:r>
      <w:r>
        <w:rPr>
          <w:spacing w:val="-12"/>
          <w:w w:val="105"/>
        </w:rPr>
        <w:t xml:space="preserve"> </w:t>
      </w:r>
      <w:r>
        <w:rPr>
          <w:spacing w:val="-3"/>
          <w:w w:val="105"/>
        </w:rPr>
        <w:t>ella</w:t>
      </w:r>
      <w:r>
        <w:rPr>
          <w:spacing w:val="-11"/>
          <w:w w:val="105"/>
        </w:rPr>
        <w:t xml:space="preserve"> </w:t>
      </w:r>
      <w:r>
        <w:rPr>
          <w:spacing w:val="-3"/>
          <w:w w:val="105"/>
        </w:rPr>
        <w:t>antes</w:t>
      </w:r>
      <w:r>
        <w:rPr>
          <w:spacing w:val="-12"/>
          <w:w w:val="105"/>
        </w:rPr>
        <w:t xml:space="preserve"> </w:t>
      </w:r>
      <w:r>
        <w:rPr>
          <w:spacing w:val="-3"/>
          <w:w w:val="105"/>
        </w:rPr>
        <w:t>de</w:t>
      </w:r>
      <w:r>
        <w:rPr>
          <w:spacing w:val="-12"/>
          <w:w w:val="105"/>
        </w:rPr>
        <w:t xml:space="preserve"> </w:t>
      </w:r>
      <w:r>
        <w:rPr>
          <w:spacing w:val="-3"/>
          <w:w w:val="105"/>
        </w:rPr>
        <w:t>que</w:t>
      </w:r>
      <w:r>
        <w:rPr>
          <w:spacing w:val="-12"/>
          <w:w w:val="105"/>
        </w:rPr>
        <w:t xml:space="preserve"> </w:t>
      </w:r>
      <w:r>
        <w:rPr>
          <w:spacing w:val="-3"/>
          <w:w w:val="105"/>
        </w:rPr>
        <w:t>su</w:t>
      </w:r>
      <w:r>
        <w:rPr>
          <w:spacing w:val="-11"/>
          <w:w w:val="105"/>
        </w:rPr>
        <w:t xml:space="preserve"> </w:t>
      </w:r>
      <w:r>
        <w:rPr>
          <w:spacing w:val="-3"/>
          <w:w w:val="105"/>
        </w:rPr>
        <w:t>propia</w:t>
      </w:r>
      <w:r>
        <w:rPr>
          <w:spacing w:val="-58"/>
          <w:w w:val="105"/>
        </w:rPr>
        <w:t xml:space="preserve"> </w:t>
      </w:r>
      <w:r>
        <w:t>ignorancia</w:t>
      </w:r>
      <w:r>
        <w:rPr>
          <w:spacing w:val="-9"/>
        </w:rPr>
        <w:t xml:space="preserve"> </w:t>
      </w:r>
      <w:r>
        <w:t>los</w:t>
      </w:r>
      <w:r>
        <w:rPr>
          <w:spacing w:val="-9"/>
        </w:rPr>
        <w:t xml:space="preserve"> </w:t>
      </w:r>
      <w:r>
        <w:t>condujera</w:t>
      </w:r>
      <w:r>
        <w:rPr>
          <w:spacing w:val="-9"/>
        </w:rPr>
        <w:t xml:space="preserve"> </w:t>
      </w:r>
      <w:r>
        <w:t>a</w:t>
      </w:r>
      <w:r>
        <w:rPr>
          <w:spacing w:val="-9"/>
        </w:rPr>
        <w:t xml:space="preserve"> </w:t>
      </w:r>
      <w:r>
        <w:t>problemas</w:t>
      </w:r>
      <w:r>
        <w:rPr>
          <w:spacing w:val="-8"/>
        </w:rPr>
        <w:t xml:space="preserve"> </w:t>
      </w:r>
      <w:r>
        <w:t>más</w:t>
      </w:r>
      <w:r>
        <w:rPr>
          <w:spacing w:val="-9"/>
        </w:rPr>
        <w:t xml:space="preserve"> </w:t>
      </w:r>
      <w:r>
        <w:t>serios.</w:t>
      </w:r>
    </w:p>
    <w:p w14:paraId="7C46028E" w14:textId="43290011" w:rsidR="00584CB5" w:rsidRDefault="00996ED2">
      <w:pPr>
        <w:pStyle w:val="BodyText"/>
        <w:spacing w:line="268" w:lineRule="auto"/>
        <w:ind w:left="243" w:right="540" w:firstLine="340"/>
        <w:jc w:val="both"/>
      </w:pPr>
      <w:r>
        <w:t>Flamel</w:t>
      </w:r>
      <w:r>
        <w:rPr>
          <w:spacing w:val="-4"/>
        </w:rPr>
        <w:t xml:space="preserve"> </w:t>
      </w:r>
      <w:r>
        <w:t>se</w:t>
      </w:r>
      <w:r>
        <w:rPr>
          <w:spacing w:val="-4"/>
        </w:rPr>
        <w:t xml:space="preserve"> </w:t>
      </w:r>
      <w:r>
        <w:t>alejó</w:t>
      </w:r>
      <w:r>
        <w:rPr>
          <w:spacing w:val="-4"/>
        </w:rPr>
        <w:t xml:space="preserve"> </w:t>
      </w:r>
      <w:r>
        <w:t>de</w:t>
      </w:r>
      <w:r>
        <w:rPr>
          <w:spacing w:val="-4"/>
        </w:rPr>
        <w:t xml:space="preserve"> </w:t>
      </w:r>
      <w:r>
        <w:t>la</w:t>
      </w:r>
      <w:r>
        <w:rPr>
          <w:spacing w:val="-4"/>
        </w:rPr>
        <w:t xml:space="preserve"> </w:t>
      </w:r>
      <w:r>
        <w:t>mesa,</w:t>
      </w:r>
      <w:r>
        <w:rPr>
          <w:spacing w:val="-12"/>
        </w:rPr>
        <w:t xml:space="preserve"> </w:t>
      </w:r>
      <w:r>
        <w:t>completamente</w:t>
      </w:r>
      <w:r>
        <w:rPr>
          <w:spacing w:val="-4"/>
        </w:rPr>
        <w:t xml:space="preserve"> </w:t>
      </w:r>
      <w:r>
        <w:t>destruida,</w:t>
      </w:r>
      <w:r>
        <w:rPr>
          <w:spacing w:val="-11"/>
        </w:rPr>
        <w:t xml:space="preserve"> </w:t>
      </w:r>
      <w:r>
        <w:t>y</w:t>
      </w:r>
      <w:r>
        <w:rPr>
          <w:spacing w:val="-55"/>
        </w:rPr>
        <w:t xml:space="preserve"> </w:t>
      </w:r>
      <w:r>
        <w:t>caminó</w:t>
      </w:r>
      <w:r>
        <w:rPr>
          <w:spacing w:val="-12"/>
        </w:rPr>
        <w:t xml:space="preserve"> </w:t>
      </w:r>
      <w:r>
        <w:t>por</w:t>
      </w:r>
      <w:r>
        <w:rPr>
          <w:spacing w:val="-11"/>
        </w:rPr>
        <w:t xml:space="preserve"> </w:t>
      </w:r>
      <w:r>
        <w:t>la</w:t>
      </w:r>
      <w:r>
        <w:rPr>
          <w:spacing w:val="-11"/>
        </w:rPr>
        <w:t xml:space="preserve"> </w:t>
      </w:r>
      <w:r>
        <w:t>pequeña</w:t>
      </w:r>
      <w:r>
        <w:rPr>
          <w:spacing w:val="-11"/>
        </w:rPr>
        <w:t xml:space="preserve"> </w:t>
      </w:r>
      <w:r>
        <w:t>pendiente</w:t>
      </w:r>
      <w:r>
        <w:rPr>
          <w:spacing w:val="-11"/>
        </w:rPr>
        <w:t xml:space="preserve"> </w:t>
      </w:r>
      <w:r>
        <w:t>de</w:t>
      </w:r>
      <w:r>
        <w:rPr>
          <w:spacing w:val="-11"/>
        </w:rPr>
        <w:t xml:space="preserve"> </w:t>
      </w:r>
      <w:r>
        <w:t>la</w:t>
      </w:r>
      <w:r>
        <w:rPr>
          <w:spacing w:val="-11"/>
        </w:rPr>
        <w:t xml:space="preserve"> </w:t>
      </w:r>
      <w:r>
        <w:t>rama</w:t>
      </w:r>
      <w:r>
        <w:rPr>
          <w:spacing w:val="-11"/>
        </w:rPr>
        <w:t xml:space="preserve"> </w:t>
      </w:r>
      <w:r>
        <w:t>del</w:t>
      </w:r>
      <w:r>
        <w:rPr>
          <w:spacing w:val="-11"/>
        </w:rPr>
        <w:t xml:space="preserve"> </w:t>
      </w:r>
      <w:r>
        <w:t>árbol</w:t>
      </w:r>
      <w:r>
        <w:rPr>
          <w:spacing w:val="-11"/>
        </w:rPr>
        <w:t xml:space="preserve"> </w:t>
      </w:r>
      <w:r>
        <w:t>hacia</w:t>
      </w:r>
      <w:r>
        <w:rPr>
          <w:spacing w:val="-56"/>
        </w:rPr>
        <w:t xml:space="preserve"> </w:t>
      </w:r>
      <w:r>
        <w:t>el estanque. Al bajarse, se dirigió hacia un estrecho sendero sin pavimentar donde descubrió una cantidad de marcas</w:t>
      </w:r>
      <w:r>
        <w:rPr>
          <w:spacing w:val="-55"/>
        </w:rPr>
        <w:t xml:space="preserve"> </w:t>
      </w:r>
      <w:r>
        <w:rPr>
          <w:spacing w:val="-1"/>
        </w:rPr>
        <w:t>en</w:t>
      </w:r>
      <w:r>
        <w:rPr>
          <w:spacing w:val="-13"/>
        </w:rPr>
        <w:t xml:space="preserve"> </w:t>
      </w:r>
      <w:r>
        <w:rPr>
          <w:spacing w:val="-1"/>
        </w:rPr>
        <w:t>el</w:t>
      </w:r>
      <w:r>
        <w:rPr>
          <w:spacing w:val="-13"/>
        </w:rPr>
        <w:t xml:space="preserve"> </w:t>
      </w:r>
      <w:r>
        <w:rPr>
          <w:spacing w:val="-1"/>
        </w:rPr>
        <w:t>fango,</w:t>
      </w:r>
      <w:r>
        <w:rPr>
          <w:spacing w:val="-21"/>
        </w:rPr>
        <w:t xml:space="preserve"> </w:t>
      </w:r>
      <w:r>
        <w:t>algunas</w:t>
      </w:r>
      <w:r>
        <w:rPr>
          <w:spacing w:val="-13"/>
        </w:rPr>
        <w:t xml:space="preserve"> </w:t>
      </w:r>
      <w:r>
        <w:t>de</w:t>
      </w:r>
      <w:r>
        <w:rPr>
          <w:spacing w:val="-13"/>
        </w:rPr>
        <w:t xml:space="preserve"> </w:t>
      </w:r>
      <w:r>
        <w:t>ellas</w:t>
      </w:r>
      <w:r>
        <w:rPr>
          <w:spacing w:val="-13"/>
        </w:rPr>
        <w:t xml:space="preserve"> </w:t>
      </w:r>
      <w:r>
        <w:t>huellas</w:t>
      </w:r>
      <w:r>
        <w:rPr>
          <w:spacing w:val="-13"/>
        </w:rPr>
        <w:t xml:space="preserve"> </w:t>
      </w:r>
      <w:r>
        <w:t>de</w:t>
      </w:r>
      <w:r>
        <w:rPr>
          <w:spacing w:val="-13"/>
        </w:rPr>
        <w:t xml:space="preserve"> </w:t>
      </w:r>
      <w:r>
        <w:t>jabalí,</w:t>
      </w:r>
      <w:r>
        <w:rPr>
          <w:spacing w:val="-21"/>
        </w:rPr>
        <w:t xml:space="preserve"> </w:t>
      </w:r>
      <w:r>
        <w:t>otras</w:t>
      </w:r>
      <w:r>
        <w:rPr>
          <w:spacing w:val="-13"/>
        </w:rPr>
        <w:t xml:space="preserve"> </w:t>
      </w:r>
      <w:r>
        <w:t>muy</w:t>
      </w:r>
      <w:r>
        <w:rPr>
          <w:spacing w:val="-13"/>
        </w:rPr>
        <w:t xml:space="preserve"> </w:t>
      </w:r>
      <w:r>
        <w:t>pa</w:t>
      </w:r>
      <w:r>
        <w:rPr>
          <w:spacing w:val="-3"/>
          <w:w w:val="105"/>
        </w:rPr>
        <w:t>recidas</w:t>
      </w:r>
      <w:r>
        <w:rPr>
          <w:spacing w:val="-12"/>
          <w:w w:val="105"/>
        </w:rPr>
        <w:t xml:space="preserve"> </w:t>
      </w:r>
      <w:r>
        <w:rPr>
          <w:spacing w:val="-3"/>
          <w:w w:val="105"/>
        </w:rPr>
        <w:t>a</w:t>
      </w:r>
      <w:r>
        <w:rPr>
          <w:spacing w:val="-12"/>
          <w:w w:val="105"/>
        </w:rPr>
        <w:t xml:space="preserve"> </w:t>
      </w:r>
      <w:r>
        <w:rPr>
          <w:spacing w:val="-3"/>
          <w:w w:val="105"/>
        </w:rPr>
        <w:t>huellas</w:t>
      </w:r>
      <w:r>
        <w:rPr>
          <w:spacing w:val="-12"/>
          <w:w w:val="105"/>
        </w:rPr>
        <w:t xml:space="preserve"> </w:t>
      </w:r>
      <w:r>
        <w:rPr>
          <w:spacing w:val="-3"/>
          <w:w w:val="105"/>
        </w:rPr>
        <w:t>humanas</w:t>
      </w:r>
      <w:r>
        <w:rPr>
          <w:spacing w:val="-12"/>
          <w:w w:val="105"/>
        </w:rPr>
        <w:t xml:space="preserve"> </w:t>
      </w:r>
      <w:r>
        <w:rPr>
          <w:spacing w:val="-2"/>
          <w:w w:val="105"/>
        </w:rPr>
        <w:t>y</w:t>
      </w:r>
      <w:r>
        <w:rPr>
          <w:spacing w:val="-12"/>
          <w:w w:val="105"/>
        </w:rPr>
        <w:t xml:space="preserve"> </w:t>
      </w:r>
      <w:r>
        <w:rPr>
          <w:spacing w:val="-2"/>
          <w:w w:val="105"/>
        </w:rPr>
        <w:t>otras</w:t>
      </w:r>
      <w:r>
        <w:rPr>
          <w:spacing w:val="-12"/>
          <w:w w:val="105"/>
        </w:rPr>
        <w:t xml:space="preserve"> </w:t>
      </w:r>
      <w:r>
        <w:rPr>
          <w:spacing w:val="-2"/>
          <w:w w:val="105"/>
        </w:rPr>
        <w:t>una</w:t>
      </w:r>
      <w:r>
        <w:rPr>
          <w:spacing w:val="-11"/>
          <w:w w:val="105"/>
        </w:rPr>
        <w:t xml:space="preserve"> </w:t>
      </w:r>
      <w:r>
        <w:rPr>
          <w:spacing w:val="-2"/>
          <w:w w:val="105"/>
        </w:rPr>
        <w:t>peculiar</w:t>
      </w:r>
      <w:r>
        <w:rPr>
          <w:spacing w:val="-12"/>
          <w:w w:val="105"/>
        </w:rPr>
        <w:t xml:space="preserve"> </w:t>
      </w:r>
      <w:r>
        <w:rPr>
          <w:spacing w:val="-2"/>
          <w:w w:val="105"/>
        </w:rPr>
        <w:t>mezcla</w:t>
      </w:r>
      <w:r>
        <w:rPr>
          <w:spacing w:val="-12"/>
          <w:w w:val="105"/>
        </w:rPr>
        <w:t xml:space="preserve"> </w:t>
      </w:r>
      <w:r>
        <w:rPr>
          <w:spacing w:val="-2"/>
          <w:w w:val="105"/>
        </w:rPr>
        <w:t>en</w:t>
      </w:r>
      <w:r>
        <w:rPr>
          <w:spacing w:val="-1"/>
        </w:rPr>
        <w:t>tre</w:t>
      </w:r>
      <w:r>
        <w:rPr>
          <w:spacing w:val="-15"/>
        </w:rPr>
        <w:t xml:space="preserve"> </w:t>
      </w:r>
      <w:r>
        <w:rPr>
          <w:spacing w:val="-1"/>
        </w:rPr>
        <w:t>ambas.</w:t>
      </w:r>
      <w:r>
        <w:rPr>
          <w:spacing w:val="-23"/>
        </w:rPr>
        <w:t xml:space="preserve"> </w:t>
      </w:r>
      <w:r>
        <w:rPr>
          <w:spacing w:val="-1"/>
        </w:rPr>
        <w:t>Sabía</w:t>
      </w:r>
      <w:r>
        <w:rPr>
          <w:spacing w:val="-15"/>
        </w:rPr>
        <w:t xml:space="preserve"> </w:t>
      </w:r>
      <w:r>
        <w:rPr>
          <w:spacing w:val="-1"/>
        </w:rPr>
        <w:t>que</w:t>
      </w:r>
      <w:r>
        <w:rPr>
          <w:spacing w:val="-15"/>
        </w:rPr>
        <w:t xml:space="preserve"> </w:t>
      </w:r>
      <w:r>
        <w:rPr>
          <w:spacing w:val="-1"/>
        </w:rPr>
        <w:t>le</w:t>
      </w:r>
      <w:r>
        <w:rPr>
          <w:spacing w:val="-15"/>
        </w:rPr>
        <w:t xml:space="preserve"> </w:t>
      </w:r>
      <w:r>
        <w:rPr>
          <w:spacing w:val="-1"/>
        </w:rPr>
        <w:t>estaban</w:t>
      </w:r>
      <w:r>
        <w:rPr>
          <w:spacing w:val="-15"/>
        </w:rPr>
        <w:t xml:space="preserve"> </w:t>
      </w:r>
      <w:r>
        <w:rPr>
          <w:spacing w:val="-1"/>
        </w:rPr>
        <w:t>siguiendo</w:t>
      </w:r>
      <w:r>
        <w:rPr>
          <w:spacing w:val="-15"/>
        </w:rPr>
        <w:t xml:space="preserve"> </w:t>
      </w:r>
      <w:r>
        <w:t>el</w:t>
      </w:r>
      <w:r>
        <w:rPr>
          <w:spacing w:val="-15"/>
        </w:rPr>
        <w:t xml:space="preserve"> </w:t>
      </w:r>
      <w:r>
        <w:t>rastro,</w:t>
      </w:r>
      <w:r>
        <w:rPr>
          <w:spacing w:val="-23"/>
        </w:rPr>
        <w:t xml:space="preserve"> </w:t>
      </w:r>
      <w:r>
        <w:t>que</w:t>
      </w:r>
      <w:r>
        <w:rPr>
          <w:spacing w:val="-15"/>
        </w:rPr>
        <w:t xml:space="preserve"> </w:t>
      </w:r>
      <w:r>
        <w:t>cada</w:t>
      </w:r>
      <w:r>
        <w:rPr>
          <w:spacing w:val="-55"/>
        </w:rPr>
        <w:t xml:space="preserve"> </w:t>
      </w:r>
      <w:r>
        <w:rPr>
          <w:spacing w:val="-1"/>
          <w:w w:val="105"/>
        </w:rPr>
        <w:t>movimiento</w:t>
      </w:r>
      <w:r>
        <w:rPr>
          <w:spacing w:val="-13"/>
          <w:w w:val="105"/>
        </w:rPr>
        <w:t xml:space="preserve"> </w:t>
      </w:r>
      <w:r>
        <w:rPr>
          <w:spacing w:val="-1"/>
          <w:w w:val="105"/>
        </w:rPr>
        <w:t>que</w:t>
      </w:r>
      <w:r>
        <w:rPr>
          <w:spacing w:val="-12"/>
          <w:w w:val="105"/>
        </w:rPr>
        <w:t xml:space="preserve"> </w:t>
      </w:r>
      <w:r>
        <w:rPr>
          <w:spacing w:val="-1"/>
          <w:w w:val="105"/>
        </w:rPr>
        <w:t>realizaba</w:t>
      </w:r>
      <w:r>
        <w:rPr>
          <w:spacing w:val="-12"/>
          <w:w w:val="105"/>
        </w:rPr>
        <w:t xml:space="preserve"> </w:t>
      </w:r>
      <w:r>
        <w:rPr>
          <w:spacing w:val="-1"/>
          <w:w w:val="105"/>
        </w:rPr>
        <w:t>era</w:t>
      </w:r>
      <w:r>
        <w:rPr>
          <w:spacing w:val="-12"/>
          <w:w w:val="105"/>
        </w:rPr>
        <w:t xml:space="preserve"> </w:t>
      </w:r>
      <w:r>
        <w:rPr>
          <w:spacing w:val="-1"/>
          <w:w w:val="105"/>
        </w:rPr>
        <w:t>rastreado</w:t>
      </w:r>
      <w:r>
        <w:rPr>
          <w:spacing w:val="-12"/>
          <w:w w:val="105"/>
        </w:rPr>
        <w:t xml:space="preserve"> </w:t>
      </w:r>
      <w:r>
        <w:rPr>
          <w:w w:val="105"/>
        </w:rPr>
        <w:t>por</w:t>
      </w:r>
      <w:r>
        <w:rPr>
          <w:spacing w:val="-12"/>
          <w:w w:val="105"/>
        </w:rPr>
        <w:t xml:space="preserve"> </w:t>
      </w:r>
      <w:r>
        <w:rPr>
          <w:w w:val="105"/>
        </w:rPr>
        <w:t>criaturas</w:t>
      </w:r>
      <w:r>
        <w:rPr>
          <w:spacing w:val="-12"/>
          <w:w w:val="105"/>
        </w:rPr>
        <w:t xml:space="preserve"> </w:t>
      </w:r>
      <w:r>
        <w:rPr>
          <w:w w:val="105"/>
        </w:rPr>
        <w:t>que</w:t>
      </w:r>
      <w:r>
        <w:rPr>
          <w:spacing w:val="-58"/>
          <w:w w:val="105"/>
        </w:rPr>
        <w:t xml:space="preserve"> </w:t>
      </w:r>
      <w:r>
        <w:t>no</w:t>
      </w:r>
      <w:r>
        <w:rPr>
          <w:spacing w:val="-4"/>
        </w:rPr>
        <w:t xml:space="preserve"> </w:t>
      </w:r>
      <w:r>
        <w:t>lograba</w:t>
      </w:r>
      <w:r>
        <w:rPr>
          <w:spacing w:val="-3"/>
        </w:rPr>
        <w:t xml:space="preserve"> </w:t>
      </w:r>
      <w:r>
        <w:t>avistar.</w:t>
      </w:r>
      <w:r>
        <w:rPr>
          <w:spacing w:val="-11"/>
        </w:rPr>
        <w:t xml:space="preserve"> </w:t>
      </w:r>
      <w:r>
        <w:t>Nicolas</w:t>
      </w:r>
      <w:r>
        <w:rPr>
          <w:spacing w:val="-3"/>
        </w:rPr>
        <w:t xml:space="preserve"> </w:t>
      </w:r>
      <w:r>
        <w:t>suponía</w:t>
      </w:r>
      <w:r>
        <w:rPr>
          <w:spacing w:val="-4"/>
        </w:rPr>
        <w:t xml:space="preserve"> </w:t>
      </w:r>
      <w:r>
        <w:t>que</w:t>
      </w:r>
      <w:r>
        <w:rPr>
          <w:spacing w:val="-3"/>
        </w:rPr>
        <w:t xml:space="preserve"> </w:t>
      </w:r>
      <w:r>
        <w:t>los</w:t>
      </w:r>
      <w:r>
        <w:rPr>
          <w:spacing w:val="-11"/>
        </w:rPr>
        <w:t xml:space="preserve"> </w:t>
      </w:r>
      <w:r>
        <w:t>Torc</w:t>
      </w:r>
      <w:r>
        <w:rPr>
          <w:spacing w:val="-10"/>
        </w:rPr>
        <w:t xml:space="preserve"> </w:t>
      </w:r>
      <w:r>
        <w:t>Allta</w:t>
      </w:r>
      <w:r>
        <w:rPr>
          <w:spacing w:val="-4"/>
        </w:rPr>
        <w:t xml:space="preserve"> </w:t>
      </w:r>
      <w:r>
        <w:t>eran</w:t>
      </w:r>
      <w:r>
        <w:rPr>
          <w:spacing w:val="-55"/>
        </w:rPr>
        <w:t xml:space="preserve"> </w:t>
      </w:r>
      <w:r>
        <w:rPr>
          <w:spacing w:val="-2"/>
          <w:w w:val="105"/>
        </w:rPr>
        <w:t>probablemente</w:t>
      </w:r>
      <w:r>
        <w:rPr>
          <w:spacing w:val="-11"/>
          <w:w w:val="105"/>
        </w:rPr>
        <w:t xml:space="preserve"> </w:t>
      </w:r>
      <w:r>
        <w:rPr>
          <w:spacing w:val="-1"/>
          <w:w w:val="105"/>
        </w:rPr>
        <w:t>los</w:t>
      </w:r>
      <w:r>
        <w:rPr>
          <w:spacing w:val="-11"/>
          <w:w w:val="105"/>
        </w:rPr>
        <w:t xml:space="preserve"> </w:t>
      </w:r>
      <w:r>
        <w:rPr>
          <w:spacing w:val="-1"/>
          <w:w w:val="105"/>
        </w:rPr>
        <w:t>guardianes</w:t>
      </w:r>
      <w:r>
        <w:rPr>
          <w:spacing w:val="-10"/>
          <w:w w:val="105"/>
        </w:rPr>
        <w:t xml:space="preserve"> </w:t>
      </w:r>
      <w:r>
        <w:rPr>
          <w:spacing w:val="-1"/>
          <w:w w:val="105"/>
        </w:rPr>
        <w:t>más</w:t>
      </w:r>
      <w:r>
        <w:rPr>
          <w:spacing w:val="-11"/>
          <w:w w:val="105"/>
        </w:rPr>
        <w:t xml:space="preserve"> </w:t>
      </w:r>
      <w:r>
        <w:rPr>
          <w:spacing w:val="-1"/>
          <w:w w:val="105"/>
        </w:rPr>
        <w:t>enclenques</w:t>
      </w:r>
      <w:r>
        <w:rPr>
          <w:spacing w:val="-10"/>
          <w:w w:val="105"/>
        </w:rPr>
        <w:t xml:space="preserve"> </w:t>
      </w:r>
      <w:r>
        <w:rPr>
          <w:spacing w:val="-1"/>
          <w:w w:val="105"/>
        </w:rPr>
        <w:t>de</w:t>
      </w:r>
      <w:r>
        <w:rPr>
          <w:spacing w:val="-11"/>
          <w:w w:val="105"/>
        </w:rPr>
        <w:t xml:space="preserve"> </w:t>
      </w:r>
      <w:r>
        <w:rPr>
          <w:spacing w:val="-1"/>
          <w:w w:val="105"/>
        </w:rPr>
        <w:t>los</w:t>
      </w:r>
      <w:r>
        <w:rPr>
          <w:spacing w:val="-10"/>
          <w:w w:val="105"/>
        </w:rPr>
        <w:t xml:space="preserve"> </w:t>
      </w:r>
      <w:r>
        <w:rPr>
          <w:spacing w:val="-1"/>
          <w:w w:val="105"/>
        </w:rPr>
        <w:t>que</w:t>
      </w:r>
      <w:r>
        <w:rPr>
          <w:spacing w:val="-58"/>
          <w:w w:val="105"/>
        </w:rPr>
        <w:t xml:space="preserve"> </w:t>
      </w:r>
      <w:r>
        <w:rPr>
          <w:w w:val="105"/>
        </w:rPr>
        <w:t>disponía</w:t>
      </w:r>
      <w:r>
        <w:rPr>
          <w:spacing w:val="-12"/>
          <w:w w:val="105"/>
        </w:rPr>
        <w:t xml:space="preserve"> </w:t>
      </w:r>
      <w:r>
        <w:rPr>
          <w:w w:val="105"/>
        </w:rPr>
        <w:t>Hécate.</w:t>
      </w:r>
    </w:p>
    <w:p w14:paraId="7C46028F" w14:textId="77777777" w:rsidR="00584CB5" w:rsidRDefault="00996ED2">
      <w:pPr>
        <w:pStyle w:val="BodyText"/>
        <w:spacing w:line="268" w:lineRule="auto"/>
        <w:ind w:left="243" w:right="540" w:firstLine="340"/>
        <w:jc w:val="both"/>
      </w:pPr>
      <w:r>
        <w:t>Se agachó a orillas del agua, cogió aire y se permitió a</w:t>
      </w:r>
      <w:r>
        <w:rPr>
          <w:spacing w:val="-55"/>
        </w:rPr>
        <w:t xml:space="preserve"> </w:t>
      </w:r>
      <w:r>
        <w:rPr>
          <w:spacing w:val="-4"/>
          <w:w w:val="105"/>
        </w:rPr>
        <w:t>sí</w:t>
      </w:r>
      <w:r>
        <w:rPr>
          <w:spacing w:val="-16"/>
          <w:w w:val="105"/>
        </w:rPr>
        <w:t xml:space="preserve"> </w:t>
      </w:r>
      <w:r>
        <w:rPr>
          <w:spacing w:val="-4"/>
          <w:w w:val="105"/>
        </w:rPr>
        <w:t>mismo</w:t>
      </w:r>
      <w:r>
        <w:rPr>
          <w:spacing w:val="-15"/>
          <w:w w:val="105"/>
        </w:rPr>
        <w:t xml:space="preserve"> </w:t>
      </w:r>
      <w:r>
        <w:rPr>
          <w:spacing w:val="-4"/>
          <w:w w:val="105"/>
        </w:rPr>
        <w:t>un</w:t>
      </w:r>
      <w:r>
        <w:rPr>
          <w:spacing w:val="-15"/>
          <w:w w:val="105"/>
        </w:rPr>
        <w:t xml:space="preserve"> </w:t>
      </w:r>
      <w:r>
        <w:rPr>
          <w:spacing w:val="-4"/>
          <w:w w:val="105"/>
        </w:rPr>
        <w:t>momento</w:t>
      </w:r>
      <w:r>
        <w:rPr>
          <w:spacing w:val="-16"/>
          <w:w w:val="105"/>
        </w:rPr>
        <w:t xml:space="preserve"> </w:t>
      </w:r>
      <w:r>
        <w:rPr>
          <w:spacing w:val="-4"/>
          <w:w w:val="105"/>
        </w:rPr>
        <w:t>de</w:t>
      </w:r>
      <w:r>
        <w:rPr>
          <w:spacing w:val="-15"/>
          <w:w w:val="105"/>
        </w:rPr>
        <w:t xml:space="preserve"> </w:t>
      </w:r>
      <w:r>
        <w:rPr>
          <w:spacing w:val="-4"/>
          <w:w w:val="105"/>
        </w:rPr>
        <w:t>tranquilidad.</w:t>
      </w:r>
      <w:r>
        <w:rPr>
          <w:spacing w:val="-23"/>
          <w:w w:val="105"/>
        </w:rPr>
        <w:t xml:space="preserve"> </w:t>
      </w:r>
      <w:r>
        <w:rPr>
          <w:spacing w:val="-3"/>
          <w:w w:val="105"/>
        </w:rPr>
        <w:t>No</w:t>
      </w:r>
      <w:r>
        <w:rPr>
          <w:spacing w:val="-16"/>
          <w:w w:val="105"/>
        </w:rPr>
        <w:t xml:space="preserve"> </w:t>
      </w:r>
      <w:r>
        <w:rPr>
          <w:spacing w:val="-3"/>
          <w:w w:val="105"/>
        </w:rPr>
        <w:t>mentiría</w:t>
      </w:r>
      <w:r>
        <w:rPr>
          <w:spacing w:val="-15"/>
          <w:w w:val="105"/>
        </w:rPr>
        <w:t xml:space="preserve"> </w:t>
      </w:r>
      <w:r>
        <w:rPr>
          <w:spacing w:val="-3"/>
          <w:w w:val="105"/>
        </w:rPr>
        <w:t>al</w:t>
      </w:r>
      <w:r>
        <w:rPr>
          <w:spacing w:val="-15"/>
          <w:w w:val="105"/>
        </w:rPr>
        <w:t xml:space="preserve"> </w:t>
      </w:r>
      <w:r>
        <w:rPr>
          <w:spacing w:val="-3"/>
          <w:w w:val="105"/>
        </w:rPr>
        <w:t>con-</w:t>
      </w:r>
    </w:p>
    <w:p w14:paraId="7C460290"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291" w14:textId="77777777" w:rsidR="00584CB5" w:rsidRDefault="00584CB5">
      <w:pPr>
        <w:pStyle w:val="BodyText"/>
        <w:spacing w:before="1"/>
        <w:rPr>
          <w:sz w:val="21"/>
        </w:rPr>
      </w:pPr>
    </w:p>
    <w:p w14:paraId="7C460292"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293" w14:textId="77777777" w:rsidR="00584CB5" w:rsidRDefault="00584CB5">
      <w:pPr>
        <w:pStyle w:val="BodyText"/>
        <w:spacing w:before="8"/>
        <w:rPr>
          <w:rFonts w:ascii="Calibri"/>
          <w:sz w:val="13"/>
        </w:rPr>
      </w:pPr>
    </w:p>
    <w:p w14:paraId="7C460294" w14:textId="77777777" w:rsidR="00584CB5" w:rsidRDefault="00584CB5">
      <w:pPr>
        <w:rPr>
          <w:rFonts w:ascii="Calibri"/>
          <w:sz w:val="13"/>
        </w:rPr>
        <w:sectPr w:rsidR="00584CB5">
          <w:pgSz w:w="9080" w:h="12760"/>
          <w:pgMar w:top="860" w:right="1220" w:bottom="840" w:left="740" w:header="138" w:footer="645" w:gutter="0"/>
          <w:cols w:space="720"/>
        </w:sectPr>
      </w:pPr>
    </w:p>
    <w:p w14:paraId="7C460295" w14:textId="77777777" w:rsidR="00584CB5" w:rsidRDefault="00905D2D">
      <w:pPr>
        <w:pStyle w:val="BodyText"/>
        <w:spacing w:before="88" w:line="268" w:lineRule="auto"/>
        <w:ind w:left="1012" w:right="1"/>
        <w:jc w:val="both"/>
      </w:pPr>
      <w:r>
        <w:pict w14:anchorId="7C461F20">
          <v:group id="_x0000_s3501" style="position:absolute;left:0;text-align:left;margin-left:6.25pt;margin-top:295.3pt;width:24pt;height:48pt;z-index:15963136;mso-position-horizontal-relative:page;mso-position-vertical-relative:page" coordorigin="125,5906" coordsize="480,960">
            <v:shape id="_x0000_s3503" style="position:absolute;left:124;top:5905;width:480;height:960" coordorigin="125,5906" coordsize="480,960" o:spt="100" adj="0,,0" path="m365,5906r,960m125,6386r480,e" filled="f" strokeweight=".25pt">
              <v:stroke joinstyle="round"/>
              <v:formulas/>
              <v:path arrowok="t" o:connecttype="segments"/>
            </v:shape>
            <v:shape id="_x0000_s3502" type="#_x0000_t75" style="position:absolute;left:242;top:6263;width:245;height:245">
              <v:imagedata r:id="rId6" o:title=""/>
            </v:shape>
            <w10:wrap anchorx="page" anchory="page"/>
          </v:group>
        </w:pict>
      </w:r>
      <w:r>
        <w:pict w14:anchorId="7C461F21">
          <v:group id="_x0000_s3498" style="position:absolute;left:0;text-align:left;margin-left:422.75pt;margin-top:295.3pt;width:24pt;height:48pt;z-index:15963648;mso-position-horizontal-relative:page;mso-position-vertical-relative:page" coordorigin="8455,5906" coordsize="480,960">
            <v:shape id="_x0000_s3500" style="position:absolute;left:8455;top:5905;width:480;height:960" coordorigin="8455,5906" coordsize="480,960" o:spt="100" adj="0,,0" path="m8695,5906r,960m8455,6386r480,e" filled="f" strokeweight=".25pt">
              <v:stroke joinstyle="round"/>
              <v:formulas/>
              <v:path arrowok="t" o:connecttype="segments"/>
            </v:shape>
            <v:shape id="_x0000_s3499" type="#_x0000_t75" style="position:absolute;left:8572;top:6263;width:245;height:245">
              <v:imagedata r:id="rId6" o:title=""/>
            </v:shape>
            <w10:wrap anchorx="page" anchory="page"/>
          </v:group>
        </w:pict>
      </w:r>
      <w:r w:rsidR="00996ED2">
        <w:rPr>
          <w:spacing w:val="-2"/>
          <w:w w:val="105"/>
        </w:rPr>
        <w:t>fesar</w:t>
      </w:r>
      <w:r w:rsidR="00996ED2">
        <w:rPr>
          <w:spacing w:val="-13"/>
          <w:w w:val="105"/>
        </w:rPr>
        <w:t xml:space="preserve"> </w:t>
      </w:r>
      <w:r w:rsidR="00996ED2">
        <w:rPr>
          <w:spacing w:val="-2"/>
          <w:w w:val="105"/>
        </w:rPr>
        <w:t>que</w:t>
      </w:r>
      <w:r w:rsidR="00996ED2">
        <w:rPr>
          <w:spacing w:val="-13"/>
          <w:w w:val="105"/>
        </w:rPr>
        <w:t xml:space="preserve"> </w:t>
      </w:r>
      <w:r w:rsidR="00996ED2">
        <w:rPr>
          <w:spacing w:val="-2"/>
          <w:w w:val="105"/>
        </w:rPr>
        <w:t>éste</w:t>
      </w:r>
      <w:r w:rsidR="00996ED2">
        <w:rPr>
          <w:spacing w:val="-13"/>
          <w:w w:val="105"/>
        </w:rPr>
        <w:t xml:space="preserve"> </w:t>
      </w:r>
      <w:r w:rsidR="00996ED2">
        <w:rPr>
          <w:spacing w:val="-2"/>
          <w:w w:val="105"/>
        </w:rPr>
        <w:t>había</w:t>
      </w:r>
      <w:r w:rsidR="00996ED2">
        <w:rPr>
          <w:spacing w:val="-13"/>
          <w:w w:val="105"/>
        </w:rPr>
        <w:t xml:space="preserve"> </w:t>
      </w:r>
      <w:r w:rsidR="00996ED2">
        <w:rPr>
          <w:spacing w:val="-1"/>
          <w:w w:val="105"/>
        </w:rPr>
        <w:t>sido</w:t>
      </w:r>
      <w:r w:rsidR="00996ED2">
        <w:rPr>
          <w:spacing w:val="-13"/>
          <w:w w:val="105"/>
        </w:rPr>
        <w:t xml:space="preserve"> </w:t>
      </w:r>
      <w:r w:rsidR="00996ED2">
        <w:rPr>
          <w:spacing w:val="-1"/>
          <w:w w:val="105"/>
        </w:rPr>
        <w:t>uno</w:t>
      </w:r>
      <w:r w:rsidR="00996ED2">
        <w:rPr>
          <w:spacing w:val="-13"/>
          <w:w w:val="105"/>
        </w:rPr>
        <w:t xml:space="preserve"> </w:t>
      </w:r>
      <w:r w:rsidR="00996ED2">
        <w:rPr>
          <w:spacing w:val="-1"/>
          <w:w w:val="105"/>
        </w:rPr>
        <w:t>de</w:t>
      </w:r>
      <w:r w:rsidR="00996ED2">
        <w:rPr>
          <w:spacing w:val="-13"/>
          <w:w w:val="105"/>
        </w:rPr>
        <w:t xml:space="preserve"> </w:t>
      </w:r>
      <w:r w:rsidR="00996ED2">
        <w:rPr>
          <w:spacing w:val="-1"/>
          <w:w w:val="105"/>
        </w:rPr>
        <w:t>los</w:t>
      </w:r>
      <w:r w:rsidR="00996ED2">
        <w:rPr>
          <w:spacing w:val="-13"/>
          <w:w w:val="105"/>
        </w:rPr>
        <w:t xml:space="preserve"> </w:t>
      </w:r>
      <w:r w:rsidR="00996ED2">
        <w:rPr>
          <w:spacing w:val="-1"/>
          <w:w w:val="105"/>
        </w:rPr>
        <w:t>días</w:t>
      </w:r>
      <w:r w:rsidR="00996ED2">
        <w:rPr>
          <w:spacing w:val="-13"/>
          <w:w w:val="105"/>
        </w:rPr>
        <w:t xml:space="preserve"> </w:t>
      </w:r>
      <w:r w:rsidR="00996ED2">
        <w:rPr>
          <w:spacing w:val="-1"/>
          <w:w w:val="105"/>
        </w:rPr>
        <w:t>más</w:t>
      </w:r>
      <w:r w:rsidR="00996ED2">
        <w:rPr>
          <w:spacing w:val="-13"/>
          <w:w w:val="105"/>
        </w:rPr>
        <w:t xml:space="preserve"> </w:t>
      </w:r>
      <w:r w:rsidR="00996ED2">
        <w:rPr>
          <w:spacing w:val="-1"/>
          <w:w w:val="105"/>
        </w:rPr>
        <w:t>memorables</w:t>
      </w:r>
      <w:r w:rsidR="00996ED2">
        <w:rPr>
          <w:spacing w:val="-58"/>
          <w:w w:val="105"/>
        </w:rPr>
        <w:t xml:space="preserve"> </w:t>
      </w:r>
      <w:r w:rsidR="00996ED2">
        <w:t>de</w:t>
      </w:r>
      <w:r w:rsidR="00996ED2">
        <w:rPr>
          <w:spacing w:val="-3"/>
        </w:rPr>
        <w:t xml:space="preserve"> </w:t>
      </w:r>
      <w:r w:rsidR="00996ED2">
        <w:t>su</w:t>
      </w:r>
      <w:r w:rsidR="00996ED2">
        <w:rPr>
          <w:spacing w:val="-3"/>
        </w:rPr>
        <w:t xml:space="preserve"> </w:t>
      </w:r>
      <w:r w:rsidR="00996ED2">
        <w:t>longeva</w:t>
      </w:r>
      <w:r w:rsidR="00996ED2">
        <w:rPr>
          <w:spacing w:val="-2"/>
        </w:rPr>
        <w:t xml:space="preserve"> </w:t>
      </w:r>
      <w:r w:rsidR="00996ED2">
        <w:t>vida</w:t>
      </w:r>
      <w:r w:rsidR="00996ED2">
        <w:rPr>
          <w:spacing w:val="-3"/>
        </w:rPr>
        <w:t xml:space="preserve"> </w:t>
      </w:r>
      <w:r w:rsidR="00996ED2">
        <w:t>y,</w:t>
      </w:r>
      <w:r w:rsidR="00996ED2">
        <w:rPr>
          <w:spacing w:val="-11"/>
        </w:rPr>
        <w:t xml:space="preserve"> </w:t>
      </w:r>
      <w:r w:rsidR="00996ED2">
        <w:t>a</w:t>
      </w:r>
      <w:r w:rsidR="00996ED2">
        <w:rPr>
          <w:spacing w:val="-2"/>
        </w:rPr>
        <w:t xml:space="preserve"> </w:t>
      </w:r>
      <w:r w:rsidR="00996ED2">
        <w:t>decir</w:t>
      </w:r>
      <w:r w:rsidR="00996ED2">
        <w:rPr>
          <w:spacing w:val="-3"/>
        </w:rPr>
        <w:t xml:space="preserve"> </w:t>
      </w:r>
      <w:r w:rsidR="00996ED2">
        <w:t>verdad,</w:t>
      </w:r>
      <w:r w:rsidR="00996ED2">
        <w:rPr>
          <w:spacing w:val="-11"/>
        </w:rPr>
        <w:t xml:space="preserve"> </w:t>
      </w:r>
      <w:r w:rsidR="00996ED2">
        <w:t>estaba</w:t>
      </w:r>
      <w:r w:rsidR="00996ED2">
        <w:rPr>
          <w:spacing w:val="-2"/>
        </w:rPr>
        <w:t xml:space="preserve"> </w:t>
      </w:r>
      <w:r w:rsidR="00996ED2">
        <w:t>exhausto.</w:t>
      </w:r>
    </w:p>
    <w:p w14:paraId="7C460296" w14:textId="369074EE" w:rsidR="00584CB5" w:rsidRDefault="00996ED2">
      <w:pPr>
        <w:pStyle w:val="BodyText"/>
        <w:spacing w:line="268" w:lineRule="auto"/>
        <w:ind w:left="1012" w:right="1" w:firstLine="340"/>
        <w:jc w:val="both"/>
      </w:pPr>
      <w:r>
        <w:rPr>
          <w:w w:val="105"/>
        </w:rPr>
        <w:t>Desde</w:t>
      </w:r>
      <w:r>
        <w:rPr>
          <w:spacing w:val="-8"/>
          <w:w w:val="105"/>
        </w:rPr>
        <w:t xml:space="preserve"> </w:t>
      </w:r>
      <w:r>
        <w:rPr>
          <w:w w:val="105"/>
        </w:rPr>
        <w:t>el</w:t>
      </w:r>
      <w:r>
        <w:rPr>
          <w:spacing w:val="-8"/>
          <w:w w:val="105"/>
        </w:rPr>
        <w:t xml:space="preserve"> </w:t>
      </w:r>
      <w:r>
        <w:rPr>
          <w:w w:val="105"/>
        </w:rPr>
        <w:t>momento</w:t>
      </w:r>
      <w:r>
        <w:rPr>
          <w:spacing w:val="-8"/>
          <w:w w:val="105"/>
        </w:rPr>
        <w:t xml:space="preserve"> </w:t>
      </w:r>
      <w:r>
        <w:rPr>
          <w:w w:val="105"/>
        </w:rPr>
        <w:t>en</w:t>
      </w:r>
      <w:r>
        <w:rPr>
          <w:spacing w:val="-8"/>
          <w:w w:val="105"/>
        </w:rPr>
        <w:t xml:space="preserve"> </w:t>
      </w:r>
      <w:r>
        <w:rPr>
          <w:w w:val="105"/>
        </w:rPr>
        <w:t>que</w:t>
      </w:r>
      <w:r>
        <w:rPr>
          <w:spacing w:val="-8"/>
          <w:w w:val="105"/>
        </w:rPr>
        <w:t xml:space="preserve"> </w:t>
      </w:r>
      <w:r>
        <w:rPr>
          <w:w w:val="105"/>
        </w:rPr>
        <w:t>Dee</w:t>
      </w:r>
      <w:r>
        <w:rPr>
          <w:spacing w:val="-8"/>
          <w:w w:val="105"/>
        </w:rPr>
        <w:t xml:space="preserve"> </w:t>
      </w:r>
      <w:r>
        <w:rPr>
          <w:w w:val="105"/>
        </w:rPr>
        <w:t>le</w:t>
      </w:r>
      <w:r>
        <w:rPr>
          <w:spacing w:val="-8"/>
          <w:w w:val="105"/>
        </w:rPr>
        <w:t xml:space="preserve"> </w:t>
      </w:r>
      <w:r>
        <w:rPr>
          <w:w w:val="105"/>
        </w:rPr>
        <w:t>había</w:t>
      </w:r>
      <w:r>
        <w:rPr>
          <w:spacing w:val="-8"/>
          <w:w w:val="105"/>
        </w:rPr>
        <w:t xml:space="preserve"> </w:t>
      </w:r>
      <w:r>
        <w:rPr>
          <w:w w:val="105"/>
        </w:rPr>
        <w:t>arrebatado</w:t>
      </w:r>
      <w:r>
        <w:rPr>
          <w:spacing w:val="-8"/>
          <w:w w:val="105"/>
        </w:rPr>
        <w:t xml:space="preserve"> </w:t>
      </w:r>
      <w:r>
        <w:rPr>
          <w:w w:val="105"/>
        </w:rPr>
        <w:t>el</w:t>
      </w:r>
      <w:r>
        <w:rPr>
          <w:spacing w:val="-58"/>
          <w:w w:val="105"/>
        </w:rPr>
        <w:t xml:space="preserve"> </w:t>
      </w:r>
      <w:r>
        <w:t>Códex y a su querida esposa y habían aparecido los mellizos en escena, Flamel supo que una de las primeras profecías que había leído en el libro medio milenio atrás estaba</w:t>
      </w:r>
      <w:r>
        <w:rPr>
          <w:spacing w:val="1"/>
        </w:rPr>
        <w:t xml:space="preserve"> </w:t>
      </w:r>
      <w:r>
        <w:rPr>
          <w:w w:val="105"/>
        </w:rPr>
        <w:t>a</w:t>
      </w:r>
      <w:r>
        <w:rPr>
          <w:spacing w:val="-8"/>
          <w:w w:val="105"/>
        </w:rPr>
        <w:t xml:space="preserve"> </w:t>
      </w:r>
      <w:r>
        <w:rPr>
          <w:w w:val="105"/>
        </w:rPr>
        <w:t>punto</w:t>
      </w:r>
      <w:r>
        <w:rPr>
          <w:spacing w:val="-8"/>
          <w:w w:val="105"/>
        </w:rPr>
        <w:t xml:space="preserve"> </w:t>
      </w:r>
      <w:r>
        <w:rPr>
          <w:w w:val="105"/>
        </w:rPr>
        <w:t>de</w:t>
      </w:r>
      <w:r>
        <w:rPr>
          <w:spacing w:val="-7"/>
          <w:w w:val="105"/>
        </w:rPr>
        <w:t xml:space="preserve"> </w:t>
      </w:r>
      <w:r>
        <w:rPr>
          <w:w w:val="105"/>
        </w:rPr>
        <w:t>hacerse</w:t>
      </w:r>
      <w:r>
        <w:rPr>
          <w:spacing w:val="-8"/>
          <w:w w:val="105"/>
        </w:rPr>
        <w:t xml:space="preserve"> </w:t>
      </w:r>
      <w:r>
        <w:rPr>
          <w:w w:val="105"/>
        </w:rPr>
        <w:t>realidad.</w:t>
      </w:r>
    </w:p>
    <w:p w14:paraId="7C460297" w14:textId="77777777" w:rsidR="00584CB5" w:rsidRDefault="00996ED2">
      <w:pPr>
        <w:spacing w:line="275" w:lineRule="exact"/>
        <w:ind w:left="1352"/>
        <w:rPr>
          <w:rFonts w:ascii="Calibri" w:hAnsi="Calibri"/>
          <w:i/>
          <w:sz w:val="23"/>
        </w:rPr>
      </w:pPr>
      <w:r>
        <w:rPr>
          <w:rFonts w:ascii="Calibri" w:hAnsi="Calibri"/>
          <w:i/>
          <w:w w:val="105"/>
          <w:sz w:val="23"/>
        </w:rPr>
        <w:t>Dos</w:t>
      </w:r>
      <w:r>
        <w:rPr>
          <w:rFonts w:ascii="Calibri" w:hAnsi="Calibri"/>
          <w:i/>
          <w:spacing w:val="-5"/>
          <w:w w:val="105"/>
          <w:sz w:val="23"/>
        </w:rPr>
        <w:t xml:space="preserve"> </w:t>
      </w:r>
      <w:r>
        <w:rPr>
          <w:rFonts w:ascii="Calibri" w:hAnsi="Calibri"/>
          <w:i/>
          <w:w w:val="105"/>
          <w:sz w:val="23"/>
        </w:rPr>
        <w:t>que</w:t>
      </w:r>
      <w:r>
        <w:rPr>
          <w:rFonts w:ascii="Calibri" w:hAnsi="Calibri"/>
          <w:i/>
          <w:spacing w:val="-4"/>
          <w:w w:val="105"/>
          <w:sz w:val="23"/>
        </w:rPr>
        <w:t xml:space="preserve"> </w:t>
      </w:r>
      <w:r>
        <w:rPr>
          <w:rFonts w:ascii="Calibri" w:hAnsi="Calibri"/>
          <w:i/>
          <w:w w:val="105"/>
          <w:sz w:val="23"/>
        </w:rPr>
        <w:t>son</w:t>
      </w:r>
      <w:r>
        <w:rPr>
          <w:rFonts w:ascii="Calibri" w:hAnsi="Calibri"/>
          <w:i/>
          <w:spacing w:val="-5"/>
          <w:w w:val="105"/>
          <w:sz w:val="23"/>
        </w:rPr>
        <w:t xml:space="preserve"> </w:t>
      </w:r>
      <w:r>
        <w:rPr>
          <w:rFonts w:ascii="Calibri" w:hAnsi="Calibri"/>
          <w:i/>
          <w:w w:val="105"/>
          <w:sz w:val="23"/>
        </w:rPr>
        <w:t>uno</w:t>
      </w:r>
      <w:r>
        <w:rPr>
          <w:rFonts w:ascii="Calibri" w:hAnsi="Calibri"/>
          <w:i/>
          <w:spacing w:val="-4"/>
          <w:w w:val="105"/>
          <w:sz w:val="23"/>
        </w:rPr>
        <w:t xml:space="preserve"> </w:t>
      </w:r>
      <w:r>
        <w:rPr>
          <w:rFonts w:ascii="Calibri" w:hAnsi="Calibri"/>
          <w:i/>
          <w:w w:val="105"/>
          <w:sz w:val="23"/>
        </w:rPr>
        <w:t>y</w:t>
      </w:r>
      <w:r>
        <w:rPr>
          <w:rFonts w:ascii="Calibri" w:hAnsi="Calibri"/>
          <w:i/>
          <w:spacing w:val="-5"/>
          <w:w w:val="105"/>
          <w:sz w:val="23"/>
        </w:rPr>
        <w:t xml:space="preserve"> </w:t>
      </w:r>
      <w:r>
        <w:rPr>
          <w:rFonts w:ascii="Calibri" w:hAnsi="Calibri"/>
          <w:i/>
          <w:w w:val="105"/>
          <w:sz w:val="23"/>
        </w:rPr>
        <w:t>uno</w:t>
      </w:r>
      <w:r>
        <w:rPr>
          <w:rFonts w:ascii="Calibri" w:hAnsi="Calibri"/>
          <w:i/>
          <w:spacing w:val="-4"/>
          <w:w w:val="105"/>
          <w:sz w:val="23"/>
        </w:rPr>
        <w:t xml:space="preserve"> </w:t>
      </w:r>
      <w:r>
        <w:rPr>
          <w:rFonts w:ascii="Calibri" w:hAnsi="Calibri"/>
          <w:i/>
          <w:w w:val="105"/>
          <w:sz w:val="23"/>
        </w:rPr>
        <w:t>que</w:t>
      </w:r>
      <w:r>
        <w:rPr>
          <w:rFonts w:ascii="Calibri" w:hAnsi="Calibri"/>
          <w:i/>
          <w:spacing w:val="-5"/>
          <w:w w:val="105"/>
          <w:sz w:val="23"/>
        </w:rPr>
        <w:t xml:space="preserve"> </w:t>
      </w:r>
      <w:r>
        <w:rPr>
          <w:rFonts w:ascii="Calibri" w:hAnsi="Calibri"/>
          <w:i/>
          <w:w w:val="105"/>
          <w:sz w:val="23"/>
        </w:rPr>
        <w:t>lo</w:t>
      </w:r>
      <w:r>
        <w:rPr>
          <w:rFonts w:ascii="Calibri" w:hAnsi="Calibri"/>
          <w:i/>
          <w:spacing w:val="-4"/>
          <w:w w:val="105"/>
          <w:sz w:val="23"/>
        </w:rPr>
        <w:t xml:space="preserve"> </w:t>
      </w:r>
      <w:r>
        <w:rPr>
          <w:rFonts w:ascii="Calibri" w:hAnsi="Calibri"/>
          <w:i/>
          <w:w w:val="105"/>
          <w:sz w:val="23"/>
        </w:rPr>
        <w:t>es</w:t>
      </w:r>
      <w:r>
        <w:rPr>
          <w:rFonts w:ascii="Calibri" w:hAnsi="Calibri"/>
          <w:i/>
          <w:spacing w:val="-4"/>
          <w:w w:val="105"/>
          <w:sz w:val="23"/>
        </w:rPr>
        <w:t xml:space="preserve"> </w:t>
      </w:r>
      <w:r>
        <w:rPr>
          <w:rFonts w:ascii="Calibri" w:hAnsi="Calibri"/>
          <w:i/>
          <w:w w:val="105"/>
          <w:sz w:val="23"/>
        </w:rPr>
        <w:t>todo…</w:t>
      </w:r>
    </w:p>
    <w:p w14:paraId="7C460298" w14:textId="445253A1" w:rsidR="00584CB5" w:rsidRDefault="00996ED2">
      <w:pPr>
        <w:pStyle w:val="BodyText"/>
        <w:spacing w:before="19" w:line="268" w:lineRule="auto"/>
        <w:ind w:left="1012" w:firstLine="340"/>
        <w:jc w:val="both"/>
      </w:pPr>
      <w:r>
        <w:t>El Códex estaba lleno de frases crípticas y de proverbios incomprensibles. La mayoría de ellos se referían a la</w:t>
      </w:r>
      <w:r>
        <w:rPr>
          <w:spacing w:val="1"/>
        </w:rPr>
        <w:t xml:space="preserve"> </w:t>
      </w:r>
      <w:r>
        <w:t>aniquilación</w:t>
      </w:r>
      <w:r>
        <w:rPr>
          <w:spacing w:val="-7"/>
        </w:rPr>
        <w:t xml:space="preserve"> </w:t>
      </w:r>
      <w:r>
        <w:t>de</w:t>
      </w:r>
      <w:r>
        <w:rPr>
          <w:spacing w:val="-6"/>
        </w:rPr>
        <w:t xml:space="preserve"> </w:t>
      </w:r>
      <w:r>
        <w:t>Danu</w:t>
      </w:r>
      <w:r>
        <w:rPr>
          <w:spacing w:val="-15"/>
        </w:rPr>
        <w:t xml:space="preserve"> </w:t>
      </w:r>
      <w:r>
        <w:t>Talis,</w:t>
      </w:r>
      <w:r>
        <w:rPr>
          <w:spacing w:val="-16"/>
        </w:rPr>
        <w:t xml:space="preserve"> </w:t>
      </w:r>
      <w:r>
        <w:t>la</w:t>
      </w:r>
      <w:r>
        <w:rPr>
          <w:spacing w:val="-6"/>
        </w:rPr>
        <w:t xml:space="preserve"> </w:t>
      </w:r>
      <w:r>
        <w:t>antigua</w:t>
      </w:r>
      <w:r>
        <w:rPr>
          <w:spacing w:val="-6"/>
        </w:rPr>
        <w:t xml:space="preserve"> </w:t>
      </w:r>
      <w:r>
        <w:t>patria</w:t>
      </w:r>
      <w:r>
        <w:rPr>
          <w:spacing w:val="-7"/>
        </w:rPr>
        <w:t xml:space="preserve"> </w:t>
      </w:r>
      <w:r>
        <w:t>de</w:t>
      </w:r>
      <w:r>
        <w:rPr>
          <w:spacing w:val="-6"/>
        </w:rPr>
        <w:t xml:space="preserve"> </w:t>
      </w:r>
      <w:r>
        <w:t>la</w:t>
      </w:r>
      <w:r>
        <w:rPr>
          <w:spacing w:val="-7"/>
        </w:rPr>
        <w:t xml:space="preserve"> </w:t>
      </w:r>
      <w:r>
        <w:t>Raza</w:t>
      </w:r>
      <w:r>
        <w:rPr>
          <w:spacing w:val="-6"/>
        </w:rPr>
        <w:t xml:space="preserve"> </w:t>
      </w:r>
      <w:r>
        <w:t>Inmemorial, pero también había una serie de profecías que</w:t>
      </w:r>
      <w:r>
        <w:rPr>
          <w:spacing w:val="1"/>
        </w:rPr>
        <w:t xml:space="preserve"> </w:t>
      </w:r>
      <w:r>
        <w:t>insinuaban</w:t>
      </w:r>
      <w:r>
        <w:rPr>
          <w:spacing w:val="-6"/>
        </w:rPr>
        <w:t xml:space="preserve"> </w:t>
      </w:r>
      <w:r>
        <w:t>el</w:t>
      </w:r>
      <w:r>
        <w:rPr>
          <w:spacing w:val="-5"/>
        </w:rPr>
        <w:t xml:space="preserve"> </w:t>
      </w:r>
      <w:r>
        <w:t>retorno</w:t>
      </w:r>
      <w:r>
        <w:rPr>
          <w:spacing w:val="-5"/>
        </w:rPr>
        <w:t xml:space="preserve"> </w:t>
      </w:r>
      <w:r>
        <w:t>de</w:t>
      </w:r>
      <w:r>
        <w:rPr>
          <w:spacing w:val="-5"/>
        </w:rPr>
        <w:t xml:space="preserve"> </w:t>
      </w:r>
      <w:r>
        <w:t>los</w:t>
      </w:r>
      <w:r>
        <w:rPr>
          <w:spacing w:val="-5"/>
        </w:rPr>
        <w:t xml:space="preserve"> </w:t>
      </w:r>
      <w:r>
        <w:t>Oscuros</w:t>
      </w:r>
      <w:r>
        <w:rPr>
          <w:spacing w:val="-5"/>
        </w:rPr>
        <w:t xml:space="preserve"> </w:t>
      </w:r>
      <w:r>
        <w:t>Inmemoriales,</w:t>
      </w:r>
      <w:r>
        <w:rPr>
          <w:spacing w:val="-15"/>
        </w:rPr>
        <w:t xml:space="preserve"> </w:t>
      </w:r>
      <w:r>
        <w:t>la</w:t>
      </w:r>
      <w:r>
        <w:rPr>
          <w:spacing w:val="-5"/>
        </w:rPr>
        <w:t xml:space="preserve"> </w:t>
      </w:r>
      <w:r>
        <w:t>destrucción</w:t>
      </w:r>
      <w:r>
        <w:rPr>
          <w:spacing w:val="-2"/>
        </w:rPr>
        <w:t xml:space="preserve"> </w:t>
      </w:r>
      <w:r>
        <w:t>y</w:t>
      </w:r>
      <w:r>
        <w:rPr>
          <w:spacing w:val="-1"/>
        </w:rPr>
        <w:t xml:space="preserve"> </w:t>
      </w:r>
      <w:r>
        <w:t>la</w:t>
      </w:r>
      <w:r>
        <w:rPr>
          <w:spacing w:val="-1"/>
        </w:rPr>
        <w:t xml:space="preserve"> </w:t>
      </w:r>
      <w:r>
        <w:t>esclavitud</w:t>
      </w:r>
      <w:r>
        <w:rPr>
          <w:spacing w:val="-2"/>
        </w:rPr>
        <w:t xml:space="preserve"> </w:t>
      </w:r>
      <w:r>
        <w:t>de</w:t>
      </w:r>
      <w:r>
        <w:rPr>
          <w:spacing w:val="-1"/>
        </w:rPr>
        <w:t xml:space="preserve"> </w:t>
      </w:r>
      <w:r>
        <w:t>la</w:t>
      </w:r>
      <w:r>
        <w:rPr>
          <w:spacing w:val="-1"/>
        </w:rPr>
        <w:t xml:space="preserve"> </w:t>
      </w:r>
      <w:r>
        <w:t>raza</w:t>
      </w:r>
      <w:r>
        <w:rPr>
          <w:spacing w:val="-2"/>
        </w:rPr>
        <w:t xml:space="preserve"> </w:t>
      </w:r>
      <w:r>
        <w:t>humana.</w:t>
      </w:r>
    </w:p>
    <w:p w14:paraId="7C460299" w14:textId="77777777" w:rsidR="00584CB5" w:rsidRDefault="00996ED2">
      <w:pPr>
        <w:spacing w:line="275" w:lineRule="exact"/>
        <w:ind w:left="1352"/>
        <w:rPr>
          <w:rFonts w:ascii="Calibri" w:hAnsi="Calibri"/>
          <w:i/>
          <w:sz w:val="23"/>
        </w:rPr>
      </w:pPr>
      <w:r>
        <w:rPr>
          <w:rFonts w:ascii="Calibri" w:hAnsi="Calibri"/>
          <w:i/>
          <w:w w:val="105"/>
          <w:sz w:val="23"/>
        </w:rPr>
        <w:t>Llegará</w:t>
      </w:r>
      <w:r>
        <w:rPr>
          <w:rFonts w:ascii="Calibri" w:hAnsi="Calibri"/>
          <w:i/>
          <w:spacing w:val="-12"/>
          <w:w w:val="105"/>
          <w:sz w:val="23"/>
        </w:rPr>
        <w:t xml:space="preserve"> </w:t>
      </w:r>
      <w:r>
        <w:rPr>
          <w:rFonts w:ascii="Calibri" w:hAnsi="Calibri"/>
          <w:i/>
          <w:w w:val="105"/>
          <w:sz w:val="23"/>
        </w:rPr>
        <w:t>un</w:t>
      </w:r>
      <w:r>
        <w:rPr>
          <w:rFonts w:ascii="Calibri" w:hAnsi="Calibri"/>
          <w:i/>
          <w:spacing w:val="-11"/>
          <w:w w:val="105"/>
          <w:sz w:val="23"/>
        </w:rPr>
        <w:t xml:space="preserve"> </w:t>
      </w:r>
      <w:r>
        <w:rPr>
          <w:rFonts w:ascii="Calibri" w:hAnsi="Calibri"/>
          <w:i/>
          <w:w w:val="105"/>
          <w:sz w:val="23"/>
        </w:rPr>
        <w:t>día</w:t>
      </w:r>
      <w:r>
        <w:rPr>
          <w:rFonts w:ascii="Calibri" w:hAnsi="Calibri"/>
          <w:i/>
          <w:spacing w:val="-11"/>
          <w:w w:val="105"/>
          <w:sz w:val="23"/>
        </w:rPr>
        <w:t xml:space="preserve"> </w:t>
      </w:r>
      <w:r>
        <w:rPr>
          <w:rFonts w:ascii="Calibri" w:hAnsi="Calibri"/>
          <w:i/>
          <w:w w:val="105"/>
          <w:sz w:val="23"/>
        </w:rPr>
        <w:t>en</w:t>
      </w:r>
      <w:r>
        <w:rPr>
          <w:rFonts w:ascii="Calibri" w:hAnsi="Calibri"/>
          <w:i/>
          <w:spacing w:val="-11"/>
          <w:w w:val="105"/>
          <w:sz w:val="23"/>
        </w:rPr>
        <w:t xml:space="preserve"> </w:t>
      </w:r>
      <w:r>
        <w:rPr>
          <w:rFonts w:ascii="Calibri" w:hAnsi="Calibri"/>
          <w:i/>
          <w:w w:val="105"/>
          <w:sz w:val="23"/>
        </w:rPr>
        <w:t>que</w:t>
      </w:r>
      <w:r>
        <w:rPr>
          <w:rFonts w:ascii="Calibri" w:hAnsi="Calibri"/>
          <w:i/>
          <w:spacing w:val="-12"/>
          <w:w w:val="105"/>
          <w:sz w:val="23"/>
        </w:rPr>
        <w:t xml:space="preserve"> </w:t>
      </w:r>
      <w:r>
        <w:rPr>
          <w:rFonts w:ascii="Calibri" w:hAnsi="Calibri"/>
          <w:i/>
          <w:w w:val="105"/>
          <w:sz w:val="23"/>
        </w:rPr>
        <w:t>el</w:t>
      </w:r>
      <w:r>
        <w:rPr>
          <w:rFonts w:ascii="Calibri" w:hAnsi="Calibri"/>
          <w:i/>
          <w:spacing w:val="-11"/>
          <w:w w:val="105"/>
          <w:sz w:val="23"/>
        </w:rPr>
        <w:t xml:space="preserve"> </w:t>
      </w:r>
      <w:r>
        <w:rPr>
          <w:rFonts w:ascii="Calibri" w:hAnsi="Calibri"/>
          <w:i/>
          <w:w w:val="105"/>
          <w:sz w:val="23"/>
        </w:rPr>
        <w:t>libro</w:t>
      </w:r>
      <w:r>
        <w:rPr>
          <w:rFonts w:ascii="Calibri" w:hAnsi="Calibri"/>
          <w:i/>
          <w:spacing w:val="-11"/>
          <w:w w:val="105"/>
          <w:sz w:val="23"/>
        </w:rPr>
        <w:t xml:space="preserve"> </w:t>
      </w:r>
      <w:r>
        <w:rPr>
          <w:rFonts w:ascii="Calibri" w:hAnsi="Calibri"/>
          <w:i/>
          <w:w w:val="105"/>
          <w:sz w:val="23"/>
        </w:rPr>
        <w:t>desaparezca…</w:t>
      </w:r>
    </w:p>
    <w:p w14:paraId="7C46029A" w14:textId="77777777" w:rsidR="00584CB5" w:rsidRDefault="00996ED2">
      <w:pPr>
        <w:pStyle w:val="BodyText"/>
        <w:spacing w:before="20"/>
        <w:ind w:left="1352"/>
      </w:pPr>
      <w:r>
        <w:t>Bien,</w:t>
      </w:r>
      <w:r>
        <w:rPr>
          <w:spacing w:val="-8"/>
        </w:rPr>
        <w:t xml:space="preserve"> </w:t>
      </w:r>
      <w:r>
        <w:t>eso</w:t>
      </w:r>
      <w:r>
        <w:rPr>
          <w:spacing w:val="1"/>
        </w:rPr>
        <w:t xml:space="preserve"> </w:t>
      </w:r>
      <w:r>
        <w:t>era</w:t>
      </w:r>
      <w:r>
        <w:rPr>
          <w:spacing w:val="1"/>
        </w:rPr>
        <w:t xml:space="preserve"> </w:t>
      </w:r>
      <w:r>
        <w:t>evidente</w:t>
      </w:r>
      <w:r>
        <w:rPr>
          <w:spacing w:val="1"/>
        </w:rPr>
        <w:t xml:space="preserve"> </w:t>
      </w:r>
      <w:r>
        <w:t>que</w:t>
      </w:r>
      <w:r>
        <w:rPr>
          <w:spacing w:val="1"/>
        </w:rPr>
        <w:t xml:space="preserve"> </w:t>
      </w:r>
      <w:r>
        <w:t>había</w:t>
      </w:r>
      <w:r>
        <w:rPr>
          <w:spacing w:val="1"/>
        </w:rPr>
        <w:t xml:space="preserve"> </w:t>
      </w:r>
      <w:r>
        <w:t>ocurrido.</w:t>
      </w:r>
    </w:p>
    <w:p w14:paraId="7C46029B" w14:textId="255F25D3" w:rsidR="00584CB5" w:rsidRDefault="00996ED2">
      <w:pPr>
        <w:spacing w:before="27" w:line="261" w:lineRule="auto"/>
        <w:ind w:left="1012" w:firstLine="340"/>
        <w:jc w:val="right"/>
        <w:rPr>
          <w:sz w:val="23"/>
        </w:rPr>
      </w:pPr>
      <w:r>
        <w:rPr>
          <w:rFonts w:ascii="Calibri" w:hAnsi="Calibri"/>
          <w:i/>
          <w:w w:val="105"/>
          <w:sz w:val="23"/>
        </w:rPr>
        <w:t>Y</w:t>
      </w:r>
      <w:r>
        <w:rPr>
          <w:rFonts w:ascii="Calibri" w:hAnsi="Calibri"/>
          <w:i/>
          <w:spacing w:val="23"/>
          <w:w w:val="105"/>
          <w:sz w:val="23"/>
        </w:rPr>
        <w:t xml:space="preserve"> </w:t>
      </w:r>
      <w:r>
        <w:rPr>
          <w:rFonts w:ascii="Calibri" w:hAnsi="Calibri"/>
          <w:i/>
          <w:w w:val="105"/>
          <w:sz w:val="23"/>
        </w:rPr>
        <w:t>el</w:t>
      </w:r>
      <w:r>
        <w:rPr>
          <w:rFonts w:ascii="Calibri" w:hAnsi="Calibri"/>
          <w:i/>
          <w:spacing w:val="23"/>
          <w:w w:val="105"/>
          <w:sz w:val="23"/>
        </w:rPr>
        <w:t xml:space="preserve"> </w:t>
      </w:r>
      <w:r>
        <w:rPr>
          <w:rFonts w:ascii="Calibri" w:hAnsi="Calibri"/>
          <w:i/>
          <w:w w:val="105"/>
          <w:sz w:val="23"/>
        </w:rPr>
        <w:t>sirviente</w:t>
      </w:r>
      <w:r>
        <w:rPr>
          <w:rFonts w:ascii="Calibri" w:hAnsi="Calibri"/>
          <w:i/>
          <w:spacing w:val="23"/>
          <w:w w:val="105"/>
          <w:sz w:val="23"/>
        </w:rPr>
        <w:t xml:space="preserve"> </w:t>
      </w:r>
      <w:r>
        <w:rPr>
          <w:rFonts w:ascii="Calibri" w:hAnsi="Calibri"/>
          <w:i/>
          <w:w w:val="105"/>
          <w:sz w:val="23"/>
        </w:rPr>
        <w:t>de</w:t>
      </w:r>
      <w:r>
        <w:rPr>
          <w:rFonts w:ascii="Calibri" w:hAnsi="Calibri"/>
          <w:i/>
          <w:spacing w:val="24"/>
          <w:w w:val="105"/>
          <w:sz w:val="23"/>
        </w:rPr>
        <w:t xml:space="preserve"> </w:t>
      </w:r>
      <w:r>
        <w:rPr>
          <w:rFonts w:ascii="Calibri" w:hAnsi="Calibri"/>
          <w:i/>
          <w:w w:val="105"/>
          <w:sz w:val="23"/>
        </w:rPr>
        <w:t>la</w:t>
      </w:r>
      <w:r>
        <w:rPr>
          <w:rFonts w:ascii="Calibri" w:hAnsi="Calibri"/>
          <w:i/>
          <w:spacing w:val="23"/>
          <w:w w:val="105"/>
          <w:sz w:val="23"/>
        </w:rPr>
        <w:t xml:space="preserve"> </w:t>
      </w:r>
      <w:r>
        <w:rPr>
          <w:rFonts w:ascii="Calibri" w:hAnsi="Calibri"/>
          <w:i/>
          <w:w w:val="105"/>
          <w:sz w:val="23"/>
        </w:rPr>
        <w:t>Reina</w:t>
      </w:r>
      <w:r>
        <w:rPr>
          <w:rFonts w:ascii="Calibri" w:hAnsi="Calibri"/>
          <w:i/>
          <w:spacing w:val="23"/>
          <w:w w:val="105"/>
          <w:sz w:val="23"/>
        </w:rPr>
        <w:t xml:space="preserve"> </w:t>
      </w:r>
      <w:r>
        <w:rPr>
          <w:rFonts w:ascii="Calibri" w:hAnsi="Calibri"/>
          <w:i/>
          <w:w w:val="105"/>
          <w:sz w:val="23"/>
        </w:rPr>
        <w:t>se</w:t>
      </w:r>
      <w:r>
        <w:rPr>
          <w:rFonts w:ascii="Calibri" w:hAnsi="Calibri"/>
          <w:i/>
          <w:spacing w:val="24"/>
          <w:w w:val="105"/>
          <w:sz w:val="23"/>
        </w:rPr>
        <w:t xml:space="preserve"> </w:t>
      </w:r>
      <w:r>
        <w:rPr>
          <w:rFonts w:ascii="Calibri" w:hAnsi="Calibri"/>
          <w:i/>
          <w:w w:val="105"/>
          <w:sz w:val="23"/>
        </w:rPr>
        <w:t>aliará</w:t>
      </w:r>
      <w:r>
        <w:rPr>
          <w:rFonts w:ascii="Calibri" w:hAnsi="Calibri"/>
          <w:i/>
          <w:spacing w:val="23"/>
          <w:w w:val="105"/>
          <w:sz w:val="23"/>
        </w:rPr>
        <w:t xml:space="preserve"> </w:t>
      </w:r>
      <w:r>
        <w:rPr>
          <w:rFonts w:ascii="Calibri" w:hAnsi="Calibri"/>
          <w:i/>
          <w:w w:val="105"/>
          <w:sz w:val="23"/>
        </w:rPr>
        <w:t>con</w:t>
      </w:r>
      <w:r>
        <w:rPr>
          <w:rFonts w:ascii="Calibri" w:hAnsi="Calibri"/>
          <w:i/>
          <w:spacing w:val="23"/>
          <w:w w:val="105"/>
          <w:sz w:val="23"/>
        </w:rPr>
        <w:t xml:space="preserve"> </w:t>
      </w:r>
      <w:r>
        <w:rPr>
          <w:rFonts w:ascii="Calibri" w:hAnsi="Calibri"/>
          <w:i/>
          <w:w w:val="105"/>
          <w:sz w:val="23"/>
        </w:rPr>
        <w:t>el</w:t>
      </w:r>
      <w:r>
        <w:rPr>
          <w:rFonts w:ascii="Calibri" w:hAnsi="Calibri"/>
          <w:i/>
          <w:spacing w:val="24"/>
          <w:w w:val="105"/>
          <w:sz w:val="23"/>
        </w:rPr>
        <w:t xml:space="preserve"> </w:t>
      </w:r>
      <w:r>
        <w:rPr>
          <w:rFonts w:ascii="Calibri" w:hAnsi="Calibri"/>
          <w:i/>
          <w:w w:val="105"/>
          <w:sz w:val="23"/>
        </w:rPr>
        <w:t>Cuervo…</w:t>
      </w:r>
      <w:r>
        <w:rPr>
          <w:rFonts w:ascii="Calibri" w:hAnsi="Calibri"/>
          <w:i/>
          <w:spacing w:val="-52"/>
          <w:w w:val="105"/>
          <w:sz w:val="23"/>
        </w:rPr>
        <w:t xml:space="preserve"> </w:t>
      </w:r>
      <w:r>
        <w:rPr>
          <w:spacing w:val="-1"/>
          <w:sz w:val="23"/>
        </w:rPr>
        <w:t xml:space="preserve">Eso debía </w:t>
      </w:r>
      <w:r>
        <w:rPr>
          <w:sz w:val="23"/>
        </w:rPr>
        <w:t>de referirse al doctor John Dee. Él había ejercido</w:t>
      </w:r>
      <w:r>
        <w:rPr>
          <w:spacing w:val="8"/>
          <w:sz w:val="23"/>
        </w:rPr>
        <w:t xml:space="preserve"> </w:t>
      </w:r>
      <w:r>
        <w:rPr>
          <w:sz w:val="23"/>
        </w:rPr>
        <w:t>de</w:t>
      </w:r>
      <w:r>
        <w:rPr>
          <w:spacing w:val="9"/>
          <w:sz w:val="23"/>
        </w:rPr>
        <w:t xml:space="preserve"> </w:t>
      </w:r>
      <w:r>
        <w:rPr>
          <w:sz w:val="23"/>
        </w:rPr>
        <w:t>mago</w:t>
      </w:r>
      <w:r>
        <w:rPr>
          <w:spacing w:val="8"/>
          <w:sz w:val="23"/>
        </w:rPr>
        <w:t xml:space="preserve"> </w:t>
      </w:r>
      <w:r>
        <w:rPr>
          <w:sz w:val="23"/>
        </w:rPr>
        <w:t>personal</w:t>
      </w:r>
      <w:r>
        <w:rPr>
          <w:spacing w:val="9"/>
          <w:sz w:val="23"/>
        </w:rPr>
        <w:t xml:space="preserve"> </w:t>
      </w:r>
      <w:r>
        <w:rPr>
          <w:sz w:val="23"/>
        </w:rPr>
        <w:t>de</w:t>
      </w:r>
      <w:r>
        <w:rPr>
          <w:spacing w:val="8"/>
          <w:sz w:val="23"/>
        </w:rPr>
        <w:t xml:space="preserve"> </w:t>
      </w:r>
      <w:r>
        <w:rPr>
          <w:sz w:val="23"/>
        </w:rPr>
        <w:t>la</w:t>
      </w:r>
      <w:r>
        <w:rPr>
          <w:spacing w:val="9"/>
          <w:sz w:val="23"/>
        </w:rPr>
        <w:t xml:space="preserve"> </w:t>
      </w:r>
      <w:r>
        <w:rPr>
          <w:sz w:val="23"/>
        </w:rPr>
        <w:t>reina</w:t>
      </w:r>
      <w:r>
        <w:rPr>
          <w:spacing w:val="8"/>
          <w:sz w:val="23"/>
        </w:rPr>
        <w:t xml:space="preserve"> </w:t>
      </w:r>
      <w:r>
        <w:rPr>
          <w:sz w:val="23"/>
        </w:rPr>
        <w:t>Isabel.</w:t>
      </w:r>
      <w:r>
        <w:rPr>
          <w:spacing w:val="-8"/>
          <w:sz w:val="23"/>
        </w:rPr>
        <w:t xml:space="preserve"> </w:t>
      </w:r>
      <w:r>
        <w:rPr>
          <w:sz w:val="23"/>
        </w:rPr>
        <w:t>Y</w:t>
      </w:r>
      <w:r>
        <w:rPr>
          <w:spacing w:val="8"/>
          <w:sz w:val="23"/>
        </w:rPr>
        <w:t xml:space="preserve"> </w:t>
      </w:r>
      <w:r>
        <w:rPr>
          <w:sz w:val="23"/>
        </w:rPr>
        <w:t>el</w:t>
      </w:r>
      <w:r>
        <w:rPr>
          <w:spacing w:val="9"/>
          <w:sz w:val="23"/>
        </w:rPr>
        <w:t xml:space="preserve"> </w:t>
      </w:r>
      <w:r>
        <w:rPr>
          <w:sz w:val="23"/>
        </w:rPr>
        <w:t>Cuervo</w:t>
      </w:r>
      <w:r>
        <w:rPr>
          <w:spacing w:val="8"/>
          <w:sz w:val="23"/>
        </w:rPr>
        <w:t xml:space="preserve"> </w:t>
      </w:r>
      <w:r>
        <w:rPr>
          <w:sz w:val="23"/>
        </w:rPr>
        <w:t>era</w:t>
      </w:r>
    </w:p>
    <w:p w14:paraId="7C46029C" w14:textId="77777777" w:rsidR="00584CB5" w:rsidRDefault="00996ED2">
      <w:pPr>
        <w:pStyle w:val="BodyText"/>
        <w:spacing w:before="10"/>
        <w:ind w:left="1012"/>
        <w:jc w:val="both"/>
      </w:pPr>
      <w:r>
        <w:t>obviamente</w:t>
      </w:r>
      <w:r>
        <w:rPr>
          <w:spacing w:val="1"/>
        </w:rPr>
        <w:t xml:space="preserve"> </w:t>
      </w:r>
      <w:r>
        <w:t>la</w:t>
      </w:r>
      <w:r>
        <w:rPr>
          <w:spacing w:val="2"/>
        </w:rPr>
        <w:t xml:space="preserve"> </w:t>
      </w:r>
      <w:r>
        <w:t>Diosa</w:t>
      </w:r>
      <w:r>
        <w:rPr>
          <w:spacing w:val="1"/>
        </w:rPr>
        <w:t xml:space="preserve"> </w:t>
      </w:r>
      <w:r>
        <w:t>Cuervo.</w:t>
      </w:r>
    </w:p>
    <w:p w14:paraId="7C46029D" w14:textId="77777777" w:rsidR="00584CB5" w:rsidRDefault="00996ED2">
      <w:pPr>
        <w:spacing w:before="27"/>
        <w:ind w:left="1352"/>
        <w:rPr>
          <w:rFonts w:ascii="Calibri" w:hAnsi="Calibri"/>
          <w:i/>
          <w:sz w:val="23"/>
        </w:rPr>
      </w:pPr>
      <w:r>
        <w:rPr>
          <w:rFonts w:ascii="Calibri" w:hAnsi="Calibri"/>
          <w:i/>
          <w:sz w:val="23"/>
        </w:rPr>
        <w:t>Entonces,</w:t>
      </w:r>
      <w:r>
        <w:rPr>
          <w:rFonts w:ascii="Calibri" w:hAnsi="Calibri"/>
          <w:i/>
          <w:spacing w:val="5"/>
          <w:sz w:val="23"/>
        </w:rPr>
        <w:t xml:space="preserve"> </w:t>
      </w:r>
      <w:r>
        <w:rPr>
          <w:rFonts w:ascii="Calibri" w:hAnsi="Calibri"/>
          <w:i/>
          <w:sz w:val="23"/>
        </w:rPr>
        <w:t>el</w:t>
      </w:r>
      <w:r>
        <w:rPr>
          <w:rFonts w:ascii="Calibri" w:hAnsi="Calibri"/>
          <w:i/>
          <w:spacing w:val="16"/>
          <w:sz w:val="23"/>
        </w:rPr>
        <w:t xml:space="preserve"> </w:t>
      </w:r>
      <w:r>
        <w:rPr>
          <w:rFonts w:ascii="Calibri" w:hAnsi="Calibri"/>
          <w:i/>
          <w:sz w:val="23"/>
        </w:rPr>
        <w:t>Inmemorial</w:t>
      </w:r>
      <w:r>
        <w:rPr>
          <w:rFonts w:ascii="Calibri" w:hAnsi="Calibri"/>
          <w:i/>
          <w:spacing w:val="17"/>
          <w:sz w:val="23"/>
        </w:rPr>
        <w:t xml:space="preserve"> </w:t>
      </w:r>
      <w:r>
        <w:rPr>
          <w:rFonts w:ascii="Calibri" w:hAnsi="Calibri"/>
          <w:i/>
          <w:sz w:val="23"/>
        </w:rPr>
        <w:t>saldrá</w:t>
      </w:r>
      <w:r>
        <w:rPr>
          <w:rFonts w:ascii="Calibri" w:hAnsi="Calibri"/>
          <w:i/>
          <w:spacing w:val="17"/>
          <w:sz w:val="23"/>
        </w:rPr>
        <w:t xml:space="preserve"> </w:t>
      </w:r>
      <w:r>
        <w:rPr>
          <w:rFonts w:ascii="Calibri" w:hAnsi="Calibri"/>
          <w:i/>
          <w:sz w:val="23"/>
        </w:rPr>
        <w:t>de</w:t>
      </w:r>
      <w:r>
        <w:rPr>
          <w:rFonts w:ascii="Calibri" w:hAnsi="Calibri"/>
          <w:i/>
          <w:spacing w:val="16"/>
          <w:sz w:val="23"/>
        </w:rPr>
        <w:t xml:space="preserve"> </w:t>
      </w:r>
      <w:r>
        <w:rPr>
          <w:rFonts w:ascii="Calibri" w:hAnsi="Calibri"/>
          <w:i/>
          <w:sz w:val="23"/>
        </w:rPr>
        <w:t>las</w:t>
      </w:r>
      <w:r>
        <w:rPr>
          <w:rFonts w:ascii="Calibri" w:hAnsi="Calibri"/>
          <w:i/>
          <w:spacing w:val="17"/>
          <w:sz w:val="23"/>
        </w:rPr>
        <w:t xml:space="preserve"> </w:t>
      </w:r>
      <w:r>
        <w:rPr>
          <w:rFonts w:ascii="Calibri" w:hAnsi="Calibri"/>
          <w:i/>
          <w:sz w:val="23"/>
        </w:rPr>
        <w:t>sombras…</w:t>
      </w:r>
    </w:p>
    <w:p w14:paraId="7C46029E" w14:textId="434D8D44" w:rsidR="00584CB5" w:rsidRDefault="00996ED2">
      <w:pPr>
        <w:pStyle w:val="BodyText"/>
        <w:spacing w:before="19" w:line="268" w:lineRule="auto"/>
        <w:ind w:left="1012" w:firstLine="340"/>
        <w:jc w:val="both"/>
      </w:pPr>
      <w:r>
        <w:t>Flamel sabía que Dee había estado trabajando durante</w:t>
      </w:r>
      <w:r>
        <w:rPr>
          <w:spacing w:val="1"/>
        </w:rPr>
        <w:t xml:space="preserve"> </w:t>
      </w:r>
      <w:r>
        <w:t>siglos con los Oscuros Inmemoriales para su retorno. Había</w:t>
      </w:r>
      <w:r>
        <w:rPr>
          <w:spacing w:val="-10"/>
        </w:rPr>
        <w:t xml:space="preserve"> </w:t>
      </w:r>
      <w:r>
        <w:t>escuchado</w:t>
      </w:r>
      <w:r>
        <w:rPr>
          <w:spacing w:val="-9"/>
        </w:rPr>
        <w:t xml:space="preserve"> </w:t>
      </w:r>
      <w:r>
        <w:t>noticias</w:t>
      </w:r>
      <w:r>
        <w:rPr>
          <w:spacing w:val="-9"/>
        </w:rPr>
        <w:t xml:space="preserve"> </w:t>
      </w:r>
      <w:r>
        <w:t>que</w:t>
      </w:r>
      <w:r>
        <w:rPr>
          <w:spacing w:val="-9"/>
        </w:rPr>
        <w:t xml:space="preserve"> </w:t>
      </w:r>
      <w:r>
        <w:t>no</w:t>
      </w:r>
      <w:r>
        <w:rPr>
          <w:spacing w:val="-9"/>
        </w:rPr>
        <w:t xml:space="preserve"> </w:t>
      </w:r>
      <w:r>
        <w:t>había</w:t>
      </w:r>
      <w:r>
        <w:rPr>
          <w:spacing w:val="-9"/>
        </w:rPr>
        <w:t xml:space="preserve"> </w:t>
      </w:r>
      <w:r>
        <w:t>logrado</w:t>
      </w:r>
      <w:r>
        <w:rPr>
          <w:spacing w:val="-9"/>
        </w:rPr>
        <w:t xml:space="preserve"> </w:t>
      </w:r>
      <w:r>
        <w:t>confirmar</w:t>
      </w:r>
      <w:r>
        <w:rPr>
          <w:spacing w:val="-9"/>
        </w:rPr>
        <w:t xml:space="preserve"> </w:t>
      </w:r>
      <w:r>
        <w:t>que</w:t>
      </w:r>
      <w:r>
        <w:rPr>
          <w:spacing w:val="-55"/>
        </w:rPr>
        <w:t xml:space="preserve"> </w:t>
      </w:r>
      <w:r>
        <w:rPr>
          <w:spacing w:val="-1"/>
          <w:w w:val="105"/>
        </w:rPr>
        <w:t>informaban</w:t>
      </w:r>
      <w:r>
        <w:rPr>
          <w:spacing w:val="-15"/>
          <w:w w:val="105"/>
        </w:rPr>
        <w:t xml:space="preserve"> </w:t>
      </w:r>
      <w:r>
        <w:rPr>
          <w:spacing w:val="-1"/>
          <w:w w:val="105"/>
        </w:rPr>
        <w:t>que</w:t>
      </w:r>
      <w:r>
        <w:rPr>
          <w:spacing w:val="-14"/>
          <w:w w:val="105"/>
        </w:rPr>
        <w:t xml:space="preserve"> </w:t>
      </w:r>
      <w:r>
        <w:rPr>
          <w:spacing w:val="-1"/>
          <w:w w:val="105"/>
        </w:rPr>
        <w:t>cada</w:t>
      </w:r>
      <w:r>
        <w:rPr>
          <w:spacing w:val="-14"/>
          <w:w w:val="105"/>
        </w:rPr>
        <w:t xml:space="preserve"> </w:t>
      </w:r>
      <w:r>
        <w:rPr>
          <w:spacing w:val="-1"/>
          <w:w w:val="105"/>
        </w:rPr>
        <w:t>vez</w:t>
      </w:r>
      <w:r>
        <w:rPr>
          <w:spacing w:val="-14"/>
          <w:w w:val="105"/>
        </w:rPr>
        <w:t xml:space="preserve"> </w:t>
      </w:r>
      <w:r>
        <w:rPr>
          <w:w w:val="105"/>
        </w:rPr>
        <w:t>más</w:t>
      </w:r>
      <w:r>
        <w:rPr>
          <w:spacing w:val="-14"/>
          <w:w w:val="105"/>
        </w:rPr>
        <w:t xml:space="preserve"> </w:t>
      </w:r>
      <w:r>
        <w:rPr>
          <w:w w:val="105"/>
        </w:rPr>
        <w:t>Oscuros</w:t>
      </w:r>
      <w:r>
        <w:rPr>
          <w:spacing w:val="-14"/>
          <w:w w:val="105"/>
        </w:rPr>
        <w:t xml:space="preserve"> </w:t>
      </w:r>
      <w:r>
        <w:rPr>
          <w:w w:val="105"/>
        </w:rPr>
        <w:t>Inmemoriales</w:t>
      </w:r>
      <w:r>
        <w:rPr>
          <w:spacing w:val="-14"/>
          <w:w w:val="105"/>
        </w:rPr>
        <w:t xml:space="preserve"> </w:t>
      </w:r>
      <w:r>
        <w:rPr>
          <w:w w:val="105"/>
        </w:rPr>
        <w:t>ha</w:t>
      </w:r>
      <w:r>
        <w:t>bían dejado su Mundo de Sombras y habían comenzado a</w:t>
      </w:r>
      <w:r>
        <w:rPr>
          <w:spacing w:val="1"/>
        </w:rPr>
        <w:t xml:space="preserve"> </w:t>
      </w:r>
      <w:r>
        <w:rPr>
          <w:w w:val="105"/>
        </w:rPr>
        <w:t>explorar</w:t>
      </w:r>
      <w:r>
        <w:rPr>
          <w:spacing w:val="-9"/>
          <w:w w:val="105"/>
        </w:rPr>
        <w:t xml:space="preserve"> </w:t>
      </w:r>
      <w:r>
        <w:rPr>
          <w:w w:val="105"/>
        </w:rPr>
        <w:t>el</w:t>
      </w:r>
      <w:r>
        <w:rPr>
          <w:spacing w:val="-9"/>
          <w:w w:val="105"/>
        </w:rPr>
        <w:t xml:space="preserve"> </w:t>
      </w:r>
      <w:r>
        <w:rPr>
          <w:w w:val="105"/>
        </w:rPr>
        <w:t>mundo</w:t>
      </w:r>
      <w:r>
        <w:rPr>
          <w:spacing w:val="-9"/>
          <w:w w:val="105"/>
        </w:rPr>
        <w:t xml:space="preserve"> </w:t>
      </w:r>
      <w:r>
        <w:rPr>
          <w:w w:val="105"/>
        </w:rPr>
        <w:t>de</w:t>
      </w:r>
      <w:r>
        <w:rPr>
          <w:spacing w:val="-9"/>
          <w:w w:val="105"/>
        </w:rPr>
        <w:t xml:space="preserve"> </w:t>
      </w:r>
      <w:r>
        <w:rPr>
          <w:w w:val="105"/>
        </w:rPr>
        <w:t>los</w:t>
      </w:r>
      <w:r>
        <w:rPr>
          <w:spacing w:val="-9"/>
          <w:w w:val="105"/>
        </w:rPr>
        <w:t xml:space="preserve"> </w:t>
      </w:r>
      <w:r>
        <w:rPr>
          <w:w w:val="105"/>
        </w:rPr>
        <w:t>humanos</w:t>
      </w:r>
      <w:r>
        <w:rPr>
          <w:spacing w:val="-9"/>
          <w:w w:val="105"/>
        </w:rPr>
        <w:t xml:space="preserve"> </w:t>
      </w:r>
      <w:r>
        <w:rPr>
          <w:w w:val="105"/>
        </w:rPr>
        <w:t>otra</w:t>
      </w:r>
      <w:r>
        <w:rPr>
          <w:spacing w:val="-9"/>
          <w:w w:val="105"/>
        </w:rPr>
        <w:t xml:space="preserve"> </w:t>
      </w:r>
      <w:r>
        <w:rPr>
          <w:w w:val="105"/>
        </w:rPr>
        <w:t>vez.</w:t>
      </w:r>
    </w:p>
    <w:p w14:paraId="7C46029F" w14:textId="77777777" w:rsidR="00584CB5" w:rsidRDefault="00996ED2">
      <w:pPr>
        <w:spacing w:line="254" w:lineRule="auto"/>
        <w:ind w:left="1012" w:firstLine="340"/>
        <w:jc w:val="right"/>
        <w:rPr>
          <w:sz w:val="23"/>
        </w:rPr>
      </w:pPr>
      <w:r>
        <w:rPr>
          <w:rFonts w:ascii="Calibri" w:hAnsi="Calibri"/>
          <w:i/>
          <w:sz w:val="23"/>
        </w:rPr>
        <w:t>Los</w:t>
      </w:r>
      <w:r>
        <w:rPr>
          <w:rFonts w:ascii="Calibri" w:hAnsi="Calibri"/>
          <w:i/>
          <w:spacing w:val="11"/>
          <w:sz w:val="23"/>
        </w:rPr>
        <w:t xml:space="preserve"> </w:t>
      </w:r>
      <w:r>
        <w:rPr>
          <w:rFonts w:ascii="Calibri" w:hAnsi="Calibri"/>
          <w:i/>
          <w:sz w:val="23"/>
        </w:rPr>
        <w:t>inmortales</w:t>
      </w:r>
      <w:r>
        <w:rPr>
          <w:rFonts w:ascii="Calibri" w:hAnsi="Calibri"/>
          <w:i/>
          <w:spacing w:val="11"/>
          <w:sz w:val="23"/>
        </w:rPr>
        <w:t xml:space="preserve"> </w:t>
      </w:r>
      <w:r>
        <w:rPr>
          <w:rFonts w:ascii="Calibri" w:hAnsi="Calibri"/>
          <w:i/>
          <w:sz w:val="23"/>
        </w:rPr>
        <w:t>deberán</w:t>
      </w:r>
      <w:r>
        <w:rPr>
          <w:rFonts w:ascii="Calibri" w:hAnsi="Calibri"/>
          <w:i/>
          <w:spacing w:val="12"/>
          <w:sz w:val="23"/>
        </w:rPr>
        <w:t xml:space="preserve"> </w:t>
      </w:r>
      <w:r>
        <w:rPr>
          <w:rFonts w:ascii="Calibri" w:hAnsi="Calibri"/>
          <w:i/>
          <w:sz w:val="23"/>
        </w:rPr>
        <w:t>entrenar</w:t>
      </w:r>
      <w:r>
        <w:rPr>
          <w:rFonts w:ascii="Calibri" w:hAnsi="Calibri"/>
          <w:i/>
          <w:spacing w:val="11"/>
          <w:sz w:val="23"/>
        </w:rPr>
        <w:t xml:space="preserve"> </w:t>
      </w:r>
      <w:r>
        <w:rPr>
          <w:rFonts w:ascii="Calibri" w:hAnsi="Calibri"/>
          <w:i/>
          <w:sz w:val="23"/>
        </w:rPr>
        <w:t>a</w:t>
      </w:r>
      <w:r>
        <w:rPr>
          <w:rFonts w:ascii="Calibri" w:hAnsi="Calibri"/>
          <w:i/>
          <w:spacing w:val="12"/>
          <w:sz w:val="23"/>
        </w:rPr>
        <w:t xml:space="preserve"> </w:t>
      </w:r>
      <w:r>
        <w:rPr>
          <w:rFonts w:ascii="Calibri" w:hAnsi="Calibri"/>
          <w:i/>
          <w:sz w:val="23"/>
        </w:rPr>
        <w:t>los</w:t>
      </w:r>
      <w:r>
        <w:rPr>
          <w:rFonts w:ascii="Calibri" w:hAnsi="Calibri"/>
          <w:i/>
          <w:spacing w:val="11"/>
          <w:sz w:val="23"/>
        </w:rPr>
        <w:t xml:space="preserve"> </w:t>
      </w:r>
      <w:r>
        <w:rPr>
          <w:rFonts w:ascii="Calibri" w:hAnsi="Calibri"/>
          <w:i/>
          <w:sz w:val="23"/>
        </w:rPr>
        <w:t>mortales.</w:t>
      </w:r>
      <w:r>
        <w:rPr>
          <w:rFonts w:ascii="Calibri" w:hAnsi="Calibri"/>
          <w:i/>
          <w:spacing w:val="-7"/>
          <w:sz w:val="23"/>
        </w:rPr>
        <w:t xml:space="preserve"> </w:t>
      </w:r>
      <w:r>
        <w:rPr>
          <w:rFonts w:ascii="Calibri" w:hAnsi="Calibri"/>
          <w:i/>
          <w:sz w:val="23"/>
        </w:rPr>
        <w:t>Y</w:t>
      </w:r>
      <w:r>
        <w:rPr>
          <w:rFonts w:ascii="Calibri" w:hAnsi="Calibri"/>
          <w:i/>
          <w:spacing w:val="12"/>
          <w:sz w:val="23"/>
        </w:rPr>
        <w:t xml:space="preserve"> </w:t>
      </w:r>
      <w:r>
        <w:rPr>
          <w:rFonts w:ascii="Calibri" w:hAnsi="Calibri"/>
          <w:i/>
          <w:sz w:val="23"/>
        </w:rPr>
        <w:t>los</w:t>
      </w:r>
      <w:r>
        <w:rPr>
          <w:rFonts w:ascii="Calibri" w:hAnsi="Calibri"/>
          <w:i/>
          <w:spacing w:val="-49"/>
          <w:sz w:val="23"/>
        </w:rPr>
        <w:t xml:space="preserve"> </w:t>
      </w:r>
      <w:r>
        <w:rPr>
          <w:rFonts w:ascii="Calibri" w:hAnsi="Calibri"/>
          <w:i/>
          <w:w w:val="105"/>
          <w:sz w:val="23"/>
        </w:rPr>
        <w:t>dos</w:t>
      </w:r>
      <w:r>
        <w:rPr>
          <w:rFonts w:ascii="Calibri" w:hAnsi="Calibri"/>
          <w:i/>
          <w:spacing w:val="-6"/>
          <w:w w:val="105"/>
          <w:sz w:val="23"/>
        </w:rPr>
        <w:t xml:space="preserve"> </w:t>
      </w:r>
      <w:r>
        <w:rPr>
          <w:rFonts w:ascii="Calibri" w:hAnsi="Calibri"/>
          <w:i/>
          <w:w w:val="105"/>
          <w:sz w:val="23"/>
        </w:rPr>
        <w:t>que</w:t>
      </w:r>
      <w:r>
        <w:rPr>
          <w:rFonts w:ascii="Calibri" w:hAnsi="Calibri"/>
          <w:i/>
          <w:spacing w:val="-6"/>
          <w:w w:val="105"/>
          <w:sz w:val="23"/>
        </w:rPr>
        <w:t xml:space="preserve"> </w:t>
      </w:r>
      <w:r>
        <w:rPr>
          <w:rFonts w:ascii="Calibri" w:hAnsi="Calibri"/>
          <w:i/>
          <w:w w:val="105"/>
          <w:sz w:val="23"/>
        </w:rPr>
        <w:t>son</w:t>
      </w:r>
      <w:r>
        <w:rPr>
          <w:rFonts w:ascii="Calibri" w:hAnsi="Calibri"/>
          <w:i/>
          <w:spacing w:val="-6"/>
          <w:w w:val="105"/>
          <w:sz w:val="23"/>
        </w:rPr>
        <w:t xml:space="preserve"> </w:t>
      </w:r>
      <w:r>
        <w:rPr>
          <w:rFonts w:ascii="Calibri" w:hAnsi="Calibri"/>
          <w:i/>
          <w:w w:val="105"/>
          <w:sz w:val="23"/>
        </w:rPr>
        <w:t>uno</w:t>
      </w:r>
      <w:r>
        <w:rPr>
          <w:rFonts w:ascii="Calibri" w:hAnsi="Calibri"/>
          <w:i/>
          <w:spacing w:val="-6"/>
          <w:w w:val="105"/>
          <w:sz w:val="23"/>
        </w:rPr>
        <w:t xml:space="preserve"> </w:t>
      </w:r>
      <w:r>
        <w:rPr>
          <w:rFonts w:ascii="Calibri" w:hAnsi="Calibri"/>
          <w:i/>
          <w:w w:val="105"/>
          <w:sz w:val="23"/>
        </w:rPr>
        <w:t>se</w:t>
      </w:r>
      <w:r>
        <w:rPr>
          <w:rFonts w:ascii="Calibri" w:hAnsi="Calibri"/>
          <w:i/>
          <w:spacing w:val="-6"/>
          <w:w w:val="105"/>
          <w:sz w:val="23"/>
        </w:rPr>
        <w:t xml:space="preserve"> </w:t>
      </w:r>
      <w:r>
        <w:rPr>
          <w:rFonts w:ascii="Calibri" w:hAnsi="Calibri"/>
          <w:i/>
          <w:w w:val="105"/>
          <w:sz w:val="23"/>
        </w:rPr>
        <w:t>convertirán</w:t>
      </w:r>
      <w:r>
        <w:rPr>
          <w:rFonts w:ascii="Calibri" w:hAnsi="Calibri"/>
          <w:i/>
          <w:spacing w:val="-6"/>
          <w:w w:val="105"/>
          <w:sz w:val="23"/>
        </w:rPr>
        <w:t xml:space="preserve"> </w:t>
      </w:r>
      <w:r>
        <w:rPr>
          <w:rFonts w:ascii="Calibri" w:hAnsi="Calibri"/>
          <w:i/>
          <w:w w:val="105"/>
          <w:sz w:val="23"/>
        </w:rPr>
        <w:t>en</w:t>
      </w:r>
      <w:r>
        <w:rPr>
          <w:rFonts w:ascii="Calibri" w:hAnsi="Calibri"/>
          <w:i/>
          <w:spacing w:val="-6"/>
          <w:w w:val="105"/>
          <w:sz w:val="23"/>
        </w:rPr>
        <w:t xml:space="preserve"> </w:t>
      </w:r>
      <w:r>
        <w:rPr>
          <w:rFonts w:ascii="Calibri" w:hAnsi="Calibri"/>
          <w:i/>
          <w:w w:val="105"/>
          <w:sz w:val="23"/>
        </w:rPr>
        <w:t>el</w:t>
      </w:r>
      <w:r>
        <w:rPr>
          <w:rFonts w:ascii="Calibri" w:hAnsi="Calibri"/>
          <w:i/>
          <w:spacing w:val="-6"/>
          <w:w w:val="105"/>
          <w:sz w:val="23"/>
        </w:rPr>
        <w:t xml:space="preserve"> </w:t>
      </w:r>
      <w:r>
        <w:rPr>
          <w:rFonts w:ascii="Calibri" w:hAnsi="Calibri"/>
          <w:i/>
          <w:w w:val="105"/>
          <w:sz w:val="23"/>
        </w:rPr>
        <w:t>uno</w:t>
      </w:r>
      <w:r>
        <w:rPr>
          <w:rFonts w:ascii="Calibri" w:hAnsi="Calibri"/>
          <w:i/>
          <w:spacing w:val="-6"/>
          <w:w w:val="105"/>
          <w:sz w:val="23"/>
        </w:rPr>
        <w:t xml:space="preserve"> </w:t>
      </w:r>
      <w:r>
        <w:rPr>
          <w:rFonts w:ascii="Calibri" w:hAnsi="Calibri"/>
          <w:i/>
          <w:w w:val="105"/>
          <w:sz w:val="23"/>
        </w:rPr>
        <w:t>que</w:t>
      </w:r>
      <w:r>
        <w:rPr>
          <w:rFonts w:ascii="Calibri" w:hAnsi="Calibri"/>
          <w:i/>
          <w:spacing w:val="-6"/>
          <w:w w:val="105"/>
          <w:sz w:val="23"/>
        </w:rPr>
        <w:t xml:space="preserve"> </w:t>
      </w:r>
      <w:r>
        <w:rPr>
          <w:rFonts w:ascii="Calibri" w:hAnsi="Calibri"/>
          <w:i/>
          <w:w w:val="105"/>
          <w:sz w:val="23"/>
        </w:rPr>
        <w:t>será</w:t>
      </w:r>
      <w:r>
        <w:rPr>
          <w:rFonts w:ascii="Calibri" w:hAnsi="Calibri"/>
          <w:i/>
          <w:spacing w:val="-6"/>
          <w:w w:val="105"/>
          <w:sz w:val="23"/>
        </w:rPr>
        <w:t xml:space="preserve"> </w:t>
      </w:r>
      <w:r>
        <w:rPr>
          <w:rFonts w:ascii="Calibri" w:hAnsi="Calibri"/>
          <w:i/>
          <w:w w:val="105"/>
          <w:sz w:val="23"/>
        </w:rPr>
        <w:t>todo.</w:t>
      </w:r>
      <w:r>
        <w:rPr>
          <w:rFonts w:ascii="Calibri" w:hAnsi="Calibri"/>
          <w:i/>
          <w:spacing w:val="-52"/>
          <w:w w:val="105"/>
          <w:sz w:val="23"/>
        </w:rPr>
        <w:t xml:space="preserve"> </w:t>
      </w:r>
      <w:r>
        <w:rPr>
          <w:sz w:val="23"/>
        </w:rPr>
        <w:t>Nicolas</w:t>
      </w:r>
      <w:r>
        <w:rPr>
          <w:spacing w:val="-9"/>
          <w:sz w:val="23"/>
        </w:rPr>
        <w:t xml:space="preserve"> </w:t>
      </w:r>
      <w:r>
        <w:rPr>
          <w:sz w:val="23"/>
        </w:rPr>
        <w:t>Flamel</w:t>
      </w:r>
      <w:r>
        <w:rPr>
          <w:spacing w:val="-9"/>
          <w:sz w:val="23"/>
        </w:rPr>
        <w:t xml:space="preserve"> </w:t>
      </w:r>
      <w:r>
        <w:rPr>
          <w:sz w:val="23"/>
        </w:rPr>
        <w:t>era</w:t>
      </w:r>
      <w:r>
        <w:rPr>
          <w:spacing w:val="-8"/>
          <w:sz w:val="23"/>
        </w:rPr>
        <w:t xml:space="preserve"> </w:t>
      </w:r>
      <w:r>
        <w:rPr>
          <w:sz w:val="23"/>
        </w:rPr>
        <w:t>el</w:t>
      </w:r>
      <w:r>
        <w:rPr>
          <w:spacing w:val="-9"/>
          <w:sz w:val="23"/>
        </w:rPr>
        <w:t xml:space="preserve"> </w:t>
      </w:r>
      <w:r>
        <w:rPr>
          <w:sz w:val="23"/>
        </w:rPr>
        <w:t>inmortal</w:t>
      </w:r>
      <w:r>
        <w:rPr>
          <w:spacing w:val="-8"/>
          <w:sz w:val="23"/>
        </w:rPr>
        <w:t xml:space="preserve"> </w:t>
      </w:r>
      <w:r>
        <w:rPr>
          <w:sz w:val="23"/>
        </w:rPr>
        <w:t>que</w:t>
      </w:r>
      <w:r>
        <w:rPr>
          <w:spacing w:val="-9"/>
          <w:sz w:val="23"/>
        </w:rPr>
        <w:t xml:space="preserve"> </w:t>
      </w:r>
      <w:r>
        <w:rPr>
          <w:sz w:val="23"/>
        </w:rPr>
        <w:t>relataba</w:t>
      </w:r>
      <w:r>
        <w:rPr>
          <w:spacing w:val="-8"/>
          <w:sz w:val="23"/>
        </w:rPr>
        <w:t xml:space="preserve"> </w:t>
      </w:r>
      <w:r>
        <w:rPr>
          <w:sz w:val="23"/>
        </w:rPr>
        <w:t>la</w:t>
      </w:r>
      <w:r>
        <w:rPr>
          <w:spacing w:val="-9"/>
          <w:sz w:val="23"/>
        </w:rPr>
        <w:t xml:space="preserve"> </w:t>
      </w:r>
      <w:r>
        <w:rPr>
          <w:sz w:val="23"/>
        </w:rPr>
        <w:t>profecía.</w:t>
      </w:r>
    </w:p>
    <w:p w14:paraId="7C4602A0" w14:textId="77777777" w:rsidR="00584CB5" w:rsidRDefault="00996ED2">
      <w:pPr>
        <w:pStyle w:val="BodyText"/>
        <w:spacing w:before="12" w:line="268" w:lineRule="auto"/>
        <w:ind w:left="963" w:right="1"/>
        <w:jc w:val="right"/>
      </w:pPr>
      <w:r>
        <w:t>No</w:t>
      </w:r>
      <w:r>
        <w:rPr>
          <w:spacing w:val="11"/>
        </w:rPr>
        <w:t xml:space="preserve"> </w:t>
      </w:r>
      <w:r>
        <w:t>le</w:t>
      </w:r>
      <w:r>
        <w:rPr>
          <w:spacing w:val="11"/>
        </w:rPr>
        <w:t xml:space="preserve"> </w:t>
      </w:r>
      <w:r>
        <w:t>cabía</w:t>
      </w:r>
      <w:r>
        <w:rPr>
          <w:spacing w:val="11"/>
        </w:rPr>
        <w:t xml:space="preserve"> </w:t>
      </w:r>
      <w:r>
        <w:t>la</w:t>
      </w:r>
      <w:r>
        <w:rPr>
          <w:spacing w:val="11"/>
        </w:rPr>
        <w:t xml:space="preserve"> </w:t>
      </w:r>
      <w:r>
        <w:t>menor</w:t>
      </w:r>
      <w:r>
        <w:rPr>
          <w:spacing w:val="11"/>
        </w:rPr>
        <w:t xml:space="preserve"> </w:t>
      </w:r>
      <w:r>
        <w:t>duda.</w:t>
      </w:r>
      <w:r>
        <w:rPr>
          <w:spacing w:val="3"/>
        </w:rPr>
        <w:t xml:space="preserve"> </w:t>
      </w:r>
      <w:r>
        <w:t>Los</w:t>
      </w:r>
      <w:r>
        <w:rPr>
          <w:spacing w:val="11"/>
        </w:rPr>
        <w:t xml:space="preserve"> </w:t>
      </w:r>
      <w:r>
        <w:t>mellizos,</w:t>
      </w:r>
      <w:r>
        <w:rPr>
          <w:spacing w:val="3"/>
        </w:rPr>
        <w:t xml:space="preserve"> </w:t>
      </w:r>
      <w:r>
        <w:t>los</w:t>
      </w:r>
      <w:r>
        <w:rPr>
          <w:spacing w:val="12"/>
        </w:rPr>
        <w:t xml:space="preserve"> </w:t>
      </w:r>
      <w:r>
        <w:t>dos</w:t>
      </w:r>
      <w:r>
        <w:rPr>
          <w:spacing w:val="11"/>
        </w:rPr>
        <w:t xml:space="preserve"> </w:t>
      </w:r>
      <w:r>
        <w:t>que</w:t>
      </w:r>
      <w:r>
        <w:rPr>
          <w:spacing w:val="11"/>
        </w:rPr>
        <w:t xml:space="preserve"> </w:t>
      </w:r>
      <w:r>
        <w:t>son</w:t>
      </w:r>
      <w:r>
        <w:rPr>
          <w:spacing w:val="-55"/>
        </w:rPr>
        <w:t xml:space="preserve"> </w:t>
      </w:r>
      <w:r>
        <w:t>uno,</w:t>
      </w:r>
      <w:r>
        <w:rPr>
          <w:spacing w:val="12"/>
        </w:rPr>
        <w:t xml:space="preserve"> </w:t>
      </w:r>
      <w:r>
        <w:t>debían</w:t>
      </w:r>
      <w:r>
        <w:rPr>
          <w:spacing w:val="21"/>
        </w:rPr>
        <w:t xml:space="preserve"> </w:t>
      </w:r>
      <w:r>
        <w:t>de</w:t>
      </w:r>
      <w:r>
        <w:rPr>
          <w:spacing w:val="22"/>
        </w:rPr>
        <w:t xml:space="preserve"> </w:t>
      </w:r>
      <w:r>
        <w:t>ser</w:t>
      </w:r>
      <w:r>
        <w:rPr>
          <w:spacing w:val="22"/>
        </w:rPr>
        <w:t xml:space="preserve"> </w:t>
      </w:r>
      <w:r>
        <w:t>los</w:t>
      </w:r>
      <w:r>
        <w:rPr>
          <w:spacing w:val="22"/>
        </w:rPr>
        <w:t xml:space="preserve"> </w:t>
      </w:r>
      <w:r>
        <w:t>mortales</w:t>
      </w:r>
      <w:r>
        <w:rPr>
          <w:spacing w:val="22"/>
        </w:rPr>
        <w:t xml:space="preserve"> </w:t>
      </w:r>
      <w:r>
        <w:t>que</w:t>
      </w:r>
      <w:r>
        <w:rPr>
          <w:spacing w:val="22"/>
        </w:rPr>
        <w:t xml:space="preserve"> </w:t>
      </w:r>
      <w:r>
        <w:t>necesitaban</w:t>
      </w:r>
      <w:r>
        <w:rPr>
          <w:spacing w:val="21"/>
        </w:rPr>
        <w:t xml:space="preserve"> </w:t>
      </w:r>
      <w:r>
        <w:t>entrena-</w:t>
      </w:r>
    </w:p>
    <w:p w14:paraId="7C4602A1" w14:textId="77777777" w:rsidR="00584CB5" w:rsidRDefault="00996ED2">
      <w:pPr>
        <w:pStyle w:val="BodyText"/>
        <w:rPr>
          <w:sz w:val="24"/>
        </w:rPr>
      </w:pPr>
      <w:r>
        <w:br w:type="column"/>
      </w:r>
    </w:p>
    <w:p w14:paraId="7C4602A2" w14:textId="77777777" w:rsidR="00584CB5" w:rsidRDefault="00584CB5">
      <w:pPr>
        <w:pStyle w:val="BodyText"/>
        <w:rPr>
          <w:sz w:val="24"/>
        </w:rPr>
      </w:pPr>
    </w:p>
    <w:p w14:paraId="7C4602A3" w14:textId="77777777" w:rsidR="00584CB5" w:rsidRDefault="00584CB5">
      <w:pPr>
        <w:pStyle w:val="BodyText"/>
        <w:rPr>
          <w:sz w:val="24"/>
        </w:rPr>
      </w:pPr>
    </w:p>
    <w:p w14:paraId="7C4602A4" w14:textId="77777777" w:rsidR="00584CB5" w:rsidRDefault="00584CB5">
      <w:pPr>
        <w:pStyle w:val="BodyText"/>
        <w:rPr>
          <w:sz w:val="24"/>
        </w:rPr>
      </w:pPr>
    </w:p>
    <w:p w14:paraId="7C4602A5" w14:textId="77777777" w:rsidR="00584CB5" w:rsidRDefault="00584CB5">
      <w:pPr>
        <w:pStyle w:val="BodyText"/>
        <w:rPr>
          <w:sz w:val="24"/>
        </w:rPr>
      </w:pPr>
    </w:p>
    <w:p w14:paraId="7C4602A6" w14:textId="77777777" w:rsidR="00584CB5" w:rsidRDefault="00584CB5">
      <w:pPr>
        <w:pStyle w:val="BodyText"/>
        <w:rPr>
          <w:sz w:val="24"/>
        </w:rPr>
      </w:pPr>
    </w:p>
    <w:p w14:paraId="7C4602A7" w14:textId="77777777" w:rsidR="00584CB5" w:rsidRDefault="00584CB5">
      <w:pPr>
        <w:pStyle w:val="BodyText"/>
        <w:rPr>
          <w:sz w:val="24"/>
        </w:rPr>
      </w:pPr>
    </w:p>
    <w:p w14:paraId="7C4602A8" w14:textId="77777777" w:rsidR="00584CB5" w:rsidRDefault="00584CB5">
      <w:pPr>
        <w:pStyle w:val="BodyText"/>
        <w:rPr>
          <w:sz w:val="24"/>
        </w:rPr>
      </w:pPr>
    </w:p>
    <w:p w14:paraId="7C4602A9" w14:textId="77777777" w:rsidR="00584CB5" w:rsidRDefault="00584CB5">
      <w:pPr>
        <w:pStyle w:val="BodyText"/>
        <w:rPr>
          <w:sz w:val="24"/>
        </w:rPr>
      </w:pPr>
    </w:p>
    <w:p w14:paraId="7C4602AA" w14:textId="77777777" w:rsidR="00584CB5" w:rsidRDefault="00584CB5">
      <w:pPr>
        <w:pStyle w:val="BodyText"/>
        <w:rPr>
          <w:sz w:val="24"/>
        </w:rPr>
      </w:pPr>
    </w:p>
    <w:p w14:paraId="7C4602AB" w14:textId="77777777" w:rsidR="00584CB5" w:rsidRDefault="00584CB5">
      <w:pPr>
        <w:pStyle w:val="BodyText"/>
        <w:rPr>
          <w:sz w:val="24"/>
        </w:rPr>
      </w:pPr>
    </w:p>
    <w:p w14:paraId="7C4602AC" w14:textId="77777777" w:rsidR="00584CB5" w:rsidRDefault="00584CB5">
      <w:pPr>
        <w:pStyle w:val="BodyText"/>
        <w:rPr>
          <w:sz w:val="24"/>
        </w:rPr>
      </w:pPr>
    </w:p>
    <w:p w14:paraId="7C4602AD" w14:textId="77777777" w:rsidR="00584CB5" w:rsidRDefault="00584CB5">
      <w:pPr>
        <w:pStyle w:val="BodyText"/>
        <w:rPr>
          <w:sz w:val="24"/>
        </w:rPr>
      </w:pPr>
    </w:p>
    <w:p w14:paraId="7C4602AE" w14:textId="77777777" w:rsidR="00584CB5" w:rsidRDefault="00584CB5">
      <w:pPr>
        <w:pStyle w:val="BodyText"/>
        <w:rPr>
          <w:sz w:val="24"/>
        </w:rPr>
      </w:pPr>
    </w:p>
    <w:p w14:paraId="7C4602AF" w14:textId="77777777" w:rsidR="00584CB5" w:rsidRDefault="00584CB5">
      <w:pPr>
        <w:pStyle w:val="BodyText"/>
        <w:rPr>
          <w:sz w:val="24"/>
        </w:rPr>
      </w:pPr>
    </w:p>
    <w:p w14:paraId="7C4602B0" w14:textId="77777777" w:rsidR="00584CB5" w:rsidRDefault="00584CB5">
      <w:pPr>
        <w:pStyle w:val="BodyText"/>
        <w:rPr>
          <w:sz w:val="24"/>
        </w:rPr>
      </w:pPr>
    </w:p>
    <w:p w14:paraId="7C4602B1" w14:textId="77777777" w:rsidR="00584CB5" w:rsidRPr="00421F24" w:rsidRDefault="00996ED2">
      <w:pPr>
        <w:spacing w:before="188"/>
        <w:ind w:left="243"/>
        <w:rPr>
          <w:sz w:val="21"/>
          <w:lang w:val="en-US"/>
        </w:rPr>
      </w:pPr>
      <w:r w:rsidRPr="00421F24">
        <w:rPr>
          <w:color w:val="B2B2B2"/>
          <w:sz w:val="21"/>
          <w:lang w:val="en-US"/>
        </w:rPr>
        <w:t>197</w:t>
      </w:r>
    </w:p>
    <w:p w14:paraId="7C4602B2" w14:textId="77777777" w:rsidR="00584CB5" w:rsidRPr="00421F24" w:rsidRDefault="00584CB5">
      <w:pPr>
        <w:rPr>
          <w:sz w:val="21"/>
          <w:lang w:val="en-US"/>
        </w:rPr>
        <w:sectPr w:rsidR="00584CB5" w:rsidRPr="00421F24">
          <w:type w:val="continuous"/>
          <w:pgSz w:w="9080" w:h="12760"/>
          <w:pgMar w:top="100" w:right="1220" w:bottom="840" w:left="740" w:header="720" w:footer="720" w:gutter="0"/>
          <w:cols w:num="2" w:space="720" w:equalWidth="0">
            <w:col w:w="6398" w:space="40"/>
            <w:col w:w="682"/>
          </w:cols>
        </w:sectPr>
      </w:pPr>
    </w:p>
    <w:p w14:paraId="7C4602B3" w14:textId="77777777" w:rsidR="00584CB5" w:rsidRPr="00421F24" w:rsidRDefault="00584CB5">
      <w:pPr>
        <w:pStyle w:val="BodyText"/>
        <w:spacing w:before="1"/>
        <w:rPr>
          <w:sz w:val="21"/>
          <w:lang w:val="en-US"/>
        </w:rPr>
      </w:pPr>
    </w:p>
    <w:p w14:paraId="7C4602B4" w14:textId="77777777" w:rsidR="00584CB5" w:rsidRPr="00421F24" w:rsidRDefault="00996ED2">
      <w:pPr>
        <w:spacing w:before="56"/>
        <w:ind w:left="1182"/>
        <w:rPr>
          <w:rFonts w:ascii="Calibri"/>
          <w:sz w:val="21"/>
          <w:lang w:val="en-US"/>
        </w:rPr>
      </w:pPr>
      <w:r w:rsidRPr="00421F24">
        <w:rPr>
          <w:rFonts w:ascii="Calibri"/>
          <w:color w:val="B2B2B2"/>
          <w:w w:val="110"/>
          <w:sz w:val="21"/>
          <w:lang w:val="en-US"/>
        </w:rPr>
        <w:t>m</w:t>
      </w:r>
      <w:r w:rsidRPr="00421F24">
        <w:rPr>
          <w:rFonts w:ascii="Calibri"/>
          <w:color w:val="B2B2B2"/>
          <w:spacing w:val="-28"/>
          <w:w w:val="110"/>
          <w:sz w:val="21"/>
          <w:lang w:val="en-US"/>
        </w:rPr>
        <w:t xml:space="preserve"> </w:t>
      </w:r>
      <w:r w:rsidRPr="00421F24">
        <w:rPr>
          <w:rFonts w:ascii="Calibri"/>
          <w:smallCaps/>
          <w:color w:val="B2B2B2"/>
          <w:spacing w:val="16"/>
          <w:w w:val="110"/>
          <w:sz w:val="21"/>
          <w:lang w:val="en-US"/>
        </w:rPr>
        <w:t>i</w:t>
      </w:r>
      <w:r w:rsidRPr="00421F24">
        <w:rPr>
          <w:rFonts w:ascii="Calibri"/>
          <w:color w:val="B2B2B2"/>
          <w:spacing w:val="16"/>
          <w:w w:val="110"/>
          <w:sz w:val="21"/>
          <w:lang w:val="en-US"/>
        </w:rPr>
        <w:t>chae</w:t>
      </w:r>
      <w:r w:rsidRPr="00421F24">
        <w:rPr>
          <w:rFonts w:ascii="Calibri"/>
          <w:color w:val="B2B2B2"/>
          <w:spacing w:val="-28"/>
          <w:w w:val="110"/>
          <w:sz w:val="21"/>
          <w:lang w:val="en-US"/>
        </w:rPr>
        <w:t xml:space="preserve"> </w:t>
      </w:r>
      <w:r w:rsidRPr="00421F24">
        <w:rPr>
          <w:rFonts w:ascii="Calibri"/>
          <w:smallCaps/>
          <w:color w:val="B2B2B2"/>
          <w:w w:val="110"/>
          <w:sz w:val="21"/>
          <w:lang w:val="en-US"/>
        </w:rPr>
        <w:t>l</w:t>
      </w:r>
      <w:r w:rsidRPr="00421F24">
        <w:rPr>
          <w:rFonts w:ascii="Calibri"/>
          <w:color w:val="B2B2B2"/>
          <w:spacing w:val="35"/>
          <w:w w:val="110"/>
          <w:sz w:val="21"/>
          <w:lang w:val="en-US"/>
        </w:rPr>
        <w:t xml:space="preserve"> </w:t>
      </w:r>
      <w:r w:rsidRPr="00421F24">
        <w:rPr>
          <w:rFonts w:ascii="Calibri"/>
          <w:smallCaps/>
          <w:color w:val="B2B2B2"/>
          <w:spacing w:val="15"/>
          <w:w w:val="110"/>
          <w:sz w:val="21"/>
          <w:lang w:val="en-US"/>
        </w:rPr>
        <w:t>s</w:t>
      </w:r>
      <w:r w:rsidRPr="00421F24">
        <w:rPr>
          <w:rFonts w:ascii="Calibri"/>
          <w:color w:val="B2B2B2"/>
          <w:spacing w:val="15"/>
          <w:w w:val="110"/>
          <w:sz w:val="21"/>
          <w:lang w:val="en-US"/>
        </w:rPr>
        <w:t>cott</w:t>
      </w:r>
      <w:r w:rsidRPr="00421F24">
        <w:rPr>
          <w:rFonts w:ascii="Calibri"/>
          <w:color w:val="B2B2B2"/>
          <w:spacing w:val="-27"/>
          <w:sz w:val="21"/>
          <w:lang w:val="en-US"/>
        </w:rPr>
        <w:t xml:space="preserve"> </w:t>
      </w:r>
    </w:p>
    <w:p w14:paraId="7C4602B5" w14:textId="77777777" w:rsidR="00584CB5" w:rsidRPr="00421F24" w:rsidRDefault="00584CB5">
      <w:pPr>
        <w:pStyle w:val="BodyText"/>
        <w:spacing w:before="8"/>
        <w:rPr>
          <w:rFonts w:ascii="Calibri"/>
          <w:sz w:val="13"/>
          <w:lang w:val="en-US"/>
        </w:rPr>
      </w:pPr>
    </w:p>
    <w:p w14:paraId="7C4602B6" w14:textId="77777777" w:rsidR="00584CB5" w:rsidRPr="00421F24" w:rsidRDefault="00584CB5">
      <w:pPr>
        <w:rPr>
          <w:rFonts w:ascii="Calibri"/>
          <w:sz w:val="13"/>
          <w:lang w:val="en-US"/>
        </w:rPr>
        <w:sectPr w:rsidR="00584CB5" w:rsidRPr="00421F24">
          <w:pgSz w:w="9080" w:h="12760"/>
          <w:pgMar w:top="860" w:right="1220" w:bottom="840" w:left="740" w:header="138" w:footer="645" w:gutter="0"/>
          <w:cols w:space="720"/>
        </w:sectPr>
      </w:pPr>
    </w:p>
    <w:p w14:paraId="7C4602B7" w14:textId="77777777" w:rsidR="00584CB5" w:rsidRPr="00421F24" w:rsidRDefault="00905D2D">
      <w:pPr>
        <w:pStyle w:val="BodyText"/>
        <w:rPr>
          <w:rFonts w:ascii="Calibri"/>
          <w:sz w:val="24"/>
          <w:lang w:val="en-US"/>
        </w:rPr>
      </w:pPr>
      <w:r>
        <w:pict w14:anchorId="7C461F22">
          <v:group id="_x0000_s3495" style="position:absolute;margin-left:6.25pt;margin-top:295.3pt;width:24pt;height:48pt;z-index:15964160;mso-position-horizontal-relative:page;mso-position-vertical-relative:page" coordorigin="125,5906" coordsize="480,960">
            <v:shape id="_x0000_s3497" style="position:absolute;left:124;top:5905;width:480;height:960" coordorigin="125,5906" coordsize="480,960" o:spt="100" adj="0,,0" path="m365,5906r,960m125,6386r480,e" filled="f" strokeweight=".25pt">
              <v:stroke joinstyle="round"/>
              <v:formulas/>
              <v:path arrowok="t" o:connecttype="segments"/>
            </v:shape>
            <v:shape id="_x0000_s3496" type="#_x0000_t75" style="position:absolute;left:242;top:6263;width:245;height:245">
              <v:imagedata r:id="rId6" o:title=""/>
            </v:shape>
            <w10:wrap anchorx="page" anchory="page"/>
          </v:group>
        </w:pict>
      </w:r>
      <w:r>
        <w:pict w14:anchorId="7C461F23">
          <v:group id="_x0000_s3492" style="position:absolute;margin-left:422.75pt;margin-top:295.3pt;width:24pt;height:48pt;z-index:15964672;mso-position-horizontal-relative:page;mso-position-vertical-relative:page" coordorigin="8455,5906" coordsize="480,960">
            <v:shape id="_x0000_s3494" style="position:absolute;left:8455;top:5905;width:480;height:960" coordorigin="8455,5906" coordsize="480,960" o:spt="100" adj="0,,0" path="m8695,5906r,960m8455,6386r480,e" filled="f" strokeweight=".25pt">
              <v:stroke joinstyle="round"/>
              <v:formulas/>
              <v:path arrowok="t" o:connecttype="segments"/>
            </v:shape>
            <v:shape id="_x0000_s3493" type="#_x0000_t75" style="position:absolute;left:8572;top:6263;width:245;height:245">
              <v:imagedata r:id="rId6" o:title=""/>
            </v:shape>
            <w10:wrap anchorx="page" anchory="page"/>
          </v:group>
        </w:pict>
      </w:r>
    </w:p>
    <w:p w14:paraId="7C4602B8" w14:textId="77777777" w:rsidR="00584CB5" w:rsidRPr="00421F24" w:rsidRDefault="00584CB5">
      <w:pPr>
        <w:pStyle w:val="BodyText"/>
        <w:rPr>
          <w:rFonts w:ascii="Calibri"/>
          <w:sz w:val="24"/>
          <w:lang w:val="en-US"/>
        </w:rPr>
      </w:pPr>
    </w:p>
    <w:p w14:paraId="7C4602B9" w14:textId="77777777" w:rsidR="00584CB5" w:rsidRPr="00421F24" w:rsidRDefault="00584CB5">
      <w:pPr>
        <w:pStyle w:val="BodyText"/>
        <w:rPr>
          <w:rFonts w:ascii="Calibri"/>
          <w:sz w:val="24"/>
          <w:lang w:val="en-US"/>
        </w:rPr>
      </w:pPr>
    </w:p>
    <w:p w14:paraId="7C4602BA" w14:textId="77777777" w:rsidR="00584CB5" w:rsidRPr="00421F24" w:rsidRDefault="00584CB5">
      <w:pPr>
        <w:pStyle w:val="BodyText"/>
        <w:rPr>
          <w:rFonts w:ascii="Calibri"/>
          <w:sz w:val="24"/>
          <w:lang w:val="en-US"/>
        </w:rPr>
      </w:pPr>
    </w:p>
    <w:p w14:paraId="7C4602BB" w14:textId="77777777" w:rsidR="00584CB5" w:rsidRPr="00421F24" w:rsidRDefault="00584CB5">
      <w:pPr>
        <w:pStyle w:val="BodyText"/>
        <w:rPr>
          <w:rFonts w:ascii="Calibri"/>
          <w:sz w:val="24"/>
          <w:lang w:val="en-US"/>
        </w:rPr>
      </w:pPr>
    </w:p>
    <w:p w14:paraId="7C4602BC" w14:textId="77777777" w:rsidR="00584CB5" w:rsidRPr="00421F24" w:rsidRDefault="00584CB5">
      <w:pPr>
        <w:pStyle w:val="BodyText"/>
        <w:rPr>
          <w:rFonts w:ascii="Calibri"/>
          <w:sz w:val="24"/>
          <w:lang w:val="en-US"/>
        </w:rPr>
      </w:pPr>
    </w:p>
    <w:p w14:paraId="7C4602BD" w14:textId="77777777" w:rsidR="00584CB5" w:rsidRPr="00421F24" w:rsidRDefault="00584CB5">
      <w:pPr>
        <w:pStyle w:val="BodyText"/>
        <w:rPr>
          <w:rFonts w:ascii="Calibri"/>
          <w:sz w:val="24"/>
          <w:lang w:val="en-US"/>
        </w:rPr>
      </w:pPr>
    </w:p>
    <w:p w14:paraId="7C4602BE" w14:textId="77777777" w:rsidR="00584CB5" w:rsidRPr="00421F24" w:rsidRDefault="00584CB5">
      <w:pPr>
        <w:pStyle w:val="BodyText"/>
        <w:rPr>
          <w:rFonts w:ascii="Calibri"/>
          <w:sz w:val="24"/>
          <w:lang w:val="en-US"/>
        </w:rPr>
      </w:pPr>
    </w:p>
    <w:p w14:paraId="7C4602BF" w14:textId="77777777" w:rsidR="00584CB5" w:rsidRPr="00421F24" w:rsidRDefault="00584CB5">
      <w:pPr>
        <w:pStyle w:val="BodyText"/>
        <w:rPr>
          <w:rFonts w:ascii="Calibri"/>
          <w:sz w:val="24"/>
          <w:lang w:val="en-US"/>
        </w:rPr>
      </w:pPr>
    </w:p>
    <w:p w14:paraId="7C4602C0" w14:textId="77777777" w:rsidR="00584CB5" w:rsidRPr="00421F24" w:rsidRDefault="00584CB5">
      <w:pPr>
        <w:pStyle w:val="BodyText"/>
        <w:rPr>
          <w:rFonts w:ascii="Calibri"/>
          <w:sz w:val="24"/>
          <w:lang w:val="en-US"/>
        </w:rPr>
      </w:pPr>
    </w:p>
    <w:p w14:paraId="7C4602C1" w14:textId="77777777" w:rsidR="00584CB5" w:rsidRPr="00421F24" w:rsidRDefault="00584CB5">
      <w:pPr>
        <w:pStyle w:val="BodyText"/>
        <w:rPr>
          <w:rFonts w:ascii="Calibri"/>
          <w:sz w:val="24"/>
          <w:lang w:val="en-US"/>
        </w:rPr>
      </w:pPr>
    </w:p>
    <w:p w14:paraId="7C4602C2" w14:textId="77777777" w:rsidR="00584CB5" w:rsidRPr="00421F24" w:rsidRDefault="00584CB5">
      <w:pPr>
        <w:pStyle w:val="BodyText"/>
        <w:rPr>
          <w:rFonts w:ascii="Calibri"/>
          <w:sz w:val="24"/>
          <w:lang w:val="en-US"/>
        </w:rPr>
      </w:pPr>
    </w:p>
    <w:p w14:paraId="7C4602C3" w14:textId="77777777" w:rsidR="00584CB5" w:rsidRPr="00421F24" w:rsidRDefault="00584CB5">
      <w:pPr>
        <w:pStyle w:val="BodyText"/>
        <w:rPr>
          <w:rFonts w:ascii="Calibri"/>
          <w:sz w:val="24"/>
          <w:lang w:val="en-US"/>
        </w:rPr>
      </w:pPr>
    </w:p>
    <w:p w14:paraId="7C4602C4" w14:textId="77777777" w:rsidR="00584CB5" w:rsidRPr="00421F24" w:rsidRDefault="00584CB5">
      <w:pPr>
        <w:pStyle w:val="BodyText"/>
        <w:rPr>
          <w:rFonts w:ascii="Calibri"/>
          <w:sz w:val="24"/>
          <w:lang w:val="en-US"/>
        </w:rPr>
      </w:pPr>
    </w:p>
    <w:p w14:paraId="7C4602C5" w14:textId="77777777" w:rsidR="00584CB5" w:rsidRPr="00421F24" w:rsidRDefault="00584CB5">
      <w:pPr>
        <w:pStyle w:val="BodyText"/>
        <w:rPr>
          <w:rFonts w:ascii="Calibri"/>
          <w:sz w:val="24"/>
          <w:lang w:val="en-US"/>
        </w:rPr>
      </w:pPr>
    </w:p>
    <w:p w14:paraId="7C4602C6" w14:textId="77777777" w:rsidR="00584CB5" w:rsidRPr="00421F24" w:rsidRDefault="00996ED2">
      <w:pPr>
        <w:spacing w:before="209"/>
        <w:ind w:left="583"/>
        <w:rPr>
          <w:sz w:val="21"/>
          <w:lang w:val="en-US"/>
        </w:rPr>
      </w:pPr>
      <w:r w:rsidRPr="00421F24">
        <w:rPr>
          <w:color w:val="B2B2B2"/>
          <w:sz w:val="21"/>
          <w:lang w:val="en-US"/>
        </w:rPr>
        <w:t>198</w:t>
      </w:r>
    </w:p>
    <w:p w14:paraId="7C4602C7" w14:textId="77777777" w:rsidR="00584CB5" w:rsidRDefault="00996ED2">
      <w:pPr>
        <w:pStyle w:val="BodyText"/>
        <w:spacing w:before="88" w:line="268" w:lineRule="auto"/>
        <w:ind w:left="243" w:right="542"/>
        <w:jc w:val="both"/>
      </w:pPr>
      <w:r w:rsidRPr="00421F24">
        <w:rPr>
          <w:lang w:val="en-US"/>
        </w:rPr>
        <w:br w:type="column"/>
        <w:t xml:space="preserve">miento. </w:t>
      </w:r>
      <w:r>
        <w:t>Pero no lograba resolver la última frase, la que se</w:t>
      </w:r>
      <w:r>
        <w:rPr>
          <w:spacing w:val="1"/>
        </w:rPr>
        <w:t xml:space="preserve"> </w:t>
      </w:r>
      <w:r>
        <w:rPr>
          <w:w w:val="105"/>
        </w:rPr>
        <w:t>refería</w:t>
      </w:r>
      <w:r>
        <w:rPr>
          <w:spacing w:val="-8"/>
          <w:w w:val="105"/>
        </w:rPr>
        <w:t xml:space="preserve"> </w:t>
      </w:r>
      <w:r>
        <w:rPr>
          <w:w w:val="105"/>
        </w:rPr>
        <w:t>a</w:t>
      </w:r>
      <w:r>
        <w:rPr>
          <w:spacing w:val="-7"/>
          <w:w w:val="105"/>
        </w:rPr>
        <w:t xml:space="preserve"> </w:t>
      </w:r>
      <w:r>
        <w:rPr>
          <w:w w:val="105"/>
        </w:rPr>
        <w:t>«uno</w:t>
      </w:r>
      <w:r>
        <w:rPr>
          <w:spacing w:val="-8"/>
          <w:w w:val="105"/>
        </w:rPr>
        <w:t xml:space="preserve"> </w:t>
      </w:r>
      <w:r>
        <w:rPr>
          <w:w w:val="105"/>
        </w:rPr>
        <w:t>que</w:t>
      </w:r>
      <w:r>
        <w:rPr>
          <w:spacing w:val="-7"/>
          <w:w w:val="105"/>
        </w:rPr>
        <w:t xml:space="preserve"> </w:t>
      </w:r>
      <w:r>
        <w:rPr>
          <w:w w:val="105"/>
        </w:rPr>
        <w:t>lo</w:t>
      </w:r>
      <w:r>
        <w:rPr>
          <w:spacing w:val="-8"/>
          <w:w w:val="105"/>
        </w:rPr>
        <w:t xml:space="preserve"> </w:t>
      </w:r>
      <w:r>
        <w:rPr>
          <w:w w:val="105"/>
        </w:rPr>
        <w:t>es</w:t>
      </w:r>
      <w:r>
        <w:rPr>
          <w:spacing w:val="-7"/>
          <w:w w:val="105"/>
        </w:rPr>
        <w:t xml:space="preserve"> </w:t>
      </w:r>
      <w:r>
        <w:rPr>
          <w:w w:val="105"/>
        </w:rPr>
        <w:t>todo».</w:t>
      </w:r>
    </w:p>
    <w:p w14:paraId="7C4602C8" w14:textId="03366E88" w:rsidR="00584CB5" w:rsidRDefault="00996ED2">
      <w:pPr>
        <w:pStyle w:val="BodyText"/>
        <w:spacing w:line="268" w:lineRule="auto"/>
        <w:ind w:left="243" w:right="540" w:firstLine="340"/>
        <w:jc w:val="both"/>
      </w:pPr>
      <w:r>
        <w:rPr>
          <w:spacing w:val="-2"/>
        </w:rPr>
        <w:t>Las</w:t>
      </w:r>
      <w:r>
        <w:rPr>
          <w:spacing w:val="-19"/>
        </w:rPr>
        <w:t xml:space="preserve"> </w:t>
      </w:r>
      <w:r>
        <w:rPr>
          <w:spacing w:val="-2"/>
        </w:rPr>
        <w:t>circunstancias</w:t>
      </w:r>
      <w:r>
        <w:rPr>
          <w:spacing w:val="-18"/>
        </w:rPr>
        <w:t xml:space="preserve"> </w:t>
      </w:r>
      <w:r>
        <w:rPr>
          <w:spacing w:val="-1"/>
        </w:rPr>
        <w:t>habían</w:t>
      </w:r>
      <w:r>
        <w:rPr>
          <w:spacing w:val="-18"/>
        </w:rPr>
        <w:t xml:space="preserve"> </w:t>
      </w:r>
      <w:r>
        <w:rPr>
          <w:spacing w:val="-1"/>
        </w:rPr>
        <w:t>situado</w:t>
      </w:r>
      <w:r>
        <w:rPr>
          <w:spacing w:val="-18"/>
        </w:rPr>
        <w:t xml:space="preserve"> </w:t>
      </w:r>
      <w:r>
        <w:rPr>
          <w:spacing w:val="-1"/>
        </w:rPr>
        <w:t>a</w:t>
      </w:r>
      <w:r>
        <w:rPr>
          <w:spacing w:val="-19"/>
        </w:rPr>
        <w:t xml:space="preserve"> </w:t>
      </w:r>
      <w:r>
        <w:rPr>
          <w:spacing w:val="-1"/>
        </w:rPr>
        <w:t>los</w:t>
      </w:r>
      <w:r>
        <w:rPr>
          <w:spacing w:val="-18"/>
        </w:rPr>
        <w:t xml:space="preserve"> </w:t>
      </w:r>
      <w:r>
        <w:rPr>
          <w:spacing w:val="-1"/>
        </w:rPr>
        <w:t>mellizos</w:t>
      </w:r>
      <w:r>
        <w:rPr>
          <w:spacing w:val="-18"/>
        </w:rPr>
        <w:t xml:space="preserve"> </w:t>
      </w:r>
      <w:r>
        <w:rPr>
          <w:spacing w:val="-1"/>
        </w:rPr>
        <w:t>a</w:t>
      </w:r>
      <w:r>
        <w:rPr>
          <w:spacing w:val="-18"/>
        </w:rPr>
        <w:t xml:space="preserve"> </w:t>
      </w:r>
      <w:r>
        <w:rPr>
          <w:spacing w:val="-1"/>
        </w:rPr>
        <w:t>su</w:t>
      </w:r>
      <w:r>
        <w:rPr>
          <w:spacing w:val="-18"/>
        </w:rPr>
        <w:t xml:space="preserve"> </w:t>
      </w:r>
      <w:r>
        <w:rPr>
          <w:spacing w:val="-1"/>
        </w:rPr>
        <w:t>cui</w:t>
      </w:r>
      <w:r>
        <w:t>dado</w:t>
      </w:r>
      <w:r>
        <w:rPr>
          <w:spacing w:val="-13"/>
        </w:rPr>
        <w:t xml:space="preserve"> </w:t>
      </w:r>
      <w:r>
        <w:t>y</w:t>
      </w:r>
      <w:r>
        <w:rPr>
          <w:spacing w:val="-12"/>
        </w:rPr>
        <w:t xml:space="preserve"> </w:t>
      </w:r>
      <w:r>
        <w:t>estaba</w:t>
      </w:r>
      <w:r>
        <w:rPr>
          <w:spacing w:val="-12"/>
        </w:rPr>
        <w:t xml:space="preserve"> </w:t>
      </w:r>
      <w:r>
        <w:t>decidido</w:t>
      </w:r>
      <w:r>
        <w:rPr>
          <w:spacing w:val="-13"/>
        </w:rPr>
        <w:t xml:space="preserve"> </w:t>
      </w:r>
      <w:r>
        <w:t>a</w:t>
      </w:r>
      <w:r>
        <w:rPr>
          <w:spacing w:val="-12"/>
        </w:rPr>
        <w:t xml:space="preserve"> </w:t>
      </w:r>
      <w:r>
        <w:t>protegerlos</w:t>
      </w:r>
      <w:r>
        <w:rPr>
          <w:spacing w:val="-12"/>
        </w:rPr>
        <w:t xml:space="preserve"> </w:t>
      </w:r>
      <w:r>
        <w:t>de</w:t>
      </w:r>
      <w:r>
        <w:rPr>
          <w:spacing w:val="-13"/>
        </w:rPr>
        <w:t xml:space="preserve"> </w:t>
      </w:r>
      <w:r>
        <w:t>cualquier</w:t>
      </w:r>
      <w:r>
        <w:rPr>
          <w:spacing w:val="-12"/>
        </w:rPr>
        <w:t xml:space="preserve"> </w:t>
      </w:r>
      <w:r>
        <w:t>amenaza,</w:t>
      </w:r>
      <w:r>
        <w:rPr>
          <w:spacing w:val="-55"/>
        </w:rPr>
        <w:t xml:space="preserve"> </w:t>
      </w:r>
      <w:r>
        <w:t>especialmente ahora que creía que estaban destinados a tener</w:t>
      </w:r>
      <w:r>
        <w:rPr>
          <w:spacing w:val="-13"/>
        </w:rPr>
        <w:t xml:space="preserve"> </w:t>
      </w:r>
      <w:r>
        <w:t>un</w:t>
      </w:r>
      <w:r>
        <w:rPr>
          <w:spacing w:val="-13"/>
        </w:rPr>
        <w:t xml:space="preserve"> </w:t>
      </w:r>
      <w:r>
        <w:t>papel</w:t>
      </w:r>
      <w:r>
        <w:rPr>
          <w:spacing w:val="-13"/>
        </w:rPr>
        <w:t xml:space="preserve"> </w:t>
      </w:r>
      <w:r>
        <w:t>decisivo</w:t>
      </w:r>
      <w:r>
        <w:rPr>
          <w:spacing w:val="-12"/>
        </w:rPr>
        <w:t xml:space="preserve"> </w:t>
      </w:r>
      <w:r>
        <w:t>en</w:t>
      </w:r>
      <w:r>
        <w:rPr>
          <w:spacing w:val="-13"/>
        </w:rPr>
        <w:t xml:space="preserve"> </w:t>
      </w:r>
      <w:r>
        <w:t>la</w:t>
      </w:r>
      <w:r>
        <w:rPr>
          <w:spacing w:val="-13"/>
        </w:rPr>
        <w:t xml:space="preserve"> </w:t>
      </w:r>
      <w:r>
        <w:t>guerra</w:t>
      </w:r>
      <w:r>
        <w:rPr>
          <w:spacing w:val="-13"/>
        </w:rPr>
        <w:t xml:space="preserve"> </w:t>
      </w:r>
      <w:r>
        <w:t>contra</w:t>
      </w:r>
      <w:r>
        <w:rPr>
          <w:spacing w:val="-12"/>
        </w:rPr>
        <w:t xml:space="preserve"> </w:t>
      </w:r>
      <w:r>
        <w:t>los</w:t>
      </w:r>
      <w:r>
        <w:rPr>
          <w:spacing w:val="-13"/>
        </w:rPr>
        <w:t xml:space="preserve"> </w:t>
      </w:r>
      <w:r>
        <w:t>Oscuros</w:t>
      </w:r>
      <w:r>
        <w:rPr>
          <w:spacing w:val="-13"/>
        </w:rPr>
        <w:t xml:space="preserve"> </w:t>
      </w:r>
      <w:r>
        <w:t>Inme</w:t>
      </w:r>
      <w:r>
        <w:rPr>
          <w:spacing w:val="-2"/>
        </w:rPr>
        <w:t>moriales.</w:t>
      </w:r>
      <w:r>
        <w:rPr>
          <w:spacing w:val="-15"/>
        </w:rPr>
        <w:t xml:space="preserve"> </w:t>
      </w:r>
      <w:r>
        <w:rPr>
          <w:spacing w:val="-2"/>
        </w:rPr>
        <w:t>Nicolas</w:t>
      </w:r>
      <w:r>
        <w:rPr>
          <w:spacing w:val="-6"/>
        </w:rPr>
        <w:t xml:space="preserve"> </w:t>
      </w:r>
      <w:r>
        <w:rPr>
          <w:spacing w:val="-1"/>
        </w:rPr>
        <w:t>sabía</w:t>
      </w:r>
      <w:r>
        <w:rPr>
          <w:spacing w:val="-6"/>
        </w:rPr>
        <w:t xml:space="preserve"> </w:t>
      </w:r>
      <w:r>
        <w:rPr>
          <w:spacing w:val="-1"/>
        </w:rPr>
        <w:t>perfectamente</w:t>
      </w:r>
      <w:r>
        <w:rPr>
          <w:spacing w:val="-7"/>
        </w:rPr>
        <w:t xml:space="preserve"> </w:t>
      </w:r>
      <w:r>
        <w:rPr>
          <w:spacing w:val="-1"/>
        </w:rPr>
        <w:t>que</w:t>
      </w:r>
      <w:r>
        <w:rPr>
          <w:spacing w:val="-6"/>
        </w:rPr>
        <w:t xml:space="preserve"> </w:t>
      </w:r>
      <w:r>
        <w:rPr>
          <w:spacing w:val="-1"/>
        </w:rPr>
        <w:t>al</w:t>
      </w:r>
      <w:r>
        <w:rPr>
          <w:spacing w:val="-6"/>
        </w:rPr>
        <w:t xml:space="preserve"> </w:t>
      </w:r>
      <w:r>
        <w:rPr>
          <w:spacing w:val="-1"/>
        </w:rPr>
        <w:t>llevar</w:t>
      </w:r>
      <w:r>
        <w:rPr>
          <w:spacing w:val="-7"/>
        </w:rPr>
        <w:t xml:space="preserve"> </w:t>
      </w:r>
      <w:r>
        <w:rPr>
          <w:spacing w:val="-1"/>
        </w:rPr>
        <w:t>a</w:t>
      </w:r>
      <w:r>
        <w:rPr>
          <w:spacing w:val="-6"/>
        </w:rPr>
        <w:t xml:space="preserve"> </w:t>
      </w:r>
      <w:r>
        <w:rPr>
          <w:spacing w:val="-1"/>
        </w:rPr>
        <w:t>Josh</w:t>
      </w:r>
      <w:r>
        <w:rPr>
          <w:spacing w:val="-6"/>
        </w:rPr>
        <w:t xml:space="preserve"> </w:t>
      </w:r>
      <w:r>
        <w:rPr>
          <w:spacing w:val="-1"/>
        </w:rPr>
        <w:t>y</w:t>
      </w:r>
      <w:r>
        <w:rPr>
          <w:spacing w:val="-55"/>
        </w:rPr>
        <w:t xml:space="preserve"> </w:t>
      </w:r>
      <w:r>
        <w:t>a Sophie a la Diosa de las Tres Caras estaba asumiendo un</w:t>
      </w:r>
      <w:r>
        <w:rPr>
          <w:spacing w:val="-55"/>
        </w:rPr>
        <w:t xml:space="preserve"> </w:t>
      </w:r>
      <w:r>
        <w:rPr>
          <w:spacing w:val="-3"/>
          <w:w w:val="105"/>
        </w:rPr>
        <w:t>increíble</w:t>
      </w:r>
      <w:r>
        <w:rPr>
          <w:spacing w:val="-13"/>
          <w:w w:val="105"/>
        </w:rPr>
        <w:t xml:space="preserve"> </w:t>
      </w:r>
      <w:r>
        <w:rPr>
          <w:spacing w:val="-3"/>
          <w:w w:val="105"/>
        </w:rPr>
        <w:t>riesgo</w:t>
      </w:r>
      <w:r>
        <w:rPr>
          <w:spacing w:val="-12"/>
          <w:w w:val="105"/>
        </w:rPr>
        <w:t xml:space="preserve"> </w:t>
      </w:r>
      <w:r>
        <w:rPr>
          <w:spacing w:val="-3"/>
          <w:w w:val="105"/>
        </w:rPr>
        <w:t>y</w:t>
      </w:r>
      <w:r>
        <w:rPr>
          <w:spacing w:val="-12"/>
          <w:w w:val="105"/>
        </w:rPr>
        <w:t xml:space="preserve"> </w:t>
      </w:r>
      <w:r>
        <w:rPr>
          <w:spacing w:val="-3"/>
          <w:w w:val="105"/>
        </w:rPr>
        <w:t>más</w:t>
      </w:r>
      <w:r>
        <w:rPr>
          <w:spacing w:val="-12"/>
          <w:w w:val="105"/>
        </w:rPr>
        <w:t xml:space="preserve"> </w:t>
      </w:r>
      <w:r>
        <w:rPr>
          <w:spacing w:val="-3"/>
          <w:w w:val="105"/>
        </w:rPr>
        <w:t>aún</w:t>
      </w:r>
      <w:r>
        <w:rPr>
          <w:spacing w:val="-12"/>
          <w:w w:val="105"/>
        </w:rPr>
        <w:t xml:space="preserve"> </w:t>
      </w:r>
      <w:r>
        <w:rPr>
          <w:spacing w:val="-3"/>
          <w:w w:val="105"/>
        </w:rPr>
        <w:t>si</w:t>
      </w:r>
      <w:r>
        <w:rPr>
          <w:spacing w:val="-12"/>
          <w:w w:val="105"/>
        </w:rPr>
        <w:t xml:space="preserve"> </w:t>
      </w:r>
      <w:r>
        <w:rPr>
          <w:spacing w:val="-3"/>
          <w:w w:val="105"/>
        </w:rPr>
        <w:t>quien</w:t>
      </w:r>
      <w:r>
        <w:rPr>
          <w:spacing w:val="-12"/>
          <w:w w:val="105"/>
        </w:rPr>
        <w:t xml:space="preserve"> </w:t>
      </w:r>
      <w:r>
        <w:rPr>
          <w:spacing w:val="-3"/>
          <w:w w:val="105"/>
        </w:rPr>
        <w:t>los</w:t>
      </w:r>
      <w:r>
        <w:rPr>
          <w:spacing w:val="-12"/>
          <w:w w:val="105"/>
        </w:rPr>
        <w:t xml:space="preserve"> </w:t>
      </w:r>
      <w:r>
        <w:rPr>
          <w:spacing w:val="-3"/>
          <w:w w:val="105"/>
        </w:rPr>
        <w:t>acompañaba</w:t>
      </w:r>
      <w:r>
        <w:rPr>
          <w:spacing w:val="-12"/>
          <w:w w:val="105"/>
        </w:rPr>
        <w:t xml:space="preserve"> </w:t>
      </w:r>
      <w:r>
        <w:rPr>
          <w:spacing w:val="-2"/>
          <w:w w:val="105"/>
        </w:rPr>
        <w:t>no</w:t>
      </w:r>
      <w:r>
        <w:rPr>
          <w:spacing w:val="-12"/>
          <w:w w:val="105"/>
        </w:rPr>
        <w:t xml:space="preserve"> </w:t>
      </w:r>
      <w:r>
        <w:rPr>
          <w:spacing w:val="-2"/>
          <w:w w:val="105"/>
        </w:rPr>
        <w:t>era</w:t>
      </w:r>
      <w:r>
        <w:rPr>
          <w:spacing w:val="-58"/>
          <w:w w:val="105"/>
        </w:rPr>
        <w:t xml:space="preserve"> </w:t>
      </w:r>
      <w:r>
        <w:rPr>
          <w:w w:val="105"/>
        </w:rPr>
        <w:t>otra que Scathach. La enemistad entre la Guerrera y la</w:t>
      </w:r>
      <w:r>
        <w:rPr>
          <w:spacing w:val="1"/>
          <w:w w:val="105"/>
        </w:rPr>
        <w:t xml:space="preserve"> </w:t>
      </w:r>
      <w:r>
        <w:rPr>
          <w:spacing w:val="-4"/>
          <w:w w:val="105"/>
        </w:rPr>
        <w:t>diosa</w:t>
      </w:r>
      <w:r>
        <w:rPr>
          <w:spacing w:val="-11"/>
          <w:w w:val="105"/>
        </w:rPr>
        <w:t xml:space="preserve"> </w:t>
      </w:r>
      <w:r>
        <w:rPr>
          <w:spacing w:val="-4"/>
          <w:w w:val="105"/>
        </w:rPr>
        <w:t>era</w:t>
      </w:r>
      <w:r>
        <w:rPr>
          <w:spacing w:val="-10"/>
          <w:w w:val="105"/>
        </w:rPr>
        <w:t xml:space="preserve"> </w:t>
      </w:r>
      <w:r>
        <w:rPr>
          <w:spacing w:val="-4"/>
          <w:w w:val="105"/>
        </w:rPr>
        <w:t>más</w:t>
      </w:r>
      <w:r>
        <w:rPr>
          <w:spacing w:val="-11"/>
          <w:w w:val="105"/>
        </w:rPr>
        <w:t xml:space="preserve"> </w:t>
      </w:r>
      <w:r>
        <w:rPr>
          <w:spacing w:val="-4"/>
          <w:w w:val="105"/>
        </w:rPr>
        <w:t>antigua</w:t>
      </w:r>
      <w:r>
        <w:rPr>
          <w:spacing w:val="-10"/>
          <w:w w:val="105"/>
        </w:rPr>
        <w:t xml:space="preserve"> </w:t>
      </w:r>
      <w:r>
        <w:rPr>
          <w:spacing w:val="-4"/>
          <w:w w:val="105"/>
        </w:rPr>
        <w:t>que</w:t>
      </w:r>
      <w:r>
        <w:rPr>
          <w:spacing w:val="-11"/>
          <w:w w:val="105"/>
        </w:rPr>
        <w:t xml:space="preserve"> </w:t>
      </w:r>
      <w:r>
        <w:rPr>
          <w:spacing w:val="-4"/>
          <w:w w:val="105"/>
        </w:rPr>
        <w:t>la</w:t>
      </w:r>
      <w:r>
        <w:rPr>
          <w:spacing w:val="-10"/>
          <w:w w:val="105"/>
        </w:rPr>
        <w:t xml:space="preserve"> </w:t>
      </w:r>
      <w:r>
        <w:rPr>
          <w:spacing w:val="-4"/>
          <w:w w:val="105"/>
        </w:rPr>
        <w:t>mayoría</w:t>
      </w:r>
      <w:r>
        <w:rPr>
          <w:spacing w:val="-11"/>
          <w:w w:val="105"/>
        </w:rPr>
        <w:t xml:space="preserve"> </w:t>
      </w:r>
      <w:r>
        <w:rPr>
          <w:spacing w:val="-3"/>
          <w:w w:val="105"/>
        </w:rPr>
        <w:t>de</w:t>
      </w:r>
      <w:r>
        <w:rPr>
          <w:spacing w:val="-10"/>
          <w:w w:val="105"/>
        </w:rPr>
        <w:t xml:space="preserve"> </w:t>
      </w:r>
      <w:r>
        <w:rPr>
          <w:spacing w:val="-3"/>
          <w:w w:val="105"/>
        </w:rPr>
        <w:t>las</w:t>
      </w:r>
      <w:r>
        <w:rPr>
          <w:spacing w:val="-11"/>
          <w:w w:val="105"/>
        </w:rPr>
        <w:t xml:space="preserve"> </w:t>
      </w:r>
      <w:r>
        <w:rPr>
          <w:spacing w:val="-3"/>
          <w:w w:val="105"/>
        </w:rPr>
        <w:t>civilizaciones.</w:t>
      </w:r>
      <w:r>
        <w:rPr>
          <w:spacing w:val="-58"/>
          <w:w w:val="105"/>
        </w:rPr>
        <w:t xml:space="preserve"> </w:t>
      </w:r>
      <w:r>
        <w:rPr>
          <w:spacing w:val="-1"/>
        </w:rPr>
        <w:t>Hécate</w:t>
      </w:r>
      <w:r>
        <w:rPr>
          <w:spacing w:val="-7"/>
        </w:rPr>
        <w:t xml:space="preserve"> </w:t>
      </w:r>
      <w:r>
        <w:rPr>
          <w:spacing w:val="-1"/>
        </w:rPr>
        <w:t>era</w:t>
      </w:r>
      <w:r>
        <w:rPr>
          <w:spacing w:val="-7"/>
        </w:rPr>
        <w:t xml:space="preserve"> </w:t>
      </w:r>
      <w:r>
        <w:rPr>
          <w:spacing w:val="-1"/>
        </w:rPr>
        <w:t>una</w:t>
      </w:r>
      <w:r>
        <w:rPr>
          <w:spacing w:val="-7"/>
        </w:rPr>
        <w:t xml:space="preserve"> </w:t>
      </w:r>
      <w:r>
        <w:rPr>
          <w:spacing w:val="-1"/>
        </w:rPr>
        <w:t>de</w:t>
      </w:r>
      <w:r>
        <w:rPr>
          <w:spacing w:val="-7"/>
        </w:rPr>
        <w:t xml:space="preserve"> </w:t>
      </w:r>
      <w:r>
        <w:t>las</w:t>
      </w:r>
      <w:r>
        <w:rPr>
          <w:spacing w:val="-7"/>
        </w:rPr>
        <w:t xml:space="preserve"> </w:t>
      </w:r>
      <w:r>
        <w:t>Inmemoriales</w:t>
      </w:r>
      <w:r>
        <w:rPr>
          <w:spacing w:val="-7"/>
        </w:rPr>
        <w:t xml:space="preserve"> </w:t>
      </w:r>
      <w:r>
        <w:t>más</w:t>
      </w:r>
      <w:r>
        <w:rPr>
          <w:spacing w:val="-7"/>
        </w:rPr>
        <w:t xml:space="preserve"> </w:t>
      </w:r>
      <w:r>
        <w:t>peligrosas.</w:t>
      </w:r>
      <w:r>
        <w:rPr>
          <w:spacing w:val="-15"/>
        </w:rPr>
        <w:t xml:space="preserve"> </w:t>
      </w:r>
      <w:r>
        <w:t>Era</w:t>
      </w:r>
      <w:r>
        <w:rPr>
          <w:spacing w:val="-7"/>
        </w:rPr>
        <w:t xml:space="preserve"> </w:t>
      </w:r>
      <w:r>
        <w:t>in</w:t>
      </w:r>
      <w:r>
        <w:rPr>
          <w:spacing w:val="-1"/>
        </w:rPr>
        <w:t>creíblemente</w:t>
      </w:r>
      <w:r>
        <w:rPr>
          <w:spacing w:val="-18"/>
        </w:rPr>
        <w:t xml:space="preserve"> </w:t>
      </w:r>
      <w:r>
        <w:rPr>
          <w:spacing w:val="-1"/>
        </w:rPr>
        <w:t>poderosa,</w:t>
      </w:r>
      <w:r>
        <w:rPr>
          <w:spacing w:val="-27"/>
        </w:rPr>
        <w:t xml:space="preserve"> </w:t>
      </w:r>
      <w:r>
        <w:rPr>
          <w:spacing w:val="-1"/>
        </w:rPr>
        <w:t>y</w:t>
      </w:r>
      <w:r>
        <w:rPr>
          <w:spacing w:val="-18"/>
        </w:rPr>
        <w:t xml:space="preserve"> </w:t>
      </w:r>
      <w:r>
        <w:rPr>
          <w:spacing w:val="-1"/>
        </w:rPr>
        <w:t>una</w:t>
      </w:r>
      <w:r>
        <w:rPr>
          <w:spacing w:val="-18"/>
        </w:rPr>
        <w:t xml:space="preserve"> </w:t>
      </w:r>
      <w:r>
        <w:rPr>
          <w:spacing w:val="-1"/>
        </w:rPr>
        <w:t>de</w:t>
      </w:r>
      <w:r>
        <w:rPr>
          <w:spacing w:val="-18"/>
        </w:rPr>
        <w:t xml:space="preserve"> </w:t>
      </w:r>
      <w:r>
        <w:t>las</w:t>
      </w:r>
      <w:r>
        <w:rPr>
          <w:spacing w:val="-18"/>
        </w:rPr>
        <w:t xml:space="preserve"> </w:t>
      </w:r>
      <w:r>
        <w:t>muchas</w:t>
      </w:r>
      <w:r>
        <w:rPr>
          <w:spacing w:val="-18"/>
        </w:rPr>
        <w:t xml:space="preserve"> </w:t>
      </w:r>
      <w:r>
        <w:t>habilidades</w:t>
      </w:r>
      <w:r>
        <w:rPr>
          <w:spacing w:val="-18"/>
        </w:rPr>
        <w:t xml:space="preserve"> </w:t>
      </w:r>
      <w:r>
        <w:t>que</w:t>
      </w:r>
      <w:r>
        <w:rPr>
          <w:spacing w:val="-55"/>
        </w:rPr>
        <w:t xml:space="preserve"> </w:t>
      </w:r>
      <w:r>
        <w:t>la</w:t>
      </w:r>
      <w:r>
        <w:rPr>
          <w:spacing w:val="-12"/>
        </w:rPr>
        <w:t xml:space="preserve"> </w:t>
      </w:r>
      <w:r>
        <w:t>hacían</w:t>
      </w:r>
      <w:r>
        <w:rPr>
          <w:spacing w:val="-12"/>
        </w:rPr>
        <w:t xml:space="preserve"> </w:t>
      </w:r>
      <w:r>
        <w:t>única</w:t>
      </w:r>
      <w:r>
        <w:rPr>
          <w:spacing w:val="-12"/>
        </w:rPr>
        <w:t xml:space="preserve"> </w:t>
      </w:r>
      <w:r>
        <w:t>era</w:t>
      </w:r>
      <w:r>
        <w:rPr>
          <w:spacing w:val="-12"/>
        </w:rPr>
        <w:t xml:space="preserve"> </w:t>
      </w:r>
      <w:r>
        <w:t>la</w:t>
      </w:r>
      <w:r>
        <w:rPr>
          <w:spacing w:val="-12"/>
        </w:rPr>
        <w:t xml:space="preserve"> </w:t>
      </w:r>
      <w:r>
        <w:t>de</w:t>
      </w:r>
      <w:r>
        <w:rPr>
          <w:spacing w:val="-11"/>
        </w:rPr>
        <w:t xml:space="preserve"> </w:t>
      </w:r>
      <w:r>
        <w:t>Despertar</w:t>
      </w:r>
      <w:r>
        <w:rPr>
          <w:spacing w:val="-12"/>
        </w:rPr>
        <w:t xml:space="preserve"> </w:t>
      </w:r>
      <w:r>
        <w:t>los</w:t>
      </w:r>
      <w:r>
        <w:rPr>
          <w:spacing w:val="-12"/>
        </w:rPr>
        <w:t xml:space="preserve"> </w:t>
      </w:r>
      <w:r>
        <w:t>poderes</w:t>
      </w:r>
      <w:r>
        <w:rPr>
          <w:spacing w:val="-12"/>
        </w:rPr>
        <w:t xml:space="preserve"> </w:t>
      </w:r>
      <w:r>
        <w:t>mágicos</w:t>
      </w:r>
      <w:r>
        <w:rPr>
          <w:spacing w:val="-12"/>
        </w:rPr>
        <w:t xml:space="preserve"> </w:t>
      </w:r>
      <w:r>
        <w:t>que</w:t>
      </w:r>
      <w:r>
        <w:rPr>
          <w:spacing w:val="-55"/>
        </w:rPr>
        <w:t xml:space="preserve"> </w:t>
      </w:r>
      <w:r>
        <w:t>existían en cada criatura sensible. Sin embargo, como mu</w:t>
      </w:r>
      <w:r>
        <w:rPr>
          <w:spacing w:val="-2"/>
        </w:rPr>
        <w:t>chos</w:t>
      </w:r>
      <w:r>
        <w:rPr>
          <w:spacing w:val="-13"/>
        </w:rPr>
        <w:t xml:space="preserve"> </w:t>
      </w:r>
      <w:r>
        <w:rPr>
          <w:spacing w:val="-1"/>
        </w:rPr>
        <w:t>de</w:t>
      </w:r>
      <w:r>
        <w:rPr>
          <w:spacing w:val="-13"/>
        </w:rPr>
        <w:t xml:space="preserve"> </w:t>
      </w:r>
      <w:r>
        <w:rPr>
          <w:spacing w:val="-1"/>
        </w:rPr>
        <w:t>los</w:t>
      </w:r>
      <w:r>
        <w:rPr>
          <w:spacing w:val="-13"/>
        </w:rPr>
        <w:t xml:space="preserve"> </w:t>
      </w:r>
      <w:r>
        <w:rPr>
          <w:spacing w:val="-1"/>
        </w:rPr>
        <w:t>Inmemoriales,</w:t>
      </w:r>
      <w:r>
        <w:rPr>
          <w:spacing w:val="-21"/>
        </w:rPr>
        <w:t xml:space="preserve"> </w:t>
      </w:r>
      <w:r>
        <w:rPr>
          <w:spacing w:val="-1"/>
        </w:rPr>
        <w:t>su</w:t>
      </w:r>
      <w:r>
        <w:rPr>
          <w:spacing w:val="-12"/>
        </w:rPr>
        <w:t xml:space="preserve"> </w:t>
      </w:r>
      <w:r>
        <w:rPr>
          <w:spacing w:val="-1"/>
        </w:rPr>
        <w:t>metabolismo</w:t>
      </w:r>
      <w:r>
        <w:rPr>
          <w:spacing w:val="-13"/>
        </w:rPr>
        <w:t xml:space="preserve"> </w:t>
      </w:r>
      <w:r>
        <w:rPr>
          <w:spacing w:val="-1"/>
        </w:rPr>
        <w:t>estaba</w:t>
      </w:r>
      <w:r>
        <w:rPr>
          <w:spacing w:val="-13"/>
        </w:rPr>
        <w:t xml:space="preserve"> </w:t>
      </w:r>
      <w:r>
        <w:rPr>
          <w:spacing w:val="-1"/>
        </w:rPr>
        <w:t>vinculado</w:t>
      </w:r>
      <w:r>
        <w:rPr>
          <w:spacing w:val="-55"/>
        </w:rPr>
        <w:t xml:space="preserve"> </w:t>
      </w:r>
      <w:r>
        <w:rPr>
          <w:spacing w:val="-2"/>
        </w:rPr>
        <w:t>íntimamente</w:t>
      </w:r>
      <w:r>
        <w:rPr>
          <w:spacing w:val="-6"/>
        </w:rPr>
        <w:t xml:space="preserve"> </w:t>
      </w:r>
      <w:r>
        <w:rPr>
          <w:spacing w:val="-2"/>
        </w:rPr>
        <w:t>al</w:t>
      </w:r>
      <w:r>
        <w:rPr>
          <w:spacing w:val="-6"/>
        </w:rPr>
        <w:t xml:space="preserve"> </w:t>
      </w:r>
      <w:r>
        <w:rPr>
          <w:spacing w:val="-2"/>
        </w:rPr>
        <w:t>ciclo</w:t>
      </w:r>
      <w:r>
        <w:rPr>
          <w:spacing w:val="-5"/>
        </w:rPr>
        <w:t xml:space="preserve"> </w:t>
      </w:r>
      <w:r>
        <w:rPr>
          <w:spacing w:val="-2"/>
        </w:rPr>
        <w:t>solar</w:t>
      </w:r>
      <w:r>
        <w:rPr>
          <w:spacing w:val="-6"/>
        </w:rPr>
        <w:t xml:space="preserve"> </w:t>
      </w:r>
      <w:r>
        <w:rPr>
          <w:spacing w:val="-2"/>
        </w:rPr>
        <w:t>o</w:t>
      </w:r>
      <w:r>
        <w:rPr>
          <w:spacing w:val="-6"/>
        </w:rPr>
        <w:t xml:space="preserve"> </w:t>
      </w:r>
      <w:r>
        <w:rPr>
          <w:spacing w:val="-2"/>
        </w:rPr>
        <w:t>al</w:t>
      </w:r>
      <w:r>
        <w:rPr>
          <w:spacing w:val="-5"/>
        </w:rPr>
        <w:t xml:space="preserve"> </w:t>
      </w:r>
      <w:r>
        <w:rPr>
          <w:spacing w:val="-1"/>
        </w:rPr>
        <w:t>ciclo</w:t>
      </w:r>
      <w:r>
        <w:rPr>
          <w:spacing w:val="-6"/>
        </w:rPr>
        <w:t xml:space="preserve"> </w:t>
      </w:r>
      <w:r>
        <w:rPr>
          <w:spacing w:val="-1"/>
        </w:rPr>
        <w:t>lunar.</w:t>
      </w:r>
      <w:r>
        <w:rPr>
          <w:spacing w:val="-13"/>
        </w:rPr>
        <w:t xml:space="preserve"> </w:t>
      </w:r>
      <w:r>
        <w:rPr>
          <w:spacing w:val="-1"/>
        </w:rPr>
        <w:t>Hécate</w:t>
      </w:r>
      <w:r>
        <w:rPr>
          <w:spacing w:val="-6"/>
        </w:rPr>
        <w:t xml:space="preserve"> </w:t>
      </w:r>
      <w:r>
        <w:rPr>
          <w:spacing w:val="-1"/>
        </w:rPr>
        <w:t>envejecía</w:t>
      </w:r>
      <w:r>
        <w:rPr>
          <w:spacing w:val="-55"/>
        </w:rPr>
        <w:t xml:space="preserve"> </w:t>
      </w:r>
      <w:r>
        <w:rPr>
          <w:spacing w:val="-2"/>
          <w:w w:val="105"/>
        </w:rPr>
        <w:t>durante</w:t>
      </w:r>
      <w:r>
        <w:rPr>
          <w:spacing w:val="-13"/>
          <w:w w:val="105"/>
        </w:rPr>
        <w:t xml:space="preserve"> </w:t>
      </w:r>
      <w:r>
        <w:rPr>
          <w:spacing w:val="-2"/>
          <w:w w:val="105"/>
        </w:rPr>
        <w:t>el</w:t>
      </w:r>
      <w:r>
        <w:rPr>
          <w:spacing w:val="-13"/>
          <w:w w:val="105"/>
        </w:rPr>
        <w:t xml:space="preserve"> </w:t>
      </w:r>
      <w:r>
        <w:rPr>
          <w:spacing w:val="-2"/>
          <w:w w:val="105"/>
        </w:rPr>
        <w:t>transcurso</w:t>
      </w:r>
      <w:r>
        <w:rPr>
          <w:spacing w:val="-13"/>
          <w:w w:val="105"/>
        </w:rPr>
        <w:t xml:space="preserve"> </w:t>
      </w:r>
      <w:r>
        <w:rPr>
          <w:spacing w:val="-2"/>
          <w:w w:val="105"/>
        </w:rPr>
        <w:t>del</w:t>
      </w:r>
      <w:r>
        <w:rPr>
          <w:spacing w:val="-13"/>
          <w:w w:val="105"/>
        </w:rPr>
        <w:t xml:space="preserve"> </w:t>
      </w:r>
      <w:r>
        <w:rPr>
          <w:spacing w:val="-2"/>
          <w:w w:val="105"/>
        </w:rPr>
        <w:t>día</w:t>
      </w:r>
      <w:r>
        <w:rPr>
          <w:spacing w:val="-13"/>
          <w:w w:val="105"/>
        </w:rPr>
        <w:t xml:space="preserve"> </w:t>
      </w:r>
      <w:r>
        <w:rPr>
          <w:spacing w:val="-2"/>
          <w:w w:val="105"/>
        </w:rPr>
        <w:t>y</w:t>
      </w:r>
      <w:r>
        <w:rPr>
          <w:spacing w:val="-12"/>
          <w:w w:val="105"/>
        </w:rPr>
        <w:t xml:space="preserve"> </w:t>
      </w:r>
      <w:r>
        <w:rPr>
          <w:spacing w:val="-2"/>
          <w:w w:val="105"/>
        </w:rPr>
        <w:t>de</w:t>
      </w:r>
      <w:r>
        <w:rPr>
          <w:spacing w:val="-13"/>
          <w:w w:val="105"/>
        </w:rPr>
        <w:t xml:space="preserve"> </w:t>
      </w:r>
      <w:r>
        <w:rPr>
          <w:spacing w:val="-2"/>
          <w:w w:val="105"/>
        </w:rPr>
        <w:t>hecho</w:t>
      </w:r>
      <w:r>
        <w:rPr>
          <w:spacing w:val="-13"/>
          <w:w w:val="105"/>
        </w:rPr>
        <w:t xml:space="preserve"> </w:t>
      </w:r>
      <w:r>
        <w:rPr>
          <w:spacing w:val="-2"/>
          <w:w w:val="105"/>
        </w:rPr>
        <w:t>fallecía</w:t>
      </w:r>
      <w:r>
        <w:rPr>
          <w:spacing w:val="-13"/>
          <w:w w:val="105"/>
        </w:rPr>
        <w:t xml:space="preserve"> </w:t>
      </w:r>
      <w:r>
        <w:rPr>
          <w:spacing w:val="-2"/>
          <w:w w:val="105"/>
        </w:rPr>
        <w:t>cuando</w:t>
      </w:r>
      <w:r>
        <w:rPr>
          <w:spacing w:val="-13"/>
          <w:w w:val="105"/>
        </w:rPr>
        <w:t xml:space="preserve"> </w:t>
      </w:r>
      <w:r>
        <w:rPr>
          <w:spacing w:val="-1"/>
          <w:w w:val="105"/>
        </w:rPr>
        <w:t>el</w:t>
      </w:r>
      <w:r>
        <w:rPr>
          <w:spacing w:val="-58"/>
          <w:w w:val="105"/>
        </w:rPr>
        <w:t xml:space="preserve"> </w:t>
      </w:r>
      <w:r>
        <w:rPr>
          <w:spacing w:val="-1"/>
        </w:rPr>
        <w:t>sol</w:t>
      </w:r>
      <w:r>
        <w:rPr>
          <w:spacing w:val="-13"/>
        </w:rPr>
        <w:t xml:space="preserve"> </w:t>
      </w:r>
      <w:r>
        <w:rPr>
          <w:spacing w:val="-1"/>
        </w:rPr>
        <w:t>se</w:t>
      </w:r>
      <w:r>
        <w:rPr>
          <w:spacing w:val="-13"/>
        </w:rPr>
        <w:t xml:space="preserve"> </w:t>
      </w:r>
      <w:r>
        <w:rPr>
          <w:spacing w:val="-1"/>
        </w:rPr>
        <w:t>ponía,</w:t>
      </w:r>
      <w:r>
        <w:rPr>
          <w:spacing w:val="-20"/>
        </w:rPr>
        <w:t xml:space="preserve"> </w:t>
      </w:r>
      <w:r>
        <w:rPr>
          <w:spacing w:val="-1"/>
        </w:rPr>
        <w:t>pero</w:t>
      </w:r>
      <w:r>
        <w:rPr>
          <w:spacing w:val="-13"/>
        </w:rPr>
        <w:t xml:space="preserve"> </w:t>
      </w:r>
      <w:r>
        <w:rPr>
          <w:spacing w:val="-1"/>
        </w:rPr>
        <w:t>volvía</w:t>
      </w:r>
      <w:r>
        <w:rPr>
          <w:spacing w:val="-12"/>
        </w:rPr>
        <w:t xml:space="preserve"> </w:t>
      </w:r>
      <w:r>
        <w:rPr>
          <w:spacing w:val="-1"/>
        </w:rPr>
        <w:t>a</w:t>
      </w:r>
      <w:r>
        <w:rPr>
          <w:spacing w:val="-13"/>
        </w:rPr>
        <w:t xml:space="preserve"> </w:t>
      </w:r>
      <w:r>
        <w:rPr>
          <w:spacing w:val="-1"/>
        </w:rPr>
        <w:t>nacer</w:t>
      </w:r>
      <w:r>
        <w:rPr>
          <w:spacing w:val="-13"/>
        </w:rPr>
        <w:t xml:space="preserve"> </w:t>
      </w:r>
      <w:r>
        <w:rPr>
          <w:spacing w:val="-1"/>
        </w:rPr>
        <w:t>con</w:t>
      </w:r>
      <w:r>
        <w:rPr>
          <w:spacing w:val="-12"/>
        </w:rPr>
        <w:t xml:space="preserve"> </w:t>
      </w:r>
      <w:r>
        <w:rPr>
          <w:spacing w:val="-1"/>
        </w:rPr>
        <w:t>el</w:t>
      </w:r>
      <w:r>
        <w:rPr>
          <w:spacing w:val="-13"/>
        </w:rPr>
        <w:t xml:space="preserve"> </w:t>
      </w:r>
      <w:r>
        <w:rPr>
          <w:spacing w:val="-1"/>
        </w:rPr>
        <w:t>cuerpo</w:t>
      </w:r>
      <w:r>
        <w:rPr>
          <w:spacing w:val="-12"/>
        </w:rPr>
        <w:t xml:space="preserve"> </w:t>
      </w:r>
      <w:r>
        <w:rPr>
          <w:spacing w:val="-1"/>
        </w:rPr>
        <w:t>de</w:t>
      </w:r>
      <w:r>
        <w:rPr>
          <w:spacing w:val="-13"/>
        </w:rPr>
        <w:t xml:space="preserve"> </w:t>
      </w:r>
      <w:r>
        <w:rPr>
          <w:spacing w:val="-1"/>
        </w:rPr>
        <w:t>una</w:t>
      </w:r>
      <w:r>
        <w:rPr>
          <w:spacing w:val="-12"/>
        </w:rPr>
        <w:t xml:space="preserve"> </w:t>
      </w:r>
      <w:r>
        <w:rPr>
          <w:spacing w:val="-1"/>
        </w:rPr>
        <w:t>joven</w:t>
      </w:r>
      <w:r>
        <w:rPr>
          <w:spacing w:val="-2"/>
          <w:w w:val="105"/>
        </w:rPr>
        <w:t>cita</w:t>
      </w:r>
      <w:r>
        <w:rPr>
          <w:spacing w:val="-7"/>
          <w:w w:val="105"/>
        </w:rPr>
        <w:t xml:space="preserve"> </w:t>
      </w:r>
      <w:r>
        <w:rPr>
          <w:spacing w:val="-2"/>
          <w:w w:val="105"/>
        </w:rPr>
        <w:t>al</w:t>
      </w:r>
      <w:r>
        <w:rPr>
          <w:spacing w:val="-6"/>
          <w:w w:val="105"/>
        </w:rPr>
        <w:t xml:space="preserve"> </w:t>
      </w:r>
      <w:r>
        <w:rPr>
          <w:spacing w:val="-2"/>
          <w:w w:val="105"/>
        </w:rPr>
        <w:t>alba.</w:t>
      </w:r>
      <w:r>
        <w:rPr>
          <w:spacing w:val="-13"/>
          <w:w w:val="105"/>
        </w:rPr>
        <w:t xml:space="preserve"> </w:t>
      </w:r>
      <w:r>
        <w:rPr>
          <w:spacing w:val="-2"/>
          <w:w w:val="105"/>
        </w:rPr>
        <w:t>Este</w:t>
      </w:r>
      <w:r>
        <w:rPr>
          <w:spacing w:val="-6"/>
          <w:w w:val="105"/>
        </w:rPr>
        <w:t xml:space="preserve"> </w:t>
      </w:r>
      <w:r>
        <w:rPr>
          <w:spacing w:val="-2"/>
          <w:w w:val="105"/>
        </w:rPr>
        <w:t>curioso</w:t>
      </w:r>
      <w:r>
        <w:rPr>
          <w:spacing w:val="-7"/>
          <w:w w:val="105"/>
        </w:rPr>
        <w:t xml:space="preserve"> </w:t>
      </w:r>
      <w:r>
        <w:rPr>
          <w:spacing w:val="-2"/>
          <w:w w:val="105"/>
        </w:rPr>
        <w:t>rasgo</w:t>
      </w:r>
      <w:r>
        <w:rPr>
          <w:spacing w:val="-6"/>
          <w:w w:val="105"/>
        </w:rPr>
        <w:t xml:space="preserve"> </w:t>
      </w:r>
      <w:r>
        <w:rPr>
          <w:spacing w:val="-2"/>
          <w:w w:val="105"/>
        </w:rPr>
        <w:t>nublaba</w:t>
      </w:r>
      <w:r>
        <w:rPr>
          <w:spacing w:val="-7"/>
          <w:w w:val="105"/>
        </w:rPr>
        <w:t xml:space="preserve"> </w:t>
      </w:r>
      <w:r>
        <w:rPr>
          <w:spacing w:val="-2"/>
          <w:w w:val="105"/>
        </w:rPr>
        <w:t>y</w:t>
      </w:r>
      <w:r>
        <w:rPr>
          <w:spacing w:val="-6"/>
          <w:w w:val="105"/>
        </w:rPr>
        <w:t xml:space="preserve"> </w:t>
      </w:r>
      <w:r>
        <w:rPr>
          <w:spacing w:val="-2"/>
          <w:w w:val="105"/>
        </w:rPr>
        <w:t>teñía</w:t>
      </w:r>
      <w:r>
        <w:rPr>
          <w:spacing w:val="-6"/>
          <w:w w:val="105"/>
        </w:rPr>
        <w:t xml:space="preserve"> </w:t>
      </w:r>
      <w:r>
        <w:rPr>
          <w:spacing w:val="-2"/>
          <w:w w:val="105"/>
        </w:rPr>
        <w:t>sus</w:t>
      </w:r>
      <w:r>
        <w:rPr>
          <w:spacing w:val="-7"/>
          <w:w w:val="105"/>
        </w:rPr>
        <w:t xml:space="preserve"> </w:t>
      </w:r>
      <w:r>
        <w:rPr>
          <w:spacing w:val="-2"/>
          <w:w w:val="105"/>
        </w:rPr>
        <w:t>pensa</w:t>
      </w:r>
      <w:r>
        <w:rPr>
          <w:spacing w:val="-1"/>
        </w:rPr>
        <w:t>mientos</w:t>
      </w:r>
      <w:r>
        <w:rPr>
          <w:spacing w:val="-9"/>
        </w:rPr>
        <w:t xml:space="preserve"> </w:t>
      </w:r>
      <w:r>
        <w:rPr>
          <w:spacing w:val="-1"/>
        </w:rPr>
        <w:t>y</w:t>
      </w:r>
      <w:r>
        <w:rPr>
          <w:spacing w:val="-9"/>
        </w:rPr>
        <w:t xml:space="preserve"> </w:t>
      </w:r>
      <w:r>
        <w:rPr>
          <w:spacing w:val="-1"/>
        </w:rPr>
        <w:t>a</w:t>
      </w:r>
      <w:r>
        <w:rPr>
          <w:spacing w:val="-9"/>
        </w:rPr>
        <w:t xml:space="preserve"> </w:t>
      </w:r>
      <w:r>
        <w:rPr>
          <w:spacing w:val="-1"/>
        </w:rPr>
        <w:t>veces,</w:t>
      </w:r>
      <w:r>
        <w:rPr>
          <w:spacing w:val="-17"/>
        </w:rPr>
        <w:t xml:space="preserve"> </w:t>
      </w:r>
      <w:r>
        <w:t>como</w:t>
      </w:r>
      <w:r>
        <w:rPr>
          <w:spacing w:val="-9"/>
        </w:rPr>
        <w:t xml:space="preserve"> </w:t>
      </w:r>
      <w:r>
        <w:t>había</w:t>
      </w:r>
      <w:r>
        <w:rPr>
          <w:spacing w:val="-9"/>
        </w:rPr>
        <w:t xml:space="preserve"> </w:t>
      </w:r>
      <w:r>
        <w:t>ocurrido</w:t>
      </w:r>
      <w:r>
        <w:rPr>
          <w:spacing w:val="-9"/>
        </w:rPr>
        <w:t xml:space="preserve"> </w:t>
      </w:r>
      <w:r>
        <w:t>momentos</w:t>
      </w:r>
      <w:r>
        <w:rPr>
          <w:spacing w:val="-9"/>
        </w:rPr>
        <w:t xml:space="preserve"> </w:t>
      </w:r>
      <w:r>
        <w:t>antes,</w:t>
      </w:r>
      <w:r>
        <w:rPr>
          <w:spacing w:val="-17"/>
        </w:rPr>
        <w:t xml:space="preserve"> </w:t>
      </w:r>
      <w:r>
        <w:t>la</w:t>
      </w:r>
      <w:r>
        <w:rPr>
          <w:spacing w:val="-55"/>
        </w:rPr>
        <w:t xml:space="preserve"> </w:t>
      </w:r>
      <w:r>
        <w:rPr>
          <w:spacing w:val="-2"/>
          <w:w w:val="105"/>
        </w:rPr>
        <w:t>Hécate</w:t>
      </w:r>
      <w:r>
        <w:rPr>
          <w:spacing w:val="-7"/>
          <w:w w:val="105"/>
        </w:rPr>
        <w:t xml:space="preserve"> </w:t>
      </w:r>
      <w:r>
        <w:rPr>
          <w:spacing w:val="-2"/>
          <w:w w:val="105"/>
        </w:rPr>
        <w:t>más</w:t>
      </w:r>
      <w:r>
        <w:rPr>
          <w:spacing w:val="-6"/>
          <w:w w:val="105"/>
        </w:rPr>
        <w:t xml:space="preserve"> </w:t>
      </w:r>
      <w:r>
        <w:rPr>
          <w:spacing w:val="-2"/>
          <w:w w:val="105"/>
        </w:rPr>
        <w:t>anciana</w:t>
      </w:r>
      <w:r>
        <w:rPr>
          <w:spacing w:val="-6"/>
          <w:w w:val="105"/>
        </w:rPr>
        <w:t xml:space="preserve"> </w:t>
      </w:r>
      <w:r>
        <w:rPr>
          <w:spacing w:val="-1"/>
          <w:w w:val="105"/>
        </w:rPr>
        <w:t>olvidaba</w:t>
      </w:r>
      <w:r>
        <w:rPr>
          <w:spacing w:val="-6"/>
          <w:w w:val="105"/>
        </w:rPr>
        <w:t xml:space="preserve"> </w:t>
      </w:r>
      <w:r>
        <w:rPr>
          <w:spacing w:val="-1"/>
          <w:w w:val="105"/>
        </w:rPr>
        <w:t>las</w:t>
      </w:r>
      <w:r>
        <w:rPr>
          <w:spacing w:val="-6"/>
          <w:w w:val="105"/>
        </w:rPr>
        <w:t xml:space="preserve"> </w:t>
      </w:r>
      <w:r>
        <w:rPr>
          <w:spacing w:val="-1"/>
          <w:w w:val="105"/>
        </w:rPr>
        <w:t>promesas</w:t>
      </w:r>
      <w:r>
        <w:rPr>
          <w:spacing w:val="-6"/>
          <w:w w:val="105"/>
        </w:rPr>
        <w:t xml:space="preserve"> </w:t>
      </w:r>
      <w:r>
        <w:rPr>
          <w:spacing w:val="-1"/>
          <w:w w:val="105"/>
        </w:rPr>
        <w:t>que</w:t>
      </w:r>
      <w:r>
        <w:rPr>
          <w:spacing w:val="-6"/>
          <w:w w:val="105"/>
        </w:rPr>
        <w:t xml:space="preserve"> </w:t>
      </w:r>
      <w:r>
        <w:rPr>
          <w:spacing w:val="-1"/>
          <w:w w:val="105"/>
        </w:rPr>
        <w:t>la</w:t>
      </w:r>
      <w:r>
        <w:rPr>
          <w:spacing w:val="-6"/>
          <w:w w:val="105"/>
        </w:rPr>
        <w:t xml:space="preserve"> </w:t>
      </w:r>
      <w:r>
        <w:rPr>
          <w:spacing w:val="-1"/>
          <w:w w:val="105"/>
        </w:rPr>
        <w:t>Hécate</w:t>
      </w:r>
      <w:r>
        <w:rPr>
          <w:spacing w:val="-58"/>
          <w:w w:val="105"/>
        </w:rPr>
        <w:t xml:space="preserve"> </w:t>
      </w:r>
      <w:r>
        <w:rPr>
          <w:spacing w:val="-2"/>
        </w:rPr>
        <w:t>más</w:t>
      </w:r>
      <w:r>
        <w:rPr>
          <w:spacing w:val="-7"/>
        </w:rPr>
        <w:t xml:space="preserve"> </w:t>
      </w:r>
      <w:r>
        <w:rPr>
          <w:spacing w:val="-1"/>
        </w:rPr>
        <w:t>joven</w:t>
      </w:r>
      <w:r>
        <w:rPr>
          <w:spacing w:val="-7"/>
        </w:rPr>
        <w:t xml:space="preserve"> </w:t>
      </w:r>
      <w:r>
        <w:rPr>
          <w:spacing w:val="-1"/>
        </w:rPr>
        <w:t>había</w:t>
      </w:r>
      <w:r>
        <w:rPr>
          <w:spacing w:val="-7"/>
        </w:rPr>
        <w:t xml:space="preserve"> </w:t>
      </w:r>
      <w:r>
        <w:rPr>
          <w:spacing w:val="-1"/>
        </w:rPr>
        <w:t>realizado.</w:t>
      </w:r>
      <w:r>
        <w:rPr>
          <w:spacing w:val="-15"/>
        </w:rPr>
        <w:t xml:space="preserve"> </w:t>
      </w:r>
      <w:r>
        <w:rPr>
          <w:spacing w:val="-1"/>
        </w:rPr>
        <w:t>Flamel</w:t>
      </w:r>
      <w:r>
        <w:rPr>
          <w:spacing w:val="-7"/>
        </w:rPr>
        <w:t xml:space="preserve"> </w:t>
      </w:r>
      <w:r>
        <w:rPr>
          <w:spacing w:val="-1"/>
        </w:rPr>
        <w:t>tenía</w:t>
      </w:r>
      <w:r>
        <w:rPr>
          <w:spacing w:val="-7"/>
        </w:rPr>
        <w:t xml:space="preserve"> </w:t>
      </w:r>
      <w:r>
        <w:rPr>
          <w:spacing w:val="-1"/>
        </w:rPr>
        <w:t>la</w:t>
      </w:r>
      <w:r>
        <w:rPr>
          <w:spacing w:val="-7"/>
        </w:rPr>
        <w:t xml:space="preserve"> </w:t>
      </w:r>
      <w:r>
        <w:rPr>
          <w:spacing w:val="-1"/>
        </w:rPr>
        <w:t>esperanza</w:t>
      </w:r>
      <w:r>
        <w:rPr>
          <w:spacing w:val="-7"/>
        </w:rPr>
        <w:t xml:space="preserve"> </w:t>
      </w:r>
      <w:r>
        <w:rPr>
          <w:spacing w:val="-1"/>
        </w:rPr>
        <w:t>de</w:t>
      </w:r>
      <w:r>
        <w:rPr>
          <w:spacing w:val="-7"/>
        </w:rPr>
        <w:t xml:space="preserve"> </w:t>
      </w:r>
      <w:r>
        <w:rPr>
          <w:spacing w:val="-1"/>
        </w:rPr>
        <w:t>po</w:t>
      </w:r>
      <w:r>
        <w:t>der</w:t>
      </w:r>
      <w:r>
        <w:rPr>
          <w:spacing w:val="-9"/>
        </w:rPr>
        <w:t xml:space="preserve"> </w:t>
      </w:r>
      <w:r>
        <w:t>razonar</w:t>
      </w:r>
      <w:r>
        <w:rPr>
          <w:spacing w:val="-8"/>
        </w:rPr>
        <w:t xml:space="preserve"> </w:t>
      </w:r>
      <w:r>
        <w:t>con</w:t>
      </w:r>
      <w:r>
        <w:rPr>
          <w:spacing w:val="-8"/>
        </w:rPr>
        <w:t xml:space="preserve"> </w:t>
      </w:r>
      <w:r>
        <w:t>ella</w:t>
      </w:r>
      <w:r>
        <w:rPr>
          <w:spacing w:val="-9"/>
        </w:rPr>
        <w:t xml:space="preserve"> </w:t>
      </w:r>
      <w:r>
        <w:t>por</w:t>
      </w:r>
      <w:r>
        <w:rPr>
          <w:spacing w:val="-8"/>
        </w:rPr>
        <w:t xml:space="preserve"> </w:t>
      </w:r>
      <w:r>
        <w:t>la</w:t>
      </w:r>
      <w:r>
        <w:rPr>
          <w:spacing w:val="-8"/>
        </w:rPr>
        <w:t xml:space="preserve"> </w:t>
      </w:r>
      <w:r>
        <w:t>mañana,</w:t>
      </w:r>
      <w:r>
        <w:rPr>
          <w:spacing w:val="-17"/>
        </w:rPr>
        <w:t xml:space="preserve"> </w:t>
      </w:r>
      <w:r>
        <w:t>cuando</w:t>
      </w:r>
      <w:r>
        <w:rPr>
          <w:spacing w:val="-8"/>
        </w:rPr>
        <w:t xml:space="preserve"> </w:t>
      </w:r>
      <w:r>
        <w:t>fuera</w:t>
      </w:r>
      <w:r>
        <w:rPr>
          <w:spacing w:val="-8"/>
        </w:rPr>
        <w:t xml:space="preserve"> </w:t>
      </w:r>
      <w:r>
        <w:t>una</w:t>
      </w:r>
      <w:r>
        <w:rPr>
          <w:spacing w:val="-9"/>
        </w:rPr>
        <w:t xml:space="preserve"> </w:t>
      </w:r>
      <w:r>
        <w:t>joven</w:t>
      </w:r>
      <w:r>
        <w:rPr>
          <w:spacing w:val="-55"/>
        </w:rPr>
        <w:t xml:space="preserve"> </w:t>
      </w:r>
      <w:r>
        <w:rPr>
          <w:spacing w:val="-1"/>
        </w:rPr>
        <w:t xml:space="preserve">doncella, y así convencerla para despertar </w:t>
      </w:r>
      <w:r>
        <w:t>el extraordinario</w:t>
      </w:r>
      <w:r>
        <w:rPr>
          <w:spacing w:val="-55"/>
        </w:rPr>
        <w:t xml:space="preserve"> </w:t>
      </w:r>
      <w:r>
        <w:t>potencial</w:t>
      </w:r>
      <w:r>
        <w:rPr>
          <w:spacing w:val="-9"/>
        </w:rPr>
        <w:t xml:space="preserve"> </w:t>
      </w:r>
      <w:r>
        <w:t>con</w:t>
      </w:r>
      <w:r>
        <w:rPr>
          <w:spacing w:val="-9"/>
        </w:rPr>
        <w:t xml:space="preserve"> </w:t>
      </w:r>
      <w:r>
        <w:t>el</w:t>
      </w:r>
      <w:r>
        <w:rPr>
          <w:spacing w:val="-9"/>
        </w:rPr>
        <w:t xml:space="preserve"> </w:t>
      </w:r>
      <w:r>
        <w:t>que</w:t>
      </w:r>
      <w:r>
        <w:rPr>
          <w:spacing w:val="-8"/>
        </w:rPr>
        <w:t xml:space="preserve"> </w:t>
      </w:r>
      <w:r>
        <w:t>contaban</w:t>
      </w:r>
      <w:r>
        <w:rPr>
          <w:spacing w:val="-9"/>
        </w:rPr>
        <w:t xml:space="preserve"> </w:t>
      </w:r>
      <w:r>
        <w:t>los</w:t>
      </w:r>
      <w:r>
        <w:rPr>
          <w:spacing w:val="-9"/>
        </w:rPr>
        <w:t xml:space="preserve"> </w:t>
      </w:r>
      <w:r>
        <w:t>mellizos.</w:t>
      </w:r>
    </w:p>
    <w:p w14:paraId="7C4602C9" w14:textId="5A3B1991" w:rsidR="00584CB5" w:rsidRDefault="00996ED2">
      <w:pPr>
        <w:pStyle w:val="BodyText"/>
        <w:spacing w:line="268" w:lineRule="auto"/>
        <w:ind w:left="243" w:right="540" w:firstLine="340"/>
        <w:jc w:val="both"/>
      </w:pPr>
      <w:r>
        <w:t>El Alquimista sabía que todo el mundo poseía algo de</w:t>
      </w:r>
      <w:r>
        <w:rPr>
          <w:spacing w:val="1"/>
        </w:rPr>
        <w:t xml:space="preserve"> </w:t>
      </w:r>
      <w:r>
        <w:t>magia</w:t>
      </w:r>
      <w:r>
        <w:rPr>
          <w:spacing w:val="-9"/>
        </w:rPr>
        <w:t xml:space="preserve"> </w:t>
      </w:r>
      <w:r>
        <w:t>en</w:t>
      </w:r>
      <w:r>
        <w:rPr>
          <w:spacing w:val="-9"/>
        </w:rPr>
        <w:t xml:space="preserve"> </w:t>
      </w:r>
      <w:r>
        <w:t>su</w:t>
      </w:r>
      <w:r>
        <w:rPr>
          <w:spacing w:val="-9"/>
        </w:rPr>
        <w:t xml:space="preserve"> </w:t>
      </w:r>
      <w:r>
        <w:t>interior.</w:t>
      </w:r>
      <w:r>
        <w:rPr>
          <w:spacing w:val="-17"/>
        </w:rPr>
        <w:t xml:space="preserve"> </w:t>
      </w:r>
      <w:r>
        <w:t>Una</w:t>
      </w:r>
      <w:r>
        <w:rPr>
          <w:spacing w:val="-9"/>
        </w:rPr>
        <w:t xml:space="preserve"> </w:t>
      </w:r>
      <w:r>
        <w:t>vez</w:t>
      </w:r>
      <w:r>
        <w:rPr>
          <w:spacing w:val="-9"/>
        </w:rPr>
        <w:t xml:space="preserve"> </w:t>
      </w:r>
      <w:r>
        <w:t>se</w:t>
      </w:r>
      <w:r>
        <w:rPr>
          <w:spacing w:val="-9"/>
        </w:rPr>
        <w:t xml:space="preserve"> </w:t>
      </w:r>
      <w:r>
        <w:t>avivan</w:t>
      </w:r>
      <w:r>
        <w:rPr>
          <w:spacing w:val="-8"/>
        </w:rPr>
        <w:t xml:space="preserve"> </w:t>
      </w:r>
      <w:r>
        <w:t>estos</w:t>
      </w:r>
      <w:r>
        <w:rPr>
          <w:spacing w:val="-9"/>
        </w:rPr>
        <w:t xml:space="preserve"> </w:t>
      </w:r>
      <w:r>
        <w:t>poderes</w:t>
      </w:r>
      <w:r>
        <w:rPr>
          <w:spacing w:val="-9"/>
        </w:rPr>
        <w:t xml:space="preserve"> </w:t>
      </w:r>
      <w:r>
        <w:t>ocul</w:t>
      </w:r>
      <w:r>
        <w:rPr>
          <w:w w:val="105"/>
        </w:rPr>
        <w:t>tos,</w:t>
      </w:r>
      <w:r>
        <w:rPr>
          <w:spacing w:val="-12"/>
          <w:w w:val="105"/>
        </w:rPr>
        <w:t xml:space="preserve"> </w:t>
      </w:r>
      <w:r>
        <w:rPr>
          <w:w w:val="105"/>
        </w:rPr>
        <w:t>éstos</w:t>
      </w:r>
      <w:r>
        <w:rPr>
          <w:spacing w:val="-6"/>
          <w:w w:val="105"/>
        </w:rPr>
        <w:t xml:space="preserve"> </w:t>
      </w:r>
      <w:r>
        <w:rPr>
          <w:w w:val="105"/>
        </w:rPr>
        <w:t>tienden</w:t>
      </w:r>
      <w:r>
        <w:rPr>
          <w:spacing w:val="-5"/>
          <w:w w:val="105"/>
        </w:rPr>
        <w:t xml:space="preserve"> </w:t>
      </w:r>
      <w:r>
        <w:rPr>
          <w:w w:val="105"/>
        </w:rPr>
        <w:t>a</w:t>
      </w:r>
      <w:r>
        <w:rPr>
          <w:spacing w:val="-6"/>
          <w:w w:val="105"/>
        </w:rPr>
        <w:t xml:space="preserve"> </w:t>
      </w:r>
      <w:r>
        <w:rPr>
          <w:w w:val="105"/>
        </w:rPr>
        <w:t>ser</w:t>
      </w:r>
      <w:r>
        <w:rPr>
          <w:spacing w:val="-5"/>
          <w:w w:val="105"/>
        </w:rPr>
        <w:t xml:space="preserve"> </w:t>
      </w:r>
      <w:r>
        <w:rPr>
          <w:w w:val="105"/>
        </w:rPr>
        <w:t>más</w:t>
      </w:r>
      <w:r>
        <w:rPr>
          <w:spacing w:val="-6"/>
          <w:w w:val="105"/>
        </w:rPr>
        <w:t xml:space="preserve"> </w:t>
      </w:r>
      <w:r>
        <w:rPr>
          <w:w w:val="105"/>
        </w:rPr>
        <w:t>poderosos</w:t>
      </w:r>
      <w:r>
        <w:rPr>
          <w:spacing w:val="-6"/>
          <w:w w:val="105"/>
        </w:rPr>
        <w:t xml:space="preserve"> </w:t>
      </w:r>
      <w:r>
        <w:rPr>
          <w:w w:val="105"/>
        </w:rPr>
        <w:t>gradualmente.</w:t>
      </w:r>
      <w:r>
        <w:rPr>
          <w:spacing w:val="-11"/>
          <w:w w:val="105"/>
        </w:rPr>
        <w:t xml:space="preserve"> </w:t>
      </w:r>
      <w:r>
        <w:rPr>
          <w:w w:val="105"/>
        </w:rPr>
        <w:t>En</w:t>
      </w:r>
      <w:r>
        <w:rPr>
          <w:spacing w:val="-58"/>
          <w:w w:val="105"/>
        </w:rPr>
        <w:t xml:space="preserve"> </w:t>
      </w:r>
      <w:r>
        <w:rPr>
          <w:w w:val="105"/>
        </w:rPr>
        <w:t>algunas ocasiones, muy de vez en cuando, ciertos niños</w:t>
      </w:r>
      <w:r>
        <w:rPr>
          <w:spacing w:val="-58"/>
          <w:w w:val="105"/>
        </w:rPr>
        <w:t xml:space="preserve"> </w:t>
      </w:r>
      <w:r>
        <w:t>exhibían repentinamente poderes extraordinarios, como la</w:t>
      </w:r>
      <w:r>
        <w:rPr>
          <w:spacing w:val="1"/>
        </w:rPr>
        <w:t xml:space="preserve"> </w:t>
      </w:r>
      <w:r>
        <w:t>telepatía,</w:t>
      </w:r>
      <w:r>
        <w:rPr>
          <w:spacing w:val="-15"/>
        </w:rPr>
        <w:t xml:space="preserve"> </w:t>
      </w:r>
      <w:r>
        <w:t>la</w:t>
      </w:r>
      <w:r>
        <w:rPr>
          <w:spacing w:val="-6"/>
        </w:rPr>
        <w:t xml:space="preserve"> </w:t>
      </w:r>
      <w:r>
        <w:t>telequinesia</w:t>
      </w:r>
      <w:r>
        <w:rPr>
          <w:spacing w:val="-5"/>
        </w:rPr>
        <w:t xml:space="preserve"> </w:t>
      </w:r>
      <w:r>
        <w:t>o</w:t>
      </w:r>
      <w:r>
        <w:rPr>
          <w:spacing w:val="-6"/>
        </w:rPr>
        <w:t xml:space="preserve"> </w:t>
      </w:r>
      <w:r>
        <w:t>una</w:t>
      </w:r>
      <w:r>
        <w:rPr>
          <w:spacing w:val="-5"/>
        </w:rPr>
        <w:t xml:space="preserve"> </w:t>
      </w:r>
      <w:r>
        <w:t>combinación</w:t>
      </w:r>
      <w:r>
        <w:rPr>
          <w:spacing w:val="-6"/>
        </w:rPr>
        <w:t xml:space="preserve"> </w:t>
      </w:r>
      <w:r>
        <w:t>de</w:t>
      </w:r>
      <w:r>
        <w:rPr>
          <w:spacing w:val="-5"/>
        </w:rPr>
        <w:t xml:space="preserve"> </w:t>
      </w:r>
      <w:r>
        <w:t>los</w:t>
      </w:r>
      <w:r>
        <w:rPr>
          <w:spacing w:val="-6"/>
        </w:rPr>
        <w:t xml:space="preserve"> </w:t>
      </w:r>
      <w:r>
        <w:t>dos.</w:t>
      </w:r>
      <w:r>
        <w:rPr>
          <w:spacing w:val="-23"/>
        </w:rPr>
        <w:t xml:space="preserve"> </w:t>
      </w:r>
      <w:r>
        <w:t>Al-</w:t>
      </w:r>
    </w:p>
    <w:p w14:paraId="7C4602CA"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2CB" w14:textId="77777777" w:rsidR="00584CB5" w:rsidRDefault="00584CB5">
      <w:pPr>
        <w:pStyle w:val="BodyText"/>
        <w:spacing w:before="1"/>
        <w:rPr>
          <w:sz w:val="21"/>
        </w:rPr>
      </w:pPr>
    </w:p>
    <w:p w14:paraId="7C4602CC"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2CD" w14:textId="77777777" w:rsidR="00584CB5" w:rsidRDefault="00584CB5">
      <w:pPr>
        <w:pStyle w:val="BodyText"/>
        <w:spacing w:before="8"/>
        <w:rPr>
          <w:rFonts w:ascii="Calibri"/>
          <w:sz w:val="13"/>
        </w:rPr>
      </w:pPr>
    </w:p>
    <w:p w14:paraId="7C4602CE" w14:textId="77777777" w:rsidR="00584CB5" w:rsidRDefault="00584CB5">
      <w:pPr>
        <w:rPr>
          <w:rFonts w:ascii="Calibri"/>
          <w:sz w:val="13"/>
        </w:rPr>
        <w:sectPr w:rsidR="00584CB5">
          <w:pgSz w:w="9080" w:h="12760"/>
          <w:pgMar w:top="860" w:right="1220" w:bottom="840" w:left="740" w:header="138" w:footer="645" w:gutter="0"/>
          <w:cols w:space="720"/>
        </w:sectPr>
      </w:pPr>
    </w:p>
    <w:p w14:paraId="7C4602CF" w14:textId="36B3C19A" w:rsidR="00584CB5" w:rsidRDefault="00905D2D">
      <w:pPr>
        <w:pStyle w:val="BodyText"/>
        <w:spacing w:before="88" w:line="268" w:lineRule="auto"/>
        <w:ind w:left="963"/>
        <w:jc w:val="right"/>
      </w:pPr>
      <w:r>
        <w:pict w14:anchorId="7C461F24">
          <v:group id="_x0000_s3489" style="position:absolute;left:0;text-align:left;margin-left:6.25pt;margin-top:295.3pt;width:24pt;height:48pt;z-index:15965184;mso-position-horizontal-relative:page;mso-position-vertical-relative:page" coordorigin="125,5906" coordsize="480,960">
            <v:shape id="_x0000_s3491" style="position:absolute;left:124;top:5905;width:480;height:960" coordorigin="125,5906" coordsize="480,960" o:spt="100" adj="0,,0" path="m365,5906r,960m125,6386r480,e" filled="f" strokeweight=".25pt">
              <v:stroke joinstyle="round"/>
              <v:formulas/>
              <v:path arrowok="t" o:connecttype="segments"/>
            </v:shape>
            <v:shape id="_x0000_s3490" type="#_x0000_t75" style="position:absolute;left:242;top:6263;width:245;height:245">
              <v:imagedata r:id="rId6" o:title=""/>
            </v:shape>
            <w10:wrap anchorx="page" anchory="page"/>
          </v:group>
        </w:pict>
      </w:r>
      <w:r>
        <w:pict w14:anchorId="7C461F25">
          <v:group id="_x0000_s3486" style="position:absolute;left:0;text-align:left;margin-left:422.75pt;margin-top:295.3pt;width:24pt;height:48pt;z-index:15965696;mso-position-horizontal-relative:page;mso-position-vertical-relative:page" coordorigin="8455,5906" coordsize="480,960">
            <v:shape id="_x0000_s3488" style="position:absolute;left:8455;top:5905;width:480;height:960" coordorigin="8455,5906" coordsize="480,960" o:spt="100" adj="0,,0" path="m8695,5906r,960m8455,6386r480,e" filled="f" strokeweight=".25pt">
              <v:stroke joinstyle="round"/>
              <v:formulas/>
              <v:path arrowok="t" o:connecttype="segments"/>
            </v:shape>
            <v:shape id="_x0000_s3487" type="#_x0000_t75" style="position:absolute;left:8572;top:6263;width:245;height:245">
              <v:imagedata r:id="rId6" o:title=""/>
            </v:shape>
            <w10:wrap anchorx="page" anchory="page"/>
          </v:group>
        </w:pict>
      </w:r>
      <w:r w:rsidR="00996ED2">
        <w:t>gunos</w:t>
      </w:r>
      <w:r w:rsidR="00996ED2">
        <w:rPr>
          <w:spacing w:val="1"/>
        </w:rPr>
        <w:t xml:space="preserve"> </w:t>
      </w:r>
      <w:r w:rsidR="00996ED2">
        <w:t>de</w:t>
      </w:r>
      <w:r w:rsidR="00996ED2">
        <w:rPr>
          <w:spacing w:val="2"/>
        </w:rPr>
        <w:t xml:space="preserve"> </w:t>
      </w:r>
      <w:r w:rsidR="00996ED2">
        <w:t>ellos</w:t>
      </w:r>
      <w:r w:rsidR="00996ED2">
        <w:rPr>
          <w:spacing w:val="2"/>
        </w:rPr>
        <w:t xml:space="preserve"> </w:t>
      </w:r>
      <w:r w:rsidR="00996ED2">
        <w:t>se</w:t>
      </w:r>
      <w:r w:rsidR="00996ED2">
        <w:rPr>
          <w:spacing w:val="1"/>
        </w:rPr>
        <w:t xml:space="preserve"> </w:t>
      </w:r>
      <w:r w:rsidR="00996ED2">
        <w:t>dan</w:t>
      </w:r>
      <w:r w:rsidR="00996ED2">
        <w:rPr>
          <w:spacing w:val="2"/>
        </w:rPr>
        <w:t xml:space="preserve"> </w:t>
      </w:r>
      <w:r w:rsidR="00996ED2">
        <w:t>cuenta</w:t>
      </w:r>
      <w:r w:rsidR="00996ED2">
        <w:rPr>
          <w:spacing w:val="2"/>
        </w:rPr>
        <w:t xml:space="preserve"> </w:t>
      </w:r>
      <w:r w:rsidR="00996ED2">
        <w:t>de</w:t>
      </w:r>
      <w:r w:rsidR="00996ED2">
        <w:rPr>
          <w:spacing w:val="2"/>
        </w:rPr>
        <w:t xml:space="preserve"> </w:t>
      </w:r>
      <w:r w:rsidR="00996ED2">
        <w:t>lo</w:t>
      </w:r>
      <w:r w:rsidR="00996ED2">
        <w:rPr>
          <w:spacing w:val="1"/>
        </w:rPr>
        <w:t xml:space="preserve"> </w:t>
      </w:r>
      <w:r w:rsidR="00996ED2">
        <w:t>que</w:t>
      </w:r>
      <w:r w:rsidR="00996ED2">
        <w:rPr>
          <w:spacing w:val="2"/>
        </w:rPr>
        <w:t xml:space="preserve"> </w:t>
      </w:r>
      <w:r w:rsidR="00996ED2">
        <w:t>les</w:t>
      </w:r>
      <w:r w:rsidR="00996ED2">
        <w:rPr>
          <w:spacing w:val="2"/>
        </w:rPr>
        <w:t xml:space="preserve"> </w:t>
      </w:r>
      <w:r w:rsidR="00996ED2">
        <w:t>está</w:t>
      </w:r>
      <w:r w:rsidR="00996ED2">
        <w:rPr>
          <w:spacing w:val="2"/>
        </w:rPr>
        <w:t xml:space="preserve"> </w:t>
      </w:r>
      <w:r w:rsidR="00996ED2">
        <w:t>sucediendo</w:t>
      </w:r>
      <w:r w:rsidR="00996ED2">
        <w:rPr>
          <w:spacing w:val="-55"/>
        </w:rPr>
        <w:t xml:space="preserve"> </w:t>
      </w:r>
      <w:r w:rsidR="00996ED2">
        <w:t>e</w:t>
      </w:r>
      <w:r w:rsidR="00996ED2">
        <w:rPr>
          <w:spacing w:val="12"/>
        </w:rPr>
        <w:t xml:space="preserve"> </w:t>
      </w:r>
      <w:r w:rsidR="00996ED2">
        <w:t>intentan</w:t>
      </w:r>
      <w:r w:rsidR="00996ED2">
        <w:rPr>
          <w:spacing w:val="13"/>
        </w:rPr>
        <w:t xml:space="preserve"> </w:t>
      </w:r>
      <w:r w:rsidR="00996ED2">
        <w:t>controlar</w:t>
      </w:r>
      <w:r w:rsidR="00996ED2">
        <w:rPr>
          <w:spacing w:val="13"/>
        </w:rPr>
        <w:t xml:space="preserve"> </w:t>
      </w:r>
      <w:r w:rsidR="00996ED2">
        <w:t>sus</w:t>
      </w:r>
      <w:r w:rsidR="00996ED2">
        <w:rPr>
          <w:spacing w:val="13"/>
        </w:rPr>
        <w:t xml:space="preserve"> </w:t>
      </w:r>
      <w:r w:rsidR="00996ED2">
        <w:t>poderes,</w:t>
      </w:r>
      <w:r w:rsidR="00996ED2">
        <w:rPr>
          <w:spacing w:val="2"/>
        </w:rPr>
        <w:t xml:space="preserve"> </w:t>
      </w:r>
      <w:r w:rsidR="00996ED2">
        <w:t>que</w:t>
      </w:r>
      <w:r w:rsidR="00996ED2">
        <w:rPr>
          <w:spacing w:val="13"/>
        </w:rPr>
        <w:t xml:space="preserve"> </w:t>
      </w:r>
      <w:r w:rsidR="00996ED2">
        <w:t>no</w:t>
      </w:r>
      <w:r w:rsidR="00996ED2">
        <w:rPr>
          <w:spacing w:val="13"/>
        </w:rPr>
        <w:t xml:space="preserve"> </w:t>
      </w:r>
      <w:r w:rsidR="00996ED2">
        <w:t>cesan</w:t>
      </w:r>
      <w:r w:rsidR="00996ED2">
        <w:rPr>
          <w:spacing w:val="13"/>
        </w:rPr>
        <w:t xml:space="preserve"> </w:t>
      </w:r>
      <w:r w:rsidR="00996ED2">
        <w:t>de</w:t>
      </w:r>
      <w:r w:rsidR="00996ED2">
        <w:rPr>
          <w:spacing w:val="12"/>
        </w:rPr>
        <w:t xml:space="preserve"> </w:t>
      </w:r>
      <w:r w:rsidR="00996ED2">
        <w:t>aumen</w:t>
      </w:r>
      <w:r w:rsidR="00996ED2">
        <w:rPr>
          <w:w w:val="105"/>
        </w:rPr>
        <w:t>tar.</w:t>
      </w:r>
      <w:r w:rsidR="00996ED2">
        <w:rPr>
          <w:spacing w:val="-8"/>
          <w:w w:val="105"/>
        </w:rPr>
        <w:t xml:space="preserve"> </w:t>
      </w:r>
      <w:r w:rsidR="00996ED2">
        <w:rPr>
          <w:w w:val="105"/>
        </w:rPr>
        <w:t>Sin</w:t>
      </w:r>
      <w:r w:rsidR="00996ED2">
        <w:rPr>
          <w:spacing w:val="-1"/>
          <w:w w:val="105"/>
        </w:rPr>
        <w:t xml:space="preserve"> </w:t>
      </w:r>
      <w:r w:rsidR="00996ED2">
        <w:rPr>
          <w:w w:val="105"/>
        </w:rPr>
        <w:t>embargo,</w:t>
      </w:r>
      <w:r w:rsidR="00996ED2">
        <w:rPr>
          <w:spacing w:val="-8"/>
          <w:w w:val="105"/>
        </w:rPr>
        <w:t xml:space="preserve"> </w:t>
      </w:r>
      <w:r w:rsidR="00996ED2">
        <w:rPr>
          <w:w w:val="105"/>
        </w:rPr>
        <w:t>otros</w:t>
      </w:r>
      <w:r w:rsidR="00996ED2">
        <w:rPr>
          <w:spacing w:val="-1"/>
          <w:w w:val="105"/>
        </w:rPr>
        <w:t xml:space="preserve"> </w:t>
      </w:r>
      <w:r w:rsidR="00996ED2">
        <w:rPr>
          <w:w w:val="105"/>
        </w:rPr>
        <w:t>jamás</w:t>
      </w:r>
      <w:r w:rsidR="00996ED2">
        <w:rPr>
          <w:spacing w:val="-1"/>
          <w:w w:val="105"/>
        </w:rPr>
        <w:t xml:space="preserve"> </w:t>
      </w:r>
      <w:r w:rsidR="00996ED2">
        <w:rPr>
          <w:w w:val="105"/>
        </w:rPr>
        <w:t>llegan</w:t>
      </w:r>
      <w:r w:rsidR="00996ED2">
        <w:rPr>
          <w:spacing w:val="-2"/>
          <w:w w:val="105"/>
        </w:rPr>
        <w:t xml:space="preserve"> </w:t>
      </w:r>
      <w:r w:rsidR="00996ED2">
        <w:rPr>
          <w:w w:val="105"/>
        </w:rPr>
        <w:t>a</w:t>
      </w:r>
      <w:r w:rsidR="00996ED2">
        <w:rPr>
          <w:spacing w:val="-1"/>
          <w:w w:val="105"/>
        </w:rPr>
        <w:t xml:space="preserve"> </w:t>
      </w:r>
      <w:r w:rsidR="00996ED2">
        <w:rPr>
          <w:w w:val="105"/>
        </w:rPr>
        <w:t>entenderlo.</w:t>
      </w:r>
      <w:r w:rsidR="00996ED2">
        <w:rPr>
          <w:spacing w:val="-14"/>
          <w:w w:val="105"/>
        </w:rPr>
        <w:t xml:space="preserve"> </w:t>
      </w:r>
      <w:r w:rsidR="00996ED2">
        <w:rPr>
          <w:w w:val="105"/>
        </w:rPr>
        <w:t>Al</w:t>
      </w:r>
      <w:r w:rsidR="00996ED2">
        <w:rPr>
          <w:spacing w:val="-1"/>
          <w:w w:val="105"/>
        </w:rPr>
        <w:t xml:space="preserve"> </w:t>
      </w:r>
      <w:r w:rsidR="00996ED2">
        <w:rPr>
          <w:w w:val="105"/>
        </w:rPr>
        <w:t>no</w:t>
      </w:r>
      <w:r w:rsidR="00996ED2">
        <w:rPr>
          <w:spacing w:val="-57"/>
          <w:w w:val="105"/>
        </w:rPr>
        <w:t xml:space="preserve"> </w:t>
      </w:r>
      <w:r w:rsidR="00996ED2">
        <w:t>entrenar</w:t>
      </w:r>
      <w:r w:rsidR="00996ED2">
        <w:rPr>
          <w:spacing w:val="14"/>
        </w:rPr>
        <w:t xml:space="preserve"> </w:t>
      </w:r>
      <w:r w:rsidR="00996ED2">
        <w:t>ni</w:t>
      </w:r>
      <w:r w:rsidR="00996ED2">
        <w:rPr>
          <w:spacing w:val="15"/>
        </w:rPr>
        <w:t xml:space="preserve"> </w:t>
      </w:r>
      <w:r w:rsidR="00996ED2">
        <w:t>controlar</w:t>
      </w:r>
      <w:r w:rsidR="00996ED2">
        <w:rPr>
          <w:spacing w:val="15"/>
        </w:rPr>
        <w:t xml:space="preserve"> </w:t>
      </w:r>
      <w:r w:rsidR="00996ED2">
        <w:t>sus</w:t>
      </w:r>
      <w:r w:rsidR="00996ED2">
        <w:rPr>
          <w:spacing w:val="15"/>
        </w:rPr>
        <w:t xml:space="preserve"> </w:t>
      </w:r>
      <w:r w:rsidR="00996ED2">
        <w:t>poderes,</w:t>
      </w:r>
      <w:r w:rsidR="00996ED2">
        <w:rPr>
          <w:spacing w:val="4"/>
        </w:rPr>
        <w:t xml:space="preserve"> </w:t>
      </w:r>
      <w:r w:rsidR="00996ED2">
        <w:t>su</w:t>
      </w:r>
      <w:r w:rsidR="00996ED2">
        <w:rPr>
          <w:spacing w:val="15"/>
        </w:rPr>
        <w:t xml:space="preserve"> </w:t>
      </w:r>
      <w:r w:rsidR="00996ED2">
        <w:t>energía</w:t>
      </w:r>
      <w:r w:rsidR="00996ED2">
        <w:rPr>
          <w:spacing w:val="15"/>
        </w:rPr>
        <w:t xml:space="preserve"> </w:t>
      </w:r>
      <w:r w:rsidR="00996ED2">
        <w:t>mágica</w:t>
      </w:r>
      <w:r w:rsidR="00996ED2">
        <w:rPr>
          <w:spacing w:val="15"/>
        </w:rPr>
        <w:t xml:space="preserve"> </w:t>
      </w:r>
      <w:r w:rsidR="00996ED2">
        <w:t>irra</w:t>
      </w:r>
      <w:r w:rsidR="00996ED2">
        <w:rPr>
          <w:w w:val="105"/>
        </w:rPr>
        <w:t>dia</w:t>
      </w:r>
      <w:r w:rsidR="00996ED2">
        <w:rPr>
          <w:spacing w:val="-3"/>
          <w:w w:val="105"/>
        </w:rPr>
        <w:t xml:space="preserve"> </w:t>
      </w:r>
      <w:r w:rsidR="00996ED2">
        <w:rPr>
          <w:w w:val="105"/>
        </w:rPr>
        <w:t>del</w:t>
      </w:r>
      <w:r w:rsidR="00996ED2">
        <w:rPr>
          <w:spacing w:val="-3"/>
          <w:w w:val="105"/>
        </w:rPr>
        <w:t xml:space="preserve"> </w:t>
      </w:r>
      <w:r w:rsidR="00996ED2">
        <w:rPr>
          <w:w w:val="105"/>
        </w:rPr>
        <w:t>niño</w:t>
      </w:r>
      <w:r w:rsidR="00996ED2">
        <w:rPr>
          <w:spacing w:val="-3"/>
          <w:w w:val="105"/>
        </w:rPr>
        <w:t xml:space="preserve"> </w:t>
      </w:r>
      <w:r w:rsidR="00996ED2">
        <w:rPr>
          <w:w w:val="105"/>
        </w:rPr>
        <w:t>en</w:t>
      </w:r>
      <w:r w:rsidR="00996ED2">
        <w:rPr>
          <w:spacing w:val="-3"/>
          <w:w w:val="105"/>
        </w:rPr>
        <w:t xml:space="preserve"> </w:t>
      </w:r>
      <w:r w:rsidR="00996ED2">
        <w:rPr>
          <w:w w:val="105"/>
        </w:rPr>
        <w:t>ondas</w:t>
      </w:r>
      <w:r w:rsidR="00996ED2">
        <w:rPr>
          <w:spacing w:val="-3"/>
          <w:w w:val="105"/>
        </w:rPr>
        <w:t xml:space="preserve"> </w:t>
      </w:r>
      <w:r w:rsidR="00996ED2">
        <w:rPr>
          <w:w w:val="105"/>
        </w:rPr>
        <w:t>expansivas,</w:t>
      </w:r>
      <w:r w:rsidR="00996ED2">
        <w:rPr>
          <w:spacing w:val="-9"/>
          <w:w w:val="105"/>
        </w:rPr>
        <w:t xml:space="preserve"> </w:t>
      </w:r>
      <w:r w:rsidR="00996ED2">
        <w:rPr>
          <w:w w:val="105"/>
        </w:rPr>
        <w:t>de</w:t>
      </w:r>
      <w:r w:rsidR="00996ED2">
        <w:rPr>
          <w:spacing w:val="-2"/>
          <w:w w:val="105"/>
        </w:rPr>
        <w:t xml:space="preserve"> </w:t>
      </w:r>
      <w:r w:rsidR="00996ED2">
        <w:rPr>
          <w:w w:val="105"/>
        </w:rPr>
        <w:t>forma</w:t>
      </w:r>
      <w:r w:rsidR="00996ED2">
        <w:rPr>
          <w:spacing w:val="-3"/>
          <w:w w:val="105"/>
        </w:rPr>
        <w:t xml:space="preserve"> </w:t>
      </w:r>
      <w:r w:rsidR="00996ED2">
        <w:rPr>
          <w:w w:val="105"/>
        </w:rPr>
        <w:t>que</w:t>
      </w:r>
      <w:r w:rsidR="00996ED2">
        <w:rPr>
          <w:spacing w:val="-3"/>
          <w:w w:val="105"/>
        </w:rPr>
        <w:t xml:space="preserve"> </w:t>
      </w:r>
      <w:r w:rsidR="00996ED2">
        <w:rPr>
          <w:w w:val="105"/>
        </w:rPr>
        <w:t>mueven</w:t>
      </w:r>
      <w:r w:rsidR="00996ED2">
        <w:rPr>
          <w:spacing w:val="-57"/>
          <w:w w:val="105"/>
        </w:rPr>
        <w:t xml:space="preserve"> </w:t>
      </w:r>
      <w:r w:rsidR="00996ED2">
        <w:t>los</w:t>
      </w:r>
      <w:r w:rsidR="00996ED2">
        <w:rPr>
          <w:spacing w:val="6"/>
        </w:rPr>
        <w:t xml:space="preserve"> </w:t>
      </w:r>
      <w:r w:rsidR="00996ED2">
        <w:t>muebles</w:t>
      </w:r>
      <w:r w:rsidR="00996ED2">
        <w:rPr>
          <w:spacing w:val="6"/>
        </w:rPr>
        <w:t xml:space="preserve"> </w:t>
      </w:r>
      <w:r w:rsidR="00996ED2">
        <w:t>de</w:t>
      </w:r>
      <w:r w:rsidR="00996ED2">
        <w:rPr>
          <w:spacing w:val="7"/>
        </w:rPr>
        <w:t xml:space="preserve"> </w:t>
      </w:r>
      <w:r w:rsidR="00996ED2">
        <w:t>un</w:t>
      </w:r>
      <w:r w:rsidR="00996ED2">
        <w:rPr>
          <w:spacing w:val="6"/>
        </w:rPr>
        <w:t xml:space="preserve"> </w:t>
      </w:r>
      <w:r w:rsidR="00996ED2">
        <w:t>lado</w:t>
      </w:r>
      <w:r w:rsidR="00996ED2">
        <w:rPr>
          <w:spacing w:val="7"/>
        </w:rPr>
        <w:t xml:space="preserve"> </w:t>
      </w:r>
      <w:r w:rsidR="00996ED2">
        <w:t>a</w:t>
      </w:r>
      <w:r w:rsidR="00996ED2">
        <w:rPr>
          <w:spacing w:val="6"/>
        </w:rPr>
        <w:t xml:space="preserve"> </w:t>
      </w:r>
      <w:r w:rsidR="00996ED2">
        <w:t>otro,</w:t>
      </w:r>
      <w:r w:rsidR="00996ED2">
        <w:rPr>
          <w:spacing w:val="-3"/>
        </w:rPr>
        <w:t xml:space="preserve"> </w:t>
      </w:r>
      <w:r w:rsidR="00996ED2">
        <w:t>lanzan</w:t>
      </w:r>
      <w:r w:rsidR="00996ED2">
        <w:rPr>
          <w:spacing w:val="6"/>
        </w:rPr>
        <w:t xml:space="preserve"> </w:t>
      </w:r>
      <w:r w:rsidR="00996ED2">
        <w:t>a</w:t>
      </w:r>
      <w:r w:rsidR="00996ED2">
        <w:rPr>
          <w:spacing w:val="7"/>
        </w:rPr>
        <w:t xml:space="preserve"> </w:t>
      </w:r>
      <w:r w:rsidR="00996ED2">
        <w:t>las</w:t>
      </w:r>
      <w:r w:rsidR="00996ED2">
        <w:rPr>
          <w:spacing w:val="6"/>
        </w:rPr>
        <w:t xml:space="preserve"> </w:t>
      </w:r>
      <w:r w:rsidR="00996ED2">
        <w:t>personas</w:t>
      </w:r>
      <w:r w:rsidR="00996ED2">
        <w:rPr>
          <w:spacing w:val="6"/>
        </w:rPr>
        <w:t xml:space="preserve"> </w:t>
      </w:r>
      <w:r w:rsidR="00996ED2">
        <w:t>de</w:t>
      </w:r>
      <w:r w:rsidR="00996ED2">
        <w:rPr>
          <w:spacing w:val="7"/>
        </w:rPr>
        <w:t xml:space="preserve"> </w:t>
      </w:r>
      <w:r w:rsidR="00996ED2">
        <w:t>su</w:t>
      </w:r>
      <w:r w:rsidR="00996ED2">
        <w:rPr>
          <w:spacing w:val="-55"/>
        </w:rPr>
        <w:t xml:space="preserve"> </w:t>
      </w:r>
      <w:r w:rsidR="00996ED2">
        <w:rPr>
          <w:w w:val="105"/>
        </w:rPr>
        <w:t>alrededor</w:t>
      </w:r>
      <w:r w:rsidR="00996ED2">
        <w:rPr>
          <w:spacing w:val="-8"/>
          <w:w w:val="105"/>
        </w:rPr>
        <w:t xml:space="preserve"> </w:t>
      </w:r>
      <w:r w:rsidR="00996ED2">
        <w:rPr>
          <w:w w:val="105"/>
        </w:rPr>
        <w:t>hacia</w:t>
      </w:r>
      <w:r w:rsidR="00996ED2">
        <w:rPr>
          <w:spacing w:val="-7"/>
          <w:w w:val="105"/>
        </w:rPr>
        <w:t xml:space="preserve"> </w:t>
      </w:r>
      <w:r w:rsidR="00996ED2">
        <w:rPr>
          <w:w w:val="105"/>
        </w:rPr>
        <w:t>el</w:t>
      </w:r>
      <w:r w:rsidR="00996ED2">
        <w:rPr>
          <w:spacing w:val="-8"/>
          <w:w w:val="105"/>
        </w:rPr>
        <w:t xml:space="preserve"> </w:t>
      </w:r>
      <w:r w:rsidR="00996ED2">
        <w:rPr>
          <w:w w:val="105"/>
        </w:rPr>
        <w:t>suelo</w:t>
      </w:r>
      <w:r w:rsidR="00996ED2">
        <w:rPr>
          <w:spacing w:val="-7"/>
          <w:w w:val="105"/>
        </w:rPr>
        <w:t xml:space="preserve"> </w:t>
      </w:r>
      <w:r w:rsidR="00996ED2">
        <w:rPr>
          <w:w w:val="105"/>
        </w:rPr>
        <w:t>y</w:t>
      </w:r>
      <w:r w:rsidR="00996ED2">
        <w:rPr>
          <w:spacing w:val="-7"/>
          <w:w w:val="105"/>
        </w:rPr>
        <w:t xml:space="preserve"> </w:t>
      </w:r>
      <w:r w:rsidR="00996ED2">
        <w:rPr>
          <w:w w:val="105"/>
        </w:rPr>
        <w:t>agujerean</w:t>
      </w:r>
      <w:r w:rsidR="00996ED2">
        <w:rPr>
          <w:spacing w:val="-8"/>
          <w:w w:val="105"/>
        </w:rPr>
        <w:t xml:space="preserve"> </w:t>
      </w:r>
      <w:r w:rsidR="00996ED2">
        <w:rPr>
          <w:w w:val="105"/>
        </w:rPr>
        <w:t>las</w:t>
      </w:r>
      <w:r w:rsidR="00996ED2">
        <w:rPr>
          <w:spacing w:val="-7"/>
          <w:w w:val="105"/>
        </w:rPr>
        <w:t xml:space="preserve"> </w:t>
      </w:r>
      <w:r w:rsidR="00996ED2">
        <w:rPr>
          <w:w w:val="105"/>
        </w:rPr>
        <w:t>paredes</w:t>
      </w:r>
      <w:r w:rsidR="00996ED2">
        <w:rPr>
          <w:spacing w:val="-8"/>
          <w:w w:val="105"/>
        </w:rPr>
        <w:t xml:space="preserve"> </w:t>
      </w:r>
      <w:r w:rsidR="00996ED2">
        <w:rPr>
          <w:w w:val="105"/>
        </w:rPr>
        <w:t>y</w:t>
      </w:r>
      <w:r w:rsidR="00996ED2">
        <w:rPr>
          <w:spacing w:val="-7"/>
          <w:w w:val="105"/>
        </w:rPr>
        <w:t xml:space="preserve"> </w:t>
      </w:r>
      <w:r w:rsidR="00996ED2">
        <w:rPr>
          <w:w w:val="105"/>
        </w:rPr>
        <w:t>los</w:t>
      </w:r>
      <w:r w:rsidR="00996ED2">
        <w:rPr>
          <w:spacing w:val="-7"/>
          <w:w w:val="105"/>
        </w:rPr>
        <w:t xml:space="preserve"> </w:t>
      </w:r>
      <w:r w:rsidR="00996ED2">
        <w:rPr>
          <w:w w:val="105"/>
        </w:rPr>
        <w:t>te</w:t>
      </w:r>
      <w:r w:rsidR="00996ED2">
        <w:rPr>
          <w:spacing w:val="-2"/>
          <w:w w:val="105"/>
        </w:rPr>
        <w:t>chos.</w:t>
      </w:r>
      <w:r w:rsidR="00996ED2">
        <w:rPr>
          <w:spacing w:val="-3"/>
          <w:w w:val="105"/>
        </w:rPr>
        <w:t xml:space="preserve"> </w:t>
      </w:r>
      <w:r w:rsidR="00996ED2">
        <w:rPr>
          <w:spacing w:val="-1"/>
          <w:w w:val="105"/>
        </w:rPr>
        <w:t>Generalmente,</w:t>
      </w:r>
      <w:r w:rsidR="00996ED2">
        <w:rPr>
          <w:spacing w:val="-3"/>
          <w:w w:val="105"/>
        </w:rPr>
        <w:t xml:space="preserve"> </w:t>
      </w:r>
      <w:r w:rsidR="00996ED2">
        <w:rPr>
          <w:spacing w:val="-1"/>
          <w:w w:val="105"/>
        </w:rPr>
        <w:t>este</w:t>
      </w:r>
      <w:r w:rsidR="00996ED2">
        <w:rPr>
          <w:spacing w:val="3"/>
          <w:w w:val="105"/>
        </w:rPr>
        <w:t xml:space="preserve"> </w:t>
      </w:r>
      <w:r w:rsidR="00996ED2">
        <w:rPr>
          <w:spacing w:val="-1"/>
          <w:w w:val="105"/>
        </w:rPr>
        <w:t>comportamiento</w:t>
      </w:r>
      <w:r w:rsidR="00996ED2">
        <w:rPr>
          <w:spacing w:val="3"/>
          <w:w w:val="105"/>
        </w:rPr>
        <w:t xml:space="preserve"> </w:t>
      </w:r>
      <w:r w:rsidR="00996ED2">
        <w:rPr>
          <w:spacing w:val="-1"/>
          <w:w w:val="105"/>
        </w:rPr>
        <w:t>se</w:t>
      </w:r>
      <w:r w:rsidR="00996ED2">
        <w:rPr>
          <w:spacing w:val="3"/>
          <w:w w:val="105"/>
        </w:rPr>
        <w:t xml:space="preserve"> </w:t>
      </w:r>
      <w:r w:rsidR="00996ED2">
        <w:rPr>
          <w:spacing w:val="-1"/>
          <w:w w:val="105"/>
        </w:rPr>
        <w:t>clasificaba</w:t>
      </w:r>
      <w:r w:rsidR="00996ED2">
        <w:rPr>
          <w:spacing w:val="-57"/>
          <w:w w:val="105"/>
        </w:rPr>
        <w:t xml:space="preserve"> </w:t>
      </w:r>
      <w:r w:rsidR="00996ED2">
        <w:rPr>
          <w:spacing w:val="-1"/>
        </w:rPr>
        <w:t>como</w:t>
      </w:r>
      <w:r w:rsidR="00996ED2">
        <w:rPr>
          <w:spacing w:val="-14"/>
        </w:rPr>
        <w:t xml:space="preserve"> </w:t>
      </w:r>
      <w:r w:rsidR="00996ED2">
        <w:rPr>
          <w:spacing w:val="-1"/>
        </w:rPr>
        <w:t>una</w:t>
      </w:r>
      <w:r w:rsidR="00996ED2">
        <w:rPr>
          <w:spacing w:val="-14"/>
        </w:rPr>
        <w:t xml:space="preserve"> </w:t>
      </w:r>
      <w:r w:rsidR="00996ED2">
        <w:rPr>
          <w:spacing w:val="-1"/>
        </w:rPr>
        <w:t>actividad</w:t>
      </w:r>
      <w:r w:rsidR="00996ED2">
        <w:rPr>
          <w:spacing w:val="-14"/>
        </w:rPr>
        <w:t xml:space="preserve"> </w:t>
      </w:r>
      <w:r w:rsidR="00996ED2">
        <w:rPr>
          <w:rFonts w:ascii="Calibri" w:hAnsi="Calibri"/>
          <w:i/>
          <w:spacing w:val="-1"/>
        </w:rPr>
        <w:t>poltergeist</w:t>
      </w:r>
      <w:r w:rsidR="00996ED2">
        <w:rPr>
          <w:spacing w:val="-1"/>
        </w:rPr>
        <w:t>.</w:t>
      </w:r>
      <w:r w:rsidR="00996ED2">
        <w:rPr>
          <w:spacing w:val="-22"/>
        </w:rPr>
        <w:t xml:space="preserve"> </w:t>
      </w:r>
      <w:r w:rsidR="00996ED2">
        <w:rPr>
          <w:spacing w:val="-1"/>
        </w:rPr>
        <w:t>Nicolas</w:t>
      </w:r>
      <w:r w:rsidR="00996ED2">
        <w:rPr>
          <w:spacing w:val="-14"/>
        </w:rPr>
        <w:t xml:space="preserve"> </w:t>
      </w:r>
      <w:r w:rsidR="00996ED2">
        <w:rPr>
          <w:spacing w:val="-1"/>
        </w:rPr>
        <w:t>Flamel</w:t>
      </w:r>
      <w:r w:rsidR="00996ED2">
        <w:rPr>
          <w:spacing w:val="-14"/>
        </w:rPr>
        <w:t xml:space="preserve"> </w:t>
      </w:r>
      <w:r w:rsidR="00996ED2">
        <w:t>sabía</w:t>
      </w:r>
      <w:r w:rsidR="00996ED2">
        <w:rPr>
          <w:spacing w:val="-14"/>
        </w:rPr>
        <w:t xml:space="preserve"> </w:t>
      </w:r>
      <w:r w:rsidR="00996ED2">
        <w:t>que</w:t>
      </w:r>
      <w:r w:rsidR="00996ED2">
        <w:rPr>
          <w:spacing w:val="-14"/>
        </w:rPr>
        <w:t xml:space="preserve"> </w:t>
      </w:r>
      <w:r w:rsidR="00996ED2">
        <w:t>si</w:t>
      </w:r>
      <w:r w:rsidR="00996ED2">
        <w:rPr>
          <w:spacing w:val="-54"/>
        </w:rPr>
        <w:t xml:space="preserve"> </w:t>
      </w:r>
      <w:r w:rsidR="00996ED2">
        <w:rPr>
          <w:spacing w:val="-1"/>
          <w:w w:val="105"/>
        </w:rPr>
        <w:t>Hécate</w:t>
      </w:r>
      <w:r w:rsidR="00996ED2">
        <w:rPr>
          <w:spacing w:val="3"/>
          <w:w w:val="105"/>
        </w:rPr>
        <w:t xml:space="preserve"> </w:t>
      </w:r>
      <w:r w:rsidR="00996ED2">
        <w:rPr>
          <w:spacing w:val="-1"/>
          <w:w w:val="105"/>
        </w:rPr>
        <w:t>despertaba</w:t>
      </w:r>
      <w:r w:rsidR="00996ED2">
        <w:rPr>
          <w:spacing w:val="4"/>
          <w:w w:val="105"/>
        </w:rPr>
        <w:t xml:space="preserve"> </w:t>
      </w:r>
      <w:r w:rsidR="00996ED2">
        <w:rPr>
          <w:w w:val="105"/>
        </w:rPr>
        <w:t>los</w:t>
      </w:r>
      <w:r w:rsidR="00996ED2">
        <w:rPr>
          <w:spacing w:val="4"/>
          <w:w w:val="105"/>
        </w:rPr>
        <w:t xml:space="preserve"> </w:t>
      </w:r>
      <w:r w:rsidR="00996ED2">
        <w:rPr>
          <w:w w:val="105"/>
        </w:rPr>
        <w:t>poderes</w:t>
      </w:r>
      <w:r w:rsidR="00996ED2">
        <w:rPr>
          <w:spacing w:val="4"/>
          <w:w w:val="105"/>
        </w:rPr>
        <w:t xml:space="preserve"> </w:t>
      </w:r>
      <w:r w:rsidR="00996ED2">
        <w:rPr>
          <w:w w:val="105"/>
        </w:rPr>
        <w:t>mágicos</w:t>
      </w:r>
      <w:r w:rsidR="00996ED2">
        <w:rPr>
          <w:spacing w:val="4"/>
          <w:w w:val="105"/>
        </w:rPr>
        <w:t xml:space="preserve"> </w:t>
      </w:r>
      <w:r w:rsidR="00996ED2">
        <w:rPr>
          <w:w w:val="105"/>
        </w:rPr>
        <w:t>de</w:t>
      </w:r>
      <w:r w:rsidR="00996ED2">
        <w:rPr>
          <w:spacing w:val="4"/>
          <w:w w:val="105"/>
        </w:rPr>
        <w:t xml:space="preserve"> </w:t>
      </w:r>
      <w:r w:rsidR="00996ED2">
        <w:rPr>
          <w:w w:val="105"/>
        </w:rPr>
        <w:t>los</w:t>
      </w:r>
      <w:r w:rsidR="00996ED2">
        <w:rPr>
          <w:spacing w:val="4"/>
          <w:w w:val="105"/>
        </w:rPr>
        <w:t xml:space="preserve"> </w:t>
      </w:r>
      <w:r w:rsidR="00996ED2">
        <w:rPr>
          <w:w w:val="105"/>
        </w:rPr>
        <w:t>mellizos,</w:t>
      </w:r>
      <w:r w:rsidR="00996ED2">
        <w:rPr>
          <w:spacing w:val="-57"/>
          <w:w w:val="105"/>
        </w:rPr>
        <w:t xml:space="preserve"> </w:t>
      </w:r>
      <w:r w:rsidR="00996ED2">
        <w:t>que permanecían adormecidos en su interior, entonces podría hacer uso de todo lo que había aprendido durante más</w:t>
      </w:r>
      <w:r w:rsidR="00996ED2">
        <w:rPr>
          <w:spacing w:val="-55"/>
        </w:rPr>
        <w:t xml:space="preserve"> </w:t>
      </w:r>
      <w:r w:rsidR="00996ED2">
        <w:rPr>
          <w:spacing w:val="-1"/>
          <w:w w:val="105"/>
        </w:rPr>
        <w:t>de</w:t>
      </w:r>
      <w:r w:rsidR="00996ED2">
        <w:rPr>
          <w:spacing w:val="-14"/>
          <w:w w:val="105"/>
        </w:rPr>
        <w:t xml:space="preserve"> </w:t>
      </w:r>
      <w:r w:rsidR="00996ED2">
        <w:rPr>
          <w:spacing w:val="-1"/>
          <w:w w:val="105"/>
        </w:rPr>
        <w:t>seis</w:t>
      </w:r>
      <w:r w:rsidR="00996ED2">
        <w:rPr>
          <w:spacing w:val="-14"/>
          <w:w w:val="105"/>
        </w:rPr>
        <w:t xml:space="preserve"> </w:t>
      </w:r>
      <w:r w:rsidR="00996ED2">
        <w:rPr>
          <w:spacing w:val="-1"/>
          <w:w w:val="105"/>
        </w:rPr>
        <w:t>siglos</w:t>
      </w:r>
      <w:r w:rsidR="00996ED2">
        <w:rPr>
          <w:spacing w:val="-14"/>
          <w:w w:val="105"/>
        </w:rPr>
        <w:t xml:space="preserve"> </w:t>
      </w:r>
      <w:r w:rsidR="00996ED2">
        <w:rPr>
          <w:spacing w:val="-1"/>
          <w:w w:val="105"/>
        </w:rPr>
        <w:t>de</w:t>
      </w:r>
      <w:r w:rsidR="00996ED2">
        <w:rPr>
          <w:spacing w:val="-14"/>
          <w:w w:val="105"/>
        </w:rPr>
        <w:t xml:space="preserve"> </w:t>
      </w:r>
      <w:r w:rsidR="00996ED2">
        <w:rPr>
          <w:spacing w:val="-1"/>
          <w:w w:val="105"/>
        </w:rPr>
        <w:t>estudio</w:t>
      </w:r>
      <w:r w:rsidR="00996ED2">
        <w:rPr>
          <w:spacing w:val="-14"/>
          <w:w w:val="105"/>
        </w:rPr>
        <w:t xml:space="preserve"> </w:t>
      </w:r>
      <w:r w:rsidR="00996ED2">
        <w:rPr>
          <w:spacing w:val="-1"/>
          <w:w w:val="105"/>
        </w:rPr>
        <w:t>para</w:t>
      </w:r>
      <w:r w:rsidR="00996ED2">
        <w:rPr>
          <w:spacing w:val="-14"/>
          <w:w w:val="105"/>
        </w:rPr>
        <w:t xml:space="preserve"> </w:t>
      </w:r>
      <w:r w:rsidR="00996ED2">
        <w:rPr>
          <w:spacing w:val="-1"/>
          <w:w w:val="105"/>
        </w:rPr>
        <w:t>así</w:t>
      </w:r>
      <w:r w:rsidR="00996ED2">
        <w:rPr>
          <w:spacing w:val="-14"/>
          <w:w w:val="105"/>
        </w:rPr>
        <w:t xml:space="preserve"> </w:t>
      </w:r>
      <w:r w:rsidR="00996ED2">
        <w:rPr>
          <w:w w:val="105"/>
        </w:rPr>
        <w:t>poder</w:t>
      </w:r>
      <w:r w:rsidR="00996ED2">
        <w:rPr>
          <w:spacing w:val="-14"/>
          <w:w w:val="105"/>
        </w:rPr>
        <w:t xml:space="preserve"> </w:t>
      </w:r>
      <w:r w:rsidR="00996ED2">
        <w:rPr>
          <w:w w:val="105"/>
        </w:rPr>
        <w:t>desarrollar</w:t>
      </w:r>
      <w:r w:rsidR="00996ED2">
        <w:rPr>
          <w:spacing w:val="-14"/>
          <w:w w:val="105"/>
        </w:rPr>
        <w:t xml:space="preserve"> </w:t>
      </w:r>
      <w:r w:rsidR="00996ED2">
        <w:rPr>
          <w:w w:val="105"/>
        </w:rPr>
        <w:t>las</w:t>
      </w:r>
      <w:r w:rsidR="00996ED2">
        <w:rPr>
          <w:spacing w:val="-14"/>
          <w:w w:val="105"/>
        </w:rPr>
        <w:t xml:space="preserve"> </w:t>
      </w:r>
      <w:r w:rsidR="00996ED2">
        <w:rPr>
          <w:w w:val="105"/>
        </w:rPr>
        <w:t>ha</w:t>
      </w:r>
      <w:r w:rsidR="00996ED2">
        <w:t>bilidades</w:t>
      </w:r>
      <w:r w:rsidR="00996ED2">
        <w:rPr>
          <w:spacing w:val="-11"/>
        </w:rPr>
        <w:t xml:space="preserve"> </w:t>
      </w:r>
      <w:r w:rsidR="00996ED2">
        <w:t>de</w:t>
      </w:r>
      <w:r w:rsidR="00996ED2">
        <w:rPr>
          <w:spacing w:val="-11"/>
        </w:rPr>
        <w:t xml:space="preserve"> </w:t>
      </w:r>
      <w:r w:rsidR="00996ED2">
        <w:t>los</w:t>
      </w:r>
      <w:r w:rsidR="00996ED2">
        <w:rPr>
          <w:spacing w:val="-10"/>
        </w:rPr>
        <w:t xml:space="preserve"> </w:t>
      </w:r>
      <w:r w:rsidR="00996ED2">
        <w:t>hermanos.</w:t>
      </w:r>
      <w:r w:rsidR="00996ED2">
        <w:rPr>
          <w:spacing w:val="-19"/>
        </w:rPr>
        <w:t xml:space="preserve"> </w:t>
      </w:r>
      <w:r w:rsidR="00996ED2">
        <w:t>No</w:t>
      </w:r>
      <w:r w:rsidR="00996ED2">
        <w:rPr>
          <w:spacing w:val="-10"/>
        </w:rPr>
        <w:t xml:space="preserve"> </w:t>
      </w:r>
      <w:r w:rsidR="00996ED2">
        <w:t>sólo</w:t>
      </w:r>
      <w:r w:rsidR="00996ED2">
        <w:rPr>
          <w:spacing w:val="-11"/>
        </w:rPr>
        <w:t xml:space="preserve"> </w:t>
      </w:r>
      <w:r w:rsidR="00996ED2">
        <w:t>les</w:t>
      </w:r>
      <w:r w:rsidR="00996ED2">
        <w:rPr>
          <w:spacing w:val="-10"/>
        </w:rPr>
        <w:t xml:space="preserve"> </w:t>
      </w:r>
      <w:r w:rsidR="00996ED2">
        <w:t>pondría</w:t>
      </w:r>
      <w:r w:rsidR="00996ED2">
        <w:rPr>
          <w:spacing w:val="-11"/>
        </w:rPr>
        <w:t xml:space="preserve"> </w:t>
      </w:r>
      <w:r w:rsidR="00996ED2">
        <w:t>a</w:t>
      </w:r>
      <w:r w:rsidR="00996ED2">
        <w:rPr>
          <w:spacing w:val="-11"/>
        </w:rPr>
        <w:t xml:space="preserve"> </w:t>
      </w:r>
      <w:r w:rsidR="00996ED2">
        <w:t>su</w:t>
      </w:r>
      <w:r w:rsidR="00996ED2">
        <w:rPr>
          <w:spacing w:val="-10"/>
        </w:rPr>
        <w:t xml:space="preserve"> </w:t>
      </w:r>
      <w:r w:rsidR="00996ED2">
        <w:t>alcance</w:t>
      </w:r>
      <w:r w:rsidR="00996ED2">
        <w:rPr>
          <w:spacing w:val="-55"/>
        </w:rPr>
        <w:t xml:space="preserve"> </w:t>
      </w:r>
      <w:r w:rsidR="00996ED2">
        <w:rPr>
          <w:spacing w:val="-2"/>
          <w:w w:val="105"/>
        </w:rPr>
        <w:t>todos</w:t>
      </w:r>
      <w:r w:rsidR="00996ED2">
        <w:rPr>
          <w:spacing w:val="-8"/>
          <w:w w:val="105"/>
        </w:rPr>
        <w:t xml:space="preserve"> </w:t>
      </w:r>
      <w:r w:rsidR="00996ED2">
        <w:rPr>
          <w:spacing w:val="-2"/>
          <w:w w:val="105"/>
        </w:rPr>
        <w:t>los</w:t>
      </w:r>
      <w:r w:rsidR="00996ED2">
        <w:rPr>
          <w:spacing w:val="-8"/>
          <w:w w:val="105"/>
        </w:rPr>
        <w:t xml:space="preserve"> </w:t>
      </w:r>
      <w:r w:rsidR="00996ED2">
        <w:rPr>
          <w:spacing w:val="-2"/>
          <w:w w:val="105"/>
        </w:rPr>
        <w:t>medios</w:t>
      </w:r>
      <w:r w:rsidR="00996ED2">
        <w:rPr>
          <w:spacing w:val="-8"/>
          <w:w w:val="105"/>
        </w:rPr>
        <w:t xml:space="preserve"> </w:t>
      </w:r>
      <w:r w:rsidR="00996ED2">
        <w:rPr>
          <w:spacing w:val="-2"/>
          <w:w w:val="105"/>
        </w:rPr>
        <w:t>para</w:t>
      </w:r>
      <w:r w:rsidR="00996ED2">
        <w:rPr>
          <w:spacing w:val="-7"/>
          <w:w w:val="105"/>
        </w:rPr>
        <w:t xml:space="preserve"> </w:t>
      </w:r>
      <w:r w:rsidR="00996ED2">
        <w:rPr>
          <w:spacing w:val="-2"/>
          <w:w w:val="105"/>
        </w:rPr>
        <w:t>poder</w:t>
      </w:r>
      <w:r w:rsidR="00996ED2">
        <w:rPr>
          <w:spacing w:val="-8"/>
          <w:w w:val="105"/>
        </w:rPr>
        <w:t xml:space="preserve"> </w:t>
      </w:r>
      <w:r w:rsidR="00996ED2">
        <w:rPr>
          <w:spacing w:val="-1"/>
          <w:w w:val="105"/>
        </w:rPr>
        <w:t>protegerse,</w:t>
      </w:r>
      <w:r w:rsidR="00996ED2">
        <w:rPr>
          <w:spacing w:val="-14"/>
          <w:w w:val="105"/>
        </w:rPr>
        <w:t xml:space="preserve"> </w:t>
      </w:r>
      <w:r w:rsidR="00996ED2">
        <w:rPr>
          <w:spacing w:val="-1"/>
          <w:w w:val="105"/>
        </w:rPr>
        <w:t>sino</w:t>
      </w:r>
      <w:r w:rsidR="00996ED2">
        <w:rPr>
          <w:spacing w:val="-8"/>
          <w:w w:val="105"/>
        </w:rPr>
        <w:t xml:space="preserve"> </w:t>
      </w:r>
      <w:r w:rsidR="00996ED2">
        <w:rPr>
          <w:spacing w:val="-1"/>
          <w:w w:val="105"/>
        </w:rPr>
        <w:t>que</w:t>
      </w:r>
      <w:r w:rsidR="00996ED2">
        <w:rPr>
          <w:spacing w:val="-7"/>
          <w:w w:val="105"/>
        </w:rPr>
        <w:t xml:space="preserve"> </w:t>
      </w:r>
      <w:r w:rsidR="00996ED2">
        <w:rPr>
          <w:spacing w:val="-1"/>
          <w:w w:val="105"/>
        </w:rPr>
        <w:t>además</w:t>
      </w:r>
      <w:r w:rsidR="00996ED2">
        <w:rPr>
          <w:spacing w:val="-58"/>
          <w:w w:val="105"/>
        </w:rPr>
        <w:t xml:space="preserve"> </w:t>
      </w:r>
      <w:r w:rsidR="00996ED2">
        <w:rPr>
          <w:spacing w:val="-1"/>
          <w:w w:val="105"/>
        </w:rPr>
        <w:t>podría</w:t>
      </w:r>
      <w:r w:rsidR="00996ED2">
        <w:rPr>
          <w:spacing w:val="-14"/>
          <w:w w:val="105"/>
        </w:rPr>
        <w:t xml:space="preserve"> </w:t>
      </w:r>
      <w:r w:rsidR="00996ED2">
        <w:rPr>
          <w:spacing w:val="-1"/>
          <w:w w:val="105"/>
        </w:rPr>
        <w:t>prepararlos</w:t>
      </w:r>
      <w:r w:rsidR="00996ED2">
        <w:rPr>
          <w:spacing w:val="-14"/>
          <w:w w:val="105"/>
        </w:rPr>
        <w:t xml:space="preserve"> </w:t>
      </w:r>
      <w:r w:rsidR="00996ED2">
        <w:rPr>
          <w:w w:val="105"/>
        </w:rPr>
        <w:t>para</w:t>
      </w:r>
      <w:r w:rsidR="00996ED2">
        <w:rPr>
          <w:spacing w:val="-14"/>
          <w:w w:val="105"/>
        </w:rPr>
        <w:t xml:space="preserve"> </w:t>
      </w:r>
      <w:r w:rsidR="00996ED2">
        <w:rPr>
          <w:w w:val="105"/>
        </w:rPr>
        <w:t>lo</w:t>
      </w:r>
      <w:r w:rsidR="00996ED2">
        <w:rPr>
          <w:spacing w:val="-13"/>
          <w:w w:val="105"/>
        </w:rPr>
        <w:t xml:space="preserve"> </w:t>
      </w:r>
      <w:r w:rsidR="00996ED2">
        <w:rPr>
          <w:w w:val="105"/>
        </w:rPr>
        <w:t>que</w:t>
      </w:r>
      <w:r w:rsidR="00996ED2">
        <w:rPr>
          <w:spacing w:val="-14"/>
          <w:w w:val="105"/>
        </w:rPr>
        <w:t xml:space="preserve"> </w:t>
      </w:r>
      <w:r w:rsidR="00996ED2">
        <w:rPr>
          <w:w w:val="105"/>
        </w:rPr>
        <w:t>fuera</w:t>
      </w:r>
      <w:r w:rsidR="00996ED2">
        <w:rPr>
          <w:spacing w:val="-14"/>
          <w:w w:val="105"/>
        </w:rPr>
        <w:t xml:space="preserve"> </w:t>
      </w:r>
      <w:r w:rsidR="00996ED2">
        <w:rPr>
          <w:w w:val="105"/>
        </w:rPr>
        <w:t>que</w:t>
      </w:r>
      <w:r w:rsidR="00996ED2">
        <w:rPr>
          <w:spacing w:val="-13"/>
          <w:w w:val="105"/>
        </w:rPr>
        <w:t xml:space="preserve"> </w:t>
      </w:r>
      <w:r w:rsidR="00996ED2">
        <w:rPr>
          <w:w w:val="105"/>
        </w:rPr>
        <w:t>se</w:t>
      </w:r>
      <w:r w:rsidR="00996ED2">
        <w:rPr>
          <w:spacing w:val="-14"/>
          <w:w w:val="105"/>
        </w:rPr>
        <w:t xml:space="preserve"> </w:t>
      </w:r>
      <w:r w:rsidR="00996ED2">
        <w:rPr>
          <w:w w:val="105"/>
        </w:rPr>
        <w:t>les</w:t>
      </w:r>
      <w:r w:rsidR="00996ED2">
        <w:rPr>
          <w:spacing w:val="-14"/>
          <w:w w:val="105"/>
        </w:rPr>
        <w:t xml:space="preserve"> </w:t>
      </w:r>
      <w:r w:rsidR="00996ED2">
        <w:rPr>
          <w:w w:val="105"/>
        </w:rPr>
        <w:t>avecinara.</w:t>
      </w:r>
      <w:r w:rsidR="00996ED2">
        <w:rPr>
          <w:spacing w:val="-57"/>
          <w:w w:val="105"/>
        </w:rPr>
        <w:t xml:space="preserve"> </w:t>
      </w:r>
      <w:r w:rsidR="00996ED2">
        <w:rPr>
          <w:w w:val="105"/>
        </w:rPr>
        <w:t>Aún</w:t>
      </w:r>
      <w:r w:rsidR="00996ED2">
        <w:rPr>
          <w:spacing w:val="5"/>
          <w:w w:val="105"/>
        </w:rPr>
        <w:t xml:space="preserve"> </w:t>
      </w:r>
      <w:r w:rsidR="00996ED2">
        <w:rPr>
          <w:w w:val="105"/>
        </w:rPr>
        <w:t>agachado</w:t>
      </w:r>
      <w:r w:rsidR="00996ED2">
        <w:rPr>
          <w:spacing w:val="5"/>
          <w:w w:val="105"/>
        </w:rPr>
        <w:t xml:space="preserve"> </w:t>
      </w:r>
      <w:r w:rsidR="00996ED2">
        <w:rPr>
          <w:w w:val="105"/>
        </w:rPr>
        <w:t>en</w:t>
      </w:r>
      <w:r w:rsidR="00996ED2">
        <w:rPr>
          <w:spacing w:val="5"/>
          <w:w w:val="105"/>
        </w:rPr>
        <w:t xml:space="preserve"> </w:t>
      </w:r>
      <w:r w:rsidR="00996ED2">
        <w:rPr>
          <w:w w:val="105"/>
        </w:rPr>
        <w:t>el</w:t>
      </w:r>
      <w:r w:rsidR="00996ED2">
        <w:rPr>
          <w:spacing w:val="5"/>
          <w:w w:val="105"/>
        </w:rPr>
        <w:t xml:space="preserve"> </w:t>
      </w:r>
      <w:r w:rsidR="00996ED2">
        <w:rPr>
          <w:w w:val="105"/>
        </w:rPr>
        <w:t>borde</w:t>
      </w:r>
      <w:r w:rsidR="00996ED2">
        <w:rPr>
          <w:spacing w:val="5"/>
          <w:w w:val="105"/>
        </w:rPr>
        <w:t xml:space="preserve"> </w:t>
      </w:r>
      <w:r w:rsidR="00996ED2">
        <w:rPr>
          <w:w w:val="105"/>
        </w:rPr>
        <w:t>del</w:t>
      </w:r>
      <w:r w:rsidR="00996ED2">
        <w:rPr>
          <w:spacing w:val="5"/>
          <w:w w:val="105"/>
        </w:rPr>
        <w:t xml:space="preserve"> </w:t>
      </w:r>
      <w:r w:rsidR="00996ED2">
        <w:rPr>
          <w:w w:val="105"/>
        </w:rPr>
        <w:t>estanque,</w:t>
      </w:r>
      <w:r w:rsidR="00996ED2">
        <w:rPr>
          <w:spacing w:val="-2"/>
          <w:w w:val="105"/>
        </w:rPr>
        <w:t xml:space="preserve"> </w:t>
      </w:r>
      <w:r w:rsidR="00996ED2">
        <w:rPr>
          <w:w w:val="105"/>
        </w:rPr>
        <w:t>Flamel</w:t>
      </w:r>
      <w:r w:rsidR="00996ED2">
        <w:rPr>
          <w:spacing w:val="5"/>
          <w:w w:val="105"/>
        </w:rPr>
        <w:t xml:space="preserve"> </w:t>
      </w:r>
      <w:r w:rsidR="00996ED2">
        <w:rPr>
          <w:w w:val="105"/>
        </w:rPr>
        <w:t>con</w:t>
      </w:r>
      <w:r w:rsidR="00996ED2">
        <w:t>templaba</w:t>
      </w:r>
      <w:r w:rsidR="00996ED2">
        <w:rPr>
          <w:spacing w:val="-11"/>
        </w:rPr>
        <w:t xml:space="preserve"> </w:t>
      </w:r>
      <w:r w:rsidR="00996ED2">
        <w:t>el</w:t>
      </w:r>
      <w:r w:rsidR="00996ED2">
        <w:rPr>
          <w:spacing w:val="-10"/>
        </w:rPr>
        <w:t xml:space="preserve"> </w:t>
      </w:r>
      <w:r w:rsidR="00996ED2">
        <w:t>agua</w:t>
      </w:r>
      <w:r w:rsidR="00996ED2">
        <w:rPr>
          <w:spacing w:val="-11"/>
        </w:rPr>
        <w:t xml:space="preserve"> </w:t>
      </w:r>
      <w:r w:rsidR="00996ED2">
        <w:t>verde.</w:t>
      </w:r>
      <w:r w:rsidR="00996ED2">
        <w:rPr>
          <w:spacing w:val="-18"/>
        </w:rPr>
        <w:t xml:space="preserve"> </w:t>
      </w:r>
      <w:r w:rsidR="00996ED2">
        <w:t>Carpas</w:t>
      </w:r>
      <w:r w:rsidR="00996ED2">
        <w:rPr>
          <w:spacing w:val="-11"/>
        </w:rPr>
        <w:t xml:space="preserve"> </w:t>
      </w:r>
      <w:r w:rsidR="00996ED2">
        <w:t>de</w:t>
      </w:r>
      <w:r w:rsidR="00996ED2">
        <w:rPr>
          <w:spacing w:val="-10"/>
        </w:rPr>
        <w:t xml:space="preserve"> </w:t>
      </w:r>
      <w:r w:rsidR="00996ED2">
        <w:t>río</w:t>
      </w:r>
      <w:r w:rsidR="00996ED2">
        <w:rPr>
          <w:spacing w:val="-11"/>
        </w:rPr>
        <w:t xml:space="preserve"> </w:t>
      </w:r>
      <w:r w:rsidR="00996ED2">
        <w:t>blancas</w:t>
      </w:r>
      <w:r w:rsidR="00996ED2">
        <w:rPr>
          <w:spacing w:val="-10"/>
        </w:rPr>
        <w:t xml:space="preserve"> </w:t>
      </w:r>
      <w:r w:rsidR="00996ED2">
        <w:t>y</w:t>
      </w:r>
      <w:r w:rsidR="00996ED2">
        <w:rPr>
          <w:spacing w:val="-10"/>
        </w:rPr>
        <w:t xml:space="preserve"> </w:t>
      </w:r>
      <w:r w:rsidR="00996ED2">
        <w:t>rojas</w:t>
      </w:r>
      <w:r w:rsidR="00996ED2">
        <w:rPr>
          <w:spacing w:val="-11"/>
        </w:rPr>
        <w:t xml:space="preserve"> </w:t>
      </w:r>
      <w:r w:rsidR="00996ED2">
        <w:t>nada</w:t>
      </w:r>
      <w:r w:rsidR="00996ED2">
        <w:rPr>
          <w:spacing w:val="-2"/>
          <w:w w:val="105"/>
        </w:rPr>
        <w:t>ban</w:t>
      </w:r>
      <w:r w:rsidR="00996ED2">
        <w:rPr>
          <w:spacing w:val="-13"/>
          <w:w w:val="105"/>
        </w:rPr>
        <w:t xml:space="preserve"> </w:t>
      </w:r>
      <w:r w:rsidR="00996ED2">
        <w:rPr>
          <w:spacing w:val="-2"/>
          <w:w w:val="105"/>
        </w:rPr>
        <w:t>por</w:t>
      </w:r>
      <w:r w:rsidR="00996ED2">
        <w:rPr>
          <w:spacing w:val="-13"/>
          <w:w w:val="105"/>
        </w:rPr>
        <w:t xml:space="preserve"> </w:t>
      </w:r>
      <w:r w:rsidR="00996ED2">
        <w:rPr>
          <w:spacing w:val="-2"/>
          <w:w w:val="105"/>
        </w:rPr>
        <w:t>la</w:t>
      </w:r>
      <w:r w:rsidR="00996ED2">
        <w:rPr>
          <w:spacing w:val="-13"/>
          <w:w w:val="105"/>
        </w:rPr>
        <w:t xml:space="preserve"> </w:t>
      </w:r>
      <w:r w:rsidR="00996ED2">
        <w:rPr>
          <w:spacing w:val="-2"/>
          <w:w w:val="105"/>
        </w:rPr>
        <w:t>superficie</w:t>
      </w:r>
      <w:r w:rsidR="00996ED2">
        <w:rPr>
          <w:spacing w:val="-13"/>
          <w:w w:val="105"/>
        </w:rPr>
        <w:t xml:space="preserve"> </w:t>
      </w:r>
      <w:r w:rsidR="00996ED2">
        <w:rPr>
          <w:spacing w:val="-2"/>
          <w:w w:val="105"/>
        </w:rPr>
        <w:t>del</w:t>
      </w:r>
      <w:r w:rsidR="00996ED2">
        <w:rPr>
          <w:spacing w:val="-13"/>
          <w:w w:val="105"/>
        </w:rPr>
        <w:t xml:space="preserve"> </w:t>
      </w:r>
      <w:r w:rsidR="00996ED2">
        <w:rPr>
          <w:spacing w:val="-2"/>
          <w:w w:val="105"/>
        </w:rPr>
        <w:t>estanque</w:t>
      </w:r>
      <w:r w:rsidR="00996ED2">
        <w:rPr>
          <w:spacing w:val="-13"/>
          <w:w w:val="105"/>
        </w:rPr>
        <w:t xml:space="preserve"> </w:t>
      </w:r>
      <w:r w:rsidR="00996ED2">
        <w:rPr>
          <w:spacing w:val="-2"/>
          <w:w w:val="105"/>
        </w:rPr>
        <w:t>mientras</w:t>
      </w:r>
      <w:r w:rsidR="00996ED2">
        <w:rPr>
          <w:spacing w:val="-13"/>
          <w:w w:val="105"/>
        </w:rPr>
        <w:t xml:space="preserve"> </w:t>
      </w:r>
      <w:r w:rsidR="00996ED2">
        <w:rPr>
          <w:spacing w:val="-2"/>
          <w:w w:val="105"/>
        </w:rPr>
        <w:t>en</w:t>
      </w:r>
      <w:r w:rsidR="00996ED2">
        <w:rPr>
          <w:spacing w:val="-13"/>
          <w:w w:val="105"/>
        </w:rPr>
        <w:t xml:space="preserve"> </w:t>
      </w:r>
      <w:r w:rsidR="00996ED2">
        <w:rPr>
          <w:spacing w:val="-2"/>
          <w:w w:val="105"/>
        </w:rPr>
        <w:t>lo</w:t>
      </w:r>
      <w:r w:rsidR="00996ED2">
        <w:rPr>
          <w:spacing w:val="-13"/>
          <w:w w:val="105"/>
        </w:rPr>
        <w:t xml:space="preserve"> </w:t>
      </w:r>
      <w:r w:rsidR="00996ED2">
        <w:rPr>
          <w:spacing w:val="-2"/>
          <w:w w:val="105"/>
        </w:rPr>
        <w:t>más</w:t>
      </w:r>
      <w:r w:rsidR="00996ED2">
        <w:rPr>
          <w:spacing w:val="-13"/>
          <w:w w:val="105"/>
        </w:rPr>
        <w:t xml:space="preserve"> </w:t>
      </w:r>
      <w:r w:rsidR="00996ED2">
        <w:rPr>
          <w:spacing w:val="-2"/>
          <w:w w:val="105"/>
        </w:rPr>
        <w:t>profundo</w:t>
      </w:r>
      <w:r w:rsidR="00996ED2">
        <w:rPr>
          <w:spacing w:val="-13"/>
          <w:w w:val="105"/>
        </w:rPr>
        <w:t xml:space="preserve"> </w:t>
      </w:r>
      <w:r w:rsidR="00996ED2">
        <w:rPr>
          <w:spacing w:val="-2"/>
          <w:w w:val="105"/>
        </w:rPr>
        <w:t>se</w:t>
      </w:r>
      <w:r w:rsidR="00996ED2">
        <w:rPr>
          <w:spacing w:val="-13"/>
          <w:w w:val="105"/>
        </w:rPr>
        <w:t xml:space="preserve"> </w:t>
      </w:r>
      <w:r w:rsidR="00996ED2">
        <w:rPr>
          <w:spacing w:val="-2"/>
          <w:w w:val="105"/>
        </w:rPr>
        <w:t>asomaban</w:t>
      </w:r>
      <w:r w:rsidR="00996ED2">
        <w:rPr>
          <w:spacing w:val="-13"/>
          <w:w w:val="105"/>
        </w:rPr>
        <w:t xml:space="preserve"> </w:t>
      </w:r>
      <w:r w:rsidR="00996ED2">
        <w:rPr>
          <w:spacing w:val="-2"/>
          <w:w w:val="105"/>
        </w:rPr>
        <w:t>rostros</w:t>
      </w:r>
      <w:r w:rsidR="00996ED2">
        <w:rPr>
          <w:spacing w:val="-13"/>
          <w:w w:val="105"/>
        </w:rPr>
        <w:t xml:space="preserve"> </w:t>
      </w:r>
      <w:r w:rsidR="00996ED2">
        <w:rPr>
          <w:spacing w:val="-2"/>
          <w:w w:val="105"/>
        </w:rPr>
        <w:t>humanos</w:t>
      </w:r>
      <w:r w:rsidR="00996ED2">
        <w:rPr>
          <w:spacing w:val="-13"/>
          <w:w w:val="105"/>
        </w:rPr>
        <w:t xml:space="preserve"> </w:t>
      </w:r>
      <w:r w:rsidR="00996ED2">
        <w:rPr>
          <w:spacing w:val="-2"/>
          <w:w w:val="105"/>
        </w:rPr>
        <w:t>con</w:t>
      </w:r>
      <w:r w:rsidR="00996ED2">
        <w:rPr>
          <w:spacing w:val="-13"/>
          <w:w w:val="105"/>
        </w:rPr>
        <w:t xml:space="preserve"> </w:t>
      </w:r>
      <w:r w:rsidR="00996ED2">
        <w:rPr>
          <w:spacing w:val="-1"/>
          <w:w w:val="105"/>
        </w:rPr>
        <w:t>los</w:t>
      </w:r>
      <w:r w:rsidR="00996ED2">
        <w:rPr>
          <w:spacing w:val="-13"/>
          <w:w w:val="105"/>
        </w:rPr>
        <w:t xml:space="preserve"> </w:t>
      </w:r>
      <w:r w:rsidR="00996ED2">
        <w:rPr>
          <w:spacing w:val="-1"/>
          <w:w w:val="105"/>
        </w:rPr>
        <w:t>ojos</w:t>
      </w:r>
      <w:r w:rsidR="00996ED2">
        <w:rPr>
          <w:spacing w:val="-13"/>
          <w:w w:val="105"/>
        </w:rPr>
        <w:t xml:space="preserve"> </w:t>
      </w:r>
      <w:r w:rsidR="00996ED2">
        <w:rPr>
          <w:spacing w:val="-1"/>
          <w:w w:val="105"/>
        </w:rPr>
        <w:t>abiertos</w:t>
      </w:r>
      <w:r w:rsidR="00996ED2">
        <w:rPr>
          <w:spacing w:val="-57"/>
          <w:w w:val="105"/>
        </w:rPr>
        <w:t xml:space="preserve"> </w:t>
      </w:r>
      <w:r w:rsidR="00996ED2">
        <w:t>y</w:t>
      </w:r>
      <w:r w:rsidR="00996ED2">
        <w:rPr>
          <w:spacing w:val="-8"/>
        </w:rPr>
        <w:t xml:space="preserve"> </w:t>
      </w:r>
      <w:r w:rsidR="00996ED2">
        <w:t>completamente</w:t>
      </w:r>
      <w:r w:rsidR="00996ED2">
        <w:rPr>
          <w:spacing w:val="-8"/>
        </w:rPr>
        <w:t xml:space="preserve"> </w:t>
      </w:r>
      <w:r w:rsidR="00996ED2">
        <w:t>en</w:t>
      </w:r>
      <w:r w:rsidR="00996ED2">
        <w:rPr>
          <w:spacing w:val="-8"/>
        </w:rPr>
        <w:t xml:space="preserve"> </w:t>
      </w:r>
      <w:r w:rsidR="00996ED2">
        <w:t>blanco,</w:t>
      </w:r>
      <w:r w:rsidR="00996ED2">
        <w:rPr>
          <w:spacing w:val="-16"/>
        </w:rPr>
        <w:t xml:space="preserve"> </w:t>
      </w:r>
      <w:r w:rsidR="00996ED2">
        <w:t>y</w:t>
      </w:r>
      <w:r w:rsidR="00996ED2">
        <w:rPr>
          <w:spacing w:val="-8"/>
        </w:rPr>
        <w:t xml:space="preserve"> </w:t>
      </w:r>
      <w:r w:rsidR="00996ED2">
        <w:t>con</w:t>
      </w:r>
      <w:r w:rsidR="00996ED2">
        <w:rPr>
          <w:spacing w:val="-8"/>
        </w:rPr>
        <w:t xml:space="preserve"> </w:t>
      </w:r>
      <w:r w:rsidR="00996ED2">
        <w:t>las</w:t>
      </w:r>
      <w:r w:rsidR="00996ED2">
        <w:rPr>
          <w:spacing w:val="-8"/>
        </w:rPr>
        <w:t xml:space="preserve"> </w:t>
      </w:r>
      <w:r w:rsidR="00996ED2">
        <w:t>bocas</w:t>
      </w:r>
      <w:r w:rsidR="00996ED2">
        <w:rPr>
          <w:spacing w:val="-8"/>
        </w:rPr>
        <w:t xml:space="preserve"> </w:t>
      </w:r>
      <w:r w:rsidR="00996ED2">
        <w:t>también</w:t>
      </w:r>
      <w:r w:rsidR="00996ED2">
        <w:rPr>
          <w:spacing w:val="-8"/>
        </w:rPr>
        <w:t xml:space="preserve"> </w:t>
      </w:r>
      <w:r w:rsidR="00996ED2">
        <w:t>abiertas,</w:t>
      </w:r>
      <w:r w:rsidR="00996ED2">
        <w:rPr>
          <w:spacing w:val="-13"/>
        </w:rPr>
        <w:t xml:space="preserve"> </w:t>
      </w:r>
      <w:r w:rsidR="00996ED2">
        <w:t>dejando</w:t>
      </w:r>
      <w:r w:rsidR="00996ED2">
        <w:rPr>
          <w:spacing w:val="-3"/>
        </w:rPr>
        <w:t xml:space="preserve"> </w:t>
      </w:r>
      <w:r w:rsidR="00996ED2">
        <w:t>así</w:t>
      </w:r>
      <w:r w:rsidR="00996ED2">
        <w:rPr>
          <w:spacing w:val="-4"/>
        </w:rPr>
        <w:t xml:space="preserve"> </w:t>
      </w:r>
      <w:r w:rsidR="00996ED2">
        <w:t>al</w:t>
      </w:r>
      <w:r w:rsidR="00996ED2">
        <w:rPr>
          <w:spacing w:val="-4"/>
        </w:rPr>
        <w:t xml:space="preserve"> </w:t>
      </w:r>
      <w:r w:rsidR="00996ED2">
        <w:t>descubierto</w:t>
      </w:r>
      <w:r w:rsidR="00996ED2">
        <w:rPr>
          <w:spacing w:val="-4"/>
        </w:rPr>
        <w:t xml:space="preserve"> </w:t>
      </w:r>
      <w:r w:rsidR="00996ED2">
        <w:t>unos</w:t>
      </w:r>
      <w:r w:rsidR="00996ED2">
        <w:rPr>
          <w:spacing w:val="-4"/>
        </w:rPr>
        <w:t xml:space="preserve"> </w:t>
      </w:r>
      <w:r w:rsidR="00996ED2">
        <w:t>dientes</w:t>
      </w:r>
      <w:r w:rsidR="00996ED2">
        <w:rPr>
          <w:spacing w:val="-4"/>
        </w:rPr>
        <w:t xml:space="preserve"> </w:t>
      </w:r>
      <w:r w:rsidR="00996ED2">
        <w:t>afilados</w:t>
      </w:r>
      <w:r w:rsidR="00996ED2">
        <w:rPr>
          <w:spacing w:val="-4"/>
        </w:rPr>
        <w:t xml:space="preserve"> </w:t>
      </w:r>
      <w:r w:rsidR="00996ED2">
        <w:t>y</w:t>
      </w:r>
      <w:r w:rsidR="00996ED2">
        <w:rPr>
          <w:spacing w:val="-3"/>
        </w:rPr>
        <w:t xml:space="preserve"> </w:t>
      </w:r>
      <w:r w:rsidR="00996ED2">
        <w:t>pun-</w:t>
      </w:r>
    </w:p>
    <w:p w14:paraId="7C4602D0" w14:textId="77777777" w:rsidR="00584CB5" w:rsidRDefault="00996ED2">
      <w:pPr>
        <w:pStyle w:val="BodyText"/>
        <w:spacing w:line="242" w:lineRule="exact"/>
        <w:ind w:left="1012"/>
        <w:jc w:val="both"/>
      </w:pPr>
      <w:r>
        <w:t>tiagudos.</w:t>
      </w:r>
      <w:r>
        <w:rPr>
          <w:spacing w:val="-15"/>
        </w:rPr>
        <w:t xml:space="preserve"> </w:t>
      </w:r>
      <w:r>
        <w:t>Nicolas</w:t>
      </w:r>
      <w:r>
        <w:rPr>
          <w:spacing w:val="-5"/>
        </w:rPr>
        <w:t xml:space="preserve"> </w:t>
      </w:r>
      <w:r>
        <w:t>no</w:t>
      </w:r>
      <w:r>
        <w:rPr>
          <w:spacing w:val="-5"/>
        </w:rPr>
        <w:t xml:space="preserve"> </w:t>
      </w:r>
      <w:r>
        <w:t>osó</w:t>
      </w:r>
      <w:r>
        <w:rPr>
          <w:spacing w:val="-6"/>
        </w:rPr>
        <w:t xml:space="preserve"> </w:t>
      </w:r>
      <w:r>
        <w:t>sumergir</w:t>
      </w:r>
      <w:r>
        <w:rPr>
          <w:spacing w:val="-5"/>
        </w:rPr>
        <w:t xml:space="preserve"> </w:t>
      </w:r>
      <w:r>
        <w:t>los</w:t>
      </w:r>
      <w:r>
        <w:rPr>
          <w:spacing w:val="-5"/>
        </w:rPr>
        <w:t xml:space="preserve"> </w:t>
      </w:r>
      <w:r>
        <w:t>dedos</w:t>
      </w:r>
      <w:r>
        <w:rPr>
          <w:spacing w:val="-6"/>
        </w:rPr>
        <w:t xml:space="preserve"> </w:t>
      </w:r>
      <w:r>
        <w:t>en</w:t>
      </w:r>
      <w:r>
        <w:rPr>
          <w:spacing w:val="-5"/>
        </w:rPr>
        <w:t xml:space="preserve"> </w:t>
      </w:r>
      <w:r>
        <w:t>el</w:t>
      </w:r>
      <w:r>
        <w:rPr>
          <w:spacing w:val="-5"/>
        </w:rPr>
        <w:t xml:space="preserve"> </w:t>
      </w:r>
      <w:r>
        <w:t>agua.</w:t>
      </w:r>
    </w:p>
    <w:p w14:paraId="7C4602D1" w14:textId="72818426" w:rsidR="00584CB5" w:rsidRDefault="00996ED2">
      <w:pPr>
        <w:pStyle w:val="BodyText"/>
        <w:spacing w:before="31" w:line="268" w:lineRule="auto"/>
        <w:ind w:left="1012" w:firstLine="340"/>
        <w:jc w:val="both"/>
      </w:pPr>
      <w:r>
        <w:rPr>
          <w:spacing w:val="-2"/>
          <w:w w:val="105"/>
        </w:rPr>
        <w:t>Los</w:t>
      </w:r>
      <w:r>
        <w:rPr>
          <w:spacing w:val="-14"/>
          <w:w w:val="105"/>
        </w:rPr>
        <w:t xml:space="preserve"> </w:t>
      </w:r>
      <w:r>
        <w:rPr>
          <w:spacing w:val="-2"/>
          <w:w w:val="105"/>
        </w:rPr>
        <w:t>libros</w:t>
      </w:r>
      <w:r>
        <w:rPr>
          <w:spacing w:val="-13"/>
          <w:w w:val="105"/>
        </w:rPr>
        <w:t xml:space="preserve"> </w:t>
      </w:r>
      <w:r>
        <w:rPr>
          <w:spacing w:val="-2"/>
          <w:w w:val="105"/>
        </w:rPr>
        <w:t>de</w:t>
      </w:r>
      <w:r>
        <w:rPr>
          <w:spacing w:val="-13"/>
          <w:w w:val="105"/>
        </w:rPr>
        <w:t xml:space="preserve"> </w:t>
      </w:r>
      <w:r>
        <w:rPr>
          <w:spacing w:val="-1"/>
          <w:w w:val="105"/>
        </w:rPr>
        <w:t>magia</w:t>
      </w:r>
      <w:r>
        <w:rPr>
          <w:spacing w:val="-13"/>
          <w:w w:val="105"/>
        </w:rPr>
        <w:t xml:space="preserve"> </w:t>
      </w:r>
      <w:r>
        <w:rPr>
          <w:spacing w:val="-1"/>
          <w:w w:val="105"/>
        </w:rPr>
        <w:t>más</w:t>
      </w:r>
      <w:r>
        <w:rPr>
          <w:spacing w:val="-13"/>
          <w:w w:val="105"/>
        </w:rPr>
        <w:t xml:space="preserve"> </w:t>
      </w:r>
      <w:r>
        <w:rPr>
          <w:spacing w:val="-1"/>
          <w:w w:val="105"/>
        </w:rPr>
        <w:t>antiguos</w:t>
      </w:r>
      <w:r>
        <w:rPr>
          <w:spacing w:val="-13"/>
          <w:w w:val="105"/>
        </w:rPr>
        <w:t xml:space="preserve"> </w:t>
      </w:r>
      <w:r>
        <w:rPr>
          <w:spacing w:val="-1"/>
          <w:w w:val="105"/>
        </w:rPr>
        <w:t>solían</w:t>
      </w:r>
      <w:r>
        <w:rPr>
          <w:spacing w:val="-13"/>
          <w:w w:val="105"/>
        </w:rPr>
        <w:t xml:space="preserve"> </w:t>
      </w:r>
      <w:r>
        <w:rPr>
          <w:spacing w:val="-1"/>
          <w:w w:val="105"/>
        </w:rPr>
        <w:t>estipular</w:t>
      </w:r>
      <w:r>
        <w:rPr>
          <w:spacing w:val="-13"/>
          <w:w w:val="105"/>
        </w:rPr>
        <w:t xml:space="preserve"> </w:t>
      </w:r>
      <w:r>
        <w:rPr>
          <w:spacing w:val="-1"/>
          <w:w w:val="105"/>
        </w:rPr>
        <w:t>que</w:t>
      </w:r>
      <w:r>
        <w:rPr>
          <w:spacing w:val="-58"/>
          <w:w w:val="105"/>
        </w:rPr>
        <w:t xml:space="preserve"> </w:t>
      </w:r>
      <w:r>
        <w:t>había</w:t>
      </w:r>
      <w:r>
        <w:rPr>
          <w:spacing w:val="-4"/>
        </w:rPr>
        <w:t xml:space="preserve"> </w:t>
      </w:r>
      <w:r>
        <w:t>cuatro</w:t>
      </w:r>
      <w:r>
        <w:rPr>
          <w:spacing w:val="-3"/>
        </w:rPr>
        <w:t xml:space="preserve"> </w:t>
      </w:r>
      <w:r>
        <w:t>elementos</w:t>
      </w:r>
      <w:r>
        <w:rPr>
          <w:spacing w:val="-4"/>
        </w:rPr>
        <w:t xml:space="preserve"> </w:t>
      </w:r>
      <w:r>
        <w:t>en</w:t>
      </w:r>
      <w:r>
        <w:rPr>
          <w:spacing w:val="-3"/>
        </w:rPr>
        <w:t xml:space="preserve"> </w:t>
      </w:r>
      <w:r>
        <w:t>cuanto</w:t>
      </w:r>
      <w:r>
        <w:rPr>
          <w:spacing w:val="-3"/>
        </w:rPr>
        <w:t xml:space="preserve"> </w:t>
      </w:r>
      <w:r>
        <w:t>al</w:t>
      </w:r>
      <w:r>
        <w:rPr>
          <w:spacing w:val="-4"/>
        </w:rPr>
        <w:t xml:space="preserve"> </w:t>
      </w:r>
      <w:r>
        <w:t>arte</w:t>
      </w:r>
      <w:r>
        <w:rPr>
          <w:spacing w:val="-3"/>
        </w:rPr>
        <w:t xml:space="preserve"> </w:t>
      </w:r>
      <w:r>
        <w:t>de</w:t>
      </w:r>
      <w:r>
        <w:rPr>
          <w:spacing w:val="-3"/>
        </w:rPr>
        <w:t xml:space="preserve"> </w:t>
      </w:r>
      <w:r>
        <w:t>la</w:t>
      </w:r>
      <w:r>
        <w:rPr>
          <w:spacing w:val="-4"/>
        </w:rPr>
        <w:t xml:space="preserve"> </w:t>
      </w:r>
      <w:r>
        <w:t>magia:</w:t>
      </w:r>
      <w:r>
        <w:rPr>
          <w:spacing w:val="-23"/>
        </w:rPr>
        <w:t xml:space="preserve"> </w:t>
      </w:r>
      <w:r>
        <w:t>Aire,</w:t>
      </w:r>
      <w:r>
        <w:rPr>
          <w:spacing w:val="-55"/>
        </w:rPr>
        <w:t xml:space="preserve"> </w:t>
      </w:r>
      <w:r>
        <w:t>Agua, Tierra y Fuego. Sin embargo, los siglos de dedica</w:t>
      </w:r>
      <w:r>
        <w:rPr>
          <w:w w:val="105"/>
        </w:rPr>
        <w:t>ción</w:t>
      </w:r>
      <w:r>
        <w:rPr>
          <w:spacing w:val="-13"/>
          <w:w w:val="105"/>
        </w:rPr>
        <w:t xml:space="preserve"> </w:t>
      </w:r>
      <w:r>
        <w:rPr>
          <w:w w:val="105"/>
        </w:rPr>
        <w:t>y</w:t>
      </w:r>
      <w:r>
        <w:rPr>
          <w:spacing w:val="-13"/>
          <w:w w:val="105"/>
        </w:rPr>
        <w:t xml:space="preserve"> </w:t>
      </w:r>
      <w:r>
        <w:rPr>
          <w:w w:val="105"/>
        </w:rPr>
        <w:t>estudio</w:t>
      </w:r>
      <w:r>
        <w:rPr>
          <w:spacing w:val="-13"/>
          <w:w w:val="105"/>
        </w:rPr>
        <w:t xml:space="preserve"> </w:t>
      </w:r>
      <w:r>
        <w:rPr>
          <w:w w:val="105"/>
        </w:rPr>
        <w:t>le</w:t>
      </w:r>
      <w:r>
        <w:rPr>
          <w:spacing w:val="-13"/>
          <w:w w:val="105"/>
        </w:rPr>
        <w:t xml:space="preserve"> </w:t>
      </w:r>
      <w:r>
        <w:rPr>
          <w:w w:val="105"/>
        </w:rPr>
        <w:t>habían</w:t>
      </w:r>
      <w:r>
        <w:rPr>
          <w:spacing w:val="-12"/>
          <w:w w:val="105"/>
        </w:rPr>
        <w:t xml:space="preserve"> </w:t>
      </w:r>
      <w:r>
        <w:rPr>
          <w:w w:val="105"/>
        </w:rPr>
        <w:t>revelado</w:t>
      </w:r>
      <w:r>
        <w:rPr>
          <w:spacing w:val="-13"/>
          <w:w w:val="105"/>
        </w:rPr>
        <w:t xml:space="preserve"> </w:t>
      </w:r>
      <w:r>
        <w:rPr>
          <w:w w:val="105"/>
        </w:rPr>
        <w:t>a</w:t>
      </w:r>
      <w:r>
        <w:rPr>
          <w:spacing w:val="-13"/>
          <w:w w:val="105"/>
        </w:rPr>
        <w:t xml:space="preserve"> </w:t>
      </w:r>
      <w:r>
        <w:rPr>
          <w:w w:val="105"/>
        </w:rPr>
        <w:t>Nicolas</w:t>
      </w:r>
      <w:r>
        <w:rPr>
          <w:spacing w:val="-13"/>
          <w:w w:val="105"/>
        </w:rPr>
        <w:t xml:space="preserve"> </w:t>
      </w:r>
      <w:r>
        <w:rPr>
          <w:w w:val="105"/>
        </w:rPr>
        <w:t>que</w:t>
      </w:r>
      <w:r>
        <w:rPr>
          <w:spacing w:val="-12"/>
          <w:w w:val="105"/>
        </w:rPr>
        <w:t xml:space="preserve"> </w:t>
      </w:r>
      <w:r>
        <w:rPr>
          <w:w w:val="105"/>
        </w:rPr>
        <w:t>de</w:t>
      </w:r>
      <w:r>
        <w:rPr>
          <w:spacing w:val="-13"/>
          <w:w w:val="105"/>
        </w:rPr>
        <w:t xml:space="preserve"> </w:t>
      </w:r>
      <w:r>
        <w:rPr>
          <w:w w:val="105"/>
        </w:rPr>
        <w:t>hecho</w:t>
      </w:r>
      <w:r>
        <w:rPr>
          <w:spacing w:val="-58"/>
          <w:w w:val="105"/>
        </w:rPr>
        <w:t xml:space="preserve"> </w:t>
      </w:r>
      <w:r>
        <w:t>existían cinco fuerzas elementales que actúan en la magia.</w:t>
      </w:r>
      <w:r>
        <w:rPr>
          <w:spacing w:val="-55"/>
        </w:rPr>
        <w:t xml:space="preserve"> </w:t>
      </w:r>
      <w:r>
        <w:t>La quinta fuerza era la magia del Tiempo, la más increíble</w:t>
      </w:r>
      <w:r>
        <w:rPr>
          <w:spacing w:val="-55"/>
        </w:rPr>
        <w:t xml:space="preserve"> </w:t>
      </w:r>
      <w:r>
        <w:t>de todas ellas. Los Inmemoriales podían controlar los primeros cuatro elementos, pero el secreto del quinto sólo lo</w:t>
      </w:r>
      <w:r>
        <w:rPr>
          <w:spacing w:val="1"/>
        </w:rPr>
        <w:t xml:space="preserve"> </w:t>
      </w:r>
      <w:r>
        <w:t>desvelaban</w:t>
      </w:r>
      <w:r>
        <w:rPr>
          <w:spacing w:val="-6"/>
        </w:rPr>
        <w:t xml:space="preserve"> </w:t>
      </w:r>
      <w:r>
        <w:t>las</w:t>
      </w:r>
      <w:r>
        <w:rPr>
          <w:spacing w:val="-5"/>
        </w:rPr>
        <w:t xml:space="preserve"> </w:t>
      </w:r>
      <w:r>
        <w:t>páginas</w:t>
      </w:r>
      <w:r>
        <w:rPr>
          <w:spacing w:val="-5"/>
        </w:rPr>
        <w:t xml:space="preserve"> </w:t>
      </w:r>
      <w:r>
        <w:t>del</w:t>
      </w:r>
      <w:r>
        <w:rPr>
          <w:spacing w:val="-5"/>
        </w:rPr>
        <w:t xml:space="preserve"> </w:t>
      </w:r>
      <w:r>
        <w:t>Códex,</w:t>
      </w:r>
      <w:r>
        <w:rPr>
          <w:spacing w:val="-15"/>
        </w:rPr>
        <w:t xml:space="preserve"> </w:t>
      </w:r>
      <w:r>
        <w:t>y</w:t>
      </w:r>
      <w:r>
        <w:rPr>
          <w:spacing w:val="-5"/>
        </w:rPr>
        <w:t xml:space="preserve"> </w:t>
      </w:r>
      <w:r>
        <w:t>ésa</w:t>
      </w:r>
      <w:r>
        <w:rPr>
          <w:spacing w:val="-5"/>
        </w:rPr>
        <w:t xml:space="preserve"> </w:t>
      </w:r>
      <w:r>
        <w:t>era</w:t>
      </w:r>
      <w:r>
        <w:rPr>
          <w:spacing w:val="-6"/>
        </w:rPr>
        <w:t xml:space="preserve"> </w:t>
      </w:r>
      <w:r>
        <w:t>una</w:t>
      </w:r>
      <w:r>
        <w:rPr>
          <w:spacing w:val="-5"/>
        </w:rPr>
        <w:t xml:space="preserve"> </w:t>
      </w:r>
      <w:r>
        <w:t>de</w:t>
      </w:r>
      <w:r>
        <w:rPr>
          <w:spacing w:val="-5"/>
        </w:rPr>
        <w:t xml:space="preserve"> </w:t>
      </w:r>
      <w:r>
        <w:t>las</w:t>
      </w:r>
      <w:r>
        <w:rPr>
          <w:spacing w:val="-5"/>
        </w:rPr>
        <w:t xml:space="preserve"> </w:t>
      </w:r>
      <w:r>
        <w:t>mu-</w:t>
      </w:r>
    </w:p>
    <w:p w14:paraId="7C4602D2" w14:textId="77777777" w:rsidR="00584CB5" w:rsidRDefault="00996ED2">
      <w:pPr>
        <w:pStyle w:val="BodyText"/>
        <w:rPr>
          <w:sz w:val="24"/>
        </w:rPr>
      </w:pPr>
      <w:r>
        <w:br w:type="column"/>
      </w:r>
    </w:p>
    <w:p w14:paraId="7C4602D3" w14:textId="77777777" w:rsidR="00584CB5" w:rsidRDefault="00584CB5">
      <w:pPr>
        <w:pStyle w:val="BodyText"/>
        <w:rPr>
          <w:sz w:val="24"/>
        </w:rPr>
      </w:pPr>
    </w:p>
    <w:p w14:paraId="7C4602D4" w14:textId="77777777" w:rsidR="00584CB5" w:rsidRDefault="00584CB5">
      <w:pPr>
        <w:pStyle w:val="BodyText"/>
        <w:rPr>
          <w:sz w:val="24"/>
        </w:rPr>
      </w:pPr>
    </w:p>
    <w:p w14:paraId="7C4602D5" w14:textId="77777777" w:rsidR="00584CB5" w:rsidRDefault="00584CB5">
      <w:pPr>
        <w:pStyle w:val="BodyText"/>
        <w:rPr>
          <w:sz w:val="24"/>
        </w:rPr>
      </w:pPr>
    </w:p>
    <w:p w14:paraId="7C4602D6" w14:textId="77777777" w:rsidR="00584CB5" w:rsidRDefault="00584CB5">
      <w:pPr>
        <w:pStyle w:val="BodyText"/>
        <w:rPr>
          <w:sz w:val="24"/>
        </w:rPr>
      </w:pPr>
    </w:p>
    <w:p w14:paraId="7C4602D7" w14:textId="77777777" w:rsidR="00584CB5" w:rsidRDefault="00584CB5">
      <w:pPr>
        <w:pStyle w:val="BodyText"/>
        <w:rPr>
          <w:sz w:val="24"/>
        </w:rPr>
      </w:pPr>
    </w:p>
    <w:p w14:paraId="7C4602D8" w14:textId="77777777" w:rsidR="00584CB5" w:rsidRDefault="00584CB5">
      <w:pPr>
        <w:pStyle w:val="BodyText"/>
        <w:rPr>
          <w:sz w:val="24"/>
        </w:rPr>
      </w:pPr>
    </w:p>
    <w:p w14:paraId="7C4602D9" w14:textId="77777777" w:rsidR="00584CB5" w:rsidRDefault="00584CB5">
      <w:pPr>
        <w:pStyle w:val="BodyText"/>
        <w:rPr>
          <w:sz w:val="24"/>
        </w:rPr>
      </w:pPr>
    </w:p>
    <w:p w14:paraId="7C4602DA" w14:textId="77777777" w:rsidR="00584CB5" w:rsidRDefault="00584CB5">
      <w:pPr>
        <w:pStyle w:val="BodyText"/>
        <w:rPr>
          <w:sz w:val="24"/>
        </w:rPr>
      </w:pPr>
    </w:p>
    <w:p w14:paraId="7C4602DB" w14:textId="77777777" w:rsidR="00584CB5" w:rsidRDefault="00584CB5">
      <w:pPr>
        <w:pStyle w:val="BodyText"/>
        <w:rPr>
          <w:sz w:val="24"/>
        </w:rPr>
      </w:pPr>
    </w:p>
    <w:p w14:paraId="7C4602DC" w14:textId="77777777" w:rsidR="00584CB5" w:rsidRDefault="00584CB5">
      <w:pPr>
        <w:pStyle w:val="BodyText"/>
        <w:rPr>
          <w:sz w:val="24"/>
        </w:rPr>
      </w:pPr>
    </w:p>
    <w:p w14:paraId="7C4602DD" w14:textId="77777777" w:rsidR="00584CB5" w:rsidRDefault="00584CB5">
      <w:pPr>
        <w:pStyle w:val="BodyText"/>
        <w:rPr>
          <w:sz w:val="24"/>
        </w:rPr>
      </w:pPr>
    </w:p>
    <w:p w14:paraId="7C4602DE" w14:textId="77777777" w:rsidR="00584CB5" w:rsidRDefault="00584CB5">
      <w:pPr>
        <w:pStyle w:val="BodyText"/>
        <w:rPr>
          <w:sz w:val="24"/>
        </w:rPr>
      </w:pPr>
    </w:p>
    <w:p w14:paraId="7C4602DF" w14:textId="77777777" w:rsidR="00584CB5" w:rsidRDefault="00584CB5">
      <w:pPr>
        <w:pStyle w:val="BodyText"/>
        <w:rPr>
          <w:sz w:val="24"/>
        </w:rPr>
      </w:pPr>
    </w:p>
    <w:p w14:paraId="7C4602E0" w14:textId="77777777" w:rsidR="00584CB5" w:rsidRDefault="00584CB5">
      <w:pPr>
        <w:pStyle w:val="BodyText"/>
        <w:rPr>
          <w:sz w:val="24"/>
        </w:rPr>
      </w:pPr>
    </w:p>
    <w:p w14:paraId="7C4602E1" w14:textId="77777777" w:rsidR="00584CB5" w:rsidRDefault="00584CB5">
      <w:pPr>
        <w:pStyle w:val="BodyText"/>
        <w:rPr>
          <w:sz w:val="24"/>
        </w:rPr>
      </w:pPr>
    </w:p>
    <w:p w14:paraId="7C4602E2" w14:textId="77777777" w:rsidR="00584CB5" w:rsidRDefault="00996ED2">
      <w:pPr>
        <w:spacing w:before="188"/>
        <w:ind w:left="243"/>
        <w:rPr>
          <w:sz w:val="21"/>
        </w:rPr>
      </w:pPr>
      <w:r>
        <w:rPr>
          <w:color w:val="B2B2B2"/>
          <w:sz w:val="21"/>
        </w:rPr>
        <w:t>199</w:t>
      </w:r>
    </w:p>
    <w:p w14:paraId="7C4602E3"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2E4" w14:textId="77777777" w:rsidR="00584CB5" w:rsidRDefault="00584CB5">
      <w:pPr>
        <w:pStyle w:val="BodyText"/>
        <w:spacing w:before="1"/>
        <w:rPr>
          <w:sz w:val="21"/>
        </w:rPr>
      </w:pPr>
    </w:p>
    <w:p w14:paraId="7C4602E5"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2E6" w14:textId="77777777" w:rsidR="00584CB5" w:rsidRDefault="00584CB5">
      <w:pPr>
        <w:pStyle w:val="BodyText"/>
        <w:spacing w:before="8"/>
        <w:rPr>
          <w:rFonts w:ascii="Calibri"/>
          <w:sz w:val="13"/>
        </w:rPr>
      </w:pPr>
    </w:p>
    <w:p w14:paraId="7C4602E7" w14:textId="77777777" w:rsidR="00584CB5" w:rsidRDefault="00584CB5">
      <w:pPr>
        <w:rPr>
          <w:rFonts w:ascii="Calibri"/>
          <w:sz w:val="13"/>
        </w:rPr>
        <w:sectPr w:rsidR="00584CB5">
          <w:pgSz w:w="9080" w:h="12760"/>
          <w:pgMar w:top="860" w:right="1220" w:bottom="840" w:left="740" w:header="138" w:footer="645" w:gutter="0"/>
          <w:cols w:space="720"/>
        </w:sectPr>
      </w:pPr>
    </w:p>
    <w:p w14:paraId="7C4602E8" w14:textId="77777777" w:rsidR="00584CB5" w:rsidRDefault="00905D2D">
      <w:pPr>
        <w:pStyle w:val="BodyText"/>
        <w:rPr>
          <w:rFonts w:ascii="Calibri"/>
          <w:sz w:val="24"/>
        </w:rPr>
      </w:pPr>
      <w:r>
        <w:pict w14:anchorId="7C461F26">
          <v:group id="_x0000_s3483" style="position:absolute;margin-left:6.25pt;margin-top:295.3pt;width:24pt;height:48pt;z-index:15966208;mso-position-horizontal-relative:page;mso-position-vertical-relative:page" coordorigin="125,5906" coordsize="480,960">
            <v:shape id="_x0000_s3485" style="position:absolute;left:124;top:5905;width:480;height:960" coordorigin="125,5906" coordsize="480,960" o:spt="100" adj="0,,0" path="m365,5906r,960m125,6386r480,e" filled="f" strokeweight=".25pt">
              <v:stroke joinstyle="round"/>
              <v:formulas/>
              <v:path arrowok="t" o:connecttype="segments"/>
            </v:shape>
            <v:shape id="_x0000_s3484" type="#_x0000_t75" style="position:absolute;left:242;top:6263;width:245;height:245">
              <v:imagedata r:id="rId6" o:title=""/>
            </v:shape>
            <w10:wrap anchorx="page" anchory="page"/>
          </v:group>
        </w:pict>
      </w:r>
      <w:r>
        <w:pict w14:anchorId="7C461F27">
          <v:group id="_x0000_s3480" style="position:absolute;margin-left:422.75pt;margin-top:295.3pt;width:24pt;height:48pt;z-index:15966720;mso-position-horizontal-relative:page;mso-position-vertical-relative:page" coordorigin="8455,5906" coordsize="480,960">
            <v:shape id="_x0000_s3482" style="position:absolute;left:8455;top:5905;width:480;height:960" coordorigin="8455,5906" coordsize="480,960" o:spt="100" adj="0,,0" path="m8695,5906r,960m8455,6386r480,e" filled="f" strokeweight=".25pt">
              <v:stroke joinstyle="round"/>
              <v:formulas/>
              <v:path arrowok="t" o:connecttype="segments"/>
            </v:shape>
            <v:shape id="_x0000_s3481" type="#_x0000_t75" style="position:absolute;left:8572;top:6263;width:245;height:245">
              <v:imagedata r:id="rId6" o:title=""/>
            </v:shape>
            <w10:wrap anchorx="page" anchory="page"/>
          </v:group>
        </w:pict>
      </w:r>
    </w:p>
    <w:p w14:paraId="7C4602E9" w14:textId="77777777" w:rsidR="00584CB5" w:rsidRDefault="00584CB5">
      <w:pPr>
        <w:pStyle w:val="BodyText"/>
        <w:rPr>
          <w:rFonts w:ascii="Calibri"/>
          <w:sz w:val="24"/>
        </w:rPr>
      </w:pPr>
    </w:p>
    <w:p w14:paraId="7C4602EA" w14:textId="77777777" w:rsidR="00584CB5" w:rsidRDefault="00584CB5">
      <w:pPr>
        <w:pStyle w:val="BodyText"/>
        <w:rPr>
          <w:rFonts w:ascii="Calibri"/>
          <w:sz w:val="24"/>
        </w:rPr>
      </w:pPr>
    </w:p>
    <w:p w14:paraId="7C4602EB" w14:textId="77777777" w:rsidR="00584CB5" w:rsidRDefault="00584CB5">
      <w:pPr>
        <w:pStyle w:val="BodyText"/>
        <w:rPr>
          <w:rFonts w:ascii="Calibri"/>
          <w:sz w:val="24"/>
        </w:rPr>
      </w:pPr>
    </w:p>
    <w:p w14:paraId="7C4602EC" w14:textId="77777777" w:rsidR="00584CB5" w:rsidRDefault="00584CB5">
      <w:pPr>
        <w:pStyle w:val="BodyText"/>
        <w:rPr>
          <w:rFonts w:ascii="Calibri"/>
          <w:sz w:val="24"/>
        </w:rPr>
      </w:pPr>
    </w:p>
    <w:p w14:paraId="7C4602ED" w14:textId="77777777" w:rsidR="00584CB5" w:rsidRDefault="00584CB5">
      <w:pPr>
        <w:pStyle w:val="BodyText"/>
        <w:rPr>
          <w:rFonts w:ascii="Calibri"/>
          <w:sz w:val="24"/>
        </w:rPr>
      </w:pPr>
    </w:p>
    <w:p w14:paraId="7C4602EE" w14:textId="77777777" w:rsidR="00584CB5" w:rsidRDefault="00584CB5">
      <w:pPr>
        <w:pStyle w:val="BodyText"/>
        <w:rPr>
          <w:rFonts w:ascii="Calibri"/>
          <w:sz w:val="24"/>
        </w:rPr>
      </w:pPr>
    </w:p>
    <w:p w14:paraId="7C4602EF" w14:textId="77777777" w:rsidR="00584CB5" w:rsidRDefault="00584CB5">
      <w:pPr>
        <w:pStyle w:val="BodyText"/>
        <w:rPr>
          <w:rFonts w:ascii="Calibri"/>
          <w:sz w:val="24"/>
        </w:rPr>
      </w:pPr>
    </w:p>
    <w:p w14:paraId="7C4602F0" w14:textId="77777777" w:rsidR="00584CB5" w:rsidRDefault="00584CB5">
      <w:pPr>
        <w:pStyle w:val="BodyText"/>
        <w:rPr>
          <w:rFonts w:ascii="Calibri"/>
          <w:sz w:val="24"/>
        </w:rPr>
      </w:pPr>
    </w:p>
    <w:p w14:paraId="7C4602F1" w14:textId="77777777" w:rsidR="00584CB5" w:rsidRDefault="00584CB5">
      <w:pPr>
        <w:pStyle w:val="BodyText"/>
        <w:rPr>
          <w:rFonts w:ascii="Calibri"/>
          <w:sz w:val="24"/>
        </w:rPr>
      </w:pPr>
    </w:p>
    <w:p w14:paraId="7C4602F2" w14:textId="77777777" w:rsidR="00584CB5" w:rsidRDefault="00584CB5">
      <w:pPr>
        <w:pStyle w:val="BodyText"/>
        <w:rPr>
          <w:rFonts w:ascii="Calibri"/>
          <w:sz w:val="24"/>
        </w:rPr>
      </w:pPr>
    </w:p>
    <w:p w14:paraId="7C4602F3" w14:textId="77777777" w:rsidR="00584CB5" w:rsidRDefault="00584CB5">
      <w:pPr>
        <w:pStyle w:val="BodyText"/>
        <w:rPr>
          <w:rFonts w:ascii="Calibri"/>
          <w:sz w:val="24"/>
        </w:rPr>
      </w:pPr>
    </w:p>
    <w:p w14:paraId="7C4602F4" w14:textId="77777777" w:rsidR="00584CB5" w:rsidRDefault="00584CB5">
      <w:pPr>
        <w:pStyle w:val="BodyText"/>
        <w:rPr>
          <w:rFonts w:ascii="Calibri"/>
          <w:sz w:val="24"/>
        </w:rPr>
      </w:pPr>
    </w:p>
    <w:p w14:paraId="7C4602F5" w14:textId="77777777" w:rsidR="00584CB5" w:rsidRDefault="00584CB5">
      <w:pPr>
        <w:pStyle w:val="BodyText"/>
        <w:rPr>
          <w:rFonts w:ascii="Calibri"/>
          <w:sz w:val="24"/>
        </w:rPr>
      </w:pPr>
    </w:p>
    <w:p w14:paraId="7C4602F6" w14:textId="77777777" w:rsidR="00584CB5" w:rsidRDefault="00584CB5">
      <w:pPr>
        <w:pStyle w:val="BodyText"/>
        <w:rPr>
          <w:rFonts w:ascii="Calibri"/>
          <w:sz w:val="24"/>
        </w:rPr>
      </w:pPr>
    </w:p>
    <w:p w14:paraId="7C4602F7" w14:textId="77777777" w:rsidR="00584CB5" w:rsidRDefault="00996ED2">
      <w:pPr>
        <w:spacing w:before="209"/>
        <w:ind w:left="583"/>
        <w:rPr>
          <w:sz w:val="21"/>
        </w:rPr>
      </w:pPr>
      <w:r>
        <w:rPr>
          <w:color w:val="B2B2B2"/>
          <w:sz w:val="21"/>
        </w:rPr>
        <w:t>200</w:t>
      </w:r>
    </w:p>
    <w:p w14:paraId="7C4602F8" w14:textId="77777777" w:rsidR="00584CB5" w:rsidRDefault="00996ED2">
      <w:pPr>
        <w:pStyle w:val="BodyText"/>
        <w:spacing w:before="88" w:line="268" w:lineRule="auto"/>
        <w:ind w:left="243" w:right="541"/>
        <w:jc w:val="both"/>
      </w:pPr>
      <w:r>
        <w:br w:type="column"/>
      </w:r>
      <w:r>
        <w:rPr>
          <w:spacing w:val="-1"/>
          <w:w w:val="105"/>
        </w:rPr>
        <w:t>chas</w:t>
      </w:r>
      <w:r>
        <w:rPr>
          <w:spacing w:val="-14"/>
          <w:w w:val="105"/>
        </w:rPr>
        <w:t xml:space="preserve"> </w:t>
      </w:r>
      <w:r>
        <w:rPr>
          <w:spacing w:val="-1"/>
          <w:w w:val="105"/>
        </w:rPr>
        <w:t>razones</w:t>
      </w:r>
      <w:r>
        <w:rPr>
          <w:spacing w:val="-14"/>
          <w:w w:val="105"/>
        </w:rPr>
        <w:t xml:space="preserve"> </w:t>
      </w:r>
      <w:r>
        <w:rPr>
          <w:spacing w:val="-1"/>
          <w:w w:val="105"/>
        </w:rPr>
        <w:t>de</w:t>
      </w:r>
      <w:r>
        <w:rPr>
          <w:spacing w:val="-14"/>
          <w:w w:val="105"/>
        </w:rPr>
        <w:t xml:space="preserve"> </w:t>
      </w:r>
      <w:r>
        <w:rPr>
          <w:spacing w:val="-1"/>
          <w:w w:val="105"/>
        </w:rPr>
        <w:t>por</w:t>
      </w:r>
      <w:r>
        <w:rPr>
          <w:spacing w:val="-13"/>
          <w:w w:val="105"/>
        </w:rPr>
        <w:t xml:space="preserve"> </w:t>
      </w:r>
      <w:r>
        <w:rPr>
          <w:spacing w:val="-1"/>
          <w:w w:val="105"/>
        </w:rPr>
        <w:t>qué</w:t>
      </w:r>
      <w:r>
        <w:rPr>
          <w:spacing w:val="-14"/>
          <w:w w:val="105"/>
        </w:rPr>
        <w:t xml:space="preserve"> </w:t>
      </w:r>
      <w:r>
        <w:rPr>
          <w:spacing w:val="-1"/>
          <w:w w:val="105"/>
        </w:rPr>
        <w:t>Dee</w:t>
      </w:r>
      <w:r>
        <w:rPr>
          <w:spacing w:val="-14"/>
          <w:w w:val="105"/>
        </w:rPr>
        <w:t xml:space="preserve"> </w:t>
      </w:r>
      <w:r>
        <w:rPr>
          <w:spacing w:val="-1"/>
          <w:w w:val="105"/>
        </w:rPr>
        <w:t>y</w:t>
      </w:r>
      <w:r>
        <w:rPr>
          <w:spacing w:val="-13"/>
          <w:w w:val="105"/>
        </w:rPr>
        <w:t xml:space="preserve"> </w:t>
      </w:r>
      <w:r>
        <w:rPr>
          <w:spacing w:val="-1"/>
          <w:w w:val="105"/>
        </w:rPr>
        <w:t>los</w:t>
      </w:r>
      <w:r>
        <w:rPr>
          <w:spacing w:val="-14"/>
          <w:w w:val="105"/>
        </w:rPr>
        <w:t xml:space="preserve"> </w:t>
      </w:r>
      <w:r>
        <w:rPr>
          <w:spacing w:val="-1"/>
          <w:w w:val="105"/>
        </w:rPr>
        <w:t>Oscuros</w:t>
      </w:r>
      <w:r>
        <w:rPr>
          <w:spacing w:val="-14"/>
          <w:w w:val="105"/>
        </w:rPr>
        <w:t xml:space="preserve"> </w:t>
      </w:r>
      <w:r>
        <w:rPr>
          <w:w w:val="105"/>
        </w:rPr>
        <w:t>Inmemoriales</w:t>
      </w:r>
      <w:r>
        <w:rPr>
          <w:spacing w:val="-58"/>
          <w:w w:val="105"/>
        </w:rPr>
        <w:t xml:space="preserve"> </w:t>
      </w:r>
      <w:r>
        <w:t>que lo apoyaban ansiaban el Códex. Con éste en su poder,</w:t>
      </w:r>
      <w:r>
        <w:rPr>
          <w:spacing w:val="-55"/>
        </w:rPr>
        <w:t xml:space="preserve"> </w:t>
      </w:r>
      <w:r>
        <w:rPr>
          <w:w w:val="105"/>
        </w:rPr>
        <w:t>podrían</w:t>
      </w:r>
      <w:r>
        <w:rPr>
          <w:spacing w:val="-9"/>
          <w:w w:val="105"/>
        </w:rPr>
        <w:t xml:space="preserve"> </w:t>
      </w:r>
      <w:r>
        <w:rPr>
          <w:w w:val="105"/>
        </w:rPr>
        <w:t>controlar</w:t>
      </w:r>
      <w:r>
        <w:rPr>
          <w:spacing w:val="-9"/>
          <w:w w:val="105"/>
        </w:rPr>
        <w:t xml:space="preserve"> </w:t>
      </w:r>
      <w:r>
        <w:rPr>
          <w:w w:val="105"/>
        </w:rPr>
        <w:t>el</w:t>
      </w:r>
      <w:r>
        <w:rPr>
          <w:spacing w:val="-9"/>
          <w:w w:val="105"/>
        </w:rPr>
        <w:t xml:space="preserve"> </w:t>
      </w:r>
      <w:r>
        <w:rPr>
          <w:w w:val="105"/>
        </w:rPr>
        <w:t>mismísimo</w:t>
      </w:r>
      <w:r>
        <w:rPr>
          <w:spacing w:val="-9"/>
          <w:w w:val="105"/>
        </w:rPr>
        <w:t xml:space="preserve"> </w:t>
      </w:r>
      <w:r>
        <w:rPr>
          <w:w w:val="105"/>
        </w:rPr>
        <w:t>tiempo.</w:t>
      </w:r>
    </w:p>
    <w:p w14:paraId="7C4602F9" w14:textId="11CBAC74" w:rsidR="00584CB5" w:rsidRDefault="00996ED2">
      <w:pPr>
        <w:pStyle w:val="BodyText"/>
        <w:spacing w:line="268" w:lineRule="auto"/>
        <w:ind w:left="243" w:right="538" w:firstLine="340"/>
        <w:jc w:val="right"/>
      </w:pPr>
      <w:r>
        <w:t>Junto</w:t>
      </w:r>
      <w:r>
        <w:rPr>
          <w:spacing w:val="29"/>
        </w:rPr>
        <w:t xml:space="preserve"> </w:t>
      </w:r>
      <w:r>
        <w:t>con</w:t>
      </w:r>
      <w:r>
        <w:rPr>
          <w:spacing w:val="30"/>
        </w:rPr>
        <w:t xml:space="preserve"> </w:t>
      </w:r>
      <w:r>
        <w:t>Perenelle,</w:t>
      </w:r>
      <w:r>
        <w:rPr>
          <w:spacing w:val="19"/>
        </w:rPr>
        <w:t xml:space="preserve"> </w:t>
      </w:r>
      <w:r>
        <w:t>Nicolas</w:t>
      </w:r>
      <w:r>
        <w:rPr>
          <w:spacing w:val="30"/>
        </w:rPr>
        <w:t xml:space="preserve"> </w:t>
      </w:r>
      <w:r>
        <w:t>Flamel</w:t>
      </w:r>
      <w:r>
        <w:rPr>
          <w:spacing w:val="30"/>
        </w:rPr>
        <w:t xml:space="preserve"> </w:t>
      </w:r>
      <w:r>
        <w:t>había</w:t>
      </w:r>
      <w:r>
        <w:rPr>
          <w:spacing w:val="29"/>
        </w:rPr>
        <w:t xml:space="preserve"> </w:t>
      </w:r>
      <w:r>
        <w:t>pasado</w:t>
      </w:r>
      <w:r>
        <w:rPr>
          <w:spacing w:val="30"/>
        </w:rPr>
        <w:t xml:space="preserve"> </w:t>
      </w:r>
      <w:r>
        <w:t>su</w:t>
      </w:r>
      <w:r>
        <w:rPr>
          <w:spacing w:val="-55"/>
        </w:rPr>
        <w:t xml:space="preserve"> </w:t>
      </w:r>
      <w:r>
        <w:t>larga</w:t>
      </w:r>
      <w:r>
        <w:rPr>
          <w:spacing w:val="-13"/>
        </w:rPr>
        <w:t xml:space="preserve"> </w:t>
      </w:r>
      <w:r>
        <w:t>vida</w:t>
      </w:r>
      <w:r>
        <w:rPr>
          <w:spacing w:val="-12"/>
        </w:rPr>
        <w:t xml:space="preserve"> </w:t>
      </w:r>
      <w:r>
        <w:t>estudiando</w:t>
      </w:r>
      <w:r>
        <w:rPr>
          <w:spacing w:val="-12"/>
        </w:rPr>
        <w:t xml:space="preserve"> </w:t>
      </w:r>
      <w:r>
        <w:t>las</w:t>
      </w:r>
      <w:r>
        <w:rPr>
          <w:spacing w:val="-12"/>
        </w:rPr>
        <w:t xml:space="preserve"> </w:t>
      </w:r>
      <w:r>
        <w:t>fuerzas</w:t>
      </w:r>
      <w:r>
        <w:rPr>
          <w:spacing w:val="-12"/>
        </w:rPr>
        <w:t xml:space="preserve"> </w:t>
      </w:r>
      <w:r>
        <w:t>elementales.</w:t>
      </w:r>
      <w:r>
        <w:rPr>
          <w:spacing w:val="-22"/>
        </w:rPr>
        <w:t xml:space="preserve"> </w:t>
      </w:r>
      <w:r>
        <w:t>Mientras</w:t>
      </w:r>
      <w:r>
        <w:rPr>
          <w:spacing w:val="-12"/>
        </w:rPr>
        <w:t xml:space="preserve"> </w:t>
      </w:r>
      <w:r>
        <w:t>Perry</w:t>
      </w:r>
      <w:r>
        <w:rPr>
          <w:spacing w:val="-11"/>
        </w:rPr>
        <w:t xml:space="preserve"> </w:t>
      </w:r>
      <w:r>
        <w:t>aprendía</w:t>
      </w:r>
      <w:r>
        <w:rPr>
          <w:spacing w:val="-13"/>
        </w:rPr>
        <w:t xml:space="preserve"> </w:t>
      </w:r>
      <w:r>
        <w:t>por</w:t>
      </w:r>
      <w:r>
        <w:rPr>
          <w:spacing w:val="-13"/>
        </w:rPr>
        <w:t xml:space="preserve"> </w:t>
      </w:r>
      <w:r>
        <w:t>sí</w:t>
      </w:r>
      <w:r>
        <w:rPr>
          <w:spacing w:val="-13"/>
        </w:rPr>
        <w:t xml:space="preserve"> </w:t>
      </w:r>
      <w:r>
        <w:t>sola</w:t>
      </w:r>
      <w:r>
        <w:rPr>
          <w:spacing w:val="-14"/>
        </w:rPr>
        <w:t xml:space="preserve"> </w:t>
      </w:r>
      <w:r>
        <w:t>diferentes</w:t>
      </w:r>
      <w:r>
        <w:rPr>
          <w:spacing w:val="-13"/>
        </w:rPr>
        <w:t xml:space="preserve"> </w:t>
      </w:r>
      <w:r>
        <w:t>estilos</w:t>
      </w:r>
      <w:r>
        <w:rPr>
          <w:spacing w:val="-13"/>
        </w:rPr>
        <w:t xml:space="preserve"> </w:t>
      </w:r>
      <w:r>
        <w:t>de</w:t>
      </w:r>
      <w:r>
        <w:rPr>
          <w:spacing w:val="-13"/>
        </w:rPr>
        <w:t xml:space="preserve"> </w:t>
      </w:r>
      <w:r>
        <w:t>magia,</w:t>
      </w:r>
      <w:r>
        <w:rPr>
          <w:spacing w:val="-23"/>
        </w:rPr>
        <w:t xml:space="preserve"> </w:t>
      </w:r>
      <w:r>
        <w:t>él</w:t>
      </w:r>
      <w:r>
        <w:rPr>
          <w:spacing w:val="-13"/>
        </w:rPr>
        <w:t xml:space="preserve"> </w:t>
      </w:r>
      <w:r>
        <w:t>se</w:t>
      </w:r>
      <w:r>
        <w:rPr>
          <w:spacing w:val="-13"/>
        </w:rPr>
        <w:t xml:space="preserve"> </w:t>
      </w:r>
      <w:r>
        <w:t>había</w:t>
      </w:r>
      <w:r>
        <w:rPr>
          <w:spacing w:val="5"/>
        </w:rPr>
        <w:t xml:space="preserve"> </w:t>
      </w:r>
      <w:r>
        <w:t>concentrado</w:t>
      </w:r>
      <w:r>
        <w:rPr>
          <w:spacing w:val="6"/>
        </w:rPr>
        <w:t xml:space="preserve"> </w:t>
      </w:r>
      <w:r>
        <w:t>en</w:t>
      </w:r>
      <w:r>
        <w:rPr>
          <w:spacing w:val="6"/>
        </w:rPr>
        <w:t xml:space="preserve"> </w:t>
      </w:r>
      <w:r>
        <w:t>las</w:t>
      </w:r>
      <w:r>
        <w:rPr>
          <w:spacing w:val="6"/>
        </w:rPr>
        <w:t xml:space="preserve"> </w:t>
      </w:r>
      <w:r>
        <w:t>fórmulas</w:t>
      </w:r>
      <w:r>
        <w:rPr>
          <w:spacing w:val="6"/>
        </w:rPr>
        <w:t xml:space="preserve"> </w:t>
      </w:r>
      <w:r>
        <w:t>y</w:t>
      </w:r>
      <w:r>
        <w:rPr>
          <w:spacing w:val="6"/>
        </w:rPr>
        <w:t xml:space="preserve"> </w:t>
      </w:r>
      <w:r>
        <w:t>teoremas</w:t>
      </w:r>
      <w:r>
        <w:rPr>
          <w:spacing w:val="5"/>
        </w:rPr>
        <w:t xml:space="preserve"> </w:t>
      </w:r>
      <w:r>
        <w:t>contenidos</w:t>
      </w:r>
      <w:r>
        <w:rPr>
          <w:spacing w:val="6"/>
        </w:rPr>
        <w:t xml:space="preserve"> </w:t>
      </w:r>
      <w:r>
        <w:t>en</w:t>
      </w:r>
      <w:r>
        <w:rPr>
          <w:spacing w:val="-54"/>
        </w:rPr>
        <w:t xml:space="preserve"> </w:t>
      </w:r>
      <w:r>
        <w:rPr>
          <w:spacing w:val="-2"/>
        </w:rPr>
        <w:t>el</w:t>
      </w:r>
      <w:r>
        <w:rPr>
          <w:spacing w:val="-6"/>
        </w:rPr>
        <w:t xml:space="preserve"> </w:t>
      </w:r>
      <w:r>
        <w:rPr>
          <w:spacing w:val="-2"/>
        </w:rPr>
        <w:t>Códex,</w:t>
      </w:r>
      <w:r>
        <w:rPr>
          <w:spacing w:val="-14"/>
        </w:rPr>
        <w:t xml:space="preserve"> </w:t>
      </w:r>
      <w:r>
        <w:rPr>
          <w:spacing w:val="-1"/>
        </w:rPr>
        <w:t>pues</w:t>
      </w:r>
      <w:r>
        <w:rPr>
          <w:spacing w:val="-5"/>
        </w:rPr>
        <w:t xml:space="preserve"> </w:t>
      </w:r>
      <w:r>
        <w:rPr>
          <w:spacing w:val="-1"/>
        </w:rPr>
        <w:t>conformaban</w:t>
      </w:r>
      <w:r>
        <w:rPr>
          <w:spacing w:val="-6"/>
        </w:rPr>
        <w:t xml:space="preserve"> </w:t>
      </w:r>
      <w:r>
        <w:rPr>
          <w:spacing w:val="-1"/>
        </w:rPr>
        <w:t>la</w:t>
      </w:r>
      <w:r>
        <w:rPr>
          <w:spacing w:val="-6"/>
        </w:rPr>
        <w:t xml:space="preserve"> </w:t>
      </w:r>
      <w:r>
        <w:rPr>
          <w:spacing w:val="-1"/>
        </w:rPr>
        <w:t>base</w:t>
      </w:r>
      <w:r>
        <w:rPr>
          <w:spacing w:val="-5"/>
        </w:rPr>
        <w:t xml:space="preserve"> </w:t>
      </w:r>
      <w:r>
        <w:rPr>
          <w:spacing w:val="-1"/>
        </w:rPr>
        <w:t>del</w:t>
      </w:r>
      <w:r>
        <w:rPr>
          <w:spacing w:val="-6"/>
        </w:rPr>
        <w:t xml:space="preserve"> </w:t>
      </w:r>
      <w:r>
        <w:rPr>
          <w:spacing w:val="-1"/>
        </w:rPr>
        <w:t>estudio</w:t>
      </w:r>
      <w:r>
        <w:rPr>
          <w:spacing w:val="-5"/>
        </w:rPr>
        <w:t xml:space="preserve"> </w:t>
      </w:r>
      <w:r>
        <w:rPr>
          <w:spacing w:val="-1"/>
        </w:rPr>
        <w:t>de</w:t>
      </w:r>
      <w:r>
        <w:rPr>
          <w:spacing w:val="-6"/>
        </w:rPr>
        <w:t xml:space="preserve"> </w:t>
      </w:r>
      <w:r>
        <w:rPr>
          <w:spacing w:val="-1"/>
        </w:rPr>
        <w:t>la</w:t>
      </w:r>
      <w:r>
        <w:rPr>
          <w:spacing w:val="-6"/>
        </w:rPr>
        <w:t xml:space="preserve"> </w:t>
      </w:r>
      <w:r>
        <w:rPr>
          <w:spacing w:val="-1"/>
        </w:rPr>
        <w:t>alquimia,</w:t>
      </w:r>
      <w:r>
        <w:rPr>
          <w:spacing w:val="-23"/>
        </w:rPr>
        <w:t xml:space="preserve"> </w:t>
      </w:r>
      <w:r>
        <w:rPr>
          <w:spacing w:val="-1"/>
        </w:rPr>
        <w:t>que</w:t>
      </w:r>
      <w:r>
        <w:rPr>
          <w:spacing w:val="-15"/>
        </w:rPr>
        <w:t xml:space="preserve"> </w:t>
      </w:r>
      <w:r>
        <w:rPr>
          <w:spacing w:val="-1"/>
        </w:rPr>
        <w:t>era</w:t>
      </w:r>
      <w:r>
        <w:rPr>
          <w:spacing w:val="-15"/>
        </w:rPr>
        <w:t xml:space="preserve"> </w:t>
      </w:r>
      <w:r>
        <w:rPr>
          <w:spacing w:val="-1"/>
        </w:rPr>
        <w:t>un</w:t>
      </w:r>
      <w:r>
        <w:rPr>
          <w:spacing w:val="-15"/>
        </w:rPr>
        <w:t xml:space="preserve"> </w:t>
      </w:r>
      <w:r>
        <w:rPr>
          <w:spacing w:val="-1"/>
        </w:rPr>
        <w:t>tipo</w:t>
      </w:r>
      <w:r>
        <w:rPr>
          <w:spacing w:val="-15"/>
        </w:rPr>
        <w:t xml:space="preserve"> </w:t>
      </w:r>
      <w:r>
        <w:rPr>
          <w:spacing w:val="-1"/>
        </w:rPr>
        <w:t>de</w:t>
      </w:r>
      <w:r>
        <w:rPr>
          <w:spacing w:val="-14"/>
        </w:rPr>
        <w:t xml:space="preserve"> </w:t>
      </w:r>
      <w:r>
        <w:rPr>
          <w:spacing w:val="-1"/>
        </w:rPr>
        <w:t>ciencia.</w:t>
      </w:r>
      <w:r>
        <w:rPr>
          <w:spacing w:val="-23"/>
        </w:rPr>
        <w:t xml:space="preserve"> </w:t>
      </w:r>
      <w:r>
        <w:rPr>
          <w:spacing w:val="-1"/>
        </w:rPr>
        <w:t>Gracias</w:t>
      </w:r>
      <w:r>
        <w:rPr>
          <w:spacing w:val="-15"/>
        </w:rPr>
        <w:t xml:space="preserve"> </w:t>
      </w:r>
      <w:r>
        <w:rPr>
          <w:spacing w:val="-1"/>
        </w:rPr>
        <w:t>a</w:t>
      </w:r>
      <w:r>
        <w:rPr>
          <w:spacing w:val="-15"/>
        </w:rPr>
        <w:t xml:space="preserve"> </w:t>
      </w:r>
      <w:r>
        <w:rPr>
          <w:spacing w:val="-1"/>
        </w:rPr>
        <w:t>las</w:t>
      </w:r>
      <w:r>
        <w:rPr>
          <w:spacing w:val="-15"/>
        </w:rPr>
        <w:t xml:space="preserve"> </w:t>
      </w:r>
      <w:r>
        <w:rPr>
          <w:spacing w:val="-1"/>
        </w:rPr>
        <w:t>fórmulas,</w:t>
      </w:r>
      <w:r>
        <w:rPr>
          <w:spacing w:val="-22"/>
        </w:rPr>
        <w:t xml:space="preserve"> </w:t>
      </w:r>
      <w:r>
        <w:t>y</w:t>
      </w:r>
      <w:r>
        <w:rPr>
          <w:spacing w:val="-15"/>
        </w:rPr>
        <w:t xml:space="preserve"> </w:t>
      </w:r>
      <w:r>
        <w:t>con</w:t>
      </w:r>
      <w:r>
        <w:rPr>
          <w:spacing w:val="-55"/>
        </w:rPr>
        <w:t xml:space="preserve"> </w:t>
      </w:r>
      <w:r>
        <w:t>la</w:t>
      </w:r>
      <w:r>
        <w:rPr>
          <w:spacing w:val="8"/>
        </w:rPr>
        <w:t xml:space="preserve"> </w:t>
      </w:r>
      <w:r>
        <w:t>ayuda</w:t>
      </w:r>
      <w:r>
        <w:rPr>
          <w:spacing w:val="9"/>
        </w:rPr>
        <w:t xml:space="preserve"> </w:t>
      </w:r>
      <w:r>
        <w:t>de</w:t>
      </w:r>
      <w:r>
        <w:rPr>
          <w:spacing w:val="8"/>
        </w:rPr>
        <w:t xml:space="preserve"> </w:t>
      </w:r>
      <w:r>
        <w:t>la</w:t>
      </w:r>
      <w:r>
        <w:rPr>
          <w:spacing w:val="9"/>
        </w:rPr>
        <w:t xml:space="preserve"> </w:t>
      </w:r>
      <w:r>
        <w:t>magia,</w:t>
      </w:r>
      <w:r>
        <w:rPr>
          <w:spacing w:val="1"/>
        </w:rPr>
        <w:t xml:space="preserve"> </w:t>
      </w:r>
      <w:r>
        <w:t>Nicolas</w:t>
      </w:r>
      <w:r>
        <w:rPr>
          <w:spacing w:val="9"/>
        </w:rPr>
        <w:t xml:space="preserve"> </w:t>
      </w:r>
      <w:r>
        <w:t>había</w:t>
      </w:r>
      <w:r>
        <w:rPr>
          <w:spacing w:val="9"/>
        </w:rPr>
        <w:t xml:space="preserve"> </w:t>
      </w:r>
      <w:r>
        <w:t>aprendido</w:t>
      </w:r>
      <w:r>
        <w:rPr>
          <w:spacing w:val="8"/>
        </w:rPr>
        <w:t xml:space="preserve"> </w:t>
      </w:r>
      <w:r>
        <w:t>a</w:t>
      </w:r>
      <w:r>
        <w:rPr>
          <w:spacing w:val="9"/>
        </w:rPr>
        <w:t xml:space="preserve"> </w:t>
      </w:r>
      <w:r>
        <w:t>convertir</w:t>
      </w:r>
      <w:r>
        <w:rPr>
          <w:spacing w:val="-55"/>
        </w:rPr>
        <w:t xml:space="preserve"> </w:t>
      </w:r>
      <w:r>
        <w:t>metal</w:t>
      </w:r>
      <w:r>
        <w:rPr>
          <w:spacing w:val="-14"/>
        </w:rPr>
        <w:t xml:space="preserve"> </w:t>
      </w:r>
      <w:r>
        <w:t>común</w:t>
      </w:r>
      <w:r>
        <w:rPr>
          <w:spacing w:val="-13"/>
        </w:rPr>
        <w:t xml:space="preserve"> </w:t>
      </w:r>
      <w:r>
        <w:t>en</w:t>
      </w:r>
      <w:r>
        <w:rPr>
          <w:spacing w:val="-13"/>
        </w:rPr>
        <w:t xml:space="preserve"> </w:t>
      </w:r>
      <w:r>
        <w:t>oro</w:t>
      </w:r>
      <w:r>
        <w:rPr>
          <w:spacing w:val="-13"/>
        </w:rPr>
        <w:t xml:space="preserve"> </w:t>
      </w:r>
      <w:r>
        <w:t>y</w:t>
      </w:r>
      <w:r>
        <w:rPr>
          <w:spacing w:val="-13"/>
        </w:rPr>
        <w:t xml:space="preserve"> </w:t>
      </w:r>
      <w:r>
        <w:t>carbón</w:t>
      </w:r>
      <w:r>
        <w:rPr>
          <w:spacing w:val="-13"/>
        </w:rPr>
        <w:t xml:space="preserve"> </w:t>
      </w:r>
      <w:r>
        <w:t>en</w:t>
      </w:r>
      <w:r>
        <w:rPr>
          <w:spacing w:val="-13"/>
        </w:rPr>
        <w:t xml:space="preserve"> </w:t>
      </w:r>
      <w:r>
        <w:t>lustrosos</w:t>
      </w:r>
      <w:r>
        <w:rPr>
          <w:spacing w:val="-14"/>
        </w:rPr>
        <w:t xml:space="preserve"> </w:t>
      </w:r>
      <w:r>
        <w:t>diamantes.</w:t>
      </w:r>
      <w:r>
        <w:rPr>
          <w:spacing w:val="-21"/>
        </w:rPr>
        <w:t xml:space="preserve"> </w:t>
      </w:r>
      <w:r>
        <w:t>Cabía</w:t>
      </w:r>
      <w:r>
        <w:rPr>
          <w:spacing w:val="-55"/>
        </w:rPr>
        <w:t xml:space="preserve"> </w:t>
      </w:r>
      <w:r>
        <w:t>reconocer</w:t>
      </w:r>
      <w:r>
        <w:rPr>
          <w:spacing w:val="8"/>
        </w:rPr>
        <w:t xml:space="preserve"> </w:t>
      </w:r>
      <w:r>
        <w:t>que</w:t>
      </w:r>
      <w:r>
        <w:rPr>
          <w:spacing w:val="9"/>
        </w:rPr>
        <w:t xml:space="preserve"> </w:t>
      </w:r>
      <w:r>
        <w:t>eran</w:t>
      </w:r>
      <w:r>
        <w:rPr>
          <w:spacing w:val="8"/>
        </w:rPr>
        <w:t xml:space="preserve"> </w:t>
      </w:r>
      <w:r>
        <w:t>fórmulas</w:t>
      </w:r>
      <w:r>
        <w:rPr>
          <w:spacing w:val="9"/>
        </w:rPr>
        <w:t xml:space="preserve"> </w:t>
      </w:r>
      <w:r>
        <w:t>verdaderamente</w:t>
      </w:r>
      <w:r>
        <w:rPr>
          <w:spacing w:val="8"/>
        </w:rPr>
        <w:t xml:space="preserve"> </w:t>
      </w:r>
      <w:r>
        <w:t>complejas</w:t>
      </w:r>
      <w:r>
        <w:rPr>
          <w:spacing w:val="9"/>
        </w:rPr>
        <w:t xml:space="preserve"> </w:t>
      </w:r>
      <w:r>
        <w:t>y</w:t>
      </w:r>
      <w:r>
        <w:rPr>
          <w:spacing w:val="-55"/>
        </w:rPr>
        <w:t xml:space="preserve"> </w:t>
      </w:r>
      <w:r>
        <w:t>requerían</w:t>
      </w:r>
      <w:r>
        <w:rPr>
          <w:spacing w:val="17"/>
        </w:rPr>
        <w:t xml:space="preserve"> </w:t>
      </w:r>
      <w:r>
        <w:t>meses</w:t>
      </w:r>
      <w:r>
        <w:rPr>
          <w:spacing w:val="17"/>
        </w:rPr>
        <w:t xml:space="preserve"> </w:t>
      </w:r>
      <w:r>
        <w:t>de</w:t>
      </w:r>
      <w:r>
        <w:rPr>
          <w:spacing w:val="17"/>
        </w:rPr>
        <w:t xml:space="preserve"> </w:t>
      </w:r>
      <w:r>
        <w:t>preparación,</w:t>
      </w:r>
      <w:r>
        <w:rPr>
          <w:spacing w:val="10"/>
        </w:rPr>
        <w:t xml:space="preserve"> </w:t>
      </w:r>
      <w:r>
        <w:t>pero,</w:t>
      </w:r>
      <w:r>
        <w:rPr>
          <w:spacing w:val="10"/>
        </w:rPr>
        <w:t xml:space="preserve"> </w:t>
      </w:r>
      <w:r>
        <w:t>al</w:t>
      </w:r>
      <w:r>
        <w:rPr>
          <w:spacing w:val="18"/>
        </w:rPr>
        <w:t xml:space="preserve"> </w:t>
      </w:r>
      <w:r>
        <w:t>final,</w:t>
      </w:r>
      <w:r>
        <w:rPr>
          <w:spacing w:val="10"/>
        </w:rPr>
        <w:t xml:space="preserve"> </w:t>
      </w:r>
      <w:r>
        <w:t>el</w:t>
      </w:r>
      <w:r>
        <w:rPr>
          <w:spacing w:val="17"/>
        </w:rPr>
        <w:t xml:space="preserve"> </w:t>
      </w:r>
      <w:r>
        <w:t>proceso</w:t>
      </w:r>
      <w:r>
        <w:rPr>
          <w:spacing w:val="-55"/>
        </w:rPr>
        <w:t xml:space="preserve"> </w:t>
      </w:r>
      <w:r>
        <w:rPr>
          <w:spacing w:val="-1"/>
        </w:rPr>
        <w:t>por</w:t>
      </w:r>
      <w:r>
        <w:rPr>
          <w:spacing w:val="-7"/>
        </w:rPr>
        <w:t xml:space="preserve"> </w:t>
      </w:r>
      <w:r>
        <w:rPr>
          <w:spacing w:val="-1"/>
        </w:rPr>
        <w:t>sí</w:t>
      </w:r>
      <w:r>
        <w:rPr>
          <w:spacing w:val="-6"/>
        </w:rPr>
        <w:t xml:space="preserve"> </w:t>
      </w:r>
      <w:r>
        <w:rPr>
          <w:spacing w:val="-1"/>
        </w:rPr>
        <w:t>mismo</w:t>
      </w:r>
      <w:r>
        <w:rPr>
          <w:spacing w:val="-6"/>
        </w:rPr>
        <w:t xml:space="preserve"> </w:t>
      </w:r>
      <w:r>
        <w:rPr>
          <w:spacing w:val="-1"/>
        </w:rPr>
        <w:t>era</w:t>
      </w:r>
      <w:r>
        <w:rPr>
          <w:spacing w:val="-7"/>
        </w:rPr>
        <w:t xml:space="preserve"> </w:t>
      </w:r>
      <w:r>
        <w:rPr>
          <w:spacing w:val="-1"/>
        </w:rPr>
        <w:t>tan</w:t>
      </w:r>
      <w:r>
        <w:rPr>
          <w:spacing w:val="-6"/>
        </w:rPr>
        <w:t xml:space="preserve"> </w:t>
      </w:r>
      <w:r>
        <w:rPr>
          <w:spacing w:val="-1"/>
        </w:rPr>
        <w:t>sencillo</w:t>
      </w:r>
      <w:r>
        <w:rPr>
          <w:spacing w:val="-6"/>
        </w:rPr>
        <w:t xml:space="preserve"> </w:t>
      </w:r>
      <w:r>
        <w:t>que</w:t>
      </w:r>
      <w:r>
        <w:rPr>
          <w:spacing w:val="-6"/>
        </w:rPr>
        <w:t xml:space="preserve"> </w:t>
      </w:r>
      <w:r>
        <w:t>rozaba</w:t>
      </w:r>
      <w:r>
        <w:rPr>
          <w:spacing w:val="-7"/>
        </w:rPr>
        <w:t xml:space="preserve"> </w:t>
      </w:r>
      <w:r>
        <w:t>lo</w:t>
      </w:r>
      <w:r>
        <w:rPr>
          <w:spacing w:val="-6"/>
        </w:rPr>
        <w:t xml:space="preserve"> </w:t>
      </w:r>
      <w:r>
        <w:t>ridículo.</w:t>
      </w:r>
      <w:r>
        <w:rPr>
          <w:spacing w:val="-14"/>
        </w:rPr>
        <w:t xml:space="preserve"> </w:t>
      </w:r>
      <w:r>
        <w:t>Un</w:t>
      </w:r>
      <w:r>
        <w:rPr>
          <w:spacing w:val="-6"/>
        </w:rPr>
        <w:t xml:space="preserve"> </w:t>
      </w:r>
      <w:r>
        <w:t>día</w:t>
      </w:r>
      <w:r>
        <w:rPr>
          <w:spacing w:val="-55"/>
        </w:rPr>
        <w:t xml:space="preserve"> </w:t>
      </w:r>
      <w:r>
        <w:t>amanecía</w:t>
      </w:r>
      <w:r>
        <w:rPr>
          <w:spacing w:val="11"/>
        </w:rPr>
        <w:t xml:space="preserve"> </w:t>
      </w:r>
      <w:r>
        <w:t>pobre</w:t>
      </w:r>
      <w:r>
        <w:rPr>
          <w:spacing w:val="12"/>
        </w:rPr>
        <w:t xml:space="preserve"> </w:t>
      </w:r>
      <w:r>
        <w:t>y</w:t>
      </w:r>
      <w:r>
        <w:rPr>
          <w:spacing w:val="11"/>
        </w:rPr>
        <w:t xml:space="preserve"> </w:t>
      </w:r>
      <w:r>
        <w:t>al</w:t>
      </w:r>
      <w:r>
        <w:rPr>
          <w:spacing w:val="12"/>
        </w:rPr>
        <w:t xml:space="preserve"> </w:t>
      </w:r>
      <w:r>
        <w:t>siguiente</w:t>
      </w:r>
      <w:r>
        <w:rPr>
          <w:spacing w:val="12"/>
        </w:rPr>
        <w:t xml:space="preserve"> </w:t>
      </w:r>
      <w:r>
        <w:t>era</w:t>
      </w:r>
      <w:r>
        <w:rPr>
          <w:spacing w:val="11"/>
        </w:rPr>
        <w:t xml:space="preserve"> </w:t>
      </w:r>
      <w:r>
        <w:t>el</w:t>
      </w:r>
      <w:r>
        <w:rPr>
          <w:spacing w:val="12"/>
        </w:rPr>
        <w:t xml:space="preserve"> </w:t>
      </w:r>
      <w:r>
        <w:t>hombre</w:t>
      </w:r>
      <w:r>
        <w:rPr>
          <w:spacing w:val="12"/>
        </w:rPr>
        <w:t xml:space="preserve"> </w:t>
      </w:r>
      <w:r>
        <w:t>más</w:t>
      </w:r>
      <w:r>
        <w:rPr>
          <w:spacing w:val="11"/>
        </w:rPr>
        <w:t xml:space="preserve"> </w:t>
      </w:r>
      <w:r>
        <w:t>acauda</w:t>
      </w:r>
      <w:r>
        <w:rPr>
          <w:spacing w:val="-3"/>
        </w:rPr>
        <w:t>lado</w:t>
      </w:r>
      <w:r>
        <w:rPr>
          <w:spacing w:val="-7"/>
        </w:rPr>
        <w:t xml:space="preserve"> </w:t>
      </w:r>
      <w:r>
        <w:rPr>
          <w:spacing w:val="-2"/>
        </w:rPr>
        <w:t>del</w:t>
      </w:r>
      <w:r>
        <w:rPr>
          <w:spacing w:val="-7"/>
        </w:rPr>
        <w:t xml:space="preserve"> </w:t>
      </w:r>
      <w:r>
        <w:rPr>
          <w:spacing w:val="-2"/>
        </w:rPr>
        <w:t>lugar.</w:t>
      </w:r>
      <w:r>
        <w:rPr>
          <w:spacing w:val="-15"/>
        </w:rPr>
        <w:t xml:space="preserve"> </w:t>
      </w:r>
      <w:r>
        <w:rPr>
          <w:spacing w:val="-2"/>
        </w:rPr>
        <w:t>Siguiendo</w:t>
      </w:r>
      <w:r>
        <w:rPr>
          <w:spacing w:val="-6"/>
        </w:rPr>
        <w:t xml:space="preserve"> </w:t>
      </w:r>
      <w:r>
        <w:rPr>
          <w:spacing w:val="-2"/>
        </w:rPr>
        <w:t>el</w:t>
      </w:r>
      <w:r>
        <w:rPr>
          <w:spacing w:val="-7"/>
        </w:rPr>
        <w:t xml:space="preserve"> </w:t>
      </w:r>
      <w:r>
        <w:rPr>
          <w:spacing w:val="-2"/>
        </w:rPr>
        <w:t>consejo</w:t>
      </w:r>
      <w:r>
        <w:rPr>
          <w:spacing w:val="-7"/>
        </w:rPr>
        <w:t xml:space="preserve"> </w:t>
      </w:r>
      <w:r>
        <w:rPr>
          <w:spacing w:val="-2"/>
        </w:rPr>
        <w:t>de</w:t>
      </w:r>
      <w:r>
        <w:rPr>
          <w:spacing w:val="-6"/>
        </w:rPr>
        <w:t xml:space="preserve"> </w:t>
      </w:r>
      <w:r>
        <w:rPr>
          <w:spacing w:val="-2"/>
        </w:rPr>
        <w:t>Perry,</w:t>
      </w:r>
      <w:r>
        <w:rPr>
          <w:spacing w:val="-15"/>
        </w:rPr>
        <w:t xml:space="preserve"> </w:t>
      </w:r>
      <w:r>
        <w:rPr>
          <w:spacing w:val="-2"/>
        </w:rPr>
        <w:t>Nicolas</w:t>
      </w:r>
      <w:r>
        <w:rPr>
          <w:spacing w:val="-7"/>
        </w:rPr>
        <w:t xml:space="preserve"> </w:t>
      </w:r>
      <w:r>
        <w:rPr>
          <w:spacing w:val="-2"/>
        </w:rPr>
        <w:t>fundó</w:t>
      </w:r>
      <w:r>
        <w:rPr>
          <w:spacing w:val="-54"/>
        </w:rPr>
        <w:t xml:space="preserve"> </w:t>
      </w:r>
      <w:r>
        <w:t>hospitales,</w:t>
      </w:r>
      <w:r>
        <w:rPr>
          <w:spacing w:val="17"/>
        </w:rPr>
        <w:t xml:space="preserve"> </w:t>
      </w:r>
      <w:r>
        <w:t>creó</w:t>
      </w:r>
      <w:r>
        <w:rPr>
          <w:spacing w:val="27"/>
        </w:rPr>
        <w:t xml:space="preserve"> </w:t>
      </w:r>
      <w:r>
        <w:t>orfanatos</w:t>
      </w:r>
      <w:r>
        <w:rPr>
          <w:spacing w:val="26"/>
        </w:rPr>
        <w:t xml:space="preserve"> </w:t>
      </w:r>
      <w:r>
        <w:t>y</w:t>
      </w:r>
      <w:r>
        <w:rPr>
          <w:spacing w:val="26"/>
        </w:rPr>
        <w:t xml:space="preserve"> </w:t>
      </w:r>
      <w:r>
        <w:t>construyó</w:t>
      </w:r>
      <w:r>
        <w:rPr>
          <w:spacing w:val="26"/>
        </w:rPr>
        <w:t xml:space="preserve"> </w:t>
      </w:r>
      <w:r>
        <w:t>varias</w:t>
      </w:r>
      <w:r>
        <w:rPr>
          <w:spacing w:val="26"/>
        </w:rPr>
        <w:t xml:space="preserve"> </w:t>
      </w:r>
      <w:r>
        <w:t>escuelas</w:t>
      </w:r>
      <w:r>
        <w:rPr>
          <w:spacing w:val="26"/>
        </w:rPr>
        <w:t xml:space="preserve"> </w:t>
      </w:r>
      <w:r>
        <w:t>en</w:t>
      </w:r>
      <w:r>
        <w:rPr>
          <w:spacing w:val="-54"/>
        </w:rPr>
        <w:t xml:space="preserve"> </w:t>
      </w:r>
      <w:r>
        <w:t>París,</w:t>
      </w:r>
      <w:r>
        <w:rPr>
          <w:spacing w:val="6"/>
        </w:rPr>
        <w:t xml:space="preserve"> </w:t>
      </w:r>
      <w:r>
        <w:t>su</w:t>
      </w:r>
      <w:r>
        <w:rPr>
          <w:spacing w:val="15"/>
        </w:rPr>
        <w:t xml:space="preserve"> </w:t>
      </w:r>
      <w:r>
        <w:t>cuidad</w:t>
      </w:r>
      <w:r>
        <w:rPr>
          <w:spacing w:val="15"/>
        </w:rPr>
        <w:t xml:space="preserve"> </w:t>
      </w:r>
      <w:r>
        <w:t>natal.</w:t>
      </w:r>
      <w:r>
        <w:rPr>
          <w:spacing w:val="-1"/>
        </w:rPr>
        <w:t xml:space="preserve"> </w:t>
      </w:r>
      <w:r>
        <w:t>Aquéllos</w:t>
      </w:r>
      <w:r>
        <w:rPr>
          <w:spacing w:val="15"/>
        </w:rPr>
        <w:t xml:space="preserve"> </w:t>
      </w:r>
      <w:r>
        <w:t>habían</w:t>
      </w:r>
      <w:r>
        <w:rPr>
          <w:spacing w:val="15"/>
        </w:rPr>
        <w:t xml:space="preserve"> </w:t>
      </w:r>
      <w:r>
        <w:t>sido</w:t>
      </w:r>
      <w:r>
        <w:rPr>
          <w:spacing w:val="15"/>
        </w:rPr>
        <w:t xml:space="preserve"> </w:t>
      </w:r>
      <w:r>
        <w:t>buenos</w:t>
      </w:r>
      <w:r>
        <w:rPr>
          <w:spacing w:val="15"/>
        </w:rPr>
        <w:t xml:space="preserve"> </w:t>
      </w:r>
      <w:r>
        <w:t>tiempos… No, mucho más que eso, habían sido tiempos mara</w:t>
      </w:r>
      <w:r>
        <w:rPr>
          <w:spacing w:val="-3"/>
        </w:rPr>
        <w:t>villosos.</w:t>
      </w:r>
      <w:r>
        <w:rPr>
          <w:spacing w:val="-18"/>
        </w:rPr>
        <w:t xml:space="preserve"> </w:t>
      </w:r>
      <w:r>
        <w:rPr>
          <w:spacing w:val="-3"/>
        </w:rPr>
        <w:t>La</w:t>
      </w:r>
      <w:r>
        <w:rPr>
          <w:spacing w:val="-9"/>
        </w:rPr>
        <w:t xml:space="preserve"> </w:t>
      </w:r>
      <w:r>
        <w:rPr>
          <w:spacing w:val="-3"/>
        </w:rPr>
        <w:t>vida</w:t>
      </w:r>
      <w:r>
        <w:rPr>
          <w:spacing w:val="-9"/>
        </w:rPr>
        <w:t xml:space="preserve"> </w:t>
      </w:r>
      <w:r>
        <w:rPr>
          <w:spacing w:val="-3"/>
        </w:rPr>
        <w:t>era</w:t>
      </w:r>
      <w:r>
        <w:rPr>
          <w:spacing w:val="-9"/>
        </w:rPr>
        <w:t xml:space="preserve"> </w:t>
      </w:r>
      <w:r>
        <w:rPr>
          <w:spacing w:val="-3"/>
        </w:rPr>
        <w:t>sencilla</w:t>
      </w:r>
      <w:r>
        <w:rPr>
          <w:spacing w:val="-9"/>
        </w:rPr>
        <w:t xml:space="preserve"> </w:t>
      </w:r>
      <w:r>
        <w:rPr>
          <w:spacing w:val="-3"/>
        </w:rPr>
        <w:t>y</w:t>
      </w:r>
      <w:r>
        <w:rPr>
          <w:spacing w:val="-9"/>
        </w:rPr>
        <w:t xml:space="preserve"> </w:t>
      </w:r>
      <w:r>
        <w:rPr>
          <w:spacing w:val="-3"/>
        </w:rPr>
        <w:t>no</w:t>
      </w:r>
      <w:r>
        <w:rPr>
          <w:spacing w:val="-9"/>
        </w:rPr>
        <w:t xml:space="preserve"> </w:t>
      </w:r>
      <w:r>
        <w:rPr>
          <w:spacing w:val="-3"/>
        </w:rPr>
        <w:t>conocían</w:t>
      </w:r>
      <w:r>
        <w:rPr>
          <w:spacing w:val="-9"/>
        </w:rPr>
        <w:t xml:space="preserve"> </w:t>
      </w:r>
      <w:r>
        <w:rPr>
          <w:spacing w:val="-3"/>
        </w:rPr>
        <w:t>nada</w:t>
      </w:r>
      <w:r>
        <w:rPr>
          <w:spacing w:val="-9"/>
        </w:rPr>
        <w:t xml:space="preserve"> </w:t>
      </w:r>
      <w:r>
        <w:rPr>
          <w:spacing w:val="-2"/>
        </w:rPr>
        <w:t>acerca</w:t>
      </w:r>
      <w:r>
        <w:rPr>
          <w:spacing w:val="-9"/>
        </w:rPr>
        <w:t xml:space="preserve"> </w:t>
      </w:r>
      <w:r>
        <w:rPr>
          <w:spacing w:val="-2"/>
        </w:rPr>
        <w:t>de</w:t>
      </w:r>
      <w:r>
        <w:rPr>
          <w:spacing w:val="-8"/>
        </w:rPr>
        <w:t xml:space="preserve"> </w:t>
      </w:r>
      <w:r>
        <w:rPr>
          <w:spacing w:val="-2"/>
        </w:rPr>
        <w:t>la</w:t>
      </w:r>
      <w:r>
        <w:rPr>
          <w:spacing w:val="-55"/>
        </w:rPr>
        <w:t xml:space="preserve"> </w:t>
      </w:r>
      <w:r>
        <w:rPr>
          <w:spacing w:val="-1"/>
        </w:rPr>
        <w:t>Raza</w:t>
      </w:r>
      <w:r>
        <w:rPr>
          <w:spacing w:val="-18"/>
        </w:rPr>
        <w:t xml:space="preserve"> </w:t>
      </w:r>
      <w:r>
        <w:rPr>
          <w:spacing w:val="-1"/>
        </w:rPr>
        <w:t>Inmemorial.</w:t>
      </w:r>
      <w:r>
        <w:rPr>
          <w:spacing w:val="-25"/>
        </w:rPr>
        <w:t xml:space="preserve"> </w:t>
      </w:r>
      <w:r>
        <w:rPr>
          <w:spacing w:val="-1"/>
        </w:rPr>
        <w:t>De</w:t>
      </w:r>
      <w:r>
        <w:rPr>
          <w:spacing w:val="-17"/>
        </w:rPr>
        <w:t xml:space="preserve"> </w:t>
      </w:r>
      <w:r>
        <w:rPr>
          <w:spacing w:val="-1"/>
        </w:rPr>
        <w:t>hecho,</w:t>
      </w:r>
      <w:r>
        <w:rPr>
          <w:spacing w:val="-26"/>
        </w:rPr>
        <w:t xml:space="preserve"> </w:t>
      </w:r>
      <w:r>
        <w:rPr>
          <w:spacing w:val="-1"/>
        </w:rPr>
        <w:t>ni</w:t>
      </w:r>
      <w:r>
        <w:rPr>
          <w:spacing w:val="-17"/>
        </w:rPr>
        <w:t xml:space="preserve"> </w:t>
      </w:r>
      <w:r>
        <w:rPr>
          <w:spacing w:val="-1"/>
        </w:rPr>
        <w:t>siquiera</w:t>
      </w:r>
      <w:r>
        <w:rPr>
          <w:spacing w:val="-17"/>
        </w:rPr>
        <w:t xml:space="preserve"> </w:t>
      </w:r>
      <w:r>
        <w:t>sospechaban</w:t>
      </w:r>
      <w:r>
        <w:rPr>
          <w:spacing w:val="-17"/>
        </w:rPr>
        <w:t xml:space="preserve"> </w:t>
      </w:r>
      <w:r>
        <w:t>que</w:t>
      </w:r>
      <w:r>
        <w:rPr>
          <w:spacing w:val="-17"/>
        </w:rPr>
        <w:t xml:space="preserve"> </w:t>
      </w:r>
      <w:r>
        <w:t>en</w:t>
      </w:r>
      <w:r>
        <w:rPr>
          <w:spacing w:val="-55"/>
        </w:rPr>
        <w:t xml:space="preserve"> </w:t>
      </w:r>
      <w:r>
        <w:rPr>
          <w:spacing w:val="-1"/>
        </w:rPr>
        <w:t>la</w:t>
      </w:r>
      <w:r>
        <w:rPr>
          <w:spacing w:val="-13"/>
        </w:rPr>
        <w:t xml:space="preserve"> </w:t>
      </w:r>
      <w:r>
        <w:rPr>
          <w:spacing w:val="-1"/>
        </w:rPr>
        <w:t>sabiduría</w:t>
      </w:r>
      <w:r>
        <w:rPr>
          <w:spacing w:val="-13"/>
        </w:rPr>
        <w:t xml:space="preserve"> </w:t>
      </w:r>
      <w:r>
        <w:rPr>
          <w:spacing w:val="-1"/>
        </w:rPr>
        <w:t>del</w:t>
      </w:r>
      <w:r>
        <w:rPr>
          <w:spacing w:val="-12"/>
        </w:rPr>
        <w:t xml:space="preserve"> </w:t>
      </w:r>
      <w:r>
        <w:rPr>
          <w:spacing w:val="-1"/>
        </w:rPr>
        <w:t>Códex</w:t>
      </w:r>
      <w:r>
        <w:rPr>
          <w:spacing w:val="-13"/>
        </w:rPr>
        <w:t xml:space="preserve"> </w:t>
      </w:r>
      <w:r>
        <w:rPr>
          <w:spacing w:val="-1"/>
        </w:rPr>
        <w:t>también</w:t>
      </w:r>
      <w:r>
        <w:rPr>
          <w:spacing w:val="-12"/>
        </w:rPr>
        <w:t xml:space="preserve"> </w:t>
      </w:r>
      <w:r>
        <w:rPr>
          <w:spacing w:val="-1"/>
        </w:rPr>
        <w:t>se</w:t>
      </w:r>
      <w:r>
        <w:rPr>
          <w:spacing w:val="-13"/>
        </w:rPr>
        <w:t xml:space="preserve"> </w:t>
      </w:r>
      <w:r>
        <w:rPr>
          <w:spacing w:val="-1"/>
        </w:rPr>
        <w:t>escondían</w:t>
      </w:r>
      <w:r>
        <w:rPr>
          <w:spacing w:val="-13"/>
        </w:rPr>
        <w:t xml:space="preserve"> </w:t>
      </w:r>
      <w:r>
        <w:t>partes</w:t>
      </w:r>
      <w:r>
        <w:rPr>
          <w:spacing w:val="-12"/>
        </w:rPr>
        <w:t xml:space="preserve"> </w:t>
      </w:r>
      <w:r>
        <w:t>oscuras.</w:t>
      </w:r>
      <w:r>
        <w:rPr>
          <w:spacing w:val="-55"/>
        </w:rPr>
        <w:t xml:space="preserve"> </w:t>
      </w:r>
      <w:r>
        <w:t>Durante los últimos años, Nicolas se despertaba a menudo</w:t>
      </w:r>
      <w:r>
        <w:rPr>
          <w:spacing w:val="21"/>
        </w:rPr>
        <w:t xml:space="preserve"> </w:t>
      </w:r>
      <w:r>
        <w:t>a</w:t>
      </w:r>
      <w:r>
        <w:rPr>
          <w:spacing w:val="21"/>
        </w:rPr>
        <w:t xml:space="preserve"> </w:t>
      </w:r>
      <w:r>
        <w:t>altas</w:t>
      </w:r>
      <w:r>
        <w:rPr>
          <w:spacing w:val="22"/>
        </w:rPr>
        <w:t xml:space="preserve"> </w:t>
      </w:r>
      <w:r>
        <w:t>horas</w:t>
      </w:r>
      <w:r>
        <w:rPr>
          <w:spacing w:val="21"/>
        </w:rPr>
        <w:t xml:space="preserve"> </w:t>
      </w:r>
      <w:r>
        <w:t>de</w:t>
      </w:r>
      <w:r>
        <w:rPr>
          <w:spacing w:val="21"/>
        </w:rPr>
        <w:t xml:space="preserve"> </w:t>
      </w:r>
      <w:r>
        <w:t>la</w:t>
      </w:r>
      <w:r>
        <w:rPr>
          <w:spacing w:val="22"/>
        </w:rPr>
        <w:t xml:space="preserve"> </w:t>
      </w:r>
      <w:r>
        <w:t>madrugada</w:t>
      </w:r>
      <w:r>
        <w:rPr>
          <w:spacing w:val="21"/>
        </w:rPr>
        <w:t xml:space="preserve"> </w:t>
      </w:r>
      <w:r>
        <w:t>con</w:t>
      </w:r>
      <w:r>
        <w:rPr>
          <w:spacing w:val="21"/>
        </w:rPr>
        <w:t xml:space="preserve"> </w:t>
      </w:r>
      <w:r>
        <w:t>un</w:t>
      </w:r>
      <w:r>
        <w:rPr>
          <w:spacing w:val="22"/>
        </w:rPr>
        <w:t xml:space="preserve"> </w:t>
      </w:r>
      <w:r>
        <w:t>único</w:t>
      </w:r>
      <w:r>
        <w:rPr>
          <w:spacing w:val="21"/>
        </w:rPr>
        <w:t xml:space="preserve"> </w:t>
      </w:r>
      <w:r>
        <w:t>pensamiento</w:t>
      </w:r>
      <w:r>
        <w:rPr>
          <w:spacing w:val="-7"/>
        </w:rPr>
        <w:t xml:space="preserve"> </w:t>
      </w:r>
      <w:r>
        <w:t>rondándole</w:t>
      </w:r>
      <w:r>
        <w:rPr>
          <w:spacing w:val="-7"/>
        </w:rPr>
        <w:t xml:space="preserve"> </w:t>
      </w:r>
      <w:r>
        <w:t>la</w:t>
      </w:r>
      <w:r>
        <w:rPr>
          <w:spacing w:val="-7"/>
        </w:rPr>
        <w:t xml:space="preserve"> </w:t>
      </w:r>
      <w:r>
        <w:t>cabeza:</w:t>
      </w:r>
      <w:r>
        <w:rPr>
          <w:spacing w:val="-16"/>
        </w:rPr>
        <w:t xml:space="preserve"> </w:t>
      </w:r>
      <w:r>
        <w:t>si</w:t>
      </w:r>
      <w:r>
        <w:rPr>
          <w:spacing w:val="-7"/>
        </w:rPr>
        <w:t xml:space="preserve"> </w:t>
      </w:r>
      <w:r>
        <w:t>siglos</w:t>
      </w:r>
      <w:r>
        <w:rPr>
          <w:spacing w:val="-7"/>
        </w:rPr>
        <w:t xml:space="preserve"> </w:t>
      </w:r>
      <w:r>
        <w:t>atrás</w:t>
      </w:r>
      <w:r>
        <w:rPr>
          <w:spacing w:val="-7"/>
        </w:rPr>
        <w:t xml:space="preserve"> </w:t>
      </w:r>
      <w:r>
        <w:t>hubiera</w:t>
      </w:r>
      <w:r>
        <w:rPr>
          <w:spacing w:val="-7"/>
        </w:rPr>
        <w:t xml:space="preserve"> </w:t>
      </w:r>
      <w:r>
        <w:t>sabido</w:t>
      </w:r>
      <w:r>
        <w:rPr>
          <w:spacing w:val="1"/>
        </w:rPr>
        <w:t xml:space="preserve"> </w:t>
      </w:r>
      <w:r>
        <w:t>lo</w:t>
      </w:r>
      <w:r>
        <w:rPr>
          <w:spacing w:val="33"/>
        </w:rPr>
        <w:t xml:space="preserve"> </w:t>
      </w:r>
      <w:r>
        <w:t>que</w:t>
      </w:r>
      <w:r>
        <w:rPr>
          <w:spacing w:val="33"/>
        </w:rPr>
        <w:t xml:space="preserve"> </w:t>
      </w:r>
      <w:r>
        <w:t>ahora</w:t>
      </w:r>
      <w:r>
        <w:rPr>
          <w:spacing w:val="33"/>
        </w:rPr>
        <w:t xml:space="preserve"> </w:t>
      </w:r>
      <w:r>
        <w:t>sabía</w:t>
      </w:r>
      <w:r>
        <w:rPr>
          <w:spacing w:val="34"/>
        </w:rPr>
        <w:t xml:space="preserve"> </w:t>
      </w:r>
      <w:r>
        <w:t>sobre</w:t>
      </w:r>
      <w:r>
        <w:rPr>
          <w:spacing w:val="33"/>
        </w:rPr>
        <w:t xml:space="preserve"> </w:t>
      </w:r>
      <w:r>
        <w:t>el</w:t>
      </w:r>
      <w:r>
        <w:rPr>
          <w:spacing w:val="33"/>
        </w:rPr>
        <w:t xml:space="preserve"> </w:t>
      </w:r>
      <w:r>
        <w:t>Códex,</w:t>
      </w:r>
      <w:r>
        <w:rPr>
          <w:spacing w:val="24"/>
        </w:rPr>
        <w:t xml:space="preserve"> </w:t>
      </w:r>
      <w:r>
        <w:t>¿hubiera</w:t>
      </w:r>
      <w:r>
        <w:rPr>
          <w:spacing w:val="33"/>
        </w:rPr>
        <w:t xml:space="preserve"> </w:t>
      </w:r>
      <w:r>
        <w:t>continuado</w:t>
      </w:r>
      <w:r>
        <w:rPr>
          <w:spacing w:val="-54"/>
        </w:rPr>
        <w:t xml:space="preserve"> </w:t>
      </w:r>
      <w:r>
        <w:t>con</w:t>
      </w:r>
      <w:r>
        <w:rPr>
          <w:spacing w:val="4"/>
        </w:rPr>
        <w:t xml:space="preserve"> </w:t>
      </w:r>
      <w:r>
        <w:t>sus</w:t>
      </w:r>
      <w:r>
        <w:rPr>
          <w:spacing w:val="5"/>
        </w:rPr>
        <w:t xml:space="preserve"> </w:t>
      </w:r>
      <w:r>
        <w:t>investigaciones</w:t>
      </w:r>
      <w:r>
        <w:rPr>
          <w:spacing w:val="5"/>
        </w:rPr>
        <w:t xml:space="preserve"> </w:t>
      </w:r>
      <w:r>
        <w:t>acerca</w:t>
      </w:r>
      <w:r>
        <w:rPr>
          <w:spacing w:val="5"/>
        </w:rPr>
        <w:t xml:space="preserve"> </w:t>
      </w:r>
      <w:r>
        <w:t>de</w:t>
      </w:r>
      <w:r>
        <w:rPr>
          <w:spacing w:val="5"/>
        </w:rPr>
        <w:t xml:space="preserve"> </w:t>
      </w:r>
      <w:r>
        <w:t>la</w:t>
      </w:r>
      <w:r>
        <w:rPr>
          <w:spacing w:val="5"/>
        </w:rPr>
        <w:t xml:space="preserve"> </w:t>
      </w:r>
      <w:r>
        <w:t>Piedra</w:t>
      </w:r>
      <w:r>
        <w:rPr>
          <w:spacing w:val="4"/>
        </w:rPr>
        <w:t xml:space="preserve"> </w:t>
      </w:r>
      <w:r>
        <w:t>Filosofal?</w:t>
      </w:r>
      <w:r>
        <w:rPr>
          <w:spacing w:val="5"/>
        </w:rPr>
        <w:t xml:space="preserve"> </w:t>
      </w:r>
      <w:r>
        <w:t>Ese</w:t>
      </w:r>
      <w:r>
        <w:rPr>
          <w:spacing w:val="-54"/>
        </w:rPr>
        <w:t xml:space="preserve"> </w:t>
      </w:r>
      <w:r>
        <w:t>camino, a la larga, lo había llevado hasta la Raza Inmemorial, sobre todo hasta los Oscuros Inmemoriales. Y gracias</w:t>
      </w:r>
      <w:r>
        <w:rPr>
          <w:spacing w:val="-55"/>
        </w:rPr>
        <w:t xml:space="preserve"> </w:t>
      </w:r>
      <w:r>
        <w:t>a</w:t>
      </w:r>
      <w:r>
        <w:rPr>
          <w:spacing w:val="11"/>
        </w:rPr>
        <w:t xml:space="preserve"> </w:t>
      </w:r>
      <w:r>
        <w:t>eso</w:t>
      </w:r>
      <w:r>
        <w:rPr>
          <w:spacing w:val="12"/>
        </w:rPr>
        <w:t xml:space="preserve"> </w:t>
      </w:r>
      <w:r>
        <w:t>el</w:t>
      </w:r>
      <w:r>
        <w:rPr>
          <w:spacing w:val="12"/>
        </w:rPr>
        <w:t xml:space="preserve"> </w:t>
      </w:r>
      <w:r>
        <w:t>doctor</w:t>
      </w:r>
      <w:r>
        <w:rPr>
          <w:spacing w:val="12"/>
        </w:rPr>
        <w:t xml:space="preserve"> </w:t>
      </w:r>
      <w:r>
        <w:t>John</w:t>
      </w:r>
      <w:r>
        <w:rPr>
          <w:spacing w:val="12"/>
        </w:rPr>
        <w:t xml:space="preserve"> </w:t>
      </w:r>
      <w:r>
        <w:t>Dee</w:t>
      </w:r>
      <w:r>
        <w:rPr>
          <w:spacing w:val="11"/>
        </w:rPr>
        <w:t xml:space="preserve"> </w:t>
      </w:r>
      <w:r>
        <w:t>entró</w:t>
      </w:r>
      <w:r>
        <w:rPr>
          <w:spacing w:val="12"/>
        </w:rPr>
        <w:t xml:space="preserve"> </w:t>
      </w:r>
      <w:r>
        <w:t>en</w:t>
      </w:r>
      <w:r>
        <w:rPr>
          <w:spacing w:val="12"/>
        </w:rPr>
        <w:t xml:space="preserve"> </w:t>
      </w:r>
      <w:r>
        <w:t>su</w:t>
      </w:r>
      <w:r>
        <w:rPr>
          <w:spacing w:val="12"/>
        </w:rPr>
        <w:t xml:space="preserve"> </w:t>
      </w:r>
      <w:r>
        <w:t>vida.</w:t>
      </w:r>
      <w:r>
        <w:rPr>
          <w:spacing w:val="2"/>
        </w:rPr>
        <w:t xml:space="preserve"> </w:t>
      </w:r>
      <w:r>
        <w:t>El</w:t>
      </w:r>
      <w:r>
        <w:rPr>
          <w:spacing w:val="12"/>
        </w:rPr>
        <w:t xml:space="preserve"> </w:t>
      </w:r>
      <w:r>
        <w:t>camino</w:t>
      </w:r>
      <w:r>
        <w:rPr>
          <w:spacing w:val="12"/>
        </w:rPr>
        <w:t xml:space="preserve"> </w:t>
      </w:r>
      <w:r>
        <w:t>que</w:t>
      </w:r>
      <w:r>
        <w:rPr>
          <w:spacing w:val="-55"/>
        </w:rPr>
        <w:t xml:space="preserve"> </w:t>
      </w:r>
      <w:r>
        <w:t>escogió los</w:t>
      </w:r>
      <w:r>
        <w:rPr>
          <w:spacing w:val="1"/>
        </w:rPr>
        <w:t xml:space="preserve"> </w:t>
      </w:r>
      <w:r>
        <w:t>obligó</w:t>
      </w:r>
      <w:r>
        <w:rPr>
          <w:spacing w:val="1"/>
        </w:rPr>
        <w:t xml:space="preserve"> </w:t>
      </w:r>
      <w:r>
        <w:t>a</w:t>
      </w:r>
      <w:r>
        <w:rPr>
          <w:spacing w:val="1"/>
        </w:rPr>
        <w:t xml:space="preserve"> </w:t>
      </w:r>
      <w:r>
        <w:t>él y</w:t>
      </w:r>
      <w:r>
        <w:rPr>
          <w:spacing w:val="1"/>
        </w:rPr>
        <w:t xml:space="preserve"> </w:t>
      </w:r>
      <w:r>
        <w:t>a</w:t>
      </w:r>
      <w:r>
        <w:rPr>
          <w:spacing w:val="1"/>
        </w:rPr>
        <w:t xml:space="preserve"> </w:t>
      </w:r>
      <w:r>
        <w:t>Perry</w:t>
      </w:r>
      <w:r>
        <w:rPr>
          <w:spacing w:val="1"/>
        </w:rPr>
        <w:t xml:space="preserve"> </w:t>
      </w:r>
      <w:r>
        <w:t>a fingir</w:t>
      </w:r>
      <w:r>
        <w:rPr>
          <w:spacing w:val="1"/>
        </w:rPr>
        <w:t xml:space="preserve"> </w:t>
      </w:r>
      <w:r>
        <w:t>su</w:t>
      </w:r>
      <w:r>
        <w:rPr>
          <w:spacing w:val="1"/>
        </w:rPr>
        <w:t xml:space="preserve"> </w:t>
      </w:r>
      <w:r>
        <w:t>propia</w:t>
      </w:r>
      <w:r>
        <w:rPr>
          <w:spacing w:val="1"/>
        </w:rPr>
        <w:t xml:space="preserve"> </w:t>
      </w:r>
      <w:r>
        <w:t>muerte,</w:t>
      </w:r>
      <w:r>
        <w:rPr>
          <w:spacing w:val="1"/>
        </w:rPr>
        <w:t xml:space="preserve"> </w:t>
      </w:r>
      <w:r>
        <w:t>a</w:t>
      </w:r>
      <w:r>
        <w:rPr>
          <w:spacing w:val="11"/>
        </w:rPr>
        <w:t xml:space="preserve"> </w:t>
      </w:r>
      <w:r>
        <w:t>huir</w:t>
      </w:r>
      <w:r>
        <w:rPr>
          <w:spacing w:val="12"/>
        </w:rPr>
        <w:t xml:space="preserve"> </w:t>
      </w:r>
      <w:r>
        <w:t>de</w:t>
      </w:r>
      <w:r>
        <w:rPr>
          <w:spacing w:val="12"/>
        </w:rPr>
        <w:t xml:space="preserve"> </w:t>
      </w:r>
      <w:r>
        <w:t>París</w:t>
      </w:r>
      <w:r>
        <w:rPr>
          <w:spacing w:val="11"/>
        </w:rPr>
        <w:t xml:space="preserve"> </w:t>
      </w:r>
      <w:r>
        <w:t>y</w:t>
      </w:r>
      <w:r>
        <w:rPr>
          <w:spacing w:val="12"/>
        </w:rPr>
        <w:t xml:space="preserve"> </w:t>
      </w:r>
      <w:r>
        <w:t>durante</w:t>
      </w:r>
      <w:r>
        <w:rPr>
          <w:spacing w:val="12"/>
        </w:rPr>
        <w:t xml:space="preserve"> </w:t>
      </w:r>
      <w:r>
        <w:t>los</w:t>
      </w:r>
      <w:r>
        <w:rPr>
          <w:spacing w:val="11"/>
        </w:rPr>
        <w:t xml:space="preserve"> </w:t>
      </w:r>
      <w:r>
        <w:t>últimos</w:t>
      </w:r>
      <w:r>
        <w:rPr>
          <w:spacing w:val="12"/>
        </w:rPr>
        <w:t xml:space="preserve"> </w:t>
      </w:r>
      <w:r>
        <w:t>siglos</w:t>
      </w:r>
      <w:r>
        <w:rPr>
          <w:spacing w:val="12"/>
        </w:rPr>
        <w:t xml:space="preserve"> </w:t>
      </w:r>
      <w:r>
        <w:t>a</w:t>
      </w:r>
      <w:r>
        <w:rPr>
          <w:spacing w:val="11"/>
        </w:rPr>
        <w:t xml:space="preserve"> </w:t>
      </w:r>
      <w:r>
        <w:t>estar</w:t>
      </w:r>
      <w:r>
        <w:rPr>
          <w:spacing w:val="12"/>
        </w:rPr>
        <w:t xml:space="preserve"> </w:t>
      </w:r>
      <w:r>
        <w:t>escon-</w:t>
      </w:r>
    </w:p>
    <w:p w14:paraId="7C4602FA" w14:textId="77777777" w:rsidR="00584CB5" w:rsidRDefault="00584CB5">
      <w:pPr>
        <w:spacing w:line="268" w:lineRule="auto"/>
        <w:jc w:val="right"/>
        <w:sectPr w:rsidR="00584CB5">
          <w:type w:val="continuous"/>
          <w:pgSz w:w="9080" w:h="12760"/>
          <w:pgMar w:top="100" w:right="1220" w:bottom="840" w:left="740" w:header="720" w:footer="720" w:gutter="0"/>
          <w:cols w:num="2" w:space="720" w:equalWidth="0">
            <w:col w:w="899" w:space="40"/>
            <w:col w:w="6181"/>
          </w:cols>
        </w:sectPr>
      </w:pPr>
    </w:p>
    <w:p w14:paraId="7C4602FB" w14:textId="77777777" w:rsidR="00584CB5" w:rsidRDefault="00584CB5">
      <w:pPr>
        <w:pStyle w:val="BodyText"/>
        <w:spacing w:before="1"/>
        <w:rPr>
          <w:sz w:val="21"/>
        </w:rPr>
      </w:pPr>
    </w:p>
    <w:p w14:paraId="7C4602FC"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2FD" w14:textId="77777777" w:rsidR="00584CB5" w:rsidRDefault="00584CB5">
      <w:pPr>
        <w:pStyle w:val="BodyText"/>
        <w:spacing w:before="8"/>
        <w:rPr>
          <w:rFonts w:ascii="Calibri"/>
          <w:sz w:val="13"/>
        </w:rPr>
      </w:pPr>
    </w:p>
    <w:p w14:paraId="7C4602FE" w14:textId="77777777" w:rsidR="00584CB5" w:rsidRDefault="00584CB5">
      <w:pPr>
        <w:rPr>
          <w:rFonts w:ascii="Calibri"/>
          <w:sz w:val="13"/>
        </w:rPr>
        <w:sectPr w:rsidR="00584CB5">
          <w:pgSz w:w="9080" w:h="12760"/>
          <w:pgMar w:top="860" w:right="1220" w:bottom="840" w:left="740" w:header="138" w:footer="645" w:gutter="0"/>
          <w:cols w:space="720"/>
        </w:sectPr>
      </w:pPr>
    </w:p>
    <w:p w14:paraId="7C4602FF" w14:textId="7FB92E51" w:rsidR="00584CB5" w:rsidRDefault="00905D2D">
      <w:pPr>
        <w:pStyle w:val="BodyText"/>
        <w:spacing w:before="88" w:line="268" w:lineRule="auto"/>
        <w:ind w:left="1012"/>
        <w:jc w:val="both"/>
      </w:pPr>
      <w:r>
        <w:pict w14:anchorId="7C461F28">
          <v:group id="_x0000_s3477" style="position:absolute;left:0;text-align:left;margin-left:6.25pt;margin-top:295.3pt;width:24pt;height:48pt;z-index:15967232;mso-position-horizontal-relative:page;mso-position-vertical-relative:page" coordorigin="125,5906" coordsize="480,960">
            <v:shape id="_x0000_s3479" style="position:absolute;left:124;top:5905;width:480;height:960" coordorigin="125,5906" coordsize="480,960" o:spt="100" adj="0,,0" path="m365,5906r,960m125,6386r480,e" filled="f" strokeweight=".25pt">
              <v:stroke joinstyle="round"/>
              <v:formulas/>
              <v:path arrowok="t" o:connecttype="segments"/>
            </v:shape>
            <v:shape id="_x0000_s3478" type="#_x0000_t75" style="position:absolute;left:242;top:6263;width:245;height:245">
              <v:imagedata r:id="rId6" o:title=""/>
            </v:shape>
            <w10:wrap anchorx="page" anchory="page"/>
          </v:group>
        </w:pict>
      </w:r>
      <w:r>
        <w:pict w14:anchorId="7C461F29">
          <v:group id="_x0000_s3474" style="position:absolute;left:0;text-align:left;margin-left:422.75pt;margin-top:295.3pt;width:24pt;height:48pt;z-index:15967744;mso-position-horizontal-relative:page;mso-position-vertical-relative:page" coordorigin="8455,5906" coordsize="480,960">
            <v:shape id="_x0000_s3476" style="position:absolute;left:8455;top:5905;width:480;height:960" coordorigin="8455,5906" coordsize="480,960" o:spt="100" adj="0,,0" path="m8695,5906r,960m8455,6386r480,e" filled="f" strokeweight=".25pt">
              <v:stroke joinstyle="round"/>
              <v:formulas/>
              <v:path arrowok="t" o:connecttype="segments"/>
            </v:shape>
            <v:shape id="_x0000_s3475" type="#_x0000_t75" style="position:absolute;left:8572;top:6263;width:245;height:245">
              <v:imagedata r:id="rId6" o:title=""/>
            </v:shape>
            <w10:wrap anchorx="page" anchory="page"/>
          </v:group>
        </w:pict>
      </w:r>
      <w:r w:rsidR="00996ED2">
        <w:rPr>
          <w:spacing w:val="-1"/>
          <w:w w:val="105"/>
        </w:rPr>
        <w:t>diéndose</w:t>
      </w:r>
      <w:r w:rsidR="00996ED2">
        <w:rPr>
          <w:spacing w:val="-8"/>
          <w:w w:val="105"/>
        </w:rPr>
        <w:t xml:space="preserve"> </w:t>
      </w:r>
      <w:r w:rsidR="00996ED2">
        <w:rPr>
          <w:spacing w:val="-1"/>
          <w:w w:val="105"/>
        </w:rPr>
        <w:t>continuamente.</w:t>
      </w:r>
      <w:r w:rsidR="00996ED2">
        <w:rPr>
          <w:spacing w:val="-14"/>
          <w:w w:val="105"/>
        </w:rPr>
        <w:t xml:space="preserve"> </w:t>
      </w:r>
      <w:r w:rsidR="00996ED2">
        <w:rPr>
          <w:spacing w:val="-1"/>
          <w:w w:val="105"/>
        </w:rPr>
        <w:t>Pero</w:t>
      </w:r>
      <w:r w:rsidR="00996ED2">
        <w:rPr>
          <w:spacing w:val="-7"/>
          <w:w w:val="105"/>
        </w:rPr>
        <w:t xml:space="preserve"> </w:t>
      </w:r>
      <w:r w:rsidR="00996ED2">
        <w:rPr>
          <w:spacing w:val="-1"/>
          <w:w w:val="105"/>
        </w:rPr>
        <w:t>el</w:t>
      </w:r>
      <w:r w:rsidR="00996ED2">
        <w:rPr>
          <w:spacing w:val="-7"/>
          <w:w w:val="105"/>
        </w:rPr>
        <w:t xml:space="preserve"> </w:t>
      </w:r>
      <w:r w:rsidR="00996ED2">
        <w:rPr>
          <w:w w:val="105"/>
        </w:rPr>
        <w:t>estudio</w:t>
      </w:r>
      <w:r w:rsidR="00996ED2">
        <w:rPr>
          <w:spacing w:val="-7"/>
          <w:w w:val="105"/>
        </w:rPr>
        <w:t xml:space="preserve"> </w:t>
      </w:r>
      <w:r w:rsidR="00996ED2">
        <w:rPr>
          <w:w w:val="105"/>
        </w:rPr>
        <w:t>del</w:t>
      </w:r>
      <w:r w:rsidR="00996ED2">
        <w:rPr>
          <w:spacing w:val="-7"/>
          <w:w w:val="105"/>
        </w:rPr>
        <w:t xml:space="preserve"> </w:t>
      </w:r>
      <w:r w:rsidR="00996ED2">
        <w:rPr>
          <w:w w:val="105"/>
        </w:rPr>
        <w:t>Códex</w:t>
      </w:r>
      <w:r w:rsidR="00996ED2">
        <w:rPr>
          <w:spacing w:val="-8"/>
          <w:w w:val="105"/>
        </w:rPr>
        <w:t xml:space="preserve"> </w:t>
      </w:r>
      <w:r w:rsidR="00996ED2">
        <w:rPr>
          <w:w w:val="105"/>
        </w:rPr>
        <w:t>tam</w:t>
      </w:r>
      <w:r w:rsidR="00996ED2">
        <w:t>bién los había convertido en humanos inmortales. La mayoría de las noches volvía a acostarse respondiendo «sí» a</w:t>
      </w:r>
      <w:r w:rsidR="00996ED2">
        <w:rPr>
          <w:spacing w:val="-55"/>
        </w:rPr>
        <w:t xml:space="preserve"> </w:t>
      </w:r>
      <w:r w:rsidR="00996ED2">
        <w:t>esa pregunta. Incluso si hubiera conocido todo lo que co</w:t>
      </w:r>
      <w:r w:rsidR="00996ED2">
        <w:rPr>
          <w:spacing w:val="-1"/>
          <w:w w:val="105"/>
        </w:rPr>
        <w:t>nocía</w:t>
      </w:r>
      <w:r w:rsidR="00996ED2">
        <w:rPr>
          <w:spacing w:val="-9"/>
          <w:w w:val="105"/>
        </w:rPr>
        <w:t xml:space="preserve"> </w:t>
      </w:r>
      <w:r w:rsidR="00996ED2">
        <w:rPr>
          <w:w w:val="105"/>
        </w:rPr>
        <w:t>ahora,</w:t>
      </w:r>
      <w:r w:rsidR="00996ED2">
        <w:rPr>
          <w:spacing w:val="-15"/>
          <w:w w:val="105"/>
        </w:rPr>
        <w:t xml:space="preserve"> </w:t>
      </w:r>
      <w:r w:rsidR="00996ED2">
        <w:rPr>
          <w:w w:val="105"/>
        </w:rPr>
        <w:t>él</w:t>
      </w:r>
      <w:r w:rsidR="00996ED2">
        <w:rPr>
          <w:spacing w:val="-8"/>
          <w:w w:val="105"/>
        </w:rPr>
        <w:t xml:space="preserve"> </w:t>
      </w:r>
      <w:r w:rsidR="00996ED2">
        <w:rPr>
          <w:w w:val="105"/>
        </w:rPr>
        <w:t>hubiera</w:t>
      </w:r>
      <w:r w:rsidR="00996ED2">
        <w:rPr>
          <w:spacing w:val="-9"/>
          <w:w w:val="105"/>
        </w:rPr>
        <w:t xml:space="preserve"> </w:t>
      </w:r>
      <w:r w:rsidR="00996ED2">
        <w:rPr>
          <w:w w:val="105"/>
        </w:rPr>
        <w:t>continuado</w:t>
      </w:r>
      <w:r w:rsidR="00996ED2">
        <w:rPr>
          <w:spacing w:val="-8"/>
          <w:w w:val="105"/>
        </w:rPr>
        <w:t xml:space="preserve"> </w:t>
      </w:r>
      <w:r w:rsidR="00996ED2">
        <w:rPr>
          <w:w w:val="105"/>
        </w:rPr>
        <w:t>con</w:t>
      </w:r>
      <w:r w:rsidR="00996ED2">
        <w:rPr>
          <w:spacing w:val="-9"/>
          <w:w w:val="105"/>
        </w:rPr>
        <w:t xml:space="preserve"> </w:t>
      </w:r>
      <w:r w:rsidR="00996ED2">
        <w:rPr>
          <w:w w:val="105"/>
        </w:rPr>
        <w:t>sus</w:t>
      </w:r>
      <w:r w:rsidR="00996ED2">
        <w:rPr>
          <w:spacing w:val="-8"/>
          <w:w w:val="105"/>
        </w:rPr>
        <w:t xml:space="preserve"> </w:t>
      </w:r>
      <w:r w:rsidR="00996ED2">
        <w:rPr>
          <w:w w:val="105"/>
        </w:rPr>
        <w:t>estudios</w:t>
      </w:r>
      <w:r w:rsidR="00996ED2">
        <w:rPr>
          <w:spacing w:val="-9"/>
          <w:w w:val="105"/>
        </w:rPr>
        <w:t xml:space="preserve"> </w:t>
      </w:r>
      <w:r w:rsidR="00996ED2">
        <w:rPr>
          <w:w w:val="105"/>
        </w:rPr>
        <w:t>para</w:t>
      </w:r>
      <w:r w:rsidR="00996ED2">
        <w:rPr>
          <w:spacing w:val="-58"/>
          <w:w w:val="105"/>
        </w:rPr>
        <w:t xml:space="preserve"> </w:t>
      </w:r>
      <w:r w:rsidR="00996ED2">
        <w:t>convertirse</w:t>
      </w:r>
      <w:r w:rsidR="00996ED2">
        <w:rPr>
          <w:spacing w:val="-3"/>
        </w:rPr>
        <w:t xml:space="preserve"> </w:t>
      </w:r>
      <w:r w:rsidR="00996ED2">
        <w:t>en</w:t>
      </w:r>
      <w:r w:rsidR="00996ED2">
        <w:rPr>
          <w:spacing w:val="-2"/>
        </w:rPr>
        <w:t xml:space="preserve"> </w:t>
      </w:r>
      <w:r w:rsidR="00996ED2">
        <w:t>el</w:t>
      </w:r>
      <w:r w:rsidR="00996ED2">
        <w:rPr>
          <w:spacing w:val="-10"/>
        </w:rPr>
        <w:t xml:space="preserve"> </w:t>
      </w:r>
      <w:r w:rsidR="00996ED2">
        <w:t>Alquimista.</w:t>
      </w:r>
    </w:p>
    <w:p w14:paraId="7C460300" w14:textId="7FF085F0" w:rsidR="00584CB5" w:rsidRDefault="00996ED2">
      <w:pPr>
        <w:pStyle w:val="BodyText"/>
        <w:spacing w:line="268" w:lineRule="auto"/>
        <w:ind w:left="1012" w:firstLine="340"/>
        <w:jc w:val="both"/>
      </w:pPr>
      <w:r>
        <w:rPr>
          <w:w w:val="105"/>
        </w:rPr>
        <w:t>Sin</w:t>
      </w:r>
      <w:r>
        <w:rPr>
          <w:spacing w:val="-2"/>
          <w:w w:val="105"/>
        </w:rPr>
        <w:t xml:space="preserve"> </w:t>
      </w:r>
      <w:r>
        <w:rPr>
          <w:w w:val="105"/>
        </w:rPr>
        <w:t>embargo,</w:t>
      </w:r>
      <w:r>
        <w:rPr>
          <w:spacing w:val="-6"/>
          <w:w w:val="105"/>
        </w:rPr>
        <w:t xml:space="preserve"> </w:t>
      </w:r>
      <w:r>
        <w:rPr>
          <w:w w:val="105"/>
        </w:rPr>
        <w:t>en</w:t>
      </w:r>
      <w:r>
        <w:rPr>
          <w:spacing w:val="-1"/>
          <w:w w:val="105"/>
        </w:rPr>
        <w:t xml:space="preserve"> </w:t>
      </w:r>
      <w:r>
        <w:rPr>
          <w:w w:val="105"/>
        </w:rPr>
        <w:t>algunas</w:t>
      </w:r>
      <w:r>
        <w:rPr>
          <w:spacing w:val="-1"/>
          <w:w w:val="105"/>
        </w:rPr>
        <w:t xml:space="preserve"> </w:t>
      </w:r>
      <w:r>
        <w:rPr>
          <w:w w:val="105"/>
        </w:rPr>
        <w:t>ocasiones,</w:t>
      </w:r>
      <w:r>
        <w:rPr>
          <w:spacing w:val="-6"/>
          <w:w w:val="105"/>
        </w:rPr>
        <w:t xml:space="preserve"> </w:t>
      </w:r>
      <w:r>
        <w:rPr>
          <w:w w:val="105"/>
        </w:rPr>
        <w:t>como</w:t>
      </w:r>
      <w:r>
        <w:rPr>
          <w:spacing w:val="-1"/>
          <w:w w:val="105"/>
        </w:rPr>
        <w:t xml:space="preserve"> </w:t>
      </w:r>
      <w:r>
        <w:rPr>
          <w:w w:val="105"/>
        </w:rPr>
        <w:t>ese</w:t>
      </w:r>
      <w:r>
        <w:rPr>
          <w:spacing w:val="-1"/>
          <w:w w:val="105"/>
        </w:rPr>
        <w:t xml:space="preserve"> </w:t>
      </w:r>
      <w:r>
        <w:rPr>
          <w:w w:val="105"/>
        </w:rPr>
        <w:t>día,</w:t>
      </w:r>
      <w:r>
        <w:rPr>
          <w:spacing w:val="-6"/>
          <w:w w:val="105"/>
        </w:rPr>
        <w:t xml:space="preserve"> </w:t>
      </w:r>
      <w:r>
        <w:rPr>
          <w:w w:val="105"/>
        </w:rPr>
        <w:t>la</w:t>
      </w:r>
      <w:r>
        <w:rPr>
          <w:spacing w:val="-58"/>
          <w:w w:val="105"/>
        </w:rPr>
        <w:t xml:space="preserve"> </w:t>
      </w:r>
      <w:r>
        <w:t>respuesta</w:t>
      </w:r>
      <w:r>
        <w:rPr>
          <w:spacing w:val="-2"/>
        </w:rPr>
        <w:t xml:space="preserve"> </w:t>
      </w:r>
      <w:r>
        <w:t>era</w:t>
      </w:r>
      <w:r>
        <w:rPr>
          <w:spacing w:val="-2"/>
        </w:rPr>
        <w:t xml:space="preserve"> </w:t>
      </w:r>
      <w:r>
        <w:t>«no».</w:t>
      </w:r>
      <w:r>
        <w:rPr>
          <w:spacing w:val="-19"/>
        </w:rPr>
        <w:t xml:space="preserve"> </w:t>
      </w:r>
      <w:r>
        <w:t>Ahora,</w:t>
      </w:r>
      <w:r>
        <w:rPr>
          <w:spacing w:val="-11"/>
        </w:rPr>
        <w:t xml:space="preserve"> </w:t>
      </w:r>
      <w:r>
        <w:t>la</w:t>
      </w:r>
      <w:r>
        <w:rPr>
          <w:spacing w:val="-2"/>
        </w:rPr>
        <w:t xml:space="preserve"> </w:t>
      </w:r>
      <w:r>
        <w:t>vida</w:t>
      </w:r>
      <w:r>
        <w:rPr>
          <w:spacing w:val="-2"/>
        </w:rPr>
        <w:t xml:space="preserve"> </w:t>
      </w:r>
      <w:r>
        <w:t>de</w:t>
      </w:r>
      <w:r>
        <w:rPr>
          <w:spacing w:val="-2"/>
        </w:rPr>
        <w:t xml:space="preserve"> </w:t>
      </w:r>
      <w:r>
        <w:t>Perenelle</w:t>
      </w:r>
      <w:r>
        <w:rPr>
          <w:spacing w:val="-2"/>
        </w:rPr>
        <w:t xml:space="preserve"> </w:t>
      </w:r>
      <w:r>
        <w:t>corría</w:t>
      </w:r>
      <w:r>
        <w:rPr>
          <w:spacing w:val="-2"/>
        </w:rPr>
        <w:t xml:space="preserve"> </w:t>
      </w:r>
      <w:r>
        <w:t>peligro. Y también las vidas de dos mellizos inocentes y la de</w:t>
      </w:r>
      <w:r>
        <w:rPr>
          <w:spacing w:val="1"/>
        </w:rPr>
        <w:t xml:space="preserve"> </w:t>
      </w:r>
      <w:r>
        <w:t>Scathach, no tan inocente ni tan fácil de vencer. Y no sólo</w:t>
      </w:r>
      <w:r>
        <w:rPr>
          <w:spacing w:val="-55"/>
        </w:rPr>
        <w:t xml:space="preserve"> </w:t>
      </w:r>
      <w:r>
        <w:t>eso, sino que posiblemente había condenado al mundo en</w:t>
      </w:r>
      <w:r>
        <w:rPr>
          <w:w w:val="105"/>
        </w:rPr>
        <w:t>tero.</w:t>
      </w:r>
    </w:p>
    <w:p w14:paraId="7C460301" w14:textId="77777777" w:rsidR="00584CB5" w:rsidRDefault="00996ED2">
      <w:pPr>
        <w:pStyle w:val="BodyText"/>
        <w:spacing w:line="268" w:lineRule="auto"/>
        <w:ind w:left="1012" w:firstLine="340"/>
        <w:jc w:val="both"/>
      </w:pPr>
      <w:r>
        <w:rPr>
          <w:spacing w:val="-1"/>
        </w:rPr>
        <w:t>Nicolas</w:t>
      </w:r>
      <w:r>
        <w:rPr>
          <w:spacing w:val="-7"/>
        </w:rPr>
        <w:t xml:space="preserve"> </w:t>
      </w:r>
      <w:r>
        <w:rPr>
          <w:spacing w:val="-1"/>
        </w:rPr>
        <w:t>sintió</w:t>
      </w:r>
      <w:r>
        <w:rPr>
          <w:spacing w:val="-6"/>
        </w:rPr>
        <w:t xml:space="preserve"> </w:t>
      </w:r>
      <w:r>
        <w:rPr>
          <w:spacing w:val="-1"/>
        </w:rPr>
        <w:t>un</w:t>
      </w:r>
      <w:r>
        <w:rPr>
          <w:spacing w:val="-7"/>
        </w:rPr>
        <w:t xml:space="preserve"> </w:t>
      </w:r>
      <w:r>
        <w:t>escalofrío</w:t>
      </w:r>
      <w:r>
        <w:rPr>
          <w:spacing w:val="-6"/>
        </w:rPr>
        <w:t xml:space="preserve"> </w:t>
      </w:r>
      <w:r>
        <w:t>con</w:t>
      </w:r>
      <w:r>
        <w:rPr>
          <w:spacing w:val="-6"/>
        </w:rPr>
        <w:t xml:space="preserve"> </w:t>
      </w:r>
      <w:r>
        <w:t>sólo</w:t>
      </w:r>
      <w:r>
        <w:rPr>
          <w:spacing w:val="-7"/>
        </w:rPr>
        <w:t xml:space="preserve"> </w:t>
      </w:r>
      <w:r>
        <w:t>pensarlo.</w:t>
      </w:r>
      <w:r>
        <w:rPr>
          <w:spacing w:val="-14"/>
        </w:rPr>
        <w:t xml:space="preserve"> </w:t>
      </w:r>
      <w:r>
        <w:t>El</w:t>
      </w:r>
      <w:r>
        <w:rPr>
          <w:spacing w:val="-6"/>
        </w:rPr>
        <w:t xml:space="preserve"> </w:t>
      </w:r>
      <w:r>
        <w:t>Libro</w:t>
      </w:r>
      <w:r>
        <w:rPr>
          <w:spacing w:val="-55"/>
        </w:rPr>
        <w:t xml:space="preserve"> </w:t>
      </w:r>
      <w:r>
        <w:rPr>
          <w:spacing w:val="-2"/>
          <w:w w:val="105"/>
        </w:rPr>
        <w:t>de</w:t>
      </w:r>
      <w:r>
        <w:rPr>
          <w:spacing w:val="-13"/>
          <w:w w:val="105"/>
        </w:rPr>
        <w:t xml:space="preserve"> </w:t>
      </w:r>
      <w:r>
        <w:rPr>
          <w:spacing w:val="-2"/>
          <w:w w:val="105"/>
        </w:rPr>
        <w:t>Abraham</w:t>
      </w:r>
      <w:r>
        <w:rPr>
          <w:spacing w:val="-6"/>
          <w:w w:val="105"/>
        </w:rPr>
        <w:t xml:space="preserve"> </w:t>
      </w:r>
      <w:r>
        <w:rPr>
          <w:spacing w:val="-2"/>
          <w:w w:val="105"/>
        </w:rPr>
        <w:t>estaba</w:t>
      </w:r>
      <w:r>
        <w:rPr>
          <w:spacing w:val="-5"/>
          <w:w w:val="105"/>
        </w:rPr>
        <w:t xml:space="preserve"> </w:t>
      </w:r>
      <w:r>
        <w:rPr>
          <w:spacing w:val="-2"/>
          <w:w w:val="105"/>
        </w:rPr>
        <w:t>lleno</w:t>
      </w:r>
      <w:r>
        <w:rPr>
          <w:spacing w:val="-6"/>
          <w:w w:val="105"/>
        </w:rPr>
        <w:t xml:space="preserve"> </w:t>
      </w:r>
      <w:r>
        <w:rPr>
          <w:spacing w:val="-1"/>
          <w:w w:val="105"/>
        </w:rPr>
        <w:t>de</w:t>
      </w:r>
      <w:r>
        <w:rPr>
          <w:spacing w:val="-5"/>
          <w:w w:val="105"/>
        </w:rPr>
        <w:t xml:space="preserve"> </w:t>
      </w:r>
      <w:r>
        <w:rPr>
          <w:spacing w:val="-1"/>
          <w:w w:val="105"/>
        </w:rPr>
        <w:t>lo</w:t>
      </w:r>
      <w:r>
        <w:rPr>
          <w:spacing w:val="-6"/>
          <w:w w:val="105"/>
        </w:rPr>
        <w:t xml:space="preserve"> </w:t>
      </w:r>
      <w:r>
        <w:rPr>
          <w:spacing w:val="-1"/>
          <w:w w:val="105"/>
        </w:rPr>
        <w:t>que</w:t>
      </w:r>
      <w:r>
        <w:rPr>
          <w:spacing w:val="-5"/>
          <w:w w:val="105"/>
        </w:rPr>
        <w:t xml:space="preserve"> </w:t>
      </w:r>
      <w:r>
        <w:rPr>
          <w:spacing w:val="-1"/>
          <w:w w:val="105"/>
        </w:rPr>
        <w:t>él,</w:t>
      </w:r>
      <w:r>
        <w:rPr>
          <w:spacing w:val="-12"/>
          <w:w w:val="105"/>
        </w:rPr>
        <w:t xml:space="preserve"> </w:t>
      </w:r>
      <w:r>
        <w:rPr>
          <w:spacing w:val="-1"/>
          <w:w w:val="105"/>
        </w:rPr>
        <w:t>en</w:t>
      </w:r>
      <w:r>
        <w:rPr>
          <w:spacing w:val="-5"/>
          <w:w w:val="105"/>
        </w:rPr>
        <w:t xml:space="preserve"> </w:t>
      </w:r>
      <w:r>
        <w:rPr>
          <w:spacing w:val="-1"/>
          <w:w w:val="105"/>
        </w:rPr>
        <w:t>principio,</w:t>
      </w:r>
      <w:r>
        <w:rPr>
          <w:spacing w:val="-13"/>
          <w:w w:val="105"/>
        </w:rPr>
        <w:t xml:space="preserve"> </w:t>
      </w:r>
      <w:r>
        <w:rPr>
          <w:spacing w:val="-1"/>
          <w:w w:val="105"/>
        </w:rPr>
        <w:t>había</w:t>
      </w:r>
      <w:r>
        <w:rPr>
          <w:spacing w:val="-58"/>
          <w:w w:val="105"/>
        </w:rPr>
        <w:t xml:space="preserve"> </w:t>
      </w:r>
      <w:r>
        <w:t>considerado como historias, leyendas, mitos y cuentos. A</w:t>
      </w:r>
      <w:r>
        <w:rPr>
          <w:spacing w:val="1"/>
        </w:rPr>
        <w:t xml:space="preserve"> </w:t>
      </w:r>
      <w:r>
        <w:t>través de los siglos, su investigación le había revelado que</w:t>
      </w:r>
      <w:r>
        <w:rPr>
          <w:spacing w:val="-55"/>
        </w:rPr>
        <w:t xml:space="preserve"> </w:t>
      </w:r>
      <w:r>
        <w:rPr>
          <w:spacing w:val="-1"/>
          <w:w w:val="105"/>
        </w:rPr>
        <w:t>todas</w:t>
      </w:r>
      <w:r>
        <w:rPr>
          <w:spacing w:val="-9"/>
          <w:w w:val="105"/>
        </w:rPr>
        <w:t xml:space="preserve"> </w:t>
      </w:r>
      <w:r>
        <w:rPr>
          <w:spacing w:val="-1"/>
          <w:w w:val="105"/>
        </w:rPr>
        <w:t>esas</w:t>
      </w:r>
      <w:r>
        <w:rPr>
          <w:spacing w:val="-9"/>
          <w:w w:val="105"/>
        </w:rPr>
        <w:t xml:space="preserve"> </w:t>
      </w:r>
      <w:r>
        <w:rPr>
          <w:spacing w:val="-1"/>
          <w:w w:val="105"/>
        </w:rPr>
        <w:t>historias</w:t>
      </w:r>
      <w:r>
        <w:rPr>
          <w:spacing w:val="-8"/>
          <w:w w:val="105"/>
        </w:rPr>
        <w:t xml:space="preserve"> </w:t>
      </w:r>
      <w:r>
        <w:rPr>
          <w:w w:val="105"/>
        </w:rPr>
        <w:t>eran</w:t>
      </w:r>
      <w:r>
        <w:rPr>
          <w:spacing w:val="-9"/>
          <w:w w:val="105"/>
        </w:rPr>
        <w:t xml:space="preserve"> </w:t>
      </w:r>
      <w:r>
        <w:rPr>
          <w:w w:val="105"/>
        </w:rPr>
        <w:t>verídicas,</w:t>
      </w:r>
      <w:r>
        <w:rPr>
          <w:spacing w:val="-15"/>
          <w:w w:val="105"/>
        </w:rPr>
        <w:t xml:space="preserve"> </w:t>
      </w:r>
      <w:r>
        <w:rPr>
          <w:w w:val="105"/>
        </w:rPr>
        <w:t>que</w:t>
      </w:r>
      <w:r>
        <w:rPr>
          <w:spacing w:val="-8"/>
          <w:w w:val="105"/>
        </w:rPr>
        <w:t xml:space="preserve"> </w:t>
      </w:r>
      <w:r>
        <w:rPr>
          <w:w w:val="105"/>
        </w:rPr>
        <w:t>todos</w:t>
      </w:r>
      <w:r>
        <w:rPr>
          <w:spacing w:val="-9"/>
          <w:w w:val="105"/>
        </w:rPr>
        <w:t xml:space="preserve"> </w:t>
      </w:r>
      <w:r>
        <w:rPr>
          <w:w w:val="105"/>
        </w:rPr>
        <w:t>los</w:t>
      </w:r>
      <w:r>
        <w:rPr>
          <w:spacing w:val="-8"/>
          <w:w w:val="105"/>
        </w:rPr>
        <w:t xml:space="preserve"> </w:t>
      </w:r>
      <w:r>
        <w:rPr>
          <w:w w:val="105"/>
        </w:rPr>
        <w:t>cuentos</w:t>
      </w:r>
      <w:r>
        <w:rPr>
          <w:spacing w:val="-58"/>
          <w:w w:val="105"/>
        </w:rPr>
        <w:t xml:space="preserve"> </w:t>
      </w:r>
      <w:r>
        <w:t>estaban basados en hechos reales y que lo que él creía que</w:t>
      </w:r>
      <w:r>
        <w:rPr>
          <w:spacing w:val="-55"/>
        </w:rPr>
        <w:t xml:space="preserve"> </w:t>
      </w:r>
      <w:r>
        <w:rPr>
          <w:w w:val="105"/>
        </w:rPr>
        <w:t>eran leyendas y mitos eran, sencillamente, informes de</w:t>
      </w:r>
      <w:r>
        <w:rPr>
          <w:spacing w:val="1"/>
          <w:w w:val="105"/>
        </w:rPr>
        <w:t xml:space="preserve"> </w:t>
      </w:r>
      <w:r>
        <w:rPr>
          <w:w w:val="105"/>
        </w:rPr>
        <w:t>seres</w:t>
      </w:r>
      <w:r>
        <w:rPr>
          <w:spacing w:val="-11"/>
          <w:w w:val="105"/>
        </w:rPr>
        <w:t xml:space="preserve"> </w:t>
      </w:r>
      <w:r>
        <w:rPr>
          <w:w w:val="105"/>
        </w:rPr>
        <w:t>reales</w:t>
      </w:r>
      <w:r>
        <w:rPr>
          <w:spacing w:val="-11"/>
          <w:w w:val="105"/>
        </w:rPr>
        <w:t xml:space="preserve"> </w:t>
      </w:r>
      <w:r>
        <w:rPr>
          <w:w w:val="105"/>
        </w:rPr>
        <w:t>y</w:t>
      </w:r>
      <w:r>
        <w:rPr>
          <w:spacing w:val="-11"/>
          <w:w w:val="105"/>
        </w:rPr>
        <w:t xml:space="preserve"> </w:t>
      </w:r>
      <w:r>
        <w:rPr>
          <w:w w:val="105"/>
        </w:rPr>
        <w:t>acontecimientos</w:t>
      </w:r>
      <w:r>
        <w:rPr>
          <w:spacing w:val="-11"/>
          <w:w w:val="105"/>
        </w:rPr>
        <w:t xml:space="preserve"> </w:t>
      </w:r>
      <w:r>
        <w:rPr>
          <w:w w:val="105"/>
        </w:rPr>
        <w:t>verdaderos.</w:t>
      </w:r>
    </w:p>
    <w:p w14:paraId="7C460302" w14:textId="77777777" w:rsidR="00584CB5" w:rsidRDefault="00996ED2">
      <w:pPr>
        <w:pStyle w:val="BodyText"/>
        <w:spacing w:line="263" w:lineRule="exact"/>
        <w:ind w:left="1352"/>
        <w:jc w:val="both"/>
      </w:pPr>
      <w:r>
        <w:t>La</w:t>
      </w:r>
      <w:r>
        <w:rPr>
          <w:spacing w:val="-1"/>
        </w:rPr>
        <w:t xml:space="preserve"> </w:t>
      </w:r>
      <w:r>
        <w:t>Raza</w:t>
      </w:r>
      <w:r>
        <w:rPr>
          <w:spacing w:val="-1"/>
        </w:rPr>
        <w:t xml:space="preserve"> </w:t>
      </w:r>
      <w:r>
        <w:t>Inmemorial</w:t>
      </w:r>
      <w:r>
        <w:rPr>
          <w:spacing w:val="-1"/>
        </w:rPr>
        <w:t xml:space="preserve"> </w:t>
      </w:r>
      <w:r>
        <w:t>existía.</w:t>
      </w:r>
    </w:p>
    <w:p w14:paraId="7C460303" w14:textId="0228AF9D" w:rsidR="00584CB5" w:rsidRDefault="00996ED2">
      <w:pPr>
        <w:pStyle w:val="BodyText"/>
        <w:spacing w:before="29" w:line="268" w:lineRule="auto"/>
        <w:ind w:left="1012" w:firstLine="340"/>
        <w:jc w:val="both"/>
      </w:pPr>
      <w:r>
        <w:rPr>
          <w:spacing w:val="-1"/>
          <w:w w:val="105"/>
        </w:rPr>
        <w:t>Existían</w:t>
      </w:r>
      <w:r>
        <w:rPr>
          <w:spacing w:val="-9"/>
          <w:w w:val="105"/>
        </w:rPr>
        <w:t xml:space="preserve"> </w:t>
      </w:r>
      <w:r>
        <w:rPr>
          <w:spacing w:val="-1"/>
          <w:w w:val="105"/>
        </w:rPr>
        <w:t>criaturas</w:t>
      </w:r>
      <w:r>
        <w:rPr>
          <w:spacing w:val="-8"/>
          <w:w w:val="105"/>
        </w:rPr>
        <w:t xml:space="preserve"> </w:t>
      </w:r>
      <w:r>
        <w:rPr>
          <w:spacing w:val="-1"/>
          <w:w w:val="105"/>
        </w:rPr>
        <w:t>que</w:t>
      </w:r>
      <w:r>
        <w:rPr>
          <w:spacing w:val="-8"/>
          <w:w w:val="105"/>
        </w:rPr>
        <w:t xml:space="preserve"> </w:t>
      </w:r>
      <w:r>
        <w:rPr>
          <w:spacing w:val="-1"/>
          <w:w w:val="105"/>
        </w:rPr>
        <w:t>mostraban,</w:t>
      </w:r>
      <w:r>
        <w:rPr>
          <w:spacing w:val="-14"/>
          <w:w w:val="105"/>
        </w:rPr>
        <w:t xml:space="preserve"> </w:t>
      </w:r>
      <w:r>
        <w:rPr>
          <w:spacing w:val="-1"/>
          <w:w w:val="105"/>
        </w:rPr>
        <w:t>a</w:t>
      </w:r>
      <w:r>
        <w:rPr>
          <w:spacing w:val="-8"/>
          <w:w w:val="105"/>
        </w:rPr>
        <w:t xml:space="preserve"> </w:t>
      </w:r>
      <w:r>
        <w:rPr>
          <w:spacing w:val="-1"/>
          <w:w w:val="105"/>
        </w:rPr>
        <w:t>veces,</w:t>
      </w:r>
      <w:r>
        <w:rPr>
          <w:spacing w:val="-14"/>
          <w:w w:val="105"/>
        </w:rPr>
        <w:t xml:space="preserve"> </w:t>
      </w:r>
      <w:r>
        <w:rPr>
          <w:w w:val="105"/>
        </w:rPr>
        <w:t>un</w:t>
      </w:r>
      <w:r>
        <w:rPr>
          <w:spacing w:val="-8"/>
          <w:w w:val="105"/>
        </w:rPr>
        <w:t xml:space="preserve"> </w:t>
      </w:r>
      <w:r>
        <w:rPr>
          <w:w w:val="105"/>
        </w:rPr>
        <w:t>aspecto</w:t>
      </w:r>
      <w:r>
        <w:rPr>
          <w:spacing w:val="-58"/>
          <w:w w:val="105"/>
        </w:rPr>
        <w:t xml:space="preserve"> </w:t>
      </w:r>
      <w:r>
        <w:t>humano, pero que poseían poderes divinos. Habían gober</w:t>
      </w:r>
      <w:r>
        <w:rPr>
          <w:spacing w:val="-3"/>
          <w:w w:val="105"/>
        </w:rPr>
        <w:t>nado</w:t>
      </w:r>
      <w:r>
        <w:rPr>
          <w:spacing w:val="-6"/>
          <w:w w:val="105"/>
        </w:rPr>
        <w:t xml:space="preserve"> </w:t>
      </w:r>
      <w:r>
        <w:rPr>
          <w:spacing w:val="-3"/>
          <w:w w:val="105"/>
        </w:rPr>
        <w:t>este</w:t>
      </w:r>
      <w:r>
        <w:rPr>
          <w:spacing w:val="-5"/>
          <w:w w:val="105"/>
        </w:rPr>
        <w:t xml:space="preserve"> </w:t>
      </w:r>
      <w:r>
        <w:rPr>
          <w:spacing w:val="-3"/>
          <w:w w:val="105"/>
        </w:rPr>
        <w:t>mundo</w:t>
      </w:r>
      <w:r>
        <w:rPr>
          <w:spacing w:val="-5"/>
          <w:w w:val="105"/>
        </w:rPr>
        <w:t xml:space="preserve"> </w:t>
      </w:r>
      <w:r>
        <w:rPr>
          <w:spacing w:val="-3"/>
          <w:w w:val="105"/>
        </w:rPr>
        <w:t>durante</w:t>
      </w:r>
      <w:r>
        <w:rPr>
          <w:spacing w:val="-5"/>
          <w:w w:val="105"/>
        </w:rPr>
        <w:t xml:space="preserve"> </w:t>
      </w:r>
      <w:r>
        <w:rPr>
          <w:spacing w:val="-2"/>
          <w:w w:val="105"/>
        </w:rPr>
        <w:t>decenas</w:t>
      </w:r>
      <w:r>
        <w:rPr>
          <w:spacing w:val="-5"/>
          <w:w w:val="105"/>
        </w:rPr>
        <w:t xml:space="preserve"> </w:t>
      </w:r>
      <w:r>
        <w:rPr>
          <w:spacing w:val="-2"/>
          <w:w w:val="105"/>
        </w:rPr>
        <w:t>de</w:t>
      </w:r>
      <w:r>
        <w:rPr>
          <w:spacing w:val="-6"/>
          <w:w w:val="105"/>
        </w:rPr>
        <w:t xml:space="preserve"> </w:t>
      </w:r>
      <w:r>
        <w:rPr>
          <w:spacing w:val="-2"/>
          <w:w w:val="105"/>
        </w:rPr>
        <w:t>miles</w:t>
      </w:r>
      <w:r>
        <w:rPr>
          <w:spacing w:val="-5"/>
          <w:w w:val="105"/>
        </w:rPr>
        <w:t xml:space="preserve"> </w:t>
      </w:r>
      <w:r>
        <w:rPr>
          <w:spacing w:val="-2"/>
          <w:w w:val="105"/>
        </w:rPr>
        <w:t>de</w:t>
      </w:r>
      <w:r>
        <w:rPr>
          <w:spacing w:val="-5"/>
          <w:w w:val="105"/>
        </w:rPr>
        <w:t xml:space="preserve"> </w:t>
      </w:r>
      <w:r>
        <w:rPr>
          <w:spacing w:val="-2"/>
          <w:w w:val="105"/>
        </w:rPr>
        <w:t>años,</w:t>
      </w:r>
      <w:r>
        <w:rPr>
          <w:spacing w:val="-13"/>
          <w:w w:val="105"/>
        </w:rPr>
        <w:t xml:space="preserve"> </w:t>
      </w:r>
      <w:r>
        <w:rPr>
          <w:spacing w:val="-2"/>
          <w:w w:val="105"/>
        </w:rPr>
        <w:t>antes</w:t>
      </w:r>
      <w:r>
        <w:rPr>
          <w:spacing w:val="-58"/>
          <w:w w:val="105"/>
        </w:rPr>
        <w:t xml:space="preserve"> </w:t>
      </w:r>
      <w:r>
        <w:rPr>
          <w:spacing w:val="-2"/>
          <w:w w:val="105"/>
        </w:rPr>
        <w:t>de</w:t>
      </w:r>
      <w:r>
        <w:rPr>
          <w:spacing w:val="-13"/>
          <w:w w:val="105"/>
        </w:rPr>
        <w:t xml:space="preserve"> </w:t>
      </w:r>
      <w:r>
        <w:rPr>
          <w:spacing w:val="-2"/>
          <w:w w:val="105"/>
        </w:rPr>
        <w:t>que</w:t>
      </w:r>
      <w:r>
        <w:rPr>
          <w:spacing w:val="-13"/>
          <w:w w:val="105"/>
        </w:rPr>
        <w:t xml:space="preserve"> </w:t>
      </w:r>
      <w:r>
        <w:rPr>
          <w:spacing w:val="-2"/>
          <w:w w:val="105"/>
        </w:rPr>
        <w:t>las</w:t>
      </w:r>
      <w:r>
        <w:rPr>
          <w:spacing w:val="-13"/>
          <w:w w:val="105"/>
        </w:rPr>
        <w:t xml:space="preserve"> </w:t>
      </w:r>
      <w:r>
        <w:rPr>
          <w:spacing w:val="-2"/>
          <w:w w:val="105"/>
        </w:rPr>
        <w:t>criaturas</w:t>
      </w:r>
      <w:r>
        <w:rPr>
          <w:spacing w:val="-13"/>
          <w:w w:val="105"/>
        </w:rPr>
        <w:t xml:space="preserve"> </w:t>
      </w:r>
      <w:r>
        <w:rPr>
          <w:spacing w:val="-2"/>
          <w:w w:val="105"/>
        </w:rPr>
        <w:t>a</w:t>
      </w:r>
      <w:r>
        <w:rPr>
          <w:spacing w:val="-13"/>
          <w:w w:val="105"/>
        </w:rPr>
        <w:t xml:space="preserve"> </w:t>
      </w:r>
      <w:r>
        <w:rPr>
          <w:spacing w:val="-2"/>
          <w:w w:val="105"/>
        </w:rPr>
        <w:t>las</w:t>
      </w:r>
      <w:r>
        <w:rPr>
          <w:spacing w:val="-13"/>
          <w:w w:val="105"/>
        </w:rPr>
        <w:t xml:space="preserve"> </w:t>
      </w:r>
      <w:r>
        <w:rPr>
          <w:spacing w:val="-2"/>
          <w:w w:val="105"/>
        </w:rPr>
        <w:t>que</w:t>
      </w:r>
      <w:r>
        <w:rPr>
          <w:spacing w:val="-13"/>
          <w:w w:val="105"/>
        </w:rPr>
        <w:t xml:space="preserve"> </w:t>
      </w:r>
      <w:r>
        <w:rPr>
          <w:spacing w:val="-2"/>
          <w:w w:val="105"/>
        </w:rPr>
        <w:t>llamaban</w:t>
      </w:r>
      <w:r>
        <w:rPr>
          <w:spacing w:val="-13"/>
          <w:w w:val="105"/>
        </w:rPr>
        <w:t xml:space="preserve"> </w:t>
      </w:r>
      <w:r>
        <w:rPr>
          <w:spacing w:val="-2"/>
          <w:w w:val="105"/>
        </w:rPr>
        <w:t>humanas</w:t>
      </w:r>
      <w:r>
        <w:rPr>
          <w:spacing w:val="-13"/>
          <w:w w:val="105"/>
        </w:rPr>
        <w:t xml:space="preserve"> </w:t>
      </w:r>
      <w:r>
        <w:rPr>
          <w:spacing w:val="-2"/>
          <w:w w:val="105"/>
        </w:rPr>
        <w:t>aparecie</w:t>
      </w:r>
      <w:r>
        <w:rPr>
          <w:w w:val="105"/>
        </w:rPr>
        <w:t>ran en la Tierra. Los primeros humanos veneraban a los</w:t>
      </w:r>
      <w:r>
        <w:rPr>
          <w:spacing w:val="-58"/>
          <w:w w:val="105"/>
        </w:rPr>
        <w:t xml:space="preserve"> </w:t>
      </w:r>
      <w:r>
        <w:rPr>
          <w:spacing w:val="-2"/>
          <w:w w:val="105"/>
        </w:rPr>
        <w:t>miembros</w:t>
      </w:r>
      <w:r>
        <w:rPr>
          <w:spacing w:val="-13"/>
          <w:w w:val="105"/>
        </w:rPr>
        <w:t xml:space="preserve"> </w:t>
      </w:r>
      <w:r>
        <w:rPr>
          <w:spacing w:val="-2"/>
          <w:w w:val="105"/>
        </w:rPr>
        <w:t>de</w:t>
      </w:r>
      <w:r>
        <w:rPr>
          <w:spacing w:val="-13"/>
          <w:w w:val="105"/>
        </w:rPr>
        <w:t xml:space="preserve"> </w:t>
      </w:r>
      <w:r>
        <w:rPr>
          <w:spacing w:val="-2"/>
          <w:w w:val="105"/>
        </w:rPr>
        <w:t>la</w:t>
      </w:r>
      <w:r>
        <w:rPr>
          <w:spacing w:val="-12"/>
          <w:w w:val="105"/>
        </w:rPr>
        <w:t xml:space="preserve"> </w:t>
      </w:r>
      <w:r>
        <w:rPr>
          <w:spacing w:val="-2"/>
          <w:w w:val="105"/>
        </w:rPr>
        <w:t>Raza</w:t>
      </w:r>
      <w:r>
        <w:rPr>
          <w:spacing w:val="-13"/>
          <w:w w:val="105"/>
        </w:rPr>
        <w:t xml:space="preserve"> </w:t>
      </w:r>
      <w:r>
        <w:rPr>
          <w:spacing w:val="-2"/>
          <w:w w:val="105"/>
        </w:rPr>
        <w:t>Inmemorial</w:t>
      </w:r>
      <w:r>
        <w:rPr>
          <w:spacing w:val="-12"/>
          <w:w w:val="105"/>
        </w:rPr>
        <w:t xml:space="preserve"> </w:t>
      </w:r>
      <w:r>
        <w:rPr>
          <w:spacing w:val="-2"/>
          <w:w w:val="105"/>
        </w:rPr>
        <w:t>como</w:t>
      </w:r>
      <w:r>
        <w:rPr>
          <w:spacing w:val="-13"/>
          <w:w w:val="105"/>
        </w:rPr>
        <w:t xml:space="preserve"> </w:t>
      </w:r>
      <w:r>
        <w:rPr>
          <w:spacing w:val="-2"/>
          <w:w w:val="105"/>
        </w:rPr>
        <w:t>si</w:t>
      </w:r>
      <w:r>
        <w:rPr>
          <w:spacing w:val="-13"/>
          <w:w w:val="105"/>
        </w:rPr>
        <w:t xml:space="preserve"> </w:t>
      </w:r>
      <w:r>
        <w:rPr>
          <w:spacing w:val="-2"/>
          <w:w w:val="105"/>
        </w:rPr>
        <w:t>fueran</w:t>
      </w:r>
      <w:r>
        <w:rPr>
          <w:spacing w:val="-12"/>
          <w:w w:val="105"/>
        </w:rPr>
        <w:t xml:space="preserve"> </w:t>
      </w:r>
      <w:r>
        <w:rPr>
          <w:spacing w:val="-1"/>
          <w:w w:val="105"/>
        </w:rPr>
        <w:t>dioses</w:t>
      </w:r>
      <w:r>
        <w:rPr>
          <w:spacing w:val="-13"/>
          <w:w w:val="105"/>
        </w:rPr>
        <w:t xml:space="preserve"> </w:t>
      </w:r>
      <w:r>
        <w:rPr>
          <w:spacing w:val="-1"/>
          <w:w w:val="105"/>
        </w:rPr>
        <w:t>y</w:t>
      </w:r>
      <w:r>
        <w:rPr>
          <w:spacing w:val="-58"/>
          <w:w w:val="105"/>
        </w:rPr>
        <w:t xml:space="preserve"> </w:t>
      </w:r>
      <w:r>
        <w:rPr>
          <w:w w:val="105"/>
        </w:rPr>
        <w:t>demonios y durante muchas generaciones construyeron</w:t>
      </w:r>
      <w:r>
        <w:rPr>
          <w:spacing w:val="-58"/>
          <w:w w:val="105"/>
        </w:rPr>
        <w:t xml:space="preserve"> </w:t>
      </w:r>
      <w:r>
        <w:rPr>
          <w:w w:val="105"/>
        </w:rPr>
        <w:t>una</w:t>
      </w:r>
      <w:r>
        <w:rPr>
          <w:spacing w:val="-4"/>
          <w:w w:val="105"/>
        </w:rPr>
        <w:t xml:space="preserve"> </w:t>
      </w:r>
      <w:r>
        <w:rPr>
          <w:w w:val="105"/>
        </w:rPr>
        <w:t>gran</w:t>
      </w:r>
      <w:r>
        <w:rPr>
          <w:spacing w:val="-3"/>
          <w:w w:val="105"/>
        </w:rPr>
        <w:t xml:space="preserve"> </w:t>
      </w:r>
      <w:r>
        <w:rPr>
          <w:w w:val="105"/>
        </w:rPr>
        <w:t>cantidad</w:t>
      </w:r>
      <w:r>
        <w:rPr>
          <w:spacing w:val="-4"/>
          <w:w w:val="105"/>
        </w:rPr>
        <w:t xml:space="preserve"> </w:t>
      </w:r>
      <w:r>
        <w:rPr>
          <w:w w:val="105"/>
        </w:rPr>
        <w:t>de</w:t>
      </w:r>
      <w:r>
        <w:rPr>
          <w:spacing w:val="-3"/>
          <w:w w:val="105"/>
        </w:rPr>
        <w:t xml:space="preserve"> </w:t>
      </w:r>
      <w:r>
        <w:rPr>
          <w:w w:val="105"/>
        </w:rPr>
        <w:t>mitologías</w:t>
      </w:r>
      <w:r>
        <w:rPr>
          <w:spacing w:val="-3"/>
          <w:w w:val="105"/>
        </w:rPr>
        <w:t xml:space="preserve"> </w:t>
      </w:r>
      <w:r>
        <w:rPr>
          <w:w w:val="105"/>
        </w:rPr>
        <w:t>y</w:t>
      </w:r>
      <w:r>
        <w:rPr>
          <w:spacing w:val="-4"/>
          <w:w w:val="105"/>
        </w:rPr>
        <w:t xml:space="preserve"> </w:t>
      </w:r>
      <w:r>
        <w:rPr>
          <w:w w:val="105"/>
        </w:rPr>
        <w:t>sistemas</w:t>
      </w:r>
      <w:r>
        <w:rPr>
          <w:spacing w:val="-3"/>
          <w:w w:val="105"/>
        </w:rPr>
        <w:t xml:space="preserve"> </w:t>
      </w:r>
      <w:r>
        <w:rPr>
          <w:w w:val="105"/>
        </w:rPr>
        <w:t>de</w:t>
      </w:r>
      <w:r>
        <w:rPr>
          <w:spacing w:val="-4"/>
          <w:w w:val="105"/>
        </w:rPr>
        <w:t xml:space="preserve"> </w:t>
      </w:r>
      <w:r>
        <w:rPr>
          <w:w w:val="105"/>
        </w:rPr>
        <w:t>creencias</w:t>
      </w:r>
      <w:r>
        <w:rPr>
          <w:spacing w:val="-58"/>
          <w:w w:val="105"/>
        </w:rPr>
        <w:t xml:space="preserve"> </w:t>
      </w:r>
      <w:r>
        <w:rPr>
          <w:w w:val="105"/>
        </w:rPr>
        <w:t>basados</w:t>
      </w:r>
      <w:r>
        <w:rPr>
          <w:spacing w:val="-15"/>
          <w:w w:val="105"/>
        </w:rPr>
        <w:t xml:space="preserve"> </w:t>
      </w:r>
      <w:r>
        <w:rPr>
          <w:w w:val="105"/>
        </w:rPr>
        <w:t>en</w:t>
      </w:r>
      <w:r>
        <w:rPr>
          <w:spacing w:val="-14"/>
          <w:w w:val="105"/>
        </w:rPr>
        <w:t xml:space="preserve"> </w:t>
      </w:r>
      <w:r>
        <w:rPr>
          <w:w w:val="105"/>
        </w:rPr>
        <w:t>un</w:t>
      </w:r>
      <w:r>
        <w:rPr>
          <w:spacing w:val="-15"/>
          <w:w w:val="105"/>
        </w:rPr>
        <w:t xml:space="preserve"> </w:t>
      </w:r>
      <w:r>
        <w:rPr>
          <w:w w:val="105"/>
        </w:rPr>
        <w:t>Inmemorial</w:t>
      </w:r>
      <w:r>
        <w:rPr>
          <w:spacing w:val="-14"/>
          <w:w w:val="105"/>
        </w:rPr>
        <w:t xml:space="preserve"> </w:t>
      </w:r>
      <w:r>
        <w:rPr>
          <w:w w:val="105"/>
        </w:rPr>
        <w:t>en</w:t>
      </w:r>
      <w:r>
        <w:rPr>
          <w:spacing w:val="-14"/>
          <w:w w:val="105"/>
        </w:rPr>
        <w:t xml:space="preserve"> </w:t>
      </w:r>
      <w:r>
        <w:rPr>
          <w:w w:val="105"/>
        </w:rPr>
        <w:t>particular</w:t>
      </w:r>
      <w:r>
        <w:rPr>
          <w:spacing w:val="-15"/>
          <w:w w:val="105"/>
        </w:rPr>
        <w:t xml:space="preserve"> </w:t>
      </w:r>
      <w:r>
        <w:rPr>
          <w:w w:val="105"/>
        </w:rPr>
        <w:t>o</w:t>
      </w:r>
      <w:r>
        <w:rPr>
          <w:spacing w:val="-14"/>
          <w:w w:val="105"/>
        </w:rPr>
        <w:t xml:space="preserve"> </w:t>
      </w:r>
      <w:r>
        <w:rPr>
          <w:w w:val="105"/>
        </w:rPr>
        <w:t>en</w:t>
      </w:r>
      <w:r>
        <w:rPr>
          <w:spacing w:val="-14"/>
          <w:w w:val="105"/>
        </w:rPr>
        <w:t xml:space="preserve"> </w:t>
      </w:r>
      <w:r>
        <w:rPr>
          <w:w w:val="105"/>
        </w:rPr>
        <w:t>un</w:t>
      </w:r>
      <w:r>
        <w:rPr>
          <w:spacing w:val="-15"/>
          <w:w w:val="105"/>
        </w:rPr>
        <w:t xml:space="preserve"> </w:t>
      </w:r>
      <w:r>
        <w:rPr>
          <w:w w:val="105"/>
        </w:rPr>
        <w:t>conjunto</w:t>
      </w:r>
      <w:r>
        <w:rPr>
          <w:spacing w:val="-58"/>
          <w:w w:val="105"/>
        </w:rPr>
        <w:t xml:space="preserve"> </w:t>
      </w:r>
      <w:r>
        <w:rPr>
          <w:spacing w:val="-2"/>
        </w:rPr>
        <w:t>de</w:t>
      </w:r>
      <w:r>
        <w:rPr>
          <w:spacing w:val="-10"/>
        </w:rPr>
        <w:t xml:space="preserve"> </w:t>
      </w:r>
      <w:r>
        <w:rPr>
          <w:spacing w:val="-2"/>
        </w:rPr>
        <w:t>ellos.</w:t>
      </w:r>
      <w:r>
        <w:rPr>
          <w:spacing w:val="-18"/>
        </w:rPr>
        <w:t xml:space="preserve"> </w:t>
      </w:r>
      <w:r>
        <w:rPr>
          <w:spacing w:val="-2"/>
        </w:rPr>
        <w:t>Los</w:t>
      </w:r>
      <w:r>
        <w:rPr>
          <w:spacing w:val="-10"/>
        </w:rPr>
        <w:t xml:space="preserve"> </w:t>
      </w:r>
      <w:r>
        <w:rPr>
          <w:spacing w:val="-2"/>
        </w:rPr>
        <w:t>dioses</w:t>
      </w:r>
      <w:r>
        <w:rPr>
          <w:spacing w:val="-10"/>
        </w:rPr>
        <w:t xml:space="preserve"> </w:t>
      </w:r>
      <w:r>
        <w:rPr>
          <w:spacing w:val="-2"/>
        </w:rPr>
        <w:t>y</w:t>
      </w:r>
      <w:r>
        <w:rPr>
          <w:spacing w:val="-10"/>
        </w:rPr>
        <w:t xml:space="preserve"> </w:t>
      </w:r>
      <w:r>
        <w:rPr>
          <w:spacing w:val="-2"/>
        </w:rPr>
        <w:t>diosas</w:t>
      </w:r>
      <w:r>
        <w:rPr>
          <w:spacing w:val="-10"/>
        </w:rPr>
        <w:t xml:space="preserve"> </w:t>
      </w:r>
      <w:r>
        <w:rPr>
          <w:spacing w:val="-2"/>
        </w:rPr>
        <w:t>de</w:t>
      </w:r>
      <w:r>
        <w:rPr>
          <w:spacing w:val="-10"/>
        </w:rPr>
        <w:t xml:space="preserve"> </w:t>
      </w:r>
      <w:r>
        <w:rPr>
          <w:spacing w:val="-1"/>
        </w:rPr>
        <w:t>Grecia</w:t>
      </w:r>
      <w:r>
        <w:rPr>
          <w:spacing w:val="-10"/>
        </w:rPr>
        <w:t xml:space="preserve"> </w:t>
      </w:r>
      <w:r>
        <w:rPr>
          <w:spacing w:val="-1"/>
        </w:rPr>
        <w:t>y</w:t>
      </w:r>
      <w:r>
        <w:rPr>
          <w:spacing w:val="-10"/>
        </w:rPr>
        <w:t xml:space="preserve"> </w:t>
      </w:r>
      <w:r>
        <w:rPr>
          <w:spacing w:val="-1"/>
        </w:rPr>
        <w:t>Egipto,</w:t>
      </w:r>
      <w:r>
        <w:rPr>
          <w:spacing w:val="-18"/>
        </w:rPr>
        <w:t xml:space="preserve"> </w:t>
      </w:r>
      <w:r>
        <w:rPr>
          <w:spacing w:val="-1"/>
        </w:rPr>
        <w:t>de</w:t>
      </w:r>
      <w:r>
        <w:rPr>
          <w:spacing w:val="-10"/>
        </w:rPr>
        <w:t xml:space="preserve"> </w:t>
      </w:r>
      <w:r>
        <w:rPr>
          <w:spacing w:val="-1"/>
        </w:rPr>
        <w:t>Sumeria</w:t>
      </w:r>
      <w:r>
        <w:rPr>
          <w:spacing w:val="-55"/>
        </w:rPr>
        <w:t xml:space="preserve"> </w:t>
      </w:r>
      <w:r>
        <w:t>y</w:t>
      </w:r>
      <w:r>
        <w:rPr>
          <w:spacing w:val="-4"/>
        </w:rPr>
        <w:t xml:space="preserve"> </w:t>
      </w:r>
      <w:r>
        <w:t>del</w:t>
      </w:r>
      <w:r>
        <w:rPr>
          <w:spacing w:val="-4"/>
        </w:rPr>
        <w:t xml:space="preserve"> </w:t>
      </w:r>
      <w:r>
        <w:t>valle</w:t>
      </w:r>
      <w:r>
        <w:rPr>
          <w:spacing w:val="-4"/>
        </w:rPr>
        <w:t xml:space="preserve"> </w:t>
      </w:r>
      <w:r>
        <w:t>del</w:t>
      </w:r>
      <w:r>
        <w:rPr>
          <w:spacing w:val="-3"/>
        </w:rPr>
        <w:t xml:space="preserve"> </w:t>
      </w:r>
      <w:r>
        <w:t>Indo,</w:t>
      </w:r>
      <w:r>
        <w:rPr>
          <w:spacing w:val="-12"/>
        </w:rPr>
        <w:t xml:space="preserve"> </w:t>
      </w:r>
      <w:r>
        <w:t>de</w:t>
      </w:r>
      <w:r>
        <w:rPr>
          <w:spacing w:val="-4"/>
        </w:rPr>
        <w:t xml:space="preserve"> </w:t>
      </w:r>
      <w:r>
        <w:t>la</w:t>
      </w:r>
      <w:r>
        <w:rPr>
          <w:spacing w:val="-4"/>
        </w:rPr>
        <w:t xml:space="preserve"> </w:t>
      </w:r>
      <w:r>
        <w:t>civilización</w:t>
      </w:r>
      <w:r>
        <w:rPr>
          <w:spacing w:val="-3"/>
        </w:rPr>
        <w:t xml:space="preserve"> </w:t>
      </w:r>
      <w:r>
        <w:t>tolteca</w:t>
      </w:r>
      <w:r>
        <w:rPr>
          <w:spacing w:val="-4"/>
        </w:rPr>
        <w:t xml:space="preserve"> </w:t>
      </w:r>
      <w:r>
        <w:t>y</w:t>
      </w:r>
      <w:r>
        <w:rPr>
          <w:spacing w:val="-4"/>
        </w:rPr>
        <w:t xml:space="preserve"> </w:t>
      </w:r>
      <w:r>
        <w:t>de</w:t>
      </w:r>
      <w:r>
        <w:rPr>
          <w:spacing w:val="-4"/>
        </w:rPr>
        <w:t xml:space="preserve"> </w:t>
      </w:r>
      <w:r>
        <w:t>la</w:t>
      </w:r>
      <w:r>
        <w:rPr>
          <w:spacing w:val="-3"/>
        </w:rPr>
        <w:t xml:space="preserve"> </w:t>
      </w:r>
      <w:r>
        <w:t>civili-</w:t>
      </w:r>
    </w:p>
    <w:p w14:paraId="7C460304" w14:textId="77777777" w:rsidR="00584CB5" w:rsidRDefault="00996ED2">
      <w:pPr>
        <w:pStyle w:val="BodyText"/>
        <w:rPr>
          <w:sz w:val="24"/>
        </w:rPr>
      </w:pPr>
      <w:r>
        <w:br w:type="column"/>
      </w:r>
    </w:p>
    <w:p w14:paraId="7C460305" w14:textId="77777777" w:rsidR="00584CB5" w:rsidRDefault="00584CB5">
      <w:pPr>
        <w:pStyle w:val="BodyText"/>
        <w:rPr>
          <w:sz w:val="24"/>
        </w:rPr>
      </w:pPr>
    </w:p>
    <w:p w14:paraId="7C460306" w14:textId="77777777" w:rsidR="00584CB5" w:rsidRDefault="00584CB5">
      <w:pPr>
        <w:pStyle w:val="BodyText"/>
        <w:rPr>
          <w:sz w:val="24"/>
        </w:rPr>
      </w:pPr>
    </w:p>
    <w:p w14:paraId="7C460307" w14:textId="77777777" w:rsidR="00584CB5" w:rsidRDefault="00584CB5">
      <w:pPr>
        <w:pStyle w:val="BodyText"/>
        <w:rPr>
          <w:sz w:val="24"/>
        </w:rPr>
      </w:pPr>
    </w:p>
    <w:p w14:paraId="7C460308" w14:textId="77777777" w:rsidR="00584CB5" w:rsidRDefault="00584CB5">
      <w:pPr>
        <w:pStyle w:val="BodyText"/>
        <w:rPr>
          <w:sz w:val="24"/>
        </w:rPr>
      </w:pPr>
    </w:p>
    <w:p w14:paraId="7C460309" w14:textId="77777777" w:rsidR="00584CB5" w:rsidRDefault="00584CB5">
      <w:pPr>
        <w:pStyle w:val="BodyText"/>
        <w:rPr>
          <w:sz w:val="24"/>
        </w:rPr>
      </w:pPr>
    </w:p>
    <w:p w14:paraId="7C46030A" w14:textId="77777777" w:rsidR="00584CB5" w:rsidRDefault="00584CB5">
      <w:pPr>
        <w:pStyle w:val="BodyText"/>
        <w:rPr>
          <w:sz w:val="24"/>
        </w:rPr>
      </w:pPr>
    </w:p>
    <w:p w14:paraId="7C46030B" w14:textId="77777777" w:rsidR="00584CB5" w:rsidRDefault="00584CB5">
      <w:pPr>
        <w:pStyle w:val="BodyText"/>
        <w:rPr>
          <w:sz w:val="24"/>
        </w:rPr>
      </w:pPr>
    </w:p>
    <w:p w14:paraId="7C46030C" w14:textId="77777777" w:rsidR="00584CB5" w:rsidRDefault="00584CB5">
      <w:pPr>
        <w:pStyle w:val="BodyText"/>
        <w:rPr>
          <w:sz w:val="24"/>
        </w:rPr>
      </w:pPr>
    </w:p>
    <w:p w14:paraId="7C46030D" w14:textId="77777777" w:rsidR="00584CB5" w:rsidRDefault="00584CB5">
      <w:pPr>
        <w:pStyle w:val="BodyText"/>
        <w:rPr>
          <w:sz w:val="24"/>
        </w:rPr>
      </w:pPr>
    </w:p>
    <w:p w14:paraId="7C46030E" w14:textId="77777777" w:rsidR="00584CB5" w:rsidRDefault="00584CB5">
      <w:pPr>
        <w:pStyle w:val="BodyText"/>
        <w:rPr>
          <w:sz w:val="24"/>
        </w:rPr>
      </w:pPr>
    </w:p>
    <w:p w14:paraId="7C46030F" w14:textId="77777777" w:rsidR="00584CB5" w:rsidRDefault="00584CB5">
      <w:pPr>
        <w:pStyle w:val="BodyText"/>
        <w:rPr>
          <w:sz w:val="24"/>
        </w:rPr>
      </w:pPr>
    </w:p>
    <w:p w14:paraId="7C460310" w14:textId="77777777" w:rsidR="00584CB5" w:rsidRDefault="00584CB5">
      <w:pPr>
        <w:pStyle w:val="BodyText"/>
        <w:rPr>
          <w:sz w:val="24"/>
        </w:rPr>
      </w:pPr>
    </w:p>
    <w:p w14:paraId="7C460311" w14:textId="77777777" w:rsidR="00584CB5" w:rsidRDefault="00584CB5">
      <w:pPr>
        <w:pStyle w:val="BodyText"/>
        <w:rPr>
          <w:sz w:val="24"/>
        </w:rPr>
      </w:pPr>
    </w:p>
    <w:p w14:paraId="7C460312" w14:textId="77777777" w:rsidR="00584CB5" w:rsidRDefault="00584CB5">
      <w:pPr>
        <w:pStyle w:val="BodyText"/>
        <w:rPr>
          <w:sz w:val="24"/>
        </w:rPr>
      </w:pPr>
    </w:p>
    <w:p w14:paraId="7C460313" w14:textId="77777777" w:rsidR="00584CB5" w:rsidRDefault="00584CB5">
      <w:pPr>
        <w:pStyle w:val="BodyText"/>
        <w:rPr>
          <w:sz w:val="24"/>
        </w:rPr>
      </w:pPr>
    </w:p>
    <w:p w14:paraId="7C460314" w14:textId="77777777" w:rsidR="00584CB5" w:rsidRDefault="00996ED2">
      <w:pPr>
        <w:spacing w:before="188"/>
        <w:ind w:left="243"/>
        <w:rPr>
          <w:sz w:val="21"/>
        </w:rPr>
      </w:pPr>
      <w:r>
        <w:rPr>
          <w:color w:val="B2B2B2"/>
          <w:sz w:val="21"/>
        </w:rPr>
        <w:t>201</w:t>
      </w:r>
    </w:p>
    <w:p w14:paraId="7C460315"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316" w14:textId="77777777" w:rsidR="00584CB5" w:rsidRDefault="00584CB5">
      <w:pPr>
        <w:pStyle w:val="BodyText"/>
        <w:spacing w:before="1"/>
        <w:rPr>
          <w:sz w:val="21"/>
        </w:rPr>
      </w:pPr>
    </w:p>
    <w:p w14:paraId="7C460317"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318" w14:textId="77777777" w:rsidR="00584CB5" w:rsidRDefault="00584CB5">
      <w:pPr>
        <w:pStyle w:val="BodyText"/>
        <w:spacing w:before="8"/>
        <w:rPr>
          <w:rFonts w:ascii="Calibri"/>
          <w:sz w:val="13"/>
        </w:rPr>
      </w:pPr>
    </w:p>
    <w:p w14:paraId="7C460319" w14:textId="77777777" w:rsidR="00584CB5" w:rsidRDefault="00584CB5">
      <w:pPr>
        <w:rPr>
          <w:rFonts w:ascii="Calibri"/>
          <w:sz w:val="13"/>
        </w:rPr>
        <w:sectPr w:rsidR="00584CB5">
          <w:pgSz w:w="9080" w:h="12760"/>
          <w:pgMar w:top="860" w:right="1220" w:bottom="840" w:left="740" w:header="138" w:footer="645" w:gutter="0"/>
          <w:cols w:space="720"/>
        </w:sectPr>
      </w:pPr>
    </w:p>
    <w:p w14:paraId="7C46031A" w14:textId="77777777" w:rsidR="00584CB5" w:rsidRDefault="00905D2D">
      <w:pPr>
        <w:pStyle w:val="BodyText"/>
        <w:rPr>
          <w:rFonts w:ascii="Calibri"/>
          <w:sz w:val="24"/>
        </w:rPr>
      </w:pPr>
      <w:r>
        <w:pict w14:anchorId="7C461F2A">
          <v:group id="_x0000_s3471" style="position:absolute;margin-left:6.25pt;margin-top:295.3pt;width:24pt;height:48pt;z-index:15968256;mso-position-horizontal-relative:page;mso-position-vertical-relative:page" coordorigin="125,5906" coordsize="480,960">
            <v:shape id="_x0000_s3473" style="position:absolute;left:124;top:5905;width:480;height:960" coordorigin="125,5906" coordsize="480,960" o:spt="100" adj="0,,0" path="m365,5906r,960m125,6386r480,e" filled="f" strokeweight=".25pt">
              <v:stroke joinstyle="round"/>
              <v:formulas/>
              <v:path arrowok="t" o:connecttype="segments"/>
            </v:shape>
            <v:shape id="_x0000_s3472" type="#_x0000_t75" style="position:absolute;left:242;top:6263;width:245;height:245">
              <v:imagedata r:id="rId6" o:title=""/>
            </v:shape>
            <w10:wrap anchorx="page" anchory="page"/>
          </v:group>
        </w:pict>
      </w:r>
      <w:r>
        <w:pict w14:anchorId="7C461F2B">
          <v:group id="_x0000_s3468" style="position:absolute;margin-left:422.75pt;margin-top:295.3pt;width:24pt;height:48pt;z-index:15968768;mso-position-horizontal-relative:page;mso-position-vertical-relative:page" coordorigin="8455,5906" coordsize="480,960">
            <v:shape id="_x0000_s3470" style="position:absolute;left:8455;top:5905;width:480;height:960" coordorigin="8455,5906" coordsize="480,960" o:spt="100" adj="0,,0" path="m8695,5906r,960m8455,6386r480,e" filled="f" strokeweight=".25pt">
              <v:stroke joinstyle="round"/>
              <v:formulas/>
              <v:path arrowok="t" o:connecttype="segments"/>
            </v:shape>
            <v:shape id="_x0000_s3469" type="#_x0000_t75" style="position:absolute;left:8572;top:6263;width:245;height:245">
              <v:imagedata r:id="rId6" o:title=""/>
            </v:shape>
            <w10:wrap anchorx="page" anchory="page"/>
          </v:group>
        </w:pict>
      </w:r>
    </w:p>
    <w:p w14:paraId="7C46031B" w14:textId="77777777" w:rsidR="00584CB5" w:rsidRDefault="00584CB5">
      <w:pPr>
        <w:pStyle w:val="BodyText"/>
        <w:rPr>
          <w:rFonts w:ascii="Calibri"/>
          <w:sz w:val="24"/>
        </w:rPr>
      </w:pPr>
    </w:p>
    <w:p w14:paraId="7C46031C" w14:textId="77777777" w:rsidR="00584CB5" w:rsidRDefault="00584CB5">
      <w:pPr>
        <w:pStyle w:val="BodyText"/>
        <w:rPr>
          <w:rFonts w:ascii="Calibri"/>
          <w:sz w:val="24"/>
        </w:rPr>
      </w:pPr>
    </w:p>
    <w:p w14:paraId="7C46031D" w14:textId="77777777" w:rsidR="00584CB5" w:rsidRDefault="00584CB5">
      <w:pPr>
        <w:pStyle w:val="BodyText"/>
        <w:rPr>
          <w:rFonts w:ascii="Calibri"/>
          <w:sz w:val="24"/>
        </w:rPr>
      </w:pPr>
    </w:p>
    <w:p w14:paraId="7C46031E" w14:textId="77777777" w:rsidR="00584CB5" w:rsidRDefault="00584CB5">
      <w:pPr>
        <w:pStyle w:val="BodyText"/>
        <w:rPr>
          <w:rFonts w:ascii="Calibri"/>
          <w:sz w:val="24"/>
        </w:rPr>
      </w:pPr>
    </w:p>
    <w:p w14:paraId="7C46031F" w14:textId="77777777" w:rsidR="00584CB5" w:rsidRDefault="00584CB5">
      <w:pPr>
        <w:pStyle w:val="BodyText"/>
        <w:rPr>
          <w:rFonts w:ascii="Calibri"/>
          <w:sz w:val="24"/>
        </w:rPr>
      </w:pPr>
    </w:p>
    <w:p w14:paraId="7C460320" w14:textId="77777777" w:rsidR="00584CB5" w:rsidRDefault="00584CB5">
      <w:pPr>
        <w:pStyle w:val="BodyText"/>
        <w:rPr>
          <w:rFonts w:ascii="Calibri"/>
          <w:sz w:val="24"/>
        </w:rPr>
      </w:pPr>
    </w:p>
    <w:p w14:paraId="7C460321" w14:textId="77777777" w:rsidR="00584CB5" w:rsidRDefault="00584CB5">
      <w:pPr>
        <w:pStyle w:val="BodyText"/>
        <w:rPr>
          <w:rFonts w:ascii="Calibri"/>
          <w:sz w:val="24"/>
        </w:rPr>
      </w:pPr>
    </w:p>
    <w:p w14:paraId="7C460322" w14:textId="77777777" w:rsidR="00584CB5" w:rsidRDefault="00584CB5">
      <w:pPr>
        <w:pStyle w:val="BodyText"/>
        <w:rPr>
          <w:rFonts w:ascii="Calibri"/>
          <w:sz w:val="24"/>
        </w:rPr>
      </w:pPr>
    </w:p>
    <w:p w14:paraId="7C460323" w14:textId="77777777" w:rsidR="00584CB5" w:rsidRDefault="00584CB5">
      <w:pPr>
        <w:pStyle w:val="BodyText"/>
        <w:rPr>
          <w:rFonts w:ascii="Calibri"/>
          <w:sz w:val="24"/>
        </w:rPr>
      </w:pPr>
    </w:p>
    <w:p w14:paraId="7C460324" w14:textId="77777777" w:rsidR="00584CB5" w:rsidRDefault="00584CB5">
      <w:pPr>
        <w:pStyle w:val="BodyText"/>
        <w:rPr>
          <w:rFonts w:ascii="Calibri"/>
          <w:sz w:val="24"/>
        </w:rPr>
      </w:pPr>
    </w:p>
    <w:p w14:paraId="7C460325" w14:textId="77777777" w:rsidR="00584CB5" w:rsidRDefault="00584CB5">
      <w:pPr>
        <w:pStyle w:val="BodyText"/>
        <w:rPr>
          <w:rFonts w:ascii="Calibri"/>
          <w:sz w:val="24"/>
        </w:rPr>
      </w:pPr>
    </w:p>
    <w:p w14:paraId="7C460326" w14:textId="77777777" w:rsidR="00584CB5" w:rsidRDefault="00584CB5">
      <w:pPr>
        <w:pStyle w:val="BodyText"/>
        <w:rPr>
          <w:rFonts w:ascii="Calibri"/>
          <w:sz w:val="24"/>
        </w:rPr>
      </w:pPr>
    </w:p>
    <w:p w14:paraId="7C460327" w14:textId="77777777" w:rsidR="00584CB5" w:rsidRDefault="00584CB5">
      <w:pPr>
        <w:pStyle w:val="BodyText"/>
        <w:rPr>
          <w:rFonts w:ascii="Calibri"/>
          <w:sz w:val="24"/>
        </w:rPr>
      </w:pPr>
    </w:p>
    <w:p w14:paraId="7C460328" w14:textId="77777777" w:rsidR="00584CB5" w:rsidRDefault="00584CB5">
      <w:pPr>
        <w:pStyle w:val="BodyText"/>
        <w:rPr>
          <w:rFonts w:ascii="Calibri"/>
          <w:sz w:val="24"/>
        </w:rPr>
      </w:pPr>
    </w:p>
    <w:p w14:paraId="7C460329" w14:textId="77777777" w:rsidR="00584CB5" w:rsidRDefault="00996ED2">
      <w:pPr>
        <w:spacing w:before="209"/>
        <w:ind w:left="583"/>
        <w:rPr>
          <w:sz w:val="21"/>
        </w:rPr>
      </w:pPr>
      <w:r>
        <w:rPr>
          <w:color w:val="B2B2B2"/>
          <w:sz w:val="21"/>
        </w:rPr>
        <w:t>202</w:t>
      </w:r>
    </w:p>
    <w:p w14:paraId="7C46032A" w14:textId="22E1D996" w:rsidR="00584CB5" w:rsidRDefault="00996ED2">
      <w:pPr>
        <w:pStyle w:val="BodyText"/>
        <w:spacing w:before="88" w:line="268" w:lineRule="auto"/>
        <w:ind w:left="243" w:right="542"/>
        <w:jc w:val="both"/>
      </w:pPr>
      <w:r>
        <w:br w:type="column"/>
        <w:t>zación celta, existieron. Sin embargo, no eran dioses diferentes, sino que, sencillamente, eran los mismos Inmemo</w:t>
      </w:r>
      <w:r>
        <w:rPr>
          <w:w w:val="105"/>
        </w:rPr>
        <w:t>riales</w:t>
      </w:r>
      <w:r>
        <w:rPr>
          <w:spacing w:val="-12"/>
          <w:w w:val="105"/>
        </w:rPr>
        <w:t xml:space="preserve"> </w:t>
      </w:r>
      <w:r>
        <w:rPr>
          <w:w w:val="105"/>
        </w:rPr>
        <w:t>a</w:t>
      </w:r>
      <w:r>
        <w:rPr>
          <w:spacing w:val="-12"/>
          <w:w w:val="105"/>
        </w:rPr>
        <w:t xml:space="preserve"> </w:t>
      </w:r>
      <w:r>
        <w:rPr>
          <w:w w:val="105"/>
        </w:rPr>
        <w:t>los</w:t>
      </w:r>
      <w:r>
        <w:rPr>
          <w:spacing w:val="-12"/>
          <w:w w:val="105"/>
        </w:rPr>
        <w:t xml:space="preserve"> </w:t>
      </w:r>
      <w:r>
        <w:rPr>
          <w:w w:val="105"/>
        </w:rPr>
        <w:t>que</w:t>
      </w:r>
      <w:r>
        <w:rPr>
          <w:spacing w:val="-12"/>
          <w:w w:val="105"/>
        </w:rPr>
        <w:t xml:space="preserve"> </w:t>
      </w:r>
      <w:r>
        <w:rPr>
          <w:w w:val="105"/>
        </w:rPr>
        <w:t>atribuían</w:t>
      </w:r>
      <w:r>
        <w:rPr>
          <w:spacing w:val="-12"/>
          <w:w w:val="105"/>
        </w:rPr>
        <w:t xml:space="preserve"> </w:t>
      </w:r>
      <w:r>
        <w:rPr>
          <w:w w:val="105"/>
        </w:rPr>
        <w:t>nombres</w:t>
      </w:r>
      <w:r>
        <w:rPr>
          <w:spacing w:val="-12"/>
          <w:w w:val="105"/>
        </w:rPr>
        <w:t xml:space="preserve"> </w:t>
      </w:r>
      <w:r>
        <w:rPr>
          <w:w w:val="105"/>
        </w:rPr>
        <w:t>distintos.</w:t>
      </w:r>
    </w:p>
    <w:p w14:paraId="7C46032B" w14:textId="2370AE2C" w:rsidR="00584CB5" w:rsidRDefault="00996ED2">
      <w:pPr>
        <w:pStyle w:val="BodyText"/>
        <w:spacing w:line="268" w:lineRule="auto"/>
        <w:ind w:left="243" w:right="538" w:firstLine="340"/>
        <w:jc w:val="both"/>
      </w:pPr>
      <w:r>
        <w:rPr>
          <w:w w:val="105"/>
        </w:rPr>
        <w:t>La Raza Inmemorial estaba dividida en dos grupos:</w:t>
      </w:r>
      <w:r>
        <w:rPr>
          <w:spacing w:val="1"/>
          <w:w w:val="105"/>
        </w:rPr>
        <w:t xml:space="preserve"> </w:t>
      </w:r>
      <w:r>
        <w:rPr>
          <w:w w:val="105"/>
        </w:rPr>
        <w:t>aquellos que trabajaban mano a mano con los humanos</w:t>
      </w:r>
      <w:r>
        <w:rPr>
          <w:spacing w:val="1"/>
          <w:w w:val="105"/>
        </w:rPr>
        <w:t xml:space="preserve"> </w:t>
      </w:r>
      <w:r>
        <w:t>y</w:t>
      </w:r>
      <w:r>
        <w:rPr>
          <w:spacing w:val="-3"/>
        </w:rPr>
        <w:t xml:space="preserve"> </w:t>
      </w:r>
      <w:r>
        <w:t>aquellos</w:t>
      </w:r>
      <w:r>
        <w:rPr>
          <w:spacing w:val="-11"/>
        </w:rPr>
        <w:t xml:space="preserve"> </w:t>
      </w:r>
      <w:r>
        <w:t>que</w:t>
      </w:r>
      <w:r>
        <w:rPr>
          <w:spacing w:val="-10"/>
        </w:rPr>
        <w:t xml:space="preserve"> </w:t>
      </w:r>
      <w:r>
        <w:t>los</w:t>
      </w:r>
      <w:r>
        <w:rPr>
          <w:spacing w:val="-11"/>
        </w:rPr>
        <w:t xml:space="preserve"> </w:t>
      </w:r>
      <w:r>
        <w:t>contemplaban</w:t>
      </w:r>
      <w:r>
        <w:rPr>
          <w:spacing w:val="-10"/>
        </w:rPr>
        <w:t xml:space="preserve"> </w:t>
      </w:r>
      <w:r>
        <w:t>como</w:t>
      </w:r>
      <w:r>
        <w:rPr>
          <w:spacing w:val="-10"/>
        </w:rPr>
        <w:t xml:space="preserve"> </w:t>
      </w:r>
      <w:r>
        <w:t>algo</w:t>
      </w:r>
      <w:r>
        <w:rPr>
          <w:spacing w:val="-11"/>
        </w:rPr>
        <w:t xml:space="preserve"> </w:t>
      </w:r>
      <w:r>
        <w:t>más</w:t>
      </w:r>
      <w:r>
        <w:rPr>
          <w:spacing w:val="-10"/>
        </w:rPr>
        <w:t xml:space="preserve"> </w:t>
      </w:r>
      <w:r>
        <w:t>que</w:t>
      </w:r>
      <w:r>
        <w:rPr>
          <w:spacing w:val="-10"/>
        </w:rPr>
        <w:t xml:space="preserve"> </w:t>
      </w:r>
      <w:r>
        <w:t>esclavos, en algunos casos, como comida. Los Inmemoriales se</w:t>
      </w:r>
      <w:r>
        <w:rPr>
          <w:spacing w:val="-55"/>
        </w:rPr>
        <w:t xml:space="preserve"> </w:t>
      </w:r>
      <w:r>
        <w:rPr>
          <w:w w:val="105"/>
        </w:rPr>
        <w:t>enfrentaban los unos a los otros en guerras que duraban</w:t>
      </w:r>
      <w:r>
        <w:rPr>
          <w:spacing w:val="-58"/>
          <w:w w:val="105"/>
        </w:rPr>
        <w:t xml:space="preserve"> </w:t>
      </w:r>
      <w:r>
        <w:t>siglos</w:t>
      </w:r>
      <w:r>
        <w:rPr>
          <w:spacing w:val="-11"/>
        </w:rPr>
        <w:t xml:space="preserve"> </w:t>
      </w:r>
      <w:r>
        <w:t>y</w:t>
      </w:r>
      <w:r>
        <w:rPr>
          <w:spacing w:val="-10"/>
        </w:rPr>
        <w:t xml:space="preserve"> </w:t>
      </w:r>
      <w:r>
        <w:t>siglos.</w:t>
      </w:r>
      <w:r>
        <w:rPr>
          <w:spacing w:val="-21"/>
        </w:rPr>
        <w:t xml:space="preserve"> </w:t>
      </w:r>
      <w:r>
        <w:t>Ocasionalmente,</w:t>
      </w:r>
      <w:r>
        <w:rPr>
          <w:spacing w:val="-20"/>
        </w:rPr>
        <w:t xml:space="preserve"> </w:t>
      </w:r>
      <w:r>
        <w:t>los</w:t>
      </w:r>
      <w:r>
        <w:rPr>
          <w:spacing w:val="-10"/>
        </w:rPr>
        <w:t xml:space="preserve"> </w:t>
      </w:r>
      <w:r>
        <w:t>humanos</w:t>
      </w:r>
      <w:r>
        <w:rPr>
          <w:spacing w:val="-11"/>
        </w:rPr>
        <w:t xml:space="preserve"> </w:t>
      </w:r>
      <w:r>
        <w:t>se</w:t>
      </w:r>
      <w:r>
        <w:rPr>
          <w:spacing w:val="-10"/>
        </w:rPr>
        <w:t xml:space="preserve"> </w:t>
      </w:r>
      <w:r>
        <w:t>posiciona</w:t>
      </w:r>
      <w:r>
        <w:rPr>
          <w:spacing w:val="-1"/>
          <w:w w:val="105"/>
        </w:rPr>
        <w:t>ban</w:t>
      </w:r>
      <w:r>
        <w:rPr>
          <w:spacing w:val="-14"/>
          <w:w w:val="105"/>
        </w:rPr>
        <w:t xml:space="preserve"> </w:t>
      </w:r>
      <w:r>
        <w:rPr>
          <w:spacing w:val="-1"/>
          <w:w w:val="105"/>
        </w:rPr>
        <w:t>en</w:t>
      </w:r>
      <w:r>
        <w:rPr>
          <w:spacing w:val="-14"/>
          <w:w w:val="105"/>
        </w:rPr>
        <w:t xml:space="preserve"> </w:t>
      </w:r>
      <w:r>
        <w:rPr>
          <w:spacing w:val="-1"/>
          <w:w w:val="105"/>
        </w:rPr>
        <w:t>algún</w:t>
      </w:r>
      <w:r>
        <w:rPr>
          <w:spacing w:val="-14"/>
          <w:w w:val="105"/>
        </w:rPr>
        <w:t xml:space="preserve"> </w:t>
      </w:r>
      <w:r>
        <w:rPr>
          <w:spacing w:val="-1"/>
          <w:w w:val="105"/>
        </w:rPr>
        <w:t>bando</w:t>
      </w:r>
      <w:r>
        <w:rPr>
          <w:spacing w:val="-14"/>
          <w:w w:val="105"/>
        </w:rPr>
        <w:t xml:space="preserve"> </w:t>
      </w:r>
      <w:r>
        <w:rPr>
          <w:w w:val="105"/>
        </w:rPr>
        <w:t>y</w:t>
      </w:r>
      <w:r>
        <w:rPr>
          <w:spacing w:val="-14"/>
          <w:w w:val="105"/>
        </w:rPr>
        <w:t xml:space="preserve"> </w:t>
      </w:r>
      <w:r>
        <w:rPr>
          <w:w w:val="105"/>
        </w:rPr>
        <w:t>sus</w:t>
      </w:r>
      <w:r>
        <w:rPr>
          <w:spacing w:val="-13"/>
          <w:w w:val="105"/>
        </w:rPr>
        <w:t xml:space="preserve"> </w:t>
      </w:r>
      <w:r>
        <w:rPr>
          <w:w w:val="105"/>
        </w:rPr>
        <w:t>hazañas</w:t>
      </w:r>
      <w:r>
        <w:rPr>
          <w:spacing w:val="-14"/>
          <w:w w:val="105"/>
        </w:rPr>
        <w:t xml:space="preserve"> </w:t>
      </w:r>
      <w:r>
        <w:rPr>
          <w:w w:val="105"/>
        </w:rPr>
        <w:t>se</w:t>
      </w:r>
      <w:r>
        <w:rPr>
          <w:spacing w:val="-14"/>
          <w:w w:val="105"/>
        </w:rPr>
        <w:t xml:space="preserve"> </w:t>
      </w:r>
      <w:r>
        <w:rPr>
          <w:w w:val="105"/>
        </w:rPr>
        <w:t>recordaban</w:t>
      </w:r>
      <w:r>
        <w:rPr>
          <w:spacing w:val="-14"/>
          <w:w w:val="105"/>
        </w:rPr>
        <w:t xml:space="preserve"> </w:t>
      </w:r>
      <w:r>
        <w:rPr>
          <w:w w:val="105"/>
        </w:rPr>
        <w:t>en</w:t>
      </w:r>
      <w:r>
        <w:rPr>
          <w:spacing w:val="-14"/>
          <w:w w:val="105"/>
        </w:rPr>
        <w:t xml:space="preserve"> </w:t>
      </w:r>
      <w:r>
        <w:rPr>
          <w:w w:val="105"/>
        </w:rPr>
        <w:t>gran</w:t>
      </w:r>
      <w:r>
        <w:t>des leyendas como por ejemplo la de Gilgamesh y Cuchulain,</w:t>
      </w:r>
      <w:r>
        <w:rPr>
          <w:spacing w:val="-19"/>
        </w:rPr>
        <w:t xml:space="preserve"> </w:t>
      </w:r>
      <w:r>
        <w:t>Atlas</w:t>
      </w:r>
      <w:r>
        <w:rPr>
          <w:spacing w:val="-1"/>
        </w:rPr>
        <w:t xml:space="preserve"> </w:t>
      </w:r>
      <w:r>
        <w:t>e</w:t>
      </w:r>
      <w:r>
        <w:rPr>
          <w:spacing w:val="-1"/>
        </w:rPr>
        <w:t xml:space="preserve"> </w:t>
      </w:r>
      <w:r>
        <w:t>Hipólito,</w:t>
      </w:r>
      <w:r>
        <w:rPr>
          <w:spacing w:val="-9"/>
        </w:rPr>
        <w:t xml:space="preserve"> </w:t>
      </w:r>
      <w:r>
        <w:t>Beowulf</w:t>
      </w:r>
      <w:r>
        <w:rPr>
          <w:spacing w:val="-1"/>
        </w:rPr>
        <w:t xml:space="preserve"> </w:t>
      </w:r>
      <w:r>
        <w:t>e</w:t>
      </w:r>
      <w:r>
        <w:rPr>
          <w:spacing w:val="-1"/>
        </w:rPr>
        <w:t xml:space="preserve"> </w:t>
      </w:r>
      <w:r>
        <w:t>Ilya</w:t>
      </w:r>
      <w:r>
        <w:rPr>
          <w:spacing w:val="-1"/>
        </w:rPr>
        <w:t xml:space="preserve"> </w:t>
      </w:r>
      <w:r>
        <w:t>Muromets.</w:t>
      </w:r>
    </w:p>
    <w:p w14:paraId="7C46032C" w14:textId="01979012" w:rsidR="00584CB5" w:rsidRDefault="00996ED2">
      <w:pPr>
        <w:pStyle w:val="BodyText"/>
        <w:spacing w:line="268" w:lineRule="auto"/>
        <w:ind w:left="243" w:right="540" w:firstLine="340"/>
        <w:jc w:val="both"/>
      </w:pPr>
      <w:r>
        <w:t>Al</w:t>
      </w:r>
      <w:r>
        <w:rPr>
          <w:spacing w:val="-6"/>
        </w:rPr>
        <w:t xml:space="preserve"> </w:t>
      </w:r>
      <w:r>
        <w:t>fin,</w:t>
      </w:r>
      <w:r>
        <w:rPr>
          <w:spacing w:val="-13"/>
        </w:rPr>
        <w:t xml:space="preserve"> </w:t>
      </w:r>
      <w:r>
        <w:t>cuando</w:t>
      </w:r>
      <w:r>
        <w:rPr>
          <w:spacing w:val="-5"/>
        </w:rPr>
        <w:t xml:space="preserve"> </w:t>
      </w:r>
      <w:r>
        <w:t>quedó</w:t>
      </w:r>
      <w:r>
        <w:rPr>
          <w:spacing w:val="-5"/>
        </w:rPr>
        <w:t xml:space="preserve"> </w:t>
      </w:r>
      <w:r>
        <w:t>claro</w:t>
      </w:r>
      <w:r>
        <w:rPr>
          <w:spacing w:val="-5"/>
        </w:rPr>
        <w:t xml:space="preserve"> </w:t>
      </w:r>
      <w:r>
        <w:t>que</w:t>
      </w:r>
      <w:r>
        <w:rPr>
          <w:spacing w:val="-5"/>
        </w:rPr>
        <w:t xml:space="preserve"> </w:t>
      </w:r>
      <w:r>
        <w:t>esas</w:t>
      </w:r>
      <w:r>
        <w:rPr>
          <w:spacing w:val="-5"/>
        </w:rPr>
        <w:t xml:space="preserve"> </w:t>
      </w:r>
      <w:r>
        <w:t>guerras</w:t>
      </w:r>
      <w:r>
        <w:rPr>
          <w:spacing w:val="-5"/>
        </w:rPr>
        <w:t xml:space="preserve"> </w:t>
      </w:r>
      <w:r>
        <w:t>destruirían</w:t>
      </w:r>
      <w:r>
        <w:rPr>
          <w:spacing w:val="-55"/>
        </w:rPr>
        <w:t xml:space="preserve"> </w:t>
      </w:r>
      <w:r>
        <w:rPr>
          <w:spacing w:val="-1"/>
        </w:rPr>
        <w:t>el</w:t>
      </w:r>
      <w:r>
        <w:rPr>
          <w:spacing w:val="-6"/>
        </w:rPr>
        <w:t xml:space="preserve"> </w:t>
      </w:r>
      <w:r>
        <w:rPr>
          <w:spacing w:val="-1"/>
        </w:rPr>
        <w:t>planeta,</w:t>
      </w:r>
      <w:r>
        <w:rPr>
          <w:spacing w:val="-14"/>
        </w:rPr>
        <w:t xml:space="preserve"> </w:t>
      </w:r>
      <w:r>
        <w:rPr>
          <w:spacing w:val="-1"/>
        </w:rPr>
        <w:t>el</w:t>
      </w:r>
      <w:r>
        <w:rPr>
          <w:spacing w:val="-6"/>
        </w:rPr>
        <w:t xml:space="preserve"> </w:t>
      </w:r>
      <w:r>
        <w:rPr>
          <w:spacing w:val="-1"/>
        </w:rPr>
        <w:t>misterioso</w:t>
      </w:r>
      <w:r>
        <w:rPr>
          <w:spacing w:val="-14"/>
        </w:rPr>
        <w:t xml:space="preserve"> </w:t>
      </w:r>
      <w:r>
        <w:rPr>
          <w:spacing w:val="-1"/>
        </w:rPr>
        <w:t>Abraham,</w:t>
      </w:r>
      <w:r>
        <w:rPr>
          <w:spacing w:val="-13"/>
        </w:rPr>
        <w:t xml:space="preserve"> </w:t>
      </w:r>
      <w:r>
        <w:rPr>
          <w:spacing w:val="-1"/>
        </w:rPr>
        <w:t>utilizando</w:t>
      </w:r>
      <w:r>
        <w:rPr>
          <w:spacing w:val="-6"/>
        </w:rPr>
        <w:t xml:space="preserve"> </w:t>
      </w:r>
      <w:r>
        <w:t>una</w:t>
      </w:r>
      <w:r>
        <w:rPr>
          <w:spacing w:val="-6"/>
        </w:rPr>
        <w:t xml:space="preserve"> </w:t>
      </w:r>
      <w:r>
        <w:t>colección</w:t>
      </w:r>
      <w:r>
        <w:rPr>
          <w:spacing w:val="-55"/>
        </w:rPr>
        <w:t xml:space="preserve"> </w:t>
      </w:r>
      <w:r>
        <w:rPr>
          <w:spacing w:val="-1"/>
          <w:w w:val="105"/>
        </w:rPr>
        <w:t>de</w:t>
      </w:r>
      <w:r>
        <w:rPr>
          <w:spacing w:val="-6"/>
          <w:w w:val="105"/>
        </w:rPr>
        <w:t xml:space="preserve"> </w:t>
      </w:r>
      <w:r>
        <w:rPr>
          <w:spacing w:val="-1"/>
          <w:w w:val="105"/>
        </w:rPr>
        <w:t>poderosos</w:t>
      </w:r>
      <w:r>
        <w:rPr>
          <w:spacing w:val="-5"/>
          <w:w w:val="105"/>
        </w:rPr>
        <w:t xml:space="preserve"> </w:t>
      </w:r>
      <w:r>
        <w:rPr>
          <w:spacing w:val="-1"/>
          <w:w w:val="105"/>
        </w:rPr>
        <w:t>hechizos,</w:t>
      </w:r>
      <w:r>
        <w:rPr>
          <w:spacing w:val="-10"/>
          <w:w w:val="105"/>
        </w:rPr>
        <w:t xml:space="preserve"> </w:t>
      </w:r>
      <w:r>
        <w:rPr>
          <w:spacing w:val="-1"/>
          <w:w w:val="105"/>
        </w:rPr>
        <w:t>forzó</w:t>
      </w:r>
      <w:r>
        <w:rPr>
          <w:spacing w:val="-5"/>
          <w:w w:val="105"/>
        </w:rPr>
        <w:t xml:space="preserve"> </w:t>
      </w:r>
      <w:r>
        <w:rPr>
          <w:w w:val="105"/>
        </w:rPr>
        <w:t>a</w:t>
      </w:r>
      <w:r>
        <w:rPr>
          <w:spacing w:val="-5"/>
          <w:w w:val="105"/>
        </w:rPr>
        <w:t xml:space="preserve"> </w:t>
      </w:r>
      <w:r>
        <w:rPr>
          <w:w w:val="105"/>
        </w:rPr>
        <w:t>todos</w:t>
      </w:r>
      <w:r>
        <w:rPr>
          <w:spacing w:val="-5"/>
          <w:w w:val="105"/>
        </w:rPr>
        <w:t xml:space="preserve"> </w:t>
      </w:r>
      <w:r>
        <w:rPr>
          <w:w w:val="105"/>
        </w:rPr>
        <w:t>los</w:t>
      </w:r>
      <w:r>
        <w:rPr>
          <w:spacing w:val="-5"/>
          <w:w w:val="105"/>
        </w:rPr>
        <w:t xml:space="preserve"> </w:t>
      </w:r>
      <w:r>
        <w:rPr>
          <w:w w:val="105"/>
        </w:rPr>
        <w:t>miembros</w:t>
      </w:r>
      <w:r>
        <w:rPr>
          <w:spacing w:val="-5"/>
          <w:w w:val="105"/>
        </w:rPr>
        <w:t xml:space="preserve"> </w:t>
      </w:r>
      <w:r>
        <w:rPr>
          <w:w w:val="105"/>
        </w:rPr>
        <w:t>de</w:t>
      </w:r>
      <w:r>
        <w:rPr>
          <w:spacing w:val="-5"/>
          <w:w w:val="105"/>
        </w:rPr>
        <w:t xml:space="preserve"> </w:t>
      </w:r>
      <w:r>
        <w:rPr>
          <w:w w:val="105"/>
        </w:rPr>
        <w:t>la</w:t>
      </w:r>
      <w:r>
        <w:rPr>
          <w:spacing w:val="-58"/>
          <w:w w:val="105"/>
        </w:rPr>
        <w:t xml:space="preserve"> </w:t>
      </w:r>
      <w:r>
        <w:rPr>
          <w:spacing w:val="-1"/>
        </w:rPr>
        <w:t>Raza</w:t>
      </w:r>
      <w:r>
        <w:rPr>
          <w:spacing w:val="-14"/>
        </w:rPr>
        <w:t xml:space="preserve"> </w:t>
      </w:r>
      <w:r>
        <w:rPr>
          <w:spacing w:val="-1"/>
        </w:rPr>
        <w:t>Inmemorial,</w:t>
      </w:r>
      <w:r>
        <w:rPr>
          <w:spacing w:val="-21"/>
        </w:rPr>
        <w:t xml:space="preserve"> </w:t>
      </w:r>
      <w:r>
        <w:t>incluso</w:t>
      </w:r>
      <w:r>
        <w:rPr>
          <w:spacing w:val="-14"/>
        </w:rPr>
        <w:t xml:space="preserve"> </w:t>
      </w:r>
      <w:r>
        <w:t>a</w:t>
      </w:r>
      <w:r>
        <w:rPr>
          <w:spacing w:val="-13"/>
        </w:rPr>
        <w:t xml:space="preserve"> </w:t>
      </w:r>
      <w:r>
        <w:t>aquellos</w:t>
      </w:r>
      <w:r>
        <w:rPr>
          <w:spacing w:val="-14"/>
        </w:rPr>
        <w:t xml:space="preserve"> </w:t>
      </w:r>
      <w:r>
        <w:t>a</w:t>
      </w:r>
      <w:r>
        <w:rPr>
          <w:spacing w:val="-13"/>
        </w:rPr>
        <w:t xml:space="preserve"> </w:t>
      </w:r>
      <w:r>
        <w:t>quienes</w:t>
      </w:r>
      <w:r>
        <w:rPr>
          <w:spacing w:val="-14"/>
        </w:rPr>
        <w:t xml:space="preserve"> </w:t>
      </w:r>
      <w:r>
        <w:t>los</w:t>
      </w:r>
      <w:r>
        <w:rPr>
          <w:spacing w:val="-13"/>
        </w:rPr>
        <w:t xml:space="preserve"> </w:t>
      </w:r>
      <w:r>
        <w:t>humanos</w:t>
      </w:r>
      <w:r>
        <w:rPr>
          <w:spacing w:val="-55"/>
        </w:rPr>
        <w:t xml:space="preserve"> </w:t>
      </w:r>
      <w:r>
        <w:t>apoyaban,</w:t>
      </w:r>
      <w:r>
        <w:rPr>
          <w:spacing w:val="-13"/>
        </w:rPr>
        <w:t xml:space="preserve"> </w:t>
      </w:r>
      <w:r>
        <w:t>a</w:t>
      </w:r>
      <w:r>
        <w:rPr>
          <w:spacing w:val="-5"/>
        </w:rPr>
        <w:t xml:space="preserve"> </w:t>
      </w:r>
      <w:r>
        <w:t>abandonar</w:t>
      </w:r>
      <w:r>
        <w:rPr>
          <w:spacing w:val="-6"/>
        </w:rPr>
        <w:t xml:space="preserve"> </w:t>
      </w:r>
      <w:r>
        <w:t>la</w:t>
      </w:r>
      <w:r>
        <w:rPr>
          <w:spacing w:val="-5"/>
        </w:rPr>
        <w:t xml:space="preserve"> </w:t>
      </w:r>
      <w:r>
        <w:t>tierra.</w:t>
      </w:r>
      <w:r>
        <w:rPr>
          <w:spacing w:val="-12"/>
        </w:rPr>
        <w:t xml:space="preserve"> </w:t>
      </w:r>
      <w:r>
        <w:t>La</w:t>
      </w:r>
      <w:r>
        <w:rPr>
          <w:spacing w:val="-6"/>
        </w:rPr>
        <w:t xml:space="preserve"> </w:t>
      </w:r>
      <w:r>
        <w:t>mayoría,</w:t>
      </w:r>
      <w:r>
        <w:rPr>
          <w:spacing w:val="-12"/>
        </w:rPr>
        <w:t xml:space="preserve"> </w:t>
      </w:r>
      <w:r>
        <w:t>como</w:t>
      </w:r>
      <w:r>
        <w:rPr>
          <w:spacing w:val="-6"/>
        </w:rPr>
        <w:t xml:space="preserve"> </w:t>
      </w:r>
      <w:r>
        <w:t>Hécate,</w:t>
      </w:r>
      <w:r>
        <w:rPr>
          <w:spacing w:val="-55"/>
        </w:rPr>
        <w:t xml:space="preserve"> </w:t>
      </w:r>
      <w:r>
        <w:rPr>
          <w:w w:val="105"/>
        </w:rPr>
        <w:t>se</w:t>
      </w:r>
      <w:r>
        <w:rPr>
          <w:spacing w:val="-7"/>
          <w:w w:val="105"/>
        </w:rPr>
        <w:t xml:space="preserve"> </w:t>
      </w:r>
      <w:r>
        <w:rPr>
          <w:w w:val="105"/>
        </w:rPr>
        <w:t>retiraron</w:t>
      </w:r>
      <w:r>
        <w:rPr>
          <w:spacing w:val="-6"/>
          <w:w w:val="105"/>
        </w:rPr>
        <w:t xml:space="preserve"> </w:t>
      </w:r>
      <w:r>
        <w:rPr>
          <w:w w:val="105"/>
        </w:rPr>
        <w:t>sin</w:t>
      </w:r>
      <w:r>
        <w:rPr>
          <w:spacing w:val="-7"/>
          <w:w w:val="105"/>
        </w:rPr>
        <w:t xml:space="preserve"> </w:t>
      </w:r>
      <w:r>
        <w:rPr>
          <w:w w:val="105"/>
        </w:rPr>
        <w:t>rechistar,</w:t>
      </w:r>
      <w:r>
        <w:rPr>
          <w:spacing w:val="-12"/>
          <w:w w:val="105"/>
        </w:rPr>
        <w:t xml:space="preserve"> </w:t>
      </w:r>
      <w:r>
        <w:rPr>
          <w:w w:val="105"/>
        </w:rPr>
        <w:t>crearon</w:t>
      </w:r>
      <w:r>
        <w:rPr>
          <w:spacing w:val="-7"/>
          <w:w w:val="105"/>
        </w:rPr>
        <w:t xml:space="preserve"> </w:t>
      </w:r>
      <w:r>
        <w:rPr>
          <w:w w:val="105"/>
        </w:rPr>
        <w:t>un</w:t>
      </w:r>
      <w:r>
        <w:rPr>
          <w:spacing w:val="-6"/>
          <w:w w:val="105"/>
        </w:rPr>
        <w:t xml:space="preserve"> </w:t>
      </w:r>
      <w:r>
        <w:rPr>
          <w:w w:val="105"/>
        </w:rPr>
        <w:t>Mundo</w:t>
      </w:r>
      <w:r>
        <w:rPr>
          <w:spacing w:val="-7"/>
          <w:w w:val="105"/>
        </w:rPr>
        <w:t xml:space="preserve"> </w:t>
      </w:r>
      <w:r>
        <w:rPr>
          <w:w w:val="105"/>
        </w:rPr>
        <w:t>de</w:t>
      </w:r>
      <w:r>
        <w:rPr>
          <w:spacing w:val="-6"/>
          <w:w w:val="105"/>
        </w:rPr>
        <w:t xml:space="preserve"> </w:t>
      </w:r>
      <w:r>
        <w:rPr>
          <w:w w:val="105"/>
        </w:rPr>
        <w:t>Sombras</w:t>
      </w:r>
      <w:r>
        <w:rPr>
          <w:spacing w:val="-58"/>
          <w:w w:val="105"/>
        </w:rPr>
        <w:t xml:space="preserve"> </w:t>
      </w:r>
      <w:r>
        <w:rPr>
          <w:w w:val="105"/>
        </w:rPr>
        <w:t>particular</w:t>
      </w:r>
      <w:r>
        <w:rPr>
          <w:spacing w:val="-5"/>
          <w:w w:val="105"/>
        </w:rPr>
        <w:t xml:space="preserve"> </w:t>
      </w:r>
      <w:r>
        <w:rPr>
          <w:w w:val="105"/>
        </w:rPr>
        <w:t>y</w:t>
      </w:r>
      <w:r>
        <w:rPr>
          <w:spacing w:val="-4"/>
          <w:w w:val="105"/>
        </w:rPr>
        <w:t xml:space="preserve"> </w:t>
      </w:r>
      <w:r>
        <w:rPr>
          <w:w w:val="105"/>
        </w:rPr>
        <w:t>se</w:t>
      </w:r>
      <w:r>
        <w:rPr>
          <w:spacing w:val="-5"/>
          <w:w w:val="105"/>
        </w:rPr>
        <w:t xml:space="preserve"> </w:t>
      </w:r>
      <w:r>
        <w:rPr>
          <w:w w:val="105"/>
        </w:rPr>
        <w:t>asentaron</w:t>
      </w:r>
      <w:r>
        <w:rPr>
          <w:spacing w:val="-4"/>
          <w:w w:val="105"/>
        </w:rPr>
        <w:t xml:space="preserve"> </w:t>
      </w:r>
      <w:r>
        <w:rPr>
          <w:w w:val="105"/>
        </w:rPr>
        <w:t>allí.</w:t>
      </w:r>
      <w:r>
        <w:rPr>
          <w:spacing w:val="-11"/>
          <w:w w:val="105"/>
        </w:rPr>
        <w:t xml:space="preserve"> </w:t>
      </w:r>
      <w:r>
        <w:rPr>
          <w:w w:val="105"/>
        </w:rPr>
        <w:t>De</w:t>
      </w:r>
      <w:r>
        <w:rPr>
          <w:spacing w:val="-5"/>
          <w:w w:val="105"/>
        </w:rPr>
        <w:t xml:space="preserve"> </w:t>
      </w:r>
      <w:r>
        <w:rPr>
          <w:w w:val="105"/>
        </w:rPr>
        <w:t>esta</w:t>
      </w:r>
      <w:r>
        <w:rPr>
          <w:spacing w:val="-4"/>
          <w:w w:val="105"/>
        </w:rPr>
        <w:t xml:space="preserve"> </w:t>
      </w:r>
      <w:r>
        <w:rPr>
          <w:w w:val="105"/>
        </w:rPr>
        <w:t>forma</w:t>
      </w:r>
      <w:r>
        <w:rPr>
          <w:spacing w:val="-5"/>
          <w:w w:val="105"/>
        </w:rPr>
        <w:t xml:space="preserve"> </w:t>
      </w:r>
      <w:r>
        <w:rPr>
          <w:w w:val="105"/>
        </w:rPr>
        <w:t>perdieron</w:t>
      </w:r>
      <w:r>
        <w:rPr>
          <w:spacing w:val="-4"/>
          <w:w w:val="105"/>
        </w:rPr>
        <w:t xml:space="preserve"> </w:t>
      </w:r>
      <w:r>
        <w:rPr>
          <w:w w:val="105"/>
        </w:rPr>
        <w:t>el</w:t>
      </w:r>
      <w:r>
        <w:rPr>
          <w:spacing w:val="-58"/>
          <w:w w:val="105"/>
        </w:rPr>
        <w:t xml:space="preserve"> </w:t>
      </w:r>
      <w:r>
        <w:rPr>
          <w:spacing w:val="-1"/>
        </w:rPr>
        <w:t>poco</w:t>
      </w:r>
      <w:r>
        <w:rPr>
          <w:spacing w:val="-11"/>
        </w:rPr>
        <w:t xml:space="preserve"> </w:t>
      </w:r>
      <w:r>
        <w:t>contacto</w:t>
      </w:r>
      <w:r>
        <w:rPr>
          <w:spacing w:val="-11"/>
        </w:rPr>
        <w:t xml:space="preserve"> </w:t>
      </w:r>
      <w:r>
        <w:t>que</w:t>
      </w:r>
      <w:r>
        <w:rPr>
          <w:spacing w:val="-11"/>
        </w:rPr>
        <w:t xml:space="preserve"> </w:t>
      </w:r>
      <w:r>
        <w:t>tenían</w:t>
      </w:r>
      <w:r>
        <w:rPr>
          <w:spacing w:val="-10"/>
        </w:rPr>
        <w:t xml:space="preserve"> </w:t>
      </w:r>
      <w:r>
        <w:t>con</w:t>
      </w:r>
      <w:r>
        <w:rPr>
          <w:spacing w:val="-11"/>
        </w:rPr>
        <w:t xml:space="preserve"> </w:t>
      </w:r>
      <w:r>
        <w:t>la</w:t>
      </w:r>
      <w:r>
        <w:rPr>
          <w:spacing w:val="-11"/>
        </w:rPr>
        <w:t xml:space="preserve"> </w:t>
      </w:r>
      <w:r>
        <w:t>raza</w:t>
      </w:r>
      <w:r>
        <w:rPr>
          <w:spacing w:val="-11"/>
        </w:rPr>
        <w:t xml:space="preserve"> </w:t>
      </w:r>
      <w:r>
        <w:t>humana.</w:t>
      </w:r>
      <w:r>
        <w:rPr>
          <w:spacing w:val="-19"/>
        </w:rPr>
        <w:t xml:space="preserve"> </w:t>
      </w:r>
      <w:r>
        <w:t>Sin</w:t>
      </w:r>
      <w:r>
        <w:rPr>
          <w:spacing w:val="-11"/>
        </w:rPr>
        <w:t xml:space="preserve"> </w:t>
      </w:r>
      <w:r>
        <w:t>embargo,</w:t>
      </w:r>
      <w:r>
        <w:rPr>
          <w:spacing w:val="-55"/>
        </w:rPr>
        <w:t xml:space="preserve"> </w:t>
      </w:r>
      <w:r>
        <w:t>hubo algunos, como Morrigan, que a pesar de debilitarse y</w:t>
      </w:r>
      <w:r>
        <w:rPr>
          <w:spacing w:val="-56"/>
        </w:rPr>
        <w:t xml:space="preserve"> </w:t>
      </w:r>
      <w:r>
        <w:rPr>
          <w:spacing w:val="-3"/>
          <w:w w:val="105"/>
        </w:rPr>
        <w:t xml:space="preserve">perder fuerzas, se aventuraron a continuar vagando </w:t>
      </w:r>
      <w:r>
        <w:rPr>
          <w:spacing w:val="-2"/>
          <w:w w:val="105"/>
        </w:rPr>
        <w:t>por el</w:t>
      </w:r>
      <w:r>
        <w:rPr>
          <w:spacing w:val="-58"/>
          <w:w w:val="105"/>
        </w:rPr>
        <w:t xml:space="preserve"> </w:t>
      </w:r>
      <w:r>
        <w:rPr>
          <w:spacing w:val="-3"/>
          <w:w w:val="105"/>
        </w:rPr>
        <w:t>mundo</w:t>
      </w:r>
      <w:r>
        <w:rPr>
          <w:spacing w:val="-13"/>
          <w:w w:val="105"/>
        </w:rPr>
        <w:t xml:space="preserve"> </w:t>
      </w:r>
      <w:r>
        <w:rPr>
          <w:spacing w:val="-3"/>
          <w:w w:val="105"/>
        </w:rPr>
        <w:t>de</w:t>
      </w:r>
      <w:r>
        <w:rPr>
          <w:spacing w:val="-12"/>
          <w:w w:val="105"/>
        </w:rPr>
        <w:t xml:space="preserve"> </w:t>
      </w:r>
      <w:r>
        <w:rPr>
          <w:spacing w:val="-3"/>
          <w:w w:val="105"/>
        </w:rPr>
        <w:t>los</w:t>
      </w:r>
      <w:r>
        <w:rPr>
          <w:spacing w:val="-12"/>
          <w:w w:val="105"/>
        </w:rPr>
        <w:t xml:space="preserve"> </w:t>
      </w:r>
      <w:r>
        <w:rPr>
          <w:spacing w:val="-3"/>
          <w:w w:val="105"/>
        </w:rPr>
        <w:t>humanos</w:t>
      </w:r>
      <w:r>
        <w:rPr>
          <w:spacing w:val="-12"/>
          <w:w w:val="105"/>
        </w:rPr>
        <w:t xml:space="preserve"> </w:t>
      </w:r>
      <w:r>
        <w:rPr>
          <w:spacing w:val="-3"/>
          <w:w w:val="105"/>
        </w:rPr>
        <w:t>e</w:t>
      </w:r>
      <w:r>
        <w:rPr>
          <w:spacing w:val="-12"/>
          <w:w w:val="105"/>
        </w:rPr>
        <w:t xml:space="preserve"> </w:t>
      </w:r>
      <w:r>
        <w:rPr>
          <w:spacing w:val="-2"/>
          <w:w w:val="105"/>
        </w:rPr>
        <w:t>intentaron</w:t>
      </w:r>
      <w:r>
        <w:rPr>
          <w:spacing w:val="-12"/>
          <w:w w:val="105"/>
        </w:rPr>
        <w:t xml:space="preserve"> </w:t>
      </w:r>
      <w:r>
        <w:rPr>
          <w:spacing w:val="-2"/>
          <w:w w:val="105"/>
        </w:rPr>
        <w:t>restaurar</w:t>
      </w:r>
      <w:r>
        <w:rPr>
          <w:spacing w:val="-12"/>
          <w:w w:val="105"/>
        </w:rPr>
        <w:t xml:space="preserve"> </w:t>
      </w:r>
      <w:r>
        <w:rPr>
          <w:spacing w:val="-2"/>
          <w:w w:val="105"/>
        </w:rPr>
        <w:t>los</w:t>
      </w:r>
      <w:r>
        <w:rPr>
          <w:spacing w:val="-12"/>
          <w:w w:val="105"/>
        </w:rPr>
        <w:t xml:space="preserve"> </w:t>
      </w:r>
      <w:r>
        <w:rPr>
          <w:spacing w:val="-2"/>
          <w:w w:val="105"/>
        </w:rPr>
        <w:t>antiguos</w:t>
      </w:r>
      <w:r>
        <w:rPr>
          <w:spacing w:val="-58"/>
          <w:w w:val="105"/>
        </w:rPr>
        <w:t xml:space="preserve"> </w:t>
      </w:r>
      <w:r>
        <w:t>valores. Y también hubo un tercer grupo, como Scathach,</w:t>
      </w:r>
      <w:r>
        <w:rPr>
          <w:spacing w:val="1"/>
        </w:rPr>
        <w:t xml:space="preserve"> </w:t>
      </w:r>
      <w:r>
        <w:rPr>
          <w:spacing w:val="-3"/>
          <w:w w:val="105"/>
        </w:rPr>
        <w:t>que</w:t>
      </w:r>
      <w:r>
        <w:rPr>
          <w:spacing w:val="-12"/>
          <w:w w:val="105"/>
        </w:rPr>
        <w:t xml:space="preserve"> </w:t>
      </w:r>
      <w:r>
        <w:rPr>
          <w:spacing w:val="-3"/>
          <w:w w:val="105"/>
        </w:rPr>
        <w:t>continuó</w:t>
      </w:r>
      <w:r>
        <w:rPr>
          <w:spacing w:val="-12"/>
          <w:w w:val="105"/>
        </w:rPr>
        <w:t xml:space="preserve"> </w:t>
      </w:r>
      <w:r>
        <w:rPr>
          <w:spacing w:val="-3"/>
          <w:w w:val="105"/>
        </w:rPr>
        <w:t>viviendo</w:t>
      </w:r>
      <w:r>
        <w:rPr>
          <w:spacing w:val="-12"/>
          <w:w w:val="105"/>
        </w:rPr>
        <w:t xml:space="preserve"> </w:t>
      </w:r>
      <w:r>
        <w:rPr>
          <w:spacing w:val="-3"/>
          <w:w w:val="105"/>
        </w:rPr>
        <w:t>de</w:t>
      </w:r>
      <w:r>
        <w:rPr>
          <w:spacing w:val="-12"/>
          <w:w w:val="105"/>
        </w:rPr>
        <w:t xml:space="preserve"> </w:t>
      </w:r>
      <w:r>
        <w:rPr>
          <w:spacing w:val="-3"/>
          <w:w w:val="105"/>
        </w:rPr>
        <w:t>forma</w:t>
      </w:r>
      <w:r>
        <w:rPr>
          <w:spacing w:val="-12"/>
          <w:w w:val="105"/>
        </w:rPr>
        <w:t xml:space="preserve"> </w:t>
      </w:r>
      <w:r>
        <w:rPr>
          <w:spacing w:val="-3"/>
          <w:w w:val="105"/>
        </w:rPr>
        <w:t>anónima</w:t>
      </w:r>
      <w:r>
        <w:rPr>
          <w:spacing w:val="-12"/>
          <w:w w:val="105"/>
        </w:rPr>
        <w:t xml:space="preserve"> </w:t>
      </w:r>
      <w:r>
        <w:rPr>
          <w:spacing w:val="-3"/>
          <w:w w:val="105"/>
        </w:rPr>
        <w:t>entre</w:t>
      </w:r>
      <w:r>
        <w:rPr>
          <w:spacing w:val="-12"/>
          <w:w w:val="105"/>
        </w:rPr>
        <w:t xml:space="preserve"> </w:t>
      </w:r>
      <w:r>
        <w:rPr>
          <w:spacing w:val="-3"/>
          <w:w w:val="105"/>
        </w:rPr>
        <w:t>la</w:t>
      </w:r>
      <w:r>
        <w:rPr>
          <w:spacing w:val="-12"/>
          <w:w w:val="105"/>
        </w:rPr>
        <w:t xml:space="preserve"> </w:t>
      </w:r>
      <w:r>
        <w:rPr>
          <w:spacing w:val="-2"/>
          <w:w w:val="105"/>
        </w:rPr>
        <w:t>raza</w:t>
      </w:r>
      <w:r>
        <w:rPr>
          <w:spacing w:val="-12"/>
          <w:w w:val="105"/>
        </w:rPr>
        <w:t xml:space="preserve"> </w:t>
      </w:r>
      <w:r>
        <w:rPr>
          <w:spacing w:val="-2"/>
          <w:w w:val="105"/>
        </w:rPr>
        <w:t>hu</w:t>
      </w:r>
      <w:r>
        <w:rPr>
          <w:spacing w:val="-3"/>
          <w:w w:val="105"/>
        </w:rPr>
        <w:t xml:space="preserve">mana. Al fin, Nicolas Flamel entendió </w:t>
      </w:r>
      <w:r>
        <w:rPr>
          <w:spacing w:val="-2"/>
          <w:w w:val="105"/>
        </w:rPr>
        <w:t>que el Códex, que</w:t>
      </w:r>
      <w:r>
        <w:rPr>
          <w:spacing w:val="-58"/>
          <w:w w:val="105"/>
        </w:rPr>
        <w:t xml:space="preserve"> </w:t>
      </w:r>
      <w:r>
        <w:rPr>
          <w:spacing w:val="-1"/>
        </w:rPr>
        <w:t>contenía</w:t>
      </w:r>
      <w:r>
        <w:rPr>
          <w:spacing w:val="-18"/>
        </w:rPr>
        <w:t xml:space="preserve"> </w:t>
      </w:r>
      <w:r>
        <w:rPr>
          <w:spacing w:val="-1"/>
        </w:rPr>
        <w:t>los</w:t>
      </w:r>
      <w:r>
        <w:rPr>
          <w:spacing w:val="-18"/>
        </w:rPr>
        <w:t xml:space="preserve"> </w:t>
      </w:r>
      <w:r>
        <w:rPr>
          <w:spacing w:val="-1"/>
        </w:rPr>
        <w:t>hechizos</w:t>
      </w:r>
      <w:r>
        <w:rPr>
          <w:spacing w:val="-17"/>
        </w:rPr>
        <w:t xml:space="preserve"> </w:t>
      </w:r>
      <w:r>
        <w:rPr>
          <w:spacing w:val="-1"/>
        </w:rPr>
        <w:t>que</w:t>
      </w:r>
      <w:r>
        <w:rPr>
          <w:spacing w:val="-18"/>
        </w:rPr>
        <w:t xml:space="preserve"> </w:t>
      </w:r>
      <w:r>
        <w:rPr>
          <w:spacing w:val="-1"/>
        </w:rPr>
        <w:t>habían</w:t>
      </w:r>
      <w:r>
        <w:rPr>
          <w:spacing w:val="-17"/>
        </w:rPr>
        <w:t xml:space="preserve"> </w:t>
      </w:r>
      <w:r>
        <w:rPr>
          <w:spacing w:val="-1"/>
        </w:rPr>
        <w:t>alejado</w:t>
      </w:r>
      <w:r>
        <w:rPr>
          <w:spacing w:val="-18"/>
        </w:rPr>
        <w:t xml:space="preserve"> </w:t>
      </w:r>
      <w:r>
        <w:t>a</w:t>
      </w:r>
      <w:r>
        <w:rPr>
          <w:spacing w:val="-18"/>
        </w:rPr>
        <w:t xml:space="preserve"> </w:t>
      </w:r>
      <w:r>
        <w:t>la</w:t>
      </w:r>
      <w:r>
        <w:rPr>
          <w:spacing w:val="-17"/>
        </w:rPr>
        <w:t xml:space="preserve"> </w:t>
      </w:r>
      <w:r>
        <w:t>Raza</w:t>
      </w:r>
      <w:r>
        <w:rPr>
          <w:spacing w:val="-18"/>
        </w:rPr>
        <w:t xml:space="preserve"> </w:t>
      </w:r>
      <w:r>
        <w:t>Inmemo</w:t>
      </w:r>
      <w:r>
        <w:rPr>
          <w:spacing w:val="-1"/>
          <w:w w:val="105"/>
        </w:rPr>
        <w:t>rial</w:t>
      </w:r>
      <w:r>
        <w:rPr>
          <w:spacing w:val="-14"/>
          <w:w w:val="105"/>
        </w:rPr>
        <w:t xml:space="preserve"> </w:t>
      </w:r>
      <w:r>
        <w:rPr>
          <w:spacing w:val="-1"/>
          <w:w w:val="105"/>
        </w:rPr>
        <w:t>de</w:t>
      </w:r>
      <w:r>
        <w:rPr>
          <w:spacing w:val="-14"/>
          <w:w w:val="105"/>
        </w:rPr>
        <w:t xml:space="preserve"> </w:t>
      </w:r>
      <w:r>
        <w:rPr>
          <w:spacing w:val="-1"/>
          <w:w w:val="105"/>
        </w:rPr>
        <w:t>su</w:t>
      </w:r>
      <w:r>
        <w:rPr>
          <w:spacing w:val="-14"/>
          <w:w w:val="105"/>
        </w:rPr>
        <w:t xml:space="preserve"> </w:t>
      </w:r>
      <w:r>
        <w:rPr>
          <w:spacing w:val="-1"/>
          <w:w w:val="105"/>
        </w:rPr>
        <w:t>mundo</w:t>
      </w:r>
      <w:r>
        <w:rPr>
          <w:spacing w:val="-14"/>
          <w:w w:val="105"/>
        </w:rPr>
        <w:t xml:space="preserve"> </w:t>
      </w:r>
      <w:r>
        <w:rPr>
          <w:spacing w:val="-1"/>
          <w:w w:val="105"/>
        </w:rPr>
        <w:t>y</w:t>
      </w:r>
      <w:r>
        <w:rPr>
          <w:spacing w:val="-14"/>
          <w:w w:val="105"/>
        </w:rPr>
        <w:t xml:space="preserve"> </w:t>
      </w:r>
      <w:r>
        <w:rPr>
          <w:spacing w:val="-1"/>
          <w:w w:val="105"/>
        </w:rPr>
        <w:t>los</w:t>
      </w:r>
      <w:r>
        <w:rPr>
          <w:spacing w:val="-14"/>
          <w:w w:val="105"/>
        </w:rPr>
        <w:t xml:space="preserve"> </w:t>
      </w:r>
      <w:r>
        <w:rPr>
          <w:spacing w:val="-1"/>
          <w:w w:val="105"/>
        </w:rPr>
        <w:t>había</w:t>
      </w:r>
      <w:r>
        <w:rPr>
          <w:spacing w:val="-14"/>
          <w:w w:val="105"/>
        </w:rPr>
        <w:t xml:space="preserve"> </w:t>
      </w:r>
      <w:r>
        <w:rPr>
          <w:spacing w:val="-1"/>
          <w:w w:val="105"/>
        </w:rPr>
        <w:t>obligado</w:t>
      </w:r>
      <w:r>
        <w:rPr>
          <w:spacing w:val="-14"/>
          <w:w w:val="105"/>
        </w:rPr>
        <w:t xml:space="preserve"> </w:t>
      </w:r>
      <w:r>
        <w:rPr>
          <w:w w:val="105"/>
        </w:rPr>
        <w:t>a</w:t>
      </w:r>
      <w:r>
        <w:rPr>
          <w:spacing w:val="-14"/>
          <w:w w:val="105"/>
        </w:rPr>
        <w:t xml:space="preserve"> </w:t>
      </w:r>
      <w:r>
        <w:rPr>
          <w:w w:val="105"/>
        </w:rPr>
        <w:t>vivir</w:t>
      </w:r>
      <w:r>
        <w:rPr>
          <w:spacing w:val="-14"/>
          <w:w w:val="105"/>
        </w:rPr>
        <w:t xml:space="preserve"> </w:t>
      </w:r>
      <w:r>
        <w:rPr>
          <w:w w:val="105"/>
        </w:rPr>
        <w:t>en</w:t>
      </w:r>
      <w:r>
        <w:rPr>
          <w:spacing w:val="-14"/>
          <w:w w:val="105"/>
        </w:rPr>
        <w:t xml:space="preserve"> </w:t>
      </w:r>
      <w:r>
        <w:rPr>
          <w:w w:val="105"/>
        </w:rPr>
        <w:t>sus</w:t>
      </w:r>
      <w:r>
        <w:rPr>
          <w:spacing w:val="-14"/>
          <w:w w:val="105"/>
        </w:rPr>
        <w:t xml:space="preserve"> </w:t>
      </w:r>
      <w:r>
        <w:rPr>
          <w:w w:val="105"/>
        </w:rPr>
        <w:t>Mun</w:t>
      </w:r>
      <w:r>
        <w:rPr>
          <w:spacing w:val="-1"/>
        </w:rPr>
        <w:t>dos</w:t>
      </w:r>
      <w:r>
        <w:rPr>
          <w:spacing w:val="-8"/>
        </w:rPr>
        <w:t xml:space="preserve"> </w:t>
      </w:r>
      <w:r>
        <w:rPr>
          <w:spacing w:val="-1"/>
        </w:rPr>
        <w:t>de</w:t>
      </w:r>
      <w:r>
        <w:rPr>
          <w:spacing w:val="-8"/>
        </w:rPr>
        <w:t xml:space="preserve"> </w:t>
      </w:r>
      <w:r>
        <w:rPr>
          <w:spacing w:val="-1"/>
        </w:rPr>
        <w:t>Sombras,</w:t>
      </w:r>
      <w:r>
        <w:rPr>
          <w:spacing w:val="-17"/>
        </w:rPr>
        <w:t xml:space="preserve"> </w:t>
      </w:r>
      <w:r>
        <w:rPr>
          <w:spacing w:val="-1"/>
        </w:rPr>
        <w:t>también</w:t>
      </w:r>
      <w:r>
        <w:rPr>
          <w:spacing w:val="-8"/>
        </w:rPr>
        <w:t xml:space="preserve"> </w:t>
      </w:r>
      <w:r>
        <w:rPr>
          <w:spacing w:val="-1"/>
        </w:rPr>
        <w:t>contenía</w:t>
      </w:r>
      <w:r>
        <w:rPr>
          <w:spacing w:val="-8"/>
        </w:rPr>
        <w:t xml:space="preserve"> </w:t>
      </w:r>
      <w:r>
        <w:t>los</w:t>
      </w:r>
      <w:r>
        <w:rPr>
          <w:spacing w:val="-8"/>
        </w:rPr>
        <w:t xml:space="preserve"> </w:t>
      </w:r>
      <w:r>
        <w:t>hechizos</w:t>
      </w:r>
      <w:r>
        <w:rPr>
          <w:spacing w:val="-8"/>
        </w:rPr>
        <w:t xml:space="preserve"> </w:t>
      </w:r>
      <w:r>
        <w:t>que</w:t>
      </w:r>
      <w:r>
        <w:rPr>
          <w:spacing w:val="-7"/>
        </w:rPr>
        <w:t xml:space="preserve"> </w:t>
      </w:r>
      <w:r>
        <w:t>les</w:t>
      </w:r>
      <w:r>
        <w:rPr>
          <w:spacing w:val="-8"/>
        </w:rPr>
        <w:t xml:space="preserve"> </w:t>
      </w:r>
      <w:r>
        <w:t>per</w:t>
      </w:r>
      <w:r>
        <w:rPr>
          <w:w w:val="105"/>
        </w:rPr>
        <w:t>mitirían</w:t>
      </w:r>
      <w:r>
        <w:rPr>
          <w:spacing w:val="-11"/>
          <w:w w:val="105"/>
        </w:rPr>
        <w:t xml:space="preserve"> </w:t>
      </w:r>
      <w:r>
        <w:rPr>
          <w:w w:val="105"/>
        </w:rPr>
        <w:t>regresar.</w:t>
      </w:r>
    </w:p>
    <w:p w14:paraId="7C46032D" w14:textId="77777777" w:rsidR="00584CB5" w:rsidRDefault="00996ED2">
      <w:pPr>
        <w:pStyle w:val="BodyText"/>
        <w:spacing w:line="264" w:lineRule="auto"/>
        <w:ind w:left="243" w:right="541" w:firstLine="340"/>
        <w:jc w:val="both"/>
      </w:pPr>
      <w:r>
        <w:t>Y si los Oscuros Inmemoriales regresaban, entonces la</w:t>
      </w:r>
      <w:r>
        <w:rPr>
          <w:spacing w:val="-55"/>
        </w:rPr>
        <w:t xml:space="preserve"> </w:t>
      </w:r>
      <w:r>
        <w:rPr>
          <w:spacing w:val="-1"/>
          <w:w w:val="105"/>
        </w:rPr>
        <w:t>civilización</w:t>
      </w:r>
      <w:r>
        <w:rPr>
          <w:spacing w:val="-15"/>
          <w:w w:val="105"/>
        </w:rPr>
        <w:t xml:space="preserve"> </w:t>
      </w:r>
      <w:r>
        <w:rPr>
          <w:spacing w:val="-1"/>
          <w:w w:val="105"/>
        </w:rPr>
        <w:t>del</w:t>
      </w:r>
      <w:r>
        <w:rPr>
          <w:spacing w:val="-14"/>
          <w:w w:val="105"/>
        </w:rPr>
        <w:t xml:space="preserve"> </w:t>
      </w:r>
      <w:r>
        <w:rPr>
          <w:spacing w:val="-1"/>
          <w:w w:val="105"/>
        </w:rPr>
        <w:t>siglo</w:t>
      </w:r>
      <w:r>
        <w:rPr>
          <w:spacing w:val="-14"/>
          <w:w w:val="105"/>
        </w:rPr>
        <w:t xml:space="preserve"> </w:t>
      </w:r>
      <w:r>
        <w:rPr>
          <w:rFonts w:ascii="Calibri" w:hAnsi="Calibri"/>
          <w:spacing w:val="-1"/>
          <w:w w:val="105"/>
        </w:rPr>
        <w:t>xx</w:t>
      </w:r>
      <w:r>
        <w:rPr>
          <w:rFonts w:ascii="Calibri" w:hAnsi="Calibri"/>
          <w:smallCaps/>
          <w:spacing w:val="-1"/>
          <w:w w:val="105"/>
        </w:rPr>
        <w:t>i</w:t>
      </w:r>
      <w:r>
        <w:rPr>
          <w:rFonts w:ascii="Calibri" w:hAnsi="Calibri"/>
          <w:spacing w:val="-7"/>
          <w:w w:val="105"/>
        </w:rPr>
        <w:t xml:space="preserve"> </w:t>
      </w:r>
      <w:r>
        <w:rPr>
          <w:w w:val="105"/>
        </w:rPr>
        <w:t>se</w:t>
      </w:r>
      <w:r>
        <w:rPr>
          <w:spacing w:val="-14"/>
          <w:w w:val="105"/>
        </w:rPr>
        <w:t xml:space="preserve"> </w:t>
      </w:r>
      <w:r>
        <w:rPr>
          <w:w w:val="105"/>
        </w:rPr>
        <w:t>erradicaría</w:t>
      </w:r>
      <w:r>
        <w:rPr>
          <w:spacing w:val="-14"/>
          <w:w w:val="105"/>
        </w:rPr>
        <w:t xml:space="preserve"> </w:t>
      </w:r>
      <w:r>
        <w:rPr>
          <w:w w:val="105"/>
        </w:rPr>
        <w:t>en</w:t>
      </w:r>
      <w:r>
        <w:rPr>
          <w:spacing w:val="-14"/>
          <w:w w:val="105"/>
        </w:rPr>
        <w:t xml:space="preserve"> </w:t>
      </w:r>
      <w:r>
        <w:rPr>
          <w:w w:val="105"/>
        </w:rPr>
        <w:t>cuestión</w:t>
      </w:r>
      <w:r>
        <w:rPr>
          <w:spacing w:val="-14"/>
          <w:w w:val="105"/>
        </w:rPr>
        <w:t xml:space="preserve"> </w:t>
      </w:r>
      <w:r>
        <w:rPr>
          <w:w w:val="105"/>
        </w:rPr>
        <w:t>de</w:t>
      </w:r>
      <w:r>
        <w:rPr>
          <w:spacing w:val="-14"/>
          <w:w w:val="105"/>
        </w:rPr>
        <w:t xml:space="preserve"> </w:t>
      </w:r>
      <w:r>
        <w:rPr>
          <w:w w:val="105"/>
        </w:rPr>
        <w:t>ho-</w:t>
      </w:r>
    </w:p>
    <w:p w14:paraId="7C46032E" w14:textId="77777777" w:rsidR="00584CB5" w:rsidRDefault="00584CB5">
      <w:pPr>
        <w:spacing w:line="264" w:lineRule="auto"/>
        <w:jc w:val="both"/>
        <w:sectPr w:rsidR="00584CB5">
          <w:type w:val="continuous"/>
          <w:pgSz w:w="9080" w:h="12760"/>
          <w:pgMar w:top="100" w:right="1220" w:bottom="840" w:left="740" w:header="720" w:footer="720" w:gutter="0"/>
          <w:cols w:num="2" w:space="720" w:equalWidth="0">
            <w:col w:w="899" w:space="40"/>
            <w:col w:w="6181"/>
          </w:cols>
        </w:sectPr>
      </w:pPr>
    </w:p>
    <w:p w14:paraId="7C46032F" w14:textId="77777777" w:rsidR="00584CB5" w:rsidRDefault="00584CB5">
      <w:pPr>
        <w:pStyle w:val="BodyText"/>
        <w:spacing w:before="1"/>
        <w:rPr>
          <w:sz w:val="21"/>
        </w:rPr>
      </w:pPr>
    </w:p>
    <w:p w14:paraId="7C460330"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331" w14:textId="77777777" w:rsidR="00584CB5" w:rsidRDefault="00584CB5">
      <w:pPr>
        <w:pStyle w:val="BodyText"/>
        <w:spacing w:before="8"/>
        <w:rPr>
          <w:rFonts w:ascii="Calibri"/>
          <w:sz w:val="13"/>
        </w:rPr>
      </w:pPr>
    </w:p>
    <w:p w14:paraId="7C460332" w14:textId="77777777" w:rsidR="00584CB5" w:rsidRDefault="00584CB5">
      <w:pPr>
        <w:rPr>
          <w:rFonts w:ascii="Calibri"/>
          <w:sz w:val="13"/>
        </w:rPr>
        <w:sectPr w:rsidR="00584CB5">
          <w:pgSz w:w="9080" w:h="12760"/>
          <w:pgMar w:top="860" w:right="1220" w:bottom="840" w:left="740" w:header="138" w:footer="645" w:gutter="0"/>
          <w:cols w:space="720"/>
        </w:sectPr>
      </w:pPr>
    </w:p>
    <w:p w14:paraId="7C460333" w14:textId="2E7EB2DF" w:rsidR="00584CB5" w:rsidRDefault="00905D2D">
      <w:pPr>
        <w:pStyle w:val="BodyText"/>
        <w:spacing w:before="88" w:line="268" w:lineRule="auto"/>
        <w:ind w:left="1012"/>
        <w:jc w:val="both"/>
      </w:pPr>
      <w:r>
        <w:pict w14:anchorId="7C461F2C">
          <v:group id="_x0000_s3465" style="position:absolute;left:0;text-align:left;margin-left:6.25pt;margin-top:295.3pt;width:24pt;height:48pt;z-index:15969280;mso-position-horizontal-relative:page;mso-position-vertical-relative:page" coordorigin="125,5906" coordsize="480,960">
            <v:shape id="_x0000_s3467" style="position:absolute;left:124;top:5905;width:480;height:960" coordorigin="125,5906" coordsize="480,960" o:spt="100" adj="0,,0" path="m365,5906r,960m125,6386r480,e" filled="f" strokeweight=".25pt">
              <v:stroke joinstyle="round"/>
              <v:formulas/>
              <v:path arrowok="t" o:connecttype="segments"/>
            </v:shape>
            <v:shape id="_x0000_s3466" type="#_x0000_t75" style="position:absolute;left:242;top:6263;width:245;height:245">
              <v:imagedata r:id="rId6" o:title=""/>
            </v:shape>
            <w10:wrap anchorx="page" anchory="page"/>
          </v:group>
        </w:pict>
      </w:r>
      <w:r>
        <w:pict w14:anchorId="7C461F2D">
          <v:group id="_x0000_s3462" style="position:absolute;left:0;text-align:left;margin-left:422.75pt;margin-top:295.3pt;width:24pt;height:48pt;z-index:15969792;mso-position-horizontal-relative:page;mso-position-vertical-relative:page" coordorigin="8455,5906" coordsize="480,960">
            <v:shape id="_x0000_s3464" style="position:absolute;left:8455;top:5905;width:480;height:960" coordorigin="8455,5906" coordsize="480,960" o:spt="100" adj="0,,0" path="m8695,5906r,960m8455,6386r480,e" filled="f" strokeweight=".25pt">
              <v:stroke joinstyle="round"/>
              <v:formulas/>
              <v:path arrowok="t" o:connecttype="segments"/>
            </v:shape>
            <v:shape id="_x0000_s3463" type="#_x0000_t75" style="position:absolute;left:8572;top:6263;width:245;height:245">
              <v:imagedata r:id="rId6" o:title=""/>
            </v:shape>
            <w10:wrap anchorx="page" anchory="page"/>
          </v:group>
        </w:pict>
      </w:r>
      <w:r w:rsidR="00996ED2">
        <w:t>ras mientras las criaturas con aspecto de antiguos dioses y</w:t>
      </w:r>
      <w:r w:rsidR="00996ED2">
        <w:rPr>
          <w:spacing w:val="-55"/>
        </w:rPr>
        <w:t xml:space="preserve"> </w:t>
      </w:r>
      <w:r w:rsidR="00996ED2">
        <w:t>diosas combatían entre ellas. De hecho, ya había ocurrido</w:t>
      </w:r>
      <w:r w:rsidR="00996ED2">
        <w:rPr>
          <w:spacing w:val="1"/>
        </w:rPr>
        <w:t xml:space="preserve"> </w:t>
      </w:r>
      <w:r w:rsidR="00996ED2">
        <w:t>antes. La mitología y la historia recordaban aquel aconte</w:t>
      </w:r>
      <w:r w:rsidR="00996ED2">
        <w:rPr>
          <w:w w:val="105"/>
        </w:rPr>
        <w:t>cimiento</w:t>
      </w:r>
      <w:r w:rsidR="00996ED2">
        <w:rPr>
          <w:spacing w:val="-10"/>
          <w:w w:val="105"/>
        </w:rPr>
        <w:t xml:space="preserve"> </w:t>
      </w:r>
      <w:r w:rsidR="00996ED2">
        <w:rPr>
          <w:w w:val="105"/>
        </w:rPr>
        <w:t>como</w:t>
      </w:r>
      <w:r w:rsidR="00996ED2">
        <w:rPr>
          <w:spacing w:val="-9"/>
          <w:w w:val="105"/>
        </w:rPr>
        <w:t xml:space="preserve"> </w:t>
      </w:r>
      <w:r w:rsidR="00996ED2">
        <w:rPr>
          <w:w w:val="105"/>
        </w:rPr>
        <w:t>el</w:t>
      </w:r>
      <w:r w:rsidR="00996ED2">
        <w:rPr>
          <w:spacing w:val="-10"/>
          <w:w w:val="105"/>
        </w:rPr>
        <w:t xml:space="preserve"> </w:t>
      </w:r>
      <w:r w:rsidR="00996ED2">
        <w:rPr>
          <w:w w:val="105"/>
        </w:rPr>
        <w:t>Diluvio</w:t>
      </w:r>
      <w:r w:rsidR="00996ED2">
        <w:rPr>
          <w:spacing w:val="-9"/>
          <w:w w:val="105"/>
        </w:rPr>
        <w:t xml:space="preserve"> </w:t>
      </w:r>
      <w:r w:rsidR="00996ED2">
        <w:rPr>
          <w:w w:val="105"/>
        </w:rPr>
        <w:t>Universal.</w:t>
      </w:r>
    </w:p>
    <w:p w14:paraId="7C460334" w14:textId="2D21161C" w:rsidR="00584CB5" w:rsidRDefault="00996ED2">
      <w:pPr>
        <w:pStyle w:val="BodyText"/>
        <w:spacing w:line="268" w:lineRule="auto"/>
        <w:ind w:left="1012" w:firstLine="340"/>
        <w:jc w:val="right"/>
      </w:pPr>
      <w:r>
        <w:rPr>
          <w:spacing w:val="-1"/>
        </w:rPr>
        <w:t>Y</w:t>
      </w:r>
      <w:r>
        <w:rPr>
          <w:spacing w:val="-2"/>
        </w:rPr>
        <w:t xml:space="preserve"> </w:t>
      </w:r>
      <w:r>
        <w:rPr>
          <w:spacing w:val="-1"/>
        </w:rPr>
        <w:t>ahora</w:t>
      </w:r>
      <w:r>
        <w:rPr>
          <w:spacing w:val="-2"/>
        </w:rPr>
        <w:t xml:space="preserve"> </w:t>
      </w:r>
      <w:r>
        <w:rPr>
          <w:spacing w:val="-1"/>
        </w:rPr>
        <w:t>Dee</w:t>
      </w:r>
      <w:r>
        <w:rPr>
          <w:spacing w:val="-2"/>
        </w:rPr>
        <w:t xml:space="preserve"> </w:t>
      </w:r>
      <w:r>
        <w:rPr>
          <w:spacing w:val="-1"/>
        </w:rPr>
        <w:t>tenía</w:t>
      </w:r>
      <w:r>
        <w:rPr>
          <w:spacing w:val="-2"/>
        </w:rPr>
        <w:t xml:space="preserve"> </w:t>
      </w:r>
      <w:r>
        <w:rPr>
          <w:spacing w:val="-1"/>
        </w:rPr>
        <w:t>en</w:t>
      </w:r>
      <w:r>
        <w:rPr>
          <w:spacing w:val="-2"/>
        </w:rPr>
        <w:t xml:space="preserve"> </w:t>
      </w:r>
      <w:r>
        <w:t>su</w:t>
      </w:r>
      <w:r>
        <w:rPr>
          <w:spacing w:val="-2"/>
        </w:rPr>
        <w:t xml:space="preserve"> </w:t>
      </w:r>
      <w:r>
        <w:t>poder</w:t>
      </w:r>
      <w:r>
        <w:rPr>
          <w:spacing w:val="-2"/>
        </w:rPr>
        <w:t xml:space="preserve"> </w:t>
      </w:r>
      <w:r>
        <w:t>el</w:t>
      </w:r>
      <w:r>
        <w:rPr>
          <w:spacing w:val="-2"/>
        </w:rPr>
        <w:t xml:space="preserve"> </w:t>
      </w:r>
      <w:r>
        <w:t>libro.</w:t>
      </w:r>
      <w:r>
        <w:rPr>
          <w:spacing w:val="-19"/>
        </w:rPr>
        <w:t xml:space="preserve"> </w:t>
      </w:r>
      <w:r>
        <w:t>Todo</w:t>
      </w:r>
      <w:r>
        <w:rPr>
          <w:spacing w:val="-2"/>
        </w:rPr>
        <w:t xml:space="preserve"> </w:t>
      </w:r>
      <w:r>
        <w:t>lo</w:t>
      </w:r>
      <w:r>
        <w:rPr>
          <w:spacing w:val="-2"/>
        </w:rPr>
        <w:t xml:space="preserve"> </w:t>
      </w:r>
      <w:r>
        <w:t>que</w:t>
      </w:r>
      <w:r>
        <w:rPr>
          <w:spacing w:val="-2"/>
        </w:rPr>
        <w:t xml:space="preserve"> </w:t>
      </w:r>
      <w:r>
        <w:t>necesitaba</w:t>
      </w:r>
      <w:r>
        <w:rPr>
          <w:spacing w:val="-6"/>
        </w:rPr>
        <w:t xml:space="preserve"> </w:t>
      </w:r>
      <w:r>
        <w:t>eran</w:t>
      </w:r>
      <w:r>
        <w:rPr>
          <w:spacing w:val="-5"/>
        </w:rPr>
        <w:t xml:space="preserve"> </w:t>
      </w:r>
      <w:r>
        <w:t>las</w:t>
      </w:r>
      <w:r>
        <w:rPr>
          <w:spacing w:val="-5"/>
        </w:rPr>
        <w:t xml:space="preserve"> </w:t>
      </w:r>
      <w:r>
        <w:t>dos</w:t>
      </w:r>
      <w:r>
        <w:rPr>
          <w:spacing w:val="-6"/>
        </w:rPr>
        <w:t xml:space="preserve"> </w:t>
      </w:r>
      <w:r>
        <w:t>páginas</w:t>
      </w:r>
      <w:r>
        <w:rPr>
          <w:spacing w:val="-5"/>
        </w:rPr>
        <w:t xml:space="preserve"> </w:t>
      </w:r>
      <w:r>
        <w:t>que</w:t>
      </w:r>
      <w:r>
        <w:rPr>
          <w:spacing w:val="-5"/>
        </w:rPr>
        <w:t xml:space="preserve"> </w:t>
      </w:r>
      <w:r>
        <w:t>Flamel</w:t>
      </w:r>
      <w:r>
        <w:rPr>
          <w:spacing w:val="-6"/>
        </w:rPr>
        <w:t xml:space="preserve"> </w:t>
      </w:r>
      <w:r>
        <w:t>podía</w:t>
      </w:r>
      <w:r>
        <w:rPr>
          <w:spacing w:val="-5"/>
        </w:rPr>
        <w:t xml:space="preserve"> </w:t>
      </w:r>
      <w:r>
        <w:t>sentir</w:t>
      </w:r>
      <w:r>
        <w:rPr>
          <w:spacing w:val="-5"/>
        </w:rPr>
        <w:t xml:space="preserve"> </w:t>
      </w:r>
      <w:r>
        <w:t>cerca</w:t>
      </w:r>
      <w:r>
        <w:rPr>
          <w:spacing w:val="-55"/>
        </w:rPr>
        <w:t xml:space="preserve"> </w:t>
      </w:r>
      <w:r>
        <w:rPr>
          <w:spacing w:val="-1"/>
        </w:rPr>
        <w:t>de</w:t>
      </w:r>
      <w:r>
        <w:rPr>
          <w:spacing w:val="-14"/>
        </w:rPr>
        <w:t xml:space="preserve"> </w:t>
      </w:r>
      <w:r>
        <w:rPr>
          <w:spacing w:val="-1"/>
        </w:rPr>
        <w:t>su</w:t>
      </w:r>
      <w:r>
        <w:rPr>
          <w:spacing w:val="-14"/>
        </w:rPr>
        <w:t xml:space="preserve"> </w:t>
      </w:r>
      <w:r>
        <w:rPr>
          <w:spacing w:val="-1"/>
        </w:rPr>
        <w:t>piel.</w:t>
      </w:r>
      <w:r>
        <w:rPr>
          <w:spacing w:val="-31"/>
        </w:rPr>
        <w:t xml:space="preserve"> </w:t>
      </w:r>
      <w:r>
        <w:rPr>
          <w:spacing w:val="-1"/>
        </w:rPr>
        <w:t>Además,</w:t>
      </w:r>
      <w:r>
        <w:rPr>
          <w:spacing w:val="-22"/>
        </w:rPr>
        <w:t xml:space="preserve"> </w:t>
      </w:r>
      <w:r>
        <w:rPr>
          <w:spacing w:val="-1"/>
        </w:rPr>
        <w:t>Nicolas</w:t>
      </w:r>
      <w:r>
        <w:rPr>
          <w:spacing w:val="-14"/>
        </w:rPr>
        <w:t xml:space="preserve"> </w:t>
      </w:r>
      <w:r>
        <w:rPr>
          <w:spacing w:val="-1"/>
        </w:rPr>
        <w:t>sabía</w:t>
      </w:r>
      <w:r>
        <w:rPr>
          <w:spacing w:val="-13"/>
        </w:rPr>
        <w:t xml:space="preserve"> </w:t>
      </w:r>
      <w:r>
        <w:rPr>
          <w:spacing w:val="-1"/>
        </w:rPr>
        <w:t>que</w:t>
      </w:r>
      <w:r>
        <w:rPr>
          <w:spacing w:val="-14"/>
        </w:rPr>
        <w:t xml:space="preserve"> </w:t>
      </w:r>
      <w:r>
        <w:rPr>
          <w:spacing w:val="-1"/>
        </w:rPr>
        <w:t>no</w:t>
      </w:r>
      <w:r>
        <w:rPr>
          <w:spacing w:val="-14"/>
        </w:rPr>
        <w:t xml:space="preserve"> </w:t>
      </w:r>
      <w:r>
        <w:rPr>
          <w:spacing w:val="-1"/>
        </w:rPr>
        <w:t>había</w:t>
      </w:r>
      <w:r>
        <w:rPr>
          <w:spacing w:val="-14"/>
        </w:rPr>
        <w:t xml:space="preserve"> </w:t>
      </w:r>
      <w:r>
        <w:rPr>
          <w:spacing w:val="-1"/>
        </w:rPr>
        <w:t>nada</w:t>
      </w:r>
      <w:r>
        <w:rPr>
          <w:spacing w:val="-14"/>
        </w:rPr>
        <w:t xml:space="preserve"> </w:t>
      </w:r>
      <w:r>
        <w:t>que</w:t>
      </w:r>
      <w:r>
        <w:rPr>
          <w:spacing w:val="-13"/>
        </w:rPr>
        <w:t xml:space="preserve"> </w:t>
      </w:r>
      <w:r>
        <w:t>pu</w:t>
      </w:r>
      <w:r>
        <w:rPr>
          <w:spacing w:val="-1"/>
        </w:rPr>
        <w:t>diera</w:t>
      </w:r>
      <w:r>
        <w:rPr>
          <w:spacing w:val="-19"/>
        </w:rPr>
        <w:t xml:space="preserve"> </w:t>
      </w:r>
      <w:r>
        <w:rPr>
          <w:spacing w:val="-1"/>
        </w:rPr>
        <w:t>detener</w:t>
      </w:r>
      <w:r>
        <w:rPr>
          <w:spacing w:val="-18"/>
        </w:rPr>
        <w:t xml:space="preserve"> </w:t>
      </w:r>
      <w:r>
        <w:rPr>
          <w:spacing w:val="-1"/>
        </w:rPr>
        <w:t>a</w:t>
      </w:r>
      <w:r>
        <w:rPr>
          <w:spacing w:val="-18"/>
        </w:rPr>
        <w:t xml:space="preserve"> </w:t>
      </w:r>
      <w:r>
        <w:rPr>
          <w:spacing w:val="-1"/>
        </w:rPr>
        <w:t>Dee</w:t>
      </w:r>
      <w:r>
        <w:rPr>
          <w:spacing w:val="-19"/>
        </w:rPr>
        <w:t xml:space="preserve"> </w:t>
      </w:r>
      <w:r>
        <w:rPr>
          <w:spacing w:val="-1"/>
        </w:rPr>
        <w:t>y</w:t>
      </w:r>
      <w:r>
        <w:rPr>
          <w:spacing w:val="-18"/>
        </w:rPr>
        <w:t xml:space="preserve"> </w:t>
      </w:r>
      <w:r>
        <w:rPr>
          <w:spacing w:val="-1"/>
        </w:rPr>
        <w:t>a</w:t>
      </w:r>
      <w:r>
        <w:rPr>
          <w:spacing w:val="-18"/>
        </w:rPr>
        <w:t xml:space="preserve"> </w:t>
      </w:r>
      <w:r>
        <w:rPr>
          <w:spacing w:val="-1"/>
        </w:rPr>
        <w:t>Morrigan</w:t>
      </w:r>
      <w:r>
        <w:rPr>
          <w:spacing w:val="-19"/>
        </w:rPr>
        <w:t xml:space="preserve"> </w:t>
      </w:r>
      <w:r>
        <w:t>para</w:t>
      </w:r>
      <w:r>
        <w:rPr>
          <w:spacing w:val="-18"/>
        </w:rPr>
        <w:t xml:space="preserve"> </w:t>
      </w:r>
      <w:r>
        <w:t>conseguir</w:t>
      </w:r>
      <w:r>
        <w:rPr>
          <w:spacing w:val="-18"/>
        </w:rPr>
        <w:t xml:space="preserve"> </w:t>
      </w:r>
      <w:r>
        <w:t>su</w:t>
      </w:r>
      <w:r>
        <w:rPr>
          <w:spacing w:val="-18"/>
        </w:rPr>
        <w:t xml:space="preserve"> </w:t>
      </w:r>
      <w:r>
        <w:t>objetivo.</w:t>
      </w:r>
      <w:r>
        <w:rPr>
          <w:spacing w:val="-55"/>
        </w:rPr>
        <w:t xml:space="preserve"> </w:t>
      </w:r>
      <w:r>
        <w:rPr>
          <w:spacing w:val="-2"/>
        </w:rPr>
        <w:t xml:space="preserve">Flamel agachó </w:t>
      </w:r>
      <w:r>
        <w:rPr>
          <w:spacing w:val="-1"/>
        </w:rPr>
        <w:t>la cabeza y deseó saber qué hacer. Deseó</w:t>
      </w:r>
      <w:r>
        <w:t xml:space="preserve"> que</w:t>
      </w:r>
      <w:r>
        <w:rPr>
          <w:spacing w:val="-7"/>
        </w:rPr>
        <w:t xml:space="preserve"> </w:t>
      </w:r>
      <w:r>
        <w:t>Perenelle</w:t>
      </w:r>
      <w:r>
        <w:rPr>
          <w:spacing w:val="-6"/>
        </w:rPr>
        <w:t xml:space="preserve"> </w:t>
      </w:r>
      <w:r>
        <w:t>estuviera</w:t>
      </w:r>
      <w:r>
        <w:rPr>
          <w:spacing w:val="-6"/>
        </w:rPr>
        <w:t xml:space="preserve"> </w:t>
      </w:r>
      <w:r>
        <w:t>junto</w:t>
      </w:r>
      <w:r>
        <w:rPr>
          <w:spacing w:val="-7"/>
        </w:rPr>
        <w:t xml:space="preserve"> </w:t>
      </w:r>
      <w:r>
        <w:t>a</w:t>
      </w:r>
      <w:r>
        <w:rPr>
          <w:spacing w:val="-6"/>
        </w:rPr>
        <w:t xml:space="preserve"> </w:t>
      </w:r>
      <w:r>
        <w:t>él.</w:t>
      </w:r>
      <w:r>
        <w:rPr>
          <w:spacing w:val="-25"/>
        </w:rPr>
        <w:t xml:space="preserve"> </w:t>
      </w:r>
      <w:r>
        <w:t>Además,</w:t>
      </w:r>
      <w:r>
        <w:rPr>
          <w:spacing w:val="-16"/>
        </w:rPr>
        <w:t xml:space="preserve"> </w:t>
      </w:r>
      <w:r>
        <w:t>seguro</w:t>
      </w:r>
      <w:r>
        <w:rPr>
          <w:spacing w:val="-6"/>
        </w:rPr>
        <w:t xml:space="preserve"> </w:t>
      </w:r>
      <w:r>
        <w:t>que</w:t>
      </w:r>
      <w:r>
        <w:rPr>
          <w:spacing w:val="-7"/>
        </w:rPr>
        <w:t xml:space="preserve"> </w:t>
      </w:r>
      <w:r>
        <w:t>ella</w:t>
      </w:r>
    </w:p>
    <w:p w14:paraId="7C460335" w14:textId="77777777" w:rsidR="00584CB5" w:rsidRDefault="00996ED2">
      <w:pPr>
        <w:pStyle w:val="BodyText"/>
        <w:spacing w:line="263" w:lineRule="exact"/>
        <w:ind w:left="1012"/>
        <w:jc w:val="both"/>
      </w:pPr>
      <w:r>
        <w:rPr>
          <w:spacing w:val="-2"/>
          <w:w w:val="105"/>
        </w:rPr>
        <w:t>ya</w:t>
      </w:r>
      <w:r>
        <w:rPr>
          <w:spacing w:val="-13"/>
          <w:w w:val="105"/>
        </w:rPr>
        <w:t xml:space="preserve"> </w:t>
      </w:r>
      <w:r>
        <w:rPr>
          <w:spacing w:val="-2"/>
          <w:w w:val="105"/>
        </w:rPr>
        <w:t>habría</w:t>
      </w:r>
      <w:r>
        <w:rPr>
          <w:spacing w:val="-13"/>
          <w:w w:val="105"/>
        </w:rPr>
        <w:t xml:space="preserve"> </w:t>
      </w:r>
      <w:r>
        <w:rPr>
          <w:spacing w:val="-2"/>
          <w:w w:val="105"/>
        </w:rPr>
        <w:t>organizado</w:t>
      </w:r>
      <w:r>
        <w:rPr>
          <w:spacing w:val="-13"/>
          <w:w w:val="105"/>
        </w:rPr>
        <w:t xml:space="preserve"> </w:t>
      </w:r>
      <w:r>
        <w:rPr>
          <w:spacing w:val="-1"/>
          <w:w w:val="105"/>
        </w:rPr>
        <w:t>algún</w:t>
      </w:r>
      <w:r>
        <w:rPr>
          <w:spacing w:val="-13"/>
          <w:w w:val="105"/>
        </w:rPr>
        <w:t xml:space="preserve"> </w:t>
      </w:r>
      <w:r>
        <w:rPr>
          <w:spacing w:val="-1"/>
          <w:w w:val="105"/>
        </w:rPr>
        <w:t>plan.</w:t>
      </w:r>
    </w:p>
    <w:p w14:paraId="7C460336" w14:textId="77777777" w:rsidR="00584CB5" w:rsidRDefault="00996ED2">
      <w:pPr>
        <w:pStyle w:val="BodyText"/>
        <w:spacing w:before="31" w:line="268" w:lineRule="auto"/>
        <w:ind w:left="1012" w:right="1" w:firstLine="340"/>
        <w:jc w:val="both"/>
      </w:pPr>
      <w:r>
        <w:rPr>
          <w:w w:val="105"/>
        </w:rPr>
        <w:t>De pronto una burbuja se formó en la superficie del</w:t>
      </w:r>
      <w:r>
        <w:rPr>
          <w:spacing w:val="1"/>
          <w:w w:val="105"/>
        </w:rPr>
        <w:t xml:space="preserve"> </w:t>
      </w:r>
      <w:r>
        <w:rPr>
          <w:w w:val="105"/>
        </w:rPr>
        <w:t>agua.</w:t>
      </w:r>
    </w:p>
    <w:p w14:paraId="7C460337" w14:textId="77777777" w:rsidR="00584CB5" w:rsidRDefault="00996ED2">
      <w:pPr>
        <w:pStyle w:val="BodyText"/>
        <w:spacing w:line="268" w:lineRule="auto"/>
        <w:ind w:left="1352" w:right="1935"/>
        <w:jc w:val="both"/>
      </w:pPr>
      <w:r>
        <w:t>—La</w:t>
      </w:r>
      <w:r>
        <w:rPr>
          <w:spacing w:val="-5"/>
        </w:rPr>
        <w:t xml:space="preserve"> </w:t>
      </w:r>
      <w:r>
        <w:t>dama</w:t>
      </w:r>
      <w:r>
        <w:rPr>
          <w:spacing w:val="-4"/>
        </w:rPr>
        <w:t xml:space="preserve"> </w:t>
      </w:r>
      <w:r>
        <w:t>me</w:t>
      </w:r>
      <w:r>
        <w:rPr>
          <w:spacing w:val="-4"/>
        </w:rPr>
        <w:t xml:space="preserve"> </w:t>
      </w:r>
      <w:r>
        <w:t>pide</w:t>
      </w:r>
      <w:r>
        <w:rPr>
          <w:spacing w:val="-5"/>
        </w:rPr>
        <w:t xml:space="preserve"> </w:t>
      </w:r>
      <w:r>
        <w:t>que</w:t>
      </w:r>
      <w:r>
        <w:rPr>
          <w:spacing w:val="-4"/>
        </w:rPr>
        <w:t xml:space="preserve"> </w:t>
      </w:r>
      <w:r>
        <w:t>le</w:t>
      </w:r>
      <w:r>
        <w:rPr>
          <w:spacing w:val="-4"/>
        </w:rPr>
        <w:t xml:space="preserve"> </w:t>
      </w:r>
      <w:r>
        <w:t>diga…</w:t>
      </w:r>
      <w:r>
        <w:rPr>
          <w:spacing w:val="-56"/>
        </w:rPr>
        <w:t xml:space="preserve"> </w:t>
      </w:r>
      <w:r>
        <w:t>Entonces</w:t>
      </w:r>
      <w:r>
        <w:rPr>
          <w:spacing w:val="1"/>
        </w:rPr>
        <w:t xml:space="preserve"> </w:t>
      </w:r>
      <w:r>
        <w:t>apareció</w:t>
      </w:r>
      <w:r>
        <w:rPr>
          <w:spacing w:val="1"/>
        </w:rPr>
        <w:t xml:space="preserve"> </w:t>
      </w:r>
      <w:r>
        <w:t>otra</w:t>
      </w:r>
      <w:r>
        <w:rPr>
          <w:spacing w:val="2"/>
        </w:rPr>
        <w:t xml:space="preserve"> </w:t>
      </w:r>
      <w:r>
        <w:t>burbuja.</w:t>
      </w:r>
    </w:p>
    <w:p w14:paraId="7C460338" w14:textId="77777777" w:rsidR="00584CB5" w:rsidRDefault="00996ED2">
      <w:pPr>
        <w:pStyle w:val="BodyText"/>
        <w:spacing w:line="264" w:lineRule="exact"/>
        <w:ind w:left="1352"/>
        <w:jc w:val="both"/>
      </w:pPr>
      <w:r>
        <w:t>—Que está a salvo…</w:t>
      </w:r>
    </w:p>
    <w:p w14:paraId="7C460339" w14:textId="73D9D363" w:rsidR="00584CB5" w:rsidRDefault="00996ED2">
      <w:pPr>
        <w:pStyle w:val="BodyText"/>
        <w:spacing w:before="31" w:line="268" w:lineRule="auto"/>
        <w:ind w:left="1012" w:right="1" w:firstLine="414"/>
        <w:jc w:val="both"/>
      </w:pPr>
      <w:r>
        <w:t>Flamel gateó hacia atrás. Zarcillos de neblina se formaban en la superficie del agua mientras diminutas burbujas se hinchaban y explotaban. De pronto, una figura</w:t>
      </w:r>
      <w:r>
        <w:rPr>
          <w:spacing w:val="1"/>
        </w:rPr>
        <w:t xml:space="preserve"> </w:t>
      </w:r>
      <w:r>
        <w:t>comenzó a perfilarse en la nube de niebla. Era la figura de</w:t>
      </w:r>
      <w:r>
        <w:rPr>
          <w:spacing w:val="-55"/>
        </w:rPr>
        <w:t xml:space="preserve"> </w:t>
      </w:r>
      <w:r>
        <w:t>un anciano ataviado con uniforme de guardia. La forma</w:t>
      </w:r>
      <w:r>
        <w:rPr>
          <w:spacing w:val="1"/>
        </w:rPr>
        <w:t xml:space="preserve"> </w:t>
      </w:r>
      <w:r>
        <w:t>pareció quedarse suspendida en el aire, pero después empezó a dar vueltas alrededor del pequeño estanque. La débil luz del sol del atardecer alumbró cada una de las gotas</w:t>
      </w:r>
      <w:r>
        <w:rPr>
          <w:spacing w:val="1"/>
        </w:rPr>
        <w:t xml:space="preserve"> </w:t>
      </w:r>
      <w:r>
        <w:t>de</w:t>
      </w:r>
      <w:r>
        <w:rPr>
          <w:spacing w:val="-3"/>
        </w:rPr>
        <w:t xml:space="preserve"> </w:t>
      </w:r>
      <w:r>
        <w:t>agua,</w:t>
      </w:r>
      <w:r>
        <w:rPr>
          <w:spacing w:val="-10"/>
        </w:rPr>
        <w:t xml:space="preserve"> </w:t>
      </w:r>
      <w:r>
        <w:t>haciendo</w:t>
      </w:r>
      <w:r>
        <w:rPr>
          <w:spacing w:val="-3"/>
        </w:rPr>
        <w:t xml:space="preserve"> </w:t>
      </w:r>
      <w:r>
        <w:t>de</w:t>
      </w:r>
      <w:r>
        <w:rPr>
          <w:spacing w:val="-2"/>
        </w:rPr>
        <w:t xml:space="preserve"> </w:t>
      </w:r>
      <w:r>
        <w:t>ellas</w:t>
      </w:r>
      <w:r>
        <w:rPr>
          <w:spacing w:val="-3"/>
        </w:rPr>
        <w:t xml:space="preserve"> </w:t>
      </w:r>
      <w:r>
        <w:t>un</w:t>
      </w:r>
      <w:r>
        <w:rPr>
          <w:spacing w:val="-2"/>
        </w:rPr>
        <w:t xml:space="preserve"> </w:t>
      </w:r>
      <w:r>
        <w:t>arco</w:t>
      </w:r>
      <w:r>
        <w:rPr>
          <w:spacing w:val="-2"/>
        </w:rPr>
        <w:t xml:space="preserve"> </w:t>
      </w:r>
      <w:r>
        <w:t>iris</w:t>
      </w:r>
      <w:r>
        <w:rPr>
          <w:spacing w:val="-3"/>
        </w:rPr>
        <w:t xml:space="preserve"> </w:t>
      </w:r>
      <w:r>
        <w:t>de</w:t>
      </w:r>
      <w:r>
        <w:rPr>
          <w:spacing w:val="-2"/>
        </w:rPr>
        <w:t xml:space="preserve"> </w:t>
      </w:r>
      <w:r>
        <w:t>luz.</w:t>
      </w:r>
    </w:p>
    <w:p w14:paraId="7C46033A" w14:textId="77777777" w:rsidR="00584CB5" w:rsidRDefault="00996ED2">
      <w:pPr>
        <w:pStyle w:val="BodyText"/>
        <w:spacing w:line="263" w:lineRule="exact"/>
        <w:ind w:left="1352"/>
        <w:jc w:val="both"/>
      </w:pPr>
      <w:r>
        <w:t>—¿Es</w:t>
      </w:r>
      <w:r>
        <w:rPr>
          <w:spacing w:val="7"/>
        </w:rPr>
        <w:t xml:space="preserve"> </w:t>
      </w:r>
      <w:r>
        <w:t>un</w:t>
      </w:r>
      <w:r>
        <w:rPr>
          <w:spacing w:val="7"/>
        </w:rPr>
        <w:t xml:space="preserve"> </w:t>
      </w:r>
      <w:r>
        <w:t>fantasma?</w:t>
      </w:r>
      <w:r>
        <w:rPr>
          <w:spacing w:val="7"/>
        </w:rPr>
        <w:t xml:space="preserve"> </w:t>
      </w:r>
      <w:r>
        <w:t>—preguntó</w:t>
      </w:r>
      <w:r>
        <w:rPr>
          <w:spacing w:val="7"/>
        </w:rPr>
        <w:t xml:space="preserve"> </w:t>
      </w:r>
      <w:r>
        <w:t>Nicolas.</w:t>
      </w:r>
    </w:p>
    <w:p w14:paraId="7C46033B" w14:textId="77777777" w:rsidR="00584CB5" w:rsidRDefault="00996ED2">
      <w:pPr>
        <w:pStyle w:val="BodyText"/>
        <w:spacing w:before="31" w:line="268" w:lineRule="auto"/>
        <w:ind w:left="1012" w:firstLine="340"/>
        <w:jc w:val="both"/>
      </w:pPr>
      <w:r>
        <w:t>—Sí,</w:t>
      </w:r>
      <w:r>
        <w:rPr>
          <w:spacing w:val="-11"/>
        </w:rPr>
        <w:t xml:space="preserve"> </w:t>
      </w:r>
      <w:r>
        <w:t>señor,</w:t>
      </w:r>
      <w:r>
        <w:rPr>
          <w:spacing w:val="-11"/>
        </w:rPr>
        <w:t xml:space="preserve"> </w:t>
      </w:r>
      <w:r>
        <w:t>lo</w:t>
      </w:r>
      <w:r>
        <w:rPr>
          <w:spacing w:val="-1"/>
        </w:rPr>
        <w:t xml:space="preserve"> </w:t>
      </w:r>
      <w:r>
        <w:t>soy.</w:t>
      </w:r>
      <w:r>
        <w:rPr>
          <w:spacing w:val="-11"/>
        </w:rPr>
        <w:t xml:space="preserve"> </w:t>
      </w:r>
      <w:r>
        <w:t>O</w:t>
      </w:r>
      <w:r>
        <w:rPr>
          <w:spacing w:val="-2"/>
        </w:rPr>
        <w:t xml:space="preserve"> </w:t>
      </w:r>
      <w:r>
        <w:t>lo</w:t>
      </w:r>
      <w:r>
        <w:rPr>
          <w:spacing w:val="-1"/>
        </w:rPr>
        <w:t xml:space="preserve"> </w:t>
      </w:r>
      <w:r>
        <w:t>era</w:t>
      </w:r>
      <w:r>
        <w:rPr>
          <w:spacing w:val="-2"/>
        </w:rPr>
        <w:t xml:space="preserve"> </w:t>
      </w:r>
      <w:r>
        <w:t>hasta</w:t>
      </w:r>
      <w:r>
        <w:rPr>
          <w:spacing w:val="-1"/>
        </w:rPr>
        <w:t xml:space="preserve"> </w:t>
      </w:r>
      <w:r>
        <w:t>que</w:t>
      </w:r>
      <w:r>
        <w:rPr>
          <w:spacing w:val="-2"/>
        </w:rPr>
        <w:t xml:space="preserve"> </w:t>
      </w:r>
      <w:r>
        <w:t>la</w:t>
      </w:r>
      <w:r>
        <w:rPr>
          <w:spacing w:val="-1"/>
        </w:rPr>
        <w:t xml:space="preserve"> </w:t>
      </w:r>
      <w:r>
        <w:t>señora</w:t>
      </w:r>
      <w:r>
        <w:rPr>
          <w:spacing w:val="-2"/>
        </w:rPr>
        <w:t xml:space="preserve"> </w:t>
      </w:r>
      <w:r>
        <w:t>Flamel</w:t>
      </w:r>
      <w:r>
        <w:rPr>
          <w:spacing w:val="-55"/>
        </w:rPr>
        <w:t xml:space="preserve"> </w:t>
      </w:r>
      <w:r>
        <w:rPr>
          <w:w w:val="105"/>
        </w:rPr>
        <w:t>me</w:t>
      </w:r>
      <w:r>
        <w:rPr>
          <w:spacing w:val="-7"/>
          <w:w w:val="105"/>
        </w:rPr>
        <w:t xml:space="preserve"> </w:t>
      </w:r>
      <w:r>
        <w:rPr>
          <w:w w:val="105"/>
        </w:rPr>
        <w:t>liberó.</w:t>
      </w:r>
    </w:p>
    <w:p w14:paraId="7C46033C" w14:textId="77777777" w:rsidR="00584CB5" w:rsidRDefault="00996ED2">
      <w:pPr>
        <w:pStyle w:val="BodyText"/>
        <w:spacing w:line="264" w:lineRule="exact"/>
        <w:ind w:left="1352"/>
        <w:jc w:val="both"/>
      </w:pPr>
      <w:r>
        <w:t>—¿Me</w:t>
      </w:r>
      <w:r>
        <w:rPr>
          <w:spacing w:val="-5"/>
        </w:rPr>
        <w:t xml:space="preserve"> </w:t>
      </w:r>
      <w:r>
        <w:t>conoce?</w:t>
      </w:r>
      <w:r>
        <w:rPr>
          <w:spacing w:val="-5"/>
        </w:rPr>
        <w:t xml:space="preserve"> </w:t>
      </w:r>
      <w:r>
        <w:t>—preguntó</w:t>
      </w:r>
      <w:r>
        <w:rPr>
          <w:spacing w:val="-4"/>
        </w:rPr>
        <w:t xml:space="preserve"> </w:t>
      </w:r>
      <w:r>
        <w:t>Nicolas</w:t>
      </w:r>
      <w:r>
        <w:rPr>
          <w:spacing w:val="-5"/>
        </w:rPr>
        <w:t xml:space="preserve"> </w:t>
      </w:r>
      <w:r>
        <w:t>Flamel.</w:t>
      </w:r>
    </w:p>
    <w:p w14:paraId="7C46033D" w14:textId="77777777" w:rsidR="00584CB5" w:rsidRDefault="00996ED2">
      <w:pPr>
        <w:pStyle w:val="BodyText"/>
        <w:spacing w:before="32" w:line="268" w:lineRule="auto"/>
        <w:ind w:left="1012" w:right="1" w:firstLine="340"/>
        <w:jc w:val="both"/>
      </w:pPr>
      <w:r>
        <w:rPr>
          <w:w w:val="105"/>
        </w:rPr>
        <w:t>Por</w:t>
      </w:r>
      <w:r>
        <w:rPr>
          <w:spacing w:val="-9"/>
          <w:w w:val="105"/>
        </w:rPr>
        <w:t xml:space="preserve"> </w:t>
      </w:r>
      <w:r>
        <w:rPr>
          <w:w w:val="105"/>
        </w:rPr>
        <w:t>un</w:t>
      </w:r>
      <w:r>
        <w:rPr>
          <w:spacing w:val="-8"/>
          <w:w w:val="105"/>
        </w:rPr>
        <w:t xml:space="preserve"> </w:t>
      </w:r>
      <w:r>
        <w:rPr>
          <w:w w:val="105"/>
        </w:rPr>
        <w:t>momento</w:t>
      </w:r>
      <w:r>
        <w:rPr>
          <w:spacing w:val="-8"/>
          <w:w w:val="105"/>
        </w:rPr>
        <w:t xml:space="preserve"> </w:t>
      </w:r>
      <w:r>
        <w:rPr>
          <w:w w:val="105"/>
        </w:rPr>
        <w:t>se</w:t>
      </w:r>
      <w:r>
        <w:rPr>
          <w:spacing w:val="-8"/>
          <w:w w:val="105"/>
        </w:rPr>
        <w:t xml:space="preserve"> </w:t>
      </w:r>
      <w:r>
        <w:rPr>
          <w:w w:val="105"/>
        </w:rPr>
        <w:t>preguntó</w:t>
      </w:r>
      <w:r>
        <w:rPr>
          <w:spacing w:val="-8"/>
          <w:w w:val="105"/>
        </w:rPr>
        <w:t xml:space="preserve"> </w:t>
      </w:r>
      <w:r>
        <w:rPr>
          <w:w w:val="105"/>
        </w:rPr>
        <w:t>si</w:t>
      </w:r>
      <w:r>
        <w:rPr>
          <w:spacing w:val="-8"/>
          <w:w w:val="105"/>
        </w:rPr>
        <w:t xml:space="preserve"> </w:t>
      </w:r>
      <w:r>
        <w:rPr>
          <w:w w:val="105"/>
        </w:rPr>
        <w:t>quizá</w:t>
      </w:r>
      <w:r>
        <w:rPr>
          <w:spacing w:val="-8"/>
          <w:w w:val="105"/>
        </w:rPr>
        <w:t xml:space="preserve"> </w:t>
      </w:r>
      <w:r>
        <w:rPr>
          <w:w w:val="105"/>
        </w:rPr>
        <w:t>éste</w:t>
      </w:r>
      <w:r>
        <w:rPr>
          <w:spacing w:val="-8"/>
          <w:w w:val="105"/>
        </w:rPr>
        <w:t xml:space="preserve"> </w:t>
      </w:r>
      <w:r>
        <w:rPr>
          <w:w w:val="105"/>
        </w:rPr>
        <w:t>era</w:t>
      </w:r>
      <w:r>
        <w:rPr>
          <w:spacing w:val="-8"/>
          <w:w w:val="105"/>
        </w:rPr>
        <w:t xml:space="preserve"> </w:t>
      </w:r>
      <w:r>
        <w:rPr>
          <w:w w:val="105"/>
        </w:rPr>
        <w:t>uno</w:t>
      </w:r>
      <w:r>
        <w:rPr>
          <w:spacing w:val="-8"/>
          <w:w w:val="105"/>
        </w:rPr>
        <w:t xml:space="preserve"> </w:t>
      </w:r>
      <w:r>
        <w:rPr>
          <w:w w:val="105"/>
        </w:rPr>
        <w:t>de</w:t>
      </w:r>
      <w:r>
        <w:rPr>
          <w:spacing w:val="-58"/>
          <w:w w:val="105"/>
        </w:rPr>
        <w:t xml:space="preserve"> </w:t>
      </w:r>
      <w:r>
        <w:rPr>
          <w:spacing w:val="-2"/>
          <w:w w:val="105"/>
        </w:rPr>
        <w:t>los</w:t>
      </w:r>
      <w:r>
        <w:rPr>
          <w:spacing w:val="-7"/>
          <w:w w:val="105"/>
        </w:rPr>
        <w:t xml:space="preserve"> </w:t>
      </w:r>
      <w:r>
        <w:rPr>
          <w:spacing w:val="-2"/>
          <w:w w:val="105"/>
        </w:rPr>
        <w:t>sucios</w:t>
      </w:r>
      <w:r>
        <w:rPr>
          <w:spacing w:val="-6"/>
          <w:w w:val="105"/>
        </w:rPr>
        <w:t xml:space="preserve"> </w:t>
      </w:r>
      <w:r>
        <w:rPr>
          <w:spacing w:val="-2"/>
          <w:w w:val="105"/>
        </w:rPr>
        <w:t>trucos</w:t>
      </w:r>
      <w:r>
        <w:rPr>
          <w:spacing w:val="-6"/>
          <w:w w:val="105"/>
        </w:rPr>
        <w:t xml:space="preserve"> </w:t>
      </w:r>
      <w:r>
        <w:rPr>
          <w:spacing w:val="-2"/>
          <w:w w:val="105"/>
        </w:rPr>
        <w:t>de</w:t>
      </w:r>
      <w:r>
        <w:rPr>
          <w:spacing w:val="-7"/>
          <w:w w:val="105"/>
        </w:rPr>
        <w:t xml:space="preserve"> </w:t>
      </w:r>
      <w:r>
        <w:rPr>
          <w:spacing w:val="-2"/>
          <w:w w:val="105"/>
        </w:rPr>
        <w:t>Dee,</w:t>
      </w:r>
      <w:r>
        <w:rPr>
          <w:spacing w:val="-13"/>
          <w:w w:val="105"/>
        </w:rPr>
        <w:t xml:space="preserve"> </w:t>
      </w:r>
      <w:r>
        <w:rPr>
          <w:spacing w:val="-2"/>
          <w:w w:val="105"/>
        </w:rPr>
        <w:t>pero</w:t>
      </w:r>
      <w:r>
        <w:rPr>
          <w:spacing w:val="-6"/>
          <w:w w:val="105"/>
        </w:rPr>
        <w:t xml:space="preserve"> </w:t>
      </w:r>
      <w:r>
        <w:rPr>
          <w:spacing w:val="-2"/>
          <w:w w:val="105"/>
        </w:rPr>
        <w:t>enseguida</w:t>
      </w:r>
      <w:r>
        <w:rPr>
          <w:spacing w:val="-6"/>
          <w:w w:val="105"/>
        </w:rPr>
        <w:t xml:space="preserve"> </w:t>
      </w:r>
      <w:r>
        <w:rPr>
          <w:spacing w:val="-1"/>
          <w:w w:val="105"/>
        </w:rPr>
        <w:t>desechó</w:t>
      </w:r>
      <w:r>
        <w:rPr>
          <w:spacing w:val="-7"/>
          <w:w w:val="105"/>
        </w:rPr>
        <w:t xml:space="preserve"> </w:t>
      </w:r>
      <w:r>
        <w:rPr>
          <w:spacing w:val="-1"/>
          <w:w w:val="105"/>
        </w:rPr>
        <w:t>la</w:t>
      </w:r>
      <w:r>
        <w:rPr>
          <w:spacing w:val="-6"/>
          <w:w w:val="105"/>
        </w:rPr>
        <w:t xml:space="preserve"> </w:t>
      </w:r>
      <w:r>
        <w:rPr>
          <w:spacing w:val="-1"/>
          <w:w w:val="105"/>
        </w:rPr>
        <w:t>idea,</w:t>
      </w:r>
      <w:r>
        <w:rPr>
          <w:spacing w:val="-58"/>
          <w:w w:val="105"/>
        </w:rPr>
        <w:t xml:space="preserve"> </w:t>
      </w:r>
      <w:r>
        <w:rPr>
          <w:w w:val="105"/>
        </w:rPr>
        <w:t>pues</w:t>
      </w:r>
      <w:r>
        <w:rPr>
          <w:spacing w:val="-12"/>
          <w:w w:val="105"/>
        </w:rPr>
        <w:t xml:space="preserve"> </w:t>
      </w:r>
      <w:r>
        <w:rPr>
          <w:w w:val="105"/>
        </w:rPr>
        <w:t>Dee</w:t>
      </w:r>
      <w:r>
        <w:rPr>
          <w:spacing w:val="-12"/>
          <w:w w:val="105"/>
        </w:rPr>
        <w:t xml:space="preserve"> </w:t>
      </w:r>
      <w:r>
        <w:rPr>
          <w:w w:val="105"/>
        </w:rPr>
        <w:t>era</w:t>
      </w:r>
      <w:r>
        <w:rPr>
          <w:spacing w:val="-12"/>
          <w:w w:val="105"/>
        </w:rPr>
        <w:t xml:space="preserve"> </w:t>
      </w:r>
      <w:r>
        <w:rPr>
          <w:w w:val="105"/>
        </w:rPr>
        <w:t>un</w:t>
      </w:r>
      <w:r>
        <w:rPr>
          <w:spacing w:val="-12"/>
          <w:w w:val="105"/>
        </w:rPr>
        <w:t xml:space="preserve"> </w:t>
      </w:r>
      <w:r>
        <w:rPr>
          <w:w w:val="105"/>
        </w:rPr>
        <w:t>hechicero</w:t>
      </w:r>
      <w:r>
        <w:rPr>
          <w:spacing w:val="-11"/>
          <w:w w:val="105"/>
        </w:rPr>
        <w:t xml:space="preserve"> </w:t>
      </w:r>
      <w:r>
        <w:rPr>
          <w:w w:val="105"/>
        </w:rPr>
        <w:t>muy</w:t>
      </w:r>
      <w:r>
        <w:rPr>
          <w:spacing w:val="-12"/>
          <w:w w:val="105"/>
        </w:rPr>
        <w:t xml:space="preserve"> </w:t>
      </w:r>
      <w:r>
        <w:rPr>
          <w:w w:val="105"/>
        </w:rPr>
        <w:t>poderoso</w:t>
      </w:r>
      <w:r>
        <w:rPr>
          <w:spacing w:val="-12"/>
          <w:w w:val="105"/>
        </w:rPr>
        <w:t xml:space="preserve"> </w:t>
      </w:r>
      <w:r>
        <w:rPr>
          <w:w w:val="105"/>
        </w:rPr>
        <w:t>pero</w:t>
      </w:r>
      <w:r>
        <w:rPr>
          <w:spacing w:val="-12"/>
          <w:w w:val="105"/>
        </w:rPr>
        <w:t xml:space="preserve"> </w:t>
      </w:r>
      <w:r>
        <w:rPr>
          <w:w w:val="105"/>
        </w:rPr>
        <w:t>no</w:t>
      </w:r>
      <w:r>
        <w:rPr>
          <w:spacing w:val="-12"/>
          <w:w w:val="105"/>
        </w:rPr>
        <w:t xml:space="preserve"> </w:t>
      </w:r>
      <w:r>
        <w:rPr>
          <w:w w:val="105"/>
        </w:rPr>
        <w:t>existía</w:t>
      </w:r>
    </w:p>
    <w:p w14:paraId="7C46033E" w14:textId="77777777" w:rsidR="00584CB5" w:rsidRDefault="00996ED2">
      <w:pPr>
        <w:pStyle w:val="BodyText"/>
        <w:rPr>
          <w:sz w:val="24"/>
        </w:rPr>
      </w:pPr>
      <w:r>
        <w:br w:type="column"/>
      </w:r>
    </w:p>
    <w:p w14:paraId="7C46033F" w14:textId="77777777" w:rsidR="00584CB5" w:rsidRDefault="00584CB5">
      <w:pPr>
        <w:pStyle w:val="BodyText"/>
        <w:rPr>
          <w:sz w:val="24"/>
        </w:rPr>
      </w:pPr>
    </w:p>
    <w:p w14:paraId="7C460340" w14:textId="77777777" w:rsidR="00584CB5" w:rsidRDefault="00584CB5">
      <w:pPr>
        <w:pStyle w:val="BodyText"/>
        <w:rPr>
          <w:sz w:val="24"/>
        </w:rPr>
      </w:pPr>
    </w:p>
    <w:p w14:paraId="7C460341" w14:textId="77777777" w:rsidR="00584CB5" w:rsidRDefault="00584CB5">
      <w:pPr>
        <w:pStyle w:val="BodyText"/>
        <w:rPr>
          <w:sz w:val="24"/>
        </w:rPr>
      </w:pPr>
    </w:p>
    <w:p w14:paraId="7C460342" w14:textId="77777777" w:rsidR="00584CB5" w:rsidRDefault="00584CB5">
      <w:pPr>
        <w:pStyle w:val="BodyText"/>
        <w:rPr>
          <w:sz w:val="24"/>
        </w:rPr>
      </w:pPr>
    </w:p>
    <w:p w14:paraId="7C460343" w14:textId="77777777" w:rsidR="00584CB5" w:rsidRDefault="00584CB5">
      <w:pPr>
        <w:pStyle w:val="BodyText"/>
        <w:rPr>
          <w:sz w:val="24"/>
        </w:rPr>
      </w:pPr>
    </w:p>
    <w:p w14:paraId="7C460344" w14:textId="77777777" w:rsidR="00584CB5" w:rsidRDefault="00584CB5">
      <w:pPr>
        <w:pStyle w:val="BodyText"/>
        <w:rPr>
          <w:sz w:val="24"/>
        </w:rPr>
      </w:pPr>
    </w:p>
    <w:p w14:paraId="7C460345" w14:textId="77777777" w:rsidR="00584CB5" w:rsidRDefault="00584CB5">
      <w:pPr>
        <w:pStyle w:val="BodyText"/>
        <w:rPr>
          <w:sz w:val="24"/>
        </w:rPr>
      </w:pPr>
    </w:p>
    <w:p w14:paraId="7C460346" w14:textId="77777777" w:rsidR="00584CB5" w:rsidRDefault="00584CB5">
      <w:pPr>
        <w:pStyle w:val="BodyText"/>
        <w:rPr>
          <w:sz w:val="24"/>
        </w:rPr>
      </w:pPr>
    </w:p>
    <w:p w14:paraId="7C460347" w14:textId="77777777" w:rsidR="00584CB5" w:rsidRDefault="00584CB5">
      <w:pPr>
        <w:pStyle w:val="BodyText"/>
        <w:rPr>
          <w:sz w:val="24"/>
        </w:rPr>
      </w:pPr>
    </w:p>
    <w:p w14:paraId="7C460348" w14:textId="77777777" w:rsidR="00584CB5" w:rsidRDefault="00584CB5">
      <w:pPr>
        <w:pStyle w:val="BodyText"/>
        <w:rPr>
          <w:sz w:val="24"/>
        </w:rPr>
      </w:pPr>
    </w:p>
    <w:p w14:paraId="7C460349" w14:textId="77777777" w:rsidR="00584CB5" w:rsidRDefault="00584CB5">
      <w:pPr>
        <w:pStyle w:val="BodyText"/>
        <w:rPr>
          <w:sz w:val="24"/>
        </w:rPr>
      </w:pPr>
    </w:p>
    <w:p w14:paraId="7C46034A" w14:textId="77777777" w:rsidR="00584CB5" w:rsidRDefault="00584CB5">
      <w:pPr>
        <w:pStyle w:val="BodyText"/>
        <w:rPr>
          <w:sz w:val="24"/>
        </w:rPr>
      </w:pPr>
    </w:p>
    <w:p w14:paraId="7C46034B" w14:textId="77777777" w:rsidR="00584CB5" w:rsidRDefault="00584CB5">
      <w:pPr>
        <w:pStyle w:val="BodyText"/>
        <w:rPr>
          <w:sz w:val="24"/>
        </w:rPr>
      </w:pPr>
    </w:p>
    <w:p w14:paraId="7C46034C" w14:textId="77777777" w:rsidR="00584CB5" w:rsidRDefault="00584CB5">
      <w:pPr>
        <w:pStyle w:val="BodyText"/>
        <w:rPr>
          <w:sz w:val="24"/>
        </w:rPr>
      </w:pPr>
    </w:p>
    <w:p w14:paraId="7C46034D" w14:textId="77777777" w:rsidR="00584CB5" w:rsidRDefault="00584CB5">
      <w:pPr>
        <w:pStyle w:val="BodyText"/>
        <w:rPr>
          <w:sz w:val="24"/>
        </w:rPr>
      </w:pPr>
    </w:p>
    <w:p w14:paraId="7C46034E" w14:textId="77777777" w:rsidR="00584CB5" w:rsidRDefault="00996ED2">
      <w:pPr>
        <w:spacing w:before="188"/>
        <w:ind w:left="243"/>
        <w:rPr>
          <w:sz w:val="21"/>
        </w:rPr>
      </w:pPr>
      <w:r>
        <w:rPr>
          <w:color w:val="B2B2B2"/>
          <w:sz w:val="21"/>
        </w:rPr>
        <w:t>203</w:t>
      </w:r>
    </w:p>
    <w:p w14:paraId="7C46034F"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350" w14:textId="77777777" w:rsidR="00584CB5" w:rsidRDefault="00584CB5">
      <w:pPr>
        <w:pStyle w:val="BodyText"/>
        <w:spacing w:before="1"/>
        <w:rPr>
          <w:sz w:val="21"/>
        </w:rPr>
      </w:pPr>
    </w:p>
    <w:p w14:paraId="7C460351"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352" w14:textId="77777777" w:rsidR="00584CB5" w:rsidRDefault="00584CB5">
      <w:pPr>
        <w:pStyle w:val="BodyText"/>
        <w:spacing w:before="8"/>
        <w:rPr>
          <w:rFonts w:ascii="Calibri"/>
          <w:sz w:val="13"/>
        </w:rPr>
      </w:pPr>
    </w:p>
    <w:p w14:paraId="7C460353" w14:textId="77777777" w:rsidR="00584CB5" w:rsidRDefault="00584CB5">
      <w:pPr>
        <w:rPr>
          <w:rFonts w:ascii="Calibri"/>
          <w:sz w:val="13"/>
        </w:rPr>
        <w:sectPr w:rsidR="00584CB5">
          <w:pgSz w:w="9080" w:h="12760"/>
          <w:pgMar w:top="860" w:right="1220" w:bottom="840" w:left="740" w:header="138" w:footer="645" w:gutter="0"/>
          <w:cols w:space="720"/>
        </w:sectPr>
      </w:pPr>
    </w:p>
    <w:p w14:paraId="7C460354" w14:textId="77777777" w:rsidR="00584CB5" w:rsidRDefault="00905D2D">
      <w:pPr>
        <w:pStyle w:val="BodyText"/>
        <w:rPr>
          <w:rFonts w:ascii="Calibri"/>
          <w:sz w:val="24"/>
        </w:rPr>
      </w:pPr>
      <w:r>
        <w:pict w14:anchorId="7C461F2E">
          <v:group id="_x0000_s3459" style="position:absolute;margin-left:6.25pt;margin-top:295.3pt;width:24pt;height:48pt;z-index:15970304;mso-position-horizontal-relative:page;mso-position-vertical-relative:page" coordorigin="125,5906" coordsize="480,960">
            <v:shape id="_x0000_s3461" style="position:absolute;left:124;top:5905;width:480;height:960" coordorigin="125,5906" coordsize="480,960" o:spt="100" adj="0,,0" path="m365,5906r,960m125,6386r480,e" filled="f" strokeweight=".25pt">
              <v:stroke joinstyle="round"/>
              <v:formulas/>
              <v:path arrowok="t" o:connecttype="segments"/>
            </v:shape>
            <v:shape id="_x0000_s3460" type="#_x0000_t75" style="position:absolute;left:242;top:6263;width:245;height:245">
              <v:imagedata r:id="rId6" o:title=""/>
            </v:shape>
            <w10:wrap anchorx="page" anchory="page"/>
          </v:group>
        </w:pict>
      </w:r>
      <w:r>
        <w:pict w14:anchorId="7C461F2F">
          <v:group id="_x0000_s3456" style="position:absolute;margin-left:422.75pt;margin-top:295.3pt;width:24pt;height:48pt;z-index:15970816;mso-position-horizontal-relative:page;mso-position-vertical-relative:page" coordorigin="8455,5906" coordsize="480,960">
            <v:shape id="_x0000_s3458" style="position:absolute;left:8455;top:5905;width:480;height:960" coordorigin="8455,5906" coordsize="480,960" o:spt="100" adj="0,,0" path="m8695,5906r,960m8455,6386r480,e" filled="f" strokeweight=".25pt">
              <v:stroke joinstyle="round"/>
              <v:formulas/>
              <v:path arrowok="t" o:connecttype="segments"/>
            </v:shape>
            <v:shape id="_x0000_s3457" type="#_x0000_t75" style="position:absolute;left:8572;top:6263;width:245;height:245">
              <v:imagedata r:id="rId6" o:title=""/>
            </v:shape>
            <w10:wrap anchorx="page" anchory="page"/>
          </v:group>
        </w:pict>
      </w:r>
    </w:p>
    <w:p w14:paraId="7C460355" w14:textId="77777777" w:rsidR="00584CB5" w:rsidRDefault="00584CB5">
      <w:pPr>
        <w:pStyle w:val="BodyText"/>
        <w:rPr>
          <w:rFonts w:ascii="Calibri"/>
          <w:sz w:val="24"/>
        </w:rPr>
      </w:pPr>
    </w:p>
    <w:p w14:paraId="7C460356" w14:textId="77777777" w:rsidR="00584CB5" w:rsidRDefault="00584CB5">
      <w:pPr>
        <w:pStyle w:val="BodyText"/>
        <w:rPr>
          <w:rFonts w:ascii="Calibri"/>
          <w:sz w:val="24"/>
        </w:rPr>
      </w:pPr>
    </w:p>
    <w:p w14:paraId="7C460357" w14:textId="77777777" w:rsidR="00584CB5" w:rsidRDefault="00584CB5">
      <w:pPr>
        <w:pStyle w:val="BodyText"/>
        <w:rPr>
          <w:rFonts w:ascii="Calibri"/>
          <w:sz w:val="24"/>
        </w:rPr>
      </w:pPr>
    </w:p>
    <w:p w14:paraId="7C460358" w14:textId="77777777" w:rsidR="00584CB5" w:rsidRDefault="00584CB5">
      <w:pPr>
        <w:pStyle w:val="BodyText"/>
        <w:rPr>
          <w:rFonts w:ascii="Calibri"/>
          <w:sz w:val="24"/>
        </w:rPr>
      </w:pPr>
    </w:p>
    <w:p w14:paraId="7C460359" w14:textId="77777777" w:rsidR="00584CB5" w:rsidRDefault="00584CB5">
      <w:pPr>
        <w:pStyle w:val="BodyText"/>
        <w:rPr>
          <w:rFonts w:ascii="Calibri"/>
          <w:sz w:val="24"/>
        </w:rPr>
      </w:pPr>
    </w:p>
    <w:p w14:paraId="7C46035A" w14:textId="77777777" w:rsidR="00584CB5" w:rsidRDefault="00584CB5">
      <w:pPr>
        <w:pStyle w:val="BodyText"/>
        <w:rPr>
          <w:rFonts w:ascii="Calibri"/>
          <w:sz w:val="24"/>
        </w:rPr>
      </w:pPr>
    </w:p>
    <w:p w14:paraId="7C46035B" w14:textId="77777777" w:rsidR="00584CB5" w:rsidRDefault="00584CB5">
      <w:pPr>
        <w:pStyle w:val="BodyText"/>
        <w:rPr>
          <w:rFonts w:ascii="Calibri"/>
          <w:sz w:val="24"/>
        </w:rPr>
      </w:pPr>
    </w:p>
    <w:p w14:paraId="7C46035C" w14:textId="77777777" w:rsidR="00584CB5" w:rsidRDefault="00584CB5">
      <w:pPr>
        <w:pStyle w:val="BodyText"/>
        <w:rPr>
          <w:rFonts w:ascii="Calibri"/>
          <w:sz w:val="24"/>
        </w:rPr>
      </w:pPr>
    </w:p>
    <w:p w14:paraId="7C46035D" w14:textId="77777777" w:rsidR="00584CB5" w:rsidRDefault="00584CB5">
      <w:pPr>
        <w:pStyle w:val="BodyText"/>
        <w:rPr>
          <w:rFonts w:ascii="Calibri"/>
          <w:sz w:val="24"/>
        </w:rPr>
      </w:pPr>
    </w:p>
    <w:p w14:paraId="7C46035E" w14:textId="77777777" w:rsidR="00584CB5" w:rsidRDefault="00584CB5">
      <w:pPr>
        <w:pStyle w:val="BodyText"/>
        <w:rPr>
          <w:rFonts w:ascii="Calibri"/>
          <w:sz w:val="24"/>
        </w:rPr>
      </w:pPr>
    </w:p>
    <w:p w14:paraId="7C46035F" w14:textId="77777777" w:rsidR="00584CB5" w:rsidRDefault="00584CB5">
      <w:pPr>
        <w:pStyle w:val="BodyText"/>
        <w:rPr>
          <w:rFonts w:ascii="Calibri"/>
          <w:sz w:val="24"/>
        </w:rPr>
      </w:pPr>
    </w:p>
    <w:p w14:paraId="7C460360" w14:textId="77777777" w:rsidR="00584CB5" w:rsidRDefault="00584CB5">
      <w:pPr>
        <w:pStyle w:val="BodyText"/>
        <w:rPr>
          <w:rFonts w:ascii="Calibri"/>
          <w:sz w:val="24"/>
        </w:rPr>
      </w:pPr>
    </w:p>
    <w:p w14:paraId="7C460361" w14:textId="77777777" w:rsidR="00584CB5" w:rsidRDefault="00584CB5">
      <w:pPr>
        <w:pStyle w:val="BodyText"/>
        <w:rPr>
          <w:rFonts w:ascii="Calibri"/>
          <w:sz w:val="24"/>
        </w:rPr>
      </w:pPr>
    </w:p>
    <w:p w14:paraId="7C460362" w14:textId="77777777" w:rsidR="00584CB5" w:rsidRDefault="00584CB5">
      <w:pPr>
        <w:pStyle w:val="BodyText"/>
        <w:rPr>
          <w:rFonts w:ascii="Calibri"/>
          <w:sz w:val="24"/>
        </w:rPr>
      </w:pPr>
    </w:p>
    <w:p w14:paraId="7C460363" w14:textId="77777777" w:rsidR="00584CB5" w:rsidRDefault="00996ED2">
      <w:pPr>
        <w:spacing w:before="209"/>
        <w:ind w:left="583"/>
        <w:rPr>
          <w:sz w:val="21"/>
        </w:rPr>
      </w:pPr>
      <w:r>
        <w:rPr>
          <w:color w:val="B2B2B2"/>
          <w:sz w:val="21"/>
        </w:rPr>
        <w:t>204</w:t>
      </w:r>
    </w:p>
    <w:p w14:paraId="7C460364" w14:textId="77777777" w:rsidR="00584CB5" w:rsidRDefault="00996ED2">
      <w:pPr>
        <w:pStyle w:val="BodyText"/>
        <w:spacing w:before="88" w:line="268" w:lineRule="auto"/>
        <w:ind w:left="243" w:right="542"/>
        <w:jc w:val="both"/>
      </w:pPr>
      <w:r>
        <w:br w:type="column"/>
        <w:t>la manera de que pudiera penetrar en las fortificaciones de</w:t>
      </w:r>
      <w:r>
        <w:rPr>
          <w:spacing w:val="-55"/>
        </w:rPr>
        <w:t xml:space="preserve"> </w:t>
      </w:r>
      <w:r>
        <w:t>Hécate.</w:t>
      </w:r>
    </w:p>
    <w:p w14:paraId="7C460365" w14:textId="77777777" w:rsidR="00584CB5" w:rsidRDefault="00996ED2">
      <w:pPr>
        <w:pStyle w:val="BodyText"/>
        <w:spacing w:line="268" w:lineRule="auto"/>
        <w:ind w:left="243" w:right="542" w:firstLine="340"/>
        <w:jc w:val="both"/>
      </w:pPr>
      <w:r>
        <w:t>De pronto la niebla cambió y cobró una textura mucho</w:t>
      </w:r>
      <w:r>
        <w:rPr>
          <w:spacing w:val="-55"/>
        </w:rPr>
        <w:t xml:space="preserve"> </w:t>
      </w:r>
      <w:r>
        <w:rPr>
          <w:w w:val="105"/>
        </w:rPr>
        <w:t>más</w:t>
      </w:r>
      <w:r>
        <w:rPr>
          <w:spacing w:val="-7"/>
          <w:w w:val="105"/>
        </w:rPr>
        <w:t xml:space="preserve"> </w:t>
      </w:r>
      <w:r>
        <w:rPr>
          <w:w w:val="105"/>
        </w:rPr>
        <w:t>densa.</w:t>
      </w:r>
    </w:p>
    <w:p w14:paraId="7C460366" w14:textId="4A9942BE" w:rsidR="00584CB5" w:rsidRDefault="00996ED2">
      <w:pPr>
        <w:pStyle w:val="BodyText"/>
        <w:spacing w:line="268" w:lineRule="auto"/>
        <w:ind w:left="243" w:right="541" w:firstLine="340"/>
        <w:jc w:val="both"/>
      </w:pPr>
      <w:r>
        <w:rPr>
          <w:spacing w:val="-1"/>
          <w:w w:val="105"/>
        </w:rPr>
        <w:t>—Sí,</w:t>
      </w:r>
      <w:r>
        <w:rPr>
          <w:spacing w:val="-11"/>
          <w:w w:val="105"/>
        </w:rPr>
        <w:t xml:space="preserve"> </w:t>
      </w:r>
      <w:r>
        <w:rPr>
          <w:spacing w:val="-1"/>
          <w:w w:val="105"/>
        </w:rPr>
        <w:t>señor.</w:t>
      </w:r>
      <w:r>
        <w:rPr>
          <w:spacing w:val="-10"/>
          <w:w w:val="105"/>
        </w:rPr>
        <w:t xml:space="preserve"> </w:t>
      </w:r>
      <w:r>
        <w:rPr>
          <w:spacing w:val="-1"/>
          <w:w w:val="105"/>
        </w:rPr>
        <w:t>Es</w:t>
      </w:r>
      <w:r>
        <w:rPr>
          <w:spacing w:val="-6"/>
          <w:w w:val="105"/>
        </w:rPr>
        <w:t xml:space="preserve"> </w:t>
      </w:r>
      <w:r>
        <w:rPr>
          <w:spacing w:val="-1"/>
          <w:w w:val="105"/>
        </w:rPr>
        <w:t>Nicolas</w:t>
      </w:r>
      <w:r>
        <w:rPr>
          <w:spacing w:val="-5"/>
          <w:w w:val="105"/>
        </w:rPr>
        <w:t xml:space="preserve"> </w:t>
      </w:r>
      <w:r>
        <w:rPr>
          <w:spacing w:val="-1"/>
          <w:w w:val="105"/>
        </w:rPr>
        <w:t>Flamel,</w:t>
      </w:r>
      <w:r>
        <w:rPr>
          <w:spacing w:val="-10"/>
          <w:w w:val="105"/>
        </w:rPr>
        <w:t xml:space="preserve"> </w:t>
      </w:r>
      <w:r>
        <w:rPr>
          <w:spacing w:val="-1"/>
          <w:w w:val="105"/>
        </w:rPr>
        <w:t>el</w:t>
      </w:r>
      <w:r>
        <w:rPr>
          <w:spacing w:val="-11"/>
          <w:w w:val="105"/>
        </w:rPr>
        <w:t xml:space="preserve"> </w:t>
      </w:r>
      <w:r>
        <w:rPr>
          <w:w w:val="105"/>
        </w:rPr>
        <w:t>Alquimista.</w:t>
      </w:r>
      <w:r>
        <w:rPr>
          <w:spacing w:val="-10"/>
          <w:w w:val="105"/>
        </w:rPr>
        <w:t xml:space="preserve"> </w:t>
      </w:r>
      <w:r>
        <w:rPr>
          <w:w w:val="105"/>
        </w:rPr>
        <w:t>La</w:t>
      </w:r>
      <w:r>
        <w:rPr>
          <w:spacing w:val="-6"/>
          <w:w w:val="105"/>
        </w:rPr>
        <w:t xml:space="preserve"> </w:t>
      </w:r>
      <w:r>
        <w:rPr>
          <w:w w:val="105"/>
        </w:rPr>
        <w:t>se</w:t>
      </w:r>
      <w:r>
        <w:t>ñora Flamel me pidió que acudiera en su busca. Me sugirió que lo encontraría aquí, en este Mundo de Sombras en</w:t>
      </w:r>
      <w:r>
        <w:rPr>
          <w:spacing w:val="1"/>
        </w:rPr>
        <w:t xml:space="preserve"> </w:t>
      </w:r>
      <w:r>
        <w:rPr>
          <w:spacing w:val="-1"/>
          <w:w w:val="105"/>
        </w:rPr>
        <w:t>particular.</w:t>
      </w:r>
      <w:r>
        <w:rPr>
          <w:spacing w:val="-14"/>
          <w:w w:val="105"/>
        </w:rPr>
        <w:t xml:space="preserve"> </w:t>
      </w:r>
      <w:r>
        <w:rPr>
          <w:spacing w:val="-1"/>
          <w:w w:val="105"/>
        </w:rPr>
        <w:t>Por</w:t>
      </w:r>
      <w:r>
        <w:rPr>
          <w:spacing w:val="-7"/>
          <w:w w:val="105"/>
        </w:rPr>
        <w:t xml:space="preserve"> </w:t>
      </w:r>
      <w:r>
        <w:rPr>
          <w:spacing w:val="-1"/>
          <w:w w:val="105"/>
        </w:rPr>
        <w:t>casualidad,</w:t>
      </w:r>
      <w:r>
        <w:rPr>
          <w:spacing w:val="-13"/>
          <w:w w:val="105"/>
        </w:rPr>
        <w:t xml:space="preserve"> </w:t>
      </w:r>
      <w:r>
        <w:rPr>
          <w:spacing w:val="-1"/>
          <w:w w:val="105"/>
        </w:rPr>
        <w:t>escuchó</w:t>
      </w:r>
      <w:r>
        <w:rPr>
          <w:spacing w:val="-8"/>
          <w:w w:val="105"/>
        </w:rPr>
        <w:t xml:space="preserve"> </w:t>
      </w:r>
      <w:r>
        <w:rPr>
          <w:spacing w:val="-1"/>
          <w:w w:val="105"/>
        </w:rPr>
        <w:t>a</w:t>
      </w:r>
      <w:r>
        <w:rPr>
          <w:spacing w:val="-7"/>
          <w:w w:val="105"/>
        </w:rPr>
        <w:t xml:space="preserve"> </w:t>
      </w:r>
      <w:r>
        <w:rPr>
          <w:spacing w:val="-1"/>
          <w:w w:val="105"/>
        </w:rPr>
        <w:t>Dee</w:t>
      </w:r>
      <w:r>
        <w:rPr>
          <w:spacing w:val="-7"/>
          <w:w w:val="105"/>
        </w:rPr>
        <w:t xml:space="preserve"> </w:t>
      </w:r>
      <w:r>
        <w:rPr>
          <w:w w:val="105"/>
        </w:rPr>
        <w:t>mencionar</w:t>
      </w:r>
      <w:r>
        <w:rPr>
          <w:spacing w:val="-8"/>
          <w:w w:val="105"/>
        </w:rPr>
        <w:t xml:space="preserve"> </w:t>
      </w:r>
      <w:r>
        <w:rPr>
          <w:w w:val="105"/>
        </w:rPr>
        <w:t>que</w:t>
      </w:r>
      <w:r>
        <w:rPr>
          <w:spacing w:val="-58"/>
          <w:w w:val="105"/>
        </w:rPr>
        <w:t xml:space="preserve"> </w:t>
      </w:r>
      <w:r>
        <w:rPr>
          <w:w w:val="105"/>
        </w:rPr>
        <w:t>usted</w:t>
      </w:r>
      <w:r>
        <w:rPr>
          <w:spacing w:val="-8"/>
          <w:w w:val="105"/>
        </w:rPr>
        <w:t xml:space="preserve"> </w:t>
      </w:r>
      <w:r>
        <w:rPr>
          <w:w w:val="105"/>
        </w:rPr>
        <w:t>se</w:t>
      </w:r>
      <w:r>
        <w:rPr>
          <w:spacing w:val="-7"/>
          <w:w w:val="105"/>
        </w:rPr>
        <w:t xml:space="preserve"> </w:t>
      </w:r>
      <w:r>
        <w:rPr>
          <w:w w:val="105"/>
        </w:rPr>
        <w:t>encontraba</w:t>
      </w:r>
      <w:r>
        <w:rPr>
          <w:spacing w:val="-7"/>
          <w:w w:val="105"/>
        </w:rPr>
        <w:t xml:space="preserve"> </w:t>
      </w:r>
      <w:r>
        <w:rPr>
          <w:w w:val="105"/>
        </w:rPr>
        <w:t>aquí.</w:t>
      </w:r>
    </w:p>
    <w:p w14:paraId="7C460367" w14:textId="74A2582C" w:rsidR="00584CB5" w:rsidRDefault="00996ED2">
      <w:pPr>
        <w:pStyle w:val="BodyText"/>
        <w:spacing w:line="268" w:lineRule="auto"/>
        <w:ind w:left="243" w:right="542" w:firstLine="340"/>
        <w:jc w:val="both"/>
      </w:pPr>
      <w:r>
        <w:t>—¿Está a salvo? —preguntó Flamel con cierta impaciencia.</w:t>
      </w:r>
    </w:p>
    <w:p w14:paraId="7C460368" w14:textId="77777777" w:rsidR="00584CB5" w:rsidRDefault="00996ED2">
      <w:pPr>
        <w:pStyle w:val="BodyText"/>
        <w:spacing w:line="268" w:lineRule="auto"/>
        <w:ind w:left="243" w:right="541" w:firstLine="340"/>
        <w:jc w:val="both"/>
      </w:pPr>
      <w:r>
        <w:t>—Así es. El hombrecillo al que llaman John Dee está</w:t>
      </w:r>
      <w:r>
        <w:rPr>
          <w:spacing w:val="1"/>
        </w:rPr>
        <w:t xml:space="preserve"> </w:t>
      </w:r>
      <w:r>
        <w:t>aterrorizado,</w:t>
      </w:r>
      <w:r>
        <w:rPr>
          <w:spacing w:val="-10"/>
        </w:rPr>
        <w:t xml:space="preserve"> </w:t>
      </w:r>
      <w:r>
        <w:t>pero</w:t>
      </w:r>
      <w:r>
        <w:rPr>
          <w:spacing w:val="-1"/>
        </w:rPr>
        <w:t xml:space="preserve"> </w:t>
      </w:r>
      <w:r>
        <w:t>la</w:t>
      </w:r>
      <w:r>
        <w:rPr>
          <w:spacing w:val="-1"/>
        </w:rPr>
        <w:t xml:space="preserve"> </w:t>
      </w:r>
      <w:r>
        <w:t>otra</w:t>
      </w:r>
      <w:r>
        <w:rPr>
          <w:spacing w:val="-1"/>
        </w:rPr>
        <w:t xml:space="preserve"> </w:t>
      </w:r>
      <w:r>
        <w:t>mujer</w:t>
      </w:r>
      <w:r>
        <w:rPr>
          <w:spacing w:val="-1"/>
        </w:rPr>
        <w:t xml:space="preserve"> </w:t>
      </w:r>
      <w:r>
        <w:t>no.</w:t>
      </w:r>
    </w:p>
    <w:p w14:paraId="7C460369" w14:textId="77777777" w:rsidR="00584CB5" w:rsidRDefault="00996ED2">
      <w:pPr>
        <w:pStyle w:val="BodyText"/>
        <w:spacing w:line="264" w:lineRule="exact"/>
        <w:ind w:left="583"/>
        <w:jc w:val="both"/>
      </w:pPr>
      <w:r>
        <w:rPr>
          <w:spacing w:val="-1"/>
          <w:w w:val="105"/>
        </w:rPr>
        <w:t>—¿Qué</w:t>
      </w:r>
      <w:r>
        <w:rPr>
          <w:spacing w:val="-14"/>
          <w:w w:val="105"/>
        </w:rPr>
        <w:t xml:space="preserve"> </w:t>
      </w:r>
      <w:r>
        <w:rPr>
          <w:w w:val="105"/>
        </w:rPr>
        <w:t>mujer?</w:t>
      </w:r>
    </w:p>
    <w:p w14:paraId="7C46036A" w14:textId="77777777" w:rsidR="00584CB5" w:rsidRDefault="00996ED2">
      <w:pPr>
        <w:pStyle w:val="BodyText"/>
        <w:spacing w:before="29"/>
        <w:ind w:left="583"/>
      </w:pPr>
      <w:r>
        <w:t>—Una</w:t>
      </w:r>
      <w:r>
        <w:rPr>
          <w:spacing w:val="-13"/>
        </w:rPr>
        <w:t xml:space="preserve"> </w:t>
      </w:r>
      <w:r>
        <w:t>mujer</w:t>
      </w:r>
      <w:r>
        <w:rPr>
          <w:spacing w:val="-13"/>
        </w:rPr>
        <w:t xml:space="preserve"> </w:t>
      </w:r>
      <w:r>
        <w:t>alta</w:t>
      </w:r>
      <w:r>
        <w:rPr>
          <w:spacing w:val="-13"/>
        </w:rPr>
        <w:t xml:space="preserve"> </w:t>
      </w:r>
      <w:r>
        <w:t>que</w:t>
      </w:r>
      <w:r>
        <w:rPr>
          <w:spacing w:val="-13"/>
        </w:rPr>
        <w:t xml:space="preserve"> </w:t>
      </w:r>
      <w:r>
        <w:t>lleva</w:t>
      </w:r>
      <w:r>
        <w:rPr>
          <w:spacing w:val="-13"/>
        </w:rPr>
        <w:t xml:space="preserve"> </w:t>
      </w:r>
      <w:r>
        <w:t>un</w:t>
      </w:r>
      <w:r>
        <w:rPr>
          <w:spacing w:val="-13"/>
        </w:rPr>
        <w:t xml:space="preserve"> </w:t>
      </w:r>
      <w:r>
        <w:t>abrigo</w:t>
      </w:r>
      <w:r>
        <w:rPr>
          <w:spacing w:val="-13"/>
        </w:rPr>
        <w:t xml:space="preserve"> </w:t>
      </w:r>
      <w:r>
        <w:t>de</w:t>
      </w:r>
      <w:r>
        <w:rPr>
          <w:spacing w:val="-13"/>
        </w:rPr>
        <w:t xml:space="preserve"> </w:t>
      </w:r>
      <w:r>
        <w:t>plumas</w:t>
      </w:r>
      <w:r>
        <w:rPr>
          <w:spacing w:val="-12"/>
        </w:rPr>
        <w:t xml:space="preserve"> </w:t>
      </w:r>
      <w:r>
        <w:t>negras.</w:t>
      </w:r>
    </w:p>
    <w:p w14:paraId="7C46036B" w14:textId="77777777" w:rsidR="00584CB5" w:rsidRDefault="00996ED2">
      <w:pPr>
        <w:pStyle w:val="BodyText"/>
        <w:spacing w:before="32"/>
        <w:ind w:left="583"/>
      </w:pPr>
      <w:r>
        <w:t>—Morrigan</w:t>
      </w:r>
      <w:r>
        <w:rPr>
          <w:spacing w:val="2"/>
        </w:rPr>
        <w:t xml:space="preserve"> </w:t>
      </w:r>
      <w:r>
        <w:t>—concluyó</w:t>
      </w:r>
      <w:r>
        <w:rPr>
          <w:spacing w:val="2"/>
        </w:rPr>
        <w:t xml:space="preserve"> </w:t>
      </w:r>
      <w:r>
        <w:t>Flamel</w:t>
      </w:r>
      <w:r>
        <w:rPr>
          <w:spacing w:val="3"/>
        </w:rPr>
        <w:t xml:space="preserve"> </w:t>
      </w:r>
      <w:r>
        <w:t>con</w:t>
      </w:r>
      <w:r>
        <w:rPr>
          <w:spacing w:val="2"/>
        </w:rPr>
        <w:t xml:space="preserve"> </w:t>
      </w:r>
      <w:r>
        <w:t>tono</w:t>
      </w:r>
      <w:r>
        <w:rPr>
          <w:spacing w:val="2"/>
        </w:rPr>
        <w:t xml:space="preserve"> </w:t>
      </w:r>
      <w:r>
        <w:t>grave.</w:t>
      </w:r>
    </w:p>
    <w:p w14:paraId="7C46036C" w14:textId="77777777" w:rsidR="00584CB5" w:rsidRDefault="00996ED2">
      <w:pPr>
        <w:pStyle w:val="BodyText"/>
        <w:spacing w:before="31"/>
        <w:ind w:left="583"/>
      </w:pPr>
      <w:r>
        <w:t>—Sí,</w:t>
      </w:r>
      <w:r>
        <w:rPr>
          <w:spacing w:val="-9"/>
        </w:rPr>
        <w:t xml:space="preserve"> </w:t>
      </w:r>
      <w:r>
        <w:t>y éste es el mensaje…</w:t>
      </w:r>
    </w:p>
    <w:p w14:paraId="7C46036D" w14:textId="131D986F" w:rsidR="00584CB5" w:rsidRDefault="00996ED2">
      <w:pPr>
        <w:pStyle w:val="BodyText"/>
        <w:spacing w:before="32" w:line="268" w:lineRule="auto"/>
        <w:ind w:left="243" w:right="540" w:firstLine="340"/>
        <w:jc w:val="both"/>
      </w:pPr>
      <w:r>
        <w:t>Entonces, en ese instante un pez saltó en el estanque y</w:t>
      </w:r>
      <w:r>
        <w:rPr>
          <w:spacing w:val="1"/>
        </w:rPr>
        <w:t xml:space="preserve"> </w:t>
      </w:r>
      <w:r>
        <w:t>la figura se disolvió en miles de gotas de agua que se quedaron petrificadas en el aire, formando cada una las piezas</w:t>
      </w:r>
      <w:r>
        <w:rPr>
          <w:spacing w:val="-55"/>
        </w:rPr>
        <w:t xml:space="preserve"> </w:t>
      </w:r>
      <w:r>
        <w:t>del</w:t>
      </w:r>
      <w:r>
        <w:rPr>
          <w:spacing w:val="-2"/>
        </w:rPr>
        <w:t xml:space="preserve"> </w:t>
      </w:r>
      <w:r>
        <w:t>complejo</w:t>
      </w:r>
      <w:r>
        <w:rPr>
          <w:spacing w:val="-1"/>
        </w:rPr>
        <w:t xml:space="preserve"> </w:t>
      </w:r>
      <w:r>
        <w:t>rompecabezas</w:t>
      </w:r>
      <w:r>
        <w:rPr>
          <w:spacing w:val="-1"/>
        </w:rPr>
        <w:t xml:space="preserve"> </w:t>
      </w:r>
      <w:r>
        <w:t>que</w:t>
      </w:r>
      <w:r>
        <w:rPr>
          <w:spacing w:val="-1"/>
        </w:rPr>
        <w:t xml:space="preserve"> </w:t>
      </w:r>
      <w:r>
        <w:t>mostraba</w:t>
      </w:r>
      <w:r>
        <w:rPr>
          <w:spacing w:val="-1"/>
        </w:rPr>
        <w:t xml:space="preserve"> </w:t>
      </w:r>
      <w:r>
        <w:t>al</w:t>
      </w:r>
      <w:r>
        <w:rPr>
          <w:spacing w:val="-1"/>
        </w:rPr>
        <w:t xml:space="preserve"> </w:t>
      </w:r>
      <w:r>
        <w:t>fantasma.</w:t>
      </w:r>
    </w:p>
    <w:p w14:paraId="7C46036E" w14:textId="77777777" w:rsidR="00584CB5" w:rsidRDefault="00996ED2">
      <w:pPr>
        <w:pStyle w:val="BodyText"/>
        <w:spacing w:line="268" w:lineRule="auto"/>
        <w:ind w:left="243" w:right="542" w:firstLine="340"/>
        <w:jc w:val="both"/>
      </w:pPr>
      <w:r>
        <w:t>—La señora Flamel dice que tiene que irse… e irse lo</w:t>
      </w:r>
      <w:r>
        <w:rPr>
          <w:spacing w:val="1"/>
        </w:rPr>
        <w:t xml:space="preserve"> </w:t>
      </w:r>
      <w:r>
        <w:t>antes posible. La Diosa Cuervo está reuniendo sus fuerzas</w:t>
      </w:r>
      <w:r>
        <w:rPr>
          <w:spacing w:val="-55"/>
        </w:rPr>
        <w:t xml:space="preserve"> </w:t>
      </w:r>
      <w:r>
        <w:t>para</w:t>
      </w:r>
      <w:r>
        <w:rPr>
          <w:spacing w:val="-2"/>
        </w:rPr>
        <w:t xml:space="preserve"> </w:t>
      </w:r>
      <w:r>
        <w:t>invadir</w:t>
      </w:r>
      <w:r>
        <w:rPr>
          <w:spacing w:val="-2"/>
        </w:rPr>
        <w:t xml:space="preserve"> </w:t>
      </w:r>
      <w:r>
        <w:t>el</w:t>
      </w:r>
      <w:r>
        <w:rPr>
          <w:spacing w:val="-2"/>
        </w:rPr>
        <w:t xml:space="preserve"> </w:t>
      </w:r>
      <w:r>
        <w:t>Mundo</w:t>
      </w:r>
      <w:r>
        <w:rPr>
          <w:spacing w:val="-2"/>
        </w:rPr>
        <w:t xml:space="preserve"> </w:t>
      </w:r>
      <w:r>
        <w:t>de</w:t>
      </w:r>
      <w:r>
        <w:rPr>
          <w:spacing w:val="-2"/>
        </w:rPr>
        <w:t xml:space="preserve"> </w:t>
      </w:r>
      <w:r>
        <w:t>Sombras.</w:t>
      </w:r>
    </w:p>
    <w:p w14:paraId="7C46036F" w14:textId="77777777" w:rsidR="00584CB5" w:rsidRDefault="00996ED2">
      <w:pPr>
        <w:pStyle w:val="BodyText"/>
        <w:spacing w:line="268" w:lineRule="auto"/>
        <w:ind w:left="243" w:right="542" w:firstLine="340"/>
        <w:jc w:val="both"/>
      </w:pPr>
      <w:r>
        <w:t>—Pero no lo logrará. Es de la última generación. No</w:t>
      </w:r>
      <w:r>
        <w:rPr>
          <w:spacing w:val="1"/>
        </w:rPr>
        <w:t xml:space="preserve"> </w:t>
      </w:r>
      <w:r>
        <w:t>tiene</w:t>
      </w:r>
      <w:r>
        <w:rPr>
          <w:spacing w:val="-3"/>
        </w:rPr>
        <w:t xml:space="preserve"> </w:t>
      </w:r>
      <w:r>
        <w:t>suficiente</w:t>
      </w:r>
      <w:r>
        <w:rPr>
          <w:spacing w:val="-3"/>
        </w:rPr>
        <w:t xml:space="preserve"> </w:t>
      </w:r>
      <w:r>
        <w:t>poder.</w:t>
      </w:r>
    </w:p>
    <w:p w14:paraId="7C460370" w14:textId="77777777" w:rsidR="00584CB5" w:rsidRDefault="00996ED2">
      <w:pPr>
        <w:pStyle w:val="BodyText"/>
        <w:spacing w:line="268" w:lineRule="auto"/>
        <w:ind w:left="243" w:right="542" w:firstLine="340"/>
        <w:jc w:val="both"/>
      </w:pPr>
      <w:r>
        <w:t>Entonces, el pez volvió a dar un brinco, las gotas se</w:t>
      </w:r>
      <w:r>
        <w:rPr>
          <w:spacing w:val="1"/>
        </w:rPr>
        <w:t xml:space="preserve"> </w:t>
      </w:r>
      <w:r>
        <w:t>precipitaron al agua y la voz del fantasma se fue alejando</w:t>
      </w:r>
      <w:r>
        <w:rPr>
          <w:spacing w:val="1"/>
        </w:rPr>
        <w:t xml:space="preserve"> </w:t>
      </w:r>
      <w:r>
        <w:t>lentamente hasta convertirse en un suave susurro que se</w:t>
      </w:r>
      <w:r>
        <w:rPr>
          <w:spacing w:val="1"/>
        </w:rPr>
        <w:t xml:space="preserve"> </w:t>
      </w:r>
      <w:r>
        <w:t>esfumaba</w:t>
      </w:r>
      <w:r>
        <w:rPr>
          <w:spacing w:val="-3"/>
        </w:rPr>
        <w:t xml:space="preserve"> </w:t>
      </w:r>
      <w:r>
        <w:t>con</w:t>
      </w:r>
      <w:r>
        <w:rPr>
          <w:spacing w:val="-3"/>
        </w:rPr>
        <w:t xml:space="preserve"> </w:t>
      </w:r>
      <w:r>
        <w:t>cada</w:t>
      </w:r>
      <w:r>
        <w:rPr>
          <w:spacing w:val="-2"/>
        </w:rPr>
        <w:t xml:space="preserve"> </w:t>
      </w:r>
      <w:r>
        <w:t>burbuja</w:t>
      </w:r>
      <w:r>
        <w:rPr>
          <w:spacing w:val="-3"/>
        </w:rPr>
        <w:t xml:space="preserve"> </w:t>
      </w:r>
      <w:r>
        <w:t>que</w:t>
      </w:r>
      <w:r>
        <w:rPr>
          <w:spacing w:val="-2"/>
        </w:rPr>
        <w:t xml:space="preserve"> </w:t>
      </w:r>
      <w:r>
        <w:t>explosionaba.</w:t>
      </w:r>
    </w:p>
    <w:p w14:paraId="7C460371" w14:textId="77777777" w:rsidR="00584CB5" w:rsidRDefault="00996ED2">
      <w:pPr>
        <w:pStyle w:val="BodyText"/>
        <w:spacing w:line="268" w:lineRule="auto"/>
        <w:ind w:left="243" w:right="542" w:firstLine="340"/>
        <w:jc w:val="both"/>
      </w:pPr>
      <w:r>
        <w:t>—La señora Flamel me ha ordenado que le informe de</w:t>
      </w:r>
      <w:r>
        <w:rPr>
          <w:spacing w:val="-55"/>
        </w:rPr>
        <w:t xml:space="preserve"> </w:t>
      </w:r>
      <w:r>
        <w:rPr>
          <w:w w:val="105"/>
        </w:rPr>
        <w:t>que</w:t>
      </w:r>
      <w:r>
        <w:rPr>
          <w:spacing w:val="-12"/>
          <w:w w:val="105"/>
        </w:rPr>
        <w:t xml:space="preserve"> </w:t>
      </w:r>
      <w:r>
        <w:rPr>
          <w:w w:val="105"/>
        </w:rPr>
        <w:t>la</w:t>
      </w:r>
      <w:r>
        <w:rPr>
          <w:spacing w:val="-12"/>
          <w:w w:val="105"/>
        </w:rPr>
        <w:t xml:space="preserve"> </w:t>
      </w:r>
      <w:r>
        <w:rPr>
          <w:w w:val="105"/>
        </w:rPr>
        <w:t>Diosa</w:t>
      </w:r>
      <w:r>
        <w:rPr>
          <w:spacing w:val="-11"/>
          <w:w w:val="105"/>
        </w:rPr>
        <w:t xml:space="preserve"> </w:t>
      </w:r>
      <w:r>
        <w:rPr>
          <w:w w:val="105"/>
        </w:rPr>
        <w:t>Cuervo</w:t>
      </w:r>
      <w:r>
        <w:rPr>
          <w:spacing w:val="-12"/>
          <w:w w:val="105"/>
        </w:rPr>
        <w:t xml:space="preserve"> </w:t>
      </w:r>
      <w:r>
        <w:rPr>
          <w:w w:val="105"/>
        </w:rPr>
        <w:t>planea</w:t>
      </w:r>
      <w:r>
        <w:rPr>
          <w:spacing w:val="-12"/>
          <w:w w:val="105"/>
        </w:rPr>
        <w:t xml:space="preserve"> </w:t>
      </w:r>
      <w:r>
        <w:rPr>
          <w:w w:val="105"/>
        </w:rPr>
        <w:t>despertar</w:t>
      </w:r>
      <w:r>
        <w:rPr>
          <w:spacing w:val="-11"/>
          <w:w w:val="105"/>
        </w:rPr>
        <w:t xml:space="preserve"> </w:t>
      </w:r>
      <w:r>
        <w:rPr>
          <w:w w:val="105"/>
        </w:rPr>
        <w:t>a</w:t>
      </w:r>
      <w:r>
        <w:rPr>
          <w:spacing w:val="-12"/>
          <w:w w:val="105"/>
        </w:rPr>
        <w:t xml:space="preserve"> </w:t>
      </w:r>
      <w:r>
        <w:rPr>
          <w:w w:val="105"/>
        </w:rPr>
        <w:t>Bastet.</w:t>
      </w:r>
    </w:p>
    <w:p w14:paraId="7C460372"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373" w14:textId="77777777" w:rsidR="00584CB5" w:rsidRDefault="00584CB5">
      <w:pPr>
        <w:pStyle w:val="BodyText"/>
        <w:rPr>
          <w:sz w:val="20"/>
        </w:rPr>
      </w:pPr>
    </w:p>
    <w:p w14:paraId="7C460374" w14:textId="77777777" w:rsidR="00584CB5" w:rsidRDefault="00584CB5">
      <w:pPr>
        <w:pStyle w:val="BodyText"/>
        <w:rPr>
          <w:sz w:val="20"/>
        </w:rPr>
      </w:pPr>
    </w:p>
    <w:p w14:paraId="7C460375" w14:textId="77777777" w:rsidR="00584CB5" w:rsidRDefault="00584CB5">
      <w:pPr>
        <w:pStyle w:val="BodyText"/>
        <w:rPr>
          <w:sz w:val="20"/>
        </w:rPr>
      </w:pPr>
    </w:p>
    <w:p w14:paraId="7C460376" w14:textId="77777777" w:rsidR="00584CB5" w:rsidRDefault="00584CB5">
      <w:pPr>
        <w:pStyle w:val="BodyText"/>
        <w:rPr>
          <w:sz w:val="20"/>
        </w:rPr>
      </w:pPr>
    </w:p>
    <w:p w14:paraId="7C460377" w14:textId="77777777" w:rsidR="00584CB5" w:rsidRDefault="00584CB5">
      <w:pPr>
        <w:pStyle w:val="BodyText"/>
        <w:rPr>
          <w:sz w:val="20"/>
        </w:rPr>
      </w:pPr>
    </w:p>
    <w:p w14:paraId="7C460378" w14:textId="77777777" w:rsidR="00584CB5" w:rsidRDefault="00584CB5">
      <w:pPr>
        <w:pStyle w:val="BodyText"/>
        <w:rPr>
          <w:sz w:val="20"/>
        </w:rPr>
      </w:pPr>
    </w:p>
    <w:p w14:paraId="7C460379" w14:textId="77777777" w:rsidR="00584CB5" w:rsidRDefault="00584CB5">
      <w:pPr>
        <w:pStyle w:val="BodyText"/>
        <w:rPr>
          <w:sz w:val="20"/>
        </w:rPr>
      </w:pPr>
    </w:p>
    <w:p w14:paraId="7C46037A" w14:textId="77777777" w:rsidR="00584CB5" w:rsidRDefault="00584CB5">
      <w:pPr>
        <w:pStyle w:val="BodyText"/>
        <w:rPr>
          <w:sz w:val="20"/>
        </w:rPr>
      </w:pPr>
    </w:p>
    <w:p w14:paraId="7C46037B" w14:textId="77777777" w:rsidR="00584CB5" w:rsidRDefault="00584CB5">
      <w:pPr>
        <w:pStyle w:val="BodyText"/>
        <w:spacing w:before="8"/>
        <w:rPr>
          <w:sz w:val="27"/>
        </w:rPr>
      </w:pPr>
    </w:p>
    <w:p w14:paraId="7C46037C" w14:textId="77777777" w:rsidR="00584CB5" w:rsidRDefault="00584CB5">
      <w:pPr>
        <w:rPr>
          <w:sz w:val="27"/>
        </w:rPr>
        <w:sectPr w:rsidR="00584CB5">
          <w:pgSz w:w="9080" w:h="12760"/>
          <w:pgMar w:top="860" w:right="1220" w:bottom="840" w:left="740" w:header="138" w:footer="645" w:gutter="0"/>
          <w:cols w:space="720"/>
        </w:sectPr>
      </w:pPr>
    </w:p>
    <w:p w14:paraId="7C46037D" w14:textId="77777777" w:rsidR="00584CB5" w:rsidRDefault="00905D2D">
      <w:pPr>
        <w:pStyle w:val="Heading2"/>
        <w:jc w:val="left"/>
      </w:pPr>
      <w:r>
        <w:pict w14:anchorId="7C461F30">
          <v:group id="_x0000_s3453" style="position:absolute;left:0;text-align:left;margin-left:6.25pt;margin-top:295.3pt;width:24pt;height:48pt;z-index:15971328;mso-position-horizontal-relative:page;mso-position-vertical-relative:page" coordorigin="125,5906" coordsize="480,960">
            <v:shape id="_x0000_s3455" style="position:absolute;left:124;top:5905;width:480;height:960" coordorigin="125,5906" coordsize="480,960" o:spt="100" adj="0,,0" path="m365,5906r,960m125,6386r480,e" filled="f" strokeweight=".25pt">
              <v:stroke joinstyle="round"/>
              <v:formulas/>
              <v:path arrowok="t" o:connecttype="segments"/>
            </v:shape>
            <v:shape id="_x0000_s3454" type="#_x0000_t75" style="position:absolute;left:242;top:6263;width:245;height:245">
              <v:imagedata r:id="rId6" o:title=""/>
            </v:shape>
            <w10:wrap anchorx="page" anchory="page"/>
          </v:group>
        </w:pict>
      </w:r>
      <w:r>
        <w:pict w14:anchorId="7C461F31">
          <v:group id="_x0000_s3450" style="position:absolute;left:0;text-align:left;margin-left:422.75pt;margin-top:295.3pt;width:24pt;height:48pt;z-index:15971840;mso-position-horizontal-relative:page;mso-position-vertical-relative:page" coordorigin="8455,5906" coordsize="480,960">
            <v:shape id="_x0000_s3452" style="position:absolute;left:8455;top:5905;width:480;height:960" coordorigin="8455,5906" coordsize="480,960" o:spt="100" adj="0,,0" path="m8695,5906r,960m8455,6386r480,e" filled="f" strokeweight=".25pt">
              <v:stroke joinstyle="round"/>
              <v:formulas/>
              <v:path arrowok="t" o:connecttype="segments"/>
            </v:shape>
            <v:shape id="_x0000_s3451" type="#_x0000_t75" style="position:absolute;left:8572;top:6263;width:245;height:245">
              <v:imagedata r:id="rId6" o:title=""/>
            </v:shape>
            <w10:wrap anchorx="page" anchory="page"/>
          </v:group>
        </w:pict>
      </w:r>
      <w:r w:rsidR="00996ED2">
        <w:t>Capítulo</w:t>
      </w:r>
      <w:r w:rsidR="00996ED2">
        <w:rPr>
          <w:spacing w:val="8"/>
        </w:rPr>
        <w:t xml:space="preserve"> </w:t>
      </w:r>
      <w:r w:rsidR="00996ED2">
        <w:t>19</w:t>
      </w:r>
    </w:p>
    <w:p w14:paraId="7C46037E" w14:textId="77777777" w:rsidR="00584CB5" w:rsidRDefault="00584CB5">
      <w:pPr>
        <w:pStyle w:val="BodyText"/>
        <w:rPr>
          <w:sz w:val="32"/>
        </w:rPr>
      </w:pPr>
    </w:p>
    <w:p w14:paraId="7C46037F" w14:textId="77777777" w:rsidR="00584CB5" w:rsidRDefault="00584CB5">
      <w:pPr>
        <w:pStyle w:val="BodyText"/>
        <w:spacing w:before="1"/>
        <w:rPr>
          <w:sz w:val="47"/>
        </w:rPr>
      </w:pPr>
    </w:p>
    <w:p w14:paraId="7C460380" w14:textId="716D84F5" w:rsidR="00584CB5" w:rsidRDefault="00905D2D">
      <w:pPr>
        <w:pStyle w:val="BodyText"/>
        <w:spacing w:line="268" w:lineRule="auto"/>
        <w:ind w:left="1824"/>
        <w:jc w:val="both"/>
      </w:pPr>
      <w:r>
        <w:pict w14:anchorId="7C461F32">
          <v:shape id="_x0000_s3449" type="#_x0000_t202" style="position:absolute;left:0;text-align:left;margin-left:87.6pt;margin-top:-5.65pt;width:38.6pt;height:46.1pt;z-index:15972352;mso-position-horizontal-relative:page" filled="f" stroked="f">
            <v:textbox style="mso-next-textbox:#_x0000_s3449" inset="0,0,0,0">
              <w:txbxContent>
                <w:p w14:paraId="7C46232C" w14:textId="77777777" w:rsidR="00584CB5" w:rsidRDefault="00996ED2">
                  <w:pPr>
                    <w:spacing w:before="72" w:line="849" w:lineRule="exact"/>
                    <w:rPr>
                      <w:rFonts w:ascii="Microsoft Sans Serif"/>
                      <w:sz w:val="92"/>
                    </w:rPr>
                  </w:pPr>
                  <w:r>
                    <w:rPr>
                      <w:rFonts w:ascii="Microsoft Sans Serif"/>
                      <w:w w:val="125"/>
                      <w:sz w:val="92"/>
                    </w:rPr>
                    <w:t>S</w:t>
                  </w:r>
                </w:p>
              </w:txbxContent>
            </v:textbox>
            <w10:wrap anchorx="page"/>
          </v:shape>
        </w:pict>
      </w:r>
      <w:r w:rsidR="00996ED2">
        <w:t>cathach permanecía en la entrada de la habitación de Sophie y contemplaba a los mellizos con</w:t>
      </w:r>
      <w:r w:rsidR="00996ED2">
        <w:rPr>
          <w:spacing w:val="1"/>
        </w:rPr>
        <w:t xml:space="preserve"> </w:t>
      </w:r>
      <w:r w:rsidR="00996ED2">
        <w:t>sus</w:t>
      </w:r>
      <w:r w:rsidR="00996ED2">
        <w:rPr>
          <w:spacing w:val="-1"/>
        </w:rPr>
        <w:t xml:space="preserve"> </w:t>
      </w:r>
      <w:r w:rsidR="00996ED2">
        <w:t>ojos verde intenso.</w:t>
      </w:r>
    </w:p>
    <w:p w14:paraId="7C460381" w14:textId="3F076CBC" w:rsidR="00584CB5" w:rsidRDefault="00996ED2">
      <w:pPr>
        <w:pStyle w:val="BodyText"/>
        <w:spacing w:line="268" w:lineRule="auto"/>
        <w:ind w:left="1012" w:right="1" w:firstLine="340"/>
        <w:jc w:val="both"/>
      </w:pPr>
      <w:r>
        <w:rPr>
          <w:spacing w:val="-3"/>
        </w:rPr>
        <w:t>—Descansad</w:t>
      </w:r>
      <w:r>
        <w:rPr>
          <w:spacing w:val="-9"/>
        </w:rPr>
        <w:t xml:space="preserve"> </w:t>
      </w:r>
      <w:r>
        <w:rPr>
          <w:spacing w:val="-3"/>
        </w:rPr>
        <w:t>—aconsejó,</w:t>
      </w:r>
      <w:r>
        <w:rPr>
          <w:spacing w:val="-18"/>
        </w:rPr>
        <w:t xml:space="preserve"> </w:t>
      </w:r>
      <w:r>
        <w:rPr>
          <w:spacing w:val="-2"/>
        </w:rPr>
        <w:t>repitiendo</w:t>
      </w:r>
      <w:r>
        <w:rPr>
          <w:spacing w:val="-9"/>
        </w:rPr>
        <w:t xml:space="preserve"> </w:t>
      </w:r>
      <w:r>
        <w:rPr>
          <w:spacing w:val="-2"/>
        </w:rPr>
        <w:t>las</w:t>
      </w:r>
      <w:r>
        <w:rPr>
          <w:spacing w:val="-8"/>
        </w:rPr>
        <w:t xml:space="preserve"> </w:t>
      </w:r>
      <w:r>
        <w:rPr>
          <w:spacing w:val="-2"/>
        </w:rPr>
        <w:t>palabras</w:t>
      </w:r>
      <w:r>
        <w:rPr>
          <w:spacing w:val="-9"/>
        </w:rPr>
        <w:t xml:space="preserve"> </w:t>
      </w:r>
      <w:r>
        <w:rPr>
          <w:spacing w:val="-2"/>
        </w:rPr>
        <w:t>de</w:t>
      </w:r>
      <w:r>
        <w:rPr>
          <w:spacing w:val="-8"/>
        </w:rPr>
        <w:t xml:space="preserve"> </w:t>
      </w:r>
      <w:r>
        <w:rPr>
          <w:spacing w:val="-2"/>
        </w:rPr>
        <w:t>Fla</w:t>
      </w:r>
      <w:r>
        <w:t>mel—. Quedaos en vuestras habitaciones —añadió—. Seguramente</w:t>
      </w:r>
      <w:r>
        <w:rPr>
          <w:spacing w:val="1"/>
        </w:rPr>
        <w:t xml:space="preserve"> </w:t>
      </w:r>
      <w:r>
        <w:t>escucharéis</w:t>
      </w:r>
      <w:r>
        <w:rPr>
          <w:spacing w:val="1"/>
        </w:rPr>
        <w:t xml:space="preserve"> </w:t>
      </w:r>
      <w:r>
        <w:t>sonidos</w:t>
      </w:r>
      <w:r>
        <w:rPr>
          <w:spacing w:val="1"/>
        </w:rPr>
        <w:t xml:space="preserve"> </w:t>
      </w:r>
      <w:r>
        <w:t>extraños</w:t>
      </w:r>
      <w:r>
        <w:rPr>
          <w:spacing w:val="1"/>
        </w:rPr>
        <w:t xml:space="preserve"> </w:t>
      </w:r>
      <w:r>
        <w:t>que</w:t>
      </w:r>
      <w:r>
        <w:rPr>
          <w:spacing w:val="1"/>
        </w:rPr>
        <w:t xml:space="preserve"> </w:t>
      </w:r>
      <w:r>
        <w:t>vienen</w:t>
      </w:r>
      <w:r>
        <w:rPr>
          <w:spacing w:val="1"/>
        </w:rPr>
        <w:t xml:space="preserve"> </w:t>
      </w:r>
      <w:r>
        <w:t>de</w:t>
      </w:r>
      <w:r>
        <w:rPr>
          <w:spacing w:val="-55"/>
        </w:rPr>
        <w:t xml:space="preserve"> </w:t>
      </w:r>
      <w:r>
        <w:t>afuera, pero ignoradlos. Estáis a salvo siempre y cuando</w:t>
      </w:r>
      <w:r>
        <w:rPr>
          <w:spacing w:val="1"/>
        </w:rPr>
        <w:t xml:space="preserve"> </w:t>
      </w:r>
      <w:r>
        <w:t>permanezcáis</w:t>
      </w:r>
      <w:r>
        <w:rPr>
          <w:spacing w:val="-3"/>
        </w:rPr>
        <w:t xml:space="preserve"> </w:t>
      </w:r>
      <w:r>
        <w:t>entre</w:t>
      </w:r>
      <w:r>
        <w:rPr>
          <w:spacing w:val="-2"/>
        </w:rPr>
        <w:t xml:space="preserve"> </w:t>
      </w:r>
      <w:r>
        <w:t>estas</w:t>
      </w:r>
      <w:r>
        <w:rPr>
          <w:spacing w:val="-2"/>
        </w:rPr>
        <w:t xml:space="preserve"> </w:t>
      </w:r>
      <w:r>
        <w:t>paredes.</w:t>
      </w:r>
    </w:p>
    <w:p w14:paraId="7C460382" w14:textId="77777777" w:rsidR="00584CB5" w:rsidRDefault="00996ED2">
      <w:pPr>
        <w:pStyle w:val="BodyText"/>
        <w:spacing w:line="263" w:lineRule="exact"/>
        <w:ind w:left="1352"/>
        <w:jc w:val="both"/>
      </w:pPr>
      <w:r>
        <w:t>—¿Qué</w:t>
      </w:r>
      <w:r>
        <w:rPr>
          <w:spacing w:val="3"/>
        </w:rPr>
        <w:t xml:space="preserve"> </w:t>
      </w:r>
      <w:r>
        <w:t>tipo</w:t>
      </w:r>
      <w:r>
        <w:rPr>
          <w:spacing w:val="4"/>
        </w:rPr>
        <w:t xml:space="preserve"> </w:t>
      </w:r>
      <w:r>
        <w:t>de</w:t>
      </w:r>
      <w:r>
        <w:rPr>
          <w:spacing w:val="4"/>
        </w:rPr>
        <w:t xml:space="preserve"> </w:t>
      </w:r>
      <w:r>
        <w:t>sonidos?</w:t>
      </w:r>
      <w:r>
        <w:rPr>
          <w:spacing w:val="3"/>
        </w:rPr>
        <w:t xml:space="preserve"> </w:t>
      </w:r>
      <w:r>
        <w:t>—preguntó</w:t>
      </w:r>
      <w:r>
        <w:rPr>
          <w:spacing w:val="4"/>
        </w:rPr>
        <w:t xml:space="preserve"> </w:t>
      </w:r>
      <w:r>
        <w:t>Josh.</w:t>
      </w:r>
    </w:p>
    <w:p w14:paraId="7C460383" w14:textId="77777777" w:rsidR="00584CB5" w:rsidRDefault="00996ED2">
      <w:pPr>
        <w:pStyle w:val="BodyText"/>
        <w:spacing w:before="31" w:line="264" w:lineRule="auto"/>
        <w:ind w:left="1012" w:right="1" w:firstLine="340"/>
        <w:jc w:val="both"/>
      </w:pPr>
      <w:r>
        <w:t>Su imaginación trabajaba a un ritmo frenético, y ahora</w:t>
      </w:r>
      <w:r>
        <w:rPr>
          <w:spacing w:val="-55"/>
        </w:rPr>
        <w:t xml:space="preserve"> </w:t>
      </w:r>
      <w:r>
        <w:rPr>
          <w:w w:val="105"/>
        </w:rPr>
        <w:t>comenzaba a arrepentirse de todas las horas que había</w:t>
      </w:r>
      <w:r>
        <w:rPr>
          <w:spacing w:val="1"/>
          <w:w w:val="105"/>
        </w:rPr>
        <w:t xml:space="preserve"> </w:t>
      </w:r>
      <w:r>
        <w:rPr>
          <w:w w:val="105"/>
        </w:rPr>
        <w:t xml:space="preserve">malgastado jugando a </w:t>
      </w:r>
      <w:r>
        <w:rPr>
          <w:rFonts w:ascii="Calibri" w:hAnsi="Calibri"/>
          <w:i/>
          <w:w w:val="105"/>
        </w:rPr>
        <w:t xml:space="preserve">Doom and Quake </w:t>
      </w:r>
      <w:r>
        <w:rPr>
          <w:w w:val="105"/>
        </w:rPr>
        <w:t>y asustándose</w:t>
      </w:r>
      <w:r>
        <w:rPr>
          <w:spacing w:val="1"/>
          <w:w w:val="105"/>
        </w:rPr>
        <w:t xml:space="preserve"> </w:t>
      </w:r>
      <w:r>
        <w:rPr>
          <w:w w:val="105"/>
        </w:rPr>
        <w:t>tontamente.</w:t>
      </w:r>
    </w:p>
    <w:p w14:paraId="7C460384" w14:textId="77777777" w:rsidR="00584CB5" w:rsidRDefault="00996ED2">
      <w:pPr>
        <w:pStyle w:val="BodyText"/>
        <w:spacing w:before="2"/>
        <w:ind w:left="1352"/>
        <w:jc w:val="both"/>
      </w:pPr>
      <w:r>
        <w:rPr>
          <w:w w:val="105"/>
        </w:rPr>
        <w:t>Scathach</w:t>
      </w:r>
      <w:r>
        <w:rPr>
          <w:spacing w:val="7"/>
          <w:w w:val="105"/>
        </w:rPr>
        <w:t xml:space="preserve"> </w:t>
      </w:r>
      <w:r>
        <w:rPr>
          <w:w w:val="105"/>
        </w:rPr>
        <w:t>consideró</w:t>
      </w:r>
      <w:r>
        <w:rPr>
          <w:spacing w:val="8"/>
          <w:w w:val="105"/>
        </w:rPr>
        <w:t xml:space="preserve"> </w:t>
      </w:r>
      <w:r>
        <w:rPr>
          <w:w w:val="105"/>
        </w:rPr>
        <w:t>durante</w:t>
      </w:r>
      <w:r>
        <w:rPr>
          <w:spacing w:val="8"/>
          <w:w w:val="105"/>
        </w:rPr>
        <w:t xml:space="preserve"> </w:t>
      </w:r>
      <w:r>
        <w:rPr>
          <w:w w:val="105"/>
        </w:rPr>
        <w:t>un</w:t>
      </w:r>
      <w:r>
        <w:rPr>
          <w:spacing w:val="8"/>
          <w:w w:val="105"/>
        </w:rPr>
        <w:t xml:space="preserve"> </w:t>
      </w:r>
      <w:r>
        <w:rPr>
          <w:w w:val="105"/>
        </w:rPr>
        <w:t>instante</w:t>
      </w:r>
      <w:r>
        <w:rPr>
          <w:spacing w:val="8"/>
          <w:w w:val="105"/>
        </w:rPr>
        <w:t xml:space="preserve"> </w:t>
      </w:r>
      <w:r>
        <w:rPr>
          <w:w w:val="105"/>
        </w:rPr>
        <w:t>la</w:t>
      </w:r>
      <w:r>
        <w:rPr>
          <w:spacing w:val="8"/>
          <w:w w:val="105"/>
        </w:rPr>
        <w:t xml:space="preserve"> </w:t>
      </w:r>
      <w:r>
        <w:rPr>
          <w:w w:val="105"/>
        </w:rPr>
        <w:t>pregunta.</w:t>
      </w:r>
    </w:p>
    <w:p w14:paraId="7C460385" w14:textId="1AE330AE" w:rsidR="00584CB5" w:rsidRDefault="00996ED2">
      <w:pPr>
        <w:pStyle w:val="BodyText"/>
        <w:spacing w:before="32" w:line="268" w:lineRule="auto"/>
        <w:ind w:left="1012" w:firstLine="340"/>
        <w:jc w:val="both"/>
      </w:pPr>
      <w:r>
        <w:rPr>
          <w:spacing w:val="-2"/>
        </w:rPr>
        <w:t>—Gritos,</w:t>
      </w:r>
      <w:r>
        <w:rPr>
          <w:spacing w:val="-24"/>
        </w:rPr>
        <w:t xml:space="preserve"> </w:t>
      </w:r>
      <w:r>
        <w:rPr>
          <w:spacing w:val="-2"/>
        </w:rPr>
        <w:t>quizá.</w:t>
      </w:r>
      <w:r>
        <w:rPr>
          <w:spacing w:val="-32"/>
        </w:rPr>
        <w:t xml:space="preserve"> </w:t>
      </w:r>
      <w:r>
        <w:rPr>
          <w:spacing w:val="-2"/>
        </w:rPr>
        <w:t>Aullidos</w:t>
      </w:r>
      <w:r>
        <w:rPr>
          <w:spacing w:val="-14"/>
        </w:rPr>
        <w:t xml:space="preserve"> </w:t>
      </w:r>
      <w:r>
        <w:rPr>
          <w:spacing w:val="-1"/>
        </w:rPr>
        <w:t>de</w:t>
      </w:r>
      <w:r>
        <w:rPr>
          <w:spacing w:val="-15"/>
        </w:rPr>
        <w:t xml:space="preserve"> </w:t>
      </w:r>
      <w:r>
        <w:rPr>
          <w:spacing w:val="-1"/>
        </w:rPr>
        <w:t>animales.</w:t>
      </w:r>
      <w:r>
        <w:rPr>
          <w:spacing w:val="-32"/>
        </w:rPr>
        <w:t xml:space="preserve"> </w:t>
      </w:r>
      <w:r>
        <w:rPr>
          <w:spacing w:val="-1"/>
        </w:rPr>
        <w:t>Ah,</w:t>
      </w:r>
      <w:r>
        <w:rPr>
          <w:spacing w:val="-23"/>
        </w:rPr>
        <w:t xml:space="preserve"> </w:t>
      </w:r>
      <w:r>
        <w:rPr>
          <w:spacing w:val="-1"/>
        </w:rPr>
        <w:t>y</w:t>
      </w:r>
      <w:r>
        <w:rPr>
          <w:spacing w:val="-15"/>
        </w:rPr>
        <w:t xml:space="preserve"> </w:t>
      </w:r>
      <w:r>
        <w:rPr>
          <w:spacing w:val="-1"/>
        </w:rPr>
        <w:t>risas</w:t>
      </w:r>
      <w:r>
        <w:rPr>
          <w:spacing w:val="-14"/>
        </w:rPr>
        <w:t xml:space="preserve"> </w:t>
      </w:r>
      <w:r>
        <w:rPr>
          <w:spacing w:val="-1"/>
        </w:rPr>
        <w:t>—añadió</w:t>
      </w:r>
      <w:r>
        <w:rPr>
          <w:spacing w:val="-15"/>
        </w:rPr>
        <w:t xml:space="preserve"> </w:t>
      </w:r>
      <w:r>
        <w:rPr>
          <w:spacing w:val="-1"/>
        </w:rPr>
        <w:t>sonriendo—.</w:t>
      </w:r>
      <w:r>
        <w:rPr>
          <w:spacing w:val="-31"/>
        </w:rPr>
        <w:t xml:space="preserve"> </w:t>
      </w:r>
      <w:r>
        <w:rPr>
          <w:spacing w:val="-1"/>
        </w:rPr>
        <w:t>Y</w:t>
      </w:r>
      <w:r>
        <w:rPr>
          <w:spacing w:val="-14"/>
        </w:rPr>
        <w:t xml:space="preserve"> </w:t>
      </w:r>
      <w:r>
        <w:rPr>
          <w:spacing w:val="-1"/>
        </w:rPr>
        <w:t>creedme,</w:t>
      </w:r>
      <w:r>
        <w:rPr>
          <w:spacing w:val="-23"/>
        </w:rPr>
        <w:t xml:space="preserve"> </w:t>
      </w:r>
      <w:r>
        <w:rPr>
          <w:spacing w:val="-1"/>
        </w:rPr>
        <w:t>no</w:t>
      </w:r>
      <w:r>
        <w:rPr>
          <w:spacing w:val="-15"/>
        </w:rPr>
        <w:t xml:space="preserve"> </w:t>
      </w:r>
      <w:r>
        <w:rPr>
          <w:spacing w:val="-1"/>
        </w:rPr>
        <w:t>querréis</w:t>
      </w:r>
      <w:r>
        <w:rPr>
          <w:spacing w:val="-14"/>
        </w:rPr>
        <w:t xml:space="preserve"> </w:t>
      </w:r>
      <w:r>
        <w:t>saber</w:t>
      </w:r>
      <w:r>
        <w:rPr>
          <w:spacing w:val="-15"/>
        </w:rPr>
        <w:t xml:space="preserve"> </w:t>
      </w:r>
      <w:r>
        <w:t>qué</w:t>
      </w:r>
      <w:r>
        <w:rPr>
          <w:spacing w:val="-14"/>
        </w:rPr>
        <w:t xml:space="preserve"> </w:t>
      </w:r>
      <w:r>
        <w:t>es</w:t>
      </w:r>
      <w:r>
        <w:rPr>
          <w:spacing w:val="-15"/>
        </w:rPr>
        <w:t xml:space="preserve"> </w:t>
      </w:r>
      <w:r>
        <w:t>lo</w:t>
      </w:r>
      <w:r>
        <w:rPr>
          <w:spacing w:val="-15"/>
        </w:rPr>
        <w:t xml:space="preserve"> </w:t>
      </w:r>
      <w:r>
        <w:t>que</w:t>
      </w:r>
      <w:r>
        <w:rPr>
          <w:spacing w:val="-55"/>
        </w:rPr>
        <w:t xml:space="preserve"> </w:t>
      </w:r>
      <w:r>
        <w:t>se</w:t>
      </w:r>
      <w:r>
        <w:rPr>
          <w:spacing w:val="-7"/>
        </w:rPr>
        <w:t xml:space="preserve"> </w:t>
      </w:r>
      <w:r>
        <w:t>ríe.</w:t>
      </w:r>
      <w:r>
        <w:rPr>
          <w:spacing w:val="-15"/>
        </w:rPr>
        <w:t xml:space="preserve"> </w:t>
      </w:r>
      <w:r>
        <w:t>Que</w:t>
      </w:r>
      <w:r>
        <w:rPr>
          <w:spacing w:val="-6"/>
        </w:rPr>
        <w:t xml:space="preserve"> </w:t>
      </w:r>
      <w:r>
        <w:t>durmáis</w:t>
      </w:r>
      <w:r>
        <w:rPr>
          <w:spacing w:val="-7"/>
        </w:rPr>
        <w:t xml:space="preserve"> </w:t>
      </w:r>
      <w:r>
        <w:t>bien</w:t>
      </w:r>
      <w:r>
        <w:rPr>
          <w:spacing w:val="-6"/>
        </w:rPr>
        <w:t xml:space="preserve"> </w:t>
      </w:r>
      <w:r>
        <w:t>—finalizó</w:t>
      </w:r>
      <w:r>
        <w:rPr>
          <w:spacing w:val="-6"/>
        </w:rPr>
        <w:t xml:space="preserve"> </w:t>
      </w:r>
      <w:r>
        <w:t>sin</w:t>
      </w:r>
      <w:r>
        <w:rPr>
          <w:spacing w:val="-7"/>
        </w:rPr>
        <w:t xml:space="preserve"> </w:t>
      </w:r>
      <w:r>
        <w:t>ironía</w:t>
      </w:r>
      <w:r>
        <w:rPr>
          <w:spacing w:val="-6"/>
        </w:rPr>
        <w:t xml:space="preserve"> </w:t>
      </w:r>
      <w:r>
        <w:t>alguna.</w:t>
      </w:r>
    </w:p>
    <w:p w14:paraId="7C460386" w14:textId="77777777" w:rsidR="00584CB5" w:rsidRDefault="00996ED2">
      <w:pPr>
        <w:pStyle w:val="BodyText"/>
        <w:spacing w:line="268" w:lineRule="auto"/>
        <w:ind w:left="1012" w:right="1" w:firstLine="340"/>
        <w:jc w:val="both"/>
      </w:pPr>
      <w:r>
        <w:t>Josh</w:t>
      </w:r>
      <w:r>
        <w:rPr>
          <w:spacing w:val="-8"/>
        </w:rPr>
        <w:t xml:space="preserve"> </w:t>
      </w:r>
      <w:r>
        <w:t>Newman</w:t>
      </w:r>
      <w:r>
        <w:rPr>
          <w:spacing w:val="-8"/>
        </w:rPr>
        <w:t xml:space="preserve"> </w:t>
      </w:r>
      <w:r>
        <w:t>esperó</w:t>
      </w:r>
      <w:r>
        <w:rPr>
          <w:spacing w:val="-8"/>
        </w:rPr>
        <w:t xml:space="preserve"> </w:t>
      </w:r>
      <w:r>
        <w:t>a</w:t>
      </w:r>
      <w:r>
        <w:rPr>
          <w:spacing w:val="-7"/>
        </w:rPr>
        <w:t xml:space="preserve"> </w:t>
      </w:r>
      <w:r>
        <w:t>que</w:t>
      </w:r>
      <w:r>
        <w:rPr>
          <w:spacing w:val="-8"/>
        </w:rPr>
        <w:t xml:space="preserve"> </w:t>
      </w:r>
      <w:r>
        <w:t>Scathach</w:t>
      </w:r>
      <w:r>
        <w:rPr>
          <w:spacing w:val="-8"/>
        </w:rPr>
        <w:t xml:space="preserve"> </w:t>
      </w:r>
      <w:r>
        <w:t>desapareciera</w:t>
      </w:r>
      <w:r>
        <w:rPr>
          <w:spacing w:val="-7"/>
        </w:rPr>
        <w:t xml:space="preserve"> </w:t>
      </w:r>
      <w:r>
        <w:t>por</w:t>
      </w:r>
      <w:r>
        <w:rPr>
          <w:spacing w:val="-55"/>
        </w:rPr>
        <w:t xml:space="preserve"> </w:t>
      </w:r>
      <w:r>
        <w:t>el</w:t>
      </w:r>
      <w:r>
        <w:rPr>
          <w:spacing w:val="-2"/>
        </w:rPr>
        <w:t xml:space="preserve"> </w:t>
      </w:r>
      <w:r>
        <w:t>final</w:t>
      </w:r>
      <w:r>
        <w:rPr>
          <w:spacing w:val="-1"/>
        </w:rPr>
        <w:t xml:space="preserve"> </w:t>
      </w:r>
      <w:r>
        <w:t>del</w:t>
      </w:r>
      <w:r>
        <w:rPr>
          <w:spacing w:val="-1"/>
        </w:rPr>
        <w:t xml:space="preserve"> </w:t>
      </w:r>
      <w:r>
        <w:t>pasillo</w:t>
      </w:r>
      <w:r>
        <w:rPr>
          <w:spacing w:val="-2"/>
        </w:rPr>
        <w:t xml:space="preserve"> </w:t>
      </w:r>
      <w:r>
        <w:t>para</w:t>
      </w:r>
      <w:r>
        <w:rPr>
          <w:spacing w:val="-1"/>
        </w:rPr>
        <w:t xml:space="preserve"> </w:t>
      </w:r>
      <w:r>
        <w:t>dirigirse</w:t>
      </w:r>
      <w:r>
        <w:rPr>
          <w:spacing w:val="-1"/>
        </w:rPr>
        <w:t xml:space="preserve"> </w:t>
      </w:r>
      <w:r>
        <w:t>a</w:t>
      </w:r>
      <w:r>
        <w:rPr>
          <w:spacing w:val="-2"/>
        </w:rPr>
        <w:t xml:space="preserve"> </w:t>
      </w:r>
      <w:r>
        <w:t>su</w:t>
      </w:r>
      <w:r>
        <w:rPr>
          <w:spacing w:val="-1"/>
        </w:rPr>
        <w:t xml:space="preserve"> </w:t>
      </w:r>
      <w:r>
        <w:t>hermana.</w:t>
      </w:r>
    </w:p>
    <w:p w14:paraId="7C460387" w14:textId="77777777" w:rsidR="00584CB5" w:rsidRDefault="00996ED2">
      <w:pPr>
        <w:pStyle w:val="BodyText"/>
        <w:spacing w:line="264" w:lineRule="exact"/>
        <w:ind w:left="1352"/>
        <w:jc w:val="both"/>
      </w:pPr>
      <w:r>
        <w:t>—Tenemos</w:t>
      </w:r>
      <w:r>
        <w:rPr>
          <w:spacing w:val="-2"/>
        </w:rPr>
        <w:t xml:space="preserve"> </w:t>
      </w:r>
      <w:r>
        <w:t>que</w:t>
      </w:r>
      <w:r>
        <w:rPr>
          <w:spacing w:val="-1"/>
        </w:rPr>
        <w:t xml:space="preserve"> </w:t>
      </w:r>
      <w:r>
        <w:t>salir</w:t>
      </w:r>
      <w:r>
        <w:rPr>
          <w:spacing w:val="-1"/>
        </w:rPr>
        <w:t xml:space="preserve"> </w:t>
      </w:r>
      <w:r>
        <w:t>de</w:t>
      </w:r>
      <w:r>
        <w:rPr>
          <w:spacing w:val="-2"/>
        </w:rPr>
        <w:t xml:space="preserve"> </w:t>
      </w:r>
      <w:r>
        <w:t>aquí.</w:t>
      </w:r>
    </w:p>
    <w:p w14:paraId="7C460388" w14:textId="77777777" w:rsidR="00584CB5" w:rsidRDefault="00996ED2">
      <w:pPr>
        <w:pStyle w:val="BodyText"/>
        <w:spacing w:before="31" w:line="268" w:lineRule="auto"/>
        <w:ind w:left="1012" w:right="1" w:firstLine="340"/>
        <w:jc w:val="both"/>
      </w:pPr>
      <w:r>
        <w:t>Sophie se mordió el labio inferior con tal fuerza que al</w:t>
      </w:r>
      <w:r>
        <w:rPr>
          <w:spacing w:val="-55"/>
        </w:rPr>
        <w:t xml:space="preserve"> </w:t>
      </w:r>
      <w:r>
        <w:t>retirar los dientes le quedó la huella. Después, asintió con</w:t>
      </w:r>
      <w:r>
        <w:rPr>
          <w:spacing w:val="1"/>
        </w:rPr>
        <w:t xml:space="preserve"> </w:t>
      </w:r>
      <w:r>
        <w:t>la</w:t>
      </w:r>
      <w:r>
        <w:rPr>
          <w:spacing w:val="-4"/>
        </w:rPr>
        <w:t xml:space="preserve"> </w:t>
      </w:r>
      <w:r>
        <w:t>cabeza.</w:t>
      </w:r>
    </w:p>
    <w:p w14:paraId="7C460389" w14:textId="77777777" w:rsidR="00584CB5" w:rsidRDefault="00996ED2">
      <w:pPr>
        <w:pStyle w:val="BodyText"/>
        <w:rPr>
          <w:sz w:val="24"/>
        </w:rPr>
      </w:pPr>
      <w:r>
        <w:br w:type="column"/>
      </w:r>
    </w:p>
    <w:p w14:paraId="7C46038A" w14:textId="77777777" w:rsidR="00584CB5" w:rsidRDefault="00584CB5">
      <w:pPr>
        <w:pStyle w:val="BodyText"/>
        <w:rPr>
          <w:sz w:val="24"/>
        </w:rPr>
      </w:pPr>
    </w:p>
    <w:p w14:paraId="7C46038B" w14:textId="77777777" w:rsidR="00584CB5" w:rsidRDefault="00584CB5">
      <w:pPr>
        <w:pStyle w:val="BodyText"/>
        <w:rPr>
          <w:sz w:val="24"/>
        </w:rPr>
      </w:pPr>
    </w:p>
    <w:p w14:paraId="7C46038C" w14:textId="77777777" w:rsidR="00584CB5" w:rsidRDefault="00584CB5">
      <w:pPr>
        <w:pStyle w:val="BodyText"/>
        <w:rPr>
          <w:sz w:val="24"/>
        </w:rPr>
      </w:pPr>
    </w:p>
    <w:p w14:paraId="7C46038D" w14:textId="77777777" w:rsidR="00584CB5" w:rsidRDefault="00584CB5">
      <w:pPr>
        <w:pStyle w:val="BodyText"/>
        <w:rPr>
          <w:sz w:val="24"/>
        </w:rPr>
      </w:pPr>
    </w:p>
    <w:p w14:paraId="7C46038E" w14:textId="77777777" w:rsidR="00584CB5" w:rsidRDefault="00584CB5">
      <w:pPr>
        <w:pStyle w:val="BodyText"/>
        <w:rPr>
          <w:sz w:val="24"/>
        </w:rPr>
      </w:pPr>
    </w:p>
    <w:p w14:paraId="7C46038F" w14:textId="77777777" w:rsidR="00584CB5" w:rsidRDefault="00584CB5">
      <w:pPr>
        <w:pStyle w:val="BodyText"/>
        <w:rPr>
          <w:sz w:val="24"/>
        </w:rPr>
      </w:pPr>
    </w:p>
    <w:p w14:paraId="7C460390" w14:textId="77777777" w:rsidR="00584CB5" w:rsidRDefault="00584CB5">
      <w:pPr>
        <w:pStyle w:val="BodyText"/>
        <w:rPr>
          <w:sz w:val="24"/>
        </w:rPr>
      </w:pPr>
    </w:p>
    <w:p w14:paraId="7C460391" w14:textId="77777777" w:rsidR="00584CB5" w:rsidRDefault="00584CB5">
      <w:pPr>
        <w:pStyle w:val="BodyText"/>
        <w:rPr>
          <w:sz w:val="24"/>
        </w:rPr>
      </w:pPr>
    </w:p>
    <w:p w14:paraId="7C460392" w14:textId="77777777" w:rsidR="00584CB5" w:rsidRDefault="00584CB5">
      <w:pPr>
        <w:pStyle w:val="BodyText"/>
        <w:rPr>
          <w:sz w:val="24"/>
        </w:rPr>
      </w:pPr>
    </w:p>
    <w:p w14:paraId="7C460393" w14:textId="77777777" w:rsidR="00584CB5" w:rsidRDefault="00584CB5">
      <w:pPr>
        <w:pStyle w:val="BodyText"/>
        <w:spacing w:before="5"/>
        <w:rPr>
          <w:sz w:val="35"/>
        </w:rPr>
      </w:pPr>
    </w:p>
    <w:p w14:paraId="7C460394" w14:textId="77777777" w:rsidR="00584CB5" w:rsidRDefault="00996ED2">
      <w:pPr>
        <w:ind w:left="242"/>
        <w:rPr>
          <w:sz w:val="21"/>
        </w:rPr>
      </w:pPr>
      <w:r>
        <w:rPr>
          <w:color w:val="B2B2B2"/>
          <w:sz w:val="21"/>
        </w:rPr>
        <w:t>205</w:t>
      </w:r>
    </w:p>
    <w:p w14:paraId="7C460395" w14:textId="77777777" w:rsidR="00584CB5" w:rsidRDefault="00584CB5">
      <w:pPr>
        <w:rPr>
          <w:sz w:val="21"/>
        </w:rPr>
        <w:sectPr w:rsidR="00584CB5">
          <w:type w:val="continuous"/>
          <w:pgSz w:w="9080" w:h="12760"/>
          <w:pgMar w:top="100" w:right="1220" w:bottom="840" w:left="740" w:header="720" w:footer="720" w:gutter="0"/>
          <w:cols w:num="2" w:space="720" w:equalWidth="0">
            <w:col w:w="6399" w:space="40"/>
            <w:col w:w="681"/>
          </w:cols>
        </w:sectPr>
      </w:pPr>
    </w:p>
    <w:p w14:paraId="7C460396" w14:textId="77777777" w:rsidR="00584CB5" w:rsidRDefault="00584CB5">
      <w:pPr>
        <w:pStyle w:val="BodyText"/>
        <w:spacing w:before="1"/>
        <w:rPr>
          <w:sz w:val="21"/>
        </w:rPr>
      </w:pPr>
    </w:p>
    <w:p w14:paraId="7C460397"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398" w14:textId="77777777" w:rsidR="00584CB5" w:rsidRDefault="00584CB5">
      <w:pPr>
        <w:pStyle w:val="BodyText"/>
        <w:spacing w:before="8"/>
        <w:rPr>
          <w:rFonts w:ascii="Calibri"/>
          <w:sz w:val="13"/>
        </w:rPr>
      </w:pPr>
    </w:p>
    <w:p w14:paraId="7C460399" w14:textId="77777777" w:rsidR="00584CB5" w:rsidRDefault="00584CB5">
      <w:pPr>
        <w:rPr>
          <w:rFonts w:ascii="Calibri"/>
          <w:sz w:val="13"/>
        </w:rPr>
        <w:sectPr w:rsidR="00584CB5">
          <w:pgSz w:w="9080" w:h="12760"/>
          <w:pgMar w:top="860" w:right="1220" w:bottom="840" w:left="740" w:header="138" w:footer="645" w:gutter="0"/>
          <w:cols w:space="720"/>
        </w:sectPr>
      </w:pPr>
    </w:p>
    <w:p w14:paraId="7C46039A" w14:textId="77777777" w:rsidR="00584CB5" w:rsidRDefault="00584CB5">
      <w:pPr>
        <w:pStyle w:val="BodyText"/>
        <w:rPr>
          <w:rFonts w:ascii="Calibri"/>
          <w:sz w:val="24"/>
        </w:rPr>
      </w:pPr>
    </w:p>
    <w:p w14:paraId="7C46039B" w14:textId="77777777" w:rsidR="00584CB5" w:rsidRDefault="00584CB5">
      <w:pPr>
        <w:pStyle w:val="BodyText"/>
        <w:rPr>
          <w:rFonts w:ascii="Calibri"/>
          <w:sz w:val="24"/>
        </w:rPr>
      </w:pPr>
    </w:p>
    <w:p w14:paraId="7C46039C" w14:textId="77777777" w:rsidR="00584CB5" w:rsidRDefault="00584CB5">
      <w:pPr>
        <w:pStyle w:val="BodyText"/>
        <w:rPr>
          <w:rFonts w:ascii="Calibri"/>
          <w:sz w:val="24"/>
        </w:rPr>
      </w:pPr>
    </w:p>
    <w:p w14:paraId="7C46039D" w14:textId="77777777" w:rsidR="00584CB5" w:rsidRDefault="00584CB5">
      <w:pPr>
        <w:pStyle w:val="BodyText"/>
        <w:rPr>
          <w:rFonts w:ascii="Calibri"/>
          <w:sz w:val="24"/>
        </w:rPr>
      </w:pPr>
    </w:p>
    <w:p w14:paraId="7C46039E" w14:textId="77777777" w:rsidR="00584CB5" w:rsidRDefault="00584CB5">
      <w:pPr>
        <w:pStyle w:val="BodyText"/>
        <w:rPr>
          <w:rFonts w:ascii="Calibri"/>
          <w:sz w:val="24"/>
        </w:rPr>
      </w:pPr>
    </w:p>
    <w:p w14:paraId="7C46039F" w14:textId="77777777" w:rsidR="00584CB5" w:rsidRDefault="00584CB5">
      <w:pPr>
        <w:pStyle w:val="BodyText"/>
        <w:rPr>
          <w:rFonts w:ascii="Calibri"/>
          <w:sz w:val="24"/>
        </w:rPr>
      </w:pPr>
    </w:p>
    <w:p w14:paraId="7C4603A0" w14:textId="77777777" w:rsidR="00584CB5" w:rsidRDefault="00584CB5">
      <w:pPr>
        <w:pStyle w:val="BodyText"/>
        <w:rPr>
          <w:rFonts w:ascii="Calibri"/>
          <w:sz w:val="24"/>
        </w:rPr>
      </w:pPr>
    </w:p>
    <w:p w14:paraId="7C4603A1" w14:textId="77777777" w:rsidR="00584CB5" w:rsidRDefault="00584CB5">
      <w:pPr>
        <w:pStyle w:val="BodyText"/>
        <w:rPr>
          <w:rFonts w:ascii="Calibri"/>
          <w:sz w:val="24"/>
        </w:rPr>
      </w:pPr>
    </w:p>
    <w:p w14:paraId="7C4603A2" w14:textId="77777777" w:rsidR="00584CB5" w:rsidRDefault="00584CB5">
      <w:pPr>
        <w:pStyle w:val="BodyText"/>
        <w:rPr>
          <w:rFonts w:ascii="Calibri"/>
          <w:sz w:val="24"/>
        </w:rPr>
      </w:pPr>
    </w:p>
    <w:p w14:paraId="7C4603A3" w14:textId="77777777" w:rsidR="00584CB5" w:rsidRDefault="00584CB5">
      <w:pPr>
        <w:pStyle w:val="BodyText"/>
        <w:rPr>
          <w:rFonts w:ascii="Calibri"/>
          <w:sz w:val="24"/>
        </w:rPr>
      </w:pPr>
    </w:p>
    <w:p w14:paraId="7C4603A4" w14:textId="77777777" w:rsidR="00584CB5" w:rsidRDefault="00584CB5">
      <w:pPr>
        <w:pStyle w:val="BodyText"/>
        <w:rPr>
          <w:rFonts w:ascii="Calibri"/>
          <w:sz w:val="24"/>
        </w:rPr>
      </w:pPr>
    </w:p>
    <w:p w14:paraId="7C4603A5" w14:textId="77777777" w:rsidR="00584CB5" w:rsidRDefault="00584CB5">
      <w:pPr>
        <w:pStyle w:val="BodyText"/>
        <w:rPr>
          <w:rFonts w:ascii="Calibri"/>
          <w:sz w:val="24"/>
        </w:rPr>
      </w:pPr>
    </w:p>
    <w:p w14:paraId="7C4603A6" w14:textId="77777777" w:rsidR="00584CB5" w:rsidRDefault="00584CB5">
      <w:pPr>
        <w:pStyle w:val="BodyText"/>
        <w:rPr>
          <w:rFonts w:ascii="Calibri"/>
          <w:sz w:val="24"/>
        </w:rPr>
      </w:pPr>
    </w:p>
    <w:p w14:paraId="7C4603A7" w14:textId="77777777" w:rsidR="00584CB5" w:rsidRDefault="00584CB5">
      <w:pPr>
        <w:pStyle w:val="BodyText"/>
        <w:rPr>
          <w:rFonts w:ascii="Calibri"/>
          <w:sz w:val="24"/>
        </w:rPr>
      </w:pPr>
    </w:p>
    <w:p w14:paraId="7C4603A8" w14:textId="77777777" w:rsidR="00584CB5" w:rsidRDefault="00584CB5">
      <w:pPr>
        <w:pStyle w:val="BodyText"/>
        <w:rPr>
          <w:rFonts w:ascii="Calibri"/>
          <w:sz w:val="24"/>
        </w:rPr>
      </w:pPr>
    </w:p>
    <w:p w14:paraId="7C4603A9" w14:textId="77777777" w:rsidR="00584CB5" w:rsidRDefault="00996ED2">
      <w:pPr>
        <w:spacing w:before="209"/>
        <w:ind w:left="583"/>
        <w:rPr>
          <w:sz w:val="21"/>
        </w:rPr>
      </w:pPr>
      <w:r>
        <w:rPr>
          <w:color w:val="B2B2B2"/>
          <w:sz w:val="21"/>
        </w:rPr>
        <w:t>206</w:t>
      </w:r>
    </w:p>
    <w:p w14:paraId="7C4603AA" w14:textId="77777777" w:rsidR="00584CB5" w:rsidRDefault="00996ED2">
      <w:pPr>
        <w:pStyle w:val="BodyText"/>
        <w:spacing w:before="88"/>
        <w:ind w:left="583"/>
        <w:jc w:val="both"/>
      </w:pPr>
      <w:r>
        <w:br w:type="column"/>
        <w:t>—He</w:t>
      </w:r>
      <w:r>
        <w:rPr>
          <w:spacing w:val="5"/>
        </w:rPr>
        <w:t xml:space="preserve"> </w:t>
      </w:r>
      <w:r>
        <w:t>estado</w:t>
      </w:r>
      <w:r>
        <w:rPr>
          <w:spacing w:val="5"/>
        </w:rPr>
        <w:t xml:space="preserve"> </w:t>
      </w:r>
      <w:r>
        <w:t>pensando</w:t>
      </w:r>
      <w:r>
        <w:rPr>
          <w:spacing w:val="5"/>
        </w:rPr>
        <w:t xml:space="preserve"> </w:t>
      </w:r>
      <w:r>
        <w:t>lo</w:t>
      </w:r>
      <w:r>
        <w:rPr>
          <w:spacing w:val="5"/>
        </w:rPr>
        <w:t xml:space="preserve"> </w:t>
      </w:r>
      <w:r>
        <w:t>mismo.</w:t>
      </w:r>
    </w:p>
    <w:p w14:paraId="7C4603AB" w14:textId="77777777" w:rsidR="00584CB5" w:rsidRDefault="00996ED2">
      <w:pPr>
        <w:pStyle w:val="BodyText"/>
        <w:spacing w:before="31" w:line="268" w:lineRule="auto"/>
        <w:ind w:left="243" w:right="542" w:firstLine="340"/>
        <w:jc w:val="both"/>
      </w:pPr>
      <w:r>
        <w:t>—Creo</w:t>
      </w:r>
      <w:r>
        <w:rPr>
          <w:spacing w:val="-8"/>
        </w:rPr>
        <w:t xml:space="preserve"> </w:t>
      </w:r>
      <w:r>
        <w:t>que</w:t>
      </w:r>
      <w:r>
        <w:rPr>
          <w:spacing w:val="-8"/>
        </w:rPr>
        <w:t xml:space="preserve"> </w:t>
      </w:r>
      <w:r>
        <w:t>estamos</w:t>
      </w:r>
      <w:r>
        <w:rPr>
          <w:spacing w:val="-8"/>
        </w:rPr>
        <w:t xml:space="preserve"> </w:t>
      </w:r>
      <w:r>
        <w:t>en</w:t>
      </w:r>
      <w:r>
        <w:rPr>
          <w:spacing w:val="-8"/>
        </w:rPr>
        <w:t xml:space="preserve"> </w:t>
      </w:r>
      <w:r>
        <w:t>grave</w:t>
      </w:r>
      <w:r>
        <w:rPr>
          <w:spacing w:val="-8"/>
        </w:rPr>
        <w:t xml:space="preserve"> </w:t>
      </w:r>
      <w:r>
        <w:t>peligro</w:t>
      </w:r>
      <w:r>
        <w:rPr>
          <w:spacing w:val="-8"/>
        </w:rPr>
        <w:t xml:space="preserve"> </w:t>
      </w:r>
      <w:r>
        <w:t>—añadió</w:t>
      </w:r>
      <w:r>
        <w:rPr>
          <w:spacing w:val="-8"/>
        </w:rPr>
        <w:t xml:space="preserve"> </w:t>
      </w:r>
      <w:r>
        <w:t>Josh</w:t>
      </w:r>
      <w:r>
        <w:rPr>
          <w:spacing w:val="-8"/>
        </w:rPr>
        <w:t xml:space="preserve"> </w:t>
      </w:r>
      <w:r>
        <w:t>un</w:t>
      </w:r>
      <w:r>
        <w:rPr>
          <w:spacing w:val="-55"/>
        </w:rPr>
        <w:t xml:space="preserve"> </w:t>
      </w:r>
      <w:r>
        <w:rPr>
          <w:w w:val="105"/>
        </w:rPr>
        <w:t>tanto</w:t>
      </w:r>
      <w:r>
        <w:rPr>
          <w:spacing w:val="-7"/>
          <w:w w:val="105"/>
        </w:rPr>
        <w:t xml:space="preserve"> </w:t>
      </w:r>
      <w:r>
        <w:rPr>
          <w:w w:val="105"/>
        </w:rPr>
        <w:t>impaciente.</w:t>
      </w:r>
    </w:p>
    <w:p w14:paraId="7C4603AC" w14:textId="631DF0D4" w:rsidR="00584CB5" w:rsidRDefault="00996ED2">
      <w:pPr>
        <w:pStyle w:val="BodyText"/>
        <w:spacing w:line="268" w:lineRule="auto"/>
        <w:ind w:left="243" w:right="540" w:firstLine="340"/>
        <w:jc w:val="both"/>
      </w:pPr>
      <w:r>
        <w:rPr>
          <w:spacing w:val="-1"/>
          <w:w w:val="105"/>
        </w:rPr>
        <w:t xml:space="preserve">Sophie volvió </w:t>
      </w:r>
      <w:r>
        <w:rPr>
          <w:w w:val="105"/>
        </w:rPr>
        <w:t>a asentir. Los acontecimientos habían</w:t>
      </w:r>
      <w:r>
        <w:rPr>
          <w:spacing w:val="-58"/>
          <w:w w:val="105"/>
        </w:rPr>
        <w:t xml:space="preserve"> </w:t>
      </w:r>
      <w:r>
        <w:rPr>
          <w:spacing w:val="-1"/>
          <w:w w:val="105"/>
        </w:rPr>
        <w:t>sucedido</w:t>
      </w:r>
      <w:r>
        <w:rPr>
          <w:spacing w:val="-14"/>
          <w:w w:val="105"/>
        </w:rPr>
        <w:t xml:space="preserve"> </w:t>
      </w:r>
      <w:r>
        <w:rPr>
          <w:spacing w:val="-1"/>
          <w:w w:val="105"/>
        </w:rPr>
        <w:t>muy</w:t>
      </w:r>
      <w:r>
        <w:rPr>
          <w:spacing w:val="-14"/>
          <w:w w:val="105"/>
        </w:rPr>
        <w:t xml:space="preserve"> </w:t>
      </w:r>
      <w:r>
        <w:rPr>
          <w:spacing w:val="-1"/>
          <w:w w:val="105"/>
        </w:rPr>
        <w:t>rápidamente</w:t>
      </w:r>
      <w:r>
        <w:rPr>
          <w:spacing w:val="-14"/>
          <w:w w:val="105"/>
        </w:rPr>
        <w:t xml:space="preserve"> </w:t>
      </w:r>
      <w:r>
        <w:rPr>
          <w:w w:val="105"/>
        </w:rPr>
        <w:t>y</w:t>
      </w:r>
      <w:r>
        <w:rPr>
          <w:spacing w:val="-14"/>
          <w:w w:val="105"/>
        </w:rPr>
        <w:t xml:space="preserve"> </w:t>
      </w:r>
      <w:r>
        <w:rPr>
          <w:w w:val="105"/>
        </w:rPr>
        <w:t>apenas</w:t>
      </w:r>
      <w:r>
        <w:rPr>
          <w:spacing w:val="-14"/>
          <w:w w:val="105"/>
        </w:rPr>
        <w:t xml:space="preserve"> </w:t>
      </w:r>
      <w:r>
        <w:rPr>
          <w:w w:val="105"/>
        </w:rPr>
        <w:t>había</w:t>
      </w:r>
      <w:r>
        <w:rPr>
          <w:spacing w:val="-14"/>
          <w:w w:val="105"/>
        </w:rPr>
        <w:t xml:space="preserve"> </w:t>
      </w:r>
      <w:r>
        <w:rPr>
          <w:w w:val="105"/>
        </w:rPr>
        <w:t>tenido</w:t>
      </w:r>
      <w:r>
        <w:rPr>
          <w:spacing w:val="-14"/>
          <w:w w:val="105"/>
        </w:rPr>
        <w:t xml:space="preserve"> </w:t>
      </w:r>
      <w:r>
        <w:rPr>
          <w:w w:val="105"/>
        </w:rPr>
        <w:t>tiempo</w:t>
      </w:r>
      <w:r>
        <w:rPr>
          <w:spacing w:val="-58"/>
          <w:w w:val="105"/>
        </w:rPr>
        <w:t xml:space="preserve"> </w:t>
      </w:r>
      <w:r>
        <w:t>de</w:t>
      </w:r>
      <w:r>
        <w:rPr>
          <w:spacing w:val="-8"/>
        </w:rPr>
        <w:t xml:space="preserve"> </w:t>
      </w:r>
      <w:r>
        <w:t>recuperar</w:t>
      </w:r>
      <w:r>
        <w:rPr>
          <w:spacing w:val="-8"/>
        </w:rPr>
        <w:t xml:space="preserve"> </w:t>
      </w:r>
      <w:r>
        <w:t>el</w:t>
      </w:r>
      <w:r>
        <w:rPr>
          <w:spacing w:val="-8"/>
        </w:rPr>
        <w:t xml:space="preserve"> </w:t>
      </w:r>
      <w:r>
        <w:t>aliento.</w:t>
      </w:r>
      <w:r>
        <w:rPr>
          <w:spacing w:val="-18"/>
        </w:rPr>
        <w:t xml:space="preserve"> </w:t>
      </w:r>
      <w:r>
        <w:t>La</w:t>
      </w:r>
      <w:r>
        <w:rPr>
          <w:spacing w:val="-7"/>
        </w:rPr>
        <w:t xml:space="preserve"> </w:t>
      </w:r>
      <w:r>
        <w:t>tarde</w:t>
      </w:r>
      <w:r>
        <w:rPr>
          <w:spacing w:val="-8"/>
        </w:rPr>
        <w:t xml:space="preserve"> </w:t>
      </w:r>
      <w:r>
        <w:t>había</w:t>
      </w:r>
      <w:r>
        <w:rPr>
          <w:spacing w:val="-8"/>
        </w:rPr>
        <w:t xml:space="preserve"> </w:t>
      </w:r>
      <w:r>
        <w:t>comenzado</w:t>
      </w:r>
      <w:r>
        <w:rPr>
          <w:spacing w:val="-8"/>
        </w:rPr>
        <w:t xml:space="preserve"> </w:t>
      </w:r>
      <w:r>
        <w:t>para</w:t>
      </w:r>
      <w:r>
        <w:rPr>
          <w:spacing w:val="-8"/>
        </w:rPr>
        <w:t xml:space="preserve"> </w:t>
      </w:r>
      <w:r>
        <w:t>ella</w:t>
      </w:r>
      <w:r>
        <w:rPr>
          <w:spacing w:val="-55"/>
        </w:rPr>
        <w:t xml:space="preserve"> </w:t>
      </w:r>
      <w:r>
        <w:rPr>
          <w:w w:val="105"/>
        </w:rPr>
        <w:t>trabajando en la cafetería y había acabado junto con su</w:t>
      </w:r>
      <w:r>
        <w:rPr>
          <w:spacing w:val="1"/>
          <w:w w:val="105"/>
        </w:rPr>
        <w:t xml:space="preserve"> </w:t>
      </w:r>
      <w:r>
        <w:t>hermano</w:t>
      </w:r>
      <w:r>
        <w:rPr>
          <w:spacing w:val="-8"/>
        </w:rPr>
        <w:t xml:space="preserve"> </w:t>
      </w:r>
      <w:r>
        <w:t>recorriendo</w:t>
      </w:r>
      <w:r>
        <w:rPr>
          <w:spacing w:val="-7"/>
        </w:rPr>
        <w:t xml:space="preserve"> </w:t>
      </w:r>
      <w:r>
        <w:t>las</w:t>
      </w:r>
      <w:r>
        <w:rPr>
          <w:spacing w:val="-7"/>
        </w:rPr>
        <w:t xml:space="preserve"> </w:t>
      </w:r>
      <w:r>
        <w:t>calles</w:t>
      </w:r>
      <w:r>
        <w:rPr>
          <w:spacing w:val="-7"/>
        </w:rPr>
        <w:t xml:space="preserve"> </w:t>
      </w:r>
      <w:r>
        <w:t>de</w:t>
      </w:r>
      <w:r>
        <w:rPr>
          <w:spacing w:val="-7"/>
        </w:rPr>
        <w:t xml:space="preserve"> </w:t>
      </w:r>
      <w:r>
        <w:t>San</w:t>
      </w:r>
      <w:r>
        <w:rPr>
          <w:spacing w:val="-7"/>
        </w:rPr>
        <w:t xml:space="preserve"> </w:t>
      </w:r>
      <w:r>
        <w:t>Francisco</w:t>
      </w:r>
      <w:r>
        <w:rPr>
          <w:spacing w:val="-7"/>
        </w:rPr>
        <w:t xml:space="preserve"> </w:t>
      </w:r>
      <w:r>
        <w:t>a</w:t>
      </w:r>
      <w:r>
        <w:rPr>
          <w:spacing w:val="-7"/>
        </w:rPr>
        <w:t xml:space="preserve"> </w:t>
      </w:r>
      <w:r>
        <w:t>toda</w:t>
      </w:r>
      <w:r>
        <w:rPr>
          <w:spacing w:val="-7"/>
        </w:rPr>
        <w:t xml:space="preserve"> </w:t>
      </w:r>
      <w:r>
        <w:t>velocidad acompañados por un hombre que reivindicaba te</w:t>
      </w:r>
      <w:r>
        <w:rPr>
          <w:spacing w:val="-1"/>
          <w:w w:val="105"/>
        </w:rPr>
        <w:t>ner</w:t>
      </w:r>
      <w:r>
        <w:rPr>
          <w:spacing w:val="-15"/>
          <w:w w:val="105"/>
        </w:rPr>
        <w:t xml:space="preserve"> </w:t>
      </w:r>
      <w:r>
        <w:rPr>
          <w:spacing w:val="-1"/>
          <w:w w:val="105"/>
        </w:rPr>
        <w:t>seiscientos</w:t>
      </w:r>
      <w:r>
        <w:rPr>
          <w:spacing w:val="-14"/>
          <w:w w:val="105"/>
        </w:rPr>
        <w:t xml:space="preserve"> </w:t>
      </w:r>
      <w:r>
        <w:rPr>
          <w:spacing w:val="-1"/>
          <w:w w:val="105"/>
        </w:rPr>
        <w:t>años</w:t>
      </w:r>
      <w:r>
        <w:rPr>
          <w:spacing w:val="-14"/>
          <w:w w:val="105"/>
        </w:rPr>
        <w:t xml:space="preserve"> </w:t>
      </w:r>
      <w:r>
        <w:rPr>
          <w:w w:val="105"/>
        </w:rPr>
        <w:t>y</w:t>
      </w:r>
      <w:r>
        <w:rPr>
          <w:spacing w:val="-14"/>
          <w:w w:val="105"/>
        </w:rPr>
        <w:t xml:space="preserve"> </w:t>
      </w:r>
      <w:r>
        <w:rPr>
          <w:w w:val="105"/>
        </w:rPr>
        <w:t>ser</w:t>
      </w:r>
      <w:r>
        <w:rPr>
          <w:spacing w:val="-14"/>
          <w:w w:val="105"/>
        </w:rPr>
        <w:t xml:space="preserve"> </w:t>
      </w:r>
      <w:r>
        <w:rPr>
          <w:w w:val="105"/>
        </w:rPr>
        <w:t>un</w:t>
      </w:r>
      <w:r>
        <w:rPr>
          <w:spacing w:val="-14"/>
          <w:w w:val="105"/>
        </w:rPr>
        <w:t xml:space="preserve"> </w:t>
      </w:r>
      <w:r>
        <w:rPr>
          <w:w w:val="105"/>
        </w:rPr>
        <w:t>reconocido</w:t>
      </w:r>
      <w:r>
        <w:rPr>
          <w:spacing w:val="-14"/>
          <w:w w:val="105"/>
        </w:rPr>
        <w:t xml:space="preserve"> </w:t>
      </w:r>
      <w:r>
        <w:rPr>
          <w:w w:val="105"/>
        </w:rPr>
        <w:t>alquimista</w:t>
      </w:r>
      <w:r>
        <w:rPr>
          <w:spacing w:val="-14"/>
          <w:w w:val="105"/>
        </w:rPr>
        <w:t xml:space="preserve"> </w:t>
      </w:r>
      <w:r>
        <w:rPr>
          <w:w w:val="105"/>
        </w:rPr>
        <w:t>y</w:t>
      </w:r>
      <w:r>
        <w:rPr>
          <w:spacing w:val="-14"/>
          <w:w w:val="105"/>
        </w:rPr>
        <w:t xml:space="preserve"> </w:t>
      </w:r>
      <w:r>
        <w:rPr>
          <w:w w:val="105"/>
        </w:rPr>
        <w:t>por</w:t>
      </w:r>
      <w:r>
        <w:rPr>
          <w:spacing w:val="-58"/>
          <w:w w:val="105"/>
        </w:rPr>
        <w:t xml:space="preserve"> </w:t>
      </w:r>
      <w:r>
        <w:t>una joven que parecía tener su misma edad. Sin embargo,</w:t>
      </w:r>
      <w:r>
        <w:rPr>
          <w:spacing w:val="1"/>
        </w:rPr>
        <w:t xml:space="preserve"> </w:t>
      </w:r>
      <w:r>
        <w:rPr>
          <w:w w:val="105"/>
        </w:rPr>
        <w:t>Nicolas</w:t>
      </w:r>
      <w:r>
        <w:rPr>
          <w:spacing w:val="-6"/>
          <w:w w:val="105"/>
        </w:rPr>
        <w:t xml:space="preserve"> </w:t>
      </w:r>
      <w:r>
        <w:rPr>
          <w:w w:val="105"/>
        </w:rPr>
        <w:t>aseguraba</w:t>
      </w:r>
      <w:r>
        <w:rPr>
          <w:spacing w:val="-5"/>
          <w:w w:val="105"/>
        </w:rPr>
        <w:t xml:space="preserve"> </w:t>
      </w:r>
      <w:r>
        <w:rPr>
          <w:w w:val="105"/>
        </w:rPr>
        <w:t>que</w:t>
      </w:r>
      <w:r>
        <w:rPr>
          <w:spacing w:val="-6"/>
          <w:w w:val="105"/>
        </w:rPr>
        <w:t xml:space="preserve"> </w:t>
      </w:r>
      <w:r>
        <w:rPr>
          <w:w w:val="105"/>
        </w:rPr>
        <w:t>esa</w:t>
      </w:r>
      <w:r>
        <w:rPr>
          <w:spacing w:val="-5"/>
          <w:w w:val="105"/>
        </w:rPr>
        <w:t xml:space="preserve"> </w:t>
      </w:r>
      <w:r>
        <w:rPr>
          <w:w w:val="105"/>
        </w:rPr>
        <w:t>jovencita</w:t>
      </w:r>
      <w:r>
        <w:rPr>
          <w:spacing w:val="-6"/>
          <w:w w:val="105"/>
        </w:rPr>
        <w:t xml:space="preserve"> </w:t>
      </w:r>
      <w:r>
        <w:rPr>
          <w:w w:val="105"/>
        </w:rPr>
        <w:t>era</w:t>
      </w:r>
      <w:r>
        <w:rPr>
          <w:spacing w:val="-5"/>
          <w:w w:val="105"/>
        </w:rPr>
        <w:t xml:space="preserve"> </w:t>
      </w:r>
      <w:r>
        <w:rPr>
          <w:w w:val="105"/>
        </w:rPr>
        <w:t>una</w:t>
      </w:r>
      <w:r>
        <w:rPr>
          <w:spacing w:val="-5"/>
          <w:w w:val="105"/>
        </w:rPr>
        <w:t xml:space="preserve"> </w:t>
      </w:r>
      <w:r>
        <w:rPr>
          <w:w w:val="105"/>
        </w:rPr>
        <w:t>guerrera</w:t>
      </w:r>
      <w:r>
        <w:rPr>
          <w:spacing w:val="-6"/>
          <w:w w:val="105"/>
        </w:rPr>
        <w:t xml:space="preserve"> </w:t>
      </w:r>
      <w:r>
        <w:rPr>
          <w:w w:val="105"/>
        </w:rPr>
        <w:t>de</w:t>
      </w:r>
      <w:r>
        <w:rPr>
          <w:spacing w:val="-58"/>
          <w:w w:val="105"/>
        </w:rPr>
        <w:t xml:space="preserve"> </w:t>
      </w:r>
      <w:r>
        <w:t>más de dos mil quinientos años. Y no sólo eso, además era</w:t>
      </w:r>
      <w:r>
        <w:rPr>
          <w:spacing w:val="-56"/>
        </w:rPr>
        <w:t xml:space="preserve"> </w:t>
      </w:r>
      <w:r>
        <w:rPr>
          <w:w w:val="105"/>
        </w:rPr>
        <w:t>un</w:t>
      </w:r>
      <w:r>
        <w:rPr>
          <w:spacing w:val="-7"/>
          <w:w w:val="105"/>
        </w:rPr>
        <w:t xml:space="preserve"> </w:t>
      </w:r>
      <w:r>
        <w:rPr>
          <w:w w:val="105"/>
        </w:rPr>
        <w:t>vampiro.</w:t>
      </w:r>
    </w:p>
    <w:p w14:paraId="7C4603AD" w14:textId="0EACDF0B" w:rsidR="00584CB5" w:rsidRDefault="00996ED2">
      <w:pPr>
        <w:pStyle w:val="BodyText"/>
        <w:spacing w:line="268" w:lineRule="auto"/>
        <w:ind w:left="243" w:right="546" w:firstLine="340"/>
        <w:jc w:val="both"/>
      </w:pPr>
      <w:r>
        <w:rPr>
          <w:spacing w:val="-2"/>
        </w:rPr>
        <w:t>—Aún</w:t>
      </w:r>
      <w:r>
        <w:rPr>
          <w:spacing w:val="-16"/>
        </w:rPr>
        <w:t xml:space="preserve"> </w:t>
      </w:r>
      <w:r>
        <w:rPr>
          <w:spacing w:val="-2"/>
        </w:rPr>
        <w:t>estoy</w:t>
      </w:r>
      <w:r>
        <w:rPr>
          <w:spacing w:val="-15"/>
        </w:rPr>
        <w:t xml:space="preserve"> </w:t>
      </w:r>
      <w:r>
        <w:rPr>
          <w:spacing w:val="-1"/>
        </w:rPr>
        <w:t>buscando</w:t>
      </w:r>
      <w:r>
        <w:rPr>
          <w:spacing w:val="-15"/>
        </w:rPr>
        <w:t xml:space="preserve"> </w:t>
      </w:r>
      <w:r>
        <w:rPr>
          <w:spacing w:val="-1"/>
        </w:rPr>
        <w:t>cámaras</w:t>
      </w:r>
      <w:r>
        <w:rPr>
          <w:spacing w:val="-15"/>
        </w:rPr>
        <w:t xml:space="preserve"> </w:t>
      </w:r>
      <w:r>
        <w:rPr>
          <w:spacing w:val="-1"/>
        </w:rPr>
        <w:t>ocultas</w:t>
      </w:r>
      <w:r>
        <w:rPr>
          <w:spacing w:val="-16"/>
        </w:rPr>
        <w:t xml:space="preserve"> </w:t>
      </w:r>
      <w:r>
        <w:rPr>
          <w:spacing w:val="-1"/>
        </w:rPr>
        <w:t>—susurró</w:t>
      </w:r>
      <w:r>
        <w:rPr>
          <w:spacing w:val="-15"/>
        </w:rPr>
        <w:t xml:space="preserve"> </w:t>
      </w:r>
      <w:r>
        <w:rPr>
          <w:spacing w:val="-1"/>
        </w:rPr>
        <w:t>mien</w:t>
      </w:r>
      <w:r>
        <w:rPr>
          <w:w w:val="105"/>
        </w:rPr>
        <w:t>tras</w:t>
      </w:r>
      <w:r>
        <w:rPr>
          <w:spacing w:val="-8"/>
          <w:w w:val="105"/>
        </w:rPr>
        <w:t xml:space="preserve"> </w:t>
      </w:r>
      <w:r>
        <w:rPr>
          <w:w w:val="105"/>
        </w:rPr>
        <w:t>miraba</w:t>
      </w:r>
      <w:r>
        <w:rPr>
          <w:spacing w:val="-7"/>
          <w:w w:val="105"/>
        </w:rPr>
        <w:t xml:space="preserve"> </w:t>
      </w:r>
      <w:r>
        <w:rPr>
          <w:w w:val="105"/>
        </w:rPr>
        <w:t>a</w:t>
      </w:r>
      <w:r>
        <w:rPr>
          <w:spacing w:val="-7"/>
          <w:w w:val="105"/>
        </w:rPr>
        <w:t xml:space="preserve"> </w:t>
      </w:r>
      <w:r>
        <w:rPr>
          <w:w w:val="105"/>
        </w:rPr>
        <w:t>su</w:t>
      </w:r>
      <w:r>
        <w:rPr>
          <w:spacing w:val="-7"/>
          <w:w w:val="105"/>
        </w:rPr>
        <w:t xml:space="preserve"> </w:t>
      </w:r>
      <w:r>
        <w:rPr>
          <w:w w:val="105"/>
        </w:rPr>
        <w:t>alrededor.</w:t>
      </w:r>
    </w:p>
    <w:p w14:paraId="7C4603AE" w14:textId="1808FE36" w:rsidR="00584CB5" w:rsidRDefault="00996ED2">
      <w:pPr>
        <w:pStyle w:val="BodyText"/>
        <w:spacing w:line="266" w:lineRule="auto"/>
        <w:ind w:left="243" w:right="543" w:firstLine="340"/>
        <w:jc w:val="both"/>
      </w:pPr>
      <w:r>
        <w:t>—¿Cámaras? —preguntó Josh sorprendido. De inme</w:t>
      </w:r>
      <w:r>
        <w:rPr>
          <w:w w:val="105"/>
        </w:rPr>
        <w:t>diato entendió lo que su hermana melliza estaba bus</w:t>
      </w:r>
      <w:r>
        <w:t>cando—.</w:t>
      </w:r>
      <w:r>
        <w:rPr>
          <w:spacing w:val="-10"/>
        </w:rPr>
        <w:t xml:space="preserve"> </w:t>
      </w:r>
      <w:r>
        <w:t>¿Te</w:t>
      </w:r>
      <w:r>
        <w:rPr>
          <w:spacing w:val="-2"/>
        </w:rPr>
        <w:t xml:space="preserve"> </w:t>
      </w:r>
      <w:r>
        <w:t>refieres</w:t>
      </w:r>
      <w:r>
        <w:rPr>
          <w:spacing w:val="-1"/>
        </w:rPr>
        <w:t xml:space="preserve"> </w:t>
      </w:r>
      <w:r>
        <w:t>a</w:t>
      </w:r>
      <w:r>
        <w:rPr>
          <w:spacing w:val="-2"/>
        </w:rPr>
        <w:t xml:space="preserve"> </w:t>
      </w:r>
      <w:r>
        <w:t>algo</w:t>
      </w:r>
      <w:r>
        <w:rPr>
          <w:spacing w:val="-1"/>
        </w:rPr>
        <w:t xml:space="preserve"> </w:t>
      </w:r>
      <w:r>
        <w:t>como</w:t>
      </w:r>
      <w:r>
        <w:rPr>
          <w:spacing w:val="-2"/>
        </w:rPr>
        <w:t xml:space="preserve"> </w:t>
      </w:r>
      <w:r>
        <w:rPr>
          <w:rFonts w:ascii="Calibri" w:hAnsi="Calibri"/>
          <w:i/>
        </w:rPr>
        <w:t>Candid</w:t>
      </w:r>
      <w:r>
        <w:rPr>
          <w:rFonts w:ascii="Calibri" w:hAnsi="Calibri"/>
          <w:i/>
          <w:spacing w:val="5"/>
        </w:rPr>
        <w:t xml:space="preserve"> </w:t>
      </w:r>
      <w:r>
        <w:rPr>
          <w:rFonts w:ascii="Calibri" w:hAnsi="Calibri"/>
          <w:i/>
        </w:rPr>
        <w:t>Camera</w:t>
      </w:r>
      <w:r>
        <w:t>?*</w:t>
      </w:r>
    </w:p>
    <w:p w14:paraId="7C4603AF" w14:textId="2C0D09AD" w:rsidR="00584CB5" w:rsidRDefault="00996ED2">
      <w:pPr>
        <w:pStyle w:val="BodyText"/>
        <w:spacing w:line="268" w:lineRule="auto"/>
        <w:ind w:left="243" w:right="541" w:firstLine="340"/>
        <w:jc w:val="both"/>
      </w:pPr>
      <w:r>
        <w:rPr>
          <w:w w:val="105"/>
        </w:rPr>
        <w:t>De pronto, Josh se sintió incómodo y sintió cómo se</w:t>
      </w:r>
      <w:r>
        <w:rPr>
          <w:spacing w:val="-58"/>
          <w:w w:val="105"/>
        </w:rPr>
        <w:t xml:space="preserve"> </w:t>
      </w:r>
      <w:r>
        <w:t>sonrojaba.</w:t>
      </w:r>
      <w:r>
        <w:rPr>
          <w:spacing w:val="-18"/>
        </w:rPr>
        <w:t xml:space="preserve"> </w:t>
      </w:r>
      <w:r>
        <w:t>¿Y</w:t>
      </w:r>
      <w:r>
        <w:rPr>
          <w:spacing w:val="-9"/>
        </w:rPr>
        <w:t xml:space="preserve"> </w:t>
      </w:r>
      <w:r>
        <w:t>si</w:t>
      </w:r>
      <w:r>
        <w:rPr>
          <w:spacing w:val="-9"/>
        </w:rPr>
        <w:t xml:space="preserve"> </w:t>
      </w:r>
      <w:r>
        <w:t>hubiera</w:t>
      </w:r>
      <w:r>
        <w:rPr>
          <w:spacing w:val="-9"/>
        </w:rPr>
        <w:t xml:space="preserve"> </w:t>
      </w:r>
      <w:r>
        <w:t>quedado</w:t>
      </w:r>
      <w:r>
        <w:rPr>
          <w:spacing w:val="-9"/>
        </w:rPr>
        <w:t xml:space="preserve"> </w:t>
      </w:r>
      <w:r>
        <w:t>como</w:t>
      </w:r>
      <w:r>
        <w:rPr>
          <w:spacing w:val="-9"/>
        </w:rPr>
        <w:t xml:space="preserve"> </w:t>
      </w:r>
      <w:r>
        <w:t>un</w:t>
      </w:r>
      <w:r>
        <w:rPr>
          <w:spacing w:val="-9"/>
        </w:rPr>
        <w:t xml:space="preserve"> </w:t>
      </w:r>
      <w:r>
        <w:t>completo</w:t>
      </w:r>
      <w:r>
        <w:rPr>
          <w:spacing w:val="-9"/>
        </w:rPr>
        <w:t xml:space="preserve"> </w:t>
      </w:r>
      <w:r>
        <w:t>idiota</w:t>
      </w:r>
      <w:r>
        <w:rPr>
          <w:spacing w:val="-55"/>
        </w:rPr>
        <w:t xml:space="preserve"> </w:t>
      </w:r>
      <w:r>
        <w:t>delante</w:t>
      </w:r>
      <w:r>
        <w:rPr>
          <w:spacing w:val="-9"/>
        </w:rPr>
        <w:t xml:space="preserve"> </w:t>
      </w:r>
      <w:r>
        <w:t>de</w:t>
      </w:r>
      <w:r>
        <w:rPr>
          <w:spacing w:val="-9"/>
        </w:rPr>
        <w:t xml:space="preserve"> </w:t>
      </w:r>
      <w:r>
        <w:t>todo</w:t>
      </w:r>
      <w:r>
        <w:rPr>
          <w:spacing w:val="-9"/>
        </w:rPr>
        <w:t xml:space="preserve"> </w:t>
      </w:r>
      <w:r>
        <w:t>el</w:t>
      </w:r>
      <w:r>
        <w:rPr>
          <w:spacing w:val="-9"/>
        </w:rPr>
        <w:t xml:space="preserve"> </w:t>
      </w:r>
      <w:r>
        <w:t>país?</w:t>
      </w:r>
      <w:r>
        <w:rPr>
          <w:spacing w:val="-9"/>
        </w:rPr>
        <w:t xml:space="preserve"> </w:t>
      </w:r>
      <w:r>
        <w:t>Jamás</w:t>
      </w:r>
      <w:r>
        <w:rPr>
          <w:spacing w:val="-9"/>
        </w:rPr>
        <w:t xml:space="preserve"> </w:t>
      </w:r>
      <w:r>
        <w:t>volvería</w:t>
      </w:r>
      <w:r>
        <w:rPr>
          <w:spacing w:val="-9"/>
        </w:rPr>
        <w:t xml:space="preserve"> </w:t>
      </w:r>
      <w:r>
        <w:t>a</w:t>
      </w:r>
      <w:r>
        <w:rPr>
          <w:spacing w:val="-9"/>
        </w:rPr>
        <w:t xml:space="preserve"> </w:t>
      </w:r>
      <w:r>
        <w:t>poner</w:t>
      </w:r>
      <w:r>
        <w:rPr>
          <w:spacing w:val="-9"/>
        </w:rPr>
        <w:t xml:space="preserve"> </w:t>
      </w:r>
      <w:r>
        <w:t>un</w:t>
      </w:r>
      <w:r>
        <w:rPr>
          <w:spacing w:val="-9"/>
        </w:rPr>
        <w:t xml:space="preserve"> </w:t>
      </w:r>
      <w:r>
        <w:t>pie</w:t>
      </w:r>
      <w:r>
        <w:rPr>
          <w:spacing w:val="-9"/>
        </w:rPr>
        <w:t xml:space="preserve"> </w:t>
      </w:r>
      <w:r>
        <w:t>en</w:t>
      </w:r>
      <w:r>
        <w:rPr>
          <w:spacing w:val="-9"/>
        </w:rPr>
        <w:t xml:space="preserve"> </w:t>
      </w:r>
      <w:r>
        <w:t>la</w:t>
      </w:r>
      <w:r>
        <w:rPr>
          <w:spacing w:val="-55"/>
        </w:rPr>
        <w:t xml:space="preserve"> </w:t>
      </w:r>
      <w:r>
        <w:t>escuela.</w:t>
      </w:r>
      <w:r>
        <w:rPr>
          <w:spacing w:val="-22"/>
        </w:rPr>
        <w:t xml:space="preserve"> </w:t>
      </w:r>
      <w:r>
        <w:t>Entonces</w:t>
      </w:r>
      <w:r>
        <w:rPr>
          <w:spacing w:val="-12"/>
        </w:rPr>
        <w:t xml:space="preserve"> </w:t>
      </w:r>
      <w:r>
        <w:t>comenzó</w:t>
      </w:r>
      <w:r>
        <w:rPr>
          <w:spacing w:val="-12"/>
        </w:rPr>
        <w:t xml:space="preserve"> </w:t>
      </w:r>
      <w:r>
        <w:t>a</w:t>
      </w:r>
      <w:r>
        <w:rPr>
          <w:spacing w:val="-12"/>
        </w:rPr>
        <w:t xml:space="preserve"> </w:t>
      </w:r>
      <w:r>
        <w:t>comprobar</w:t>
      </w:r>
      <w:r>
        <w:rPr>
          <w:spacing w:val="-13"/>
        </w:rPr>
        <w:t xml:space="preserve"> </w:t>
      </w:r>
      <w:r>
        <w:t>todas</w:t>
      </w:r>
      <w:r>
        <w:rPr>
          <w:spacing w:val="-12"/>
        </w:rPr>
        <w:t xml:space="preserve"> </w:t>
      </w:r>
      <w:r>
        <w:t>las</w:t>
      </w:r>
      <w:r>
        <w:rPr>
          <w:spacing w:val="-12"/>
        </w:rPr>
        <w:t xml:space="preserve"> </w:t>
      </w:r>
      <w:r>
        <w:t>esquinas</w:t>
      </w:r>
      <w:r>
        <w:rPr>
          <w:spacing w:val="-55"/>
        </w:rPr>
        <w:t xml:space="preserve"> </w:t>
      </w:r>
      <w:r>
        <w:rPr>
          <w:w w:val="105"/>
        </w:rPr>
        <w:t>de</w:t>
      </w:r>
      <w:r>
        <w:rPr>
          <w:spacing w:val="-6"/>
          <w:w w:val="105"/>
        </w:rPr>
        <w:t xml:space="preserve"> </w:t>
      </w:r>
      <w:r>
        <w:rPr>
          <w:w w:val="105"/>
        </w:rPr>
        <w:t>la</w:t>
      </w:r>
      <w:r>
        <w:rPr>
          <w:spacing w:val="-6"/>
          <w:w w:val="105"/>
        </w:rPr>
        <w:t xml:space="preserve"> </w:t>
      </w:r>
      <w:r>
        <w:rPr>
          <w:w w:val="105"/>
        </w:rPr>
        <w:t>habitación</w:t>
      </w:r>
      <w:r>
        <w:rPr>
          <w:spacing w:val="-6"/>
          <w:w w:val="105"/>
        </w:rPr>
        <w:t xml:space="preserve"> </w:t>
      </w:r>
      <w:r>
        <w:rPr>
          <w:w w:val="105"/>
        </w:rPr>
        <w:t>en</w:t>
      </w:r>
      <w:r>
        <w:rPr>
          <w:spacing w:val="-5"/>
          <w:w w:val="105"/>
        </w:rPr>
        <w:t xml:space="preserve"> </w:t>
      </w:r>
      <w:r>
        <w:rPr>
          <w:w w:val="105"/>
        </w:rPr>
        <w:t>busca</w:t>
      </w:r>
      <w:r>
        <w:rPr>
          <w:spacing w:val="-6"/>
          <w:w w:val="105"/>
        </w:rPr>
        <w:t xml:space="preserve"> </w:t>
      </w:r>
      <w:r>
        <w:rPr>
          <w:w w:val="105"/>
        </w:rPr>
        <w:t>de</w:t>
      </w:r>
      <w:r>
        <w:rPr>
          <w:spacing w:val="-6"/>
          <w:w w:val="105"/>
        </w:rPr>
        <w:t xml:space="preserve"> </w:t>
      </w:r>
      <w:r>
        <w:rPr>
          <w:w w:val="105"/>
        </w:rPr>
        <w:t>cámaras.</w:t>
      </w:r>
      <w:r>
        <w:rPr>
          <w:spacing w:val="-11"/>
          <w:w w:val="105"/>
        </w:rPr>
        <w:t xml:space="preserve"> </w:t>
      </w:r>
      <w:r>
        <w:rPr>
          <w:w w:val="105"/>
        </w:rPr>
        <w:t>En</w:t>
      </w:r>
      <w:r>
        <w:rPr>
          <w:spacing w:val="-6"/>
          <w:w w:val="105"/>
        </w:rPr>
        <w:t xml:space="preserve"> </w:t>
      </w:r>
      <w:r>
        <w:rPr>
          <w:w w:val="105"/>
        </w:rPr>
        <w:t>general,</w:t>
      </w:r>
      <w:r>
        <w:rPr>
          <w:spacing w:val="-11"/>
          <w:w w:val="105"/>
        </w:rPr>
        <w:t xml:space="preserve"> </w:t>
      </w:r>
      <w:r>
        <w:rPr>
          <w:w w:val="105"/>
        </w:rPr>
        <w:t>solían</w:t>
      </w:r>
      <w:r>
        <w:rPr>
          <w:spacing w:val="-58"/>
          <w:w w:val="105"/>
        </w:rPr>
        <w:t xml:space="preserve"> </w:t>
      </w:r>
      <w:r>
        <w:rPr>
          <w:w w:val="105"/>
        </w:rPr>
        <w:t>estar detrás de los espejos. Sin embargo, no había ni un</w:t>
      </w:r>
      <w:r>
        <w:rPr>
          <w:spacing w:val="-58"/>
          <w:w w:val="105"/>
        </w:rPr>
        <w:t xml:space="preserve"> </w:t>
      </w:r>
      <w:r>
        <w:rPr>
          <w:w w:val="105"/>
        </w:rPr>
        <w:t>solo espejo en la habitación, pero Josh sabía que eso no</w:t>
      </w:r>
      <w:r>
        <w:rPr>
          <w:spacing w:val="-58"/>
          <w:w w:val="105"/>
        </w:rPr>
        <w:t xml:space="preserve"> </w:t>
      </w:r>
      <w:r>
        <w:t>significaba nada, pues la nueva generación de cámaras era</w:t>
      </w:r>
      <w:r>
        <w:rPr>
          <w:spacing w:val="-55"/>
        </w:rPr>
        <w:t xml:space="preserve"> </w:t>
      </w:r>
      <w:r>
        <w:rPr>
          <w:spacing w:val="-1"/>
          <w:w w:val="105"/>
        </w:rPr>
        <w:t>de</w:t>
      </w:r>
      <w:r>
        <w:rPr>
          <w:spacing w:val="-14"/>
          <w:w w:val="105"/>
        </w:rPr>
        <w:t xml:space="preserve"> </w:t>
      </w:r>
      <w:r>
        <w:rPr>
          <w:spacing w:val="-1"/>
          <w:w w:val="105"/>
        </w:rPr>
        <w:t>un</w:t>
      </w:r>
      <w:r>
        <w:rPr>
          <w:spacing w:val="-14"/>
          <w:w w:val="105"/>
        </w:rPr>
        <w:t xml:space="preserve"> </w:t>
      </w:r>
      <w:r>
        <w:rPr>
          <w:spacing w:val="-1"/>
          <w:w w:val="105"/>
        </w:rPr>
        <w:t>tamaño</w:t>
      </w:r>
      <w:r>
        <w:rPr>
          <w:spacing w:val="-14"/>
          <w:w w:val="105"/>
        </w:rPr>
        <w:t xml:space="preserve"> </w:t>
      </w:r>
      <w:r>
        <w:rPr>
          <w:spacing w:val="-1"/>
          <w:w w:val="105"/>
        </w:rPr>
        <w:t>tan</w:t>
      </w:r>
      <w:r>
        <w:rPr>
          <w:spacing w:val="-14"/>
          <w:w w:val="105"/>
        </w:rPr>
        <w:t xml:space="preserve"> </w:t>
      </w:r>
      <w:r>
        <w:rPr>
          <w:w w:val="105"/>
        </w:rPr>
        <w:t>diminuto</w:t>
      </w:r>
      <w:r>
        <w:rPr>
          <w:spacing w:val="-14"/>
          <w:w w:val="105"/>
        </w:rPr>
        <w:t xml:space="preserve"> </w:t>
      </w:r>
      <w:r>
        <w:rPr>
          <w:w w:val="105"/>
        </w:rPr>
        <w:t>que</w:t>
      </w:r>
      <w:r>
        <w:rPr>
          <w:spacing w:val="-14"/>
          <w:w w:val="105"/>
        </w:rPr>
        <w:t xml:space="preserve"> </w:t>
      </w:r>
      <w:r>
        <w:rPr>
          <w:w w:val="105"/>
        </w:rPr>
        <w:t>prácticamente</w:t>
      </w:r>
      <w:r>
        <w:rPr>
          <w:spacing w:val="-14"/>
          <w:w w:val="105"/>
        </w:rPr>
        <w:t xml:space="preserve"> </w:t>
      </w:r>
      <w:r>
        <w:rPr>
          <w:w w:val="105"/>
        </w:rPr>
        <w:t>resultaban</w:t>
      </w:r>
      <w:r>
        <w:rPr>
          <w:spacing w:val="-58"/>
          <w:w w:val="105"/>
        </w:rPr>
        <w:t xml:space="preserve"> </w:t>
      </w:r>
      <w:r>
        <w:t>casi invisibles. Entonces, un repentino pensamiento le pa</w:t>
      </w:r>
      <w:r>
        <w:rPr>
          <w:w w:val="105"/>
        </w:rPr>
        <w:t>só</w:t>
      </w:r>
      <w:r>
        <w:rPr>
          <w:spacing w:val="-7"/>
          <w:w w:val="105"/>
        </w:rPr>
        <w:t xml:space="preserve"> </w:t>
      </w:r>
      <w:r>
        <w:rPr>
          <w:w w:val="105"/>
        </w:rPr>
        <w:t>por</w:t>
      </w:r>
      <w:r>
        <w:rPr>
          <w:spacing w:val="-6"/>
          <w:w w:val="105"/>
        </w:rPr>
        <w:t xml:space="preserve"> </w:t>
      </w:r>
      <w:r>
        <w:rPr>
          <w:w w:val="105"/>
        </w:rPr>
        <w:t>la</w:t>
      </w:r>
      <w:r>
        <w:rPr>
          <w:spacing w:val="-7"/>
          <w:w w:val="105"/>
        </w:rPr>
        <w:t xml:space="preserve"> </w:t>
      </w:r>
      <w:r>
        <w:rPr>
          <w:w w:val="105"/>
        </w:rPr>
        <w:t>mente.</w:t>
      </w:r>
    </w:p>
    <w:p w14:paraId="7C4603B0"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3B1" w14:textId="77777777" w:rsidR="00584CB5" w:rsidRDefault="00905D2D">
      <w:pPr>
        <w:pStyle w:val="BodyText"/>
        <w:spacing w:before="1"/>
        <w:rPr>
          <w:sz w:val="21"/>
        </w:rPr>
      </w:pPr>
      <w:r>
        <w:pict w14:anchorId="7C461F33">
          <v:group id="_x0000_s3446" style="position:absolute;margin-left:6.25pt;margin-top:295.3pt;width:24pt;height:48pt;z-index:15972864;mso-position-horizontal-relative:page;mso-position-vertical-relative:page" coordorigin="125,5906" coordsize="480,960">
            <v:shape id="_x0000_s3448" style="position:absolute;left:124;top:5905;width:480;height:960" coordorigin="125,5906" coordsize="480,960" o:spt="100" adj="0,,0" path="m365,5906r,960m125,6386r480,e" filled="f" strokeweight=".25pt">
              <v:stroke joinstyle="round"/>
              <v:formulas/>
              <v:path arrowok="t" o:connecttype="segments"/>
            </v:shape>
            <v:shape id="_x0000_s3447" type="#_x0000_t75" style="position:absolute;left:242;top:6263;width:245;height:245">
              <v:imagedata r:id="rId6" o:title=""/>
            </v:shape>
            <w10:wrap anchorx="page" anchory="page"/>
          </v:group>
        </w:pict>
      </w:r>
      <w:r>
        <w:pict w14:anchorId="7C461F34">
          <v:group id="_x0000_s3443" style="position:absolute;margin-left:422.75pt;margin-top:295.3pt;width:24pt;height:48pt;z-index:15973376;mso-position-horizontal-relative:page;mso-position-vertical-relative:page" coordorigin="8455,5906" coordsize="480,960">
            <v:shape id="_x0000_s3445" style="position:absolute;left:8455;top:5905;width:480;height:960" coordorigin="8455,5906" coordsize="480,960" o:spt="100" adj="0,,0" path="m8695,5906r,960m8455,6386r480,e" filled="f" strokeweight=".25pt">
              <v:stroke joinstyle="round"/>
              <v:formulas/>
              <v:path arrowok="t" o:connecttype="segments"/>
            </v:shape>
            <v:shape id="_x0000_s3444" type="#_x0000_t75" style="position:absolute;left:8572;top:6263;width:245;height:245">
              <v:imagedata r:id="rId6" o:title=""/>
            </v:shape>
            <w10:wrap anchorx="page" anchory="page"/>
          </v:group>
        </w:pict>
      </w:r>
    </w:p>
    <w:p w14:paraId="7C4603B2" w14:textId="77777777" w:rsidR="00584CB5" w:rsidRDefault="00996ED2">
      <w:pPr>
        <w:spacing w:before="86"/>
        <w:ind w:left="1522"/>
        <w:rPr>
          <w:sz w:val="19"/>
        </w:rPr>
      </w:pPr>
      <w:r>
        <w:rPr>
          <w:sz w:val="19"/>
        </w:rPr>
        <w:t>*</w:t>
      </w:r>
      <w:r>
        <w:rPr>
          <w:spacing w:val="3"/>
          <w:sz w:val="19"/>
        </w:rPr>
        <w:t xml:space="preserve"> </w:t>
      </w:r>
      <w:r>
        <w:rPr>
          <w:sz w:val="19"/>
        </w:rPr>
        <w:t>Programa</w:t>
      </w:r>
      <w:r>
        <w:rPr>
          <w:spacing w:val="3"/>
          <w:sz w:val="19"/>
        </w:rPr>
        <w:t xml:space="preserve"> </w:t>
      </w:r>
      <w:r>
        <w:rPr>
          <w:sz w:val="19"/>
        </w:rPr>
        <w:t>estadounidense</w:t>
      </w:r>
      <w:r>
        <w:rPr>
          <w:spacing w:val="4"/>
          <w:sz w:val="19"/>
        </w:rPr>
        <w:t xml:space="preserve"> </w:t>
      </w:r>
      <w:r>
        <w:rPr>
          <w:sz w:val="19"/>
        </w:rPr>
        <w:t>de</w:t>
      </w:r>
      <w:r>
        <w:rPr>
          <w:spacing w:val="3"/>
          <w:sz w:val="19"/>
        </w:rPr>
        <w:t xml:space="preserve"> </w:t>
      </w:r>
      <w:r>
        <w:rPr>
          <w:sz w:val="19"/>
        </w:rPr>
        <w:t>cámaras</w:t>
      </w:r>
      <w:r>
        <w:rPr>
          <w:spacing w:val="4"/>
          <w:sz w:val="19"/>
        </w:rPr>
        <w:t xml:space="preserve"> </w:t>
      </w:r>
      <w:r>
        <w:rPr>
          <w:sz w:val="19"/>
        </w:rPr>
        <w:t>ocultas.</w:t>
      </w:r>
      <w:r>
        <w:rPr>
          <w:spacing w:val="-4"/>
          <w:sz w:val="19"/>
        </w:rPr>
        <w:t xml:space="preserve"> </w:t>
      </w:r>
      <w:r>
        <w:rPr>
          <w:sz w:val="19"/>
        </w:rPr>
        <w:t>(</w:t>
      </w:r>
      <w:r>
        <w:rPr>
          <w:rFonts w:ascii="Calibri" w:hAnsi="Calibri"/>
          <w:i/>
          <w:sz w:val="19"/>
        </w:rPr>
        <w:t>N.</w:t>
      </w:r>
      <w:r>
        <w:rPr>
          <w:rFonts w:ascii="Calibri" w:hAnsi="Calibri"/>
          <w:i/>
          <w:spacing w:val="-1"/>
          <w:sz w:val="19"/>
        </w:rPr>
        <w:t xml:space="preserve"> </w:t>
      </w:r>
      <w:r>
        <w:rPr>
          <w:rFonts w:ascii="Calibri" w:hAnsi="Calibri"/>
          <w:i/>
          <w:sz w:val="19"/>
        </w:rPr>
        <w:t>de</w:t>
      </w:r>
      <w:r>
        <w:rPr>
          <w:rFonts w:ascii="Calibri" w:hAnsi="Calibri"/>
          <w:i/>
          <w:spacing w:val="8"/>
          <w:sz w:val="19"/>
        </w:rPr>
        <w:t xml:space="preserve"> </w:t>
      </w:r>
      <w:r>
        <w:rPr>
          <w:rFonts w:ascii="Calibri" w:hAnsi="Calibri"/>
          <w:i/>
          <w:sz w:val="19"/>
        </w:rPr>
        <w:t>la</w:t>
      </w:r>
      <w:r>
        <w:rPr>
          <w:rFonts w:ascii="Calibri" w:hAnsi="Calibri"/>
          <w:i/>
          <w:spacing w:val="-1"/>
          <w:sz w:val="19"/>
        </w:rPr>
        <w:t xml:space="preserve"> </w:t>
      </w:r>
      <w:r>
        <w:rPr>
          <w:rFonts w:ascii="Calibri" w:hAnsi="Calibri"/>
          <w:i/>
          <w:sz w:val="19"/>
        </w:rPr>
        <w:t>T.</w:t>
      </w:r>
      <w:r>
        <w:rPr>
          <w:sz w:val="19"/>
        </w:rPr>
        <w:t>)</w:t>
      </w:r>
    </w:p>
    <w:p w14:paraId="7C4603B3" w14:textId="77777777" w:rsidR="00584CB5" w:rsidRDefault="00584CB5">
      <w:pPr>
        <w:rPr>
          <w:sz w:val="19"/>
        </w:rPr>
        <w:sectPr w:rsidR="00584CB5">
          <w:type w:val="continuous"/>
          <w:pgSz w:w="9080" w:h="12760"/>
          <w:pgMar w:top="100" w:right="1220" w:bottom="840" w:left="740" w:header="720" w:footer="720" w:gutter="0"/>
          <w:cols w:space="720"/>
        </w:sectPr>
      </w:pPr>
    </w:p>
    <w:p w14:paraId="7C4603B4" w14:textId="77777777" w:rsidR="00584CB5" w:rsidRDefault="00584CB5">
      <w:pPr>
        <w:pStyle w:val="BodyText"/>
        <w:spacing w:before="1"/>
        <w:rPr>
          <w:sz w:val="21"/>
        </w:rPr>
      </w:pPr>
    </w:p>
    <w:p w14:paraId="7C4603B5"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3B6" w14:textId="77777777" w:rsidR="00584CB5" w:rsidRDefault="00584CB5">
      <w:pPr>
        <w:pStyle w:val="BodyText"/>
        <w:spacing w:before="8"/>
        <w:rPr>
          <w:rFonts w:ascii="Calibri"/>
          <w:sz w:val="13"/>
        </w:rPr>
      </w:pPr>
    </w:p>
    <w:p w14:paraId="7C4603B7" w14:textId="77777777" w:rsidR="00584CB5" w:rsidRDefault="00584CB5">
      <w:pPr>
        <w:rPr>
          <w:rFonts w:ascii="Calibri"/>
          <w:sz w:val="13"/>
        </w:rPr>
        <w:sectPr w:rsidR="00584CB5">
          <w:pgSz w:w="9080" w:h="12760"/>
          <w:pgMar w:top="860" w:right="1220" w:bottom="840" w:left="740" w:header="138" w:footer="645" w:gutter="0"/>
          <w:cols w:space="720"/>
        </w:sectPr>
      </w:pPr>
    </w:p>
    <w:p w14:paraId="7C4603B8" w14:textId="77777777" w:rsidR="00584CB5" w:rsidRDefault="00905D2D">
      <w:pPr>
        <w:pStyle w:val="BodyText"/>
        <w:spacing w:before="88"/>
        <w:ind w:left="1352"/>
        <w:jc w:val="both"/>
      </w:pPr>
      <w:r>
        <w:pict w14:anchorId="7C461F35">
          <v:group id="_x0000_s3440" style="position:absolute;left:0;text-align:left;margin-left:6.25pt;margin-top:295.3pt;width:24pt;height:48pt;z-index:15973888;mso-position-horizontal-relative:page;mso-position-vertical-relative:page" coordorigin="125,5906" coordsize="480,960">
            <v:shape id="_x0000_s3442" style="position:absolute;left:124;top:5905;width:480;height:960" coordorigin="125,5906" coordsize="480,960" o:spt="100" adj="0,,0" path="m365,5906r,960m125,6386r480,e" filled="f" strokeweight=".25pt">
              <v:stroke joinstyle="round"/>
              <v:formulas/>
              <v:path arrowok="t" o:connecttype="segments"/>
            </v:shape>
            <v:shape id="_x0000_s3441" type="#_x0000_t75" style="position:absolute;left:242;top:6263;width:245;height:245">
              <v:imagedata r:id="rId6" o:title=""/>
            </v:shape>
            <w10:wrap anchorx="page" anchory="page"/>
          </v:group>
        </w:pict>
      </w:r>
      <w:r>
        <w:pict w14:anchorId="7C461F36">
          <v:group id="_x0000_s3437" style="position:absolute;left:0;text-align:left;margin-left:422.75pt;margin-top:295.3pt;width:24pt;height:48pt;z-index:15974400;mso-position-horizontal-relative:page;mso-position-vertical-relative:page" coordorigin="8455,5906" coordsize="480,960">
            <v:shape id="_x0000_s3439" style="position:absolute;left:8455;top:5905;width:480;height:960" coordorigin="8455,5906" coordsize="480,960" o:spt="100" adj="0,,0" path="m8695,5906r,960m8455,6386r480,e" filled="f" strokeweight=".25pt">
              <v:stroke joinstyle="round"/>
              <v:formulas/>
              <v:path arrowok="t" o:connecttype="segments"/>
            </v:shape>
            <v:shape id="_x0000_s3438" type="#_x0000_t75" style="position:absolute;left:8572;top:6263;width:245;height:245">
              <v:imagedata r:id="rId6" o:title=""/>
            </v:shape>
            <w10:wrap anchorx="page" anchory="page"/>
          </v:group>
        </w:pict>
      </w:r>
      <w:r w:rsidR="00996ED2">
        <w:t>—¿Y</w:t>
      </w:r>
      <w:r w:rsidR="00996ED2">
        <w:rPr>
          <w:spacing w:val="-10"/>
        </w:rPr>
        <w:t xml:space="preserve"> </w:t>
      </w:r>
      <w:r w:rsidR="00996ED2">
        <w:t>los</w:t>
      </w:r>
      <w:r w:rsidR="00996ED2">
        <w:rPr>
          <w:spacing w:val="-10"/>
        </w:rPr>
        <w:t xml:space="preserve"> </w:t>
      </w:r>
      <w:r w:rsidR="00996ED2">
        <w:t>pájaros?</w:t>
      </w:r>
    </w:p>
    <w:p w14:paraId="7C4603B9" w14:textId="77777777" w:rsidR="00584CB5" w:rsidRDefault="00996ED2">
      <w:pPr>
        <w:pStyle w:val="BodyText"/>
        <w:spacing w:before="31"/>
        <w:ind w:left="1352"/>
        <w:jc w:val="both"/>
      </w:pPr>
      <w:r>
        <w:rPr>
          <w:spacing w:val="-2"/>
          <w:w w:val="105"/>
        </w:rPr>
        <w:t>Sophie</w:t>
      </w:r>
      <w:r>
        <w:rPr>
          <w:spacing w:val="-13"/>
          <w:w w:val="105"/>
        </w:rPr>
        <w:t xml:space="preserve"> </w:t>
      </w:r>
      <w:r>
        <w:rPr>
          <w:spacing w:val="-2"/>
          <w:w w:val="105"/>
        </w:rPr>
        <w:t>asintió</w:t>
      </w:r>
      <w:r>
        <w:rPr>
          <w:spacing w:val="-13"/>
          <w:w w:val="105"/>
        </w:rPr>
        <w:t xml:space="preserve"> </w:t>
      </w:r>
      <w:r>
        <w:rPr>
          <w:spacing w:val="-2"/>
          <w:w w:val="105"/>
        </w:rPr>
        <w:t>una</w:t>
      </w:r>
      <w:r>
        <w:rPr>
          <w:spacing w:val="-13"/>
          <w:w w:val="105"/>
        </w:rPr>
        <w:t xml:space="preserve"> </w:t>
      </w:r>
      <w:r>
        <w:rPr>
          <w:spacing w:val="-2"/>
          <w:w w:val="105"/>
        </w:rPr>
        <w:t>vez</w:t>
      </w:r>
      <w:r>
        <w:rPr>
          <w:spacing w:val="-13"/>
          <w:w w:val="105"/>
        </w:rPr>
        <w:t xml:space="preserve"> </w:t>
      </w:r>
      <w:r>
        <w:rPr>
          <w:spacing w:val="-2"/>
          <w:w w:val="105"/>
        </w:rPr>
        <w:t>más.</w:t>
      </w:r>
    </w:p>
    <w:p w14:paraId="7C4603BA" w14:textId="580E4CFE" w:rsidR="00584CB5" w:rsidRDefault="00996ED2">
      <w:pPr>
        <w:pStyle w:val="BodyText"/>
        <w:spacing w:before="32" w:line="266" w:lineRule="auto"/>
        <w:ind w:left="1012" w:firstLine="340"/>
        <w:jc w:val="both"/>
      </w:pPr>
      <w:r>
        <w:t>—No he podido quitármelos de la cabeza. Todo lo demás podría tratarse de efectos especiales. Por ejemplo, los</w:t>
      </w:r>
      <w:r>
        <w:rPr>
          <w:spacing w:val="-55"/>
        </w:rPr>
        <w:t xml:space="preserve"> </w:t>
      </w:r>
      <w:r>
        <w:t>Torc Allta podrían ser animales domesticados u hombres</w:t>
      </w:r>
      <w:r>
        <w:rPr>
          <w:spacing w:val="1"/>
        </w:rPr>
        <w:t xml:space="preserve"> </w:t>
      </w:r>
      <w:r>
        <w:t xml:space="preserve">con un maquillaje prostético; lo que ocurrió en el </w:t>
      </w:r>
      <w:r>
        <w:rPr>
          <w:rFonts w:ascii="Calibri" w:hAnsi="Calibri"/>
          <w:i/>
        </w:rPr>
        <w:t xml:space="preserve">dojo </w:t>
      </w:r>
      <w:r>
        <w:t>de</w:t>
      </w:r>
      <w:r>
        <w:rPr>
          <w:spacing w:val="1"/>
        </w:rPr>
        <w:t xml:space="preserve"> </w:t>
      </w:r>
      <w:r>
        <w:t>Scathach</w:t>
      </w:r>
      <w:r>
        <w:rPr>
          <w:spacing w:val="-8"/>
        </w:rPr>
        <w:t xml:space="preserve"> </w:t>
      </w:r>
      <w:r>
        <w:t>podría</w:t>
      </w:r>
      <w:r>
        <w:rPr>
          <w:spacing w:val="-7"/>
        </w:rPr>
        <w:t xml:space="preserve"> </w:t>
      </w:r>
      <w:r>
        <w:t>ser</w:t>
      </w:r>
      <w:r>
        <w:rPr>
          <w:spacing w:val="-7"/>
        </w:rPr>
        <w:t xml:space="preserve"> </w:t>
      </w:r>
      <w:r>
        <w:t>una</w:t>
      </w:r>
      <w:r>
        <w:rPr>
          <w:spacing w:val="-7"/>
        </w:rPr>
        <w:t xml:space="preserve"> </w:t>
      </w:r>
      <w:r>
        <w:t>especie</w:t>
      </w:r>
      <w:r>
        <w:rPr>
          <w:spacing w:val="-7"/>
        </w:rPr>
        <w:t xml:space="preserve"> </w:t>
      </w:r>
      <w:r>
        <w:t>de</w:t>
      </w:r>
      <w:r>
        <w:rPr>
          <w:spacing w:val="-7"/>
        </w:rPr>
        <w:t xml:space="preserve"> </w:t>
      </w:r>
      <w:r>
        <w:t>efecto</w:t>
      </w:r>
      <w:r>
        <w:rPr>
          <w:spacing w:val="-7"/>
        </w:rPr>
        <w:t xml:space="preserve"> </w:t>
      </w:r>
      <w:r>
        <w:t>especial</w:t>
      </w:r>
      <w:r>
        <w:rPr>
          <w:spacing w:val="-7"/>
        </w:rPr>
        <w:t xml:space="preserve"> </w:t>
      </w:r>
      <w:r>
        <w:t>y</w:t>
      </w:r>
      <w:r>
        <w:rPr>
          <w:spacing w:val="-7"/>
        </w:rPr>
        <w:t xml:space="preserve"> </w:t>
      </w:r>
      <w:r>
        <w:t>las</w:t>
      </w:r>
      <w:r>
        <w:rPr>
          <w:spacing w:val="-8"/>
        </w:rPr>
        <w:t xml:space="preserve"> </w:t>
      </w:r>
      <w:r>
        <w:t>ratas puede que también estén domesticadas. Pero lo de los</w:t>
      </w:r>
      <w:r>
        <w:rPr>
          <w:spacing w:val="1"/>
        </w:rPr>
        <w:t xml:space="preserve"> </w:t>
      </w:r>
      <w:r>
        <w:t>pájaros no logro explicármelo. Había demasiados y dejaron</w:t>
      </w:r>
      <w:r>
        <w:rPr>
          <w:spacing w:val="-3"/>
        </w:rPr>
        <w:t xml:space="preserve"> </w:t>
      </w:r>
      <w:r>
        <w:t>el</w:t>
      </w:r>
      <w:r>
        <w:rPr>
          <w:spacing w:val="-3"/>
        </w:rPr>
        <w:t xml:space="preserve"> </w:t>
      </w:r>
      <w:r>
        <w:t>coche</w:t>
      </w:r>
      <w:r>
        <w:rPr>
          <w:spacing w:val="-3"/>
        </w:rPr>
        <w:t xml:space="preserve"> </w:t>
      </w:r>
      <w:r>
        <w:t>hecho</w:t>
      </w:r>
      <w:r>
        <w:rPr>
          <w:spacing w:val="-3"/>
        </w:rPr>
        <w:t xml:space="preserve"> </w:t>
      </w:r>
      <w:r>
        <w:t>trizas.</w:t>
      </w:r>
    </w:p>
    <w:p w14:paraId="7C4603BB" w14:textId="7F6EE44B" w:rsidR="00584CB5" w:rsidRDefault="00996ED2">
      <w:pPr>
        <w:pStyle w:val="BodyText"/>
        <w:spacing w:before="1" w:line="268" w:lineRule="auto"/>
        <w:ind w:left="1012" w:right="1" w:firstLine="340"/>
        <w:jc w:val="both"/>
      </w:pPr>
      <w:r>
        <w:rPr>
          <w:spacing w:val="-2"/>
          <w:w w:val="105"/>
        </w:rPr>
        <w:t>Fueron</w:t>
      </w:r>
      <w:r>
        <w:rPr>
          <w:spacing w:val="-13"/>
          <w:w w:val="105"/>
        </w:rPr>
        <w:t xml:space="preserve"> </w:t>
      </w:r>
      <w:r>
        <w:rPr>
          <w:spacing w:val="-2"/>
          <w:w w:val="105"/>
        </w:rPr>
        <w:t>precisamente</w:t>
      </w:r>
      <w:r>
        <w:rPr>
          <w:spacing w:val="-13"/>
          <w:w w:val="105"/>
        </w:rPr>
        <w:t xml:space="preserve"> </w:t>
      </w:r>
      <w:r>
        <w:rPr>
          <w:spacing w:val="-2"/>
          <w:w w:val="105"/>
        </w:rPr>
        <w:t>los</w:t>
      </w:r>
      <w:r>
        <w:rPr>
          <w:spacing w:val="-13"/>
          <w:w w:val="105"/>
        </w:rPr>
        <w:t xml:space="preserve"> </w:t>
      </w:r>
      <w:r>
        <w:rPr>
          <w:spacing w:val="-2"/>
          <w:w w:val="105"/>
        </w:rPr>
        <w:t>pájaros</w:t>
      </w:r>
      <w:r>
        <w:rPr>
          <w:spacing w:val="-13"/>
          <w:w w:val="105"/>
        </w:rPr>
        <w:t xml:space="preserve"> </w:t>
      </w:r>
      <w:r>
        <w:rPr>
          <w:spacing w:val="-2"/>
          <w:w w:val="105"/>
        </w:rPr>
        <w:t>lo</w:t>
      </w:r>
      <w:r>
        <w:rPr>
          <w:spacing w:val="-13"/>
          <w:w w:val="105"/>
        </w:rPr>
        <w:t xml:space="preserve"> </w:t>
      </w:r>
      <w:r>
        <w:rPr>
          <w:spacing w:val="-2"/>
          <w:w w:val="105"/>
        </w:rPr>
        <w:t>que</w:t>
      </w:r>
      <w:r>
        <w:rPr>
          <w:spacing w:val="-13"/>
          <w:w w:val="105"/>
        </w:rPr>
        <w:t xml:space="preserve"> </w:t>
      </w:r>
      <w:r>
        <w:rPr>
          <w:spacing w:val="-2"/>
          <w:w w:val="105"/>
        </w:rPr>
        <w:t>convenció</w:t>
      </w:r>
      <w:r>
        <w:rPr>
          <w:spacing w:val="-13"/>
          <w:w w:val="105"/>
        </w:rPr>
        <w:t xml:space="preserve"> </w:t>
      </w:r>
      <w:r>
        <w:rPr>
          <w:spacing w:val="-1"/>
          <w:w w:val="105"/>
        </w:rPr>
        <w:t>definitivamente</w:t>
      </w:r>
      <w:r>
        <w:rPr>
          <w:spacing w:val="-14"/>
          <w:w w:val="105"/>
        </w:rPr>
        <w:t xml:space="preserve"> </w:t>
      </w:r>
      <w:r>
        <w:rPr>
          <w:spacing w:val="-1"/>
          <w:w w:val="105"/>
        </w:rPr>
        <w:t>a</w:t>
      </w:r>
      <w:r>
        <w:rPr>
          <w:spacing w:val="-14"/>
          <w:w w:val="105"/>
        </w:rPr>
        <w:t xml:space="preserve"> </w:t>
      </w:r>
      <w:r>
        <w:rPr>
          <w:spacing w:val="-1"/>
          <w:w w:val="105"/>
        </w:rPr>
        <w:t>Sophie</w:t>
      </w:r>
      <w:r>
        <w:rPr>
          <w:spacing w:val="-14"/>
          <w:w w:val="105"/>
        </w:rPr>
        <w:t xml:space="preserve"> </w:t>
      </w:r>
      <w:r>
        <w:rPr>
          <w:spacing w:val="-1"/>
          <w:w w:val="105"/>
        </w:rPr>
        <w:t>y</w:t>
      </w:r>
      <w:r>
        <w:rPr>
          <w:spacing w:val="-14"/>
          <w:w w:val="105"/>
        </w:rPr>
        <w:t xml:space="preserve"> </w:t>
      </w:r>
      <w:r>
        <w:rPr>
          <w:spacing w:val="-1"/>
          <w:w w:val="105"/>
        </w:rPr>
        <w:t>a</w:t>
      </w:r>
      <w:r>
        <w:rPr>
          <w:spacing w:val="-14"/>
          <w:w w:val="105"/>
        </w:rPr>
        <w:t xml:space="preserve"> </w:t>
      </w:r>
      <w:r>
        <w:rPr>
          <w:spacing w:val="-1"/>
          <w:w w:val="105"/>
        </w:rPr>
        <w:t>Josh</w:t>
      </w:r>
      <w:r>
        <w:rPr>
          <w:spacing w:val="-14"/>
          <w:w w:val="105"/>
        </w:rPr>
        <w:t xml:space="preserve"> </w:t>
      </w:r>
      <w:r>
        <w:rPr>
          <w:spacing w:val="-1"/>
          <w:w w:val="105"/>
        </w:rPr>
        <w:t>de</w:t>
      </w:r>
      <w:r>
        <w:rPr>
          <w:spacing w:val="-14"/>
          <w:w w:val="105"/>
        </w:rPr>
        <w:t xml:space="preserve"> </w:t>
      </w:r>
      <w:r>
        <w:rPr>
          <w:spacing w:val="-1"/>
          <w:w w:val="105"/>
        </w:rPr>
        <w:t>que</w:t>
      </w:r>
      <w:r>
        <w:rPr>
          <w:spacing w:val="-14"/>
          <w:w w:val="105"/>
        </w:rPr>
        <w:t xml:space="preserve"> </w:t>
      </w:r>
      <w:r>
        <w:rPr>
          <w:spacing w:val="-1"/>
          <w:w w:val="105"/>
        </w:rPr>
        <w:t>estaban</w:t>
      </w:r>
      <w:r>
        <w:rPr>
          <w:spacing w:val="-14"/>
          <w:w w:val="105"/>
        </w:rPr>
        <w:t xml:space="preserve"> </w:t>
      </w:r>
      <w:r>
        <w:rPr>
          <w:spacing w:val="-1"/>
          <w:w w:val="105"/>
        </w:rPr>
        <w:t>en</w:t>
      </w:r>
      <w:r>
        <w:rPr>
          <w:spacing w:val="-14"/>
          <w:w w:val="105"/>
        </w:rPr>
        <w:t xml:space="preserve"> </w:t>
      </w:r>
      <w:r>
        <w:rPr>
          <w:spacing w:val="-1"/>
          <w:w w:val="105"/>
        </w:rPr>
        <w:t>un</w:t>
      </w:r>
      <w:r>
        <w:rPr>
          <w:spacing w:val="-14"/>
          <w:w w:val="105"/>
        </w:rPr>
        <w:t xml:space="preserve"> </w:t>
      </w:r>
      <w:r>
        <w:rPr>
          <w:w w:val="105"/>
        </w:rPr>
        <w:t>ver</w:t>
      </w:r>
      <w:r>
        <w:t>dadero peligro, pues si los pájaros eran reales, todo lo de</w:t>
      </w:r>
      <w:r>
        <w:rPr>
          <w:w w:val="105"/>
        </w:rPr>
        <w:t>más</w:t>
      </w:r>
      <w:r>
        <w:rPr>
          <w:spacing w:val="-7"/>
          <w:w w:val="105"/>
        </w:rPr>
        <w:t xml:space="preserve"> </w:t>
      </w:r>
      <w:r>
        <w:rPr>
          <w:w w:val="105"/>
        </w:rPr>
        <w:t>también</w:t>
      </w:r>
      <w:r>
        <w:rPr>
          <w:spacing w:val="-7"/>
          <w:w w:val="105"/>
        </w:rPr>
        <w:t xml:space="preserve"> </w:t>
      </w:r>
      <w:r>
        <w:rPr>
          <w:w w:val="105"/>
        </w:rPr>
        <w:t>lo</w:t>
      </w:r>
      <w:r>
        <w:rPr>
          <w:spacing w:val="-6"/>
          <w:w w:val="105"/>
        </w:rPr>
        <w:t xml:space="preserve"> </w:t>
      </w:r>
      <w:r>
        <w:rPr>
          <w:w w:val="105"/>
        </w:rPr>
        <w:t>era.</w:t>
      </w:r>
    </w:p>
    <w:p w14:paraId="7C4603BC" w14:textId="161FA65A" w:rsidR="00584CB5" w:rsidRDefault="00996ED2">
      <w:pPr>
        <w:pStyle w:val="BodyText"/>
        <w:spacing w:line="268" w:lineRule="auto"/>
        <w:ind w:left="1012" w:firstLine="340"/>
        <w:jc w:val="both"/>
      </w:pPr>
      <w:r>
        <w:rPr>
          <w:w w:val="105"/>
        </w:rPr>
        <w:t>Josh introdujo las manos en los bolsillos traseros de</w:t>
      </w:r>
      <w:r>
        <w:rPr>
          <w:spacing w:val="-58"/>
          <w:w w:val="105"/>
        </w:rPr>
        <w:t xml:space="preserve"> </w:t>
      </w:r>
      <w:r>
        <w:rPr>
          <w:w w:val="105"/>
        </w:rPr>
        <w:t>sus tejanos y se colocó delante de la ventana abierta. El</w:t>
      </w:r>
      <w:r>
        <w:rPr>
          <w:spacing w:val="-58"/>
          <w:w w:val="105"/>
        </w:rPr>
        <w:t xml:space="preserve"> </w:t>
      </w:r>
      <w:r>
        <w:rPr>
          <w:spacing w:val="-2"/>
          <w:w w:val="105"/>
        </w:rPr>
        <w:t>denso</w:t>
      </w:r>
      <w:r>
        <w:rPr>
          <w:spacing w:val="-13"/>
          <w:w w:val="105"/>
        </w:rPr>
        <w:t xml:space="preserve"> </w:t>
      </w:r>
      <w:r>
        <w:rPr>
          <w:spacing w:val="-2"/>
          <w:w w:val="105"/>
        </w:rPr>
        <w:t>follaje</w:t>
      </w:r>
      <w:r>
        <w:rPr>
          <w:spacing w:val="-13"/>
          <w:w w:val="105"/>
        </w:rPr>
        <w:t xml:space="preserve"> </w:t>
      </w:r>
      <w:r>
        <w:rPr>
          <w:spacing w:val="-2"/>
          <w:w w:val="105"/>
        </w:rPr>
        <w:t>llegaba</w:t>
      </w:r>
      <w:r>
        <w:rPr>
          <w:spacing w:val="-13"/>
          <w:w w:val="105"/>
        </w:rPr>
        <w:t xml:space="preserve"> </w:t>
      </w:r>
      <w:r>
        <w:rPr>
          <w:spacing w:val="-2"/>
          <w:w w:val="105"/>
        </w:rPr>
        <w:t>hasta</w:t>
      </w:r>
      <w:r>
        <w:rPr>
          <w:spacing w:val="-13"/>
          <w:w w:val="105"/>
        </w:rPr>
        <w:t xml:space="preserve"> </w:t>
      </w:r>
      <w:r>
        <w:rPr>
          <w:spacing w:val="-2"/>
          <w:w w:val="105"/>
        </w:rPr>
        <w:t>el</w:t>
      </w:r>
      <w:r>
        <w:rPr>
          <w:spacing w:val="-13"/>
          <w:w w:val="105"/>
        </w:rPr>
        <w:t xml:space="preserve"> </w:t>
      </w:r>
      <w:r>
        <w:rPr>
          <w:spacing w:val="-2"/>
          <w:w w:val="105"/>
        </w:rPr>
        <w:t>alféizar</w:t>
      </w:r>
      <w:r>
        <w:rPr>
          <w:spacing w:val="-13"/>
          <w:w w:val="105"/>
        </w:rPr>
        <w:t xml:space="preserve"> </w:t>
      </w:r>
      <w:r>
        <w:rPr>
          <w:spacing w:val="-2"/>
          <w:w w:val="105"/>
        </w:rPr>
        <w:t>y</w:t>
      </w:r>
      <w:r>
        <w:rPr>
          <w:spacing w:val="-13"/>
          <w:w w:val="105"/>
        </w:rPr>
        <w:t xml:space="preserve"> </w:t>
      </w:r>
      <w:r>
        <w:rPr>
          <w:spacing w:val="-2"/>
          <w:w w:val="105"/>
        </w:rPr>
        <w:t>aunque</w:t>
      </w:r>
      <w:r>
        <w:rPr>
          <w:spacing w:val="-13"/>
          <w:w w:val="105"/>
        </w:rPr>
        <w:t xml:space="preserve"> </w:t>
      </w:r>
      <w:r>
        <w:rPr>
          <w:spacing w:val="-1"/>
          <w:w w:val="105"/>
        </w:rPr>
        <w:t>la</w:t>
      </w:r>
      <w:r>
        <w:rPr>
          <w:spacing w:val="-12"/>
          <w:w w:val="105"/>
        </w:rPr>
        <w:t xml:space="preserve"> </w:t>
      </w:r>
      <w:r>
        <w:rPr>
          <w:spacing w:val="-1"/>
          <w:w w:val="105"/>
        </w:rPr>
        <w:t>ventana</w:t>
      </w:r>
      <w:r>
        <w:rPr>
          <w:spacing w:val="-58"/>
          <w:w w:val="105"/>
        </w:rPr>
        <w:t xml:space="preserve"> </w:t>
      </w:r>
      <w:r>
        <w:t>no contaba con ningún cristal para protegerla del exterior,</w:t>
      </w:r>
      <w:r>
        <w:rPr>
          <w:spacing w:val="1"/>
        </w:rPr>
        <w:t xml:space="preserve"> </w:t>
      </w:r>
      <w:r>
        <w:rPr>
          <w:w w:val="105"/>
        </w:rPr>
        <w:t>ningún insecto de los miles que habitaban afuera osaba</w:t>
      </w:r>
      <w:r>
        <w:rPr>
          <w:spacing w:val="1"/>
          <w:w w:val="105"/>
        </w:rPr>
        <w:t xml:space="preserve"> </w:t>
      </w:r>
      <w:r>
        <w:rPr>
          <w:spacing w:val="-1"/>
          <w:w w:val="105"/>
        </w:rPr>
        <w:t>entrar</w:t>
      </w:r>
      <w:r>
        <w:rPr>
          <w:spacing w:val="-9"/>
          <w:w w:val="105"/>
        </w:rPr>
        <w:t xml:space="preserve"> </w:t>
      </w:r>
      <w:r>
        <w:rPr>
          <w:spacing w:val="-1"/>
          <w:w w:val="105"/>
        </w:rPr>
        <w:t>en</w:t>
      </w:r>
      <w:r>
        <w:rPr>
          <w:spacing w:val="-9"/>
          <w:w w:val="105"/>
        </w:rPr>
        <w:t xml:space="preserve"> </w:t>
      </w:r>
      <w:r>
        <w:rPr>
          <w:w w:val="105"/>
        </w:rPr>
        <w:t>la</w:t>
      </w:r>
      <w:r>
        <w:rPr>
          <w:spacing w:val="-9"/>
          <w:w w:val="105"/>
        </w:rPr>
        <w:t xml:space="preserve"> </w:t>
      </w:r>
      <w:r>
        <w:rPr>
          <w:w w:val="105"/>
        </w:rPr>
        <w:t>habitación.</w:t>
      </w:r>
      <w:r>
        <w:rPr>
          <w:spacing w:val="-15"/>
          <w:w w:val="105"/>
        </w:rPr>
        <w:t xml:space="preserve"> </w:t>
      </w:r>
      <w:r>
        <w:rPr>
          <w:w w:val="105"/>
        </w:rPr>
        <w:t>Repentinamente,</w:t>
      </w:r>
      <w:r>
        <w:rPr>
          <w:spacing w:val="-15"/>
          <w:w w:val="105"/>
        </w:rPr>
        <w:t xml:space="preserve"> </w:t>
      </w:r>
      <w:r>
        <w:rPr>
          <w:w w:val="105"/>
        </w:rPr>
        <w:t>Josh</w:t>
      </w:r>
      <w:r>
        <w:rPr>
          <w:spacing w:val="-9"/>
          <w:w w:val="105"/>
        </w:rPr>
        <w:t xml:space="preserve"> </w:t>
      </w:r>
      <w:r>
        <w:rPr>
          <w:w w:val="105"/>
        </w:rPr>
        <w:t>retrocedió</w:t>
      </w:r>
      <w:r>
        <w:rPr>
          <w:spacing w:val="-58"/>
          <w:w w:val="105"/>
        </w:rPr>
        <w:t xml:space="preserve"> </w:t>
      </w:r>
      <w:r>
        <w:rPr>
          <w:w w:val="105"/>
        </w:rPr>
        <w:t>unos</w:t>
      </w:r>
      <w:r>
        <w:rPr>
          <w:spacing w:val="-8"/>
          <w:w w:val="105"/>
        </w:rPr>
        <w:t xml:space="preserve"> </w:t>
      </w:r>
      <w:r>
        <w:rPr>
          <w:w w:val="105"/>
        </w:rPr>
        <w:t>pasos</w:t>
      </w:r>
      <w:r>
        <w:rPr>
          <w:spacing w:val="-7"/>
          <w:w w:val="105"/>
        </w:rPr>
        <w:t xml:space="preserve"> </w:t>
      </w:r>
      <w:r>
        <w:rPr>
          <w:w w:val="105"/>
        </w:rPr>
        <w:t>al</w:t>
      </w:r>
      <w:r>
        <w:rPr>
          <w:spacing w:val="-8"/>
          <w:w w:val="105"/>
        </w:rPr>
        <w:t xml:space="preserve"> </w:t>
      </w:r>
      <w:r>
        <w:rPr>
          <w:w w:val="105"/>
        </w:rPr>
        <w:t>ver</w:t>
      </w:r>
      <w:r>
        <w:rPr>
          <w:spacing w:val="-7"/>
          <w:w w:val="105"/>
        </w:rPr>
        <w:t xml:space="preserve"> </w:t>
      </w:r>
      <w:r>
        <w:rPr>
          <w:w w:val="105"/>
        </w:rPr>
        <w:t>cómo</w:t>
      </w:r>
      <w:r>
        <w:rPr>
          <w:spacing w:val="-8"/>
          <w:w w:val="105"/>
        </w:rPr>
        <w:t xml:space="preserve"> </w:t>
      </w:r>
      <w:r>
        <w:rPr>
          <w:w w:val="105"/>
        </w:rPr>
        <w:t>una</w:t>
      </w:r>
      <w:r>
        <w:rPr>
          <w:spacing w:val="-7"/>
          <w:w w:val="105"/>
        </w:rPr>
        <w:t xml:space="preserve"> </w:t>
      </w:r>
      <w:r>
        <w:rPr>
          <w:w w:val="105"/>
        </w:rPr>
        <w:t>serpiente</w:t>
      </w:r>
      <w:r>
        <w:rPr>
          <w:spacing w:val="-8"/>
          <w:w w:val="105"/>
        </w:rPr>
        <w:t xml:space="preserve"> </w:t>
      </w:r>
      <w:r>
        <w:rPr>
          <w:w w:val="105"/>
        </w:rPr>
        <w:t>de</w:t>
      </w:r>
      <w:r>
        <w:rPr>
          <w:spacing w:val="-7"/>
          <w:w w:val="105"/>
        </w:rPr>
        <w:t xml:space="preserve"> </w:t>
      </w:r>
      <w:r>
        <w:rPr>
          <w:w w:val="105"/>
        </w:rPr>
        <w:t>color</w:t>
      </w:r>
      <w:r>
        <w:rPr>
          <w:spacing w:val="-8"/>
          <w:w w:val="105"/>
        </w:rPr>
        <w:t xml:space="preserve"> </w:t>
      </w:r>
      <w:r>
        <w:rPr>
          <w:w w:val="105"/>
        </w:rPr>
        <w:t>azul</w:t>
      </w:r>
      <w:r>
        <w:rPr>
          <w:spacing w:val="-7"/>
          <w:w w:val="105"/>
        </w:rPr>
        <w:t xml:space="preserve"> </w:t>
      </w:r>
      <w:r>
        <w:rPr>
          <w:w w:val="105"/>
        </w:rPr>
        <w:t>eléc</w:t>
      </w:r>
      <w:r>
        <w:t>trico tan ancha como su propia muñeca se deslizaba por la</w:t>
      </w:r>
      <w:r>
        <w:rPr>
          <w:spacing w:val="-55"/>
        </w:rPr>
        <w:t xml:space="preserve"> </w:t>
      </w:r>
      <w:r>
        <w:t>manta de hojas y extraía una lengua que fácilmente mediría unos doce centímetros. Pero la serpiente se desvaneció</w:t>
      </w:r>
      <w:r>
        <w:rPr>
          <w:spacing w:val="-55"/>
        </w:rPr>
        <w:t xml:space="preserve"> </w:t>
      </w:r>
      <w:r>
        <w:t>cuando una masa de diminutas luces apareció zumbando y</w:t>
      </w:r>
      <w:r>
        <w:rPr>
          <w:spacing w:val="-55"/>
        </w:rPr>
        <w:t xml:space="preserve"> </w:t>
      </w:r>
      <w:r>
        <w:t>revoloteando entre los árboles. Cuando esta deslumbrante</w:t>
      </w:r>
      <w:r>
        <w:rPr>
          <w:spacing w:val="1"/>
        </w:rPr>
        <w:t xml:space="preserve"> </w:t>
      </w:r>
      <w:r>
        <w:t>masa pasó volando por delante de la ventana, Josh hubiera</w:t>
      </w:r>
      <w:r>
        <w:rPr>
          <w:spacing w:val="-55"/>
        </w:rPr>
        <w:t xml:space="preserve"> </w:t>
      </w:r>
      <w:r>
        <w:t>jurado que estaba compuesta por una docena de diminutas</w:t>
      </w:r>
      <w:r>
        <w:rPr>
          <w:spacing w:val="-55"/>
        </w:rPr>
        <w:t xml:space="preserve"> </w:t>
      </w:r>
      <w:r>
        <w:rPr>
          <w:w w:val="105"/>
        </w:rPr>
        <w:t>mujercitas con alas, ninguna de ellas de mayor tamaño</w:t>
      </w:r>
      <w:r>
        <w:rPr>
          <w:spacing w:val="1"/>
          <w:w w:val="105"/>
        </w:rPr>
        <w:t xml:space="preserve"> </w:t>
      </w:r>
      <w:r>
        <w:t>que</w:t>
      </w:r>
      <w:r>
        <w:rPr>
          <w:spacing w:val="-6"/>
        </w:rPr>
        <w:t xml:space="preserve"> </w:t>
      </w:r>
      <w:r>
        <w:t>su</w:t>
      </w:r>
      <w:r>
        <w:rPr>
          <w:spacing w:val="-6"/>
        </w:rPr>
        <w:t xml:space="preserve"> </w:t>
      </w:r>
      <w:r>
        <w:t>dedo</w:t>
      </w:r>
      <w:r>
        <w:rPr>
          <w:spacing w:val="-5"/>
        </w:rPr>
        <w:t xml:space="preserve"> </w:t>
      </w:r>
      <w:r>
        <w:t>índice.</w:t>
      </w:r>
      <w:r>
        <w:rPr>
          <w:spacing w:val="-24"/>
        </w:rPr>
        <w:t xml:space="preserve"> </w:t>
      </w:r>
      <w:r>
        <w:t>Y</w:t>
      </w:r>
      <w:r>
        <w:rPr>
          <w:spacing w:val="-6"/>
        </w:rPr>
        <w:t xml:space="preserve"> </w:t>
      </w:r>
      <w:r>
        <w:t>la</w:t>
      </w:r>
      <w:r>
        <w:rPr>
          <w:spacing w:val="-6"/>
        </w:rPr>
        <w:t xml:space="preserve"> </w:t>
      </w:r>
      <w:r>
        <w:t>luz</w:t>
      </w:r>
      <w:r>
        <w:rPr>
          <w:spacing w:val="-5"/>
        </w:rPr>
        <w:t xml:space="preserve"> </w:t>
      </w:r>
      <w:r>
        <w:t>que</w:t>
      </w:r>
      <w:r>
        <w:rPr>
          <w:spacing w:val="-6"/>
        </w:rPr>
        <w:t xml:space="preserve"> </w:t>
      </w:r>
      <w:r>
        <w:t>irradiaban</w:t>
      </w:r>
      <w:r>
        <w:rPr>
          <w:spacing w:val="-6"/>
        </w:rPr>
        <w:t xml:space="preserve"> </w:t>
      </w:r>
      <w:r>
        <w:t>provenía</w:t>
      </w:r>
      <w:r>
        <w:rPr>
          <w:spacing w:val="-5"/>
        </w:rPr>
        <w:t xml:space="preserve"> </w:t>
      </w:r>
      <w:r>
        <w:t>de</w:t>
      </w:r>
      <w:r>
        <w:rPr>
          <w:spacing w:val="-6"/>
        </w:rPr>
        <w:t xml:space="preserve"> </w:t>
      </w:r>
      <w:r>
        <w:t>sus</w:t>
      </w:r>
      <w:r>
        <w:rPr>
          <w:spacing w:val="-55"/>
        </w:rPr>
        <w:t xml:space="preserve"> </w:t>
      </w:r>
      <w:r>
        <w:rPr>
          <w:w w:val="105"/>
        </w:rPr>
        <w:t>minúsculos</w:t>
      </w:r>
      <w:r>
        <w:rPr>
          <w:spacing w:val="-8"/>
          <w:w w:val="105"/>
        </w:rPr>
        <w:t xml:space="preserve"> </w:t>
      </w:r>
      <w:r>
        <w:rPr>
          <w:w w:val="105"/>
        </w:rPr>
        <w:t>cuerpecitos.</w:t>
      </w:r>
    </w:p>
    <w:p w14:paraId="7C4603BD" w14:textId="77777777" w:rsidR="00584CB5" w:rsidRDefault="00996ED2">
      <w:pPr>
        <w:pStyle w:val="BodyText"/>
        <w:spacing w:line="261" w:lineRule="exact"/>
        <w:ind w:left="1352"/>
        <w:jc w:val="both"/>
      </w:pPr>
      <w:r>
        <w:t>Josh</w:t>
      </w:r>
      <w:r>
        <w:rPr>
          <w:spacing w:val="-8"/>
        </w:rPr>
        <w:t xml:space="preserve"> </w:t>
      </w:r>
      <w:r>
        <w:t>se</w:t>
      </w:r>
      <w:r>
        <w:rPr>
          <w:spacing w:val="-8"/>
        </w:rPr>
        <w:t xml:space="preserve"> </w:t>
      </w:r>
      <w:r>
        <w:t>humedeció</w:t>
      </w:r>
      <w:r>
        <w:rPr>
          <w:spacing w:val="-8"/>
        </w:rPr>
        <w:t xml:space="preserve"> </w:t>
      </w:r>
      <w:r>
        <w:t>los</w:t>
      </w:r>
      <w:r>
        <w:rPr>
          <w:spacing w:val="-8"/>
        </w:rPr>
        <w:t xml:space="preserve"> </w:t>
      </w:r>
      <w:r>
        <w:t>labios.</w:t>
      </w:r>
    </w:p>
    <w:p w14:paraId="7C4603BE" w14:textId="77777777" w:rsidR="00584CB5" w:rsidRDefault="00996ED2">
      <w:pPr>
        <w:pStyle w:val="BodyText"/>
        <w:rPr>
          <w:sz w:val="24"/>
        </w:rPr>
      </w:pPr>
      <w:r>
        <w:br w:type="column"/>
      </w:r>
    </w:p>
    <w:p w14:paraId="7C4603BF" w14:textId="77777777" w:rsidR="00584CB5" w:rsidRDefault="00584CB5">
      <w:pPr>
        <w:pStyle w:val="BodyText"/>
        <w:rPr>
          <w:sz w:val="24"/>
        </w:rPr>
      </w:pPr>
    </w:p>
    <w:p w14:paraId="7C4603C0" w14:textId="77777777" w:rsidR="00584CB5" w:rsidRDefault="00584CB5">
      <w:pPr>
        <w:pStyle w:val="BodyText"/>
        <w:rPr>
          <w:sz w:val="24"/>
        </w:rPr>
      </w:pPr>
    </w:p>
    <w:p w14:paraId="7C4603C1" w14:textId="77777777" w:rsidR="00584CB5" w:rsidRDefault="00584CB5">
      <w:pPr>
        <w:pStyle w:val="BodyText"/>
        <w:rPr>
          <w:sz w:val="24"/>
        </w:rPr>
      </w:pPr>
    </w:p>
    <w:p w14:paraId="7C4603C2" w14:textId="77777777" w:rsidR="00584CB5" w:rsidRDefault="00584CB5">
      <w:pPr>
        <w:pStyle w:val="BodyText"/>
        <w:rPr>
          <w:sz w:val="24"/>
        </w:rPr>
      </w:pPr>
    </w:p>
    <w:p w14:paraId="7C4603C3" w14:textId="77777777" w:rsidR="00584CB5" w:rsidRDefault="00584CB5">
      <w:pPr>
        <w:pStyle w:val="BodyText"/>
        <w:rPr>
          <w:sz w:val="24"/>
        </w:rPr>
      </w:pPr>
    </w:p>
    <w:p w14:paraId="7C4603C4" w14:textId="77777777" w:rsidR="00584CB5" w:rsidRDefault="00584CB5">
      <w:pPr>
        <w:pStyle w:val="BodyText"/>
        <w:rPr>
          <w:sz w:val="24"/>
        </w:rPr>
      </w:pPr>
    </w:p>
    <w:p w14:paraId="7C4603C5" w14:textId="77777777" w:rsidR="00584CB5" w:rsidRDefault="00584CB5">
      <w:pPr>
        <w:pStyle w:val="BodyText"/>
        <w:rPr>
          <w:sz w:val="24"/>
        </w:rPr>
      </w:pPr>
    </w:p>
    <w:p w14:paraId="7C4603C6" w14:textId="77777777" w:rsidR="00584CB5" w:rsidRDefault="00584CB5">
      <w:pPr>
        <w:pStyle w:val="BodyText"/>
        <w:rPr>
          <w:sz w:val="24"/>
        </w:rPr>
      </w:pPr>
    </w:p>
    <w:p w14:paraId="7C4603C7" w14:textId="77777777" w:rsidR="00584CB5" w:rsidRDefault="00584CB5">
      <w:pPr>
        <w:pStyle w:val="BodyText"/>
        <w:rPr>
          <w:sz w:val="24"/>
        </w:rPr>
      </w:pPr>
    </w:p>
    <w:p w14:paraId="7C4603C8" w14:textId="77777777" w:rsidR="00584CB5" w:rsidRDefault="00584CB5">
      <w:pPr>
        <w:pStyle w:val="BodyText"/>
        <w:rPr>
          <w:sz w:val="24"/>
        </w:rPr>
      </w:pPr>
    </w:p>
    <w:p w14:paraId="7C4603C9" w14:textId="77777777" w:rsidR="00584CB5" w:rsidRDefault="00584CB5">
      <w:pPr>
        <w:pStyle w:val="BodyText"/>
        <w:rPr>
          <w:sz w:val="24"/>
        </w:rPr>
      </w:pPr>
    </w:p>
    <w:p w14:paraId="7C4603CA" w14:textId="77777777" w:rsidR="00584CB5" w:rsidRDefault="00584CB5">
      <w:pPr>
        <w:pStyle w:val="BodyText"/>
        <w:rPr>
          <w:sz w:val="24"/>
        </w:rPr>
      </w:pPr>
    </w:p>
    <w:p w14:paraId="7C4603CB" w14:textId="77777777" w:rsidR="00584CB5" w:rsidRDefault="00584CB5">
      <w:pPr>
        <w:pStyle w:val="BodyText"/>
        <w:rPr>
          <w:sz w:val="24"/>
        </w:rPr>
      </w:pPr>
    </w:p>
    <w:p w14:paraId="7C4603CC" w14:textId="77777777" w:rsidR="00584CB5" w:rsidRDefault="00584CB5">
      <w:pPr>
        <w:pStyle w:val="BodyText"/>
        <w:rPr>
          <w:sz w:val="24"/>
        </w:rPr>
      </w:pPr>
    </w:p>
    <w:p w14:paraId="7C4603CD" w14:textId="77777777" w:rsidR="00584CB5" w:rsidRDefault="00584CB5">
      <w:pPr>
        <w:pStyle w:val="BodyText"/>
        <w:rPr>
          <w:sz w:val="24"/>
        </w:rPr>
      </w:pPr>
    </w:p>
    <w:p w14:paraId="7C4603CE" w14:textId="77777777" w:rsidR="00584CB5" w:rsidRDefault="00996ED2">
      <w:pPr>
        <w:spacing w:before="188"/>
        <w:ind w:left="243"/>
        <w:rPr>
          <w:sz w:val="21"/>
        </w:rPr>
      </w:pPr>
      <w:r>
        <w:rPr>
          <w:color w:val="B2B2B2"/>
          <w:sz w:val="21"/>
        </w:rPr>
        <w:t>207</w:t>
      </w:r>
    </w:p>
    <w:p w14:paraId="7C4603CF"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3D0" w14:textId="77777777" w:rsidR="00584CB5" w:rsidRDefault="00584CB5">
      <w:pPr>
        <w:pStyle w:val="BodyText"/>
        <w:spacing w:before="1"/>
        <w:rPr>
          <w:sz w:val="21"/>
        </w:rPr>
      </w:pPr>
    </w:p>
    <w:p w14:paraId="7C4603D1"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3D2" w14:textId="77777777" w:rsidR="00584CB5" w:rsidRDefault="00584CB5">
      <w:pPr>
        <w:pStyle w:val="BodyText"/>
        <w:spacing w:before="8"/>
        <w:rPr>
          <w:rFonts w:ascii="Calibri"/>
          <w:sz w:val="13"/>
        </w:rPr>
      </w:pPr>
    </w:p>
    <w:p w14:paraId="7C4603D3" w14:textId="77777777" w:rsidR="00584CB5" w:rsidRDefault="00584CB5">
      <w:pPr>
        <w:rPr>
          <w:rFonts w:ascii="Calibri"/>
          <w:sz w:val="13"/>
        </w:rPr>
        <w:sectPr w:rsidR="00584CB5">
          <w:pgSz w:w="9080" w:h="12760"/>
          <w:pgMar w:top="860" w:right="1220" w:bottom="840" w:left="740" w:header="138" w:footer="645" w:gutter="0"/>
          <w:cols w:space="720"/>
        </w:sectPr>
      </w:pPr>
    </w:p>
    <w:p w14:paraId="7C4603D4" w14:textId="77777777" w:rsidR="00584CB5" w:rsidRDefault="00905D2D">
      <w:pPr>
        <w:pStyle w:val="BodyText"/>
        <w:rPr>
          <w:rFonts w:ascii="Calibri"/>
          <w:sz w:val="24"/>
        </w:rPr>
      </w:pPr>
      <w:r>
        <w:pict w14:anchorId="7C461F37">
          <v:group id="_x0000_s3434" style="position:absolute;margin-left:6.25pt;margin-top:295.3pt;width:24pt;height:48pt;z-index:15974912;mso-position-horizontal-relative:page;mso-position-vertical-relative:page" coordorigin="125,5906" coordsize="480,960">
            <v:shape id="_x0000_s3436" style="position:absolute;left:124;top:5905;width:480;height:960" coordorigin="125,5906" coordsize="480,960" o:spt="100" adj="0,,0" path="m365,5906r,960m125,6386r480,e" filled="f" strokeweight=".25pt">
              <v:stroke joinstyle="round"/>
              <v:formulas/>
              <v:path arrowok="t" o:connecttype="segments"/>
            </v:shape>
            <v:shape id="_x0000_s3435" type="#_x0000_t75" style="position:absolute;left:242;top:6263;width:245;height:245">
              <v:imagedata r:id="rId6" o:title=""/>
            </v:shape>
            <w10:wrap anchorx="page" anchory="page"/>
          </v:group>
        </w:pict>
      </w:r>
      <w:r>
        <w:pict w14:anchorId="7C461F38">
          <v:group id="_x0000_s3431" style="position:absolute;margin-left:422.75pt;margin-top:295.3pt;width:24pt;height:48pt;z-index:15975424;mso-position-horizontal-relative:page;mso-position-vertical-relative:page" coordorigin="8455,5906" coordsize="480,960">
            <v:shape id="_x0000_s3433" style="position:absolute;left:8455;top:5905;width:480;height:960" coordorigin="8455,5906" coordsize="480,960" o:spt="100" adj="0,,0" path="m8695,5906r,960m8455,6386r480,e" filled="f" strokeweight=".25pt">
              <v:stroke joinstyle="round"/>
              <v:formulas/>
              <v:path arrowok="t" o:connecttype="segments"/>
            </v:shape>
            <v:shape id="_x0000_s3432" type="#_x0000_t75" style="position:absolute;left:8572;top:6263;width:245;height:245">
              <v:imagedata r:id="rId6" o:title=""/>
            </v:shape>
            <w10:wrap anchorx="page" anchory="page"/>
          </v:group>
        </w:pict>
      </w:r>
    </w:p>
    <w:p w14:paraId="7C4603D5" w14:textId="77777777" w:rsidR="00584CB5" w:rsidRDefault="00584CB5">
      <w:pPr>
        <w:pStyle w:val="BodyText"/>
        <w:rPr>
          <w:rFonts w:ascii="Calibri"/>
          <w:sz w:val="24"/>
        </w:rPr>
      </w:pPr>
    </w:p>
    <w:p w14:paraId="7C4603D6" w14:textId="77777777" w:rsidR="00584CB5" w:rsidRDefault="00584CB5">
      <w:pPr>
        <w:pStyle w:val="BodyText"/>
        <w:rPr>
          <w:rFonts w:ascii="Calibri"/>
          <w:sz w:val="24"/>
        </w:rPr>
      </w:pPr>
    </w:p>
    <w:p w14:paraId="7C4603D7" w14:textId="77777777" w:rsidR="00584CB5" w:rsidRDefault="00584CB5">
      <w:pPr>
        <w:pStyle w:val="BodyText"/>
        <w:rPr>
          <w:rFonts w:ascii="Calibri"/>
          <w:sz w:val="24"/>
        </w:rPr>
      </w:pPr>
    </w:p>
    <w:p w14:paraId="7C4603D8" w14:textId="77777777" w:rsidR="00584CB5" w:rsidRDefault="00584CB5">
      <w:pPr>
        <w:pStyle w:val="BodyText"/>
        <w:rPr>
          <w:rFonts w:ascii="Calibri"/>
          <w:sz w:val="24"/>
        </w:rPr>
      </w:pPr>
    </w:p>
    <w:p w14:paraId="7C4603D9" w14:textId="77777777" w:rsidR="00584CB5" w:rsidRDefault="00584CB5">
      <w:pPr>
        <w:pStyle w:val="BodyText"/>
        <w:rPr>
          <w:rFonts w:ascii="Calibri"/>
          <w:sz w:val="24"/>
        </w:rPr>
      </w:pPr>
    </w:p>
    <w:p w14:paraId="7C4603DA" w14:textId="77777777" w:rsidR="00584CB5" w:rsidRDefault="00584CB5">
      <w:pPr>
        <w:pStyle w:val="BodyText"/>
        <w:rPr>
          <w:rFonts w:ascii="Calibri"/>
          <w:sz w:val="24"/>
        </w:rPr>
      </w:pPr>
    </w:p>
    <w:p w14:paraId="7C4603DB" w14:textId="77777777" w:rsidR="00584CB5" w:rsidRDefault="00584CB5">
      <w:pPr>
        <w:pStyle w:val="BodyText"/>
        <w:rPr>
          <w:rFonts w:ascii="Calibri"/>
          <w:sz w:val="24"/>
        </w:rPr>
      </w:pPr>
    </w:p>
    <w:p w14:paraId="7C4603DC" w14:textId="77777777" w:rsidR="00584CB5" w:rsidRDefault="00584CB5">
      <w:pPr>
        <w:pStyle w:val="BodyText"/>
        <w:rPr>
          <w:rFonts w:ascii="Calibri"/>
          <w:sz w:val="24"/>
        </w:rPr>
      </w:pPr>
    </w:p>
    <w:p w14:paraId="7C4603DD" w14:textId="77777777" w:rsidR="00584CB5" w:rsidRDefault="00584CB5">
      <w:pPr>
        <w:pStyle w:val="BodyText"/>
        <w:rPr>
          <w:rFonts w:ascii="Calibri"/>
          <w:sz w:val="24"/>
        </w:rPr>
      </w:pPr>
    </w:p>
    <w:p w14:paraId="7C4603DE" w14:textId="77777777" w:rsidR="00584CB5" w:rsidRDefault="00584CB5">
      <w:pPr>
        <w:pStyle w:val="BodyText"/>
        <w:rPr>
          <w:rFonts w:ascii="Calibri"/>
          <w:sz w:val="24"/>
        </w:rPr>
      </w:pPr>
    </w:p>
    <w:p w14:paraId="7C4603DF" w14:textId="77777777" w:rsidR="00584CB5" w:rsidRDefault="00584CB5">
      <w:pPr>
        <w:pStyle w:val="BodyText"/>
        <w:rPr>
          <w:rFonts w:ascii="Calibri"/>
          <w:sz w:val="24"/>
        </w:rPr>
      </w:pPr>
    </w:p>
    <w:p w14:paraId="7C4603E0" w14:textId="77777777" w:rsidR="00584CB5" w:rsidRDefault="00584CB5">
      <w:pPr>
        <w:pStyle w:val="BodyText"/>
        <w:rPr>
          <w:rFonts w:ascii="Calibri"/>
          <w:sz w:val="24"/>
        </w:rPr>
      </w:pPr>
    </w:p>
    <w:p w14:paraId="7C4603E1" w14:textId="77777777" w:rsidR="00584CB5" w:rsidRDefault="00584CB5">
      <w:pPr>
        <w:pStyle w:val="BodyText"/>
        <w:rPr>
          <w:rFonts w:ascii="Calibri"/>
          <w:sz w:val="24"/>
        </w:rPr>
      </w:pPr>
    </w:p>
    <w:p w14:paraId="7C4603E2" w14:textId="77777777" w:rsidR="00584CB5" w:rsidRDefault="00584CB5">
      <w:pPr>
        <w:pStyle w:val="BodyText"/>
        <w:rPr>
          <w:rFonts w:ascii="Calibri"/>
          <w:sz w:val="24"/>
        </w:rPr>
      </w:pPr>
    </w:p>
    <w:p w14:paraId="7C4603E3" w14:textId="77777777" w:rsidR="00584CB5" w:rsidRDefault="00996ED2">
      <w:pPr>
        <w:spacing w:before="209"/>
        <w:ind w:left="583"/>
        <w:rPr>
          <w:sz w:val="21"/>
        </w:rPr>
      </w:pPr>
      <w:r>
        <w:rPr>
          <w:color w:val="B2B2B2"/>
          <w:sz w:val="21"/>
        </w:rPr>
        <w:t>208</w:t>
      </w:r>
    </w:p>
    <w:p w14:paraId="7C4603E4" w14:textId="77777777" w:rsidR="00584CB5" w:rsidRDefault="00996ED2">
      <w:pPr>
        <w:pStyle w:val="BodyText"/>
        <w:spacing w:before="88" w:line="268" w:lineRule="auto"/>
        <w:ind w:left="243" w:right="541" w:firstLine="340"/>
        <w:jc w:val="right"/>
      </w:pPr>
      <w:r>
        <w:br w:type="column"/>
        <w:t>—De</w:t>
      </w:r>
      <w:r>
        <w:rPr>
          <w:spacing w:val="-7"/>
        </w:rPr>
        <w:t xml:space="preserve"> </w:t>
      </w:r>
      <w:r>
        <w:t>acuerdo,</w:t>
      </w:r>
      <w:r>
        <w:rPr>
          <w:spacing w:val="-14"/>
        </w:rPr>
        <w:t xml:space="preserve"> </w:t>
      </w:r>
      <w:r>
        <w:t>asumamos</w:t>
      </w:r>
      <w:r>
        <w:rPr>
          <w:spacing w:val="-6"/>
        </w:rPr>
        <w:t xml:space="preserve"> </w:t>
      </w:r>
      <w:r>
        <w:t>que</w:t>
      </w:r>
      <w:r>
        <w:rPr>
          <w:spacing w:val="-6"/>
        </w:rPr>
        <w:t xml:space="preserve"> </w:t>
      </w:r>
      <w:r>
        <w:t>todo</w:t>
      </w:r>
      <w:r>
        <w:rPr>
          <w:spacing w:val="-6"/>
        </w:rPr>
        <w:t xml:space="preserve"> </w:t>
      </w:r>
      <w:r>
        <w:t>es</w:t>
      </w:r>
      <w:r>
        <w:rPr>
          <w:spacing w:val="-6"/>
        </w:rPr>
        <w:t xml:space="preserve"> </w:t>
      </w:r>
      <w:r>
        <w:t>verdad,</w:t>
      </w:r>
      <w:r>
        <w:rPr>
          <w:spacing w:val="-15"/>
        </w:rPr>
        <w:t xml:space="preserve"> </w:t>
      </w:r>
      <w:r>
        <w:t>que</w:t>
      </w:r>
      <w:r>
        <w:rPr>
          <w:spacing w:val="-6"/>
        </w:rPr>
        <w:t xml:space="preserve"> </w:t>
      </w:r>
      <w:r>
        <w:t>todo</w:t>
      </w:r>
      <w:r>
        <w:rPr>
          <w:spacing w:val="-55"/>
        </w:rPr>
        <w:t xml:space="preserve"> </w:t>
      </w:r>
      <w:r>
        <w:t>esto</w:t>
      </w:r>
      <w:r>
        <w:rPr>
          <w:spacing w:val="17"/>
        </w:rPr>
        <w:t xml:space="preserve"> </w:t>
      </w:r>
      <w:r>
        <w:t>es</w:t>
      </w:r>
      <w:r>
        <w:rPr>
          <w:spacing w:val="18"/>
        </w:rPr>
        <w:t xml:space="preserve"> </w:t>
      </w:r>
      <w:r>
        <w:t>real;</w:t>
      </w:r>
      <w:r>
        <w:rPr>
          <w:spacing w:val="10"/>
        </w:rPr>
        <w:t xml:space="preserve"> </w:t>
      </w:r>
      <w:r>
        <w:t>la</w:t>
      </w:r>
      <w:r>
        <w:rPr>
          <w:spacing w:val="18"/>
        </w:rPr>
        <w:t xml:space="preserve"> </w:t>
      </w:r>
      <w:r>
        <w:t>magia,</w:t>
      </w:r>
      <w:r>
        <w:rPr>
          <w:spacing w:val="10"/>
        </w:rPr>
        <w:t xml:space="preserve"> </w:t>
      </w:r>
      <w:r>
        <w:t>las</w:t>
      </w:r>
      <w:r>
        <w:rPr>
          <w:spacing w:val="17"/>
        </w:rPr>
        <w:t xml:space="preserve"> </w:t>
      </w:r>
      <w:r>
        <w:t>antiguas</w:t>
      </w:r>
      <w:r>
        <w:rPr>
          <w:spacing w:val="18"/>
        </w:rPr>
        <w:t xml:space="preserve"> </w:t>
      </w:r>
      <w:r>
        <w:t>razas…</w:t>
      </w:r>
      <w:r>
        <w:rPr>
          <w:spacing w:val="10"/>
        </w:rPr>
        <w:t xml:space="preserve"> </w:t>
      </w:r>
      <w:r>
        <w:t>Todo</w:t>
      </w:r>
      <w:r>
        <w:rPr>
          <w:spacing w:val="18"/>
        </w:rPr>
        <w:t xml:space="preserve"> </w:t>
      </w:r>
      <w:r>
        <w:t>esto</w:t>
      </w:r>
      <w:r>
        <w:rPr>
          <w:spacing w:val="18"/>
        </w:rPr>
        <w:t xml:space="preserve"> </w:t>
      </w:r>
      <w:r>
        <w:t>me</w:t>
      </w:r>
      <w:r>
        <w:rPr>
          <w:spacing w:val="-55"/>
        </w:rPr>
        <w:t xml:space="preserve"> </w:t>
      </w:r>
      <w:r>
        <w:t>hace</w:t>
      </w:r>
      <w:r>
        <w:rPr>
          <w:spacing w:val="9"/>
        </w:rPr>
        <w:t xml:space="preserve"> </w:t>
      </w:r>
      <w:r>
        <w:t>volver</w:t>
      </w:r>
      <w:r>
        <w:rPr>
          <w:spacing w:val="9"/>
        </w:rPr>
        <w:t xml:space="preserve"> </w:t>
      </w:r>
      <w:r>
        <w:t>a</w:t>
      </w:r>
      <w:r>
        <w:rPr>
          <w:spacing w:val="9"/>
        </w:rPr>
        <w:t xml:space="preserve"> </w:t>
      </w:r>
      <w:r>
        <w:t>mi</w:t>
      </w:r>
      <w:r>
        <w:rPr>
          <w:spacing w:val="10"/>
        </w:rPr>
        <w:t xml:space="preserve"> </w:t>
      </w:r>
      <w:r>
        <w:t>idea</w:t>
      </w:r>
      <w:r>
        <w:rPr>
          <w:spacing w:val="9"/>
        </w:rPr>
        <w:t xml:space="preserve"> </w:t>
      </w:r>
      <w:r>
        <w:t>original:</w:t>
      </w:r>
      <w:r>
        <w:rPr>
          <w:spacing w:val="1"/>
        </w:rPr>
        <w:t xml:space="preserve"> </w:t>
      </w:r>
      <w:r>
        <w:t>tenemos</w:t>
      </w:r>
      <w:r>
        <w:rPr>
          <w:spacing w:val="9"/>
        </w:rPr>
        <w:t xml:space="preserve"> </w:t>
      </w:r>
      <w:r>
        <w:t>que</w:t>
      </w:r>
      <w:r>
        <w:rPr>
          <w:spacing w:val="10"/>
        </w:rPr>
        <w:t xml:space="preserve"> </w:t>
      </w:r>
      <w:r>
        <w:t>salir</w:t>
      </w:r>
      <w:r>
        <w:rPr>
          <w:spacing w:val="9"/>
        </w:rPr>
        <w:t xml:space="preserve"> </w:t>
      </w:r>
      <w:r>
        <w:t>de</w:t>
      </w:r>
      <w:r>
        <w:rPr>
          <w:spacing w:val="9"/>
        </w:rPr>
        <w:t xml:space="preserve"> </w:t>
      </w:r>
      <w:r>
        <w:t>aquí.</w:t>
      </w:r>
    </w:p>
    <w:p w14:paraId="7C4603E5" w14:textId="1E20605A" w:rsidR="00584CB5" w:rsidRDefault="00996ED2">
      <w:pPr>
        <w:pStyle w:val="BodyText"/>
        <w:spacing w:line="268" w:lineRule="auto"/>
        <w:ind w:left="243" w:right="539" w:firstLine="340"/>
        <w:jc w:val="both"/>
      </w:pPr>
      <w:r>
        <w:t>Sophie se dirigió hacia la ventana y se posicionó junto</w:t>
      </w:r>
      <w:r>
        <w:rPr>
          <w:spacing w:val="1"/>
        </w:rPr>
        <w:t xml:space="preserve"> </w:t>
      </w:r>
      <w:r>
        <w:t>a</w:t>
      </w:r>
      <w:r>
        <w:rPr>
          <w:spacing w:val="-11"/>
        </w:rPr>
        <w:t xml:space="preserve"> </w:t>
      </w:r>
      <w:r>
        <w:t>su</w:t>
      </w:r>
      <w:r>
        <w:rPr>
          <w:spacing w:val="-11"/>
        </w:rPr>
        <w:t xml:space="preserve"> </w:t>
      </w:r>
      <w:r>
        <w:t>hermano.</w:t>
      </w:r>
      <w:r>
        <w:rPr>
          <w:spacing w:val="-20"/>
        </w:rPr>
        <w:t xml:space="preserve"> </w:t>
      </w:r>
      <w:r>
        <w:t>Después,</w:t>
      </w:r>
      <w:r>
        <w:rPr>
          <w:spacing w:val="-20"/>
        </w:rPr>
        <w:t xml:space="preserve"> </w:t>
      </w:r>
      <w:r>
        <w:t>le</w:t>
      </w:r>
      <w:r>
        <w:rPr>
          <w:spacing w:val="-10"/>
        </w:rPr>
        <w:t xml:space="preserve"> </w:t>
      </w:r>
      <w:r>
        <w:t>colocó</w:t>
      </w:r>
      <w:r>
        <w:rPr>
          <w:spacing w:val="-11"/>
        </w:rPr>
        <w:t xml:space="preserve"> </w:t>
      </w:r>
      <w:r>
        <w:t>el</w:t>
      </w:r>
      <w:r>
        <w:rPr>
          <w:spacing w:val="-10"/>
        </w:rPr>
        <w:t xml:space="preserve"> </w:t>
      </w:r>
      <w:r>
        <w:t>brazo</w:t>
      </w:r>
      <w:r>
        <w:rPr>
          <w:spacing w:val="-11"/>
        </w:rPr>
        <w:t xml:space="preserve"> </w:t>
      </w:r>
      <w:r>
        <w:t>sobre</w:t>
      </w:r>
      <w:r>
        <w:rPr>
          <w:spacing w:val="-11"/>
        </w:rPr>
        <w:t xml:space="preserve"> </w:t>
      </w:r>
      <w:r>
        <w:t>el</w:t>
      </w:r>
      <w:r>
        <w:rPr>
          <w:spacing w:val="-10"/>
        </w:rPr>
        <w:t xml:space="preserve"> </w:t>
      </w:r>
      <w:r>
        <w:t>hombro.</w:t>
      </w:r>
      <w:r>
        <w:rPr>
          <w:spacing w:val="-55"/>
        </w:rPr>
        <w:t xml:space="preserve"> </w:t>
      </w:r>
      <w:r>
        <w:rPr>
          <w:w w:val="105"/>
        </w:rPr>
        <w:t>Ella era mayor que él por veintiocho segundos (su hermano</w:t>
      </w:r>
      <w:r>
        <w:rPr>
          <w:spacing w:val="-6"/>
          <w:w w:val="105"/>
        </w:rPr>
        <w:t xml:space="preserve"> </w:t>
      </w:r>
      <w:r>
        <w:rPr>
          <w:w w:val="105"/>
        </w:rPr>
        <w:t>siempre</w:t>
      </w:r>
      <w:r>
        <w:rPr>
          <w:spacing w:val="-5"/>
          <w:w w:val="105"/>
        </w:rPr>
        <w:t xml:space="preserve"> </w:t>
      </w:r>
      <w:r>
        <w:rPr>
          <w:w w:val="105"/>
        </w:rPr>
        <w:t>le</w:t>
      </w:r>
      <w:r>
        <w:rPr>
          <w:spacing w:val="-5"/>
          <w:w w:val="105"/>
        </w:rPr>
        <w:t xml:space="preserve"> </w:t>
      </w:r>
      <w:r>
        <w:rPr>
          <w:w w:val="105"/>
        </w:rPr>
        <w:t>recordaba</w:t>
      </w:r>
      <w:r>
        <w:rPr>
          <w:spacing w:val="-5"/>
          <w:w w:val="105"/>
        </w:rPr>
        <w:t xml:space="preserve"> </w:t>
      </w:r>
      <w:r>
        <w:rPr>
          <w:w w:val="105"/>
        </w:rPr>
        <w:t>que</w:t>
      </w:r>
      <w:r>
        <w:rPr>
          <w:spacing w:val="-5"/>
          <w:w w:val="105"/>
        </w:rPr>
        <w:t xml:space="preserve"> </w:t>
      </w:r>
      <w:r>
        <w:rPr>
          <w:w w:val="105"/>
        </w:rPr>
        <w:t>era</w:t>
      </w:r>
      <w:r>
        <w:rPr>
          <w:spacing w:val="-5"/>
          <w:w w:val="105"/>
        </w:rPr>
        <w:t xml:space="preserve"> </w:t>
      </w:r>
      <w:r>
        <w:rPr>
          <w:w w:val="105"/>
        </w:rPr>
        <w:t>menos</w:t>
      </w:r>
      <w:r>
        <w:rPr>
          <w:spacing w:val="-5"/>
          <w:w w:val="105"/>
        </w:rPr>
        <w:t xml:space="preserve"> </w:t>
      </w:r>
      <w:r>
        <w:rPr>
          <w:w w:val="105"/>
        </w:rPr>
        <w:t>de</w:t>
      </w:r>
      <w:r>
        <w:rPr>
          <w:spacing w:val="-6"/>
          <w:w w:val="105"/>
        </w:rPr>
        <w:t xml:space="preserve"> </w:t>
      </w:r>
      <w:r>
        <w:rPr>
          <w:w w:val="105"/>
        </w:rPr>
        <w:t>medio</w:t>
      </w:r>
      <w:r>
        <w:rPr>
          <w:spacing w:val="-5"/>
          <w:w w:val="105"/>
        </w:rPr>
        <w:t xml:space="preserve"> </w:t>
      </w:r>
      <w:r>
        <w:rPr>
          <w:w w:val="105"/>
        </w:rPr>
        <w:t>mi</w:t>
      </w:r>
      <w:r>
        <w:t>nuto), pero con sus padres tan lejos, Sophie había asumido el</w:t>
      </w:r>
      <w:r>
        <w:rPr>
          <w:spacing w:val="-4"/>
        </w:rPr>
        <w:t xml:space="preserve"> </w:t>
      </w:r>
      <w:r>
        <w:t>papel</w:t>
      </w:r>
      <w:r>
        <w:rPr>
          <w:spacing w:val="-4"/>
        </w:rPr>
        <w:t xml:space="preserve"> </w:t>
      </w:r>
      <w:r>
        <w:t>de</w:t>
      </w:r>
      <w:r>
        <w:rPr>
          <w:spacing w:val="-5"/>
        </w:rPr>
        <w:t xml:space="preserve"> </w:t>
      </w:r>
      <w:r>
        <w:t>hermana</w:t>
      </w:r>
      <w:r>
        <w:rPr>
          <w:spacing w:val="-4"/>
        </w:rPr>
        <w:t xml:space="preserve"> </w:t>
      </w:r>
      <w:r>
        <w:t>mayor,</w:t>
      </w:r>
      <w:r>
        <w:rPr>
          <w:spacing w:val="-14"/>
        </w:rPr>
        <w:t xml:space="preserve"> </w:t>
      </w:r>
      <w:r>
        <w:t>mucho</w:t>
      </w:r>
      <w:r>
        <w:rPr>
          <w:spacing w:val="-5"/>
        </w:rPr>
        <w:t xml:space="preserve"> </w:t>
      </w:r>
      <w:r>
        <w:t>mayor.</w:t>
      </w:r>
      <w:r>
        <w:rPr>
          <w:spacing w:val="-23"/>
        </w:rPr>
        <w:t xml:space="preserve"> </w:t>
      </w:r>
      <w:r>
        <w:t>Y</w:t>
      </w:r>
      <w:r>
        <w:rPr>
          <w:spacing w:val="-4"/>
        </w:rPr>
        <w:t xml:space="preserve"> </w:t>
      </w:r>
      <w:r>
        <w:t>a</w:t>
      </w:r>
      <w:r>
        <w:rPr>
          <w:spacing w:val="-4"/>
        </w:rPr>
        <w:t xml:space="preserve"> </w:t>
      </w:r>
      <w:r>
        <w:t>pesar</w:t>
      </w:r>
      <w:r>
        <w:rPr>
          <w:spacing w:val="-5"/>
        </w:rPr>
        <w:t xml:space="preserve"> </w:t>
      </w:r>
      <w:r>
        <w:t>de</w:t>
      </w:r>
      <w:r>
        <w:rPr>
          <w:spacing w:val="-55"/>
        </w:rPr>
        <w:t xml:space="preserve"> </w:t>
      </w:r>
      <w:r>
        <w:rPr>
          <w:w w:val="105"/>
        </w:rPr>
        <w:t>que él medía al menos cinco centímetros más que ella,</w:t>
      </w:r>
      <w:r>
        <w:rPr>
          <w:spacing w:val="1"/>
          <w:w w:val="105"/>
        </w:rPr>
        <w:t xml:space="preserve"> </w:t>
      </w:r>
      <w:r>
        <w:rPr>
          <w:w w:val="105"/>
        </w:rPr>
        <w:t>Josh</w:t>
      </w:r>
      <w:r>
        <w:rPr>
          <w:spacing w:val="-10"/>
          <w:w w:val="105"/>
        </w:rPr>
        <w:t xml:space="preserve"> </w:t>
      </w:r>
      <w:r>
        <w:rPr>
          <w:w w:val="105"/>
        </w:rPr>
        <w:t>siempre</w:t>
      </w:r>
      <w:r>
        <w:rPr>
          <w:spacing w:val="-9"/>
          <w:w w:val="105"/>
        </w:rPr>
        <w:t xml:space="preserve"> </w:t>
      </w:r>
      <w:r>
        <w:rPr>
          <w:w w:val="105"/>
        </w:rPr>
        <w:t>sería</w:t>
      </w:r>
      <w:r>
        <w:rPr>
          <w:spacing w:val="-9"/>
          <w:w w:val="105"/>
        </w:rPr>
        <w:t xml:space="preserve"> </w:t>
      </w:r>
      <w:r>
        <w:rPr>
          <w:w w:val="105"/>
        </w:rPr>
        <w:t>el</w:t>
      </w:r>
      <w:r>
        <w:rPr>
          <w:spacing w:val="-9"/>
          <w:w w:val="105"/>
        </w:rPr>
        <w:t xml:space="preserve"> </w:t>
      </w:r>
      <w:r>
        <w:rPr>
          <w:w w:val="105"/>
        </w:rPr>
        <w:t>hermano</w:t>
      </w:r>
      <w:r>
        <w:rPr>
          <w:spacing w:val="-9"/>
          <w:w w:val="105"/>
        </w:rPr>
        <w:t xml:space="preserve"> </w:t>
      </w:r>
      <w:r>
        <w:rPr>
          <w:w w:val="105"/>
        </w:rPr>
        <w:t>pequeño.</w:t>
      </w:r>
    </w:p>
    <w:p w14:paraId="7C4603E6" w14:textId="5B1D2D3E" w:rsidR="00584CB5" w:rsidRDefault="00996ED2">
      <w:pPr>
        <w:pStyle w:val="BodyText"/>
        <w:spacing w:line="268" w:lineRule="auto"/>
        <w:ind w:left="243" w:right="542" w:firstLine="340"/>
        <w:jc w:val="both"/>
      </w:pPr>
      <w:r>
        <w:rPr>
          <w:w w:val="105"/>
        </w:rPr>
        <w:t>—Estoy</w:t>
      </w:r>
      <w:r>
        <w:rPr>
          <w:spacing w:val="-10"/>
          <w:w w:val="105"/>
        </w:rPr>
        <w:t xml:space="preserve"> </w:t>
      </w:r>
      <w:r>
        <w:rPr>
          <w:w w:val="105"/>
        </w:rPr>
        <w:t>de</w:t>
      </w:r>
      <w:r>
        <w:rPr>
          <w:spacing w:val="-9"/>
          <w:w w:val="105"/>
        </w:rPr>
        <w:t xml:space="preserve"> </w:t>
      </w:r>
      <w:r>
        <w:rPr>
          <w:w w:val="105"/>
        </w:rPr>
        <w:t>acuerdo</w:t>
      </w:r>
      <w:r>
        <w:rPr>
          <w:spacing w:val="-9"/>
          <w:w w:val="105"/>
        </w:rPr>
        <w:t xml:space="preserve"> </w:t>
      </w:r>
      <w:r>
        <w:rPr>
          <w:w w:val="105"/>
        </w:rPr>
        <w:t>—comentó</w:t>
      </w:r>
      <w:r>
        <w:rPr>
          <w:spacing w:val="-9"/>
          <w:w w:val="105"/>
        </w:rPr>
        <w:t xml:space="preserve"> </w:t>
      </w:r>
      <w:r>
        <w:rPr>
          <w:w w:val="105"/>
        </w:rPr>
        <w:t>Sophie</w:t>
      </w:r>
      <w:r>
        <w:rPr>
          <w:spacing w:val="-9"/>
          <w:w w:val="105"/>
        </w:rPr>
        <w:t xml:space="preserve"> </w:t>
      </w:r>
      <w:r>
        <w:rPr>
          <w:w w:val="105"/>
        </w:rPr>
        <w:t>un</w:t>
      </w:r>
      <w:r>
        <w:rPr>
          <w:spacing w:val="-10"/>
          <w:w w:val="105"/>
        </w:rPr>
        <w:t xml:space="preserve"> </w:t>
      </w:r>
      <w:r>
        <w:rPr>
          <w:w w:val="105"/>
        </w:rPr>
        <w:t>tanto</w:t>
      </w:r>
      <w:r>
        <w:rPr>
          <w:spacing w:val="-9"/>
          <w:w w:val="105"/>
        </w:rPr>
        <w:t xml:space="preserve"> </w:t>
      </w:r>
      <w:r>
        <w:rPr>
          <w:w w:val="105"/>
        </w:rPr>
        <w:t>can</w:t>
      </w:r>
      <w:r>
        <w:t>sada—.</w:t>
      </w:r>
      <w:r>
        <w:rPr>
          <w:spacing w:val="-10"/>
        </w:rPr>
        <w:t xml:space="preserve"> </w:t>
      </w:r>
      <w:r>
        <w:t>Deberíamos</w:t>
      </w:r>
      <w:r>
        <w:rPr>
          <w:spacing w:val="-1"/>
        </w:rPr>
        <w:t xml:space="preserve"> </w:t>
      </w:r>
      <w:r>
        <w:t>intentar</w:t>
      </w:r>
      <w:r>
        <w:rPr>
          <w:spacing w:val="-2"/>
        </w:rPr>
        <w:t xml:space="preserve"> </w:t>
      </w:r>
      <w:r>
        <w:t>escapar</w:t>
      </w:r>
      <w:r>
        <w:rPr>
          <w:spacing w:val="-1"/>
        </w:rPr>
        <w:t xml:space="preserve"> </w:t>
      </w:r>
      <w:r>
        <w:t>de</w:t>
      </w:r>
      <w:r>
        <w:rPr>
          <w:spacing w:val="-1"/>
        </w:rPr>
        <w:t xml:space="preserve"> </w:t>
      </w:r>
      <w:r>
        <w:t>este</w:t>
      </w:r>
      <w:r>
        <w:rPr>
          <w:spacing w:val="-1"/>
        </w:rPr>
        <w:t xml:space="preserve"> </w:t>
      </w:r>
      <w:r>
        <w:t>lugar.</w:t>
      </w:r>
    </w:p>
    <w:p w14:paraId="7C4603E7" w14:textId="095D877B" w:rsidR="00584CB5" w:rsidRDefault="00996ED2">
      <w:pPr>
        <w:pStyle w:val="BodyText"/>
        <w:spacing w:line="268" w:lineRule="auto"/>
        <w:ind w:left="243" w:right="542" w:firstLine="340"/>
        <w:jc w:val="both"/>
      </w:pPr>
      <w:r>
        <w:t>Sin embargo, había algo en la voz de Sophie que le hizo</w:t>
      </w:r>
      <w:r>
        <w:rPr>
          <w:spacing w:val="-4"/>
        </w:rPr>
        <w:t xml:space="preserve"> </w:t>
      </w:r>
      <w:r>
        <w:t>volverse</w:t>
      </w:r>
      <w:r>
        <w:rPr>
          <w:spacing w:val="-3"/>
        </w:rPr>
        <w:t xml:space="preserve"> </w:t>
      </w:r>
      <w:r>
        <w:t>hacia</w:t>
      </w:r>
      <w:r>
        <w:rPr>
          <w:spacing w:val="-4"/>
        </w:rPr>
        <w:t xml:space="preserve"> </w:t>
      </w:r>
      <w:r>
        <w:t>ella.</w:t>
      </w:r>
    </w:p>
    <w:p w14:paraId="7C4603E8" w14:textId="77777777" w:rsidR="00584CB5" w:rsidRDefault="00996ED2">
      <w:pPr>
        <w:pStyle w:val="BodyText"/>
        <w:spacing w:line="268" w:lineRule="auto"/>
        <w:ind w:left="243" w:right="542" w:firstLine="340"/>
        <w:jc w:val="both"/>
      </w:pPr>
      <w:r>
        <w:rPr>
          <w:spacing w:val="-1"/>
          <w:w w:val="105"/>
        </w:rPr>
        <w:t>—No</w:t>
      </w:r>
      <w:r>
        <w:rPr>
          <w:spacing w:val="-8"/>
          <w:w w:val="105"/>
        </w:rPr>
        <w:t xml:space="preserve"> </w:t>
      </w:r>
      <w:r>
        <w:rPr>
          <w:spacing w:val="-1"/>
          <w:w w:val="105"/>
        </w:rPr>
        <w:t>crees</w:t>
      </w:r>
      <w:r>
        <w:rPr>
          <w:spacing w:val="-7"/>
          <w:w w:val="105"/>
        </w:rPr>
        <w:t xml:space="preserve"> </w:t>
      </w:r>
      <w:r>
        <w:rPr>
          <w:spacing w:val="-1"/>
          <w:w w:val="105"/>
        </w:rPr>
        <w:t>que</w:t>
      </w:r>
      <w:r>
        <w:rPr>
          <w:spacing w:val="-8"/>
          <w:w w:val="105"/>
        </w:rPr>
        <w:t xml:space="preserve"> </w:t>
      </w:r>
      <w:r>
        <w:rPr>
          <w:spacing w:val="-1"/>
          <w:w w:val="105"/>
        </w:rPr>
        <w:t>lo</w:t>
      </w:r>
      <w:r>
        <w:rPr>
          <w:spacing w:val="-7"/>
          <w:w w:val="105"/>
        </w:rPr>
        <w:t xml:space="preserve"> </w:t>
      </w:r>
      <w:r>
        <w:rPr>
          <w:spacing w:val="-1"/>
          <w:w w:val="105"/>
        </w:rPr>
        <w:t>consigamos,</w:t>
      </w:r>
      <w:r>
        <w:rPr>
          <w:spacing w:val="-14"/>
          <w:w w:val="105"/>
        </w:rPr>
        <w:t xml:space="preserve"> </w:t>
      </w:r>
      <w:r>
        <w:rPr>
          <w:w w:val="105"/>
        </w:rPr>
        <w:t>¿verdad?</w:t>
      </w:r>
      <w:r>
        <w:rPr>
          <w:spacing w:val="-7"/>
          <w:w w:val="105"/>
        </w:rPr>
        <w:t xml:space="preserve"> </w:t>
      </w:r>
      <w:r>
        <w:rPr>
          <w:w w:val="105"/>
        </w:rPr>
        <w:t>—preguntó</w:t>
      </w:r>
      <w:r>
        <w:rPr>
          <w:spacing w:val="-58"/>
          <w:w w:val="105"/>
        </w:rPr>
        <w:t xml:space="preserve"> </w:t>
      </w:r>
      <w:r>
        <w:rPr>
          <w:w w:val="105"/>
        </w:rPr>
        <w:t>sin</w:t>
      </w:r>
      <w:r>
        <w:rPr>
          <w:spacing w:val="-7"/>
          <w:w w:val="105"/>
        </w:rPr>
        <w:t xml:space="preserve"> </w:t>
      </w:r>
      <w:r>
        <w:rPr>
          <w:w w:val="105"/>
        </w:rPr>
        <w:t>alterar</w:t>
      </w:r>
      <w:r>
        <w:rPr>
          <w:spacing w:val="-7"/>
          <w:w w:val="105"/>
        </w:rPr>
        <w:t xml:space="preserve"> </w:t>
      </w:r>
      <w:r>
        <w:rPr>
          <w:w w:val="105"/>
        </w:rPr>
        <w:t>su</w:t>
      </w:r>
      <w:r>
        <w:rPr>
          <w:spacing w:val="-7"/>
          <w:w w:val="105"/>
        </w:rPr>
        <w:t xml:space="preserve"> </w:t>
      </w:r>
      <w:r>
        <w:rPr>
          <w:w w:val="105"/>
        </w:rPr>
        <w:t>tono</w:t>
      </w:r>
      <w:r>
        <w:rPr>
          <w:spacing w:val="-6"/>
          <w:w w:val="105"/>
        </w:rPr>
        <w:t xml:space="preserve"> </w:t>
      </w:r>
      <w:r>
        <w:rPr>
          <w:w w:val="105"/>
        </w:rPr>
        <w:t>de</w:t>
      </w:r>
      <w:r>
        <w:rPr>
          <w:spacing w:val="-7"/>
          <w:w w:val="105"/>
        </w:rPr>
        <w:t xml:space="preserve"> </w:t>
      </w:r>
      <w:r>
        <w:rPr>
          <w:w w:val="105"/>
        </w:rPr>
        <w:t>voz.</w:t>
      </w:r>
    </w:p>
    <w:p w14:paraId="7C4603E9" w14:textId="77777777" w:rsidR="00584CB5" w:rsidRDefault="00996ED2">
      <w:pPr>
        <w:pStyle w:val="BodyText"/>
        <w:spacing w:line="268" w:lineRule="auto"/>
        <w:ind w:left="243" w:right="542" w:firstLine="340"/>
        <w:jc w:val="both"/>
      </w:pPr>
      <w:r>
        <w:rPr>
          <w:spacing w:val="-1"/>
          <w:w w:val="105"/>
        </w:rPr>
        <w:t>—Intentémoslo</w:t>
      </w:r>
      <w:r>
        <w:rPr>
          <w:spacing w:val="-14"/>
          <w:w w:val="105"/>
        </w:rPr>
        <w:t xml:space="preserve"> </w:t>
      </w:r>
      <w:r>
        <w:rPr>
          <w:w w:val="105"/>
        </w:rPr>
        <w:t>—contestó</w:t>
      </w:r>
      <w:r>
        <w:rPr>
          <w:spacing w:val="-14"/>
          <w:w w:val="105"/>
        </w:rPr>
        <w:t xml:space="preserve"> </w:t>
      </w:r>
      <w:r>
        <w:rPr>
          <w:w w:val="105"/>
        </w:rPr>
        <w:t>sin</w:t>
      </w:r>
      <w:r>
        <w:rPr>
          <w:spacing w:val="-13"/>
          <w:w w:val="105"/>
        </w:rPr>
        <w:t xml:space="preserve"> </w:t>
      </w:r>
      <w:r>
        <w:rPr>
          <w:w w:val="105"/>
        </w:rPr>
        <w:t>responder</w:t>
      </w:r>
      <w:r>
        <w:rPr>
          <w:spacing w:val="-14"/>
          <w:w w:val="105"/>
        </w:rPr>
        <w:t xml:space="preserve"> </w:t>
      </w:r>
      <w:r>
        <w:rPr>
          <w:w w:val="105"/>
        </w:rPr>
        <w:t>la</w:t>
      </w:r>
      <w:r>
        <w:rPr>
          <w:spacing w:val="-14"/>
          <w:w w:val="105"/>
        </w:rPr>
        <w:t xml:space="preserve"> </w:t>
      </w:r>
      <w:r>
        <w:rPr>
          <w:w w:val="105"/>
        </w:rPr>
        <w:t>pregunta</w:t>
      </w:r>
      <w:r>
        <w:rPr>
          <w:spacing w:val="-58"/>
          <w:w w:val="105"/>
        </w:rPr>
        <w:t xml:space="preserve"> </w:t>
      </w:r>
      <w:r>
        <w:t>de</w:t>
      </w:r>
      <w:r>
        <w:rPr>
          <w:spacing w:val="12"/>
        </w:rPr>
        <w:t xml:space="preserve"> </w:t>
      </w:r>
      <w:r>
        <w:t>su</w:t>
      </w:r>
      <w:r>
        <w:rPr>
          <w:spacing w:val="12"/>
        </w:rPr>
        <w:t xml:space="preserve"> </w:t>
      </w:r>
      <w:r>
        <w:t>hermano—.</w:t>
      </w:r>
      <w:r>
        <w:rPr>
          <w:spacing w:val="2"/>
        </w:rPr>
        <w:t xml:space="preserve"> </w:t>
      </w:r>
      <w:r>
        <w:t>Pero</w:t>
      </w:r>
      <w:r>
        <w:rPr>
          <w:spacing w:val="12"/>
        </w:rPr>
        <w:t xml:space="preserve"> </w:t>
      </w:r>
      <w:r>
        <w:t>estoy</w:t>
      </w:r>
      <w:r>
        <w:rPr>
          <w:spacing w:val="12"/>
        </w:rPr>
        <w:t xml:space="preserve"> </w:t>
      </w:r>
      <w:r>
        <w:t>segura</w:t>
      </w:r>
      <w:r>
        <w:rPr>
          <w:spacing w:val="12"/>
        </w:rPr>
        <w:t xml:space="preserve"> </w:t>
      </w:r>
      <w:r>
        <w:t>de</w:t>
      </w:r>
      <w:r>
        <w:rPr>
          <w:spacing w:val="12"/>
        </w:rPr>
        <w:t xml:space="preserve"> </w:t>
      </w:r>
      <w:r>
        <w:t>que</w:t>
      </w:r>
      <w:r>
        <w:rPr>
          <w:spacing w:val="12"/>
        </w:rPr>
        <w:t xml:space="preserve"> </w:t>
      </w:r>
      <w:r>
        <w:t>nos</w:t>
      </w:r>
      <w:r>
        <w:rPr>
          <w:spacing w:val="12"/>
        </w:rPr>
        <w:t xml:space="preserve"> </w:t>
      </w:r>
      <w:r>
        <w:t>seguirán.</w:t>
      </w:r>
    </w:p>
    <w:p w14:paraId="7C4603EA" w14:textId="77777777" w:rsidR="00584CB5" w:rsidRDefault="00996ED2">
      <w:pPr>
        <w:pStyle w:val="BodyText"/>
        <w:spacing w:line="268" w:lineRule="auto"/>
        <w:ind w:left="243" w:right="542" w:firstLine="340"/>
        <w:jc w:val="both"/>
      </w:pPr>
      <w:r>
        <w:t>—Flamel dijo que Dee nos rastrearía, así que no me</w:t>
      </w:r>
      <w:r>
        <w:rPr>
          <w:spacing w:val="1"/>
        </w:rPr>
        <w:t xml:space="preserve"> </w:t>
      </w:r>
      <w:r>
        <w:t>cabe la menor duda de que Flamel o Scathach también</w:t>
      </w:r>
      <w:r>
        <w:rPr>
          <w:spacing w:val="1"/>
        </w:rPr>
        <w:t xml:space="preserve"> </w:t>
      </w:r>
      <w:r>
        <w:t>pueden</w:t>
      </w:r>
      <w:r>
        <w:rPr>
          <w:spacing w:val="-3"/>
        </w:rPr>
        <w:t xml:space="preserve"> </w:t>
      </w:r>
      <w:r>
        <w:t>hacerlo.</w:t>
      </w:r>
    </w:p>
    <w:p w14:paraId="7C4603EB" w14:textId="77777777" w:rsidR="00584CB5" w:rsidRDefault="00996ED2">
      <w:pPr>
        <w:pStyle w:val="BodyText"/>
        <w:spacing w:line="264" w:lineRule="exact"/>
        <w:ind w:left="583"/>
        <w:jc w:val="both"/>
      </w:pPr>
      <w:r>
        <w:rPr>
          <w:spacing w:val="-2"/>
        </w:rPr>
        <w:t>—Pero</w:t>
      </w:r>
      <w:r>
        <w:rPr>
          <w:spacing w:val="-18"/>
        </w:rPr>
        <w:t xml:space="preserve"> </w:t>
      </w:r>
      <w:r>
        <w:rPr>
          <w:spacing w:val="-2"/>
        </w:rPr>
        <w:t>Flamel</w:t>
      </w:r>
      <w:r>
        <w:rPr>
          <w:spacing w:val="-18"/>
        </w:rPr>
        <w:t xml:space="preserve"> </w:t>
      </w:r>
      <w:r>
        <w:rPr>
          <w:spacing w:val="-2"/>
        </w:rPr>
        <w:t>no</w:t>
      </w:r>
      <w:r>
        <w:rPr>
          <w:spacing w:val="-18"/>
        </w:rPr>
        <w:t xml:space="preserve"> </w:t>
      </w:r>
      <w:r>
        <w:rPr>
          <w:spacing w:val="-2"/>
        </w:rPr>
        <w:t>tiene</w:t>
      </w:r>
      <w:r>
        <w:rPr>
          <w:spacing w:val="-17"/>
        </w:rPr>
        <w:t xml:space="preserve"> </w:t>
      </w:r>
      <w:r>
        <w:rPr>
          <w:spacing w:val="-2"/>
        </w:rPr>
        <w:t>por</w:t>
      </w:r>
      <w:r>
        <w:rPr>
          <w:spacing w:val="-18"/>
        </w:rPr>
        <w:t xml:space="preserve"> </w:t>
      </w:r>
      <w:r>
        <w:rPr>
          <w:spacing w:val="-1"/>
        </w:rPr>
        <w:t>qué</w:t>
      </w:r>
      <w:r>
        <w:rPr>
          <w:spacing w:val="-18"/>
        </w:rPr>
        <w:t xml:space="preserve"> </w:t>
      </w:r>
      <w:r>
        <w:rPr>
          <w:spacing w:val="-1"/>
        </w:rPr>
        <w:t>seguirnos</w:t>
      </w:r>
      <w:r>
        <w:rPr>
          <w:spacing w:val="-18"/>
        </w:rPr>
        <w:t xml:space="preserve"> </w:t>
      </w:r>
      <w:r>
        <w:rPr>
          <w:spacing w:val="-1"/>
        </w:rPr>
        <w:t>—dijo</w:t>
      </w:r>
      <w:r>
        <w:rPr>
          <w:spacing w:val="-17"/>
        </w:rPr>
        <w:t xml:space="preserve"> </w:t>
      </w:r>
      <w:r>
        <w:rPr>
          <w:spacing w:val="-1"/>
        </w:rPr>
        <w:t>Sophie.</w:t>
      </w:r>
    </w:p>
    <w:p w14:paraId="7C4603EC" w14:textId="642338FF" w:rsidR="00584CB5" w:rsidRDefault="00996ED2">
      <w:pPr>
        <w:pStyle w:val="BodyText"/>
        <w:spacing w:before="28" w:line="268" w:lineRule="auto"/>
        <w:ind w:left="243" w:right="543" w:firstLine="340"/>
        <w:jc w:val="both"/>
      </w:pPr>
      <w:r>
        <w:t>—Pero Dee sí —replicó Josh—. ¿Qué pasaría si fuéramos a casa y Dee y todos sus secuaces nos siguieran hasta</w:t>
      </w:r>
      <w:r>
        <w:rPr>
          <w:spacing w:val="-55"/>
        </w:rPr>
        <w:t xml:space="preserve"> </w:t>
      </w:r>
      <w:r>
        <w:rPr>
          <w:w w:val="105"/>
        </w:rPr>
        <w:t>allí?</w:t>
      </w:r>
      <w:r>
        <w:rPr>
          <w:spacing w:val="-8"/>
          <w:w w:val="105"/>
        </w:rPr>
        <w:t xml:space="preserve"> </w:t>
      </w:r>
      <w:r>
        <w:rPr>
          <w:w w:val="105"/>
        </w:rPr>
        <w:t>—se</w:t>
      </w:r>
      <w:r>
        <w:rPr>
          <w:spacing w:val="-8"/>
          <w:w w:val="105"/>
        </w:rPr>
        <w:t xml:space="preserve"> </w:t>
      </w:r>
      <w:r>
        <w:rPr>
          <w:w w:val="105"/>
        </w:rPr>
        <w:t>preguntó</w:t>
      </w:r>
      <w:r>
        <w:rPr>
          <w:spacing w:val="-8"/>
          <w:w w:val="105"/>
        </w:rPr>
        <w:t xml:space="preserve"> </w:t>
      </w:r>
      <w:r>
        <w:rPr>
          <w:w w:val="105"/>
        </w:rPr>
        <w:t>en</w:t>
      </w:r>
      <w:r>
        <w:rPr>
          <w:spacing w:val="-7"/>
          <w:w w:val="105"/>
        </w:rPr>
        <w:t xml:space="preserve"> </w:t>
      </w:r>
      <w:r>
        <w:rPr>
          <w:w w:val="105"/>
        </w:rPr>
        <w:t>voz</w:t>
      </w:r>
      <w:r>
        <w:rPr>
          <w:spacing w:val="-8"/>
          <w:w w:val="105"/>
        </w:rPr>
        <w:t xml:space="preserve"> </w:t>
      </w:r>
      <w:r>
        <w:rPr>
          <w:w w:val="105"/>
        </w:rPr>
        <w:t>alta.</w:t>
      </w:r>
    </w:p>
    <w:p w14:paraId="7C4603ED" w14:textId="77777777" w:rsidR="00584CB5" w:rsidRDefault="00996ED2">
      <w:pPr>
        <w:pStyle w:val="BodyText"/>
        <w:spacing w:line="264" w:lineRule="exact"/>
        <w:ind w:left="583"/>
        <w:jc w:val="both"/>
      </w:pPr>
      <w:r>
        <w:t>Sophie</w:t>
      </w:r>
      <w:r>
        <w:rPr>
          <w:spacing w:val="-3"/>
        </w:rPr>
        <w:t xml:space="preserve"> </w:t>
      </w:r>
      <w:r>
        <w:t>frunció</w:t>
      </w:r>
      <w:r>
        <w:rPr>
          <w:spacing w:val="-2"/>
        </w:rPr>
        <w:t xml:space="preserve"> </w:t>
      </w:r>
      <w:r>
        <w:t>el</w:t>
      </w:r>
      <w:r>
        <w:rPr>
          <w:spacing w:val="-2"/>
        </w:rPr>
        <w:t xml:space="preserve"> </w:t>
      </w:r>
      <w:r>
        <w:t>ceño.</w:t>
      </w:r>
    </w:p>
    <w:p w14:paraId="7C4603EE" w14:textId="77777777" w:rsidR="00584CB5" w:rsidRDefault="00996ED2">
      <w:pPr>
        <w:pStyle w:val="BodyText"/>
        <w:spacing w:before="31" w:line="268" w:lineRule="auto"/>
        <w:ind w:left="243" w:right="542" w:firstLine="340"/>
        <w:jc w:val="both"/>
      </w:pPr>
      <w:r>
        <w:t>—También</w:t>
      </w:r>
      <w:r>
        <w:rPr>
          <w:spacing w:val="-9"/>
        </w:rPr>
        <w:t xml:space="preserve"> </w:t>
      </w:r>
      <w:r>
        <w:t>he</w:t>
      </w:r>
      <w:r>
        <w:rPr>
          <w:spacing w:val="-9"/>
        </w:rPr>
        <w:t xml:space="preserve"> </w:t>
      </w:r>
      <w:r>
        <w:t>estado</w:t>
      </w:r>
      <w:r>
        <w:rPr>
          <w:spacing w:val="-9"/>
        </w:rPr>
        <w:t xml:space="preserve"> </w:t>
      </w:r>
      <w:r>
        <w:t>pensando</w:t>
      </w:r>
      <w:r>
        <w:rPr>
          <w:spacing w:val="-8"/>
        </w:rPr>
        <w:t xml:space="preserve"> </w:t>
      </w:r>
      <w:r>
        <w:t>en</w:t>
      </w:r>
      <w:r>
        <w:rPr>
          <w:spacing w:val="-9"/>
        </w:rPr>
        <w:t xml:space="preserve"> </w:t>
      </w:r>
      <w:r>
        <w:t>eso.</w:t>
      </w:r>
      <w:r>
        <w:rPr>
          <w:spacing w:val="-18"/>
        </w:rPr>
        <w:t xml:space="preserve"> </w:t>
      </w:r>
      <w:r>
        <w:t>Flamel</w:t>
      </w:r>
      <w:r>
        <w:rPr>
          <w:spacing w:val="-8"/>
        </w:rPr>
        <w:t xml:space="preserve"> </w:t>
      </w:r>
      <w:r>
        <w:t>dijo</w:t>
      </w:r>
      <w:r>
        <w:rPr>
          <w:spacing w:val="-9"/>
        </w:rPr>
        <w:t xml:space="preserve"> </w:t>
      </w:r>
      <w:r>
        <w:t>que</w:t>
      </w:r>
      <w:r>
        <w:rPr>
          <w:spacing w:val="-55"/>
        </w:rPr>
        <w:t xml:space="preserve"> </w:t>
      </w:r>
      <w:r>
        <w:t>seríamos capaces de ver el aura mágica que envuelve a la</w:t>
      </w:r>
      <w:r>
        <w:rPr>
          <w:spacing w:val="1"/>
        </w:rPr>
        <w:t xml:space="preserve"> </w:t>
      </w:r>
      <w:r>
        <w:t>gente.</w:t>
      </w:r>
    </w:p>
    <w:p w14:paraId="7C4603EF" w14:textId="77777777" w:rsidR="00584CB5" w:rsidRDefault="00996ED2">
      <w:pPr>
        <w:pStyle w:val="BodyText"/>
        <w:spacing w:line="264" w:lineRule="exact"/>
        <w:ind w:left="583"/>
        <w:jc w:val="both"/>
      </w:pPr>
      <w:r>
        <w:t>Josh</w:t>
      </w:r>
      <w:r>
        <w:rPr>
          <w:spacing w:val="-4"/>
        </w:rPr>
        <w:t xml:space="preserve"> </w:t>
      </w:r>
      <w:r>
        <w:t>asintió.</w:t>
      </w:r>
    </w:p>
    <w:p w14:paraId="7C4603F0" w14:textId="77777777" w:rsidR="00584CB5" w:rsidRDefault="00996ED2">
      <w:pPr>
        <w:pStyle w:val="BodyText"/>
        <w:spacing w:before="32"/>
        <w:ind w:left="583"/>
        <w:jc w:val="both"/>
      </w:pPr>
      <w:r>
        <w:t>—Hécate</w:t>
      </w:r>
      <w:r>
        <w:rPr>
          <w:spacing w:val="-2"/>
        </w:rPr>
        <w:t xml:space="preserve"> </w:t>
      </w:r>
      <w:r>
        <w:t>no</w:t>
      </w:r>
      <w:r>
        <w:rPr>
          <w:spacing w:val="-2"/>
        </w:rPr>
        <w:t xml:space="preserve"> </w:t>
      </w:r>
      <w:r>
        <w:t>ha</w:t>
      </w:r>
      <w:r>
        <w:rPr>
          <w:spacing w:val="-2"/>
        </w:rPr>
        <w:t xml:space="preserve"> </w:t>
      </w:r>
      <w:r>
        <w:t>Despertado</w:t>
      </w:r>
      <w:r>
        <w:rPr>
          <w:spacing w:val="-2"/>
        </w:rPr>
        <w:t xml:space="preserve"> </w:t>
      </w:r>
      <w:r>
        <w:t>nuestros</w:t>
      </w:r>
      <w:r>
        <w:rPr>
          <w:spacing w:val="-2"/>
        </w:rPr>
        <w:t xml:space="preserve"> </w:t>
      </w:r>
      <w:r>
        <w:t>poderes</w:t>
      </w:r>
      <w:r>
        <w:rPr>
          <w:spacing w:val="-2"/>
        </w:rPr>
        <w:t xml:space="preserve"> </w:t>
      </w:r>
      <w:r>
        <w:t>mágicos.</w:t>
      </w:r>
    </w:p>
    <w:p w14:paraId="7C4603F1" w14:textId="77777777" w:rsidR="00584CB5" w:rsidRDefault="00584CB5">
      <w:pPr>
        <w:jc w:val="both"/>
        <w:sectPr w:rsidR="00584CB5">
          <w:type w:val="continuous"/>
          <w:pgSz w:w="9080" w:h="12760"/>
          <w:pgMar w:top="100" w:right="1220" w:bottom="840" w:left="740" w:header="720" w:footer="720" w:gutter="0"/>
          <w:cols w:num="2" w:space="720" w:equalWidth="0">
            <w:col w:w="899" w:space="40"/>
            <w:col w:w="6181"/>
          </w:cols>
        </w:sectPr>
      </w:pPr>
    </w:p>
    <w:p w14:paraId="7C4603F2" w14:textId="77777777" w:rsidR="00584CB5" w:rsidRDefault="00584CB5">
      <w:pPr>
        <w:pStyle w:val="BodyText"/>
        <w:spacing w:before="1"/>
        <w:rPr>
          <w:sz w:val="21"/>
        </w:rPr>
      </w:pPr>
    </w:p>
    <w:p w14:paraId="7C4603F3"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3F4" w14:textId="77777777" w:rsidR="00584CB5" w:rsidRDefault="00584CB5">
      <w:pPr>
        <w:pStyle w:val="BodyText"/>
        <w:spacing w:before="8"/>
        <w:rPr>
          <w:rFonts w:ascii="Calibri"/>
          <w:sz w:val="13"/>
        </w:rPr>
      </w:pPr>
    </w:p>
    <w:p w14:paraId="7C4603F5" w14:textId="77777777" w:rsidR="00584CB5" w:rsidRDefault="00584CB5">
      <w:pPr>
        <w:rPr>
          <w:rFonts w:ascii="Calibri"/>
          <w:sz w:val="13"/>
        </w:rPr>
        <w:sectPr w:rsidR="00584CB5">
          <w:pgSz w:w="9080" w:h="12760"/>
          <w:pgMar w:top="860" w:right="1220" w:bottom="840" w:left="740" w:header="138" w:footer="645" w:gutter="0"/>
          <w:cols w:space="720"/>
        </w:sectPr>
      </w:pPr>
    </w:p>
    <w:p w14:paraId="7C4603F6" w14:textId="77777777" w:rsidR="00584CB5" w:rsidRDefault="00905D2D">
      <w:pPr>
        <w:pStyle w:val="BodyText"/>
        <w:spacing w:before="88" w:line="268" w:lineRule="auto"/>
        <w:ind w:left="1012" w:firstLine="340"/>
        <w:jc w:val="both"/>
      </w:pPr>
      <w:r>
        <w:pict w14:anchorId="7C461F39">
          <v:group id="_x0000_s3428" style="position:absolute;left:0;text-align:left;margin-left:6.25pt;margin-top:295.3pt;width:24pt;height:48pt;z-index:15975936;mso-position-horizontal-relative:page;mso-position-vertical-relative:page" coordorigin="125,5906" coordsize="480,960">
            <v:shape id="_x0000_s3430" style="position:absolute;left:124;top:5905;width:480;height:960" coordorigin="125,5906" coordsize="480,960" o:spt="100" adj="0,,0" path="m365,5906r,960m125,6386r480,e" filled="f" strokeweight=".25pt">
              <v:stroke joinstyle="round"/>
              <v:formulas/>
              <v:path arrowok="t" o:connecttype="segments"/>
            </v:shape>
            <v:shape id="_x0000_s3429" type="#_x0000_t75" style="position:absolute;left:242;top:6263;width:245;height:245">
              <v:imagedata r:id="rId6" o:title=""/>
            </v:shape>
            <w10:wrap anchorx="page" anchory="page"/>
          </v:group>
        </w:pict>
      </w:r>
      <w:r>
        <w:pict w14:anchorId="7C461F3A">
          <v:group id="_x0000_s3425" style="position:absolute;left:0;text-align:left;margin-left:422.75pt;margin-top:295.3pt;width:24pt;height:48pt;z-index:15976448;mso-position-horizontal-relative:page;mso-position-vertical-relative:page" coordorigin="8455,5906" coordsize="480,960">
            <v:shape id="_x0000_s3427" style="position:absolute;left:8455;top:5905;width:480;height:960" coordorigin="8455,5906" coordsize="480,960" o:spt="100" adj="0,,0" path="m8695,5906r,960m8455,6386r480,e" filled="f" strokeweight=".25pt">
              <v:stroke joinstyle="round"/>
              <v:formulas/>
              <v:path arrowok="t" o:connecttype="segments"/>
            </v:shape>
            <v:shape id="_x0000_s3426" type="#_x0000_t75" style="position:absolute;left:8572;top:6263;width:245;height:245">
              <v:imagedata r:id="rId6" o:title=""/>
            </v:shape>
            <w10:wrap anchorx="page" anchory="page"/>
          </v:group>
        </w:pict>
      </w:r>
      <w:r w:rsidR="00996ED2">
        <w:t>Sophie</w:t>
      </w:r>
      <w:r w:rsidR="00996ED2">
        <w:rPr>
          <w:spacing w:val="-7"/>
        </w:rPr>
        <w:t xml:space="preserve"> </w:t>
      </w:r>
      <w:r w:rsidR="00996ED2">
        <w:t>volvió</w:t>
      </w:r>
      <w:r w:rsidR="00996ED2">
        <w:rPr>
          <w:spacing w:val="-6"/>
        </w:rPr>
        <w:t xml:space="preserve"> </w:t>
      </w:r>
      <w:r w:rsidR="00996ED2">
        <w:t>a</w:t>
      </w:r>
      <w:r w:rsidR="00996ED2">
        <w:rPr>
          <w:spacing w:val="-6"/>
        </w:rPr>
        <w:t xml:space="preserve"> </w:t>
      </w:r>
      <w:r w:rsidR="00996ED2">
        <w:t>fruncir</w:t>
      </w:r>
      <w:r w:rsidR="00996ED2">
        <w:rPr>
          <w:spacing w:val="-6"/>
        </w:rPr>
        <w:t xml:space="preserve"> </w:t>
      </w:r>
      <w:r w:rsidR="00996ED2">
        <w:t>el</w:t>
      </w:r>
      <w:r w:rsidR="00996ED2">
        <w:rPr>
          <w:spacing w:val="-7"/>
        </w:rPr>
        <w:t xml:space="preserve"> </w:t>
      </w:r>
      <w:r w:rsidR="00996ED2">
        <w:t>ceño,</w:t>
      </w:r>
      <w:r w:rsidR="00996ED2">
        <w:rPr>
          <w:spacing w:val="-16"/>
        </w:rPr>
        <w:t xml:space="preserve"> </w:t>
      </w:r>
      <w:r w:rsidR="00996ED2">
        <w:t>intentando</w:t>
      </w:r>
      <w:r w:rsidR="00996ED2">
        <w:rPr>
          <w:spacing w:val="-6"/>
        </w:rPr>
        <w:t xml:space="preserve"> </w:t>
      </w:r>
      <w:r w:rsidR="00996ED2">
        <w:t>recordar</w:t>
      </w:r>
      <w:r w:rsidR="00996ED2">
        <w:rPr>
          <w:spacing w:val="-7"/>
        </w:rPr>
        <w:t xml:space="preserve"> </w:t>
      </w:r>
      <w:r w:rsidR="00996ED2">
        <w:t>las</w:t>
      </w:r>
      <w:r w:rsidR="00996ED2">
        <w:rPr>
          <w:spacing w:val="-55"/>
        </w:rPr>
        <w:t xml:space="preserve"> </w:t>
      </w:r>
      <w:r w:rsidR="00996ED2">
        <w:t>palabras</w:t>
      </w:r>
      <w:r w:rsidR="00996ED2">
        <w:rPr>
          <w:spacing w:val="30"/>
        </w:rPr>
        <w:t xml:space="preserve"> </w:t>
      </w:r>
      <w:r w:rsidR="00996ED2">
        <w:t>exactas</w:t>
      </w:r>
      <w:r w:rsidR="00996ED2">
        <w:rPr>
          <w:spacing w:val="30"/>
        </w:rPr>
        <w:t xml:space="preserve"> </w:t>
      </w:r>
      <w:r w:rsidR="00996ED2">
        <w:t>que</w:t>
      </w:r>
      <w:r w:rsidR="00996ED2">
        <w:rPr>
          <w:spacing w:val="30"/>
        </w:rPr>
        <w:t xml:space="preserve"> </w:t>
      </w:r>
      <w:r w:rsidR="00996ED2">
        <w:t>Nicolas</w:t>
      </w:r>
      <w:r w:rsidR="00996ED2">
        <w:rPr>
          <w:spacing w:val="31"/>
        </w:rPr>
        <w:t xml:space="preserve"> </w:t>
      </w:r>
      <w:r w:rsidR="00996ED2">
        <w:t>Flamel</w:t>
      </w:r>
      <w:r w:rsidR="00996ED2">
        <w:rPr>
          <w:spacing w:val="30"/>
        </w:rPr>
        <w:t xml:space="preserve"> </w:t>
      </w:r>
      <w:r w:rsidR="00996ED2">
        <w:t>había</w:t>
      </w:r>
      <w:r w:rsidR="00996ED2">
        <w:rPr>
          <w:spacing w:val="30"/>
        </w:rPr>
        <w:t xml:space="preserve"> </w:t>
      </w:r>
      <w:r w:rsidR="00996ED2">
        <w:t>pronunciado.</w:t>
      </w:r>
    </w:p>
    <w:p w14:paraId="7C4603F7" w14:textId="77777777" w:rsidR="00584CB5" w:rsidRDefault="00996ED2">
      <w:pPr>
        <w:pStyle w:val="BodyText"/>
        <w:spacing w:line="268" w:lineRule="auto"/>
        <w:ind w:left="1352" w:right="1067"/>
        <w:jc w:val="both"/>
      </w:pPr>
      <w:r>
        <w:t>—Flamel</w:t>
      </w:r>
      <w:r>
        <w:rPr>
          <w:spacing w:val="-7"/>
        </w:rPr>
        <w:t xml:space="preserve"> </w:t>
      </w:r>
      <w:r>
        <w:t>dijo</w:t>
      </w:r>
      <w:r>
        <w:rPr>
          <w:spacing w:val="-7"/>
        </w:rPr>
        <w:t xml:space="preserve"> </w:t>
      </w:r>
      <w:r>
        <w:t>que</w:t>
      </w:r>
      <w:r>
        <w:rPr>
          <w:spacing w:val="-6"/>
        </w:rPr>
        <w:t xml:space="preserve"> </w:t>
      </w:r>
      <w:r>
        <w:t>olíamos</w:t>
      </w:r>
      <w:r>
        <w:rPr>
          <w:spacing w:val="-7"/>
        </w:rPr>
        <w:t xml:space="preserve"> </w:t>
      </w:r>
      <w:r>
        <w:t>a</w:t>
      </w:r>
      <w:r>
        <w:rPr>
          <w:spacing w:val="-6"/>
        </w:rPr>
        <w:t xml:space="preserve"> </w:t>
      </w:r>
      <w:r>
        <w:t>magia</w:t>
      </w:r>
      <w:r>
        <w:rPr>
          <w:spacing w:val="-7"/>
        </w:rPr>
        <w:t xml:space="preserve"> </w:t>
      </w:r>
      <w:r>
        <w:t>salvaje.</w:t>
      </w:r>
      <w:r>
        <w:rPr>
          <w:spacing w:val="-55"/>
        </w:rPr>
        <w:t xml:space="preserve"> </w:t>
      </w:r>
      <w:r>
        <w:t>Josh</w:t>
      </w:r>
      <w:r>
        <w:rPr>
          <w:spacing w:val="-2"/>
        </w:rPr>
        <w:t xml:space="preserve"> </w:t>
      </w:r>
      <w:r>
        <w:t>inspiró</w:t>
      </w:r>
      <w:r>
        <w:rPr>
          <w:spacing w:val="-1"/>
        </w:rPr>
        <w:t xml:space="preserve"> </w:t>
      </w:r>
      <w:r>
        <w:t>profundamente.</w:t>
      </w:r>
    </w:p>
    <w:p w14:paraId="7C4603F8" w14:textId="364E7B22" w:rsidR="00584CB5" w:rsidRDefault="00996ED2">
      <w:pPr>
        <w:pStyle w:val="BodyText"/>
        <w:spacing w:line="268" w:lineRule="auto"/>
        <w:ind w:left="1012" w:firstLine="340"/>
        <w:jc w:val="both"/>
      </w:pPr>
      <w:r>
        <w:rPr>
          <w:spacing w:val="-1"/>
          <w:w w:val="105"/>
        </w:rPr>
        <w:t>—Pero</w:t>
      </w:r>
      <w:r>
        <w:rPr>
          <w:spacing w:val="-8"/>
          <w:w w:val="105"/>
        </w:rPr>
        <w:t xml:space="preserve"> </w:t>
      </w:r>
      <w:r>
        <w:rPr>
          <w:spacing w:val="-1"/>
          <w:w w:val="105"/>
        </w:rPr>
        <w:t>yo</w:t>
      </w:r>
      <w:r>
        <w:rPr>
          <w:spacing w:val="-8"/>
          <w:w w:val="105"/>
        </w:rPr>
        <w:t xml:space="preserve"> </w:t>
      </w:r>
      <w:r>
        <w:rPr>
          <w:spacing w:val="-1"/>
          <w:w w:val="105"/>
        </w:rPr>
        <w:t>no</w:t>
      </w:r>
      <w:r>
        <w:rPr>
          <w:spacing w:val="-8"/>
          <w:w w:val="105"/>
        </w:rPr>
        <w:t xml:space="preserve"> </w:t>
      </w:r>
      <w:r>
        <w:rPr>
          <w:spacing w:val="-1"/>
          <w:w w:val="105"/>
        </w:rPr>
        <w:t>huelo</w:t>
      </w:r>
      <w:r>
        <w:rPr>
          <w:spacing w:val="-8"/>
          <w:w w:val="105"/>
        </w:rPr>
        <w:t xml:space="preserve"> </w:t>
      </w:r>
      <w:r>
        <w:rPr>
          <w:w w:val="105"/>
        </w:rPr>
        <w:t>nada.</w:t>
      </w:r>
      <w:r>
        <w:rPr>
          <w:spacing w:val="-15"/>
          <w:w w:val="105"/>
        </w:rPr>
        <w:t xml:space="preserve"> </w:t>
      </w:r>
      <w:r>
        <w:rPr>
          <w:w w:val="105"/>
        </w:rPr>
        <w:t>Ni</w:t>
      </w:r>
      <w:r>
        <w:rPr>
          <w:spacing w:val="-8"/>
          <w:w w:val="105"/>
        </w:rPr>
        <w:t xml:space="preserve"> </w:t>
      </w:r>
      <w:r>
        <w:rPr>
          <w:w w:val="105"/>
        </w:rPr>
        <w:t>fruta,</w:t>
      </w:r>
      <w:r>
        <w:rPr>
          <w:spacing w:val="-15"/>
          <w:w w:val="105"/>
        </w:rPr>
        <w:t xml:space="preserve"> </w:t>
      </w:r>
      <w:r>
        <w:rPr>
          <w:w w:val="105"/>
        </w:rPr>
        <w:t>ni</w:t>
      </w:r>
      <w:r>
        <w:rPr>
          <w:spacing w:val="-8"/>
          <w:w w:val="105"/>
        </w:rPr>
        <w:t xml:space="preserve"> </w:t>
      </w:r>
      <w:r>
        <w:rPr>
          <w:w w:val="105"/>
        </w:rPr>
        <w:t>naranjas,</w:t>
      </w:r>
      <w:r>
        <w:rPr>
          <w:spacing w:val="-15"/>
          <w:w w:val="105"/>
        </w:rPr>
        <w:t xml:space="preserve"> </w:t>
      </w:r>
      <w:r>
        <w:rPr>
          <w:w w:val="105"/>
        </w:rPr>
        <w:t>ni</w:t>
      </w:r>
      <w:r>
        <w:rPr>
          <w:spacing w:val="-8"/>
          <w:w w:val="105"/>
        </w:rPr>
        <w:t xml:space="preserve"> </w:t>
      </w:r>
      <w:r>
        <w:rPr>
          <w:w w:val="105"/>
        </w:rPr>
        <w:t>he</w:t>
      </w:r>
      <w:r>
        <w:t>lado de vainilla. Quizá no desprendamos olores hasta que</w:t>
      </w:r>
      <w:r>
        <w:rPr>
          <w:spacing w:val="1"/>
        </w:rPr>
        <w:t xml:space="preserve"> </w:t>
      </w:r>
      <w:r>
        <w:rPr>
          <w:w w:val="105"/>
        </w:rPr>
        <w:t>Despierten</w:t>
      </w:r>
      <w:r>
        <w:rPr>
          <w:spacing w:val="-8"/>
          <w:w w:val="105"/>
        </w:rPr>
        <w:t xml:space="preserve"> </w:t>
      </w:r>
      <w:r>
        <w:rPr>
          <w:w w:val="105"/>
        </w:rPr>
        <w:t>nuestros</w:t>
      </w:r>
      <w:r>
        <w:rPr>
          <w:spacing w:val="-7"/>
          <w:w w:val="105"/>
        </w:rPr>
        <w:t xml:space="preserve"> </w:t>
      </w:r>
      <w:r>
        <w:rPr>
          <w:w w:val="105"/>
        </w:rPr>
        <w:t>poderes.</w:t>
      </w:r>
    </w:p>
    <w:p w14:paraId="7C4603F9" w14:textId="311C989F" w:rsidR="00584CB5" w:rsidRDefault="00996ED2">
      <w:pPr>
        <w:pStyle w:val="BodyText"/>
        <w:spacing w:line="268" w:lineRule="auto"/>
        <w:ind w:left="1012" w:right="1" w:firstLine="340"/>
        <w:jc w:val="both"/>
      </w:pPr>
      <w:r>
        <w:rPr>
          <w:w w:val="105"/>
        </w:rPr>
        <w:t>—Si nos las arregláramos para salir de aquí, podríamos dirigirnos a Utah, donde están mamá y papá. Po</w:t>
      </w:r>
      <w:r>
        <w:t>dríamos</w:t>
      </w:r>
      <w:r>
        <w:rPr>
          <w:spacing w:val="-7"/>
        </w:rPr>
        <w:t xml:space="preserve"> </w:t>
      </w:r>
      <w:r>
        <w:t>quedarnos</w:t>
      </w:r>
      <w:r>
        <w:rPr>
          <w:spacing w:val="-7"/>
        </w:rPr>
        <w:t xml:space="preserve"> </w:t>
      </w:r>
      <w:r>
        <w:t>con</w:t>
      </w:r>
      <w:r>
        <w:rPr>
          <w:spacing w:val="-7"/>
        </w:rPr>
        <w:t xml:space="preserve"> </w:t>
      </w:r>
      <w:r>
        <w:t>ellos</w:t>
      </w:r>
      <w:r>
        <w:rPr>
          <w:spacing w:val="-7"/>
        </w:rPr>
        <w:t xml:space="preserve"> </w:t>
      </w:r>
      <w:r>
        <w:t>todo</w:t>
      </w:r>
      <w:r>
        <w:rPr>
          <w:spacing w:val="-7"/>
        </w:rPr>
        <w:t xml:space="preserve"> </w:t>
      </w:r>
      <w:r>
        <w:t>el</w:t>
      </w:r>
      <w:r>
        <w:rPr>
          <w:spacing w:val="-8"/>
        </w:rPr>
        <w:t xml:space="preserve"> </w:t>
      </w:r>
      <w:r>
        <w:t>verano,</w:t>
      </w:r>
      <w:r>
        <w:rPr>
          <w:spacing w:val="-17"/>
        </w:rPr>
        <w:t xml:space="preserve"> </w:t>
      </w:r>
      <w:r>
        <w:t>hasta</w:t>
      </w:r>
      <w:r>
        <w:rPr>
          <w:spacing w:val="-7"/>
        </w:rPr>
        <w:t xml:space="preserve"> </w:t>
      </w:r>
      <w:r>
        <w:t>que</w:t>
      </w:r>
      <w:r>
        <w:rPr>
          <w:spacing w:val="-8"/>
        </w:rPr>
        <w:t xml:space="preserve"> </w:t>
      </w:r>
      <w:r>
        <w:t>aca</w:t>
      </w:r>
      <w:r>
        <w:rPr>
          <w:w w:val="105"/>
        </w:rPr>
        <w:t>ben</w:t>
      </w:r>
      <w:r>
        <w:rPr>
          <w:spacing w:val="-7"/>
          <w:w w:val="105"/>
        </w:rPr>
        <w:t xml:space="preserve"> </w:t>
      </w:r>
      <w:r>
        <w:rPr>
          <w:w w:val="105"/>
        </w:rPr>
        <w:t>su</w:t>
      </w:r>
      <w:r>
        <w:rPr>
          <w:spacing w:val="-6"/>
          <w:w w:val="105"/>
        </w:rPr>
        <w:t xml:space="preserve"> </w:t>
      </w:r>
      <w:r>
        <w:rPr>
          <w:w w:val="105"/>
        </w:rPr>
        <w:t>trabajo.</w:t>
      </w:r>
    </w:p>
    <w:p w14:paraId="7C4603FA" w14:textId="3117EAFF" w:rsidR="00584CB5" w:rsidRDefault="00996ED2">
      <w:pPr>
        <w:pStyle w:val="BodyText"/>
        <w:spacing w:line="268" w:lineRule="auto"/>
        <w:ind w:left="1012" w:right="2" w:firstLine="340"/>
        <w:jc w:val="both"/>
      </w:pPr>
      <w:r>
        <w:rPr>
          <w:spacing w:val="-1"/>
        </w:rPr>
        <w:t>—No</w:t>
      </w:r>
      <w:r>
        <w:rPr>
          <w:spacing w:val="-16"/>
        </w:rPr>
        <w:t xml:space="preserve"> </w:t>
      </w:r>
      <w:r>
        <w:rPr>
          <w:spacing w:val="-1"/>
        </w:rPr>
        <w:t>es</w:t>
      </w:r>
      <w:r>
        <w:rPr>
          <w:spacing w:val="-16"/>
        </w:rPr>
        <w:t xml:space="preserve"> </w:t>
      </w:r>
      <w:r>
        <w:rPr>
          <w:spacing w:val="-1"/>
        </w:rPr>
        <w:t>mala</w:t>
      </w:r>
      <w:r>
        <w:rPr>
          <w:spacing w:val="-16"/>
        </w:rPr>
        <w:t xml:space="preserve"> </w:t>
      </w:r>
      <w:r>
        <w:rPr>
          <w:spacing w:val="-1"/>
        </w:rPr>
        <w:t>idea</w:t>
      </w:r>
      <w:r>
        <w:rPr>
          <w:spacing w:val="-16"/>
        </w:rPr>
        <w:t xml:space="preserve"> </w:t>
      </w:r>
      <w:r>
        <w:rPr>
          <w:spacing w:val="-1"/>
        </w:rPr>
        <w:t>—opinó</w:t>
      </w:r>
      <w:r>
        <w:rPr>
          <w:spacing w:val="-16"/>
        </w:rPr>
        <w:t xml:space="preserve"> </w:t>
      </w:r>
      <w:r>
        <w:rPr>
          <w:spacing w:val="-1"/>
        </w:rPr>
        <w:t>Josh—.</w:t>
      </w:r>
      <w:r>
        <w:rPr>
          <w:spacing w:val="-24"/>
        </w:rPr>
        <w:t xml:space="preserve"> </w:t>
      </w:r>
      <w:r>
        <w:t>Nadie</w:t>
      </w:r>
      <w:r>
        <w:rPr>
          <w:spacing w:val="-16"/>
        </w:rPr>
        <w:t xml:space="preserve"> </w:t>
      </w:r>
      <w:r>
        <w:t>nos</w:t>
      </w:r>
      <w:r>
        <w:rPr>
          <w:spacing w:val="-16"/>
        </w:rPr>
        <w:t xml:space="preserve"> </w:t>
      </w:r>
      <w:r>
        <w:t>encontraría en el desierto. Y ahora mismo, el asfixiante y aburrido</w:t>
      </w:r>
      <w:r>
        <w:rPr>
          <w:spacing w:val="1"/>
        </w:rPr>
        <w:t xml:space="preserve"> </w:t>
      </w:r>
      <w:r>
        <w:t>desierto</w:t>
      </w:r>
      <w:r>
        <w:rPr>
          <w:spacing w:val="-6"/>
        </w:rPr>
        <w:t xml:space="preserve"> </w:t>
      </w:r>
      <w:r>
        <w:t>me</w:t>
      </w:r>
      <w:r>
        <w:rPr>
          <w:spacing w:val="-6"/>
        </w:rPr>
        <w:t xml:space="preserve"> </w:t>
      </w:r>
      <w:r>
        <w:t>parece</w:t>
      </w:r>
      <w:r>
        <w:rPr>
          <w:spacing w:val="-6"/>
        </w:rPr>
        <w:t xml:space="preserve"> </w:t>
      </w:r>
      <w:r>
        <w:t>una</w:t>
      </w:r>
      <w:r>
        <w:rPr>
          <w:spacing w:val="-6"/>
        </w:rPr>
        <w:t xml:space="preserve"> </w:t>
      </w:r>
      <w:r>
        <w:t>idea</w:t>
      </w:r>
      <w:r>
        <w:rPr>
          <w:spacing w:val="-6"/>
        </w:rPr>
        <w:t xml:space="preserve"> </w:t>
      </w:r>
      <w:r>
        <w:t>verdaderamente</w:t>
      </w:r>
      <w:r>
        <w:rPr>
          <w:spacing w:val="-5"/>
        </w:rPr>
        <w:t xml:space="preserve"> </w:t>
      </w:r>
      <w:r>
        <w:t>tentadora.</w:t>
      </w:r>
    </w:p>
    <w:p w14:paraId="7C4603FB" w14:textId="77777777" w:rsidR="00584CB5" w:rsidRDefault="00996ED2">
      <w:pPr>
        <w:pStyle w:val="BodyText"/>
        <w:spacing w:line="264" w:lineRule="exact"/>
        <w:ind w:left="1352"/>
        <w:jc w:val="both"/>
      </w:pPr>
      <w:r>
        <w:rPr>
          <w:spacing w:val="-2"/>
          <w:w w:val="105"/>
        </w:rPr>
        <w:t>Sophie</w:t>
      </w:r>
      <w:r>
        <w:rPr>
          <w:spacing w:val="-13"/>
          <w:w w:val="105"/>
        </w:rPr>
        <w:t xml:space="preserve"> </w:t>
      </w:r>
      <w:r>
        <w:rPr>
          <w:spacing w:val="-2"/>
          <w:w w:val="105"/>
        </w:rPr>
        <w:t>se</w:t>
      </w:r>
      <w:r>
        <w:rPr>
          <w:spacing w:val="-13"/>
          <w:w w:val="105"/>
        </w:rPr>
        <w:t xml:space="preserve"> </w:t>
      </w:r>
      <w:r>
        <w:rPr>
          <w:spacing w:val="-2"/>
          <w:w w:val="105"/>
        </w:rPr>
        <w:t>dio</w:t>
      </w:r>
      <w:r>
        <w:rPr>
          <w:spacing w:val="-12"/>
          <w:w w:val="105"/>
        </w:rPr>
        <w:t xml:space="preserve"> </w:t>
      </w:r>
      <w:r>
        <w:rPr>
          <w:spacing w:val="-2"/>
          <w:w w:val="105"/>
        </w:rPr>
        <w:t>la</w:t>
      </w:r>
      <w:r>
        <w:rPr>
          <w:spacing w:val="-13"/>
          <w:w w:val="105"/>
        </w:rPr>
        <w:t xml:space="preserve"> </w:t>
      </w:r>
      <w:r>
        <w:rPr>
          <w:spacing w:val="-2"/>
          <w:w w:val="105"/>
        </w:rPr>
        <w:t>vuelta</w:t>
      </w:r>
      <w:r>
        <w:rPr>
          <w:spacing w:val="-12"/>
          <w:w w:val="105"/>
        </w:rPr>
        <w:t xml:space="preserve"> </w:t>
      </w:r>
      <w:r>
        <w:rPr>
          <w:spacing w:val="-1"/>
          <w:w w:val="105"/>
        </w:rPr>
        <w:t>y</w:t>
      </w:r>
      <w:r>
        <w:rPr>
          <w:spacing w:val="-13"/>
          <w:w w:val="105"/>
        </w:rPr>
        <w:t xml:space="preserve"> </w:t>
      </w:r>
      <w:r>
        <w:rPr>
          <w:spacing w:val="-1"/>
          <w:w w:val="105"/>
        </w:rPr>
        <w:t>miró</w:t>
      </w:r>
      <w:r>
        <w:rPr>
          <w:spacing w:val="-12"/>
          <w:w w:val="105"/>
        </w:rPr>
        <w:t xml:space="preserve"> </w:t>
      </w:r>
      <w:r>
        <w:rPr>
          <w:spacing w:val="-1"/>
          <w:w w:val="105"/>
        </w:rPr>
        <w:t>hacia</w:t>
      </w:r>
      <w:r>
        <w:rPr>
          <w:spacing w:val="-13"/>
          <w:w w:val="105"/>
        </w:rPr>
        <w:t xml:space="preserve"> </w:t>
      </w:r>
      <w:r>
        <w:rPr>
          <w:spacing w:val="-1"/>
          <w:w w:val="105"/>
        </w:rPr>
        <w:t>la</w:t>
      </w:r>
      <w:r>
        <w:rPr>
          <w:spacing w:val="-12"/>
          <w:w w:val="105"/>
        </w:rPr>
        <w:t xml:space="preserve"> </w:t>
      </w:r>
      <w:r>
        <w:rPr>
          <w:spacing w:val="-1"/>
          <w:w w:val="105"/>
        </w:rPr>
        <w:t>puerta.</w:t>
      </w:r>
    </w:p>
    <w:p w14:paraId="7C4603FC" w14:textId="77777777" w:rsidR="00584CB5" w:rsidRDefault="00996ED2">
      <w:pPr>
        <w:pStyle w:val="BodyText"/>
        <w:spacing w:before="29"/>
        <w:ind w:right="1"/>
        <w:jc w:val="right"/>
      </w:pPr>
      <w:r>
        <w:rPr>
          <w:w w:val="105"/>
        </w:rPr>
        <w:t>—Sólo</w:t>
      </w:r>
      <w:r>
        <w:rPr>
          <w:spacing w:val="1"/>
          <w:w w:val="105"/>
        </w:rPr>
        <w:t xml:space="preserve"> </w:t>
      </w:r>
      <w:r>
        <w:rPr>
          <w:w w:val="105"/>
        </w:rPr>
        <w:t>hay</w:t>
      </w:r>
      <w:r>
        <w:rPr>
          <w:spacing w:val="2"/>
          <w:w w:val="105"/>
        </w:rPr>
        <w:t xml:space="preserve"> </w:t>
      </w:r>
      <w:r>
        <w:rPr>
          <w:w w:val="105"/>
        </w:rPr>
        <w:t>un</w:t>
      </w:r>
      <w:r>
        <w:rPr>
          <w:spacing w:val="2"/>
          <w:w w:val="105"/>
        </w:rPr>
        <w:t xml:space="preserve"> </w:t>
      </w:r>
      <w:r>
        <w:rPr>
          <w:w w:val="105"/>
        </w:rPr>
        <w:t>problema.</w:t>
      </w:r>
      <w:r>
        <w:rPr>
          <w:spacing w:val="-4"/>
          <w:w w:val="105"/>
        </w:rPr>
        <w:t xml:space="preserve"> </w:t>
      </w:r>
      <w:r>
        <w:rPr>
          <w:w w:val="105"/>
        </w:rPr>
        <w:t>Este</w:t>
      </w:r>
      <w:r>
        <w:rPr>
          <w:spacing w:val="2"/>
          <w:w w:val="105"/>
        </w:rPr>
        <w:t xml:space="preserve"> </w:t>
      </w:r>
      <w:r>
        <w:rPr>
          <w:w w:val="105"/>
        </w:rPr>
        <w:t>lugar</w:t>
      </w:r>
      <w:r>
        <w:rPr>
          <w:spacing w:val="2"/>
          <w:w w:val="105"/>
        </w:rPr>
        <w:t xml:space="preserve"> </w:t>
      </w:r>
      <w:r>
        <w:rPr>
          <w:w w:val="105"/>
        </w:rPr>
        <w:t>es</w:t>
      </w:r>
      <w:r>
        <w:rPr>
          <w:spacing w:val="2"/>
          <w:w w:val="105"/>
        </w:rPr>
        <w:t xml:space="preserve"> </w:t>
      </w:r>
      <w:r>
        <w:rPr>
          <w:w w:val="105"/>
        </w:rPr>
        <w:t>un</w:t>
      </w:r>
      <w:r>
        <w:rPr>
          <w:spacing w:val="2"/>
          <w:w w:val="105"/>
        </w:rPr>
        <w:t xml:space="preserve"> </w:t>
      </w:r>
      <w:r>
        <w:rPr>
          <w:w w:val="105"/>
        </w:rPr>
        <w:t>laberinto.</w:t>
      </w:r>
    </w:p>
    <w:p w14:paraId="7C4603FD" w14:textId="77777777" w:rsidR="00584CB5" w:rsidRDefault="00996ED2">
      <w:pPr>
        <w:pStyle w:val="BodyText"/>
        <w:spacing w:before="32"/>
        <w:jc w:val="right"/>
      </w:pPr>
      <w:r>
        <w:t>¿Crees</w:t>
      </w:r>
      <w:r>
        <w:rPr>
          <w:spacing w:val="3"/>
        </w:rPr>
        <w:t xml:space="preserve"> </w:t>
      </w:r>
      <w:r>
        <w:t>que</w:t>
      </w:r>
      <w:r>
        <w:rPr>
          <w:spacing w:val="3"/>
        </w:rPr>
        <w:t xml:space="preserve"> </w:t>
      </w:r>
      <w:r>
        <w:t>podremos</w:t>
      </w:r>
      <w:r>
        <w:rPr>
          <w:spacing w:val="3"/>
        </w:rPr>
        <w:t xml:space="preserve"> </w:t>
      </w:r>
      <w:r>
        <w:t>encontrar</w:t>
      </w:r>
      <w:r>
        <w:rPr>
          <w:spacing w:val="3"/>
        </w:rPr>
        <w:t xml:space="preserve"> </w:t>
      </w:r>
      <w:r>
        <w:t>el</w:t>
      </w:r>
      <w:r>
        <w:rPr>
          <w:spacing w:val="4"/>
        </w:rPr>
        <w:t xml:space="preserve"> </w:t>
      </w:r>
      <w:r>
        <w:t>camino</w:t>
      </w:r>
      <w:r>
        <w:rPr>
          <w:spacing w:val="3"/>
        </w:rPr>
        <w:t xml:space="preserve"> </w:t>
      </w:r>
      <w:r>
        <w:t>hacia</w:t>
      </w:r>
      <w:r>
        <w:rPr>
          <w:spacing w:val="3"/>
        </w:rPr>
        <w:t xml:space="preserve"> </w:t>
      </w:r>
      <w:r>
        <w:t>el</w:t>
      </w:r>
      <w:r>
        <w:rPr>
          <w:spacing w:val="3"/>
        </w:rPr>
        <w:t xml:space="preserve"> </w:t>
      </w:r>
      <w:r>
        <w:t>coche?</w:t>
      </w:r>
    </w:p>
    <w:p w14:paraId="7C4603FE" w14:textId="7D9F0D4D" w:rsidR="00584CB5" w:rsidRDefault="00996ED2">
      <w:pPr>
        <w:pStyle w:val="BodyText"/>
        <w:spacing w:before="31" w:line="268" w:lineRule="auto"/>
        <w:ind w:left="1012" w:firstLine="340"/>
        <w:jc w:val="both"/>
      </w:pPr>
      <w:r>
        <w:t>—Creo que sí —afirmó Josh—. De hecho, estoy seguro</w:t>
      </w:r>
      <w:r>
        <w:rPr>
          <w:spacing w:val="-3"/>
        </w:rPr>
        <w:t xml:space="preserve"> </w:t>
      </w:r>
      <w:r>
        <w:t>de</w:t>
      </w:r>
      <w:r>
        <w:rPr>
          <w:spacing w:val="-3"/>
        </w:rPr>
        <w:t xml:space="preserve"> </w:t>
      </w:r>
      <w:r>
        <w:t>ello.</w:t>
      </w:r>
    </w:p>
    <w:p w14:paraId="7C4603FF" w14:textId="59CE4CEA" w:rsidR="00584CB5" w:rsidRDefault="00996ED2">
      <w:pPr>
        <w:pStyle w:val="BodyText"/>
        <w:spacing w:line="268" w:lineRule="auto"/>
        <w:ind w:left="1012" w:firstLine="340"/>
        <w:jc w:val="both"/>
      </w:pPr>
      <w:r>
        <w:t>—Entonces, vamos —decidió Sophie mientras comprobaba que llevaba el móvil en el bolsillo—. Recojamos</w:t>
      </w:r>
      <w:r>
        <w:rPr>
          <w:spacing w:val="1"/>
        </w:rPr>
        <w:t xml:space="preserve"> </w:t>
      </w:r>
      <w:r>
        <w:t>tus</w:t>
      </w:r>
      <w:r>
        <w:rPr>
          <w:spacing w:val="-4"/>
        </w:rPr>
        <w:t xml:space="preserve"> </w:t>
      </w:r>
      <w:r>
        <w:t>cosas.</w:t>
      </w:r>
    </w:p>
    <w:p w14:paraId="7C460400" w14:textId="50CDD7BB" w:rsidR="00584CB5" w:rsidRDefault="00996ED2">
      <w:pPr>
        <w:pStyle w:val="BodyText"/>
        <w:spacing w:line="268" w:lineRule="auto"/>
        <w:ind w:left="1012" w:firstLine="340"/>
        <w:jc w:val="both"/>
      </w:pPr>
      <w:r>
        <w:rPr>
          <w:spacing w:val="-2"/>
          <w:w w:val="105"/>
        </w:rPr>
        <w:t>Los</w:t>
      </w:r>
      <w:r>
        <w:rPr>
          <w:spacing w:val="-13"/>
          <w:w w:val="105"/>
        </w:rPr>
        <w:t xml:space="preserve"> </w:t>
      </w:r>
      <w:r>
        <w:rPr>
          <w:spacing w:val="-2"/>
          <w:w w:val="105"/>
        </w:rPr>
        <w:t>mellizos</w:t>
      </w:r>
      <w:r>
        <w:rPr>
          <w:spacing w:val="-13"/>
          <w:w w:val="105"/>
        </w:rPr>
        <w:t xml:space="preserve"> </w:t>
      </w:r>
      <w:r>
        <w:rPr>
          <w:spacing w:val="-2"/>
          <w:w w:val="105"/>
        </w:rPr>
        <w:t>se</w:t>
      </w:r>
      <w:r>
        <w:rPr>
          <w:spacing w:val="-13"/>
          <w:w w:val="105"/>
        </w:rPr>
        <w:t xml:space="preserve"> </w:t>
      </w:r>
      <w:r>
        <w:rPr>
          <w:spacing w:val="-2"/>
          <w:w w:val="105"/>
        </w:rPr>
        <w:t>detuvieron</w:t>
      </w:r>
      <w:r>
        <w:rPr>
          <w:spacing w:val="-13"/>
          <w:w w:val="105"/>
        </w:rPr>
        <w:t xml:space="preserve"> </w:t>
      </w:r>
      <w:r>
        <w:rPr>
          <w:spacing w:val="-2"/>
          <w:w w:val="105"/>
        </w:rPr>
        <w:t>ante</w:t>
      </w:r>
      <w:r>
        <w:rPr>
          <w:spacing w:val="-13"/>
          <w:w w:val="105"/>
        </w:rPr>
        <w:t xml:space="preserve"> </w:t>
      </w:r>
      <w:r>
        <w:rPr>
          <w:spacing w:val="-1"/>
          <w:w w:val="105"/>
        </w:rPr>
        <w:t>la</w:t>
      </w:r>
      <w:r>
        <w:rPr>
          <w:spacing w:val="-13"/>
          <w:w w:val="105"/>
        </w:rPr>
        <w:t xml:space="preserve"> </w:t>
      </w:r>
      <w:r>
        <w:rPr>
          <w:spacing w:val="-1"/>
          <w:w w:val="105"/>
        </w:rPr>
        <w:t>puerta</w:t>
      </w:r>
      <w:r>
        <w:rPr>
          <w:spacing w:val="-13"/>
          <w:w w:val="105"/>
        </w:rPr>
        <w:t xml:space="preserve"> </w:t>
      </w:r>
      <w:r>
        <w:rPr>
          <w:spacing w:val="-1"/>
          <w:w w:val="105"/>
        </w:rPr>
        <w:t>de</w:t>
      </w:r>
      <w:r>
        <w:rPr>
          <w:spacing w:val="-13"/>
          <w:w w:val="105"/>
        </w:rPr>
        <w:t xml:space="preserve"> </w:t>
      </w:r>
      <w:r>
        <w:rPr>
          <w:spacing w:val="-1"/>
          <w:w w:val="105"/>
        </w:rPr>
        <w:t>la</w:t>
      </w:r>
      <w:r>
        <w:rPr>
          <w:spacing w:val="-13"/>
          <w:w w:val="105"/>
        </w:rPr>
        <w:t xml:space="preserve"> </w:t>
      </w:r>
      <w:r>
        <w:rPr>
          <w:spacing w:val="-1"/>
          <w:w w:val="105"/>
        </w:rPr>
        <w:t>habita</w:t>
      </w:r>
      <w:r>
        <w:t>ción</w:t>
      </w:r>
      <w:r>
        <w:rPr>
          <w:spacing w:val="-13"/>
        </w:rPr>
        <w:t xml:space="preserve"> </w:t>
      </w:r>
      <w:r>
        <w:t>de</w:t>
      </w:r>
      <w:r>
        <w:rPr>
          <w:spacing w:val="-13"/>
        </w:rPr>
        <w:t xml:space="preserve"> </w:t>
      </w:r>
      <w:r>
        <w:t>Sophie</w:t>
      </w:r>
      <w:r>
        <w:rPr>
          <w:spacing w:val="-13"/>
        </w:rPr>
        <w:t xml:space="preserve"> </w:t>
      </w:r>
      <w:r>
        <w:t>y</w:t>
      </w:r>
      <w:r>
        <w:rPr>
          <w:spacing w:val="-13"/>
        </w:rPr>
        <w:t xml:space="preserve"> </w:t>
      </w:r>
      <w:r>
        <w:t>asomaron</w:t>
      </w:r>
      <w:r>
        <w:rPr>
          <w:spacing w:val="-12"/>
        </w:rPr>
        <w:t xml:space="preserve"> </w:t>
      </w:r>
      <w:r>
        <w:t>el</w:t>
      </w:r>
      <w:r>
        <w:rPr>
          <w:spacing w:val="-13"/>
        </w:rPr>
        <w:t xml:space="preserve"> </w:t>
      </w:r>
      <w:r>
        <w:t>cuello</w:t>
      </w:r>
      <w:r>
        <w:rPr>
          <w:spacing w:val="-13"/>
        </w:rPr>
        <w:t xml:space="preserve"> </w:t>
      </w:r>
      <w:r>
        <w:t>para</w:t>
      </w:r>
      <w:r>
        <w:rPr>
          <w:spacing w:val="-13"/>
        </w:rPr>
        <w:t xml:space="preserve"> </w:t>
      </w:r>
      <w:r>
        <w:t>asegurarse</w:t>
      </w:r>
      <w:r>
        <w:rPr>
          <w:spacing w:val="-12"/>
        </w:rPr>
        <w:t xml:space="preserve"> </w:t>
      </w:r>
      <w:r>
        <w:t>de</w:t>
      </w:r>
      <w:r>
        <w:rPr>
          <w:spacing w:val="-13"/>
        </w:rPr>
        <w:t xml:space="preserve"> </w:t>
      </w:r>
      <w:r>
        <w:t>que</w:t>
      </w:r>
      <w:r>
        <w:rPr>
          <w:spacing w:val="-55"/>
        </w:rPr>
        <w:t xml:space="preserve"> </w:t>
      </w:r>
      <w:r>
        <w:rPr>
          <w:w w:val="105"/>
        </w:rPr>
        <w:t>no había nadie en el pasillo. Estaba completamente de</w:t>
      </w:r>
      <w:r>
        <w:t>sierto.</w:t>
      </w:r>
      <w:r>
        <w:rPr>
          <w:spacing w:val="-18"/>
        </w:rPr>
        <w:t xml:space="preserve"> </w:t>
      </w:r>
      <w:r>
        <w:t>En</w:t>
      </w:r>
      <w:r>
        <w:rPr>
          <w:spacing w:val="-9"/>
        </w:rPr>
        <w:t xml:space="preserve"> </w:t>
      </w:r>
      <w:r>
        <w:t>él</w:t>
      </w:r>
      <w:r>
        <w:rPr>
          <w:spacing w:val="-9"/>
        </w:rPr>
        <w:t xml:space="preserve"> </w:t>
      </w:r>
      <w:r>
        <w:t>reinaba</w:t>
      </w:r>
      <w:r>
        <w:rPr>
          <w:spacing w:val="-9"/>
        </w:rPr>
        <w:t xml:space="preserve"> </w:t>
      </w:r>
      <w:r>
        <w:t>la</w:t>
      </w:r>
      <w:r>
        <w:rPr>
          <w:spacing w:val="-9"/>
        </w:rPr>
        <w:t xml:space="preserve"> </w:t>
      </w:r>
      <w:r>
        <w:t>oscuridad</w:t>
      </w:r>
      <w:r>
        <w:rPr>
          <w:spacing w:val="-9"/>
        </w:rPr>
        <w:t xml:space="preserve"> </w:t>
      </w:r>
      <w:r>
        <w:t>excepto</w:t>
      </w:r>
      <w:r>
        <w:rPr>
          <w:spacing w:val="-9"/>
        </w:rPr>
        <w:t xml:space="preserve"> </w:t>
      </w:r>
      <w:r>
        <w:t>en</w:t>
      </w:r>
      <w:r>
        <w:rPr>
          <w:spacing w:val="-9"/>
        </w:rPr>
        <w:t xml:space="preserve"> </w:t>
      </w:r>
      <w:r>
        <w:t>algunos</w:t>
      </w:r>
      <w:r>
        <w:rPr>
          <w:spacing w:val="-9"/>
        </w:rPr>
        <w:t xml:space="preserve"> </w:t>
      </w:r>
      <w:r>
        <w:t>rincones</w:t>
      </w:r>
      <w:r>
        <w:rPr>
          <w:spacing w:val="-7"/>
        </w:rPr>
        <w:t xml:space="preserve"> </w:t>
      </w:r>
      <w:r>
        <w:t>donde</w:t>
      </w:r>
      <w:r>
        <w:rPr>
          <w:spacing w:val="-7"/>
        </w:rPr>
        <w:t xml:space="preserve"> </w:t>
      </w:r>
      <w:r>
        <w:t>cristales</w:t>
      </w:r>
      <w:r>
        <w:rPr>
          <w:spacing w:val="-7"/>
        </w:rPr>
        <w:t xml:space="preserve"> </w:t>
      </w:r>
      <w:r>
        <w:t>del</w:t>
      </w:r>
      <w:r>
        <w:rPr>
          <w:spacing w:val="-6"/>
        </w:rPr>
        <w:t xml:space="preserve"> </w:t>
      </w:r>
      <w:r>
        <w:t>tamaño</w:t>
      </w:r>
      <w:r>
        <w:rPr>
          <w:spacing w:val="-7"/>
        </w:rPr>
        <w:t xml:space="preserve"> </w:t>
      </w:r>
      <w:r>
        <w:t>de</w:t>
      </w:r>
      <w:r>
        <w:rPr>
          <w:spacing w:val="-7"/>
        </w:rPr>
        <w:t xml:space="preserve"> </w:t>
      </w:r>
      <w:r>
        <w:t>un</w:t>
      </w:r>
      <w:r>
        <w:rPr>
          <w:spacing w:val="-6"/>
        </w:rPr>
        <w:t xml:space="preserve"> </w:t>
      </w:r>
      <w:r>
        <w:t>brazo</w:t>
      </w:r>
      <w:r>
        <w:rPr>
          <w:spacing w:val="-7"/>
        </w:rPr>
        <w:t xml:space="preserve"> </w:t>
      </w:r>
      <w:r>
        <w:t>emitían</w:t>
      </w:r>
      <w:r>
        <w:rPr>
          <w:spacing w:val="-7"/>
        </w:rPr>
        <w:t xml:space="preserve"> </w:t>
      </w:r>
      <w:r>
        <w:t>una</w:t>
      </w:r>
      <w:r>
        <w:rPr>
          <w:spacing w:val="-6"/>
        </w:rPr>
        <w:t xml:space="preserve"> </w:t>
      </w:r>
      <w:r>
        <w:t>luz</w:t>
      </w:r>
      <w:r>
        <w:rPr>
          <w:spacing w:val="-55"/>
        </w:rPr>
        <w:t xml:space="preserve"> </w:t>
      </w:r>
      <w:r>
        <w:rPr>
          <w:spacing w:val="-3"/>
          <w:w w:val="105"/>
        </w:rPr>
        <w:t>blanca</w:t>
      </w:r>
      <w:r>
        <w:rPr>
          <w:spacing w:val="-5"/>
          <w:w w:val="105"/>
        </w:rPr>
        <w:t xml:space="preserve"> </w:t>
      </w:r>
      <w:r>
        <w:rPr>
          <w:spacing w:val="-2"/>
          <w:w w:val="105"/>
        </w:rPr>
        <w:t>muy</w:t>
      </w:r>
      <w:r>
        <w:rPr>
          <w:spacing w:val="-5"/>
          <w:w w:val="105"/>
        </w:rPr>
        <w:t xml:space="preserve"> </w:t>
      </w:r>
      <w:r>
        <w:rPr>
          <w:spacing w:val="-2"/>
          <w:w w:val="105"/>
        </w:rPr>
        <w:t>brillante.</w:t>
      </w:r>
      <w:r>
        <w:rPr>
          <w:spacing w:val="-13"/>
          <w:w w:val="105"/>
        </w:rPr>
        <w:t xml:space="preserve"> </w:t>
      </w:r>
      <w:r>
        <w:rPr>
          <w:spacing w:val="-2"/>
          <w:w w:val="105"/>
        </w:rPr>
        <w:t>En</w:t>
      </w:r>
      <w:r>
        <w:rPr>
          <w:spacing w:val="-5"/>
          <w:w w:val="105"/>
        </w:rPr>
        <w:t xml:space="preserve"> </w:t>
      </w:r>
      <w:r>
        <w:rPr>
          <w:spacing w:val="-2"/>
          <w:w w:val="105"/>
        </w:rPr>
        <w:t>algún</w:t>
      </w:r>
      <w:r>
        <w:rPr>
          <w:spacing w:val="-5"/>
          <w:w w:val="105"/>
        </w:rPr>
        <w:t xml:space="preserve"> </w:t>
      </w:r>
      <w:r>
        <w:rPr>
          <w:spacing w:val="-2"/>
          <w:w w:val="105"/>
        </w:rPr>
        <w:t>lugar</w:t>
      </w:r>
      <w:r>
        <w:rPr>
          <w:spacing w:val="-5"/>
          <w:w w:val="105"/>
        </w:rPr>
        <w:t xml:space="preserve"> </w:t>
      </w:r>
      <w:r>
        <w:rPr>
          <w:spacing w:val="-2"/>
          <w:w w:val="105"/>
        </w:rPr>
        <w:t>a</w:t>
      </w:r>
      <w:r>
        <w:rPr>
          <w:spacing w:val="-5"/>
          <w:w w:val="105"/>
        </w:rPr>
        <w:t xml:space="preserve"> </w:t>
      </w:r>
      <w:r>
        <w:rPr>
          <w:spacing w:val="-2"/>
          <w:w w:val="105"/>
        </w:rPr>
        <w:t>lo</w:t>
      </w:r>
      <w:r>
        <w:rPr>
          <w:spacing w:val="-5"/>
          <w:w w:val="105"/>
        </w:rPr>
        <w:t xml:space="preserve"> </w:t>
      </w:r>
      <w:r>
        <w:rPr>
          <w:spacing w:val="-2"/>
          <w:w w:val="105"/>
        </w:rPr>
        <w:t>lejos,</w:t>
      </w:r>
      <w:r>
        <w:rPr>
          <w:spacing w:val="-12"/>
          <w:w w:val="105"/>
        </w:rPr>
        <w:t xml:space="preserve"> </w:t>
      </w:r>
      <w:r>
        <w:rPr>
          <w:spacing w:val="-2"/>
          <w:w w:val="105"/>
        </w:rPr>
        <w:t>un</w:t>
      </w:r>
      <w:r>
        <w:rPr>
          <w:spacing w:val="-5"/>
          <w:w w:val="105"/>
        </w:rPr>
        <w:t xml:space="preserve"> </w:t>
      </w:r>
      <w:r>
        <w:rPr>
          <w:spacing w:val="-2"/>
          <w:w w:val="105"/>
        </w:rPr>
        <w:t>sonido</w:t>
      </w:r>
      <w:r>
        <w:rPr>
          <w:spacing w:val="-58"/>
          <w:w w:val="105"/>
        </w:rPr>
        <w:t xml:space="preserve"> </w:t>
      </w:r>
      <w:r>
        <w:t>extraño, entre una carcajada y un grito, provocó un eco en</w:t>
      </w:r>
      <w:r>
        <w:rPr>
          <w:spacing w:val="-55"/>
        </w:rPr>
        <w:t xml:space="preserve"> </w:t>
      </w:r>
      <w:r>
        <w:rPr>
          <w:spacing w:val="-1"/>
          <w:w w:val="105"/>
        </w:rPr>
        <w:t>todos</w:t>
      </w:r>
      <w:r>
        <w:rPr>
          <w:spacing w:val="-8"/>
          <w:w w:val="105"/>
        </w:rPr>
        <w:t xml:space="preserve"> </w:t>
      </w:r>
      <w:r>
        <w:rPr>
          <w:spacing w:val="-1"/>
          <w:w w:val="105"/>
        </w:rPr>
        <w:t>los</w:t>
      </w:r>
      <w:r>
        <w:rPr>
          <w:spacing w:val="-8"/>
          <w:w w:val="105"/>
        </w:rPr>
        <w:t xml:space="preserve"> </w:t>
      </w:r>
      <w:r>
        <w:rPr>
          <w:spacing w:val="-1"/>
          <w:w w:val="105"/>
        </w:rPr>
        <w:t>pasillos</w:t>
      </w:r>
      <w:r>
        <w:rPr>
          <w:spacing w:val="-7"/>
          <w:w w:val="105"/>
        </w:rPr>
        <w:t xml:space="preserve"> </w:t>
      </w:r>
      <w:r>
        <w:rPr>
          <w:spacing w:val="-1"/>
          <w:w w:val="105"/>
        </w:rPr>
        <w:t>de</w:t>
      </w:r>
      <w:r>
        <w:rPr>
          <w:spacing w:val="-8"/>
          <w:w w:val="105"/>
        </w:rPr>
        <w:t xml:space="preserve"> </w:t>
      </w:r>
      <w:r>
        <w:rPr>
          <w:spacing w:val="-1"/>
          <w:w w:val="105"/>
        </w:rPr>
        <w:t>la</w:t>
      </w:r>
      <w:r>
        <w:rPr>
          <w:spacing w:val="-8"/>
          <w:w w:val="105"/>
        </w:rPr>
        <w:t xml:space="preserve"> </w:t>
      </w:r>
      <w:r>
        <w:rPr>
          <w:spacing w:val="-1"/>
          <w:w w:val="105"/>
        </w:rPr>
        <w:t>casa-árbol.</w:t>
      </w:r>
      <w:r>
        <w:rPr>
          <w:spacing w:val="-14"/>
          <w:w w:val="105"/>
        </w:rPr>
        <w:t xml:space="preserve"> </w:t>
      </w:r>
      <w:r>
        <w:rPr>
          <w:spacing w:val="-1"/>
          <w:w w:val="105"/>
        </w:rPr>
        <w:t>Con</w:t>
      </w:r>
      <w:r>
        <w:rPr>
          <w:spacing w:val="-7"/>
          <w:w w:val="105"/>
        </w:rPr>
        <w:t xml:space="preserve"> </w:t>
      </w:r>
      <w:r>
        <w:rPr>
          <w:spacing w:val="-1"/>
          <w:w w:val="105"/>
        </w:rPr>
        <w:t>sus</w:t>
      </w:r>
      <w:r>
        <w:rPr>
          <w:spacing w:val="-8"/>
          <w:w w:val="105"/>
        </w:rPr>
        <w:t xml:space="preserve"> </w:t>
      </w:r>
      <w:r>
        <w:rPr>
          <w:spacing w:val="-1"/>
          <w:w w:val="105"/>
        </w:rPr>
        <w:t>deportivas</w:t>
      </w:r>
      <w:r>
        <w:rPr>
          <w:spacing w:val="-8"/>
          <w:w w:val="105"/>
        </w:rPr>
        <w:t xml:space="preserve"> </w:t>
      </w:r>
      <w:r>
        <w:rPr>
          <w:w w:val="105"/>
        </w:rPr>
        <w:t>de</w:t>
      </w:r>
      <w:r>
        <w:rPr>
          <w:spacing w:val="-58"/>
          <w:w w:val="105"/>
        </w:rPr>
        <w:t xml:space="preserve"> </w:t>
      </w:r>
      <w:r>
        <w:rPr>
          <w:w w:val="105"/>
        </w:rPr>
        <w:t>suela de goma, los mellizos no producían ningún ruido</w:t>
      </w:r>
      <w:r>
        <w:rPr>
          <w:spacing w:val="1"/>
          <w:w w:val="105"/>
        </w:rPr>
        <w:t xml:space="preserve"> </w:t>
      </w:r>
      <w:r>
        <w:rPr>
          <w:w w:val="105"/>
        </w:rPr>
        <w:t>de</w:t>
      </w:r>
      <w:r>
        <w:rPr>
          <w:spacing w:val="-5"/>
          <w:w w:val="105"/>
        </w:rPr>
        <w:t xml:space="preserve"> </w:t>
      </w:r>
      <w:r>
        <w:rPr>
          <w:w w:val="105"/>
        </w:rPr>
        <w:t>forma</w:t>
      </w:r>
      <w:r>
        <w:rPr>
          <w:spacing w:val="-10"/>
          <w:w w:val="105"/>
        </w:rPr>
        <w:t xml:space="preserve"> </w:t>
      </w:r>
      <w:r>
        <w:rPr>
          <w:w w:val="105"/>
        </w:rPr>
        <w:t>que</w:t>
      </w:r>
      <w:r>
        <w:rPr>
          <w:spacing w:val="-10"/>
          <w:w w:val="105"/>
        </w:rPr>
        <w:t xml:space="preserve"> </w:t>
      </w:r>
      <w:r>
        <w:rPr>
          <w:w w:val="105"/>
        </w:rPr>
        <w:t>se</w:t>
      </w:r>
      <w:r>
        <w:rPr>
          <w:spacing w:val="-9"/>
          <w:w w:val="105"/>
        </w:rPr>
        <w:t xml:space="preserve"> </w:t>
      </w:r>
      <w:r>
        <w:rPr>
          <w:w w:val="105"/>
        </w:rPr>
        <w:t>apresuraron</w:t>
      </w:r>
      <w:r>
        <w:rPr>
          <w:spacing w:val="-10"/>
          <w:w w:val="105"/>
        </w:rPr>
        <w:t xml:space="preserve"> </w:t>
      </w:r>
      <w:r>
        <w:rPr>
          <w:w w:val="105"/>
        </w:rPr>
        <w:t>hacia</w:t>
      </w:r>
      <w:r>
        <w:rPr>
          <w:spacing w:val="-10"/>
          <w:w w:val="105"/>
        </w:rPr>
        <w:t xml:space="preserve"> </w:t>
      </w:r>
      <w:r>
        <w:rPr>
          <w:w w:val="105"/>
        </w:rPr>
        <w:t>la</w:t>
      </w:r>
      <w:r>
        <w:rPr>
          <w:spacing w:val="-9"/>
          <w:w w:val="105"/>
        </w:rPr>
        <w:t xml:space="preserve"> </w:t>
      </w:r>
      <w:r>
        <w:rPr>
          <w:w w:val="105"/>
        </w:rPr>
        <w:t>habitación</w:t>
      </w:r>
      <w:r>
        <w:rPr>
          <w:spacing w:val="-10"/>
          <w:w w:val="105"/>
        </w:rPr>
        <w:t xml:space="preserve"> </w:t>
      </w:r>
      <w:r>
        <w:rPr>
          <w:w w:val="105"/>
        </w:rPr>
        <w:t>de</w:t>
      </w:r>
      <w:r>
        <w:rPr>
          <w:spacing w:val="-10"/>
          <w:w w:val="105"/>
        </w:rPr>
        <w:t xml:space="preserve"> </w:t>
      </w:r>
      <w:r>
        <w:rPr>
          <w:w w:val="105"/>
        </w:rPr>
        <w:t>Josh.</w:t>
      </w:r>
    </w:p>
    <w:p w14:paraId="7C460401" w14:textId="77777777" w:rsidR="00584CB5" w:rsidRDefault="00996ED2">
      <w:pPr>
        <w:pStyle w:val="BodyText"/>
        <w:rPr>
          <w:sz w:val="24"/>
        </w:rPr>
      </w:pPr>
      <w:r>
        <w:br w:type="column"/>
      </w:r>
    </w:p>
    <w:p w14:paraId="7C460402" w14:textId="77777777" w:rsidR="00584CB5" w:rsidRDefault="00584CB5">
      <w:pPr>
        <w:pStyle w:val="BodyText"/>
        <w:rPr>
          <w:sz w:val="24"/>
        </w:rPr>
      </w:pPr>
    </w:p>
    <w:p w14:paraId="7C460403" w14:textId="77777777" w:rsidR="00584CB5" w:rsidRDefault="00584CB5">
      <w:pPr>
        <w:pStyle w:val="BodyText"/>
        <w:rPr>
          <w:sz w:val="24"/>
        </w:rPr>
      </w:pPr>
    </w:p>
    <w:p w14:paraId="7C460404" w14:textId="77777777" w:rsidR="00584CB5" w:rsidRDefault="00584CB5">
      <w:pPr>
        <w:pStyle w:val="BodyText"/>
        <w:rPr>
          <w:sz w:val="24"/>
        </w:rPr>
      </w:pPr>
    </w:p>
    <w:p w14:paraId="7C460405" w14:textId="77777777" w:rsidR="00584CB5" w:rsidRDefault="00584CB5">
      <w:pPr>
        <w:pStyle w:val="BodyText"/>
        <w:rPr>
          <w:sz w:val="24"/>
        </w:rPr>
      </w:pPr>
    </w:p>
    <w:p w14:paraId="7C460406" w14:textId="77777777" w:rsidR="00584CB5" w:rsidRDefault="00584CB5">
      <w:pPr>
        <w:pStyle w:val="BodyText"/>
        <w:rPr>
          <w:sz w:val="24"/>
        </w:rPr>
      </w:pPr>
    </w:p>
    <w:p w14:paraId="7C460407" w14:textId="77777777" w:rsidR="00584CB5" w:rsidRDefault="00584CB5">
      <w:pPr>
        <w:pStyle w:val="BodyText"/>
        <w:rPr>
          <w:sz w:val="24"/>
        </w:rPr>
      </w:pPr>
    </w:p>
    <w:p w14:paraId="7C460408" w14:textId="77777777" w:rsidR="00584CB5" w:rsidRDefault="00584CB5">
      <w:pPr>
        <w:pStyle w:val="BodyText"/>
        <w:rPr>
          <w:sz w:val="24"/>
        </w:rPr>
      </w:pPr>
    </w:p>
    <w:p w14:paraId="7C460409" w14:textId="77777777" w:rsidR="00584CB5" w:rsidRDefault="00584CB5">
      <w:pPr>
        <w:pStyle w:val="BodyText"/>
        <w:rPr>
          <w:sz w:val="24"/>
        </w:rPr>
      </w:pPr>
    </w:p>
    <w:p w14:paraId="7C46040A" w14:textId="77777777" w:rsidR="00584CB5" w:rsidRDefault="00584CB5">
      <w:pPr>
        <w:pStyle w:val="BodyText"/>
        <w:rPr>
          <w:sz w:val="24"/>
        </w:rPr>
      </w:pPr>
    </w:p>
    <w:p w14:paraId="7C46040B" w14:textId="77777777" w:rsidR="00584CB5" w:rsidRDefault="00584CB5">
      <w:pPr>
        <w:pStyle w:val="BodyText"/>
        <w:rPr>
          <w:sz w:val="24"/>
        </w:rPr>
      </w:pPr>
    </w:p>
    <w:p w14:paraId="7C46040C" w14:textId="77777777" w:rsidR="00584CB5" w:rsidRDefault="00584CB5">
      <w:pPr>
        <w:pStyle w:val="BodyText"/>
        <w:rPr>
          <w:sz w:val="24"/>
        </w:rPr>
      </w:pPr>
    </w:p>
    <w:p w14:paraId="7C46040D" w14:textId="77777777" w:rsidR="00584CB5" w:rsidRDefault="00584CB5">
      <w:pPr>
        <w:pStyle w:val="BodyText"/>
        <w:rPr>
          <w:sz w:val="24"/>
        </w:rPr>
      </w:pPr>
    </w:p>
    <w:p w14:paraId="7C46040E" w14:textId="77777777" w:rsidR="00584CB5" w:rsidRDefault="00584CB5">
      <w:pPr>
        <w:pStyle w:val="BodyText"/>
        <w:rPr>
          <w:sz w:val="24"/>
        </w:rPr>
      </w:pPr>
    </w:p>
    <w:p w14:paraId="7C46040F" w14:textId="77777777" w:rsidR="00584CB5" w:rsidRDefault="00584CB5">
      <w:pPr>
        <w:pStyle w:val="BodyText"/>
        <w:rPr>
          <w:sz w:val="24"/>
        </w:rPr>
      </w:pPr>
    </w:p>
    <w:p w14:paraId="7C460410" w14:textId="77777777" w:rsidR="00584CB5" w:rsidRDefault="00584CB5">
      <w:pPr>
        <w:pStyle w:val="BodyText"/>
        <w:rPr>
          <w:sz w:val="24"/>
        </w:rPr>
      </w:pPr>
    </w:p>
    <w:p w14:paraId="7C460411" w14:textId="77777777" w:rsidR="00584CB5" w:rsidRDefault="00996ED2">
      <w:pPr>
        <w:spacing w:before="188"/>
        <w:ind w:left="242"/>
        <w:rPr>
          <w:sz w:val="21"/>
        </w:rPr>
      </w:pPr>
      <w:r>
        <w:rPr>
          <w:color w:val="B2B2B2"/>
          <w:sz w:val="21"/>
        </w:rPr>
        <w:t>209</w:t>
      </w:r>
    </w:p>
    <w:p w14:paraId="7C460412" w14:textId="77777777" w:rsidR="00584CB5" w:rsidRDefault="00584CB5">
      <w:pPr>
        <w:rPr>
          <w:sz w:val="21"/>
        </w:rPr>
        <w:sectPr w:rsidR="00584CB5">
          <w:type w:val="continuous"/>
          <w:pgSz w:w="9080" w:h="12760"/>
          <w:pgMar w:top="100" w:right="1220" w:bottom="840" w:left="740" w:header="720" w:footer="720" w:gutter="0"/>
          <w:cols w:num="2" w:space="720" w:equalWidth="0">
            <w:col w:w="6399" w:space="40"/>
            <w:col w:w="681"/>
          </w:cols>
        </w:sectPr>
      </w:pPr>
    </w:p>
    <w:p w14:paraId="7C460413" w14:textId="77777777" w:rsidR="00584CB5" w:rsidRDefault="00584CB5">
      <w:pPr>
        <w:pStyle w:val="BodyText"/>
        <w:spacing w:before="1"/>
        <w:rPr>
          <w:sz w:val="21"/>
        </w:rPr>
      </w:pPr>
    </w:p>
    <w:p w14:paraId="7C460414"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415" w14:textId="77777777" w:rsidR="00584CB5" w:rsidRDefault="00584CB5">
      <w:pPr>
        <w:pStyle w:val="BodyText"/>
        <w:spacing w:before="8"/>
        <w:rPr>
          <w:rFonts w:ascii="Calibri"/>
          <w:sz w:val="13"/>
        </w:rPr>
      </w:pPr>
    </w:p>
    <w:p w14:paraId="7C460416" w14:textId="77777777" w:rsidR="00584CB5" w:rsidRDefault="00584CB5">
      <w:pPr>
        <w:rPr>
          <w:rFonts w:ascii="Calibri"/>
          <w:sz w:val="13"/>
        </w:rPr>
        <w:sectPr w:rsidR="00584CB5">
          <w:pgSz w:w="9080" w:h="12760"/>
          <w:pgMar w:top="860" w:right="1220" w:bottom="840" w:left="740" w:header="138" w:footer="645" w:gutter="0"/>
          <w:cols w:space="720"/>
        </w:sectPr>
      </w:pPr>
    </w:p>
    <w:p w14:paraId="7C460417" w14:textId="77777777" w:rsidR="00584CB5" w:rsidRDefault="00905D2D">
      <w:pPr>
        <w:pStyle w:val="BodyText"/>
        <w:rPr>
          <w:rFonts w:ascii="Calibri"/>
          <w:sz w:val="24"/>
        </w:rPr>
      </w:pPr>
      <w:r>
        <w:pict w14:anchorId="7C461F3B">
          <v:group id="_x0000_s3422" style="position:absolute;margin-left:6.25pt;margin-top:295.3pt;width:24pt;height:48pt;z-index:15976960;mso-position-horizontal-relative:page;mso-position-vertical-relative:page" coordorigin="125,5906" coordsize="480,960">
            <v:shape id="_x0000_s3424" style="position:absolute;left:124;top:5905;width:480;height:960" coordorigin="125,5906" coordsize="480,960" o:spt="100" adj="0,,0" path="m365,5906r,960m125,6386r480,e" filled="f" strokeweight=".25pt">
              <v:stroke joinstyle="round"/>
              <v:formulas/>
              <v:path arrowok="t" o:connecttype="segments"/>
            </v:shape>
            <v:shape id="_x0000_s3423" type="#_x0000_t75" style="position:absolute;left:242;top:6263;width:245;height:245">
              <v:imagedata r:id="rId6" o:title=""/>
            </v:shape>
            <w10:wrap anchorx="page" anchory="page"/>
          </v:group>
        </w:pict>
      </w:r>
      <w:r>
        <w:pict w14:anchorId="7C461F3C">
          <v:group id="_x0000_s3419" style="position:absolute;margin-left:422.75pt;margin-top:295.3pt;width:24pt;height:48pt;z-index:15977472;mso-position-horizontal-relative:page;mso-position-vertical-relative:page" coordorigin="8455,5906" coordsize="480,960">
            <v:shape id="_x0000_s3421" style="position:absolute;left:8455;top:5905;width:480;height:960" coordorigin="8455,5906" coordsize="480,960" o:spt="100" adj="0,,0" path="m8695,5906r,960m8455,6386r480,e" filled="f" strokeweight=".25pt">
              <v:stroke joinstyle="round"/>
              <v:formulas/>
              <v:path arrowok="t" o:connecttype="segments"/>
            </v:shape>
            <v:shape id="_x0000_s3420" type="#_x0000_t75" style="position:absolute;left:8572;top:6263;width:245;height:245">
              <v:imagedata r:id="rId6" o:title=""/>
            </v:shape>
            <w10:wrap anchorx="page" anchory="page"/>
          </v:group>
        </w:pict>
      </w:r>
    </w:p>
    <w:p w14:paraId="7C460418" w14:textId="77777777" w:rsidR="00584CB5" w:rsidRDefault="00584CB5">
      <w:pPr>
        <w:pStyle w:val="BodyText"/>
        <w:rPr>
          <w:rFonts w:ascii="Calibri"/>
          <w:sz w:val="24"/>
        </w:rPr>
      </w:pPr>
    </w:p>
    <w:p w14:paraId="7C460419" w14:textId="77777777" w:rsidR="00584CB5" w:rsidRDefault="00584CB5">
      <w:pPr>
        <w:pStyle w:val="BodyText"/>
        <w:rPr>
          <w:rFonts w:ascii="Calibri"/>
          <w:sz w:val="24"/>
        </w:rPr>
      </w:pPr>
    </w:p>
    <w:p w14:paraId="7C46041A" w14:textId="77777777" w:rsidR="00584CB5" w:rsidRDefault="00584CB5">
      <w:pPr>
        <w:pStyle w:val="BodyText"/>
        <w:rPr>
          <w:rFonts w:ascii="Calibri"/>
          <w:sz w:val="24"/>
        </w:rPr>
      </w:pPr>
    </w:p>
    <w:p w14:paraId="7C46041B" w14:textId="77777777" w:rsidR="00584CB5" w:rsidRDefault="00584CB5">
      <w:pPr>
        <w:pStyle w:val="BodyText"/>
        <w:rPr>
          <w:rFonts w:ascii="Calibri"/>
          <w:sz w:val="24"/>
        </w:rPr>
      </w:pPr>
    </w:p>
    <w:p w14:paraId="7C46041C" w14:textId="77777777" w:rsidR="00584CB5" w:rsidRDefault="00584CB5">
      <w:pPr>
        <w:pStyle w:val="BodyText"/>
        <w:rPr>
          <w:rFonts w:ascii="Calibri"/>
          <w:sz w:val="24"/>
        </w:rPr>
      </w:pPr>
    </w:p>
    <w:p w14:paraId="7C46041D" w14:textId="77777777" w:rsidR="00584CB5" w:rsidRDefault="00584CB5">
      <w:pPr>
        <w:pStyle w:val="BodyText"/>
        <w:rPr>
          <w:rFonts w:ascii="Calibri"/>
          <w:sz w:val="24"/>
        </w:rPr>
      </w:pPr>
    </w:p>
    <w:p w14:paraId="7C46041E" w14:textId="77777777" w:rsidR="00584CB5" w:rsidRDefault="00584CB5">
      <w:pPr>
        <w:pStyle w:val="BodyText"/>
        <w:rPr>
          <w:rFonts w:ascii="Calibri"/>
          <w:sz w:val="24"/>
        </w:rPr>
      </w:pPr>
    </w:p>
    <w:p w14:paraId="7C46041F" w14:textId="77777777" w:rsidR="00584CB5" w:rsidRDefault="00584CB5">
      <w:pPr>
        <w:pStyle w:val="BodyText"/>
        <w:rPr>
          <w:rFonts w:ascii="Calibri"/>
          <w:sz w:val="24"/>
        </w:rPr>
      </w:pPr>
    </w:p>
    <w:p w14:paraId="7C460420" w14:textId="77777777" w:rsidR="00584CB5" w:rsidRDefault="00584CB5">
      <w:pPr>
        <w:pStyle w:val="BodyText"/>
        <w:rPr>
          <w:rFonts w:ascii="Calibri"/>
          <w:sz w:val="24"/>
        </w:rPr>
      </w:pPr>
    </w:p>
    <w:p w14:paraId="7C460421" w14:textId="77777777" w:rsidR="00584CB5" w:rsidRDefault="00584CB5">
      <w:pPr>
        <w:pStyle w:val="BodyText"/>
        <w:rPr>
          <w:rFonts w:ascii="Calibri"/>
          <w:sz w:val="24"/>
        </w:rPr>
      </w:pPr>
    </w:p>
    <w:p w14:paraId="7C460422" w14:textId="77777777" w:rsidR="00584CB5" w:rsidRDefault="00584CB5">
      <w:pPr>
        <w:pStyle w:val="BodyText"/>
        <w:rPr>
          <w:rFonts w:ascii="Calibri"/>
          <w:sz w:val="24"/>
        </w:rPr>
      </w:pPr>
    </w:p>
    <w:p w14:paraId="7C460423" w14:textId="77777777" w:rsidR="00584CB5" w:rsidRDefault="00584CB5">
      <w:pPr>
        <w:pStyle w:val="BodyText"/>
        <w:rPr>
          <w:rFonts w:ascii="Calibri"/>
          <w:sz w:val="24"/>
        </w:rPr>
      </w:pPr>
    </w:p>
    <w:p w14:paraId="7C460424" w14:textId="77777777" w:rsidR="00584CB5" w:rsidRDefault="00584CB5">
      <w:pPr>
        <w:pStyle w:val="BodyText"/>
        <w:rPr>
          <w:rFonts w:ascii="Calibri"/>
          <w:sz w:val="24"/>
        </w:rPr>
      </w:pPr>
    </w:p>
    <w:p w14:paraId="7C460425" w14:textId="77777777" w:rsidR="00584CB5" w:rsidRDefault="00584CB5">
      <w:pPr>
        <w:pStyle w:val="BodyText"/>
        <w:rPr>
          <w:rFonts w:ascii="Calibri"/>
          <w:sz w:val="24"/>
        </w:rPr>
      </w:pPr>
    </w:p>
    <w:p w14:paraId="7C460426" w14:textId="77777777" w:rsidR="00584CB5" w:rsidRDefault="00996ED2">
      <w:pPr>
        <w:spacing w:before="209"/>
        <w:ind w:left="583"/>
        <w:rPr>
          <w:sz w:val="21"/>
        </w:rPr>
      </w:pPr>
      <w:r>
        <w:rPr>
          <w:color w:val="B2B2B2"/>
          <w:sz w:val="21"/>
        </w:rPr>
        <w:t>210</w:t>
      </w:r>
    </w:p>
    <w:p w14:paraId="7C460427" w14:textId="77777777" w:rsidR="00584CB5" w:rsidRDefault="00996ED2">
      <w:pPr>
        <w:pStyle w:val="BodyText"/>
        <w:spacing w:before="88"/>
        <w:ind w:left="583"/>
        <w:jc w:val="both"/>
      </w:pPr>
      <w:r>
        <w:br w:type="column"/>
        <w:t>—¿Cómo</w:t>
      </w:r>
      <w:r>
        <w:rPr>
          <w:spacing w:val="-10"/>
        </w:rPr>
        <w:t xml:space="preserve"> </w:t>
      </w:r>
      <w:r>
        <w:t>nos</w:t>
      </w:r>
      <w:r>
        <w:rPr>
          <w:spacing w:val="-10"/>
        </w:rPr>
        <w:t xml:space="preserve"> </w:t>
      </w:r>
      <w:r>
        <w:t>hemos</w:t>
      </w:r>
      <w:r>
        <w:rPr>
          <w:spacing w:val="-10"/>
        </w:rPr>
        <w:t xml:space="preserve"> </w:t>
      </w:r>
      <w:r>
        <w:t>metido</w:t>
      </w:r>
      <w:r>
        <w:rPr>
          <w:spacing w:val="-10"/>
        </w:rPr>
        <w:t xml:space="preserve"> </w:t>
      </w:r>
      <w:r>
        <w:t>en</w:t>
      </w:r>
      <w:r>
        <w:rPr>
          <w:spacing w:val="-10"/>
        </w:rPr>
        <w:t xml:space="preserve"> </w:t>
      </w:r>
      <w:r>
        <w:t>este</w:t>
      </w:r>
      <w:r>
        <w:rPr>
          <w:spacing w:val="-10"/>
        </w:rPr>
        <w:t xml:space="preserve"> </w:t>
      </w:r>
      <w:r>
        <w:t>lío?</w:t>
      </w:r>
      <w:r>
        <w:rPr>
          <w:spacing w:val="-10"/>
        </w:rPr>
        <w:t xml:space="preserve"> </w:t>
      </w:r>
      <w:r>
        <w:t>—vaciló</w:t>
      </w:r>
      <w:r>
        <w:rPr>
          <w:spacing w:val="-9"/>
        </w:rPr>
        <w:t xml:space="preserve"> </w:t>
      </w:r>
      <w:r>
        <w:t>Josh.</w:t>
      </w:r>
    </w:p>
    <w:p w14:paraId="7C460428" w14:textId="77777777" w:rsidR="00584CB5" w:rsidRDefault="00996ED2">
      <w:pPr>
        <w:pStyle w:val="BodyText"/>
        <w:spacing w:before="31" w:line="268" w:lineRule="auto"/>
        <w:ind w:left="243" w:right="542" w:firstLine="340"/>
        <w:jc w:val="both"/>
      </w:pPr>
      <w:r>
        <w:rPr>
          <w:w w:val="105"/>
        </w:rPr>
        <w:t>—Supongo</w:t>
      </w:r>
      <w:r>
        <w:rPr>
          <w:spacing w:val="-13"/>
          <w:w w:val="105"/>
        </w:rPr>
        <w:t xml:space="preserve"> </w:t>
      </w:r>
      <w:r>
        <w:rPr>
          <w:w w:val="105"/>
        </w:rPr>
        <w:t>que</w:t>
      </w:r>
      <w:r>
        <w:rPr>
          <w:spacing w:val="-13"/>
          <w:w w:val="105"/>
        </w:rPr>
        <w:t xml:space="preserve"> </w:t>
      </w:r>
      <w:r>
        <w:rPr>
          <w:w w:val="105"/>
        </w:rPr>
        <w:t>estábamos</w:t>
      </w:r>
      <w:r>
        <w:rPr>
          <w:spacing w:val="-13"/>
          <w:w w:val="105"/>
        </w:rPr>
        <w:t xml:space="preserve"> </w:t>
      </w:r>
      <w:r>
        <w:rPr>
          <w:w w:val="105"/>
        </w:rPr>
        <w:t>en</w:t>
      </w:r>
      <w:r>
        <w:rPr>
          <w:spacing w:val="-13"/>
          <w:w w:val="105"/>
        </w:rPr>
        <w:t xml:space="preserve"> </w:t>
      </w:r>
      <w:r>
        <w:rPr>
          <w:w w:val="105"/>
        </w:rPr>
        <w:t>el</w:t>
      </w:r>
      <w:r>
        <w:rPr>
          <w:spacing w:val="-13"/>
          <w:w w:val="105"/>
        </w:rPr>
        <w:t xml:space="preserve"> </w:t>
      </w:r>
      <w:r>
        <w:rPr>
          <w:w w:val="105"/>
        </w:rPr>
        <w:t>lugar</w:t>
      </w:r>
      <w:r>
        <w:rPr>
          <w:spacing w:val="-13"/>
          <w:w w:val="105"/>
        </w:rPr>
        <w:t xml:space="preserve"> </w:t>
      </w:r>
      <w:r>
        <w:rPr>
          <w:w w:val="105"/>
        </w:rPr>
        <w:t>equivocado</w:t>
      </w:r>
      <w:r>
        <w:rPr>
          <w:spacing w:val="-13"/>
          <w:w w:val="105"/>
        </w:rPr>
        <w:t xml:space="preserve"> </w:t>
      </w:r>
      <w:r>
        <w:rPr>
          <w:w w:val="105"/>
        </w:rPr>
        <w:t>en</w:t>
      </w:r>
      <w:r>
        <w:rPr>
          <w:spacing w:val="-58"/>
          <w:w w:val="105"/>
        </w:rPr>
        <w:t xml:space="preserve"> </w:t>
      </w:r>
      <w:r>
        <w:rPr>
          <w:w w:val="105"/>
        </w:rPr>
        <w:t>el</w:t>
      </w:r>
      <w:r>
        <w:rPr>
          <w:spacing w:val="-13"/>
          <w:w w:val="105"/>
        </w:rPr>
        <w:t xml:space="preserve"> </w:t>
      </w:r>
      <w:r>
        <w:rPr>
          <w:w w:val="105"/>
        </w:rPr>
        <w:t>momento</w:t>
      </w:r>
      <w:r>
        <w:rPr>
          <w:spacing w:val="-12"/>
          <w:w w:val="105"/>
        </w:rPr>
        <w:t xml:space="preserve"> </w:t>
      </w:r>
      <w:r>
        <w:rPr>
          <w:w w:val="105"/>
        </w:rPr>
        <w:t>equivocado</w:t>
      </w:r>
      <w:r>
        <w:rPr>
          <w:spacing w:val="-13"/>
          <w:w w:val="105"/>
        </w:rPr>
        <w:t xml:space="preserve"> </w:t>
      </w:r>
      <w:r>
        <w:rPr>
          <w:w w:val="105"/>
        </w:rPr>
        <w:t>—respondió</w:t>
      </w:r>
      <w:r>
        <w:rPr>
          <w:spacing w:val="-12"/>
          <w:w w:val="105"/>
        </w:rPr>
        <w:t xml:space="preserve"> </w:t>
      </w:r>
      <w:r>
        <w:rPr>
          <w:w w:val="105"/>
        </w:rPr>
        <w:t>Sophie.</w:t>
      </w:r>
    </w:p>
    <w:p w14:paraId="7C460429" w14:textId="12DCFEA1" w:rsidR="00584CB5" w:rsidRDefault="00996ED2">
      <w:pPr>
        <w:pStyle w:val="BodyText"/>
        <w:spacing w:line="268" w:lineRule="auto"/>
        <w:ind w:left="243" w:right="543" w:firstLine="340"/>
        <w:jc w:val="both"/>
      </w:pPr>
      <w:r>
        <w:t>Sophie se había quedado inmóvil en la puerta, vigilan</w:t>
      </w:r>
      <w:r>
        <w:rPr>
          <w:spacing w:val="-2"/>
          <w:w w:val="105"/>
        </w:rPr>
        <w:t>do</w:t>
      </w:r>
      <w:r>
        <w:rPr>
          <w:spacing w:val="-7"/>
          <w:w w:val="105"/>
        </w:rPr>
        <w:t xml:space="preserve"> </w:t>
      </w:r>
      <w:r>
        <w:rPr>
          <w:spacing w:val="-2"/>
          <w:w w:val="105"/>
        </w:rPr>
        <w:t>el</w:t>
      </w:r>
      <w:r>
        <w:rPr>
          <w:spacing w:val="-6"/>
          <w:w w:val="105"/>
        </w:rPr>
        <w:t xml:space="preserve"> </w:t>
      </w:r>
      <w:r>
        <w:rPr>
          <w:spacing w:val="-2"/>
          <w:w w:val="105"/>
        </w:rPr>
        <w:t>pasillo.</w:t>
      </w:r>
      <w:r>
        <w:rPr>
          <w:spacing w:val="-12"/>
          <w:w w:val="105"/>
        </w:rPr>
        <w:t xml:space="preserve"> </w:t>
      </w:r>
      <w:r>
        <w:rPr>
          <w:spacing w:val="-2"/>
          <w:w w:val="105"/>
        </w:rPr>
        <w:t>Sin</w:t>
      </w:r>
      <w:r>
        <w:rPr>
          <w:spacing w:val="-6"/>
          <w:w w:val="105"/>
        </w:rPr>
        <w:t xml:space="preserve"> </w:t>
      </w:r>
      <w:r>
        <w:rPr>
          <w:spacing w:val="-2"/>
          <w:w w:val="105"/>
        </w:rPr>
        <w:t>embargo,</w:t>
      </w:r>
      <w:r>
        <w:rPr>
          <w:spacing w:val="-12"/>
          <w:w w:val="105"/>
        </w:rPr>
        <w:t xml:space="preserve"> </w:t>
      </w:r>
      <w:r>
        <w:rPr>
          <w:spacing w:val="-1"/>
          <w:w w:val="105"/>
        </w:rPr>
        <w:t>mientras</w:t>
      </w:r>
      <w:r>
        <w:rPr>
          <w:spacing w:val="-7"/>
          <w:w w:val="105"/>
        </w:rPr>
        <w:t xml:space="preserve"> </w:t>
      </w:r>
      <w:r>
        <w:rPr>
          <w:spacing w:val="-1"/>
          <w:w w:val="105"/>
        </w:rPr>
        <w:t>vocalizaba</w:t>
      </w:r>
      <w:r>
        <w:rPr>
          <w:spacing w:val="-6"/>
          <w:w w:val="105"/>
        </w:rPr>
        <w:t xml:space="preserve"> </w:t>
      </w:r>
      <w:r>
        <w:rPr>
          <w:spacing w:val="-1"/>
          <w:w w:val="105"/>
        </w:rPr>
        <w:t>esas</w:t>
      </w:r>
      <w:r>
        <w:rPr>
          <w:spacing w:val="-6"/>
          <w:w w:val="105"/>
        </w:rPr>
        <w:t xml:space="preserve"> </w:t>
      </w:r>
      <w:r>
        <w:rPr>
          <w:spacing w:val="-1"/>
          <w:w w:val="105"/>
        </w:rPr>
        <w:t>últi</w:t>
      </w:r>
      <w:r>
        <w:t>mas palabras, empezó a sospechar que no se trataba únicamente de eso. Había algo más, algo referente a la profecía</w:t>
      </w:r>
      <w:r>
        <w:rPr>
          <w:spacing w:val="1"/>
        </w:rPr>
        <w:t xml:space="preserve"> </w:t>
      </w:r>
      <w:r>
        <w:rPr>
          <w:spacing w:val="-1"/>
        </w:rPr>
        <w:t>que</w:t>
      </w:r>
      <w:r>
        <w:rPr>
          <w:spacing w:val="-11"/>
        </w:rPr>
        <w:t xml:space="preserve"> </w:t>
      </w:r>
      <w:r>
        <w:rPr>
          <w:spacing w:val="-1"/>
        </w:rPr>
        <w:t>Flamel</w:t>
      </w:r>
      <w:r>
        <w:rPr>
          <w:spacing w:val="-11"/>
        </w:rPr>
        <w:t xml:space="preserve"> </w:t>
      </w:r>
      <w:r>
        <w:rPr>
          <w:spacing w:val="-1"/>
        </w:rPr>
        <w:t>había</w:t>
      </w:r>
      <w:r>
        <w:rPr>
          <w:spacing w:val="-11"/>
        </w:rPr>
        <w:t xml:space="preserve"> </w:t>
      </w:r>
      <w:r>
        <w:rPr>
          <w:spacing w:val="-1"/>
        </w:rPr>
        <w:t>mencionado,</w:t>
      </w:r>
      <w:r>
        <w:rPr>
          <w:spacing w:val="-20"/>
        </w:rPr>
        <w:t xml:space="preserve"> </w:t>
      </w:r>
      <w:r>
        <w:rPr>
          <w:spacing w:val="-1"/>
        </w:rPr>
        <w:t>algo</w:t>
      </w:r>
      <w:r>
        <w:rPr>
          <w:spacing w:val="-11"/>
        </w:rPr>
        <w:t xml:space="preserve"> </w:t>
      </w:r>
      <w:r>
        <w:rPr>
          <w:spacing w:val="-1"/>
        </w:rPr>
        <w:t>referente</w:t>
      </w:r>
      <w:r>
        <w:rPr>
          <w:spacing w:val="-11"/>
        </w:rPr>
        <w:t xml:space="preserve"> </w:t>
      </w:r>
      <w:r>
        <w:rPr>
          <w:spacing w:val="-1"/>
        </w:rPr>
        <w:t>a</w:t>
      </w:r>
      <w:r>
        <w:rPr>
          <w:spacing w:val="-11"/>
        </w:rPr>
        <w:t xml:space="preserve"> </w:t>
      </w:r>
      <w:r>
        <w:rPr>
          <w:spacing w:val="-1"/>
        </w:rPr>
        <w:t>ellos.</w:t>
      </w:r>
      <w:r>
        <w:rPr>
          <w:spacing w:val="-28"/>
        </w:rPr>
        <w:t xml:space="preserve"> </w:t>
      </w:r>
      <w:r>
        <w:t>Y</w:t>
      </w:r>
      <w:r>
        <w:rPr>
          <w:spacing w:val="-11"/>
        </w:rPr>
        <w:t xml:space="preserve"> </w:t>
      </w:r>
      <w:r>
        <w:t>sólo</w:t>
      </w:r>
      <w:r>
        <w:rPr>
          <w:spacing w:val="-55"/>
        </w:rPr>
        <w:t xml:space="preserve"> </w:t>
      </w:r>
      <w:r>
        <w:rPr>
          <w:w w:val="105"/>
        </w:rPr>
        <w:t>la</w:t>
      </w:r>
      <w:r>
        <w:rPr>
          <w:spacing w:val="-10"/>
          <w:w w:val="105"/>
        </w:rPr>
        <w:t xml:space="preserve"> </w:t>
      </w:r>
      <w:r>
        <w:rPr>
          <w:w w:val="105"/>
        </w:rPr>
        <w:t>idea</w:t>
      </w:r>
      <w:r>
        <w:rPr>
          <w:spacing w:val="-9"/>
          <w:w w:val="105"/>
        </w:rPr>
        <w:t xml:space="preserve"> </w:t>
      </w:r>
      <w:r>
        <w:rPr>
          <w:w w:val="105"/>
        </w:rPr>
        <w:t>la</w:t>
      </w:r>
      <w:r>
        <w:rPr>
          <w:spacing w:val="-9"/>
          <w:w w:val="105"/>
        </w:rPr>
        <w:t xml:space="preserve"> </w:t>
      </w:r>
      <w:r>
        <w:rPr>
          <w:w w:val="105"/>
        </w:rPr>
        <w:t>aterrorizaba.</w:t>
      </w:r>
    </w:p>
    <w:p w14:paraId="7C46042A" w14:textId="0E875486" w:rsidR="00584CB5" w:rsidRDefault="00996ED2">
      <w:pPr>
        <w:pStyle w:val="BodyText"/>
        <w:spacing w:line="268" w:lineRule="auto"/>
        <w:ind w:left="243" w:right="541" w:firstLine="340"/>
        <w:jc w:val="both"/>
      </w:pPr>
      <w:r>
        <w:t>Los mellizos se escabulleron de puntillas hacia el pasillo y se pasearon por todas las habitaciones circulares, tomándose su tiempo e inspeccionándolas antes de entrar en</w:t>
      </w:r>
      <w:r>
        <w:rPr>
          <w:spacing w:val="-55"/>
        </w:rPr>
        <w:t xml:space="preserve"> </w:t>
      </w:r>
      <w:r>
        <w:t>ellas. Se detenían cada vez que percibían algunas conver</w:t>
      </w:r>
      <w:r>
        <w:rPr>
          <w:spacing w:val="-1"/>
        </w:rPr>
        <w:t>saciones</w:t>
      </w:r>
      <w:r>
        <w:rPr>
          <w:spacing w:val="-12"/>
        </w:rPr>
        <w:t xml:space="preserve"> </w:t>
      </w:r>
      <w:r>
        <w:rPr>
          <w:spacing w:val="-1"/>
        </w:rPr>
        <w:t>en</w:t>
      </w:r>
      <w:r>
        <w:rPr>
          <w:spacing w:val="-12"/>
        </w:rPr>
        <w:t xml:space="preserve"> </w:t>
      </w:r>
      <w:r>
        <w:rPr>
          <w:spacing w:val="-1"/>
        </w:rPr>
        <w:t>lenguas</w:t>
      </w:r>
      <w:r>
        <w:rPr>
          <w:spacing w:val="-12"/>
        </w:rPr>
        <w:t xml:space="preserve"> </w:t>
      </w:r>
      <w:r>
        <w:rPr>
          <w:spacing w:val="-1"/>
        </w:rPr>
        <w:t>casi</w:t>
      </w:r>
      <w:r>
        <w:rPr>
          <w:spacing w:val="-12"/>
        </w:rPr>
        <w:t xml:space="preserve"> </w:t>
      </w:r>
      <w:r>
        <w:rPr>
          <w:spacing w:val="-1"/>
        </w:rPr>
        <w:t>reconocibles</w:t>
      </w:r>
      <w:r>
        <w:rPr>
          <w:spacing w:val="-12"/>
        </w:rPr>
        <w:t xml:space="preserve"> </w:t>
      </w:r>
      <w:r>
        <w:t>o</w:t>
      </w:r>
      <w:r>
        <w:rPr>
          <w:spacing w:val="-12"/>
        </w:rPr>
        <w:t xml:space="preserve"> </w:t>
      </w:r>
      <w:r>
        <w:t>cuando</w:t>
      </w:r>
      <w:r>
        <w:rPr>
          <w:spacing w:val="-12"/>
        </w:rPr>
        <w:t xml:space="preserve"> </w:t>
      </w:r>
      <w:r>
        <w:t>escuchaban</w:t>
      </w:r>
      <w:r>
        <w:rPr>
          <w:spacing w:val="-55"/>
        </w:rPr>
        <w:t xml:space="preserve"> </w:t>
      </w:r>
      <w:r>
        <w:t>una</w:t>
      </w:r>
      <w:r>
        <w:rPr>
          <w:spacing w:val="1"/>
        </w:rPr>
        <w:t xml:space="preserve"> </w:t>
      </w:r>
      <w:r>
        <w:t>música</w:t>
      </w:r>
      <w:r>
        <w:rPr>
          <w:spacing w:val="1"/>
        </w:rPr>
        <w:t xml:space="preserve"> </w:t>
      </w:r>
      <w:r>
        <w:t>tocada</w:t>
      </w:r>
      <w:r>
        <w:rPr>
          <w:spacing w:val="1"/>
        </w:rPr>
        <w:t xml:space="preserve"> </w:t>
      </w:r>
      <w:r>
        <w:t>por</w:t>
      </w:r>
      <w:r>
        <w:rPr>
          <w:spacing w:val="1"/>
        </w:rPr>
        <w:t xml:space="preserve"> </w:t>
      </w:r>
      <w:r>
        <w:t>instrumentos</w:t>
      </w:r>
      <w:r>
        <w:rPr>
          <w:spacing w:val="1"/>
        </w:rPr>
        <w:t xml:space="preserve"> </w:t>
      </w:r>
      <w:r>
        <w:t>que</w:t>
      </w:r>
      <w:r>
        <w:rPr>
          <w:spacing w:val="1"/>
        </w:rPr>
        <w:t xml:space="preserve"> </w:t>
      </w:r>
      <w:r>
        <w:t>no</w:t>
      </w:r>
      <w:r>
        <w:rPr>
          <w:spacing w:val="1"/>
        </w:rPr>
        <w:t xml:space="preserve"> </w:t>
      </w:r>
      <w:r>
        <w:t>lograban</w:t>
      </w:r>
      <w:r>
        <w:rPr>
          <w:spacing w:val="1"/>
        </w:rPr>
        <w:t xml:space="preserve"> </w:t>
      </w:r>
      <w:r>
        <w:t>identificar. Una vez, el agudo aullido de una risa maníaca</w:t>
      </w:r>
      <w:r>
        <w:rPr>
          <w:spacing w:val="1"/>
        </w:rPr>
        <w:t xml:space="preserve"> </w:t>
      </w:r>
      <w:r>
        <w:t>los envió directamente a la habitación más próxima, pues</w:t>
      </w:r>
      <w:r>
        <w:rPr>
          <w:spacing w:val="1"/>
        </w:rPr>
        <w:t xml:space="preserve"> </w:t>
      </w:r>
      <w:r>
        <w:t>alguien</w:t>
      </w:r>
      <w:r>
        <w:rPr>
          <w:spacing w:val="-5"/>
        </w:rPr>
        <w:t xml:space="preserve"> </w:t>
      </w:r>
      <w:r>
        <w:t>parecía</w:t>
      </w:r>
      <w:r>
        <w:rPr>
          <w:spacing w:val="-4"/>
        </w:rPr>
        <w:t xml:space="preserve"> </w:t>
      </w:r>
      <w:r>
        <w:t>acercarse</w:t>
      </w:r>
      <w:r>
        <w:rPr>
          <w:spacing w:val="-4"/>
        </w:rPr>
        <w:t xml:space="preserve"> </w:t>
      </w:r>
      <w:r>
        <w:t>a</w:t>
      </w:r>
      <w:r>
        <w:rPr>
          <w:spacing w:val="-4"/>
        </w:rPr>
        <w:t xml:space="preserve"> </w:t>
      </w:r>
      <w:r>
        <w:t>ellos.</w:t>
      </w:r>
      <w:r>
        <w:rPr>
          <w:spacing w:val="-13"/>
        </w:rPr>
        <w:t xml:space="preserve"> </w:t>
      </w:r>
      <w:r>
        <w:t>Pero</w:t>
      </w:r>
      <w:r>
        <w:rPr>
          <w:spacing w:val="-4"/>
        </w:rPr>
        <w:t xml:space="preserve"> </w:t>
      </w:r>
      <w:r>
        <w:t>de</w:t>
      </w:r>
      <w:r>
        <w:rPr>
          <w:spacing w:val="-5"/>
        </w:rPr>
        <w:t xml:space="preserve"> </w:t>
      </w:r>
      <w:r>
        <w:t>repente,</w:t>
      </w:r>
      <w:r>
        <w:rPr>
          <w:spacing w:val="-12"/>
        </w:rPr>
        <w:t xml:space="preserve"> </w:t>
      </w:r>
      <w:r>
        <w:t>la</w:t>
      </w:r>
      <w:r>
        <w:rPr>
          <w:spacing w:val="-5"/>
        </w:rPr>
        <w:t xml:space="preserve"> </w:t>
      </w:r>
      <w:r>
        <w:t>carca</w:t>
      </w:r>
      <w:r>
        <w:rPr>
          <w:spacing w:val="-2"/>
        </w:rPr>
        <w:t>jada</w:t>
      </w:r>
      <w:r>
        <w:rPr>
          <w:spacing w:val="-9"/>
        </w:rPr>
        <w:t xml:space="preserve"> </w:t>
      </w:r>
      <w:r>
        <w:rPr>
          <w:spacing w:val="-2"/>
        </w:rPr>
        <w:t>se</w:t>
      </w:r>
      <w:r>
        <w:rPr>
          <w:spacing w:val="-9"/>
        </w:rPr>
        <w:t xml:space="preserve"> </w:t>
      </w:r>
      <w:r>
        <w:rPr>
          <w:spacing w:val="-2"/>
        </w:rPr>
        <w:t>desvaneció.</w:t>
      </w:r>
      <w:r>
        <w:rPr>
          <w:spacing w:val="-18"/>
        </w:rPr>
        <w:t xml:space="preserve"> </w:t>
      </w:r>
      <w:r>
        <w:rPr>
          <w:spacing w:val="-2"/>
        </w:rPr>
        <w:t>Instantes</w:t>
      </w:r>
      <w:r>
        <w:rPr>
          <w:spacing w:val="-8"/>
        </w:rPr>
        <w:t xml:space="preserve"> </w:t>
      </w:r>
      <w:r>
        <w:rPr>
          <w:spacing w:val="-1"/>
        </w:rPr>
        <w:t>después,</w:t>
      </w:r>
      <w:r>
        <w:rPr>
          <w:spacing w:val="-18"/>
        </w:rPr>
        <w:t xml:space="preserve"> </w:t>
      </w:r>
      <w:r>
        <w:rPr>
          <w:spacing w:val="-1"/>
        </w:rPr>
        <w:t>salieron</w:t>
      </w:r>
      <w:r>
        <w:rPr>
          <w:spacing w:val="-9"/>
        </w:rPr>
        <w:t xml:space="preserve"> </w:t>
      </w:r>
      <w:r>
        <w:rPr>
          <w:spacing w:val="-1"/>
        </w:rPr>
        <w:t>sigilosamen</w:t>
      </w:r>
      <w:r>
        <w:t>te de la habitación y fue en ese momento cuando descubrieron que los deslumbrantes cristales que había en el</w:t>
      </w:r>
      <w:r>
        <w:rPr>
          <w:spacing w:val="1"/>
        </w:rPr>
        <w:t xml:space="preserve"> </w:t>
      </w:r>
      <w:r>
        <w:t>pasillo minutos antes se habían difuminado y ahora desprendían</w:t>
      </w:r>
      <w:r>
        <w:rPr>
          <w:spacing w:val="-2"/>
        </w:rPr>
        <w:t xml:space="preserve"> </w:t>
      </w:r>
      <w:r>
        <w:t>un</w:t>
      </w:r>
      <w:r>
        <w:rPr>
          <w:spacing w:val="-2"/>
        </w:rPr>
        <w:t xml:space="preserve"> </w:t>
      </w:r>
      <w:r>
        <w:t>resplandor</w:t>
      </w:r>
      <w:r>
        <w:rPr>
          <w:spacing w:val="-1"/>
        </w:rPr>
        <w:t xml:space="preserve"> </w:t>
      </w:r>
      <w:r>
        <w:t>rojo</w:t>
      </w:r>
      <w:r>
        <w:rPr>
          <w:spacing w:val="-2"/>
        </w:rPr>
        <w:t xml:space="preserve"> </w:t>
      </w:r>
      <w:r>
        <w:t>vivo.</w:t>
      </w:r>
    </w:p>
    <w:p w14:paraId="7C46042B" w14:textId="77777777" w:rsidR="00584CB5" w:rsidRDefault="00996ED2">
      <w:pPr>
        <w:pStyle w:val="BodyText"/>
        <w:spacing w:line="268" w:lineRule="auto"/>
        <w:ind w:left="243" w:right="542" w:firstLine="340"/>
        <w:jc w:val="both"/>
      </w:pPr>
      <w:r>
        <w:rPr>
          <w:w w:val="105"/>
        </w:rPr>
        <w:t>—Me</w:t>
      </w:r>
      <w:r>
        <w:rPr>
          <w:spacing w:val="-5"/>
          <w:w w:val="105"/>
        </w:rPr>
        <w:t xml:space="preserve"> </w:t>
      </w:r>
      <w:r>
        <w:rPr>
          <w:w w:val="105"/>
        </w:rPr>
        <w:t>alegro</w:t>
      </w:r>
      <w:r>
        <w:rPr>
          <w:spacing w:val="-4"/>
          <w:w w:val="105"/>
        </w:rPr>
        <w:t xml:space="preserve"> </w:t>
      </w:r>
      <w:r>
        <w:rPr>
          <w:w w:val="105"/>
        </w:rPr>
        <w:t>de</w:t>
      </w:r>
      <w:r>
        <w:rPr>
          <w:spacing w:val="-4"/>
          <w:w w:val="105"/>
        </w:rPr>
        <w:t xml:space="preserve"> </w:t>
      </w:r>
      <w:r>
        <w:rPr>
          <w:w w:val="105"/>
        </w:rPr>
        <w:t>no</w:t>
      </w:r>
      <w:r>
        <w:rPr>
          <w:spacing w:val="-4"/>
          <w:w w:val="105"/>
        </w:rPr>
        <w:t xml:space="preserve"> </w:t>
      </w:r>
      <w:r>
        <w:rPr>
          <w:w w:val="105"/>
        </w:rPr>
        <w:t>haber</w:t>
      </w:r>
      <w:r>
        <w:rPr>
          <w:spacing w:val="-5"/>
          <w:w w:val="105"/>
        </w:rPr>
        <w:t xml:space="preserve"> </w:t>
      </w:r>
      <w:r>
        <w:rPr>
          <w:w w:val="105"/>
        </w:rPr>
        <w:t>visto</w:t>
      </w:r>
      <w:r>
        <w:rPr>
          <w:spacing w:val="-4"/>
          <w:w w:val="105"/>
        </w:rPr>
        <w:t xml:space="preserve"> </w:t>
      </w:r>
      <w:r>
        <w:rPr>
          <w:w w:val="105"/>
        </w:rPr>
        <w:t>lo</w:t>
      </w:r>
      <w:r>
        <w:rPr>
          <w:spacing w:val="-4"/>
          <w:w w:val="105"/>
        </w:rPr>
        <w:t xml:space="preserve"> </w:t>
      </w:r>
      <w:r>
        <w:rPr>
          <w:w w:val="105"/>
        </w:rPr>
        <w:t>que</w:t>
      </w:r>
      <w:r>
        <w:rPr>
          <w:spacing w:val="-4"/>
          <w:w w:val="105"/>
        </w:rPr>
        <w:t xml:space="preserve"> </w:t>
      </w:r>
      <w:r>
        <w:rPr>
          <w:w w:val="105"/>
        </w:rPr>
        <w:t>acaba</w:t>
      </w:r>
      <w:r>
        <w:rPr>
          <w:spacing w:val="-4"/>
          <w:w w:val="105"/>
        </w:rPr>
        <w:t xml:space="preserve"> </w:t>
      </w:r>
      <w:r>
        <w:rPr>
          <w:w w:val="105"/>
        </w:rPr>
        <w:t>de</w:t>
      </w:r>
      <w:r>
        <w:rPr>
          <w:spacing w:val="-5"/>
          <w:w w:val="105"/>
        </w:rPr>
        <w:t xml:space="preserve"> </w:t>
      </w:r>
      <w:r>
        <w:rPr>
          <w:w w:val="105"/>
        </w:rPr>
        <w:t>pasar</w:t>
      </w:r>
      <w:r>
        <w:rPr>
          <w:spacing w:val="-58"/>
          <w:w w:val="105"/>
        </w:rPr>
        <w:t xml:space="preserve"> </w:t>
      </w:r>
      <w:r>
        <w:rPr>
          <w:w w:val="105"/>
        </w:rPr>
        <w:t>por</w:t>
      </w:r>
      <w:r>
        <w:rPr>
          <w:spacing w:val="-10"/>
          <w:w w:val="105"/>
        </w:rPr>
        <w:t xml:space="preserve"> </w:t>
      </w:r>
      <w:r>
        <w:rPr>
          <w:w w:val="105"/>
        </w:rPr>
        <w:t>aquí</w:t>
      </w:r>
      <w:r>
        <w:rPr>
          <w:spacing w:val="-9"/>
          <w:w w:val="105"/>
        </w:rPr>
        <w:t xml:space="preserve"> </w:t>
      </w:r>
      <w:r>
        <w:rPr>
          <w:w w:val="105"/>
        </w:rPr>
        <w:t>—comentó</w:t>
      </w:r>
      <w:r>
        <w:rPr>
          <w:spacing w:val="-9"/>
          <w:w w:val="105"/>
        </w:rPr>
        <w:t xml:space="preserve"> </w:t>
      </w:r>
      <w:r>
        <w:rPr>
          <w:w w:val="105"/>
        </w:rPr>
        <w:t>Josh</w:t>
      </w:r>
      <w:r>
        <w:rPr>
          <w:spacing w:val="-9"/>
          <w:w w:val="105"/>
        </w:rPr>
        <w:t xml:space="preserve"> </w:t>
      </w:r>
      <w:r>
        <w:rPr>
          <w:w w:val="105"/>
        </w:rPr>
        <w:t>tembloroso.</w:t>
      </w:r>
    </w:p>
    <w:p w14:paraId="7C46042C" w14:textId="77777777" w:rsidR="00584CB5" w:rsidRDefault="00996ED2">
      <w:pPr>
        <w:pStyle w:val="BodyText"/>
        <w:spacing w:line="268" w:lineRule="auto"/>
        <w:ind w:left="243" w:right="541" w:firstLine="340"/>
        <w:jc w:val="both"/>
      </w:pPr>
      <w:r>
        <w:rPr>
          <w:w w:val="105"/>
        </w:rPr>
        <w:t>Sophie balbuceó una respuesta. Su hermano iba a la</w:t>
      </w:r>
      <w:r>
        <w:rPr>
          <w:spacing w:val="-58"/>
          <w:w w:val="105"/>
        </w:rPr>
        <w:t xml:space="preserve"> </w:t>
      </w:r>
      <w:r>
        <w:t>cabeza</w:t>
      </w:r>
      <w:r>
        <w:rPr>
          <w:spacing w:val="-6"/>
        </w:rPr>
        <w:t xml:space="preserve"> </w:t>
      </w:r>
      <w:r>
        <w:t>y</w:t>
      </w:r>
      <w:r>
        <w:rPr>
          <w:spacing w:val="-5"/>
        </w:rPr>
        <w:t xml:space="preserve"> </w:t>
      </w:r>
      <w:r>
        <w:t>ella</w:t>
      </w:r>
      <w:r>
        <w:rPr>
          <w:spacing w:val="-6"/>
        </w:rPr>
        <w:t xml:space="preserve"> </w:t>
      </w:r>
      <w:r>
        <w:t>lo</w:t>
      </w:r>
      <w:r>
        <w:rPr>
          <w:spacing w:val="-5"/>
        </w:rPr>
        <w:t xml:space="preserve"> </w:t>
      </w:r>
      <w:r>
        <w:t>seguía</w:t>
      </w:r>
      <w:r>
        <w:rPr>
          <w:spacing w:val="-6"/>
        </w:rPr>
        <w:t xml:space="preserve"> </w:t>
      </w:r>
      <w:r>
        <w:t>muy</w:t>
      </w:r>
      <w:r>
        <w:rPr>
          <w:spacing w:val="-5"/>
        </w:rPr>
        <w:t xml:space="preserve"> </w:t>
      </w:r>
      <w:r>
        <w:t>de</w:t>
      </w:r>
      <w:r>
        <w:rPr>
          <w:spacing w:val="-6"/>
        </w:rPr>
        <w:t xml:space="preserve"> </w:t>
      </w:r>
      <w:r>
        <w:t>cerca,</w:t>
      </w:r>
      <w:r>
        <w:rPr>
          <w:spacing w:val="-13"/>
        </w:rPr>
        <w:t xml:space="preserve"> </w:t>
      </w:r>
      <w:r>
        <w:t>con</w:t>
      </w:r>
      <w:r>
        <w:rPr>
          <w:spacing w:val="-6"/>
        </w:rPr>
        <w:t xml:space="preserve"> </w:t>
      </w:r>
      <w:r>
        <w:t>la</w:t>
      </w:r>
      <w:r>
        <w:rPr>
          <w:spacing w:val="-5"/>
        </w:rPr>
        <w:t xml:space="preserve"> </w:t>
      </w:r>
      <w:r>
        <w:t>mano</w:t>
      </w:r>
      <w:r>
        <w:rPr>
          <w:spacing w:val="-6"/>
        </w:rPr>
        <w:t xml:space="preserve"> </w:t>
      </w:r>
      <w:r>
        <w:t>apoyada</w:t>
      </w:r>
      <w:r>
        <w:rPr>
          <w:spacing w:val="-55"/>
        </w:rPr>
        <w:t xml:space="preserve"> </w:t>
      </w:r>
      <w:r>
        <w:rPr>
          <w:w w:val="105"/>
        </w:rPr>
        <w:t>sobre</w:t>
      </w:r>
      <w:r>
        <w:rPr>
          <w:spacing w:val="-7"/>
          <w:w w:val="105"/>
        </w:rPr>
        <w:t xml:space="preserve"> </w:t>
      </w:r>
      <w:r>
        <w:rPr>
          <w:w w:val="105"/>
        </w:rPr>
        <w:t>su</w:t>
      </w:r>
      <w:r>
        <w:rPr>
          <w:spacing w:val="-6"/>
          <w:w w:val="105"/>
        </w:rPr>
        <w:t xml:space="preserve"> </w:t>
      </w:r>
      <w:r>
        <w:rPr>
          <w:w w:val="105"/>
        </w:rPr>
        <w:t>hombro.</w:t>
      </w:r>
    </w:p>
    <w:p w14:paraId="7C46042D" w14:textId="77777777" w:rsidR="00584CB5" w:rsidRDefault="00996ED2">
      <w:pPr>
        <w:pStyle w:val="BodyText"/>
        <w:spacing w:line="268" w:lineRule="auto"/>
        <w:ind w:left="243" w:right="542" w:firstLine="340"/>
        <w:jc w:val="both"/>
      </w:pPr>
      <w:r>
        <w:t>—¿Cómo sabes hacia dónde vamos? —susurró Sophie</w:t>
      </w:r>
      <w:r>
        <w:rPr>
          <w:spacing w:val="-55"/>
        </w:rPr>
        <w:t xml:space="preserve"> </w:t>
      </w:r>
      <w:r>
        <w:rPr>
          <w:w w:val="105"/>
        </w:rPr>
        <w:t>al</w:t>
      </w:r>
      <w:r>
        <w:rPr>
          <w:spacing w:val="-7"/>
          <w:w w:val="105"/>
        </w:rPr>
        <w:t xml:space="preserve"> </w:t>
      </w:r>
      <w:r>
        <w:rPr>
          <w:w w:val="105"/>
        </w:rPr>
        <w:t>oído</w:t>
      </w:r>
      <w:r>
        <w:rPr>
          <w:spacing w:val="-7"/>
          <w:w w:val="105"/>
        </w:rPr>
        <w:t xml:space="preserve"> </w:t>
      </w:r>
      <w:r>
        <w:rPr>
          <w:w w:val="105"/>
        </w:rPr>
        <w:t>de</w:t>
      </w:r>
      <w:r>
        <w:rPr>
          <w:spacing w:val="-7"/>
          <w:w w:val="105"/>
        </w:rPr>
        <w:t xml:space="preserve"> </w:t>
      </w:r>
      <w:r>
        <w:rPr>
          <w:w w:val="105"/>
        </w:rPr>
        <w:t>su</w:t>
      </w:r>
      <w:r>
        <w:rPr>
          <w:spacing w:val="-7"/>
          <w:w w:val="105"/>
        </w:rPr>
        <w:t xml:space="preserve"> </w:t>
      </w:r>
      <w:r>
        <w:rPr>
          <w:w w:val="105"/>
        </w:rPr>
        <w:t>hermano.</w:t>
      </w:r>
    </w:p>
    <w:p w14:paraId="7C46042E" w14:textId="77777777" w:rsidR="00584CB5" w:rsidRDefault="00996ED2">
      <w:pPr>
        <w:pStyle w:val="BodyText"/>
        <w:spacing w:line="264" w:lineRule="exact"/>
        <w:ind w:left="583"/>
        <w:jc w:val="both"/>
      </w:pPr>
      <w:r>
        <w:t>A</w:t>
      </w:r>
      <w:r>
        <w:rPr>
          <w:spacing w:val="12"/>
        </w:rPr>
        <w:t xml:space="preserve"> </w:t>
      </w:r>
      <w:r>
        <w:t>Sophie</w:t>
      </w:r>
      <w:r>
        <w:rPr>
          <w:spacing w:val="13"/>
        </w:rPr>
        <w:t xml:space="preserve"> </w:t>
      </w:r>
      <w:r>
        <w:t>todas</w:t>
      </w:r>
      <w:r>
        <w:rPr>
          <w:spacing w:val="13"/>
        </w:rPr>
        <w:t xml:space="preserve"> </w:t>
      </w:r>
      <w:r>
        <w:t>las</w:t>
      </w:r>
      <w:r>
        <w:rPr>
          <w:spacing w:val="13"/>
        </w:rPr>
        <w:t xml:space="preserve"> </w:t>
      </w:r>
      <w:r>
        <w:t>habitaciones</w:t>
      </w:r>
      <w:r>
        <w:rPr>
          <w:spacing w:val="13"/>
        </w:rPr>
        <w:t xml:space="preserve"> </w:t>
      </w:r>
      <w:r>
        <w:t>le</w:t>
      </w:r>
      <w:r>
        <w:rPr>
          <w:spacing w:val="13"/>
        </w:rPr>
        <w:t xml:space="preserve"> </w:t>
      </w:r>
      <w:r>
        <w:t>parecían</w:t>
      </w:r>
      <w:r>
        <w:rPr>
          <w:spacing w:val="13"/>
        </w:rPr>
        <w:t xml:space="preserve"> </w:t>
      </w:r>
      <w:r>
        <w:t>idénticas.</w:t>
      </w:r>
    </w:p>
    <w:p w14:paraId="7C46042F" w14:textId="77777777" w:rsidR="00584CB5" w:rsidRDefault="00996ED2">
      <w:pPr>
        <w:pStyle w:val="BodyText"/>
        <w:spacing w:before="27"/>
        <w:ind w:left="583"/>
        <w:jc w:val="both"/>
      </w:pPr>
      <w:r>
        <w:rPr>
          <w:w w:val="105"/>
        </w:rPr>
        <w:t>—La</w:t>
      </w:r>
      <w:r>
        <w:rPr>
          <w:spacing w:val="-9"/>
          <w:w w:val="105"/>
        </w:rPr>
        <w:t xml:space="preserve"> </w:t>
      </w:r>
      <w:r>
        <w:rPr>
          <w:w w:val="105"/>
        </w:rPr>
        <w:t>primera</w:t>
      </w:r>
      <w:r>
        <w:rPr>
          <w:spacing w:val="-9"/>
          <w:w w:val="105"/>
        </w:rPr>
        <w:t xml:space="preserve"> </w:t>
      </w:r>
      <w:r>
        <w:rPr>
          <w:w w:val="105"/>
        </w:rPr>
        <w:t>vez</w:t>
      </w:r>
      <w:r>
        <w:rPr>
          <w:spacing w:val="-9"/>
          <w:w w:val="105"/>
        </w:rPr>
        <w:t xml:space="preserve"> </w:t>
      </w:r>
      <w:r>
        <w:rPr>
          <w:w w:val="105"/>
        </w:rPr>
        <w:t>que</w:t>
      </w:r>
      <w:r>
        <w:rPr>
          <w:spacing w:val="-9"/>
          <w:w w:val="105"/>
        </w:rPr>
        <w:t xml:space="preserve"> </w:t>
      </w:r>
      <w:r>
        <w:rPr>
          <w:w w:val="105"/>
        </w:rPr>
        <w:t>entramos</w:t>
      </w:r>
      <w:r>
        <w:rPr>
          <w:spacing w:val="-9"/>
          <w:w w:val="105"/>
        </w:rPr>
        <w:t xml:space="preserve"> </w:t>
      </w:r>
      <w:r>
        <w:rPr>
          <w:w w:val="105"/>
        </w:rPr>
        <w:t>aquí</w:t>
      </w:r>
      <w:r>
        <w:rPr>
          <w:spacing w:val="-9"/>
          <w:w w:val="105"/>
        </w:rPr>
        <w:t xml:space="preserve"> </w:t>
      </w:r>
      <w:r>
        <w:rPr>
          <w:w w:val="105"/>
        </w:rPr>
        <w:t>me</w:t>
      </w:r>
      <w:r>
        <w:rPr>
          <w:spacing w:val="-9"/>
          <w:w w:val="105"/>
        </w:rPr>
        <w:t xml:space="preserve"> </w:t>
      </w:r>
      <w:r>
        <w:rPr>
          <w:w w:val="105"/>
        </w:rPr>
        <w:t>di</w:t>
      </w:r>
      <w:r>
        <w:rPr>
          <w:spacing w:val="-9"/>
          <w:w w:val="105"/>
        </w:rPr>
        <w:t xml:space="preserve"> </w:t>
      </w:r>
      <w:r>
        <w:rPr>
          <w:w w:val="105"/>
        </w:rPr>
        <w:t>cuenta</w:t>
      </w:r>
      <w:r>
        <w:rPr>
          <w:spacing w:val="-9"/>
          <w:w w:val="105"/>
        </w:rPr>
        <w:t xml:space="preserve"> </w:t>
      </w:r>
      <w:r>
        <w:rPr>
          <w:w w:val="105"/>
        </w:rPr>
        <w:t>de</w:t>
      </w:r>
    </w:p>
    <w:p w14:paraId="7C460430" w14:textId="77777777" w:rsidR="00584CB5" w:rsidRDefault="00584CB5">
      <w:pPr>
        <w:jc w:val="both"/>
        <w:sectPr w:rsidR="00584CB5">
          <w:type w:val="continuous"/>
          <w:pgSz w:w="9080" w:h="12760"/>
          <w:pgMar w:top="100" w:right="1220" w:bottom="840" w:left="740" w:header="720" w:footer="720" w:gutter="0"/>
          <w:cols w:num="2" w:space="720" w:equalWidth="0">
            <w:col w:w="899" w:space="40"/>
            <w:col w:w="6181"/>
          </w:cols>
        </w:sectPr>
      </w:pPr>
    </w:p>
    <w:p w14:paraId="7C460431" w14:textId="77777777" w:rsidR="00584CB5" w:rsidRDefault="00584CB5">
      <w:pPr>
        <w:pStyle w:val="BodyText"/>
        <w:spacing w:before="1"/>
        <w:rPr>
          <w:sz w:val="21"/>
        </w:rPr>
      </w:pPr>
    </w:p>
    <w:p w14:paraId="7C460432"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433" w14:textId="77777777" w:rsidR="00584CB5" w:rsidRDefault="00584CB5">
      <w:pPr>
        <w:pStyle w:val="BodyText"/>
        <w:spacing w:before="8"/>
        <w:rPr>
          <w:rFonts w:ascii="Calibri"/>
          <w:sz w:val="13"/>
        </w:rPr>
      </w:pPr>
    </w:p>
    <w:p w14:paraId="7C460434" w14:textId="77777777" w:rsidR="00584CB5" w:rsidRDefault="00584CB5">
      <w:pPr>
        <w:rPr>
          <w:rFonts w:ascii="Calibri"/>
          <w:sz w:val="13"/>
        </w:rPr>
        <w:sectPr w:rsidR="00584CB5">
          <w:pgSz w:w="9080" w:h="12760"/>
          <w:pgMar w:top="860" w:right="1220" w:bottom="840" w:left="740" w:header="138" w:footer="645" w:gutter="0"/>
          <w:cols w:space="720"/>
        </w:sectPr>
      </w:pPr>
    </w:p>
    <w:p w14:paraId="7C460435" w14:textId="50A2CFB2" w:rsidR="00584CB5" w:rsidRDefault="00905D2D">
      <w:pPr>
        <w:pStyle w:val="BodyText"/>
        <w:spacing w:before="88" w:line="268" w:lineRule="auto"/>
        <w:ind w:left="1012"/>
        <w:jc w:val="both"/>
      </w:pPr>
      <w:r>
        <w:pict w14:anchorId="7C461F3D">
          <v:group id="_x0000_s3416" style="position:absolute;left:0;text-align:left;margin-left:6.25pt;margin-top:295.3pt;width:24pt;height:48pt;z-index:15977984;mso-position-horizontal-relative:page;mso-position-vertical-relative:page" coordorigin="125,5906" coordsize="480,960">
            <v:shape id="_x0000_s3418" style="position:absolute;left:124;top:5905;width:480;height:960" coordorigin="125,5906" coordsize="480,960" o:spt="100" adj="0,,0" path="m365,5906r,960m125,6386r480,e" filled="f" strokeweight=".25pt">
              <v:stroke joinstyle="round"/>
              <v:formulas/>
              <v:path arrowok="t" o:connecttype="segments"/>
            </v:shape>
            <v:shape id="_x0000_s3417" type="#_x0000_t75" style="position:absolute;left:242;top:6263;width:245;height:245">
              <v:imagedata r:id="rId6" o:title=""/>
            </v:shape>
            <w10:wrap anchorx="page" anchory="page"/>
          </v:group>
        </w:pict>
      </w:r>
      <w:r>
        <w:pict w14:anchorId="7C461F3E">
          <v:group id="_x0000_s3413" style="position:absolute;left:0;text-align:left;margin-left:422.75pt;margin-top:295.3pt;width:24pt;height:48pt;z-index:15978496;mso-position-horizontal-relative:page;mso-position-vertical-relative:page" coordorigin="8455,5906" coordsize="480,960">
            <v:shape id="_x0000_s3415" style="position:absolute;left:8455;top:5905;width:480;height:960" coordorigin="8455,5906" coordsize="480,960" o:spt="100" adj="0,,0" path="m8695,5906r,960m8455,6386r480,e" filled="f" strokeweight=".25pt">
              <v:stroke joinstyle="round"/>
              <v:formulas/>
              <v:path arrowok="t" o:connecttype="segments"/>
            </v:shape>
            <v:shape id="_x0000_s3414" type="#_x0000_t75" style="position:absolute;left:8572;top:6263;width:245;height:245">
              <v:imagedata r:id="rId6" o:title=""/>
            </v:shape>
            <w10:wrap anchorx="page" anchory="page"/>
          </v:group>
        </w:pict>
      </w:r>
      <w:r w:rsidR="00996ED2">
        <w:t>que las paredes y el suelo eran muy oscuros. Pero a medida</w:t>
      </w:r>
      <w:r w:rsidR="00996ED2">
        <w:rPr>
          <w:spacing w:val="30"/>
        </w:rPr>
        <w:t xml:space="preserve"> </w:t>
      </w:r>
      <w:r w:rsidR="00996ED2">
        <w:t>que</w:t>
      </w:r>
      <w:r w:rsidR="00996ED2">
        <w:rPr>
          <w:spacing w:val="30"/>
        </w:rPr>
        <w:t xml:space="preserve"> </w:t>
      </w:r>
      <w:r w:rsidR="00996ED2">
        <w:t>íbamos</w:t>
      </w:r>
      <w:r w:rsidR="00996ED2">
        <w:rPr>
          <w:spacing w:val="31"/>
        </w:rPr>
        <w:t xml:space="preserve"> </w:t>
      </w:r>
      <w:r w:rsidR="00996ED2">
        <w:t>avanzando</w:t>
      </w:r>
      <w:r w:rsidR="00996ED2">
        <w:rPr>
          <w:spacing w:val="30"/>
        </w:rPr>
        <w:t xml:space="preserve"> </w:t>
      </w:r>
      <w:r w:rsidR="00996ED2">
        <w:t>por</w:t>
      </w:r>
      <w:r w:rsidR="00996ED2">
        <w:rPr>
          <w:spacing w:val="31"/>
        </w:rPr>
        <w:t xml:space="preserve"> </w:t>
      </w:r>
      <w:r w:rsidR="00996ED2">
        <w:t>el</w:t>
      </w:r>
      <w:r w:rsidR="00996ED2">
        <w:rPr>
          <w:spacing w:val="30"/>
        </w:rPr>
        <w:t xml:space="preserve"> </w:t>
      </w:r>
      <w:r w:rsidR="00996ED2">
        <w:t>pasillo,</w:t>
      </w:r>
      <w:r w:rsidR="00996ED2">
        <w:rPr>
          <w:spacing w:val="21"/>
        </w:rPr>
        <w:t xml:space="preserve"> </w:t>
      </w:r>
      <w:r w:rsidR="00996ED2">
        <w:t>esas</w:t>
      </w:r>
      <w:r w:rsidR="00996ED2">
        <w:rPr>
          <w:spacing w:val="31"/>
        </w:rPr>
        <w:t xml:space="preserve"> </w:t>
      </w:r>
      <w:r w:rsidR="00996ED2">
        <w:t>sombras</w:t>
      </w:r>
      <w:r w:rsidR="00996ED2">
        <w:rPr>
          <w:spacing w:val="-55"/>
        </w:rPr>
        <w:t xml:space="preserve"> </w:t>
      </w:r>
      <w:r w:rsidR="00996ED2">
        <w:t>se iban aclarando y empalideciendo. Fue entonces cuando</w:t>
      </w:r>
      <w:r w:rsidR="00996ED2">
        <w:rPr>
          <w:spacing w:val="1"/>
        </w:rPr>
        <w:t xml:space="preserve"> </w:t>
      </w:r>
      <w:r w:rsidR="00996ED2">
        <w:t>me</w:t>
      </w:r>
      <w:r w:rsidR="00996ED2">
        <w:rPr>
          <w:spacing w:val="1"/>
        </w:rPr>
        <w:t xml:space="preserve"> </w:t>
      </w:r>
      <w:r w:rsidR="00996ED2">
        <w:t>percaté</w:t>
      </w:r>
      <w:r w:rsidR="00996ED2">
        <w:rPr>
          <w:spacing w:val="1"/>
        </w:rPr>
        <w:t xml:space="preserve"> </w:t>
      </w:r>
      <w:r w:rsidR="00996ED2">
        <w:t>de</w:t>
      </w:r>
      <w:r w:rsidR="00996ED2">
        <w:rPr>
          <w:spacing w:val="1"/>
        </w:rPr>
        <w:t xml:space="preserve"> </w:t>
      </w:r>
      <w:r w:rsidR="00996ED2">
        <w:t>que</w:t>
      </w:r>
      <w:r w:rsidR="00996ED2">
        <w:rPr>
          <w:spacing w:val="1"/>
        </w:rPr>
        <w:t xml:space="preserve"> </w:t>
      </w:r>
      <w:r w:rsidR="00996ED2">
        <w:t>estábamos</w:t>
      </w:r>
      <w:r w:rsidR="00996ED2">
        <w:rPr>
          <w:spacing w:val="1"/>
        </w:rPr>
        <w:t xml:space="preserve"> </w:t>
      </w:r>
      <w:r w:rsidR="00996ED2">
        <w:t>caminando</w:t>
      </w:r>
      <w:r w:rsidR="00996ED2">
        <w:rPr>
          <w:spacing w:val="1"/>
        </w:rPr>
        <w:t xml:space="preserve"> </w:t>
      </w:r>
      <w:r w:rsidR="00996ED2">
        <w:t>por</w:t>
      </w:r>
      <w:r w:rsidR="00996ED2">
        <w:rPr>
          <w:spacing w:val="1"/>
        </w:rPr>
        <w:t xml:space="preserve"> </w:t>
      </w:r>
      <w:r w:rsidR="00996ED2">
        <w:t>maderas</w:t>
      </w:r>
      <w:r w:rsidR="00996ED2">
        <w:rPr>
          <w:spacing w:val="-55"/>
        </w:rPr>
        <w:t xml:space="preserve"> </w:t>
      </w:r>
      <w:r w:rsidR="00996ED2">
        <w:t>distintas, como si estuviéramos paseándonos por los diferentes</w:t>
      </w:r>
      <w:r w:rsidR="00996ED2">
        <w:rPr>
          <w:spacing w:val="29"/>
        </w:rPr>
        <w:t xml:space="preserve"> </w:t>
      </w:r>
      <w:r w:rsidR="00996ED2">
        <w:t>anillos</w:t>
      </w:r>
      <w:r w:rsidR="00996ED2">
        <w:rPr>
          <w:spacing w:val="29"/>
        </w:rPr>
        <w:t xml:space="preserve"> </w:t>
      </w:r>
      <w:r w:rsidR="00996ED2">
        <w:t>del</w:t>
      </w:r>
      <w:r w:rsidR="00996ED2">
        <w:rPr>
          <w:spacing w:val="29"/>
        </w:rPr>
        <w:t xml:space="preserve"> </w:t>
      </w:r>
      <w:r w:rsidR="00996ED2">
        <w:t>tronco.</w:t>
      </w:r>
      <w:r w:rsidR="00996ED2">
        <w:rPr>
          <w:spacing w:val="17"/>
        </w:rPr>
        <w:t xml:space="preserve"> </w:t>
      </w:r>
      <w:r w:rsidR="00996ED2">
        <w:t>Lo</w:t>
      </w:r>
      <w:r w:rsidR="00996ED2">
        <w:rPr>
          <w:spacing w:val="29"/>
        </w:rPr>
        <w:t xml:space="preserve"> </w:t>
      </w:r>
      <w:r w:rsidR="00996ED2">
        <w:t>único</w:t>
      </w:r>
      <w:r w:rsidR="00996ED2">
        <w:rPr>
          <w:spacing w:val="29"/>
        </w:rPr>
        <w:t xml:space="preserve"> </w:t>
      </w:r>
      <w:r w:rsidR="00996ED2">
        <w:t>que</w:t>
      </w:r>
      <w:r w:rsidR="00996ED2">
        <w:rPr>
          <w:spacing w:val="29"/>
        </w:rPr>
        <w:t xml:space="preserve"> </w:t>
      </w:r>
      <w:r w:rsidR="00996ED2">
        <w:t>debemos</w:t>
      </w:r>
      <w:r w:rsidR="00996ED2">
        <w:rPr>
          <w:spacing w:val="29"/>
        </w:rPr>
        <w:t xml:space="preserve"> </w:t>
      </w:r>
      <w:r w:rsidR="00996ED2">
        <w:t>hacer</w:t>
      </w:r>
      <w:r w:rsidR="00996ED2">
        <w:rPr>
          <w:spacing w:val="-55"/>
        </w:rPr>
        <w:t xml:space="preserve"> </w:t>
      </w:r>
      <w:r w:rsidR="00996ED2">
        <w:t>es seguir el pasillo que nos conduzca hacia la madera más</w:t>
      </w:r>
      <w:r w:rsidR="00996ED2">
        <w:rPr>
          <w:spacing w:val="1"/>
        </w:rPr>
        <w:t xml:space="preserve"> </w:t>
      </w:r>
      <w:r w:rsidR="00996ED2">
        <w:t>oscura.</w:t>
      </w:r>
    </w:p>
    <w:p w14:paraId="7C460436" w14:textId="77777777" w:rsidR="00584CB5" w:rsidRDefault="00996ED2">
      <w:pPr>
        <w:pStyle w:val="BodyText"/>
        <w:spacing w:line="268" w:lineRule="auto"/>
        <w:ind w:left="1352"/>
        <w:jc w:val="both"/>
      </w:pPr>
      <w:r>
        <w:rPr>
          <w:w w:val="105"/>
        </w:rPr>
        <w:t>—Muy inteligente —respondió Sophie sorprendida.</w:t>
      </w:r>
      <w:r>
        <w:rPr>
          <w:spacing w:val="-58"/>
          <w:w w:val="105"/>
        </w:rPr>
        <w:t xml:space="preserve"> </w:t>
      </w:r>
      <w:r>
        <w:t>Josh</w:t>
      </w:r>
      <w:r>
        <w:rPr>
          <w:spacing w:val="3"/>
        </w:rPr>
        <w:t xml:space="preserve"> </w:t>
      </w:r>
      <w:r>
        <w:t>miró</w:t>
      </w:r>
      <w:r>
        <w:rPr>
          <w:spacing w:val="4"/>
        </w:rPr>
        <w:t xml:space="preserve"> </w:t>
      </w:r>
      <w:r>
        <w:t>por</w:t>
      </w:r>
      <w:r>
        <w:rPr>
          <w:spacing w:val="3"/>
        </w:rPr>
        <w:t xml:space="preserve"> </w:t>
      </w:r>
      <w:r>
        <w:t>encima</w:t>
      </w:r>
      <w:r>
        <w:rPr>
          <w:spacing w:val="4"/>
        </w:rPr>
        <w:t xml:space="preserve"> </w:t>
      </w:r>
      <w:r>
        <w:t>de</w:t>
      </w:r>
      <w:r>
        <w:rPr>
          <w:spacing w:val="3"/>
        </w:rPr>
        <w:t xml:space="preserve"> </w:t>
      </w:r>
      <w:r>
        <w:t>su</w:t>
      </w:r>
      <w:r>
        <w:rPr>
          <w:spacing w:val="4"/>
        </w:rPr>
        <w:t xml:space="preserve"> </w:t>
      </w:r>
      <w:r>
        <w:t>hombro</w:t>
      </w:r>
      <w:r>
        <w:rPr>
          <w:spacing w:val="3"/>
        </w:rPr>
        <w:t xml:space="preserve"> </w:t>
      </w:r>
      <w:r>
        <w:t>y</w:t>
      </w:r>
      <w:r>
        <w:rPr>
          <w:spacing w:val="4"/>
        </w:rPr>
        <w:t xml:space="preserve"> </w:t>
      </w:r>
      <w:r>
        <w:t>esbozó</w:t>
      </w:r>
      <w:r>
        <w:rPr>
          <w:spacing w:val="4"/>
        </w:rPr>
        <w:t xml:space="preserve"> </w:t>
      </w:r>
      <w:r>
        <w:t>una</w:t>
      </w:r>
      <w:r>
        <w:rPr>
          <w:spacing w:val="3"/>
        </w:rPr>
        <w:t xml:space="preserve"> </w:t>
      </w:r>
      <w:r>
        <w:t>am-</w:t>
      </w:r>
    </w:p>
    <w:p w14:paraId="7C460437" w14:textId="77777777" w:rsidR="00584CB5" w:rsidRDefault="00996ED2">
      <w:pPr>
        <w:pStyle w:val="BodyText"/>
        <w:spacing w:line="264" w:lineRule="exact"/>
        <w:ind w:left="1012"/>
        <w:jc w:val="both"/>
      </w:pPr>
      <w:r>
        <w:t>plia</w:t>
      </w:r>
      <w:r>
        <w:rPr>
          <w:spacing w:val="-1"/>
        </w:rPr>
        <w:t xml:space="preserve"> </w:t>
      </w:r>
      <w:r>
        <w:t>y satisfecha sonrisa.</w:t>
      </w:r>
    </w:p>
    <w:p w14:paraId="7C460438" w14:textId="77E84647" w:rsidR="00584CB5" w:rsidRDefault="00996ED2">
      <w:pPr>
        <w:pStyle w:val="BodyText"/>
        <w:spacing w:before="30" w:line="268" w:lineRule="auto"/>
        <w:ind w:left="1012" w:firstLine="340"/>
        <w:jc w:val="both"/>
      </w:pPr>
      <w:r>
        <w:t>—Ya te decía yo que esos videojuegos no eran una</w:t>
      </w:r>
      <w:r>
        <w:rPr>
          <w:spacing w:val="1"/>
        </w:rPr>
        <w:t xml:space="preserve"> </w:t>
      </w:r>
      <w:r>
        <w:t>pérdida</w:t>
      </w:r>
      <w:r>
        <w:rPr>
          <w:spacing w:val="-6"/>
        </w:rPr>
        <w:t xml:space="preserve"> </w:t>
      </w:r>
      <w:r>
        <w:t>de</w:t>
      </w:r>
      <w:r>
        <w:rPr>
          <w:spacing w:val="-6"/>
        </w:rPr>
        <w:t xml:space="preserve"> </w:t>
      </w:r>
      <w:r>
        <w:t>tiempo.</w:t>
      </w:r>
      <w:r>
        <w:rPr>
          <w:spacing w:val="-15"/>
        </w:rPr>
        <w:t xml:space="preserve"> </w:t>
      </w:r>
      <w:r>
        <w:t>La</w:t>
      </w:r>
      <w:r>
        <w:rPr>
          <w:spacing w:val="-5"/>
        </w:rPr>
        <w:t xml:space="preserve"> </w:t>
      </w:r>
      <w:r>
        <w:t>única</w:t>
      </w:r>
      <w:r>
        <w:rPr>
          <w:spacing w:val="-6"/>
        </w:rPr>
        <w:t xml:space="preserve"> </w:t>
      </w:r>
      <w:r>
        <w:t>forma</w:t>
      </w:r>
      <w:r>
        <w:rPr>
          <w:spacing w:val="-6"/>
        </w:rPr>
        <w:t xml:space="preserve"> </w:t>
      </w:r>
      <w:r>
        <w:t>de</w:t>
      </w:r>
      <w:r>
        <w:rPr>
          <w:spacing w:val="-6"/>
        </w:rPr>
        <w:t xml:space="preserve"> </w:t>
      </w:r>
      <w:r>
        <w:t>no</w:t>
      </w:r>
      <w:r>
        <w:rPr>
          <w:spacing w:val="-6"/>
        </w:rPr>
        <w:t xml:space="preserve"> </w:t>
      </w:r>
      <w:r>
        <w:t>extraviarse</w:t>
      </w:r>
      <w:r>
        <w:rPr>
          <w:spacing w:val="-6"/>
        </w:rPr>
        <w:t xml:space="preserve"> </w:t>
      </w:r>
      <w:r>
        <w:t>en</w:t>
      </w:r>
      <w:r>
        <w:rPr>
          <w:spacing w:val="-5"/>
        </w:rPr>
        <w:t xml:space="preserve"> </w:t>
      </w:r>
      <w:r>
        <w:t>los</w:t>
      </w:r>
      <w:r>
        <w:rPr>
          <w:spacing w:val="-56"/>
        </w:rPr>
        <w:t xml:space="preserve"> </w:t>
      </w:r>
      <w:r>
        <w:t>juegos de laberintos es intentar buscar pistas, como por</w:t>
      </w:r>
      <w:r>
        <w:rPr>
          <w:spacing w:val="1"/>
        </w:rPr>
        <w:t xml:space="preserve"> </w:t>
      </w:r>
      <w:r>
        <w:t>ejemplo pautas en las paredes o techos y, sobre todo, contar el número de pasos de forma que puedas retroceder si</w:t>
      </w:r>
      <w:r>
        <w:rPr>
          <w:spacing w:val="1"/>
        </w:rPr>
        <w:t xml:space="preserve"> </w:t>
      </w:r>
      <w:r>
        <w:t>es</w:t>
      </w:r>
      <w:r>
        <w:rPr>
          <w:spacing w:val="-8"/>
        </w:rPr>
        <w:t xml:space="preserve"> </w:t>
      </w:r>
      <w:r>
        <w:t>necesario</w:t>
      </w:r>
      <w:r>
        <w:rPr>
          <w:spacing w:val="-7"/>
        </w:rPr>
        <w:t xml:space="preserve"> </w:t>
      </w:r>
      <w:r>
        <w:t>—le</w:t>
      </w:r>
      <w:r>
        <w:rPr>
          <w:spacing w:val="-7"/>
        </w:rPr>
        <w:t xml:space="preserve"> </w:t>
      </w:r>
      <w:r>
        <w:t>explicó</w:t>
      </w:r>
      <w:r>
        <w:rPr>
          <w:spacing w:val="-7"/>
        </w:rPr>
        <w:t xml:space="preserve"> </w:t>
      </w:r>
      <w:r>
        <w:t>Josh</w:t>
      </w:r>
      <w:r>
        <w:rPr>
          <w:spacing w:val="-7"/>
        </w:rPr>
        <w:t xml:space="preserve"> </w:t>
      </w:r>
      <w:r>
        <w:t>mientras</w:t>
      </w:r>
      <w:r>
        <w:rPr>
          <w:spacing w:val="-7"/>
        </w:rPr>
        <w:t xml:space="preserve"> </w:t>
      </w:r>
      <w:r>
        <w:t>entraba</w:t>
      </w:r>
      <w:r>
        <w:rPr>
          <w:spacing w:val="-7"/>
        </w:rPr>
        <w:t xml:space="preserve"> </w:t>
      </w:r>
      <w:r>
        <w:t>en</w:t>
      </w:r>
      <w:r>
        <w:rPr>
          <w:spacing w:val="-8"/>
        </w:rPr>
        <w:t xml:space="preserve"> </w:t>
      </w:r>
      <w:r>
        <w:t>otro</w:t>
      </w:r>
      <w:r>
        <w:rPr>
          <w:spacing w:val="-7"/>
        </w:rPr>
        <w:t xml:space="preserve"> </w:t>
      </w:r>
      <w:r>
        <w:t>pasillo—.</w:t>
      </w:r>
      <w:r>
        <w:rPr>
          <w:spacing w:val="-30"/>
        </w:rPr>
        <w:t xml:space="preserve"> </w:t>
      </w:r>
      <w:r>
        <w:t>Y</w:t>
      </w:r>
      <w:r>
        <w:rPr>
          <w:spacing w:val="-12"/>
        </w:rPr>
        <w:t xml:space="preserve"> </w:t>
      </w:r>
      <w:r>
        <w:t>si</w:t>
      </w:r>
      <w:r>
        <w:rPr>
          <w:spacing w:val="-13"/>
        </w:rPr>
        <w:t xml:space="preserve"> </w:t>
      </w:r>
      <w:r>
        <w:t>no</w:t>
      </w:r>
      <w:r>
        <w:rPr>
          <w:spacing w:val="-12"/>
        </w:rPr>
        <w:t xml:space="preserve"> </w:t>
      </w:r>
      <w:r>
        <w:t>me</w:t>
      </w:r>
      <w:r>
        <w:rPr>
          <w:spacing w:val="-12"/>
        </w:rPr>
        <w:t xml:space="preserve"> </w:t>
      </w:r>
      <w:r>
        <w:t>equivoco,</w:t>
      </w:r>
      <w:r>
        <w:rPr>
          <w:spacing w:val="-21"/>
        </w:rPr>
        <w:t xml:space="preserve"> </w:t>
      </w:r>
      <w:r>
        <w:t>la</w:t>
      </w:r>
      <w:r>
        <w:rPr>
          <w:spacing w:val="-12"/>
        </w:rPr>
        <w:t xml:space="preserve"> </w:t>
      </w:r>
      <w:r>
        <w:t>puerta</w:t>
      </w:r>
      <w:r>
        <w:rPr>
          <w:spacing w:val="-13"/>
        </w:rPr>
        <w:t xml:space="preserve"> </w:t>
      </w:r>
      <w:r>
        <w:t>principal</w:t>
      </w:r>
      <w:r>
        <w:rPr>
          <w:spacing w:val="-12"/>
        </w:rPr>
        <w:t xml:space="preserve"> </w:t>
      </w:r>
      <w:r>
        <w:t>debería</w:t>
      </w:r>
      <w:r>
        <w:rPr>
          <w:spacing w:val="-12"/>
        </w:rPr>
        <w:t xml:space="preserve"> </w:t>
      </w:r>
      <w:r>
        <w:t>estar…</w:t>
      </w:r>
      <w:r>
        <w:rPr>
          <w:spacing w:val="2"/>
        </w:rPr>
        <w:t xml:space="preserve"> </w:t>
      </w:r>
      <w:r>
        <w:t>¡Aquí!</w:t>
      </w:r>
      <w:r>
        <w:rPr>
          <w:spacing w:val="3"/>
        </w:rPr>
        <w:t xml:space="preserve"> </w:t>
      </w:r>
      <w:r>
        <w:t>—finalizó</w:t>
      </w:r>
      <w:r>
        <w:rPr>
          <w:spacing w:val="3"/>
        </w:rPr>
        <w:t xml:space="preserve"> </w:t>
      </w:r>
      <w:r>
        <w:t>con</w:t>
      </w:r>
      <w:r>
        <w:rPr>
          <w:spacing w:val="2"/>
        </w:rPr>
        <w:t xml:space="preserve"> </w:t>
      </w:r>
      <w:r>
        <w:t>un</w:t>
      </w:r>
      <w:r>
        <w:rPr>
          <w:spacing w:val="3"/>
        </w:rPr>
        <w:t xml:space="preserve"> </w:t>
      </w:r>
      <w:r>
        <w:t>tono</w:t>
      </w:r>
      <w:r>
        <w:rPr>
          <w:spacing w:val="3"/>
        </w:rPr>
        <w:t xml:space="preserve"> </w:t>
      </w:r>
      <w:r>
        <w:t>triunfante.</w:t>
      </w:r>
    </w:p>
    <w:p w14:paraId="7C460439" w14:textId="77777777" w:rsidR="00584CB5" w:rsidRDefault="00584CB5">
      <w:pPr>
        <w:pStyle w:val="BodyText"/>
        <w:rPr>
          <w:sz w:val="26"/>
        </w:rPr>
      </w:pPr>
    </w:p>
    <w:p w14:paraId="7C46043A" w14:textId="77777777" w:rsidR="00584CB5" w:rsidRDefault="00584CB5">
      <w:pPr>
        <w:pStyle w:val="BodyText"/>
        <w:spacing w:before="4"/>
        <w:rPr>
          <w:sz w:val="25"/>
        </w:rPr>
      </w:pPr>
    </w:p>
    <w:p w14:paraId="7C46043B" w14:textId="50CE604B" w:rsidR="00584CB5" w:rsidRDefault="00996ED2">
      <w:pPr>
        <w:pStyle w:val="BodyText"/>
        <w:spacing w:line="268" w:lineRule="auto"/>
        <w:ind w:left="1012" w:right="1" w:firstLine="340"/>
        <w:jc w:val="both"/>
      </w:pPr>
      <w:r>
        <w:rPr>
          <w:spacing w:val="-4"/>
        </w:rPr>
        <w:t>Los</w:t>
      </w:r>
      <w:r>
        <w:rPr>
          <w:spacing w:val="-14"/>
        </w:rPr>
        <w:t xml:space="preserve"> </w:t>
      </w:r>
      <w:r>
        <w:rPr>
          <w:spacing w:val="-3"/>
        </w:rPr>
        <w:t>mellizos</w:t>
      </w:r>
      <w:r>
        <w:rPr>
          <w:spacing w:val="-14"/>
        </w:rPr>
        <w:t xml:space="preserve"> </w:t>
      </w:r>
      <w:r>
        <w:rPr>
          <w:spacing w:val="-3"/>
        </w:rPr>
        <w:t>salieron</w:t>
      </w:r>
      <w:r>
        <w:rPr>
          <w:spacing w:val="-13"/>
        </w:rPr>
        <w:t xml:space="preserve"> </w:t>
      </w:r>
      <w:r>
        <w:rPr>
          <w:spacing w:val="-3"/>
        </w:rPr>
        <w:t>despavoridos</w:t>
      </w:r>
      <w:r>
        <w:rPr>
          <w:spacing w:val="-14"/>
        </w:rPr>
        <w:t xml:space="preserve"> </w:t>
      </w:r>
      <w:r>
        <w:rPr>
          <w:spacing w:val="-3"/>
        </w:rPr>
        <w:t>hacia</w:t>
      </w:r>
      <w:r>
        <w:rPr>
          <w:spacing w:val="-14"/>
        </w:rPr>
        <w:t xml:space="preserve"> </w:t>
      </w:r>
      <w:r>
        <w:rPr>
          <w:spacing w:val="-3"/>
        </w:rPr>
        <w:t>el</w:t>
      </w:r>
      <w:r>
        <w:rPr>
          <w:spacing w:val="-13"/>
        </w:rPr>
        <w:t xml:space="preserve"> </w:t>
      </w:r>
      <w:r>
        <w:rPr>
          <w:spacing w:val="-3"/>
        </w:rPr>
        <w:t>campo</w:t>
      </w:r>
      <w:r>
        <w:rPr>
          <w:spacing w:val="-14"/>
        </w:rPr>
        <w:t xml:space="preserve"> </w:t>
      </w:r>
      <w:r>
        <w:rPr>
          <w:spacing w:val="-3"/>
        </w:rPr>
        <w:t>abier</w:t>
      </w:r>
      <w:r>
        <w:t>to que aparecía ante la espectacular casa árbol. Corrieron</w:t>
      </w:r>
      <w:r>
        <w:rPr>
          <w:spacing w:val="1"/>
        </w:rPr>
        <w:t xml:space="preserve"> </w:t>
      </w:r>
      <w:r>
        <w:rPr>
          <w:w w:val="105"/>
        </w:rPr>
        <w:t>por el sendero que, supuestamente, conducía al coche.</w:t>
      </w:r>
      <w:r>
        <w:rPr>
          <w:spacing w:val="1"/>
          <w:w w:val="105"/>
        </w:rPr>
        <w:t xml:space="preserve"> </w:t>
      </w:r>
      <w:r>
        <w:t>Aunque el manto de la noche ya cubría el cielo, los melli</w:t>
      </w:r>
      <w:r>
        <w:rPr>
          <w:spacing w:val="-2"/>
          <w:w w:val="105"/>
        </w:rPr>
        <w:t>zos</w:t>
      </w:r>
      <w:r>
        <w:rPr>
          <w:spacing w:val="-6"/>
          <w:w w:val="105"/>
        </w:rPr>
        <w:t xml:space="preserve"> </w:t>
      </w:r>
      <w:r>
        <w:rPr>
          <w:spacing w:val="-2"/>
          <w:w w:val="105"/>
        </w:rPr>
        <w:t>lograban</w:t>
      </w:r>
      <w:r>
        <w:rPr>
          <w:spacing w:val="-6"/>
          <w:w w:val="105"/>
        </w:rPr>
        <w:t xml:space="preserve"> </w:t>
      </w:r>
      <w:r>
        <w:rPr>
          <w:spacing w:val="-2"/>
          <w:w w:val="105"/>
        </w:rPr>
        <w:t>ver</w:t>
      </w:r>
      <w:r>
        <w:rPr>
          <w:spacing w:val="-5"/>
          <w:w w:val="105"/>
        </w:rPr>
        <w:t xml:space="preserve"> </w:t>
      </w:r>
      <w:r>
        <w:rPr>
          <w:spacing w:val="-2"/>
          <w:w w:val="105"/>
        </w:rPr>
        <w:t>perfectamente.</w:t>
      </w:r>
      <w:r>
        <w:rPr>
          <w:spacing w:val="-13"/>
          <w:w w:val="105"/>
        </w:rPr>
        <w:t xml:space="preserve"> </w:t>
      </w:r>
      <w:r>
        <w:rPr>
          <w:spacing w:val="-2"/>
          <w:w w:val="105"/>
        </w:rPr>
        <w:t>Esa</w:t>
      </w:r>
      <w:r>
        <w:rPr>
          <w:spacing w:val="-6"/>
          <w:w w:val="105"/>
        </w:rPr>
        <w:t xml:space="preserve"> </w:t>
      </w:r>
      <w:r>
        <w:rPr>
          <w:spacing w:val="-2"/>
          <w:w w:val="105"/>
        </w:rPr>
        <w:t>noche</w:t>
      </w:r>
      <w:r>
        <w:rPr>
          <w:spacing w:val="-6"/>
          <w:w w:val="105"/>
        </w:rPr>
        <w:t xml:space="preserve"> </w:t>
      </w:r>
      <w:r>
        <w:rPr>
          <w:spacing w:val="-2"/>
          <w:w w:val="105"/>
        </w:rPr>
        <w:t>la</w:t>
      </w:r>
      <w:r>
        <w:rPr>
          <w:spacing w:val="-5"/>
          <w:w w:val="105"/>
        </w:rPr>
        <w:t xml:space="preserve"> </w:t>
      </w:r>
      <w:r>
        <w:rPr>
          <w:spacing w:val="-2"/>
          <w:w w:val="105"/>
        </w:rPr>
        <w:t>luna</w:t>
      </w:r>
      <w:r>
        <w:rPr>
          <w:spacing w:val="-6"/>
          <w:w w:val="105"/>
        </w:rPr>
        <w:t xml:space="preserve"> </w:t>
      </w:r>
      <w:r>
        <w:rPr>
          <w:spacing w:val="-2"/>
          <w:w w:val="105"/>
        </w:rPr>
        <w:t>estaba</w:t>
      </w:r>
      <w:r>
        <w:rPr>
          <w:spacing w:val="-58"/>
          <w:w w:val="105"/>
        </w:rPr>
        <w:t xml:space="preserve"> </w:t>
      </w:r>
      <w:r>
        <w:t>especialmente baja, brillaba con un resplandor muy pecu</w:t>
      </w:r>
      <w:r>
        <w:rPr>
          <w:w w:val="105"/>
        </w:rPr>
        <w:t>liar y el cielo estaba cubierto por un extraordinario número de centellantes estrellas que, combinadas con una</w:t>
      </w:r>
      <w:r>
        <w:rPr>
          <w:spacing w:val="-58"/>
          <w:w w:val="105"/>
        </w:rPr>
        <w:t xml:space="preserve"> </w:t>
      </w:r>
      <w:r>
        <w:t>espiral de polvo plateado, le otorgaban a la noche una lu</w:t>
      </w:r>
      <w:r>
        <w:rPr>
          <w:w w:val="105"/>
        </w:rPr>
        <w:t>minosidad</w:t>
      </w:r>
      <w:r>
        <w:rPr>
          <w:spacing w:val="-10"/>
          <w:w w:val="105"/>
        </w:rPr>
        <w:t xml:space="preserve"> </w:t>
      </w:r>
      <w:r>
        <w:rPr>
          <w:w w:val="105"/>
        </w:rPr>
        <w:t>grisácea</w:t>
      </w:r>
      <w:r>
        <w:rPr>
          <w:spacing w:val="-9"/>
          <w:w w:val="105"/>
        </w:rPr>
        <w:t xml:space="preserve"> </w:t>
      </w:r>
      <w:r>
        <w:rPr>
          <w:w w:val="105"/>
        </w:rPr>
        <w:t>muy</w:t>
      </w:r>
      <w:r>
        <w:rPr>
          <w:spacing w:val="-9"/>
          <w:w w:val="105"/>
        </w:rPr>
        <w:t xml:space="preserve"> </w:t>
      </w:r>
      <w:r>
        <w:rPr>
          <w:w w:val="105"/>
        </w:rPr>
        <w:t>especial.</w:t>
      </w:r>
    </w:p>
    <w:p w14:paraId="7C46043C" w14:textId="77777777" w:rsidR="00584CB5" w:rsidRDefault="00996ED2">
      <w:pPr>
        <w:pStyle w:val="BodyText"/>
        <w:spacing w:line="262" w:lineRule="exact"/>
        <w:ind w:left="1352"/>
        <w:jc w:val="both"/>
      </w:pPr>
      <w:r>
        <w:t>Aunque</w:t>
      </w:r>
      <w:r>
        <w:rPr>
          <w:spacing w:val="6"/>
        </w:rPr>
        <w:t xml:space="preserve"> </w:t>
      </w:r>
      <w:r>
        <w:t>la</w:t>
      </w:r>
      <w:r>
        <w:rPr>
          <w:spacing w:val="7"/>
        </w:rPr>
        <w:t xml:space="preserve"> </w:t>
      </w:r>
      <w:r>
        <w:t>noche</w:t>
      </w:r>
      <w:r>
        <w:rPr>
          <w:spacing w:val="6"/>
        </w:rPr>
        <w:t xml:space="preserve"> </w:t>
      </w:r>
      <w:r>
        <w:t>no</w:t>
      </w:r>
      <w:r>
        <w:rPr>
          <w:spacing w:val="7"/>
        </w:rPr>
        <w:t xml:space="preserve"> </w:t>
      </w:r>
      <w:r>
        <w:t>era</w:t>
      </w:r>
      <w:r>
        <w:rPr>
          <w:spacing w:val="6"/>
        </w:rPr>
        <w:t xml:space="preserve"> </w:t>
      </w:r>
      <w:r>
        <w:t>fría,</w:t>
      </w:r>
      <w:r>
        <w:rPr>
          <w:spacing w:val="-3"/>
        </w:rPr>
        <w:t xml:space="preserve"> </w:t>
      </w:r>
      <w:r>
        <w:t>Sophie</w:t>
      </w:r>
      <w:r>
        <w:rPr>
          <w:spacing w:val="7"/>
        </w:rPr>
        <w:t xml:space="preserve"> </w:t>
      </w:r>
      <w:r>
        <w:t>no</w:t>
      </w:r>
      <w:r>
        <w:rPr>
          <w:spacing w:val="6"/>
        </w:rPr>
        <w:t xml:space="preserve"> </w:t>
      </w:r>
      <w:r>
        <w:t>paraba</w:t>
      </w:r>
      <w:r>
        <w:rPr>
          <w:spacing w:val="7"/>
        </w:rPr>
        <w:t xml:space="preserve"> </w:t>
      </w:r>
      <w:r>
        <w:t>de</w:t>
      </w:r>
      <w:r>
        <w:rPr>
          <w:spacing w:val="6"/>
        </w:rPr>
        <w:t xml:space="preserve"> </w:t>
      </w:r>
      <w:r>
        <w:t>tiri-</w:t>
      </w:r>
    </w:p>
    <w:p w14:paraId="7C46043D" w14:textId="77777777" w:rsidR="00584CB5" w:rsidRDefault="00996ED2">
      <w:pPr>
        <w:pStyle w:val="BodyText"/>
        <w:rPr>
          <w:sz w:val="24"/>
        </w:rPr>
      </w:pPr>
      <w:r>
        <w:br w:type="column"/>
      </w:r>
    </w:p>
    <w:p w14:paraId="7C46043E" w14:textId="77777777" w:rsidR="00584CB5" w:rsidRDefault="00584CB5">
      <w:pPr>
        <w:pStyle w:val="BodyText"/>
        <w:rPr>
          <w:sz w:val="24"/>
        </w:rPr>
      </w:pPr>
    </w:p>
    <w:p w14:paraId="7C46043F" w14:textId="77777777" w:rsidR="00584CB5" w:rsidRDefault="00584CB5">
      <w:pPr>
        <w:pStyle w:val="BodyText"/>
        <w:rPr>
          <w:sz w:val="24"/>
        </w:rPr>
      </w:pPr>
    </w:p>
    <w:p w14:paraId="7C460440" w14:textId="77777777" w:rsidR="00584CB5" w:rsidRDefault="00584CB5">
      <w:pPr>
        <w:pStyle w:val="BodyText"/>
        <w:rPr>
          <w:sz w:val="24"/>
        </w:rPr>
      </w:pPr>
    </w:p>
    <w:p w14:paraId="7C460441" w14:textId="77777777" w:rsidR="00584CB5" w:rsidRDefault="00584CB5">
      <w:pPr>
        <w:pStyle w:val="BodyText"/>
        <w:rPr>
          <w:sz w:val="24"/>
        </w:rPr>
      </w:pPr>
    </w:p>
    <w:p w14:paraId="7C460442" w14:textId="77777777" w:rsidR="00584CB5" w:rsidRDefault="00584CB5">
      <w:pPr>
        <w:pStyle w:val="BodyText"/>
        <w:rPr>
          <w:sz w:val="24"/>
        </w:rPr>
      </w:pPr>
    </w:p>
    <w:p w14:paraId="7C460443" w14:textId="77777777" w:rsidR="00584CB5" w:rsidRDefault="00584CB5">
      <w:pPr>
        <w:pStyle w:val="BodyText"/>
        <w:rPr>
          <w:sz w:val="24"/>
        </w:rPr>
      </w:pPr>
    </w:p>
    <w:p w14:paraId="7C460444" w14:textId="77777777" w:rsidR="00584CB5" w:rsidRDefault="00584CB5">
      <w:pPr>
        <w:pStyle w:val="BodyText"/>
        <w:rPr>
          <w:sz w:val="24"/>
        </w:rPr>
      </w:pPr>
    </w:p>
    <w:p w14:paraId="7C460445" w14:textId="77777777" w:rsidR="00584CB5" w:rsidRDefault="00584CB5">
      <w:pPr>
        <w:pStyle w:val="BodyText"/>
        <w:rPr>
          <w:sz w:val="24"/>
        </w:rPr>
      </w:pPr>
    </w:p>
    <w:p w14:paraId="7C460446" w14:textId="77777777" w:rsidR="00584CB5" w:rsidRDefault="00584CB5">
      <w:pPr>
        <w:pStyle w:val="BodyText"/>
        <w:rPr>
          <w:sz w:val="24"/>
        </w:rPr>
      </w:pPr>
    </w:p>
    <w:p w14:paraId="7C460447" w14:textId="77777777" w:rsidR="00584CB5" w:rsidRDefault="00584CB5">
      <w:pPr>
        <w:pStyle w:val="BodyText"/>
        <w:rPr>
          <w:sz w:val="24"/>
        </w:rPr>
      </w:pPr>
    </w:p>
    <w:p w14:paraId="7C460448" w14:textId="77777777" w:rsidR="00584CB5" w:rsidRDefault="00584CB5">
      <w:pPr>
        <w:pStyle w:val="BodyText"/>
        <w:rPr>
          <w:sz w:val="24"/>
        </w:rPr>
      </w:pPr>
    </w:p>
    <w:p w14:paraId="7C460449" w14:textId="77777777" w:rsidR="00584CB5" w:rsidRDefault="00584CB5">
      <w:pPr>
        <w:pStyle w:val="BodyText"/>
        <w:rPr>
          <w:sz w:val="24"/>
        </w:rPr>
      </w:pPr>
    </w:p>
    <w:p w14:paraId="7C46044A" w14:textId="77777777" w:rsidR="00584CB5" w:rsidRDefault="00584CB5">
      <w:pPr>
        <w:pStyle w:val="BodyText"/>
        <w:rPr>
          <w:sz w:val="24"/>
        </w:rPr>
      </w:pPr>
    </w:p>
    <w:p w14:paraId="7C46044B" w14:textId="77777777" w:rsidR="00584CB5" w:rsidRDefault="00584CB5">
      <w:pPr>
        <w:pStyle w:val="BodyText"/>
        <w:rPr>
          <w:sz w:val="24"/>
        </w:rPr>
      </w:pPr>
    </w:p>
    <w:p w14:paraId="7C46044C" w14:textId="77777777" w:rsidR="00584CB5" w:rsidRDefault="00584CB5">
      <w:pPr>
        <w:pStyle w:val="BodyText"/>
        <w:rPr>
          <w:sz w:val="24"/>
        </w:rPr>
      </w:pPr>
    </w:p>
    <w:p w14:paraId="7C46044D" w14:textId="77777777" w:rsidR="00584CB5" w:rsidRDefault="00996ED2">
      <w:pPr>
        <w:spacing w:before="188"/>
        <w:ind w:left="242"/>
        <w:rPr>
          <w:sz w:val="21"/>
        </w:rPr>
      </w:pPr>
      <w:r>
        <w:rPr>
          <w:color w:val="B2B2B2"/>
          <w:sz w:val="21"/>
        </w:rPr>
        <w:t>211</w:t>
      </w:r>
    </w:p>
    <w:p w14:paraId="7C46044E" w14:textId="77777777" w:rsidR="00584CB5" w:rsidRDefault="00584CB5">
      <w:pPr>
        <w:rPr>
          <w:sz w:val="21"/>
        </w:rPr>
        <w:sectPr w:rsidR="00584CB5">
          <w:type w:val="continuous"/>
          <w:pgSz w:w="9080" w:h="12760"/>
          <w:pgMar w:top="100" w:right="1220" w:bottom="840" w:left="740" w:header="720" w:footer="720" w:gutter="0"/>
          <w:cols w:num="2" w:space="720" w:equalWidth="0">
            <w:col w:w="6399" w:space="40"/>
            <w:col w:w="681"/>
          </w:cols>
        </w:sectPr>
      </w:pPr>
    </w:p>
    <w:p w14:paraId="7C46044F" w14:textId="77777777" w:rsidR="00584CB5" w:rsidRDefault="00584CB5">
      <w:pPr>
        <w:pStyle w:val="BodyText"/>
        <w:spacing w:before="1"/>
        <w:rPr>
          <w:sz w:val="21"/>
        </w:rPr>
      </w:pPr>
    </w:p>
    <w:p w14:paraId="7C460450"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451" w14:textId="77777777" w:rsidR="00584CB5" w:rsidRDefault="00584CB5">
      <w:pPr>
        <w:pStyle w:val="BodyText"/>
        <w:spacing w:before="8"/>
        <w:rPr>
          <w:rFonts w:ascii="Calibri"/>
          <w:sz w:val="13"/>
        </w:rPr>
      </w:pPr>
    </w:p>
    <w:p w14:paraId="7C460452" w14:textId="77777777" w:rsidR="00584CB5" w:rsidRDefault="00584CB5">
      <w:pPr>
        <w:rPr>
          <w:rFonts w:ascii="Calibri"/>
          <w:sz w:val="13"/>
        </w:rPr>
        <w:sectPr w:rsidR="00584CB5">
          <w:pgSz w:w="9080" w:h="12760"/>
          <w:pgMar w:top="860" w:right="1220" w:bottom="840" w:left="740" w:header="138" w:footer="645" w:gutter="0"/>
          <w:cols w:space="720"/>
        </w:sectPr>
      </w:pPr>
    </w:p>
    <w:p w14:paraId="7C460453" w14:textId="77777777" w:rsidR="00584CB5" w:rsidRDefault="00905D2D">
      <w:pPr>
        <w:pStyle w:val="BodyText"/>
        <w:rPr>
          <w:rFonts w:ascii="Calibri"/>
          <w:sz w:val="24"/>
        </w:rPr>
      </w:pPr>
      <w:r>
        <w:pict w14:anchorId="7C461F3F">
          <v:group id="_x0000_s3410" style="position:absolute;margin-left:6.25pt;margin-top:295.3pt;width:24pt;height:48pt;z-index:15979008;mso-position-horizontal-relative:page;mso-position-vertical-relative:page" coordorigin="125,5906" coordsize="480,960">
            <v:shape id="_x0000_s3412" style="position:absolute;left:124;top:5905;width:480;height:960" coordorigin="125,5906" coordsize="480,960" o:spt="100" adj="0,,0" path="m365,5906r,960m125,6386r480,e" filled="f" strokeweight=".25pt">
              <v:stroke joinstyle="round"/>
              <v:formulas/>
              <v:path arrowok="t" o:connecttype="segments"/>
            </v:shape>
            <v:shape id="_x0000_s3411" type="#_x0000_t75" style="position:absolute;left:242;top:6263;width:245;height:245">
              <v:imagedata r:id="rId6" o:title=""/>
            </v:shape>
            <w10:wrap anchorx="page" anchory="page"/>
          </v:group>
        </w:pict>
      </w:r>
      <w:r>
        <w:pict w14:anchorId="7C461F40">
          <v:group id="_x0000_s3407" style="position:absolute;margin-left:422.75pt;margin-top:295.3pt;width:24pt;height:48pt;z-index:15979520;mso-position-horizontal-relative:page;mso-position-vertical-relative:page" coordorigin="8455,5906" coordsize="480,960">
            <v:shape id="_x0000_s3409" style="position:absolute;left:8455;top:5905;width:480;height:960" coordorigin="8455,5906" coordsize="480,960" o:spt="100" adj="0,,0" path="m8695,5906r,960m8455,6386r480,e" filled="f" strokeweight=".25pt">
              <v:stroke joinstyle="round"/>
              <v:formulas/>
              <v:path arrowok="t" o:connecttype="segments"/>
            </v:shape>
            <v:shape id="_x0000_s3408" type="#_x0000_t75" style="position:absolute;left:8572;top:6263;width:245;height:245">
              <v:imagedata r:id="rId6" o:title=""/>
            </v:shape>
            <w10:wrap anchorx="page" anchory="page"/>
          </v:group>
        </w:pict>
      </w:r>
    </w:p>
    <w:p w14:paraId="7C460454" w14:textId="77777777" w:rsidR="00584CB5" w:rsidRDefault="00584CB5">
      <w:pPr>
        <w:pStyle w:val="BodyText"/>
        <w:rPr>
          <w:rFonts w:ascii="Calibri"/>
          <w:sz w:val="24"/>
        </w:rPr>
      </w:pPr>
    </w:p>
    <w:p w14:paraId="7C460455" w14:textId="77777777" w:rsidR="00584CB5" w:rsidRDefault="00584CB5">
      <w:pPr>
        <w:pStyle w:val="BodyText"/>
        <w:rPr>
          <w:rFonts w:ascii="Calibri"/>
          <w:sz w:val="24"/>
        </w:rPr>
      </w:pPr>
    </w:p>
    <w:p w14:paraId="7C460456" w14:textId="77777777" w:rsidR="00584CB5" w:rsidRDefault="00584CB5">
      <w:pPr>
        <w:pStyle w:val="BodyText"/>
        <w:rPr>
          <w:rFonts w:ascii="Calibri"/>
          <w:sz w:val="24"/>
        </w:rPr>
      </w:pPr>
    </w:p>
    <w:p w14:paraId="7C460457" w14:textId="77777777" w:rsidR="00584CB5" w:rsidRDefault="00584CB5">
      <w:pPr>
        <w:pStyle w:val="BodyText"/>
        <w:rPr>
          <w:rFonts w:ascii="Calibri"/>
          <w:sz w:val="24"/>
        </w:rPr>
      </w:pPr>
    </w:p>
    <w:p w14:paraId="7C460458" w14:textId="77777777" w:rsidR="00584CB5" w:rsidRDefault="00584CB5">
      <w:pPr>
        <w:pStyle w:val="BodyText"/>
        <w:rPr>
          <w:rFonts w:ascii="Calibri"/>
          <w:sz w:val="24"/>
        </w:rPr>
      </w:pPr>
    </w:p>
    <w:p w14:paraId="7C460459" w14:textId="77777777" w:rsidR="00584CB5" w:rsidRDefault="00584CB5">
      <w:pPr>
        <w:pStyle w:val="BodyText"/>
        <w:rPr>
          <w:rFonts w:ascii="Calibri"/>
          <w:sz w:val="24"/>
        </w:rPr>
      </w:pPr>
    </w:p>
    <w:p w14:paraId="7C46045A" w14:textId="77777777" w:rsidR="00584CB5" w:rsidRDefault="00584CB5">
      <w:pPr>
        <w:pStyle w:val="BodyText"/>
        <w:rPr>
          <w:rFonts w:ascii="Calibri"/>
          <w:sz w:val="24"/>
        </w:rPr>
      </w:pPr>
    </w:p>
    <w:p w14:paraId="7C46045B" w14:textId="77777777" w:rsidR="00584CB5" w:rsidRDefault="00584CB5">
      <w:pPr>
        <w:pStyle w:val="BodyText"/>
        <w:rPr>
          <w:rFonts w:ascii="Calibri"/>
          <w:sz w:val="24"/>
        </w:rPr>
      </w:pPr>
    </w:p>
    <w:p w14:paraId="7C46045C" w14:textId="77777777" w:rsidR="00584CB5" w:rsidRDefault="00584CB5">
      <w:pPr>
        <w:pStyle w:val="BodyText"/>
        <w:rPr>
          <w:rFonts w:ascii="Calibri"/>
          <w:sz w:val="24"/>
        </w:rPr>
      </w:pPr>
    </w:p>
    <w:p w14:paraId="7C46045D" w14:textId="77777777" w:rsidR="00584CB5" w:rsidRDefault="00584CB5">
      <w:pPr>
        <w:pStyle w:val="BodyText"/>
        <w:rPr>
          <w:rFonts w:ascii="Calibri"/>
          <w:sz w:val="24"/>
        </w:rPr>
      </w:pPr>
    </w:p>
    <w:p w14:paraId="7C46045E" w14:textId="77777777" w:rsidR="00584CB5" w:rsidRDefault="00584CB5">
      <w:pPr>
        <w:pStyle w:val="BodyText"/>
        <w:rPr>
          <w:rFonts w:ascii="Calibri"/>
          <w:sz w:val="24"/>
        </w:rPr>
      </w:pPr>
    </w:p>
    <w:p w14:paraId="7C46045F" w14:textId="77777777" w:rsidR="00584CB5" w:rsidRDefault="00584CB5">
      <w:pPr>
        <w:pStyle w:val="BodyText"/>
        <w:rPr>
          <w:rFonts w:ascii="Calibri"/>
          <w:sz w:val="24"/>
        </w:rPr>
      </w:pPr>
    </w:p>
    <w:p w14:paraId="7C460460" w14:textId="77777777" w:rsidR="00584CB5" w:rsidRDefault="00584CB5">
      <w:pPr>
        <w:pStyle w:val="BodyText"/>
        <w:rPr>
          <w:rFonts w:ascii="Calibri"/>
          <w:sz w:val="24"/>
        </w:rPr>
      </w:pPr>
    </w:p>
    <w:p w14:paraId="7C460461" w14:textId="77777777" w:rsidR="00584CB5" w:rsidRDefault="00584CB5">
      <w:pPr>
        <w:pStyle w:val="BodyText"/>
        <w:rPr>
          <w:rFonts w:ascii="Calibri"/>
          <w:sz w:val="24"/>
        </w:rPr>
      </w:pPr>
    </w:p>
    <w:p w14:paraId="7C460462" w14:textId="77777777" w:rsidR="00584CB5" w:rsidRDefault="00996ED2">
      <w:pPr>
        <w:spacing w:before="209"/>
        <w:ind w:left="583"/>
        <w:rPr>
          <w:sz w:val="21"/>
        </w:rPr>
      </w:pPr>
      <w:r>
        <w:rPr>
          <w:color w:val="B2B2B2"/>
          <w:sz w:val="21"/>
        </w:rPr>
        <w:t>212</w:t>
      </w:r>
    </w:p>
    <w:p w14:paraId="7C460463" w14:textId="77777777" w:rsidR="00584CB5" w:rsidRDefault="00996ED2">
      <w:pPr>
        <w:pStyle w:val="BodyText"/>
        <w:spacing w:before="88" w:line="268" w:lineRule="auto"/>
        <w:ind w:left="204" w:right="542"/>
        <w:jc w:val="right"/>
      </w:pPr>
      <w:r>
        <w:br w:type="column"/>
        <w:t>tar.</w:t>
      </w:r>
      <w:r>
        <w:rPr>
          <w:spacing w:val="-2"/>
        </w:rPr>
        <w:t xml:space="preserve"> </w:t>
      </w:r>
      <w:r>
        <w:t>Era</w:t>
      </w:r>
      <w:r>
        <w:rPr>
          <w:spacing w:val="9"/>
        </w:rPr>
        <w:t xml:space="preserve"> </w:t>
      </w:r>
      <w:r>
        <w:t>una</w:t>
      </w:r>
      <w:r>
        <w:rPr>
          <w:spacing w:val="8"/>
        </w:rPr>
        <w:t xml:space="preserve"> </w:t>
      </w:r>
      <w:r>
        <w:t>noche</w:t>
      </w:r>
      <w:r>
        <w:rPr>
          <w:spacing w:val="9"/>
        </w:rPr>
        <w:t xml:space="preserve"> </w:t>
      </w:r>
      <w:r>
        <w:t>muy</w:t>
      </w:r>
      <w:r>
        <w:rPr>
          <w:spacing w:val="9"/>
        </w:rPr>
        <w:t xml:space="preserve"> </w:t>
      </w:r>
      <w:r>
        <w:t>extraña.</w:t>
      </w:r>
      <w:r>
        <w:rPr>
          <w:spacing w:val="-2"/>
        </w:rPr>
        <w:t xml:space="preserve"> </w:t>
      </w:r>
      <w:r>
        <w:t>Josh</w:t>
      </w:r>
      <w:r>
        <w:rPr>
          <w:spacing w:val="9"/>
        </w:rPr>
        <w:t xml:space="preserve"> </w:t>
      </w:r>
      <w:r>
        <w:t>se</w:t>
      </w:r>
      <w:r>
        <w:rPr>
          <w:spacing w:val="9"/>
        </w:rPr>
        <w:t xml:space="preserve"> </w:t>
      </w:r>
      <w:r>
        <w:t>quitó</w:t>
      </w:r>
      <w:r>
        <w:rPr>
          <w:spacing w:val="9"/>
        </w:rPr>
        <w:t xml:space="preserve"> </w:t>
      </w:r>
      <w:r>
        <w:t>la</w:t>
      </w:r>
      <w:r>
        <w:rPr>
          <w:spacing w:val="9"/>
        </w:rPr>
        <w:t xml:space="preserve"> </w:t>
      </w:r>
      <w:r>
        <w:t>sudadera</w:t>
      </w:r>
      <w:r>
        <w:rPr>
          <w:spacing w:val="-55"/>
        </w:rPr>
        <w:t xml:space="preserve"> </w:t>
      </w:r>
      <w:r>
        <w:t>con</w:t>
      </w:r>
      <w:r>
        <w:rPr>
          <w:spacing w:val="-5"/>
        </w:rPr>
        <w:t xml:space="preserve"> </w:t>
      </w:r>
      <w:r>
        <w:t>capucha</w:t>
      </w:r>
      <w:r>
        <w:rPr>
          <w:spacing w:val="-5"/>
        </w:rPr>
        <w:t xml:space="preserve"> </w:t>
      </w:r>
      <w:r>
        <w:t>y</w:t>
      </w:r>
      <w:r>
        <w:rPr>
          <w:spacing w:val="-5"/>
        </w:rPr>
        <w:t xml:space="preserve"> </w:t>
      </w:r>
      <w:r>
        <w:t>la</w:t>
      </w:r>
      <w:r>
        <w:rPr>
          <w:spacing w:val="-5"/>
        </w:rPr>
        <w:t xml:space="preserve"> </w:t>
      </w:r>
      <w:r>
        <w:t>colocó</w:t>
      </w:r>
      <w:r>
        <w:rPr>
          <w:spacing w:val="-5"/>
        </w:rPr>
        <w:t xml:space="preserve"> </w:t>
      </w:r>
      <w:r>
        <w:t>sobre</w:t>
      </w:r>
      <w:r>
        <w:rPr>
          <w:spacing w:val="-4"/>
        </w:rPr>
        <w:t xml:space="preserve"> </w:t>
      </w:r>
      <w:r>
        <w:t>los</w:t>
      </w:r>
      <w:r>
        <w:rPr>
          <w:spacing w:val="-5"/>
        </w:rPr>
        <w:t xml:space="preserve"> </w:t>
      </w:r>
      <w:r>
        <w:t>hombros</w:t>
      </w:r>
      <w:r>
        <w:rPr>
          <w:spacing w:val="-5"/>
        </w:rPr>
        <w:t xml:space="preserve"> </w:t>
      </w:r>
      <w:r>
        <w:t>de</w:t>
      </w:r>
      <w:r>
        <w:rPr>
          <w:spacing w:val="-5"/>
        </w:rPr>
        <w:t xml:space="preserve"> </w:t>
      </w:r>
      <w:r>
        <w:t>su</w:t>
      </w:r>
      <w:r>
        <w:rPr>
          <w:spacing w:val="-5"/>
        </w:rPr>
        <w:t xml:space="preserve"> </w:t>
      </w:r>
      <w:r>
        <w:t>hermana.</w:t>
      </w:r>
    </w:p>
    <w:p w14:paraId="7C460464" w14:textId="77777777" w:rsidR="00584CB5" w:rsidRDefault="00996ED2">
      <w:pPr>
        <w:pStyle w:val="BodyText"/>
        <w:spacing w:line="264" w:lineRule="exact"/>
        <w:ind w:right="542"/>
        <w:jc w:val="right"/>
      </w:pPr>
      <w:r>
        <w:rPr>
          <w:spacing w:val="-1"/>
          <w:w w:val="105"/>
        </w:rPr>
        <w:t>—Las</w:t>
      </w:r>
      <w:r>
        <w:rPr>
          <w:spacing w:val="-12"/>
          <w:w w:val="105"/>
        </w:rPr>
        <w:t xml:space="preserve"> </w:t>
      </w:r>
      <w:r>
        <w:rPr>
          <w:spacing w:val="-1"/>
          <w:w w:val="105"/>
        </w:rPr>
        <w:t>estrellas</w:t>
      </w:r>
      <w:r>
        <w:rPr>
          <w:spacing w:val="-11"/>
          <w:w w:val="105"/>
        </w:rPr>
        <w:t xml:space="preserve"> </w:t>
      </w:r>
      <w:r>
        <w:rPr>
          <w:spacing w:val="-1"/>
          <w:w w:val="105"/>
        </w:rPr>
        <w:t>son</w:t>
      </w:r>
      <w:r>
        <w:rPr>
          <w:spacing w:val="-11"/>
          <w:w w:val="105"/>
        </w:rPr>
        <w:t xml:space="preserve"> </w:t>
      </w:r>
      <w:r>
        <w:rPr>
          <w:w w:val="105"/>
        </w:rPr>
        <w:t>diferentes</w:t>
      </w:r>
      <w:r>
        <w:rPr>
          <w:spacing w:val="-11"/>
          <w:w w:val="105"/>
        </w:rPr>
        <w:t xml:space="preserve"> </w:t>
      </w:r>
      <w:r>
        <w:rPr>
          <w:w w:val="105"/>
        </w:rPr>
        <w:t>—murmuró</w:t>
      </w:r>
      <w:r>
        <w:rPr>
          <w:spacing w:val="-12"/>
          <w:w w:val="105"/>
        </w:rPr>
        <w:t xml:space="preserve"> </w:t>
      </w:r>
      <w:r>
        <w:rPr>
          <w:w w:val="105"/>
        </w:rPr>
        <w:t>Sophie—.</w:t>
      </w:r>
    </w:p>
    <w:p w14:paraId="7C460465" w14:textId="77777777" w:rsidR="00584CB5" w:rsidRDefault="00996ED2">
      <w:pPr>
        <w:pStyle w:val="BodyText"/>
        <w:spacing w:before="31"/>
        <w:ind w:left="243"/>
        <w:jc w:val="both"/>
      </w:pPr>
      <w:r>
        <w:rPr>
          <w:w w:val="105"/>
        </w:rPr>
        <w:t>Son</w:t>
      </w:r>
      <w:r>
        <w:rPr>
          <w:spacing w:val="-15"/>
          <w:w w:val="105"/>
        </w:rPr>
        <w:t xml:space="preserve"> </w:t>
      </w:r>
      <w:r>
        <w:rPr>
          <w:w w:val="105"/>
        </w:rPr>
        <w:t>muy</w:t>
      </w:r>
      <w:r>
        <w:rPr>
          <w:spacing w:val="-15"/>
          <w:w w:val="105"/>
        </w:rPr>
        <w:t xml:space="preserve"> </w:t>
      </w:r>
      <w:r>
        <w:rPr>
          <w:w w:val="105"/>
        </w:rPr>
        <w:t>brillantes.</w:t>
      </w:r>
    </w:p>
    <w:p w14:paraId="7C460466" w14:textId="185101E1" w:rsidR="00584CB5" w:rsidRDefault="00996ED2">
      <w:pPr>
        <w:pStyle w:val="BodyText"/>
        <w:spacing w:before="32" w:line="268" w:lineRule="auto"/>
        <w:ind w:left="243" w:right="541" w:firstLine="340"/>
        <w:jc w:val="both"/>
      </w:pPr>
      <w:r>
        <w:t>Estirando el cuello, Sophie alzó su mirada hacia la bóveda celeste e intentó contemplar el cielo a través de las</w:t>
      </w:r>
      <w:r>
        <w:rPr>
          <w:spacing w:val="1"/>
        </w:rPr>
        <w:t xml:space="preserve"> </w:t>
      </w:r>
      <w:r>
        <w:t>ramas</w:t>
      </w:r>
      <w:r>
        <w:rPr>
          <w:spacing w:val="-4"/>
        </w:rPr>
        <w:t xml:space="preserve"> </w:t>
      </w:r>
      <w:r>
        <w:t>del</w:t>
      </w:r>
      <w:r>
        <w:rPr>
          <w:spacing w:val="-11"/>
        </w:rPr>
        <w:t xml:space="preserve"> </w:t>
      </w:r>
      <w:r>
        <w:t>Yggdrasill.</w:t>
      </w:r>
    </w:p>
    <w:p w14:paraId="7C460467" w14:textId="77777777" w:rsidR="00584CB5" w:rsidRDefault="00996ED2">
      <w:pPr>
        <w:pStyle w:val="BodyText"/>
        <w:spacing w:line="268" w:lineRule="auto"/>
        <w:ind w:left="243" w:right="542" w:firstLine="340"/>
        <w:jc w:val="both"/>
      </w:pPr>
      <w:r>
        <w:rPr>
          <w:w w:val="105"/>
        </w:rPr>
        <w:t>—No</w:t>
      </w:r>
      <w:r>
        <w:rPr>
          <w:spacing w:val="-6"/>
          <w:w w:val="105"/>
        </w:rPr>
        <w:t xml:space="preserve"> </w:t>
      </w:r>
      <w:r>
        <w:rPr>
          <w:w w:val="105"/>
        </w:rPr>
        <w:t>logro</w:t>
      </w:r>
      <w:r>
        <w:rPr>
          <w:spacing w:val="-6"/>
          <w:w w:val="105"/>
        </w:rPr>
        <w:t xml:space="preserve"> </w:t>
      </w:r>
      <w:r>
        <w:rPr>
          <w:w w:val="105"/>
        </w:rPr>
        <w:t>ver</w:t>
      </w:r>
      <w:r>
        <w:rPr>
          <w:spacing w:val="-6"/>
          <w:w w:val="105"/>
        </w:rPr>
        <w:t xml:space="preserve"> </w:t>
      </w:r>
      <w:r>
        <w:rPr>
          <w:w w:val="105"/>
        </w:rPr>
        <w:t>la</w:t>
      </w:r>
      <w:r>
        <w:rPr>
          <w:spacing w:val="-6"/>
          <w:w w:val="105"/>
        </w:rPr>
        <w:t xml:space="preserve"> </w:t>
      </w:r>
      <w:r>
        <w:rPr>
          <w:w w:val="105"/>
        </w:rPr>
        <w:t>Osa</w:t>
      </w:r>
      <w:r>
        <w:rPr>
          <w:spacing w:val="-6"/>
          <w:w w:val="105"/>
        </w:rPr>
        <w:t xml:space="preserve"> </w:t>
      </w:r>
      <w:r>
        <w:rPr>
          <w:w w:val="105"/>
        </w:rPr>
        <w:t>Mayor,</w:t>
      </w:r>
      <w:r>
        <w:rPr>
          <w:spacing w:val="-13"/>
          <w:w w:val="105"/>
        </w:rPr>
        <w:t xml:space="preserve"> </w:t>
      </w:r>
      <w:r>
        <w:rPr>
          <w:w w:val="105"/>
        </w:rPr>
        <w:t>y</w:t>
      </w:r>
      <w:r>
        <w:rPr>
          <w:spacing w:val="-6"/>
          <w:w w:val="105"/>
        </w:rPr>
        <w:t xml:space="preserve"> </w:t>
      </w:r>
      <w:r>
        <w:rPr>
          <w:w w:val="105"/>
        </w:rPr>
        <w:t>la</w:t>
      </w:r>
      <w:r>
        <w:rPr>
          <w:spacing w:val="-6"/>
          <w:w w:val="105"/>
        </w:rPr>
        <w:t xml:space="preserve"> </w:t>
      </w:r>
      <w:r>
        <w:rPr>
          <w:w w:val="105"/>
        </w:rPr>
        <w:t>Estrella</w:t>
      </w:r>
      <w:r>
        <w:rPr>
          <w:spacing w:val="-5"/>
          <w:w w:val="105"/>
        </w:rPr>
        <w:t xml:space="preserve"> </w:t>
      </w:r>
      <w:r>
        <w:rPr>
          <w:w w:val="105"/>
        </w:rPr>
        <w:t>del</w:t>
      </w:r>
      <w:r>
        <w:rPr>
          <w:spacing w:val="-6"/>
          <w:w w:val="105"/>
        </w:rPr>
        <w:t xml:space="preserve"> </w:t>
      </w:r>
      <w:r>
        <w:rPr>
          <w:w w:val="105"/>
        </w:rPr>
        <w:t>Norte</w:t>
      </w:r>
      <w:r>
        <w:rPr>
          <w:spacing w:val="-58"/>
          <w:w w:val="105"/>
        </w:rPr>
        <w:t xml:space="preserve"> </w:t>
      </w:r>
      <w:r>
        <w:rPr>
          <w:w w:val="105"/>
        </w:rPr>
        <w:t>no</w:t>
      </w:r>
      <w:r>
        <w:rPr>
          <w:spacing w:val="-7"/>
          <w:w w:val="105"/>
        </w:rPr>
        <w:t xml:space="preserve"> </w:t>
      </w:r>
      <w:r>
        <w:rPr>
          <w:w w:val="105"/>
        </w:rPr>
        <w:t>está</w:t>
      </w:r>
      <w:r>
        <w:rPr>
          <w:spacing w:val="-7"/>
          <w:w w:val="105"/>
        </w:rPr>
        <w:t xml:space="preserve"> </w:t>
      </w:r>
      <w:r>
        <w:rPr>
          <w:w w:val="105"/>
        </w:rPr>
        <w:t>por</w:t>
      </w:r>
      <w:r>
        <w:rPr>
          <w:spacing w:val="-6"/>
          <w:w w:val="105"/>
        </w:rPr>
        <w:t xml:space="preserve"> </w:t>
      </w:r>
      <w:r>
        <w:rPr>
          <w:w w:val="105"/>
        </w:rPr>
        <w:t>ningún</w:t>
      </w:r>
      <w:r>
        <w:rPr>
          <w:spacing w:val="-7"/>
          <w:w w:val="105"/>
        </w:rPr>
        <w:t xml:space="preserve"> </w:t>
      </w:r>
      <w:r>
        <w:rPr>
          <w:w w:val="105"/>
        </w:rPr>
        <w:t>lado.</w:t>
      </w:r>
    </w:p>
    <w:p w14:paraId="7C460468" w14:textId="76C1C60A" w:rsidR="00584CB5" w:rsidRDefault="00996ED2">
      <w:pPr>
        <w:pStyle w:val="BodyText"/>
        <w:spacing w:line="268" w:lineRule="auto"/>
        <w:ind w:left="243" w:right="541" w:firstLine="340"/>
        <w:jc w:val="both"/>
      </w:pPr>
      <w:r>
        <w:rPr>
          <w:w w:val="105"/>
        </w:rPr>
        <w:t>—Y ayer por la noche no había luna —añadió Josh</w:t>
      </w:r>
      <w:r>
        <w:rPr>
          <w:spacing w:val="1"/>
          <w:w w:val="105"/>
        </w:rPr>
        <w:t xml:space="preserve"> </w:t>
      </w:r>
      <w:r>
        <w:rPr>
          <w:w w:val="105"/>
        </w:rPr>
        <w:t>mientras contemplaba la resplandeciente luna asomán</w:t>
      </w:r>
      <w:r>
        <w:t>dose por las copas de los árboles—. En nuestro mundo no</w:t>
      </w:r>
      <w:r>
        <w:rPr>
          <w:spacing w:val="1"/>
        </w:rPr>
        <w:t xml:space="preserve"> </w:t>
      </w:r>
      <w:r>
        <w:rPr>
          <w:w w:val="105"/>
        </w:rPr>
        <w:t>hay</w:t>
      </w:r>
      <w:r>
        <w:rPr>
          <w:spacing w:val="-12"/>
          <w:w w:val="105"/>
        </w:rPr>
        <w:t xml:space="preserve"> </w:t>
      </w:r>
      <w:r>
        <w:rPr>
          <w:w w:val="105"/>
        </w:rPr>
        <w:t>luna</w:t>
      </w:r>
      <w:r>
        <w:rPr>
          <w:spacing w:val="-11"/>
          <w:w w:val="105"/>
        </w:rPr>
        <w:t xml:space="preserve"> </w:t>
      </w:r>
      <w:r>
        <w:rPr>
          <w:w w:val="105"/>
        </w:rPr>
        <w:t>esta</w:t>
      </w:r>
      <w:r>
        <w:rPr>
          <w:spacing w:val="-12"/>
          <w:w w:val="105"/>
        </w:rPr>
        <w:t xml:space="preserve"> </w:t>
      </w:r>
      <w:r>
        <w:rPr>
          <w:w w:val="105"/>
        </w:rPr>
        <w:t>noche</w:t>
      </w:r>
      <w:r>
        <w:rPr>
          <w:spacing w:val="-11"/>
          <w:w w:val="105"/>
        </w:rPr>
        <w:t xml:space="preserve"> </w:t>
      </w:r>
      <w:r>
        <w:rPr>
          <w:w w:val="105"/>
        </w:rPr>
        <w:t>—añadió</w:t>
      </w:r>
      <w:r>
        <w:rPr>
          <w:spacing w:val="-12"/>
          <w:w w:val="105"/>
        </w:rPr>
        <w:t xml:space="preserve"> </w:t>
      </w:r>
      <w:r>
        <w:rPr>
          <w:w w:val="105"/>
        </w:rPr>
        <w:t>con</w:t>
      </w:r>
      <w:r>
        <w:rPr>
          <w:spacing w:val="-11"/>
          <w:w w:val="105"/>
        </w:rPr>
        <w:t xml:space="preserve"> </w:t>
      </w:r>
      <w:r>
        <w:rPr>
          <w:w w:val="105"/>
        </w:rPr>
        <w:t>solemnidad.</w:t>
      </w:r>
    </w:p>
    <w:p w14:paraId="7C460469" w14:textId="1ADA5C4E" w:rsidR="00584CB5" w:rsidRDefault="00996ED2">
      <w:pPr>
        <w:pStyle w:val="BodyText"/>
        <w:spacing w:line="268" w:lineRule="auto"/>
        <w:ind w:left="243" w:right="542" w:firstLine="340"/>
        <w:jc w:val="both"/>
      </w:pPr>
      <w:r>
        <w:t>Sophie se quedó mirando fijamente a la luna, un tanto</w:t>
      </w:r>
      <w:r>
        <w:rPr>
          <w:spacing w:val="1"/>
        </w:rPr>
        <w:t xml:space="preserve"> </w:t>
      </w:r>
      <w:r>
        <w:rPr>
          <w:spacing w:val="-1"/>
          <w:w w:val="105"/>
        </w:rPr>
        <w:t>deslumbrada</w:t>
      </w:r>
      <w:r>
        <w:rPr>
          <w:spacing w:val="-8"/>
          <w:w w:val="105"/>
        </w:rPr>
        <w:t xml:space="preserve"> </w:t>
      </w:r>
      <w:r>
        <w:rPr>
          <w:w w:val="105"/>
        </w:rPr>
        <w:t>por</w:t>
      </w:r>
      <w:r>
        <w:rPr>
          <w:spacing w:val="-8"/>
          <w:w w:val="105"/>
        </w:rPr>
        <w:t xml:space="preserve"> </w:t>
      </w:r>
      <w:r>
        <w:rPr>
          <w:w w:val="105"/>
        </w:rPr>
        <w:t>la</w:t>
      </w:r>
      <w:r>
        <w:rPr>
          <w:spacing w:val="-8"/>
          <w:w w:val="105"/>
        </w:rPr>
        <w:t xml:space="preserve"> </w:t>
      </w:r>
      <w:r>
        <w:rPr>
          <w:w w:val="105"/>
        </w:rPr>
        <w:t>brillante</w:t>
      </w:r>
      <w:r>
        <w:rPr>
          <w:spacing w:val="-8"/>
          <w:w w:val="105"/>
        </w:rPr>
        <w:t xml:space="preserve"> </w:t>
      </w:r>
      <w:r>
        <w:rPr>
          <w:w w:val="105"/>
        </w:rPr>
        <w:t>luz</w:t>
      </w:r>
      <w:r>
        <w:rPr>
          <w:spacing w:val="-8"/>
          <w:w w:val="105"/>
        </w:rPr>
        <w:t xml:space="preserve"> </w:t>
      </w:r>
      <w:r>
        <w:rPr>
          <w:w w:val="105"/>
        </w:rPr>
        <w:t>que</w:t>
      </w:r>
      <w:r>
        <w:rPr>
          <w:spacing w:val="-8"/>
          <w:w w:val="105"/>
        </w:rPr>
        <w:t xml:space="preserve"> </w:t>
      </w:r>
      <w:r>
        <w:rPr>
          <w:w w:val="105"/>
        </w:rPr>
        <w:t>desprendía.</w:t>
      </w:r>
      <w:r>
        <w:rPr>
          <w:spacing w:val="-14"/>
          <w:w w:val="105"/>
        </w:rPr>
        <w:t xml:space="preserve"> </w:t>
      </w:r>
      <w:r>
        <w:rPr>
          <w:w w:val="105"/>
        </w:rPr>
        <w:t>Fue</w:t>
      </w:r>
      <w:r>
        <w:rPr>
          <w:spacing w:val="-8"/>
          <w:w w:val="105"/>
        </w:rPr>
        <w:t xml:space="preserve"> </w:t>
      </w:r>
      <w:r>
        <w:rPr>
          <w:w w:val="105"/>
        </w:rPr>
        <w:t>entonces cuando Josh entendió de lo que hablaba su hermana.</w:t>
      </w:r>
    </w:p>
    <w:p w14:paraId="7C46046A" w14:textId="4613E6AB" w:rsidR="00584CB5" w:rsidRDefault="00996ED2">
      <w:pPr>
        <w:pStyle w:val="BodyText"/>
        <w:spacing w:line="268" w:lineRule="auto"/>
        <w:ind w:left="243" w:right="542" w:firstLine="340"/>
        <w:jc w:val="both"/>
      </w:pPr>
      <w:r>
        <w:rPr>
          <w:spacing w:val="-1"/>
        </w:rPr>
        <w:t>—La</w:t>
      </w:r>
      <w:r>
        <w:rPr>
          <w:spacing w:val="-14"/>
        </w:rPr>
        <w:t xml:space="preserve"> </w:t>
      </w:r>
      <w:r>
        <w:rPr>
          <w:spacing w:val="-1"/>
        </w:rPr>
        <w:t>superficie</w:t>
      </w:r>
      <w:r>
        <w:rPr>
          <w:spacing w:val="-14"/>
        </w:rPr>
        <w:t xml:space="preserve"> </w:t>
      </w:r>
      <w:r>
        <w:rPr>
          <w:spacing w:val="-1"/>
        </w:rPr>
        <w:t>es…</w:t>
      </w:r>
      <w:r>
        <w:rPr>
          <w:spacing w:val="-13"/>
        </w:rPr>
        <w:t xml:space="preserve"> </w:t>
      </w:r>
      <w:r>
        <w:rPr>
          <w:spacing w:val="-1"/>
        </w:rPr>
        <w:t>diferente,</w:t>
      </w:r>
      <w:r>
        <w:rPr>
          <w:spacing w:val="-22"/>
        </w:rPr>
        <w:t xml:space="preserve"> </w:t>
      </w:r>
      <w:r>
        <w:t>menos</w:t>
      </w:r>
      <w:r>
        <w:rPr>
          <w:spacing w:val="-14"/>
        </w:rPr>
        <w:t xml:space="preserve"> </w:t>
      </w:r>
      <w:r>
        <w:t>áspera</w:t>
      </w:r>
      <w:r>
        <w:rPr>
          <w:spacing w:val="-14"/>
        </w:rPr>
        <w:t xml:space="preserve"> </w:t>
      </w:r>
      <w:r>
        <w:t>—comentó en voz baja—. ¿Dónde están los cráteres? No veo ni el</w:t>
      </w:r>
      <w:r>
        <w:rPr>
          <w:spacing w:val="1"/>
        </w:rPr>
        <w:t xml:space="preserve"> </w:t>
      </w:r>
      <w:r>
        <w:t>cráter</w:t>
      </w:r>
      <w:r>
        <w:rPr>
          <w:spacing w:val="-4"/>
        </w:rPr>
        <w:t xml:space="preserve"> </w:t>
      </w:r>
      <w:r>
        <w:t>Kepler,</w:t>
      </w:r>
      <w:r>
        <w:rPr>
          <w:spacing w:val="-12"/>
        </w:rPr>
        <w:t xml:space="preserve"> </w:t>
      </w:r>
      <w:r>
        <w:t>ni</w:t>
      </w:r>
      <w:r>
        <w:rPr>
          <w:spacing w:val="-4"/>
        </w:rPr>
        <w:t xml:space="preserve"> </w:t>
      </w:r>
      <w:r>
        <w:t>el</w:t>
      </w:r>
      <w:r>
        <w:rPr>
          <w:spacing w:val="-3"/>
        </w:rPr>
        <w:t xml:space="preserve"> </w:t>
      </w:r>
      <w:r>
        <w:t>Copérnico,</w:t>
      </w:r>
      <w:r>
        <w:rPr>
          <w:spacing w:val="-12"/>
        </w:rPr>
        <w:t xml:space="preserve"> </w:t>
      </w:r>
      <w:r>
        <w:t>ni</w:t>
      </w:r>
      <w:r>
        <w:rPr>
          <w:spacing w:val="-4"/>
        </w:rPr>
        <w:t xml:space="preserve"> </w:t>
      </w:r>
      <w:r>
        <w:t>siquiera</w:t>
      </w:r>
      <w:r>
        <w:rPr>
          <w:spacing w:val="-4"/>
        </w:rPr>
        <w:t xml:space="preserve"> </w:t>
      </w:r>
      <w:r>
        <w:t>el</w:t>
      </w:r>
      <w:r>
        <w:rPr>
          <w:spacing w:val="-11"/>
        </w:rPr>
        <w:t xml:space="preserve"> </w:t>
      </w:r>
      <w:r>
        <w:t>Tycho.</w:t>
      </w:r>
    </w:p>
    <w:p w14:paraId="7C46046B" w14:textId="0484FFCC" w:rsidR="00584CB5" w:rsidRDefault="00996ED2">
      <w:pPr>
        <w:pStyle w:val="BodyText"/>
        <w:spacing w:line="268" w:lineRule="auto"/>
        <w:ind w:left="243" w:right="540" w:firstLine="340"/>
        <w:jc w:val="both"/>
      </w:pPr>
      <w:r>
        <w:rPr>
          <w:spacing w:val="-1"/>
        </w:rPr>
        <w:t>—Josh</w:t>
      </w:r>
      <w:r>
        <w:rPr>
          <w:spacing w:val="-11"/>
        </w:rPr>
        <w:t xml:space="preserve"> </w:t>
      </w:r>
      <w:r>
        <w:rPr>
          <w:spacing w:val="-1"/>
        </w:rPr>
        <w:t>—interrumpió</w:t>
      </w:r>
      <w:r>
        <w:rPr>
          <w:spacing w:val="-10"/>
        </w:rPr>
        <w:t xml:space="preserve"> </w:t>
      </w:r>
      <w:r>
        <w:t>Sophie—,</w:t>
      </w:r>
      <w:r>
        <w:rPr>
          <w:spacing w:val="-18"/>
        </w:rPr>
        <w:t xml:space="preserve"> </w:t>
      </w:r>
      <w:r>
        <w:t>creo</w:t>
      </w:r>
      <w:r>
        <w:rPr>
          <w:spacing w:val="-10"/>
        </w:rPr>
        <w:t xml:space="preserve"> </w:t>
      </w:r>
      <w:r>
        <w:t>que</w:t>
      </w:r>
      <w:r>
        <w:rPr>
          <w:spacing w:val="-10"/>
        </w:rPr>
        <w:t xml:space="preserve"> </w:t>
      </w:r>
      <w:r>
        <w:t>estamos</w:t>
      </w:r>
      <w:r>
        <w:rPr>
          <w:spacing w:val="-10"/>
        </w:rPr>
        <w:t xml:space="preserve"> </w:t>
      </w:r>
      <w:r>
        <w:t>con</w:t>
      </w:r>
      <w:r>
        <w:rPr>
          <w:w w:val="105"/>
        </w:rPr>
        <w:t>templando el cielo tal y como era miles de años atrás,</w:t>
      </w:r>
      <w:r>
        <w:rPr>
          <w:spacing w:val="1"/>
          <w:w w:val="105"/>
        </w:rPr>
        <w:t xml:space="preserve"> </w:t>
      </w:r>
      <w:r>
        <w:rPr>
          <w:w w:val="105"/>
        </w:rPr>
        <w:t>quizá</w:t>
      </w:r>
      <w:r>
        <w:rPr>
          <w:spacing w:val="-9"/>
          <w:w w:val="105"/>
        </w:rPr>
        <w:t xml:space="preserve"> </w:t>
      </w:r>
      <w:r>
        <w:rPr>
          <w:w w:val="105"/>
        </w:rPr>
        <w:t>cientos</w:t>
      </w:r>
      <w:r>
        <w:rPr>
          <w:spacing w:val="-9"/>
          <w:w w:val="105"/>
        </w:rPr>
        <w:t xml:space="preserve"> </w:t>
      </w:r>
      <w:r>
        <w:rPr>
          <w:w w:val="105"/>
        </w:rPr>
        <w:t>de</w:t>
      </w:r>
      <w:r>
        <w:rPr>
          <w:spacing w:val="-9"/>
          <w:w w:val="105"/>
        </w:rPr>
        <w:t xml:space="preserve"> </w:t>
      </w:r>
      <w:r>
        <w:rPr>
          <w:w w:val="105"/>
        </w:rPr>
        <w:t>miles</w:t>
      </w:r>
      <w:r>
        <w:rPr>
          <w:spacing w:val="-9"/>
          <w:w w:val="105"/>
        </w:rPr>
        <w:t xml:space="preserve"> </w:t>
      </w:r>
      <w:r>
        <w:rPr>
          <w:w w:val="105"/>
        </w:rPr>
        <w:t>de</w:t>
      </w:r>
      <w:r>
        <w:rPr>
          <w:spacing w:val="-9"/>
          <w:w w:val="105"/>
        </w:rPr>
        <w:t xml:space="preserve"> </w:t>
      </w:r>
      <w:r>
        <w:rPr>
          <w:w w:val="105"/>
        </w:rPr>
        <w:t>años</w:t>
      </w:r>
      <w:r>
        <w:rPr>
          <w:spacing w:val="-8"/>
          <w:w w:val="105"/>
        </w:rPr>
        <w:t xml:space="preserve"> </w:t>
      </w:r>
      <w:r>
        <w:rPr>
          <w:w w:val="105"/>
        </w:rPr>
        <w:t>atrás.</w:t>
      </w:r>
    </w:p>
    <w:p w14:paraId="7C46046C" w14:textId="0B426D4F" w:rsidR="00584CB5" w:rsidRDefault="00996ED2">
      <w:pPr>
        <w:pStyle w:val="BodyText"/>
        <w:spacing w:line="268" w:lineRule="auto"/>
        <w:ind w:left="243" w:right="542" w:firstLine="340"/>
        <w:jc w:val="both"/>
      </w:pPr>
      <w:r>
        <w:t>Entonces,</w:t>
      </w:r>
      <w:r>
        <w:rPr>
          <w:spacing w:val="-17"/>
        </w:rPr>
        <w:t xml:space="preserve"> </w:t>
      </w:r>
      <w:r>
        <w:t>Sophie</w:t>
      </w:r>
      <w:r>
        <w:rPr>
          <w:spacing w:val="-7"/>
        </w:rPr>
        <w:t xml:space="preserve"> </w:t>
      </w:r>
      <w:r>
        <w:t>volvió</w:t>
      </w:r>
      <w:r>
        <w:rPr>
          <w:spacing w:val="-8"/>
        </w:rPr>
        <w:t xml:space="preserve"> </w:t>
      </w:r>
      <w:r>
        <w:t>a</w:t>
      </w:r>
      <w:r>
        <w:rPr>
          <w:spacing w:val="-8"/>
        </w:rPr>
        <w:t xml:space="preserve"> </w:t>
      </w:r>
      <w:r>
        <w:t>inclinar</w:t>
      </w:r>
      <w:r>
        <w:rPr>
          <w:spacing w:val="-8"/>
        </w:rPr>
        <w:t xml:space="preserve"> </w:t>
      </w:r>
      <w:r>
        <w:t>la</w:t>
      </w:r>
      <w:r>
        <w:rPr>
          <w:spacing w:val="-7"/>
        </w:rPr>
        <w:t xml:space="preserve"> </w:t>
      </w:r>
      <w:r>
        <w:t>cabeza</w:t>
      </w:r>
      <w:r>
        <w:rPr>
          <w:spacing w:val="-8"/>
        </w:rPr>
        <w:t xml:space="preserve"> </w:t>
      </w:r>
      <w:r>
        <w:t>y</w:t>
      </w:r>
      <w:r>
        <w:rPr>
          <w:spacing w:val="-8"/>
        </w:rPr>
        <w:t xml:space="preserve"> </w:t>
      </w:r>
      <w:r>
        <w:t>miró</w:t>
      </w:r>
      <w:r>
        <w:rPr>
          <w:spacing w:val="-8"/>
        </w:rPr>
        <w:t xml:space="preserve"> </w:t>
      </w:r>
      <w:r>
        <w:t>ha</w:t>
      </w:r>
      <w:r>
        <w:rPr>
          <w:w w:val="105"/>
        </w:rPr>
        <w:t>cia arriba. Josh sintió un sobresalto al comprobar que la</w:t>
      </w:r>
      <w:r>
        <w:rPr>
          <w:spacing w:val="-58"/>
          <w:w w:val="105"/>
        </w:rPr>
        <w:t xml:space="preserve"> </w:t>
      </w:r>
      <w:r>
        <w:rPr>
          <w:spacing w:val="-1"/>
          <w:w w:val="105"/>
        </w:rPr>
        <w:t>luz</w:t>
      </w:r>
      <w:r>
        <w:rPr>
          <w:spacing w:val="-14"/>
          <w:w w:val="105"/>
        </w:rPr>
        <w:t xml:space="preserve"> </w:t>
      </w:r>
      <w:r>
        <w:rPr>
          <w:spacing w:val="-1"/>
          <w:w w:val="105"/>
        </w:rPr>
        <w:t>de</w:t>
      </w:r>
      <w:r>
        <w:rPr>
          <w:spacing w:val="-14"/>
          <w:w w:val="105"/>
        </w:rPr>
        <w:t xml:space="preserve"> </w:t>
      </w:r>
      <w:r>
        <w:rPr>
          <w:spacing w:val="-1"/>
          <w:w w:val="105"/>
        </w:rPr>
        <w:t>la</w:t>
      </w:r>
      <w:r>
        <w:rPr>
          <w:spacing w:val="-14"/>
          <w:w w:val="105"/>
        </w:rPr>
        <w:t xml:space="preserve"> </w:t>
      </w:r>
      <w:r>
        <w:rPr>
          <w:spacing w:val="-1"/>
          <w:w w:val="105"/>
        </w:rPr>
        <w:t>luna</w:t>
      </w:r>
      <w:r>
        <w:rPr>
          <w:spacing w:val="-13"/>
          <w:w w:val="105"/>
        </w:rPr>
        <w:t xml:space="preserve"> </w:t>
      </w:r>
      <w:r>
        <w:rPr>
          <w:spacing w:val="-1"/>
          <w:w w:val="105"/>
        </w:rPr>
        <w:t>daba</w:t>
      </w:r>
      <w:r>
        <w:rPr>
          <w:spacing w:val="-14"/>
          <w:w w:val="105"/>
        </w:rPr>
        <w:t xml:space="preserve"> </w:t>
      </w:r>
      <w:r>
        <w:rPr>
          <w:spacing w:val="-1"/>
          <w:w w:val="105"/>
        </w:rPr>
        <w:t>al</w:t>
      </w:r>
      <w:r>
        <w:rPr>
          <w:spacing w:val="-14"/>
          <w:w w:val="105"/>
        </w:rPr>
        <w:t xml:space="preserve"> </w:t>
      </w:r>
      <w:r>
        <w:rPr>
          <w:spacing w:val="-1"/>
          <w:w w:val="105"/>
        </w:rPr>
        <w:t>rostro</w:t>
      </w:r>
      <w:r>
        <w:rPr>
          <w:spacing w:val="-14"/>
          <w:w w:val="105"/>
        </w:rPr>
        <w:t xml:space="preserve"> </w:t>
      </w:r>
      <w:r>
        <w:rPr>
          <w:spacing w:val="-1"/>
          <w:w w:val="105"/>
        </w:rPr>
        <w:t>de</w:t>
      </w:r>
      <w:r>
        <w:rPr>
          <w:spacing w:val="-13"/>
          <w:w w:val="105"/>
        </w:rPr>
        <w:t xml:space="preserve"> </w:t>
      </w:r>
      <w:r>
        <w:rPr>
          <w:spacing w:val="-1"/>
          <w:w w:val="105"/>
        </w:rPr>
        <w:t>su</w:t>
      </w:r>
      <w:r>
        <w:rPr>
          <w:spacing w:val="-14"/>
          <w:w w:val="105"/>
        </w:rPr>
        <w:t xml:space="preserve"> </w:t>
      </w:r>
      <w:r>
        <w:rPr>
          <w:spacing w:val="-1"/>
          <w:w w:val="105"/>
        </w:rPr>
        <w:t>hermana</w:t>
      </w:r>
      <w:r>
        <w:rPr>
          <w:spacing w:val="-14"/>
          <w:w w:val="105"/>
        </w:rPr>
        <w:t xml:space="preserve"> </w:t>
      </w:r>
      <w:r>
        <w:rPr>
          <w:spacing w:val="-1"/>
          <w:w w:val="105"/>
        </w:rPr>
        <w:t>un</w:t>
      </w:r>
      <w:r>
        <w:rPr>
          <w:spacing w:val="-13"/>
          <w:w w:val="105"/>
        </w:rPr>
        <w:t xml:space="preserve"> </w:t>
      </w:r>
      <w:r>
        <w:rPr>
          <w:spacing w:val="-1"/>
          <w:w w:val="105"/>
        </w:rPr>
        <w:t>aspecto</w:t>
      </w:r>
      <w:r>
        <w:rPr>
          <w:spacing w:val="-14"/>
          <w:w w:val="105"/>
        </w:rPr>
        <w:t xml:space="preserve"> </w:t>
      </w:r>
      <w:r>
        <w:rPr>
          <w:w w:val="105"/>
        </w:rPr>
        <w:t>ca</w:t>
      </w:r>
      <w:r>
        <w:rPr>
          <w:spacing w:val="-2"/>
          <w:w w:val="105"/>
        </w:rPr>
        <w:t xml:space="preserve">davérico, de forma que rápidamente </w:t>
      </w:r>
      <w:r>
        <w:rPr>
          <w:spacing w:val="-1"/>
          <w:w w:val="105"/>
        </w:rPr>
        <w:t>desvió su mirada un</w:t>
      </w:r>
      <w:r>
        <w:rPr>
          <w:spacing w:val="-58"/>
          <w:w w:val="105"/>
        </w:rPr>
        <w:t xml:space="preserve"> </w:t>
      </w:r>
      <w:r>
        <w:rPr>
          <w:w w:val="105"/>
        </w:rPr>
        <w:t>tanto aturdido. Josh siempre había estado al lado de su</w:t>
      </w:r>
      <w:r>
        <w:rPr>
          <w:spacing w:val="1"/>
          <w:w w:val="105"/>
        </w:rPr>
        <w:t xml:space="preserve"> </w:t>
      </w:r>
      <w:r>
        <w:t>hermana, pero las últimas horas le habían servido para re</w:t>
      </w:r>
      <w:r>
        <w:rPr>
          <w:w w:val="105"/>
        </w:rPr>
        <w:t>cordarle</w:t>
      </w:r>
      <w:r>
        <w:rPr>
          <w:spacing w:val="-9"/>
          <w:w w:val="105"/>
        </w:rPr>
        <w:t xml:space="preserve"> </w:t>
      </w:r>
      <w:r>
        <w:rPr>
          <w:w w:val="105"/>
        </w:rPr>
        <w:t>lo</w:t>
      </w:r>
      <w:r>
        <w:rPr>
          <w:spacing w:val="-8"/>
          <w:w w:val="105"/>
        </w:rPr>
        <w:t xml:space="preserve"> </w:t>
      </w:r>
      <w:r>
        <w:rPr>
          <w:w w:val="105"/>
        </w:rPr>
        <w:t>importante</w:t>
      </w:r>
      <w:r>
        <w:rPr>
          <w:spacing w:val="-8"/>
          <w:w w:val="105"/>
        </w:rPr>
        <w:t xml:space="preserve"> </w:t>
      </w:r>
      <w:r>
        <w:rPr>
          <w:w w:val="105"/>
        </w:rPr>
        <w:t>que</w:t>
      </w:r>
      <w:r>
        <w:rPr>
          <w:spacing w:val="-9"/>
          <w:w w:val="105"/>
        </w:rPr>
        <w:t xml:space="preserve"> </w:t>
      </w:r>
      <w:r>
        <w:rPr>
          <w:w w:val="105"/>
        </w:rPr>
        <w:t>era</w:t>
      </w:r>
      <w:r>
        <w:rPr>
          <w:spacing w:val="-8"/>
          <w:w w:val="105"/>
        </w:rPr>
        <w:t xml:space="preserve"> </w:t>
      </w:r>
      <w:r>
        <w:rPr>
          <w:w w:val="105"/>
        </w:rPr>
        <w:t>para</w:t>
      </w:r>
      <w:r>
        <w:rPr>
          <w:spacing w:val="-8"/>
          <w:w w:val="105"/>
        </w:rPr>
        <w:t xml:space="preserve"> </w:t>
      </w:r>
      <w:r>
        <w:rPr>
          <w:w w:val="105"/>
        </w:rPr>
        <w:t>él.</w:t>
      </w:r>
    </w:p>
    <w:p w14:paraId="7C46046D" w14:textId="77777777" w:rsidR="00584CB5" w:rsidRDefault="00996ED2">
      <w:pPr>
        <w:pStyle w:val="BodyText"/>
        <w:spacing w:line="268" w:lineRule="auto"/>
        <w:ind w:left="243" w:right="542" w:firstLine="340"/>
        <w:jc w:val="both"/>
      </w:pPr>
      <w:r>
        <w:rPr>
          <w:spacing w:val="-1"/>
        </w:rPr>
        <w:t>—¿No</w:t>
      </w:r>
      <w:r>
        <w:rPr>
          <w:spacing w:val="-16"/>
        </w:rPr>
        <w:t xml:space="preserve"> </w:t>
      </w:r>
      <w:r>
        <w:t>fue</w:t>
      </w:r>
      <w:r>
        <w:rPr>
          <w:spacing w:val="-16"/>
        </w:rPr>
        <w:t xml:space="preserve"> </w:t>
      </w:r>
      <w:r>
        <w:t>Scathach</w:t>
      </w:r>
      <w:r>
        <w:rPr>
          <w:spacing w:val="-16"/>
        </w:rPr>
        <w:t xml:space="preserve"> </w:t>
      </w:r>
      <w:r>
        <w:t>quien</w:t>
      </w:r>
      <w:r>
        <w:rPr>
          <w:spacing w:val="-16"/>
        </w:rPr>
        <w:t xml:space="preserve"> </w:t>
      </w:r>
      <w:r>
        <w:t>dijo</w:t>
      </w:r>
      <w:r>
        <w:rPr>
          <w:spacing w:val="-16"/>
        </w:rPr>
        <w:t xml:space="preserve"> </w:t>
      </w:r>
      <w:r>
        <w:t>que</w:t>
      </w:r>
      <w:r>
        <w:rPr>
          <w:spacing w:val="-16"/>
        </w:rPr>
        <w:t xml:space="preserve"> </w:t>
      </w:r>
      <w:r>
        <w:t>Hécate</w:t>
      </w:r>
      <w:r>
        <w:rPr>
          <w:spacing w:val="-16"/>
        </w:rPr>
        <w:t xml:space="preserve"> </w:t>
      </w:r>
      <w:r>
        <w:t>había</w:t>
      </w:r>
      <w:r>
        <w:rPr>
          <w:spacing w:val="-16"/>
        </w:rPr>
        <w:t xml:space="preserve"> </w:t>
      </w:r>
      <w:r>
        <w:t>creado</w:t>
      </w:r>
      <w:r>
        <w:rPr>
          <w:spacing w:val="-55"/>
        </w:rPr>
        <w:t xml:space="preserve"> </w:t>
      </w:r>
      <w:r>
        <w:t>este</w:t>
      </w:r>
      <w:r>
        <w:rPr>
          <w:spacing w:val="6"/>
        </w:rPr>
        <w:t xml:space="preserve"> </w:t>
      </w:r>
      <w:r>
        <w:t>Mundo</w:t>
      </w:r>
      <w:r>
        <w:rPr>
          <w:spacing w:val="7"/>
        </w:rPr>
        <w:t xml:space="preserve"> </w:t>
      </w:r>
      <w:r>
        <w:t>de</w:t>
      </w:r>
      <w:r>
        <w:rPr>
          <w:spacing w:val="6"/>
        </w:rPr>
        <w:t xml:space="preserve"> </w:t>
      </w:r>
      <w:r>
        <w:t>Sombras?</w:t>
      </w:r>
      <w:r>
        <w:rPr>
          <w:spacing w:val="7"/>
        </w:rPr>
        <w:t xml:space="preserve"> </w:t>
      </w:r>
      <w:r>
        <w:t>—preguntó</w:t>
      </w:r>
      <w:r>
        <w:rPr>
          <w:spacing w:val="7"/>
        </w:rPr>
        <w:t xml:space="preserve"> </w:t>
      </w:r>
      <w:r>
        <w:t>Josh—.</w:t>
      </w:r>
      <w:r>
        <w:rPr>
          <w:spacing w:val="-4"/>
        </w:rPr>
        <w:t xml:space="preserve"> </w:t>
      </w:r>
      <w:r>
        <w:t>Me</w:t>
      </w:r>
      <w:r>
        <w:rPr>
          <w:spacing w:val="7"/>
        </w:rPr>
        <w:t xml:space="preserve"> </w:t>
      </w:r>
      <w:r>
        <w:t>apuesto</w:t>
      </w:r>
    </w:p>
    <w:p w14:paraId="7C46046E"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46F" w14:textId="77777777" w:rsidR="00584CB5" w:rsidRDefault="00584CB5">
      <w:pPr>
        <w:pStyle w:val="BodyText"/>
        <w:spacing w:before="1"/>
        <w:rPr>
          <w:sz w:val="21"/>
        </w:rPr>
      </w:pPr>
    </w:p>
    <w:p w14:paraId="7C460470"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471" w14:textId="77777777" w:rsidR="00584CB5" w:rsidRDefault="00584CB5">
      <w:pPr>
        <w:pStyle w:val="BodyText"/>
        <w:spacing w:before="8"/>
        <w:rPr>
          <w:rFonts w:ascii="Calibri"/>
          <w:sz w:val="13"/>
        </w:rPr>
      </w:pPr>
    </w:p>
    <w:p w14:paraId="7C460472" w14:textId="77777777" w:rsidR="00584CB5" w:rsidRDefault="00584CB5">
      <w:pPr>
        <w:rPr>
          <w:rFonts w:ascii="Calibri"/>
          <w:sz w:val="13"/>
        </w:rPr>
        <w:sectPr w:rsidR="00584CB5">
          <w:pgSz w:w="9080" w:h="12760"/>
          <w:pgMar w:top="860" w:right="1220" w:bottom="840" w:left="740" w:header="138" w:footer="645" w:gutter="0"/>
          <w:cols w:space="720"/>
        </w:sectPr>
      </w:pPr>
    </w:p>
    <w:p w14:paraId="7C460473" w14:textId="0E681551" w:rsidR="00584CB5" w:rsidRDefault="00905D2D">
      <w:pPr>
        <w:pStyle w:val="BodyText"/>
        <w:spacing w:before="88" w:line="268" w:lineRule="auto"/>
        <w:ind w:left="1012" w:right="1"/>
        <w:jc w:val="both"/>
      </w:pPr>
      <w:r>
        <w:pict w14:anchorId="7C461F41">
          <v:group id="_x0000_s3404" style="position:absolute;left:0;text-align:left;margin-left:6.25pt;margin-top:295.3pt;width:24pt;height:48pt;z-index:15980032;mso-position-horizontal-relative:page;mso-position-vertical-relative:page" coordorigin="125,5906" coordsize="480,960">
            <v:shape id="_x0000_s3406" style="position:absolute;left:124;top:5905;width:480;height:960" coordorigin="125,5906" coordsize="480,960" o:spt="100" adj="0,,0" path="m365,5906r,960m125,6386r480,e" filled="f" strokeweight=".25pt">
              <v:stroke joinstyle="round"/>
              <v:formulas/>
              <v:path arrowok="t" o:connecttype="segments"/>
            </v:shape>
            <v:shape id="_x0000_s3405" type="#_x0000_t75" style="position:absolute;left:242;top:6263;width:245;height:245">
              <v:imagedata r:id="rId6" o:title=""/>
            </v:shape>
            <w10:wrap anchorx="page" anchory="page"/>
          </v:group>
        </w:pict>
      </w:r>
      <w:r>
        <w:pict w14:anchorId="7C461F42">
          <v:group id="_x0000_s3401" style="position:absolute;left:0;text-align:left;margin-left:422.75pt;margin-top:295.3pt;width:24pt;height:48pt;z-index:15980544;mso-position-horizontal-relative:page;mso-position-vertical-relative:page" coordorigin="8455,5906" coordsize="480,960">
            <v:shape id="_x0000_s3403" style="position:absolute;left:8455;top:5905;width:480;height:960" coordorigin="8455,5906" coordsize="480,960" o:spt="100" adj="0,,0" path="m8695,5906r,960m8455,6386r480,e" filled="f" strokeweight=".25pt">
              <v:stroke joinstyle="round"/>
              <v:formulas/>
              <v:path arrowok="t" o:connecttype="segments"/>
            </v:shape>
            <v:shape id="_x0000_s3402" type="#_x0000_t75" style="position:absolute;left:8572;top:6263;width:245;height:245">
              <v:imagedata r:id="rId6" o:title=""/>
            </v:shape>
            <w10:wrap anchorx="page" anchory="page"/>
          </v:group>
        </w:pict>
      </w:r>
      <w:r w:rsidR="00996ED2">
        <w:t>lo que quieras a que lo moldeó según el mundo que recor</w:t>
      </w:r>
      <w:r w:rsidR="00996ED2">
        <w:rPr>
          <w:w w:val="105"/>
        </w:rPr>
        <w:t>daba.</w:t>
      </w:r>
    </w:p>
    <w:p w14:paraId="7C460474" w14:textId="4A067EF2" w:rsidR="00584CB5" w:rsidRDefault="00996ED2">
      <w:pPr>
        <w:pStyle w:val="BodyText"/>
        <w:spacing w:line="268" w:lineRule="auto"/>
        <w:ind w:left="1012" w:right="1" w:firstLine="340"/>
        <w:jc w:val="both"/>
      </w:pPr>
      <w:r>
        <w:t>—Entonces,</w:t>
      </w:r>
      <w:r>
        <w:rPr>
          <w:spacing w:val="-18"/>
        </w:rPr>
        <w:t xml:space="preserve"> </w:t>
      </w:r>
      <w:r>
        <w:t>así</w:t>
      </w:r>
      <w:r>
        <w:rPr>
          <w:spacing w:val="-7"/>
        </w:rPr>
        <w:t xml:space="preserve"> </w:t>
      </w:r>
      <w:r>
        <w:t>era</w:t>
      </w:r>
      <w:r>
        <w:rPr>
          <w:spacing w:val="-7"/>
        </w:rPr>
        <w:t xml:space="preserve"> </w:t>
      </w:r>
      <w:r>
        <w:t>el</w:t>
      </w:r>
      <w:r>
        <w:rPr>
          <w:spacing w:val="-7"/>
        </w:rPr>
        <w:t xml:space="preserve"> </w:t>
      </w:r>
      <w:r>
        <w:t>cielo</w:t>
      </w:r>
      <w:r>
        <w:rPr>
          <w:spacing w:val="-7"/>
        </w:rPr>
        <w:t xml:space="preserve"> </w:t>
      </w:r>
      <w:r>
        <w:t>nocturno</w:t>
      </w:r>
      <w:r>
        <w:rPr>
          <w:spacing w:val="-7"/>
        </w:rPr>
        <w:t xml:space="preserve"> </w:t>
      </w:r>
      <w:r>
        <w:t>y</w:t>
      </w:r>
      <w:r>
        <w:rPr>
          <w:spacing w:val="-7"/>
        </w:rPr>
        <w:t xml:space="preserve"> </w:t>
      </w:r>
      <w:r>
        <w:t>la</w:t>
      </w:r>
      <w:r>
        <w:rPr>
          <w:spacing w:val="-7"/>
        </w:rPr>
        <w:t xml:space="preserve"> </w:t>
      </w:r>
      <w:r>
        <w:t>luna</w:t>
      </w:r>
      <w:r>
        <w:rPr>
          <w:spacing w:val="-7"/>
        </w:rPr>
        <w:t xml:space="preserve"> </w:t>
      </w:r>
      <w:r>
        <w:t>hace</w:t>
      </w:r>
      <w:r>
        <w:rPr>
          <w:spacing w:val="-7"/>
        </w:rPr>
        <w:t xml:space="preserve"> </w:t>
      </w:r>
      <w:r>
        <w:t>miles</w:t>
      </w:r>
      <w:r>
        <w:rPr>
          <w:spacing w:val="-4"/>
        </w:rPr>
        <w:t xml:space="preserve"> </w:t>
      </w:r>
      <w:r>
        <w:t>de</w:t>
      </w:r>
      <w:r>
        <w:rPr>
          <w:spacing w:val="-3"/>
        </w:rPr>
        <w:t xml:space="preserve"> </w:t>
      </w:r>
      <w:r>
        <w:t>años</w:t>
      </w:r>
      <w:r>
        <w:rPr>
          <w:spacing w:val="-4"/>
        </w:rPr>
        <w:t xml:space="preserve"> </w:t>
      </w:r>
      <w:r>
        <w:t>—confirmó</w:t>
      </w:r>
      <w:r>
        <w:rPr>
          <w:spacing w:val="-3"/>
        </w:rPr>
        <w:t xml:space="preserve"> </w:t>
      </w:r>
      <w:r>
        <w:t>Sophie</w:t>
      </w:r>
      <w:r>
        <w:rPr>
          <w:spacing w:val="-3"/>
        </w:rPr>
        <w:t xml:space="preserve"> </w:t>
      </w:r>
      <w:r>
        <w:t>sobrecogida.</w:t>
      </w:r>
    </w:p>
    <w:p w14:paraId="7C460475" w14:textId="77777777" w:rsidR="00584CB5" w:rsidRDefault="00996ED2">
      <w:pPr>
        <w:pStyle w:val="BodyText"/>
        <w:spacing w:line="268" w:lineRule="auto"/>
        <w:ind w:left="1012" w:right="1" w:firstLine="340"/>
        <w:jc w:val="both"/>
      </w:pPr>
      <w:r>
        <w:t>En</w:t>
      </w:r>
      <w:r>
        <w:rPr>
          <w:spacing w:val="-9"/>
        </w:rPr>
        <w:t xml:space="preserve"> </w:t>
      </w:r>
      <w:r>
        <w:t>ese</w:t>
      </w:r>
      <w:r>
        <w:rPr>
          <w:spacing w:val="-9"/>
        </w:rPr>
        <w:t xml:space="preserve"> </w:t>
      </w:r>
      <w:r>
        <w:t>instante,</w:t>
      </w:r>
      <w:r>
        <w:rPr>
          <w:spacing w:val="-17"/>
        </w:rPr>
        <w:t xml:space="preserve"> </w:t>
      </w:r>
      <w:r>
        <w:t>Sophie</w:t>
      </w:r>
      <w:r>
        <w:rPr>
          <w:spacing w:val="-9"/>
        </w:rPr>
        <w:t xml:space="preserve"> </w:t>
      </w:r>
      <w:r>
        <w:t>deseó</w:t>
      </w:r>
      <w:r>
        <w:rPr>
          <w:spacing w:val="-9"/>
        </w:rPr>
        <w:t xml:space="preserve"> </w:t>
      </w:r>
      <w:r>
        <w:t>tener</w:t>
      </w:r>
      <w:r>
        <w:rPr>
          <w:spacing w:val="-8"/>
        </w:rPr>
        <w:t xml:space="preserve"> </w:t>
      </w:r>
      <w:r>
        <w:t>la</w:t>
      </w:r>
      <w:r>
        <w:rPr>
          <w:spacing w:val="-9"/>
        </w:rPr>
        <w:t xml:space="preserve"> </w:t>
      </w:r>
      <w:r>
        <w:t>cámara</w:t>
      </w:r>
      <w:r>
        <w:rPr>
          <w:spacing w:val="-9"/>
        </w:rPr>
        <w:t xml:space="preserve"> </w:t>
      </w:r>
      <w:r>
        <w:t>digital</w:t>
      </w:r>
      <w:r>
        <w:rPr>
          <w:spacing w:val="-9"/>
        </w:rPr>
        <w:t xml:space="preserve"> </w:t>
      </w:r>
      <w:r>
        <w:t>en</w:t>
      </w:r>
      <w:r>
        <w:rPr>
          <w:spacing w:val="-55"/>
        </w:rPr>
        <w:t xml:space="preserve"> </w:t>
      </w:r>
      <w:r>
        <w:rPr>
          <w:w w:val="105"/>
        </w:rPr>
        <w:t>el bolsillo para capturar la extraordinaria imagen de esa</w:t>
      </w:r>
      <w:r>
        <w:rPr>
          <w:spacing w:val="-58"/>
          <w:w w:val="105"/>
        </w:rPr>
        <w:t xml:space="preserve"> </w:t>
      </w:r>
      <w:r>
        <w:rPr>
          <w:w w:val="105"/>
        </w:rPr>
        <w:t>luna</w:t>
      </w:r>
      <w:r>
        <w:rPr>
          <w:spacing w:val="-7"/>
          <w:w w:val="105"/>
        </w:rPr>
        <w:t xml:space="preserve"> </w:t>
      </w:r>
      <w:r>
        <w:rPr>
          <w:w w:val="105"/>
        </w:rPr>
        <w:t>lisa</w:t>
      </w:r>
      <w:r>
        <w:rPr>
          <w:spacing w:val="-7"/>
          <w:w w:val="105"/>
        </w:rPr>
        <w:t xml:space="preserve"> </w:t>
      </w:r>
      <w:r>
        <w:rPr>
          <w:w w:val="105"/>
        </w:rPr>
        <w:t>y</w:t>
      </w:r>
      <w:r>
        <w:rPr>
          <w:spacing w:val="-7"/>
          <w:w w:val="105"/>
        </w:rPr>
        <w:t xml:space="preserve"> </w:t>
      </w:r>
      <w:r>
        <w:rPr>
          <w:w w:val="105"/>
        </w:rPr>
        <w:t>sin</w:t>
      </w:r>
      <w:r>
        <w:rPr>
          <w:spacing w:val="-7"/>
          <w:w w:val="105"/>
        </w:rPr>
        <w:t xml:space="preserve"> </w:t>
      </w:r>
      <w:r>
        <w:rPr>
          <w:w w:val="105"/>
        </w:rPr>
        <w:t>cráteres.</w:t>
      </w:r>
    </w:p>
    <w:p w14:paraId="7C460476" w14:textId="77777777" w:rsidR="00584CB5" w:rsidRDefault="00996ED2">
      <w:pPr>
        <w:pStyle w:val="BodyText"/>
        <w:spacing w:line="268" w:lineRule="auto"/>
        <w:ind w:left="1012" w:firstLine="340"/>
        <w:jc w:val="both"/>
      </w:pPr>
      <w:r>
        <w:rPr>
          <w:spacing w:val="-1"/>
          <w:w w:val="105"/>
        </w:rPr>
        <w:t>Los</w:t>
      </w:r>
      <w:r>
        <w:rPr>
          <w:spacing w:val="-14"/>
          <w:w w:val="105"/>
        </w:rPr>
        <w:t xml:space="preserve"> </w:t>
      </w:r>
      <w:r>
        <w:rPr>
          <w:spacing w:val="-1"/>
          <w:w w:val="105"/>
        </w:rPr>
        <w:t>mellizos</w:t>
      </w:r>
      <w:r>
        <w:rPr>
          <w:spacing w:val="-13"/>
          <w:w w:val="105"/>
        </w:rPr>
        <w:t xml:space="preserve"> </w:t>
      </w:r>
      <w:r>
        <w:rPr>
          <w:spacing w:val="-1"/>
          <w:w w:val="105"/>
        </w:rPr>
        <w:t>estaban</w:t>
      </w:r>
      <w:r>
        <w:rPr>
          <w:spacing w:val="-13"/>
          <w:w w:val="105"/>
        </w:rPr>
        <w:t xml:space="preserve"> </w:t>
      </w:r>
      <w:r>
        <w:rPr>
          <w:spacing w:val="-1"/>
          <w:w w:val="105"/>
        </w:rPr>
        <w:t>contemplando</w:t>
      </w:r>
      <w:r>
        <w:rPr>
          <w:spacing w:val="-13"/>
          <w:w w:val="105"/>
        </w:rPr>
        <w:t xml:space="preserve"> </w:t>
      </w:r>
      <w:r>
        <w:rPr>
          <w:spacing w:val="-1"/>
          <w:w w:val="105"/>
        </w:rPr>
        <w:t>el</w:t>
      </w:r>
      <w:r>
        <w:rPr>
          <w:spacing w:val="-13"/>
          <w:w w:val="105"/>
        </w:rPr>
        <w:t xml:space="preserve"> </w:t>
      </w:r>
      <w:r>
        <w:rPr>
          <w:spacing w:val="-1"/>
          <w:w w:val="105"/>
        </w:rPr>
        <w:t>cielo</w:t>
      </w:r>
      <w:r>
        <w:rPr>
          <w:spacing w:val="-14"/>
          <w:w w:val="105"/>
        </w:rPr>
        <w:t xml:space="preserve"> </w:t>
      </w:r>
      <w:r>
        <w:rPr>
          <w:w w:val="105"/>
        </w:rPr>
        <w:t>nocturno</w:t>
      </w:r>
      <w:r>
        <w:rPr>
          <w:spacing w:val="-58"/>
          <w:w w:val="105"/>
        </w:rPr>
        <w:t xml:space="preserve"> </w:t>
      </w:r>
      <w:r>
        <w:t>cuando de repente una sombra atravesó la luna, una figura</w:t>
      </w:r>
      <w:r>
        <w:rPr>
          <w:spacing w:val="-55"/>
        </w:rPr>
        <w:t xml:space="preserve"> </w:t>
      </w:r>
      <w:r>
        <w:rPr>
          <w:spacing w:val="-2"/>
          <w:w w:val="105"/>
        </w:rPr>
        <w:t>que</w:t>
      </w:r>
      <w:r>
        <w:rPr>
          <w:spacing w:val="-14"/>
          <w:w w:val="105"/>
        </w:rPr>
        <w:t xml:space="preserve"> </w:t>
      </w:r>
      <w:r>
        <w:rPr>
          <w:spacing w:val="-2"/>
          <w:w w:val="105"/>
        </w:rPr>
        <w:t>podría</w:t>
      </w:r>
      <w:r>
        <w:rPr>
          <w:spacing w:val="-13"/>
          <w:w w:val="105"/>
        </w:rPr>
        <w:t xml:space="preserve"> </w:t>
      </w:r>
      <w:r>
        <w:rPr>
          <w:spacing w:val="-2"/>
          <w:w w:val="105"/>
        </w:rPr>
        <w:t>haber</w:t>
      </w:r>
      <w:r>
        <w:rPr>
          <w:spacing w:val="-13"/>
          <w:w w:val="105"/>
        </w:rPr>
        <w:t xml:space="preserve"> </w:t>
      </w:r>
      <w:r>
        <w:rPr>
          <w:spacing w:val="-1"/>
          <w:w w:val="105"/>
        </w:rPr>
        <w:t>sido</w:t>
      </w:r>
      <w:r>
        <w:rPr>
          <w:spacing w:val="-13"/>
          <w:w w:val="105"/>
        </w:rPr>
        <w:t xml:space="preserve"> </w:t>
      </w:r>
      <w:r>
        <w:rPr>
          <w:spacing w:val="-1"/>
          <w:w w:val="105"/>
        </w:rPr>
        <w:t>la</w:t>
      </w:r>
      <w:r>
        <w:rPr>
          <w:spacing w:val="-13"/>
          <w:w w:val="105"/>
        </w:rPr>
        <w:t xml:space="preserve"> </w:t>
      </w:r>
      <w:r>
        <w:rPr>
          <w:spacing w:val="-1"/>
          <w:w w:val="105"/>
        </w:rPr>
        <w:t>de</w:t>
      </w:r>
      <w:r>
        <w:rPr>
          <w:spacing w:val="-13"/>
          <w:w w:val="105"/>
        </w:rPr>
        <w:t xml:space="preserve"> </w:t>
      </w:r>
      <w:r>
        <w:rPr>
          <w:spacing w:val="-1"/>
          <w:w w:val="105"/>
        </w:rPr>
        <w:t>un</w:t>
      </w:r>
      <w:r>
        <w:rPr>
          <w:spacing w:val="-13"/>
          <w:w w:val="105"/>
        </w:rPr>
        <w:t xml:space="preserve"> </w:t>
      </w:r>
      <w:r>
        <w:rPr>
          <w:spacing w:val="-1"/>
          <w:w w:val="105"/>
        </w:rPr>
        <w:t>pájaro…</w:t>
      </w:r>
      <w:r>
        <w:rPr>
          <w:spacing w:val="-13"/>
          <w:w w:val="105"/>
        </w:rPr>
        <w:t xml:space="preserve"> </w:t>
      </w:r>
      <w:r>
        <w:rPr>
          <w:spacing w:val="-1"/>
          <w:w w:val="105"/>
        </w:rPr>
        <w:t>Pero</w:t>
      </w:r>
      <w:r>
        <w:rPr>
          <w:spacing w:val="-13"/>
          <w:w w:val="105"/>
        </w:rPr>
        <w:t xml:space="preserve"> </w:t>
      </w:r>
      <w:r>
        <w:rPr>
          <w:spacing w:val="-1"/>
          <w:w w:val="105"/>
        </w:rPr>
        <w:t>no</w:t>
      </w:r>
      <w:r>
        <w:rPr>
          <w:spacing w:val="-13"/>
          <w:w w:val="105"/>
        </w:rPr>
        <w:t xml:space="preserve"> </w:t>
      </w:r>
      <w:r>
        <w:rPr>
          <w:spacing w:val="-1"/>
          <w:w w:val="105"/>
        </w:rPr>
        <w:t>podía</w:t>
      </w:r>
      <w:r>
        <w:rPr>
          <w:spacing w:val="-13"/>
          <w:w w:val="105"/>
        </w:rPr>
        <w:t xml:space="preserve"> </w:t>
      </w:r>
      <w:r>
        <w:rPr>
          <w:spacing w:val="-1"/>
          <w:w w:val="105"/>
        </w:rPr>
        <w:t>ser</w:t>
      </w:r>
      <w:r>
        <w:rPr>
          <w:spacing w:val="-58"/>
          <w:w w:val="105"/>
        </w:rPr>
        <w:t xml:space="preserve"> </w:t>
      </w:r>
      <w:r>
        <w:t>un pájaro, pues las alas eran demasiado amplias. Además,</w:t>
      </w:r>
      <w:r>
        <w:rPr>
          <w:spacing w:val="1"/>
        </w:rPr>
        <w:t xml:space="preserve"> </w:t>
      </w:r>
      <w:r>
        <w:rPr>
          <w:w w:val="105"/>
        </w:rPr>
        <w:t>ningún pájaro podía tener ese cuello de serpiente ni una</w:t>
      </w:r>
      <w:r>
        <w:rPr>
          <w:spacing w:val="-58"/>
          <w:w w:val="105"/>
        </w:rPr>
        <w:t xml:space="preserve"> </w:t>
      </w:r>
      <w:r>
        <w:rPr>
          <w:w w:val="105"/>
        </w:rPr>
        <w:t>cola.</w:t>
      </w:r>
    </w:p>
    <w:p w14:paraId="7C460477" w14:textId="77777777" w:rsidR="00584CB5" w:rsidRDefault="00996ED2">
      <w:pPr>
        <w:pStyle w:val="BodyText"/>
        <w:spacing w:line="268" w:lineRule="auto"/>
        <w:ind w:left="1012" w:right="1" w:firstLine="340"/>
        <w:jc w:val="both"/>
      </w:pPr>
      <w:r>
        <w:rPr>
          <w:w w:val="105"/>
        </w:rPr>
        <w:t>Josh agarró con fuerza la mano de su hermana y la</w:t>
      </w:r>
      <w:r>
        <w:rPr>
          <w:spacing w:val="1"/>
          <w:w w:val="105"/>
        </w:rPr>
        <w:t xml:space="preserve"> </w:t>
      </w:r>
      <w:r>
        <w:rPr>
          <w:w w:val="105"/>
        </w:rPr>
        <w:t>condujo</w:t>
      </w:r>
      <w:r>
        <w:rPr>
          <w:spacing w:val="-8"/>
          <w:w w:val="105"/>
        </w:rPr>
        <w:t xml:space="preserve"> </w:t>
      </w:r>
      <w:r>
        <w:rPr>
          <w:w w:val="105"/>
        </w:rPr>
        <w:t>hasta</w:t>
      </w:r>
      <w:r>
        <w:rPr>
          <w:spacing w:val="-8"/>
          <w:w w:val="105"/>
        </w:rPr>
        <w:t xml:space="preserve"> </w:t>
      </w:r>
      <w:r>
        <w:rPr>
          <w:w w:val="105"/>
        </w:rPr>
        <w:t>el</w:t>
      </w:r>
      <w:r>
        <w:rPr>
          <w:spacing w:val="-7"/>
          <w:w w:val="105"/>
        </w:rPr>
        <w:t xml:space="preserve"> </w:t>
      </w:r>
      <w:r>
        <w:rPr>
          <w:w w:val="105"/>
        </w:rPr>
        <w:t>coche.</w:t>
      </w:r>
    </w:p>
    <w:p w14:paraId="7C460478" w14:textId="77777777" w:rsidR="00584CB5" w:rsidRDefault="00996ED2">
      <w:pPr>
        <w:pStyle w:val="BodyText"/>
        <w:spacing w:line="264" w:lineRule="exact"/>
        <w:ind w:left="1352"/>
        <w:jc w:val="both"/>
      </w:pPr>
      <w:r>
        <w:rPr>
          <w:w w:val="105"/>
        </w:rPr>
        <w:t>—De</w:t>
      </w:r>
      <w:r>
        <w:rPr>
          <w:spacing w:val="2"/>
          <w:w w:val="105"/>
        </w:rPr>
        <w:t xml:space="preserve"> </w:t>
      </w:r>
      <w:r>
        <w:rPr>
          <w:w w:val="105"/>
        </w:rPr>
        <w:t>verdad,</w:t>
      </w:r>
      <w:r>
        <w:rPr>
          <w:spacing w:val="-4"/>
          <w:w w:val="105"/>
        </w:rPr>
        <w:t xml:space="preserve"> </w:t>
      </w:r>
      <w:r>
        <w:rPr>
          <w:w w:val="105"/>
        </w:rPr>
        <w:t>estoy</w:t>
      </w:r>
      <w:r>
        <w:rPr>
          <w:spacing w:val="3"/>
          <w:w w:val="105"/>
        </w:rPr>
        <w:t xml:space="preserve"> </w:t>
      </w:r>
      <w:r>
        <w:rPr>
          <w:w w:val="105"/>
        </w:rPr>
        <w:t>empezando</w:t>
      </w:r>
      <w:r>
        <w:rPr>
          <w:spacing w:val="3"/>
          <w:w w:val="105"/>
        </w:rPr>
        <w:t xml:space="preserve"> </w:t>
      </w:r>
      <w:r>
        <w:rPr>
          <w:w w:val="105"/>
        </w:rPr>
        <w:t>a</w:t>
      </w:r>
      <w:r>
        <w:rPr>
          <w:spacing w:val="3"/>
          <w:w w:val="105"/>
        </w:rPr>
        <w:t xml:space="preserve"> </w:t>
      </w:r>
      <w:r>
        <w:rPr>
          <w:w w:val="105"/>
        </w:rPr>
        <w:t>detestar</w:t>
      </w:r>
      <w:r>
        <w:rPr>
          <w:spacing w:val="3"/>
          <w:w w:val="105"/>
        </w:rPr>
        <w:t xml:space="preserve"> </w:t>
      </w:r>
      <w:r>
        <w:rPr>
          <w:w w:val="105"/>
        </w:rPr>
        <w:t>este</w:t>
      </w:r>
      <w:r>
        <w:rPr>
          <w:spacing w:val="3"/>
          <w:w w:val="105"/>
        </w:rPr>
        <w:t xml:space="preserve"> </w:t>
      </w:r>
      <w:r>
        <w:rPr>
          <w:w w:val="105"/>
        </w:rPr>
        <w:t>lugar</w:t>
      </w:r>
    </w:p>
    <w:p w14:paraId="7C460479" w14:textId="77777777" w:rsidR="00584CB5" w:rsidRDefault="00996ED2">
      <w:pPr>
        <w:pStyle w:val="BodyText"/>
        <w:spacing w:before="29"/>
        <w:ind w:left="1012"/>
      </w:pPr>
      <w:r>
        <w:rPr>
          <w:w w:val="105"/>
        </w:rPr>
        <w:t>—refunfuñó.</w:t>
      </w:r>
    </w:p>
    <w:p w14:paraId="7C46047A" w14:textId="314C17D8" w:rsidR="00584CB5" w:rsidRDefault="00996ED2">
      <w:pPr>
        <w:pStyle w:val="BodyText"/>
        <w:spacing w:before="31" w:line="268" w:lineRule="auto"/>
        <w:ind w:left="1012" w:firstLine="340"/>
        <w:jc w:val="both"/>
      </w:pPr>
      <w:r>
        <w:rPr>
          <w:w w:val="105"/>
        </w:rPr>
        <w:t>El todoterreno estaba en el mismo sitio donde lo ha</w:t>
      </w:r>
      <w:r>
        <w:t>bían dejado: aparcado en medio del sendero. El resplandor</w:t>
      </w:r>
      <w:r>
        <w:rPr>
          <w:spacing w:val="-56"/>
        </w:rPr>
        <w:t xml:space="preserve"> </w:t>
      </w:r>
      <w:r>
        <w:rPr>
          <w:w w:val="105"/>
        </w:rPr>
        <w:t>amarillento</w:t>
      </w:r>
      <w:r>
        <w:rPr>
          <w:spacing w:val="-11"/>
          <w:w w:val="105"/>
        </w:rPr>
        <w:t xml:space="preserve"> </w:t>
      </w:r>
      <w:r>
        <w:rPr>
          <w:w w:val="105"/>
        </w:rPr>
        <w:t>de</w:t>
      </w:r>
      <w:r>
        <w:rPr>
          <w:spacing w:val="-10"/>
          <w:w w:val="105"/>
        </w:rPr>
        <w:t xml:space="preserve"> </w:t>
      </w:r>
      <w:r>
        <w:rPr>
          <w:w w:val="105"/>
        </w:rPr>
        <w:t>la</w:t>
      </w:r>
      <w:r>
        <w:rPr>
          <w:spacing w:val="-11"/>
          <w:w w:val="105"/>
        </w:rPr>
        <w:t xml:space="preserve"> </w:t>
      </w:r>
      <w:r>
        <w:rPr>
          <w:w w:val="105"/>
        </w:rPr>
        <w:t>luna</w:t>
      </w:r>
      <w:r>
        <w:rPr>
          <w:spacing w:val="-10"/>
          <w:w w:val="105"/>
        </w:rPr>
        <w:t xml:space="preserve"> </w:t>
      </w:r>
      <w:r>
        <w:rPr>
          <w:w w:val="105"/>
        </w:rPr>
        <w:t>se</w:t>
      </w:r>
      <w:r>
        <w:rPr>
          <w:spacing w:val="-11"/>
          <w:w w:val="105"/>
        </w:rPr>
        <w:t xml:space="preserve"> </w:t>
      </w:r>
      <w:r>
        <w:rPr>
          <w:w w:val="105"/>
        </w:rPr>
        <w:t>reflejaba</w:t>
      </w:r>
      <w:r>
        <w:rPr>
          <w:spacing w:val="-10"/>
          <w:w w:val="105"/>
        </w:rPr>
        <w:t xml:space="preserve"> </w:t>
      </w:r>
      <w:r>
        <w:rPr>
          <w:w w:val="105"/>
        </w:rPr>
        <w:t>en</w:t>
      </w:r>
      <w:r>
        <w:rPr>
          <w:spacing w:val="-11"/>
          <w:w w:val="105"/>
        </w:rPr>
        <w:t xml:space="preserve"> </w:t>
      </w:r>
      <w:r>
        <w:rPr>
          <w:w w:val="105"/>
        </w:rPr>
        <w:t>el</w:t>
      </w:r>
      <w:r>
        <w:rPr>
          <w:spacing w:val="-10"/>
          <w:w w:val="105"/>
        </w:rPr>
        <w:t xml:space="preserve"> </w:t>
      </w:r>
      <w:r>
        <w:rPr>
          <w:w w:val="105"/>
        </w:rPr>
        <w:t>destrozado</w:t>
      </w:r>
      <w:r>
        <w:rPr>
          <w:spacing w:val="-11"/>
          <w:w w:val="105"/>
        </w:rPr>
        <w:t xml:space="preserve"> </w:t>
      </w:r>
      <w:r>
        <w:rPr>
          <w:w w:val="105"/>
        </w:rPr>
        <w:t>para</w:t>
      </w:r>
      <w:r>
        <w:t>brisas y el interior del coche era una combinación de luz y</w:t>
      </w:r>
      <w:r>
        <w:rPr>
          <w:spacing w:val="-55"/>
        </w:rPr>
        <w:t xml:space="preserve"> </w:t>
      </w:r>
      <w:r>
        <w:rPr>
          <w:spacing w:val="-2"/>
          <w:w w:val="105"/>
        </w:rPr>
        <w:t>sombras</w:t>
      </w:r>
      <w:r>
        <w:rPr>
          <w:spacing w:val="-13"/>
          <w:w w:val="105"/>
        </w:rPr>
        <w:t xml:space="preserve"> </w:t>
      </w:r>
      <w:r>
        <w:rPr>
          <w:spacing w:val="-2"/>
          <w:w w:val="105"/>
        </w:rPr>
        <w:t>por</w:t>
      </w:r>
      <w:r>
        <w:rPr>
          <w:spacing w:val="-13"/>
          <w:w w:val="105"/>
        </w:rPr>
        <w:t xml:space="preserve"> </w:t>
      </w:r>
      <w:r>
        <w:rPr>
          <w:spacing w:val="-2"/>
          <w:w w:val="105"/>
        </w:rPr>
        <w:t>los</w:t>
      </w:r>
      <w:r>
        <w:rPr>
          <w:spacing w:val="-13"/>
          <w:w w:val="105"/>
        </w:rPr>
        <w:t xml:space="preserve"> </w:t>
      </w:r>
      <w:r>
        <w:rPr>
          <w:spacing w:val="-2"/>
          <w:w w:val="105"/>
        </w:rPr>
        <w:t>miles</w:t>
      </w:r>
      <w:r>
        <w:rPr>
          <w:spacing w:val="-13"/>
          <w:w w:val="105"/>
        </w:rPr>
        <w:t xml:space="preserve"> </w:t>
      </w:r>
      <w:r>
        <w:rPr>
          <w:spacing w:val="-2"/>
          <w:w w:val="105"/>
        </w:rPr>
        <w:t>de</w:t>
      </w:r>
      <w:r>
        <w:rPr>
          <w:spacing w:val="-12"/>
          <w:w w:val="105"/>
        </w:rPr>
        <w:t xml:space="preserve"> </w:t>
      </w:r>
      <w:r>
        <w:rPr>
          <w:spacing w:val="-2"/>
          <w:w w:val="105"/>
        </w:rPr>
        <w:t>cristales</w:t>
      </w:r>
      <w:r>
        <w:rPr>
          <w:spacing w:val="-13"/>
          <w:w w:val="105"/>
        </w:rPr>
        <w:t xml:space="preserve"> </w:t>
      </w:r>
      <w:r>
        <w:rPr>
          <w:spacing w:val="-2"/>
          <w:w w:val="105"/>
        </w:rPr>
        <w:t>rotos</w:t>
      </w:r>
      <w:r>
        <w:rPr>
          <w:spacing w:val="-13"/>
          <w:w w:val="105"/>
        </w:rPr>
        <w:t xml:space="preserve"> </w:t>
      </w:r>
      <w:r>
        <w:rPr>
          <w:spacing w:val="-2"/>
          <w:w w:val="105"/>
        </w:rPr>
        <w:t>que</w:t>
      </w:r>
      <w:r>
        <w:rPr>
          <w:spacing w:val="-13"/>
          <w:w w:val="105"/>
        </w:rPr>
        <w:t xml:space="preserve"> </w:t>
      </w:r>
      <w:r>
        <w:rPr>
          <w:spacing w:val="-1"/>
          <w:w w:val="105"/>
        </w:rPr>
        <w:t>conformaban</w:t>
      </w:r>
      <w:r>
        <w:rPr>
          <w:spacing w:val="-58"/>
          <w:w w:val="105"/>
        </w:rPr>
        <w:t xml:space="preserve"> </w:t>
      </w:r>
      <w:r>
        <w:rPr>
          <w:w w:val="105"/>
        </w:rPr>
        <w:t>el</w:t>
      </w:r>
      <w:r>
        <w:rPr>
          <w:spacing w:val="-10"/>
          <w:w w:val="105"/>
        </w:rPr>
        <w:t xml:space="preserve"> </w:t>
      </w:r>
      <w:r>
        <w:rPr>
          <w:w w:val="105"/>
        </w:rPr>
        <w:t>vidrio.</w:t>
      </w:r>
      <w:r>
        <w:rPr>
          <w:spacing w:val="-14"/>
          <w:w w:val="105"/>
        </w:rPr>
        <w:t xml:space="preserve"> </w:t>
      </w:r>
      <w:r>
        <w:rPr>
          <w:w w:val="105"/>
        </w:rPr>
        <w:t>La</w:t>
      </w:r>
      <w:r>
        <w:rPr>
          <w:spacing w:val="-10"/>
          <w:w w:val="105"/>
        </w:rPr>
        <w:t xml:space="preserve"> </w:t>
      </w:r>
      <w:r>
        <w:rPr>
          <w:w w:val="105"/>
        </w:rPr>
        <w:t>luminosidad</w:t>
      </w:r>
      <w:r>
        <w:rPr>
          <w:spacing w:val="-9"/>
          <w:w w:val="105"/>
        </w:rPr>
        <w:t xml:space="preserve"> </w:t>
      </w:r>
      <w:r>
        <w:rPr>
          <w:w w:val="105"/>
        </w:rPr>
        <w:t>de</w:t>
      </w:r>
      <w:r>
        <w:rPr>
          <w:spacing w:val="-10"/>
          <w:w w:val="105"/>
        </w:rPr>
        <w:t xml:space="preserve"> </w:t>
      </w:r>
      <w:r>
        <w:rPr>
          <w:w w:val="105"/>
        </w:rPr>
        <w:t>la</w:t>
      </w:r>
      <w:r>
        <w:rPr>
          <w:spacing w:val="-9"/>
          <w:w w:val="105"/>
        </w:rPr>
        <w:t xml:space="preserve"> </w:t>
      </w:r>
      <w:r>
        <w:rPr>
          <w:w w:val="105"/>
        </w:rPr>
        <w:t>noche</w:t>
      </w:r>
      <w:r>
        <w:rPr>
          <w:spacing w:val="-9"/>
          <w:w w:val="105"/>
        </w:rPr>
        <w:t xml:space="preserve"> </w:t>
      </w:r>
      <w:r>
        <w:rPr>
          <w:w w:val="105"/>
        </w:rPr>
        <w:t>también</w:t>
      </w:r>
      <w:r>
        <w:rPr>
          <w:spacing w:val="-10"/>
          <w:w w:val="105"/>
        </w:rPr>
        <w:t xml:space="preserve"> </w:t>
      </w:r>
      <w:r>
        <w:rPr>
          <w:w w:val="105"/>
        </w:rPr>
        <w:t>ensalzaba</w:t>
      </w:r>
      <w:r>
        <w:rPr>
          <w:spacing w:val="-57"/>
          <w:w w:val="105"/>
        </w:rPr>
        <w:t xml:space="preserve"> </w:t>
      </w:r>
      <w:r>
        <w:t>las</w:t>
      </w:r>
      <w:r>
        <w:rPr>
          <w:spacing w:val="-5"/>
        </w:rPr>
        <w:t xml:space="preserve"> </w:t>
      </w:r>
      <w:r>
        <w:t>abolladuras,</w:t>
      </w:r>
      <w:r>
        <w:rPr>
          <w:spacing w:val="-13"/>
        </w:rPr>
        <w:t xml:space="preserve"> </w:t>
      </w:r>
      <w:r>
        <w:t>los</w:t>
      </w:r>
      <w:r>
        <w:rPr>
          <w:spacing w:val="-4"/>
        </w:rPr>
        <w:t xml:space="preserve"> </w:t>
      </w:r>
      <w:r>
        <w:t>rasguños</w:t>
      </w:r>
      <w:r>
        <w:rPr>
          <w:spacing w:val="-5"/>
        </w:rPr>
        <w:t xml:space="preserve"> </w:t>
      </w:r>
      <w:r>
        <w:t>y</w:t>
      </w:r>
      <w:r>
        <w:rPr>
          <w:spacing w:val="-4"/>
        </w:rPr>
        <w:t xml:space="preserve"> </w:t>
      </w:r>
      <w:r>
        <w:t>los</w:t>
      </w:r>
      <w:r>
        <w:rPr>
          <w:spacing w:val="-5"/>
        </w:rPr>
        <w:t xml:space="preserve"> </w:t>
      </w:r>
      <w:r>
        <w:t>agujeros</w:t>
      </w:r>
      <w:r>
        <w:rPr>
          <w:spacing w:val="-4"/>
        </w:rPr>
        <w:t xml:space="preserve"> </w:t>
      </w:r>
      <w:r>
        <w:t>de</w:t>
      </w:r>
      <w:r>
        <w:rPr>
          <w:spacing w:val="-5"/>
        </w:rPr>
        <w:t xml:space="preserve"> </w:t>
      </w:r>
      <w:r>
        <w:t>la</w:t>
      </w:r>
      <w:r>
        <w:rPr>
          <w:spacing w:val="-4"/>
        </w:rPr>
        <w:t xml:space="preserve"> </w:t>
      </w:r>
      <w:r>
        <w:t>chapa</w:t>
      </w:r>
      <w:r>
        <w:rPr>
          <w:spacing w:val="-5"/>
        </w:rPr>
        <w:t xml:space="preserve"> </w:t>
      </w:r>
      <w:r>
        <w:t>del</w:t>
      </w:r>
      <w:r>
        <w:rPr>
          <w:spacing w:val="-55"/>
        </w:rPr>
        <w:t xml:space="preserve"> </w:t>
      </w:r>
      <w:r>
        <w:t>coche. El techo estaba tachonado por los cientos de dimi</w:t>
      </w:r>
      <w:r>
        <w:rPr>
          <w:w w:val="105"/>
        </w:rPr>
        <w:t>nutos</w:t>
      </w:r>
      <w:r>
        <w:rPr>
          <w:spacing w:val="-12"/>
          <w:w w:val="105"/>
        </w:rPr>
        <w:t xml:space="preserve"> </w:t>
      </w:r>
      <w:r>
        <w:rPr>
          <w:w w:val="105"/>
        </w:rPr>
        <w:t>agujeros</w:t>
      </w:r>
      <w:r>
        <w:rPr>
          <w:spacing w:val="-12"/>
          <w:w w:val="105"/>
        </w:rPr>
        <w:t xml:space="preserve"> </w:t>
      </w:r>
      <w:r>
        <w:rPr>
          <w:w w:val="105"/>
        </w:rPr>
        <w:t>que</w:t>
      </w:r>
      <w:r>
        <w:rPr>
          <w:spacing w:val="-11"/>
          <w:w w:val="105"/>
        </w:rPr>
        <w:t xml:space="preserve"> </w:t>
      </w:r>
      <w:r>
        <w:rPr>
          <w:w w:val="105"/>
        </w:rPr>
        <w:t>los</w:t>
      </w:r>
      <w:r>
        <w:rPr>
          <w:spacing w:val="-12"/>
          <w:w w:val="105"/>
        </w:rPr>
        <w:t xml:space="preserve"> </w:t>
      </w:r>
      <w:r>
        <w:rPr>
          <w:w w:val="105"/>
        </w:rPr>
        <w:t>pájaros</w:t>
      </w:r>
      <w:r>
        <w:rPr>
          <w:spacing w:val="-11"/>
          <w:w w:val="105"/>
        </w:rPr>
        <w:t xml:space="preserve"> </w:t>
      </w:r>
      <w:r>
        <w:rPr>
          <w:w w:val="105"/>
        </w:rPr>
        <w:t>habían</w:t>
      </w:r>
      <w:r>
        <w:rPr>
          <w:spacing w:val="-12"/>
          <w:w w:val="105"/>
        </w:rPr>
        <w:t xml:space="preserve"> </w:t>
      </w:r>
      <w:r>
        <w:rPr>
          <w:w w:val="105"/>
        </w:rPr>
        <w:t>hecho</w:t>
      </w:r>
      <w:r>
        <w:rPr>
          <w:spacing w:val="-11"/>
          <w:w w:val="105"/>
        </w:rPr>
        <w:t xml:space="preserve"> </w:t>
      </w:r>
      <w:r>
        <w:rPr>
          <w:w w:val="105"/>
        </w:rPr>
        <w:t>horas</w:t>
      </w:r>
      <w:r>
        <w:rPr>
          <w:spacing w:val="-12"/>
          <w:w w:val="105"/>
        </w:rPr>
        <w:t xml:space="preserve"> </w:t>
      </w:r>
      <w:r>
        <w:rPr>
          <w:w w:val="105"/>
        </w:rPr>
        <w:t>antes,</w:t>
      </w:r>
      <w:r>
        <w:rPr>
          <w:spacing w:val="-58"/>
          <w:w w:val="105"/>
        </w:rPr>
        <w:t xml:space="preserve"> </w:t>
      </w:r>
      <w:r>
        <w:rPr>
          <w:w w:val="105"/>
        </w:rPr>
        <w:t>el limpiaparabrisas de la ventanilla trasera pendía de un</w:t>
      </w:r>
      <w:r>
        <w:rPr>
          <w:spacing w:val="-58"/>
          <w:w w:val="105"/>
        </w:rPr>
        <w:t xml:space="preserve"> </w:t>
      </w:r>
      <w:r>
        <w:t>hilo de goma y los espejos retrovisores, sencillamente, ha</w:t>
      </w:r>
      <w:r>
        <w:rPr>
          <w:w w:val="105"/>
        </w:rPr>
        <w:t>bían</w:t>
      </w:r>
      <w:r>
        <w:rPr>
          <w:spacing w:val="-8"/>
          <w:w w:val="105"/>
        </w:rPr>
        <w:t xml:space="preserve"> </w:t>
      </w:r>
      <w:r>
        <w:rPr>
          <w:w w:val="105"/>
        </w:rPr>
        <w:t>desaparecido.</w:t>
      </w:r>
    </w:p>
    <w:p w14:paraId="7C46047B" w14:textId="4F3B94F5" w:rsidR="00584CB5" w:rsidRDefault="00996ED2">
      <w:pPr>
        <w:pStyle w:val="BodyText"/>
        <w:spacing w:line="268" w:lineRule="auto"/>
        <w:ind w:left="1012" w:right="1" w:firstLine="340"/>
        <w:jc w:val="both"/>
      </w:pPr>
      <w:r>
        <w:rPr>
          <w:spacing w:val="-2"/>
          <w:w w:val="105"/>
        </w:rPr>
        <w:t>Los</w:t>
      </w:r>
      <w:r>
        <w:rPr>
          <w:spacing w:val="-13"/>
          <w:w w:val="105"/>
        </w:rPr>
        <w:t xml:space="preserve"> </w:t>
      </w:r>
      <w:r>
        <w:rPr>
          <w:spacing w:val="-2"/>
          <w:w w:val="105"/>
        </w:rPr>
        <w:t>mellizos</w:t>
      </w:r>
      <w:r>
        <w:rPr>
          <w:spacing w:val="-13"/>
          <w:w w:val="105"/>
        </w:rPr>
        <w:t xml:space="preserve"> </w:t>
      </w:r>
      <w:r>
        <w:rPr>
          <w:spacing w:val="-2"/>
          <w:w w:val="105"/>
        </w:rPr>
        <w:t>contemplaban</w:t>
      </w:r>
      <w:r>
        <w:rPr>
          <w:spacing w:val="-13"/>
          <w:w w:val="105"/>
        </w:rPr>
        <w:t xml:space="preserve"> </w:t>
      </w:r>
      <w:r>
        <w:rPr>
          <w:spacing w:val="-1"/>
          <w:w w:val="105"/>
        </w:rPr>
        <w:t>el</w:t>
      </w:r>
      <w:r>
        <w:rPr>
          <w:spacing w:val="-12"/>
          <w:w w:val="105"/>
        </w:rPr>
        <w:t xml:space="preserve"> </w:t>
      </w:r>
      <w:r>
        <w:rPr>
          <w:spacing w:val="-1"/>
          <w:w w:val="105"/>
        </w:rPr>
        <w:t>todoterreno</w:t>
      </w:r>
      <w:r>
        <w:rPr>
          <w:spacing w:val="-13"/>
          <w:w w:val="105"/>
        </w:rPr>
        <w:t xml:space="preserve"> </w:t>
      </w:r>
      <w:r>
        <w:rPr>
          <w:spacing w:val="-1"/>
          <w:w w:val="105"/>
        </w:rPr>
        <w:t>en</w:t>
      </w:r>
      <w:r>
        <w:rPr>
          <w:spacing w:val="-13"/>
          <w:w w:val="105"/>
        </w:rPr>
        <w:t xml:space="preserve"> </w:t>
      </w:r>
      <w:r>
        <w:rPr>
          <w:spacing w:val="-1"/>
          <w:w w:val="105"/>
        </w:rPr>
        <w:t>silencio</w:t>
      </w:r>
      <w:r>
        <w:rPr>
          <w:spacing w:val="-58"/>
          <w:w w:val="105"/>
        </w:rPr>
        <w:t xml:space="preserve"> </w:t>
      </w:r>
      <w:r>
        <w:rPr>
          <w:w w:val="105"/>
        </w:rPr>
        <w:t>mientras</w:t>
      </w:r>
      <w:r>
        <w:rPr>
          <w:spacing w:val="-15"/>
          <w:w w:val="105"/>
        </w:rPr>
        <w:t xml:space="preserve"> </w:t>
      </w:r>
      <w:r>
        <w:rPr>
          <w:w w:val="105"/>
        </w:rPr>
        <w:t>empezaban</w:t>
      </w:r>
      <w:r>
        <w:rPr>
          <w:spacing w:val="-14"/>
          <w:w w:val="105"/>
        </w:rPr>
        <w:t xml:space="preserve"> </w:t>
      </w:r>
      <w:r>
        <w:rPr>
          <w:w w:val="105"/>
        </w:rPr>
        <w:t>a</w:t>
      </w:r>
      <w:r>
        <w:rPr>
          <w:spacing w:val="-15"/>
          <w:w w:val="105"/>
        </w:rPr>
        <w:t xml:space="preserve"> </w:t>
      </w:r>
      <w:r>
        <w:rPr>
          <w:w w:val="105"/>
        </w:rPr>
        <w:t>asimilar</w:t>
      </w:r>
      <w:r>
        <w:rPr>
          <w:spacing w:val="-14"/>
          <w:w w:val="105"/>
        </w:rPr>
        <w:t xml:space="preserve"> </w:t>
      </w:r>
      <w:r>
        <w:rPr>
          <w:w w:val="105"/>
        </w:rPr>
        <w:t>que</w:t>
      </w:r>
      <w:r>
        <w:rPr>
          <w:spacing w:val="-15"/>
          <w:w w:val="105"/>
        </w:rPr>
        <w:t xml:space="preserve"> </w:t>
      </w:r>
      <w:r>
        <w:rPr>
          <w:w w:val="105"/>
        </w:rPr>
        <w:t>el</w:t>
      </w:r>
      <w:r>
        <w:rPr>
          <w:spacing w:val="-14"/>
          <w:w w:val="105"/>
        </w:rPr>
        <w:t xml:space="preserve"> </w:t>
      </w:r>
      <w:r>
        <w:rPr>
          <w:w w:val="105"/>
        </w:rPr>
        <w:t>ataque</w:t>
      </w:r>
      <w:r>
        <w:rPr>
          <w:spacing w:val="-15"/>
          <w:w w:val="105"/>
        </w:rPr>
        <w:t xml:space="preserve"> </w:t>
      </w:r>
      <w:r>
        <w:rPr>
          <w:w w:val="105"/>
        </w:rPr>
        <w:t>de</w:t>
      </w:r>
      <w:r>
        <w:rPr>
          <w:spacing w:val="-14"/>
          <w:w w:val="105"/>
        </w:rPr>
        <w:t xml:space="preserve"> </w:t>
      </w:r>
      <w:r>
        <w:rPr>
          <w:w w:val="105"/>
        </w:rPr>
        <w:t>los</w:t>
      </w:r>
      <w:r>
        <w:rPr>
          <w:spacing w:val="-15"/>
          <w:w w:val="105"/>
        </w:rPr>
        <w:t xml:space="preserve"> </w:t>
      </w:r>
      <w:r>
        <w:rPr>
          <w:w w:val="105"/>
        </w:rPr>
        <w:t>pája</w:t>
      </w:r>
      <w:r>
        <w:t>ros</w:t>
      </w:r>
      <w:r>
        <w:rPr>
          <w:spacing w:val="-15"/>
        </w:rPr>
        <w:t xml:space="preserve"> </w:t>
      </w:r>
      <w:r>
        <w:t>había</w:t>
      </w:r>
      <w:r>
        <w:rPr>
          <w:spacing w:val="-14"/>
        </w:rPr>
        <w:t xml:space="preserve"> </w:t>
      </w:r>
      <w:r>
        <w:t>sido</w:t>
      </w:r>
      <w:r>
        <w:rPr>
          <w:spacing w:val="-14"/>
        </w:rPr>
        <w:t xml:space="preserve"> </w:t>
      </w:r>
      <w:r>
        <w:t>real.</w:t>
      </w:r>
      <w:r>
        <w:rPr>
          <w:spacing w:val="-22"/>
        </w:rPr>
        <w:t xml:space="preserve"> </w:t>
      </w:r>
      <w:r>
        <w:t>Sophie</w:t>
      </w:r>
      <w:r>
        <w:rPr>
          <w:spacing w:val="-14"/>
        </w:rPr>
        <w:t xml:space="preserve"> </w:t>
      </w:r>
      <w:r>
        <w:t>deslizó</w:t>
      </w:r>
      <w:r>
        <w:rPr>
          <w:spacing w:val="-15"/>
        </w:rPr>
        <w:t xml:space="preserve"> </w:t>
      </w:r>
      <w:r>
        <w:t>un</w:t>
      </w:r>
      <w:r>
        <w:rPr>
          <w:spacing w:val="-14"/>
        </w:rPr>
        <w:t xml:space="preserve"> </w:t>
      </w:r>
      <w:r>
        <w:t>dedo</w:t>
      </w:r>
      <w:r>
        <w:rPr>
          <w:spacing w:val="-14"/>
        </w:rPr>
        <w:t xml:space="preserve"> </w:t>
      </w:r>
      <w:r>
        <w:t>por</w:t>
      </w:r>
      <w:r>
        <w:rPr>
          <w:spacing w:val="-14"/>
        </w:rPr>
        <w:t xml:space="preserve"> </w:t>
      </w:r>
      <w:r>
        <w:t>los</w:t>
      </w:r>
      <w:r>
        <w:rPr>
          <w:spacing w:val="-14"/>
        </w:rPr>
        <w:t xml:space="preserve"> </w:t>
      </w:r>
      <w:r>
        <w:t>rasguños</w:t>
      </w:r>
    </w:p>
    <w:p w14:paraId="7C46047C" w14:textId="77777777" w:rsidR="00584CB5" w:rsidRDefault="00996ED2">
      <w:pPr>
        <w:pStyle w:val="BodyText"/>
        <w:rPr>
          <w:sz w:val="24"/>
        </w:rPr>
      </w:pPr>
      <w:r>
        <w:br w:type="column"/>
      </w:r>
    </w:p>
    <w:p w14:paraId="7C46047D" w14:textId="77777777" w:rsidR="00584CB5" w:rsidRDefault="00584CB5">
      <w:pPr>
        <w:pStyle w:val="BodyText"/>
        <w:rPr>
          <w:sz w:val="24"/>
        </w:rPr>
      </w:pPr>
    </w:p>
    <w:p w14:paraId="7C46047E" w14:textId="77777777" w:rsidR="00584CB5" w:rsidRDefault="00584CB5">
      <w:pPr>
        <w:pStyle w:val="BodyText"/>
        <w:rPr>
          <w:sz w:val="24"/>
        </w:rPr>
      </w:pPr>
    </w:p>
    <w:p w14:paraId="7C46047F" w14:textId="77777777" w:rsidR="00584CB5" w:rsidRDefault="00584CB5">
      <w:pPr>
        <w:pStyle w:val="BodyText"/>
        <w:rPr>
          <w:sz w:val="24"/>
        </w:rPr>
      </w:pPr>
    </w:p>
    <w:p w14:paraId="7C460480" w14:textId="77777777" w:rsidR="00584CB5" w:rsidRDefault="00584CB5">
      <w:pPr>
        <w:pStyle w:val="BodyText"/>
        <w:rPr>
          <w:sz w:val="24"/>
        </w:rPr>
      </w:pPr>
    </w:p>
    <w:p w14:paraId="7C460481" w14:textId="77777777" w:rsidR="00584CB5" w:rsidRDefault="00584CB5">
      <w:pPr>
        <w:pStyle w:val="BodyText"/>
        <w:rPr>
          <w:sz w:val="24"/>
        </w:rPr>
      </w:pPr>
    </w:p>
    <w:p w14:paraId="7C460482" w14:textId="77777777" w:rsidR="00584CB5" w:rsidRDefault="00584CB5">
      <w:pPr>
        <w:pStyle w:val="BodyText"/>
        <w:rPr>
          <w:sz w:val="24"/>
        </w:rPr>
      </w:pPr>
    </w:p>
    <w:p w14:paraId="7C460483" w14:textId="77777777" w:rsidR="00584CB5" w:rsidRDefault="00584CB5">
      <w:pPr>
        <w:pStyle w:val="BodyText"/>
        <w:rPr>
          <w:sz w:val="24"/>
        </w:rPr>
      </w:pPr>
    </w:p>
    <w:p w14:paraId="7C460484" w14:textId="77777777" w:rsidR="00584CB5" w:rsidRDefault="00584CB5">
      <w:pPr>
        <w:pStyle w:val="BodyText"/>
        <w:rPr>
          <w:sz w:val="24"/>
        </w:rPr>
      </w:pPr>
    </w:p>
    <w:p w14:paraId="7C460485" w14:textId="77777777" w:rsidR="00584CB5" w:rsidRDefault="00584CB5">
      <w:pPr>
        <w:pStyle w:val="BodyText"/>
        <w:rPr>
          <w:sz w:val="24"/>
        </w:rPr>
      </w:pPr>
    </w:p>
    <w:p w14:paraId="7C460486" w14:textId="77777777" w:rsidR="00584CB5" w:rsidRDefault="00584CB5">
      <w:pPr>
        <w:pStyle w:val="BodyText"/>
        <w:rPr>
          <w:sz w:val="24"/>
        </w:rPr>
      </w:pPr>
    </w:p>
    <w:p w14:paraId="7C460487" w14:textId="77777777" w:rsidR="00584CB5" w:rsidRDefault="00584CB5">
      <w:pPr>
        <w:pStyle w:val="BodyText"/>
        <w:rPr>
          <w:sz w:val="24"/>
        </w:rPr>
      </w:pPr>
    </w:p>
    <w:p w14:paraId="7C460488" w14:textId="77777777" w:rsidR="00584CB5" w:rsidRDefault="00584CB5">
      <w:pPr>
        <w:pStyle w:val="BodyText"/>
        <w:rPr>
          <w:sz w:val="24"/>
        </w:rPr>
      </w:pPr>
    </w:p>
    <w:p w14:paraId="7C460489" w14:textId="77777777" w:rsidR="00584CB5" w:rsidRDefault="00584CB5">
      <w:pPr>
        <w:pStyle w:val="BodyText"/>
        <w:rPr>
          <w:sz w:val="24"/>
        </w:rPr>
      </w:pPr>
    </w:p>
    <w:p w14:paraId="7C46048A" w14:textId="77777777" w:rsidR="00584CB5" w:rsidRDefault="00584CB5">
      <w:pPr>
        <w:pStyle w:val="BodyText"/>
        <w:rPr>
          <w:sz w:val="24"/>
        </w:rPr>
      </w:pPr>
    </w:p>
    <w:p w14:paraId="7C46048B" w14:textId="77777777" w:rsidR="00584CB5" w:rsidRDefault="00584CB5">
      <w:pPr>
        <w:pStyle w:val="BodyText"/>
        <w:rPr>
          <w:sz w:val="24"/>
        </w:rPr>
      </w:pPr>
    </w:p>
    <w:p w14:paraId="7C46048C" w14:textId="77777777" w:rsidR="00584CB5" w:rsidRDefault="00996ED2">
      <w:pPr>
        <w:spacing w:before="188"/>
        <w:ind w:left="243"/>
        <w:rPr>
          <w:sz w:val="21"/>
        </w:rPr>
      </w:pPr>
      <w:r>
        <w:rPr>
          <w:color w:val="B2B2B2"/>
          <w:sz w:val="21"/>
        </w:rPr>
        <w:t>213</w:t>
      </w:r>
    </w:p>
    <w:p w14:paraId="7C46048D"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48E" w14:textId="77777777" w:rsidR="00584CB5" w:rsidRDefault="00584CB5">
      <w:pPr>
        <w:pStyle w:val="BodyText"/>
        <w:spacing w:before="1"/>
        <w:rPr>
          <w:sz w:val="21"/>
        </w:rPr>
      </w:pPr>
    </w:p>
    <w:p w14:paraId="7C46048F"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490" w14:textId="77777777" w:rsidR="00584CB5" w:rsidRDefault="00584CB5">
      <w:pPr>
        <w:pStyle w:val="BodyText"/>
        <w:spacing w:before="8"/>
        <w:rPr>
          <w:rFonts w:ascii="Calibri"/>
          <w:sz w:val="13"/>
        </w:rPr>
      </w:pPr>
    </w:p>
    <w:p w14:paraId="7C460491" w14:textId="77777777" w:rsidR="00584CB5" w:rsidRDefault="00584CB5">
      <w:pPr>
        <w:rPr>
          <w:rFonts w:ascii="Calibri"/>
          <w:sz w:val="13"/>
        </w:rPr>
        <w:sectPr w:rsidR="00584CB5">
          <w:pgSz w:w="9080" w:h="12760"/>
          <w:pgMar w:top="860" w:right="1220" w:bottom="840" w:left="740" w:header="138" w:footer="645" w:gutter="0"/>
          <w:cols w:space="720"/>
        </w:sectPr>
      </w:pPr>
    </w:p>
    <w:p w14:paraId="7C460492" w14:textId="77777777" w:rsidR="00584CB5" w:rsidRDefault="00905D2D">
      <w:pPr>
        <w:pStyle w:val="BodyText"/>
        <w:rPr>
          <w:rFonts w:ascii="Calibri"/>
          <w:sz w:val="24"/>
        </w:rPr>
      </w:pPr>
      <w:r>
        <w:pict w14:anchorId="7C461F43">
          <v:group id="_x0000_s3398" style="position:absolute;margin-left:6.25pt;margin-top:295.3pt;width:24pt;height:48pt;z-index:15981056;mso-position-horizontal-relative:page;mso-position-vertical-relative:page" coordorigin="125,5906" coordsize="480,960">
            <v:shape id="_x0000_s3400" style="position:absolute;left:124;top:5905;width:480;height:960" coordorigin="125,5906" coordsize="480,960" o:spt="100" adj="0,,0" path="m365,5906r,960m125,6386r480,e" filled="f" strokeweight=".25pt">
              <v:stroke joinstyle="round"/>
              <v:formulas/>
              <v:path arrowok="t" o:connecttype="segments"/>
            </v:shape>
            <v:shape id="_x0000_s3399" type="#_x0000_t75" style="position:absolute;left:242;top:6263;width:245;height:245">
              <v:imagedata r:id="rId6" o:title=""/>
            </v:shape>
            <w10:wrap anchorx="page" anchory="page"/>
          </v:group>
        </w:pict>
      </w:r>
      <w:r>
        <w:pict w14:anchorId="7C461F44">
          <v:group id="_x0000_s3395" style="position:absolute;margin-left:422.75pt;margin-top:295.3pt;width:24pt;height:48pt;z-index:15981568;mso-position-horizontal-relative:page;mso-position-vertical-relative:page" coordorigin="8455,5906" coordsize="480,960">
            <v:shape id="_x0000_s3397" style="position:absolute;left:8455;top:5905;width:480;height:960" coordorigin="8455,5906" coordsize="480,960" o:spt="100" adj="0,,0" path="m8695,5906r,960m8455,6386r480,e" filled="f" strokeweight=".25pt">
              <v:stroke joinstyle="round"/>
              <v:formulas/>
              <v:path arrowok="t" o:connecttype="segments"/>
            </v:shape>
            <v:shape id="_x0000_s3396" type="#_x0000_t75" style="position:absolute;left:8572;top:6263;width:245;height:245">
              <v:imagedata r:id="rId6" o:title=""/>
            </v:shape>
            <w10:wrap anchorx="page" anchory="page"/>
          </v:group>
        </w:pict>
      </w:r>
    </w:p>
    <w:p w14:paraId="7C460493" w14:textId="77777777" w:rsidR="00584CB5" w:rsidRDefault="00584CB5">
      <w:pPr>
        <w:pStyle w:val="BodyText"/>
        <w:rPr>
          <w:rFonts w:ascii="Calibri"/>
          <w:sz w:val="24"/>
        </w:rPr>
      </w:pPr>
    </w:p>
    <w:p w14:paraId="7C460494" w14:textId="77777777" w:rsidR="00584CB5" w:rsidRDefault="00584CB5">
      <w:pPr>
        <w:pStyle w:val="BodyText"/>
        <w:rPr>
          <w:rFonts w:ascii="Calibri"/>
          <w:sz w:val="24"/>
        </w:rPr>
      </w:pPr>
    </w:p>
    <w:p w14:paraId="7C460495" w14:textId="77777777" w:rsidR="00584CB5" w:rsidRDefault="00584CB5">
      <w:pPr>
        <w:pStyle w:val="BodyText"/>
        <w:rPr>
          <w:rFonts w:ascii="Calibri"/>
          <w:sz w:val="24"/>
        </w:rPr>
      </w:pPr>
    </w:p>
    <w:p w14:paraId="7C460496" w14:textId="77777777" w:rsidR="00584CB5" w:rsidRDefault="00584CB5">
      <w:pPr>
        <w:pStyle w:val="BodyText"/>
        <w:rPr>
          <w:rFonts w:ascii="Calibri"/>
          <w:sz w:val="24"/>
        </w:rPr>
      </w:pPr>
    </w:p>
    <w:p w14:paraId="7C460497" w14:textId="77777777" w:rsidR="00584CB5" w:rsidRDefault="00584CB5">
      <w:pPr>
        <w:pStyle w:val="BodyText"/>
        <w:rPr>
          <w:rFonts w:ascii="Calibri"/>
          <w:sz w:val="24"/>
        </w:rPr>
      </w:pPr>
    </w:p>
    <w:p w14:paraId="7C460498" w14:textId="77777777" w:rsidR="00584CB5" w:rsidRDefault="00584CB5">
      <w:pPr>
        <w:pStyle w:val="BodyText"/>
        <w:rPr>
          <w:rFonts w:ascii="Calibri"/>
          <w:sz w:val="24"/>
        </w:rPr>
      </w:pPr>
    </w:p>
    <w:p w14:paraId="7C460499" w14:textId="77777777" w:rsidR="00584CB5" w:rsidRDefault="00584CB5">
      <w:pPr>
        <w:pStyle w:val="BodyText"/>
        <w:rPr>
          <w:rFonts w:ascii="Calibri"/>
          <w:sz w:val="24"/>
        </w:rPr>
      </w:pPr>
    </w:p>
    <w:p w14:paraId="7C46049A" w14:textId="77777777" w:rsidR="00584CB5" w:rsidRDefault="00584CB5">
      <w:pPr>
        <w:pStyle w:val="BodyText"/>
        <w:rPr>
          <w:rFonts w:ascii="Calibri"/>
          <w:sz w:val="24"/>
        </w:rPr>
      </w:pPr>
    </w:p>
    <w:p w14:paraId="7C46049B" w14:textId="77777777" w:rsidR="00584CB5" w:rsidRDefault="00584CB5">
      <w:pPr>
        <w:pStyle w:val="BodyText"/>
        <w:rPr>
          <w:rFonts w:ascii="Calibri"/>
          <w:sz w:val="24"/>
        </w:rPr>
      </w:pPr>
    </w:p>
    <w:p w14:paraId="7C46049C" w14:textId="77777777" w:rsidR="00584CB5" w:rsidRDefault="00584CB5">
      <w:pPr>
        <w:pStyle w:val="BodyText"/>
        <w:rPr>
          <w:rFonts w:ascii="Calibri"/>
          <w:sz w:val="24"/>
        </w:rPr>
      </w:pPr>
    </w:p>
    <w:p w14:paraId="7C46049D" w14:textId="77777777" w:rsidR="00584CB5" w:rsidRDefault="00584CB5">
      <w:pPr>
        <w:pStyle w:val="BodyText"/>
        <w:rPr>
          <w:rFonts w:ascii="Calibri"/>
          <w:sz w:val="24"/>
        </w:rPr>
      </w:pPr>
    </w:p>
    <w:p w14:paraId="7C46049E" w14:textId="77777777" w:rsidR="00584CB5" w:rsidRDefault="00584CB5">
      <w:pPr>
        <w:pStyle w:val="BodyText"/>
        <w:rPr>
          <w:rFonts w:ascii="Calibri"/>
          <w:sz w:val="24"/>
        </w:rPr>
      </w:pPr>
    </w:p>
    <w:p w14:paraId="7C46049F" w14:textId="77777777" w:rsidR="00584CB5" w:rsidRDefault="00584CB5">
      <w:pPr>
        <w:pStyle w:val="BodyText"/>
        <w:rPr>
          <w:rFonts w:ascii="Calibri"/>
          <w:sz w:val="24"/>
        </w:rPr>
      </w:pPr>
    </w:p>
    <w:p w14:paraId="7C4604A0" w14:textId="77777777" w:rsidR="00584CB5" w:rsidRDefault="00584CB5">
      <w:pPr>
        <w:pStyle w:val="BodyText"/>
        <w:rPr>
          <w:rFonts w:ascii="Calibri"/>
          <w:sz w:val="24"/>
        </w:rPr>
      </w:pPr>
    </w:p>
    <w:p w14:paraId="7C4604A1" w14:textId="77777777" w:rsidR="00584CB5" w:rsidRDefault="00996ED2">
      <w:pPr>
        <w:spacing w:before="209"/>
        <w:ind w:left="583"/>
        <w:rPr>
          <w:sz w:val="21"/>
        </w:rPr>
      </w:pPr>
      <w:r>
        <w:rPr>
          <w:color w:val="B2B2B2"/>
          <w:sz w:val="21"/>
        </w:rPr>
        <w:t>214</w:t>
      </w:r>
    </w:p>
    <w:p w14:paraId="7C4604A2" w14:textId="3BCE4C87" w:rsidR="00584CB5" w:rsidRDefault="00996ED2">
      <w:pPr>
        <w:pStyle w:val="BodyText"/>
        <w:spacing w:before="88" w:line="268" w:lineRule="auto"/>
        <w:ind w:left="243" w:right="542"/>
        <w:jc w:val="both"/>
      </w:pPr>
      <w:r>
        <w:br w:type="column"/>
        <w:t>del cristal de los pasajeros. Esos pocos milímetros de cristal</w:t>
      </w:r>
      <w:r>
        <w:rPr>
          <w:spacing w:val="-8"/>
        </w:rPr>
        <w:t xml:space="preserve"> </w:t>
      </w:r>
      <w:r>
        <w:t>era</w:t>
      </w:r>
      <w:r>
        <w:rPr>
          <w:spacing w:val="-7"/>
        </w:rPr>
        <w:t xml:space="preserve"> </w:t>
      </w:r>
      <w:r>
        <w:t>toda</w:t>
      </w:r>
      <w:r>
        <w:rPr>
          <w:spacing w:val="-8"/>
        </w:rPr>
        <w:t xml:space="preserve"> </w:t>
      </w:r>
      <w:r>
        <w:t>la</w:t>
      </w:r>
      <w:r>
        <w:rPr>
          <w:spacing w:val="-7"/>
        </w:rPr>
        <w:t xml:space="preserve"> </w:t>
      </w:r>
      <w:r>
        <w:t>protección</w:t>
      </w:r>
      <w:r>
        <w:rPr>
          <w:spacing w:val="-8"/>
        </w:rPr>
        <w:t xml:space="preserve"> </w:t>
      </w:r>
      <w:r>
        <w:t>que</w:t>
      </w:r>
      <w:r>
        <w:rPr>
          <w:spacing w:val="-7"/>
        </w:rPr>
        <w:t xml:space="preserve"> </w:t>
      </w:r>
      <w:r>
        <w:t>había</w:t>
      </w:r>
      <w:r>
        <w:rPr>
          <w:spacing w:val="-7"/>
        </w:rPr>
        <w:t xml:space="preserve"> </w:t>
      </w:r>
      <w:r>
        <w:t>tenido</w:t>
      </w:r>
      <w:r>
        <w:rPr>
          <w:spacing w:val="-8"/>
        </w:rPr>
        <w:t xml:space="preserve"> </w:t>
      </w:r>
      <w:r>
        <w:t>contra</w:t>
      </w:r>
      <w:r>
        <w:rPr>
          <w:spacing w:val="-7"/>
        </w:rPr>
        <w:t xml:space="preserve"> </w:t>
      </w:r>
      <w:r>
        <w:t>las</w:t>
      </w:r>
      <w:r>
        <w:rPr>
          <w:spacing w:val="-8"/>
        </w:rPr>
        <w:t xml:space="preserve"> </w:t>
      </w:r>
      <w:r>
        <w:t>garras</w:t>
      </w:r>
      <w:r>
        <w:rPr>
          <w:spacing w:val="-55"/>
        </w:rPr>
        <w:t xml:space="preserve"> </w:t>
      </w:r>
      <w:r>
        <w:t>de</w:t>
      </w:r>
      <w:r>
        <w:rPr>
          <w:spacing w:val="-4"/>
        </w:rPr>
        <w:t xml:space="preserve"> </w:t>
      </w:r>
      <w:r>
        <w:t>los</w:t>
      </w:r>
      <w:r>
        <w:rPr>
          <w:spacing w:val="-3"/>
        </w:rPr>
        <w:t xml:space="preserve"> </w:t>
      </w:r>
      <w:r>
        <w:t>pájaros.</w:t>
      </w:r>
    </w:p>
    <w:p w14:paraId="7C4604A3" w14:textId="745AA27E" w:rsidR="00584CB5" w:rsidRDefault="00996ED2">
      <w:pPr>
        <w:pStyle w:val="BodyText"/>
        <w:spacing w:line="268" w:lineRule="auto"/>
        <w:ind w:left="243" w:right="542" w:firstLine="340"/>
        <w:jc w:val="both"/>
      </w:pPr>
      <w:r>
        <w:rPr>
          <w:spacing w:val="-3"/>
          <w:w w:val="105"/>
        </w:rPr>
        <w:t>—Vayámonos</w:t>
      </w:r>
      <w:r>
        <w:rPr>
          <w:spacing w:val="-12"/>
          <w:w w:val="105"/>
        </w:rPr>
        <w:t xml:space="preserve"> </w:t>
      </w:r>
      <w:r>
        <w:rPr>
          <w:spacing w:val="-3"/>
          <w:w w:val="105"/>
        </w:rPr>
        <w:t>—ordenó</w:t>
      </w:r>
      <w:r>
        <w:rPr>
          <w:spacing w:val="-11"/>
          <w:w w:val="105"/>
        </w:rPr>
        <w:t xml:space="preserve"> </w:t>
      </w:r>
      <w:r>
        <w:rPr>
          <w:spacing w:val="-2"/>
          <w:w w:val="105"/>
        </w:rPr>
        <w:t>Josh</w:t>
      </w:r>
      <w:r>
        <w:rPr>
          <w:spacing w:val="-12"/>
          <w:w w:val="105"/>
        </w:rPr>
        <w:t xml:space="preserve"> </w:t>
      </w:r>
      <w:r>
        <w:rPr>
          <w:spacing w:val="-2"/>
          <w:w w:val="105"/>
        </w:rPr>
        <w:t>mientras</w:t>
      </w:r>
      <w:r>
        <w:rPr>
          <w:spacing w:val="-11"/>
          <w:w w:val="105"/>
        </w:rPr>
        <w:t xml:space="preserve"> </w:t>
      </w:r>
      <w:r>
        <w:rPr>
          <w:spacing w:val="-2"/>
          <w:w w:val="105"/>
        </w:rPr>
        <w:t>abría</w:t>
      </w:r>
      <w:r>
        <w:rPr>
          <w:spacing w:val="-12"/>
          <w:w w:val="105"/>
        </w:rPr>
        <w:t xml:space="preserve"> </w:t>
      </w:r>
      <w:r>
        <w:rPr>
          <w:spacing w:val="-2"/>
          <w:w w:val="105"/>
        </w:rPr>
        <w:t>la</w:t>
      </w:r>
      <w:r>
        <w:rPr>
          <w:spacing w:val="-11"/>
          <w:w w:val="105"/>
        </w:rPr>
        <w:t xml:space="preserve"> </w:t>
      </w:r>
      <w:r>
        <w:rPr>
          <w:spacing w:val="-2"/>
          <w:w w:val="105"/>
        </w:rPr>
        <w:t>puerta</w:t>
      </w:r>
      <w:r>
        <w:rPr>
          <w:spacing w:val="-58"/>
          <w:w w:val="105"/>
        </w:rPr>
        <w:t xml:space="preserve"> </w:t>
      </w:r>
      <w:r>
        <w:t>del conductor y se acomodaba en el asiento. Las llaves estaban</w:t>
      </w:r>
      <w:r>
        <w:rPr>
          <w:spacing w:val="-3"/>
        </w:rPr>
        <w:t xml:space="preserve"> </w:t>
      </w:r>
      <w:r>
        <w:t>donde</w:t>
      </w:r>
      <w:r>
        <w:rPr>
          <w:spacing w:val="-3"/>
        </w:rPr>
        <w:t xml:space="preserve"> </w:t>
      </w:r>
      <w:r>
        <w:t>las</w:t>
      </w:r>
      <w:r>
        <w:rPr>
          <w:spacing w:val="-3"/>
        </w:rPr>
        <w:t xml:space="preserve"> </w:t>
      </w:r>
      <w:r>
        <w:t>había</w:t>
      </w:r>
      <w:r>
        <w:rPr>
          <w:spacing w:val="-2"/>
        </w:rPr>
        <w:t xml:space="preserve"> </w:t>
      </w:r>
      <w:r>
        <w:t>dejado,</w:t>
      </w:r>
      <w:r>
        <w:rPr>
          <w:spacing w:val="-11"/>
        </w:rPr>
        <w:t xml:space="preserve"> </w:t>
      </w:r>
      <w:r>
        <w:t>en</w:t>
      </w:r>
      <w:r>
        <w:rPr>
          <w:spacing w:val="-3"/>
        </w:rPr>
        <w:t xml:space="preserve"> </w:t>
      </w:r>
      <w:r>
        <w:t>el</w:t>
      </w:r>
      <w:r>
        <w:rPr>
          <w:spacing w:val="-2"/>
        </w:rPr>
        <w:t xml:space="preserve"> </w:t>
      </w:r>
      <w:r>
        <w:t>contacto.</w:t>
      </w:r>
    </w:p>
    <w:p w14:paraId="7C4604A4" w14:textId="3CB4F224" w:rsidR="00584CB5" w:rsidRDefault="00996ED2">
      <w:pPr>
        <w:pStyle w:val="BodyText"/>
        <w:spacing w:line="268" w:lineRule="auto"/>
        <w:ind w:left="243" w:right="540" w:firstLine="340"/>
        <w:jc w:val="both"/>
      </w:pPr>
      <w:r>
        <w:rPr>
          <w:w w:val="105"/>
        </w:rPr>
        <w:t>—La verdad es que me siento un poco culpable hu</w:t>
      </w:r>
      <w:r>
        <w:t>yendo</w:t>
      </w:r>
      <w:r>
        <w:rPr>
          <w:spacing w:val="-16"/>
        </w:rPr>
        <w:t xml:space="preserve"> </w:t>
      </w:r>
      <w:r>
        <w:t>de</w:t>
      </w:r>
      <w:r>
        <w:rPr>
          <w:spacing w:val="-15"/>
        </w:rPr>
        <w:t xml:space="preserve"> </w:t>
      </w:r>
      <w:r>
        <w:t>aquí</w:t>
      </w:r>
      <w:r>
        <w:rPr>
          <w:spacing w:val="-16"/>
        </w:rPr>
        <w:t xml:space="preserve"> </w:t>
      </w:r>
      <w:r>
        <w:t>sin</w:t>
      </w:r>
      <w:r>
        <w:rPr>
          <w:spacing w:val="-15"/>
        </w:rPr>
        <w:t xml:space="preserve"> </w:t>
      </w:r>
      <w:r>
        <w:t>decirles</w:t>
      </w:r>
      <w:r>
        <w:rPr>
          <w:spacing w:val="-16"/>
        </w:rPr>
        <w:t xml:space="preserve"> </w:t>
      </w:r>
      <w:r>
        <w:t>nada</w:t>
      </w:r>
      <w:r>
        <w:rPr>
          <w:spacing w:val="-15"/>
        </w:rPr>
        <w:t xml:space="preserve"> </w:t>
      </w:r>
      <w:r>
        <w:t>a</w:t>
      </w:r>
      <w:r>
        <w:rPr>
          <w:spacing w:val="-16"/>
        </w:rPr>
        <w:t xml:space="preserve"> </w:t>
      </w:r>
      <w:r>
        <w:t>Nicolas</w:t>
      </w:r>
      <w:r>
        <w:rPr>
          <w:spacing w:val="-15"/>
        </w:rPr>
        <w:t xml:space="preserve"> </w:t>
      </w:r>
      <w:r>
        <w:t>ni</w:t>
      </w:r>
      <w:r>
        <w:rPr>
          <w:spacing w:val="-16"/>
        </w:rPr>
        <w:t xml:space="preserve"> </w:t>
      </w:r>
      <w:r>
        <w:t>a</w:t>
      </w:r>
      <w:r>
        <w:rPr>
          <w:spacing w:val="-15"/>
        </w:rPr>
        <w:t xml:space="preserve"> </w:t>
      </w:r>
      <w:r>
        <w:t>Scatty</w:t>
      </w:r>
      <w:r>
        <w:rPr>
          <w:spacing w:val="-16"/>
        </w:rPr>
        <w:t xml:space="preserve"> </w:t>
      </w:r>
      <w:r>
        <w:t>—confesó Sophie mientras abría la puerta y entraba en el coche.</w:t>
      </w:r>
      <w:r>
        <w:rPr>
          <w:spacing w:val="-55"/>
        </w:rPr>
        <w:t xml:space="preserve"> </w:t>
      </w:r>
      <w:r>
        <w:t>Pero algo en su interior le decía que el Alquimista inmortal y la Guerrera estarían mucho mejor sin ellos. Además,</w:t>
      </w:r>
      <w:r>
        <w:rPr>
          <w:spacing w:val="1"/>
        </w:rPr>
        <w:t xml:space="preserve"> </w:t>
      </w:r>
      <w:r>
        <w:t>ambos eran capaces de defenderse por sí solos y lo último</w:t>
      </w:r>
      <w:r>
        <w:rPr>
          <w:spacing w:val="1"/>
        </w:rPr>
        <w:t xml:space="preserve"> </w:t>
      </w:r>
      <w:r>
        <w:t>que necesitaban eran dos adolescentes que les entorpecie</w:t>
      </w:r>
      <w:r>
        <w:rPr>
          <w:w w:val="105"/>
        </w:rPr>
        <w:t>ran</w:t>
      </w:r>
      <w:r>
        <w:rPr>
          <w:spacing w:val="-7"/>
          <w:w w:val="105"/>
        </w:rPr>
        <w:t xml:space="preserve"> </w:t>
      </w:r>
      <w:r>
        <w:rPr>
          <w:w w:val="105"/>
        </w:rPr>
        <w:t>su</w:t>
      </w:r>
      <w:r>
        <w:rPr>
          <w:spacing w:val="-6"/>
          <w:w w:val="105"/>
        </w:rPr>
        <w:t xml:space="preserve"> </w:t>
      </w:r>
      <w:r>
        <w:rPr>
          <w:w w:val="105"/>
        </w:rPr>
        <w:t>camino.</w:t>
      </w:r>
    </w:p>
    <w:p w14:paraId="7C4604A5" w14:textId="4A014286" w:rsidR="00584CB5" w:rsidRDefault="00996ED2">
      <w:pPr>
        <w:pStyle w:val="BodyText"/>
        <w:spacing w:line="268" w:lineRule="auto"/>
        <w:ind w:left="243" w:right="542" w:firstLine="340"/>
        <w:jc w:val="both"/>
      </w:pPr>
      <w:r>
        <w:t>—Nos</w:t>
      </w:r>
      <w:r>
        <w:rPr>
          <w:spacing w:val="-12"/>
        </w:rPr>
        <w:t xml:space="preserve"> </w:t>
      </w:r>
      <w:r>
        <w:t>disculparemos</w:t>
      </w:r>
      <w:r>
        <w:rPr>
          <w:spacing w:val="-12"/>
        </w:rPr>
        <w:t xml:space="preserve"> </w:t>
      </w:r>
      <w:r>
        <w:t>si</w:t>
      </w:r>
      <w:r>
        <w:rPr>
          <w:spacing w:val="-11"/>
        </w:rPr>
        <w:t xml:space="preserve"> </w:t>
      </w:r>
      <w:r>
        <w:t>volvemos</w:t>
      </w:r>
      <w:r>
        <w:rPr>
          <w:spacing w:val="-12"/>
        </w:rPr>
        <w:t xml:space="preserve"> </w:t>
      </w:r>
      <w:r>
        <w:t>a</w:t>
      </w:r>
      <w:r>
        <w:rPr>
          <w:spacing w:val="-11"/>
        </w:rPr>
        <w:t xml:space="preserve"> </w:t>
      </w:r>
      <w:r>
        <w:t>verlos</w:t>
      </w:r>
      <w:r>
        <w:rPr>
          <w:spacing w:val="-12"/>
        </w:rPr>
        <w:t xml:space="preserve"> </w:t>
      </w:r>
      <w:r>
        <w:t>—dijo</w:t>
      </w:r>
      <w:r>
        <w:rPr>
          <w:spacing w:val="-11"/>
        </w:rPr>
        <w:t xml:space="preserve"> </w:t>
      </w:r>
      <w:r>
        <w:t>Josh.</w:t>
      </w:r>
      <w:r>
        <w:rPr>
          <w:spacing w:val="-55"/>
        </w:rPr>
        <w:t xml:space="preserve"> </w:t>
      </w:r>
      <w:r>
        <w:rPr>
          <w:spacing w:val="-3"/>
          <w:w w:val="105"/>
        </w:rPr>
        <w:t xml:space="preserve">Sin embargo, en su interior deseaba </w:t>
      </w:r>
      <w:r>
        <w:rPr>
          <w:spacing w:val="-2"/>
          <w:w w:val="105"/>
        </w:rPr>
        <w:t>no volver a verlos en</w:t>
      </w:r>
      <w:r>
        <w:rPr>
          <w:spacing w:val="-58"/>
          <w:w w:val="105"/>
        </w:rPr>
        <w:t xml:space="preserve"> </w:t>
      </w:r>
      <w:r>
        <w:rPr>
          <w:spacing w:val="-1"/>
        </w:rPr>
        <w:t>lo</w:t>
      </w:r>
      <w:r>
        <w:rPr>
          <w:spacing w:val="-13"/>
        </w:rPr>
        <w:t xml:space="preserve"> </w:t>
      </w:r>
      <w:r>
        <w:rPr>
          <w:spacing w:val="-1"/>
        </w:rPr>
        <w:t>que</w:t>
      </w:r>
      <w:r>
        <w:rPr>
          <w:spacing w:val="-13"/>
        </w:rPr>
        <w:t xml:space="preserve"> </w:t>
      </w:r>
      <w:r>
        <w:rPr>
          <w:spacing w:val="-1"/>
        </w:rPr>
        <w:t>le</w:t>
      </w:r>
      <w:r>
        <w:rPr>
          <w:spacing w:val="-13"/>
        </w:rPr>
        <w:t xml:space="preserve"> </w:t>
      </w:r>
      <w:r>
        <w:rPr>
          <w:spacing w:val="-1"/>
        </w:rPr>
        <w:t>quedaba</w:t>
      </w:r>
      <w:r>
        <w:rPr>
          <w:spacing w:val="-13"/>
        </w:rPr>
        <w:t xml:space="preserve"> </w:t>
      </w:r>
      <w:r>
        <w:rPr>
          <w:spacing w:val="-1"/>
        </w:rPr>
        <w:t>de</w:t>
      </w:r>
      <w:r>
        <w:rPr>
          <w:spacing w:val="-13"/>
        </w:rPr>
        <w:t xml:space="preserve"> </w:t>
      </w:r>
      <w:r>
        <w:t>vida.</w:t>
      </w:r>
      <w:r>
        <w:rPr>
          <w:spacing w:val="-21"/>
        </w:rPr>
        <w:t xml:space="preserve"> </w:t>
      </w:r>
      <w:r>
        <w:t>Jugar</w:t>
      </w:r>
      <w:r>
        <w:rPr>
          <w:spacing w:val="-13"/>
        </w:rPr>
        <w:t xml:space="preserve"> </w:t>
      </w:r>
      <w:r>
        <w:t>a</w:t>
      </w:r>
      <w:r>
        <w:rPr>
          <w:spacing w:val="-12"/>
        </w:rPr>
        <w:t xml:space="preserve"> </w:t>
      </w:r>
      <w:r>
        <w:t>videojuegos</w:t>
      </w:r>
      <w:r>
        <w:rPr>
          <w:spacing w:val="-13"/>
        </w:rPr>
        <w:t xml:space="preserve"> </w:t>
      </w:r>
      <w:r>
        <w:t>era</w:t>
      </w:r>
      <w:r>
        <w:rPr>
          <w:spacing w:val="-13"/>
        </w:rPr>
        <w:t xml:space="preserve"> </w:t>
      </w:r>
      <w:r>
        <w:t>algo</w:t>
      </w:r>
      <w:r>
        <w:rPr>
          <w:spacing w:val="-13"/>
        </w:rPr>
        <w:t xml:space="preserve"> </w:t>
      </w:r>
      <w:r>
        <w:t>normal y no hacía daño a nadie. Cuando te mataban, sencillamente volvías a empezar. Pero en este Mundo de Sombras</w:t>
      </w:r>
      <w:r>
        <w:rPr>
          <w:spacing w:val="-55"/>
        </w:rPr>
        <w:t xml:space="preserve"> </w:t>
      </w:r>
      <w:r>
        <w:rPr>
          <w:w w:val="105"/>
        </w:rPr>
        <w:t>no</w:t>
      </w:r>
      <w:r>
        <w:rPr>
          <w:spacing w:val="-9"/>
          <w:w w:val="105"/>
        </w:rPr>
        <w:t xml:space="preserve"> </w:t>
      </w:r>
      <w:r>
        <w:rPr>
          <w:w w:val="105"/>
        </w:rPr>
        <w:t>existían</w:t>
      </w:r>
      <w:r>
        <w:rPr>
          <w:spacing w:val="-8"/>
          <w:w w:val="105"/>
        </w:rPr>
        <w:t xml:space="preserve"> </w:t>
      </w:r>
      <w:r>
        <w:rPr>
          <w:w w:val="105"/>
        </w:rPr>
        <w:t>las</w:t>
      </w:r>
      <w:r>
        <w:rPr>
          <w:spacing w:val="-8"/>
          <w:w w:val="105"/>
        </w:rPr>
        <w:t xml:space="preserve"> </w:t>
      </w:r>
      <w:r>
        <w:rPr>
          <w:w w:val="105"/>
        </w:rPr>
        <w:t>segundas</w:t>
      </w:r>
      <w:r>
        <w:rPr>
          <w:spacing w:val="-8"/>
          <w:w w:val="105"/>
        </w:rPr>
        <w:t xml:space="preserve"> </w:t>
      </w:r>
      <w:r>
        <w:rPr>
          <w:w w:val="105"/>
        </w:rPr>
        <w:t>oportunidades</w:t>
      </w:r>
      <w:r>
        <w:rPr>
          <w:spacing w:val="-8"/>
          <w:w w:val="105"/>
        </w:rPr>
        <w:t xml:space="preserve"> </w:t>
      </w:r>
      <w:r>
        <w:rPr>
          <w:w w:val="105"/>
        </w:rPr>
        <w:t>y</w:t>
      </w:r>
      <w:r>
        <w:rPr>
          <w:spacing w:val="-8"/>
          <w:w w:val="105"/>
        </w:rPr>
        <w:t xml:space="preserve"> </w:t>
      </w:r>
      <w:r>
        <w:rPr>
          <w:w w:val="105"/>
        </w:rPr>
        <w:t>además</w:t>
      </w:r>
      <w:r>
        <w:rPr>
          <w:spacing w:val="-8"/>
          <w:w w:val="105"/>
        </w:rPr>
        <w:t xml:space="preserve"> </w:t>
      </w:r>
      <w:r>
        <w:rPr>
          <w:w w:val="105"/>
        </w:rPr>
        <w:t>el</w:t>
      </w:r>
      <w:r>
        <w:rPr>
          <w:spacing w:val="-8"/>
          <w:w w:val="105"/>
        </w:rPr>
        <w:t xml:space="preserve"> </w:t>
      </w:r>
      <w:r>
        <w:rPr>
          <w:w w:val="105"/>
        </w:rPr>
        <w:t>aba</w:t>
      </w:r>
      <w:r>
        <w:rPr>
          <w:spacing w:val="-1"/>
          <w:w w:val="105"/>
        </w:rPr>
        <w:t>nico</w:t>
      </w:r>
      <w:r>
        <w:rPr>
          <w:spacing w:val="-14"/>
          <w:w w:val="105"/>
        </w:rPr>
        <w:t xml:space="preserve"> </w:t>
      </w:r>
      <w:r>
        <w:rPr>
          <w:spacing w:val="-1"/>
          <w:w w:val="105"/>
        </w:rPr>
        <w:t>de</w:t>
      </w:r>
      <w:r>
        <w:rPr>
          <w:spacing w:val="-13"/>
          <w:w w:val="105"/>
        </w:rPr>
        <w:t xml:space="preserve"> </w:t>
      </w:r>
      <w:r>
        <w:rPr>
          <w:spacing w:val="-1"/>
          <w:w w:val="105"/>
        </w:rPr>
        <w:t>posibilidades</w:t>
      </w:r>
      <w:r>
        <w:rPr>
          <w:spacing w:val="-13"/>
          <w:w w:val="105"/>
        </w:rPr>
        <w:t xml:space="preserve"> </w:t>
      </w:r>
      <w:r>
        <w:rPr>
          <w:w w:val="105"/>
        </w:rPr>
        <w:t>para</w:t>
      </w:r>
      <w:r>
        <w:rPr>
          <w:spacing w:val="-13"/>
          <w:w w:val="105"/>
        </w:rPr>
        <w:t xml:space="preserve"> </w:t>
      </w:r>
      <w:r>
        <w:rPr>
          <w:w w:val="105"/>
        </w:rPr>
        <w:t>morir</w:t>
      </w:r>
      <w:r>
        <w:rPr>
          <w:spacing w:val="-14"/>
          <w:w w:val="105"/>
        </w:rPr>
        <w:t xml:space="preserve"> </w:t>
      </w:r>
      <w:r>
        <w:rPr>
          <w:w w:val="105"/>
        </w:rPr>
        <w:t>era</w:t>
      </w:r>
      <w:r>
        <w:rPr>
          <w:spacing w:val="-13"/>
          <w:w w:val="105"/>
        </w:rPr>
        <w:t xml:space="preserve"> </w:t>
      </w:r>
      <w:r>
        <w:rPr>
          <w:w w:val="105"/>
        </w:rPr>
        <w:t>mucho</w:t>
      </w:r>
      <w:r>
        <w:rPr>
          <w:spacing w:val="-13"/>
          <w:w w:val="105"/>
        </w:rPr>
        <w:t xml:space="preserve"> </w:t>
      </w:r>
      <w:r>
        <w:rPr>
          <w:w w:val="105"/>
        </w:rPr>
        <w:t>más</w:t>
      </w:r>
      <w:r>
        <w:rPr>
          <w:spacing w:val="-13"/>
          <w:w w:val="105"/>
        </w:rPr>
        <w:t xml:space="preserve"> </w:t>
      </w:r>
      <w:r>
        <w:rPr>
          <w:w w:val="105"/>
        </w:rPr>
        <w:t>extenso.</w:t>
      </w:r>
    </w:p>
    <w:p w14:paraId="7C4604A6" w14:textId="2D61D9D6" w:rsidR="00584CB5" w:rsidRDefault="00996ED2">
      <w:pPr>
        <w:pStyle w:val="BodyText"/>
        <w:spacing w:line="268" w:lineRule="auto"/>
        <w:ind w:left="243" w:right="542" w:firstLine="340"/>
        <w:jc w:val="both"/>
      </w:pPr>
      <w:r>
        <w:t>—¿Tienes la menor idea de cómo salir de aquí? —preguntó</w:t>
      </w:r>
      <w:r>
        <w:rPr>
          <w:spacing w:val="-3"/>
        </w:rPr>
        <w:t xml:space="preserve"> </w:t>
      </w:r>
      <w:r>
        <w:t>Sophie.</w:t>
      </w:r>
    </w:p>
    <w:p w14:paraId="7C4604A7" w14:textId="1DEEA157" w:rsidR="00584CB5" w:rsidRDefault="00996ED2">
      <w:pPr>
        <w:pStyle w:val="BodyText"/>
        <w:spacing w:line="268" w:lineRule="auto"/>
        <w:ind w:left="243" w:right="541" w:firstLine="340"/>
        <w:jc w:val="both"/>
      </w:pPr>
      <w:r>
        <w:rPr>
          <w:w w:val="105"/>
        </w:rPr>
        <w:t>—Claro —respondió su hermano mientras sonreía</w:t>
      </w:r>
      <w:r>
        <w:rPr>
          <w:spacing w:val="1"/>
          <w:w w:val="105"/>
        </w:rPr>
        <w:t xml:space="preserve"> </w:t>
      </w:r>
      <w:r>
        <w:rPr>
          <w:w w:val="105"/>
        </w:rPr>
        <w:t>abiertamente</w:t>
      </w:r>
      <w:r>
        <w:rPr>
          <w:spacing w:val="-7"/>
          <w:w w:val="105"/>
        </w:rPr>
        <w:t xml:space="preserve"> </w:t>
      </w:r>
      <w:r>
        <w:rPr>
          <w:w w:val="105"/>
        </w:rPr>
        <w:t>y</w:t>
      </w:r>
      <w:r>
        <w:rPr>
          <w:spacing w:val="-6"/>
          <w:w w:val="105"/>
        </w:rPr>
        <w:t xml:space="preserve"> </w:t>
      </w:r>
      <w:r>
        <w:rPr>
          <w:w w:val="105"/>
        </w:rPr>
        <w:t>mostraba</w:t>
      </w:r>
      <w:r>
        <w:rPr>
          <w:spacing w:val="-7"/>
          <w:w w:val="105"/>
        </w:rPr>
        <w:t xml:space="preserve"> </w:t>
      </w:r>
      <w:r>
        <w:rPr>
          <w:w w:val="105"/>
        </w:rPr>
        <w:t>su</w:t>
      </w:r>
      <w:r>
        <w:rPr>
          <w:spacing w:val="-8"/>
          <w:w w:val="105"/>
        </w:rPr>
        <w:t xml:space="preserve"> </w:t>
      </w:r>
      <w:r>
        <w:rPr>
          <w:w w:val="105"/>
        </w:rPr>
        <w:t>perfecta</w:t>
      </w:r>
      <w:r>
        <w:rPr>
          <w:spacing w:val="-7"/>
          <w:w w:val="105"/>
        </w:rPr>
        <w:t xml:space="preserve"> </w:t>
      </w:r>
      <w:r>
        <w:rPr>
          <w:w w:val="105"/>
        </w:rPr>
        <w:t>dentadura—.</w:t>
      </w:r>
      <w:r>
        <w:rPr>
          <w:spacing w:val="-13"/>
          <w:w w:val="105"/>
        </w:rPr>
        <w:t xml:space="preserve"> </w:t>
      </w:r>
      <w:r>
        <w:rPr>
          <w:w w:val="105"/>
        </w:rPr>
        <w:t>Daremos</w:t>
      </w:r>
      <w:r>
        <w:rPr>
          <w:spacing w:val="-13"/>
          <w:w w:val="105"/>
        </w:rPr>
        <w:t xml:space="preserve"> </w:t>
      </w:r>
      <w:r>
        <w:rPr>
          <w:w w:val="105"/>
        </w:rPr>
        <w:t>marcha</w:t>
      </w:r>
      <w:r>
        <w:rPr>
          <w:spacing w:val="-13"/>
          <w:w w:val="105"/>
        </w:rPr>
        <w:t xml:space="preserve"> </w:t>
      </w:r>
      <w:r>
        <w:rPr>
          <w:w w:val="105"/>
        </w:rPr>
        <w:t>atrás</w:t>
      </w:r>
      <w:r>
        <w:rPr>
          <w:spacing w:val="-12"/>
          <w:w w:val="105"/>
        </w:rPr>
        <w:t xml:space="preserve"> </w:t>
      </w:r>
      <w:r>
        <w:rPr>
          <w:w w:val="105"/>
        </w:rPr>
        <w:t>y</w:t>
      </w:r>
      <w:r>
        <w:rPr>
          <w:spacing w:val="-13"/>
          <w:w w:val="105"/>
        </w:rPr>
        <w:t xml:space="preserve"> </w:t>
      </w:r>
      <w:r>
        <w:rPr>
          <w:w w:val="105"/>
        </w:rPr>
        <w:t>no</w:t>
      </w:r>
      <w:r>
        <w:rPr>
          <w:spacing w:val="-12"/>
          <w:w w:val="105"/>
        </w:rPr>
        <w:t xml:space="preserve"> </w:t>
      </w:r>
      <w:r>
        <w:rPr>
          <w:w w:val="105"/>
        </w:rPr>
        <w:t>frenaremos</w:t>
      </w:r>
      <w:r>
        <w:rPr>
          <w:spacing w:val="-13"/>
          <w:w w:val="105"/>
        </w:rPr>
        <w:t xml:space="preserve"> </w:t>
      </w:r>
      <w:r>
        <w:rPr>
          <w:w w:val="105"/>
        </w:rPr>
        <w:t>pase</w:t>
      </w:r>
      <w:r>
        <w:rPr>
          <w:spacing w:val="-12"/>
          <w:w w:val="105"/>
        </w:rPr>
        <w:t xml:space="preserve"> </w:t>
      </w:r>
      <w:r>
        <w:rPr>
          <w:w w:val="105"/>
        </w:rPr>
        <w:t>lo</w:t>
      </w:r>
      <w:r>
        <w:rPr>
          <w:spacing w:val="-13"/>
          <w:w w:val="105"/>
        </w:rPr>
        <w:t xml:space="preserve"> </w:t>
      </w:r>
      <w:r>
        <w:rPr>
          <w:w w:val="105"/>
        </w:rPr>
        <w:t>que</w:t>
      </w:r>
      <w:r>
        <w:rPr>
          <w:spacing w:val="-12"/>
          <w:w w:val="105"/>
        </w:rPr>
        <w:t xml:space="preserve"> </w:t>
      </w:r>
      <w:r>
        <w:rPr>
          <w:w w:val="105"/>
        </w:rPr>
        <w:t>pase.</w:t>
      </w:r>
    </w:p>
    <w:p w14:paraId="7C4604A8" w14:textId="77777777" w:rsidR="00584CB5" w:rsidRDefault="00996ED2">
      <w:pPr>
        <w:pStyle w:val="BodyText"/>
        <w:spacing w:line="268" w:lineRule="auto"/>
        <w:ind w:left="243" w:right="540" w:firstLine="340"/>
        <w:jc w:val="both"/>
      </w:pPr>
      <w:r>
        <w:t>Josh giró la llave para encender el motor. Se escuchó</w:t>
      </w:r>
      <w:r>
        <w:rPr>
          <w:spacing w:val="1"/>
        </w:rPr>
        <w:t xml:space="preserve"> </w:t>
      </w:r>
      <w:r>
        <w:t>un chasquido metálico y un chirrido cuya intensidad fue</w:t>
      </w:r>
      <w:r>
        <w:rPr>
          <w:spacing w:val="1"/>
        </w:rPr>
        <w:t xml:space="preserve"> </w:t>
      </w:r>
      <w:r>
        <w:t>descendiendo hasta silenciarse. Josh volvió a intentarlo,</w:t>
      </w:r>
      <w:r>
        <w:rPr>
          <w:spacing w:val="1"/>
        </w:rPr>
        <w:t xml:space="preserve"> </w:t>
      </w:r>
      <w:r>
        <w:t>pero</w:t>
      </w:r>
      <w:r>
        <w:rPr>
          <w:spacing w:val="-4"/>
        </w:rPr>
        <w:t xml:space="preserve"> </w:t>
      </w:r>
      <w:r>
        <w:t>esta</w:t>
      </w:r>
      <w:r>
        <w:rPr>
          <w:spacing w:val="-4"/>
        </w:rPr>
        <w:t xml:space="preserve"> </w:t>
      </w:r>
      <w:r>
        <w:t>vez</w:t>
      </w:r>
      <w:r>
        <w:rPr>
          <w:spacing w:val="-3"/>
        </w:rPr>
        <w:t xml:space="preserve"> </w:t>
      </w:r>
      <w:r>
        <w:t>sólo</w:t>
      </w:r>
      <w:r>
        <w:rPr>
          <w:spacing w:val="-4"/>
        </w:rPr>
        <w:t xml:space="preserve"> </w:t>
      </w:r>
      <w:r>
        <w:t>se</w:t>
      </w:r>
      <w:r>
        <w:rPr>
          <w:spacing w:val="-3"/>
        </w:rPr>
        <w:t xml:space="preserve"> </w:t>
      </w:r>
      <w:r>
        <w:t>escuchó</w:t>
      </w:r>
      <w:r>
        <w:rPr>
          <w:spacing w:val="-4"/>
        </w:rPr>
        <w:t xml:space="preserve"> </w:t>
      </w:r>
      <w:r>
        <w:t>el</w:t>
      </w:r>
      <w:r>
        <w:rPr>
          <w:spacing w:val="-4"/>
        </w:rPr>
        <w:t xml:space="preserve"> </w:t>
      </w:r>
      <w:r>
        <w:t>chasquido.</w:t>
      </w:r>
    </w:p>
    <w:p w14:paraId="7C4604A9" w14:textId="77777777" w:rsidR="00584CB5" w:rsidRDefault="00996ED2">
      <w:pPr>
        <w:pStyle w:val="BodyText"/>
        <w:spacing w:line="264" w:lineRule="exact"/>
        <w:ind w:left="583"/>
        <w:jc w:val="both"/>
      </w:pPr>
      <w:r>
        <w:t>—¿Josh…?</w:t>
      </w:r>
      <w:r>
        <w:rPr>
          <w:spacing w:val="-10"/>
        </w:rPr>
        <w:t xml:space="preserve"> </w:t>
      </w:r>
      <w:r>
        <w:t>—comenzó</w:t>
      </w:r>
      <w:r>
        <w:rPr>
          <w:spacing w:val="-10"/>
        </w:rPr>
        <w:t xml:space="preserve"> </w:t>
      </w:r>
      <w:r>
        <w:t>Sophie.</w:t>
      </w:r>
    </w:p>
    <w:p w14:paraId="7C4604AA" w14:textId="77777777" w:rsidR="00584CB5" w:rsidRDefault="00996ED2">
      <w:pPr>
        <w:pStyle w:val="BodyText"/>
        <w:spacing w:before="26"/>
        <w:ind w:left="583"/>
        <w:jc w:val="both"/>
      </w:pPr>
      <w:r>
        <w:t>Josh</w:t>
      </w:r>
      <w:r>
        <w:rPr>
          <w:spacing w:val="-3"/>
        </w:rPr>
        <w:t xml:space="preserve"> </w:t>
      </w:r>
      <w:r>
        <w:t>enseguida</w:t>
      </w:r>
      <w:r>
        <w:rPr>
          <w:spacing w:val="-3"/>
        </w:rPr>
        <w:t xml:space="preserve"> </w:t>
      </w:r>
      <w:r>
        <w:t>se</w:t>
      </w:r>
      <w:r>
        <w:rPr>
          <w:spacing w:val="-2"/>
        </w:rPr>
        <w:t xml:space="preserve"> </w:t>
      </w:r>
      <w:r>
        <w:t>imaginó</w:t>
      </w:r>
      <w:r>
        <w:rPr>
          <w:spacing w:val="-3"/>
        </w:rPr>
        <w:t xml:space="preserve"> </w:t>
      </w:r>
      <w:r>
        <w:t>lo</w:t>
      </w:r>
      <w:r>
        <w:rPr>
          <w:spacing w:val="-2"/>
        </w:rPr>
        <w:t xml:space="preserve"> </w:t>
      </w:r>
      <w:r>
        <w:t>que</w:t>
      </w:r>
      <w:r>
        <w:rPr>
          <w:spacing w:val="-3"/>
        </w:rPr>
        <w:t xml:space="preserve"> </w:t>
      </w:r>
      <w:r>
        <w:t>había</w:t>
      </w:r>
      <w:r>
        <w:rPr>
          <w:spacing w:val="-3"/>
        </w:rPr>
        <w:t xml:space="preserve"> </w:t>
      </w:r>
      <w:r>
        <w:t>sucedido.</w:t>
      </w:r>
    </w:p>
    <w:p w14:paraId="7C4604AB" w14:textId="77777777" w:rsidR="00584CB5" w:rsidRDefault="00584CB5">
      <w:pPr>
        <w:jc w:val="both"/>
        <w:sectPr w:rsidR="00584CB5">
          <w:type w:val="continuous"/>
          <w:pgSz w:w="9080" w:h="12760"/>
          <w:pgMar w:top="100" w:right="1220" w:bottom="840" w:left="740" w:header="720" w:footer="720" w:gutter="0"/>
          <w:cols w:num="2" w:space="720" w:equalWidth="0">
            <w:col w:w="899" w:space="40"/>
            <w:col w:w="6181"/>
          </w:cols>
        </w:sectPr>
      </w:pPr>
    </w:p>
    <w:p w14:paraId="7C4604AC" w14:textId="77777777" w:rsidR="00584CB5" w:rsidRDefault="00584CB5">
      <w:pPr>
        <w:pStyle w:val="BodyText"/>
        <w:spacing w:before="1"/>
        <w:rPr>
          <w:sz w:val="21"/>
        </w:rPr>
      </w:pPr>
    </w:p>
    <w:p w14:paraId="7C4604AD"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4AE" w14:textId="77777777" w:rsidR="00584CB5" w:rsidRDefault="00584CB5">
      <w:pPr>
        <w:pStyle w:val="BodyText"/>
        <w:spacing w:before="8"/>
        <w:rPr>
          <w:rFonts w:ascii="Calibri"/>
          <w:sz w:val="13"/>
        </w:rPr>
      </w:pPr>
    </w:p>
    <w:p w14:paraId="7C4604AF" w14:textId="77777777" w:rsidR="00584CB5" w:rsidRDefault="00584CB5">
      <w:pPr>
        <w:rPr>
          <w:rFonts w:ascii="Calibri"/>
          <w:sz w:val="13"/>
        </w:rPr>
        <w:sectPr w:rsidR="00584CB5">
          <w:pgSz w:w="9080" w:h="12760"/>
          <w:pgMar w:top="860" w:right="1220" w:bottom="840" w:left="740" w:header="138" w:footer="645" w:gutter="0"/>
          <w:cols w:space="720"/>
        </w:sectPr>
      </w:pPr>
    </w:p>
    <w:p w14:paraId="7C4604B0" w14:textId="66B03BBA" w:rsidR="00584CB5" w:rsidRDefault="00905D2D">
      <w:pPr>
        <w:pStyle w:val="BodyText"/>
        <w:spacing w:before="88" w:line="268" w:lineRule="auto"/>
        <w:ind w:left="1012" w:right="1" w:firstLine="340"/>
        <w:jc w:val="both"/>
      </w:pPr>
      <w:r>
        <w:pict w14:anchorId="7C461F45">
          <v:group id="_x0000_s3392" style="position:absolute;left:0;text-align:left;margin-left:6.25pt;margin-top:295.3pt;width:24pt;height:48pt;z-index:15982080;mso-position-horizontal-relative:page;mso-position-vertical-relative:page" coordorigin="125,5906" coordsize="480,960">
            <v:shape id="_x0000_s3394" style="position:absolute;left:124;top:5905;width:480;height:960" coordorigin="125,5906" coordsize="480,960" o:spt="100" adj="0,,0" path="m365,5906r,960m125,6386r480,e" filled="f" strokeweight=".25pt">
              <v:stroke joinstyle="round"/>
              <v:formulas/>
              <v:path arrowok="t" o:connecttype="segments"/>
            </v:shape>
            <v:shape id="_x0000_s3393" type="#_x0000_t75" style="position:absolute;left:242;top:6263;width:245;height:245">
              <v:imagedata r:id="rId6" o:title=""/>
            </v:shape>
            <w10:wrap anchorx="page" anchory="page"/>
          </v:group>
        </w:pict>
      </w:r>
      <w:r>
        <w:pict w14:anchorId="7C461F46">
          <v:group id="_x0000_s3389" style="position:absolute;left:0;text-align:left;margin-left:422.75pt;margin-top:295.3pt;width:24pt;height:48pt;z-index:15982592;mso-position-horizontal-relative:page;mso-position-vertical-relative:page" coordorigin="8455,5906" coordsize="480,960">
            <v:shape id="_x0000_s3391" style="position:absolute;left:8455;top:5905;width:480;height:960" coordorigin="8455,5906" coordsize="480,960" o:spt="100" adj="0,,0" path="m8695,5906r,960m8455,6386r480,e" filled="f" strokeweight=".25pt">
              <v:stroke joinstyle="round"/>
              <v:formulas/>
              <v:path arrowok="t" o:connecttype="segments"/>
            </v:shape>
            <v:shape id="_x0000_s3390" type="#_x0000_t75" style="position:absolute;left:8572;top:6263;width:245;height:245">
              <v:imagedata r:id="rId6" o:title=""/>
            </v:shape>
            <w10:wrap anchorx="page" anchory="page"/>
          </v:group>
        </w:pict>
      </w:r>
      <w:r w:rsidR="00996ED2">
        <w:rPr>
          <w:w w:val="105"/>
        </w:rPr>
        <w:t>—Se ha acabado la batería. Probablemente se haya</w:t>
      </w:r>
      <w:r w:rsidR="00996ED2">
        <w:rPr>
          <w:spacing w:val="1"/>
          <w:w w:val="105"/>
        </w:rPr>
        <w:t xml:space="preserve"> </w:t>
      </w:r>
      <w:r w:rsidR="00996ED2">
        <w:rPr>
          <w:w w:val="105"/>
        </w:rPr>
        <w:t>agotado</w:t>
      </w:r>
      <w:r w:rsidR="00996ED2">
        <w:rPr>
          <w:spacing w:val="-11"/>
          <w:w w:val="105"/>
        </w:rPr>
        <w:t xml:space="preserve"> </w:t>
      </w:r>
      <w:r w:rsidR="00996ED2">
        <w:rPr>
          <w:w w:val="105"/>
        </w:rPr>
        <w:t>por</w:t>
      </w:r>
      <w:r w:rsidR="00996ED2">
        <w:rPr>
          <w:spacing w:val="-10"/>
          <w:w w:val="105"/>
        </w:rPr>
        <w:t xml:space="preserve"> </w:t>
      </w:r>
      <w:r w:rsidR="00996ED2">
        <w:rPr>
          <w:w w:val="105"/>
        </w:rPr>
        <w:t>la</w:t>
      </w:r>
      <w:r w:rsidR="00996ED2">
        <w:rPr>
          <w:spacing w:val="-11"/>
          <w:w w:val="105"/>
        </w:rPr>
        <w:t xml:space="preserve"> </w:t>
      </w:r>
      <w:r w:rsidR="00996ED2">
        <w:rPr>
          <w:w w:val="105"/>
        </w:rPr>
        <w:t>misma</w:t>
      </w:r>
      <w:r w:rsidR="00996ED2">
        <w:rPr>
          <w:spacing w:val="-10"/>
          <w:w w:val="105"/>
        </w:rPr>
        <w:t xml:space="preserve"> </w:t>
      </w:r>
      <w:r w:rsidR="00996ED2">
        <w:rPr>
          <w:w w:val="105"/>
        </w:rPr>
        <w:t>razón</w:t>
      </w:r>
      <w:r w:rsidR="00996ED2">
        <w:rPr>
          <w:spacing w:val="-10"/>
          <w:w w:val="105"/>
        </w:rPr>
        <w:t xml:space="preserve"> </w:t>
      </w:r>
      <w:r w:rsidR="00996ED2">
        <w:rPr>
          <w:w w:val="105"/>
        </w:rPr>
        <w:t>por</w:t>
      </w:r>
      <w:r w:rsidR="00996ED2">
        <w:rPr>
          <w:spacing w:val="-11"/>
          <w:w w:val="105"/>
        </w:rPr>
        <w:t xml:space="preserve"> </w:t>
      </w:r>
      <w:r w:rsidR="00996ED2">
        <w:rPr>
          <w:w w:val="105"/>
        </w:rPr>
        <w:t>la</w:t>
      </w:r>
      <w:r w:rsidR="00996ED2">
        <w:rPr>
          <w:spacing w:val="-10"/>
          <w:w w:val="105"/>
        </w:rPr>
        <w:t xml:space="preserve"> </w:t>
      </w:r>
      <w:r w:rsidR="00996ED2">
        <w:rPr>
          <w:w w:val="105"/>
        </w:rPr>
        <w:t>que</w:t>
      </w:r>
      <w:r w:rsidR="00996ED2">
        <w:rPr>
          <w:spacing w:val="-10"/>
          <w:w w:val="105"/>
        </w:rPr>
        <w:t xml:space="preserve"> </w:t>
      </w:r>
      <w:r w:rsidR="00996ED2">
        <w:rPr>
          <w:w w:val="105"/>
        </w:rPr>
        <w:t>se</w:t>
      </w:r>
      <w:r w:rsidR="00996ED2">
        <w:rPr>
          <w:spacing w:val="-11"/>
          <w:w w:val="105"/>
        </w:rPr>
        <w:t xml:space="preserve"> </w:t>
      </w:r>
      <w:r w:rsidR="00996ED2">
        <w:rPr>
          <w:w w:val="105"/>
        </w:rPr>
        <w:t>agotaron</w:t>
      </w:r>
      <w:r w:rsidR="00996ED2">
        <w:rPr>
          <w:spacing w:val="-10"/>
          <w:w w:val="105"/>
        </w:rPr>
        <w:t xml:space="preserve"> </w:t>
      </w:r>
      <w:r w:rsidR="00996ED2">
        <w:rPr>
          <w:w w:val="105"/>
        </w:rPr>
        <w:t>nuestros móviles —murmuró Josh mientras se volvía en el</w:t>
      </w:r>
      <w:r w:rsidR="00996ED2">
        <w:rPr>
          <w:spacing w:val="1"/>
          <w:w w:val="105"/>
        </w:rPr>
        <w:t xml:space="preserve"> </w:t>
      </w:r>
      <w:r w:rsidR="00996ED2">
        <w:t>asiento para mirar la ventanilla trasera, rota en cientos de</w:t>
      </w:r>
      <w:r w:rsidR="00996ED2">
        <w:rPr>
          <w:spacing w:val="1"/>
        </w:rPr>
        <w:t xml:space="preserve"> </w:t>
      </w:r>
      <w:r w:rsidR="00996ED2">
        <w:t>pedazos—.</w:t>
      </w:r>
      <w:r w:rsidR="00996ED2">
        <w:rPr>
          <w:spacing w:val="-19"/>
        </w:rPr>
        <w:t xml:space="preserve"> </w:t>
      </w:r>
      <w:r w:rsidR="00996ED2">
        <w:t>Fíjate,</w:t>
      </w:r>
      <w:r w:rsidR="00996ED2">
        <w:rPr>
          <w:spacing w:val="-18"/>
        </w:rPr>
        <w:t xml:space="preserve"> </w:t>
      </w:r>
      <w:r w:rsidR="00996ED2">
        <w:t>vinimos</w:t>
      </w:r>
      <w:r w:rsidR="00996ED2">
        <w:rPr>
          <w:spacing w:val="-10"/>
        </w:rPr>
        <w:t xml:space="preserve"> </w:t>
      </w:r>
      <w:r w:rsidR="00996ED2">
        <w:t>directos</w:t>
      </w:r>
      <w:r w:rsidR="00996ED2">
        <w:rPr>
          <w:spacing w:val="-10"/>
        </w:rPr>
        <w:t xml:space="preserve"> </w:t>
      </w:r>
      <w:r w:rsidR="00996ED2">
        <w:t>por</w:t>
      </w:r>
      <w:r w:rsidR="00996ED2">
        <w:rPr>
          <w:spacing w:val="-10"/>
        </w:rPr>
        <w:t xml:space="preserve"> </w:t>
      </w:r>
      <w:r w:rsidR="00996ED2">
        <w:t>el</w:t>
      </w:r>
      <w:r w:rsidR="00996ED2">
        <w:rPr>
          <w:spacing w:val="-10"/>
        </w:rPr>
        <w:t xml:space="preserve"> </w:t>
      </w:r>
      <w:r w:rsidR="00996ED2">
        <w:t>camino,</w:t>
      </w:r>
      <w:r w:rsidR="00996ED2">
        <w:rPr>
          <w:spacing w:val="-18"/>
        </w:rPr>
        <w:t xml:space="preserve"> </w:t>
      </w:r>
      <w:r w:rsidR="00996ED2">
        <w:t>sin</w:t>
      </w:r>
      <w:r w:rsidR="00996ED2">
        <w:rPr>
          <w:spacing w:val="-10"/>
        </w:rPr>
        <w:t xml:space="preserve"> </w:t>
      </w:r>
      <w:r w:rsidR="00996ED2">
        <w:t>girar</w:t>
      </w:r>
      <w:r w:rsidR="00996ED2">
        <w:rPr>
          <w:spacing w:val="-56"/>
        </w:rPr>
        <w:t xml:space="preserve"> </w:t>
      </w:r>
      <w:r w:rsidR="00996ED2">
        <w:t>hacia</w:t>
      </w:r>
      <w:r w:rsidR="00996ED2">
        <w:rPr>
          <w:spacing w:val="2"/>
        </w:rPr>
        <w:t xml:space="preserve"> </w:t>
      </w:r>
      <w:r w:rsidR="00996ED2">
        <w:t>ningún</w:t>
      </w:r>
      <w:r w:rsidR="00996ED2">
        <w:rPr>
          <w:spacing w:val="3"/>
        </w:rPr>
        <w:t xml:space="preserve"> </w:t>
      </w:r>
      <w:r w:rsidR="00996ED2">
        <w:t>lado.</w:t>
      </w:r>
      <w:r w:rsidR="00996ED2">
        <w:rPr>
          <w:spacing w:val="-7"/>
        </w:rPr>
        <w:t xml:space="preserve"> </w:t>
      </w:r>
      <w:r w:rsidR="00996ED2">
        <w:t>Intentemos</w:t>
      </w:r>
      <w:r w:rsidR="00996ED2">
        <w:rPr>
          <w:spacing w:val="3"/>
        </w:rPr>
        <w:t xml:space="preserve"> </w:t>
      </w:r>
      <w:r w:rsidR="00996ED2">
        <w:t>huir.</w:t>
      </w:r>
      <w:r w:rsidR="00996ED2">
        <w:rPr>
          <w:spacing w:val="-7"/>
        </w:rPr>
        <w:t xml:space="preserve"> </w:t>
      </w:r>
      <w:r w:rsidR="00996ED2">
        <w:t>¿Qué</w:t>
      </w:r>
      <w:r w:rsidR="00996ED2">
        <w:rPr>
          <w:spacing w:val="3"/>
        </w:rPr>
        <w:t xml:space="preserve"> </w:t>
      </w:r>
      <w:r w:rsidR="00996ED2">
        <w:t>te</w:t>
      </w:r>
      <w:r w:rsidR="00996ED2">
        <w:rPr>
          <w:spacing w:val="2"/>
        </w:rPr>
        <w:t xml:space="preserve"> </w:t>
      </w:r>
      <w:r w:rsidR="00996ED2">
        <w:t>parece?</w:t>
      </w:r>
    </w:p>
    <w:p w14:paraId="7C4604B1" w14:textId="77777777" w:rsidR="00584CB5" w:rsidRDefault="00996ED2">
      <w:pPr>
        <w:pStyle w:val="BodyText"/>
        <w:spacing w:line="268" w:lineRule="auto"/>
        <w:ind w:left="1012" w:right="1" w:firstLine="340"/>
        <w:jc w:val="both"/>
      </w:pPr>
      <w:r>
        <w:t>Entonces se dio la vuelta, esperando la respuesta de su</w:t>
      </w:r>
      <w:r>
        <w:rPr>
          <w:spacing w:val="-55"/>
        </w:rPr>
        <w:t xml:space="preserve"> </w:t>
      </w:r>
      <w:r>
        <w:t>hermana, pero ella ni siquiera lo estaba mirando, sino que</w:t>
      </w:r>
      <w:r>
        <w:rPr>
          <w:spacing w:val="1"/>
        </w:rPr>
        <w:t xml:space="preserve"> </w:t>
      </w:r>
      <w:r>
        <w:rPr>
          <w:spacing w:val="-2"/>
          <w:w w:val="105"/>
        </w:rPr>
        <w:t>estaba</w:t>
      </w:r>
      <w:r>
        <w:rPr>
          <w:spacing w:val="-13"/>
          <w:w w:val="105"/>
        </w:rPr>
        <w:t xml:space="preserve"> </w:t>
      </w:r>
      <w:r>
        <w:rPr>
          <w:spacing w:val="-2"/>
          <w:w w:val="105"/>
        </w:rPr>
        <w:t>concentrada</w:t>
      </w:r>
      <w:r>
        <w:rPr>
          <w:spacing w:val="-13"/>
          <w:w w:val="105"/>
        </w:rPr>
        <w:t xml:space="preserve"> </w:t>
      </w:r>
      <w:r>
        <w:rPr>
          <w:spacing w:val="-1"/>
          <w:w w:val="105"/>
        </w:rPr>
        <w:t>en</w:t>
      </w:r>
      <w:r>
        <w:rPr>
          <w:spacing w:val="-13"/>
          <w:w w:val="105"/>
        </w:rPr>
        <w:t xml:space="preserve"> </w:t>
      </w:r>
      <w:r>
        <w:rPr>
          <w:spacing w:val="-1"/>
          <w:w w:val="105"/>
        </w:rPr>
        <w:t>el</w:t>
      </w:r>
      <w:r>
        <w:rPr>
          <w:spacing w:val="-13"/>
          <w:w w:val="105"/>
        </w:rPr>
        <w:t xml:space="preserve"> </w:t>
      </w:r>
      <w:r>
        <w:rPr>
          <w:spacing w:val="-1"/>
          <w:w w:val="105"/>
        </w:rPr>
        <w:t>parabrisas</w:t>
      </w:r>
      <w:r>
        <w:rPr>
          <w:spacing w:val="-13"/>
          <w:w w:val="105"/>
        </w:rPr>
        <w:t xml:space="preserve"> </w:t>
      </w:r>
      <w:r>
        <w:rPr>
          <w:spacing w:val="-1"/>
          <w:w w:val="105"/>
        </w:rPr>
        <w:t>que</w:t>
      </w:r>
      <w:r>
        <w:rPr>
          <w:spacing w:val="-13"/>
          <w:w w:val="105"/>
        </w:rPr>
        <w:t xml:space="preserve"> </w:t>
      </w:r>
      <w:r>
        <w:rPr>
          <w:spacing w:val="-1"/>
          <w:w w:val="105"/>
        </w:rPr>
        <w:t>tenía</w:t>
      </w:r>
      <w:r>
        <w:rPr>
          <w:spacing w:val="-13"/>
          <w:w w:val="105"/>
        </w:rPr>
        <w:t xml:space="preserve"> </w:t>
      </w:r>
      <w:r>
        <w:rPr>
          <w:spacing w:val="-1"/>
          <w:w w:val="105"/>
        </w:rPr>
        <w:t>ante</w:t>
      </w:r>
      <w:r>
        <w:rPr>
          <w:spacing w:val="-13"/>
          <w:w w:val="105"/>
        </w:rPr>
        <w:t xml:space="preserve"> </w:t>
      </w:r>
      <w:r>
        <w:rPr>
          <w:spacing w:val="-1"/>
          <w:w w:val="105"/>
        </w:rPr>
        <w:t>ella.</w:t>
      </w:r>
    </w:p>
    <w:p w14:paraId="7C4604B2" w14:textId="77777777" w:rsidR="00584CB5" w:rsidRDefault="00996ED2">
      <w:pPr>
        <w:pStyle w:val="BodyText"/>
        <w:spacing w:line="264" w:lineRule="exact"/>
        <w:ind w:left="1352"/>
        <w:jc w:val="both"/>
      </w:pPr>
      <w:r>
        <w:t>—No me estás escuchando.</w:t>
      </w:r>
    </w:p>
    <w:p w14:paraId="7C4604B3" w14:textId="77777777" w:rsidR="00584CB5" w:rsidRDefault="00996ED2">
      <w:pPr>
        <w:pStyle w:val="BodyText"/>
        <w:spacing w:before="30" w:line="268" w:lineRule="auto"/>
        <w:ind w:left="1012" w:firstLine="340"/>
        <w:jc w:val="both"/>
      </w:pPr>
      <w:r>
        <w:t>Sophie</w:t>
      </w:r>
      <w:r>
        <w:rPr>
          <w:spacing w:val="-9"/>
        </w:rPr>
        <w:t xml:space="preserve"> </w:t>
      </w:r>
      <w:r>
        <w:t>se</w:t>
      </w:r>
      <w:r>
        <w:rPr>
          <w:spacing w:val="-9"/>
        </w:rPr>
        <w:t xml:space="preserve"> </w:t>
      </w:r>
      <w:r>
        <w:t>acercó</w:t>
      </w:r>
      <w:r>
        <w:rPr>
          <w:spacing w:val="-8"/>
        </w:rPr>
        <w:t xml:space="preserve"> </w:t>
      </w:r>
      <w:r>
        <w:t>a</w:t>
      </w:r>
      <w:r>
        <w:rPr>
          <w:spacing w:val="-9"/>
        </w:rPr>
        <w:t xml:space="preserve"> </w:t>
      </w:r>
      <w:r>
        <w:t>su</w:t>
      </w:r>
      <w:r>
        <w:rPr>
          <w:spacing w:val="-8"/>
        </w:rPr>
        <w:t xml:space="preserve"> </w:t>
      </w:r>
      <w:r>
        <w:t>hermano,</w:t>
      </w:r>
      <w:r>
        <w:rPr>
          <w:spacing w:val="-18"/>
        </w:rPr>
        <w:t xml:space="preserve"> </w:t>
      </w:r>
      <w:r>
        <w:t>le</w:t>
      </w:r>
      <w:r>
        <w:rPr>
          <w:spacing w:val="-8"/>
        </w:rPr>
        <w:t xml:space="preserve"> </w:t>
      </w:r>
      <w:r>
        <w:t>acarició</w:t>
      </w:r>
      <w:r>
        <w:rPr>
          <w:spacing w:val="-9"/>
        </w:rPr>
        <w:t xml:space="preserve"> </w:t>
      </w:r>
      <w:r>
        <w:t>el</w:t>
      </w:r>
      <w:r>
        <w:rPr>
          <w:spacing w:val="-8"/>
        </w:rPr>
        <w:t xml:space="preserve"> </w:t>
      </w:r>
      <w:r>
        <w:t>rostro</w:t>
      </w:r>
      <w:r>
        <w:rPr>
          <w:spacing w:val="-9"/>
        </w:rPr>
        <w:t xml:space="preserve"> </w:t>
      </w:r>
      <w:r>
        <w:t>y</w:t>
      </w:r>
      <w:r>
        <w:rPr>
          <w:spacing w:val="-9"/>
        </w:rPr>
        <w:t xml:space="preserve"> </w:t>
      </w:r>
      <w:r>
        <w:t>le</w:t>
      </w:r>
      <w:r>
        <w:rPr>
          <w:spacing w:val="-55"/>
        </w:rPr>
        <w:t xml:space="preserve"> </w:t>
      </w:r>
      <w:r>
        <w:t>mostró el parabrisas delantero. Josh miró, pestañeó, tragó</w:t>
      </w:r>
      <w:r>
        <w:rPr>
          <w:spacing w:val="1"/>
        </w:rPr>
        <w:t xml:space="preserve"> </w:t>
      </w:r>
      <w:r>
        <w:rPr>
          <w:w w:val="105"/>
        </w:rPr>
        <w:t>saliva y bajó</w:t>
      </w:r>
      <w:r>
        <w:rPr>
          <w:spacing w:val="1"/>
          <w:w w:val="105"/>
        </w:rPr>
        <w:t xml:space="preserve"> </w:t>
      </w:r>
      <w:r>
        <w:rPr>
          <w:w w:val="105"/>
        </w:rPr>
        <w:t>todos los</w:t>
      </w:r>
      <w:r>
        <w:rPr>
          <w:spacing w:val="1"/>
          <w:w w:val="105"/>
        </w:rPr>
        <w:t xml:space="preserve"> </w:t>
      </w:r>
      <w:r>
        <w:rPr>
          <w:w w:val="105"/>
        </w:rPr>
        <w:t>seguros de las</w:t>
      </w:r>
      <w:r>
        <w:rPr>
          <w:spacing w:val="1"/>
          <w:w w:val="105"/>
        </w:rPr>
        <w:t xml:space="preserve"> </w:t>
      </w:r>
      <w:r>
        <w:rPr>
          <w:w w:val="105"/>
        </w:rPr>
        <w:t>puertas del</w:t>
      </w:r>
      <w:r>
        <w:rPr>
          <w:spacing w:val="1"/>
          <w:w w:val="105"/>
        </w:rPr>
        <w:t xml:space="preserve"> </w:t>
      </w:r>
      <w:r>
        <w:rPr>
          <w:w w:val="105"/>
        </w:rPr>
        <w:t>coche.</w:t>
      </w:r>
    </w:p>
    <w:p w14:paraId="7C4604B4" w14:textId="77777777" w:rsidR="00584CB5" w:rsidRDefault="00996ED2">
      <w:pPr>
        <w:pStyle w:val="BodyText"/>
        <w:spacing w:line="264" w:lineRule="exact"/>
        <w:ind w:left="1352"/>
        <w:jc w:val="both"/>
      </w:pPr>
      <w:r>
        <w:t>—¿Y</w:t>
      </w:r>
      <w:r>
        <w:rPr>
          <w:spacing w:val="3"/>
        </w:rPr>
        <w:t xml:space="preserve"> </w:t>
      </w:r>
      <w:r>
        <w:t>ahora</w:t>
      </w:r>
      <w:r>
        <w:rPr>
          <w:spacing w:val="3"/>
        </w:rPr>
        <w:t xml:space="preserve"> </w:t>
      </w:r>
      <w:r>
        <w:t>qué?</w:t>
      </w:r>
      <w:r>
        <w:rPr>
          <w:spacing w:val="3"/>
        </w:rPr>
        <w:t xml:space="preserve"> </w:t>
      </w:r>
      <w:r>
        <w:t>—se</w:t>
      </w:r>
      <w:r>
        <w:rPr>
          <w:spacing w:val="3"/>
        </w:rPr>
        <w:t xml:space="preserve"> </w:t>
      </w:r>
      <w:r>
        <w:t>preguntó</w:t>
      </w:r>
      <w:r>
        <w:rPr>
          <w:spacing w:val="3"/>
        </w:rPr>
        <w:t xml:space="preserve"> </w:t>
      </w:r>
      <w:r>
        <w:t>en</w:t>
      </w:r>
      <w:r>
        <w:rPr>
          <w:spacing w:val="3"/>
        </w:rPr>
        <w:t xml:space="preserve"> </w:t>
      </w:r>
      <w:r>
        <w:t>voz</w:t>
      </w:r>
      <w:r>
        <w:rPr>
          <w:spacing w:val="3"/>
        </w:rPr>
        <w:t xml:space="preserve"> </w:t>
      </w:r>
      <w:r>
        <w:t>alta.</w:t>
      </w:r>
    </w:p>
    <w:p w14:paraId="7C4604B5" w14:textId="5EEB47B1" w:rsidR="00584CB5" w:rsidRDefault="00996ED2">
      <w:pPr>
        <w:pStyle w:val="BodyText"/>
        <w:spacing w:before="32" w:line="268" w:lineRule="auto"/>
        <w:ind w:left="1012" w:firstLine="340"/>
        <w:jc w:val="both"/>
      </w:pPr>
      <w:r>
        <w:rPr>
          <w:spacing w:val="-1"/>
          <w:w w:val="105"/>
        </w:rPr>
        <w:t>Justo</w:t>
      </w:r>
      <w:r>
        <w:rPr>
          <w:spacing w:val="-15"/>
          <w:w w:val="105"/>
        </w:rPr>
        <w:t xml:space="preserve"> </w:t>
      </w:r>
      <w:r>
        <w:rPr>
          <w:spacing w:val="-1"/>
          <w:w w:val="105"/>
        </w:rPr>
        <w:t>delante</w:t>
      </w:r>
      <w:r>
        <w:rPr>
          <w:spacing w:val="-14"/>
          <w:w w:val="105"/>
        </w:rPr>
        <w:t xml:space="preserve"> </w:t>
      </w:r>
      <w:r>
        <w:rPr>
          <w:spacing w:val="-1"/>
          <w:w w:val="105"/>
        </w:rPr>
        <w:t>de</w:t>
      </w:r>
      <w:r>
        <w:rPr>
          <w:spacing w:val="-14"/>
          <w:w w:val="105"/>
        </w:rPr>
        <w:t xml:space="preserve"> </w:t>
      </w:r>
      <w:r>
        <w:rPr>
          <w:w w:val="105"/>
        </w:rPr>
        <w:t>ellos</w:t>
      </w:r>
      <w:r>
        <w:rPr>
          <w:spacing w:val="-14"/>
          <w:w w:val="105"/>
        </w:rPr>
        <w:t xml:space="preserve"> </w:t>
      </w:r>
      <w:r>
        <w:rPr>
          <w:w w:val="105"/>
        </w:rPr>
        <w:t>una</w:t>
      </w:r>
      <w:r>
        <w:rPr>
          <w:spacing w:val="-14"/>
          <w:w w:val="105"/>
        </w:rPr>
        <w:t xml:space="preserve"> </w:t>
      </w:r>
      <w:r>
        <w:rPr>
          <w:w w:val="105"/>
        </w:rPr>
        <w:t>criatura</w:t>
      </w:r>
      <w:r>
        <w:rPr>
          <w:spacing w:val="-14"/>
          <w:w w:val="105"/>
        </w:rPr>
        <w:t xml:space="preserve"> </w:t>
      </w:r>
      <w:r>
        <w:rPr>
          <w:w w:val="105"/>
        </w:rPr>
        <w:t>de</w:t>
      </w:r>
      <w:r>
        <w:rPr>
          <w:spacing w:val="-14"/>
          <w:w w:val="105"/>
        </w:rPr>
        <w:t xml:space="preserve"> </w:t>
      </w:r>
      <w:r>
        <w:rPr>
          <w:w w:val="105"/>
        </w:rPr>
        <w:t>silueta</w:t>
      </w:r>
      <w:r>
        <w:rPr>
          <w:spacing w:val="-14"/>
          <w:w w:val="105"/>
        </w:rPr>
        <w:t xml:space="preserve"> </w:t>
      </w:r>
      <w:r>
        <w:rPr>
          <w:w w:val="105"/>
        </w:rPr>
        <w:t>peculiar,</w:t>
      </w:r>
      <w:r>
        <w:rPr>
          <w:spacing w:val="-58"/>
          <w:w w:val="105"/>
        </w:rPr>
        <w:t xml:space="preserve"> </w:t>
      </w:r>
      <w:r>
        <w:rPr>
          <w:w w:val="105"/>
        </w:rPr>
        <w:t>entre</w:t>
      </w:r>
      <w:r>
        <w:rPr>
          <w:spacing w:val="-7"/>
          <w:w w:val="105"/>
        </w:rPr>
        <w:t xml:space="preserve"> </w:t>
      </w:r>
      <w:r>
        <w:rPr>
          <w:w w:val="105"/>
        </w:rPr>
        <w:t>pájaro</w:t>
      </w:r>
      <w:r>
        <w:rPr>
          <w:spacing w:val="-6"/>
          <w:w w:val="105"/>
        </w:rPr>
        <w:t xml:space="preserve"> </w:t>
      </w:r>
      <w:r>
        <w:rPr>
          <w:w w:val="105"/>
        </w:rPr>
        <w:t>y</w:t>
      </w:r>
      <w:r>
        <w:rPr>
          <w:spacing w:val="-7"/>
          <w:w w:val="105"/>
        </w:rPr>
        <w:t xml:space="preserve"> </w:t>
      </w:r>
      <w:r>
        <w:rPr>
          <w:w w:val="105"/>
        </w:rPr>
        <w:t>serpiente,</w:t>
      </w:r>
      <w:r>
        <w:rPr>
          <w:spacing w:val="-14"/>
          <w:w w:val="105"/>
        </w:rPr>
        <w:t xml:space="preserve"> </w:t>
      </w:r>
      <w:r>
        <w:rPr>
          <w:w w:val="105"/>
        </w:rPr>
        <w:t>y</w:t>
      </w:r>
      <w:r>
        <w:rPr>
          <w:spacing w:val="-7"/>
          <w:w w:val="105"/>
        </w:rPr>
        <w:t xml:space="preserve"> </w:t>
      </w:r>
      <w:r>
        <w:rPr>
          <w:w w:val="105"/>
        </w:rPr>
        <w:t>del</w:t>
      </w:r>
      <w:r>
        <w:rPr>
          <w:spacing w:val="-6"/>
          <w:w w:val="105"/>
        </w:rPr>
        <w:t xml:space="preserve"> </w:t>
      </w:r>
      <w:r>
        <w:rPr>
          <w:w w:val="105"/>
        </w:rPr>
        <w:t>tamaño</w:t>
      </w:r>
      <w:r>
        <w:rPr>
          <w:spacing w:val="-7"/>
          <w:w w:val="105"/>
        </w:rPr>
        <w:t xml:space="preserve"> </w:t>
      </w:r>
      <w:r>
        <w:rPr>
          <w:w w:val="105"/>
        </w:rPr>
        <w:t>de</w:t>
      </w:r>
      <w:r>
        <w:rPr>
          <w:spacing w:val="-6"/>
          <w:w w:val="105"/>
        </w:rPr>
        <w:t xml:space="preserve"> </w:t>
      </w:r>
      <w:r>
        <w:rPr>
          <w:w w:val="105"/>
        </w:rPr>
        <w:t>un</w:t>
      </w:r>
      <w:r>
        <w:rPr>
          <w:spacing w:val="-7"/>
          <w:w w:val="105"/>
        </w:rPr>
        <w:t xml:space="preserve"> </w:t>
      </w:r>
      <w:r>
        <w:rPr>
          <w:w w:val="105"/>
        </w:rPr>
        <w:t>niño,</w:t>
      </w:r>
      <w:r>
        <w:rPr>
          <w:spacing w:val="-14"/>
          <w:w w:val="105"/>
        </w:rPr>
        <w:t xml:space="preserve"> </w:t>
      </w:r>
      <w:r>
        <w:rPr>
          <w:w w:val="105"/>
        </w:rPr>
        <w:t>estaba</w:t>
      </w:r>
      <w:r>
        <w:rPr>
          <w:spacing w:val="-58"/>
          <w:w w:val="105"/>
        </w:rPr>
        <w:t xml:space="preserve"> </w:t>
      </w:r>
      <w:r>
        <w:t>agazapada. La luz de la luna alumbraba su cuerpo de ser</w:t>
      </w:r>
      <w:r>
        <w:rPr>
          <w:w w:val="105"/>
        </w:rPr>
        <w:t>piente y se reflejaba levemente en las abiertas alas de</w:t>
      </w:r>
      <w:r>
        <w:rPr>
          <w:spacing w:val="1"/>
          <w:w w:val="105"/>
        </w:rPr>
        <w:t xml:space="preserve"> </w:t>
      </w:r>
      <w:r>
        <w:rPr>
          <w:w w:val="105"/>
        </w:rPr>
        <w:t>murciélago,</w:t>
      </w:r>
      <w:r>
        <w:rPr>
          <w:spacing w:val="-12"/>
          <w:w w:val="105"/>
        </w:rPr>
        <w:t xml:space="preserve"> </w:t>
      </w:r>
      <w:r>
        <w:rPr>
          <w:w w:val="105"/>
        </w:rPr>
        <w:t>formadas</w:t>
      </w:r>
      <w:r>
        <w:rPr>
          <w:spacing w:val="-5"/>
          <w:w w:val="105"/>
        </w:rPr>
        <w:t xml:space="preserve"> </w:t>
      </w:r>
      <w:r>
        <w:rPr>
          <w:w w:val="105"/>
        </w:rPr>
        <w:t>por</w:t>
      </w:r>
      <w:r>
        <w:rPr>
          <w:spacing w:val="-4"/>
          <w:w w:val="105"/>
        </w:rPr>
        <w:t xml:space="preserve"> </w:t>
      </w:r>
      <w:r>
        <w:rPr>
          <w:w w:val="105"/>
        </w:rPr>
        <w:t>diminutos</w:t>
      </w:r>
      <w:r>
        <w:rPr>
          <w:spacing w:val="-5"/>
          <w:w w:val="105"/>
        </w:rPr>
        <w:t xml:space="preserve"> </w:t>
      </w:r>
      <w:r>
        <w:rPr>
          <w:w w:val="105"/>
        </w:rPr>
        <w:t>huesos</w:t>
      </w:r>
      <w:r>
        <w:rPr>
          <w:spacing w:val="-5"/>
          <w:w w:val="105"/>
        </w:rPr>
        <w:t xml:space="preserve"> </w:t>
      </w:r>
      <w:r>
        <w:rPr>
          <w:w w:val="105"/>
        </w:rPr>
        <w:t>y</w:t>
      </w:r>
      <w:r>
        <w:rPr>
          <w:spacing w:val="-5"/>
          <w:w w:val="105"/>
        </w:rPr>
        <w:t xml:space="preserve"> </w:t>
      </w:r>
      <w:r>
        <w:rPr>
          <w:w w:val="105"/>
        </w:rPr>
        <w:t>venas</w:t>
      </w:r>
      <w:r>
        <w:rPr>
          <w:spacing w:val="-5"/>
          <w:w w:val="105"/>
        </w:rPr>
        <w:t xml:space="preserve"> </w:t>
      </w:r>
      <w:r>
        <w:rPr>
          <w:w w:val="105"/>
        </w:rPr>
        <w:t>ne</w:t>
      </w:r>
      <w:r>
        <w:t>gras. Sus garras estaban incrustadas en el suelo húmedo y</w:t>
      </w:r>
      <w:r>
        <w:rPr>
          <w:spacing w:val="1"/>
        </w:rPr>
        <w:t xml:space="preserve"> </w:t>
      </w:r>
      <w:r>
        <w:rPr>
          <w:w w:val="105"/>
        </w:rPr>
        <w:t>una</w:t>
      </w:r>
      <w:r>
        <w:rPr>
          <w:spacing w:val="-11"/>
          <w:w w:val="105"/>
        </w:rPr>
        <w:t xml:space="preserve"> </w:t>
      </w:r>
      <w:r>
        <w:rPr>
          <w:w w:val="105"/>
        </w:rPr>
        <w:t>extensa</w:t>
      </w:r>
      <w:r>
        <w:rPr>
          <w:spacing w:val="-11"/>
          <w:w w:val="105"/>
        </w:rPr>
        <w:t xml:space="preserve"> </w:t>
      </w:r>
      <w:r>
        <w:rPr>
          <w:w w:val="105"/>
        </w:rPr>
        <w:t>cola</w:t>
      </w:r>
      <w:r>
        <w:rPr>
          <w:spacing w:val="-11"/>
          <w:w w:val="105"/>
        </w:rPr>
        <w:t xml:space="preserve"> </w:t>
      </w:r>
      <w:r>
        <w:rPr>
          <w:w w:val="105"/>
        </w:rPr>
        <w:t>parecía</w:t>
      </w:r>
      <w:r>
        <w:rPr>
          <w:spacing w:val="-11"/>
          <w:w w:val="105"/>
        </w:rPr>
        <w:t xml:space="preserve"> </w:t>
      </w:r>
      <w:r>
        <w:rPr>
          <w:w w:val="105"/>
        </w:rPr>
        <w:t>dar</w:t>
      </w:r>
      <w:r>
        <w:rPr>
          <w:spacing w:val="-10"/>
          <w:w w:val="105"/>
        </w:rPr>
        <w:t xml:space="preserve"> </w:t>
      </w:r>
      <w:r>
        <w:rPr>
          <w:w w:val="105"/>
        </w:rPr>
        <w:t>latigazos</w:t>
      </w:r>
      <w:r>
        <w:rPr>
          <w:spacing w:val="-11"/>
          <w:w w:val="105"/>
        </w:rPr>
        <w:t xml:space="preserve"> </w:t>
      </w:r>
      <w:r>
        <w:rPr>
          <w:w w:val="105"/>
        </w:rPr>
        <w:t>hacia</w:t>
      </w:r>
      <w:r>
        <w:rPr>
          <w:spacing w:val="-11"/>
          <w:w w:val="105"/>
        </w:rPr>
        <w:t xml:space="preserve"> </w:t>
      </w:r>
      <w:r>
        <w:rPr>
          <w:w w:val="105"/>
        </w:rPr>
        <w:t>todos</w:t>
      </w:r>
      <w:r>
        <w:rPr>
          <w:spacing w:val="-11"/>
          <w:w w:val="105"/>
        </w:rPr>
        <w:t xml:space="preserve"> </w:t>
      </w:r>
      <w:r>
        <w:rPr>
          <w:w w:val="105"/>
        </w:rPr>
        <w:t>los</w:t>
      </w:r>
      <w:r>
        <w:rPr>
          <w:spacing w:val="-11"/>
          <w:w w:val="105"/>
        </w:rPr>
        <w:t xml:space="preserve"> </w:t>
      </w:r>
      <w:r>
        <w:rPr>
          <w:w w:val="105"/>
        </w:rPr>
        <w:t>la</w:t>
      </w:r>
      <w:r>
        <w:t>dos. Pero lo que más captó la atención de los mellizos fue</w:t>
      </w:r>
      <w:r>
        <w:rPr>
          <w:spacing w:val="1"/>
        </w:rPr>
        <w:t xml:space="preserve"> </w:t>
      </w:r>
      <w:r>
        <w:t>su cabeza. El cráneo era alargado y estrecho, los ojos eran</w:t>
      </w:r>
      <w:r>
        <w:rPr>
          <w:spacing w:val="-55"/>
        </w:rPr>
        <w:t xml:space="preserve"> </w:t>
      </w:r>
      <w:r>
        <w:t>gigantescos y redondos y cada vez que abría la boca mos</w:t>
      </w:r>
      <w:r>
        <w:rPr>
          <w:w w:val="105"/>
        </w:rPr>
        <w:t>traba</w:t>
      </w:r>
      <w:r>
        <w:rPr>
          <w:spacing w:val="-6"/>
          <w:w w:val="105"/>
        </w:rPr>
        <w:t xml:space="preserve"> </w:t>
      </w:r>
      <w:r>
        <w:rPr>
          <w:w w:val="105"/>
        </w:rPr>
        <w:t>un</w:t>
      </w:r>
      <w:r>
        <w:rPr>
          <w:spacing w:val="-5"/>
          <w:w w:val="105"/>
        </w:rPr>
        <w:t xml:space="preserve"> </w:t>
      </w:r>
      <w:r>
        <w:rPr>
          <w:w w:val="105"/>
        </w:rPr>
        <w:t>centenar</w:t>
      </w:r>
      <w:r>
        <w:rPr>
          <w:spacing w:val="-5"/>
          <w:w w:val="105"/>
        </w:rPr>
        <w:t xml:space="preserve"> </w:t>
      </w:r>
      <w:r>
        <w:rPr>
          <w:w w:val="105"/>
        </w:rPr>
        <w:t>de</w:t>
      </w:r>
      <w:r>
        <w:rPr>
          <w:spacing w:val="-5"/>
          <w:w w:val="105"/>
        </w:rPr>
        <w:t xml:space="preserve"> </w:t>
      </w:r>
      <w:r>
        <w:rPr>
          <w:w w:val="105"/>
        </w:rPr>
        <w:t>diminutos</w:t>
      </w:r>
      <w:r>
        <w:rPr>
          <w:spacing w:val="-5"/>
          <w:w w:val="105"/>
        </w:rPr>
        <w:t xml:space="preserve"> </w:t>
      </w:r>
      <w:r>
        <w:rPr>
          <w:w w:val="105"/>
        </w:rPr>
        <w:t>dientes</w:t>
      </w:r>
      <w:r>
        <w:rPr>
          <w:spacing w:val="-6"/>
          <w:w w:val="105"/>
        </w:rPr>
        <w:t xml:space="preserve"> </w:t>
      </w:r>
      <w:r>
        <w:rPr>
          <w:w w:val="105"/>
        </w:rPr>
        <w:t>blancos</w:t>
      </w:r>
      <w:r>
        <w:rPr>
          <w:spacing w:val="-5"/>
          <w:w w:val="105"/>
        </w:rPr>
        <w:t xml:space="preserve"> </w:t>
      </w:r>
      <w:r>
        <w:rPr>
          <w:w w:val="105"/>
        </w:rPr>
        <w:t>bien</w:t>
      </w:r>
      <w:r>
        <w:rPr>
          <w:spacing w:val="-5"/>
          <w:w w:val="105"/>
        </w:rPr>
        <w:t xml:space="preserve"> </w:t>
      </w:r>
      <w:r>
        <w:rPr>
          <w:w w:val="105"/>
        </w:rPr>
        <w:t>afi</w:t>
      </w:r>
      <w:r>
        <w:t>lados. Primero ladeó la cabeza hacia un lado, después hacia el otro y finalmente cerró la boca con brusquedad. De</w:t>
      </w:r>
      <w:r>
        <w:rPr>
          <w:spacing w:val="1"/>
        </w:rPr>
        <w:t xml:space="preserve"> </w:t>
      </w:r>
      <w:r>
        <w:t>repente,</w:t>
      </w:r>
      <w:r>
        <w:rPr>
          <w:spacing w:val="-6"/>
        </w:rPr>
        <w:t xml:space="preserve"> </w:t>
      </w:r>
      <w:r>
        <w:t>la</w:t>
      </w:r>
      <w:r>
        <w:rPr>
          <w:spacing w:val="3"/>
        </w:rPr>
        <w:t xml:space="preserve"> </w:t>
      </w:r>
      <w:r>
        <w:t>criatura</w:t>
      </w:r>
      <w:r>
        <w:rPr>
          <w:spacing w:val="3"/>
        </w:rPr>
        <w:t xml:space="preserve"> </w:t>
      </w:r>
      <w:r>
        <w:t>dio</w:t>
      </w:r>
      <w:r>
        <w:rPr>
          <w:spacing w:val="3"/>
        </w:rPr>
        <w:t xml:space="preserve"> </w:t>
      </w:r>
      <w:r>
        <w:t>un</w:t>
      </w:r>
      <w:r>
        <w:rPr>
          <w:spacing w:val="3"/>
        </w:rPr>
        <w:t xml:space="preserve"> </w:t>
      </w:r>
      <w:r>
        <w:t>brinco</w:t>
      </w:r>
      <w:r>
        <w:rPr>
          <w:spacing w:val="3"/>
        </w:rPr>
        <w:t xml:space="preserve"> </w:t>
      </w:r>
      <w:r>
        <w:t>y</w:t>
      </w:r>
      <w:r>
        <w:rPr>
          <w:spacing w:val="3"/>
        </w:rPr>
        <w:t xml:space="preserve"> </w:t>
      </w:r>
      <w:r>
        <w:t>subió</w:t>
      </w:r>
      <w:r>
        <w:rPr>
          <w:spacing w:val="3"/>
        </w:rPr>
        <w:t xml:space="preserve"> </w:t>
      </w:r>
      <w:r>
        <w:t>al</w:t>
      </w:r>
      <w:r>
        <w:rPr>
          <w:spacing w:val="3"/>
        </w:rPr>
        <w:t xml:space="preserve"> </w:t>
      </w:r>
      <w:r>
        <w:t>coche.</w:t>
      </w:r>
    </w:p>
    <w:p w14:paraId="7C4604B6" w14:textId="032A4871" w:rsidR="00584CB5" w:rsidRDefault="00996ED2">
      <w:pPr>
        <w:pStyle w:val="BodyText"/>
        <w:spacing w:line="268" w:lineRule="auto"/>
        <w:ind w:left="1012" w:right="1" w:firstLine="340"/>
        <w:jc w:val="both"/>
      </w:pPr>
      <w:r>
        <w:rPr>
          <w:w w:val="105"/>
        </w:rPr>
        <w:t>Algo</w:t>
      </w:r>
      <w:r>
        <w:rPr>
          <w:spacing w:val="-12"/>
          <w:w w:val="105"/>
        </w:rPr>
        <w:t xml:space="preserve"> </w:t>
      </w:r>
      <w:r>
        <w:rPr>
          <w:w w:val="105"/>
        </w:rPr>
        <w:t>se</w:t>
      </w:r>
      <w:r>
        <w:rPr>
          <w:spacing w:val="-11"/>
          <w:w w:val="105"/>
        </w:rPr>
        <w:t xml:space="preserve"> </w:t>
      </w:r>
      <w:r>
        <w:rPr>
          <w:w w:val="105"/>
        </w:rPr>
        <w:t>movió</w:t>
      </w:r>
      <w:r>
        <w:rPr>
          <w:spacing w:val="-11"/>
          <w:w w:val="105"/>
        </w:rPr>
        <w:t xml:space="preserve"> </w:t>
      </w:r>
      <w:r>
        <w:rPr>
          <w:w w:val="105"/>
        </w:rPr>
        <w:t>entre</w:t>
      </w:r>
      <w:r>
        <w:rPr>
          <w:spacing w:val="-11"/>
          <w:w w:val="105"/>
        </w:rPr>
        <w:t xml:space="preserve"> </w:t>
      </w:r>
      <w:r>
        <w:rPr>
          <w:w w:val="105"/>
        </w:rPr>
        <w:t>los</w:t>
      </w:r>
      <w:r>
        <w:rPr>
          <w:spacing w:val="-12"/>
          <w:w w:val="105"/>
        </w:rPr>
        <w:t xml:space="preserve"> </w:t>
      </w:r>
      <w:r>
        <w:rPr>
          <w:w w:val="105"/>
        </w:rPr>
        <w:t>arbustos</w:t>
      </w:r>
      <w:r>
        <w:rPr>
          <w:spacing w:val="-11"/>
          <w:w w:val="105"/>
        </w:rPr>
        <w:t xml:space="preserve"> </w:t>
      </w:r>
      <w:r>
        <w:rPr>
          <w:w w:val="105"/>
        </w:rPr>
        <w:t>y</w:t>
      </w:r>
      <w:r>
        <w:rPr>
          <w:spacing w:val="-11"/>
          <w:w w:val="105"/>
        </w:rPr>
        <w:t xml:space="preserve"> </w:t>
      </w:r>
      <w:r>
        <w:rPr>
          <w:w w:val="105"/>
        </w:rPr>
        <w:t>una</w:t>
      </w:r>
      <w:r>
        <w:rPr>
          <w:spacing w:val="-11"/>
          <w:w w:val="105"/>
        </w:rPr>
        <w:t xml:space="preserve"> </w:t>
      </w:r>
      <w:r>
        <w:rPr>
          <w:w w:val="105"/>
        </w:rPr>
        <w:t>segunda</w:t>
      </w:r>
      <w:r>
        <w:rPr>
          <w:spacing w:val="-12"/>
          <w:w w:val="105"/>
        </w:rPr>
        <w:t xml:space="preserve"> </w:t>
      </w:r>
      <w:r>
        <w:rPr>
          <w:w w:val="105"/>
        </w:rPr>
        <w:t>cria</w:t>
      </w:r>
      <w:r>
        <w:t>tura, más grande que la primera, apareció en acción desde</w:t>
      </w:r>
      <w:r>
        <w:rPr>
          <w:spacing w:val="1"/>
        </w:rPr>
        <w:t xml:space="preserve"> </w:t>
      </w:r>
      <w:r>
        <w:t>las</w:t>
      </w:r>
      <w:r>
        <w:rPr>
          <w:spacing w:val="-9"/>
        </w:rPr>
        <w:t xml:space="preserve"> </w:t>
      </w:r>
      <w:r>
        <w:t>sombras</w:t>
      </w:r>
      <w:r>
        <w:rPr>
          <w:spacing w:val="-9"/>
        </w:rPr>
        <w:t xml:space="preserve"> </w:t>
      </w:r>
      <w:r>
        <w:t>de</w:t>
      </w:r>
      <w:r>
        <w:rPr>
          <w:spacing w:val="-9"/>
        </w:rPr>
        <w:t xml:space="preserve"> </w:t>
      </w:r>
      <w:r>
        <w:t>la</w:t>
      </w:r>
      <w:r>
        <w:rPr>
          <w:spacing w:val="-9"/>
        </w:rPr>
        <w:t xml:space="preserve"> </w:t>
      </w:r>
      <w:r>
        <w:t>noche.</w:t>
      </w:r>
      <w:r>
        <w:rPr>
          <w:spacing w:val="-17"/>
        </w:rPr>
        <w:t xml:space="preserve"> </w:t>
      </w:r>
      <w:r>
        <w:t>Dobló</w:t>
      </w:r>
      <w:r>
        <w:rPr>
          <w:spacing w:val="-9"/>
        </w:rPr>
        <w:t xml:space="preserve"> </w:t>
      </w:r>
      <w:r>
        <w:t>las</w:t>
      </w:r>
      <w:r>
        <w:rPr>
          <w:spacing w:val="-9"/>
        </w:rPr>
        <w:t xml:space="preserve"> </w:t>
      </w:r>
      <w:r>
        <w:t>alas,</w:t>
      </w:r>
      <w:r>
        <w:rPr>
          <w:spacing w:val="-16"/>
        </w:rPr>
        <w:t xml:space="preserve"> </w:t>
      </w:r>
      <w:r>
        <w:t>se</w:t>
      </w:r>
      <w:r>
        <w:rPr>
          <w:spacing w:val="-9"/>
        </w:rPr>
        <w:t xml:space="preserve"> </w:t>
      </w:r>
      <w:r>
        <w:t>incorporó</w:t>
      </w:r>
      <w:r>
        <w:rPr>
          <w:spacing w:val="-9"/>
        </w:rPr>
        <w:t xml:space="preserve"> </w:t>
      </w:r>
      <w:r>
        <w:t>y</w:t>
      </w:r>
      <w:r>
        <w:rPr>
          <w:spacing w:val="-9"/>
        </w:rPr>
        <w:t xml:space="preserve"> </w:t>
      </w:r>
      <w:r>
        <w:t>giró</w:t>
      </w:r>
      <w:r>
        <w:rPr>
          <w:spacing w:val="-55"/>
        </w:rPr>
        <w:t xml:space="preserve"> </w:t>
      </w:r>
      <w:r>
        <w:rPr>
          <w:w w:val="105"/>
        </w:rPr>
        <w:t>su</w:t>
      </w:r>
      <w:r>
        <w:rPr>
          <w:spacing w:val="-11"/>
          <w:w w:val="105"/>
        </w:rPr>
        <w:t xml:space="preserve"> </w:t>
      </w:r>
      <w:r>
        <w:rPr>
          <w:w w:val="105"/>
        </w:rPr>
        <w:t>espantosa</w:t>
      </w:r>
      <w:r>
        <w:rPr>
          <w:spacing w:val="-10"/>
          <w:w w:val="105"/>
        </w:rPr>
        <w:t xml:space="preserve"> </w:t>
      </w:r>
      <w:r>
        <w:rPr>
          <w:w w:val="105"/>
        </w:rPr>
        <w:t>cabeza</w:t>
      </w:r>
      <w:r>
        <w:rPr>
          <w:spacing w:val="-10"/>
          <w:w w:val="105"/>
        </w:rPr>
        <w:t xml:space="preserve"> </w:t>
      </w:r>
      <w:r>
        <w:rPr>
          <w:w w:val="105"/>
        </w:rPr>
        <w:t>hacia</w:t>
      </w:r>
      <w:r>
        <w:rPr>
          <w:spacing w:val="-10"/>
          <w:w w:val="105"/>
        </w:rPr>
        <w:t xml:space="preserve"> </w:t>
      </w:r>
      <w:r>
        <w:rPr>
          <w:w w:val="105"/>
        </w:rPr>
        <w:t>el</w:t>
      </w:r>
      <w:r>
        <w:rPr>
          <w:spacing w:val="-10"/>
          <w:w w:val="105"/>
        </w:rPr>
        <w:t xml:space="preserve"> </w:t>
      </w:r>
      <w:r>
        <w:rPr>
          <w:w w:val="105"/>
        </w:rPr>
        <w:t>coche.</w:t>
      </w:r>
    </w:p>
    <w:p w14:paraId="7C4604B7" w14:textId="77777777" w:rsidR="00584CB5" w:rsidRDefault="00996ED2">
      <w:pPr>
        <w:pStyle w:val="BodyText"/>
        <w:rPr>
          <w:sz w:val="24"/>
        </w:rPr>
      </w:pPr>
      <w:r>
        <w:br w:type="column"/>
      </w:r>
    </w:p>
    <w:p w14:paraId="7C4604B8" w14:textId="77777777" w:rsidR="00584CB5" w:rsidRDefault="00584CB5">
      <w:pPr>
        <w:pStyle w:val="BodyText"/>
        <w:rPr>
          <w:sz w:val="24"/>
        </w:rPr>
      </w:pPr>
    </w:p>
    <w:p w14:paraId="7C4604B9" w14:textId="77777777" w:rsidR="00584CB5" w:rsidRDefault="00584CB5">
      <w:pPr>
        <w:pStyle w:val="BodyText"/>
        <w:rPr>
          <w:sz w:val="24"/>
        </w:rPr>
      </w:pPr>
    </w:p>
    <w:p w14:paraId="7C4604BA" w14:textId="77777777" w:rsidR="00584CB5" w:rsidRDefault="00584CB5">
      <w:pPr>
        <w:pStyle w:val="BodyText"/>
        <w:rPr>
          <w:sz w:val="24"/>
        </w:rPr>
      </w:pPr>
    </w:p>
    <w:p w14:paraId="7C4604BB" w14:textId="77777777" w:rsidR="00584CB5" w:rsidRDefault="00584CB5">
      <w:pPr>
        <w:pStyle w:val="BodyText"/>
        <w:rPr>
          <w:sz w:val="24"/>
        </w:rPr>
      </w:pPr>
    </w:p>
    <w:p w14:paraId="7C4604BC" w14:textId="77777777" w:rsidR="00584CB5" w:rsidRDefault="00584CB5">
      <w:pPr>
        <w:pStyle w:val="BodyText"/>
        <w:rPr>
          <w:sz w:val="24"/>
        </w:rPr>
      </w:pPr>
    </w:p>
    <w:p w14:paraId="7C4604BD" w14:textId="77777777" w:rsidR="00584CB5" w:rsidRDefault="00584CB5">
      <w:pPr>
        <w:pStyle w:val="BodyText"/>
        <w:rPr>
          <w:sz w:val="24"/>
        </w:rPr>
      </w:pPr>
    </w:p>
    <w:p w14:paraId="7C4604BE" w14:textId="77777777" w:rsidR="00584CB5" w:rsidRDefault="00584CB5">
      <w:pPr>
        <w:pStyle w:val="BodyText"/>
        <w:rPr>
          <w:sz w:val="24"/>
        </w:rPr>
      </w:pPr>
    </w:p>
    <w:p w14:paraId="7C4604BF" w14:textId="77777777" w:rsidR="00584CB5" w:rsidRDefault="00584CB5">
      <w:pPr>
        <w:pStyle w:val="BodyText"/>
        <w:rPr>
          <w:sz w:val="24"/>
        </w:rPr>
      </w:pPr>
    </w:p>
    <w:p w14:paraId="7C4604C0" w14:textId="77777777" w:rsidR="00584CB5" w:rsidRDefault="00584CB5">
      <w:pPr>
        <w:pStyle w:val="BodyText"/>
        <w:rPr>
          <w:sz w:val="24"/>
        </w:rPr>
      </w:pPr>
    </w:p>
    <w:p w14:paraId="7C4604C1" w14:textId="77777777" w:rsidR="00584CB5" w:rsidRDefault="00584CB5">
      <w:pPr>
        <w:pStyle w:val="BodyText"/>
        <w:rPr>
          <w:sz w:val="24"/>
        </w:rPr>
      </w:pPr>
    </w:p>
    <w:p w14:paraId="7C4604C2" w14:textId="77777777" w:rsidR="00584CB5" w:rsidRDefault="00584CB5">
      <w:pPr>
        <w:pStyle w:val="BodyText"/>
        <w:rPr>
          <w:sz w:val="24"/>
        </w:rPr>
      </w:pPr>
    </w:p>
    <w:p w14:paraId="7C4604C3" w14:textId="77777777" w:rsidR="00584CB5" w:rsidRDefault="00584CB5">
      <w:pPr>
        <w:pStyle w:val="BodyText"/>
        <w:rPr>
          <w:sz w:val="24"/>
        </w:rPr>
      </w:pPr>
    </w:p>
    <w:p w14:paraId="7C4604C4" w14:textId="77777777" w:rsidR="00584CB5" w:rsidRDefault="00584CB5">
      <w:pPr>
        <w:pStyle w:val="BodyText"/>
        <w:rPr>
          <w:sz w:val="24"/>
        </w:rPr>
      </w:pPr>
    </w:p>
    <w:p w14:paraId="7C4604C5" w14:textId="77777777" w:rsidR="00584CB5" w:rsidRDefault="00584CB5">
      <w:pPr>
        <w:pStyle w:val="BodyText"/>
        <w:rPr>
          <w:sz w:val="24"/>
        </w:rPr>
      </w:pPr>
    </w:p>
    <w:p w14:paraId="7C4604C6" w14:textId="77777777" w:rsidR="00584CB5" w:rsidRDefault="00584CB5">
      <w:pPr>
        <w:pStyle w:val="BodyText"/>
        <w:rPr>
          <w:sz w:val="24"/>
        </w:rPr>
      </w:pPr>
    </w:p>
    <w:p w14:paraId="7C4604C7" w14:textId="77777777" w:rsidR="00584CB5" w:rsidRDefault="00996ED2">
      <w:pPr>
        <w:spacing w:before="188"/>
        <w:ind w:left="243"/>
        <w:rPr>
          <w:sz w:val="21"/>
        </w:rPr>
      </w:pPr>
      <w:r>
        <w:rPr>
          <w:color w:val="B2B2B2"/>
          <w:sz w:val="21"/>
        </w:rPr>
        <w:t>215</w:t>
      </w:r>
    </w:p>
    <w:p w14:paraId="7C4604C8" w14:textId="77777777" w:rsidR="00584CB5" w:rsidRDefault="00584CB5">
      <w:pPr>
        <w:rPr>
          <w:sz w:val="21"/>
        </w:rPr>
        <w:sectPr w:rsidR="00584CB5">
          <w:type w:val="continuous"/>
          <w:pgSz w:w="9080" w:h="12760"/>
          <w:pgMar w:top="100" w:right="1220" w:bottom="840" w:left="740" w:header="720" w:footer="720" w:gutter="0"/>
          <w:cols w:num="2" w:space="720" w:equalWidth="0">
            <w:col w:w="6399" w:space="40"/>
            <w:col w:w="681"/>
          </w:cols>
        </w:sectPr>
      </w:pPr>
    </w:p>
    <w:p w14:paraId="7C4604C9" w14:textId="77777777" w:rsidR="00584CB5" w:rsidRDefault="00584CB5">
      <w:pPr>
        <w:pStyle w:val="BodyText"/>
        <w:spacing w:before="1"/>
        <w:rPr>
          <w:sz w:val="21"/>
        </w:rPr>
      </w:pPr>
    </w:p>
    <w:p w14:paraId="7C4604CA"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4CB" w14:textId="77777777" w:rsidR="00584CB5" w:rsidRDefault="00584CB5">
      <w:pPr>
        <w:pStyle w:val="BodyText"/>
        <w:spacing w:before="8"/>
        <w:rPr>
          <w:rFonts w:ascii="Calibri"/>
          <w:sz w:val="13"/>
        </w:rPr>
      </w:pPr>
    </w:p>
    <w:p w14:paraId="7C4604CC" w14:textId="77777777" w:rsidR="00584CB5" w:rsidRDefault="00584CB5">
      <w:pPr>
        <w:rPr>
          <w:rFonts w:ascii="Calibri"/>
          <w:sz w:val="13"/>
        </w:rPr>
        <w:sectPr w:rsidR="00584CB5">
          <w:pgSz w:w="9080" w:h="12760"/>
          <w:pgMar w:top="860" w:right="1220" w:bottom="840" w:left="740" w:header="138" w:footer="645" w:gutter="0"/>
          <w:cols w:space="720"/>
        </w:sectPr>
      </w:pPr>
    </w:p>
    <w:p w14:paraId="7C4604CD" w14:textId="77777777" w:rsidR="00584CB5" w:rsidRDefault="00905D2D">
      <w:pPr>
        <w:pStyle w:val="BodyText"/>
        <w:rPr>
          <w:rFonts w:ascii="Calibri"/>
          <w:sz w:val="24"/>
        </w:rPr>
      </w:pPr>
      <w:r>
        <w:pict w14:anchorId="7C461F47">
          <v:group id="_x0000_s3386" style="position:absolute;margin-left:6.25pt;margin-top:295.3pt;width:24pt;height:48pt;z-index:15983104;mso-position-horizontal-relative:page;mso-position-vertical-relative:page" coordorigin="125,5906" coordsize="480,960">
            <v:shape id="_x0000_s3388" style="position:absolute;left:124;top:5905;width:480;height:960" coordorigin="125,5906" coordsize="480,960" o:spt="100" adj="0,,0" path="m365,5906r,960m125,6386r480,e" filled="f" strokeweight=".25pt">
              <v:stroke joinstyle="round"/>
              <v:formulas/>
              <v:path arrowok="t" o:connecttype="segments"/>
            </v:shape>
            <v:shape id="_x0000_s3387" type="#_x0000_t75" style="position:absolute;left:242;top:6263;width:245;height:245">
              <v:imagedata r:id="rId6" o:title=""/>
            </v:shape>
            <w10:wrap anchorx="page" anchory="page"/>
          </v:group>
        </w:pict>
      </w:r>
      <w:r>
        <w:pict w14:anchorId="7C461F48">
          <v:group id="_x0000_s3383" style="position:absolute;margin-left:422.75pt;margin-top:295.3pt;width:24pt;height:48pt;z-index:15983616;mso-position-horizontal-relative:page;mso-position-vertical-relative:page" coordorigin="8455,5906" coordsize="480,960">
            <v:shape id="_x0000_s3385" style="position:absolute;left:8455;top:5905;width:480;height:960" coordorigin="8455,5906" coordsize="480,960" o:spt="100" adj="0,,0" path="m8695,5906r,960m8455,6386r480,e" filled="f" strokeweight=".25pt">
              <v:stroke joinstyle="round"/>
              <v:formulas/>
              <v:path arrowok="t" o:connecttype="segments"/>
            </v:shape>
            <v:shape id="_x0000_s3384" type="#_x0000_t75" style="position:absolute;left:8572;top:6263;width:245;height:245">
              <v:imagedata r:id="rId6" o:title=""/>
            </v:shape>
            <w10:wrap anchorx="page" anchory="page"/>
          </v:group>
        </w:pict>
      </w:r>
    </w:p>
    <w:p w14:paraId="7C4604CE" w14:textId="77777777" w:rsidR="00584CB5" w:rsidRDefault="00584CB5">
      <w:pPr>
        <w:pStyle w:val="BodyText"/>
        <w:rPr>
          <w:rFonts w:ascii="Calibri"/>
          <w:sz w:val="24"/>
        </w:rPr>
      </w:pPr>
    </w:p>
    <w:p w14:paraId="7C4604CF" w14:textId="77777777" w:rsidR="00584CB5" w:rsidRDefault="00584CB5">
      <w:pPr>
        <w:pStyle w:val="BodyText"/>
        <w:rPr>
          <w:rFonts w:ascii="Calibri"/>
          <w:sz w:val="24"/>
        </w:rPr>
      </w:pPr>
    </w:p>
    <w:p w14:paraId="7C4604D0" w14:textId="77777777" w:rsidR="00584CB5" w:rsidRDefault="00584CB5">
      <w:pPr>
        <w:pStyle w:val="BodyText"/>
        <w:rPr>
          <w:rFonts w:ascii="Calibri"/>
          <w:sz w:val="24"/>
        </w:rPr>
      </w:pPr>
    </w:p>
    <w:p w14:paraId="7C4604D1" w14:textId="77777777" w:rsidR="00584CB5" w:rsidRDefault="00584CB5">
      <w:pPr>
        <w:pStyle w:val="BodyText"/>
        <w:rPr>
          <w:rFonts w:ascii="Calibri"/>
          <w:sz w:val="24"/>
        </w:rPr>
      </w:pPr>
    </w:p>
    <w:p w14:paraId="7C4604D2" w14:textId="77777777" w:rsidR="00584CB5" w:rsidRDefault="00584CB5">
      <w:pPr>
        <w:pStyle w:val="BodyText"/>
        <w:rPr>
          <w:rFonts w:ascii="Calibri"/>
          <w:sz w:val="24"/>
        </w:rPr>
      </w:pPr>
    </w:p>
    <w:p w14:paraId="7C4604D3" w14:textId="77777777" w:rsidR="00584CB5" w:rsidRDefault="00584CB5">
      <w:pPr>
        <w:pStyle w:val="BodyText"/>
        <w:rPr>
          <w:rFonts w:ascii="Calibri"/>
          <w:sz w:val="24"/>
        </w:rPr>
      </w:pPr>
    </w:p>
    <w:p w14:paraId="7C4604D4" w14:textId="77777777" w:rsidR="00584CB5" w:rsidRDefault="00584CB5">
      <w:pPr>
        <w:pStyle w:val="BodyText"/>
        <w:rPr>
          <w:rFonts w:ascii="Calibri"/>
          <w:sz w:val="24"/>
        </w:rPr>
      </w:pPr>
    </w:p>
    <w:p w14:paraId="7C4604D5" w14:textId="77777777" w:rsidR="00584CB5" w:rsidRDefault="00584CB5">
      <w:pPr>
        <w:pStyle w:val="BodyText"/>
        <w:rPr>
          <w:rFonts w:ascii="Calibri"/>
          <w:sz w:val="24"/>
        </w:rPr>
      </w:pPr>
    </w:p>
    <w:p w14:paraId="7C4604D6" w14:textId="77777777" w:rsidR="00584CB5" w:rsidRDefault="00584CB5">
      <w:pPr>
        <w:pStyle w:val="BodyText"/>
        <w:rPr>
          <w:rFonts w:ascii="Calibri"/>
          <w:sz w:val="24"/>
        </w:rPr>
      </w:pPr>
    </w:p>
    <w:p w14:paraId="7C4604D7" w14:textId="77777777" w:rsidR="00584CB5" w:rsidRDefault="00584CB5">
      <w:pPr>
        <w:pStyle w:val="BodyText"/>
        <w:rPr>
          <w:rFonts w:ascii="Calibri"/>
          <w:sz w:val="24"/>
        </w:rPr>
      </w:pPr>
    </w:p>
    <w:p w14:paraId="7C4604D8" w14:textId="77777777" w:rsidR="00584CB5" w:rsidRDefault="00584CB5">
      <w:pPr>
        <w:pStyle w:val="BodyText"/>
        <w:rPr>
          <w:rFonts w:ascii="Calibri"/>
          <w:sz w:val="24"/>
        </w:rPr>
      </w:pPr>
    </w:p>
    <w:p w14:paraId="7C4604D9" w14:textId="77777777" w:rsidR="00584CB5" w:rsidRDefault="00584CB5">
      <w:pPr>
        <w:pStyle w:val="BodyText"/>
        <w:rPr>
          <w:rFonts w:ascii="Calibri"/>
          <w:sz w:val="24"/>
        </w:rPr>
      </w:pPr>
    </w:p>
    <w:p w14:paraId="7C4604DA" w14:textId="77777777" w:rsidR="00584CB5" w:rsidRDefault="00584CB5">
      <w:pPr>
        <w:pStyle w:val="BodyText"/>
        <w:rPr>
          <w:rFonts w:ascii="Calibri"/>
          <w:sz w:val="24"/>
        </w:rPr>
      </w:pPr>
    </w:p>
    <w:p w14:paraId="7C4604DB" w14:textId="77777777" w:rsidR="00584CB5" w:rsidRDefault="00584CB5">
      <w:pPr>
        <w:pStyle w:val="BodyText"/>
        <w:rPr>
          <w:rFonts w:ascii="Calibri"/>
          <w:sz w:val="24"/>
        </w:rPr>
      </w:pPr>
    </w:p>
    <w:p w14:paraId="7C4604DC" w14:textId="77777777" w:rsidR="00584CB5" w:rsidRDefault="00996ED2">
      <w:pPr>
        <w:spacing w:before="209"/>
        <w:ind w:left="583"/>
        <w:rPr>
          <w:sz w:val="21"/>
        </w:rPr>
      </w:pPr>
      <w:r>
        <w:rPr>
          <w:color w:val="B2B2B2"/>
          <w:sz w:val="21"/>
        </w:rPr>
        <w:t>216</w:t>
      </w:r>
    </w:p>
    <w:p w14:paraId="7C4604DD" w14:textId="0829C330" w:rsidR="00584CB5" w:rsidRDefault="00996ED2">
      <w:pPr>
        <w:pStyle w:val="BodyText"/>
        <w:spacing w:before="88" w:line="268" w:lineRule="auto"/>
        <w:ind w:left="243" w:right="543" w:firstLine="340"/>
        <w:jc w:val="both"/>
      </w:pPr>
      <w:r>
        <w:br w:type="column"/>
      </w:r>
      <w:r>
        <w:rPr>
          <w:w w:val="105"/>
        </w:rPr>
        <w:t>—Quizá sean vegetarianos —sugirió Josh mientras</w:t>
      </w:r>
      <w:r>
        <w:rPr>
          <w:spacing w:val="1"/>
          <w:w w:val="105"/>
        </w:rPr>
        <w:t xml:space="preserve"> </w:t>
      </w:r>
      <w:r>
        <w:rPr>
          <w:spacing w:val="-2"/>
          <w:w w:val="105"/>
        </w:rPr>
        <w:t>rebuscaba</w:t>
      </w:r>
      <w:r>
        <w:rPr>
          <w:spacing w:val="-13"/>
          <w:w w:val="105"/>
        </w:rPr>
        <w:t xml:space="preserve"> </w:t>
      </w:r>
      <w:r>
        <w:rPr>
          <w:spacing w:val="-2"/>
          <w:w w:val="105"/>
        </w:rPr>
        <w:t>en</w:t>
      </w:r>
      <w:r>
        <w:rPr>
          <w:spacing w:val="-13"/>
          <w:w w:val="105"/>
        </w:rPr>
        <w:t xml:space="preserve"> </w:t>
      </w:r>
      <w:r>
        <w:rPr>
          <w:spacing w:val="-2"/>
          <w:w w:val="105"/>
        </w:rPr>
        <w:t>la</w:t>
      </w:r>
      <w:r>
        <w:rPr>
          <w:spacing w:val="-12"/>
          <w:w w:val="105"/>
        </w:rPr>
        <w:t xml:space="preserve"> </w:t>
      </w:r>
      <w:r>
        <w:rPr>
          <w:spacing w:val="-2"/>
          <w:w w:val="105"/>
        </w:rPr>
        <w:t>parte</w:t>
      </w:r>
      <w:r>
        <w:rPr>
          <w:spacing w:val="-13"/>
          <w:w w:val="105"/>
        </w:rPr>
        <w:t xml:space="preserve"> </w:t>
      </w:r>
      <w:r>
        <w:rPr>
          <w:spacing w:val="-1"/>
          <w:w w:val="105"/>
        </w:rPr>
        <w:t>trasera</w:t>
      </w:r>
      <w:r>
        <w:rPr>
          <w:spacing w:val="-13"/>
          <w:w w:val="105"/>
        </w:rPr>
        <w:t xml:space="preserve"> </w:t>
      </w:r>
      <w:r>
        <w:rPr>
          <w:spacing w:val="-1"/>
          <w:w w:val="105"/>
        </w:rPr>
        <w:t>del</w:t>
      </w:r>
      <w:r>
        <w:rPr>
          <w:spacing w:val="-12"/>
          <w:w w:val="105"/>
        </w:rPr>
        <w:t xml:space="preserve"> </w:t>
      </w:r>
      <w:r>
        <w:rPr>
          <w:spacing w:val="-1"/>
          <w:w w:val="105"/>
        </w:rPr>
        <w:t>todoterreno</w:t>
      </w:r>
      <w:r>
        <w:rPr>
          <w:spacing w:val="-13"/>
          <w:w w:val="105"/>
        </w:rPr>
        <w:t xml:space="preserve"> </w:t>
      </w:r>
      <w:r>
        <w:rPr>
          <w:spacing w:val="-1"/>
          <w:w w:val="105"/>
        </w:rPr>
        <w:t>algo</w:t>
      </w:r>
      <w:r>
        <w:rPr>
          <w:spacing w:val="-13"/>
          <w:w w:val="105"/>
        </w:rPr>
        <w:t xml:space="preserve"> </w:t>
      </w:r>
      <w:r>
        <w:rPr>
          <w:spacing w:val="-1"/>
          <w:w w:val="105"/>
        </w:rPr>
        <w:t>que</w:t>
      </w:r>
      <w:r>
        <w:rPr>
          <w:spacing w:val="-12"/>
          <w:w w:val="105"/>
        </w:rPr>
        <w:t xml:space="preserve"> </w:t>
      </w:r>
      <w:r>
        <w:rPr>
          <w:spacing w:val="-1"/>
          <w:w w:val="105"/>
        </w:rPr>
        <w:t>pu</w:t>
      </w:r>
      <w:r>
        <w:rPr>
          <w:w w:val="105"/>
        </w:rPr>
        <w:t>diera</w:t>
      </w:r>
      <w:r>
        <w:rPr>
          <w:spacing w:val="-8"/>
          <w:w w:val="105"/>
        </w:rPr>
        <w:t xml:space="preserve"> </w:t>
      </w:r>
      <w:r>
        <w:rPr>
          <w:w w:val="105"/>
        </w:rPr>
        <w:t>utilizar</w:t>
      </w:r>
      <w:r>
        <w:rPr>
          <w:spacing w:val="-7"/>
          <w:w w:val="105"/>
        </w:rPr>
        <w:t xml:space="preserve"> </w:t>
      </w:r>
      <w:r>
        <w:rPr>
          <w:w w:val="105"/>
        </w:rPr>
        <w:t>como</w:t>
      </w:r>
      <w:r>
        <w:rPr>
          <w:spacing w:val="-7"/>
          <w:w w:val="105"/>
        </w:rPr>
        <w:t xml:space="preserve"> </w:t>
      </w:r>
      <w:r>
        <w:rPr>
          <w:w w:val="105"/>
        </w:rPr>
        <w:t>arma.</w:t>
      </w:r>
    </w:p>
    <w:p w14:paraId="7C4604DE" w14:textId="77777777" w:rsidR="00584CB5" w:rsidRDefault="00996ED2">
      <w:pPr>
        <w:pStyle w:val="BodyText"/>
        <w:spacing w:line="268" w:lineRule="auto"/>
        <w:ind w:left="243" w:right="537" w:firstLine="340"/>
        <w:jc w:val="both"/>
      </w:pPr>
      <w:r>
        <w:rPr>
          <w:w w:val="105"/>
        </w:rPr>
        <w:t>—Con</w:t>
      </w:r>
      <w:r>
        <w:rPr>
          <w:spacing w:val="-4"/>
          <w:w w:val="105"/>
        </w:rPr>
        <w:t xml:space="preserve"> </w:t>
      </w:r>
      <w:r>
        <w:rPr>
          <w:w w:val="105"/>
        </w:rPr>
        <w:t>esos</w:t>
      </w:r>
      <w:r>
        <w:rPr>
          <w:spacing w:val="-4"/>
          <w:w w:val="105"/>
        </w:rPr>
        <w:t xml:space="preserve"> </w:t>
      </w:r>
      <w:r>
        <w:rPr>
          <w:w w:val="105"/>
        </w:rPr>
        <w:t>dientes,</w:t>
      </w:r>
      <w:r>
        <w:rPr>
          <w:spacing w:val="-10"/>
          <w:w w:val="105"/>
        </w:rPr>
        <w:t xml:space="preserve"> </w:t>
      </w:r>
      <w:r>
        <w:rPr>
          <w:w w:val="105"/>
        </w:rPr>
        <w:t>no</w:t>
      </w:r>
      <w:r>
        <w:rPr>
          <w:spacing w:val="-4"/>
          <w:w w:val="105"/>
        </w:rPr>
        <w:t xml:space="preserve"> </w:t>
      </w:r>
      <w:r>
        <w:rPr>
          <w:w w:val="105"/>
        </w:rPr>
        <w:t>lo</w:t>
      </w:r>
      <w:r>
        <w:rPr>
          <w:spacing w:val="-4"/>
          <w:w w:val="105"/>
        </w:rPr>
        <w:t xml:space="preserve"> </w:t>
      </w:r>
      <w:r>
        <w:rPr>
          <w:w w:val="105"/>
        </w:rPr>
        <w:t>creo</w:t>
      </w:r>
      <w:r>
        <w:rPr>
          <w:spacing w:val="-4"/>
          <w:w w:val="105"/>
        </w:rPr>
        <w:t xml:space="preserve"> </w:t>
      </w:r>
      <w:r>
        <w:rPr>
          <w:w w:val="105"/>
        </w:rPr>
        <w:t>—añadió</w:t>
      </w:r>
      <w:r>
        <w:rPr>
          <w:spacing w:val="-3"/>
          <w:w w:val="105"/>
        </w:rPr>
        <w:t xml:space="preserve"> </w:t>
      </w:r>
      <w:r>
        <w:rPr>
          <w:w w:val="105"/>
        </w:rPr>
        <w:t>su</w:t>
      </w:r>
      <w:r>
        <w:rPr>
          <w:spacing w:val="-4"/>
          <w:w w:val="105"/>
        </w:rPr>
        <w:t xml:space="preserve"> </w:t>
      </w:r>
      <w:r>
        <w:rPr>
          <w:w w:val="105"/>
        </w:rPr>
        <w:t>hermana</w:t>
      </w:r>
      <w:r>
        <w:rPr>
          <w:spacing w:val="-58"/>
          <w:w w:val="105"/>
        </w:rPr>
        <w:t xml:space="preserve"> </w:t>
      </w:r>
      <w:r>
        <w:rPr>
          <w:w w:val="105"/>
        </w:rPr>
        <w:t>con tono serio—. Creo que son pterosauros —comentó</w:t>
      </w:r>
      <w:r>
        <w:rPr>
          <w:spacing w:val="1"/>
          <w:w w:val="105"/>
        </w:rPr>
        <w:t xml:space="preserve"> </w:t>
      </w:r>
      <w:r>
        <w:rPr>
          <w:spacing w:val="-1"/>
          <w:w w:val="105"/>
        </w:rPr>
        <w:t xml:space="preserve">mientras </w:t>
      </w:r>
      <w:r>
        <w:rPr>
          <w:w w:val="105"/>
        </w:rPr>
        <w:t>recordaba el gigantesco esqueleto que colgaba</w:t>
      </w:r>
      <w:r>
        <w:rPr>
          <w:spacing w:val="-58"/>
          <w:w w:val="105"/>
        </w:rPr>
        <w:t xml:space="preserve"> </w:t>
      </w:r>
      <w:r>
        <w:t>del</w:t>
      </w:r>
      <w:r>
        <w:rPr>
          <w:spacing w:val="-2"/>
        </w:rPr>
        <w:t xml:space="preserve"> </w:t>
      </w:r>
      <w:r>
        <w:t>techo</w:t>
      </w:r>
      <w:r>
        <w:rPr>
          <w:spacing w:val="-2"/>
        </w:rPr>
        <w:t xml:space="preserve"> </w:t>
      </w:r>
      <w:r>
        <w:t>del</w:t>
      </w:r>
      <w:r>
        <w:rPr>
          <w:spacing w:val="-2"/>
        </w:rPr>
        <w:t xml:space="preserve"> </w:t>
      </w:r>
      <w:r>
        <w:t>Centro</w:t>
      </w:r>
      <w:r>
        <w:rPr>
          <w:spacing w:val="-2"/>
        </w:rPr>
        <w:t xml:space="preserve"> </w:t>
      </w:r>
      <w:r>
        <w:t>de</w:t>
      </w:r>
      <w:r>
        <w:rPr>
          <w:spacing w:val="-2"/>
        </w:rPr>
        <w:t xml:space="preserve"> </w:t>
      </w:r>
      <w:r>
        <w:t>Ciencia</w:t>
      </w:r>
      <w:r>
        <w:rPr>
          <w:spacing w:val="-2"/>
        </w:rPr>
        <w:t xml:space="preserve"> </w:t>
      </w:r>
      <w:r>
        <w:t>Natural,</w:t>
      </w:r>
      <w:r>
        <w:rPr>
          <w:spacing w:val="-10"/>
        </w:rPr>
        <w:t xml:space="preserve"> </w:t>
      </w:r>
      <w:r>
        <w:t>en</w:t>
      </w:r>
      <w:r>
        <w:rPr>
          <w:spacing w:val="-10"/>
        </w:rPr>
        <w:t xml:space="preserve"> </w:t>
      </w:r>
      <w:r>
        <w:t>Texas.</w:t>
      </w:r>
    </w:p>
    <w:p w14:paraId="7C4604DF" w14:textId="77777777" w:rsidR="00584CB5" w:rsidRDefault="00996ED2">
      <w:pPr>
        <w:pStyle w:val="BodyText"/>
        <w:spacing w:line="268" w:lineRule="auto"/>
        <w:ind w:left="243" w:right="540" w:firstLine="340"/>
        <w:jc w:val="both"/>
      </w:pPr>
      <w:r>
        <w:t>—¿Como pterodáctilos? —preguntó Josh, dándose la</w:t>
      </w:r>
      <w:r>
        <w:rPr>
          <w:spacing w:val="1"/>
        </w:rPr>
        <w:t xml:space="preserve"> </w:t>
      </w:r>
      <w:r>
        <w:t>vuelta.</w:t>
      </w:r>
      <w:r>
        <w:rPr>
          <w:spacing w:val="-14"/>
        </w:rPr>
        <w:t xml:space="preserve"> </w:t>
      </w:r>
      <w:r>
        <w:t>Al</w:t>
      </w:r>
      <w:r>
        <w:rPr>
          <w:spacing w:val="7"/>
        </w:rPr>
        <w:t xml:space="preserve"> </w:t>
      </w:r>
      <w:r>
        <w:t>fin</w:t>
      </w:r>
      <w:r>
        <w:rPr>
          <w:spacing w:val="7"/>
        </w:rPr>
        <w:t xml:space="preserve"> </w:t>
      </w:r>
      <w:r>
        <w:t>había</w:t>
      </w:r>
      <w:r>
        <w:rPr>
          <w:spacing w:val="8"/>
        </w:rPr>
        <w:t xml:space="preserve"> </w:t>
      </w:r>
      <w:r>
        <w:t>encontrado</w:t>
      </w:r>
      <w:r>
        <w:rPr>
          <w:spacing w:val="7"/>
        </w:rPr>
        <w:t xml:space="preserve"> </w:t>
      </w:r>
      <w:r>
        <w:t>algo,</w:t>
      </w:r>
      <w:r>
        <w:rPr>
          <w:spacing w:val="-3"/>
        </w:rPr>
        <w:t xml:space="preserve"> </w:t>
      </w:r>
      <w:r>
        <w:t>un</w:t>
      </w:r>
      <w:r>
        <w:rPr>
          <w:spacing w:val="8"/>
        </w:rPr>
        <w:t xml:space="preserve"> </w:t>
      </w:r>
      <w:r>
        <w:t>pequeño</w:t>
      </w:r>
      <w:r>
        <w:rPr>
          <w:spacing w:val="7"/>
        </w:rPr>
        <w:t xml:space="preserve"> </w:t>
      </w:r>
      <w:r>
        <w:t>extintor.</w:t>
      </w:r>
    </w:p>
    <w:p w14:paraId="7C4604E0" w14:textId="77777777" w:rsidR="00584CB5" w:rsidRDefault="00996ED2">
      <w:pPr>
        <w:pStyle w:val="BodyText"/>
        <w:spacing w:line="264" w:lineRule="exact"/>
        <w:ind w:left="583"/>
        <w:jc w:val="both"/>
      </w:pPr>
      <w:r>
        <w:rPr>
          <w:spacing w:val="-1"/>
          <w:w w:val="105"/>
        </w:rPr>
        <w:t>—Los</w:t>
      </w:r>
      <w:r>
        <w:rPr>
          <w:spacing w:val="-7"/>
          <w:w w:val="105"/>
        </w:rPr>
        <w:t xml:space="preserve"> </w:t>
      </w:r>
      <w:r>
        <w:rPr>
          <w:spacing w:val="-1"/>
          <w:w w:val="105"/>
        </w:rPr>
        <w:t>pterosauros</w:t>
      </w:r>
      <w:r>
        <w:rPr>
          <w:spacing w:val="-6"/>
          <w:w w:val="105"/>
        </w:rPr>
        <w:t xml:space="preserve"> </w:t>
      </w:r>
      <w:r>
        <w:rPr>
          <w:w w:val="105"/>
        </w:rPr>
        <w:t>son</w:t>
      </w:r>
      <w:r>
        <w:rPr>
          <w:spacing w:val="-6"/>
          <w:w w:val="105"/>
        </w:rPr>
        <w:t xml:space="preserve"> </w:t>
      </w:r>
      <w:r>
        <w:rPr>
          <w:w w:val="105"/>
        </w:rPr>
        <w:t>anteriores</w:t>
      </w:r>
      <w:r>
        <w:rPr>
          <w:spacing w:val="-6"/>
          <w:w w:val="105"/>
        </w:rPr>
        <w:t xml:space="preserve"> </w:t>
      </w:r>
      <w:r>
        <w:rPr>
          <w:w w:val="105"/>
        </w:rPr>
        <w:t>—informó</w:t>
      </w:r>
      <w:r>
        <w:rPr>
          <w:spacing w:val="-6"/>
          <w:w w:val="105"/>
        </w:rPr>
        <w:t xml:space="preserve"> </w:t>
      </w:r>
      <w:r>
        <w:rPr>
          <w:w w:val="105"/>
        </w:rPr>
        <w:t>Sophie.</w:t>
      </w:r>
    </w:p>
    <w:p w14:paraId="7C4604E1" w14:textId="77777777" w:rsidR="00584CB5" w:rsidRDefault="00996ED2">
      <w:pPr>
        <w:pStyle w:val="BodyText"/>
        <w:spacing w:before="30" w:line="268" w:lineRule="auto"/>
        <w:ind w:left="243" w:right="540" w:firstLine="340"/>
        <w:jc w:val="both"/>
      </w:pPr>
      <w:r>
        <w:rPr>
          <w:spacing w:val="-2"/>
          <w:w w:val="105"/>
        </w:rPr>
        <w:t xml:space="preserve">De repente, un tercer pterosauro </w:t>
      </w:r>
      <w:r>
        <w:rPr>
          <w:spacing w:val="-1"/>
          <w:w w:val="105"/>
        </w:rPr>
        <w:t>salió de la oscuridad</w:t>
      </w:r>
      <w:r>
        <w:rPr>
          <w:spacing w:val="-59"/>
          <w:w w:val="105"/>
        </w:rPr>
        <w:t xml:space="preserve"> </w:t>
      </w:r>
      <w:r>
        <w:t>y, como si fueran tres hombres encorvados, comenzaron a</w:t>
      </w:r>
      <w:r>
        <w:rPr>
          <w:spacing w:val="1"/>
        </w:rPr>
        <w:t xml:space="preserve"> </w:t>
      </w:r>
      <w:r>
        <w:rPr>
          <w:w w:val="105"/>
        </w:rPr>
        <w:t>avanzar.</w:t>
      </w:r>
    </w:p>
    <w:p w14:paraId="7C4604E2" w14:textId="1FEEC995" w:rsidR="00584CB5" w:rsidRDefault="00996ED2">
      <w:pPr>
        <w:pStyle w:val="BodyText"/>
        <w:spacing w:line="268" w:lineRule="auto"/>
        <w:ind w:left="243" w:right="542" w:firstLine="340"/>
        <w:jc w:val="both"/>
      </w:pPr>
      <w:r>
        <w:t>—Deberíamos</w:t>
      </w:r>
      <w:r>
        <w:rPr>
          <w:spacing w:val="-8"/>
        </w:rPr>
        <w:t xml:space="preserve"> </w:t>
      </w:r>
      <w:r>
        <w:t>habernos</w:t>
      </w:r>
      <w:r>
        <w:rPr>
          <w:spacing w:val="-8"/>
        </w:rPr>
        <w:t xml:space="preserve"> </w:t>
      </w:r>
      <w:r>
        <w:t>quedado</w:t>
      </w:r>
      <w:r>
        <w:rPr>
          <w:spacing w:val="-8"/>
        </w:rPr>
        <w:t xml:space="preserve"> </w:t>
      </w:r>
      <w:r>
        <w:t>en</w:t>
      </w:r>
      <w:r>
        <w:rPr>
          <w:spacing w:val="-7"/>
        </w:rPr>
        <w:t xml:space="preserve"> </w:t>
      </w:r>
      <w:r>
        <w:t>el</w:t>
      </w:r>
      <w:r>
        <w:rPr>
          <w:spacing w:val="-8"/>
        </w:rPr>
        <w:t xml:space="preserve"> </w:t>
      </w:r>
      <w:r>
        <w:t>árbol</w:t>
      </w:r>
      <w:r>
        <w:rPr>
          <w:spacing w:val="-8"/>
        </w:rPr>
        <w:t xml:space="preserve"> </w:t>
      </w:r>
      <w:r>
        <w:t>—susurró</w:t>
      </w:r>
      <w:r>
        <w:rPr>
          <w:spacing w:val="-55"/>
        </w:rPr>
        <w:t xml:space="preserve"> </w:t>
      </w:r>
      <w:r>
        <w:rPr>
          <w:spacing w:val="-1"/>
          <w:w w:val="105"/>
        </w:rPr>
        <w:t xml:space="preserve">Sophie. Les habían advertido. </w:t>
      </w:r>
      <w:r>
        <w:rPr>
          <w:w w:val="105"/>
        </w:rPr>
        <w:t>Les habían aconsejado no</w:t>
      </w:r>
      <w:r>
        <w:rPr>
          <w:spacing w:val="-59"/>
          <w:w w:val="105"/>
        </w:rPr>
        <w:t xml:space="preserve"> </w:t>
      </w:r>
      <w:r>
        <w:t>salir de las habitaciones. Y después de todo lo que habían</w:t>
      </w:r>
      <w:r>
        <w:rPr>
          <w:spacing w:val="1"/>
        </w:rPr>
        <w:t xml:space="preserve"> </w:t>
      </w:r>
      <w:r>
        <w:t>visto, deberían haberse imaginado que el Mundo de Som</w:t>
      </w:r>
      <w:r>
        <w:rPr>
          <w:w w:val="105"/>
        </w:rPr>
        <w:t>bras</w:t>
      </w:r>
      <w:r>
        <w:rPr>
          <w:spacing w:val="-15"/>
          <w:w w:val="105"/>
        </w:rPr>
        <w:t xml:space="preserve"> </w:t>
      </w:r>
      <w:r>
        <w:rPr>
          <w:w w:val="105"/>
        </w:rPr>
        <w:t>de</w:t>
      </w:r>
      <w:r>
        <w:rPr>
          <w:spacing w:val="-15"/>
          <w:w w:val="105"/>
        </w:rPr>
        <w:t xml:space="preserve"> </w:t>
      </w:r>
      <w:r>
        <w:rPr>
          <w:w w:val="105"/>
        </w:rPr>
        <w:t>Hécate</w:t>
      </w:r>
      <w:r>
        <w:rPr>
          <w:spacing w:val="-15"/>
          <w:w w:val="105"/>
        </w:rPr>
        <w:t xml:space="preserve"> </w:t>
      </w:r>
      <w:r>
        <w:rPr>
          <w:w w:val="105"/>
        </w:rPr>
        <w:t>por</w:t>
      </w:r>
      <w:r>
        <w:rPr>
          <w:spacing w:val="-15"/>
          <w:w w:val="105"/>
        </w:rPr>
        <w:t xml:space="preserve"> </w:t>
      </w:r>
      <w:r>
        <w:rPr>
          <w:w w:val="105"/>
        </w:rPr>
        <w:t>la</w:t>
      </w:r>
      <w:r>
        <w:rPr>
          <w:spacing w:val="-15"/>
          <w:w w:val="105"/>
        </w:rPr>
        <w:t xml:space="preserve"> </w:t>
      </w:r>
      <w:r>
        <w:rPr>
          <w:w w:val="105"/>
        </w:rPr>
        <w:t>noche</w:t>
      </w:r>
      <w:r>
        <w:rPr>
          <w:spacing w:val="-15"/>
          <w:w w:val="105"/>
        </w:rPr>
        <w:t xml:space="preserve"> </w:t>
      </w:r>
      <w:r>
        <w:rPr>
          <w:w w:val="105"/>
        </w:rPr>
        <w:t>era</w:t>
      </w:r>
      <w:r>
        <w:rPr>
          <w:spacing w:val="-15"/>
          <w:w w:val="105"/>
        </w:rPr>
        <w:t xml:space="preserve"> </w:t>
      </w:r>
      <w:r>
        <w:rPr>
          <w:w w:val="105"/>
        </w:rPr>
        <w:t>un</w:t>
      </w:r>
      <w:r>
        <w:rPr>
          <w:spacing w:val="-15"/>
          <w:w w:val="105"/>
        </w:rPr>
        <w:t xml:space="preserve"> </w:t>
      </w:r>
      <w:r>
        <w:rPr>
          <w:w w:val="105"/>
        </w:rPr>
        <w:t>lugar</w:t>
      </w:r>
      <w:r>
        <w:rPr>
          <w:spacing w:val="-15"/>
          <w:w w:val="105"/>
        </w:rPr>
        <w:t xml:space="preserve"> </w:t>
      </w:r>
      <w:r>
        <w:rPr>
          <w:w w:val="105"/>
        </w:rPr>
        <w:t>verdaderamente</w:t>
      </w:r>
      <w:r>
        <w:rPr>
          <w:spacing w:val="-58"/>
          <w:w w:val="105"/>
        </w:rPr>
        <w:t xml:space="preserve"> </w:t>
      </w:r>
      <w:r>
        <w:t>peligroso. Por su desobediencia, ahora se tendrían que en</w:t>
      </w:r>
      <w:r>
        <w:rPr>
          <w:w w:val="105"/>
        </w:rPr>
        <w:t>frentar</w:t>
      </w:r>
      <w:r>
        <w:rPr>
          <w:spacing w:val="-14"/>
          <w:w w:val="105"/>
        </w:rPr>
        <w:t xml:space="preserve"> </w:t>
      </w:r>
      <w:r>
        <w:rPr>
          <w:w w:val="105"/>
        </w:rPr>
        <w:t>a</w:t>
      </w:r>
      <w:r>
        <w:rPr>
          <w:spacing w:val="-13"/>
          <w:w w:val="105"/>
        </w:rPr>
        <w:t xml:space="preserve"> </w:t>
      </w:r>
      <w:r>
        <w:rPr>
          <w:w w:val="105"/>
        </w:rPr>
        <w:t>criaturas</w:t>
      </w:r>
      <w:r>
        <w:rPr>
          <w:spacing w:val="-13"/>
          <w:w w:val="105"/>
        </w:rPr>
        <w:t xml:space="preserve"> </w:t>
      </w:r>
      <w:r>
        <w:rPr>
          <w:w w:val="105"/>
        </w:rPr>
        <w:t>salidas</w:t>
      </w:r>
      <w:r>
        <w:rPr>
          <w:spacing w:val="-14"/>
          <w:w w:val="105"/>
        </w:rPr>
        <w:t xml:space="preserve"> </w:t>
      </w:r>
      <w:r>
        <w:rPr>
          <w:w w:val="105"/>
        </w:rPr>
        <w:t>del</w:t>
      </w:r>
      <w:r>
        <w:rPr>
          <w:spacing w:val="-13"/>
          <w:w w:val="105"/>
        </w:rPr>
        <w:t xml:space="preserve"> </w:t>
      </w:r>
      <w:r>
        <w:rPr>
          <w:w w:val="105"/>
        </w:rPr>
        <w:t>período</w:t>
      </w:r>
      <w:r>
        <w:rPr>
          <w:spacing w:val="-13"/>
          <w:w w:val="105"/>
        </w:rPr>
        <w:t xml:space="preserve"> </w:t>
      </w:r>
      <w:r>
        <w:rPr>
          <w:w w:val="105"/>
        </w:rPr>
        <w:t>cretácico.</w:t>
      </w:r>
    </w:p>
    <w:p w14:paraId="7C4604E3" w14:textId="26B810A7" w:rsidR="00584CB5" w:rsidRDefault="00996ED2">
      <w:pPr>
        <w:pStyle w:val="BodyText"/>
        <w:spacing w:line="268" w:lineRule="auto"/>
        <w:ind w:left="243" w:right="541" w:firstLine="340"/>
        <w:jc w:val="both"/>
      </w:pPr>
      <w:r>
        <w:t>Josh</w:t>
      </w:r>
      <w:r>
        <w:rPr>
          <w:spacing w:val="-8"/>
        </w:rPr>
        <w:t xml:space="preserve"> </w:t>
      </w:r>
      <w:r>
        <w:t>abrió</w:t>
      </w:r>
      <w:r>
        <w:rPr>
          <w:spacing w:val="-7"/>
        </w:rPr>
        <w:t xml:space="preserve"> </w:t>
      </w:r>
      <w:r>
        <w:t>la</w:t>
      </w:r>
      <w:r>
        <w:rPr>
          <w:spacing w:val="-7"/>
        </w:rPr>
        <w:t xml:space="preserve"> </w:t>
      </w:r>
      <w:r>
        <w:t>boca</w:t>
      </w:r>
      <w:r>
        <w:rPr>
          <w:spacing w:val="-7"/>
        </w:rPr>
        <w:t xml:space="preserve"> </w:t>
      </w:r>
      <w:r>
        <w:t>para</w:t>
      </w:r>
      <w:r>
        <w:rPr>
          <w:spacing w:val="-7"/>
        </w:rPr>
        <w:t xml:space="preserve"> </w:t>
      </w:r>
      <w:r>
        <w:t>responder,</w:t>
      </w:r>
      <w:r>
        <w:rPr>
          <w:spacing w:val="-17"/>
        </w:rPr>
        <w:t xml:space="preserve"> </w:t>
      </w:r>
      <w:r>
        <w:t>pero</w:t>
      </w:r>
      <w:r>
        <w:rPr>
          <w:spacing w:val="-7"/>
        </w:rPr>
        <w:t xml:space="preserve"> </w:t>
      </w:r>
      <w:r>
        <w:t>no</w:t>
      </w:r>
      <w:r>
        <w:rPr>
          <w:spacing w:val="-7"/>
        </w:rPr>
        <w:t xml:space="preserve"> </w:t>
      </w:r>
      <w:r>
        <w:t>musitó</w:t>
      </w:r>
      <w:r>
        <w:rPr>
          <w:spacing w:val="-7"/>
        </w:rPr>
        <w:t xml:space="preserve"> </w:t>
      </w:r>
      <w:r>
        <w:t>palabra. Un segundo más tarde, arrancó la pequeña clavija que</w:t>
      </w:r>
      <w:r>
        <w:rPr>
          <w:spacing w:val="-55"/>
        </w:rPr>
        <w:t xml:space="preserve"> </w:t>
      </w:r>
      <w:r>
        <w:rPr>
          <w:w w:val="105"/>
        </w:rPr>
        <w:t>mantenía</w:t>
      </w:r>
      <w:r>
        <w:rPr>
          <w:spacing w:val="-6"/>
          <w:w w:val="105"/>
        </w:rPr>
        <w:t xml:space="preserve"> </w:t>
      </w:r>
      <w:r>
        <w:rPr>
          <w:w w:val="105"/>
        </w:rPr>
        <w:t>el</w:t>
      </w:r>
      <w:r>
        <w:rPr>
          <w:spacing w:val="-6"/>
          <w:w w:val="105"/>
        </w:rPr>
        <w:t xml:space="preserve"> </w:t>
      </w:r>
      <w:r>
        <w:rPr>
          <w:w w:val="105"/>
        </w:rPr>
        <w:t>extintor</w:t>
      </w:r>
      <w:r>
        <w:rPr>
          <w:spacing w:val="-6"/>
          <w:w w:val="105"/>
        </w:rPr>
        <w:t xml:space="preserve"> </w:t>
      </w:r>
      <w:r>
        <w:rPr>
          <w:w w:val="105"/>
        </w:rPr>
        <w:t>cerrado.</w:t>
      </w:r>
      <w:r>
        <w:rPr>
          <w:spacing w:val="-13"/>
          <w:w w:val="105"/>
        </w:rPr>
        <w:t xml:space="preserve"> </w:t>
      </w:r>
      <w:r>
        <w:rPr>
          <w:w w:val="105"/>
        </w:rPr>
        <w:t>En</w:t>
      </w:r>
      <w:r>
        <w:rPr>
          <w:spacing w:val="-6"/>
          <w:w w:val="105"/>
        </w:rPr>
        <w:t xml:space="preserve"> </w:t>
      </w:r>
      <w:r>
        <w:rPr>
          <w:w w:val="105"/>
        </w:rPr>
        <w:t>cierta</w:t>
      </w:r>
      <w:r>
        <w:rPr>
          <w:spacing w:val="-6"/>
          <w:w w:val="105"/>
        </w:rPr>
        <w:t xml:space="preserve"> </w:t>
      </w:r>
      <w:r>
        <w:rPr>
          <w:w w:val="105"/>
        </w:rPr>
        <w:t>manera,</w:t>
      </w:r>
      <w:r>
        <w:rPr>
          <w:spacing w:val="-12"/>
          <w:w w:val="105"/>
        </w:rPr>
        <w:t xml:space="preserve"> </w:t>
      </w:r>
      <w:r>
        <w:rPr>
          <w:w w:val="105"/>
        </w:rPr>
        <w:t>se</w:t>
      </w:r>
      <w:r>
        <w:rPr>
          <w:spacing w:val="-6"/>
          <w:w w:val="105"/>
        </w:rPr>
        <w:t xml:space="preserve"> </w:t>
      </w:r>
      <w:r>
        <w:rPr>
          <w:w w:val="105"/>
        </w:rPr>
        <w:t>sentía</w:t>
      </w:r>
      <w:r>
        <w:rPr>
          <w:spacing w:val="-58"/>
          <w:w w:val="105"/>
        </w:rPr>
        <w:t xml:space="preserve"> </w:t>
      </w:r>
      <w:r>
        <w:t>como si estuviera armado. Sin embargo, no tenía la menor</w:t>
      </w:r>
      <w:r>
        <w:rPr>
          <w:spacing w:val="-55"/>
        </w:rPr>
        <w:t xml:space="preserve"> </w:t>
      </w:r>
      <w:r>
        <w:t>idea de lo que ocurriría si arremetía contra ellos con el gas</w:t>
      </w:r>
      <w:r>
        <w:rPr>
          <w:spacing w:val="-55"/>
        </w:rPr>
        <w:t xml:space="preserve"> </w:t>
      </w:r>
      <w:r>
        <w:rPr>
          <w:w w:val="105"/>
        </w:rPr>
        <w:t>que</w:t>
      </w:r>
      <w:r>
        <w:rPr>
          <w:spacing w:val="-8"/>
          <w:w w:val="105"/>
        </w:rPr>
        <w:t xml:space="preserve"> </w:t>
      </w:r>
      <w:r>
        <w:rPr>
          <w:w w:val="105"/>
        </w:rPr>
        <w:t>escupía</w:t>
      </w:r>
      <w:r>
        <w:rPr>
          <w:spacing w:val="-7"/>
          <w:w w:val="105"/>
        </w:rPr>
        <w:t xml:space="preserve"> </w:t>
      </w:r>
      <w:r>
        <w:rPr>
          <w:w w:val="105"/>
        </w:rPr>
        <w:t>el</w:t>
      </w:r>
      <w:r>
        <w:rPr>
          <w:spacing w:val="-7"/>
          <w:w w:val="105"/>
        </w:rPr>
        <w:t xml:space="preserve"> </w:t>
      </w:r>
      <w:r>
        <w:rPr>
          <w:w w:val="105"/>
        </w:rPr>
        <w:t>extintor.</w:t>
      </w:r>
    </w:p>
    <w:p w14:paraId="7C4604E4" w14:textId="77777777" w:rsidR="00584CB5" w:rsidRDefault="00996ED2">
      <w:pPr>
        <w:pStyle w:val="BodyText"/>
        <w:spacing w:line="268" w:lineRule="auto"/>
        <w:ind w:left="243" w:right="541" w:firstLine="340"/>
        <w:jc w:val="both"/>
      </w:pPr>
      <w:r>
        <w:t>Las tres criaturas se separaron: una se acercó a la parte</w:t>
      </w:r>
      <w:r>
        <w:rPr>
          <w:spacing w:val="-55"/>
        </w:rPr>
        <w:t xml:space="preserve"> </w:t>
      </w:r>
      <w:r>
        <w:rPr>
          <w:w w:val="105"/>
        </w:rPr>
        <w:t>delantera del coche y las otras dos se dirigieron hacia la</w:t>
      </w:r>
      <w:r>
        <w:rPr>
          <w:spacing w:val="-58"/>
          <w:w w:val="105"/>
        </w:rPr>
        <w:t xml:space="preserve"> </w:t>
      </w:r>
      <w:r>
        <w:t>ventanilla del conductor y hacia la del copiloto, tras la que</w:t>
      </w:r>
      <w:r>
        <w:rPr>
          <w:spacing w:val="-55"/>
        </w:rPr>
        <w:t xml:space="preserve"> </w:t>
      </w:r>
      <w:r>
        <w:rPr>
          <w:w w:val="105"/>
        </w:rPr>
        <w:t>se</w:t>
      </w:r>
      <w:r>
        <w:rPr>
          <w:spacing w:val="-8"/>
          <w:w w:val="105"/>
        </w:rPr>
        <w:t xml:space="preserve"> </w:t>
      </w:r>
      <w:r>
        <w:rPr>
          <w:w w:val="105"/>
        </w:rPr>
        <w:t>encontraba</w:t>
      </w:r>
      <w:r>
        <w:rPr>
          <w:spacing w:val="-7"/>
          <w:w w:val="105"/>
        </w:rPr>
        <w:t xml:space="preserve"> </w:t>
      </w:r>
      <w:r>
        <w:rPr>
          <w:w w:val="105"/>
        </w:rPr>
        <w:t>Sophie.</w:t>
      </w:r>
    </w:p>
    <w:p w14:paraId="7C4604E5" w14:textId="7E63A0FE" w:rsidR="00584CB5" w:rsidRDefault="00996ED2">
      <w:pPr>
        <w:pStyle w:val="BodyText"/>
        <w:spacing w:line="268" w:lineRule="auto"/>
        <w:ind w:left="243" w:right="542" w:firstLine="340"/>
        <w:jc w:val="both"/>
      </w:pPr>
      <w:r>
        <w:rPr>
          <w:spacing w:val="-1"/>
          <w:w w:val="105"/>
        </w:rPr>
        <w:t>—Cómo</w:t>
      </w:r>
      <w:r>
        <w:rPr>
          <w:spacing w:val="-14"/>
          <w:w w:val="105"/>
        </w:rPr>
        <w:t xml:space="preserve"> </w:t>
      </w:r>
      <w:r>
        <w:rPr>
          <w:spacing w:val="-1"/>
          <w:w w:val="105"/>
        </w:rPr>
        <w:t>me</w:t>
      </w:r>
      <w:r>
        <w:rPr>
          <w:spacing w:val="-14"/>
          <w:w w:val="105"/>
        </w:rPr>
        <w:t xml:space="preserve"> </w:t>
      </w:r>
      <w:r>
        <w:rPr>
          <w:spacing w:val="-1"/>
          <w:w w:val="105"/>
        </w:rPr>
        <w:t>gustaría</w:t>
      </w:r>
      <w:r>
        <w:rPr>
          <w:spacing w:val="-14"/>
          <w:w w:val="105"/>
        </w:rPr>
        <w:t xml:space="preserve"> </w:t>
      </w:r>
      <w:r>
        <w:rPr>
          <w:spacing w:val="-1"/>
          <w:w w:val="105"/>
        </w:rPr>
        <w:t>saber</w:t>
      </w:r>
      <w:r>
        <w:rPr>
          <w:spacing w:val="-14"/>
          <w:w w:val="105"/>
        </w:rPr>
        <w:t xml:space="preserve"> </w:t>
      </w:r>
      <w:r>
        <w:rPr>
          <w:spacing w:val="-1"/>
          <w:w w:val="105"/>
        </w:rPr>
        <w:t>algo</w:t>
      </w:r>
      <w:r>
        <w:rPr>
          <w:spacing w:val="-14"/>
          <w:w w:val="105"/>
        </w:rPr>
        <w:t xml:space="preserve"> </w:t>
      </w:r>
      <w:r>
        <w:rPr>
          <w:w w:val="105"/>
        </w:rPr>
        <w:t>de</w:t>
      </w:r>
      <w:r>
        <w:rPr>
          <w:spacing w:val="-14"/>
          <w:w w:val="105"/>
        </w:rPr>
        <w:t xml:space="preserve"> </w:t>
      </w:r>
      <w:r>
        <w:rPr>
          <w:w w:val="105"/>
        </w:rPr>
        <w:t>magia</w:t>
      </w:r>
      <w:r>
        <w:rPr>
          <w:spacing w:val="-14"/>
          <w:w w:val="105"/>
        </w:rPr>
        <w:t xml:space="preserve"> </w:t>
      </w:r>
      <w:r>
        <w:rPr>
          <w:w w:val="105"/>
        </w:rPr>
        <w:t>en</w:t>
      </w:r>
      <w:r>
        <w:rPr>
          <w:spacing w:val="-14"/>
          <w:w w:val="105"/>
        </w:rPr>
        <w:t xml:space="preserve"> </w:t>
      </w:r>
      <w:r>
        <w:rPr>
          <w:w w:val="105"/>
        </w:rPr>
        <w:t>este</w:t>
      </w:r>
      <w:r>
        <w:rPr>
          <w:spacing w:val="-14"/>
          <w:w w:val="105"/>
        </w:rPr>
        <w:t xml:space="preserve"> </w:t>
      </w:r>
      <w:r>
        <w:rPr>
          <w:w w:val="105"/>
        </w:rPr>
        <w:t>momento</w:t>
      </w:r>
      <w:r>
        <w:rPr>
          <w:spacing w:val="-11"/>
          <w:w w:val="105"/>
        </w:rPr>
        <w:t xml:space="preserve"> </w:t>
      </w:r>
      <w:r>
        <w:rPr>
          <w:w w:val="105"/>
        </w:rPr>
        <w:t>—confesó</w:t>
      </w:r>
      <w:r>
        <w:rPr>
          <w:spacing w:val="-10"/>
          <w:w w:val="105"/>
        </w:rPr>
        <w:t xml:space="preserve"> </w:t>
      </w:r>
      <w:r>
        <w:rPr>
          <w:w w:val="105"/>
        </w:rPr>
        <w:t>Sophie</w:t>
      </w:r>
      <w:r>
        <w:rPr>
          <w:spacing w:val="-10"/>
          <w:w w:val="105"/>
        </w:rPr>
        <w:t xml:space="preserve"> </w:t>
      </w:r>
      <w:r>
        <w:rPr>
          <w:w w:val="105"/>
        </w:rPr>
        <w:t>fervorosamente.</w:t>
      </w:r>
    </w:p>
    <w:p w14:paraId="7C4604E6"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4E7" w14:textId="77777777" w:rsidR="00584CB5" w:rsidRDefault="00584CB5">
      <w:pPr>
        <w:pStyle w:val="BodyText"/>
        <w:spacing w:before="1"/>
        <w:rPr>
          <w:sz w:val="21"/>
        </w:rPr>
      </w:pPr>
    </w:p>
    <w:p w14:paraId="7C4604E8"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4E9" w14:textId="77777777" w:rsidR="00584CB5" w:rsidRDefault="00584CB5">
      <w:pPr>
        <w:pStyle w:val="BodyText"/>
        <w:spacing w:before="8"/>
        <w:rPr>
          <w:rFonts w:ascii="Calibri"/>
          <w:sz w:val="13"/>
        </w:rPr>
      </w:pPr>
    </w:p>
    <w:p w14:paraId="7C4604EA" w14:textId="77777777" w:rsidR="00584CB5" w:rsidRDefault="00584CB5">
      <w:pPr>
        <w:rPr>
          <w:rFonts w:ascii="Calibri"/>
          <w:sz w:val="13"/>
        </w:rPr>
        <w:sectPr w:rsidR="00584CB5">
          <w:pgSz w:w="9080" w:h="12760"/>
          <w:pgMar w:top="860" w:right="1220" w:bottom="840" w:left="740" w:header="138" w:footer="645" w:gutter="0"/>
          <w:cols w:space="720"/>
        </w:sectPr>
      </w:pPr>
    </w:p>
    <w:p w14:paraId="7C4604EB" w14:textId="4F2437AB" w:rsidR="00584CB5" w:rsidRDefault="00905D2D">
      <w:pPr>
        <w:pStyle w:val="BodyText"/>
        <w:spacing w:before="88" w:line="268" w:lineRule="auto"/>
        <w:ind w:left="1012" w:right="1" w:firstLine="340"/>
        <w:jc w:val="both"/>
      </w:pPr>
      <w:r>
        <w:pict w14:anchorId="7C461F49">
          <v:group id="_x0000_s3380" style="position:absolute;left:0;text-align:left;margin-left:6.25pt;margin-top:295.3pt;width:24pt;height:48pt;z-index:15984128;mso-position-horizontal-relative:page;mso-position-vertical-relative:page" coordorigin="125,5906" coordsize="480,960">
            <v:shape id="_x0000_s3382" style="position:absolute;left:124;top:5905;width:480;height:960" coordorigin="125,5906" coordsize="480,960" o:spt="100" adj="0,,0" path="m365,5906r,960m125,6386r480,e" filled="f" strokeweight=".25pt">
              <v:stroke joinstyle="round"/>
              <v:formulas/>
              <v:path arrowok="t" o:connecttype="segments"/>
            </v:shape>
            <v:shape id="_x0000_s3381" type="#_x0000_t75" style="position:absolute;left:242;top:6263;width:245;height:245">
              <v:imagedata r:id="rId6" o:title=""/>
            </v:shape>
            <w10:wrap anchorx="page" anchory="page"/>
          </v:group>
        </w:pict>
      </w:r>
      <w:r>
        <w:pict w14:anchorId="7C461F4A">
          <v:group id="_x0000_s3377" style="position:absolute;left:0;text-align:left;margin-left:422.75pt;margin-top:295.3pt;width:24pt;height:48pt;z-index:15984640;mso-position-horizontal-relative:page;mso-position-vertical-relative:page" coordorigin="8455,5906" coordsize="480,960">
            <v:shape id="_x0000_s3379" style="position:absolute;left:8455;top:5905;width:480;height:960" coordorigin="8455,5906" coordsize="480,960" o:spt="100" adj="0,,0" path="m8695,5906r,960m8455,6386r480,e" filled="f" strokeweight=".25pt">
              <v:stroke joinstyle="round"/>
              <v:formulas/>
              <v:path arrowok="t" o:connecttype="segments"/>
            </v:shape>
            <v:shape id="_x0000_s3378" type="#_x0000_t75" style="position:absolute;left:8572;top:6263;width:245;height:245">
              <v:imagedata r:id="rId6" o:title=""/>
            </v:shape>
            <w10:wrap anchorx="page" anchory="page"/>
          </v:group>
        </w:pict>
      </w:r>
      <w:r w:rsidR="00996ED2">
        <w:rPr>
          <w:w w:val="105"/>
        </w:rPr>
        <w:t>Sophie</w:t>
      </w:r>
      <w:r w:rsidR="00996ED2">
        <w:rPr>
          <w:spacing w:val="-15"/>
          <w:w w:val="105"/>
        </w:rPr>
        <w:t xml:space="preserve"> </w:t>
      </w:r>
      <w:r w:rsidR="00996ED2">
        <w:rPr>
          <w:w w:val="105"/>
        </w:rPr>
        <w:t>podía</w:t>
      </w:r>
      <w:r w:rsidR="00996ED2">
        <w:rPr>
          <w:spacing w:val="-14"/>
          <w:w w:val="105"/>
        </w:rPr>
        <w:t xml:space="preserve"> </w:t>
      </w:r>
      <w:r w:rsidR="00996ED2">
        <w:rPr>
          <w:w w:val="105"/>
        </w:rPr>
        <w:t>sentir</w:t>
      </w:r>
      <w:r w:rsidR="00996ED2">
        <w:rPr>
          <w:spacing w:val="-14"/>
          <w:w w:val="105"/>
        </w:rPr>
        <w:t xml:space="preserve"> </w:t>
      </w:r>
      <w:r w:rsidR="00996ED2">
        <w:rPr>
          <w:w w:val="105"/>
        </w:rPr>
        <w:t>cómo</w:t>
      </w:r>
      <w:r w:rsidR="00996ED2">
        <w:rPr>
          <w:spacing w:val="-14"/>
          <w:w w:val="105"/>
        </w:rPr>
        <w:t xml:space="preserve"> </w:t>
      </w:r>
      <w:r w:rsidR="00996ED2">
        <w:rPr>
          <w:w w:val="105"/>
        </w:rPr>
        <w:t>le</w:t>
      </w:r>
      <w:r w:rsidR="00996ED2">
        <w:rPr>
          <w:spacing w:val="-15"/>
          <w:w w:val="105"/>
        </w:rPr>
        <w:t xml:space="preserve"> </w:t>
      </w:r>
      <w:r w:rsidR="00996ED2">
        <w:rPr>
          <w:w w:val="105"/>
        </w:rPr>
        <w:t>latía</w:t>
      </w:r>
      <w:r w:rsidR="00996ED2">
        <w:rPr>
          <w:spacing w:val="-14"/>
          <w:w w:val="105"/>
        </w:rPr>
        <w:t xml:space="preserve"> </w:t>
      </w:r>
      <w:r w:rsidR="00996ED2">
        <w:rPr>
          <w:w w:val="105"/>
        </w:rPr>
        <w:t>el</w:t>
      </w:r>
      <w:r w:rsidR="00996ED2">
        <w:rPr>
          <w:spacing w:val="-14"/>
          <w:w w:val="105"/>
        </w:rPr>
        <w:t xml:space="preserve"> </w:t>
      </w:r>
      <w:r w:rsidR="00996ED2">
        <w:rPr>
          <w:w w:val="105"/>
        </w:rPr>
        <w:t>corazón</w:t>
      </w:r>
      <w:r w:rsidR="00996ED2">
        <w:rPr>
          <w:spacing w:val="-14"/>
          <w:w w:val="105"/>
        </w:rPr>
        <w:t xml:space="preserve"> </w:t>
      </w:r>
      <w:r w:rsidR="00996ED2">
        <w:rPr>
          <w:w w:val="105"/>
        </w:rPr>
        <w:t>a</w:t>
      </w:r>
      <w:r w:rsidR="00996ED2">
        <w:rPr>
          <w:spacing w:val="-14"/>
          <w:w w:val="105"/>
        </w:rPr>
        <w:t xml:space="preserve"> </w:t>
      </w:r>
      <w:r w:rsidR="00996ED2">
        <w:rPr>
          <w:w w:val="105"/>
        </w:rPr>
        <w:t>mil</w:t>
      </w:r>
      <w:r w:rsidR="00996ED2">
        <w:rPr>
          <w:spacing w:val="-15"/>
          <w:w w:val="105"/>
        </w:rPr>
        <w:t xml:space="preserve"> </w:t>
      </w:r>
      <w:r w:rsidR="00996ED2">
        <w:rPr>
          <w:w w:val="105"/>
        </w:rPr>
        <w:t>por</w:t>
      </w:r>
      <w:r w:rsidR="00996ED2">
        <w:rPr>
          <w:spacing w:val="-58"/>
          <w:w w:val="105"/>
        </w:rPr>
        <w:t xml:space="preserve"> </w:t>
      </w:r>
      <w:r w:rsidR="00996ED2">
        <w:rPr>
          <w:w w:val="105"/>
        </w:rPr>
        <w:t>hora</w:t>
      </w:r>
      <w:r w:rsidR="00996ED2">
        <w:rPr>
          <w:spacing w:val="-13"/>
          <w:w w:val="105"/>
        </w:rPr>
        <w:t xml:space="preserve"> </w:t>
      </w:r>
      <w:r w:rsidR="00996ED2">
        <w:rPr>
          <w:w w:val="105"/>
        </w:rPr>
        <w:t>y</w:t>
      </w:r>
      <w:r w:rsidR="00996ED2">
        <w:rPr>
          <w:spacing w:val="-13"/>
          <w:w w:val="105"/>
        </w:rPr>
        <w:t xml:space="preserve"> </w:t>
      </w:r>
      <w:r w:rsidR="00996ED2">
        <w:rPr>
          <w:w w:val="105"/>
        </w:rPr>
        <w:t>cómo</w:t>
      </w:r>
      <w:r w:rsidR="00996ED2">
        <w:rPr>
          <w:spacing w:val="-12"/>
          <w:w w:val="105"/>
        </w:rPr>
        <w:t xml:space="preserve"> </w:t>
      </w:r>
      <w:r w:rsidR="00996ED2">
        <w:rPr>
          <w:w w:val="105"/>
        </w:rPr>
        <w:t>la</w:t>
      </w:r>
      <w:r w:rsidR="00996ED2">
        <w:rPr>
          <w:spacing w:val="-13"/>
          <w:w w:val="105"/>
        </w:rPr>
        <w:t xml:space="preserve"> </w:t>
      </w:r>
      <w:r w:rsidR="00996ED2">
        <w:rPr>
          <w:w w:val="105"/>
        </w:rPr>
        <w:t>lengua</w:t>
      </w:r>
      <w:r w:rsidR="00996ED2">
        <w:rPr>
          <w:spacing w:val="-12"/>
          <w:w w:val="105"/>
        </w:rPr>
        <w:t xml:space="preserve"> </w:t>
      </w:r>
      <w:r w:rsidR="00996ED2">
        <w:rPr>
          <w:w w:val="105"/>
        </w:rPr>
        <w:t>se</w:t>
      </w:r>
      <w:r w:rsidR="00996ED2">
        <w:rPr>
          <w:spacing w:val="-13"/>
          <w:w w:val="105"/>
        </w:rPr>
        <w:t xml:space="preserve"> </w:t>
      </w:r>
      <w:r w:rsidR="00996ED2">
        <w:rPr>
          <w:w w:val="105"/>
        </w:rPr>
        <w:t>le</w:t>
      </w:r>
      <w:r w:rsidR="00996ED2">
        <w:rPr>
          <w:spacing w:val="-12"/>
          <w:w w:val="105"/>
        </w:rPr>
        <w:t xml:space="preserve"> </w:t>
      </w:r>
      <w:r w:rsidR="00996ED2">
        <w:rPr>
          <w:w w:val="105"/>
        </w:rPr>
        <w:t>secaba</w:t>
      </w:r>
      <w:r w:rsidR="00996ED2">
        <w:rPr>
          <w:spacing w:val="-13"/>
          <w:w w:val="105"/>
        </w:rPr>
        <w:t xml:space="preserve"> </w:t>
      </w:r>
      <w:r w:rsidR="00996ED2">
        <w:rPr>
          <w:w w:val="105"/>
        </w:rPr>
        <w:t>de</w:t>
      </w:r>
      <w:r w:rsidR="00996ED2">
        <w:rPr>
          <w:spacing w:val="-12"/>
          <w:w w:val="105"/>
        </w:rPr>
        <w:t xml:space="preserve"> </w:t>
      </w:r>
      <w:r w:rsidR="00996ED2">
        <w:rPr>
          <w:w w:val="105"/>
        </w:rPr>
        <w:t>tal</w:t>
      </w:r>
      <w:r w:rsidR="00996ED2">
        <w:rPr>
          <w:spacing w:val="-13"/>
          <w:w w:val="105"/>
        </w:rPr>
        <w:t xml:space="preserve"> </w:t>
      </w:r>
      <w:r w:rsidR="00996ED2">
        <w:rPr>
          <w:w w:val="105"/>
        </w:rPr>
        <w:t>forma</w:t>
      </w:r>
      <w:r w:rsidR="00996ED2">
        <w:rPr>
          <w:spacing w:val="-12"/>
          <w:w w:val="105"/>
        </w:rPr>
        <w:t xml:space="preserve"> </w:t>
      </w:r>
      <w:r w:rsidR="00996ED2">
        <w:rPr>
          <w:w w:val="105"/>
        </w:rPr>
        <w:t>que</w:t>
      </w:r>
      <w:r w:rsidR="00996ED2">
        <w:rPr>
          <w:spacing w:val="-13"/>
          <w:w w:val="105"/>
        </w:rPr>
        <w:t xml:space="preserve"> </w:t>
      </w:r>
      <w:r w:rsidR="00996ED2">
        <w:rPr>
          <w:w w:val="105"/>
        </w:rPr>
        <w:t>ya</w:t>
      </w:r>
      <w:r w:rsidR="00996ED2">
        <w:rPr>
          <w:spacing w:val="-12"/>
          <w:w w:val="105"/>
        </w:rPr>
        <w:t xml:space="preserve"> </w:t>
      </w:r>
      <w:r w:rsidR="00996ED2">
        <w:rPr>
          <w:w w:val="105"/>
        </w:rPr>
        <w:t>ni</w:t>
      </w:r>
      <w:r w:rsidR="00996ED2">
        <w:rPr>
          <w:spacing w:val="-58"/>
          <w:w w:val="105"/>
        </w:rPr>
        <w:t xml:space="preserve"> </w:t>
      </w:r>
      <w:r w:rsidR="00996ED2">
        <w:t>siquiera notaba la garganta. De repente, sintió que no po</w:t>
      </w:r>
      <w:r w:rsidR="00996ED2">
        <w:rPr>
          <w:w w:val="105"/>
        </w:rPr>
        <w:t>día</w:t>
      </w:r>
      <w:r w:rsidR="00996ED2">
        <w:rPr>
          <w:spacing w:val="-9"/>
          <w:w w:val="105"/>
        </w:rPr>
        <w:t xml:space="preserve"> </w:t>
      </w:r>
      <w:r w:rsidR="00996ED2">
        <w:rPr>
          <w:w w:val="105"/>
        </w:rPr>
        <w:t>respirar</w:t>
      </w:r>
      <w:r w:rsidR="00996ED2">
        <w:rPr>
          <w:spacing w:val="-8"/>
          <w:w w:val="105"/>
        </w:rPr>
        <w:t xml:space="preserve"> </w:t>
      </w:r>
      <w:r w:rsidR="00996ED2">
        <w:rPr>
          <w:w w:val="105"/>
        </w:rPr>
        <w:t>y</w:t>
      </w:r>
      <w:r w:rsidR="00996ED2">
        <w:rPr>
          <w:spacing w:val="-8"/>
          <w:w w:val="105"/>
        </w:rPr>
        <w:t xml:space="preserve"> </w:t>
      </w:r>
      <w:r w:rsidR="00996ED2">
        <w:rPr>
          <w:w w:val="105"/>
        </w:rPr>
        <w:t>comenzó</w:t>
      </w:r>
      <w:r w:rsidR="00996ED2">
        <w:rPr>
          <w:spacing w:val="-8"/>
          <w:w w:val="105"/>
        </w:rPr>
        <w:t xml:space="preserve"> </w:t>
      </w:r>
      <w:r w:rsidR="00996ED2">
        <w:rPr>
          <w:w w:val="105"/>
        </w:rPr>
        <w:t>a</w:t>
      </w:r>
      <w:r w:rsidR="00996ED2">
        <w:rPr>
          <w:spacing w:val="-8"/>
          <w:w w:val="105"/>
        </w:rPr>
        <w:t xml:space="preserve"> </w:t>
      </w:r>
      <w:r w:rsidR="00996ED2">
        <w:rPr>
          <w:w w:val="105"/>
        </w:rPr>
        <w:t>marearse.</w:t>
      </w:r>
    </w:p>
    <w:p w14:paraId="7C4604EC" w14:textId="77777777" w:rsidR="00584CB5" w:rsidRDefault="00996ED2">
      <w:pPr>
        <w:pStyle w:val="BodyText"/>
        <w:spacing w:line="268" w:lineRule="auto"/>
        <w:ind w:left="1012" w:right="1" w:firstLine="340"/>
        <w:jc w:val="both"/>
      </w:pPr>
      <w:r>
        <w:rPr>
          <w:spacing w:val="-1"/>
          <w:w w:val="105"/>
        </w:rPr>
        <w:t>El</w:t>
      </w:r>
      <w:r>
        <w:rPr>
          <w:spacing w:val="-15"/>
          <w:w w:val="105"/>
        </w:rPr>
        <w:t xml:space="preserve"> </w:t>
      </w:r>
      <w:r>
        <w:rPr>
          <w:spacing w:val="-1"/>
          <w:w w:val="105"/>
        </w:rPr>
        <w:t>más</w:t>
      </w:r>
      <w:r>
        <w:rPr>
          <w:spacing w:val="-14"/>
          <w:w w:val="105"/>
        </w:rPr>
        <w:t xml:space="preserve"> </w:t>
      </w:r>
      <w:r>
        <w:rPr>
          <w:spacing w:val="-1"/>
          <w:w w:val="105"/>
        </w:rPr>
        <w:t>grande</w:t>
      </w:r>
      <w:r>
        <w:rPr>
          <w:spacing w:val="-14"/>
          <w:w w:val="105"/>
        </w:rPr>
        <w:t xml:space="preserve"> </w:t>
      </w:r>
      <w:r>
        <w:rPr>
          <w:spacing w:val="-1"/>
          <w:w w:val="105"/>
        </w:rPr>
        <w:t>de</w:t>
      </w:r>
      <w:r>
        <w:rPr>
          <w:spacing w:val="-14"/>
          <w:w w:val="105"/>
        </w:rPr>
        <w:t xml:space="preserve"> </w:t>
      </w:r>
      <w:r>
        <w:rPr>
          <w:spacing w:val="-1"/>
          <w:w w:val="105"/>
        </w:rPr>
        <w:t>los</w:t>
      </w:r>
      <w:r>
        <w:rPr>
          <w:spacing w:val="-14"/>
          <w:w w:val="105"/>
        </w:rPr>
        <w:t xml:space="preserve"> </w:t>
      </w:r>
      <w:r>
        <w:rPr>
          <w:spacing w:val="-1"/>
          <w:w w:val="105"/>
        </w:rPr>
        <w:t>tres</w:t>
      </w:r>
      <w:r>
        <w:rPr>
          <w:spacing w:val="-14"/>
          <w:w w:val="105"/>
        </w:rPr>
        <w:t xml:space="preserve"> </w:t>
      </w:r>
      <w:r>
        <w:rPr>
          <w:spacing w:val="-1"/>
          <w:w w:val="105"/>
        </w:rPr>
        <w:t>pterosauros</w:t>
      </w:r>
      <w:r>
        <w:rPr>
          <w:spacing w:val="-14"/>
          <w:w w:val="105"/>
        </w:rPr>
        <w:t xml:space="preserve"> </w:t>
      </w:r>
      <w:r>
        <w:rPr>
          <w:spacing w:val="-1"/>
          <w:w w:val="105"/>
        </w:rPr>
        <w:t>se</w:t>
      </w:r>
      <w:r>
        <w:rPr>
          <w:spacing w:val="-14"/>
          <w:w w:val="105"/>
        </w:rPr>
        <w:t xml:space="preserve"> </w:t>
      </w:r>
      <w:r>
        <w:rPr>
          <w:w w:val="105"/>
        </w:rPr>
        <w:t>subió</w:t>
      </w:r>
      <w:r>
        <w:rPr>
          <w:spacing w:val="-14"/>
          <w:w w:val="105"/>
        </w:rPr>
        <w:t xml:space="preserve"> </w:t>
      </w:r>
      <w:r>
        <w:rPr>
          <w:w w:val="105"/>
        </w:rPr>
        <w:t>al</w:t>
      </w:r>
      <w:r>
        <w:rPr>
          <w:spacing w:val="-14"/>
          <w:w w:val="105"/>
        </w:rPr>
        <w:t xml:space="preserve"> </w:t>
      </w:r>
      <w:r>
        <w:rPr>
          <w:w w:val="105"/>
        </w:rPr>
        <w:t>capó</w:t>
      </w:r>
      <w:r>
        <w:rPr>
          <w:spacing w:val="-58"/>
          <w:w w:val="105"/>
        </w:rPr>
        <w:t xml:space="preserve"> </w:t>
      </w:r>
      <w:r>
        <w:t>del todoterreno, apoyando sus gigantescas alas en el metal</w:t>
      </w:r>
      <w:r>
        <w:rPr>
          <w:spacing w:val="-55"/>
        </w:rPr>
        <w:t xml:space="preserve"> </w:t>
      </w:r>
      <w:r>
        <w:t>descuartizado para aguantarse en pie. Alargó su cabeza de</w:t>
      </w:r>
      <w:r>
        <w:rPr>
          <w:spacing w:val="-55"/>
        </w:rPr>
        <w:t xml:space="preserve"> </w:t>
      </w:r>
      <w:r>
        <w:rPr>
          <w:w w:val="105"/>
        </w:rPr>
        <w:t>serpiente hacia delante para ver qué había en el interior</w:t>
      </w:r>
      <w:r>
        <w:rPr>
          <w:spacing w:val="-58"/>
          <w:w w:val="105"/>
        </w:rPr>
        <w:t xml:space="preserve"> </w:t>
      </w:r>
      <w:r>
        <w:t>del coche y cuidadosamente contempló a Sophie, después</w:t>
      </w:r>
      <w:r>
        <w:rPr>
          <w:spacing w:val="1"/>
        </w:rPr>
        <w:t xml:space="preserve"> </w:t>
      </w:r>
      <w:r>
        <w:t>a Josh y luego otra vez a Sophie. Desde tan cerca, su boca</w:t>
      </w:r>
      <w:r>
        <w:rPr>
          <w:spacing w:val="-55"/>
        </w:rPr>
        <w:t xml:space="preserve"> </w:t>
      </w:r>
      <w:r>
        <w:rPr>
          <w:w w:val="105"/>
        </w:rPr>
        <w:t>parecía</w:t>
      </w:r>
      <w:r>
        <w:rPr>
          <w:spacing w:val="-12"/>
          <w:w w:val="105"/>
        </w:rPr>
        <w:t xml:space="preserve"> </w:t>
      </w:r>
      <w:r>
        <w:rPr>
          <w:w w:val="105"/>
        </w:rPr>
        <w:t>enorme</w:t>
      </w:r>
      <w:r>
        <w:rPr>
          <w:spacing w:val="-11"/>
          <w:w w:val="105"/>
        </w:rPr>
        <w:t xml:space="preserve"> </w:t>
      </w:r>
      <w:r>
        <w:rPr>
          <w:w w:val="105"/>
        </w:rPr>
        <w:t>y</w:t>
      </w:r>
      <w:r>
        <w:rPr>
          <w:spacing w:val="-11"/>
          <w:w w:val="105"/>
        </w:rPr>
        <w:t xml:space="preserve"> </w:t>
      </w:r>
      <w:r>
        <w:rPr>
          <w:w w:val="105"/>
        </w:rPr>
        <w:t>su</w:t>
      </w:r>
      <w:r>
        <w:rPr>
          <w:spacing w:val="-12"/>
          <w:w w:val="105"/>
        </w:rPr>
        <w:t xml:space="preserve"> </w:t>
      </w:r>
      <w:r>
        <w:rPr>
          <w:w w:val="105"/>
        </w:rPr>
        <w:t>dentadura</w:t>
      </w:r>
      <w:r>
        <w:rPr>
          <w:spacing w:val="-11"/>
          <w:w w:val="105"/>
        </w:rPr>
        <w:t xml:space="preserve"> </w:t>
      </w:r>
      <w:r>
        <w:rPr>
          <w:w w:val="105"/>
        </w:rPr>
        <w:t>parecía</w:t>
      </w:r>
      <w:r>
        <w:rPr>
          <w:spacing w:val="-11"/>
          <w:w w:val="105"/>
        </w:rPr>
        <w:t xml:space="preserve"> </w:t>
      </w:r>
      <w:r>
        <w:rPr>
          <w:w w:val="105"/>
        </w:rPr>
        <w:t>no</w:t>
      </w:r>
      <w:r>
        <w:rPr>
          <w:spacing w:val="-11"/>
          <w:w w:val="105"/>
        </w:rPr>
        <w:t xml:space="preserve"> </w:t>
      </w:r>
      <w:r>
        <w:rPr>
          <w:w w:val="105"/>
        </w:rPr>
        <w:t>tener</w:t>
      </w:r>
      <w:r>
        <w:rPr>
          <w:spacing w:val="-12"/>
          <w:w w:val="105"/>
        </w:rPr>
        <w:t xml:space="preserve"> </w:t>
      </w:r>
      <w:r>
        <w:rPr>
          <w:w w:val="105"/>
        </w:rPr>
        <w:t>fin.</w:t>
      </w:r>
    </w:p>
    <w:p w14:paraId="7C4604ED" w14:textId="083E0BEE" w:rsidR="00584CB5" w:rsidRDefault="00996ED2">
      <w:pPr>
        <w:pStyle w:val="BodyText"/>
        <w:spacing w:line="268" w:lineRule="auto"/>
        <w:ind w:left="1012" w:firstLine="340"/>
        <w:jc w:val="both"/>
      </w:pPr>
      <w:r>
        <w:rPr>
          <w:w w:val="105"/>
        </w:rPr>
        <w:t>Josh introdujo la boquilla del extintor en uno de los</w:t>
      </w:r>
      <w:r>
        <w:rPr>
          <w:spacing w:val="1"/>
          <w:w w:val="105"/>
        </w:rPr>
        <w:t xml:space="preserve"> </w:t>
      </w:r>
      <w:r>
        <w:rPr>
          <w:spacing w:val="-1"/>
          <w:w w:val="105"/>
        </w:rPr>
        <w:t>cientos</w:t>
      </w:r>
      <w:r>
        <w:rPr>
          <w:spacing w:val="-14"/>
          <w:w w:val="105"/>
        </w:rPr>
        <w:t xml:space="preserve"> </w:t>
      </w:r>
      <w:r>
        <w:rPr>
          <w:spacing w:val="-1"/>
          <w:w w:val="105"/>
        </w:rPr>
        <w:t>de</w:t>
      </w:r>
      <w:r>
        <w:rPr>
          <w:spacing w:val="-13"/>
          <w:w w:val="105"/>
        </w:rPr>
        <w:t xml:space="preserve"> </w:t>
      </w:r>
      <w:r>
        <w:rPr>
          <w:spacing w:val="-1"/>
          <w:w w:val="105"/>
        </w:rPr>
        <w:t>agujeros</w:t>
      </w:r>
      <w:r>
        <w:rPr>
          <w:spacing w:val="-14"/>
          <w:w w:val="105"/>
        </w:rPr>
        <w:t xml:space="preserve"> </w:t>
      </w:r>
      <w:r>
        <w:rPr>
          <w:spacing w:val="-1"/>
          <w:w w:val="105"/>
        </w:rPr>
        <w:t>que</w:t>
      </w:r>
      <w:r>
        <w:rPr>
          <w:spacing w:val="-13"/>
          <w:w w:val="105"/>
        </w:rPr>
        <w:t xml:space="preserve"> </w:t>
      </w:r>
      <w:r>
        <w:rPr>
          <w:spacing w:val="-1"/>
          <w:w w:val="105"/>
        </w:rPr>
        <w:t>se</w:t>
      </w:r>
      <w:r>
        <w:rPr>
          <w:spacing w:val="-14"/>
          <w:w w:val="105"/>
        </w:rPr>
        <w:t xml:space="preserve"> </w:t>
      </w:r>
      <w:r>
        <w:rPr>
          <w:spacing w:val="-1"/>
          <w:w w:val="105"/>
        </w:rPr>
        <w:t>abrían</w:t>
      </w:r>
      <w:r>
        <w:rPr>
          <w:spacing w:val="-13"/>
          <w:w w:val="105"/>
        </w:rPr>
        <w:t xml:space="preserve"> </w:t>
      </w:r>
      <w:r>
        <w:rPr>
          <w:spacing w:val="-1"/>
          <w:w w:val="105"/>
        </w:rPr>
        <w:t>en</w:t>
      </w:r>
      <w:r>
        <w:rPr>
          <w:spacing w:val="-14"/>
          <w:w w:val="105"/>
        </w:rPr>
        <w:t xml:space="preserve"> </w:t>
      </w:r>
      <w:r>
        <w:rPr>
          <w:spacing w:val="-1"/>
          <w:w w:val="105"/>
        </w:rPr>
        <w:t>el</w:t>
      </w:r>
      <w:r>
        <w:rPr>
          <w:spacing w:val="-13"/>
          <w:w w:val="105"/>
        </w:rPr>
        <w:t xml:space="preserve"> </w:t>
      </w:r>
      <w:r>
        <w:rPr>
          <w:spacing w:val="-1"/>
          <w:w w:val="105"/>
        </w:rPr>
        <w:t>parabrisas</w:t>
      </w:r>
      <w:r>
        <w:rPr>
          <w:spacing w:val="-14"/>
          <w:w w:val="105"/>
        </w:rPr>
        <w:t xml:space="preserve"> </w:t>
      </w:r>
      <w:r>
        <w:rPr>
          <w:w w:val="105"/>
        </w:rPr>
        <w:t>y</w:t>
      </w:r>
      <w:r>
        <w:rPr>
          <w:spacing w:val="-13"/>
          <w:w w:val="105"/>
        </w:rPr>
        <w:t xml:space="preserve"> </w:t>
      </w:r>
      <w:r>
        <w:rPr>
          <w:w w:val="105"/>
        </w:rPr>
        <w:t>lo</w:t>
      </w:r>
      <w:r>
        <w:rPr>
          <w:spacing w:val="-13"/>
          <w:w w:val="105"/>
        </w:rPr>
        <w:t xml:space="preserve"> </w:t>
      </w:r>
      <w:r>
        <w:rPr>
          <w:w w:val="105"/>
        </w:rPr>
        <w:t>co</w:t>
      </w:r>
      <w:r>
        <w:t>locó en dirección al pterosauro. Pero Josh no lograba concentrarse únicamente en la criatura más grande, ya que las</w:t>
      </w:r>
      <w:r>
        <w:rPr>
          <w:spacing w:val="-55"/>
        </w:rPr>
        <w:t xml:space="preserve"> </w:t>
      </w:r>
      <w:r>
        <w:rPr>
          <w:w w:val="105"/>
        </w:rPr>
        <w:t>otras</w:t>
      </w:r>
      <w:r>
        <w:rPr>
          <w:spacing w:val="-8"/>
          <w:w w:val="105"/>
        </w:rPr>
        <w:t xml:space="preserve"> </w:t>
      </w:r>
      <w:r>
        <w:rPr>
          <w:w w:val="105"/>
        </w:rPr>
        <w:t>dos</w:t>
      </w:r>
      <w:r>
        <w:rPr>
          <w:spacing w:val="-7"/>
          <w:w w:val="105"/>
        </w:rPr>
        <w:t xml:space="preserve"> </w:t>
      </w:r>
      <w:r>
        <w:rPr>
          <w:w w:val="105"/>
        </w:rPr>
        <w:t>criaturas</w:t>
      </w:r>
      <w:r>
        <w:rPr>
          <w:spacing w:val="-7"/>
          <w:w w:val="105"/>
        </w:rPr>
        <w:t xml:space="preserve"> </w:t>
      </w:r>
      <w:r>
        <w:rPr>
          <w:w w:val="105"/>
        </w:rPr>
        <w:t>se</w:t>
      </w:r>
      <w:r>
        <w:rPr>
          <w:spacing w:val="-7"/>
          <w:w w:val="105"/>
        </w:rPr>
        <w:t xml:space="preserve"> </w:t>
      </w:r>
      <w:r>
        <w:rPr>
          <w:w w:val="105"/>
        </w:rPr>
        <w:t>estaban</w:t>
      </w:r>
      <w:r>
        <w:rPr>
          <w:spacing w:val="-7"/>
          <w:w w:val="105"/>
        </w:rPr>
        <w:t xml:space="preserve"> </w:t>
      </w:r>
      <w:r>
        <w:rPr>
          <w:w w:val="105"/>
        </w:rPr>
        <w:t>acercando</w:t>
      </w:r>
      <w:r>
        <w:rPr>
          <w:spacing w:val="-7"/>
          <w:w w:val="105"/>
        </w:rPr>
        <w:t xml:space="preserve"> </w:t>
      </w:r>
      <w:r>
        <w:rPr>
          <w:w w:val="105"/>
        </w:rPr>
        <w:t>cada</w:t>
      </w:r>
      <w:r>
        <w:rPr>
          <w:spacing w:val="-7"/>
          <w:w w:val="105"/>
        </w:rPr>
        <w:t xml:space="preserve"> </w:t>
      </w:r>
      <w:r>
        <w:rPr>
          <w:w w:val="105"/>
        </w:rPr>
        <w:t>vez</w:t>
      </w:r>
      <w:r>
        <w:rPr>
          <w:spacing w:val="-7"/>
          <w:w w:val="105"/>
        </w:rPr>
        <w:t xml:space="preserve"> </w:t>
      </w:r>
      <w:r>
        <w:rPr>
          <w:w w:val="105"/>
        </w:rPr>
        <w:t>más</w:t>
      </w:r>
      <w:r>
        <w:rPr>
          <w:spacing w:val="-7"/>
          <w:w w:val="105"/>
        </w:rPr>
        <w:t xml:space="preserve"> </w:t>
      </w:r>
      <w:r>
        <w:rPr>
          <w:w w:val="105"/>
        </w:rPr>
        <w:t>al</w:t>
      </w:r>
      <w:r>
        <w:rPr>
          <w:spacing w:val="-58"/>
          <w:w w:val="105"/>
        </w:rPr>
        <w:t xml:space="preserve"> </w:t>
      </w:r>
      <w:r>
        <w:t>vehículo.</w:t>
      </w:r>
      <w:r>
        <w:rPr>
          <w:spacing w:val="-29"/>
        </w:rPr>
        <w:t xml:space="preserve"> </w:t>
      </w:r>
      <w:r>
        <w:t>Además,</w:t>
      </w:r>
      <w:r>
        <w:rPr>
          <w:spacing w:val="-21"/>
        </w:rPr>
        <w:t xml:space="preserve"> </w:t>
      </w:r>
      <w:r>
        <w:t>las</w:t>
      </w:r>
      <w:r>
        <w:rPr>
          <w:spacing w:val="-12"/>
        </w:rPr>
        <w:t xml:space="preserve"> </w:t>
      </w:r>
      <w:r>
        <w:t>manos</w:t>
      </w:r>
      <w:r>
        <w:rPr>
          <w:spacing w:val="-11"/>
        </w:rPr>
        <w:t xml:space="preserve"> </w:t>
      </w:r>
      <w:r>
        <w:t>no</w:t>
      </w:r>
      <w:r>
        <w:rPr>
          <w:spacing w:val="-12"/>
        </w:rPr>
        <w:t xml:space="preserve"> </w:t>
      </w:r>
      <w:r>
        <w:t>paraban</w:t>
      </w:r>
      <w:r>
        <w:rPr>
          <w:spacing w:val="-11"/>
        </w:rPr>
        <w:t xml:space="preserve"> </w:t>
      </w:r>
      <w:r>
        <w:t>de</w:t>
      </w:r>
      <w:r>
        <w:rPr>
          <w:spacing w:val="-12"/>
        </w:rPr>
        <w:t xml:space="preserve"> </w:t>
      </w:r>
      <w:r>
        <w:t>sudarle,</w:t>
      </w:r>
      <w:r>
        <w:rPr>
          <w:spacing w:val="-21"/>
        </w:rPr>
        <w:t xml:space="preserve"> </w:t>
      </w:r>
      <w:r>
        <w:t>de</w:t>
      </w:r>
      <w:r>
        <w:rPr>
          <w:spacing w:val="-11"/>
        </w:rPr>
        <w:t xml:space="preserve"> </w:t>
      </w:r>
      <w:r>
        <w:t>for</w:t>
      </w:r>
      <w:r>
        <w:rPr>
          <w:w w:val="105"/>
        </w:rPr>
        <w:t>ma</w:t>
      </w:r>
      <w:r>
        <w:rPr>
          <w:spacing w:val="-14"/>
          <w:w w:val="105"/>
        </w:rPr>
        <w:t xml:space="preserve"> </w:t>
      </w:r>
      <w:r>
        <w:rPr>
          <w:w w:val="105"/>
        </w:rPr>
        <w:t>que</w:t>
      </w:r>
      <w:r>
        <w:rPr>
          <w:spacing w:val="-13"/>
          <w:w w:val="105"/>
        </w:rPr>
        <w:t xml:space="preserve"> </w:t>
      </w:r>
      <w:r>
        <w:rPr>
          <w:w w:val="105"/>
        </w:rPr>
        <w:t>le</w:t>
      </w:r>
      <w:r>
        <w:rPr>
          <w:spacing w:val="-13"/>
          <w:w w:val="105"/>
        </w:rPr>
        <w:t xml:space="preserve"> </w:t>
      </w:r>
      <w:r>
        <w:rPr>
          <w:w w:val="105"/>
        </w:rPr>
        <w:t>resultaba</w:t>
      </w:r>
      <w:r>
        <w:rPr>
          <w:spacing w:val="-14"/>
          <w:w w:val="105"/>
        </w:rPr>
        <w:t xml:space="preserve"> </w:t>
      </w:r>
      <w:r>
        <w:rPr>
          <w:w w:val="105"/>
        </w:rPr>
        <w:t>más</w:t>
      </w:r>
      <w:r>
        <w:rPr>
          <w:spacing w:val="-13"/>
          <w:w w:val="105"/>
        </w:rPr>
        <w:t xml:space="preserve"> </w:t>
      </w:r>
      <w:r>
        <w:rPr>
          <w:w w:val="105"/>
        </w:rPr>
        <w:t>que</w:t>
      </w:r>
      <w:r>
        <w:rPr>
          <w:spacing w:val="-13"/>
          <w:w w:val="105"/>
        </w:rPr>
        <w:t xml:space="preserve"> </w:t>
      </w:r>
      <w:r>
        <w:rPr>
          <w:w w:val="105"/>
        </w:rPr>
        <w:t>complicado</w:t>
      </w:r>
      <w:r>
        <w:rPr>
          <w:spacing w:val="-14"/>
          <w:w w:val="105"/>
        </w:rPr>
        <w:t xml:space="preserve"> </w:t>
      </w:r>
      <w:r>
        <w:rPr>
          <w:w w:val="105"/>
        </w:rPr>
        <w:t>sujetar</w:t>
      </w:r>
      <w:r>
        <w:rPr>
          <w:spacing w:val="-13"/>
          <w:w w:val="105"/>
        </w:rPr>
        <w:t xml:space="preserve"> </w:t>
      </w:r>
      <w:r>
        <w:rPr>
          <w:w w:val="105"/>
        </w:rPr>
        <w:t>el</w:t>
      </w:r>
      <w:r>
        <w:rPr>
          <w:spacing w:val="-13"/>
          <w:w w:val="105"/>
        </w:rPr>
        <w:t xml:space="preserve"> </w:t>
      </w:r>
      <w:r>
        <w:rPr>
          <w:w w:val="105"/>
        </w:rPr>
        <w:t>extintor</w:t>
      </w:r>
      <w:r>
        <w:rPr>
          <w:spacing w:val="-7"/>
          <w:w w:val="105"/>
        </w:rPr>
        <w:t xml:space="preserve"> </w:t>
      </w:r>
      <w:r>
        <w:rPr>
          <w:w w:val="105"/>
        </w:rPr>
        <w:t>con</w:t>
      </w:r>
      <w:r>
        <w:rPr>
          <w:spacing w:val="-6"/>
          <w:w w:val="105"/>
        </w:rPr>
        <w:t xml:space="preserve"> </w:t>
      </w:r>
      <w:r>
        <w:rPr>
          <w:w w:val="105"/>
        </w:rPr>
        <w:t>firmeza.</w:t>
      </w:r>
    </w:p>
    <w:p w14:paraId="7C4604EE" w14:textId="77777777" w:rsidR="00584CB5" w:rsidRDefault="00996ED2">
      <w:pPr>
        <w:pStyle w:val="BodyText"/>
        <w:spacing w:line="263" w:lineRule="exact"/>
        <w:ind w:left="1352"/>
        <w:jc w:val="both"/>
      </w:pPr>
      <w:r>
        <w:t>—Josh</w:t>
      </w:r>
      <w:r>
        <w:rPr>
          <w:spacing w:val="-6"/>
        </w:rPr>
        <w:t xml:space="preserve"> </w:t>
      </w:r>
      <w:r>
        <w:t>—susurró</w:t>
      </w:r>
      <w:r>
        <w:rPr>
          <w:spacing w:val="-5"/>
        </w:rPr>
        <w:t xml:space="preserve"> </w:t>
      </w:r>
      <w:r>
        <w:t>Sophie—,</w:t>
      </w:r>
      <w:r>
        <w:rPr>
          <w:spacing w:val="-15"/>
        </w:rPr>
        <w:t xml:space="preserve"> </w:t>
      </w:r>
      <w:r>
        <w:t>haz</w:t>
      </w:r>
      <w:r>
        <w:rPr>
          <w:spacing w:val="-5"/>
        </w:rPr>
        <w:t xml:space="preserve"> </w:t>
      </w:r>
      <w:r>
        <w:t>algo.</w:t>
      </w:r>
      <w:r>
        <w:rPr>
          <w:spacing w:val="-14"/>
        </w:rPr>
        <w:t xml:space="preserve"> </w:t>
      </w:r>
      <w:r>
        <w:t>¡Haz</w:t>
      </w:r>
      <w:r>
        <w:rPr>
          <w:spacing w:val="-6"/>
        </w:rPr>
        <w:t xml:space="preserve"> </w:t>
      </w:r>
      <w:r>
        <w:t>algo</w:t>
      </w:r>
      <w:r>
        <w:rPr>
          <w:spacing w:val="-5"/>
        </w:rPr>
        <w:t xml:space="preserve"> </w:t>
      </w:r>
      <w:r>
        <w:t>ahora!</w:t>
      </w:r>
    </w:p>
    <w:p w14:paraId="7C4604EF" w14:textId="77777777" w:rsidR="00584CB5" w:rsidRDefault="00996ED2">
      <w:pPr>
        <w:pStyle w:val="BodyText"/>
        <w:spacing w:before="29" w:line="268" w:lineRule="auto"/>
        <w:ind w:left="1012" w:right="1" w:firstLine="340"/>
        <w:jc w:val="both"/>
      </w:pPr>
      <w:r>
        <w:t>—Puede que el gas del extintor los asuste —replicó</w:t>
      </w:r>
      <w:r>
        <w:rPr>
          <w:spacing w:val="1"/>
        </w:rPr>
        <w:t xml:space="preserve"> </w:t>
      </w:r>
      <w:r>
        <w:t>Josh sin darse cuenta de que también había bajado el tono</w:t>
      </w:r>
      <w:r>
        <w:rPr>
          <w:spacing w:val="1"/>
        </w:rPr>
        <w:t xml:space="preserve"> </w:t>
      </w:r>
      <w:r>
        <w:t>de</w:t>
      </w:r>
      <w:r>
        <w:rPr>
          <w:spacing w:val="-3"/>
        </w:rPr>
        <w:t xml:space="preserve"> </w:t>
      </w:r>
      <w:r>
        <w:t>voz—.</w:t>
      </w:r>
      <w:r>
        <w:rPr>
          <w:spacing w:val="-11"/>
        </w:rPr>
        <w:t xml:space="preserve"> </w:t>
      </w:r>
      <w:r>
        <w:t>O</w:t>
      </w:r>
      <w:r>
        <w:rPr>
          <w:spacing w:val="-2"/>
        </w:rPr>
        <w:t xml:space="preserve"> </w:t>
      </w:r>
      <w:r>
        <w:t>quizá</w:t>
      </w:r>
      <w:r>
        <w:rPr>
          <w:spacing w:val="-3"/>
        </w:rPr>
        <w:t xml:space="preserve"> </w:t>
      </w:r>
      <w:r>
        <w:t>los</w:t>
      </w:r>
      <w:r>
        <w:rPr>
          <w:spacing w:val="-2"/>
        </w:rPr>
        <w:t xml:space="preserve"> </w:t>
      </w:r>
      <w:r>
        <w:t>envenene</w:t>
      </w:r>
      <w:r>
        <w:rPr>
          <w:spacing w:val="-3"/>
        </w:rPr>
        <w:t xml:space="preserve"> </w:t>
      </w:r>
      <w:r>
        <w:t>o</w:t>
      </w:r>
      <w:r>
        <w:rPr>
          <w:spacing w:val="-2"/>
        </w:rPr>
        <w:t xml:space="preserve"> </w:t>
      </w:r>
      <w:r>
        <w:t>algo</w:t>
      </w:r>
      <w:r>
        <w:rPr>
          <w:spacing w:val="-3"/>
        </w:rPr>
        <w:t xml:space="preserve"> </w:t>
      </w:r>
      <w:r>
        <w:t>así…</w:t>
      </w:r>
    </w:p>
    <w:p w14:paraId="7C4604F0" w14:textId="4F5C5C56" w:rsidR="00584CB5" w:rsidRDefault="00996ED2">
      <w:pPr>
        <w:pStyle w:val="BodyText"/>
        <w:spacing w:line="268" w:lineRule="auto"/>
        <w:ind w:left="1012" w:firstLine="340"/>
        <w:jc w:val="both"/>
      </w:pPr>
      <w:r>
        <w:t>—¿Y por qué querrías hacer eso? —preguntó el ptero</w:t>
      </w:r>
      <w:r>
        <w:rPr>
          <w:w w:val="105"/>
        </w:rPr>
        <w:t>sauro mientras ladeaba la cabeza para mirar a Josh. La</w:t>
      </w:r>
      <w:r>
        <w:rPr>
          <w:spacing w:val="1"/>
          <w:w w:val="105"/>
        </w:rPr>
        <w:t xml:space="preserve"> </w:t>
      </w:r>
      <w:r>
        <w:rPr>
          <w:spacing w:val="-2"/>
          <w:w w:val="105"/>
        </w:rPr>
        <w:t>criatura</w:t>
      </w:r>
      <w:r>
        <w:rPr>
          <w:spacing w:val="-14"/>
          <w:w w:val="105"/>
        </w:rPr>
        <w:t xml:space="preserve"> </w:t>
      </w:r>
      <w:r>
        <w:rPr>
          <w:spacing w:val="-2"/>
          <w:w w:val="105"/>
        </w:rPr>
        <w:t>movía</w:t>
      </w:r>
      <w:r>
        <w:rPr>
          <w:spacing w:val="-13"/>
          <w:w w:val="105"/>
        </w:rPr>
        <w:t xml:space="preserve"> </w:t>
      </w:r>
      <w:r>
        <w:rPr>
          <w:spacing w:val="-2"/>
          <w:w w:val="105"/>
        </w:rPr>
        <w:t>la</w:t>
      </w:r>
      <w:r>
        <w:rPr>
          <w:spacing w:val="-13"/>
          <w:w w:val="105"/>
        </w:rPr>
        <w:t xml:space="preserve"> </w:t>
      </w:r>
      <w:r>
        <w:rPr>
          <w:spacing w:val="-2"/>
          <w:w w:val="105"/>
        </w:rPr>
        <w:t>boca</w:t>
      </w:r>
      <w:r>
        <w:rPr>
          <w:spacing w:val="-13"/>
          <w:w w:val="105"/>
        </w:rPr>
        <w:t xml:space="preserve"> </w:t>
      </w:r>
      <w:r>
        <w:rPr>
          <w:spacing w:val="-1"/>
          <w:w w:val="105"/>
        </w:rPr>
        <w:t>y</w:t>
      </w:r>
      <w:r>
        <w:rPr>
          <w:spacing w:val="-13"/>
          <w:w w:val="105"/>
        </w:rPr>
        <w:t xml:space="preserve"> </w:t>
      </w:r>
      <w:r>
        <w:rPr>
          <w:spacing w:val="-1"/>
          <w:w w:val="105"/>
        </w:rPr>
        <w:t>sus</w:t>
      </w:r>
      <w:r>
        <w:rPr>
          <w:spacing w:val="-13"/>
          <w:w w:val="105"/>
        </w:rPr>
        <w:t xml:space="preserve"> </w:t>
      </w:r>
      <w:r>
        <w:rPr>
          <w:spacing w:val="-1"/>
          <w:w w:val="105"/>
        </w:rPr>
        <w:t>dientes</w:t>
      </w:r>
      <w:r>
        <w:rPr>
          <w:spacing w:val="-13"/>
          <w:w w:val="105"/>
        </w:rPr>
        <w:t xml:space="preserve"> </w:t>
      </w:r>
      <w:r>
        <w:rPr>
          <w:spacing w:val="-1"/>
          <w:w w:val="105"/>
        </w:rPr>
        <w:t>parecían</w:t>
      </w:r>
      <w:r>
        <w:rPr>
          <w:spacing w:val="-13"/>
          <w:w w:val="105"/>
        </w:rPr>
        <w:t xml:space="preserve"> </w:t>
      </w:r>
      <w:r>
        <w:rPr>
          <w:spacing w:val="-1"/>
          <w:w w:val="105"/>
        </w:rPr>
        <w:t>repiquetear.</w:t>
      </w:r>
      <w:r>
        <w:rPr>
          <w:spacing w:val="-58"/>
          <w:w w:val="105"/>
        </w:rPr>
        <w:t xml:space="preserve"> </w:t>
      </w:r>
      <w:r>
        <w:rPr>
          <w:spacing w:val="-1"/>
          <w:w w:val="105"/>
        </w:rPr>
        <w:t>Las</w:t>
      </w:r>
      <w:r>
        <w:rPr>
          <w:spacing w:val="-12"/>
          <w:w w:val="105"/>
        </w:rPr>
        <w:t xml:space="preserve"> </w:t>
      </w:r>
      <w:r>
        <w:rPr>
          <w:spacing w:val="-1"/>
          <w:w w:val="105"/>
        </w:rPr>
        <w:t>palabras</w:t>
      </w:r>
      <w:r>
        <w:rPr>
          <w:spacing w:val="-11"/>
          <w:w w:val="105"/>
        </w:rPr>
        <w:t xml:space="preserve"> </w:t>
      </w:r>
      <w:r>
        <w:rPr>
          <w:spacing w:val="-1"/>
          <w:w w:val="105"/>
        </w:rPr>
        <w:t>contenían</w:t>
      </w:r>
      <w:r>
        <w:rPr>
          <w:spacing w:val="-11"/>
          <w:w w:val="105"/>
        </w:rPr>
        <w:t xml:space="preserve"> </w:t>
      </w:r>
      <w:r>
        <w:rPr>
          <w:spacing w:val="-1"/>
          <w:w w:val="105"/>
        </w:rPr>
        <w:t>sonidos</w:t>
      </w:r>
      <w:r>
        <w:rPr>
          <w:spacing w:val="-12"/>
          <w:w w:val="105"/>
        </w:rPr>
        <w:t xml:space="preserve"> </w:t>
      </w:r>
      <w:r>
        <w:rPr>
          <w:w w:val="105"/>
        </w:rPr>
        <w:t>metálicos</w:t>
      </w:r>
      <w:r>
        <w:rPr>
          <w:spacing w:val="-11"/>
          <w:w w:val="105"/>
        </w:rPr>
        <w:t xml:space="preserve"> </w:t>
      </w:r>
      <w:r>
        <w:rPr>
          <w:w w:val="105"/>
        </w:rPr>
        <w:t>y</w:t>
      </w:r>
      <w:r>
        <w:rPr>
          <w:spacing w:val="-11"/>
          <w:w w:val="105"/>
        </w:rPr>
        <w:t xml:space="preserve"> </w:t>
      </w:r>
      <w:r>
        <w:rPr>
          <w:w w:val="105"/>
        </w:rPr>
        <w:t>había</w:t>
      </w:r>
      <w:r>
        <w:rPr>
          <w:spacing w:val="-12"/>
          <w:w w:val="105"/>
        </w:rPr>
        <w:t xml:space="preserve"> </w:t>
      </w:r>
      <w:r>
        <w:rPr>
          <w:w w:val="105"/>
        </w:rPr>
        <w:t>pausas</w:t>
      </w:r>
      <w:r>
        <w:rPr>
          <w:spacing w:val="-58"/>
          <w:w w:val="105"/>
        </w:rPr>
        <w:t xml:space="preserve"> </w:t>
      </w:r>
      <w:r>
        <w:t>entre ellas, pero definitivamente hablaba el mismo idioma</w:t>
      </w:r>
      <w:r>
        <w:rPr>
          <w:spacing w:val="-55"/>
        </w:rPr>
        <w:t xml:space="preserve"> </w:t>
      </w:r>
      <w:r>
        <w:rPr>
          <w:w w:val="105"/>
        </w:rPr>
        <w:t>que</w:t>
      </w:r>
      <w:r>
        <w:rPr>
          <w:spacing w:val="-7"/>
          <w:w w:val="105"/>
        </w:rPr>
        <w:t xml:space="preserve"> </w:t>
      </w:r>
      <w:r>
        <w:rPr>
          <w:w w:val="105"/>
        </w:rPr>
        <w:t>los</w:t>
      </w:r>
      <w:r>
        <w:rPr>
          <w:spacing w:val="-7"/>
          <w:w w:val="105"/>
        </w:rPr>
        <w:t xml:space="preserve"> </w:t>
      </w:r>
      <w:r>
        <w:rPr>
          <w:w w:val="105"/>
        </w:rPr>
        <w:t>mellizos.</w:t>
      </w:r>
    </w:p>
    <w:p w14:paraId="7C4604F1" w14:textId="77777777" w:rsidR="00584CB5" w:rsidRDefault="00996ED2">
      <w:pPr>
        <w:pStyle w:val="BodyText"/>
        <w:spacing w:line="263" w:lineRule="exact"/>
        <w:ind w:left="1352"/>
        <w:jc w:val="both"/>
      </w:pPr>
      <w:r>
        <w:t>—No</w:t>
      </w:r>
      <w:r>
        <w:rPr>
          <w:spacing w:val="5"/>
        </w:rPr>
        <w:t xml:space="preserve"> </w:t>
      </w:r>
      <w:r>
        <w:t>somos</w:t>
      </w:r>
      <w:r>
        <w:rPr>
          <w:spacing w:val="6"/>
        </w:rPr>
        <w:t xml:space="preserve"> </w:t>
      </w:r>
      <w:r>
        <w:t>vuestros</w:t>
      </w:r>
      <w:r>
        <w:rPr>
          <w:spacing w:val="6"/>
        </w:rPr>
        <w:t xml:space="preserve"> </w:t>
      </w:r>
      <w:r>
        <w:t>enemigos.</w:t>
      </w:r>
    </w:p>
    <w:p w14:paraId="7C4604F2" w14:textId="77777777" w:rsidR="00584CB5" w:rsidRDefault="00996ED2">
      <w:pPr>
        <w:pStyle w:val="BodyText"/>
        <w:rPr>
          <w:sz w:val="24"/>
        </w:rPr>
      </w:pPr>
      <w:r>
        <w:br w:type="column"/>
      </w:r>
    </w:p>
    <w:p w14:paraId="7C4604F3" w14:textId="77777777" w:rsidR="00584CB5" w:rsidRDefault="00584CB5">
      <w:pPr>
        <w:pStyle w:val="BodyText"/>
        <w:rPr>
          <w:sz w:val="24"/>
        </w:rPr>
      </w:pPr>
    </w:p>
    <w:p w14:paraId="7C4604F4" w14:textId="77777777" w:rsidR="00584CB5" w:rsidRDefault="00584CB5">
      <w:pPr>
        <w:pStyle w:val="BodyText"/>
        <w:rPr>
          <w:sz w:val="24"/>
        </w:rPr>
      </w:pPr>
    </w:p>
    <w:p w14:paraId="7C4604F5" w14:textId="77777777" w:rsidR="00584CB5" w:rsidRDefault="00584CB5">
      <w:pPr>
        <w:pStyle w:val="BodyText"/>
        <w:rPr>
          <w:sz w:val="24"/>
        </w:rPr>
      </w:pPr>
    </w:p>
    <w:p w14:paraId="7C4604F6" w14:textId="77777777" w:rsidR="00584CB5" w:rsidRDefault="00584CB5">
      <w:pPr>
        <w:pStyle w:val="BodyText"/>
        <w:rPr>
          <w:sz w:val="24"/>
        </w:rPr>
      </w:pPr>
    </w:p>
    <w:p w14:paraId="7C4604F7" w14:textId="77777777" w:rsidR="00584CB5" w:rsidRDefault="00584CB5">
      <w:pPr>
        <w:pStyle w:val="BodyText"/>
        <w:rPr>
          <w:sz w:val="24"/>
        </w:rPr>
      </w:pPr>
    </w:p>
    <w:p w14:paraId="7C4604F8" w14:textId="77777777" w:rsidR="00584CB5" w:rsidRDefault="00584CB5">
      <w:pPr>
        <w:pStyle w:val="BodyText"/>
        <w:rPr>
          <w:sz w:val="24"/>
        </w:rPr>
      </w:pPr>
    </w:p>
    <w:p w14:paraId="7C4604F9" w14:textId="77777777" w:rsidR="00584CB5" w:rsidRDefault="00584CB5">
      <w:pPr>
        <w:pStyle w:val="BodyText"/>
        <w:rPr>
          <w:sz w:val="24"/>
        </w:rPr>
      </w:pPr>
    </w:p>
    <w:p w14:paraId="7C4604FA" w14:textId="77777777" w:rsidR="00584CB5" w:rsidRDefault="00584CB5">
      <w:pPr>
        <w:pStyle w:val="BodyText"/>
        <w:rPr>
          <w:sz w:val="24"/>
        </w:rPr>
      </w:pPr>
    </w:p>
    <w:p w14:paraId="7C4604FB" w14:textId="77777777" w:rsidR="00584CB5" w:rsidRDefault="00584CB5">
      <w:pPr>
        <w:pStyle w:val="BodyText"/>
        <w:rPr>
          <w:sz w:val="24"/>
        </w:rPr>
      </w:pPr>
    </w:p>
    <w:p w14:paraId="7C4604FC" w14:textId="77777777" w:rsidR="00584CB5" w:rsidRDefault="00584CB5">
      <w:pPr>
        <w:pStyle w:val="BodyText"/>
        <w:rPr>
          <w:sz w:val="24"/>
        </w:rPr>
      </w:pPr>
    </w:p>
    <w:p w14:paraId="7C4604FD" w14:textId="77777777" w:rsidR="00584CB5" w:rsidRDefault="00584CB5">
      <w:pPr>
        <w:pStyle w:val="BodyText"/>
        <w:rPr>
          <w:sz w:val="24"/>
        </w:rPr>
      </w:pPr>
    </w:p>
    <w:p w14:paraId="7C4604FE" w14:textId="77777777" w:rsidR="00584CB5" w:rsidRDefault="00584CB5">
      <w:pPr>
        <w:pStyle w:val="BodyText"/>
        <w:rPr>
          <w:sz w:val="24"/>
        </w:rPr>
      </w:pPr>
    </w:p>
    <w:p w14:paraId="7C4604FF" w14:textId="77777777" w:rsidR="00584CB5" w:rsidRDefault="00584CB5">
      <w:pPr>
        <w:pStyle w:val="BodyText"/>
        <w:rPr>
          <w:sz w:val="24"/>
        </w:rPr>
      </w:pPr>
    </w:p>
    <w:p w14:paraId="7C460500" w14:textId="77777777" w:rsidR="00584CB5" w:rsidRDefault="00584CB5">
      <w:pPr>
        <w:pStyle w:val="BodyText"/>
        <w:rPr>
          <w:sz w:val="24"/>
        </w:rPr>
      </w:pPr>
    </w:p>
    <w:p w14:paraId="7C460501" w14:textId="77777777" w:rsidR="00584CB5" w:rsidRDefault="00584CB5">
      <w:pPr>
        <w:pStyle w:val="BodyText"/>
        <w:rPr>
          <w:sz w:val="24"/>
        </w:rPr>
      </w:pPr>
    </w:p>
    <w:p w14:paraId="7C460502" w14:textId="77777777" w:rsidR="00584CB5" w:rsidRDefault="00996ED2">
      <w:pPr>
        <w:spacing w:before="188"/>
        <w:ind w:left="243"/>
        <w:rPr>
          <w:sz w:val="21"/>
        </w:rPr>
      </w:pPr>
      <w:r>
        <w:rPr>
          <w:color w:val="B2B2B2"/>
          <w:sz w:val="21"/>
        </w:rPr>
        <w:t>217</w:t>
      </w:r>
    </w:p>
    <w:p w14:paraId="7C460503"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504" w14:textId="77777777" w:rsidR="00584CB5" w:rsidRDefault="00584CB5">
      <w:pPr>
        <w:pStyle w:val="BodyText"/>
        <w:rPr>
          <w:sz w:val="20"/>
        </w:rPr>
      </w:pPr>
    </w:p>
    <w:p w14:paraId="7C460505" w14:textId="77777777" w:rsidR="00584CB5" w:rsidRDefault="00584CB5">
      <w:pPr>
        <w:pStyle w:val="BodyText"/>
        <w:rPr>
          <w:sz w:val="20"/>
        </w:rPr>
      </w:pPr>
    </w:p>
    <w:p w14:paraId="7C460506" w14:textId="77777777" w:rsidR="00584CB5" w:rsidRDefault="00584CB5">
      <w:pPr>
        <w:pStyle w:val="BodyText"/>
        <w:rPr>
          <w:sz w:val="20"/>
        </w:rPr>
      </w:pPr>
    </w:p>
    <w:p w14:paraId="7C460507" w14:textId="77777777" w:rsidR="00584CB5" w:rsidRDefault="00584CB5">
      <w:pPr>
        <w:pStyle w:val="BodyText"/>
        <w:rPr>
          <w:sz w:val="20"/>
        </w:rPr>
      </w:pPr>
    </w:p>
    <w:p w14:paraId="7C460508" w14:textId="77777777" w:rsidR="00584CB5" w:rsidRDefault="00584CB5">
      <w:pPr>
        <w:pStyle w:val="BodyText"/>
        <w:rPr>
          <w:sz w:val="20"/>
        </w:rPr>
      </w:pPr>
    </w:p>
    <w:p w14:paraId="7C460509" w14:textId="77777777" w:rsidR="00584CB5" w:rsidRDefault="00584CB5">
      <w:pPr>
        <w:pStyle w:val="BodyText"/>
        <w:rPr>
          <w:sz w:val="20"/>
        </w:rPr>
      </w:pPr>
    </w:p>
    <w:p w14:paraId="7C46050A" w14:textId="77777777" w:rsidR="00584CB5" w:rsidRDefault="00584CB5">
      <w:pPr>
        <w:pStyle w:val="BodyText"/>
        <w:rPr>
          <w:sz w:val="20"/>
        </w:rPr>
      </w:pPr>
    </w:p>
    <w:p w14:paraId="7C46050B" w14:textId="77777777" w:rsidR="00584CB5" w:rsidRDefault="00584CB5">
      <w:pPr>
        <w:pStyle w:val="BodyText"/>
        <w:rPr>
          <w:sz w:val="20"/>
        </w:rPr>
      </w:pPr>
    </w:p>
    <w:p w14:paraId="7C46050C" w14:textId="77777777" w:rsidR="00584CB5" w:rsidRDefault="00584CB5">
      <w:pPr>
        <w:pStyle w:val="BodyText"/>
        <w:spacing w:before="8"/>
        <w:rPr>
          <w:sz w:val="27"/>
        </w:rPr>
      </w:pPr>
    </w:p>
    <w:p w14:paraId="7C46050D" w14:textId="77777777" w:rsidR="00584CB5" w:rsidRDefault="00584CB5">
      <w:pPr>
        <w:rPr>
          <w:sz w:val="27"/>
        </w:rPr>
        <w:sectPr w:rsidR="00584CB5">
          <w:pgSz w:w="9080" w:h="12760"/>
          <w:pgMar w:top="860" w:right="1220" w:bottom="840" w:left="740" w:header="138" w:footer="645" w:gutter="0"/>
          <w:cols w:space="720"/>
        </w:sectPr>
      </w:pPr>
    </w:p>
    <w:p w14:paraId="7C46050E" w14:textId="77777777" w:rsidR="00584CB5" w:rsidRDefault="00905D2D">
      <w:pPr>
        <w:pStyle w:val="BodyText"/>
        <w:rPr>
          <w:sz w:val="24"/>
        </w:rPr>
      </w:pPr>
      <w:r>
        <w:pict w14:anchorId="7C461F4B">
          <v:group id="_x0000_s3374" style="position:absolute;margin-left:6.25pt;margin-top:295.3pt;width:24pt;height:48pt;z-index:15985152;mso-position-horizontal-relative:page;mso-position-vertical-relative:page" coordorigin="125,5906" coordsize="480,960">
            <v:shape id="_x0000_s3376" style="position:absolute;left:124;top:5905;width:480;height:960" coordorigin="125,5906" coordsize="480,960" o:spt="100" adj="0,,0" path="m365,5906r,960m125,6386r480,e" filled="f" strokeweight=".25pt">
              <v:stroke joinstyle="round"/>
              <v:formulas/>
              <v:path arrowok="t" o:connecttype="segments"/>
            </v:shape>
            <v:shape id="_x0000_s3375" type="#_x0000_t75" style="position:absolute;left:242;top:6263;width:245;height:245">
              <v:imagedata r:id="rId6" o:title=""/>
            </v:shape>
            <w10:wrap anchorx="page" anchory="page"/>
          </v:group>
        </w:pict>
      </w:r>
      <w:r>
        <w:pict w14:anchorId="7C461F4C">
          <v:group id="_x0000_s3371" style="position:absolute;margin-left:422.75pt;margin-top:295.3pt;width:24pt;height:48pt;z-index:15985664;mso-position-horizontal-relative:page;mso-position-vertical-relative:page" coordorigin="8455,5906" coordsize="480,960">
            <v:shape id="_x0000_s3373" style="position:absolute;left:8455;top:5905;width:480;height:960" coordorigin="8455,5906" coordsize="480,960" o:spt="100" adj="0,,0" path="m8695,5906r,960m8455,6386r480,e" filled="f" strokeweight=".25pt">
              <v:stroke joinstyle="round"/>
              <v:formulas/>
              <v:path arrowok="t" o:connecttype="segments"/>
            </v:shape>
            <v:shape id="_x0000_s3372" type="#_x0000_t75" style="position:absolute;left:8572;top:6263;width:245;height:245">
              <v:imagedata r:id="rId6" o:title=""/>
            </v:shape>
            <w10:wrap anchorx="page" anchory="page"/>
          </v:group>
        </w:pict>
      </w:r>
    </w:p>
    <w:p w14:paraId="7C46050F" w14:textId="77777777" w:rsidR="00584CB5" w:rsidRDefault="00584CB5">
      <w:pPr>
        <w:pStyle w:val="BodyText"/>
        <w:rPr>
          <w:sz w:val="24"/>
        </w:rPr>
      </w:pPr>
    </w:p>
    <w:p w14:paraId="7C460510" w14:textId="77777777" w:rsidR="00584CB5" w:rsidRDefault="00584CB5">
      <w:pPr>
        <w:pStyle w:val="BodyText"/>
        <w:rPr>
          <w:sz w:val="24"/>
        </w:rPr>
      </w:pPr>
    </w:p>
    <w:p w14:paraId="7C460511" w14:textId="77777777" w:rsidR="00584CB5" w:rsidRDefault="00584CB5">
      <w:pPr>
        <w:pStyle w:val="BodyText"/>
        <w:rPr>
          <w:sz w:val="24"/>
        </w:rPr>
      </w:pPr>
    </w:p>
    <w:p w14:paraId="7C460512" w14:textId="77777777" w:rsidR="00584CB5" w:rsidRDefault="00584CB5">
      <w:pPr>
        <w:pStyle w:val="BodyText"/>
        <w:rPr>
          <w:sz w:val="24"/>
        </w:rPr>
      </w:pPr>
    </w:p>
    <w:p w14:paraId="7C460513" w14:textId="77777777" w:rsidR="00584CB5" w:rsidRDefault="00584CB5">
      <w:pPr>
        <w:pStyle w:val="BodyText"/>
        <w:rPr>
          <w:sz w:val="24"/>
        </w:rPr>
      </w:pPr>
    </w:p>
    <w:p w14:paraId="7C460514" w14:textId="77777777" w:rsidR="00584CB5" w:rsidRDefault="00584CB5">
      <w:pPr>
        <w:pStyle w:val="BodyText"/>
        <w:rPr>
          <w:sz w:val="24"/>
        </w:rPr>
      </w:pPr>
    </w:p>
    <w:p w14:paraId="7C460515" w14:textId="77777777" w:rsidR="00584CB5" w:rsidRDefault="00584CB5">
      <w:pPr>
        <w:pStyle w:val="BodyText"/>
        <w:rPr>
          <w:sz w:val="24"/>
        </w:rPr>
      </w:pPr>
    </w:p>
    <w:p w14:paraId="7C460516" w14:textId="77777777" w:rsidR="00584CB5" w:rsidRDefault="00584CB5">
      <w:pPr>
        <w:pStyle w:val="BodyText"/>
        <w:rPr>
          <w:sz w:val="24"/>
        </w:rPr>
      </w:pPr>
    </w:p>
    <w:p w14:paraId="7C460517" w14:textId="77777777" w:rsidR="00584CB5" w:rsidRDefault="00584CB5">
      <w:pPr>
        <w:pStyle w:val="BodyText"/>
        <w:rPr>
          <w:sz w:val="24"/>
        </w:rPr>
      </w:pPr>
    </w:p>
    <w:p w14:paraId="7C460518" w14:textId="77777777" w:rsidR="00584CB5" w:rsidRDefault="00584CB5">
      <w:pPr>
        <w:pStyle w:val="BodyText"/>
        <w:spacing w:before="5"/>
        <w:rPr>
          <w:sz w:val="35"/>
        </w:rPr>
      </w:pPr>
    </w:p>
    <w:p w14:paraId="7C460519" w14:textId="77777777" w:rsidR="00584CB5" w:rsidRDefault="00996ED2">
      <w:pPr>
        <w:ind w:left="583"/>
        <w:rPr>
          <w:sz w:val="21"/>
        </w:rPr>
      </w:pPr>
      <w:r>
        <w:rPr>
          <w:color w:val="B2B2B2"/>
          <w:sz w:val="21"/>
        </w:rPr>
        <w:t>218</w:t>
      </w:r>
    </w:p>
    <w:p w14:paraId="7C46051A" w14:textId="77777777" w:rsidR="00584CB5" w:rsidRDefault="00996ED2">
      <w:pPr>
        <w:pStyle w:val="Heading2"/>
        <w:ind w:left="2254" w:right="2551"/>
      </w:pPr>
      <w:r>
        <w:br w:type="column"/>
        <w:t>Capítulo</w:t>
      </w:r>
      <w:r>
        <w:rPr>
          <w:spacing w:val="21"/>
        </w:rPr>
        <w:t xml:space="preserve"> </w:t>
      </w:r>
      <w:r>
        <w:t>20</w:t>
      </w:r>
    </w:p>
    <w:p w14:paraId="7C46051B" w14:textId="77777777" w:rsidR="00584CB5" w:rsidRDefault="00584CB5">
      <w:pPr>
        <w:pStyle w:val="BodyText"/>
        <w:rPr>
          <w:sz w:val="32"/>
        </w:rPr>
      </w:pPr>
    </w:p>
    <w:p w14:paraId="7C46051C" w14:textId="77777777" w:rsidR="00584CB5" w:rsidRDefault="00584CB5">
      <w:pPr>
        <w:pStyle w:val="BodyText"/>
        <w:spacing w:before="1"/>
        <w:rPr>
          <w:sz w:val="47"/>
        </w:rPr>
      </w:pPr>
    </w:p>
    <w:p w14:paraId="7C46051D" w14:textId="254F35E5" w:rsidR="00584CB5" w:rsidRDefault="00905D2D">
      <w:pPr>
        <w:pStyle w:val="BodyText"/>
        <w:spacing w:line="268" w:lineRule="auto"/>
        <w:ind w:left="990" w:right="541"/>
        <w:jc w:val="both"/>
      </w:pPr>
      <w:r>
        <w:pict w14:anchorId="7C461F4D">
          <v:shape id="_x0000_s3370" type="#_x0000_t202" style="position:absolute;left:0;text-align:left;margin-left:96.1pt;margin-top:-5.65pt;width:35.55pt;height:46.1pt;z-index:15986176;mso-position-horizontal-relative:page" filled="f" stroked="f">
            <v:textbox style="mso-next-textbox:#_x0000_s3370" inset="0,0,0,0">
              <w:txbxContent>
                <w:p w14:paraId="7C46232D" w14:textId="77777777" w:rsidR="00584CB5" w:rsidRDefault="00996ED2">
                  <w:pPr>
                    <w:spacing w:before="72" w:line="849" w:lineRule="exact"/>
                    <w:rPr>
                      <w:rFonts w:ascii="Microsoft Sans Serif"/>
                      <w:sz w:val="92"/>
                    </w:rPr>
                  </w:pPr>
                  <w:r>
                    <w:rPr>
                      <w:rFonts w:ascii="Microsoft Sans Serif"/>
                      <w:w w:val="115"/>
                      <w:sz w:val="92"/>
                    </w:rPr>
                    <w:t>A</w:t>
                  </w:r>
                </w:p>
              </w:txbxContent>
            </v:textbox>
            <w10:wrap anchorx="page"/>
          </v:shape>
        </w:pict>
      </w:r>
      <w:r w:rsidR="00996ED2">
        <w:t>pesar</w:t>
      </w:r>
      <w:r w:rsidR="00996ED2">
        <w:rPr>
          <w:spacing w:val="-9"/>
        </w:rPr>
        <w:t xml:space="preserve"> </w:t>
      </w:r>
      <w:r w:rsidR="00996ED2">
        <w:t>de</w:t>
      </w:r>
      <w:r w:rsidR="00996ED2">
        <w:rPr>
          <w:spacing w:val="-9"/>
        </w:rPr>
        <w:t xml:space="preserve"> </w:t>
      </w:r>
      <w:r w:rsidR="00996ED2">
        <w:t>tratarse</w:t>
      </w:r>
      <w:r w:rsidR="00996ED2">
        <w:rPr>
          <w:spacing w:val="-8"/>
        </w:rPr>
        <w:t xml:space="preserve"> </w:t>
      </w:r>
      <w:r w:rsidR="00996ED2">
        <w:t>de</w:t>
      </w:r>
      <w:r w:rsidR="00996ED2">
        <w:rPr>
          <w:spacing w:val="-9"/>
        </w:rPr>
        <w:t xml:space="preserve"> </w:t>
      </w:r>
      <w:r w:rsidR="00996ED2">
        <w:t>Bel</w:t>
      </w:r>
      <w:r w:rsidR="00996ED2">
        <w:rPr>
          <w:spacing w:val="-17"/>
        </w:rPr>
        <w:t xml:space="preserve"> </w:t>
      </w:r>
      <w:r w:rsidR="00996ED2">
        <w:t>Air,</w:t>
      </w:r>
      <w:r w:rsidR="00996ED2">
        <w:rPr>
          <w:spacing w:val="-17"/>
        </w:rPr>
        <w:t xml:space="preserve"> </w:t>
      </w:r>
      <w:r w:rsidR="00996ED2">
        <w:t>el</w:t>
      </w:r>
      <w:r w:rsidR="00996ED2">
        <w:rPr>
          <w:spacing w:val="-9"/>
        </w:rPr>
        <w:t xml:space="preserve"> </w:t>
      </w:r>
      <w:r w:rsidR="00996ED2">
        <w:t>barrio</w:t>
      </w:r>
      <w:r w:rsidR="00996ED2">
        <w:rPr>
          <w:spacing w:val="-8"/>
        </w:rPr>
        <w:t xml:space="preserve"> </w:t>
      </w:r>
      <w:r w:rsidR="00996ED2">
        <w:t>de</w:t>
      </w:r>
      <w:r w:rsidR="00996ED2">
        <w:rPr>
          <w:spacing w:val="-9"/>
        </w:rPr>
        <w:t xml:space="preserve"> </w:t>
      </w:r>
      <w:r w:rsidR="00996ED2">
        <w:t>Los</w:t>
      </w:r>
      <w:r w:rsidR="00996ED2">
        <w:rPr>
          <w:spacing w:val="-8"/>
        </w:rPr>
        <w:t xml:space="preserve"> </w:t>
      </w:r>
      <w:r w:rsidR="00996ED2">
        <w:t>Ánge</w:t>
      </w:r>
      <w:r w:rsidR="00996ED2">
        <w:rPr>
          <w:w w:val="105"/>
        </w:rPr>
        <w:t>les</w:t>
      </w:r>
      <w:r w:rsidR="00996ED2">
        <w:rPr>
          <w:spacing w:val="-9"/>
          <w:w w:val="105"/>
        </w:rPr>
        <w:t xml:space="preserve"> </w:t>
      </w:r>
      <w:r w:rsidR="00996ED2">
        <w:rPr>
          <w:w w:val="105"/>
        </w:rPr>
        <w:t>más</w:t>
      </w:r>
      <w:r w:rsidR="00996ED2">
        <w:rPr>
          <w:spacing w:val="-8"/>
          <w:w w:val="105"/>
        </w:rPr>
        <w:t xml:space="preserve"> </w:t>
      </w:r>
      <w:r w:rsidR="00996ED2">
        <w:rPr>
          <w:w w:val="105"/>
        </w:rPr>
        <w:t>famoso</w:t>
      </w:r>
      <w:r w:rsidR="00996ED2">
        <w:rPr>
          <w:spacing w:val="-8"/>
          <w:w w:val="105"/>
        </w:rPr>
        <w:t xml:space="preserve"> </w:t>
      </w:r>
      <w:r w:rsidR="00996ED2">
        <w:rPr>
          <w:w w:val="105"/>
        </w:rPr>
        <w:t>por</w:t>
      </w:r>
      <w:r w:rsidR="00996ED2">
        <w:rPr>
          <w:spacing w:val="-8"/>
          <w:w w:val="105"/>
        </w:rPr>
        <w:t xml:space="preserve"> </w:t>
      </w:r>
      <w:r w:rsidR="00996ED2">
        <w:rPr>
          <w:w w:val="105"/>
        </w:rPr>
        <w:t>las</w:t>
      </w:r>
      <w:r w:rsidR="00996ED2">
        <w:rPr>
          <w:spacing w:val="-9"/>
          <w:w w:val="105"/>
        </w:rPr>
        <w:t xml:space="preserve"> </w:t>
      </w:r>
      <w:r w:rsidR="00996ED2">
        <w:rPr>
          <w:w w:val="105"/>
        </w:rPr>
        <w:t>extravagantes</w:t>
      </w:r>
      <w:r w:rsidR="00996ED2">
        <w:rPr>
          <w:spacing w:val="-8"/>
          <w:w w:val="105"/>
        </w:rPr>
        <w:t xml:space="preserve"> </w:t>
      </w:r>
      <w:r w:rsidR="00996ED2">
        <w:rPr>
          <w:w w:val="105"/>
        </w:rPr>
        <w:t>mansiones</w:t>
      </w:r>
      <w:r w:rsidR="00996ED2">
        <w:rPr>
          <w:spacing w:val="-58"/>
          <w:w w:val="105"/>
        </w:rPr>
        <w:t xml:space="preserve"> </w:t>
      </w:r>
      <w:r w:rsidR="00996ED2">
        <w:t>que</w:t>
      </w:r>
      <w:r w:rsidR="00996ED2">
        <w:rPr>
          <w:spacing w:val="8"/>
        </w:rPr>
        <w:t xml:space="preserve"> </w:t>
      </w:r>
      <w:r w:rsidR="00996ED2">
        <w:t>se</w:t>
      </w:r>
      <w:r w:rsidR="00996ED2">
        <w:rPr>
          <w:spacing w:val="8"/>
        </w:rPr>
        <w:t xml:space="preserve"> </w:t>
      </w:r>
      <w:r w:rsidR="00996ED2">
        <w:t>construían</w:t>
      </w:r>
      <w:r w:rsidR="00996ED2">
        <w:rPr>
          <w:spacing w:val="9"/>
        </w:rPr>
        <w:t xml:space="preserve"> </w:t>
      </w:r>
      <w:r w:rsidR="00996ED2">
        <w:t>allí,</w:t>
      </w:r>
      <w:r w:rsidR="00996ED2">
        <w:rPr>
          <w:spacing w:val="-1"/>
        </w:rPr>
        <w:t xml:space="preserve"> </w:t>
      </w:r>
      <w:r w:rsidR="00996ED2">
        <w:t>la</w:t>
      </w:r>
      <w:r w:rsidR="00996ED2">
        <w:rPr>
          <w:spacing w:val="9"/>
        </w:rPr>
        <w:t xml:space="preserve"> </w:t>
      </w:r>
      <w:r w:rsidR="00996ED2">
        <w:t>casa</w:t>
      </w:r>
      <w:r w:rsidR="00996ED2">
        <w:rPr>
          <w:spacing w:val="8"/>
        </w:rPr>
        <w:t xml:space="preserve"> </w:t>
      </w:r>
      <w:r w:rsidR="00996ED2">
        <w:t>era</w:t>
      </w:r>
      <w:r w:rsidR="00996ED2">
        <w:rPr>
          <w:spacing w:val="9"/>
        </w:rPr>
        <w:t xml:space="preserve"> </w:t>
      </w:r>
      <w:r w:rsidR="00996ED2">
        <w:t>verdaderamente</w:t>
      </w:r>
    </w:p>
    <w:p w14:paraId="7C46051E" w14:textId="52E2EAC3" w:rsidR="00584CB5" w:rsidRDefault="00996ED2">
      <w:pPr>
        <w:pStyle w:val="BodyText"/>
        <w:spacing w:line="268" w:lineRule="auto"/>
        <w:ind w:left="243" w:right="541"/>
        <w:jc w:val="both"/>
      </w:pPr>
      <w:r>
        <w:rPr>
          <w:spacing w:val="-2"/>
          <w:w w:val="105"/>
        </w:rPr>
        <w:t>extraordinaria.</w:t>
      </w:r>
      <w:r>
        <w:rPr>
          <w:spacing w:val="-13"/>
          <w:w w:val="105"/>
        </w:rPr>
        <w:t xml:space="preserve"> </w:t>
      </w:r>
      <w:r>
        <w:rPr>
          <w:spacing w:val="-1"/>
          <w:w w:val="105"/>
        </w:rPr>
        <w:t>La</w:t>
      </w:r>
      <w:r>
        <w:rPr>
          <w:spacing w:val="-6"/>
          <w:w w:val="105"/>
        </w:rPr>
        <w:t xml:space="preserve"> </w:t>
      </w:r>
      <w:r>
        <w:rPr>
          <w:spacing w:val="-1"/>
          <w:w w:val="105"/>
        </w:rPr>
        <w:t>residencia,</w:t>
      </w:r>
      <w:r>
        <w:rPr>
          <w:spacing w:val="-12"/>
          <w:w w:val="105"/>
        </w:rPr>
        <w:t xml:space="preserve"> </w:t>
      </w:r>
      <w:r>
        <w:rPr>
          <w:spacing w:val="-1"/>
          <w:w w:val="105"/>
        </w:rPr>
        <w:t>inmensamente</w:t>
      </w:r>
      <w:r>
        <w:rPr>
          <w:spacing w:val="-6"/>
          <w:w w:val="105"/>
        </w:rPr>
        <w:t xml:space="preserve"> </w:t>
      </w:r>
      <w:r>
        <w:rPr>
          <w:spacing w:val="-1"/>
          <w:w w:val="105"/>
        </w:rPr>
        <w:t>extensa,</w:t>
      </w:r>
      <w:r>
        <w:rPr>
          <w:spacing w:val="-12"/>
          <w:w w:val="105"/>
        </w:rPr>
        <w:t xml:space="preserve"> </w:t>
      </w:r>
      <w:r>
        <w:rPr>
          <w:spacing w:val="-1"/>
          <w:w w:val="105"/>
        </w:rPr>
        <w:t>es</w:t>
      </w:r>
      <w:r>
        <w:rPr>
          <w:spacing w:val="-2"/>
          <w:w w:val="105"/>
        </w:rPr>
        <w:t>taba</w:t>
      </w:r>
      <w:r>
        <w:rPr>
          <w:spacing w:val="-13"/>
          <w:w w:val="105"/>
        </w:rPr>
        <w:t xml:space="preserve"> </w:t>
      </w:r>
      <w:r>
        <w:rPr>
          <w:spacing w:val="-2"/>
          <w:w w:val="105"/>
        </w:rPr>
        <w:t>construida</w:t>
      </w:r>
      <w:r>
        <w:rPr>
          <w:spacing w:val="-13"/>
          <w:w w:val="105"/>
        </w:rPr>
        <w:t xml:space="preserve"> </w:t>
      </w:r>
      <w:r>
        <w:rPr>
          <w:spacing w:val="-2"/>
          <w:w w:val="105"/>
        </w:rPr>
        <w:t>de</w:t>
      </w:r>
      <w:r>
        <w:rPr>
          <w:spacing w:val="-13"/>
          <w:w w:val="105"/>
        </w:rPr>
        <w:t xml:space="preserve"> </w:t>
      </w:r>
      <w:r>
        <w:rPr>
          <w:spacing w:val="-2"/>
          <w:w w:val="105"/>
        </w:rPr>
        <w:t>cabo</w:t>
      </w:r>
      <w:r>
        <w:rPr>
          <w:spacing w:val="-13"/>
          <w:w w:val="105"/>
        </w:rPr>
        <w:t xml:space="preserve"> </w:t>
      </w:r>
      <w:r>
        <w:rPr>
          <w:spacing w:val="-2"/>
          <w:w w:val="105"/>
        </w:rPr>
        <w:t>a</w:t>
      </w:r>
      <w:r>
        <w:rPr>
          <w:spacing w:val="-13"/>
          <w:w w:val="105"/>
        </w:rPr>
        <w:t xml:space="preserve"> </w:t>
      </w:r>
      <w:r>
        <w:rPr>
          <w:spacing w:val="-2"/>
          <w:w w:val="105"/>
        </w:rPr>
        <w:t>rabo</w:t>
      </w:r>
      <w:r>
        <w:rPr>
          <w:spacing w:val="-12"/>
          <w:w w:val="105"/>
        </w:rPr>
        <w:t xml:space="preserve"> </w:t>
      </w:r>
      <w:r>
        <w:rPr>
          <w:spacing w:val="-2"/>
          <w:w w:val="105"/>
        </w:rPr>
        <w:t>con</w:t>
      </w:r>
      <w:r>
        <w:rPr>
          <w:spacing w:val="-13"/>
          <w:w w:val="105"/>
        </w:rPr>
        <w:t xml:space="preserve"> </w:t>
      </w:r>
      <w:r>
        <w:rPr>
          <w:spacing w:val="-2"/>
          <w:w w:val="105"/>
        </w:rPr>
        <w:t>mármol</w:t>
      </w:r>
      <w:r>
        <w:rPr>
          <w:spacing w:val="-13"/>
          <w:w w:val="105"/>
        </w:rPr>
        <w:t xml:space="preserve"> </w:t>
      </w:r>
      <w:r>
        <w:rPr>
          <w:spacing w:val="-2"/>
          <w:w w:val="105"/>
        </w:rPr>
        <w:t>blanco</w:t>
      </w:r>
      <w:r>
        <w:rPr>
          <w:spacing w:val="-13"/>
          <w:w w:val="105"/>
        </w:rPr>
        <w:t xml:space="preserve"> </w:t>
      </w:r>
      <w:r>
        <w:rPr>
          <w:spacing w:val="-1"/>
          <w:w w:val="105"/>
        </w:rPr>
        <w:t>traver</w:t>
      </w:r>
      <w:r>
        <w:t>tino y sólo podía accederse a ella a través de una carretera</w:t>
      </w:r>
      <w:r>
        <w:rPr>
          <w:spacing w:val="1"/>
        </w:rPr>
        <w:t xml:space="preserve"> </w:t>
      </w:r>
      <w:r>
        <w:t>privada. La finca ocupaba una extensión de más de veinti</w:t>
      </w:r>
      <w:r>
        <w:rPr>
          <w:spacing w:val="-1"/>
          <w:w w:val="105"/>
        </w:rPr>
        <w:t>cuatro</w:t>
      </w:r>
      <w:r>
        <w:rPr>
          <w:spacing w:val="-14"/>
          <w:w w:val="105"/>
        </w:rPr>
        <w:t xml:space="preserve"> </w:t>
      </w:r>
      <w:r>
        <w:rPr>
          <w:spacing w:val="-1"/>
          <w:w w:val="105"/>
        </w:rPr>
        <w:t>hectáreas</w:t>
      </w:r>
      <w:r>
        <w:rPr>
          <w:spacing w:val="-14"/>
          <w:w w:val="105"/>
        </w:rPr>
        <w:t xml:space="preserve"> </w:t>
      </w:r>
      <w:r>
        <w:rPr>
          <w:spacing w:val="-1"/>
          <w:w w:val="105"/>
        </w:rPr>
        <w:t>y</w:t>
      </w:r>
      <w:r>
        <w:rPr>
          <w:spacing w:val="-14"/>
          <w:w w:val="105"/>
        </w:rPr>
        <w:t xml:space="preserve"> </w:t>
      </w:r>
      <w:r>
        <w:rPr>
          <w:spacing w:val="-1"/>
          <w:w w:val="105"/>
        </w:rPr>
        <w:t>estaba</w:t>
      </w:r>
      <w:r>
        <w:rPr>
          <w:spacing w:val="-14"/>
          <w:w w:val="105"/>
        </w:rPr>
        <w:t xml:space="preserve"> </w:t>
      </w:r>
      <w:r>
        <w:rPr>
          <w:w w:val="105"/>
        </w:rPr>
        <w:t>rodeada</w:t>
      </w:r>
      <w:r>
        <w:rPr>
          <w:spacing w:val="-14"/>
          <w:w w:val="105"/>
        </w:rPr>
        <w:t xml:space="preserve"> </w:t>
      </w:r>
      <w:r>
        <w:rPr>
          <w:w w:val="105"/>
        </w:rPr>
        <w:t>por</w:t>
      </w:r>
      <w:r>
        <w:rPr>
          <w:spacing w:val="-14"/>
          <w:w w:val="105"/>
        </w:rPr>
        <w:t xml:space="preserve"> </w:t>
      </w:r>
      <w:r>
        <w:rPr>
          <w:w w:val="105"/>
        </w:rPr>
        <w:t>un</w:t>
      </w:r>
      <w:r>
        <w:rPr>
          <w:spacing w:val="-14"/>
          <w:w w:val="105"/>
        </w:rPr>
        <w:t xml:space="preserve"> </w:t>
      </w:r>
      <w:r>
        <w:rPr>
          <w:w w:val="105"/>
        </w:rPr>
        <w:t>ejército</w:t>
      </w:r>
      <w:r>
        <w:rPr>
          <w:spacing w:val="-14"/>
          <w:w w:val="105"/>
        </w:rPr>
        <w:t xml:space="preserve"> </w:t>
      </w:r>
      <w:r>
        <w:rPr>
          <w:w w:val="105"/>
        </w:rPr>
        <w:t>de</w:t>
      </w:r>
      <w:r>
        <w:rPr>
          <w:spacing w:val="-14"/>
          <w:w w:val="105"/>
        </w:rPr>
        <w:t xml:space="preserve"> </w:t>
      </w:r>
      <w:r>
        <w:rPr>
          <w:w w:val="105"/>
        </w:rPr>
        <w:t>estatuas</w:t>
      </w:r>
      <w:r>
        <w:rPr>
          <w:spacing w:val="-11"/>
          <w:w w:val="105"/>
        </w:rPr>
        <w:t xml:space="preserve"> </w:t>
      </w:r>
      <w:r>
        <w:rPr>
          <w:w w:val="105"/>
        </w:rPr>
        <w:t>y</w:t>
      </w:r>
      <w:r>
        <w:rPr>
          <w:spacing w:val="-11"/>
          <w:w w:val="105"/>
        </w:rPr>
        <w:t xml:space="preserve"> </w:t>
      </w:r>
      <w:r>
        <w:rPr>
          <w:w w:val="105"/>
        </w:rPr>
        <w:t>por</w:t>
      </w:r>
      <w:r>
        <w:rPr>
          <w:spacing w:val="-10"/>
          <w:w w:val="105"/>
        </w:rPr>
        <w:t xml:space="preserve"> </w:t>
      </w:r>
      <w:r>
        <w:rPr>
          <w:w w:val="105"/>
        </w:rPr>
        <w:t>una</w:t>
      </w:r>
      <w:r>
        <w:rPr>
          <w:spacing w:val="-11"/>
          <w:w w:val="105"/>
        </w:rPr>
        <w:t xml:space="preserve"> </w:t>
      </w:r>
      <w:r>
        <w:rPr>
          <w:w w:val="105"/>
        </w:rPr>
        <w:t>valla</w:t>
      </w:r>
      <w:r>
        <w:rPr>
          <w:spacing w:val="-11"/>
          <w:w w:val="105"/>
        </w:rPr>
        <w:t xml:space="preserve"> </w:t>
      </w:r>
      <w:r>
        <w:rPr>
          <w:w w:val="105"/>
        </w:rPr>
        <w:t>eléctrica</w:t>
      </w:r>
      <w:r>
        <w:rPr>
          <w:spacing w:val="-10"/>
          <w:w w:val="105"/>
        </w:rPr>
        <w:t xml:space="preserve"> </w:t>
      </w:r>
      <w:r>
        <w:rPr>
          <w:w w:val="105"/>
        </w:rPr>
        <w:t>de</w:t>
      </w:r>
      <w:r>
        <w:rPr>
          <w:spacing w:val="-11"/>
          <w:w w:val="105"/>
        </w:rPr>
        <w:t xml:space="preserve"> </w:t>
      </w:r>
      <w:r>
        <w:rPr>
          <w:w w:val="105"/>
        </w:rPr>
        <w:t>casi</w:t>
      </w:r>
      <w:r>
        <w:rPr>
          <w:spacing w:val="-10"/>
          <w:w w:val="105"/>
        </w:rPr>
        <w:t xml:space="preserve"> </w:t>
      </w:r>
      <w:r>
        <w:rPr>
          <w:w w:val="105"/>
        </w:rPr>
        <w:t>cuatro</w:t>
      </w:r>
      <w:r>
        <w:rPr>
          <w:spacing w:val="-11"/>
          <w:w w:val="105"/>
        </w:rPr>
        <w:t xml:space="preserve"> </w:t>
      </w:r>
      <w:r>
        <w:rPr>
          <w:w w:val="105"/>
        </w:rPr>
        <w:t>metros</w:t>
      </w:r>
      <w:r>
        <w:rPr>
          <w:spacing w:val="-11"/>
          <w:w w:val="105"/>
        </w:rPr>
        <w:t xml:space="preserve"> </w:t>
      </w:r>
      <w:r>
        <w:rPr>
          <w:w w:val="105"/>
        </w:rPr>
        <w:t>de</w:t>
      </w:r>
      <w:r>
        <w:rPr>
          <w:spacing w:val="-10"/>
          <w:w w:val="105"/>
        </w:rPr>
        <w:t xml:space="preserve"> </w:t>
      </w:r>
      <w:r>
        <w:rPr>
          <w:w w:val="105"/>
        </w:rPr>
        <w:t>altura. El doctor John Dee tuvo que esperar durante diez</w:t>
      </w:r>
      <w:r>
        <w:rPr>
          <w:spacing w:val="1"/>
          <w:w w:val="105"/>
        </w:rPr>
        <w:t xml:space="preserve"> </w:t>
      </w:r>
      <w:r>
        <w:rPr>
          <w:w w:val="105"/>
        </w:rPr>
        <w:t>minutos frente a las puertas de la entrada mientras un</w:t>
      </w:r>
      <w:r>
        <w:rPr>
          <w:spacing w:val="1"/>
          <w:w w:val="105"/>
        </w:rPr>
        <w:t xml:space="preserve"> </w:t>
      </w:r>
      <w:r>
        <w:rPr>
          <w:w w:val="105"/>
        </w:rPr>
        <w:t>guardia de seguridad armado hasta los dientes comprobaba su identidad y otro examinaba cada centímetro del</w:t>
      </w:r>
      <w:r>
        <w:rPr>
          <w:spacing w:val="-58"/>
          <w:w w:val="105"/>
        </w:rPr>
        <w:t xml:space="preserve"> </w:t>
      </w:r>
      <w:r>
        <w:rPr>
          <w:spacing w:val="-1"/>
        </w:rPr>
        <w:t xml:space="preserve">coche. De hecho, incluso escanearon los bajos </w:t>
      </w:r>
      <w:r>
        <w:t>del vehículo</w:t>
      </w:r>
      <w:r>
        <w:rPr>
          <w:spacing w:val="-56"/>
        </w:rPr>
        <w:t xml:space="preserve"> </w:t>
      </w:r>
      <w:r>
        <w:rPr>
          <w:spacing w:val="-1"/>
          <w:w w:val="105"/>
        </w:rPr>
        <w:t>con</w:t>
      </w:r>
      <w:r>
        <w:rPr>
          <w:spacing w:val="-8"/>
          <w:w w:val="105"/>
        </w:rPr>
        <w:t xml:space="preserve"> </w:t>
      </w:r>
      <w:r>
        <w:rPr>
          <w:spacing w:val="-1"/>
          <w:w w:val="105"/>
        </w:rPr>
        <w:t>una</w:t>
      </w:r>
      <w:r>
        <w:rPr>
          <w:spacing w:val="-7"/>
          <w:w w:val="105"/>
        </w:rPr>
        <w:t xml:space="preserve"> </w:t>
      </w:r>
      <w:r>
        <w:rPr>
          <w:spacing w:val="-1"/>
          <w:w w:val="105"/>
        </w:rPr>
        <w:t>cámara</w:t>
      </w:r>
      <w:r>
        <w:rPr>
          <w:spacing w:val="-7"/>
          <w:w w:val="105"/>
        </w:rPr>
        <w:t xml:space="preserve"> </w:t>
      </w:r>
      <w:r>
        <w:rPr>
          <w:spacing w:val="-1"/>
          <w:w w:val="105"/>
        </w:rPr>
        <w:t>diminuta.</w:t>
      </w:r>
      <w:r>
        <w:rPr>
          <w:spacing w:val="-14"/>
          <w:w w:val="105"/>
        </w:rPr>
        <w:t xml:space="preserve"> </w:t>
      </w:r>
      <w:r>
        <w:rPr>
          <w:spacing w:val="-1"/>
          <w:w w:val="105"/>
        </w:rPr>
        <w:t>Dee</w:t>
      </w:r>
      <w:r>
        <w:rPr>
          <w:spacing w:val="-7"/>
          <w:w w:val="105"/>
        </w:rPr>
        <w:t xml:space="preserve"> </w:t>
      </w:r>
      <w:r>
        <w:rPr>
          <w:spacing w:val="-1"/>
          <w:w w:val="105"/>
        </w:rPr>
        <w:t>se</w:t>
      </w:r>
      <w:r>
        <w:rPr>
          <w:spacing w:val="-7"/>
          <w:w w:val="105"/>
        </w:rPr>
        <w:t xml:space="preserve"> </w:t>
      </w:r>
      <w:r>
        <w:rPr>
          <w:spacing w:val="-1"/>
          <w:w w:val="105"/>
        </w:rPr>
        <w:t>sentía</w:t>
      </w:r>
      <w:r>
        <w:rPr>
          <w:spacing w:val="-7"/>
          <w:w w:val="105"/>
        </w:rPr>
        <w:t xml:space="preserve"> </w:t>
      </w:r>
      <w:r>
        <w:rPr>
          <w:w w:val="105"/>
        </w:rPr>
        <w:t>orgulloso</w:t>
      </w:r>
      <w:r>
        <w:rPr>
          <w:spacing w:val="-7"/>
          <w:w w:val="105"/>
        </w:rPr>
        <w:t xml:space="preserve"> </w:t>
      </w:r>
      <w:r>
        <w:rPr>
          <w:w w:val="105"/>
        </w:rPr>
        <w:t>de</w:t>
      </w:r>
      <w:r>
        <w:rPr>
          <w:spacing w:val="-7"/>
          <w:w w:val="105"/>
        </w:rPr>
        <w:t xml:space="preserve"> </w:t>
      </w:r>
      <w:r>
        <w:rPr>
          <w:w w:val="105"/>
        </w:rPr>
        <w:t>haber</w:t>
      </w:r>
      <w:r>
        <w:rPr>
          <w:spacing w:val="-4"/>
          <w:w w:val="105"/>
        </w:rPr>
        <w:t xml:space="preserve"> </w:t>
      </w:r>
      <w:r>
        <w:rPr>
          <w:w w:val="105"/>
        </w:rPr>
        <w:t>escogido</w:t>
      </w:r>
      <w:r>
        <w:rPr>
          <w:spacing w:val="-3"/>
          <w:w w:val="105"/>
        </w:rPr>
        <w:t xml:space="preserve"> </w:t>
      </w:r>
      <w:r>
        <w:rPr>
          <w:w w:val="105"/>
        </w:rPr>
        <w:t>un</w:t>
      </w:r>
      <w:r>
        <w:rPr>
          <w:spacing w:val="-3"/>
          <w:w w:val="105"/>
        </w:rPr>
        <w:t xml:space="preserve"> </w:t>
      </w:r>
      <w:r>
        <w:rPr>
          <w:w w:val="105"/>
        </w:rPr>
        <w:t>servicio</w:t>
      </w:r>
      <w:r>
        <w:rPr>
          <w:spacing w:val="-4"/>
          <w:w w:val="105"/>
        </w:rPr>
        <w:t xml:space="preserve"> </w:t>
      </w:r>
      <w:r>
        <w:rPr>
          <w:w w:val="105"/>
        </w:rPr>
        <w:t>de</w:t>
      </w:r>
      <w:r>
        <w:rPr>
          <w:spacing w:val="-3"/>
          <w:w w:val="105"/>
        </w:rPr>
        <w:t xml:space="preserve"> </w:t>
      </w:r>
      <w:r>
        <w:rPr>
          <w:w w:val="105"/>
        </w:rPr>
        <w:t>limusinas</w:t>
      </w:r>
      <w:r>
        <w:rPr>
          <w:spacing w:val="-3"/>
          <w:w w:val="105"/>
        </w:rPr>
        <w:t xml:space="preserve"> </w:t>
      </w:r>
      <w:r>
        <w:rPr>
          <w:w w:val="105"/>
        </w:rPr>
        <w:t>comercial,</w:t>
      </w:r>
      <w:r>
        <w:rPr>
          <w:spacing w:val="-10"/>
          <w:w w:val="105"/>
        </w:rPr>
        <w:t xml:space="preserve"> </w:t>
      </w:r>
      <w:r>
        <w:rPr>
          <w:w w:val="105"/>
        </w:rPr>
        <w:t>ya</w:t>
      </w:r>
      <w:r>
        <w:rPr>
          <w:spacing w:val="-3"/>
          <w:w w:val="105"/>
        </w:rPr>
        <w:t xml:space="preserve"> </w:t>
      </w:r>
      <w:r>
        <w:rPr>
          <w:w w:val="105"/>
        </w:rPr>
        <w:t>que</w:t>
      </w:r>
      <w:r>
        <w:rPr>
          <w:spacing w:val="-58"/>
          <w:w w:val="105"/>
        </w:rPr>
        <w:t xml:space="preserve"> </w:t>
      </w:r>
      <w:r>
        <w:rPr>
          <w:w w:val="105"/>
        </w:rPr>
        <w:t>además contaban con un conductor humano. No estaba</w:t>
      </w:r>
      <w:r>
        <w:rPr>
          <w:spacing w:val="1"/>
          <w:w w:val="105"/>
        </w:rPr>
        <w:t xml:space="preserve"> </w:t>
      </w:r>
      <w:r>
        <w:rPr>
          <w:spacing w:val="-2"/>
          <w:w w:val="105"/>
        </w:rPr>
        <w:t>muy</w:t>
      </w:r>
      <w:r>
        <w:rPr>
          <w:spacing w:val="-13"/>
          <w:w w:val="105"/>
        </w:rPr>
        <w:t xml:space="preserve"> </w:t>
      </w:r>
      <w:r>
        <w:rPr>
          <w:spacing w:val="-2"/>
          <w:w w:val="105"/>
        </w:rPr>
        <w:t>seguro</w:t>
      </w:r>
      <w:r>
        <w:rPr>
          <w:spacing w:val="-12"/>
          <w:w w:val="105"/>
        </w:rPr>
        <w:t xml:space="preserve"> </w:t>
      </w:r>
      <w:r>
        <w:rPr>
          <w:spacing w:val="-2"/>
          <w:w w:val="105"/>
        </w:rPr>
        <w:t>de</w:t>
      </w:r>
      <w:r>
        <w:rPr>
          <w:spacing w:val="-12"/>
          <w:w w:val="105"/>
        </w:rPr>
        <w:t xml:space="preserve"> </w:t>
      </w:r>
      <w:r>
        <w:rPr>
          <w:spacing w:val="-2"/>
          <w:w w:val="105"/>
        </w:rPr>
        <w:t>cómo</w:t>
      </w:r>
      <w:r>
        <w:rPr>
          <w:spacing w:val="-13"/>
          <w:w w:val="105"/>
        </w:rPr>
        <w:t xml:space="preserve"> </w:t>
      </w:r>
      <w:r>
        <w:rPr>
          <w:spacing w:val="-2"/>
          <w:w w:val="105"/>
        </w:rPr>
        <w:t>habrían</w:t>
      </w:r>
      <w:r>
        <w:rPr>
          <w:spacing w:val="-12"/>
          <w:w w:val="105"/>
        </w:rPr>
        <w:t xml:space="preserve"> </w:t>
      </w:r>
      <w:r>
        <w:rPr>
          <w:spacing w:val="-2"/>
          <w:w w:val="105"/>
        </w:rPr>
        <w:t>reaccionado</w:t>
      </w:r>
      <w:r>
        <w:rPr>
          <w:spacing w:val="-12"/>
          <w:w w:val="105"/>
        </w:rPr>
        <w:t xml:space="preserve"> </w:t>
      </w:r>
      <w:r>
        <w:rPr>
          <w:spacing w:val="-1"/>
          <w:w w:val="105"/>
        </w:rPr>
        <w:t>los</w:t>
      </w:r>
      <w:r>
        <w:rPr>
          <w:spacing w:val="-13"/>
          <w:w w:val="105"/>
        </w:rPr>
        <w:t xml:space="preserve"> </w:t>
      </w:r>
      <w:r>
        <w:rPr>
          <w:spacing w:val="-1"/>
          <w:w w:val="105"/>
        </w:rPr>
        <w:t>guardias</w:t>
      </w:r>
      <w:r>
        <w:rPr>
          <w:spacing w:val="-12"/>
          <w:w w:val="105"/>
        </w:rPr>
        <w:t xml:space="preserve"> </w:t>
      </w:r>
      <w:r>
        <w:rPr>
          <w:spacing w:val="-1"/>
          <w:w w:val="105"/>
        </w:rPr>
        <w:t>de</w:t>
      </w:r>
      <w:r>
        <w:rPr>
          <w:spacing w:val="-58"/>
          <w:w w:val="105"/>
        </w:rPr>
        <w:t xml:space="preserve"> </w:t>
      </w:r>
      <w:r>
        <w:rPr>
          <w:spacing w:val="-1"/>
          <w:w w:val="105"/>
        </w:rPr>
        <w:t>seguridad</w:t>
      </w:r>
      <w:r>
        <w:rPr>
          <w:spacing w:val="-14"/>
          <w:w w:val="105"/>
        </w:rPr>
        <w:t xml:space="preserve"> </w:t>
      </w:r>
      <w:r>
        <w:rPr>
          <w:spacing w:val="-1"/>
          <w:w w:val="105"/>
        </w:rPr>
        <w:t>si</w:t>
      </w:r>
      <w:r>
        <w:rPr>
          <w:spacing w:val="-14"/>
          <w:w w:val="105"/>
        </w:rPr>
        <w:t xml:space="preserve"> </w:t>
      </w:r>
      <w:r>
        <w:rPr>
          <w:spacing w:val="-1"/>
          <w:w w:val="105"/>
        </w:rPr>
        <w:t>en</w:t>
      </w:r>
      <w:r>
        <w:rPr>
          <w:spacing w:val="-14"/>
          <w:w w:val="105"/>
        </w:rPr>
        <w:t xml:space="preserve"> </w:t>
      </w:r>
      <w:r>
        <w:rPr>
          <w:spacing w:val="-1"/>
          <w:w w:val="105"/>
        </w:rPr>
        <w:t>vez</w:t>
      </w:r>
      <w:r>
        <w:rPr>
          <w:spacing w:val="-14"/>
          <w:w w:val="105"/>
        </w:rPr>
        <w:t xml:space="preserve"> </w:t>
      </w:r>
      <w:r>
        <w:rPr>
          <w:spacing w:val="-1"/>
          <w:w w:val="105"/>
        </w:rPr>
        <w:t>del</w:t>
      </w:r>
      <w:r>
        <w:rPr>
          <w:spacing w:val="-14"/>
          <w:w w:val="105"/>
        </w:rPr>
        <w:t xml:space="preserve"> </w:t>
      </w:r>
      <w:r>
        <w:rPr>
          <w:w w:val="105"/>
        </w:rPr>
        <w:t>conductor</w:t>
      </w:r>
      <w:r>
        <w:rPr>
          <w:spacing w:val="-14"/>
          <w:w w:val="105"/>
        </w:rPr>
        <w:t xml:space="preserve"> </w:t>
      </w:r>
      <w:r>
        <w:rPr>
          <w:w w:val="105"/>
        </w:rPr>
        <w:t>hubieran</w:t>
      </w:r>
      <w:r>
        <w:rPr>
          <w:spacing w:val="-14"/>
          <w:w w:val="105"/>
        </w:rPr>
        <w:t xml:space="preserve"> </w:t>
      </w:r>
      <w:r>
        <w:rPr>
          <w:w w:val="105"/>
        </w:rPr>
        <w:t>visto</w:t>
      </w:r>
      <w:r>
        <w:rPr>
          <w:spacing w:val="-14"/>
          <w:w w:val="105"/>
        </w:rPr>
        <w:t xml:space="preserve"> </w:t>
      </w:r>
      <w:r>
        <w:rPr>
          <w:w w:val="105"/>
        </w:rPr>
        <w:t>a</w:t>
      </w:r>
      <w:r>
        <w:rPr>
          <w:spacing w:val="-14"/>
          <w:w w:val="105"/>
        </w:rPr>
        <w:t xml:space="preserve"> </w:t>
      </w:r>
      <w:r>
        <w:rPr>
          <w:w w:val="105"/>
        </w:rPr>
        <w:t>un</w:t>
      </w:r>
      <w:r>
        <w:rPr>
          <w:spacing w:val="-14"/>
          <w:w w:val="105"/>
        </w:rPr>
        <w:t xml:space="preserve"> </w:t>
      </w:r>
      <w:r>
        <w:rPr>
          <w:w w:val="105"/>
        </w:rPr>
        <w:t>golem</w:t>
      </w:r>
      <w:r>
        <w:rPr>
          <w:spacing w:val="-7"/>
          <w:w w:val="105"/>
        </w:rPr>
        <w:t xml:space="preserve"> </w:t>
      </w:r>
      <w:r>
        <w:rPr>
          <w:w w:val="105"/>
        </w:rPr>
        <w:t>fangoso.</w:t>
      </w:r>
    </w:p>
    <w:p w14:paraId="7C46051F" w14:textId="66551C65" w:rsidR="00584CB5" w:rsidRDefault="00996ED2">
      <w:pPr>
        <w:pStyle w:val="BodyText"/>
        <w:spacing w:line="268" w:lineRule="auto"/>
        <w:ind w:left="243" w:right="542" w:firstLine="340"/>
        <w:jc w:val="both"/>
      </w:pPr>
      <w:r>
        <w:t>Dee</w:t>
      </w:r>
      <w:r>
        <w:rPr>
          <w:spacing w:val="-14"/>
        </w:rPr>
        <w:t xml:space="preserve"> </w:t>
      </w:r>
      <w:r>
        <w:t>había</w:t>
      </w:r>
      <w:r>
        <w:rPr>
          <w:spacing w:val="-13"/>
        </w:rPr>
        <w:t xml:space="preserve"> </w:t>
      </w:r>
      <w:r>
        <w:t>volado</w:t>
      </w:r>
      <w:r>
        <w:rPr>
          <w:spacing w:val="-13"/>
        </w:rPr>
        <w:t xml:space="preserve"> </w:t>
      </w:r>
      <w:r>
        <w:t>desde</w:t>
      </w:r>
      <w:r>
        <w:rPr>
          <w:spacing w:val="-13"/>
        </w:rPr>
        <w:t xml:space="preserve"> </w:t>
      </w:r>
      <w:r>
        <w:t>San</w:t>
      </w:r>
      <w:r>
        <w:rPr>
          <w:spacing w:val="-13"/>
        </w:rPr>
        <w:t xml:space="preserve"> </w:t>
      </w:r>
      <w:r>
        <w:t>Francisco</w:t>
      </w:r>
      <w:r>
        <w:rPr>
          <w:spacing w:val="-13"/>
        </w:rPr>
        <w:t xml:space="preserve"> </w:t>
      </w:r>
      <w:r>
        <w:t>en</w:t>
      </w:r>
      <w:r>
        <w:rPr>
          <w:spacing w:val="-13"/>
        </w:rPr>
        <w:t xml:space="preserve"> </w:t>
      </w:r>
      <w:r>
        <w:t>su</w:t>
      </w:r>
      <w:r>
        <w:rPr>
          <w:spacing w:val="-13"/>
        </w:rPr>
        <w:t xml:space="preserve"> </w:t>
      </w:r>
      <w:r>
        <w:t>jet</w:t>
      </w:r>
      <w:r>
        <w:rPr>
          <w:spacing w:val="-13"/>
        </w:rPr>
        <w:t xml:space="preserve"> </w:t>
      </w:r>
      <w:r>
        <w:t>privado</w:t>
      </w:r>
      <w:r>
        <w:rPr>
          <w:spacing w:val="-55"/>
        </w:rPr>
        <w:t xml:space="preserve"> </w:t>
      </w:r>
      <w:r>
        <w:rPr>
          <w:w w:val="105"/>
        </w:rPr>
        <w:t>esa misma tarde. La limusina, que reservó desde su ofi</w:t>
      </w:r>
      <w:r>
        <w:t>cina,</w:t>
      </w:r>
      <w:r>
        <w:rPr>
          <w:spacing w:val="-12"/>
        </w:rPr>
        <w:t xml:space="preserve"> </w:t>
      </w:r>
      <w:r>
        <w:t>lo</w:t>
      </w:r>
      <w:r>
        <w:rPr>
          <w:spacing w:val="-3"/>
        </w:rPr>
        <w:t xml:space="preserve"> </w:t>
      </w:r>
      <w:r>
        <w:t>había</w:t>
      </w:r>
      <w:r>
        <w:rPr>
          <w:spacing w:val="-4"/>
        </w:rPr>
        <w:t xml:space="preserve"> </w:t>
      </w:r>
      <w:r>
        <w:t>recogido</w:t>
      </w:r>
      <w:r>
        <w:rPr>
          <w:spacing w:val="-3"/>
        </w:rPr>
        <w:t xml:space="preserve"> </w:t>
      </w:r>
      <w:r>
        <w:t>en</w:t>
      </w:r>
      <w:r>
        <w:rPr>
          <w:spacing w:val="-3"/>
        </w:rPr>
        <w:t xml:space="preserve"> </w:t>
      </w:r>
      <w:r>
        <w:t>el</w:t>
      </w:r>
      <w:r>
        <w:rPr>
          <w:spacing w:val="-3"/>
        </w:rPr>
        <w:t xml:space="preserve"> </w:t>
      </w:r>
      <w:r>
        <w:t>aeropuerto</w:t>
      </w:r>
      <w:r>
        <w:rPr>
          <w:spacing w:val="-4"/>
        </w:rPr>
        <w:t xml:space="preserve"> </w:t>
      </w:r>
      <w:r>
        <w:t>Bob</w:t>
      </w:r>
      <w:r>
        <w:rPr>
          <w:spacing w:val="-3"/>
        </w:rPr>
        <w:t xml:space="preserve"> </w:t>
      </w:r>
      <w:r>
        <w:t>Hope</w:t>
      </w:r>
      <w:r>
        <w:rPr>
          <w:spacing w:val="-3"/>
        </w:rPr>
        <w:t xml:space="preserve"> </w:t>
      </w:r>
      <w:r>
        <w:t>de</w:t>
      </w:r>
      <w:r>
        <w:rPr>
          <w:spacing w:val="-3"/>
        </w:rPr>
        <w:t xml:space="preserve"> </w:t>
      </w:r>
      <w:r>
        <w:t>Bur-</w:t>
      </w:r>
    </w:p>
    <w:p w14:paraId="7C460520"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521" w14:textId="77777777" w:rsidR="00584CB5" w:rsidRDefault="00584CB5">
      <w:pPr>
        <w:pStyle w:val="BodyText"/>
        <w:spacing w:before="1"/>
        <w:rPr>
          <w:sz w:val="21"/>
        </w:rPr>
      </w:pPr>
    </w:p>
    <w:p w14:paraId="7C460522"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523" w14:textId="77777777" w:rsidR="00584CB5" w:rsidRDefault="00584CB5">
      <w:pPr>
        <w:pStyle w:val="BodyText"/>
        <w:spacing w:before="8"/>
        <w:rPr>
          <w:rFonts w:ascii="Calibri"/>
          <w:sz w:val="13"/>
        </w:rPr>
      </w:pPr>
    </w:p>
    <w:p w14:paraId="7C460524" w14:textId="77777777" w:rsidR="00584CB5" w:rsidRDefault="00584CB5">
      <w:pPr>
        <w:rPr>
          <w:rFonts w:ascii="Calibri"/>
          <w:sz w:val="13"/>
        </w:rPr>
        <w:sectPr w:rsidR="00584CB5">
          <w:pgSz w:w="9080" w:h="12760"/>
          <w:pgMar w:top="860" w:right="1220" w:bottom="840" w:left="740" w:header="138" w:footer="645" w:gutter="0"/>
          <w:cols w:space="720"/>
        </w:sectPr>
      </w:pPr>
    </w:p>
    <w:p w14:paraId="7C460525" w14:textId="6A2F3B8F" w:rsidR="00584CB5" w:rsidRDefault="00905D2D">
      <w:pPr>
        <w:pStyle w:val="BodyText"/>
        <w:spacing w:before="88" w:line="268" w:lineRule="auto"/>
        <w:ind w:left="1012" w:right="1"/>
        <w:jc w:val="both"/>
      </w:pPr>
      <w:r>
        <w:pict w14:anchorId="7C461F4E">
          <v:group id="_x0000_s3367" style="position:absolute;left:0;text-align:left;margin-left:6.25pt;margin-top:295.3pt;width:24pt;height:48pt;z-index:15986688;mso-position-horizontal-relative:page;mso-position-vertical-relative:page" coordorigin="125,5906" coordsize="480,960">
            <v:shape id="_x0000_s3369" style="position:absolute;left:124;top:5905;width:480;height:960" coordorigin="125,5906" coordsize="480,960" o:spt="100" adj="0,,0" path="m365,5906r,960m125,6386r480,e" filled="f" strokeweight=".25pt">
              <v:stroke joinstyle="round"/>
              <v:formulas/>
              <v:path arrowok="t" o:connecttype="segments"/>
            </v:shape>
            <v:shape id="_x0000_s3368" type="#_x0000_t75" style="position:absolute;left:242;top:6263;width:245;height:245">
              <v:imagedata r:id="rId6" o:title=""/>
            </v:shape>
            <w10:wrap anchorx="page" anchory="page"/>
          </v:group>
        </w:pict>
      </w:r>
      <w:r>
        <w:pict w14:anchorId="7C461F4F">
          <v:group id="_x0000_s3364" style="position:absolute;left:0;text-align:left;margin-left:422.75pt;margin-top:295.3pt;width:24pt;height:48pt;z-index:15987200;mso-position-horizontal-relative:page;mso-position-vertical-relative:page" coordorigin="8455,5906" coordsize="480,960">
            <v:shape id="_x0000_s3366" style="position:absolute;left:8455;top:5905;width:480;height:960" coordorigin="8455,5906" coordsize="480,960" o:spt="100" adj="0,,0" path="m8695,5906r,960m8455,6386r480,e" filled="f" strokeweight=".25pt">
              <v:stroke joinstyle="round"/>
              <v:formulas/>
              <v:path arrowok="t" o:connecttype="segments"/>
            </v:shape>
            <v:shape id="_x0000_s3365" type="#_x0000_t75" style="position:absolute;left:8572;top:6263;width:245;height:245">
              <v:imagedata r:id="rId6" o:title=""/>
            </v:shape>
            <w10:wrap anchorx="page" anchory="page"/>
          </v:group>
        </w:pict>
      </w:r>
      <w:r w:rsidR="00996ED2">
        <w:t>bank y lo había llevado hasta Sunset Boulevard. Hacía siglos,</w:t>
      </w:r>
      <w:r w:rsidR="00996ED2">
        <w:rPr>
          <w:spacing w:val="-20"/>
        </w:rPr>
        <w:t xml:space="preserve"> </w:t>
      </w:r>
      <w:r w:rsidR="00996ED2">
        <w:t>de</w:t>
      </w:r>
      <w:r w:rsidR="00996ED2">
        <w:rPr>
          <w:spacing w:val="-11"/>
        </w:rPr>
        <w:t xml:space="preserve"> </w:t>
      </w:r>
      <w:r w:rsidR="00996ED2">
        <w:t>hecho</w:t>
      </w:r>
      <w:r w:rsidR="00996ED2">
        <w:rPr>
          <w:spacing w:val="-10"/>
        </w:rPr>
        <w:t xml:space="preserve"> </w:t>
      </w:r>
      <w:r w:rsidR="00996ED2">
        <w:t>desde</w:t>
      </w:r>
      <w:r w:rsidR="00996ED2">
        <w:rPr>
          <w:spacing w:val="-10"/>
        </w:rPr>
        <w:t xml:space="preserve"> </w:t>
      </w:r>
      <w:r w:rsidR="00996ED2">
        <w:t>la</w:t>
      </w:r>
      <w:r w:rsidR="00996ED2">
        <w:rPr>
          <w:spacing w:val="-10"/>
        </w:rPr>
        <w:t xml:space="preserve"> </w:t>
      </w:r>
      <w:r w:rsidR="00996ED2">
        <w:t>Inglaterra</w:t>
      </w:r>
      <w:r w:rsidR="00996ED2">
        <w:rPr>
          <w:spacing w:val="-11"/>
        </w:rPr>
        <w:t xml:space="preserve"> </w:t>
      </w:r>
      <w:r w:rsidR="00996ED2">
        <w:t>victoriana,</w:t>
      </w:r>
      <w:r w:rsidR="00996ED2">
        <w:rPr>
          <w:spacing w:val="-19"/>
        </w:rPr>
        <w:t xml:space="preserve"> </w:t>
      </w:r>
      <w:r w:rsidR="00996ED2">
        <w:t>que</w:t>
      </w:r>
      <w:r w:rsidR="00996ED2">
        <w:rPr>
          <w:spacing w:val="-11"/>
        </w:rPr>
        <w:t xml:space="preserve"> </w:t>
      </w:r>
      <w:r w:rsidR="00996ED2">
        <w:t>Dee</w:t>
      </w:r>
      <w:r w:rsidR="00996ED2">
        <w:rPr>
          <w:spacing w:val="-10"/>
        </w:rPr>
        <w:t xml:space="preserve"> </w:t>
      </w:r>
      <w:r w:rsidR="00996ED2">
        <w:t>no</w:t>
      </w:r>
      <w:r w:rsidR="00996ED2">
        <w:rPr>
          <w:spacing w:val="-10"/>
        </w:rPr>
        <w:t xml:space="preserve"> </w:t>
      </w:r>
      <w:r w:rsidR="00996ED2">
        <w:t>se</w:t>
      </w:r>
      <w:r w:rsidR="00996ED2">
        <w:rPr>
          <w:spacing w:val="-55"/>
        </w:rPr>
        <w:t xml:space="preserve"> </w:t>
      </w:r>
      <w:r w:rsidR="00996ED2">
        <w:t>encontraba</w:t>
      </w:r>
      <w:r w:rsidR="00996ED2">
        <w:rPr>
          <w:spacing w:val="-2"/>
        </w:rPr>
        <w:t xml:space="preserve"> </w:t>
      </w:r>
      <w:r w:rsidR="00996ED2">
        <w:t>con</w:t>
      </w:r>
      <w:r w:rsidR="00996ED2">
        <w:rPr>
          <w:spacing w:val="-1"/>
        </w:rPr>
        <w:t xml:space="preserve"> </w:t>
      </w:r>
      <w:r w:rsidR="00996ED2">
        <w:t>un</w:t>
      </w:r>
      <w:r w:rsidR="00996ED2">
        <w:rPr>
          <w:spacing w:val="-1"/>
        </w:rPr>
        <w:t xml:space="preserve"> </w:t>
      </w:r>
      <w:r w:rsidR="00996ED2">
        <w:t>tráfico</w:t>
      </w:r>
      <w:r w:rsidR="00996ED2">
        <w:rPr>
          <w:spacing w:val="-1"/>
        </w:rPr>
        <w:t xml:space="preserve"> </w:t>
      </w:r>
      <w:r w:rsidR="00996ED2">
        <w:t>tan</w:t>
      </w:r>
      <w:r w:rsidR="00996ED2">
        <w:rPr>
          <w:spacing w:val="-2"/>
        </w:rPr>
        <w:t xml:space="preserve"> </w:t>
      </w:r>
      <w:r w:rsidR="00996ED2">
        <w:t>atroz.</w:t>
      </w:r>
    </w:p>
    <w:p w14:paraId="7C460526" w14:textId="3B5A029B" w:rsidR="00584CB5" w:rsidRDefault="00996ED2">
      <w:pPr>
        <w:pStyle w:val="BodyText"/>
        <w:spacing w:line="266" w:lineRule="auto"/>
        <w:ind w:left="1012" w:firstLine="340"/>
        <w:jc w:val="both"/>
      </w:pPr>
      <w:r>
        <w:t>Por</w:t>
      </w:r>
      <w:r>
        <w:rPr>
          <w:spacing w:val="-4"/>
        </w:rPr>
        <w:t xml:space="preserve"> </w:t>
      </w:r>
      <w:r>
        <w:t>primera</w:t>
      </w:r>
      <w:r>
        <w:rPr>
          <w:spacing w:val="-4"/>
        </w:rPr>
        <w:t xml:space="preserve"> </w:t>
      </w:r>
      <w:r>
        <w:t>vez</w:t>
      </w:r>
      <w:r>
        <w:rPr>
          <w:spacing w:val="-3"/>
        </w:rPr>
        <w:t xml:space="preserve"> </w:t>
      </w:r>
      <w:r>
        <w:t>en</w:t>
      </w:r>
      <w:r>
        <w:rPr>
          <w:spacing w:val="-4"/>
        </w:rPr>
        <w:t xml:space="preserve"> </w:t>
      </w:r>
      <w:r>
        <w:t>su</w:t>
      </w:r>
      <w:r>
        <w:rPr>
          <w:spacing w:val="-3"/>
        </w:rPr>
        <w:t xml:space="preserve"> </w:t>
      </w:r>
      <w:r>
        <w:t>larga</w:t>
      </w:r>
      <w:r>
        <w:rPr>
          <w:spacing w:val="-4"/>
        </w:rPr>
        <w:t xml:space="preserve"> </w:t>
      </w:r>
      <w:r>
        <w:t>vida,</w:t>
      </w:r>
      <w:r>
        <w:rPr>
          <w:spacing w:val="-13"/>
        </w:rPr>
        <w:t xml:space="preserve"> </w:t>
      </w:r>
      <w:r>
        <w:t>Dee</w:t>
      </w:r>
      <w:r>
        <w:rPr>
          <w:spacing w:val="-3"/>
        </w:rPr>
        <w:t xml:space="preserve"> </w:t>
      </w:r>
      <w:r>
        <w:t>sintió</w:t>
      </w:r>
      <w:r>
        <w:rPr>
          <w:spacing w:val="-4"/>
        </w:rPr>
        <w:t xml:space="preserve"> </w:t>
      </w:r>
      <w:r>
        <w:t>que</w:t>
      </w:r>
      <w:r>
        <w:rPr>
          <w:spacing w:val="-3"/>
        </w:rPr>
        <w:t xml:space="preserve"> </w:t>
      </w:r>
      <w:r>
        <w:t>no</w:t>
      </w:r>
      <w:r>
        <w:rPr>
          <w:spacing w:val="-4"/>
        </w:rPr>
        <w:t xml:space="preserve"> </w:t>
      </w:r>
      <w:r>
        <w:t>había sido capaz de controlar los últimos acontecimientos.</w:t>
      </w:r>
      <w:r>
        <w:rPr>
          <w:spacing w:val="1"/>
        </w:rPr>
        <w:t xml:space="preserve"> </w:t>
      </w:r>
      <w:r>
        <w:rPr>
          <w:spacing w:val="-2"/>
        </w:rPr>
        <w:t>Todo</w:t>
      </w:r>
      <w:r>
        <w:rPr>
          <w:spacing w:val="-15"/>
        </w:rPr>
        <w:t xml:space="preserve"> </w:t>
      </w:r>
      <w:r>
        <w:rPr>
          <w:spacing w:val="-2"/>
        </w:rPr>
        <w:t>estaba</w:t>
      </w:r>
      <w:r>
        <w:rPr>
          <w:spacing w:val="-15"/>
        </w:rPr>
        <w:t xml:space="preserve"> </w:t>
      </w:r>
      <w:r>
        <w:rPr>
          <w:spacing w:val="-2"/>
        </w:rPr>
        <w:t>sucediendo</w:t>
      </w:r>
      <w:r>
        <w:rPr>
          <w:spacing w:val="-14"/>
        </w:rPr>
        <w:t xml:space="preserve"> </w:t>
      </w:r>
      <w:r>
        <w:rPr>
          <w:spacing w:val="-1"/>
        </w:rPr>
        <w:t>muy</w:t>
      </w:r>
      <w:r>
        <w:rPr>
          <w:spacing w:val="-15"/>
        </w:rPr>
        <w:t xml:space="preserve"> </w:t>
      </w:r>
      <w:r>
        <w:rPr>
          <w:spacing w:val="-1"/>
        </w:rPr>
        <w:t>deprisa</w:t>
      </w:r>
      <w:r>
        <w:rPr>
          <w:spacing w:val="-14"/>
        </w:rPr>
        <w:t xml:space="preserve"> </w:t>
      </w:r>
      <w:r>
        <w:rPr>
          <w:spacing w:val="-1"/>
        </w:rPr>
        <w:t>y,</w:t>
      </w:r>
      <w:r>
        <w:rPr>
          <w:spacing w:val="-23"/>
        </w:rPr>
        <w:t xml:space="preserve"> </w:t>
      </w:r>
      <w:r>
        <w:rPr>
          <w:spacing w:val="-1"/>
        </w:rPr>
        <w:t>por</w:t>
      </w:r>
      <w:r>
        <w:rPr>
          <w:spacing w:val="-14"/>
        </w:rPr>
        <w:t xml:space="preserve"> </w:t>
      </w:r>
      <w:r>
        <w:rPr>
          <w:spacing w:val="-1"/>
        </w:rPr>
        <w:t>experiencia</w:t>
      </w:r>
      <w:r>
        <w:rPr>
          <w:spacing w:val="-15"/>
        </w:rPr>
        <w:t xml:space="preserve"> </w:t>
      </w:r>
      <w:r>
        <w:rPr>
          <w:spacing w:val="-1"/>
        </w:rPr>
        <w:t>propia,</w:t>
      </w:r>
      <w:r>
        <w:rPr>
          <w:spacing w:val="-22"/>
        </w:rPr>
        <w:t xml:space="preserve"> </w:t>
      </w:r>
      <w:r>
        <w:rPr>
          <w:spacing w:val="-1"/>
        </w:rPr>
        <w:t>sabía</w:t>
      </w:r>
      <w:r>
        <w:rPr>
          <w:spacing w:val="-13"/>
        </w:rPr>
        <w:t xml:space="preserve"> </w:t>
      </w:r>
      <w:r>
        <w:rPr>
          <w:spacing w:val="-1"/>
        </w:rPr>
        <w:t>que</w:t>
      </w:r>
      <w:r>
        <w:rPr>
          <w:spacing w:val="-14"/>
        </w:rPr>
        <w:t xml:space="preserve"> </w:t>
      </w:r>
      <w:r>
        <w:rPr>
          <w:spacing w:val="-1"/>
        </w:rPr>
        <w:t>eso</w:t>
      </w:r>
      <w:r>
        <w:rPr>
          <w:spacing w:val="-13"/>
        </w:rPr>
        <w:t xml:space="preserve"> </w:t>
      </w:r>
      <w:r>
        <w:rPr>
          <w:spacing w:val="-1"/>
        </w:rPr>
        <w:t>conducía</w:t>
      </w:r>
      <w:r>
        <w:rPr>
          <w:spacing w:val="-14"/>
        </w:rPr>
        <w:t xml:space="preserve"> </w:t>
      </w:r>
      <w:r>
        <w:rPr>
          <w:spacing w:val="-1"/>
        </w:rPr>
        <w:t>únicamente</w:t>
      </w:r>
      <w:r>
        <w:rPr>
          <w:spacing w:val="-13"/>
        </w:rPr>
        <w:t xml:space="preserve"> </w:t>
      </w:r>
      <w:r>
        <w:t>a</w:t>
      </w:r>
      <w:r>
        <w:rPr>
          <w:spacing w:val="-14"/>
        </w:rPr>
        <w:t xml:space="preserve"> </w:t>
      </w:r>
      <w:r>
        <w:t>catastróficos</w:t>
      </w:r>
      <w:r>
        <w:rPr>
          <w:spacing w:val="-13"/>
        </w:rPr>
        <w:t xml:space="preserve"> </w:t>
      </w:r>
      <w:r>
        <w:t xml:space="preserve">finales. Mucha gente (bueno, no eran exactamente </w:t>
      </w:r>
      <w:r>
        <w:rPr>
          <w:rFonts w:ascii="Calibri" w:hAnsi="Calibri"/>
          <w:i/>
        </w:rPr>
        <w:t>gente</w:t>
      </w:r>
      <w:r>
        <w:t>, más</w:t>
      </w:r>
      <w:r>
        <w:rPr>
          <w:spacing w:val="-55"/>
        </w:rPr>
        <w:t xml:space="preserve"> </w:t>
      </w:r>
      <w:r>
        <w:t xml:space="preserve">bien </w:t>
      </w:r>
      <w:r>
        <w:rPr>
          <w:rFonts w:ascii="Calibri" w:hAnsi="Calibri"/>
          <w:i/>
        </w:rPr>
        <w:t>seres</w:t>
      </w:r>
      <w:r>
        <w:t>) le estaba presionando para que consiguiera</w:t>
      </w:r>
      <w:r>
        <w:rPr>
          <w:spacing w:val="1"/>
        </w:rPr>
        <w:t xml:space="preserve"> </w:t>
      </w:r>
      <w:r>
        <w:t>unos resultados concretos. Ese día, habían dado un paso</w:t>
      </w:r>
      <w:r>
        <w:rPr>
          <w:spacing w:val="1"/>
        </w:rPr>
        <w:t xml:space="preserve"> </w:t>
      </w:r>
      <w:r>
        <w:t>muy importante. Había atacado a Flamel, aunque él ya los</w:t>
      </w:r>
      <w:r>
        <w:rPr>
          <w:spacing w:val="-55"/>
        </w:rPr>
        <w:t xml:space="preserve"> </w:t>
      </w:r>
      <w:r>
        <w:t>había advertido que necesitaba unos días más de prepara</w:t>
      </w:r>
      <w:r>
        <w:rPr>
          <w:spacing w:val="-1"/>
        </w:rPr>
        <w:t>ción.</w:t>
      </w:r>
      <w:r>
        <w:rPr>
          <w:spacing w:val="-19"/>
        </w:rPr>
        <w:t xml:space="preserve"> </w:t>
      </w:r>
      <w:r>
        <w:rPr>
          <w:spacing w:val="-1"/>
        </w:rPr>
        <w:t>Y</w:t>
      </w:r>
      <w:r>
        <w:rPr>
          <w:spacing w:val="-3"/>
        </w:rPr>
        <w:t xml:space="preserve"> </w:t>
      </w:r>
      <w:r>
        <w:rPr>
          <w:spacing w:val="-1"/>
        </w:rPr>
        <w:t>entonces</w:t>
      </w:r>
      <w:r>
        <w:rPr>
          <w:spacing w:val="-3"/>
        </w:rPr>
        <w:t xml:space="preserve"> </w:t>
      </w:r>
      <w:r>
        <w:rPr>
          <w:spacing w:val="-1"/>
        </w:rPr>
        <w:t>todo</w:t>
      </w:r>
      <w:r>
        <w:rPr>
          <w:spacing w:val="-3"/>
        </w:rPr>
        <w:t xml:space="preserve"> </w:t>
      </w:r>
      <w:r>
        <w:rPr>
          <w:spacing w:val="-1"/>
        </w:rPr>
        <w:t>hubiera</w:t>
      </w:r>
      <w:r>
        <w:rPr>
          <w:spacing w:val="-3"/>
        </w:rPr>
        <w:t xml:space="preserve"> </w:t>
      </w:r>
      <w:r>
        <w:rPr>
          <w:spacing w:val="-1"/>
        </w:rPr>
        <w:t>salido</w:t>
      </w:r>
      <w:r>
        <w:rPr>
          <w:spacing w:val="-3"/>
        </w:rPr>
        <w:t xml:space="preserve"> </w:t>
      </w:r>
      <w:r>
        <w:rPr>
          <w:spacing w:val="-1"/>
        </w:rPr>
        <w:t>a</w:t>
      </w:r>
      <w:r>
        <w:rPr>
          <w:spacing w:val="-3"/>
        </w:rPr>
        <w:t xml:space="preserve"> </w:t>
      </w:r>
      <w:r>
        <w:rPr>
          <w:spacing w:val="-1"/>
        </w:rPr>
        <w:t>pedir</w:t>
      </w:r>
      <w:r>
        <w:rPr>
          <w:spacing w:val="-3"/>
        </w:rPr>
        <w:t xml:space="preserve"> </w:t>
      </w:r>
      <w:r>
        <w:rPr>
          <w:spacing w:val="-1"/>
        </w:rPr>
        <w:t>de</w:t>
      </w:r>
      <w:r>
        <w:rPr>
          <w:spacing w:val="-2"/>
        </w:rPr>
        <w:t xml:space="preserve"> </w:t>
      </w:r>
      <w:r>
        <w:rPr>
          <w:spacing w:val="-1"/>
        </w:rPr>
        <w:t>boca.</w:t>
      </w:r>
      <w:r>
        <w:rPr>
          <w:spacing w:val="-20"/>
        </w:rPr>
        <w:t xml:space="preserve"> </w:t>
      </w:r>
      <w:r>
        <w:t>Veinticuatro horas más de planificación y de vigilancia y hubiera podido acabar con Nicolas y Perenelle, y hubiera</w:t>
      </w:r>
      <w:r>
        <w:rPr>
          <w:spacing w:val="1"/>
        </w:rPr>
        <w:t xml:space="preserve"> </w:t>
      </w:r>
      <w:r>
        <w:rPr>
          <w:spacing w:val="-1"/>
        </w:rPr>
        <w:t>podido</w:t>
      </w:r>
      <w:r>
        <w:rPr>
          <w:spacing w:val="-10"/>
        </w:rPr>
        <w:t xml:space="preserve"> </w:t>
      </w:r>
      <w:r>
        <w:rPr>
          <w:spacing w:val="-1"/>
        </w:rPr>
        <w:t>obtener</w:t>
      </w:r>
      <w:r>
        <w:rPr>
          <w:spacing w:val="-10"/>
        </w:rPr>
        <w:t xml:space="preserve"> </w:t>
      </w:r>
      <w:r>
        <w:rPr>
          <w:spacing w:val="-1"/>
        </w:rPr>
        <w:t>el</w:t>
      </w:r>
      <w:r>
        <w:rPr>
          <w:spacing w:val="-10"/>
        </w:rPr>
        <w:t xml:space="preserve"> </w:t>
      </w:r>
      <w:r>
        <w:rPr>
          <w:spacing w:val="-1"/>
        </w:rPr>
        <w:t>Códex</w:t>
      </w:r>
      <w:r>
        <w:rPr>
          <w:spacing w:val="-10"/>
        </w:rPr>
        <w:t xml:space="preserve"> </w:t>
      </w:r>
      <w:r>
        <w:rPr>
          <w:spacing w:val="-1"/>
        </w:rPr>
        <w:t>completo.</w:t>
      </w:r>
      <w:r>
        <w:rPr>
          <w:spacing w:val="-17"/>
        </w:rPr>
        <w:t xml:space="preserve"> </w:t>
      </w:r>
      <w:r>
        <w:rPr>
          <w:spacing w:val="-1"/>
        </w:rPr>
        <w:t>Dee</w:t>
      </w:r>
      <w:r>
        <w:rPr>
          <w:spacing w:val="-10"/>
        </w:rPr>
        <w:t xml:space="preserve"> </w:t>
      </w:r>
      <w:r>
        <w:rPr>
          <w:spacing w:val="-1"/>
        </w:rPr>
        <w:t>había</w:t>
      </w:r>
      <w:r>
        <w:rPr>
          <w:spacing w:val="-10"/>
        </w:rPr>
        <w:t xml:space="preserve"> </w:t>
      </w:r>
      <w:r>
        <w:rPr>
          <w:spacing w:val="-1"/>
        </w:rPr>
        <w:t>avisado</w:t>
      </w:r>
      <w:r>
        <w:rPr>
          <w:spacing w:val="-10"/>
        </w:rPr>
        <w:t xml:space="preserve"> </w:t>
      </w:r>
      <w:r>
        <w:rPr>
          <w:spacing w:val="-1"/>
        </w:rPr>
        <w:t>a</w:t>
      </w:r>
      <w:r>
        <w:rPr>
          <w:spacing w:val="-10"/>
        </w:rPr>
        <w:t xml:space="preserve"> </w:t>
      </w:r>
      <w:r>
        <w:rPr>
          <w:spacing w:val="-1"/>
        </w:rPr>
        <w:t>sus</w:t>
      </w:r>
      <w:r>
        <w:rPr>
          <w:spacing w:val="-55"/>
        </w:rPr>
        <w:t xml:space="preserve"> </w:t>
      </w:r>
      <w:r>
        <w:t>empleados de que Nicolas Flamel era astuto, pero no habían querido escucharlo. Dee conocía a Flamel mejor que</w:t>
      </w:r>
      <w:r>
        <w:rPr>
          <w:spacing w:val="1"/>
        </w:rPr>
        <w:t xml:space="preserve"> </w:t>
      </w:r>
      <w:r>
        <w:t>nadie. A través de los siglos había estado cerca, pero muy</w:t>
      </w:r>
      <w:r>
        <w:rPr>
          <w:spacing w:val="1"/>
        </w:rPr>
        <w:t xml:space="preserve"> </w:t>
      </w:r>
      <w:r>
        <w:rPr>
          <w:spacing w:val="-1"/>
        </w:rPr>
        <w:t>cerca,</w:t>
      </w:r>
      <w:r>
        <w:rPr>
          <w:spacing w:val="-15"/>
        </w:rPr>
        <w:t xml:space="preserve"> </w:t>
      </w:r>
      <w:r>
        <w:rPr>
          <w:spacing w:val="-1"/>
        </w:rPr>
        <w:t>de</w:t>
      </w:r>
      <w:r>
        <w:rPr>
          <w:spacing w:val="-6"/>
        </w:rPr>
        <w:t xml:space="preserve"> </w:t>
      </w:r>
      <w:r>
        <w:rPr>
          <w:spacing w:val="-1"/>
        </w:rPr>
        <w:t>capturarlo,</w:t>
      </w:r>
      <w:r>
        <w:rPr>
          <w:spacing w:val="-15"/>
        </w:rPr>
        <w:t xml:space="preserve"> </w:t>
      </w:r>
      <w:r>
        <w:rPr>
          <w:spacing w:val="-1"/>
        </w:rPr>
        <w:t>pero</w:t>
      </w:r>
      <w:r>
        <w:rPr>
          <w:spacing w:val="-6"/>
        </w:rPr>
        <w:t xml:space="preserve"> </w:t>
      </w:r>
      <w:r>
        <w:rPr>
          <w:spacing w:val="-1"/>
        </w:rPr>
        <w:t>en</w:t>
      </w:r>
      <w:r>
        <w:rPr>
          <w:spacing w:val="-6"/>
        </w:rPr>
        <w:t xml:space="preserve"> </w:t>
      </w:r>
      <w:r>
        <w:rPr>
          <w:spacing w:val="-1"/>
        </w:rPr>
        <w:t>cada</w:t>
      </w:r>
      <w:r>
        <w:rPr>
          <w:spacing w:val="-7"/>
        </w:rPr>
        <w:t xml:space="preserve"> </w:t>
      </w:r>
      <w:r>
        <w:rPr>
          <w:spacing w:val="-1"/>
        </w:rPr>
        <w:t>ocasión</w:t>
      </w:r>
      <w:r>
        <w:rPr>
          <w:spacing w:val="-6"/>
        </w:rPr>
        <w:t xml:space="preserve"> </w:t>
      </w:r>
      <w:r>
        <w:rPr>
          <w:spacing w:val="-1"/>
        </w:rPr>
        <w:t>Flamel</w:t>
      </w:r>
      <w:r>
        <w:rPr>
          <w:spacing w:val="-6"/>
        </w:rPr>
        <w:t xml:space="preserve"> </w:t>
      </w:r>
      <w:r>
        <w:rPr>
          <w:spacing w:val="-1"/>
        </w:rPr>
        <w:t>y</w:t>
      </w:r>
      <w:r>
        <w:rPr>
          <w:spacing w:val="-7"/>
        </w:rPr>
        <w:t xml:space="preserve"> </w:t>
      </w:r>
      <w:r>
        <w:rPr>
          <w:spacing w:val="-1"/>
        </w:rPr>
        <w:t>Perene</w:t>
      </w:r>
      <w:r>
        <w:t>lle</w:t>
      </w:r>
      <w:r>
        <w:rPr>
          <w:spacing w:val="-6"/>
        </w:rPr>
        <w:t xml:space="preserve"> </w:t>
      </w:r>
      <w:r>
        <w:t>se</w:t>
      </w:r>
      <w:r>
        <w:rPr>
          <w:spacing w:val="-6"/>
        </w:rPr>
        <w:t xml:space="preserve"> </w:t>
      </w:r>
      <w:r>
        <w:t>las</w:t>
      </w:r>
      <w:r>
        <w:rPr>
          <w:spacing w:val="-5"/>
        </w:rPr>
        <w:t xml:space="preserve"> </w:t>
      </w:r>
      <w:r>
        <w:t>habían</w:t>
      </w:r>
      <w:r>
        <w:rPr>
          <w:spacing w:val="-6"/>
        </w:rPr>
        <w:t xml:space="preserve"> </w:t>
      </w:r>
      <w:r>
        <w:t>arreglado</w:t>
      </w:r>
      <w:r>
        <w:rPr>
          <w:spacing w:val="-6"/>
        </w:rPr>
        <w:t xml:space="preserve"> </w:t>
      </w:r>
      <w:r>
        <w:t>para</w:t>
      </w:r>
      <w:r>
        <w:rPr>
          <w:spacing w:val="-5"/>
        </w:rPr>
        <w:t xml:space="preserve"> </w:t>
      </w:r>
      <w:r>
        <w:t>escapar</w:t>
      </w:r>
      <w:r>
        <w:rPr>
          <w:spacing w:val="-6"/>
        </w:rPr>
        <w:t xml:space="preserve"> </w:t>
      </w:r>
      <w:r>
        <w:t>de</w:t>
      </w:r>
      <w:r>
        <w:rPr>
          <w:spacing w:val="-5"/>
        </w:rPr>
        <w:t xml:space="preserve"> </w:t>
      </w:r>
      <w:r>
        <w:t>sus</w:t>
      </w:r>
      <w:r>
        <w:rPr>
          <w:spacing w:val="-6"/>
        </w:rPr>
        <w:t xml:space="preserve"> </w:t>
      </w:r>
      <w:r>
        <w:t>garras.</w:t>
      </w:r>
    </w:p>
    <w:p w14:paraId="7C460527" w14:textId="5B26522D" w:rsidR="00584CB5" w:rsidRDefault="00996ED2">
      <w:pPr>
        <w:pStyle w:val="BodyText"/>
        <w:spacing w:before="7" w:line="268" w:lineRule="auto"/>
        <w:ind w:left="1012" w:firstLine="340"/>
        <w:jc w:val="both"/>
      </w:pPr>
      <w:r>
        <w:t>Dee permanecía en el interior del coche, aclimatado</w:t>
      </w:r>
      <w:r>
        <w:rPr>
          <w:spacing w:val="1"/>
        </w:rPr>
        <w:t xml:space="preserve"> </w:t>
      </w:r>
      <w:r>
        <w:t>gracias al aire acondicionado, mientras los guardias conti</w:t>
      </w:r>
      <w:r>
        <w:rPr>
          <w:spacing w:val="-1"/>
        </w:rPr>
        <w:t>nuaban</w:t>
      </w:r>
      <w:r>
        <w:rPr>
          <w:spacing w:val="-11"/>
        </w:rPr>
        <w:t xml:space="preserve"> </w:t>
      </w:r>
      <w:r>
        <w:rPr>
          <w:spacing w:val="-1"/>
        </w:rPr>
        <w:t>con</w:t>
      </w:r>
      <w:r>
        <w:rPr>
          <w:spacing w:val="-11"/>
        </w:rPr>
        <w:t xml:space="preserve"> </w:t>
      </w:r>
      <w:r>
        <w:t>sus</w:t>
      </w:r>
      <w:r>
        <w:rPr>
          <w:spacing w:val="-11"/>
        </w:rPr>
        <w:t xml:space="preserve"> </w:t>
      </w:r>
      <w:r>
        <w:t>inspecciones.</w:t>
      </w:r>
      <w:r>
        <w:rPr>
          <w:spacing w:val="-19"/>
        </w:rPr>
        <w:t xml:space="preserve"> </w:t>
      </w:r>
      <w:r>
        <w:t>Entonces,</w:t>
      </w:r>
      <w:r>
        <w:rPr>
          <w:spacing w:val="-20"/>
        </w:rPr>
        <w:t xml:space="preserve"> </w:t>
      </w:r>
      <w:r>
        <w:t>se</w:t>
      </w:r>
      <w:r>
        <w:rPr>
          <w:spacing w:val="-11"/>
        </w:rPr>
        <w:t xml:space="preserve"> </w:t>
      </w:r>
      <w:r>
        <w:t>acordó</w:t>
      </w:r>
      <w:r>
        <w:rPr>
          <w:spacing w:val="-11"/>
        </w:rPr>
        <w:t xml:space="preserve"> </w:t>
      </w:r>
      <w:r>
        <w:t>de</w:t>
      </w:r>
      <w:r>
        <w:rPr>
          <w:spacing w:val="-10"/>
        </w:rPr>
        <w:t xml:space="preserve"> </w:t>
      </w:r>
      <w:r>
        <w:t>la</w:t>
      </w:r>
      <w:r>
        <w:rPr>
          <w:spacing w:val="-11"/>
        </w:rPr>
        <w:t xml:space="preserve"> </w:t>
      </w:r>
      <w:r>
        <w:t>primera vez que había visto al famoso Alquimista, Nicolas</w:t>
      </w:r>
      <w:r>
        <w:rPr>
          <w:spacing w:val="1"/>
        </w:rPr>
        <w:t xml:space="preserve"> </w:t>
      </w:r>
      <w:r>
        <w:t>Flamel.</w:t>
      </w:r>
    </w:p>
    <w:p w14:paraId="7C460528" w14:textId="77777777" w:rsidR="00584CB5" w:rsidRDefault="00584CB5">
      <w:pPr>
        <w:pStyle w:val="BodyText"/>
        <w:rPr>
          <w:sz w:val="26"/>
        </w:rPr>
      </w:pPr>
    </w:p>
    <w:p w14:paraId="7C460529" w14:textId="77777777" w:rsidR="00584CB5" w:rsidRDefault="00584CB5">
      <w:pPr>
        <w:pStyle w:val="BodyText"/>
        <w:spacing w:before="5"/>
        <w:rPr>
          <w:sz w:val="25"/>
        </w:rPr>
      </w:pPr>
    </w:p>
    <w:p w14:paraId="7C46052A" w14:textId="682B7597" w:rsidR="00584CB5" w:rsidRDefault="00996ED2">
      <w:pPr>
        <w:pStyle w:val="BodyText"/>
        <w:spacing w:line="268" w:lineRule="auto"/>
        <w:ind w:left="1012" w:firstLine="340"/>
        <w:jc w:val="both"/>
      </w:pPr>
      <w:r>
        <w:rPr>
          <w:w w:val="105"/>
        </w:rPr>
        <w:t>John</w:t>
      </w:r>
      <w:r>
        <w:rPr>
          <w:spacing w:val="-9"/>
          <w:w w:val="105"/>
        </w:rPr>
        <w:t xml:space="preserve"> </w:t>
      </w:r>
      <w:r>
        <w:rPr>
          <w:w w:val="105"/>
        </w:rPr>
        <w:t>Dee</w:t>
      </w:r>
      <w:r>
        <w:rPr>
          <w:spacing w:val="-9"/>
          <w:w w:val="105"/>
        </w:rPr>
        <w:t xml:space="preserve"> </w:t>
      </w:r>
      <w:r>
        <w:rPr>
          <w:w w:val="105"/>
        </w:rPr>
        <w:t>nació</w:t>
      </w:r>
      <w:r>
        <w:rPr>
          <w:spacing w:val="-9"/>
          <w:w w:val="105"/>
        </w:rPr>
        <w:t xml:space="preserve"> </w:t>
      </w:r>
      <w:r>
        <w:rPr>
          <w:w w:val="105"/>
        </w:rPr>
        <w:t>en</w:t>
      </w:r>
      <w:r>
        <w:rPr>
          <w:spacing w:val="-9"/>
          <w:w w:val="105"/>
        </w:rPr>
        <w:t xml:space="preserve"> </w:t>
      </w:r>
      <w:r>
        <w:rPr>
          <w:w w:val="105"/>
        </w:rPr>
        <w:t>el</w:t>
      </w:r>
      <w:r>
        <w:rPr>
          <w:spacing w:val="-9"/>
          <w:w w:val="105"/>
        </w:rPr>
        <w:t xml:space="preserve"> </w:t>
      </w:r>
      <w:r>
        <w:rPr>
          <w:w w:val="105"/>
        </w:rPr>
        <w:t>año</w:t>
      </w:r>
      <w:r>
        <w:rPr>
          <w:spacing w:val="-9"/>
          <w:w w:val="105"/>
        </w:rPr>
        <w:t xml:space="preserve"> </w:t>
      </w:r>
      <w:r>
        <w:rPr>
          <w:w w:val="105"/>
        </w:rPr>
        <w:t>1527,</w:t>
      </w:r>
      <w:r>
        <w:rPr>
          <w:spacing w:val="-15"/>
          <w:w w:val="105"/>
        </w:rPr>
        <w:t xml:space="preserve"> </w:t>
      </w:r>
      <w:r>
        <w:rPr>
          <w:w w:val="105"/>
        </w:rPr>
        <w:t>durante</w:t>
      </w:r>
      <w:r>
        <w:rPr>
          <w:spacing w:val="-9"/>
          <w:w w:val="105"/>
        </w:rPr>
        <w:t xml:space="preserve"> </w:t>
      </w:r>
      <w:r>
        <w:rPr>
          <w:w w:val="105"/>
        </w:rPr>
        <w:t>el</w:t>
      </w:r>
      <w:r>
        <w:rPr>
          <w:spacing w:val="-9"/>
          <w:w w:val="105"/>
        </w:rPr>
        <w:t xml:space="preserve"> </w:t>
      </w:r>
      <w:r>
        <w:rPr>
          <w:w w:val="105"/>
        </w:rPr>
        <w:t>reinado</w:t>
      </w:r>
      <w:r>
        <w:rPr>
          <w:spacing w:val="-9"/>
          <w:w w:val="105"/>
        </w:rPr>
        <w:t xml:space="preserve"> </w:t>
      </w:r>
      <w:r>
        <w:rPr>
          <w:w w:val="105"/>
        </w:rPr>
        <w:t>de</w:t>
      </w:r>
      <w:r>
        <w:rPr>
          <w:spacing w:val="-58"/>
          <w:w w:val="105"/>
        </w:rPr>
        <w:t xml:space="preserve"> </w:t>
      </w:r>
      <w:r>
        <w:t>Isabel I. Él había servido a su majestad en calidad de con</w:t>
      </w:r>
      <w:r>
        <w:rPr>
          <w:spacing w:val="-3"/>
          <w:w w:val="105"/>
        </w:rPr>
        <w:t>sejero</w:t>
      </w:r>
      <w:r>
        <w:rPr>
          <w:spacing w:val="-10"/>
          <w:w w:val="105"/>
        </w:rPr>
        <w:t xml:space="preserve"> </w:t>
      </w:r>
      <w:r>
        <w:rPr>
          <w:spacing w:val="-3"/>
          <w:w w:val="105"/>
        </w:rPr>
        <w:t>y</w:t>
      </w:r>
      <w:r>
        <w:rPr>
          <w:spacing w:val="-9"/>
          <w:w w:val="105"/>
        </w:rPr>
        <w:t xml:space="preserve"> </w:t>
      </w:r>
      <w:r>
        <w:rPr>
          <w:spacing w:val="-3"/>
          <w:w w:val="105"/>
        </w:rPr>
        <w:t>traductor,</w:t>
      </w:r>
      <w:r>
        <w:rPr>
          <w:spacing w:val="-18"/>
          <w:w w:val="105"/>
        </w:rPr>
        <w:t xml:space="preserve"> </w:t>
      </w:r>
      <w:r>
        <w:rPr>
          <w:spacing w:val="-3"/>
          <w:w w:val="105"/>
        </w:rPr>
        <w:t>de</w:t>
      </w:r>
      <w:r>
        <w:rPr>
          <w:spacing w:val="-9"/>
          <w:w w:val="105"/>
        </w:rPr>
        <w:t xml:space="preserve"> </w:t>
      </w:r>
      <w:r>
        <w:rPr>
          <w:spacing w:val="-3"/>
          <w:w w:val="105"/>
        </w:rPr>
        <w:t>matemático</w:t>
      </w:r>
      <w:r>
        <w:rPr>
          <w:spacing w:val="-9"/>
          <w:w w:val="105"/>
        </w:rPr>
        <w:t xml:space="preserve"> </w:t>
      </w:r>
      <w:r>
        <w:rPr>
          <w:spacing w:val="-2"/>
          <w:w w:val="105"/>
        </w:rPr>
        <w:t>y</w:t>
      </w:r>
      <w:r>
        <w:rPr>
          <w:spacing w:val="-10"/>
          <w:w w:val="105"/>
        </w:rPr>
        <w:t xml:space="preserve"> </w:t>
      </w:r>
      <w:r>
        <w:rPr>
          <w:spacing w:val="-2"/>
          <w:w w:val="105"/>
        </w:rPr>
        <w:t>astrónomo,</w:t>
      </w:r>
      <w:r>
        <w:rPr>
          <w:spacing w:val="-18"/>
          <w:w w:val="105"/>
        </w:rPr>
        <w:t xml:space="preserve"> </w:t>
      </w:r>
      <w:r>
        <w:rPr>
          <w:spacing w:val="-2"/>
          <w:w w:val="105"/>
        </w:rPr>
        <w:t>y</w:t>
      </w:r>
      <w:r>
        <w:rPr>
          <w:spacing w:val="-9"/>
          <w:w w:val="105"/>
        </w:rPr>
        <w:t xml:space="preserve"> </w:t>
      </w:r>
      <w:r>
        <w:rPr>
          <w:spacing w:val="-2"/>
          <w:w w:val="105"/>
        </w:rPr>
        <w:t>también</w:t>
      </w:r>
      <w:r>
        <w:rPr>
          <w:spacing w:val="-58"/>
          <w:w w:val="105"/>
        </w:rPr>
        <w:t xml:space="preserve"> </w:t>
      </w:r>
      <w:r>
        <w:t>como</w:t>
      </w:r>
      <w:r>
        <w:rPr>
          <w:spacing w:val="-4"/>
        </w:rPr>
        <w:t xml:space="preserve"> </w:t>
      </w:r>
      <w:r>
        <w:t>astrólogo</w:t>
      </w:r>
      <w:r>
        <w:rPr>
          <w:spacing w:val="-4"/>
        </w:rPr>
        <w:t xml:space="preserve"> </w:t>
      </w:r>
      <w:r>
        <w:t>personal.</w:t>
      </w:r>
      <w:r>
        <w:rPr>
          <w:spacing w:val="-12"/>
        </w:rPr>
        <w:t xml:space="preserve"> </w:t>
      </w:r>
      <w:r>
        <w:t>Le</w:t>
      </w:r>
      <w:r>
        <w:rPr>
          <w:spacing w:val="-3"/>
        </w:rPr>
        <w:t xml:space="preserve"> </w:t>
      </w:r>
      <w:r>
        <w:t>habían</w:t>
      </w:r>
      <w:r>
        <w:rPr>
          <w:spacing w:val="-4"/>
        </w:rPr>
        <w:t xml:space="preserve"> </w:t>
      </w:r>
      <w:r>
        <w:t>dejado</w:t>
      </w:r>
      <w:r>
        <w:rPr>
          <w:spacing w:val="-4"/>
        </w:rPr>
        <w:t xml:space="preserve"> </w:t>
      </w:r>
      <w:r>
        <w:t>a</w:t>
      </w:r>
      <w:r>
        <w:rPr>
          <w:spacing w:val="-4"/>
        </w:rPr>
        <w:t xml:space="preserve"> </w:t>
      </w:r>
      <w:r>
        <w:t>él</w:t>
      </w:r>
      <w:r>
        <w:rPr>
          <w:spacing w:val="-3"/>
        </w:rPr>
        <w:t xml:space="preserve"> </w:t>
      </w:r>
      <w:r>
        <w:t>la</w:t>
      </w:r>
      <w:r>
        <w:rPr>
          <w:spacing w:val="-4"/>
        </w:rPr>
        <w:t xml:space="preserve"> </w:t>
      </w:r>
      <w:r>
        <w:t>decisión</w:t>
      </w:r>
    </w:p>
    <w:p w14:paraId="7C46052B" w14:textId="77777777" w:rsidR="00584CB5" w:rsidRDefault="00996ED2">
      <w:pPr>
        <w:pStyle w:val="BodyText"/>
        <w:rPr>
          <w:sz w:val="24"/>
        </w:rPr>
      </w:pPr>
      <w:r>
        <w:br w:type="column"/>
      </w:r>
    </w:p>
    <w:p w14:paraId="7C46052C" w14:textId="77777777" w:rsidR="00584CB5" w:rsidRDefault="00584CB5">
      <w:pPr>
        <w:pStyle w:val="BodyText"/>
        <w:rPr>
          <w:sz w:val="24"/>
        </w:rPr>
      </w:pPr>
    </w:p>
    <w:p w14:paraId="7C46052D" w14:textId="77777777" w:rsidR="00584CB5" w:rsidRDefault="00584CB5">
      <w:pPr>
        <w:pStyle w:val="BodyText"/>
        <w:rPr>
          <w:sz w:val="24"/>
        </w:rPr>
      </w:pPr>
    </w:p>
    <w:p w14:paraId="7C46052E" w14:textId="77777777" w:rsidR="00584CB5" w:rsidRDefault="00584CB5">
      <w:pPr>
        <w:pStyle w:val="BodyText"/>
        <w:rPr>
          <w:sz w:val="24"/>
        </w:rPr>
      </w:pPr>
    </w:p>
    <w:p w14:paraId="7C46052F" w14:textId="77777777" w:rsidR="00584CB5" w:rsidRDefault="00584CB5">
      <w:pPr>
        <w:pStyle w:val="BodyText"/>
        <w:rPr>
          <w:sz w:val="24"/>
        </w:rPr>
      </w:pPr>
    </w:p>
    <w:p w14:paraId="7C460530" w14:textId="77777777" w:rsidR="00584CB5" w:rsidRDefault="00584CB5">
      <w:pPr>
        <w:pStyle w:val="BodyText"/>
        <w:rPr>
          <w:sz w:val="24"/>
        </w:rPr>
      </w:pPr>
    </w:p>
    <w:p w14:paraId="7C460531" w14:textId="77777777" w:rsidR="00584CB5" w:rsidRDefault="00584CB5">
      <w:pPr>
        <w:pStyle w:val="BodyText"/>
        <w:rPr>
          <w:sz w:val="24"/>
        </w:rPr>
      </w:pPr>
    </w:p>
    <w:p w14:paraId="7C460532" w14:textId="77777777" w:rsidR="00584CB5" w:rsidRDefault="00584CB5">
      <w:pPr>
        <w:pStyle w:val="BodyText"/>
        <w:rPr>
          <w:sz w:val="24"/>
        </w:rPr>
      </w:pPr>
    </w:p>
    <w:p w14:paraId="7C460533" w14:textId="77777777" w:rsidR="00584CB5" w:rsidRDefault="00584CB5">
      <w:pPr>
        <w:pStyle w:val="BodyText"/>
        <w:rPr>
          <w:sz w:val="24"/>
        </w:rPr>
      </w:pPr>
    </w:p>
    <w:p w14:paraId="7C460534" w14:textId="77777777" w:rsidR="00584CB5" w:rsidRDefault="00584CB5">
      <w:pPr>
        <w:pStyle w:val="BodyText"/>
        <w:rPr>
          <w:sz w:val="24"/>
        </w:rPr>
      </w:pPr>
    </w:p>
    <w:p w14:paraId="7C460535" w14:textId="77777777" w:rsidR="00584CB5" w:rsidRDefault="00584CB5">
      <w:pPr>
        <w:pStyle w:val="BodyText"/>
        <w:rPr>
          <w:sz w:val="24"/>
        </w:rPr>
      </w:pPr>
    </w:p>
    <w:p w14:paraId="7C460536" w14:textId="77777777" w:rsidR="00584CB5" w:rsidRDefault="00584CB5">
      <w:pPr>
        <w:pStyle w:val="BodyText"/>
        <w:rPr>
          <w:sz w:val="24"/>
        </w:rPr>
      </w:pPr>
    </w:p>
    <w:p w14:paraId="7C460537" w14:textId="77777777" w:rsidR="00584CB5" w:rsidRDefault="00584CB5">
      <w:pPr>
        <w:pStyle w:val="BodyText"/>
        <w:rPr>
          <w:sz w:val="24"/>
        </w:rPr>
      </w:pPr>
    </w:p>
    <w:p w14:paraId="7C460538" w14:textId="77777777" w:rsidR="00584CB5" w:rsidRDefault="00584CB5">
      <w:pPr>
        <w:pStyle w:val="BodyText"/>
        <w:rPr>
          <w:sz w:val="24"/>
        </w:rPr>
      </w:pPr>
    </w:p>
    <w:p w14:paraId="7C460539" w14:textId="77777777" w:rsidR="00584CB5" w:rsidRDefault="00584CB5">
      <w:pPr>
        <w:pStyle w:val="BodyText"/>
        <w:rPr>
          <w:sz w:val="24"/>
        </w:rPr>
      </w:pPr>
    </w:p>
    <w:p w14:paraId="7C46053A" w14:textId="77777777" w:rsidR="00584CB5" w:rsidRDefault="00584CB5">
      <w:pPr>
        <w:pStyle w:val="BodyText"/>
        <w:rPr>
          <w:sz w:val="24"/>
        </w:rPr>
      </w:pPr>
    </w:p>
    <w:p w14:paraId="7C46053B" w14:textId="77777777" w:rsidR="00584CB5" w:rsidRDefault="00996ED2">
      <w:pPr>
        <w:spacing w:before="188"/>
        <w:ind w:left="243"/>
        <w:rPr>
          <w:sz w:val="21"/>
        </w:rPr>
      </w:pPr>
      <w:r>
        <w:rPr>
          <w:color w:val="B2B2B2"/>
          <w:sz w:val="21"/>
        </w:rPr>
        <w:t>219</w:t>
      </w:r>
    </w:p>
    <w:p w14:paraId="7C46053C"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53D" w14:textId="77777777" w:rsidR="00584CB5" w:rsidRDefault="00584CB5">
      <w:pPr>
        <w:pStyle w:val="BodyText"/>
        <w:spacing w:before="1"/>
        <w:rPr>
          <w:sz w:val="21"/>
        </w:rPr>
      </w:pPr>
    </w:p>
    <w:p w14:paraId="7C46053E"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53F" w14:textId="77777777" w:rsidR="00584CB5" w:rsidRDefault="00584CB5">
      <w:pPr>
        <w:pStyle w:val="BodyText"/>
        <w:spacing w:before="8"/>
        <w:rPr>
          <w:rFonts w:ascii="Calibri"/>
          <w:sz w:val="13"/>
        </w:rPr>
      </w:pPr>
    </w:p>
    <w:p w14:paraId="7C460540" w14:textId="77777777" w:rsidR="00584CB5" w:rsidRDefault="00584CB5">
      <w:pPr>
        <w:rPr>
          <w:rFonts w:ascii="Calibri"/>
          <w:sz w:val="13"/>
        </w:rPr>
        <w:sectPr w:rsidR="00584CB5">
          <w:pgSz w:w="9080" w:h="12760"/>
          <w:pgMar w:top="860" w:right="1220" w:bottom="840" w:left="740" w:header="138" w:footer="645" w:gutter="0"/>
          <w:cols w:space="720"/>
        </w:sectPr>
      </w:pPr>
    </w:p>
    <w:p w14:paraId="7C460541" w14:textId="77777777" w:rsidR="00584CB5" w:rsidRDefault="00905D2D">
      <w:pPr>
        <w:pStyle w:val="BodyText"/>
        <w:rPr>
          <w:rFonts w:ascii="Calibri"/>
          <w:sz w:val="24"/>
        </w:rPr>
      </w:pPr>
      <w:r>
        <w:pict w14:anchorId="7C461F50">
          <v:group id="_x0000_s3361" style="position:absolute;margin-left:6.25pt;margin-top:295.3pt;width:24pt;height:48pt;z-index:15987712;mso-position-horizontal-relative:page;mso-position-vertical-relative:page" coordorigin="125,5906" coordsize="480,960">
            <v:shape id="_x0000_s3363" style="position:absolute;left:124;top:5905;width:480;height:960" coordorigin="125,5906" coordsize="480,960" o:spt="100" adj="0,,0" path="m365,5906r,960m125,6386r480,e" filled="f" strokeweight=".25pt">
              <v:stroke joinstyle="round"/>
              <v:formulas/>
              <v:path arrowok="t" o:connecttype="segments"/>
            </v:shape>
            <v:shape id="_x0000_s3362" type="#_x0000_t75" style="position:absolute;left:242;top:6263;width:245;height:245">
              <v:imagedata r:id="rId6" o:title=""/>
            </v:shape>
            <w10:wrap anchorx="page" anchory="page"/>
          </v:group>
        </w:pict>
      </w:r>
      <w:r>
        <w:pict w14:anchorId="7C461F51">
          <v:group id="_x0000_s3358" style="position:absolute;margin-left:422.75pt;margin-top:295.3pt;width:24pt;height:48pt;z-index:15988224;mso-position-horizontal-relative:page;mso-position-vertical-relative:page" coordorigin="8455,5906" coordsize="480,960">
            <v:shape id="_x0000_s3360" style="position:absolute;left:8455;top:5905;width:480;height:960" coordorigin="8455,5906" coordsize="480,960" o:spt="100" adj="0,,0" path="m8695,5906r,960m8455,6386r480,e" filled="f" strokeweight=".25pt">
              <v:stroke joinstyle="round"/>
              <v:formulas/>
              <v:path arrowok="t" o:connecttype="segments"/>
            </v:shape>
            <v:shape id="_x0000_s3359" type="#_x0000_t75" style="position:absolute;left:8572;top:6263;width:245;height:245">
              <v:imagedata r:id="rId6" o:title=""/>
            </v:shape>
            <w10:wrap anchorx="page" anchory="page"/>
          </v:group>
        </w:pict>
      </w:r>
    </w:p>
    <w:p w14:paraId="7C460542" w14:textId="77777777" w:rsidR="00584CB5" w:rsidRDefault="00584CB5">
      <w:pPr>
        <w:pStyle w:val="BodyText"/>
        <w:rPr>
          <w:rFonts w:ascii="Calibri"/>
          <w:sz w:val="24"/>
        </w:rPr>
      </w:pPr>
    </w:p>
    <w:p w14:paraId="7C460543" w14:textId="77777777" w:rsidR="00584CB5" w:rsidRDefault="00584CB5">
      <w:pPr>
        <w:pStyle w:val="BodyText"/>
        <w:rPr>
          <w:rFonts w:ascii="Calibri"/>
          <w:sz w:val="24"/>
        </w:rPr>
      </w:pPr>
    </w:p>
    <w:p w14:paraId="7C460544" w14:textId="77777777" w:rsidR="00584CB5" w:rsidRDefault="00584CB5">
      <w:pPr>
        <w:pStyle w:val="BodyText"/>
        <w:rPr>
          <w:rFonts w:ascii="Calibri"/>
          <w:sz w:val="24"/>
        </w:rPr>
      </w:pPr>
    </w:p>
    <w:p w14:paraId="7C460545" w14:textId="77777777" w:rsidR="00584CB5" w:rsidRDefault="00584CB5">
      <w:pPr>
        <w:pStyle w:val="BodyText"/>
        <w:rPr>
          <w:rFonts w:ascii="Calibri"/>
          <w:sz w:val="24"/>
        </w:rPr>
      </w:pPr>
    </w:p>
    <w:p w14:paraId="7C460546" w14:textId="77777777" w:rsidR="00584CB5" w:rsidRDefault="00584CB5">
      <w:pPr>
        <w:pStyle w:val="BodyText"/>
        <w:rPr>
          <w:rFonts w:ascii="Calibri"/>
          <w:sz w:val="24"/>
        </w:rPr>
      </w:pPr>
    </w:p>
    <w:p w14:paraId="7C460547" w14:textId="77777777" w:rsidR="00584CB5" w:rsidRDefault="00584CB5">
      <w:pPr>
        <w:pStyle w:val="BodyText"/>
        <w:rPr>
          <w:rFonts w:ascii="Calibri"/>
          <w:sz w:val="24"/>
        </w:rPr>
      </w:pPr>
    </w:p>
    <w:p w14:paraId="7C460548" w14:textId="77777777" w:rsidR="00584CB5" w:rsidRDefault="00584CB5">
      <w:pPr>
        <w:pStyle w:val="BodyText"/>
        <w:rPr>
          <w:rFonts w:ascii="Calibri"/>
          <w:sz w:val="24"/>
        </w:rPr>
      </w:pPr>
    </w:p>
    <w:p w14:paraId="7C460549" w14:textId="77777777" w:rsidR="00584CB5" w:rsidRDefault="00584CB5">
      <w:pPr>
        <w:pStyle w:val="BodyText"/>
        <w:rPr>
          <w:rFonts w:ascii="Calibri"/>
          <w:sz w:val="24"/>
        </w:rPr>
      </w:pPr>
    </w:p>
    <w:p w14:paraId="7C46054A" w14:textId="77777777" w:rsidR="00584CB5" w:rsidRDefault="00584CB5">
      <w:pPr>
        <w:pStyle w:val="BodyText"/>
        <w:rPr>
          <w:rFonts w:ascii="Calibri"/>
          <w:sz w:val="24"/>
        </w:rPr>
      </w:pPr>
    </w:p>
    <w:p w14:paraId="7C46054B" w14:textId="77777777" w:rsidR="00584CB5" w:rsidRDefault="00584CB5">
      <w:pPr>
        <w:pStyle w:val="BodyText"/>
        <w:rPr>
          <w:rFonts w:ascii="Calibri"/>
          <w:sz w:val="24"/>
        </w:rPr>
      </w:pPr>
    </w:p>
    <w:p w14:paraId="7C46054C" w14:textId="77777777" w:rsidR="00584CB5" w:rsidRDefault="00584CB5">
      <w:pPr>
        <w:pStyle w:val="BodyText"/>
        <w:rPr>
          <w:rFonts w:ascii="Calibri"/>
          <w:sz w:val="24"/>
        </w:rPr>
      </w:pPr>
    </w:p>
    <w:p w14:paraId="7C46054D" w14:textId="77777777" w:rsidR="00584CB5" w:rsidRDefault="00584CB5">
      <w:pPr>
        <w:pStyle w:val="BodyText"/>
        <w:rPr>
          <w:rFonts w:ascii="Calibri"/>
          <w:sz w:val="24"/>
        </w:rPr>
      </w:pPr>
    </w:p>
    <w:p w14:paraId="7C46054E" w14:textId="77777777" w:rsidR="00584CB5" w:rsidRDefault="00584CB5">
      <w:pPr>
        <w:pStyle w:val="BodyText"/>
        <w:rPr>
          <w:rFonts w:ascii="Calibri"/>
          <w:sz w:val="24"/>
        </w:rPr>
      </w:pPr>
    </w:p>
    <w:p w14:paraId="7C46054F" w14:textId="77777777" w:rsidR="00584CB5" w:rsidRDefault="00584CB5">
      <w:pPr>
        <w:pStyle w:val="BodyText"/>
        <w:rPr>
          <w:rFonts w:ascii="Calibri"/>
          <w:sz w:val="24"/>
        </w:rPr>
      </w:pPr>
    </w:p>
    <w:p w14:paraId="7C460550" w14:textId="77777777" w:rsidR="00584CB5" w:rsidRDefault="00996ED2">
      <w:pPr>
        <w:spacing w:before="209"/>
        <w:ind w:left="583"/>
        <w:rPr>
          <w:sz w:val="21"/>
        </w:rPr>
      </w:pPr>
      <w:r>
        <w:rPr>
          <w:color w:val="B2B2B2"/>
          <w:sz w:val="21"/>
        </w:rPr>
        <w:t>220</w:t>
      </w:r>
    </w:p>
    <w:p w14:paraId="7C460551" w14:textId="77777777" w:rsidR="00584CB5" w:rsidRDefault="00996ED2">
      <w:pPr>
        <w:pStyle w:val="BodyText"/>
        <w:spacing w:before="88" w:line="268" w:lineRule="auto"/>
        <w:ind w:left="243" w:right="542"/>
        <w:jc w:val="both"/>
      </w:pPr>
      <w:r>
        <w:br w:type="column"/>
        <w:t>de</w:t>
      </w:r>
      <w:r>
        <w:rPr>
          <w:spacing w:val="-6"/>
        </w:rPr>
        <w:t xml:space="preserve"> </w:t>
      </w:r>
      <w:r>
        <w:t>escoger</w:t>
      </w:r>
      <w:r>
        <w:rPr>
          <w:spacing w:val="-5"/>
        </w:rPr>
        <w:t xml:space="preserve"> </w:t>
      </w:r>
      <w:r>
        <w:t>el</w:t>
      </w:r>
      <w:r>
        <w:rPr>
          <w:spacing w:val="-6"/>
        </w:rPr>
        <w:t xml:space="preserve"> </w:t>
      </w:r>
      <w:r>
        <w:t>día</w:t>
      </w:r>
      <w:r>
        <w:rPr>
          <w:spacing w:val="-5"/>
        </w:rPr>
        <w:t xml:space="preserve"> </w:t>
      </w:r>
      <w:r>
        <w:t>de</w:t>
      </w:r>
      <w:r>
        <w:rPr>
          <w:spacing w:val="-6"/>
        </w:rPr>
        <w:t xml:space="preserve"> </w:t>
      </w:r>
      <w:r>
        <w:t>la</w:t>
      </w:r>
      <w:r>
        <w:rPr>
          <w:spacing w:val="-5"/>
        </w:rPr>
        <w:t xml:space="preserve"> </w:t>
      </w:r>
      <w:r>
        <w:t>coronación</w:t>
      </w:r>
      <w:r>
        <w:rPr>
          <w:spacing w:val="-6"/>
        </w:rPr>
        <w:t xml:space="preserve"> </w:t>
      </w:r>
      <w:r>
        <w:t>de</w:t>
      </w:r>
      <w:r>
        <w:rPr>
          <w:spacing w:val="-5"/>
        </w:rPr>
        <w:t xml:space="preserve"> </w:t>
      </w:r>
      <w:r>
        <w:t>la</w:t>
      </w:r>
      <w:r>
        <w:rPr>
          <w:spacing w:val="-6"/>
        </w:rPr>
        <w:t xml:space="preserve"> </w:t>
      </w:r>
      <w:r>
        <w:t>Reina,</w:t>
      </w:r>
      <w:r>
        <w:rPr>
          <w:spacing w:val="-13"/>
        </w:rPr>
        <w:t xml:space="preserve"> </w:t>
      </w:r>
      <w:r>
        <w:t>y</w:t>
      </w:r>
      <w:r>
        <w:rPr>
          <w:spacing w:val="-5"/>
        </w:rPr>
        <w:t xml:space="preserve"> </w:t>
      </w:r>
      <w:r>
        <w:t>él</w:t>
      </w:r>
      <w:r>
        <w:rPr>
          <w:spacing w:val="-6"/>
        </w:rPr>
        <w:t xml:space="preserve"> </w:t>
      </w:r>
      <w:r>
        <w:t>escogió</w:t>
      </w:r>
      <w:r>
        <w:rPr>
          <w:spacing w:val="-55"/>
        </w:rPr>
        <w:t xml:space="preserve"> </w:t>
      </w:r>
      <w:r>
        <w:t>el</w:t>
      </w:r>
      <w:r>
        <w:rPr>
          <w:spacing w:val="-8"/>
        </w:rPr>
        <w:t xml:space="preserve"> </w:t>
      </w:r>
      <w:r>
        <w:t>día</w:t>
      </w:r>
      <w:r>
        <w:rPr>
          <w:spacing w:val="-7"/>
        </w:rPr>
        <w:t xml:space="preserve"> </w:t>
      </w:r>
      <w:r>
        <w:t>15</w:t>
      </w:r>
      <w:r>
        <w:rPr>
          <w:spacing w:val="-7"/>
        </w:rPr>
        <w:t xml:space="preserve"> </w:t>
      </w:r>
      <w:r>
        <w:t>de</w:t>
      </w:r>
      <w:r>
        <w:rPr>
          <w:spacing w:val="-8"/>
        </w:rPr>
        <w:t xml:space="preserve"> </w:t>
      </w:r>
      <w:r>
        <w:t>enero</w:t>
      </w:r>
      <w:r>
        <w:rPr>
          <w:spacing w:val="-7"/>
        </w:rPr>
        <w:t xml:space="preserve"> </w:t>
      </w:r>
      <w:r>
        <w:t>de</w:t>
      </w:r>
      <w:r>
        <w:rPr>
          <w:spacing w:val="-7"/>
        </w:rPr>
        <w:t xml:space="preserve"> </w:t>
      </w:r>
      <w:r>
        <w:t>1559,</w:t>
      </w:r>
      <w:r>
        <w:rPr>
          <w:spacing w:val="-16"/>
        </w:rPr>
        <w:t xml:space="preserve"> </w:t>
      </w:r>
      <w:r>
        <w:t>al</w:t>
      </w:r>
      <w:r>
        <w:rPr>
          <w:spacing w:val="-7"/>
        </w:rPr>
        <w:t xml:space="preserve"> </w:t>
      </w:r>
      <w:r>
        <w:t>mediodía.</w:t>
      </w:r>
      <w:r>
        <w:rPr>
          <w:spacing w:val="-16"/>
        </w:rPr>
        <w:t xml:space="preserve"> </w:t>
      </w:r>
      <w:r>
        <w:t>Había</w:t>
      </w:r>
      <w:r>
        <w:rPr>
          <w:spacing w:val="-7"/>
        </w:rPr>
        <w:t xml:space="preserve"> </w:t>
      </w:r>
      <w:r>
        <w:t>prometido</w:t>
      </w:r>
      <w:r>
        <w:rPr>
          <w:spacing w:val="-7"/>
        </w:rPr>
        <w:t xml:space="preserve"> </w:t>
      </w:r>
      <w:r>
        <w:t>a</w:t>
      </w:r>
      <w:r>
        <w:rPr>
          <w:spacing w:val="-55"/>
        </w:rPr>
        <w:t xml:space="preserve"> </w:t>
      </w:r>
      <w:r>
        <w:t>la joven princesa que su reinado sería largo y duradero, y,</w:t>
      </w:r>
      <w:r>
        <w:rPr>
          <w:spacing w:val="1"/>
        </w:rPr>
        <w:t xml:space="preserve"> </w:t>
      </w:r>
      <w:r>
        <w:t>de</w:t>
      </w:r>
      <w:r>
        <w:rPr>
          <w:spacing w:val="-3"/>
        </w:rPr>
        <w:t xml:space="preserve"> </w:t>
      </w:r>
      <w:r>
        <w:t>hecho,</w:t>
      </w:r>
      <w:r>
        <w:rPr>
          <w:spacing w:val="-10"/>
        </w:rPr>
        <w:t xml:space="preserve"> </w:t>
      </w:r>
      <w:r>
        <w:t>duró</w:t>
      </w:r>
      <w:r>
        <w:rPr>
          <w:spacing w:val="-2"/>
        </w:rPr>
        <w:t xml:space="preserve"> </w:t>
      </w:r>
      <w:r>
        <w:t>cuarenta</w:t>
      </w:r>
      <w:r>
        <w:rPr>
          <w:spacing w:val="-3"/>
        </w:rPr>
        <w:t xml:space="preserve"> </w:t>
      </w:r>
      <w:r>
        <w:t>y</w:t>
      </w:r>
      <w:r>
        <w:rPr>
          <w:spacing w:val="-2"/>
        </w:rPr>
        <w:t xml:space="preserve"> </w:t>
      </w:r>
      <w:r>
        <w:t>cinco</w:t>
      </w:r>
      <w:r>
        <w:rPr>
          <w:spacing w:val="-2"/>
        </w:rPr>
        <w:t xml:space="preserve"> </w:t>
      </w:r>
      <w:r>
        <w:t>años.</w:t>
      </w:r>
    </w:p>
    <w:p w14:paraId="7C460552" w14:textId="77777777" w:rsidR="00584CB5" w:rsidRDefault="00996ED2">
      <w:pPr>
        <w:pStyle w:val="BodyText"/>
        <w:spacing w:line="268" w:lineRule="auto"/>
        <w:ind w:left="243" w:right="541" w:firstLine="340"/>
        <w:jc w:val="both"/>
      </w:pPr>
      <w:r>
        <w:t>Además, el doctor John Dee era el espía personal de la</w:t>
      </w:r>
      <w:r>
        <w:rPr>
          <w:spacing w:val="-55"/>
        </w:rPr>
        <w:t xml:space="preserve"> </w:t>
      </w:r>
      <w:r>
        <w:t>Reina.</w:t>
      </w:r>
    </w:p>
    <w:p w14:paraId="7C460553" w14:textId="4780CB0E" w:rsidR="00584CB5" w:rsidRDefault="00996ED2">
      <w:pPr>
        <w:pStyle w:val="BodyText"/>
        <w:spacing w:line="268" w:lineRule="auto"/>
        <w:ind w:left="243" w:right="540" w:firstLine="340"/>
        <w:jc w:val="both"/>
      </w:pPr>
      <w:r>
        <w:t>Dee se dedicaba a espiar para la reina de Inglaterra por</w:t>
      </w:r>
      <w:r>
        <w:rPr>
          <w:spacing w:val="-55"/>
        </w:rPr>
        <w:t xml:space="preserve"> </w:t>
      </w:r>
      <w:r>
        <w:rPr>
          <w:w w:val="105"/>
        </w:rPr>
        <w:t>toda Europa y era su agente más influyente y poderoso</w:t>
      </w:r>
      <w:r>
        <w:rPr>
          <w:spacing w:val="1"/>
          <w:w w:val="105"/>
        </w:rPr>
        <w:t xml:space="preserve"> </w:t>
      </w:r>
      <w:r>
        <w:rPr>
          <w:w w:val="105"/>
        </w:rPr>
        <w:t>que</w:t>
      </w:r>
      <w:r>
        <w:rPr>
          <w:spacing w:val="-7"/>
          <w:w w:val="105"/>
        </w:rPr>
        <w:t xml:space="preserve"> </w:t>
      </w:r>
      <w:r>
        <w:rPr>
          <w:w w:val="105"/>
        </w:rPr>
        <w:t>operaba</w:t>
      </w:r>
      <w:r>
        <w:rPr>
          <w:spacing w:val="-6"/>
          <w:w w:val="105"/>
        </w:rPr>
        <w:t xml:space="preserve"> </w:t>
      </w:r>
      <w:r>
        <w:rPr>
          <w:w w:val="105"/>
        </w:rPr>
        <w:t>en</w:t>
      </w:r>
      <w:r>
        <w:rPr>
          <w:spacing w:val="-6"/>
          <w:w w:val="105"/>
        </w:rPr>
        <w:t xml:space="preserve"> </w:t>
      </w:r>
      <w:r>
        <w:rPr>
          <w:w w:val="105"/>
        </w:rPr>
        <w:t>el</w:t>
      </w:r>
      <w:r>
        <w:rPr>
          <w:spacing w:val="-6"/>
          <w:w w:val="105"/>
        </w:rPr>
        <w:t xml:space="preserve"> </w:t>
      </w:r>
      <w:r>
        <w:rPr>
          <w:w w:val="105"/>
        </w:rPr>
        <w:t>continente.</w:t>
      </w:r>
      <w:r>
        <w:rPr>
          <w:spacing w:val="-12"/>
          <w:w w:val="105"/>
        </w:rPr>
        <w:t xml:space="preserve"> </w:t>
      </w:r>
      <w:r>
        <w:rPr>
          <w:w w:val="105"/>
        </w:rPr>
        <w:t>Como</w:t>
      </w:r>
      <w:r>
        <w:rPr>
          <w:spacing w:val="-6"/>
          <w:w w:val="105"/>
        </w:rPr>
        <w:t xml:space="preserve"> </w:t>
      </w:r>
      <w:r>
        <w:rPr>
          <w:w w:val="105"/>
        </w:rPr>
        <w:t>reconocido</w:t>
      </w:r>
      <w:r>
        <w:rPr>
          <w:spacing w:val="-6"/>
          <w:w w:val="105"/>
        </w:rPr>
        <w:t xml:space="preserve"> </w:t>
      </w:r>
      <w:r>
        <w:rPr>
          <w:w w:val="105"/>
        </w:rPr>
        <w:t>erudito,</w:t>
      </w:r>
      <w:r>
        <w:rPr>
          <w:spacing w:val="-58"/>
          <w:w w:val="105"/>
        </w:rPr>
        <w:t xml:space="preserve"> </w:t>
      </w:r>
      <w:r>
        <w:rPr>
          <w:spacing w:val="-1"/>
          <w:w w:val="105"/>
        </w:rPr>
        <w:t>científico,</w:t>
      </w:r>
      <w:r>
        <w:rPr>
          <w:spacing w:val="-14"/>
          <w:w w:val="105"/>
        </w:rPr>
        <w:t xml:space="preserve"> </w:t>
      </w:r>
      <w:r>
        <w:rPr>
          <w:spacing w:val="-1"/>
          <w:w w:val="105"/>
        </w:rPr>
        <w:t>mago</w:t>
      </w:r>
      <w:r>
        <w:rPr>
          <w:spacing w:val="-9"/>
          <w:w w:val="105"/>
        </w:rPr>
        <w:t xml:space="preserve"> </w:t>
      </w:r>
      <w:r>
        <w:rPr>
          <w:w w:val="105"/>
        </w:rPr>
        <w:t>y</w:t>
      </w:r>
      <w:r>
        <w:rPr>
          <w:spacing w:val="-8"/>
          <w:w w:val="105"/>
        </w:rPr>
        <w:t xml:space="preserve"> </w:t>
      </w:r>
      <w:r>
        <w:rPr>
          <w:w w:val="105"/>
        </w:rPr>
        <w:t>alquimista,</w:t>
      </w:r>
      <w:r>
        <w:rPr>
          <w:spacing w:val="-14"/>
          <w:w w:val="105"/>
        </w:rPr>
        <w:t xml:space="preserve"> </w:t>
      </w:r>
      <w:r>
        <w:rPr>
          <w:w w:val="105"/>
        </w:rPr>
        <w:t>Dee</w:t>
      </w:r>
      <w:r>
        <w:rPr>
          <w:spacing w:val="-9"/>
          <w:w w:val="105"/>
        </w:rPr>
        <w:t xml:space="preserve"> </w:t>
      </w:r>
      <w:r>
        <w:rPr>
          <w:w w:val="105"/>
        </w:rPr>
        <w:t>era</w:t>
      </w:r>
      <w:r>
        <w:rPr>
          <w:spacing w:val="-8"/>
          <w:w w:val="105"/>
        </w:rPr>
        <w:t xml:space="preserve"> </w:t>
      </w:r>
      <w:r>
        <w:rPr>
          <w:w w:val="105"/>
        </w:rPr>
        <w:t>acogido</w:t>
      </w:r>
      <w:r>
        <w:rPr>
          <w:spacing w:val="-9"/>
          <w:w w:val="105"/>
        </w:rPr>
        <w:t xml:space="preserve"> </w:t>
      </w:r>
      <w:r>
        <w:rPr>
          <w:w w:val="105"/>
        </w:rPr>
        <w:t>por</w:t>
      </w:r>
      <w:r>
        <w:rPr>
          <w:spacing w:val="-8"/>
          <w:w w:val="105"/>
        </w:rPr>
        <w:t xml:space="preserve"> </w:t>
      </w:r>
      <w:r>
        <w:rPr>
          <w:w w:val="105"/>
        </w:rPr>
        <w:t>todas</w:t>
      </w:r>
      <w:r>
        <w:rPr>
          <w:spacing w:val="-58"/>
          <w:w w:val="105"/>
        </w:rPr>
        <w:t xml:space="preserve"> </w:t>
      </w:r>
      <w:r>
        <w:t>las cortes reales y bien recibido en todos los palacios de la</w:t>
      </w:r>
      <w:r>
        <w:rPr>
          <w:spacing w:val="-55"/>
        </w:rPr>
        <w:t xml:space="preserve"> </w:t>
      </w:r>
      <w:r>
        <w:t>nobleza. Él afirmaba que sólo hablaba inglés, latín y griego,</w:t>
      </w:r>
      <w:r>
        <w:rPr>
          <w:spacing w:val="-18"/>
        </w:rPr>
        <w:t xml:space="preserve"> </w:t>
      </w:r>
      <w:r>
        <w:t>pero</w:t>
      </w:r>
      <w:r>
        <w:rPr>
          <w:spacing w:val="-10"/>
        </w:rPr>
        <w:t xml:space="preserve"> </w:t>
      </w:r>
      <w:r>
        <w:t>en</w:t>
      </w:r>
      <w:r>
        <w:rPr>
          <w:spacing w:val="-10"/>
        </w:rPr>
        <w:t xml:space="preserve"> </w:t>
      </w:r>
      <w:r>
        <w:t>la</w:t>
      </w:r>
      <w:r>
        <w:rPr>
          <w:spacing w:val="-10"/>
        </w:rPr>
        <w:t xml:space="preserve"> </w:t>
      </w:r>
      <w:r>
        <w:t>actualidad,</w:t>
      </w:r>
      <w:r>
        <w:rPr>
          <w:spacing w:val="-18"/>
        </w:rPr>
        <w:t xml:space="preserve"> </w:t>
      </w:r>
      <w:r>
        <w:t>hablaba</w:t>
      </w:r>
      <w:r>
        <w:rPr>
          <w:spacing w:val="-10"/>
        </w:rPr>
        <w:t xml:space="preserve"> </w:t>
      </w:r>
      <w:r>
        <w:t>más</w:t>
      </w:r>
      <w:r>
        <w:rPr>
          <w:spacing w:val="-10"/>
        </w:rPr>
        <w:t xml:space="preserve"> </w:t>
      </w:r>
      <w:r>
        <w:t>de</w:t>
      </w:r>
      <w:r>
        <w:rPr>
          <w:spacing w:val="-10"/>
        </w:rPr>
        <w:t xml:space="preserve"> </w:t>
      </w:r>
      <w:r>
        <w:t>doce</w:t>
      </w:r>
      <w:r>
        <w:rPr>
          <w:spacing w:val="-10"/>
        </w:rPr>
        <w:t xml:space="preserve"> </w:t>
      </w:r>
      <w:r>
        <w:t>idiomas,</w:t>
      </w:r>
      <w:r>
        <w:rPr>
          <w:spacing w:val="-18"/>
        </w:rPr>
        <w:t xml:space="preserve"> </w:t>
      </w:r>
      <w:r>
        <w:t>en</w:t>
      </w:r>
      <w:r>
        <w:rPr>
          <w:w w:val="105"/>
        </w:rPr>
        <w:t>tendía, al menos, una docena más y tenía nociones de</w:t>
      </w:r>
      <w:r>
        <w:rPr>
          <w:spacing w:val="1"/>
          <w:w w:val="105"/>
        </w:rPr>
        <w:t xml:space="preserve"> </w:t>
      </w:r>
      <w:r>
        <w:t>árabe y de la lengua de Catai. Había notado que a menudo</w:t>
      </w:r>
      <w:r>
        <w:rPr>
          <w:spacing w:val="-55"/>
        </w:rPr>
        <w:t xml:space="preserve"> </w:t>
      </w:r>
      <w:r>
        <w:t>la gente se comportaba de forma indiscreta cuando creían</w:t>
      </w:r>
      <w:r>
        <w:rPr>
          <w:spacing w:val="1"/>
        </w:rPr>
        <w:t xml:space="preserve"> </w:t>
      </w:r>
      <w:r>
        <w:rPr>
          <w:spacing w:val="-2"/>
          <w:w w:val="105"/>
        </w:rPr>
        <w:t>que</w:t>
      </w:r>
      <w:r>
        <w:rPr>
          <w:spacing w:val="-14"/>
          <w:w w:val="105"/>
        </w:rPr>
        <w:t xml:space="preserve"> </w:t>
      </w:r>
      <w:r>
        <w:rPr>
          <w:spacing w:val="-2"/>
          <w:w w:val="105"/>
        </w:rPr>
        <w:t>él</w:t>
      </w:r>
      <w:r>
        <w:rPr>
          <w:spacing w:val="-13"/>
          <w:w w:val="105"/>
        </w:rPr>
        <w:t xml:space="preserve"> </w:t>
      </w:r>
      <w:r>
        <w:rPr>
          <w:spacing w:val="-2"/>
          <w:w w:val="105"/>
        </w:rPr>
        <w:t>no</w:t>
      </w:r>
      <w:r>
        <w:rPr>
          <w:spacing w:val="-13"/>
          <w:w w:val="105"/>
        </w:rPr>
        <w:t xml:space="preserve"> </w:t>
      </w:r>
      <w:r>
        <w:rPr>
          <w:spacing w:val="-2"/>
          <w:w w:val="105"/>
        </w:rPr>
        <w:t>entendía</w:t>
      </w:r>
      <w:r>
        <w:rPr>
          <w:spacing w:val="-13"/>
          <w:w w:val="105"/>
        </w:rPr>
        <w:t xml:space="preserve"> </w:t>
      </w:r>
      <w:r>
        <w:rPr>
          <w:spacing w:val="-2"/>
          <w:w w:val="105"/>
        </w:rPr>
        <w:t>ni</w:t>
      </w:r>
      <w:r>
        <w:rPr>
          <w:spacing w:val="-13"/>
          <w:w w:val="105"/>
        </w:rPr>
        <w:t xml:space="preserve"> </w:t>
      </w:r>
      <w:r>
        <w:rPr>
          <w:spacing w:val="-2"/>
          <w:w w:val="105"/>
        </w:rPr>
        <w:t>una</w:t>
      </w:r>
      <w:r>
        <w:rPr>
          <w:spacing w:val="-13"/>
          <w:w w:val="105"/>
        </w:rPr>
        <w:t xml:space="preserve"> </w:t>
      </w:r>
      <w:r>
        <w:rPr>
          <w:spacing w:val="-2"/>
          <w:w w:val="105"/>
        </w:rPr>
        <w:t>sola</w:t>
      </w:r>
      <w:r>
        <w:rPr>
          <w:spacing w:val="-13"/>
          <w:w w:val="105"/>
        </w:rPr>
        <w:t xml:space="preserve"> </w:t>
      </w:r>
      <w:r>
        <w:rPr>
          <w:spacing w:val="-2"/>
          <w:w w:val="105"/>
        </w:rPr>
        <w:t>palabra</w:t>
      </w:r>
      <w:r>
        <w:rPr>
          <w:spacing w:val="-13"/>
          <w:w w:val="105"/>
        </w:rPr>
        <w:t xml:space="preserve"> </w:t>
      </w:r>
      <w:r>
        <w:rPr>
          <w:spacing w:val="-1"/>
          <w:w w:val="105"/>
        </w:rPr>
        <w:t>de</w:t>
      </w:r>
      <w:r>
        <w:rPr>
          <w:spacing w:val="-13"/>
          <w:w w:val="105"/>
        </w:rPr>
        <w:t xml:space="preserve"> </w:t>
      </w:r>
      <w:r>
        <w:rPr>
          <w:spacing w:val="-1"/>
          <w:w w:val="105"/>
        </w:rPr>
        <w:t>lo</w:t>
      </w:r>
      <w:r>
        <w:rPr>
          <w:spacing w:val="-13"/>
          <w:w w:val="105"/>
        </w:rPr>
        <w:t xml:space="preserve"> </w:t>
      </w:r>
      <w:r>
        <w:rPr>
          <w:spacing w:val="-1"/>
          <w:w w:val="105"/>
        </w:rPr>
        <w:t>que</w:t>
      </w:r>
      <w:r>
        <w:rPr>
          <w:spacing w:val="-13"/>
          <w:w w:val="105"/>
        </w:rPr>
        <w:t xml:space="preserve"> </w:t>
      </w:r>
      <w:r>
        <w:rPr>
          <w:spacing w:val="-1"/>
          <w:w w:val="105"/>
        </w:rPr>
        <w:t>hablaban,</w:t>
      </w:r>
      <w:r>
        <w:rPr>
          <w:spacing w:val="-58"/>
          <w:w w:val="105"/>
        </w:rPr>
        <w:t xml:space="preserve"> </w:t>
      </w:r>
      <w:r>
        <w:t>así</w:t>
      </w:r>
      <w:r>
        <w:rPr>
          <w:spacing w:val="-6"/>
        </w:rPr>
        <w:t xml:space="preserve"> </w:t>
      </w:r>
      <w:r>
        <w:t>que</w:t>
      </w:r>
      <w:r>
        <w:rPr>
          <w:spacing w:val="-6"/>
        </w:rPr>
        <w:t xml:space="preserve"> </w:t>
      </w:r>
      <w:r>
        <w:t>Dee</w:t>
      </w:r>
      <w:r>
        <w:rPr>
          <w:spacing w:val="-6"/>
        </w:rPr>
        <w:t xml:space="preserve"> </w:t>
      </w:r>
      <w:r>
        <w:t>aprovechaba</w:t>
      </w:r>
      <w:r>
        <w:rPr>
          <w:spacing w:val="-5"/>
        </w:rPr>
        <w:t xml:space="preserve"> </w:t>
      </w:r>
      <w:r>
        <w:t>todo</w:t>
      </w:r>
      <w:r>
        <w:rPr>
          <w:spacing w:val="-6"/>
        </w:rPr>
        <w:t xml:space="preserve"> </w:t>
      </w:r>
      <w:r>
        <w:t>eso</w:t>
      </w:r>
      <w:r>
        <w:rPr>
          <w:spacing w:val="-6"/>
        </w:rPr>
        <w:t xml:space="preserve"> </w:t>
      </w:r>
      <w:r>
        <w:t>a</w:t>
      </w:r>
      <w:r>
        <w:rPr>
          <w:spacing w:val="-5"/>
        </w:rPr>
        <w:t xml:space="preserve"> </w:t>
      </w:r>
      <w:r>
        <w:t>su</w:t>
      </w:r>
      <w:r>
        <w:rPr>
          <w:spacing w:val="-6"/>
        </w:rPr>
        <w:t xml:space="preserve"> </w:t>
      </w:r>
      <w:r>
        <w:t>favor.</w:t>
      </w:r>
      <w:r>
        <w:rPr>
          <w:spacing w:val="-14"/>
        </w:rPr>
        <w:t xml:space="preserve"> </w:t>
      </w:r>
      <w:r>
        <w:t>Dee</w:t>
      </w:r>
      <w:r>
        <w:rPr>
          <w:spacing w:val="-5"/>
        </w:rPr>
        <w:t xml:space="preserve"> </w:t>
      </w:r>
      <w:r>
        <w:t>solía</w:t>
      </w:r>
      <w:r>
        <w:rPr>
          <w:spacing w:val="-6"/>
        </w:rPr>
        <w:t xml:space="preserve"> </w:t>
      </w:r>
      <w:r>
        <w:t>firmar</w:t>
      </w:r>
      <w:r>
        <w:rPr>
          <w:spacing w:val="-9"/>
        </w:rPr>
        <w:t xml:space="preserve"> </w:t>
      </w:r>
      <w:r>
        <w:t>sus</w:t>
      </w:r>
      <w:r>
        <w:rPr>
          <w:spacing w:val="-9"/>
        </w:rPr>
        <w:t xml:space="preserve"> </w:t>
      </w:r>
      <w:r>
        <w:t>informes</w:t>
      </w:r>
      <w:r>
        <w:rPr>
          <w:spacing w:val="-8"/>
        </w:rPr>
        <w:t xml:space="preserve"> </w:t>
      </w:r>
      <w:r>
        <w:t>más</w:t>
      </w:r>
      <w:r>
        <w:rPr>
          <w:spacing w:val="-9"/>
        </w:rPr>
        <w:t xml:space="preserve"> </w:t>
      </w:r>
      <w:r>
        <w:t>confidenciales</w:t>
      </w:r>
      <w:r>
        <w:rPr>
          <w:spacing w:val="-9"/>
        </w:rPr>
        <w:t xml:space="preserve"> </w:t>
      </w:r>
      <w:r>
        <w:t>con</w:t>
      </w:r>
      <w:r>
        <w:rPr>
          <w:spacing w:val="-8"/>
        </w:rPr>
        <w:t xml:space="preserve"> </w:t>
      </w:r>
      <w:r>
        <w:t>los</w:t>
      </w:r>
      <w:r>
        <w:rPr>
          <w:spacing w:val="-9"/>
        </w:rPr>
        <w:t xml:space="preserve"> </w:t>
      </w:r>
      <w:r>
        <w:t>números</w:t>
      </w:r>
      <w:r>
        <w:rPr>
          <w:spacing w:val="-9"/>
        </w:rPr>
        <w:t xml:space="preserve"> </w:t>
      </w:r>
      <w:r>
        <w:t>007.</w:t>
      </w:r>
      <w:r>
        <w:rPr>
          <w:spacing w:val="-55"/>
        </w:rPr>
        <w:t xml:space="preserve"> </w:t>
      </w:r>
      <w:r>
        <w:t>Consideraba extraordinariamente irónico el hecho de que,</w:t>
      </w:r>
      <w:r>
        <w:rPr>
          <w:spacing w:val="1"/>
        </w:rPr>
        <w:t xml:space="preserve"> </w:t>
      </w:r>
      <w:r>
        <w:t>cientos de años más tarde, Ian Fleming creara el personaje</w:t>
      </w:r>
      <w:r>
        <w:rPr>
          <w:spacing w:val="-55"/>
        </w:rPr>
        <w:t xml:space="preserve"> </w:t>
      </w:r>
      <w:r>
        <w:rPr>
          <w:w w:val="105"/>
        </w:rPr>
        <w:t>de James Bond y atorgara a Bond el mismo número en</w:t>
      </w:r>
      <w:r>
        <w:rPr>
          <w:spacing w:val="1"/>
          <w:w w:val="105"/>
        </w:rPr>
        <w:t xml:space="preserve"> </w:t>
      </w:r>
      <w:r>
        <w:rPr>
          <w:w w:val="105"/>
        </w:rPr>
        <w:t>clave.</w:t>
      </w:r>
    </w:p>
    <w:p w14:paraId="7C460554" w14:textId="60C506F0" w:rsidR="00584CB5" w:rsidRDefault="00996ED2">
      <w:pPr>
        <w:pStyle w:val="BodyText"/>
        <w:spacing w:line="268" w:lineRule="auto"/>
        <w:ind w:left="243" w:right="541" w:firstLine="340"/>
        <w:jc w:val="both"/>
      </w:pPr>
      <w:r>
        <w:rPr>
          <w:w w:val="105"/>
        </w:rPr>
        <w:t>John</w:t>
      </w:r>
      <w:r>
        <w:rPr>
          <w:spacing w:val="-4"/>
          <w:w w:val="105"/>
        </w:rPr>
        <w:t xml:space="preserve"> </w:t>
      </w:r>
      <w:r>
        <w:rPr>
          <w:w w:val="105"/>
        </w:rPr>
        <w:t>Dee</w:t>
      </w:r>
      <w:r>
        <w:rPr>
          <w:spacing w:val="-3"/>
          <w:w w:val="105"/>
        </w:rPr>
        <w:t xml:space="preserve"> </w:t>
      </w:r>
      <w:r>
        <w:rPr>
          <w:w w:val="105"/>
        </w:rPr>
        <w:t>era</w:t>
      </w:r>
      <w:r>
        <w:rPr>
          <w:spacing w:val="-3"/>
          <w:w w:val="105"/>
        </w:rPr>
        <w:t xml:space="preserve"> </w:t>
      </w:r>
      <w:r>
        <w:rPr>
          <w:w w:val="105"/>
        </w:rPr>
        <w:t>uno</w:t>
      </w:r>
      <w:r>
        <w:rPr>
          <w:spacing w:val="-3"/>
          <w:w w:val="105"/>
        </w:rPr>
        <w:t xml:space="preserve"> </w:t>
      </w:r>
      <w:r>
        <w:rPr>
          <w:w w:val="105"/>
        </w:rPr>
        <w:t>de</w:t>
      </w:r>
      <w:r>
        <w:rPr>
          <w:spacing w:val="-3"/>
          <w:w w:val="105"/>
        </w:rPr>
        <w:t xml:space="preserve"> </w:t>
      </w:r>
      <w:r>
        <w:rPr>
          <w:w w:val="105"/>
        </w:rPr>
        <w:t>los</w:t>
      </w:r>
      <w:r>
        <w:rPr>
          <w:spacing w:val="-3"/>
          <w:w w:val="105"/>
        </w:rPr>
        <w:t xml:space="preserve"> </w:t>
      </w:r>
      <w:r>
        <w:rPr>
          <w:w w:val="105"/>
        </w:rPr>
        <w:t>magos</w:t>
      </w:r>
      <w:r>
        <w:rPr>
          <w:spacing w:val="-4"/>
          <w:w w:val="105"/>
        </w:rPr>
        <w:t xml:space="preserve"> </w:t>
      </w:r>
      <w:r>
        <w:rPr>
          <w:w w:val="105"/>
        </w:rPr>
        <w:t>más</w:t>
      </w:r>
      <w:r>
        <w:rPr>
          <w:spacing w:val="-3"/>
          <w:w w:val="105"/>
        </w:rPr>
        <w:t xml:space="preserve"> </w:t>
      </w:r>
      <w:r>
        <w:rPr>
          <w:w w:val="105"/>
        </w:rPr>
        <w:t>poderosos</w:t>
      </w:r>
      <w:r>
        <w:rPr>
          <w:spacing w:val="-3"/>
          <w:w w:val="105"/>
        </w:rPr>
        <w:t xml:space="preserve"> </w:t>
      </w:r>
      <w:r>
        <w:rPr>
          <w:w w:val="105"/>
        </w:rPr>
        <w:t>de</w:t>
      </w:r>
      <w:r>
        <w:rPr>
          <w:spacing w:val="-3"/>
          <w:w w:val="105"/>
        </w:rPr>
        <w:t xml:space="preserve"> </w:t>
      </w:r>
      <w:r>
        <w:rPr>
          <w:w w:val="105"/>
        </w:rPr>
        <w:t>su</w:t>
      </w:r>
      <w:r>
        <w:rPr>
          <w:spacing w:val="-58"/>
          <w:w w:val="105"/>
        </w:rPr>
        <w:t xml:space="preserve"> </w:t>
      </w:r>
      <w:r>
        <w:t>era. Dominaba los campos de la necromancia y la brujería,</w:t>
      </w:r>
      <w:r>
        <w:rPr>
          <w:spacing w:val="-56"/>
        </w:rPr>
        <w:t xml:space="preserve"> </w:t>
      </w:r>
      <w:r>
        <w:rPr>
          <w:w w:val="105"/>
        </w:rPr>
        <w:t>de</w:t>
      </w:r>
      <w:r>
        <w:rPr>
          <w:spacing w:val="-7"/>
          <w:w w:val="105"/>
        </w:rPr>
        <w:t xml:space="preserve"> </w:t>
      </w:r>
      <w:r>
        <w:rPr>
          <w:w w:val="105"/>
        </w:rPr>
        <w:t>la</w:t>
      </w:r>
      <w:r>
        <w:rPr>
          <w:spacing w:val="-7"/>
          <w:w w:val="105"/>
        </w:rPr>
        <w:t xml:space="preserve"> </w:t>
      </w:r>
      <w:r>
        <w:rPr>
          <w:w w:val="105"/>
        </w:rPr>
        <w:t>astrología</w:t>
      </w:r>
      <w:r>
        <w:rPr>
          <w:spacing w:val="-7"/>
          <w:w w:val="105"/>
        </w:rPr>
        <w:t xml:space="preserve"> </w:t>
      </w:r>
      <w:r>
        <w:rPr>
          <w:w w:val="105"/>
        </w:rPr>
        <w:t>y</w:t>
      </w:r>
      <w:r>
        <w:rPr>
          <w:spacing w:val="-7"/>
          <w:w w:val="105"/>
        </w:rPr>
        <w:t xml:space="preserve"> </w:t>
      </w:r>
      <w:r>
        <w:rPr>
          <w:w w:val="105"/>
        </w:rPr>
        <w:t>las</w:t>
      </w:r>
      <w:r>
        <w:rPr>
          <w:spacing w:val="-7"/>
          <w:w w:val="105"/>
        </w:rPr>
        <w:t xml:space="preserve"> </w:t>
      </w:r>
      <w:r>
        <w:rPr>
          <w:w w:val="105"/>
        </w:rPr>
        <w:t>matemáticas,</w:t>
      </w:r>
      <w:r>
        <w:rPr>
          <w:spacing w:val="-14"/>
          <w:w w:val="105"/>
        </w:rPr>
        <w:t xml:space="preserve"> </w:t>
      </w:r>
      <w:r>
        <w:rPr>
          <w:w w:val="105"/>
        </w:rPr>
        <w:t>de</w:t>
      </w:r>
      <w:r>
        <w:rPr>
          <w:spacing w:val="-7"/>
          <w:w w:val="105"/>
        </w:rPr>
        <w:t xml:space="preserve"> </w:t>
      </w:r>
      <w:r>
        <w:rPr>
          <w:w w:val="105"/>
        </w:rPr>
        <w:t>la</w:t>
      </w:r>
      <w:r>
        <w:rPr>
          <w:spacing w:val="-7"/>
          <w:w w:val="105"/>
        </w:rPr>
        <w:t xml:space="preserve"> </w:t>
      </w:r>
      <w:r>
        <w:rPr>
          <w:w w:val="105"/>
        </w:rPr>
        <w:t>adivinación</w:t>
      </w:r>
      <w:r>
        <w:rPr>
          <w:spacing w:val="-7"/>
          <w:w w:val="105"/>
        </w:rPr>
        <w:t xml:space="preserve"> </w:t>
      </w:r>
      <w:r>
        <w:rPr>
          <w:w w:val="105"/>
        </w:rPr>
        <w:t>y</w:t>
      </w:r>
      <w:r>
        <w:rPr>
          <w:spacing w:val="-7"/>
          <w:w w:val="105"/>
        </w:rPr>
        <w:t xml:space="preserve"> </w:t>
      </w:r>
      <w:r>
        <w:rPr>
          <w:w w:val="105"/>
        </w:rPr>
        <w:t>la</w:t>
      </w:r>
      <w:r>
        <w:rPr>
          <w:spacing w:val="-58"/>
          <w:w w:val="105"/>
        </w:rPr>
        <w:t xml:space="preserve"> </w:t>
      </w:r>
      <w:r>
        <w:t>hechicería.</w:t>
      </w:r>
      <w:r>
        <w:rPr>
          <w:spacing w:val="-18"/>
        </w:rPr>
        <w:t xml:space="preserve"> </w:t>
      </w:r>
      <w:r>
        <w:t>Sus</w:t>
      </w:r>
      <w:r>
        <w:rPr>
          <w:spacing w:val="-8"/>
        </w:rPr>
        <w:t xml:space="preserve"> </w:t>
      </w:r>
      <w:r>
        <w:t>viajes</w:t>
      </w:r>
      <w:r>
        <w:rPr>
          <w:spacing w:val="-8"/>
        </w:rPr>
        <w:t xml:space="preserve"> </w:t>
      </w:r>
      <w:r>
        <w:t>por</w:t>
      </w:r>
      <w:r>
        <w:rPr>
          <w:spacing w:val="-9"/>
        </w:rPr>
        <w:t xml:space="preserve"> </w:t>
      </w:r>
      <w:r>
        <w:t>Europa</w:t>
      </w:r>
      <w:r>
        <w:rPr>
          <w:spacing w:val="-8"/>
        </w:rPr>
        <w:t xml:space="preserve"> </w:t>
      </w:r>
      <w:r>
        <w:t>le</w:t>
      </w:r>
      <w:r>
        <w:rPr>
          <w:spacing w:val="-9"/>
        </w:rPr>
        <w:t xml:space="preserve"> </w:t>
      </w:r>
      <w:r>
        <w:t>habían</w:t>
      </w:r>
      <w:r>
        <w:rPr>
          <w:spacing w:val="-8"/>
        </w:rPr>
        <w:t xml:space="preserve"> </w:t>
      </w:r>
      <w:r>
        <w:t>ayudado</w:t>
      </w:r>
      <w:r>
        <w:rPr>
          <w:spacing w:val="-8"/>
        </w:rPr>
        <w:t xml:space="preserve"> </w:t>
      </w:r>
      <w:r>
        <w:t>a</w:t>
      </w:r>
      <w:r>
        <w:rPr>
          <w:spacing w:val="-9"/>
        </w:rPr>
        <w:t xml:space="preserve"> </w:t>
      </w:r>
      <w:r>
        <w:t>contactar con los hechiceros y magos más poderosos de aquella</w:t>
      </w:r>
      <w:r>
        <w:rPr>
          <w:spacing w:val="-7"/>
        </w:rPr>
        <w:t xml:space="preserve"> </w:t>
      </w:r>
      <w:r>
        <w:t>época,</w:t>
      </w:r>
      <w:r>
        <w:rPr>
          <w:spacing w:val="-15"/>
        </w:rPr>
        <w:t xml:space="preserve"> </w:t>
      </w:r>
      <w:r>
        <w:t>entre</w:t>
      </w:r>
      <w:r>
        <w:rPr>
          <w:spacing w:val="-7"/>
        </w:rPr>
        <w:t xml:space="preserve"> </w:t>
      </w:r>
      <w:r>
        <w:t>ellos</w:t>
      </w:r>
      <w:r>
        <w:rPr>
          <w:spacing w:val="-6"/>
        </w:rPr>
        <w:t xml:space="preserve"> </w:t>
      </w:r>
      <w:r>
        <w:t>el</w:t>
      </w:r>
      <w:r>
        <w:rPr>
          <w:spacing w:val="-6"/>
        </w:rPr>
        <w:t xml:space="preserve"> </w:t>
      </w:r>
      <w:r>
        <w:t>legendario</w:t>
      </w:r>
      <w:r>
        <w:rPr>
          <w:spacing w:val="-7"/>
        </w:rPr>
        <w:t xml:space="preserve"> </w:t>
      </w:r>
      <w:r>
        <w:t>Nicolas</w:t>
      </w:r>
      <w:r>
        <w:rPr>
          <w:spacing w:val="-6"/>
        </w:rPr>
        <w:t xml:space="preserve"> </w:t>
      </w:r>
      <w:r>
        <w:t>Flamel,</w:t>
      </w:r>
      <w:r>
        <w:rPr>
          <w:spacing w:val="-15"/>
        </w:rPr>
        <w:t xml:space="preserve"> </w:t>
      </w:r>
      <w:r>
        <w:t>el</w:t>
      </w:r>
      <w:r>
        <w:rPr>
          <w:spacing w:val="-7"/>
        </w:rPr>
        <w:t xml:space="preserve"> </w:t>
      </w:r>
      <w:r>
        <w:t>hombre</w:t>
      </w:r>
      <w:r>
        <w:rPr>
          <w:spacing w:val="-4"/>
        </w:rPr>
        <w:t xml:space="preserve"> </w:t>
      </w:r>
      <w:r>
        <w:t>conocido</w:t>
      </w:r>
      <w:r>
        <w:rPr>
          <w:spacing w:val="-3"/>
        </w:rPr>
        <w:t xml:space="preserve"> </w:t>
      </w:r>
      <w:r>
        <w:t>como</w:t>
      </w:r>
      <w:r>
        <w:rPr>
          <w:spacing w:val="-3"/>
        </w:rPr>
        <w:t xml:space="preserve"> </w:t>
      </w:r>
      <w:r>
        <w:t>«el</w:t>
      </w:r>
      <w:r>
        <w:rPr>
          <w:spacing w:val="-12"/>
        </w:rPr>
        <w:t xml:space="preserve"> </w:t>
      </w:r>
      <w:r>
        <w:t>Alquimista».</w:t>
      </w:r>
    </w:p>
    <w:p w14:paraId="7C460555" w14:textId="01A7FE6E" w:rsidR="00584CB5" w:rsidRDefault="00996ED2">
      <w:pPr>
        <w:pStyle w:val="BodyText"/>
        <w:spacing w:line="268" w:lineRule="auto"/>
        <w:ind w:left="243" w:right="542" w:firstLine="340"/>
        <w:jc w:val="both"/>
      </w:pPr>
      <w:r>
        <w:t>Dee supo de la existencia de Nicolas Flamel, quien su</w:t>
      </w:r>
      <w:r>
        <w:rPr>
          <w:spacing w:val="-1"/>
          <w:w w:val="105"/>
        </w:rPr>
        <w:t>puestamente</w:t>
      </w:r>
      <w:r>
        <w:rPr>
          <w:spacing w:val="-9"/>
          <w:w w:val="105"/>
        </w:rPr>
        <w:t xml:space="preserve"> </w:t>
      </w:r>
      <w:r>
        <w:rPr>
          <w:w w:val="105"/>
        </w:rPr>
        <w:t>había</w:t>
      </w:r>
      <w:r>
        <w:rPr>
          <w:spacing w:val="-9"/>
          <w:w w:val="105"/>
        </w:rPr>
        <w:t xml:space="preserve"> </w:t>
      </w:r>
      <w:r>
        <w:rPr>
          <w:w w:val="105"/>
        </w:rPr>
        <w:t>muerto</w:t>
      </w:r>
      <w:r>
        <w:rPr>
          <w:spacing w:val="-9"/>
          <w:w w:val="105"/>
        </w:rPr>
        <w:t xml:space="preserve"> </w:t>
      </w:r>
      <w:r>
        <w:rPr>
          <w:w w:val="105"/>
        </w:rPr>
        <w:t>en</w:t>
      </w:r>
      <w:r>
        <w:rPr>
          <w:spacing w:val="-9"/>
          <w:w w:val="105"/>
        </w:rPr>
        <w:t xml:space="preserve"> </w:t>
      </w:r>
      <w:r>
        <w:rPr>
          <w:w w:val="105"/>
        </w:rPr>
        <w:t>1418,</w:t>
      </w:r>
      <w:r>
        <w:rPr>
          <w:spacing w:val="-14"/>
          <w:w w:val="105"/>
        </w:rPr>
        <w:t xml:space="preserve"> </w:t>
      </w:r>
      <w:r>
        <w:rPr>
          <w:w w:val="105"/>
        </w:rPr>
        <w:t>por</w:t>
      </w:r>
      <w:r>
        <w:rPr>
          <w:spacing w:val="-9"/>
          <w:w w:val="105"/>
        </w:rPr>
        <w:t xml:space="preserve"> </w:t>
      </w:r>
      <w:r>
        <w:rPr>
          <w:w w:val="105"/>
        </w:rPr>
        <w:t>pura</w:t>
      </w:r>
      <w:r>
        <w:rPr>
          <w:spacing w:val="-9"/>
          <w:w w:val="105"/>
        </w:rPr>
        <w:t xml:space="preserve"> </w:t>
      </w:r>
      <w:r>
        <w:rPr>
          <w:w w:val="105"/>
        </w:rPr>
        <w:t>casualidad.</w:t>
      </w:r>
    </w:p>
    <w:p w14:paraId="7C460556"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557" w14:textId="77777777" w:rsidR="00584CB5" w:rsidRDefault="00584CB5">
      <w:pPr>
        <w:pStyle w:val="BodyText"/>
        <w:spacing w:before="1"/>
        <w:rPr>
          <w:sz w:val="21"/>
        </w:rPr>
      </w:pPr>
    </w:p>
    <w:p w14:paraId="7C460558"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559" w14:textId="77777777" w:rsidR="00584CB5" w:rsidRDefault="00584CB5">
      <w:pPr>
        <w:pStyle w:val="BodyText"/>
        <w:spacing w:before="8"/>
        <w:rPr>
          <w:rFonts w:ascii="Calibri"/>
          <w:sz w:val="13"/>
        </w:rPr>
      </w:pPr>
    </w:p>
    <w:p w14:paraId="7C46055A" w14:textId="77777777" w:rsidR="00584CB5" w:rsidRDefault="00584CB5">
      <w:pPr>
        <w:rPr>
          <w:rFonts w:ascii="Calibri"/>
          <w:sz w:val="13"/>
        </w:rPr>
        <w:sectPr w:rsidR="00584CB5">
          <w:pgSz w:w="9080" w:h="12760"/>
          <w:pgMar w:top="860" w:right="1220" w:bottom="840" w:left="740" w:header="138" w:footer="645" w:gutter="0"/>
          <w:cols w:space="720"/>
        </w:sectPr>
      </w:pPr>
    </w:p>
    <w:p w14:paraId="7C46055B" w14:textId="77777777" w:rsidR="00584CB5" w:rsidRDefault="00905D2D">
      <w:pPr>
        <w:pStyle w:val="BodyText"/>
        <w:spacing w:before="88" w:line="268" w:lineRule="auto"/>
        <w:ind w:left="1012" w:right="1"/>
        <w:jc w:val="both"/>
      </w:pPr>
      <w:r>
        <w:pict w14:anchorId="7C461F52">
          <v:group id="_x0000_s3355" style="position:absolute;left:0;text-align:left;margin-left:6.25pt;margin-top:295.3pt;width:24pt;height:48pt;z-index:15988736;mso-position-horizontal-relative:page;mso-position-vertical-relative:page" coordorigin="125,5906" coordsize="480,960">
            <v:shape id="_x0000_s3357" style="position:absolute;left:124;top:5905;width:480;height:960" coordorigin="125,5906" coordsize="480,960" o:spt="100" adj="0,,0" path="m365,5906r,960m125,6386r480,e" filled="f" strokeweight=".25pt">
              <v:stroke joinstyle="round"/>
              <v:formulas/>
              <v:path arrowok="t" o:connecttype="segments"/>
            </v:shape>
            <v:shape id="_x0000_s3356" type="#_x0000_t75" style="position:absolute;left:242;top:6263;width:245;height:245">
              <v:imagedata r:id="rId6" o:title=""/>
            </v:shape>
            <w10:wrap anchorx="page" anchory="page"/>
          </v:group>
        </w:pict>
      </w:r>
      <w:r>
        <w:pict w14:anchorId="7C461F53">
          <v:group id="_x0000_s3352" style="position:absolute;left:0;text-align:left;margin-left:422.75pt;margin-top:295.3pt;width:24pt;height:48pt;z-index:15989248;mso-position-horizontal-relative:page;mso-position-vertical-relative:page" coordorigin="8455,5906" coordsize="480,960">
            <v:shape id="_x0000_s3354" style="position:absolute;left:8455;top:5905;width:480;height:960" coordorigin="8455,5906" coordsize="480,960" o:spt="100" adj="0,,0" path="m8695,5906r,960m8455,6386r480,e" filled="f" strokeweight=".25pt">
              <v:stroke joinstyle="round"/>
              <v:formulas/>
              <v:path arrowok="t" o:connecttype="segments"/>
            </v:shape>
            <v:shape id="_x0000_s3353" type="#_x0000_t75" style="position:absolute;left:8572;top:6263;width:245;height:245">
              <v:imagedata r:id="rId6" o:title=""/>
            </v:shape>
            <w10:wrap anchorx="page" anchory="page"/>
          </v:group>
        </w:pict>
      </w:r>
      <w:r w:rsidR="00996ED2">
        <w:rPr>
          <w:w w:val="105"/>
        </w:rPr>
        <w:t>Aquel encuentro determinaría el resto de su vida y, en</w:t>
      </w:r>
      <w:r w:rsidR="00996ED2">
        <w:rPr>
          <w:spacing w:val="1"/>
          <w:w w:val="105"/>
        </w:rPr>
        <w:t xml:space="preserve"> </w:t>
      </w:r>
      <w:r w:rsidR="00996ED2">
        <w:t>muchos</w:t>
      </w:r>
      <w:r w:rsidR="00996ED2">
        <w:rPr>
          <w:spacing w:val="1"/>
        </w:rPr>
        <w:t xml:space="preserve"> </w:t>
      </w:r>
      <w:r w:rsidR="00996ED2">
        <w:t>aspectos,</w:t>
      </w:r>
      <w:r w:rsidR="00996ED2">
        <w:rPr>
          <w:spacing w:val="-8"/>
        </w:rPr>
        <w:t xml:space="preserve"> </w:t>
      </w:r>
      <w:r w:rsidR="00996ED2">
        <w:t>también</w:t>
      </w:r>
      <w:r w:rsidR="00996ED2">
        <w:rPr>
          <w:spacing w:val="2"/>
        </w:rPr>
        <w:t xml:space="preserve"> </w:t>
      </w:r>
      <w:r w:rsidR="00996ED2">
        <w:t>la</w:t>
      </w:r>
      <w:r w:rsidR="00996ED2">
        <w:rPr>
          <w:spacing w:val="1"/>
        </w:rPr>
        <w:t xml:space="preserve"> </w:t>
      </w:r>
      <w:r w:rsidR="00996ED2">
        <w:t>historia</w:t>
      </w:r>
      <w:r w:rsidR="00996ED2">
        <w:rPr>
          <w:spacing w:val="1"/>
        </w:rPr>
        <w:t xml:space="preserve"> </w:t>
      </w:r>
      <w:r w:rsidR="00996ED2">
        <w:t>de</w:t>
      </w:r>
      <w:r w:rsidR="00996ED2">
        <w:rPr>
          <w:spacing w:val="1"/>
        </w:rPr>
        <w:t xml:space="preserve"> </w:t>
      </w:r>
      <w:r w:rsidR="00996ED2">
        <w:t>este</w:t>
      </w:r>
      <w:r w:rsidR="00996ED2">
        <w:rPr>
          <w:spacing w:val="1"/>
        </w:rPr>
        <w:t xml:space="preserve"> </w:t>
      </w:r>
      <w:r w:rsidR="00996ED2">
        <w:t>mundo.</w:t>
      </w:r>
    </w:p>
    <w:p w14:paraId="7C46055C" w14:textId="3EF49973" w:rsidR="00584CB5" w:rsidRDefault="00996ED2">
      <w:pPr>
        <w:pStyle w:val="BodyText"/>
        <w:spacing w:line="268" w:lineRule="auto"/>
        <w:ind w:left="1012" w:firstLine="340"/>
        <w:jc w:val="both"/>
      </w:pPr>
      <w:r>
        <w:t>Nicolas y Perenelle habían decidido regresar a París</w:t>
      </w:r>
      <w:r>
        <w:rPr>
          <w:spacing w:val="1"/>
        </w:rPr>
        <w:t xml:space="preserve"> </w:t>
      </w:r>
      <w:r>
        <w:t>durante</w:t>
      </w:r>
      <w:r>
        <w:rPr>
          <w:spacing w:val="-9"/>
        </w:rPr>
        <w:t xml:space="preserve"> </w:t>
      </w:r>
      <w:r>
        <w:t>la</w:t>
      </w:r>
      <w:r>
        <w:rPr>
          <w:spacing w:val="-9"/>
        </w:rPr>
        <w:t xml:space="preserve"> </w:t>
      </w:r>
      <w:r>
        <w:t>primera</w:t>
      </w:r>
      <w:r>
        <w:rPr>
          <w:spacing w:val="-9"/>
        </w:rPr>
        <w:t xml:space="preserve"> </w:t>
      </w:r>
      <w:r>
        <w:t>década</w:t>
      </w:r>
      <w:r>
        <w:rPr>
          <w:spacing w:val="-10"/>
        </w:rPr>
        <w:t xml:space="preserve"> </w:t>
      </w:r>
      <w:r>
        <w:t>del</w:t>
      </w:r>
      <w:r>
        <w:rPr>
          <w:spacing w:val="-9"/>
        </w:rPr>
        <w:t xml:space="preserve"> </w:t>
      </w:r>
      <w:r>
        <w:t>siglo</w:t>
      </w:r>
      <w:r>
        <w:rPr>
          <w:spacing w:val="-9"/>
        </w:rPr>
        <w:t xml:space="preserve"> </w:t>
      </w:r>
      <w:r>
        <w:rPr>
          <w:sz w:val="17"/>
        </w:rPr>
        <w:t>XVI</w:t>
      </w:r>
      <w:r>
        <w:t>.</w:t>
      </w:r>
      <w:r>
        <w:rPr>
          <w:spacing w:val="-18"/>
        </w:rPr>
        <w:t xml:space="preserve"> </w:t>
      </w:r>
      <w:r>
        <w:t>Una</w:t>
      </w:r>
      <w:r>
        <w:rPr>
          <w:spacing w:val="-9"/>
        </w:rPr>
        <w:t xml:space="preserve"> </w:t>
      </w:r>
      <w:r>
        <w:t>vez</w:t>
      </w:r>
      <w:r>
        <w:rPr>
          <w:spacing w:val="-9"/>
        </w:rPr>
        <w:t xml:space="preserve"> </w:t>
      </w:r>
      <w:r>
        <w:t>instalados</w:t>
      </w:r>
      <w:r>
        <w:rPr>
          <w:spacing w:val="-55"/>
        </w:rPr>
        <w:t xml:space="preserve"> </w:t>
      </w:r>
      <w:r>
        <w:t>allí,</w:t>
      </w:r>
      <w:r>
        <w:rPr>
          <w:spacing w:val="-21"/>
        </w:rPr>
        <w:t xml:space="preserve"> </w:t>
      </w:r>
      <w:r>
        <w:t>comenzaron</w:t>
      </w:r>
      <w:r>
        <w:rPr>
          <w:spacing w:val="-11"/>
        </w:rPr>
        <w:t xml:space="preserve"> </w:t>
      </w:r>
      <w:r>
        <w:t>a</w:t>
      </w:r>
      <w:r>
        <w:rPr>
          <w:spacing w:val="-12"/>
        </w:rPr>
        <w:t xml:space="preserve"> </w:t>
      </w:r>
      <w:r>
        <w:t>trabajar</w:t>
      </w:r>
      <w:r>
        <w:rPr>
          <w:spacing w:val="-11"/>
        </w:rPr>
        <w:t xml:space="preserve"> </w:t>
      </w:r>
      <w:r>
        <w:t>como</w:t>
      </w:r>
      <w:r>
        <w:rPr>
          <w:spacing w:val="-11"/>
        </w:rPr>
        <w:t xml:space="preserve"> </w:t>
      </w:r>
      <w:r>
        <w:t>médicos,</w:t>
      </w:r>
      <w:r>
        <w:rPr>
          <w:spacing w:val="-21"/>
        </w:rPr>
        <w:t xml:space="preserve"> </w:t>
      </w:r>
      <w:r>
        <w:t>atendiendo</w:t>
      </w:r>
      <w:r>
        <w:rPr>
          <w:spacing w:val="-11"/>
        </w:rPr>
        <w:t xml:space="preserve"> </w:t>
      </w:r>
      <w:r>
        <w:t>a</w:t>
      </w:r>
      <w:r>
        <w:rPr>
          <w:spacing w:val="-11"/>
        </w:rPr>
        <w:t xml:space="preserve"> </w:t>
      </w:r>
      <w:r>
        <w:t>los</w:t>
      </w:r>
      <w:r>
        <w:rPr>
          <w:spacing w:val="-55"/>
        </w:rPr>
        <w:t xml:space="preserve"> </w:t>
      </w:r>
      <w:r>
        <w:t>pobres</w:t>
      </w:r>
      <w:r>
        <w:rPr>
          <w:spacing w:val="-6"/>
        </w:rPr>
        <w:t xml:space="preserve"> </w:t>
      </w:r>
      <w:r>
        <w:t>y</w:t>
      </w:r>
      <w:r>
        <w:rPr>
          <w:spacing w:val="-5"/>
        </w:rPr>
        <w:t xml:space="preserve"> </w:t>
      </w:r>
      <w:r>
        <w:t>a</w:t>
      </w:r>
      <w:r>
        <w:rPr>
          <w:spacing w:val="-5"/>
        </w:rPr>
        <w:t xml:space="preserve"> </w:t>
      </w:r>
      <w:r>
        <w:t>los</w:t>
      </w:r>
      <w:r>
        <w:rPr>
          <w:spacing w:val="-5"/>
        </w:rPr>
        <w:t xml:space="preserve"> </w:t>
      </w:r>
      <w:r>
        <w:t>enfermos</w:t>
      </w:r>
      <w:r>
        <w:rPr>
          <w:spacing w:val="-5"/>
        </w:rPr>
        <w:t xml:space="preserve"> </w:t>
      </w:r>
      <w:r>
        <w:t>que</w:t>
      </w:r>
      <w:r>
        <w:rPr>
          <w:spacing w:val="-6"/>
        </w:rPr>
        <w:t xml:space="preserve"> </w:t>
      </w:r>
      <w:r>
        <w:t>poblaban</w:t>
      </w:r>
      <w:r>
        <w:rPr>
          <w:spacing w:val="-5"/>
        </w:rPr>
        <w:t xml:space="preserve"> </w:t>
      </w:r>
      <w:r>
        <w:t>los</w:t>
      </w:r>
      <w:r>
        <w:rPr>
          <w:spacing w:val="-5"/>
        </w:rPr>
        <w:t xml:space="preserve"> </w:t>
      </w:r>
      <w:r>
        <w:t>hospitales</w:t>
      </w:r>
      <w:r>
        <w:rPr>
          <w:spacing w:val="-5"/>
        </w:rPr>
        <w:t xml:space="preserve"> </w:t>
      </w:r>
      <w:r>
        <w:t>que</w:t>
      </w:r>
      <w:r>
        <w:rPr>
          <w:spacing w:val="-5"/>
        </w:rPr>
        <w:t xml:space="preserve"> </w:t>
      </w:r>
      <w:r>
        <w:t>la</w:t>
      </w:r>
      <w:r>
        <w:rPr>
          <w:spacing w:val="-55"/>
        </w:rPr>
        <w:t xml:space="preserve"> </w:t>
      </w:r>
      <w:r>
        <w:t>familia Flamel había fundado más de un siglo atrás. Así,</w:t>
      </w:r>
      <w:r>
        <w:rPr>
          <w:spacing w:val="1"/>
        </w:rPr>
        <w:t xml:space="preserve"> </w:t>
      </w:r>
      <w:r>
        <w:t>vivían y trabajaban casi a las sombras de la increíble catedral de Notre Dame. En ese momento, Dee se encontraba</w:t>
      </w:r>
      <w:r>
        <w:rPr>
          <w:spacing w:val="1"/>
        </w:rPr>
        <w:t xml:space="preserve"> </w:t>
      </w:r>
      <w:r>
        <w:t>en París por una misión secreta que le había encomendado</w:t>
      </w:r>
      <w:r>
        <w:rPr>
          <w:spacing w:val="-55"/>
        </w:rPr>
        <w:t xml:space="preserve"> </w:t>
      </w:r>
      <w:r>
        <w:t>la Reina, pero en el momento en que vio al esbelto hombre de cabello oscuro y a su esposa de mirada verde intenso trabajando en una de las salas del hospital, los reconoció enseguida. Dee era una de las pocas personas del</w:t>
      </w:r>
      <w:r>
        <w:rPr>
          <w:spacing w:val="1"/>
        </w:rPr>
        <w:t xml:space="preserve"> </w:t>
      </w:r>
      <w:r>
        <w:t>mundo que poseía una copia de la obra maestra de Flamel,</w:t>
      </w:r>
      <w:r>
        <w:rPr>
          <w:spacing w:val="-56"/>
        </w:rPr>
        <w:t xml:space="preserve"> </w:t>
      </w:r>
      <w:r>
        <w:rPr>
          <w:rFonts w:ascii="Calibri" w:hAnsi="Calibri"/>
          <w:i/>
        </w:rPr>
        <w:t>El compendio de la Filosofía</w:t>
      </w:r>
      <w:r>
        <w:t>, que incluía un grabado del</w:t>
      </w:r>
      <w:r>
        <w:rPr>
          <w:spacing w:val="1"/>
        </w:rPr>
        <w:t xml:space="preserve"> </w:t>
      </w:r>
      <w:r>
        <w:t>famoso Alquimista en la página opuesta a la que contenía</w:t>
      </w:r>
      <w:r>
        <w:rPr>
          <w:spacing w:val="1"/>
        </w:rPr>
        <w:t xml:space="preserve"> </w:t>
      </w:r>
      <w:r>
        <w:t>el título. Cuando Dee se presentó ante el célebre médico y</w:t>
      </w:r>
      <w:r>
        <w:rPr>
          <w:spacing w:val="-55"/>
        </w:rPr>
        <w:t xml:space="preserve"> </w:t>
      </w:r>
      <w:r>
        <w:t>su</w:t>
      </w:r>
      <w:r>
        <w:rPr>
          <w:spacing w:val="-9"/>
        </w:rPr>
        <w:t xml:space="preserve"> </w:t>
      </w:r>
      <w:r>
        <w:t>esposa</w:t>
      </w:r>
      <w:r>
        <w:rPr>
          <w:spacing w:val="-9"/>
        </w:rPr>
        <w:t xml:space="preserve"> </w:t>
      </w:r>
      <w:r>
        <w:t>dirigiéndose</w:t>
      </w:r>
      <w:r>
        <w:rPr>
          <w:spacing w:val="-9"/>
        </w:rPr>
        <w:t xml:space="preserve"> </w:t>
      </w:r>
      <w:r>
        <w:t>a</w:t>
      </w:r>
      <w:r>
        <w:rPr>
          <w:spacing w:val="-8"/>
        </w:rPr>
        <w:t xml:space="preserve"> </w:t>
      </w:r>
      <w:r>
        <w:t>ellos</w:t>
      </w:r>
      <w:r>
        <w:rPr>
          <w:spacing w:val="-9"/>
        </w:rPr>
        <w:t xml:space="preserve"> </w:t>
      </w:r>
      <w:r>
        <w:t>por</w:t>
      </w:r>
      <w:r>
        <w:rPr>
          <w:spacing w:val="-9"/>
        </w:rPr>
        <w:t xml:space="preserve"> </w:t>
      </w:r>
      <w:r>
        <w:t>sus</w:t>
      </w:r>
      <w:r>
        <w:rPr>
          <w:spacing w:val="-8"/>
        </w:rPr>
        <w:t xml:space="preserve"> </w:t>
      </w:r>
      <w:r>
        <w:t>verdaderos</w:t>
      </w:r>
      <w:r>
        <w:rPr>
          <w:spacing w:val="-9"/>
        </w:rPr>
        <w:t xml:space="preserve"> </w:t>
      </w:r>
      <w:r>
        <w:t>nombres,</w:t>
      </w:r>
      <w:r>
        <w:rPr>
          <w:spacing w:val="-55"/>
        </w:rPr>
        <w:t xml:space="preserve"> </w:t>
      </w:r>
      <w:r>
        <w:t>ninguno de ellos negó ser quien era. Por supuesto, ellos</w:t>
      </w:r>
      <w:r>
        <w:rPr>
          <w:spacing w:val="1"/>
        </w:rPr>
        <w:t xml:space="preserve"> </w:t>
      </w:r>
      <w:r>
        <w:t>también habían escuchado hablar del famoso doctor John</w:t>
      </w:r>
      <w:r>
        <w:rPr>
          <w:spacing w:val="1"/>
        </w:rPr>
        <w:t xml:space="preserve"> </w:t>
      </w:r>
      <w:r>
        <w:t>Dee por la reputación que le precedía. Aunque Perenelle</w:t>
      </w:r>
      <w:r>
        <w:rPr>
          <w:spacing w:val="1"/>
        </w:rPr>
        <w:t xml:space="preserve"> </w:t>
      </w:r>
      <w:r>
        <w:t>había tenido ciertas reservas, a Nicolas le había encantado</w:t>
      </w:r>
      <w:r>
        <w:rPr>
          <w:spacing w:val="-55"/>
        </w:rPr>
        <w:t xml:space="preserve"> </w:t>
      </w:r>
      <w:r>
        <w:t>la oportunidad de tomar al mago inglés como un nuevo</w:t>
      </w:r>
      <w:r>
        <w:rPr>
          <w:spacing w:val="1"/>
        </w:rPr>
        <w:t xml:space="preserve"> </w:t>
      </w:r>
      <w:r>
        <w:t>aprendiz. De inmediato, Dee abandonó Inglaterra y pasó</w:t>
      </w:r>
      <w:r>
        <w:rPr>
          <w:spacing w:val="1"/>
        </w:rPr>
        <w:t xml:space="preserve"> </w:t>
      </w:r>
      <w:r>
        <w:t>los siguientes cuatro años formándose con Nicolas y Perenelle</w:t>
      </w:r>
      <w:r>
        <w:rPr>
          <w:spacing w:val="-3"/>
        </w:rPr>
        <w:t xml:space="preserve"> </w:t>
      </w:r>
      <w:r>
        <w:t>en</w:t>
      </w:r>
      <w:r>
        <w:rPr>
          <w:spacing w:val="-3"/>
        </w:rPr>
        <w:t xml:space="preserve"> </w:t>
      </w:r>
      <w:r>
        <w:t>París.</w:t>
      </w:r>
    </w:p>
    <w:p w14:paraId="7C46055D" w14:textId="77777777" w:rsidR="00584CB5" w:rsidRDefault="00996ED2">
      <w:pPr>
        <w:pStyle w:val="BodyText"/>
        <w:spacing w:line="241" w:lineRule="exact"/>
        <w:ind w:left="1352"/>
        <w:jc w:val="both"/>
      </w:pPr>
      <w:r>
        <w:rPr>
          <w:w w:val="105"/>
        </w:rPr>
        <w:t>Y</w:t>
      </w:r>
      <w:r>
        <w:rPr>
          <w:spacing w:val="-4"/>
          <w:w w:val="105"/>
        </w:rPr>
        <w:t xml:space="preserve"> </w:t>
      </w:r>
      <w:r>
        <w:rPr>
          <w:w w:val="105"/>
        </w:rPr>
        <w:t>fue</w:t>
      </w:r>
      <w:r>
        <w:rPr>
          <w:spacing w:val="-3"/>
          <w:w w:val="105"/>
        </w:rPr>
        <w:t xml:space="preserve"> </w:t>
      </w:r>
      <w:r>
        <w:rPr>
          <w:w w:val="105"/>
        </w:rPr>
        <w:t>precisamente</w:t>
      </w:r>
      <w:r>
        <w:rPr>
          <w:spacing w:val="-4"/>
          <w:w w:val="105"/>
        </w:rPr>
        <w:t xml:space="preserve"> </w:t>
      </w:r>
      <w:r>
        <w:rPr>
          <w:w w:val="105"/>
        </w:rPr>
        <w:t>en</w:t>
      </w:r>
      <w:r>
        <w:rPr>
          <w:spacing w:val="-3"/>
          <w:w w:val="105"/>
        </w:rPr>
        <w:t xml:space="preserve"> </w:t>
      </w:r>
      <w:r>
        <w:rPr>
          <w:w w:val="105"/>
        </w:rPr>
        <w:t>París,</w:t>
      </w:r>
      <w:r>
        <w:rPr>
          <w:spacing w:val="-10"/>
          <w:w w:val="105"/>
        </w:rPr>
        <w:t xml:space="preserve"> </w:t>
      </w:r>
      <w:r>
        <w:rPr>
          <w:w w:val="105"/>
        </w:rPr>
        <w:t>en</w:t>
      </w:r>
      <w:r>
        <w:rPr>
          <w:spacing w:val="-3"/>
          <w:w w:val="105"/>
        </w:rPr>
        <w:t xml:space="preserve"> </w:t>
      </w:r>
      <w:r>
        <w:rPr>
          <w:w w:val="105"/>
        </w:rPr>
        <w:t>el</w:t>
      </w:r>
      <w:r>
        <w:rPr>
          <w:spacing w:val="-4"/>
          <w:w w:val="105"/>
        </w:rPr>
        <w:t xml:space="preserve"> </w:t>
      </w:r>
      <w:r>
        <w:rPr>
          <w:w w:val="105"/>
        </w:rPr>
        <w:t>año</w:t>
      </w:r>
      <w:r>
        <w:rPr>
          <w:spacing w:val="-3"/>
          <w:w w:val="105"/>
        </w:rPr>
        <w:t xml:space="preserve"> </w:t>
      </w:r>
      <w:r>
        <w:rPr>
          <w:w w:val="105"/>
        </w:rPr>
        <w:t>1575,</w:t>
      </w:r>
      <w:r>
        <w:rPr>
          <w:spacing w:val="-10"/>
          <w:w w:val="105"/>
        </w:rPr>
        <w:t xml:space="preserve"> </w:t>
      </w:r>
      <w:r>
        <w:rPr>
          <w:w w:val="105"/>
        </w:rPr>
        <w:t>cuando</w:t>
      </w:r>
    </w:p>
    <w:p w14:paraId="7C46055E" w14:textId="77777777" w:rsidR="00584CB5" w:rsidRDefault="00996ED2">
      <w:pPr>
        <w:pStyle w:val="BodyText"/>
        <w:spacing w:before="31" w:line="268" w:lineRule="auto"/>
        <w:ind w:left="1012" w:right="1"/>
        <w:jc w:val="both"/>
      </w:pPr>
      <w:r>
        <w:t>por primera vez les llegaron noticias de la existencia de la</w:t>
      </w:r>
      <w:r>
        <w:rPr>
          <w:spacing w:val="1"/>
        </w:rPr>
        <w:t xml:space="preserve"> </w:t>
      </w:r>
      <w:r>
        <w:t>Raza</w:t>
      </w:r>
      <w:r>
        <w:rPr>
          <w:spacing w:val="-3"/>
        </w:rPr>
        <w:t xml:space="preserve"> </w:t>
      </w:r>
      <w:r>
        <w:t>Inmemorial.</w:t>
      </w:r>
    </w:p>
    <w:p w14:paraId="7C46055F" w14:textId="77777777" w:rsidR="00584CB5" w:rsidRDefault="00996ED2">
      <w:pPr>
        <w:pStyle w:val="BodyText"/>
        <w:spacing w:line="268" w:lineRule="auto"/>
        <w:ind w:left="1012" w:right="1" w:firstLine="340"/>
        <w:jc w:val="both"/>
      </w:pPr>
      <w:r>
        <w:rPr>
          <w:w w:val="105"/>
        </w:rPr>
        <w:t>Dee</w:t>
      </w:r>
      <w:r>
        <w:rPr>
          <w:spacing w:val="-6"/>
          <w:w w:val="105"/>
        </w:rPr>
        <w:t xml:space="preserve"> </w:t>
      </w:r>
      <w:r>
        <w:rPr>
          <w:w w:val="105"/>
        </w:rPr>
        <w:t>estaba</w:t>
      </w:r>
      <w:r>
        <w:rPr>
          <w:spacing w:val="-6"/>
          <w:w w:val="105"/>
        </w:rPr>
        <w:t xml:space="preserve"> </w:t>
      </w:r>
      <w:r>
        <w:rPr>
          <w:w w:val="105"/>
        </w:rPr>
        <w:t>estudiando</w:t>
      </w:r>
      <w:r>
        <w:rPr>
          <w:spacing w:val="-6"/>
          <w:w w:val="105"/>
        </w:rPr>
        <w:t xml:space="preserve"> </w:t>
      </w:r>
      <w:r>
        <w:rPr>
          <w:w w:val="105"/>
        </w:rPr>
        <w:t>a</w:t>
      </w:r>
      <w:r>
        <w:rPr>
          <w:spacing w:val="-6"/>
          <w:w w:val="105"/>
        </w:rPr>
        <w:t xml:space="preserve"> </w:t>
      </w:r>
      <w:r>
        <w:rPr>
          <w:w w:val="105"/>
        </w:rPr>
        <w:t>altas</w:t>
      </w:r>
      <w:r>
        <w:rPr>
          <w:spacing w:val="-6"/>
          <w:w w:val="105"/>
        </w:rPr>
        <w:t xml:space="preserve"> </w:t>
      </w:r>
      <w:r>
        <w:rPr>
          <w:w w:val="105"/>
        </w:rPr>
        <w:t>horas</w:t>
      </w:r>
      <w:r>
        <w:rPr>
          <w:spacing w:val="-6"/>
          <w:w w:val="105"/>
        </w:rPr>
        <w:t xml:space="preserve"> </w:t>
      </w:r>
      <w:r>
        <w:rPr>
          <w:w w:val="105"/>
        </w:rPr>
        <w:t>de</w:t>
      </w:r>
      <w:r>
        <w:rPr>
          <w:spacing w:val="-6"/>
          <w:w w:val="105"/>
        </w:rPr>
        <w:t xml:space="preserve"> </w:t>
      </w:r>
      <w:r>
        <w:rPr>
          <w:w w:val="105"/>
        </w:rPr>
        <w:t>la</w:t>
      </w:r>
      <w:r>
        <w:rPr>
          <w:spacing w:val="-6"/>
          <w:w w:val="105"/>
        </w:rPr>
        <w:t xml:space="preserve"> </w:t>
      </w:r>
      <w:r>
        <w:rPr>
          <w:w w:val="105"/>
        </w:rPr>
        <w:t>madrugada</w:t>
      </w:r>
      <w:r>
        <w:rPr>
          <w:spacing w:val="-58"/>
          <w:w w:val="105"/>
        </w:rPr>
        <w:t xml:space="preserve"> </w:t>
      </w:r>
      <w:r>
        <w:rPr>
          <w:spacing w:val="-2"/>
          <w:w w:val="105"/>
        </w:rPr>
        <w:t>en</w:t>
      </w:r>
      <w:r>
        <w:rPr>
          <w:spacing w:val="-13"/>
          <w:w w:val="105"/>
        </w:rPr>
        <w:t xml:space="preserve"> </w:t>
      </w:r>
      <w:r>
        <w:rPr>
          <w:spacing w:val="-2"/>
          <w:w w:val="105"/>
        </w:rPr>
        <w:t>un</w:t>
      </w:r>
      <w:r>
        <w:rPr>
          <w:spacing w:val="-13"/>
          <w:w w:val="105"/>
        </w:rPr>
        <w:t xml:space="preserve"> </w:t>
      </w:r>
      <w:r>
        <w:rPr>
          <w:spacing w:val="-2"/>
          <w:w w:val="105"/>
        </w:rPr>
        <w:t>diminuto</w:t>
      </w:r>
      <w:r>
        <w:rPr>
          <w:spacing w:val="-13"/>
          <w:w w:val="105"/>
        </w:rPr>
        <w:t xml:space="preserve"> </w:t>
      </w:r>
      <w:r>
        <w:rPr>
          <w:spacing w:val="-2"/>
          <w:w w:val="105"/>
        </w:rPr>
        <w:t>cuartucho</w:t>
      </w:r>
      <w:r>
        <w:rPr>
          <w:spacing w:val="-13"/>
          <w:w w:val="105"/>
        </w:rPr>
        <w:t xml:space="preserve"> </w:t>
      </w:r>
      <w:r>
        <w:rPr>
          <w:spacing w:val="-2"/>
          <w:w w:val="105"/>
        </w:rPr>
        <w:t>situado</w:t>
      </w:r>
      <w:r>
        <w:rPr>
          <w:spacing w:val="-13"/>
          <w:w w:val="105"/>
        </w:rPr>
        <w:t xml:space="preserve"> </w:t>
      </w:r>
      <w:r>
        <w:rPr>
          <w:spacing w:val="-2"/>
          <w:w w:val="105"/>
        </w:rPr>
        <w:t>en</w:t>
      </w:r>
      <w:r>
        <w:rPr>
          <w:spacing w:val="-13"/>
          <w:w w:val="105"/>
        </w:rPr>
        <w:t xml:space="preserve"> </w:t>
      </w:r>
      <w:r>
        <w:rPr>
          <w:spacing w:val="-2"/>
          <w:w w:val="105"/>
        </w:rPr>
        <w:t>el</w:t>
      </w:r>
      <w:r>
        <w:rPr>
          <w:spacing w:val="-13"/>
          <w:w w:val="105"/>
        </w:rPr>
        <w:t xml:space="preserve"> </w:t>
      </w:r>
      <w:r>
        <w:rPr>
          <w:spacing w:val="-1"/>
          <w:w w:val="105"/>
        </w:rPr>
        <w:t>ático</w:t>
      </w:r>
      <w:r>
        <w:rPr>
          <w:spacing w:val="-13"/>
          <w:w w:val="105"/>
        </w:rPr>
        <w:t xml:space="preserve"> </w:t>
      </w:r>
      <w:r>
        <w:rPr>
          <w:spacing w:val="-1"/>
          <w:w w:val="105"/>
        </w:rPr>
        <w:t>de</w:t>
      </w:r>
      <w:r>
        <w:rPr>
          <w:spacing w:val="-13"/>
          <w:w w:val="105"/>
        </w:rPr>
        <w:t xml:space="preserve"> </w:t>
      </w:r>
      <w:r>
        <w:rPr>
          <w:spacing w:val="-1"/>
          <w:w w:val="105"/>
        </w:rPr>
        <w:t>la</w:t>
      </w:r>
      <w:r>
        <w:rPr>
          <w:spacing w:val="-13"/>
          <w:w w:val="105"/>
        </w:rPr>
        <w:t xml:space="preserve"> </w:t>
      </w:r>
      <w:r>
        <w:rPr>
          <w:spacing w:val="-1"/>
          <w:w w:val="105"/>
        </w:rPr>
        <w:t>casa</w:t>
      </w:r>
      <w:r>
        <w:rPr>
          <w:spacing w:val="-13"/>
          <w:w w:val="105"/>
        </w:rPr>
        <w:t xml:space="preserve"> </w:t>
      </w:r>
      <w:r>
        <w:rPr>
          <w:spacing w:val="-1"/>
          <w:w w:val="105"/>
        </w:rPr>
        <w:t>de</w:t>
      </w:r>
    </w:p>
    <w:p w14:paraId="7C460560" w14:textId="77777777" w:rsidR="00584CB5" w:rsidRDefault="00996ED2">
      <w:pPr>
        <w:pStyle w:val="BodyText"/>
        <w:rPr>
          <w:sz w:val="24"/>
        </w:rPr>
      </w:pPr>
      <w:r>
        <w:br w:type="column"/>
      </w:r>
    </w:p>
    <w:p w14:paraId="7C460561" w14:textId="77777777" w:rsidR="00584CB5" w:rsidRDefault="00584CB5">
      <w:pPr>
        <w:pStyle w:val="BodyText"/>
        <w:rPr>
          <w:sz w:val="24"/>
        </w:rPr>
      </w:pPr>
    </w:p>
    <w:p w14:paraId="7C460562" w14:textId="77777777" w:rsidR="00584CB5" w:rsidRDefault="00584CB5">
      <w:pPr>
        <w:pStyle w:val="BodyText"/>
        <w:rPr>
          <w:sz w:val="24"/>
        </w:rPr>
      </w:pPr>
    </w:p>
    <w:p w14:paraId="7C460563" w14:textId="77777777" w:rsidR="00584CB5" w:rsidRDefault="00584CB5">
      <w:pPr>
        <w:pStyle w:val="BodyText"/>
        <w:rPr>
          <w:sz w:val="24"/>
        </w:rPr>
      </w:pPr>
    </w:p>
    <w:p w14:paraId="7C460564" w14:textId="77777777" w:rsidR="00584CB5" w:rsidRDefault="00584CB5">
      <w:pPr>
        <w:pStyle w:val="BodyText"/>
        <w:rPr>
          <w:sz w:val="24"/>
        </w:rPr>
      </w:pPr>
    </w:p>
    <w:p w14:paraId="7C460565" w14:textId="77777777" w:rsidR="00584CB5" w:rsidRDefault="00584CB5">
      <w:pPr>
        <w:pStyle w:val="BodyText"/>
        <w:rPr>
          <w:sz w:val="24"/>
        </w:rPr>
      </w:pPr>
    </w:p>
    <w:p w14:paraId="7C460566" w14:textId="77777777" w:rsidR="00584CB5" w:rsidRDefault="00584CB5">
      <w:pPr>
        <w:pStyle w:val="BodyText"/>
        <w:rPr>
          <w:sz w:val="24"/>
        </w:rPr>
      </w:pPr>
    </w:p>
    <w:p w14:paraId="7C460567" w14:textId="77777777" w:rsidR="00584CB5" w:rsidRDefault="00584CB5">
      <w:pPr>
        <w:pStyle w:val="BodyText"/>
        <w:rPr>
          <w:sz w:val="24"/>
        </w:rPr>
      </w:pPr>
    </w:p>
    <w:p w14:paraId="7C460568" w14:textId="77777777" w:rsidR="00584CB5" w:rsidRDefault="00584CB5">
      <w:pPr>
        <w:pStyle w:val="BodyText"/>
        <w:rPr>
          <w:sz w:val="24"/>
        </w:rPr>
      </w:pPr>
    </w:p>
    <w:p w14:paraId="7C460569" w14:textId="77777777" w:rsidR="00584CB5" w:rsidRDefault="00584CB5">
      <w:pPr>
        <w:pStyle w:val="BodyText"/>
        <w:rPr>
          <w:sz w:val="24"/>
        </w:rPr>
      </w:pPr>
    </w:p>
    <w:p w14:paraId="7C46056A" w14:textId="77777777" w:rsidR="00584CB5" w:rsidRDefault="00584CB5">
      <w:pPr>
        <w:pStyle w:val="BodyText"/>
        <w:rPr>
          <w:sz w:val="24"/>
        </w:rPr>
      </w:pPr>
    </w:p>
    <w:p w14:paraId="7C46056B" w14:textId="77777777" w:rsidR="00584CB5" w:rsidRDefault="00584CB5">
      <w:pPr>
        <w:pStyle w:val="BodyText"/>
        <w:rPr>
          <w:sz w:val="24"/>
        </w:rPr>
      </w:pPr>
    </w:p>
    <w:p w14:paraId="7C46056C" w14:textId="77777777" w:rsidR="00584CB5" w:rsidRDefault="00584CB5">
      <w:pPr>
        <w:pStyle w:val="BodyText"/>
        <w:rPr>
          <w:sz w:val="24"/>
        </w:rPr>
      </w:pPr>
    </w:p>
    <w:p w14:paraId="7C46056D" w14:textId="77777777" w:rsidR="00584CB5" w:rsidRDefault="00584CB5">
      <w:pPr>
        <w:pStyle w:val="BodyText"/>
        <w:rPr>
          <w:sz w:val="24"/>
        </w:rPr>
      </w:pPr>
    </w:p>
    <w:p w14:paraId="7C46056E" w14:textId="77777777" w:rsidR="00584CB5" w:rsidRDefault="00584CB5">
      <w:pPr>
        <w:pStyle w:val="BodyText"/>
        <w:rPr>
          <w:sz w:val="24"/>
        </w:rPr>
      </w:pPr>
    </w:p>
    <w:p w14:paraId="7C46056F" w14:textId="77777777" w:rsidR="00584CB5" w:rsidRDefault="00584CB5">
      <w:pPr>
        <w:pStyle w:val="BodyText"/>
        <w:rPr>
          <w:sz w:val="24"/>
        </w:rPr>
      </w:pPr>
    </w:p>
    <w:p w14:paraId="7C460570" w14:textId="77777777" w:rsidR="00584CB5" w:rsidRDefault="00996ED2">
      <w:pPr>
        <w:spacing w:before="188"/>
        <w:ind w:left="243"/>
        <w:rPr>
          <w:sz w:val="21"/>
        </w:rPr>
      </w:pPr>
      <w:r>
        <w:rPr>
          <w:color w:val="B2B2B2"/>
          <w:sz w:val="21"/>
        </w:rPr>
        <w:t>221</w:t>
      </w:r>
    </w:p>
    <w:p w14:paraId="7C460571"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572" w14:textId="77777777" w:rsidR="00584CB5" w:rsidRDefault="00584CB5">
      <w:pPr>
        <w:pStyle w:val="BodyText"/>
        <w:spacing w:before="1"/>
        <w:rPr>
          <w:sz w:val="21"/>
        </w:rPr>
      </w:pPr>
    </w:p>
    <w:p w14:paraId="7C460573"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574" w14:textId="77777777" w:rsidR="00584CB5" w:rsidRDefault="00584CB5">
      <w:pPr>
        <w:pStyle w:val="BodyText"/>
        <w:spacing w:before="8"/>
        <w:rPr>
          <w:rFonts w:ascii="Calibri"/>
          <w:sz w:val="13"/>
        </w:rPr>
      </w:pPr>
    </w:p>
    <w:p w14:paraId="7C460575" w14:textId="77777777" w:rsidR="00584CB5" w:rsidRDefault="00584CB5">
      <w:pPr>
        <w:rPr>
          <w:rFonts w:ascii="Calibri"/>
          <w:sz w:val="13"/>
        </w:rPr>
        <w:sectPr w:rsidR="00584CB5">
          <w:pgSz w:w="9080" w:h="12760"/>
          <w:pgMar w:top="860" w:right="1220" w:bottom="840" w:left="740" w:header="138" w:footer="645" w:gutter="0"/>
          <w:cols w:space="720"/>
        </w:sectPr>
      </w:pPr>
    </w:p>
    <w:p w14:paraId="7C460576" w14:textId="77777777" w:rsidR="00584CB5" w:rsidRDefault="00905D2D">
      <w:pPr>
        <w:pStyle w:val="BodyText"/>
        <w:rPr>
          <w:rFonts w:ascii="Calibri"/>
          <w:sz w:val="24"/>
        </w:rPr>
      </w:pPr>
      <w:r>
        <w:pict w14:anchorId="7C461F54">
          <v:group id="_x0000_s3349" style="position:absolute;margin-left:6.25pt;margin-top:295.3pt;width:24pt;height:48pt;z-index:15989760;mso-position-horizontal-relative:page;mso-position-vertical-relative:page" coordorigin="125,5906" coordsize="480,960">
            <v:shape id="_x0000_s3351" style="position:absolute;left:124;top:5905;width:480;height:960" coordorigin="125,5906" coordsize="480,960" o:spt="100" adj="0,,0" path="m365,5906r,960m125,6386r480,e" filled="f" strokeweight=".25pt">
              <v:stroke joinstyle="round"/>
              <v:formulas/>
              <v:path arrowok="t" o:connecttype="segments"/>
            </v:shape>
            <v:shape id="_x0000_s3350" type="#_x0000_t75" style="position:absolute;left:242;top:6263;width:245;height:245">
              <v:imagedata r:id="rId6" o:title=""/>
            </v:shape>
            <w10:wrap anchorx="page" anchory="page"/>
          </v:group>
        </w:pict>
      </w:r>
      <w:r>
        <w:pict w14:anchorId="7C461F55">
          <v:group id="_x0000_s3346" style="position:absolute;margin-left:422.75pt;margin-top:295.3pt;width:24pt;height:48pt;z-index:15990272;mso-position-horizontal-relative:page;mso-position-vertical-relative:page" coordorigin="8455,5906" coordsize="480,960">
            <v:shape id="_x0000_s3348" style="position:absolute;left:8455;top:5905;width:480;height:960" coordorigin="8455,5906" coordsize="480,960" o:spt="100" adj="0,,0" path="m8695,5906r,960m8455,6386r480,e" filled="f" strokeweight=".25pt">
              <v:stroke joinstyle="round"/>
              <v:formulas/>
              <v:path arrowok="t" o:connecttype="segments"/>
            </v:shape>
            <v:shape id="_x0000_s3347" type="#_x0000_t75" style="position:absolute;left:8572;top:6263;width:245;height:245">
              <v:imagedata r:id="rId6" o:title=""/>
            </v:shape>
            <w10:wrap anchorx="page" anchory="page"/>
          </v:group>
        </w:pict>
      </w:r>
    </w:p>
    <w:p w14:paraId="7C460577" w14:textId="77777777" w:rsidR="00584CB5" w:rsidRDefault="00584CB5">
      <w:pPr>
        <w:pStyle w:val="BodyText"/>
        <w:rPr>
          <w:rFonts w:ascii="Calibri"/>
          <w:sz w:val="24"/>
        </w:rPr>
      </w:pPr>
    </w:p>
    <w:p w14:paraId="7C460578" w14:textId="77777777" w:rsidR="00584CB5" w:rsidRDefault="00584CB5">
      <w:pPr>
        <w:pStyle w:val="BodyText"/>
        <w:rPr>
          <w:rFonts w:ascii="Calibri"/>
          <w:sz w:val="24"/>
        </w:rPr>
      </w:pPr>
    </w:p>
    <w:p w14:paraId="7C460579" w14:textId="77777777" w:rsidR="00584CB5" w:rsidRDefault="00584CB5">
      <w:pPr>
        <w:pStyle w:val="BodyText"/>
        <w:rPr>
          <w:rFonts w:ascii="Calibri"/>
          <w:sz w:val="24"/>
        </w:rPr>
      </w:pPr>
    </w:p>
    <w:p w14:paraId="7C46057A" w14:textId="77777777" w:rsidR="00584CB5" w:rsidRDefault="00584CB5">
      <w:pPr>
        <w:pStyle w:val="BodyText"/>
        <w:rPr>
          <w:rFonts w:ascii="Calibri"/>
          <w:sz w:val="24"/>
        </w:rPr>
      </w:pPr>
    </w:p>
    <w:p w14:paraId="7C46057B" w14:textId="77777777" w:rsidR="00584CB5" w:rsidRDefault="00584CB5">
      <w:pPr>
        <w:pStyle w:val="BodyText"/>
        <w:rPr>
          <w:rFonts w:ascii="Calibri"/>
          <w:sz w:val="24"/>
        </w:rPr>
      </w:pPr>
    </w:p>
    <w:p w14:paraId="7C46057C" w14:textId="77777777" w:rsidR="00584CB5" w:rsidRDefault="00584CB5">
      <w:pPr>
        <w:pStyle w:val="BodyText"/>
        <w:rPr>
          <w:rFonts w:ascii="Calibri"/>
          <w:sz w:val="24"/>
        </w:rPr>
      </w:pPr>
    </w:p>
    <w:p w14:paraId="7C46057D" w14:textId="77777777" w:rsidR="00584CB5" w:rsidRDefault="00584CB5">
      <w:pPr>
        <w:pStyle w:val="BodyText"/>
        <w:rPr>
          <w:rFonts w:ascii="Calibri"/>
          <w:sz w:val="24"/>
        </w:rPr>
      </w:pPr>
    </w:p>
    <w:p w14:paraId="7C46057E" w14:textId="77777777" w:rsidR="00584CB5" w:rsidRDefault="00584CB5">
      <w:pPr>
        <w:pStyle w:val="BodyText"/>
        <w:rPr>
          <w:rFonts w:ascii="Calibri"/>
          <w:sz w:val="24"/>
        </w:rPr>
      </w:pPr>
    </w:p>
    <w:p w14:paraId="7C46057F" w14:textId="77777777" w:rsidR="00584CB5" w:rsidRDefault="00584CB5">
      <w:pPr>
        <w:pStyle w:val="BodyText"/>
        <w:rPr>
          <w:rFonts w:ascii="Calibri"/>
          <w:sz w:val="24"/>
        </w:rPr>
      </w:pPr>
    </w:p>
    <w:p w14:paraId="7C460580" w14:textId="77777777" w:rsidR="00584CB5" w:rsidRDefault="00584CB5">
      <w:pPr>
        <w:pStyle w:val="BodyText"/>
        <w:rPr>
          <w:rFonts w:ascii="Calibri"/>
          <w:sz w:val="24"/>
        </w:rPr>
      </w:pPr>
    </w:p>
    <w:p w14:paraId="7C460581" w14:textId="77777777" w:rsidR="00584CB5" w:rsidRDefault="00584CB5">
      <w:pPr>
        <w:pStyle w:val="BodyText"/>
        <w:rPr>
          <w:rFonts w:ascii="Calibri"/>
          <w:sz w:val="24"/>
        </w:rPr>
      </w:pPr>
    </w:p>
    <w:p w14:paraId="7C460582" w14:textId="77777777" w:rsidR="00584CB5" w:rsidRDefault="00584CB5">
      <w:pPr>
        <w:pStyle w:val="BodyText"/>
        <w:rPr>
          <w:rFonts w:ascii="Calibri"/>
          <w:sz w:val="24"/>
        </w:rPr>
      </w:pPr>
    </w:p>
    <w:p w14:paraId="7C460583" w14:textId="77777777" w:rsidR="00584CB5" w:rsidRDefault="00584CB5">
      <w:pPr>
        <w:pStyle w:val="BodyText"/>
        <w:rPr>
          <w:rFonts w:ascii="Calibri"/>
          <w:sz w:val="24"/>
        </w:rPr>
      </w:pPr>
    </w:p>
    <w:p w14:paraId="7C460584" w14:textId="77777777" w:rsidR="00584CB5" w:rsidRDefault="00584CB5">
      <w:pPr>
        <w:pStyle w:val="BodyText"/>
        <w:rPr>
          <w:rFonts w:ascii="Calibri"/>
          <w:sz w:val="24"/>
        </w:rPr>
      </w:pPr>
    </w:p>
    <w:p w14:paraId="7C460585" w14:textId="77777777" w:rsidR="00584CB5" w:rsidRDefault="00996ED2">
      <w:pPr>
        <w:spacing w:before="209"/>
        <w:ind w:left="583"/>
        <w:rPr>
          <w:sz w:val="21"/>
        </w:rPr>
      </w:pPr>
      <w:r>
        <w:rPr>
          <w:color w:val="B2B2B2"/>
          <w:sz w:val="21"/>
        </w:rPr>
        <w:t>222</w:t>
      </w:r>
    </w:p>
    <w:p w14:paraId="7C460586" w14:textId="729180D6" w:rsidR="00584CB5" w:rsidRDefault="00996ED2">
      <w:pPr>
        <w:pStyle w:val="BodyText"/>
        <w:spacing w:before="88" w:line="268" w:lineRule="auto"/>
        <w:ind w:left="243" w:right="538"/>
        <w:jc w:val="both"/>
      </w:pPr>
      <w:r>
        <w:br w:type="column"/>
      </w:r>
      <w:r>
        <w:rPr>
          <w:spacing w:val="-2"/>
          <w:w w:val="105"/>
        </w:rPr>
        <w:t>la</w:t>
      </w:r>
      <w:r>
        <w:rPr>
          <w:spacing w:val="-6"/>
          <w:w w:val="105"/>
        </w:rPr>
        <w:t xml:space="preserve"> </w:t>
      </w:r>
      <w:r>
        <w:rPr>
          <w:spacing w:val="-2"/>
          <w:w w:val="105"/>
        </w:rPr>
        <w:t>familia</w:t>
      </w:r>
      <w:r>
        <w:rPr>
          <w:spacing w:val="-5"/>
          <w:w w:val="105"/>
        </w:rPr>
        <w:t xml:space="preserve"> </w:t>
      </w:r>
      <w:r>
        <w:rPr>
          <w:spacing w:val="-2"/>
          <w:w w:val="105"/>
        </w:rPr>
        <w:t>Flamel</w:t>
      </w:r>
      <w:r>
        <w:rPr>
          <w:spacing w:val="-6"/>
          <w:w w:val="105"/>
        </w:rPr>
        <w:t xml:space="preserve"> </w:t>
      </w:r>
      <w:r>
        <w:rPr>
          <w:spacing w:val="-2"/>
          <w:w w:val="105"/>
        </w:rPr>
        <w:t>cuando,</w:t>
      </w:r>
      <w:r>
        <w:rPr>
          <w:spacing w:val="-12"/>
          <w:w w:val="105"/>
        </w:rPr>
        <w:t xml:space="preserve"> </w:t>
      </w:r>
      <w:r>
        <w:rPr>
          <w:spacing w:val="-2"/>
          <w:w w:val="105"/>
        </w:rPr>
        <w:t>de</w:t>
      </w:r>
      <w:r>
        <w:rPr>
          <w:spacing w:val="-6"/>
          <w:w w:val="105"/>
        </w:rPr>
        <w:t xml:space="preserve"> </w:t>
      </w:r>
      <w:r>
        <w:rPr>
          <w:spacing w:val="-2"/>
          <w:w w:val="105"/>
        </w:rPr>
        <w:t>repente,</w:t>
      </w:r>
      <w:r>
        <w:rPr>
          <w:spacing w:val="-12"/>
          <w:w w:val="105"/>
        </w:rPr>
        <w:t xml:space="preserve"> </w:t>
      </w:r>
      <w:r>
        <w:rPr>
          <w:spacing w:val="-1"/>
          <w:w w:val="105"/>
        </w:rPr>
        <w:t>una</w:t>
      </w:r>
      <w:r>
        <w:rPr>
          <w:spacing w:val="-6"/>
          <w:w w:val="105"/>
        </w:rPr>
        <w:t xml:space="preserve"> </w:t>
      </w:r>
      <w:r>
        <w:rPr>
          <w:spacing w:val="-1"/>
          <w:w w:val="105"/>
        </w:rPr>
        <w:t>criatura</w:t>
      </w:r>
      <w:r>
        <w:rPr>
          <w:spacing w:val="-5"/>
          <w:w w:val="105"/>
        </w:rPr>
        <w:t xml:space="preserve"> </w:t>
      </w:r>
      <w:r>
        <w:rPr>
          <w:spacing w:val="-1"/>
          <w:w w:val="105"/>
        </w:rPr>
        <w:t>sacada</w:t>
      </w:r>
      <w:r>
        <w:rPr>
          <w:spacing w:val="-58"/>
          <w:w w:val="105"/>
        </w:rPr>
        <w:t xml:space="preserve"> </w:t>
      </w:r>
      <w:r>
        <w:rPr>
          <w:spacing w:val="-1"/>
        </w:rPr>
        <w:t>de</w:t>
      </w:r>
      <w:r>
        <w:rPr>
          <w:spacing w:val="-15"/>
        </w:rPr>
        <w:t xml:space="preserve"> </w:t>
      </w:r>
      <w:r>
        <w:rPr>
          <w:spacing w:val="-1"/>
        </w:rPr>
        <w:t>una</w:t>
      </w:r>
      <w:r>
        <w:rPr>
          <w:spacing w:val="-14"/>
        </w:rPr>
        <w:t xml:space="preserve"> </w:t>
      </w:r>
      <w:r>
        <w:rPr>
          <w:spacing w:val="-1"/>
        </w:rPr>
        <w:t>pesadilla</w:t>
      </w:r>
      <w:r>
        <w:rPr>
          <w:spacing w:val="-14"/>
        </w:rPr>
        <w:t xml:space="preserve"> </w:t>
      </w:r>
      <w:r>
        <w:t>se</w:t>
      </w:r>
      <w:r>
        <w:rPr>
          <w:spacing w:val="-14"/>
        </w:rPr>
        <w:t xml:space="preserve"> </w:t>
      </w:r>
      <w:r>
        <w:t>deslizó</w:t>
      </w:r>
      <w:r>
        <w:rPr>
          <w:spacing w:val="-14"/>
        </w:rPr>
        <w:t xml:space="preserve"> </w:t>
      </w:r>
      <w:r>
        <w:t>por</w:t>
      </w:r>
      <w:r>
        <w:rPr>
          <w:spacing w:val="-14"/>
        </w:rPr>
        <w:t xml:space="preserve"> </w:t>
      </w:r>
      <w:r>
        <w:t>la</w:t>
      </w:r>
      <w:r>
        <w:rPr>
          <w:spacing w:val="-14"/>
        </w:rPr>
        <w:t xml:space="preserve"> </w:t>
      </w:r>
      <w:r>
        <w:t>chimenea,</w:t>
      </w:r>
      <w:r>
        <w:rPr>
          <w:spacing w:val="-22"/>
        </w:rPr>
        <w:t xml:space="preserve"> </w:t>
      </w:r>
      <w:r>
        <w:t>desparramando</w:t>
      </w:r>
      <w:r>
        <w:rPr>
          <w:spacing w:val="-56"/>
        </w:rPr>
        <w:t xml:space="preserve"> </w:t>
      </w:r>
      <w:r>
        <w:t>así todo el carbón y la madera al salir reptando por la cha</w:t>
      </w:r>
      <w:r>
        <w:rPr>
          <w:spacing w:val="-1"/>
        </w:rPr>
        <w:t>muscada</w:t>
      </w:r>
      <w:r>
        <w:rPr>
          <w:spacing w:val="-13"/>
        </w:rPr>
        <w:t xml:space="preserve"> </w:t>
      </w:r>
      <w:r>
        <w:t>alfombra.</w:t>
      </w:r>
      <w:r>
        <w:rPr>
          <w:spacing w:val="-22"/>
        </w:rPr>
        <w:t xml:space="preserve"> </w:t>
      </w:r>
      <w:r>
        <w:t>La</w:t>
      </w:r>
      <w:r>
        <w:rPr>
          <w:spacing w:val="-13"/>
        </w:rPr>
        <w:t xml:space="preserve"> </w:t>
      </w:r>
      <w:r>
        <w:t>criatura</w:t>
      </w:r>
      <w:r>
        <w:rPr>
          <w:spacing w:val="-13"/>
        </w:rPr>
        <w:t xml:space="preserve"> </w:t>
      </w:r>
      <w:r>
        <w:t>era,</w:t>
      </w:r>
      <w:r>
        <w:rPr>
          <w:spacing w:val="-22"/>
        </w:rPr>
        <w:t xml:space="preserve"> </w:t>
      </w:r>
      <w:r>
        <w:t>nada</w:t>
      </w:r>
      <w:r>
        <w:rPr>
          <w:spacing w:val="-13"/>
        </w:rPr>
        <w:t xml:space="preserve"> </w:t>
      </w:r>
      <w:r>
        <w:t>más</w:t>
      </w:r>
      <w:r>
        <w:rPr>
          <w:spacing w:val="-13"/>
        </w:rPr>
        <w:t xml:space="preserve"> </w:t>
      </w:r>
      <w:r>
        <w:t>y</w:t>
      </w:r>
      <w:r>
        <w:rPr>
          <w:spacing w:val="-13"/>
        </w:rPr>
        <w:t xml:space="preserve"> </w:t>
      </w:r>
      <w:r>
        <w:t>nada</w:t>
      </w:r>
      <w:r>
        <w:rPr>
          <w:spacing w:val="-13"/>
        </w:rPr>
        <w:t xml:space="preserve"> </w:t>
      </w:r>
      <w:r>
        <w:t>menos,</w:t>
      </w:r>
      <w:r>
        <w:rPr>
          <w:spacing w:val="-55"/>
        </w:rPr>
        <w:t xml:space="preserve"> </w:t>
      </w:r>
      <w:r>
        <w:rPr>
          <w:spacing w:val="-2"/>
          <w:w w:val="105"/>
        </w:rPr>
        <w:t>que</w:t>
      </w:r>
      <w:r>
        <w:rPr>
          <w:spacing w:val="-8"/>
          <w:w w:val="105"/>
        </w:rPr>
        <w:t xml:space="preserve"> </w:t>
      </w:r>
      <w:r>
        <w:rPr>
          <w:spacing w:val="-1"/>
          <w:w w:val="105"/>
        </w:rPr>
        <w:t>una</w:t>
      </w:r>
      <w:r>
        <w:rPr>
          <w:spacing w:val="-8"/>
          <w:w w:val="105"/>
        </w:rPr>
        <w:t xml:space="preserve"> </w:t>
      </w:r>
      <w:r>
        <w:rPr>
          <w:spacing w:val="-1"/>
          <w:w w:val="105"/>
        </w:rPr>
        <w:t>gárgola,</w:t>
      </w:r>
      <w:r>
        <w:rPr>
          <w:spacing w:val="-14"/>
          <w:w w:val="105"/>
        </w:rPr>
        <w:t xml:space="preserve"> </w:t>
      </w:r>
      <w:r>
        <w:rPr>
          <w:spacing w:val="-1"/>
          <w:w w:val="105"/>
        </w:rPr>
        <w:t>una</w:t>
      </w:r>
      <w:r>
        <w:rPr>
          <w:spacing w:val="-7"/>
          <w:w w:val="105"/>
        </w:rPr>
        <w:t xml:space="preserve"> </w:t>
      </w:r>
      <w:r>
        <w:rPr>
          <w:spacing w:val="-1"/>
          <w:w w:val="105"/>
        </w:rPr>
        <w:t>de</w:t>
      </w:r>
      <w:r>
        <w:rPr>
          <w:spacing w:val="-8"/>
          <w:w w:val="105"/>
        </w:rPr>
        <w:t xml:space="preserve"> </w:t>
      </w:r>
      <w:r>
        <w:rPr>
          <w:spacing w:val="-1"/>
          <w:w w:val="105"/>
        </w:rPr>
        <w:t>las</w:t>
      </w:r>
      <w:r>
        <w:rPr>
          <w:spacing w:val="-8"/>
          <w:w w:val="105"/>
        </w:rPr>
        <w:t xml:space="preserve"> </w:t>
      </w:r>
      <w:r>
        <w:rPr>
          <w:spacing w:val="-1"/>
          <w:w w:val="105"/>
        </w:rPr>
        <w:t>generaciones</w:t>
      </w:r>
      <w:r>
        <w:rPr>
          <w:spacing w:val="-7"/>
          <w:w w:val="105"/>
        </w:rPr>
        <w:t xml:space="preserve"> </w:t>
      </w:r>
      <w:r>
        <w:rPr>
          <w:spacing w:val="-1"/>
          <w:w w:val="105"/>
        </w:rPr>
        <w:t>de</w:t>
      </w:r>
      <w:r>
        <w:rPr>
          <w:spacing w:val="-8"/>
          <w:w w:val="105"/>
        </w:rPr>
        <w:t xml:space="preserve"> </w:t>
      </w:r>
      <w:r>
        <w:rPr>
          <w:spacing w:val="-1"/>
          <w:w w:val="105"/>
        </w:rPr>
        <w:t>devoradores</w:t>
      </w:r>
      <w:r>
        <w:rPr>
          <w:spacing w:val="-58"/>
          <w:w w:val="105"/>
        </w:rPr>
        <w:t xml:space="preserve"> </w:t>
      </w:r>
      <w:r>
        <w:t>de</w:t>
      </w:r>
      <w:r>
        <w:rPr>
          <w:spacing w:val="-18"/>
        </w:rPr>
        <w:t xml:space="preserve"> </w:t>
      </w:r>
      <w:r>
        <w:t>muertos</w:t>
      </w:r>
      <w:r>
        <w:rPr>
          <w:spacing w:val="-18"/>
        </w:rPr>
        <w:t xml:space="preserve"> </w:t>
      </w:r>
      <w:r>
        <w:t>que</w:t>
      </w:r>
      <w:r>
        <w:rPr>
          <w:spacing w:val="-17"/>
        </w:rPr>
        <w:t xml:space="preserve"> </w:t>
      </w:r>
      <w:r>
        <w:t>infectaron</w:t>
      </w:r>
      <w:r>
        <w:rPr>
          <w:spacing w:val="-18"/>
        </w:rPr>
        <w:t xml:space="preserve"> </w:t>
      </w:r>
      <w:r>
        <w:t>las</w:t>
      </w:r>
      <w:r>
        <w:rPr>
          <w:spacing w:val="-17"/>
        </w:rPr>
        <w:t xml:space="preserve"> </w:t>
      </w:r>
      <w:r>
        <w:t>alcantarillas</w:t>
      </w:r>
      <w:r>
        <w:rPr>
          <w:spacing w:val="-18"/>
        </w:rPr>
        <w:t xml:space="preserve"> </w:t>
      </w:r>
      <w:r>
        <w:t>y</w:t>
      </w:r>
      <w:r>
        <w:rPr>
          <w:spacing w:val="-17"/>
        </w:rPr>
        <w:t xml:space="preserve"> </w:t>
      </w:r>
      <w:r>
        <w:t>cementerios</w:t>
      </w:r>
      <w:r>
        <w:rPr>
          <w:spacing w:val="-18"/>
        </w:rPr>
        <w:t xml:space="preserve"> </w:t>
      </w:r>
      <w:r>
        <w:t>de</w:t>
      </w:r>
      <w:r>
        <w:rPr>
          <w:spacing w:val="-55"/>
        </w:rPr>
        <w:t xml:space="preserve"> </w:t>
      </w:r>
      <w:r>
        <w:rPr>
          <w:spacing w:val="-2"/>
          <w:w w:val="105"/>
        </w:rPr>
        <w:t>muchas</w:t>
      </w:r>
      <w:r>
        <w:rPr>
          <w:spacing w:val="-7"/>
          <w:w w:val="105"/>
        </w:rPr>
        <w:t xml:space="preserve"> </w:t>
      </w:r>
      <w:r>
        <w:rPr>
          <w:spacing w:val="-2"/>
          <w:w w:val="105"/>
        </w:rPr>
        <w:t>ciudades</w:t>
      </w:r>
      <w:r>
        <w:rPr>
          <w:spacing w:val="-7"/>
          <w:w w:val="105"/>
        </w:rPr>
        <w:t xml:space="preserve"> </w:t>
      </w:r>
      <w:r>
        <w:rPr>
          <w:spacing w:val="-2"/>
          <w:w w:val="105"/>
        </w:rPr>
        <w:t>europeas.</w:t>
      </w:r>
      <w:r>
        <w:rPr>
          <w:spacing w:val="-13"/>
          <w:w w:val="105"/>
        </w:rPr>
        <w:t xml:space="preserve"> </w:t>
      </w:r>
      <w:r>
        <w:rPr>
          <w:spacing w:val="-2"/>
          <w:w w:val="105"/>
        </w:rPr>
        <w:t>Se</w:t>
      </w:r>
      <w:r>
        <w:rPr>
          <w:spacing w:val="-6"/>
          <w:w w:val="105"/>
        </w:rPr>
        <w:t xml:space="preserve"> </w:t>
      </w:r>
      <w:r>
        <w:rPr>
          <w:spacing w:val="-2"/>
          <w:w w:val="105"/>
        </w:rPr>
        <w:t>asemejaba</w:t>
      </w:r>
      <w:r>
        <w:rPr>
          <w:spacing w:val="-7"/>
          <w:w w:val="105"/>
        </w:rPr>
        <w:t xml:space="preserve"> </w:t>
      </w:r>
      <w:r>
        <w:rPr>
          <w:spacing w:val="-2"/>
          <w:w w:val="105"/>
        </w:rPr>
        <w:t>a</w:t>
      </w:r>
      <w:r>
        <w:rPr>
          <w:spacing w:val="-7"/>
          <w:w w:val="105"/>
        </w:rPr>
        <w:t xml:space="preserve"> </w:t>
      </w:r>
      <w:r>
        <w:rPr>
          <w:spacing w:val="-2"/>
          <w:w w:val="105"/>
        </w:rPr>
        <w:t>las</w:t>
      </w:r>
      <w:r>
        <w:rPr>
          <w:spacing w:val="-9"/>
          <w:w w:val="105"/>
        </w:rPr>
        <w:t xml:space="preserve"> </w:t>
      </w:r>
      <w:r>
        <w:rPr>
          <w:spacing w:val="-2"/>
          <w:w w:val="105"/>
        </w:rPr>
        <w:t>ordinarias</w:t>
      </w:r>
      <w:r>
        <w:rPr>
          <w:spacing w:val="-58"/>
          <w:w w:val="105"/>
        </w:rPr>
        <w:t xml:space="preserve"> </w:t>
      </w:r>
      <w:r>
        <w:t>figuras</w:t>
      </w:r>
      <w:r>
        <w:rPr>
          <w:spacing w:val="-7"/>
        </w:rPr>
        <w:t xml:space="preserve"> </w:t>
      </w:r>
      <w:r>
        <w:t>esculpidas</w:t>
      </w:r>
      <w:r>
        <w:rPr>
          <w:spacing w:val="-6"/>
        </w:rPr>
        <w:t xml:space="preserve"> </w:t>
      </w:r>
      <w:r>
        <w:t>en</w:t>
      </w:r>
      <w:r>
        <w:rPr>
          <w:spacing w:val="-7"/>
        </w:rPr>
        <w:t xml:space="preserve"> </w:t>
      </w:r>
      <w:r>
        <w:t>piedra</w:t>
      </w:r>
      <w:r>
        <w:rPr>
          <w:spacing w:val="-6"/>
        </w:rPr>
        <w:t xml:space="preserve"> </w:t>
      </w:r>
      <w:r>
        <w:t>que</w:t>
      </w:r>
      <w:r>
        <w:rPr>
          <w:spacing w:val="-6"/>
        </w:rPr>
        <w:t xml:space="preserve"> </w:t>
      </w:r>
      <w:r>
        <w:t>decoraban</w:t>
      </w:r>
      <w:r>
        <w:rPr>
          <w:spacing w:val="-7"/>
        </w:rPr>
        <w:t xml:space="preserve"> </w:t>
      </w:r>
      <w:r>
        <w:t>la</w:t>
      </w:r>
      <w:r>
        <w:rPr>
          <w:spacing w:val="-5"/>
        </w:rPr>
        <w:t xml:space="preserve"> </w:t>
      </w:r>
      <w:r>
        <w:t>famosa</w:t>
      </w:r>
      <w:r>
        <w:rPr>
          <w:spacing w:val="-4"/>
        </w:rPr>
        <w:t xml:space="preserve"> </w:t>
      </w:r>
      <w:r>
        <w:t>cate</w:t>
      </w:r>
      <w:r>
        <w:rPr>
          <w:w w:val="105"/>
        </w:rPr>
        <w:t>dral</w:t>
      </w:r>
      <w:r>
        <w:rPr>
          <w:spacing w:val="-10"/>
          <w:w w:val="105"/>
        </w:rPr>
        <w:t xml:space="preserve"> </w:t>
      </w:r>
      <w:r>
        <w:rPr>
          <w:w w:val="105"/>
        </w:rPr>
        <w:t>que</w:t>
      </w:r>
      <w:r>
        <w:rPr>
          <w:spacing w:val="-10"/>
          <w:w w:val="105"/>
        </w:rPr>
        <w:t xml:space="preserve"> </w:t>
      </w:r>
      <w:r>
        <w:rPr>
          <w:w w:val="105"/>
        </w:rPr>
        <w:t>se</w:t>
      </w:r>
      <w:r>
        <w:rPr>
          <w:spacing w:val="-10"/>
          <w:w w:val="105"/>
        </w:rPr>
        <w:t xml:space="preserve"> </w:t>
      </w:r>
      <w:r>
        <w:rPr>
          <w:w w:val="105"/>
        </w:rPr>
        <w:t>alzaba</w:t>
      </w:r>
      <w:r>
        <w:rPr>
          <w:spacing w:val="-9"/>
          <w:w w:val="105"/>
        </w:rPr>
        <w:t xml:space="preserve"> </w:t>
      </w:r>
      <w:r>
        <w:rPr>
          <w:w w:val="105"/>
        </w:rPr>
        <w:t>justo</w:t>
      </w:r>
      <w:r>
        <w:rPr>
          <w:spacing w:val="-10"/>
          <w:w w:val="105"/>
        </w:rPr>
        <w:t xml:space="preserve"> </w:t>
      </w:r>
      <w:r>
        <w:rPr>
          <w:w w:val="105"/>
        </w:rPr>
        <w:t>enfrente</w:t>
      </w:r>
      <w:r>
        <w:rPr>
          <w:spacing w:val="-10"/>
          <w:w w:val="105"/>
        </w:rPr>
        <w:t xml:space="preserve"> </w:t>
      </w:r>
      <w:r>
        <w:rPr>
          <w:w w:val="105"/>
        </w:rPr>
        <w:t>de</w:t>
      </w:r>
      <w:r>
        <w:rPr>
          <w:spacing w:val="-9"/>
          <w:w w:val="105"/>
        </w:rPr>
        <w:t xml:space="preserve"> </w:t>
      </w:r>
      <w:r>
        <w:rPr>
          <w:w w:val="105"/>
        </w:rPr>
        <w:t>la</w:t>
      </w:r>
      <w:r>
        <w:rPr>
          <w:spacing w:val="-10"/>
          <w:w w:val="105"/>
        </w:rPr>
        <w:t xml:space="preserve"> </w:t>
      </w:r>
      <w:r>
        <w:rPr>
          <w:w w:val="105"/>
        </w:rPr>
        <w:t>casa</w:t>
      </w:r>
      <w:r>
        <w:rPr>
          <w:spacing w:val="-10"/>
          <w:w w:val="105"/>
        </w:rPr>
        <w:t xml:space="preserve"> </w:t>
      </w:r>
      <w:r>
        <w:rPr>
          <w:w w:val="105"/>
        </w:rPr>
        <w:t>de</w:t>
      </w:r>
      <w:r>
        <w:rPr>
          <w:spacing w:val="-9"/>
          <w:w w:val="105"/>
        </w:rPr>
        <w:t xml:space="preserve"> </w:t>
      </w:r>
      <w:r>
        <w:rPr>
          <w:w w:val="105"/>
        </w:rPr>
        <w:t>los</w:t>
      </w:r>
      <w:r>
        <w:rPr>
          <w:spacing w:val="-10"/>
          <w:w w:val="105"/>
        </w:rPr>
        <w:t xml:space="preserve"> </w:t>
      </w:r>
      <w:r>
        <w:rPr>
          <w:w w:val="105"/>
        </w:rPr>
        <w:t>Flamel</w:t>
      </w:r>
      <w:r>
        <w:rPr>
          <w:spacing w:val="-58"/>
          <w:w w:val="105"/>
        </w:rPr>
        <w:t xml:space="preserve"> </w:t>
      </w:r>
      <w:r>
        <w:rPr>
          <w:spacing w:val="-3"/>
        </w:rPr>
        <w:t>con</w:t>
      </w:r>
      <w:r>
        <w:rPr>
          <w:spacing w:val="-14"/>
        </w:rPr>
        <w:t xml:space="preserve"> </w:t>
      </w:r>
      <w:r>
        <w:rPr>
          <w:spacing w:val="-3"/>
        </w:rPr>
        <w:t>la</w:t>
      </w:r>
      <w:r>
        <w:rPr>
          <w:spacing w:val="-13"/>
        </w:rPr>
        <w:t xml:space="preserve"> </w:t>
      </w:r>
      <w:r>
        <w:rPr>
          <w:spacing w:val="-3"/>
        </w:rPr>
        <w:t>diferencia</w:t>
      </w:r>
      <w:r>
        <w:rPr>
          <w:spacing w:val="-14"/>
        </w:rPr>
        <w:t xml:space="preserve"> </w:t>
      </w:r>
      <w:r>
        <w:rPr>
          <w:spacing w:val="-2"/>
        </w:rPr>
        <w:t>de</w:t>
      </w:r>
      <w:r>
        <w:rPr>
          <w:spacing w:val="-13"/>
        </w:rPr>
        <w:t xml:space="preserve"> </w:t>
      </w:r>
      <w:r>
        <w:rPr>
          <w:spacing w:val="-2"/>
        </w:rPr>
        <w:t>que</w:t>
      </w:r>
      <w:r>
        <w:rPr>
          <w:spacing w:val="-13"/>
        </w:rPr>
        <w:t xml:space="preserve"> </w:t>
      </w:r>
      <w:r>
        <w:rPr>
          <w:spacing w:val="-2"/>
        </w:rPr>
        <w:t>ésta</w:t>
      </w:r>
      <w:r>
        <w:rPr>
          <w:spacing w:val="-14"/>
        </w:rPr>
        <w:t xml:space="preserve"> </w:t>
      </w:r>
      <w:r>
        <w:rPr>
          <w:spacing w:val="-2"/>
        </w:rPr>
        <w:t>estaba</w:t>
      </w:r>
      <w:r>
        <w:rPr>
          <w:spacing w:val="-13"/>
        </w:rPr>
        <w:t xml:space="preserve"> </w:t>
      </w:r>
      <w:r>
        <w:rPr>
          <w:spacing w:val="-2"/>
        </w:rPr>
        <w:t>viva.</w:t>
      </w:r>
      <w:r>
        <w:rPr>
          <w:spacing w:val="-31"/>
        </w:rPr>
        <w:t xml:space="preserve"> </w:t>
      </w:r>
      <w:r>
        <w:rPr>
          <w:spacing w:val="-2"/>
        </w:rPr>
        <w:t>Tenía</w:t>
      </w:r>
      <w:r>
        <w:rPr>
          <w:spacing w:val="-13"/>
        </w:rPr>
        <w:t xml:space="preserve"> </w:t>
      </w:r>
      <w:r>
        <w:rPr>
          <w:spacing w:val="-2"/>
        </w:rPr>
        <w:t>la</w:t>
      </w:r>
      <w:r>
        <w:rPr>
          <w:spacing w:val="-14"/>
        </w:rPr>
        <w:t xml:space="preserve"> </w:t>
      </w:r>
      <w:r>
        <w:rPr>
          <w:spacing w:val="-2"/>
        </w:rPr>
        <w:t>piel</w:t>
      </w:r>
      <w:r>
        <w:rPr>
          <w:spacing w:val="-13"/>
        </w:rPr>
        <w:t xml:space="preserve"> </w:t>
      </w:r>
      <w:r>
        <w:rPr>
          <w:spacing w:val="-2"/>
        </w:rPr>
        <w:t>del</w:t>
      </w:r>
      <w:r>
        <w:rPr>
          <w:spacing w:val="-13"/>
        </w:rPr>
        <w:t xml:space="preserve"> </w:t>
      </w:r>
      <w:r>
        <w:rPr>
          <w:spacing w:val="-2"/>
        </w:rPr>
        <w:t>co</w:t>
      </w:r>
      <w:r>
        <w:rPr>
          <w:spacing w:val="-1"/>
        </w:rPr>
        <w:t>lor</w:t>
      </w:r>
      <w:r>
        <w:rPr>
          <w:spacing w:val="-14"/>
        </w:rPr>
        <w:t xml:space="preserve"> </w:t>
      </w:r>
      <w:r>
        <w:rPr>
          <w:spacing w:val="-1"/>
        </w:rPr>
        <w:t>del</w:t>
      </w:r>
      <w:r>
        <w:rPr>
          <w:spacing w:val="-14"/>
        </w:rPr>
        <w:t xml:space="preserve"> </w:t>
      </w:r>
      <w:r>
        <w:rPr>
          <w:spacing w:val="-1"/>
        </w:rPr>
        <w:t>mármol</w:t>
      </w:r>
      <w:r>
        <w:rPr>
          <w:spacing w:val="-14"/>
        </w:rPr>
        <w:t xml:space="preserve"> </w:t>
      </w:r>
      <w:r>
        <w:rPr>
          <w:spacing w:val="-1"/>
        </w:rPr>
        <w:t>y</w:t>
      </w:r>
      <w:r>
        <w:rPr>
          <w:spacing w:val="-13"/>
        </w:rPr>
        <w:t xml:space="preserve"> </w:t>
      </w:r>
      <w:r>
        <w:rPr>
          <w:spacing w:val="-1"/>
        </w:rPr>
        <w:t>unos</w:t>
      </w:r>
      <w:r>
        <w:rPr>
          <w:spacing w:val="-14"/>
        </w:rPr>
        <w:t xml:space="preserve"> </w:t>
      </w:r>
      <w:r>
        <w:rPr>
          <w:spacing w:val="-1"/>
        </w:rPr>
        <w:t>ojos</w:t>
      </w:r>
      <w:r>
        <w:rPr>
          <w:spacing w:val="-14"/>
        </w:rPr>
        <w:t xml:space="preserve"> </w:t>
      </w:r>
      <w:r>
        <w:rPr>
          <w:spacing w:val="-1"/>
        </w:rPr>
        <w:t>color</w:t>
      </w:r>
      <w:r>
        <w:rPr>
          <w:spacing w:val="-14"/>
        </w:rPr>
        <w:t xml:space="preserve"> </w:t>
      </w:r>
      <w:r>
        <w:t>ceniza.</w:t>
      </w:r>
      <w:r>
        <w:rPr>
          <w:spacing w:val="-21"/>
        </w:rPr>
        <w:t xml:space="preserve"> </w:t>
      </w:r>
      <w:r>
        <w:t>La</w:t>
      </w:r>
      <w:r>
        <w:rPr>
          <w:spacing w:val="-14"/>
        </w:rPr>
        <w:t xml:space="preserve"> </w:t>
      </w:r>
      <w:r>
        <w:t>gárgola,</w:t>
      </w:r>
      <w:r>
        <w:rPr>
          <w:spacing w:val="-22"/>
        </w:rPr>
        <w:t xml:space="preserve"> </w:t>
      </w:r>
      <w:r>
        <w:t>que</w:t>
      </w:r>
      <w:r>
        <w:rPr>
          <w:spacing w:val="-13"/>
        </w:rPr>
        <w:t xml:space="preserve"> </w:t>
      </w:r>
      <w:r>
        <w:t>ha</w:t>
      </w:r>
      <w:r>
        <w:rPr>
          <w:spacing w:val="-1"/>
        </w:rPr>
        <w:t>blaba</w:t>
      </w:r>
      <w:r>
        <w:rPr>
          <w:spacing w:val="-11"/>
        </w:rPr>
        <w:t xml:space="preserve"> </w:t>
      </w:r>
      <w:r>
        <w:rPr>
          <w:spacing w:val="-1"/>
        </w:rPr>
        <w:t>en</w:t>
      </w:r>
      <w:r>
        <w:rPr>
          <w:spacing w:val="-11"/>
        </w:rPr>
        <w:t xml:space="preserve"> </w:t>
      </w:r>
      <w:r>
        <w:rPr>
          <w:spacing w:val="-1"/>
        </w:rPr>
        <w:t>griego</w:t>
      </w:r>
      <w:r>
        <w:rPr>
          <w:spacing w:val="-10"/>
        </w:rPr>
        <w:t xml:space="preserve"> </w:t>
      </w:r>
      <w:r>
        <w:t>arcaico,</w:t>
      </w:r>
      <w:r>
        <w:rPr>
          <w:spacing w:val="-20"/>
        </w:rPr>
        <w:t xml:space="preserve"> </w:t>
      </w:r>
      <w:r>
        <w:t>lo</w:t>
      </w:r>
      <w:r>
        <w:rPr>
          <w:spacing w:val="-10"/>
        </w:rPr>
        <w:t xml:space="preserve"> </w:t>
      </w:r>
      <w:r>
        <w:t>invitó</w:t>
      </w:r>
      <w:r>
        <w:rPr>
          <w:spacing w:val="-11"/>
        </w:rPr>
        <w:t xml:space="preserve"> </w:t>
      </w:r>
      <w:r>
        <w:t>a</w:t>
      </w:r>
      <w:r>
        <w:rPr>
          <w:spacing w:val="-11"/>
        </w:rPr>
        <w:t xml:space="preserve"> </w:t>
      </w:r>
      <w:r>
        <w:t>visitar</w:t>
      </w:r>
      <w:r>
        <w:rPr>
          <w:spacing w:val="-10"/>
        </w:rPr>
        <w:t xml:space="preserve"> </w:t>
      </w:r>
      <w:r>
        <w:t>el</w:t>
      </w:r>
      <w:r>
        <w:rPr>
          <w:spacing w:val="-11"/>
        </w:rPr>
        <w:t xml:space="preserve"> </w:t>
      </w:r>
      <w:r>
        <w:t>tejado</w:t>
      </w:r>
      <w:r>
        <w:rPr>
          <w:spacing w:val="-10"/>
        </w:rPr>
        <w:t xml:space="preserve"> </w:t>
      </w:r>
      <w:r>
        <w:t>de</w:t>
      </w:r>
      <w:r>
        <w:rPr>
          <w:spacing w:val="-11"/>
        </w:rPr>
        <w:t xml:space="preserve"> </w:t>
      </w:r>
      <w:r>
        <w:t>la</w:t>
      </w:r>
      <w:r>
        <w:rPr>
          <w:spacing w:val="-11"/>
        </w:rPr>
        <w:t xml:space="preserve"> </w:t>
      </w:r>
      <w:r>
        <w:t>catedral de Notre Dame. Rápidamente, el doctor John Dee</w:t>
      </w:r>
      <w:r>
        <w:rPr>
          <w:spacing w:val="1"/>
        </w:rPr>
        <w:t xml:space="preserve"> </w:t>
      </w:r>
      <w:r>
        <w:rPr>
          <w:spacing w:val="-2"/>
          <w:w w:val="105"/>
        </w:rPr>
        <w:t>reconoció</w:t>
      </w:r>
      <w:r>
        <w:rPr>
          <w:spacing w:val="-14"/>
          <w:w w:val="105"/>
        </w:rPr>
        <w:t xml:space="preserve"> </w:t>
      </w:r>
      <w:r>
        <w:rPr>
          <w:spacing w:val="-2"/>
          <w:w w:val="105"/>
        </w:rPr>
        <w:t>que</w:t>
      </w:r>
      <w:r>
        <w:rPr>
          <w:spacing w:val="-13"/>
          <w:w w:val="105"/>
        </w:rPr>
        <w:t xml:space="preserve"> </w:t>
      </w:r>
      <w:r>
        <w:rPr>
          <w:spacing w:val="-2"/>
          <w:w w:val="105"/>
        </w:rPr>
        <w:t>ésta</w:t>
      </w:r>
      <w:r>
        <w:rPr>
          <w:spacing w:val="-13"/>
          <w:w w:val="105"/>
        </w:rPr>
        <w:t xml:space="preserve"> </w:t>
      </w:r>
      <w:r>
        <w:rPr>
          <w:spacing w:val="-1"/>
          <w:w w:val="105"/>
        </w:rPr>
        <w:t>no</w:t>
      </w:r>
      <w:r>
        <w:rPr>
          <w:spacing w:val="-13"/>
          <w:w w:val="105"/>
        </w:rPr>
        <w:t xml:space="preserve"> </w:t>
      </w:r>
      <w:r>
        <w:rPr>
          <w:spacing w:val="-1"/>
          <w:w w:val="105"/>
        </w:rPr>
        <w:t>era</w:t>
      </w:r>
      <w:r>
        <w:rPr>
          <w:spacing w:val="-13"/>
          <w:w w:val="105"/>
        </w:rPr>
        <w:t xml:space="preserve"> </w:t>
      </w:r>
      <w:r>
        <w:rPr>
          <w:spacing w:val="-1"/>
          <w:w w:val="105"/>
        </w:rPr>
        <w:t>una</w:t>
      </w:r>
      <w:r>
        <w:rPr>
          <w:spacing w:val="-13"/>
          <w:w w:val="105"/>
        </w:rPr>
        <w:t xml:space="preserve"> </w:t>
      </w:r>
      <w:r>
        <w:rPr>
          <w:spacing w:val="-1"/>
          <w:w w:val="105"/>
        </w:rPr>
        <w:t>invitación</w:t>
      </w:r>
      <w:r>
        <w:rPr>
          <w:spacing w:val="-13"/>
          <w:w w:val="105"/>
        </w:rPr>
        <w:t xml:space="preserve"> </w:t>
      </w:r>
      <w:r>
        <w:rPr>
          <w:spacing w:val="-1"/>
          <w:w w:val="105"/>
        </w:rPr>
        <w:t>que</w:t>
      </w:r>
      <w:r>
        <w:rPr>
          <w:spacing w:val="-13"/>
          <w:w w:val="105"/>
        </w:rPr>
        <w:t xml:space="preserve"> </w:t>
      </w:r>
      <w:r>
        <w:rPr>
          <w:spacing w:val="-1"/>
          <w:w w:val="105"/>
        </w:rPr>
        <w:t>debía</w:t>
      </w:r>
      <w:r>
        <w:rPr>
          <w:spacing w:val="-13"/>
          <w:w w:val="105"/>
        </w:rPr>
        <w:t xml:space="preserve"> </w:t>
      </w:r>
      <w:r>
        <w:rPr>
          <w:spacing w:val="-1"/>
          <w:w w:val="105"/>
        </w:rPr>
        <w:t>recha</w:t>
      </w:r>
      <w:r>
        <w:t>zar,</w:t>
      </w:r>
      <w:r>
        <w:rPr>
          <w:spacing w:val="-17"/>
        </w:rPr>
        <w:t xml:space="preserve"> </w:t>
      </w:r>
      <w:r>
        <w:t>así</w:t>
      </w:r>
      <w:r>
        <w:rPr>
          <w:spacing w:val="-7"/>
        </w:rPr>
        <w:t xml:space="preserve"> </w:t>
      </w:r>
      <w:r>
        <w:t>que</w:t>
      </w:r>
      <w:r>
        <w:rPr>
          <w:spacing w:val="-7"/>
        </w:rPr>
        <w:t xml:space="preserve"> </w:t>
      </w:r>
      <w:r>
        <w:t>siguió</w:t>
      </w:r>
      <w:r>
        <w:rPr>
          <w:spacing w:val="-8"/>
        </w:rPr>
        <w:t xml:space="preserve"> </w:t>
      </w:r>
      <w:r>
        <w:t>los</w:t>
      </w:r>
      <w:r>
        <w:rPr>
          <w:spacing w:val="-7"/>
        </w:rPr>
        <w:t xml:space="preserve"> </w:t>
      </w:r>
      <w:r>
        <w:t>pasos</w:t>
      </w:r>
      <w:r>
        <w:rPr>
          <w:spacing w:val="-7"/>
        </w:rPr>
        <w:t xml:space="preserve"> </w:t>
      </w:r>
      <w:r>
        <w:t>de</w:t>
      </w:r>
      <w:r>
        <w:rPr>
          <w:spacing w:val="-7"/>
        </w:rPr>
        <w:t xml:space="preserve"> </w:t>
      </w:r>
      <w:r>
        <w:t>la</w:t>
      </w:r>
      <w:r>
        <w:rPr>
          <w:spacing w:val="-8"/>
        </w:rPr>
        <w:t xml:space="preserve"> </w:t>
      </w:r>
      <w:r>
        <w:t>extraña</w:t>
      </w:r>
      <w:r>
        <w:rPr>
          <w:spacing w:val="-7"/>
        </w:rPr>
        <w:t xml:space="preserve"> </w:t>
      </w:r>
      <w:r>
        <w:t>criatura.</w:t>
      </w:r>
      <w:r>
        <w:rPr>
          <w:spacing w:val="-16"/>
        </w:rPr>
        <w:t xml:space="preserve"> </w:t>
      </w:r>
      <w:r>
        <w:t>Corriendo</w:t>
      </w:r>
      <w:r>
        <w:rPr>
          <w:spacing w:val="-5"/>
        </w:rPr>
        <w:t xml:space="preserve"> </w:t>
      </w:r>
      <w:r>
        <w:t>a</w:t>
      </w:r>
      <w:r>
        <w:rPr>
          <w:spacing w:val="-4"/>
        </w:rPr>
        <w:t xml:space="preserve"> </w:t>
      </w:r>
      <w:r>
        <w:t>paso</w:t>
      </w:r>
      <w:r>
        <w:rPr>
          <w:spacing w:val="-4"/>
        </w:rPr>
        <w:t xml:space="preserve"> </w:t>
      </w:r>
      <w:r>
        <w:t>largo,</w:t>
      </w:r>
      <w:r>
        <w:rPr>
          <w:spacing w:val="-12"/>
        </w:rPr>
        <w:t xml:space="preserve"> </w:t>
      </w:r>
      <w:r>
        <w:t>a</w:t>
      </w:r>
      <w:r>
        <w:rPr>
          <w:spacing w:val="-4"/>
        </w:rPr>
        <w:t xml:space="preserve"> </w:t>
      </w:r>
      <w:r>
        <w:t>veces</w:t>
      </w:r>
      <w:r>
        <w:rPr>
          <w:spacing w:val="-4"/>
        </w:rPr>
        <w:t xml:space="preserve"> </w:t>
      </w:r>
      <w:r>
        <w:t>de</w:t>
      </w:r>
      <w:r>
        <w:rPr>
          <w:spacing w:val="-5"/>
        </w:rPr>
        <w:t xml:space="preserve"> </w:t>
      </w:r>
      <w:r>
        <w:t>pie</w:t>
      </w:r>
      <w:r>
        <w:rPr>
          <w:spacing w:val="-4"/>
        </w:rPr>
        <w:t xml:space="preserve"> </w:t>
      </w:r>
      <w:r>
        <w:t>y</w:t>
      </w:r>
      <w:r>
        <w:rPr>
          <w:spacing w:val="-4"/>
        </w:rPr>
        <w:t xml:space="preserve"> </w:t>
      </w:r>
      <w:r>
        <w:t>a</w:t>
      </w:r>
      <w:r>
        <w:rPr>
          <w:spacing w:val="-4"/>
        </w:rPr>
        <w:t xml:space="preserve"> </w:t>
      </w:r>
      <w:r>
        <w:t>veces</w:t>
      </w:r>
      <w:r>
        <w:rPr>
          <w:spacing w:val="-4"/>
        </w:rPr>
        <w:t xml:space="preserve"> </w:t>
      </w:r>
      <w:r>
        <w:t>con</w:t>
      </w:r>
      <w:r>
        <w:rPr>
          <w:spacing w:val="-5"/>
        </w:rPr>
        <w:t xml:space="preserve"> </w:t>
      </w:r>
      <w:r>
        <w:t>sus</w:t>
      </w:r>
      <w:r>
        <w:rPr>
          <w:spacing w:val="-4"/>
        </w:rPr>
        <w:t xml:space="preserve"> </w:t>
      </w:r>
      <w:r>
        <w:t>cuatro</w:t>
      </w:r>
      <w:r>
        <w:rPr>
          <w:spacing w:val="-4"/>
        </w:rPr>
        <w:t xml:space="preserve"> </w:t>
      </w:r>
      <w:r>
        <w:t>patas, la gárgola lo condujo por angostos callejones, después</w:t>
      </w:r>
      <w:r>
        <w:rPr>
          <w:spacing w:val="-55"/>
        </w:rPr>
        <w:t xml:space="preserve"> </w:t>
      </w:r>
      <w:r>
        <w:rPr>
          <w:spacing w:val="-1"/>
        </w:rPr>
        <w:t>lo</w:t>
      </w:r>
      <w:r>
        <w:rPr>
          <w:spacing w:val="-14"/>
        </w:rPr>
        <w:t xml:space="preserve"> </w:t>
      </w:r>
      <w:r>
        <w:rPr>
          <w:spacing w:val="-1"/>
        </w:rPr>
        <w:t>llevó</w:t>
      </w:r>
      <w:r>
        <w:rPr>
          <w:spacing w:val="-13"/>
        </w:rPr>
        <w:t xml:space="preserve"> </w:t>
      </w:r>
      <w:r>
        <w:rPr>
          <w:spacing w:val="-1"/>
        </w:rPr>
        <w:t>por</w:t>
      </w:r>
      <w:r>
        <w:rPr>
          <w:spacing w:val="-14"/>
        </w:rPr>
        <w:t xml:space="preserve"> </w:t>
      </w:r>
      <w:r>
        <w:rPr>
          <w:spacing w:val="-1"/>
        </w:rPr>
        <w:t>sucias</w:t>
      </w:r>
      <w:r>
        <w:rPr>
          <w:spacing w:val="-13"/>
        </w:rPr>
        <w:t xml:space="preserve"> </w:t>
      </w:r>
      <w:r>
        <w:rPr>
          <w:spacing w:val="-1"/>
        </w:rPr>
        <w:t>cloacas</w:t>
      </w:r>
      <w:r>
        <w:rPr>
          <w:spacing w:val="-14"/>
        </w:rPr>
        <w:t xml:space="preserve"> </w:t>
      </w:r>
      <w:r>
        <w:rPr>
          <w:spacing w:val="-1"/>
        </w:rPr>
        <w:t>y,</w:t>
      </w:r>
      <w:r>
        <w:rPr>
          <w:spacing w:val="-21"/>
        </w:rPr>
        <w:t xml:space="preserve"> </w:t>
      </w:r>
      <w:r>
        <w:rPr>
          <w:spacing w:val="-1"/>
        </w:rPr>
        <w:t>finalmente,</w:t>
      </w:r>
      <w:r>
        <w:rPr>
          <w:spacing w:val="-22"/>
        </w:rPr>
        <w:t xml:space="preserve"> </w:t>
      </w:r>
      <w:r>
        <w:rPr>
          <w:spacing w:val="-1"/>
        </w:rPr>
        <w:t>llegaron</w:t>
      </w:r>
      <w:r>
        <w:rPr>
          <w:spacing w:val="-13"/>
        </w:rPr>
        <w:t xml:space="preserve"> </w:t>
      </w:r>
      <w:r>
        <w:t>a</w:t>
      </w:r>
      <w:r>
        <w:rPr>
          <w:spacing w:val="-14"/>
        </w:rPr>
        <w:t xml:space="preserve"> </w:t>
      </w:r>
      <w:r>
        <w:t>un</w:t>
      </w:r>
      <w:r>
        <w:rPr>
          <w:spacing w:val="-13"/>
        </w:rPr>
        <w:t xml:space="preserve"> </w:t>
      </w:r>
      <w:r>
        <w:t>pasa</w:t>
      </w:r>
      <w:r>
        <w:rPr>
          <w:w w:val="105"/>
        </w:rPr>
        <w:t>dizo</w:t>
      </w:r>
      <w:r>
        <w:rPr>
          <w:spacing w:val="-9"/>
          <w:w w:val="105"/>
        </w:rPr>
        <w:t xml:space="preserve"> </w:t>
      </w:r>
      <w:r>
        <w:rPr>
          <w:w w:val="105"/>
        </w:rPr>
        <w:t>secreto</w:t>
      </w:r>
      <w:r>
        <w:rPr>
          <w:spacing w:val="-9"/>
          <w:w w:val="105"/>
        </w:rPr>
        <w:t xml:space="preserve"> </w:t>
      </w:r>
      <w:r>
        <w:rPr>
          <w:w w:val="105"/>
        </w:rPr>
        <w:t>que</w:t>
      </w:r>
      <w:r>
        <w:rPr>
          <w:spacing w:val="-9"/>
          <w:w w:val="105"/>
        </w:rPr>
        <w:t xml:space="preserve"> </w:t>
      </w:r>
      <w:r>
        <w:rPr>
          <w:w w:val="105"/>
        </w:rPr>
        <w:t>se</w:t>
      </w:r>
      <w:r>
        <w:rPr>
          <w:spacing w:val="-9"/>
          <w:w w:val="105"/>
        </w:rPr>
        <w:t xml:space="preserve"> </w:t>
      </w:r>
      <w:r>
        <w:rPr>
          <w:w w:val="105"/>
        </w:rPr>
        <w:t>adentraba</w:t>
      </w:r>
      <w:r>
        <w:rPr>
          <w:spacing w:val="-9"/>
          <w:w w:val="105"/>
        </w:rPr>
        <w:t xml:space="preserve"> </w:t>
      </w:r>
      <w:r>
        <w:rPr>
          <w:w w:val="105"/>
        </w:rPr>
        <w:t>por</w:t>
      </w:r>
      <w:r>
        <w:rPr>
          <w:spacing w:val="-9"/>
          <w:w w:val="105"/>
        </w:rPr>
        <w:t xml:space="preserve"> </w:t>
      </w:r>
      <w:r>
        <w:rPr>
          <w:w w:val="105"/>
        </w:rPr>
        <w:t>las</w:t>
      </w:r>
      <w:r>
        <w:rPr>
          <w:spacing w:val="-9"/>
          <w:w w:val="105"/>
        </w:rPr>
        <w:t xml:space="preserve"> </w:t>
      </w:r>
      <w:r>
        <w:rPr>
          <w:w w:val="105"/>
        </w:rPr>
        <w:t>entrañas</w:t>
      </w:r>
      <w:r>
        <w:rPr>
          <w:spacing w:val="-9"/>
          <w:w w:val="105"/>
        </w:rPr>
        <w:t xml:space="preserve"> </w:t>
      </w:r>
      <w:r>
        <w:rPr>
          <w:w w:val="105"/>
        </w:rPr>
        <w:t>de</w:t>
      </w:r>
      <w:r>
        <w:rPr>
          <w:spacing w:val="-9"/>
          <w:w w:val="105"/>
        </w:rPr>
        <w:t xml:space="preserve"> </w:t>
      </w:r>
      <w:r>
        <w:rPr>
          <w:w w:val="105"/>
        </w:rPr>
        <w:t>la</w:t>
      </w:r>
      <w:r>
        <w:rPr>
          <w:spacing w:val="-9"/>
          <w:w w:val="105"/>
        </w:rPr>
        <w:t xml:space="preserve"> </w:t>
      </w:r>
      <w:r>
        <w:rPr>
          <w:w w:val="105"/>
        </w:rPr>
        <w:t>cate</w:t>
      </w:r>
      <w:r>
        <w:rPr>
          <w:spacing w:val="-1"/>
        </w:rPr>
        <w:t>dral.</w:t>
      </w:r>
      <w:r>
        <w:rPr>
          <w:spacing w:val="-14"/>
        </w:rPr>
        <w:t xml:space="preserve"> </w:t>
      </w:r>
      <w:r>
        <w:rPr>
          <w:spacing w:val="-1"/>
        </w:rPr>
        <w:t>Siguió</w:t>
      </w:r>
      <w:r>
        <w:rPr>
          <w:spacing w:val="-6"/>
        </w:rPr>
        <w:t xml:space="preserve"> </w:t>
      </w:r>
      <w:r>
        <w:t>los</w:t>
      </w:r>
      <w:r>
        <w:rPr>
          <w:spacing w:val="-6"/>
        </w:rPr>
        <w:t xml:space="preserve"> </w:t>
      </w:r>
      <w:r>
        <w:t>pasos</w:t>
      </w:r>
      <w:r>
        <w:rPr>
          <w:spacing w:val="-5"/>
        </w:rPr>
        <w:t xml:space="preserve"> </w:t>
      </w:r>
      <w:r>
        <w:t>de</w:t>
      </w:r>
      <w:r>
        <w:rPr>
          <w:spacing w:val="-6"/>
        </w:rPr>
        <w:t xml:space="preserve"> </w:t>
      </w:r>
      <w:r>
        <w:t>la</w:t>
      </w:r>
      <w:r>
        <w:rPr>
          <w:spacing w:val="-6"/>
        </w:rPr>
        <w:t xml:space="preserve"> </w:t>
      </w:r>
      <w:r>
        <w:t>gárgola</w:t>
      </w:r>
      <w:r>
        <w:rPr>
          <w:spacing w:val="-6"/>
        </w:rPr>
        <w:t xml:space="preserve"> </w:t>
      </w:r>
      <w:r>
        <w:t>por</w:t>
      </w:r>
      <w:r>
        <w:rPr>
          <w:spacing w:val="-5"/>
        </w:rPr>
        <w:t xml:space="preserve"> </w:t>
      </w:r>
      <w:r>
        <w:t>los</w:t>
      </w:r>
      <w:r>
        <w:rPr>
          <w:spacing w:val="-6"/>
        </w:rPr>
        <w:t xml:space="preserve"> </w:t>
      </w:r>
      <w:r>
        <w:t>mil</w:t>
      </w:r>
      <w:r>
        <w:rPr>
          <w:spacing w:val="-6"/>
        </w:rPr>
        <w:t xml:space="preserve"> </w:t>
      </w:r>
      <w:r>
        <w:t>y</w:t>
      </w:r>
      <w:r>
        <w:rPr>
          <w:spacing w:val="-6"/>
        </w:rPr>
        <w:t xml:space="preserve"> </w:t>
      </w:r>
      <w:r>
        <w:t>un</w:t>
      </w:r>
      <w:r>
        <w:rPr>
          <w:spacing w:val="-5"/>
        </w:rPr>
        <w:t xml:space="preserve"> </w:t>
      </w:r>
      <w:r>
        <w:t>escalones cincelados en el interior de la pared que finalmente los</w:t>
      </w:r>
      <w:r>
        <w:rPr>
          <w:spacing w:val="-55"/>
        </w:rPr>
        <w:t xml:space="preserve"> </w:t>
      </w:r>
      <w:r>
        <w:rPr>
          <w:w w:val="105"/>
        </w:rPr>
        <w:t>llevó</w:t>
      </w:r>
      <w:r>
        <w:rPr>
          <w:spacing w:val="-12"/>
          <w:w w:val="105"/>
        </w:rPr>
        <w:t xml:space="preserve"> </w:t>
      </w:r>
      <w:r>
        <w:rPr>
          <w:w w:val="105"/>
        </w:rPr>
        <w:t>al</w:t>
      </w:r>
      <w:r>
        <w:rPr>
          <w:spacing w:val="-12"/>
          <w:w w:val="105"/>
        </w:rPr>
        <w:t xml:space="preserve"> </w:t>
      </w:r>
      <w:r>
        <w:rPr>
          <w:w w:val="105"/>
        </w:rPr>
        <w:t>tejado</w:t>
      </w:r>
      <w:r>
        <w:rPr>
          <w:spacing w:val="-12"/>
          <w:w w:val="105"/>
        </w:rPr>
        <w:t xml:space="preserve"> </w:t>
      </w:r>
      <w:r>
        <w:rPr>
          <w:w w:val="105"/>
        </w:rPr>
        <w:t>de</w:t>
      </w:r>
      <w:r>
        <w:rPr>
          <w:spacing w:val="-12"/>
          <w:w w:val="105"/>
        </w:rPr>
        <w:t xml:space="preserve"> </w:t>
      </w:r>
      <w:r>
        <w:rPr>
          <w:w w:val="105"/>
        </w:rPr>
        <w:t>la</w:t>
      </w:r>
      <w:r>
        <w:rPr>
          <w:spacing w:val="-12"/>
          <w:w w:val="105"/>
        </w:rPr>
        <w:t xml:space="preserve"> </w:t>
      </w:r>
      <w:r>
        <w:rPr>
          <w:w w:val="105"/>
        </w:rPr>
        <w:t>catedral</w:t>
      </w:r>
      <w:r>
        <w:rPr>
          <w:spacing w:val="-12"/>
          <w:w w:val="105"/>
        </w:rPr>
        <w:t xml:space="preserve"> </w:t>
      </w:r>
      <w:r>
        <w:rPr>
          <w:w w:val="105"/>
        </w:rPr>
        <w:t>gótica.</w:t>
      </w:r>
    </w:p>
    <w:p w14:paraId="7C460587" w14:textId="53087EE9" w:rsidR="00584CB5" w:rsidRDefault="00996ED2">
      <w:pPr>
        <w:pStyle w:val="BodyText"/>
        <w:spacing w:line="268" w:lineRule="auto"/>
        <w:ind w:left="243" w:right="542" w:firstLine="340"/>
        <w:jc w:val="both"/>
      </w:pPr>
      <w:r>
        <w:t>—Espera —ordenó la gárgola. Y no volvió a pronunciar</w:t>
      </w:r>
      <w:r>
        <w:rPr>
          <w:spacing w:val="-4"/>
        </w:rPr>
        <w:t xml:space="preserve"> </w:t>
      </w:r>
      <w:r>
        <w:t>palabra.</w:t>
      </w:r>
    </w:p>
    <w:p w14:paraId="7C460588" w14:textId="77777777" w:rsidR="00584CB5" w:rsidRDefault="00996ED2">
      <w:pPr>
        <w:pStyle w:val="BodyText"/>
        <w:spacing w:line="268" w:lineRule="auto"/>
        <w:ind w:left="243" w:right="541" w:firstLine="340"/>
        <w:jc w:val="both"/>
      </w:pPr>
      <w:r>
        <w:t>Con</w:t>
      </w:r>
      <w:r>
        <w:rPr>
          <w:spacing w:val="-7"/>
        </w:rPr>
        <w:t xml:space="preserve"> </w:t>
      </w:r>
      <w:r>
        <w:t>su</w:t>
      </w:r>
      <w:r>
        <w:rPr>
          <w:spacing w:val="-7"/>
        </w:rPr>
        <w:t xml:space="preserve"> </w:t>
      </w:r>
      <w:r>
        <w:t>misión</w:t>
      </w:r>
      <w:r>
        <w:rPr>
          <w:spacing w:val="-7"/>
        </w:rPr>
        <w:t xml:space="preserve"> </w:t>
      </w:r>
      <w:r>
        <w:t>cumplida,</w:t>
      </w:r>
      <w:r>
        <w:rPr>
          <w:spacing w:val="-17"/>
        </w:rPr>
        <w:t xml:space="preserve"> </w:t>
      </w:r>
      <w:r>
        <w:t>la</w:t>
      </w:r>
      <w:r>
        <w:rPr>
          <w:spacing w:val="-7"/>
        </w:rPr>
        <w:t xml:space="preserve"> </w:t>
      </w:r>
      <w:r>
        <w:t>gárgola</w:t>
      </w:r>
      <w:r>
        <w:rPr>
          <w:spacing w:val="-7"/>
        </w:rPr>
        <w:t xml:space="preserve"> </w:t>
      </w:r>
      <w:r>
        <w:t>hizo</w:t>
      </w:r>
      <w:r>
        <w:rPr>
          <w:spacing w:val="-7"/>
        </w:rPr>
        <w:t xml:space="preserve"> </w:t>
      </w:r>
      <w:r>
        <w:t>caso</w:t>
      </w:r>
      <w:r>
        <w:rPr>
          <w:spacing w:val="-6"/>
        </w:rPr>
        <w:t xml:space="preserve"> </w:t>
      </w:r>
      <w:r>
        <w:t>omiso</w:t>
      </w:r>
      <w:r>
        <w:rPr>
          <w:spacing w:val="-7"/>
        </w:rPr>
        <w:t xml:space="preserve"> </w:t>
      </w:r>
      <w:r>
        <w:t>de</w:t>
      </w:r>
      <w:r>
        <w:rPr>
          <w:spacing w:val="-56"/>
        </w:rPr>
        <w:t xml:space="preserve"> </w:t>
      </w:r>
      <w:r>
        <w:t>Dee,</w:t>
      </w:r>
      <w:r>
        <w:rPr>
          <w:spacing w:val="-20"/>
        </w:rPr>
        <w:t xml:space="preserve"> </w:t>
      </w:r>
      <w:r>
        <w:t>se</w:t>
      </w:r>
      <w:r>
        <w:rPr>
          <w:spacing w:val="-10"/>
        </w:rPr>
        <w:t xml:space="preserve"> </w:t>
      </w:r>
      <w:r>
        <w:t>instaló</w:t>
      </w:r>
      <w:r>
        <w:rPr>
          <w:spacing w:val="-11"/>
        </w:rPr>
        <w:t xml:space="preserve"> </w:t>
      </w:r>
      <w:r>
        <w:t>en</w:t>
      </w:r>
      <w:r>
        <w:rPr>
          <w:spacing w:val="-10"/>
        </w:rPr>
        <w:t xml:space="preserve"> </w:t>
      </w:r>
      <w:r>
        <w:t>el</w:t>
      </w:r>
      <w:r>
        <w:rPr>
          <w:spacing w:val="-10"/>
        </w:rPr>
        <w:t xml:space="preserve"> </w:t>
      </w:r>
      <w:r>
        <w:t>parapeto,</w:t>
      </w:r>
      <w:r>
        <w:rPr>
          <w:spacing w:val="-20"/>
        </w:rPr>
        <w:t xml:space="preserve"> </w:t>
      </w:r>
      <w:r>
        <w:t>encorvada</w:t>
      </w:r>
      <w:r>
        <w:rPr>
          <w:spacing w:val="-10"/>
        </w:rPr>
        <w:t xml:space="preserve"> </w:t>
      </w:r>
      <w:r>
        <w:t>hacia</w:t>
      </w:r>
      <w:r>
        <w:rPr>
          <w:spacing w:val="-11"/>
        </w:rPr>
        <w:t xml:space="preserve"> </w:t>
      </w:r>
      <w:r>
        <w:t>delante,</w:t>
      </w:r>
      <w:r>
        <w:rPr>
          <w:spacing w:val="-19"/>
        </w:rPr>
        <w:t xml:space="preserve"> </w:t>
      </w:r>
      <w:r>
        <w:t>con</w:t>
      </w:r>
      <w:r>
        <w:rPr>
          <w:spacing w:val="-55"/>
        </w:rPr>
        <w:t xml:space="preserve"> </w:t>
      </w:r>
      <w:r>
        <w:rPr>
          <w:spacing w:val="-1"/>
        </w:rPr>
        <w:t>las</w:t>
      </w:r>
      <w:r>
        <w:rPr>
          <w:spacing w:val="-7"/>
        </w:rPr>
        <w:t xml:space="preserve"> </w:t>
      </w:r>
      <w:r>
        <w:rPr>
          <w:spacing w:val="-1"/>
        </w:rPr>
        <w:t>alas</w:t>
      </w:r>
      <w:r>
        <w:rPr>
          <w:spacing w:val="-6"/>
        </w:rPr>
        <w:t xml:space="preserve"> </w:t>
      </w:r>
      <w:r>
        <w:t>plegadas</w:t>
      </w:r>
      <w:r>
        <w:rPr>
          <w:spacing w:val="-6"/>
        </w:rPr>
        <w:t xml:space="preserve"> </w:t>
      </w:r>
      <w:r>
        <w:t>sobre</w:t>
      </w:r>
      <w:r>
        <w:rPr>
          <w:spacing w:val="-6"/>
        </w:rPr>
        <w:t xml:space="preserve"> </w:t>
      </w:r>
      <w:r>
        <w:t>sus</w:t>
      </w:r>
      <w:r>
        <w:rPr>
          <w:spacing w:val="-6"/>
        </w:rPr>
        <w:t xml:space="preserve"> </w:t>
      </w:r>
      <w:r>
        <w:t>hombros,</w:t>
      </w:r>
      <w:r>
        <w:rPr>
          <w:spacing w:val="-14"/>
        </w:rPr>
        <w:t xml:space="preserve"> </w:t>
      </w:r>
      <w:r>
        <w:t>la</w:t>
      </w:r>
      <w:r>
        <w:rPr>
          <w:spacing w:val="-6"/>
        </w:rPr>
        <w:t xml:space="preserve"> </w:t>
      </w:r>
      <w:r>
        <w:t>cola</w:t>
      </w:r>
      <w:r>
        <w:rPr>
          <w:spacing w:val="-6"/>
        </w:rPr>
        <w:t xml:space="preserve"> </w:t>
      </w:r>
      <w:r>
        <w:t>enroscada</w:t>
      </w:r>
      <w:r>
        <w:rPr>
          <w:spacing w:val="-7"/>
        </w:rPr>
        <w:t xml:space="preserve"> </w:t>
      </w:r>
      <w:r>
        <w:t>a</w:t>
      </w:r>
      <w:r>
        <w:rPr>
          <w:spacing w:val="-6"/>
        </w:rPr>
        <w:t xml:space="preserve"> </w:t>
      </w:r>
      <w:r>
        <w:t>su</w:t>
      </w:r>
      <w:r>
        <w:rPr>
          <w:spacing w:val="-55"/>
        </w:rPr>
        <w:t xml:space="preserve"> </w:t>
      </w:r>
      <w:r>
        <w:t>espalda</w:t>
      </w:r>
      <w:r>
        <w:rPr>
          <w:spacing w:val="-11"/>
        </w:rPr>
        <w:t xml:space="preserve"> </w:t>
      </w:r>
      <w:r>
        <w:t>y</w:t>
      </w:r>
      <w:r>
        <w:rPr>
          <w:spacing w:val="-10"/>
        </w:rPr>
        <w:t xml:space="preserve"> </w:t>
      </w:r>
      <w:r>
        <w:t>con</w:t>
      </w:r>
      <w:r>
        <w:rPr>
          <w:spacing w:val="-11"/>
        </w:rPr>
        <w:t xml:space="preserve"> </w:t>
      </w:r>
      <w:r>
        <w:t>los</w:t>
      </w:r>
      <w:r>
        <w:rPr>
          <w:spacing w:val="-10"/>
        </w:rPr>
        <w:t xml:space="preserve"> </w:t>
      </w:r>
      <w:r>
        <w:t>minúsculos</w:t>
      </w:r>
      <w:r>
        <w:rPr>
          <w:spacing w:val="-10"/>
        </w:rPr>
        <w:t xml:space="preserve"> </w:t>
      </w:r>
      <w:r>
        <w:t>cuernos</w:t>
      </w:r>
      <w:r>
        <w:rPr>
          <w:spacing w:val="-11"/>
        </w:rPr>
        <w:t xml:space="preserve"> </w:t>
      </w:r>
      <w:r>
        <w:t>que</w:t>
      </w:r>
      <w:r>
        <w:rPr>
          <w:spacing w:val="-10"/>
        </w:rPr>
        <w:t xml:space="preserve"> </w:t>
      </w:r>
      <w:r>
        <w:t>le</w:t>
      </w:r>
      <w:r>
        <w:rPr>
          <w:spacing w:val="-11"/>
        </w:rPr>
        <w:t xml:space="preserve"> </w:t>
      </w:r>
      <w:r>
        <w:t>sobresalían</w:t>
      </w:r>
      <w:r>
        <w:rPr>
          <w:spacing w:val="-10"/>
        </w:rPr>
        <w:t xml:space="preserve"> </w:t>
      </w:r>
      <w:r>
        <w:t>de</w:t>
      </w:r>
      <w:r>
        <w:rPr>
          <w:spacing w:val="-55"/>
        </w:rPr>
        <w:t xml:space="preserve"> </w:t>
      </w:r>
      <w:r>
        <w:t>la frente. De vez en cuando estiraba el cuello para vigilar</w:t>
      </w:r>
      <w:r>
        <w:rPr>
          <w:spacing w:val="1"/>
        </w:rPr>
        <w:t xml:space="preserve"> </w:t>
      </w:r>
      <w:r>
        <w:t>los movimientos de aquellos rezagados o de aquellos que</w:t>
      </w:r>
      <w:r>
        <w:rPr>
          <w:spacing w:val="1"/>
        </w:rPr>
        <w:t xml:space="preserve"> </w:t>
      </w:r>
      <w:r>
        <w:t>no</w:t>
      </w:r>
      <w:r>
        <w:rPr>
          <w:spacing w:val="-7"/>
        </w:rPr>
        <w:t xml:space="preserve"> </w:t>
      </w:r>
      <w:r>
        <w:t>tenían</w:t>
      </w:r>
      <w:r>
        <w:rPr>
          <w:spacing w:val="-6"/>
        </w:rPr>
        <w:t xml:space="preserve"> </w:t>
      </w:r>
      <w:r>
        <w:t>un</w:t>
      </w:r>
      <w:r>
        <w:rPr>
          <w:spacing w:val="-7"/>
        </w:rPr>
        <w:t xml:space="preserve"> </w:t>
      </w:r>
      <w:r>
        <w:t>techo</w:t>
      </w:r>
      <w:r>
        <w:rPr>
          <w:spacing w:val="-6"/>
        </w:rPr>
        <w:t xml:space="preserve"> </w:t>
      </w:r>
      <w:r>
        <w:t>bajo</w:t>
      </w:r>
      <w:r>
        <w:rPr>
          <w:spacing w:val="-7"/>
        </w:rPr>
        <w:t xml:space="preserve"> </w:t>
      </w:r>
      <w:r>
        <w:t>el</w:t>
      </w:r>
      <w:r>
        <w:rPr>
          <w:spacing w:val="-6"/>
        </w:rPr>
        <w:t xml:space="preserve"> </w:t>
      </w:r>
      <w:r>
        <w:t>cual</w:t>
      </w:r>
      <w:r>
        <w:rPr>
          <w:spacing w:val="-7"/>
        </w:rPr>
        <w:t xml:space="preserve"> </w:t>
      </w:r>
      <w:r>
        <w:t>cobijarse.</w:t>
      </w:r>
      <w:r>
        <w:rPr>
          <w:spacing w:val="-23"/>
        </w:rPr>
        <w:t xml:space="preserve"> </w:t>
      </w:r>
      <w:r>
        <w:t>Así,</w:t>
      </w:r>
      <w:r>
        <w:rPr>
          <w:spacing w:val="-16"/>
        </w:rPr>
        <w:t xml:space="preserve"> </w:t>
      </w:r>
      <w:r>
        <w:t>escogía</w:t>
      </w:r>
      <w:r>
        <w:rPr>
          <w:spacing w:val="-6"/>
        </w:rPr>
        <w:t xml:space="preserve"> </w:t>
      </w:r>
      <w:r>
        <w:t>a</w:t>
      </w:r>
      <w:r>
        <w:rPr>
          <w:spacing w:val="-7"/>
        </w:rPr>
        <w:t xml:space="preserve"> </w:t>
      </w:r>
      <w:r>
        <w:t>sus</w:t>
      </w:r>
      <w:r>
        <w:rPr>
          <w:spacing w:val="-55"/>
        </w:rPr>
        <w:t xml:space="preserve"> </w:t>
      </w:r>
      <w:r>
        <w:t>presas.</w:t>
      </w:r>
      <w:r>
        <w:rPr>
          <w:spacing w:val="-1"/>
        </w:rPr>
        <w:t xml:space="preserve"> </w:t>
      </w:r>
      <w:r>
        <w:t>Si</w:t>
      </w:r>
      <w:r>
        <w:rPr>
          <w:spacing w:val="10"/>
        </w:rPr>
        <w:t xml:space="preserve"> </w:t>
      </w:r>
      <w:r>
        <w:t>por</w:t>
      </w:r>
      <w:r>
        <w:rPr>
          <w:spacing w:val="9"/>
        </w:rPr>
        <w:t xml:space="preserve"> </w:t>
      </w:r>
      <w:r>
        <w:t>casualidad</w:t>
      </w:r>
      <w:r>
        <w:rPr>
          <w:spacing w:val="9"/>
        </w:rPr>
        <w:t xml:space="preserve"> </w:t>
      </w:r>
      <w:r>
        <w:t>alguien</w:t>
      </w:r>
      <w:r>
        <w:rPr>
          <w:spacing w:val="10"/>
        </w:rPr>
        <w:t xml:space="preserve"> </w:t>
      </w:r>
      <w:r>
        <w:t>alzaba</w:t>
      </w:r>
      <w:r>
        <w:rPr>
          <w:spacing w:val="9"/>
        </w:rPr>
        <w:t xml:space="preserve"> </w:t>
      </w:r>
      <w:r>
        <w:t>la</w:t>
      </w:r>
      <w:r>
        <w:rPr>
          <w:spacing w:val="9"/>
        </w:rPr>
        <w:t xml:space="preserve"> </w:t>
      </w:r>
      <w:r>
        <w:t>mirada, no</w:t>
      </w:r>
      <w:r>
        <w:rPr>
          <w:spacing w:val="10"/>
        </w:rPr>
        <w:t xml:space="preserve"> </w:t>
      </w:r>
      <w:r>
        <w:t>hu-</w:t>
      </w:r>
    </w:p>
    <w:p w14:paraId="7C460589"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58A" w14:textId="77777777" w:rsidR="00584CB5" w:rsidRDefault="00584CB5">
      <w:pPr>
        <w:pStyle w:val="BodyText"/>
        <w:spacing w:before="1"/>
        <w:rPr>
          <w:sz w:val="21"/>
        </w:rPr>
      </w:pPr>
    </w:p>
    <w:p w14:paraId="7C46058B"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58C" w14:textId="77777777" w:rsidR="00584CB5" w:rsidRDefault="00584CB5">
      <w:pPr>
        <w:pStyle w:val="BodyText"/>
        <w:spacing w:before="8"/>
        <w:rPr>
          <w:rFonts w:ascii="Calibri"/>
          <w:sz w:val="13"/>
        </w:rPr>
      </w:pPr>
    </w:p>
    <w:p w14:paraId="7C46058D" w14:textId="77777777" w:rsidR="00584CB5" w:rsidRDefault="00584CB5">
      <w:pPr>
        <w:rPr>
          <w:rFonts w:ascii="Calibri"/>
          <w:sz w:val="13"/>
        </w:rPr>
        <w:sectPr w:rsidR="00584CB5">
          <w:pgSz w:w="9080" w:h="12760"/>
          <w:pgMar w:top="860" w:right="1220" w:bottom="840" w:left="740" w:header="138" w:footer="645" w:gutter="0"/>
          <w:cols w:space="720"/>
        </w:sectPr>
      </w:pPr>
    </w:p>
    <w:p w14:paraId="7C46058E" w14:textId="77777777" w:rsidR="00584CB5" w:rsidRDefault="00905D2D">
      <w:pPr>
        <w:pStyle w:val="BodyText"/>
        <w:spacing w:before="88" w:line="268" w:lineRule="auto"/>
        <w:ind w:left="1012" w:right="1"/>
        <w:jc w:val="both"/>
      </w:pPr>
      <w:r>
        <w:pict w14:anchorId="7C461F56">
          <v:group id="_x0000_s3343" style="position:absolute;left:0;text-align:left;margin-left:6.25pt;margin-top:295.3pt;width:24pt;height:48pt;z-index:15990784;mso-position-horizontal-relative:page;mso-position-vertical-relative:page" coordorigin="125,5906" coordsize="480,960">
            <v:shape id="_x0000_s3345" style="position:absolute;left:124;top:5905;width:480;height:960" coordorigin="125,5906" coordsize="480,960" o:spt="100" adj="0,,0" path="m365,5906r,960m125,6386r480,e" filled="f" strokeweight=".25pt">
              <v:stroke joinstyle="round"/>
              <v:formulas/>
              <v:path arrowok="t" o:connecttype="segments"/>
            </v:shape>
            <v:shape id="_x0000_s3344" type="#_x0000_t75" style="position:absolute;left:242;top:6263;width:245;height:245">
              <v:imagedata r:id="rId6" o:title=""/>
            </v:shape>
            <w10:wrap anchorx="page" anchory="page"/>
          </v:group>
        </w:pict>
      </w:r>
      <w:r>
        <w:pict w14:anchorId="7C461F57">
          <v:group id="_x0000_s3340" style="position:absolute;left:0;text-align:left;margin-left:422.75pt;margin-top:295.3pt;width:24pt;height:48pt;z-index:15991296;mso-position-horizontal-relative:page;mso-position-vertical-relative:page" coordorigin="8455,5906" coordsize="480,960">
            <v:shape id="_x0000_s3342" style="position:absolute;left:8455;top:5905;width:480;height:960" coordorigin="8455,5906" coordsize="480,960" o:spt="100" adj="0,,0" path="m8695,5906r,960m8455,6386r480,e" filled="f" strokeweight=".25pt">
              <v:stroke joinstyle="round"/>
              <v:formulas/>
              <v:path arrowok="t" o:connecttype="segments"/>
            </v:shape>
            <v:shape id="_x0000_s3341" type="#_x0000_t75" style="position:absolute;left:8572;top:6263;width:245;height:245">
              <v:imagedata r:id="rId6" o:title=""/>
            </v:shape>
            <w10:wrap anchorx="page" anchory="page"/>
          </v:group>
        </w:pict>
      </w:r>
      <w:r w:rsidR="00996ED2">
        <w:t>biera sido capaz de distinguir la criatura de cualquiera de</w:t>
      </w:r>
      <w:r w:rsidR="00996ED2">
        <w:rPr>
          <w:spacing w:val="1"/>
        </w:rPr>
        <w:t xml:space="preserve"> </w:t>
      </w:r>
      <w:r w:rsidR="00996ED2">
        <w:t>las</w:t>
      </w:r>
      <w:r w:rsidR="00996ED2">
        <w:rPr>
          <w:spacing w:val="-5"/>
        </w:rPr>
        <w:t xml:space="preserve"> </w:t>
      </w:r>
      <w:r w:rsidR="00996ED2">
        <w:t>gárgolas</w:t>
      </w:r>
      <w:r w:rsidR="00996ED2">
        <w:rPr>
          <w:spacing w:val="-4"/>
        </w:rPr>
        <w:t xml:space="preserve"> </w:t>
      </w:r>
      <w:r w:rsidR="00996ED2">
        <w:t>de</w:t>
      </w:r>
      <w:r w:rsidR="00996ED2">
        <w:rPr>
          <w:spacing w:val="-4"/>
        </w:rPr>
        <w:t xml:space="preserve"> </w:t>
      </w:r>
      <w:r w:rsidR="00996ED2">
        <w:t>piedra</w:t>
      </w:r>
      <w:r w:rsidR="00996ED2">
        <w:rPr>
          <w:spacing w:val="-5"/>
        </w:rPr>
        <w:t xml:space="preserve"> </w:t>
      </w:r>
      <w:r w:rsidR="00996ED2">
        <w:t>que</w:t>
      </w:r>
      <w:r w:rsidR="00996ED2">
        <w:rPr>
          <w:spacing w:val="-4"/>
        </w:rPr>
        <w:t xml:space="preserve"> </w:t>
      </w:r>
      <w:r w:rsidR="00996ED2">
        <w:t>decoraban</w:t>
      </w:r>
      <w:r w:rsidR="00996ED2">
        <w:rPr>
          <w:spacing w:val="-4"/>
        </w:rPr>
        <w:t xml:space="preserve"> </w:t>
      </w:r>
      <w:r w:rsidR="00996ED2">
        <w:t>el</w:t>
      </w:r>
      <w:r w:rsidR="00996ED2">
        <w:rPr>
          <w:spacing w:val="-4"/>
        </w:rPr>
        <w:t xml:space="preserve"> </w:t>
      </w:r>
      <w:r w:rsidR="00996ED2">
        <w:t>edificio.</w:t>
      </w:r>
    </w:p>
    <w:p w14:paraId="7C46058F" w14:textId="12CD444C" w:rsidR="00584CB5" w:rsidRDefault="00996ED2">
      <w:pPr>
        <w:pStyle w:val="BodyText"/>
        <w:spacing w:line="268" w:lineRule="auto"/>
        <w:ind w:left="1012" w:firstLine="340"/>
        <w:jc w:val="both"/>
      </w:pPr>
      <w:r>
        <w:t>Mientras, Dee se dedicó a caminar por el borde del tejado y a contemplar el paisaje nocturno de la ciudad. Durante todas las noches que había pasado en París, el doctor</w:t>
      </w:r>
      <w:r>
        <w:rPr>
          <w:spacing w:val="-55"/>
        </w:rPr>
        <w:t xml:space="preserve"> </w:t>
      </w:r>
      <w:r>
        <w:t>John Dee jamás había visto las miles de luces centelleantes de los fuegos de cocina, de las lámparas de aceite y de</w:t>
      </w:r>
      <w:r>
        <w:rPr>
          <w:spacing w:val="1"/>
        </w:rPr>
        <w:t xml:space="preserve"> </w:t>
      </w:r>
      <w:r>
        <w:t>las velas, ni el humo que ascendía hacia el cielo y los incontables puntos de luz que serpenteaban las curvas del</w:t>
      </w:r>
      <w:r>
        <w:rPr>
          <w:spacing w:val="1"/>
        </w:rPr>
        <w:t xml:space="preserve"> </w:t>
      </w:r>
      <w:r>
        <w:t>Sena. Desde esa altura, Dee podía escuchar el zumbido de</w:t>
      </w:r>
      <w:r>
        <w:rPr>
          <w:spacing w:val="-55"/>
        </w:rPr>
        <w:t xml:space="preserve"> </w:t>
      </w:r>
      <w:r>
        <w:t>la ciudad, un silbido tenue, como si una colmena se hubiera instalado en la capital. También podía percibir el nocivo hedor que recorría las calles, una combinación de los</w:t>
      </w:r>
      <w:r>
        <w:rPr>
          <w:spacing w:val="1"/>
        </w:rPr>
        <w:t xml:space="preserve"> </w:t>
      </w:r>
      <w:r>
        <w:t>olores de las alcantarillas, de la fruta podrida, de la carne</w:t>
      </w:r>
      <w:r>
        <w:rPr>
          <w:spacing w:val="1"/>
        </w:rPr>
        <w:t xml:space="preserve"> </w:t>
      </w:r>
      <w:r>
        <w:t>putrefacta, del sudor humano y animal y de la peste del</w:t>
      </w:r>
      <w:r>
        <w:rPr>
          <w:spacing w:val="1"/>
        </w:rPr>
        <w:t xml:space="preserve"> </w:t>
      </w:r>
      <w:r>
        <w:t>mismo</w:t>
      </w:r>
      <w:r>
        <w:rPr>
          <w:spacing w:val="-1"/>
        </w:rPr>
        <w:t xml:space="preserve"> </w:t>
      </w:r>
      <w:r>
        <w:t>río.</w:t>
      </w:r>
    </w:p>
    <w:p w14:paraId="7C460590" w14:textId="7E64FB9E" w:rsidR="00584CB5" w:rsidRDefault="00996ED2">
      <w:pPr>
        <w:pStyle w:val="BodyText"/>
        <w:spacing w:line="268" w:lineRule="auto"/>
        <w:ind w:left="1012" w:right="2" w:firstLine="340"/>
        <w:jc w:val="both"/>
      </w:pPr>
      <w:r>
        <w:t>Sentado en la famosa ventana rosa de la catedral, Dee</w:t>
      </w:r>
      <w:r>
        <w:rPr>
          <w:spacing w:val="1"/>
        </w:rPr>
        <w:t xml:space="preserve"> </w:t>
      </w:r>
      <w:r>
        <w:t>continuaba esperando. Estudiar magia le había enseñado</w:t>
      </w:r>
      <w:r>
        <w:rPr>
          <w:spacing w:val="1"/>
        </w:rPr>
        <w:t xml:space="preserve"> </w:t>
      </w:r>
      <w:r>
        <w:rPr>
          <w:spacing w:val="-2"/>
        </w:rPr>
        <w:t>muchas</w:t>
      </w:r>
      <w:r>
        <w:rPr>
          <w:spacing w:val="-9"/>
        </w:rPr>
        <w:t xml:space="preserve"> </w:t>
      </w:r>
      <w:r>
        <w:rPr>
          <w:spacing w:val="-1"/>
        </w:rPr>
        <w:t>cosas,</w:t>
      </w:r>
      <w:r>
        <w:rPr>
          <w:spacing w:val="-18"/>
        </w:rPr>
        <w:t xml:space="preserve"> </w:t>
      </w:r>
      <w:r>
        <w:rPr>
          <w:spacing w:val="-1"/>
        </w:rPr>
        <w:t>entre</w:t>
      </w:r>
      <w:r>
        <w:rPr>
          <w:spacing w:val="-9"/>
        </w:rPr>
        <w:t xml:space="preserve"> </w:t>
      </w:r>
      <w:r>
        <w:rPr>
          <w:spacing w:val="-1"/>
        </w:rPr>
        <w:t>ellas</w:t>
      </w:r>
      <w:r>
        <w:rPr>
          <w:spacing w:val="-9"/>
        </w:rPr>
        <w:t xml:space="preserve"> </w:t>
      </w:r>
      <w:r>
        <w:rPr>
          <w:spacing w:val="-1"/>
        </w:rPr>
        <w:t>el</w:t>
      </w:r>
      <w:r>
        <w:rPr>
          <w:spacing w:val="-8"/>
        </w:rPr>
        <w:t xml:space="preserve"> </w:t>
      </w:r>
      <w:r>
        <w:rPr>
          <w:spacing w:val="-1"/>
        </w:rPr>
        <w:t>valor</w:t>
      </w:r>
      <w:r>
        <w:rPr>
          <w:spacing w:val="-9"/>
        </w:rPr>
        <w:t xml:space="preserve"> </w:t>
      </w:r>
      <w:r>
        <w:rPr>
          <w:spacing w:val="-1"/>
        </w:rPr>
        <w:t>de</w:t>
      </w:r>
      <w:r>
        <w:rPr>
          <w:spacing w:val="-9"/>
        </w:rPr>
        <w:t xml:space="preserve"> </w:t>
      </w:r>
      <w:r>
        <w:rPr>
          <w:spacing w:val="-1"/>
        </w:rPr>
        <w:t>la</w:t>
      </w:r>
      <w:r>
        <w:rPr>
          <w:spacing w:val="-9"/>
        </w:rPr>
        <w:t xml:space="preserve"> </w:t>
      </w:r>
      <w:r>
        <w:rPr>
          <w:spacing w:val="-1"/>
        </w:rPr>
        <w:t>paciencia.</w:t>
      </w:r>
      <w:r>
        <w:rPr>
          <w:spacing w:val="-17"/>
        </w:rPr>
        <w:t xml:space="preserve"> </w:t>
      </w:r>
      <w:r>
        <w:rPr>
          <w:spacing w:val="-1"/>
        </w:rPr>
        <w:t>El</w:t>
      </w:r>
      <w:r>
        <w:rPr>
          <w:spacing w:val="-9"/>
        </w:rPr>
        <w:t xml:space="preserve"> </w:t>
      </w:r>
      <w:r>
        <w:rPr>
          <w:spacing w:val="-1"/>
        </w:rPr>
        <w:t>erudito</w:t>
      </w:r>
      <w:r>
        <w:rPr>
          <w:spacing w:val="-55"/>
        </w:rPr>
        <w:t xml:space="preserve"> </w:t>
      </w:r>
      <w:r>
        <w:t>que</w:t>
      </w:r>
      <w:r>
        <w:rPr>
          <w:spacing w:val="-5"/>
        </w:rPr>
        <w:t xml:space="preserve"> </w:t>
      </w:r>
      <w:r>
        <w:t>habitaba</w:t>
      </w:r>
      <w:r>
        <w:rPr>
          <w:spacing w:val="-5"/>
        </w:rPr>
        <w:t xml:space="preserve"> </w:t>
      </w:r>
      <w:r>
        <w:t>en</w:t>
      </w:r>
      <w:r>
        <w:rPr>
          <w:spacing w:val="-5"/>
        </w:rPr>
        <w:t xml:space="preserve"> </w:t>
      </w:r>
      <w:r>
        <w:t>él</w:t>
      </w:r>
      <w:r>
        <w:rPr>
          <w:spacing w:val="-5"/>
        </w:rPr>
        <w:t xml:space="preserve"> </w:t>
      </w:r>
      <w:r>
        <w:t>disfrutaba</w:t>
      </w:r>
      <w:r>
        <w:rPr>
          <w:spacing w:val="-4"/>
        </w:rPr>
        <w:t xml:space="preserve"> </w:t>
      </w:r>
      <w:r>
        <w:t>con</w:t>
      </w:r>
      <w:r>
        <w:rPr>
          <w:spacing w:val="-5"/>
        </w:rPr>
        <w:t xml:space="preserve"> </w:t>
      </w:r>
      <w:r>
        <w:t>el</w:t>
      </w:r>
      <w:r>
        <w:rPr>
          <w:spacing w:val="-5"/>
        </w:rPr>
        <w:t xml:space="preserve"> </w:t>
      </w:r>
      <w:r>
        <w:t>momento</w:t>
      </w:r>
      <w:r>
        <w:rPr>
          <w:spacing w:val="-5"/>
        </w:rPr>
        <w:t xml:space="preserve"> </w:t>
      </w:r>
      <w:r>
        <w:t>de</w:t>
      </w:r>
      <w:r>
        <w:rPr>
          <w:spacing w:val="-4"/>
        </w:rPr>
        <w:t xml:space="preserve"> </w:t>
      </w:r>
      <w:r>
        <w:t>estar</w:t>
      </w:r>
      <w:r>
        <w:rPr>
          <w:spacing w:val="-5"/>
        </w:rPr>
        <w:t xml:space="preserve"> </w:t>
      </w:r>
      <w:r>
        <w:t>sentado</w:t>
      </w:r>
      <w:r>
        <w:rPr>
          <w:spacing w:val="-7"/>
        </w:rPr>
        <w:t xml:space="preserve"> </w:t>
      </w:r>
      <w:r>
        <w:t>en</w:t>
      </w:r>
      <w:r>
        <w:rPr>
          <w:spacing w:val="-7"/>
        </w:rPr>
        <w:t xml:space="preserve"> </w:t>
      </w:r>
      <w:r>
        <w:t>el</w:t>
      </w:r>
      <w:r>
        <w:rPr>
          <w:spacing w:val="-7"/>
        </w:rPr>
        <w:t xml:space="preserve"> </w:t>
      </w:r>
      <w:r>
        <w:t>tejado</w:t>
      </w:r>
      <w:r>
        <w:rPr>
          <w:spacing w:val="-7"/>
        </w:rPr>
        <w:t xml:space="preserve"> </w:t>
      </w:r>
      <w:r>
        <w:t>del</w:t>
      </w:r>
      <w:r>
        <w:rPr>
          <w:spacing w:val="-7"/>
        </w:rPr>
        <w:t xml:space="preserve"> </w:t>
      </w:r>
      <w:r>
        <w:t>edificio</w:t>
      </w:r>
      <w:r>
        <w:rPr>
          <w:spacing w:val="-7"/>
        </w:rPr>
        <w:t xml:space="preserve"> </w:t>
      </w:r>
      <w:r>
        <w:t>más</w:t>
      </w:r>
      <w:r>
        <w:rPr>
          <w:spacing w:val="-7"/>
        </w:rPr>
        <w:t xml:space="preserve"> </w:t>
      </w:r>
      <w:r>
        <w:t>alto</w:t>
      </w:r>
      <w:r>
        <w:rPr>
          <w:spacing w:val="-6"/>
        </w:rPr>
        <w:t xml:space="preserve"> </w:t>
      </w:r>
      <w:r>
        <w:t>de</w:t>
      </w:r>
      <w:r>
        <w:rPr>
          <w:spacing w:val="-7"/>
        </w:rPr>
        <w:t xml:space="preserve"> </w:t>
      </w:r>
      <w:r>
        <w:t>París</w:t>
      </w:r>
      <w:r>
        <w:rPr>
          <w:spacing w:val="-7"/>
        </w:rPr>
        <w:t xml:space="preserve"> </w:t>
      </w:r>
      <w:r>
        <w:t>y</w:t>
      </w:r>
      <w:r>
        <w:rPr>
          <w:spacing w:val="-7"/>
        </w:rPr>
        <w:t xml:space="preserve"> </w:t>
      </w:r>
      <w:r>
        <w:t>en</w:t>
      </w:r>
      <w:r>
        <w:rPr>
          <w:spacing w:val="-7"/>
        </w:rPr>
        <w:t xml:space="preserve"> </w:t>
      </w:r>
      <w:r>
        <w:t>ese</w:t>
      </w:r>
      <w:r>
        <w:rPr>
          <w:spacing w:val="-7"/>
        </w:rPr>
        <w:t xml:space="preserve"> </w:t>
      </w:r>
      <w:r>
        <w:t>instante hubiera deseado haber traído su cuaderno de dibujo</w:t>
      </w:r>
      <w:r>
        <w:rPr>
          <w:spacing w:val="1"/>
        </w:rPr>
        <w:t xml:space="preserve"> </w:t>
      </w:r>
      <w:r>
        <w:t>para retratar lo que estaba viendo. Dee se conformaba con</w:t>
      </w:r>
      <w:r>
        <w:rPr>
          <w:spacing w:val="-55"/>
        </w:rPr>
        <w:t xml:space="preserve"> </w:t>
      </w:r>
      <w:r>
        <w:t>mirar a su alrededor e intentar grabar todo lo que sus ojos</w:t>
      </w:r>
      <w:r>
        <w:rPr>
          <w:spacing w:val="1"/>
        </w:rPr>
        <w:t xml:space="preserve"> </w:t>
      </w:r>
      <w:r>
        <w:t>alcanzaban a ver en su increíble memoria. En ese instante</w:t>
      </w:r>
      <w:r>
        <w:rPr>
          <w:spacing w:val="1"/>
        </w:rPr>
        <w:t xml:space="preserve"> </w:t>
      </w:r>
      <w:r>
        <w:t>recordó la vez que viajó a Florencia. Se había desplazado</w:t>
      </w:r>
      <w:r>
        <w:rPr>
          <w:spacing w:val="1"/>
        </w:rPr>
        <w:t xml:space="preserve"> </w:t>
      </w:r>
      <w:r>
        <w:t>hasta allí para examinar los diarios de Leonardo da Vinci,</w:t>
      </w:r>
      <w:r>
        <w:rPr>
          <w:spacing w:val="1"/>
        </w:rPr>
        <w:t xml:space="preserve"> </w:t>
      </w:r>
      <w:r>
        <w:t>pues</w:t>
      </w:r>
      <w:r>
        <w:rPr>
          <w:spacing w:val="-9"/>
        </w:rPr>
        <w:t xml:space="preserve"> </w:t>
      </w:r>
      <w:r>
        <w:t>estaban</w:t>
      </w:r>
      <w:r>
        <w:rPr>
          <w:spacing w:val="-8"/>
        </w:rPr>
        <w:t xml:space="preserve"> </w:t>
      </w:r>
      <w:r>
        <w:t>escritos</w:t>
      </w:r>
      <w:r>
        <w:rPr>
          <w:spacing w:val="-9"/>
        </w:rPr>
        <w:t xml:space="preserve"> </w:t>
      </w:r>
      <w:r>
        <w:t>en</w:t>
      </w:r>
      <w:r>
        <w:rPr>
          <w:spacing w:val="-8"/>
        </w:rPr>
        <w:t xml:space="preserve"> </w:t>
      </w:r>
      <w:r>
        <w:t>un</w:t>
      </w:r>
      <w:r>
        <w:rPr>
          <w:spacing w:val="-9"/>
        </w:rPr>
        <w:t xml:space="preserve"> </w:t>
      </w:r>
      <w:r>
        <w:t>código</w:t>
      </w:r>
      <w:r>
        <w:rPr>
          <w:spacing w:val="-8"/>
        </w:rPr>
        <w:t xml:space="preserve"> </w:t>
      </w:r>
      <w:r>
        <w:t>extraño</w:t>
      </w:r>
      <w:r>
        <w:rPr>
          <w:spacing w:val="-9"/>
        </w:rPr>
        <w:t xml:space="preserve"> </w:t>
      </w:r>
      <w:r>
        <w:t>que</w:t>
      </w:r>
      <w:r>
        <w:rPr>
          <w:spacing w:val="-8"/>
        </w:rPr>
        <w:t xml:space="preserve"> </w:t>
      </w:r>
      <w:r>
        <w:t>nadie</w:t>
      </w:r>
      <w:r>
        <w:rPr>
          <w:spacing w:val="-8"/>
        </w:rPr>
        <w:t xml:space="preserve"> </w:t>
      </w:r>
      <w:r>
        <w:t>había</w:t>
      </w:r>
      <w:r>
        <w:rPr>
          <w:spacing w:val="-56"/>
        </w:rPr>
        <w:t xml:space="preserve"> </w:t>
      </w:r>
      <w:r>
        <w:t>sido capaz de descifrar. Sin embargo, él había tardado menos de una hora en averiguar el código. Hasta el momento</w:t>
      </w:r>
      <w:r>
        <w:rPr>
          <w:spacing w:val="-55"/>
        </w:rPr>
        <w:t xml:space="preserve"> </w:t>
      </w:r>
      <w:r>
        <w:t>nadie se había percatado de que Leonardo no sólo escribía</w:t>
      </w:r>
      <w:r>
        <w:rPr>
          <w:spacing w:val="-55"/>
        </w:rPr>
        <w:t xml:space="preserve"> </w:t>
      </w:r>
      <w:r>
        <w:t>sus</w:t>
      </w:r>
      <w:r>
        <w:rPr>
          <w:spacing w:val="-1"/>
        </w:rPr>
        <w:t xml:space="preserve"> </w:t>
      </w:r>
      <w:r>
        <w:t>diarios</w:t>
      </w:r>
      <w:r>
        <w:rPr>
          <w:spacing w:val="-1"/>
        </w:rPr>
        <w:t xml:space="preserve"> </w:t>
      </w:r>
      <w:r>
        <w:t>en</w:t>
      </w:r>
      <w:r>
        <w:rPr>
          <w:spacing w:val="-1"/>
        </w:rPr>
        <w:t xml:space="preserve"> </w:t>
      </w:r>
      <w:r>
        <w:t>un código</w:t>
      </w:r>
      <w:r>
        <w:rPr>
          <w:spacing w:val="-1"/>
        </w:rPr>
        <w:t xml:space="preserve"> </w:t>
      </w:r>
      <w:r>
        <w:t>peculiar,</w:t>
      </w:r>
      <w:r>
        <w:rPr>
          <w:spacing w:val="-10"/>
        </w:rPr>
        <w:t xml:space="preserve"> </w:t>
      </w:r>
      <w:r>
        <w:t>sino</w:t>
      </w:r>
      <w:r>
        <w:rPr>
          <w:spacing w:val="-1"/>
        </w:rPr>
        <w:t xml:space="preserve"> </w:t>
      </w:r>
      <w:r>
        <w:t>también en</w:t>
      </w:r>
      <w:r>
        <w:rPr>
          <w:spacing w:val="-1"/>
        </w:rPr>
        <w:t xml:space="preserve"> </w:t>
      </w:r>
      <w:r>
        <w:t>contrai-</w:t>
      </w:r>
    </w:p>
    <w:p w14:paraId="7C460591" w14:textId="77777777" w:rsidR="00584CB5" w:rsidRDefault="00996ED2">
      <w:pPr>
        <w:pStyle w:val="BodyText"/>
        <w:rPr>
          <w:sz w:val="24"/>
        </w:rPr>
      </w:pPr>
      <w:r>
        <w:br w:type="column"/>
      </w:r>
    </w:p>
    <w:p w14:paraId="7C460592" w14:textId="77777777" w:rsidR="00584CB5" w:rsidRDefault="00584CB5">
      <w:pPr>
        <w:pStyle w:val="BodyText"/>
        <w:rPr>
          <w:sz w:val="24"/>
        </w:rPr>
      </w:pPr>
    </w:p>
    <w:p w14:paraId="7C460593" w14:textId="77777777" w:rsidR="00584CB5" w:rsidRDefault="00584CB5">
      <w:pPr>
        <w:pStyle w:val="BodyText"/>
        <w:rPr>
          <w:sz w:val="24"/>
        </w:rPr>
      </w:pPr>
    </w:p>
    <w:p w14:paraId="7C460594" w14:textId="77777777" w:rsidR="00584CB5" w:rsidRDefault="00584CB5">
      <w:pPr>
        <w:pStyle w:val="BodyText"/>
        <w:rPr>
          <w:sz w:val="24"/>
        </w:rPr>
      </w:pPr>
    </w:p>
    <w:p w14:paraId="7C460595" w14:textId="77777777" w:rsidR="00584CB5" w:rsidRDefault="00584CB5">
      <w:pPr>
        <w:pStyle w:val="BodyText"/>
        <w:rPr>
          <w:sz w:val="24"/>
        </w:rPr>
      </w:pPr>
    </w:p>
    <w:p w14:paraId="7C460596" w14:textId="77777777" w:rsidR="00584CB5" w:rsidRDefault="00584CB5">
      <w:pPr>
        <w:pStyle w:val="BodyText"/>
        <w:rPr>
          <w:sz w:val="24"/>
        </w:rPr>
      </w:pPr>
    </w:p>
    <w:p w14:paraId="7C460597" w14:textId="77777777" w:rsidR="00584CB5" w:rsidRDefault="00584CB5">
      <w:pPr>
        <w:pStyle w:val="BodyText"/>
        <w:rPr>
          <w:sz w:val="24"/>
        </w:rPr>
      </w:pPr>
    </w:p>
    <w:p w14:paraId="7C460598" w14:textId="77777777" w:rsidR="00584CB5" w:rsidRDefault="00584CB5">
      <w:pPr>
        <w:pStyle w:val="BodyText"/>
        <w:rPr>
          <w:sz w:val="24"/>
        </w:rPr>
      </w:pPr>
    </w:p>
    <w:p w14:paraId="7C460599" w14:textId="77777777" w:rsidR="00584CB5" w:rsidRDefault="00584CB5">
      <w:pPr>
        <w:pStyle w:val="BodyText"/>
        <w:rPr>
          <w:sz w:val="24"/>
        </w:rPr>
      </w:pPr>
    </w:p>
    <w:p w14:paraId="7C46059A" w14:textId="77777777" w:rsidR="00584CB5" w:rsidRDefault="00584CB5">
      <w:pPr>
        <w:pStyle w:val="BodyText"/>
        <w:rPr>
          <w:sz w:val="24"/>
        </w:rPr>
      </w:pPr>
    </w:p>
    <w:p w14:paraId="7C46059B" w14:textId="77777777" w:rsidR="00584CB5" w:rsidRDefault="00584CB5">
      <w:pPr>
        <w:pStyle w:val="BodyText"/>
        <w:rPr>
          <w:sz w:val="24"/>
        </w:rPr>
      </w:pPr>
    </w:p>
    <w:p w14:paraId="7C46059C" w14:textId="77777777" w:rsidR="00584CB5" w:rsidRDefault="00584CB5">
      <w:pPr>
        <w:pStyle w:val="BodyText"/>
        <w:rPr>
          <w:sz w:val="24"/>
        </w:rPr>
      </w:pPr>
    </w:p>
    <w:p w14:paraId="7C46059D" w14:textId="77777777" w:rsidR="00584CB5" w:rsidRDefault="00584CB5">
      <w:pPr>
        <w:pStyle w:val="BodyText"/>
        <w:rPr>
          <w:sz w:val="24"/>
        </w:rPr>
      </w:pPr>
    </w:p>
    <w:p w14:paraId="7C46059E" w14:textId="77777777" w:rsidR="00584CB5" w:rsidRDefault="00584CB5">
      <w:pPr>
        <w:pStyle w:val="BodyText"/>
        <w:rPr>
          <w:sz w:val="24"/>
        </w:rPr>
      </w:pPr>
    </w:p>
    <w:p w14:paraId="7C46059F" w14:textId="77777777" w:rsidR="00584CB5" w:rsidRDefault="00584CB5">
      <w:pPr>
        <w:pStyle w:val="BodyText"/>
        <w:rPr>
          <w:sz w:val="24"/>
        </w:rPr>
      </w:pPr>
    </w:p>
    <w:p w14:paraId="7C4605A0" w14:textId="77777777" w:rsidR="00584CB5" w:rsidRDefault="00584CB5">
      <w:pPr>
        <w:pStyle w:val="BodyText"/>
        <w:rPr>
          <w:sz w:val="24"/>
        </w:rPr>
      </w:pPr>
    </w:p>
    <w:p w14:paraId="7C4605A1" w14:textId="77777777" w:rsidR="00584CB5" w:rsidRPr="00421F24" w:rsidRDefault="00996ED2">
      <w:pPr>
        <w:spacing w:before="188"/>
        <w:ind w:left="241"/>
        <w:rPr>
          <w:sz w:val="21"/>
          <w:lang w:val="en-US"/>
        </w:rPr>
      </w:pPr>
      <w:r w:rsidRPr="00421F24">
        <w:rPr>
          <w:color w:val="B2B2B2"/>
          <w:sz w:val="21"/>
          <w:lang w:val="en-US"/>
        </w:rPr>
        <w:t>223</w:t>
      </w:r>
    </w:p>
    <w:p w14:paraId="7C4605A2" w14:textId="77777777" w:rsidR="00584CB5" w:rsidRPr="00421F24" w:rsidRDefault="00584CB5">
      <w:pPr>
        <w:rPr>
          <w:sz w:val="21"/>
          <w:lang w:val="en-US"/>
        </w:rPr>
        <w:sectPr w:rsidR="00584CB5" w:rsidRPr="00421F24">
          <w:type w:val="continuous"/>
          <w:pgSz w:w="9080" w:h="12760"/>
          <w:pgMar w:top="100" w:right="1220" w:bottom="840" w:left="740" w:header="720" w:footer="720" w:gutter="0"/>
          <w:cols w:num="2" w:space="720" w:equalWidth="0">
            <w:col w:w="6401" w:space="40"/>
            <w:col w:w="679"/>
          </w:cols>
        </w:sectPr>
      </w:pPr>
    </w:p>
    <w:p w14:paraId="7C4605A3" w14:textId="77777777" w:rsidR="00584CB5" w:rsidRPr="00421F24" w:rsidRDefault="00584CB5">
      <w:pPr>
        <w:pStyle w:val="BodyText"/>
        <w:spacing w:before="1"/>
        <w:rPr>
          <w:sz w:val="21"/>
          <w:lang w:val="en-US"/>
        </w:rPr>
      </w:pPr>
    </w:p>
    <w:p w14:paraId="7C4605A4" w14:textId="77777777" w:rsidR="00584CB5" w:rsidRPr="00421F24" w:rsidRDefault="00996ED2">
      <w:pPr>
        <w:spacing w:before="56"/>
        <w:ind w:left="1182"/>
        <w:rPr>
          <w:rFonts w:ascii="Calibri"/>
          <w:sz w:val="21"/>
          <w:lang w:val="en-US"/>
        </w:rPr>
      </w:pPr>
      <w:r w:rsidRPr="00421F24">
        <w:rPr>
          <w:rFonts w:ascii="Calibri"/>
          <w:color w:val="B2B2B2"/>
          <w:w w:val="110"/>
          <w:sz w:val="21"/>
          <w:lang w:val="en-US"/>
        </w:rPr>
        <w:t>m</w:t>
      </w:r>
      <w:r w:rsidRPr="00421F24">
        <w:rPr>
          <w:rFonts w:ascii="Calibri"/>
          <w:color w:val="B2B2B2"/>
          <w:spacing w:val="-28"/>
          <w:w w:val="110"/>
          <w:sz w:val="21"/>
          <w:lang w:val="en-US"/>
        </w:rPr>
        <w:t xml:space="preserve"> </w:t>
      </w:r>
      <w:r w:rsidRPr="00421F24">
        <w:rPr>
          <w:rFonts w:ascii="Calibri"/>
          <w:smallCaps/>
          <w:color w:val="B2B2B2"/>
          <w:spacing w:val="16"/>
          <w:w w:val="110"/>
          <w:sz w:val="21"/>
          <w:lang w:val="en-US"/>
        </w:rPr>
        <w:t>i</w:t>
      </w:r>
      <w:r w:rsidRPr="00421F24">
        <w:rPr>
          <w:rFonts w:ascii="Calibri"/>
          <w:color w:val="B2B2B2"/>
          <w:spacing w:val="16"/>
          <w:w w:val="110"/>
          <w:sz w:val="21"/>
          <w:lang w:val="en-US"/>
        </w:rPr>
        <w:t>chae</w:t>
      </w:r>
      <w:r w:rsidRPr="00421F24">
        <w:rPr>
          <w:rFonts w:ascii="Calibri"/>
          <w:color w:val="B2B2B2"/>
          <w:spacing w:val="-28"/>
          <w:w w:val="110"/>
          <w:sz w:val="21"/>
          <w:lang w:val="en-US"/>
        </w:rPr>
        <w:t xml:space="preserve"> </w:t>
      </w:r>
      <w:r w:rsidRPr="00421F24">
        <w:rPr>
          <w:rFonts w:ascii="Calibri"/>
          <w:smallCaps/>
          <w:color w:val="B2B2B2"/>
          <w:w w:val="110"/>
          <w:sz w:val="21"/>
          <w:lang w:val="en-US"/>
        </w:rPr>
        <w:t>l</w:t>
      </w:r>
      <w:r w:rsidRPr="00421F24">
        <w:rPr>
          <w:rFonts w:ascii="Calibri"/>
          <w:color w:val="B2B2B2"/>
          <w:spacing w:val="35"/>
          <w:w w:val="110"/>
          <w:sz w:val="21"/>
          <w:lang w:val="en-US"/>
        </w:rPr>
        <w:t xml:space="preserve"> </w:t>
      </w:r>
      <w:r w:rsidRPr="00421F24">
        <w:rPr>
          <w:rFonts w:ascii="Calibri"/>
          <w:smallCaps/>
          <w:color w:val="B2B2B2"/>
          <w:spacing w:val="15"/>
          <w:w w:val="110"/>
          <w:sz w:val="21"/>
          <w:lang w:val="en-US"/>
        </w:rPr>
        <w:t>s</w:t>
      </w:r>
      <w:r w:rsidRPr="00421F24">
        <w:rPr>
          <w:rFonts w:ascii="Calibri"/>
          <w:color w:val="B2B2B2"/>
          <w:spacing w:val="15"/>
          <w:w w:val="110"/>
          <w:sz w:val="21"/>
          <w:lang w:val="en-US"/>
        </w:rPr>
        <w:t>cott</w:t>
      </w:r>
      <w:r w:rsidRPr="00421F24">
        <w:rPr>
          <w:rFonts w:ascii="Calibri"/>
          <w:color w:val="B2B2B2"/>
          <w:spacing w:val="-27"/>
          <w:sz w:val="21"/>
          <w:lang w:val="en-US"/>
        </w:rPr>
        <w:t xml:space="preserve"> </w:t>
      </w:r>
    </w:p>
    <w:p w14:paraId="7C4605A5" w14:textId="77777777" w:rsidR="00584CB5" w:rsidRPr="00421F24" w:rsidRDefault="00584CB5">
      <w:pPr>
        <w:pStyle w:val="BodyText"/>
        <w:spacing w:before="8"/>
        <w:rPr>
          <w:rFonts w:ascii="Calibri"/>
          <w:sz w:val="13"/>
          <w:lang w:val="en-US"/>
        </w:rPr>
      </w:pPr>
    </w:p>
    <w:p w14:paraId="7C4605A6" w14:textId="77777777" w:rsidR="00584CB5" w:rsidRPr="00421F24" w:rsidRDefault="00584CB5">
      <w:pPr>
        <w:rPr>
          <w:rFonts w:ascii="Calibri"/>
          <w:sz w:val="13"/>
          <w:lang w:val="en-US"/>
        </w:rPr>
        <w:sectPr w:rsidR="00584CB5" w:rsidRPr="00421F24">
          <w:pgSz w:w="9080" w:h="12760"/>
          <w:pgMar w:top="860" w:right="1220" w:bottom="840" w:left="740" w:header="138" w:footer="645" w:gutter="0"/>
          <w:cols w:space="720"/>
        </w:sectPr>
      </w:pPr>
    </w:p>
    <w:p w14:paraId="7C4605A7" w14:textId="77777777" w:rsidR="00584CB5" w:rsidRPr="00421F24" w:rsidRDefault="00905D2D">
      <w:pPr>
        <w:pStyle w:val="BodyText"/>
        <w:rPr>
          <w:rFonts w:ascii="Calibri"/>
          <w:sz w:val="24"/>
          <w:lang w:val="en-US"/>
        </w:rPr>
      </w:pPr>
      <w:r>
        <w:pict w14:anchorId="7C461F58">
          <v:group id="_x0000_s3337" style="position:absolute;margin-left:6.25pt;margin-top:295.3pt;width:24pt;height:48pt;z-index:15991808;mso-position-horizontal-relative:page;mso-position-vertical-relative:page" coordorigin="125,5906" coordsize="480,960">
            <v:shape id="_x0000_s3339" style="position:absolute;left:124;top:5905;width:480;height:960" coordorigin="125,5906" coordsize="480,960" o:spt="100" adj="0,,0" path="m365,5906r,960m125,6386r480,e" filled="f" strokeweight=".25pt">
              <v:stroke joinstyle="round"/>
              <v:formulas/>
              <v:path arrowok="t" o:connecttype="segments"/>
            </v:shape>
            <v:shape id="_x0000_s3338" type="#_x0000_t75" style="position:absolute;left:242;top:6263;width:245;height:245">
              <v:imagedata r:id="rId6" o:title=""/>
            </v:shape>
            <w10:wrap anchorx="page" anchory="page"/>
          </v:group>
        </w:pict>
      </w:r>
      <w:r>
        <w:pict w14:anchorId="7C461F59">
          <v:group id="_x0000_s3334" style="position:absolute;margin-left:422.75pt;margin-top:295.3pt;width:24pt;height:48pt;z-index:15992320;mso-position-horizontal-relative:page;mso-position-vertical-relative:page" coordorigin="8455,5906" coordsize="480,960">
            <v:shape id="_x0000_s3336" style="position:absolute;left:8455;top:5905;width:480;height:960" coordorigin="8455,5906" coordsize="480,960" o:spt="100" adj="0,,0" path="m8695,5906r,960m8455,6386r480,e" filled="f" strokeweight=".25pt">
              <v:stroke joinstyle="round"/>
              <v:formulas/>
              <v:path arrowok="t" o:connecttype="segments"/>
            </v:shape>
            <v:shape id="_x0000_s3335" type="#_x0000_t75" style="position:absolute;left:8572;top:6263;width:245;height:245">
              <v:imagedata r:id="rId6" o:title=""/>
            </v:shape>
            <w10:wrap anchorx="page" anchory="page"/>
          </v:group>
        </w:pict>
      </w:r>
    </w:p>
    <w:p w14:paraId="7C4605A8" w14:textId="77777777" w:rsidR="00584CB5" w:rsidRPr="00421F24" w:rsidRDefault="00584CB5">
      <w:pPr>
        <w:pStyle w:val="BodyText"/>
        <w:rPr>
          <w:rFonts w:ascii="Calibri"/>
          <w:sz w:val="24"/>
          <w:lang w:val="en-US"/>
        </w:rPr>
      </w:pPr>
    </w:p>
    <w:p w14:paraId="7C4605A9" w14:textId="77777777" w:rsidR="00584CB5" w:rsidRPr="00421F24" w:rsidRDefault="00584CB5">
      <w:pPr>
        <w:pStyle w:val="BodyText"/>
        <w:rPr>
          <w:rFonts w:ascii="Calibri"/>
          <w:sz w:val="24"/>
          <w:lang w:val="en-US"/>
        </w:rPr>
      </w:pPr>
    </w:p>
    <w:p w14:paraId="7C4605AA" w14:textId="77777777" w:rsidR="00584CB5" w:rsidRPr="00421F24" w:rsidRDefault="00584CB5">
      <w:pPr>
        <w:pStyle w:val="BodyText"/>
        <w:rPr>
          <w:rFonts w:ascii="Calibri"/>
          <w:sz w:val="24"/>
          <w:lang w:val="en-US"/>
        </w:rPr>
      </w:pPr>
    </w:p>
    <w:p w14:paraId="7C4605AB" w14:textId="77777777" w:rsidR="00584CB5" w:rsidRPr="00421F24" w:rsidRDefault="00584CB5">
      <w:pPr>
        <w:pStyle w:val="BodyText"/>
        <w:rPr>
          <w:rFonts w:ascii="Calibri"/>
          <w:sz w:val="24"/>
          <w:lang w:val="en-US"/>
        </w:rPr>
      </w:pPr>
    </w:p>
    <w:p w14:paraId="7C4605AC" w14:textId="77777777" w:rsidR="00584CB5" w:rsidRPr="00421F24" w:rsidRDefault="00584CB5">
      <w:pPr>
        <w:pStyle w:val="BodyText"/>
        <w:rPr>
          <w:rFonts w:ascii="Calibri"/>
          <w:sz w:val="24"/>
          <w:lang w:val="en-US"/>
        </w:rPr>
      </w:pPr>
    </w:p>
    <w:p w14:paraId="7C4605AD" w14:textId="77777777" w:rsidR="00584CB5" w:rsidRPr="00421F24" w:rsidRDefault="00584CB5">
      <w:pPr>
        <w:pStyle w:val="BodyText"/>
        <w:rPr>
          <w:rFonts w:ascii="Calibri"/>
          <w:sz w:val="24"/>
          <w:lang w:val="en-US"/>
        </w:rPr>
      </w:pPr>
    </w:p>
    <w:p w14:paraId="7C4605AE" w14:textId="77777777" w:rsidR="00584CB5" w:rsidRPr="00421F24" w:rsidRDefault="00584CB5">
      <w:pPr>
        <w:pStyle w:val="BodyText"/>
        <w:rPr>
          <w:rFonts w:ascii="Calibri"/>
          <w:sz w:val="24"/>
          <w:lang w:val="en-US"/>
        </w:rPr>
      </w:pPr>
    </w:p>
    <w:p w14:paraId="7C4605AF" w14:textId="77777777" w:rsidR="00584CB5" w:rsidRPr="00421F24" w:rsidRDefault="00584CB5">
      <w:pPr>
        <w:pStyle w:val="BodyText"/>
        <w:rPr>
          <w:rFonts w:ascii="Calibri"/>
          <w:sz w:val="24"/>
          <w:lang w:val="en-US"/>
        </w:rPr>
      </w:pPr>
    </w:p>
    <w:p w14:paraId="7C4605B0" w14:textId="77777777" w:rsidR="00584CB5" w:rsidRPr="00421F24" w:rsidRDefault="00584CB5">
      <w:pPr>
        <w:pStyle w:val="BodyText"/>
        <w:rPr>
          <w:rFonts w:ascii="Calibri"/>
          <w:sz w:val="24"/>
          <w:lang w:val="en-US"/>
        </w:rPr>
      </w:pPr>
    </w:p>
    <w:p w14:paraId="7C4605B1" w14:textId="77777777" w:rsidR="00584CB5" w:rsidRPr="00421F24" w:rsidRDefault="00584CB5">
      <w:pPr>
        <w:pStyle w:val="BodyText"/>
        <w:rPr>
          <w:rFonts w:ascii="Calibri"/>
          <w:sz w:val="24"/>
          <w:lang w:val="en-US"/>
        </w:rPr>
      </w:pPr>
    </w:p>
    <w:p w14:paraId="7C4605B2" w14:textId="77777777" w:rsidR="00584CB5" w:rsidRPr="00421F24" w:rsidRDefault="00584CB5">
      <w:pPr>
        <w:pStyle w:val="BodyText"/>
        <w:rPr>
          <w:rFonts w:ascii="Calibri"/>
          <w:sz w:val="24"/>
          <w:lang w:val="en-US"/>
        </w:rPr>
      </w:pPr>
    </w:p>
    <w:p w14:paraId="7C4605B3" w14:textId="77777777" w:rsidR="00584CB5" w:rsidRPr="00421F24" w:rsidRDefault="00584CB5">
      <w:pPr>
        <w:pStyle w:val="BodyText"/>
        <w:rPr>
          <w:rFonts w:ascii="Calibri"/>
          <w:sz w:val="24"/>
          <w:lang w:val="en-US"/>
        </w:rPr>
      </w:pPr>
    </w:p>
    <w:p w14:paraId="7C4605B4" w14:textId="77777777" w:rsidR="00584CB5" w:rsidRPr="00421F24" w:rsidRDefault="00584CB5">
      <w:pPr>
        <w:pStyle w:val="BodyText"/>
        <w:rPr>
          <w:rFonts w:ascii="Calibri"/>
          <w:sz w:val="24"/>
          <w:lang w:val="en-US"/>
        </w:rPr>
      </w:pPr>
    </w:p>
    <w:p w14:paraId="7C4605B5" w14:textId="77777777" w:rsidR="00584CB5" w:rsidRPr="00421F24" w:rsidRDefault="00584CB5">
      <w:pPr>
        <w:pStyle w:val="BodyText"/>
        <w:rPr>
          <w:rFonts w:ascii="Calibri"/>
          <w:sz w:val="24"/>
          <w:lang w:val="en-US"/>
        </w:rPr>
      </w:pPr>
    </w:p>
    <w:p w14:paraId="7C4605B6" w14:textId="77777777" w:rsidR="00584CB5" w:rsidRPr="00421F24" w:rsidRDefault="00996ED2">
      <w:pPr>
        <w:spacing w:before="209"/>
        <w:ind w:left="583"/>
        <w:rPr>
          <w:sz w:val="21"/>
          <w:lang w:val="en-US"/>
        </w:rPr>
      </w:pPr>
      <w:r w:rsidRPr="00421F24">
        <w:rPr>
          <w:color w:val="B2B2B2"/>
          <w:sz w:val="21"/>
          <w:lang w:val="en-US"/>
        </w:rPr>
        <w:t>224</w:t>
      </w:r>
    </w:p>
    <w:p w14:paraId="7C4605B7" w14:textId="049BFCD6" w:rsidR="00584CB5" w:rsidRDefault="00996ED2">
      <w:pPr>
        <w:pStyle w:val="BodyText"/>
        <w:spacing w:before="88" w:line="268" w:lineRule="auto"/>
        <w:ind w:left="243" w:right="543"/>
        <w:jc w:val="both"/>
      </w:pPr>
      <w:r w:rsidRPr="00421F24">
        <w:rPr>
          <w:lang w:val="en-US"/>
        </w:rPr>
        <w:br w:type="column"/>
      </w:r>
      <w:r w:rsidRPr="00421F24">
        <w:rPr>
          <w:spacing w:val="-1"/>
          <w:lang w:val="en-US"/>
        </w:rPr>
        <w:t>magen.</w:t>
      </w:r>
      <w:r w:rsidRPr="00421F24">
        <w:rPr>
          <w:spacing w:val="-25"/>
          <w:lang w:val="en-US"/>
        </w:rPr>
        <w:t xml:space="preserve"> </w:t>
      </w:r>
      <w:r>
        <w:rPr>
          <w:spacing w:val="-1"/>
        </w:rPr>
        <w:t>Los</w:t>
      </w:r>
      <w:r>
        <w:rPr>
          <w:spacing w:val="-16"/>
        </w:rPr>
        <w:t xml:space="preserve"> </w:t>
      </w:r>
      <w:r>
        <w:rPr>
          <w:spacing w:val="-1"/>
        </w:rPr>
        <w:t>diarios</w:t>
      </w:r>
      <w:r>
        <w:rPr>
          <w:spacing w:val="-16"/>
        </w:rPr>
        <w:t xml:space="preserve"> </w:t>
      </w:r>
      <w:r>
        <w:rPr>
          <w:spacing w:val="-1"/>
        </w:rPr>
        <w:t>estaban</w:t>
      </w:r>
      <w:r>
        <w:rPr>
          <w:spacing w:val="-16"/>
        </w:rPr>
        <w:t xml:space="preserve"> </w:t>
      </w:r>
      <w:r>
        <w:rPr>
          <w:spacing w:val="-1"/>
        </w:rPr>
        <w:t>repletos</w:t>
      </w:r>
      <w:r>
        <w:rPr>
          <w:spacing w:val="-16"/>
        </w:rPr>
        <w:t xml:space="preserve"> </w:t>
      </w:r>
      <w:r>
        <w:rPr>
          <w:spacing w:val="-1"/>
        </w:rPr>
        <w:t>de</w:t>
      </w:r>
      <w:r>
        <w:rPr>
          <w:spacing w:val="-16"/>
        </w:rPr>
        <w:t xml:space="preserve"> </w:t>
      </w:r>
      <w:r>
        <w:t>espectaculares</w:t>
      </w:r>
      <w:r>
        <w:rPr>
          <w:spacing w:val="-15"/>
        </w:rPr>
        <w:t xml:space="preserve"> </w:t>
      </w:r>
      <w:r>
        <w:t>esbozos</w:t>
      </w:r>
      <w:r>
        <w:rPr>
          <w:spacing w:val="-7"/>
        </w:rPr>
        <w:t xml:space="preserve"> </w:t>
      </w:r>
      <w:r>
        <w:t>de</w:t>
      </w:r>
      <w:r>
        <w:rPr>
          <w:spacing w:val="-6"/>
        </w:rPr>
        <w:t xml:space="preserve"> </w:t>
      </w:r>
      <w:r>
        <w:t>inventos</w:t>
      </w:r>
      <w:r>
        <w:rPr>
          <w:spacing w:val="-6"/>
        </w:rPr>
        <w:t xml:space="preserve"> </w:t>
      </w:r>
      <w:r>
        <w:t>que</w:t>
      </w:r>
      <w:r>
        <w:rPr>
          <w:spacing w:val="-6"/>
        </w:rPr>
        <w:t xml:space="preserve"> </w:t>
      </w:r>
      <w:r>
        <w:t>Leonardo</w:t>
      </w:r>
      <w:r>
        <w:rPr>
          <w:spacing w:val="-6"/>
        </w:rPr>
        <w:t xml:space="preserve"> </w:t>
      </w:r>
      <w:r>
        <w:t>proponía,</w:t>
      </w:r>
      <w:r>
        <w:rPr>
          <w:spacing w:val="-14"/>
        </w:rPr>
        <w:t xml:space="preserve"> </w:t>
      </w:r>
      <w:r>
        <w:t>como</w:t>
      </w:r>
      <w:r>
        <w:rPr>
          <w:spacing w:val="-6"/>
        </w:rPr>
        <w:t xml:space="preserve"> </w:t>
      </w:r>
      <w:r>
        <w:t>por</w:t>
      </w:r>
      <w:r>
        <w:rPr>
          <w:spacing w:val="-7"/>
        </w:rPr>
        <w:t xml:space="preserve"> </w:t>
      </w:r>
      <w:r>
        <w:t>ejemplo</w:t>
      </w:r>
      <w:r>
        <w:rPr>
          <w:spacing w:val="-55"/>
        </w:rPr>
        <w:t xml:space="preserve"> </w:t>
      </w:r>
      <w:r>
        <w:t>pistolas que disparaban varias veces seguidas, carruajes</w:t>
      </w:r>
      <w:r>
        <w:rPr>
          <w:spacing w:val="1"/>
        </w:rPr>
        <w:t xml:space="preserve"> </w:t>
      </w:r>
      <w:r>
        <w:t>blindados</w:t>
      </w:r>
      <w:r>
        <w:rPr>
          <w:spacing w:val="-13"/>
        </w:rPr>
        <w:t xml:space="preserve"> </w:t>
      </w:r>
      <w:r>
        <w:t>que</w:t>
      </w:r>
      <w:r>
        <w:rPr>
          <w:spacing w:val="-12"/>
        </w:rPr>
        <w:t xml:space="preserve"> </w:t>
      </w:r>
      <w:r>
        <w:t>se</w:t>
      </w:r>
      <w:r>
        <w:rPr>
          <w:spacing w:val="-13"/>
        </w:rPr>
        <w:t xml:space="preserve"> </w:t>
      </w:r>
      <w:r>
        <w:t>movían</w:t>
      </w:r>
      <w:r>
        <w:rPr>
          <w:spacing w:val="-12"/>
        </w:rPr>
        <w:t xml:space="preserve"> </w:t>
      </w:r>
      <w:r>
        <w:t>sin</w:t>
      </w:r>
      <w:r>
        <w:rPr>
          <w:spacing w:val="-13"/>
        </w:rPr>
        <w:t xml:space="preserve"> </w:t>
      </w:r>
      <w:r>
        <w:t>la</w:t>
      </w:r>
      <w:r>
        <w:rPr>
          <w:spacing w:val="-12"/>
        </w:rPr>
        <w:t xml:space="preserve"> </w:t>
      </w:r>
      <w:r>
        <w:t>necesidad</w:t>
      </w:r>
      <w:r>
        <w:rPr>
          <w:spacing w:val="-12"/>
        </w:rPr>
        <w:t xml:space="preserve"> </w:t>
      </w:r>
      <w:r>
        <w:t>de</w:t>
      </w:r>
      <w:r>
        <w:rPr>
          <w:spacing w:val="-13"/>
        </w:rPr>
        <w:t xml:space="preserve"> </w:t>
      </w:r>
      <w:r>
        <w:t>ser</w:t>
      </w:r>
      <w:r>
        <w:rPr>
          <w:spacing w:val="-12"/>
        </w:rPr>
        <w:t xml:space="preserve"> </w:t>
      </w:r>
      <w:r>
        <w:t>arrastrados</w:t>
      </w:r>
      <w:r>
        <w:rPr>
          <w:spacing w:val="-55"/>
        </w:rPr>
        <w:t xml:space="preserve"> </w:t>
      </w:r>
      <w:r>
        <w:rPr>
          <w:spacing w:val="-1"/>
        </w:rPr>
        <w:t>por</w:t>
      </w:r>
      <w:r>
        <w:rPr>
          <w:spacing w:val="-15"/>
        </w:rPr>
        <w:t xml:space="preserve"> </w:t>
      </w:r>
      <w:r>
        <w:rPr>
          <w:spacing w:val="-1"/>
        </w:rPr>
        <w:t>caballos</w:t>
      </w:r>
      <w:r>
        <w:rPr>
          <w:spacing w:val="-14"/>
        </w:rPr>
        <w:t xml:space="preserve"> </w:t>
      </w:r>
      <w:r>
        <w:rPr>
          <w:spacing w:val="-1"/>
        </w:rPr>
        <w:t>y</w:t>
      </w:r>
      <w:r>
        <w:rPr>
          <w:spacing w:val="-15"/>
        </w:rPr>
        <w:t xml:space="preserve"> </w:t>
      </w:r>
      <w:r>
        <w:rPr>
          <w:spacing w:val="-1"/>
        </w:rPr>
        <w:t>una</w:t>
      </w:r>
      <w:r>
        <w:rPr>
          <w:spacing w:val="-14"/>
        </w:rPr>
        <w:t xml:space="preserve"> </w:t>
      </w:r>
      <w:r>
        <w:rPr>
          <w:spacing w:val="-1"/>
        </w:rPr>
        <w:t>embarcación</w:t>
      </w:r>
      <w:r>
        <w:rPr>
          <w:spacing w:val="-14"/>
        </w:rPr>
        <w:t xml:space="preserve"> </w:t>
      </w:r>
      <w:r>
        <w:t>que</w:t>
      </w:r>
      <w:r>
        <w:rPr>
          <w:spacing w:val="-15"/>
        </w:rPr>
        <w:t xml:space="preserve"> </w:t>
      </w:r>
      <w:r>
        <w:t>lograba</w:t>
      </w:r>
      <w:r>
        <w:rPr>
          <w:spacing w:val="-14"/>
        </w:rPr>
        <w:t xml:space="preserve"> </w:t>
      </w:r>
      <w:r>
        <w:t>navegar</w:t>
      </w:r>
      <w:r>
        <w:rPr>
          <w:spacing w:val="-15"/>
        </w:rPr>
        <w:t xml:space="preserve"> </w:t>
      </w:r>
      <w:r>
        <w:t>bajo</w:t>
      </w:r>
      <w:r>
        <w:rPr>
          <w:spacing w:val="-14"/>
        </w:rPr>
        <w:t xml:space="preserve"> </w:t>
      </w:r>
      <w:r>
        <w:t>el</w:t>
      </w:r>
      <w:r>
        <w:rPr>
          <w:spacing w:val="-55"/>
        </w:rPr>
        <w:t xml:space="preserve"> </w:t>
      </w:r>
      <w:r>
        <w:t>agua. Sin embargo, hubo uno en especial que captó toda la</w:t>
      </w:r>
      <w:r>
        <w:rPr>
          <w:spacing w:val="-55"/>
        </w:rPr>
        <w:t xml:space="preserve"> </w:t>
      </w:r>
      <w:r>
        <w:t>atención</w:t>
      </w:r>
      <w:r>
        <w:rPr>
          <w:spacing w:val="-5"/>
        </w:rPr>
        <w:t xml:space="preserve"> </w:t>
      </w:r>
      <w:r>
        <w:t>de</w:t>
      </w:r>
      <w:r>
        <w:rPr>
          <w:spacing w:val="-4"/>
        </w:rPr>
        <w:t xml:space="preserve"> </w:t>
      </w:r>
      <w:r>
        <w:t>John</w:t>
      </w:r>
      <w:r>
        <w:rPr>
          <w:spacing w:val="-4"/>
        </w:rPr>
        <w:t xml:space="preserve"> </w:t>
      </w:r>
      <w:r>
        <w:t>Dee:</w:t>
      </w:r>
      <w:r>
        <w:rPr>
          <w:spacing w:val="-14"/>
        </w:rPr>
        <w:t xml:space="preserve"> </w:t>
      </w:r>
      <w:r>
        <w:t>un</w:t>
      </w:r>
      <w:r>
        <w:rPr>
          <w:spacing w:val="-4"/>
        </w:rPr>
        <w:t xml:space="preserve"> </w:t>
      </w:r>
      <w:r>
        <w:t>arnés</w:t>
      </w:r>
      <w:r>
        <w:rPr>
          <w:spacing w:val="-5"/>
        </w:rPr>
        <w:t xml:space="preserve"> </w:t>
      </w:r>
      <w:r>
        <w:t>que</w:t>
      </w:r>
      <w:r>
        <w:rPr>
          <w:spacing w:val="-4"/>
        </w:rPr>
        <w:t xml:space="preserve"> </w:t>
      </w:r>
      <w:r>
        <w:t>Da</w:t>
      </w:r>
      <w:r>
        <w:rPr>
          <w:spacing w:val="-14"/>
        </w:rPr>
        <w:t xml:space="preserve"> </w:t>
      </w:r>
      <w:r>
        <w:t>Vinci</w:t>
      </w:r>
      <w:r>
        <w:rPr>
          <w:spacing w:val="-4"/>
        </w:rPr>
        <w:t xml:space="preserve"> </w:t>
      </w:r>
      <w:r>
        <w:t>afirmaba</w:t>
      </w:r>
      <w:r>
        <w:rPr>
          <w:spacing w:val="-4"/>
        </w:rPr>
        <w:t xml:space="preserve"> </w:t>
      </w:r>
      <w:r>
        <w:t>que</w:t>
      </w:r>
      <w:r>
        <w:rPr>
          <w:spacing w:val="-55"/>
        </w:rPr>
        <w:t xml:space="preserve"> </w:t>
      </w:r>
      <w:r>
        <w:t>permitiría a un hombre lanzarse al aire y volar como un li</w:t>
      </w:r>
      <w:r>
        <w:rPr>
          <w:spacing w:val="-1"/>
        </w:rPr>
        <w:t>bre</w:t>
      </w:r>
      <w:r>
        <w:rPr>
          <w:spacing w:val="-18"/>
        </w:rPr>
        <w:t xml:space="preserve"> </w:t>
      </w:r>
      <w:r>
        <w:rPr>
          <w:spacing w:val="-1"/>
        </w:rPr>
        <w:t>pajarillo.</w:t>
      </w:r>
      <w:r>
        <w:rPr>
          <w:spacing w:val="-35"/>
        </w:rPr>
        <w:t xml:space="preserve"> </w:t>
      </w:r>
      <w:r>
        <w:rPr>
          <w:spacing w:val="-1"/>
        </w:rPr>
        <w:t>A</w:t>
      </w:r>
      <w:r>
        <w:rPr>
          <w:spacing w:val="-18"/>
        </w:rPr>
        <w:t xml:space="preserve"> </w:t>
      </w:r>
      <w:r>
        <w:rPr>
          <w:spacing w:val="-1"/>
        </w:rPr>
        <w:t>pesar</w:t>
      </w:r>
      <w:r>
        <w:rPr>
          <w:spacing w:val="-18"/>
        </w:rPr>
        <w:t xml:space="preserve"> </w:t>
      </w:r>
      <w:r>
        <w:rPr>
          <w:spacing w:val="-1"/>
        </w:rPr>
        <w:t>de</w:t>
      </w:r>
      <w:r>
        <w:rPr>
          <w:spacing w:val="-18"/>
        </w:rPr>
        <w:t xml:space="preserve"> </w:t>
      </w:r>
      <w:r>
        <w:rPr>
          <w:spacing w:val="-1"/>
        </w:rPr>
        <w:t>que</w:t>
      </w:r>
      <w:r>
        <w:rPr>
          <w:spacing w:val="-18"/>
        </w:rPr>
        <w:t xml:space="preserve"> </w:t>
      </w:r>
      <w:r>
        <w:rPr>
          <w:spacing w:val="-1"/>
        </w:rPr>
        <w:t>volar</w:t>
      </w:r>
      <w:r>
        <w:rPr>
          <w:spacing w:val="-18"/>
        </w:rPr>
        <w:t xml:space="preserve"> </w:t>
      </w:r>
      <w:r>
        <w:rPr>
          <w:spacing w:val="-1"/>
        </w:rPr>
        <w:t>siempre</w:t>
      </w:r>
      <w:r>
        <w:rPr>
          <w:spacing w:val="-18"/>
        </w:rPr>
        <w:t xml:space="preserve"> </w:t>
      </w:r>
      <w:r>
        <w:t>había</w:t>
      </w:r>
      <w:r>
        <w:rPr>
          <w:spacing w:val="-18"/>
        </w:rPr>
        <w:t xml:space="preserve"> </w:t>
      </w:r>
      <w:r>
        <w:t>sido</w:t>
      </w:r>
      <w:r>
        <w:rPr>
          <w:spacing w:val="-18"/>
        </w:rPr>
        <w:t xml:space="preserve"> </w:t>
      </w:r>
      <w:r>
        <w:t>el</w:t>
      </w:r>
      <w:r>
        <w:rPr>
          <w:spacing w:val="-18"/>
        </w:rPr>
        <w:t xml:space="preserve"> </w:t>
      </w:r>
      <w:r>
        <w:t>gran</w:t>
      </w:r>
      <w:r>
        <w:rPr>
          <w:spacing w:val="-55"/>
        </w:rPr>
        <w:t xml:space="preserve"> </w:t>
      </w:r>
      <w:r>
        <w:t>deseo y la gran ambición de Dee, éste no estaba del todo</w:t>
      </w:r>
      <w:r>
        <w:rPr>
          <w:spacing w:val="1"/>
        </w:rPr>
        <w:t xml:space="preserve"> </w:t>
      </w:r>
      <w:r>
        <w:rPr>
          <w:spacing w:val="-1"/>
        </w:rPr>
        <w:t>convencido</w:t>
      </w:r>
      <w:r>
        <w:rPr>
          <w:spacing w:val="-14"/>
        </w:rPr>
        <w:t xml:space="preserve"> </w:t>
      </w:r>
      <w:r>
        <w:rPr>
          <w:spacing w:val="-1"/>
        </w:rPr>
        <w:t>de</w:t>
      </w:r>
      <w:r>
        <w:rPr>
          <w:spacing w:val="-14"/>
        </w:rPr>
        <w:t xml:space="preserve"> </w:t>
      </w:r>
      <w:r>
        <w:rPr>
          <w:spacing w:val="-1"/>
        </w:rPr>
        <w:t>que</w:t>
      </w:r>
      <w:r>
        <w:rPr>
          <w:spacing w:val="-14"/>
        </w:rPr>
        <w:t xml:space="preserve"> </w:t>
      </w:r>
      <w:r>
        <w:rPr>
          <w:spacing w:val="-1"/>
        </w:rPr>
        <w:t>ese</w:t>
      </w:r>
      <w:r>
        <w:rPr>
          <w:spacing w:val="-14"/>
        </w:rPr>
        <w:t xml:space="preserve"> </w:t>
      </w:r>
      <w:r>
        <w:t>diseño</w:t>
      </w:r>
      <w:r>
        <w:rPr>
          <w:spacing w:val="-13"/>
        </w:rPr>
        <w:t xml:space="preserve"> </w:t>
      </w:r>
      <w:r>
        <w:t>pudiera</w:t>
      </w:r>
      <w:r>
        <w:rPr>
          <w:spacing w:val="-14"/>
        </w:rPr>
        <w:t xml:space="preserve"> </w:t>
      </w:r>
      <w:r>
        <w:t>funcionar.</w:t>
      </w:r>
      <w:r>
        <w:rPr>
          <w:spacing w:val="-31"/>
        </w:rPr>
        <w:t xml:space="preserve"> </w:t>
      </w:r>
      <w:r>
        <w:t>Ahora</w:t>
      </w:r>
      <w:r>
        <w:rPr>
          <w:spacing w:val="-14"/>
        </w:rPr>
        <w:t xml:space="preserve"> </w:t>
      </w:r>
      <w:r>
        <w:t>que</w:t>
      </w:r>
      <w:r>
        <w:rPr>
          <w:spacing w:val="-55"/>
        </w:rPr>
        <w:t xml:space="preserve"> </w:t>
      </w:r>
      <w:r>
        <w:t>tenía</w:t>
      </w:r>
      <w:r>
        <w:rPr>
          <w:spacing w:val="-4"/>
        </w:rPr>
        <w:t xml:space="preserve"> </w:t>
      </w:r>
      <w:r>
        <w:t>París</w:t>
      </w:r>
      <w:r>
        <w:rPr>
          <w:spacing w:val="-3"/>
        </w:rPr>
        <w:t xml:space="preserve"> </w:t>
      </w:r>
      <w:r>
        <w:t>a</w:t>
      </w:r>
      <w:r>
        <w:rPr>
          <w:spacing w:val="-3"/>
        </w:rPr>
        <w:t xml:space="preserve"> </w:t>
      </w:r>
      <w:r>
        <w:t>sus</w:t>
      </w:r>
      <w:r>
        <w:rPr>
          <w:spacing w:val="-3"/>
        </w:rPr>
        <w:t xml:space="preserve"> </w:t>
      </w:r>
      <w:r>
        <w:t>pies,</w:t>
      </w:r>
      <w:r>
        <w:rPr>
          <w:spacing w:val="-12"/>
        </w:rPr>
        <w:t xml:space="preserve"> </w:t>
      </w:r>
      <w:r>
        <w:t>Dee</w:t>
      </w:r>
      <w:r>
        <w:rPr>
          <w:spacing w:val="-3"/>
        </w:rPr>
        <w:t xml:space="preserve"> </w:t>
      </w:r>
      <w:r>
        <w:t>comenzó</w:t>
      </w:r>
      <w:r>
        <w:rPr>
          <w:spacing w:val="-3"/>
        </w:rPr>
        <w:t xml:space="preserve"> </w:t>
      </w:r>
      <w:r>
        <w:t>a</w:t>
      </w:r>
      <w:r>
        <w:rPr>
          <w:spacing w:val="-3"/>
        </w:rPr>
        <w:t xml:space="preserve"> </w:t>
      </w:r>
      <w:r>
        <w:t>imaginarse</w:t>
      </w:r>
      <w:r>
        <w:rPr>
          <w:spacing w:val="-3"/>
        </w:rPr>
        <w:t xml:space="preserve"> </w:t>
      </w:r>
      <w:r>
        <w:t>cómo</w:t>
      </w:r>
      <w:r>
        <w:rPr>
          <w:spacing w:val="-3"/>
        </w:rPr>
        <w:t xml:space="preserve"> </w:t>
      </w:r>
      <w:r>
        <w:t>sería</w:t>
      </w:r>
      <w:r>
        <w:rPr>
          <w:spacing w:val="-6"/>
        </w:rPr>
        <w:t xml:space="preserve"> </w:t>
      </w:r>
      <w:r>
        <w:t>atarse</w:t>
      </w:r>
      <w:r>
        <w:rPr>
          <w:spacing w:val="-6"/>
        </w:rPr>
        <w:t xml:space="preserve"> </w:t>
      </w:r>
      <w:r>
        <w:t>las</w:t>
      </w:r>
      <w:r>
        <w:rPr>
          <w:spacing w:val="-6"/>
        </w:rPr>
        <w:t xml:space="preserve"> </w:t>
      </w:r>
      <w:r>
        <w:t>alas</w:t>
      </w:r>
      <w:r>
        <w:rPr>
          <w:spacing w:val="-5"/>
        </w:rPr>
        <w:t xml:space="preserve"> </w:t>
      </w:r>
      <w:r>
        <w:t>que</w:t>
      </w:r>
      <w:r>
        <w:rPr>
          <w:spacing w:val="-6"/>
        </w:rPr>
        <w:t xml:space="preserve"> </w:t>
      </w:r>
      <w:r>
        <w:t>Da</w:t>
      </w:r>
      <w:r>
        <w:rPr>
          <w:spacing w:val="-13"/>
        </w:rPr>
        <w:t xml:space="preserve"> </w:t>
      </w:r>
      <w:r>
        <w:t>Vinci</w:t>
      </w:r>
      <w:r>
        <w:rPr>
          <w:spacing w:val="-6"/>
        </w:rPr>
        <w:t xml:space="preserve"> </w:t>
      </w:r>
      <w:r>
        <w:t>había</w:t>
      </w:r>
      <w:r>
        <w:rPr>
          <w:spacing w:val="-5"/>
        </w:rPr>
        <w:t xml:space="preserve"> </w:t>
      </w:r>
      <w:r>
        <w:t>diseñado</w:t>
      </w:r>
      <w:r>
        <w:rPr>
          <w:spacing w:val="-6"/>
        </w:rPr>
        <w:t xml:space="preserve"> </w:t>
      </w:r>
      <w:r>
        <w:t>a</w:t>
      </w:r>
      <w:r>
        <w:rPr>
          <w:spacing w:val="-6"/>
        </w:rPr>
        <w:t xml:space="preserve"> </w:t>
      </w:r>
      <w:r>
        <w:t>los</w:t>
      </w:r>
      <w:r>
        <w:rPr>
          <w:spacing w:val="-5"/>
        </w:rPr>
        <w:t xml:space="preserve"> </w:t>
      </w:r>
      <w:r>
        <w:t>brazos</w:t>
      </w:r>
      <w:r>
        <w:rPr>
          <w:spacing w:val="-56"/>
        </w:rPr>
        <w:t xml:space="preserve"> </w:t>
      </w:r>
      <w:r>
        <w:t>y</w:t>
      </w:r>
      <w:r>
        <w:rPr>
          <w:spacing w:val="-6"/>
        </w:rPr>
        <w:t xml:space="preserve"> </w:t>
      </w:r>
      <w:r>
        <w:t>sobrevolar</w:t>
      </w:r>
      <w:r>
        <w:rPr>
          <w:spacing w:val="-6"/>
        </w:rPr>
        <w:t xml:space="preserve"> </w:t>
      </w:r>
      <w:r>
        <w:t>los</w:t>
      </w:r>
      <w:r>
        <w:rPr>
          <w:spacing w:val="-6"/>
        </w:rPr>
        <w:t xml:space="preserve"> </w:t>
      </w:r>
      <w:r>
        <w:t>tejados</w:t>
      </w:r>
      <w:r>
        <w:rPr>
          <w:spacing w:val="-6"/>
        </w:rPr>
        <w:t xml:space="preserve"> </w:t>
      </w:r>
      <w:r>
        <w:t>de</w:t>
      </w:r>
      <w:r>
        <w:rPr>
          <w:spacing w:val="-6"/>
        </w:rPr>
        <w:t xml:space="preserve"> </w:t>
      </w:r>
      <w:r>
        <w:t>las</w:t>
      </w:r>
      <w:r>
        <w:rPr>
          <w:spacing w:val="-6"/>
        </w:rPr>
        <w:t xml:space="preserve"> </w:t>
      </w:r>
      <w:r>
        <w:t>casas.</w:t>
      </w:r>
    </w:p>
    <w:p w14:paraId="7C4605B8" w14:textId="6F3F3E2F" w:rsidR="00584CB5" w:rsidRDefault="00996ED2">
      <w:pPr>
        <w:pStyle w:val="BodyText"/>
        <w:spacing w:line="268" w:lineRule="auto"/>
        <w:ind w:left="243" w:right="541" w:firstLine="340"/>
        <w:jc w:val="both"/>
      </w:pPr>
      <w:r>
        <w:rPr>
          <w:w w:val="105"/>
        </w:rPr>
        <w:t>Sin embargo, estos pensamientos se interrumpieron</w:t>
      </w:r>
      <w:r>
        <w:rPr>
          <w:spacing w:val="1"/>
          <w:w w:val="105"/>
        </w:rPr>
        <w:t xml:space="preserve"> </w:t>
      </w:r>
      <w:r>
        <w:t>cuando un centelleo captó su atención. Entonces se volvió</w:t>
      </w:r>
      <w:r>
        <w:rPr>
          <w:spacing w:val="-55"/>
        </w:rPr>
        <w:t xml:space="preserve"> </w:t>
      </w:r>
      <w:r>
        <w:t>hacia el norte, donde una figura se movía en la oscuridad</w:t>
      </w:r>
      <w:r>
        <w:rPr>
          <w:spacing w:val="1"/>
        </w:rPr>
        <w:t xml:space="preserve"> </w:t>
      </w:r>
      <w:r>
        <w:t>de la noche, una sombra que dejaba una estela de diminu</w:t>
      </w:r>
      <w:r>
        <w:rPr>
          <w:spacing w:val="-1"/>
          <w:w w:val="105"/>
        </w:rPr>
        <w:t>tos</w:t>
      </w:r>
      <w:r>
        <w:rPr>
          <w:spacing w:val="-8"/>
          <w:w w:val="105"/>
        </w:rPr>
        <w:t xml:space="preserve"> </w:t>
      </w:r>
      <w:r>
        <w:rPr>
          <w:spacing w:val="-1"/>
          <w:w w:val="105"/>
        </w:rPr>
        <w:t>puntos</w:t>
      </w:r>
      <w:r>
        <w:rPr>
          <w:spacing w:val="-7"/>
          <w:w w:val="105"/>
        </w:rPr>
        <w:t xml:space="preserve"> </w:t>
      </w:r>
      <w:r>
        <w:rPr>
          <w:spacing w:val="-1"/>
          <w:w w:val="105"/>
        </w:rPr>
        <w:t>negros.</w:t>
      </w:r>
      <w:r>
        <w:rPr>
          <w:spacing w:val="-14"/>
          <w:w w:val="105"/>
        </w:rPr>
        <w:t xml:space="preserve"> </w:t>
      </w:r>
      <w:r>
        <w:rPr>
          <w:spacing w:val="-1"/>
          <w:w w:val="105"/>
        </w:rPr>
        <w:t>Esos</w:t>
      </w:r>
      <w:r>
        <w:rPr>
          <w:spacing w:val="-7"/>
          <w:w w:val="105"/>
        </w:rPr>
        <w:t xml:space="preserve"> </w:t>
      </w:r>
      <w:r>
        <w:rPr>
          <w:spacing w:val="-1"/>
          <w:w w:val="105"/>
        </w:rPr>
        <w:t>puntitos</w:t>
      </w:r>
      <w:r>
        <w:rPr>
          <w:spacing w:val="-8"/>
          <w:w w:val="105"/>
        </w:rPr>
        <w:t xml:space="preserve"> </w:t>
      </w:r>
      <w:r>
        <w:rPr>
          <w:spacing w:val="-1"/>
          <w:w w:val="105"/>
        </w:rPr>
        <w:t>podían</w:t>
      </w:r>
      <w:r>
        <w:rPr>
          <w:spacing w:val="-7"/>
          <w:w w:val="105"/>
        </w:rPr>
        <w:t xml:space="preserve"> </w:t>
      </w:r>
      <w:r>
        <w:rPr>
          <w:spacing w:val="-1"/>
          <w:w w:val="105"/>
        </w:rPr>
        <w:t>ser</w:t>
      </w:r>
      <w:r>
        <w:rPr>
          <w:spacing w:val="-7"/>
          <w:w w:val="105"/>
        </w:rPr>
        <w:t xml:space="preserve"> </w:t>
      </w:r>
      <w:r>
        <w:rPr>
          <w:spacing w:val="-1"/>
          <w:w w:val="105"/>
        </w:rPr>
        <w:t>pájaros,</w:t>
      </w:r>
      <w:r>
        <w:rPr>
          <w:spacing w:val="-14"/>
          <w:w w:val="105"/>
        </w:rPr>
        <w:t xml:space="preserve"> </w:t>
      </w:r>
      <w:r>
        <w:rPr>
          <w:w w:val="105"/>
        </w:rPr>
        <w:t>pero</w:t>
      </w:r>
      <w:r>
        <w:rPr>
          <w:spacing w:val="-58"/>
          <w:w w:val="105"/>
        </w:rPr>
        <w:t xml:space="preserve"> </w:t>
      </w:r>
      <w:r>
        <w:t>había</w:t>
      </w:r>
      <w:r>
        <w:rPr>
          <w:spacing w:val="-6"/>
        </w:rPr>
        <w:t xml:space="preserve"> </w:t>
      </w:r>
      <w:r>
        <w:t>un</w:t>
      </w:r>
      <w:r>
        <w:rPr>
          <w:spacing w:val="-5"/>
        </w:rPr>
        <w:t xml:space="preserve"> </w:t>
      </w:r>
      <w:r>
        <w:t>problema</w:t>
      </w:r>
      <w:r>
        <w:rPr>
          <w:spacing w:val="-5"/>
        </w:rPr>
        <w:t xml:space="preserve"> </w:t>
      </w:r>
      <w:r>
        <w:t>y</w:t>
      </w:r>
      <w:r>
        <w:rPr>
          <w:spacing w:val="-5"/>
        </w:rPr>
        <w:t xml:space="preserve"> </w:t>
      </w:r>
      <w:r>
        <w:t>es</w:t>
      </w:r>
      <w:r>
        <w:rPr>
          <w:spacing w:val="-5"/>
        </w:rPr>
        <w:t xml:space="preserve"> </w:t>
      </w:r>
      <w:r>
        <w:t>que</w:t>
      </w:r>
      <w:r>
        <w:rPr>
          <w:spacing w:val="-5"/>
        </w:rPr>
        <w:t xml:space="preserve"> </w:t>
      </w:r>
      <w:r>
        <w:t>los</w:t>
      </w:r>
      <w:r>
        <w:rPr>
          <w:spacing w:val="-5"/>
        </w:rPr>
        <w:t xml:space="preserve"> </w:t>
      </w:r>
      <w:r>
        <w:t>pájaros</w:t>
      </w:r>
      <w:r>
        <w:rPr>
          <w:spacing w:val="-5"/>
        </w:rPr>
        <w:t xml:space="preserve"> </w:t>
      </w:r>
      <w:r>
        <w:t>no</w:t>
      </w:r>
      <w:r>
        <w:rPr>
          <w:spacing w:val="-5"/>
        </w:rPr>
        <w:t xml:space="preserve"> </w:t>
      </w:r>
      <w:r>
        <w:t>suelen</w:t>
      </w:r>
      <w:r>
        <w:rPr>
          <w:spacing w:val="-5"/>
        </w:rPr>
        <w:t xml:space="preserve"> </w:t>
      </w:r>
      <w:r>
        <w:t>volar</w:t>
      </w:r>
      <w:r>
        <w:rPr>
          <w:spacing w:val="-5"/>
        </w:rPr>
        <w:t xml:space="preserve"> </w:t>
      </w:r>
      <w:r>
        <w:t>por</w:t>
      </w:r>
      <w:r>
        <w:rPr>
          <w:spacing w:val="-56"/>
        </w:rPr>
        <w:t xml:space="preserve"> </w:t>
      </w:r>
      <w:r>
        <w:t>la noche. De inmediato, Dee supo, sin la menor duda, que</w:t>
      </w:r>
      <w:r>
        <w:rPr>
          <w:spacing w:val="1"/>
        </w:rPr>
        <w:t xml:space="preserve"> </w:t>
      </w:r>
      <w:r>
        <w:t>había subido hasta esas alturas para conocer a esa sombra.</w:t>
      </w:r>
      <w:r>
        <w:rPr>
          <w:spacing w:val="-55"/>
        </w:rPr>
        <w:t xml:space="preserve"> </w:t>
      </w:r>
      <w:r>
        <w:rPr>
          <w:spacing w:val="-1"/>
          <w:w w:val="105"/>
        </w:rPr>
        <w:t>A</w:t>
      </w:r>
      <w:r>
        <w:rPr>
          <w:spacing w:val="-9"/>
          <w:w w:val="105"/>
        </w:rPr>
        <w:t xml:space="preserve"> </w:t>
      </w:r>
      <w:r>
        <w:rPr>
          <w:spacing w:val="-1"/>
          <w:w w:val="105"/>
        </w:rPr>
        <w:t>medida</w:t>
      </w:r>
      <w:r>
        <w:rPr>
          <w:spacing w:val="-9"/>
          <w:w w:val="105"/>
        </w:rPr>
        <w:t xml:space="preserve"> </w:t>
      </w:r>
      <w:r>
        <w:rPr>
          <w:w w:val="105"/>
        </w:rPr>
        <w:t>que</w:t>
      </w:r>
      <w:r>
        <w:rPr>
          <w:spacing w:val="-9"/>
          <w:w w:val="105"/>
        </w:rPr>
        <w:t xml:space="preserve"> </w:t>
      </w:r>
      <w:r>
        <w:rPr>
          <w:w w:val="105"/>
        </w:rPr>
        <w:t>la</w:t>
      </w:r>
      <w:r>
        <w:rPr>
          <w:spacing w:val="-9"/>
          <w:w w:val="105"/>
        </w:rPr>
        <w:t xml:space="preserve"> </w:t>
      </w:r>
      <w:r>
        <w:rPr>
          <w:w w:val="105"/>
        </w:rPr>
        <w:t>extraña</w:t>
      </w:r>
      <w:r>
        <w:rPr>
          <w:spacing w:val="-9"/>
          <w:w w:val="105"/>
        </w:rPr>
        <w:t xml:space="preserve"> </w:t>
      </w:r>
      <w:r>
        <w:rPr>
          <w:w w:val="105"/>
        </w:rPr>
        <w:t>silueta</w:t>
      </w:r>
      <w:r>
        <w:rPr>
          <w:spacing w:val="-9"/>
          <w:w w:val="105"/>
        </w:rPr>
        <w:t xml:space="preserve"> </w:t>
      </w:r>
      <w:r>
        <w:rPr>
          <w:w w:val="105"/>
        </w:rPr>
        <w:t>se</w:t>
      </w:r>
      <w:r>
        <w:rPr>
          <w:spacing w:val="-9"/>
          <w:w w:val="105"/>
        </w:rPr>
        <w:t xml:space="preserve"> </w:t>
      </w:r>
      <w:r>
        <w:rPr>
          <w:w w:val="105"/>
        </w:rPr>
        <w:t>iba</w:t>
      </w:r>
      <w:r>
        <w:rPr>
          <w:spacing w:val="-9"/>
          <w:w w:val="105"/>
        </w:rPr>
        <w:t xml:space="preserve"> </w:t>
      </w:r>
      <w:r>
        <w:rPr>
          <w:w w:val="105"/>
        </w:rPr>
        <w:t>acercando,</w:t>
      </w:r>
      <w:r>
        <w:rPr>
          <w:spacing w:val="-15"/>
          <w:w w:val="105"/>
        </w:rPr>
        <w:t xml:space="preserve"> </w:t>
      </w:r>
      <w:r>
        <w:rPr>
          <w:w w:val="105"/>
        </w:rPr>
        <w:t>éste</w:t>
      </w:r>
      <w:r>
        <w:rPr>
          <w:spacing w:val="-9"/>
          <w:w w:val="105"/>
        </w:rPr>
        <w:t xml:space="preserve"> </w:t>
      </w:r>
      <w:r>
        <w:rPr>
          <w:w w:val="105"/>
        </w:rPr>
        <w:t>se</w:t>
      </w:r>
      <w:r>
        <w:rPr>
          <w:spacing w:val="-58"/>
          <w:w w:val="105"/>
        </w:rPr>
        <w:t xml:space="preserve"> </w:t>
      </w:r>
      <w:r>
        <w:rPr>
          <w:spacing w:val="-2"/>
          <w:w w:val="105"/>
        </w:rPr>
        <w:t>concentraba</w:t>
      </w:r>
      <w:r>
        <w:rPr>
          <w:spacing w:val="-13"/>
          <w:w w:val="105"/>
        </w:rPr>
        <w:t xml:space="preserve"> </w:t>
      </w:r>
      <w:r>
        <w:rPr>
          <w:spacing w:val="-2"/>
          <w:w w:val="105"/>
        </w:rPr>
        <w:t>para</w:t>
      </w:r>
      <w:r>
        <w:rPr>
          <w:spacing w:val="-13"/>
          <w:w w:val="105"/>
        </w:rPr>
        <w:t xml:space="preserve"> </w:t>
      </w:r>
      <w:r>
        <w:rPr>
          <w:spacing w:val="-1"/>
          <w:w w:val="105"/>
        </w:rPr>
        <w:t>intentar</w:t>
      </w:r>
      <w:r>
        <w:rPr>
          <w:spacing w:val="-13"/>
          <w:w w:val="105"/>
        </w:rPr>
        <w:t xml:space="preserve"> </w:t>
      </w:r>
      <w:r>
        <w:rPr>
          <w:spacing w:val="-1"/>
          <w:w w:val="105"/>
        </w:rPr>
        <w:t>darle</w:t>
      </w:r>
      <w:r>
        <w:rPr>
          <w:spacing w:val="-13"/>
          <w:w w:val="105"/>
        </w:rPr>
        <w:t xml:space="preserve"> </w:t>
      </w:r>
      <w:r>
        <w:rPr>
          <w:spacing w:val="-1"/>
          <w:w w:val="105"/>
        </w:rPr>
        <w:t>un</w:t>
      </w:r>
      <w:r>
        <w:rPr>
          <w:spacing w:val="-13"/>
          <w:w w:val="105"/>
        </w:rPr>
        <w:t xml:space="preserve"> </w:t>
      </w:r>
      <w:r>
        <w:rPr>
          <w:spacing w:val="-1"/>
          <w:w w:val="105"/>
        </w:rPr>
        <w:t>sentido</w:t>
      </w:r>
      <w:r>
        <w:rPr>
          <w:spacing w:val="-13"/>
          <w:w w:val="105"/>
        </w:rPr>
        <w:t xml:space="preserve"> </w:t>
      </w:r>
      <w:r>
        <w:rPr>
          <w:spacing w:val="-1"/>
          <w:w w:val="105"/>
        </w:rPr>
        <w:t>a</w:t>
      </w:r>
      <w:r>
        <w:rPr>
          <w:spacing w:val="-13"/>
          <w:w w:val="105"/>
        </w:rPr>
        <w:t xml:space="preserve"> </w:t>
      </w:r>
      <w:r>
        <w:rPr>
          <w:spacing w:val="-1"/>
          <w:w w:val="105"/>
        </w:rPr>
        <w:t>lo</w:t>
      </w:r>
      <w:r>
        <w:rPr>
          <w:spacing w:val="-13"/>
          <w:w w:val="105"/>
        </w:rPr>
        <w:t xml:space="preserve"> </w:t>
      </w:r>
      <w:r>
        <w:rPr>
          <w:spacing w:val="-1"/>
          <w:w w:val="105"/>
        </w:rPr>
        <w:t>que</w:t>
      </w:r>
      <w:r>
        <w:rPr>
          <w:spacing w:val="-13"/>
          <w:w w:val="105"/>
        </w:rPr>
        <w:t xml:space="preserve"> </w:t>
      </w:r>
      <w:r>
        <w:rPr>
          <w:spacing w:val="-1"/>
          <w:w w:val="105"/>
        </w:rPr>
        <w:t>estaba</w:t>
      </w:r>
      <w:r>
        <w:rPr>
          <w:spacing w:val="-58"/>
          <w:w w:val="105"/>
        </w:rPr>
        <w:t xml:space="preserve"> </w:t>
      </w:r>
      <w:r>
        <w:t>viendo, pero sólo cuando la figura se posó en el tejado se</w:t>
      </w:r>
      <w:r>
        <w:rPr>
          <w:spacing w:val="1"/>
        </w:rPr>
        <w:t xml:space="preserve"> </w:t>
      </w:r>
      <w:r>
        <w:rPr>
          <w:w w:val="105"/>
        </w:rPr>
        <w:t>dio cuenta de que estaba ante una mujer de rostro muy</w:t>
      </w:r>
      <w:r>
        <w:rPr>
          <w:spacing w:val="1"/>
          <w:w w:val="105"/>
        </w:rPr>
        <w:t xml:space="preserve"> </w:t>
      </w:r>
      <w:r>
        <w:rPr>
          <w:spacing w:val="-2"/>
          <w:w w:val="105"/>
        </w:rPr>
        <w:t>pálido</w:t>
      </w:r>
      <w:r>
        <w:rPr>
          <w:spacing w:val="-13"/>
          <w:w w:val="105"/>
        </w:rPr>
        <w:t xml:space="preserve"> </w:t>
      </w:r>
      <w:r>
        <w:rPr>
          <w:spacing w:val="-2"/>
          <w:w w:val="105"/>
        </w:rPr>
        <w:t>que</w:t>
      </w:r>
      <w:r>
        <w:rPr>
          <w:spacing w:val="-12"/>
          <w:w w:val="105"/>
        </w:rPr>
        <w:t xml:space="preserve"> </w:t>
      </w:r>
      <w:r>
        <w:rPr>
          <w:spacing w:val="-2"/>
          <w:w w:val="105"/>
        </w:rPr>
        <w:t>iba</w:t>
      </w:r>
      <w:r>
        <w:rPr>
          <w:spacing w:val="-12"/>
          <w:w w:val="105"/>
        </w:rPr>
        <w:t xml:space="preserve"> </w:t>
      </w:r>
      <w:r>
        <w:rPr>
          <w:spacing w:val="-2"/>
          <w:w w:val="105"/>
        </w:rPr>
        <w:t>vestida</w:t>
      </w:r>
      <w:r>
        <w:rPr>
          <w:spacing w:val="-12"/>
          <w:w w:val="105"/>
        </w:rPr>
        <w:t xml:space="preserve"> </w:t>
      </w:r>
      <w:r>
        <w:rPr>
          <w:spacing w:val="-2"/>
          <w:w w:val="105"/>
        </w:rPr>
        <w:t>totalmente</w:t>
      </w:r>
      <w:r>
        <w:rPr>
          <w:spacing w:val="-12"/>
          <w:w w:val="105"/>
        </w:rPr>
        <w:t xml:space="preserve"> </w:t>
      </w:r>
      <w:r>
        <w:rPr>
          <w:spacing w:val="-1"/>
          <w:w w:val="105"/>
        </w:rPr>
        <w:t>de</w:t>
      </w:r>
      <w:r>
        <w:rPr>
          <w:spacing w:val="-12"/>
          <w:w w:val="105"/>
        </w:rPr>
        <w:t xml:space="preserve"> </w:t>
      </w:r>
      <w:r>
        <w:rPr>
          <w:spacing w:val="-1"/>
          <w:w w:val="105"/>
        </w:rPr>
        <w:t>negro</w:t>
      </w:r>
      <w:r>
        <w:rPr>
          <w:spacing w:val="-12"/>
          <w:w w:val="105"/>
        </w:rPr>
        <w:t xml:space="preserve"> </w:t>
      </w:r>
      <w:r>
        <w:rPr>
          <w:spacing w:val="-1"/>
          <w:w w:val="105"/>
        </w:rPr>
        <w:t>y</w:t>
      </w:r>
      <w:r>
        <w:rPr>
          <w:spacing w:val="-12"/>
          <w:w w:val="105"/>
        </w:rPr>
        <w:t xml:space="preserve"> </w:t>
      </w:r>
      <w:r>
        <w:rPr>
          <w:spacing w:val="-1"/>
          <w:w w:val="105"/>
        </w:rPr>
        <w:t>ataviada</w:t>
      </w:r>
      <w:r>
        <w:rPr>
          <w:spacing w:val="-12"/>
          <w:w w:val="105"/>
        </w:rPr>
        <w:t xml:space="preserve"> </w:t>
      </w:r>
      <w:r>
        <w:rPr>
          <w:spacing w:val="-1"/>
          <w:w w:val="105"/>
        </w:rPr>
        <w:t>con</w:t>
      </w:r>
      <w:r>
        <w:rPr>
          <w:spacing w:val="-58"/>
          <w:w w:val="105"/>
        </w:rPr>
        <w:t xml:space="preserve"> </w:t>
      </w:r>
      <w:r>
        <w:rPr>
          <w:w w:val="105"/>
        </w:rPr>
        <w:t>un</w:t>
      </w:r>
      <w:r>
        <w:rPr>
          <w:spacing w:val="-14"/>
          <w:w w:val="105"/>
        </w:rPr>
        <w:t xml:space="preserve"> </w:t>
      </w:r>
      <w:r>
        <w:rPr>
          <w:w w:val="105"/>
        </w:rPr>
        <w:t>largo</w:t>
      </w:r>
      <w:r>
        <w:rPr>
          <w:spacing w:val="-13"/>
          <w:w w:val="105"/>
        </w:rPr>
        <w:t xml:space="preserve"> </w:t>
      </w:r>
      <w:r>
        <w:rPr>
          <w:w w:val="105"/>
        </w:rPr>
        <w:t>abrigo</w:t>
      </w:r>
      <w:r>
        <w:rPr>
          <w:spacing w:val="-13"/>
          <w:w w:val="105"/>
        </w:rPr>
        <w:t xml:space="preserve"> </w:t>
      </w:r>
      <w:r>
        <w:rPr>
          <w:w w:val="105"/>
        </w:rPr>
        <w:t>fabricado</w:t>
      </w:r>
      <w:r>
        <w:rPr>
          <w:spacing w:val="-14"/>
          <w:w w:val="105"/>
        </w:rPr>
        <w:t xml:space="preserve"> </w:t>
      </w:r>
      <w:r>
        <w:rPr>
          <w:w w:val="105"/>
        </w:rPr>
        <w:t>con</w:t>
      </w:r>
      <w:r>
        <w:rPr>
          <w:spacing w:val="-13"/>
          <w:w w:val="105"/>
        </w:rPr>
        <w:t xml:space="preserve"> </w:t>
      </w:r>
      <w:r>
        <w:rPr>
          <w:w w:val="105"/>
        </w:rPr>
        <w:t>plumas</w:t>
      </w:r>
      <w:r>
        <w:rPr>
          <w:spacing w:val="-13"/>
          <w:w w:val="105"/>
        </w:rPr>
        <w:t xml:space="preserve"> </w:t>
      </w:r>
      <w:r>
        <w:rPr>
          <w:w w:val="105"/>
        </w:rPr>
        <w:t>de</w:t>
      </w:r>
      <w:r>
        <w:rPr>
          <w:spacing w:val="-14"/>
          <w:w w:val="105"/>
        </w:rPr>
        <w:t xml:space="preserve"> </w:t>
      </w:r>
      <w:r>
        <w:rPr>
          <w:w w:val="105"/>
        </w:rPr>
        <w:t>cuervo.</w:t>
      </w:r>
    </w:p>
    <w:p w14:paraId="7C4605B9" w14:textId="77777777" w:rsidR="00584CB5" w:rsidRDefault="00996ED2">
      <w:pPr>
        <w:pStyle w:val="BodyText"/>
        <w:spacing w:line="268" w:lineRule="auto"/>
        <w:ind w:left="243" w:right="541" w:firstLine="340"/>
        <w:jc w:val="both"/>
      </w:pPr>
      <w:r>
        <w:rPr>
          <w:w w:val="105"/>
        </w:rPr>
        <w:t>Fue esa noche cuando el doctor John Dee conoció a</w:t>
      </w:r>
      <w:r>
        <w:rPr>
          <w:spacing w:val="1"/>
          <w:w w:val="105"/>
        </w:rPr>
        <w:t xml:space="preserve"> </w:t>
      </w:r>
      <w:r>
        <w:rPr>
          <w:spacing w:val="-1"/>
        </w:rPr>
        <w:t>Morrigan.</w:t>
      </w:r>
      <w:r>
        <w:rPr>
          <w:spacing w:val="-17"/>
        </w:rPr>
        <w:t xml:space="preserve"> </w:t>
      </w:r>
      <w:r>
        <w:rPr>
          <w:spacing w:val="-1"/>
        </w:rPr>
        <w:t>Esa</w:t>
      </w:r>
      <w:r>
        <w:rPr>
          <w:spacing w:val="-8"/>
        </w:rPr>
        <w:t xml:space="preserve"> </w:t>
      </w:r>
      <w:r>
        <w:rPr>
          <w:spacing w:val="-1"/>
        </w:rPr>
        <w:t>noche,</w:t>
      </w:r>
      <w:r>
        <w:rPr>
          <w:spacing w:val="-17"/>
        </w:rPr>
        <w:t xml:space="preserve"> </w:t>
      </w:r>
      <w:r>
        <w:rPr>
          <w:spacing w:val="-1"/>
        </w:rPr>
        <w:t>conoció</w:t>
      </w:r>
      <w:r>
        <w:rPr>
          <w:spacing w:val="-8"/>
        </w:rPr>
        <w:t xml:space="preserve"> </w:t>
      </w:r>
      <w:r>
        <w:t>todos</w:t>
      </w:r>
      <w:r>
        <w:rPr>
          <w:spacing w:val="-9"/>
        </w:rPr>
        <w:t xml:space="preserve"> </w:t>
      </w:r>
      <w:r>
        <w:t>los</w:t>
      </w:r>
      <w:r>
        <w:rPr>
          <w:spacing w:val="-8"/>
        </w:rPr>
        <w:t xml:space="preserve"> </w:t>
      </w:r>
      <w:r>
        <w:t>secretos</w:t>
      </w:r>
      <w:r>
        <w:rPr>
          <w:spacing w:val="-9"/>
        </w:rPr>
        <w:t xml:space="preserve"> </w:t>
      </w:r>
      <w:r>
        <w:t>de</w:t>
      </w:r>
      <w:r>
        <w:rPr>
          <w:spacing w:val="-8"/>
        </w:rPr>
        <w:t xml:space="preserve"> </w:t>
      </w:r>
      <w:r>
        <w:t>la</w:t>
      </w:r>
      <w:r>
        <w:rPr>
          <w:spacing w:val="-9"/>
        </w:rPr>
        <w:t xml:space="preserve"> </w:t>
      </w:r>
      <w:r>
        <w:t>Raza</w:t>
      </w:r>
      <w:r>
        <w:rPr>
          <w:spacing w:val="-55"/>
        </w:rPr>
        <w:t xml:space="preserve"> </w:t>
      </w:r>
      <w:r>
        <w:t>Inmemorial y cómo se habían visto obligados a abandonar</w:t>
      </w:r>
      <w:r>
        <w:rPr>
          <w:spacing w:val="-55"/>
        </w:rPr>
        <w:t xml:space="preserve"> </w:t>
      </w:r>
      <w:r>
        <w:rPr>
          <w:spacing w:val="-2"/>
          <w:w w:val="105"/>
        </w:rPr>
        <w:t>el</w:t>
      </w:r>
      <w:r>
        <w:rPr>
          <w:spacing w:val="-13"/>
          <w:w w:val="105"/>
        </w:rPr>
        <w:t xml:space="preserve"> </w:t>
      </w:r>
      <w:r>
        <w:rPr>
          <w:spacing w:val="-2"/>
          <w:w w:val="105"/>
        </w:rPr>
        <w:t>mundo</w:t>
      </w:r>
      <w:r>
        <w:rPr>
          <w:spacing w:val="-13"/>
          <w:w w:val="105"/>
        </w:rPr>
        <w:t xml:space="preserve"> </w:t>
      </w:r>
      <w:r>
        <w:rPr>
          <w:spacing w:val="-2"/>
          <w:w w:val="105"/>
        </w:rPr>
        <w:t>de</w:t>
      </w:r>
      <w:r>
        <w:rPr>
          <w:spacing w:val="-13"/>
          <w:w w:val="105"/>
        </w:rPr>
        <w:t xml:space="preserve"> </w:t>
      </w:r>
      <w:r>
        <w:rPr>
          <w:spacing w:val="-2"/>
          <w:w w:val="105"/>
        </w:rPr>
        <w:t>los</w:t>
      </w:r>
      <w:r>
        <w:rPr>
          <w:spacing w:val="-13"/>
          <w:w w:val="105"/>
        </w:rPr>
        <w:t xml:space="preserve"> </w:t>
      </w:r>
      <w:r>
        <w:rPr>
          <w:spacing w:val="-2"/>
          <w:w w:val="105"/>
        </w:rPr>
        <w:t>hombres</w:t>
      </w:r>
      <w:r>
        <w:rPr>
          <w:spacing w:val="-13"/>
          <w:w w:val="105"/>
        </w:rPr>
        <w:t xml:space="preserve"> </w:t>
      </w:r>
      <w:r>
        <w:rPr>
          <w:spacing w:val="-2"/>
          <w:w w:val="105"/>
        </w:rPr>
        <w:t>por</w:t>
      </w:r>
      <w:r>
        <w:rPr>
          <w:spacing w:val="-13"/>
          <w:w w:val="105"/>
        </w:rPr>
        <w:t xml:space="preserve"> </w:t>
      </w:r>
      <w:r>
        <w:rPr>
          <w:spacing w:val="-2"/>
          <w:w w:val="105"/>
        </w:rPr>
        <w:t>la</w:t>
      </w:r>
      <w:r>
        <w:rPr>
          <w:spacing w:val="-13"/>
          <w:w w:val="105"/>
        </w:rPr>
        <w:t xml:space="preserve"> </w:t>
      </w:r>
      <w:r>
        <w:rPr>
          <w:spacing w:val="-2"/>
          <w:w w:val="105"/>
        </w:rPr>
        <w:t>magia</w:t>
      </w:r>
      <w:r>
        <w:rPr>
          <w:spacing w:val="-13"/>
          <w:w w:val="105"/>
        </w:rPr>
        <w:t xml:space="preserve"> </w:t>
      </w:r>
      <w:r>
        <w:rPr>
          <w:spacing w:val="-2"/>
          <w:w w:val="105"/>
        </w:rPr>
        <w:t>que</w:t>
      </w:r>
      <w:r>
        <w:rPr>
          <w:spacing w:val="-12"/>
          <w:w w:val="105"/>
        </w:rPr>
        <w:t xml:space="preserve"> </w:t>
      </w:r>
      <w:r>
        <w:rPr>
          <w:spacing w:val="-1"/>
          <w:w w:val="105"/>
        </w:rPr>
        <w:t>contenía</w:t>
      </w:r>
      <w:r>
        <w:rPr>
          <w:spacing w:val="-13"/>
          <w:w w:val="105"/>
        </w:rPr>
        <w:t xml:space="preserve"> </w:t>
      </w:r>
      <w:r>
        <w:rPr>
          <w:spacing w:val="-1"/>
          <w:w w:val="105"/>
        </w:rPr>
        <w:t>el</w:t>
      </w:r>
      <w:r>
        <w:rPr>
          <w:spacing w:val="-13"/>
          <w:w w:val="105"/>
        </w:rPr>
        <w:t xml:space="preserve"> </w:t>
      </w:r>
      <w:r>
        <w:rPr>
          <w:spacing w:val="-1"/>
          <w:w w:val="105"/>
        </w:rPr>
        <w:t>Li-</w:t>
      </w:r>
    </w:p>
    <w:p w14:paraId="7C4605BA"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5BB" w14:textId="77777777" w:rsidR="00584CB5" w:rsidRDefault="00584CB5">
      <w:pPr>
        <w:pStyle w:val="BodyText"/>
        <w:spacing w:before="1"/>
        <w:rPr>
          <w:sz w:val="21"/>
        </w:rPr>
      </w:pPr>
    </w:p>
    <w:p w14:paraId="7C4605BC"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5BD" w14:textId="77777777" w:rsidR="00584CB5" w:rsidRDefault="00584CB5">
      <w:pPr>
        <w:pStyle w:val="BodyText"/>
        <w:spacing w:before="8"/>
        <w:rPr>
          <w:rFonts w:ascii="Calibri"/>
          <w:sz w:val="13"/>
        </w:rPr>
      </w:pPr>
    </w:p>
    <w:p w14:paraId="7C4605BE" w14:textId="77777777" w:rsidR="00584CB5" w:rsidRDefault="00584CB5">
      <w:pPr>
        <w:rPr>
          <w:rFonts w:ascii="Calibri"/>
          <w:sz w:val="13"/>
        </w:rPr>
        <w:sectPr w:rsidR="00584CB5">
          <w:pgSz w:w="9080" w:h="12760"/>
          <w:pgMar w:top="860" w:right="1220" w:bottom="840" w:left="740" w:header="138" w:footer="645" w:gutter="0"/>
          <w:cols w:space="720"/>
        </w:sectPr>
      </w:pPr>
    </w:p>
    <w:p w14:paraId="7C4605BF" w14:textId="346C999D" w:rsidR="00584CB5" w:rsidRDefault="00905D2D">
      <w:pPr>
        <w:pStyle w:val="BodyText"/>
        <w:spacing w:before="88" w:line="268" w:lineRule="auto"/>
        <w:ind w:left="1012"/>
        <w:jc w:val="both"/>
      </w:pPr>
      <w:r>
        <w:pict w14:anchorId="7C461F5A">
          <v:group id="_x0000_s3331" style="position:absolute;left:0;text-align:left;margin-left:6.25pt;margin-top:295.3pt;width:24pt;height:48pt;z-index:15992832;mso-position-horizontal-relative:page;mso-position-vertical-relative:page" coordorigin="125,5906" coordsize="480,960">
            <v:shape id="_x0000_s3333" style="position:absolute;left:124;top:5905;width:480;height:960" coordorigin="125,5906" coordsize="480,960" o:spt="100" adj="0,,0" path="m365,5906r,960m125,6386r480,e" filled="f" strokeweight=".25pt">
              <v:stroke joinstyle="round"/>
              <v:formulas/>
              <v:path arrowok="t" o:connecttype="segments"/>
            </v:shape>
            <v:shape id="_x0000_s3332" type="#_x0000_t75" style="position:absolute;left:242;top:6263;width:245;height:245">
              <v:imagedata r:id="rId6" o:title=""/>
            </v:shape>
            <w10:wrap anchorx="page" anchory="page"/>
          </v:group>
        </w:pict>
      </w:r>
      <w:r>
        <w:pict w14:anchorId="7C461F5B">
          <v:group id="_x0000_s3328" style="position:absolute;left:0;text-align:left;margin-left:422.75pt;margin-top:295.3pt;width:24pt;height:48pt;z-index:15993344;mso-position-horizontal-relative:page;mso-position-vertical-relative:page" coordorigin="8455,5906" coordsize="480,960">
            <v:shape id="_x0000_s3330" style="position:absolute;left:8455;top:5905;width:480;height:960" coordorigin="8455,5906" coordsize="480,960" o:spt="100" adj="0,,0" path="m8695,5906r,960m8455,6386r480,e" filled="f" strokeweight=".25pt">
              <v:stroke joinstyle="round"/>
              <v:formulas/>
              <v:path arrowok="t" o:connecttype="segments"/>
            </v:shape>
            <v:shape id="_x0000_s3329" type="#_x0000_t75" style="position:absolute;left:8572;top:6263;width:245;height:245">
              <v:imagedata r:id="rId6" o:title=""/>
            </v:shape>
            <w10:wrap anchorx="page" anchory="page"/>
          </v:group>
        </w:pict>
      </w:r>
      <w:r w:rsidR="00996ED2">
        <w:t>bro</w:t>
      </w:r>
      <w:r w:rsidR="00996ED2">
        <w:rPr>
          <w:spacing w:val="-1"/>
        </w:rPr>
        <w:t xml:space="preserve"> </w:t>
      </w:r>
      <w:r w:rsidR="00996ED2">
        <w:t>de</w:t>
      </w:r>
      <w:r w:rsidR="00996ED2">
        <w:rPr>
          <w:spacing w:val="-10"/>
        </w:rPr>
        <w:t xml:space="preserve"> </w:t>
      </w:r>
      <w:r w:rsidR="00996ED2">
        <w:t>Abraham</w:t>
      </w:r>
      <w:r w:rsidR="00996ED2">
        <w:rPr>
          <w:spacing w:val="-1"/>
        </w:rPr>
        <w:t xml:space="preserve"> </w:t>
      </w:r>
      <w:r w:rsidR="00996ED2">
        <w:t>el Mago,</w:t>
      </w:r>
      <w:r w:rsidR="00996ED2">
        <w:rPr>
          <w:spacing w:val="-10"/>
        </w:rPr>
        <w:t xml:space="preserve"> </w:t>
      </w:r>
      <w:r w:rsidR="00996ED2">
        <w:t>un</w:t>
      </w:r>
      <w:r w:rsidR="00996ED2">
        <w:rPr>
          <w:spacing w:val="-1"/>
        </w:rPr>
        <w:t xml:space="preserve"> </w:t>
      </w:r>
      <w:r w:rsidR="00996ED2">
        <w:t>libro</w:t>
      </w:r>
      <w:r w:rsidR="00996ED2">
        <w:rPr>
          <w:spacing w:val="-1"/>
        </w:rPr>
        <w:t xml:space="preserve"> </w:t>
      </w:r>
      <w:r w:rsidR="00996ED2">
        <w:t>que,</w:t>
      </w:r>
      <w:r w:rsidR="00996ED2">
        <w:rPr>
          <w:spacing w:val="-9"/>
        </w:rPr>
        <w:t xml:space="preserve"> </w:t>
      </w:r>
      <w:r w:rsidR="00996ED2">
        <w:t>en</w:t>
      </w:r>
      <w:r w:rsidR="00996ED2">
        <w:rPr>
          <w:spacing w:val="-1"/>
        </w:rPr>
        <w:t xml:space="preserve"> </w:t>
      </w:r>
      <w:r w:rsidR="00996ED2">
        <w:t>ese</w:t>
      </w:r>
      <w:r w:rsidR="00996ED2">
        <w:rPr>
          <w:spacing w:val="-1"/>
        </w:rPr>
        <w:t xml:space="preserve"> </w:t>
      </w:r>
      <w:r w:rsidR="00996ED2">
        <w:t>entonces,</w:t>
      </w:r>
      <w:r w:rsidR="00996ED2">
        <w:rPr>
          <w:spacing w:val="-10"/>
        </w:rPr>
        <w:t xml:space="preserve"> </w:t>
      </w:r>
      <w:r w:rsidR="00996ED2">
        <w:t>se</w:t>
      </w:r>
      <w:r w:rsidR="00996ED2">
        <w:rPr>
          <w:spacing w:val="-55"/>
        </w:rPr>
        <w:t xml:space="preserve"> </w:t>
      </w:r>
      <w:r w:rsidR="00996ED2">
        <w:rPr>
          <w:spacing w:val="-1"/>
          <w:w w:val="105"/>
        </w:rPr>
        <w:t>encontraba</w:t>
      </w:r>
      <w:r w:rsidR="00996ED2">
        <w:rPr>
          <w:spacing w:val="-9"/>
          <w:w w:val="105"/>
        </w:rPr>
        <w:t xml:space="preserve"> </w:t>
      </w:r>
      <w:r w:rsidR="00996ED2">
        <w:rPr>
          <w:spacing w:val="-1"/>
          <w:w w:val="105"/>
        </w:rPr>
        <w:t>en</w:t>
      </w:r>
      <w:r w:rsidR="00996ED2">
        <w:rPr>
          <w:spacing w:val="-9"/>
          <w:w w:val="105"/>
        </w:rPr>
        <w:t xml:space="preserve"> </w:t>
      </w:r>
      <w:r w:rsidR="00996ED2">
        <w:rPr>
          <w:spacing w:val="-1"/>
          <w:w w:val="105"/>
        </w:rPr>
        <w:t>manos</w:t>
      </w:r>
      <w:r w:rsidR="00996ED2">
        <w:rPr>
          <w:spacing w:val="-9"/>
          <w:w w:val="105"/>
        </w:rPr>
        <w:t xml:space="preserve"> </w:t>
      </w:r>
      <w:r w:rsidR="00996ED2">
        <w:rPr>
          <w:spacing w:val="-1"/>
          <w:w w:val="105"/>
        </w:rPr>
        <w:t>de</w:t>
      </w:r>
      <w:r w:rsidR="00996ED2">
        <w:rPr>
          <w:spacing w:val="-9"/>
          <w:w w:val="105"/>
        </w:rPr>
        <w:t xml:space="preserve"> </w:t>
      </w:r>
      <w:r w:rsidR="00996ED2">
        <w:rPr>
          <w:spacing w:val="-1"/>
          <w:w w:val="105"/>
        </w:rPr>
        <w:t>Nicolas</w:t>
      </w:r>
      <w:r w:rsidR="00996ED2">
        <w:rPr>
          <w:spacing w:val="-9"/>
          <w:w w:val="105"/>
        </w:rPr>
        <w:t xml:space="preserve"> </w:t>
      </w:r>
      <w:r w:rsidR="00996ED2">
        <w:rPr>
          <w:w w:val="105"/>
        </w:rPr>
        <w:t>Flamel.</w:t>
      </w:r>
      <w:r w:rsidR="00996ED2">
        <w:rPr>
          <w:spacing w:val="-14"/>
          <w:w w:val="105"/>
        </w:rPr>
        <w:t xml:space="preserve"> </w:t>
      </w:r>
      <w:r w:rsidR="00996ED2">
        <w:rPr>
          <w:w w:val="105"/>
        </w:rPr>
        <w:t>Esa</w:t>
      </w:r>
      <w:r w:rsidR="00996ED2">
        <w:rPr>
          <w:spacing w:val="-9"/>
          <w:w w:val="105"/>
        </w:rPr>
        <w:t xml:space="preserve"> </w:t>
      </w:r>
      <w:r w:rsidR="00996ED2">
        <w:rPr>
          <w:w w:val="105"/>
        </w:rPr>
        <w:t>noche,</w:t>
      </w:r>
      <w:r w:rsidR="00996ED2">
        <w:rPr>
          <w:spacing w:val="-15"/>
          <w:w w:val="105"/>
        </w:rPr>
        <w:t xml:space="preserve"> </w:t>
      </w:r>
      <w:r w:rsidR="00996ED2">
        <w:rPr>
          <w:w w:val="105"/>
        </w:rPr>
        <w:t>Dee</w:t>
      </w:r>
      <w:r w:rsidR="00996ED2">
        <w:rPr>
          <w:spacing w:val="-58"/>
          <w:w w:val="105"/>
        </w:rPr>
        <w:t xml:space="preserve"> </w:t>
      </w:r>
      <w:r w:rsidR="00996ED2">
        <w:rPr>
          <w:w w:val="105"/>
        </w:rPr>
        <w:t>aprendió que entre los Inmemoriales había algunos que</w:t>
      </w:r>
      <w:r w:rsidR="00996ED2">
        <w:rPr>
          <w:spacing w:val="-58"/>
          <w:w w:val="105"/>
        </w:rPr>
        <w:t xml:space="preserve"> </w:t>
      </w:r>
      <w:r w:rsidR="00996ED2">
        <w:rPr>
          <w:w w:val="105"/>
        </w:rPr>
        <w:t>querían volver al lugar que les pertenecía, como gober</w:t>
      </w:r>
      <w:r w:rsidR="00996ED2">
        <w:t>nantes</w:t>
      </w:r>
      <w:r w:rsidR="00996ED2">
        <w:rPr>
          <w:spacing w:val="-8"/>
        </w:rPr>
        <w:t xml:space="preserve"> </w:t>
      </w:r>
      <w:r w:rsidR="00996ED2">
        <w:t>de</w:t>
      </w:r>
      <w:r w:rsidR="00996ED2">
        <w:rPr>
          <w:spacing w:val="-8"/>
        </w:rPr>
        <w:t xml:space="preserve"> </w:t>
      </w:r>
      <w:r w:rsidR="00996ED2">
        <w:t>la</w:t>
      </w:r>
      <w:r w:rsidR="00996ED2">
        <w:rPr>
          <w:spacing w:val="-8"/>
        </w:rPr>
        <w:t xml:space="preserve"> </w:t>
      </w:r>
      <w:r w:rsidR="00996ED2">
        <w:t>humanidad.</w:t>
      </w:r>
      <w:r w:rsidR="00996ED2">
        <w:rPr>
          <w:spacing w:val="-27"/>
        </w:rPr>
        <w:t xml:space="preserve"> </w:t>
      </w:r>
      <w:r w:rsidR="00996ED2">
        <w:t>Y</w:t>
      </w:r>
      <w:r w:rsidR="00996ED2">
        <w:rPr>
          <w:spacing w:val="-8"/>
        </w:rPr>
        <w:t xml:space="preserve"> </w:t>
      </w:r>
      <w:r w:rsidR="00996ED2">
        <w:t>esa</w:t>
      </w:r>
      <w:r w:rsidR="00996ED2">
        <w:rPr>
          <w:spacing w:val="-8"/>
        </w:rPr>
        <w:t xml:space="preserve"> </w:t>
      </w:r>
      <w:r w:rsidR="00996ED2">
        <w:t>noche,</w:t>
      </w:r>
      <w:r w:rsidR="00996ED2">
        <w:rPr>
          <w:spacing w:val="-18"/>
        </w:rPr>
        <w:t xml:space="preserve"> </w:t>
      </w:r>
      <w:r w:rsidR="00996ED2">
        <w:t>la</w:t>
      </w:r>
      <w:r w:rsidR="00996ED2">
        <w:rPr>
          <w:spacing w:val="-8"/>
        </w:rPr>
        <w:t xml:space="preserve"> </w:t>
      </w:r>
      <w:r w:rsidR="00996ED2">
        <w:t>Diosa</w:t>
      </w:r>
      <w:r w:rsidR="00996ED2">
        <w:rPr>
          <w:spacing w:val="-8"/>
        </w:rPr>
        <w:t xml:space="preserve"> </w:t>
      </w:r>
      <w:r w:rsidR="00996ED2">
        <w:t>Cuervo</w:t>
      </w:r>
      <w:r w:rsidR="00996ED2">
        <w:rPr>
          <w:spacing w:val="-7"/>
        </w:rPr>
        <w:t xml:space="preserve"> </w:t>
      </w:r>
      <w:r w:rsidR="00996ED2">
        <w:t>prometió a Dee que un día él controlaría todo el mundo, que</w:t>
      </w:r>
      <w:r w:rsidR="00996ED2">
        <w:rPr>
          <w:spacing w:val="1"/>
        </w:rPr>
        <w:t xml:space="preserve"> </w:t>
      </w:r>
      <w:r w:rsidR="00996ED2">
        <w:rPr>
          <w:spacing w:val="-1"/>
          <w:w w:val="105"/>
        </w:rPr>
        <w:t>sería</w:t>
      </w:r>
      <w:r w:rsidR="00996ED2">
        <w:rPr>
          <w:spacing w:val="-14"/>
          <w:w w:val="105"/>
        </w:rPr>
        <w:t xml:space="preserve"> </w:t>
      </w:r>
      <w:r w:rsidR="00996ED2">
        <w:rPr>
          <w:spacing w:val="-1"/>
          <w:w w:val="105"/>
        </w:rPr>
        <w:t>el</w:t>
      </w:r>
      <w:r w:rsidR="00996ED2">
        <w:rPr>
          <w:spacing w:val="-14"/>
          <w:w w:val="105"/>
        </w:rPr>
        <w:t xml:space="preserve"> </w:t>
      </w:r>
      <w:r w:rsidR="00996ED2">
        <w:rPr>
          <w:spacing w:val="-1"/>
          <w:w w:val="105"/>
        </w:rPr>
        <w:t>soberano</w:t>
      </w:r>
      <w:r w:rsidR="00996ED2">
        <w:rPr>
          <w:spacing w:val="-14"/>
          <w:w w:val="105"/>
        </w:rPr>
        <w:t xml:space="preserve"> </w:t>
      </w:r>
      <w:r w:rsidR="00996ED2">
        <w:rPr>
          <w:spacing w:val="-1"/>
          <w:w w:val="105"/>
        </w:rPr>
        <w:t>de</w:t>
      </w:r>
      <w:r w:rsidR="00996ED2">
        <w:rPr>
          <w:spacing w:val="-14"/>
          <w:w w:val="105"/>
        </w:rPr>
        <w:t xml:space="preserve"> </w:t>
      </w:r>
      <w:r w:rsidR="00996ED2">
        <w:rPr>
          <w:spacing w:val="-1"/>
          <w:w w:val="105"/>
        </w:rPr>
        <w:t>un</w:t>
      </w:r>
      <w:r w:rsidR="00996ED2">
        <w:rPr>
          <w:spacing w:val="-14"/>
          <w:w w:val="105"/>
        </w:rPr>
        <w:t xml:space="preserve"> </w:t>
      </w:r>
      <w:r w:rsidR="00996ED2">
        <w:rPr>
          <w:spacing w:val="-1"/>
          <w:w w:val="105"/>
        </w:rPr>
        <w:t>imperio</w:t>
      </w:r>
      <w:r w:rsidR="00996ED2">
        <w:rPr>
          <w:spacing w:val="-14"/>
          <w:w w:val="105"/>
        </w:rPr>
        <w:t xml:space="preserve"> </w:t>
      </w:r>
      <w:r w:rsidR="00996ED2">
        <w:rPr>
          <w:spacing w:val="-1"/>
          <w:w w:val="105"/>
        </w:rPr>
        <w:t>que</w:t>
      </w:r>
      <w:r w:rsidR="00996ED2">
        <w:rPr>
          <w:spacing w:val="-13"/>
          <w:w w:val="105"/>
        </w:rPr>
        <w:t xml:space="preserve"> </w:t>
      </w:r>
      <w:r w:rsidR="00996ED2">
        <w:rPr>
          <w:spacing w:val="-1"/>
          <w:w w:val="105"/>
        </w:rPr>
        <w:t>se</w:t>
      </w:r>
      <w:r w:rsidR="00996ED2">
        <w:rPr>
          <w:spacing w:val="-14"/>
          <w:w w:val="105"/>
        </w:rPr>
        <w:t xml:space="preserve"> </w:t>
      </w:r>
      <w:r w:rsidR="00996ED2">
        <w:rPr>
          <w:spacing w:val="-1"/>
          <w:w w:val="105"/>
        </w:rPr>
        <w:t>extendería</w:t>
      </w:r>
      <w:r w:rsidR="00996ED2">
        <w:rPr>
          <w:spacing w:val="-14"/>
          <w:w w:val="105"/>
        </w:rPr>
        <w:t xml:space="preserve"> </w:t>
      </w:r>
      <w:r w:rsidR="00996ED2">
        <w:rPr>
          <w:w w:val="105"/>
        </w:rPr>
        <w:t>de</w:t>
      </w:r>
      <w:r w:rsidR="00996ED2">
        <w:rPr>
          <w:spacing w:val="-14"/>
          <w:w w:val="105"/>
        </w:rPr>
        <w:t xml:space="preserve"> </w:t>
      </w:r>
      <w:r w:rsidR="00996ED2">
        <w:rPr>
          <w:w w:val="105"/>
        </w:rPr>
        <w:t>polo</w:t>
      </w:r>
      <w:r w:rsidR="00996ED2">
        <w:rPr>
          <w:spacing w:val="-58"/>
          <w:w w:val="105"/>
        </w:rPr>
        <w:t xml:space="preserve"> </w:t>
      </w:r>
      <w:r w:rsidR="00996ED2">
        <w:t>a polo, desde el alba hasta el anochecer. Todo lo que tenía</w:t>
      </w:r>
      <w:r w:rsidR="00996ED2">
        <w:rPr>
          <w:spacing w:val="-55"/>
        </w:rPr>
        <w:t xml:space="preserve"> </w:t>
      </w:r>
      <w:r w:rsidR="00996ED2">
        <w:rPr>
          <w:w w:val="105"/>
        </w:rPr>
        <w:t>que</w:t>
      </w:r>
      <w:r w:rsidR="00996ED2">
        <w:rPr>
          <w:spacing w:val="-16"/>
          <w:w w:val="105"/>
        </w:rPr>
        <w:t xml:space="preserve"> </w:t>
      </w:r>
      <w:r w:rsidR="00996ED2">
        <w:rPr>
          <w:w w:val="105"/>
        </w:rPr>
        <w:t>hacer</w:t>
      </w:r>
      <w:r w:rsidR="00996ED2">
        <w:rPr>
          <w:spacing w:val="-15"/>
          <w:w w:val="105"/>
        </w:rPr>
        <w:t xml:space="preserve"> </w:t>
      </w:r>
      <w:r w:rsidR="00996ED2">
        <w:rPr>
          <w:w w:val="105"/>
        </w:rPr>
        <w:t>era</w:t>
      </w:r>
      <w:r w:rsidR="00996ED2">
        <w:rPr>
          <w:spacing w:val="-15"/>
          <w:w w:val="105"/>
        </w:rPr>
        <w:t xml:space="preserve"> </w:t>
      </w:r>
      <w:r w:rsidR="00996ED2">
        <w:rPr>
          <w:w w:val="105"/>
        </w:rPr>
        <w:t>robarle</w:t>
      </w:r>
      <w:r w:rsidR="00996ED2">
        <w:rPr>
          <w:spacing w:val="-15"/>
          <w:w w:val="105"/>
        </w:rPr>
        <w:t xml:space="preserve"> </w:t>
      </w:r>
      <w:r w:rsidR="00996ED2">
        <w:rPr>
          <w:w w:val="105"/>
        </w:rPr>
        <w:t>el</w:t>
      </w:r>
      <w:r w:rsidR="00996ED2">
        <w:rPr>
          <w:spacing w:val="-15"/>
          <w:w w:val="105"/>
        </w:rPr>
        <w:t xml:space="preserve"> </w:t>
      </w:r>
      <w:r w:rsidR="00996ED2">
        <w:rPr>
          <w:w w:val="105"/>
        </w:rPr>
        <w:t>libro</w:t>
      </w:r>
      <w:r w:rsidR="00996ED2">
        <w:rPr>
          <w:spacing w:val="-15"/>
          <w:w w:val="105"/>
        </w:rPr>
        <w:t xml:space="preserve"> </w:t>
      </w:r>
      <w:r w:rsidR="00996ED2">
        <w:rPr>
          <w:w w:val="105"/>
        </w:rPr>
        <w:t>a</w:t>
      </w:r>
      <w:r w:rsidR="00996ED2">
        <w:rPr>
          <w:spacing w:val="-15"/>
          <w:w w:val="105"/>
        </w:rPr>
        <w:t xml:space="preserve"> </w:t>
      </w:r>
      <w:r w:rsidR="00996ED2">
        <w:rPr>
          <w:w w:val="105"/>
        </w:rPr>
        <w:t>Flamel</w:t>
      </w:r>
      <w:r w:rsidR="00996ED2">
        <w:rPr>
          <w:spacing w:val="-15"/>
          <w:w w:val="105"/>
        </w:rPr>
        <w:t xml:space="preserve"> </w:t>
      </w:r>
      <w:r w:rsidR="00996ED2">
        <w:rPr>
          <w:w w:val="105"/>
        </w:rPr>
        <w:t>y</w:t>
      </w:r>
      <w:r w:rsidR="00996ED2">
        <w:rPr>
          <w:spacing w:val="-15"/>
          <w:w w:val="105"/>
        </w:rPr>
        <w:t xml:space="preserve"> </w:t>
      </w:r>
      <w:r w:rsidR="00996ED2">
        <w:rPr>
          <w:w w:val="105"/>
        </w:rPr>
        <w:t>entregárselo.</w:t>
      </w:r>
    </w:p>
    <w:p w14:paraId="7C4605C0" w14:textId="454DFE31" w:rsidR="00584CB5" w:rsidRDefault="00996ED2">
      <w:pPr>
        <w:pStyle w:val="BodyText"/>
        <w:spacing w:line="268" w:lineRule="auto"/>
        <w:ind w:left="1012" w:right="1" w:firstLine="340"/>
        <w:jc w:val="both"/>
      </w:pPr>
      <w:r>
        <w:t>Esa</w:t>
      </w:r>
      <w:r>
        <w:rPr>
          <w:spacing w:val="-5"/>
        </w:rPr>
        <w:t xml:space="preserve"> </w:t>
      </w:r>
      <w:r>
        <w:t>noche,</w:t>
      </w:r>
      <w:r>
        <w:rPr>
          <w:spacing w:val="-13"/>
        </w:rPr>
        <w:t xml:space="preserve"> </w:t>
      </w:r>
      <w:r>
        <w:t>el</w:t>
      </w:r>
      <w:r>
        <w:rPr>
          <w:spacing w:val="-5"/>
        </w:rPr>
        <w:t xml:space="preserve"> </w:t>
      </w:r>
      <w:r>
        <w:t>doctor</w:t>
      </w:r>
      <w:r>
        <w:rPr>
          <w:spacing w:val="-5"/>
        </w:rPr>
        <w:t xml:space="preserve"> </w:t>
      </w:r>
      <w:r>
        <w:t>John</w:t>
      </w:r>
      <w:r>
        <w:rPr>
          <w:spacing w:val="-5"/>
        </w:rPr>
        <w:t xml:space="preserve"> </w:t>
      </w:r>
      <w:r>
        <w:t>Dee</w:t>
      </w:r>
      <w:r>
        <w:rPr>
          <w:spacing w:val="-5"/>
        </w:rPr>
        <w:t xml:space="preserve"> </w:t>
      </w:r>
      <w:r>
        <w:t>se</w:t>
      </w:r>
      <w:r>
        <w:rPr>
          <w:spacing w:val="-5"/>
        </w:rPr>
        <w:t xml:space="preserve"> </w:t>
      </w:r>
      <w:r>
        <w:t>convirtió</w:t>
      </w:r>
      <w:r>
        <w:rPr>
          <w:spacing w:val="-4"/>
        </w:rPr>
        <w:t xml:space="preserve"> </w:t>
      </w:r>
      <w:r>
        <w:t>en</w:t>
      </w:r>
      <w:r>
        <w:rPr>
          <w:spacing w:val="-5"/>
        </w:rPr>
        <w:t xml:space="preserve"> </w:t>
      </w:r>
      <w:r>
        <w:t>el</w:t>
      </w:r>
      <w:r>
        <w:rPr>
          <w:spacing w:val="-5"/>
        </w:rPr>
        <w:t xml:space="preserve"> </w:t>
      </w:r>
      <w:r>
        <w:t>defen</w:t>
      </w:r>
      <w:r>
        <w:rPr>
          <w:w w:val="105"/>
        </w:rPr>
        <w:t>sor</w:t>
      </w:r>
      <w:r>
        <w:rPr>
          <w:spacing w:val="-9"/>
          <w:w w:val="105"/>
        </w:rPr>
        <w:t xml:space="preserve"> </w:t>
      </w:r>
      <w:r>
        <w:rPr>
          <w:w w:val="105"/>
        </w:rPr>
        <w:t>de</w:t>
      </w:r>
      <w:r>
        <w:rPr>
          <w:spacing w:val="-8"/>
          <w:w w:val="105"/>
        </w:rPr>
        <w:t xml:space="preserve"> </w:t>
      </w:r>
      <w:r>
        <w:rPr>
          <w:w w:val="105"/>
        </w:rPr>
        <w:t>los</w:t>
      </w:r>
      <w:r>
        <w:rPr>
          <w:spacing w:val="-8"/>
          <w:w w:val="105"/>
        </w:rPr>
        <w:t xml:space="preserve"> </w:t>
      </w:r>
      <w:r>
        <w:rPr>
          <w:w w:val="105"/>
        </w:rPr>
        <w:t>Oscuros</w:t>
      </w:r>
      <w:r>
        <w:rPr>
          <w:spacing w:val="-8"/>
          <w:w w:val="105"/>
        </w:rPr>
        <w:t xml:space="preserve"> </w:t>
      </w:r>
      <w:r>
        <w:rPr>
          <w:w w:val="105"/>
        </w:rPr>
        <w:t>Inmemoriales.</w:t>
      </w:r>
    </w:p>
    <w:p w14:paraId="7C4605C1" w14:textId="1EA48C9C" w:rsidR="00584CB5" w:rsidRDefault="00996ED2">
      <w:pPr>
        <w:pStyle w:val="BodyText"/>
        <w:spacing w:line="268" w:lineRule="auto"/>
        <w:ind w:left="1012" w:firstLine="340"/>
        <w:jc w:val="both"/>
      </w:pPr>
      <w:r>
        <w:rPr>
          <w:w w:val="105"/>
        </w:rPr>
        <w:t>Esa</w:t>
      </w:r>
      <w:r>
        <w:rPr>
          <w:spacing w:val="-11"/>
          <w:w w:val="105"/>
        </w:rPr>
        <w:t xml:space="preserve"> </w:t>
      </w:r>
      <w:r>
        <w:rPr>
          <w:w w:val="105"/>
        </w:rPr>
        <w:t>misión</w:t>
      </w:r>
      <w:r>
        <w:rPr>
          <w:spacing w:val="-10"/>
          <w:w w:val="105"/>
        </w:rPr>
        <w:t xml:space="preserve"> </w:t>
      </w:r>
      <w:r>
        <w:rPr>
          <w:w w:val="105"/>
        </w:rPr>
        <w:t>le</w:t>
      </w:r>
      <w:r>
        <w:rPr>
          <w:spacing w:val="-10"/>
          <w:w w:val="105"/>
        </w:rPr>
        <w:t xml:space="preserve"> </w:t>
      </w:r>
      <w:r>
        <w:rPr>
          <w:w w:val="105"/>
        </w:rPr>
        <w:t>había</w:t>
      </w:r>
      <w:r>
        <w:rPr>
          <w:spacing w:val="-10"/>
          <w:w w:val="105"/>
        </w:rPr>
        <w:t xml:space="preserve"> </w:t>
      </w:r>
      <w:r>
        <w:rPr>
          <w:w w:val="105"/>
        </w:rPr>
        <w:t>obligado</w:t>
      </w:r>
      <w:r>
        <w:rPr>
          <w:spacing w:val="-10"/>
          <w:w w:val="105"/>
        </w:rPr>
        <w:t xml:space="preserve"> </w:t>
      </w:r>
      <w:r>
        <w:rPr>
          <w:w w:val="105"/>
        </w:rPr>
        <w:t>a</w:t>
      </w:r>
      <w:r>
        <w:rPr>
          <w:spacing w:val="-10"/>
          <w:w w:val="105"/>
        </w:rPr>
        <w:t xml:space="preserve"> </w:t>
      </w:r>
      <w:r>
        <w:rPr>
          <w:w w:val="105"/>
        </w:rPr>
        <w:t>recorrer</w:t>
      </w:r>
      <w:r>
        <w:rPr>
          <w:spacing w:val="-10"/>
          <w:w w:val="105"/>
        </w:rPr>
        <w:t xml:space="preserve"> </w:t>
      </w:r>
      <w:r>
        <w:rPr>
          <w:w w:val="105"/>
        </w:rPr>
        <w:t>el</w:t>
      </w:r>
      <w:r>
        <w:rPr>
          <w:spacing w:val="-11"/>
          <w:w w:val="105"/>
        </w:rPr>
        <w:t xml:space="preserve"> </w:t>
      </w:r>
      <w:r>
        <w:rPr>
          <w:w w:val="105"/>
        </w:rPr>
        <w:t>mundo</w:t>
      </w:r>
      <w:r>
        <w:rPr>
          <w:spacing w:val="-10"/>
          <w:w w:val="105"/>
        </w:rPr>
        <w:t xml:space="preserve"> </w:t>
      </w:r>
      <w:r>
        <w:rPr>
          <w:w w:val="105"/>
        </w:rPr>
        <w:t>en</w:t>
      </w:r>
      <w:r>
        <w:t>tero</w:t>
      </w:r>
      <w:r>
        <w:rPr>
          <w:spacing w:val="-9"/>
        </w:rPr>
        <w:t xml:space="preserve"> </w:t>
      </w:r>
      <w:r>
        <w:t>y</w:t>
      </w:r>
      <w:r>
        <w:rPr>
          <w:spacing w:val="-8"/>
        </w:rPr>
        <w:t xml:space="preserve"> </w:t>
      </w:r>
      <w:r>
        <w:t>muchos</w:t>
      </w:r>
      <w:r>
        <w:rPr>
          <w:spacing w:val="-8"/>
        </w:rPr>
        <w:t xml:space="preserve"> </w:t>
      </w:r>
      <w:r>
        <w:t>de</w:t>
      </w:r>
      <w:r>
        <w:rPr>
          <w:spacing w:val="-8"/>
        </w:rPr>
        <w:t xml:space="preserve"> </w:t>
      </w:r>
      <w:r>
        <w:t>los</w:t>
      </w:r>
      <w:r>
        <w:rPr>
          <w:spacing w:val="-9"/>
        </w:rPr>
        <w:t xml:space="preserve"> </w:t>
      </w:r>
      <w:r>
        <w:t>Mundos</w:t>
      </w:r>
      <w:r>
        <w:rPr>
          <w:spacing w:val="-8"/>
        </w:rPr>
        <w:t xml:space="preserve"> </w:t>
      </w:r>
      <w:r>
        <w:t>de</w:t>
      </w:r>
      <w:r>
        <w:rPr>
          <w:spacing w:val="-8"/>
        </w:rPr>
        <w:t xml:space="preserve"> </w:t>
      </w:r>
      <w:r>
        <w:t>Sombras</w:t>
      </w:r>
      <w:r>
        <w:rPr>
          <w:spacing w:val="-8"/>
        </w:rPr>
        <w:t xml:space="preserve"> </w:t>
      </w:r>
      <w:r>
        <w:t>que</w:t>
      </w:r>
      <w:r>
        <w:rPr>
          <w:spacing w:val="-8"/>
        </w:rPr>
        <w:t xml:space="preserve"> </w:t>
      </w:r>
      <w:r>
        <w:t>lo</w:t>
      </w:r>
      <w:r>
        <w:rPr>
          <w:spacing w:val="-9"/>
        </w:rPr>
        <w:t xml:space="preserve"> </w:t>
      </w:r>
      <w:r>
        <w:t>rodeaban.</w:t>
      </w:r>
      <w:r>
        <w:rPr>
          <w:spacing w:val="-55"/>
        </w:rPr>
        <w:t xml:space="preserve"> </w:t>
      </w:r>
      <w:r>
        <w:rPr>
          <w:w w:val="105"/>
        </w:rPr>
        <w:t>Había</w:t>
      </w:r>
      <w:r>
        <w:rPr>
          <w:spacing w:val="-11"/>
          <w:w w:val="105"/>
        </w:rPr>
        <w:t xml:space="preserve"> </w:t>
      </w:r>
      <w:r>
        <w:rPr>
          <w:w w:val="105"/>
        </w:rPr>
        <w:t>luchado</w:t>
      </w:r>
      <w:r>
        <w:rPr>
          <w:spacing w:val="-11"/>
          <w:w w:val="105"/>
        </w:rPr>
        <w:t xml:space="preserve"> </w:t>
      </w:r>
      <w:r>
        <w:rPr>
          <w:w w:val="105"/>
        </w:rPr>
        <w:t>contra</w:t>
      </w:r>
      <w:r>
        <w:rPr>
          <w:spacing w:val="-10"/>
          <w:w w:val="105"/>
        </w:rPr>
        <w:t xml:space="preserve"> </w:t>
      </w:r>
      <w:r>
        <w:rPr>
          <w:w w:val="105"/>
        </w:rPr>
        <w:t>fantasmas</w:t>
      </w:r>
      <w:r>
        <w:rPr>
          <w:spacing w:val="-11"/>
          <w:w w:val="105"/>
        </w:rPr>
        <w:t xml:space="preserve"> </w:t>
      </w:r>
      <w:r>
        <w:rPr>
          <w:w w:val="105"/>
        </w:rPr>
        <w:t>y</w:t>
      </w:r>
      <w:r>
        <w:rPr>
          <w:spacing w:val="-10"/>
          <w:w w:val="105"/>
        </w:rPr>
        <w:t xml:space="preserve"> </w:t>
      </w:r>
      <w:r>
        <w:rPr>
          <w:w w:val="105"/>
        </w:rPr>
        <w:t>devoradores</w:t>
      </w:r>
      <w:r>
        <w:rPr>
          <w:spacing w:val="-11"/>
          <w:w w:val="105"/>
        </w:rPr>
        <w:t xml:space="preserve"> </w:t>
      </w:r>
      <w:r>
        <w:rPr>
          <w:w w:val="105"/>
        </w:rPr>
        <w:t>de</w:t>
      </w:r>
      <w:r>
        <w:rPr>
          <w:spacing w:val="-10"/>
          <w:w w:val="105"/>
        </w:rPr>
        <w:t xml:space="preserve"> </w:t>
      </w:r>
      <w:r>
        <w:rPr>
          <w:w w:val="105"/>
        </w:rPr>
        <w:t>muer</w:t>
      </w:r>
      <w:r>
        <w:t>tos,</w:t>
      </w:r>
      <w:r>
        <w:rPr>
          <w:spacing w:val="-22"/>
        </w:rPr>
        <w:t xml:space="preserve"> </w:t>
      </w:r>
      <w:r>
        <w:t>criaturas</w:t>
      </w:r>
      <w:r>
        <w:rPr>
          <w:spacing w:val="-13"/>
        </w:rPr>
        <w:t xml:space="preserve"> </w:t>
      </w:r>
      <w:r>
        <w:t>que</w:t>
      </w:r>
      <w:r>
        <w:rPr>
          <w:spacing w:val="-13"/>
        </w:rPr>
        <w:t xml:space="preserve"> </w:t>
      </w:r>
      <w:r>
        <w:t>no</w:t>
      </w:r>
      <w:r>
        <w:rPr>
          <w:spacing w:val="-13"/>
        </w:rPr>
        <w:t xml:space="preserve"> </w:t>
      </w:r>
      <w:r>
        <w:t>tenían</w:t>
      </w:r>
      <w:r>
        <w:rPr>
          <w:spacing w:val="-13"/>
        </w:rPr>
        <w:t xml:space="preserve"> </w:t>
      </w:r>
      <w:r>
        <w:t>derecho</w:t>
      </w:r>
      <w:r>
        <w:rPr>
          <w:spacing w:val="-13"/>
        </w:rPr>
        <w:t xml:space="preserve"> </w:t>
      </w:r>
      <w:r>
        <w:t>a</w:t>
      </w:r>
      <w:r>
        <w:rPr>
          <w:spacing w:val="-14"/>
        </w:rPr>
        <w:t xml:space="preserve"> </w:t>
      </w:r>
      <w:r>
        <w:t>escaparse</w:t>
      </w:r>
      <w:r>
        <w:rPr>
          <w:spacing w:val="-13"/>
        </w:rPr>
        <w:t xml:space="preserve"> </w:t>
      </w:r>
      <w:r>
        <w:t>de</w:t>
      </w:r>
      <w:r>
        <w:rPr>
          <w:spacing w:val="-13"/>
        </w:rPr>
        <w:t xml:space="preserve"> </w:t>
      </w:r>
      <w:r>
        <w:t>las</w:t>
      </w:r>
      <w:r>
        <w:rPr>
          <w:spacing w:val="-13"/>
        </w:rPr>
        <w:t xml:space="preserve"> </w:t>
      </w:r>
      <w:r>
        <w:t>pesadillas,</w:t>
      </w:r>
      <w:r>
        <w:rPr>
          <w:spacing w:val="-17"/>
        </w:rPr>
        <w:t xml:space="preserve"> </w:t>
      </w:r>
      <w:r>
        <w:t>y</w:t>
      </w:r>
      <w:r>
        <w:rPr>
          <w:spacing w:val="-8"/>
        </w:rPr>
        <w:t xml:space="preserve"> </w:t>
      </w:r>
      <w:r>
        <w:t>había</w:t>
      </w:r>
      <w:r>
        <w:rPr>
          <w:spacing w:val="-7"/>
        </w:rPr>
        <w:t xml:space="preserve"> </w:t>
      </w:r>
      <w:r>
        <w:t>combatido</w:t>
      </w:r>
      <w:r>
        <w:rPr>
          <w:spacing w:val="-8"/>
        </w:rPr>
        <w:t xml:space="preserve"> </w:t>
      </w:r>
      <w:r>
        <w:t>contra</w:t>
      </w:r>
      <w:r>
        <w:rPr>
          <w:spacing w:val="-8"/>
        </w:rPr>
        <w:t xml:space="preserve"> </w:t>
      </w:r>
      <w:r>
        <w:t>otras</w:t>
      </w:r>
      <w:r>
        <w:rPr>
          <w:spacing w:val="-8"/>
        </w:rPr>
        <w:t xml:space="preserve"> </w:t>
      </w:r>
      <w:r>
        <w:t>que</w:t>
      </w:r>
      <w:r>
        <w:rPr>
          <w:spacing w:val="-8"/>
        </w:rPr>
        <w:t xml:space="preserve"> </w:t>
      </w:r>
      <w:r>
        <w:t>habitaban</w:t>
      </w:r>
      <w:r>
        <w:rPr>
          <w:spacing w:val="-8"/>
        </w:rPr>
        <w:t xml:space="preserve"> </w:t>
      </w:r>
      <w:r>
        <w:t>el</w:t>
      </w:r>
      <w:r>
        <w:rPr>
          <w:spacing w:val="-8"/>
        </w:rPr>
        <w:t xml:space="preserve"> </w:t>
      </w:r>
      <w:r>
        <w:t>pla</w:t>
      </w:r>
      <w:r>
        <w:rPr>
          <w:w w:val="105"/>
        </w:rPr>
        <w:t>neta antes de la llegada de los primeros humanos a la</w:t>
      </w:r>
      <w:r>
        <w:rPr>
          <w:spacing w:val="1"/>
          <w:w w:val="105"/>
        </w:rPr>
        <w:t xml:space="preserve"> </w:t>
      </w:r>
      <w:r>
        <w:rPr>
          <w:spacing w:val="-3"/>
          <w:w w:val="105"/>
        </w:rPr>
        <w:t>tierra.</w:t>
      </w:r>
      <w:r>
        <w:rPr>
          <w:spacing w:val="-28"/>
          <w:w w:val="105"/>
        </w:rPr>
        <w:t xml:space="preserve"> </w:t>
      </w:r>
      <w:r>
        <w:rPr>
          <w:spacing w:val="-3"/>
          <w:w w:val="105"/>
        </w:rPr>
        <w:t>Había</w:t>
      </w:r>
      <w:r>
        <w:rPr>
          <w:spacing w:val="-19"/>
          <w:w w:val="105"/>
        </w:rPr>
        <w:t xml:space="preserve"> </w:t>
      </w:r>
      <w:r>
        <w:rPr>
          <w:spacing w:val="-3"/>
          <w:w w:val="105"/>
        </w:rPr>
        <w:t>tenido</w:t>
      </w:r>
      <w:r>
        <w:rPr>
          <w:spacing w:val="-19"/>
          <w:w w:val="105"/>
        </w:rPr>
        <w:t xml:space="preserve"> </w:t>
      </w:r>
      <w:r>
        <w:rPr>
          <w:spacing w:val="-3"/>
          <w:w w:val="105"/>
        </w:rPr>
        <w:t>que</w:t>
      </w:r>
      <w:r>
        <w:rPr>
          <w:spacing w:val="-19"/>
          <w:w w:val="105"/>
        </w:rPr>
        <w:t xml:space="preserve"> </w:t>
      </w:r>
      <w:r>
        <w:rPr>
          <w:spacing w:val="-3"/>
          <w:w w:val="105"/>
        </w:rPr>
        <w:t>dirigir</w:t>
      </w:r>
      <w:r>
        <w:rPr>
          <w:spacing w:val="-18"/>
          <w:w w:val="105"/>
        </w:rPr>
        <w:t xml:space="preserve"> </w:t>
      </w:r>
      <w:r>
        <w:rPr>
          <w:spacing w:val="-3"/>
          <w:w w:val="105"/>
        </w:rPr>
        <w:t>un</w:t>
      </w:r>
      <w:r>
        <w:rPr>
          <w:spacing w:val="-19"/>
          <w:w w:val="105"/>
        </w:rPr>
        <w:t xml:space="preserve"> </w:t>
      </w:r>
      <w:r>
        <w:rPr>
          <w:spacing w:val="-3"/>
          <w:w w:val="105"/>
        </w:rPr>
        <w:t>ejército</w:t>
      </w:r>
      <w:r>
        <w:rPr>
          <w:spacing w:val="-19"/>
          <w:w w:val="105"/>
        </w:rPr>
        <w:t xml:space="preserve"> </w:t>
      </w:r>
      <w:r>
        <w:rPr>
          <w:spacing w:val="-3"/>
          <w:w w:val="105"/>
        </w:rPr>
        <w:t>de</w:t>
      </w:r>
      <w:r>
        <w:rPr>
          <w:spacing w:val="-19"/>
          <w:w w:val="105"/>
        </w:rPr>
        <w:t xml:space="preserve"> </w:t>
      </w:r>
      <w:r>
        <w:rPr>
          <w:spacing w:val="-2"/>
          <w:w w:val="105"/>
        </w:rPr>
        <w:t>monstruos</w:t>
      </w:r>
      <w:r>
        <w:rPr>
          <w:spacing w:val="-18"/>
          <w:w w:val="105"/>
        </w:rPr>
        <w:t xml:space="preserve"> </w:t>
      </w:r>
      <w:r>
        <w:rPr>
          <w:spacing w:val="-2"/>
          <w:w w:val="105"/>
        </w:rPr>
        <w:t>en</w:t>
      </w:r>
      <w:r>
        <w:rPr>
          <w:spacing w:val="-58"/>
          <w:w w:val="105"/>
        </w:rPr>
        <w:t xml:space="preserve"> </w:t>
      </w:r>
      <w:r>
        <w:t>varias</w:t>
      </w:r>
      <w:r>
        <w:rPr>
          <w:spacing w:val="-7"/>
        </w:rPr>
        <w:t xml:space="preserve"> </w:t>
      </w:r>
      <w:r>
        <w:t>batallas</w:t>
      </w:r>
      <w:r>
        <w:rPr>
          <w:spacing w:val="-6"/>
        </w:rPr>
        <w:t xml:space="preserve"> </w:t>
      </w:r>
      <w:r>
        <w:t>y</w:t>
      </w:r>
      <w:r>
        <w:rPr>
          <w:spacing w:val="-7"/>
        </w:rPr>
        <w:t xml:space="preserve"> </w:t>
      </w:r>
      <w:r>
        <w:t>había</w:t>
      </w:r>
      <w:r>
        <w:rPr>
          <w:spacing w:val="-6"/>
        </w:rPr>
        <w:t xml:space="preserve"> </w:t>
      </w:r>
      <w:r>
        <w:t>estado</w:t>
      </w:r>
      <w:r>
        <w:rPr>
          <w:spacing w:val="-7"/>
        </w:rPr>
        <w:t xml:space="preserve"> </w:t>
      </w:r>
      <w:r>
        <w:t>al</w:t>
      </w:r>
      <w:r>
        <w:rPr>
          <w:spacing w:val="-6"/>
        </w:rPr>
        <w:t xml:space="preserve"> </w:t>
      </w:r>
      <w:r>
        <w:t>menos</w:t>
      </w:r>
      <w:r>
        <w:rPr>
          <w:spacing w:val="-6"/>
        </w:rPr>
        <w:t xml:space="preserve"> </w:t>
      </w:r>
      <w:r>
        <w:t>una</w:t>
      </w:r>
      <w:r>
        <w:rPr>
          <w:spacing w:val="-7"/>
        </w:rPr>
        <w:t xml:space="preserve"> </w:t>
      </w:r>
      <w:r>
        <w:t>década</w:t>
      </w:r>
      <w:r>
        <w:rPr>
          <w:spacing w:val="-6"/>
        </w:rPr>
        <w:t xml:space="preserve"> </w:t>
      </w:r>
      <w:r>
        <w:t>perdido</w:t>
      </w:r>
      <w:r>
        <w:rPr>
          <w:spacing w:val="-55"/>
        </w:rPr>
        <w:t xml:space="preserve"> </w:t>
      </w:r>
      <w:r>
        <w:t>en el Otro Mundo de Hielo. Varias veces había temido por</w:t>
      </w:r>
      <w:r>
        <w:rPr>
          <w:spacing w:val="-56"/>
        </w:rPr>
        <w:t xml:space="preserve"> </w:t>
      </w:r>
      <w:r>
        <w:t>su seguridad, pero jamás se había acobardado ante nada…</w:t>
      </w:r>
      <w:r>
        <w:rPr>
          <w:spacing w:val="-55"/>
        </w:rPr>
        <w:t xml:space="preserve"> </w:t>
      </w:r>
      <w:r>
        <w:t xml:space="preserve">hasta ese momento. Hasta que había llegado el siglo </w:t>
      </w:r>
      <w:r>
        <w:rPr>
          <w:rFonts w:ascii="Calibri" w:hAnsi="Calibri"/>
        </w:rPr>
        <w:t>xx</w:t>
      </w:r>
      <w:r>
        <w:rPr>
          <w:rFonts w:ascii="Calibri" w:hAnsi="Calibri"/>
          <w:smallCaps/>
        </w:rPr>
        <w:t>i</w:t>
      </w:r>
      <w:r>
        <w:rPr>
          <w:rFonts w:ascii="Calibri" w:hAnsi="Calibri"/>
        </w:rPr>
        <w:t xml:space="preserve"> </w:t>
      </w:r>
      <w:r>
        <w:t>y</w:t>
      </w:r>
      <w:r>
        <w:rPr>
          <w:spacing w:val="1"/>
        </w:rPr>
        <w:t xml:space="preserve"> </w:t>
      </w:r>
      <w:r>
        <w:t>se</w:t>
      </w:r>
      <w:r>
        <w:rPr>
          <w:spacing w:val="-12"/>
        </w:rPr>
        <w:t xml:space="preserve"> </w:t>
      </w:r>
      <w:r>
        <w:t>encontraba</w:t>
      </w:r>
      <w:r>
        <w:rPr>
          <w:spacing w:val="-12"/>
        </w:rPr>
        <w:t xml:space="preserve"> </w:t>
      </w:r>
      <w:r>
        <w:t>ante</w:t>
      </w:r>
      <w:r>
        <w:rPr>
          <w:spacing w:val="-11"/>
        </w:rPr>
        <w:t xml:space="preserve"> </w:t>
      </w:r>
      <w:r>
        <w:t>la</w:t>
      </w:r>
      <w:r>
        <w:rPr>
          <w:spacing w:val="-12"/>
        </w:rPr>
        <w:t xml:space="preserve"> </w:t>
      </w:r>
      <w:r>
        <w:t>entrada</w:t>
      </w:r>
      <w:r>
        <w:rPr>
          <w:spacing w:val="-12"/>
        </w:rPr>
        <w:t xml:space="preserve"> </w:t>
      </w:r>
      <w:r>
        <w:t>de</w:t>
      </w:r>
      <w:r>
        <w:rPr>
          <w:spacing w:val="-11"/>
        </w:rPr>
        <w:t xml:space="preserve"> </w:t>
      </w:r>
      <w:r>
        <w:t>una</w:t>
      </w:r>
      <w:r>
        <w:rPr>
          <w:spacing w:val="-12"/>
        </w:rPr>
        <w:t xml:space="preserve"> </w:t>
      </w:r>
      <w:r>
        <w:t>mansión</w:t>
      </w:r>
      <w:r>
        <w:rPr>
          <w:spacing w:val="-11"/>
        </w:rPr>
        <w:t xml:space="preserve"> </w:t>
      </w:r>
      <w:r>
        <w:t>de</w:t>
      </w:r>
      <w:r>
        <w:rPr>
          <w:spacing w:val="-12"/>
        </w:rPr>
        <w:t xml:space="preserve"> </w:t>
      </w:r>
      <w:r>
        <w:t>Bel</w:t>
      </w:r>
      <w:r>
        <w:rPr>
          <w:spacing w:val="-21"/>
        </w:rPr>
        <w:t xml:space="preserve"> </w:t>
      </w:r>
      <w:r>
        <w:t>Air,</w:t>
      </w:r>
      <w:r>
        <w:rPr>
          <w:spacing w:val="-22"/>
        </w:rPr>
        <w:t xml:space="preserve"> </w:t>
      </w:r>
      <w:r>
        <w:t>en</w:t>
      </w:r>
      <w:r>
        <w:rPr>
          <w:spacing w:val="-55"/>
        </w:rPr>
        <w:t xml:space="preserve"> </w:t>
      </w:r>
      <w:r>
        <w:rPr>
          <w:w w:val="105"/>
        </w:rPr>
        <w:t>Los</w:t>
      </w:r>
      <w:r>
        <w:rPr>
          <w:spacing w:val="-6"/>
          <w:w w:val="105"/>
        </w:rPr>
        <w:t xml:space="preserve"> </w:t>
      </w:r>
      <w:r>
        <w:rPr>
          <w:w w:val="105"/>
        </w:rPr>
        <w:t>Ángeles.</w:t>
      </w:r>
      <w:r>
        <w:rPr>
          <w:spacing w:val="-12"/>
          <w:w w:val="105"/>
        </w:rPr>
        <w:t xml:space="preserve"> </w:t>
      </w:r>
      <w:r>
        <w:rPr>
          <w:w w:val="105"/>
        </w:rPr>
        <w:t>En</w:t>
      </w:r>
      <w:r>
        <w:rPr>
          <w:spacing w:val="-6"/>
          <w:w w:val="105"/>
        </w:rPr>
        <w:t xml:space="preserve"> </w:t>
      </w:r>
      <w:r>
        <w:rPr>
          <w:w w:val="105"/>
        </w:rPr>
        <w:t>los</w:t>
      </w:r>
      <w:r>
        <w:rPr>
          <w:spacing w:val="-6"/>
          <w:w w:val="105"/>
        </w:rPr>
        <w:t xml:space="preserve"> </w:t>
      </w:r>
      <w:r>
        <w:rPr>
          <w:w w:val="105"/>
        </w:rPr>
        <w:t>últimos</w:t>
      </w:r>
      <w:r>
        <w:rPr>
          <w:spacing w:val="-6"/>
          <w:w w:val="105"/>
        </w:rPr>
        <w:t xml:space="preserve"> </w:t>
      </w:r>
      <w:r>
        <w:rPr>
          <w:w w:val="105"/>
        </w:rPr>
        <w:t>días,</w:t>
      </w:r>
      <w:r>
        <w:rPr>
          <w:spacing w:val="-11"/>
          <w:w w:val="105"/>
        </w:rPr>
        <w:t xml:space="preserve"> </w:t>
      </w:r>
      <w:r>
        <w:rPr>
          <w:w w:val="105"/>
        </w:rPr>
        <w:t>no</w:t>
      </w:r>
      <w:r>
        <w:rPr>
          <w:spacing w:val="-6"/>
          <w:w w:val="105"/>
        </w:rPr>
        <w:t xml:space="preserve"> </w:t>
      </w:r>
      <w:r>
        <w:rPr>
          <w:w w:val="105"/>
        </w:rPr>
        <w:t>había</w:t>
      </w:r>
      <w:r>
        <w:rPr>
          <w:spacing w:val="-6"/>
          <w:w w:val="105"/>
        </w:rPr>
        <w:t xml:space="preserve"> </w:t>
      </w:r>
      <w:r>
        <w:rPr>
          <w:w w:val="105"/>
        </w:rPr>
        <w:t>sido</w:t>
      </w:r>
      <w:r>
        <w:rPr>
          <w:spacing w:val="-6"/>
          <w:w w:val="105"/>
        </w:rPr>
        <w:t xml:space="preserve"> </w:t>
      </w:r>
      <w:r>
        <w:rPr>
          <w:w w:val="105"/>
        </w:rPr>
        <w:t>del</w:t>
      </w:r>
      <w:r>
        <w:rPr>
          <w:spacing w:val="-6"/>
          <w:w w:val="105"/>
        </w:rPr>
        <w:t xml:space="preserve"> </w:t>
      </w:r>
      <w:r>
        <w:rPr>
          <w:w w:val="105"/>
        </w:rPr>
        <w:t>todo</w:t>
      </w:r>
      <w:r>
        <w:rPr>
          <w:spacing w:val="-58"/>
          <w:w w:val="105"/>
        </w:rPr>
        <w:t xml:space="preserve"> </w:t>
      </w:r>
      <w:r>
        <w:rPr>
          <w:spacing w:val="-1"/>
        </w:rPr>
        <w:t>consciente</w:t>
      </w:r>
      <w:r>
        <w:rPr>
          <w:spacing w:val="-15"/>
        </w:rPr>
        <w:t xml:space="preserve"> </w:t>
      </w:r>
      <w:r>
        <w:rPr>
          <w:spacing w:val="-1"/>
        </w:rPr>
        <w:t>de</w:t>
      </w:r>
      <w:r>
        <w:rPr>
          <w:spacing w:val="-15"/>
        </w:rPr>
        <w:t xml:space="preserve"> </w:t>
      </w:r>
      <w:r>
        <w:rPr>
          <w:spacing w:val="-1"/>
        </w:rPr>
        <w:t>los</w:t>
      </w:r>
      <w:r>
        <w:rPr>
          <w:spacing w:val="-15"/>
        </w:rPr>
        <w:t xml:space="preserve"> </w:t>
      </w:r>
      <w:r>
        <w:rPr>
          <w:spacing w:val="-1"/>
        </w:rPr>
        <w:t>poderes</w:t>
      </w:r>
      <w:r>
        <w:rPr>
          <w:spacing w:val="-14"/>
        </w:rPr>
        <w:t xml:space="preserve"> </w:t>
      </w:r>
      <w:r>
        <w:t>que</w:t>
      </w:r>
      <w:r>
        <w:rPr>
          <w:spacing w:val="-15"/>
        </w:rPr>
        <w:t xml:space="preserve"> </w:t>
      </w:r>
      <w:r>
        <w:t>poseían</w:t>
      </w:r>
      <w:r>
        <w:rPr>
          <w:spacing w:val="-15"/>
        </w:rPr>
        <w:t xml:space="preserve"> </w:t>
      </w:r>
      <w:r>
        <w:t>las</w:t>
      </w:r>
      <w:r>
        <w:rPr>
          <w:spacing w:val="-15"/>
        </w:rPr>
        <w:t xml:space="preserve"> </w:t>
      </w:r>
      <w:r>
        <w:t>criaturas</w:t>
      </w:r>
      <w:r>
        <w:rPr>
          <w:spacing w:val="-14"/>
        </w:rPr>
        <w:t xml:space="preserve"> </w:t>
      </w:r>
      <w:r>
        <w:t>a</w:t>
      </w:r>
      <w:r>
        <w:rPr>
          <w:spacing w:val="-15"/>
        </w:rPr>
        <w:t xml:space="preserve"> </w:t>
      </w:r>
      <w:r>
        <w:t>las</w:t>
      </w:r>
      <w:r>
        <w:rPr>
          <w:spacing w:val="-15"/>
        </w:rPr>
        <w:t xml:space="preserve"> </w:t>
      </w:r>
      <w:r>
        <w:t>que</w:t>
      </w:r>
      <w:r>
        <w:rPr>
          <w:spacing w:val="-55"/>
        </w:rPr>
        <w:t xml:space="preserve"> </w:t>
      </w:r>
      <w:r>
        <w:rPr>
          <w:spacing w:val="-1"/>
        </w:rPr>
        <w:t>servía,</w:t>
      </w:r>
      <w:r>
        <w:rPr>
          <w:spacing w:val="-17"/>
        </w:rPr>
        <w:t xml:space="preserve"> </w:t>
      </w:r>
      <w:r>
        <w:rPr>
          <w:spacing w:val="-1"/>
        </w:rPr>
        <w:t>pero</w:t>
      </w:r>
      <w:r>
        <w:rPr>
          <w:spacing w:val="-8"/>
        </w:rPr>
        <w:t xml:space="preserve"> </w:t>
      </w:r>
      <w:r>
        <w:rPr>
          <w:spacing w:val="-1"/>
        </w:rPr>
        <w:t>casi</w:t>
      </w:r>
      <w:r>
        <w:rPr>
          <w:spacing w:val="-8"/>
        </w:rPr>
        <w:t xml:space="preserve"> </w:t>
      </w:r>
      <w:r>
        <w:rPr>
          <w:spacing w:val="-1"/>
        </w:rPr>
        <w:t>cuatro</w:t>
      </w:r>
      <w:r>
        <w:rPr>
          <w:spacing w:val="-8"/>
        </w:rPr>
        <w:t xml:space="preserve"> </w:t>
      </w:r>
      <w:r>
        <w:rPr>
          <w:spacing w:val="-1"/>
        </w:rPr>
        <w:t>siglos</w:t>
      </w:r>
      <w:r>
        <w:rPr>
          <w:spacing w:val="-8"/>
        </w:rPr>
        <w:t xml:space="preserve"> </w:t>
      </w:r>
      <w:r>
        <w:rPr>
          <w:spacing w:val="-1"/>
        </w:rPr>
        <w:t>y</w:t>
      </w:r>
      <w:r>
        <w:rPr>
          <w:spacing w:val="-8"/>
        </w:rPr>
        <w:t xml:space="preserve"> </w:t>
      </w:r>
      <w:r>
        <w:rPr>
          <w:spacing w:val="-1"/>
        </w:rPr>
        <w:t>medio</w:t>
      </w:r>
      <w:r>
        <w:rPr>
          <w:spacing w:val="-8"/>
        </w:rPr>
        <w:t xml:space="preserve"> </w:t>
      </w:r>
      <w:r>
        <w:t>de</w:t>
      </w:r>
      <w:r>
        <w:rPr>
          <w:spacing w:val="-8"/>
        </w:rPr>
        <w:t xml:space="preserve"> </w:t>
      </w:r>
      <w:r>
        <w:t>servicio</w:t>
      </w:r>
      <w:r>
        <w:rPr>
          <w:spacing w:val="-8"/>
        </w:rPr>
        <w:t xml:space="preserve"> </w:t>
      </w:r>
      <w:r>
        <w:t>le</w:t>
      </w:r>
      <w:r>
        <w:rPr>
          <w:spacing w:val="-8"/>
        </w:rPr>
        <w:t xml:space="preserve"> </w:t>
      </w:r>
      <w:r>
        <w:t>habían</w:t>
      </w:r>
      <w:r>
        <w:rPr>
          <w:spacing w:val="-55"/>
        </w:rPr>
        <w:t xml:space="preserve"> </w:t>
      </w:r>
      <w:r>
        <w:rPr>
          <w:w w:val="105"/>
        </w:rPr>
        <w:t>enseñado muchas cosas, y entre ellas el hecho de que la</w:t>
      </w:r>
      <w:r>
        <w:rPr>
          <w:spacing w:val="-58"/>
          <w:w w:val="105"/>
        </w:rPr>
        <w:t xml:space="preserve"> </w:t>
      </w:r>
      <w:r>
        <w:t>muerte sería, probablemente, el castigo menos severo que</w:t>
      </w:r>
      <w:r>
        <w:rPr>
          <w:spacing w:val="1"/>
        </w:rPr>
        <w:t xml:space="preserve"> </w:t>
      </w:r>
      <w:r>
        <w:rPr>
          <w:w w:val="105"/>
        </w:rPr>
        <w:t>podían</w:t>
      </w:r>
      <w:r>
        <w:rPr>
          <w:spacing w:val="-10"/>
          <w:w w:val="105"/>
        </w:rPr>
        <w:t xml:space="preserve"> </w:t>
      </w:r>
      <w:r>
        <w:rPr>
          <w:w w:val="105"/>
        </w:rPr>
        <w:t>inflingirle.</w:t>
      </w:r>
    </w:p>
    <w:p w14:paraId="7C4605C2" w14:textId="77777777" w:rsidR="00584CB5" w:rsidRDefault="00996ED2">
      <w:pPr>
        <w:pStyle w:val="BodyText"/>
        <w:spacing w:line="243" w:lineRule="exact"/>
        <w:ind w:left="1352"/>
        <w:jc w:val="both"/>
      </w:pPr>
      <w:r>
        <w:t>El</w:t>
      </w:r>
      <w:r>
        <w:rPr>
          <w:spacing w:val="-9"/>
        </w:rPr>
        <w:t xml:space="preserve"> </w:t>
      </w:r>
      <w:r>
        <w:t>guardia</w:t>
      </w:r>
      <w:r>
        <w:rPr>
          <w:spacing w:val="-8"/>
        </w:rPr>
        <w:t xml:space="preserve"> </w:t>
      </w:r>
      <w:r>
        <w:t>de</w:t>
      </w:r>
      <w:r>
        <w:rPr>
          <w:spacing w:val="-9"/>
        </w:rPr>
        <w:t xml:space="preserve"> </w:t>
      </w:r>
      <w:r>
        <w:t>seguridad</w:t>
      </w:r>
      <w:r>
        <w:rPr>
          <w:spacing w:val="-8"/>
        </w:rPr>
        <w:t xml:space="preserve"> </w:t>
      </w:r>
      <w:r>
        <w:t>armado</w:t>
      </w:r>
      <w:r>
        <w:rPr>
          <w:spacing w:val="-9"/>
        </w:rPr>
        <w:t xml:space="preserve"> </w:t>
      </w:r>
      <w:r>
        <w:t>se</w:t>
      </w:r>
      <w:r>
        <w:rPr>
          <w:spacing w:val="-8"/>
        </w:rPr>
        <w:t xml:space="preserve"> </w:t>
      </w:r>
      <w:r>
        <w:t>alejó</w:t>
      </w:r>
      <w:r>
        <w:rPr>
          <w:spacing w:val="-9"/>
        </w:rPr>
        <w:t xml:space="preserve"> </w:t>
      </w:r>
      <w:r>
        <w:t>del</w:t>
      </w:r>
      <w:r>
        <w:rPr>
          <w:spacing w:val="-8"/>
        </w:rPr>
        <w:t xml:space="preserve"> </w:t>
      </w:r>
      <w:r>
        <w:t>coche</w:t>
      </w:r>
      <w:r>
        <w:rPr>
          <w:spacing w:val="-9"/>
        </w:rPr>
        <w:t xml:space="preserve"> </w:t>
      </w:r>
      <w:r>
        <w:t>y</w:t>
      </w:r>
      <w:r>
        <w:rPr>
          <w:spacing w:val="-8"/>
        </w:rPr>
        <w:t xml:space="preserve"> </w:t>
      </w:r>
      <w:r>
        <w:t>las</w:t>
      </w:r>
    </w:p>
    <w:p w14:paraId="7C4605C3" w14:textId="77777777" w:rsidR="00584CB5" w:rsidRDefault="00996ED2">
      <w:pPr>
        <w:pStyle w:val="BodyText"/>
        <w:spacing w:before="29" w:line="268" w:lineRule="auto"/>
        <w:ind w:left="1012" w:right="1"/>
        <w:jc w:val="both"/>
      </w:pPr>
      <w:r>
        <w:t>gigantescas vallas de metal se abrieron, permitiéndole así</w:t>
      </w:r>
      <w:r>
        <w:rPr>
          <w:spacing w:val="1"/>
        </w:rPr>
        <w:t xml:space="preserve"> </w:t>
      </w:r>
      <w:r>
        <w:rPr>
          <w:w w:val="105"/>
        </w:rPr>
        <w:t>el</w:t>
      </w:r>
      <w:r>
        <w:rPr>
          <w:spacing w:val="-14"/>
          <w:w w:val="105"/>
        </w:rPr>
        <w:t xml:space="preserve"> </w:t>
      </w:r>
      <w:r>
        <w:rPr>
          <w:w w:val="105"/>
        </w:rPr>
        <w:t>paso</w:t>
      </w:r>
      <w:r>
        <w:rPr>
          <w:spacing w:val="-14"/>
          <w:w w:val="105"/>
        </w:rPr>
        <w:t xml:space="preserve"> </w:t>
      </w:r>
      <w:r>
        <w:rPr>
          <w:w w:val="105"/>
        </w:rPr>
        <w:t>hacia</w:t>
      </w:r>
      <w:r>
        <w:rPr>
          <w:spacing w:val="-14"/>
          <w:w w:val="105"/>
        </w:rPr>
        <w:t xml:space="preserve"> </w:t>
      </w:r>
      <w:r>
        <w:rPr>
          <w:w w:val="105"/>
        </w:rPr>
        <w:t>el</w:t>
      </w:r>
      <w:r>
        <w:rPr>
          <w:spacing w:val="-14"/>
          <w:w w:val="105"/>
        </w:rPr>
        <w:t xml:space="preserve"> </w:t>
      </w:r>
      <w:r>
        <w:rPr>
          <w:w w:val="105"/>
        </w:rPr>
        <w:t>camino</w:t>
      </w:r>
      <w:r>
        <w:rPr>
          <w:spacing w:val="-14"/>
          <w:w w:val="105"/>
        </w:rPr>
        <w:t xml:space="preserve"> </w:t>
      </w:r>
      <w:r>
        <w:rPr>
          <w:w w:val="105"/>
        </w:rPr>
        <w:t>de</w:t>
      </w:r>
      <w:r>
        <w:rPr>
          <w:spacing w:val="-14"/>
          <w:w w:val="105"/>
        </w:rPr>
        <w:t xml:space="preserve"> </w:t>
      </w:r>
      <w:r>
        <w:rPr>
          <w:w w:val="105"/>
        </w:rPr>
        <w:t>piedra</w:t>
      </w:r>
      <w:r>
        <w:rPr>
          <w:spacing w:val="-14"/>
          <w:w w:val="105"/>
        </w:rPr>
        <w:t xml:space="preserve"> </w:t>
      </w:r>
      <w:r>
        <w:rPr>
          <w:w w:val="105"/>
        </w:rPr>
        <w:t>que</w:t>
      </w:r>
      <w:r>
        <w:rPr>
          <w:spacing w:val="-14"/>
          <w:w w:val="105"/>
        </w:rPr>
        <w:t xml:space="preserve"> </w:t>
      </w:r>
      <w:r>
        <w:rPr>
          <w:w w:val="105"/>
        </w:rPr>
        <w:t>conducía</w:t>
      </w:r>
      <w:r>
        <w:rPr>
          <w:spacing w:val="-14"/>
          <w:w w:val="105"/>
        </w:rPr>
        <w:t xml:space="preserve"> </w:t>
      </w:r>
      <w:r>
        <w:rPr>
          <w:w w:val="105"/>
        </w:rPr>
        <w:t>a</w:t>
      </w:r>
      <w:r>
        <w:rPr>
          <w:spacing w:val="-13"/>
          <w:w w:val="105"/>
        </w:rPr>
        <w:t xml:space="preserve"> </w:t>
      </w:r>
      <w:r>
        <w:rPr>
          <w:w w:val="105"/>
        </w:rPr>
        <w:t>la</w:t>
      </w:r>
      <w:r>
        <w:rPr>
          <w:spacing w:val="-14"/>
          <w:w w:val="105"/>
        </w:rPr>
        <w:t xml:space="preserve"> </w:t>
      </w:r>
      <w:r>
        <w:rPr>
          <w:w w:val="105"/>
        </w:rPr>
        <w:t>man-</w:t>
      </w:r>
    </w:p>
    <w:p w14:paraId="7C4605C4" w14:textId="77777777" w:rsidR="00584CB5" w:rsidRDefault="00996ED2">
      <w:pPr>
        <w:pStyle w:val="BodyText"/>
        <w:rPr>
          <w:sz w:val="24"/>
        </w:rPr>
      </w:pPr>
      <w:r>
        <w:br w:type="column"/>
      </w:r>
    </w:p>
    <w:p w14:paraId="7C4605C5" w14:textId="77777777" w:rsidR="00584CB5" w:rsidRDefault="00584CB5">
      <w:pPr>
        <w:pStyle w:val="BodyText"/>
        <w:rPr>
          <w:sz w:val="24"/>
        </w:rPr>
      </w:pPr>
    </w:p>
    <w:p w14:paraId="7C4605C6" w14:textId="77777777" w:rsidR="00584CB5" w:rsidRDefault="00584CB5">
      <w:pPr>
        <w:pStyle w:val="BodyText"/>
        <w:rPr>
          <w:sz w:val="24"/>
        </w:rPr>
      </w:pPr>
    </w:p>
    <w:p w14:paraId="7C4605C7" w14:textId="77777777" w:rsidR="00584CB5" w:rsidRDefault="00584CB5">
      <w:pPr>
        <w:pStyle w:val="BodyText"/>
        <w:rPr>
          <w:sz w:val="24"/>
        </w:rPr>
      </w:pPr>
    </w:p>
    <w:p w14:paraId="7C4605C8" w14:textId="77777777" w:rsidR="00584CB5" w:rsidRDefault="00584CB5">
      <w:pPr>
        <w:pStyle w:val="BodyText"/>
        <w:rPr>
          <w:sz w:val="24"/>
        </w:rPr>
      </w:pPr>
    </w:p>
    <w:p w14:paraId="7C4605C9" w14:textId="77777777" w:rsidR="00584CB5" w:rsidRDefault="00584CB5">
      <w:pPr>
        <w:pStyle w:val="BodyText"/>
        <w:rPr>
          <w:sz w:val="24"/>
        </w:rPr>
      </w:pPr>
    </w:p>
    <w:p w14:paraId="7C4605CA" w14:textId="77777777" w:rsidR="00584CB5" w:rsidRDefault="00584CB5">
      <w:pPr>
        <w:pStyle w:val="BodyText"/>
        <w:rPr>
          <w:sz w:val="24"/>
        </w:rPr>
      </w:pPr>
    </w:p>
    <w:p w14:paraId="7C4605CB" w14:textId="77777777" w:rsidR="00584CB5" w:rsidRDefault="00584CB5">
      <w:pPr>
        <w:pStyle w:val="BodyText"/>
        <w:rPr>
          <w:sz w:val="24"/>
        </w:rPr>
      </w:pPr>
    </w:p>
    <w:p w14:paraId="7C4605CC" w14:textId="77777777" w:rsidR="00584CB5" w:rsidRDefault="00584CB5">
      <w:pPr>
        <w:pStyle w:val="BodyText"/>
        <w:rPr>
          <w:sz w:val="24"/>
        </w:rPr>
      </w:pPr>
    </w:p>
    <w:p w14:paraId="7C4605CD" w14:textId="77777777" w:rsidR="00584CB5" w:rsidRDefault="00584CB5">
      <w:pPr>
        <w:pStyle w:val="BodyText"/>
        <w:rPr>
          <w:sz w:val="24"/>
        </w:rPr>
      </w:pPr>
    </w:p>
    <w:p w14:paraId="7C4605CE" w14:textId="77777777" w:rsidR="00584CB5" w:rsidRDefault="00584CB5">
      <w:pPr>
        <w:pStyle w:val="BodyText"/>
        <w:rPr>
          <w:sz w:val="24"/>
        </w:rPr>
      </w:pPr>
    </w:p>
    <w:p w14:paraId="7C4605CF" w14:textId="77777777" w:rsidR="00584CB5" w:rsidRDefault="00584CB5">
      <w:pPr>
        <w:pStyle w:val="BodyText"/>
        <w:rPr>
          <w:sz w:val="24"/>
        </w:rPr>
      </w:pPr>
    </w:p>
    <w:p w14:paraId="7C4605D0" w14:textId="77777777" w:rsidR="00584CB5" w:rsidRDefault="00584CB5">
      <w:pPr>
        <w:pStyle w:val="BodyText"/>
        <w:rPr>
          <w:sz w:val="24"/>
        </w:rPr>
      </w:pPr>
    </w:p>
    <w:p w14:paraId="7C4605D1" w14:textId="77777777" w:rsidR="00584CB5" w:rsidRDefault="00584CB5">
      <w:pPr>
        <w:pStyle w:val="BodyText"/>
        <w:rPr>
          <w:sz w:val="24"/>
        </w:rPr>
      </w:pPr>
    </w:p>
    <w:p w14:paraId="7C4605D2" w14:textId="77777777" w:rsidR="00584CB5" w:rsidRDefault="00584CB5">
      <w:pPr>
        <w:pStyle w:val="BodyText"/>
        <w:rPr>
          <w:sz w:val="24"/>
        </w:rPr>
      </w:pPr>
    </w:p>
    <w:p w14:paraId="7C4605D3" w14:textId="77777777" w:rsidR="00584CB5" w:rsidRDefault="00584CB5">
      <w:pPr>
        <w:pStyle w:val="BodyText"/>
        <w:rPr>
          <w:sz w:val="24"/>
        </w:rPr>
      </w:pPr>
    </w:p>
    <w:p w14:paraId="7C4605D4" w14:textId="77777777" w:rsidR="00584CB5" w:rsidRDefault="00996ED2">
      <w:pPr>
        <w:spacing w:before="188"/>
        <w:ind w:left="243"/>
        <w:rPr>
          <w:sz w:val="21"/>
        </w:rPr>
      </w:pPr>
      <w:r>
        <w:rPr>
          <w:color w:val="B2B2B2"/>
          <w:sz w:val="21"/>
        </w:rPr>
        <w:t>225</w:t>
      </w:r>
    </w:p>
    <w:p w14:paraId="7C4605D5"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5D6" w14:textId="77777777" w:rsidR="00584CB5" w:rsidRDefault="00584CB5">
      <w:pPr>
        <w:pStyle w:val="BodyText"/>
        <w:spacing w:before="1"/>
        <w:rPr>
          <w:sz w:val="21"/>
        </w:rPr>
      </w:pPr>
    </w:p>
    <w:p w14:paraId="7C4605D7"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5D8" w14:textId="77777777" w:rsidR="00584CB5" w:rsidRDefault="00584CB5">
      <w:pPr>
        <w:pStyle w:val="BodyText"/>
        <w:spacing w:before="8"/>
        <w:rPr>
          <w:rFonts w:ascii="Calibri"/>
          <w:sz w:val="13"/>
        </w:rPr>
      </w:pPr>
    </w:p>
    <w:p w14:paraId="7C4605D9" w14:textId="77777777" w:rsidR="00584CB5" w:rsidRDefault="00584CB5">
      <w:pPr>
        <w:rPr>
          <w:rFonts w:ascii="Calibri"/>
          <w:sz w:val="13"/>
        </w:rPr>
        <w:sectPr w:rsidR="00584CB5">
          <w:pgSz w:w="9080" w:h="12760"/>
          <w:pgMar w:top="860" w:right="1220" w:bottom="840" w:left="740" w:header="138" w:footer="645" w:gutter="0"/>
          <w:cols w:space="720"/>
        </w:sectPr>
      </w:pPr>
    </w:p>
    <w:p w14:paraId="7C4605DA" w14:textId="77777777" w:rsidR="00584CB5" w:rsidRDefault="00905D2D">
      <w:pPr>
        <w:pStyle w:val="BodyText"/>
        <w:rPr>
          <w:rFonts w:ascii="Calibri"/>
          <w:sz w:val="24"/>
        </w:rPr>
      </w:pPr>
      <w:r>
        <w:pict w14:anchorId="7C461F5C">
          <v:group id="_x0000_s3325" style="position:absolute;margin-left:6.25pt;margin-top:295.3pt;width:24pt;height:48pt;z-index:15993856;mso-position-horizontal-relative:page;mso-position-vertical-relative:page" coordorigin="125,5906" coordsize="480,960">
            <v:shape id="_x0000_s3327" style="position:absolute;left:124;top:5905;width:480;height:960" coordorigin="125,5906" coordsize="480,960" o:spt="100" adj="0,,0" path="m365,5906r,960m125,6386r480,e" filled="f" strokeweight=".25pt">
              <v:stroke joinstyle="round"/>
              <v:formulas/>
              <v:path arrowok="t" o:connecttype="segments"/>
            </v:shape>
            <v:shape id="_x0000_s3326" type="#_x0000_t75" style="position:absolute;left:242;top:6263;width:245;height:245">
              <v:imagedata r:id="rId6" o:title=""/>
            </v:shape>
            <w10:wrap anchorx="page" anchory="page"/>
          </v:group>
        </w:pict>
      </w:r>
      <w:r>
        <w:pict w14:anchorId="7C461F5D">
          <v:group id="_x0000_s3322" style="position:absolute;margin-left:422.75pt;margin-top:295.3pt;width:24pt;height:48pt;z-index:15994368;mso-position-horizontal-relative:page;mso-position-vertical-relative:page" coordorigin="8455,5906" coordsize="480,960">
            <v:shape id="_x0000_s3324" style="position:absolute;left:8455;top:5905;width:480;height:960" coordorigin="8455,5906" coordsize="480,960" o:spt="100" adj="0,,0" path="m8695,5906r,960m8455,6386r480,e" filled="f" strokeweight=".25pt">
              <v:stroke joinstyle="round"/>
              <v:formulas/>
              <v:path arrowok="t" o:connecttype="segments"/>
            </v:shape>
            <v:shape id="_x0000_s3323" type="#_x0000_t75" style="position:absolute;left:8572;top:6263;width:245;height:245">
              <v:imagedata r:id="rId6" o:title=""/>
            </v:shape>
            <w10:wrap anchorx="page" anchory="page"/>
          </v:group>
        </w:pict>
      </w:r>
    </w:p>
    <w:p w14:paraId="7C4605DB" w14:textId="77777777" w:rsidR="00584CB5" w:rsidRDefault="00584CB5">
      <w:pPr>
        <w:pStyle w:val="BodyText"/>
        <w:rPr>
          <w:rFonts w:ascii="Calibri"/>
          <w:sz w:val="24"/>
        </w:rPr>
      </w:pPr>
    </w:p>
    <w:p w14:paraId="7C4605DC" w14:textId="77777777" w:rsidR="00584CB5" w:rsidRDefault="00584CB5">
      <w:pPr>
        <w:pStyle w:val="BodyText"/>
        <w:rPr>
          <w:rFonts w:ascii="Calibri"/>
          <w:sz w:val="24"/>
        </w:rPr>
      </w:pPr>
    </w:p>
    <w:p w14:paraId="7C4605DD" w14:textId="77777777" w:rsidR="00584CB5" w:rsidRDefault="00584CB5">
      <w:pPr>
        <w:pStyle w:val="BodyText"/>
        <w:rPr>
          <w:rFonts w:ascii="Calibri"/>
          <w:sz w:val="24"/>
        </w:rPr>
      </w:pPr>
    </w:p>
    <w:p w14:paraId="7C4605DE" w14:textId="77777777" w:rsidR="00584CB5" w:rsidRDefault="00584CB5">
      <w:pPr>
        <w:pStyle w:val="BodyText"/>
        <w:rPr>
          <w:rFonts w:ascii="Calibri"/>
          <w:sz w:val="24"/>
        </w:rPr>
      </w:pPr>
    </w:p>
    <w:p w14:paraId="7C4605DF" w14:textId="77777777" w:rsidR="00584CB5" w:rsidRDefault="00584CB5">
      <w:pPr>
        <w:pStyle w:val="BodyText"/>
        <w:rPr>
          <w:rFonts w:ascii="Calibri"/>
          <w:sz w:val="24"/>
        </w:rPr>
      </w:pPr>
    </w:p>
    <w:p w14:paraId="7C4605E0" w14:textId="77777777" w:rsidR="00584CB5" w:rsidRDefault="00584CB5">
      <w:pPr>
        <w:pStyle w:val="BodyText"/>
        <w:rPr>
          <w:rFonts w:ascii="Calibri"/>
          <w:sz w:val="24"/>
        </w:rPr>
      </w:pPr>
    </w:p>
    <w:p w14:paraId="7C4605E1" w14:textId="77777777" w:rsidR="00584CB5" w:rsidRDefault="00584CB5">
      <w:pPr>
        <w:pStyle w:val="BodyText"/>
        <w:rPr>
          <w:rFonts w:ascii="Calibri"/>
          <w:sz w:val="24"/>
        </w:rPr>
      </w:pPr>
    </w:p>
    <w:p w14:paraId="7C4605E2" w14:textId="77777777" w:rsidR="00584CB5" w:rsidRDefault="00584CB5">
      <w:pPr>
        <w:pStyle w:val="BodyText"/>
        <w:rPr>
          <w:rFonts w:ascii="Calibri"/>
          <w:sz w:val="24"/>
        </w:rPr>
      </w:pPr>
    </w:p>
    <w:p w14:paraId="7C4605E3" w14:textId="77777777" w:rsidR="00584CB5" w:rsidRDefault="00584CB5">
      <w:pPr>
        <w:pStyle w:val="BodyText"/>
        <w:rPr>
          <w:rFonts w:ascii="Calibri"/>
          <w:sz w:val="24"/>
        </w:rPr>
      </w:pPr>
    </w:p>
    <w:p w14:paraId="7C4605E4" w14:textId="77777777" w:rsidR="00584CB5" w:rsidRDefault="00584CB5">
      <w:pPr>
        <w:pStyle w:val="BodyText"/>
        <w:rPr>
          <w:rFonts w:ascii="Calibri"/>
          <w:sz w:val="24"/>
        </w:rPr>
      </w:pPr>
    </w:p>
    <w:p w14:paraId="7C4605E5" w14:textId="77777777" w:rsidR="00584CB5" w:rsidRDefault="00584CB5">
      <w:pPr>
        <w:pStyle w:val="BodyText"/>
        <w:rPr>
          <w:rFonts w:ascii="Calibri"/>
          <w:sz w:val="24"/>
        </w:rPr>
      </w:pPr>
    </w:p>
    <w:p w14:paraId="7C4605E6" w14:textId="77777777" w:rsidR="00584CB5" w:rsidRDefault="00584CB5">
      <w:pPr>
        <w:pStyle w:val="BodyText"/>
        <w:rPr>
          <w:rFonts w:ascii="Calibri"/>
          <w:sz w:val="24"/>
        </w:rPr>
      </w:pPr>
    </w:p>
    <w:p w14:paraId="7C4605E7" w14:textId="77777777" w:rsidR="00584CB5" w:rsidRDefault="00584CB5">
      <w:pPr>
        <w:pStyle w:val="BodyText"/>
        <w:rPr>
          <w:rFonts w:ascii="Calibri"/>
          <w:sz w:val="24"/>
        </w:rPr>
      </w:pPr>
    </w:p>
    <w:p w14:paraId="7C4605E8" w14:textId="77777777" w:rsidR="00584CB5" w:rsidRDefault="00584CB5">
      <w:pPr>
        <w:pStyle w:val="BodyText"/>
        <w:rPr>
          <w:rFonts w:ascii="Calibri"/>
          <w:sz w:val="24"/>
        </w:rPr>
      </w:pPr>
    </w:p>
    <w:p w14:paraId="7C4605E9" w14:textId="77777777" w:rsidR="00584CB5" w:rsidRDefault="00996ED2">
      <w:pPr>
        <w:spacing w:before="209"/>
        <w:ind w:left="583"/>
        <w:rPr>
          <w:sz w:val="21"/>
        </w:rPr>
      </w:pPr>
      <w:r>
        <w:rPr>
          <w:color w:val="B2B2B2"/>
          <w:sz w:val="21"/>
        </w:rPr>
        <w:t>226</w:t>
      </w:r>
    </w:p>
    <w:p w14:paraId="7C4605EA" w14:textId="51DBC628" w:rsidR="00584CB5" w:rsidRDefault="00996ED2">
      <w:pPr>
        <w:pStyle w:val="BodyText"/>
        <w:spacing w:before="88" w:line="268" w:lineRule="auto"/>
        <w:ind w:left="243" w:right="541"/>
        <w:jc w:val="both"/>
      </w:pPr>
      <w:r>
        <w:br w:type="column"/>
        <w:t>sión de mármol que aparecía entre los árboles. Aunque la</w:t>
      </w:r>
      <w:r>
        <w:rPr>
          <w:spacing w:val="1"/>
        </w:rPr>
        <w:t xml:space="preserve"> </w:t>
      </w:r>
      <w:r>
        <w:rPr>
          <w:spacing w:val="-1"/>
          <w:w w:val="105"/>
        </w:rPr>
        <w:t>noche</w:t>
      </w:r>
      <w:r>
        <w:rPr>
          <w:spacing w:val="-7"/>
          <w:w w:val="105"/>
        </w:rPr>
        <w:t xml:space="preserve"> </w:t>
      </w:r>
      <w:r>
        <w:rPr>
          <w:spacing w:val="-1"/>
          <w:w w:val="105"/>
        </w:rPr>
        <w:t>ya</w:t>
      </w:r>
      <w:r>
        <w:rPr>
          <w:spacing w:val="-6"/>
          <w:w w:val="105"/>
        </w:rPr>
        <w:t xml:space="preserve"> </w:t>
      </w:r>
      <w:r>
        <w:rPr>
          <w:spacing w:val="-1"/>
          <w:w w:val="105"/>
        </w:rPr>
        <w:t>había</w:t>
      </w:r>
      <w:r>
        <w:rPr>
          <w:spacing w:val="-6"/>
          <w:w w:val="105"/>
        </w:rPr>
        <w:t xml:space="preserve"> </w:t>
      </w:r>
      <w:r>
        <w:rPr>
          <w:spacing w:val="-1"/>
          <w:w w:val="105"/>
        </w:rPr>
        <w:t>caído,</w:t>
      </w:r>
      <w:r>
        <w:rPr>
          <w:spacing w:val="-14"/>
          <w:w w:val="105"/>
        </w:rPr>
        <w:t xml:space="preserve"> </w:t>
      </w:r>
      <w:r>
        <w:rPr>
          <w:spacing w:val="-1"/>
          <w:w w:val="105"/>
        </w:rPr>
        <w:t>no</w:t>
      </w:r>
      <w:r>
        <w:rPr>
          <w:spacing w:val="-6"/>
          <w:w w:val="105"/>
        </w:rPr>
        <w:t xml:space="preserve"> </w:t>
      </w:r>
      <w:r>
        <w:rPr>
          <w:spacing w:val="-1"/>
          <w:w w:val="105"/>
        </w:rPr>
        <w:t>había</w:t>
      </w:r>
      <w:r>
        <w:rPr>
          <w:spacing w:val="-7"/>
          <w:w w:val="105"/>
        </w:rPr>
        <w:t xml:space="preserve"> </w:t>
      </w:r>
      <w:r>
        <w:rPr>
          <w:spacing w:val="-1"/>
          <w:w w:val="105"/>
        </w:rPr>
        <w:t>ni</w:t>
      </w:r>
      <w:r>
        <w:rPr>
          <w:spacing w:val="-6"/>
          <w:w w:val="105"/>
        </w:rPr>
        <w:t xml:space="preserve"> </w:t>
      </w:r>
      <w:r>
        <w:rPr>
          <w:spacing w:val="-1"/>
          <w:w w:val="105"/>
        </w:rPr>
        <w:t>una</w:t>
      </w:r>
      <w:r>
        <w:rPr>
          <w:spacing w:val="-6"/>
          <w:w w:val="105"/>
        </w:rPr>
        <w:t xml:space="preserve"> </w:t>
      </w:r>
      <w:r>
        <w:rPr>
          <w:spacing w:val="-1"/>
          <w:w w:val="105"/>
        </w:rPr>
        <w:t>sola</w:t>
      </w:r>
      <w:r>
        <w:rPr>
          <w:spacing w:val="-7"/>
          <w:w w:val="105"/>
        </w:rPr>
        <w:t xml:space="preserve"> </w:t>
      </w:r>
      <w:r>
        <w:rPr>
          <w:spacing w:val="-1"/>
          <w:w w:val="105"/>
        </w:rPr>
        <w:t>luz</w:t>
      </w:r>
      <w:r>
        <w:rPr>
          <w:spacing w:val="-6"/>
          <w:w w:val="105"/>
        </w:rPr>
        <w:t xml:space="preserve"> </w:t>
      </w:r>
      <w:r>
        <w:rPr>
          <w:w w:val="105"/>
        </w:rPr>
        <w:t>que</w:t>
      </w:r>
      <w:r>
        <w:rPr>
          <w:spacing w:val="-6"/>
          <w:w w:val="105"/>
        </w:rPr>
        <w:t xml:space="preserve"> </w:t>
      </w:r>
      <w:r>
        <w:rPr>
          <w:w w:val="105"/>
        </w:rPr>
        <w:t>alumbrara</w:t>
      </w:r>
      <w:r>
        <w:rPr>
          <w:spacing w:val="-5"/>
          <w:w w:val="105"/>
        </w:rPr>
        <w:t xml:space="preserve"> </w:t>
      </w:r>
      <w:r>
        <w:rPr>
          <w:w w:val="105"/>
        </w:rPr>
        <w:t>el</w:t>
      </w:r>
      <w:r>
        <w:rPr>
          <w:spacing w:val="-5"/>
          <w:w w:val="105"/>
        </w:rPr>
        <w:t xml:space="preserve"> </w:t>
      </w:r>
      <w:r>
        <w:rPr>
          <w:w w:val="105"/>
        </w:rPr>
        <w:t>interior</w:t>
      </w:r>
      <w:r>
        <w:rPr>
          <w:spacing w:val="-5"/>
          <w:w w:val="105"/>
        </w:rPr>
        <w:t xml:space="preserve"> </w:t>
      </w:r>
      <w:r>
        <w:rPr>
          <w:w w:val="105"/>
        </w:rPr>
        <w:t>del</w:t>
      </w:r>
      <w:r>
        <w:rPr>
          <w:spacing w:val="-5"/>
          <w:w w:val="105"/>
        </w:rPr>
        <w:t xml:space="preserve"> </w:t>
      </w:r>
      <w:r>
        <w:rPr>
          <w:w w:val="105"/>
        </w:rPr>
        <w:t>edificio,</w:t>
      </w:r>
      <w:r>
        <w:rPr>
          <w:spacing w:val="-11"/>
          <w:w w:val="105"/>
        </w:rPr>
        <w:t xml:space="preserve"> </w:t>
      </w:r>
      <w:r>
        <w:rPr>
          <w:w w:val="105"/>
        </w:rPr>
        <w:t>así</w:t>
      </w:r>
      <w:r>
        <w:rPr>
          <w:spacing w:val="-5"/>
          <w:w w:val="105"/>
        </w:rPr>
        <w:t xml:space="preserve"> </w:t>
      </w:r>
      <w:r>
        <w:rPr>
          <w:w w:val="105"/>
        </w:rPr>
        <w:t>que</w:t>
      </w:r>
      <w:r>
        <w:rPr>
          <w:spacing w:val="-5"/>
          <w:w w:val="105"/>
        </w:rPr>
        <w:t xml:space="preserve"> </w:t>
      </w:r>
      <w:r>
        <w:rPr>
          <w:w w:val="105"/>
        </w:rPr>
        <w:t>durante</w:t>
      </w:r>
      <w:r>
        <w:rPr>
          <w:spacing w:val="-5"/>
          <w:w w:val="105"/>
        </w:rPr>
        <w:t xml:space="preserve"> </w:t>
      </w:r>
      <w:r>
        <w:rPr>
          <w:w w:val="105"/>
        </w:rPr>
        <w:t>un</w:t>
      </w:r>
      <w:r>
        <w:rPr>
          <w:spacing w:val="-4"/>
          <w:w w:val="105"/>
        </w:rPr>
        <w:t xml:space="preserve"> </w:t>
      </w:r>
      <w:r>
        <w:rPr>
          <w:w w:val="105"/>
        </w:rPr>
        <w:t>segundo</w:t>
      </w:r>
      <w:r>
        <w:rPr>
          <w:spacing w:val="-58"/>
          <w:w w:val="105"/>
        </w:rPr>
        <w:t xml:space="preserve"> </w:t>
      </w:r>
      <w:r>
        <w:t>Dee imaginó que no había nadie en casa. Pero entonces se</w:t>
      </w:r>
      <w:r>
        <w:rPr>
          <w:spacing w:val="-55"/>
        </w:rPr>
        <w:t xml:space="preserve"> </w:t>
      </w:r>
      <w:r>
        <w:t>acordó de que la persona, mejor dicho, la criatura, a la que</w:t>
      </w:r>
      <w:r>
        <w:rPr>
          <w:spacing w:val="-55"/>
        </w:rPr>
        <w:t xml:space="preserve"> </w:t>
      </w:r>
      <w:r>
        <w:t>había venido a ver prefería las horas de oscuridad y no te</w:t>
      </w:r>
      <w:r>
        <w:rPr>
          <w:w w:val="105"/>
        </w:rPr>
        <w:t>nía</w:t>
      </w:r>
      <w:r>
        <w:rPr>
          <w:spacing w:val="-10"/>
          <w:w w:val="105"/>
        </w:rPr>
        <w:t xml:space="preserve"> </w:t>
      </w:r>
      <w:r>
        <w:rPr>
          <w:w w:val="105"/>
        </w:rPr>
        <w:t>la</w:t>
      </w:r>
      <w:r>
        <w:rPr>
          <w:spacing w:val="-10"/>
          <w:w w:val="105"/>
        </w:rPr>
        <w:t xml:space="preserve"> </w:t>
      </w:r>
      <w:r>
        <w:rPr>
          <w:w w:val="105"/>
        </w:rPr>
        <w:t>necesidad</w:t>
      </w:r>
      <w:r>
        <w:rPr>
          <w:spacing w:val="-9"/>
          <w:w w:val="105"/>
        </w:rPr>
        <w:t xml:space="preserve"> </w:t>
      </w:r>
      <w:r>
        <w:rPr>
          <w:w w:val="105"/>
        </w:rPr>
        <w:t>de</w:t>
      </w:r>
      <w:r>
        <w:rPr>
          <w:spacing w:val="-10"/>
          <w:w w:val="105"/>
        </w:rPr>
        <w:t xml:space="preserve"> </w:t>
      </w:r>
      <w:r>
        <w:rPr>
          <w:w w:val="105"/>
        </w:rPr>
        <w:t>encender</w:t>
      </w:r>
      <w:r>
        <w:rPr>
          <w:spacing w:val="-9"/>
          <w:w w:val="105"/>
        </w:rPr>
        <w:t xml:space="preserve"> </w:t>
      </w:r>
      <w:r>
        <w:rPr>
          <w:w w:val="105"/>
        </w:rPr>
        <w:t>ninguna</w:t>
      </w:r>
      <w:r>
        <w:rPr>
          <w:spacing w:val="-10"/>
          <w:w w:val="105"/>
        </w:rPr>
        <w:t xml:space="preserve"> </w:t>
      </w:r>
      <w:r>
        <w:rPr>
          <w:w w:val="105"/>
        </w:rPr>
        <w:t>luz.</w:t>
      </w:r>
    </w:p>
    <w:p w14:paraId="7C4605EB" w14:textId="4B9DC791" w:rsidR="00584CB5" w:rsidRDefault="00996ED2">
      <w:pPr>
        <w:pStyle w:val="BodyText"/>
        <w:spacing w:line="268" w:lineRule="auto"/>
        <w:ind w:left="243" w:right="540" w:firstLine="340"/>
        <w:jc w:val="both"/>
      </w:pPr>
      <w:r>
        <w:rPr>
          <w:spacing w:val="-3"/>
          <w:w w:val="105"/>
        </w:rPr>
        <w:t>La</w:t>
      </w:r>
      <w:r>
        <w:rPr>
          <w:spacing w:val="-13"/>
          <w:w w:val="105"/>
        </w:rPr>
        <w:t xml:space="preserve"> </w:t>
      </w:r>
      <w:r>
        <w:rPr>
          <w:spacing w:val="-3"/>
          <w:w w:val="105"/>
        </w:rPr>
        <w:t>limusina</w:t>
      </w:r>
      <w:r>
        <w:rPr>
          <w:spacing w:val="-12"/>
          <w:w w:val="105"/>
        </w:rPr>
        <w:t xml:space="preserve"> </w:t>
      </w:r>
      <w:r>
        <w:rPr>
          <w:spacing w:val="-3"/>
          <w:w w:val="105"/>
        </w:rPr>
        <w:t>aparcó</w:t>
      </w:r>
      <w:r>
        <w:rPr>
          <w:spacing w:val="-12"/>
          <w:w w:val="105"/>
        </w:rPr>
        <w:t xml:space="preserve"> </w:t>
      </w:r>
      <w:r>
        <w:rPr>
          <w:spacing w:val="-2"/>
          <w:w w:val="105"/>
        </w:rPr>
        <w:t>justo</w:t>
      </w:r>
      <w:r>
        <w:rPr>
          <w:spacing w:val="-12"/>
          <w:w w:val="105"/>
        </w:rPr>
        <w:t xml:space="preserve"> </w:t>
      </w:r>
      <w:r>
        <w:rPr>
          <w:spacing w:val="-2"/>
          <w:w w:val="105"/>
        </w:rPr>
        <w:t>enfrente</w:t>
      </w:r>
      <w:r>
        <w:rPr>
          <w:spacing w:val="-12"/>
          <w:w w:val="105"/>
        </w:rPr>
        <w:t xml:space="preserve"> </w:t>
      </w:r>
      <w:r>
        <w:rPr>
          <w:spacing w:val="-2"/>
          <w:w w:val="105"/>
        </w:rPr>
        <w:t>de</w:t>
      </w:r>
      <w:r>
        <w:rPr>
          <w:spacing w:val="-12"/>
          <w:w w:val="105"/>
        </w:rPr>
        <w:t xml:space="preserve"> </w:t>
      </w:r>
      <w:r>
        <w:rPr>
          <w:spacing w:val="-2"/>
          <w:w w:val="105"/>
        </w:rPr>
        <w:t>la</w:t>
      </w:r>
      <w:r>
        <w:rPr>
          <w:spacing w:val="-12"/>
          <w:w w:val="105"/>
        </w:rPr>
        <w:t xml:space="preserve"> </w:t>
      </w:r>
      <w:r>
        <w:rPr>
          <w:spacing w:val="-2"/>
          <w:w w:val="105"/>
        </w:rPr>
        <w:t>entrada</w:t>
      </w:r>
      <w:r>
        <w:rPr>
          <w:spacing w:val="-12"/>
          <w:w w:val="105"/>
        </w:rPr>
        <w:t xml:space="preserve"> </w:t>
      </w:r>
      <w:r>
        <w:rPr>
          <w:spacing w:val="-2"/>
          <w:w w:val="105"/>
        </w:rPr>
        <w:t>princi</w:t>
      </w:r>
      <w:r>
        <w:rPr>
          <w:w w:val="105"/>
        </w:rPr>
        <w:t>pal,</w:t>
      </w:r>
      <w:r>
        <w:rPr>
          <w:spacing w:val="-15"/>
          <w:w w:val="105"/>
        </w:rPr>
        <w:t xml:space="preserve"> </w:t>
      </w:r>
      <w:r>
        <w:rPr>
          <w:w w:val="105"/>
        </w:rPr>
        <w:t>después</w:t>
      </w:r>
      <w:r>
        <w:rPr>
          <w:spacing w:val="-8"/>
          <w:w w:val="105"/>
        </w:rPr>
        <w:t xml:space="preserve"> </w:t>
      </w:r>
      <w:r>
        <w:rPr>
          <w:w w:val="105"/>
        </w:rPr>
        <w:t>de</w:t>
      </w:r>
      <w:r>
        <w:rPr>
          <w:spacing w:val="-8"/>
          <w:w w:val="105"/>
        </w:rPr>
        <w:t xml:space="preserve"> </w:t>
      </w:r>
      <w:r>
        <w:rPr>
          <w:w w:val="105"/>
        </w:rPr>
        <w:t>rodear</w:t>
      </w:r>
      <w:r>
        <w:rPr>
          <w:spacing w:val="-8"/>
          <w:w w:val="105"/>
        </w:rPr>
        <w:t xml:space="preserve"> </w:t>
      </w:r>
      <w:r>
        <w:rPr>
          <w:w w:val="105"/>
        </w:rPr>
        <w:t>la</w:t>
      </w:r>
      <w:r>
        <w:rPr>
          <w:spacing w:val="-8"/>
          <w:w w:val="105"/>
        </w:rPr>
        <w:t xml:space="preserve"> </w:t>
      </w:r>
      <w:r>
        <w:rPr>
          <w:w w:val="105"/>
        </w:rPr>
        <w:t>pequeña</w:t>
      </w:r>
      <w:r>
        <w:rPr>
          <w:spacing w:val="-8"/>
          <w:w w:val="105"/>
        </w:rPr>
        <w:t xml:space="preserve"> </w:t>
      </w:r>
      <w:r>
        <w:rPr>
          <w:w w:val="105"/>
        </w:rPr>
        <w:t>rotonda</w:t>
      </w:r>
      <w:r>
        <w:rPr>
          <w:spacing w:val="-8"/>
          <w:w w:val="105"/>
        </w:rPr>
        <w:t xml:space="preserve"> </w:t>
      </w:r>
      <w:r>
        <w:rPr>
          <w:w w:val="105"/>
        </w:rPr>
        <w:t>que</w:t>
      </w:r>
      <w:r>
        <w:rPr>
          <w:spacing w:val="-8"/>
          <w:w w:val="105"/>
        </w:rPr>
        <w:t xml:space="preserve"> </w:t>
      </w:r>
      <w:r>
        <w:rPr>
          <w:w w:val="105"/>
        </w:rPr>
        <w:t>se</w:t>
      </w:r>
      <w:r>
        <w:rPr>
          <w:spacing w:val="-8"/>
          <w:w w:val="105"/>
        </w:rPr>
        <w:t xml:space="preserve"> </w:t>
      </w:r>
      <w:r>
        <w:rPr>
          <w:w w:val="105"/>
        </w:rPr>
        <w:t>encon</w:t>
      </w:r>
      <w:r>
        <w:rPr>
          <w:spacing w:val="-2"/>
        </w:rPr>
        <w:t>traba</w:t>
      </w:r>
      <w:r>
        <w:rPr>
          <w:spacing w:val="-13"/>
        </w:rPr>
        <w:t xml:space="preserve"> </w:t>
      </w:r>
      <w:r>
        <w:rPr>
          <w:spacing w:val="-2"/>
        </w:rPr>
        <w:t>delante</w:t>
      </w:r>
      <w:r>
        <w:rPr>
          <w:spacing w:val="-13"/>
        </w:rPr>
        <w:t xml:space="preserve"> </w:t>
      </w:r>
      <w:r>
        <w:rPr>
          <w:spacing w:val="-2"/>
        </w:rPr>
        <w:t>de</w:t>
      </w:r>
      <w:r>
        <w:rPr>
          <w:spacing w:val="-13"/>
        </w:rPr>
        <w:t xml:space="preserve"> </w:t>
      </w:r>
      <w:r>
        <w:rPr>
          <w:spacing w:val="-2"/>
        </w:rPr>
        <w:t>la</w:t>
      </w:r>
      <w:r>
        <w:rPr>
          <w:spacing w:val="-13"/>
        </w:rPr>
        <w:t xml:space="preserve"> </w:t>
      </w:r>
      <w:r>
        <w:rPr>
          <w:spacing w:val="-2"/>
        </w:rPr>
        <w:t>mansión.</w:t>
      </w:r>
      <w:r>
        <w:rPr>
          <w:spacing w:val="-22"/>
        </w:rPr>
        <w:t xml:space="preserve"> </w:t>
      </w:r>
      <w:r>
        <w:rPr>
          <w:spacing w:val="-2"/>
        </w:rPr>
        <w:t>Desde</w:t>
      </w:r>
      <w:r>
        <w:rPr>
          <w:spacing w:val="-13"/>
        </w:rPr>
        <w:t xml:space="preserve"> </w:t>
      </w:r>
      <w:r>
        <w:rPr>
          <w:spacing w:val="-1"/>
        </w:rPr>
        <w:t>el</w:t>
      </w:r>
      <w:r>
        <w:rPr>
          <w:spacing w:val="-13"/>
        </w:rPr>
        <w:t xml:space="preserve"> </w:t>
      </w:r>
      <w:r>
        <w:rPr>
          <w:spacing w:val="-1"/>
        </w:rPr>
        <w:t>coche,</w:t>
      </w:r>
      <w:r>
        <w:rPr>
          <w:spacing w:val="-21"/>
        </w:rPr>
        <w:t xml:space="preserve"> </w:t>
      </w:r>
      <w:r>
        <w:rPr>
          <w:spacing w:val="-1"/>
        </w:rPr>
        <w:t>Dee</w:t>
      </w:r>
      <w:r>
        <w:rPr>
          <w:spacing w:val="-13"/>
        </w:rPr>
        <w:t xml:space="preserve"> </w:t>
      </w:r>
      <w:r>
        <w:rPr>
          <w:spacing w:val="-1"/>
        </w:rPr>
        <w:t>podía</w:t>
      </w:r>
      <w:r>
        <w:rPr>
          <w:spacing w:val="-13"/>
        </w:rPr>
        <w:t xml:space="preserve"> </w:t>
      </w:r>
      <w:r>
        <w:rPr>
          <w:spacing w:val="-1"/>
        </w:rPr>
        <w:t>avis</w:t>
      </w:r>
      <w:r>
        <w:t>tar</w:t>
      </w:r>
      <w:r>
        <w:rPr>
          <w:spacing w:val="-8"/>
        </w:rPr>
        <w:t xml:space="preserve"> </w:t>
      </w:r>
      <w:r>
        <w:t>a</w:t>
      </w:r>
      <w:r>
        <w:rPr>
          <w:spacing w:val="-7"/>
        </w:rPr>
        <w:t xml:space="preserve"> </w:t>
      </w:r>
      <w:r>
        <w:t>tres</w:t>
      </w:r>
      <w:r>
        <w:rPr>
          <w:spacing w:val="-8"/>
        </w:rPr>
        <w:t xml:space="preserve"> </w:t>
      </w:r>
      <w:r>
        <w:t>personas</w:t>
      </w:r>
      <w:r>
        <w:rPr>
          <w:spacing w:val="-7"/>
        </w:rPr>
        <w:t xml:space="preserve"> </w:t>
      </w:r>
      <w:r>
        <w:t>que</w:t>
      </w:r>
      <w:r>
        <w:rPr>
          <w:spacing w:val="-7"/>
        </w:rPr>
        <w:t xml:space="preserve"> </w:t>
      </w:r>
      <w:r>
        <w:t>permanecían</w:t>
      </w:r>
      <w:r>
        <w:rPr>
          <w:spacing w:val="-8"/>
        </w:rPr>
        <w:t xml:space="preserve"> </w:t>
      </w:r>
      <w:r>
        <w:t>inmóviles</w:t>
      </w:r>
      <w:r>
        <w:rPr>
          <w:spacing w:val="-7"/>
        </w:rPr>
        <w:t xml:space="preserve"> </w:t>
      </w:r>
      <w:r>
        <w:t>a</w:t>
      </w:r>
      <w:r>
        <w:rPr>
          <w:spacing w:val="-7"/>
        </w:rPr>
        <w:t xml:space="preserve"> </w:t>
      </w:r>
      <w:r>
        <w:t>los</w:t>
      </w:r>
      <w:r>
        <w:rPr>
          <w:spacing w:val="-8"/>
        </w:rPr>
        <w:t xml:space="preserve"> </w:t>
      </w:r>
      <w:r>
        <w:t>pies</w:t>
      </w:r>
      <w:r>
        <w:rPr>
          <w:spacing w:val="-7"/>
        </w:rPr>
        <w:t xml:space="preserve"> </w:t>
      </w:r>
      <w:r>
        <w:t>de</w:t>
      </w:r>
      <w:r>
        <w:rPr>
          <w:spacing w:val="-55"/>
        </w:rPr>
        <w:t xml:space="preserve"> </w:t>
      </w:r>
      <w:r>
        <w:rPr>
          <w:spacing w:val="-1"/>
        </w:rPr>
        <w:t>la</w:t>
      </w:r>
      <w:r>
        <w:rPr>
          <w:spacing w:val="-16"/>
        </w:rPr>
        <w:t xml:space="preserve"> </w:t>
      </w:r>
      <w:r>
        <w:rPr>
          <w:spacing w:val="-1"/>
        </w:rPr>
        <w:t>escalera.</w:t>
      </w:r>
      <w:r>
        <w:rPr>
          <w:spacing w:val="-24"/>
        </w:rPr>
        <w:t xml:space="preserve"> </w:t>
      </w:r>
      <w:r>
        <w:rPr>
          <w:spacing w:val="-1"/>
        </w:rPr>
        <w:t>Cuando</w:t>
      </w:r>
      <w:r>
        <w:rPr>
          <w:spacing w:val="-16"/>
        </w:rPr>
        <w:t xml:space="preserve"> </w:t>
      </w:r>
      <w:r>
        <w:rPr>
          <w:spacing w:val="-1"/>
        </w:rPr>
        <w:t>al</w:t>
      </w:r>
      <w:r>
        <w:rPr>
          <w:spacing w:val="-16"/>
        </w:rPr>
        <w:t xml:space="preserve"> </w:t>
      </w:r>
      <w:r>
        <w:rPr>
          <w:spacing w:val="-1"/>
        </w:rPr>
        <w:t>fin</w:t>
      </w:r>
      <w:r>
        <w:rPr>
          <w:spacing w:val="-16"/>
        </w:rPr>
        <w:t xml:space="preserve"> </w:t>
      </w:r>
      <w:r>
        <w:rPr>
          <w:spacing w:val="-1"/>
        </w:rPr>
        <w:t>la</w:t>
      </w:r>
      <w:r>
        <w:rPr>
          <w:spacing w:val="-16"/>
        </w:rPr>
        <w:t xml:space="preserve"> </w:t>
      </w:r>
      <w:r>
        <w:rPr>
          <w:spacing w:val="-1"/>
        </w:rPr>
        <w:t>limusina</w:t>
      </w:r>
      <w:r>
        <w:rPr>
          <w:spacing w:val="-16"/>
        </w:rPr>
        <w:t xml:space="preserve"> </w:t>
      </w:r>
      <w:r>
        <w:rPr>
          <w:spacing w:val="-1"/>
        </w:rPr>
        <w:t>se</w:t>
      </w:r>
      <w:r>
        <w:rPr>
          <w:spacing w:val="-15"/>
        </w:rPr>
        <w:t xml:space="preserve"> </w:t>
      </w:r>
      <w:r>
        <w:rPr>
          <w:spacing w:val="-1"/>
        </w:rPr>
        <w:t>detuvo</w:t>
      </w:r>
      <w:r>
        <w:rPr>
          <w:spacing w:val="-16"/>
        </w:rPr>
        <w:t xml:space="preserve"> </w:t>
      </w:r>
      <w:r>
        <w:t>produciendo</w:t>
      </w:r>
      <w:r>
        <w:rPr>
          <w:spacing w:val="-55"/>
        </w:rPr>
        <w:t xml:space="preserve"> </w:t>
      </w:r>
      <w:r>
        <w:t>un</w:t>
      </w:r>
      <w:r>
        <w:rPr>
          <w:spacing w:val="-16"/>
        </w:rPr>
        <w:t xml:space="preserve"> </w:t>
      </w:r>
      <w:r>
        <w:t>ruido</w:t>
      </w:r>
      <w:r>
        <w:rPr>
          <w:spacing w:val="-15"/>
        </w:rPr>
        <w:t xml:space="preserve"> </w:t>
      </w:r>
      <w:r>
        <w:t>crujiente</w:t>
      </w:r>
      <w:r>
        <w:rPr>
          <w:spacing w:val="-16"/>
        </w:rPr>
        <w:t xml:space="preserve"> </w:t>
      </w:r>
      <w:r>
        <w:t>por</w:t>
      </w:r>
      <w:r>
        <w:rPr>
          <w:spacing w:val="-15"/>
        </w:rPr>
        <w:t xml:space="preserve"> </w:t>
      </w:r>
      <w:r>
        <w:t>la</w:t>
      </w:r>
      <w:r>
        <w:rPr>
          <w:spacing w:val="-15"/>
        </w:rPr>
        <w:t xml:space="preserve"> </w:t>
      </w:r>
      <w:r>
        <w:t>gravilla</w:t>
      </w:r>
      <w:r>
        <w:rPr>
          <w:spacing w:val="-16"/>
        </w:rPr>
        <w:t xml:space="preserve"> </w:t>
      </w:r>
      <w:r>
        <w:t>blanca</w:t>
      </w:r>
      <w:r>
        <w:rPr>
          <w:spacing w:val="-15"/>
        </w:rPr>
        <w:t xml:space="preserve"> </w:t>
      </w:r>
      <w:r>
        <w:t>que</w:t>
      </w:r>
      <w:r>
        <w:rPr>
          <w:spacing w:val="-16"/>
        </w:rPr>
        <w:t xml:space="preserve"> </w:t>
      </w:r>
      <w:r>
        <w:t>había</w:t>
      </w:r>
      <w:r>
        <w:rPr>
          <w:spacing w:val="-15"/>
        </w:rPr>
        <w:t xml:space="preserve"> </w:t>
      </w:r>
      <w:r>
        <w:t>en</w:t>
      </w:r>
      <w:r>
        <w:rPr>
          <w:spacing w:val="-15"/>
        </w:rPr>
        <w:t xml:space="preserve"> </w:t>
      </w:r>
      <w:r>
        <w:t>el</w:t>
      </w:r>
      <w:r>
        <w:rPr>
          <w:spacing w:val="-16"/>
        </w:rPr>
        <w:t xml:space="preserve"> </w:t>
      </w:r>
      <w:r>
        <w:t>suelo, una figura se acercó hasta él y le abrió la puerta. Le resultó imposible perfilar la silueta en la oscuridad, pero la</w:t>
      </w:r>
      <w:r>
        <w:rPr>
          <w:spacing w:val="1"/>
        </w:rPr>
        <w:t xml:space="preserve"> </w:t>
      </w:r>
      <w:r>
        <w:t>voz que venía de las penumbras pertenecía, indiscutiblemente,</w:t>
      </w:r>
      <w:r>
        <w:rPr>
          <w:spacing w:val="-26"/>
        </w:rPr>
        <w:t xml:space="preserve"> </w:t>
      </w:r>
      <w:r>
        <w:t>a</w:t>
      </w:r>
      <w:r>
        <w:rPr>
          <w:spacing w:val="-17"/>
        </w:rPr>
        <w:t xml:space="preserve"> </w:t>
      </w:r>
      <w:r>
        <w:t>un</w:t>
      </w:r>
      <w:r>
        <w:rPr>
          <w:spacing w:val="-18"/>
        </w:rPr>
        <w:t xml:space="preserve"> </w:t>
      </w:r>
      <w:r>
        <w:t>hombre.</w:t>
      </w:r>
      <w:r>
        <w:rPr>
          <w:spacing w:val="-25"/>
        </w:rPr>
        <w:t xml:space="preserve"> </w:t>
      </w:r>
      <w:r>
        <w:t>Éste</w:t>
      </w:r>
      <w:r>
        <w:rPr>
          <w:spacing w:val="-18"/>
        </w:rPr>
        <w:t xml:space="preserve"> </w:t>
      </w:r>
      <w:r>
        <w:t>se</w:t>
      </w:r>
      <w:r>
        <w:rPr>
          <w:spacing w:val="-17"/>
        </w:rPr>
        <w:t xml:space="preserve"> </w:t>
      </w:r>
      <w:r>
        <w:t>dirigió</w:t>
      </w:r>
      <w:r>
        <w:rPr>
          <w:spacing w:val="-18"/>
        </w:rPr>
        <w:t xml:space="preserve"> </w:t>
      </w:r>
      <w:r>
        <w:t>hacia</w:t>
      </w:r>
      <w:r>
        <w:rPr>
          <w:spacing w:val="-17"/>
        </w:rPr>
        <w:t xml:space="preserve"> </w:t>
      </w:r>
      <w:r>
        <w:t>él</w:t>
      </w:r>
      <w:r>
        <w:rPr>
          <w:spacing w:val="-17"/>
        </w:rPr>
        <w:t xml:space="preserve"> </w:t>
      </w:r>
      <w:r>
        <w:t>en</w:t>
      </w:r>
      <w:r>
        <w:rPr>
          <w:spacing w:val="-18"/>
        </w:rPr>
        <w:t xml:space="preserve"> </w:t>
      </w:r>
      <w:r>
        <w:t>inglés</w:t>
      </w:r>
      <w:r>
        <w:rPr>
          <w:spacing w:val="-17"/>
        </w:rPr>
        <w:t xml:space="preserve"> </w:t>
      </w:r>
      <w:r>
        <w:t>con</w:t>
      </w:r>
      <w:r>
        <w:rPr>
          <w:spacing w:val="-18"/>
        </w:rPr>
        <w:t xml:space="preserve"> </w:t>
      </w:r>
      <w:r>
        <w:t>un</w:t>
      </w:r>
      <w:r>
        <w:rPr>
          <w:spacing w:val="-55"/>
        </w:rPr>
        <w:t xml:space="preserve"> </w:t>
      </w:r>
      <w:r>
        <w:rPr>
          <w:w w:val="105"/>
        </w:rPr>
        <w:t>acento</w:t>
      </w:r>
      <w:r>
        <w:rPr>
          <w:spacing w:val="-12"/>
          <w:w w:val="105"/>
        </w:rPr>
        <w:t xml:space="preserve"> </w:t>
      </w:r>
      <w:r>
        <w:rPr>
          <w:w w:val="105"/>
        </w:rPr>
        <w:t>muy</w:t>
      </w:r>
      <w:r>
        <w:rPr>
          <w:spacing w:val="-11"/>
          <w:w w:val="105"/>
        </w:rPr>
        <w:t xml:space="preserve"> </w:t>
      </w:r>
      <w:r>
        <w:rPr>
          <w:w w:val="105"/>
        </w:rPr>
        <w:t>marcado.</w:t>
      </w:r>
    </w:p>
    <w:p w14:paraId="7C4605EC" w14:textId="77777777" w:rsidR="00584CB5" w:rsidRDefault="00996ED2">
      <w:pPr>
        <w:pStyle w:val="BodyText"/>
        <w:spacing w:line="268" w:lineRule="auto"/>
        <w:ind w:left="243" w:right="541" w:firstLine="340"/>
        <w:jc w:val="both"/>
      </w:pPr>
      <w:r>
        <w:t>—El doctor Dee, supongo. Soy Senuhet. Por favor,</w:t>
      </w:r>
      <w:r>
        <w:rPr>
          <w:spacing w:val="1"/>
        </w:rPr>
        <w:t xml:space="preserve"> </w:t>
      </w:r>
      <w:r>
        <w:t>acompáñeme.</w:t>
      </w:r>
      <w:r>
        <w:rPr>
          <w:spacing w:val="-11"/>
        </w:rPr>
        <w:t xml:space="preserve"> </w:t>
      </w:r>
      <w:r>
        <w:t>Le</w:t>
      </w:r>
      <w:r>
        <w:rPr>
          <w:spacing w:val="-3"/>
        </w:rPr>
        <w:t xml:space="preserve"> </w:t>
      </w:r>
      <w:r>
        <w:t>hemos</w:t>
      </w:r>
      <w:r>
        <w:rPr>
          <w:spacing w:val="-3"/>
        </w:rPr>
        <w:t xml:space="preserve"> </w:t>
      </w:r>
      <w:r>
        <w:t>estado</w:t>
      </w:r>
      <w:r>
        <w:rPr>
          <w:spacing w:val="-2"/>
        </w:rPr>
        <w:t xml:space="preserve"> </w:t>
      </w:r>
      <w:r>
        <w:t>esperando.</w:t>
      </w:r>
    </w:p>
    <w:p w14:paraId="7C4605ED" w14:textId="77777777" w:rsidR="00584CB5" w:rsidRDefault="00996ED2">
      <w:pPr>
        <w:pStyle w:val="BodyText"/>
        <w:spacing w:line="268" w:lineRule="auto"/>
        <w:ind w:left="243" w:right="540" w:firstLine="340"/>
        <w:jc w:val="both"/>
      </w:pPr>
      <w:r>
        <w:rPr>
          <w:spacing w:val="-1"/>
        </w:rPr>
        <w:t>Después,</w:t>
      </w:r>
      <w:r>
        <w:rPr>
          <w:spacing w:val="-21"/>
        </w:rPr>
        <w:t xml:space="preserve"> </w:t>
      </w:r>
      <w:r>
        <w:rPr>
          <w:spacing w:val="-1"/>
        </w:rPr>
        <w:t>la</w:t>
      </w:r>
      <w:r>
        <w:rPr>
          <w:spacing w:val="-13"/>
        </w:rPr>
        <w:t xml:space="preserve"> </w:t>
      </w:r>
      <w:r>
        <w:rPr>
          <w:spacing w:val="-1"/>
        </w:rPr>
        <w:t>figura</w:t>
      </w:r>
      <w:r>
        <w:rPr>
          <w:spacing w:val="-13"/>
        </w:rPr>
        <w:t xml:space="preserve"> </w:t>
      </w:r>
      <w:r>
        <w:t>dio</w:t>
      </w:r>
      <w:r>
        <w:rPr>
          <w:spacing w:val="-12"/>
        </w:rPr>
        <w:t xml:space="preserve"> </w:t>
      </w:r>
      <w:r>
        <w:t>media</w:t>
      </w:r>
      <w:r>
        <w:rPr>
          <w:spacing w:val="-13"/>
        </w:rPr>
        <w:t xml:space="preserve"> </w:t>
      </w:r>
      <w:r>
        <w:t>vuelta</w:t>
      </w:r>
      <w:r>
        <w:rPr>
          <w:spacing w:val="-13"/>
        </w:rPr>
        <w:t xml:space="preserve"> </w:t>
      </w:r>
      <w:r>
        <w:t>y</w:t>
      </w:r>
      <w:r>
        <w:rPr>
          <w:spacing w:val="-12"/>
        </w:rPr>
        <w:t xml:space="preserve"> </w:t>
      </w:r>
      <w:r>
        <w:t>subió</w:t>
      </w:r>
      <w:r>
        <w:rPr>
          <w:spacing w:val="-13"/>
        </w:rPr>
        <w:t xml:space="preserve"> </w:t>
      </w:r>
      <w:r>
        <w:t>la</w:t>
      </w:r>
      <w:r>
        <w:rPr>
          <w:spacing w:val="-13"/>
        </w:rPr>
        <w:t xml:space="preserve"> </w:t>
      </w:r>
      <w:r>
        <w:t>escalera</w:t>
      </w:r>
      <w:r>
        <w:rPr>
          <w:spacing w:val="-12"/>
        </w:rPr>
        <w:t xml:space="preserve"> </w:t>
      </w:r>
      <w:r>
        <w:t>a</w:t>
      </w:r>
      <w:r>
        <w:rPr>
          <w:spacing w:val="-56"/>
        </w:rPr>
        <w:t xml:space="preserve"> </w:t>
      </w:r>
      <w:r>
        <w:t>zancadas.</w:t>
      </w:r>
    </w:p>
    <w:p w14:paraId="7C4605EE" w14:textId="6CF8D6AC" w:rsidR="00584CB5" w:rsidRDefault="00996ED2">
      <w:pPr>
        <w:pStyle w:val="BodyText"/>
        <w:spacing w:line="268" w:lineRule="auto"/>
        <w:ind w:left="243" w:right="541" w:firstLine="340"/>
        <w:jc w:val="both"/>
      </w:pPr>
      <w:r>
        <w:rPr>
          <w:spacing w:val="-1"/>
        </w:rPr>
        <w:t>Un</w:t>
      </w:r>
      <w:r>
        <w:rPr>
          <w:spacing w:val="-8"/>
        </w:rPr>
        <w:t xml:space="preserve"> </w:t>
      </w:r>
      <w:r>
        <w:rPr>
          <w:spacing w:val="-1"/>
        </w:rPr>
        <w:t>segundo</w:t>
      </w:r>
      <w:r>
        <w:rPr>
          <w:spacing w:val="-8"/>
        </w:rPr>
        <w:t xml:space="preserve"> </w:t>
      </w:r>
      <w:r>
        <w:rPr>
          <w:spacing w:val="-1"/>
        </w:rPr>
        <w:t>después,</w:t>
      </w:r>
      <w:r>
        <w:rPr>
          <w:spacing w:val="-15"/>
        </w:rPr>
        <w:t xml:space="preserve"> </w:t>
      </w:r>
      <w:r>
        <w:rPr>
          <w:spacing w:val="-1"/>
        </w:rPr>
        <w:t>Dee</w:t>
      </w:r>
      <w:r>
        <w:rPr>
          <w:spacing w:val="-8"/>
        </w:rPr>
        <w:t xml:space="preserve"> </w:t>
      </w:r>
      <w:r>
        <w:rPr>
          <w:spacing w:val="-1"/>
        </w:rPr>
        <w:t>se</w:t>
      </w:r>
      <w:r>
        <w:rPr>
          <w:spacing w:val="-7"/>
        </w:rPr>
        <w:t xml:space="preserve"> </w:t>
      </w:r>
      <w:r>
        <w:rPr>
          <w:spacing w:val="-1"/>
        </w:rPr>
        <w:t>apeó</w:t>
      </w:r>
      <w:r>
        <w:rPr>
          <w:spacing w:val="-8"/>
        </w:rPr>
        <w:t xml:space="preserve"> </w:t>
      </w:r>
      <w:r>
        <w:rPr>
          <w:spacing w:val="-1"/>
        </w:rPr>
        <w:t>del</w:t>
      </w:r>
      <w:r>
        <w:rPr>
          <w:spacing w:val="-7"/>
        </w:rPr>
        <w:t xml:space="preserve"> </w:t>
      </w:r>
      <w:r>
        <w:rPr>
          <w:spacing w:val="-1"/>
        </w:rPr>
        <w:t>coche,</w:t>
      </w:r>
      <w:r>
        <w:rPr>
          <w:spacing w:val="-16"/>
        </w:rPr>
        <w:t xml:space="preserve"> </w:t>
      </w:r>
      <w:r>
        <w:t>sacudió</w:t>
      </w:r>
      <w:r>
        <w:rPr>
          <w:spacing w:val="-7"/>
        </w:rPr>
        <w:t xml:space="preserve"> </w:t>
      </w:r>
      <w:r>
        <w:t>su</w:t>
      </w:r>
      <w:r>
        <w:rPr>
          <w:spacing w:val="-56"/>
        </w:rPr>
        <w:t xml:space="preserve"> </w:t>
      </w:r>
      <w:r>
        <w:t>costoso traje y, consciente de que el corazón le palpitaba</w:t>
      </w:r>
      <w:r>
        <w:rPr>
          <w:spacing w:val="1"/>
        </w:rPr>
        <w:t xml:space="preserve"> </w:t>
      </w:r>
      <w:r>
        <w:rPr>
          <w:w w:val="105"/>
        </w:rPr>
        <w:t>con fuerza, siguió a Senuhet hacia el interior de la man</w:t>
      </w:r>
      <w:r>
        <w:t>sión. Las otras dos figuras también se volvieron y se posi</w:t>
      </w:r>
      <w:r>
        <w:rPr>
          <w:w w:val="105"/>
        </w:rPr>
        <w:t>cionaron cada una a un lado de Dee. Aunque nadie dijo</w:t>
      </w:r>
      <w:r>
        <w:rPr>
          <w:spacing w:val="-58"/>
          <w:w w:val="105"/>
        </w:rPr>
        <w:t xml:space="preserve"> </w:t>
      </w:r>
      <w:r>
        <w:rPr>
          <w:w w:val="105"/>
        </w:rPr>
        <w:t>nada, Dee sabía perfectamente que eran guardias. De lo</w:t>
      </w:r>
      <w:r>
        <w:rPr>
          <w:spacing w:val="-58"/>
          <w:w w:val="105"/>
        </w:rPr>
        <w:t xml:space="preserve"> </w:t>
      </w:r>
      <w:r>
        <w:rPr>
          <w:w w:val="105"/>
        </w:rPr>
        <w:t>que</w:t>
      </w:r>
      <w:r>
        <w:rPr>
          <w:spacing w:val="-10"/>
          <w:w w:val="105"/>
        </w:rPr>
        <w:t xml:space="preserve"> </w:t>
      </w:r>
      <w:r>
        <w:rPr>
          <w:w w:val="105"/>
        </w:rPr>
        <w:t>no</w:t>
      </w:r>
      <w:r>
        <w:rPr>
          <w:spacing w:val="-9"/>
          <w:w w:val="105"/>
        </w:rPr>
        <w:t xml:space="preserve"> </w:t>
      </w:r>
      <w:r>
        <w:rPr>
          <w:w w:val="105"/>
        </w:rPr>
        <w:t>estaba</w:t>
      </w:r>
      <w:r>
        <w:rPr>
          <w:spacing w:val="-10"/>
          <w:w w:val="105"/>
        </w:rPr>
        <w:t xml:space="preserve"> </w:t>
      </w:r>
      <w:r>
        <w:rPr>
          <w:w w:val="105"/>
        </w:rPr>
        <w:t>tan</w:t>
      </w:r>
      <w:r>
        <w:rPr>
          <w:spacing w:val="-9"/>
          <w:w w:val="105"/>
        </w:rPr>
        <w:t xml:space="preserve"> </w:t>
      </w:r>
      <w:r>
        <w:rPr>
          <w:w w:val="105"/>
        </w:rPr>
        <w:t>seguro</w:t>
      </w:r>
      <w:r>
        <w:rPr>
          <w:spacing w:val="-9"/>
          <w:w w:val="105"/>
        </w:rPr>
        <w:t xml:space="preserve"> </w:t>
      </w:r>
      <w:r>
        <w:rPr>
          <w:w w:val="105"/>
        </w:rPr>
        <w:t>era</w:t>
      </w:r>
      <w:r>
        <w:rPr>
          <w:spacing w:val="-10"/>
          <w:w w:val="105"/>
        </w:rPr>
        <w:t xml:space="preserve"> </w:t>
      </w:r>
      <w:r>
        <w:rPr>
          <w:w w:val="105"/>
        </w:rPr>
        <w:t>de</w:t>
      </w:r>
      <w:r>
        <w:rPr>
          <w:spacing w:val="-9"/>
          <w:w w:val="105"/>
        </w:rPr>
        <w:t xml:space="preserve"> </w:t>
      </w:r>
      <w:r>
        <w:rPr>
          <w:w w:val="105"/>
        </w:rPr>
        <w:t>si</w:t>
      </w:r>
      <w:r>
        <w:rPr>
          <w:spacing w:val="-9"/>
          <w:w w:val="105"/>
        </w:rPr>
        <w:t xml:space="preserve"> </w:t>
      </w:r>
      <w:r>
        <w:rPr>
          <w:w w:val="105"/>
        </w:rPr>
        <w:t>eran</w:t>
      </w:r>
      <w:r>
        <w:rPr>
          <w:spacing w:val="-10"/>
          <w:w w:val="105"/>
        </w:rPr>
        <w:t xml:space="preserve"> </w:t>
      </w:r>
      <w:r>
        <w:rPr>
          <w:w w:val="105"/>
        </w:rPr>
        <w:t>humanos.</w:t>
      </w:r>
    </w:p>
    <w:p w14:paraId="7C4605EF" w14:textId="77777777" w:rsidR="00584CB5" w:rsidRDefault="00996ED2">
      <w:pPr>
        <w:pStyle w:val="BodyText"/>
        <w:spacing w:line="268" w:lineRule="auto"/>
        <w:ind w:left="243" w:right="540" w:firstLine="340"/>
        <w:jc w:val="both"/>
      </w:pPr>
      <w:r>
        <w:t>El mago reconoció enseguida el intenso y empalagoso</w:t>
      </w:r>
      <w:r>
        <w:rPr>
          <w:spacing w:val="1"/>
        </w:rPr>
        <w:t xml:space="preserve"> </w:t>
      </w:r>
      <w:r>
        <w:t>aroma que reinaba en la mansión: la fragancia a incienso,</w:t>
      </w:r>
      <w:r>
        <w:rPr>
          <w:spacing w:val="1"/>
        </w:rPr>
        <w:t xml:space="preserve"> </w:t>
      </w:r>
      <w:r>
        <w:t>la</w:t>
      </w:r>
      <w:r>
        <w:rPr>
          <w:spacing w:val="-6"/>
        </w:rPr>
        <w:t xml:space="preserve"> </w:t>
      </w:r>
      <w:r>
        <w:t>goma</w:t>
      </w:r>
      <w:r>
        <w:rPr>
          <w:spacing w:val="-6"/>
        </w:rPr>
        <w:t xml:space="preserve"> </w:t>
      </w:r>
      <w:r>
        <w:t>aromática</w:t>
      </w:r>
      <w:r>
        <w:rPr>
          <w:spacing w:val="-6"/>
        </w:rPr>
        <w:t xml:space="preserve"> </w:t>
      </w:r>
      <w:r>
        <w:t>e</w:t>
      </w:r>
      <w:r>
        <w:rPr>
          <w:spacing w:val="-5"/>
        </w:rPr>
        <w:t xml:space="preserve"> </w:t>
      </w:r>
      <w:r>
        <w:t>increíblemente</w:t>
      </w:r>
      <w:r>
        <w:rPr>
          <w:spacing w:val="-6"/>
        </w:rPr>
        <w:t xml:space="preserve"> </w:t>
      </w:r>
      <w:r>
        <w:t>costosa</w:t>
      </w:r>
      <w:r>
        <w:rPr>
          <w:spacing w:val="-6"/>
        </w:rPr>
        <w:t xml:space="preserve"> </w:t>
      </w:r>
      <w:r>
        <w:t>por</w:t>
      </w:r>
      <w:r>
        <w:rPr>
          <w:spacing w:val="-5"/>
        </w:rPr>
        <w:t xml:space="preserve"> </w:t>
      </w:r>
      <w:r>
        <w:t>su</w:t>
      </w:r>
      <w:r>
        <w:rPr>
          <w:spacing w:val="-6"/>
        </w:rPr>
        <w:t xml:space="preserve"> </w:t>
      </w:r>
      <w:r>
        <w:t>escasez</w:t>
      </w:r>
    </w:p>
    <w:p w14:paraId="7C4605F0"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5F1" w14:textId="77777777" w:rsidR="00584CB5" w:rsidRDefault="00584CB5">
      <w:pPr>
        <w:pStyle w:val="BodyText"/>
        <w:spacing w:before="1"/>
        <w:rPr>
          <w:sz w:val="21"/>
        </w:rPr>
      </w:pPr>
    </w:p>
    <w:p w14:paraId="7C4605F2"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5F3" w14:textId="77777777" w:rsidR="00584CB5" w:rsidRDefault="00584CB5">
      <w:pPr>
        <w:pStyle w:val="BodyText"/>
        <w:spacing w:before="8"/>
        <w:rPr>
          <w:rFonts w:ascii="Calibri"/>
          <w:sz w:val="13"/>
        </w:rPr>
      </w:pPr>
    </w:p>
    <w:p w14:paraId="7C4605F4" w14:textId="77777777" w:rsidR="00584CB5" w:rsidRDefault="00584CB5">
      <w:pPr>
        <w:rPr>
          <w:rFonts w:ascii="Calibri"/>
          <w:sz w:val="13"/>
        </w:rPr>
        <w:sectPr w:rsidR="00584CB5">
          <w:pgSz w:w="9080" w:h="12760"/>
          <w:pgMar w:top="860" w:right="1220" w:bottom="840" w:left="740" w:header="138" w:footer="645" w:gutter="0"/>
          <w:cols w:space="720"/>
        </w:sectPr>
      </w:pPr>
    </w:p>
    <w:p w14:paraId="7C4605F5" w14:textId="2150867D" w:rsidR="00584CB5" w:rsidRDefault="00905D2D">
      <w:pPr>
        <w:pStyle w:val="BodyText"/>
        <w:spacing w:before="88" w:line="268" w:lineRule="auto"/>
        <w:ind w:left="1012" w:right="1"/>
        <w:jc w:val="both"/>
      </w:pPr>
      <w:r>
        <w:pict w14:anchorId="7C461F5E">
          <v:group id="_x0000_s3319" style="position:absolute;left:0;text-align:left;margin-left:6.25pt;margin-top:295.3pt;width:24pt;height:48pt;z-index:15994880;mso-position-horizontal-relative:page;mso-position-vertical-relative:page" coordorigin="125,5906" coordsize="480,960">
            <v:shape id="_x0000_s3321" style="position:absolute;left:124;top:5905;width:480;height:960" coordorigin="125,5906" coordsize="480,960" o:spt="100" adj="0,,0" path="m365,5906r,960m125,6386r480,e" filled="f" strokeweight=".25pt">
              <v:stroke joinstyle="round"/>
              <v:formulas/>
              <v:path arrowok="t" o:connecttype="segments"/>
            </v:shape>
            <v:shape id="_x0000_s3320" type="#_x0000_t75" style="position:absolute;left:242;top:6263;width:245;height:245">
              <v:imagedata r:id="rId6" o:title=""/>
            </v:shape>
            <w10:wrap anchorx="page" anchory="page"/>
          </v:group>
        </w:pict>
      </w:r>
      <w:r>
        <w:pict w14:anchorId="7C461F5F">
          <v:group id="_x0000_s3316" style="position:absolute;left:0;text-align:left;margin-left:422.75pt;margin-top:295.3pt;width:24pt;height:48pt;z-index:15995392;mso-position-horizontal-relative:page;mso-position-vertical-relative:page" coordorigin="8455,5906" coordsize="480,960">
            <v:shape id="_x0000_s3318" style="position:absolute;left:8455;top:5905;width:480;height:960" coordorigin="8455,5906" coordsize="480,960" o:spt="100" adj="0,,0" path="m8695,5906r,960m8455,6386r480,e" filled="f" strokeweight=".25pt">
              <v:stroke joinstyle="round"/>
              <v:formulas/>
              <v:path arrowok="t" o:connecttype="segments"/>
            </v:shape>
            <v:shape id="_x0000_s3317" type="#_x0000_t75" style="position:absolute;left:8572;top:6263;width:245;height:245">
              <v:imagedata r:id="rId6" o:title=""/>
            </v:shape>
            <w10:wrap anchorx="page" anchory="page"/>
          </v:group>
        </w:pict>
      </w:r>
      <w:r w:rsidR="00996ED2">
        <w:t>proveniente de Oriente Medio que se utilizaba en tiempos</w:t>
      </w:r>
      <w:r w:rsidR="00996ED2">
        <w:rPr>
          <w:spacing w:val="1"/>
        </w:rPr>
        <w:t xml:space="preserve"> </w:t>
      </w:r>
      <w:r w:rsidR="00996ED2">
        <w:t>remotos en Egipto, en Grecia y en el este de China. Dee</w:t>
      </w:r>
      <w:r w:rsidR="00996ED2">
        <w:rPr>
          <w:spacing w:val="1"/>
        </w:rPr>
        <w:t xml:space="preserve"> </w:t>
      </w:r>
      <w:r w:rsidR="00996ED2">
        <w:t>sintió cómo los ojos se le llenaban de lágrimas y comenzó</w:t>
      </w:r>
      <w:r w:rsidR="00996ED2">
        <w:rPr>
          <w:spacing w:val="-55"/>
        </w:rPr>
        <w:t xml:space="preserve"> </w:t>
      </w:r>
      <w:r w:rsidR="00996ED2">
        <w:t>a mover nerviosamente la nariz. A todos los miembros de</w:t>
      </w:r>
      <w:r w:rsidR="00996ED2">
        <w:rPr>
          <w:spacing w:val="1"/>
        </w:rPr>
        <w:t xml:space="preserve"> </w:t>
      </w:r>
      <w:r w:rsidR="00996ED2">
        <w:rPr>
          <w:spacing w:val="-1"/>
        </w:rPr>
        <w:t>la</w:t>
      </w:r>
      <w:r w:rsidR="00996ED2">
        <w:rPr>
          <w:spacing w:val="-13"/>
        </w:rPr>
        <w:t xml:space="preserve"> </w:t>
      </w:r>
      <w:r w:rsidR="00996ED2">
        <w:rPr>
          <w:spacing w:val="-1"/>
        </w:rPr>
        <w:t>Raza</w:t>
      </w:r>
      <w:r w:rsidR="00996ED2">
        <w:rPr>
          <w:spacing w:val="-12"/>
        </w:rPr>
        <w:t xml:space="preserve"> </w:t>
      </w:r>
      <w:r w:rsidR="00996ED2">
        <w:rPr>
          <w:spacing w:val="-1"/>
        </w:rPr>
        <w:t>Inmemorial</w:t>
      </w:r>
      <w:r w:rsidR="00996ED2">
        <w:rPr>
          <w:spacing w:val="-13"/>
        </w:rPr>
        <w:t xml:space="preserve"> </w:t>
      </w:r>
      <w:r w:rsidR="00996ED2">
        <w:rPr>
          <w:spacing w:val="-1"/>
        </w:rPr>
        <w:t>les</w:t>
      </w:r>
      <w:r w:rsidR="00996ED2">
        <w:rPr>
          <w:spacing w:val="-12"/>
        </w:rPr>
        <w:t xml:space="preserve"> </w:t>
      </w:r>
      <w:r w:rsidR="00996ED2">
        <w:rPr>
          <w:spacing w:val="-1"/>
        </w:rPr>
        <w:t>apasionaba</w:t>
      </w:r>
      <w:r w:rsidR="00996ED2">
        <w:rPr>
          <w:spacing w:val="-12"/>
        </w:rPr>
        <w:t xml:space="preserve"> </w:t>
      </w:r>
      <w:r w:rsidR="00996ED2">
        <w:rPr>
          <w:spacing w:val="-1"/>
        </w:rPr>
        <w:t>especialmente</w:t>
      </w:r>
      <w:r w:rsidR="00996ED2">
        <w:rPr>
          <w:spacing w:val="-13"/>
        </w:rPr>
        <w:t xml:space="preserve"> </w:t>
      </w:r>
      <w:r w:rsidR="00996ED2">
        <w:t>el</w:t>
      </w:r>
      <w:r w:rsidR="00996ED2">
        <w:rPr>
          <w:spacing w:val="-12"/>
        </w:rPr>
        <w:t xml:space="preserve"> </w:t>
      </w:r>
      <w:r w:rsidR="00996ED2">
        <w:t>incienso,</w:t>
      </w:r>
      <w:r w:rsidR="00996ED2">
        <w:rPr>
          <w:spacing w:val="-11"/>
        </w:rPr>
        <w:t xml:space="preserve"> </w:t>
      </w:r>
      <w:r w:rsidR="00996ED2">
        <w:t>pero</w:t>
      </w:r>
      <w:r w:rsidR="00996ED2">
        <w:rPr>
          <w:spacing w:val="-3"/>
        </w:rPr>
        <w:t xml:space="preserve"> </w:t>
      </w:r>
      <w:r w:rsidR="00996ED2">
        <w:t>a</w:t>
      </w:r>
      <w:r w:rsidR="00996ED2">
        <w:rPr>
          <w:spacing w:val="-3"/>
        </w:rPr>
        <w:t xml:space="preserve"> </w:t>
      </w:r>
      <w:r w:rsidR="00996ED2">
        <w:t>él</w:t>
      </w:r>
      <w:r w:rsidR="00996ED2">
        <w:rPr>
          <w:spacing w:val="-3"/>
        </w:rPr>
        <w:t xml:space="preserve"> </w:t>
      </w:r>
      <w:r w:rsidR="00996ED2">
        <w:t>le</w:t>
      </w:r>
      <w:r w:rsidR="00996ED2">
        <w:rPr>
          <w:spacing w:val="-3"/>
        </w:rPr>
        <w:t xml:space="preserve"> </w:t>
      </w:r>
      <w:r w:rsidR="00996ED2">
        <w:t>provocaba</w:t>
      </w:r>
      <w:r w:rsidR="00996ED2">
        <w:rPr>
          <w:spacing w:val="-3"/>
        </w:rPr>
        <w:t xml:space="preserve"> </w:t>
      </w:r>
      <w:r w:rsidR="00996ED2">
        <w:t>un</w:t>
      </w:r>
      <w:r w:rsidR="00996ED2">
        <w:rPr>
          <w:spacing w:val="-3"/>
        </w:rPr>
        <w:t xml:space="preserve"> </w:t>
      </w:r>
      <w:r w:rsidR="00996ED2">
        <w:t>dolor</w:t>
      </w:r>
      <w:r w:rsidR="00996ED2">
        <w:rPr>
          <w:spacing w:val="-3"/>
        </w:rPr>
        <w:t xml:space="preserve"> </w:t>
      </w:r>
      <w:r w:rsidR="00996ED2">
        <w:t>de</w:t>
      </w:r>
      <w:r w:rsidR="00996ED2">
        <w:rPr>
          <w:spacing w:val="-3"/>
        </w:rPr>
        <w:t xml:space="preserve"> </w:t>
      </w:r>
      <w:r w:rsidR="00996ED2">
        <w:t>cabeza</w:t>
      </w:r>
      <w:r w:rsidR="00996ED2">
        <w:rPr>
          <w:spacing w:val="-3"/>
        </w:rPr>
        <w:t xml:space="preserve"> </w:t>
      </w:r>
      <w:r w:rsidR="00996ED2">
        <w:t>terrible.</w:t>
      </w:r>
    </w:p>
    <w:p w14:paraId="7C4605F6" w14:textId="29442295" w:rsidR="00584CB5" w:rsidRDefault="00996ED2">
      <w:pPr>
        <w:pStyle w:val="BodyText"/>
        <w:spacing w:line="268" w:lineRule="auto"/>
        <w:ind w:left="1012" w:right="1" w:firstLine="340"/>
        <w:jc w:val="both"/>
      </w:pPr>
      <w:r>
        <w:t>Mientras las tres sombrías figuras acompañaban a Dee</w:t>
      </w:r>
      <w:r>
        <w:rPr>
          <w:spacing w:val="-55"/>
        </w:rPr>
        <w:t xml:space="preserve"> </w:t>
      </w:r>
      <w:r>
        <w:t>por el pasillo, éste captó con un fugaz vistazo a Senuhet:</w:t>
      </w:r>
      <w:r>
        <w:rPr>
          <w:spacing w:val="1"/>
        </w:rPr>
        <w:t xml:space="preserve"> </w:t>
      </w:r>
      <w:r>
        <w:t>un hombre delgado, calvo y de tez color oliva. Sus facciones revelaban su origen oriental, quizá provenía de Egipto</w:t>
      </w:r>
      <w:r>
        <w:rPr>
          <w:spacing w:val="-55"/>
        </w:rPr>
        <w:t xml:space="preserve"> </w:t>
      </w:r>
      <w:r>
        <w:t>o de Yemen. Senuhet cerró la puerta de golpe y vocalizó</w:t>
      </w:r>
      <w:r>
        <w:rPr>
          <w:spacing w:val="1"/>
        </w:rPr>
        <w:t xml:space="preserve"> </w:t>
      </w:r>
      <w:r>
        <w:t>dos</w:t>
      </w:r>
      <w:r>
        <w:rPr>
          <w:spacing w:val="-4"/>
        </w:rPr>
        <w:t xml:space="preserve"> </w:t>
      </w:r>
      <w:r>
        <w:t>palabras.</w:t>
      </w:r>
    </w:p>
    <w:p w14:paraId="7C4605F7" w14:textId="77777777" w:rsidR="00584CB5" w:rsidRDefault="00996ED2">
      <w:pPr>
        <w:pStyle w:val="BodyText"/>
        <w:spacing w:line="263" w:lineRule="exact"/>
        <w:ind w:left="1352"/>
        <w:jc w:val="both"/>
      </w:pPr>
      <w:r>
        <w:t>—Quédese</w:t>
      </w:r>
      <w:r>
        <w:rPr>
          <w:spacing w:val="3"/>
        </w:rPr>
        <w:t xml:space="preserve"> </w:t>
      </w:r>
      <w:r>
        <w:t>aquí.</w:t>
      </w:r>
    </w:p>
    <w:p w14:paraId="7C4605F8" w14:textId="77777777" w:rsidR="00584CB5" w:rsidRDefault="00996ED2">
      <w:pPr>
        <w:pStyle w:val="BodyText"/>
        <w:spacing w:before="30" w:line="268" w:lineRule="auto"/>
        <w:ind w:left="1012" w:right="1" w:firstLine="340"/>
        <w:jc w:val="both"/>
      </w:pPr>
      <w:r>
        <w:t>Después desapareció entre las penumbras y dejó a Dee</w:t>
      </w:r>
      <w:r>
        <w:rPr>
          <w:spacing w:val="-55"/>
        </w:rPr>
        <w:t xml:space="preserve"> </w:t>
      </w:r>
      <w:r>
        <w:t>en</w:t>
      </w:r>
      <w:r>
        <w:rPr>
          <w:spacing w:val="-4"/>
        </w:rPr>
        <w:t xml:space="preserve"> </w:t>
      </w:r>
      <w:r>
        <w:t>compañía</w:t>
      </w:r>
      <w:r>
        <w:rPr>
          <w:spacing w:val="-4"/>
        </w:rPr>
        <w:t xml:space="preserve"> </w:t>
      </w:r>
      <w:r>
        <w:t>de</w:t>
      </w:r>
      <w:r>
        <w:rPr>
          <w:spacing w:val="-3"/>
        </w:rPr>
        <w:t xml:space="preserve"> </w:t>
      </w:r>
      <w:r>
        <w:t>los</w:t>
      </w:r>
      <w:r>
        <w:rPr>
          <w:spacing w:val="-4"/>
        </w:rPr>
        <w:t xml:space="preserve"> </w:t>
      </w:r>
      <w:r>
        <w:t>dos</w:t>
      </w:r>
      <w:r>
        <w:rPr>
          <w:spacing w:val="-4"/>
        </w:rPr>
        <w:t xml:space="preserve"> </w:t>
      </w:r>
      <w:r>
        <w:t>silenciosos</w:t>
      </w:r>
      <w:r>
        <w:rPr>
          <w:spacing w:val="-3"/>
        </w:rPr>
        <w:t xml:space="preserve"> </w:t>
      </w:r>
      <w:r>
        <w:t>guardias.</w:t>
      </w:r>
    </w:p>
    <w:p w14:paraId="7C4605F9" w14:textId="48D3F372" w:rsidR="00584CB5" w:rsidRDefault="00996ED2">
      <w:pPr>
        <w:pStyle w:val="BodyText"/>
        <w:spacing w:line="268" w:lineRule="auto"/>
        <w:ind w:left="1012" w:firstLine="340"/>
        <w:jc w:val="both"/>
      </w:pPr>
      <w:r>
        <w:rPr>
          <w:w w:val="105"/>
        </w:rPr>
        <w:t>Dee miraba a su alrededor. A pesar de que la luz era</w:t>
      </w:r>
      <w:r>
        <w:rPr>
          <w:spacing w:val="-58"/>
          <w:w w:val="105"/>
        </w:rPr>
        <w:t xml:space="preserve"> </w:t>
      </w:r>
      <w:r>
        <w:rPr>
          <w:w w:val="105"/>
        </w:rPr>
        <w:t>muy tenue, Dee alcanzaba a ver el recibidor, que estaba</w:t>
      </w:r>
      <w:r>
        <w:rPr>
          <w:spacing w:val="-58"/>
          <w:w w:val="105"/>
        </w:rPr>
        <w:t xml:space="preserve"> </w:t>
      </w:r>
      <w:r>
        <w:rPr>
          <w:spacing w:val="-1"/>
          <w:w w:val="105"/>
        </w:rPr>
        <w:t>completamente</w:t>
      </w:r>
      <w:r>
        <w:rPr>
          <w:spacing w:val="-8"/>
          <w:w w:val="105"/>
        </w:rPr>
        <w:t xml:space="preserve"> </w:t>
      </w:r>
      <w:r>
        <w:rPr>
          <w:spacing w:val="-1"/>
          <w:w w:val="105"/>
        </w:rPr>
        <w:t>vacío.</w:t>
      </w:r>
      <w:r>
        <w:rPr>
          <w:spacing w:val="-14"/>
          <w:w w:val="105"/>
        </w:rPr>
        <w:t xml:space="preserve"> </w:t>
      </w:r>
      <w:r>
        <w:rPr>
          <w:spacing w:val="-1"/>
          <w:w w:val="105"/>
        </w:rPr>
        <w:t>No</w:t>
      </w:r>
      <w:r>
        <w:rPr>
          <w:spacing w:val="-7"/>
          <w:w w:val="105"/>
        </w:rPr>
        <w:t xml:space="preserve"> </w:t>
      </w:r>
      <w:r>
        <w:rPr>
          <w:spacing w:val="-1"/>
          <w:w w:val="105"/>
        </w:rPr>
        <w:t>había</w:t>
      </w:r>
      <w:r>
        <w:rPr>
          <w:spacing w:val="-8"/>
          <w:w w:val="105"/>
        </w:rPr>
        <w:t xml:space="preserve"> </w:t>
      </w:r>
      <w:r>
        <w:rPr>
          <w:w w:val="105"/>
        </w:rPr>
        <w:t>ningún</w:t>
      </w:r>
      <w:r>
        <w:rPr>
          <w:spacing w:val="-7"/>
          <w:w w:val="105"/>
        </w:rPr>
        <w:t xml:space="preserve"> </w:t>
      </w:r>
      <w:r>
        <w:rPr>
          <w:w w:val="105"/>
        </w:rPr>
        <w:t>mueble</w:t>
      </w:r>
      <w:r>
        <w:rPr>
          <w:spacing w:val="-8"/>
          <w:w w:val="105"/>
        </w:rPr>
        <w:t xml:space="preserve"> </w:t>
      </w:r>
      <w:r>
        <w:rPr>
          <w:w w:val="105"/>
        </w:rPr>
        <w:t>apoyado</w:t>
      </w:r>
      <w:r>
        <w:rPr>
          <w:spacing w:val="-58"/>
          <w:w w:val="105"/>
        </w:rPr>
        <w:t xml:space="preserve"> </w:t>
      </w:r>
      <w:r>
        <w:rPr>
          <w:spacing w:val="-1"/>
        </w:rPr>
        <w:t>sobre</w:t>
      </w:r>
      <w:r>
        <w:rPr>
          <w:spacing w:val="-7"/>
        </w:rPr>
        <w:t xml:space="preserve"> </w:t>
      </w:r>
      <w:r>
        <w:rPr>
          <w:spacing w:val="-1"/>
        </w:rPr>
        <w:t>las</w:t>
      </w:r>
      <w:r>
        <w:rPr>
          <w:spacing w:val="-7"/>
        </w:rPr>
        <w:t xml:space="preserve"> </w:t>
      </w:r>
      <w:r>
        <w:rPr>
          <w:spacing w:val="-1"/>
        </w:rPr>
        <w:t>baldosas</w:t>
      </w:r>
      <w:r>
        <w:rPr>
          <w:spacing w:val="-7"/>
        </w:rPr>
        <w:t xml:space="preserve"> </w:t>
      </w:r>
      <w:r>
        <w:rPr>
          <w:spacing w:val="-1"/>
        </w:rPr>
        <w:t>del</w:t>
      </w:r>
      <w:r>
        <w:rPr>
          <w:spacing w:val="-7"/>
        </w:rPr>
        <w:t xml:space="preserve"> </w:t>
      </w:r>
      <w:r>
        <w:rPr>
          <w:spacing w:val="-1"/>
        </w:rPr>
        <w:t>suelo,</w:t>
      </w:r>
      <w:r>
        <w:rPr>
          <w:spacing w:val="-16"/>
        </w:rPr>
        <w:t xml:space="preserve"> </w:t>
      </w:r>
      <w:r>
        <w:rPr>
          <w:spacing w:val="-1"/>
        </w:rPr>
        <w:t>ni</w:t>
      </w:r>
      <w:r>
        <w:rPr>
          <w:spacing w:val="-7"/>
        </w:rPr>
        <w:t xml:space="preserve"> </w:t>
      </w:r>
      <w:r>
        <w:rPr>
          <w:spacing w:val="-1"/>
        </w:rPr>
        <w:t>cuadros</w:t>
      </w:r>
      <w:r>
        <w:rPr>
          <w:spacing w:val="-7"/>
        </w:rPr>
        <w:t xml:space="preserve"> </w:t>
      </w:r>
      <w:r>
        <w:rPr>
          <w:spacing w:val="-1"/>
        </w:rPr>
        <w:t>ni</w:t>
      </w:r>
      <w:r>
        <w:rPr>
          <w:spacing w:val="-7"/>
        </w:rPr>
        <w:t xml:space="preserve"> </w:t>
      </w:r>
      <w:r>
        <w:t>espejos</w:t>
      </w:r>
      <w:r>
        <w:rPr>
          <w:spacing w:val="-7"/>
        </w:rPr>
        <w:t xml:space="preserve"> </w:t>
      </w:r>
      <w:r>
        <w:t>colgados</w:t>
      </w:r>
      <w:r>
        <w:rPr>
          <w:spacing w:val="-55"/>
        </w:rPr>
        <w:t xml:space="preserve"> </w:t>
      </w:r>
      <w:r>
        <w:rPr>
          <w:spacing w:val="-2"/>
          <w:w w:val="105"/>
        </w:rPr>
        <w:t xml:space="preserve">en las paredes. Ni siquiera las ventanas estaban </w:t>
      </w:r>
      <w:r>
        <w:rPr>
          <w:spacing w:val="-1"/>
          <w:w w:val="105"/>
        </w:rPr>
        <w:t>cubiertas</w:t>
      </w:r>
      <w:r>
        <w:rPr>
          <w:spacing w:val="-59"/>
          <w:w w:val="105"/>
        </w:rPr>
        <w:t xml:space="preserve"> </w:t>
      </w:r>
      <w:r>
        <w:t>por cortinas. Dee sabía de buena tinta que había más casas</w:t>
      </w:r>
      <w:r>
        <w:rPr>
          <w:spacing w:val="-55"/>
        </w:rPr>
        <w:t xml:space="preserve"> </w:t>
      </w:r>
      <w:r>
        <w:rPr>
          <w:w w:val="105"/>
        </w:rPr>
        <w:t>parecidas</w:t>
      </w:r>
      <w:r>
        <w:rPr>
          <w:spacing w:val="-9"/>
          <w:w w:val="105"/>
        </w:rPr>
        <w:t xml:space="preserve"> </w:t>
      </w:r>
      <w:r>
        <w:rPr>
          <w:w w:val="105"/>
        </w:rPr>
        <w:t>a</w:t>
      </w:r>
      <w:r>
        <w:rPr>
          <w:spacing w:val="-9"/>
          <w:w w:val="105"/>
        </w:rPr>
        <w:t xml:space="preserve"> </w:t>
      </w:r>
      <w:r>
        <w:rPr>
          <w:w w:val="105"/>
        </w:rPr>
        <w:t>ésta</w:t>
      </w:r>
      <w:r>
        <w:rPr>
          <w:spacing w:val="-8"/>
          <w:w w:val="105"/>
        </w:rPr>
        <w:t xml:space="preserve"> </w:t>
      </w:r>
      <w:r>
        <w:rPr>
          <w:w w:val="105"/>
        </w:rPr>
        <w:t>dispersas</w:t>
      </w:r>
      <w:r>
        <w:rPr>
          <w:spacing w:val="-9"/>
          <w:w w:val="105"/>
        </w:rPr>
        <w:t xml:space="preserve"> </w:t>
      </w:r>
      <w:r>
        <w:rPr>
          <w:w w:val="105"/>
        </w:rPr>
        <w:t>por</w:t>
      </w:r>
      <w:r>
        <w:rPr>
          <w:spacing w:val="-9"/>
          <w:w w:val="105"/>
        </w:rPr>
        <w:t xml:space="preserve"> </w:t>
      </w:r>
      <w:r>
        <w:rPr>
          <w:w w:val="105"/>
        </w:rPr>
        <w:t>todo</w:t>
      </w:r>
      <w:r>
        <w:rPr>
          <w:spacing w:val="-8"/>
          <w:w w:val="105"/>
        </w:rPr>
        <w:t xml:space="preserve"> </w:t>
      </w:r>
      <w:r>
        <w:rPr>
          <w:w w:val="105"/>
        </w:rPr>
        <w:t>el</w:t>
      </w:r>
      <w:r>
        <w:rPr>
          <w:spacing w:val="-9"/>
          <w:w w:val="105"/>
        </w:rPr>
        <w:t xml:space="preserve"> </w:t>
      </w:r>
      <w:r>
        <w:rPr>
          <w:w w:val="105"/>
        </w:rPr>
        <w:t>mundo,</w:t>
      </w:r>
      <w:r>
        <w:rPr>
          <w:spacing w:val="-14"/>
          <w:w w:val="105"/>
        </w:rPr>
        <w:t xml:space="preserve"> </w:t>
      </w:r>
      <w:r>
        <w:rPr>
          <w:w w:val="105"/>
        </w:rPr>
        <w:t>mansiones</w:t>
      </w:r>
      <w:r>
        <w:rPr>
          <w:spacing w:val="-58"/>
          <w:w w:val="105"/>
        </w:rPr>
        <w:t xml:space="preserve"> </w:t>
      </w:r>
      <w:r>
        <w:t>que</w:t>
      </w:r>
      <w:r>
        <w:rPr>
          <w:spacing w:val="-7"/>
        </w:rPr>
        <w:t xml:space="preserve"> </w:t>
      </w:r>
      <w:r>
        <w:t>servían</w:t>
      </w:r>
      <w:r>
        <w:rPr>
          <w:spacing w:val="-7"/>
        </w:rPr>
        <w:t xml:space="preserve"> </w:t>
      </w:r>
      <w:r>
        <w:t>como</w:t>
      </w:r>
      <w:r>
        <w:rPr>
          <w:spacing w:val="-7"/>
        </w:rPr>
        <w:t xml:space="preserve"> </w:t>
      </w:r>
      <w:r>
        <w:t>hogar</w:t>
      </w:r>
      <w:r>
        <w:rPr>
          <w:spacing w:val="-7"/>
        </w:rPr>
        <w:t xml:space="preserve"> </w:t>
      </w:r>
      <w:r>
        <w:t>a</w:t>
      </w:r>
      <w:r>
        <w:rPr>
          <w:spacing w:val="-7"/>
        </w:rPr>
        <w:t xml:space="preserve"> </w:t>
      </w:r>
      <w:r>
        <w:t>otros</w:t>
      </w:r>
      <w:r>
        <w:rPr>
          <w:spacing w:val="-7"/>
        </w:rPr>
        <w:t xml:space="preserve"> </w:t>
      </w:r>
      <w:r>
        <w:t>Oscuros</w:t>
      </w:r>
      <w:r>
        <w:rPr>
          <w:spacing w:val="-6"/>
        </w:rPr>
        <w:t xml:space="preserve"> </w:t>
      </w:r>
      <w:r>
        <w:t>Inmemoriales</w:t>
      </w:r>
      <w:r>
        <w:rPr>
          <w:spacing w:val="-7"/>
        </w:rPr>
        <w:t xml:space="preserve"> </w:t>
      </w:r>
      <w:r>
        <w:t>que</w:t>
      </w:r>
      <w:r>
        <w:rPr>
          <w:spacing w:val="-55"/>
        </w:rPr>
        <w:t xml:space="preserve"> </w:t>
      </w:r>
      <w:r>
        <w:t>adoraban merodear por el mundo de los humanos, como si</w:t>
      </w:r>
      <w:r>
        <w:rPr>
          <w:spacing w:val="-55"/>
        </w:rPr>
        <w:t xml:space="preserve"> </w:t>
      </w:r>
      <w:r>
        <w:rPr>
          <w:spacing w:val="-2"/>
          <w:w w:val="105"/>
        </w:rPr>
        <w:t>fueran</w:t>
      </w:r>
      <w:r>
        <w:rPr>
          <w:spacing w:val="-8"/>
          <w:w w:val="105"/>
        </w:rPr>
        <w:t xml:space="preserve"> </w:t>
      </w:r>
      <w:r>
        <w:rPr>
          <w:spacing w:val="-2"/>
          <w:w w:val="105"/>
        </w:rPr>
        <w:t>niños</w:t>
      </w:r>
      <w:r>
        <w:rPr>
          <w:spacing w:val="-8"/>
          <w:w w:val="105"/>
        </w:rPr>
        <w:t xml:space="preserve"> </w:t>
      </w:r>
      <w:r>
        <w:rPr>
          <w:spacing w:val="-2"/>
          <w:w w:val="105"/>
        </w:rPr>
        <w:t>cometiendo</w:t>
      </w:r>
      <w:r>
        <w:rPr>
          <w:spacing w:val="-8"/>
          <w:w w:val="105"/>
        </w:rPr>
        <w:t xml:space="preserve"> </w:t>
      </w:r>
      <w:r>
        <w:rPr>
          <w:spacing w:val="-2"/>
          <w:w w:val="105"/>
        </w:rPr>
        <w:t>alguna</w:t>
      </w:r>
      <w:r>
        <w:rPr>
          <w:spacing w:val="-8"/>
          <w:w w:val="105"/>
        </w:rPr>
        <w:t xml:space="preserve"> </w:t>
      </w:r>
      <w:r>
        <w:rPr>
          <w:spacing w:val="-2"/>
          <w:w w:val="105"/>
        </w:rPr>
        <w:t>que</w:t>
      </w:r>
      <w:r>
        <w:rPr>
          <w:spacing w:val="-7"/>
          <w:w w:val="105"/>
        </w:rPr>
        <w:t xml:space="preserve"> </w:t>
      </w:r>
      <w:r>
        <w:rPr>
          <w:spacing w:val="-2"/>
          <w:w w:val="105"/>
        </w:rPr>
        <w:t>otra</w:t>
      </w:r>
      <w:r>
        <w:rPr>
          <w:spacing w:val="-8"/>
          <w:w w:val="105"/>
        </w:rPr>
        <w:t xml:space="preserve"> </w:t>
      </w:r>
      <w:r>
        <w:rPr>
          <w:spacing w:val="-1"/>
          <w:w w:val="105"/>
        </w:rPr>
        <w:t>travesura.</w:t>
      </w:r>
      <w:r>
        <w:rPr>
          <w:spacing w:val="-25"/>
          <w:w w:val="105"/>
        </w:rPr>
        <w:t xml:space="preserve"> </w:t>
      </w:r>
      <w:r>
        <w:rPr>
          <w:spacing w:val="-1"/>
          <w:w w:val="105"/>
        </w:rPr>
        <w:t>Aun</w:t>
      </w:r>
      <w:r>
        <w:rPr>
          <w:spacing w:val="-1"/>
        </w:rPr>
        <w:t>que</w:t>
      </w:r>
      <w:r>
        <w:rPr>
          <w:spacing w:val="-16"/>
        </w:rPr>
        <w:t xml:space="preserve"> </w:t>
      </w:r>
      <w:r>
        <w:rPr>
          <w:spacing w:val="-1"/>
        </w:rPr>
        <w:t>todos</w:t>
      </w:r>
      <w:r>
        <w:rPr>
          <w:spacing w:val="-15"/>
        </w:rPr>
        <w:t xml:space="preserve"> </w:t>
      </w:r>
      <w:r>
        <w:rPr>
          <w:spacing w:val="-1"/>
        </w:rPr>
        <w:t>ellos</w:t>
      </w:r>
      <w:r>
        <w:rPr>
          <w:spacing w:val="-15"/>
        </w:rPr>
        <w:t xml:space="preserve"> </w:t>
      </w:r>
      <w:r>
        <w:rPr>
          <w:spacing w:val="-1"/>
        </w:rPr>
        <w:t>poseían</w:t>
      </w:r>
      <w:r>
        <w:rPr>
          <w:spacing w:val="-15"/>
        </w:rPr>
        <w:t xml:space="preserve"> </w:t>
      </w:r>
      <w:r>
        <w:rPr>
          <w:spacing w:val="-1"/>
        </w:rPr>
        <w:t>habilidades</w:t>
      </w:r>
      <w:r>
        <w:rPr>
          <w:spacing w:val="-15"/>
        </w:rPr>
        <w:t xml:space="preserve"> </w:t>
      </w:r>
      <w:r>
        <w:rPr>
          <w:spacing w:val="-1"/>
        </w:rPr>
        <w:t>asombrosas</w:t>
      </w:r>
      <w:r>
        <w:rPr>
          <w:spacing w:val="-16"/>
        </w:rPr>
        <w:t xml:space="preserve"> </w:t>
      </w:r>
      <w:r>
        <w:t>a</w:t>
      </w:r>
      <w:r>
        <w:rPr>
          <w:spacing w:val="-15"/>
        </w:rPr>
        <w:t xml:space="preserve"> </w:t>
      </w:r>
      <w:r>
        <w:t>la</w:t>
      </w:r>
      <w:r>
        <w:rPr>
          <w:spacing w:val="-15"/>
        </w:rPr>
        <w:t xml:space="preserve"> </w:t>
      </w:r>
      <w:r>
        <w:t>vez</w:t>
      </w:r>
      <w:r>
        <w:rPr>
          <w:spacing w:val="-15"/>
        </w:rPr>
        <w:t xml:space="preserve"> </w:t>
      </w:r>
      <w:r>
        <w:t>que</w:t>
      </w:r>
      <w:r>
        <w:rPr>
          <w:spacing w:val="-55"/>
        </w:rPr>
        <w:t xml:space="preserve"> </w:t>
      </w:r>
      <w:r>
        <w:t>peligrosas, sus poderes se veían limitados por la creciente</w:t>
      </w:r>
      <w:r>
        <w:rPr>
          <w:spacing w:val="1"/>
        </w:rPr>
        <w:t xml:space="preserve"> </w:t>
      </w:r>
      <w:r>
        <w:rPr>
          <w:w w:val="105"/>
        </w:rPr>
        <w:t>proliferación del hierro en el mundo moderno, que ayudaba a disminuir su energía mágica. Mientras que para</w:t>
      </w:r>
      <w:r>
        <w:rPr>
          <w:spacing w:val="1"/>
          <w:w w:val="105"/>
        </w:rPr>
        <w:t xml:space="preserve"> </w:t>
      </w:r>
      <w:r>
        <w:t>los humanos el hierro suponía un metal esencial, para los</w:t>
      </w:r>
      <w:r>
        <w:rPr>
          <w:spacing w:val="1"/>
        </w:rPr>
        <w:t xml:space="preserve"> </w:t>
      </w:r>
      <w:r>
        <w:rPr>
          <w:spacing w:val="-1"/>
          <w:w w:val="105"/>
        </w:rPr>
        <w:t>miembros</w:t>
      </w:r>
      <w:r>
        <w:rPr>
          <w:spacing w:val="-14"/>
          <w:w w:val="105"/>
        </w:rPr>
        <w:t xml:space="preserve"> </w:t>
      </w:r>
      <w:r>
        <w:rPr>
          <w:spacing w:val="-1"/>
          <w:w w:val="105"/>
        </w:rPr>
        <w:t>de</w:t>
      </w:r>
      <w:r>
        <w:rPr>
          <w:spacing w:val="-14"/>
          <w:w w:val="105"/>
        </w:rPr>
        <w:t xml:space="preserve"> </w:t>
      </w:r>
      <w:r>
        <w:rPr>
          <w:spacing w:val="-1"/>
          <w:w w:val="105"/>
        </w:rPr>
        <w:t>la</w:t>
      </w:r>
      <w:r>
        <w:rPr>
          <w:spacing w:val="-14"/>
          <w:w w:val="105"/>
        </w:rPr>
        <w:t xml:space="preserve"> </w:t>
      </w:r>
      <w:r>
        <w:rPr>
          <w:spacing w:val="-1"/>
          <w:w w:val="105"/>
        </w:rPr>
        <w:t>Raza</w:t>
      </w:r>
      <w:r>
        <w:rPr>
          <w:spacing w:val="-14"/>
          <w:w w:val="105"/>
        </w:rPr>
        <w:t xml:space="preserve"> </w:t>
      </w:r>
      <w:r>
        <w:rPr>
          <w:spacing w:val="-1"/>
          <w:w w:val="105"/>
        </w:rPr>
        <w:t>Inmemorial</w:t>
      </w:r>
      <w:r>
        <w:rPr>
          <w:spacing w:val="-14"/>
          <w:w w:val="105"/>
        </w:rPr>
        <w:t xml:space="preserve"> </w:t>
      </w:r>
      <w:r>
        <w:rPr>
          <w:spacing w:val="-1"/>
          <w:w w:val="105"/>
        </w:rPr>
        <w:t>suponía</w:t>
      </w:r>
      <w:r>
        <w:rPr>
          <w:spacing w:val="-14"/>
          <w:w w:val="105"/>
        </w:rPr>
        <w:t xml:space="preserve"> </w:t>
      </w:r>
      <w:r>
        <w:rPr>
          <w:spacing w:val="-1"/>
          <w:w w:val="105"/>
        </w:rPr>
        <w:t>uno</w:t>
      </w:r>
      <w:r>
        <w:rPr>
          <w:spacing w:val="-13"/>
          <w:w w:val="105"/>
        </w:rPr>
        <w:t xml:space="preserve"> </w:t>
      </w:r>
      <w:r>
        <w:rPr>
          <w:w w:val="105"/>
        </w:rPr>
        <w:t>de</w:t>
      </w:r>
      <w:r>
        <w:rPr>
          <w:spacing w:val="-14"/>
          <w:w w:val="105"/>
        </w:rPr>
        <w:t xml:space="preserve"> </w:t>
      </w:r>
      <w:r>
        <w:rPr>
          <w:w w:val="105"/>
        </w:rPr>
        <w:t>los</w:t>
      </w:r>
      <w:r>
        <w:rPr>
          <w:spacing w:val="-14"/>
          <w:w w:val="105"/>
        </w:rPr>
        <w:t xml:space="preserve"> </w:t>
      </w:r>
      <w:r>
        <w:rPr>
          <w:w w:val="105"/>
        </w:rPr>
        <w:t>mayores</w:t>
      </w:r>
      <w:r>
        <w:rPr>
          <w:spacing w:val="1"/>
          <w:w w:val="105"/>
        </w:rPr>
        <w:t xml:space="preserve"> </w:t>
      </w:r>
      <w:r>
        <w:rPr>
          <w:w w:val="105"/>
        </w:rPr>
        <w:t>tormentos.</w:t>
      </w:r>
      <w:r>
        <w:rPr>
          <w:spacing w:val="-5"/>
          <w:w w:val="105"/>
        </w:rPr>
        <w:t xml:space="preserve"> </w:t>
      </w:r>
      <w:r>
        <w:rPr>
          <w:w w:val="105"/>
        </w:rPr>
        <w:t>Dee</w:t>
      </w:r>
      <w:r>
        <w:rPr>
          <w:spacing w:val="2"/>
          <w:w w:val="105"/>
        </w:rPr>
        <w:t xml:space="preserve"> </w:t>
      </w:r>
      <w:r>
        <w:rPr>
          <w:w w:val="105"/>
        </w:rPr>
        <w:t>sabía,</w:t>
      </w:r>
      <w:r>
        <w:rPr>
          <w:spacing w:val="-5"/>
          <w:w w:val="105"/>
        </w:rPr>
        <w:t xml:space="preserve"> </w:t>
      </w:r>
      <w:r>
        <w:rPr>
          <w:w w:val="105"/>
        </w:rPr>
        <w:t>sin</w:t>
      </w:r>
      <w:r>
        <w:rPr>
          <w:spacing w:val="2"/>
          <w:w w:val="105"/>
        </w:rPr>
        <w:t xml:space="preserve"> </w:t>
      </w:r>
      <w:r>
        <w:rPr>
          <w:w w:val="105"/>
        </w:rPr>
        <w:t>ni</w:t>
      </w:r>
      <w:r>
        <w:rPr>
          <w:spacing w:val="1"/>
          <w:w w:val="105"/>
        </w:rPr>
        <w:t xml:space="preserve"> </w:t>
      </w:r>
      <w:r>
        <w:rPr>
          <w:w w:val="105"/>
        </w:rPr>
        <w:t>siquiera</w:t>
      </w:r>
      <w:r>
        <w:rPr>
          <w:spacing w:val="2"/>
          <w:w w:val="105"/>
        </w:rPr>
        <w:t xml:space="preserve"> </w:t>
      </w:r>
      <w:r>
        <w:rPr>
          <w:w w:val="105"/>
        </w:rPr>
        <w:t>prestar</w:t>
      </w:r>
      <w:r>
        <w:rPr>
          <w:spacing w:val="2"/>
          <w:w w:val="105"/>
        </w:rPr>
        <w:t xml:space="preserve"> </w:t>
      </w:r>
      <w:r>
        <w:rPr>
          <w:w w:val="105"/>
        </w:rPr>
        <w:t>aten-</w:t>
      </w:r>
    </w:p>
    <w:p w14:paraId="7C4605FA" w14:textId="77777777" w:rsidR="00584CB5" w:rsidRDefault="00996ED2">
      <w:pPr>
        <w:pStyle w:val="BodyText"/>
        <w:rPr>
          <w:sz w:val="24"/>
        </w:rPr>
      </w:pPr>
      <w:r>
        <w:br w:type="column"/>
      </w:r>
    </w:p>
    <w:p w14:paraId="7C4605FB" w14:textId="77777777" w:rsidR="00584CB5" w:rsidRDefault="00584CB5">
      <w:pPr>
        <w:pStyle w:val="BodyText"/>
        <w:rPr>
          <w:sz w:val="24"/>
        </w:rPr>
      </w:pPr>
    </w:p>
    <w:p w14:paraId="7C4605FC" w14:textId="77777777" w:rsidR="00584CB5" w:rsidRDefault="00584CB5">
      <w:pPr>
        <w:pStyle w:val="BodyText"/>
        <w:rPr>
          <w:sz w:val="24"/>
        </w:rPr>
      </w:pPr>
    </w:p>
    <w:p w14:paraId="7C4605FD" w14:textId="77777777" w:rsidR="00584CB5" w:rsidRDefault="00584CB5">
      <w:pPr>
        <w:pStyle w:val="BodyText"/>
        <w:rPr>
          <w:sz w:val="24"/>
        </w:rPr>
      </w:pPr>
    </w:p>
    <w:p w14:paraId="7C4605FE" w14:textId="77777777" w:rsidR="00584CB5" w:rsidRDefault="00584CB5">
      <w:pPr>
        <w:pStyle w:val="BodyText"/>
        <w:rPr>
          <w:sz w:val="24"/>
        </w:rPr>
      </w:pPr>
    </w:p>
    <w:p w14:paraId="7C4605FF" w14:textId="77777777" w:rsidR="00584CB5" w:rsidRDefault="00584CB5">
      <w:pPr>
        <w:pStyle w:val="BodyText"/>
        <w:rPr>
          <w:sz w:val="24"/>
        </w:rPr>
      </w:pPr>
    </w:p>
    <w:p w14:paraId="7C460600" w14:textId="77777777" w:rsidR="00584CB5" w:rsidRDefault="00584CB5">
      <w:pPr>
        <w:pStyle w:val="BodyText"/>
        <w:rPr>
          <w:sz w:val="24"/>
        </w:rPr>
      </w:pPr>
    </w:p>
    <w:p w14:paraId="7C460601" w14:textId="77777777" w:rsidR="00584CB5" w:rsidRDefault="00584CB5">
      <w:pPr>
        <w:pStyle w:val="BodyText"/>
        <w:rPr>
          <w:sz w:val="24"/>
        </w:rPr>
      </w:pPr>
    </w:p>
    <w:p w14:paraId="7C460602" w14:textId="77777777" w:rsidR="00584CB5" w:rsidRDefault="00584CB5">
      <w:pPr>
        <w:pStyle w:val="BodyText"/>
        <w:rPr>
          <w:sz w:val="24"/>
        </w:rPr>
      </w:pPr>
    </w:p>
    <w:p w14:paraId="7C460603" w14:textId="77777777" w:rsidR="00584CB5" w:rsidRDefault="00584CB5">
      <w:pPr>
        <w:pStyle w:val="BodyText"/>
        <w:rPr>
          <w:sz w:val="24"/>
        </w:rPr>
      </w:pPr>
    </w:p>
    <w:p w14:paraId="7C460604" w14:textId="77777777" w:rsidR="00584CB5" w:rsidRDefault="00584CB5">
      <w:pPr>
        <w:pStyle w:val="BodyText"/>
        <w:rPr>
          <w:sz w:val="24"/>
        </w:rPr>
      </w:pPr>
    </w:p>
    <w:p w14:paraId="7C460605" w14:textId="77777777" w:rsidR="00584CB5" w:rsidRDefault="00584CB5">
      <w:pPr>
        <w:pStyle w:val="BodyText"/>
        <w:rPr>
          <w:sz w:val="24"/>
        </w:rPr>
      </w:pPr>
    </w:p>
    <w:p w14:paraId="7C460606" w14:textId="77777777" w:rsidR="00584CB5" w:rsidRDefault="00584CB5">
      <w:pPr>
        <w:pStyle w:val="BodyText"/>
        <w:rPr>
          <w:sz w:val="24"/>
        </w:rPr>
      </w:pPr>
    </w:p>
    <w:p w14:paraId="7C460607" w14:textId="77777777" w:rsidR="00584CB5" w:rsidRDefault="00584CB5">
      <w:pPr>
        <w:pStyle w:val="BodyText"/>
        <w:rPr>
          <w:sz w:val="24"/>
        </w:rPr>
      </w:pPr>
    </w:p>
    <w:p w14:paraId="7C460608" w14:textId="77777777" w:rsidR="00584CB5" w:rsidRDefault="00584CB5">
      <w:pPr>
        <w:pStyle w:val="BodyText"/>
        <w:rPr>
          <w:sz w:val="24"/>
        </w:rPr>
      </w:pPr>
    </w:p>
    <w:p w14:paraId="7C460609" w14:textId="77777777" w:rsidR="00584CB5" w:rsidRDefault="00584CB5">
      <w:pPr>
        <w:pStyle w:val="BodyText"/>
        <w:rPr>
          <w:sz w:val="24"/>
        </w:rPr>
      </w:pPr>
    </w:p>
    <w:p w14:paraId="7C46060A" w14:textId="77777777" w:rsidR="00584CB5" w:rsidRDefault="00996ED2">
      <w:pPr>
        <w:spacing w:before="188"/>
        <w:ind w:left="243"/>
        <w:rPr>
          <w:sz w:val="21"/>
        </w:rPr>
      </w:pPr>
      <w:r>
        <w:rPr>
          <w:color w:val="B2B2B2"/>
          <w:sz w:val="21"/>
        </w:rPr>
        <w:t>227</w:t>
      </w:r>
    </w:p>
    <w:p w14:paraId="7C46060B"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60C" w14:textId="77777777" w:rsidR="00584CB5" w:rsidRDefault="00584CB5">
      <w:pPr>
        <w:pStyle w:val="BodyText"/>
        <w:spacing w:before="1"/>
        <w:rPr>
          <w:sz w:val="21"/>
        </w:rPr>
      </w:pPr>
    </w:p>
    <w:p w14:paraId="7C46060D"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60E" w14:textId="77777777" w:rsidR="00584CB5" w:rsidRDefault="00584CB5">
      <w:pPr>
        <w:pStyle w:val="BodyText"/>
        <w:spacing w:before="8"/>
        <w:rPr>
          <w:rFonts w:ascii="Calibri"/>
          <w:sz w:val="13"/>
        </w:rPr>
      </w:pPr>
    </w:p>
    <w:p w14:paraId="7C46060F" w14:textId="77777777" w:rsidR="00584CB5" w:rsidRDefault="00584CB5">
      <w:pPr>
        <w:rPr>
          <w:rFonts w:ascii="Calibri"/>
          <w:sz w:val="13"/>
        </w:rPr>
        <w:sectPr w:rsidR="00584CB5">
          <w:pgSz w:w="9080" w:h="12760"/>
          <w:pgMar w:top="860" w:right="1220" w:bottom="840" w:left="740" w:header="138" w:footer="645" w:gutter="0"/>
          <w:cols w:space="720"/>
        </w:sectPr>
      </w:pPr>
    </w:p>
    <w:p w14:paraId="7C460610" w14:textId="77777777" w:rsidR="00584CB5" w:rsidRDefault="00905D2D">
      <w:pPr>
        <w:pStyle w:val="BodyText"/>
        <w:rPr>
          <w:rFonts w:ascii="Calibri"/>
          <w:sz w:val="24"/>
        </w:rPr>
      </w:pPr>
      <w:r>
        <w:pict w14:anchorId="7C461F60">
          <v:group id="_x0000_s3313" style="position:absolute;margin-left:6.25pt;margin-top:295.3pt;width:24pt;height:48pt;z-index:15995904;mso-position-horizontal-relative:page;mso-position-vertical-relative:page" coordorigin="125,5906" coordsize="480,960">
            <v:shape id="_x0000_s3315" style="position:absolute;left:124;top:5905;width:480;height:960" coordorigin="125,5906" coordsize="480,960" o:spt="100" adj="0,,0" path="m365,5906r,960m125,6386r480,e" filled="f" strokeweight=".25pt">
              <v:stroke joinstyle="round"/>
              <v:formulas/>
              <v:path arrowok="t" o:connecttype="segments"/>
            </v:shape>
            <v:shape id="_x0000_s3314" type="#_x0000_t75" style="position:absolute;left:242;top:6263;width:245;height:245">
              <v:imagedata r:id="rId6" o:title=""/>
            </v:shape>
            <w10:wrap anchorx="page" anchory="page"/>
          </v:group>
        </w:pict>
      </w:r>
      <w:r>
        <w:pict w14:anchorId="7C461F61">
          <v:group id="_x0000_s3310" style="position:absolute;margin-left:422.75pt;margin-top:295.3pt;width:24pt;height:48pt;z-index:15996416;mso-position-horizontal-relative:page;mso-position-vertical-relative:page" coordorigin="8455,5906" coordsize="480,960">
            <v:shape id="_x0000_s3312" style="position:absolute;left:8455;top:5905;width:480;height:960" coordorigin="8455,5906" coordsize="480,960" o:spt="100" adj="0,,0" path="m8695,5906r,960m8455,6386r480,e" filled="f" strokeweight=".25pt">
              <v:stroke joinstyle="round"/>
              <v:formulas/>
              <v:path arrowok="t" o:connecttype="segments"/>
            </v:shape>
            <v:shape id="_x0000_s3311" type="#_x0000_t75" style="position:absolute;left:8572;top:6263;width:245;height:245">
              <v:imagedata r:id="rId6" o:title=""/>
            </v:shape>
            <w10:wrap anchorx="page" anchory="page"/>
          </v:group>
        </w:pict>
      </w:r>
    </w:p>
    <w:p w14:paraId="7C460611" w14:textId="77777777" w:rsidR="00584CB5" w:rsidRDefault="00584CB5">
      <w:pPr>
        <w:pStyle w:val="BodyText"/>
        <w:rPr>
          <w:rFonts w:ascii="Calibri"/>
          <w:sz w:val="24"/>
        </w:rPr>
      </w:pPr>
    </w:p>
    <w:p w14:paraId="7C460612" w14:textId="77777777" w:rsidR="00584CB5" w:rsidRDefault="00584CB5">
      <w:pPr>
        <w:pStyle w:val="BodyText"/>
        <w:rPr>
          <w:rFonts w:ascii="Calibri"/>
          <w:sz w:val="24"/>
        </w:rPr>
      </w:pPr>
    </w:p>
    <w:p w14:paraId="7C460613" w14:textId="77777777" w:rsidR="00584CB5" w:rsidRDefault="00584CB5">
      <w:pPr>
        <w:pStyle w:val="BodyText"/>
        <w:rPr>
          <w:rFonts w:ascii="Calibri"/>
          <w:sz w:val="24"/>
        </w:rPr>
      </w:pPr>
    </w:p>
    <w:p w14:paraId="7C460614" w14:textId="77777777" w:rsidR="00584CB5" w:rsidRDefault="00584CB5">
      <w:pPr>
        <w:pStyle w:val="BodyText"/>
        <w:rPr>
          <w:rFonts w:ascii="Calibri"/>
          <w:sz w:val="24"/>
        </w:rPr>
      </w:pPr>
    </w:p>
    <w:p w14:paraId="7C460615" w14:textId="77777777" w:rsidR="00584CB5" w:rsidRDefault="00584CB5">
      <w:pPr>
        <w:pStyle w:val="BodyText"/>
        <w:rPr>
          <w:rFonts w:ascii="Calibri"/>
          <w:sz w:val="24"/>
        </w:rPr>
      </w:pPr>
    </w:p>
    <w:p w14:paraId="7C460616" w14:textId="77777777" w:rsidR="00584CB5" w:rsidRDefault="00584CB5">
      <w:pPr>
        <w:pStyle w:val="BodyText"/>
        <w:rPr>
          <w:rFonts w:ascii="Calibri"/>
          <w:sz w:val="24"/>
        </w:rPr>
      </w:pPr>
    </w:p>
    <w:p w14:paraId="7C460617" w14:textId="77777777" w:rsidR="00584CB5" w:rsidRDefault="00584CB5">
      <w:pPr>
        <w:pStyle w:val="BodyText"/>
        <w:rPr>
          <w:rFonts w:ascii="Calibri"/>
          <w:sz w:val="24"/>
        </w:rPr>
      </w:pPr>
    </w:p>
    <w:p w14:paraId="7C460618" w14:textId="77777777" w:rsidR="00584CB5" w:rsidRDefault="00584CB5">
      <w:pPr>
        <w:pStyle w:val="BodyText"/>
        <w:rPr>
          <w:rFonts w:ascii="Calibri"/>
          <w:sz w:val="24"/>
        </w:rPr>
      </w:pPr>
    </w:p>
    <w:p w14:paraId="7C460619" w14:textId="77777777" w:rsidR="00584CB5" w:rsidRDefault="00584CB5">
      <w:pPr>
        <w:pStyle w:val="BodyText"/>
        <w:rPr>
          <w:rFonts w:ascii="Calibri"/>
          <w:sz w:val="24"/>
        </w:rPr>
      </w:pPr>
    </w:p>
    <w:p w14:paraId="7C46061A" w14:textId="77777777" w:rsidR="00584CB5" w:rsidRDefault="00584CB5">
      <w:pPr>
        <w:pStyle w:val="BodyText"/>
        <w:rPr>
          <w:rFonts w:ascii="Calibri"/>
          <w:sz w:val="24"/>
        </w:rPr>
      </w:pPr>
    </w:p>
    <w:p w14:paraId="7C46061B" w14:textId="77777777" w:rsidR="00584CB5" w:rsidRDefault="00584CB5">
      <w:pPr>
        <w:pStyle w:val="BodyText"/>
        <w:rPr>
          <w:rFonts w:ascii="Calibri"/>
          <w:sz w:val="24"/>
        </w:rPr>
      </w:pPr>
    </w:p>
    <w:p w14:paraId="7C46061C" w14:textId="77777777" w:rsidR="00584CB5" w:rsidRDefault="00584CB5">
      <w:pPr>
        <w:pStyle w:val="BodyText"/>
        <w:rPr>
          <w:rFonts w:ascii="Calibri"/>
          <w:sz w:val="24"/>
        </w:rPr>
      </w:pPr>
    </w:p>
    <w:p w14:paraId="7C46061D" w14:textId="77777777" w:rsidR="00584CB5" w:rsidRDefault="00584CB5">
      <w:pPr>
        <w:pStyle w:val="BodyText"/>
        <w:rPr>
          <w:rFonts w:ascii="Calibri"/>
          <w:sz w:val="24"/>
        </w:rPr>
      </w:pPr>
    </w:p>
    <w:p w14:paraId="7C46061E" w14:textId="77777777" w:rsidR="00584CB5" w:rsidRDefault="00584CB5">
      <w:pPr>
        <w:pStyle w:val="BodyText"/>
        <w:rPr>
          <w:rFonts w:ascii="Calibri"/>
          <w:sz w:val="24"/>
        </w:rPr>
      </w:pPr>
    </w:p>
    <w:p w14:paraId="7C46061F" w14:textId="77777777" w:rsidR="00584CB5" w:rsidRDefault="00996ED2">
      <w:pPr>
        <w:spacing w:before="209"/>
        <w:ind w:left="583"/>
        <w:rPr>
          <w:sz w:val="21"/>
        </w:rPr>
      </w:pPr>
      <w:r>
        <w:rPr>
          <w:color w:val="B2B2B2"/>
          <w:sz w:val="21"/>
        </w:rPr>
        <w:t>228</w:t>
      </w:r>
    </w:p>
    <w:p w14:paraId="7C460620" w14:textId="5A47440C" w:rsidR="00584CB5" w:rsidRDefault="00996ED2">
      <w:pPr>
        <w:pStyle w:val="BodyText"/>
        <w:spacing w:before="88" w:line="268" w:lineRule="auto"/>
        <w:ind w:left="243" w:right="542"/>
        <w:jc w:val="both"/>
      </w:pPr>
      <w:r>
        <w:br w:type="column"/>
      </w:r>
      <w:r>
        <w:rPr>
          <w:spacing w:val="-2"/>
          <w:w w:val="105"/>
        </w:rPr>
        <w:t>ción,</w:t>
      </w:r>
      <w:r>
        <w:rPr>
          <w:spacing w:val="-14"/>
          <w:w w:val="105"/>
        </w:rPr>
        <w:t xml:space="preserve"> </w:t>
      </w:r>
      <w:r>
        <w:rPr>
          <w:spacing w:val="-2"/>
          <w:w w:val="105"/>
        </w:rPr>
        <w:t>que</w:t>
      </w:r>
      <w:r>
        <w:rPr>
          <w:spacing w:val="-6"/>
          <w:w w:val="105"/>
        </w:rPr>
        <w:t xml:space="preserve"> </w:t>
      </w:r>
      <w:r>
        <w:rPr>
          <w:spacing w:val="-2"/>
          <w:w w:val="105"/>
        </w:rPr>
        <w:t>en</w:t>
      </w:r>
      <w:r>
        <w:rPr>
          <w:spacing w:val="-6"/>
          <w:w w:val="105"/>
        </w:rPr>
        <w:t xml:space="preserve"> </w:t>
      </w:r>
      <w:r>
        <w:rPr>
          <w:spacing w:val="-2"/>
          <w:w w:val="105"/>
        </w:rPr>
        <w:t>esa</w:t>
      </w:r>
      <w:r>
        <w:rPr>
          <w:spacing w:val="-6"/>
          <w:w w:val="105"/>
        </w:rPr>
        <w:t xml:space="preserve"> </w:t>
      </w:r>
      <w:r>
        <w:rPr>
          <w:spacing w:val="-2"/>
          <w:w w:val="105"/>
        </w:rPr>
        <w:t>casa</w:t>
      </w:r>
      <w:r>
        <w:rPr>
          <w:spacing w:val="-6"/>
          <w:w w:val="105"/>
        </w:rPr>
        <w:t xml:space="preserve"> </w:t>
      </w:r>
      <w:r>
        <w:rPr>
          <w:spacing w:val="-2"/>
          <w:w w:val="105"/>
        </w:rPr>
        <w:t>no</w:t>
      </w:r>
      <w:r>
        <w:rPr>
          <w:spacing w:val="-7"/>
          <w:w w:val="105"/>
        </w:rPr>
        <w:t xml:space="preserve"> </w:t>
      </w:r>
      <w:r>
        <w:rPr>
          <w:spacing w:val="-2"/>
          <w:w w:val="105"/>
        </w:rPr>
        <w:t>había</w:t>
      </w:r>
      <w:r>
        <w:rPr>
          <w:spacing w:val="-6"/>
          <w:w w:val="105"/>
        </w:rPr>
        <w:t xml:space="preserve"> </w:t>
      </w:r>
      <w:r>
        <w:rPr>
          <w:spacing w:val="-2"/>
          <w:w w:val="105"/>
        </w:rPr>
        <w:t>ni</w:t>
      </w:r>
      <w:r>
        <w:rPr>
          <w:spacing w:val="-6"/>
          <w:w w:val="105"/>
        </w:rPr>
        <w:t xml:space="preserve"> </w:t>
      </w:r>
      <w:r>
        <w:rPr>
          <w:spacing w:val="-2"/>
          <w:w w:val="105"/>
        </w:rPr>
        <w:t>un</w:t>
      </w:r>
      <w:r>
        <w:rPr>
          <w:spacing w:val="-6"/>
          <w:w w:val="105"/>
        </w:rPr>
        <w:t xml:space="preserve"> </w:t>
      </w:r>
      <w:r>
        <w:rPr>
          <w:spacing w:val="-1"/>
          <w:w w:val="105"/>
        </w:rPr>
        <w:t>pedazo</w:t>
      </w:r>
      <w:r>
        <w:rPr>
          <w:spacing w:val="-6"/>
          <w:w w:val="105"/>
        </w:rPr>
        <w:t xml:space="preserve"> </w:t>
      </w:r>
      <w:r>
        <w:rPr>
          <w:spacing w:val="-1"/>
          <w:w w:val="105"/>
        </w:rPr>
        <w:t>de</w:t>
      </w:r>
      <w:r>
        <w:rPr>
          <w:spacing w:val="-7"/>
          <w:w w:val="105"/>
        </w:rPr>
        <w:t xml:space="preserve"> </w:t>
      </w:r>
      <w:r>
        <w:rPr>
          <w:spacing w:val="-1"/>
          <w:w w:val="105"/>
        </w:rPr>
        <w:t>ese</w:t>
      </w:r>
      <w:r>
        <w:rPr>
          <w:spacing w:val="-6"/>
          <w:w w:val="105"/>
        </w:rPr>
        <w:t xml:space="preserve"> </w:t>
      </w:r>
      <w:r>
        <w:rPr>
          <w:spacing w:val="-1"/>
          <w:w w:val="105"/>
        </w:rPr>
        <w:t>metal.</w:t>
      </w:r>
      <w:r>
        <w:rPr>
          <w:spacing w:val="-58"/>
          <w:w w:val="105"/>
        </w:rPr>
        <w:t xml:space="preserve"> </w:t>
      </w:r>
      <w:r>
        <w:t>Evidentemente, la Raza Inmemorial había encontrado sustitutos</w:t>
      </w:r>
      <w:r>
        <w:rPr>
          <w:spacing w:val="-5"/>
        </w:rPr>
        <w:t xml:space="preserve"> </w:t>
      </w:r>
      <w:r>
        <w:t>como</w:t>
      </w:r>
      <w:r>
        <w:rPr>
          <w:spacing w:val="-5"/>
        </w:rPr>
        <w:t xml:space="preserve"> </w:t>
      </w:r>
      <w:r>
        <w:t>el</w:t>
      </w:r>
      <w:r>
        <w:rPr>
          <w:spacing w:val="-5"/>
        </w:rPr>
        <w:t xml:space="preserve"> </w:t>
      </w:r>
      <w:r>
        <w:t>oro</w:t>
      </w:r>
      <w:r>
        <w:rPr>
          <w:spacing w:val="-5"/>
        </w:rPr>
        <w:t xml:space="preserve"> </w:t>
      </w:r>
      <w:r>
        <w:t>o</w:t>
      </w:r>
      <w:r>
        <w:rPr>
          <w:spacing w:val="-4"/>
        </w:rPr>
        <w:t xml:space="preserve"> </w:t>
      </w:r>
      <w:r>
        <w:t>la</w:t>
      </w:r>
      <w:r>
        <w:rPr>
          <w:spacing w:val="-5"/>
        </w:rPr>
        <w:t xml:space="preserve"> </w:t>
      </w:r>
      <w:r>
        <w:t>plata</w:t>
      </w:r>
      <w:r>
        <w:rPr>
          <w:spacing w:val="-5"/>
        </w:rPr>
        <w:t xml:space="preserve"> </w:t>
      </w:r>
      <w:r>
        <w:t>y</w:t>
      </w:r>
      <w:r>
        <w:rPr>
          <w:spacing w:val="-5"/>
        </w:rPr>
        <w:t xml:space="preserve"> </w:t>
      </w:r>
      <w:r>
        <w:t>con</w:t>
      </w:r>
      <w:r>
        <w:rPr>
          <w:spacing w:val="-4"/>
        </w:rPr>
        <w:t xml:space="preserve"> </w:t>
      </w:r>
      <w:r>
        <w:t>ellos</w:t>
      </w:r>
      <w:r>
        <w:rPr>
          <w:spacing w:val="-5"/>
        </w:rPr>
        <w:t xml:space="preserve"> </w:t>
      </w:r>
      <w:r>
        <w:t>fabricaban</w:t>
      </w:r>
      <w:r>
        <w:rPr>
          <w:spacing w:val="-5"/>
        </w:rPr>
        <w:t xml:space="preserve"> </w:t>
      </w:r>
      <w:r>
        <w:t>los</w:t>
      </w:r>
      <w:r>
        <w:rPr>
          <w:spacing w:val="-5"/>
        </w:rPr>
        <w:t xml:space="preserve"> </w:t>
      </w:r>
      <w:r>
        <w:t>po</w:t>
      </w:r>
      <w:r>
        <w:rPr>
          <w:w w:val="105"/>
        </w:rPr>
        <w:t>mos</w:t>
      </w:r>
      <w:r>
        <w:rPr>
          <w:spacing w:val="-11"/>
          <w:w w:val="105"/>
        </w:rPr>
        <w:t xml:space="preserve"> </w:t>
      </w:r>
      <w:r>
        <w:rPr>
          <w:w w:val="105"/>
        </w:rPr>
        <w:t>de</w:t>
      </w:r>
      <w:r>
        <w:rPr>
          <w:spacing w:val="-11"/>
          <w:w w:val="105"/>
        </w:rPr>
        <w:t xml:space="preserve"> </w:t>
      </w:r>
      <w:r>
        <w:rPr>
          <w:w w:val="105"/>
        </w:rPr>
        <w:t>las</w:t>
      </w:r>
      <w:r>
        <w:rPr>
          <w:spacing w:val="-10"/>
          <w:w w:val="105"/>
        </w:rPr>
        <w:t xml:space="preserve"> </w:t>
      </w:r>
      <w:r>
        <w:rPr>
          <w:w w:val="105"/>
        </w:rPr>
        <w:t>puertas</w:t>
      </w:r>
      <w:r>
        <w:rPr>
          <w:spacing w:val="-11"/>
          <w:w w:val="105"/>
        </w:rPr>
        <w:t xml:space="preserve"> </w:t>
      </w:r>
      <w:r>
        <w:rPr>
          <w:w w:val="105"/>
        </w:rPr>
        <w:t>o</w:t>
      </w:r>
      <w:r>
        <w:rPr>
          <w:spacing w:val="-10"/>
          <w:w w:val="105"/>
        </w:rPr>
        <w:t xml:space="preserve"> </w:t>
      </w:r>
      <w:r>
        <w:rPr>
          <w:w w:val="105"/>
        </w:rPr>
        <w:t>los</w:t>
      </w:r>
      <w:r>
        <w:rPr>
          <w:spacing w:val="-11"/>
          <w:w w:val="105"/>
        </w:rPr>
        <w:t xml:space="preserve"> </w:t>
      </w:r>
      <w:r>
        <w:rPr>
          <w:w w:val="105"/>
        </w:rPr>
        <w:t>grifos</w:t>
      </w:r>
      <w:r>
        <w:rPr>
          <w:spacing w:val="-10"/>
          <w:w w:val="105"/>
        </w:rPr>
        <w:t xml:space="preserve"> </w:t>
      </w:r>
      <w:r>
        <w:rPr>
          <w:w w:val="105"/>
        </w:rPr>
        <w:t>de</w:t>
      </w:r>
      <w:r>
        <w:rPr>
          <w:spacing w:val="-11"/>
          <w:w w:val="105"/>
        </w:rPr>
        <w:t xml:space="preserve"> </w:t>
      </w:r>
      <w:r>
        <w:rPr>
          <w:w w:val="105"/>
        </w:rPr>
        <w:t>los</w:t>
      </w:r>
      <w:r>
        <w:rPr>
          <w:spacing w:val="-10"/>
          <w:w w:val="105"/>
        </w:rPr>
        <w:t xml:space="preserve"> </w:t>
      </w:r>
      <w:r>
        <w:rPr>
          <w:w w:val="105"/>
        </w:rPr>
        <w:t>baños.</w:t>
      </w:r>
    </w:p>
    <w:p w14:paraId="7C460621" w14:textId="5C46CD45" w:rsidR="00584CB5" w:rsidRDefault="00996ED2">
      <w:pPr>
        <w:pStyle w:val="BodyText"/>
        <w:spacing w:line="268" w:lineRule="auto"/>
        <w:ind w:left="243" w:right="538" w:firstLine="340"/>
        <w:jc w:val="both"/>
      </w:pPr>
      <w:r>
        <w:t>Los Oscuros Inmemoriales valoraban su intimidad como</w:t>
      </w:r>
      <w:r>
        <w:rPr>
          <w:spacing w:val="-8"/>
        </w:rPr>
        <w:t xml:space="preserve"> </w:t>
      </w:r>
      <w:r>
        <w:t>si</w:t>
      </w:r>
      <w:r>
        <w:rPr>
          <w:spacing w:val="-8"/>
        </w:rPr>
        <w:t xml:space="preserve"> </w:t>
      </w:r>
      <w:r>
        <w:t>fuera</w:t>
      </w:r>
      <w:r>
        <w:rPr>
          <w:spacing w:val="-8"/>
        </w:rPr>
        <w:t xml:space="preserve"> </w:t>
      </w:r>
      <w:r>
        <w:t>un</w:t>
      </w:r>
      <w:r>
        <w:rPr>
          <w:spacing w:val="-8"/>
        </w:rPr>
        <w:t xml:space="preserve"> </w:t>
      </w:r>
      <w:r>
        <w:t>bien</w:t>
      </w:r>
      <w:r>
        <w:rPr>
          <w:spacing w:val="-8"/>
        </w:rPr>
        <w:t xml:space="preserve"> </w:t>
      </w:r>
      <w:r>
        <w:t>preciado.</w:t>
      </w:r>
      <w:r>
        <w:rPr>
          <w:spacing w:val="-17"/>
        </w:rPr>
        <w:t xml:space="preserve"> </w:t>
      </w:r>
      <w:r>
        <w:t>Sus</w:t>
      </w:r>
      <w:r>
        <w:rPr>
          <w:spacing w:val="-8"/>
        </w:rPr>
        <w:t xml:space="preserve"> </w:t>
      </w:r>
      <w:r>
        <w:t>preferencias</w:t>
      </w:r>
      <w:r>
        <w:rPr>
          <w:spacing w:val="-8"/>
        </w:rPr>
        <w:t xml:space="preserve"> </w:t>
      </w:r>
      <w:r>
        <w:t>eran</w:t>
      </w:r>
      <w:r>
        <w:rPr>
          <w:spacing w:val="-8"/>
        </w:rPr>
        <w:t xml:space="preserve"> </w:t>
      </w:r>
      <w:r>
        <w:t>lugares</w:t>
      </w:r>
      <w:r>
        <w:rPr>
          <w:spacing w:val="-55"/>
        </w:rPr>
        <w:t xml:space="preserve"> </w:t>
      </w:r>
      <w:r>
        <w:rPr>
          <w:w w:val="105"/>
        </w:rPr>
        <w:t>tranquilos</w:t>
      </w:r>
      <w:r>
        <w:rPr>
          <w:spacing w:val="-8"/>
          <w:w w:val="105"/>
        </w:rPr>
        <w:t xml:space="preserve"> </w:t>
      </w:r>
      <w:r>
        <w:rPr>
          <w:w w:val="105"/>
        </w:rPr>
        <w:t>y</w:t>
      </w:r>
      <w:r>
        <w:rPr>
          <w:spacing w:val="-8"/>
          <w:w w:val="105"/>
        </w:rPr>
        <w:t xml:space="preserve"> </w:t>
      </w:r>
      <w:r>
        <w:rPr>
          <w:w w:val="105"/>
        </w:rPr>
        <w:t>alejados</w:t>
      </w:r>
      <w:r>
        <w:rPr>
          <w:spacing w:val="-8"/>
          <w:w w:val="105"/>
        </w:rPr>
        <w:t xml:space="preserve"> </w:t>
      </w:r>
      <w:r>
        <w:rPr>
          <w:w w:val="105"/>
        </w:rPr>
        <w:t>de</w:t>
      </w:r>
      <w:r>
        <w:rPr>
          <w:spacing w:val="-8"/>
          <w:w w:val="105"/>
        </w:rPr>
        <w:t xml:space="preserve"> </w:t>
      </w:r>
      <w:r>
        <w:rPr>
          <w:w w:val="105"/>
        </w:rPr>
        <w:t>las</w:t>
      </w:r>
      <w:r>
        <w:rPr>
          <w:spacing w:val="-8"/>
          <w:w w:val="105"/>
        </w:rPr>
        <w:t xml:space="preserve"> </w:t>
      </w:r>
      <w:r>
        <w:rPr>
          <w:w w:val="105"/>
        </w:rPr>
        <w:t>urbes,</w:t>
      </w:r>
      <w:r>
        <w:rPr>
          <w:spacing w:val="-14"/>
          <w:w w:val="105"/>
        </w:rPr>
        <w:t xml:space="preserve"> </w:t>
      </w:r>
      <w:r>
        <w:rPr>
          <w:w w:val="105"/>
        </w:rPr>
        <w:t>como</w:t>
      </w:r>
      <w:r>
        <w:rPr>
          <w:spacing w:val="-8"/>
          <w:w w:val="105"/>
        </w:rPr>
        <w:t xml:space="preserve"> </w:t>
      </w:r>
      <w:r>
        <w:rPr>
          <w:w w:val="105"/>
        </w:rPr>
        <w:t>por</w:t>
      </w:r>
      <w:r>
        <w:rPr>
          <w:spacing w:val="-7"/>
          <w:w w:val="105"/>
        </w:rPr>
        <w:t xml:space="preserve"> </w:t>
      </w:r>
      <w:r>
        <w:rPr>
          <w:w w:val="105"/>
        </w:rPr>
        <w:t>ejemplo</w:t>
      </w:r>
      <w:r>
        <w:rPr>
          <w:spacing w:val="-8"/>
          <w:w w:val="105"/>
        </w:rPr>
        <w:t xml:space="preserve"> </w:t>
      </w:r>
      <w:r>
        <w:rPr>
          <w:w w:val="105"/>
        </w:rPr>
        <w:t>pe</w:t>
      </w:r>
      <w:r>
        <w:rPr>
          <w:spacing w:val="-1"/>
        </w:rPr>
        <w:t>queñas</w:t>
      </w:r>
      <w:r>
        <w:rPr>
          <w:spacing w:val="-10"/>
        </w:rPr>
        <w:t xml:space="preserve"> </w:t>
      </w:r>
      <w:r>
        <w:rPr>
          <w:spacing w:val="-1"/>
        </w:rPr>
        <w:t>islas,</w:t>
      </w:r>
      <w:r>
        <w:rPr>
          <w:spacing w:val="-18"/>
        </w:rPr>
        <w:t xml:space="preserve"> </w:t>
      </w:r>
      <w:r>
        <w:rPr>
          <w:spacing w:val="-1"/>
        </w:rPr>
        <w:t>ciertos</w:t>
      </w:r>
      <w:r>
        <w:rPr>
          <w:spacing w:val="-9"/>
        </w:rPr>
        <w:t xml:space="preserve"> </w:t>
      </w:r>
      <w:r>
        <w:rPr>
          <w:spacing w:val="-1"/>
        </w:rPr>
        <w:t>rincones</w:t>
      </w:r>
      <w:r>
        <w:rPr>
          <w:spacing w:val="-9"/>
        </w:rPr>
        <w:t xml:space="preserve"> </w:t>
      </w:r>
      <w:r>
        <w:rPr>
          <w:spacing w:val="-1"/>
        </w:rPr>
        <w:t>del</w:t>
      </w:r>
      <w:r>
        <w:rPr>
          <w:spacing w:val="-9"/>
        </w:rPr>
        <w:t xml:space="preserve"> </w:t>
      </w:r>
      <w:r>
        <w:rPr>
          <w:spacing w:val="-1"/>
        </w:rPr>
        <w:t>desierto,</w:t>
      </w:r>
      <w:r>
        <w:rPr>
          <w:spacing w:val="-18"/>
        </w:rPr>
        <w:t xml:space="preserve"> </w:t>
      </w:r>
      <w:r>
        <w:t>países</w:t>
      </w:r>
      <w:r>
        <w:rPr>
          <w:spacing w:val="-9"/>
        </w:rPr>
        <w:t xml:space="preserve"> </w:t>
      </w:r>
      <w:r>
        <w:t>como</w:t>
      </w:r>
      <w:r>
        <w:rPr>
          <w:spacing w:val="-9"/>
        </w:rPr>
        <w:t xml:space="preserve"> </w:t>
      </w:r>
      <w:r>
        <w:t>Sui</w:t>
      </w:r>
      <w:r>
        <w:rPr>
          <w:w w:val="105"/>
        </w:rPr>
        <w:t>za, recodos de la antigua Unión Soviética, zonas árticas</w:t>
      </w:r>
      <w:r>
        <w:rPr>
          <w:spacing w:val="-58"/>
          <w:w w:val="105"/>
        </w:rPr>
        <w:t xml:space="preserve"> </w:t>
      </w:r>
      <w:r>
        <w:t>alcanzables situadas en Canadá, templos del Himalaya e</w:t>
      </w:r>
      <w:r>
        <w:rPr>
          <w:spacing w:val="1"/>
        </w:rPr>
        <w:t xml:space="preserve"> </w:t>
      </w:r>
      <w:r>
        <w:t>incluso la selva brasileña. Cuando se instalaban en ciudades como ésta, generalmente construían mansiones con to</w:t>
      </w:r>
      <w:r>
        <w:rPr>
          <w:spacing w:val="-1"/>
        </w:rPr>
        <w:t>do</w:t>
      </w:r>
      <w:r>
        <w:rPr>
          <w:spacing w:val="-6"/>
        </w:rPr>
        <w:t xml:space="preserve"> </w:t>
      </w:r>
      <w:r>
        <w:rPr>
          <w:spacing w:val="-1"/>
        </w:rPr>
        <w:t>tipo</w:t>
      </w:r>
      <w:r>
        <w:rPr>
          <w:spacing w:val="-6"/>
        </w:rPr>
        <w:t xml:space="preserve"> </w:t>
      </w:r>
      <w:r>
        <w:t>de</w:t>
      </w:r>
      <w:r>
        <w:rPr>
          <w:spacing w:val="-6"/>
        </w:rPr>
        <w:t xml:space="preserve"> </w:t>
      </w:r>
      <w:r>
        <w:t>seguridad:</w:t>
      </w:r>
      <w:r>
        <w:rPr>
          <w:spacing w:val="-14"/>
        </w:rPr>
        <w:t xml:space="preserve"> </w:t>
      </w:r>
      <w:r>
        <w:t>vallas</w:t>
      </w:r>
      <w:r>
        <w:rPr>
          <w:spacing w:val="-5"/>
        </w:rPr>
        <w:t xml:space="preserve"> </w:t>
      </w:r>
      <w:r>
        <w:t>eléctricas</w:t>
      </w:r>
      <w:r>
        <w:rPr>
          <w:spacing w:val="-6"/>
        </w:rPr>
        <w:t xml:space="preserve"> </w:t>
      </w:r>
      <w:r>
        <w:t>que</w:t>
      </w:r>
      <w:r>
        <w:rPr>
          <w:spacing w:val="-6"/>
        </w:rPr>
        <w:t xml:space="preserve"> </w:t>
      </w:r>
      <w:r>
        <w:t>rodeaban</w:t>
      </w:r>
      <w:r>
        <w:rPr>
          <w:spacing w:val="-5"/>
        </w:rPr>
        <w:t xml:space="preserve"> </w:t>
      </w:r>
      <w:r>
        <w:t>toda</w:t>
      </w:r>
      <w:r>
        <w:rPr>
          <w:spacing w:val="-6"/>
        </w:rPr>
        <w:t xml:space="preserve"> </w:t>
      </w:r>
      <w:r>
        <w:t>la</w:t>
      </w:r>
      <w:r>
        <w:rPr>
          <w:spacing w:val="-55"/>
        </w:rPr>
        <w:t xml:space="preserve"> </w:t>
      </w:r>
      <w:r>
        <w:t>finca y continua vigilancia de guardias y perros. Y si un</w:t>
      </w:r>
      <w:r>
        <w:rPr>
          <w:spacing w:val="1"/>
        </w:rPr>
        <w:t xml:space="preserve"> </w:t>
      </w:r>
      <w:r>
        <w:t>afortunado, o estúpido, lograba llegar hasta la puerta prin</w:t>
      </w:r>
      <w:r>
        <w:rPr>
          <w:spacing w:val="-1"/>
        </w:rPr>
        <w:t>cipal,</w:t>
      </w:r>
      <w:r>
        <w:rPr>
          <w:spacing w:val="-21"/>
        </w:rPr>
        <w:t xml:space="preserve"> </w:t>
      </w:r>
      <w:r>
        <w:rPr>
          <w:spacing w:val="-1"/>
        </w:rPr>
        <w:t>allí</w:t>
      </w:r>
      <w:r>
        <w:rPr>
          <w:spacing w:val="-13"/>
        </w:rPr>
        <w:t xml:space="preserve"> </w:t>
      </w:r>
      <w:r>
        <w:rPr>
          <w:spacing w:val="-1"/>
        </w:rPr>
        <w:t>se</w:t>
      </w:r>
      <w:r>
        <w:rPr>
          <w:spacing w:val="-13"/>
        </w:rPr>
        <w:t xml:space="preserve"> </w:t>
      </w:r>
      <w:r>
        <w:rPr>
          <w:spacing w:val="-1"/>
        </w:rPr>
        <w:t>toparía</w:t>
      </w:r>
      <w:r>
        <w:rPr>
          <w:spacing w:val="-13"/>
        </w:rPr>
        <w:t xml:space="preserve"> </w:t>
      </w:r>
      <w:r>
        <w:rPr>
          <w:spacing w:val="-1"/>
        </w:rPr>
        <w:t>con</w:t>
      </w:r>
      <w:r>
        <w:rPr>
          <w:spacing w:val="-13"/>
        </w:rPr>
        <w:t xml:space="preserve"> </w:t>
      </w:r>
      <w:r>
        <w:rPr>
          <w:spacing w:val="-1"/>
        </w:rPr>
        <w:t>guardias</w:t>
      </w:r>
      <w:r>
        <w:rPr>
          <w:spacing w:val="-12"/>
        </w:rPr>
        <w:t xml:space="preserve"> </w:t>
      </w:r>
      <w:r>
        <w:t>más</w:t>
      </w:r>
      <w:r>
        <w:rPr>
          <w:spacing w:val="-13"/>
        </w:rPr>
        <w:t xml:space="preserve"> </w:t>
      </w:r>
      <w:r>
        <w:t>oscuros</w:t>
      </w:r>
      <w:r>
        <w:rPr>
          <w:spacing w:val="-13"/>
        </w:rPr>
        <w:t xml:space="preserve"> </w:t>
      </w:r>
      <w:r>
        <w:t>y</w:t>
      </w:r>
      <w:r>
        <w:rPr>
          <w:spacing w:val="-13"/>
        </w:rPr>
        <w:t xml:space="preserve"> </w:t>
      </w:r>
      <w:r>
        <w:t>más</w:t>
      </w:r>
      <w:r>
        <w:rPr>
          <w:spacing w:val="-13"/>
        </w:rPr>
        <w:t xml:space="preserve"> </w:t>
      </w:r>
      <w:r>
        <w:t>letales.</w:t>
      </w:r>
    </w:p>
    <w:p w14:paraId="7C460622" w14:textId="77777777" w:rsidR="00584CB5" w:rsidRDefault="00996ED2">
      <w:pPr>
        <w:pStyle w:val="BodyText"/>
        <w:spacing w:line="262" w:lineRule="exact"/>
        <w:ind w:left="583"/>
        <w:jc w:val="both"/>
      </w:pPr>
      <w:r>
        <w:t>—Por</w:t>
      </w:r>
      <w:r>
        <w:rPr>
          <w:spacing w:val="-1"/>
        </w:rPr>
        <w:t xml:space="preserve"> </w:t>
      </w:r>
      <w:r>
        <w:t>aquí.</w:t>
      </w:r>
    </w:p>
    <w:p w14:paraId="7C460623" w14:textId="240051BA" w:rsidR="00584CB5" w:rsidRDefault="00996ED2">
      <w:pPr>
        <w:pStyle w:val="BodyText"/>
        <w:spacing w:before="31" w:line="268" w:lineRule="auto"/>
        <w:ind w:left="243" w:right="539" w:firstLine="340"/>
        <w:jc w:val="right"/>
      </w:pPr>
      <w:r>
        <w:rPr>
          <w:spacing w:val="-1"/>
        </w:rPr>
        <w:t>En</w:t>
      </w:r>
      <w:r>
        <w:rPr>
          <w:spacing w:val="-10"/>
        </w:rPr>
        <w:t xml:space="preserve"> </w:t>
      </w:r>
      <w:r>
        <w:t>cierto</w:t>
      </w:r>
      <w:r>
        <w:rPr>
          <w:spacing w:val="-10"/>
        </w:rPr>
        <w:t xml:space="preserve"> </w:t>
      </w:r>
      <w:r>
        <w:t>sentido,</w:t>
      </w:r>
      <w:r>
        <w:rPr>
          <w:spacing w:val="-18"/>
        </w:rPr>
        <w:t xml:space="preserve"> </w:t>
      </w:r>
      <w:r>
        <w:t>Dee</w:t>
      </w:r>
      <w:r>
        <w:rPr>
          <w:spacing w:val="-10"/>
        </w:rPr>
        <w:t xml:space="preserve"> </w:t>
      </w:r>
      <w:r>
        <w:t>se</w:t>
      </w:r>
      <w:r>
        <w:rPr>
          <w:spacing w:val="-10"/>
        </w:rPr>
        <w:t xml:space="preserve"> </w:t>
      </w:r>
      <w:r>
        <w:t>sintió</w:t>
      </w:r>
      <w:r>
        <w:rPr>
          <w:spacing w:val="-10"/>
        </w:rPr>
        <w:t xml:space="preserve"> </w:t>
      </w:r>
      <w:r>
        <w:t>orgulloso</w:t>
      </w:r>
      <w:r>
        <w:rPr>
          <w:spacing w:val="-10"/>
        </w:rPr>
        <w:t xml:space="preserve"> </w:t>
      </w:r>
      <w:r>
        <w:t>de</w:t>
      </w:r>
      <w:r>
        <w:rPr>
          <w:spacing w:val="-10"/>
        </w:rPr>
        <w:t xml:space="preserve"> </w:t>
      </w:r>
      <w:r>
        <w:t>poder</w:t>
      </w:r>
      <w:r>
        <w:rPr>
          <w:spacing w:val="-10"/>
        </w:rPr>
        <w:t xml:space="preserve"> </w:t>
      </w:r>
      <w:r>
        <w:t>controlar</w:t>
      </w:r>
      <w:r>
        <w:rPr>
          <w:spacing w:val="-10"/>
        </w:rPr>
        <w:t xml:space="preserve"> </w:t>
      </w:r>
      <w:r>
        <w:t>el</w:t>
      </w:r>
      <w:r>
        <w:rPr>
          <w:spacing w:val="-10"/>
        </w:rPr>
        <w:t xml:space="preserve"> </w:t>
      </w:r>
      <w:r>
        <w:t>susto</w:t>
      </w:r>
      <w:r>
        <w:rPr>
          <w:spacing w:val="-10"/>
        </w:rPr>
        <w:t xml:space="preserve"> </w:t>
      </w:r>
      <w:r>
        <w:t>que</w:t>
      </w:r>
      <w:r>
        <w:rPr>
          <w:spacing w:val="-10"/>
        </w:rPr>
        <w:t xml:space="preserve"> </w:t>
      </w:r>
      <w:r>
        <w:t>sintió</w:t>
      </w:r>
      <w:r>
        <w:rPr>
          <w:spacing w:val="-10"/>
        </w:rPr>
        <w:t xml:space="preserve"> </w:t>
      </w:r>
      <w:r>
        <w:t>cuando,</w:t>
      </w:r>
      <w:r>
        <w:rPr>
          <w:spacing w:val="-20"/>
        </w:rPr>
        <w:t xml:space="preserve"> </w:t>
      </w:r>
      <w:r>
        <w:t>de</w:t>
      </w:r>
      <w:r>
        <w:rPr>
          <w:spacing w:val="-9"/>
        </w:rPr>
        <w:t xml:space="preserve"> </w:t>
      </w:r>
      <w:r>
        <w:t>repente,</w:t>
      </w:r>
      <w:r>
        <w:rPr>
          <w:spacing w:val="-20"/>
        </w:rPr>
        <w:t xml:space="preserve"> </w:t>
      </w:r>
      <w:r>
        <w:t>escuchó</w:t>
      </w:r>
      <w:r>
        <w:rPr>
          <w:spacing w:val="-10"/>
        </w:rPr>
        <w:t xml:space="preserve"> </w:t>
      </w:r>
      <w:r>
        <w:t>la</w:t>
      </w:r>
      <w:r>
        <w:rPr>
          <w:spacing w:val="-10"/>
        </w:rPr>
        <w:t xml:space="preserve"> </w:t>
      </w:r>
      <w:r>
        <w:t>voz</w:t>
      </w:r>
      <w:r>
        <w:rPr>
          <w:spacing w:val="-54"/>
        </w:rPr>
        <w:t xml:space="preserve"> </w:t>
      </w:r>
      <w:r>
        <w:t>de</w:t>
      </w:r>
      <w:r>
        <w:rPr>
          <w:spacing w:val="-7"/>
        </w:rPr>
        <w:t xml:space="preserve"> </w:t>
      </w:r>
      <w:r>
        <w:t>Senuhet.</w:t>
      </w:r>
      <w:r>
        <w:rPr>
          <w:spacing w:val="-14"/>
        </w:rPr>
        <w:t xml:space="preserve"> </w:t>
      </w:r>
      <w:r>
        <w:t>No</w:t>
      </w:r>
      <w:r>
        <w:rPr>
          <w:spacing w:val="-6"/>
        </w:rPr>
        <w:t xml:space="preserve"> </w:t>
      </w:r>
      <w:r>
        <w:t>había</w:t>
      </w:r>
      <w:r>
        <w:rPr>
          <w:spacing w:val="-6"/>
        </w:rPr>
        <w:t xml:space="preserve"> </w:t>
      </w:r>
      <w:r>
        <w:t>oído</w:t>
      </w:r>
      <w:r>
        <w:rPr>
          <w:spacing w:val="-6"/>
        </w:rPr>
        <w:t xml:space="preserve"> </w:t>
      </w:r>
      <w:r>
        <w:t>los</w:t>
      </w:r>
      <w:r>
        <w:rPr>
          <w:spacing w:val="-6"/>
        </w:rPr>
        <w:t xml:space="preserve"> </w:t>
      </w:r>
      <w:r>
        <w:t>pasos</w:t>
      </w:r>
      <w:r>
        <w:rPr>
          <w:spacing w:val="-6"/>
        </w:rPr>
        <w:t xml:space="preserve"> </w:t>
      </w:r>
      <w:r>
        <w:t>del</w:t>
      </w:r>
      <w:r>
        <w:rPr>
          <w:spacing w:val="-6"/>
        </w:rPr>
        <w:t xml:space="preserve"> </w:t>
      </w:r>
      <w:r>
        <w:t>hombrecillo</w:t>
      </w:r>
      <w:r>
        <w:rPr>
          <w:spacing w:val="-7"/>
        </w:rPr>
        <w:t xml:space="preserve"> </w:t>
      </w:r>
      <w:r>
        <w:t>cami</w:t>
      </w:r>
      <w:r>
        <w:rPr>
          <w:spacing w:val="-3"/>
          <w:w w:val="105"/>
        </w:rPr>
        <w:t>nando</w:t>
      </w:r>
      <w:r>
        <w:rPr>
          <w:spacing w:val="-6"/>
          <w:w w:val="105"/>
        </w:rPr>
        <w:t xml:space="preserve"> </w:t>
      </w:r>
      <w:r>
        <w:rPr>
          <w:spacing w:val="-3"/>
          <w:w w:val="105"/>
        </w:rPr>
        <w:t>por</w:t>
      </w:r>
      <w:r>
        <w:rPr>
          <w:spacing w:val="-6"/>
          <w:w w:val="105"/>
        </w:rPr>
        <w:t xml:space="preserve"> </w:t>
      </w:r>
      <w:r>
        <w:rPr>
          <w:spacing w:val="-3"/>
          <w:w w:val="105"/>
        </w:rPr>
        <w:t>el</w:t>
      </w:r>
      <w:r>
        <w:rPr>
          <w:spacing w:val="-5"/>
          <w:w w:val="105"/>
        </w:rPr>
        <w:t xml:space="preserve"> </w:t>
      </w:r>
      <w:r>
        <w:rPr>
          <w:spacing w:val="-3"/>
          <w:w w:val="105"/>
        </w:rPr>
        <w:t>pasillo.</w:t>
      </w:r>
      <w:r>
        <w:rPr>
          <w:spacing w:val="-13"/>
          <w:w w:val="105"/>
        </w:rPr>
        <w:t xml:space="preserve"> </w:t>
      </w:r>
      <w:r>
        <w:rPr>
          <w:spacing w:val="-3"/>
          <w:w w:val="105"/>
        </w:rPr>
        <w:t>«¿Subiremos?»,</w:t>
      </w:r>
      <w:r>
        <w:rPr>
          <w:spacing w:val="-12"/>
          <w:w w:val="105"/>
        </w:rPr>
        <w:t xml:space="preserve"> </w:t>
      </w:r>
      <w:r>
        <w:rPr>
          <w:spacing w:val="-3"/>
          <w:w w:val="105"/>
        </w:rPr>
        <w:t>se</w:t>
      </w:r>
      <w:r>
        <w:rPr>
          <w:spacing w:val="-5"/>
          <w:w w:val="105"/>
        </w:rPr>
        <w:t xml:space="preserve"> </w:t>
      </w:r>
      <w:r>
        <w:rPr>
          <w:spacing w:val="-2"/>
          <w:w w:val="105"/>
        </w:rPr>
        <w:t>preguntaba.</w:t>
      </w:r>
      <w:r>
        <w:rPr>
          <w:spacing w:val="-12"/>
          <w:w w:val="105"/>
        </w:rPr>
        <w:t xml:space="preserve"> </w:t>
      </w:r>
      <w:r>
        <w:rPr>
          <w:spacing w:val="-2"/>
          <w:w w:val="105"/>
        </w:rPr>
        <w:t>Des</w:t>
      </w:r>
      <w:r>
        <w:rPr>
          <w:w w:val="105"/>
        </w:rPr>
        <w:t>pués de sus experiencias al lado de la Raza Inmemorial,</w:t>
      </w:r>
      <w:r>
        <w:rPr>
          <w:spacing w:val="-58"/>
          <w:w w:val="105"/>
        </w:rPr>
        <w:t xml:space="preserve"> </w:t>
      </w:r>
      <w:r>
        <w:rPr>
          <w:w w:val="105"/>
        </w:rPr>
        <w:t>Dee</w:t>
      </w:r>
      <w:r>
        <w:rPr>
          <w:spacing w:val="2"/>
          <w:w w:val="105"/>
        </w:rPr>
        <w:t xml:space="preserve"> </w:t>
      </w:r>
      <w:r>
        <w:rPr>
          <w:w w:val="105"/>
        </w:rPr>
        <w:t>había</w:t>
      </w:r>
      <w:r>
        <w:rPr>
          <w:spacing w:val="2"/>
          <w:w w:val="105"/>
        </w:rPr>
        <w:t xml:space="preserve"> </w:t>
      </w:r>
      <w:r>
        <w:rPr>
          <w:w w:val="105"/>
        </w:rPr>
        <w:t>clasificado</w:t>
      </w:r>
      <w:r>
        <w:rPr>
          <w:spacing w:val="3"/>
          <w:w w:val="105"/>
        </w:rPr>
        <w:t xml:space="preserve"> </w:t>
      </w:r>
      <w:r>
        <w:rPr>
          <w:w w:val="105"/>
        </w:rPr>
        <w:t>a</w:t>
      </w:r>
      <w:r>
        <w:rPr>
          <w:spacing w:val="2"/>
          <w:w w:val="105"/>
        </w:rPr>
        <w:t xml:space="preserve"> </w:t>
      </w:r>
      <w:r>
        <w:rPr>
          <w:w w:val="105"/>
        </w:rPr>
        <w:t>sus</w:t>
      </w:r>
      <w:r>
        <w:rPr>
          <w:spacing w:val="2"/>
          <w:w w:val="105"/>
        </w:rPr>
        <w:t xml:space="preserve"> </w:t>
      </w:r>
      <w:r>
        <w:rPr>
          <w:w w:val="105"/>
        </w:rPr>
        <w:t>miembros</w:t>
      </w:r>
      <w:r>
        <w:rPr>
          <w:spacing w:val="3"/>
          <w:w w:val="105"/>
        </w:rPr>
        <w:t xml:space="preserve"> </w:t>
      </w:r>
      <w:r>
        <w:rPr>
          <w:w w:val="105"/>
        </w:rPr>
        <w:t>en</w:t>
      </w:r>
      <w:r>
        <w:rPr>
          <w:spacing w:val="2"/>
          <w:w w:val="105"/>
        </w:rPr>
        <w:t xml:space="preserve"> </w:t>
      </w:r>
      <w:r>
        <w:rPr>
          <w:w w:val="105"/>
        </w:rPr>
        <w:t>dos</w:t>
      </w:r>
      <w:r>
        <w:rPr>
          <w:spacing w:val="2"/>
          <w:w w:val="105"/>
        </w:rPr>
        <w:t xml:space="preserve"> </w:t>
      </w:r>
      <w:r>
        <w:rPr>
          <w:w w:val="105"/>
        </w:rPr>
        <w:t>categorías</w:t>
      </w:r>
      <w:r>
        <w:rPr>
          <w:spacing w:val="-57"/>
          <w:w w:val="105"/>
        </w:rPr>
        <w:t xml:space="preserve"> </w:t>
      </w:r>
      <w:r>
        <w:t>bien</w:t>
      </w:r>
      <w:r>
        <w:rPr>
          <w:spacing w:val="-9"/>
        </w:rPr>
        <w:t xml:space="preserve"> </w:t>
      </w:r>
      <w:r>
        <w:t>diferenciadas:</w:t>
      </w:r>
      <w:r>
        <w:rPr>
          <w:spacing w:val="-18"/>
        </w:rPr>
        <w:t xml:space="preserve"> </w:t>
      </w:r>
      <w:r>
        <w:t>aquellos</w:t>
      </w:r>
      <w:r>
        <w:rPr>
          <w:spacing w:val="-9"/>
        </w:rPr>
        <w:t xml:space="preserve"> </w:t>
      </w:r>
      <w:r>
        <w:t>que</w:t>
      </w:r>
      <w:r>
        <w:rPr>
          <w:spacing w:val="-9"/>
        </w:rPr>
        <w:t xml:space="preserve"> </w:t>
      </w:r>
      <w:r>
        <w:t>preferían</w:t>
      </w:r>
      <w:r>
        <w:rPr>
          <w:spacing w:val="-9"/>
        </w:rPr>
        <w:t xml:space="preserve"> </w:t>
      </w:r>
      <w:r>
        <w:t>dormir</w:t>
      </w:r>
      <w:r>
        <w:rPr>
          <w:spacing w:val="-8"/>
        </w:rPr>
        <w:t xml:space="preserve"> </w:t>
      </w:r>
      <w:r>
        <w:t>en</w:t>
      </w:r>
      <w:r>
        <w:rPr>
          <w:spacing w:val="-9"/>
        </w:rPr>
        <w:t xml:space="preserve"> </w:t>
      </w:r>
      <w:r>
        <w:t>los</w:t>
      </w:r>
      <w:r>
        <w:rPr>
          <w:spacing w:val="-9"/>
        </w:rPr>
        <w:t xml:space="preserve"> </w:t>
      </w:r>
      <w:r>
        <w:t>tejados</w:t>
      </w:r>
      <w:r>
        <w:rPr>
          <w:spacing w:val="4"/>
        </w:rPr>
        <w:t xml:space="preserve"> </w:t>
      </w:r>
      <w:r>
        <w:t>y</w:t>
      </w:r>
      <w:r>
        <w:rPr>
          <w:spacing w:val="4"/>
        </w:rPr>
        <w:t xml:space="preserve"> </w:t>
      </w:r>
      <w:r>
        <w:t>aquellos</w:t>
      </w:r>
      <w:r>
        <w:rPr>
          <w:spacing w:val="5"/>
        </w:rPr>
        <w:t xml:space="preserve"> </w:t>
      </w:r>
      <w:r>
        <w:t>que</w:t>
      </w:r>
      <w:r>
        <w:rPr>
          <w:spacing w:val="4"/>
        </w:rPr>
        <w:t xml:space="preserve"> </w:t>
      </w:r>
      <w:r>
        <w:t>preferían</w:t>
      </w:r>
      <w:r>
        <w:rPr>
          <w:spacing w:val="4"/>
        </w:rPr>
        <w:t xml:space="preserve"> </w:t>
      </w:r>
      <w:r>
        <w:t>habitar</w:t>
      </w:r>
      <w:r>
        <w:rPr>
          <w:spacing w:val="5"/>
        </w:rPr>
        <w:t xml:space="preserve"> </w:t>
      </w:r>
      <w:r>
        <w:t>en</w:t>
      </w:r>
      <w:r>
        <w:rPr>
          <w:spacing w:val="4"/>
        </w:rPr>
        <w:t xml:space="preserve"> </w:t>
      </w:r>
      <w:r>
        <w:t>los</w:t>
      </w:r>
      <w:r>
        <w:rPr>
          <w:spacing w:val="4"/>
        </w:rPr>
        <w:t xml:space="preserve"> </w:t>
      </w:r>
      <w:r>
        <w:t>sótanos.</w:t>
      </w:r>
      <w:r>
        <w:rPr>
          <w:spacing w:val="-4"/>
        </w:rPr>
        <w:t xml:space="preserve"> </w:t>
      </w:r>
      <w:r>
        <w:t>Morrigan era una criatura que adoraba los áticos y los tejados.</w:t>
      </w:r>
      <w:r>
        <w:rPr>
          <w:spacing w:val="-56"/>
        </w:rPr>
        <w:t xml:space="preserve"> </w:t>
      </w:r>
      <w:r>
        <w:rPr>
          <w:w w:val="105"/>
        </w:rPr>
        <w:t>Senuhet dio un paso hacia delante y se colocó bajo un</w:t>
      </w:r>
      <w:r>
        <w:rPr>
          <w:spacing w:val="1"/>
          <w:w w:val="105"/>
        </w:rPr>
        <w:t xml:space="preserve"> </w:t>
      </w:r>
      <w:r>
        <w:t>halo</w:t>
      </w:r>
      <w:r>
        <w:rPr>
          <w:spacing w:val="-7"/>
        </w:rPr>
        <w:t xml:space="preserve"> </w:t>
      </w:r>
      <w:r>
        <w:t>de</w:t>
      </w:r>
      <w:r>
        <w:rPr>
          <w:spacing w:val="-6"/>
        </w:rPr>
        <w:t xml:space="preserve"> </w:t>
      </w:r>
      <w:r>
        <w:t>luz.</w:t>
      </w:r>
      <w:r>
        <w:rPr>
          <w:spacing w:val="-15"/>
        </w:rPr>
        <w:t xml:space="preserve"> </w:t>
      </w:r>
      <w:r>
        <w:t>En</w:t>
      </w:r>
      <w:r>
        <w:rPr>
          <w:spacing w:val="-6"/>
        </w:rPr>
        <w:t xml:space="preserve"> </w:t>
      </w:r>
      <w:r>
        <w:t>ese</w:t>
      </w:r>
      <w:r>
        <w:rPr>
          <w:spacing w:val="-6"/>
        </w:rPr>
        <w:t xml:space="preserve"> </w:t>
      </w:r>
      <w:r>
        <w:t>instante,</w:t>
      </w:r>
      <w:r>
        <w:rPr>
          <w:spacing w:val="-16"/>
        </w:rPr>
        <w:t xml:space="preserve"> </w:t>
      </w:r>
      <w:r>
        <w:t>Dee</w:t>
      </w:r>
      <w:r>
        <w:rPr>
          <w:spacing w:val="-6"/>
        </w:rPr>
        <w:t xml:space="preserve"> </w:t>
      </w:r>
      <w:r>
        <w:t>se</w:t>
      </w:r>
      <w:r>
        <w:rPr>
          <w:spacing w:val="-6"/>
        </w:rPr>
        <w:t xml:space="preserve"> </w:t>
      </w:r>
      <w:r>
        <w:t>percató</w:t>
      </w:r>
      <w:r>
        <w:rPr>
          <w:spacing w:val="-6"/>
        </w:rPr>
        <w:t xml:space="preserve"> </w:t>
      </w:r>
      <w:r>
        <w:t>de</w:t>
      </w:r>
      <w:r>
        <w:rPr>
          <w:spacing w:val="-6"/>
        </w:rPr>
        <w:t xml:space="preserve"> </w:t>
      </w:r>
      <w:r>
        <w:t>que</w:t>
      </w:r>
      <w:r>
        <w:rPr>
          <w:spacing w:val="-6"/>
        </w:rPr>
        <w:t xml:space="preserve"> </w:t>
      </w:r>
      <w:r>
        <w:t>se</w:t>
      </w:r>
      <w:r>
        <w:rPr>
          <w:spacing w:val="-6"/>
        </w:rPr>
        <w:t xml:space="preserve"> </w:t>
      </w:r>
      <w:r>
        <w:t>había</w:t>
      </w:r>
      <w:r>
        <w:rPr>
          <w:spacing w:val="-54"/>
        </w:rPr>
        <w:t xml:space="preserve"> </w:t>
      </w:r>
      <w:r>
        <w:t>maquillado los ojos con kohl y que el párpado superior estaba completamente teñido de negro. Además, dos oscuras</w:t>
      </w:r>
      <w:r>
        <w:rPr>
          <w:spacing w:val="-55"/>
        </w:rPr>
        <w:t xml:space="preserve"> </w:t>
      </w:r>
      <w:r>
        <w:t>líneas horizontales le unían los rabillos de ambos ojos con</w:t>
      </w:r>
      <w:r>
        <w:rPr>
          <w:spacing w:val="-55"/>
        </w:rPr>
        <w:t xml:space="preserve"> </w:t>
      </w:r>
      <w:r>
        <w:rPr>
          <w:spacing w:val="-1"/>
        </w:rPr>
        <w:t>las</w:t>
      </w:r>
      <w:r>
        <w:rPr>
          <w:spacing w:val="-9"/>
        </w:rPr>
        <w:t xml:space="preserve"> </w:t>
      </w:r>
      <w:r>
        <w:rPr>
          <w:spacing w:val="-1"/>
        </w:rPr>
        <w:t>orejas.</w:t>
      </w:r>
      <w:r>
        <w:rPr>
          <w:spacing w:val="-18"/>
        </w:rPr>
        <w:t xml:space="preserve"> </w:t>
      </w:r>
      <w:r>
        <w:rPr>
          <w:spacing w:val="-1"/>
        </w:rPr>
        <w:t>Su</w:t>
      </w:r>
      <w:r>
        <w:rPr>
          <w:spacing w:val="-9"/>
        </w:rPr>
        <w:t xml:space="preserve"> </w:t>
      </w:r>
      <w:r>
        <w:rPr>
          <w:spacing w:val="-1"/>
        </w:rPr>
        <w:t>barbilla</w:t>
      </w:r>
      <w:r>
        <w:rPr>
          <w:spacing w:val="-8"/>
        </w:rPr>
        <w:t xml:space="preserve"> </w:t>
      </w:r>
      <w:r>
        <w:rPr>
          <w:spacing w:val="-1"/>
        </w:rPr>
        <w:t>estaba</w:t>
      </w:r>
      <w:r>
        <w:rPr>
          <w:spacing w:val="-9"/>
        </w:rPr>
        <w:t xml:space="preserve"> </w:t>
      </w:r>
      <w:r>
        <w:t>coloreada</w:t>
      </w:r>
      <w:r>
        <w:rPr>
          <w:spacing w:val="-9"/>
        </w:rPr>
        <w:t xml:space="preserve"> </w:t>
      </w:r>
      <w:r>
        <w:t>con</w:t>
      </w:r>
      <w:r>
        <w:rPr>
          <w:spacing w:val="-9"/>
        </w:rPr>
        <w:t xml:space="preserve"> </w:t>
      </w:r>
      <w:r>
        <w:t>tres</w:t>
      </w:r>
      <w:r>
        <w:rPr>
          <w:spacing w:val="-8"/>
        </w:rPr>
        <w:t xml:space="preserve"> </w:t>
      </w:r>
      <w:r>
        <w:t>líneas</w:t>
      </w:r>
      <w:r>
        <w:rPr>
          <w:spacing w:val="-9"/>
        </w:rPr>
        <w:t xml:space="preserve"> </w:t>
      </w:r>
      <w:r>
        <w:t>blan-</w:t>
      </w:r>
    </w:p>
    <w:p w14:paraId="7C460624" w14:textId="77777777" w:rsidR="00584CB5" w:rsidRDefault="00584CB5">
      <w:pPr>
        <w:spacing w:line="268" w:lineRule="auto"/>
        <w:jc w:val="right"/>
        <w:sectPr w:rsidR="00584CB5">
          <w:type w:val="continuous"/>
          <w:pgSz w:w="9080" w:h="12760"/>
          <w:pgMar w:top="100" w:right="1220" w:bottom="840" w:left="740" w:header="720" w:footer="720" w:gutter="0"/>
          <w:cols w:num="2" w:space="720" w:equalWidth="0">
            <w:col w:w="899" w:space="40"/>
            <w:col w:w="6181"/>
          </w:cols>
        </w:sectPr>
      </w:pPr>
    </w:p>
    <w:p w14:paraId="7C460625" w14:textId="77777777" w:rsidR="00584CB5" w:rsidRDefault="00584CB5">
      <w:pPr>
        <w:pStyle w:val="BodyText"/>
        <w:spacing w:before="1"/>
        <w:rPr>
          <w:sz w:val="21"/>
        </w:rPr>
      </w:pPr>
    </w:p>
    <w:p w14:paraId="7C460626"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627" w14:textId="77777777" w:rsidR="00584CB5" w:rsidRDefault="00584CB5">
      <w:pPr>
        <w:pStyle w:val="BodyText"/>
        <w:spacing w:before="8"/>
        <w:rPr>
          <w:rFonts w:ascii="Calibri"/>
          <w:sz w:val="13"/>
        </w:rPr>
      </w:pPr>
    </w:p>
    <w:p w14:paraId="7C460628" w14:textId="77777777" w:rsidR="00584CB5" w:rsidRDefault="00584CB5">
      <w:pPr>
        <w:rPr>
          <w:rFonts w:ascii="Calibri"/>
          <w:sz w:val="13"/>
        </w:rPr>
        <w:sectPr w:rsidR="00584CB5">
          <w:pgSz w:w="9080" w:h="12760"/>
          <w:pgMar w:top="860" w:right="1220" w:bottom="840" w:left="740" w:header="138" w:footer="645" w:gutter="0"/>
          <w:cols w:space="720"/>
        </w:sectPr>
      </w:pPr>
    </w:p>
    <w:p w14:paraId="7C460629" w14:textId="7F0403A6" w:rsidR="00584CB5" w:rsidRDefault="00905D2D">
      <w:pPr>
        <w:pStyle w:val="BodyText"/>
        <w:spacing w:before="88" w:line="268" w:lineRule="auto"/>
        <w:ind w:left="1012"/>
        <w:jc w:val="both"/>
      </w:pPr>
      <w:r>
        <w:pict w14:anchorId="7C461F62">
          <v:group id="_x0000_s3307" style="position:absolute;left:0;text-align:left;margin-left:6.25pt;margin-top:295.3pt;width:24pt;height:48pt;z-index:15996928;mso-position-horizontal-relative:page;mso-position-vertical-relative:page" coordorigin="125,5906" coordsize="480,960">
            <v:shape id="_x0000_s3309" style="position:absolute;left:124;top:5905;width:480;height:960" coordorigin="125,5906" coordsize="480,960" o:spt="100" adj="0,,0" path="m365,5906r,960m125,6386r480,e" filled="f" strokeweight=".25pt">
              <v:stroke joinstyle="round"/>
              <v:formulas/>
              <v:path arrowok="t" o:connecttype="segments"/>
            </v:shape>
            <v:shape id="_x0000_s3308" type="#_x0000_t75" style="position:absolute;left:242;top:6263;width:245;height:245">
              <v:imagedata r:id="rId6" o:title=""/>
            </v:shape>
            <w10:wrap anchorx="page" anchory="page"/>
          </v:group>
        </w:pict>
      </w:r>
      <w:r>
        <w:pict w14:anchorId="7C461F63">
          <v:group id="_x0000_s3304" style="position:absolute;left:0;text-align:left;margin-left:422.75pt;margin-top:295.3pt;width:24pt;height:48pt;z-index:15997440;mso-position-horizontal-relative:page;mso-position-vertical-relative:page" coordorigin="8455,5906" coordsize="480,960">
            <v:shape id="_x0000_s3306" style="position:absolute;left:8455;top:5905;width:480;height:960" coordorigin="8455,5906" coordsize="480,960" o:spt="100" adj="0,,0" path="m8695,5906r,960m8455,6386r480,e" filled="f" strokeweight=".25pt">
              <v:stroke joinstyle="round"/>
              <v:formulas/>
              <v:path arrowok="t" o:connecttype="segments"/>
            </v:shape>
            <v:shape id="_x0000_s3305" type="#_x0000_t75" style="position:absolute;left:8572;top:6263;width:245;height:245">
              <v:imagedata r:id="rId6" o:title=""/>
            </v:shape>
            <w10:wrap anchorx="page" anchory="page"/>
          </v:group>
        </w:pict>
      </w:r>
      <w:r w:rsidR="00996ED2">
        <w:t>cas que le recorrían el mentón hasta los labios. Condujo a</w:t>
      </w:r>
      <w:r w:rsidR="00996ED2">
        <w:rPr>
          <w:spacing w:val="1"/>
        </w:rPr>
        <w:t xml:space="preserve"> </w:t>
      </w:r>
      <w:r w:rsidR="00996ED2">
        <w:rPr>
          <w:spacing w:val="-1"/>
          <w:w w:val="105"/>
        </w:rPr>
        <w:t>Dee</w:t>
      </w:r>
      <w:r w:rsidR="00996ED2">
        <w:rPr>
          <w:spacing w:val="-14"/>
          <w:w w:val="105"/>
        </w:rPr>
        <w:t xml:space="preserve"> </w:t>
      </w:r>
      <w:r w:rsidR="00996ED2">
        <w:rPr>
          <w:spacing w:val="-1"/>
          <w:w w:val="105"/>
        </w:rPr>
        <w:t>hacia</w:t>
      </w:r>
      <w:r w:rsidR="00996ED2">
        <w:rPr>
          <w:spacing w:val="-14"/>
          <w:w w:val="105"/>
        </w:rPr>
        <w:t xml:space="preserve"> </w:t>
      </w:r>
      <w:r w:rsidR="00996ED2">
        <w:rPr>
          <w:spacing w:val="-1"/>
          <w:w w:val="105"/>
        </w:rPr>
        <w:t>una</w:t>
      </w:r>
      <w:r w:rsidR="00996ED2">
        <w:rPr>
          <w:spacing w:val="-14"/>
          <w:w w:val="105"/>
        </w:rPr>
        <w:t xml:space="preserve"> </w:t>
      </w:r>
      <w:r w:rsidR="00996ED2">
        <w:rPr>
          <w:spacing w:val="-1"/>
          <w:w w:val="105"/>
        </w:rPr>
        <w:t>puerta</w:t>
      </w:r>
      <w:r w:rsidR="00996ED2">
        <w:rPr>
          <w:spacing w:val="-14"/>
          <w:w w:val="105"/>
        </w:rPr>
        <w:t xml:space="preserve"> </w:t>
      </w:r>
      <w:r w:rsidR="00996ED2">
        <w:rPr>
          <w:spacing w:val="-1"/>
          <w:w w:val="105"/>
        </w:rPr>
        <w:t>oculta</w:t>
      </w:r>
      <w:r w:rsidR="00996ED2">
        <w:rPr>
          <w:spacing w:val="-14"/>
          <w:w w:val="105"/>
        </w:rPr>
        <w:t xml:space="preserve"> </w:t>
      </w:r>
      <w:r w:rsidR="00996ED2">
        <w:rPr>
          <w:spacing w:val="-1"/>
          <w:w w:val="105"/>
        </w:rPr>
        <w:t>que</w:t>
      </w:r>
      <w:r w:rsidR="00996ED2">
        <w:rPr>
          <w:spacing w:val="-14"/>
          <w:w w:val="105"/>
        </w:rPr>
        <w:t xml:space="preserve"> </w:t>
      </w:r>
      <w:r w:rsidR="00996ED2">
        <w:rPr>
          <w:spacing w:val="-1"/>
          <w:w w:val="105"/>
        </w:rPr>
        <w:t>aparecía</w:t>
      </w:r>
      <w:r w:rsidR="00996ED2">
        <w:rPr>
          <w:spacing w:val="-14"/>
          <w:w w:val="105"/>
        </w:rPr>
        <w:t xml:space="preserve"> </w:t>
      </w:r>
      <w:r w:rsidR="00996ED2">
        <w:rPr>
          <w:w w:val="105"/>
        </w:rPr>
        <w:t>bajo</w:t>
      </w:r>
      <w:r w:rsidR="00996ED2">
        <w:rPr>
          <w:spacing w:val="-14"/>
          <w:w w:val="105"/>
        </w:rPr>
        <w:t xml:space="preserve"> </w:t>
      </w:r>
      <w:r w:rsidR="00996ED2">
        <w:rPr>
          <w:w w:val="105"/>
        </w:rPr>
        <w:t>una</w:t>
      </w:r>
      <w:r w:rsidR="00996ED2">
        <w:rPr>
          <w:spacing w:val="-14"/>
          <w:w w:val="105"/>
        </w:rPr>
        <w:t xml:space="preserve"> </w:t>
      </w:r>
      <w:r w:rsidR="00996ED2">
        <w:rPr>
          <w:w w:val="105"/>
        </w:rPr>
        <w:t>gigan</w:t>
      </w:r>
      <w:r w:rsidR="00996ED2">
        <w:t>tesca escalera y éste pronunció una contraseña en una len</w:t>
      </w:r>
      <w:r w:rsidR="00996ED2">
        <w:rPr>
          <w:w w:val="105"/>
        </w:rPr>
        <w:t>gua que seguramente el joven rey Tutankhamon domi</w:t>
      </w:r>
      <w:r w:rsidR="00996ED2">
        <w:t>naba. Dee siguió a Senuhet por un pasillo oscuro como la</w:t>
      </w:r>
      <w:r w:rsidR="00996ED2">
        <w:rPr>
          <w:spacing w:val="1"/>
        </w:rPr>
        <w:t xml:space="preserve"> </w:t>
      </w:r>
      <w:r w:rsidR="00996ED2">
        <w:t>boca de un lobo y sintió un sobresalto cuando escuchó có</w:t>
      </w:r>
      <w:r w:rsidR="00996ED2">
        <w:rPr>
          <w:w w:val="105"/>
        </w:rPr>
        <w:t>mo la puerta se cerraba tras de sí. Se detuvo mientras el</w:t>
      </w:r>
      <w:r w:rsidR="00996ED2">
        <w:rPr>
          <w:spacing w:val="-58"/>
          <w:w w:val="105"/>
        </w:rPr>
        <w:t xml:space="preserve"> </w:t>
      </w:r>
      <w:r w:rsidR="00996ED2">
        <w:rPr>
          <w:w w:val="105"/>
        </w:rPr>
        <w:t>hombre</w:t>
      </w:r>
      <w:r w:rsidR="00996ED2">
        <w:rPr>
          <w:spacing w:val="-9"/>
          <w:w w:val="105"/>
        </w:rPr>
        <w:t xml:space="preserve"> </w:t>
      </w:r>
      <w:r w:rsidR="00996ED2">
        <w:rPr>
          <w:w w:val="105"/>
        </w:rPr>
        <w:t>continuaba</w:t>
      </w:r>
      <w:r w:rsidR="00996ED2">
        <w:rPr>
          <w:spacing w:val="-8"/>
          <w:w w:val="105"/>
        </w:rPr>
        <w:t xml:space="preserve"> </w:t>
      </w:r>
      <w:r w:rsidR="00996ED2">
        <w:rPr>
          <w:w w:val="105"/>
        </w:rPr>
        <w:t>su</w:t>
      </w:r>
      <w:r w:rsidR="00996ED2">
        <w:rPr>
          <w:spacing w:val="-9"/>
          <w:w w:val="105"/>
        </w:rPr>
        <w:t xml:space="preserve"> </w:t>
      </w:r>
      <w:r w:rsidR="00996ED2">
        <w:rPr>
          <w:w w:val="105"/>
        </w:rPr>
        <w:t>camino</w:t>
      </w:r>
      <w:r w:rsidR="00996ED2">
        <w:rPr>
          <w:spacing w:val="-8"/>
          <w:w w:val="105"/>
        </w:rPr>
        <w:t xml:space="preserve"> </w:t>
      </w:r>
      <w:r w:rsidR="00996ED2">
        <w:rPr>
          <w:w w:val="105"/>
        </w:rPr>
        <w:t>sin</w:t>
      </w:r>
      <w:r w:rsidR="00996ED2">
        <w:rPr>
          <w:spacing w:val="-8"/>
          <w:w w:val="105"/>
        </w:rPr>
        <w:t xml:space="preserve"> </w:t>
      </w:r>
      <w:r w:rsidR="00996ED2">
        <w:rPr>
          <w:w w:val="105"/>
        </w:rPr>
        <w:t>esperarlo.</w:t>
      </w:r>
      <w:r w:rsidR="00996ED2">
        <w:rPr>
          <w:spacing w:val="-15"/>
          <w:w w:val="105"/>
        </w:rPr>
        <w:t xml:space="preserve"> </w:t>
      </w:r>
      <w:r w:rsidR="00996ED2">
        <w:rPr>
          <w:w w:val="105"/>
        </w:rPr>
        <w:t>De</w:t>
      </w:r>
      <w:r w:rsidR="00996ED2">
        <w:rPr>
          <w:spacing w:val="-8"/>
          <w:w w:val="105"/>
        </w:rPr>
        <w:t xml:space="preserve"> </w:t>
      </w:r>
      <w:r w:rsidR="00996ED2">
        <w:rPr>
          <w:w w:val="105"/>
        </w:rPr>
        <w:t>repente,</w:t>
      </w:r>
      <w:r w:rsidR="00996ED2">
        <w:rPr>
          <w:spacing w:val="-58"/>
          <w:w w:val="105"/>
        </w:rPr>
        <w:t xml:space="preserve"> </w:t>
      </w:r>
      <w:r w:rsidR="00996ED2">
        <w:rPr>
          <w:w w:val="105"/>
        </w:rPr>
        <w:t>el ritmo de los pasos de Senuhet cambió y éste pareció</w:t>
      </w:r>
      <w:r w:rsidR="00996ED2">
        <w:rPr>
          <w:spacing w:val="1"/>
          <w:w w:val="105"/>
        </w:rPr>
        <w:t xml:space="preserve"> </w:t>
      </w:r>
      <w:r w:rsidR="00996ED2">
        <w:rPr>
          <w:w w:val="105"/>
        </w:rPr>
        <w:t>adentrarse</w:t>
      </w:r>
      <w:r w:rsidR="00996ED2">
        <w:rPr>
          <w:spacing w:val="-8"/>
          <w:w w:val="105"/>
        </w:rPr>
        <w:t xml:space="preserve"> </w:t>
      </w:r>
      <w:r w:rsidR="00996ED2">
        <w:rPr>
          <w:w w:val="105"/>
        </w:rPr>
        <w:t>en</w:t>
      </w:r>
      <w:r w:rsidR="00996ED2">
        <w:rPr>
          <w:spacing w:val="-7"/>
          <w:w w:val="105"/>
        </w:rPr>
        <w:t xml:space="preserve"> </w:t>
      </w:r>
      <w:r w:rsidR="00996ED2">
        <w:rPr>
          <w:w w:val="105"/>
        </w:rPr>
        <w:t>una</w:t>
      </w:r>
      <w:r w:rsidR="00996ED2">
        <w:rPr>
          <w:spacing w:val="-7"/>
          <w:w w:val="105"/>
        </w:rPr>
        <w:t xml:space="preserve"> </w:t>
      </w:r>
      <w:r w:rsidR="00996ED2">
        <w:rPr>
          <w:w w:val="105"/>
        </w:rPr>
        <w:t>escalera.</w:t>
      </w:r>
    </w:p>
    <w:p w14:paraId="7C46062A" w14:textId="580CF0B0" w:rsidR="00584CB5" w:rsidRDefault="00996ED2">
      <w:pPr>
        <w:pStyle w:val="BodyText"/>
        <w:spacing w:line="268" w:lineRule="auto"/>
        <w:ind w:left="1012" w:firstLine="340"/>
        <w:jc w:val="both"/>
      </w:pPr>
      <w:r>
        <w:t>Una escalera que descendía. Dee debería haberse ima</w:t>
      </w:r>
      <w:r>
        <w:rPr>
          <w:w w:val="105"/>
        </w:rPr>
        <w:t>ginado</w:t>
      </w:r>
      <w:r>
        <w:rPr>
          <w:spacing w:val="-13"/>
          <w:w w:val="105"/>
        </w:rPr>
        <w:t xml:space="preserve"> </w:t>
      </w:r>
      <w:r>
        <w:rPr>
          <w:w w:val="105"/>
        </w:rPr>
        <w:t>que</w:t>
      </w:r>
      <w:r>
        <w:rPr>
          <w:spacing w:val="-12"/>
          <w:w w:val="105"/>
        </w:rPr>
        <w:t xml:space="preserve"> </w:t>
      </w:r>
      <w:r>
        <w:rPr>
          <w:w w:val="105"/>
        </w:rPr>
        <w:t>la</w:t>
      </w:r>
      <w:r>
        <w:rPr>
          <w:spacing w:val="-12"/>
          <w:w w:val="105"/>
        </w:rPr>
        <w:t xml:space="preserve"> </w:t>
      </w:r>
      <w:r>
        <w:rPr>
          <w:w w:val="105"/>
        </w:rPr>
        <w:t>Oscura</w:t>
      </w:r>
      <w:r>
        <w:rPr>
          <w:spacing w:val="-12"/>
          <w:w w:val="105"/>
        </w:rPr>
        <w:t xml:space="preserve"> </w:t>
      </w:r>
      <w:r>
        <w:rPr>
          <w:w w:val="105"/>
        </w:rPr>
        <w:t>Inmemorial</w:t>
      </w:r>
      <w:r>
        <w:rPr>
          <w:spacing w:val="-12"/>
          <w:w w:val="105"/>
        </w:rPr>
        <w:t xml:space="preserve"> </w:t>
      </w:r>
      <w:r>
        <w:rPr>
          <w:w w:val="105"/>
        </w:rPr>
        <w:t>Morrigan</w:t>
      </w:r>
      <w:r>
        <w:rPr>
          <w:spacing w:val="-12"/>
          <w:w w:val="105"/>
        </w:rPr>
        <w:t xml:space="preserve"> </w:t>
      </w:r>
      <w:r>
        <w:rPr>
          <w:w w:val="105"/>
        </w:rPr>
        <w:t>lo</w:t>
      </w:r>
      <w:r>
        <w:rPr>
          <w:spacing w:val="-12"/>
          <w:w w:val="105"/>
        </w:rPr>
        <w:t xml:space="preserve"> </w:t>
      </w:r>
      <w:r>
        <w:rPr>
          <w:w w:val="105"/>
        </w:rPr>
        <w:t>enviaría</w:t>
      </w:r>
      <w:r>
        <w:rPr>
          <w:spacing w:val="-13"/>
          <w:w w:val="105"/>
        </w:rPr>
        <w:t xml:space="preserve"> </w:t>
      </w:r>
      <w:r>
        <w:rPr>
          <w:w w:val="105"/>
        </w:rPr>
        <w:t>a</w:t>
      </w:r>
      <w:r>
        <w:rPr>
          <w:spacing w:val="-58"/>
          <w:w w:val="105"/>
        </w:rPr>
        <w:t xml:space="preserve"> </w:t>
      </w:r>
      <w:r>
        <w:rPr>
          <w:w w:val="105"/>
        </w:rPr>
        <w:t>ver</w:t>
      </w:r>
      <w:r>
        <w:rPr>
          <w:spacing w:val="-8"/>
          <w:w w:val="105"/>
        </w:rPr>
        <w:t xml:space="preserve"> </w:t>
      </w:r>
      <w:r>
        <w:rPr>
          <w:w w:val="105"/>
        </w:rPr>
        <w:t>una</w:t>
      </w:r>
      <w:r>
        <w:rPr>
          <w:spacing w:val="-7"/>
          <w:w w:val="105"/>
        </w:rPr>
        <w:t xml:space="preserve"> </w:t>
      </w:r>
      <w:r>
        <w:rPr>
          <w:w w:val="105"/>
        </w:rPr>
        <w:t>criatura</w:t>
      </w:r>
      <w:r>
        <w:rPr>
          <w:spacing w:val="-7"/>
          <w:w w:val="105"/>
        </w:rPr>
        <w:t xml:space="preserve"> </w:t>
      </w:r>
      <w:r>
        <w:rPr>
          <w:w w:val="105"/>
        </w:rPr>
        <w:t>de</w:t>
      </w:r>
      <w:r>
        <w:rPr>
          <w:spacing w:val="-8"/>
          <w:w w:val="105"/>
        </w:rPr>
        <w:t xml:space="preserve"> </w:t>
      </w:r>
      <w:r>
        <w:rPr>
          <w:w w:val="105"/>
        </w:rPr>
        <w:t>sótanos</w:t>
      </w:r>
      <w:r>
        <w:rPr>
          <w:spacing w:val="-7"/>
          <w:w w:val="105"/>
        </w:rPr>
        <w:t xml:space="preserve"> </w:t>
      </w:r>
      <w:r>
        <w:rPr>
          <w:w w:val="105"/>
        </w:rPr>
        <w:t>y</w:t>
      </w:r>
      <w:r>
        <w:rPr>
          <w:spacing w:val="-7"/>
          <w:w w:val="105"/>
        </w:rPr>
        <w:t xml:space="preserve"> </w:t>
      </w:r>
      <w:r>
        <w:rPr>
          <w:w w:val="105"/>
        </w:rPr>
        <w:t>túneles.</w:t>
      </w:r>
    </w:p>
    <w:p w14:paraId="7C46062B" w14:textId="77777777" w:rsidR="00584CB5" w:rsidRDefault="00996ED2">
      <w:pPr>
        <w:pStyle w:val="BodyText"/>
        <w:spacing w:line="268" w:lineRule="auto"/>
        <w:ind w:left="1012" w:right="1" w:firstLine="340"/>
        <w:jc w:val="both"/>
      </w:pPr>
      <w:r>
        <w:rPr>
          <w:spacing w:val="-2"/>
          <w:w w:val="105"/>
        </w:rPr>
        <w:t>—Necesitaré</w:t>
      </w:r>
      <w:r>
        <w:rPr>
          <w:spacing w:val="-7"/>
          <w:w w:val="105"/>
        </w:rPr>
        <w:t xml:space="preserve"> </w:t>
      </w:r>
      <w:r>
        <w:rPr>
          <w:spacing w:val="-2"/>
          <w:w w:val="105"/>
        </w:rPr>
        <w:t>luz</w:t>
      </w:r>
      <w:r>
        <w:rPr>
          <w:spacing w:val="-7"/>
          <w:w w:val="105"/>
        </w:rPr>
        <w:t xml:space="preserve"> </w:t>
      </w:r>
      <w:r>
        <w:rPr>
          <w:spacing w:val="-2"/>
          <w:w w:val="105"/>
        </w:rPr>
        <w:t>—informó</w:t>
      </w:r>
      <w:r>
        <w:rPr>
          <w:spacing w:val="-7"/>
          <w:w w:val="105"/>
        </w:rPr>
        <w:t xml:space="preserve"> </w:t>
      </w:r>
      <w:r>
        <w:rPr>
          <w:spacing w:val="-1"/>
          <w:w w:val="105"/>
        </w:rPr>
        <w:t>en</w:t>
      </w:r>
      <w:r>
        <w:rPr>
          <w:spacing w:val="-7"/>
          <w:w w:val="105"/>
        </w:rPr>
        <w:t xml:space="preserve"> </w:t>
      </w:r>
      <w:r>
        <w:rPr>
          <w:spacing w:val="-1"/>
          <w:w w:val="105"/>
        </w:rPr>
        <w:t>voz</w:t>
      </w:r>
      <w:r>
        <w:rPr>
          <w:spacing w:val="-6"/>
          <w:w w:val="105"/>
        </w:rPr>
        <w:t xml:space="preserve"> </w:t>
      </w:r>
      <w:r>
        <w:rPr>
          <w:spacing w:val="-1"/>
          <w:w w:val="105"/>
        </w:rPr>
        <w:t>alta—.</w:t>
      </w:r>
      <w:r>
        <w:rPr>
          <w:spacing w:val="-14"/>
          <w:w w:val="105"/>
        </w:rPr>
        <w:t xml:space="preserve"> </w:t>
      </w:r>
      <w:r>
        <w:rPr>
          <w:spacing w:val="-1"/>
          <w:w w:val="105"/>
        </w:rPr>
        <w:t>No</w:t>
      </w:r>
      <w:r>
        <w:rPr>
          <w:spacing w:val="-6"/>
          <w:w w:val="105"/>
        </w:rPr>
        <w:t xml:space="preserve"> </w:t>
      </w:r>
      <w:r>
        <w:rPr>
          <w:spacing w:val="-1"/>
          <w:w w:val="105"/>
        </w:rPr>
        <w:t>quiero</w:t>
      </w:r>
      <w:r>
        <w:rPr>
          <w:spacing w:val="-58"/>
          <w:w w:val="105"/>
        </w:rPr>
        <w:t xml:space="preserve"> </w:t>
      </w:r>
      <w:r>
        <w:rPr>
          <w:spacing w:val="-2"/>
          <w:w w:val="105"/>
        </w:rPr>
        <w:t>caerme</w:t>
      </w:r>
      <w:r>
        <w:rPr>
          <w:spacing w:val="-13"/>
          <w:w w:val="105"/>
        </w:rPr>
        <w:t xml:space="preserve"> </w:t>
      </w:r>
      <w:r>
        <w:rPr>
          <w:spacing w:val="-2"/>
          <w:w w:val="105"/>
        </w:rPr>
        <w:t>por</w:t>
      </w:r>
      <w:r>
        <w:rPr>
          <w:spacing w:val="-13"/>
          <w:w w:val="105"/>
        </w:rPr>
        <w:t xml:space="preserve"> </w:t>
      </w:r>
      <w:r>
        <w:rPr>
          <w:spacing w:val="-2"/>
          <w:w w:val="105"/>
        </w:rPr>
        <w:t>la</w:t>
      </w:r>
      <w:r>
        <w:rPr>
          <w:spacing w:val="-13"/>
          <w:w w:val="105"/>
        </w:rPr>
        <w:t xml:space="preserve"> </w:t>
      </w:r>
      <w:r>
        <w:rPr>
          <w:spacing w:val="-2"/>
          <w:w w:val="105"/>
        </w:rPr>
        <w:t>escalera</w:t>
      </w:r>
      <w:r>
        <w:rPr>
          <w:spacing w:val="-13"/>
          <w:w w:val="105"/>
        </w:rPr>
        <w:t xml:space="preserve"> </w:t>
      </w:r>
      <w:r>
        <w:rPr>
          <w:spacing w:val="-2"/>
          <w:w w:val="105"/>
        </w:rPr>
        <w:t>por</w:t>
      </w:r>
      <w:r>
        <w:rPr>
          <w:spacing w:val="-13"/>
          <w:w w:val="105"/>
        </w:rPr>
        <w:t xml:space="preserve"> </w:t>
      </w:r>
      <w:r>
        <w:rPr>
          <w:spacing w:val="-1"/>
          <w:w w:val="105"/>
        </w:rPr>
        <w:t>no</w:t>
      </w:r>
      <w:r>
        <w:rPr>
          <w:spacing w:val="-13"/>
          <w:w w:val="105"/>
        </w:rPr>
        <w:t xml:space="preserve"> </w:t>
      </w:r>
      <w:r>
        <w:rPr>
          <w:spacing w:val="-1"/>
          <w:w w:val="105"/>
        </w:rPr>
        <w:t>ver</w:t>
      </w:r>
      <w:r>
        <w:rPr>
          <w:spacing w:val="-13"/>
          <w:w w:val="105"/>
        </w:rPr>
        <w:t xml:space="preserve"> </w:t>
      </w:r>
      <w:r>
        <w:rPr>
          <w:spacing w:val="-1"/>
          <w:w w:val="105"/>
        </w:rPr>
        <w:t>dónde</w:t>
      </w:r>
      <w:r>
        <w:rPr>
          <w:spacing w:val="-13"/>
          <w:w w:val="105"/>
        </w:rPr>
        <w:t xml:space="preserve"> </w:t>
      </w:r>
      <w:r>
        <w:rPr>
          <w:spacing w:val="-1"/>
          <w:w w:val="105"/>
        </w:rPr>
        <w:t>piso</w:t>
      </w:r>
      <w:r>
        <w:rPr>
          <w:spacing w:val="-13"/>
          <w:w w:val="105"/>
        </w:rPr>
        <w:t xml:space="preserve"> </w:t>
      </w:r>
      <w:r>
        <w:rPr>
          <w:spacing w:val="-1"/>
          <w:w w:val="105"/>
        </w:rPr>
        <w:t>y</w:t>
      </w:r>
      <w:r>
        <w:rPr>
          <w:spacing w:val="-13"/>
          <w:w w:val="105"/>
        </w:rPr>
        <w:t xml:space="preserve"> </w:t>
      </w:r>
      <w:r>
        <w:rPr>
          <w:spacing w:val="-1"/>
          <w:w w:val="105"/>
        </w:rPr>
        <w:t>romperme</w:t>
      </w:r>
      <w:r>
        <w:rPr>
          <w:spacing w:val="-58"/>
          <w:w w:val="105"/>
        </w:rPr>
        <w:t xml:space="preserve"> </w:t>
      </w:r>
      <w:r>
        <w:rPr>
          <w:w w:val="105"/>
        </w:rPr>
        <w:t>el</w:t>
      </w:r>
      <w:r>
        <w:rPr>
          <w:spacing w:val="-7"/>
          <w:w w:val="105"/>
        </w:rPr>
        <w:t xml:space="preserve"> </w:t>
      </w:r>
      <w:r>
        <w:rPr>
          <w:w w:val="105"/>
        </w:rPr>
        <w:t>cuello.</w:t>
      </w:r>
    </w:p>
    <w:p w14:paraId="7C46062C" w14:textId="77777777" w:rsidR="00584CB5" w:rsidRDefault="00996ED2">
      <w:pPr>
        <w:pStyle w:val="BodyText"/>
        <w:spacing w:line="264" w:lineRule="exact"/>
        <w:ind w:left="1352"/>
        <w:jc w:val="both"/>
      </w:pPr>
      <w:r>
        <w:t>Sus</w:t>
      </w:r>
      <w:r>
        <w:rPr>
          <w:spacing w:val="-1"/>
        </w:rPr>
        <w:t xml:space="preserve"> </w:t>
      </w:r>
      <w:r>
        <w:t>palabras resonaron en el reducido espacio.</w:t>
      </w:r>
    </w:p>
    <w:p w14:paraId="7C46062D" w14:textId="037A73AC" w:rsidR="00584CB5" w:rsidRDefault="00996ED2">
      <w:pPr>
        <w:pStyle w:val="BodyText"/>
        <w:spacing w:before="29" w:line="268" w:lineRule="auto"/>
        <w:ind w:left="1012" w:firstLine="340"/>
        <w:jc w:val="both"/>
      </w:pPr>
      <w:r>
        <w:t>—En esta casa no hay electricidad, doctor John Dee.</w:t>
      </w:r>
      <w:r>
        <w:rPr>
          <w:spacing w:val="1"/>
        </w:rPr>
        <w:t xml:space="preserve"> </w:t>
      </w:r>
      <w:r>
        <w:t>Pero por lo que hemos escuchado usted es un mago de renombre.</w:t>
      </w:r>
      <w:r>
        <w:rPr>
          <w:spacing w:val="-8"/>
        </w:rPr>
        <w:t xml:space="preserve"> </w:t>
      </w:r>
      <w:r>
        <w:t>Si</w:t>
      </w:r>
      <w:r>
        <w:rPr>
          <w:spacing w:val="1"/>
        </w:rPr>
        <w:t xml:space="preserve"> </w:t>
      </w:r>
      <w:r>
        <w:t>desea</w:t>
      </w:r>
      <w:r>
        <w:rPr>
          <w:spacing w:val="1"/>
        </w:rPr>
        <w:t xml:space="preserve"> </w:t>
      </w:r>
      <w:r>
        <w:t>crear</w:t>
      </w:r>
      <w:r>
        <w:rPr>
          <w:spacing w:val="1"/>
        </w:rPr>
        <w:t xml:space="preserve"> </w:t>
      </w:r>
      <w:r>
        <w:t>luz,</w:t>
      </w:r>
      <w:r>
        <w:rPr>
          <w:spacing w:val="-7"/>
        </w:rPr>
        <w:t xml:space="preserve"> </w:t>
      </w:r>
      <w:r>
        <w:t>tiene</w:t>
      </w:r>
      <w:r>
        <w:rPr>
          <w:spacing w:val="1"/>
        </w:rPr>
        <w:t xml:space="preserve"> </w:t>
      </w:r>
      <w:r>
        <w:t>permiso</w:t>
      </w:r>
      <w:r>
        <w:rPr>
          <w:spacing w:val="1"/>
        </w:rPr>
        <w:t xml:space="preserve"> </w:t>
      </w:r>
      <w:r>
        <w:t>para</w:t>
      </w:r>
      <w:r>
        <w:rPr>
          <w:spacing w:val="1"/>
        </w:rPr>
        <w:t xml:space="preserve"> </w:t>
      </w:r>
      <w:r>
        <w:t>hacerlo.</w:t>
      </w:r>
    </w:p>
    <w:p w14:paraId="7C46062E" w14:textId="1BD11EB1" w:rsidR="00584CB5" w:rsidRDefault="00996ED2">
      <w:pPr>
        <w:pStyle w:val="BodyText"/>
        <w:spacing w:line="268" w:lineRule="auto"/>
        <w:ind w:left="1012" w:right="1" w:firstLine="340"/>
        <w:jc w:val="both"/>
      </w:pPr>
      <w:r>
        <w:t>Sin</w:t>
      </w:r>
      <w:r>
        <w:rPr>
          <w:spacing w:val="1"/>
        </w:rPr>
        <w:t xml:space="preserve"> </w:t>
      </w:r>
      <w:r>
        <w:t>musitar</w:t>
      </w:r>
      <w:r>
        <w:rPr>
          <w:spacing w:val="1"/>
        </w:rPr>
        <w:t xml:space="preserve"> </w:t>
      </w:r>
      <w:r>
        <w:t>palabra, Dee</w:t>
      </w:r>
      <w:r>
        <w:rPr>
          <w:spacing w:val="1"/>
        </w:rPr>
        <w:t xml:space="preserve"> </w:t>
      </w:r>
      <w:r>
        <w:t>alargó</w:t>
      </w:r>
      <w:r>
        <w:rPr>
          <w:spacing w:val="1"/>
        </w:rPr>
        <w:t xml:space="preserve"> </w:t>
      </w:r>
      <w:r>
        <w:t>su</w:t>
      </w:r>
      <w:r>
        <w:rPr>
          <w:spacing w:val="57"/>
        </w:rPr>
        <w:t xml:space="preserve"> </w:t>
      </w:r>
      <w:r>
        <w:t>mano. Chasqueó</w:t>
      </w:r>
      <w:r>
        <w:rPr>
          <w:spacing w:val="-55"/>
        </w:rPr>
        <w:t xml:space="preserve"> </w:t>
      </w:r>
      <w:r>
        <w:t>los dedos y un destello de luz azul resplandeció en la palma de su mano. El diminuto punto de luz comenzó a dar</w:t>
      </w:r>
      <w:r>
        <w:rPr>
          <w:spacing w:val="1"/>
        </w:rPr>
        <w:t xml:space="preserve"> </w:t>
      </w:r>
      <w:r>
        <w:t>vueltas produciendo un zumbido ensordecedor a medida</w:t>
      </w:r>
      <w:r>
        <w:rPr>
          <w:spacing w:val="1"/>
        </w:rPr>
        <w:t xml:space="preserve"> </w:t>
      </w:r>
      <w:r>
        <w:t>que iba creciendo. Al principio, tenía el tamaño de un guisante y al cabo de unos instantes parecía una uva. Emitía</w:t>
      </w:r>
      <w:r>
        <w:rPr>
          <w:spacing w:val="1"/>
        </w:rPr>
        <w:t xml:space="preserve"> </w:t>
      </w:r>
      <w:r>
        <w:t>una luz fría, una luz con matices blancos y azules. Con la</w:t>
      </w:r>
      <w:r>
        <w:rPr>
          <w:spacing w:val="1"/>
        </w:rPr>
        <w:t xml:space="preserve"> </w:t>
      </w:r>
      <w:r>
        <w:t>mano</w:t>
      </w:r>
      <w:r>
        <w:rPr>
          <w:spacing w:val="-4"/>
        </w:rPr>
        <w:t xml:space="preserve"> </w:t>
      </w:r>
      <w:r>
        <w:t>extendida,</w:t>
      </w:r>
      <w:r>
        <w:rPr>
          <w:spacing w:val="-12"/>
        </w:rPr>
        <w:t xml:space="preserve"> </w:t>
      </w:r>
      <w:r>
        <w:t>Dee</w:t>
      </w:r>
      <w:r>
        <w:rPr>
          <w:spacing w:val="-4"/>
        </w:rPr>
        <w:t xml:space="preserve"> </w:t>
      </w:r>
      <w:r>
        <w:t>se</w:t>
      </w:r>
      <w:r>
        <w:rPr>
          <w:spacing w:val="-4"/>
        </w:rPr>
        <w:t xml:space="preserve"> </w:t>
      </w:r>
      <w:r>
        <w:t>decidió</w:t>
      </w:r>
      <w:r>
        <w:rPr>
          <w:spacing w:val="-4"/>
        </w:rPr>
        <w:t xml:space="preserve"> </w:t>
      </w:r>
      <w:r>
        <w:t>a</w:t>
      </w:r>
      <w:r>
        <w:rPr>
          <w:spacing w:val="-3"/>
        </w:rPr>
        <w:t xml:space="preserve"> </w:t>
      </w:r>
      <w:r>
        <w:t>bajar</w:t>
      </w:r>
      <w:r>
        <w:rPr>
          <w:spacing w:val="-4"/>
        </w:rPr>
        <w:t xml:space="preserve"> </w:t>
      </w:r>
      <w:r>
        <w:t>la</w:t>
      </w:r>
      <w:r>
        <w:rPr>
          <w:spacing w:val="-4"/>
        </w:rPr>
        <w:t xml:space="preserve"> </w:t>
      </w:r>
      <w:r>
        <w:t>escalera.</w:t>
      </w:r>
    </w:p>
    <w:p w14:paraId="7C46062F" w14:textId="40931F41" w:rsidR="00584CB5" w:rsidRDefault="00996ED2">
      <w:pPr>
        <w:pStyle w:val="BodyText"/>
        <w:spacing w:line="268" w:lineRule="auto"/>
        <w:ind w:left="1012" w:right="1" w:firstLine="340"/>
        <w:jc w:val="both"/>
      </w:pPr>
      <w:r>
        <w:rPr>
          <w:spacing w:val="-1"/>
        </w:rPr>
        <w:t>Al</w:t>
      </w:r>
      <w:r>
        <w:rPr>
          <w:spacing w:val="-6"/>
        </w:rPr>
        <w:t xml:space="preserve"> </w:t>
      </w:r>
      <w:r>
        <w:rPr>
          <w:spacing w:val="-1"/>
        </w:rPr>
        <w:t>principio,</w:t>
      </w:r>
      <w:r>
        <w:rPr>
          <w:spacing w:val="-13"/>
        </w:rPr>
        <w:t xml:space="preserve"> </w:t>
      </w:r>
      <w:r>
        <w:rPr>
          <w:spacing w:val="-1"/>
        </w:rPr>
        <w:t>contaba</w:t>
      </w:r>
      <w:r>
        <w:rPr>
          <w:spacing w:val="-5"/>
        </w:rPr>
        <w:t xml:space="preserve"> </w:t>
      </w:r>
      <w:r>
        <w:rPr>
          <w:spacing w:val="-1"/>
        </w:rPr>
        <w:t>cada</w:t>
      </w:r>
      <w:r>
        <w:rPr>
          <w:spacing w:val="-5"/>
        </w:rPr>
        <w:t xml:space="preserve"> </w:t>
      </w:r>
      <w:r>
        <w:rPr>
          <w:spacing w:val="-1"/>
        </w:rPr>
        <w:t>peldaño</w:t>
      </w:r>
      <w:r>
        <w:rPr>
          <w:spacing w:val="-5"/>
        </w:rPr>
        <w:t xml:space="preserve"> </w:t>
      </w:r>
      <w:r>
        <w:t>que</w:t>
      </w:r>
      <w:r>
        <w:rPr>
          <w:spacing w:val="-5"/>
        </w:rPr>
        <w:t xml:space="preserve"> </w:t>
      </w:r>
      <w:r>
        <w:t>descendía,</w:t>
      </w:r>
      <w:r>
        <w:rPr>
          <w:spacing w:val="-13"/>
        </w:rPr>
        <w:t xml:space="preserve"> </w:t>
      </w:r>
      <w:r>
        <w:t>pero</w:t>
      </w:r>
      <w:r>
        <w:rPr>
          <w:spacing w:val="-56"/>
        </w:rPr>
        <w:t xml:space="preserve"> </w:t>
      </w:r>
      <w:r>
        <w:rPr>
          <w:spacing w:val="-1"/>
        </w:rPr>
        <w:t>enseguida</w:t>
      </w:r>
      <w:r>
        <w:rPr>
          <w:spacing w:val="-17"/>
        </w:rPr>
        <w:t xml:space="preserve"> </w:t>
      </w:r>
      <w:r>
        <w:rPr>
          <w:spacing w:val="-1"/>
        </w:rPr>
        <w:t>se</w:t>
      </w:r>
      <w:r>
        <w:rPr>
          <w:spacing w:val="-17"/>
        </w:rPr>
        <w:t xml:space="preserve"> </w:t>
      </w:r>
      <w:r>
        <w:rPr>
          <w:spacing w:val="-1"/>
        </w:rPr>
        <w:t>rindió,</w:t>
      </w:r>
      <w:r>
        <w:rPr>
          <w:spacing w:val="-26"/>
        </w:rPr>
        <w:t xml:space="preserve"> </w:t>
      </w:r>
      <w:r>
        <w:rPr>
          <w:spacing w:val="-1"/>
        </w:rPr>
        <w:t>pues</w:t>
      </w:r>
      <w:r>
        <w:rPr>
          <w:spacing w:val="-17"/>
        </w:rPr>
        <w:t xml:space="preserve"> </w:t>
      </w:r>
      <w:r>
        <w:t>se</w:t>
      </w:r>
      <w:r>
        <w:rPr>
          <w:spacing w:val="-17"/>
        </w:rPr>
        <w:t xml:space="preserve"> </w:t>
      </w:r>
      <w:r>
        <w:t>distraía</w:t>
      </w:r>
      <w:r>
        <w:rPr>
          <w:spacing w:val="-17"/>
        </w:rPr>
        <w:t xml:space="preserve"> </w:t>
      </w:r>
      <w:r>
        <w:t>contemplando</w:t>
      </w:r>
      <w:r>
        <w:rPr>
          <w:spacing w:val="-17"/>
        </w:rPr>
        <w:t xml:space="preserve"> </w:t>
      </w:r>
      <w:r>
        <w:t>los</w:t>
      </w:r>
      <w:r>
        <w:rPr>
          <w:spacing w:val="-17"/>
        </w:rPr>
        <w:t xml:space="preserve"> </w:t>
      </w:r>
      <w:r>
        <w:t>ador</w:t>
      </w:r>
      <w:r>
        <w:rPr>
          <w:w w:val="105"/>
        </w:rPr>
        <w:t>nos que decoraban las paredes, el techo y el suelo. Era</w:t>
      </w:r>
      <w:r>
        <w:rPr>
          <w:spacing w:val="1"/>
          <w:w w:val="105"/>
        </w:rPr>
        <w:t xml:space="preserve"> </w:t>
      </w:r>
      <w:r>
        <w:t>como</w:t>
      </w:r>
      <w:r>
        <w:rPr>
          <w:spacing w:val="4"/>
        </w:rPr>
        <w:t xml:space="preserve"> </w:t>
      </w:r>
      <w:r>
        <w:t>adentrarse</w:t>
      </w:r>
      <w:r>
        <w:rPr>
          <w:spacing w:val="4"/>
        </w:rPr>
        <w:t xml:space="preserve"> </w:t>
      </w:r>
      <w:r>
        <w:t>en</w:t>
      </w:r>
      <w:r>
        <w:rPr>
          <w:spacing w:val="4"/>
        </w:rPr>
        <w:t xml:space="preserve"> </w:t>
      </w:r>
      <w:r>
        <w:t>las</w:t>
      </w:r>
      <w:r>
        <w:rPr>
          <w:spacing w:val="5"/>
        </w:rPr>
        <w:t xml:space="preserve"> </w:t>
      </w:r>
      <w:r>
        <w:t>profundidades</w:t>
      </w:r>
      <w:r>
        <w:rPr>
          <w:spacing w:val="4"/>
        </w:rPr>
        <w:t xml:space="preserve"> </w:t>
      </w:r>
      <w:r>
        <w:t>de</w:t>
      </w:r>
      <w:r>
        <w:rPr>
          <w:spacing w:val="4"/>
        </w:rPr>
        <w:t xml:space="preserve"> </w:t>
      </w:r>
      <w:r>
        <w:t>una</w:t>
      </w:r>
      <w:r>
        <w:rPr>
          <w:spacing w:val="4"/>
        </w:rPr>
        <w:t xml:space="preserve"> </w:t>
      </w:r>
      <w:r>
        <w:t>tumba</w:t>
      </w:r>
      <w:r>
        <w:rPr>
          <w:spacing w:val="5"/>
        </w:rPr>
        <w:t xml:space="preserve"> </w:t>
      </w:r>
      <w:r>
        <w:t>egip-</w:t>
      </w:r>
    </w:p>
    <w:p w14:paraId="7C460630" w14:textId="77777777" w:rsidR="00584CB5" w:rsidRDefault="00996ED2">
      <w:pPr>
        <w:pStyle w:val="BodyText"/>
        <w:rPr>
          <w:sz w:val="24"/>
        </w:rPr>
      </w:pPr>
      <w:r>
        <w:br w:type="column"/>
      </w:r>
    </w:p>
    <w:p w14:paraId="7C460631" w14:textId="77777777" w:rsidR="00584CB5" w:rsidRDefault="00584CB5">
      <w:pPr>
        <w:pStyle w:val="BodyText"/>
        <w:rPr>
          <w:sz w:val="24"/>
        </w:rPr>
      </w:pPr>
    </w:p>
    <w:p w14:paraId="7C460632" w14:textId="77777777" w:rsidR="00584CB5" w:rsidRDefault="00584CB5">
      <w:pPr>
        <w:pStyle w:val="BodyText"/>
        <w:rPr>
          <w:sz w:val="24"/>
        </w:rPr>
      </w:pPr>
    </w:p>
    <w:p w14:paraId="7C460633" w14:textId="77777777" w:rsidR="00584CB5" w:rsidRDefault="00584CB5">
      <w:pPr>
        <w:pStyle w:val="BodyText"/>
        <w:rPr>
          <w:sz w:val="24"/>
        </w:rPr>
      </w:pPr>
    </w:p>
    <w:p w14:paraId="7C460634" w14:textId="77777777" w:rsidR="00584CB5" w:rsidRDefault="00584CB5">
      <w:pPr>
        <w:pStyle w:val="BodyText"/>
        <w:rPr>
          <w:sz w:val="24"/>
        </w:rPr>
      </w:pPr>
    </w:p>
    <w:p w14:paraId="7C460635" w14:textId="77777777" w:rsidR="00584CB5" w:rsidRDefault="00584CB5">
      <w:pPr>
        <w:pStyle w:val="BodyText"/>
        <w:rPr>
          <w:sz w:val="24"/>
        </w:rPr>
      </w:pPr>
    </w:p>
    <w:p w14:paraId="7C460636" w14:textId="77777777" w:rsidR="00584CB5" w:rsidRDefault="00584CB5">
      <w:pPr>
        <w:pStyle w:val="BodyText"/>
        <w:rPr>
          <w:sz w:val="24"/>
        </w:rPr>
      </w:pPr>
    </w:p>
    <w:p w14:paraId="7C460637" w14:textId="77777777" w:rsidR="00584CB5" w:rsidRDefault="00584CB5">
      <w:pPr>
        <w:pStyle w:val="BodyText"/>
        <w:rPr>
          <w:sz w:val="24"/>
        </w:rPr>
      </w:pPr>
    </w:p>
    <w:p w14:paraId="7C460638" w14:textId="77777777" w:rsidR="00584CB5" w:rsidRDefault="00584CB5">
      <w:pPr>
        <w:pStyle w:val="BodyText"/>
        <w:rPr>
          <w:sz w:val="24"/>
        </w:rPr>
      </w:pPr>
    </w:p>
    <w:p w14:paraId="7C460639" w14:textId="77777777" w:rsidR="00584CB5" w:rsidRDefault="00584CB5">
      <w:pPr>
        <w:pStyle w:val="BodyText"/>
        <w:rPr>
          <w:sz w:val="24"/>
        </w:rPr>
      </w:pPr>
    </w:p>
    <w:p w14:paraId="7C46063A" w14:textId="77777777" w:rsidR="00584CB5" w:rsidRDefault="00584CB5">
      <w:pPr>
        <w:pStyle w:val="BodyText"/>
        <w:rPr>
          <w:sz w:val="24"/>
        </w:rPr>
      </w:pPr>
    </w:p>
    <w:p w14:paraId="7C46063B" w14:textId="77777777" w:rsidR="00584CB5" w:rsidRDefault="00584CB5">
      <w:pPr>
        <w:pStyle w:val="BodyText"/>
        <w:rPr>
          <w:sz w:val="24"/>
        </w:rPr>
      </w:pPr>
    </w:p>
    <w:p w14:paraId="7C46063C" w14:textId="77777777" w:rsidR="00584CB5" w:rsidRDefault="00584CB5">
      <w:pPr>
        <w:pStyle w:val="BodyText"/>
        <w:rPr>
          <w:sz w:val="24"/>
        </w:rPr>
      </w:pPr>
    </w:p>
    <w:p w14:paraId="7C46063D" w14:textId="77777777" w:rsidR="00584CB5" w:rsidRDefault="00584CB5">
      <w:pPr>
        <w:pStyle w:val="BodyText"/>
        <w:rPr>
          <w:sz w:val="24"/>
        </w:rPr>
      </w:pPr>
    </w:p>
    <w:p w14:paraId="7C46063E" w14:textId="77777777" w:rsidR="00584CB5" w:rsidRDefault="00584CB5">
      <w:pPr>
        <w:pStyle w:val="BodyText"/>
        <w:rPr>
          <w:sz w:val="24"/>
        </w:rPr>
      </w:pPr>
    </w:p>
    <w:p w14:paraId="7C46063F" w14:textId="77777777" w:rsidR="00584CB5" w:rsidRDefault="00584CB5">
      <w:pPr>
        <w:pStyle w:val="BodyText"/>
        <w:rPr>
          <w:sz w:val="24"/>
        </w:rPr>
      </w:pPr>
    </w:p>
    <w:p w14:paraId="7C460640" w14:textId="77777777" w:rsidR="00584CB5" w:rsidRDefault="00996ED2">
      <w:pPr>
        <w:spacing w:before="188"/>
        <w:ind w:left="241"/>
        <w:rPr>
          <w:sz w:val="21"/>
        </w:rPr>
      </w:pPr>
      <w:r>
        <w:rPr>
          <w:color w:val="B2B2B2"/>
          <w:sz w:val="21"/>
        </w:rPr>
        <w:t>229</w:t>
      </w:r>
    </w:p>
    <w:p w14:paraId="7C460641" w14:textId="77777777" w:rsidR="00584CB5" w:rsidRDefault="00584CB5">
      <w:pPr>
        <w:rPr>
          <w:sz w:val="21"/>
        </w:rPr>
        <w:sectPr w:rsidR="00584CB5">
          <w:type w:val="continuous"/>
          <w:pgSz w:w="9080" w:h="12760"/>
          <w:pgMar w:top="100" w:right="1220" w:bottom="840" w:left="740" w:header="720" w:footer="720" w:gutter="0"/>
          <w:cols w:num="2" w:space="720" w:equalWidth="0">
            <w:col w:w="6401" w:space="40"/>
            <w:col w:w="679"/>
          </w:cols>
        </w:sectPr>
      </w:pPr>
    </w:p>
    <w:p w14:paraId="7C460642" w14:textId="77777777" w:rsidR="00584CB5" w:rsidRDefault="00584CB5">
      <w:pPr>
        <w:pStyle w:val="BodyText"/>
        <w:spacing w:before="1"/>
        <w:rPr>
          <w:sz w:val="21"/>
        </w:rPr>
      </w:pPr>
    </w:p>
    <w:p w14:paraId="7C460643"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644" w14:textId="77777777" w:rsidR="00584CB5" w:rsidRDefault="00584CB5">
      <w:pPr>
        <w:pStyle w:val="BodyText"/>
        <w:spacing w:before="8"/>
        <w:rPr>
          <w:rFonts w:ascii="Calibri"/>
          <w:sz w:val="13"/>
        </w:rPr>
      </w:pPr>
    </w:p>
    <w:p w14:paraId="7C460645" w14:textId="77777777" w:rsidR="00584CB5" w:rsidRDefault="00584CB5">
      <w:pPr>
        <w:rPr>
          <w:rFonts w:ascii="Calibri"/>
          <w:sz w:val="13"/>
        </w:rPr>
        <w:sectPr w:rsidR="00584CB5">
          <w:pgSz w:w="9080" w:h="12760"/>
          <w:pgMar w:top="860" w:right="1220" w:bottom="840" w:left="740" w:header="138" w:footer="645" w:gutter="0"/>
          <w:cols w:space="720"/>
        </w:sectPr>
      </w:pPr>
    </w:p>
    <w:p w14:paraId="7C460646" w14:textId="77777777" w:rsidR="00584CB5" w:rsidRDefault="00905D2D">
      <w:pPr>
        <w:pStyle w:val="BodyText"/>
        <w:rPr>
          <w:rFonts w:ascii="Calibri"/>
          <w:sz w:val="24"/>
        </w:rPr>
      </w:pPr>
      <w:r>
        <w:pict w14:anchorId="7C461F64">
          <v:group id="_x0000_s3301" style="position:absolute;margin-left:6.25pt;margin-top:295.3pt;width:24pt;height:48pt;z-index:15997952;mso-position-horizontal-relative:page;mso-position-vertical-relative:page" coordorigin="125,5906" coordsize="480,960">
            <v:shape id="_x0000_s3303" style="position:absolute;left:124;top:5905;width:480;height:960" coordorigin="125,5906" coordsize="480,960" o:spt="100" adj="0,,0" path="m365,5906r,960m125,6386r480,e" filled="f" strokeweight=".25pt">
              <v:stroke joinstyle="round"/>
              <v:formulas/>
              <v:path arrowok="t" o:connecttype="segments"/>
            </v:shape>
            <v:shape id="_x0000_s3302" type="#_x0000_t75" style="position:absolute;left:242;top:6263;width:245;height:245">
              <v:imagedata r:id="rId6" o:title=""/>
            </v:shape>
            <w10:wrap anchorx="page" anchory="page"/>
          </v:group>
        </w:pict>
      </w:r>
      <w:r>
        <w:pict w14:anchorId="7C461F65">
          <v:group id="_x0000_s3298" style="position:absolute;margin-left:422.75pt;margin-top:295.3pt;width:24pt;height:48pt;z-index:15998464;mso-position-horizontal-relative:page;mso-position-vertical-relative:page" coordorigin="8455,5906" coordsize="480,960">
            <v:shape id="_x0000_s3300" style="position:absolute;left:8455;top:5905;width:480;height:960" coordorigin="8455,5906" coordsize="480,960" o:spt="100" adj="0,,0" path="m8695,5906r,960m8455,6386r480,e" filled="f" strokeweight=".25pt">
              <v:stroke joinstyle="round"/>
              <v:formulas/>
              <v:path arrowok="t" o:connecttype="segments"/>
            </v:shape>
            <v:shape id="_x0000_s3299" type="#_x0000_t75" style="position:absolute;left:8572;top:6263;width:245;height:245">
              <v:imagedata r:id="rId6" o:title=""/>
            </v:shape>
            <w10:wrap anchorx="page" anchory="page"/>
          </v:group>
        </w:pict>
      </w:r>
    </w:p>
    <w:p w14:paraId="7C460647" w14:textId="77777777" w:rsidR="00584CB5" w:rsidRDefault="00584CB5">
      <w:pPr>
        <w:pStyle w:val="BodyText"/>
        <w:rPr>
          <w:rFonts w:ascii="Calibri"/>
          <w:sz w:val="24"/>
        </w:rPr>
      </w:pPr>
    </w:p>
    <w:p w14:paraId="7C460648" w14:textId="77777777" w:rsidR="00584CB5" w:rsidRDefault="00584CB5">
      <w:pPr>
        <w:pStyle w:val="BodyText"/>
        <w:rPr>
          <w:rFonts w:ascii="Calibri"/>
          <w:sz w:val="24"/>
        </w:rPr>
      </w:pPr>
    </w:p>
    <w:p w14:paraId="7C460649" w14:textId="77777777" w:rsidR="00584CB5" w:rsidRDefault="00584CB5">
      <w:pPr>
        <w:pStyle w:val="BodyText"/>
        <w:rPr>
          <w:rFonts w:ascii="Calibri"/>
          <w:sz w:val="24"/>
        </w:rPr>
      </w:pPr>
    </w:p>
    <w:p w14:paraId="7C46064A" w14:textId="77777777" w:rsidR="00584CB5" w:rsidRDefault="00584CB5">
      <w:pPr>
        <w:pStyle w:val="BodyText"/>
        <w:rPr>
          <w:rFonts w:ascii="Calibri"/>
          <w:sz w:val="24"/>
        </w:rPr>
      </w:pPr>
    </w:p>
    <w:p w14:paraId="7C46064B" w14:textId="77777777" w:rsidR="00584CB5" w:rsidRDefault="00584CB5">
      <w:pPr>
        <w:pStyle w:val="BodyText"/>
        <w:rPr>
          <w:rFonts w:ascii="Calibri"/>
          <w:sz w:val="24"/>
        </w:rPr>
      </w:pPr>
    </w:p>
    <w:p w14:paraId="7C46064C" w14:textId="77777777" w:rsidR="00584CB5" w:rsidRDefault="00584CB5">
      <w:pPr>
        <w:pStyle w:val="BodyText"/>
        <w:rPr>
          <w:rFonts w:ascii="Calibri"/>
          <w:sz w:val="24"/>
        </w:rPr>
      </w:pPr>
    </w:p>
    <w:p w14:paraId="7C46064D" w14:textId="77777777" w:rsidR="00584CB5" w:rsidRDefault="00584CB5">
      <w:pPr>
        <w:pStyle w:val="BodyText"/>
        <w:rPr>
          <w:rFonts w:ascii="Calibri"/>
          <w:sz w:val="24"/>
        </w:rPr>
      </w:pPr>
    </w:p>
    <w:p w14:paraId="7C46064E" w14:textId="77777777" w:rsidR="00584CB5" w:rsidRDefault="00584CB5">
      <w:pPr>
        <w:pStyle w:val="BodyText"/>
        <w:rPr>
          <w:rFonts w:ascii="Calibri"/>
          <w:sz w:val="24"/>
        </w:rPr>
      </w:pPr>
    </w:p>
    <w:p w14:paraId="7C46064F" w14:textId="77777777" w:rsidR="00584CB5" w:rsidRDefault="00584CB5">
      <w:pPr>
        <w:pStyle w:val="BodyText"/>
        <w:rPr>
          <w:rFonts w:ascii="Calibri"/>
          <w:sz w:val="24"/>
        </w:rPr>
      </w:pPr>
    </w:p>
    <w:p w14:paraId="7C460650" w14:textId="77777777" w:rsidR="00584CB5" w:rsidRDefault="00584CB5">
      <w:pPr>
        <w:pStyle w:val="BodyText"/>
        <w:rPr>
          <w:rFonts w:ascii="Calibri"/>
          <w:sz w:val="24"/>
        </w:rPr>
      </w:pPr>
    </w:p>
    <w:p w14:paraId="7C460651" w14:textId="77777777" w:rsidR="00584CB5" w:rsidRDefault="00584CB5">
      <w:pPr>
        <w:pStyle w:val="BodyText"/>
        <w:rPr>
          <w:rFonts w:ascii="Calibri"/>
          <w:sz w:val="24"/>
        </w:rPr>
      </w:pPr>
    </w:p>
    <w:p w14:paraId="7C460652" w14:textId="77777777" w:rsidR="00584CB5" w:rsidRDefault="00584CB5">
      <w:pPr>
        <w:pStyle w:val="BodyText"/>
        <w:rPr>
          <w:rFonts w:ascii="Calibri"/>
          <w:sz w:val="24"/>
        </w:rPr>
      </w:pPr>
    </w:p>
    <w:p w14:paraId="7C460653" w14:textId="77777777" w:rsidR="00584CB5" w:rsidRDefault="00584CB5">
      <w:pPr>
        <w:pStyle w:val="BodyText"/>
        <w:rPr>
          <w:rFonts w:ascii="Calibri"/>
          <w:sz w:val="24"/>
        </w:rPr>
      </w:pPr>
    </w:p>
    <w:p w14:paraId="7C460654" w14:textId="77777777" w:rsidR="00584CB5" w:rsidRDefault="00584CB5">
      <w:pPr>
        <w:pStyle w:val="BodyText"/>
        <w:rPr>
          <w:rFonts w:ascii="Calibri"/>
          <w:sz w:val="24"/>
        </w:rPr>
      </w:pPr>
    </w:p>
    <w:p w14:paraId="7C460655" w14:textId="77777777" w:rsidR="00584CB5" w:rsidRDefault="00996ED2">
      <w:pPr>
        <w:spacing w:before="209"/>
        <w:ind w:left="583"/>
        <w:rPr>
          <w:sz w:val="21"/>
        </w:rPr>
      </w:pPr>
      <w:r>
        <w:rPr>
          <w:color w:val="B2B2B2"/>
          <w:sz w:val="21"/>
        </w:rPr>
        <w:t>230</w:t>
      </w:r>
    </w:p>
    <w:p w14:paraId="7C460656" w14:textId="77CF2110" w:rsidR="00584CB5" w:rsidRDefault="00996ED2">
      <w:pPr>
        <w:pStyle w:val="BodyText"/>
        <w:spacing w:before="88" w:line="268" w:lineRule="auto"/>
        <w:ind w:left="243" w:right="540"/>
        <w:jc w:val="both"/>
      </w:pPr>
      <w:r>
        <w:br w:type="column"/>
        <w:t>cia, pero a diferencia de la infinidad de tumbas que había</w:t>
      </w:r>
      <w:r>
        <w:rPr>
          <w:spacing w:val="1"/>
        </w:rPr>
        <w:t xml:space="preserve"> </w:t>
      </w:r>
      <w:r>
        <w:t>visitado, en las que las ilustraciones estaban descoloridas,</w:t>
      </w:r>
      <w:r>
        <w:rPr>
          <w:spacing w:val="1"/>
        </w:rPr>
        <w:t xml:space="preserve"> </w:t>
      </w:r>
      <w:r>
        <w:rPr>
          <w:w w:val="105"/>
        </w:rPr>
        <w:t>las paredes desconchadas y los suelos cubiertos por una</w:t>
      </w:r>
      <w:r>
        <w:rPr>
          <w:spacing w:val="-58"/>
          <w:w w:val="105"/>
        </w:rPr>
        <w:t xml:space="preserve"> </w:t>
      </w:r>
      <w:r>
        <w:t>fina</w:t>
      </w:r>
      <w:r>
        <w:rPr>
          <w:spacing w:val="-9"/>
        </w:rPr>
        <w:t xml:space="preserve"> </w:t>
      </w:r>
      <w:r>
        <w:t>capa</w:t>
      </w:r>
      <w:r>
        <w:rPr>
          <w:spacing w:val="-8"/>
        </w:rPr>
        <w:t xml:space="preserve"> </w:t>
      </w:r>
      <w:r>
        <w:t>de</w:t>
      </w:r>
      <w:r>
        <w:rPr>
          <w:spacing w:val="-9"/>
        </w:rPr>
        <w:t xml:space="preserve"> </w:t>
      </w:r>
      <w:r>
        <w:t>arena,</w:t>
      </w:r>
      <w:r>
        <w:rPr>
          <w:spacing w:val="-17"/>
        </w:rPr>
        <w:t xml:space="preserve"> </w:t>
      </w:r>
      <w:r>
        <w:t>aquí</w:t>
      </w:r>
      <w:r>
        <w:rPr>
          <w:spacing w:val="-9"/>
        </w:rPr>
        <w:t xml:space="preserve"> </w:t>
      </w:r>
      <w:r>
        <w:t>la</w:t>
      </w:r>
      <w:r>
        <w:rPr>
          <w:spacing w:val="-8"/>
        </w:rPr>
        <w:t xml:space="preserve"> </w:t>
      </w:r>
      <w:r>
        <w:t>decoración</w:t>
      </w:r>
      <w:r>
        <w:rPr>
          <w:spacing w:val="-9"/>
        </w:rPr>
        <w:t xml:space="preserve"> </w:t>
      </w:r>
      <w:r>
        <w:t>se</w:t>
      </w:r>
      <w:r>
        <w:rPr>
          <w:spacing w:val="-8"/>
        </w:rPr>
        <w:t xml:space="preserve"> </w:t>
      </w:r>
      <w:r>
        <w:t>mantenía</w:t>
      </w:r>
      <w:r>
        <w:rPr>
          <w:spacing w:val="-9"/>
        </w:rPr>
        <w:t xml:space="preserve"> </w:t>
      </w:r>
      <w:r>
        <w:t>prístina,</w:t>
      </w:r>
      <w:r>
        <w:rPr>
          <w:spacing w:val="1"/>
        </w:rPr>
        <w:t xml:space="preserve"> </w:t>
      </w:r>
      <w:r>
        <w:t>brillante y completa. Los colores de las pinturas, un tanto</w:t>
      </w:r>
      <w:r>
        <w:rPr>
          <w:spacing w:val="1"/>
        </w:rPr>
        <w:t xml:space="preserve"> </w:t>
      </w:r>
      <w:r>
        <w:t>distorsionados por la luz azul que los alumbraba, se mantenían vivos y fogosos. Los pictogramas y jeroglíficos lucían</w:t>
      </w:r>
      <w:r>
        <w:rPr>
          <w:spacing w:val="-8"/>
        </w:rPr>
        <w:t xml:space="preserve"> </w:t>
      </w:r>
      <w:r>
        <w:t>colores</w:t>
      </w:r>
      <w:r>
        <w:rPr>
          <w:spacing w:val="-7"/>
        </w:rPr>
        <w:t xml:space="preserve"> </w:t>
      </w:r>
      <w:r>
        <w:t>intensos</w:t>
      </w:r>
      <w:r>
        <w:rPr>
          <w:spacing w:val="-8"/>
        </w:rPr>
        <w:t xml:space="preserve"> </w:t>
      </w:r>
      <w:r>
        <w:t>y</w:t>
      </w:r>
      <w:r>
        <w:rPr>
          <w:spacing w:val="-7"/>
        </w:rPr>
        <w:t xml:space="preserve"> </w:t>
      </w:r>
      <w:r>
        <w:t>vigorosos</w:t>
      </w:r>
      <w:r>
        <w:rPr>
          <w:spacing w:val="-8"/>
        </w:rPr>
        <w:t xml:space="preserve"> </w:t>
      </w:r>
      <w:r>
        <w:t>y</w:t>
      </w:r>
      <w:r>
        <w:rPr>
          <w:spacing w:val="-7"/>
        </w:rPr>
        <w:t xml:space="preserve"> </w:t>
      </w:r>
      <w:r>
        <w:t>los</w:t>
      </w:r>
      <w:r>
        <w:rPr>
          <w:spacing w:val="-7"/>
        </w:rPr>
        <w:t xml:space="preserve"> </w:t>
      </w:r>
      <w:r>
        <w:t>nombres</w:t>
      </w:r>
      <w:r>
        <w:rPr>
          <w:spacing w:val="-8"/>
        </w:rPr>
        <w:t xml:space="preserve"> </w:t>
      </w:r>
      <w:r>
        <w:t>de</w:t>
      </w:r>
      <w:r>
        <w:rPr>
          <w:spacing w:val="-7"/>
        </w:rPr>
        <w:t xml:space="preserve"> </w:t>
      </w:r>
      <w:r>
        <w:t>los</w:t>
      </w:r>
      <w:r>
        <w:rPr>
          <w:spacing w:val="-8"/>
        </w:rPr>
        <w:t xml:space="preserve"> </w:t>
      </w:r>
      <w:r>
        <w:t>dio</w:t>
      </w:r>
      <w:r>
        <w:rPr>
          <w:w w:val="105"/>
        </w:rPr>
        <w:t>ses</w:t>
      </w:r>
      <w:r>
        <w:rPr>
          <w:spacing w:val="-10"/>
          <w:w w:val="105"/>
        </w:rPr>
        <w:t xml:space="preserve"> </w:t>
      </w:r>
      <w:r>
        <w:rPr>
          <w:w w:val="105"/>
        </w:rPr>
        <w:t>sobresalían</w:t>
      </w:r>
      <w:r>
        <w:rPr>
          <w:spacing w:val="-9"/>
          <w:w w:val="105"/>
        </w:rPr>
        <w:t xml:space="preserve"> </w:t>
      </w:r>
      <w:r>
        <w:rPr>
          <w:w w:val="105"/>
        </w:rPr>
        <w:t>de</w:t>
      </w:r>
      <w:r>
        <w:rPr>
          <w:spacing w:val="-9"/>
          <w:w w:val="105"/>
        </w:rPr>
        <w:t xml:space="preserve"> </w:t>
      </w:r>
      <w:r>
        <w:rPr>
          <w:w w:val="105"/>
        </w:rPr>
        <w:t>la</w:t>
      </w:r>
      <w:r>
        <w:rPr>
          <w:spacing w:val="-9"/>
          <w:w w:val="105"/>
        </w:rPr>
        <w:t xml:space="preserve"> </w:t>
      </w:r>
      <w:r>
        <w:rPr>
          <w:w w:val="105"/>
        </w:rPr>
        <w:t>placa</w:t>
      </w:r>
      <w:r>
        <w:rPr>
          <w:spacing w:val="-9"/>
          <w:w w:val="105"/>
        </w:rPr>
        <w:t xml:space="preserve"> </w:t>
      </w:r>
      <w:r>
        <w:rPr>
          <w:w w:val="105"/>
        </w:rPr>
        <w:t>de</w:t>
      </w:r>
      <w:r>
        <w:rPr>
          <w:spacing w:val="-9"/>
          <w:w w:val="105"/>
        </w:rPr>
        <w:t xml:space="preserve"> </w:t>
      </w:r>
      <w:r>
        <w:rPr>
          <w:w w:val="105"/>
        </w:rPr>
        <w:t>oro.</w:t>
      </w:r>
    </w:p>
    <w:p w14:paraId="7C460657" w14:textId="3CD49199" w:rsidR="00584CB5" w:rsidRDefault="00996ED2">
      <w:pPr>
        <w:pStyle w:val="BodyText"/>
        <w:spacing w:line="268" w:lineRule="auto"/>
        <w:ind w:left="243" w:right="543" w:firstLine="340"/>
        <w:jc w:val="both"/>
      </w:pPr>
      <w:r>
        <w:rPr>
          <w:spacing w:val="-2"/>
          <w:w w:val="105"/>
        </w:rPr>
        <w:t>Entonces,</w:t>
      </w:r>
      <w:r>
        <w:rPr>
          <w:spacing w:val="-13"/>
          <w:w w:val="105"/>
        </w:rPr>
        <w:t xml:space="preserve"> </w:t>
      </w:r>
      <w:r>
        <w:rPr>
          <w:spacing w:val="-2"/>
          <w:w w:val="105"/>
        </w:rPr>
        <w:t>una</w:t>
      </w:r>
      <w:r>
        <w:rPr>
          <w:spacing w:val="-7"/>
          <w:w w:val="105"/>
        </w:rPr>
        <w:t xml:space="preserve"> </w:t>
      </w:r>
      <w:r>
        <w:rPr>
          <w:spacing w:val="-1"/>
          <w:w w:val="105"/>
        </w:rPr>
        <w:t>repentina</w:t>
      </w:r>
      <w:r>
        <w:rPr>
          <w:spacing w:val="-6"/>
          <w:w w:val="105"/>
        </w:rPr>
        <w:t xml:space="preserve"> </w:t>
      </w:r>
      <w:r>
        <w:rPr>
          <w:spacing w:val="-1"/>
          <w:w w:val="105"/>
        </w:rPr>
        <w:t>corriente</w:t>
      </w:r>
      <w:r>
        <w:rPr>
          <w:spacing w:val="-6"/>
          <w:w w:val="105"/>
        </w:rPr>
        <w:t xml:space="preserve"> </w:t>
      </w:r>
      <w:r>
        <w:rPr>
          <w:spacing w:val="-1"/>
          <w:w w:val="105"/>
        </w:rPr>
        <w:t>de</w:t>
      </w:r>
      <w:r>
        <w:rPr>
          <w:spacing w:val="-6"/>
          <w:w w:val="105"/>
        </w:rPr>
        <w:t xml:space="preserve"> </w:t>
      </w:r>
      <w:r>
        <w:rPr>
          <w:spacing w:val="-1"/>
          <w:w w:val="105"/>
        </w:rPr>
        <w:t>aire</w:t>
      </w:r>
      <w:r>
        <w:rPr>
          <w:spacing w:val="-7"/>
          <w:w w:val="105"/>
        </w:rPr>
        <w:t xml:space="preserve"> </w:t>
      </w:r>
      <w:r>
        <w:rPr>
          <w:spacing w:val="-1"/>
          <w:w w:val="105"/>
        </w:rPr>
        <w:t>ascendiente</w:t>
      </w:r>
      <w:r>
        <w:rPr>
          <w:spacing w:val="-58"/>
          <w:w w:val="105"/>
        </w:rPr>
        <w:t xml:space="preserve"> </w:t>
      </w:r>
      <w:r>
        <w:t>provocó</w:t>
      </w:r>
      <w:r>
        <w:rPr>
          <w:spacing w:val="-7"/>
        </w:rPr>
        <w:t xml:space="preserve"> </w:t>
      </w:r>
      <w:r>
        <w:t>que</w:t>
      </w:r>
      <w:r>
        <w:rPr>
          <w:spacing w:val="-7"/>
        </w:rPr>
        <w:t xml:space="preserve"> </w:t>
      </w:r>
      <w:r>
        <w:t>la</w:t>
      </w:r>
      <w:r>
        <w:rPr>
          <w:spacing w:val="-7"/>
        </w:rPr>
        <w:t xml:space="preserve"> </w:t>
      </w:r>
      <w:r>
        <w:t>diminuta</w:t>
      </w:r>
      <w:r>
        <w:rPr>
          <w:spacing w:val="-7"/>
        </w:rPr>
        <w:t xml:space="preserve"> </w:t>
      </w:r>
      <w:r>
        <w:t>bola</w:t>
      </w:r>
      <w:r>
        <w:rPr>
          <w:spacing w:val="-7"/>
        </w:rPr>
        <w:t xml:space="preserve"> </w:t>
      </w:r>
      <w:r>
        <w:t>de</w:t>
      </w:r>
      <w:r>
        <w:rPr>
          <w:spacing w:val="-7"/>
        </w:rPr>
        <w:t xml:space="preserve"> </w:t>
      </w:r>
      <w:r>
        <w:t>luz</w:t>
      </w:r>
      <w:r>
        <w:rPr>
          <w:spacing w:val="-7"/>
        </w:rPr>
        <w:t xml:space="preserve"> </w:t>
      </w:r>
      <w:r>
        <w:t>blanquiazul</w:t>
      </w:r>
      <w:r>
        <w:rPr>
          <w:spacing w:val="-6"/>
        </w:rPr>
        <w:t xml:space="preserve"> </w:t>
      </w:r>
      <w:r>
        <w:t>parpadeara y bamboleara sobre su mano e infinidad de sombras co</w:t>
      </w:r>
      <w:r>
        <w:rPr>
          <w:w w:val="105"/>
        </w:rPr>
        <w:t>menzaron a bailar a su alrededor. Dee sintió cómo se le</w:t>
      </w:r>
      <w:r>
        <w:rPr>
          <w:spacing w:val="-58"/>
          <w:w w:val="105"/>
        </w:rPr>
        <w:t xml:space="preserve"> </w:t>
      </w:r>
      <w:r>
        <w:t>abrasaban</w:t>
      </w:r>
      <w:r>
        <w:rPr>
          <w:spacing w:val="-12"/>
        </w:rPr>
        <w:t xml:space="preserve"> </w:t>
      </w:r>
      <w:r>
        <w:t>las</w:t>
      </w:r>
      <w:r>
        <w:rPr>
          <w:spacing w:val="-12"/>
        </w:rPr>
        <w:t xml:space="preserve"> </w:t>
      </w:r>
      <w:r>
        <w:t>ventanas</w:t>
      </w:r>
      <w:r>
        <w:rPr>
          <w:spacing w:val="-11"/>
        </w:rPr>
        <w:t xml:space="preserve"> </w:t>
      </w:r>
      <w:r>
        <w:t>de</w:t>
      </w:r>
      <w:r>
        <w:rPr>
          <w:spacing w:val="-12"/>
        </w:rPr>
        <w:t xml:space="preserve"> </w:t>
      </w:r>
      <w:r>
        <w:t>la</w:t>
      </w:r>
      <w:r>
        <w:rPr>
          <w:spacing w:val="-12"/>
        </w:rPr>
        <w:t xml:space="preserve"> </w:t>
      </w:r>
      <w:r>
        <w:t>nariz,</w:t>
      </w:r>
      <w:r>
        <w:rPr>
          <w:spacing w:val="-21"/>
        </w:rPr>
        <w:t xml:space="preserve"> </w:t>
      </w:r>
      <w:r>
        <w:t>pues</w:t>
      </w:r>
      <w:r>
        <w:rPr>
          <w:spacing w:val="-11"/>
        </w:rPr>
        <w:t xml:space="preserve"> </w:t>
      </w:r>
      <w:r>
        <w:t>la</w:t>
      </w:r>
      <w:r>
        <w:rPr>
          <w:spacing w:val="-12"/>
        </w:rPr>
        <w:t xml:space="preserve"> </w:t>
      </w:r>
      <w:r>
        <w:t>corriente</w:t>
      </w:r>
      <w:r>
        <w:rPr>
          <w:spacing w:val="-11"/>
        </w:rPr>
        <w:t xml:space="preserve"> </w:t>
      </w:r>
      <w:r>
        <w:t>llevaba</w:t>
      </w:r>
      <w:r>
        <w:rPr>
          <w:spacing w:val="-56"/>
        </w:rPr>
        <w:t xml:space="preserve"> </w:t>
      </w:r>
      <w:r>
        <w:rPr>
          <w:spacing w:val="-1"/>
          <w:w w:val="105"/>
        </w:rPr>
        <w:t>consigo</w:t>
      </w:r>
      <w:r>
        <w:rPr>
          <w:spacing w:val="-9"/>
          <w:w w:val="105"/>
        </w:rPr>
        <w:t xml:space="preserve"> </w:t>
      </w:r>
      <w:r>
        <w:rPr>
          <w:spacing w:val="-1"/>
          <w:w w:val="105"/>
        </w:rPr>
        <w:t>el</w:t>
      </w:r>
      <w:r>
        <w:rPr>
          <w:spacing w:val="-9"/>
          <w:w w:val="105"/>
        </w:rPr>
        <w:t xml:space="preserve"> </w:t>
      </w:r>
      <w:r>
        <w:rPr>
          <w:spacing w:val="-1"/>
          <w:w w:val="105"/>
        </w:rPr>
        <w:t>aroma</w:t>
      </w:r>
      <w:r>
        <w:rPr>
          <w:spacing w:val="-9"/>
          <w:w w:val="105"/>
        </w:rPr>
        <w:t xml:space="preserve"> </w:t>
      </w:r>
      <w:r>
        <w:rPr>
          <w:spacing w:val="-1"/>
          <w:w w:val="105"/>
        </w:rPr>
        <w:t>de</w:t>
      </w:r>
      <w:r>
        <w:rPr>
          <w:spacing w:val="-9"/>
          <w:w w:val="105"/>
        </w:rPr>
        <w:t xml:space="preserve"> </w:t>
      </w:r>
      <w:r>
        <w:rPr>
          <w:w w:val="105"/>
        </w:rPr>
        <w:t>algo</w:t>
      </w:r>
      <w:r>
        <w:rPr>
          <w:spacing w:val="-8"/>
          <w:w w:val="105"/>
        </w:rPr>
        <w:t xml:space="preserve"> </w:t>
      </w:r>
      <w:r>
        <w:rPr>
          <w:w w:val="105"/>
        </w:rPr>
        <w:t>muy</w:t>
      </w:r>
      <w:r>
        <w:rPr>
          <w:spacing w:val="-9"/>
          <w:w w:val="105"/>
        </w:rPr>
        <w:t xml:space="preserve"> </w:t>
      </w:r>
      <w:r>
        <w:rPr>
          <w:w w:val="105"/>
        </w:rPr>
        <w:t>antiguo…</w:t>
      </w:r>
      <w:r>
        <w:rPr>
          <w:spacing w:val="-15"/>
          <w:w w:val="105"/>
        </w:rPr>
        <w:t xml:space="preserve"> </w:t>
      </w:r>
      <w:r>
        <w:rPr>
          <w:w w:val="105"/>
        </w:rPr>
        <w:t>Algo</w:t>
      </w:r>
      <w:r>
        <w:rPr>
          <w:spacing w:val="-9"/>
          <w:w w:val="105"/>
        </w:rPr>
        <w:t xml:space="preserve"> </w:t>
      </w:r>
      <w:r>
        <w:rPr>
          <w:w w:val="105"/>
        </w:rPr>
        <w:t>muy</w:t>
      </w:r>
      <w:r>
        <w:rPr>
          <w:spacing w:val="-9"/>
          <w:w w:val="105"/>
        </w:rPr>
        <w:t xml:space="preserve"> </w:t>
      </w:r>
      <w:r>
        <w:rPr>
          <w:w w:val="105"/>
        </w:rPr>
        <w:t>anti</w:t>
      </w:r>
      <w:r>
        <w:t>guo</w:t>
      </w:r>
      <w:r>
        <w:rPr>
          <w:spacing w:val="-5"/>
        </w:rPr>
        <w:t xml:space="preserve"> </w:t>
      </w:r>
      <w:r>
        <w:t>que</w:t>
      </w:r>
      <w:r>
        <w:rPr>
          <w:spacing w:val="-5"/>
        </w:rPr>
        <w:t xml:space="preserve"> </w:t>
      </w:r>
      <w:r>
        <w:t>había</w:t>
      </w:r>
      <w:r>
        <w:rPr>
          <w:spacing w:val="-4"/>
        </w:rPr>
        <w:t xml:space="preserve"> </w:t>
      </w:r>
      <w:r>
        <w:t>perecido</w:t>
      </w:r>
      <w:r>
        <w:rPr>
          <w:spacing w:val="-5"/>
        </w:rPr>
        <w:t xml:space="preserve"> </w:t>
      </w:r>
      <w:r>
        <w:t>hacía</w:t>
      </w:r>
      <w:r>
        <w:rPr>
          <w:spacing w:val="-5"/>
        </w:rPr>
        <w:t xml:space="preserve"> </w:t>
      </w:r>
      <w:r>
        <w:t>mucho,</w:t>
      </w:r>
      <w:r>
        <w:rPr>
          <w:spacing w:val="-14"/>
        </w:rPr>
        <w:t xml:space="preserve"> </w:t>
      </w:r>
      <w:r>
        <w:t>mucho</w:t>
      </w:r>
      <w:r>
        <w:rPr>
          <w:spacing w:val="-4"/>
        </w:rPr>
        <w:t xml:space="preserve"> </w:t>
      </w:r>
      <w:r>
        <w:t>tiempo.</w:t>
      </w:r>
    </w:p>
    <w:p w14:paraId="7C460658" w14:textId="0CE5C96B" w:rsidR="00584CB5" w:rsidRDefault="00996ED2">
      <w:pPr>
        <w:pStyle w:val="BodyText"/>
        <w:spacing w:line="268" w:lineRule="auto"/>
        <w:ind w:left="243" w:right="539" w:firstLine="340"/>
        <w:jc w:val="both"/>
      </w:pPr>
      <w:r>
        <w:rPr>
          <w:w w:val="105"/>
        </w:rPr>
        <w:t>La escalera trasladó a Dee y a su acompañante a un</w:t>
      </w:r>
      <w:r>
        <w:rPr>
          <w:spacing w:val="1"/>
          <w:w w:val="105"/>
        </w:rPr>
        <w:t xml:space="preserve"> </w:t>
      </w:r>
      <w:r>
        <w:rPr>
          <w:w w:val="105"/>
        </w:rPr>
        <w:t>amplio</w:t>
      </w:r>
      <w:r>
        <w:rPr>
          <w:spacing w:val="-7"/>
          <w:w w:val="105"/>
        </w:rPr>
        <w:t xml:space="preserve"> </w:t>
      </w:r>
      <w:r>
        <w:rPr>
          <w:w w:val="105"/>
        </w:rPr>
        <w:t>y</w:t>
      </w:r>
      <w:r>
        <w:rPr>
          <w:spacing w:val="-7"/>
          <w:w w:val="105"/>
        </w:rPr>
        <w:t xml:space="preserve"> </w:t>
      </w:r>
      <w:r>
        <w:rPr>
          <w:w w:val="105"/>
        </w:rPr>
        <w:t>abovedado</w:t>
      </w:r>
      <w:r>
        <w:rPr>
          <w:spacing w:val="-6"/>
          <w:w w:val="105"/>
        </w:rPr>
        <w:t xml:space="preserve"> </w:t>
      </w:r>
      <w:r>
        <w:rPr>
          <w:w w:val="105"/>
        </w:rPr>
        <w:t>sótano.</w:t>
      </w:r>
      <w:r>
        <w:rPr>
          <w:spacing w:val="-13"/>
          <w:w w:val="105"/>
        </w:rPr>
        <w:t xml:space="preserve"> </w:t>
      </w:r>
      <w:r>
        <w:rPr>
          <w:w w:val="105"/>
        </w:rPr>
        <w:t>Dee</w:t>
      </w:r>
      <w:r>
        <w:rPr>
          <w:spacing w:val="-6"/>
          <w:w w:val="105"/>
        </w:rPr>
        <w:t xml:space="preserve"> </w:t>
      </w:r>
      <w:r>
        <w:rPr>
          <w:w w:val="105"/>
        </w:rPr>
        <w:t>sintió</w:t>
      </w:r>
      <w:r>
        <w:rPr>
          <w:spacing w:val="-7"/>
          <w:w w:val="105"/>
        </w:rPr>
        <w:t xml:space="preserve"> </w:t>
      </w:r>
      <w:r>
        <w:rPr>
          <w:w w:val="105"/>
        </w:rPr>
        <w:t>cómo</w:t>
      </w:r>
      <w:r>
        <w:rPr>
          <w:spacing w:val="-6"/>
          <w:w w:val="105"/>
        </w:rPr>
        <w:t xml:space="preserve"> </w:t>
      </w:r>
      <w:r>
        <w:rPr>
          <w:w w:val="105"/>
        </w:rPr>
        <w:t>algo</w:t>
      </w:r>
      <w:r>
        <w:rPr>
          <w:spacing w:val="-7"/>
          <w:w w:val="105"/>
        </w:rPr>
        <w:t xml:space="preserve"> </w:t>
      </w:r>
      <w:r>
        <w:rPr>
          <w:w w:val="105"/>
        </w:rPr>
        <w:t>crujía</w:t>
      </w:r>
      <w:r>
        <w:rPr>
          <w:spacing w:val="-58"/>
          <w:w w:val="105"/>
        </w:rPr>
        <w:t xml:space="preserve"> </w:t>
      </w:r>
      <w:r>
        <w:rPr>
          <w:w w:val="105"/>
        </w:rPr>
        <w:t>bajo sus pies cuando éste pisó el suelo de la catacumba.</w:t>
      </w:r>
      <w:r>
        <w:rPr>
          <w:spacing w:val="-58"/>
          <w:w w:val="105"/>
        </w:rPr>
        <w:t xml:space="preserve"> </w:t>
      </w:r>
      <w:r>
        <w:rPr>
          <w:w w:val="105"/>
        </w:rPr>
        <w:t>Acercó</w:t>
      </w:r>
      <w:r>
        <w:rPr>
          <w:spacing w:val="-10"/>
          <w:w w:val="105"/>
        </w:rPr>
        <w:t xml:space="preserve"> </w:t>
      </w:r>
      <w:r>
        <w:rPr>
          <w:w w:val="105"/>
        </w:rPr>
        <w:t>su</w:t>
      </w:r>
      <w:r>
        <w:rPr>
          <w:spacing w:val="-10"/>
          <w:w w:val="105"/>
        </w:rPr>
        <w:t xml:space="preserve"> </w:t>
      </w:r>
      <w:r>
        <w:rPr>
          <w:w w:val="105"/>
        </w:rPr>
        <w:t>mano</w:t>
      </w:r>
      <w:r>
        <w:rPr>
          <w:spacing w:val="-9"/>
          <w:w w:val="105"/>
        </w:rPr>
        <w:t xml:space="preserve"> </w:t>
      </w:r>
      <w:r>
        <w:rPr>
          <w:w w:val="105"/>
        </w:rPr>
        <w:t>al</w:t>
      </w:r>
      <w:r>
        <w:rPr>
          <w:spacing w:val="-10"/>
          <w:w w:val="105"/>
        </w:rPr>
        <w:t xml:space="preserve"> </w:t>
      </w:r>
      <w:r>
        <w:rPr>
          <w:w w:val="105"/>
        </w:rPr>
        <w:t>suelo</w:t>
      </w:r>
      <w:r>
        <w:rPr>
          <w:spacing w:val="-9"/>
          <w:w w:val="105"/>
        </w:rPr>
        <w:t xml:space="preserve"> </w:t>
      </w:r>
      <w:r>
        <w:rPr>
          <w:w w:val="105"/>
        </w:rPr>
        <w:t>y</w:t>
      </w:r>
      <w:r>
        <w:rPr>
          <w:spacing w:val="-10"/>
          <w:w w:val="105"/>
        </w:rPr>
        <w:t xml:space="preserve"> </w:t>
      </w:r>
      <w:r>
        <w:rPr>
          <w:w w:val="105"/>
        </w:rPr>
        <w:t>la</w:t>
      </w:r>
      <w:r>
        <w:rPr>
          <w:spacing w:val="-10"/>
          <w:w w:val="105"/>
        </w:rPr>
        <w:t xml:space="preserve"> </w:t>
      </w:r>
      <w:r>
        <w:rPr>
          <w:w w:val="105"/>
        </w:rPr>
        <w:t>brillante</w:t>
      </w:r>
      <w:r>
        <w:rPr>
          <w:spacing w:val="-9"/>
          <w:w w:val="105"/>
        </w:rPr>
        <w:t xml:space="preserve"> </w:t>
      </w:r>
      <w:r>
        <w:rPr>
          <w:w w:val="105"/>
        </w:rPr>
        <w:t>luz</w:t>
      </w:r>
      <w:r>
        <w:rPr>
          <w:spacing w:val="-10"/>
          <w:w w:val="105"/>
        </w:rPr>
        <w:t xml:space="preserve"> </w:t>
      </w:r>
      <w:r>
        <w:rPr>
          <w:w w:val="105"/>
        </w:rPr>
        <w:t>alumbró</w:t>
      </w:r>
      <w:r>
        <w:rPr>
          <w:spacing w:val="-9"/>
          <w:w w:val="105"/>
        </w:rPr>
        <w:t xml:space="preserve"> </w:t>
      </w:r>
      <w:r>
        <w:rPr>
          <w:w w:val="105"/>
        </w:rPr>
        <w:t>el</w:t>
      </w:r>
      <w:r>
        <w:rPr>
          <w:spacing w:val="-10"/>
          <w:w w:val="105"/>
        </w:rPr>
        <w:t xml:space="preserve"> </w:t>
      </w:r>
      <w:r>
        <w:rPr>
          <w:w w:val="105"/>
        </w:rPr>
        <w:t>pa</w:t>
      </w:r>
      <w:r>
        <w:t>vimento… El suelo estaba cubierto por innumerables hue</w:t>
      </w:r>
      <w:r>
        <w:rPr>
          <w:w w:val="105"/>
        </w:rPr>
        <w:t>sos blancos de un tamaño tan diminuto que daba la im</w:t>
      </w:r>
      <w:r>
        <w:t>presión de estar tapizado por una alfombra de color blanco</w:t>
      </w:r>
      <w:r>
        <w:rPr>
          <w:spacing w:val="-56"/>
        </w:rPr>
        <w:t xml:space="preserve"> </w:t>
      </w:r>
      <w:r>
        <w:rPr>
          <w:w w:val="105"/>
        </w:rPr>
        <w:t>marfil. Dee tardó unos segundos en reconocer que los</w:t>
      </w:r>
      <w:r>
        <w:rPr>
          <w:spacing w:val="1"/>
          <w:w w:val="105"/>
        </w:rPr>
        <w:t xml:space="preserve"> </w:t>
      </w:r>
      <w:r>
        <w:rPr>
          <w:w w:val="105"/>
        </w:rPr>
        <w:t>minúsculos huesos eran de ratas. Algunos de ellos eran</w:t>
      </w:r>
      <w:r>
        <w:rPr>
          <w:spacing w:val="1"/>
          <w:w w:val="105"/>
        </w:rPr>
        <w:t xml:space="preserve"> </w:t>
      </w:r>
      <w:r>
        <w:rPr>
          <w:w w:val="105"/>
        </w:rPr>
        <w:t>tan</w:t>
      </w:r>
      <w:r>
        <w:rPr>
          <w:spacing w:val="-9"/>
          <w:w w:val="105"/>
        </w:rPr>
        <w:t xml:space="preserve"> </w:t>
      </w:r>
      <w:r>
        <w:rPr>
          <w:w w:val="105"/>
        </w:rPr>
        <w:t>ancestrales</w:t>
      </w:r>
      <w:r>
        <w:rPr>
          <w:spacing w:val="-8"/>
          <w:w w:val="105"/>
        </w:rPr>
        <w:t xml:space="preserve"> </w:t>
      </w:r>
      <w:r>
        <w:rPr>
          <w:w w:val="105"/>
        </w:rPr>
        <w:t>que</w:t>
      </w:r>
      <w:r>
        <w:rPr>
          <w:spacing w:val="-9"/>
          <w:w w:val="105"/>
        </w:rPr>
        <w:t xml:space="preserve"> </w:t>
      </w:r>
      <w:r>
        <w:rPr>
          <w:w w:val="105"/>
        </w:rPr>
        <w:t>cuando</w:t>
      </w:r>
      <w:r>
        <w:rPr>
          <w:spacing w:val="-8"/>
          <w:w w:val="105"/>
        </w:rPr>
        <w:t xml:space="preserve"> </w:t>
      </w:r>
      <w:r>
        <w:rPr>
          <w:w w:val="105"/>
        </w:rPr>
        <w:t>Dee</w:t>
      </w:r>
      <w:r>
        <w:rPr>
          <w:spacing w:val="-8"/>
          <w:w w:val="105"/>
        </w:rPr>
        <w:t xml:space="preserve"> </w:t>
      </w:r>
      <w:r>
        <w:rPr>
          <w:w w:val="105"/>
        </w:rPr>
        <w:t>se</w:t>
      </w:r>
      <w:r>
        <w:rPr>
          <w:spacing w:val="-9"/>
          <w:w w:val="105"/>
        </w:rPr>
        <w:t xml:space="preserve"> </w:t>
      </w:r>
      <w:r>
        <w:rPr>
          <w:w w:val="105"/>
        </w:rPr>
        <w:t>acercó</w:t>
      </w:r>
      <w:r>
        <w:rPr>
          <w:spacing w:val="-8"/>
          <w:w w:val="105"/>
        </w:rPr>
        <w:t xml:space="preserve"> </w:t>
      </w:r>
      <w:r>
        <w:rPr>
          <w:w w:val="105"/>
        </w:rPr>
        <w:t>a</w:t>
      </w:r>
      <w:r>
        <w:rPr>
          <w:spacing w:val="-8"/>
          <w:w w:val="105"/>
        </w:rPr>
        <w:t xml:space="preserve"> </w:t>
      </w:r>
      <w:r>
        <w:rPr>
          <w:w w:val="105"/>
        </w:rPr>
        <w:t>tocarlos</w:t>
      </w:r>
      <w:r>
        <w:rPr>
          <w:spacing w:val="-9"/>
          <w:w w:val="105"/>
        </w:rPr>
        <w:t xml:space="preserve"> </w:t>
      </w:r>
      <w:r>
        <w:rPr>
          <w:w w:val="105"/>
        </w:rPr>
        <w:t>para</w:t>
      </w:r>
      <w:r>
        <w:rPr>
          <w:spacing w:val="-58"/>
          <w:w w:val="105"/>
        </w:rPr>
        <w:t xml:space="preserve"> </w:t>
      </w:r>
      <w:r>
        <w:t>examinarlos se desmenuzaron y se convirtieron en polvo</w:t>
      </w:r>
      <w:r>
        <w:rPr>
          <w:spacing w:val="1"/>
        </w:rPr>
        <w:t xml:space="preserve"> </w:t>
      </w:r>
      <w:r>
        <w:rPr>
          <w:w w:val="105"/>
        </w:rPr>
        <w:t>blanco. Pero otros eran mucho más recientes. Sin atreverse</w:t>
      </w:r>
      <w:r>
        <w:rPr>
          <w:spacing w:val="-4"/>
          <w:w w:val="105"/>
        </w:rPr>
        <w:t xml:space="preserve"> </w:t>
      </w:r>
      <w:r>
        <w:rPr>
          <w:w w:val="105"/>
        </w:rPr>
        <w:t>a</w:t>
      </w:r>
      <w:r>
        <w:rPr>
          <w:spacing w:val="-3"/>
          <w:w w:val="105"/>
        </w:rPr>
        <w:t xml:space="preserve"> </w:t>
      </w:r>
      <w:r>
        <w:rPr>
          <w:w w:val="105"/>
        </w:rPr>
        <w:t>vocalizar</w:t>
      </w:r>
      <w:r>
        <w:rPr>
          <w:spacing w:val="-3"/>
          <w:w w:val="105"/>
        </w:rPr>
        <w:t xml:space="preserve"> </w:t>
      </w:r>
      <w:r>
        <w:rPr>
          <w:w w:val="105"/>
        </w:rPr>
        <w:t>una</w:t>
      </w:r>
      <w:r>
        <w:rPr>
          <w:spacing w:val="-4"/>
          <w:w w:val="105"/>
        </w:rPr>
        <w:t xml:space="preserve"> </w:t>
      </w:r>
      <w:r>
        <w:rPr>
          <w:w w:val="105"/>
        </w:rPr>
        <w:t>pregunta</w:t>
      </w:r>
      <w:r>
        <w:rPr>
          <w:spacing w:val="-3"/>
          <w:w w:val="105"/>
        </w:rPr>
        <w:t xml:space="preserve"> </w:t>
      </w:r>
      <w:r>
        <w:rPr>
          <w:w w:val="105"/>
        </w:rPr>
        <w:t>por</w:t>
      </w:r>
      <w:r>
        <w:rPr>
          <w:spacing w:val="-3"/>
          <w:w w:val="105"/>
        </w:rPr>
        <w:t xml:space="preserve"> </w:t>
      </w:r>
      <w:r>
        <w:rPr>
          <w:w w:val="105"/>
        </w:rPr>
        <w:t>miedo</w:t>
      </w:r>
      <w:r>
        <w:rPr>
          <w:spacing w:val="-4"/>
          <w:w w:val="105"/>
        </w:rPr>
        <w:t xml:space="preserve"> </w:t>
      </w:r>
      <w:r>
        <w:rPr>
          <w:w w:val="105"/>
        </w:rPr>
        <w:t>a</w:t>
      </w:r>
      <w:r>
        <w:rPr>
          <w:spacing w:val="-3"/>
          <w:w w:val="105"/>
        </w:rPr>
        <w:t xml:space="preserve"> </w:t>
      </w:r>
      <w:r>
        <w:rPr>
          <w:w w:val="105"/>
        </w:rPr>
        <w:t>la</w:t>
      </w:r>
      <w:r>
        <w:rPr>
          <w:spacing w:val="-3"/>
          <w:w w:val="105"/>
        </w:rPr>
        <w:t xml:space="preserve"> </w:t>
      </w:r>
      <w:r>
        <w:rPr>
          <w:w w:val="105"/>
        </w:rPr>
        <w:t>respuesta,</w:t>
      </w:r>
      <w:r>
        <w:rPr>
          <w:spacing w:val="-58"/>
          <w:w w:val="105"/>
        </w:rPr>
        <w:t xml:space="preserve"> </w:t>
      </w:r>
      <w:r>
        <w:t>Dee siguió al silencioso guardia y avanzó por el manto de</w:t>
      </w:r>
      <w:r>
        <w:rPr>
          <w:spacing w:val="1"/>
        </w:rPr>
        <w:t xml:space="preserve"> </w:t>
      </w:r>
      <w:r>
        <w:t>huesos. Cada vez que daba un paso, sentía bajo sus pies el</w:t>
      </w:r>
      <w:r>
        <w:rPr>
          <w:spacing w:val="-55"/>
        </w:rPr>
        <w:t xml:space="preserve"> </w:t>
      </w:r>
      <w:r>
        <w:t>crujir</w:t>
      </w:r>
      <w:r>
        <w:rPr>
          <w:spacing w:val="25"/>
        </w:rPr>
        <w:t xml:space="preserve"> </w:t>
      </w:r>
      <w:r>
        <w:t>y</w:t>
      </w:r>
      <w:r>
        <w:rPr>
          <w:spacing w:val="26"/>
        </w:rPr>
        <w:t xml:space="preserve"> </w:t>
      </w:r>
      <w:r>
        <w:t>el</w:t>
      </w:r>
      <w:r>
        <w:rPr>
          <w:spacing w:val="25"/>
        </w:rPr>
        <w:t xml:space="preserve"> </w:t>
      </w:r>
      <w:r>
        <w:t>crepitar</w:t>
      </w:r>
      <w:r>
        <w:rPr>
          <w:spacing w:val="26"/>
        </w:rPr>
        <w:t xml:space="preserve"> </w:t>
      </w:r>
      <w:r>
        <w:t>de</w:t>
      </w:r>
      <w:r>
        <w:rPr>
          <w:spacing w:val="26"/>
        </w:rPr>
        <w:t xml:space="preserve"> </w:t>
      </w:r>
      <w:r>
        <w:t>los</w:t>
      </w:r>
      <w:r>
        <w:rPr>
          <w:spacing w:val="25"/>
        </w:rPr>
        <w:t xml:space="preserve"> </w:t>
      </w:r>
      <w:r>
        <w:t>minúsculos</w:t>
      </w:r>
      <w:r>
        <w:rPr>
          <w:spacing w:val="26"/>
        </w:rPr>
        <w:t xml:space="preserve"> </w:t>
      </w:r>
      <w:r>
        <w:t>esqueletos.</w:t>
      </w:r>
      <w:r>
        <w:rPr>
          <w:spacing w:val="4"/>
        </w:rPr>
        <w:t xml:space="preserve"> </w:t>
      </w:r>
      <w:r>
        <w:t>Alzó</w:t>
      </w:r>
      <w:r>
        <w:rPr>
          <w:spacing w:val="26"/>
        </w:rPr>
        <w:t xml:space="preserve"> </w:t>
      </w:r>
      <w:r>
        <w:t>la</w:t>
      </w:r>
    </w:p>
    <w:p w14:paraId="7C460659"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65A" w14:textId="77777777" w:rsidR="00584CB5" w:rsidRDefault="00584CB5">
      <w:pPr>
        <w:pStyle w:val="BodyText"/>
        <w:spacing w:before="1"/>
        <w:rPr>
          <w:sz w:val="21"/>
        </w:rPr>
      </w:pPr>
    </w:p>
    <w:p w14:paraId="7C46065B"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65C" w14:textId="77777777" w:rsidR="00584CB5" w:rsidRDefault="00584CB5">
      <w:pPr>
        <w:pStyle w:val="BodyText"/>
        <w:spacing w:before="8"/>
        <w:rPr>
          <w:rFonts w:ascii="Calibri"/>
          <w:sz w:val="13"/>
        </w:rPr>
      </w:pPr>
    </w:p>
    <w:p w14:paraId="7C46065D" w14:textId="77777777" w:rsidR="00584CB5" w:rsidRDefault="00584CB5">
      <w:pPr>
        <w:rPr>
          <w:rFonts w:ascii="Calibri"/>
          <w:sz w:val="13"/>
        </w:rPr>
        <w:sectPr w:rsidR="00584CB5">
          <w:pgSz w:w="9080" w:h="12760"/>
          <w:pgMar w:top="860" w:right="1220" w:bottom="840" w:left="740" w:header="138" w:footer="645" w:gutter="0"/>
          <w:cols w:space="720"/>
        </w:sectPr>
      </w:pPr>
    </w:p>
    <w:p w14:paraId="7C46065E" w14:textId="7616FB6E" w:rsidR="00584CB5" w:rsidRDefault="00905D2D">
      <w:pPr>
        <w:pStyle w:val="BodyText"/>
        <w:spacing w:before="88" w:line="268" w:lineRule="auto"/>
        <w:ind w:left="1012"/>
        <w:jc w:val="both"/>
      </w:pPr>
      <w:r>
        <w:pict w14:anchorId="7C461F66">
          <v:group id="_x0000_s3295" style="position:absolute;left:0;text-align:left;margin-left:6.25pt;margin-top:295.3pt;width:24pt;height:48pt;z-index:15998976;mso-position-horizontal-relative:page;mso-position-vertical-relative:page" coordorigin="125,5906" coordsize="480,960">
            <v:shape id="_x0000_s3297" style="position:absolute;left:124;top:5905;width:480;height:960" coordorigin="125,5906" coordsize="480,960" o:spt="100" adj="0,,0" path="m365,5906r,960m125,6386r480,e" filled="f" strokeweight=".25pt">
              <v:stroke joinstyle="round"/>
              <v:formulas/>
              <v:path arrowok="t" o:connecttype="segments"/>
            </v:shape>
            <v:shape id="_x0000_s3296" type="#_x0000_t75" style="position:absolute;left:242;top:6263;width:245;height:245">
              <v:imagedata r:id="rId6" o:title=""/>
            </v:shape>
            <w10:wrap anchorx="page" anchory="page"/>
          </v:group>
        </w:pict>
      </w:r>
      <w:r>
        <w:pict w14:anchorId="7C461F67">
          <v:group id="_x0000_s3292" style="position:absolute;left:0;text-align:left;margin-left:422.75pt;margin-top:295.3pt;width:24pt;height:48pt;z-index:15999488;mso-position-horizontal-relative:page;mso-position-vertical-relative:page" coordorigin="8455,5906" coordsize="480,960">
            <v:shape id="_x0000_s3294" style="position:absolute;left:8455;top:5905;width:480;height:960" coordorigin="8455,5906" coordsize="480,960" o:spt="100" adj="0,,0" path="m8695,5906r,960m8455,6386r480,e" filled="f" strokeweight=".25pt">
              <v:stroke joinstyle="round"/>
              <v:formulas/>
              <v:path arrowok="t" o:connecttype="segments"/>
            </v:shape>
            <v:shape id="_x0000_s3293" type="#_x0000_t75" style="position:absolute;left:8572;top:6263;width:245;height:245">
              <v:imagedata r:id="rId6" o:title=""/>
            </v:shape>
            <w10:wrap anchorx="page" anchory="page"/>
          </v:group>
        </w:pict>
      </w:r>
      <w:r w:rsidR="00996ED2">
        <w:rPr>
          <w:w w:val="105"/>
        </w:rPr>
        <w:t>mano y dirigió la luz para poder alumbrar el resto del</w:t>
      </w:r>
      <w:r w:rsidR="00996ED2">
        <w:rPr>
          <w:spacing w:val="1"/>
          <w:w w:val="105"/>
        </w:rPr>
        <w:t xml:space="preserve"> </w:t>
      </w:r>
      <w:r w:rsidR="00996ED2">
        <w:t>aposento. A diferencia del hueco de la escalera, esta habitación</w:t>
      </w:r>
      <w:r w:rsidR="00996ED2">
        <w:rPr>
          <w:spacing w:val="18"/>
        </w:rPr>
        <w:t xml:space="preserve"> </w:t>
      </w:r>
      <w:r w:rsidR="00996ED2">
        <w:t>no</w:t>
      </w:r>
      <w:r w:rsidR="00996ED2">
        <w:rPr>
          <w:spacing w:val="19"/>
        </w:rPr>
        <w:t xml:space="preserve"> </w:t>
      </w:r>
      <w:r w:rsidR="00996ED2">
        <w:t>tenía</w:t>
      </w:r>
      <w:r w:rsidR="00996ED2">
        <w:rPr>
          <w:spacing w:val="18"/>
        </w:rPr>
        <w:t xml:space="preserve"> </w:t>
      </w:r>
      <w:r w:rsidR="00996ED2">
        <w:t>adorno</w:t>
      </w:r>
      <w:r w:rsidR="00996ED2">
        <w:rPr>
          <w:spacing w:val="19"/>
        </w:rPr>
        <w:t xml:space="preserve"> </w:t>
      </w:r>
      <w:r w:rsidR="00996ED2">
        <w:t>alguno,</w:t>
      </w:r>
      <w:r w:rsidR="00996ED2">
        <w:rPr>
          <w:spacing w:val="7"/>
        </w:rPr>
        <w:t xml:space="preserve"> </w:t>
      </w:r>
      <w:r w:rsidR="00996ED2">
        <w:t>las</w:t>
      </w:r>
      <w:r w:rsidR="00996ED2">
        <w:rPr>
          <w:spacing w:val="18"/>
        </w:rPr>
        <w:t xml:space="preserve"> </w:t>
      </w:r>
      <w:r w:rsidR="00996ED2">
        <w:t>paredes</w:t>
      </w:r>
      <w:r w:rsidR="00996ED2">
        <w:rPr>
          <w:spacing w:val="19"/>
        </w:rPr>
        <w:t xml:space="preserve"> </w:t>
      </w:r>
      <w:r w:rsidR="00996ED2">
        <w:t>estaban</w:t>
      </w:r>
      <w:r w:rsidR="00996ED2">
        <w:rPr>
          <w:spacing w:val="18"/>
        </w:rPr>
        <w:t xml:space="preserve"> </w:t>
      </w:r>
      <w:r w:rsidR="00996ED2">
        <w:t>roídas</w:t>
      </w:r>
      <w:r w:rsidR="00996ED2">
        <w:rPr>
          <w:spacing w:val="-55"/>
        </w:rPr>
        <w:t xml:space="preserve"> </w:t>
      </w:r>
      <w:r w:rsidR="00996ED2">
        <w:rPr>
          <w:w w:val="105"/>
        </w:rPr>
        <w:t>y</w:t>
      </w:r>
      <w:r w:rsidR="00996ED2">
        <w:rPr>
          <w:spacing w:val="-2"/>
          <w:w w:val="105"/>
        </w:rPr>
        <w:t xml:space="preserve"> </w:t>
      </w:r>
      <w:r w:rsidR="00996ED2">
        <w:rPr>
          <w:w w:val="105"/>
        </w:rPr>
        <w:t>ennegrecidas</w:t>
      </w:r>
      <w:r w:rsidR="00996ED2">
        <w:rPr>
          <w:spacing w:val="-2"/>
          <w:w w:val="105"/>
        </w:rPr>
        <w:t xml:space="preserve"> </w:t>
      </w:r>
      <w:r w:rsidR="00996ED2">
        <w:rPr>
          <w:w w:val="105"/>
        </w:rPr>
        <w:t>por</w:t>
      </w:r>
      <w:r w:rsidR="00996ED2">
        <w:rPr>
          <w:spacing w:val="-2"/>
          <w:w w:val="105"/>
        </w:rPr>
        <w:t xml:space="preserve"> </w:t>
      </w:r>
      <w:r w:rsidR="00996ED2">
        <w:rPr>
          <w:w w:val="105"/>
        </w:rPr>
        <w:t>la</w:t>
      </w:r>
      <w:r w:rsidR="00996ED2">
        <w:rPr>
          <w:spacing w:val="-2"/>
          <w:w w:val="105"/>
        </w:rPr>
        <w:t xml:space="preserve"> </w:t>
      </w:r>
      <w:r w:rsidR="00996ED2">
        <w:rPr>
          <w:w w:val="105"/>
        </w:rPr>
        <w:t>humedad,</w:t>
      </w:r>
      <w:r w:rsidR="00996ED2">
        <w:rPr>
          <w:spacing w:val="-10"/>
          <w:w w:val="105"/>
        </w:rPr>
        <w:t xml:space="preserve"> </w:t>
      </w:r>
      <w:r w:rsidR="00996ED2">
        <w:rPr>
          <w:w w:val="105"/>
        </w:rPr>
        <w:t>las</w:t>
      </w:r>
      <w:r w:rsidR="00996ED2">
        <w:rPr>
          <w:spacing w:val="-2"/>
          <w:w w:val="105"/>
        </w:rPr>
        <w:t xml:space="preserve"> </w:t>
      </w:r>
      <w:r w:rsidR="00996ED2">
        <w:rPr>
          <w:w w:val="105"/>
        </w:rPr>
        <w:t>junturas</w:t>
      </w:r>
      <w:r w:rsidR="00996ED2">
        <w:rPr>
          <w:spacing w:val="-2"/>
          <w:w w:val="105"/>
        </w:rPr>
        <w:t xml:space="preserve"> </w:t>
      </w:r>
      <w:r w:rsidR="00996ED2">
        <w:rPr>
          <w:w w:val="105"/>
        </w:rPr>
        <w:t>estaban</w:t>
      </w:r>
      <w:r w:rsidR="00996ED2">
        <w:rPr>
          <w:spacing w:val="-2"/>
          <w:w w:val="105"/>
        </w:rPr>
        <w:t xml:space="preserve"> </w:t>
      </w:r>
      <w:r w:rsidR="00996ED2">
        <w:rPr>
          <w:w w:val="105"/>
        </w:rPr>
        <w:t>llenas</w:t>
      </w:r>
      <w:r w:rsidR="00996ED2">
        <w:rPr>
          <w:spacing w:val="-11"/>
          <w:w w:val="105"/>
        </w:rPr>
        <w:t xml:space="preserve"> </w:t>
      </w:r>
      <w:r w:rsidR="00996ED2">
        <w:rPr>
          <w:w w:val="105"/>
        </w:rPr>
        <w:t>de</w:t>
      </w:r>
      <w:r w:rsidR="00996ED2">
        <w:rPr>
          <w:spacing w:val="-11"/>
          <w:w w:val="105"/>
        </w:rPr>
        <w:t xml:space="preserve"> </w:t>
      </w:r>
      <w:r w:rsidR="00996ED2">
        <w:rPr>
          <w:w w:val="105"/>
        </w:rPr>
        <w:t>moho</w:t>
      </w:r>
      <w:r w:rsidR="00996ED2">
        <w:rPr>
          <w:spacing w:val="-11"/>
          <w:w w:val="105"/>
        </w:rPr>
        <w:t xml:space="preserve"> </w:t>
      </w:r>
      <w:r w:rsidR="00996ED2">
        <w:rPr>
          <w:w w:val="105"/>
        </w:rPr>
        <w:t>verde</w:t>
      </w:r>
      <w:r w:rsidR="00996ED2">
        <w:rPr>
          <w:spacing w:val="-11"/>
          <w:w w:val="105"/>
        </w:rPr>
        <w:t xml:space="preserve"> </w:t>
      </w:r>
      <w:r w:rsidR="00996ED2">
        <w:rPr>
          <w:w w:val="105"/>
        </w:rPr>
        <w:t>y</w:t>
      </w:r>
      <w:r w:rsidR="00996ED2">
        <w:rPr>
          <w:spacing w:val="-11"/>
          <w:w w:val="105"/>
        </w:rPr>
        <w:t xml:space="preserve"> </w:t>
      </w:r>
      <w:r w:rsidR="00996ED2">
        <w:rPr>
          <w:w w:val="105"/>
        </w:rPr>
        <w:t>Dee</w:t>
      </w:r>
      <w:r w:rsidR="00996ED2">
        <w:rPr>
          <w:spacing w:val="-11"/>
          <w:w w:val="105"/>
        </w:rPr>
        <w:t xml:space="preserve"> </w:t>
      </w:r>
      <w:r w:rsidR="00996ED2">
        <w:rPr>
          <w:w w:val="105"/>
        </w:rPr>
        <w:t>lograba</w:t>
      </w:r>
      <w:r w:rsidR="00996ED2">
        <w:rPr>
          <w:spacing w:val="-11"/>
          <w:w w:val="105"/>
        </w:rPr>
        <w:t xml:space="preserve"> </w:t>
      </w:r>
      <w:r w:rsidR="00996ED2">
        <w:rPr>
          <w:w w:val="105"/>
        </w:rPr>
        <w:t>avistar</w:t>
      </w:r>
      <w:r w:rsidR="00996ED2">
        <w:rPr>
          <w:spacing w:val="-11"/>
          <w:w w:val="105"/>
        </w:rPr>
        <w:t xml:space="preserve"> </w:t>
      </w:r>
      <w:r w:rsidR="00996ED2">
        <w:rPr>
          <w:w w:val="105"/>
        </w:rPr>
        <w:t>las</w:t>
      </w:r>
      <w:r w:rsidR="00996ED2">
        <w:rPr>
          <w:spacing w:val="-11"/>
          <w:w w:val="105"/>
        </w:rPr>
        <w:t xml:space="preserve"> </w:t>
      </w:r>
      <w:r w:rsidR="00996ED2">
        <w:rPr>
          <w:w w:val="105"/>
        </w:rPr>
        <w:t>típicas</w:t>
      </w:r>
      <w:r w:rsidR="00996ED2">
        <w:rPr>
          <w:spacing w:val="-11"/>
          <w:w w:val="105"/>
        </w:rPr>
        <w:t xml:space="preserve"> </w:t>
      </w:r>
      <w:r w:rsidR="00996ED2">
        <w:rPr>
          <w:w w:val="105"/>
        </w:rPr>
        <w:t>setas</w:t>
      </w:r>
      <w:r w:rsidR="00996ED2">
        <w:rPr>
          <w:spacing w:val="-58"/>
          <w:w w:val="105"/>
        </w:rPr>
        <w:t xml:space="preserve"> </w:t>
      </w:r>
      <w:r w:rsidR="00996ED2">
        <w:t>venenosas, con</w:t>
      </w:r>
      <w:r w:rsidR="00996ED2">
        <w:rPr>
          <w:spacing w:val="12"/>
        </w:rPr>
        <w:t xml:space="preserve"> </w:t>
      </w:r>
      <w:r w:rsidR="00996ED2">
        <w:t>lunares</w:t>
      </w:r>
      <w:r w:rsidR="00996ED2">
        <w:rPr>
          <w:spacing w:val="13"/>
        </w:rPr>
        <w:t xml:space="preserve"> </w:t>
      </w:r>
      <w:r w:rsidR="00996ED2">
        <w:t>blancos, que</w:t>
      </w:r>
      <w:r w:rsidR="00996ED2">
        <w:rPr>
          <w:spacing w:val="13"/>
        </w:rPr>
        <w:t xml:space="preserve"> </w:t>
      </w:r>
      <w:r w:rsidR="00996ED2">
        <w:t>brotaban</w:t>
      </w:r>
      <w:r w:rsidR="00996ED2">
        <w:rPr>
          <w:spacing w:val="12"/>
        </w:rPr>
        <w:t xml:space="preserve"> </w:t>
      </w:r>
      <w:r w:rsidR="00996ED2">
        <w:t>en</w:t>
      </w:r>
      <w:r w:rsidR="00996ED2">
        <w:rPr>
          <w:spacing w:val="12"/>
        </w:rPr>
        <w:t xml:space="preserve"> </w:t>
      </w:r>
      <w:r w:rsidR="00996ED2">
        <w:t>el</w:t>
      </w:r>
      <w:r w:rsidR="00996ED2">
        <w:rPr>
          <w:spacing w:val="12"/>
        </w:rPr>
        <w:t xml:space="preserve"> </w:t>
      </w:r>
      <w:r w:rsidR="00996ED2">
        <w:t>techo.</w:t>
      </w:r>
    </w:p>
    <w:p w14:paraId="7C46065F" w14:textId="6AB8ACA9" w:rsidR="00584CB5" w:rsidRDefault="00996ED2">
      <w:pPr>
        <w:pStyle w:val="BodyText"/>
        <w:spacing w:line="268" w:lineRule="auto"/>
        <w:ind w:left="1012" w:right="2" w:firstLine="340"/>
        <w:jc w:val="both"/>
      </w:pPr>
      <w:r>
        <w:rPr>
          <w:w w:val="105"/>
        </w:rPr>
        <w:t>—Parece que tenéis un problema de humedad —co</w:t>
      </w:r>
      <w:r>
        <w:t>mentó Dee para romper el hielo. Enseguida se dio cuenta</w:t>
      </w:r>
      <w:r>
        <w:rPr>
          <w:spacing w:val="1"/>
        </w:rPr>
        <w:t xml:space="preserve"> </w:t>
      </w:r>
      <w:r>
        <w:rPr>
          <w:w w:val="105"/>
        </w:rPr>
        <w:t>de</w:t>
      </w:r>
      <w:r>
        <w:rPr>
          <w:spacing w:val="-12"/>
          <w:w w:val="105"/>
        </w:rPr>
        <w:t xml:space="preserve"> </w:t>
      </w:r>
      <w:r>
        <w:rPr>
          <w:w w:val="105"/>
        </w:rPr>
        <w:t>que</w:t>
      </w:r>
      <w:r>
        <w:rPr>
          <w:spacing w:val="-12"/>
          <w:w w:val="105"/>
        </w:rPr>
        <w:t xml:space="preserve"> </w:t>
      </w:r>
      <w:r>
        <w:rPr>
          <w:w w:val="105"/>
        </w:rPr>
        <w:t>había</w:t>
      </w:r>
      <w:r>
        <w:rPr>
          <w:spacing w:val="-11"/>
          <w:w w:val="105"/>
        </w:rPr>
        <w:t xml:space="preserve"> </w:t>
      </w:r>
      <w:r>
        <w:rPr>
          <w:w w:val="105"/>
        </w:rPr>
        <w:t>sido</w:t>
      </w:r>
      <w:r>
        <w:rPr>
          <w:spacing w:val="-12"/>
          <w:w w:val="105"/>
        </w:rPr>
        <w:t xml:space="preserve"> </w:t>
      </w:r>
      <w:r>
        <w:rPr>
          <w:w w:val="105"/>
        </w:rPr>
        <w:t>un</w:t>
      </w:r>
      <w:r>
        <w:rPr>
          <w:spacing w:val="-11"/>
          <w:w w:val="105"/>
        </w:rPr>
        <w:t xml:space="preserve"> </w:t>
      </w:r>
      <w:r>
        <w:rPr>
          <w:w w:val="105"/>
        </w:rPr>
        <w:t>comentario</w:t>
      </w:r>
      <w:r>
        <w:rPr>
          <w:spacing w:val="-12"/>
          <w:w w:val="105"/>
        </w:rPr>
        <w:t xml:space="preserve"> </w:t>
      </w:r>
      <w:r>
        <w:rPr>
          <w:w w:val="105"/>
        </w:rPr>
        <w:t>desafortunado.</w:t>
      </w:r>
    </w:p>
    <w:p w14:paraId="7C460660" w14:textId="77777777" w:rsidR="00584CB5" w:rsidRDefault="00996ED2">
      <w:pPr>
        <w:pStyle w:val="BodyText"/>
        <w:spacing w:line="268" w:lineRule="auto"/>
        <w:ind w:left="1012" w:right="2" w:firstLine="340"/>
        <w:jc w:val="both"/>
      </w:pPr>
      <w:r>
        <w:rPr>
          <w:w w:val="105"/>
        </w:rPr>
        <w:t>—No</w:t>
      </w:r>
      <w:r>
        <w:rPr>
          <w:spacing w:val="-9"/>
          <w:w w:val="105"/>
        </w:rPr>
        <w:t xml:space="preserve"> </w:t>
      </w:r>
      <w:r>
        <w:rPr>
          <w:w w:val="105"/>
        </w:rPr>
        <w:t>tiene</w:t>
      </w:r>
      <w:r>
        <w:rPr>
          <w:spacing w:val="-8"/>
          <w:w w:val="105"/>
        </w:rPr>
        <w:t xml:space="preserve"> </w:t>
      </w:r>
      <w:r>
        <w:rPr>
          <w:w w:val="105"/>
        </w:rPr>
        <w:t>importancia</w:t>
      </w:r>
      <w:r>
        <w:rPr>
          <w:spacing w:val="-8"/>
          <w:w w:val="105"/>
        </w:rPr>
        <w:t xml:space="preserve"> </w:t>
      </w:r>
      <w:r>
        <w:rPr>
          <w:w w:val="105"/>
        </w:rPr>
        <w:t>—respondió</w:t>
      </w:r>
      <w:r>
        <w:rPr>
          <w:spacing w:val="-9"/>
          <w:w w:val="105"/>
        </w:rPr>
        <w:t xml:space="preserve"> </w:t>
      </w:r>
      <w:r>
        <w:rPr>
          <w:w w:val="105"/>
        </w:rPr>
        <w:t>Senuhet</w:t>
      </w:r>
      <w:r>
        <w:rPr>
          <w:spacing w:val="-8"/>
          <w:w w:val="105"/>
        </w:rPr>
        <w:t xml:space="preserve"> </w:t>
      </w:r>
      <w:r>
        <w:rPr>
          <w:w w:val="105"/>
        </w:rPr>
        <w:t>en</w:t>
      </w:r>
      <w:r>
        <w:rPr>
          <w:spacing w:val="-8"/>
          <w:w w:val="105"/>
        </w:rPr>
        <w:t xml:space="preserve"> </w:t>
      </w:r>
      <w:r>
        <w:rPr>
          <w:w w:val="105"/>
        </w:rPr>
        <w:t>voz</w:t>
      </w:r>
      <w:r>
        <w:rPr>
          <w:spacing w:val="-58"/>
          <w:w w:val="105"/>
        </w:rPr>
        <w:t xml:space="preserve"> </w:t>
      </w:r>
      <w:r>
        <w:rPr>
          <w:w w:val="105"/>
        </w:rPr>
        <w:t>baja.</w:t>
      </w:r>
    </w:p>
    <w:p w14:paraId="7C460661" w14:textId="49C4B96B" w:rsidR="00584CB5" w:rsidRDefault="00996ED2">
      <w:pPr>
        <w:pStyle w:val="BodyText"/>
        <w:spacing w:line="268" w:lineRule="auto"/>
        <w:ind w:left="1012" w:right="2" w:firstLine="340"/>
        <w:jc w:val="both"/>
      </w:pPr>
      <w:r>
        <w:rPr>
          <w:spacing w:val="-2"/>
          <w:w w:val="105"/>
        </w:rPr>
        <w:t>—¿Lleva</w:t>
      </w:r>
      <w:r>
        <w:rPr>
          <w:spacing w:val="-14"/>
          <w:w w:val="105"/>
        </w:rPr>
        <w:t xml:space="preserve"> </w:t>
      </w:r>
      <w:r>
        <w:rPr>
          <w:spacing w:val="-2"/>
          <w:w w:val="105"/>
        </w:rPr>
        <w:t>aquí</w:t>
      </w:r>
      <w:r>
        <w:rPr>
          <w:spacing w:val="-13"/>
          <w:w w:val="105"/>
        </w:rPr>
        <w:t xml:space="preserve"> </w:t>
      </w:r>
      <w:r>
        <w:rPr>
          <w:spacing w:val="-2"/>
          <w:w w:val="105"/>
        </w:rPr>
        <w:t>mucho</w:t>
      </w:r>
      <w:r>
        <w:rPr>
          <w:spacing w:val="-13"/>
          <w:w w:val="105"/>
        </w:rPr>
        <w:t xml:space="preserve"> </w:t>
      </w:r>
      <w:r>
        <w:rPr>
          <w:spacing w:val="-2"/>
          <w:w w:val="105"/>
        </w:rPr>
        <w:t>tiempo?</w:t>
      </w:r>
      <w:r>
        <w:rPr>
          <w:spacing w:val="-13"/>
          <w:w w:val="105"/>
        </w:rPr>
        <w:t xml:space="preserve"> </w:t>
      </w:r>
      <w:r>
        <w:rPr>
          <w:spacing w:val="-1"/>
          <w:w w:val="105"/>
        </w:rPr>
        <w:t>—preguntó</w:t>
      </w:r>
      <w:r>
        <w:rPr>
          <w:spacing w:val="-13"/>
          <w:w w:val="105"/>
        </w:rPr>
        <w:t xml:space="preserve"> </w:t>
      </w:r>
      <w:r>
        <w:rPr>
          <w:spacing w:val="-1"/>
          <w:w w:val="105"/>
        </w:rPr>
        <w:t>Dee</w:t>
      </w:r>
      <w:r>
        <w:rPr>
          <w:spacing w:val="-13"/>
          <w:w w:val="105"/>
        </w:rPr>
        <w:t xml:space="preserve"> </w:t>
      </w:r>
      <w:r>
        <w:rPr>
          <w:spacing w:val="-1"/>
          <w:w w:val="105"/>
        </w:rPr>
        <w:t>mien</w:t>
      </w:r>
      <w:r>
        <w:rPr>
          <w:w w:val="105"/>
        </w:rPr>
        <w:t>tras</w:t>
      </w:r>
      <w:r>
        <w:rPr>
          <w:spacing w:val="-8"/>
          <w:w w:val="105"/>
        </w:rPr>
        <w:t xml:space="preserve"> </w:t>
      </w:r>
      <w:r>
        <w:rPr>
          <w:w w:val="105"/>
        </w:rPr>
        <w:t>miraba</w:t>
      </w:r>
      <w:r>
        <w:rPr>
          <w:spacing w:val="-7"/>
          <w:w w:val="105"/>
        </w:rPr>
        <w:t xml:space="preserve"> </w:t>
      </w:r>
      <w:r>
        <w:rPr>
          <w:w w:val="105"/>
        </w:rPr>
        <w:t>a</w:t>
      </w:r>
      <w:r>
        <w:rPr>
          <w:spacing w:val="-7"/>
          <w:w w:val="105"/>
        </w:rPr>
        <w:t xml:space="preserve"> </w:t>
      </w:r>
      <w:r>
        <w:rPr>
          <w:w w:val="105"/>
        </w:rPr>
        <w:t>su</w:t>
      </w:r>
      <w:r>
        <w:rPr>
          <w:spacing w:val="-7"/>
          <w:w w:val="105"/>
        </w:rPr>
        <w:t xml:space="preserve"> </w:t>
      </w:r>
      <w:r>
        <w:rPr>
          <w:w w:val="105"/>
        </w:rPr>
        <w:t>alrededor.</w:t>
      </w:r>
    </w:p>
    <w:p w14:paraId="7C460662" w14:textId="77777777" w:rsidR="00584CB5" w:rsidRDefault="00996ED2">
      <w:pPr>
        <w:pStyle w:val="BodyText"/>
        <w:spacing w:line="268" w:lineRule="auto"/>
        <w:ind w:left="1012" w:right="2" w:firstLine="340"/>
        <w:jc w:val="both"/>
      </w:pPr>
      <w:r>
        <w:t>—¿En este lugar? —replicó el otro hombre. Hizo una</w:t>
      </w:r>
      <w:r>
        <w:rPr>
          <w:spacing w:val="1"/>
        </w:rPr>
        <w:t xml:space="preserve"> </w:t>
      </w:r>
      <w:r>
        <w:t>pausa, considerando la pregunta y continuó—: Menos de</w:t>
      </w:r>
      <w:r>
        <w:rPr>
          <w:spacing w:val="1"/>
        </w:rPr>
        <w:t xml:space="preserve"> </w:t>
      </w:r>
      <w:r>
        <w:t>un</w:t>
      </w:r>
      <w:r>
        <w:rPr>
          <w:spacing w:val="-3"/>
        </w:rPr>
        <w:t xml:space="preserve"> </w:t>
      </w:r>
      <w:r>
        <w:t>siglo.</w:t>
      </w:r>
      <w:r>
        <w:rPr>
          <w:spacing w:val="-10"/>
        </w:rPr>
        <w:t xml:space="preserve"> </w:t>
      </w:r>
      <w:r>
        <w:t>La</w:t>
      </w:r>
      <w:r>
        <w:rPr>
          <w:spacing w:val="-2"/>
        </w:rPr>
        <w:t xml:space="preserve"> </w:t>
      </w:r>
      <w:r>
        <w:t>verdad,</w:t>
      </w:r>
      <w:r>
        <w:rPr>
          <w:spacing w:val="-10"/>
        </w:rPr>
        <w:t xml:space="preserve"> </w:t>
      </w:r>
      <w:r>
        <w:t>no</w:t>
      </w:r>
      <w:r>
        <w:rPr>
          <w:spacing w:val="-2"/>
        </w:rPr>
        <w:t xml:space="preserve"> </w:t>
      </w:r>
      <w:r>
        <w:t>es</w:t>
      </w:r>
      <w:r>
        <w:rPr>
          <w:spacing w:val="-2"/>
        </w:rPr>
        <w:t xml:space="preserve"> </w:t>
      </w:r>
      <w:r>
        <w:t>mucho</w:t>
      </w:r>
      <w:r>
        <w:rPr>
          <w:spacing w:val="-3"/>
        </w:rPr>
        <w:t xml:space="preserve"> </w:t>
      </w:r>
      <w:r>
        <w:t>tiempo.</w:t>
      </w:r>
    </w:p>
    <w:p w14:paraId="7C460663" w14:textId="77777777" w:rsidR="00584CB5" w:rsidRDefault="00996ED2">
      <w:pPr>
        <w:pStyle w:val="BodyText"/>
        <w:spacing w:line="264" w:lineRule="exact"/>
        <w:ind w:left="1352"/>
        <w:jc w:val="both"/>
      </w:pPr>
      <w:r>
        <w:rPr>
          <w:spacing w:val="-2"/>
          <w:w w:val="105"/>
        </w:rPr>
        <w:t>Una</w:t>
      </w:r>
      <w:r>
        <w:rPr>
          <w:spacing w:val="-14"/>
          <w:w w:val="105"/>
        </w:rPr>
        <w:t xml:space="preserve"> </w:t>
      </w:r>
      <w:r>
        <w:rPr>
          <w:spacing w:val="-2"/>
          <w:w w:val="105"/>
        </w:rPr>
        <w:t>sombra</w:t>
      </w:r>
      <w:r>
        <w:rPr>
          <w:spacing w:val="-13"/>
          <w:w w:val="105"/>
        </w:rPr>
        <w:t xml:space="preserve"> </w:t>
      </w:r>
      <w:r>
        <w:rPr>
          <w:spacing w:val="-1"/>
          <w:w w:val="105"/>
        </w:rPr>
        <w:t>se</w:t>
      </w:r>
      <w:r>
        <w:rPr>
          <w:spacing w:val="-13"/>
          <w:w w:val="105"/>
        </w:rPr>
        <w:t xml:space="preserve"> </w:t>
      </w:r>
      <w:r>
        <w:rPr>
          <w:spacing w:val="-1"/>
          <w:w w:val="105"/>
        </w:rPr>
        <w:t>movió</w:t>
      </w:r>
      <w:r>
        <w:rPr>
          <w:spacing w:val="-13"/>
          <w:w w:val="105"/>
        </w:rPr>
        <w:t xml:space="preserve"> </w:t>
      </w:r>
      <w:r>
        <w:rPr>
          <w:spacing w:val="-1"/>
          <w:w w:val="105"/>
        </w:rPr>
        <w:t>en</w:t>
      </w:r>
      <w:r>
        <w:rPr>
          <w:spacing w:val="-13"/>
          <w:w w:val="105"/>
        </w:rPr>
        <w:t xml:space="preserve"> </w:t>
      </w:r>
      <w:r>
        <w:rPr>
          <w:spacing w:val="-1"/>
          <w:w w:val="105"/>
        </w:rPr>
        <w:t>la</w:t>
      </w:r>
      <w:r>
        <w:rPr>
          <w:spacing w:val="-13"/>
          <w:w w:val="105"/>
        </w:rPr>
        <w:t xml:space="preserve"> </w:t>
      </w:r>
      <w:r>
        <w:rPr>
          <w:spacing w:val="-1"/>
          <w:w w:val="105"/>
        </w:rPr>
        <w:t>penumbra.</w:t>
      </w:r>
    </w:p>
    <w:p w14:paraId="7C460664" w14:textId="77777777" w:rsidR="00584CB5" w:rsidRDefault="00996ED2">
      <w:pPr>
        <w:pStyle w:val="BodyText"/>
        <w:spacing w:before="29" w:line="268" w:lineRule="auto"/>
        <w:ind w:left="1012" w:right="2" w:firstLine="340"/>
        <w:jc w:val="both"/>
      </w:pPr>
      <w:r>
        <w:rPr>
          <w:w w:val="105"/>
        </w:rPr>
        <w:t>—Y no estaremos aquí por mucho más. Por eso está</w:t>
      </w:r>
      <w:r>
        <w:rPr>
          <w:spacing w:val="-58"/>
          <w:w w:val="105"/>
        </w:rPr>
        <w:t xml:space="preserve"> </w:t>
      </w:r>
      <w:r>
        <w:t>usted</w:t>
      </w:r>
      <w:r>
        <w:rPr>
          <w:spacing w:val="-3"/>
        </w:rPr>
        <w:t xml:space="preserve"> </w:t>
      </w:r>
      <w:r>
        <w:t>aquí,</w:t>
      </w:r>
      <w:r>
        <w:rPr>
          <w:spacing w:val="-11"/>
        </w:rPr>
        <w:t xml:space="preserve"> </w:t>
      </w:r>
      <w:r>
        <w:t>¿verdad,</w:t>
      </w:r>
      <w:r>
        <w:rPr>
          <w:spacing w:val="-11"/>
        </w:rPr>
        <w:t xml:space="preserve"> </w:t>
      </w:r>
      <w:r>
        <w:t>doctor</w:t>
      </w:r>
      <w:r>
        <w:rPr>
          <w:spacing w:val="-2"/>
        </w:rPr>
        <w:t xml:space="preserve"> </w:t>
      </w:r>
      <w:r>
        <w:t>Dee?</w:t>
      </w:r>
    </w:p>
    <w:p w14:paraId="7C460665" w14:textId="6D5C115D" w:rsidR="00584CB5" w:rsidRDefault="00996ED2">
      <w:pPr>
        <w:pStyle w:val="BodyText"/>
        <w:spacing w:line="268" w:lineRule="auto"/>
        <w:ind w:left="1012" w:right="3" w:firstLine="340"/>
        <w:jc w:val="both"/>
      </w:pPr>
      <w:r>
        <w:rPr>
          <w:spacing w:val="-3"/>
          <w:w w:val="105"/>
        </w:rPr>
        <w:t>La</w:t>
      </w:r>
      <w:r>
        <w:rPr>
          <w:spacing w:val="-13"/>
          <w:w w:val="105"/>
        </w:rPr>
        <w:t xml:space="preserve"> </w:t>
      </w:r>
      <w:r>
        <w:rPr>
          <w:spacing w:val="-3"/>
          <w:w w:val="105"/>
        </w:rPr>
        <w:t>voz</w:t>
      </w:r>
      <w:r>
        <w:rPr>
          <w:spacing w:val="-13"/>
          <w:w w:val="105"/>
        </w:rPr>
        <w:t xml:space="preserve"> </w:t>
      </w:r>
      <w:r>
        <w:rPr>
          <w:spacing w:val="-3"/>
          <w:w w:val="105"/>
        </w:rPr>
        <w:t>era</w:t>
      </w:r>
      <w:r>
        <w:rPr>
          <w:spacing w:val="-12"/>
          <w:w w:val="105"/>
        </w:rPr>
        <w:t xml:space="preserve"> </w:t>
      </w:r>
      <w:r>
        <w:rPr>
          <w:spacing w:val="-3"/>
          <w:w w:val="105"/>
        </w:rPr>
        <w:t>una</w:t>
      </w:r>
      <w:r>
        <w:rPr>
          <w:spacing w:val="-13"/>
          <w:w w:val="105"/>
        </w:rPr>
        <w:t xml:space="preserve"> </w:t>
      </w:r>
      <w:r>
        <w:rPr>
          <w:spacing w:val="-3"/>
          <w:w w:val="105"/>
        </w:rPr>
        <w:t>mezcla</w:t>
      </w:r>
      <w:r>
        <w:rPr>
          <w:spacing w:val="-12"/>
          <w:w w:val="105"/>
        </w:rPr>
        <w:t xml:space="preserve"> </w:t>
      </w:r>
      <w:r>
        <w:rPr>
          <w:spacing w:val="-2"/>
          <w:w w:val="105"/>
        </w:rPr>
        <w:t>entre</w:t>
      </w:r>
      <w:r>
        <w:rPr>
          <w:spacing w:val="-13"/>
          <w:w w:val="105"/>
        </w:rPr>
        <w:t xml:space="preserve"> </w:t>
      </w:r>
      <w:r>
        <w:rPr>
          <w:spacing w:val="-2"/>
          <w:w w:val="105"/>
        </w:rPr>
        <w:t>un</w:t>
      </w:r>
      <w:r>
        <w:rPr>
          <w:spacing w:val="-12"/>
          <w:w w:val="105"/>
        </w:rPr>
        <w:t xml:space="preserve"> </w:t>
      </w:r>
      <w:r>
        <w:rPr>
          <w:spacing w:val="-2"/>
          <w:w w:val="105"/>
        </w:rPr>
        <w:t>gruñido</w:t>
      </w:r>
      <w:r>
        <w:rPr>
          <w:spacing w:val="-13"/>
          <w:w w:val="105"/>
        </w:rPr>
        <w:t xml:space="preserve"> </w:t>
      </w:r>
      <w:r>
        <w:rPr>
          <w:spacing w:val="-2"/>
          <w:w w:val="105"/>
        </w:rPr>
        <w:t>y</w:t>
      </w:r>
      <w:r>
        <w:rPr>
          <w:spacing w:val="-12"/>
          <w:w w:val="105"/>
        </w:rPr>
        <w:t xml:space="preserve"> </w:t>
      </w:r>
      <w:r>
        <w:rPr>
          <w:spacing w:val="-2"/>
          <w:w w:val="105"/>
        </w:rPr>
        <w:t>un</w:t>
      </w:r>
      <w:r>
        <w:rPr>
          <w:spacing w:val="-13"/>
          <w:w w:val="105"/>
        </w:rPr>
        <w:t xml:space="preserve"> </w:t>
      </w:r>
      <w:r>
        <w:rPr>
          <w:spacing w:val="-2"/>
          <w:w w:val="105"/>
        </w:rPr>
        <w:t>ronroneo</w:t>
      </w:r>
      <w:r>
        <w:rPr>
          <w:spacing w:val="-58"/>
          <w:w w:val="105"/>
        </w:rPr>
        <w:t xml:space="preserve"> </w:t>
      </w:r>
      <w:r>
        <w:t>y</w:t>
      </w:r>
      <w:r>
        <w:rPr>
          <w:spacing w:val="-8"/>
        </w:rPr>
        <w:t xml:space="preserve"> </w:t>
      </w:r>
      <w:r>
        <w:t>le</w:t>
      </w:r>
      <w:r>
        <w:rPr>
          <w:spacing w:val="-8"/>
        </w:rPr>
        <w:t xml:space="preserve"> </w:t>
      </w:r>
      <w:r>
        <w:t>resultaba</w:t>
      </w:r>
      <w:r>
        <w:rPr>
          <w:spacing w:val="-7"/>
        </w:rPr>
        <w:t xml:space="preserve"> </w:t>
      </w:r>
      <w:r>
        <w:t>un</w:t>
      </w:r>
      <w:r>
        <w:rPr>
          <w:spacing w:val="-8"/>
        </w:rPr>
        <w:t xml:space="preserve"> </w:t>
      </w:r>
      <w:r>
        <w:t>tanto</w:t>
      </w:r>
      <w:r>
        <w:rPr>
          <w:spacing w:val="-8"/>
        </w:rPr>
        <w:t xml:space="preserve"> </w:t>
      </w:r>
      <w:r>
        <w:t>difícil</w:t>
      </w:r>
      <w:r>
        <w:rPr>
          <w:spacing w:val="-7"/>
        </w:rPr>
        <w:t xml:space="preserve"> </w:t>
      </w:r>
      <w:r>
        <w:t>pronunciar</w:t>
      </w:r>
      <w:r>
        <w:rPr>
          <w:spacing w:val="-8"/>
        </w:rPr>
        <w:t xml:space="preserve"> </w:t>
      </w:r>
      <w:r>
        <w:t>las</w:t>
      </w:r>
      <w:r>
        <w:rPr>
          <w:spacing w:val="-8"/>
        </w:rPr>
        <w:t xml:space="preserve"> </w:t>
      </w:r>
      <w:r>
        <w:t>palabras</w:t>
      </w:r>
      <w:r>
        <w:rPr>
          <w:spacing w:val="-7"/>
        </w:rPr>
        <w:t xml:space="preserve"> </w:t>
      </w:r>
      <w:r>
        <w:t>en</w:t>
      </w:r>
      <w:r>
        <w:rPr>
          <w:spacing w:val="-8"/>
        </w:rPr>
        <w:t xml:space="preserve"> </w:t>
      </w:r>
      <w:r>
        <w:t>inglés. Casi contra su voluntad, Dee levantó la mano, donde</w:t>
      </w:r>
      <w:r>
        <w:rPr>
          <w:spacing w:val="-55"/>
        </w:rPr>
        <w:t xml:space="preserve"> </w:t>
      </w:r>
      <w:r>
        <w:t>permanecía</w:t>
      </w:r>
      <w:r>
        <w:rPr>
          <w:spacing w:val="-4"/>
        </w:rPr>
        <w:t xml:space="preserve"> </w:t>
      </w:r>
      <w:r>
        <w:t>viva</w:t>
      </w:r>
      <w:r>
        <w:rPr>
          <w:spacing w:val="-3"/>
        </w:rPr>
        <w:t xml:space="preserve"> </w:t>
      </w:r>
      <w:r>
        <w:t>la</w:t>
      </w:r>
      <w:r>
        <w:rPr>
          <w:spacing w:val="-3"/>
        </w:rPr>
        <w:t xml:space="preserve"> </w:t>
      </w:r>
      <w:r>
        <w:t>luz</w:t>
      </w:r>
      <w:r>
        <w:rPr>
          <w:spacing w:val="-4"/>
        </w:rPr>
        <w:t xml:space="preserve"> </w:t>
      </w:r>
      <w:r>
        <w:t>blanquiazul,</w:t>
      </w:r>
      <w:r>
        <w:rPr>
          <w:spacing w:val="-12"/>
        </w:rPr>
        <w:t xml:space="preserve"> </w:t>
      </w:r>
      <w:r>
        <w:t>e</w:t>
      </w:r>
      <w:r>
        <w:rPr>
          <w:spacing w:val="-4"/>
        </w:rPr>
        <w:t xml:space="preserve"> </w:t>
      </w:r>
      <w:r>
        <w:t>iluminó</w:t>
      </w:r>
      <w:r>
        <w:rPr>
          <w:spacing w:val="-3"/>
        </w:rPr>
        <w:t xml:space="preserve"> </w:t>
      </w:r>
      <w:r>
        <w:t>la</w:t>
      </w:r>
      <w:r>
        <w:rPr>
          <w:spacing w:val="-3"/>
        </w:rPr>
        <w:t xml:space="preserve"> </w:t>
      </w:r>
      <w:r>
        <w:t>esbelta</w:t>
      </w:r>
      <w:r>
        <w:rPr>
          <w:spacing w:val="-4"/>
        </w:rPr>
        <w:t xml:space="preserve"> </w:t>
      </w:r>
      <w:r>
        <w:t>fi</w:t>
      </w:r>
      <w:r>
        <w:rPr>
          <w:w w:val="105"/>
        </w:rPr>
        <w:t>gura</w:t>
      </w:r>
      <w:r>
        <w:rPr>
          <w:spacing w:val="-11"/>
          <w:w w:val="105"/>
        </w:rPr>
        <w:t xml:space="preserve"> </w:t>
      </w:r>
      <w:r>
        <w:rPr>
          <w:w w:val="105"/>
        </w:rPr>
        <w:t>que</w:t>
      </w:r>
      <w:r>
        <w:rPr>
          <w:spacing w:val="-11"/>
          <w:w w:val="105"/>
        </w:rPr>
        <w:t xml:space="preserve"> </w:t>
      </w:r>
      <w:r>
        <w:rPr>
          <w:w w:val="105"/>
        </w:rPr>
        <w:t>se</w:t>
      </w:r>
      <w:r>
        <w:rPr>
          <w:spacing w:val="-10"/>
          <w:w w:val="105"/>
        </w:rPr>
        <w:t xml:space="preserve"> </w:t>
      </w:r>
      <w:r>
        <w:rPr>
          <w:w w:val="105"/>
        </w:rPr>
        <w:t>movía</w:t>
      </w:r>
      <w:r>
        <w:rPr>
          <w:spacing w:val="-11"/>
          <w:w w:val="105"/>
        </w:rPr>
        <w:t xml:space="preserve"> </w:t>
      </w:r>
      <w:r>
        <w:rPr>
          <w:w w:val="105"/>
        </w:rPr>
        <w:t>en</w:t>
      </w:r>
      <w:r>
        <w:rPr>
          <w:spacing w:val="-10"/>
          <w:w w:val="105"/>
        </w:rPr>
        <w:t xml:space="preserve"> </w:t>
      </w:r>
      <w:r>
        <w:rPr>
          <w:w w:val="105"/>
        </w:rPr>
        <w:t>la</w:t>
      </w:r>
      <w:r>
        <w:rPr>
          <w:spacing w:val="-11"/>
          <w:w w:val="105"/>
        </w:rPr>
        <w:t xml:space="preserve"> </w:t>
      </w:r>
      <w:r>
        <w:rPr>
          <w:w w:val="105"/>
        </w:rPr>
        <w:t>oscuridad.</w:t>
      </w:r>
    </w:p>
    <w:p w14:paraId="7C460666" w14:textId="00131593" w:rsidR="00584CB5" w:rsidRDefault="00996ED2">
      <w:pPr>
        <w:pStyle w:val="BodyText"/>
        <w:spacing w:line="268" w:lineRule="auto"/>
        <w:ind w:left="1012" w:firstLine="340"/>
        <w:jc w:val="both"/>
      </w:pPr>
      <w:r>
        <w:rPr>
          <w:spacing w:val="-1"/>
          <w:w w:val="105"/>
        </w:rPr>
        <w:t>El</w:t>
      </w:r>
      <w:r>
        <w:rPr>
          <w:spacing w:val="-5"/>
          <w:w w:val="105"/>
        </w:rPr>
        <w:t xml:space="preserve"> </w:t>
      </w:r>
      <w:r>
        <w:rPr>
          <w:spacing w:val="-1"/>
          <w:w w:val="105"/>
        </w:rPr>
        <w:t>resplandor</w:t>
      </w:r>
      <w:r>
        <w:rPr>
          <w:spacing w:val="-5"/>
          <w:w w:val="105"/>
        </w:rPr>
        <w:t xml:space="preserve"> </w:t>
      </w:r>
      <w:r>
        <w:rPr>
          <w:spacing w:val="-1"/>
          <w:w w:val="105"/>
        </w:rPr>
        <w:t>alumbró</w:t>
      </w:r>
      <w:r>
        <w:rPr>
          <w:spacing w:val="-5"/>
          <w:w w:val="105"/>
        </w:rPr>
        <w:t xml:space="preserve"> </w:t>
      </w:r>
      <w:r>
        <w:rPr>
          <w:w w:val="105"/>
        </w:rPr>
        <w:t>unos</w:t>
      </w:r>
      <w:r>
        <w:rPr>
          <w:spacing w:val="-4"/>
          <w:w w:val="105"/>
        </w:rPr>
        <w:t xml:space="preserve"> </w:t>
      </w:r>
      <w:r>
        <w:rPr>
          <w:w w:val="105"/>
        </w:rPr>
        <w:t>pies</w:t>
      </w:r>
      <w:r>
        <w:rPr>
          <w:spacing w:val="-5"/>
          <w:w w:val="105"/>
        </w:rPr>
        <w:t xml:space="preserve"> </w:t>
      </w:r>
      <w:r>
        <w:rPr>
          <w:w w:val="105"/>
        </w:rPr>
        <w:t>descalzos,</w:t>
      </w:r>
      <w:r>
        <w:rPr>
          <w:spacing w:val="-10"/>
          <w:w w:val="105"/>
        </w:rPr>
        <w:t xml:space="preserve"> </w:t>
      </w:r>
      <w:r>
        <w:rPr>
          <w:w w:val="105"/>
        </w:rPr>
        <w:t>con</w:t>
      </w:r>
      <w:r>
        <w:rPr>
          <w:spacing w:val="-4"/>
          <w:w w:val="105"/>
        </w:rPr>
        <w:t xml:space="preserve"> </w:t>
      </w:r>
      <w:r>
        <w:rPr>
          <w:w w:val="105"/>
        </w:rPr>
        <w:t>uñas</w:t>
      </w:r>
      <w:r>
        <w:rPr>
          <w:spacing w:val="-58"/>
          <w:w w:val="105"/>
        </w:rPr>
        <w:t xml:space="preserve"> </w:t>
      </w:r>
      <w:r>
        <w:rPr>
          <w:w w:val="105"/>
        </w:rPr>
        <w:t>negras</w:t>
      </w:r>
      <w:r>
        <w:rPr>
          <w:spacing w:val="-10"/>
          <w:w w:val="105"/>
        </w:rPr>
        <w:t xml:space="preserve"> </w:t>
      </w:r>
      <w:r>
        <w:rPr>
          <w:w w:val="105"/>
        </w:rPr>
        <w:t>y</w:t>
      </w:r>
      <w:r>
        <w:rPr>
          <w:spacing w:val="-10"/>
          <w:w w:val="105"/>
        </w:rPr>
        <w:t xml:space="preserve"> </w:t>
      </w:r>
      <w:r>
        <w:rPr>
          <w:w w:val="105"/>
        </w:rPr>
        <w:t>afiladas</w:t>
      </w:r>
      <w:r>
        <w:rPr>
          <w:spacing w:val="-10"/>
          <w:w w:val="105"/>
        </w:rPr>
        <w:t xml:space="preserve"> </w:t>
      </w:r>
      <w:r>
        <w:rPr>
          <w:w w:val="105"/>
        </w:rPr>
        <w:t>como</w:t>
      </w:r>
      <w:r>
        <w:rPr>
          <w:spacing w:val="-10"/>
          <w:w w:val="105"/>
        </w:rPr>
        <w:t xml:space="preserve"> </w:t>
      </w:r>
      <w:r>
        <w:rPr>
          <w:w w:val="105"/>
        </w:rPr>
        <w:t>garras.</w:t>
      </w:r>
      <w:r>
        <w:rPr>
          <w:spacing w:val="-7"/>
          <w:w w:val="105"/>
        </w:rPr>
        <w:t xml:space="preserve"> </w:t>
      </w:r>
      <w:r>
        <w:rPr>
          <w:w w:val="105"/>
        </w:rPr>
        <w:t>Un</w:t>
      </w:r>
      <w:r>
        <w:rPr>
          <w:spacing w:val="-1"/>
          <w:w w:val="105"/>
        </w:rPr>
        <w:t xml:space="preserve"> </w:t>
      </w:r>
      <w:r>
        <w:rPr>
          <w:w w:val="105"/>
        </w:rPr>
        <w:t>poco</w:t>
      </w:r>
      <w:r>
        <w:rPr>
          <w:spacing w:val="-1"/>
          <w:w w:val="105"/>
        </w:rPr>
        <w:t xml:space="preserve"> </w:t>
      </w:r>
      <w:r>
        <w:rPr>
          <w:w w:val="105"/>
        </w:rPr>
        <w:t>más</w:t>
      </w:r>
      <w:r>
        <w:rPr>
          <w:spacing w:val="-1"/>
          <w:w w:val="105"/>
        </w:rPr>
        <w:t xml:space="preserve"> </w:t>
      </w:r>
      <w:r>
        <w:rPr>
          <w:w w:val="105"/>
        </w:rPr>
        <w:t>arriba,</w:t>
      </w:r>
      <w:r>
        <w:rPr>
          <w:spacing w:val="-7"/>
          <w:w w:val="105"/>
        </w:rPr>
        <w:t xml:space="preserve"> </w:t>
      </w:r>
      <w:r>
        <w:rPr>
          <w:w w:val="105"/>
        </w:rPr>
        <w:t>dejó</w:t>
      </w:r>
      <w:r>
        <w:rPr>
          <w:spacing w:val="-58"/>
          <w:w w:val="105"/>
        </w:rPr>
        <w:t xml:space="preserve"> </w:t>
      </w:r>
      <w:r>
        <w:t>al descubierto una pesada falda de estilo escocés en tonos</w:t>
      </w:r>
      <w:r>
        <w:rPr>
          <w:spacing w:val="1"/>
        </w:rPr>
        <w:t xml:space="preserve"> </w:t>
      </w:r>
      <w:r>
        <w:rPr>
          <w:spacing w:val="-3"/>
          <w:w w:val="105"/>
        </w:rPr>
        <w:t xml:space="preserve">blancos con </w:t>
      </w:r>
      <w:r>
        <w:rPr>
          <w:spacing w:val="-2"/>
          <w:w w:val="105"/>
        </w:rPr>
        <w:t>piedras y joyas incrustadas. Aún más arriba,</w:t>
      </w:r>
      <w:r>
        <w:rPr>
          <w:spacing w:val="-58"/>
          <w:w w:val="105"/>
        </w:rPr>
        <w:t xml:space="preserve"> </w:t>
      </w:r>
      <w:r>
        <w:rPr>
          <w:spacing w:val="-3"/>
          <w:w w:val="105"/>
        </w:rPr>
        <w:t>mostró</w:t>
      </w:r>
      <w:r>
        <w:rPr>
          <w:spacing w:val="-12"/>
          <w:w w:val="105"/>
        </w:rPr>
        <w:t xml:space="preserve"> </w:t>
      </w:r>
      <w:r>
        <w:rPr>
          <w:spacing w:val="-3"/>
          <w:w w:val="105"/>
        </w:rPr>
        <w:t>un</w:t>
      </w:r>
      <w:r>
        <w:rPr>
          <w:spacing w:val="-11"/>
          <w:w w:val="105"/>
        </w:rPr>
        <w:t xml:space="preserve"> </w:t>
      </w:r>
      <w:r>
        <w:rPr>
          <w:spacing w:val="-3"/>
          <w:w w:val="105"/>
        </w:rPr>
        <w:t>peto</w:t>
      </w:r>
      <w:r>
        <w:rPr>
          <w:spacing w:val="-12"/>
          <w:w w:val="105"/>
        </w:rPr>
        <w:t xml:space="preserve"> </w:t>
      </w:r>
      <w:r>
        <w:rPr>
          <w:spacing w:val="-3"/>
          <w:w w:val="105"/>
        </w:rPr>
        <w:t>metálico</w:t>
      </w:r>
      <w:r>
        <w:rPr>
          <w:spacing w:val="-11"/>
          <w:w w:val="105"/>
        </w:rPr>
        <w:t xml:space="preserve"> </w:t>
      </w:r>
      <w:r>
        <w:rPr>
          <w:spacing w:val="-2"/>
          <w:w w:val="105"/>
        </w:rPr>
        <w:t>donde</w:t>
      </w:r>
      <w:r>
        <w:rPr>
          <w:spacing w:val="-12"/>
          <w:w w:val="105"/>
        </w:rPr>
        <w:t xml:space="preserve"> </w:t>
      </w:r>
      <w:r>
        <w:rPr>
          <w:spacing w:val="-2"/>
          <w:w w:val="105"/>
        </w:rPr>
        <w:t>aparecían</w:t>
      </w:r>
      <w:r>
        <w:rPr>
          <w:spacing w:val="-11"/>
          <w:w w:val="105"/>
        </w:rPr>
        <w:t xml:space="preserve"> </w:t>
      </w:r>
      <w:r>
        <w:rPr>
          <w:spacing w:val="-2"/>
          <w:w w:val="105"/>
        </w:rPr>
        <w:t>caracteres</w:t>
      </w:r>
      <w:r>
        <w:rPr>
          <w:spacing w:val="-12"/>
          <w:w w:val="105"/>
        </w:rPr>
        <w:t xml:space="preserve"> </w:t>
      </w:r>
      <w:r>
        <w:rPr>
          <w:spacing w:val="-2"/>
          <w:w w:val="105"/>
        </w:rPr>
        <w:t>egip</w:t>
      </w:r>
      <w:r>
        <w:t>cios grabados al aguafuerte. Finalmente, la luz alumbró la</w:t>
      </w:r>
      <w:r>
        <w:rPr>
          <w:spacing w:val="1"/>
        </w:rPr>
        <w:t xml:space="preserve"> </w:t>
      </w:r>
      <w:r>
        <w:rPr>
          <w:w w:val="105"/>
        </w:rPr>
        <w:t>cabeza</w:t>
      </w:r>
      <w:r>
        <w:rPr>
          <w:spacing w:val="-10"/>
          <w:w w:val="105"/>
        </w:rPr>
        <w:t xml:space="preserve"> </w:t>
      </w:r>
      <w:r>
        <w:rPr>
          <w:w w:val="105"/>
        </w:rPr>
        <w:t>de</w:t>
      </w:r>
      <w:r>
        <w:rPr>
          <w:spacing w:val="-9"/>
          <w:w w:val="105"/>
        </w:rPr>
        <w:t xml:space="preserve"> </w:t>
      </w:r>
      <w:r>
        <w:rPr>
          <w:w w:val="105"/>
        </w:rPr>
        <w:t>la</w:t>
      </w:r>
      <w:r>
        <w:rPr>
          <w:spacing w:val="-10"/>
          <w:w w:val="105"/>
        </w:rPr>
        <w:t xml:space="preserve"> </w:t>
      </w:r>
      <w:r>
        <w:rPr>
          <w:w w:val="105"/>
        </w:rPr>
        <w:t>criatura.</w:t>
      </w:r>
    </w:p>
    <w:p w14:paraId="7C460667" w14:textId="77777777" w:rsidR="00584CB5" w:rsidRDefault="00996ED2">
      <w:pPr>
        <w:pStyle w:val="BodyText"/>
        <w:spacing w:line="263" w:lineRule="exact"/>
        <w:ind w:left="1352"/>
        <w:jc w:val="both"/>
      </w:pPr>
      <w:r>
        <w:t>Aunque</w:t>
      </w:r>
      <w:r>
        <w:rPr>
          <w:spacing w:val="-3"/>
        </w:rPr>
        <w:t xml:space="preserve"> </w:t>
      </w:r>
      <w:r>
        <w:t>el</w:t>
      </w:r>
      <w:r>
        <w:rPr>
          <w:spacing w:val="-3"/>
        </w:rPr>
        <w:t xml:space="preserve"> </w:t>
      </w:r>
      <w:r>
        <w:t>doctor</w:t>
      </w:r>
      <w:r>
        <w:rPr>
          <w:spacing w:val="-3"/>
        </w:rPr>
        <w:t xml:space="preserve"> </w:t>
      </w:r>
      <w:r>
        <w:t>John</w:t>
      </w:r>
      <w:r>
        <w:rPr>
          <w:spacing w:val="-3"/>
        </w:rPr>
        <w:t xml:space="preserve"> </w:t>
      </w:r>
      <w:r>
        <w:t>Dee</w:t>
      </w:r>
      <w:r>
        <w:rPr>
          <w:spacing w:val="-3"/>
        </w:rPr>
        <w:t xml:space="preserve"> </w:t>
      </w:r>
      <w:r>
        <w:t>sabía</w:t>
      </w:r>
      <w:r>
        <w:rPr>
          <w:spacing w:val="-3"/>
        </w:rPr>
        <w:t xml:space="preserve"> </w:t>
      </w:r>
      <w:r>
        <w:t>perfectamente</w:t>
      </w:r>
      <w:r>
        <w:rPr>
          <w:spacing w:val="-3"/>
        </w:rPr>
        <w:t xml:space="preserve"> </w:t>
      </w:r>
      <w:r>
        <w:t>lo</w:t>
      </w:r>
      <w:r>
        <w:rPr>
          <w:spacing w:val="-3"/>
        </w:rPr>
        <w:t xml:space="preserve"> </w:t>
      </w:r>
      <w:r>
        <w:t>que</w:t>
      </w:r>
    </w:p>
    <w:p w14:paraId="7C460668" w14:textId="77777777" w:rsidR="00584CB5" w:rsidRDefault="00996ED2">
      <w:pPr>
        <w:pStyle w:val="BodyText"/>
        <w:rPr>
          <w:sz w:val="24"/>
        </w:rPr>
      </w:pPr>
      <w:r>
        <w:br w:type="column"/>
      </w:r>
    </w:p>
    <w:p w14:paraId="7C460669" w14:textId="77777777" w:rsidR="00584CB5" w:rsidRDefault="00584CB5">
      <w:pPr>
        <w:pStyle w:val="BodyText"/>
        <w:rPr>
          <w:sz w:val="24"/>
        </w:rPr>
      </w:pPr>
    </w:p>
    <w:p w14:paraId="7C46066A" w14:textId="77777777" w:rsidR="00584CB5" w:rsidRDefault="00584CB5">
      <w:pPr>
        <w:pStyle w:val="BodyText"/>
        <w:rPr>
          <w:sz w:val="24"/>
        </w:rPr>
      </w:pPr>
    </w:p>
    <w:p w14:paraId="7C46066B" w14:textId="77777777" w:rsidR="00584CB5" w:rsidRDefault="00584CB5">
      <w:pPr>
        <w:pStyle w:val="BodyText"/>
        <w:rPr>
          <w:sz w:val="24"/>
        </w:rPr>
      </w:pPr>
    </w:p>
    <w:p w14:paraId="7C46066C" w14:textId="77777777" w:rsidR="00584CB5" w:rsidRDefault="00584CB5">
      <w:pPr>
        <w:pStyle w:val="BodyText"/>
        <w:rPr>
          <w:sz w:val="24"/>
        </w:rPr>
      </w:pPr>
    </w:p>
    <w:p w14:paraId="7C46066D" w14:textId="77777777" w:rsidR="00584CB5" w:rsidRDefault="00584CB5">
      <w:pPr>
        <w:pStyle w:val="BodyText"/>
        <w:rPr>
          <w:sz w:val="24"/>
        </w:rPr>
      </w:pPr>
    </w:p>
    <w:p w14:paraId="7C46066E" w14:textId="77777777" w:rsidR="00584CB5" w:rsidRDefault="00584CB5">
      <w:pPr>
        <w:pStyle w:val="BodyText"/>
        <w:rPr>
          <w:sz w:val="24"/>
        </w:rPr>
      </w:pPr>
    </w:p>
    <w:p w14:paraId="7C46066F" w14:textId="77777777" w:rsidR="00584CB5" w:rsidRDefault="00584CB5">
      <w:pPr>
        <w:pStyle w:val="BodyText"/>
        <w:rPr>
          <w:sz w:val="24"/>
        </w:rPr>
      </w:pPr>
    </w:p>
    <w:p w14:paraId="7C460670" w14:textId="77777777" w:rsidR="00584CB5" w:rsidRDefault="00584CB5">
      <w:pPr>
        <w:pStyle w:val="BodyText"/>
        <w:rPr>
          <w:sz w:val="24"/>
        </w:rPr>
      </w:pPr>
    </w:p>
    <w:p w14:paraId="7C460671" w14:textId="77777777" w:rsidR="00584CB5" w:rsidRDefault="00584CB5">
      <w:pPr>
        <w:pStyle w:val="BodyText"/>
        <w:rPr>
          <w:sz w:val="24"/>
        </w:rPr>
      </w:pPr>
    </w:p>
    <w:p w14:paraId="7C460672" w14:textId="77777777" w:rsidR="00584CB5" w:rsidRDefault="00584CB5">
      <w:pPr>
        <w:pStyle w:val="BodyText"/>
        <w:rPr>
          <w:sz w:val="24"/>
        </w:rPr>
      </w:pPr>
    </w:p>
    <w:p w14:paraId="7C460673" w14:textId="77777777" w:rsidR="00584CB5" w:rsidRDefault="00584CB5">
      <w:pPr>
        <w:pStyle w:val="BodyText"/>
        <w:rPr>
          <w:sz w:val="24"/>
        </w:rPr>
      </w:pPr>
    </w:p>
    <w:p w14:paraId="7C460674" w14:textId="77777777" w:rsidR="00584CB5" w:rsidRDefault="00584CB5">
      <w:pPr>
        <w:pStyle w:val="BodyText"/>
        <w:rPr>
          <w:sz w:val="24"/>
        </w:rPr>
      </w:pPr>
    </w:p>
    <w:p w14:paraId="7C460675" w14:textId="77777777" w:rsidR="00584CB5" w:rsidRDefault="00584CB5">
      <w:pPr>
        <w:pStyle w:val="BodyText"/>
        <w:rPr>
          <w:sz w:val="24"/>
        </w:rPr>
      </w:pPr>
    </w:p>
    <w:p w14:paraId="7C460676" w14:textId="77777777" w:rsidR="00584CB5" w:rsidRDefault="00584CB5">
      <w:pPr>
        <w:pStyle w:val="BodyText"/>
        <w:rPr>
          <w:sz w:val="24"/>
        </w:rPr>
      </w:pPr>
    </w:p>
    <w:p w14:paraId="7C460677" w14:textId="77777777" w:rsidR="00584CB5" w:rsidRDefault="00584CB5">
      <w:pPr>
        <w:pStyle w:val="BodyText"/>
        <w:rPr>
          <w:sz w:val="24"/>
        </w:rPr>
      </w:pPr>
    </w:p>
    <w:p w14:paraId="7C460678" w14:textId="77777777" w:rsidR="00584CB5" w:rsidRDefault="00996ED2">
      <w:pPr>
        <w:spacing w:before="188"/>
        <w:ind w:left="240"/>
        <w:rPr>
          <w:sz w:val="21"/>
        </w:rPr>
      </w:pPr>
      <w:r>
        <w:rPr>
          <w:color w:val="B2B2B2"/>
          <w:sz w:val="21"/>
        </w:rPr>
        <w:t>231</w:t>
      </w:r>
    </w:p>
    <w:p w14:paraId="7C460679" w14:textId="77777777" w:rsidR="00584CB5" w:rsidRDefault="00584CB5">
      <w:pPr>
        <w:rPr>
          <w:sz w:val="21"/>
        </w:rPr>
        <w:sectPr w:rsidR="00584CB5">
          <w:type w:val="continuous"/>
          <w:pgSz w:w="9080" w:h="12760"/>
          <w:pgMar w:top="100" w:right="1220" w:bottom="840" w:left="740" w:header="720" w:footer="720" w:gutter="0"/>
          <w:cols w:num="2" w:space="720" w:equalWidth="0">
            <w:col w:w="6402" w:space="40"/>
            <w:col w:w="678"/>
          </w:cols>
        </w:sectPr>
      </w:pPr>
    </w:p>
    <w:p w14:paraId="7C46067A" w14:textId="77777777" w:rsidR="00584CB5" w:rsidRDefault="00584CB5">
      <w:pPr>
        <w:pStyle w:val="BodyText"/>
        <w:spacing w:before="1"/>
        <w:rPr>
          <w:sz w:val="21"/>
        </w:rPr>
      </w:pPr>
    </w:p>
    <w:p w14:paraId="7C46067B"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67C" w14:textId="77777777" w:rsidR="00584CB5" w:rsidRDefault="00584CB5">
      <w:pPr>
        <w:pStyle w:val="BodyText"/>
        <w:spacing w:before="8"/>
        <w:rPr>
          <w:rFonts w:ascii="Calibri"/>
          <w:sz w:val="13"/>
        </w:rPr>
      </w:pPr>
    </w:p>
    <w:p w14:paraId="7C46067D" w14:textId="77777777" w:rsidR="00584CB5" w:rsidRDefault="00584CB5">
      <w:pPr>
        <w:rPr>
          <w:rFonts w:ascii="Calibri"/>
          <w:sz w:val="13"/>
        </w:rPr>
        <w:sectPr w:rsidR="00584CB5">
          <w:pgSz w:w="9080" w:h="12760"/>
          <w:pgMar w:top="860" w:right="1220" w:bottom="840" w:left="740" w:header="138" w:footer="645" w:gutter="0"/>
          <w:cols w:space="720"/>
        </w:sectPr>
      </w:pPr>
    </w:p>
    <w:p w14:paraId="7C46067E" w14:textId="77777777" w:rsidR="00584CB5" w:rsidRDefault="00905D2D">
      <w:pPr>
        <w:pStyle w:val="BodyText"/>
        <w:rPr>
          <w:rFonts w:ascii="Calibri"/>
          <w:sz w:val="24"/>
        </w:rPr>
      </w:pPr>
      <w:r>
        <w:pict w14:anchorId="7C461F68">
          <v:group id="_x0000_s3289" style="position:absolute;margin-left:6.25pt;margin-top:295.3pt;width:24pt;height:48pt;z-index:16000000;mso-position-horizontal-relative:page;mso-position-vertical-relative:page" coordorigin="125,5906" coordsize="480,960">
            <v:shape id="_x0000_s3291" style="position:absolute;left:124;top:5905;width:480;height:960" coordorigin="125,5906" coordsize="480,960" o:spt="100" adj="0,,0" path="m365,5906r,960m125,6386r480,e" filled="f" strokeweight=".25pt">
              <v:stroke joinstyle="round"/>
              <v:formulas/>
              <v:path arrowok="t" o:connecttype="segments"/>
            </v:shape>
            <v:shape id="_x0000_s3290" type="#_x0000_t75" style="position:absolute;left:242;top:6263;width:245;height:245">
              <v:imagedata r:id="rId6" o:title=""/>
            </v:shape>
            <w10:wrap anchorx="page" anchory="page"/>
          </v:group>
        </w:pict>
      </w:r>
      <w:r>
        <w:pict w14:anchorId="7C461F69">
          <v:group id="_x0000_s3286" style="position:absolute;margin-left:422.75pt;margin-top:295.3pt;width:24pt;height:48pt;z-index:16000512;mso-position-horizontal-relative:page;mso-position-vertical-relative:page" coordorigin="8455,5906" coordsize="480,960">
            <v:shape id="_x0000_s3288" style="position:absolute;left:8455;top:5905;width:480;height:960" coordorigin="8455,5906" coordsize="480,960" o:spt="100" adj="0,,0" path="m8695,5906r,960m8455,6386r480,e" filled="f" strokeweight=".25pt">
              <v:stroke joinstyle="round"/>
              <v:formulas/>
              <v:path arrowok="t" o:connecttype="segments"/>
            </v:shape>
            <v:shape id="_x0000_s3287" type="#_x0000_t75" style="position:absolute;left:8572;top:6263;width:245;height:245">
              <v:imagedata r:id="rId6" o:title=""/>
            </v:shape>
            <w10:wrap anchorx="page" anchory="page"/>
          </v:group>
        </w:pict>
      </w:r>
    </w:p>
    <w:p w14:paraId="7C46067F" w14:textId="77777777" w:rsidR="00584CB5" w:rsidRDefault="00584CB5">
      <w:pPr>
        <w:pStyle w:val="BodyText"/>
        <w:rPr>
          <w:rFonts w:ascii="Calibri"/>
          <w:sz w:val="24"/>
        </w:rPr>
      </w:pPr>
    </w:p>
    <w:p w14:paraId="7C460680" w14:textId="77777777" w:rsidR="00584CB5" w:rsidRDefault="00584CB5">
      <w:pPr>
        <w:pStyle w:val="BodyText"/>
        <w:rPr>
          <w:rFonts w:ascii="Calibri"/>
          <w:sz w:val="24"/>
        </w:rPr>
      </w:pPr>
    </w:p>
    <w:p w14:paraId="7C460681" w14:textId="77777777" w:rsidR="00584CB5" w:rsidRDefault="00584CB5">
      <w:pPr>
        <w:pStyle w:val="BodyText"/>
        <w:rPr>
          <w:rFonts w:ascii="Calibri"/>
          <w:sz w:val="24"/>
        </w:rPr>
      </w:pPr>
    </w:p>
    <w:p w14:paraId="7C460682" w14:textId="77777777" w:rsidR="00584CB5" w:rsidRDefault="00584CB5">
      <w:pPr>
        <w:pStyle w:val="BodyText"/>
        <w:rPr>
          <w:rFonts w:ascii="Calibri"/>
          <w:sz w:val="24"/>
        </w:rPr>
      </w:pPr>
    </w:p>
    <w:p w14:paraId="7C460683" w14:textId="77777777" w:rsidR="00584CB5" w:rsidRDefault="00584CB5">
      <w:pPr>
        <w:pStyle w:val="BodyText"/>
        <w:rPr>
          <w:rFonts w:ascii="Calibri"/>
          <w:sz w:val="24"/>
        </w:rPr>
      </w:pPr>
    </w:p>
    <w:p w14:paraId="7C460684" w14:textId="77777777" w:rsidR="00584CB5" w:rsidRDefault="00584CB5">
      <w:pPr>
        <w:pStyle w:val="BodyText"/>
        <w:rPr>
          <w:rFonts w:ascii="Calibri"/>
          <w:sz w:val="24"/>
        </w:rPr>
      </w:pPr>
    </w:p>
    <w:p w14:paraId="7C460685" w14:textId="77777777" w:rsidR="00584CB5" w:rsidRDefault="00584CB5">
      <w:pPr>
        <w:pStyle w:val="BodyText"/>
        <w:rPr>
          <w:rFonts w:ascii="Calibri"/>
          <w:sz w:val="24"/>
        </w:rPr>
      </w:pPr>
    </w:p>
    <w:p w14:paraId="7C460686" w14:textId="77777777" w:rsidR="00584CB5" w:rsidRDefault="00584CB5">
      <w:pPr>
        <w:pStyle w:val="BodyText"/>
        <w:rPr>
          <w:rFonts w:ascii="Calibri"/>
          <w:sz w:val="24"/>
        </w:rPr>
      </w:pPr>
    </w:p>
    <w:p w14:paraId="7C460687" w14:textId="77777777" w:rsidR="00584CB5" w:rsidRDefault="00584CB5">
      <w:pPr>
        <w:pStyle w:val="BodyText"/>
        <w:rPr>
          <w:rFonts w:ascii="Calibri"/>
          <w:sz w:val="24"/>
        </w:rPr>
      </w:pPr>
    </w:p>
    <w:p w14:paraId="7C460688" w14:textId="77777777" w:rsidR="00584CB5" w:rsidRDefault="00584CB5">
      <w:pPr>
        <w:pStyle w:val="BodyText"/>
        <w:rPr>
          <w:rFonts w:ascii="Calibri"/>
          <w:sz w:val="24"/>
        </w:rPr>
      </w:pPr>
    </w:p>
    <w:p w14:paraId="7C460689" w14:textId="77777777" w:rsidR="00584CB5" w:rsidRDefault="00584CB5">
      <w:pPr>
        <w:pStyle w:val="BodyText"/>
        <w:rPr>
          <w:rFonts w:ascii="Calibri"/>
          <w:sz w:val="24"/>
        </w:rPr>
      </w:pPr>
    </w:p>
    <w:p w14:paraId="7C46068A" w14:textId="77777777" w:rsidR="00584CB5" w:rsidRDefault="00584CB5">
      <w:pPr>
        <w:pStyle w:val="BodyText"/>
        <w:rPr>
          <w:rFonts w:ascii="Calibri"/>
          <w:sz w:val="24"/>
        </w:rPr>
      </w:pPr>
    </w:p>
    <w:p w14:paraId="7C46068B" w14:textId="77777777" w:rsidR="00584CB5" w:rsidRDefault="00584CB5">
      <w:pPr>
        <w:pStyle w:val="BodyText"/>
        <w:rPr>
          <w:rFonts w:ascii="Calibri"/>
          <w:sz w:val="24"/>
        </w:rPr>
      </w:pPr>
    </w:p>
    <w:p w14:paraId="7C46068C" w14:textId="77777777" w:rsidR="00584CB5" w:rsidRDefault="00584CB5">
      <w:pPr>
        <w:pStyle w:val="BodyText"/>
        <w:rPr>
          <w:rFonts w:ascii="Calibri"/>
          <w:sz w:val="24"/>
        </w:rPr>
      </w:pPr>
    </w:p>
    <w:p w14:paraId="7C46068D" w14:textId="77777777" w:rsidR="00584CB5" w:rsidRDefault="00996ED2">
      <w:pPr>
        <w:spacing w:before="209"/>
        <w:ind w:left="583"/>
        <w:rPr>
          <w:sz w:val="21"/>
        </w:rPr>
      </w:pPr>
      <w:r>
        <w:rPr>
          <w:color w:val="B2B2B2"/>
          <w:sz w:val="21"/>
        </w:rPr>
        <w:t>232</w:t>
      </w:r>
    </w:p>
    <w:p w14:paraId="7C46068E" w14:textId="2C60B33E" w:rsidR="00584CB5" w:rsidRDefault="00996ED2">
      <w:pPr>
        <w:pStyle w:val="BodyText"/>
        <w:spacing w:before="88" w:line="268" w:lineRule="auto"/>
        <w:ind w:left="243" w:right="541"/>
        <w:jc w:val="both"/>
      </w:pPr>
      <w:r>
        <w:br w:type="column"/>
        <w:t>estaba a punto de ver, no pudo evitar sobresaltarse y dejó</w:t>
      </w:r>
      <w:r>
        <w:rPr>
          <w:spacing w:val="1"/>
        </w:rPr>
        <w:t xml:space="preserve"> </w:t>
      </w:r>
      <w:r>
        <w:t>escapar un grito sofocado al ver ante él a Bastet. El cuerpo</w:t>
      </w:r>
      <w:r>
        <w:rPr>
          <w:spacing w:val="-55"/>
        </w:rPr>
        <w:t xml:space="preserve"> </w:t>
      </w:r>
      <w:r>
        <w:rPr>
          <w:w w:val="105"/>
        </w:rPr>
        <w:t>era inconfundiblemente el de una mujer, pero la cabeza</w:t>
      </w:r>
      <w:r>
        <w:rPr>
          <w:spacing w:val="-58"/>
          <w:w w:val="105"/>
        </w:rPr>
        <w:t xml:space="preserve"> </w:t>
      </w:r>
      <w:r>
        <w:rPr>
          <w:w w:val="105"/>
        </w:rPr>
        <w:t>que</w:t>
      </w:r>
      <w:r>
        <w:rPr>
          <w:spacing w:val="-5"/>
          <w:w w:val="105"/>
        </w:rPr>
        <w:t xml:space="preserve"> </w:t>
      </w:r>
      <w:r>
        <w:rPr>
          <w:w w:val="105"/>
        </w:rPr>
        <w:t>rozaba</w:t>
      </w:r>
      <w:r>
        <w:rPr>
          <w:spacing w:val="-5"/>
          <w:w w:val="105"/>
        </w:rPr>
        <w:t xml:space="preserve"> </w:t>
      </w:r>
      <w:r>
        <w:rPr>
          <w:w w:val="105"/>
        </w:rPr>
        <w:t>el</w:t>
      </w:r>
      <w:r>
        <w:rPr>
          <w:spacing w:val="-4"/>
          <w:w w:val="105"/>
        </w:rPr>
        <w:t xml:space="preserve"> </w:t>
      </w:r>
      <w:r>
        <w:rPr>
          <w:w w:val="105"/>
        </w:rPr>
        <w:t>techo</w:t>
      </w:r>
      <w:r>
        <w:rPr>
          <w:spacing w:val="-5"/>
          <w:w w:val="105"/>
        </w:rPr>
        <w:t xml:space="preserve"> </w:t>
      </w:r>
      <w:r>
        <w:rPr>
          <w:w w:val="105"/>
        </w:rPr>
        <w:t>arqueado</w:t>
      </w:r>
      <w:r>
        <w:rPr>
          <w:spacing w:val="-5"/>
          <w:w w:val="105"/>
        </w:rPr>
        <w:t xml:space="preserve"> </w:t>
      </w:r>
      <w:r>
        <w:rPr>
          <w:w w:val="105"/>
        </w:rPr>
        <w:t>pertenecía</w:t>
      </w:r>
      <w:r>
        <w:rPr>
          <w:spacing w:val="-4"/>
          <w:w w:val="105"/>
        </w:rPr>
        <w:t xml:space="preserve"> </w:t>
      </w:r>
      <w:r>
        <w:rPr>
          <w:w w:val="105"/>
        </w:rPr>
        <w:t>a</w:t>
      </w:r>
      <w:r>
        <w:rPr>
          <w:spacing w:val="-5"/>
          <w:w w:val="105"/>
        </w:rPr>
        <w:t xml:space="preserve"> </w:t>
      </w:r>
      <w:r>
        <w:rPr>
          <w:w w:val="105"/>
        </w:rPr>
        <w:t>un</w:t>
      </w:r>
      <w:r>
        <w:rPr>
          <w:spacing w:val="-5"/>
          <w:w w:val="105"/>
        </w:rPr>
        <w:t xml:space="preserve"> </w:t>
      </w:r>
      <w:r>
        <w:rPr>
          <w:w w:val="105"/>
        </w:rPr>
        <w:t>gato:</w:t>
      </w:r>
      <w:r>
        <w:rPr>
          <w:spacing w:val="-11"/>
          <w:w w:val="105"/>
        </w:rPr>
        <w:t xml:space="preserve"> </w:t>
      </w:r>
      <w:r>
        <w:rPr>
          <w:w w:val="105"/>
        </w:rPr>
        <w:t>tenía</w:t>
      </w:r>
      <w:r>
        <w:rPr>
          <w:spacing w:val="-58"/>
          <w:w w:val="105"/>
        </w:rPr>
        <w:t xml:space="preserve"> </w:t>
      </w:r>
      <w:r>
        <w:t>un</w:t>
      </w:r>
      <w:r>
        <w:rPr>
          <w:spacing w:val="-5"/>
        </w:rPr>
        <w:t xml:space="preserve"> </w:t>
      </w:r>
      <w:r>
        <w:t>aspecto</w:t>
      </w:r>
      <w:r>
        <w:rPr>
          <w:spacing w:val="-4"/>
        </w:rPr>
        <w:t xml:space="preserve"> </w:t>
      </w:r>
      <w:r>
        <w:t>elegante</w:t>
      </w:r>
      <w:r>
        <w:rPr>
          <w:spacing w:val="-5"/>
        </w:rPr>
        <w:t xml:space="preserve"> </w:t>
      </w:r>
      <w:r>
        <w:t>y</w:t>
      </w:r>
      <w:r>
        <w:rPr>
          <w:spacing w:val="-4"/>
        </w:rPr>
        <w:t xml:space="preserve"> </w:t>
      </w:r>
      <w:r>
        <w:t>su</w:t>
      </w:r>
      <w:r>
        <w:rPr>
          <w:spacing w:val="-4"/>
        </w:rPr>
        <w:t xml:space="preserve"> </w:t>
      </w:r>
      <w:r>
        <w:t>tacto</w:t>
      </w:r>
      <w:r>
        <w:rPr>
          <w:spacing w:val="-5"/>
        </w:rPr>
        <w:t xml:space="preserve"> </w:t>
      </w:r>
      <w:r>
        <w:t>parecía</w:t>
      </w:r>
      <w:r>
        <w:rPr>
          <w:spacing w:val="-4"/>
        </w:rPr>
        <w:t xml:space="preserve"> </w:t>
      </w:r>
      <w:r>
        <w:t>muy</w:t>
      </w:r>
      <w:r>
        <w:rPr>
          <w:spacing w:val="-5"/>
        </w:rPr>
        <w:t xml:space="preserve"> </w:t>
      </w:r>
      <w:r>
        <w:t>suave.</w:t>
      </w:r>
      <w:r>
        <w:rPr>
          <w:spacing w:val="-14"/>
        </w:rPr>
        <w:t xml:space="preserve"> </w:t>
      </w:r>
      <w:r>
        <w:t>Sus</w:t>
      </w:r>
      <w:r>
        <w:rPr>
          <w:spacing w:val="-5"/>
        </w:rPr>
        <w:t xml:space="preserve"> </w:t>
      </w:r>
      <w:r>
        <w:t>ojos</w:t>
      </w:r>
      <w:r>
        <w:rPr>
          <w:spacing w:val="-55"/>
        </w:rPr>
        <w:t xml:space="preserve"> </w:t>
      </w:r>
      <w:r>
        <w:rPr>
          <w:w w:val="105"/>
        </w:rPr>
        <w:t>eran</w:t>
      </w:r>
      <w:r>
        <w:rPr>
          <w:spacing w:val="-14"/>
          <w:w w:val="105"/>
        </w:rPr>
        <w:t xml:space="preserve"> </w:t>
      </w:r>
      <w:r>
        <w:rPr>
          <w:w w:val="105"/>
        </w:rPr>
        <w:t>de</w:t>
      </w:r>
      <w:r>
        <w:rPr>
          <w:spacing w:val="-14"/>
          <w:w w:val="105"/>
        </w:rPr>
        <w:t xml:space="preserve"> </w:t>
      </w:r>
      <w:r>
        <w:rPr>
          <w:w w:val="105"/>
        </w:rPr>
        <w:t>un</w:t>
      </w:r>
      <w:r>
        <w:rPr>
          <w:spacing w:val="-14"/>
          <w:w w:val="105"/>
        </w:rPr>
        <w:t xml:space="preserve"> </w:t>
      </w:r>
      <w:r>
        <w:rPr>
          <w:w w:val="105"/>
        </w:rPr>
        <w:t>amarillo</w:t>
      </w:r>
      <w:r>
        <w:rPr>
          <w:spacing w:val="-14"/>
          <w:w w:val="105"/>
        </w:rPr>
        <w:t xml:space="preserve"> </w:t>
      </w:r>
      <w:r>
        <w:rPr>
          <w:w w:val="105"/>
        </w:rPr>
        <w:t>casi</w:t>
      </w:r>
      <w:r>
        <w:rPr>
          <w:spacing w:val="-14"/>
          <w:w w:val="105"/>
        </w:rPr>
        <w:t xml:space="preserve"> </w:t>
      </w:r>
      <w:r>
        <w:rPr>
          <w:w w:val="105"/>
        </w:rPr>
        <w:t>temeroso</w:t>
      </w:r>
      <w:r>
        <w:rPr>
          <w:spacing w:val="-13"/>
          <w:w w:val="105"/>
        </w:rPr>
        <w:t xml:space="preserve"> </w:t>
      </w:r>
      <w:r>
        <w:rPr>
          <w:w w:val="105"/>
        </w:rPr>
        <w:t>y</w:t>
      </w:r>
      <w:r>
        <w:rPr>
          <w:spacing w:val="-14"/>
          <w:w w:val="105"/>
        </w:rPr>
        <w:t xml:space="preserve"> </w:t>
      </w:r>
      <w:r>
        <w:rPr>
          <w:w w:val="105"/>
        </w:rPr>
        <w:t>las</w:t>
      </w:r>
      <w:r>
        <w:rPr>
          <w:spacing w:val="-14"/>
          <w:w w:val="105"/>
        </w:rPr>
        <w:t xml:space="preserve"> </w:t>
      </w:r>
      <w:r>
        <w:rPr>
          <w:w w:val="105"/>
        </w:rPr>
        <w:t>pupilas</w:t>
      </w:r>
      <w:r>
        <w:rPr>
          <w:spacing w:val="-14"/>
          <w:w w:val="105"/>
        </w:rPr>
        <w:t xml:space="preserve"> </w:t>
      </w:r>
      <w:r>
        <w:rPr>
          <w:w w:val="105"/>
        </w:rPr>
        <w:t>eran</w:t>
      </w:r>
      <w:r>
        <w:rPr>
          <w:spacing w:val="-14"/>
          <w:w w:val="105"/>
        </w:rPr>
        <w:t xml:space="preserve"> </w:t>
      </w:r>
      <w:r>
        <w:rPr>
          <w:w w:val="105"/>
        </w:rPr>
        <w:t>alar</w:t>
      </w:r>
      <w:r>
        <w:rPr>
          <w:spacing w:val="-1"/>
        </w:rPr>
        <w:t>gadas,</w:t>
      </w:r>
      <w:r>
        <w:rPr>
          <w:spacing w:val="-20"/>
        </w:rPr>
        <w:t xml:space="preserve"> </w:t>
      </w:r>
      <w:r>
        <w:rPr>
          <w:spacing w:val="-1"/>
        </w:rPr>
        <w:t>como</w:t>
      </w:r>
      <w:r>
        <w:rPr>
          <w:spacing w:val="-12"/>
        </w:rPr>
        <w:t xml:space="preserve"> </w:t>
      </w:r>
      <w:r>
        <w:t>las</w:t>
      </w:r>
      <w:r>
        <w:rPr>
          <w:spacing w:val="-12"/>
        </w:rPr>
        <w:t xml:space="preserve"> </w:t>
      </w:r>
      <w:r>
        <w:t>de</w:t>
      </w:r>
      <w:r>
        <w:rPr>
          <w:spacing w:val="-12"/>
        </w:rPr>
        <w:t xml:space="preserve"> </w:t>
      </w:r>
      <w:r>
        <w:t>un</w:t>
      </w:r>
      <w:r>
        <w:rPr>
          <w:spacing w:val="-11"/>
        </w:rPr>
        <w:t xml:space="preserve"> </w:t>
      </w:r>
      <w:r>
        <w:t>felino.</w:t>
      </w:r>
      <w:r>
        <w:rPr>
          <w:spacing w:val="-29"/>
        </w:rPr>
        <w:t xml:space="preserve"> </w:t>
      </w:r>
      <w:r>
        <w:t>Tenía</w:t>
      </w:r>
      <w:r>
        <w:rPr>
          <w:spacing w:val="-12"/>
        </w:rPr>
        <w:t xml:space="preserve"> </w:t>
      </w:r>
      <w:r>
        <w:t>las</w:t>
      </w:r>
      <w:r>
        <w:rPr>
          <w:spacing w:val="-12"/>
        </w:rPr>
        <w:t xml:space="preserve"> </w:t>
      </w:r>
      <w:r>
        <w:t>orejas</w:t>
      </w:r>
      <w:r>
        <w:rPr>
          <w:spacing w:val="-11"/>
        </w:rPr>
        <w:t xml:space="preserve"> </w:t>
      </w:r>
      <w:r>
        <w:t>largas</w:t>
      </w:r>
      <w:r>
        <w:rPr>
          <w:spacing w:val="-12"/>
        </w:rPr>
        <w:t xml:space="preserve"> </w:t>
      </w:r>
      <w:r>
        <w:t>y</w:t>
      </w:r>
      <w:r>
        <w:rPr>
          <w:spacing w:val="-12"/>
        </w:rPr>
        <w:t xml:space="preserve"> </w:t>
      </w:r>
      <w:r>
        <w:t>triangulares y el morro puntiagudo. De repente, Bastet abrió la</w:t>
      </w:r>
      <w:r>
        <w:rPr>
          <w:spacing w:val="1"/>
        </w:rPr>
        <w:t xml:space="preserve"> </w:t>
      </w:r>
      <w:r>
        <w:t>boca</w:t>
      </w:r>
      <w:r>
        <w:rPr>
          <w:spacing w:val="-6"/>
        </w:rPr>
        <w:t xml:space="preserve"> </w:t>
      </w:r>
      <w:r>
        <w:t>y</w:t>
      </w:r>
      <w:r>
        <w:rPr>
          <w:spacing w:val="-6"/>
        </w:rPr>
        <w:t xml:space="preserve"> </w:t>
      </w:r>
      <w:r>
        <w:t>la</w:t>
      </w:r>
      <w:r>
        <w:rPr>
          <w:spacing w:val="-6"/>
        </w:rPr>
        <w:t xml:space="preserve"> </w:t>
      </w:r>
      <w:r>
        <w:t>brillante</w:t>
      </w:r>
      <w:r>
        <w:rPr>
          <w:spacing w:val="-6"/>
        </w:rPr>
        <w:t xml:space="preserve"> </w:t>
      </w:r>
      <w:r>
        <w:t>luz</w:t>
      </w:r>
      <w:r>
        <w:rPr>
          <w:spacing w:val="-5"/>
        </w:rPr>
        <w:t xml:space="preserve"> </w:t>
      </w:r>
      <w:r>
        <w:t>de</w:t>
      </w:r>
      <w:r>
        <w:rPr>
          <w:spacing w:val="-6"/>
        </w:rPr>
        <w:t xml:space="preserve"> </w:t>
      </w:r>
      <w:r>
        <w:t>Dee</w:t>
      </w:r>
      <w:r>
        <w:rPr>
          <w:spacing w:val="-6"/>
        </w:rPr>
        <w:t xml:space="preserve"> </w:t>
      </w:r>
      <w:r>
        <w:t>recorrió</w:t>
      </w:r>
      <w:r>
        <w:rPr>
          <w:spacing w:val="-6"/>
        </w:rPr>
        <w:t xml:space="preserve"> </w:t>
      </w:r>
      <w:r>
        <w:t>los</w:t>
      </w:r>
      <w:r>
        <w:rPr>
          <w:spacing w:val="-5"/>
        </w:rPr>
        <w:t xml:space="preserve"> </w:t>
      </w:r>
      <w:r>
        <w:t>relucientes</w:t>
      </w:r>
      <w:r>
        <w:rPr>
          <w:spacing w:val="-6"/>
        </w:rPr>
        <w:t xml:space="preserve"> </w:t>
      </w:r>
      <w:r>
        <w:t>y</w:t>
      </w:r>
      <w:r>
        <w:rPr>
          <w:spacing w:val="-6"/>
        </w:rPr>
        <w:t xml:space="preserve"> </w:t>
      </w:r>
      <w:r>
        <w:t>afilados dientes de la célebre diosa. Ante él se alzaba la cria</w:t>
      </w:r>
      <w:r>
        <w:rPr>
          <w:spacing w:val="-2"/>
          <w:w w:val="105"/>
        </w:rPr>
        <w:t>tura</w:t>
      </w:r>
      <w:r>
        <w:rPr>
          <w:spacing w:val="-13"/>
          <w:w w:val="105"/>
        </w:rPr>
        <w:t xml:space="preserve"> </w:t>
      </w:r>
      <w:r>
        <w:rPr>
          <w:spacing w:val="-2"/>
          <w:w w:val="105"/>
        </w:rPr>
        <w:t>que</w:t>
      </w:r>
      <w:r>
        <w:rPr>
          <w:spacing w:val="-13"/>
          <w:w w:val="105"/>
        </w:rPr>
        <w:t xml:space="preserve"> </w:t>
      </w:r>
      <w:r>
        <w:rPr>
          <w:spacing w:val="-2"/>
          <w:w w:val="105"/>
        </w:rPr>
        <w:t>había</w:t>
      </w:r>
      <w:r>
        <w:rPr>
          <w:spacing w:val="-12"/>
          <w:w w:val="105"/>
        </w:rPr>
        <w:t xml:space="preserve"> </w:t>
      </w:r>
      <w:r>
        <w:rPr>
          <w:spacing w:val="-2"/>
          <w:w w:val="105"/>
        </w:rPr>
        <w:t>sido</w:t>
      </w:r>
      <w:r>
        <w:rPr>
          <w:spacing w:val="-13"/>
          <w:w w:val="105"/>
        </w:rPr>
        <w:t xml:space="preserve"> </w:t>
      </w:r>
      <w:r>
        <w:rPr>
          <w:spacing w:val="-2"/>
          <w:w w:val="105"/>
        </w:rPr>
        <w:t>venerada</w:t>
      </w:r>
      <w:r>
        <w:rPr>
          <w:spacing w:val="-12"/>
          <w:w w:val="105"/>
        </w:rPr>
        <w:t xml:space="preserve"> </w:t>
      </w:r>
      <w:r>
        <w:rPr>
          <w:spacing w:val="-2"/>
          <w:w w:val="105"/>
        </w:rPr>
        <w:t>durante</w:t>
      </w:r>
      <w:r>
        <w:rPr>
          <w:spacing w:val="-13"/>
          <w:w w:val="105"/>
        </w:rPr>
        <w:t xml:space="preserve"> </w:t>
      </w:r>
      <w:r>
        <w:rPr>
          <w:spacing w:val="-2"/>
          <w:w w:val="105"/>
        </w:rPr>
        <w:t>generaciones</w:t>
      </w:r>
      <w:r>
        <w:rPr>
          <w:spacing w:val="-12"/>
          <w:w w:val="105"/>
        </w:rPr>
        <w:t xml:space="preserve"> </w:t>
      </w:r>
      <w:r>
        <w:rPr>
          <w:spacing w:val="-1"/>
          <w:w w:val="105"/>
        </w:rPr>
        <w:t>en</w:t>
      </w:r>
      <w:r>
        <w:rPr>
          <w:spacing w:val="-13"/>
          <w:w w:val="105"/>
        </w:rPr>
        <w:t xml:space="preserve"> </w:t>
      </w:r>
      <w:r>
        <w:rPr>
          <w:spacing w:val="-1"/>
          <w:w w:val="105"/>
        </w:rPr>
        <w:t>tie</w:t>
      </w:r>
      <w:r>
        <w:rPr>
          <w:w w:val="105"/>
        </w:rPr>
        <w:t>rras</w:t>
      </w:r>
      <w:r>
        <w:rPr>
          <w:spacing w:val="-7"/>
          <w:w w:val="105"/>
        </w:rPr>
        <w:t xml:space="preserve"> </w:t>
      </w:r>
      <w:r>
        <w:rPr>
          <w:w w:val="105"/>
        </w:rPr>
        <w:t>egipcias.</w:t>
      </w:r>
    </w:p>
    <w:p w14:paraId="7C46068F" w14:textId="77777777" w:rsidR="00584CB5" w:rsidRDefault="00996ED2">
      <w:pPr>
        <w:pStyle w:val="BodyText"/>
        <w:spacing w:line="268" w:lineRule="auto"/>
        <w:ind w:left="243" w:right="542" w:firstLine="340"/>
        <w:jc w:val="both"/>
      </w:pPr>
      <w:r>
        <w:t>Dee</w:t>
      </w:r>
      <w:r>
        <w:rPr>
          <w:spacing w:val="-7"/>
        </w:rPr>
        <w:t xml:space="preserve"> </w:t>
      </w:r>
      <w:r>
        <w:t>se</w:t>
      </w:r>
      <w:r>
        <w:rPr>
          <w:spacing w:val="-7"/>
        </w:rPr>
        <w:t xml:space="preserve"> </w:t>
      </w:r>
      <w:r>
        <w:t>humedeció</w:t>
      </w:r>
      <w:r>
        <w:rPr>
          <w:spacing w:val="-6"/>
        </w:rPr>
        <w:t xml:space="preserve"> </w:t>
      </w:r>
      <w:r>
        <w:t>los</w:t>
      </w:r>
      <w:r>
        <w:rPr>
          <w:spacing w:val="-7"/>
        </w:rPr>
        <w:t xml:space="preserve"> </w:t>
      </w:r>
      <w:r>
        <w:t>labios</w:t>
      </w:r>
      <w:r>
        <w:rPr>
          <w:spacing w:val="-6"/>
        </w:rPr>
        <w:t xml:space="preserve"> </w:t>
      </w:r>
      <w:r>
        <w:t>y</w:t>
      </w:r>
      <w:r>
        <w:rPr>
          <w:spacing w:val="-7"/>
        </w:rPr>
        <w:t xml:space="preserve"> </w:t>
      </w:r>
      <w:r>
        <w:t>se</w:t>
      </w:r>
      <w:r>
        <w:rPr>
          <w:spacing w:val="-7"/>
        </w:rPr>
        <w:t xml:space="preserve"> </w:t>
      </w:r>
      <w:r>
        <w:t>inclinó</w:t>
      </w:r>
      <w:r>
        <w:rPr>
          <w:spacing w:val="-6"/>
        </w:rPr>
        <w:t xml:space="preserve"> </w:t>
      </w:r>
      <w:r>
        <w:t>realizando</w:t>
      </w:r>
      <w:r>
        <w:rPr>
          <w:spacing w:val="-7"/>
        </w:rPr>
        <w:t xml:space="preserve"> </w:t>
      </w:r>
      <w:r>
        <w:t>así</w:t>
      </w:r>
      <w:r>
        <w:rPr>
          <w:spacing w:val="-55"/>
        </w:rPr>
        <w:t xml:space="preserve"> </w:t>
      </w:r>
      <w:r>
        <w:rPr>
          <w:w w:val="105"/>
        </w:rPr>
        <w:t>una</w:t>
      </w:r>
      <w:r>
        <w:rPr>
          <w:spacing w:val="-7"/>
          <w:w w:val="105"/>
        </w:rPr>
        <w:t xml:space="preserve"> </w:t>
      </w:r>
      <w:r>
        <w:rPr>
          <w:w w:val="105"/>
        </w:rPr>
        <w:t>reverencia.</w:t>
      </w:r>
    </w:p>
    <w:p w14:paraId="7C460690" w14:textId="14C92CDD" w:rsidR="00584CB5" w:rsidRDefault="00996ED2">
      <w:pPr>
        <w:pStyle w:val="BodyText"/>
        <w:spacing w:line="268" w:lineRule="auto"/>
        <w:ind w:left="243" w:right="542" w:firstLine="340"/>
        <w:jc w:val="both"/>
      </w:pPr>
      <w:r>
        <w:t>—Su sobrina, Morrigan, le envía recuerdos. Me ha pedido que le transmita un mensaje: ha llegado el momento</w:t>
      </w:r>
      <w:r>
        <w:rPr>
          <w:spacing w:val="1"/>
        </w:rPr>
        <w:t xml:space="preserve"> </w:t>
      </w:r>
      <w:r>
        <w:rPr>
          <w:w w:val="105"/>
        </w:rPr>
        <w:t>de</w:t>
      </w:r>
      <w:r>
        <w:rPr>
          <w:spacing w:val="-9"/>
          <w:w w:val="105"/>
        </w:rPr>
        <w:t xml:space="preserve"> </w:t>
      </w:r>
      <w:r>
        <w:rPr>
          <w:w w:val="105"/>
        </w:rPr>
        <w:t>que</w:t>
      </w:r>
      <w:r>
        <w:rPr>
          <w:spacing w:val="-8"/>
          <w:w w:val="105"/>
        </w:rPr>
        <w:t xml:space="preserve"> </w:t>
      </w:r>
      <w:r>
        <w:rPr>
          <w:w w:val="105"/>
        </w:rPr>
        <w:t>se</w:t>
      </w:r>
      <w:r>
        <w:rPr>
          <w:spacing w:val="-8"/>
          <w:w w:val="105"/>
        </w:rPr>
        <w:t xml:space="preserve"> </w:t>
      </w:r>
      <w:r>
        <w:rPr>
          <w:w w:val="105"/>
        </w:rPr>
        <w:t>vengue</w:t>
      </w:r>
      <w:r>
        <w:rPr>
          <w:spacing w:val="-9"/>
          <w:w w:val="105"/>
        </w:rPr>
        <w:t xml:space="preserve"> </w:t>
      </w:r>
      <w:r>
        <w:rPr>
          <w:w w:val="105"/>
        </w:rPr>
        <w:t>de</w:t>
      </w:r>
      <w:r>
        <w:rPr>
          <w:spacing w:val="-8"/>
          <w:w w:val="105"/>
        </w:rPr>
        <w:t xml:space="preserve"> </w:t>
      </w:r>
      <w:r>
        <w:rPr>
          <w:w w:val="105"/>
        </w:rPr>
        <w:t>su</w:t>
      </w:r>
      <w:r>
        <w:rPr>
          <w:spacing w:val="-8"/>
          <w:w w:val="105"/>
        </w:rPr>
        <w:t xml:space="preserve"> </w:t>
      </w:r>
      <w:r>
        <w:rPr>
          <w:w w:val="105"/>
        </w:rPr>
        <w:t>eterna</w:t>
      </w:r>
      <w:r>
        <w:rPr>
          <w:spacing w:val="-9"/>
          <w:w w:val="105"/>
        </w:rPr>
        <w:t xml:space="preserve"> </w:t>
      </w:r>
      <w:r>
        <w:rPr>
          <w:w w:val="105"/>
        </w:rPr>
        <w:t>enemiga.</w:t>
      </w:r>
    </w:p>
    <w:p w14:paraId="7C460691" w14:textId="77777777" w:rsidR="00584CB5" w:rsidRDefault="00996ED2">
      <w:pPr>
        <w:pStyle w:val="BodyText"/>
        <w:spacing w:line="268" w:lineRule="auto"/>
        <w:ind w:left="243" w:right="542" w:firstLine="340"/>
        <w:jc w:val="both"/>
      </w:pPr>
      <w:r>
        <w:t>Bastet</w:t>
      </w:r>
      <w:r>
        <w:rPr>
          <w:spacing w:val="-7"/>
        </w:rPr>
        <w:t xml:space="preserve"> </w:t>
      </w:r>
      <w:r>
        <w:t>avanzó</w:t>
      </w:r>
      <w:r>
        <w:rPr>
          <w:spacing w:val="-6"/>
        </w:rPr>
        <w:t xml:space="preserve"> </w:t>
      </w:r>
      <w:r>
        <w:t>en</w:t>
      </w:r>
      <w:r>
        <w:rPr>
          <w:spacing w:val="-7"/>
        </w:rPr>
        <w:t xml:space="preserve"> </w:t>
      </w:r>
      <w:r>
        <w:t>tropel</w:t>
      </w:r>
      <w:r>
        <w:rPr>
          <w:spacing w:val="-6"/>
        </w:rPr>
        <w:t xml:space="preserve"> </w:t>
      </w:r>
      <w:r>
        <w:t>hacia</w:t>
      </w:r>
      <w:r>
        <w:rPr>
          <w:spacing w:val="-7"/>
        </w:rPr>
        <w:t xml:space="preserve"> </w:t>
      </w:r>
      <w:r>
        <w:t>el</w:t>
      </w:r>
      <w:r>
        <w:rPr>
          <w:spacing w:val="-6"/>
        </w:rPr>
        <w:t xml:space="preserve"> </w:t>
      </w:r>
      <w:r>
        <w:t>doctor</w:t>
      </w:r>
      <w:r>
        <w:rPr>
          <w:spacing w:val="-7"/>
        </w:rPr>
        <w:t xml:space="preserve"> </w:t>
      </w:r>
      <w:r>
        <w:t>Dee</w:t>
      </w:r>
      <w:r>
        <w:rPr>
          <w:spacing w:val="-6"/>
        </w:rPr>
        <w:t xml:space="preserve"> </w:t>
      </w:r>
      <w:r>
        <w:t>y</w:t>
      </w:r>
      <w:r>
        <w:rPr>
          <w:spacing w:val="-7"/>
        </w:rPr>
        <w:t xml:space="preserve"> </w:t>
      </w:r>
      <w:r>
        <w:t>clavó</w:t>
      </w:r>
      <w:r>
        <w:rPr>
          <w:spacing w:val="-6"/>
        </w:rPr>
        <w:t xml:space="preserve"> </w:t>
      </w:r>
      <w:r>
        <w:t>sus</w:t>
      </w:r>
      <w:r>
        <w:rPr>
          <w:spacing w:val="-55"/>
        </w:rPr>
        <w:t xml:space="preserve"> </w:t>
      </w:r>
      <w:r>
        <w:rPr>
          <w:w w:val="105"/>
        </w:rPr>
        <w:t>afiladas</w:t>
      </w:r>
      <w:r>
        <w:rPr>
          <w:spacing w:val="-14"/>
          <w:w w:val="105"/>
        </w:rPr>
        <w:t xml:space="preserve"> </w:t>
      </w:r>
      <w:r>
        <w:rPr>
          <w:w w:val="105"/>
        </w:rPr>
        <w:t>uñas</w:t>
      </w:r>
      <w:r>
        <w:rPr>
          <w:spacing w:val="-14"/>
          <w:w w:val="105"/>
        </w:rPr>
        <w:t xml:space="preserve"> </w:t>
      </w:r>
      <w:r>
        <w:rPr>
          <w:w w:val="105"/>
        </w:rPr>
        <w:t>en</w:t>
      </w:r>
      <w:r>
        <w:rPr>
          <w:spacing w:val="-14"/>
          <w:w w:val="105"/>
        </w:rPr>
        <w:t xml:space="preserve"> </w:t>
      </w:r>
      <w:r>
        <w:rPr>
          <w:w w:val="105"/>
        </w:rPr>
        <w:t>el</w:t>
      </w:r>
      <w:r>
        <w:rPr>
          <w:spacing w:val="-14"/>
          <w:w w:val="105"/>
        </w:rPr>
        <w:t xml:space="preserve"> </w:t>
      </w:r>
      <w:r>
        <w:rPr>
          <w:w w:val="105"/>
        </w:rPr>
        <w:t>elegante</w:t>
      </w:r>
      <w:r>
        <w:rPr>
          <w:spacing w:val="-14"/>
          <w:w w:val="105"/>
        </w:rPr>
        <w:t xml:space="preserve"> </w:t>
      </w:r>
      <w:r>
        <w:rPr>
          <w:w w:val="105"/>
        </w:rPr>
        <w:t>y</w:t>
      </w:r>
      <w:r>
        <w:rPr>
          <w:spacing w:val="-14"/>
          <w:w w:val="105"/>
        </w:rPr>
        <w:t xml:space="preserve"> </w:t>
      </w:r>
      <w:r>
        <w:rPr>
          <w:w w:val="105"/>
        </w:rPr>
        <w:t>costoso</w:t>
      </w:r>
      <w:r>
        <w:rPr>
          <w:spacing w:val="-14"/>
          <w:w w:val="105"/>
        </w:rPr>
        <w:t xml:space="preserve"> </w:t>
      </w:r>
      <w:r>
        <w:rPr>
          <w:w w:val="105"/>
        </w:rPr>
        <w:t>traje</w:t>
      </w:r>
      <w:r>
        <w:rPr>
          <w:spacing w:val="-14"/>
          <w:w w:val="105"/>
        </w:rPr>
        <w:t xml:space="preserve"> </w:t>
      </w:r>
      <w:r>
        <w:rPr>
          <w:w w:val="105"/>
        </w:rPr>
        <w:t>de</w:t>
      </w:r>
      <w:r>
        <w:rPr>
          <w:spacing w:val="-14"/>
          <w:w w:val="105"/>
        </w:rPr>
        <w:t xml:space="preserve"> </w:t>
      </w:r>
      <w:r>
        <w:rPr>
          <w:w w:val="105"/>
        </w:rPr>
        <w:t>seda.</w:t>
      </w:r>
    </w:p>
    <w:p w14:paraId="7C460692" w14:textId="77777777" w:rsidR="00584CB5" w:rsidRDefault="00996ED2">
      <w:pPr>
        <w:pStyle w:val="BodyText"/>
        <w:spacing w:line="268" w:lineRule="auto"/>
        <w:ind w:left="243" w:right="541" w:firstLine="340"/>
        <w:jc w:val="both"/>
      </w:pPr>
      <w:r>
        <w:rPr>
          <w:spacing w:val="-1"/>
          <w:w w:val="105"/>
        </w:rPr>
        <w:t xml:space="preserve">—Exactamente… dígame exactamente </w:t>
      </w:r>
      <w:r>
        <w:rPr>
          <w:w w:val="105"/>
        </w:rPr>
        <w:t>qué ha dicho</w:t>
      </w:r>
      <w:r>
        <w:rPr>
          <w:spacing w:val="-58"/>
          <w:w w:val="105"/>
        </w:rPr>
        <w:t xml:space="preserve"> </w:t>
      </w:r>
      <w:r>
        <w:rPr>
          <w:w w:val="105"/>
        </w:rPr>
        <w:t>mi</w:t>
      </w:r>
      <w:r>
        <w:rPr>
          <w:spacing w:val="-7"/>
          <w:w w:val="105"/>
        </w:rPr>
        <w:t xml:space="preserve"> </w:t>
      </w:r>
      <w:r>
        <w:rPr>
          <w:w w:val="105"/>
        </w:rPr>
        <w:t>sobrina</w:t>
      </w:r>
      <w:r>
        <w:rPr>
          <w:spacing w:val="-7"/>
          <w:w w:val="105"/>
        </w:rPr>
        <w:t xml:space="preserve"> </w:t>
      </w:r>
      <w:r>
        <w:rPr>
          <w:w w:val="105"/>
        </w:rPr>
        <w:t>—ordenó.</w:t>
      </w:r>
    </w:p>
    <w:p w14:paraId="7C460693" w14:textId="04CADDE0" w:rsidR="00584CB5" w:rsidRDefault="00996ED2">
      <w:pPr>
        <w:pStyle w:val="BodyText"/>
        <w:spacing w:line="268" w:lineRule="auto"/>
        <w:ind w:left="243" w:right="542" w:firstLine="340"/>
        <w:jc w:val="both"/>
      </w:pPr>
      <w:r>
        <w:t>—Ya se lo he dicho —respondió Dee mientras observaba</w:t>
      </w:r>
      <w:r>
        <w:rPr>
          <w:spacing w:val="-2"/>
        </w:rPr>
        <w:t xml:space="preserve"> </w:t>
      </w:r>
      <w:r>
        <w:t>el</w:t>
      </w:r>
      <w:r>
        <w:rPr>
          <w:spacing w:val="-2"/>
        </w:rPr>
        <w:t xml:space="preserve"> </w:t>
      </w:r>
      <w:r>
        <w:t>aterrador</w:t>
      </w:r>
      <w:r>
        <w:rPr>
          <w:spacing w:val="-2"/>
        </w:rPr>
        <w:t xml:space="preserve"> </w:t>
      </w:r>
      <w:r>
        <w:t>rostro</w:t>
      </w:r>
      <w:r>
        <w:rPr>
          <w:spacing w:val="-2"/>
        </w:rPr>
        <w:t xml:space="preserve"> </w:t>
      </w:r>
      <w:r>
        <w:t>de</w:t>
      </w:r>
      <w:r>
        <w:rPr>
          <w:spacing w:val="-2"/>
        </w:rPr>
        <w:t xml:space="preserve"> </w:t>
      </w:r>
      <w:r>
        <w:t>Bastet.</w:t>
      </w:r>
    </w:p>
    <w:p w14:paraId="7C460694" w14:textId="75AE87B4" w:rsidR="00584CB5" w:rsidRDefault="00996ED2">
      <w:pPr>
        <w:pStyle w:val="BodyText"/>
        <w:spacing w:line="268" w:lineRule="auto"/>
        <w:ind w:left="243" w:right="541" w:firstLine="340"/>
        <w:jc w:val="both"/>
      </w:pPr>
      <w:r>
        <w:t>El</w:t>
      </w:r>
      <w:r>
        <w:rPr>
          <w:spacing w:val="-5"/>
        </w:rPr>
        <w:t xml:space="preserve"> </w:t>
      </w:r>
      <w:r>
        <w:t>aliento</w:t>
      </w:r>
      <w:r>
        <w:rPr>
          <w:spacing w:val="-4"/>
        </w:rPr>
        <w:t xml:space="preserve"> </w:t>
      </w:r>
      <w:r>
        <w:t>de</w:t>
      </w:r>
      <w:r>
        <w:rPr>
          <w:spacing w:val="-5"/>
        </w:rPr>
        <w:t xml:space="preserve"> </w:t>
      </w:r>
      <w:r>
        <w:t>la</w:t>
      </w:r>
      <w:r>
        <w:rPr>
          <w:spacing w:val="-4"/>
        </w:rPr>
        <w:t xml:space="preserve"> </w:t>
      </w:r>
      <w:r>
        <w:t>diosa</w:t>
      </w:r>
      <w:r>
        <w:rPr>
          <w:spacing w:val="-5"/>
        </w:rPr>
        <w:t xml:space="preserve"> </w:t>
      </w:r>
      <w:r>
        <w:t>olía</w:t>
      </w:r>
      <w:r>
        <w:rPr>
          <w:spacing w:val="-4"/>
        </w:rPr>
        <w:t xml:space="preserve"> </w:t>
      </w:r>
      <w:r>
        <w:t>a</w:t>
      </w:r>
      <w:r>
        <w:rPr>
          <w:spacing w:val="-5"/>
        </w:rPr>
        <w:t xml:space="preserve"> </w:t>
      </w:r>
      <w:r>
        <w:t>carne</w:t>
      </w:r>
      <w:r>
        <w:rPr>
          <w:spacing w:val="-4"/>
        </w:rPr>
        <w:t xml:space="preserve"> </w:t>
      </w:r>
      <w:r>
        <w:t>podrida.</w:t>
      </w:r>
      <w:r>
        <w:rPr>
          <w:spacing w:val="-14"/>
        </w:rPr>
        <w:t xml:space="preserve"> </w:t>
      </w:r>
      <w:r>
        <w:t>Dee</w:t>
      </w:r>
      <w:r>
        <w:rPr>
          <w:spacing w:val="-4"/>
        </w:rPr>
        <w:t xml:space="preserve"> </w:t>
      </w:r>
      <w:r>
        <w:t>lanzó</w:t>
      </w:r>
      <w:r>
        <w:rPr>
          <w:spacing w:val="-5"/>
        </w:rPr>
        <w:t xml:space="preserve"> </w:t>
      </w:r>
      <w:r>
        <w:t>la</w:t>
      </w:r>
      <w:r>
        <w:rPr>
          <w:spacing w:val="-55"/>
        </w:rPr>
        <w:t xml:space="preserve"> </w:t>
      </w:r>
      <w:r>
        <w:t>pequeña bola de luz al aire, donde se quedó colgada, sus</w:t>
      </w:r>
      <w:r>
        <w:rPr>
          <w:spacing w:val="-1"/>
          <w:w w:val="105"/>
        </w:rPr>
        <w:t>pendida</w:t>
      </w:r>
      <w:r>
        <w:rPr>
          <w:spacing w:val="-10"/>
          <w:w w:val="105"/>
        </w:rPr>
        <w:t xml:space="preserve"> </w:t>
      </w:r>
      <w:r>
        <w:rPr>
          <w:spacing w:val="-1"/>
          <w:w w:val="105"/>
        </w:rPr>
        <w:t>y</w:t>
      </w:r>
      <w:r>
        <w:rPr>
          <w:spacing w:val="-9"/>
          <w:w w:val="105"/>
        </w:rPr>
        <w:t xml:space="preserve"> </w:t>
      </w:r>
      <w:r>
        <w:rPr>
          <w:spacing w:val="-1"/>
          <w:w w:val="105"/>
        </w:rPr>
        <w:t>dando</w:t>
      </w:r>
      <w:r>
        <w:rPr>
          <w:spacing w:val="-9"/>
          <w:w w:val="105"/>
        </w:rPr>
        <w:t xml:space="preserve"> </w:t>
      </w:r>
      <w:r>
        <w:rPr>
          <w:w w:val="105"/>
        </w:rPr>
        <w:t>vueltas.</w:t>
      </w:r>
      <w:r>
        <w:rPr>
          <w:spacing w:val="-15"/>
          <w:w w:val="105"/>
        </w:rPr>
        <w:t xml:space="preserve"> </w:t>
      </w:r>
      <w:r>
        <w:rPr>
          <w:w w:val="105"/>
        </w:rPr>
        <w:t>Después,</w:t>
      </w:r>
      <w:r>
        <w:rPr>
          <w:spacing w:val="-15"/>
          <w:w w:val="105"/>
        </w:rPr>
        <w:t xml:space="preserve"> </w:t>
      </w:r>
      <w:r>
        <w:rPr>
          <w:w w:val="105"/>
        </w:rPr>
        <w:t>retiró</w:t>
      </w:r>
      <w:r>
        <w:rPr>
          <w:spacing w:val="-10"/>
          <w:w w:val="105"/>
        </w:rPr>
        <w:t xml:space="preserve"> </w:t>
      </w:r>
      <w:r>
        <w:rPr>
          <w:w w:val="105"/>
        </w:rPr>
        <w:t>suavemente</w:t>
      </w:r>
      <w:r>
        <w:rPr>
          <w:spacing w:val="-9"/>
          <w:w w:val="105"/>
        </w:rPr>
        <w:t xml:space="preserve"> </w:t>
      </w:r>
      <w:r>
        <w:rPr>
          <w:w w:val="105"/>
        </w:rPr>
        <w:t>las</w:t>
      </w:r>
      <w:r>
        <w:rPr>
          <w:spacing w:val="-58"/>
          <w:w w:val="105"/>
        </w:rPr>
        <w:t xml:space="preserve"> </w:t>
      </w:r>
      <w:r>
        <w:t>garras de Bastet de su chaqueta, que había quedado hecha</w:t>
      </w:r>
      <w:r>
        <w:rPr>
          <w:spacing w:val="1"/>
        </w:rPr>
        <w:t xml:space="preserve"> </w:t>
      </w:r>
      <w:r>
        <w:rPr>
          <w:w w:val="105"/>
        </w:rPr>
        <w:t>trizas.</w:t>
      </w:r>
    </w:p>
    <w:p w14:paraId="7C460695" w14:textId="43990079" w:rsidR="00584CB5" w:rsidRDefault="00996ED2">
      <w:pPr>
        <w:pStyle w:val="BodyText"/>
        <w:spacing w:line="268" w:lineRule="auto"/>
        <w:ind w:left="243" w:right="545" w:firstLine="340"/>
        <w:jc w:val="both"/>
      </w:pPr>
      <w:r>
        <w:t>—Morrigan</w:t>
      </w:r>
      <w:r>
        <w:rPr>
          <w:spacing w:val="-14"/>
        </w:rPr>
        <w:t xml:space="preserve"> </w:t>
      </w:r>
      <w:r>
        <w:t>quiere</w:t>
      </w:r>
      <w:r>
        <w:rPr>
          <w:spacing w:val="-14"/>
        </w:rPr>
        <w:t xml:space="preserve"> </w:t>
      </w:r>
      <w:r>
        <w:t>que</w:t>
      </w:r>
      <w:r>
        <w:rPr>
          <w:spacing w:val="-14"/>
        </w:rPr>
        <w:t xml:space="preserve"> </w:t>
      </w:r>
      <w:r>
        <w:t>se</w:t>
      </w:r>
      <w:r>
        <w:rPr>
          <w:spacing w:val="-14"/>
        </w:rPr>
        <w:t xml:space="preserve"> </w:t>
      </w:r>
      <w:r>
        <w:t>una</w:t>
      </w:r>
      <w:r>
        <w:rPr>
          <w:spacing w:val="-14"/>
        </w:rPr>
        <w:t xml:space="preserve"> </w:t>
      </w:r>
      <w:r>
        <w:t>a</w:t>
      </w:r>
      <w:r>
        <w:rPr>
          <w:spacing w:val="-13"/>
        </w:rPr>
        <w:t xml:space="preserve"> </w:t>
      </w:r>
      <w:r>
        <w:t>ella</w:t>
      </w:r>
      <w:r>
        <w:rPr>
          <w:spacing w:val="-14"/>
        </w:rPr>
        <w:t xml:space="preserve"> </w:t>
      </w:r>
      <w:r>
        <w:t>para</w:t>
      </w:r>
      <w:r>
        <w:rPr>
          <w:spacing w:val="-14"/>
        </w:rPr>
        <w:t xml:space="preserve"> </w:t>
      </w:r>
      <w:r>
        <w:t>atacar</w:t>
      </w:r>
      <w:r>
        <w:rPr>
          <w:spacing w:val="-14"/>
        </w:rPr>
        <w:t xml:space="preserve"> </w:t>
      </w:r>
      <w:r>
        <w:t>el</w:t>
      </w:r>
      <w:r>
        <w:rPr>
          <w:spacing w:val="-14"/>
        </w:rPr>
        <w:t xml:space="preserve"> </w:t>
      </w:r>
      <w:r>
        <w:t>Mun</w:t>
      </w:r>
      <w:r>
        <w:rPr>
          <w:w w:val="105"/>
        </w:rPr>
        <w:t>do</w:t>
      </w:r>
      <w:r>
        <w:rPr>
          <w:spacing w:val="-10"/>
          <w:w w:val="105"/>
        </w:rPr>
        <w:t xml:space="preserve"> </w:t>
      </w:r>
      <w:r>
        <w:rPr>
          <w:w w:val="105"/>
        </w:rPr>
        <w:t>de</w:t>
      </w:r>
      <w:r>
        <w:rPr>
          <w:spacing w:val="-9"/>
          <w:w w:val="105"/>
        </w:rPr>
        <w:t xml:space="preserve"> </w:t>
      </w:r>
      <w:r>
        <w:rPr>
          <w:w w:val="105"/>
        </w:rPr>
        <w:t>Sombras</w:t>
      </w:r>
      <w:r>
        <w:rPr>
          <w:spacing w:val="-10"/>
          <w:w w:val="105"/>
        </w:rPr>
        <w:t xml:space="preserve"> </w:t>
      </w:r>
      <w:r>
        <w:rPr>
          <w:w w:val="105"/>
        </w:rPr>
        <w:t>de</w:t>
      </w:r>
      <w:r>
        <w:rPr>
          <w:spacing w:val="-9"/>
          <w:w w:val="105"/>
        </w:rPr>
        <w:t xml:space="preserve"> </w:t>
      </w:r>
      <w:r>
        <w:rPr>
          <w:w w:val="105"/>
        </w:rPr>
        <w:t>Hécate</w:t>
      </w:r>
      <w:r>
        <w:rPr>
          <w:spacing w:val="-9"/>
          <w:w w:val="105"/>
        </w:rPr>
        <w:t xml:space="preserve"> </w:t>
      </w:r>
      <w:r>
        <w:rPr>
          <w:w w:val="105"/>
        </w:rPr>
        <w:t>—comentó.</w:t>
      </w:r>
    </w:p>
    <w:p w14:paraId="7C460696" w14:textId="77777777" w:rsidR="00584CB5" w:rsidRDefault="00996ED2">
      <w:pPr>
        <w:pStyle w:val="BodyText"/>
        <w:spacing w:line="268" w:lineRule="auto"/>
        <w:ind w:left="243" w:right="541" w:firstLine="340"/>
        <w:jc w:val="both"/>
      </w:pPr>
      <w:r>
        <w:t>—Entonces, ha llegado el momento —anunció Bastet</w:t>
      </w:r>
      <w:r>
        <w:rPr>
          <w:spacing w:val="1"/>
        </w:rPr>
        <w:t xml:space="preserve"> </w:t>
      </w:r>
      <w:r>
        <w:rPr>
          <w:w w:val="105"/>
        </w:rPr>
        <w:t>con</w:t>
      </w:r>
      <w:r>
        <w:rPr>
          <w:spacing w:val="-7"/>
          <w:w w:val="105"/>
        </w:rPr>
        <w:t xml:space="preserve"> </w:t>
      </w:r>
      <w:r>
        <w:rPr>
          <w:w w:val="105"/>
        </w:rPr>
        <w:t>aire</w:t>
      </w:r>
      <w:r>
        <w:rPr>
          <w:spacing w:val="-6"/>
          <w:w w:val="105"/>
        </w:rPr>
        <w:t xml:space="preserve"> </w:t>
      </w:r>
      <w:r>
        <w:rPr>
          <w:w w:val="105"/>
        </w:rPr>
        <w:t>triunfante.</w:t>
      </w:r>
    </w:p>
    <w:p w14:paraId="7C460697"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698" w14:textId="77777777" w:rsidR="00584CB5" w:rsidRDefault="00584CB5">
      <w:pPr>
        <w:pStyle w:val="BodyText"/>
        <w:spacing w:before="1"/>
        <w:rPr>
          <w:sz w:val="21"/>
        </w:rPr>
      </w:pPr>
    </w:p>
    <w:p w14:paraId="7C460699"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69A" w14:textId="77777777" w:rsidR="00584CB5" w:rsidRDefault="00584CB5">
      <w:pPr>
        <w:pStyle w:val="BodyText"/>
        <w:spacing w:before="8"/>
        <w:rPr>
          <w:rFonts w:ascii="Calibri"/>
          <w:sz w:val="13"/>
        </w:rPr>
      </w:pPr>
    </w:p>
    <w:p w14:paraId="7C46069B" w14:textId="77777777" w:rsidR="00584CB5" w:rsidRDefault="00584CB5">
      <w:pPr>
        <w:rPr>
          <w:rFonts w:ascii="Calibri"/>
          <w:sz w:val="13"/>
        </w:rPr>
        <w:sectPr w:rsidR="00584CB5">
          <w:headerReference w:type="default" r:id="rId61"/>
          <w:footerReference w:type="default" r:id="rId62"/>
          <w:pgSz w:w="9080" w:h="12760"/>
          <w:pgMar w:top="860" w:right="1220" w:bottom="840" w:left="740" w:header="138" w:footer="645" w:gutter="0"/>
          <w:cols w:space="720"/>
        </w:sectPr>
      </w:pPr>
    </w:p>
    <w:p w14:paraId="7C46069C" w14:textId="77777777" w:rsidR="00584CB5" w:rsidRDefault="00905D2D">
      <w:pPr>
        <w:pStyle w:val="BodyText"/>
        <w:spacing w:before="88" w:line="268" w:lineRule="auto"/>
        <w:ind w:left="1012" w:right="1" w:firstLine="340"/>
        <w:jc w:val="both"/>
      </w:pPr>
      <w:r>
        <w:pict w14:anchorId="7C461F6A">
          <v:group id="_x0000_s3283" style="position:absolute;left:0;text-align:left;margin-left:6.25pt;margin-top:295.3pt;width:24pt;height:48pt;z-index:16001024;mso-position-horizontal-relative:page;mso-position-vertical-relative:page" coordorigin="125,5906" coordsize="480,960">
            <v:shape id="_x0000_s3285" style="position:absolute;left:124;top:5905;width:480;height:960" coordorigin="125,5906" coordsize="480,960" o:spt="100" adj="0,,0" path="m365,5906r,960m125,6386r480,e" filled="f" strokeweight=".25pt">
              <v:stroke joinstyle="round"/>
              <v:formulas/>
              <v:path arrowok="t" o:connecttype="segments"/>
            </v:shape>
            <v:shape id="_x0000_s3284" type="#_x0000_t75" style="position:absolute;left:242;top:6263;width:245;height:245">
              <v:imagedata r:id="rId6" o:title=""/>
            </v:shape>
            <w10:wrap anchorx="page" anchory="page"/>
          </v:group>
        </w:pict>
      </w:r>
      <w:r>
        <w:pict w14:anchorId="7C461F6B">
          <v:group id="_x0000_s3280" style="position:absolute;left:0;text-align:left;margin-left:422.75pt;margin-top:295.3pt;width:24pt;height:48pt;z-index:16001536;mso-position-horizontal-relative:page;mso-position-vertical-relative:page" coordorigin="8455,5906" coordsize="480,960">
            <v:shape id="_x0000_s3282" style="position:absolute;left:8455;top:5905;width:480;height:960" coordorigin="8455,5906" coordsize="480,960" o:spt="100" adj="0,,0" path="m8695,5906r,960m8455,6386r480,e" filled="f" strokeweight=".25pt">
              <v:stroke joinstyle="round"/>
              <v:formulas/>
              <v:path arrowok="t" o:connecttype="segments"/>
            </v:shape>
            <v:shape id="_x0000_s3281" type="#_x0000_t75" style="position:absolute;left:8572;top:6263;width:245;height:245">
              <v:imagedata r:id="rId6" o:title=""/>
            </v:shape>
            <w10:wrap anchorx="page" anchory="page"/>
          </v:group>
        </w:pict>
      </w:r>
      <w:r w:rsidR="00996ED2">
        <w:t>El ancestral mago asintió con la cabeza mientras una</w:t>
      </w:r>
      <w:r w:rsidR="00996ED2">
        <w:rPr>
          <w:spacing w:val="1"/>
        </w:rPr>
        <w:t xml:space="preserve"> </w:t>
      </w:r>
      <w:r w:rsidR="00996ED2">
        <w:t>multitud de sombras se formaban y se desvanecían en las</w:t>
      </w:r>
      <w:r w:rsidR="00996ED2">
        <w:rPr>
          <w:spacing w:val="1"/>
        </w:rPr>
        <w:t xml:space="preserve"> </w:t>
      </w:r>
      <w:r w:rsidR="00996ED2">
        <w:t>paredes</w:t>
      </w:r>
      <w:r w:rsidR="00996ED2">
        <w:rPr>
          <w:spacing w:val="-1"/>
        </w:rPr>
        <w:t xml:space="preserve"> </w:t>
      </w:r>
      <w:r w:rsidR="00996ED2">
        <w:t>por</w:t>
      </w:r>
      <w:r w:rsidR="00996ED2">
        <w:rPr>
          <w:spacing w:val="-1"/>
        </w:rPr>
        <w:t xml:space="preserve"> </w:t>
      </w:r>
      <w:r w:rsidR="00996ED2">
        <w:t>el</w:t>
      </w:r>
      <w:r w:rsidR="00996ED2">
        <w:rPr>
          <w:spacing w:val="-1"/>
        </w:rPr>
        <w:t xml:space="preserve"> </w:t>
      </w:r>
      <w:r w:rsidR="00996ED2">
        <w:t>movimiento de</w:t>
      </w:r>
      <w:r w:rsidR="00996ED2">
        <w:rPr>
          <w:spacing w:val="-1"/>
        </w:rPr>
        <w:t xml:space="preserve"> </w:t>
      </w:r>
      <w:r w:rsidR="00996ED2">
        <w:t>la</w:t>
      </w:r>
      <w:r w:rsidR="00996ED2">
        <w:rPr>
          <w:spacing w:val="-1"/>
        </w:rPr>
        <w:t xml:space="preserve"> </w:t>
      </w:r>
      <w:r w:rsidR="00996ED2">
        <w:t>brillante</w:t>
      </w:r>
      <w:r w:rsidR="00996ED2">
        <w:rPr>
          <w:spacing w:val="-1"/>
        </w:rPr>
        <w:t xml:space="preserve"> </w:t>
      </w:r>
      <w:r w:rsidR="00996ED2">
        <w:t>luz.</w:t>
      </w:r>
    </w:p>
    <w:p w14:paraId="7C46069D" w14:textId="5FB3F400" w:rsidR="00584CB5" w:rsidRDefault="00996ED2">
      <w:pPr>
        <w:pStyle w:val="BodyText"/>
        <w:spacing w:line="268" w:lineRule="auto"/>
        <w:ind w:left="1012" w:right="1" w:firstLine="340"/>
        <w:jc w:val="both"/>
      </w:pPr>
      <w:r>
        <w:t>—Ha</w:t>
      </w:r>
      <w:r>
        <w:rPr>
          <w:spacing w:val="-6"/>
        </w:rPr>
        <w:t xml:space="preserve"> </w:t>
      </w:r>
      <w:r>
        <w:t>llegado</w:t>
      </w:r>
      <w:r>
        <w:rPr>
          <w:spacing w:val="-5"/>
        </w:rPr>
        <w:t xml:space="preserve"> </w:t>
      </w:r>
      <w:r>
        <w:t>el</w:t>
      </w:r>
      <w:r>
        <w:rPr>
          <w:spacing w:val="-5"/>
        </w:rPr>
        <w:t xml:space="preserve"> </w:t>
      </w:r>
      <w:r>
        <w:t>momento</w:t>
      </w:r>
      <w:r>
        <w:rPr>
          <w:spacing w:val="-5"/>
        </w:rPr>
        <w:t xml:space="preserve"> </w:t>
      </w:r>
      <w:r>
        <w:t>—acordó</w:t>
      </w:r>
      <w:r>
        <w:rPr>
          <w:spacing w:val="-6"/>
        </w:rPr>
        <w:t xml:space="preserve"> </w:t>
      </w:r>
      <w:r>
        <w:t>Dee—,</w:t>
      </w:r>
      <w:r>
        <w:rPr>
          <w:spacing w:val="-15"/>
        </w:rPr>
        <w:t xml:space="preserve"> </w:t>
      </w:r>
      <w:r>
        <w:t>el</w:t>
      </w:r>
      <w:r>
        <w:rPr>
          <w:spacing w:val="-5"/>
        </w:rPr>
        <w:t xml:space="preserve"> </w:t>
      </w:r>
      <w:r>
        <w:t>momen</w:t>
      </w:r>
      <w:r>
        <w:rPr>
          <w:w w:val="105"/>
        </w:rPr>
        <w:t>to</w:t>
      </w:r>
      <w:r>
        <w:rPr>
          <w:spacing w:val="-7"/>
          <w:w w:val="105"/>
        </w:rPr>
        <w:t xml:space="preserve"> </w:t>
      </w:r>
      <w:r>
        <w:rPr>
          <w:w w:val="105"/>
        </w:rPr>
        <w:t>para</w:t>
      </w:r>
      <w:r>
        <w:rPr>
          <w:spacing w:val="-6"/>
          <w:w w:val="105"/>
        </w:rPr>
        <w:t xml:space="preserve"> </w:t>
      </w:r>
      <w:r>
        <w:rPr>
          <w:w w:val="105"/>
        </w:rPr>
        <w:t>que</w:t>
      </w:r>
      <w:r>
        <w:rPr>
          <w:spacing w:val="-6"/>
          <w:w w:val="105"/>
        </w:rPr>
        <w:t xml:space="preserve"> </w:t>
      </w:r>
      <w:r>
        <w:rPr>
          <w:w w:val="105"/>
        </w:rPr>
        <w:t>la</w:t>
      </w:r>
      <w:r>
        <w:rPr>
          <w:spacing w:val="-6"/>
          <w:w w:val="105"/>
        </w:rPr>
        <w:t xml:space="preserve"> </w:t>
      </w:r>
      <w:r>
        <w:rPr>
          <w:w w:val="105"/>
        </w:rPr>
        <w:t>Raza</w:t>
      </w:r>
      <w:r>
        <w:rPr>
          <w:spacing w:val="-6"/>
          <w:w w:val="105"/>
        </w:rPr>
        <w:t xml:space="preserve"> </w:t>
      </w:r>
      <w:r>
        <w:rPr>
          <w:w w:val="105"/>
        </w:rPr>
        <w:t>Inmemorial</w:t>
      </w:r>
      <w:r>
        <w:rPr>
          <w:spacing w:val="-6"/>
          <w:w w:val="105"/>
        </w:rPr>
        <w:t xml:space="preserve"> </w:t>
      </w:r>
      <w:r>
        <w:rPr>
          <w:w w:val="105"/>
        </w:rPr>
        <w:t>regrese</w:t>
      </w:r>
      <w:r>
        <w:rPr>
          <w:spacing w:val="-6"/>
          <w:w w:val="105"/>
        </w:rPr>
        <w:t xml:space="preserve"> </w:t>
      </w:r>
      <w:r>
        <w:rPr>
          <w:w w:val="105"/>
        </w:rPr>
        <w:t>y</w:t>
      </w:r>
      <w:r>
        <w:rPr>
          <w:spacing w:val="-6"/>
          <w:w w:val="105"/>
        </w:rPr>
        <w:t xml:space="preserve"> </w:t>
      </w:r>
      <w:r>
        <w:rPr>
          <w:w w:val="105"/>
        </w:rPr>
        <w:t>reivindique</w:t>
      </w:r>
      <w:r>
        <w:rPr>
          <w:spacing w:val="-6"/>
          <w:w w:val="105"/>
        </w:rPr>
        <w:t xml:space="preserve"> </w:t>
      </w:r>
      <w:r>
        <w:rPr>
          <w:w w:val="105"/>
        </w:rPr>
        <w:t>su</w:t>
      </w:r>
      <w:r>
        <w:rPr>
          <w:spacing w:val="-58"/>
          <w:w w:val="105"/>
        </w:rPr>
        <w:t xml:space="preserve"> </w:t>
      </w:r>
      <w:r>
        <w:rPr>
          <w:w w:val="105"/>
        </w:rPr>
        <w:t>tierra.</w:t>
      </w:r>
    </w:p>
    <w:p w14:paraId="7C46069E" w14:textId="67A3D76A" w:rsidR="00584CB5" w:rsidRDefault="00996ED2">
      <w:pPr>
        <w:pStyle w:val="BodyText"/>
        <w:spacing w:line="268" w:lineRule="auto"/>
        <w:ind w:left="1012" w:firstLine="340"/>
        <w:jc w:val="both"/>
      </w:pPr>
      <w:r>
        <w:rPr>
          <w:w w:val="105"/>
        </w:rPr>
        <w:t>Bastet aulló. El sonido era extremadamente agudo y</w:t>
      </w:r>
      <w:r>
        <w:rPr>
          <w:spacing w:val="-58"/>
          <w:w w:val="105"/>
        </w:rPr>
        <w:t xml:space="preserve"> </w:t>
      </w:r>
      <w:r>
        <w:t>provocó</w:t>
      </w:r>
      <w:r>
        <w:rPr>
          <w:spacing w:val="-9"/>
        </w:rPr>
        <w:t xml:space="preserve"> </w:t>
      </w:r>
      <w:r>
        <w:t>un</w:t>
      </w:r>
      <w:r>
        <w:rPr>
          <w:spacing w:val="-8"/>
        </w:rPr>
        <w:t xml:space="preserve"> </w:t>
      </w:r>
      <w:r>
        <w:t>efecto</w:t>
      </w:r>
      <w:r>
        <w:rPr>
          <w:spacing w:val="-8"/>
        </w:rPr>
        <w:t xml:space="preserve"> </w:t>
      </w:r>
      <w:r>
        <w:t>aterrador.</w:t>
      </w:r>
      <w:r>
        <w:rPr>
          <w:spacing w:val="-18"/>
        </w:rPr>
        <w:t xml:space="preserve"> </w:t>
      </w:r>
      <w:r>
        <w:t>En</w:t>
      </w:r>
      <w:r>
        <w:rPr>
          <w:spacing w:val="-8"/>
        </w:rPr>
        <w:t xml:space="preserve"> </w:t>
      </w:r>
      <w:r>
        <w:t>ese</w:t>
      </w:r>
      <w:r>
        <w:rPr>
          <w:spacing w:val="-8"/>
        </w:rPr>
        <w:t xml:space="preserve"> </w:t>
      </w:r>
      <w:r>
        <w:t>momento,</w:t>
      </w:r>
      <w:r>
        <w:rPr>
          <w:spacing w:val="-18"/>
        </w:rPr>
        <w:t xml:space="preserve"> </w:t>
      </w:r>
      <w:r>
        <w:t>la</w:t>
      </w:r>
      <w:r>
        <w:rPr>
          <w:spacing w:val="-8"/>
        </w:rPr>
        <w:t xml:space="preserve"> </w:t>
      </w:r>
      <w:r>
        <w:t>oscuridad</w:t>
      </w:r>
      <w:r>
        <w:rPr>
          <w:spacing w:val="-55"/>
        </w:rPr>
        <w:t xml:space="preserve"> </w:t>
      </w:r>
      <w:r>
        <w:rPr>
          <w:w w:val="105"/>
        </w:rPr>
        <w:t>que reinaba tras ella comenzó a hervir y a cobrar color,</w:t>
      </w:r>
      <w:r>
        <w:rPr>
          <w:spacing w:val="1"/>
          <w:w w:val="105"/>
        </w:rPr>
        <w:t xml:space="preserve"> </w:t>
      </w:r>
      <w:r>
        <w:rPr>
          <w:w w:val="105"/>
        </w:rPr>
        <w:t>pues</w:t>
      </w:r>
      <w:r>
        <w:rPr>
          <w:spacing w:val="-8"/>
          <w:w w:val="105"/>
        </w:rPr>
        <w:t xml:space="preserve"> </w:t>
      </w:r>
      <w:r>
        <w:rPr>
          <w:w w:val="105"/>
        </w:rPr>
        <w:t>gatos</w:t>
      </w:r>
      <w:r>
        <w:rPr>
          <w:spacing w:val="-8"/>
          <w:w w:val="105"/>
        </w:rPr>
        <w:t xml:space="preserve"> </w:t>
      </w:r>
      <w:r>
        <w:rPr>
          <w:w w:val="105"/>
        </w:rPr>
        <w:t>de</w:t>
      </w:r>
      <w:r>
        <w:rPr>
          <w:spacing w:val="-8"/>
          <w:w w:val="105"/>
        </w:rPr>
        <w:t xml:space="preserve"> </w:t>
      </w:r>
      <w:r>
        <w:rPr>
          <w:w w:val="105"/>
        </w:rPr>
        <w:t>todas</w:t>
      </w:r>
      <w:r>
        <w:rPr>
          <w:spacing w:val="-8"/>
          <w:w w:val="105"/>
        </w:rPr>
        <w:t xml:space="preserve"> </w:t>
      </w:r>
      <w:r>
        <w:rPr>
          <w:w w:val="105"/>
        </w:rPr>
        <w:t>las</w:t>
      </w:r>
      <w:r>
        <w:rPr>
          <w:spacing w:val="-7"/>
          <w:w w:val="105"/>
        </w:rPr>
        <w:t xml:space="preserve"> </w:t>
      </w:r>
      <w:r>
        <w:rPr>
          <w:w w:val="105"/>
        </w:rPr>
        <w:t>razas</w:t>
      </w:r>
      <w:r>
        <w:rPr>
          <w:spacing w:val="-8"/>
          <w:w w:val="105"/>
        </w:rPr>
        <w:t xml:space="preserve"> </w:t>
      </w:r>
      <w:r>
        <w:rPr>
          <w:w w:val="105"/>
        </w:rPr>
        <w:t>existentes,</w:t>
      </w:r>
      <w:r>
        <w:rPr>
          <w:spacing w:val="-14"/>
          <w:w w:val="105"/>
        </w:rPr>
        <w:t xml:space="preserve"> </w:t>
      </w:r>
      <w:r>
        <w:rPr>
          <w:w w:val="105"/>
        </w:rPr>
        <w:t>de</w:t>
      </w:r>
      <w:r>
        <w:rPr>
          <w:spacing w:val="-8"/>
          <w:w w:val="105"/>
        </w:rPr>
        <w:t xml:space="preserve"> </w:t>
      </w:r>
      <w:r>
        <w:rPr>
          <w:w w:val="105"/>
        </w:rPr>
        <w:t>todas</w:t>
      </w:r>
      <w:r>
        <w:rPr>
          <w:spacing w:val="-8"/>
          <w:w w:val="105"/>
        </w:rPr>
        <w:t xml:space="preserve"> </w:t>
      </w:r>
      <w:r>
        <w:rPr>
          <w:w w:val="105"/>
        </w:rPr>
        <w:t>las</w:t>
      </w:r>
      <w:r>
        <w:rPr>
          <w:spacing w:val="-7"/>
          <w:w w:val="105"/>
        </w:rPr>
        <w:t xml:space="preserve"> </w:t>
      </w:r>
      <w:r>
        <w:rPr>
          <w:w w:val="105"/>
        </w:rPr>
        <w:t>formas y colores, comenzaron a poblar el sótano y a merodear</w:t>
      </w:r>
      <w:r>
        <w:rPr>
          <w:spacing w:val="-8"/>
          <w:w w:val="105"/>
        </w:rPr>
        <w:t xml:space="preserve"> </w:t>
      </w:r>
      <w:r>
        <w:rPr>
          <w:w w:val="105"/>
        </w:rPr>
        <w:t>alrededor</w:t>
      </w:r>
      <w:r>
        <w:rPr>
          <w:spacing w:val="-8"/>
          <w:w w:val="105"/>
        </w:rPr>
        <w:t xml:space="preserve"> </w:t>
      </w:r>
      <w:r>
        <w:rPr>
          <w:w w:val="105"/>
        </w:rPr>
        <w:t>de</w:t>
      </w:r>
      <w:r>
        <w:rPr>
          <w:spacing w:val="-8"/>
          <w:w w:val="105"/>
        </w:rPr>
        <w:t xml:space="preserve"> </w:t>
      </w:r>
      <w:r>
        <w:rPr>
          <w:w w:val="105"/>
        </w:rPr>
        <w:t>la</w:t>
      </w:r>
      <w:r>
        <w:rPr>
          <w:spacing w:val="-7"/>
          <w:w w:val="105"/>
        </w:rPr>
        <w:t xml:space="preserve"> </w:t>
      </w:r>
      <w:r>
        <w:rPr>
          <w:w w:val="105"/>
        </w:rPr>
        <w:t>diosa.</w:t>
      </w:r>
    </w:p>
    <w:p w14:paraId="7C46069F" w14:textId="138BF180" w:rsidR="00584CB5" w:rsidRDefault="00996ED2">
      <w:pPr>
        <w:pStyle w:val="BodyText"/>
        <w:spacing w:line="268" w:lineRule="auto"/>
        <w:ind w:left="1012" w:firstLine="340"/>
        <w:jc w:val="both"/>
      </w:pPr>
      <w:r>
        <w:rPr>
          <w:spacing w:val="-1"/>
        </w:rPr>
        <w:t>—Ha</w:t>
      </w:r>
      <w:r>
        <w:rPr>
          <w:spacing w:val="-14"/>
        </w:rPr>
        <w:t xml:space="preserve"> </w:t>
      </w:r>
      <w:r>
        <w:rPr>
          <w:spacing w:val="-1"/>
        </w:rPr>
        <w:t>llegado</w:t>
      </w:r>
      <w:r>
        <w:rPr>
          <w:spacing w:val="-14"/>
        </w:rPr>
        <w:t xml:space="preserve"> </w:t>
      </w:r>
      <w:r>
        <w:t>el</w:t>
      </w:r>
      <w:r>
        <w:rPr>
          <w:spacing w:val="-14"/>
        </w:rPr>
        <w:t xml:space="preserve"> </w:t>
      </w:r>
      <w:r>
        <w:t>momento</w:t>
      </w:r>
      <w:r>
        <w:rPr>
          <w:spacing w:val="-14"/>
        </w:rPr>
        <w:t xml:space="preserve"> </w:t>
      </w:r>
      <w:r>
        <w:t>de</w:t>
      </w:r>
      <w:r>
        <w:rPr>
          <w:spacing w:val="-14"/>
        </w:rPr>
        <w:t xml:space="preserve"> </w:t>
      </w:r>
      <w:r>
        <w:t>cazar</w:t>
      </w:r>
      <w:r>
        <w:rPr>
          <w:spacing w:val="-13"/>
        </w:rPr>
        <w:t xml:space="preserve"> </w:t>
      </w:r>
      <w:r>
        <w:t>—anunció—,</w:t>
      </w:r>
      <w:r>
        <w:rPr>
          <w:spacing w:val="-23"/>
        </w:rPr>
        <w:t xml:space="preserve"> </w:t>
      </w:r>
      <w:r>
        <w:t>el</w:t>
      </w:r>
      <w:r>
        <w:rPr>
          <w:spacing w:val="-14"/>
        </w:rPr>
        <w:t xml:space="preserve"> </w:t>
      </w:r>
      <w:r>
        <w:t>momento</w:t>
      </w:r>
      <w:r>
        <w:rPr>
          <w:spacing w:val="-3"/>
        </w:rPr>
        <w:t xml:space="preserve"> </w:t>
      </w:r>
      <w:r>
        <w:t>de</w:t>
      </w:r>
      <w:r>
        <w:rPr>
          <w:spacing w:val="-3"/>
        </w:rPr>
        <w:t xml:space="preserve"> </w:t>
      </w:r>
      <w:r>
        <w:t>devorar.</w:t>
      </w:r>
    </w:p>
    <w:p w14:paraId="7C4606A0" w14:textId="77777777" w:rsidR="00584CB5" w:rsidRDefault="00996ED2">
      <w:pPr>
        <w:pStyle w:val="BodyText"/>
        <w:spacing w:line="268" w:lineRule="auto"/>
        <w:ind w:left="1012" w:right="1" w:firstLine="389"/>
        <w:jc w:val="both"/>
      </w:pPr>
      <w:r>
        <w:rPr>
          <w:spacing w:val="-1"/>
        </w:rPr>
        <w:t>Los</w:t>
      </w:r>
      <w:r>
        <w:rPr>
          <w:spacing w:val="-10"/>
        </w:rPr>
        <w:t xml:space="preserve"> </w:t>
      </w:r>
      <w:r>
        <w:rPr>
          <w:spacing w:val="-1"/>
        </w:rPr>
        <w:t>gatos</w:t>
      </w:r>
      <w:r>
        <w:rPr>
          <w:spacing w:val="-9"/>
        </w:rPr>
        <w:t xml:space="preserve"> </w:t>
      </w:r>
      <w:r>
        <w:rPr>
          <w:spacing w:val="-1"/>
        </w:rPr>
        <w:t>ladeaban</w:t>
      </w:r>
      <w:r>
        <w:rPr>
          <w:spacing w:val="-10"/>
        </w:rPr>
        <w:t xml:space="preserve"> </w:t>
      </w:r>
      <w:r>
        <w:t>la</w:t>
      </w:r>
      <w:r>
        <w:rPr>
          <w:spacing w:val="-9"/>
        </w:rPr>
        <w:t xml:space="preserve"> </w:t>
      </w:r>
      <w:r>
        <w:t>cabeza,</w:t>
      </w:r>
      <w:r>
        <w:rPr>
          <w:spacing w:val="-18"/>
        </w:rPr>
        <w:t xml:space="preserve"> </w:t>
      </w:r>
      <w:r>
        <w:t>maullaban</w:t>
      </w:r>
      <w:r>
        <w:rPr>
          <w:spacing w:val="-10"/>
        </w:rPr>
        <w:t xml:space="preserve"> </w:t>
      </w:r>
      <w:r>
        <w:t>y</w:t>
      </w:r>
      <w:r>
        <w:rPr>
          <w:spacing w:val="-9"/>
        </w:rPr>
        <w:t xml:space="preserve"> </w:t>
      </w:r>
      <w:r>
        <w:t>aullaban.</w:t>
      </w:r>
      <w:r>
        <w:rPr>
          <w:spacing w:val="-19"/>
        </w:rPr>
        <w:t xml:space="preserve"> </w:t>
      </w:r>
      <w:r>
        <w:t>El</w:t>
      </w:r>
      <w:r>
        <w:rPr>
          <w:spacing w:val="-55"/>
        </w:rPr>
        <w:t xml:space="preserve"> </w:t>
      </w:r>
      <w:r>
        <w:t>estruendo era verdaderamente pavoroso, pues el sonido se</w:t>
      </w:r>
      <w:r>
        <w:rPr>
          <w:spacing w:val="-55"/>
        </w:rPr>
        <w:t xml:space="preserve"> </w:t>
      </w:r>
      <w:r>
        <w:rPr>
          <w:spacing w:val="-1"/>
          <w:w w:val="105"/>
        </w:rPr>
        <w:t>asemejaba</w:t>
      </w:r>
      <w:r>
        <w:rPr>
          <w:spacing w:val="-14"/>
          <w:w w:val="105"/>
        </w:rPr>
        <w:t xml:space="preserve"> </w:t>
      </w:r>
      <w:r>
        <w:rPr>
          <w:spacing w:val="-1"/>
          <w:w w:val="105"/>
        </w:rPr>
        <w:t>al</w:t>
      </w:r>
      <w:r>
        <w:rPr>
          <w:spacing w:val="-14"/>
          <w:w w:val="105"/>
        </w:rPr>
        <w:t xml:space="preserve"> </w:t>
      </w:r>
      <w:r>
        <w:rPr>
          <w:spacing w:val="-1"/>
          <w:w w:val="105"/>
        </w:rPr>
        <w:t>llanto</w:t>
      </w:r>
      <w:r>
        <w:rPr>
          <w:spacing w:val="-14"/>
          <w:w w:val="105"/>
        </w:rPr>
        <w:t xml:space="preserve"> </w:t>
      </w:r>
      <w:r>
        <w:rPr>
          <w:spacing w:val="-1"/>
          <w:w w:val="105"/>
        </w:rPr>
        <w:t>de</w:t>
      </w:r>
      <w:r>
        <w:rPr>
          <w:spacing w:val="-14"/>
          <w:w w:val="105"/>
        </w:rPr>
        <w:t xml:space="preserve"> </w:t>
      </w:r>
      <w:r>
        <w:rPr>
          <w:spacing w:val="-1"/>
          <w:w w:val="105"/>
        </w:rPr>
        <w:t>miles</w:t>
      </w:r>
      <w:r>
        <w:rPr>
          <w:spacing w:val="-14"/>
          <w:w w:val="105"/>
        </w:rPr>
        <w:t xml:space="preserve"> </w:t>
      </w:r>
      <w:r>
        <w:rPr>
          <w:spacing w:val="-1"/>
          <w:w w:val="105"/>
        </w:rPr>
        <w:t>de</w:t>
      </w:r>
      <w:r>
        <w:rPr>
          <w:spacing w:val="-13"/>
          <w:w w:val="105"/>
        </w:rPr>
        <w:t xml:space="preserve"> </w:t>
      </w:r>
      <w:r>
        <w:rPr>
          <w:spacing w:val="-1"/>
          <w:w w:val="105"/>
        </w:rPr>
        <w:t>niños</w:t>
      </w:r>
      <w:r>
        <w:rPr>
          <w:spacing w:val="-14"/>
          <w:w w:val="105"/>
        </w:rPr>
        <w:t xml:space="preserve"> </w:t>
      </w:r>
      <w:r>
        <w:rPr>
          <w:spacing w:val="-1"/>
          <w:w w:val="105"/>
        </w:rPr>
        <w:t>abandonados.</w:t>
      </w:r>
    </w:p>
    <w:p w14:paraId="7C4606A1" w14:textId="77777777" w:rsidR="00584CB5" w:rsidRDefault="00996ED2">
      <w:pPr>
        <w:pStyle w:val="BodyText"/>
        <w:rPr>
          <w:sz w:val="24"/>
        </w:rPr>
      </w:pPr>
      <w:r>
        <w:br w:type="column"/>
      </w:r>
    </w:p>
    <w:p w14:paraId="7C4606A2" w14:textId="77777777" w:rsidR="00584CB5" w:rsidRDefault="00584CB5">
      <w:pPr>
        <w:pStyle w:val="BodyText"/>
        <w:rPr>
          <w:sz w:val="24"/>
        </w:rPr>
      </w:pPr>
    </w:p>
    <w:p w14:paraId="7C4606A3" w14:textId="77777777" w:rsidR="00584CB5" w:rsidRDefault="00584CB5">
      <w:pPr>
        <w:pStyle w:val="BodyText"/>
        <w:rPr>
          <w:sz w:val="24"/>
        </w:rPr>
      </w:pPr>
    </w:p>
    <w:p w14:paraId="7C4606A4" w14:textId="77777777" w:rsidR="00584CB5" w:rsidRDefault="00584CB5">
      <w:pPr>
        <w:pStyle w:val="BodyText"/>
        <w:rPr>
          <w:sz w:val="24"/>
        </w:rPr>
      </w:pPr>
    </w:p>
    <w:p w14:paraId="7C4606A5" w14:textId="77777777" w:rsidR="00584CB5" w:rsidRDefault="00584CB5">
      <w:pPr>
        <w:pStyle w:val="BodyText"/>
        <w:rPr>
          <w:sz w:val="24"/>
        </w:rPr>
      </w:pPr>
    </w:p>
    <w:p w14:paraId="7C4606A6" w14:textId="77777777" w:rsidR="00584CB5" w:rsidRDefault="00584CB5">
      <w:pPr>
        <w:pStyle w:val="BodyText"/>
        <w:rPr>
          <w:sz w:val="24"/>
        </w:rPr>
      </w:pPr>
    </w:p>
    <w:p w14:paraId="7C4606A7" w14:textId="77777777" w:rsidR="00584CB5" w:rsidRDefault="00584CB5">
      <w:pPr>
        <w:pStyle w:val="BodyText"/>
        <w:rPr>
          <w:sz w:val="24"/>
        </w:rPr>
      </w:pPr>
    </w:p>
    <w:p w14:paraId="7C4606A8" w14:textId="77777777" w:rsidR="00584CB5" w:rsidRDefault="00584CB5">
      <w:pPr>
        <w:pStyle w:val="BodyText"/>
        <w:rPr>
          <w:sz w:val="24"/>
        </w:rPr>
      </w:pPr>
    </w:p>
    <w:p w14:paraId="7C4606A9" w14:textId="77777777" w:rsidR="00584CB5" w:rsidRDefault="00584CB5">
      <w:pPr>
        <w:pStyle w:val="BodyText"/>
        <w:rPr>
          <w:sz w:val="24"/>
        </w:rPr>
      </w:pPr>
    </w:p>
    <w:p w14:paraId="7C4606AA" w14:textId="77777777" w:rsidR="00584CB5" w:rsidRDefault="00584CB5">
      <w:pPr>
        <w:pStyle w:val="BodyText"/>
        <w:rPr>
          <w:sz w:val="24"/>
        </w:rPr>
      </w:pPr>
    </w:p>
    <w:p w14:paraId="7C4606AB" w14:textId="77777777" w:rsidR="00584CB5" w:rsidRDefault="00584CB5">
      <w:pPr>
        <w:pStyle w:val="BodyText"/>
        <w:rPr>
          <w:sz w:val="24"/>
        </w:rPr>
      </w:pPr>
    </w:p>
    <w:p w14:paraId="7C4606AC" w14:textId="77777777" w:rsidR="00584CB5" w:rsidRDefault="00584CB5">
      <w:pPr>
        <w:pStyle w:val="BodyText"/>
        <w:rPr>
          <w:sz w:val="24"/>
        </w:rPr>
      </w:pPr>
    </w:p>
    <w:p w14:paraId="7C4606AD" w14:textId="77777777" w:rsidR="00584CB5" w:rsidRDefault="00584CB5">
      <w:pPr>
        <w:pStyle w:val="BodyText"/>
        <w:rPr>
          <w:sz w:val="24"/>
        </w:rPr>
      </w:pPr>
    </w:p>
    <w:p w14:paraId="7C4606AE" w14:textId="77777777" w:rsidR="00584CB5" w:rsidRDefault="00584CB5">
      <w:pPr>
        <w:pStyle w:val="BodyText"/>
        <w:rPr>
          <w:sz w:val="24"/>
        </w:rPr>
      </w:pPr>
    </w:p>
    <w:p w14:paraId="7C4606AF" w14:textId="77777777" w:rsidR="00584CB5" w:rsidRDefault="00584CB5">
      <w:pPr>
        <w:pStyle w:val="BodyText"/>
        <w:rPr>
          <w:sz w:val="24"/>
        </w:rPr>
      </w:pPr>
    </w:p>
    <w:p w14:paraId="7C4606B0" w14:textId="77777777" w:rsidR="00584CB5" w:rsidRDefault="00584CB5">
      <w:pPr>
        <w:pStyle w:val="BodyText"/>
        <w:rPr>
          <w:sz w:val="24"/>
        </w:rPr>
      </w:pPr>
    </w:p>
    <w:p w14:paraId="7C4606B1" w14:textId="77777777" w:rsidR="00584CB5" w:rsidRDefault="00996ED2">
      <w:pPr>
        <w:spacing w:before="188"/>
        <w:ind w:left="243"/>
        <w:rPr>
          <w:sz w:val="21"/>
        </w:rPr>
      </w:pPr>
      <w:r>
        <w:rPr>
          <w:color w:val="B2B2B2"/>
          <w:sz w:val="21"/>
        </w:rPr>
        <w:t>233</w:t>
      </w:r>
    </w:p>
    <w:p w14:paraId="7C4606B2" w14:textId="77777777" w:rsidR="00584CB5" w:rsidRDefault="00584CB5">
      <w:pPr>
        <w:rPr>
          <w:sz w:val="21"/>
        </w:rPr>
        <w:sectPr w:rsidR="00584CB5">
          <w:type w:val="continuous"/>
          <w:pgSz w:w="9080" w:h="12760"/>
          <w:pgMar w:top="100" w:right="1220" w:bottom="840" w:left="740" w:header="720" w:footer="720" w:gutter="0"/>
          <w:cols w:num="2" w:space="720" w:equalWidth="0">
            <w:col w:w="6399" w:space="40"/>
            <w:col w:w="681"/>
          </w:cols>
        </w:sectPr>
      </w:pPr>
    </w:p>
    <w:p w14:paraId="7C4606B3" w14:textId="77777777" w:rsidR="00584CB5" w:rsidRDefault="00584CB5">
      <w:pPr>
        <w:pStyle w:val="BodyText"/>
        <w:rPr>
          <w:sz w:val="20"/>
        </w:rPr>
      </w:pPr>
    </w:p>
    <w:p w14:paraId="7C4606B4" w14:textId="77777777" w:rsidR="00584CB5" w:rsidRDefault="00584CB5">
      <w:pPr>
        <w:pStyle w:val="BodyText"/>
        <w:rPr>
          <w:sz w:val="20"/>
        </w:rPr>
      </w:pPr>
    </w:p>
    <w:p w14:paraId="7C4606B5" w14:textId="77777777" w:rsidR="00584CB5" w:rsidRDefault="00584CB5">
      <w:pPr>
        <w:pStyle w:val="BodyText"/>
        <w:rPr>
          <w:sz w:val="20"/>
        </w:rPr>
      </w:pPr>
    </w:p>
    <w:p w14:paraId="7C4606B6" w14:textId="77777777" w:rsidR="00584CB5" w:rsidRDefault="00584CB5">
      <w:pPr>
        <w:pStyle w:val="BodyText"/>
        <w:rPr>
          <w:sz w:val="20"/>
        </w:rPr>
      </w:pPr>
    </w:p>
    <w:p w14:paraId="7C4606B7" w14:textId="77777777" w:rsidR="00584CB5" w:rsidRDefault="00584CB5">
      <w:pPr>
        <w:pStyle w:val="BodyText"/>
        <w:rPr>
          <w:sz w:val="20"/>
        </w:rPr>
      </w:pPr>
    </w:p>
    <w:p w14:paraId="7C4606B8" w14:textId="77777777" w:rsidR="00584CB5" w:rsidRDefault="00584CB5">
      <w:pPr>
        <w:pStyle w:val="BodyText"/>
        <w:rPr>
          <w:sz w:val="20"/>
        </w:rPr>
      </w:pPr>
    </w:p>
    <w:p w14:paraId="7C4606B9" w14:textId="77777777" w:rsidR="00584CB5" w:rsidRDefault="00584CB5">
      <w:pPr>
        <w:pStyle w:val="BodyText"/>
        <w:rPr>
          <w:sz w:val="20"/>
        </w:rPr>
      </w:pPr>
    </w:p>
    <w:p w14:paraId="7C4606BA" w14:textId="77777777" w:rsidR="00584CB5" w:rsidRDefault="00584CB5">
      <w:pPr>
        <w:pStyle w:val="BodyText"/>
        <w:rPr>
          <w:sz w:val="20"/>
        </w:rPr>
      </w:pPr>
    </w:p>
    <w:p w14:paraId="7C4606BB" w14:textId="77777777" w:rsidR="00584CB5" w:rsidRDefault="00584CB5">
      <w:pPr>
        <w:pStyle w:val="BodyText"/>
        <w:spacing w:before="8"/>
        <w:rPr>
          <w:sz w:val="27"/>
        </w:rPr>
      </w:pPr>
    </w:p>
    <w:p w14:paraId="7C4606BC" w14:textId="77777777" w:rsidR="00584CB5" w:rsidRDefault="00584CB5">
      <w:pPr>
        <w:rPr>
          <w:sz w:val="27"/>
        </w:rPr>
        <w:sectPr w:rsidR="00584CB5">
          <w:pgSz w:w="9080" w:h="12760"/>
          <w:pgMar w:top="860" w:right="1220" w:bottom="840" w:left="740" w:header="138" w:footer="645" w:gutter="0"/>
          <w:cols w:space="720"/>
        </w:sectPr>
      </w:pPr>
    </w:p>
    <w:p w14:paraId="7C4606BD" w14:textId="77777777" w:rsidR="00584CB5" w:rsidRDefault="00905D2D">
      <w:pPr>
        <w:pStyle w:val="BodyText"/>
        <w:rPr>
          <w:sz w:val="24"/>
        </w:rPr>
      </w:pPr>
      <w:r>
        <w:pict w14:anchorId="7C461F6C">
          <v:group id="_x0000_s3277" style="position:absolute;margin-left:6.25pt;margin-top:295.3pt;width:24pt;height:48pt;z-index:16002048;mso-position-horizontal-relative:page;mso-position-vertical-relative:page" coordorigin="125,5906" coordsize="480,960">
            <v:shape id="_x0000_s3279" style="position:absolute;left:124;top:5905;width:480;height:960" coordorigin="125,5906" coordsize="480,960" o:spt="100" adj="0,,0" path="m365,5906r,960m125,6386r480,e" filled="f" strokeweight=".25pt">
              <v:stroke joinstyle="round"/>
              <v:formulas/>
              <v:path arrowok="t" o:connecttype="segments"/>
            </v:shape>
            <v:shape id="_x0000_s3278" type="#_x0000_t75" style="position:absolute;left:242;top:6263;width:245;height:245">
              <v:imagedata r:id="rId6" o:title=""/>
            </v:shape>
            <w10:wrap anchorx="page" anchory="page"/>
          </v:group>
        </w:pict>
      </w:r>
      <w:r>
        <w:pict w14:anchorId="7C461F6D">
          <v:group id="_x0000_s3274" style="position:absolute;margin-left:422.75pt;margin-top:295.3pt;width:24pt;height:48pt;z-index:16002560;mso-position-horizontal-relative:page;mso-position-vertical-relative:page" coordorigin="8455,5906" coordsize="480,960">
            <v:shape id="_x0000_s3276" style="position:absolute;left:8455;top:5905;width:480;height:960" coordorigin="8455,5906" coordsize="480,960" o:spt="100" adj="0,,0" path="m8695,5906r,960m8455,6386r480,e" filled="f" strokeweight=".25pt">
              <v:stroke joinstyle="round"/>
              <v:formulas/>
              <v:path arrowok="t" o:connecttype="segments"/>
            </v:shape>
            <v:shape id="_x0000_s3275" type="#_x0000_t75" style="position:absolute;left:8572;top:6263;width:245;height:245">
              <v:imagedata r:id="rId6" o:title=""/>
            </v:shape>
            <w10:wrap anchorx="page" anchory="page"/>
          </v:group>
        </w:pict>
      </w:r>
    </w:p>
    <w:p w14:paraId="7C4606BE" w14:textId="77777777" w:rsidR="00584CB5" w:rsidRDefault="00584CB5">
      <w:pPr>
        <w:pStyle w:val="BodyText"/>
        <w:rPr>
          <w:sz w:val="24"/>
        </w:rPr>
      </w:pPr>
    </w:p>
    <w:p w14:paraId="7C4606BF" w14:textId="77777777" w:rsidR="00584CB5" w:rsidRDefault="00584CB5">
      <w:pPr>
        <w:pStyle w:val="BodyText"/>
        <w:rPr>
          <w:sz w:val="24"/>
        </w:rPr>
      </w:pPr>
    </w:p>
    <w:p w14:paraId="7C4606C0" w14:textId="77777777" w:rsidR="00584CB5" w:rsidRDefault="00584CB5">
      <w:pPr>
        <w:pStyle w:val="BodyText"/>
        <w:rPr>
          <w:sz w:val="24"/>
        </w:rPr>
      </w:pPr>
    </w:p>
    <w:p w14:paraId="7C4606C1" w14:textId="77777777" w:rsidR="00584CB5" w:rsidRDefault="00584CB5">
      <w:pPr>
        <w:pStyle w:val="BodyText"/>
        <w:rPr>
          <w:sz w:val="24"/>
        </w:rPr>
      </w:pPr>
    </w:p>
    <w:p w14:paraId="7C4606C2" w14:textId="77777777" w:rsidR="00584CB5" w:rsidRDefault="00584CB5">
      <w:pPr>
        <w:pStyle w:val="BodyText"/>
        <w:rPr>
          <w:sz w:val="24"/>
        </w:rPr>
      </w:pPr>
    </w:p>
    <w:p w14:paraId="7C4606C3" w14:textId="77777777" w:rsidR="00584CB5" w:rsidRDefault="00584CB5">
      <w:pPr>
        <w:pStyle w:val="BodyText"/>
        <w:rPr>
          <w:sz w:val="24"/>
        </w:rPr>
      </w:pPr>
    </w:p>
    <w:p w14:paraId="7C4606C4" w14:textId="77777777" w:rsidR="00584CB5" w:rsidRDefault="00584CB5">
      <w:pPr>
        <w:pStyle w:val="BodyText"/>
        <w:rPr>
          <w:sz w:val="24"/>
        </w:rPr>
      </w:pPr>
    </w:p>
    <w:p w14:paraId="7C4606C5" w14:textId="77777777" w:rsidR="00584CB5" w:rsidRDefault="00584CB5">
      <w:pPr>
        <w:pStyle w:val="BodyText"/>
        <w:rPr>
          <w:sz w:val="24"/>
        </w:rPr>
      </w:pPr>
    </w:p>
    <w:p w14:paraId="7C4606C6" w14:textId="77777777" w:rsidR="00584CB5" w:rsidRDefault="00584CB5">
      <w:pPr>
        <w:pStyle w:val="BodyText"/>
        <w:rPr>
          <w:sz w:val="24"/>
        </w:rPr>
      </w:pPr>
    </w:p>
    <w:p w14:paraId="7C4606C7" w14:textId="77777777" w:rsidR="00584CB5" w:rsidRDefault="00584CB5">
      <w:pPr>
        <w:pStyle w:val="BodyText"/>
        <w:spacing w:before="5"/>
        <w:rPr>
          <w:sz w:val="35"/>
        </w:rPr>
      </w:pPr>
    </w:p>
    <w:p w14:paraId="7C4606C8" w14:textId="77777777" w:rsidR="00584CB5" w:rsidRDefault="00996ED2">
      <w:pPr>
        <w:ind w:left="583"/>
        <w:rPr>
          <w:sz w:val="21"/>
        </w:rPr>
      </w:pPr>
      <w:r>
        <w:rPr>
          <w:color w:val="B2B2B2"/>
          <w:sz w:val="21"/>
        </w:rPr>
        <w:t>234</w:t>
      </w:r>
    </w:p>
    <w:p w14:paraId="7C4606C9" w14:textId="77777777" w:rsidR="00584CB5" w:rsidRDefault="00996ED2">
      <w:pPr>
        <w:pStyle w:val="Heading2"/>
        <w:ind w:left="2254" w:right="2551"/>
      </w:pPr>
      <w:r>
        <w:br w:type="column"/>
        <w:t>Capítulo</w:t>
      </w:r>
      <w:r>
        <w:rPr>
          <w:spacing w:val="21"/>
        </w:rPr>
        <w:t xml:space="preserve"> </w:t>
      </w:r>
      <w:r>
        <w:t>21</w:t>
      </w:r>
    </w:p>
    <w:p w14:paraId="7C4606CA" w14:textId="77777777" w:rsidR="00584CB5" w:rsidRDefault="00584CB5">
      <w:pPr>
        <w:pStyle w:val="BodyText"/>
        <w:rPr>
          <w:sz w:val="32"/>
        </w:rPr>
      </w:pPr>
    </w:p>
    <w:p w14:paraId="7C4606CB" w14:textId="77777777" w:rsidR="00584CB5" w:rsidRDefault="00584CB5">
      <w:pPr>
        <w:pStyle w:val="BodyText"/>
        <w:spacing w:before="1"/>
        <w:rPr>
          <w:sz w:val="47"/>
        </w:rPr>
      </w:pPr>
    </w:p>
    <w:p w14:paraId="7C4606CC" w14:textId="7ABC75DE" w:rsidR="00584CB5" w:rsidRDefault="00905D2D">
      <w:pPr>
        <w:pStyle w:val="BodyText"/>
        <w:spacing w:line="268" w:lineRule="auto"/>
        <w:ind w:left="988" w:right="540"/>
        <w:jc w:val="both"/>
      </w:pPr>
      <w:r>
        <w:pict w14:anchorId="7C461F6E">
          <v:shape id="_x0000_s3273" type="#_x0000_t202" style="position:absolute;left:0;text-align:left;margin-left:96.1pt;margin-top:-5.65pt;width:35.3pt;height:46.1pt;z-index:16003072;mso-position-horizontal-relative:page" filled="f" stroked="f">
            <v:textbox style="mso-next-textbox:#_x0000_s3273" inset="0,0,0,0">
              <w:txbxContent>
                <w:p w14:paraId="7C46232E" w14:textId="77777777" w:rsidR="00584CB5" w:rsidRDefault="00996ED2">
                  <w:pPr>
                    <w:spacing w:before="72" w:line="849" w:lineRule="exact"/>
                    <w:rPr>
                      <w:rFonts w:ascii="Microsoft Sans Serif"/>
                      <w:sz w:val="92"/>
                    </w:rPr>
                  </w:pPr>
                  <w:r>
                    <w:rPr>
                      <w:rFonts w:ascii="Microsoft Sans Serif"/>
                      <w:w w:val="106"/>
                      <w:sz w:val="92"/>
                    </w:rPr>
                    <w:t>C</w:t>
                  </w:r>
                </w:p>
              </w:txbxContent>
            </v:textbox>
            <w10:wrap anchorx="page"/>
          </v:shape>
        </w:pict>
      </w:r>
      <w:r w:rsidR="00996ED2">
        <w:t>uando los mellizos regresaron despavoridos a la</w:t>
      </w:r>
      <w:r w:rsidR="00996ED2">
        <w:rPr>
          <w:spacing w:val="1"/>
        </w:rPr>
        <w:t xml:space="preserve"> </w:t>
      </w:r>
      <w:r w:rsidR="00996ED2">
        <w:t>casa-árbol, Scathach ya los estaba esperando apo</w:t>
      </w:r>
      <w:r w:rsidR="00996ED2">
        <w:rPr>
          <w:spacing w:val="-1"/>
        </w:rPr>
        <w:t>yada</w:t>
      </w:r>
      <w:r w:rsidR="00996ED2">
        <w:rPr>
          <w:spacing w:val="-5"/>
        </w:rPr>
        <w:t xml:space="preserve"> </w:t>
      </w:r>
      <w:r w:rsidR="00996ED2">
        <w:rPr>
          <w:spacing w:val="-1"/>
        </w:rPr>
        <w:t>en</w:t>
      </w:r>
      <w:r w:rsidR="00996ED2">
        <w:rPr>
          <w:spacing w:val="-4"/>
        </w:rPr>
        <w:t xml:space="preserve"> </w:t>
      </w:r>
      <w:r w:rsidR="00996ED2">
        <w:rPr>
          <w:spacing w:val="-1"/>
        </w:rPr>
        <w:t>la</w:t>
      </w:r>
      <w:r w:rsidR="00996ED2">
        <w:rPr>
          <w:spacing w:val="-4"/>
        </w:rPr>
        <w:t xml:space="preserve"> </w:t>
      </w:r>
      <w:r w:rsidR="00996ED2">
        <w:rPr>
          <w:spacing w:val="-1"/>
        </w:rPr>
        <w:t>colosal</w:t>
      </w:r>
      <w:r w:rsidR="00996ED2">
        <w:rPr>
          <w:spacing w:val="-5"/>
        </w:rPr>
        <w:t xml:space="preserve"> </w:t>
      </w:r>
      <w:r w:rsidR="00996ED2">
        <w:rPr>
          <w:spacing w:val="-1"/>
        </w:rPr>
        <w:t>puerta</w:t>
      </w:r>
      <w:r w:rsidR="00996ED2">
        <w:rPr>
          <w:spacing w:val="-4"/>
        </w:rPr>
        <w:t xml:space="preserve"> </w:t>
      </w:r>
      <w:r w:rsidR="00996ED2">
        <w:rPr>
          <w:spacing w:val="-1"/>
        </w:rPr>
        <w:t>principal.</w:t>
      </w:r>
      <w:r w:rsidR="00996ED2">
        <w:rPr>
          <w:spacing w:val="-13"/>
        </w:rPr>
        <w:t xml:space="preserve"> </w:t>
      </w:r>
      <w:r w:rsidR="00996ED2">
        <w:t>Detrás</w:t>
      </w:r>
      <w:r w:rsidR="00996ED2">
        <w:rPr>
          <w:spacing w:val="-5"/>
        </w:rPr>
        <w:t xml:space="preserve"> </w:t>
      </w:r>
      <w:r w:rsidR="00996ED2">
        <w:t>de</w:t>
      </w:r>
      <w:r w:rsidR="00996ED2">
        <w:rPr>
          <w:spacing w:val="-4"/>
        </w:rPr>
        <w:t xml:space="preserve"> </w:t>
      </w:r>
      <w:r w:rsidR="00996ED2">
        <w:t>ellos,</w:t>
      </w:r>
    </w:p>
    <w:p w14:paraId="7C4606CD" w14:textId="520F48E1" w:rsidR="00584CB5" w:rsidRDefault="00996ED2">
      <w:pPr>
        <w:pStyle w:val="BodyText"/>
        <w:spacing w:line="268" w:lineRule="auto"/>
        <w:ind w:left="243" w:right="537"/>
        <w:jc w:val="both"/>
      </w:pPr>
      <w:r>
        <w:t>un pterosauro cogió impulso y realizó una acrobática pirueta mientras las otras dos criaturas pasaban sobre sus</w:t>
      </w:r>
      <w:r>
        <w:rPr>
          <w:spacing w:val="1"/>
        </w:rPr>
        <w:t xml:space="preserve"> </w:t>
      </w:r>
      <w:r>
        <w:t>cabezas haciendo cabriolas. El movimiento de sus alas</w:t>
      </w:r>
      <w:r>
        <w:rPr>
          <w:spacing w:val="1"/>
        </w:rPr>
        <w:t xml:space="preserve"> </w:t>
      </w:r>
      <w:r>
        <w:t>formaba pequeños remolinos de polvo que parecían danzar a su alrededor. Aunque nadie osó musitar palabra, los</w:t>
      </w:r>
      <w:r>
        <w:rPr>
          <w:spacing w:val="1"/>
        </w:rPr>
        <w:t xml:space="preserve"> </w:t>
      </w:r>
      <w:r>
        <w:t>mellizos sabían que los estaban conduciendo con amabilidad,</w:t>
      </w:r>
      <w:r>
        <w:rPr>
          <w:spacing w:val="-9"/>
        </w:rPr>
        <w:t xml:space="preserve"> </w:t>
      </w:r>
      <w:r>
        <w:t>pero</w:t>
      </w:r>
      <w:r>
        <w:rPr>
          <w:spacing w:val="-1"/>
        </w:rPr>
        <w:t xml:space="preserve"> </w:t>
      </w:r>
      <w:r>
        <w:t>con</w:t>
      </w:r>
      <w:r>
        <w:rPr>
          <w:spacing w:val="-1"/>
        </w:rPr>
        <w:t xml:space="preserve"> </w:t>
      </w:r>
      <w:r>
        <w:t>firmeza,</w:t>
      </w:r>
      <w:r>
        <w:rPr>
          <w:spacing w:val="-9"/>
        </w:rPr>
        <w:t xml:space="preserve"> </w:t>
      </w:r>
      <w:r>
        <w:t>hacia</w:t>
      </w:r>
      <w:r>
        <w:rPr>
          <w:spacing w:val="-1"/>
        </w:rPr>
        <w:t xml:space="preserve"> </w:t>
      </w:r>
      <w:r>
        <w:t>la</w:t>
      </w:r>
      <w:r>
        <w:rPr>
          <w:spacing w:val="-1"/>
        </w:rPr>
        <w:t xml:space="preserve"> </w:t>
      </w:r>
      <w:r>
        <w:t>casa.</w:t>
      </w:r>
    </w:p>
    <w:p w14:paraId="7C4606CE" w14:textId="5292F63F" w:rsidR="00584CB5" w:rsidRDefault="00996ED2">
      <w:pPr>
        <w:pStyle w:val="BodyText"/>
        <w:spacing w:line="268" w:lineRule="auto"/>
        <w:ind w:left="243" w:right="542" w:firstLine="340"/>
        <w:jc w:val="both"/>
      </w:pPr>
      <w:r>
        <w:t>En la oscuridad, el rostro de Scathach cobraba una pa</w:t>
      </w:r>
      <w:r>
        <w:rPr>
          <w:spacing w:val="-2"/>
          <w:w w:val="105"/>
        </w:rPr>
        <w:t>lidez</w:t>
      </w:r>
      <w:r>
        <w:rPr>
          <w:spacing w:val="-13"/>
          <w:w w:val="105"/>
        </w:rPr>
        <w:t xml:space="preserve"> </w:t>
      </w:r>
      <w:r>
        <w:rPr>
          <w:spacing w:val="-2"/>
          <w:w w:val="105"/>
        </w:rPr>
        <w:t>que</w:t>
      </w:r>
      <w:r>
        <w:rPr>
          <w:spacing w:val="-13"/>
          <w:w w:val="105"/>
        </w:rPr>
        <w:t xml:space="preserve"> </w:t>
      </w:r>
      <w:r>
        <w:rPr>
          <w:spacing w:val="-2"/>
          <w:w w:val="105"/>
        </w:rPr>
        <w:t>resultaba</w:t>
      </w:r>
      <w:r>
        <w:rPr>
          <w:spacing w:val="-13"/>
          <w:w w:val="105"/>
        </w:rPr>
        <w:t xml:space="preserve"> </w:t>
      </w:r>
      <w:r>
        <w:rPr>
          <w:spacing w:val="-1"/>
          <w:w w:val="105"/>
        </w:rPr>
        <w:t>casi</w:t>
      </w:r>
      <w:r>
        <w:rPr>
          <w:spacing w:val="-13"/>
          <w:w w:val="105"/>
        </w:rPr>
        <w:t xml:space="preserve"> </w:t>
      </w:r>
      <w:r>
        <w:rPr>
          <w:spacing w:val="-1"/>
          <w:w w:val="105"/>
        </w:rPr>
        <w:t>artificial</w:t>
      </w:r>
      <w:r>
        <w:rPr>
          <w:spacing w:val="-13"/>
          <w:w w:val="105"/>
        </w:rPr>
        <w:t xml:space="preserve"> </w:t>
      </w:r>
      <w:r>
        <w:rPr>
          <w:spacing w:val="-1"/>
          <w:w w:val="105"/>
        </w:rPr>
        <w:t>y</w:t>
      </w:r>
      <w:r>
        <w:rPr>
          <w:spacing w:val="-13"/>
          <w:w w:val="105"/>
        </w:rPr>
        <w:t xml:space="preserve"> </w:t>
      </w:r>
      <w:r>
        <w:rPr>
          <w:spacing w:val="-1"/>
          <w:w w:val="105"/>
        </w:rPr>
        <w:t>su</w:t>
      </w:r>
      <w:r>
        <w:rPr>
          <w:spacing w:val="-13"/>
          <w:w w:val="105"/>
        </w:rPr>
        <w:t xml:space="preserve"> </w:t>
      </w:r>
      <w:r>
        <w:rPr>
          <w:spacing w:val="-1"/>
          <w:w w:val="105"/>
        </w:rPr>
        <w:t>cabello</w:t>
      </w:r>
      <w:r>
        <w:rPr>
          <w:spacing w:val="-13"/>
          <w:w w:val="105"/>
        </w:rPr>
        <w:t xml:space="preserve"> </w:t>
      </w:r>
      <w:r>
        <w:rPr>
          <w:spacing w:val="-1"/>
          <w:w w:val="105"/>
        </w:rPr>
        <w:t>rojo</w:t>
      </w:r>
      <w:r>
        <w:rPr>
          <w:spacing w:val="-13"/>
          <w:w w:val="105"/>
        </w:rPr>
        <w:t xml:space="preserve"> </w:t>
      </w:r>
      <w:r>
        <w:rPr>
          <w:spacing w:val="-1"/>
          <w:w w:val="105"/>
        </w:rPr>
        <w:t>parecía</w:t>
      </w:r>
      <w:r>
        <w:rPr>
          <w:spacing w:val="-58"/>
          <w:w w:val="105"/>
        </w:rPr>
        <w:t xml:space="preserve"> </w:t>
      </w:r>
      <w:r>
        <w:t>estar teñido de negro. A pesar de que la Guerrera apretaba</w:t>
      </w:r>
      <w:r>
        <w:rPr>
          <w:spacing w:val="-55"/>
        </w:rPr>
        <w:t xml:space="preserve"> </w:t>
      </w:r>
      <w:r>
        <w:rPr>
          <w:w w:val="105"/>
        </w:rPr>
        <w:t>los labios con fuerza, al hablar, su voz sonó completamente</w:t>
      </w:r>
      <w:r>
        <w:rPr>
          <w:spacing w:val="-6"/>
          <w:w w:val="105"/>
        </w:rPr>
        <w:t xml:space="preserve"> </w:t>
      </w:r>
      <w:r>
        <w:rPr>
          <w:w w:val="105"/>
        </w:rPr>
        <w:t>neutral.</w:t>
      </w:r>
    </w:p>
    <w:p w14:paraId="7C4606CF" w14:textId="6AFDBB9B" w:rsidR="00584CB5" w:rsidRDefault="00996ED2">
      <w:pPr>
        <w:pStyle w:val="BodyText"/>
        <w:spacing w:line="268" w:lineRule="auto"/>
        <w:ind w:left="243" w:right="542" w:firstLine="340"/>
        <w:jc w:val="both"/>
      </w:pPr>
      <w:r>
        <w:rPr>
          <w:w w:val="105"/>
        </w:rPr>
        <w:t>—¿Realmente</w:t>
      </w:r>
      <w:r>
        <w:rPr>
          <w:spacing w:val="-11"/>
          <w:w w:val="105"/>
        </w:rPr>
        <w:t xml:space="preserve"> </w:t>
      </w:r>
      <w:r>
        <w:rPr>
          <w:w w:val="105"/>
        </w:rPr>
        <w:t>queréis</w:t>
      </w:r>
      <w:r>
        <w:rPr>
          <w:spacing w:val="-11"/>
          <w:w w:val="105"/>
        </w:rPr>
        <w:t xml:space="preserve"> </w:t>
      </w:r>
      <w:r>
        <w:rPr>
          <w:w w:val="105"/>
        </w:rPr>
        <w:t>que</w:t>
      </w:r>
      <w:r>
        <w:rPr>
          <w:spacing w:val="-10"/>
          <w:w w:val="105"/>
        </w:rPr>
        <w:t xml:space="preserve"> </w:t>
      </w:r>
      <w:r>
        <w:rPr>
          <w:w w:val="105"/>
        </w:rPr>
        <w:t>os</w:t>
      </w:r>
      <w:r>
        <w:rPr>
          <w:spacing w:val="-11"/>
          <w:w w:val="105"/>
        </w:rPr>
        <w:t xml:space="preserve"> </w:t>
      </w:r>
      <w:r>
        <w:rPr>
          <w:w w:val="105"/>
        </w:rPr>
        <w:t>diga</w:t>
      </w:r>
      <w:r>
        <w:rPr>
          <w:spacing w:val="-11"/>
          <w:w w:val="105"/>
        </w:rPr>
        <w:t xml:space="preserve"> </w:t>
      </w:r>
      <w:r>
        <w:rPr>
          <w:w w:val="105"/>
        </w:rPr>
        <w:t>lo</w:t>
      </w:r>
      <w:r>
        <w:rPr>
          <w:spacing w:val="-10"/>
          <w:w w:val="105"/>
        </w:rPr>
        <w:t xml:space="preserve"> </w:t>
      </w:r>
      <w:r>
        <w:rPr>
          <w:w w:val="105"/>
        </w:rPr>
        <w:t>estúpido</w:t>
      </w:r>
      <w:r>
        <w:rPr>
          <w:spacing w:val="-11"/>
          <w:w w:val="105"/>
        </w:rPr>
        <w:t xml:space="preserve"> </w:t>
      </w:r>
      <w:r>
        <w:rPr>
          <w:w w:val="105"/>
        </w:rPr>
        <w:t>y</w:t>
      </w:r>
      <w:r>
        <w:rPr>
          <w:spacing w:val="-11"/>
          <w:w w:val="105"/>
        </w:rPr>
        <w:t xml:space="preserve"> </w:t>
      </w:r>
      <w:r>
        <w:rPr>
          <w:w w:val="105"/>
        </w:rPr>
        <w:t>peligroso</w:t>
      </w:r>
      <w:r>
        <w:rPr>
          <w:spacing w:val="-8"/>
          <w:w w:val="105"/>
        </w:rPr>
        <w:t xml:space="preserve"> </w:t>
      </w:r>
      <w:r>
        <w:rPr>
          <w:w w:val="105"/>
        </w:rPr>
        <w:t>que</w:t>
      </w:r>
      <w:r>
        <w:rPr>
          <w:spacing w:val="-7"/>
          <w:w w:val="105"/>
        </w:rPr>
        <w:t xml:space="preserve"> </w:t>
      </w:r>
      <w:r>
        <w:rPr>
          <w:w w:val="105"/>
        </w:rPr>
        <w:t>ha</w:t>
      </w:r>
      <w:r>
        <w:rPr>
          <w:spacing w:val="-7"/>
          <w:w w:val="105"/>
        </w:rPr>
        <w:t xml:space="preserve"> </w:t>
      </w:r>
      <w:r>
        <w:rPr>
          <w:w w:val="105"/>
        </w:rPr>
        <w:t>sido</w:t>
      </w:r>
      <w:r>
        <w:rPr>
          <w:spacing w:val="-7"/>
          <w:w w:val="105"/>
        </w:rPr>
        <w:t xml:space="preserve"> </w:t>
      </w:r>
      <w:r>
        <w:rPr>
          <w:w w:val="105"/>
        </w:rPr>
        <w:t>eso?</w:t>
      </w:r>
    </w:p>
    <w:p w14:paraId="7C4606D0" w14:textId="231318A7" w:rsidR="00584CB5" w:rsidRDefault="00996ED2">
      <w:pPr>
        <w:pStyle w:val="BodyText"/>
        <w:spacing w:line="268" w:lineRule="auto"/>
        <w:ind w:left="243" w:right="542" w:firstLine="340"/>
        <w:jc w:val="both"/>
      </w:pPr>
      <w:r>
        <w:rPr>
          <w:spacing w:val="-1"/>
          <w:w w:val="105"/>
        </w:rPr>
        <w:t>Josh</w:t>
      </w:r>
      <w:r>
        <w:rPr>
          <w:spacing w:val="-9"/>
          <w:w w:val="105"/>
        </w:rPr>
        <w:t xml:space="preserve"> </w:t>
      </w:r>
      <w:r>
        <w:rPr>
          <w:spacing w:val="-1"/>
          <w:w w:val="105"/>
        </w:rPr>
        <w:t>abrió</w:t>
      </w:r>
      <w:r>
        <w:rPr>
          <w:spacing w:val="-9"/>
          <w:w w:val="105"/>
        </w:rPr>
        <w:t xml:space="preserve"> </w:t>
      </w:r>
      <w:r>
        <w:rPr>
          <w:spacing w:val="-1"/>
          <w:w w:val="105"/>
        </w:rPr>
        <w:t>la</w:t>
      </w:r>
      <w:r>
        <w:rPr>
          <w:spacing w:val="-8"/>
          <w:w w:val="105"/>
        </w:rPr>
        <w:t xml:space="preserve"> </w:t>
      </w:r>
      <w:r>
        <w:rPr>
          <w:spacing w:val="-1"/>
          <w:w w:val="105"/>
        </w:rPr>
        <w:t>boca</w:t>
      </w:r>
      <w:r>
        <w:rPr>
          <w:spacing w:val="-9"/>
          <w:w w:val="105"/>
        </w:rPr>
        <w:t xml:space="preserve"> </w:t>
      </w:r>
      <w:r>
        <w:rPr>
          <w:w w:val="105"/>
        </w:rPr>
        <w:t>para</w:t>
      </w:r>
      <w:r>
        <w:rPr>
          <w:spacing w:val="-8"/>
          <w:w w:val="105"/>
        </w:rPr>
        <w:t xml:space="preserve"> </w:t>
      </w:r>
      <w:r>
        <w:rPr>
          <w:w w:val="105"/>
        </w:rPr>
        <w:t>responder,</w:t>
      </w:r>
      <w:r>
        <w:rPr>
          <w:spacing w:val="-15"/>
          <w:w w:val="105"/>
        </w:rPr>
        <w:t xml:space="preserve"> </w:t>
      </w:r>
      <w:r>
        <w:rPr>
          <w:w w:val="105"/>
        </w:rPr>
        <w:t>pero</w:t>
      </w:r>
      <w:r>
        <w:rPr>
          <w:spacing w:val="-9"/>
          <w:w w:val="105"/>
        </w:rPr>
        <w:t xml:space="preserve"> </w:t>
      </w:r>
      <w:r>
        <w:rPr>
          <w:w w:val="105"/>
        </w:rPr>
        <w:t>Sophie</w:t>
      </w:r>
      <w:r>
        <w:rPr>
          <w:spacing w:val="-9"/>
          <w:w w:val="105"/>
        </w:rPr>
        <w:t xml:space="preserve"> </w:t>
      </w:r>
      <w:r>
        <w:rPr>
          <w:w w:val="105"/>
        </w:rPr>
        <w:t>de</w:t>
      </w:r>
      <w:r>
        <w:rPr>
          <w:spacing w:val="-8"/>
          <w:w w:val="105"/>
        </w:rPr>
        <w:t xml:space="preserve"> </w:t>
      </w:r>
      <w:r>
        <w:rPr>
          <w:w w:val="105"/>
        </w:rPr>
        <w:t>inmediato</w:t>
      </w:r>
      <w:r>
        <w:rPr>
          <w:spacing w:val="-14"/>
          <w:w w:val="105"/>
        </w:rPr>
        <w:t xml:space="preserve"> </w:t>
      </w:r>
      <w:r>
        <w:rPr>
          <w:w w:val="105"/>
        </w:rPr>
        <w:t>le</w:t>
      </w:r>
      <w:r>
        <w:rPr>
          <w:spacing w:val="-14"/>
          <w:w w:val="105"/>
        </w:rPr>
        <w:t xml:space="preserve"> </w:t>
      </w:r>
      <w:r>
        <w:rPr>
          <w:w w:val="105"/>
        </w:rPr>
        <w:t>agarró</w:t>
      </w:r>
      <w:r>
        <w:rPr>
          <w:spacing w:val="-13"/>
          <w:w w:val="105"/>
        </w:rPr>
        <w:t xml:space="preserve"> </w:t>
      </w:r>
      <w:r>
        <w:rPr>
          <w:w w:val="105"/>
        </w:rPr>
        <w:t>el</w:t>
      </w:r>
      <w:r>
        <w:rPr>
          <w:spacing w:val="-14"/>
          <w:w w:val="105"/>
        </w:rPr>
        <w:t xml:space="preserve"> </w:t>
      </w:r>
      <w:r>
        <w:rPr>
          <w:w w:val="105"/>
        </w:rPr>
        <w:t>brazo</w:t>
      </w:r>
      <w:r>
        <w:rPr>
          <w:spacing w:val="-14"/>
          <w:w w:val="105"/>
        </w:rPr>
        <w:t xml:space="preserve"> </w:t>
      </w:r>
      <w:r>
        <w:rPr>
          <w:w w:val="105"/>
        </w:rPr>
        <w:t>y</w:t>
      </w:r>
      <w:r>
        <w:rPr>
          <w:spacing w:val="-14"/>
          <w:w w:val="105"/>
        </w:rPr>
        <w:t xml:space="preserve"> </w:t>
      </w:r>
      <w:r>
        <w:rPr>
          <w:w w:val="105"/>
        </w:rPr>
        <w:t>silenció</w:t>
      </w:r>
      <w:r>
        <w:rPr>
          <w:spacing w:val="-13"/>
          <w:w w:val="105"/>
        </w:rPr>
        <w:t xml:space="preserve"> </w:t>
      </w:r>
      <w:r>
        <w:rPr>
          <w:w w:val="105"/>
        </w:rPr>
        <w:t>sus</w:t>
      </w:r>
      <w:r>
        <w:rPr>
          <w:spacing w:val="-14"/>
          <w:w w:val="105"/>
        </w:rPr>
        <w:t xml:space="preserve"> </w:t>
      </w:r>
      <w:r>
        <w:rPr>
          <w:w w:val="105"/>
        </w:rPr>
        <w:t>palabras.</w:t>
      </w:r>
    </w:p>
    <w:p w14:paraId="7C4606D1" w14:textId="2EA59583" w:rsidR="00584CB5" w:rsidRDefault="00996ED2">
      <w:pPr>
        <w:pStyle w:val="BodyText"/>
        <w:spacing w:line="268" w:lineRule="auto"/>
        <w:ind w:left="243" w:right="542" w:firstLine="340"/>
        <w:jc w:val="both"/>
      </w:pPr>
      <w:r>
        <w:t>—Sólo</w:t>
      </w:r>
      <w:r>
        <w:rPr>
          <w:spacing w:val="-6"/>
        </w:rPr>
        <w:t xml:space="preserve"> </w:t>
      </w:r>
      <w:r>
        <w:t>queríamos</w:t>
      </w:r>
      <w:r>
        <w:rPr>
          <w:spacing w:val="-6"/>
        </w:rPr>
        <w:t xml:space="preserve"> </w:t>
      </w:r>
      <w:r>
        <w:t>volver</w:t>
      </w:r>
      <w:r>
        <w:rPr>
          <w:spacing w:val="-6"/>
        </w:rPr>
        <w:t xml:space="preserve"> </w:t>
      </w:r>
      <w:r>
        <w:t>a</w:t>
      </w:r>
      <w:r>
        <w:rPr>
          <w:spacing w:val="-6"/>
        </w:rPr>
        <w:t xml:space="preserve"> </w:t>
      </w:r>
      <w:r>
        <w:t>casa</w:t>
      </w:r>
      <w:r>
        <w:rPr>
          <w:spacing w:val="-5"/>
        </w:rPr>
        <w:t xml:space="preserve"> </w:t>
      </w:r>
      <w:r>
        <w:t>—replicó</w:t>
      </w:r>
      <w:r>
        <w:rPr>
          <w:spacing w:val="-6"/>
        </w:rPr>
        <w:t xml:space="preserve"> </w:t>
      </w:r>
      <w:r>
        <w:t>Sophie,</w:t>
      </w:r>
      <w:r>
        <w:rPr>
          <w:spacing w:val="-14"/>
        </w:rPr>
        <w:t xml:space="preserve"> </w:t>
      </w:r>
      <w:r>
        <w:t>cansada.</w:t>
      </w:r>
    </w:p>
    <w:p w14:paraId="7C4606D2" w14:textId="77777777" w:rsidR="00584CB5" w:rsidRDefault="00996ED2">
      <w:pPr>
        <w:pStyle w:val="BodyText"/>
        <w:spacing w:line="268" w:lineRule="auto"/>
        <w:ind w:left="243" w:right="542" w:firstLine="340"/>
        <w:jc w:val="both"/>
      </w:pPr>
      <w:r>
        <w:rPr>
          <w:w w:val="105"/>
        </w:rPr>
        <w:t>Pero</w:t>
      </w:r>
      <w:r>
        <w:rPr>
          <w:spacing w:val="-6"/>
          <w:w w:val="105"/>
        </w:rPr>
        <w:t xml:space="preserve"> </w:t>
      </w:r>
      <w:r>
        <w:rPr>
          <w:w w:val="105"/>
        </w:rPr>
        <w:t>mientras</w:t>
      </w:r>
      <w:r>
        <w:rPr>
          <w:spacing w:val="-6"/>
          <w:w w:val="105"/>
        </w:rPr>
        <w:t xml:space="preserve"> </w:t>
      </w:r>
      <w:r>
        <w:rPr>
          <w:w w:val="105"/>
        </w:rPr>
        <w:t>pronunciaba</w:t>
      </w:r>
      <w:r>
        <w:rPr>
          <w:spacing w:val="-5"/>
          <w:w w:val="105"/>
        </w:rPr>
        <w:t xml:space="preserve"> </w:t>
      </w:r>
      <w:r>
        <w:rPr>
          <w:w w:val="105"/>
        </w:rPr>
        <w:t>estas</w:t>
      </w:r>
      <w:r>
        <w:rPr>
          <w:spacing w:val="-6"/>
          <w:w w:val="105"/>
        </w:rPr>
        <w:t xml:space="preserve"> </w:t>
      </w:r>
      <w:r>
        <w:rPr>
          <w:w w:val="105"/>
        </w:rPr>
        <w:t>palabras,</w:t>
      </w:r>
      <w:r>
        <w:rPr>
          <w:spacing w:val="-11"/>
          <w:w w:val="105"/>
        </w:rPr>
        <w:t xml:space="preserve"> </w:t>
      </w:r>
      <w:r>
        <w:rPr>
          <w:w w:val="105"/>
        </w:rPr>
        <w:t>Sophie</w:t>
      </w:r>
      <w:r>
        <w:rPr>
          <w:spacing w:val="-6"/>
          <w:w w:val="105"/>
        </w:rPr>
        <w:t xml:space="preserve"> </w:t>
      </w:r>
      <w:r>
        <w:rPr>
          <w:w w:val="105"/>
        </w:rPr>
        <w:t>ya</w:t>
      </w:r>
      <w:r>
        <w:rPr>
          <w:spacing w:val="-58"/>
          <w:w w:val="105"/>
        </w:rPr>
        <w:t xml:space="preserve"> </w:t>
      </w:r>
      <w:r>
        <w:rPr>
          <w:w w:val="105"/>
        </w:rPr>
        <w:t>sabía</w:t>
      </w:r>
      <w:r>
        <w:rPr>
          <w:spacing w:val="-11"/>
          <w:w w:val="105"/>
        </w:rPr>
        <w:t xml:space="preserve"> </w:t>
      </w:r>
      <w:r>
        <w:rPr>
          <w:w w:val="105"/>
        </w:rPr>
        <w:t>cuál</w:t>
      </w:r>
      <w:r>
        <w:rPr>
          <w:spacing w:val="-10"/>
          <w:w w:val="105"/>
        </w:rPr>
        <w:t xml:space="preserve"> </w:t>
      </w:r>
      <w:r>
        <w:rPr>
          <w:w w:val="105"/>
        </w:rPr>
        <w:t>sería</w:t>
      </w:r>
      <w:r>
        <w:rPr>
          <w:spacing w:val="-10"/>
          <w:w w:val="105"/>
        </w:rPr>
        <w:t xml:space="preserve"> </w:t>
      </w:r>
      <w:r>
        <w:rPr>
          <w:w w:val="105"/>
        </w:rPr>
        <w:t>la</w:t>
      </w:r>
      <w:r>
        <w:rPr>
          <w:spacing w:val="-10"/>
          <w:w w:val="105"/>
        </w:rPr>
        <w:t xml:space="preserve"> </w:t>
      </w:r>
      <w:r>
        <w:rPr>
          <w:w w:val="105"/>
        </w:rPr>
        <w:t>réplica</w:t>
      </w:r>
      <w:r>
        <w:rPr>
          <w:spacing w:val="-10"/>
          <w:w w:val="105"/>
        </w:rPr>
        <w:t xml:space="preserve"> </w:t>
      </w:r>
      <w:r>
        <w:rPr>
          <w:w w:val="105"/>
        </w:rPr>
        <w:t>de</w:t>
      </w:r>
      <w:r>
        <w:rPr>
          <w:spacing w:val="-10"/>
          <w:w w:val="105"/>
        </w:rPr>
        <w:t xml:space="preserve"> </w:t>
      </w:r>
      <w:r>
        <w:rPr>
          <w:w w:val="105"/>
        </w:rPr>
        <w:t>la</w:t>
      </w:r>
      <w:r>
        <w:rPr>
          <w:spacing w:val="-10"/>
          <w:w w:val="105"/>
        </w:rPr>
        <w:t xml:space="preserve"> </w:t>
      </w:r>
      <w:r>
        <w:rPr>
          <w:w w:val="105"/>
        </w:rPr>
        <w:t>Guerrera.</w:t>
      </w:r>
    </w:p>
    <w:p w14:paraId="7C4606D3"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6D4" w14:textId="77777777" w:rsidR="00584CB5" w:rsidRDefault="00584CB5">
      <w:pPr>
        <w:pStyle w:val="BodyText"/>
        <w:spacing w:before="1"/>
        <w:rPr>
          <w:sz w:val="21"/>
        </w:rPr>
      </w:pPr>
    </w:p>
    <w:p w14:paraId="7C4606D5"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6D6" w14:textId="77777777" w:rsidR="00584CB5" w:rsidRDefault="00584CB5">
      <w:pPr>
        <w:pStyle w:val="BodyText"/>
        <w:spacing w:before="8"/>
        <w:rPr>
          <w:rFonts w:ascii="Calibri"/>
          <w:sz w:val="13"/>
        </w:rPr>
      </w:pPr>
    </w:p>
    <w:p w14:paraId="7C4606D7" w14:textId="77777777" w:rsidR="00584CB5" w:rsidRDefault="00584CB5">
      <w:pPr>
        <w:rPr>
          <w:rFonts w:ascii="Calibri"/>
          <w:sz w:val="13"/>
        </w:rPr>
        <w:sectPr w:rsidR="00584CB5">
          <w:pgSz w:w="9080" w:h="12760"/>
          <w:pgMar w:top="860" w:right="1220" w:bottom="840" w:left="740" w:header="138" w:footer="645" w:gutter="0"/>
          <w:cols w:space="720"/>
        </w:sectPr>
      </w:pPr>
    </w:p>
    <w:p w14:paraId="7C4606D8" w14:textId="21658A13" w:rsidR="00584CB5" w:rsidRDefault="00905D2D">
      <w:pPr>
        <w:pStyle w:val="BodyText"/>
        <w:spacing w:before="88" w:line="268" w:lineRule="auto"/>
        <w:ind w:left="1012" w:firstLine="340"/>
        <w:jc w:val="both"/>
      </w:pPr>
      <w:r>
        <w:pict w14:anchorId="7C461F6F">
          <v:group id="_x0000_s3270" style="position:absolute;left:0;text-align:left;margin-left:6.25pt;margin-top:295.3pt;width:24pt;height:48pt;z-index:16003584;mso-position-horizontal-relative:page;mso-position-vertical-relative:page" coordorigin="125,5906" coordsize="480,960">
            <v:shape id="_x0000_s3272" style="position:absolute;left:124;top:5905;width:480;height:960" coordorigin="125,5906" coordsize="480,960" o:spt="100" adj="0,,0" path="m365,5906r,960m125,6386r480,e" filled="f" strokeweight=".25pt">
              <v:stroke joinstyle="round"/>
              <v:formulas/>
              <v:path arrowok="t" o:connecttype="segments"/>
            </v:shape>
            <v:shape id="_x0000_s3271" type="#_x0000_t75" style="position:absolute;left:242;top:6263;width:245;height:245">
              <v:imagedata r:id="rId6" o:title=""/>
            </v:shape>
            <w10:wrap anchorx="page" anchory="page"/>
          </v:group>
        </w:pict>
      </w:r>
      <w:r>
        <w:pict w14:anchorId="7C461F70">
          <v:group id="_x0000_s3267" style="position:absolute;left:0;text-align:left;margin-left:422.75pt;margin-top:295.3pt;width:24pt;height:48pt;z-index:16004096;mso-position-horizontal-relative:page;mso-position-vertical-relative:page" coordorigin="8455,5906" coordsize="480,960">
            <v:shape id="_x0000_s3269" style="position:absolute;left:8455;top:5905;width:480;height:960" coordorigin="8455,5906" coordsize="480,960" o:spt="100" adj="0,,0" path="m8695,5906r,960m8455,6386r480,e" filled="f" strokeweight=".25pt">
              <v:stroke joinstyle="round"/>
              <v:formulas/>
              <v:path arrowok="t" o:connecttype="segments"/>
            </v:shape>
            <v:shape id="_x0000_s3268" type="#_x0000_t75" style="position:absolute;left:8572;top:6263;width:245;height:245">
              <v:imagedata r:id="rId6" o:title=""/>
            </v:shape>
            <w10:wrap anchorx="page" anchory="page"/>
          </v:group>
        </w:pict>
      </w:r>
      <w:r w:rsidR="00996ED2">
        <w:rPr>
          <w:spacing w:val="-2"/>
        </w:rPr>
        <w:t>—No</w:t>
      </w:r>
      <w:r w:rsidR="00996ED2">
        <w:rPr>
          <w:spacing w:val="-13"/>
        </w:rPr>
        <w:t xml:space="preserve"> </w:t>
      </w:r>
      <w:r w:rsidR="00996ED2">
        <w:rPr>
          <w:spacing w:val="-2"/>
        </w:rPr>
        <w:t>podéis</w:t>
      </w:r>
      <w:r w:rsidR="00996ED2">
        <w:rPr>
          <w:spacing w:val="-12"/>
        </w:rPr>
        <w:t xml:space="preserve"> </w:t>
      </w:r>
      <w:r w:rsidR="00996ED2">
        <w:rPr>
          <w:spacing w:val="-1"/>
        </w:rPr>
        <w:t>—gruñó</w:t>
      </w:r>
      <w:r w:rsidR="00996ED2">
        <w:rPr>
          <w:spacing w:val="-13"/>
        </w:rPr>
        <w:t xml:space="preserve"> </w:t>
      </w:r>
      <w:r w:rsidR="00996ED2">
        <w:rPr>
          <w:spacing w:val="-1"/>
        </w:rPr>
        <w:t>Scathach.</w:t>
      </w:r>
      <w:r w:rsidR="00996ED2">
        <w:rPr>
          <w:spacing w:val="-20"/>
        </w:rPr>
        <w:t xml:space="preserve"> </w:t>
      </w:r>
      <w:r w:rsidR="00996ED2">
        <w:rPr>
          <w:spacing w:val="-1"/>
        </w:rPr>
        <w:t>Después,</w:t>
      </w:r>
      <w:r w:rsidR="00996ED2">
        <w:rPr>
          <w:spacing w:val="-21"/>
        </w:rPr>
        <w:t xml:space="preserve"> </w:t>
      </w:r>
      <w:r w:rsidR="00996ED2">
        <w:rPr>
          <w:spacing w:val="-1"/>
        </w:rPr>
        <w:t>se</w:t>
      </w:r>
      <w:r w:rsidR="00996ED2">
        <w:rPr>
          <w:spacing w:val="-12"/>
        </w:rPr>
        <w:t xml:space="preserve"> </w:t>
      </w:r>
      <w:r w:rsidR="00996ED2">
        <w:rPr>
          <w:spacing w:val="-1"/>
        </w:rPr>
        <w:t>dio</w:t>
      </w:r>
      <w:r w:rsidR="00996ED2">
        <w:rPr>
          <w:spacing w:val="-13"/>
        </w:rPr>
        <w:t xml:space="preserve"> </w:t>
      </w:r>
      <w:r w:rsidR="00996ED2">
        <w:rPr>
          <w:spacing w:val="-1"/>
        </w:rPr>
        <w:t>la</w:t>
      </w:r>
      <w:r w:rsidR="00996ED2">
        <w:rPr>
          <w:spacing w:val="-12"/>
        </w:rPr>
        <w:t xml:space="preserve"> </w:t>
      </w:r>
      <w:r w:rsidR="00996ED2">
        <w:rPr>
          <w:spacing w:val="-1"/>
        </w:rPr>
        <w:t>vuel</w:t>
      </w:r>
      <w:r w:rsidR="00996ED2">
        <w:t>ta</w:t>
      </w:r>
      <w:r w:rsidR="00996ED2">
        <w:rPr>
          <w:spacing w:val="-3"/>
        </w:rPr>
        <w:t xml:space="preserve"> </w:t>
      </w:r>
      <w:r w:rsidR="00996ED2">
        <w:t>y</w:t>
      </w:r>
      <w:r w:rsidR="00996ED2">
        <w:rPr>
          <w:spacing w:val="-3"/>
        </w:rPr>
        <w:t xml:space="preserve"> </w:t>
      </w:r>
      <w:r w:rsidR="00996ED2">
        <w:t>desapareció.</w:t>
      </w:r>
    </w:p>
    <w:p w14:paraId="7C4606D9" w14:textId="77777777" w:rsidR="00584CB5" w:rsidRDefault="00996ED2">
      <w:pPr>
        <w:pStyle w:val="BodyText"/>
        <w:spacing w:line="268" w:lineRule="auto"/>
        <w:ind w:left="1012" w:firstLine="340"/>
        <w:jc w:val="both"/>
      </w:pPr>
      <w:r>
        <w:rPr>
          <w:w w:val="105"/>
        </w:rPr>
        <w:t>Los mellizos permanecieron en la puerta principal,</w:t>
      </w:r>
      <w:r>
        <w:rPr>
          <w:spacing w:val="1"/>
          <w:w w:val="105"/>
        </w:rPr>
        <w:t xml:space="preserve"> </w:t>
      </w:r>
      <w:r>
        <w:rPr>
          <w:spacing w:val="-1"/>
          <w:w w:val="105"/>
        </w:rPr>
        <w:t>meditabundos.</w:t>
      </w:r>
      <w:r>
        <w:rPr>
          <w:spacing w:val="-10"/>
          <w:w w:val="105"/>
        </w:rPr>
        <w:t xml:space="preserve"> </w:t>
      </w:r>
      <w:r>
        <w:rPr>
          <w:w w:val="105"/>
        </w:rPr>
        <w:t>Después,</w:t>
      </w:r>
      <w:r>
        <w:rPr>
          <w:spacing w:val="-9"/>
          <w:w w:val="105"/>
        </w:rPr>
        <w:t xml:space="preserve"> </w:t>
      </w:r>
      <w:r>
        <w:rPr>
          <w:w w:val="105"/>
        </w:rPr>
        <w:t>se</w:t>
      </w:r>
      <w:r>
        <w:rPr>
          <w:spacing w:val="-4"/>
          <w:w w:val="105"/>
        </w:rPr>
        <w:t xml:space="preserve"> </w:t>
      </w:r>
      <w:r>
        <w:rPr>
          <w:w w:val="105"/>
        </w:rPr>
        <w:t>volvieron</w:t>
      </w:r>
      <w:r>
        <w:rPr>
          <w:spacing w:val="-3"/>
          <w:w w:val="105"/>
        </w:rPr>
        <w:t xml:space="preserve"> </w:t>
      </w:r>
      <w:r>
        <w:rPr>
          <w:w w:val="105"/>
        </w:rPr>
        <w:t>y</w:t>
      </w:r>
      <w:r>
        <w:rPr>
          <w:spacing w:val="-4"/>
          <w:w w:val="105"/>
        </w:rPr>
        <w:t xml:space="preserve"> </w:t>
      </w:r>
      <w:r>
        <w:rPr>
          <w:w w:val="105"/>
        </w:rPr>
        <w:t>contemplaron</w:t>
      </w:r>
      <w:r>
        <w:rPr>
          <w:spacing w:val="-3"/>
          <w:w w:val="105"/>
        </w:rPr>
        <w:t xml:space="preserve"> </w:t>
      </w:r>
      <w:r>
        <w:rPr>
          <w:w w:val="105"/>
        </w:rPr>
        <w:t>el</w:t>
      </w:r>
      <w:r>
        <w:rPr>
          <w:spacing w:val="-58"/>
          <w:w w:val="105"/>
        </w:rPr>
        <w:t xml:space="preserve"> </w:t>
      </w:r>
      <w:r>
        <w:t>ptesauro</w:t>
      </w:r>
      <w:r>
        <w:rPr>
          <w:spacing w:val="-9"/>
        </w:rPr>
        <w:t xml:space="preserve"> </w:t>
      </w:r>
      <w:r>
        <w:t>que</w:t>
      </w:r>
      <w:r>
        <w:rPr>
          <w:spacing w:val="-9"/>
        </w:rPr>
        <w:t xml:space="preserve"> </w:t>
      </w:r>
      <w:r>
        <w:t>continuaba</w:t>
      </w:r>
      <w:r>
        <w:rPr>
          <w:spacing w:val="-8"/>
        </w:rPr>
        <w:t xml:space="preserve"> </w:t>
      </w:r>
      <w:r>
        <w:t>detrás</w:t>
      </w:r>
      <w:r>
        <w:rPr>
          <w:spacing w:val="-9"/>
        </w:rPr>
        <w:t xml:space="preserve"> </w:t>
      </w:r>
      <w:r>
        <w:t>de</w:t>
      </w:r>
      <w:r>
        <w:rPr>
          <w:spacing w:val="-9"/>
        </w:rPr>
        <w:t xml:space="preserve"> </w:t>
      </w:r>
      <w:r>
        <w:t>ellos.</w:t>
      </w:r>
      <w:r>
        <w:rPr>
          <w:spacing w:val="-17"/>
        </w:rPr>
        <w:t xml:space="preserve"> </w:t>
      </w:r>
      <w:r>
        <w:t>El</w:t>
      </w:r>
      <w:r>
        <w:rPr>
          <w:spacing w:val="-9"/>
        </w:rPr>
        <w:t xml:space="preserve"> </w:t>
      </w:r>
      <w:r>
        <w:t>animal</w:t>
      </w:r>
      <w:r>
        <w:rPr>
          <w:spacing w:val="-9"/>
        </w:rPr>
        <w:t xml:space="preserve"> </w:t>
      </w:r>
      <w:r>
        <w:t>ladeó</w:t>
      </w:r>
      <w:r>
        <w:rPr>
          <w:spacing w:val="-8"/>
        </w:rPr>
        <w:t xml:space="preserve"> </w:t>
      </w:r>
      <w:r>
        <w:t>su</w:t>
      </w:r>
      <w:r>
        <w:rPr>
          <w:spacing w:val="-56"/>
        </w:rPr>
        <w:t xml:space="preserve"> </w:t>
      </w:r>
      <w:r>
        <w:t>cabeza de serpiente y los rastreó con su mirada felina. De</w:t>
      </w:r>
      <w:r>
        <w:rPr>
          <w:spacing w:val="1"/>
        </w:rPr>
        <w:t xml:space="preserve"> </w:t>
      </w:r>
      <w:r>
        <w:t>pronto, la voz de la criatura resonó con rotundidad en sus</w:t>
      </w:r>
      <w:r>
        <w:rPr>
          <w:spacing w:val="1"/>
        </w:rPr>
        <w:t xml:space="preserve"> </w:t>
      </w:r>
      <w:r>
        <w:rPr>
          <w:w w:val="105"/>
        </w:rPr>
        <w:t>cabezas.</w:t>
      </w:r>
    </w:p>
    <w:p w14:paraId="7C4606DA" w14:textId="77777777" w:rsidR="00584CB5" w:rsidRDefault="00996ED2">
      <w:pPr>
        <w:pStyle w:val="BodyText"/>
        <w:spacing w:line="268" w:lineRule="auto"/>
        <w:ind w:left="1012" w:firstLine="340"/>
        <w:jc w:val="both"/>
      </w:pPr>
      <w:r>
        <w:t>«No</w:t>
      </w:r>
      <w:r>
        <w:rPr>
          <w:spacing w:val="-5"/>
        </w:rPr>
        <w:t xml:space="preserve"> </w:t>
      </w:r>
      <w:r>
        <w:t>os</w:t>
      </w:r>
      <w:r>
        <w:rPr>
          <w:spacing w:val="-4"/>
        </w:rPr>
        <w:t xml:space="preserve"> </w:t>
      </w:r>
      <w:r>
        <w:t>inquietéis</w:t>
      </w:r>
      <w:r>
        <w:rPr>
          <w:spacing w:val="-5"/>
        </w:rPr>
        <w:t xml:space="preserve"> </w:t>
      </w:r>
      <w:r>
        <w:t>por</w:t>
      </w:r>
      <w:r>
        <w:rPr>
          <w:spacing w:val="-4"/>
        </w:rPr>
        <w:t xml:space="preserve"> </w:t>
      </w:r>
      <w:r>
        <w:t>Scathach.</w:t>
      </w:r>
      <w:r>
        <w:rPr>
          <w:spacing w:val="-13"/>
        </w:rPr>
        <w:t xml:space="preserve"> </w:t>
      </w:r>
      <w:r>
        <w:t>En</w:t>
      </w:r>
      <w:r>
        <w:rPr>
          <w:spacing w:val="-5"/>
        </w:rPr>
        <w:t xml:space="preserve"> </w:t>
      </w:r>
      <w:r>
        <w:t>realidad,</w:t>
      </w:r>
      <w:r>
        <w:rPr>
          <w:spacing w:val="-13"/>
        </w:rPr>
        <w:t xml:space="preserve"> </w:t>
      </w:r>
      <w:r>
        <w:t>su</w:t>
      </w:r>
      <w:r>
        <w:rPr>
          <w:spacing w:val="-4"/>
        </w:rPr>
        <w:t xml:space="preserve"> </w:t>
      </w:r>
      <w:r>
        <w:t>ladrido</w:t>
      </w:r>
      <w:r>
        <w:rPr>
          <w:spacing w:val="-55"/>
        </w:rPr>
        <w:t xml:space="preserve"> </w:t>
      </w:r>
      <w:r>
        <w:rPr>
          <w:w w:val="105"/>
        </w:rPr>
        <w:t>es</w:t>
      </w:r>
      <w:r>
        <w:rPr>
          <w:spacing w:val="-9"/>
          <w:w w:val="105"/>
        </w:rPr>
        <w:t xml:space="preserve"> </w:t>
      </w:r>
      <w:r>
        <w:rPr>
          <w:w w:val="105"/>
        </w:rPr>
        <w:t>mucho</w:t>
      </w:r>
      <w:r>
        <w:rPr>
          <w:spacing w:val="-8"/>
          <w:w w:val="105"/>
        </w:rPr>
        <w:t xml:space="preserve"> </w:t>
      </w:r>
      <w:r>
        <w:rPr>
          <w:w w:val="105"/>
        </w:rPr>
        <w:t>peor</w:t>
      </w:r>
      <w:r>
        <w:rPr>
          <w:spacing w:val="-8"/>
          <w:w w:val="105"/>
        </w:rPr>
        <w:t xml:space="preserve"> </w:t>
      </w:r>
      <w:r>
        <w:rPr>
          <w:w w:val="105"/>
        </w:rPr>
        <w:t>que</w:t>
      </w:r>
      <w:r>
        <w:rPr>
          <w:spacing w:val="-8"/>
          <w:w w:val="105"/>
        </w:rPr>
        <w:t xml:space="preserve"> </w:t>
      </w:r>
      <w:r>
        <w:rPr>
          <w:w w:val="105"/>
        </w:rPr>
        <w:t>su</w:t>
      </w:r>
      <w:r>
        <w:rPr>
          <w:spacing w:val="-8"/>
          <w:w w:val="105"/>
        </w:rPr>
        <w:t xml:space="preserve"> </w:t>
      </w:r>
      <w:r>
        <w:rPr>
          <w:w w:val="105"/>
        </w:rPr>
        <w:t>mordisco.»</w:t>
      </w:r>
    </w:p>
    <w:p w14:paraId="7C4606DB" w14:textId="4F6EB951" w:rsidR="00584CB5" w:rsidRDefault="00996ED2">
      <w:pPr>
        <w:pStyle w:val="BodyText"/>
        <w:spacing w:line="268" w:lineRule="auto"/>
        <w:ind w:left="1012" w:firstLine="340"/>
        <w:jc w:val="both"/>
      </w:pPr>
      <w:r>
        <w:t>El</w:t>
      </w:r>
      <w:r>
        <w:rPr>
          <w:spacing w:val="-9"/>
        </w:rPr>
        <w:t xml:space="preserve"> </w:t>
      </w:r>
      <w:r>
        <w:t>animal</w:t>
      </w:r>
      <w:r>
        <w:rPr>
          <w:spacing w:val="-8"/>
        </w:rPr>
        <w:t xml:space="preserve"> </w:t>
      </w:r>
      <w:r>
        <w:t>entreabrió</w:t>
      </w:r>
      <w:r>
        <w:rPr>
          <w:spacing w:val="-8"/>
        </w:rPr>
        <w:t xml:space="preserve"> </w:t>
      </w:r>
      <w:r>
        <w:t>la</w:t>
      </w:r>
      <w:r>
        <w:rPr>
          <w:spacing w:val="-8"/>
        </w:rPr>
        <w:t xml:space="preserve"> </w:t>
      </w:r>
      <w:r>
        <w:t>boca</w:t>
      </w:r>
      <w:r>
        <w:rPr>
          <w:spacing w:val="-8"/>
        </w:rPr>
        <w:t xml:space="preserve"> </w:t>
      </w:r>
      <w:r>
        <w:t>y</w:t>
      </w:r>
      <w:r>
        <w:rPr>
          <w:spacing w:val="-8"/>
        </w:rPr>
        <w:t xml:space="preserve"> </w:t>
      </w:r>
      <w:r>
        <w:t>dejó</w:t>
      </w:r>
      <w:r>
        <w:rPr>
          <w:spacing w:val="-9"/>
        </w:rPr>
        <w:t xml:space="preserve"> </w:t>
      </w:r>
      <w:r>
        <w:t>al</w:t>
      </w:r>
      <w:r>
        <w:rPr>
          <w:spacing w:val="-8"/>
        </w:rPr>
        <w:t xml:space="preserve"> </w:t>
      </w:r>
      <w:r>
        <w:t>descubierto</w:t>
      </w:r>
      <w:r>
        <w:rPr>
          <w:spacing w:val="-8"/>
        </w:rPr>
        <w:t xml:space="preserve"> </w:t>
      </w:r>
      <w:r>
        <w:t>cientos de afilados dientes, intentando así mostrar la mejor de</w:t>
      </w:r>
      <w:r>
        <w:rPr>
          <w:spacing w:val="1"/>
        </w:rPr>
        <w:t xml:space="preserve"> </w:t>
      </w:r>
      <w:r>
        <w:t>sus</w:t>
      </w:r>
      <w:r>
        <w:rPr>
          <w:spacing w:val="-3"/>
        </w:rPr>
        <w:t xml:space="preserve"> </w:t>
      </w:r>
      <w:r>
        <w:t>sonrisas.</w:t>
      </w:r>
    </w:p>
    <w:p w14:paraId="7C4606DC" w14:textId="65C83E07" w:rsidR="00584CB5" w:rsidRDefault="00996ED2">
      <w:pPr>
        <w:pStyle w:val="BodyText"/>
        <w:spacing w:line="268" w:lineRule="auto"/>
        <w:ind w:left="1012" w:firstLine="340"/>
        <w:jc w:val="both"/>
      </w:pPr>
      <w:r>
        <w:t>«Estoy</w:t>
      </w:r>
      <w:r>
        <w:rPr>
          <w:spacing w:val="-14"/>
        </w:rPr>
        <w:t xml:space="preserve"> </w:t>
      </w:r>
      <w:r>
        <w:t>convencido</w:t>
      </w:r>
      <w:r>
        <w:rPr>
          <w:spacing w:val="-14"/>
        </w:rPr>
        <w:t xml:space="preserve"> </w:t>
      </w:r>
      <w:r>
        <w:t>de</w:t>
      </w:r>
      <w:r>
        <w:rPr>
          <w:spacing w:val="-14"/>
        </w:rPr>
        <w:t xml:space="preserve"> </w:t>
      </w:r>
      <w:r>
        <w:t>que</w:t>
      </w:r>
      <w:r>
        <w:rPr>
          <w:spacing w:val="-13"/>
        </w:rPr>
        <w:t xml:space="preserve"> </w:t>
      </w:r>
      <w:r>
        <w:t>estaba</w:t>
      </w:r>
      <w:r>
        <w:rPr>
          <w:spacing w:val="-14"/>
        </w:rPr>
        <w:t xml:space="preserve"> </w:t>
      </w:r>
      <w:r>
        <w:t>preocupada</w:t>
      </w:r>
      <w:r>
        <w:rPr>
          <w:spacing w:val="-14"/>
        </w:rPr>
        <w:t xml:space="preserve"> </w:t>
      </w:r>
      <w:r>
        <w:t>por</w:t>
      </w:r>
      <w:r>
        <w:rPr>
          <w:spacing w:val="-14"/>
        </w:rPr>
        <w:t xml:space="preserve"> </w:t>
      </w:r>
      <w:r>
        <w:t>vosotros», añadió. Después, se dio la vuelta, se alejó de la casa</w:t>
      </w:r>
      <w:r>
        <w:rPr>
          <w:spacing w:val="-55"/>
        </w:rPr>
        <w:t xml:space="preserve"> </w:t>
      </w:r>
      <w:r>
        <w:t>dando pequeños saltos y finalmente cogió impulso, abrió</w:t>
      </w:r>
      <w:r>
        <w:rPr>
          <w:spacing w:val="1"/>
        </w:rPr>
        <w:t xml:space="preserve"> </w:t>
      </w:r>
      <w:r>
        <w:t>las</w:t>
      </w:r>
      <w:r>
        <w:rPr>
          <w:spacing w:val="-4"/>
        </w:rPr>
        <w:t xml:space="preserve"> </w:t>
      </w:r>
      <w:r>
        <w:t>alas</w:t>
      </w:r>
      <w:r>
        <w:rPr>
          <w:spacing w:val="-3"/>
        </w:rPr>
        <w:t xml:space="preserve"> </w:t>
      </w:r>
      <w:r>
        <w:t>y</w:t>
      </w:r>
      <w:r>
        <w:rPr>
          <w:spacing w:val="-3"/>
        </w:rPr>
        <w:t xml:space="preserve"> </w:t>
      </w:r>
      <w:r>
        <w:t>alzó</w:t>
      </w:r>
      <w:r>
        <w:rPr>
          <w:spacing w:val="-3"/>
        </w:rPr>
        <w:t xml:space="preserve"> </w:t>
      </w:r>
      <w:r>
        <w:t>el</w:t>
      </w:r>
      <w:r>
        <w:rPr>
          <w:spacing w:val="-3"/>
        </w:rPr>
        <w:t xml:space="preserve"> </w:t>
      </w:r>
      <w:r>
        <w:t>vuelo.</w:t>
      </w:r>
    </w:p>
    <w:p w14:paraId="7C4606DD" w14:textId="77777777" w:rsidR="00584CB5" w:rsidRDefault="00996ED2">
      <w:pPr>
        <w:pStyle w:val="BodyText"/>
        <w:spacing w:line="264" w:lineRule="exact"/>
        <w:ind w:left="1352"/>
        <w:jc w:val="both"/>
      </w:pPr>
      <w:r>
        <w:rPr>
          <w:spacing w:val="-2"/>
          <w:w w:val="105"/>
        </w:rPr>
        <w:t>—Ni</w:t>
      </w:r>
      <w:r>
        <w:rPr>
          <w:spacing w:val="-13"/>
          <w:w w:val="105"/>
        </w:rPr>
        <w:t xml:space="preserve"> </w:t>
      </w:r>
      <w:r>
        <w:rPr>
          <w:spacing w:val="-2"/>
          <w:w w:val="105"/>
        </w:rPr>
        <w:t>una</w:t>
      </w:r>
      <w:r>
        <w:rPr>
          <w:spacing w:val="-13"/>
          <w:w w:val="105"/>
        </w:rPr>
        <w:t xml:space="preserve"> </w:t>
      </w:r>
      <w:r>
        <w:rPr>
          <w:spacing w:val="-2"/>
          <w:w w:val="105"/>
        </w:rPr>
        <w:t>palabra</w:t>
      </w:r>
      <w:r>
        <w:rPr>
          <w:spacing w:val="-12"/>
          <w:w w:val="105"/>
        </w:rPr>
        <w:t xml:space="preserve"> </w:t>
      </w:r>
      <w:r>
        <w:rPr>
          <w:spacing w:val="-2"/>
          <w:w w:val="105"/>
        </w:rPr>
        <w:t>—advirtió</w:t>
      </w:r>
      <w:r>
        <w:rPr>
          <w:spacing w:val="-13"/>
          <w:w w:val="105"/>
        </w:rPr>
        <w:t xml:space="preserve"> </w:t>
      </w:r>
      <w:r>
        <w:rPr>
          <w:spacing w:val="-2"/>
          <w:w w:val="105"/>
        </w:rPr>
        <w:t>Sophie</w:t>
      </w:r>
      <w:r>
        <w:rPr>
          <w:spacing w:val="-12"/>
          <w:w w:val="105"/>
        </w:rPr>
        <w:t xml:space="preserve"> </w:t>
      </w:r>
      <w:r>
        <w:rPr>
          <w:spacing w:val="-1"/>
          <w:w w:val="105"/>
        </w:rPr>
        <w:t>a</w:t>
      </w:r>
      <w:r>
        <w:rPr>
          <w:spacing w:val="-13"/>
          <w:w w:val="105"/>
        </w:rPr>
        <w:t xml:space="preserve"> </w:t>
      </w:r>
      <w:r>
        <w:rPr>
          <w:spacing w:val="-1"/>
          <w:w w:val="105"/>
        </w:rPr>
        <w:t>su</w:t>
      </w:r>
      <w:r>
        <w:rPr>
          <w:spacing w:val="-12"/>
          <w:w w:val="105"/>
        </w:rPr>
        <w:t xml:space="preserve"> </w:t>
      </w:r>
      <w:r>
        <w:rPr>
          <w:spacing w:val="-1"/>
          <w:w w:val="105"/>
        </w:rPr>
        <w:t>hermano.</w:t>
      </w:r>
    </w:p>
    <w:p w14:paraId="7C4606DE" w14:textId="030B291A" w:rsidR="00584CB5" w:rsidRDefault="00996ED2">
      <w:pPr>
        <w:pStyle w:val="BodyText"/>
        <w:spacing w:before="29" w:line="268" w:lineRule="auto"/>
        <w:ind w:left="1012" w:firstLine="340"/>
        <w:jc w:val="both"/>
      </w:pPr>
      <w:r>
        <w:rPr>
          <w:w w:val="105"/>
        </w:rPr>
        <w:t>Las</w:t>
      </w:r>
      <w:r>
        <w:rPr>
          <w:spacing w:val="-8"/>
          <w:w w:val="105"/>
        </w:rPr>
        <w:t xml:space="preserve"> </w:t>
      </w:r>
      <w:r>
        <w:rPr>
          <w:w w:val="105"/>
        </w:rPr>
        <w:t>bromas</w:t>
      </w:r>
      <w:r>
        <w:rPr>
          <w:spacing w:val="-8"/>
          <w:w w:val="105"/>
        </w:rPr>
        <w:t xml:space="preserve"> </w:t>
      </w:r>
      <w:r>
        <w:rPr>
          <w:w w:val="105"/>
        </w:rPr>
        <w:t>y</w:t>
      </w:r>
      <w:r>
        <w:rPr>
          <w:spacing w:val="-8"/>
          <w:w w:val="105"/>
        </w:rPr>
        <w:t xml:space="preserve"> </w:t>
      </w:r>
      <w:r>
        <w:rPr>
          <w:w w:val="105"/>
        </w:rPr>
        <w:t>comentarios</w:t>
      </w:r>
      <w:r>
        <w:rPr>
          <w:spacing w:val="-7"/>
          <w:w w:val="105"/>
        </w:rPr>
        <w:t xml:space="preserve"> </w:t>
      </w:r>
      <w:r>
        <w:rPr>
          <w:w w:val="105"/>
        </w:rPr>
        <w:t>de</w:t>
      </w:r>
      <w:r>
        <w:rPr>
          <w:spacing w:val="-8"/>
          <w:w w:val="105"/>
        </w:rPr>
        <w:t xml:space="preserve"> </w:t>
      </w:r>
      <w:r>
        <w:rPr>
          <w:w w:val="105"/>
        </w:rPr>
        <w:t>Josh</w:t>
      </w:r>
      <w:r>
        <w:rPr>
          <w:spacing w:val="-8"/>
          <w:w w:val="105"/>
        </w:rPr>
        <w:t xml:space="preserve"> </w:t>
      </w:r>
      <w:r>
        <w:rPr>
          <w:w w:val="105"/>
        </w:rPr>
        <w:t>siempre</w:t>
      </w:r>
      <w:r>
        <w:rPr>
          <w:spacing w:val="-7"/>
          <w:w w:val="105"/>
        </w:rPr>
        <w:t xml:space="preserve"> </w:t>
      </w:r>
      <w:r>
        <w:rPr>
          <w:w w:val="105"/>
        </w:rPr>
        <w:t>la</w:t>
      </w:r>
      <w:r>
        <w:rPr>
          <w:spacing w:val="-8"/>
          <w:w w:val="105"/>
        </w:rPr>
        <w:t xml:space="preserve"> </w:t>
      </w:r>
      <w:r>
        <w:rPr>
          <w:w w:val="105"/>
        </w:rPr>
        <w:t>habían</w:t>
      </w:r>
      <w:r>
        <w:rPr>
          <w:spacing w:val="-58"/>
          <w:w w:val="105"/>
        </w:rPr>
        <w:t xml:space="preserve"> </w:t>
      </w:r>
      <w:r>
        <w:rPr>
          <w:spacing w:val="-1"/>
          <w:w w:val="105"/>
        </w:rPr>
        <w:t>metido</w:t>
      </w:r>
      <w:r>
        <w:rPr>
          <w:spacing w:val="-7"/>
          <w:w w:val="105"/>
        </w:rPr>
        <w:t xml:space="preserve"> </w:t>
      </w:r>
      <w:r>
        <w:rPr>
          <w:spacing w:val="-1"/>
          <w:w w:val="105"/>
        </w:rPr>
        <w:t>en</w:t>
      </w:r>
      <w:r>
        <w:rPr>
          <w:spacing w:val="-7"/>
          <w:w w:val="105"/>
        </w:rPr>
        <w:t xml:space="preserve"> </w:t>
      </w:r>
      <w:r>
        <w:rPr>
          <w:spacing w:val="-1"/>
          <w:w w:val="105"/>
        </w:rPr>
        <w:t>problemas.</w:t>
      </w:r>
      <w:r>
        <w:rPr>
          <w:spacing w:val="-13"/>
          <w:w w:val="105"/>
        </w:rPr>
        <w:t xml:space="preserve"> </w:t>
      </w:r>
      <w:r>
        <w:rPr>
          <w:spacing w:val="-1"/>
          <w:w w:val="105"/>
        </w:rPr>
        <w:t>Mientras</w:t>
      </w:r>
      <w:r>
        <w:rPr>
          <w:spacing w:val="-7"/>
          <w:w w:val="105"/>
        </w:rPr>
        <w:t xml:space="preserve"> </w:t>
      </w:r>
      <w:r>
        <w:rPr>
          <w:spacing w:val="-1"/>
          <w:w w:val="105"/>
        </w:rPr>
        <w:t>Sophie</w:t>
      </w:r>
      <w:r>
        <w:rPr>
          <w:spacing w:val="-6"/>
          <w:w w:val="105"/>
        </w:rPr>
        <w:t xml:space="preserve"> </w:t>
      </w:r>
      <w:r>
        <w:rPr>
          <w:spacing w:val="-1"/>
          <w:w w:val="105"/>
        </w:rPr>
        <w:t>tenía</w:t>
      </w:r>
      <w:r>
        <w:rPr>
          <w:spacing w:val="-7"/>
          <w:w w:val="105"/>
        </w:rPr>
        <w:t xml:space="preserve"> </w:t>
      </w:r>
      <w:r>
        <w:rPr>
          <w:spacing w:val="-1"/>
          <w:w w:val="105"/>
        </w:rPr>
        <w:t>la</w:t>
      </w:r>
      <w:r>
        <w:rPr>
          <w:spacing w:val="-6"/>
          <w:w w:val="105"/>
        </w:rPr>
        <w:t xml:space="preserve"> </w:t>
      </w:r>
      <w:r>
        <w:rPr>
          <w:spacing w:val="-1"/>
          <w:w w:val="105"/>
        </w:rPr>
        <w:t>habilidad</w:t>
      </w:r>
      <w:r>
        <w:rPr>
          <w:spacing w:val="-58"/>
          <w:w w:val="105"/>
        </w:rPr>
        <w:t xml:space="preserve"> </w:t>
      </w:r>
      <w:r>
        <w:t>de ver algo y mantener el pico cerrado, su hermano siempre tenía que hacer algún comentario u observación al res</w:t>
      </w:r>
      <w:r>
        <w:rPr>
          <w:w w:val="105"/>
        </w:rPr>
        <w:t>pecto.</w:t>
      </w:r>
    </w:p>
    <w:p w14:paraId="7C4606DF" w14:textId="5E3486C3" w:rsidR="00584CB5" w:rsidRDefault="00996ED2">
      <w:pPr>
        <w:pStyle w:val="BodyText"/>
        <w:spacing w:line="268" w:lineRule="auto"/>
        <w:ind w:left="1012" w:firstLine="340"/>
        <w:jc w:val="both"/>
      </w:pPr>
      <w:r>
        <w:rPr>
          <w:w w:val="105"/>
        </w:rPr>
        <w:t>—Tú</w:t>
      </w:r>
      <w:r>
        <w:rPr>
          <w:spacing w:val="-5"/>
          <w:w w:val="105"/>
        </w:rPr>
        <w:t xml:space="preserve"> </w:t>
      </w:r>
      <w:r>
        <w:rPr>
          <w:w w:val="105"/>
        </w:rPr>
        <w:t>no</w:t>
      </w:r>
      <w:r>
        <w:rPr>
          <w:spacing w:val="-4"/>
          <w:w w:val="105"/>
        </w:rPr>
        <w:t xml:space="preserve"> </w:t>
      </w:r>
      <w:r>
        <w:rPr>
          <w:w w:val="105"/>
        </w:rPr>
        <w:t>eres</w:t>
      </w:r>
      <w:r>
        <w:rPr>
          <w:spacing w:val="-5"/>
          <w:w w:val="105"/>
        </w:rPr>
        <w:t xml:space="preserve"> </w:t>
      </w:r>
      <w:r>
        <w:rPr>
          <w:w w:val="105"/>
        </w:rPr>
        <w:t>mi</w:t>
      </w:r>
      <w:r>
        <w:rPr>
          <w:spacing w:val="-4"/>
          <w:w w:val="105"/>
        </w:rPr>
        <w:t xml:space="preserve"> </w:t>
      </w:r>
      <w:r>
        <w:rPr>
          <w:w w:val="105"/>
        </w:rPr>
        <w:t>jefa</w:t>
      </w:r>
      <w:r>
        <w:rPr>
          <w:spacing w:val="-5"/>
          <w:w w:val="105"/>
        </w:rPr>
        <w:t xml:space="preserve"> </w:t>
      </w:r>
      <w:r>
        <w:rPr>
          <w:w w:val="105"/>
        </w:rPr>
        <w:t>—respondió</w:t>
      </w:r>
      <w:r>
        <w:rPr>
          <w:spacing w:val="-4"/>
          <w:w w:val="105"/>
        </w:rPr>
        <w:t xml:space="preserve"> </w:t>
      </w:r>
      <w:r>
        <w:rPr>
          <w:w w:val="105"/>
        </w:rPr>
        <w:t>Josh</w:t>
      </w:r>
      <w:r>
        <w:rPr>
          <w:spacing w:val="-5"/>
          <w:w w:val="105"/>
        </w:rPr>
        <w:t xml:space="preserve"> </w:t>
      </w:r>
      <w:r>
        <w:rPr>
          <w:w w:val="105"/>
        </w:rPr>
        <w:t>con</w:t>
      </w:r>
      <w:r>
        <w:rPr>
          <w:spacing w:val="-4"/>
          <w:w w:val="105"/>
        </w:rPr>
        <w:t xml:space="preserve"> </w:t>
      </w:r>
      <w:r>
        <w:rPr>
          <w:w w:val="105"/>
        </w:rPr>
        <w:t>brusque</w:t>
      </w:r>
      <w:r>
        <w:t>dad.</w:t>
      </w:r>
      <w:r>
        <w:rPr>
          <w:spacing w:val="-10"/>
        </w:rPr>
        <w:t xml:space="preserve"> </w:t>
      </w:r>
      <w:r>
        <w:t>Sin</w:t>
      </w:r>
      <w:r>
        <w:rPr>
          <w:spacing w:val="-2"/>
        </w:rPr>
        <w:t xml:space="preserve"> </w:t>
      </w:r>
      <w:r>
        <w:t>embargo,</w:t>
      </w:r>
      <w:r>
        <w:rPr>
          <w:spacing w:val="-10"/>
        </w:rPr>
        <w:t xml:space="preserve"> </w:t>
      </w:r>
      <w:r>
        <w:t>tenía</w:t>
      </w:r>
      <w:r>
        <w:rPr>
          <w:spacing w:val="-2"/>
        </w:rPr>
        <w:t xml:space="preserve"> </w:t>
      </w:r>
      <w:r>
        <w:t>la</w:t>
      </w:r>
      <w:r>
        <w:rPr>
          <w:spacing w:val="-2"/>
        </w:rPr>
        <w:t xml:space="preserve"> </w:t>
      </w:r>
      <w:r>
        <w:t>voz</w:t>
      </w:r>
      <w:r>
        <w:rPr>
          <w:spacing w:val="-2"/>
        </w:rPr>
        <w:t xml:space="preserve"> </w:t>
      </w:r>
      <w:r>
        <w:t>temblorosa.</w:t>
      </w:r>
    </w:p>
    <w:p w14:paraId="7C4606E0" w14:textId="2022C926" w:rsidR="00584CB5" w:rsidRDefault="00996ED2">
      <w:pPr>
        <w:pStyle w:val="BodyText"/>
        <w:spacing w:line="268" w:lineRule="auto"/>
        <w:ind w:left="1012" w:firstLine="340"/>
        <w:jc w:val="both"/>
      </w:pPr>
      <w:r>
        <w:rPr>
          <w:w w:val="105"/>
        </w:rPr>
        <w:t>Josh sentía una especial animadversión por las ser</w:t>
      </w:r>
      <w:r>
        <w:rPr>
          <w:spacing w:val="-2"/>
          <w:w w:val="105"/>
        </w:rPr>
        <w:t>pientes</w:t>
      </w:r>
      <w:r>
        <w:rPr>
          <w:spacing w:val="-8"/>
          <w:w w:val="105"/>
        </w:rPr>
        <w:t xml:space="preserve"> </w:t>
      </w:r>
      <w:r>
        <w:rPr>
          <w:spacing w:val="-2"/>
          <w:w w:val="105"/>
        </w:rPr>
        <w:t>desde</w:t>
      </w:r>
      <w:r>
        <w:rPr>
          <w:spacing w:val="-8"/>
          <w:w w:val="105"/>
        </w:rPr>
        <w:t xml:space="preserve"> </w:t>
      </w:r>
      <w:r>
        <w:rPr>
          <w:spacing w:val="-2"/>
          <w:w w:val="105"/>
        </w:rPr>
        <w:t>esa</w:t>
      </w:r>
      <w:r>
        <w:rPr>
          <w:spacing w:val="-7"/>
          <w:w w:val="105"/>
        </w:rPr>
        <w:t xml:space="preserve"> </w:t>
      </w:r>
      <w:r>
        <w:rPr>
          <w:spacing w:val="-2"/>
          <w:w w:val="105"/>
        </w:rPr>
        <w:t>vez</w:t>
      </w:r>
      <w:r>
        <w:rPr>
          <w:spacing w:val="-8"/>
          <w:w w:val="105"/>
        </w:rPr>
        <w:t xml:space="preserve"> </w:t>
      </w:r>
      <w:r>
        <w:rPr>
          <w:spacing w:val="-2"/>
          <w:w w:val="105"/>
        </w:rPr>
        <w:t>en</w:t>
      </w:r>
      <w:r>
        <w:rPr>
          <w:spacing w:val="-7"/>
          <w:w w:val="105"/>
        </w:rPr>
        <w:t xml:space="preserve"> </w:t>
      </w:r>
      <w:r>
        <w:rPr>
          <w:spacing w:val="-1"/>
          <w:w w:val="105"/>
        </w:rPr>
        <w:t>que,</w:t>
      </w:r>
      <w:r>
        <w:rPr>
          <w:spacing w:val="-14"/>
          <w:w w:val="105"/>
        </w:rPr>
        <w:t xml:space="preserve"> </w:t>
      </w:r>
      <w:r>
        <w:rPr>
          <w:spacing w:val="-1"/>
          <w:w w:val="105"/>
        </w:rPr>
        <w:t>años</w:t>
      </w:r>
      <w:r>
        <w:rPr>
          <w:spacing w:val="-8"/>
          <w:w w:val="105"/>
        </w:rPr>
        <w:t xml:space="preserve"> </w:t>
      </w:r>
      <w:r>
        <w:rPr>
          <w:spacing w:val="-1"/>
          <w:w w:val="105"/>
        </w:rPr>
        <w:t>atrás,</w:t>
      </w:r>
      <w:r>
        <w:rPr>
          <w:spacing w:val="-14"/>
          <w:w w:val="105"/>
        </w:rPr>
        <w:t xml:space="preserve"> </w:t>
      </w:r>
      <w:r>
        <w:rPr>
          <w:spacing w:val="-1"/>
          <w:w w:val="105"/>
        </w:rPr>
        <w:t>mientras</w:t>
      </w:r>
      <w:r>
        <w:rPr>
          <w:spacing w:val="-8"/>
          <w:w w:val="105"/>
        </w:rPr>
        <w:t xml:space="preserve"> </w:t>
      </w:r>
      <w:r>
        <w:rPr>
          <w:spacing w:val="-1"/>
          <w:w w:val="105"/>
        </w:rPr>
        <w:t>pasaba</w:t>
      </w:r>
      <w:r>
        <w:rPr>
          <w:spacing w:val="-58"/>
          <w:w w:val="105"/>
        </w:rPr>
        <w:t xml:space="preserve"> </w:t>
      </w:r>
      <w:r>
        <w:t>unos días con su padre en la montaña, se cayó en un nido</w:t>
      </w:r>
      <w:r>
        <w:rPr>
          <w:spacing w:val="1"/>
        </w:rPr>
        <w:t xml:space="preserve"> </w:t>
      </w:r>
      <w:r>
        <w:t>de</w:t>
      </w:r>
      <w:r>
        <w:rPr>
          <w:spacing w:val="-6"/>
        </w:rPr>
        <w:t xml:space="preserve"> </w:t>
      </w:r>
      <w:r>
        <w:t>serpientes</w:t>
      </w:r>
      <w:r>
        <w:rPr>
          <w:spacing w:val="-6"/>
        </w:rPr>
        <w:t xml:space="preserve"> </w:t>
      </w:r>
      <w:r>
        <w:t>de</w:t>
      </w:r>
      <w:r>
        <w:rPr>
          <w:spacing w:val="-5"/>
        </w:rPr>
        <w:t xml:space="preserve"> </w:t>
      </w:r>
      <w:r>
        <w:t>cascabel.</w:t>
      </w:r>
      <w:r>
        <w:rPr>
          <w:spacing w:val="-25"/>
        </w:rPr>
        <w:t xml:space="preserve"> </w:t>
      </w:r>
      <w:r>
        <w:t>Afortunadamente,</w:t>
      </w:r>
      <w:r>
        <w:rPr>
          <w:spacing w:val="-15"/>
        </w:rPr>
        <w:t xml:space="preserve"> </w:t>
      </w:r>
      <w:r>
        <w:t>las</w:t>
      </w:r>
      <w:r>
        <w:rPr>
          <w:spacing w:val="-5"/>
        </w:rPr>
        <w:t xml:space="preserve"> </w:t>
      </w:r>
      <w:r>
        <w:t>venenosas</w:t>
      </w:r>
      <w:r>
        <w:rPr>
          <w:spacing w:val="-55"/>
        </w:rPr>
        <w:t xml:space="preserve"> </w:t>
      </w:r>
      <w:r>
        <w:t>serpientes</w:t>
      </w:r>
      <w:r>
        <w:rPr>
          <w:spacing w:val="-12"/>
        </w:rPr>
        <w:t xml:space="preserve"> </w:t>
      </w:r>
      <w:r>
        <w:t>acababan</w:t>
      </w:r>
      <w:r>
        <w:rPr>
          <w:spacing w:val="-11"/>
        </w:rPr>
        <w:t xml:space="preserve"> </w:t>
      </w:r>
      <w:r>
        <w:t>de</w:t>
      </w:r>
      <w:r>
        <w:rPr>
          <w:spacing w:val="-11"/>
        </w:rPr>
        <w:t xml:space="preserve"> </w:t>
      </w:r>
      <w:r>
        <w:t>comer,</w:t>
      </w:r>
      <w:r>
        <w:rPr>
          <w:spacing w:val="-20"/>
        </w:rPr>
        <w:t xml:space="preserve"> </w:t>
      </w:r>
      <w:r>
        <w:t>así</w:t>
      </w:r>
      <w:r>
        <w:rPr>
          <w:spacing w:val="-11"/>
        </w:rPr>
        <w:t xml:space="preserve"> </w:t>
      </w:r>
      <w:r>
        <w:t>que</w:t>
      </w:r>
      <w:r>
        <w:rPr>
          <w:spacing w:val="-11"/>
        </w:rPr>
        <w:t xml:space="preserve"> </w:t>
      </w:r>
      <w:r>
        <w:t>decidieron</w:t>
      </w:r>
      <w:r>
        <w:rPr>
          <w:spacing w:val="-11"/>
        </w:rPr>
        <w:t xml:space="preserve"> </w:t>
      </w:r>
      <w:r>
        <w:t>ignorarlo</w:t>
      </w:r>
      <w:r>
        <w:rPr>
          <w:spacing w:val="-56"/>
        </w:rPr>
        <w:t xml:space="preserve"> </w:t>
      </w:r>
      <w:r>
        <w:rPr>
          <w:w w:val="105"/>
        </w:rPr>
        <w:t>y</w:t>
      </w:r>
      <w:r>
        <w:rPr>
          <w:spacing w:val="-13"/>
          <w:w w:val="105"/>
        </w:rPr>
        <w:t xml:space="preserve"> </w:t>
      </w:r>
      <w:r>
        <w:rPr>
          <w:w w:val="105"/>
        </w:rPr>
        <w:t>le</w:t>
      </w:r>
      <w:r>
        <w:rPr>
          <w:spacing w:val="-12"/>
          <w:w w:val="105"/>
        </w:rPr>
        <w:t xml:space="preserve"> </w:t>
      </w:r>
      <w:r>
        <w:rPr>
          <w:w w:val="105"/>
        </w:rPr>
        <w:t>dieron</w:t>
      </w:r>
      <w:r>
        <w:rPr>
          <w:spacing w:val="-12"/>
          <w:w w:val="105"/>
        </w:rPr>
        <w:t xml:space="preserve"> </w:t>
      </w:r>
      <w:r>
        <w:rPr>
          <w:w w:val="105"/>
        </w:rPr>
        <w:t>los</w:t>
      </w:r>
      <w:r>
        <w:rPr>
          <w:spacing w:val="-12"/>
          <w:w w:val="105"/>
        </w:rPr>
        <w:t xml:space="preserve"> </w:t>
      </w:r>
      <w:r>
        <w:rPr>
          <w:w w:val="105"/>
        </w:rPr>
        <w:t>segundos</w:t>
      </w:r>
      <w:r>
        <w:rPr>
          <w:spacing w:val="-12"/>
          <w:w w:val="105"/>
        </w:rPr>
        <w:t xml:space="preserve"> </w:t>
      </w:r>
      <w:r>
        <w:rPr>
          <w:w w:val="105"/>
        </w:rPr>
        <w:t>que</w:t>
      </w:r>
      <w:r>
        <w:rPr>
          <w:spacing w:val="-13"/>
          <w:w w:val="105"/>
        </w:rPr>
        <w:t xml:space="preserve"> </w:t>
      </w:r>
      <w:r>
        <w:rPr>
          <w:w w:val="105"/>
        </w:rPr>
        <w:t>necesitaba</w:t>
      </w:r>
      <w:r>
        <w:rPr>
          <w:spacing w:val="-12"/>
          <w:w w:val="105"/>
        </w:rPr>
        <w:t xml:space="preserve"> </w:t>
      </w:r>
      <w:r>
        <w:rPr>
          <w:w w:val="105"/>
        </w:rPr>
        <w:t>para</w:t>
      </w:r>
      <w:r>
        <w:rPr>
          <w:spacing w:val="-12"/>
          <w:w w:val="105"/>
        </w:rPr>
        <w:t xml:space="preserve"> </w:t>
      </w:r>
      <w:r>
        <w:rPr>
          <w:w w:val="105"/>
        </w:rPr>
        <w:t>salir</w:t>
      </w:r>
      <w:r>
        <w:rPr>
          <w:spacing w:val="-12"/>
          <w:w w:val="105"/>
        </w:rPr>
        <w:t xml:space="preserve"> </w:t>
      </w:r>
      <w:r>
        <w:rPr>
          <w:w w:val="105"/>
        </w:rPr>
        <w:t>de</w:t>
      </w:r>
      <w:r>
        <w:rPr>
          <w:spacing w:val="-12"/>
          <w:w w:val="105"/>
        </w:rPr>
        <w:t xml:space="preserve"> </w:t>
      </w:r>
      <w:r>
        <w:rPr>
          <w:w w:val="105"/>
        </w:rPr>
        <w:t>allí.</w:t>
      </w:r>
      <w:r>
        <w:rPr>
          <w:spacing w:val="-58"/>
          <w:w w:val="105"/>
        </w:rPr>
        <w:t xml:space="preserve"> </w:t>
      </w:r>
      <w:r>
        <w:t>Durante</w:t>
      </w:r>
      <w:r>
        <w:rPr>
          <w:spacing w:val="5"/>
        </w:rPr>
        <w:t xml:space="preserve"> </w:t>
      </w:r>
      <w:r>
        <w:t>las</w:t>
      </w:r>
      <w:r>
        <w:rPr>
          <w:spacing w:val="5"/>
        </w:rPr>
        <w:t xml:space="preserve"> </w:t>
      </w:r>
      <w:r>
        <w:t>semanas</w:t>
      </w:r>
      <w:r>
        <w:rPr>
          <w:spacing w:val="5"/>
        </w:rPr>
        <w:t xml:space="preserve"> </w:t>
      </w:r>
      <w:r>
        <w:t>siguientes,</w:t>
      </w:r>
      <w:r>
        <w:rPr>
          <w:spacing w:val="-6"/>
        </w:rPr>
        <w:t xml:space="preserve"> </w:t>
      </w:r>
      <w:r>
        <w:t>tuvo</w:t>
      </w:r>
      <w:r>
        <w:rPr>
          <w:spacing w:val="5"/>
        </w:rPr>
        <w:t xml:space="preserve"> </w:t>
      </w:r>
      <w:r>
        <w:t>pesadillas</w:t>
      </w:r>
      <w:r>
        <w:rPr>
          <w:spacing w:val="5"/>
        </w:rPr>
        <w:t xml:space="preserve"> </w:t>
      </w:r>
      <w:r>
        <w:t>sobre</w:t>
      </w:r>
      <w:r>
        <w:rPr>
          <w:spacing w:val="5"/>
        </w:rPr>
        <w:t xml:space="preserve"> </w:t>
      </w:r>
      <w:r>
        <w:t>ser-</w:t>
      </w:r>
    </w:p>
    <w:p w14:paraId="7C4606E1" w14:textId="77777777" w:rsidR="00584CB5" w:rsidRDefault="00996ED2">
      <w:pPr>
        <w:pStyle w:val="BodyText"/>
        <w:rPr>
          <w:sz w:val="24"/>
        </w:rPr>
      </w:pPr>
      <w:r>
        <w:br w:type="column"/>
      </w:r>
    </w:p>
    <w:p w14:paraId="7C4606E2" w14:textId="77777777" w:rsidR="00584CB5" w:rsidRDefault="00584CB5">
      <w:pPr>
        <w:pStyle w:val="BodyText"/>
        <w:rPr>
          <w:sz w:val="24"/>
        </w:rPr>
      </w:pPr>
    </w:p>
    <w:p w14:paraId="7C4606E3" w14:textId="77777777" w:rsidR="00584CB5" w:rsidRDefault="00584CB5">
      <w:pPr>
        <w:pStyle w:val="BodyText"/>
        <w:rPr>
          <w:sz w:val="24"/>
        </w:rPr>
      </w:pPr>
    </w:p>
    <w:p w14:paraId="7C4606E4" w14:textId="77777777" w:rsidR="00584CB5" w:rsidRDefault="00584CB5">
      <w:pPr>
        <w:pStyle w:val="BodyText"/>
        <w:rPr>
          <w:sz w:val="24"/>
        </w:rPr>
      </w:pPr>
    </w:p>
    <w:p w14:paraId="7C4606E5" w14:textId="77777777" w:rsidR="00584CB5" w:rsidRDefault="00584CB5">
      <w:pPr>
        <w:pStyle w:val="BodyText"/>
        <w:rPr>
          <w:sz w:val="24"/>
        </w:rPr>
      </w:pPr>
    </w:p>
    <w:p w14:paraId="7C4606E6" w14:textId="77777777" w:rsidR="00584CB5" w:rsidRDefault="00584CB5">
      <w:pPr>
        <w:pStyle w:val="BodyText"/>
        <w:rPr>
          <w:sz w:val="24"/>
        </w:rPr>
      </w:pPr>
    </w:p>
    <w:p w14:paraId="7C4606E7" w14:textId="77777777" w:rsidR="00584CB5" w:rsidRDefault="00584CB5">
      <w:pPr>
        <w:pStyle w:val="BodyText"/>
        <w:rPr>
          <w:sz w:val="24"/>
        </w:rPr>
      </w:pPr>
    </w:p>
    <w:p w14:paraId="7C4606E8" w14:textId="77777777" w:rsidR="00584CB5" w:rsidRDefault="00584CB5">
      <w:pPr>
        <w:pStyle w:val="BodyText"/>
        <w:rPr>
          <w:sz w:val="24"/>
        </w:rPr>
      </w:pPr>
    </w:p>
    <w:p w14:paraId="7C4606E9" w14:textId="77777777" w:rsidR="00584CB5" w:rsidRDefault="00584CB5">
      <w:pPr>
        <w:pStyle w:val="BodyText"/>
        <w:rPr>
          <w:sz w:val="24"/>
        </w:rPr>
      </w:pPr>
    </w:p>
    <w:p w14:paraId="7C4606EA" w14:textId="77777777" w:rsidR="00584CB5" w:rsidRDefault="00584CB5">
      <w:pPr>
        <w:pStyle w:val="BodyText"/>
        <w:rPr>
          <w:sz w:val="24"/>
        </w:rPr>
      </w:pPr>
    </w:p>
    <w:p w14:paraId="7C4606EB" w14:textId="77777777" w:rsidR="00584CB5" w:rsidRDefault="00584CB5">
      <w:pPr>
        <w:pStyle w:val="BodyText"/>
        <w:rPr>
          <w:sz w:val="24"/>
        </w:rPr>
      </w:pPr>
    </w:p>
    <w:p w14:paraId="7C4606EC" w14:textId="77777777" w:rsidR="00584CB5" w:rsidRDefault="00584CB5">
      <w:pPr>
        <w:pStyle w:val="BodyText"/>
        <w:rPr>
          <w:sz w:val="24"/>
        </w:rPr>
      </w:pPr>
    </w:p>
    <w:p w14:paraId="7C4606ED" w14:textId="77777777" w:rsidR="00584CB5" w:rsidRDefault="00584CB5">
      <w:pPr>
        <w:pStyle w:val="BodyText"/>
        <w:rPr>
          <w:sz w:val="24"/>
        </w:rPr>
      </w:pPr>
    </w:p>
    <w:p w14:paraId="7C4606EE" w14:textId="77777777" w:rsidR="00584CB5" w:rsidRDefault="00584CB5">
      <w:pPr>
        <w:pStyle w:val="BodyText"/>
        <w:rPr>
          <w:sz w:val="24"/>
        </w:rPr>
      </w:pPr>
    </w:p>
    <w:p w14:paraId="7C4606EF" w14:textId="77777777" w:rsidR="00584CB5" w:rsidRDefault="00584CB5">
      <w:pPr>
        <w:pStyle w:val="BodyText"/>
        <w:rPr>
          <w:sz w:val="24"/>
        </w:rPr>
      </w:pPr>
    </w:p>
    <w:p w14:paraId="7C4606F0" w14:textId="77777777" w:rsidR="00584CB5" w:rsidRDefault="00584CB5">
      <w:pPr>
        <w:pStyle w:val="BodyText"/>
        <w:rPr>
          <w:sz w:val="24"/>
        </w:rPr>
      </w:pPr>
    </w:p>
    <w:p w14:paraId="7C4606F1" w14:textId="77777777" w:rsidR="00584CB5" w:rsidRDefault="00996ED2">
      <w:pPr>
        <w:spacing w:before="188"/>
        <w:ind w:left="244"/>
        <w:rPr>
          <w:sz w:val="21"/>
        </w:rPr>
      </w:pPr>
      <w:r>
        <w:rPr>
          <w:color w:val="B2B2B2"/>
          <w:sz w:val="21"/>
        </w:rPr>
        <w:t>235</w:t>
      </w:r>
    </w:p>
    <w:p w14:paraId="7C4606F2" w14:textId="77777777" w:rsidR="00584CB5" w:rsidRDefault="00584CB5">
      <w:pPr>
        <w:rPr>
          <w:sz w:val="21"/>
        </w:rPr>
        <w:sectPr w:rsidR="00584CB5">
          <w:type w:val="continuous"/>
          <w:pgSz w:w="9080" w:h="12760"/>
          <w:pgMar w:top="100" w:right="1220" w:bottom="840" w:left="740" w:header="720" w:footer="720" w:gutter="0"/>
          <w:cols w:num="2" w:space="720" w:equalWidth="0">
            <w:col w:w="6397" w:space="40"/>
            <w:col w:w="683"/>
          </w:cols>
        </w:sectPr>
      </w:pPr>
    </w:p>
    <w:p w14:paraId="7C4606F3" w14:textId="77777777" w:rsidR="00584CB5" w:rsidRDefault="00584CB5">
      <w:pPr>
        <w:pStyle w:val="BodyText"/>
        <w:spacing w:before="1"/>
        <w:rPr>
          <w:sz w:val="21"/>
        </w:rPr>
      </w:pPr>
    </w:p>
    <w:p w14:paraId="7C4606F4"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6F5" w14:textId="77777777" w:rsidR="00584CB5" w:rsidRDefault="00584CB5">
      <w:pPr>
        <w:pStyle w:val="BodyText"/>
        <w:spacing w:before="8"/>
        <w:rPr>
          <w:rFonts w:ascii="Calibri"/>
          <w:sz w:val="13"/>
        </w:rPr>
      </w:pPr>
    </w:p>
    <w:p w14:paraId="7C4606F6" w14:textId="77777777" w:rsidR="00584CB5" w:rsidRDefault="00584CB5">
      <w:pPr>
        <w:rPr>
          <w:rFonts w:ascii="Calibri"/>
          <w:sz w:val="13"/>
        </w:rPr>
        <w:sectPr w:rsidR="00584CB5">
          <w:pgSz w:w="9080" w:h="12760"/>
          <w:pgMar w:top="860" w:right="1220" w:bottom="840" w:left="740" w:header="138" w:footer="645" w:gutter="0"/>
          <w:cols w:space="720"/>
        </w:sectPr>
      </w:pPr>
    </w:p>
    <w:p w14:paraId="7C4606F7" w14:textId="77777777" w:rsidR="00584CB5" w:rsidRDefault="00905D2D">
      <w:pPr>
        <w:pStyle w:val="BodyText"/>
        <w:rPr>
          <w:rFonts w:ascii="Calibri"/>
          <w:sz w:val="24"/>
        </w:rPr>
      </w:pPr>
      <w:r>
        <w:pict w14:anchorId="7C461F71">
          <v:group id="_x0000_s3264" style="position:absolute;margin-left:6.25pt;margin-top:295.3pt;width:24pt;height:48pt;z-index:16004608;mso-position-horizontal-relative:page;mso-position-vertical-relative:page" coordorigin="125,5906" coordsize="480,960">
            <v:shape id="_x0000_s3266" style="position:absolute;left:124;top:5905;width:480;height:960" coordorigin="125,5906" coordsize="480,960" o:spt="100" adj="0,,0" path="m365,5906r,960m125,6386r480,e" filled="f" strokeweight=".25pt">
              <v:stroke joinstyle="round"/>
              <v:formulas/>
              <v:path arrowok="t" o:connecttype="segments"/>
            </v:shape>
            <v:shape id="_x0000_s3265" type="#_x0000_t75" style="position:absolute;left:242;top:6263;width:245;height:245">
              <v:imagedata r:id="rId6" o:title=""/>
            </v:shape>
            <w10:wrap anchorx="page" anchory="page"/>
          </v:group>
        </w:pict>
      </w:r>
      <w:r>
        <w:pict w14:anchorId="7C461F72">
          <v:group id="_x0000_s3261" style="position:absolute;margin-left:422.75pt;margin-top:295.3pt;width:24pt;height:48pt;z-index:16005120;mso-position-horizontal-relative:page;mso-position-vertical-relative:page" coordorigin="8455,5906" coordsize="480,960">
            <v:shape id="_x0000_s3263" style="position:absolute;left:8455;top:5905;width:480;height:960" coordorigin="8455,5906" coordsize="480,960" o:spt="100" adj="0,,0" path="m8695,5906r,960m8455,6386r480,e" filled="f" strokeweight=".25pt">
              <v:stroke joinstyle="round"/>
              <v:formulas/>
              <v:path arrowok="t" o:connecttype="segments"/>
            </v:shape>
            <v:shape id="_x0000_s3262" type="#_x0000_t75" style="position:absolute;left:8572;top:6263;width:245;height:245">
              <v:imagedata r:id="rId6" o:title=""/>
            </v:shape>
            <w10:wrap anchorx="page" anchory="page"/>
          </v:group>
        </w:pict>
      </w:r>
    </w:p>
    <w:p w14:paraId="7C4606F8" w14:textId="77777777" w:rsidR="00584CB5" w:rsidRDefault="00584CB5">
      <w:pPr>
        <w:pStyle w:val="BodyText"/>
        <w:rPr>
          <w:rFonts w:ascii="Calibri"/>
          <w:sz w:val="24"/>
        </w:rPr>
      </w:pPr>
    </w:p>
    <w:p w14:paraId="7C4606F9" w14:textId="77777777" w:rsidR="00584CB5" w:rsidRDefault="00584CB5">
      <w:pPr>
        <w:pStyle w:val="BodyText"/>
        <w:rPr>
          <w:rFonts w:ascii="Calibri"/>
          <w:sz w:val="24"/>
        </w:rPr>
      </w:pPr>
    </w:p>
    <w:p w14:paraId="7C4606FA" w14:textId="77777777" w:rsidR="00584CB5" w:rsidRDefault="00584CB5">
      <w:pPr>
        <w:pStyle w:val="BodyText"/>
        <w:rPr>
          <w:rFonts w:ascii="Calibri"/>
          <w:sz w:val="24"/>
        </w:rPr>
      </w:pPr>
    </w:p>
    <w:p w14:paraId="7C4606FB" w14:textId="77777777" w:rsidR="00584CB5" w:rsidRDefault="00584CB5">
      <w:pPr>
        <w:pStyle w:val="BodyText"/>
        <w:rPr>
          <w:rFonts w:ascii="Calibri"/>
          <w:sz w:val="24"/>
        </w:rPr>
      </w:pPr>
    </w:p>
    <w:p w14:paraId="7C4606FC" w14:textId="77777777" w:rsidR="00584CB5" w:rsidRDefault="00584CB5">
      <w:pPr>
        <w:pStyle w:val="BodyText"/>
        <w:rPr>
          <w:rFonts w:ascii="Calibri"/>
          <w:sz w:val="24"/>
        </w:rPr>
      </w:pPr>
    </w:p>
    <w:p w14:paraId="7C4606FD" w14:textId="77777777" w:rsidR="00584CB5" w:rsidRDefault="00584CB5">
      <w:pPr>
        <w:pStyle w:val="BodyText"/>
        <w:rPr>
          <w:rFonts w:ascii="Calibri"/>
          <w:sz w:val="24"/>
        </w:rPr>
      </w:pPr>
    </w:p>
    <w:p w14:paraId="7C4606FE" w14:textId="77777777" w:rsidR="00584CB5" w:rsidRDefault="00584CB5">
      <w:pPr>
        <w:pStyle w:val="BodyText"/>
        <w:rPr>
          <w:rFonts w:ascii="Calibri"/>
          <w:sz w:val="24"/>
        </w:rPr>
      </w:pPr>
    </w:p>
    <w:p w14:paraId="7C4606FF" w14:textId="77777777" w:rsidR="00584CB5" w:rsidRDefault="00584CB5">
      <w:pPr>
        <w:pStyle w:val="BodyText"/>
        <w:rPr>
          <w:rFonts w:ascii="Calibri"/>
          <w:sz w:val="24"/>
        </w:rPr>
      </w:pPr>
    </w:p>
    <w:p w14:paraId="7C460700" w14:textId="77777777" w:rsidR="00584CB5" w:rsidRDefault="00584CB5">
      <w:pPr>
        <w:pStyle w:val="BodyText"/>
        <w:rPr>
          <w:rFonts w:ascii="Calibri"/>
          <w:sz w:val="24"/>
        </w:rPr>
      </w:pPr>
    </w:p>
    <w:p w14:paraId="7C460701" w14:textId="77777777" w:rsidR="00584CB5" w:rsidRDefault="00584CB5">
      <w:pPr>
        <w:pStyle w:val="BodyText"/>
        <w:rPr>
          <w:rFonts w:ascii="Calibri"/>
          <w:sz w:val="24"/>
        </w:rPr>
      </w:pPr>
    </w:p>
    <w:p w14:paraId="7C460702" w14:textId="77777777" w:rsidR="00584CB5" w:rsidRDefault="00584CB5">
      <w:pPr>
        <w:pStyle w:val="BodyText"/>
        <w:rPr>
          <w:rFonts w:ascii="Calibri"/>
          <w:sz w:val="24"/>
        </w:rPr>
      </w:pPr>
    </w:p>
    <w:p w14:paraId="7C460703" w14:textId="77777777" w:rsidR="00584CB5" w:rsidRDefault="00584CB5">
      <w:pPr>
        <w:pStyle w:val="BodyText"/>
        <w:rPr>
          <w:rFonts w:ascii="Calibri"/>
          <w:sz w:val="24"/>
        </w:rPr>
      </w:pPr>
    </w:p>
    <w:p w14:paraId="7C460704" w14:textId="77777777" w:rsidR="00584CB5" w:rsidRDefault="00584CB5">
      <w:pPr>
        <w:pStyle w:val="BodyText"/>
        <w:rPr>
          <w:rFonts w:ascii="Calibri"/>
          <w:sz w:val="24"/>
        </w:rPr>
      </w:pPr>
    </w:p>
    <w:p w14:paraId="7C460705" w14:textId="77777777" w:rsidR="00584CB5" w:rsidRDefault="00584CB5">
      <w:pPr>
        <w:pStyle w:val="BodyText"/>
        <w:rPr>
          <w:rFonts w:ascii="Calibri"/>
          <w:sz w:val="24"/>
        </w:rPr>
      </w:pPr>
    </w:p>
    <w:p w14:paraId="7C460706" w14:textId="77777777" w:rsidR="00584CB5" w:rsidRDefault="00996ED2">
      <w:pPr>
        <w:spacing w:before="209"/>
        <w:ind w:left="583"/>
        <w:rPr>
          <w:sz w:val="21"/>
        </w:rPr>
      </w:pPr>
      <w:r>
        <w:rPr>
          <w:color w:val="B2B2B2"/>
          <w:sz w:val="21"/>
        </w:rPr>
        <w:t>236</w:t>
      </w:r>
    </w:p>
    <w:p w14:paraId="7C460707" w14:textId="1D9856B1" w:rsidR="00584CB5" w:rsidRDefault="00996ED2">
      <w:pPr>
        <w:pStyle w:val="BodyText"/>
        <w:spacing w:before="88" w:line="268" w:lineRule="auto"/>
        <w:ind w:left="243" w:right="540"/>
        <w:jc w:val="both"/>
      </w:pPr>
      <w:r>
        <w:br w:type="column"/>
        <w:t>pientes y aún, muy de vez en cuando, soñaba con los escu</w:t>
      </w:r>
      <w:r>
        <w:rPr>
          <w:w w:val="105"/>
        </w:rPr>
        <w:t>rridizos animales, sobre todo cuando se sentía bajo pre</w:t>
      </w:r>
      <w:r>
        <w:rPr>
          <w:spacing w:val="-2"/>
          <w:w w:val="105"/>
        </w:rPr>
        <w:t>sión,</w:t>
      </w:r>
      <w:r>
        <w:rPr>
          <w:spacing w:val="-13"/>
          <w:w w:val="105"/>
        </w:rPr>
        <w:t xml:space="preserve"> </w:t>
      </w:r>
      <w:r>
        <w:rPr>
          <w:spacing w:val="-2"/>
          <w:w w:val="105"/>
        </w:rPr>
        <w:t>que</w:t>
      </w:r>
      <w:r>
        <w:rPr>
          <w:spacing w:val="-7"/>
          <w:w w:val="105"/>
        </w:rPr>
        <w:t xml:space="preserve"> </w:t>
      </w:r>
      <w:r>
        <w:rPr>
          <w:spacing w:val="-2"/>
          <w:w w:val="105"/>
        </w:rPr>
        <w:t>generalmente</w:t>
      </w:r>
      <w:r>
        <w:rPr>
          <w:spacing w:val="-6"/>
          <w:w w:val="105"/>
        </w:rPr>
        <w:t xml:space="preserve"> </w:t>
      </w:r>
      <w:r>
        <w:rPr>
          <w:spacing w:val="-2"/>
          <w:w w:val="105"/>
        </w:rPr>
        <w:t>coincidía</w:t>
      </w:r>
      <w:r>
        <w:rPr>
          <w:spacing w:val="-6"/>
          <w:w w:val="105"/>
        </w:rPr>
        <w:t xml:space="preserve"> </w:t>
      </w:r>
      <w:r>
        <w:rPr>
          <w:spacing w:val="-2"/>
          <w:w w:val="105"/>
        </w:rPr>
        <w:t>con</w:t>
      </w:r>
      <w:r>
        <w:rPr>
          <w:spacing w:val="-6"/>
          <w:w w:val="105"/>
        </w:rPr>
        <w:t xml:space="preserve"> </w:t>
      </w:r>
      <w:r>
        <w:rPr>
          <w:spacing w:val="-2"/>
          <w:w w:val="105"/>
        </w:rPr>
        <w:t>la</w:t>
      </w:r>
      <w:r>
        <w:rPr>
          <w:spacing w:val="-6"/>
          <w:w w:val="105"/>
        </w:rPr>
        <w:t xml:space="preserve"> </w:t>
      </w:r>
      <w:r>
        <w:rPr>
          <w:spacing w:val="-2"/>
          <w:w w:val="105"/>
        </w:rPr>
        <w:t>época</w:t>
      </w:r>
      <w:r>
        <w:rPr>
          <w:spacing w:val="-6"/>
          <w:w w:val="105"/>
        </w:rPr>
        <w:t xml:space="preserve"> </w:t>
      </w:r>
      <w:r>
        <w:rPr>
          <w:spacing w:val="-2"/>
          <w:w w:val="105"/>
        </w:rPr>
        <w:t>de</w:t>
      </w:r>
      <w:r>
        <w:rPr>
          <w:spacing w:val="-6"/>
          <w:w w:val="105"/>
        </w:rPr>
        <w:t xml:space="preserve"> </w:t>
      </w:r>
      <w:r>
        <w:rPr>
          <w:spacing w:val="-1"/>
          <w:w w:val="105"/>
        </w:rPr>
        <w:t>exáme</w:t>
      </w:r>
      <w:r>
        <w:t>nes. Los gigantescos pterosauros con formas semejantes a</w:t>
      </w:r>
      <w:r>
        <w:rPr>
          <w:spacing w:val="1"/>
        </w:rPr>
        <w:t xml:space="preserve"> </w:t>
      </w:r>
      <w:r>
        <w:t>las de un reptil parecían sacados de sus peores pesadillas y</w:t>
      </w:r>
      <w:r>
        <w:rPr>
          <w:spacing w:val="-55"/>
        </w:rPr>
        <w:t xml:space="preserve"> </w:t>
      </w:r>
      <w:r>
        <w:rPr>
          <w:spacing w:val="-2"/>
          <w:w w:val="105"/>
        </w:rPr>
        <w:t>cuando</w:t>
      </w:r>
      <w:r>
        <w:rPr>
          <w:spacing w:val="-7"/>
          <w:w w:val="105"/>
        </w:rPr>
        <w:t xml:space="preserve"> </w:t>
      </w:r>
      <w:r>
        <w:rPr>
          <w:spacing w:val="-2"/>
          <w:w w:val="105"/>
        </w:rPr>
        <w:t>los</w:t>
      </w:r>
      <w:r>
        <w:rPr>
          <w:spacing w:val="-6"/>
          <w:w w:val="105"/>
        </w:rPr>
        <w:t xml:space="preserve"> </w:t>
      </w:r>
      <w:r>
        <w:rPr>
          <w:spacing w:val="-2"/>
          <w:w w:val="105"/>
        </w:rPr>
        <w:t>vio</w:t>
      </w:r>
      <w:r>
        <w:rPr>
          <w:spacing w:val="-6"/>
          <w:w w:val="105"/>
        </w:rPr>
        <w:t xml:space="preserve"> </w:t>
      </w:r>
      <w:r>
        <w:rPr>
          <w:spacing w:val="-2"/>
          <w:w w:val="105"/>
        </w:rPr>
        <w:t>salir</w:t>
      </w:r>
      <w:r>
        <w:rPr>
          <w:spacing w:val="-7"/>
          <w:w w:val="105"/>
        </w:rPr>
        <w:t xml:space="preserve"> </w:t>
      </w:r>
      <w:r>
        <w:rPr>
          <w:spacing w:val="-2"/>
          <w:w w:val="105"/>
        </w:rPr>
        <w:t>saltando</w:t>
      </w:r>
      <w:r>
        <w:rPr>
          <w:spacing w:val="-6"/>
          <w:w w:val="105"/>
        </w:rPr>
        <w:t xml:space="preserve"> </w:t>
      </w:r>
      <w:r>
        <w:rPr>
          <w:spacing w:val="-2"/>
          <w:w w:val="105"/>
        </w:rPr>
        <w:t>de</w:t>
      </w:r>
      <w:r>
        <w:rPr>
          <w:spacing w:val="-6"/>
          <w:w w:val="105"/>
        </w:rPr>
        <w:t xml:space="preserve"> </w:t>
      </w:r>
      <w:r>
        <w:rPr>
          <w:spacing w:val="-2"/>
          <w:w w:val="105"/>
        </w:rPr>
        <w:t>las</w:t>
      </w:r>
      <w:r>
        <w:rPr>
          <w:spacing w:val="-7"/>
          <w:w w:val="105"/>
        </w:rPr>
        <w:t xml:space="preserve"> </w:t>
      </w:r>
      <w:r>
        <w:rPr>
          <w:spacing w:val="-2"/>
          <w:w w:val="105"/>
        </w:rPr>
        <w:t>penumbras,</w:t>
      </w:r>
      <w:r>
        <w:rPr>
          <w:spacing w:val="-13"/>
          <w:w w:val="105"/>
        </w:rPr>
        <w:t xml:space="preserve"> </w:t>
      </w:r>
      <w:r>
        <w:rPr>
          <w:spacing w:val="-2"/>
          <w:w w:val="105"/>
        </w:rPr>
        <w:t>sintió</w:t>
      </w:r>
      <w:r>
        <w:rPr>
          <w:spacing w:val="-6"/>
          <w:w w:val="105"/>
        </w:rPr>
        <w:t xml:space="preserve"> </w:t>
      </w:r>
      <w:r>
        <w:rPr>
          <w:spacing w:val="-1"/>
          <w:w w:val="105"/>
        </w:rPr>
        <w:t>có</w:t>
      </w:r>
      <w:r>
        <w:rPr>
          <w:w w:val="105"/>
        </w:rPr>
        <w:t>mo su corazón le martilleaba con tal fuerza que incluso</w:t>
      </w:r>
      <w:r>
        <w:rPr>
          <w:spacing w:val="1"/>
          <w:w w:val="105"/>
        </w:rPr>
        <w:t xml:space="preserve"> </w:t>
      </w:r>
      <w:r>
        <w:t>vio, literalmente, cómo el pecho le vibraba. Cuando aque</w:t>
      </w:r>
      <w:r>
        <w:rPr>
          <w:spacing w:val="-2"/>
          <w:w w:val="105"/>
        </w:rPr>
        <w:t>lla</w:t>
      </w:r>
      <w:r>
        <w:rPr>
          <w:spacing w:val="-13"/>
          <w:w w:val="105"/>
        </w:rPr>
        <w:t xml:space="preserve"> </w:t>
      </w:r>
      <w:r>
        <w:rPr>
          <w:spacing w:val="-2"/>
          <w:w w:val="105"/>
        </w:rPr>
        <w:t>gigantesca</w:t>
      </w:r>
      <w:r>
        <w:rPr>
          <w:spacing w:val="-12"/>
          <w:w w:val="105"/>
        </w:rPr>
        <w:t xml:space="preserve"> </w:t>
      </w:r>
      <w:r>
        <w:rPr>
          <w:spacing w:val="-2"/>
          <w:w w:val="105"/>
        </w:rPr>
        <w:t>y</w:t>
      </w:r>
      <w:r>
        <w:rPr>
          <w:spacing w:val="-12"/>
          <w:w w:val="105"/>
        </w:rPr>
        <w:t xml:space="preserve"> </w:t>
      </w:r>
      <w:r>
        <w:rPr>
          <w:spacing w:val="-2"/>
          <w:w w:val="105"/>
        </w:rPr>
        <w:t>puntiaguda</w:t>
      </w:r>
      <w:r>
        <w:rPr>
          <w:spacing w:val="-12"/>
          <w:w w:val="105"/>
        </w:rPr>
        <w:t xml:space="preserve"> </w:t>
      </w:r>
      <w:r>
        <w:rPr>
          <w:spacing w:val="-1"/>
          <w:w w:val="105"/>
        </w:rPr>
        <w:t>mandíbula</w:t>
      </w:r>
      <w:r>
        <w:rPr>
          <w:spacing w:val="-13"/>
          <w:w w:val="105"/>
        </w:rPr>
        <w:t xml:space="preserve"> </w:t>
      </w:r>
      <w:r>
        <w:rPr>
          <w:spacing w:val="-1"/>
          <w:w w:val="105"/>
        </w:rPr>
        <w:t>se</w:t>
      </w:r>
      <w:r>
        <w:rPr>
          <w:spacing w:val="-12"/>
          <w:w w:val="105"/>
        </w:rPr>
        <w:t xml:space="preserve"> </w:t>
      </w:r>
      <w:r>
        <w:rPr>
          <w:spacing w:val="-1"/>
          <w:w w:val="105"/>
        </w:rPr>
        <w:t>había</w:t>
      </w:r>
      <w:r>
        <w:rPr>
          <w:spacing w:val="-12"/>
          <w:w w:val="105"/>
        </w:rPr>
        <w:t xml:space="preserve"> </w:t>
      </w:r>
      <w:r>
        <w:rPr>
          <w:spacing w:val="-1"/>
          <w:w w:val="105"/>
        </w:rPr>
        <w:t>inclinado</w:t>
      </w:r>
      <w:r>
        <w:rPr>
          <w:spacing w:val="-58"/>
          <w:w w:val="105"/>
        </w:rPr>
        <w:t xml:space="preserve"> </w:t>
      </w:r>
      <w:r>
        <w:rPr>
          <w:w w:val="105"/>
        </w:rPr>
        <w:t>para</w:t>
      </w:r>
      <w:r>
        <w:rPr>
          <w:spacing w:val="-7"/>
          <w:w w:val="105"/>
        </w:rPr>
        <w:t xml:space="preserve"> </w:t>
      </w:r>
      <w:r>
        <w:rPr>
          <w:w w:val="105"/>
        </w:rPr>
        <w:t>contemplarle</w:t>
      </w:r>
      <w:r>
        <w:rPr>
          <w:spacing w:val="-7"/>
          <w:w w:val="105"/>
        </w:rPr>
        <w:t xml:space="preserve"> </w:t>
      </w:r>
      <w:r>
        <w:rPr>
          <w:w w:val="105"/>
        </w:rPr>
        <w:t>más</w:t>
      </w:r>
      <w:r>
        <w:rPr>
          <w:spacing w:val="-7"/>
          <w:w w:val="105"/>
        </w:rPr>
        <w:t xml:space="preserve"> </w:t>
      </w:r>
      <w:r>
        <w:rPr>
          <w:w w:val="105"/>
        </w:rPr>
        <w:t>de</w:t>
      </w:r>
      <w:r>
        <w:rPr>
          <w:spacing w:val="-7"/>
          <w:w w:val="105"/>
        </w:rPr>
        <w:t xml:space="preserve"> </w:t>
      </w:r>
      <w:r>
        <w:rPr>
          <w:w w:val="105"/>
        </w:rPr>
        <w:t>cerca,</w:t>
      </w:r>
      <w:r>
        <w:rPr>
          <w:spacing w:val="-13"/>
          <w:w w:val="105"/>
        </w:rPr>
        <w:t xml:space="preserve"> </w:t>
      </w:r>
      <w:r>
        <w:rPr>
          <w:w w:val="105"/>
        </w:rPr>
        <w:t>Josh</w:t>
      </w:r>
      <w:r>
        <w:rPr>
          <w:spacing w:val="-7"/>
          <w:w w:val="105"/>
        </w:rPr>
        <w:t xml:space="preserve"> </w:t>
      </w:r>
      <w:r>
        <w:rPr>
          <w:w w:val="105"/>
        </w:rPr>
        <w:t>sintió</w:t>
      </w:r>
      <w:r>
        <w:rPr>
          <w:spacing w:val="-6"/>
          <w:w w:val="105"/>
        </w:rPr>
        <w:t xml:space="preserve"> </w:t>
      </w:r>
      <w:r>
        <w:rPr>
          <w:w w:val="105"/>
        </w:rPr>
        <w:t>que</w:t>
      </w:r>
      <w:r>
        <w:rPr>
          <w:spacing w:val="-7"/>
          <w:w w:val="105"/>
        </w:rPr>
        <w:t xml:space="preserve"> </w:t>
      </w:r>
      <w:r>
        <w:rPr>
          <w:w w:val="105"/>
        </w:rPr>
        <w:t>estaba</w:t>
      </w:r>
      <w:r>
        <w:rPr>
          <w:spacing w:val="-7"/>
          <w:w w:val="105"/>
        </w:rPr>
        <w:t xml:space="preserve"> </w:t>
      </w:r>
      <w:r>
        <w:rPr>
          <w:w w:val="105"/>
        </w:rPr>
        <w:t>a</w:t>
      </w:r>
      <w:r>
        <w:rPr>
          <w:spacing w:val="-58"/>
          <w:w w:val="105"/>
        </w:rPr>
        <w:t xml:space="preserve"> </w:t>
      </w:r>
      <w:r>
        <w:rPr>
          <w:w w:val="105"/>
        </w:rPr>
        <w:t>punto</w:t>
      </w:r>
      <w:r>
        <w:rPr>
          <w:spacing w:val="-4"/>
          <w:w w:val="105"/>
        </w:rPr>
        <w:t xml:space="preserve"> </w:t>
      </w:r>
      <w:r>
        <w:rPr>
          <w:w w:val="105"/>
        </w:rPr>
        <w:t>de</w:t>
      </w:r>
      <w:r>
        <w:rPr>
          <w:spacing w:val="-3"/>
          <w:w w:val="105"/>
        </w:rPr>
        <w:t xml:space="preserve"> </w:t>
      </w:r>
      <w:r>
        <w:rPr>
          <w:w w:val="105"/>
        </w:rPr>
        <w:t>desmayarse.</w:t>
      </w:r>
      <w:r>
        <w:rPr>
          <w:spacing w:val="-10"/>
          <w:w w:val="105"/>
        </w:rPr>
        <w:t xml:space="preserve"> </w:t>
      </w:r>
      <w:r>
        <w:rPr>
          <w:w w:val="105"/>
        </w:rPr>
        <w:t>Incluso,</w:t>
      </w:r>
      <w:r>
        <w:rPr>
          <w:spacing w:val="-10"/>
          <w:w w:val="105"/>
        </w:rPr>
        <w:t xml:space="preserve"> </w:t>
      </w:r>
      <w:r>
        <w:rPr>
          <w:w w:val="105"/>
        </w:rPr>
        <w:t>minutos</w:t>
      </w:r>
      <w:r>
        <w:rPr>
          <w:spacing w:val="-3"/>
          <w:w w:val="105"/>
        </w:rPr>
        <w:t xml:space="preserve"> </w:t>
      </w:r>
      <w:r>
        <w:rPr>
          <w:w w:val="105"/>
        </w:rPr>
        <w:t>más</w:t>
      </w:r>
      <w:r>
        <w:rPr>
          <w:spacing w:val="-4"/>
          <w:w w:val="105"/>
        </w:rPr>
        <w:t xml:space="preserve"> </w:t>
      </w:r>
      <w:r>
        <w:rPr>
          <w:w w:val="105"/>
        </w:rPr>
        <w:t>tarde,</w:t>
      </w:r>
      <w:r>
        <w:rPr>
          <w:spacing w:val="-10"/>
          <w:w w:val="105"/>
        </w:rPr>
        <w:t xml:space="preserve"> </w:t>
      </w:r>
      <w:r>
        <w:rPr>
          <w:w w:val="105"/>
        </w:rPr>
        <w:t>podía</w:t>
      </w:r>
      <w:r>
        <w:rPr>
          <w:spacing w:val="-58"/>
          <w:w w:val="105"/>
        </w:rPr>
        <w:t xml:space="preserve"> </w:t>
      </w:r>
      <w:r>
        <w:rPr>
          <w:spacing w:val="-1"/>
          <w:w w:val="105"/>
        </w:rPr>
        <w:t>sentir</w:t>
      </w:r>
      <w:r>
        <w:rPr>
          <w:spacing w:val="-14"/>
          <w:w w:val="105"/>
        </w:rPr>
        <w:t xml:space="preserve"> </w:t>
      </w:r>
      <w:r>
        <w:rPr>
          <w:spacing w:val="-1"/>
          <w:w w:val="105"/>
        </w:rPr>
        <w:t>las</w:t>
      </w:r>
      <w:r>
        <w:rPr>
          <w:spacing w:val="-14"/>
          <w:w w:val="105"/>
        </w:rPr>
        <w:t xml:space="preserve"> </w:t>
      </w:r>
      <w:r>
        <w:rPr>
          <w:spacing w:val="-1"/>
          <w:w w:val="105"/>
        </w:rPr>
        <w:t>gotas</w:t>
      </w:r>
      <w:r>
        <w:rPr>
          <w:spacing w:val="-14"/>
          <w:w w:val="105"/>
        </w:rPr>
        <w:t xml:space="preserve"> </w:t>
      </w:r>
      <w:r>
        <w:rPr>
          <w:spacing w:val="-1"/>
          <w:w w:val="105"/>
        </w:rPr>
        <w:t>de</w:t>
      </w:r>
      <w:r>
        <w:rPr>
          <w:spacing w:val="-14"/>
          <w:w w:val="105"/>
        </w:rPr>
        <w:t xml:space="preserve"> </w:t>
      </w:r>
      <w:r>
        <w:rPr>
          <w:spacing w:val="-1"/>
          <w:w w:val="105"/>
        </w:rPr>
        <w:t>sudor</w:t>
      </w:r>
      <w:r>
        <w:rPr>
          <w:spacing w:val="-14"/>
          <w:w w:val="105"/>
        </w:rPr>
        <w:t xml:space="preserve"> </w:t>
      </w:r>
      <w:r>
        <w:rPr>
          <w:spacing w:val="-1"/>
          <w:w w:val="105"/>
        </w:rPr>
        <w:t>frío</w:t>
      </w:r>
      <w:r>
        <w:rPr>
          <w:spacing w:val="-14"/>
          <w:w w:val="105"/>
        </w:rPr>
        <w:t xml:space="preserve"> </w:t>
      </w:r>
      <w:r>
        <w:rPr>
          <w:spacing w:val="-1"/>
          <w:w w:val="105"/>
        </w:rPr>
        <w:t>deslizándose</w:t>
      </w:r>
      <w:r>
        <w:rPr>
          <w:spacing w:val="-14"/>
          <w:w w:val="105"/>
        </w:rPr>
        <w:t xml:space="preserve"> </w:t>
      </w:r>
      <w:r>
        <w:rPr>
          <w:spacing w:val="-1"/>
          <w:w w:val="105"/>
        </w:rPr>
        <w:t>a</w:t>
      </w:r>
      <w:r>
        <w:rPr>
          <w:spacing w:val="-14"/>
          <w:w w:val="105"/>
        </w:rPr>
        <w:t xml:space="preserve"> </w:t>
      </w:r>
      <w:r>
        <w:rPr>
          <w:spacing w:val="-1"/>
          <w:w w:val="105"/>
        </w:rPr>
        <w:t>lo</w:t>
      </w:r>
      <w:r>
        <w:rPr>
          <w:spacing w:val="-14"/>
          <w:w w:val="105"/>
        </w:rPr>
        <w:t xml:space="preserve"> </w:t>
      </w:r>
      <w:r>
        <w:rPr>
          <w:spacing w:val="-1"/>
          <w:w w:val="105"/>
        </w:rPr>
        <w:t>largo</w:t>
      </w:r>
      <w:r>
        <w:rPr>
          <w:spacing w:val="-14"/>
          <w:w w:val="105"/>
        </w:rPr>
        <w:t xml:space="preserve"> </w:t>
      </w:r>
      <w:r>
        <w:rPr>
          <w:spacing w:val="-1"/>
          <w:w w:val="105"/>
        </w:rPr>
        <w:t>de</w:t>
      </w:r>
      <w:r>
        <w:rPr>
          <w:spacing w:val="-14"/>
          <w:w w:val="105"/>
        </w:rPr>
        <w:t xml:space="preserve"> </w:t>
      </w:r>
      <w:r>
        <w:rPr>
          <w:spacing w:val="-1"/>
          <w:w w:val="105"/>
        </w:rPr>
        <w:t>su</w:t>
      </w:r>
      <w:r>
        <w:rPr>
          <w:spacing w:val="-58"/>
          <w:w w:val="105"/>
        </w:rPr>
        <w:t xml:space="preserve"> </w:t>
      </w:r>
      <w:r>
        <w:rPr>
          <w:w w:val="105"/>
        </w:rPr>
        <w:t>espalda.</w:t>
      </w:r>
    </w:p>
    <w:p w14:paraId="7C460708" w14:textId="00713D5A" w:rsidR="00584CB5" w:rsidRDefault="00996ED2">
      <w:pPr>
        <w:pStyle w:val="BodyText"/>
        <w:spacing w:line="268" w:lineRule="auto"/>
        <w:ind w:left="243" w:right="540" w:firstLine="340"/>
        <w:jc w:val="both"/>
      </w:pPr>
      <w:r>
        <w:t>Sophie y Josh siguieron a Scathach y se adentraron de</w:t>
      </w:r>
      <w:r>
        <w:rPr>
          <w:spacing w:val="1"/>
        </w:rPr>
        <w:t xml:space="preserve"> </w:t>
      </w:r>
      <w:r>
        <w:t>nuevo en la casa. Una vez allí, los mellizos comenzaron a</w:t>
      </w:r>
      <w:r>
        <w:rPr>
          <w:spacing w:val="1"/>
        </w:rPr>
        <w:t xml:space="preserve"> </w:t>
      </w:r>
      <w:r>
        <w:t>percatarse de que había movimientos entre las sombras, de</w:t>
      </w:r>
      <w:r>
        <w:rPr>
          <w:spacing w:val="-56"/>
        </w:rPr>
        <w:t xml:space="preserve"> </w:t>
      </w:r>
      <w:r>
        <w:t>que</w:t>
      </w:r>
      <w:r>
        <w:rPr>
          <w:spacing w:val="-9"/>
        </w:rPr>
        <w:t xml:space="preserve"> </w:t>
      </w:r>
      <w:r>
        <w:t>las</w:t>
      </w:r>
      <w:r>
        <w:rPr>
          <w:spacing w:val="-9"/>
        </w:rPr>
        <w:t xml:space="preserve"> </w:t>
      </w:r>
      <w:r>
        <w:t>tablas</w:t>
      </w:r>
      <w:r>
        <w:rPr>
          <w:spacing w:val="-9"/>
        </w:rPr>
        <w:t xml:space="preserve"> </w:t>
      </w:r>
      <w:r>
        <w:t>sobre</w:t>
      </w:r>
      <w:r>
        <w:rPr>
          <w:spacing w:val="-8"/>
        </w:rPr>
        <w:t xml:space="preserve"> </w:t>
      </w:r>
      <w:r>
        <w:t>las</w:t>
      </w:r>
      <w:r>
        <w:rPr>
          <w:spacing w:val="-9"/>
        </w:rPr>
        <w:t xml:space="preserve"> </w:t>
      </w:r>
      <w:r>
        <w:t>que</w:t>
      </w:r>
      <w:r>
        <w:rPr>
          <w:spacing w:val="-9"/>
        </w:rPr>
        <w:t xml:space="preserve"> </w:t>
      </w:r>
      <w:r>
        <w:t>pisaban</w:t>
      </w:r>
      <w:r>
        <w:rPr>
          <w:spacing w:val="-9"/>
        </w:rPr>
        <w:t xml:space="preserve"> </w:t>
      </w:r>
      <w:r>
        <w:t>crujían</w:t>
      </w:r>
      <w:r>
        <w:rPr>
          <w:spacing w:val="-8"/>
        </w:rPr>
        <w:t xml:space="preserve"> </w:t>
      </w:r>
      <w:r>
        <w:t>y</w:t>
      </w:r>
      <w:r>
        <w:rPr>
          <w:spacing w:val="-9"/>
        </w:rPr>
        <w:t xml:space="preserve"> </w:t>
      </w:r>
      <w:r>
        <w:t>de</w:t>
      </w:r>
      <w:r>
        <w:rPr>
          <w:spacing w:val="-9"/>
        </w:rPr>
        <w:t xml:space="preserve"> </w:t>
      </w:r>
      <w:r>
        <w:t>que</w:t>
      </w:r>
      <w:r>
        <w:rPr>
          <w:spacing w:val="-9"/>
        </w:rPr>
        <w:t xml:space="preserve"> </w:t>
      </w:r>
      <w:r>
        <w:t>las</w:t>
      </w:r>
      <w:r>
        <w:rPr>
          <w:spacing w:val="-8"/>
        </w:rPr>
        <w:t xml:space="preserve"> </w:t>
      </w:r>
      <w:r>
        <w:t>pa</w:t>
      </w:r>
      <w:r>
        <w:rPr>
          <w:w w:val="105"/>
        </w:rPr>
        <w:t>redes de madera chirriaban, como si la casa hubiera co</w:t>
      </w:r>
      <w:r>
        <w:t>brado vida. Les daba la impresión de que la casa se movía,</w:t>
      </w:r>
      <w:r>
        <w:rPr>
          <w:spacing w:val="-56"/>
        </w:rPr>
        <w:t xml:space="preserve"> </w:t>
      </w:r>
      <w:r>
        <w:rPr>
          <w:spacing w:val="-2"/>
          <w:w w:val="105"/>
        </w:rPr>
        <w:t xml:space="preserve">cambiaba, como si creciera. También advirtieron </w:t>
      </w:r>
      <w:r>
        <w:rPr>
          <w:spacing w:val="-1"/>
          <w:w w:val="105"/>
        </w:rPr>
        <w:t>que las</w:t>
      </w:r>
      <w:r>
        <w:rPr>
          <w:spacing w:val="-58"/>
          <w:w w:val="105"/>
        </w:rPr>
        <w:t xml:space="preserve"> </w:t>
      </w:r>
      <w:r>
        <w:rPr>
          <w:w w:val="105"/>
        </w:rPr>
        <w:t>voces, los gritos y los llantos que antes poblaban el am</w:t>
      </w:r>
      <w:r>
        <w:t>biente,</w:t>
      </w:r>
      <w:r>
        <w:rPr>
          <w:spacing w:val="-11"/>
        </w:rPr>
        <w:t xml:space="preserve"> </w:t>
      </w:r>
      <w:r>
        <w:t>se</w:t>
      </w:r>
      <w:r>
        <w:rPr>
          <w:spacing w:val="-3"/>
        </w:rPr>
        <w:t xml:space="preserve"> </w:t>
      </w:r>
      <w:r>
        <w:t>habían</w:t>
      </w:r>
      <w:r>
        <w:rPr>
          <w:spacing w:val="-3"/>
        </w:rPr>
        <w:t xml:space="preserve"> </w:t>
      </w:r>
      <w:r>
        <w:t>desvanecido</w:t>
      </w:r>
      <w:r>
        <w:rPr>
          <w:spacing w:val="-3"/>
        </w:rPr>
        <w:t xml:space="preserve"> </w:t>
      </w:r>
      <w:r>
        <w:t>por</w:t>
      </w:r>
      <w:r>
        <w:rPr>
          <w:spacing w:val="-3"/>
        </w:rPr>
        <w:t xml:space="preserve"> </w:t>
      </w:r>
      <w:r>
        <w:t>completo.</w:t>
      </w:r>
    </w:p>
    <w:p w14:paraId="7C460709" w14:textId="370B9667" w:rsidR="00584CB5" w:rsidRDefault="00996ED2">
      <w:pPr>
        <w:pStyle w:val="BodyText"/>
        <w:spacing w:line="268" w:lineRule="auto"/>
        <w:ind w:left="243" w:right="540" w:firstLine="340"/>
        <w:jc w:val="both"/>
      </w:pPr>
      <w:r>
        <w:rPr>
          <w:w w:val="105"/>
        </w:rPr>
        <w:t>Scathach los condujo hacia una habitación circular,</w:t>
      </w:r>
      <w:r>
        <w:rPr>
          <w:spacing w:val="1"/>
          <w:w w:val="105"/>
        </w:rPr>
        <w:t xml:space="preserve"> </w:t>
      </w:r>
      <w:r>
        <w:rPr>
          <w:spacing w:val="-1"/>
        </w:rPr>
        <w:t xml:space="preserve">donde Nicolas Flamel los estaba </w:t>
      </w:r>
      <w:r>
        <w:t>esperando. Nicolas estaba</w:t>
      </w:r>
      <w:r>
        <w:rPr>
          <w:spacing w:val="-55"/>
        </w:rPr>
        <w:t xml:space="preserve"> </w:t>
      </w:r>
      <w:r>
        <w:t>delante</w:t>
      </w:r>
      <w:r>
        <w:rPr>
          <w:spacing w:val="-8"/>
        </w:rPr>
        <w:t xml:space="preserve"> </w:t>
      </w:r>
      <w:r>
        <w:t>de</w:t>
      </w:r>
      <w:r>
        <w:rPr>
          <w:spacing w:val="-7"/>
        </w:rPr>
        <w:t xml:space="preserve"> </w:t>
      </w:r>
      <w:r>
        <w:t>una</w:t>
      </w:r>
      <w:r>
        <w:rPr>
          <w:spacing w:val="-8"/>
        </w:rPr>
        <w:t xml:space="preserve"> </w:t>
      </w:r>
      <w:r>
        <w:t>ventana,</w:t>
      </w:r>
      <w:r>
        <w:rPr>
          <w:spacing w:val="-16"/>
        </w:rPr>
        <w:t xml:space="preserve"> </w:t>
      </w:r>
      <w:r>
        <w:t>con</w:t>
      </w:r>
      <w:r>
        <w:rPr>
          <w:spacing w:val="-7"/>
        </w:rPr>
        <w:t xml:space="preserve"> </w:t>
      </w:r>
      <w:r>
        <w:t>las</w:t>
      </w:r>
      <w:r>
        <w:rPr>
          <w:spacing w:val="-7"/>
        </w:rPr>
        <w:t xml:space="preserve"> </w:t>
      </w:r>
      <w:r>
        <w:t>manos</w:t>
      </w:r>
      <w:r>
        <w:rPr>
          <w:spacing w:val="-8"/>
        </w:rPr>
        <w:t xml:space="preserve"> </w:t>
      </w:r>
      <w:r>
        <w:t>colocadas</w:t>
      </w:r>
      <w:r>
        <w:rPr>
          <w:spacing w:val="-7"/>
        </w:rPr>
        <w:t xml:space="preserve"> </w:t>
      </w:r>
      <w:r>
        <w:t>tras</w:t>
      </w:r>
      <w:r>
        <w:rPr>
          <w:spacing w:val="-7"/>
        </w:rPr>
        <w:t xml:space="preserve"> </w:t>
      </w:r>
      <w:r>
        <w:t>la</w:t>
      </w:r>
      <w:r>
        <w:rPr>
          <w:spacing w:val="-8"/>
        </w:rPr>
        <w:t xml:space="preserve"> </w:t>
      </w:r>
      <w:r>
        <w:t>espalda y con la mirada clavada en la oscuridad de la noche.</w:t>
      </w:r>
      <w:r>
        <w:rPr>
          <w:spacing w:val="-55"/>
        </w:rPr>
        <w:t xml:space="preserve"> </w:t>
      </w:r>
      <w:r>
        <w:t>La única luz que les permitía observar el interior de la habitación era la de la gigantesca luna que ahora comenzaba</w:t>
      </w:r>
      <w:r>
        <w:rPr>
          <w:spacing w:val="1"/>
        </w:rPr>
        <w:t xml:space="preserve"> </w:t>
      </w:r>
      <w:r>
        <w:t>a esconderse por el horizonte. Un lado de la habitación es</w:t>
      </w:r>
      <w:r>
        <w:rPr>
          <w:w w:val="105"/>
        </w:rPr>
        <w:t>taba bañado por un manto plateado mientras que el otro</w:t>
      </w:r>
      <w:r>
        <w:rPr>
          <w:spacing w:val="-58"/>
          <w:w w:val="105"/>
        </w:rPr>
        <w:t xml:space="preserve"> </w:t>
      </w:r>
      <w:r>
        <w:t>estaba en la oscuridad más absoluta. Scatty cruzó la habi</w:t>
      </w:r>
      <w:r>
        <w:rPr>
          <w:w w:val="105"/>
        </w:rPr>
        <w:t>tación</w:t>
      </w:r>
      <w:r>
        <w:rPr>
          <w:spacing w:val="-5"/>
          <w:w w:val="105"/>
        </w:rPr>
        <w:t xml:space="preserve"> </w:t>
      </w:r>
      <w:r>
        <w:rPr>
          <w:w w:val="105"/>
        </w:rPr>
        <w:t>y</w:t>
      </w:r>
      <w:r>
        <w:rPr>
          <w:spacing w:val="-5"/>
          <w:w w:val="105"/>
        </w:rPr>
        <w:t xml:space="preserve"> </w:t>
      </w:r>
      <w:r>
        <w:rPr>
          <w:w w:val="105"/>
        </w:rPr>
        <w:t>se</w:t>
      </w:r>
      <w:r>
        <w:rPr>
          <w:spacing w:val="-5"/>
          <w:w w:val="105"/>
        </w:rPr>
        <w:t xml:space="preserve"> </w:t>
      </w:r>
      <w:r>
        <w:rPr>
          <w:w w:val="105"/>
        </w:rPr>
        <w:t>colocó</w:t>
      </w:r>
      <w:r>
        <w:rPr>
          <w:spacing w:val="-5"/>
          <w:w w:val="105"/>
        </w:rPr>
        <w:t xml:space="preserve"> </w:t>
      </w:r>
      <w:r>
        <w:rPr>
          <w:w w:val="105"/>
        </w:rPr>
        <w:t>junto</w:t>
      </w:r>
      <w:r>
        <w:rPr>
          <w:spacing w:val="-5"/>
          <w:w w:val="105"/>
        </w:rPr>
        <w:t xml:space="preserve"> </w:t>
      </w:r>
      <w:r>
        <w:rPr>
          <w:w w:val="105"/>
        </w:rPr>
        <w:t>al</w:t>
      </w:r>
      <w:r>
        <w:rPr>
          <w:spacing w:val="-11"/>
          <w:w w:val="105"/>
        </w:rPr>
        <w:t xml:space="preserve"> </w:t>
      </w:r>
      <w:r>
        <w:rPr>
          <w:w w:val="105"/>
        </w:rPr>
        <w:t>Alquimista.</w:t>
      </w:r>
      <w:r>
        <w:rPr>
          <w:spacing w:val="-11"/>
          <w:w w:val="105"/>
        </w:rPr>
        <w:t xml:space="preserve"> </w:t>
      </w:r>
      <w:r>
        <w:rPr>
          <w:w w:val="105"/>
        </w:rPr>
        <w:t>Dobló</w:t>
      </w:r>
      <w:r>
        <w:rPr>
          <w:spacing w:val="-5"/>
          <w:w w:val="105"/>
        </w:rPr>
        <w:t xml:space="preserve"> </w:t>
      </w:r>
      <w:r>
        <w:rPr>
          <w:w w:val="105"/>
        </w:rPr>
        <w:t>los</w:t>
      </w:r>
      <w:r>
        <w:rPr>
          <w:spacing w:val="-5"/>
          <w:w w:val="105"/>
        </w:rPr>
        <w:t xml:space="preserve"> </w:t>
      </w:r>
      <w:r>
        <w:rPr>
          <w:w w:val="105"/>
        </w:rPr>
        <w:t>brazos</w:t>
      </w:r>
    </w:p>
    <w:p w14:paraId="7C46070A"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70B" w14:textId="77777777" w:rsidR="00584CB5" w:rsidRDefault="00584CB5">
      <w:pPr>
        <w:pStyle w:val="BodyText"/>
        <w:spacing w:before="1"/>
        <w:rPr>
          <w:sz w:val="21"/>
        </w:rPr>
      </w:pPr>
    </w:p>
    <w:p w14:paraId="7C46070C"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70D" w14:textId="77777777" w:rsidR="00584CB5" w:rsidRDefault="00584CB5">
      <w:pPr>
        <w:pStyle w:val="BodyText"/>
        <w:spacing w:before="8"/>
        <w:rPr>
          <w:rFonts w:ascii="Calibri"/>
          <w:sz w:val="13"/>
        </w:rPr>
      </w:pPr>
    </w:p>
    <w:p w14:paraId="7C46070E" w14:textId="77777777" w:rsidR="00584CB5" w:rsidRDefault="00584CB5">
      <w:pPr>
        <w:rPr>
          <w:rFonts w:ascii="Calibri"/>
          <w:sz w:val="13"/>
        </w:rPr>
        <w:sectPr w:rsidR="00584CB5">
          <w:pgSz w:w="9080" w:h="12760"/>
          <w:pgMar w:top="860" w:right="1220" w:bottom="840" w:left="740" w:header="138" w:footer="645" w:gutter="0"/>
          <w:cols w:space="720"/>
        </w:sectPr>
      </w:pPr>
    </w:p>
    <w:p w14:paraId="7C46070F" w14:textId="53C86627" w:rsidR="00584CB5" w:rsidRDefault="00905D2D">
      <w:pPr>
        <w:pStyle w:val="BodyText"/>
        <w:spacing w:before="88" w:line="268" w:lineRule="auto"/>
        <w:ind w:left="1012" w:right="2"/>
        <w:jc w:val="both"/>
      </w:pPr>
      <w:r>
        <w:pict w14:anchorId="7C461F73">
          <v:group id="_x0000_s3258" style="position:absolute;left:0;text-align:left;margin-left:6.25pt;margin-top:295.3pt;width:24pt;height:48pt;z-index:16005632;mso-position-horizontal-relative:page;mso-position-vertical-relative:page" coordorigin="125,5906" coordsize="480,960">
            <v:shape id="_x0000_s3260" style="position:absolute;left:124;top:5905;width:480;height:960" coordorigin="125,5906" coordsize="480,960" o:spt="100" adj="0,,0" path="m365,5906r,960m125,6386r480,e" filled="f" strokeweight=".25pt">
              <v:stroke joinstyle="round"/>
              <v:formulas/>
              <v:path arrowok="t" o:connecttype="segments"/>
            </v:shape>
            <v:shape id="_x0000_s3259" type="#_x0000_t75" style="position:absolute;left:242;top:6263;width:245;height:245">
              <v:imagedata r:id="rId6" o:title=""/>
            </v:shape>
            <w10:wrap anchorx="page" anchory="page"/>
          </v:group>
        </w:pict>
      </w:r>
      <w:r>
        <w:pict w14:anchorId="7C461F74">
          <v:group id="_x0000_s3255" style="position:absolute;left:0;text-align:left;margin-left:422.75pt;margin-top:295.3pt;width:24pt;height:48pt;z-index:16006144;mso-position-horizontal-relative:page;mso-position-vertical-relative:page" coordorigin="8455,5906" coordsize="480,960">
            <v:shape id="_x0000_s3257" style="position:absolute;left:8455;top:5905;width:480;height:960" coordorigin="8455,5906" coordsize="480,960" o:spt="100" adj="0,,0" path="m8695,5906r,960m8455,6386r480,e" filled="f" strokeweight=".25pt">
              <v:stroke joinstyle="round"/>
              <v:formulas/>
              <v:path arrowok="t" o:connecttype="segments"/>
            </v:shape>
            <v:shape id="_x0000_s3256" type="#_x0000_t75" style="position:absolute;left:8572;top:6263;width:245;height:245">
              <v:imagedata r:id="rId6" o:title=""/>
            </v:shape>
            <w10:wrap anchorx="page" anchory="page"/>
          </v:group>
        </w:pict>
      </w:r>
      <w:r w:rsidR="00996ED2">
        <w:t>sobre</w:t>
      </w:r>
      <w:r w:rsidR="00996ED2">
        <w:rPr>
          <w:spacing w:val="-9"/>
        </w:rPr>
        <w:t xml:space="preserve"> </w:t>
      </w:r>
      <w:r w:rsidR="00996ED2">
        <w:t>su</w:t>
      </w:r>
      <w:r w:rsidR="00996ED2">
        <w:rPr>
          <w:spacing w:val="-8"/>
        </w:rPr>
        <w:t xml:space="preserve"> </w:t>
      </w:r>
      <w:r w:rsidR="00996ED2">
        <w:t>pecho</w:t>
      </w:r>
      <w:r w:rsidR="00996ED2">
        <w:rPr>
          <w:spacing w:val="-8"/>
        </w:rPr>
        <w:t xml:space="preserve"> </w:t>
      </w:r>
      <w:r w:rsidR="00996ED2">
        <w:t>y</w:t>
      </w:r>
      <w:r w:rsidR="00996ED2">
        <w:rPr>
          <w:spacing w:val="-9"/>
        </w:rPr>
        <w:t xml:space="preserve"> </w:t>
      </w:r>
      <w:r w:rsidR="00996ED2">
        <w:t>se</w:t>
      </w:r>
      <w:r w:rsidR="00996ED2">
        <w:rPr>
          <w:spacing w:val="-8"/>
        </w:rPr>
        <w:t xml:space="preserve"> </w:t>
      </w:r>
      <w:r w:rsidR="00996ED2">
        <w:t>volvió</w:t>
      </w:r>
      <w:r w:rsidR="00996ED2">
        <w:rPr>
          <w:spacing w:val="-8"/>
        </w:rPr>
        <w:t xml:space="preserve"> </w:t>
      </w:r>
      <w:r w:rsidR="00996ED2">
        <w:t>hacia</w:t>
      </w:r>
      <w:r w:rsidR="00996ED2">
        <w:rPr>
          <w:spacing w:val="-8"/>
        </w:rPr>
        <w:t xml:space="preserve"> </w:t>
      </w:r>
      <w:r w:rsidR="00996ED2">
        <w:t>los</w:t>
      </w:r>
      <w:r w:rsidR="00996ED2">
        <w:rPr>
          <w:spacing w:val="-9"/>
        </w:rPr>
        <w:t xml:space="preserve"> </w:t>
      </w:r>
      <w:r w:rsidR="00996ED2">
        <w:t>mellizos.</w:t>
      </w:r>
      <w:r w:rsidR="00996ED2">
        <w:rPr>
          <w:spacing w:val="-16"/>
        </w:rPr>
        <w:t xml:space="preserve"> </w:t>
      </w:r>
      <w:r w:rsidR="00996ED2">
        <w:t>Su</w:t>
      </w:r>
      <w:r w:rsidR="00996ED2">
        <w:rPr>
          <w:spacing w:val="-9"/>
        </w:rPr>
        <w:t xml:space="preserve"> </w:t>
      </w:r>
      <w:r w:rsidR="00996ED2">
        <w:t>rostro</w:t>
      </w:r>
      <w:r w:rsidR="00996ED2">
        <w:rPr>
          <w:spacing w:val="-8"/>
        </w:rPr>
        <w:t xml:space="preserve"> </w:t>
      </w:r>
      <w:r w:rsidR="00996ED2">
        <w:t>parecía haberse convertido en una máscara sin expresión al</w:t>
      </w:r>
      <w:r w:rsidR="00996ED2">
        <w:rPr>
          <w:w w:val="105"/>
        </w:rPr>
        <w:t>guna.</w:t>
      </w:r>
    </w:p>
    <w:p w14:paraId="7C460710" w14:textId="4A03C567" w:rsidR="00584CB5" w:rsidRDefault="00996ED2">
      <w:pPr>
        <w:pStyle w:val="BodyText"/>
        <w:spacing w:line="268" w:lineRule="auto"/>
        <w:ind w:left="1012" w:right="2" w:firstLine="340"/>
        <w:jc w:val="both"/>
      </w:pPr>
      <w:r>
        <w:t>—Podríais haber muerto en vuestro intento —empezó</w:t>
      </w:r>
      <w:r>
        <w:rPr>
          <w:spacing w:val="1"/>
        </w:rPr>
        <w:t xml:space="preserve"> </w:t>
      </w:r>
      <w:r>
        <w:t>Flamel en voz baja y sin desviar su mirada de los mellizos—.</w:t>
      </w:r>
      <w:r>
        <w:rPr>
          <w:spacing w:val="-20"/>
        </w:rPr>
        <w:t xml:space="preserve"> </w:t>
      </w:r>
      <w:r>
        <w:t>Y</w:t>
      </w:r>
      <w:r>
        <w:rPr>
          <w:spacing w:val="-3"/>
        </w:rPr>
        <w:t xml:space="preserve"> </w:t>
      </w:r>
      <w:r>
        <w:t>eso</w:t>
      </w:r>
      <w:r>
        <w:rPr>
          <w:spacing w:val="-2"/>
        </w:rPr>
        <w:t xml:space="preserve"> </w:t>
      </w:r>
      <w:r>
        <w:t>hubiera</w:t>
      </w:r>
      <w:r>
        <w:rPr>
          <w:spacing w:val="-3"/>
        </w:rPr>
        <w:t xml:space="preserve"> </w:t>
      </w:r>
      <w:r>
        <w:t>sido</w:t>
      </w:r>
      <w:r>
        <w:rPr>
          <w:spacing w:val="-3"/>
        </w:rPr>
        <w:t xml:space="preserve"> </w:t>
      </w:r>
      <w:r>
        <w:t>lo</w:t>
      </w:r>
      <w:r>
        <w:rPr>
          <w:spacing w:val="-2"/>
        </w:rPr>
        <w:t xml:space="preserve"> </w:t>
      </w:r>
      <w:r>
        <w:t>mínimo.</w:t>
      </w:r>
    </w:p>
    <w:p w14:paraId="7C460711" w14:textId="7D5E1A3C" w:rsidR="00584CB5" w:rsidRDefault="00996ED2">
      <w:pPr>
        <w:pStyle w:val="BodyText"/>
        <w:spacing w:line="268" w:lineRule="auto"/>
        <w:ind w:left="1012" w:right="2" w:firstLine="340"/>
        <w:jc w:val="both"/>
      </w:pPr>
      <w:r>
        <w:rPr>
          <w:w w:val="105"/>
        </w:rPr>
        <w:t>—No</w:t>
      </w:r>
      <w:r>
        <w:rPr>
          <w:spacing w:val="-8"/>
          <w:w w:val="105"/>
        </w:rPr>
        <w:t xml:space="preserve"> </w:t>
      </w:r>
      <w:r>
        <w:rPr>
          <w:w w:val="105"/>
        </w:rPr>
        <w:t>puedes</w:t>
      </w:r>
      <w:r>
        <w:rPr>
          <w:spacing w:val="-8"/>
          <w:w w:val="105"/>
        </w:rPr>
        <w:t xml:space="preserve"> </w:t>
      </w:r>
      <w:r>
        <w:rPr>
          <w:w w:val="105"/>
        </w:rPr>
        <w:t>obligarnos</w:t>
      </w:r>
      <w:r>
        <w:rPr>
          <w:spacing w:val="-7"/>
          <w:w w:val="105"/>
        </w:rPr>
        <w:t xml:space="preserve"> </w:t>
      </w:r>
      <w:r>
        <w:rPr>
          <w:w w:val="105"/>
        </w:rPr>
        <w:t>a</w:t>
      </w:r>
      <w:r>
        <w:rPr>
          <w:spacing w:val="-8"/>
          <w:w w:val="105"/>
        </w:rPr>
        <w:t xml:space="preserve"> </w:t>
      </w:r>
      <w:r>
        <w:rPr>
          <w:w w:val="105"/>
        </w:rPr>
        <w:t>quedarnos</w:t>
      </w:r>
      <w:r>
        <w:rPr>
          <w:spacing w:val="-7"/>
          <w:w w:val="105"/>
        </w:rPr>
        <w:t xml:space="preserve"> </w:t>
      </w:r>
      <w:r>
        <w:rPr>
          <w:w w:val="105"/>
        </w:rPr>
        <w:t>aquí</w:t>
      </w:r>
      <w:r>
        <w:rPr>
          <w:spacing w:val="-8"/>
          <w:w w:val="105"/>
        </w:rPr>
        <w:t xml:space="preserve"> </w:t>
      </w:r>
      <w:r>
        <w:rPr>
          <w:w w:val="105"/>
        </w:rPr>
        <w:t>—respon</w:t>
      </w:r>
      <w:r>
        <w:t>dió</w:t>
      </w:r>
      <w:r>
        <w:rPr>
          <w:spacing w:val="-5"/>
        </w:rPr>
        <w:t xml:space="preserve"> </w:t>
      </w:r>
      <w:r>
        <w:t>rápidamente</w:t>
      </w:r>
      <w:r>
        <w:rPr>
          <w:spacing w:val="-5"/>
        </w:rPr>
        <w:t xml:space="preserve"> </w:t>
      </w:r>
      <w:r>
        <w:t>Josh.</w:t>
      </w:r>
      <w:r>
        <w:rPr>
          <w:spacing w:val="-14"/>
        </w:rPr>
        <w:t xml:space="preserve"> </w:t>
      </w:r>
      <w:r>
        <w:t>Con</w:t>
      </w:r>
      <w:r>
        <w:rPr>
          <w:spacing w:val="-5"/>
        </w:rPr>
        <w:t xml:space="preserve"> </w:t>
      </w:r>
      <w:r>
        <w:t>el</w:t>
      </w:r>
      <w:r>
        <w:rPr>
          <w:spacing w:val="-4"/>
        </w:rPr>
        <w:t xml:space="preserve"> </w:t>
      </w:r>
      <w:r>
        <w:t>silencio</w:t>
      </w:r>
      <w:r>
        <w:rPr>
          <w:spacing w:val="-5"/>
        </w:rPr>
        <w:t xml:space="preserve"> </w:t>
      </w:r>
      <w:r>
        <w:t>que</w:t>
      </w:r>
      <w:r>
        <w:rPr>
          <w:spacing w:val="-5"/>
        </w:rPr>
        <w:t xml:space="preserve"> </w:t>
      </w:r>
      <w:r>
        <w:t>en</w:t>
      </w:r>
      <w:r>
        <w:rPr>
          <w:spacing w:val="-5"/>
        </w:rPr>
        <w:t xml:space="preserve"> </w:t>
      </w:r>
      <w:r>
        <w:t>esos</w:t>
      </w:r>
      <w:r>
        <w:rPr>
          <w:spacing w:val="-4"/>
        </w:rPr>
        <w:t xml:space="preserve"> </w:t>
      </w:r>
      <w:r>
        <w:t>momentos</w:t>
      </w:r>
      <w:r>
        <w:rPr>
          <w:spacing w:val="-7"/>
        </w:rPr>
        <w:t xml:space="preserve"> </w:t>
      </w:r>
      <w:r>
        <w:t>reinaba</w:t>
      </w:r>
      <w:r>
        <w:rPr>
          <w:spacing w:val="-7"/>
        </w:rPr>
        <w:t xml:space="preserve"> </w:t>
      </w:r>
      <w:r>
        <w:t>en</w:t>
      </w:r>
      <w:r>
        <w:rPr>
          <w:spacing w:val="-7"/>
        </w:rPr>
        <w:t xml:space="preserve"> </w:t>
      </w:r>
      <w:r>
        <w:t>la</w:t>
      </w:r>
      <w:r>
        <w:rPr>
          <w:spacing w:val="-7"/>
        </w:rPr>
        <w:t xml:space="preserve"> </w:t>
      </w:r>
      <w:r>
        <w:t>casa-árbol,</w:t>
      </w:r>
      <w:r>
        <w:rPr>
          <w:spacing w:val="-16"/>
        </w:rPr>
        <w:t xml:space="preserve"> </w:t>
      </w:r>
      <w:r>
        <w:t>la</w:t>
      </w:r>
      <w:r>
        <w:rPr>
          <w:spacing w:val="-7"/>
        </w:rPr>
        <w:t xml:space="preserve"> </w:t>
      </w:r>
      <w:r>
        <w:t>voz</w:t>
      </w:r>
      <w:r>
        <w:rPr>
          <w:spacing w:val="-7"/>
        </w:rPr>
        <w:t xml:space="preserve"> </w:t>
      </w:r>
      <w:r>
        <w:t>de</w:t>
      </w:r>
      <w:r>
        <w:rPr>
          <w:spacing w:val="-7"/>
        </w:rPr>
        <w:t xml:space="preserve"> </w:t>
      </w:r>
      <w:r>
        <w:t>Josh</w:t>
      </w:r>
      <w:r>
        <w:rPr>
          <w:spacing w:val="-7"/>
        </w:rPr>
        <w:t xml:space="preserve"> </w:t>
      </w:r>
      <w:r>
        <w:t>resonó</w:t>
      </w:r>
      <w:r>
        <w:rPr>
          <w:spacing w:val="-7"/>
        </w:rPr>
        <w:t xml:space="preserve"> </w:t>
      </w:r>
      <w:r>
        <w:t>en</w:t>
      </w:r>
      <w:r>
        <w:rPr>
          <w:spacing w:val="-7"/>
        </w:rPr>
        <w:t xml:space="preserve"> </w:t>
      </w:r>
      <w:r>
        <w:t>la</w:t>
      </w:r>
      <w:r>
        <w:rPr>
          <w:spacing w:val="-7"/>
        </w:rPr>
        <w:t xml:space="preserve"> </w:t>
      </w:r>
      <w:r>
        <w:t>habitación—.</w:t>
      </w:r>
      <w:r>
        <w:rPr>
          <w:spacing w:val="-10"/>
        </w:rPr>
        <w:t xml:space="preserve"> </w:t>
      </w:r>
      <w:r>
        <w:t>No</w:t>
      </w:r>
      <w:r>
        <w:rPr>
          <w:spacing w:val="-2"/>
        </w:rPr>
        <w:t xml:space="preserve"> </w:t>
      </w:r>
      <w:r>
        <w:t>somos</w:t>
      </w:r>
      <w:r>
        <w:rPr>
          <w:spacing w:val="-1"/>
        </w:rPr>
        <w:t xml:space="preserve"> </w:t>
      </w:r>
      <w:r>
        <w:t>vuestros</w:t>
      </w:r>
      <w:r>
        <w:rPr>
          <w:spacing w:val="-2"/>
        </w:rPr>
        <w:t xml:space="preserve"> </w:t>
      </w:r>
      <w:r>
        <w:t>prisioneros.</w:t>
      </w:r>
    </w:p>
    <w:p w14:paraId="7C460712" w14:textId="1E2170E7" w:rsidR="00584CB5" w:rsidRDefault="00996ED2">
      <w:pPr>
        <w:pStyle w:val="BodyText"/>
        <w:spacing w:line="268" w:lineRule="auto"/>
        <w:ind w:left="1012" w:firstLine="340"/>
        <w:jc w:val="both"/>
      </w:pPr>
      <w:r>
        <w:rPr>
          <w:w w:val="105"/>
        </w:rPr>
        <w:t>El Alquimista los miró por encima del hombro. Llevaba</w:t>
      </w:r>
      <w:r>
        <w:rPr>
          <w:spacing w:val="27"/>
          <w:w w:val="105"/>
        </w:rPr>
        <w:t xml:space="preserve"> </w:t>
      </w:r>
      <w:r>
        <w:rPr>
          <w:w w:val="105"/>
        </w:rPr>
        <w:t>puestas</w:t>
      </w:r>
      <w:r>
        <w:rPr>
          <w:spacing w:val="28"/>
          <w:w w:val="105"/>
        </w:rPr>
        <w:t xml:space="preserve"> </w:t>
      </w:r>
      <w:r>
        <w:rPr>
          <w:w w:val="105"/>
        </w:rPr>
        <w:t>sus</w:t>
      </w:r>
      <w:r>
        <w:rPr>
          <w:spacing w:val="28"/>
          <w:w w:val="105"/>
        </w:rPr>
        <w:t xml:space="preserve"> </w:t>
      </w:r>
      <w:r>
        <w:rPr>
          <w:w w:val="105"/>
        </w:rPr>
        <w:t>diminutas</w:t>
      </w:r>
      <w:r>
        <w:rPr>
          <w:spacing w:val="28"/>
          <w:w w:val="105"/>
        </w:rPr>
        <w:t xml:space="preserve"> </w:t>
      </w:r>
      <w:r>
        <w:rPr>
          <w:w w:val="105"/>
        </w:rPr>
        <w:t>gafas</w:t>
      </w:r>
      <w:r>
        <w:rPr>
          <w:spacing w:val="28"/>
          <w:w w:val="105"/>
        </w:rPr>
        <w:t xml:space="preserve"> </w:t>
      </w:r>
      <w:r>
        <w:rPr>
          <w:w w:val="105"/>
        </w:rPr>
        <w:t>de</w:t>
      </w:r>
      <w:r>
        <w:rPr>
          <w:spacing w:val="28"/>
          <w:w w:val="105"/>
        </w:rPr>
        <w:t xml:space="preserve"> </w:t>
      </w:r>
      <w:r>
        <w:rPr>
          <w:w w:val="105"/>
        </w:rPr>
        <w:t>montura</w:t>
      </w:r>
      <w:r>
        <w:rPr>
          <w:spacing w:val="28"/>
          <w:w w:val="105"/>
        </w:rPr>
        <w:t xml:space="preserve"> </w:t>
      </w:r>
      <w:r>
        <w:rPr>
          <w:w w:val="105"/>
        </w:rPr>
        <w:t>redonda</w:t>
      </w:r>
      <w:r>
        <w:rPr>
          <w:spacing w:val="-58"/>
          <w:w w:val="105"/>
        </w:rPr>
        <w:t xml:space="preserve"> </w:t>
      </w:r>
      <w:r>
        <w:t>y, en la oscuridad, sus ojos se veían eclipsados por unos</w:t>
      </w:r>
      <w:r>
        <w:rPr>
          <w:spacing w:val="1"/>
        </w:rPr>
        <w:t xml:space="preserve"> </w:t>
      </w:r>
      <w:r>
        <w:rPr>
          <w:w w:val="105"/>
        </w:rPr>
        <w:t>círculos</w:t>
      </w:r>
      <w:r>
        <w:rPr>
          <w:spacing w:val="-8"/>
          <w:w w:val="105"/>
        </w:rPr>
        <w:t xml:space="preserve"> </w:t>
      </w:r>
      <w:r>
        <w:rPr>
          <w:w w:val="105"/>
        </w:rPr>
        <w:t>plateados.</w:t>
      </w:r>
    </w:p>
    <w:p w14:paraId="7C460713" w14:textId="77777777" w:rsidR="00584CB5" w:rsidRDefault="00996ED2">
      <w:pPr>
        <w:pStyle w:val="BodyText"/>
        <w:spacing w:line="268" w:lineRule="auto"/>
        <w:ind w:left="1012" w:right="2" w:firstLine="340"/>
        <w:jc w:val="both"/>
      </w:pPr>
      <w:r>
        <w:t>—No,</w:t>
      </w:r>
      <w:r>
        <w:rPr>
          <w:spacing w:val="-15"/>
        </w:rPr>
        <w:t xml:space="preserve"> </w:t>
      </w:r>
      <w:r>
        <w:t>no</w:t>
      </w:r>
      <w:r>
        <w:rPr>
          <w:spacing w:val="-6"/>
        </w:rPr>
        <w:t xml:space="preserve"> </w:t>
      </w:r>
      <w:r>
        <w:t>lo</w:t>
      </w:r>
      <w:r>
        <w:rPr>
          <w:spacing w:val="-6"/>
        </w:rPr>
        <w:t xml:space="preserve"> </w:t>
      </w:r>
      <w:r>
        <w:t>sois</w:t>
      </w:r>
      <w:r>
        <w:rPr>
          <w:spacing w:val="-6"/>
        </w:rPr>
        <w:t xml:space="preserve"> </w:t>
      </w:r>
      <w:r>
        <w:t>—respondió</w:t>
      </w:r>
      <w:r>
        <w:rPr>
          <w:spacing w:val="-6"/>
        </w:rPr>
        <w:t xml:space="preserve"> </w:t>
      </w:r>
      <w:r>
        <w:t>en</w:t>
      </w:r>
      <w:r>
        <w:rPr>
          <w:spacing w:val="-6"/>
        </w:rPr>
        <w:t xml:space="preserve"> </w:t>
      </w:r>
      <w:r>
        <w:t>voz</w:t>
      </w:r>
      <w:r>
        <w:rPr>
          <w:spacing w:val="-6"/>
        </w:rPr>
        <w:t xml:space="preserve"> </w:t>
      </w:r>
      <w:r>
        <w:t>baja.</w:t>
      </w:r>
      <w:r>
        <w:rPr>
          <w:spacing w:val="-15"/>
        </w:rPr>
        <w:t xml:space="preserve"> </w:t>
      </w:r>
      <w:r>
        <w:t>Sus</w:t>
      </w:r>
      <w:r>
        <w:rPr>
          <w:spacing w:val="-6"/>
        </w:rPr>
        <w:t xml:space="preserve"> </w:t>
      </w:r>
      <w:r>
        <w:t>palabras</w:t>
      </w:r>
      <w:r>
        <w:rPr>
          <w:spacing w:val="-55"/>
        </w:rPr>
        <w:t xml:space="preserve"> </w:t>
      </w:r>
      <w:r>
        <w:t>habían cobrado repentinamente un acento francés muy</w:t>
      </w:r>
      <w:r>
        <w:rPr>
          <w:spacing w:val="1"/>
        </w:rPr>
        <w:t xml:space="preserve"> </w:t>
      </w:r>
      <w:r>
        <w:t>marcado—. Sois prisioneros de las circunstancias, de las</w:t>
      </w:r>
      <w:r>
        <w:rPr>
          <w:spacing w:val="1"/>
        </w:rPr>
        <w:t xml:space="preserve"> </w:t>
      </w:r>
      <w:r>
        <w:rPr>
          <w:spacing w:val="-1"/>
        </w:rPr>
        <w:t>coincidencias,</w:t>
      </w:r>
      <w:r>
        <w:rPr>
          <w:spacing w:val="-17"/>
        </w:rPr>
        <w:t xml:space="preserve"> </w:t>
      </w:r>
      <w:r>
        <w:rPr>
          <w:spacing w:val="-1"/>
        </w:rPr>
        <w:t>del</w:t>
      </w:r>
      <w:r>
        <w:rPr>
          <w:spacing w:val="-8"/>
        </w:rPr>
        <w:t xml:space="preserve"> </w:t>
      </w:r>
      <w:r>
        <w:rPr>
          <w:spacing w:val="-1"/>
        </w:rPr>
        <w:t>destino…</w:t>
      </w:r>
      <w:r>
        <w:rPr>
          <w:spacing w:val="-8"/>
        </w:rPr>
        <w:t xml:space="preserve"> </w:t>
      </w:r>
      <w:r>
        <w:t>Si</w:t>
      </w:r>
      <w:r>
        <w:rPr>
          <w:spacing w:val="-8"/>
        </w:rPr>
        <w:t xml:space="preserve"> </w:t>
      </w:r>
      <w:r>
        <w:t>es</w:t>
      </w:r>
      <w:r>
        <w:rPr>
          <w:spacing w:val="-7"/>
        </w:rPr>
        <w:t xml:space="preserve"> </w:t>
      </w:r>
      <w:r>
        <w:t>que</w:t>
      </w:r>
      <w:r>
        <w:rPr>
          <w:spacing w:val="-8"/>
        </w:rPr>
        <w:t xml:space="preserve"> </w:t>
      </w:r>
      <w:r>
        <w:t>creéis</w:t>
      </w:r>
      <w:r>
        <w:rPr>
          <w:spacing w:val="-8"/>
        </w:rPr>
        <w:t xml:space="preserve"> </w:t>
      </w:r>
      <w:r>
        <w:t>en</w:t>
      </w:r>
      <w:r>
        <w:rPr>
          <w:spacing w:val="-8"/>
        </w:rPr>
        <w:t xml:space="preserve"> </w:t>
      </w:r>
      <w:r>
        <w:t>este</w:t>
      </w:r>
      <w:r>
        <w:rPr>
          <w:spacing w:val="-8"/>
        </w:rPr>
        <w:t xml:space="preserve"> </w:t>
      </w:r>
      <w:r>
        <w:t>tipo</w:t>
      </w:r>
      <w:r>
        <w:rPr>
          <w:spacing w:val="-7"/>
        </w:rPr>
        <w:t xml:space="preserve"> </w:t>
      </w:r>
      <w:r>
        <w:t>de</w:t>
      </w:r>
      <w:r>
        <w:rPr>
          <w:spacing w:val="-55"/>
        </w:rPr>
        <w:t xml:space="preserve"> </w:t>
      </w:r>
      <w:r>
        <w:t>cosas.</w:t>
      </w:r>
    </w:p>
    <w:p w14:paraId="7C460714" w14:textId="77777777" w:rsidR="00584CB5" w:rsidRDefault="00996ED2">
      <w:pPr>
        <w:pStyle w:val="BodyText"/>
        <w:spacing w:line="263" w:lineRule="exact"/>
        <w:ind w:left="1352"/>
        <w:jc w:val="both"/>
      </w:pPr>
      <w:r>
        <w:t>—Yo</w:t>
      </w:r>
      <w:r>
        <w:rPr>
          <w:spacing w:val="4"/>
        </w:rPr>
        <w:t xml:space="preserve"> </w:t>
      </w:r>
      <w:r>
        <w:t>no</w:t>
      </w:r>
      <w:r>
        <w:rPr>
          <w:spacing w:val="5"/>
        </w:rPr>
        <w:t xml:space="preserve"> </w:t>
      </w:r>
      <w:r>
        <w:t>—murmuró</w:t>
      </w:r>
      <w:r>
        <w:rPr>
          <w:spacing w:val="5"/>
        </w:rPr>
        <w:t xml:space="preserve"> </w:t>
      </w:r>
      <w:r>
        <w:t>Scathach.</w:t>
      </w:r>
    </w:p>
    <w:p w14:paraId="7C460715" w14:textId="77777777" w:rsidR="00584CB5" w:rsidRDefault="00996ED2">
      <w:pPr>
        <w:pStyle w:val="BodyText"/>
        <w:spacing w:before="29" w:line="268" w:lineRule="auto"/>
        <w:ind w:left="1012" w:right="2" w:firstLine="340"/>
        <w:jc w:val="both"/>
      </w:pPr>
      <w:r>
        <w:t>—Yo tampoco —convino Nicolas mientras se daba la</w:t>
      </w:r>
      <w:r>
        <w:rPr>
          <w:spacing w:val="1"/>
        </w:rPr>
        <w:t xml:space="preserve"> </w:t>
      </w:r>
      <w:r>
        <w:t>vuelta.</w:t>
      </w:r>
    </w:p>
    <w:p w14:paraId="7C460716" w14:textId="77777777" w:rsidR="00584CB5" w:rsidRDefault="00996ED2">
      <w:pPr>
        <w:pStyle w:val="BodyText"/>
        <w:spacing w:line="268" w:lineRule="auto"/>
        <w:ind w:left="1012" w:right="2" w:firstLine="340"/>
        <w:jc w:val="both"/>
      </w:pPr>
      <w:r>
        <w:rPr>
          <w:w w:val="105"/>
        </w:rPr>
        <w:t>Se</w:t>
      </w:r>
      <w:r>
        <w:rPr>
          <w:spacing w:val="-10"/>
          <w:w w:val="105"/>
        </w:rPr>
        <w:t xml:space="preserve"> </w:t>
      </w:r>
      <w:r>
        <w:rPr>
          <w:w w:val="105"/>
        </w:rPr>
        <w:t>quitó</w:t>
      </w:r>
      <w:r>
        <w:rPr>
          <w:spacing w:val="-9"/>
          <w:w w:val="105"/>
        </w:rPr>
        <w:t xml:space="preserve"> </w:t>
      </w:r>
      <w:r>
        <w:rPr>
          <w:w w:val="105"/>
        </w:rPr>
        <w:t>las</w:t>
      </w:r>
      <w:r>
        <w:rPr>
          <w:spacing w:val="-9"/>
          <w:w w:val="105"/>
        </w:rPr>
        <w:t xml:space="preserve"> </w:t>
      </w:r>
      <w:r>
        <w:rPr>
          <w:w w:val="105"/>
        </w:rPr>
        <w:t>gafas</w:t>
      </w:r>
      <w:r>
        <w:rPr>
          <w:spacing w:val="-9"/>
          <w:w w:val="105"/>
        </w:rPr>
        <w:t xml:space="preserve"> </w:t>
      </w:r>
      <w:r>
        <w:rPr>
          <w:w w:val="105"/>
        </w:rPr>
        <w:t>y</w:t>
      </w:r>
      <w:r>
        <w:rPr>
          <w:spacing w:val="-9"/>
          <w:w w:val="105"/>
        </w:rPr>
        <w:t xml:space="preserve"> </w:t>
      </w:r>
      <w:r>
        <w:rPr>
          <w:w w:val="105"/>
        </w:rPr>
        <w:t>se</w:t>
      </w:r>
      <w:r>
        <w:rPr>
          <w:spacing w:val="-9"/>
          <w:w w:val="105"/>
        </w:rPr>
        <w:t xml:space="preserve"> </w:t>
      </w:r>
      <w:r>
        <w:rPr>
          <w:w w:val="105"/>
        </w:rPr>
        <w:t>pellizcó</w:t>
      </w:r>
      <w:r>
        <w:rPr>
          <w:spacing w:val="-9"/>
          <w:w w:val="105"/>
        </w:rPr>
        <w:t xml:space="preserve"> </w:t>
      </w:r>
      <w:r>
        <w:rPr>
          <w:w w:val="105"/>
        </w:rPr>
        <w:t>suavemente</w:t>
      </w:r>
      <w:r>
        <w:rPr>
          <w:spacing w:val="-9"/>
          <w:w w:val="105"/>
        </w:rPr>
        <w:t xml:space="preserve"> </w:t>
      </w:r>
      <w:r>
        <w:rPr>
          <w:w w:val="105"/>
        </w:rPr>
        <w:t>el</w:t>
      </w:r>
      <w:r>
        <w:rPr>
          <w:spacing w:val="-9"/>
          <w:w w:val="105"/>
        </w:rPr>
        <w:t xml:space="preserve"> </w:t>
      </w:r>
      <w:r>
        <w:rPr>
          <w:w w:val="105"/>
        </w:rPr>
        <w:t>puente</w:t>
      </w:r>
      <w:r>
        <w:rPr>
          <w:spacing w:val="-58"/>
          <w:w w:val="105"/>
        </w:rPr>
        <w:t xml:space="preserve"> </w:t>
      </w:r>
      <w:r>
        <w:rPr>
          <w:w w:val="105"/>
        </w:rPr>
        <w:t>de</w:t>
      </w:r>
      <w:r>
        <w:rPr>
          <w:spacing w:val="-4"/>
          <w:w w:val="105"/>
        </w:rPr>
        <w:t xml:space="preserve"> </w:t>
      </w:r>
      <w:r>
        <w:rPr>
          <w:w w:val="105"/>
        </w:rPr>
        <w:t>la</w:t>
      </w:r>
      <w:r>
        <w:rPr>
          <w:spacing w:val="-3"/>
          <w:w w:val="105"/>
        </w:rPr>
        <w:t xml:space="preserve"> </w:t>
      </w:r>
      <w:r>
        <w:rPr>
          <w:w w:val="105"/>
        </w:rPr>
        <w:t>nariz.</w:t>
      </w:r>
      <w:r>
        <w:rPr>
          <w:spacing w:val="-9"/>
          <w:w w:val="105"/>
        </w:rPr>
        <w:t xml:space="preserve"> </w:t>
      </w:r>
      <w:r>
        <w:rPr>
          <w:w w:val="105"/>
        </w:rPr>
        <w:t>Unas</w:t>
      </w:r>
      <w:r>
        <w:rPr>
          <w:spacing w:val="-3"/>
          <w:w w:val="105"/>
        </w:rPr>
        <w:t xml:space="preserve"> </w:t>
      </w:r>
      <w:r>
        <w:rPr>
          <w:w w:val="105"/>
        </w:rPr>
        <w:t>oscuras</w:t>
      </w:r>
      <w:r>
        <w:rPr>
          <w:spacing w:val="-3"/>
          <w:w w:val="105"/>
        </w:rPr>
        <w:t xml:space="preserve"> </w:t>
      </w:r>
      <w:r>
        <w:rPr>
          <w:w w:val="105"/>
        </w:rPr>
        <w:t>bolsas</w:t>
      </w:r>
      <w:r>
        <w:rPr>
          <w:spacing w:val="-4"/>
          <w:w w:val="105"/>
        </w:rPr>
        <w:t xml:space="preserve"> </w:t>
      </w:r>
      <w:r>
        <w:rPr>
          <w:w w:val="105"/>
        </w:rPr>
        <w:t>se</w:t>
      </w:r>
      <w:r>
        <w:rPr>
          <w:spacing w:val="-3"/>
          <w:w w:val="105"/>
        </w:rPr>
        <w:t xml:space="preserve"> </w:t>
      </w:r>
      <w:r>
        <w:rPr>
          <w:w w:val="105"/>
        </w:rPr>
        <w:t>habían</w:t>
      </w:r>
      <w:r>
        <w:rPr>
          <w:spacing w:val="-3"/>
          <w:w w:val="105"/>
        </w:rPr>
        <w:t xml:space="preserve"> </w:t>
      </w:r>
      <w:r>
        <w:rPr>
          <w:w w:val="105"/>
        </w:rPr>
        <w:t>formado</w:t>
      </w:r>
      <w:r>
        <w:rPr>
          <w:spacing w:val="-3"/>
          <w:w w:val="105"/>
        </w:rPr>
        <w:t xml:space="preserve"> </w:t>
      </w:r>
      <w:r>
        <w:rPr>
          <w:w w:val="105"/>
        </w:rPr>
        <w:t>bajo</w:t>
      </w:r>
      <w:r>
        <w:rPr>
          <w:spacing w:val="-58"/>
          <w:w w:val="105"/>
        </w:rPr>
        <w:t xml:space="preserve"> </w:t>
      </w:r>
      <w:r>
        <w:t>sus ojos y apretaba los labios con tal fuerza que sólo podía</w:t>
      </w:r>
      <w:r>
        <w:rPr>
          <w:spacing w:val="-55"/>
        </w:rPr>
        <w:t xml:space="preserve"> </w:t>
      </w:r>
      <w:r>
        <w:rPr>
          <w:w w:val="105"/>
        </w:rPr>
        <w:t>percibirse</w:t>
      </w:r>
      <w:r>
        <w:rPr>
          <w:spacing w:val="-8"/>
          <w:w w:val="105"/>
        </w:rPr>
        <w:t xml:space="preserve"> </w:t>
      </w:r>
      <w:r>
        <w:rPr>
          <w:w w:val="105"/>
        </w:rPr>
        <w:t>una</w:t>
      </w:r>
      <w:r>
        <w:rPr>
          <w:spacing w:val="-7"/>
          <w:w w:val="105"/>
        </w:rPr>
        <w:t xml:space="preserve"> </w:t>
      </w:r>
      <w:r>
        <w:rPr>
          <w:w w:val="105"/>
        </w:rPr>
        <w:t>fina</w:t>
      </w:r>
      <w:r>
        <w:rPr>
          <w:spacing w:val="-7"/>
          <w:w w:val="105"/>
        </w:rPr>
        <w:t xml:space="preserve"> </w:t>
      </w:r>
      <w:r>
        <w:rPr>
          <w:w w:val="105"/>
        </w:rPr>
        <w:t>línea.</w:t>
      </w:r>
    </w:p>
    <w:p w14:paraId="7C460717" w14:textId="6915536E" w:rsidR="00584CB5" w:rsidRDefault="00996ED2">
      <w:pPr>
        <w:pStyle w:val="BodyText"/>
        <w:spacing w:line="268" w:lineRule="auto"/>
        <w:ind w:left="1012" w:right="1" w:firstLine="340"/>
        <w:jc w:val="both"/>
      </w:pPr>
      <w:r>
        <w:rPr>
          <w:spacing w:val="-1"/>
        </w:rPr>
        <w:t>—En</w:t>
      </w:r>
      <w:r>
        <w:rPr>
          <w:spacing w:val="-5"/>
        </w:rPr>
        <w:t xml:space="preserve"> </w:t>
      </w:r>
      <w:r>
        <w:rPr>
          <w:spacing w:val="-1"/>
        </w:rPr>
        <w:t>cierto</w:t>
      </w:r>
      <w:r>
        <w:rPr>
          <w:spacing w:val="-4"/>
        </w:rPr>
        <w:t xml:space="preserve"> </w:t>
      </w:r>
      <w:r>
        <w:rPr>
          <w:spacing w:val="-1"/>
        </w:rPr>
        <w:t>modo,</w:t>
      </w:r>
      <w:r>
        <w:rPr>
          <w:spacing w:val="-14"/>
        </w:rPr>
        <w:t xml:space="preserve"> </w:t>
      </w:r>
      <w:r>
        <w:rPr>
          <w:spacing w:val="-1"/>
        </w:rPr>
        <w:t>todos</w:t>
      </w:r>
      <w:r>
        <w:rPr>
          <w:spacing w:val="-4"/>
        </w:rPr>
        <w:t xml:space="preserve"> </w:t>
      </w:r>
      <w:r>
        <w:rPr>
          <w:spacing w:val="-1"/>
        </w:rPr>
        <w:t>somos</w:t>
      </w:r>
      <w:r>
        <w:rPr>
          <w:spacing w:val="-4"/>
        </w:rPr>
        <w:t xml:space="preserve"> </w:t>
      </w:r>
      <w:r>
        <w:rPr>
          <w:spacing w:val="-1"/>
        </w:rPr>
        <w:t>prisioneros…</w:t>
      </w:r>
      <w:r>
        <w:rPr>
          <w:spacing w:val="-5"/>
        </w:rPr>
        <w:t xml:space="preserve"> </w:t>
      </w:r>
      <w:r>
        <w:t>prisione</w:t>
      </w:r>
      <w:r>
        <w:rPr>
          <w:spacing w:val="-2"/>
        </w:rPr>
        <w:t>ros</w:t>
      </w:r>
      <w:r>
        <w:rPr>
          <w:spacing w:val="-10"/>
        </w:rPr>
        <w:t xml:space="preserve"> </w:t>
      </w:r>
      <w:r>
        <w:rPr>
          <w:spacing w:val="-2"/>
        </w:rPr>
        <w:t>de</w:t>
      </w:r>
      <w:r>
        <w:rPr>
          <w:spacing w:val="-10"/>
        </w:rPr>
        <w:t xml:space="preserve"> </w:t>
      </w:r>
      <w:r>
        <w:rPr>
          <w:spacing w:val="-2"/>
        </w:rPr>
        <w:t>las</w:t>
      </w:r>
      <w:r>
        <w:rPr>
          <w:spacing w:val="-10"/>
        </w:rPr>
        <w:t xml:space="preserve"> </w:t>
      </w:r>
      <w:r>
        <w:rPr>
          <w:spacing w:val="-2"/>
        </w:rPr>
        <w:t>circunstancias</w:t>
      </w:r>
      <w:r>
        <w:rPr>
          <w:spacing w:val="-10"/>
        </w:rPr>
        <w:t xml:space="preserve"> </w:t>
      </w:r>
      <w:r>
        <w:rPr>
          <w:spacing w:val="-2"/>
        </w:rPr>
        <w:t>y</w:t>
      </w:r>
      <w:r>
        <w:rPr>
          <w:spacing w:val="-10"/>
        </w:rPr>
        <w:t xml:space="preserve"> </w:t>
      </w:r>
      <w:r>
        <w:rPr>
          <w:spacing w:val="-2"/>
        </w:rPr>
        <w:t>de</w:t>
      </w:r>
      <w:r>
        <w:rPr>
          <w:spacing w:val="-10"/>
        </w:rPr>
        <w:t xml:space="preserve"> </w:t>
      </w:r>
      <w:r>
        <w:rPr>
          <w:spacing w:val="-2"/>
        </w:rPr>
        <w:t>los</w:t>
      </w:r>
      <w:r>
        <w:rPr>
          <w:spacing w:val="-10"/>
        </w:rPr>
        <w:t xml:space="preserve"> </w:t>
      </w:r>
      <w:r>
        <w:rPr>
          <w:spacing w:val="-2"/>
        </w:rPr>
        <w:t>acontecimientos.</w:t>
      </w:r>
      <w:r>
        <w:rPr>
          <w:spacing w:val="-18"/>
        </w:rPr>
        <w:t xml:space="preserve"> </w:t>
      </w:r>
      <w:r>
        <w:rPr>
          <w:spacing w:val="-2"/>
        </w:rPr>
        <w:t>Hace</w:t>
      </w:r>
      <w:r>
        <w:rPr>
          <w:spacing w:val="-10"/>
        </w:rPr>
        <w:t xml:space="preserve"> </w:t>
      </w:r>
      <w:r>
        <w:rPr>
          <w:spacing w:val="-2"/>
        </w:rPr>
        <w:t>casi</w:t>
      </w:r>
      <w:r>
        <w:rPr>
          <w:spacing w:val="-55"/>
        </w:rPr>
        <w:t xml:space="preserve"> </w:t>
      </w:r>
      <w:r>
        <w:t>siete</w:t>
      </w:r>
      <w:r>
        <w:rPr>
          <w:spacing w:val="-10"/>
        </w:rPr>
        <w:t xml:space="preserve"> </w:t>
      </w:r>
      <w:r>
        <w:t>siglos,</w:t>
      </w:r>
      <w:r>
        <w:rPr>
          <w:spacing w:val="-18"/>
        </w:rPr>
        <w:t xml:space="preserve"> </w:t>
      </w:r>
      <w:r>
        <w:t>compré</w:t>
      </w:r>
      <w:r>
        <w:rPr>
          <w:spacing w:val="-10"/>
        </w:rPr>
        <w:t xml:space="preserve"> </w:t>
      </w:r>
      <w:r>
        <w:t>un</w:t>
      </w:r>
      <w:r>
        <w:rPr>
          <w:spacing w:val="-9"/>
        </w:rPr>
        <w:t xml:space="preserve"> </w:t>
      </w:r>
      <w:r>
        <w:t>libro</w:t>
      </w:r>
      <w:r>
        <w:rPr>
          <w:spacing w:val="-9"/>
        </w:rPr>
        <w:t xml:space="preserve"> </w:t>
      </w:r>
      <w:r>
        <w:t>de</w:t>
      </w:r>
      <w:r>
        <w:rPr>
          <w:spacing w:val="-10"/>
        </w:rPr>
        <w:t xml:space="preserve"> </w:t>
      </w:r>
      <w:r>
        <w:t>segunda</w:t>
      </w:r>
      <w:r>
        <w:rPr>
          <w:spacing w:val="-9"/>
        </w:rPr>
        <w:t xml:space="preserve"> </w:t>
      </w:r>
      <w:r>
        <w:t>mano</w:t>
      </w:r>
      <w:r>
        <w:rPr>
          <w:spacing w:val="-9"/>
        </w:rPr>
        <w:t xml:space="preserve"> </w:t>
      </w:r>
      <w:r>
        <w:t>en</w:t>
      </w:r>
      <w:r>
        <w:rPr>
          <w:spacing w:val="-10"/>
        </w:rPr>
        <w:t xml:space="preserve"> </w:t>
      </w:r>
      <w:r>
        <w:t>un</w:t>
      </w:r>
      <w:r>
        <w:rPr>
          <w:spacing w:val="-9"/>
        </w:rPr>
        <w:t xml:space="preserve"> </w:t>
      </w:r>
      <w:r>
        <w:t>estado</w:t>
      </w:r>
      <w:r>
        <w:rPr>
          <w:spacing w:val="-55"/>
        </w:rPr>
        <w:t xml:space="preserve"> </w:t>
      </w:r>
      <w:r>
        <w:rPr>
          <w:spacing w:val="-1"/>
          <w:w w:val="105"/>
        </w:rPr>
        <w:t>lamentable</w:t>
      </w:r>
      <w:r>
        <w:rPr>
          <w:spacing w:val="-9"/>
          <w:w w:val="105"/>
        </w:rPr>
        <w:t xml:space="preserve"> </w:t>
      </w:r>
      <w:r>
        <w:rPr>
          <w:w w:val="105"/>
        </w:rPr>
        <w:t>y</w:t>
      </w:r>
      <w:r>
        <w:rPr>
          <w:spacing w:val="-9"/>
          <w:w w:val="105"/>
        </w:rPr>
        <w:t xml:space="preserve"> </w:t>
      </w:r>
      <w:r>
        <w:rPr>
          <w:w w:val="105"/>
        </w:rPr>
        <w:t>escrito</w:t>
      </w:r>
      <w:r>
        <w:rPr>
          <w:spacing w:val="-9"/>
          <w:w w:val="105"/>
        </w:rPr>
        <w:t xml:space="preserve"> </w:t>
      </w:r>
      <w:r>
        <w:rPr>
          <w:w w:val="105"/>
        </w:rPr>
        <w:t>en</w:t>
      </w:r>
      <w:r>
        <w:rPr>
          <w:spacing w:val="-8"/>
          <w:w w:val="105"/>
        </w:rPr>
        <w:t xml:space="preserve"> </w:t>
      </w:r>
      <w:r>
        <w:rPr>
          <w:w w:val="105"/>
        </w:rPr>
        <w:t>un</w:t>
      </w:r>
      <w:r>
        <w:rPr>
          <w:spacing w:val="-9"/>
          <w:w w:val="105"/>
        </w:rPr>
        <w:t xml:space="preserve"> </w:t>
      </w:r>
      <w:r>
        <w:rPr>
          <w:w w:val="105"/>
        </w:rPr>
        <w:t>lenguaje</w:t>
      </w:r>
      <w:r>
        <w:rPr>
          <w:spacing w:val="-9"/>
          <w:w w:val="105"/>
        </w:rPr>
        <w:t xml:space="preserve"> </w:t>
      </w:r>
      <w:r>
        <w:rPr>
          <w:w w:val="105"/>
        </w:rPr>
        <w:t>incomprensible.</w:t>
      </w:r>
      <w:r>
        <w:rPr>
          <w:spacing w:val="-15"/>
          <w:w w:val="105"/>
        </w:rPr>
        <w:t xml:space="preserve"> </w:t>
      </w:r>
      <w:r>
        <w:rPr>
          <w:w w:val="105"/>
        </w:rPr>
        <w:t>Ese</w:t>
      </w:r>
      <w:r>
        <w:rPr>
          <w:spacing w:val="-58"/>
          <w:w w:val="105"/>
        </w:rPr>
        <w:t xml:space="preserve"> </w:t>
      </w:r>
      <w:r>
        <w:t>día,</w:t>
      </w:r>
      <w:r>
        <w:rPr>
          <w:spacing w:val="-20"/>
        </w:rPr>
        <w:t xml:space="preserve"> </w:t>
      </w:r>
      <w:r>
        <w:t>yo</w:t>
      </w:r>
      <w:r>
        <w:rPr>
          <w:spacing w:val="-10"/>
        </w:rPr>
        <w:t xml:space="preserve"> </w:t>
      </w:r>
      <w:r>
        <w:t>también</w:t>
      </w:r>
      <w:r>
        <w:rPr>
          <w:spacing w:val="-10"/>
        </w:rPr>
        <w:t xml:space="preserve"> </w:t>
      </w:r>
      <w:r>
        <w:t>me</w:t>
      </w:r>
      <w:r>
        <w:rPr>
          <w:spacing w:val="-11"/>
        </w:rPr>
        <w:t xml:space="preserve"> </w:t>
      </w:r>
      <w:r>
        <w:t>convertí</w:t>
      </w:r>
      <w:r>
        <w:rPr>
          <w:spacing w:val="-10"/>
        </w:rPr>
        <w:t xml:space="preserve"> </w:t>
      </w:r>
      <w:r>
        <w:t>en</w:t>
      </w:r>
      <w:r>
        <w:rPr>
          <w:spacing w:val="-10"/>
        </w:rPr>
        <w:t xml:space="preserve"> </w:t>
      </w:r>
      <w:r>
        <w:t>un</w:t>
      </w:r>
      <w:r>
        <w:rPr>
          <w:spacing w:val="-10"/>
        </w:rPr>
        <w:t xml:space="preserve"> </w:t>
      </w:r>
      <w:r>
        <w:t>prisionero.</w:t>
      </w:r>
      <w:r>
        <w:rPr>
          <w:spacing w:val="-20"/>
        </w:rPr>
        <w:t xml:space="preserve"> </w:t>
      </w:r>
      <w:r>
        <w:t>Desde</w:t>
      </w:r>
      <w:r>
        <w:rPr>
          <w:spacing w:val="-10"/>
        </w:rPr>
        <w:t xml:space="preserve"> </w:t>
      </w:r>
      <w:r>
        <w:t>entonces</w:t>
      </w:r>
      <w:r>
        <w:rPr>
          <w:spacing w:val="-5"/>
        </w:rPr>
        <w:t xml:space="preserve"> </w:t>
      </w:r>
      <w:r>
        <w:t>estoy</w:t>
      </w:r>
      <w:r>
        <w:rPr>
          <w:spacing w:val="-4"/>
        </w:rPr>
        <w:t xml:space="preserve"> </w:t>
      </w:r>
      <w:r>
        <w:t>atrapado,</w:t>
      </w:r>
      <w:r>
        <w:rPr>
          <w:spacing w:val="-13"/>
        </w:rPr>
        <w:t xml:space="preserve"> </w:t>
      </w:r>
      <w:r>
        <w:t>como</w:t>
      </w:r>
      <w:r>
        <w:rPr>
          <w:spacing w:val="-4"/>
        </w:rPr>
        <w:t xml:space="preserve"> </w:t>
      </w:r>
      <w:r>
        <w:t>si</w:t>
      </w:r>
      <w:r>
        <w:rPr>
          <w:spacing w:val="-4"/>
        </w:rPr>
        <w:t xml:space="preserve"> </w:t>
      </w:r>
      <w:r>
        <w:t>estuviera</w:t>
      </w:r>
      <w:r>
        <w:rPr>
          <w:spacing w:val="-4"/>
        </w:rPr>
        <w:t xml:space="preserve"> </w:t>
      </w:r>
      <w:r>
        <w:t>detrás</w:t>
      </w:r>
      <w:r>
        <w:rPr>
          <w:spacing w:val="-4"/>
        </w:rPr>
        <w:t xml:space="preserve"> </w:t>
      </w:r>
      <w:r>
        <w:t>de</w:t>
      </w:r>
      <w:r>
        <w:rPr>
          <w:spacing w:val="-4"/>
        </w:rPr>
        <w:t xml:space="preserve"> </w:t>
      </w:r>
      <w:r>
        <w:t>unos</w:t>
      </w:r>
      <w:r>
        <w:rPr>
          <w:spacing w:val="-4"/>
        </w:rPr>
        <w:t xml:space="preserve"> </w:t>
      </w:r>
      <w:r>
        <w:t>barro-</w:t>
      </w:r>
    </w:p>
    <w:p w14:paraId="7C460718" w14:textId="77777777" w:rsidR="00584CB5" w:rsidRDefault="00996ED2">
      <w:pPr>
        <w:pStyle w:val="BodyText"/>
        <w:rPr>
          <w:sz w:val="24"/>
        </w:rPr>
      </w:pPr>
      <w:r>
        <w:br w:type="column"/>
      </w:r>
    </w:p>
    <w:p w14:paraId="7C460719" w14:textId="77777777" w:rsidR="00584CB5" w:rsidRDefault="00584CB5">
      <w:pPr>
        <w:pStyle w:val="BodyText"/>
        <w:rPr>
          <w:sz w:val="24"/>
        </w:rPr>
      </w:pPr>
    </w:p>
    <w:p w14:paraId="7C46071A" w14:textId="77777777" w:rsidR="00584CB5" w:rsidRDefault="00584CB5">
      <w:pPr>
        <w:pStyle w:val="BodyText"/>
        <w:rPr>
          <w:sz w:val="24"/>
        </w:rPr>
      </w:pPr>
    </w:p>
    <w:p w14:paraId="7C46071B" w14:textId="77777777" w:rsidR="00584CB5" w:rsidRDefault="00584CB5">
      <w:pPr>
        <w:pStyle w:val="BodyText"/>
        <w:rPr>
          <w:sz w:val="24"/>
        </w:rPr>
      </w:pPr>
    </w:p>
    <w:p w14:paraId="7C46071C" w14:textId="77777777" w:rsidR="00584CB5" w:rsidRDefault="00584CB5">
      <w:pPr>
        <w:pStyle w:val="BodyText"/>
        <w:rPr>
          <w:sz w:val="24"/>
        </w:rPr>
      </w:pPr>
    </w:p>
    <w:p w14:paraId="7C46071D" w14:textId="77777777" w:rsidR="00584CB5" w:rsidRDefault="00584CB5">
      <w:pPr>
        <w:pStyle w:val="BodyText"/>
        <w:rPr>
          <w:sz w:val="24"/>
        </w:rPr>
      </w:pPr>
    </w:p>
    <w:p w14:paraId="7C46071E" w14:textId="77777777" w:rsidR="00584CB5" w:rsidRDefault="00584CB5">
      <w:pPr>
        <w:pStyle w:val="BodyText"/>
        <w:rPr>
          <w:sz w:val="24"/>
        </w:rPr>
      </w:pPr>
    </w:p>
    <w:p w14:paraId="7C46071F" w14:textId="77777777" w:rsidR="00584CB5" w:rsidRDefault="00584CB5">
      <w:pPr>
        <w:pStyle w:val="BodyText"/>
        <w:rPr>
          <w:sz w:val="24"/>
        </w:rPr>
      </w:pPr>
    </w:p>
    <w:p w14:paraId="7C460720" w14:textId="77777777" w:rsidR="00584CB5" w:rsidRDefault="00584CB5">
      <w:pPr>
        <w:pStyle w:val="BodyText"/>
        <w:rPr>
          <w:sz w:val="24"/>
        </w:rPr>
      </w:pPr>
    </w:p>
    <w:p w14:paraId="7C460721" w14:textId="77777777" w:rsidR="00584CB5" w:rsidRDefault="00584CB5">
      <w:pPr>
        <w:pStyle w:val="BodyText"/>
        <w:rPr>
          <w:sz w:val="24"/>
        </w:rPr>
      </w:pPr>
    </w:p>
    <w:p w14:paraId="7C460722" w14:textId="77777777" w:rsidR="00584CB5" w:rsidRDefault="00584CB5">
      <w:pPr>
        <w:pStyle w:val="BodyText"/>
        <w:rPr>
          <w:sz w:val="24"/>
        </w:rPr>
      </w:pPr>
    </w:p>
    <w:p w14:paraId="7C460723" w14:textId="77777777" w:rsidR="00584CB5" w:rsidRDefault="00584CB5">
      <w:pPr>
        <w:pStyle w:val="BodyText"/>
        <w:rPr>
          <w:sz w:val="24"/>
        </w:rPr>
      </w:pPr>
    </w:p>
    <w:p w14:paraId="7C460724" w14:textId="77777777" w:rsidR="00584CB5" w:rsidRDefault="00584CB5">
      <w:pPr>
        <w:pStyle w:val="BodyText"/>
        <w:rPr>
          <w:sz w:val="24"/>
        </w:rPr>
      </w:pPr>
    </w:p>
    <w:p w14:paraId="7C460725" w14:textId="77777777" w:rsidR="00584CB5" w:rsidRDefault="00584CB5">
      <w:pPr>
        <w:pStyle w:val="BodyText"/>
        <w:rPr>
          <w:sz w:val="24"/>
        </w:rPr>
      </w:pPr>
    </w:p>
    <w:p w14:paraId="7C460726" w14:textId="77777777" w:rsidR="00584CB5" w:rsidRDefault="00584CB5">
      <w:pPr>
        <w:pStyle w:val="BodyText"/>
        <w:rPr>
          <w:sz w:val="24"/>
        </w:rPr>
      </w:pPr>
    </w:p>
    <w:p w14:paraId="7C460727" w14:textId="77777777" w:rsidR="00584CB5" w:rsidRDefault="00584CB5">
      <w:pPr>
        <w:pStyle w:val="BodyText"/>
        <w:rPr>
          <w:sz w:val="24"/>
        </w:rPr>
      </w:pPr>
    </w:p>
    <w:p w14:paraId="7C460728" w14:textId="77777777" w:rsidR="00584CB5" w:rsidRDefault="00996ED2">
      <w:pPr>
        <w:spacing w:before="188"/>
        <w:ind w:left="240"/>
        <w:rPr>
          <w:sz w:val="21"/>
        </w:rPr>
      </w:pPr>
      <w:r>
        <w:rPr>
          <w:color w:val="B2B2B2"/>
          <w:sz w:val="21"/>
        </w:rPr>
        <w:t>237</w:t>
      </w:r>
    </w:p>
    <w:p w14:paraId="7C460729" w14:textId="77777777" w:rsidR="00584CB5" w:rsidRDefault="00584CB5">
      <w:pPr>
        <w:rPr>
          <w:sz w:val="21"/>
        </w:rPr>
        <w:sectPr w:rsidR="00584CB5">
          <w:type w:val="continuous"/>
          <w:pgSz w:w="9080" w:h="12760"/>
          <w:pgMar w:top="100" w:right="1220" w:bottom="840" w:left="740" w:header="720" w:footer="720" w:gutter="0"/>
          <w:cols w:num="2" w:space="720" w:equalWidth="0">
            <w:col w:w="6402" w:space="40"/>
            <w:col w:w="678"/>
          </w:cols>
        </w:sectPr>
      </w:pPr>
    </w:p>
    <w:p w14:paraId="7C46072A" w14:textId="77777777" w:rsidR="00584CB5" w:rsidRDefault="00584CB5">
      <w:pPr>
        <w:pStyle w:val="BodyText"/>
        <w:spacing w:before="1"/>
        <w:rPr>
          <w:sz w:val="21"/>
        </w:rPr>
      </w:pPr>
    </w:p>
    <w:p w14:paraId="7C46072B"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72C" w14:textId="77777777" w:rsidR="00584CB5" w:rsidRDefault="00584CB5">
      <w:pPr>
        <w:pStyle w:val="BodyText"/>
        <w:spacing w:before="8"/>
        <w:rPr>
          <w:rFonts w:ascii="Calibri"/>
          <w:sz w:val="13"/>
        </w:rPr>
      </w:pPr>
    </w:p>
    <w:p w14:paraId="7C46072D" w14:textId="77777777" w:rsidR="00584CB5" w:rsidRDefault="00584CB5">
      <w:pPr>
        <w:rPr>
          <w:rFonts w:ascii="Calibri"/>
          <w:sz w:val="13"/>
        </w:rPr>
        <w:sectPr w:rsidR="00584CB5">
          <w:pgSz w:w="9080" w:h="12760"/>
          <w:pgMar w:top="860" w:right="1220" w:bottom="840" w:left="740" w:header="138" w:footer="645" w:gutter="0"/>
          <w:cols w:space="720"/>
        </w:sectPr>
      </w:pPr>
    </w:p>
    <w:p w14:paraId="7C46072E" w14:textId="77777777" w:rsidR="00584CB5" w:rsidRDefault="00905D2D">
      <w:pPr>
        <w:pStyle w:val="BodyText"/>
        <w:rPr>
          <w:rFonts w:ascii="Calibri"/>
          <w:sz w:val="24"/>
        </w:rPr>
      </w:pPr>
      <w:r>
        <w:pict w14:anchorId="7C461F75">
          <v:group id="_x0000_s3252" style="position:absolute;margin-left:6.25pt;margin-top:295.3pt;width:24pt;height:48pt;z-index:16006656;mso-position-horizontal-relative:page;mso-position-vertical-relative:page" coordorigin="125,5906" coordsize="480,960">
            <v:shape id="_x0000_s3254" style="position:absolute;left:124;top:5905;width:480;height:960" coordorigin="125,5906" coordsize="480,960" o:spt="100" adj="0,,0" path="m365,5906r,960m125,6386r480,e" filled="f" strokeweight=".25pt">
              <v:stroke joinstyle="round"/>
              <v:formulas/>
              <v:path arrowok="t" o:connecttype="segments"/>
            </v:shape>
            <v:shape id="_x0000_s3253" type="#_x0000_t75" style="position:absolute;left:242;top:6263;width:245;height:245">
              <v:imagedata r:id="rId6" o:title=""/>
            </v:shape>
            <w10:wrap anchorx="page" anchory="page"/>
          </v:group>
        </w:pict>
      </w:r>
      <w:r>
        <w:pict w14:anchorId="7C461F76">
          <v:group id="_x0000_s3249" style="position:absolute;margin-left:422.75pt;margin-top:295.3pt;width:24pt;height:48pt;z-index:16007168;mso-position-horizontal-relative:page;mso-position-vertical-relative:page" coordorigin="8455,5906" coordsize="480,960">
            <v:shape id="_x0000_s3251" style="position:absolute;left:8455;top:5905;width:480;height:960" coordorigin="8455,5906" coordsize="480,960" o:spt="100" adj="0,,0" path="m8695,5906r,960m8455,6386r480,e" filled="f" strokeweight=".25pt">
              <v:stroke joinstyle="round"/>
              <v:formulas/>
              <v:path arrowok="t" o:connecttype="segments"/>
            </v:shape>
            <v:shape id="_x0000_s3250" type="#_x0000_t75" style="position:absolute;left:8572;top:6263;width:245;height:245">
              <v:imagedata r:id="rId6" o:title=""/>
            </v:shape>
            <w10:wrap anchorx="page" anchory="page"/>
          </v:group>
        </w:pict>
      </w:r>
    </w:p>
    <w:p w14:paraId="7C46072F" w14:textId="77777777" w:rsidR="00584CB5" w:rsidRDefault="00584CB5">
      <w:pPr>
        <w:pStyle w:val="BodyText"/>
        <w:rPr>
          <w:rFonts w:ascii="Calibri"/>
          <w:sz w:val="24"/>
        </w:rPr>
      </w:pPr>
    </w:p>
    <w:p w14:paraId="7C460730" w14:textId="77777777" w:rsidR="00584CB5" w:rsidRDefault="00584CB5">
      <w:pPr>
        <w:pStyle w:val="BodyText"/>
        <w:rPr>
          <w:rFonts w:ascii="Calibri"/>
          <w:sz w:val="24"/>
        </w:rPr>
      </w:pPr>
    </w:p>
    <w:p w14:paraId="7C460731" w14:textId="77777777" w:rsidR="00584CB5" w:rsidRDefault="00584CB5">
      <w:pPr>
        <w:pStyle w:val="BodyText"/>
        <w:rPr>
          <w:rFonts w:ascii="Calibri"/>
          <w:sz w:val="24"/>
        </w:rPr>
      </w:pPr>
    </w:p>
    <w:p w14:paraId="7C460732" w14:textId="77777777" w:rsidR="00584CB5" w:rsidRDefault="00584CB5">
      <w:pPr>
        <w:pStyle w:val="BodyText"/>
        <w:rPr>
          <w:rFonts w:ascii="Calibri"/>
          <w:sz w:val="24"/>
        </w:rPr>
      </w:pPr>
    </w:p>
    <w:p w14:paraId="7C460733" w14:textId="77777777" w:rsidR="00584CB5" w:rsidRDefault="00584CB5">
      <w:pPr>
        <w:pStyle w:val="BodyText"/>
        <w:rPr>
          <w:rFonts w:ascii="Calibri"/>
          <w:sz w:val="24"/>
        </w:rPr>
      </w:pPr>
    </w:p>
    <w:p w14:paraId="7C460734" w14:textId="77777777" w:rsidR="00584CB5" w:rsidRDefault="00584CB5">
      <w:pPr>
        <w:pStyle w:val="BodyText"/>
        <w:rPr>
          <w:rFonts w:ascii="Calibri"/>
          <w:sz w:val="24"/>
        </w:rPr>
      </w:pPr>
    </w:p>
    <w:p w14:paraId="7C460735" w14:textId="77777777" w:rsidR="00584CB5" w:rsidRDefault="00584CB5">
      <w:pPr>
        <w:pStyle w:val="BodyText"/>
        <w:rPr>
          <w:rFonts w:ascii="Calibri"/>
          <w:sz w:val="24"/>
        </w:rPr>
      </w:pPr>
    </w:p>
    <w:p w14:paraId="7C460736" w14:textId="77777777" w:rsidR="00584CB5" w:rsidRDefault="00584CB5">
      <w:pPr>
        <w:pStyle w:val="BodyText"/>
        <w:rPr>
          <w:rFonts w:ascii="Calibri"/>
          <w:sz w:val="24"/>
        </w:rPr>
      </w:pPr>
    </w:p>
    <w:p w14:paraId="7C460737" w14:textId="77777777" w:rsidR="00584CB5" w:rsidRDefault="00584CB5">
      <w:pPr>
        <w:pStyle w:val="BodyText"/>
        <w:rPr>
          <w:rFonts w:ascii="Calibri"/>
          <w:sz w:val="24"/>
        </w:rPr>
      </w:pPr>
    </w:p>
    <w:p w14:paraId="7C460738" w14:textId="77777777" w:rsidR="00584CB5" w:rsidRDefault="00584CB5">
      <w:pPr>
        <w:pStyle w:val="BodyText"/>
        <w:rPr>
          <w:rFonts w:ascii="Calibri"/>
          <w:sz w:val="24"/>
        </w:rPr>
      </w:pPr>
    </w:p>
    <w:p w14:paraId="7C460739" w14:textId="77777777" w:rsidR="00584CB5" w:rsidRDefault="00584CB5">
      <w:pPr>
        <w:pStyle w:val="BodyText"/>
        <w:rPr>
          <w:rFonts w:ascii="Calibri"/>
          <w:sz w:val="24"/>
        </w:rPr>
      </w:pPr>
    </w:p>
    <w:p w14:paraId="7C46073A" w14:textId="77777777" w:rsidR="00584CB5" w:rsidRDefault="00584CB5">
      <w:pPr>
        <w:pStyle w:val="BodyText"/>
        <w:rPr>
          <w:rFonts w:ascii="Calibri"/>
          <w:sz w:val="24"/>
        </w:rPr>
      </w:pPr>
    </w:p>
    <w:p w14:paraId="7C46073B" w14:textId="77777777" w:rsidR="00584CB5" w:rsidRDefault="00584CB5">
      <w:pPr>
        <w:pStyle w:val="BodyText"/>
        <w:rPr>
          <w:rFonts w:ascii="Calibri"/>
          <w:sz w:val="24"/>
        </w:rPr>
      </w:pPr>
    </w:p>
    <w:p w14:paraId="7C46073C" w14:textId="77777777" w:rsidR="00584CB5" w:rsidRDefault="00584CB5">
      <w:pPr>
        <w:pStyle w:val="BodyText"/>
        <w:rPr>
          <w:rFonts w:ascii="Calibri"/>
          <w:sz w:val="24"/>
        </w:rPr>
      </w:pPr>
    </w:p>
    <w:p w14:paraId="7C46073D" w14:textId="77777777" w:rsidR="00584CB5" w:rsidRDefault="00996ED2">
      <w:pPr>
        <w:spacing w:before="209"/>
        <w:ind w:left="583"/>
        <w:rPr>
          <w:sz w:val="21"/>
        </w:rPr>
      </w:pPr>
      <w:r>
        <w:rPr>
          <w:color w:val="B2B2B2"/>
          <w:sz w:val="21"/>
        </w:rPr>
        <w:t>238</w:t>
      </w:r>
    </w:p>
    <w:p w14:paraId="7C46073E" w14:textId="77777777" w:rsidR="00584CB5" w:rsidRDefault="00996ED2">
      <w:pPr>
        <w:pStyle w:val="BodyText"/>
        <w:spacing w:before="88" w:line="268" w:lineRule="auto"/>
        <w:ind w:left="243" w:right="544"/>
        <w:jc w:val="both"/>
      </w:pPr>
      <w:r>
        <w:br w:type="column"/>
        <w:t>tes.</w:t>
      </w:r>
      <w:r>
        <w:rPr>
          <w:spacing w:val="-10"/>
        </w:rPr>
        <w:t xml:space="preserve"> </w:t>
      </w:r>
      <w:r>
        <w:t>Hace</w:t>
      </w:r>
      <w:r>
        <w:rPr>
          <w:spacing w:val="-3"/>
        </w:rPr>
        <w:t xml:space="preserve"> </w:t>
      </w:r>
      <w:r>
        <w:t>dos</w:t>
      </w:r>
      <w:r>
        <w:rPr>
          <w:spacing w:val="-2"/>
        </w:rPr>
        <w:t xml:space="preserve"> </w:t>
      </w:r>
      <w:r>
        <w:t>meses,</w:t>
      </w:r>
      <w:r>
        <w:rPr>
          <w:spacing w:val="-10"/>
        </w:rPr>
        <w:t xml:space="preserve"> </w:t>
      </w:r>
      <w:r>
        <w:t>Josh…</w:t>
      </w:r>
      <w:r>
        <w:rPr>
          <w:spacing w:val="-2"/>
        </w:rPr>
        <w:t xml:space="preserve"> </w:t>
      </w:r>
      <w:r>
        <w:t>jamás</w:t>
      </w:r>
      <w:r>
        <w:rPr>
          <w:spacing w:val="-3"/>
        </w:rPr>
        <w:t xml:space="preserve"> </w:t>
      </w:r>
      <w:r>
        <w:t>debiste</w:t>
      </w:r>
      <w:r>
        <w:rPr>
          <w:spacing w:val="-2"/>
        </w:rPr>
        <w:t xml:space="preserve"> </w:t>
      </w:r>
      <w:r>
        <w:t>venir</w:t>
      </w:r>
      <w:r>
        <w:rPr>
          <w:spacing w:val="-3"/>
        </w:rPr>
        <w:t xml:space="preserve"> </w:t>
      </w:r>
      <w:r>
        <w:t>a</w:t>
      </w:r>
      <w:r>
        <w:rPr>
          <w:spacing w:val="-2"/>
        </w:rPr>
        <w:t xml:space="preserve"> </w:t>
      </w:r>
      <w:r>
        <w:t>pedirme</w:t>
      </w:r>
      <w:r>
        <w:rPr>
          <w:spacing w:val="-55"/>
        </w:rPr>
        <w:t xml:space="preserve"> </w:t>
      </w:r>
      <w:r>
        <w:t>trabajo, y tú, Sophie, no debiste comenzar a trabajar en La</w:t>
      </w:r>
      <w:r>
        <w:rPr>
          <w:spacing w:val="-55"/>
        </w:rPr>
        <w:t xml:space="preserve"> </w:t>
      </w:r>
      <w:r>
        <w:rPr>
          <w:spacing w:val="-2"/>
        </w:rPr>
        <w:t>Taza</w:t>
      </w:r>
      <w:r>
        <w:rPr>
          <w:spacing w:val="-15"/>
        </w:rPr>
        <w:t xml:space="preserve"> </w:t>
      </w:r>
      <w:r>
        <w:rPr>
          <w:spacing w:val="-2"/>
        </w:rPr>
        <w:t>de</w:t>
      </w:r>
      <w:r>
        <w:rPr>
          <w:spacing w:val="-15"/>
        </w:rPr>
        <w:t xml:space="preserve"> </w:t>
      </w:r>
      <w:r>
        <w:rPr>
          <w:spacing w:val="-2"/>
        </w:rPr>
        <w:t>Café.</w:t>
      </w:r>
      <w:r>
        <w:rPr>
          <w:spacing w:val="-23"/>
        </w:rPr>
        <w:t xml:space="preserve"> </w:t>
      </w:r>
      <w:r>
        <w:rPr>
          <w:spacing w:val="-2"/>
        </w:rPr>
        <w:t>Sin</w:t>
      </w:r>
      <w:r>
        <w:rPr>
          <w:spacing w:val="-15"/>
        </w:rPr>
        <w:t xml:space="preserve"> </w:t>
      </w:r>
      <w:r>
        <w:rPr>
          <w:spacing w:val="-2"/>
        </w:rPr>
        <w:t>embargo,</w:t>
      </w:r>
      <w:r>
        <w:rPr>
          <w:spacing w:val="-23"/>
        </w:rPr>
        <w:t xml:space="preserve"> </w:t>
      </w:r>
      <w:r>
        <w:rPr>
          <w:spacing w:val="-2"/>
        </w:rPr>
        <w:t>lo</w:t>
      </w:r>
      <w:r>
        <w:rPr>
          <w:spacing w:val="-15"/>
        </w:rPr>
        <w:t xml:space="preserve"> </w:t>
      </w:r>
      <w:r>
        <w:rPr>
          <w:spacing w:val="-2"/>
        </w:rPr>
        <w:t>hicisteis</w:t>
      </w:r>
      <w:r>
        <w:rPr>
          <w:spacing w:val="-15"/>
        </w:rPr>
        <w:t xml:space="preserve"> </w:t>
      </w:r>
      <w:r>
        <w:rPr>
          <w:spacing w:val="-2"/>
        </w:rPr>
        <w:t>y</w:t>
      </w:r>
      <w:r>
        <w:rPr>
          <w:spacing w:val="-14"/>
        </w:rPr>
        <w:t xml:space="preserve"> </w:t>
      </w:r>
      <w:r>
        <w:rPr>
          <w:spacing w:val="-2"/>
        </w:rPr>
        <w:t>vuestras</w:t>
      </w:r>
      <w:r>
        <w:rPr>
          <w:spacing w:val="-15"/>
        </w:rPr>
        <w:t xml:space="preserve"> </w:t>
      </w:r>
      <w:r>
        <w:rPr>
          <w:spacing w:val="-1"/>
        </w:rPr>
        <w:t>decisiones</w:t>
      </w:r>
      <w:r>
        <w:rPr>
          <w:spacing w:val="-55"/>
        </w:rPr>
        <w:t xml:space="preserve"> </w:t>
      </w:r>
      <w:r>
        <w:t>han</w:t>
      </w:r>
      <w:r>
        <w:rPr>
          <w:spacing w:val="-8"/>
        </w:rPr>
        <w:t xml:space="preserve"> </w:t>
      </w:r>
      <w:r>
        <w:t>hecho</w:t>
      </w:r>
      <w:r>
        <w:rPr>
          <w:spacing w:val="-7"/>
        </w:rPr>
        <w:t xml:space="preserve"> </w:t>
      </w:r>
      <w:r>
        <w:t>que</w:t>
      </w:r>
      <w:r>
        <w:rPr>
          <w:spacing w:val="-7"/>
        </w:rPr>
        <w:t xml:space="preserve"> </w:t>
      </w:r>
      <w:r>
        <w:t>esta</w:t>
      </w:r>
      <w:r>
        <w:rPr>
          <w:spacing w:val="-8"/>
        </w:rPr>
        <w:t xml:space="preserve"> </w:t>
      </w:r>
      <w:r>
        <w:t>noche</w:t>
      </w:r>
      <w:r>
        <w:rPr>
          <w:spacing w:val="-7"/>
        </w:rPr>
        <w:t xml:space="preserve"> </w:t>
      </w:r>
      <w:r>
        <w:t>estéis</w:t>
      </w:r>
      <w:r>
        <w:rPr>
          <w:spacing w:val="-7"/>
        </w:rPr>
        <w:t xml:space="preserve"> </w:t>
      </w:r>
      <w:r>
        <w:t>aquí</w:t>
      </w:r>
      <w:r>
        <w:rPr>
          <w:spacing w:val="-7"/>
        </w:rPr>
        <w:t xml:space="preserve"> </w:t>
      </w:r>
      <w:r>
        <w:t>conmigo.</w:t>
      </w:r>
    </w:p>
    <w:p w14:paraId="7C46073F" w14:textId="722E97EC" w:rsidR="00584CB5" w:rsidRDefault="00996ED2">
      <w:pPr>
        <w:pStyle w:val="BodyText"/>
        <w:spacing w:line="268" w:lineRule="auto"/>
        <w:ind w:left="243" w:right="542" w:firstLine="340"/>
        <w:jc w:val="both"/>
      </w:pPr>
      <w:r>
        <w:t>A continuación hizo una pausa, miró a Scathach y pro</w:t>
      </w:r>
      <w:r>
        <w:rPr>
          <w:w w:val="105"/>
        </w:rPr>
        <w:t>siguió.</w:t>
      </w:r>
    </w:p>
    <w:p w14:paraId="7C460740" w14:textId="5BFC9F40" w:rsidR="00584CB5" w:rsidRDefault="00996ED2">
      <w:pPr>
        <w:pStyle w:val="BodyText"/>
        <w:spacing w:line="268" w:lineRule="auto"/>
        <w:ind w:left="243" w:right="541" w:firstLine="340"/>
        <w:jc w:val="both"/>
      </w:pPr>
      <w:r>
        <w:rPr>
          <w:w w:val="105"/>
        </w:rPr>
        <w:t>—Por supuesto, existe una corriente que opina y su</w:t>
      </w:r>
      <w:r>
        <w:rPr>
          <w:spacing w:val="-2"/>
          <w:w w:val="105"/>
        </w:rPr>
        <w:t>giere</w:t>
      </w:r>
      <w:r>
        <w:rPr>
          <w:spacing w:val="-7"/>
          <w:w w:val="105"/>
        </w:rPr>
        <w:t xml:space="preserve"> </w:t>
      </w:r>
      <w:r>
        <w:rPr>
          <w:spacing w:val="-2"/>
          <w:w w:val="105"/>
        </w:rPr>
        <w:t>que</w:t>
      </w:r>
      <w:r>
        <w:rPr>
          <w:spacing w:val="-6"/>
          <w:w w:val="105"/>
        </w:rPr>
        <w:t xml:space="preserve"> </w:t>
      </w:r>
      <w:r>
        <w:rPr>
          <w:spacing w:val="-2"/>
          <w:w w:val="105"/>
        </w:rPr>
        <w:t>vuestros</w:t>
      </w:r>
      <w:r>
        <w:rPr>
          <w:spacing w:val="-7"/>
          <w:w w:val="105"/>
        </w:rPr>
        <w:t xml:space="preserve"> </w:t>
      </w:r>
      <w:r>
        <w:rPr>
          <w:spacing w:val="-1"/>
          <w:w w:val="105"/>
        </w:rPr>
        <w:t>destinos</w:t>
      </w:r>
      <w:r>
        <w:rPr>
          <w:spacing w:val="-6"/>
          <w:w w:val="105"/>
        </w:rPr>
        <w:t xml:space="preserve"> </w:t>
      </w:r>
      <w:r>
        <w:rPr>
          <w:spacing w:val="-1"/>
          <w:w w:val="105"/>
        </w:rPr>
        <w:t>ya</w:t>
      </w:r>
      <w:r>
        <w:rPr>
          <w:spacing w:val="-6"/>
          <w:w w:val="105"/>
        </w:rPr>
        <w:t xml:space="preserve"> </w:t>
      </w:r>
      <w:r>
        <w:rPr>
          <w:spacing w:val="-1"/>
          <w:w w:val="105"/>
        </w:rPr>
        <w:t>estaban</w:t>
      </w:r>
      <w:r>
        <w:rPr>
          <w:spacing w:val="-7"/>
          <w:w w:val="105"/>
        </w:rPr>
        <w:t xml:space="preserve"> </w:t>
      </w:r>
      <w:r>
        <w:rPr>
          <w:spacing w:val="-1"/>
          <w:w w:val="105"/>
        </w:rPr>
        <w:t>escritos,</w:t>
      </w:r>
      <w:r>
        <w:rPr>
          <w:spacing w:val="-14"/>
          <w:w w:val="105"/>
        </w:rPr>
        <w:t xml:space="preserve"> </w:t>
      </w:r>
      <w:r>
        <w:rPr>
          <w:spacing w:val="-1"/>
          <w:w w:val="105"/>
        </w:rPr>
        <w:t>y</w:t>
      </w:r>
      <w:r>
        <w:rPr>
          <w:spacing w:val="-6"/>
          <w:w w:val="105"/>
        </w:rPr>
        <w:t xml:space="preserve"> </w:t>
      </w:r>
      <w:r>
        <w:rPr>
          <w:spacing w:val="-1"/>
          <w:w w:val="105"/>
        </w:rPr>
        <w:t>por</w:t>
      </w:r>
      <w:r>
        <w:rPr>
          <w:spacing w:val="-6"/>
          <w:w w:val="105"/>
        </w:rPr>
        <w:t xml:space="preserve"> </w:t>
      </w:r>
      <w:r>
        <w:rPr>
          <w:spacing w:val="-1"/>
          <w:w w:val="105"/>
        </w:rPr>
        <w:t>eso</w:t>
      </w:r>
      <w:r>
        <w:rPr>
          <w:spacing w:val="-58"/>
          <w:w w:val="105"/>
        </w:rPr>
        <w:t xml:space="preserve"> </w:t>
      </w:r>
      <w:r>
        <w:t>estabais determinados a aceptar vuestros trabajos, a cono</w:t>
      </w:r>
      <w:r>
        <w:rPr>
          <w:w w:val="105"/>
        </w:rPr>
        <w:t>cerme</w:t>
      </w:r>
      <w:r>
        <w:rPr>
          <w:spacing w:val="-10"/>
          <w:w w:val="105"/>
        </w:rPr>
        <w:t xml:space="preserve"> </w:t>
      </w:r>
      <w:r>
        <w:rPr>
          <w:w w:val="105"/>
        </w:rPr>
        <w:t>a</w:t>
      </w:r>
      <w:r>
        <w:rPr>
          <w:spacing w:val="-10"/>
          <w:w w:val="105"/>
        </w:rPr>
        <w:t xml:space="preserve"> </w:t>
      </w:r>
      <w:r>
        <w:rPr>
          <w:w w:val="105"/>
        </w:rPr>
        <w:t>mí</w:t>
      </w:r>
      <w:r>
        <w:rPr>
          <w:spacing w:val="-10"/>
          <w:w w:val="105"/>
        </w:rPr>
        <w:t xml:space="preserve"> </w:t>
      </w:r>
      <w:r>
        <w:rPr>
          <w:w w:val="105"/>
        </w:rPr>
        <w:t>y</w:t>
      </w:r>
      <w:r>
        <w:rPr>
          <w:spacing w:val="-9"/>
          <w:w w:val="105"/>
        </w:rPr>
        <w:t xml:space="preserve"> </w:t>
      </w:r>
      <w:r>
        <w:rPr>
          <w:w w:val="105"/>
        </w:rPr>
        <w:t>a</w:t>
      </w:r>
      <w:r>
        <w:rPr>
          <w:spacing w:val="-10"/>
          <w:w w:val="105"/>
        </w:rPr>
        <w:t xml:space="preserve"> </w:t>
      </w:r>
      <w:r>
        <w:rPr>
          <w:w w:val="105"/>
        </w:rPr>
        <w:t>Perenelle</w:t>
      </w:r>
      <w:r>
        <w:rPr>
          <w:spacing w:val="-10"/>
          <w:w w:val="105"/>
        </w:rPr>
        <w:t xml:space="preserve"> </w:t>
      </w:r>
      <w:r>
        <w:rPr>
          <w:w w:val="105"/>
        </w:rPr>
        <w:t>y</w:t>
      </w:r>
      <w:r>
        <w:rPr>
          <w:spacing w:val="-9"/>
          <w:w w:val="105"/>
        </w:rPr>
        <w:t xml:space="preserve"> </w:t>
      </w:r>
      <w:r>
        <w:rPr>
          <w:w w:val="105"/>
        </w:rPr>
        <w:t>a</w:t>
      </w:r>
      <w:r>
        <w:rPr>
          <w:spacing w:val="-10"/>
          <w:w w:val="105"/>
        </w:rPr>
        <w:t xml:space="preserve"> </w:t>
      </w:r>
      <w:r>
        <w:rPr>
          <w:w w:val="105"/>
        </w:rPr>
        <w:t>vivir</w:t>
      </w:r>
      <w:r>
        <w:rPr>
          <w:spacing w:val="-10"/>
          <w:w w:val="105"/>
        </w:rPr>
        <w:t xml:space="preserve"> </w:t>
      </w:r>
      <w:r>
        <w:rPr>
          <w:w w:val="105"/>
        </w:rPr>
        <w:t>esta</w:t>
      </w:r>
      <w:r>
        <w:rPr>
          <w:spacing w:val="-9"/>
          <w:w w:val="105"/>
        </w:rPr>
        <w:t xml:space="preserve"> </w:t>
      </w:r>
      <w:r>
        <w:rPr>
          <w:w w:val="105"/>
        </w:rPr>
        <w:t>aventura.</w:t>
      </w:r>
    </w:p>
    <w:p w14:paraId="7C460741" w14:textId="77777777" w:rsidR="00584CB5" w:rsidRDefault="00996ED2">
      <w:pPr>
        <w:pStyle w:val="BodyText"/>
        <w:spacing w:line="264" w:lineRule="exact"/>
        <w:ind w:left="583"/>
        <w:jc w:val="both"/>
      </w:pPr>
      <w:r>
        <w:t>Scathach</w:t>
      </w:r>
      <w:r>
        <w:rPr>
          <w:spacing w:val="-7"/>
        </w:rPr>
        <w:t xml:space="preserve"> </w:t>
      </w:r>
      <w:r>
        <w:t>asintió</w:t>
      </w:r>
      <w:r>
        <w:rPr>
          <w:spacing w:val="-7"/>
        </w:rPr>
        <w:t xml:space="preserve"> </w:t>
      </w:r>
      <w:r>
        <w:t>con</w:t>
      </w:r>
      <w:r>
        <w:rPr>
          <w:spacing w:val="-6"/>
        </w:rPr>
        <w:t xml:space="preserve"> </w:t>
      </w:r>
      <w:r>
        <w:t>la</w:t>
      </w:r>
      <w:r>
        <w:rPr>
          <w:spacing w:val="-7"/>
        </w:rPr>
        <w:t xml:space="preserve"> </w:t>
      </w:r>
      <w:r>
        <w:t>cabeza.</w:t>
      </w:r>
    </w:p>
    <w:p w14:paraId="7C460742" w14:textId="77777777" w:rsidR="00584CB5" w:rsidRDefault="00996ED2">
      <w:pPr>
        <w:pStyle w:val="BodyText"/>
        <w:spacing w:before="30"/>
        <w:ind w:left="583"/>
        <w:jc w:val="both"/>
      </w:pPr>
      <w:r>
        <w:t>—El</w:t>
      </w:r>
      <w:r>
        <w:rPr>
          <w:spacing w:val="4"/>
        </w:rPr>
        <w:t xml:space="preserve"> </w:t>
      </w:r>
      <w:r>
        <w:t>destino</w:t>
      </w:r>
      <w:r>
        <w:rPr>
          <w:spacing w:val="4"/>
        </w:rPr>
        <w:t xml:space="preserve"> </w:t>
      </w:r>
      <w:r>
        <w:t>—confirmó</w:t>
      </w:r>
      <w:r>
        <w:rPr>
          <w:spacing w:val="4"/>
        </w:rPr>
        <w:t xml:space="preserve"> </w:t>
      </w:r>
      <w:r>
        <w:t>la</w:t>
      </w:r>
      <w:r>
        <w:rPr>
          <w:spacing w:val="4"/>
        </w:rPr>
        <w:t xml:space="preserve"> </w:t>
      </w:r>
      <w:r>
        <w:t>Guerrera.</w:t>
      </w:r>
    </w:p>
    <w:p w14:paraId="7C460743" w14:textId="05763D03" w:rsidR="00584CB5" w:rsidRDefault="00996ED2">
      <w:pPr>
        <w:pStyle w:val="BodyText"/>
        <w:spacing w:before="32" w:line="268" w:lineRule="auto"/>
        <w:ind w:left="243" w:right="538" w:firstLine="340"/>
        <w:jc w:val="both"/>
      </w:pPr>
      <w:r>
        <w:t>—¿Estás diciendo que no tenemos libertad para decidir? —preguntó Sophie—. ¿Que todo esto iba a suceder</w:t>
      </w:r>
      <w:r>
        <w:rPr>
          <w:spacing w:val="1"/>
        </w:rPr>
        <w:t xml:space="preserve"> </w:t>
      </w:r>
      <w:r>
        <w:t>pasara lo que pasase? —Sophie sacudió la cabeza—. Lo</w:t>
      </w:r>
      <w:r>
        <w:rPr>
          <w:spacing w:val="1"/>
        </w:rPr>
        <w:t xml:space="preserve"> </w:t>
      </w:r>
      <w:r>
        <w:t>siento,</w:t>
      </w:r>
      <w:r>
        <w:rPr>
          <w:spacing w:val="-12"/>
        </w:rPr>
        <w:t xml:space="preserve"> </w:t>
      </w:r>
      <w:r>
        <w:t>pero</w:t>
      </w:r>
      <w:r>
        <w:rPr>
          <w:spacing w:val="-3"/>
        </w:rPr>
        <w:t xml:space="preserve"> </w:t>
      </w:r>
      <w:r>
        <w:t>no</w:t>
      </w:r>
      <w:r>
        <w:rPr>
          <w:spacing w:val="-3"/>
        </w:rPr>
        <w:t xml:space="preserve"> </w:t>
      </w:r>
      <w:r>
        <w:t>creo</w:t>
      </w:r>
      <w:r>
        <w:rPr>
          <w:spacing w:val="-3"/>
        </w:rPr>
        <w:t xml:space="preserve"> </w:t>
      </w:r>
      <w:r>
        <w:t>en</w:t>
      </w:r>
      <w:r>
        <w:rPr>
          <w:spacing w:val="-3"/>
        </w:rPr>
        <w:t xml:space="preserve"> </w:t>
      </w:r>
      <w:r>
        <w:t>esas</w:t>
      </w:r>
      <w:r>
        <w:rPr>
          <w:spacing w:val="-3"/>
        </w:rPr>
        <w:t xml:space="preserve"> </w:t>
      </w:r>
      <w:r>
        <w:t>cosas.</w:t>
      </w:r>
    </w:p>
    <w:p w14:paraId="7C460744" w14:textId="240F441B" w:rsidR="00584CB5" w:rsidRDefault="00996ED2">
      <w:pPr>
        <w:pStyle w:val="BodyText"/>
        <w:spacing w:line="268" w:lineRule="auto"/>
        <w:ind w:left="243" w:right="541" w:firstLine="340"/>
        <w:jc w:val="both"/>
      </w:pPr>
      <w:r>
        <w:t>Esa idea contradecía todo en lo que ella creía. La idea</w:t>
      </w:r>
      <w:r>
        <w:rPr>
          <w:spacing w:val="1"/>
        </w:rPr>
        <w:t xml:space="preserve"> </w:t>
      </w:r>
      <w:r>
        <w:t>de que el futuro pudiera predecirse le resultaba sencillamente</w:t>
      </w:r>
      <w:r>
        <w:rPr>
          <w:spacing w:val="-3"/>
        </w:rPr>
        <w:t xml:space="preserve"> </w:t>
      </w:r>
      <w:r>
        <w:t>absurda.</w:t>
      </w:r>
    </w:p>
    <w:p w14:paraId="7C460745" w14:textId="77777777" w:rsidR="00584CB5" w:rsidRDefault="00996ED2">
      <w:pPr>
        <w:pStyle w:val="BodyText"/>
        <w:spacing w:line="264" w:lineRule="exact"/>
        <w:ind w:left="583"/>
        <w:jc w:val="both"/>
      </w:pPr>
      <w:r>
        <w:t>—Yo</w:t>
      </w:r>
      <w:r>
        <w:rPr>
          <w:spacing w:val="-8"/>
        </w:rPr>
        <w:t xml:space="preserve"> </w:t>
      </w:r>
      <w:r>
        <w:t>tampoco</w:t>
      </w:r>
      <w:r>
        <w:rPr>
          <w:spacing w:val="-8"/>
        </w:rPr>
        <w:t xml:space="preserve"> </w:t>
      </w:r>
      <w:r>
        <w:t>—dijo</w:t>
      </w:r>
      <w:r>
        <w:rPr>
          <w:spacing w:val="-7"/>
        </w:rPr>
        <w:t xml:space="preserve"> </w:t>
      </w:r>
      <w:r>
        <w:t>Josh</w:t>
      </w:r>
      <w:r>
        <w:rPr>
          <w:spacing w:val="-8"/>
        </w:rPr>
        <w:t xml:space="preserve"> </w:t>
      </w:r>
      <w:r>
        <w:t>con</w:t>
      </w:r>
      <w:r>
        <w:rPr>
          <w:spacing w:val="-8"/>
        </w:rPr>
        <w:t xml:space="preserve"> </w:t>
      </w:r>
      <w:r>
        <w:t>tono</w:t>
      </w:r>
      <w:r>
        <w:rPr>
          <w:spacing w:val="-7"/>
        </w:rPr>
        <w:t xml:space="preserve"> </w:t>
      </w:r>
      <w:r>
        <w:t>desafiante.</w:t>
      </w:r>
    </w:p>
    <w:p w14:paraId="7C460746" w14:textId="78B47322" w:rsidR="00584CB5" w:rsidRDefault="00996ED2">
      <w:pPr>
        <w:pStyle w:val="BodyText"/>
        <w:spacing w:before="31" w:line="268" w:lineRule="auto"/>
        <w:ind w:left="243" w:right="542" w:firstLine="340"/>
        <w:jc w:val="both"/>
      </w:pPr>
      <w:r>
        <w:t>—Y</w:t>
      </w:r>
      <w:r>
        <w:rPr>
          <w:spacing w:val="-11"/>
        </w:rPr>
        <w:t xml:space="preserve"> </w:t>
      </w:r>
      <w:r>
        <w:t>por</w:t>
      </w:r>
      <w:r>
        <w:rPr>
          <w:spacing w:val="-10"/>
        </w:rPr>
        <w:t xml:space="preserve"> </w:t>
      </w:r>
      <w:r>
        <w:t>cierto</w:t>
      </w:r>
      <w:r>
        <w:rPr>
          <w:spacing w:val="-11"/>
        </w:rPr>
        <w:t xml:space="preserve"> </w:t>
      </w:r>
      <w:r>
        <w:t>—interrumpió</w:t>
      </w:r>
      <w:r>
        <w:rPr>
          <w:spacing w:val="-10"/>
        </w:rPr>
        <w:t xml:space="preserve"> </w:t>
      </w:r>
      <w:r>
        <w:t>Flamel</w:t>
      </w:r>
      <w:r>
        <w:rPr>
          <w:spacing w:val="-11"/>
        </w:rPr>
        <w:t xml:space="preserve"> </w:t>
      </w:r>
      <w:r>
        <w:t>en</w:t>
      </w:r>
      <w:r>
        <w:rPr>
          <w:spacing w:val="-10"/>
        </w:rPr>
        <w:t xml:space="preserve"> </w:t>
      </w:r>
      <w:r>
        <w:t>un</w:t>
      </w:r>
      <w:r>
        <w:rPr>
          <w:spacing w:val="-11"/>
        </w:rPr>
        <w:t xml:space="preserve"> </w:t>
      </w:r>
      <w:r>
        <w:t>tono</w:t>
      </w:r>
      <w:r>
        <w:rPr>
          <w:spacing w:val="-10"/>
        </w:rPr>
        <w:t xml:space="preserve"> </w:t>
      </w:r>
      <w:r>
        <w:t>de</w:t>
      </w:r>
      <w:r>
        <w:rPr>
          <w:spacing w:val="-11"/>
        </w:rPr>
        <w:t xml:space="preserve"> </w:t>
      </w:r>
      <w:r>
        <w:t>voz</w:t>
      </w:r>
      <w:r>
        <w:rPr>
          <w:spacing w:val="-55"/>
        </w:rPr>
        <w:t xml:space="preserve"> </w:t>
      </w:r>
      <w:r>
        <w:rPr>
          <w:w w:val="105"/>
        </w:rPr>
        <w:t>tenue</w:t>
      </w:r>
      <w:r>
        <w:rPr>
          <w:spacing w:val="-6"/>
          <w:w w:val="105"/>
        </w:rPr>
        <w:t xml:space="preserve"> </w:t>
      </w:r>
      <w:r>
        <w:rPr>
          <w:w w:val="105"/>
        </w:rPr>
        <w:t>y</w:t>
      </w:r>
      <w:r>
        <w:rPr>
          <w:spacing w:val="-5"/>
          <w:w w:val="105"/>
        </w:rPr>
        <w:t xml:space="preserve"> </w:t>
      </w:r>
      <w:r>
        <w:rPr>
          <w:w w:val="105"/>
        </w:rPr>
        <w:t>calmado—,</w:t>
      </w:r>
      <w:r>
        <w:rPr>
          <w:spacing w:val="-12"/>
          <w:w w:val="105"/>
        </w:rPr>
        <w:t xml:space="preserve"> </w:t>
      </w:r>
      <w:r>
        <w:rPr>
          <w:w w:val="105"/>
        </w:rPr>
        <w:t>¿y</w:t>
      </w:r>
      <w:r>
        <w:rPr>
          <w:spacing w:val="-5"/>
          <w:w w:val="105"/>
        </w:rPr>
        <w:t xml:space="preserve"> </w:t>
      </w:r>
      <w:r>
        <w:rPr>
          <w:w w:val="105"/>
        </w:rPr>
        <w:t>si</w:t>
      </w:r>
      <w:r>
        <w:rPr>
          <w:spacing w:val="-5"/>
          <w:w w:val="105"/>
        </w:rPr>
        <w:t xml:space="preserve"> </w:t>
      </w:r>
      <w:r>
        <w:rPr>
          <w:w w:val="105"/>
        </w:rPr>
        <w:t>os</w:t>
      </w:r>
      <w:r>
        <w:rPr>
          <w:spacing w:val="-6"/>
          <w:w w:val="105"/>
        </w:rPr>
        <w:t xml:space="preserve"> </w:t>
      </w:r>
      <w:r>
        <w:rPr>
          <w:w w:val="105"/>
        </w:rPr>
        <w:t>dijera</w:t>
      </w:r>
      <w:r>
        <w:rPr>
          <w:spacing w:val="-5"/>
          <w:w w:val="105"/>
        </w:rPr>
        <w:t xml:space="preserve"> </w:t>
      </w:r>
      <w:r>
        <w:rPr>
          <w:w w:val="105"/>
        </w:rPr>
        <w:t>que</w:t>
      </w:r>
      <w:r>
        <w:rPr>
          <w:spacing w:val="-6"/>
          <w:w w:val="105"/>
        </w:rPr>
        <w:t xml:space="preserve"> </w:t>
      </w:r>
      <w:r>
        <w:rPr>
          <w:w w:val="105"/>
        </w:rPr>
        <w:t>el</w:t>
      </w:r>
      <w:r>
        <w:rPr>
          <w:spacing w:val="-5"/>
          <w:w w:val="105"/>
        </w:rPr>
        <w:t xml:space="preserve"> </w:t>
      </w:r>
      <w:r>
        <w:rPr>
          <w:w w:val="105"/>
        </w:rPr>
        <w:t>Libro</w:t>
      </w:r>
      <w:r>
        <w:rPr>
          <w:spacing w:val="-5"/>
          <w:w w:val="105"/>
        </w:rPr>
        <w:t xml:space="preserve"> </w:t>
      </w:r>
      <w:r>
        <w:rPr>
          <w:w w:val="105"/>
        </w:rPr>
        <w:t>de</w:t>
      </w:r>
      <w:r>
        <w:rPr>
          <w:spacing w:val="-12"/>
          <w:w w:val="105"/>
        </w:rPr>
        <w:t xml:space="preserve"> </w:t>
      </w:r>
      <w:r>
        <w:rPr>
          <w:w w:val="105"/>
        </w:rPr>
        <w:t>Abra</w:t>
      </w:r>
      <w:r>
        <w:t>ham el Mago, un libro escrito hace más de mil años, habla</w:t>
      </w:r>
      <w:r>
        <w:rPr>
          <w:spacing w:val="-55"/>
        </w:rPr>
        <w:t xml:space="preserve"> </w:t>
      </w:r>
      <w:r>
        <w:rPr>
          <w:w w:val="105"/>
        </w:rPr>
        <w:t>sobre</w:t>
      </w:r>
      <w:r>
        <w:rPr>
          <w:spacing w:val="-11"/>
          <w:w w:val="105"/>
        </w:rPr>
        <w:t xml:space="preserve"> </w:t>
      </w:r>
      <w:r>
        <w:rPr>
          <w:w w:val="105"/>
        </w:rPr>
        <w:t>vosotros?</w:t>
      </w:r>
    </w:p>
    <w:p w14:paraId="7C460747" w14:textId="77777777" w:rsidR="00584CB5" w:rsidRDefault="00996ED2">
      <w:pPr>
        <w:pStyle w:val="BodyText"/>
        <w:spacing w:line="268" w:lineRule="auto"/>
        <w:ind w:left="243" w:right="542" w:firstLine="340"/>
        <w:jc w:val="both"/>
      </w:pPr>
      <w:r>
        <w:t>—Eso es imposible —soltó Josh un tanto asustado por</w:t>
      </w:r>
      <w:r>
        <w:rPr>
          <w:spacing w:val="-55"/>
        </w:rPr>
        <w:t xml:space="preserve"> </w:t>
      </w:r>
      <w:r>
        <w:rPr>
          <w:w w:val="105"/>
        </w:rPr>
        <w:t>las</w:t>
      </w:r>
      <w:r>
        <w:rPr>
          <w:spacing w:val="-7"/>
          <w:w w:val="105"/>
        </w:rPr>
        <w:t xml:space="preserve"> </w:t>
      </w:r>
      <w:r>
        <w:rPr>
          <w:w w:val="105"/>
        </w:rPr>
        <w:t>insinuaciones.</w:t>
      </w:r>
    </w:p>
    <w:p w14:paraId="7C460748" w14:textId="3DB1C973" w:rsidR="00584CB5" w:rsidRDefault="00996ED2">
      <w:pPr>
        <w:pStyle w:val="BodyText"/>
        <w:spacing w:line="268" w:lineRule="auto"/>
        <w:ind w:left="243" w:right="543" w:firstLine="340"/>
        <w:jc w:val="both"/>
      </w:pPr>
      <w:r>
        <w:t>—¡Ajá! —exclamó Nicolas Flamel mientras extendía</w:t>
      </w:r>
      <w:r>
        <w:rPr>
          <w:spacing w:val="1"/>
        </w:rPr>
        <w:t xml:space="preserve"> </w:t>
      </w:r>
      <w:r>
        <w:rPr>
          <w:spacing w:val="-2"/>
        </w:rPr>
        <w:t>sus</w:t>
      </w:r>
      <w:r>
        <w:rPr>
          <w:spacing w:val="-13"/>
        </w:rPr>
        <w:t xml:space="preserve"> </w:t>
      </w:r>
      <w:r>
        <w:rPr>
          <w:spacing w:val="-1"/>
        </w:rPr>
        <w:t>brazos—.</w:t>
      </w:r>
      <w:r>
        <w:rPr>
          <w:spacing w:val="-21"/>
        </w:rPr>
        <w:t xml:space="preserve"> </w:t>
      </w:r>
      <w:r>
        <w:rPr>
          <w:spacing w:val="-1"/>
        </w:rPr>
        <w:t>¿Es</w:t>
      </w:r>
      <w:r>
        <w:rPr>
          <w:spacing w:val="-13"/>
        </w:rPr>
        <w:t xml:space="preserve"> </w:t>
      </w:r>
      <w:r>
        <w:rPr>
          <w:spacing w:val="-1"/>
        </w:rPr>
        <w:t>que</w:t>
      </w:r>
      <w:r>
        <w:rPr>
          <w:spacing w:val="-13"/>
        </w:rPr>
        <w:t xml:space="preserve"> </w:t>
      </w:r>
      <w:r>
        <w:rPr>
          <w:spacing w:val="-1"/>
        </w:rPr>
        <w:t>acaso</w:t>
      </w:r>
      <w:r>
        <w:rPr>
          <w:spacing w:val="-13"/>
        </w:rPr>
        <w:t xml:space="preserve"> </w:t>
      </w:r>
      <w:r>
        <w:rPr>
          <w:spacing w:val="-1"/>
        </w:rPr>
        <w:t>todo</w:t>
      </w:r>
      <w:r>
        <w:rPr>
          <w:spacing w:val="-13"/>
        </w:rPr>
        <w:t xml:space="preserve"> </w:t>
      </w:r>
      <w:r>
        <w:rPr>
          <w:spacing w:val="-1"/>
        </w:rPr>
        <w:t>esto</w:t>
      </w:r>
      <w:r>
        <w:rPr>
          <w:spacing w:val="-13"/>
        </w:rPr>
        <w:t xml:space="preserve"> </w:t>
      </w:r>
      <w:r>
        <w:rPr>
          <w:spacing w:val="-1"/>
        </w:rPr>
        <w:t>no</w:t>
      </w:r>
      <w:r>
        <w:rPr>
          <w:spacing w:val="-13"/>
        </w:rPr>
        <w:t xml:space="preserve"> </w:t>
      </w:r>
      <w:r>
        <w:rPr>
          <w:spacing w:val="-1"/>
        </w:rPr>
        <w:t>es</w:t>
      </w:r>
      <w:r>
        <w:rPr>
          <w:spacing w:val="-12"/>
        </w:rPr>
        <w:t xml:space="preserve"> </w:t>
      </w:r>
      <w:r>
        <w:rPr>
          <w:spacing w:val="-1"/>
        </w:rPr>
        <w:t>imposible?</w:t>
      </w:r>
      <w:r>
        <w:rPr>
          <w:spacing w:val="-13"/>
        </w:rPr>
        <w:t xml:space="preserve"> </w:t>
      </w:r>
      <w:r>
        <w:rPr>
          <w:spacing w:val="-1"/>
        </w:rPr>
        <w:t>Esta</w:t>
      </w:r>
      <w:r>
        <w:rPr>
          <w:spacing w:val="-55"/>
        </w:rPr>
        <w:t xml:space="preserve"> </w:t>
      </w:r>
      <w:r>
        <w:t>noche, os habéis tropezado con los nathaires, los guardia</w:t>
      </w:r>
      <w:r>
        <w:rPr>
          <w:spacing w:val="-2"/>
        </w:rPr>
        <w:t>nes</w:t>
      </w:r>
      <w:r>
        <w:rPr>
          <w:spacing w:val="-8"/>
        </w:rPr>
        <w:t xml:space="preserve"> </w:t>
      </w:r>
      <w:r>
        <w:rPr>
          <w:spacing w:val="-2"/>
        </w:rPr>
        <w:t>alados</w:t>
      </w:r>
      <w:r>
        <w:rPr>
          <w:spacing w:val="-8"/>
        </w:rPr>
        <w:t xml:space="preserve"> </w:t>
      </w:r>
      <w:r>
        <w:rPr>
          <w:spacing w:val="-2"/>
        </w:rPr>
        <w:t>del</w:t>
      </w:r>
      <w:r>
        <w:rPr>
          <w:spacing w:val="-8"/>
        </w:rPr>
        <w:t xml:space="preserve"> </w:t>
      </w:r>
      <w:r>
        <w:rPr>
          <w:spacing w:val="-1"/>
        </w:rPr>
        <w:t>reino</w:t>
      </w:r>
      <w:r>
        <w:rPr>
          <w:spacing w:val="-8"/>
        </w:rPr>
        <w:t xml:space="preserve"> </w:t>
      </w:r>
      <w:r>
        <w:rPr>
          <w:spacing w:val="-1"/>
        </w:rPr>
        <w:t>de</w:t>
      </w:r>
      <w:r>
        <w:rPr>
          <w:spacing w:val="-8"/>
        </w:rPr>
        <w:t xml:space="preserve"> </w:t>
      </w:r>
      <w:r>
        <w:rPr>
          <w:spacing w:val="-1"/>
        </w:rPr>
        <w:t>Hécate.</w:t>
      </w:r>
      <w:r>
        <w:rPr>
          <w:spacing w:val="-16"/>
        </w:rPr>
        <w:t xml:space="preserve"> </w:t>
      </w:r>
      <w:r>
        <w:rPr>
          <w:spacing w:val="-1"/>
        </w:rPr>
        <w:t>Habéis</w:t>
      </w:r>
      <w:r>
        <w:rPr>
          <w:spacing w:val="-8"/>
        </w:rPr>
        <w:t xml:space="preserve"> </w:t>
      </w:r>
      <w:r>
        <w:rPr>
          <w:spacing w:val="-1"/>
        </w:rPr>
        <w:t>escuchado</w:t>
      </w:r>
      <w:r>
        <w:rPr>
          <w:spacing w:val="-8"/>
        </w:rPr>
        <w:t xml:space="preserve"> </w:t>
      </w:r>
      <w:r>
        <w:rPr>
          <w:spacing w:val="-1"/>
        </w:rPr>
        <w:t>sus</w:t>
      </w:r>
      <w:r>
        <w:rPr>
          <w:spacing w:val="-8"/>
        </w:rPr>
        <w:t xml:space="preserve"> </w:t>
      </w:r>
      <w:r>
        <w:rPr>
          <w:spacing w:val="-1"/>
        </w:rPr>
        <w:t>voces</w:t>
      </w:r>
      <w:r>
        <w:rPr>
          <w:spacing w:val="-55"/>
        </w:rPr>
        <w:t xml:space="preserve"> </w:t>
      </w:r>
      <w:r>
        <w:rPr>
          <w:spacing w:val="-1"/>
        </w:rPr>
        <w:t>retumbar</w:t>
      </w:r>
      <w:r>
        <w:rPr>
          <w:spacing w:val="-9"/>
        </w:rPr>
        <w:t xml:space="preserve"> </w:t>
      </w:r>
      <w:r>
        <w:rPr>
          <w:spacing w:val="-1"/>
        </w:rPr>
        <w:t>en</w:t>
      </w:r>
      <w:r>
        <w:rPr>
          <w:spacing w:val="-9"/>
        </w:rPr>
        <w:t xml:space="preserve"> </w:t>
      </w:r>
      <w:r>
        <w:rPr>
          <w:spacing w:val="-1"/>
        </w:rPr>
        <w:t>vuestras</w:t>
      </w:r>
      <w:r>
        <w:rPr>
          <w:spacing w:val="-9"/>
        </w:rPr>
        <w:t xml:space="preserve"> </w:t>
      </w:r>
      <w:r>
        <w:t>cabezas.</w:t>
      </w:r>
      <w:r>
        <w:rPr>
          <w:spacing w:val="-16"/>
        </w:rPr>
        <w:t xml:space="preserve"> </w:t>
      </w:r>
      <w:r>
        <w:t>¿Acaso</w:t>
      </w:r>
      <w:r>
        <w:rPr>
          <w:spacing w:val="-9"/>
        </w:rPr>
        <w:t xml:space="preserve"> </w:t>
      </w:r>
      <w:r>
        <w:t>eso</w:t>
      </w:r>
      <w:r>
        <w:rPr>
          <w:spacing w:val="-9"/>
        </w:rPr>
        <w:t xml:space="preserve"> </w:t>
      </w:r>
      <w:r>
        <w:t>no</w:t>
      </w:r>
      <w:r>
        <w:rPr>
          <w:spacing w:val="-8"/>
        </w:rPr>
        <w:t xml:space="preserve"> </w:t>
      </w:r>
      <w:r>
        <w:t>es</w:t>
      </w:r>
      <w:r>
        <w:rPr>
          <w:spacing w:val="-9"/>
        </w:rPr>
        <w:t xml:space="preserve"> </w:t>
      </w:r>
      <w:r>
        <w:t>imposible?</w:t>
      </w:r>
    </w:p>
    <w:p w14:paraId="7C460749" w14:textId="77777777" w:rsidR="00584CB5" w:rsidRDefault="00996ED2">
      <w:pPr>
        <w:pStyle w:val="BodyText"/>
        <w:spacing w:line="263" w:lineRule="exact"/>
        <w:ind w:left="243"/>
        <w:jc w:val="both"/>
      </w:pPr>
      <w:r>
        <w:rPr>
          <w:spacing w:val="-2"/>
        </w:rPr>
        <w:t>¿Y</w:t>
      </w:r>
      <w:r>
        <w:rPr>
          <w:spacing w:val="-13"/>
        </w:rPr>
        <w:t xml:space="preserve"> </w:t>
      </w:r>
      <w:r>
        <w:rPr>
          <w:spacing w:val="-2"/>
        </w:rPr>
        <w:t>qué</w:t>
      </w:r>
      <w:r>
        <w:rPr>
          <w:spacing w:val="-13"/>
        </w:rPr>
        <w:t xml:space="preserve"> </w:t>
      </w:r>
      <w:r>
        <w:rPr>
          <w:spacing w:val="-2"/>
        </w:rPr>
        <w:t>me</w:t>
      </w:r>
      <w:r>
        <w:rPr>
          <w:spacing w:val="-13"/>
        </w:rPr>
        <w:t xml:space="preserve"> </w:t>
      </w:r>
      <w:r>
        <w:rPr>
          <w:spacing w:val="-2"/>
        </w:rPr>
        <w:t>decís</w:t>
      </w:r>
      <w:r>
        <w:rPr>
          <w:spacing w:val="-13"/>
        </w:rPr>
        <w:t xml:space="preserve"> </w:t>
      </w:r>
      <w:r>
        <w:rPr>
          <w:spacing w:val="-2"/>
        </w:rPr>
        <w:t>de</w:t>
      </w:r>
      <w:r>
        <w:rPr>
          <w:spacing w:val="-13"/>
        </w:rPr>
        <w:t xml:space="preserve"> </w:t>
      </w:r>
      <w:r>
        <w:rPr>
          <w:spacing w:val="-2"/>
        </w:rPr>
        <w:t>los</w:t>
      </w:r>
      <w:r>
        <w:rPr>
          <w:spacing w:val="-21"/>
        </w:rPr>
        <w:t xml:space="preserve"> </w:t>
      </w:r>
      <w:r>
        <w:rPr>
          <w:spacing w:val="-2"/>
        </w:rPr>
        <w:t>Torc</w:t>
      </w:r>
      <w:r>
        <w:rPr>
          <w:spacing w:val="-21"/>
        </w:rPr>
        <w:t xml:space="preserve"> </w:t>
      </w:r>
      <w:r>
        <w:rPr>
          <w:spacing w:val="-2"/>
        </w:rPr>
        <w:t>Allta?</w:t>
      </w:r>
      <w:r>
        <w:rPr>
          <w:spacing w:val="-13"/>
        </w:rPr>
        <w:t xml:space="preserve"> </w:t>
      </w:r>
      <w:r>
        <w:rPr>
          <w:spacing w:val="-2"/>
        </w:rPr>
        <w:t>¿No</w:t>
      </w:r>
      <w:r>
        <w:rPr>
          <w:spacing w:val="-13"/>
        </w:rPr>
        <w:t xml:space="preserve"> </w:t>
      </w:r>
      <w:r>
        <w:rPr>
          <w:spacing w:val="-1"/>
        </w:rPr>
        <w:t>son</w:t>
      </w:r>
      <w:r>
        <w:rPr>
          <w:spacing w:val="-13"/>
        </w:rPr>
        <w:t xml:space="preserve"> </w:t>
      </w:r>
      <w:r>
        <w:rPr>
          <w:spacing w:val="-1"/>
        </w:rPr>
        <w:t>imposibles?</w:t>
      </w:r>
      <w:r>
        <w:rPr>
          <w:spacing w:val="-21"/>
        </w:rPr>
        <w:t xml:space="preserve"> </w:t>
      </w:r>
      <w:r>
        <w:rPr>
          <w:spacing w:val="-1"/>
        </w:rPr>
        <w:t>To-</w:t>
      </w:r>
    </w:p>
    <w:p w14:paraId="7C46074A" w14:textId="77777777" w:rsidR="00584CB5" w:rsidRDefault="00584CB5">
      <w:pPr>
        <w:spacing w:line="263" w:lineRule="exact"/>
        <w:jc w:val="both"/>
        <w:sectPr w:rsidR="00584CB5">
          <w:type w:val="continuous"/>
          <w:pgSz w:w="9080" w:h="12760"/>
          <w:pgMar w:top="100" w:right="1220" w:bottom="840" w:left="740" w:header="720" w:footer="720" w:gutter="0"/>
          <w:cols w:num="2" w:space="720" w:equalWidth="0">
            <w:col w:w="899" w:space="40"/>
            <w:col w:w="6181"/>
          </w:cols>
        </w:sectPr>
      </w:pPr>
    </w:p>
    <w:p w14:paraId="7C46074B" w14:textId="77777777" w:rsidR="00584CB5" w:rsidRDefault="00584CB5">
      <w:pPr>
        <w:pStyle w:val="BodyText"/>
        <w:spacing w:before="1"/>
        <w:rPr>
          <w:sz w:val="21"/>
        </w:rPr>
      </w:pPr>
    </w:p>
    <w:p w14:paraId="7C46074C"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74D" w14:textId="77777777" w:rsidR="00584CB5" w:rsidRDefault="00584CB5">
      <w:pPr>
        <w:pStyle w:val="BodyText"/>
        <w:spacing w:before="8"/>
        <w:rPr>
          <w:rFonts w:ascii="Calibri"/>
          <w:sz w:val="13"/>
        </w:rPr>
      </w:pPr>
    </w:p>
    <w:p w14:paraId="7C46074E" w14:textId="77777777" w:rsidR="00584CB5" w:rsidRDefault="00584CB5">
      <w:pPr>
        <w:rPr>
          <w:rFonts w:ascii="Calibri"/>
          <w:sz w:val="13"/>
        </w:rPr>
        <w:sectPr w:rsidR="00584CB5">
          <w:pgSz w:w="9080" w:h="12760"/>
          <w:pgMar w:top="860" w:right="1220" w:bottom="840" w:left="740" w:header="138" w:footer="645" w:gutter="0"/>
          <w:cols w:space="720"/>
        </w:sectPr>
      </w:pPr>
    </w:p>
    <w:p w14:paraId="7C46074F" w14:textId="77777777" w:rsidR="00584CB5" w:rsidRDefault="00905D2D">
      <w:pPr>
        <w:pStyle w:val="BodyText"/>
        <w:spacing w:before="88" w:line="268" w:lineRule="auto"/>
        <w:ind w:left="1012"/>
        <w:jc w:val="both"/>
      </w:pPr>
      <w:r>
        <w:pict w14:anchorId="7C461F77">
          <v:group id="_x0000_s3246" style="position:absolute;left:0;text-align:left;margin-left:6.25pt;margin-top:295.3pt;width:24pt;height:48pt;z-index:16007680;mso-position-horizontal-relative:page;mso-position-vertical-relative:page" coordorigin="125,5906" coordsize="480,960">
            <v:shape id="_x0000_s3248" style="position:absolute;left:124;top:5905;width:480;height:960" coordorigin="125,5906" coordsize="480,960" o:spt="100" adj="0,,0" path="m365,5906r,960m125,6386r480,e" filled="f" strokeweight=".25pt">
              <v:stroke joinstyle="round"/>
              <v:formulas/>
              <v:path arrowok="t" o:connecttype="segments"/>
            </v:shape>
            <v:shape id="_x0000_s3247" type="#_x0000_t75" style="position:absolute;left:242;top:6263;width:245;height:245">
              <v:imagedata r:id="rId6" o:title=""/>
            </v:shape>
            <w10:wrap anchorx="page" anchory="page"/>
          </v:group>
        </w:pict>
      </w:r>
      <w:r>
        <w:pict w14:anchorId="7C461F78">
          <v:group id="_x0000_s3243" style="position:absolute;left:0;text-align:left;margin-left:422.75pt;margin-top:295.3pt;width:24pt;height:48pt;z-index:16008192;mso-position-horizontal-relative:page;mso-position-vertical-relative:page" coordorigin="8455,5906" coordsize="480,960">
            <v:shape id="_x0000_s3245" style="position:absolute;left:8455;top:5905;width:480;height:960" coordorigin="8455,5906" coordsize="480,960" o:spt="100" adj="0,,0" path="m8695,5906r,960m8455,6386r480,e" filled="f" strokeweight=".25pt">
              <v:stroke joinstyle="round"/>
              <v:formulas/>
              <v:path arrowok="t" o:connecttype="segments"/>
            </v:shape>
            <v:shape id="_x0000_s3244" type="#_x0000_t75" style="position:absolute;left:8572;top:6263;width:245;height:245">
              <v:imagedata r:id="rId6" o:title=""/>
            </v:shape>
            <w10:wrap anchorx="page" anchory="page"/>
          </v:group>
        </w:pict>
      </w:r>
      <w:r w:rsidR="00996ED2">
        <w:t>das</w:t>
      </w:r>
      <w:r w:rsidR="00996ED2">
        <w:rPr>
          <w:spacing w:val="-4"/>
        </w:rPr>
        <w:t xml:space="preserve"> </w:t>
      </w:r>
      <w:r w:rsidR="00996ED2">
        <w:t>esas</w:t>
      </w:r>
      <w:r w:rsidR="00996ED2">
        <w:rPr>
          <w:spacing w:val="-4"/>
        </w:rPr>
        <w:t xml:space="preserve"> </w:t>
      </w:r>
      <w:r w:rsidR="00996ED2">
        <w:t>criaturas</w:t>
      </w:r>
      <w:r w:rsidR="00996ED2">
        <w:rPr>
          <w:spacing w:val="-3"/>
        </w:rPr>
        <w:t xml:space="preserve"> </w:t>
      </w:r>
      <w:r w:rsidR="00996ED2">
        <w:t>no</w:t>
      </w:r>
      <w:r w:rsidR="00996ED2">
        <w:rPr>
          <w:spacing w:val="-4"/>
        </w:rPr>
        <w:t xml:space="preserve"> </w:t>
      </w:r>
      <w:r w:rsidR="00996ED2">
        <w:t>tienen</w:t>
      </w:r>
      <w:r w:rsidR="00996ED2">
        <w:rPr>
          <w:spacing w:val="-3"/>
        </w:rPr>
        <w:t xml:space="preserve"> </w:t>
      </w:r>
      <w:r w:rsidR="00996ED2">
        <w:t>derecho</w:t>
      </w:r>
      <w:r w:rsidR="00996ED2">
        <w:rPr>
          <w:spacing w:val="-4"/>
        </w:rPr>
        <w:t xml:space="preserve"> </w:t>
      </w:r>
      <w:r w:rsidR="00996ED2">
        <w:t>a</w:t>
      </w:r>
      <w:r w:rsidR="00996ED2">
        <w:rPr>
          <w:spacing w:val="-3"/>
        </w:rPr>
        <w:t xml:space="preserve"> </w:t>
      </w:r>
      <w:r w:rsidR="00996ED2">
        <w:t>existir</w:t>
      </w:r>
      <w:r w:rsidR="00996ED2">
        <w:rPr>
          <w:spacing w:val="-4"/>
        </w:rPr>
        <w:t xml:space="preserve"> </w:t>
      </w:r>
      <w:r w:rsidR="00996ED2">
        <w:t>si</w:t>
      </w:r>
      <w:r w:rsidR="00996ED2">
        <w:rPr>
          <w:spacing w:val="-3"/>
        </w:rPr>
        <w:t xml:space="preserve"> </w:t>
      </w:r>
      <w:r w:rsidR="00996ED2">
        <w:t>no</w:t>
      </w:r>
      <w:r w:rsidR="00996ED2">
        <w:rPr>
          <w:spacing w:val="-4"/>
        </w:rPr>
        <w:t xml:space="preserve"> </w:t>
      </w:r>
      <w:r w:rsidR="00996ED2">
        <w:t>es</w:t>
      </w:r>
      <w:r w:rsidR="00996ED2">
        <w:rPr>
          <w:spacing w:val="-3"/>
        </w:rPr>
        <w:t xml:space="preserve"> </w:t>
      </w:r>
      <w:r w:rsidR="00996ED2">
        <w:t>en</w:t>
      </w:r>
      <w:r w:rsidR="00996ED2">
        <w:rPr>
          <w:spacing w:val="-4"/>
        </w:rPr>
        <w:t xml:space="preserve"> </w:t>
      </w:r>
      <w:r w:rsidR="00996ED2">
        <w:t>un</w:t>
      </w:r>
      <w:r w:rsidR="00996ED2">
        <w:rPr>
          <w:spacing w:val="-55"/>
        </w:rPr>
        <w:t xml:space="preserve"> </w:t>
      </w:r>
      <w:r w:rsidR="00996ED2">
        <w:t>mito</w:t>
      </w:r>
      <w:r w:rsidR="00996ED2">
        <w:rPr>
          <w:spacing w:val="-5"/>
        </w:rPr>
        <w:t xml:space="preserve"> </w:t>
      </w:r>
      <w:r w:rsidR="00996ED2">
        <w:t>o</w:t>
      </w:r>
      <w:r w:rsidR="00996ED2">
        <w:rPr>
          <w:spacing w:val="-4"/>
        </w:rPr>
        <w:t xml:space="preserve"> </w:t>
      </w:r>
      <w:r w:rsidR="00996ED2">
        <w:t>en</w:t>
      </w:r>
      <w:r w:rsidR="00996ED2">
        <w:rPr>
          <w:spacing w:val="-4"/>
        </w:rPr>
        <w:t xml:space="preserve"> </w:t>
      </w:r>
      <w:r w:rsidR="00996ED2">
        <w:t>una</w:t>
      </w:r>
      <w:r w:rsidR="00996ED2">
        <w:rPr>
          <w:spacing w:val="-4"/>
        </w:rPr>
        <w:t xml:space="preserve"> </w:t>
      </w:r>
      <w:r w:rsidR="00996ED2">
        <w:t>leyenda,</w:t>
      </w:r>
      <w:r w:rsidR="00996ED2">
        <w:rPr>
          <w:spacing w:val="-13"/>
        </w:rPr>
        <w:t xml:space="preserve"> </w:t>
      </w:r>
      <w:r w:rsidR="00996ED2">
        <w:t>¿no</w:t>
      </w:r>
      <w:r w:rsidR="00996ED2">
        <w:rPr>
          <w:spacing w:val="-4"/>
        </w:rPr>
        <w:t xml:space="preserve"> </w:t>
      </w:r>
      <w:r w:rsidR="00996ED2">
        <w:t>es</w:t>
      </w:r>
      <w:r w:rsidR="00996ED2">
        <w:rPr>
          <w:spacing w:val="-5"/>
        </w:rPr>
        <w:t xml:space="preserve"> </w:t>
      </w:r>
      <w:r w:rsidR="00996ED2">
        <w:t>así?</w:t>
      </w:r>
    </w:p>
    <w:p w14:paraId="7C460750" w14:textId="688A2268" w:rsidR="00584CB5" w:rsidRDefault="00996ED2">
      <w:pPr>
        <w:pStyle w:val="BodyText"/>
        <w:spacing w:line="268" w:lineRule="auto"/>
        <w:ind w:left="1012" w:right="1" w:firstLine="340"/>
        <w:jc w:val="both"/>
      </w:pPr>
      <w:r>
        <w:t>—¿Y nosotros? —preguntó Scathach—. Nicolas tiene</w:t>
      </w:r>
      <w:r>
        <w:rPr>
          <w:spacing w:val="1"/>
        </w:rPr>
        <w:t xml:space="preserve"> </w:t>
      </w:r>
      <w:r>
        <w:t>casi setecientos años y yo he visto levantar y demoler imperios.</w:t>
      </w:r>
      <w:r>
        <w:rPr>
          <w:spacing w:val="-12"/>
        </w:rPr>
        <w:t xml:space="preserve"> </w:t>
      </w:r>
      <w:r>
        <w:t>¿Es</w:t>
      </w:r>
      <w:r>
        <w:rPr>
          <w:spacing w:val="-4"/>
        </w:rPr>
        <w:t xml:space="preserve"> </w:t>
      </w:r>
      <w:r>
        <w:t>que</w:t>
      </w:r>
      <w:r>
        <w:rPr>
          <w:spacing w:val="-3"/>
        </w:rPr>
        <w:t xml:space="preserve"> </w:t>
      </w:r>
      <w:r>
        <w:t>no</w:t>
      </w:r>
      <w:r>
        <w:rPr>
          <w:spacing w:val="-4"/>
        </w:rPr>
        <w:t xml:space="preserve"> </w:t>
      </w:r>
      <w:r>
        <w:t>os</w:t>
      </w:r>
      <w:r>
        <w:rPr>
          <w:spacing w:val="-4"/>
        </w:rPr>
        <w:t xml:space="preserve"> </w:t>
      </w:r>
      <w:r>
        <w:t>parecemos</w:t>
      </w:r>
      <w:r>
        <w:rPr>
          <w:spacing w:val="-3"/>
        </w:rPr>
        <w:t xml:space="preserve"> </w:t>
      </w:r>
      <w:r>
        <w:t>seres</w:t>
      </w:r>
      <w:r>
        <w:rPr>
          <w:spacing w:val="-4"/>
        </w:rPr>
        <w:t xml:space="preserve"> </w:t>
      </w:r>
      <w:r>
        <w:t>imposibles?</w:t>
      </w:r>
    </w:p>
    <w:p w14:paraId="7C460751" w14:textId="77777777" w:rsidR="00584CB5" w:rsidRDefault="00996ED2">
      <w:pPr>
        <w:pStyle w:val="BodyText"/>
        <w:spacing w:line="264" w:lineRule="exact"/>
        <w:ind w:left="1352"/>
        <w:jc w:val="both"/>
      </w:pPr>
      <w:r>
        <w:t>Ni Josh</w:t>
      </w:r>
      <w:r>
        <w:rPr>
          <w:spacing w:val="1"/>
        </w:rPr>
        <w:t xml:space="preserve"> </w:t>
      </w:r>
      <w:r>
        <w:t>ni</w:t>
      </w:r>
      <w:r>
        <w:rPr>
          <w:spacing w:val="1"/>
        </w:rPr>
        <w:t xml:space="preserve"> </w:t>
      </w:r>
      <w:r>
        <w:t>Sophie</w:t>
      </w:r>
      <w:r>
        <w:rPr>
          <w:spacing w:val="1"/>
        </w:rPr>
        <w:t xml:space="preserve"> </w:t>
      </w:r>
      <w:r>
        <w:t>podían</w:t>
      </w:r>
      <w:r>
        <w:rPr>
          <w:spacing w:val="1"/>
        </w:rPr>
        <w:t xml:space="preserve"> </w:t>
      </w:r>
      <w:r>
        <w:t>negarlo.</w:t>
      </w:r>
    </w:p>
    <w:p w14:paraId="7C460752" w14:textId="77777777" w:rsidR="00584CB5" w:rsidRDefault="00996ED2">
      <w:pPr>
        <w:pStyle w:val="BodyText"/>
        <w:spacing w:before="31" w:line="268" w:lineRule="auto"/>
        <w:ind w:left="1012" w:right="1" w:firstLine="340"/>
        <w:jc w:val="both"/>
      </w:pPr>
      <w:r>
        <w:t>Nicolas</w:t>
      </w:r>
      <w:r>
        <w:rPr>
          <w:spacing w:val="-3"/>
        </w:rPr>
        <w:t xml:space="preserve"> </w:t>
      </w:r>
      <w:r>
        <w:t>se</w:t>
      </w:r>
      <w:r>
        <w:rPr>
          <w:spacing w:val="-3"/>
        </w:rPr>
        <w:t xml:space="preserve"> </w:t>
      </w:r>
      <w:r>
        <w:t>acercó</w:t>
      </w:r>
      <w:r>
        <w:rPr>
          <w:spacing w:val="-3"/>
        </w:rPr>
        <w:t xml:space="preserve"> </w:t>
      </w:r>
      <w:r>
        <w:t>a</w:t>
      </w:r>
      <w:r>
        <w:rPr>
          <w:spacing w:val="-3"/>
        </w:rPr>
        <w:t xml:space="preserve"> </w:t>
      </w:r>
      <w:r>
        <w:t>los</w:t>
      </w:r>
      <w:r>
        <w:rPr>
          <w:spacing w:val="-3"/>
        </w:rPr>
        <w:t xml:space="preserve"> </w:t>
      </w:r>
      <w:r>
        <w:t>mellizos</w:t>
      </w:r>
      <w:r>
        <w:rPr>
          <w:spacing w:val="-3"/>
        </w:rPr>
        <w:t xml:space="preserve"> </w:t>
      </w:r>
      <w:r>
        <w:t>y</w:t>
      </w:r>
      <w:r>
        <w:rPr>
          <w:spacing w:val="-3"/>
        </w:rPr>
        <w:t xml:space="preserve"> </w:t>
      </w:r>
      <w:r>
        <w:t>les</w:t>
      </w:r>
      <w:r>
        <w:rPr>
          <w:spacing w:val="-3"/>
        </w:rPr>
        <w:t xml:space="preserve"> </w:t>
      </w:r>
      <w:r>
        <w:t>colocó</w:t>
      </w:r>
      <w:r>
        <w:rPr>
          <w:spacing w:val="-3"/>
        </w:rPr>
        <w:t xml:space="preserve"> </w:t>
      </w:r>
      <w:r>
        <w:t>una</w:t>
      </w:r>
      <w:r>
        <w:rPr>
          <w:spacing w:val="-2"/>
        </w:rPr>
        <w:t xml:space="preserve"> </w:t>
      </w:r>
      <w:r>
        <w:t>mano</w:t>
      </w:r>
      <w:r>
        <w:rPr>
          <w:spacing w:val="-56"/>
        </w:rPr>
        <w:t xml:space="preserve"> </w:t>
      </w:r>
      <w:r>
        <w:t>sobre los hombros.</w:t>
      </w:r>
      <w:r>
        <w:rPr>
          <w:spacing w:val="-8"/>
        </w:rPr>
        <w:t xml:space="preserve"> </w:t>
      </w:r>
      <w:r>
        <w:t>No</w:t>
      </w:r>
      <w:r>
        <w:rPr>
          <w:spacing w:val="1"/>
        </w:rPr>
        <w:t xml:space="preserve"> </w:t>
      </w:r>
      <w:r>
        <w:t>era mucho más</w:t>
      </w:r>
      <w:r>
        <w:rPr>
          <w:spacing w:val="1"/>
        </w:rPr>
        <w:t xml:space="preserve"> </w:t>
      </w:r>
      <w:r>
        <w:t>alto que</w:t>
      </w:r>
      <w:r>
        <w:rPr>
          <w:spacing w:val="1"/>
        </w:rPr>
        <w:t xml:space="preserve"> </w:t>
      </w:r>
      <w:r>
        <w:t>ellos.</w:t>
      </w:r>
    </w:p>
    <w:p w14:paraId="7C460753" w14:textId="1E671D8F" w:rsidR="00584CB5" w:rsidRDefault="00996ED2">
      <w:pPr>
        <w:pStyle w:val="BodyText"/>
        <w:spacing w:line="268" w:lineRule="auto"/>
        <w:ind w:left="1012" w:firstLine="340"/>
        <w:jc w:val="both"/>
      </w:pPr>
      <w:r>
        <w:t>—Tenéis</w:t>
      </w:r>
      <w:r>
        <w:rPr>
          <w:spacing w:val="-8"/>
        </w:rPr>
        <w:t xml:space="preserve"> </w:t>
      </w:r>
      <w:r>
        <w:t>que</w:t>
      </w:r>
      <w:r>
        <w:rPr>
          <w:spacing w:val="-8"/>
        </w:rPr>
        <w:t xml:space="preserve"> </w:t>
      </w:r>
      <w:r>
        <w:t>aceptar</w:t>
      </w:r>
      <w:r>
        <w:rPr>
          <w:spacing w:val="-8"/>
        </w:rPr>
        <w:t xml:space="preserve"> </w:t>
      </w:r>
      <w:r>
        <w:t>que</w:t>
      </w:r>
      <w:r>
        <w:rPr>
          <w:spacing w:val="-8"/>
        </w:rPr>
        <w:t xml:space="preserve"> </w:t>
      </w:r>
      <w:r>
        <w:t>estáis</w:t>
      </w:r>
      <w:r>
        <w:rPr>
          <w:spacing w:val="-7"/>
        </w:rPr>
        <w:t xml:space="preserve"> </w:t>
      </w:r>
      <w:r>
        <w:t>atrapados</w:t>
      </w:r>
      <w:r>
        <w:rPr>
          <w:spacing w:val="-8"/>
        </w:rPr>
        <w:t xml:space="preserve"> </w:t>
      </w:r>
      <w:r>
        <w:t>en</w:t>
      </w:r>
      <w:r>
        <w:rPr>
          <w:spacing w:val="-8"/>
        </w:rPr>
        <w:t xml:space="preserve"> </w:t>
      </w:r>
      <w:r>
        <w:t>este</w:t>
      </w:r>
      <w:r>
        <w:rPr>
          <w:spacing w:val="-8"/>
        </w:rPr>
        <w:t xml:space="preserve"> </w:t>
      </w:r>
      <w:r>
        <w:t>mun</w:t>
      </w:r>
      <w:r>
        <w:rPr>
          <w:spacing w:val="-1"/>
        </w:rPr>
        <w:t>do</w:t>
      </w:r>
      <w:r>
        <w:rPr>
          <w:spacing w:val="-19"/>
        </w:rPr>
        <w:t xml:space="preserve"> </w:t>
      </w:r>
      <w:r>
        <w:rPr>
          <w:spacing w:val="-1"/>
        </w:rPr>
        <w:t>imposible.</w:t>
      </w:r>
      <w:r>
        <w:rPr>
          <w:spacing w:val="-27"/>
        </w:rPr>
        <w:t xml:space="preserve"> </w:t>
      </w:r>
      <w:r>
        <w:rPr>
          <w:spacing w:val="-1"/>
        </w:rPr>
        <w:t>Si</w:t>
      </w:r>
      <w:r>
        <w:rPr>
          <w:spacing w:val="-18"/>
        </w:rPr>
        <w:t xml:space="preserve"> </w:t>
      </w:r>
      <w:r>
        <w:rPr>
          <w:spacing w:val="-1"/>
        </w:rPr>
        <w:t>lo</w:t>
      </w:r>
      <w:r>
        <w:rPr>
          <w:spacing w:val="-19"/>
        </w:rPr>
        <w:t xml:space="preserve"> </w:t>
      </w:r>
      <w:r>
        <w:rPr>
          <w:spacing w:val="-1"/>
        </w:rPr>
        <w:t>abandonáis,</w:t>
      </w:r>
      <w:r>
        <w:rPr>
          <w:spacing w:val="-26"/>
        </w:rPr>
        <w:t xml:space="preserve"> </w:t>
      </w:r>
      <w:r>
        <w:t>sólo</w:t>
      </w:r>
      <w:r>
        <w:rPr>
          <w:spacing w:val="-19"/>
        </w:rPr>
        <w:t xml:space="preserve"> </w:t>
      </w:r>
      <w:r>
        <w:t>traeréis</w:t>
      </w:r>
      <w:r>
        <w:rPr>
          <w:spacing w:val="-18"/>
        </w:rPr>
        <w:t xml:space="preserve"> </w:t>
      </w:r>
      <w:r>
        <w:t>ruina</w:t>
      </w:r>
      <w:r>
        <w:rPr>
          <w:spacing w:val="-19"/>
        </w:rPr>
        <w:t xml:space="preserve"> </w:t>
      </w:r>
      <w:r>
        <w:t>y</w:t>
      </w:r>
      <w:r>
        <w:rPr>
          <w:spacing w:val="-19"/>
        </w:rPr>
        <w:t xml:space="preserve"> </w:t>
      </w:r>
      <w:r>
        <w:t>destrucción a vuestra familia y a vuestro entorno más cercano. Y,</w:t>
      </w:r>
      <w:r>
        <w:rPr>
          <w:spacing w:val="-55"/>
        </w:rPr>
        <w:t xml:space="preserve"> </w:t>
      </w:r>
      <w:r>
        <w:rPr>
          <w:spacing w:val="-1"/>
        </w:rPr>
        <w:t>sin</w:t>
      </w:r>
      <w:r>
        <w:rPr>
          <w:spacing w:val="-7"/>
        </w:rPr>
        <w:t xml:space="preserve"> </w:t>
      </w:r>
      <w:r>
        <w:rPr>
          <w:spacing w:val="-1"/>
        </w:rPr>
        <w:t>duda</w:t>
      </w:r>
      <w:r>
        <w:rPr>
          <w:spacing w:val="-7"/>
        </w:rPr>
        <w:t xml:space="preserve"> </w:t>
      </w:r>
      <w:r>
        <w:t>alguna,</w:t>
      </w:r>
      <w:r>
        <w:rPr>
          <w:spacing w:val="-16"/>
        </w:rPr>
        <w:t xml:space="preserve"> </w:t>
      </w:r>
      <w:r>
        <w:t>provocaréis</w:t>
      </w:r>
      <w:r>
        <w:rPr>
          <w:spacing w:val="-7"/>
        </w:rPr>
        <w:t xml:space="preserve"> </w:t>
      </w:r>
      <w:r>
        <w:t>vuestras</w:t>
      </w:r>
      <w:r>
        <w:rPr>
          <w:spacing w:val="-7"/>
        </w:rPr>
        <w:t xml:space="preserve"> </w:t>
      </w:r>
      <w:r>
        <w:t>propias</w:t>
      </w:r>
      <w:r>
        <w:rPr>
          <w:spacing w:val="-7"/>
        </w:rPr>
        <w:t xml:space="preserve"> </w:t>
      </w:r>
      <w:r>
        <w:t>muertes.</w:t>
      </w:r>
    </w:p>
    <w:p w14:paraId="7C460754" w14:textId="74E5C5C5" w:rsidR="00584CB5" w:rsidRDefault="00996ED2">
      <w:pPr>
        <w:pStyle w:val="BodyText"/>
        <w:spacing w:line="268" w:lineRule="auto"/>
        <w:ind w:left="1012" w:right="1" w:firstLine="340"/>
        <w:jc w:val="right"/>
      </w:pPr>
      <w:r>
        <w:rPr>
          <w:spacing w:val="-1"/>
        </w:rPr>
        <w:t>—Además</w:t>
      </w:r>
      <w:r>
        <w:rPr>
          <w:spacing w:val="-19"/>
        </w:rPr>
        <w:t xml:space="preserve"> </w:t>
      </w:r>
      <w:r>
        <w:t>—añadió</w:t>
      </w:r>
      <w:r>
        <w:rPr>
          <w:spacing w:val="-19"/>
        </w:rPr>
        <w:t xml:space="preserve"> </w:t>
      </w:r>
      <w:r>
        <w:t>Scathach</w:t>
      </w:r>
      <w:r>
        <w:rPr>
          <w:spacing w:val="-18"/>
        </w:rPr>
        <w:t xml:space="preserve"> </w:t>
      </w:r>
      <w:r>
        <w:t>con</w:t>
      </w:r>
      <w:r>
        <w:rPr>
          <w:spacing w:val="-19"/>
        </w:rPr>
        <w:t xml:space="preserve"> </w:t>
      </w:r>
      <w:r>
        <w:t>un</w:t>
      </w:r>
      <w:r>
        <w:rPr>
          <w:spacing w:val="-18"/>
        </w:rPr>
        <w:t xml:space="preserve"> </w:t>
      </w:r>
      <w:r>
        <w:t>tono</w:t>
      </w:r>
      <w:r>
        <w:rPr>
          <w:spacing w:val="-19"/>
        </w:rPr>
        <w:t xml:space="preserve"> </w:t>
      </w:r>
      <w:r>
        <w:t>de</w:t>
      </w:r>
      <w:r>
        <w:rPr>
          <w:spacing w:val="-19"/>
        </w:rPr>
        <w:t xml:space="preserve"> </w:t>
      </w:r>
      <w:r>
        <w:t>voz</w:t>
      </w:r>
      <w:r>
        <w:rPr>
          <w:spacing w:val="-18"/>
        </w:rPr>
        <w:t xml:space="preserve"> </w:t>
      </w:r>
      <w:r>
        <w:t>amargo—,</w:t>
      </w:r>
      <w:r>
        <w:rPr>
          <w:spacing w:val="-2"/>
        </w:rPr>
        <w:t xml:space="preserve"> </w:t>
      </w:r>
      <w:r>
        <w:t>si</w:t>
      </w:r>
      <w:r>
        <w:rPr>
          <w:spacing w:val="7"/>
        </w:rPr>
        <w:t xml:space="preserve"> </w:t>
      </w:r>
      <w:r>
        <w:t>el</w:t>
      </w:r>
      <w:r>
        <w:rPr>
          <w:spacing w:val="8"/>
        </w:rPr>
        <w:t xml:space="preserve"> </w:t>
      </w:r>
      <w:r>
        <w:t>libro</w:t>
      </w:r>
      <w:r>
        <w:rPr>
          <w:spacing w:val="7"/>
        </w:rPr>
        <w:t xml:space="preserve"> </w:t>
      </w:r>
      <w:r>
        <w:t>os</w:t>
      </w:r>
      <w:r>
        <w:rPr>
          <w:spacing w:val="7"/>
        </w:rPr>
        <w:t xml:space="preserve"> </w:t>
      </w:r>
      <w:r>
        <w:t>menciona,</w:t>
      </w:r>
      <w:r>
        <w:rPr>
          <w:spacing w:val="-1"/>
        </w:rPr>
        <w:t xml:space="preserve"> </w:t>
      </w:r>
      <w:r>
        <w:t>es</w:t>
      </w:r>
      <w:r>
        <w:rPr>
          <w:spacing w:val="7"/>
        </w:rPr>
        <w:t xml:space="preserve"> </w:t>
      </w:r>
      <w:r>
        <w:t>porque</w:t>
      </w:r>
      <w:r>
        <w:rPr>
          <w:spacing w:val="7"/>
        </w:rPr>
        <w:t xml:space="preserve"> </w:t>
      </w:r>
      <w:r>
        <w:t>debéis</w:t>
      </w:r>
      <w:r>
        <w:rPr>
          <w:spacing w:val="7"/>
        </w:rPr>
        <w:t xml:space="preserve"> </w:t>
      </w:r>
      <w:r>
        <w:t>estar</w:t>
      </w:r>
      <w:r>
        <w:rPr>
          <w:spacing w:val="7"/>
        </w:rPr>
        <w:t xml:space="preserve"> </w:t>
      </w:r>
      <w:r>
        <w:t>aquí.</w:t>
      </w:r>
      <w:r>
        <w:rPr>
          <w:spacing w:val="-54"/>
        </w:rPr>
        <w:t xml:space="preserve"> </w:t>
      </w:r>
      <w:r>
        <w:rPr>
          <w:spacing w:val="-2"/>
        </w:rPr>
        <w:t>Los</w:t>
      </w:r>
      <w:r>
        <w:rPr>
          <w:spacing w:val="-16"/>
        </w:rPr>
        <w:t xml:space="preserve"> </w:t>
      </w:r>
      <w:r>
        <w:rPr>
          <w:spacing w:val="-1"/>
        </w:rPr>
        <w:t>mellizos</w:t>
      </w:r>
      <w:r>
        <w:rPr>
          <w:spacing w:val="-16"/>
        </w:rPr>
        <w:t xml:space="preserve"> </w:t>
      </w:r>
      <w:r>
        <w:rPr>
          <w:spacing w:val="-1"/>
        </w:rPr>
        <w:t>miraban</w:t>
      </w:r>
      <w:r>
        <w:rPr>
          <w:spacing w:val="-16"/>
        </w:rPr>
        <w:t xml:space="preserve"> </w:t>
      </w:r>
      <w:r>
        <w:rPr>
          <w:spacing w:val="-1"/>
        </w:rPr>
        <w:t>desconcertados</w:t>
      </w:r>
      <w:r>
        <w:rPr>
          <w:spacing w:val="-16"/>
        </w:rPr>
        <w:t xml:space="preserve"> </w:t>
      </w:r>
      <w:r>
        <w:rPr>
          <w:spacing w:val="-1"/>
        </w:rPr>
        <w:t>a</w:t>
      </w:r>
      <w:r>
        <w:rPr>
          <w:spacing w:val="-16"/>
        </w:rPr>
        <w:t xml:space="preserve"> </w:t>
      </w:r>
      <w:r>
        <w:rPr>
          <w:spacing w:val="-1"/>
        </w:rPr>
        <w:t>Scathach</w:t>
      </w:r>
      <w:r>
        <w:rPr>
          <w:spacing w:val="-16"/>
        </w:rPr>
        <w:t xml:space="preserve"> </w:t>
      </w:r>
      <w:r>
        <w:rPr>
          <w:spacing w:val="-1"/>
        </w:rPr>
        <w:t>y</w:t>
      </w:r>
      <w:r>
        <w:rPr>
          <w:spacing w:val="-16"/>
        </w:rPr>
        <w:t xml:space="preserve"> </w:t>
      </w:r>
      <w:r>
        <w:rPr>
          <w:spacing w:val="-1"/>
        </w:rPr>
        <w:t>a</w:t>
      </w:r>
      <w:r>
        <w:rPr>
          <w:spacing w:val="-16"/>
        </w:rPr>
        <w:t xml:space="preserve"> </w:t>
      </w:r>
      <w:r>
        <w:rPr>
          <w:spacing w:val="-1"/>
        </w:rPr>
        <w:t>Ni-</w:t>
      </w:r>
    </w:p>
    <w:p w14:paraId="7C460755" w14:textId="77777777" w:rsidR="00584CB5" w:rsidRDefault="00996ED2">
      <w:pPr>
        <w:pStyle w:val="BodyText"/>
        <w:spacing w:line="264" w:lineRule="exact"/>
        <w:ind w:left="1012"/>
        <w:jc w:val="both"/>
      </w:pPr>
      <w:r>
        <w:rPr>
          <w:spacing w:val="-2"/>
        </w:rPr>
        <w:t>colas.</w:t>
      </w:r>
      <w:r>
        <w:rPr>
          <w:spacing w:val="-20"/>
        </w:rPr>
        <w:t xml:space="preserve"> </w:t>
      </w:r>
      <w:r>
        <w:rPr>
          <w:spacing w:val="-1"/>
        </w:rPr>
        <w:t>Al</w:t>
      </w:r>
      <w:r>
        <w:rPr>
          <w:spacing w:val="-2"/>
        </w:rPr>
        <w:t xml:space="preserve"> </w:t>
      </w:r>
      <w:r>
        <w:rPr>
          <w:spacing w:val="-1"/>
        </w:rPr>
        <w:t>fin,</w:t>
      </w:r>
      <w:r>
        <w:rPr>
          <w:spacing w:val="-10"/>
        </w:rPr>
        <w:t xml:space="preserve"> </w:t>
      </w:r>
      <w:r>
        <w:rPr>
          <w:spacing w:val="-1"/>
        </w:rPr>
        <w:t>Flamel asintió.</w:t>
      </w:r>
    </w:p>
    <w:p w14:paraId="7C460756" w14:textId="77777777" w:rsidR="00584CB5" w:rsidRDefault="00996ED2">
      <w:pPr>
        <w:pStyle w:val="BodyText"/>
        <w:spacing w:before="30" w:line="268" w:lineRule="auto"/>
        <w:ind w:left="1012" w:right="1" w:firstLine="340"/>
        <w:jc w:val="both"/>
      </w:pPr>
      <w:r>
        <w:t>—Es verdad. El libro está lleno de profecías. Algunas</w:t>
      </w:r>
      <w:r>
        <w:rPr>
          <w:spacing w:val="1"/>
        </w:rPr>
        <w:t xml:space="preserve"> </w:t>
      </w:r>
      <w:r>
        <w:t>de ellas ya se han cumplido. En cambio, hay otras que aún</w:t>
      </w:r>
      <w:r>
        <w:rPr>
          <w:spacing w:val="-55"/>
        </w:rPr>
        <w:t xml:space="preserve"> </w:t>
      </w:r>
      <w:r>
        <w:t>no han sucedido. Pero hay una mención especial a «dos</w:t>
      </w:r>
      <w:r>
        <w:rPr>
          <w:spacing w:val="1"/>
        </w:rPr>
        <w:t xml:space="preserve"> </w:t>
      </w:r>
      <w:r>
        <w:t>que</w:t>
      </w:r>
      <w:r>
        <w:rPr>
          <w:spacing w:val="-3"/>
        </w:rPr>
        <w:t xml:space="preserve"> </w:t>
      </w:r>
      <w:r>
        <w:t>son</w:t>
      </w:r>
      <w:r>
        <w:rPr>
          <w:spacing w:val="-3"/>
        </w:rPr>
        <w:t xml:space="preserve"> </w:t>
      </w:r>
      <w:r>
        <w:t>uno».</w:t>
      </w:r>
    </w:p>
    <w:p w14:paraId="7C460757" w14:textId="77777777" w:rsidR="00584CB5" w:rsidRDefault="00996ED2">
      <w:pPr>
        <w:pStyle w:val="BodyText"/>
        <w:spacing w:line="264" w:lineRule="exact"/>
        <w:ind w:left="1352"/>
        <w:jc w:val="both"/>
      </w:pPr>
      <w:r>
        <w:t>—Y</w:t>
      </w:r>
      <w:r>
        <w:rPr>
          <w:spacing w:val="3"/>
        </w:rPr>
        <w:t xml:space="preserve"> </w:t>
      </w:r>
      <w:r>
        <w:t>tú</w:t>
      </w:r>
      <w:r>
        <w:rPr>
          <w:spacing w:val="3"/>
        </w:rPr>
        <w:t xml:space="preserve"> </w:t>
      </w:r>
      <w:r>
        <w:t>crees…</w:t>
      </w:r>
      <w:r>
        <w:rPr>
          <w:spacing w:val="3"/>
        </w:rPr>
        <w:t xml:space="preserve"> </w:t>
      </w:r>
      <w:r>
        <w:t>—susurró</w:t>
      </w:r>
      <w:r>
        <w:rPr>
          <w:spacing w:val="3"/>
        </w:rPr>
        <w:t xml:space="preserve"> </w:t>
      </w:r>
      <w:r>
        <w:t>Sophie.</w:t>
      </w:r>
    </w:p>
    <w:p w14:paraId="7C460758" w14:textId="77777777" w:rsidR="00584CB5" w:rsidRDefault="00996ED2">
      <w:pPr>
        <w:pStyle w:val="BodyText"/>
        <w:spacing w:before="32" w:line="268" w:lineRule="auto"/>
        <w:ind w:left="1012" w:right="1" w:firstLine="340"/>
        <w:jc w:val="both"/>
      </w:pPr>
      <w:r>
        <w:rPr>
          <w:spacing w:val="-1"/>
        </w:rPr>
        <w:t>—Sí,</w:t>
      </w:r>
      <w:r>
        <w:rPr>
          <w:spacing w:val="-20"/>
        </w:rPr>
        <w:t xml:space="preserve"> </w:t>
      </w:r>
      <w:r>
        <w:rPr>
          <w:spacing w:val="-1"/>
        </w:rPr>
        <w:t>creo</w:t>
      </w:r>
      <w:r>
        <w:rPr>
          <w:spacing w:val="-11"/>
        </w:rPr>
        <w:t xml:space="preserve"> </w:t>
      </w:r>
      <w:r>
        <w:rPr>
          <w:spacing w:val="-1"/>
        </w:rPr>
        <w:t>que</w:t>
      </w:r>
      <w:r>
        <w:rPr>
          <w:spacing w:val="-10"/>
        </w:rPr>
        <w:t xml:space="preserve"> </w:t>
      </w:r>
      <w:r>
        <w:rPr>
          <w:spacing w:val="-1"/>
        </w:rPr>
        <w:t>vosotros</w:t>
      </w:r>
      <w:r>
        <w:rPr>
          <w:spacing w:val="-11"/>
        </w:rPr>
        <w:t xml:space="preserve"> </w:t>
      </w:r>
      <w:r>
        <w:rPr>
          <w:spacing w:val="-1"/>
        </w:rPr>
        <w:t>podéis</w:t>
      </w:r>
      <w:r>
        <w:rPr>
          <w:spacing w:val="-10"/>
        </w:rPr>
        <w:t xml:space="preserve"> </w:t>
      </w:r>
      <w:r>
        <w:t>ser</w:t>
      </w:r>
      <w:r>
        <w:rPr>
          <w:spacing w:val="-11"/>
        </w:rPr>
        <w:t xml:space="preserve"> </w:t>
      </w:r>
      <w:r>
        <w:t>los</w:t>
      </w:r>
      <w:r>
        <w:rPr>
          <w:spacing w:val="-10"/>
        </w:rPr>
        <w:t xml:space="preserve"> </w:t>
      </w:r>
      <w:r>
        <w:t>de</w:t>
      </w:r>
      <w:r>
        <w:rPr>
          <w:spacing w:val="-11"/>
        </w:rPr>
        <w:t xml:space="preserve"> </w:t>
      </w:r>
      <w:r>
        <w:t>la</w:t>
      </w:r>
      <w:r>
        <w:rPr>
          <w:spacing w:val="-10"/>
        </w:rPr>
        <w:t xml:space="preserve"> </w:t>
      </w:r>
      <w:r>
        <w:t>profecía.</w:t>
      </w:r>
      <w:r>
        <w:rPr>
          <w:spacing w:val="-20"/>
        </w:rPr>
        <w:t xml:space="preserve"> </w:t>
      </w:r>
      <w:r>
        <w:t>De</w:t>
      </w:r>
      <w:r>
        <w:rPr>
          <w:spacing w:val="-55"/>
        </w:rPr>
        <w:t xml:space="preserve"> </w:t>
      </w:r>
      <w:r>
        <w:t>hecho,</w:t>
      </w:r>
      <w:r>
        <w:rPr>
          <w:spacing w:val="-12"/>
        </w:rPr>
        <w:t xml:space="preserve"> </w:t>
      </w:r>
      <w:r>
        <w:t>estoy</w:t>
      </w:r>
      <w:r>
        <w:rPr>
          <w:spacing w:val="-3"/>
        </w:rPr>
        <w:t xml:space="preserve"> </w:t>
      </w:r>
      <w:r>
        <w:t>convencido</w:t>
      </w:r>
      <w:r>
        <w:rPr>
          <w:spacing w:val="-3"/>
        </w:rPr>
        <w:t xml:space="preserve"> </w:t>
      </w:r>
      <w:r>
        <w:t>de</w:t>
      </w:r>
      <w:r>
        <w:rPr>
          <w:spacing w:val="-4"/>
        </w:rPr>
        <w:t xml:space="preserve"> </w:t>
      </w:r>
      <w:r>
        <w:t>ello.</w:t>
      </w:r>
    </w:p>
    <w:p w14:paraId="7C460759" w14:textId="77777777" w:rsidR="00584CB5" w:rsidRDefault="00996ED2">
      <w:pPr>
        <w:pStyle w:val="BodyText"/>
        <w:spacing w:line="264" w:lineRule="exact"/>
        <w:ind w:left="1352"/>
        <w:jc w:val="both"/>
      </w:pPr>
      <w:r>
        <w:t>Scathach</w:t>
      </w:r>
      <w:r>
        <w:rPr>
          <w:spacing w:val="-3"/>
        </w:rPr>
        <w:t xml:space="preserve"> </w:t>
      </w:r>
      <w:r>
        <w:t>se</w:t>
      </w:r>
      <w:r>
        <w:rPr>
          <w:spacing w:val="-3"/>
        </w:rPr>
        <w:t xml:space="preserve"> </w:t>
      </w:r>
      <w:r>
        <w:t>adelantó</w:t>
      </w:r>
      <w:r>
        <w:rPr>
          <w:spacing w:val="-3"/>
        </w:rPr>
        <w:t xml:space="preserve"> </w:t>
      </w:r>
      <w:r>
        <w:t>y</w:t>
      </w:r>
      <w:r>
        <w:rPr>
          <w:spacing w:val="-3"/>
        </w:rPr>
        <w:t xml:space="preserve"> </w:t>
      </w:r>
      <w:r>
        <w:t>se</w:t>
      </w:r>
      <w:r>
        <w:rPr>
          <w:spacing w:val="-3"/>
        </w:rPr>
        <w:t xml:space="preserve"> </w:t>
      </w:r>
      <w:r>
        <w:t>colocó</w:t>
      </w:r>
      <w:r>
        <w:rPr>
          <w:spacing w:val="-3"/>
        </w:rPr>
        <w:t xml:space="preserve"> </w:t>
      </w:r>
      <w:r>
        <w:t>junto</w:t>
      </w:r>
      <w:r>
        <w:rPr>
          <w:spacing w:val="-3"/>
        </w:rPr>
        <w:t xml:space="preserve"> </w:t>
      </w:r>
      <w:r>
        <w:t>a</w:t>
      </w:r>
      <w:r>
        <w:rPr>
          <w:spacing w:val="-3"/>
        </w:rPr>
        <w:t xml:space="preserve"> </w:t>
      </w:r>
      <w:r>
        <w:t>Flamel.</w:t>
      </w:r>
    </w:p>
    <w:p w14:paraId="7C46075A" w14:textId="2DE11A11" w:rsidR="00584CB5" w:rsidRDefault="00996ED2">
      <w:pPr>
        <w:pStyle w:val="BodyText"/>
        <w:spacing w:before="31" w:line="268" w:lineRule="auto"/>
        <w:ind w:left="1012" w:right="1" w:firstLine="340"/>
        <w:jc w:val="both"/>
      </w:pPr>
      <w:r>
        <w:t>—Lo que significa que ahora sois cruciales, y no sólo</w:t>
      </w:r>
      <w:r>
        <w:rPr>
          <w:spacing w:val="1"/>
        </w:rPr>
        <w:t xml:space="preserve"> </w:t>
      </w:r>
      <w:r>
        <w:t>para nosotros, sino también para Dee y los Oscuros Inme</w:t>
      </w:r>
      <w:r>
        <w:rPr>
          <w:w w:val="105"/>
        </w:rPr>
        <w:t>moriales.</w:t>
      </w:r>
    </w:p>
    <w:p w14:paraId="7C46075B" w14:textId="77777777" w:rsidR="00584CB5" w:rsidRDefault="00996ED2">
      <w:pPr>
        <w:pStyle w:val="BodyText"/>
        <w:spacing w:line="264" w:lineRule="exact"/>
        <w:ind w:left="1352"/>
        <w:jc w:val="both"/>
      </w:pPr>
      <w:r>
        <w:t>Josh</w:t>
      </w:r>
      <w:r>
        <w:rPr>
          <w:spacing w:val="-8"/>
        </w:rPr>
        <w:t xml:space="preserve"> </w:t>
      </w:r>
      <w:r>
        <w:t>se</w:t>
      </w:r>
      <w:r>
        <w:rPr>
          <w:spacing w:val="-8"/>
        </w:rPr>
        <w:t xml:space="preserve"> </w:t>
      </w:r>
      <w:r>
        <w:t>humedeció</w:t>
      </w:r>
      <w:r>
        <w:rPr>
          <w:spacing w:val="-8"/>
        </w:rPr>
        <w:t xml:space="preserve"> </w:t>
      </w:r>
      <w:r>
        <w:t>los</w:t>
      </w:r>
      <w:r>
        <w:rPr>
          <w:spacing w:val="-8"/>
        </w:rPr>
        <w:t xml:space="preserve"> </w:t>
      </w:r>
      <w:r>
        <w:t>labios.</w:t>
      </w:r>
    </w:p>
    <w:p w14:paraId="7C46075C" w14:textId="77777777" w:rsidR="00584CB5" w:rsidRDefault="00996ED2">
      <w:pPr>
        <w:pStyle w:val="BodyText"/>
        <w:spacing w:before="32"/>
        <w:ind w:left="1352"/>
        <w:jc w:val="both"/>
      </w:pPr>
      <w:r>
        <w:t>—¿Por</w:t>
      </w:r>
      <w:r>
        <w:rPr>
          <w:spacing w:val="-2"/>
        </w:rPr>
        <w:t xml:space="preserve"> </w:t>
      </w:r>
      <w:r>
        <w:t>qué?</w:t>
      </w:r>
      <w:r>
        <w:rPr>
          <w:spacing w:val="-1"/>
        </w:rPr>
        <w:t xml:space="preserve"> </w:t>
      </w:r>
      <w:r>
        <w:t>¿Por</w:t>
      </w:r>
      <w:r>
        <w:rPr>
          <w:spacing w:val="-2"/>
        </w:rPr>
        <w:t xml:space="preserve"> </w:t>
      </w:r>
      <w:r>
        <w:t>qué</w:t>
      </w:r>
      <w:r>
        <w:rPr>
          <w:spacing w:val="-2"/>
        </w:rPr>
        <w:t xml:space="preserve"> </w:t>
      </w:r>
      <w:r>
        <w:t>somos</w:t>
      </w:r>
      <w:r>
        <w:rPr>
          <w:spacing w:val="-1"/>
        </w:rPr>
        <w:t xml:space="preserve"> </w:t>
      </w:r>
      <w:r>
        <w:t>tan</w:t>
      </w:r>
      <w:r>
        <w:rPr>
          <w:spacing w:val="-2"/>
        </w:rPr>
        <w:t xml:space="preserve"> </w:t>
      </w:r>
      <w:r>
        <w:t>decisivos?</w:t>
      </w:r>
    </w:p>
    <w:p w14:paraId="7C46075D" w14:textId="2FB1CFA0" w:rsidR="00584CB5" w:rsidRDefault="00996ED2">
      <w:pPr>
        <w:pStyle w:val="BodyText"/>
        <w:spacing w:before="32" w:line="268" w:lineRule="auto"/>
        <w:ind w:left="1012" w:right="1" w:firstLine="340"/>
        <w:jc w:val="both"/>
      </w:pPr>
      <w:r>
        <w:rPr>
          <w:spacing w:val="-2"/>
          <w:w w:val="105"/>
        </w:rPr>
        <w:t>El</w:t>
      </w:r>
      <w:r>
        <w:rPr>
          <w:spacing w:val="-13"/>
          <w:w w:val="105"/>
        </w:rPr>
        <w:t xml:space="preserve"> </w:t>
      </w:r>
      <w:r>
        <w:rPr>
          <w:spacing w:val="-2"/>
          <w:w w:val="105"/>
        </w:rPr>
        <w:t>Alquimista</w:t>
      </w:r>
      <w:r>
        <w:rPr>
          <w:spacing w:val="-6"/>
          <w:w w:val="105"/>
        </w:rPr>
        <w:t xml:space="preserve"> </w:t>
      </w:r>
      <w:r>
        <w:rPr>
          <w:spacing w:val="-2"/>
          <w:w w:val="105"/>
        </w:rPr>
        <w:t>echó</w:t>
      </w:r>
      <w:r>
        <w:rPr>
          <w:spacing w:val="-5"/>
          <w:w w:val="105"/>
        </w:rPr>
        <w:t xml:space="preserve"> </w:t>
      </w:r>
      <w:r>
        <w:rPr>
          <w:spacing w:val="-2"/>
          <w:w w:val="105"/>
        </w:rPr>
        <w:t>un</w:t>
      </w:r>
      <w:r>
        <w:rPr>
          <w:spacing w:val="-5"/>
          <w:w w:val="105"/>
        </w:rPr>
        <w:t xml:space="preserve"> </w:t>
      </w:r>
      <w:r>
        <w:rPr>
          <w:spacing w:val="-2"/>
          <w:w w:val="105"/>
        </w:rPr>
        <w:t>vistazo</w:t>
      </w:r>
      <w:r>
        <w:rPr>
          <w:spacing w:val="-6"/>
          <w:w w:val="105"/>
        </w:rPr>
        <w:t xml:space="preserve"> </w:t>
      </w:r>
      <w:r>
        <w:rPr>
          <w:spacing w:val="-1"/>
          <w:w w:val="105"/>
        </w:rPr>
        <w:t>a</w:t>
      </w:r>
      <w:r>
        <w:rPr>
          <w:spacing w:val="-5"/>
          <w:w w:val="105"/>
        </w:rPr>
        <w:t xml:space="preserve"> </w:t>
      </w:r>
      <w:r>
        <w:rPr>
          <w:spacing w:val="-1"/>
          <w:w w:val="105"/>
        </w:rPr>
        <w:t>Scatty,</w:t>
      </w:r>
      <w:r>
        <w:rPr>
          <w:spacing w:val="-13"/>
          <w:w w:val="105"/>
        </w:rPr>
        <w:t xml:space="preserve"> </w:t>
      </w:r>
      <w:r>
        <w:rPr>
          <w:spacing w:val="-1"/>
          <w:w w:val="105"/>
        </w:rPr>
        <w:t>como</w:t>
      </w:r>
      <w:r>
        <w:rPr>
          <w:spacing w:val="-5"/>
          <w:w w:val="105"/>
        </w:rPr>
        <w:t xml:space="preserve"> </w:t>
      </w:r>
      <w:r>
        <w:rPr>
          <w:spacing w:val="-1"/>
          <w:w w:val="105"/>
        </w:rPr>
        <w:t>si</w:t>
      </w:r>
      <w:r>
        <w:rPr>
          <w:spacing w:val="-6"/>
          <w:w w:val="105"/>
        </w:rPr>
        <w:t xml:space="preserve"> </w:t>
      </w:r>
      <w:r>
        <w:rPr>
          <w:spacing w:val="-1"/>
          <w:w w:val="105"/>
        </w:rPr>
        <w:t>estu</w:t>
      </w:r>
      <w:r>
        <w:t>viera buscando algo de apoyo en ella. La Guerrera asintió</w:t>
      </w:r>
      <w:r>
        <w:rPr>
          <w:spacing w:val="1"/>
        </w:rPr>
        <w:t xml:space="preserve"> </w:t>
      </w:r>
      <w:r>
        <w:rPr>
          <w:w w:val="105"/>
        </w:rPr>
        <w:t>con</w:t>
      </w:r>
      <w:r>
        <w:rPr>
          <w:spacing w:val="-8"/>
          <w:w w:val="105"/>
        </w:rPr>
        <w:t xml:space="preserve"> </w:t>
      </w:r>
      <w:r>
        <w:rPr>
          <w:w w:val="105"/>
        </w:rPr>
        <w:t>la</w:t>
      </w:r>
      <w:r>
        <w:rPr>
          <w:spacing w:val="-7"/>
          <w:w w:val="105"/>
        </w:rPr>
        <w:t xml:space="preserve"> </w:t>
      </w:r>
      <w:r>
        <w:rPr>
          <w:w w:val="105"/>
        </w:rPr>
        <w:t>cabeza.</w:t>
      </w:r>
    </w:p>
    <w:p w14:paraId="7C46075E" w14:textId="77777777" w:rsidR="00584CB5" w:rsidRDefault="00996ED2">
      <w:pPr>
        <w:pStyle w:val="BodyText"/>
        <w:rPr>
          <w:sz w:val="24"/>
        </w:rPr>
      </w:pPr>
      <w:r>
        <w:br w:type="column"/>
      </w:r>
    </w:p>
    <w:p w14:paraId="7C46075F" w14:textId="77777777" w:rsidR="00584CB5" w:rsidRDefault="00584CB5">
      <w:pPr>
        <w:pStyle w:val="BodyText"/>
        <w:rPr>
          <w:sz w:val="24"/>
        </w:rPr>
      </w:pPr>
    </w:p>
    <w:p w14:paraId="7C460760" w14:textId="77777777" w:rsidR="00584CB5" w:rsidRDefault="00584CB5">
      <w:pPr>
        <w:pStyle w:val="BodyText"/>
        <w:rPr>
          <w:sz w:val="24"/>
        </w:rPr>
      </w:pPr>
    </w:p>
    <w:p w14:paraId="7C460761" w14:textId="77777777" w:rsidR="00584CB5" w:rsidRDefault="00584CB5">
      <w:pPr>
        <w:pStyle w:val="BodyText"/>
        <w:rPr>
          <w:sz w:val="24"/>
        </w:rPr>
      </w:pPr>
    </w:p>
    <w:p w14:paraId="7C460762" w14:textId="77777777" w:rsidR="00584CB5" w:rsidRDefault="00584CB5">
      <w:pPr>
        <w:pStyle w:val="BodyText"/>
        <w:rPr>
          <w:sz w:val="24"/>
        </w:rPr>
      </w:pPr>
    </w:p>
    <w:p w14:paraId="7C460763" w14:textId="77777777" w:rsidR="00584CB5" w:rsidRDefault="00584CB5">
      <w:pPr>
        <w:pStyle w:val="BodyText"/>
        <w:rPr>
          <w:sz w:val="24"/>
        </w:rPr>
      </w:pPr>
    </w:p>
    <w:p w14:paraId="7C460764" w14:textId="77777777" w:rsidR="00584CB5" w:rsidRDefault="00584CB5">
      <w:pPr>
        <w:pStyle w:val="BodyText"/>
        <w:rPr>
          <w:sz w:val="24"/>
        </w:rPr>
      </w:pPr>
    </w:p>
    <w:p w14:paraId="7C460765" w14:textId="77777777" w:rsidR="00584CB5" w:rsidRDefault="00584CB5">
      <w:pPr>
        <w:pStyle w:val="BodyText"/>
        <w:rPr>
          <w:sz w:val="24"/>
        </w:rPr>
      </w:pPr>
    </w:p>
    <w:p w14:paraId="7C460766" w14:textId="77777777" w:rsidR="00584CB5" w:rsidRDefault="00584CB5">
      <w:pPr>
        <w:pStyle w:val="BodyText"/>
        <w:rPr>
          <w:sz w:val="24"/>
        </w:rPr>
      </w:pPr>
    </w:p>
    <w:p w14:paraId="7C460767" w14:textId="77777777" w:rsidR="00584CB5" w:rsidRDefault="00584CB5">
      <w:pPr>
        <w:pStyle w:val="BodyText"/>
        <w:rPr>
          <w:sz w:val="24"/>
        </w:rPr>
      </w:pPr>
    </w:p>
    <w:p w14:paraId="7C460768" w14:textId="77777777" w:rsidR="00584CB5" w:rsidRDefault="00584CB5">
      <w:pPr>
        <w:pStyle w:val="BodyText"/>
        <w:rPr>
          <w:sz w:val="24"/>
        </w:rPr>
      </w:pPr>
    </w:p>
    <w:p w14:paraId="7C460769" w14:textId="77777777" w:rsidR="00584CB5" w:rsidRDefault="00584CB5">
      <w:pPr>
        <w:pStyle w:val="BodyText"/>
        <w:rPr>
          <w:sz w:val="24"/>
        </w:rPr>
      </w:pPr>
    </w:p>
    <w:p w14:paraId="7C46076A" w14:textId="77777777" w:rsidR="00584CB5" w:rsidRDefault="00584CB5">
      <w:pPr>
        <w:pStyle w:val="BodyText"/>
        <w:rPr>
          <w:sz w:val="24"/>
        </w:rPr>
      </w:pPr>
    </w:p>
    <w:p w14:paraId="7C46076B" w14:textId="77777777" w:rsidR="00584CB5" w:rsidRDefault="00584CB5">
      <w:pPr>
        <w:pStyle w:val="BodyText"/>
        <w:rPr>
          <w:sz w:val="24"/>
        </w:rPr>
      </w:pPr>
    </w:p>
    <w:p w14:paraId="7C46076C" w14:textId="77777777" w:rsidR="00584CB5" w:rsidRDefault="00584CB5">
      <w:pPr>
        <w:pStyle w:val="BodyText"/>
        <w:rPr>
          <w:sz w:val="24"/>
        </w:rPr>
      </w:pPr>
    </w:p>
    <w:p w14:paraId="7C46076D" w14:textId="77777777" w:rsidR="00584CB5" w:rsidRDefault="00584CB5">
      <w:pPr>
        <w:pStyle w:val="BodyText"/>
        <w:rPr>
          <w:sz w:val="24"/>
        </w:rPr>
      </w:pPr>
    </w:p>
    <w:p w14:paraId="7C46076E" w14:textId="77777777" w:rsidR="00584CB5" w:rsidRDefault="00996ED2">
      <w:pPr>
        <w:spacing w:before="188"/>
        <w:ind w:left="243"/>
        <w:rPr>
          <w:sz w:val="21"/>
        </w:rPr>
      </w:pPr>
      <w:r>
        <w:rPr>
          <w:color w:val="B2B2B2"/>
          <w:sz w:val="21"/>
        </w:rPr>
        <w:t>239</w:t>
      </w:r>
    </w:p>
    <w:p w14:paraId="7C46076F"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770" w14:textId="77777777" w:rsidR="00584CB5" w:rsidRDefault="00584CB5">
      <w:pPr>
        <w:pStyle w:val="BodyText"/>
        <w:spacing w:before="1"/>
        <w:rPr>
          <w:sz w:val="21"/>
        </w:rPr>
      </w:pPr>
    </w:p>
    <w:p w14:paraId="7C460771"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772" w14:textId="77777777" w:rsidR="00584CB5" w:rsidRDefault="00584CB5">
      <w:pPr>
        <w:pStyle w:val="BodyText"/>
        <w:spacing w:before="8"/>
        <w:rPr>
          <w:rFonts w:ascii="Calibri"/>
          <w:sz w:val="13"/>
        </w:rPr>
      </w:pPr>
    </w:p>
    <w:p w14:paraId="7C460773" w14:textId="77777777" w:rsidR="00584CB5" w:rsidRDefault="00584CB5">
      <w:pPr>
        <w:rPr>
          <w:rFonts w:ascii="Calibri"/>
          <w:sz w:val="13"/>
        </w:rPr>
        <w:sectPr w:rsidR="00584CB5">
          <w:pgSz w:w="9080" w:h="12760"/>
          <w:pgMar w:top="860" w:right="1220" w:bottom="840" w:left="740" w:header="138" w:footer="645" w:gutter="0"/>
          <w:cols w:space="720"/>
        </w:sectPr>
      </w:pPr>
    </w:p>
    <w:p w14:paraId="7C460774" w14:textId="77777777" w:rsidR="00584CB5" w:rsidRDefault="00905D2D">
      <w:pPr>
        <w:pStyle w:val="BodyText"/>
        <w:rPr>
          <w:rFonts w:ascii="Calibri"/>
          <w:sz w:val="24"/>
        </w:rPr>
      </w:pPr>
      <w:r>
        <w:pict w14:anchorId="7C461F79">
          <v:group id="_x0000_s3240" style="position:absolute;margin-left:6.25pt;margin-top:295.3pt;width:24pt;height:48pt;z-index:16008704;mso-position-horizontal-relative:page;mso-position-vertical-relative:page" coordorigin="125,5906" coordsize="480,960">
            <v:shape id="_x0000_s3242" style="position:absolute;left:124;top:5905;width:480;height:960" coordorigin="125,5906" coordsize="480,960" o:spt="100" adj="0,,0" path="m365,5906r,960m125,6386r480,e" filled="f" strokeweight=".25pt">
              <v:stroke joinstyle="round"/>
              <v:formulas/>
              <v:path arrowok="t" o:connecttype="segments"/>
            </v:shape>
            <v:shape id="_x0000_s3241" type="#_x0000_t75" style="position:absolute;left:242;top:6263;width:245;height:245">
              <v:imagedata r:id="rId6" o:title=""/>
            </v:shape>
            <w10:wrap anchorx="page" anchory="page"/>
          </v:group>
        </w:pict>
      </w:r>
      <w:r>
        <w:pict w14:anchorId="7C461F7A">
          <v:group id="_x0000_s3237" style="position:absolute;margin-left:422.75pt;margin-top:295.3pt;width:24pt;height:48pt;z-index:16009216;mso-position-horizontal-relative:page;mso-position-vertical-relative:page" coordorigin="8455,5906" coordsize="480,960">
            <v:shape id="_x0000_s3239" style="position:absolute;left:8455;top:5905;width:480;height:960" coordorigin="8455,5906" coordsize="480,960" o:spt="100" adj="0,,0" path="m8695,5906r,960m8455,6386r480,e" filled="f" strokeweight=".25pt">
              <v:stroke joinstyle="round"/>
              <v:formulas/>
              <v:path arrowok="t" o:connecttype="segments"/>
            </v:shape>
            <v:shape id="_x0000_s3238" type="#_x0000_t75" style="position:absolute;left:8572;top:6263;width:245;height:245">
              <v:imagedata r:id="rId6" o:title=""/>
            </v:shape>
            <w10:wrap anchorx="page" anchory="page"/>
          </v:group>
        </w:pict>
      </w:r>
    </w:p>
    <w:p w14:paraId="7C460775" w14:textId="77777777" w:rsidR="00584CB5" w:rsidRDefault="00584CB5">
      <w:pPr>
        <w:pStyle w:val="BodyText"/>
        <w:rPr>
          <w:rFonts w:ascii="Calibri"/>
          <w:sz w:val="24"/>
        </w:rPr>
      </w:pPr>
    </w:p>
    <w:p w14:paraId="7C460776" w14:textId="77777777" w:rsidR="00584CB5" w:rsidRDefault="00584CB5">
      <w:pPr>
        <w:pStyle w:val="BodyText"/>
        <w:rPr>
          <w:rFonts w:ascii="Calibri"/>
          <w:sz w:val="24"/>
        </w:rPr>
      </w:pPr>
    </w:p>
    <w:p w14:paraId="7C460777" w14:textId="77777777" w:rsidR="00584CB5" w:rsidRDefault="00584CB5">
      <w:pPr>
        <w:pStyle w:val="BodyText"/>
        <w:rPr>
          <w:rFonts w:ascii="Calibri"/>
          <w:sz w:val="24"/>
        </w:rPr>
      </w:pPr>
    </w:p>
    <w:p w14:paraId="7C460778" w14:textId="77777777" w:rsidR="00584CB5" w:rsidRDefault="00584CB5">
      <w:pPr>
        <w:pStyle w:val="BodyText"/>
        <w:rPr>
          <w:rFonts w:ascii="Calibri"/>
          <w:sz w:val="24"/>
        </w:rPr>
      </w:pPr>
    </w:p>
    <w:p w14:paraId="7C460779" w14:textId="77777777" w:rsidR="00584CB5" w:rsidRDefault="00584CB5">
      <w:pPr>
        <w:pStyle w:val="BodyText"/>
        <w:rPr>
          <w:rFonts w:ascii="Calibri"/>
          <w:sz w:val="24"/>
        </w:rPr>
      </w:pPr>
    </w:p>
    <w:p w14:paraId="7C46077A" w14:textId="77777777" w:rsidR="00584CB5" w:rsidRDefault="00584CB5">
      <w:pPr>
        <w:pStyle w:val="BodyText"/>
        <w:rPr>
          <w:rFonts w:ascii="Calibri"/>
          <w:sz w:val="24"/>
        </w:rPr>
      </w:pPr>
    </w:p>
    <w:p w14:paraId="7C46077B" w14:textId="77777777" w:rsidR="00584CB5" w:rsidRDefault="00584CB5">
      <w:pPr>
        <w:pStyle w:val="BodyText"/>
        <w:rPr>
          <w:rFonts w:ascii="Calibri"/>
          <w:sz w:val="24"/>
        </w:rPr>
      </w:pPr>
    </w:p>
    <w:p w14:paraId="7C46077C" w14:textId="77777777" w:rsidR="00584CB5" w:rsidRDefault="00584CB5">
      <w:pPr>
        <w:pStyle w:val="BodyText"/>
        <w:rPr>
          <w:rFonts w:ascii="Calibri"/>
          <w:sz w:val="24"/>
        </w:rPr>
      </w:pPr>
    </w:p>
    <w:p w14:paraId="7C46077D" w14:textId="77777777" w:rsidR="00584CB5" w:rsidRDefault="00584CB5">
      <w:pPr>
        <w:pStyle w:val="BodyText"/>
        <w:rPr>
          <w:rFonts w:ascii="Calibri"/>
          <w:sz w:val="24"/>
        </w:rPr>
      </w:pPr>
    </w:p>
    <w:p w14:paraId="7C46077E" w14:textId="77777777" w:rsidR="00584CB5" w:rsidRDefault="00584CB5">
      <w:pPr>
        <w:pStyle w:val="BodyText"/>
        <w:rPr>
          <w:rFonts w:ascii="Calibri"/>
          <w:sz w:val="24"/>
        </w:rPr>
      </w:pPr>
    </w:p>
    <w:p w14:paraId="7C46077F" w14:textId="77777777" w:rsidR="00584CB5" w:rsidRDefault="00584CB5">
      <w:pPr>
        <w:pStyle w:val="BodyText"/>
        <w:rPr>
          <w:rFonts w:ascii="Calibri"/>
          <w:sz w:val="24"/>
        </w:rPr>
      </w:pPr>
    </w:p>
    <w:p w14:paraId="7C460780" w14:textId="77777777" w:rsidR="00584CB5" w:rsidRDefault="00584CB5">
      <w:pPr>
        <w:pStyle w:val="BodyText"/>
        <w:rPr>
          <w:rFonts w:ascii="Calibri"/>
          <w:sz w:val="24"/>
        </w:rPr>
      </w:pPr>
    </w:p>
    <w:p w14:paraId="7C460781" w14:textId="77777777" w:rsidR="00584CB5" w:rsidRDefault="00584CB5">
      <w:pPr>
        <w:pStyle w:val="BodyText"/>
        <w:rPr>
          <w:rFonts w:ascii="Calibri"/>
          <w:sz w:val="24"/>
        </w:rPr>
      </w:pPr>
    </w:p>
    <w:p w14:paraId="7C460782" w14:textId="77777777" w:rsidR="00584CB5" w:rsidRDefault="00584CB5">
      <w:pPr>
        <w:pStyle w:val="BodyText"/>
        <w:rPr>
          <w:rFonts w:ascii="Calibri"/>
          <w:sz w:val="24"/>
        </w:rPr>
      </w:pPr>
    </w:p>
    <w:p w14:paraId="7C460783" w14:textId="77777777" w:rsidR="00584CB5" w:rsidRDefault="00996ED2">
      <w:pPr>
        <w:spacing w:before="209"/>
        <w:ind w:left="583"/>
        <w:rPr>
          <w:sz w:val="21"/>
        </w:rPr>
      </w:pPr>
      <w:r>
        <w:rPr>
          <w:color w:val="B2B2B2"/>
          <w:sz w:val="21"/>
        </w:rPr>
        <w:t>240</w:t>
      </w:r>
    </w:p>
    <w:p w14:paraId="7C460784" w14:textId="77777777" w:rsidR="00584CB5" w:rsidRDefault="00996ED2">
      <w:pPr>
        <w:pStyle w:val="BodyText"/>
        <w:spacing w:before="88"/>
        <w:ind w:left="583"/>
        <w:jc w:val="both"/>
      </w:pPr>
      <w:r>
        <w:br w:type="column"/>
      </w:r>
      <w:r>
        <w:rPr>
          <w:spacing w:val="-2"/>
        </w:rPr>
        <w:t>—Explícaselo.</w:t>
      </w:r>
      <w:r>
        <w:rPr>
          <w:spacing w:val="-12"/>
        </w:rPr>
        <w:t xml:space="preserve"> </w:t>
      </w:r>
      <w:r>
        <w:rPr>
          <w:spacing w:val="-2"/>
        </w:rPr>
        <w:t>Deben</w:t>
      </w:r>
      <w:r>
        <w:rPr>
          <w:spacing w:val="-4"/>
        </w:rPr>
        <w:t xml:space="preserve"> </w:t>
      </w:r>
      <w:r>
        <w:rPr>
          <w:spacing w:val="-2"/>
        </w:rPr>
        <w:t>saberlo.</w:t>
      </w:r>
    </w:p>
    <w:p w14:paraId="7C460785" w14:textId="5376F19C" w:rsidR="00584CB5" w:rsidRDefault="00996ED2">
      <w:pPr>
        <w:pStyle w:val="BodyText"/>
        <w:spacing w:before="31" w:line="268" w:lineRule="auto"/>
        <w:ind w:left="243" w:right="539" w:firstLine="340"/>
        <w:jc w:val="both"/>
      </w:pPr>
      <w:r>
        <w:rPr>
          <w:w w:val="105"/>
        </w:rPr>
        <w:t>Los</w:t>
      </w:r>
      <w:r>
        <w:rPr>
          <w:spacing w:val="-6"/>
          <w:w w:val="105"/>
        </w:rPr>
        <w:t xml:space="preserve"> </w:t>
      </w:r>
      <w:r>
        <w:rPr>
          <w:w w:val="105"/>
        </w:rPr>
        <w:t>mellizos</w:t>
      </w:r>
      <w:r>
        <w:rPr>
          <w:spacing w:val="-5"/>
          <w:w w:val="105"/>
        </w:rPr>
        <w:t xml:space="preserve"> </w:t>
      </w:r>
      <w:r>
        <w:rPr>
          <w:w w:val="105"/>
        </w:rPr>
        <w:t>miraron</w:t>
      </w:r>
      <w:r>
        <w:rPr>
          <w:spacing w:val="-5"/>
          <w:w w:val="105"/>
        </w:rPr>
        <w:t xml:space="preserve"> </w:t>
      </w:r>
      <w:r>
        <w:rPr>
          <w:w w:val="105"/>
        </w:rPr>
        <w:t>a</w:t>
      </w:r>
      <w:r>
        <w:rPr>
          <w:spacing w:val="-5"/>
          <w:w w:val="105"/>
        </w:rPr>
        <w:t xml:space="preserve"> </w:t>
      </w:r>
      <w:r>
        <w:rPr>
          <w:w w:val="105"/>
        </w:rPr>
        <w:t>Scathach</w:t>
      </w:r>
      <w:r>
        <w:rPr>
          <w:spacing w:val="-5"/>
          <w:w w:val="105"/>
        </w:rPr>
        <w:t xml:space="preserve"> </w:t>
      </w:r>
      <w:r>
        <w:rPr>
          <w:w w:val="105"/>
        </w:rPr>
        <w:t>y</w:t>
      </w:r>
      <w:r>
        <w:rPr>
          <w:spacing w:val="-5"/>
          <w:w w:val="105"/>
        </w:rPr>
        <w:t xml:space="preserve"> </w:t>
      </w:r>
      <w:r>
        <w:rPr>
          <w:w w:val="105"/>
        </w:rPr>
        <w:t>después</w:t>
      </w:r>
      <w:r>
        <w:rPr>
          <w:spacing w:val="-6"/>
          <w:w w:val="105"/>
        </w:rPr>
        <w:t xml:space="preserve"> </w:t>
      </w:r>
      <w:r>
        <w:rPr>
          <w:w w:val="105"/>
        </w:rPr>
        <w:t>clavaron</w:t>
      </w:r>
      <w:r>
        <w:rPr>
          <w:spacing w:val="-58"/>
          <w:w w:val="105"/>
        </w:rPr>
        <w:t xml:space="preserve"> </w:t>
      </w:r>
      <w:r>
        <w:rPr>
          <w:w w:val="105"/>
        </w:rPr>
        <w:t>sus ojos en el Alquimista. Ambos tuvieron la sensación</w:t>
      </w:r>
      <w:r>
        <w:rPr>
          <w:spacing w:val="-58"/>
          <w:w w:val="105"/>
        </w:rPr>
        <w:t xml:space="preserve"> </w:t>
      </w:r>
      <w:r>
        <w:rPr>
          <w:w w:val="105"/>
        </w:rPr>
        <w:t>de que aquello que Nicolas estaba a punto de revelarles</w:t>
      </w:r>
      <w:r>
        <w:rPr>
          <w:spacing w:val="-58"/>
          <w:w w:val="105"/>
        </w:rPr>
        <w:t xml:space="preserve"> </w:t>
      </w:r>
      <w:r>
        <w:t>era de suma importancia. Sophie buscó la mano de su her</w:t>
      </w:r>
      <w:r>
        <w:rPr>
          <w:w w:val="105"/>
        </w:rPr>
        <w:t>mano</w:t>
      </w:r>
      <w:r>
        <w:rPr>
          <w:spacing w:val="-7"/>
          <w:w w:val="105"/>
        </w:rPr>
        <w:t xml:space="preserve"> </w:t>
      </w:r>
      <w:r>
        <w:rPr>
          <w:w w:val="105"/>
        </w:rPr>
        <w:t>y</w:t>
      </w:r>
      <w:r>
        <w:rPr>
          <w:spacing w:val="-7"/>
          <w:w w:val="105"/>
        </w:rPr>
        <w:t xml:space="preserve"> </w:t>
      </w:r>
      <w:r>
        <w:rPr>
          <w:w w:val="105"/>
        </w:rPr>
        <w:t>la</w:t>
      </w:r>
      <w:r>
        <w:rPr>
          <w:spacing w:val="-8"/>
          <w:w w:val="105"/>
        </w:rPr>
        <w:t xml:space="preserve"> </w:t>
      </w:r>
      <w:r>
        <w:rPr>
          <w:w w:val="105"/>
        </w:rPr>
        <w:t>apretó</w:t>
      </w:r>
      <w:r>
        <w:rPr>
          <w:spacing w:val="-7"/>
          <w:w w:val="105"/>
        </w:rPr>
        <w:t xml:space="preserve"> </w:t>
      </w:r>
      <w:r>
        <w:rPr>
          <w:w w:val="105"/>
        </w:rPr>
        <w:t>con</w:t>
      </w:r>
      <w:r>
        <w:rPr>
          <w:spacing w:val="-7"/>
          <w:w w:val="105"/>
        </w:rPr>
        <w:t xml:space="preserve"> </w:t>
      </w:r>
      <w:r>
        <w:rPr>
          <w:w w:val="105"/>
        </w:rPr>
        <w:t>fuerza.</w:t>
      </w:r>
    </w:p>
    <w:p w14:paraId="7C460786" w14:textId="151FC843" w:rsidR="00584CB5" w:rsidRDefault="00996ED2">
      <w:pPr>
        <w:pStyle w:val="BodyText"/>
        <w:spacing w:line="268" w:lineRule="auto"/>
        <w:ind w:left="243" w:right="542" w:firstLine="340"/>
        <w:jc w:val="both"/>
      </w:pPr>
      <w:r>
        <w:rPr>
          <w:w w:val="105"/>
        </w:rPr>
        <w:t>—El Códex predice que los «dos que son uno» vendrán</w:t>
      </w:r>
      <w:r>
        <w:rPr>
          <w:spacing w:val="-9"/>
          <w:w w:val="105"/>
        </w:rPr>
        <w:t xml:space="preserve"> </w:t>
      </w:r>
      <w:r>
        <w:rPr>
          <w:w w:val="105"/>
        </w:rPr>
        <w:t>para</w:t>
      </w:r>
      <w:r>
        <w:rPr>
          <w:spacing w:val="-8"/>
          <w:w w:val="105"/>
        </w:rPr>
        <w:t xml:space="preserve"> </w:t>
      </w:r>
      <w:r>
        <w:rPr>
          <w:w w:val="105"/>
        </w:rPr>
        <w:t>salvar</w:t>
      </w:r>
      <w:r>
        <w:rPr>
          <w:spacing w:val="-8"/>
          <w:w w:val="105"/>
        </w:rPr>
        <w:t xml:space="preserve"> </w:t>
      </w:r>
      <w:r>
        <w:rPr>
          <w:w w:val="105"/>
        </w:rPr>
        <w:t>o</w:t>
      </w:r>
      <w:r>
        <w:rPr>
          <w:spacing w:val="-8"/>
          <w:w w:val="105"/>
        </w:rPr>
        <w:t xml:space="preserve"> </w:t>
      </w:r>
      <w:r>
        <w:rPr>
          <w:w w:val="105"/>
        </w:rPr>
        <w:t>para</w:t>
      </w:r>
      <w:r>
        <w:rPr>
          <w:spacing w:val="-8"/>
          <w:w w:val="105"/>
        </w:rPr>
        <w:t xml:space="preserve"> </w:t>
      </w:r>
      <w:r>
        <w:rPr>
          <w:w w:val="105"/>
        </w:rPr>
        <w:t>destruir</w:t>
      </w:r>
      <w:r>
        <w:rPr>
          <w:spacing w:val="-8"/>
          <w:w w:val="105"/>
        </w:rPr>
        <w:t xml:space="preserve"> </w:t>
      </w:r>
      <w:r>
        <w:rPr>
          <w:w w:val="105"/>
        </w:rPr>
        <w:t>el</w:t>
      </w:r>
      <w:r>
        <w:rPr>
          <w:spacing w:val="-8"/>
          <w:w w:val="105"/>
        </w:rPr>
        <w:t xml:space="preserve"> </w:t>
      </w:r>
      <w:r>
        <w:rPr>
          <w:w w:val="105"/>
        </w:rPr>
        <w:t>mundo.</w:t>
      </w:r>
    </w:p>
    <w:p w14:paraId="7C460787" w14:textId="77777777" w:rsidR="00584CB5" w:rsidRDefault="00996ED2">
      <w:pPr>
        <w:pStyle w:val="BodyText"/>
        <w:spacing w:line="268" w:lineRule="auto"/>
        <w:ind w:left="243" w:right="542" w:firstLine="340"/>
        <w:jc w:val="both"/>
      </w:pPr>
      <w:r>
        <w:t>—¿Qué quieres decir con salvar o destruir? —inquirió</w:t>
      </w:r>
      <w:r>
        <w:rPr>
          <w:spacing w:val="-55"/>
        </w:rPr>
        <w:t xml:space="preserve"> </w:t>
      </w:r>
      <w:r>
        <w:t>Josh—.</w:t>
      </w:r>
      <w:r>
        <w:rPr>
          <w:spacing w:val="-20"/>
        </w:rPr>
        <w:t xml:space="preserve"> </w:t>
      </w:r>
      <w:r>
        <w:t>Tiene</w:t>
      </w:r>
      <w:r>
        <w:rPr>
          <w:spacing w:val="-1"/>
        </w:rPr>
        <w:t xml:space="preserve"> </w:t>
      </w:r>
      <w:r>
        <w:t>que</w:t>
      </w:r>
      <w:r>
        <w:rPr>
          <w:spacing w:val="-2"/>
        </w:rPr>
        <w:t xml:space="preserve"> </w:t>
      </w:r>
      <w:r>
        <w:t>ser</w:t>
      </w:r>
      <w:r>
        <w:rPr>
          <w:spacing w:val="-2"/>
        </w:rPr>
        <w:t xml:space="preserve"> </w:t>
      </w:r>
      <w:r>
        <w:t>lo</w:t>
      </w:r>
      <w:r>
        <w:rPr>
          <w:spacing w:val="-2"/>
        </w:rPr>
        <w:t xml:space="preserve"> </w:t>
      </w:r>
      <w:r>
        <w:t>uno</w:t>
      </w:r>
      <w:r>
        <w:rPr>
          <w:spacing w:val="-2"/>
        </w:rPr>
        <w:t xml:space="preserve"> </w:t>
      </w:r>
      <w:r>
        <w:t>o</w:t>
      </w:r>
      <w:r>
        <w:rPr>
          <w:spacing w:val="-1"/>
        </w:rPr>
        <w:t xml:space="preserve"> </w:t>
      </w:r>
      <w:r>
        <w:t>lo</w:t>
      </w:r>
      <w:r>
        <w:rPr>
          <w:spacing w:val="-2"/>
        </w:rPr>
        <w:t xml:space="preserve"> </w:t>
      </w:r>
      <w:r>
        <w:t>otro,</w:t>
      </w:r>
      <w:r>
        <w:rPr>
          <w:spacing w:val="-10"/>
        </w:rPr>
        <w:t xml:space="preserve"> </w:t>
      </w:r>
      <w:r>
        <w:t>¿no?</w:t>
      </w:r>
    </w:p>
    <w:p w14:paraId="7C460788" w14:textId="7F527CF7" w:rsidR="00584CB5" w:rsidRDefault="00996ED2">
      <w:pPr>
        <w:pStyle w:val="BodyText"/>
        <w:spacing w:line="268" w:lineRule="auto"/>
        <w:ind w:left="243" w:right="541" w:firstLine="340"/>
        <w:jc w:val="both"/>
      </w:pPr>
      <w:r>
        <w:t>—La palabra que utiliza el Códex se asemeja bastante</w:t>
      </w:r>
      <w:r>
        <w:rPr>
          <w:spacing w:val="1"/>
        </w:rPr>
        <w:t xml:space="preserve"> </w:t>
      </w:r>
      <w:r>
        <w:t>a un antiguo símbolo babilónico que significa que puede</w:t>
      </w:r>
      <w:r>
        <w:rPr>
          <w:spacing w:val="1"/>
        </w:rPr>
        <w:t xml:space="preserve"> </w:t>
      </w:r>
      <w:r>
        <w:rPr>
          <w:spacing w:val="-2"/>
        </w:rPr>
        <w:t>suceder</w:t>
      </w:r>
      <w:r>
        <w:rPr>
          <w:spacing w:val="-11"/>
        </w:rPr>
        <w:t xml:space="preserve"> </w:t>
      </w:r>
      <w:r>
        <w:rPr>
          <w:spacing w:val="-2"/>
        </w:rPr>
        <w:t>cualquiera</w:t>
      </w:r>
      <w:r>
        <w:rPr>
          <w:spacing w:val="-11"/>
        </w:rPr>
        <w:t xml:space="preserve"> </w:t>
      </w:r>
      <w:r>
        <w:rPr>
          <w:spacing w:val="-2"/>
        </w:rPr>
        <w:t>de</w:t>
      </w:r>
      <w:r>
        <w:rPr>
          <w:spacing w:val="-11"/>
        </w:rPr>
        <w:t xml:space="preserve"> </w:t>
      </w:r>
      <w:r>
        <w:rPr>
          <w:spacing w:val="-1"/>
        </w:rPr>
        <w:t>las</w:t>
      </w:r>
      <w:r>
        <w:rPr>
          <w:spacing w:val="-11"/>
        </w:rPr>
        <w:t xml:space="preserve"> </w:t>
      </w:r>
      <w:r>
        <w:rPr>
          <w:spacing w:val="-1"/>
        </w:rPr>
        <w:t>dos</w:t>
      </w:r>
      <w:r>
        <w:rPr>
          <w:spacing w:val="-11"/>
        </w:rPr>
        <w:t xml:space="preserve"> </w:t>
      </w:r>
      <w:r>
        <w:rPr>
          <w:spacing w:val="-1"/>
        </w:rPr>
        <w:t>cosas</w:t>
      </w:r>
      <w:r>
        <w:rPr>
          <w:spacing w:val="-11"/>
        </w:rPr>
        <w:t xml:space="preserve"> </w:t>
      </w:r>
      <w:r>
        <w:rPr>
          <w:spacing w:val="-1"/>
        </w:rPr>
        <w:t>—explicó</w:t>
      </w:r>
      <w:r>
        <w:rPr>
          <w:spacing w:val="-11"/>
        </w:rPr>
        <w:t xml:space="preserve"> </w:t>
      </w:r>
      <w:r>
        <w:rPr>
          <w:spacing w:val="-1"/>
        </w:rPr>
        <w:t>Flamel—.</w:t>
      </w:r>
      <w:r>
        <w:rPr>
          <w:spacing w:val="-20"/>
        </w:rPr>
        <w:t xml:space="preserve"> </w:t>
      </w:r>
      <w:r>
        <w:rPr>
          <w:spacing w:val="-1"/>
        </w:rPr>
        <w:t>De</w:t>
      </w:r>
      <w:r>
        <w:rPr>
          <w:spacing w:val="-55"/>
        </w:rPr>
        <w:t xml:space="preserve"> </w:t>
      </w:r>
      <w:r>
        <w:t>hecho, mis sospechas se centran en la explicación siguiente: uno de vosotros tiene el potencial de salvar el mundo</w:t>
      </w:r>
      <w:r>
        <w:rPr>
          <w:spacing w:val="1"/>
        </w:rPr>
        <w:t xml:space="preserve"> </w:t>
      </w:r>
      <w:r>
        <w:t>mientras</w:t>
      </w:r>
      <w:r>
        <w:rPr>
          <w:spacing w:val="1"/>
        </w:rPr>
        <w:t xml:space="preserve"> </w:t>
      </w:r>
      <w:r>
        <w:t>que</w:t>
      </w:r>
      <w:r>
        <w:rPr>
          <w:spacing w:val="1"/>
        </w:rPr>
        <w:t xml:space="preserve"> </w:t>
      </w:r>
      <w:r>
        <w:t>el</w:t>
      </w:r>
      <w:r>
        <w:rPr>
          <w:spacing w:val="2"/>
        </w:rPr>
        <w:t xml:space="preserve"> </w:t>
      </w:r>
      <w:r>
        <w:t>otro</w:t>
      </w:r>
      <w:r>
        <w:rPr>
          <w:spacing w:val="1"/>
        </w:rPr>
        <w:t xml:space="preserve"> </w:t>
      </w:r>
      <w:r>
        <w:t>tiene</w:t>
      </w:r>
      <w:r>
        <w:rPr>
          <w:spacing w:val="2"/>
        </w:rPr>
        <w:t xml:space="preserve"> </w:t>
      </w:r>
      <w:r>
        <w:t>el</w:t>
      </w:r>
      <w:r>
        <w:rPr>
          <w:spacing w:val="1"/>
        </w:rPr>
        <w:t xml:space="preserve"> </w:t>
      </w:r>
      <w:r>
        <w:t>poder</w:t>
      </w:r>
      <w:r>
        <w:rPr>
          <w:spacing w:val="2"/>
        </w:rPr>
        <w:t xml:space="preserve"> </w:t>
      </w:r>
      <w:r>
        <w:t>de</w:t>
      </w:r>
      <w:r>
        <w:rPr>
          <w:spacing w:val="1"/>
        </w:rPr>
        <w:t xml:space="preserve"> </w:t>
      </w:r>
      <w:r>
        <w:t>destruirlo.</w:t>
      </w:r>
    </w:p>
    <w:p w14:paraId="7C460789" w14:textId="77777777" w:rsidR="00584CB5" w:rsidRDefault="00996ED2">
      <w:pPr>
        <w:pStyle w:val="BodyText"/>
        <w:spacing w:line="263" w:lineRule="exact"/>
        <w:ind w:left="583"/>
        <w:jc w:val="both"/>
      </w:pPr>
      <w:r>
        <w:t>Sophie</w:t>
      </w:r>
      <w:r>
        <w:rPr>
          <w:spacing w:val="5"/>
        </w:rPr>
        <w:t xml:space="preserve"> </w:t>
      </w:r>
      <w:r>
        <w:t>le</w:t>
      </w:r>
      <w:r>
        <w:rPr>
          <w:spacing w:val="6"/>
        </w:rPr>
        <w:t xml:space="preserve"> </w:t>
      </w:r>
      <w:r>
        <w:t>dio</w:t>
      </w:r>
      <w:r>
        <w:rPr>
          <w:spacing w:val="5"/>
        </w:rPr>
        <w:t xml:space="preserve"> </w:t>
      </w:r>
      <w:r>
        <w:t>un</w:t>
      </w:r>
      <w:r>
        <w:rPr>
          <w:spacing w:val="6"/>
        </w:rPr>
        <w:t xml:space="preserve"> </w:t>
      </w:r>
      <w:r>
        <w:t>codazo</w:t>
      </w:r>
      <w:r>
        <w:rPr>
          <w:spacing w:val="6"/>
        </w:rPr>
        <w:t xml:space="preserve"> </w:t>
      </w:r>
      <w:r>
        <w:t>a</w:t>
      </w:r>
      <w:r>
        <w:rPr>
          <w:spacing w:val="5"/>
        </w:rPr>
        <w:t xml:space="preserve"> </w:t>
      </w:r>
      <w:r>
        <w:t>su</w:t>
      </w:r>
      <w:r>
        <w:rPr>
          <w:spacing w:val="6"/>
        </w:rPr>
        <w:t xml:space="preserve"> </w:t>
      </w:r>
      <w:r>
        <w:t>hermano</w:t>
      </w:r>
      <w:r>
        <w:rPr>
          <w:spacing w:val="5"/>
        </w:rPr>
        <w:t xml:space="preserve"> </w:t>
      </w:r>
      <w:r>
        <w:t>en</w:t>
      </w:r>
      <w:r>
        <w:rPr>
          <w:spacing w:val="6"/>
        </w:rPr>
        <w:t xml:space="preserve"> </w:t>
      </w:r>
      <w:r>
        <w:t>las</w:t>
      </w:r>
      <w:r>
        <w:rPr>
          <w:spacing w:val="6"/>
        </w:rPr>
        <w:t xml:space="preserve"> </w:t>
      </w:r>
      <w:r>
        <w:t>costillas.</w:t>
      </w:r>
    </w:p>
    <w:p w14:paraId="7C46078A" w14:textId="77777777" w:rsidR="00584CB5" w:rsidRDefault="00996ED2">
      <w:pPr>
        <w:pStyle w:val="BodyText"/>
        <w:spacing w:before="30"/>
        <w:ind w:left="583"/>
        <w:jc w:val="both"/>
      </w:pPr>
      <w:r>
        <w:t>—Ése</w:t>
      </w:r>
      <w:r>
        <w:rPr>
          <w:spacing w:val="-2"/>
        </w:rPr>
        <w:t xml:space="preserve"> </w:t>
      </w:r>
      <w:r>
        <w:t>serías</w:t>
      </w:r>
      <w:r>
        <w:rPr>
          <w:spacing w:val="-2"/>
        </w:rPr>
        <w:t xml:space="preserve"> </w:t>
      </w:r>
      <w:r>
        <w:t>tú.</w:t>
      </w:r>
    </w:p>
    <w:p w14:paraId="7C46078B" w14:textId="77777777" w:rsidR="00584CB5" w:rsidRDefault="00996ED2">
      <w:pPr>
        <w:pStyle w:val="BodyText"/>
        <w:spacing w:before="32"/>
        <w:ind w:left="583"/>
        <w:jc w:val="both"/>
      </w:pPr>
      <w:r>
        <w:t>Flamel</w:t>
      </w:r>
      <w:r>
        <w:rPr>
          <w:spacing w:val="-1"/>
        </w:rPr>
        <w:t xml:space="preserve"> </w:t>
      </w:r>
      <w:r>
        <w:t>dio</w:t>
      </w:r>
      <w:r>
        <w:rPr>
          <w:spacing w:val="-1"/>
        </w:rPr>
        <w:t xml:space="preserve"> </w:t>
      </w:r>
      <w:r>
        <w:t>un</w:t>
      </w:r>
      <w:r>
        <w:rPr>
          <w:spacing w:val="-1"/>
        </w:rPr>
        <w:t xml:space="preserve"> </w:t>
      </w:r>
      <w:r>
        <w:t>paso</w:t>
      </w:r>
      <w:r>
        <w:rPr>
          <w:spacing w:val="-1"/>
        </w:rPr>
        <w:t xml:space="preserve"> </w:t>
      </w:r>
      <w:r>
        <w:t>atrás.</w:t>
      </w:r>
    </w:p>
    <w:p w14:paraId="7C46078C" w14:textId="499E9B43" w:rsidR="00584CB5" w:rsidRDefault="00996ED2">
      <w:pPr>
        <w:pStyle w:val="BodyText"/>
        <w:spacing w:before="31" w:line="268" w:lineRule="auto"/>
        <w:ind w:left="243" w:right="541" w:firstLine="340"/>
        <w:jc w:val="both"/>
      </w:pPr>
      <w:r>
        <w:t>—En un par de horas, cuando Hécate se levante, le pe</w:t>
      </w:r>
      <w:r>
        <w:rPr>
          <w:w w:val="105"/>
        </w:rPr>
        <w:t>diré que Despierte vuestro potencial mágico. Creo que</w:t>
      </w:r>
      <w:r>
        <w:rPr>
          <w:spacing w:val="1"/>
          <w:w w:val="105"/>
        </w:rPr>
        <w:t xml:space="preserve"> </w:t>
      </w:r>
      <w:r>
        <w:rPr>
          <w:w w:val="105"/>
        </w:rPr>
        <w:t>aceptará.</w:t>
      </w:r>
      <w:r>
        <w:rPr>
          <w:spacing w:val="-14"/>
          <w:w w:val="105"/>
        </w:rPr>
        <w:t xml:space="preserve"> </w:t>
      </w:r>
      <w:r>
        <w:rPr>
          <w:w w:val="105"/>
        </w:rPr>
        <w:t>Espero</w:t>
      </w:r>
      <w:r>
        <w:rPr>
          <w:spacing w:val="-6"/>
          <w:w w:val="105"/>
        </w:rPr>
        <w:t xml:space="preserve"> </w:t>
      </w:r>
      <w:r>
        <w:rPr>
          <w:w w:val="105"/>
        </w:rPr>
        <w:t>y</w:t>
      </w:r>
      <w:r>
        <w:rPr>
          <w:spacing w:val="-7"/>
          <w:w w:val="105"/>
        </w:rPr>
        <w:t xml:space="preserve"> </w:t>
      </w:r>
      <w:r>
        <w:rPr>
          <w:w w:val="105"/>
        </w:rPr>
        <w:t>rezo</w:t>
      </w:r>
      <w:r>
        <w:rPr>
          <w:spacing w:val="-7"/>
          <w:w w:val="105"/>
        </w:rPr>
        <w:t xml:space="preserve"> </w:t>
      </w:r>
      <w:r>
        <w:rPr>
          <w:w w:val="105"/>
        </w:rPr>
        <w:t>que</w:t>
      </w:r>
      <w:r>
        <w:rPr>
          <w:spacing w:val="-7"/>
          <w:w w:val="105"/>
        </w:rPr>
        <w:t xml:space="preserve"> </w:t>
      </w:r>
      <w:r>
        <w:rPr>
          <w:w w:val="105"/>
        </w:rPr>
        <w:t>lo</w:t>
      </w:r>
      <w:r>
        <w:rPr>
          <w:spacing w:val="-6"/>
          <w:w w:val="105"/>
        </w:rPr>
        <w:t xml:space="preserve"> </w:t>
      </w:r>
      <w:r>
        <w:rPr>
          <w:w w:val="105"/>
        </w:rPr>
        <w:t>haga</w:t>
      </w:r>
      <w:r>
        <w:rPr>
          <w:spacing w:val="-7"/>
          <w:w w:val="105"/>
        </w:rPr>
        <w:t xml:space="preserve"> </w:t>
      </w:r>
      <w:r>
        <w:rPr>
          <w:w w:val="105"/>
        </w:rPr>
        <w:t>—añadió</w:t>
      </w:r>
      <w:r>
        <w:rPr>
          <w:spacing w:val="-7"/>
          <w:w w:val="105"/>
        </w:rPr>
        <w:t xml:space="preserve"> </w:t>
      </w:r>
      <w:r>
        <w:rPr>
          <w:w w:val="105"/>
        </w:rPr>
        <w:t>fervorosa</w:t>
      </w:r>
      <w:r>
        <w:t>mente—.</w:t>
      </w:r>
      <w:r>
        <w:rPr>
          <w:spacing w:val="-11"/>
        </w:rPr>
        <w:t xml:space="preserve"> </w:t>
      </w:r>
      <w:r>
        <w:t>Después,</w:t>
      </w:r>
      <w:r>
        <w:rPr>
          <w:spacing w:val="-10"/>
        </w:rPr>
        <w:t xml:space="preserve"> </w:t>
      </w:r>
      <w:r>
        <w:t>nos</w:t>
      </w:r>
      <w:r>
        <w:rPr>
          <w:spacing w:val="-1"/>
        </w:rPr>
        <w:t xml:space="preserve"> </w:t>
      </w:r>
      <w:r>
        <w:t>iremos</w:t>
      </w:r>
      <w:r>
        <w:rPr>
          <w:spacing w:val="-2"/>
        </w:rPr>
        <w:t xml:space="preserve"> </w:t>
      </w:r>
      <w:r>
        <w:t>de</w:t>
      </w:r>
      <w:r>
        <w:rPr>
          <w:spacing w:val="-2"/>
        </w:rPr>
        <w:t xml:space="preserve"> </w:t>
      </w:r>
      <w:r>
        <w:t>aquí.</w:t>
      </w:r>
    </w:p>
    <w:p w14:paraId="7C46078D" w14:textId="64B72F35" w:rsidR="00584CB5" w:rsidRDefault="00996ED2">
      <w:pPr>
        <w:pStyle w:val="BodyText"/>
        <w:spacing w:line="268" w:lineRule="auto"/>
        <w:ind w:left="243" w:right="537" w:firstLine="340"/>
        <w:jc w:val="both"/>
      </w:pPr>
      <w:r>
        <w:rPr>
          <w:w w:val="105"/>
        </w:rPr>
        <w:t>—Pero ¿adónde iremos? —preguntó Josh al mismo</w:t>
      </w:r>
      <w:r>
        <w:rPr>
          <w:spacing w:val="1"/>
          <w:w w:val="105"/>
        </w:rPr>
        <w:t xml:space="preserve"> </w:t>
      </w:r>
      <w:r>
        <w:rPr>
          <w:w w:val="105"/>
        </w:rPr>
        <w:t>tiempo que Sophie—. ¿Hécate no quiere que nos quedemos?</w:t>
      </w:r>
    </w:p>
    <w:p w14:paraId="7C46078E" w14:textId="6B32C5C9" w:rsidR="00584CB5" w:rsidRDefault="00996ED2">
      <w:pPr>
        <w:pStyle w:val="BodyText"/>
        <w:spacing w:line="268" w:lineRule="auto"/>
        <w:ind w:left="243" w:right="543" w:firstLine="340"/>
        <w:jc w:val="both"/>
      </w:pPr>
      <w:r>
        <w:rPr>
          <w:w w:val="105"/>
        </w:rPr>
        <w:t>—Tengo</w:t>
      </w:r>
      <w:r>
        <w:rPr>
          <w:spacing w:val="-11"/>
          <w:w w:val="105"/>
        </w:rPr>
        <w:t xml:space="preserve"> </w:t>
      </w:r>
      <w:r>
        <w:rPr>
          <w:w w:val="105"/>
        </w:rPr>
        <w:t>la</w:t>
      </w:r>
      <w:r>
        <w:rPr>
          <w:spacing w:val="-10"/>
          <w:w w:val="105"/>
        </w:rPr>
        <w:t xml:space="preserve"> </w:t>
      </w:r>
      <w:r>
        <w:rPr>
          <w:w w:val="105"/>
        </w:rPr>
        <w:t>esperanza</w:t>
      </w:r>
      <w:r>
        <w:rPr>
          <w:spacing w:val="-10"/>
          <w:w w:val="105"/>
        </w:rPr>
        <w:t xml:space="preserve"> </w:t>
      </w:r>
      <w:r>
        <w:rPr>
          <w:w w:val="105"/>
        </w:rPr>
        <w:t>de</w:t>
      </w:r>
      <w:r>
        <w:rPr>
          <w:spacing w:val="-10"/>
          <w:w w:val="105"/>
        </w:rPr>
        <w:t xml:space="preserve"> </w:t>
      </w:r>
      <w:r>
        <w:rPr>
          <w:w w:val="105"/>
        </w:rPr>
        <w:t>poder</w:t>
      </w:r>
      <w:r>
        <w:rPr>
          <w:spacing w:val="-10"/>
          <w:w w:val="105"/>
        </w:rPr>
        <w:t xml:space="preserve"> </w:t>
      </w:r>
      <w:r>
        <w:rPr>
          <w:w w:val="105"/>
        </w:rPr>
        <w:t>convencer</w:t>
      </w:r>
      <w:r>
        <w:rPr>
          <w:spacing w:val="-10"/>
          <w:w w:val="105"/>
        </w:rPr>
        <w:t xml:space="preserve"> </w:t>
      </w:r>
      <w:r>
        <w:rPr>
          <w:w w:val="105"/>
        </w:rPr>
        <w:t>a</w:t>
      </w:r>
      <w:r>
        <w:rPr>
          <w:spacing w:val="-10"/>
          <w:w w:val="105"/>
        </w:rPr>
        <w:t xml:space="preserve"> </w:t>
      </w:r>
      <w:r>
        <w:rPr>
          <w:w w:val="105"/>
        </w:rPr>
        <w:t>otros</w:t>
      </w:r>
      <w:r>
        <w:rPr>
          <w:spacing w:val="-10"/>
          <w:w w:val="105"/>
        </w:rPr>
        <w:t xml:space="preserve"> </w:t>
      </w:r>
      <w:r>
        <w:rPr>
          <w:w w:val="105"/>
        </w:rPr>
        <w:t>In</w:t>
      </w:r>
      <w:r>
        <w:t>memoriales o humanos inmortales para que acepten entrenaros. Y no, no podemos quedarnos aquí. Dee y Morrigan</w:t>
      </w:r>
      <w:r>
        <w:rPr>
          <w:spacing w:val="-55"/>
        </w:rPr>
        <w:t xml:space="preserve"> </w:t>
      </w:r>
      <w:r>
        <w:rPr>
          <w:w w:val="105"/>
        </w:rPr>
        <w:t>se han puesto en contacto con uno de los Inmemoriales</w:t>
      </w:r>
      <w:r>
        <w:rPr>
          <w:spacing w:val="1"/>
          <w:w w:val="105"/>
        </w:rPr>
        <w:t xml:space="preserve"> </w:t>
      </w:r>
      <w:r>
        <w:t>más</w:t>
      </w:r>
      <w:r>
        <w:rPr>
          <w:spacing w:val="-6"/>
        </w:rPr>
        <w:t xml:space="preserve"> </w:t>
      </w:r>
      <w:r>
        <w:t>temidos</w:t>
      </w:r>
      <w:r>
        <w:rPr>
          <w:spacing w:val="-5"/>
        </w:rPr>
        <w:t xml:space="preserve"> </w:t>
      </w:r>
      <w:r>
        <w:t>de</w:t>
      </w:r>
      <w:r>
        <w:rPr>
          <w:spacing w:val="-5"/>
        </w:rPr>
        <w:t xml:space="preserve"> </w:t>
      </w:r>
      <w:r>
        <w:t>todos</w:t>
      </w:r>
      <w:r>
        <w:rPr>
          <w:spacing w:val="-5"/>
        </w:rPr>
        <w:t xml:space="preserve"> </w:t>
      </w:r>
      <w:r>
        <w:t>los</w:t>
      </w:r>
      <w:r>
        <w:rPr>
          <w:spacing w:val="-5"/>
        </w:rPr>
        <w:t xml:space="preserve"> </w:t>
      </w:r>
      <w:r>
        <w:t>tiempos:</w:t>
      </w:r>
      <w:r>
        <w:rPr>
          <w:spacing w:val="-14"/>
        </w:rPr>
        <w:t xml:space="preserve"> </w:t>
      </w:r>
      <w:r>
        <w:t>Bastet.</w:t>
      </w:r>
    </w:p>
    <w:p w14:paraId="7C46078F" w14:textId="77777777" w:rsidR="00584CB5" w:rsidRDefault="00996ED2">
      <w:pPr>
        <w:pStyle w:val="BodyText"/>
        <w:spacing w:line="263" w:lineRule="exact"/>
        <w:ind w:left="583"/>
        <w:jc w:val="both"/>
      </w:pPr>
      <w:r>
        <w:t>—¿La</w:t>
      </w:r>
      <w:r>
        <w:rPr>
          <w:spacing w:val="-5"/>
        </w:rPr>
        <w:t xml:space="preserve"> </w:t>
      </w:r>
      <w:r>
        <w:t>diosa-gato</w:t>
      </w:r>
      <w:r>
        <w:rPr>
          <w:spacing w:val="-4"/>
        </w:rPr>
        <w:t xml:space="preserve"> </w:t>
      </w:r>
      <w:r>
        <w:t>egipcia?</w:t>
      </w:r>
      <w:r>
        <w:rPr>
          <w:spacing w:val="-4"/>
        </w:rPr>
        <w:t xml:space="preserve"> </w:t>
      </w:r>
      <w:r>
        <w:t>—preguntó</w:t>
      </w:r>
      <w:r>
        <w:rPr>
          <w:spacing w:val="-4"/>
        </w:rPr>
        <w:t xml:space="preserve"> </w:t>
      </w:r>
      <w:r>
        <w:t>Sophie.</w:t>
      </w:r>
    </w:p>
    <w:p w14:paraId="7C460790" w14:textId="77777777" w:rsidR="00584CB5" w:rsidRDefault="00584CB5">
      <w:pPr>
        <w:spacing w:line="263" w:lineRule="exact"/>
        <w:jc w:val="both"/>
        <w:sectPr w:rsidR="00584CB5">
          <w:type w:val="continuous"/>
          <w:pgSz w:w="9080" w:h="12760"/>
          <w:pgMar w:top="100" w:right="1220" w:bottom="840" w:left="740" w:header="720" w:footer="720" w:gutter="0"/>
          <w:cols w:num="2" w:space="720" w:equalWidth="0">
            <w:col w:w="899" w:space="40"/>
            <w:col w:w="6181"/>
          </w:cols>
        </w:sectPr>
      </w:pPr>
    </w:p>
    <w:p w14:paraId="7C460791" w14:textId="77777777" w:rsidR="00584CB5" w:rsidRDefault="00584CB5">
      <w:pPr>
        <w:pStyle w:val="BodyText"/>
        <w:spacing w:before="1"/>
        <w:rPr>
          <w:sz w:val="21"/>
        </w:rPr>
      </w:pPr>
    </w:p>
    <w:p w14:paraId="7C460792"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793" w14:textId="77777777" w:rsidR="00584CB5" w:rsidRDefault="00584CB5">
      <w:pPr>
        <w:pStyle w:val="BodyText"/>
        <w:spacing w:before="8"/>
        <w:rPr>
          <w:rFonts w:ascii="Calibri"/>
          <w:sz w:val="13"/>
        </w:rPr>
      </w:pPr>
    </w:p>
    <w:p w14:paraId="7C460794" w14:textId="77777777" w:rsidR="00584CB5" w:rsidRDefault="00584CB5">
      <w:pPr>
        <w:rPr>
          <w:rFonts w:ascii="Calibri"/>
          <w:sz w:val="13"/>
        </w:rPr>
        <w:sectPr w:rsidR="00584CB5">
          <w:pgSz w:w="9080" w:h="12760"/>
          <w:pgMar w:top="860" w:right="1220" w:bottom="840" w:left="740" w:header="138" w:footer="645" w:gutter="0"/>
          <w:cols w:space="720"/>
        </w:sectPr>
      </w:pPr>
    </w:p>
    <w:p w14:paraId="7C460795" w14:textId="77777777" w:rsidR="00584CB5" w:rsidRDefault="00905D2D">
      <w:pPr>
        <w:pStyle w:val="BodyText"/>
        <w:spacing w:before="88"/>
        <w:ind w:left="1352"/>
        <w:jc w:val="both"/>
      </w:pPr>
      <w:r>
        <w:pict w14:anchorId="7C461F7B">
          <v:group id="_x0000_s3234" style="position:absolute;left:0;text-align:left;margin-left:6.25pt;margin-top:295.3pt;width:24pt;height:48pt;z-index:16009728;mso-position-horizontal-relative:page;mso-position-vertical-relative:page" coordorigin="125,5906" coordsize="480,960">
            <v:shape id="_x0000_s3236" style="position:absolute;left:124;top:5905;width:480;height:960" coordorigin="125,5906" coordsize="480,960" o:spt="100" adj="0,,0" path="m365,5906r,960m125,6386r480,e" filled="f" strokeweight=".25pt">
              <v:stroke joinstyle="round"/>
              <v:formulas/>
              <v:path arrowok="t" o:connecttype="segments"/>
            </v:shape>
            <v:shape id="_x0000_s3235" type="#_x0000_t75" style="position:absolute;left:242;top:6263;width:245;height:245">
              <v:imagedata r:id="rId6" o:title=""/>
            </v:shape>
            <w10:wrap anchorx="page" anchory="page"/>
          </v:group>
        </w:pict>
      </w:r>
      <w:r>
        <w:pict w14:anchorId="7C461F7C">
          <v:group id="_x0000_s3231" style="position:absolute;left:0;text-align:left;margin-left:422.75pt;margin-top:295.3pt;width:24pt;height:48pt;z-index:16010240;mso-position-horizontal-relative:page;mso-position-vertical-relative:page" coordorigin="8455,5906" coordsize="480,960">
            <v:shape id="_x0000_s3233" style="position:absolute;left:8455;top:5905;width:480;height:960" coordorigin="8455,5906" coordsize="480,960" o:spt="100" adj="0,,0" path="m8695,5906r,960m8455,6386r480,e" filled="f" strokeweight=".25pt">
              <v:stroke joinstyle="round"/>
              <v:formulas/>
              <v:path arrowok="t" o:connecttype="segments"/>
            </v:shape>
            <v:shape id="_x0000_s3232" type="#_x0000_t75" style="position:absolute;left:8572;top:6263;width:245;height:245">
              <v:imagedata r:id="rId6" o:title=""/>
            </v:shape>
            <w10:wrap anchorx="page" anchory="page"/>
          </v:group>
        </w:pict>
      </w:r>
      <w:r w:rsidR="00996ED2">
        <w:t>Flamel</w:t>
      </w:r>
      <w:r w:rsidR="00996ED2">
        <w:rPr>
          <w:spacing w:val="4"/>
        </w:rPr>
        <w:t xml:space="preserve"> </w:t>
      </w:r>
      <w:r w:rsidR="00996ED2">
        <w:t>pestañeó</w:t>
      </w:r>
      <w:r w:rsidR="00996ED2">
        <w:rPr>
          <w:spacing w:val="5"/>
        </w:rPr>
        <w:t xml:space="preserve"> </w:t>
      </w:r>
      <w:r w:rsidR="00996ED2">
        <w:t>mostrando</w:t>
      </w:r>
      <w:r w:rsidR="00996ED2">
        <w:rPr>
          <w:spacing w:val="5"/>
        </w:rPr>
        <w:t xml:space="preserve"> </w:t>
      </w:r>
      <w:r w:rsidR="00996ED2">
        <w:t>así</w:t>
      </w:r>
      <w:r w:rsidR="00996ED2">
        <w:rPr>
          <w:spacing w:val="5"/>
        </w:rPr>
        <w:t xml:space="preserve"> </w:t>
      </w:r>
      <w:r w:rsidR="00996ED2">
        <w:t>su</w:t>
      </w:r>
      <w:r w:rsidR="00996ED2">
        <w:rPr>
          <w:spacing w:val="5"/>
        </w:rPr>
        <w:t xml:space="preserve"> </w:t>
      </w:r>
      <w:r w:rsidR="00996ED2">
        <w:t>sorpresa.</w:t>
      </w:r>
    </w:p>
    <w:p w14:paraId="7C460796" w14:textId="77777777" w:rsidR="00584CB5" w:rsidRDefault="00996ED2">
      <w:pPr>
        <w:pStyle w:val="BodyText"/>
        <w:spacing w:before="31"/>
        <w:ind w:left="1352"/>
        <w:jc w:val="both"/>
      </w:pPr>
      <w:r>
        <w:t>—Estoy</w:t>
      </w:r>
      <w:r>
        <w:rPr>
          <w:spacing w:val="2"/>
        </w:rPr>
        <w:t xml:space="preserve"> </w:t>
      </w:r>
      <w:r>
        <w:t>impresionado.</w:t>
      </w:r>
    </w:p>
    <w:p w14:paraId="7C460797" w14:textId="7CF002C4" w:rsidR="00584CB5" w:rsidRDefault="00996ED2">
      <w:pPr>
        <w:pStyle w:val="BodyText"/>
        <w:spacing w:before="32" w:line="268" w:lineRule="auto"/>
        <w:ind w:left="1012" w:right="1" w:firstLine="340"/>
        <w:jc w:val="both"/>
      </w:pPr>
      <w:r>
        <w:rPr>
          <w:spacing w:val="-1"/>
        </w:rPr>
        <w:t>—Nuestros</w:t>
      </w:r>
      <w:r>
        <w:rPr>
          <w:spacing w:val="-10"/>
        </w:rPr>
        <w:t xml:space="preserve"> </w:t>
      </w:r>
      <w:r>
        <w:t>padres</w:t>
      </w:r>
      <w:r>
        <w:rPr>
          <w:spacing w:val="-9"/>
        </w:rPr>
        <w:t xml:space="preserve"> </w:t>
      </w:r>
      <w:r>
        <w:t>son</w:t>
      </w:r>
      <w:r>
        <w:rPr>
          <w:spacing w:val="-9"/>
        </w:rPr>
        <w:t xml:space="preserve"> </w:t>
      </w:r>
      <w:r>
        <w:t>arqueólogos,</w:t>
      </w:r>
      <w:r>
        <w:rPr>
          <w:spacing w:val="-18"/>
        </w:rPr>
        <w:t xml:space="preserve"> </w:t>
      </w:r>
      <w:r>
        <w:t>¿recuerdas?</w:t>
      </w:r>
      <w:r>
        <w:rPr>
          <w:spacing w:val="-10"/>
        </w:rPr>
        <w:t xml:space="preserve"> </w:t>
      </w:r>
      <w:r>
        <w:t>Mientras</w:t>
      </w:r>
      <w:r>
        <w:rPr>
          <w:spacing w:val="-9"/>
        </w:rPr>
        <w:t xml:space="preserve"> </w:t>
      </w:r>
      <w:r>
        <w:t>a</w:t>
      </w:r>
      <w:r>
        <w:rPr>
          <w:spacing w:val="-9"/>
        </w:rPr>
        <w:t xml:space="preserve"> </w:t>
      </w:r>
      <w:r>
        <w:t>otros</w:t>
      </w:r>
      <w:r>
        <w:rPr>
          <w:spacing w:val="-9"/>
        </w:rPr>
        <w:t xml:space="preserve"> </w:t>
      </w:r>
      <w:r>
        <w:t>niños</w:t>
      </w:r>
      <w:r>
        <w:rPr>
          <w:spacing w:val="-9"/>
        </w:rPr>
        <w:t xml:space="preserve"> </w:t>
      </w:r>
      <w:r>
        <w:t>les</w:t>
      </w:r>
      <w:r>
        <w:rPr>
          <w:spacing w:val="-9"/>
        </w:rPr>
        <w:t xml:space="preserve"> </w:t>
      </w:r>
      <w:r>
        <w:t>leían</w:t>
      </w:r>
      <w:r>
        <w:rPr>
          <w:spacing w:val="-8"/>
        </w:rPr>
        <w:t xml:space="preserve"> </w:t>
      </w:r>
      <w:r>
        <w:t>cuentos</w:t>
      </w:r>
      <w:r>
        <w:rPr>
          <w:spacing w:val="-9"/>
        </w:rPr>
        <w:t xml:space="preserve"> </w:t>
      </w:r>
      <w:r>
        <w:t>para</w:t>
      </w:r>
      <w:r>
        <w:rPr>
          <w:spacing w:val="-9"/>
        </w:rPr>
        <w:t xml:space="preserve"> </w:t>
      </w:r>
      <w:r>
        <w:t>irse</w:t>
      </w:r>
      <w:r>
        <w:rPr>
          <w:spacing w:val="-9"/>
        </w:rPr>
        <w:t xml:space="preserve"> </w:t>
      </w:r>
      <w:r>
        <w:t>a</w:t>
      </w:r>
      <w:r>
        <w:rPr>
          <w:spacing w:val="-9"/>
        </w:rPr>
        <w:t xml:space="preserve"> </w:t>
      </w:r>
      <w:r>
        <w:t>dormir,</w:t>
      </w:r>
      <w:r>
        <w:rPr>
          <w:spacing w:val="-18"/>
        </w:rPr>
        <w:t xml:space="preserve"> </w:t>
      </w:r>
      <w:r>
        <w:t>nues</w:t>
      </w:r>
      <w:r>
        <w:rPr>
          <w:w w:val="105"/>
        </w:rPr>
        <w:t>tros</w:t>
      </w:r>
      <w:r>
        <w:rPr>
          <w:spacing w:val="14"/>
          <w:w w:val="105"/>
        </w:rPr>
        <w:t xml:space="preserve"> </w:t>
      </w:r>
      <w:r>
        <w:rPr>
          <w:w w:val="105"/>
        </w:rPr>
        <w:t>padres</w:t>
      </w:r>
      <w:r>
        <w:rPr>
          <w:spacing w:val="14"/>
          <w:w w:val="105"/>
        </w:rPr>
        <w:t xml:space="preserve"> </w:t>
      </w:r>
      <w:r>
        <w:rPr>
          <w:w w:val="105"/>
        </w:rPr>
        <w:t>nos</w:t>
      </w:r>
      <w:r>
        <w:rPr>
          <w:spacing w:val="14"/>
          <w:w w:val="105"/>
        </w:rPr>
        <w:t xml:space="preserve"> </w:t>
      </w:r>
      <w:r>
        <w:rPr>
          <w:w w:val="105"/>
        </w:rPr>
        <w:t>relataban</w:t>
      </w:r>
      <w:r>
        <w:rPr>
          <w:spacing w:val="14"/>
          <w:w w:val="105"/>
        </w:rPr>
        <w:t xml:space="preserve"> </w:t>
      </w:r>
      <w:r>
        <w:rPr>
          <w:w w:val="105"/>
        </w:rPr>
        <w:t>mitos</w:t>
      </w:r>
      <w:r>
        <w:rPr>
          <w:spacing w:val="14"/>
          <w:w w:val="105"/>
        </w:rPr>
        <w:t xml:space="preserve"> </w:t>
      </w:r>
      <w:r>
        <w:rPr>
          <w:w w:val="105"/>
        </w:rPr>
        <w:t>y</w:t>
      </w:r>
      <w:r>
        <w:rPr>
          <w:spacing w:val="14"/>
          <w:w w:val="105"/>
        </w:rPr>
        <w:t xml:space="preserve"> </w:t>
      </w:r>
      <w:r>
        <w:rPr>
          <w:w w:val="105"/>
        </w:rPr>
        <w:t>leyendas</w:t>
      </w:r>
      <w:r>
        <w:rPr>
          <w:spacing w:val="14"/>
          <w:w w:val="105"/>
        </w:rPr>
        <w:t xml:space="preserve"> </w:t>
      </w:r>
      <w:r>
        <w:rPr>
          <w:w w:val="105"/>
        </w:rPr>
        <w:t>ancestrales.</w:t>
      </w:r>
    </w:p>
    <w:p w14:paraId="7C460798" w14:textId="77777777" w:rsidR="00584CB5" w:rsidRDefault="00996ED2">
      <w:pPr>
        <w:pStyle w:val="BodyText"/>
        <w:spacing w:line="264" w:lineRule="exact"/>
        <w:ind w:left="1352"/>
        <w:jc w:val="both"/>
      </w:pPr>
      <w:r>
        <w:t>El</w:t>
      </w:r>
      <w:r>
        <w:rPr>
          <w:spacing w:val="-8"/>
        </w:rPr>
        <w:t xml:space="preserve"> </w:t>
      </w:r>
      <w:r>
        <w:t>Alquimista</w:t>
      </w:r>
      <w:r>
        <w:rPr>
          <w:spacing w:val="2"/>
        </w:rPr>
        <w:t xml:space="preserve"> </w:t>
      </w:r>
      <w:r>
        <w:t>asintió.</w:t>
      </w:r>
    </w:p>
    <w:p w14:paraId="7C460799" w14:textId="4160F445" w:rsidR="00584CB5" w:rsidRDefault="00996ED2">
      <w:pPr>
        <w:pStyle w:val="BodyText"/>
        <w:spacing w:before="32" w:line="268" w:lineRule="auto"/>
        <w:ind w:left="1012" w:right="1" w:firstLine="340"/>
        <w:jc w:val="both"/>
      </w:pPr>
      <w:r>
        <w:rPr>
          <w:spacing w:val="-3"/>
          <w:w w:val="105"/>
        </w:rPr>
        <w:t>—Mientras</w:t>
      </w:r>
      <w:r>
        <w:rPr>
          <w:spacing w:val="-9"/>
          <w:w w:val="105"/>
        </w:rPr>
        <w:t xml:space="preserve"> </w:t>
      </w:r>
      <w:r>
        <w:rPr>
          <w:spacing w:val="-3"/>
          <w:w w:val="105"/>
        </w:rPr>
        <w:t>hablamos,</w:t>
      </w:r>
      <w:r>
        <w:rPr>
          <w:spacing w:val="-16"/>
          <w:w w:val="105"/>
        </w:rPr>
        <w:t xml:space="preserve"> </w:t>
      </w:r>
      <w:r>
        <w:rPr>
          <w:spacing w:val="-3"/>
          <w:w w:val="105"/>
        </w:rPr>
        <w:t>Bastet</w:t>
      </w:r>
      <w:r>
        <w:rPr>
          <w:spacing w:val="-8"/>
          <w:w w:val="105"/>
        </w:rPr>
        <w:t xml:space="preserve"> </w:t>
      </w:r>
      <w:r>
        <w:rPr>
          <w:spacing w:val="-3"/>
          <w:w w:val="105"/>
        </w:rPr>
        <w:t>y</w:t>
      </w:r>
      <w:r>
        <w:rPr>
          <w:spacing w:val="-9"/>
          <w:w w:val="105"/>
        </w:rPr>
        <w:t xml:space="preserve"> </w:t>
      </w:r>
      <w:r>
        <w:rPr>
          <w:spacing w:val="-3"/>
          <w:w w:val="105"/>
        </w:rPr>
        <w:t>Morrigan</w:t>
      </w:r>
      <w:r>
        <w:rPr>
          <w:spacing w:val="-8"/>
          <w:w w:val="105"/>
        </w:rPr>
        <w:t xml:space="preserve"> </w:t>
      </w:r>
      <w:r>
        <w:rPr>
          <w:spacing w:val="-3"/>
          <w:w w:val="105"/>
        </w:rPr>
        <w:t>están</w:t>
      </w:r>
      <w:r>
        <w:rPr>
          <w:spacing w:val="-8"/>
          <w:w w:val="105"/>
        </w:rPr>
        <w:t xml:space="preserve"> </w:t>
      </w:r>
      <w:r>
        <w:rPr>
          <w:spacing w:val="-2"/>
          <w:w w:val="105"/>
        </w:rPr>
        <w:t>unien</w:t>
      </w:r>
      <w:r>
        <w:t>do</w:t>
      </w:r>
      <w:r>
        <w:rPr>
          <w:spacing w:val="-12"/>
        </w:rPr>
        <w:t xml:space="preserve"> </w:t>
      </w:r>
      <w:r>
        <w:t>sus</w:t>
      </w:r>
      <w:r>
        <w:rPr>
          <w:spacing w:val="-11"/>
        </w:rPr>
        <w:t xml:space="preserve"> </w:t>
      </w:r>
      <w:r>
        <w:t>fuerzas</w:t>
      </w:r>
      <w:r>
        <w:rPr>
          <w:spacing w:val="-12"/>
        </w:rPr>
        <w:t xml:space="preserve"> </w:t>
      </w:r>
      <w:r>
        <w:t>para</w:t>
      </w:r>
      <w:r>
        <w:rPr>
          <w:spacing w:val="-11"/>
        </w:rPr>
        <w:t xml:space="preserve"> </w:t>
      </w:r>
      <w:r>
        <w:t>atacar</w:t>
      </w:r>
      <w:r>
        <w:rPr>
          <w:spacing w:val="-12"/>
        </w:rPr>
        <w:t xml:space="preserve"> </w:t>
      </w:r>
      <w:r>
        <w:t>el</w:t>
      </w:r>
      <w:r>
        <w:rPr>
          <w:spacing w:val="-11"/>
        </w:rPr>
        <w:t xml:space="preserve"> </w:t>
      </w:r>
      <w:r>
        <w:t>Mundo</w:t>
      </w:r>
      <w:r>
        <w:rPr>
          <w:spacing w:val="-11"/>
        </w:rPr>
        <w:t xml:space="preserve"> </w:t>
      </w:r>
      <w:r>
        <w:t>de</w:t>
      </w:r>
      <w:r>
        <w:rPr>
          <w:spacing w:val="-12"/>
        </w:rPr>
        <w:t xml:space="preserve"> </w:t>
      </w:r>
      <w:r>
        <w:t>Sombras</w:t>
      </w:r>
      <w:r>
        <w:rPr>
          <w:spacing w:val="-11"/>
        </w:rPr>
        <w:t xml:space="preserve"> </w:t>
      </w:r>
      <w:r>
        <w:t>de</w:t>
      </w:r>
      <w:r>
        <w:rPr>
          <w:spacing w:val="-12"/>
        </w:rPr>
        <w:t xml:space="preserve"> </w:t>
      </w:r>
      <w:r>
        <w:t>Hécate.</w:t>
      </w:r>
      <w:r>
        <w:rPr>
          <w:spacing w:val="-55"/>
        </w:rPr>
        <w:t xml:space="preserve"> </w:t>
      </w:r>
      <w:r>
        <w:rPr>
          <w:w w:val="105"/>
        </w:rPr>
        <w:t>Sospecho</w:t>
      </w:r>
      <w:r>
        <w:rPr>
          <w:spacing w:val="-13"/>
          <w:w w:val="105"/>
        </w:rPr>
        <w:t xml:space="preserve"> </w:t>
      </w:r>
      <w:r>
        <w:rPr>
          <w:w w:val="105"/>
        </w:rPr>
        <w:t>que</w:t>
      </w:r>
      <w:r>
        <w:rPr>
          <w:spacing w:val="-13"/>
          <w:w w:val="105"/>
        </w:rPr>
        <w:t xml:space="preserve"> </w:t>
      </w:r>
      <w:r>
        <w:rPr>
          <w:w w:val="105"/>
        </w:rPr>
        <w:t>intentarán</w:t>
      </w:r>
      <w:r>
        <w:rPr>
          <w:spacing w:val="-12"/>
          <w:w w:val="105"/>
        </w:rPr>
        <w:t xml:space="preserve"> </w:t>
      </w:r>
      <w:r>
        <w:rPr>
          <w:w w:val="105"/>
        </w:rPr>
        <w:t>atacar</w:t>
      </w:r>
      <w:r>
        <w:rPr>
          <w:spacing w:val="-13"/>
          <w:w w:val="105"/>
        </w:rPr>
        <w:t xml:space="preserve"> </w:t>
      </w:r>
      <w:r>
        <w:rPr>
          <w:w w:val="105"/>
        </w:rPr>
        <w:t>durante</w:t>
      </w:r>
      <w:r>
        <w:rPr>
          <w:spacing w:val="-12"/>
          <w:w w:val="105"/>
        </w:rPr>
        <w:t xml:space="preserve"> </w:t>
      </w:r>
      <w:r>
        <w:rPr>
          <w:w w:val="105"/>
        </w:rPr>
        <w:t>las</w:t>
      </w:r>
      <w:r>
        <w:rPr>
          <w:spacing w:val="-13"/>
          <w:w w:val="105"/>
        </w:rPr>
        <w:t xml:space="preserve"> </w:t>
      </w:r>
      <w:r>
        <w:rPr>
          <w:w w:val="105"/>
        </w:rPr>
        <w:t>horas</w:t>
      </w:r>
      <w:r>
        <w:rPr>
          <w:spacing w:val="-13"/>
          <w:w w:val="105"/>
        </w:rPr>
        <w:t xml:space="preserve"> </w:t>
      </w:r>
      <w:r>
        <w:rPr>
          <w:w w:val="105"/>
        </w:rPr>
        <w:t>nocturnas, mientras Hécate duerme, pero de momento no hay</w:t>
      </w:r>
      <w:r>
        <w:rPr>
          <w:spacing w:val="1"/>
          <w:w w:val="105"/>
        </w:rPr>
        <w:t xml:space="preserve"> </w:t>
      </w:r>
      <w:r>
        <w:t>señal</w:t>
      </w:r>
      <w:r>
        <w:rPr>
          <w:spacing w:val="-5"/>
        </w:rPr>
        <w:t xml:space="preserve"> </w:t>
      </w:r>
      <w:r>
        <w:t>alguna</w:t>
      </w:r>
      <w:r>
        <w:rPr>
          <w:spacing w:val="-5"/>
        </w:rPr>
        <w:t xml:space="preserve"> </w:t>
      </w:r>
      <w:r>
        <w:t>de</w:t>
      </w:r>
      <w:r>
        <w:rPr>
          <w:spacing w:val="-5"/>
        </w:rPr>
        <w:t xml:space="preserve"> </w:t>
      </w:r>
      <w:r>
        <w:t>ellos</w:t>
      </w:r>
      <w:r>
        <w:rPr>
          <w:spacing w:val="-5"/>
        </w:rPr>
        <w:t xml:space="preserve"> </w:t>
      </w:r>
      <w:r>
        <w:t>y</w:t>
      </w:r>
      <w:r>
        <w:rPr>
          <w:spacing w:val="-6"/>
        </w:rPr>
        <w:t xml:space="preserve"> </w:t>
      </w:r>
      <w:r>
        <w:t>está</w:t>
      </w:r>
      <w:r>
        <w:rPr>
          <w:spacing w:val="-5"/>
        </w:rPr>
        <w:t xml:space="preserve"> </w:t>
      </w:r>
      <w:r>
        <w:t>a</w:t>
      </w:r>
      <w:r>
        <w:rPr>
          <w:spacing w:val="-5"/>
        </w:rPr>
        <w:t xml:space="preserve"> </w:t>
      </w:r>
      <w:r>
        <w:t>punto</w:t>
      </w:r>
      <w:r>
        <w:rPr>
          <w:spacing w:val="-5"/>
        </w:rPr>
        <w:t xml:space="preserve"> </w:t>
      </w:r>
      <w:r>
        <w:t>de</w:t>
      </w:r>
      <w:r>
        <w:rPr>
          <w:spacing w:val="-5"/>
        </w:rPr>
        <w:t xml:space="preserve"> </w:t>
      </w:r>
      <w:r>
        <w:t>amanecer.</w:t>
      </w:r>
      <w:r>
        <w:rPr>
          <w:spacing w:val="-15"/>
        </w:rPr>
        <w:t xml:space="preserve"> </w:t>
      </w:r>
      <w:r>
        <w:t>Estoy</w:t>
      </w:r>
      <w:r>
        <w:rPr>
          <w:spacing w:val="-5"/>
        </w:rPr>
        <w:t xml:space="preserve"> </w:t>
      </w:r>
      <w:r>
        <w:t>seguro</w:t>
      </w:r>
      <w:r>
        <w:rPr>
          <w:spacing w:val="-8"/>
        </w:rPr>
        <w:t xml:space="preserve"> </w:t>
      </w:r>
      <w:r>
        <w:t>de</w:t>
      </w:r>
      <w:r>
        <w:rPr>
          <w:spacing w:val="-7"/>
        </w:rPr>
        <w:t xml:space="preserve"> </w:t>
      </w:r>
      <w:r>
        <w:t>que</w:t>
      </w:r>
      <w:r>
        <w:rPr>
          <w:spacing w:val="-8"/>
        </w:rPr>
        <w:t xml:space="preserve"> </w:t>
      </w:r>
      <w:r>
        <w:t>saben</w:t>
      </w:r>
      <w:r>
        <w:rPr>
          <w:spacing w:val="-8"/>
        </w:rPr>
        <w:t xml:space="preserve"> </w:t>
      </w:r>
      <w:r>
        <w:t>que</w:t>
      </w:r>
      <w:r>
        <w:rPr>
          <w:spacing w:val="-7"/>
        </w:rPr>
        <w:t xml:space="preserve"> </w:t>
      </w:r>
      <w:r>
        <w:t>sólo</w:t>
      </w:r>
      <w:r>
        <w:rPr>
          <w:spacing w:val="-8"/>
        </w:rPr>
        <w:t xml:space="preserve"> </w:t>
      </w:r>
      <w:r>
        <w:t>tienen</w:t>
      </w:r>
      <w:r>
        <w:rPr>
          <w:spacing w:val="-7"/>
        </w:rPr>
        <w:t xml:space="preserve"> </w:t>
      </w:r>
      <w:r>
        <w:t>una</w:t>
      </w:r>
      <w:r>
        <w:rPr>
          <w:spacing w:val="-8"/>
        </w:rPr>
        <w:t xml:space="preserve"> </w:t>
      </w:r>
      <w:r>
        <w:t>oportunidad,</w:t>
      </w:r>
      <w:r>
        <w:rPr>
          <w:spacing w:val="-18"/>
        </w:rPr>
        <w:t xml:space="preserve"> </w:t>
      </w:r>
      <w:r>
        <w:t>así</w:t>
      </w:r>
      <w:r>
        <w:rPr>
          <w:spacing w:val="-7"/>
        </w:rPr>
        <w:t xml:space="preserve"> </w:t>
      </w:r>
      <w:r>
        <w:t>que</w:t>
      </w:r>
      <w:r>
        <w:rPr>
          <w:spacing w:val="-55"/>
        </w:rPr>
        <w:t xml:space="preserve"> </w:t>
      </w:r>
      <w:r>
        <w:t>necesitarán dividir sus fuerzas antes de su ataque. De momento creen que ignoramos sus intenciones. Y lo más im</w:t>
      </w:r>
      <w:r>
        <w:rPr>
          <w:spacing w:val="-3"/>
          <w:w w:val="105"/>
        </w:rPr>
        <w:t xml:space="preserve">portante: no se imaginan que sabemos </w:t>
      </w:r>
      <w:r>
        <w:rPr>
          <w:spacing w:val="-2"/>
          <w:w w:val="105"/>
        </w:rPr>
        <w:t>que Bastet está in</w:t>
      </w:r>
      <w:r>
        <w:t>volucrada.</w:t>
      </w:r>
      <w:r>
        <w:rPr>
          <w:spacing w:val="-25"/>
        </w:rPr>
        <w:t xml:space="preserve"> </w:t>
      </w:r>
      <w:r>
        <w:t>Pero</w:t>
      </w:r>
      <w:r>
        <w:rPr>
          <w:spacing w:val="-16"/>
        </w:rPr>
        <w:t xml:space="preserve"> </w:t>
      </w:r>
      <w:r>
        <w:t>estaremos</w:t>
      </w:r>
      <w:r>
        <w:rPr>
          <w:spacing w:val="-16"/>
        </w:rPr>
        <w:t xml:space="preserve"> </w:t>
      </w:r>
      <w:r>
        <w:t>preparados</w:t>
      </w:r>
      <w:r>
        <w:rPr>
          <w:spacing w:val="-16"/>
        </w:rPr>
        <w:t xml:space="preserve"> </w:t>
      </w:r>
      <w:r>
        <w:t>para</w:t>
      </w:r>
      <w:r>
        <w:rPr>
          <w:spacing w:val="-16"/>
        </w:rPr>
        <w:t xml:space="preserve"> </w:t>
      </w:r>
      <w:r>
        <w:t>cuando</w:t>
      </w:r>
      <w:r>
        <w:rPr>
          <w:spacing w:val="-16"/>
        </w:rPr>
        <w:t xml:space="preserve"> </w:t>
      </w:r>
      <w:r>
        <w:t>lleguen.</w:t>
      </w:r>
    </w:p>
    <w:p w14:paraId="7C46079A" w14:textId="77777777" w:rsidR="00584CB5" w:rsidRDefault="00996ED2">
      <w:pPr>
        <w:pStyle w:val="BodyText"/>
        <w:spacing w:line="262" w:lineRule="exact"/>
        <w:ind w:left="1352"/>
        <w:jc w:val="both"/>
      </w:pPr>
      <w:r>
        <w:t>—¿Cómo</w:t>
      </w:r>
      <w:r>
        <w:rPr>
          <w:spacing w:val="4"/>
        </w:rPr>
        <w:t xml:space="preserve"> </w:t>
      </w:r>
      <w:r>
        <w:t>sabemos</w:t>
      </w:r>
      <w:r>
        <w:rPr>
          <w:spacing w:val="4"/>
        </w:rPr>
        <w:t xml:space="preserve"> </w:t>
      </w:r>
      <w:r>
        <w:t>todo</w:t>
      </w:r>
      <w:r>
        <w:rPr>
          <w:spacing w:val="4"/>
        </w:rPr>
        <w:t xml:space="preserve"> </w:t>
      </w:r>
      <w:r>
        <w:t>esto?</w:t>
      </w:r>
      <w:r>
        <w:rPr>
          <w:spacing w:val="4"/>
        </w:rPr>
        <w:t xml:space="preserve"> </w:t>
      </w:r>
      <w:r>
        <w:t>—preguntó</w:t>
      </w:r>
      <w:r>
        <w:rPr>
          <w:spacing w:val="4"/>
        </w:rPr>
        <w:t xml:space="preserve"> </w:t>
      </w:r>
      <w:r>
        <w:t>Sophie.</w:t>
      </w:r>
    </w:p>
    <w:p w14:paraId="7C46079B" w14:textId="3F87DFEC" w:rsidR="00584CB5" w:rsidRDefault="00996ED2">
      <w:pPr>
        <w:pStyle w:val="BodyText"/>
        <w:spacing w:before="31" w:line="268" w:lineRule="auto"/>
        <w:ind w:left="1012" w:firstLine="340"/>
        <w:jc w:val="both"/>
      </w:pPr>
      <w:r>
        <w:t>—Perenelle me lo dijo —respondió Flamel. Antes de</w:t>
      </w:r>
      <w:r>
        <w:rPr>
          <w:spacing w:val="1"/>
        </w:rPr>
        <w:t xml:space="preserve"> </w:t>
      </w:r>
      <w:r>
        <w:rPr>
          <w:w w:val="105"/>
        </w:rPr>
        <w:t>que alguien pudiera formular la esperada pregunta, Nicolas continuó—: Es una hechicera muy ingeniosa así</w:t>
      </w:r>
      <w:r>
        <w:rPr>
          <w:spacing w:val="1"/>
          <w:w w:val="105"/>
        </w:rPr>
        <w:t xml:space="preserve"> </w:t>
      </w:r>
      <w:r>
        <w:rPr>
          <w:w w:val="105"/>
        </w:rPr>
        <w:t>que reclutó a un espíritu incorpóreo para enviarme un</w:t>
      </w:r>
      <w:r>
        <w:rPr>
          <w:spacing w:val="1"/>
          <w:w w:val="105"/>
        </w:rPr>
        <w:t xml:space="preserve"> </w:t>
      </w:r>
      <w:r>
        <w:rPr>
          <w:w w:val="105"/>
        </w:rPr>
        <w:t>mensaje.</w:t>
      </w:r>
    </w:p>
    <w:p w14:paraId="7C46079C" w14:textId="77777777" w:rsidR="00584CB5" w:rsidRDefault="00996ED2">
      <w:pPr>
        <w:pStyle w:val="BodyText"/>
        <w:spacing w:line="268" w:lineRule="auto"/>
        <w:ind w:left="1012" w:right="1" w:firstLine="340"/>
        <w:jc w:val="both"/>
      </w:pPr>
      <w:r>
        <w:rPr>
          <w:spacing w:val="-1"/>
          <w:w w:val="105"/>
        </w:rPr>
        <w:t xml:space="preserve">—¿Un espíritu incorpóreo? </w:t>
      </w:r>
      <w:r>
        <w:rPr>
          <w:w w:val="105"/>
        </w:rPr>
        <w:t>—repitió Sophie—. ¿Te</w:t>
      </w:r>
      <w:r>
        <w:rPr>
          <w:spacing w:val="-58"/>
          <w:w w:val="105"/>
        </w:rPr>
        <w:t xml:space="preserve"> </w:t>
      </w:r>
      <w:r>
        <w:rPr>
          <w:w w:val="105"/>
        </w:rPr>
        <w:t>refieres</w:t>
      </w:r>
      <w:r>
        <w:rPr>
          <w:spacing w:val="-7"/>
          <w:w w:val="105"/>
        </w:rPr>
        <w:t xml:space="preserve"> </w:t>
      </w:r>
      <w:r>
        <w:rPr>
          <w:w w:val="105"/>
        </w:rPr>
        <w:t>a</w:t>
      </w:r>
      <w:r>
        <w:rPr>
          <w:spacing w:val="-7"/>
          <w:w w:val="105"/>
        </w:rPr>
        <w:t xml:space="preserve"> </w:t>
      </w:r>
      <w:r>
        <w:rPr>
          <w:w w:val="105"/>
        </w:rPr>
        <w:t>un</w:t>
      </w:r>
      <w:r>
        <w:rPr>
          <w:spacing w:val="-6"/>
          <w:w w:val="105"/>
        </w:rPr>
        <w:t xml:space="preserve"> </w:t>
      </w:r>
      <w:r>
        <w:rPr>
          <w:w w:val="105"/>
        </w:rPr>
        <w:t>fantasma?</w:t>
      </w:r>
    </w:p>
    <w:p w14:paraId="7C46079D" w14:textId="5AA626F1" w:rsidR="00584CB5" w:rsidRDefault="00996ED2">
      <w:pPr>
        <w:pStyle w:val="BodyText"/>
        <w:spacing w:line="268" w:lineRule="auto"/>
        <w:ind w:left="1012" w:right="2" w:firstLine="340"/>
        <w:jc w:val="both"/>
      </w:pPr>
      <w:r>
        <w:rPr>
          <w:w w:val="105"/>
        </w:rPr>
        <w:t>Sophie</w:t>
      </w:r>
      <w:r>
        <w:rPr>
          <w:spacing w:val="-7"/>
          <w:w w:val="105"/>
        </w:rPr>
        <w:t xml:space="preserve"> </w:t>
      </w:r>
      <w:r>
        <w:rPr>
          <w:w w:val="105"/>
        </w:rPr>
        <w:t>se</w:t>
      </w:r>
      <w:r>
        <w:rPr>
          <w:spacing w:val="-7"/>
          <w:w w:val="105"/>
        </w:rPr>
        <w:t xml:space="preserve"> </w:t>
      </w:r>
      <w:r>
        <w:rPr>
          <w:w w:val="105"/>
        </w:rPr>
        <w:t>dio</w:t>
      </w:r>
      <w:r>
        <w:rPr>
          <w:spacing w:val="-6"/>
          <w:w w:val="105"/>
        </w:rPr>
        <w:t xml:space="preserve"> </w:t>
      </w:r>
      <w:r>
        <w:rPr>
          <w:w w:val="105"/>
        </w:rPr>
        <w:t>cuenta</w:t>
      </w:r>
      <w:r>
        <w:rPr>
          <w:spacing w:val="-7"/>
          <w:w w:val="105"/>
        </w:rPr>
        <w:t xml:space="preserve"> </w:t>
      </w:r>
      <w:r>
        <w:rPr>
          <w:w w:val="105"/>
        </w:rPr>
        <w:t>de</w:t>
      </w:r>
      <w:r>
        <w:rPr>
          <w:spacing w:val="-6"/>
          <w:w w:val="105"/>
        </w:rPr>
        <w:t xml:space="preserve"> </w:t>
      </w:r>
      <w:r>
        <w:rPr>
          <w:w w:val="105"/>
        </w:rPr>
        <w:t>que</w:t>
      </w:r>
      <w:r>
        <w:rPr>
          <w:spacing w:val="-7"/>
          <w:w w:val="105"/>
        </w:rPr>
        <w:t xml:space="preserve"> </w:t>
      </w:r>
      <w:r>
        <w:rPr>
          <w:w w:val="105"/>
        </w:rPr>
        <w:t>en</w:t>
      </w:r>
      <w:r>
        <w:rPr>
          <w:spacing w:val="-7"/>
          <w:w w:val="105"/>
        </w:rPr>
        <w:t xml:space="preserve"> </w:t>
      </w:r>
      <w:r>
        <w:rPr>
          <w:w w:val="105"/>
        </w:rPr>
        <w:t>esos</w:t>
      </w:r>
      <w:r>
        <w:rPr>
          <w:spacing w:val="-6"/>
          <w:w w:val="105"/>
        </w:rPr>
        <w:t xml:space="preserve"> </w:t>
      </w:r>
      <w:r>
        <w:rPr>
          <w:w w:val="105"/>
        </w:rPr>
        <w:t>momentos</w:t>
      </w:r>
      <w:r>
        <w:rPr>
          <w:spacing w:val="-7"/>
          <w:w w:val="105"/>
        </w:rPr>
        <w:t xml:space="preserve"> </w:t>
      </w:r>
      <w:r>
        <w:rPr>
          <w:w w:val="105"/>
        </w:rPr>
        <w:t>le</w:t>
      </w:r>
      <w:r>
        <w:rPr>
          <w:spacing w:val="-6"/>
          <w:w w:val="105"/>
        </w:rPr>
        <w:t xml:space="preserve"> </w:t>
      </w:r>
      <w:r>
        <w:rPr>
          <w:w w:val="105"/>
        </w:rPr>
        <w:t>resultaba</w:t>
      </w:r>
      <w:r>
        <w:rPr>
          <w:spacing w:val="-12"/>
          <w:w w:val="105"/>
        </w:rPr>
        <w:t xml:space="preserve"> </w:t>
      </w:r>
      <w:r>
        <w:rPr>
          <w:w w:val="105"/>
        </w:rPr>
        <w:t>mucho</w:t>
      </w:r>
      <w:r>
        <w:rPr>
          <w:spacing w:val="-12"/>
          <w:w w:val="105"/>
        </w:rPr>
        <w:t xml:space="preserve"> </w:t>
      </w:r>
      <w:r>
        <w:rPr>
          <w:w w:val="105"/>
        </w:rPr>
        <w:t>más</w:t>
      </w:r>
      <w:r>
        <w:rPr>
          <w:spacing w:val="-12"/>
          <w:w w:val="105"/>
        </w:rPr>
        <w:t xml:space="preserve"> </w:t>
      </w:r>
      <w:r>
        <w:rPr>
          <w:w w:val="105"/>
        </w:rPr>
        <w:t>sencillo</w:t>
      </w:r>
      <w:r>
        <w:rPr>
          <w:spacing w:val="-12"/>
          <w:w w:val="105"/>
        </w:rPr>
        <w:t xml:space="preserve"> </w:t>
      </w:r>
      <w:r>
        <w:rPr>
          <w:w w:val="105"/>
        </w:rPr>
        <w:t>creer</w:t>
      </w:r>
      <w:r>
        <w:rPr>
          <w:spacing w:val="-12"/>
          <w:w w:val="105"/>
        </w:rPr>
        <w:t xml:space="preserve"> </w:t>
      </w:r>
      <w:r>
        <w:rPr>
          <w:w w:val="105"/>
        </w:rPr>
        <w:t>en</w:t>
      </w:r>
      <w:r>
        <w:rPr>
          <w:spacing w:val="-12"/>
          <w:w w:val="105"/>
        </w:rPr>
        <w:t xml:space="preserve"> </w:t>
      </w:r>
      <w:r>
        <w:rPr>
          <w:w w:val="105"/>
        </w:rPr>
        <w:t>fantasmas.</w:t>
      </w:r>
    </w:p>
    <w:p w14:paraId="7C46079E" w14:textId="77777777" w:rsidR="00584CB5" w:rsidRDefault="00996ED2">
      <w:pPr>
        <w:pStyle w:val="BodyText"/>
        <w:spacing w:line="264" w:lineRule="exact"/>
        <w:ind w:left="1352"/>
        <w:jc w:val="both"/>
      </w:pPr>
      <w:r>
        <w:t>—Eso</w:t>
      </w:r>
      <w:r>
        <w:rPr>
          <w:spacing w:val="-5"/>
        </w:rPr>
        <w:t xml:space="preserve"> </w:t>
      </w:r>
      <w:r>
        <w:t>mismo</w:t>
      </w:r>
      <w:r>
        <w:rPr>
          <w:spacing w:val="-5"/>
        </w:rPr>
        <w:t xml:space="preserve"> </w:t>
      </w:r>
      <w:r>
        <w:t>—respondió</w:t>
      </w:r>
      <w:r>
        <w:rPr>
          <w:spacing w:val="-5"/>
        </w:rPr>
        <w:t xml:space="preserve"> </w:t>
      </w:r>
      <w:r>
        <w:t>Flamel.</w:t>
      </w:r>
    </w:p>
    <w:p w14:paraId="7C46079F" w14:textId="77777777" w:rsidR="00584CB5" w:rsidRDefault="00996ED2">
      <w:pPr>
        <w:pStyle w:val="BodyText"/>
        <w:spacing w:before="30" w:line="268" w:lineRule="auto"/>
        <w:ind w:left="1012" w:right="2" w:firstLine="340"/>
        <w:jc w:val="both"/>
      </w:pPr>
      <w:r>
        <w:t>—¿Qué pasará si atacan este lugar? Quiero decir, ¿de</w:t>
      </w:r>
      <w:r>
        <w:rPr>
          <w:spacing w:val="1"/>
        </w:rPr>
        <w:t xml:space="preserve"> </w:t>
      </w:r>
      <w:r>
        <w:t>qué</w:t>
      </w:r>
      <w:r>
        <w:rPr>
          <w:spacing w:val="1"/>
        </w:rPr>
        <w:t xml:space="preserve"> </w:t>
      </w:r>
      <w:r>
        <w:t>tipo</w:t>
      </w:r>
      <w:r>
        <w:rPr>
          <w:spacing w:val="1"/>
        </w:rPr>
        <w:t xml:space="preserve"> </w:t>
      </w:r>
      <w:r>
        <w:t>de</w:t>
      </w:r>
      <w:r>
        <w:rPr>
          <w:spacing w:val="1"/>
        </w:rPr>
        <w:t xml:space="preserve"> </w:t>
      </w:r>
      <w:r>
        <w:t>ataque</w:t>
      </w:r>
      <w:r>
        <w:rPr>
          <w:spacing w:val="2"/>
        </w:rPr>
        <w:t xml:space="preserve"> </w:t>
      </w:r>
      <w:r>
        <w:t>estamos</w:t>
      </w:r>
      <w:r>
        <w:rPr>
          <w:spacing w:val="1"/>
        </w:rPr>
        <w:t xml:space="preserve"> </w:t>
      </w:r>
      <w:r>
        <w:t>hablando?</w:t>
      </w:r>
      <w:r>
        <w:rPr>
          <w:spacing w:val="1"/>
        </w:rPr>
        <w:t xml:space="preserve"> </w:t>
      </w:r>
      <w:r>
        <w:t>—quiso</w:t>
      </w:r>
      <w:r>
        <w:rPr>
          <w:spacing w:val="1"/>
        </w:rPr>
        <w:t xml:space="preserve"> </w:t>
      </w:r>
      <w:r>
        <w:t>saber</w:t>
      </w:r>
      <w:r>
        <w:rPr>
          <w:spacing w:val="2"/>
        </w:rPr>
        <w:t xml:space="preserve"> </w:t>
      </w:r>
      <w:r>
        <w:t>Josh.</w:t>
      </w:r>
    </w:p>
    <w:p w14:paraId="7C4607A0" w14:textId="77777777" w:rsidR="00584CB5" w:rsidRDefault="00996ED2">
      <w:pPr>
        <w:pStyle w:val="BodyText"/>
        <w:spacing w:line="264" w:lineRule="exact"/>
        <w:ind w:left="1352"/>
        <w:jc w:val="both"/>
      </w:pPr>
      <w:r>
        <w:t>Flamel</w:t>
      </w:r>
      <w:r>
        <w:rPr>
          <w:spacing w:val="-4"/>
        </w:rPr>
        <w:t xml:space="preserve"> </w:t>
      </w:r>
      <w:r>
        <w:t>miró</w:t>
      </w:r>
      <w:r>
        <w:rPr>
          <w:spacing w:val="-3"/>
        </w:rPr>
        <w:t xml:space="preserve"> </w:t>
      </w:r>
      <w:r>
        <w:t>a</w:t>
      </w:r>
      <w:r>
        <w:rPr>
          <w:spacing w:val="-3"/>
        </w:rPr>
        <w:t xml:space="preserve"> </w:t>
      </w:r>
      <w:r>
        <w:t>Scatty.</w:t>
      </w:r>
    </w:p>
    <w:p w14:paraId="7C4607A1" w14:textId="77777777" w:rsidR="00584CB5" w:rsidRDefault="00996ED2">
      <w:pPr>
        <w:pStyle w:val="BodyText"/>
        <w:spacing w:before="32" w:line="268" w:lineRule="auto"/>
        <w:ind w:left="1012" w:right="2" w:firstLine="340"/>
        <w:jc w:val="both"/>
      </w:pPr>
      <w:r>
        <w:rPr>
          <w:w w:val="105"/>
        </w:rPr>
        <w:t>—Aún no había nacido la última vez que seres de la</w:t>
      </w:r>
      <w:r>
        <w:rPr>
          <w:spacing w:val="-58"/>
          <w:w w:val="105"/>
        </w:rPr>
        <w:t xml:space="preserve"> </w:t>
      </w:r>
      <w:r>
        <w:rPr>
          <w:w w:val="105"/>
        </w:rPr>
        <w:t>Raza</w:t>
      </w:r>
      <w:r>
        <w:rPr>
          <w:spacing w:val="-10"/>
          <w:w w:val="105"/>
        </w:rPr>
        <w:t xml:space="preserve"> </w:t>
      </w:r>
      <w:r>
        <w:rPr>
          <w:w w:val="105"/>
        </w:rPr>
        <w:t>Inmemorial</w:t>
      </w:r>
      <w:r>
        <w:rPr>
          <w:spacing w:val="-10"/>
          <w:w w:val="105"/>
        </w:rPr>
        <w:t xml:space="preserve"> </w:t>
      </w:r>
      <w:r>
        <w:rPr>
          <w:w w:val="105"/>
        </w:rPr>
        <w:t>combatieron</w:t>
      </w:r>
      <w:r>
        <w:rPr>
          <w:spacing w:val="-10"/>
          <w:w w:val="105"/>
        </w:rPr>
        <w:t xml:space="preserve"> </w:t>
      </w:r>
      <w:r>
        <w:rPr>
          <w:w w:val="105"/>
        </w:rPr>
        <w:t>entre</w:t>
      </w:r>
      <w:r>
        <w:rPr>
          <w:spacing w:val="-10"/>
          <w:w w:val="105"/>
        </w:rPr>
        <w:t xml:space="preserve"> </w:t>
      </w:r>
      <w:r>
        <w:rPr>
          <w:w w:val="105"/>
        </w:rPr>
        <w:t>ellos.</w:t>
      </w:r>
    </w:p>
    <w:p w14:paraId="7C4607A2" w14:textId="77777777" w:rsidR="00584CB5" w:rsidRDefault="00996ED2">
      <w:pPr>
        <w:pStyle w:val="BodyText"/>
        <w:rPr>
          <w:sz w:val="24"/>
        </w:rPr>
      </w:pPr>
      <w:r>
        <w:br w:type="column"/>
      </w:r>
    </w:p>
    <w:p w14:paraId="7C4607A3" w14:textId="77777777" w:rsidR="00584CB5" w:rsidRDefault="00584CB5">
      <w:pPr>
        <w:pStyle w:val="BodyText"/>
        <w:rPr>
          <w:sz w:val="24"/>
        </w:rPr>
      </w:pPr>
    </w:p>
    <w:p w14:paraId="7C4607A4" w14:textId="77777777" w:rsidR="00584CB5" w:rsidRDefault="00584CB5">
      <w:pPr>
        <w:pStyle w:val="BodyText"/>
        <w:rPr>
          <w:sz w:val="24"/>
        </w:rPr>
      </w:pPr>
    </w:p>
    <w:p w14:paraId="7C4607A5" w14:textId="77777777" w:rsidR="00584CB5" w:rsidRDefault="00584CB5">
      <w:pPr>
        <w:pStyle w:val="BodyText"/>
        <w:rPr>
          <w:sz w:val="24"/>
        </w:rPr>
      </w:pPr>
    </w:p>
    <w:p w14:paraId="7C4607A6" w14:textId="77777777" w:rsidR="00584CB5" w:rsidRDefault="00584CB5">
      <w:pPr>
        <w:pStyle w:val="BodyText"/>
        <w:rPr>
          <w:sz w:val="24"/>
        </w:rPr>
      </w:pPr>
    </w:p>
    <w:p w14:paraId="7C4607A7" w14:textId="77777777" w:rsidR="00584CB5" w:rsidRDefault="00584CB5">
      <w:pPr>
        <w:pStyle w:val="BodyText"/>
        <w:rPr>
          <w:sz w:val="24"/>
        </w:rPr>
      </w:pPr>
    </w:p>
    <w:p w14:paraId="7C4607A8" w14:textId="77777777" w:rsidR="00584CB5" w:rsidRDefault="00584CB5">
      <w:pPr>
        <w:pStyle w:val="BodyText"/>
        <w:rPr>
          <w:sz w:val="24"/>
        </w:rPr>
      </w:pPr>
    </w:p>
    <w:p w14:paraId="7C4607A9" w14:textId="77777777" w:rsidR="00584CB5" w:rsidRDefault="00584CB5">
      <w:pPr>
        <w:pStyle w:val="BodyText"/>
        <w:rPr>
          <w:sz w:val="24"/>
        </w:rPr>
      </w:pPr>
    </w:p>
    <w:p w14:paraId="7C4607AA" w14:textId="77777777" w:rsidR="00584CB5" w:rsidRDefault="00584CB5">
      <w:pPr>
        <w:pStyle w:val="BodyText"/>
        <w:rPr>
          <w:sz w:val="24"/>
        </w:rPr>
      </w:pPr>
    </w:p>
    <w:p w14:paraId="7C4607AB" w14:textId="77777777" w:rsidR="00584CB5" w:rsidRDefault="00584CB5">
      <w:pPr>
        <w:pStyle w:val="BodyText"/>
        <w:rPr>
          <w:sz w:val="24"/>
        </w:rPr>
      </w:pPr>
    </w:p>
    <w:p w14:paraId="7C4607AC" w14:textId="77777777" w:rsidR="00584CB5" w:rsidRDefault="00584CB5">
      <w:pPr>
        <w:pStyle w:val="BodyText"/>
        <w:rPr>
          <w:sz w:val="24"/>
        </w:rPr>
      </w:pPr>
    </w:p>
    <w:p w14:paraId="7C4607AD" w14:textId="77777777" w:rsidR="00584CB5" w:rsidRDefault="00584CB5">
      <w:pPr>
        <w:pStyle w:val="BodyText"/>
        <w:rPr>
          <w:sz w:val="24"/>
        </w:rPr>
      </w:pPr>
    </w:p>
    <w:p w14:paraId="7C4607AE" w14:textId="77777777" w:rsidR="00584CB5" w:rsidRDefault="00584CB5">
      <w:pPr>
        <w:pStyle w:val="BodyText"/>
        <w:rPr>
          <w:sz w:val="24"/>
        </w:rPr>
      </w:pPr>
    </w:p>
    <w:p w14:paraId="7C4607AF" w14:textId="77777777" w:rsidR="00584CB5" w:rsidRDefault="00584CB5">
      <w:pPr>
        <w:pStyle w:val="BodyText"/>
        <w:rPr>
          <w:sz w:val="24"/>
        </w:rPr>
      </w:pPr>
    </w:p>
    <w:p w14:paraId="7C4607B0" w14:textId="77777777" w:rsidR="00584CB5" w:rsidRDefault="00584CB5">
      <w:pPr>
        <w:pStyle w:val="BodyText"/>
        <w:rPr>
          <w:sz w:val="24"/>
        </w:rPr>
      </w:pPr>
    </w:p>
    <w:p w14:paraId="7C4607B1" w14:textId="77777777" w:rsidR="00584CB5" w:rsidRDefault="00584CB5">
      <w:pPr>
        <w:pStyle w:val="BodyText"/>
        <w:rPr>
          <w:sz w:val="24"/>
        </w:rPr>
      </w:pPr>
    </w:p>
    <w:p w14:paraId="7C4607B2" w14:textId="77777777" w:rsidR="00584CB5" w:rsidRDefault="00996ED2">
      <w:pPr>
        <w:spacing w:before="188"/>
        <w:ind w:left="240"/>
        <w:rPr>
          <w:sz w:val="21"/>
        </w:rPr>
      </w:pPr>
      <w:r>
        <w:rPr>
          <w:color w:val="B2B2B2"/>
          <w:sz w:val="21"/>
        </w:rPr>
        <w:t>241</w:t>
      </w:r>
    </w:p>
    <w:p w14:paraId="7C4607B3" w14:textId="77777777" w:rsidR="00584CB5" w:rsidRDefault="00584CB5">
      <w:pPr>
        <w:rPr>
          <w:sz w:val="21"/>
        </w:rPr>
        <w:sectPr w:rsidR="00584CB5">
          <w:type w:val="continuous"/>
          <w:pgSz w:w="9080" w:h="12760"/>
          <w:pgMar w:top="100" w:right="1220" w:bottom="840" w:left="740" w:header="720" w:footer="720" w:gutter="0"/>
          <w:cols w:num="2" w:space="720" w:equalWidth="0">
            <w:col w:w="6402" w:space="40"/>
            <w:col w:w="678"/>
          </w:cols>
        </w:sectPr>
      </w:pPr>
    </w:p>
    <w:p w14:paraId="7C4607B4" w14:textId="77777777" w:rsidR="00584CB5" w:rsidRDefault="00584CB5">
      <w:pPr>
        <w:pStyle w:val="BodyText"/>
        <w:spacing w:before="1"/>
        <w:rPr>
          <w:sz w:val="21"/>
        </w:rPr>
      </w:pPr>
    </w:p>
    <w:p w14:paraId="7C4607B5"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7B6" w14:textId="77777777" w:rsidR="00584CB5" w:rsidRDefault="00584CB5">
      <w:pPr>
        <w:pStyle w:val="BodyText"/>
        <w:spacing w:before="8"/>
        <w:rPr>
          <w:rFonts w:ascii="Calibri"/>
          <w:sz w:val="13"/>
        </w:rPr>
      </w:pPr>
    </w:p>
    <w:p w14:paraId="7C4607B7" w14:textId="77777777" w:rsidR="00584CB5" w:rsidRDefault="00584CB5">
      <w:pPr>
        <w:rPr>
          <w:rFonts w:ascii="Calibri"/>
          <w:sz w:val="13"/>
        </w:rPr>
        <w:sectPr w:rsidR="00584CB5">
          <w:pgSz w:w="9080" w:h="12760"/>
          <w:pgMar w:top="860" w:right="1220" w:bottom="840" w:left="740" w:header="138" w:footer="645" w:gutter="0"/>
          <w:cols w:space="720"/>
        </w:sectPr>
      </w:pPr>
    </w:p>
    <w:p w14:paraId="7C4607B8" w14:textId="77777777" w:rsidR="00584CB5" w:rsidRDefault="00905D2D">
      <w:pPr>
        <w:pStyle w:val="BodyText"/>
        <w:rPr>
          <w:rFonts w:ascii="Calibri"/>
          <w:sz w:val="24"/>
        </w:rPr>
      </w:pPr>
      <w:r>
        <w:pict w14:anchorId="7C461F7D">
          <v:group id="_x0000_s3228" style="position:absolute;margin-left:6.25pt;margin-top:295.3pt;width:24pt;height:48pt;z-index:16010752;mso-position-horizontal-relative:page;mso-position-vertical-relative:page" coordorigin="125,5906" coordsize="480,960">
            <v:shape id="_x0000_s3230" style="position:absolute;left:124;top:5905;width:480;height:960" coordorigin="125,5906" coordsize="480,960" o:spt="100" adj="0,,0" path="m365,5906r,960m125,6386r480,e" filled="f" strokeweight=".25pt">
              <v:stroke joinstyle="round"/>
              <v:formulas/>
              <v:path arrowok="t" o:connecttype="segments"/>
            </v:shape>
            <v:shape id="_x0000_s3229" type="#_x0000_t75" style="position:absolute;left:242;top:6263;width:245;height:245">
              <v:imagedata r:id="rId6" o:title=""/>
            </v:shape>
            <w10:wrap anchorx="page" anchory="page"/>
          </v:group>
        </w:pict>
      </w:r>
      <w:r>
        <w:pict w14:anchorId="7C461F7E">
          <v:group id="_x0000_s3225" style="position:absolute;margin-left:422.75pt;margin-top:295.3pt;width:24pt;height:48pt;z-index:16011264;mso-position-horizontal-relative:page;mso-position-vertical-relative:page" coordorigin="8455,5906" coordsize="480,960">
            <v:shape id="_x0000_s3227" style="position:absolute;left:8455;top:5905;width:480;height:960" coordorigin="8455,5906" coordsize="480,960" o:spt="100" adj="0,,0" path="m8695,5906r,960m8455,6386r480,e" filled="f" strokeweight=".25pt">
              <v:stroke joinstyle="round"/>
              <v:formulas/>
              <v:path arrowok="t" o:connecttype="segments"/>
            </v:shape>
            <v:shape id="_x0000_s3226" type="#_x0000_t75" style="position:absolute;left:8572;top:6263;width:245;height:245">
              <v:imagedata r:id="rId6" o:title=""/>
            </v:shape>
            <w10:wrap anchorx="page" anchory="page"/>
          </v:group>
        </w:pict>
      </w:r>
    </w:p>
    <w:p w14:paraId="7C4607B9" w14:textId="77777777" w:rsidR="00584CB5" w:rsidRDefault="00584CB5">
      <w:pPr>
        <w:pStyle w:val="BodyText"/>
        <w:rPr>
          <w:rFonts w:ascii="Calibri"/>
          <w:sz w:val="24"/>
        </w:rPr>
      </w:pPr>
    </w:p>
    <w:p w14:paraId="7C4607BA" w14:textId="77777777" w:rsidR="00584CB5" w:rsidRDefault="00584CB5">
      <w:pPr>
        <w:pStyle w:val="BodyText"/>
        <w:rPr>
          <w:rFonts w:ascii="Calibri"/>
          <w:sz w:val="24"/>
        </w:rPr>
      </w:pPr>
    </w:p>
    <w:p w14:paraId="7C4607BB" w14:textId="77777777" w:rsidR="00584CB5" w:rsidRDefault="00584CB5">
      <w:pPr>
        <w:pStyle w:val="BodyText"/>
        <w:rPr>
          <w:rFonts w:ascii="Calibri"/>
          <w:sz w:val="24"/>
        </w:rPr>
      </w:pPr>
    </w:p>
    <w:p w14:paraId="7C4607BC" w14:textId="77777777" w:rsidR="00584CB5" w:rsidRDefault="00584CB5">
      <w:pPr>
        <w:pStyle w:val="BodyText"/>
        <w:rPr>
          <w:rFonts w:ascii="Calibri"/>
          <w:sz w:val="24"/>
        </w:rPr>
      </w:pPr>
    </w:p>
    <w:p w14:paraId="7C4607BD" w14:textId="77777777" w:rsidR="00584CB5" w:rsidRDefault="00584CB5">
      <w:pPr>
        <w:pStyle w:val="BodyText"/>
        <w:rPr>
          <w:rFonts w:ascii="Calibri"/>
          <w:sz w:val="24"/>
        </w:rPr>
      </w:pPr>
    </w:p>
    <w:p w14:paraId="7C4607BE" w14:textId="77777777" w:rsidR="00584CB5" w:rsidRDefault="00584CB5">
      <w:pPr>
        <w:pStyle w:val="BodyText"/>
        <w:rPr>
          <w:rFonts w:ascii="Calibri"/>
          <w:sz w:val="24"/>
        </w:rPr>
      </w:pPr>
    </w:p>
    <w:p w14:paraId="7C4607BF" w14:textId="77777777" w:rsidR="00584CB5" w:rsidRDefault="00584CB5">
      <w:pPr>
        <w:pStyle w:val="BodyText"/>
        <w:rPr>
          <w:rFonts w:ascii="Calibri"/>
          <w:sz w:val="24"/>
        </w:rPr>
      </w:pPr>
    </w:p>
    <w:p w14:paraId="7C4607C0" w14:textId="77777777" w:rsidR="00584CB5" w:rsidRDefault="00584CB5">
      <w:pPr>
        <w:pStyle w:val="BodyText"/>
        <w:rPr>
          <w:rFonts w:ascii="Calibri"/>
          <w:sz w:val="24"/>
        </w:rPr>
      </w:pPr>
    </w:p>
    <w:p w14:paraId="7C4607C1" w14:textId="77777777" w:rsidR="00584CB5" w:rsidRDefault="00584CB5">
      <w:pPr>
        <w:pStyle w:val="BodyText"/>
        <w:rPr>
          <w:rFonts w:ascii="Calibri"/>
          <w:sz w:val="24"/>
        </w:rPr>
      </w:pPr>
    </w:p>
    <w:p w14:paraId="7C4607C2" w14:textId="77777777" w:rsidR="00584CB5" w:rsidRDefault="00584CB5">
      <w:pPr>
        <w:pStyle w:val="BodyText"/>
        <w:rPr>
          <w:rFonts w:ascii="Calibri"/>
          <w:sz w:val="24"/>
        </w:rPr>
      </w:pPr>
    </w:p>
    <w:p w14:paraId="7C4607C3" w14:textId="77777777" w:rsidR="00584CB5" w:rsidRDefault="00584CB5">
      <w:pPr>
        <w:pStyle w:val="BodyText"/>
        <w:rPr>
          <w:rFonts w:ascii="Calibri"/>
          <w:sz w:val="24"/>
        </w:rPr>
      </w:pPr>
    </w:p>
    <w:p w14:paraId="7C4607C4" w14:textId="77777777" w:rsidR="00584CB5" w:rsidRDefault="00584CB5">
      <w:pPr>
        <w:pStyle w:val="BodyText"/>
        <w:rPr>
          <w:rFonts w:ascii="Calibri"/>
          <w:sz w:val="24"/>
        </w:rPr>
      </w:pPr>
    </w:p>
    <w:p w14:paraId="7C4607C5" w14:textId="77777777" w:rsidR="00584CB5" w:rsidRDefault="00584CB5">
      <w:pPr>
        <w:pStyle w:val="BodyText"/>
        <w:rPr>
          <w:rFonts w:ascii="Calibri"/>
          <w:sz w:val="24"/>
        </w:rPr>
      </w:pPr>
    </w:p>
    <w:p w14:paraId="7C4607C6" w14:textId="77777777" w:rsidR="00584CB5" w:rsidRDefault="00584CB5">
      <w:pPr>
        <w:pStyle w:val="BodyText"/>
        <w:rPr>
          <w:rFonts w:ascii="Calibri"/>
          <w:sz w:val="24"/>
        </w:rPr>
      </w:pPr>
    </w:p>
    <w:p w14:paraId="7C4607C7" w14:textId="77777777" w:rsidR="00584CB5" w:rsidRDefault="00996ED2">
      <w:pPr>
        <w:spacing w:before="209"/>
        <w:ind w:left="583"/>
        <w:rPr>
          <w:sz w:val="21"/>
        </w:rPr>
      </w:pPr>
      <w:r>
        <w:rPr>
          <w:color w:val="B2B2B2"/>
          <w:sz w:val="21"/>
        </w:rPr>
        <w:t>242</w:t>
      </w:r>
    </w:p>
    <w:p w14:paraId="7C4607C8" w14:textId="443E2359" w:rsidR="00584CB5" w:rsidRDefault="00996ED2">
      <w:pPr>
        <w:pStyle w:val="BodyText"/>
        <w:spacing w:before="88" w:line="268" w:lineRule="auto"/>
        <w:ind w:left="243" w:right="540" w:firstLine="340"/>
        <w:jc w:val="both"/>
      </w:pPr>
      <w:r>
        <w:br w:type="column"/>
      </w:r>
      <w:r>
        <w:rPr>
          <w:spacing w:val="-3"/>
          <w:w w:val="105"/>
        </w:rPr>
        <w:t>—Yo sí —dijo Scatty con abatimiento—. La inmensa</w:t>
      </w:r>
      <w:r>
        <w:rPr>
          <w:spacing w:val="-58"/>
          <w:w w:val="105"/>
        </w:rPr>
        <w:t xml:space="preserve"> </w:t>
      </w:r>
      <w:r>
        <w:rPr>
          <w:w w:val="105"/>
        </w:rPr>
        <w:t>mayoría de los humanos jamás sabrá lo que verdaderamente ocurre —comenzó mientras se encogía de hom</w:t>
      </w:r>
      <w:r>
        <w:t>bros—.</w:t>
      </w:r>
      <w:r>
        <w:rPr>
          <w:spacing w:val="-15"/>
        </w:rPr>
        <w:t xml:space="preserve"> </w:t>
      </w:r>
      <w:r>
        <w:t>Pero</w:t>
      </w:r>
      <w:r>
        <w:rPr>
          <w:spacing w:val="-5"/>
        </w:rPr>
        <w:t xml:space="preserve"> </w:t>
      </w:r>
      <w:r>
        <w:t>la</w:t>
      </w:r>
      <w:r>
        <w:rPr>
          <w:spacing w:val="-5"/>
        </w:rPr>
        <w:t xml:space="preserve"> </w:t>
      </w:r>
      <w:r>
        <w:t>liberación</w:t>
      </w:r>
      <w:r>
        <w:rPr>
          <w:spacing w:val="-6"/>
        </w:rPr>
        <w:t xml:space="preserve"> </w:t>
      </w:r>
      <w:r>
        <w:t>de</w:t>
      </w:r>
      <w:r>
        <w:rPr>
          <w:spacing w:val="-5"/>
        </w:rPr>
        <w:t xml:space="preserve"> </w:t>
      </w:r>
      <w:r>
        <w:t>energías</w:t>
      </w:r>
      <w:r>
        <w:rPr>
          <w:spacing w:val="-6"/>
        </w:rPr>
        <w:t xml:space="preserve"> </w:t>
      </w:r>
      <w:r>
        <w:t>mágicas</w:t>
      </w:r>
      <w:r>
        <w:rPr>
          <w:spacing w:val="-5"/>
        </w:rPr>
        <w:t xml:space="preserve"> </w:t>
      </w:r>
      <w:r>
        <w:t>en</w:t>
      </w:r>
      <w:r>
        <w:rPr>
          <w:spacing w:val="-6"/>
        </w:rPr>
        <w:t xml:space="preserve"> </w:t>
      </w:r>
      <w:r>
        <w:t>un</w:t>
      </w:r>
      <w:r>
        <w:rPr>
          <w:spacing w:val="-5"/>
        </w:rPr>
        <w:t xml:space="preserve"> </w:t>
      </w:r>
      <w:r>
        <w:t>Mundo</w:t>
      </w:r>
      <w:r>
        <w:rPr>
          <w:spacing w:val="-9"/>
        </w:rPr>
        <w:t xml:space="preserve"> </w:t>
      </w:r>
      <w:r>
        <w:t>de</w:t>
      </w:r>
      <w:r>
        <w:rPr>
          <w:spacing w:val="-9"/>
        </w:rPr>
        <w:t xml:space="preserve"> </w:t>
      </w:r>
      <w:r>
        <w:t>Sombras</w:t>
      </w:r>
      <w:r>
        <w:rPr>
          <w:spacing w:val="-9"/>
        </w:rPr>
        <w:t xml:space="preserve"> </w:t>
      </w:r>
      <w:r>
        <w:t>sin</w:t>
      </w:r>
      <w:r>
        <w:rPr>
          <w:spacing w:val="-9"/>
        </w:rPr>
        <w:t xml:space="preserve"> </w:t>
      </w:r>
      <w:r>
        <w:t>duda</w:t>
      </w:r>
      <w:r>
        <w:rPr>
          <w:spacing w:val="-9"/>
        </w:rPr>
        <w:t xml:space="preserve"> </w:t>
      </w:r>
      <w:r>
        <w:t>tendrá</w:t>
      </w:r>
      <w:r>
        <w:rPr>
          <w:spacing w:val="-9"/>
        </w:rPr>
        <w:t xml:space="preserve"> </w:t>
      </w:r>
      <w:r>
        <w:t>un</w:t>
      </w:r>
      <w:r>
        <w:rPr>
          <w:spacing w:val="-9"/>
        </w:rPr>
        <w:t xml:space="preserve"> </w:t>
      </w:r>
      <w:r>
        <w:t>efecto</w:t>
      </w:r>
      <w:r>
        <w:rPr>
          <w:spacing w:val="-9"/>
        </w:rPr>
        <w:t xml:space="preserve"> </w:t>
      </w:r>
      <w:r>
        <w:t>en</w:t>
      </w:r>
      <w:r>
        <w:rPr>
          <w:spacing w:val="-10"/>
        </w:rPr>
        <w:t xml:space="preserve"> </w:t>
      </w:r>
      <w:r>
        <w:t>el</w:t>
      </w:r>
      <w:r>
        <w:rPr>
          <w:spacing w:val="-9"/>
        </w:rPr>
        <w:t xml:space="preserve"> </w:t>
      </w:r>
      <w:r>
        <w:t>clima</w:t>
      </w:r>
      <w:r>
        <w:rPr>
          <w:spacing w:val="-9"/>
        </w:rPr>
        <w:t xml:space="preserve"> </w:t>
      </w:r>
      <w:r>
        <w:t>y</w:t>
      </w:r>
      <w:r>
        <w:rPr>
          <w:spacing w:val="-9"/>
        </w:rPr>
        <w:t xml:space="preserve"> </w:t>
      </w:r>
      <w:r>
        <w:t>en</w:t>
      </w:r>
      <w:r>
        <w:rPr>
          <w:spacing w:val="-9"/>
        </w:rPr>
        <w:t xml:space="preserve"> </w:t>
      </w:r>
      <w:r>
        <w:t>la</w:t>
      </w:r>
      <w:r>
        <w:rPr>
          <w:spacing w:val="-55"/>
        </w:rPr>
        <w:t xml:space="preserve"> </w:t>
      </w:r>
      <w:r>
        <w:t>geología</w:t>
      </w:r>
      <w:r>
        <w:rPr>
          <w:spacing w:val="-11"/>
        </w:rPr>
        <w:t xml:space="preserve"> </w:t>
      </w:r>
      <w:r>
        <w:t>local:</w:t>
      </w:r>
      <w:r>
        <w:rPr>
          <w:spacing w:val="-19"/>
        </w:rPr>
        <w:t xml:space="preserve"> </w:t>
      </w:r>
      <w:r>
        <w:t>terremotos,</w:t>
      </w:r>
      <w:r>
        <w:rPr>
          <w:spacing w:val="-19"/>
        </w:rPr>
        <w:t xml:space="preserve"> </w:t>
      </w:r>
      <w:r>
        <w:t>uno</w:t>
      </w:r>
      <w:r>
        <w:rPr>
          <w:spacing w:val="-11"/>
        </w:rPr>
        <w:t xml:space="preserve"> </w:t>
      </w:r>
      <w:r>
        <w:t>o</w:t>
      </w:r>
      <w:r>
        <w:rPr>
          <w:spacing w:val="-10"/>
        </w:rPr>
        <w:t xml:space="preserve"> </w:t>
      </w:r>
      <w:r>
        <w:t>dos</w:t>
      </w:r>
      <w:r>
        <w:rPr>
          <w:spacing w:val="-11"/>
        </w:rPr>
        <w:t xml:space="preserve"> </w:t>
      </w:r>
      <w:r>
        <w:t>tornados,</w:t>
      </w:r>
      <w:r>
        <w:rPr>
          <w:spacing w:val="-19"/>
        </w:rPr>
        <w:t xml:space="preserve"> </w:t>
      </w:r>
      <w:r>
        <w:t>huracanes</w:t>
      </w:r>
      <w:r>
        <w:rPr>
          <w:spacing w:val="-15"/>
        </w:rPr>
        <w:t xml:space="preserve"> </w:t>
      </w:r>
      <w:r>
        <w:t>y</w:t>
      </w:r>
      <w:r>
        <w:rPr>
          <w:spacing w:val="-55"/>
        </w:rPr>
        <w:t xml:space="preserve"> </w:t>
      </w:r>
      <w:r>
        <w:rPr>
          <w:spacing w:val="-2"/>
        </w:rPr>
        <w:t>lluvia,</w:t>
      </w:r>
      <w:r>
        <w:rPr>
          <w:spacing w:val="-14"/>
        </w:rPr>
        <w:t xml:space="preserve"> </w:t>
      </w:r>
      <w:r>
        <w:rPr>
          <w:spacing w:val="-2"/>
        </w:rPr>
        <w:t>mucha</w:t>
      </w:r>
      <w:r>
        <w:rPr>
          <w:spacing w:val="-6"/>
        </w:rPr>
        <w:t xml:space="preserve"> </w:t>
      </w:r>
      <w:r>
        <w:rPr>
          <w:spacing w:val="-2"/>
        </w:rPr>
        <w:t>lluvia.</w:t>
      </w:r>
      <w:r>
        <w:rPr>
          <w:spacing w:val="-23"/>
        </w:rPr>
        <w:t xml:space="preserve"> </w:t>
      </w:r>
      <w:r>
        <w:rPr>
          <w:spacing w:val="-2"/>
        </w:rPr>
        <w:t>Y</w:t>
      </w:r>
      <w:r>
        <w:rPr>
          <w:spacing w:val="-5"/>
        </w:rPr>
        <w:t xml:space="preserve"> </w:t>
      </w:r>
      <w:r>
        <w:rPr>
          <w:spacing w:val="-2"/>
        </w:rPr>
        <w:t>yo</w:t>
      </w:r>
      <w:r>
        <w:rPr>
          <w:spacing w:val="-6"/>
        </w:rPr>
        <w:t xml:space="preserve"> </w:t>
      </w:r>
      <w:r>
        <w:rPr>
          <w:spacing w:val="-2"/>
        </w:rPr>
        <w:t>odio</w:t>
      </w:r>
      <w:r>
        <w:rPr>
          <w:spacing w:val="-6"/>
        </w:rPr>
        <w:t xml:space="preserve"> </w:t>
      </w:r>
      <w:r>
        <w:rPr>
          <w:spacing w:val="-2"/>
        </w:rPr>
        <w:t>la</w:t>
      </w:r>
      <w:r>
        <w:rPr>
          <w:spacing w:val="-5"/>
        </w:rPr>
        <w:t xml:space="preserve"> </w:t>
      </w:r>
      <w:r>
        <w:rPr>
          <w:spacing w:val="-2"/>
        </w:rPr>
        <w:t>lluvia</w:t>
      </w:r>
      <w:r>
        <w:rPr>
          <w:spacing w:val="-6"/>
        </w:rPr>
        <w:t xml:space="preserve"> </w:t>
      </w:r>
      <w:r>
        <w:rPr>
          <w:spacing w:val="-2"/>
        </w:rPr>
        <w:t>—añadió—.</w:t>
      </w:r>
      <w:r>
        <w:rPr>
          <w:spacing w:val="-10"/>
        </w:rPr>
        <w:t xml:space="preserve"> </w:t>
      </w:r>
      <w:r>
        <w:rPr>
          <w:spacing w:val="-1"/>
        </w:rPr>
        <w:t>Es una</w:t>
      </w:r>
      <w:r>
        <w:rPr>
          <w:spacing w:val="-55"/>
        </w:rPr>
        <w:t xml:space="preserve"> </w:t>
      </w:r>
      <w:r>
        <w:rPr>
          <w:w w:val="105"/>
        </w:rPr>
        <w:t>de</w:t>
      </w:r>
      <w:r>
        <w:rPr>
          <w:spacing w:val="-14"/>
          <w:w w:val="105"/>
        </w:rPr>
        <w:t xml:space="preserve"> </w:t>
      </w:r>
      <w:r>
        <w:rPr>
          <w:w w:val="105"/>
        </w:rPr>
        <w:t>las</w:t>
      </w:r>
      <w:r>
        <w:rPr>
          <w:spacing w:val="-13"/>
          <w:w w:val="105"/>
        </w:rPr>
        <w:t xml:space="preserve"> </w:t>
      </w:r>
      <w:r>
        <w:rPr>
          <w:w w:val="105"/>
        </w:rPr>
        <w:t>razones</w:t>
      </w:r>
      <w:r>
        <w:rPr>
          <w:spacing w:val="-14"/>
          <w:w w:val="105"/>
        </w:rPr>
        <w:t xml:space="preserve"> </w:t>
      </w:r>
      <w:r>
        <w:rPr>
          <w:w w:val="105"/>
        </w:rPr>
        <w:t>por</w:t>
      </w:r>
      <w:r>
        <w:rPr>
          <w:spacing w:val="-13"/>
          <w:w w:val="105"/>
        </w:rPr>
        <w:t xml:space="preserve"> </w:t>
      </w:r>
      <w:r>
        <w:rPr>
          <w:w w:val="105"/>
        </w:rPr>
        <w:t>las</w:t>
      </w:r>
      <w:r>
        <w:rPr>
          <w:spacing w:val="-14"/>
          <w:w w:val="105"/>
        </w:rPr>
        <w:t xml:space="preserve"> </w:t>
      </w:r>
      <w:r>
        <w:rPr>
          <w:w w:val="105"/>
        </w:rPr>
        <w:t>que</w:t>
      </w:r>
      <w:r>
        <w:rPr>
          <w:spacing w:val="-13"/>
          <w:w w:val="105"/>
        </w:rPr>
        <w:t xml:space="preserve"> </w:t>
      </w:r>
      <w:r>
        <w:rPr>
          <w:w w:val="105"/>
        </w:rPr>
        <w:t>abandoné</w:t>
      </w:r>
      <w:r>
        <w:rPr>
          <w:spacing w:val="-14"/>
          <w:w w:val="105"/>
        </w:rPr>
        <w:t xml:space="preserve"> </w:t>
      </w:r>
      <w:r>
        <w:rPr>
          <w:w w:val="105"/>
        </w:rPr>
        <w:t>Hibernia.</w:t>
      </w:r>
    </w:p>
    <w:p w14:paraId="7C4607C9" w14:textId="77777777" w:rsidR="00584CB5" w:rsidRDefault="00996ED2">
      <w:pPr>
        <w:pStyle w:val="BodyText"/>
        <w:spacing w:line="268" w:lineRule="auto"/>
        <w:ind w:left="243" w:right="542" w:firstLine="340"/>
        <w:jc w:val="both"/>
      </w:pPr>
      <w:r>
        <w:t>—Pero tiene que haber algo que podamos hacer —se</w:t>
      </w:r>
      <w:r>
        <w:rPr>
          <w:spacing w:val="1"/>
        </w:rPr>
        <w:t xml:space="preserve"> </w:t>
      </w:r>
      <w:r>
        <w:t>quejó</w:t>
      </w:r>
      <w:r>
        <w:rPr>
          <w:spacing w:val="-3"/>
        </w:rPr>
        <w:t xml:space="preserve"> </w:t>
      </w:r>
      <w:r>
        <w:t>Sophie—.</w:t>
      </w:r>
      <w:r>
        <w:rPr>
          <w:spacing w:val="-10"/>
        </w:rPr>
        <w:t xml:space="preserve"> </w:t>
      </w:r>
      <w:r>
        <w:t>Podríamos</w:t>
      </w:r>
      <w:r>
        <w:rPr>
          <w:spacing w:val="-3"/>
        </w:rPr>
        <w:t xml:space="preserve"> </w:t>
      </w:r>
      <w:r>
        <w:t>avisar</w:t>
      </w:r>
      <w:r>
        <w:rPr>
          <w:spacing w:val="-2"/>
        </w:rPr>
        <w:t xml:space="preserve"> </w:t>
      </w:r>
      <w:r>
        <w:t>a</w:t>
      </w:r>
      <w:r>
        <w:rPr>
          <w:spacing w:val="-2"/>
        </w:rPr>
        <w:t xml:space="preserve"> </w:t>
      </w:r>
      <w:r>
        <w:t>la</w:t>
      </w:r>
      <w:r>
        <w:rPr>
          <w:spacing w:val="-3"/>
        </w:rPr>
        <w:t xml:space="preserve"> </w:t>
      </w:r>
      <w:r>
        <w:t>gente.</w:t>
      </w:r>
    </w:p>
    <w:p w14:paraId="7C4607CA" w14:textId="1EDEDB2F" w:rsidR="00584CB5" w:rsidRDefault="00996ED2">
      <w:pPr>
        <w:pStyle w:val="BodyText"/>
        <w:spacing w:line="268" w:lineRule="auto"/>
        <w:ind w:left="243" w:right="542" w:firstLine="340"/>
        <w:jc w:val="both"/>
      </w:pPr>
      <w:r>
        <w:t>—¿Y cómo piensas decírselo? —preguntó Flamel—.</w:t>
      </w:r>
      <w:r>
        <w:rPr>
          <w:spacing w:val="1"/>
        </w:rPr>
        <w:t xml:space="preserve"> </w:t>
      </w:r>
      <w:r>
        <w:rPr>
          <w:spacing w:val="-1"/>
        </w:rPr>
        <w:t>Eso</w:t>
      </w:r>
      <w:r>
        <w:rPr>
          <w:spacing w:val="-18"/>
        </w:rPr>
        <w:t xml:space="preserve"> </w:t>
      </w:r>
      <w:r>
        <w:rPr>
          <w:spacing w:val="-1"/>
        </w:rPr>
        <w:t>que</w:t>
      </w:r>
      <w:r>
        <w:rPr>
          <w:spacing w:val="-18"/>
        </w:rPr>
        <w:t xml:space="preserve"> </w:t>
      </w:r>
      <w:r>
        <w:rPr>
          <w:spacing w:val="-1"/>
        </w:rPr>
        <w:t>está</w:t>
      </w:r>
      <w:r>
        <w:rPr>
          <w:spacing w:val="-18"/>
        </w:rPr>
        <w:t xml:space="preserve"> </w:t>
      </w:r>
      <w:r>
        <w:rPr>
          <w:spacing w:val="-1"/>
        </w:rPr>
        <w:t>pasando</w:t>
      </w:r>
      <w:r>
        <w:rPr>
          <w:spacing w:val="-18"/>
        </w:rPr>
        <w:t xml:space="preserve"> </w:t>
      </w:r>
      <w:r>
        <w:rPr>
          <w:spacing w:val="-1"/>
        </w:rPr>
        <w:t>ahí</w:t>
      </w:r>
      <w:r>
        <w:rPr>
          <w:spacing w:val="-18"/>
        </w:rPr>
        <w:t xml:space="preserve"> </w:t>
      </w:r>
      <w:r>
        <w:rPr>
          <w:spacing w:val="-1"/>
        </w:rPr>
        <w:t>sólo</w:t>
      </w:r>
      <w:r>
        <w:rPr>
          <w:spacing w:val="-18"/>
        </w:rPr>
        <w:t xml:space="preserve"> </w:t>
      </w:r>
      <w:r>
        <w:rPr>
          <w:spacing w:val="-1"/>
        </w:rPr>
        <w:t>es</w:t>
      </w:r>
      <w:r>
        <w:rPr>
          <w:spacing w:val="-18"/>
        </w:rPr>
        <w:t xml:space="preserve"> </w:t>
      </w:r>
      <w:r>
        <w:rPr>
          <w:spacing w:val="-1"/>
        </w:rPr>
        <w:t>una</w:t>
      </w:r>
      <w:r>
        <w:rPr>
          <w:spacing w:val="-18"/>
        </w:rPr>
        <w:t xml:space="preserve"> </w:t>
      </w:r>
      <w:r>
        <w:rPr>
          <w:spacing w:val="-1"/>
        </w:rPr>
        <w:t>batalla</w:t>
      </w:r>
      <w:r>
        <w:rPr>
          <w:spacing w:val="-18"/>
        </w:rPr>
        <w:t xml:space="preserve"> </w:t>
      </w:r>
      <w:r>
        <w:t>mágica</w:t>
      </w:r>
      <w:r>
        <w:rPr>
          <w:spacing w:val="-18"/>
        </w:rPr>
        <w:t xml:space="preserve"> </w:t>
      </w:r>
      <w:r>
        <w:t>que</w:t>
      </w:r>
      <w:r>
        <w:rPr>
          <w:spacing w:val="-18"/>
        </w:rPr>
        <w:t xml:space="preserve"> </w:t>
      </w:r>
      <w:r>
        <w:t>quizá provoque algún que otro terremoto y alguna que otra</w:t>
      </w:r>
      <w:r>
        <w:rPr>
          <w:spacing w:val="1"/>
        </w:rPr>
        <w:t xml:space="preserve"> </w:t>
      </w:r>
      <w:r>
        <w:t>inundación. No creo que ningún informativo considere</w:t>
      </w:r>
      <w:r>
        <w:rPr>
          <w:spacing w:val="1"/>
        </w:rPr>
        <w:t xml:space="preserve"> </w:t>
      </w:r>
      <w:r>
        <w:t>válida tu noticia ni que ninguna estación meteorológica se</w:t>
      </w:r>
      <w:r>
        <w:rPr>
          <w:spacing w:val="-55"/>
        </w:rPr>
        <w:t xml:space="preserve"> </w:t>
      </w:r>
      <w:r>
        <w:t>la</w:t>
      </w:r>
      <w:r>
        <w:rPr>
          <w:spacing w:val="-3"/>
        </w:rPr>
        <w:t xml:space="preserve"> </w:t>
      </w:r>
      <w:r>
        <w:t>tome</w:t>
      </w:r>
      <w:r>
        <w:rPr>
          <w:spacing w:val="-3"/>
        </w:rPr>
        <w:t xml:space="preserve"> </w:t>
      </w:r>
      <w:r>
        <w:t>en</w:t>
      </w:r>
      <w:r>
        <w:rPr>
          <w:spacing w:val="-2"/>
        </w:rPr>
        <w:t xml:space="preserve"> </w:t>
      </w:r>
      <w:r>
        <w:t>serio.</w:t>
      </w:r>
    </w:p>
    <w:p w14:paraId="7C4607CB" w14:textId="77777777" w:rsidR="00584CB5" w:rsidRDefault="00996ED2">
      <w:pPr>
        <w:pStyle w:val="BodyText"/>
        <w:spacing w:line="263" w:lineRule="exact"/>
        <w:ind w:left="583"/>
        <w:jc w:val="both"/>
      </w:pPr>
      <w:r>
        <w:t>—Pero</w:t>
      </w:r>
      <w:r>
        <w:rPr>
          <w:spacing w:val="6"/>
        </w:rPr>
        <w:t xml:space="preserve"> </w:t>
      </w:r>
      <w:r>
        <w:t>tenemos</w:t>
      </w:r>
      <w:r>
        <w:rPr>
          <w:spacing w:val="6"/>
        </w:rPr>
        <w:t xml:space="preserve"> </w:t>
      </w:r>
      <w:r>
        <w:t>que…</w:t>
      </w:r>
    </w:p>
    <w:p w14:paraId="7C4607CC" w14:textId="77777777" w:rsidR="00584CB5" w:rsidRDefault="00996ED2">
      <w:pPr>
        <w:pStyle w:val="BodyText"/>
        <w:spacing w:before="29" w:line="268" w:lineRule="auto"/>
        <w:ind w:left="243" w:right="542" w:firstLine="340"/>
        <w:jc w:val="both"/>
      </w:pPr>
      <w:r>
        <w:t>—No —interrumpió el Alquimista con brusquedad—.</w:t>
      </w:r>
      <w:r>
        <w:rPr>
          <w:spacing w:val="1"/>
        </w:rPr>
        <w:t xml:space="preserve"> </w:t>
      </w:r>
      <w:r>
        <w:rPr>
          <w:w w:val="105"/>
        </w:rPr>
        <w:t>Tenemos</w:t>
      </w:r>
      <w:r>
        <w:rPr>
          <w:spacing w:val="-14"/>
          <w:w w:val="105"/>
        </w:rPr>
        <w:t xml:space="preserve"> </w:t>
      </w:r>
      <w:r>
        <w:rPr>
          <w:w w:val="105"/>
        </w:rPr>
        <w:t>que</w:t>
      </w:r>
      <w:r>
        <w:rPr>
          <w:spacing w:val="-13"/>
          <w:w w:val="105"/>
        </w:rPr>
        <w:t xml:space="preserve"> </w:t>
      </w:r>
      <w:r>
        <w:rPr>
          <w:w w:val="105"/>
        </w:rPr>
        <w:t>alejaros</w:t>
      </w:r>
      <w:r>
        <w:rPr>
          <w:spacing w:val="-14"/>
          <w:w w:val="105"/>
        </w:rPr>
        <w:t xml:space="preserve"> </w:t>
      </w:r>
      <w:r>
        <w:rPr>
          <w:w w:val="105"/>
        </w:rPr>
        <w:t>a</w:t>
      </w:r>
      <w:r>
        <w:rPr>
          <w:spacing w:val="-13"/>
          <w:w w:val="105"/>
        </w:rPr>
        <w:t xml:space="preserve"> </w:t>
      </w:r>
      <w:r>
        <w:rPr>
          <w:w w:val="105"/>
        </w:rPr>
        <w:t>vosotros</w:t>
      </w:r>
      <w:r>
        <w:rPr>
          <w:spacing w:val="-14"/>
          <w:w w:val="105"/>
        </w:rPr>
        <w:t xml:space="preserve"> </w:t>
      </w:r>
      <w:r>
        <w:rPr>
          <w:w w:val="105"/>
        </w:rPr>
        <w:t>y</w:t>
      </w:r>
      <w:r>
        <w:rPr>
          <w:spacing w:val="-13"/>
          <w:w w:val="105"/>
        </w:rPr>
        <w:t xml:space="preserve"> </w:t>
      </w:r>
      <w:r>
        <w:rPr>
          <w:w w:val="105"/>
        </w:rPr>
        <w:t>a</w:t>
      </w:r>
      <w:r>
        <w:rPr>
          <w:spacing w:val="-13"/>
          <w:w w:val="105"/>
        </w:rPr>
        <w:t xml:space="preserve"> </w:t>
      </w:r>
      <w:r>
        <w:rPr>
          <w:w w:val="105"/>
        </w:rPr>
        <w:t>las</w:t>
      </w:r>
      <w:r>
        <w:rPr>
          <w:spacing w:val="-14"/>
          <w:w w:val="105"/>
        </w:rPr>
        <w:t xml:space="preserve"> </w:t>
      </w:r>
      <w:r>
        <w:rPr>
          <w:w w:val="105"/>
        </w:rPr>
        <w:t>páginas</w:t>
      </w:r>
      <w:r>
        <w:rPr>
          <w:spacing w:val="-13"/>
          <w:w w:val="105"/>
        </w:rPr>
        <w:t xml:space="preserve"> </w:t>
      </w:r>
      <w:r>
        <w:rPr>
          <w:w w:val="105"/>
        </w:rPr>
        <w:t>del</w:t>
      </w:r>
      <w:r>
        <w:rPr>
          <w:spacing w:val="-14"/>
          <w:w w:val="105"/>
        </w:rPr>
        <w:t xml:space="preserve"> </w:t>
      </w:r>
      <w:r>
        <w:rPr>
          <w:w w:val="105"/>
        </w:rPr>
        <w:t>libro</w:t>
      </w:r>
      <w:r>
        <w:rPr>
          <w:spacing w:val="-58"/>
          <w:w w:val="105"/>
        </w:rPr>
        <w:t xml:space="preserve"> </w:t>
      </w:r>
      <w:r>
        <w:rPr>
          <w:w w:val="105"/>
        </w:rPr>
        <w:t>de</w:t>
      </w:r>
      <w:r>
        <w:rPr>
          <w:spacing w:val="-7"/>
          <w:w w:val="105"/>
        </w:rPr>
        <w:t xml:space="preserve"> </w:t>
      </w:r>
      <w:r>
        <w:rPr>
          <w:w w:val="105"/>
        </w:rPr>
        <w:t>este</w:t>
      </w:r>
      <w:r>
        <w:rPr>
          <w:spacing w:val="-7"/>
          <w:w w:val="105"/>
        </w:rPr>
        <w:t xml:space="preserve"> </w:t>
      </w:r>
      <w:r>
        <w:rPr>
          <w:w w:val="105"/>
        </w:rPr>
        <w:t>lugar.</w:t>
      </w:r>
    </w:p>
    <w:p w14:paraId="7C4607CD" w14:textId="77777777" w:rsidR="00584CB5" w:rsidRDefault="00996ED2">
      <w:pPr>
        <w:pStyle w:val="BodyText"/>
        <w:spacing w:line="268" w:lineRule="auto"/>
        <w:ind w:left="243" w:right="542" w:firstLine="340"/>
        <w:jc w:val="both"/>
      </w:pPr>
      <w:r>
        <w:t>—¿Y Hécate? —preguntó Josh—. ¿Podrá defenderse</w:t>
      </w:r>
      <w:r>
        <w:rPr>
          <w:spacing w:val="1"/>
        </w:rPr>
        <w:t xml:space="preserve"> </w:t>
      </w:r>
      <w:r>
        <w:t>ella</w:t>
      </w:r>
      <w:r>
        <w:rPr>
          <w:spacing w:val="-4"/>
        </w:rPr>
        <w:t xml:space="preserve"> </w:t>
      </w:r>
      <w:r>
        <w:t>sola?</w:t>
      </w:r>
    </w:p>
    <w:p w14:paraId="7C4607CE" w14:textId="77777777" w:rsidR="00584CB5" w:rsidRDefault="00996ED2">
      <w:pPr>
        <w:pStyle w:val="BodyText"/>
        <w:spacing w:line="268" w:lineRule="auto"/>
        <w:ind w:left="243" w:right="542" w:firstLine="340"/>
        <w:jc w:val="both"/>
      </w:pPr>
      <w:r>
        <w:t>—Contra Dee y Morrigan, sí. Pero con Bastet como su</w:t>
      </w:r>
      <w:r>
        <w:rPr>
          <w:spacing w:val="-55"/>
        </w:rPr>
        <w:t xml:space="preserve"> </w:t>
      </w:r>
      <w:r>
        <w:t>aliada, no tengo la menor idea —respondió Scatty—. No</w:t>
      </w:r>
      <w:r>
        <w:rPr>
          <w:spacing w:val="1"/>
        </w:rPr>
        <w:t xml:space="preserve"> </w:t>
      </w:r>
      <w:r>
        <w:t>sé</w:t>
      </w:r>
      <w:r>
        <w:rPr>
          <w:spacing w:val="-3"/>
        </w:rPr>
        <w:t xml:space="preserve"> </w:t>
      </w:r>
      <w:r>
        <w:t>hasta</w:t>
      </w:r>
      <w:r>
        <w:rPr>
          <w:spacing w:val="-3"/>
        </w:rPr>
        <w:t xml:space="preserve"> </w:t>
      </w:r>
      <w:r>
        <w:t>dónde</w:t>
      </w:r>
      <w:r>
        <w:rPr>
          <w:spacing w:val="-3"/>
        </w:rPr>
        <w:t xml:space="preserve"> </w:t>
      </w:r>
      <w:r>
        <w:t>llegan</w:t>
      </w:r>
      <w:r>
        <w:rPr>
          <w:spacing w:val="-3"/>
        </w:rPr>
        <w:t xml:space="preserve"> </w:t>
      </w:r>
      <w:r>
        <w:t>los</w:t>
      </w:r>
      <w:r>
        <w:rPr>
          <w:spacing w:val="-3"/>
        </w:rPr>
        <w:t xml:space="preserve"> </w:t>
      </w:r>
      <w:r>
        <w:t>poderes</w:t>
      </w:r>
      <w:r>
        <w:rPr>
          <w:spacing w:val="-3"/>
        </w:rPr>
        <w:t xml:space="preserve"> </w:t>
      </w:r>
      <w:r>
        <w:t>de</w:t>
      </w:r>
      <w:r>
        <w:rPr>
          <w:spacing w:val="-2"/>
        </w:rPr>
        <w:t xml:space="preserve"> </w:t>
      </w:r>
      <w:r>
        <w:t>la</w:t>
      </w:r>
      <w:r>
        <w:rPr>
          <w:spacing w:val="-3"/>
        </w:rPr>
        <w:t xml:space="preserve"> </w:t>
      </w:r>
      <w:r>
        <w:t>diosa.</w:t>
      </w:r>
    </w:p>
    <w:p w14:paraId="7C4607CF" w14:textId="77777777" w:rsidR="00584CB5" w:rsidRDefault="00996ED2">
      <w:pPr>
        <w:pStyle w:val="BodyText"/>
        <w:spacing w:line="264" w:lineRule="exact"/>
        <w:ind w:left="583"/>
        <w:jc w:val="both"/>
      </w:pPr>
      <w:r>
        <w:t>—Más</w:t>
      </w:r>
      <w:r>
        <w:rPr>
          <w:spacing w:val="-1"/>
        </w:rPr>
        <w:t xml:space="preserve"> </w:t>
      </w:r>
      <w:r>
        <w:t>allá de lo</w:t>
      </w:r>
      <w:r>
        <w:rPr>
          <w:spacing w:val="-1"/>
        </w:rPr>
        <w:t xml:space="preserve"> </w:t>
      </w:r>
      <w:r>
        <w:t>que te puedas</w:t>
      </w:r>
      <w:r>
        <w:rPr>
          <w:spacing w:val="-1"/>
        </w:rPr>
        <w:t xml:space="preserve"> </w:t>
      </w:r>
      <w:r>
        <w:t>imaginar.</w:t>
      </w:r>
    </w:p>
    <w:p w14:paraId="7C4607D0" w14:textId="0D555BEB" w:rsidR="00584CB5" w:rsidRDefault="00996ED2">
      <w:pPr>
        <w:pStyle w:val="BodyText"/>
        <w:spacing w:before="31" w:line="268" w:lineRule="auto"/>
        <w:ind w:left="243" w:right="540" w:firstLine="340"/>
        <w:jc w:val="both"/>
      </w:pPr>
      <w:r>
        <w:rPr>
          <w:spacing w:val="-1"/>
          <w:w w:val="105"/>
        </w:rPr>
        <w:t>Todos</w:t>
      </w:r>
      <w:r>
        <w:rPr>
          <w:spacing w:val="-10"/>
          <w:w w:val="105"/>
        </w:rPr>
        <w:t xml:space="preserve"> </w:t>
      </w:r>
      <w:r>
        <w:rPr>
          <w:spacing w:val="-1"/>
          <w:w w:val="105"/>
        </w:rPr>
        <w:t>se</w:t>
      </w:r>
      <w:r>
        <w:rPr>
          <w:spacing w:val="-9"/>
          <w:w w:val="105"/>
        </w:rPr>
        <w:t xml:space="preserve"> </w:t>
      </w:r>
      <w:r>
        <w:rPr>
          <w:spacing w:val="-1"/>
          <w:w w:val="105"/>
        </w:rPr>
        <w:t>volvieron</w:t>
      </w:r>
      <w:r>
        <w:rPr>
          <w:spacing w:val="-9"/>
          <w:w w:val="105"/>
        </w:rPr>
        <w:t xml:space="preserve"> </w:t>
      </w:r>
      <w:r>
        <w:rPr>
          <w:w w:val="105"/>
        </w:rPr>
        <w:t>hacia</w:t>
      </w:r>
      <w:r>
        <w:rPr>
          <w:spacing w:val="-9"/>
          <w:w w:val="105"/>
        </w:rPr>
        <w:t xml:space="preserve"> </w:t>
      </w:r>
      <w:r>
        <w:rPr>
          <w:w w:val="105"/>
        </w:rPr>
        <w:t>la</w:t>
      </w:r>
      <w:r>
        <w:rPr>
          <w:spacing w:val="-9"/>
          <w:w w:val="105"/>
        </w:rPr>
        <w:t xml:space="preserve"> </w:t>
      </w:r>
      <w:r>
        <w:rPr>
          <w:w w:val="105"/>
        </w:rPr>
        <w:t>puerta,</w:t>
      </w:r>
      <w:r>
        <w:rPr>
          <w:spacing w:val="-15"/>
          <w:w w:val="105"/>
        </w:rPr>
        <w:t xml:space="preserve"> </w:t>
      </w:r>
      <w:r>
        <w:rPr>
          <w:w w:val="105"/>
        </w:rPr>
        <w:t>donde</w:t>
      </w:r>
      <w:r>
        <w:rPr>
          <w:spacing w:val="-9"/>
          <w:w w:val="105"/>
        </w:rPr>
        <w:t xml:space="preserve"> </w:t>
      </w:r>
      <w:r>
        <w:rPr>
          <w:w w:val="105"/>
        </w:rPr>
        <w:t>una</w:t>
      </w:r>
      <w:r>
        <w:rPr>
          <w:spacing w:val="-9"/>
          <w:w w:val="105"/>
        </w:rPr>
        <w:t xml:space="preserve"> </w:t>
      </w:r>
      <w:r>
        <w:rPr>
          <w:w w:val="105"/>
        </w:rPr>
        <w:t>joven</w:t>
      </w:r>
      <w:r>
        <w:rPr>
          <w:spacing w:val="-1"/>
          <w:w w:val="105"/>
        </w:rPr>
        <w:t>cita</w:t>
      </w:r>
      <w:r>
        <w:rPr>
          <w:spacing w:val="-15"/>
          <w:w w:val="105"/>
        </w:rPr>
        <w:t xml:space="preserve"> </w:t>
      </w:r>
      <w:r>
        <w:rPr>
          <w:spacing w:val="-1"/>
          <w:w w:val="105"/>
        </w:rPr>
        <w:t>que</w:t>
      </w:r>
      <w:r>
        <w:rPr>
          <w:spacing w:val="-14"/>
          <w:w w:val="105"/>
        </w:rPr>
        <w:t xml:space="preserve"> </w:t>
      </w:r>
      <w:r>
        <w:rPr>
          <w:spacing w:val="-1"/>
          <w:w w:val="105"/>
        </w:rPr>
        <w:t>no</w:t>
      </w:r>
      <w:r>
        <w:rPr>
          <w:spacing w:val="-14"/>
          <w:w w:val="105"/>
        </w:rPr>
        <w:t xml:space="preserve"> </w:t>
      </w:r>
      <w:r>
        <w:rPr>
          <w:spacing w:val="-1"/>
          <w:w w:val="105"/>
        </w:rPr>
        <w:t>debía</w:t>
      </w:r>
      <w:r>
        <w:rPr>
          <w:spacing w:val="-14"/>
          <w:w w:val="105"/>
        </w:rPr>
        <w:t xml:space="preserve"> </w:t>
      </w:r>
      <w:r>
        <w:rPr>
          <w:spacing w:val="-1"/>
          <w:w w:val="105"/>
        </w:rPr>
        <w:t>de</w:t>
      </w:r>
      <w:r>
        <w:rPr>
          <w:spacing w:val="-14"/>
          <w:w w:val="105"/>
        </w:rPr>
        <w:t xml:space="preserve"> </w:t>
      </w:r>
      <w:r>
        <w:rPr>
          <w:spacing w:val="-1"/>
          <w:w w:val="105"/>
        </w:rPr>
        <w:t>tener</w:t>
      </w:r>
      <w:r>
        <w:rPr>
          <w:spacing w:val="-14"/>
          <w:w w:val="105"/>
        </w:rPr>
        <w:t xml:space="preserve"> </w:t>
      </w:r>
      <w:r>
        <w:rPr>
          <w:spacing w:val="-1"/>
          <w:w w:val="105"/>
        </w:rPr>
        <w:t>más</w:t>
      </w:r>
      <w:r>
        <w:rPr>
          <w:spacing w:val="-14"/>
          <w:w w:val="105"/>
        </w:rPr>
        <w:t xml:space="preserve"> </w:t>
      </w:r>
      <w:r>
        <w:rPr>
          <w:spacing w:val="-1"/>
          <w:w w:val="105"/>
        </w:rPr>
        <w:t>de</w:t>
      </w:r>
      <w:r>
        <w:rPr>
          <w:spacing w:val="-14"/>
          <w:w w:val="105"/>
        </w:rPr>
        <w:t xml:space="preserve"> </w:t>
      </w:r>
      <w:r>
        <w:rPr>
          <w:spacing w:val="-1"/>
          <w:w w:val="105"/>
        </w:rPr>
        <w:t>once</w:t>
      </w:r>
      <w:r>
        <w:rPr>
          <w:spacing w:val="-14"/>
          <w:w w:val="105"/>
        </w:rPr>
        <w:t xml:space="preserve"> </w:t>
      </w:r>
      <w:r>
        <w:rPr>
          <w:w w:val="105"/>
        </w:rPr>
        <w:t>años</w:t>
      </w:r>
      <w:r>
        <w:rPr>
          <w:spacing w:val="-14"/>
          <w:w w:val="105"/>
        </w:rPr>
        <w:t xml:space="preserve"> </w:t>
      </w:r>
      <w:r>
        <w:rPr>
          <w:w w:val="105"/>
        </w:rPr>
        <w:t>estaba</w:t>
      </w:r>
      <w:r>
        <w:rPr>
          <w:spacing w:val="-14"/>
          <w:w w:val="105"/>
        </w:rPr>
        <w:t xml:space="preserve"> </w:t>
      </w:r>
      <w:r>
        <w:rPr>
          <w:w w:val="105"/>
        </w:rPr>
        <w:t>bostezando</w:t>
      </w:r>
      <w:r>
        <w:rPr>
          <w:spacing w:val="-8"/>
          <w:w w:val="105"/>
        </w:rPr>
        <w:t xml:space="preserve"> </w:t>
      </w:r>
      <w:r>
        <w:rPr>
          <w:w w:val="105"/>
        </w:rPr>
        <w:t>y</w:t>
      </w:r>
      <w:r>
        <w:rPr>
          <w:spacing w:val="-7"/>
          <w:w w:val="105"/>
        </w:rPr>
        <w:t xml:space="preserve"> </w:t>
      </w:r>
      <w:r>
        <w:rPr>
          <w:w w:val="105"/>
        </w:rPr>
        <w:t>estirando</w:t>
      </w:r>
      <w:r>
        <w:rPr>
          <w:spacing w:val="-7"/>
          <w:w w:val="105"/>
        </w:rPr>
        <w:t xml:space="preserve"> </w:t>
      </w:r>
      <w:r>
        <w:rPr>
          <w:w w:val="105"/>
        </w:rPr>
        <w:t>los</w:t>
      </w:r>
      <w:r>
        <w:rPr>
          <w:spacing w:val="-7"/>
          <w:w w:val="105"/>
        </w:rPr>
        <w:t xml:space="preserve"> </w:t>
      </w:r>
      <w:r>
        <w:rPr>
          <w:w w:val="105"/>
        </w:rPr>
        <w:t>brazos.</w:t>
      </w:r>
      <w:r>
        <w:rPr>
          <w:spacing w:val="-14"/>
          <w:w w:val="105"/>
        </w:rPr>
        <w:t xml:space="preserve"> </w:t>
      </w:r>
      <w:r>
        <w:rPr>
          <w:w w:val="105"/>
        </w:rPr>
        <w:t>Se</w:t>
      </w:r>
      <w:r>
        <w:rPr>
          <w:spacing w:val="-7"/>
          <w:w w:val="105"/>
        </w:rPr>
        <w:t xml:space="preserve"> </w:t>
      </w:r>
      <w:r>
        <w:rPr>
          <w:w w:val="105"/>
        </w:rPr>
        <w:t>frotó</w:t>
      </w:r>
      <w:r>
        <w:rPr>
          <w:spacing w:val="-7"/>
          <w:w w:val="105"/>
        </w:rPr>
        <w:t xml:space="preserve"> </w:t>
      </w:r>
      <w:r>
        <w:rPr>
          <w:w w:val="105"/>
        </w:rPr>
        <w:t>con</w:t>
      </w:r>
      <w:r>
        <w:rPr>
          <w:spacing w:val="-7"/>
          <w:w w:val="105"/>
        </w:rPr>
        <w:t xml:space="preserve"> </w:t>
      </w:r>
      <w:r>
        <w:rPr>
          <w:w w:val="105"/>
        </w:rPr>
        <w:t>la</w:t>
      </w:r>
      <w:r>
        <w:rPr>
          <w:spacing w:val="-8"/>
          <w:w w:val="105"/>
        </w:rPr>
        <w:t xml:space="preserve"> </w:t>
      </w:r>
      <w:r>
        <w:rPr>
          <w:w w:val="105"/>
        </w:rPr>
        <w:t>palma</w:t>
      </w:r>
      <w:r>
        <w:rPr>
          <w:spacing w:val="-7"/>
          <w:w w:val="105"/>
        </w:rPr>
        <w:t xml:space="preserve"> </w:t>
      </w:r>
      <w:r>
        <w:rPr>
          <w:w w:val="105"/>
        </w:rPr>
        <w:t>de</w:t>
      </w:r>
      <w:r>
        <w:rPr>
          <w:spacing w:val="-7"/>
          <w:w w:val="105"/>
        </w:rPr>
        <w:t xml:space="preserve"> </w:t>
      </w:r>
      <w:r>
        <w:rPr>
          <w:w w:val="105"/>
        </w:rPr>
        <w:t>la</w:t>
      </w:r>
      <w:r>
        <w:rPr>
          <w:spacing w:val="-58"/>
          <w:w w:val="105"/>
        </w:rPr>
        <w:t xml:space="preserve"> </w:t>
      </w:r>
      <w:r>
        <w:rPr>
          <w:spacing w:val="-1"/>
          <w:w w:val="105"/>
        </w:rPr>
        <w:t>mano</w:t>
      </w:r>
      <w:r>
        <w:rPr>
          <w:spacing w:val="-15"/>
          <w:w w:val="105"/>
        </w:rPr>
        <w:t xml:space="preserve"> </w:t>
      </w:r>
      <w:r>
        <w:rPr>
          <w:spacing w:val="-1"/>
          <w:w w:val="105"/>
        </w:rPr>
        <w:t>sus</w:t>
      </w:r>
      <w:r>
        <w:rPr>
          <w:spacing w:val="-14"/>
          <w:w w:val="105"/>
        </w:rPr>
        <w:t xml:space="preserve"> </w:t>
      </w:r>
      <w:r>
        <w:rPr>
          <w:spacing w:val="-1"/>
          <w:w w:val="105"/>
        </w:rPr>
        <w:t>ojos</w:t>
      </w:r>
      <w:r>
        <w:rPr>
          <w:spacing w:val="-14"/>
          <w:w w:val="105"/>
        </w:rPr>
        <w:t xml:space="preserve"> </w:t>
      </w:r>
      <w:r>
        <w:rPr>
          <w:spacing w:val="-1"/>
          <w:w w:val="105"/>
        </w:rPr>
        <w:t>amarillos</w:t>
      </w:r>
      <w:r>
        <w:rPr>
          <w:spacing w:val="-14"/>
          <w:w w:val="105"/>
        </w:rPr>
        <w:t xml:space="preserve"> </w:t>
      </w:r>
      <w:r>
        <w:rPr>
          <w:spacing w:val="-1"/>
          <w:w w:val="105"/>
        </w:rPr>
        <w:t>y</w:t>
      </w:r>
      <w:r>
        <w:rPr>
          <w:spacing w:val="-14"/>
          <w:w w:val="105"/>
        </w:rPr>
        <w:t xml:space="preserve"> </w:t>
      </w:r>
      <w:r>
        <w:rPr>
          <w:spacing w:val="-1"/>
          <w:w w:val="105"/>
        </w:rPr>
        <w:t>clavó</w:t>
      </w:r>
      <w:r>
        <w:rPr>
          <w:spacing w:val="-14"/>
          <w:w w:val="105"/>
        </w:rPr>
        <w:t xml:space="preserve"> </w:t>
      </w:r>
      <w:r>
        <w:rPr>
          <w:spacing w:val="-1"/>
          <w:w w:val="105"/>
        </w:rPr>
        <w:t>su</w:t>
      </w:r>
      <w:r>
        <w:rPr>
          <w:spacing w:val="-14"/>
          <w:w w:val="105"/>
        </w:rPr>
        <w:t xml:space="preserve"> </w:t>
      </w:r>
      <w:r>
        <w:rPr>
          <w:spacing w:val="-1"/>
          <w:w w:val="105"/>
        </w:rPr>
        <w:t>mirada</w:t>
      </w:r>
      <w:r>
        <w:rPr>
          <w:spacing w:val="-14"/>
          <w:w w:val="105"/>
        </w:rPr>
        <w:t xml:space="preserve"> </w:t>
      </w:r>
      <w:r>
        <w:rPr>
          <w:spacing w:val="-1"/>
          <w:w w:val="105"/>
        </w:rPr>
        <w:t>en</w:t>
      </w:r>
      <w:r>
        <w:rPr>
          <w:spacing w:val="-14"/>
          <w:w w:val="105"/>
        </w:rPr>
        <w:t xml:space="preserve"> </w:t>
      </w:r>
      <w:r>
        <w:rPr>
          <w:spacing w:val="-1"/>
          <w:w w:val="105"/>
        </w:rPr>
        <w:t>todos</w:t>
      </w:r>
      <w:r>
        <w:rPr>
          <w:spacing w:val="-14"/>
          <w:w w:val="105"/>
        </w:rPr>
        <w:t xml:space="preserve"> </w:t>
      </w:r>
      <w:r>
        <w:rPr>
          <w:spacing w:val="-1"/>
          <w:w w:val="105"/>
        </w:rPr>
        <w:t>ellos.</w:t>
      </w:r>
      <w:r>
        <w:rPr>
          <w:spacing w:val="-58"/>
          <w:w w:val="105"/>
        </w:rPr>
        <w:t xml:space="preserve"> </w:t>
      </w:r>
      <w:r>
        <w:rPr>
          <w:w w:val="105"/>
        </w:rPr>
        <w:t>Después, esbozó una sonrisa y mostró su deslumbrante</w:t>
      </w:r>
      <w:r>
        <w:rPr>
          <w:spacing w:val="1"/>
          <w:w w:val="105"/>
        </w:rPr>
        <w:t xml:space="preserve"> </w:t>
      </w:r>
      <w:r>
        <w:rPr>
          <w:w w:val="105"/>
        </w:rPr>
        <w:t>dentadura</w:t>
      </w:r>
      <w:r>
        <w:rPr>
          <w:spacing w:val="-14"/>
          <w:w w:val="105"/>
        </w:rPr>
        <w:t xml:space="preserve"> </w:t>
      </w:r>
      <w:r>
        <w:rPr>
          <w:w w:val="105"/>
        </w:rPr>
        <w:t>que</w:t>
      </w:r>
      <w:r>
        <w:rPr>
          <w:spacing w:val="-14"/>
          <w:w w:val="105"/>
        </w:rPr>
        <w:t xml:space="preserve"> </w:t>
      </w:r>
      <w:r>
        <w:rPr>
          <w:w w:val="105"/>
        </w:rPr>
        <w:t>resultaba</w:t>
      </w:r>
      <w:r>
        <w:rPr>
          <w:spacing w:val="-14"/>
          <w:w w:val="105"/>
        </w:rPr>
        <w:t xml:space="preserve"> </w:t>
      </w:r>
      <w:r>
        <w:rPr>
          <w:w w:val="105"/>
        </w:rPr>
        <w:t>aún</w:t>
      </w:r>
      <w:r>
        <w:rPr>
          <w:spacing w:val="-14"/>
          <w:w w:val="105"/>
        </w:rPr>
        <w:t xml:space="preserve"> </w:t>
      </w:r>
      <w:r>
        <w:rPr>
          <w:w w:val="105"/>
        </w:rPr>
        <w:t>más</w:t>
      </w:r>
      <w:r>
        <w:rPr>
          <w:spacing w:val="-13"/>
          <w:w w:val="105"/>
        </w:rPr>
        <w:t xml:space="preserve"> </w:t>
      </w:r>
      <w:r>
        <w:rPr>
          <w:w w:val="105"/>
        </w:rPr>
        <w:t>blanca</w:t>
      </w:r>
      <w:r>
        <w:rPr>
          <w:spacing w:val="-14"/>
          <w:w w:val="105"/>
        </w:rPr>
        <w:t xml:space="preserve"> </w:t>
      </w:r>
      <w:r>
        <w:rPr>
          <w:w w:val="105"/>
        </w:rPr>
        <w:t>en</w:t>
      </w:r>
      <w:r>
        <w:rPr>
          <w:spacing w:val="-14"/>
          <w:w w:val="105"/>
        </w:rPr>
        <w:t xml:space="preserve"> </w:t>
      </w:r>
      <w:r>
        <w:rPr>
          <w:w w:val="105"/>
        </w:rPr>
        <w:t>contraste</w:t>
      </w:r>
      <w:r>
        <w:rPr>
          <w:spacing w:val="-14"/>
          <w:w w:val="105"/>
        </w:rPr>
        <w:t xml:space="preserve"> </w:t>
      </w:r>
      <w:r>
        <w:rPr>
          <w:w w:val="105"/>
        </w:rPr>
        <w:t>con</w:t>
      </w:r>
    </w:p>
    <w:p w14:paraId="7C4607D1"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7D2" w14:textId="77777777" w:rsidR="00584CB5" w:rsidRDefault="00584CB5">
      <w:pPr>
        <w:pStyle w:val="BodyText"/>
        <w:spacing w:before="1"/>
        <w:rPr>
          <w:sz w:val="21"/>
        </w:rPr>
      </w:pPr>
    </w:p>
    <w:p w14:paraId="7C4607D3"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7D4" w14:textId="77777777" w:rsidR="00584CB5" w:rsidRDefault="00584CB5">
      <w:pPr>
        <w:pStyle w:val="BodyText"/>
        <w:spacing w:before="8"/>
        <w:rPr>
          <w:rFonts w:ascii="Calibri"/>
          <w:sz w:val="13"/>
        </w:rPr>
      </w:pPr>
    </w:p>
    <w:p w14:paraId="7C4607D5" w14:textId="77777777" w:rsidR="00584CB5" w:rsidRDefault="00584CB5">
      <w:pPr>
        <w:rPr>
          <w:rFonts w:ascii="Calibri"/>
          <w:sz w:val="13"/>
        </w:rPr>
        <w:sectPr w:rsidR="00584CB5">
          <w:pgSz w:w="9080" w:h="12760"/>
          <w:pgMar w:top="860" w:right="1220" w:bottom="840" w:left="740" w:header="138" w:footer="645" w:gutter="0"/>
          <w:cols w:space="720"/>
        </w:sectPr>
      </w:pPr>
    </w:p>
    <w:p w14:paraId="7C4607D6" w14:textId="1EB3FF05" w:rsidR="00584CB5" w:rsidRDefault="00996ED2">
      <w:pPr>
        <w:pStyle w:val="BodyText"/>
        <w:spacing w:before="88" w:line="268" w:lineRule="auto"/>
        <w:ind w:left="1012"/>
        <w:jc w:val="both"/>
      </w:pPr>
      <w:r>
        <w:t>su piel negro azabache. Llevaba una bata parecida a una</w:t>
      </w:r>
      <w:r>
        <w:rPr>
          <w:spacing w:val="1"/>
        </w:rPr>
        <w:t xml:space="preserve"> </w:t>
      </w:r>
      <w:r>
        <w:t>toga del mismo material tornasolado que la bruja del día</w:t>
      </w:r>
      <w:r>
        <w:rPr>
          <w:spacing w:val="1"/>
        </w:rPr>
        <w:t xml:space="preserve"> </w:t>
      </w:r>
      <w:r>
        <w:t>anterior había lucido. Sin embargo, esta vez el irisado ves</w:t>
      </w:r>
      <w:r>
        <w:rPr>
          <w:spacing w:val="-1"/>
        </w:rPr>
        <w:t>tido</w:t>
      </w:r>
      <w:r>
        <w:rPr>
          <w:spacing w:val="-14"/>
        </w:rPr>
        <w:t xml:space="preserve"> </w:t>
      </w:r>
      <w:r>
        <w:t>exhibía</w:t>
      </w:r>
      <w:r>
        <w:rPr>
          <w:spacing w:val="-14"/>
        </w:rPr>
        <w:t xml:space="preserve"> </w:t>
      </w:r>
      <w:r>
        <w:t>tonalidades</w:t>
      </w:r>
      <w:r>
        <w:rPr>
          <w:spacing w:val="-14"/>
        </w:rPr>
        <w:t xml:space="preserve"> </w:t>
      </w:r>
      <w:r>
        <w:t>doradas</w:t>
      </w:r>
      <w:r>
        <w:rPr>
          <w:spacing w:val="-13"/>
        </w:rPr>
        <w:t xml:space="preserve"> </w:t>
      </w:r>
      <w:r>
        <w:t>y</w:t>
      </w:r>
      <w:r>
        <w:rPr>
          <w:spacing w:val="-14"/>
        </w:rPr>
        <w:t xml:space="preserve"> </w:t>
      </w:r>
      <w:r>
        <w:t>verdes.</w:t>
      </w:r>
      <w:r>
        <w:rPr>
          <w:spacing w:val="-31"/>
        </w:rPr>
        <w:t xml:space="preserve"> </w:t>
      </w:r>
      <w:r>
        <w:t>Y</w:t>
      </w:r>
      <w:r>
        <w:rPr>
          <w:spacing w:val="-13"/>
        </w:rPr>
        <w:t xml:space="preserve"> </w:t>
      </w:r>
      <w:r>
        <w:t>a</w:t>
      </w:r>
      <w:r>
        <w:rPr>
          <w:spacing w:val="-14"/>
        </w:rPr>
        <w:t xml:space="preserve"> </w:t>
      </w:r>
      <w:r>
        <w:t>diferencia</w:t>
      </w:r>
      <w:r>
        <w:rPr>
          <w:spacing w:val="-14"/>
        </w:rPr>
        <w:t xml:space="preserve"> </w:t>
      </w:r>
      <w:r>
        <w:t>de</w:t>
      </w:r>
      <w:r>
        <w:rPr>
          <w:spacing w:val="-55"/>
        </w:rPr>
        <w:t xml:space="preserve"> </w:t>
      </w:r>
      <w:r>
        <w:t>la</w:t>
      </w:r>
      <w:r>
        <w:rPr>
          <w:spacing w:val="1"/>
        </w:rPr>
        <w:t xml:space="preserve"> </w:t>
      </w:r>
      <w:r>
        <w:t>Hécate</w:t>
      </w:r>
      <w:r>
        <w:rPr>
          <w:spacing w:val="1"/>
        </w:rPr>
        <w:t xml:space="preserve"> </w:t>
      </w:r>
      <w:r>
        <w:t>que</w:t>
      </w:r>
      <w:r>
        <w:rPr>
          <w:spacing w:val="1"/>
        </w:rPr>
        <w:t xml:space="preserve"> </w:t>
      </w:r>
      <w:r>
        <w:t>conocieron, ésta</w:t>
      </w:r>
      <w:r>
        <w:rPr>
          <w:spacing w:val="1"/>
        </w:rPr>
        <w:t xml:space="preserve"> </w:t>
      </w:r>
      <w:r>
        <w:t>mostraba</w:t>
      </w:r>
      <w:r>
        <w:rPr>
          <w:spacing w:val="1"/>
        </w:rPr>
        <w:t xml:space="preserve"> </w:t>
      </w:r>
      <w:r>
        <w:t>una</w:t>
      </w:r>
      <w:r>
        <w:rPr>
          <w:spacing w:val="1"/>
        </w:rPr>
        <w:t xml:space="preserve"> </w:t>
      </w:r>
      <w:r>
        <w:t>cabellera</w:t>
      </w:r>
      <w:r>
        <w:rPr>
          <w:spacing w:val="1"/>
        </w:rPr>
        <w:t xml:space="preserve"> </w:t>
      </w:r>
      <w:r>
        <w:t>blanca</w:t>
      </w:r>
      <w:r>
        <w:rPr>
          <w:spacing w:val="-3"/>
        </w:rPr>
        <w:t xml:space="preserve"> </w:t>
      </w:r>
      <w:r>
        <w:t>nívea,</w:t>
      </w:r>
      <w:r>
        <w:rPr>
          <w:spacing w:val="-11"/>
        </w:rPr>
        <w:t xml:space="preserve"> </w:t>
      </w:r>
      <w:r>
        <w:t>larga</w:t>
      </w:r>
      <w:r>
        <w:rPr>
          <w:spacing w:val="-3"/>
        </w:rPr>
        <w:t xml:space="preserve"> </w:t>
      </w:r>
      <w:r>
        <w:t>y</w:t>
      </w:r>
      <w:r>
        <w:rPr>
          <w:spacing w:val="-3"/>
        </w:rPr>
        <w:t xml:space="preserve"> </w:t>
      </w:r>
      <w:r>
        <w:t>rizada.</w:t>
      </w:r>
    </w:p>
    <w:p w14:paraId="7C4607D7" w14:textId="77777777" w:rsidR="00584CB5" w:rsidRDefault="00996ED2">
      <w:pPr>
        <w:pStyle w:val="BodyText"/>
        <w:spacing w:line="263" w:lineRule="exact"/>
        <w:ind w:left="1352"/>
      </w:pPr>
      <w:r>
        <w:t>El</w:t>
      </w:r>
      <w:r>
        <w:rPr>
          <w:spacing w:val="-10"/>
        </w:rPr>
        <w:t xml:space="preserve"> </w:t>
      </w:r>
      <w:r>
        <w:t>Alquimista se</w:t>
      </w:r>
      <w:r>
        <w:rPr>
          <w:spacing w:val="-1"/>
        </w:rPr>
        <w:t xml:space="preserve"> </w:t>
      </w:r>
      <w:r>
        <w:t>inclinó</w:t>
      </w:r>
      <w:r>
        <w:rPr>
          <w:spacing w:val="-1"/>
        </w:rPr>
        <w:t xml:space="preserve"> </w:t>
      </w:r>
      <w:r>
        <w:t>ante ella.</w:t>
      </w:r>
    </w:p>
    <w:p w14:paraId="7C4607D8" w14:textId="7A4B2294" w:rsidR="00584CB5" w:rsidRDefault="00996ED2">
      <w:pPr>
        <w:pStyle w:val="BodyText"/>
        <w:spacing w:before="31" w:line="268" w:lineRule="auto"/>
        <w:ind w:left="1012" w:firstLine="340"/>
      </w:pPr>
      <w:r>
        <w:t>—Buenos</w:t>
      </w:r>
      <w:r>
        <w:rPr>
          <w:spacing w:val="-13"/>
        </w:rPr>
        <w:t xml:space="preserve"> </w:t>
      </w:r>
      <w:r>
        <w:t>días.</w:t>
      </w:r>
      <w:r>
        <w:rPr>
          <w:spacing w:val="-22"/>
        </w:rPr>
        <w:t xml:space="preserve"> </w:t>
      </w:r>
      <w:r>
        <w:t>No</w:t>
      </w:r>
      <w:r>
        <w:rPr>
          <w:spacing w:val="-12"/>
        </w:rPr>
        <w:t xml:space="preserve"> </w:t>
      </w:r>
      <w:r>
        <w:t>creí</w:t>
      </w:r>
      <w:r>
        <w:rPr>
          <w:spacing w:val="-12"/>
        </w:rPr>
        <w:t xml:space="preserve"> </w:t>
      </w:r>
      <w:r>
        <w:t>que</w:t>
      </w:r>
      <w:r>
        <w:rPr>
          <w:spacing w:val="-13"/>
        </w:rPr>
        <w:t xml:space="preserve"> </w:t>
      </w:r>
      <w:r>
        <w:t>te</w:t>
      </w:r>
      <w:r>
        <w:rPr>
          <w:spacing w:val="-12"/>
        </w:rPr>
        <w:t xml:space="preserve"> </w:t>
      </w:r>
      <w:r>
        <w:t>levantaras</w:t>
      </w:r>
      <w:r>
        <w:rPr>
          <w:spacing w:val="-12"/>
        </w:rPr>
        <w:t xml:space="preserve"> </w:t>
      </w:r>
      <w:r>
        <w:t>antes</w:t>
      </w:r>
      <w:r>
        <w:rPr>
          <w:spacing w:val="-13"/>
        </w:rPr>
        <w:t xml:space="preserve"> </w:t>
      </w:r>
      <w:r>
        <w:t>del</w:t>
      </w:r>
      <w:r>
        <w:rPr>
          <w:spacing w:val="-12"/>
        </w:rPr>
        <w:t xml:space="preserve"> </w:t>
      </w:r>
      <w:r>
        <w:t>ama</w:t>
      </w:r>
      <w:r>
        <w:rPr>
          <w:w w:val="105"/>
        </w:rPr>
        <w:t>necer.</w:t>
      </w:r>
    </w:p>
    <w:p w14:paraId="7C4607D9" w14:textId="2F7A77B6" w:rsidR="00584CB5" w:rsidRDefault="00996ED2">
      <w:pPr>
        <w:pStyle w:val="BodyText"/>
        <w:spacing w:line="268" w:lineRule="auto"/>
        <w:ind w:left="1012" w:firstLine="340"/>
      </w:pPr>
      <w:r>
        <w:t>—¿Cómo</w:t>
      </w:r>
      <w:r>
        <w:rPr>
          <w:spacing w:val="-12"/>
        </w:rPr>
        <w:t xml:space="preserve"> </w:t>
      </w:r>
      <w:r>
        <w:t>puedo</w:t>
      </w:r>
      <w:r>
        <w:rPr>
          <w:spacing w:val="-11"/>
        </w:rPr>
        <w:t xml:space="preserve"> </w:t>
      </w:r>
      <w:r>
        <w:t>conciliar</w:t>
      </w:r>
      <w:r>
        <w:rPr>
          <w:spacing w:val="-11"/>
        </w:rPr>
        <w:t xml:space="preserve"> </w:t>
      </w:r>
      <w:r>
        <w:t>el</w:t>
      </w:r>
      <w:r>
        <w:rPr>
          <w:spacing w:val="-11"/>
        </w:rPr>
        <w:t xml:space="preserve"> </w:t>
      </w:r>
      <w:r>
        <w:t>sueño</w:t>
      </w:r>
      <w:r>
        <w:rPr>
          <w:spacing w:val="-11"/>
        </w:rPr>
        <w:t xml:space="preserve"> </w:t>
      </w:r>
      <w:r>
        <w:t>con</w:t>
      </w:r>
      <w:r>
        <w:rPr>
          <w:spacing w:val="-11"/>
        </w:rPr>
        <w:t xml:space="preserve"> </w:t>
      </w:r>
      <w:r>
        <w:t>toda</w:t>
      </w:r>
      <w:r>
        <w:rPr>
          <w:spacing w:val="-11"/>
        </w:rPr>
        <w:t xml:space="preserve"> </w:t>
      </w:r>
      <w:r>
        <w:t>esta</w:t>
      </w:r>
      <w:r>
        <w:rPr>
          <w:spacing w:val="-11"/>
        </w:rPr>
        <w:t xml:space="preserve"> </w:t>
      </w:r>
      <w:r>
        <w:t>actividad?</w:t>
      </w:r>
      <w:r>
        <w:rPr>
          <w:spacing w:val="-4"/>
        </w:rPr>
        <w:t xml:space="preserve"> </w:t>
      </w:r>
      <w:r>
        <w:t>—se</w:t>
      </w:r>
      <w:r>
        <w:rPr>
          <w:spacing w:val="-4"/>
        </w:rPr>
        <w:t xml:space="preserve"> </w:t>
      </w:r>
      <w:r>
        <w:t>quejó</w:t>
      </w:r>
      <w:r>
        <w:rPr>
          <w:spacing w:val="-4"/>
        </w:rPr>
        <w:t xml:space="preserve"> </w:t>
      </w:r>
      <w:r>
        <w:t>Hécate—.</w:t>
      </w:r>
      <w:r>
        <w:rPr>
          <w:spacing w:val="-12"/>
        </w:rPr>
        <w:t xml:space="preserve"> </w:t>
      </w:r>
      <w:r>
        <w:t>La</w:t>
      </w:r>
      <w:r>
        <w:rPr>
          <w:spacing w:val="-4"/>
        </w:rPr>
        <w:t xml:space="preserve"> </w:t>
      </w:r>
      <w:r>
        <w:t>casa</w:t>
      </w:r>
      <w:r>
        <w:rPr>
          <w:spacing w:val="-4"/>
        </w:rPr>
        <w:t xml:space="preserve"> </w:t>
      </w:r>
      <w:r>
        <w:t>me</w:t>
      </w:r>
      <w:r>
        <w:rPr>
          <w:spacing w:val="-4"/>
        </w:rPr>
        <w:t xml:space="preserve"> </w:t>
      </w:r>
      <w:r>
        <w:t>ha</w:t>
      </w:r>
      <w:r>
        <w:rPr>
          <w:spacing w:val="-4"/>
        </w:rPr>
        <w:t xml:space="preserve"> </w:t>
      </w:r>
      <w:r>
        <w:t>despertado.</w:t>
      </w:r>
    </w:p>
    <w:p w14:paraId="7C4607DA" w14:textId="77777777" w:rsidR="00584CB5" w:rsidRDefault="00996ED2">
      <w:pPr>
        <w:pStyle w:val="BodyText"/>
        <w:spacing w:line="264" w:lineRule="exact"/>
        <w:ind w:left="1352"/>
      </w:pPr>
      <w:r>
        <w:t>—La</w:t>
      </w:r>
      <w:r>
        <w:rPr>
          <w:spacing w:val="-10"/>
        </w:rPr>
        <w:t xml:space="preserve"> </w:t>
      </w:r>
      <w:r>
        <w:t>casa…</w:t>
      </w:r>
      <w:r>
        <w:rPr>
          <w:spacing w:val="-10"/>
        </w:rPr>
        <w:t xml:space="preserve"> </w:t>
      </w:r>
      <w:r>
        <w:t>—pronunció</w:t>
      </w:r>
      <w:r>
        <w:rPr>
          <w:spacing w:val="-10"/>
        </w:rPr>
        <w:t xml:space="preserve"> </w:t>
      </w:r>
      <w:r>
        <w:t>Josh.</w:t>
      </w:r>
    </w:p>
    <w:p w14:paraId="7C4607DB" w14:textId="084F42FC" w:rsidR="00584CB5" w:rsidRDefault="00996ED2">
      <w:pPr>
        <w:pStyle w:val="BodyText"/>
        <w:spacing w:before="32" w:line="268" w:lineRule="auto"/>
        <w:ind w:left="1012" w:firstLine="340"/>
        <w:jc w:val="right"/>
      </w:pPr>
      <w:r>
        <w:t>—La</w:t>
      </w:r>
      <w:r>
        <w:rPr>
          <w:spacing w:val="-13"/>
        </w:rPr>
        <w:t xml:space="preserve"> </w:t>
      </w:r>
      <w:r>
        <w:t>casa</w:t>
      </w:r>
      <w:r>
        <w:rPr>
          <w:spacing w:val="-12"/>
        </w:rPr>
        <w:t xml:space="preserve"> </w:t>
      </w:r>
      <w:r>
        <w:t>—repitió</w:t>
      </w:r>
      <w:r>
        <w:rPr>
          <w:spacing w:val="-12"/>
        </w:rPr>
        <w:t xml:space="preserve"> </w:t>
      </w:r>
      <w:r>
        <w:t>Hécate</w:t>
      </w:r>
      <w:r>
        <w:rPr>
          <w:spacing w:val="-13"/>
        </w:rPr>
        <w:t xml:space="preserve"> </w:t>
      </w:r>
      <w:r>
        <w:t>con</w:t>
      </w:r>
      <w:r>
        <w:rPr>
          <w:spacing w:val="-12"/>
        </w:rPr>
        <w:t xml:space="preserve"> </w:t>
      </w:r>
      <w:r>
        <w:t>rotundidad—</w:t>
      </w:r>
      <w:r>
        <w:rPr>
          <w:spacing w:val="-12"/>
        </w:rPr>
        <w:t xml:space="preserve"> </w:t>
      </w:r>
      <w:r>
        <w:t>está</w:t>
      </w:r>
      <w:r>
        <w:rPr>
          <w:spacing w:val="-12"/>
        </w:rPr>
        <w:t xml:space="preserve"> </w:t>
      </w:r>
      <w:r>
        <w:t>viva.</w:t>
      </w:r>
      <w:r>
        <w:rPr>
          <w:spacing w:val="-55"/>
        </w:rPr>
        <w:t xml:space="preserve"> </w:t>
      </w:r>
      <w:r>
        <w:rPr>
          <w:spacing w:val="-1"/>
          <w:w w:val="105"/>
        </w:rPr>
        <w:t xml:space="preserve">Josh tenía una docena de comentarios </w:t>
      </w:r>
      <w:r>
        <w:rPr>
          <w:w w:val="105"/>
        </w:rPr>
        <w:t>que hubiera de</w:t>
      </w:r>
      <w:r>
        <w:rPr>
          <w:spacing w:val="-1"/>
        </w:rPr>
        <w:t>seado</w:t>
      </w:r>
      <w:r>
        <w:rPr>
          <w:spacing w:val="-8"/>
        </w:rPr>
        <w:t xml:space="preserve"> </w:t>
      </w:r>
      <w:r>
        <w:rPr>
          <w:spacing w:val="-1"/>
        </w:rPr>
        <w:t>hacer,</w:t>
      </w:r>
      <w:r>
        <w:rPr>
          <w:spacing w:val="-17"/>
        </w:rPr>
        <w:t xml:space="preserve"> </w:t>
      </w:r>
      <w:r>
        <w:rPr>
          <w:spacing w:val="-1"/>
        </w:rPr>
        <w:t>pero</w:t>
      </w:r>
      <w:r>
        <w:rPr>
          <w:spacing w:val="-8"/>
        </w:rPr>
        <w:t xml:space="preserve"> </w:t>
      </w:r>
      <w:r>
        <w:rPr>
          <w:spacing w:val="-1"/>
        </w:rPr>
        <w:t>acordándose</w:t>
      </w:r>
      <w:r>
        <w:rPr>
          <w:spacing w:val="-8"/>
        </w:rPr>
        <w:t xml:space="preserve"> </w:t>
      </w:r>
      <w:r>
        <w:rPr>
          <w:spacing w:val="-1"/>
        </w:rPr>
        <w:t>de</w:t>
      </w:r>
      <w:r>
        <w:rPr>
          <w:spacing w:val="-8"/>
        </w:rPr>
        <w:t xml:space="preserve"> </w:t>
      </w:r>
      <w:r>
        <w:rPr>
          <w:spacing w:val="-1"/>
        </w:rPr>
        <w:t>la</w:t>
      </w:r>
      <w:r>
        <w:rPr>
          <w:spacing w:val="-8"/>
        </w:rPr>
        <w:t xml:space="preserve"> </w:t>
      </w:r>
      <w:r>
        <w:rPr>
          <w:spacing w:val="-1"/>
        </w:rPr>
        <w:t>baba</w:t>
      </w:r>
      <w:r>
        <w:rPr>
          <w:spacing w:val="-8"/>
        </w:rPr>
        <w:t xml:space="preserve"> </w:t>
      </w:r>
      <w:r>
        <w:t>verde</w:t>
      </w:r>
      <w:r>
        <w:rPr>
          <w:spacing w:val="-8"/>
        </w:rPr>
        <w:t xml:space="preserve"> </w:t>
      </w:r>
      <w:r>
        <w:t>de</w:t>
      </w:r>
      <w:r>
        <w:rPr>
          <w:spacing w:val="-8"/>
        </w:rPr>
        <w:t xml:space="preserve"> </w:t>
      </w:r>
      <w:r>
        <w:t>la</w:t>
      </w:r>
      <w:r>
        <w:rPr>
          <w:spacing w:val="-8"/>
        </w:rPr>
        <w:t xml:space="preserve"> </w:t>
      </w:r>
      <w:r>
        <w:t>noche</w:t>
      </w:r>
      <w:r>
        <w:rPr>
          <w:spacing w:val="-54"/>
        </w:rPr>
        <w:t xml:space="preserve"> </w:t>
      </w:r>
      <w:r>
        <w:t>anterior,</w:t>
      </w:r>
      <w:r>
        <w:rPr>
          <w:spacing w:val="-8"/>
        </w:rPr>
        <w:t xml:space="preserve"> </w:t>
      </w:r>
      <w:r>
        <w:t>decidió</w:t>
      </w:r>
      <w:r>
        <w:rPr>
          <w:spacing w:val="3"/>
        </w:rPr>
        <w:t xml:space="preserve"> </w:t>
      </w:r>
      <w:r>
        <w:t>ser</w:t>
      </w:r>
      <w:r>
        <w:rPr>
          <w:spacing w:val="3"/>
        </w:rPr>
        <w:t xml:space="preserve"> </w:t>
      </w:r>
      <w:r>
        <w:t>prudente</w:t>
      </w:r>
      <w:r>
        <w:rPr>
          <w:spacing w:val="3"/>
        </w:rPr>
        <w:t xml:space="preserve"> </w:t>
      </w:r>
      <w:r>
        <w:t>y</w:t>
      </w:r>
      <w:r>
        <w:rPr>
          <w:spacing w:val="3"/>
        </w:rPr>
        <w:t xml:space="preserve"> </w:t>
      </w:r>
      <w:r>
        <w:t>mantener</w:t>
      </w:r>
      <w:r>
        <w:rPr>
          <w:spacing w:val="3"/>
        </w:rPr>
        <w:t xml:space="preserve"> </w:t>
      </w:r>
      <w:r>
        <w:t>su</w:t>
      </w:r>
      <w:r>
        <w:rPr>
          <w:spacing w:val="3"/>
        </w:rPr>
        <w:t xml:space="preserve"> </w:t>
      </w:r>
      <w:r>
        <w:t>boca</w:t>
      </w:r>
      <w:r>
        <w:rPr>
          <w:spacing w:val="3"/>
        </w:rPr>
        <w:t xml:space="preserve"> </w:t>
      </w:r>
      <w:r>
        <w:t>cerrada.</w:t>
      </w:r>
    </w:p>
    <w:p w14:paraId="7C4607DC" w14:textId="40107B3A" w:rsidR="00584CB5" w:rsidRDefault="00996ED2">
      <w:pPr>
        <w:pStyle w:val="BodyText"/>
        <w:spacing w:line="268" w:lineRule="auto"/>
        <w:ind w:left="1012" w:firstLine="340"/>
        <w:jc w:val="both"/>
      </w:pPr>
      <w:r>
        <w:rPr>
          <w:w w:val="105"/>
        </w:rPr>
        <w:t>—Tengo</w:t>
      </w:r>
      <w:r>
        <w:rPr>
          <w:spacing w:val="-9"/>
          <w:w w:val="105"/>
        </w:rPr>
        <w:t xml:space="preserve"> </w:t>
      </w:r>
      <w:r>
        <w:rPr>
          <w:w w:val="105"/>
        </w:rPr>
        <w:t>entendido</w:t>
      </w:r>
      <w:r>
        <w:rPr>
          <w:spacing w:val="-8"/>
          <w:w w:val="105"/>
        </w:rPr>
        <w:t xml:space="preserve"> </w:t>
      </w:r>
      <w:r>
        <w:rPr>
          <w:w w:val="105"/>
        </w:rPr>
        <w:t>que</w:t>
      </w:r>
      <w:r>
        <w:rPr>
          <w:spacing w:val="-8"/>
          <w:w w:val="105"/>
        </w:rPr>
        <w:t xml:space="preserve"> </w:t>
      </w:r>
      <w:r>
        <w:rPr>
          <w:w w:val="105"/>
        </w:rPr>
        <w:t>Morrigan</w:t>
      </w:r>
      <w:r>
        <w:rPr>
          <w:spacing w:val="-8"/>
          <w:w w:val="105"/>
        </w:rPr>
        <w:t xml:space="preserve"> </w:t>
      </w:r>
      <w:r>
        <w:rPr>
          <w:w w:val="105"/>
        </w:rPr>
        <w:t>y</w:t>
      </w:r>
      <w:r>
        <w:rPr>
          <w:spacing w:val="-8"/>
          <w:w w:val="105"/>
        </w:rPr>
        <w:t xml:space="preserve"> </w:t>
      </w:r>
      <w:r>
        <w:rPr>
          <w:w w:val="105"/>
        </w:rPr>
        <w:t>mi</w:t>
      </w:r>
      <w:r>
        <w:rPr>
          <w:spacing w:val="-8"/>
          <w:w w:val="105"/>
        </w:rPr>
        <w:t xml:space="preserve"> </w:t>
      </w:r>
      <w:r>
        <w:rPr>
          <w:w w:val="105"/>
        </w:rPr>
        <w:t>hermana</w:t>
      </w:r>
      <w:r>
        <w:rPr>
          <w:spacing w:val="-8"/>
          <w:w w:val="105"/>
        </w:rPr>
        <w:t xml:space="preserve"> </w:t>
      </w:r>
      <w:r>
        <w:rPr>
          <w:w w:val="105"/>
        </w:rPr>
        <w:t>mayor, Bastet, están planeando asaltar mi Mundo de Sombras</w:t>
      </w:r>
      <w:r>
        <w:rPr>
          <w:spacing w:val="-15"/>
          <w:w w:val="105"/>
        </w:rPr>
        <w:t xml:space="preserve"> </w:t>
      </w:r>
      <w:r>
        <w:rPr>
          <w:w w:val="105"/>
        </w:rPr>
        <w:t>—continuó</w:t>
      </w:r>
      <w:r>
        <w:rPr>
          <w:spacing w:val="-15"/>
          <w:w w:val="105"/>
        </w:rPr>
        <w:t xml:space="preserve"> </w:t>
      </w:r>
      <w:r>
        <w:rPr>
          <w:w w:val="105"/>
        </w:rPr>
        <w:t>con</w:t>
      </w:r>
      <w:r>
        <w:rPr>
          <w:spacing w:val="-15"/>
          <w:w w:val="105"/>
        </w:rPr>
        <w:t xml:space="preserve"> </w:t>
      </w:r>
      <w:r>
        <w:rPr>
          <w:w w:val="105"/>
        </w:rPr>
        <w:t>cierta</w:t>
      </w:r>
      <w:r>
        <w:rPr>
          <w:spacing w:val="-15"/>
          <w:w w:val="105"/>
        </w:rPr>
        <w:t xml:space="preserve"> </w:t>
      </w:r>
      <w:r>
        <w:rPr>
          <w:w w:val="105"/>
        </w:rPr>
        <w:t>severidad</w:t>
      </w:r>
      <w:r>
        <w:rPr>
          <w:spacing w:val="-15"/>
          <w:w w:val="105"/>
        </w:rPr>
        <w:t xml:space="preserve"> </w:t>
      </w:r>
      <w:r>
        <w:rPr>
          <w:w w:val="105"/>
        </w:rPr>
        <w:t>la</w:t>
      </w:r>
      <w:r>
        <w:rPr>
          <w:spacing w:val="-15"/>
          <w:w w:val="105"/>
        </w:rPr>
        <w:t xml:space="preserve"> </w:t>
      </w:r>
      <w:r>
        <w:rPr>
          <w:w w:val="105"/>
        </w:rPr>
        <w:t>jovencita.</w:t>
      </w:r>
    </w:p>
    <w:p w14:paraId="7C4607DD" w14:textId="5EC8EDA3" w:rsidR="00584CB5" w:rsidRDefault="00996ED2">
      <w:pPr>
        <w:pStyle w:val="BodyText"/>
        <w:spacing w:line="268" w:lineRule="auto"/>
        <w:ind w:left="1012" w:firstLine="340"/>
        <w:jc w:val="both"/>
      </w:pPr>
      <w:r>
        <w:t>Nicolas miró rápidamente a Scathach quien, como res</w:t>
      </w:r>
      <w:r>
        <w:rPr>
          <w:w w:val="105"/>
        </w:rPr>
        <w:t>puesta, únicamente se encogió de hombros. No tenía la</w:t>
      </w:r>
      <w:r>
        <w:rPr>
          <w:spacing w:val="1"/>
          <w:w w:val="105"/>
        </w:rPr>
        <w:t xml:space="preserve"> </w:t>
      </w:r>
      <w:r>
        <w:rPr>
          <w:w w:val="105"/>
        </w:rPr>
        <w:t>menor</w:t>
      </w:r>
      <w:r>
        <w:rPr>
          <w:spacing w:val="-11"/>
          <w:w w:val="105"/>
        </w:rPr>
        <w:t xml:space="preserve"> </w:t>
      </w:r>
      <w:r>
        <w:rPr>
          <w:w w:val="105"/>
        </w:rPr>
        <w:t>idea</w:t>
      </w:r>
      <w:r>
        <w:rPr>
          <w:spacing w:val="-10"/>
          <w:w w:val="105"/>
        </w:rPr>
        <w:t xml:space="preserve"> </w:t>
      </w:r>
      <w:r>
        <w:rPr>
          <w:w w:val="105"/>
        </w:rPr>
        <w:t>de</w:t>
      </w:r>
      <w:r>
        <w:rPr>
          <w:spacing w:val="-10"/>
          <w:w w:val="105"/>
        </w:rPr>
        <w:t xml:space="preserve"> </w:t>
      </w:r>
      <w:r>
        <w:rPr>
          <w:w w:val="105"/>
        </w:rPr>
        <w:t>cómo</w:t>
      </w:r>
      <w:r>
        <w:rPr>
          <w:spacing w:val="-10"/>
          <w:w w:val="105"/>
        </w:rPr>
        <w:t xml:space="preserve"> </w:t>
      </w:r>
      <w:r>
        <w:rPr>
          <w:w w:val="105"/>
        </w:rPr>
        <w:t>Hécate</w:t>
      </w:r>
      <w:r>
        <w:rPr>
          <w:spacing w:val="-11"/>
          <w:w w:val="105"/>
        </w:rPr>
        <w:t xml:space="preserve"> </w:t>
      </w:r>
      <w:r>
        <w:rPr>
          <w:w w:val="105"/>
        </w:rPr>
        <w:t>se</w:t>
      </w:r>
      <w:r>
        <w:rPr>
          <w:spacing w:val="-10"/>
          <w:w w:val="105"/>
        </w:rPr>
        <w:t xml:space="preserve"> </w:t>
      </w:r>
      <w:r>
        <w:rPr>
          <w:w w:val="105"/>
        </w:rPr>
        <w:t>había</w:t>
      </w:r>
      <w:r>
        <w:rPr>
          <w:spacing w:val="-10"/>
          <w:w w:val="105"/>
        </w:rPr>
        <w:t xml:space="preserve"> </w:t>
      </w:r>
      <w:r>
        <w:rPr>
          <w:w w:val="105"/>
        </w:rPr>
        <w:t>enterado</w:t>
      </w:r>
      <w:r>
        <w:rPr>
          <w:spacing w:val="-10"/>
          <w:w w:val="105"/>
        </w:rPr>
        <w:t xml:space="preserve"> </w:t>
      </w:r>
      <w:r>
        <w:rPr>
          <w:w w:val="105"/>
        </w:rPr>
        <w:t>de</w:t>
      </w:r>
      <w:r>
        <w:rPr>
          <w:spacing w:val="-10"/>
          <w:w w:val="105"/>
        </w:rPr>
        <w:t xml:space="preserve"> </w:t>
      </w:r>
      <w:r>
        <w:rPr>
          <w:w w:val="105"/>
        </w:rPr>
        <w:t>la</w:t>
      </w:r>
      <w:r>
        <w:rPr>
          <w:spacing w:val="-11"/>
          <w:w w:val="105"/>
        </w:rPr>
        <w:t xml:space="preserve"> </w:t>
      </w:r>
      <w:r>
        <w:rPr>
          <w:w w:val="105"/>
        </w:rPr>
        <w:t>noticia.</w:t>
      </w:r>
    </w:p>
    <w:p w14:paraId="7C4607DE" w14:textId="77777777" w:rsidR="00584CB5" w:rsidRDefault="00996ED2">
      <w:pPr>
        <w:pStyle w:val="BodyText"/>
        <w:rPr>
          <w:sz w:val="24"/>
        </w:rPr>
      </w:pPr>
      <w:r>
        <w:br w:type="column"/>
      </w:r>
    </w:p>
    <w:p w14:paraId="7C4607DF" w14:textId="77777777" w:rsidR="00584CB5" w:rsidRDefault="00584CB5">
      <w:pPr>
        <w:pStyle w:val="BodyText"/>
        <w:rPr>
          <w:sz w:val="24"/>
        </w:rPr>
      </w:pPr>
    </w:p>
    <w:p w14:paraId="7C4607E0" w14:textId="77777777" w:rsidR="00584CB5" w:rsidRDefault="00584CB5">
      <w:pPr>
        <w:pStyle w:val="BodyText"/>
        <w:rPr>
          <w:sz w:val="24"/>
        </w:rPr>
      </w:pPr>
    </w:p>
    <w:p w14:paraId="7C4607E1" w14:textId="77777777" w:rsidR="00584CB5" w:rsidRDefault="00584CB5">
      <w:pPr>
        <w:pStyle w:val="BodyText"/>
        <w:rPr>
          <w:sz w:val="24"/>
        </w:rPr>
      </w:pPr>
    </w:p>
    <w:p w14:paraId="7C4607E2" w14:textId="77777777" w:rsidR="00584CB5" w:rsidRDefault="00584CB5">
      <w:pPr>
        <w:pStyle w:val="BodyText"/>
        <w:rPr>
          <w:sz w:val="24"/>
        </w:rPr>
      </w:pPr>
    </w:p>
    <w:p w14:paraId="7C4607E3" w14:textId="77777777" w:rsidR="00584CB5" w:rsidRDefault="00584CB5">
      <w:pPr>
        <w:pStyle w:val="BodyText"/>
        <w:rPr>
          <w:sz w:val="24"/>
        </w:rPr>
      </w:pPr>
    </w:p>
    <w:p w14:paraId="7C4607E4" w14:textId="77777777" w:rsidR="00584CB5" w:rsidRDefault="00584CB5">
      <w:pPr>
        <w:pStyle w:val="BodyText"/>
        <w:rPr>
          <w:sz w:val="24"/>
        </w:rPr>
      </w:pPr>
    </w:p>
    <w:p w14:paraId="7C4607E5" w14:textId="77777777" w:rsidR="00584CB5" w:rsidRDefault="00584CB5">
      <w:pPr>
        <w:pStyle w:val="BodyText"/>
        <w:rPr>
          <w:sz w:val="24"/>
        </w:rPr>
      </w:pPr>
    </w:p>
    <w:p w14:paraId="7C4607E6" w14:textId="77777777" w:rsidR="00584CB5" w:rsidRDefault="00584CB5">
      <w:pPr>
        <w:pStyle w:val="BodyText"/>
        <w:rPr>
          <w:sz w:val="24"/>
        </w:rPr>
      </w:pPr>
    </w:p>
    <w:p w14:paraId="7C4607E7" w14:textId="77777777" w:rsidR="00584CB5" w:rsidRDefault="00584CB5">
      <w:pPr>
        <w:pStyle w:val="BodyText"/>
        <w:rPr>
          <w:sz w:val="24"/>
        </w:rPr>
      </w:pPr>
    </w:p>
    <w:p w14:paraId="7C4607E8" w14:textId="77777777" w:rsidR="00584CB5" w:rsidRDefault="00584CB5">
      <w:pPr>
        <w:pStyle w:val="BodyText"/>
        <w:rPr>
          <w:sz w:val="24"/>
        </w:rPr>
      </w:pPr>
    </w:p>
    <w:p w14:paraId="7C4607E9" w14:textId="77777777" w:rsidR="00584CB5" w:rsidRDefault="00584CB5">
      <w:pPr>
        <w:pStyle w:val="BodyText"/>
        <w:rPr>
          <w:sz w:val="24"/>
        </w:rPr>
      </w:pPr>
    </w:p>
    <w:p w14:paraId="7C4607EA" w14:textId="77777777" w:rsidR="00584CB5" w:rsidRDefault="00584CB5">
      <w:pPr>
        <w:pStyle w:val="BodyText"/>
        <w:rPr>
          <w:sz w:val="24"/>
        </w:rPr>
      </w:pPr>
    </w:p>
    <w:p w14:paraId="7C4607EB" w14:textId="77777777" w:rsidR="00584CB5" w:rsidRDefault="00584CB5">
      <w:pPr>
        <w:pStyle w:val="BodyText"/>
        <w:rPr>
          <w:sz w:val="24"/>
        </w:rPr>
      </w:pPr>
    </w:p>
    <w:p w14:paraId="7C4607EC" w14:textId="77777777" w:rsidR="00584CB5" w:rsidRDefault="00584CB5">
      <w:pPr>
        <w:pStyle w:val="BodyText"/>
        <w:rPr>
          <w:sz w:val="24"/>
        </w:rPr>
      </w:pPr>
    </w:p>
    <w:p w14:paraId="7C4607ED" w14:textId="77777777" w:rsidR="00584CB5" w:rsidRDefault="00584CB5">
      <w:pPr>
        <w:pStyle w:val="BodyText"/>
        <w:rPr>
          <w:sz w:val="24"/>
        </w:rPr>
      </w:pPr>
    </w:p>
    <w:p w14:paraId="7C4607EE" w14:textId="77777777" w:rsidR="00584CB5" w:rsidRDefault="00996ED2">
      <w:pPr>
        <w:spacing w:before="188"/>
        <w:ind w:left="242"/>
        <w:rPr>
          <w:sz w:val="21"/>
        </w:rPr>
      </w:pPr>
      <w:r>
        <w:rPr>
          <w:color w:val="B2B2B2"/>
          <w:sz w:val="21"/>
        </w:rPr>
        <w:t>243</w:t>
      </w:r>
    </w:p>
    <w:p w14:paraId="7C4607EF" w14:textId="77777777" w:rsidR="00584CB5" w:rsidRDefault="00584CB5">
      <w:pPr>
        <w:rPr>
          <w:sz w:val="21"/>
        </w:rPr>
        <w:sectPr w:rsidR="00584CB5">
          <w:type w:val="continuous"/>
          <w:pgSz w:w="9080" w:h="12760"/>
          <w:pgMar w:top="100" w:right="1220" w:bottom="840" w:left="740" w:header="720" w:footer="720" w:gutter="0"/>
          <w:cols w:num="2" w:space="720" w:equalWidth="0">
            <w:col w:w="6400" w:space="40"/>
            <w:col w:w="680"/>
          </w:cols>
        </w:sectPr>
      </w:pPr>
    </w:p>
    <w:p w14:paraId="7C4607F0" w14:textId="18D2C8BF" w:rsidR="00584CB5" w:rsidRDefault="00905D2D">
      <w:pPr>
        <w:pStyle w:val="BodyText"/>
        <w:spacing w:line="268" w:lineRule="auto"/>
        <w:ind w:left="1012" w:right="708" w:firstLine="340"/>
        <w:jc w:val="both"/>
      </w:pPr>
      <w:r>
        <w:pict w14:anchorId="7C461F7F">
          <v:group id="_x0000_s3222" style="position:absolute;left:0;text-align:left;margin-left:6.25pt;margin-top:295.3pt;width:24pt;height:48pt;z-index:16011776;mso-position-horizontal-relative:page;mso-position-vertical-relative:page" coordorigin="125,5906" coordsize="480,960">
            <v:shape id="_x0000_s3224" style="position:absolute;left:124;top:5905;width:480;height:960" coordorigin="125,5906" coordsize="480,960" o:spt="100" adj="0,,0" path="m365,5906r,960m125,6386r480,e" filled="f" strokeweight=".25pt">
              <v:stroke joinstyle="round"/>
              <v:formulas/>
              <v:path arrowok="t" o:connecttype="segments"/>
            </v:shape>
            <v:shape id="_x0000_s3223" type="#_x0000_t75" style="position:absolute;left:242;top:6263;width:245;height:245">
              <v:imagedata r:id="rId6" o:title=""/>
            </v:shape>
            <w10:wrap anchorx="page" anchory="page"/>
          </v:group>
        </w:pict>
      </w:r>
      <w:r>
        <w:pict w14:anchorId="7C461F80">
          <v:group id="_x0000_s3219" style="position:absolute;left:0;text-align:left;margin-left:422.75pt;margin-top:295.3pt;width:24pt;height:48pt;z-index:16012288;mso-position-horizontal-relative:page;mso-position-vertical-relative:page" coordorigin="8455,5906" coordsize="480,960">
            <v:shape id="_x0000_s3221" style="position:absolute;left:8455;top:5905;width:480;height:960" coordorigin="8455,5906" coordsize="480,960" o:spt="100" adj="0,,0" path="m8695,5906r,960m8455,6386r480,e" filled="f" strokeweight=".25pt">
              <v:stroke joinstyle="round"/>
              <v:formulas/>
              <v:path arrowok="t" o:connecttype="segments"/>
            </v:shape>
            <v:shape id="_x0000_s3220" type="#_x0000_t75" style="position:absolute;left:8572;top:6263;width:245;height:245">
              <v:imagedata r:id="rId6" o:title=""/>
            </v:shape>
            <w10:wrap anchorx="page" anchory="page"/>
          </v:group>
        </w:pict>
      </w:r>
      <w:r w:rsidR="00996ED2">
        <w:rPr>
          <w:w w:val="105"/>
        </w:rPr>
        <w:t>—Estoy segura de que entenderéis que todo lo que</w:t>
      </w:r>
      <w:r w:rsidR="00996ED2">
        <w:rPr>
          <w:spacing w:val="1"/>
          <w:w w:val="105"/>
        </w:rPr>
        <w:t xml:space="preserve"> </w:t>
      </w:r>
      <w:r w:rsidR="00996ED2">
        <w:rPr>
          <w:w w:val="105"/>
        </w:rPr>
        <w:t>ocurre en el interior de esta casa, cada palabra, cada susurro e incluso cada pensamiento —añadió Hécate, mi</w:t>
      </w:r>
      <w:r w:rsidR="00996ED2">
        <w:t>rando</w:t>
      </w:r>
      <w:r w:rsidR="00996ED2">
        <w:rPr>
          <w:spacing w:val="-3"/>
        </w:rPr>
        <w:t xml:space="preserve"> </w:t>
      </w:r>
      <w:r w:rsidR="00996ED2">
        <w:t>fijamente</w:t>
      </w:r>
      <w:r w:rsidR="00996ED2">
        <w:rPr>
          <w:spacing w:val="-2"/>
        </w:rPr>
        <w:t xml:space="preserve"> </w:t>
      </w:r>
      <w:r w:rsidR="00996ED2">
        <w:t>a</w:t>
      </w:r>
      <w:r w:rsidR="00996ED2">
        <w:rPr>
          <w:spacing w:val="-3"/>
        </w:rPr>
        <w:t xml:space="preserve"> </w:t>
      </w:r>
      <w:r w:rsidR="00996ED2">
        <w:t>Josh—,</w:t>
      </w:r>
      <w:r w:rsidR="00996ED2">
        <w:rPr>
          <w:spacing w:val="-10"/>
        </w:rPr>
        <w:t xml:space="preserve"> </w:t>
      </w:r>
      <w:r w:rsidR="00996ED2">
        <w:t>llega</w:t>
      </w:r>
      <w:r w:rsidR="00996ED2">
        <w:rPr>
          <w:spacing w:val="-3"/>
        </w:rPr>
        <w:t xml:space="preserve"> </w:t>
      </w:r>
      <w:r w:rsidR="00996ED2">
        <w:t>a</w:t>
      </w:r>
      <w:r w:rsidR="00996ED2">
        <w:rPr>
          <w:spacing w:val="-2"/>
        </w:rPr>
        <w:t xml:space="preserve"> </w:t>
      </w:r>
      <w:r w:rsidR="00996ED2">
        <w:t>mí.</w:t>
      </w:r>
    </w:p>
    <w:p w14:paraId="7C4607F1" w14:textId="72BF7133" w:rsidR="00584CB5" w:rsidRDefault="00996ED2">
      <w:pPr>
        <w:pStyle w:val="BodyText"/>
        <w:spacing w:line="268" w:lineRule="auto"/>
        <w:ind w:left="1012" w:right="708" w:firstLine="340"/>
        <w:jc w:val="both"/>
      </w:pPr>
      <w:r>
        <w:t>La jovencita sonrió y, en ese instante, cobró el mismo</w:t>
      </w:r>
      <w:r>
        <w:rPr>
          <w:spacing w:val="1"/>
        </w:rPr>
        <w:t xml:space="preserve"> </w:t>
      </w:r>
      <w:r>
        <w:t>aspecto que sus versiones más mayores. Entró en la habitación</w:t>
      </w:r>
      <w:r>
        <w:rPr>
          <w:spacing w:val="-7"/>
        </w:rPr>
        <w:t xml:space="preserve"> </w:t>
      </w:r>
      <w:r>
        <w:t>y</w:t>
      </w:r>
      <w:r>
        <w:rPr>
          <w:spacing w:val="-6"/>
        </w:rPr>
        <w:t xml:space="preserve"> </w:t>
      </w:r>
      <w:r>
        <w:t>Sophie</w:t>
      </w:r>
      <w:r>
        <w:rPr>
          <w:spacing w:val="-7"/>
        </w:rPr>
        <w:t xml:space="preserve"> </w:t>
      </w:r>
      <w:r>
        <w:t>se</w:t>
      </w:r>
      <w:r>
        <w:rPr>
          <w:spacing w:val="-6"/>
        </w:rPr>
        <w:t xml:space="preserve"> </w:t>
      </w:r>
      <w:r>
        <w:t>percató</w:t>
      </w:r>
      <w:r>
        <w:rPr>
          <w:spacing w:val="-7"/>
        </w:rPr>
        <w:t xml:space="preserve"> </w:t>
      </w:r>
      <w:r>
        <w:t>de</w:t>
      </w:r>
      <w:r>
        <w:rPr>
          <w:spacing w:val="-6"/>
        </w:rPr>
        <w:t xml:space="preserve"> </w:t>
      </w:r>
      <w:r>
        <w:t>que</w:t>
      </w:r>
      <w:r>
        <w:rPr>
          <w:spacing w:val="-7"/>
        </w:rPr>
        <w:t xml:space="preserve"> </w:t>
      </w:r>
      <w:r>
        <w:t>a</w:t>
      </w:r>
      <w:r>
        <w:rPr>
          <w:spacing w:val="-6"/>
        </w:rPr>
        <w:t xml:space="preserve"> </w:t>
      </w:r>
      <w:r>
        <w:t>medida</w:t>
      </w:r>
      <w:r>
        <w:rPr>
          <w:spacing w:val="-7"/>
        </w:rPr>
        <w:t xml:space="preserve"> </w:t>
      </w:r>
      <w:r>
        <w:t>que</w:t>
      </w:r>
      <w:r>
        <w:rPr>
          <w:spacing w:val="-6"/>
        </w:rPr>
        <w:t xml:space="preserve"> </w:t>
      </w:r>
      <w:r>
        <w:t>ella</w:t>
      </w:r>
      <w:r>
        <w:rPr>
          <w:spacing w:val="-7"/>
        </w:rPr>
        <w:t xml:space="preserve"> </w:t>
      </w:r>
      <w:r>
        <w:t>se</w:t>
      </w:r>
      <w:r>
        <w:rPr>
          <w:spacing w:val="-6"/>
        </w:rPr>
        <w:t xml:space="preserve"> </w:t>
      </w:r>
      <w:r>
        <w:t>mo</w:t>
      </w:r>
      <w:r>
        <w:rPr>
          <w:w w:val="105"/>
        </w:rPr>
        <w:t>vía, la casa parecía reaccionar a sus movimientos. En el</w:t>
      </w:r>
      <w:r>
        <w:rPr>
          <w:spacing w:val="-58"/>
          <w:w w:val="105"/>
        </w:rPr>
        <w:t xml:space="preserve"> </w:t>
      </w:r>
      <w:r>
        <w:t>umbral</w:t>
      </w:r>
      <w:r>
        <w:rPr>
          <w:spacing w:val="3"/>
        </w:rPr>
        <w:t xml:space="preserve"> </w:t>
      </w:r>
      <w:r>
        <w:t>de</w:t>
      </w:r>
      <w:r>
        <w:rPr>
          <w:spacing w:val="3"/>
        </w:rPr>
        <w:t xml:space="preserve"> </w:t>
      </w:r>
      <w:r>
        <w:t>la</w:t>
      </w:r>
      <w:r>
        <w:rPr>
          <w:spacing w:val="3"/>
        </w:rPr>
        <w:t xml:space="preserve"> </w:t>
      </w:r>
      <w:r>
        <w:t>habitación,</w:t>
      </w:r>
      <w:r>
        <w:rPr>
          <w:spacing w:val="-6"/>
        </w:rPr>
        <w:t xml:space="preserve"> </w:t>
      </w:r>
      <w:r>
        <w:t>donde</w:t>
      </w:r>
      <w:r>
        <w:rPr>
          <w:spacing w:val="3"/>
        </w:rPr>
        <w:t xml:space="preserve"> </w:t>
      </w:r>
      <w:r>
        <w:t>había</w:t>
      </w:r>
      <w:r>
        <w:rPr>
          <w:spacing w:val="3"/>
        </w:rPr>
        <w:t xml:space="preserve"> </w:t>
      </w:r>
      <w:r>
        <w:t>sorprendido</w:t>
      </w:r>
      <w:r>
        <w:rPr>
          <w:spacing w:val="3"/>
        </w:rPr>
        <w:t xml:space="preserve"> </w:t>
      </w:r>
      <w:r>
        <w:t>a</w:t>
      </w:r>
      <w:r>
        <w:rPr>
          <w:spacing w:val="3"/>
        </w:rPr>
        <w:t xml:space="preserve"> </w:t>
      </w:r>
      <w:r>
        <w:t>todos,</w:t>
      </w:r>
    </w:p>
    <w:p w14:paraId="7C4607F2" w14:textId="77777777" w:rsidR="00584CB5" w:rsidRDefault="00584CB5">
      <w:pPr>
        <w:spacing w:line="268" w:lineRule="auto"/>
        <w:jc w:val="both"/>
        <w:sectPr w:rsidR="00584CB5">
          <w:type w:val="continuous"/>
          <w:pgSz w:w="9080" w:h="12760"/>
          <w:pgMar w:top="100" w:right="1220" w:bottom="840" w:left="740" w:header="720" w:footer="720" w:gutter="0"/>
          <w:cols w:space="720"/>
        </w:sectPr>
      </w:pPr>
    </w:p>
    <w:p w14:paraId="7C4607F3" w14:textId="77777777" w:rsidR="00584CB5" w:rsidRDefault="00584CB5">
      <w:pPr>
        <w:pStyle w:val="BodyText"/>
        <w:spacing w:before="1"/>
        <w:rPr>
          <w:sz w:val="21"/>
        </w:rPr>
      </w:pPr>
    </w:p>
    <w:p w14:paraId="7C4607F4"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7F5" w14:textId="77777777" w:rsidR="00584CB5" w:rsidRDefault="00584CB5">
      <w:pPr>
        <w:pStyle w:val="BodyText"/>
        <w:spacing w:before="8"/>
        <w:rPr>
          <w:rFonts w:ascii="Calibri"/>
          <w:sz w:val="13"/>
        </w:rPr>
      </w:pPr>
    </w:p>
    <w:p w14:paraId="7C4607F6" w14:textId="77777777" w:rsidR="00584CB5" w:rsidRDefault="00584CB5">
      <w:pPr>
        <w:rPr>
          <w:rFonts w:ascii="Calibri"/>
          <w:sz w:val="13"/>
        </w:rPr>
        <w:sectPr w:rsidR="00584CB5">
          <w:pgSz w:w="9080" w:h="12760"/>
          <w:pgMar w:top="860" w:right="1220" w:bottom="840" w:left="740" w:header="138" w:footer="645" w:gutter="0"/>
          <w:cols w:space="720"/>
        </w:sectPr>
      </w:pPr>
    </w:p>
    <w:p w14:paraId="7C4607F7" w14:textId="77777777" w:rsidR="00584CB5" w:rsidRDefault="00905D2D">
      <w:pPr>
        <w:pStyle w:val="BodyText"/>
        <w:rPr>
          <w:rFonts w:ascii="Calibri"/>
          <w:sz w:val="24"/>
        </w:rPr>
      </w:pPr>
      <w:r>
        <w:pict w14:anchorId="7C461F81">
          <v:group id="_x0000_s3216" style="position:absolute;margin-left:6.25pt;margin-top:295.3pt;width:24pt;height:48pt;z-index:16012800;mso-position-horizontal-relative:page;mso-position-vertical-relative:page" coordorigin="125,5906" coordsize="480,960">
            <v:shape id="_x0000_s3218" style="position:absolute;left:124;top:5905;width:480;height:960" coordorigin="125,5906" coordsize="480,960" o:spt="100" adj="0,,0" path="m365,5906r,960m125,6386r480,e" filled="f" strokeweight=".25pt">
              <v:stroke joinstyle="round"/>
              <v:formulas/>
              <v:path arrowok="t" o:connecttype="segments"/>
            </v:shape>
            <v:shape id="_x0000_s3217" type="#_x0000_t75" style="position:absolute;left:242;top:6263;width:245;height:245">
              <v:imagedata r:id="rId6" o:title=""/>
            </v:shape>
            <w10:wrap anchorx="page" anchory="page"/>
          </v:group>
        </w:pict>
      </w:r>
      <w:r>
        <w:pict w14:anchorId="7C461F82">
          <v:group id="_x0000_s3213" style="position:absolute;margin-left:422.75pt;margin-top:295.3pt;width:24pt;height:48pt;z-index:16013312;mso-position-horizontal-relative:page;mso-position-vertical-relative:page" coordorigin="8455,5906" coordsize="480,960">
            <v:shape id="_x0000_s3215" style="position:absolute;left:8455;top:5905;width:480;height:960" coordorigin="8455,5906" coordsize="480,960" o:spt="100" adj="0,,0" path="m8695,5906r,960m8455,6386r480,e" filled="f" strokeweight=".25pt">
              <v:stroke joinstyle="round"/>
              <v:formulas/>
              <v:path arrowok="t" o:connecttype="segments"/>
            </v:shape>
            <v:shape id="_x0000_s3214" type="#_x0000_t75" style="position:absolute;left:8572;top:6263;width:245;height:245">
              <v:imagedata r:id="rId6" o:title=""/>
            </v:shape>
            <w10:wrap anchorx="page" anchory="page"/>
          </v:group>
        </w:pict>
      </w:r>
    </w:p>
    <w:p w14:paraId="7C4607F8" w14:textId="77777777" w:rsidR="00584CB5" w:rsidRDefault="00584CB5">
      <w:pPr>
        <w:pStyle w:val="BodyText"/>
        <w:rPr>
          <w:rFonts w:ascii="Calibri"/>
          <w:sz w:val="24"/>
        </w:rPr>
      </w:pPr>
    </w:p>
    <w:p w14:paraId="7C4607F9" w14:textId="77777777" w:rsidR="00584CB5" w:rsidRDefault="00584CB5">
      <w:pPr>
        <w:pStyle w:val="BodyText"/>
        <w:rPr>
          <w:rFonts w:ascii="Calibri"/>
          <w:sz w:val="24"/>
        </w:rPr>
      </w:pPr>
    </w:p>
    <w:p w14:paraId="7C4607FA" w14:textId="77777777" w:rsidR="00584CB5" w:rsidRDefault="00584CB5">
      <w:pPr>
        <w:pStyle w:val="BodyText"/>
        <w:rPr>
          <w:rFonts w:ascii="Calibri"/>
          <w:sz w:val="24"/>
        </w:rPr>
      </w:pPr>
    </w:p>
    <w:p w14:paraId="7C4607FB" w14:textId="77777777" w:rsidR="00584CB5" w:rsidRDefault="00584CB5">
      <w:pPr>
        <w:pStyle w:val="BodyText"/>
        <w:rPr>
          <w:rFonts w:ascii="Calibri"/>
          <w:sz w:val="24"/>
        </w:rPr>
      </w:pPr>
    </w:p>
    <w:p w14:paraId="7C4607FC" w14:textId="77777777" w:rsidR="00584CB5" w:rsidRDefault="00584CB5">
      <w:pPr>
        <w:pStyle w:val="BodyText"/>
        <w:rPr>
          <w:rFonts w:ascii="Calibri"/>
          <w:sz w:val="24"/>
        </w:rPr>
      </w:pPr>
    </w:p>
    <w:p w14:paraId="7C4607FD" w14:textId="77777777" w:rsidR="00584CB5" w:rsidRDefault="00584CB5">
      <w:pPr>
        <w:pStyle w:val="BodyText"/>
        <w:rPr>
          <w:rFonts w:ascii="Calibri"/>
          <w:sz w:val="24"/>
        </w:rPr>
      </w:pPr>
    </w:p>
    <w:p w14:paraId="7C4607FE" w14:textId="77777777" w:rsidR="00584CB5" w:rsidRDefault="00584CB5">
      <w:pPr>
        <w:pStyle w:val="BodyText"/>
        <w:rPr>
          <w:rFonts w:ascii="Calibri"/>
          <w:sz w:val="24"/>
        </w:rPr>
      </w:pPr>
    </w:p>
    <w:p w14:paraId="7C4607FF" w14:textId="77777777" w:rsidR="00584CB5" w:rsidRDefault="00584CB5">
      <w:pPr>
        <w:pStyle w:val="BodyText"/>
        <w:rPr>
          <w:rFonts w:ascii="Calibri"/>
          <w:sz w:val="24"/>
        </w:rPr>
      </w:pPr>
    </w:p>
    <w:p w14:paraId="7C460800" w14:textId="77777777" w:rsidR="00584CB5" w:rsidRDefault="00584CB5">
      <w:pPr>
        <w:pStyle w:val="BodyText"/>
        <w:rPr>
          <w:rFonts w:ascii="Calibri"/>
          <w:sz w:val="24"/>
        </w:rPr>
      </w:pPr>
    </w:p>
    <w:p w14:paraId="7C460801" w14:textId="77777777" w:rsidR="00584CB5" w:rsidRDefault="00584CB5">
      <w:pPr>
        <w:pStyle w:val="BodyText"/>
        <w:rPr>
          <w:rFonts w:ascii="Calibri"/>
          <w:sz w:val="24"/>
        </w:rPr>
      </w:pPr>
    </w:p>
    <w:p w14:paraId="7C460802" w14:textId="77777777" w:rsidR="00584CB5" w:rsidRDefault="00584CB5">
      <w:pPr>
        <w:pStyle w:val="BodyText"/>
        <w:rPr>
          <w:rFonts w:ascii="Calibri"/>
          <w:sz w:val="24"/>
        </w:rPr>
      </w:pPr>
    </w:p>
    <w:p w14:paraId="7C460803" w14:textId="77777777" w:rsidR="00584CB5" w:rsidRDefault="00584CB5">
      <w:pPr>
        <w:pStyle w:val="BodyText"/>
        <w:rPr>
          <w:rFonts w:ascii="Calibri"/>
          <w:sz w:val="24"/>
        </w:rPr>
      </w:pPr>
    </w:p>
    <w:p w14:paraId="7C460804" w14:textId="77777777" w:rsidR="00584CB5" w:rsidRDefault="00584CB5">
      <w:pPr>
        <w:pStyle w:val="BodyText"/>
        <w:rPr>
          <w:rFonts w:ascii="Calibri"/>
          <w:sz w:val="24"/>
        </w:rPr>
      </w:pPr>
    </w:p>
    <w:p w14:paraId="7C460805" w14:textId="77777777" w:rsidR="00584CB5" w:rsidRDefault="00584CB5">
      <w:pPr>
        <w:pStyle w:val="BodyText"/>
        <w:rPr>
          <w:rFonts w:ascii="Calibri"/>
          <w:sz w:val="24"/>
        </w:rPr>
      </w:pPr>
    </w:p>
    <w:p w14:paraId="7C460806" w14:textId="77777777" w:rsidR="00584CB5" w:rsidRDefault="00996ED2">
      <w:pPr>
        <w:spacing w:before="209"/>
        <w:ind w:left="583"/>
        <w:rPr>
          <w:sz w:val="21"/>
        </w:rPr>
      </w:pPr>
      <w:r>
        <w:rPr>
          <w:color w:val="B2B2B2"/>
          <w:sz w:val="21"/>
        </w:rPr>
        <w:t>244</w:t>
      </w:r>
    </w:p>
    <w:p w14:paraId="7C460807" w14:textId="686DF1F9" w:rsidR="00584CB5" w:rsidRDefault="00996ED2">
      <w:pPr>
        <w:pStyle w:val="BodyText"/>
        <w:spacing w:before="88" w:line="268" w:lineRule="auto"/>
        <w:ind w:left="243" w:right="541"/>
        <w:jc w:val="both"/>
      </w:pPr>
      <w:r>
        <w:br w:type="column"/>
        <w:t>comenzaron a brotar retoños verdes y en el dintel y el alféizar comenzaron a florecer diminutas florecillas también verdes. La Diosa de las Tres Caras se detuvo antes de</w:t>
      </w:r>
      <w:r>
        <w:rPr>
          <w:spacing w:val="-55"/>
        </w:rPr>
        <w:t xml:space="preserve"> </w:t>
      </w:r>
      <w:r>
        <w:t>que Nicolas pudiera alzar la mirada, que únicamente expresaba</w:t>
      </w:r>
      <w:r>
        <w:rPr>
          <w:spacing w:val="-4"/>
        </w:rPr>
        <w:t xml:space="preserve"> </w:t>
      </w:r>
      <w:r>
        <w:t>preocupación.</w:t>
      </w:r>
    </w:p>
    <w:p w14:paraId="7C460808" w14:textId="5CE8DB1C" w:rsidR="00584CB5" w:rsidRDefault="00996ED2">
      <w:pPr>
        <w:pStyle w:val="BodyText"/>
        <w:spacing w:line="268" w:lineRule="auto"/>
        <w:ind w:left="243" w:right="541" w:firstLine="340"/>
        <w:jc w:val="both"/>
      </w:pPr>
      <w:r>
        <w:t>—Hubiera preferido que no hubierais venido. Hubiera</w:t>
      </w:r>
      <w:r>
        <w:rPr>
          <w:spacing w:val="1"/>
        </w:rPr>
        <w:t xml:space="preserve"> </w:t>
      </w:r>
      <w:r>
        <w:t>preferido que me hubierais evitado todos estos problemas.</w:t>
      </w:r>
      <w:r>
        <w:rPr>
          <w:spacing w:val="-55"/>
        </w:rPr>
        <w:t xml:space="preserve"> </w:t>
      </w:r>
      <w:r>
        <w:rPr>
          <w:w w:val="105"/>
        </w:rPr>
        <w:t>Hubiera preferido no tener que entrar en guerra con mi</w:t>
      </w:r>
      <w:r>
        <w:rPr>
          <w:spacing w:val="1"/>
          <w:w w:val="105"/>
        </w:rPr>
        <w:t xml:space="preserve"> </w:t>
      </w:r>
      <w:r>
        <w:rPr>
          <w:w w:val="105"/>
        </w:rPr>
        <w:t>hermana y mi sobrina. Y evidentemente, hubiera prefe</w:t>
      </w:r>
      <w:r>
        <w:rPr>
          <w:spacing w:val="-1"/>
          <w:w w:val="105"/>
        </w:rPr>
        <w:t>rido</w:t>
      </w:r>
      <w:r>
        <w:rPr>
          <w:spacing w:val="-14"/>
          <w:w w:val="105"/>
        </w:rPr>
        <w:t xml:space="preserve"> </w:t>
      </w:r>
      <w:r>
        <w:rPr>
          <w:spacing w:val="-1"/>
          <w:w w:val="105"/>
        </w:rPr>
        <w:t>no</w:t>
      </w:r>
      <w:r>
        <w:rPr>
          <w:spacing w:val="-14"/>
          <w:w w:val="105"/>
        </w:rPr>
        <w:t xml:space="preserve"> </w:t>
      </w:r>
      <w:r>
        <w:rPr>
          <w:spacing w:val="-1"/>
          <w:w w:val="105"/>
        </w:rPr>
        <w:t>tener</w:t>
      </w:r>
      <w:r>
        <w:rPr>
          <w:spacing w:val="-14"/>
          <w:w w:val="105"/>
        </w:rPr>
        <w:t xml:space="preserve"> </w:t>
      </w:r>
      <w:r>
        <w:rPr>
          <w:spacing w:val="-1"/>
          <w:w w:val="105"/>
        </w:rPr>
        <w:t>que</w:t>
      </w:r>
      <w:r>
        <w:rPr>
          <w:spacing w:val="-14"/>
          <w:w w:val="105"/>
        </w:rPr>
        <w:t xml:space="preserve"> </w:t>
      </w:r>
      <w:r>
        <w:rPr>
          <w:spacing w:val="-1"/>
          <w:w w:val="105"/>
        </w:rPr>
        <w:t>verme</w:t>
      </w:r>
      <w:r>
        <w:rPr>
          <w:spacing w:val="-14"/>
          <w:w w:val="105"/>
        </w:rPr>
        <w:t xml:space="preserve"> </w:t>
      </w:r>
      <w:r>
        <w:rPr>
          <w:spacing w:val="-1"/>
          <w:w w:val="105"/>
        </w:rPr>
        <w:t>obligada</w:t>
      </w:r>
      <w:r>
        <w:rPr>
          <w:spacing w:val="-14"/>
          <w:w w:val="105"/>
        </w:rPr>
        <w:t xml:space="preserve"> </w:t>
      </w:r>
      <w:r>
        <w:rPr>
          <w:spacing w:val="-1"/>
          <w:w w:val="105"/>
        </w:rPr>
        <w:t>a</w:t>
      </w:r>
      <w:r>
        <w:rPr>
          <w:spacing w:val="-14"/>
          <w:w w:val="105"/>
        </w:rPr>
        <w:t xml:space="preserve"> </w:t>
      </w:r>
      <w:r>
        <w:rPr>
          <w:spacing w:val="-1"/>
          <w:w w:val="105"/>
        </w:rPr>
        <w:t>tomar</w:t>
      </w:r>
      <w:r>
        <w:rPr>
          <w:spacing w:val="-14"/>
          <w:w w:val="105"/>
        </w:rPr>
        <w:t xml:space="preserve"> </w:t>
      </w:r>
      <w:r>
        <w:rPr>
          <w:spacing w:val="-1"/>
          <w:w w:val="105"/>
        </w:rPr>
        <w:t>partido</w:t>
      </w:r>
      <w:r>
        <w:rPr>
          <w:spacing w:val="-14"/>
          <w:w w:val="105"/>
        </w:rPr>
        <w:t xml:space="preserve"> </w:t>
      </w:r>
      <w:r>
        <w:rPr>
          <w:spacing w:val="-1"/>
          <w:w w:val="105"/>
        </w:rPr>
        <w:t>por</w:t>
      </w:r>
      <w:r>
        <w:rPr>
          <w:spacing w:val="-14"/>
          <w:w w:val="105"/>
        </w:rPr>
        <w:t xml:space="preserve"> </w:t>
      </w:r>
      <w:r>
        <w:rPr>
          <w:spacing w:val="-1"/>
          <w:w w:val="105"/>
        </w:rPr>
        <w:t>uno</w:t>
      </w:r>
      <w:r>
        <w:rPr>
          <w:spacing w:val="-58"/>
          <w:w w:val="105"/>
        </w:rPr>
        <w:t xml:space="preserve"> </w:t>
      </w:r>
      <w:r>
        <w:rPr>
          <w:w w:val="105"/>
        </w:rPr>
        <w:t>de</w:t>
      </w:r>
      <w:r>
        <w:rPr>
          <w:spacing w:val="-8"/>
          <w:w w:val="105"/>
        </w:rPr>
        <w:t xml:space="preserve"> </w:t>
      </w:r>
      <w:r>
        <w:rPr>
          <w:w w:val="105"/>
        </w:rPr>
        <w:t>los</w:t>
      </w:r>
      <w:r>
        <w:rPr>
          <w:spacing w:val="-7"/>
          <w:w w:val="105"/>
        </w:rPr>
        <w:t xml:space="preserve"> </w:t>
      </w:r>
      <w:r>
        <w:rPr>
          <w:w w:val="105"/>
        </w:rPr>
        <w:t>dos</w:t>
      </w:r>
      <w:r>
        <w:rPr>
          <w:spacing w:val="-7"/>
          <w:w w:val="105"/>
        </w:rPr>
        <w:t xml:space="preserve"> </w:t>
      </w:r>
      <w:r>
        <w:rPr>
          <w:w w:val="105"/>
        </w:rPr>
        <w:t>bandos.</w:t>
      </w:r>
    </w:p>
    <w:p w14:paraId="7C460809" w14:textId="77777777" w:rsidR="00584CB5" w:rsidRDefault="00996ED2">
      <w:pPr>
        <w:pStyle w:val="BodyText"/>
        <w:spacing w:line="268" w:lineRule="auto"/>
        <w:ind w:left="243" w:right="542" w:firstLine="340"/>
        <w:jc w:val="both"/>
      </w:pPr>
      <w:r>
        <w:t>Scathach se cruzó de brazos y observó a la diosa con</w:t>
      </w:r>
      <w:r>
        <w:rPr>
          <w:spacing w:val="1"/>
        </w:rPr>
        <w:t xml:space="preserve"> </w:t>
      </w:r>
      <w:r>
        <w:t>una</w:t>
      </w:r>
      <w:r>
        <w:rPr>
          <w:spacing w:val="-3"/>
        </w:rPr>
        <w:t xml:space="preserve"> </w:t>
      </w:r>
      <w:r>
        <w:t>mirada</w:t>
      </w:r>
      <w:r>
        <w:rPr>
          <w:spacing w:val="-2"/>
        </w:rPr>
        <w:t xml:space="preserve"> </w:t>
      </w:r>
      <w:r>
        <w:t>feroz.</w:t>
      </w:r>
    </w:p>
    <w:p w14:paraId="7C46080A" w14:textId="77777777" w:rsidR="00584CB5" w:rsidRDefault="00996ED2">
      <w:pPr>
        <w:pStyle w:val="BodyText"/>
        <w:spacing w:line="268" w:lineRule="auto"/>
        <w:ind w:left="243" w:right="541" w:firstLine="340"/>
        <w:jc w:val="both"/>
      </w:pPr>
      <w:r>
        <w:t>—Jamás te ha gustado tomar partido, Hécate. Supongo</w:t>
      </w:r>
      <w:r>
        <w:rPr>
          <w:spacing w:val="-55"/>
        </w:rPr>
        <w:t xml:space="preserve"> </w:t>
      </w:r>
      <w:r>
        <w:rPr>
          <w:w w:val="105"/>
        </w:rPr>
        <w:t>que</w:t>
      </w:r>
      <w:r>
        <w:rPr>
          <w:spacing w:val="-11"/>
          <w:w w:val="105"/>
        </w:rPr>
        <w:t xml:space="preserve"> </w:t>
      </w:r>
      <w:r>
        <w:rPr>
          <w:w w:val="105"/>
        </w:rPr>
        <w:t>eso</w:t>
      </w:r>
      <w:r>
        <w:rPr>
          <w:spacing w:val="-10"/>
          <w:w w:val="105"/>
        </w:rPr>
        <w:t xml:space="preserve"> </w:t>
      </w:r>
      <w:r>
        <w:rPr>
          <w:w w:val="105"/>
        </w:rPr>
        <w:t>responde</w:t>
      </w:r>
      <w:r>
        <w:rPr>
          <w:spacing w:val="-10"/>
          <w:w w:val="105"/>
        </w:rPr>
        <w:t xml:space="preserve"> </w:t>
      </w:r>
      <w:r>
        <w:rPr>
          <w:w w:val="105"/>
        </w:rPr>
        <w:t>al</w:t>
      </w:r>
      <w:r>
        <w:rPr>
          <w:spacing w:val="-10"/>
          <w:w w:val="105"/>
        </w:rPr>
        <w:t xml:space="preserve"> </w:t>
      </w:r>
      <w:r>
        <w:rPr>
          <w:w w:val="105"/>
        </w:rPr>
        <w:t>por</w:t>
      </w:r>
      <w:r>
        <w:rPr>
          <w:spacing w:val="-11"/>
          <w:w w:val="105"/>
        </w:rPr>
        <w:t xml:space="preserve"> </w:t>
      </w:r>
      <w:r>
        <w:rPr>
          <w:w w:val="105"/>
        </w:rPr>
        <w:t>qué</w:t>
      </w:r>
      <w:r>
        <w:rPr>
          <w:spacing w:val="-10"/>
          <w:w w:val="105"/>
        </w:rPr>
        <w:t xml:space="preserve"> </w:t>
      </w:r>
      <w:r>
        <w:rPr>
          <w:w w:val="105"/>
        </w:rPr>
        <w:t>tienes</w:t>
      </w:r>
      <w:r>
        <w:rPr>
          <w:spacing w:val="-10"/>
          <w:w w:val="105"/>
        </w:rPr>
        <w:t xml:space="preserve"> </w:t>
      </w:r>
      <w:r>
        <w:rPr>
          <w:w w:val="105"/>
        </w:rPr>
        <w:t>tres</w:t>
      </w:r>
      <w:r>
        <w:rPr>
          <w:spacing w:val="-10"/>
          <w:w w:val="105"/>
        </w:rPr>
        <w:t xml:space="preserve"> </w:t>
      </w:r>
      <w:r>
        <w:rPr>
          <w:w w:val="105"/>
        </w:rPr>
        <w:t>caras.</w:t>
      </w:r>
    </w:p>
    <w:p w14:paraId="7C46080B" w14:textId="3D0D4B48" w:rsidR="00584CB5" w:rsidRDefault="00996ED2">
      <w:pPr>
        <w:pStyle w:val="BodyText"/>
        <w:spacing w:line="268" w:lineRule="auto"/>
        <w:ind w:left="243" w:right="541" w:firstLine="340"/>
        <w:jc w:val="both"/>
      </w:pPr>
      <w:r>
        <w:rPr>
          <w:w w:val="105"/>
        </w:rPr>
        <w:t>Sophie miraba atentamente a Hécate mientras Scathach hablaba, y durante un instante vislumbró algo os</w:t>
      </w:r>
      <w:r>
        <w:t>curo</w:t>
      </w:r>
      <w:r>
        <w:rPr>
          <w:spacing w:val="-3"/>
        </w:rPr>
        <w:t xml:space="preserve"> </w:t>
      </w:r>
      <w:r>
        <w:t>e</w:t>
      </w:r>
      <w:r>
        <w:rPr>
          <w:spacing w:val="-3"/>
        </w:rPr>
        <w:t xml:space="preserve"> </w:t>
      </w:r>
      <w:r>
        <w:t>increíblemente</w:t>
      </w:r>
      <w:r>
        <w:rPr>
          <w:spacing w:val="-3"/>
        </w:rPr>
        <w:t xml:space="preserve"> </w:t>
      </w:r>
      <w:r>
        <w:t>ancestral</w:t>
      </w:r>
      <w:r>
        <w:rPr>
          <w:spacing w:val="-2"/>
        </w:rPr>
        <w:t xml:space="preserve"> </w:t>
      </w:r>
      <w:r>
        <w:t>en</w:t>
      </w:r>
      <w:r>
        <w:rPr>
          <w:spacing w:val="-3"/>
        </w:rPr>
        <w:t xml:space="preserve"> </w:t>
      </w:r>
      <w:r>
        <w:t>los</w:t>
      </w:r>
      <w:r>
        <w:rPr>
          <w:spacing w:val="-3"/>
        </w:rPr>
        <w:t xml:space="preserve"> </w:t>
      </w:r>
      <w:r>
        <w:t>ojos</w:t>
      </w:r>
      <w:r>
        <w:rPr>
          <w:spacing w:val="-3"/>
        </w:rPr>
        <w:t xml:space="preserve"> </w:t>
      </w:r>
      <w:r>
        <w:t>de</w:t>
      </w:r>
      <w:r>
        <w:rPr>
          <w:spacing w:val="-2"/>
        </w:rPr>
        <w:t xml:space="preserve"> </w:t>
      </w:r>
      <w:r>
        <w:t>la</w:t>
      </w:r>
      <w:r>
        <w:rPr>
          <w:spacing w:val="-3"/>
        </w:rPr>
        <w:t xml:space="preserve"> </w:t>
      </w:r>
      <w:r>
        <w:t>jovencita.</w:t>
      </w:r>
    </w:p>
    <w:p w14:paraId="7C46080C" w14:textId="2BE689FF" w:rsidR="00584CB5" w:rsidRDefault="00996ED2">
      <w:pPr>
        <w:pStyle w:val="BodyText"/>
        <w:spacing w:line="268" w:lineRule="auto"/>
        <w:ind w:left="243" w:right="542" w:firstLine="340"/>
        <w:jc w:val="both"/>
      </w:pPr>
      <w:r>
        <w:rPr>
          <w:w w:val="105"/>
        </w:rPr>
        <w:t>—He sobrevivido durante este milenio gracias a seguir mi propio consejo —respondió bruscamente Héca</w:t>
      </w:r>
      <w:r>
        <w:t>te—, pero he tomado partido siempre que el motivo de la</w:t>
      </w:r>
      <w:r>
        <w:rPr>
          <w:spacing w:val="1"/>
        </w:rPr>
        <w:t xml:space="preserve"> </w:t>
      </w:r>
      <w:r>
        <w:rPr>
          <w:w w:val="105"/>
        </w:rPr>
        <w:t>lucha</w:t>
      </w:r>
      <w:r>
        <w:rPr>
          <w:spacing w:val="-8"/>
          <w:w w:val="105"/>
        </w:rPr>
        <w:t xml:space="preserve"> </w:t>
      </w:r>
      <w:r>
        <w:rPr>
          <w:w w:val="105"/>
        </w:rPr>
        <w:t>ha</w:t>
      </w:r>
      <w:r>
        <w:rPr>
          <w:spacing w:val="-7"/>
          <w:w w:val="105"/>
        </w:rPr>
        <w:t xml:space="preserve"> </w:t>
      </w:r>
      <w:r>
        <w:rPr>
          <w:w w:val="105"/>
        </w:rPr>
        <w:t>valido</w:t>
      </w:r>
      <w:r>
        <w:rPr>
          <w:spacing w:val="-7"/>
          <w:w w:val="105"/>
        </w:rPr>
        <w:t xml:space="preserve"> </w:t>
      </w:r>
      <w:r>
        <w:rPr>
          <w:w w:val="105"/>
        </w:rPr>
        <w:t>la</w:t>
      </w:r>
      <w:r>
        <w:rPr>
          <w:spacing w:val="-8"/>
          <w:w w:val="105"/>
        </w:rPr>
        <w:t xml:space="preserve"> </w:t>
      </w:r>
      <w:r>
        <w:rPr>
          <w:w w:val="105"/>
        </w:rPr>
        <w:t>pena.</w:t>
      </w:r>
    </w:p>
    <w:p w14:paraId="7C46080D" w14:textId="4648CD89" w:rsidR="00584CB5" w:rsidRDefault="00996ED2">
      <w:pPr>
        <w:pStyle w:val="BodyText"/>
        <w:spacing w:line="268" w:lineRule="auto"/>
        <w:ind w:left="243" w:right="542" w:firstLine="340"/>
        <w:jc w:val="both"/>
      </w:pPr>
      <w:r>
        <w:rPr>
          <w:spacing w:val="-1"/>
          <w:w w:val="105"/>
        </w:rPr>
        <w:t>—Y</w:t>
      </w:r>
      <w:r>
        <w:rPr>
          <w:spacing w:val="-10"/>
          <w:w w:val="105"/>
        </w:rPr>
        <w:t xml:space="preserve"> </w:t>
      </w:r>
      <w:r>
        <w:rPr>
          <w:spacing w:val="-1"/>
          <w:w w:val="105"/>
        </w:rPr>
        <w:t>ahora</w:t>
      </w:r>
      <w:r>
        <w:rPr>
          <w:spacing w:val="-9"/>
          <w:w w:val="105"/>
        </w:rPr>
        <w:t xml:space="preserve"> </w:t>
      </w:r>
      <w:r>
        <w:rPr>
          <w:spacing w:val="-1"/>
          <w:w w:val="105"/>
        </w:rPr>
        <w:t>—interrumpió</w:t>
      </w:r>
      <w:r>
        <w:rPr>
          <w:spacing w:val="-9"/>
          <w:w w:val="105"/>
        </w:rPr>
        <w:t xml:space="preserve"> </w:t>
      </w:r>
      <w:r>
        <w:rPr>
          <w:spacing w:val="-1"/>
          <w:w w:val="105"/>
        </w:rPr>
        <w:t>Flamel</w:t>
      </w:r>
      <w:r>
        <w:rPr>
          <w:spacing w:val="-10"/>
          <w:w w:val="105"/>
        </w:rPr>
        <w:t xml:space="preserve"> </w:t>
      </w:r>
      <w:r>
        <w:rPr>
          <w:spacing w:val="-1"/>
          <w:w w:val="105"/>
        </w:rPr>
        <w:t>en</w:t>
      </w:r>
      <w:r>
        <w:rPr>
          <w:spacing w:val="-9"/>
          <w:w w:val="105"/>
        </w:rPr>
        <w:t xml:space="preserve"> </w:t>
      </w:r>
      <w:r>
        <w:rPr>
          <w:w w:val="105"/>
        </w:rPr>
        <w:t>voz</w:t>
      </w:r>
      <w:r>
        <w:rPr>
          <w:spacing w:val="-9"/>
          <w:w w:val="105"/>
        </w:rPr>
        <w:t xml:space="preserve"> </w:t>
      </w:r>
      <w:r>
        <w:rPr>
          <w:w w:val="105"/>
        </w:rPr>
        <w:t>baja—,</w:t>
      </w:r>
      <w:r>
        <w:rPr>
          <w:spacing w:val="-15"/>
          <w:w w:val="105"/>
        </w:rPr>
        <w:t xml:space="preserve"> </w:t>
      </w:r>
      <w:r>
        <w:rPr>
          <w:w w:val="105"/>
        </w:rPr>
        <w:t>creo</w:t>
      </w:r>
      <w:r>
        <w:rPr>
          <w:spacing w:val="-58"/>
          <w:w w:val="105"/>
        </w:rPr>
        <w:t xml:space="preserve"> </w:t>
      </w:r>
      <w:r>
        <w:t>que ha llegado el momento de volver a elegir. Sólo tú tie</w:t>
      </w:r>
      <w:r>
        <w:rPr>
          <w:spacing w:val="-1"/>
          <w:w w:val="105"/>
        </w:rPr>
        <w:t>nes</w:t>
      </w:r>
      <w:r>
        <w:rPr>
          <w:spacing w:val="-10"/>
          <w:w w:val="105"/>
        </w:rPr>
        <w:t xml:space="preserve"> </w:t>
      </w:r>
      <w:r>
        <w:rPr>
          <w:spacing w:val="-1"/>
          <w:w w:val="105"/>
        </w:rPr>
        <w:t>el</w:t>
      </w:r>
      <w:r>
        <w:rPr>
          <w:spacing w:val="-9"/>
          <w:w w:val="105"/>
        </w:rPr>
        <w:t xml:space="preserve"> </w:t>
      </w:r>
      <w:r>
        <w:rPr>
          <w:spacing w:val="-1"/>
          <w:w w:val="105"/>
        </w:rPr>
        <w:t>poder</w:t>
      </w:r>
      <w:r>
        <w:rPr>
          <w:spacing w:val="-9"/>
          <w:w w:val="105"/>
        </w:rPr>
        <w:t xml:space="preserve"> </w:t>
      </w:r>
      <w:r>
        <w:rPr>
          <w:w w:val="105"/>
        </w:rPr>
        <w:t>de</w:t>
      </w:r>
      <w:r>
        <w:rPr>
          <w:spacing w:val="-10"/>
          <w:w w:val="105"/>
        </w:rPr>
        <w:t xml:space="preserve"> </w:t>
      </w:r>
      <w:r>
        <w:rPr>
          <w:w w:val="105"/>
        </w:rPr>
        <w:t>decidir.</w:t>
      </w:r>
      <w:r>
        <w:rPr>
          <w:spacing w:val="-14"/>
          <w:w w:val="105"/>
        </w:rPr>
        <w:t xml:space="preserve"> </w:t>
      </w:r>
      <w:r>
        <w:rPr>
          <w:w w:val="105"/>
        </w:rPr>
        <w:t>Pero</w:t>
      </w:r>
      <w:r>
        <w:rPr>
          <w:spacing w:val="-10"/>
          <w:w w:val="105"/>
        </w:rPr>
        <w:t xml:space="preserve"> </w:t>
      </w:r>
      <w:r>
        <w:rPr>
          <w:w w:val="105"/>
        </w:rPr>
        <w:t>piénsalo</w:t>
      </w:r>
      <w:r>
        <w:rPr>
          <w:spacing w:val="-9"/>
          <w:w w:val="105"/>
        </w:rPr>
        <w:t xml:space="preserve"> </w:t>
      </w:r>
      <w:r>
        <w:rPr>
          <w:w w:val="105"/>
        </w:rPr>
        <w:t>bien:</w:t>
      </w:r>
      <w:r>
        <w:rPr>
          <w:spacing w:val="-15"/>
          <w:w w:val="105"/>
        </w:rPr>
        <w:t xml:space="preserve"> </w:t>
      </w:r>
      <w:r>
        <w:rPr>
          <w:w w:val="105"/>
        </w:rPr>
        <w:t>¿vale</w:t>
      </w:r>
      <w:r>
        <w:rPr>
          <w:spacing w:val="-9"/>
          <w:w w:val="105"/>
        </w:rPr>
        <w:t xml:space="preserve"> </w:t>
      </w:r>
      <w:r>
        <w:rPr>
          <w:w w:val="105"/>
        </w:rPr>
        <w:t>la</w:t>
      </w:r>
      <w:r>
        <w:rPr>
          <w:spacing w:val="-9"/>
          <w:w w:val="105"/>
        </w:rPr>
        <w:t xml:space="preserve"> </w:t>
      </w:r>
      <w:r>
        <w:rPr>
          <w:w w:val="105"/>
        </w:rPr>
        <w:t>pena</w:t>
      </w:r>
      <w:r>
        <w:rPr>
          <w:spacing w:val="-58"/>
          <w:w w:val="105"/>
        </w:rPr>
        <w:t xml:space="preserve"> </w:t>
      </w:r>
      <w:r>
        <w:rPr>
          <w:w w:val="105"/>
        </w:rPr>
        <w:t>esta</w:t>
      </w:r>
      <w:r>
        <w:rPr>
          <w:spacing w:val="-7"/>
          <w:w w:val="105"/>
        </w:rPr>
        <w:t xml:space="preserve"> </w:t>
      </w:r>
      <w:r>
        <w:rPr>
          <w:w w:val="105"/>
        </w:rPr>
        <w:t>lucha?</w:t>
      </w:r>
    </w:p>
    <w:p w14:paraId="7C46080E" w14:textId="497D6341" w:rsidR="00584CB5" w:rsidRDefault="00996ED2">
      <w:pPr>
        <w:pStyle w:val="BodyText"/>
        <w:spacing w:line="268" w:lineRule="auto"/>
        <w:ind w:left="243" w:right="541" w:firstLine="340"/>
        <w:jc w:val="both"/>
      </w:pPr>
      <w:r>
        <w:t>Hécate</w:t>
      </w:r>
      <w:r>
        <w:rPr>
          <w:spacing w:val="-5"/>
        </w:rPr>
        <w:t xml:space="preserve"> </w:t>
      </w:r>
      <w:r>
        <w:t>hizo</w:t>
      </w:r>
      <w:r>
        <w:rPr>
          <w:spacing w:val="-5"/>
        </w:rPr>
        <w:t xml:space="preserve"> </w:t>
      </w:r>
      <w:r>
        <w:t>caso</w:t>
      </w:r>
      <w:r>
        <w:rPr>
          <w:spacing w:val="-5"/>
        </w:rPr>
        <w:t xml:space="preserve"> </w:t>
      </w:r>
      <w:r>
        <w:t>omiso</w:t>
      </w:r>
      <w:r>
        <w:rPr>
          <w:spacing w:val="-5"/>
        </w:rPr>
        <w:t xml:space="preserve"> </w:t>
      </w:r>
      <w:r>
        <w:t>de</w:t>
      </w:r>
      <w:r>
        <w:rPr>
          <w:spacing w:val="-4"/>
        </w:rPr>
        <w:t xml:space="preserve"> </w:t>
      </w:r>
      <w:r>
        <w:t>la</w:t>
      </w:r>
      <w:r>
        <w:rPr>
          <w:spacing w:val="-5"/>
        </w:rPr>
        <w:t xml:space="preserve"> </w:t>
      </w:r>
      <w:r>
        <w:t>pregunta</w:t>
      </w:r>
      <w:r>
        <w:rPr>
          <w:spacing w:val="-5"/>
        </w:rPr>
        <w:t xml:space="preserve"> </w:t>
      </w:r>
      <w:r>
        <w:t>y</w:t>
      </w:r>
      <w:r>
        <w:rPr>
          <w:spacing w:val="-5"/>
        </w:rPr>
        <w:t xml:space="preserve"> </w:t>
      </w:r>
      <w:r>
        <w:t>se</w:t>
      </w:r>
      <w:r>
        <w:rPr>
          <w:spacing w:val="-4"/>
        </w:rPr>
        <w:t xml:space="preserve"> </w:t>
      </w:r>
      <w:r>
        <w:t>dio</w:t>
      </w:r>
      <w:r>
        <w:rPr>
          <w:spacing w:val="-5"/>
        </w:rPr>
        <w:t xml:space="preserve"> </w:t>
      </w:r>
      <w:r>
        <w:t>la</w:t>
      </w:r>
      <w:r>
        <w:rPr>
          <w:spacing w:val="-5"/>
        </w:rPr>
        <w:t xml:space="preserve"> </w:t>
      </w:r>
      <w:r>
        <w:t>vuelta</w:t>
      </w:r>
      <w:r>
        <w:rPr>
          <w:spacing w:val="-6"/>
        </w:rPr>
        <w:t xml:space="preserve"> </w:t>
      </w:r>
      <w:r>
        <w:t>para</w:t>
      </w:r>
      <w:r>
        <w:rPr>
          <w:spacing w:val="-6"/>
        </w:rPr>
        <w:t xml:space="preserve"> </w:t>
      </w:r>
      <w:r>
        <w:t>colocarse</w:t>
      </w:r>
      <w:r>
        <w:rPr>
          <w:spacing w:val="-6"/>
        </w:rPr>
        <w:t xml:space="preserve"> </w:t>
      </w:r>
      <w:r>
        <w:t>en</w:t>
      </w:r>
      <w:r>
        <w:rPr>
          <w:spacing w:val="-6"/>
        </w:rPr>
        <w:t xml:space="preserve"> </w:t>
      </w:r>
      <w:r>
        <w:t>frente</w:t>
      </w:r>
      <w:r>
        <w:rPr>
          <w:spacing w:val="-5"/>
        </w:rPr>
        <w:t xml:space="preserve"> </w:t>
      </w:r>
      <w:r>
        <w:t>de</w:t>
      </w:r>
      <w:r>
        <w:rPr>
          <w:spacing w:val="-6"/>
        </w:rPr>
        <w:t xml:space="preserve"> </w:t>
      </w:r>
      <w:r>
        <w:t>Sophie</w:t>
      </w:r>
      <w:r>
        <w:rPr>
          <w:spacing w:val="-6"/>
        </w:rPr>
        <w:t xml:space="preserve"> </w:t>
      </w:r>
      <w:r>
        <w:t>y</w:t>
      </w:r>
      <w:r>
        <w:rPr>
          <w:spacing w:val="-6"/>
        </w:rPr>
        <w:t xml:space="preserve"> </w:t>
      </w:r>
      <w:r>
        <w:t>Josh.</w:t>
      </w:r>
      <w:r>
        <w:rPr>
          <w:spacing w:val="-14"/>
        </w:rPr>
        <w:t xml:space="preserve"> </w:t>
      </w:r>
      <w:r>
        <w:t>Hizo</w:t>
      </w:r>
      <w:r>
        <w:rPr>
          <w:spacing w:val="-6"/>
        </w:rPr>
        <w:t xml:space="preserve"> </w:t>
      </w:r>
      <w:r>
        <w:t>un</w:t>
      </w:r>
      <w:r>
        <w:rPr>
          <w:spacing w:val="-6"/>
        </w:rPr>
        <w:t xml:space="preserve"> </w:t>
      </w:r>
      <w:r>
        <w:t>gesto</w:t>
      </w:r>
      <w:r>
        <w:rPr>
          <w:spacing w:val="-55"/>
        </w:rPr>
        <w:t xml:space="preserve"> </w:t>
      </w:r>
      <w:r>
        <w:rPr>
          <w:w w:val="105"/>
        </w:rPr>
        <w:t>con la mano e inmediatamente las auras de los mellizos</w:t>
      </w:r>
      <w:r>
        <w:rPr>
          <w:spacing w:val="-58"/>
          <w:w w:val="105"/>
        </w:rPr>
        <w:t xml:space="preserve"> </w:t>
      </w:r>
      <w:r>
        <w:rPr>
          <w:w w:val="105"/>
        </w:rPr>
        <w:t>aparecieron alrededor de sus cuerpos, una dorada y otra</w:t>
      </w:r>
      <w:r>
        <w:rPr>
          <w:spacing w:val="-58"/>
          <w:w w:val="105"/>
        </w:rPr>
        <w:t xml:space="preserve"> </w:t>
      </w:r>
      <w:r>
        <w:rPr>
          <w:w w:val="105"/>
        </w:rPr>
        <w:t>plateada. Hécate ladeó la cabeza hacia un lado, contem</w:t>
      </w:r>
      <w:r>
        <w:rPr>
          <w:spacing w:val="-1"/>
          <w:w w:val="105"/>
        </w:rPr>
        <w:t>plándolos,</w:t>
      </w:r>
      <w:r>
        <w:rPr>
          <w:spacing w:val="-14"/>
          <w:w w:val="105"/>
        </w:rPr>
        <w:t xml:space="preserve"> </w:t>
      </w:r>
      <w:r>
        <w:rPr>
          <w:spacing w:val="-1"/>
          <w:w w:val="105"/>
        </w:rPr>
        <w:t>observando</w:t>
      </w:r>
      <w:r>
        <w:rPr>
          <w:spacing w:val="-8"/>
          <w:w w:val="105"/>
        </w:rPr>
        <w:t xml:space="preserve"> </w:t>
      </w:r>
      <w:r>
        <w:rPr>
          <w:spacing w:val="-1"/>
          <w:w w:val="105"/>
        </w:rPr>
        <w:t>las</w:t>
      </w:r>
      <w:r>
        <w:rPr>
          <w:spacing w:val="-8"/>
          <w:w w:val="105"/>
        </w:rPr>
        <w:t xml:space="preserve"> </w:t>
      </w:r>
      <w:r>
        <w:rPr>
          <w:w w:val="105"/>
        </w:rPr>
        <w:t>burbujas</w:t>
      </w:r>
      <w:r>
        <w:rPr>
          <w:spacing w:val="-7"/>
          <w:w w:val="105"/>
        </w:rPr>
        <w:t xml:space="preserve"> </w:t>
      </w:r>
      <w:r>
        <w:rPr>
          <w:w w:val="105"/>
        </w:rPr>
        <w:t>plateadas</w:t>
      </w:r>
      <w:r>
        <w:rPr>
          <w:spacing w:val="-8"/>
          <w:w w:val="105"/>
        </w:rPr>
        <w:t xml:space="preserve"> </w:t>
      </w:r>
      <w:r>
        <w:rPr>
          <w:w w:val="105"/>
        </w:rPr>
        <w:t>que</w:t>
      </w:r>
      <w:r>
        <w:rPr>
          <w:spacing w:val="-8"/>
          <w:w w:val="105"/>
        </w:rPr>
        <w:t xml:space="preserve"> </w:t>
      </w:r>
      <w:r>
        <w:rPr>
          <w:w w:val="105"/>
        </w:rPr>
        <w:t>se</w:t>
      </w:r>
      <w:r>
        <w:rPr>
          <w:spacing w:val="-7"/>
          <w:w w:val="105"/>
        </w:rPr>
        <w:t xml:space="preserve"> </w:t>
      </w:r>
      <w:r>
        <w:rPr>
          <w:w w:val="105"/>
        </w:rPr>
        <w:t>for-</w:t>
      </w:r>
    </w:p>
    <w:p w14:paraId="7C46080F"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810" w14:textId="77777777" w:rsidR="00584CB5" w:rsidRDefault="00584CB5">
      <w:pPr>
        <w:pStyle w:val="BodyText"/>
        <w:spacing w:before="1"/>
        <w:rPr>
          <w:sz w:val="21"/>
        </w:rPr>
      </w:pPr>
    </w:p>
    <w:p w14:paraId="7C460811"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812" w14:textId="77777777" w:rsidR="00584CB5" w:rsidRDefault="00584CB5">
      <w:pPr>
        <w:pStyle w:val="BodyText"/>
        <w:spacing w:before="8"/>
        <w:rPr>
          <w:rFonts w:ascii="Calibri"/>
          <w:sz w:val="13"/>
        </w:rPr>
      </w:pPr>
    </w:p>
    <w:p w14:paraId="7C460813" w14:textId="77777777" w:rsidR="00584CB5" w:rsidRDefault="00584CB5">
      <w:pPr>
        <w:rPr>
          <w:rFonts w:ascii="Calibri"/>
          <w:sz w:val="13"/>
        </w:rPr>
        <w:sectPr w:rsidR="00584CB5">
          <w:pgSz w:w="9080" w:h="12760"/>
          <w:pgMar w:top="860" w:right="1220" w:bottom="840" w:left="740" w:header="138" w:footer="645" w:gutter="0"/>
          <w:cols w:space="720"/>
        </w:sectPr>
      </w:pPr>
    </w:p>
    <w:p w14:paraId="7C460814" w14:textId="77777777" w:rsidR="00584CB5" w:rsidRDefault="00905D2D">
      <w:pPr>
        <w:pStyle w:val="BodyText"/>
        <w:spacing w:before="88" w:line="268" w:lineRule="auto"/>
        <w:ind w:left="1012"/>
        <w:jc w:val="both"/>
      </w:pPr>
      <w:r>
        <w:pict w14:anchorId="7C461F83">
          <v:group id="_x0000_s3210" style="position:absolute;left:0;text-align:left;margin-left:6.25pt;margin-top:295.3pt;width:24pt;height:48pt;z-index:16013824;mso-position-horizontal-relative:page;mso-position-vertical-relative:page" coordorigin="125,5906" coordsize="480,960">
            <v:shape id="_x0000_s3212" style="position:absolute;left:124;top:5905;width:480;height:960" coordorigin="125,5906" coordsize="480,960" o:spt="100" adj="0,,0" path="m365,5906r,960m125,6386r480,e" filled="f" strokeweight=".25pt">
              <v:stroke joinstyle="round"/>
              <v:formulas/>
              <v:path arrowok="t" o:connecttype="segments"/>
            </v:shape>
            <v:shape id="_x0000_s3211" type="#_x0000_t75" style="position:absolute;left:242;top:6263;width:245;height:245">
              <v:imagedata r:id="rId6" o:title=""/>
            </v:shape>
            <w10:wrap anchorx="page" anchory="page"/>
          </v:group>
        </w:pict>
      </w:r>
      <w:r>
        <w:pict w14:anchorId="7C461F84">
          <v:group id="_x0000_s3207" style="position:absolute;left:0;text-align:left;margin-left:422.75pt;margin-top:295.3pt;width:24pt;height:48pt;z-index:16014336;mso-position-horizontal-relative:page;mso-position-vertical-relative:page" coordorigin="8455,5906" coordsize="480,960">
            <v:shape id="_x0000_s3209" style="position:absolute;left:8455;top:5905;width:480;height:960" coordorigin="8455,5906" coordsize="480,960" o:spt="100" adj="0,,0" path="m8695,5906r,960m8455,6386r480,e" filled="f" strokeweight=".25pt">
              <v:stroke joinstyle="round"/>
              <v:formulas/>
              <v:path arrowok="t" o:connecttype="segments"/>
            </v:shape>
            <v:shape id="_x0000_s3208" type="#_x0000_t75" style="position:absolute;left:8572;top:6263;width:245;height:245">
              <v:imagedata r:id="rId6" o:title=""/>
            </v:shape>
            <w10:wrap anchorx="page" anchory="page"/>
          </v:group>
        </w:pict>
      </w:r>
      <w:r w:rsidR="00996ED2">
        <w:t>maban en la capa que envolvía a Sophie y fijándose en las</w:t>
      </w:r>
      <w:r w:rsidR="00996ED2">
        <w:rPr>
          <w:spacing w:val="-55"/>
        </w:rPr>
        <w:t xml:space="preserve"> </w:t>
      </w:r>
      <w:r w:rsidR="00996ED2">
        <w:t>venas</w:t>
      </w:r>
      <w:r w:rsidR="00996ED2">
        <w:rPr>
          <w:spacing w:val="-3"/>
        </w:rPr>
        <w:t xml:space="preserve"> </w:t>
      </w:r>
      <w:r w:rsidR="00996ED2">
        <w:t>doradas</w:t>
      </w:r>
      <w:r w:rsidR="00996ED2">
        <w:rPr>
          <w:spacing w:val="-2"/>
        </w:rPr>
        <w:t xml:space="preserve"> </w:t>
      </w:r>
      <w:r w:rsidR="00996ED2">
        <w:t>que</w:t>
      </w:r>
      <w:r w:rsidR="00996ED2">
        <w:rPr>
          <w:spacing w:val="-2"/>
        </w:rPr>
        <w:t xml:space="preserve"> </w:t>
      </w:r>
      <w:r w:rsidR="00996ED2">
        <w:t>circulaban</w:t>
      </w:r>
      <w:r w:rsidR="00996ED2">
        <w:rPr>
          <w:spacing w:val="-2"/>
        </w:rPr>
        <w:t xml:space="preserve"> </w:t>
      </w:r>
      <w:r w:rsidR="00996ED2">
        <w:t>por</w:t>
      </w:r>
      <w:r w:rsidR="00996ED2">
        <w:rPr>
          <w:spacing w:val="-2"/>
        </w:rPr>
        <w:t xml:space="preserve"> </w:t>
      </w:r>
      <w:r w:rsidR="00996ED2">
        <w:t>el</w:t>
      </w:r>
      <w:r w:rsidR="00996ED2">
        <w:rPr>
          <w:spacing w:val="-3"/>
        </w:rPr>
        <w:t xml:space="preserve"> </w:t>
      </w:r>
      <w:r w:rsidR="00996ED2">
        <w:t>aura</w:t>
      </w:r>
      <w:r w:rsidR="00996ED2">
        <w:rPr>
          <w:spacing w:val="-2"/>
        </w:rPr>
        <w:t xml:space="preserve"> </w:t>
      </w:r>
      <w:r w:rsidR="00996ED2">
        <w:t>de</w:t>
      </w:r>
      <w:r w:rsidR="00996ED2">
        <w:rPr>
          <w:spacing w:val="-2"/>
        </w:rPr>
        <w:t xml:space="preserve"> </w:t>
      </w:r>
      <w:r w:rsidR="00996ED2">
        <w:t>Josh.</w:t>
      </w:r>
    </w:p>
    <w:p w14:paraId="7C460815" w14:textId="6D58600E" w:rsidR="00584CB5" w:rsidRDefault="00996ED2">
      <w:pPr>
        <w:pStyle w:val="BodyText"/>
        <w:spacing w:line="268" w:lineRule="auto"/>
        <w:ind w:left="1012" w:firstLine="340"/>
        <w:jc w:val="both"/>
      </w:pPr>
      <w:r>
        <w:rPr>
          <w:spacing w:val="-2"/>
          <w:w w:val="105"/>
        </w:rPr>
        <w:t>—Quizá</w:t>
      </w:r>
      <w:r>
        <w:rPr>
          <w:spacing w:val="-7"/>
          <w:w w:val="105"/>
        </w:rPr>
        <w:t xml:space="preserve"> </w:t>
      </w:r>
      <w:r>
        <w:rPr>
          <w:spacing w:val="-2"/>
          <w:w w:val="105"/>
        </w:rPr>
        <w:t>tengas</w:t>
      </w:r>
      <w:r>
        <w:rPr>
          <w:spacing w:val="-7"/>
          <w:w w:val="105"/>
        </w:rPr>
        <w:t xml:space="preserve"> </w:t>
      </w:r>
      <w:r>
        <w:rPr>
          <w:spacing w:val="-2"/>
          <w:w w:val="105"/>
        </w:rPr>
        <w:t>razón</w:t>
      </w:r>
      <w:r>
        <w:rPr>
          <w:spacing w:val="-7"/>
          <w:w w:val="105"/>
        </w:rPr>
        <w:t xml:space="preserve"> </w:t>
      </w:r>
      <w:r>
        <w:rPr>
          <w:spacing w:val="-2"/>
          <w:w w:val="105"/>
        </w:rPr>
        <w:t>—comentó</w:t>
      </w:r>
      <w:r>
        <w:rPr>
          <w:spacing w:val="-7"/>
          <w:w w:val="105"/>
        </w:rPr>
        <w:t xml:space="preserve"> </w:t>
      </w:r>
      <w:r>
        <w:rPr>
          <w:spacing w:val="-1"/>
          <w:w w:val="105"/>
        </w:rPr>
        <w:t>finalmente—.</w:t>
      </w:r>
      <w:r>
        <w:rPr>
          <w:spacing w:val="-14"/>
          <w:w w:val="105"/>
        </w:rPr>
        <w:t xml:space="preserve"> </w:t>
      </w:r>
      <w:r>
        <w:rPr>
          <w:spacing w:val="-1"/>
          <w:w w:val="105"/>
        </w:rPr>
        <w:t>Qui</w:t>
      </w:r>
      <w:r>
        <w:rPr>
          <w:w w:val="105"/>
        </w:rPr>
        <w:t>zá</w:t>
      </w:r>
      <w:r>
        <w:rPr>
          <w:spacing w:val="-14"/>
          <w:w w:val="105"/>
        </w:rPr>
        <w:t xml:space="preserve"> </w:t>
      </w:r>
      <w:r>
        <w:rPr>
          <w:w w:val="105"/>
        </w:rPr>
        <w:t>sean</w:t>
      </w:r>
      <w:r>
        <w:rPr>
          <w:spacing w:val="-13"/>
          <w:w w:val="105"/>
        </w:rPr>
        <w:t xml:space="preserve"> </w:t>
      </w:r>
      <w:r>
        <w:rPr>
          <w:w w:val="105"/>
        </w:rPr>
        <w:t>ellos</w:t>
      </w:r>
      <w:r>
        <w:rPr>
          <w:spacing w:val="-13"/>
          <w:w w:val="105"/>
        </w:rPr>
        <w:t xml:space="preserve"> </w:t>
      </w:r>
      <w:r>
        <w:rPr>
          <w:w w:val="105"/>
        </w:rPr>
        <w:t>los</w:t>
      </w:r>
      <w:r>
        <w:rPr>
          <w:spacing w:val="-14"/>
          <w:w w:val="105"/>
        </w:rPr>
        <w:t xml:space="preserve"> </w:t>
      </w:r>
      <w:r>
        <w:rPr>
          <w:w w:val="105"/>
        </w:rPr>
        <w:t>que</w:t>
      </w:r>
      <w:r>
        <w:rPr>
          <w:spacing w:val="-13"/>
          <w:w w:val="105"/>
        </w:rPr>
        <w:t xml:space="preserve"> </w:t>
      </w:r>
      <w:r>
        <w:rPr>
          <w:w w:val="105"/>
        </w:rPr>
        <w:t>aparecen</w:t>
      </w:r>
      <w:r>
        <w:rPr>
          <w:spacing w:val="-13"/>
          <w:w w:val="105"/>
        </w:rPr>
        <w:t xml:space="preserve"> </w:t>
      </w:r>
      <w:r>
        <w:rPr>
          <w:w w:val="105"/>
        </w:rPr>
        <w:t>en</w:t>
      </w:r>
      <w:r>
        <w:rPr>
          <w:spacing w:val="-14"/>
          <w:w w:val="105"/>
        </w:rPr>
        <w:t xml:space="preserve"> </w:t>
      </w:r>
      <w:r>
        <w:rPr>
          <w:w w:val="105"/>
        </w:rPr>
        <w:t>la</w:t>
      </w:r>
      <w:r>
        <w:rPr>
          <w:spacing w:val="-13"/>
          <w:w w:val="105"/>
        </w:rPr>
        <w:t xml:space="preserve"> </w:t>
      </w:r>
      <w:r>
        <w:rPr>
          <w:w w:val="105"/>
        </w:rPr>
        <w:t>profecía</w:t>
      </w:r>
      <w:r>
        <w:rPr>
          <w:spacing w:val="-13"/>
          <w:w w:val="105"/>
        </w:rPr>
        <w:t xml:space="preserve"> </w:t>
      </w:r>
      <w:r>
        <w:rPr>
          <w:w w:val="105"/>
        </w:rPr>
        <w:t>que</w:t>
      </w:r>
      <w:r>
        <w:rPr>
          <w:spacing w:val="-14"/>
          <w:w w:val="105"/>
        </w:rPr>
        <w:t xml:space="preserve"> </w:t>
      </w:r>
      <w:r>
        <w:rPr>
          <w:w w:val="105"/>
        </w:rPr>
        <w:t>relata</w:t>
      </w:r>
      <w:r>
        <w:rPr>
          <w:spacing w:val="-13"/>
          <w:w w:val="105"/>
        </w:rPr>
        <w:t xml:space="preserve"> </w:t>
      </w:r>
      <w:r>
        <w:rPr>
          <w:w w:val="105"/>
        </w:rPr>
        <w:t>el</w:t>
      </w:r>
      <w:r>
        <w:rPr>
          <w:spacing w:val="-58"/>
          <w:w w:val="105"/>
        </w:rPr>
        <w:t xml:space="preserve"> </w:t>
      </w:r>
      <w:r>
        <w:t>maldito Códex. Hace muchos siglos que no me encuentro</w:t>
      </w:r>
      <w:r>
        <w:rPr>
          <w:spacing w:val="1"/>
        </w:rPr>
        <w:t xml:space="preserve"> </w:t>
      </w:r>
      <w:r>
        <w:t>con auras de tal pureza. Ambos poseen un increíble poten</w:t>
      </w:r>
      <w:r>
        <w:rPr>
          <w:w w:val="105"/>
        </w:rPr>
        <w:t>cial</w:t>
      </w:r>
      <w:r>
        <w:rPr>
          <w:spacing w:val="-8"/>
          <w:w w:val="105"/>
        </w:rPr>
        <w:t xml:space="preserve"> </w:t>
      </w:r>
      <w:r>
        <w:rPr>
          <w:w w:val="105"/>
        </w:rPr>
        <w:t>sin</w:t>
      </w:r>
      <w:r>
        <w:rPr>
          <w:spacing w:val="-7"/>
          <w:w w:val="105"/>
        </w:rPr>
        <w:t xml:space="preserve"> </w:t>
      </w:r>
      <w:r>
        <w:rPr>
          <w:w w:val="105"/>
        </w:rPr>
        <w:t>explotar.</w:t>
      </w:r>
    </w:p>
    <w:p w14:paraId="7C460816" w14:textId="77777777" w:rsidR="00584CB5" w:rsidRDefault="00996ED2">
      <w:pPr>
        <w:pStyle w:val="BodyText"/>
        <w:spacing w:line="263" w:lineRule="exact"/>
        <w:ind w:left="1352"/>
        <w:jc w:val="both"/>
      </w:pPr>
      <w:r>
        <w:t>Flamel</w:t>
      </w:r>
      <w:r>
        <w:rPr>
          <w:spacing w:val="-4"/>
        </w:rPr>
        <w:t xml:space="preserve"> </w:t>
      </w:r>
      <w:r>
        <w:t>asintió.</w:t>
      </w:r>
    </w:p>
    <w:p w14:paraId="7C460817" w14:textId="77777777" w:rsidR="00584CB5" w:rsidRDefault="00996ED2">
      <w:pPr>
        <w:pStyle w:val="BodyText"/>
        <w:spacing w:before="31" w:line="268" w:lineRule="auto"/>
        <w:ind w:left="1012" w:firstLine="340"/>
        <w:jc w:val="both"/>
      </w:pPr>
      <w:r>
        <w:rPr>
          <w:spacing w:val="-1"/>
          <w:w w:val="105"/>
        </w:rPr>
        <w:t>—Si</w:t>
      </w:r>
      <w:r>
        <w:rPr>
          <w:spacing w:val="-8"/>
          <w:w w:val="105"/>
        </w:rPr>
        <w:t xml:space="preserve"> </w:t>
      </w:r>
      <w:r>
        <w:rPr>
          <w:spacing w:val="-1"/>
          <w:w w:val="105"/>
        </w:rPr>
        <w:t>dispusiera</w:t>
      </w:r>
      <w:r>
        <w:rPr>
          <w:spacing w:val="-8"/>
          <w:w w:val="105"/>
        </w:rPr>
        <w:t xml:space="preserve"> </w:t>
      </w:r>
      <w:r>
        <w:rPr>
          <w:spacing w:val="-1"/>
          <w:w w:val="105"/>
        </w:rPr>
        <w:t>de</w:t>
      </w:r>
      <w:r>
        <w:rPr>
          <w:spacing w:val="-8"/>
          <w:w w:val="105"/>
        </w:rPr>
        <w:t xml:space="preserve"> </w:t>
      </w:r>
      <w:r>
        <w:rPr>
          <w:spacing w:val="-1"/>
          <w:w w:val="105"/>
        </w:rPr>
        <w:t>tiempo,</w:t>
      </w:r>
      <w:r>
        <w:rPr>
          <w:spacing w:val="-13"/>
          <w:w w:val="105"/>
        </w:rPr>
        <w:t xml:space="preserve"> </w:t>
      </w:r>
      <w:r>
        <w:rPr>
          <w:spacing w:val="-1"/>
          <w:w w:val="105"/>
        </w:rPr>
        <w:t>intentaría</w:t>
      </w:r>
      <w:r>
        <w:rPr>
          <w:spacing w:val="-8"/>
          <w:w w:val="105"/>
        </w:rPr>
        <w:t xml:space="preserve"> </w:t>
      </w:r>
      <w:r>
        <w:rPr>
          <w:spacing w:val="-1"/>
          <w:w w:val="105"/>
        </w:rPr>
        <w:t>proporcionarles</w:t>
      </w:r>
      <w:r>
        <w:rPr>
          <w:spacing w:val="-58"/>
          <w:w w:val="105"/>
        </w:rPr>
        <w:t xml:space="preserve"> </w:t>
      </w:r>
      <w:r>
        <w:rPr>
          <w:w w:val="105"/>
        </w:rPr>
        <w:t>una</w:t>
      </w:r>
      <w:r>
        <w:rPr>
          <w:spacing w:val="-3"/>
          <w:w w:val="105"/>
        </w:rPr>
        <w:t xml:space="preserve"> </w:t>
      </w:r>
      <w:r>
        <w:rPr>
          <w:w w:val="105"/>
        </w:rPr>
        <w:t>excelente</w:t>
      </w:r>
      <w:r>
        <w:rPr>
          <w:spacing w:val="-3"/>
          <w:w w:val="105"/>
        </w:rPr>
        <w:t xml:space="preserve"> </w:t>
      </w:r>
      <w:r>
        <w:rPr>
          <w:w w:val="105"/>
        </w:rPr>
        <w:t>formación</w:t>
      </w:r>
      <w:r>
        <w:rPr>
          <w:spacing w:val="-3"/>
          <w:w w:val="105"/>
        </w:rPr>
        <w:t xml:space="preserve"> </w:t>
      </w:r>
      <w:r>
        <w:rPr>
          <w:w w:val="105"/>
        </w:rPr>
        <w:t>y,</w:t>
      </w:r>
      <w:r>
        <w:rPr>
          <w:spacing w:val="-8"/>
          <w:w w:val="105"/>
        </w:rPr>
        <w:t xml:space="preserve"> </w:t>
      </w:r>
      <w:r>
        <w:rPr>
          <w:w w:val="105"/>
        </w:rPr>
        <w:t>poco</w:t>
      </w:r>
      <w:r>
        <w:rPr>
          <w:spacing w:val="-2"/>
          <w:w w:val="105"/>
        </w:rPr>
        <w:t xml:space="preserve"> </w:t>
      </w:r>
      <w:r>
        <w:rPr>
          <w:w w:val="105"/>
        </w:rPr>
        <w:t>a</w:t>
      </w:r>
      <w:r>
        <w:rPr>
          <w:spacing w:val="-3"/>
          <w:w w:val="105"/>
        </w:rPr>
        <w:t xml:space="preserve"> </w:t>
      </w:r>
      <w:r>
        <w:rPr>
          <w:w w:val="105"/>
        </w:rPr>
        <w:t>poco,</w:t>
      </w:r>
      <w:r>
        <w:rPr>
          <w:spacing w:val="-8"/>
          <w:w w:val="105"/>
        </w:rPr>
        <w:t xml:space="preserve"> </w:t>
      </w:r>
      <w:r>
        <w:rPr>
          <w:w w:val="105"/>
        </w:rPr>
        <w:t>despertaría</w:t>
      </w:r>
      <w:r>
        <w:rPr>
          <w:spacing w:val="-3"/>
          <w:w w:val="105"/>
        </w:rPr>
        <w:t xml:space="preserve"> </w:t>
      </w:r>
      <w:r>
        <w:rPr>
          <w:w w:val="105"/>
        </w:rPr>
        <w:t>sus</w:t>
      </w:r>
      <w:r>
        <w:rPr>
          <w:spacing w:val="-58"/>
          <w:w w:val="105"/>
        </w:rPr>
        <w:t xml:space="preserve"> </w:t>
      </w:r>
      <w:r>
        <w:t>poderes latentes. Pero los acontecimientos han conspirado</w:t>
      </w:r>
      <w:r>
        <w:rPr>
          <w:spacing w:val="-55"/>
        </w:rPr>
        <w:t xml:space="preserve"> </w:t>
      </w:r>
      <w:r>
        <w:rPr>
          <w:w w:val="105"/>
        </w:rPr>
        <w:t>contra mí y el tiempo es una preciada mercancía que no</w:t>
      </w:r>
      <w:r>
        <w:rPr>
          <w:spacing w:val="-58"/>
          <w:w w:val="105"/>
        </w:rPr>
        <w:t xml:space="preserve"> </w:t>
      </w:r>
      <w:r>
        <w:rPr>
          <w:w w:val="105"/>
        </w:rPr>
        <w:t>puedo retener. Así que dejo en tus manos su potencial</w:t>
      </w:r>
      <w:r>
        <w:rPr>
          <w:spacing w:val="1"/>
          <w:w w:val="105"/>
        </w:rPr>
        <w:t xml:space="preserve"> </w:t>
      </w:r>
      <w:r>
        <w:rPr>
          <w:w w:val="105"/>
        </w:rPr>
        <w:t>oculto. Puede que tú, en un solo instante, puedas hacer</w:t>
      </w:r>
      <w:r>
        <w:rPr>
          <w:spacing w:val="1"/>
          <w:w w:val="105"/>
        </w:rPr>
        <w:t xml:space="preserve"> </w:t>
      </w:r>
      <w:r>
        <w:rPr>
          <w:w w:val="105"/>
        </w:rPr>
        <w:t>algo</w:t>
      </w:r>
      <w:r>
        <w:rPr>
          <w:spacing w:val="-8"/>
          <w:w w:val="105"/>
        </w:rPr>
        <w:t xml:space="preserve"> </w:t>
      </w:r>
      <w:r>
        <w:rPr>
          <w:w w:val="105"/>
        </w:rPr>
        <w:t>que</w:t>
      </w:r>
      <w:r>
        <w:rPr>
          <w:spacing w:val="-7"/>
          <w:w w:val="105"/>
        </w:rPr>
        <w:t xml:space="preserve"> </w:t>
      </w:r>
      <w:r>
        <w:rPr>
          <w:w w:val="105"/>
        </w:rPr>
        <w:t>a</w:t>
      </w:r>
      <w:r>
        <w:rPr>
          <w:spacing w:val="-8"/>
          <w:w w:val="105"/>
        </w:rPr>
        <w:t xml:space="preserve"> </w:t>
      </w:r>
      <w:r>
        <w:rPr>
          <w:w w:val="105"/>
        </w:rPr>
        <w:t>mí</w:t>
      </w:r>
      <w:r>
        <w:rPr>
          <w:spacing w:val="-7"/>
          <w:w w:val="105"/>
        </w:rPr>
        <w:t xml:space="preserve"> </w:t>
      </w:r>
      <w:r>
        <w:rPr>
          <w:w w:val="105"/>
        </w:rPr>
        <w:t>me</w:t>
      </w:r>
      <w:r>
        <w:rPr>
          <w:spacing w:val="-8"/>
          <w:w w:val="105"/>
        </w:rPr>
        <w:t xml:space="preserve"> </w:t>
      </w:r>
      <w:r>
        <w:rPr>
          <w:w w:val="105"/>
        </w:rPr>
        <w:t>tomaría</w:t>
      </w:r>
      <w:r>
        <w:rPr>
          <w:spacing w:val="-7"/>
          <w:w w:val="105"/>
        </w:rPr>
        <w:t xml:space="preserve"> </w:t>
      </w:r>
      <w:r>
        <w:rPr>
          <w:w w:val="105"/>
        </w:rPr>
        <w:t>años.</w:t>
      </w:r>
    </w:p>
    <w:p w14:paraId="7C460818" w14:textId="77777777" w:rsidR="00584CB5" w:rsidRDefault="00996ED2">
      <w:pPr>
        <w:pStyle w:val="BodyText"/>
        <w:spacing w:line="263" w:lineRule="exact"/>
        <w:ind w:left="1352"/>
        <w:jc w:val="both"/>
      </w:pPr>
      <w:r>
        <w:t>Hécate</w:t>
      </w:r>
      <w:r>
        <w:rPr>
          <w:spacing w:val="5"/>
        </w:rPr>
        <w:t xml:space="preserve"> </w:t>
      </w:r>
      <w:r>
        <w:t>miró</w:t>
      </w:r>
      <w:r>
        <w:rPr>
          <w:spacing w:val="6"/>
        </w:rPr>
        <w:t xml:space="preserve"> </w:t>
      </w:r>
      <w:r>
        <w:t>al</w:t>
      </w:r>
      <w:r>
        <w:rPr>
          <w:spacing w:val="-4"/>
        </w:rPr>
        <w:t xml:space="preserve"> </w:t>
      </w:r>
      <w:r>
        <w:t>Alquimista</w:t>
      </w:r>
      <w:r>
        <w:rPr>
          <w:spacing w:val="5"/>
        </w:rPr>
        <w:t xml:space="preserve"> </w:t>
      </w:r>
      <w:r>
        <w:t>por</w:t>
      </w:r>
      <w:r>
        <w:rPr>
          <w:spacing w:val="6"/>
        </w:rPr>
        <w:t xml:space="preserve"> </w:t>
      </w:r>
      <w:r>
        <w:t>encima</w:t>
      </w:r>
      <w:r>
        <w:rPr>
          <w:spacing w:val="6"/>
        </w:rPr>
        <w:t xml:space="preserve"> </w:t>
      </w:r>
      <w:r>
        <w:t>del</w:t>
      </w:r>
      <w:r>
        <w:rPr>
          <w:spacing w:val="5"/>
        </w:rPr>
        <w:t xml:space="preserve"> </w:t>
      </w:r>
      <w:r>
        <w:t>hombro.</w:t>
      </w:r>
    </w:p>
    <w:p w14:paraId="7C460819" w14:textId="77777777" w:rsidR="00584CB5" w:rsidRDefault="00996ED2">
      <w:pPr>
        <w:pStyle w:val="BodyText"/>
        <w:spacing w:before="32" w:line="268" w:lineRule="auto"/>
        <w:ind w:left="1012" w:firstLine="340"/>
        <w:jc w:val="both"/>
      </w:pPr>
      <w:r>
        <w:t>—Y hay muchas razones de por qué debería tomar</w:t>
      </w:r>
      <w:r>
        <w:rPr>
          <w:spacing w:val="1"/>
        </w:rPr>
        <w:t xml:space="preserve"> </w:t>
      </w:r>
      <w:r>
        <w:t>tantos años —contestó Hécate con menosprecio—. Los</w:t>
      </w:r>
      <w:r>
        <w:rPr>
          <w:spacing w:val="1"/>
        </w:rPr>
        <w:t xml:space="preserve"> </w:t>
      </w:r>
      <w:r>
        <w:t>humanos apenas utilizan sus sentidos. Además, lo que tú</w:t>
      </w:r>
      <w:r>
        <w:rPr>
          <w:spacing w:val="1"/>
        </w:rPr>
        <w:t xml:space="preserve"> </w:t>
      </w:r>
      <w:r>
        <w:t>propones es despertarles todo el potencial a los dos. Lo</w:t>
      </w:r>
      <w:r>
        <w:rPr>
          <w:spacing w:val="1"/>
        </w:rPr>
        <w:t xml:space="preserve"> </w:t>
      </w:r>
      <w:r>
        <w:t>siento, pero no lo haré, pues la sobrecarga sensorial podría</w:t>
      </w:r>
      <w:r>
        <w:rPr>
          <w:spacing w:val="-56"/>
        </w:rPr>
        <w:t xml:space="preserve"> </w:t>
      </w:r>
      <w:r>
        <w:t>destruirlos,</w:t>
      </w:r>
      <w:r>
        <w:rPr>
          <w:spacing w:val="-12"/>
        </w:rPr>
        <w:t xml:space="preserve"> </w:t>
      </w:r>
      <w:r>
        <w:t>volverlos</w:t>
      </w:r>
      <w:r>
        <w:rPr>
          <w:spacing w:val="-3"/>
        </w:rPr>
        <w:t xml:space="preserve"> </w:t>
      </w:r>
      <w:r>
        <w:t>locos.</w:t>
      </w:r>
    </w:p>
    <w:p w14:paraId="7C46081A" w14:textId="77777777" w:rsidR="00584CB5" w:rsidRDefault="00996ED2">
      <w:pPr>
        <w:pStyle w:val="BodyText"/>
        <w:spacing w:line="263" w:lineRule="exact"/>
        <w:ind w:left="1352"/>
        <w:jc w:val="both"/>
      </w:pPr>
      <w:r>
        <w:t>—Pero…</w:t>
      </w:r>
      <w:r>
        <w:rPr>
          <w:spacing w:val="-9"/>
        </w:rPr>
        <w:t xml:space="preserve"> </w:t>
      </w:r>
      <w:r>
        <w:t>—comenzó</w:t>
      </w:r>
      <w:r>
        <w:rPr>
          <w:spacing w:val="-8"/>
        </w:rPr>
        <w:t xml:space="preserve"> </w:t>
      </w:r>
      <w:r>
        <w:t>Flamel.</w:t>
      </w:r>
    </w:p>
    <w:p w14:paraId="7C46081B" w14:textId="6379C110" w:rsidR="00584CB5" w:rsidRDefault="00996ED2">
      <w:pPr>
        <w:pStyle w:val="BodyText"/>
        <w:spacing w:before="31" w:line="268" w:lineRule="auto"/>
        <w:ind w:left="1012" w:firstLine="340"/>
        <w:jc w:val="both"/>
      </w:pPr>
      <w:r>
        <w:t>—He dicho que no lo haré. —Entonces la diosa se dirigió a los mellizos—. Lo que Nicolas me está pidiendo es</w:t>
      </w:r>
      <w:r>
        <w:rPr>
          <w:spacing w:val="-55"/>
        </w:rPr>
        <w:t xml:space="preserve"> </w:t>
      </w:r>
      <w:r>
        <w:rPr>
          <w:spacing w:val="-3"/>
          <w:w w:val="105"/>
        </w:rPr>
        <w:t xml:space="preserve">extremadamente </w:t>
      </w:r>
      <w:r>
        <w:rPr>
          <w:spacing w:val="-2"/>
          <w:w w:val="105"/>
        </w:rPr>
        <w:t>peligroso, podría mataros, y eso si tene</w:t>
      </w:r>
      <w:r>
        <w:rPr>
          <w:w w:val="105"/>
        </w:rPr>
        <w:t>mos</w:t>
      </w:r>
      <w:r>
        <w:rPr>
          <w:spacing w:val="-7"/>
          <w:w w:val="105"/>
        </w:rPr>
        <w:t xml:space="preserve"> </w:t>
      </w:r>
      <w:r>
        <w:rPr>
          <w:w w:val="105"/>
        </w:rPr>
        <w:t>suerte.</w:t>
      </w:r>
    </w:p>
    <w:p w14:paraId="7C46081C" w14:textId="50F073E1" w:rsidR="00584CB5" w:rsidRDefault="00996ED2">
      <w:pPr>
        <w:pStyle w:val="BodyText"/>
        <w:spacing w:line="268" w:lineRule="auto"/>
        <w:ind w:left="1012" w:firstLine="340"/>
        <w:jc w:val="both"/>
      </w:pPr>
      <w:r>
        <w:t>Después, dio media vuelta y salió de la habitación, de</w:t>
      </w:r>
      <w:r>
        <w:rPr>
          <w:spacing w:val="-2"/>
          <w:w w:val="105"/>
        </w:rPr>
        <w:t>jando</w:t>
      </w:r>
      <w:r>
        <w:rPr>
          <w:spacing w:val="-13"/>
          <w:w w:val="105"/>
        </w:rPr>
        <w:t xml:space="preserve"> </w:t>
      </w:r>
      <w:r>
        <w:rPr>
          <w:spacing w:val="-2"/>
          <w:w w:val="105"/>
        </w:rPr>
        <w:t>una</w:t>
      </w:r>
      <w:r>
        <w:rPr>
          <w:spacing w:val="-13"/>
          <w:w w:val="105"/>
        </w:rPr>
        <w:t xml:space="preserve"> </w:t>
      </w:r>
      <w:r>
        <w:rPr>
          <w:spacing w:val="-2"/>
          <w:w w:val="105"/>
        </w:rPr>
        <w:t>estela</w:t>
      </w:r>
      <w:r>
        <w:rPr>
          <w:spacing w:val="-13"/>
          <w:w w:val="105"/>
        </w:rPr>
        <w:t xml:space="preserve"> </w:t>
      </w:r>
      <w:r>
        <w:rPr>
          <w:spacing w:val="-1"/>
          <w:w w:val="105"/>
        </w:rPr>
        <w:t>de</w:t>
      </w:r>
      <w:r>
        <w:rPr>
          <w:spacing w:val="-13"/>
          <w:w w:val="105"/>
        </w:rPr>
        <w:t xml:space="preserve"> </w:t>
      </w:r>
      <w:r>
        <w:rPr>
          <w:spacing w:val="-1"/>
          <w:w w:val="105"/>
        </w:rPr>
        <w:t>pequeñas</w:t>
      </w:r>
      <w:r>
        <w:rPr>
          <w:spacing w:val="-13"/>
          <w:w w:val="105"/>
        </w:rPr>
        <w:t xml:space="preserve"> </w:t>
      </w:r>
      <w:r>
        <w:rPr>
          <w:spacing w:val="-1"/>
          <w:w w:val="105"/>
        </w:rPr>
        <w:t>pisadas</w:t>
      </w:r>
      <w:r>
        <w:rPr>
          <w:spacing w:val="-12"/>
          <w:w w:val="105"/>
        </w:rPr>
        <w:t xml:space="preserve"> </w:t>
      </w:r>
      <w:r>
        <w:rPr>
          <w:spacing w:val="-1"/>
          <w:w w:val="105"/>
        </w:rPr>
        <w:t>cubiertas</w:t>
      </w:r>
      <w:r>
        <w:rPr>
          <w:spacing w:val="-13"/>
          <w:w w:val="105"/>
        </w:rPr>
        <w:t xml:space="preserve"> </w:t>
      </w:r>
      <w:r>
        <w:rPr>
          <w:spacing w:val="-1"/>
          <w:w w:val="105"/>
        </w:rPr>
        <w:t>de</w:t>
      </w:r>
      <w:r>
        <w:rPr>
          <w:spacing w:val="-13"/>
          <w:w w:val="105"/>
        </w:rPr>
        <w:t xml:space="preserve"> </w:t>
      </w:r>
      <w:r>
        <w:rPr>
          <w:spacing w:val="-1"/>
          <w:w w:val="105"/>
        </w:rPr>
        <w:t>hierba.</w:t>
      </w:r>
    </w:p>
    <w:p w14:paraId="7C46081D" w14:textId="77777777" w:rsidR="00584CB5" w:rsidRDefault="00996ED2">
      <w:pPr>
        <w:pStyle w:val="BodyText"/>
        <w:rPr>
          <w:sz w:val="24"/>
        </w:rPr>
      </w:pPr>
      <w:r>
        <w:br w:type="column"/>
      </w:r>
    </w:p>
    <w:p w14:paraId="7C46081E" w14:textId="77777777" w:rsidR="00584CB5" w:rsidRDefault="00584CB5">
      <w:pPr>
        <w:pStyle w:val="BodyText"/>
        <w:rPr>
          <w:sz w:val="24"/>
        </w:rPr>
      </w:pPr>
    </w:p>
    <w:p w14:paraId="7C46081F" w14:textId="77777777" w:rsidR="00584CB5" w:rsidRDefault="00584CB5">
      <w:pPr>
        <w:pStyle w:val="BodyText"/>
        <w:rPr>
          <w:sz w:val="24"/>
        </w:rPr>
      </w:pPr>
    </w:p>
    <w:p w14:paraId="7C460820" w14:textId="77777777" w:rsidR="00584CB5" w:rsidRDefault="00584CB5">
      <w:pPr>
        <w:pStyle w:val="BodyText"/>
        <w:rPr>
          <w:sz w:val="24"/>
        </w:rPr>
      </w:pPr>
    </w:p>
    <w:p w14:paraId="7C460821" w14:textId="77777777" w:rsidR="00584CB5" w:rsidRDefault="00584CB5">
      <w:pPr>
        <w:pStyle w:val="BodyText"/>
        <w:rPr>
          <w:sz w:val="24"/>
        </w:rPr>
      </w:pPr>
    </w:p>
    <w:p w14:paraId="7C460822" w14:textId="77777777" w:rsidR="00584CB5" w:rsidRDefault="00584CB5">
      <w:pPr>
        <w:pStyle w:val="BodyText"/>
        <w:rPr>
          <w:sz w:val="24"/>
        </w:rPr>
      </w:pPr>
    </w:p>
    <w:p w14:paraId="7C460823" w14:textId="77777777" w:rsidR="00584CB5" w:rsidRDefault="00584CB5">
      <w:pPr>
        <w:pStyle w:val="BodyText"/>
        <w:rPr>
          <w:sz w:val="24"/>
        </w:rPr>
      </w:pPr>
    </w:p>
    <w:p w14:paraId="7C460824" w14:textId="77777777" w:rsidR="00584CB5" w:rsidRDefault="00584CB5">
      <w:pPr>
        <w:pStyle w:val="BodyText"/>
        <w:rPr>
          <w:sz w:val="24"/>
        </w:rPr>
      </w:pPr>
    </w:p>
    <w:p w14:paraId="7C460825" w14:textId="77777777" w:rsidR="00584CB5" w:rsidRDefault="00584CB5">
      <w:pPr>
        <w:pStyle w:val="BodyText"/>
        <w:rPr>
          <w:sz w:val="24"/>
        </w:rPr>
      </w:pPr>
    </w:p>
    <w:p w14:paraId="7C460826" w14:textId="77777777" w:rsidR="00584CB5" w:rsidRDefault="00584CB5">
      <w:pPr>
        <w:pStyle w:val="BodyText"/>
        <w:rPr>
          <w:sz w:val="24"/>
        </w:rPr>
      </w:pPr>
    </w:p>
    <w:p w14:paraId="7C460827" w14:textId="77777777" w:rsidR="00584CB5" w:rsidRDefault="00584CB5">
      <w:pPr>
        <w:pStyle w:val="BodyText"/>
        <w:rPr>
          <w:sz w:val="24"/>
        </w:rPr>
      </w:pPr>
    </w:p>
    <w:p w14:paraId="7C460828" w14:textId="77777777" w:rsidR="00584CB5" w:rsidRDefault="00584CB5">
      <w:pPr>
        <w:pStyle w:val="BodyText"/>
        <w:rPr>
          <w:sz w:val="24"/>
        </w:rPr>
      </w:pPr>
    </w:p>
    <w:p w14:paraId="7C460829" w14:textId="77777777" w:rsidR="00584CB5" w:rsidRDefault="00584CB5">
      <w:pPr>
        <w:pStyle w:val="BodyText"/>
        <w:rPr>
          <w:sz w:val="24"/>
        </w:rPr>
      </w:pPr>
    </w:p>
    <w:p w14:paraId="7C46082A" w14:textId="77777777" w:rsidR="00584CB5" w:rsidRDefault="00584CB5">
      <w:pPr>
        <w:pStyle w:val="BodyText"/>
        <w:rPr>
          <w:sz w:val="24"/>
        </w:rPr>
      </w:pPr>
    </w:p>
    <w:p w14:paraId="7C46082B" w14:textId="77777777" w:rsidR="00584CB5" w:rsidRDefault="00584CB5">
      <w:pPr>
        <w:pStyle w:val="BodyText"/>
        <w:rPr>
          <w:sz w:val="24"/>
        </w:rPr>
      </w:pPr>
    </w:p>
    <w:p w14:paraId="7C46082C" w14:textId="77777777" w:rsidR="00584CB5" w:rsidRDefault="00584CB5">
      <w:pPr>
        <w:pStyle w:val="BodyText"/>
        <w:rPr>
          <w:sz w:val="24"/>
        </w:rPr>
      </w:pPr>
    </w:p>
    <w:p w14:paraId="7C46082D" w14:textId="77777777" w:rsidR="00584CB5" w:rsidRDefault="00996ED2">
      <w:pPr>
        <w:spacing w:before="188"/>
        <w:ind w:left="244"/>
        <w:rPr>
          <w:sz w:val="21"/>
        </w:rPr>
      </w:pPr>
      <w:r>
        <w:rPr>
          <w:color w:val="B2B2B2"/>
          <w:sz w:val="21"/>
        </w:rPr>
        <w:t>245</w:t>
      </w:r>
    </w:p>
    <w:p w14:paraId="7C46082E" w14:textId="77777777" w:rsidR="00584CB5" w:rsidRDefault="00584CB5">
      <w:pPr>
        <w:rPr>
          <w:sz w:val="21"/>
        </w:rPr>
        <w:sectPr w:rsidR="00584CB5">
          <w:type w:val="continuous"/>
          <w:pgSz w:w="9080" w:h="12760"/>
          <w:pgMar w:top="100" w:right="1220" w:bottom="840" w:left="740" w:header="720" w:footer="720" w:gutter="0"/>
          <w:cols w:num="2" w:space="720" w:equalWidth="0">
            <w:col w:w="6397" w:space="40"/>
            <w:col w:w="683"/>
          </w:cols>
        </w:sectPr>
      </w:pPr>
    </w:p>
    <w:p w14:paraId="7C46082F" w14:textId="77777777" w:rsidR="00584CB5" w:rsidRDefault="00584CB5">
      <w:pPr>
        <w:pStyle w:val="BodyText"/>
        <w:rPr>
          <w:sz w:val="20"/>
        </w:rPr>
      </w:pPr>
    </w:p>
    <w:p w14:paraId="7C460830" w14:textId="77777777" w:rsidR="00584CB5" w:rsidRDefault="00584CB5">
      <w:pPr>
        <w:pStyle w:val="BodyText"/>
        <w:rPr>
          <w:sz w:val="20"/>
        </w:rPr>
      </w:pPr>
    </w:p>
    <w:p w14:paraId="7C460831" w14:textId="77777777" w:rsidR="00584CB5" w:rsidRDefault="00584CB5">
      <w:pPr>
        <w:pStyle w:val="BodyText"/>
        <w:rPr>
          <w:sz w:val="20"/>
        </w:rPr>
      </w:pPr>
    </w:p>
    <w:p w14:paraId="7C460832" w14:textId="77777777" w:rsidR="00584CB5" w:rsidRDefault="00584CB5">
      <w:pPr>
        <w:pStyle w:val="BodyText"/>
        <w:rPr>
          <w:sz w:val="20"/>
        </w:rPr>
      </w:pPr>
    </w:p>
    <w:p w14:paraId="7C460833" w14:textId="77777777" w:rsidR="00584CB5" w:rsidRDefault="00584CB5">
      <w:pPr>
        <w:pStyle w:val="BodyText"/>
        <w:rPr>
          <w:sz w:val="20"/>
        </w:rPr>
      </w:pPr>
    </w:p>
    <w:p w14:paraId="7C460834" w14:textId="77777777" w:rsidR="00584CB5" w:rsidRDefault="00584CB5">
      <w:pPr>
        <w:pStyle w:val="BodyText"/>
        <w:rPr>
          <w:sz w:val="20"/>
        </w:rPr>
      </w:pPr>
    </w:p>
    <w:p w14:paraId="7C460835" w14:textId="77777777" w:rsidR="00584CB5" w:rsidRDefault="00584CB5">
      <w:pPr>
        <w:pStyle w:val="BodyText"/>
        <w:rPr>
          <w:sz w:val="20"/>
        </w:rPr>
      </w:pPr>
    </w:p>
    <w:p w14:paraId="7C460836" w14:textId="77777777" w:rsidR="00584CB5" w:rsidRDefault="00584CB5">
      <w:pPr>
        <w:pStyle w:val="BodyText"/>
        <w:rPr>
          <w:sz w:val="20"/>
        </w:rPr>
      </w:pPr>
    </w:p>
    <w:p w14:paraId="7C460837" w14:textId="77777777" w:rsidR="00584CB5" w:rsidRDefault="00584CB5">
      <w:pPr>
        <w:pStyle w:val="BodyText"/>
        <w:spacing w:before="8"/>
        <w:rPr>
          <w:sz w:val="27"/>
        </w:rPr>
      </w:pPr>
    </w:p>
    <w:p w14:paraId="7C460838" w14:textId="77777777" w:rsidR="00584CB5" w:rsidRDefault="00584CB5">
      <w:pPr>
        <w:rPr>
          <w:sz w:val="27"/>
        </w:rPr>
        <w:sectPr w:rsidR="00584CB5">
          <w:pgSz w:w="9080" w:h="12760"/>
          <w:pgMar w:top="860" w:right="1220" w:bottom="840" w:left="740" w:header="138" w:footer="645" w:gutter="0"/>
          <w:cols w:space="720"/>
        </w:sectPr>
      </w:pPr>
    </w:p>
    <w:p w14:paraId="7C460839" w14:textId="77777777" w:rsidR="00584CB5" w:rsidRDefault="00905D2D">
      <w:pPr>
        <w:pStyle w:val="BodyText"/>
        <w:rPr>
          <w:sz w:val="24"/>
        </w:rPr>
      </w:pPr>
      <w:r>
        <w:pict w14:anchorId="7C461F85">
          <v:group id="_x0000_s3204" style="position:absolute;margin-left:6.25pt;margin-top:295.3pt;width:24pt;height:48pt;z-index:16014848;mso-position-horizontal-relative:page;mso-position-vertical-relative:page" coordorigin="125,5906" coordsize="480,960">
            <v:shape id="_x0000_s3206" style="position:absolute;left:124;top:5905;width:480;height:960" coordorigin="125,5906" coordsize="480,960" o:spt="100" adj="0,,0" path="m365,5906r,960m125,6386r480,e" filled="f" strokeweight=".25pt">
              <v:stroke joinstyle="round"/>
              <v:formulas/>
              <v:path arrowok="t" o:connecttype="segments"/>
            </v:shape>
            <v:shape id="_x0000_s3205" type="#_x0000_t75" style="position:absolute;left:242;top:6263;width:245;height:245">
              <v:imagedata r:id="rId6" o:title=""/>
            </v:shape>
            <w10:wrap anchorx="page" anchory="page"/>
          </v:group>
        </w:pict>
      </w:r>
      <w:r>
        <w:pict w14:anchorId="7C461F86">
          <v:group id="_x0000_s3201" style="position:absolute;margin-left:422.75pt;margin-top:295.3pt;width:24pt;height:48pt;z-index:16015360;mso-position-horizontal-relative:page;mso-position-vertical-relative:page" coordorigin="8455,5906" coordsize="480,960">
            <v:shape id="_x0000_s3203" style="position:absolute;left:8455;top:5905;width:480;height:960" coordorigin="8455,5906" coordsize="480,960" o:spt="100" adj="0,,0" path="m8695,5906r,960m8455,6386r480,e" filled="f" strokeweight=".25pt">
              <v:stroke joinstyle="round"/>
              <v:formulas/>
              <v:path arrowok="t" o:connecttype="segments"/>
            </v:shape>
            <v:shape id="_x0000_s3202" type="#_x0000_t75" style="position:absolute;left:8572;top:6263;width:245;height:245">
              <v:imagedata r:id="rId6" o:title=""/>
            </v:shape>
            <w10:wrap anchorx="page" anchory="page"/>
          </v:group>
        </w:pict>
      </w:r>
    </w:p>
    <w:p w14:paraId="7C46083A" w14:textId="77777777" w:rsidR="00584CB5" w:rsidRDefault="00584CB5">
      <w:pPr>
        <w:pStyle w:val="BodyText"/>
        <w:rPr>
          <w:sz w:val="24"/>
        </w:rPr>
      </w:pPr>
    </w:p>
    <w:p w14:paraId="7C46083B" w14:textId="77777777" w:rsidR="00584CB5" w:rsidRDefault="00584CB5">
      <w:pPr>
        <w:pStyle w:val="BodyText"/>
        <w:rPr>
          <w:sz w:val="24"/>
        </w:rPr>
      </w:pPr>
    </w:p>
    <w:p w14:paraId="7C46083C" w14:textId="77777777" w:rsidR="00584CB5" w:rsidRDefault="00584CB5">
      <w:pPr>
        <w:pStyle w:val="BodyText"/>
        <w:rPr>
          <w:sz w:val="24"/>
        </w:rPr>
      </w:pPr>
    </w:p>
    <w:p w14:paraId="7C46083D" w14:textId="77777777" w:rsidR="00584CB5" w:rsidRDefault="00584CB5">
      <w:pPr>
        <w:pStyle w:val="BodyText"/>
        <w:rPr>
          <w:sz w:val="24"/>
        </w:rPr>
      </w:pPr>
    </w:p>
    <w:p w14:paraId="7C46083E" w14:textId="77777777" w:rsidR="00584CB5" w:rsidRDefault="00584CB5">
      <w:pPr>
        <w:pStyle w:val="BodyText"/>
        <w:rPr>
          <w:sz w:val="24"/>
        </w:rPr>
      </w:pPr>
    </w:p>
    <w:p w14:paraId="7C46083F" w14:textId="77777777" w:rsidR="00584CB5" w:rsidRDefault="00584CB5">
      <w:pPr>
        <w:pStyle w:val="BodyText"/>
        <w:rPr>
          <w:sz w:val="24"/>
        </w:rPr>
      </w:pPr>
    </w:p>
    <w:p w14:paraId="7C460840" w14:textId="77777777" w:rsidR="00584CB5" w:rsidRDefault="00584CB5">
      <w:pPr>
        <w:pStyle w:val="BodyText"/>
        <w:rPr>
          <w:sz w:val="24"/>
        </w:rPr>
      </w:pPr>
    </w:p>
    <w:p w14:paraId="7C460841" w14:textId="77777777" w:rsidR="00584CB5" w:rsidRDefault="00584CB5">
      <w:pPr>
        <w:pStyle w:val="BodyText"/>
        <w:rPr>
          <w:sz w:val="24"/>
        </w:rPr>
      </w:pPr>
    </w:p>
    <w:p w14:paraId="7C460842" w14:textId="77777777" w:rsidR="00584CB5" w:rsidRDefault="00584CB5">
      <w:pPr>
        <w:pStyle w:val="BodyText"/>
        <w:rPr>
          <w:sz w:val="24"/>
        </w:rPr>
      </w:pPr>
    </w:p>
    <w:p w14:paraId="7C460843" w14:textId="77777777" w:rsidR="00584CB5" w:rsidRDefault="00584CB5">
      <w:pPr>
        <w:pStyle w:val="BodyText"/>
        <w:spacing w:before="5"/>
        <w:rPr>
          <w:sz w:val="35"/>
        </w:rPr>
      </w:pPr>
    </w:p>
    <w:p w14:paraId="7C460844" w14:textId="77777777" w:rsidR="00584CB5" w:rsidRDefault="00996ED2">
      <w:pPr>
        <w:ind w:left="583"/>
        <w:rPr>
          <w:sz w:val="21"/>
        </w:rPr>
      </w:pPr>
      <w:r>
        <w:rPr>
          <w:color w:val="B2B2B2"/>
          <w:sz w:val="21"/>
        </w:rPr>
        <w:t>246</w:t>
      </w:r>
    </w:p>
    <w:p w14:paraId="7C460845" w14:textId="77777777" w:rsidR="00584CB5" w:rsidRDefault="00996ED2">
      <w:pPr>
        <w:pStyle w:val="Heading2"/>
        <w:ind w:left="2254" w:right="2551"/>
      </w:pPr>
      <w:r>
        <w:br w:type="column"/>
        <w:t>Capítulo</w:t>
      </w:r>
      <w:r>
        <w:rPr>
          <w:spacing w:val="21"/>
        </w:rPr>
        <w:t xml:space="preserve"> </w:t>
      </w:r>
      <w:r>
        <w:t>22</w:t>
      </w:r>
    </w:p>
    <w:p w14:paraId="7C460846" w14:textId="77777777" w:rsidR="00584CB5" w:rsidRDefault="00584CB5">
      <w:pPr>
        <w:pStyle w:val="BodyText"/>
        <w:rPr>
          <w:sz w:val="32"/>
        </w:rPr>
      </w:pPr>
    </w:p>
    <w:p w14:paraId="7C460847" w14:textId="77777777" w:rsidR="00584CB5" w:rsidRDefault="00584CB5">
      <w:pPr>
        <w:pStyle w:val="BodyText"/>
        <w:spacing w:before="1"/>
        <w:rPr>
          <w:sz w:val="47"/>
        </w:rPr>
      </w:pPr>
    </w:p>
    <w:p w14:paraId="7C460848" w14:textId="77777777" w:rsidR="00584CB5" w:rsidRDefault="00905D2D">
      <w:pPr>
        <w:pStyle w:val="BodyText"/>
        <w:spacing w:line="268" w:lineRule="auto"/>
        <w:ind w:left="1085" w:right="540"/>
        <w:jc w:val="both"/>
      </w:pPr>
      <w:r>
        <w:pict w14:anchorId="7C461F87">
          <v:shape id="_x0000_s3200" type="#_x0000_t202" style="position:absolute;left:0;text-align:left;margin-left:96.1pt;margin-top:-7.75pt;width:39.7pt;height:46pt;z-index:16015872;mso-position-horizontal-relative:page" filled="f" stroked="f">
            <v:textbox style="mso-next-textbox:#_x0000_s3200" inset="0,0,0,0">
              <w:txbxContent>
                <w:p w14:paraId="7C46232F" w14:textId="77777777" w:rsidR="00584CB5" w:rsidRDefault="00996ED2">
                  <w:pPr>
                    <w:spacing w:before="71" w:line="849" w:lineRule="exact"/>
                    <w:rPr>
                      <w:rFonts w:ascii="Microsoft Sans Serif"/>
                      <w:sz w:val="92"/>
                    </w:rPr>
                  </w:pPr>
                  <w:r>
                    <w:rPr>
                      <w:rFonts w:ascii="Microsoft Sans Serif"/>
                      <w:w w:val="155"/>
                      <w:sz w:val="92"/>
                    </w:rPr>
                    <w:t>L</w:t>
                  </w:r>
                </w:p>
              </w:txbxContent>
            </v:textbox>
            <w10:wrap anchorx="page"/>
          </v:shape>
        </w:pict>
      </w:r>
      <w:r w:rsidR="00996ED2">
        <w:t>os mellizos se quedaron sin palabras. Después,</w:t>
      </w:r>
      <w:r w:rsidR="00996ED2">
        <w:rPr>
          <w:spacing w:val="1"/>
        </w:rPr>
        <w:t xml:space="preserve"> </w:t>
      </w:r>
      <w:r w:rsidR="00996ED2">
        <w:t>fue</w:t>
      </w:r>
      <w:r w:rsidR="00996ED2">
        <w:rPr>
          <w:spacing w:val="-3"/>
        </w:rPr>
        <w:t xml:space="preserve"> </w:t>
      </w:r>
      <w:r w:rsidR="00996ED2">
        <w:t>Josh</w:t>
      </w:r>
      <w:r w:rsidR="00996ED2">
        <w:rPr>
          <w:spacing w:val="-3"/>
        </w:rPr>
        <w:t xml:space="preserve"> </w:t>
      </w:r>
      <w:r w:rsidR="00996ED2">
        <w:t>quien</w:t>
      </w:r>
      <w:r w:rsidR="00996ED2">
        <w:rPr>
          <w:spacing w:val="-2"/>
        </w:rPr>
        <w:t xml:space="preserve"> </w:t>
      </w:r>
      <w:r w:rsidR="00996ED2">
        <w:t>rompió</w:t>
      </w:r>
      <w:r w:rsidR="00996ED2">
        <w:rPr>
          <w:spacing w:val="-3"/>
        </w:rPr>
        <w:t xml:space="preserve"> </w:t>
      </w:r>
      <w:r w:rsidR="00996ED2">
        <w:t>el</w:t>
      </w:r>
      <w:r w:rsidR="00996ED2">
        <w:rPr>
          <w:spacing w:val="-3"/>
        </w:rPr>
        <w:t xml:space="preserve"> </w:t>
      </w:r>
      <w:r w:rsidR="00996ED2">
        <w:t>silencio.</w:t>
      </w:r>
    </w:p>
    <w:p w14:paraId="7C460849" w14:textId="77777777" w:rsidR="00584CB5" w:rsidRDefault="00996ED2">
      <w:pPr>
        <w:pStyle w:val="BodyText"/>
        <w:spacing w:line="264" w:lineRule="exact"/>
        <w:ind w:left="1085"/>
        <w:jc w:val="both"/>
      </w:pPr>
      <w:r>
        <w:t>—¿A</w:t>
      </w:r>
      <w:r>
        <w:rPr>
          <w:spacing w:val="-1"/>
        </w:rPr>
        <w:t xml:space="preserve"> </w:t>
      </w:r>
      <w:r>
        <w:t>qué</w:t>
      </w:r>
      <w:r>
        <w:rPr>
          <w:spacing w:val="-1"/>
        </w:rPr>
        <w:t xml:space="preserve"> </w:t>
      </w:r>
      <w:r>
        <w:t>se refería…?</w:t>
      </w:r>
    </w:p>
    <w:p w14:paraId="7C46084A" w14:textId="339A5C40" w:rsidR="00584CB5" w:rsidRDefault="00996ED2">
      <w:pPr>
        <w:pStyle w:val="BodyText"/>
        <w:spacing w:before="31" w:line="268" w:lineRule="auto"/>
        <w:ind w:left="243" w:right="542" w:firstLine="340"/>
        <w:jc w:val="both"/>
      </w:pPr>
      <w:r>
        <w:t>Pero Nicolas pasó de largo delante de sus narices, siguiendo</w:t>
      </w:r>
      <w:r>
        <w:rPr>
          <w:spacing w:val="-4"/>
        </w:rPr>
        <w:t xml:space="preserve"> </w:t>
      </w:r>
      <w:r>
        <w:t>los</w:t>
      </w:r>
      <w:r>
        <w:rPr>
          <w:spacing w:val="-3"/>
        </w:rPr>
        <w:t xml:space="preserve"> </w:t>
      </w:r>
      <w:r>
        <w:t>pasos</w:t>
      </w:r>
      <w:r>
        <w:rPr>
          <w:spacing w:val="-3"/>
        </w:rPr>
        <w:t xml:space="preserve"> </w:t>
      </w:r>
      <w:r>
        <w:t>de</w:t>
      </w:r>
      <w:r>
        <w:rPr>
          <w:spacing w:val="-3"/>
        </w:rPr>
        <w:t xml:space="preserve"> </w:t>
      </w:r>
      <w:r>
        <w:t>Hécate</w:t>
      </w:r>
      <w:r>
        <w:rPr>
          <w:spacing w:val="-3"/>
        </w:rPr>
        <w:t xml:space="preserve"> </w:t>
      </w:r>
      <w:r>
        <w:t>hacia</w:t>
      </w:r>
      <w:r>
        <w:rPr>
          <w:spacing w:val="-3"/>
        </w:rPr>
        <w:t xml:space="preserve"> </w:t>
      </w:r>
      <w:r>
        <w:t>el</w:t>
      </w:r>
      <w:r>
        <w:rPr>
          <w:spacing w:val="-3"/>
        </w:rPr>
        <w:t xml:space="preserve"> </w:t>
      </w:r>
      <w:r>
        <w:t>vestíbulo.</w:t>
      </w:r>
    </w:p>
    <w:p w14:paraId="7C46084B" w14:textId="43D1D11A" w:rsidR="00584CB5" w:rsidRDefault="00996ED2">
      <w:pPr>
        <w:pStyle w:val="BodyText"/>
        <w:spacing w:line="268" w:lineRule="auto"/>
        <w:ind w:left="243" w:right="545" w:firstLine="340"/>
        <w:jc w:val="both"/>
      </w:pPr>
      <w:r>
        <w:t>—Está</w:t>
      </w:r>
      <w:r>
        <w:rPr>
          <w:spacing w:val="-13"/>
        </w:rPr>
        <w:t xml:space="preserve"> </w:t>
      </w:r>
      <w:r>
        <w:t>exagerando</w:t>
      </w:r>
      <w:r>
        <w:rPr>
          <w:spacing w:val="-13"/>
        </w:rPr>
        <w:t xml:space="preserve"> </w:t>
      </w:r>
      <w:r>
        <w:t>—murmuró</w:t>
      </w:r>
      <w:r>
        <w:rPr>
          <w:spacing w:val="-12"/>
        </w:rPr>
        <w:t xml:space="preserve"> </w:t>
      </w:r>
      <w:r>
        <w:t>Sophie—.</w:t>
      </w:r>
      <w:r>
        <w:rPr>
          <w:spacing w:val="-22"/>
        </w:rPr>
        <w:t xml:space="preserve"> </w:t>
      </w:r>
      <w:r>
        <w:t>Intenta</w:t>
      </w:r>
      <w:r>
        <w:rPr>
          <w:spacing w:val="-12"/>
        </w:rPr>
        <w:t xml:space="preserve"> </w:t>
      </w:r>
      <w:r>
        <w:t>asus</w:t>
      </w:r>
      <w:r>
        <w:rPr>
          <w:w w:val="105"/>
        </w:rPr>
        <w:t>taros.</w:t>
      </w:r>
    </w:p>
    <w:p w14:paraId="7C46084C" w14:textId="634FA1B8" w:rsidR="00584CB5" w:rsidRDefault="00996ED2">
      <w:pPr>
        <w:pStyle w:val="BodyText"/>
        <w:spacing w:line="268" w:lineRule="auto"/>
        <w:ind w:left="243" w:right="540" w:firstLine="340"/>
        <w:jc w:val="both"/>
      </w:pPr>
      <w:r>
        <w:t>—Pues lo ha conseguido —susurró Josh. Después miró a Scathach, pero ésta se dio la vuelta y se dirigió hacia</w:t>
      </w:r>
      <w:r>
        <w:rPr>
          <w:spacing w:val="1"/>
        </w:rPr>
        <w:t xml:space="preserve"> </w:t>
      </w:r>
      <w:r>
        <w:t>el jardín—. Oye —dijo intentando detenerla. Al ver que</w:t>
      </w:r>
      <w:r>
        <w:rPr>
          <w:spacing w:val="1"/>
        </w:rPr>
        <w:t xml:space="preserve"> </w:t>
      </w:r>
      <w:r>
        <w:t>ésta no reaccionaba, salió corriendo tras ella—, vuelve.</w:t>
      </w:r>
      <w:r>
        <w:rPr>
          <w:spacing w:val="1"/>
        </w:rPr>
        <w:t xml:space="preserve"> </w:t>
      </w:r>
      <w:r>
        <w:t>Tengo</w:t>
      </w:r>
      <w:r>
        <w:rPr>
          <w:spacing w:val="-3"/>
        </w:rPr>
        <w:t xml:space="preserve"> </w:t>
      </w:r>
      <w:r>
        <w:t>preguntas.</w:t>
      </w:r>
    </w:p>
    <w:p w14:paraId="7C46084D" w14:textId="77777777" w:rsidR="00584CB5" w:rsidRDefault="00996ED2">
      <w:pPr>
        <w:pStyle w:val="BodyText"/>
        <w:spacing w:line="268" w:lineRule="auto"/>
        <w:ind w:left="243" w:right="541" w:firstLine="340"/>
        <w:jc w:val="both"/>
      </w:pPr>
      <w:r>
        <w:rPr>
          <w:w w:val="105"/>
        </w:rPr>
        <w:t>Estaba</w:t>
      </w:r>
      <w:r>
        <w:rPr>
          <w:spacing w:val="-6"/>
          <w:w w:val="105"/>
        </w:rPr>
        <w:t xml:space="preserve"> </w:t>
      </w:r>
      <w:r>
        <w:rPr>
          <w:w w:val="105"/>
        </w:rPr>
        <w:t>enfurecido,</w:t>
      </w:r>
      <w:r>
        <w:rPr>
          <w:spacing w:val="-12"/>
          <w:w w:val="105"/>
        </w:rPr>
        <w:t xml:space="preserve"> </w:t>
      </w:r>
      <w:r>
        <w:rPr>
          <w:w w:val="105"/>
        </w:rPr>
        <w:t>y</w:t>
      </w:r>
      <w:r>
        <w:rPr>
          <w:spacing w:val="-5"/>
          <w:w w:val="105"/>
        </w:rPr>
        <w:t xml:space="preserve"> </w:t>
      </w:r>
      <w:r>
        <w:rPr>
          <w:w w:val="105"/>
        </w:rPr>
        <w:t>también</w:t>
      </w:r>
      <w:r>
        <w:rPr>
          <w:spacing w:val="-5"/>
          <w:w w:val="105"/>
        </w:rPr>
        <w:t xml:space="preserve"> </w:t>
      </w:r>
      <w:r>
        <w:rPr>
          <w:w w:val="105"/>
        </w:rPr>
        <w:t>cansado</w:t>
      </w:r>
      <w:r>
        <w:rPr>
          <w:spacing w:val="-6"/>
          <w:w w:val="105"/>
        </w:rPr>
        <w:t xml:space="preserve"> </w:t>
      </w:r>
      <w:r>
        <w:rPr>
          <w:w w:val="105"/>
        </w:rPr>
        <w:t>de</w:t>
      </w:r>
      <w:r>
        <w:rPr>
          <w:spacing w:val="-5"/>
          <w:w w:val="105"/>
        </w:rPr>
        <w:t xml:space="preserve"> </w:t>
      </w:r>
      <w:r>
        <w:rPr>
          <w:w w:val="105"/>
        </w:rPr>
        <w:t>que</w:t>
      </w:r>
      <w:r>
        <w:rPr>
          <w:spacing w:val="-5"/>
          <w:w w:val="105"/>
        </w:rPr>
        <w:t xml:space="preserve"> </w:t>
      </w:r>
      <w:r>
        <w:rPr>
          <w:w w:val="105"/>
        </w:rPr>
        <w:t>todo</w:t>
      </w:r>
      <w:r>
        <w:rPr>
          <w:spacing w:val="-6"/>
          <w:w w:val="105"/>
        </w:rPr>
        <w:t xml:space="preserve"> </w:t>
      </w:r>
      <w:r>
        <w:rPr>
          <w:w w:val="105"/>
        </w:rPr>
        <w:t>el</w:t>
      </w:r>
      <w:r>
        <w:rPr>
          <w:spacing w:val="-58"/>
          <w:w w:val="105"/>
        </w:rPr>
        <w:t xml:space="preserve"> </w:t>
      </w:r>
      <w:r>
        <w:t>mundo lo tratara como si fuera un crío. Él y su hermana se</w:t>
      </w:r>
      <w:r>
        <w:rPr>
          <w:spacing w:val="-55"/>
        </w:rPr>
        <w:t xml:space="preserve"> </w:t>
      </w:r>
      <w:r>
        <w:rPr>
          <w:w w:val="105"/>
        </w:rPr>
        <w:t>merecían</w:t>
      </w:r>
      <w:r>
        <w:rPr>
          <w:spacing w:val="-7"/>
          <w:w w:val="105"/>
        </w:rPr>
        <w:t xml:space="preserve"> </w:t>
      </w:r>
      <w:r>
        <w:rPr>
          <w:w w:val="105"/>
        </w:rPr>
        <w:t>respuestas.</w:t>
      </w:r>
    </w:p>
    <w:p w14:paraId="7C46084E" w14:textId="77777777" w:rsidR="00584CB5" w:rsidRDefault="00996ED2">
      <w:pPr>
        <w:pStyle w:val="BodyText"/>
        <w:spacing w:line="264" w:lineRule="exact"/>
        <w:ind w:left="583"/>
        <w:jc w:val="both"/>
      </w:pPr>
      <w:r>
        <w:t>—Josh</w:t>
      </w:r>
      <w:r>
        <w:rPr>
          <w:spacing w:val="-5"/>
        </w:rPr>
        <w:t xml:space="preserve"> </w:t>
      </w:r>
      <w:r>
        <w:t>—le</w:t>
      </w:r>
      <w:r>
        <w:rPr>
          <w:spacing w:val="-5"/>
        </w:rPr>
        <w:t xml:space="preserve"> </w:t>
      </w:r>
      <w:r>
        <w:t>advirtió</w:t>
      </w:r>
      <w:r>
        <w:rPr>
          <w:spacing w:val="-5"/>
        </w:rPr>
        <w:t xml:space="preserve"> </w:t>
      </w:r>
      <w:r>
        <w:t>Sophie.</w:t>
      </w:r>
    </w:p>
    <w:p w14:paraId="7C46084F" w14:textId="5C43649B" w:rsidR="00584CB5" w:rsidRDefault="00996ED2">
      <w:pPr>
        <w:pStyle w:val="BodyText"/>
        <w:spacing w:before="30" w:line="268" w:lineRule="auto"/>
        <w:ind w:left="243" w:right="541" w:firstLine="340"/>
        <w:jc w:val="both"/>
      </w:pPr>
      <w:r>
        <w:t>Pero su hermano no hizo caso y agarró a Scathach por</w:t>
      </w:r>
      <w:r>
        <w:rPr>
          <w:spacing w:val="1"/>
        </w:rPr>
        <w:t xml:space="preserve"> </w:t>
      </w:r>
      <w:r>
        <w:t>el hombro. Jamás la había tocado hasta entonces. De pronto, sintió que alguien lo agarraba, lo alzaba, lo giraba y lo</w:t>
      </w:r>
      <w:r>
        <w:rPr>
          <w:spacing w:val="1"/>
        </w:rPr>
        <w:t xml:space="preserve"> </w:t>
      </w:r>
      <w:r>
        <w:t>tiraba por los aires. El golpe contra el suelo fue tan fuerte</w:t>
      </w:r>
      <w:r>
        <w:rPr>
          <w:spacing w:val="1"/>
        </w:rPr>
        <w:t xml:space="preserve"> </w:t>
      </w:r>
      <w:r>
        <w:rPr>
          <w:w w:val="105"/>
        </w:rPr>
        <w:t>que</w:t>
      </w:r>
      <w:r>
        <w:rPr>
          <w:spacing w:val="-12"/>
          <w:w w:val="105"/>
        </w:rPr>
        <w:t xml:space="preserve"> </w:t>
      </w:r>
      <w:r>
        <w:rPr>
          <w:w w:val="105"/>
        </w:rPr>
        <w:t>todo</w:t>
      </w:r>
      <w:r>
        <w:rPr>
          <w:spacing w:val="-12"/>
          <w:w w:val="105"/>
        </w:rPr>
        <w:t xml:space="preserve"> </w:t>
      </w:r>
      <w:r>
        <w:rPr>
          <w:w w:val="105"/>
        </w:rPr>
        <w:t>el</w:t>
      </w:r>
      <w:r>
        <w:rPr>
          <w:spacing w:val="-11"/>
          <w:w w:val="105"/>
        </w:rPr>
        <w:t xml:space="preserve"> </w:t>
      </w:r>
      <w:r>
        <w:rPr>
          <w:w w:val="105"/>
        </w:rPr>
        <w:t>aire</w:t>
      </w:r>
      <w:r>
        <w:rPr>
          <w:spacing w:val="-12"/>
          <w:w w:val="105"/>
        </w:rPr>
        <w:t xml:space="preserve"> </w:t>
      </w:r>
      <w:r>
        <w:rPr>
          <w:w w:val="105"/>
        </w:rPr>
        <w:t>que</w:t>
      </w:r>
      <w:r>
        <w:rPr>
          <w:spacing w:val="-11"/>
          <w:w w:val="105"/>
        </w:rPr>
        <w:t xml:space="preserve"> </w:t>
      </w:r>
      <w:r>
        <w:rPr>
          <w:w w:val="105"/>
        </w:rPr>
        <w:t>contenían</w:t>
      </w:r>
      <w:r>
        <w:rPr>
          <w:spacing w:val="-12"/>
          <w:w w:val="105"/>
        </w:rPr>
        <w:t xml:space="preserve"> </w:t>
      </w:r>
      <w:r>
        <w:rPr>
          <w:w w:val="105"/>
        </w:rPr>
        <w:t>sus</w:t>
      </w:r>
      <w:r>
        <w:rPr>
          <w:spacing w:val="-12"/>
          <w:w w:val="105"/>
        </w:rPr>
        <w:t xml:space="preserve"> </w:t>
      </w:r>
      <w:r>
        <w:rPr>
          <w:w w:val="105"/>
        </w:rPr>
        <w:t>pulmones</w:t>
      </w:r>
      <w:r>
        <w:rPr>
          <w:spacing w:val="-11"/>
          <w:w w:val="105"/>
        </w:rPr>
        <w:t xml:space="preserve"> </w:t>
      </w:r>
      <w:r>
        <w:rPr>
          <w:w w:val="105"/>
        </w:rPr>
        <w:t>salió</w:t>
      </w:r>
      <w:r>
        <w:rPr>
          <w:spacing w:val="-12"/>
          <w:w w:val="105"/>
        </w:rPr>
        <w:t xml:space="preserve"> </w:t>
      </w:r>
      <w:r>
        <w:rPr>
          <w:w w:val="105"/>
        </w:rPr>
        <w:t>expul</w:t>
      </w:r>
      <w:r>
        <w:t>sado. Cuando al fin logró abrir los ojos, se encontró entre</w:t>
      </w:r>
      <w:r>
        <w:rPr>
          <w:spacing w:val="1"/>
        </w:rPr>
        <w:t xml:space="preserve"> </w:t>
      </w:r>
      <w:r>
        <w:t>ceja</w:t>
      </w:r>
      <w:r>
        <w:rPr>
          <w:spacing w:val="-5"/>
        </w:rPr>
        <w:t xml:space="preserve"> </w:t>
      </w:r>
      <w:r>
        <w:t>y</w:t>
      </w:r>
      <w:r>
        <w:rPr>
          <w:spacing w:val="-4"/>
        </w:rPr>
        <w:t xml:space="preserve"> </w:t>
      </w:r>
      <w:r>
        <w:t>ceja</w:t>
      </w:r>
      <w:r>
        <w:rPr>
          <w:spacing w:val="-4"/>
        </w:rPr>
        <w:t xml:space="preserve"> </w:t>
      </w:r>
      <w:r>
        <w:t>la</w:t>
      </w:r>
      <w:r>
        <w:rPr>
          <w:spacing w:val="-5"/>
        </w:rPr>
        <w:t xml:space="preserve"> </w:t>
      </w:r>
      <w:r>
        <w:t>afilada</w:t>
      </w:r>
      <w:r>
        <w:rPr>
          <w:spacing w:val="-4"/>
        </w:rPr>
        <w:t xml:space="preserve"> </w:t>
      </w:r>
      <w:r>
        <w:t>punta</w:t>
      </w:r>
      <w:r>
        <w:rPr>
          <w:spacing w:val="-4"/>
        </w:rPr>
        <w:t xml:space="preserve"> </w:t>
      </w:r>
      <w:r>
        <w:t>de</w:t>
      </w:r>
      <w:r>
        <w:rPr>
          <w:spacing w:val="-5"/>
        </w:rPr>
        <w:t xml:space="preserve"> </w:t>
      </w:r>
      <w:r>
        <w:t>la</w:t>
      </w:r>
      <w:r>
        <w:rPr>
          <w:spacing w:val="-4"/>
        </w:rPr>
        <w:t xml:space="preserve"> </w:t>
      </w:r>
      <w:r>
        <w:t>espada</w:t>
      </w:r>
      <w:r>
        <w:rPr>
          <w:spacing w:val="-4"/>
        </w:rPr>
        <w:t xml:space="preserve"> </w:t>
      </w:r>
      <w:r>
        <w:t>de</w:t>
      </w:r>
      <w:r>
        <w:rPr>
          <w:spacing w:val="-5"/>
        </w:rPr>
        <w:t xml:space="preserve"> </w:t>
      </w:r>
      <w:r>
        <w:t>Scathach.</w:t>
      </w:r>
    </w:p>
    <w:p w14:paraId="7C460850"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851" w14:textId="77777777" w:rsidR="00584CB5" w:rsidRDefault="00584CB5">
      <w:pPr>
        <w:pStyle w:val="BodyText"/>
        <w:spacing w:before="1"/>
        <w:rPr>
          <w:sz w:val="21"/>
        </w:rPr>
      </w:pPr>
    </w:p>
    <w:p w14:paraId="7C460852"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853" w14:textId="77777777" w:rsidR="00584CB5" w:rsidRDefault="00584CB5">
      <w:pPr>
        <w:pStyle w:val="BodyText"/>
        <w:spacing w:before="8"/>
        <w:rPr>
          <w:rFonts w:ascii="Calibri"/>
          <w:sz w:val="13"/>
        </w:rPr>
      </w:pPr>
    </w:p>
    <w:p w14:paraId="7C460854" w14:textId="77777777" w:rsidR="00584CB5" w:rsidRDefault="00584CB5">
      <w:pPr>
        <w:rPr>
          <w:rFonts w:ascii="Calibri"/>
          <w:sz w:val="13"/>
        </w:rPr>
        <w:sectPr w:rsidR="00584CB5">
          <w:pgSz w:w="9080" w:h="12760"/>
          <w:pgMar w:top="860" w:right="1220" w:bottom="840" w:left="740" w:header="138" w:footer="645" w:gutter="0"/>
          <w:cols w:space="720"/>
        </w:sectPr>
      </w:pPr>
    </w:p>
    <w:p w14:paraId="7C460855" w14:textId="21BAC1BC" w:rsidR="00584CB5" w:rsidRDefault="00905D2D">
      <w:pPr>
        <w:pStyle w:val="BodyText"/>
        <w:spacing w:before="88" w:line="268" w:lineRule="auto"/>
        <w:ind w:left="1012" w:right="2" w:firstLine="340"/>
        <w:jc w:val="both"/>
      </w:pPr>
      <w:r>
        <w:pict w14:anchorId="7C461F88">
          <v:group id="_x0000_s3197" style="position:absolute;left:0;text-align:left;margin-left:6.25pt;margin-top:295.3pt;width:24pt;height:48pt;z-index:16016384;mso-position-horizontal-relative:page;mso-position-vertical-relative:page" coordorigin="125,5906" coordsize="480,960">
            <v:shape id="_x0000_s3199" style="position:absolute;left:124;top:5905;width:480;height:960" coordorigin="125,5906" coordsize="480,960" o:spt="100" adj="0,,0" path="m365,5906r,960m125,6386r480,e" filled="f" strokeweight=".25pt">
              <v:stroke joinstyle="round"/>
              <v:formulas/>
              <v:path arrowok="t" o:connecttype="segments"/>
            </v:shape>
            <v:shape id="_x0000_s3198" type="#_x0000_t75" style="position:absolute;left:242;top:6263;width:245;height:245">
              <v:imagedata r:id="rId6" o:title=""/>
            </v:shape>
            <w10:wrap anchorx="page" anchory="page"/>
          </v:group>
        </w:pict>
      </w:r>
      <w:r>
        <w:pict w14:anchorId="7C461F89">
          <v:group id="_x0000_s3194" style="position:absolute;left:0;text-align:left;margin-left:422.75pt;margin-top:295.3pt;width:24pt;height:48pt;z-index:16016896;mso-position-horizontal-relative:page;mso-position-vertical-relative:page" coordorigin="8455,5906" coordsize="480,960">
            <v:shape id="_x0000_s3196" style="position:absolute;left:8455;top:5905;width:480;height:960" coordorigin="8455,5906" coordsize="480,960" o:spt="100" adj="0,,0" path="m8695,5906r,960m8455,6386r480,e" filled="f" strokeweight=".25pt">
              <v:stroke joinstyle="round"/>
              <v:formulas/>
              <v:path arrowok="t" o:connecttype="segments"/>
            </v:shape>
            <v:shape id="_x0000_s3195" type="#_x0000_t75" style="position:absolute;left:8572;top:6263;width:245;height:245">
              <v:imagedata r:id="rId6" o:title=""/>
            </v:shape>
            <w10:wrap anchorx="page" anchory="page"/>
          </v:group>
        </w:pict>
      </w:r>
      <w:r w:rsidR="00996ED2">
        <w:rPr>
          <w:w w:val="105"/>
        </w:rPr>
        <w:t>—Anoche</w:t>
      </w:r>
      <w:r w:rsidR="00996ED2">
        <w:rPr>
          <w:spacing w:val="-13"/>
          <w:w w:val="105"/>
        </w:rPr>
        <w:t xml:space="preserve"> </w:t>
      </w:r>
      <w:r w:rsidR="00996ED2">
        <w:rPr>
          <w:w w:val="105"/>
        </w:rPr>
        <w:t>insultaste</w:t>
      </w:r>
      <w:r w:rsidR="00996ED2">
        <w:rPr>
          <w:spacing w:val="-13"/>
          <w:w w:val="105"/>
        </w:rPr>
        <w:t xml:space="preserve"> </w:t>
      </w:r>
      <w:r w:rsidR="00996ED2">
        <w:rPr>
          <w:w w:val="105"/>
        </w:rPr>
        <w:t>a</w:t>
      </w:r>
      <w:r w:rsidR="00996ED2">
        <w:rPr>
          <w:spacing w:val="-13"/>
          <w:w w:val="105"/>
        </w:rPr>
        <w:t xml:space="preserve"> </w:t>
      </w:r>
      <w:r w:rsidR="00996ED2">
        <w:rPr>
          <w:w w:val="105"/>
        </w:rPr>
        <w:t>una</w:t>
      </w:r>
      <w:r w:rsidR="00996ED2">
        <w:rPr>
          <w:spacing w:val="-13"/>
          <w:w w:val="105"/>
        </w:rPr>
        <w:t xml:space="preserve"> </w:t>
      </w:r>
      <w:r w:rsidR="00996ED2">
        <w:rPr>
          <w:w w:val="105"/>
        </w:rPr>
        <w:t>diosa</w:t>
      </w:r>
      <w:r w:rsidR="00996ED2">
        <w:rPr>
          <w:spacing w:val="-13"/>
          <w:w w:val="105"/>
        </w:rPr>
        <w:t xml:space="preserve"> </w:t>
      </w:r>
      <w:r w:rsidR="00996ED2">
        <w:rPr>
          <w:w w:val="105"/>
        </w:rPr>
        <w:t>de</w:t>
      </w:r>
      <w:r w:rsidR="00996ED2">
        <w:rPr>
          <w:spacing w:val="-13"/>
          <w:w w:val="105"/>
        </w:rPr>
        <w:t xml:space="preserve"> </w:t>
      </w:r>
      <w:r w:rsidR="00996ED2">
        <w:rPr>
          <w:w w:val="105"/>
        </w:rPr>
        <w:t>la</w:t>
      </w:r>
      <w:r w:rsidR="00996ED2">
        <w:rPr>
          <w:spacing w:val="-13"/>
          <w:w w:val="105"/>
        </w:rPr>
        <w:t xml:space="preserve"> </w:t>
      </w:r>
      <w:r w:rsidR="00996ED2">
        <w:rPr>
          <w:w w:val="105"/>
        </w:rPr>
        <w:t>Raza</w:t>
      </w:r>
      <w:r w:rsidR="00996ED2">
        <w:rPr>
          <w:spacing w:val="-13"/>
          <w:w w:val="105"/>
        </w:rPr>
        <w:t xml:space="preserve"> </w:t>
      </w:r>
      <w:r w:rsidR="00996ED2">
        <w:rPr>
          <w:w w:val="105"/>
        </w:rPr>
        <w:t>Inmemo</w:t>
      </w:r>
      <w:r w:rsidR="00996ED2">
        <w:rPr>
          <w:spacing w:val="-2"/>
          <w:w w:val="105"/>
        </w:rPr>
        <w:t>rial;</w:t>
      </w:r>
      <w:r w:rsidR="00996ED2">
        <w:rPr>
          <w:spacing w:val="-20"/>
          <w:w w:val="105"/>
        </w:rPr>
        <w:t xml:space="preserve"> </w:t>
      </w:r>
      <w:r w:rsidR="00996ED2">
        <w:rPr>
          <w:spacing w:val="-2"/>
          <w:w w:val="105"/>
        </w:rPr>
        <w:t>hoy</w:t>
      </w:r>
      <w:r w:rsidR="00996ED2">
        <w:rPr>
          <w:spacing w:val="-11"/>
          <w:w w:val="105"/>
        </w:rPr>
        <w:t xml:space="preserve"> </w:t>
      </w:r>
      <w:r w:rsidR="00996ED2">
        <w:rPr>
          <w:spacing w:val="-2"/>
          <w:w w:val="105"/>
        </w:rPr>
        <w:t>has</w:t>
      </w:r>
      <w:r w:rsidR="00996ED2">
        <w:rPr>
          <w:spacing w:val="-11"/>
          <w:w w:val="105"/>
        </w:rPr>
        <w:t xml:space="preserve"> </w:t>
      </w:r>
      <w:r w:rsidR="00996ED2">
        <w:rPr>
          <w:spacing w:val="-2"/>
          <w:w w:val="105"/>
        </w:rPr>
        <w:t>intentado</w:t>
      </w:r>
      <w:r w:rsidR="00996ED2">
        <w:rPr>
          <w:spacing w:val="-11"/>
          <w:w w:val="105"/>
        </w:rPr>
        <w:t xml:space="preserve"> </w:t>
      </w:r>
      <w:r w:rsidR="00996ED2">
        <w:rPr>
          <w:spacing w:val="-2"/>
          <w:w w:val="105"/>
        </w:rPr>
        <w:t>ofender</w:t>
      </w:r>
      <w:r w:rsidR="00996ED2">
        <w:rPr>
          <w:spacing w:val="-11"/>
          <w:w w:val="105"/>
        </w:rPr>
        <w:t xml:space="preserve"> </w:t>
      </w:r>
      <w:r w:rsidR="00996ED2">
        <w:rPr>
          <w:spacing w:val="-2"/>
          <w:w w:val="105"/>
        </w:rPr>
        <w:t>a</w:t>
      </w:r>
      <w:r w:rsidR="00996ED2">
        <w:rPr>
          <w:spacing w:val="-10"/>
          <w:w w:val="105"/>
        </w:rPr>
        <w:t xml:space="preserve"> </w:t>
      </w:r>
      <w:r w:rsidR="00996ED2">
        <w:rPr>
          <w:spacing w:val="-2"/>
          <w:w w:val="105"/>
        </w:rPr>
        <w:t>un</w:t>
      </w:r>
      <w:r w:rsidR="00996ED2">
        <w:rPr>
          <w:spacing w:val="-11"/>
          <w:w w:val="105"/>
        </w:rPr>
        <w:t xml:space="preserve"> </w:t>
      </w:r>
      <w:r w:rsidR="00996ED2">
        <w:rPr>
          <w:spacing w:val="-2"/>
          <w:w w:val="105"/>
        </w:rPr>
        <w:t>miembro</w:t>
      </w:r>
      <w:r w:rsidR="00996ED2">
        <w:rPr>
          <w:spacing w:val="-11"/>
          <w:w w:val="105"/>
        </w:rPr>
        <w:t xml:space="preserve"> </w:t>
      </w:r>
      <w:r w:rsidR="00996ED2">
        <w:rPr>
          <w:spacing w:val="-2"/>
          <w:w w:val="105"/>
        </w:rPr>
        <w:t>de</w:t>
      </w:r>
      <w:r w:rsidR="00996ED2">
        <w:rPr>
          <w:spacing w:val="-11"/>
          <w:w w:val="105"/>
        </w:rPr>
        <w:t xml:space="preserve"> </w:t>
      </w:r>
      <w:r w:rsidR="00996ED2">
        <w:rPr>
          <w:spacing w:val="-1"/>
          <w:w w:val="105"/>
        </w:rPr>
        <w:t>la</w:t>
      </w:r>
      <w:r w:rsidR="00996ED2">
        <w:rPr>
          <w:spacing w:val="-11"/>
          <w:w w:val="105"/>
        </w:rPr>
        <w:t xml:space="preserve"> </w:t>
      </w:r>
      <w:r w:rsidR="00996ED2">
        <w:rPr>
          <w:spacing w:val="-1"/>
          <w:w w:val="105"/>
        </w:rPr>
        <w:t>última</w:t>
      </w:r>
      <w:r w:rsidR="00996ED2">
        <w:rPr>
          <w:spacing w:val="-58"/>
          <w:w w:val="105"/>
        </w:rPr>
        <w:t xml:space="preserve"> </w:t>
      </w:r>
      <w:r w:rsidR="00996ED2">
        <w:rPr>
          <w:w w:val="105"/>
        </w:rPr>
        <w:t>generación, y ni siquiera ha amanecido —recordó Scathach</w:t>
      </w:r>
      <w:r w:rsidR="00996ED2">
        <w:rPr>
          <w:spacing w:val="-7"/>
          <w:w w:val="105"/>
        </w:rPr>
        <w:t xml:space="preserve"> </w:t>
      </w:r>
      <w:r w:rsidR="00996ED2">
        <w:rPr>
          <w:w w:val="105"/>
        </w:rPr>
        <w:t>casi</w:t>
      </w:r>
      <w:r w:rsidR="00996ED2">
        <w:rPr>
          <w:spacing w:val="-7"/>
          <w:w w:val="105"/>
        </w:rPr>
        <w:t xml:space="preserve"> </w:t>
      </w:r>
      <w:r w:rsidR="00996ED2">
        <w:rPr>
          <w:w w:val="105"/>
        </w:rPr>
        <w:t>susurrando.</w:t>
      </w:r>
    </w:p>
    <w:p w14:paraId="7C460856" w14:textId="14A702FF" w:rsidR="00584CB5" w:rsidRDefault="00996ED2">
      <w:pPr>
        <w:pStyle w:val="BodyText"/>
        <w:spacing w:line="268" w:lineRule="auto"/>
        <w:ind w:left="1012" w:right="2" w:firstLine="340"/>
        <w:jc w:val="both"/>
      </w:pPr>
      <w:r>
        <w:rPr>
          <w:w w:val="105"/>
        </w:rPr>
        <w:t>La</w:t>
      </w:r>
      <w:r>
        <w:rPr>
          <w:spacing w:val="-13"/>
          <w:w w:val="105"/>
        </w:rPr>
        <w:t xml:space="preserve"> </w:t>
      </w:r>
      <w:r>
        <w:rPr>
          <w:w w:val="105"/>
        </w:rPr>
        <w:t>Guerrera</w:t>
      </w:r>
      <w:r>
        <w:rPr>
          <w:spacing w:val="-12"/>
          <w:w w:val="105"/>
        </w:rPr>
        <w:t xml:space="preserve"> </w:t>
      </w:r>
      <w:r>
        <w:rPr>
          <w:w w:val="105"/>
        </w:rPr>
        <w:t>enfundó</w:t>
      </w:r>
      <w:r>
        <w:rPr>
          <w:spacing w:val="-12"/>
          <w:w w:val="105"/>
        </w:rPr>
        <w:t xml:space="preserve"> </w:t>
      </w:r>
      <w:r>
        <w:rPr>
          <w:w w:val="105"/>
        </w:rPr>
        <w:t>su</w:t>
      </w:r>
      <w:r>
        <w:rPr>
          <w:spacing w:val="-12"/>
          <w:w w:val="105"/>
        </w:rPr>
        <w:t xml:space="preserve"> </w:t>
      </w:r>
      <w:r>
        <w:rPr>
          <w:w w:val="105"/>
        </w:rPr>
        <w:t>espada</w:t>
      </w:r>
      <w:r>
        <w:rPr>
          <w:spacing w:val="-13"/>
          <w:w w:val="105"/>
        </w:rPr>
        <w:t xml:space="preserve"> </w:t>
      </w:r>
      <w:r>
        <w:rPr>
          <w:w w:val="105"/>
        </w:rPr>
        <w:t>y</w:t>
      </w:r>
      <w:r>
        <w:rPr>
          <w:spacing w:val="-12"/>
          <w:w w:val="105"/>
        </w:rPr>
        <w:t xml:space="preserve"> </w:t>
      </w:r>
      <w:r>
        <w:rPr>
          <w:w w:val="105"/>
        </w:rPr>
        <w:t>se</w:t>
      </w:r>
      <w:r>
        <w:rPr>
          <w:spacing w:val="-12"/>
          <w:w w:val="105"/>
        </w:rPr>
        <w:t xml:space="preserve"> </w:t>
      </w:r>
      <w:r>
        <w:rPr>
          <w:w w:val="105"/>
        </w:rPr>
        <w:t>dirigió</w:t>
      </w:r>
      <w:r>
        <w:rPr>
          <w:spacing w:val="-12"/>
          <w:w w:val="105"/>
        </w:rPr>
        <w:t xml:space="preserve"> </w:t>
      </w:r>
      <w:r>
        <w:rPr>
          <w:w w:val="105"/>
        </w:rPr>
        <w:t>hacia</w:t>
      </w:r>
      <w:r>
        <w:rPr>
          <w:spacing w:val="-13"/>
          <w:w w:val="105"/>
        </w:rPr>
        <w:t xml:space="preserve"> </w:t>
      </w:r>
      <w:r>
        <w:rPr>
          <w:w w:val="105"/>
        </w:rPr>
        <w:t>Sophie, que se había quedado inmóvil y aturdida, pues no</w:t>
      </w:r>
      <w:r>
        <w:rPr>
          <w:spacing w:val="1"/>
          <w:w w:val="105"/>
        </w:rPr>
        <w:t xml:space="preserve"> </w:t>
      </w:r>
      <w:r>
        <w:rPr>
          <w:spacing w:val="-1"/>
          <w:w w:val="105"/>
        </w:rPr>
        <w:t>había</w:t>
      </w:r>
      <w:r>
        <w:rPr>
          <w:spacing w:val="-15"/>
          <w:w w:val="105"/>
        </w:rPr>
        <w:t xml:space="preserve"> </w:t>
      </w:r>
      <w:r>
        <w:rPr>
          <w:spacing w:val="-1"/>
          <w:w w:val="105"/>
        </w:rPr>
        <w:t>sido</w:t>
      </w:r>
      <w:r>
        <w:rPr>
          <w:spacing w:val="-14"/>
          <w:w w:val="105"/>
        </w:rPr>
        <w:t xml:space="preserve"> </w:t>
      </w:r>
      <w:r>
        <w:rPr>
          <w:spacing w:val="-1"/>
          <w:w w:val="105"/>
        </w:rPr>
        <w:t>capaz</w:t>
      </w:r>
      <w:r>
        <w:rPr>
          <w:spacing w:val="-14"/>
          <w:w w:val="105"/>
        </w:rPr>
        <w:t xml:space="preserve"> </w:t>
      </w:r>
      <w:r>
        <w:rPr>
          <w:spacing w:val="-1"/>
          <w:w w:val="105"/>
        </w:rPr>
        <w:t>de</w:t>
      </w:r>
      <w:r>
        <w:rPr>
          <w:spacing w:val="-14"/>
          <w:w w:val="105"/>
        </w:rPr>
        <w:t xml:space="preserve"> </w:t>
      </w:r>
      <w:r>
        <w:rPr>
          <w:spacing w:val="-1"/>
          <w:w w:val="105"/>
        </w:rPr>
        <w:t>vislumbrar</w:t>
      </w:r>
      <w:r>
        <w:rPr>
          <w:spacing w:val="-14"/>
          <w:w w:val="105"/>
        </w:rPr>
        <w:t xml:space="preserve"> </w:t>
      </w:r>
      <w:r>
        <w:rPr>
          <w:spacing w:val="-1"/>
          <w:w w:val="105"/>
        </w:rPr>
        <w:t>ni</w:t>
      </w:r>
      <w:r>
        <w:rPr>
          <w:spacing w:val="-14"/>
          <w:w w:val="105"/>
        </w:rPr>
        <w:t xml:space="preserve"> </w:t>
      </w:r>
      <w:r>
        <w:rPr>
          <w:spacing w:val="-1"/>
          <w:w w:val="105"/>
        </w:rPr>
        <w:t>un</w:t>
      </w:r>
      <w:r>
        <w:rPr>
          <w:spacing w:val="-14"/>
          <w:w w:val="105"/>
        </w:rPr>
        <w:t xml:space="preserve"> </w:t>
      </w:r>
      <w:r>
        <w:rPr>
          <w:spacing w:val="-1"/>
          <w:w w:val="105"/>
        </w:rPr>
        <w:t>solo</w:t>
      </w:r>
      <w:r>
        <w:rPr>
          <w:spacing w:val="-14"/>
          <w:w w:val="105"/>
        </w:rPr>
        <w:t xml:space="preserve"> </w:t>
      </w:r>
      <w:r>
        <w:rPr>
          <w:w w:val="105"/>
        </w:rPr>
        <w:t>movimiento</w:t>
      </w:r>
      <w:r>
        <w:rPr>
          <w:spacing w:val="-14"/>
          <w:w w:val="105"/>
        </w:rPr>
        <w:t xml:space="preserve"> </w:t>
      </w:r>
      <w:r>
        <w:rPr>
          <w:w w:val="105"/>
        </w:rPr>
        <w:t>de</w:t>
      </w:r>
      <w:r>
        <w:rPr>
          <w:spacing w:val="-58"/>
          <w:w w:val="105"/>
        </w:rPr>
        <w:t xml:space="preserve"> </w:t>
      </w:r>
      <w:r>
        <w:rPr>
          <w:w w:val="105"/>
        </w:rPr>
        <w:t>Scathach.</w:t>
      </w:r>
    </w:p>
    <w:p w14:paraId="7C460857" w14:textId="77777777" w:rsidR="00584CB5" w:rsidRDefault="00996ED2">
      <w:pPr>
        <w:pStyle w:val="BodyText"/>
        <w:spacing w:line="264" w:lineRule="exact"/>
        <w:ind w:left="1352"/>
        <w:jc w:val="both"/>
      </w:pPr>
      <w:r>
        <w:t>—¿Es siempre</w:t>
      </w:r>
      <w:r>
        <w:rPr>
          <w:spacing w:val="1"/>
        </w:rPr>
        <w:t xml:space="preserve"> </w:t>
      </w:r>
      <w:r>
        <w:t>así? —preguntó</w:t>
      </w:r>
      <w:r>
        <w:rPr>
          <w:spacing w:val="1"/>
        </w:rPr>
        <w:t xml:space="preserve"> </w:t>
      </w:r>
      <w:r>
        <w:t>Scathach.</w:t>
      </w:r>
    </w:p>
    <w:p w14:paraId="7C460858" w14:textId="77777777" w:rsidR="00584CB5" w:rsidRDefault="00996ED2">
      <w:pPr>
        <w:pStyle w:val="BodyText"/>
        <w:spacing w:before="31"/>
        <w:ind w:left="1352"/>
        <w:jc w:val="both"/>
      </w:pPr>
      <w:r>
        <w:t>—¿Cómo?</w:t>
      </w:r>
      <w:r>
        <w:rPr>
          <w:spacing w:val="-9"/>
        </w:rPr>
        <w:t xml:space="preserve"> </w:t>
      </w:r>
      <w:r>
        <w:t>—replicó</w:t>
      </w:r>
      <w:r>
        <w:rPr>
          <w:spacing w:val="-8"/>
        </w:rPr>
        <w:t xml:space="preserve"> </w:t>
      </w:r>
      <w:r>
        <w:t>Sophie.</w:t>
      </w:r>
    </w:p>
    <w:p w14:paraId="7C460859" w14:textId="77777777" w:rsidR="00584CB5" w:rsidRDefault="00996ED2">
      <w:pPr>
        <w:pStyle w:val="BodyText"/>
        <w:spacing w:before="31" w:line="268" w:lineRule="auto"/>
        <w:ind w:left="1012" w:firstLine="340"/>
        <w:jc w:val="both"/>
      </w:pPr>
      <w:r>
        <w:rPr>
          <w:w w:val="105"/>
        </w:rPr>
        <w:t>—Imprudente, atrevido, irreflexivo… ¿Quieres que</w:t>
      </w:r>
      <w:r>
        <w:rPr>
          <w:spacing w:val="1"/>
          <w:w w:val="105"/>
        </w:rPr>
        <w:t xml:space="preserve"> </w:t>
      </w:r>
      <w:r>
        <w:rPr>
          <w:w w:val="105"/>
        </w:rPr>
        <w:t>continúe?</w:t>
      </w:r>
    </w:p>
    <w:p w14:paraId="7C46085A" w14:textId="77777777" w:rsidR="00584CB5" w:rsidRDefault="00996ED2">
      <w:pPr>
        <w:pStyle w:val="BodyText"/>
        <w:spacing w:line="268" w:lineRule="auto"/>
        <w:ind w:left="1012" w:right="2" w:firstLine="340"/>
        <w:jc w:val="both"/>
      </w:pPr>
      <w:r>
        <w:t>—No hace falta. Y sí, siempre es así. A veces incluso</w:t>
      </w:r>
      <w:r>
        <w:rPr>
          <w:spacing w:val="1"/>
        </w:rPr>
        <w:t xml:space="preserve"> </w:t>
      </w:r>
      <w:r>
        <w:t>peor.</w:t>
      </w:r>
    </w:p>
    <w:p w14:paraId="7C46085B" w14:textId="77777777" w:rsidR="00584CB5" w:rsidRDefault="00996ED2">
      <w:pPr>
        <w:pStyle w:val="BodyText"/>
        <w:spacing w:line="268" w:lineRule="auto"/>
        <w:ind w:left="1012" w:right="1" w:firstLine="340"/>
        <w:jc w:val="both"/>
      </w:pPr>
      <w:r>
        <w:t>Desde pequeños, Sophie solía burlarse de su hermano</w:t>
      </w:r>
      <w:r>
        <w:rPr>
          <w:spacing w:val="1"/>
        </w:rPr>
        <w:t xml:space="preserve"> </w:t>
      </w:r>
      <w:r>
        <w:t>diciéndole que él había heredado todos los genes del hacer</w:t>
      </w:r>
      <w:r>
        <w:rPr>
          <w:spacing w:val="-55"/>
        </w:rPr>
        <w:t xml:space="preserve"> </w:t>
      </w:r>
      <w:r>
        <w:t>y ella los genes del pensar. Su hermano era impulsivo e</w:t>
      </w:r>
      <w:r>
        <w:rPr>
          <w:spacing w:val="1"/>
        </w:rPr>
        <w:t xml:space="preserve"> </w:t>
      </w:r>
      <w:r>
        <w:t>imprudente, pero para ser sinceros, ella consideraba que</w:t>
      </w:r>
      <w:r>
        <w:rPr>
          <w:spacing w:val="1"/>
        </w:rPr>
        <w:t xml:space="preserve"> </w:t>
      </w:r>
      <w:r>
        <w:t>también era una</w:t>
      </w:r>
      <w:r>
        <w:rPr>
          <w:spacing w:val="1"/>
        </w:rPr>
        <w:t xml:space="preserve"> </w:t>
      </w:r>
      <w:r>
        <w:t>persona leal</w:t>
      </w:r>
      <w:r>
        <w:rPr>
          <w:spacing w:val="1"/>
        </w:rPr>
        <w:t xml:space="preserve"> </w:t>
      </w:r>
      <w:r>
        <w:t>y de</w:t>
      </w:r>
      <w:r>
        <w:rPr>
          <w:spacing w:val="1"/>
        </w:rPr>
        <w:t xml:space="preserve"> </w:t>
      </w:r>
      <w:r>
        <w:t>plena confianza.</w:t>
      </w:r>
    </w:p>
    <w:p w14:paraId="7C46085C" w14:textId="77777777" w:rsidR="00584CB5" w:rsidRDefault="00996ED2">
      <w:pPr>
        <w:pStyle w:val="BodyText"/>
        <w:spacing w:line="263" w:lineRule="exact"/>
        <w:ind w:left="1352"/>
        <w:jc w:val="both"/>
      </w:pPr>
      <w:r>
        <w:t>Scathach</w:t>
      </w:r>
      <w:r>
        <w:rPr>
          <w:spacing w:val="-1"/>
        </w:rPr>
        <w:t xml:space="preserve"> </w:t>
      </w:r>
      <w:r>
        <w:t>ayudó</w:t>
      </w:r>
      <w:r>
        <w:rPr>
          <w:spacing w:val="-1"/>
        </w:rPr>
        <w:t xml:space="preserve"> </w:t>
      </w:r>
      <w:r>
        <w:t>a</w:t>
      </w:r>
      <w:r>
        <w:rPr>
          <w:spacing w:val="-1"/>
        </w:rPr>
        <w:t xml:space="preserve"> </w:t>
      </w:r>
      <w:r>
        <w:t>Josh</w:t>
      </w:r>
      <w:r>
        <w:rPr>
          <w:spacing w:val="-1"/>
        </w:rPr>
        <w:t xml:space="preserve"> </w:t>
      </w:r>
      <w:r>
        <w:t>a</w:t>
      </w:r>
      <w:r>
        <w:rPr>
          <w:spacing w:val="-1"/>
        </w:rPr>
        <w:t xml:space="preserve"> </w:t>
      </w:r>
      <w:r>
        <w:t>ponerse</w:t>
      </w:r>
      <w:r>
        <w:rPr>
          <w:spacing w:val="-1"/>
        </w:rPr>
        <w:t xml:space="preserve"> </w:t>
      </w:r>
      <w:r>
        <w:t>en</w:t>
      </w:r>
      <w:r>
        <w:rPr>
          <w:spacing w:val="-1"/>
        </w:rPr>
        <w:t xml:space="preserve"> </w:t>
      </w:r>
      <w:r>
        <w:t>pie.</w:t>
      </w:r>
    </w:p>
    <w:p w14:paraId="7C46085D" w14:textId="77777777" w:rsidR="00584CB5" w:rsidRDefault="00996ED2">
      <w:pPr>
        <w:pStyle w:val="BodyText"/>
        <w:spacing w:before="31"/>
        <w:ind w:left="1352"/>
        <w:jc w:val="both"/>
      </w:pPr>
      <w:r>
        <w:rPr>
          <w:spacing w:val="-1"/>
          <w:w w:val="105"/>
        </w:rPr>
        <w:t>—Si</w:t>
      </w:r>
      <w:r>
        <w:rPr>
          <w:spacing w:val="-8"/>
          <w:w w:val="105"/>
        </w:rPr>
        <w:t xml:space="preserve"> </w:t>
      </w:r>
      <w:r>
        <w:rPr>
          <w:spacing w:val="-1"/>
          <w:w w:val="105"/>
        </w:rPr>
        <w:t>continúas</w:t>
      </w:r>
      <w:r>
        <w:rPr>
          <w:spacing w:val="-7"/>
          <w:w w:val="105"/>
        </w:rPr>
        <w:t xml:space="preserve"> </w:t>
      </w:r>
      <w:r>
        <w:rPr>
          <w:spacing w:val="-1"/>
          <w:w w:val="105"/>
        </w:rPr>
        <w:t>así,</w:t>
      </w:r>
      <w:r>
        <w:rPr>
          <w:spacing w:val="-14"/>
          <w:w w:val="105"/>
        </w:rPr>
        <w:t xml:space="preserve"> </w:t>
      </w:r>
      <w:r>
        <w:rPr>
          <w:spacing w:val="-1"/>
          <w:w w:val="105"/>
        </w:rPr>
        <w:t>no</w:t>
      </w:r>
      <w:r>
        <w:rPr>
          <w:spacing w:val="-7"/>
          <w:w w:val="105"/>
        </w:rPr>
        <w:t xml:space="preserve"> </w:t>
      </w:r>
      <w:r>
        <w:rPr>
          <w:spacing w:val="-1"/>
          <w:w w:val="105"/>
        </w:rPr>
        <w:t>durarás</w:t>
      </w:r>
      <w:r>
        <w:rPr>
          <w:spacing w:val="-7"/>
          <w:w w:val="105"/>
        </w:rPr>
        <w:t xml:space="preserve"> </w:t>
      </w:r>
      <w:r>
        <w:rPr>
          <w:spacing w:val="-1"/>
          <w:w w:val="105"/>
        </w:rPr>
        <w:t>mucho</w:t>
      </w:r>
      <w:r>
        <w:rPr>
          <w:spacing w:val="-7"/>
          <w:w w:val="105"/>
        </w:rPr>
        <w:t xml:space="preserve"> </w:t>
      </w:r>
      <w:r>
        <w:rPr>
          <w:spacing w:val="-1"/>
          <w:w w:val="105"/>
        </w:rPr>
        <w:t>en</w:t>
      </w:r>
      <w:r>
        <w:rPr>
          <w:spacing w:val="-7"/>
          <w:w w:val="105"/>
        </w:rPr>
        <w:t xml:space="preserve"> </w:t>
      </w:r>
      <w:r>
        <w:rPr>
          <w:spacing w:val="-1"/>
          <w:w w:val="105"/>
        </w:rPr>
        <w:t>este</w:t>
      </w:r>
      <w:r>
        <w:rPr>
          <w:spacing w:val="-7"/>
          <w:w w:val="105"/>
        </w:rPr>
        <w:t xml:space="preserve"> </w:t>
      </w:r>
      <w:r>
        <w:rPr>
          <w:spacing w:val="-1"/>
          <w:w w:val="105"/>
        </w:rPr>
        <w:t>mundo.</w:t>
      </w:r>
    </w:p>
    <w:p w14:paraId="7C46085E" w14:textId="77777777" w:rsidR="00584CB5" w:rsidRDefault="00996ED2">
      <w:pPr>
        <w:pStyle w:val="BodyText"/>
        <w:spacing w:before="31"/>
        <w:ind w:left="1352"/>
        <w:jc w:val="both"/>
      </w:pPr>
      <w:r>
        <w:rPr>
          <w:spacing w:val="-2"/>
          <w:w w:val="105"/>
        </w:rPr>
        <w:t>—Sólo</w:t>
      </w:r>
      <w:r>
        <w:rPr>
          <w:spacing w:val="-12"/>
          <w:w w:val="105"/>
        </w:rPr>
        <w:t xml:space="preserve"> </w:t>
      </w:r>
      <w:r>
        <w:rPr>
          <w:spacing w:val="-2"/>
          <w:w w:val="105"/>
        </w:rPr>
        <w:t>quería</w:t>
      </w:r>
      <w:r>
        <w:rPr>
          <w:spacing w:val="-12"/>
          <w:w w:val="105"/>
        </w:rPr>
        <w:t xml:space="preserve"> </w:t>
      </w:r>
      <w:r>
        <w:rPr>
          <w:spacing w:val="-2"/>
          <w:w w:val="105"/>
        </w:rPr>
        <w:t>hacerte</w:t>
      </w:r>
      <w:r>
        <w:rPr>
          <w:spacing w:val="-12"/>
          <w:w w:val="105"/>
        </w:rPr>
        <w:t xml:space="preserve"> </w:t>
      </w:r>
      <w:r>
        <w:rPr>
          <w:spacing w:val="-2"/>
          <w:w w:val="105"/>
        </w:rPr>
        <w:t>unas</w:t>
      </w:r>
      <w:r>
        <w:rPr>
          <w:spacing w:val="-12"/>
          <w:w w:val="105"/>
        </w:rPr>
        <w:t xml:space="preserve"> </w:t>
      </w:r>
      <w:r>
        <w:rPr>
          <w:spacing w:val="-2"/>
          <w:w w:val="105"/>
        </w:rPr>
        <w:t>cuantas</w:t>
      </w:r>
      <w:r>
        <w:rPr>
          <w:spacing w:val="-12"/>
          <w:w w:val="105"/>
        </w:rPr>
        <w:t xml:space="preserve"> </w:t>
      </w:r>
      <w:r>
        <w:rPr>
          <w:spacing w:val="-2"/>
          <w:w w:val="105"/>
        </w:rPr>
        <w:t>preguntas.</w:t>
      </w:r>
    </w:p>
    <w:p w14:paraId="7C46085F" w14:textId="662A9EDE" w:rsidR="00584CB5" w:rsidRDefault="00996ED2">
      <w:pPr>
        <w:pStyle w:val="BodyText"/>
        <w:spacing w:before="32" w:line="268" w:lineRule="auto"/>
        <w:ind w:left="1012" w:firstLine="340"/>
        <w:jc w:val="both"/>
      </w:pPr>
      <w:r>
        <w:t>—Tienes suerte. Un par de siglos atrás, probablemente</w:t>
      </w:r>
      <w:r>
        <w:rPr>
          <w:spacing w:val="-55"/>
        </w:rPr>
        <w:t xml:space="preserve"> </w:t>
      </w:r>
      <w:r>
        <w:t>hubiera</w:t>
      </w:r>
      <w:r>
        <w:rPr>
          <w:spacing w:val="-8"/>
        </w:rPr>
        <w:t xml:space="preserve"> </w:t>
      </w:r>
      <w:r>
        <w:t>acabado</w:t>
      </w:r>
      <w:r>
        <w:rPr>
          <w:spacing w:val="-8"/>
        </w:rPr>
        <w:t xml:space="preserve"> </w:t>
      </w:r>
      <w:r>
        <w:t>contigo.</w:t>
      </w:r>
      <w:r>
        <w:rPr>
          <w:spacing w:val="-16"/>
        </w:rPr>
        <w:t xml:space="preserve"> </w:t>
      </w:r>
      <w:r>
        <w:t>Solía</w:t>
      </w:r>
      <w:r>
        <w:rPr>
          <w:spacing w:val="-8"/>
        </w:rPr>
        <w:t xml:space="preserve"> </w:t>
      </w:r>
      <w:r>
        <w:t>tener</w:t>
      </w:r>
      <w:r>
        <w:rPr>
          <w:spacing w:val="-8"/>
        </w:rPr>
        <w:t xml:space="preserve"> </w:t>
      </w:r>
      <w:r>
        <w:t>mucho</w:t>
      </w:r>
      <w:r>
        <w:rPr>
          <w:spacing w:val="-8"/>
        </w:rPr>
        <w:t xml:space="preserve"> </w:t>
      </w:r>
      <w:r>
        <w:t>carácter</w:t>
      </w:r>
      <w:r>
        <w:rPr>
          <w:spacing w:val="-7"/>
        </w:rPr>
        <w:t xml:space="preserve"> </w:t>
      </w:r>
      <w:r>
        <w:t>—ad</w:t>
      </w:r>
      <w:r>
        <w:rPr>
          <w:w w:val="105"/>
        </w:rPr>
        <w:t>mitió—, pero últimamente he estado trabajando en el</w:t>
      </w:r>
      <w:r>
        <w:rPr>
          <w:spacing w:val="1"/>
          <w:w w:val="105"/>
        </w:rPr>
        <w:t xml:space="preserve"> </w:t>
      </w:r>
      <w:r>
        <w:rPr>
          <w:w w:val="105"/>
        </w:rPr>
        <w:t>autocontrol.</w:t>
      </w:r>
    </w:p>
    <w:p w14:paraId="7C460860" w14:textId="63DADC4C" w:rsidR="00584CB5" w:rsidRDefault="00996ED2">
      <w:pPr>
        <w:pStyle w:val="BodyText"/>
        <w:spacing w:line="268" w:lineRule="auto"/>
        <w:ind w:left="1012" w:right="2" w:firstLine="340"/>
        <w:jc w:val="both"/>
      </w:pPr>
      <w:r>
        <w:rPr>
          <w:spacing w:val="-2"/>
          <w:w w:val="105"/>
        </w:rPr>
        <w:t xml:space="preserve">Josh se frotó los riñones. Si Scathach lo hubiera </w:t>
      </w:r>
      <w:r>
        <w:rPr>
          <w:spacing w:val="-1"/>
          <w:w w:val="105"/>
        </w:rPr>
        <w:t>arrojado</w:t>
      </w:r>
      <w:r>
        <w:rPr>
          <w:spacing w:val="-8"/>
          <w:w w:val="105"/>
        </w:rPr>
        <w:t xml:space="preserve"> </w:t>
      </w:r>
      <w:r>
        <w:rPr>
          <w:spacing w:val="-1"/>
          <w:w w:val="105"/>
        </w:rPr>
        <w:t>sobre</w:t>
      </w:r>
      <w:r>
        <w:rPr>
          <w:spacing w:val="-8"/>
          <w:w w:val="105"/>
        </w:rPr>
        <w:t xml:space="preserve"> </w:t>
      </w:r>
      <w:r>
        <w:rPr>
          <w:spacing w:val="-1"/>
          <w:w w:val="105"/>
        </w:rPr>
        <w:t>las</w:t>
      </w:r>
      <w:r>
        <w:rPr>
          <w:spacing w:val="-8"/>
          <w:w w:val="105"/>
        </w:rPr>
        <w:t xml:space="preserve"> </w:t>
      </w:r>
      <w:r>
        <w:rPr>
          <w:spacing w:val="-1"/>
          <w:w w:val="105"/>
        </w:rPr>
        <w:t>piedras,</w:t>
      </w:r>
      <w:r>
        <w:rPr>
          <w:spacing w:val="-13"/>
          <w:w w:val="105"/>
        </w:rPr>
        <w:t xml:space="preserve"> </w:t>
      </w:r>
      <w:r>
        <w:rPr>
          <w:spacing w:val="-1"/>
          <w:w w:val="105"/>
        </w:rPr>
        <w:t>ahora</w:t>
      </w:r>
      <w:r>
        <w:rPr>
          <w:spacing w:val="-8"/>
          <w:w w:val="105"/>
        </w:rPr>
        <w:t xml:space="preserve"> </w:t>
      </w:r>
      <w:r>
        <w:rPr>
          <w:spacing w:val="-1"/>
          <w:w w:val="105"/>
        </w:rPr>
        <w:t>se</w:t>
      </w:r>
      <w:r>
        <w:rPr>
          <w:spacing w:val="-8"/>
          <w:w w:val="105"/>
        </w:rPr>
        <w:t xml:space="preserve"> </w:t>
      </w:r>
      <w:r>
        <w:rPr>
          <w:spacing w:val="-1"/>
          <w:w w:val="105"/>
        </w:rPr>
        <w:t>sentiría,</w:t>
      </w:r>
      <w:r>
        <w:rPr>
          <w:spacing w:val="-14"/>
          <w:w w:val="105"/>
        </w:rPr>
        <w:t xml:space="preserve"> </w:t>
      </w:r>
      <w:r>
        <w:rPr>
          <w:spacing w:val="-1"/>
          <w:w w:val="105"/>
        </w:rPr>
        <w:t>sin</w:t>
      </w:r>
      <w:r>
        <w:rPr>
          <w:spacing w:val="-7"/>
          <w:w w:val="105"/>
        </w:rPr>
        <w:t xml:space="preserve"> </w:t>
      </w:r>
      <w:r>
        <w:rPr>
          <w:spacing w:val="-1"/>
          <w:w w:val="105"/>
        </w:rPr>
        <w:t>duda,</w:t>
      </w:r>
      <w:r>
        <w:rPr>
          <w:spacing w:val="-14"/>
          <w:w w:val="105"/>
        </w:rPr>
        <w:t xml:space="preserve"> </w:t>
      </w:r>
      <w:r>
        <w:rPr>
          <w:w w:val="105"/>
        </w:rPr>
        <w:t>mucho</w:t>
      </w:r>
      <w:r>
        <w:rPr>
          <w:spacing w:val="-58"/>
          <w:w w:val="105"/>
        </w:rPr>
        <w:t xml:space="preserve"> </w:t>
      </w:r>
      <w:r>
        <w:rPr>
          <w:w w:val="105"/>
        </w:rPr>
        <w:t>más</w:t>
      </w:r>
      <w:r>
        <w:rPr>
          <w:spacing w:val="-6"/>
          <w:w w:val="105"/>
        </w:rPr>
        <w:t xml:space="preserve"> </w:t>
      </w:r>
      <w:r>
        <w:rPr>
          <w:w w:val="105"/>
        </w:rPr>
        <w:t>entumecido.</w:t>
      </w:r>
      <w:r>
        <w:rPr>
          <w:spacing w:val="-11"/>
          <w:w w:val="105"/>
        </w:rPr>
        <w:t xml:space="preserve"> </w:t>
      </w:r>
      <w:r>
        <w:rPr>
          <w:w w:val="105"/>
        </w:rPr>
        <w:t>Sin</w:t>
      </w:r>
      <w:r>
        <w:rPr>
          <w:spacing w:val="-6"/>
          <w:w w:val="105"/>
        </w:rPr>
        <w:t xml:space="preserve"> </w:t>
      </w:r>
      <w:r>
        <w:rPr>
          <w:w w:val="105"/>
        </w:rPr>
        <w:t>embargo,</w:t>
      </w:r>
      <w:r>
        <w:rPr>
          <w:spacing w:val="-11"/>
          <w:w w:val="105"/>
        </w:rPr>
        <w:t xml:space="preserve"> </w:t>
      </w:r>
      <w:r>
        <w:rPr>
          <w:w w:val="105"/>
        </w:rPr>
        <w:t>reconocía</w:t>
      </w:r>
      <w:r>
        <w:rPr>
          <w:spacing w:val="-5"/>
          <w:w w:val="105"/>
        </w:rPr>
        <w:t xml:space="preserve"> </w:t>
      </w:r>
      <w:r>
        <w:rPr>
          <w:w w:val="105"/>
        </w:rPr>
        <w:t>que</w:t>
      </w:r>
      <w:r>
        <w:rPr>
          <w:spacing w:val="-6"/>
          <w:w w:val="105"/>
        </w:rPr>
        <w:t xml:space="preserve"> </w:t>
      </w:r>
      <w:r>
        <w:rPr>
          <w:w w:val="105"/>
        </w:rPr>
        <w:t>ésta</w:t>
      </w:r>
      <w:r>
        <w:rPr>
          <w:spacing w:val="-6"/>
          <w:w w:val="105"/>
        </w:rPr>
        <w:t xml:space="preserve"> </w:t>
      </w:r>
      <w:r>
        <w:rPr>
          <w:w w:val="105"/>
        </w:rPr>
        <w:t>había</w:t>
      </w:r>
      <w:r>
        <w:rPr>
          <w:spacing w:val="-58"/>
          <w:w w:val="105"/>
        </w:rPr>
        <w:t xml:space="preserve"> </w:t>
      </w:r>
      <w:r>
        <w:rPr>
          <w:w w:val="105"/>
        </w:rPr>
        <w:t>sido prudente y cuidadosa, pues lo había lanzado contra</w:t>
      </w:r>
      <w:r>
        <w:rPr>
          <w:spacing w:val="-59"/>
          <w:w w:val="105"/>
        </w:rPr>
        <w:t xml:space="preserve"> </w:t>
      </w:r>
      <w:r>
        <w:t>las zonas cubiertas de hierba y musgo que había en el sue</w:t>
      </w:r>
      <w:r>
        <w:rPr>
          <w:w w:val="105"/>
        </w:rPr>
        <w:t>lo</w:t>
      </w:r>
      <w:r>
        <w:rPr>
          <w:spacing w:val="-8"/>
          <w:w w:val="105"/>
        </w:rPr>
        <w:t xml:space="preserve"> </w:t>
      </w:r>
      <w:r>
        <w:rPr>
          <w:w w:val="105"/>
        </w:rPr>
        <w:t>de</w:t>
      </w:r>
      <w:r>
        <w:rPr>
          <w:spacing w:val="-7"/>
          <w:w w:val="105"/>
        </w:rPr>
        <w:t xml:space="preserve"> </w:t>
      </w:r>
      <w:r>
        <w:rPr>
          <w:w w:val="105"/>
        </w:rPr>
        <w:t>la</w:t>
      </w:r>
      <w:r>
        <w:rPr>
          <w:spacing w:val="-7"/>
          <w:w w:val="105"/>
        </w:rPr>
        <w:t xml:space="preserve"> </w:t>
      </w:r>
      <w:r>
        <w:rPr>
          <w:w w:val="105"/>
        </w:rPr>
        <w:t>habitación.</w:t>
      </w:r>
    </w:p>
    <w:p w14:paraId="7C460861" w14:textId="77777777" w:rsidR="00584CB5" w:rsidRDefault="00996ED2">
      <w:pPr>
        <w:pStyle w:val="BodyText"/>
        <w:rPr>
          <w:sz w:val="24"/>
        </w:rPr>
      </w:pPr>
      <w:r>
        <w:br w:type="column"/>
      </w:r>
    </w:p>
    <w:p w14:paraId="7C460862" w14:textId="77777777" w:rsidR="00584CB5" w:rsidRDefault="00584CB5">
      <w:pPr>
        <w:pStyle w:val="BodyText"/>
        <w:rPr>
          <w:sz w:val="24"/>
        </w:rPr>
      </w:pPr>
    </w:p>
    <w:p w14:paraId="7C460863" w14:textId="77777777" w:rsidR="00584CB5" w:rsidRDefault="00584CB5">
      <w:pPr>
        <w:pStyle w:val="BodyText"/>
        <w:rPr>
          <w:sz w:val="24"/>
        </w:rPr>
      </w:pPr>
    </w:p>
    <w:p w14:paraId="7C460864" w14:textId="77777777" w:rsidR="00584CB5" w:rsidRDefault="00584CB5">
      <w:pPr>
        <w:pStyle w:val="BodyText"/>
        <w:rPr>
          <w:sz w:val="24"/>
        </w:rPr>
      </w:pPr>
    </w:p>
    <w:p w14:paraId="7C460865" w14:textId="77777777" w:rsidR="00584CB5" w:rsidRDefault="00584CB5">
      <w:pPr>
        <w:pStyle w:val="BodyText"/>
        <w:rPr>
          <w:sz w:val="24"/>
        </w:rPr>
      </w:pPr>
    </w:p>
    <w:p w14:paraId="7C460866" w14:textId="77777777" w:rsidR="00584CB5" w:rsidRDefault="00584CB5">
      <w:pPr>
        <w:pStyle w:val="BodyText"/>
        <w:rPr>
          <w:sz w:val="24"/>
        </w:rPr>
      </w:pPr>
    </w:p>
    <w:p w14:paraId="7C460867" w14:textId="77777777" w:rsidR="00584CB5" w:rsidRDefault="00584CB5">
      <w:pPr>
        <w:pStyle w:val="BodyText"/>
        <w:rPr>
          <w:sz w:val="24"/>
        </w:rPr>
      </w:pPr>
    </w:p>
    <w:p w14:paraId="7C460868" w14:textId="77777777" w:rsidR="00584CB5" w:rsidRDefault="00584CB5">
      <w:pPr>
        <w:pStyle w:val="BodyText"/>
        <w:rPr>
          <w:sz w:val="24"/>
        </w:rPr>
      </w:pPr>
    </w:p>
    <w:p w14:paraId="7C460869" w14:textId="77777777" w:rsidR="00584CB5" w:rsidRDefault="00584CB5">
      <w:pPr>
        <w:pStyle w:val="BodyText"/>
        <w:rPr>
          <w:sz w:val="24"/>
        </w:rPr>
      </w:pPr>
    </w:p>
    <w:p w14:paraId="7C46086A" w14:textId="77777777" w:rsidR="00584CB5" w:rsidRDefault="00584CB5">
      <w:pPr>
        <w:pStyle w:val="BodyText"/>
        <w:rPr>
          <w:sz w:val="24"/>
        </w:rPr>
      </w:pPr>
    </w:p>
    <w:p w14:paraId="7C46086B" w14:textId="77777777" w:rsidR="00584CB5" w:rsidRDefault="00584CB5">
      <w:pPr>
        <w:pStyle w:val="BodyText"/>
        <w:rPr>
          <w:sz w:val="24"/>
        </w:rPr>
      </w:pPr>
    </w:p>
    <w:p w14:paraId="7C46086C" w14:textId="77777777" w:rsidR="00584CB5" w:rsidRDefault="00584CB5">
      <w:pPr>
        <w:pStyle w:val="BodyText"/>
        <w:rPr>
          <w:sz w:val="24"/>
        </w:rPr>
      </w:pPr>
    </w:p>
    <w:p w14:paraId="7C46086D" w14:textId="77777777" w:rsidR="00584CB5" w:rsidRDefault="00584CB5">
      <w:pPr>
        <w:pStyle w:val="BodyText"/>
        <w:rPr>
          <w:sz w:val="24"/>
        </w:rPr>
      </w:pPr>
    </w:p>
    <w:p w14:paraId="7C46086E" w14:textId="77777777" w:rsidR="00584CB5" w:rsidRDefault="00584CB5">
      <w:pPr>
        <w:pStyle w:val="BodyText"/>
        <w:rPr>
          <w:sz w:val="24"/>
        </w:rPr>
      </w:pPr>
    </w:p>
    <w:p w14:paraId="7C46086F" w14:textId="77777777" w:rsidR="00584CB5" w:rsidRDefault="00584CB5">
      <w:pPr>
        <w:pStyle w:val="BodyText"/>
        <w:rPr>
          <w:sz w:val="24"/>
        </w:rPr>
      </w:pPr>
    </w:p>
    <w:p w14:paraId="7C460870" w14:textId="77777777" w:rsidR="00584CB5" w:rsidRDefault="00584CB5">
      <w:pPr>
        <w:pStyle w:val="BodyText"/>
        <w:rPr>
          <w:sz w:val="24"/>
        </w:rPr>
      </w:pPr>
    </w:p>
    <w:p w14:paraId="7C460871" w14:textId="77777777" w:rsidR="00584CB5" w:rsidRDefault="00996ED2">
      <w:pPr>
        <w:spacing w:before="188"/>
        <w:ind w:left="239"/>
        <w:rPr>
          <w:sz w:val="21"/>
        </w:rPr>
      </w:pPr>
      <w:r>
        <w:rPr>
          <w:color w:val="B2B2B2"/>
          <w:sz w:val="21"/>
        </w:rPr>
        <w:t>247</w:t>
      </w:r>
    </w:p>
    <w:p w14:paraId="7C460872" w14:textId="77777777" w:rsidR="00584CB5" w:rsidRDefault="00584CB5">
      <w:pPr>
        <w:rPr>
          <w:sz w:val="21"/>
        </w:rPr>
        <w:sectPr w:rsidR="00584CB5">
          <w:type w:val="continuous"/>
          <w:pgSz w:w="9080" w:h="12760"/>
          <w:pgMar w:top="100" w:right="1220" w:bottom="840" w:left="740" w:header="720" w:footer="720" w:gutter="0"/>
          <w:cols w:num="2" w:space="720" w:equalWidth="0">
            <w:col w:w="6402" w:space="40"/>
            <w:col w:w="678"/>
          </w:cols>
        </w:sectPr>
      </w:pPr>
    </w:p>
    <w:p w14:paraId="7C460873" w14:textId="77777777" w:rsidR="00584CB5" w:rsidRDefault="00584CB5">
      <w:pPr>
        <w:pStyle w:val="BodyText"/>
        <w:spacing w:before="1"/>
        <w:rPr>
          <w:sz w:val="21"/>
        </w:rPr>
      </w:pPr>
    </w:p>
    <w:p w14:paraId="7C460874"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875" w14:textId="77777777" w:rsidR="00584CB5" w:rsidRDefault="00584CB5">
      <w:pPr>
        <w:pStyle w:val="BodyText"/>
        <w:spacing w:before="8"/>
        <w:rPr>
          <w:rFonts w:ascii="Calibri"/>
          <w:sz w:val="13"/>
        </w:rPr>
      </w:pPr>
    </w:p>
    <w:p w14:paraId="7C460876" w14:textId="77777777" w:rsidR="00584CB5" w:rsidRDefault="00584CB5">
      <w:pPr>
        <w:rPr>
          <w:rFonts w:ascii="Calibri"/>
          <w:sz w:val="13"/>
        </w:rPr>
        <w:sectPr w:rsidR="00584CB5">
          <w:pgSz w:w="9080" w:h="12760"/>
          <w:pgMar w:top="860" w:right="1220" w:bottom="840" w:left="740" w:header="138" w:footer="645" w:gutter="0"/>
          <w:cols w:space="720"/>
        </w:sectPr>
      </w:pPr>
    </w:p>
    <w:p w14:paraId="7C460877" w14:textId="77777777" w:rsidR="00584CB5" w:rsidRDefault="00905D2D">
      <w:pPr>
        <w:pStyle w:val="BodyText"/>
        <w:rPr>
          <w:rFonts w:ascii="Calibri"/>
          <w:sz w:val="24"/>
        </w:rPr>
      </w:pPr>
      <w:r>
        <w:pict w14:anchorId="7C461F8A">
          <v:group id="_x0000_s3191" style="position:absolute;margin-left:6.25pt;margin-top:295.3pt;width:24pt;height:48pt;z-index:16017408;mso-position-horizontal-relative:page;mso-position-vertical-relative:page" coordorigin="125,5906" coordsize="480,960">
            <v:shape id="_x0000_s3193" style="position:absolute;left:124;top:5905;width:480;height:960" coordorigin="125,5906" coordsize="480,960" o:spt="100" adj="0,,0" path="m365,5906r,960m125,6386r480,e" filled="f" strokeweight=".25pt">
              <v:stroke joinstyle="round"/>
              <v:formulas/>
              <v:path arrowok="t" o:connecttype="segments"/>
            </v:shape>
            <v:shape id="_x0000_s3192" type="#_x0000_t75" style="position:absolute;left:242;top:6263;width:245;height:245">
              <v:imagedata r:id="rId6" o:title=""/>
            </v:shape>
            <w10:wrap anchorx="page" anchory="page"/>
          </v:group>
        </w:pict>
      </w:r>
      <w:r>
        <w:pict w14:anchorId="7C461F8B">
          <v:group id="_x0000_s3188" style="position:absolute;margin-left:422.75pt;margin-top:295.3pt;width:24pt;height:48pt;z-index:16017920;mso-position-horizontal-relative:page;mso-position-vertical-relative:page" coordorigin="8455,5906" coordsize="480,960">
            <v:shape id="_x0000_s3190" style="position:absolute;left:8455;top:5905;width:480;height:960" coordorigin="8455,5906" coordsize="480,960" o:spt="100" adj="0,,0" path="m8695,5906r,960m8455,6386r480,e" filled="f" strokeweight=".25pt">
              <v:stroke joinstyle="round"/>
              <v:formulas/>
              <v:path arrowok="t" o:connecttype="segments"/>
            </v:shape>
            <v:shape id="_x0000_s3189" type="#_x0000_t75" style="position:absolute;left:8572;top:6263;width:245;height:245">
              <v:imagedata r:id="rId6" o:title=""/>
            </v:shape>
            <w10:wrap anchorx="page" anchory="page"/>
          </v:group>
        </w:pict>
      </w:r>
    </w:p>
    <w:p w14:paraId="7C460878" w14:textId="77777777" w:rsidR="00584CB5" w:rsidRDefault="00584CB5">
      <w:pPr>
        <w:pStyle w:val="BodyText"/>
        <w:rPr>
          <w:rFonts w:ascii="Calibri"/>
          <w:sz w:val="24"/>
        </w:rPr>
      </w:pPr>
    </w:p>
    <w:p w14:paraId="7C460879" w14:textId="77777777" w:rsidR="00584CB5" w:rsidRDefault="00584CB5">
      <w:pPr>
        <w:pStyle w:val="BodyText"/>
        <w:rPr>
          <w:rFonts w:ascii="Calibri"/>
          <w:sz w:val="24"/>
        </w:rPr>
      </w:pPr>
    </w:p>
    <w:p w14:paraId="7C46087A" w14:textId="77777777" w:rsidR="00584CB5" w:rsidRDefault="00584CB5">
      <w:pPr>
        <w:pStyle w:val="BodyText"/>
        <w:rPr>
          <w:rFonts w:ascii="Calibri"/>
          <w:sz w:val="24"/>
        </w:rPr>
      </w:pPr>
    </w:p>
    <w:p w14:paraId="7C46087B" w14:textId="77777777" w:rsidR="00584CB5" w:rsidRDefault="00584CB5">
      <w:pPr>
        <w:pStyle w:val="BodyText"/>
        <w:rPr>
          <w:rFonts w:ascii="Calibri"/>
          <w:sz w:val="24"/>
        </w:rPr>
      </w:pPr>
    </w:p>
    <w:p w14:paraId="7C46087C" w14:textId="77777777" w:rsidR="00584CB5" w:rsidRDefault="00584CB5">
      <w:pPr>
        <w:pStyle w:val="BodyText"/>
        <w:rPr>
          <w:rFonts w:ascii="Calibri"/>
          <w:sz w:val="24"/>
        </w:rPr>
      </w:pPr>
    </w:p>
    <w:p w14:paraId="7C46087D" w14:textId="77777777" w:rsidR="00584CB5" w:rsidRDefault="00584CB5">
      <w:pPr>
        <w:pStyle w:val="BodyText"/>
        <w:rPr>
          <w:rFonts w:ascii="Calibri"/>
          <w:sz w:val="24"/>
        </w:rPr>
      </w:pPr>
    </w:p>
    <w:p w14:paraId="7C46087E" w14:textId="77777777" w:rsidR="00584CB5" w:rsidRDefault="00584CB5">
      <w:pPr>
        <w:pStyle w:val="BodyText"/>
        <w:rPr>
          <w:rFonts w:ascii="Calibri"/>
          <w:sz w:val="24"/>
        </w:rPr>
      </w:pPr>
    </w:p>
    <w:p w14:paraId="7C46087F" w14:textId="77777777" w:rsidR="00584CB5" w:rsidRDefault="00584CB5">
      <w:pPr>
        <w:pStyle w:val="BodyText"/>
        <w:rPr>
          <w:rFonts w:ascii="Calibri"/>
          <w:sz w:val="24"/>
        </w:rPr>
      </w:pPr>
    </w:p>
    <w:p w14:paraId="7C460880" w14:textId="77777777" w:rsidR="00584CB5" w:rsidRDefault="00584CB5">
      <w:pPr>
        <w:pStyle w:val="BodyText"/>
        <w:rPr>
          <w:rFonts w:ascii="Calibri"/>
          <w:sz w:val="24"/>
        </w:rPr>
      </w:pPr>
    </w:p>
    <w:p w14:paraId="7C460881" w14:textId="77777777" w:rsidR="00584CB5" w:rsidRDefault="00584CB5">
      <w:pPr>
        <w:pStyle w:val="BodyText"/>
        <w:rPr>
          <w:rFonts w:ascii="Calibri"/>
          <w:sz w:val="24"/>
        </w:rPr>
      </w:pPr>
    </w:p>
    <w:p w14:paraId="7C460882" w14:textId="77777777" w:rsidR="00584CB5" w:rsidRDefault="00584CB5">
      <w:pPr>
        <w:pStyle w:val="BodyText"/>
        <w:rPr>
          <w:rFonts w:ascii="Calibri"/>
          <w:sz w:val="24"/>
        </w:rPr>
      </w:pPr>
    </w:p>
    <w:p w14:paraId="7C460883" w14:textId="77777777" w:rsidR="00584CB5" w:rsidRDefault="00584CB5">
      <w:pPr>
        <w:pStyle w:val="BodyText"/>
        <w:rPr>
          <w:rFonts w:ascii="Calibri"/>
          <w:sz w:val="24"/>
        </w:rPr>
      </w:pPr>
    </w:p>
    <w:p w14:paraId="7C460884" w14:textId="77777777" w:rsidR="00584CB5" w:rsidRDefault="00584CB5">
      <w:pPr>
        <w:pStyle w:val="BodyText"/>
        <w:rPr>
          <w:rFonts w:ascii="Calibri"/>
          <w:sz w:val="24"/>
        </w:rPr>
      </w:pPr>
    </w:p>
    <w:p w14:paraId="7C460885" w14:textId="77777777" w:rsidR="00584CB5" w:rsidRDefault="00584CB5">
      <w:pPr>
        <w:pStyle w:val="BodyText"/>
        <w:rPr>
          <w:rFonts w:ascii="Calibri"/>
          <w:sz w:val="24"/>
        </w:rPr>
      </w:pPr>
    </w:p>
    <w:p w14:paraId="7C460886" w14:textId="77777777" w:rsidR="00584CB5" w:rsidRDefault="00996ED2">
      <w:pPr>
        <w:spacing w:before="209"/>
        <w:ind w:left="583"/>
        <w:rPr>
          <w:sz w:val="21"/>
        </w:rPr>
      </w:pPr>
      <w:r>
        <w:rPr>
          <w:color w:val="B2B2B2"/>
          <w:sz w:val="21"/>
        </w:rPr>
        <w:t>248</w:t>
      </w:r>
    </w:p>
    <w:p w14:paraId="7C460887" w14:textId="5E4229F9" w:rsidR="00584CB5" w:rsidRDefault="00996ED2">
      <w:pPr>
        <w:pStyle w:val="BodyText"/>
        <w:spacing w:before="88" w:line="268" w:lineRule="auto"/>
        <w:ind w:left="243" w:right="542" w:firstLine="340"/>
        <w:jc w:val="both"/>
      </w:pPr>
      <w:r>
        <w:br w:type="column"/>
      </w:r>
      <w:r>
        <w:rPr>
          <w:spacing w:val="-1"/>
          <w:w w:val="105"/>
        </w:rPr>
        <w:t>—Eso</w:t>
      </w:r>
      <w:r>
        <w:rPr>
          <w:spacing w:val="-14"/>
          <w:w w:val="105"/>
        </w:rPr>
        <w:t xml:space="preserve"> </w:t>
      </w:r>
      <w:r>
        <w:rPr>
          <w:spacing w:val="-1"/>
          <w:w w:val="105"/>
        </w:rPr>
        <w:t>se</w:t>
      </w:r>
      <w:r>
        <w:rPr>
          <w:spacing w:val="-14"/>
          <w:w w:val="105"/>
        </w:rPr>
        <w:t xml:space="preserve"> </w:t>
      </w:r>
      <w:r>
        <w:rPr>
          <w:spacing w:val="-1"/>
          <w:w w:val="105"/>
        </w:rPr>
        <w:t>ha</w:t>
      </w:r>
      <w:r>
        <w:rPr>
          <w:spacing w:val="-13"/>
          <w:w w:val="105"/>
        </w:rPr>
        <w:t xml:space="preserve"> </w:t>
      </w:r>
      <w:r>
        <w:rPr>
          <w:spacing w:val="-1"/>
          <w:w w:val="105"/>
        </w:rPr>
        <w:t>parecido</w:t>
      </w:r>
      <w:r>
        <w:rPr>
          <w:spacing w:val="-14"/>
          <w:w w:val="105"/>
        </w:rPr>
        <w:t xml:space="preserve"> </w:t>
      </w:r>
      <w:r>
        <w:rPr>
          <w:spacing w:val="-1"/>
          <w:w w:val="105"/>
        </w:rPr>
        <w:t>a</w:t>
      </w:r>
      <w:r>
        <w:rPr>
          <w:spacing w:val="-13"/>
          <w:w w:val="105"/>
        </w:rPr>
        <w:t xml:space="preserve"> </w:t>
      </w:r>
      <w:r>
        <w:rPr>
          <w:spacing w:val="-1"/>
          <w:w w:val="105"/>
        </w:rPr>
        <w:t>un</w:t>
      </w:r>
      <w:r>
        <w:rPr>
          <w:spacing w:val="-14"/>
          <w:w w:val="105"/>
        </w:rPr>
        <w:t xml:space="preserve"> </w:t>
      </w:r>
      <w:r>
        <w:rPr>
          <w:spacing w:val="-1"/>
          <w:w w:val="105"/>
        </w:rPr>
        <w:t>derribo</w:t>
      </w:r>
      <w:r>
        <w:rPr>
          <w:spacing w:val="-13"/>
          <w:w w:val="105"/>
        </w:rPr>
        <w:t xml:space="preserve"> </w:t>
      </w:r>
      <w:r>
        <w:rPr>
          <w:spacing w:val="-1"/>
          <w:w w:val="105"/>
        </w:rPr>
        <w:t>de</w:t>
      </w:r>
      <w:r>
        <w:rPr>
          <w:spacing w:val="-14"/>
          <w:w w:val="105"/>
        </w:rPr>
        <w:t xml:space="preserve"> </w:t>
      </w:r>
      <w:r>
        <w:rPr>
          <w:spacing w:val="-1"/>
          <w:w w:val="105"/>
        </w:rPr>
        <w:t>judo</w:t>
      </w:r>
      <w:r>
        <w:rPr>
          <w:spacing w:val="-13"/>
          <w:w w:val="105"/>
        </w:rPr>
        <w:t xml:space="preserve"> </w:t>
      </w:r>
      <w:r>
        <w:rPr>
          <w:spacing w:val="-1"/>
          <w:w w:val="105"/>
        </w:rPr>
        <w:t>—comentó</w:t>
      </w:r>
      <w:r>
        <w:rPr>
          <w:spacing w:val="-58"/>
          <w:w w:val="105"/>
        </w:rPr>
        <w:t xml:space="preserve"> </w:t>
      </w:r>
      <w:r>
        <w:rPr>
          <w:spacing w:val="-1"/>
          <w:w w:val="105"/>
        </w:rPr>
        <w:t>Josh</w:t>
      </w:r>
      <w:r>
        <w:rPr>
          <w:spacing w:val="-8"/>
          <w:w w:val="105"/>
        </w:rPr>
        <w:t xml:space="preserve"> </w:t>
      </w:r>
      <w:r>
        <w:rPr>
          <w:spacing w:val="-1"/>
          <w:w w:val="105"/>
        </w:rPr>
        <w:t>temblorosamente,</w:t>
      </w:r>
      <w:r>
        <w:rPr>
          <w:spacing w:val="-14"/>
          <w:w w:val="105"/>
        </w:rPr>
        <w:t xml:space="preserve"> </w:t>
      </w:r>
      <w:r>
        <w:rPr>
          <w:spacing w:val="-1"/>
          <w:w w:val="105"/>
        </w:rPr>
        <w:t>esforzándose</w:t>
      </w:r>
      <w:r>
        <w:rPr>
          <w:spacing w:val="-8"/>
          <w:w w:val="105"/>
        </w:rPr>
        <w:t xml:space="preserve"> </w:t>
      </w:r>
      <w:r>
        <w:rPr>
          <w:spacing w:val="-1"/>
          <w:w w:val="105"/>
        </w:rPr>
        <w:t>para</w:t>
      </w:r>
      <w:r>
        <w:rPr>
          <w:spacing w:val="-8"/>
          <w:w w:val="105"/>
        </w:rPr>
        <w:t xml:space="preserve"> </w:t>
      </w:r>
      <w:r>
        <w:rPr>
          <w:spacing w:val="-1"/>
          <w:w w:val="105"/>
        </w:rPr>
        <w:t>que</w:t>
      </w:r>
      <w:r>
        <w:rPr>
          <w:spacing w:val="-8"/>
          <w:w w:val="105"/>
        </w:rPr>
        <w:t xml:space="preserve"> </w:t>
      </w:r>
      <w:r>
        <w:rPr>
          <w:w w:val="105"/>
        </w:rPr>
        <w:t>su</w:t>
      </w:r>
      <w:r>
        <w:rPr>
          <w:spacing w:val="-7"/>
          <w:w w:val="105"/>
        </w:rPr>
        <w:t xml:space="preserve"> </w:t>
      </w:r>
      <w:r>
        <w:rPr>
          <w:w w:val="105"/>
        </w:rPr>
        <w:t>voz</w:t>
      </w:r>
      <w:r>
        <w:rPr>
          <w:spacing w:val="-8"/>
          <w:w w:val="105"/>
        </w:rPr>
        <w:t xml:space="preserve"> </w:t>
      </w:r>
      <w:r>
        <w:rPr>
          <w:w w:val="105"/>
        </w:rPr>
        <w:t>sonara</w:t>
      </w:r>
      <w:r>
        <w:rPr>
          <w:spacing w:val="-13"/>
          <w:w w:val="105"/>
        </w:rPr>
        <w:t xml:space="preserve"> </w:t>
      </w:r>
      <w:r>
        <w:rPr>
          <w:w w:val="105"/>
        </w:rPr>
        <w:t>casual</w:t>
      </w:r>
      <w:r>
        <w:rPr>
          <w:spacing w:val="-13"/>
          <w:w w:val="105"/>
        </w:rPr>
        <w:t xml:space="preserve"> </w:t>
      </w:r>
      <w:r>
        <w:rPr>
          <w:w w:val="105"/>
        </w:rPr>
        <w:t>a</w:t>
      </w:r>
      <w:r>
        <w:rPr>
          <w:spacing w:val="-13"/>
          <w:w w:val="105"/>
        </w:rPr>
        <w:t xml:space="preserve"> </w:t>
      </w:r>
      <w:r>
        <w:rPr>
          <w:w w:val="105"/>
        </w:rPr>
        <w:t>la</w:t>
      </w:r>
      <w:r>
        <w:rPr>
          <w:spacing w:val="-13"/>
          <w:w w:val="105"/>
        </w:rPr>
        <w:t xml:space="preserve"> </w:t>
      </w:r>
      <w:r>
        <w:rPr>
          <w:w w:val="105"/>
        </w:rPr>
        <w:t>vez</w:t>
      </w:r>
      <w:r>
        <w:rPr>
          <w:spacing w:val="-13"/>
          <w:w w:val="105"/>
        </w:rPr>
        <w:t xml:space="preserve"> </w:t>
      </w:r>
      <w:r>
        <w:rPr>
          <w:w w:val="105"/>
        </w:rPr>
        <w:t>que</w:t>
      </w:r>
      <w:r>
        <w:rPr>
          <w:spacing w:val="-13"/>
          <w:w w:val="105"/>
        </w:rPr>
        <w:t xml:space="preserve"> </w:t>
      </w:r>
      <w:r>
        <w:rPr>
          <w:w w:val="105"/>
        </w:rPr>
        <w:t>intentaba</w:t>
      </w:r>
      <w:r>
        <w:rPr>
          <w:spacing w:val="-13"/>
          <w:w w:val="105"/>
        </w:rPr>
        <w:t xml:space="preserve"> </w:t>
      </w:r>
      <w:r>
        <w:rPr>
          <w:w w:val="105"/>
        </w:rPr>
        <w:t>cambiar</w:t>
      </w:r>
      <w:r>
        <w:rPr>
          <w:spacing w:val="-13"/>
          <w:w w:val="105"/>
        </w:rPr>
        <w:t xml:space="preserve"> </w:t>
      </w:r>
      <w:r>
        <w:rPr>
          <w:w w:val="105"/>
        </w:rPr>
        <w:t>de</w:t>
      </w:r>
      <w:r>
        <w:rPr>
          <w:spacing w:val="-13"/>
          <w:w w:val="105"/>
        </w:rPr>
        <w:t xml:space="preserve"> </w:t>
      </w:r>
      <w:r>
        <w:rPr>
          <w:w w:val="105"/>
        </w:rPr>
        <w:t>tema.</w:t>
      </w:r>
    </w:p>
    <w:p w14:paraId="7C460888" w14:textId="77777777" w:rsidR="00584CB5" w:rsidRDefault="00996ED2">
      <w:pPr>
        <w:pStyle w:val="BodyText"/>
        <w:spacing w:line="264" w:lineRule="exact"/>
        <w:ind w:left="583"/>
        <w:jc w:val="both"/>
      </w:pPr>
      <w:r>
        <w:rPr>
          <w:spacing w:val="-2"/>
        </w:rPr>
        <w:t>—Sí,</w:t>
      </w:r>
      <w:r>
        <w:rPr>
          <w:spacing w:val="-11"/>
        </w:rPr>
        <w:t xml:space="preserve"> </w:t>
      </w:r>
      <w:r>
        <w:rPr>
          <w:spacing w:val="-2"/>
        </w:rPr>
        <w:t>parecido…</w:t>
      </w:r>
    </w:p>
    <w:p w14:paraId="7C460889" w14:textId="77777777" w:rsidR="00584CB5" w:rsidRDefault="00996ED2">
      <w:pPr>
        <w:pStyle w:val="BodyText"/>
        <w:spacing w:before="31"/>
        <w:ind w:left="583"/>
        <w:jc w:val="both"/>
      </w:pPr>
      <w:r>
        <w:t>—Por</w:t>
      </w:r>
      <w:r>
        <w:rPr>
          <w:spacing w:val="1"/>
        </w:rPr>
        <w:t xml:space="preserve"> </w:t>
      </w:r>
      <w:r>
        <w:t>cierto,</w:t>
      </w:r>
      <w:r>
        <w:rPr>
          <w:spacing w:val="-7"/>
        </w:rPr>
        <w:t xml:space="preserve"> </w:t>
      </w:r>
      <w:r>
        <w:t>¿dónde</w:t>
      </w:r>
      <w:r>
        <w:rPr>
          <w:spacing w:val="2"/>
        </w:rPr>
        <w:t xml:space="preserve"> </w:t>
      </w:r>
      <w:r>
        <w:t>aprendiste</w:t>
      </w:r>
      <w:r>
        <w:rPr>
          <w:spacing w:val="2"/>
        </w:rPr>
        <w:t xml:space="preserve"> </w:t>
      </w:r>
      <w:r>
        <w:t>judo?</w:t>
      </w:r>
    </w:p>
    <w:p w14:paraId="7C46088A" w14:textId="77777777" w:rsidR="00584CB5" w:rsidRDefault="00996ED2">
      <w:pPr>
        <w:pStyle w:val="BodyText"/>
        <w:spacing w:before="32" w:line="268" w:lineRule="auto"/>
        <w:ind w:left="243" w:right="541" w:firstLine="340"/>
        <w:jc w:val="both"/>
      </w:pPr>
      <w:r>
        <w:rPr>
          <w:w w:val="105"/>
        </w:rPr>
        <w:t>—Yo</w:t>
      </w:r>
      <w:r>
        <w:rPr>
          <w:spacing w:val="-6"/>
          <w:w w:val="105"/>
        </w:rPr>
        <w:t xml:space="preserve"> </w:t>
      </w:r>
      <w:r>
        <w:rPr>
          <w:w w:val="105"/>
        </w:rPr>
        <w:t>no</w:t>
      </w:r>
      <w:r>
        <w:rPr>
          <w:spacing w:val="-6"/>
          <w:w w:val="105"/>
        </w:rPr>
        <w:t xml:space="preserve"> </w:t>
      </w:r>
      <w:r>
        <w:rPr>
          <w:w w:val="105"/>
        </w:rPr>
        <w:t>aprendí</w:t>
      </w:r>
      <w:r>
        <w:rPr>
          <w:spacing w:val="-5"/>
          <w:w w:val="105"/>
        </w:rPr>
        <w:t xml:space="preserve"> </w:t>
      </w:r>
      <w:r>
        <w:rPr>
          <w:w w:val="105"/>
        </w:rPr>
        <w:t>judo,</w:t>
      </w:r>
      <w:r>
        <w:rPr>
          <w:spacing w:val="-12"/>
          <w:w w:val="105"/>
        </w:rPr>
        <w:t xml:space="preserve"> </w:t>
      </w:r>
      <w:r>
        <w:rPr>
          <w:w w:val="105"/>
        </w:rPr>
        <w:t>yo</w:t>
      </w:r>
      <w:r>
        <w:rPr>
          <w:spacing w:val="-6"/>
          <w:w w:val="105"/>
        </w:rPr>
        <w:t xml:space="preserve"> </w:t>
      </w:r>
      <w:r>
        <w:rPr>
          <w:w w:val="105"/>
        </w:rPr>
        <w:t>creé</w:t>
      </w:r>
      <w:r>
        <w:rPr>
          <w:spacing w:val="-6"/>
          <w:w w:val="105"/>
        </w:rPr>
        <w:t xml:space="preserve"> </w:t>
      </w:r>
      <w:r>
        <w:rPr>
          <w:w w:val="105"/>
        </w:rPr>
        <w:t>el</w:t>
      </w:r>
      <w:r>
        <w:rPr>
          <w:spacing w:val="-5"/>
          <w:w w:val="105"/>
        </w:rPr>
        <w:t xml:space="preserve"> </w:t>
      </w:r>
      <w:r>
        <w:rPr>
          <w:w w:val="105"/>
        </w:rPr>
        <w:t>arte</w:t>
      </w:r>
      <w:r>
        <w:rPr>
          <w:spacing w:val="-6"/>
          <w:w w:val="105"/>
        </w:rPr>
        <w:t xml:space="preserve"> </w:t>
      </w:r>
      <w:r>
        <w:rPr>
          <w:w w:val="105"/>
        </w:rPr>
        <w:t>antecesor</w:t>
      </w:r>
      <w:r>
        <w:rPr>
          <w:spacing w:val="-5"/>
          <w:w w:val="105"/>
        </w:rPr>
        <w:t xml:space="preserve"> </w:t>
      </w:r>
      <w:r>
        <w:rPr>
          <w:w w:val="105"/>
        </w:rPr>
        <w:t>de</w:t>
      </w:r>
      <w:r>
        <w:rPr>
          <w:spacing w:val="-6"/>
          <w:w w:val="105"/>
        </w:rPr>
        <w:t xml:space="preserve"> </w:t>
      </w:r>
      <w:r>
        <w:rPr>
          <w:w w:val="105"/>
        </w:rPr>
        <w:t>la</w:t>
      </w:r>
      <w:r>
        <w:rPr>
          <w:spacing w:val="-58"/>
          <w:w w:val="105"/>
        </w:rPr>
        <w:t xml:space="preserve"> </w:t>
      </w:r>
      <w:r>
        <w:t>mayoría</w:t>
      </w:r>
      <w:r>
        <w:rPr>
          <w:spacing w:val="1"/>
        </w:rPr>
        <w:t xml:space="preserve"> </w:t>
      </w:r>
      <w:r>
        <w:t>de</w:t>
      </w:r>
      <w:r>
        <w:rPr>
          <w:spacing w:val="2"/>
        </w:rPr>
        <w:t xml:space="preserve"> </w:t>
      </w:r>
      <w:r>
        <w:t>las</w:t>
      </w:r>
      <w:r>
        <w:rPr>
          <w:spacing w:val="2"/>
        </w:rPr>
        <w:t xml:space="preserve"> </w:t>
      </w:r>
      <w:r>
        <w:t>artes</w:t>
      </w:r>
      <w:r>
        <w:rPr>
          <w:spacing w:val="1"/>
        </w:rPr>
        <w:t xml:space="preserve"> </w:t>
      </w:r>
      <w:r>
        <w:t>marciales</w:t>
      </w:r>
      <w:r>
        <w:rPr>
          <w:spacing w:val="2"/>
        </w:rPr>
        <w:t xml:space="preserve"> </w:t>
      </w:r>
      <w:r>
        <w:t>que</w:t>
      </w:r>
      <w:r>
        <w:rPr>
          <w:spacing w:val="1"/>
        </w:rPr>
        <w:t xml:space="preserve"> </w:t>
      </w:r>
      <w:r>
        <w:t>se</w:t>
      </w:r>
      <w:r>
        <w:rPr>
          <w:spacing w:val="2"/>
        </w:rPr>
        <w:t xml:space="preserve"> </w:t>
      </w:r>
      <w:r>
        <w:t>practican</w:t>
      </w:r>
      <w:r>
        <w:rPr>
          <w:spacing w:val="2"/>
        </w:rPr>
        <w:t xml:space="preserve"> </w:t>
      </w:r>
      <w:r>
        <w:t>hoy</w:t>
      </w:r>
      <w:r>
        <w:rPr>
          <w:spacing w:val="1"/>
        </w:rPr>
        <w:t xml:space="preserve"> </w:t>
      </w:r>
      <w:r>
        <w:t>en</w:t>
      </w:r>
      <w:r>
        <w:rPr>
          <w:spacing w:val="2"/>
        </w:rPr>
        <w:t xml:space="preserve"> </w:t>
      </w:r>
      <w:r>
        <w:t>día</w:t>
      </w:r>
    </w:p>
    <w:p w14:paraId="7C46088B" w14:textId="77777777" w:rsidR="00584CB5" w:rsidRDefault="00996ED2">
      <w:pPr>
        <w:pStyle w:val="BodyText"/>
        <w:spacing w:line="268" w:lineRule="auto"/>
        <w:ind w:left="243" w:right="542"/>
        <w:jc w:val="both"/>
      </w:pPr>
      <w:r>
        <w:t>—replicó la Guerrera de cabello pelirrojo, proyectando su</w:t>
      </w:r>
      <w:r>
        <w:rPr>
          <w:spacing w:val="1"/>
        </w:rPr>
        <w:t xml:space="preserve"> </w:t>
      </w:r>
      <w:r>
        <w:t>mirada</w:t>
      </w:r>
      <w:r>
        <w:rPr>
          <w:spacing w:val="-7"/>
        </w:rPr>
        <w:t xml:space="preserve"> </w:t>
      </w:r>
      <w:r>
        <w:t>de</w:t>
      </w:r>
      <w:r>
        <w:rPr>
          <w:spacing w:val="-7"/>
        </w:rPr>
        <w:t xml:space="preserve"> </w:t>
      </w:r>
      <w:r>
        <w:t>forma</w:t>
      </w:r>
      <w:r>
        <w:rPr>
          <w:spacing w:val="-6"/>
        </w:rPr>
        <w:t xml:space="preserve"> </w:t>
      </w:r>
      <w:r>
        <w:t>perversa—.</w:t>
      </w:r>
      <w:r>
        <w:rPr>
          <w:spacing w:val="-16"/>
        </w:rPr>
        <w:t xml:space="preserve"> </w:t>
      </w:r>
      <w:r>
        <w:t>De</w:t>
      </w:r>
      <w:r>
        <w:rPr>
          <w:spacing w:val="-7"/>
        </w:rPr>
        <w:t xml:space="preserve"> </w:t>
      </w:r>
      <w:r>
        <w:t>hecho,</w:t>
      </w:r>
      <w:r>
        <w:rPr>
          <w:spacing w:val="-16"/>
        </w:rPr>
        <w:t xml:space="preserve"> </w:t>
      </w:r>
      <w:r>
        <w:t>no</w:t>
      </w:r>
      <w:r>
        <w:rPr>
          <w:spacing w:val="-6"/>
        </w:rPr>
        <w:t xml:space="preserve"> </w:t>
      </w:r>
      <w:r>
        <w:t>os</w:t>
      </w:r>
      <w:r>
        <w:rPr>
          <w:spacing w:val="-7"/>
        </w:rPr>
        <w:t xml:space="preserve"> </w:t>
      </w:r>
      <w:r>
        <w:t>vendría</w:t>
      </w:r>
      <w:r>
        <w:rPr>
          <w:spacing w:val="-6"/>
        </w:rPr>
        <w:t xml:space="preserve"> </w:t>
      </w:r>
      <w:r>
        <w:t>nada</w:t>
      </w:r>
      <w:r>
        <w:rPr>
          <w:spacing w:val="-56"/>
        </w:rPr>
        <w:t xml:space="preserve"> </w:t>
      </w:r>
      <w:r>
        <w:t>mal aprender un par de movimientos sencillos para que os</w:t>
      </w:r>
      <w:r>
        <w:rPr>
          <w:spacing w:val="-55"/>
        </w:rPr>
        <w:t xml:space="preserve"> </w:t>
      </w:r>
      <w:r>
        <w:rPr>
          <w:w w:val="105"/>
        </w:rPr>
        <w:t>podáis</w:t>
      </w:r>
      <w:r>
        <w:rPr>
          <w:spacing w:val="-8"/>
          <w:w w:val="105"/>
        </w:rPr>
        <w:t xml:space="preserve"> </w:t>
      </w:r>
      <w:r>
        <w:rPr>
          <w:w w:val="105"/>
        </w:rPr>
        <w:t>defender.</w:t>
      </w:r>
    </w:p>
    <w:p w14:paraId="7C46088C" w14:textId="2B51118C" w:rsidR="00584CB5" w:rsidRDefault="00996ED2">
      <w:pPr>
        <w:pStyle w:val="BodyText"/>
        <w:spacing w:line="268" w:lineRule="auto"/>
        <w:ind w:left="243" w:right="542" w:firstLine="340"/>
        <w:jc w:val="both"/>
      </w:pPr>
      <w:r>
        <w:rPr>
          <w:w w:val="105"/>
        </w:rPr>
        <w:t>—Creo que estamos por encima de los movimientos</w:t>
      </w:r>
      <w:r>
        <w:rPr>
          <w:spacing w:val="-58"/>
          <w:w w:val="105"/>
        </w:rPr>
        <w:t xml:space="preserve"> </w:t>
      </w:r>
      <w:r>
        <w:t>sencillos —replicó Josh—. Estudiamos taekwondo duran</w:t>
      </w:r>
      <w:r>
        <w:rPr>
          <w:w w:val="105"/>
        </w:rPr>
        <w:t>te dos años cuando nuestros padres estaban trabajando</w:t>
      </w:r>
      <w:r>
        <w:rPr>
          <w:spacing w:val="1"/>
          <w:w w:val="105"/>
        </w:rPr>
        <w:t xml:space="preserve"> </w:t>
      </w:r>
      <w:r>
        <w:rPr>
          <w:spacing w:val="-1"/>
          <w:w w:val="105"/>
        </w:rPr>
        <w:t>como</w:t>
      </w:r>
      <w:r>
        <w:rPr>
          <w:spacing w:val="-9"/>
          <w:w w:val="105"/>
        </w:rPr>
        <w:t xml:space="preserve"> </w:t>
      </w:r>
      <w:r>
        <w:rPr>
          <w:spacing w:val="-1"/>
          <w:w w:val="105"/>
        </w:rPr>
        <w:t>profesores</w:t>
      </w:r>
      <w:r>
        <w:rPr>
          <w:spacing w:val="-9"/>
          <w:w w:val="105"/>
        </w:rPr>
        <w:t xml:space="preserve"> </w:t>
      </w:r>
      <w:r>
        <w:rPr>
          <w:w w:val="105"/>
        </w:rPr>
        <w:t>en</w:t>
      </w:r>
      <w:r>
        <w:rPr>
          <w:spacing w:val="-8"/>
          <w:w w:val="105"/>
        </w:rPr>
        <w:t xml:space="preserve"> </w:t>
      </w:r>
      <w:r>
        <w:rPr>
          <w:w w:val="105"/>
        </w:rPr>
        <w:t>Chicago.</w:t>
      </w:r>
      <w:r>
        <w:rPr>
          <w:spacing w:val="-15"/>
          <w:w w:val="105"/>
        </w:rPr>
        <w:t xml:space="preserve"> </w:t>
      </w:r>
      <w:r>
        <w:rPr>
          <w:w w:val="105"/>
        </w:rPr>
        <w:t>Después</w:t>
      </w:r>
      <w:r>
        <w:rPr>
          <w:spacing w:val="-9"/>
          <w:w w:val="105"/>
        </w:rPr>
        <w:t xml:space="preserve"> </w:t>
      </w:r>
      <w:r>
        <w:rPr>
          <w:w w:val="105"/>
        </w:rPr>
        <w:t>estuvimos</w:t>
      </w:r>
      <w:r>
        <w:rPr>
          <w:spacing w:val="-8"/>
          <w:w w:val="105"/>
        </w:rPr>
        <w:t xml:space="preserve"> </w:t>
      </w:r>
      <w:r>
        <w:rPr>
          <w:w w:val="105"/>
        </w:rPr>
        <w:t>un</w:t>
      </w:r>
      <w:r>
        <w:rPr>
          <w:spacing w:val="-9"/>
          <w:w w:val="105"/>
        </w:rPr>
        <w:t xml:space="preserve"> </w:t>
      </w:r>
      <w:r>
        <w:rPr>
          <w:w w:val="105"/>
        </w:rPr>
        <w:t>año</w:t>
      </w:r>
      <w:r>
        <w:rPr>
          <w:spacing w:val="-58"/>
          <w:w w:val="105"/>
        </w:rPr>
        <w:t xml:space="preserve"> </w:t>
      </w:r>
      <w:r>
        <w:rPr>
          <w:w w:val="105"/>
        </w:rPr>
        <w:t>practicando</w:t>
      </w:r>
      <w:r>
        <w:rPr>
          <w:spacing w:val="-3"/>
          <w:w w:val="105"/>
        </w:rPr>
        <w:t xml:space="preserve"> </w:t>
      </w:r>
      <w:r>
        <w:rPr>
          <w:w w:val="105"/>
        </w:rPr>
        <w:t>kárate</w:t>
      </w:r>
      <w:r>
        <w:rPr>
          <w:spacing w:val="-3"/>
          <w:w w:val="105"/>
        </w:rPr>
        <w:t xml:space="preserve"> </w:t>
      </w:r>
      <w:r>
        <w:rPr>
          <w:w w:val="105"/>
        </w:rPr>
        <w:t>en</w:t>
      </w:r>
      <w:r>
        <w:rPr>
          <w:spacing w:val="-2"/>
          <w:w w:val="105"/>
        </w:rPr>
        <w:t xml:space="preserve"> </w:t>
      </w:r>
      <w:r>
        <w:rPr>
          <w:w w:val="105"/>
        </w:rPr>
        <w:t>Nueva</w:t>
      </w:r>
      <w:r>
        <w:rPr>
          <w:spacing w:val="-8"/>
          <w:w w:val="105"/>
        </w:rPr>
        <w:t xml:space="preserve"> </w:t>
      </w:r>
      <w:r>
        <w:rPr>
          <w:w w:val="105"/>
        </w:rPr>
        <w:t>York…</w:t>
      </w:r>
      <w:r>
        <w:rPr>
          <w:spacing w:val="-3"/>
          <w:w w:val="105"/>
        </w:rPr>
        <w:t xml:space="preserve"> </w:t>
      </w:r>
      <w:r>
        <w:rPr>
          <w:w w:val="105"/>
        </w:rPr>
        <w:t>¿O</w:t>
      </w:r>
      <w:r>
        <w:rPr>
          <w:spacing w:val="-3"/>
          <w:w w:val="105"/>
        </w:rPr>
        <w:t xml:space="preserve"> </w:t>
      </w:r>
      <w:r>
        <w:rPr>
          <w:w w:val="105"/>
        </w:rPr>
        <w:t>era</w:t>
      </w:r>
      <w:r>
        <w:rPr>
          <w:spacing w:val="-2"/>
          <w:w w:val="105"/>
        </w:rPr>
        <w:t xml:space="preserve"> </w:t>
      </w:r>
      <w:r>
        <w:rPr>
          <w:w w:val="105"/>
        </w:rPr>
        <w:t>en</w:t>
      </w:r>
      <w:r>
        <w:rPr>
          <w:spacing w:val="-3"/>
          <w:w w:val="105"/>
        </w:rPr>
        <w:t xml:space="preserve"> </w:t>
      </w:r>
      <w:r>
        <w:rPr>
          <w:w w:val="105"/>
        </w:rPr>
        <w:t>Boston?</w:t>
      </w:r>
    </w:p>
    <w:p w14:paraId="7C46088D" w14:textId="77777777" w:rsidR="00584CB5" w:rsidRDefault="00996ED2">
      <w:pPr>
        <w:pStyle w:val="BodyText"/>
        <w:spacing w:line="268" w:lineRule="auto"/>
        <w:ind w:left="243" w:right="541" w:firstLine="340"/>
        <w:jc w:val="both"/>
      </w:pPr>
      <w:r>
        <w:t>—¿Tú creaste el judo? —preguntó Sophie, intentando</w:t>
      </w:r>
      <w:r>
        <w:rPr>
          <w:spacing w:val="1"/>
        </w:rPr>
        <w:t xml:space="preserve"> </w:t>
      </w:r>
      <w:r>
        <w:rPr>
          <w:w w:val="105"/>
        </w:rPr>
        <w:t>sonar</w:t>
      </w:r>
      <w:r>
        <w:rPr>
          <w:spacing w:val="-6"/>
          <w:w w:val="105"/>
        </w:rPr>
        <w:t xml:space="preserve"> </w:t>
      </w:r>
      <w:r>
        <w:rPr>
          <w:w w:val="105"/>
        </w:rPr>
        <w:t>natural.</w:t>
      </w:r>
    </w:p>
    <w:p w14:paraId="7C46088E" w14:textId="601AE466" w:rsidR="00584CB5" w:rsidRDefault="00996ED2">
      <w:pPr>
        <w:pStyle w:val="BodyText"/>
        <w:spacing w:line="266" w:lineRule="auto"/>
        <w:ind w:left="243" w:right="540" w:firstLine="340"/>
        <w:jc w:val="both"/>
      </w:pPr>
      <w:r>
        <w:t>—No, fue Kano Jigoro quien creó el judo moderno y</w:t>
      </w:r>
      <w:r>
        <w:rPr>
          <w:spacing w:val="1"/>
        </w:rPr>
        <w:t xml:space="preserve"> </w:t>
      </w:r>
      <w:r>
        <w:t xml:space="preserve">éste basó su sistema de combate en el </w:t>
      </w:r>
      <w:r>
        <w:rPr>
          <w:rFonts w:ascii="Calibri" w:hAnsi="Calibri"/>
          <w:i/>
        </w:rPr>
        <w:t>jujitsu</w:t>
      </w:r>
      <w:r>
        <w:t>, que está re</w:t>
      </w:r>
      <w:r>
        <w:rPr>
          <w:spacing w:val="-2"/>
        </w:rPr>
        <w:t>lacionado</w:t>
      </w:r>
      <w:r>
        <w:rPr>
          <w:spacing w:val="-11"/>
        </w:rPr>
        <w:t xml:space="preserve"> </w:t>
      </w:r>
      <w:r>
        <w:rPr>
          <w:spacing w:val="-2"/>
        </w:rPr>
        <w:t>con</w:t>
      </w:r>
      <w:r>
        <w:rPr>
          <w:spacing w:val="-11"/>
        </w:rPr>
        <w:t xml:space="preserve"> </w:t>
      </w:r>
      <w:r>
        <w:rPr>
          <w:spacing w:val="-2"/>
        </w:rPr>
        <w:t>el</w:t>
      </w:r>
      <w:r>
        <w:rPr>
          <w:spacing w:val="-11"/>
        </w:rPr>
        <w:t xml:space="preserve"> </w:t>
      </w:r>
      <w:r>
        <w:rPr>
          <w:spacing w:val="-2"/>
        </w:rPr>
        <w:t>aikido,</w:t>
      </w:r>
      <w:r>
        <w:rPr>
          <w:spacing w:val="-20"/>
        </w:rPr>
        <w:t xml:space="preserve"> </w:t>
      </w:r>
      <w:r>
        <w:rPr>
          <w:spacing w:val="-2"/>
        </w:rPr>
        <w:t>que</w:t>
      </w:r>
      <w:r>
        <w:rPr>
          <w:spacing w:val="-11"/>
        </w:rPr>
        <w:t xml:space="preserve"> </w:t>
      </w:r>
      <w:r>
        <w:rPr>
          <w:spacing w:val="-2"/>
        </w:rPr>
        <w:t>evolucionó</w:t>
      </w:r>
      <w:r>
        <w:rPr>
          <w:spacing w:val="-11"/>
        </w:rPr>
        <w:t xml:space="preserve"> </w:t>
      </w:r>
      <w:r>
        <w:rPr>
          <w:spacing w:val="-2"/>
        </w:rPr>
        <w:t>durante</w:t>
      </w:r>
      <w:r>
        <w:rPr>
          <w:spacing w:val="-11"/>
        </w:rPr>
        <w:t xml:space="preserve"> </w:t>
      </w:r>
      <w:r>
        <w:rPr>
          <w:spacing w:val="-1"/>
        </w:rPr>
        <w:t>el</w:t>
      </w:r>
      <w:r>
        <w:rPr>
          <w:spacing w:val="-11"/>
        </w:rPr>
        <w:t xml:space="preserve"> </w:t>
      </w:r>
      <w:r>
        <w:rPr>
          <w:spacing w:val="-1"/>
        </w:rPr>
        <w:t>siglo</w:t>
      </w:r>
      <w:r>
        <w:rPr>
          <w:spacing w:val="-9"/>
        </w:rPr>
        <w:t xml:space="preserve"> </w:t>
      </w:r>
      <w:r>
        <w:rPr>
          <w:spacing w:val="-1"/>
          <w:sz w:val="17"/>
        </w:rPr>
        <w:t>XIV</w:t>
      </w:r>
      <w:r>
        <w:rPr>
          <w:spacing w:val="-1"/>
        </w:rPr>
        <w:t>.</w:t>
      </w:r>
      <w:r>
        <w:rPr>
          <w:spacing w:val="-55"/>
        </w:rPr>
        <w:t xml:space="preserve"> </w:t>
      </w:r>
      <w:r>
        <w:t>Creo que por aquel entonces yo estaba instalada en Japón.</w:t>
      </w:r>
      <w:r>
        <w:rPr>
          <w:spacing w:val="1"/>
        </w:rPr>
        <w:t xml:space="preserve"> </w:t>
      </w:r>
      <w:r>
        <w:t>Todas las artes marciales tienen una base común, y esa</w:t>
      </w:r>
      <w:r>
        <w:rPr>
          <w:spacing w:val="1"/>
        </w:rPr>
        <w:t xml:space="preserve"> </w:t>
      </w:r>
      <w:r>
        <w:t>base</w:t>
      </w:r>
      <w:r>
        <w:rPr>
          <w:spacing w:val="-7"/>
        </w:rPr>
        <w:t xml:space="preserve"> </w:t>
      </w:r>
      <w:r>
        <w:t>soy</w:t>
      </w:r>
      <w:r>
        <w:rPr>
          <w:spacing w:val="-6"/>
        </w:rPr>
        <w:t xml:space="preserve"> </w:t>
      </w:r>
      <w:r>
        <w:t>yo</w:t>
      </w:r>
      <w:r>
        <w:rPr>
          <w:spacing w:val="-6"/>
        </w:rPr>
        <w:t xml:space="preserve"> </w:t>
      </w:r>
      <w:r>
        <w:t>—afirmó</w:t>
      </w:r>
      <w:r>
        <w:rPr>
          <w:spacing w:val="-6"/>
        </w:rPr>
        <w:t xml:space="preserve"> </w:t>
      </w:r>
      <w:r>
        <w:t>Scatty</w:t>
      </w:r>
      <w:r>
        <w:rPr>
          <w:spacing w:val="-6"/>
        </w:rPr>
        <w:t xml:space="preserve"> </w:t>
      </w:r>
      <w:r>
        <w:t>con</w:t>
      </w:r>
      <w:r>
        <w:rPr>
          <w:spacing w:val="-6"/>
        </w:rPr>
        <w:t xml:space="preserve"> </w:t>
      </w:r>
      <w:r>
        <w:t>cierta</w:t>
      </w:r>
      <w:r>
        <w:rPr>
          <w:spacing w:val="-6"/>
        </w:rPr>
        <w:t xml:space="preserve"> </w:t>
      </w:r>
      <w:r>
        <w:t>modestia—.</w:t>
      </w:r>
      <w:r>
        <w:rPr>
          <w:spacing w:val="-25"/>
        </w:rPr>
        <w:t xml:space="preserve"> </w:t>
      </w:r>
      <w:r>
        <w:t>Venid,</w:t>
      </w:r>
      <w:r>
        <w:rPr>
          <w:spacing w:val="-55"/>
        </w:rPr>
        <w:t xml:space="preserve"> </w:t>
      </w:r>
      <w:r>
        <w:t>si tenéis conocimientos de taekwondo y de kárate, esto os</w:t>
      </w:r>
      <w:r>
        <w:rPr>
          <w:spacing w:val="1"/>
        </w:rPr>
        <w:t xml:space="preserve"> </w:t>
      </w:r>
      <w:r>
        <w:t>resultará útil. Dejad que os enseñe algunos movimientos</w:t>
      </w:r>
      <w:r>
        <w:rPr>
          <w:spacing w:val="1"/>
        </w:rPr>
        <w:t xml:space="preserve"> </w:t>
      </w:r>
      <w:r>
        <w:t>básicos</w:t>
      </w:r>
      <w:r>
        <w:rPr>
          <w:spacing w:val="-3"/>
        </w:rPr>
        <w:t xml:space="preserve"> </w:t>
      </w:r>
      <w:r>
        <w:t>mientras</w:t>
      </w:r>
      <w:r>
        <w:rPr>
          <w:spacing w:val="-3"/>
        </w:rPr>
        <w:t xml:space="preserve"> </w:t>
      </w:r>
      <w:r>
        <w:t>esperamos</w:t>
      </w:r>
      <w:r>
        <w:rPr>
          <w:spacing w:val="-3"/>
        </w:rPr>
        <w:t xml:space="preserve"> </w:t>
      </w:r>
      <w:r>
        <w:t>a</w:t>
      </w:r>
      <w:r>
        <w:rPr>
          <w:spacing w:val="-3"/>
        </w:rPr>
        <w:t xml:space="preserve"> </w:t>
      </w:r>
      <w:r>
        <w:t>Nicolas.</w:t>
      </w:r>
    </w:p>
    <w:p w14:paraId="7C46088F" w14:textId="77777777" w:rsidR="00584CB5" w:rsidRDefault="00996ED2">
      <w:pPr>
        <w:pStyle w:val="BodyText"/>
        <w:spacing w:before="1" w:line="268" w:lineRule="auto"/>
        <w:ind w:left="243" w:right="541" w:firstLine="340"/>
        <w:jc w:val="both"/>
      </w:pPr>
      <w:r>
        <w:t>—¿Dónde está? —preguntó Sophie mientras giraba la</w:t>
      </w:r>
      <w:r>
        <w:rPr>
          <w:spacing w:val="1"/>
        </w:rPr>
        <w:t xml:space="preserve"> </w:t>
      </w:r>
      <w:r>
        <w:t>cabeza</w:t>
      </w:r>
      <w:r>
        <w:rPr>
          <w:spacing w:val="16"/>
        </w:rPr>
        <w:t xml:space="preserve"> </w:t>
      </w:r>
      <w:r>
        <w:t>y</w:t>
      </w:r>
      <w:r>
        <w:rPr>
          <w:spacing w:val="16"/>
        </w:rPr>
        <w:t xml:space="preserve"> </w:t>
      </w:r>
      <w:r>
        <w:t>miraba</w:t>
      </w:r>
      <w:r>
        <w:rPr>
          <w:spacing w:val="16"/>
        </w:rPr>
        <w:t xml:space="preserve"> </w:t>
      </w:r>
      <w:r>
        <w:t>hacia</w:t>
      </w:r>
      <w:r>
        <w:rPr>
          <w:spacing w:val="16"/>
        </w:rPr>
        <w:t xml:space="preserve"> </w:t>
      </w:r>
      <w:r>
        <w:t>atrás.</w:t>
      </w:r>
      <w:r>
        <w:rPr>
          <w:spacing w:val="8"/>
        </w:rPr>
        <w:t xml:space="preserve"> </w:t>
      </w:r>
      <w:r>
        <w:t>¿Qué</w:t>
      </w:r>
      <w:r>
        <w:rPr>
          <w:spacing w:val="16"/>
        </w:rPr>
        <w:t xml:space="preserve"> </w:t>
      </w:r>
      <w:r>
        <w:t>estaba</w:t>
      </w:r>
      <w:r>
        <w:rPr>
          <w:spacing w:val="16"/>
        </w:rPr>
        <w:t xml:space="preserve"> </w:t>
      </w:r>
      <w:r>
        <w:t>sucediendo?—.</w:t>
      </w:r>
    </w:p>
    <w:p w14:paraId="7C460890" w14:textId="02B91445" w:rsidR="00584CB5" w:rsidRDefault="00996ED2">
      <w:pPr>
        <w:pStyle w:val="BodyText"/>
        <w:spacing w:line="268" w:lineRule="auto"/>
        <w:ind w:left="243" w:right="542"/>
        <w:jc w:val="both"/>
      </w:pPr>
      <w:r>
        <w:t>¿Le está pidiendo a Hécate que Despierte nuestro potencial</w:t>
      </w:r>
      <w:r>
        <w:rPr>
          <w:spacing w:val="-4"/>
        </w:rPr>
        <w:t xml:space="preserve"> </w:t>
      </w:r>
      <w:r>
        <w:t>mágico?</w:t>
      </w:r>
    </w:p>
    <w:p w14:paraId="7C460891" w14:textId="77777777" w:rsidR="00584CB5" w:rsidRDefault="00996ED2">
      <w:pPr>
        <w:pStyle w:val="BodyText"/>
        <w:spacing w:line="264" w:lineRule="exact"/>
        <w:ind w:left="583"/>
        <w:jc w:val="both"/>
      </w:pPr>
      <w:r>
        <w:t>—Así</w:t>
      </w:r>
      <w:r>
        <w:rPr>
          <w:spacing w:val="-5"/>
        </w:rPr>
        <w:t xml:space="preserve"> </w:t>
      </w:r>
      <w:r>
        <w:t>es</w:t>
      </w:r>
      <w:r>
        <w:rPr>
          <w:spacing w:val="-5"/>
        </w:rPr>
        <w:t xml:space="preserve"> </w:t>
      </w:r>
      <w:r>
        <w:t>—confirmó</w:t>
      </w:r>
      <w:r>
        <w:rPr>
          <w:spacing w:val="-5"/>
        </w:rPr>
        <w:t xml:space="preserve"> </w:t>
      </w:r>
      <w:r>
        <w:t>Scatty.</w:t>
      </w:r>
    </w:p>
    <w:p w14:paraId="7C460892" w14:textId="77777777" w:rsidR="00584CB5" w:rsidRDefault="00584CB5">
      <w:pPr>
        <w:spacing w:line="264" w:lineRule="exact"/>
        <w:jc w:val="both"/>
        <w:sectPr w:rsidR="00584CB5">
          <w:type w:val="continuous"/>
          <w:pgSz w:w="9080" w:h="12760"/>
          <w:pgMar w:top="100" w:right="1220" w:bottom="840" w:left="740" w:header="720" w:footer="720" w:gutter="0"/>
          <w:cols w:num="2" w:space="720" w:equalWidth="0">
            <w:col w:w="899" w:space="40"/>
            <w:col w:w="6181"/>
          </w:cols>
        </w:sectPr>
      </w:pPr>
    </w:p>
    <w:p w14:paraId="7C460893" w14:textId="77777777" w:rsidR="00584CB5" w:rsidRDefault="00584CB5">
      <w:pPr>
        <w:pStyle w:val="BodyText"/>
        <w:spacing w:before="1"/>
        <w:rPr>
          <w:sz w:val="21"/>
        </w:rPr>
      </w:pPr>
    </w:p>
    <w:p w14:paraId="7C460894"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895" w14:textId="77777777" w:rsidR="00584CB5" w:rsidRDefault="00584CB5">
      <w:pPr>
        <w:pStyle w:val="BodyText"/>
        <w:spacing w:before="8"/>
        <w:rPr>
          <w:rFonts w:ascii="Calibri"/>
          <w:sz w:val="13"/>
        </w:rPr>
      </w:pPr>
    </w:p>
    <w:p w14:paraId="7C460896" w14:textId="114B4E2C" w:rsidR="00584CB5" w:rsidRDefault="00996ED2">
      <w:pPr>
        <w:pStyle w:val="BodyText"/>
        <w:spacing w:before="88" w:line="268" w:lineRule="auto"/>
        <w:ind w:left="1012" w:right="713" w:firstLine="340"/>
        <w:jc w:val="both"/>
      </w:pPr>
      <w:r>
        <w:rPr>
          <w:spacing w:val="-1"/>
          <w:w w:val="105"/>
        </w:rPr>
        <w:t>—¡Pero</w:t>
      </w:r>
      <w:r>
        <w:rPr>
          <w:spacing w:val="-15"/>
          <w:w w:val="105"/>
        </w:rPr>
        <w:t xml:space="preserve"> </w:t>
      </w:r>
      <w:r>
        <w:rPr>
          <w:spacing w:val="-1"/>
          <w:w w:val="105"/>
        </w:rPr>
        <w:t>Hécate</w:t>
      </w:r>
      <w:r>
        <w:rPr>
          <w:spacing w:val="-14"/>
          <w:w w:val="105"/>
        </w:rPr>
        <w:t xml:space="preserve"> </w:t>
      </w:r>
      <w:r>
        <w:rPr>
          <w:spacing w:val="-1"/>
          <w:w w:val="105"/>
        </w:rPr>
        <w:t>dijo</w:t>
      </w:r>
      <w:r>
        <w:rPr>
          <w:spacing w:val="-14"/>
          <w:w w:val="105"/>
        </w:rPr>
        <w:t xml:space="preserve"> </w:t>
      </w:r>
      <w:r>
        <w:rPr>
          <w:spacing w:val="-1"/>
          <w:w w:val="105"/>
        </w:rPr>
        <w:t>que</w:t>
      </w:r>
      <w:r>
        <w:rPr>
          <w:spacing w:val="-14"/>
          <w:w w:val="105"/>
        </w:rPr>
        <w:t xml:space="preserve"> </w:t>
      </w:r>
      <w:r>
        <w:rPr>
          <w:spacing w:val="-1"/>
          <w:w w:val="105"/>
        </w:rPr>
        <w:t>podíamos</w:t>
      </w:r>
      <w:r>
        <w:rPr>
          <w:spacing w:val="-14"/>
          <w:w w:val="105"/>
        </w:rPr>
        <w:t xml:space="preserve"> </w:t>
      </w:r>
      <w:r>
        <w:rPr>
          <w:w w:val="105"/>
        </w:rPr>
        <w:t>morir!</w:t>
      </w:r>
      <w:r>
        <w:rPr>
          <w:spacing w:val="-14"/>
          <w:w w:val="105"/>
        </w:rPr>
        <w:t xml:space="preserve"> </w:t>
      </w:r>
      <w:r>
        <w:rPr>
          <w:w w:val="105"/>
        </w:rPr>
        <w:t>—exclamó</w:t>
      </w:r>
      <w:r>
        <w:rPr>
          <w:spacing w:val="-58"/>
          <w:w w:val="105"/>
        </w:rPr>
        <w:t xml:space="preserve"> </w:t>
      </w:r>
      <w:r>
        <w:rPr>
          <w:spacing w:val="-2"/>
          <w:w w:val="105"/>
        </w:rPr>
        <w:t>Josh</w:t>
      </w:r>
      <w:r>
        <w:rPr>
          <w:spacing w:val="-7"/>
          <w:w w:val="105"/>
        </w:rPr>
        <w:t xml:space="preserve"> </w:t>
      </w:r>
      <w:r>
        <w:rPr>
          <w:spacing w:val="-2"/>
          <w:w w:val="105"/>
        </w:rPr>
        <w:t>alarmado.</w:t>
      </w:r>
      <w:r>
        <w:rPr>
          <w:spacing w:val="-13"/>
          <w:w w:val="105"/>
        </w:rPr>
        <w:t xml:space="preserve"> </w:t>
      </w:r>
      <w:r>
        <w:rPr>
          <w:spacing w:val="-2"/>
          <w:w w:val="105"/>
        </w:rPr>
        <w:t>Comenzaba</w:t>
      </w:r>
      <w:r>
        <w:rPr>
          <w:spacing w:val="-6"/>
          <w:w w:val="105"/>
        </w:rPr>
        <w:t xml:space="preserve"> </w:t>
      </w:r>
      <w:r>
        <w:rPr>
          <w:spacing w:val="-2"/>
          <w:w w:val="105"/>
        </w:rPr>
        <w:t>a</w:t>
      </w:r>
      <w:r>
        <w:rPr>
          <w:spacing w:val="-6"/>
          <w:w w:val="105"/>
        </w:rPr>
        <w:t xml:space="preserve"> </w:t>
      </w:r>
      <w:r>
        <w:rPr>
          <w:spacing w:val="-2"/>
          <w:w w:val="105"/>
        </w:rPr>
        <w:t>sospechar</w:t>
      </w:r>
      <w:r>
        <w:rPr>
          <w:spacing w:val="-7"/>
          <w:w w:val="105"/>
        </w:rPr>
        <w:t xml:space="preserve"> </w:t>
      </w:r>
      <w:r>
        <w:rPr>
          <w:spacing w:val="-2"/>
          <w:w w:val="105"/>
        </w:rPr>
        <w:t>que</w:t>
      </w:r>
      <w:r>
        <w:rPr>
          <w:spacing w:val="-6"/>
          <w:w w:val="105"/>
        </w:rPr>
        <w:t xml:space="preserve"> </w:t>
      </w:r>
      <w:r>
        <w:rPr>
          <w:spacing w:val="-2"/>
          <w:w w:val="105"/>
        </w:rPr>
        <w:t>Flamel</w:t>
      </w:r>
      <w:r>
        <w:rPr>
          <w:spacing w:val="-6"/>
          <w:w w:val="105"/>
        </w:rPr>
        <w:t xml:space="preserve"> </w:t>
      </w:r>
      <w:r>
        <w:rPr>
          <w:spacing w:val="-1"/>
          <w:w w:val="105"/>
        </w:rPr>
        <w:t>tenía</w:t>
      </w:r>
      <w:r>
        <w:rPr>
          <w:spacing w:val="-58"/>
          <w:w w:val="105"/>
        </w:rPr>
        <w:t xml:space="preserve"> </w:t>
      </w:r>
      <w:r>
        <w:t>otras intenciones además de protegerlos. El Alquimista es</w:t>
      </w:r>
      <w:r>
        <w:rPr>
          <w:w w:val="105"/>
        </w:rPr>
        <w:t>taba</w:t>
      </w:r>
      <w:r>
        <w:rPr>
          <w:spacing w:val="-7"/>
          <w:w w:val="105"/>
        </w:rPr>
        <w:t xml:space="preserve"> </w:t>
      </w:r>
      <w:r>
        <w:rPr>
          <w:w w:val="105"/>
        </w:rPr>
        <w:t>tramando</w:t>
      </w:r>
      <w:r>
        <w:rPr>
          <w:spacing w:val="-7"/>
          <w:w w:val="105"/>
        </w:rPr>
        <w:t xml:space="preserve"> </w:t>
      </w:r>
      <w:r>
        <w:rPr>
          <w:w w:val="105"/>
        </w:rPr>
        <w:t>algo.</w:t>
      </w:r>
    </w:p>
    <w:p w14:paraId="7C460897" w14:textId="77777777" w:rsidR="00584CB5" w:rsidRDefault="00996ED2">
      <w:pPr>
        <w:pStyle w:val="BodyText"/>
        <w:spacing w:line="264" w:lineRule="exact"/>
        <w:ind w:left="1352"/>
        <w:jc w:val="both"/>
      </w:pPr>
      <w:r>
        <w:t>—Sólo</w:t>
      </w:r>
      <w:r>
        <w:rPr>
          <w:spacing w:val="25"/>
        </w:rPr>
        <w:t xml:space="preserve"> </w:t>
      </w:r>
      <w:r>
        <w:t>estaba</w:t>
      </w:r>
      <w:r>
        <w:rPr>
          <w:spacing w:val="26"/>
        </w:rPr>
        <w:t xml:space="preserve"> </w:t>
      </w:r>
      <w:r>
        <w:t>pensando</w:t>
      </w:r>
      <w:r>
        <w:rPr>
          <w:spacing w:val="26"/>
        </w:rPr>
        <w:t xml:space="preserve"> </w:t>
      </w:r>
      <w:r>
        <w:t>en</w:t>
      </w:r>
      <w:r>
        <w:rPr>
          <w:spacing w:val="26"/>
        </w:rPr>
        <w:t xml:space="preserve"> </w:t>
      </w:r>
      <w:r>
        <w:t>voz</w:t>
      </w:r>
      <w:r>
        <w:rPr>
          <w:spacing w:val="25"/>
        </w:rPr>
        <w:t xml:space="preserve"> </w:t>
      </w:r>
      <w:r>
        <w:t>alta</w:t>
      </w:r>
      <w:r>
        <w:rPr>
          <w:spacing w:val="26"/>
        </w:rPr>
        <w:t xml:space="preserve"> </w:t>
      </w:r>
      <w:r>
        <w:t>—dijo</w:t>
      </w:r>
      <w:r>
        <w:rPr>
          <w:spacing w:val="26"/>
        </w:rPr>
        <w:t xml:space="preserve"> </w:t>
      </w:r>
      <w:r>
        <w:t>Scatty—.</w:t>
      </w:r>
    </w:p>
    <w:p w14:paraId="7C460898" w14:textId="77777777" w:rsidR="00584CB5" w:rsidRDefault="00996ED2">
      <w:pPr>
        <w:pStyle w:val="BodyText"/>
        <w:spacing w:before="31"/>
        <w:ind w:left="1012"/>
        <w:jc w:val="both"/>
      </w:pPr>
      <w:r>
        <w:rPr>
          <w:spacing w:val="-2"/>
          <w:w w:val="105"/>
        </w:rPr>
        <w:t>Siempre</w:t>
      </w:r>
      <w:r>
        <w:rPr>
          <w:spacing w:val="-14"/>
          <w:w w:val="105"/>
        </w:rPr>
        <w:t xml:space="preserve"> </w:t>
      </w:r>
      <w:r>
        <w:rPr>
          <w:spacing w:val="-2"/>
          <w:w w:val="105"/>
        </w:rPr>
        <w:t>ha</w:t>
      </w:r>
      <w:r>
        <w:rPr>
          <w:spacing w:val="-13"/>
          <w:w w:val="105"/>
        </w:rPr>
        <w:t xml:space="preserve"> </w:t>
      </w:r>
      <w:r>
        <w:rPr>
          <w:spacing w:val="-1"/>
          <w:w w:val="105"/>
        </w:rPr>
        <w:t>sido</w:t>
      </w:r>
      <w:r>
        <w:rPr>
          <w:spacing w:val="-13"/>
          <w:w w:val="105"/>
        </w:rPr>
        <w:t xml:space="preserve"> </w:t>
      </w:r>
      <w:r>
        <w:rPr>
          <w:spacing w:val="-1"/>
          <w:w w:val="105"/>
        </w:rPr>
        <w:t>un</w:t>
      </w:r>
      <w:r>
        <w:rPr>
          <w:spacing w:val="-13"/>
          <w:w w:val="105"/>
        </w:rPr>
        <w:t xml:space="preserve"> </w:t>
      </w:r>
      <w:r>
        <w:rPr>
          <w:spacing w:val="-1"/>
          <w:w w:val="105"/>
        </w:rPr>
        <w:t>poco</w:t>
      </w:r>
      <w:r>
        <w:rPr>
          <w:spacing w:val="-13"/>
          <w:w w:val="105"/>
        </w:rPr>
        <w:t xml:space="preserve"> </w:t>
      </w:r>
      <w:r>
        <w:rPr>
          <w:spacing w:val="-1"/>
          <w:w w:val="105"/>
        </w:rPr>
        <w:t>teatrera.</w:t>
      </w:r>
    </w:p>
    <w:p w14:paraId="7C460899" w14:textId="77777777" w:rsidR="00584CB5" w:rsidRDefault="00996ED2">
      <w:pPr>
        <w:pStyle w:val="BodyText"/>
        <w:spacing w:before="32" w:line="268" w:lineRule="auto"/>
        <w:ind w:left="1012" w:right="712" w:firstLine="340"/>
        <w:jc w:val="both"/>
      </w:pPr>
      <w:r>
        <w:t>—Entonces ¿Nicolas está seguro de que no estamos en</w:t>
      </w:r>
      <w:r>
        <w:rPr>
          <w:spacing w:val="-55"/>
        </w:rPr>
        <w:t xml:space="preserve"> </w:t>
      </w:r>
      <w:r>
        <w:rPr>
          <w:w w:val="105"/>
        </w:rPr>
        <w:t>peligro?</w:t>
      </w:r>
      <w:r>
        <w:rPr>
          <w:spacing w:val="-8"/>
          <w:w w:val="105"/>
        </w:rPr>
        <w:t xml:space="preserve"> </w:t>
      </w:r>
      <w:r>
        <w:rPr>
          <w:w w:val="105"/>
        </w:rPr>
        <w:t>—preguntó</w:t>
      </w:r>
      <w:r>
        <w:rPr>
          <w:spacing w:val="-8"/>
          <w:w w:val="105"/>
        </w:rPr>
        <w:t xml:space="preserve"> </w:t>
      </w:r>
      <w:r>
        <w:rPr>
          <w:w w:val="105"/>
        </w:rPr>
        <w:t>Josh.</w:t>
      </w:r>
    </w:p>
    <w:p w14:paraId="7C46089A" w14:textId="2C46DC90" w:rsidR="00584CB5" w:rsidRDefault="00996ED2">
      <w:pPr>
        <w:pStyle w:val="BodyText"/>
        <w:spacing w:line="268" w:lineRule="auto"/>
        <w:ind w:left="1012" w:right="710" w:firstLine="340"/>
        <w:jc w:val="both"/>
      </w:pPr>
      <w:r>
        <w:t>—No, no del todo —confesó Scathach mientras sonreía—. Pero escuchadme, ahora ya estáis en peligro. La</w:t>
      </w:r>
      <w:r>
        <w:rPr>
          <w:spacing w:val="1"/>
        </w:rPr>
        <w:t xml:space="preserve"> </w:t>
      </w:r>
      <w:r>
        <w:t>única diferencia es que si Hécate Despierta vuestro potencial,</w:t>
      </w:r>
      <w:r>
        <w:rPr>
          <w:spacing w:val="-10"/>
        </w:rPr>
        <w:t xml:space="preserve"> </w:t>
      </w:r>
      <w:r>
        <w:t>entonces estaréis</w:t>
      </w:r>
      <w:r>
        <w:rPr>
          <w:spacing w:val="-1"/>
        </w:rPr>
        <w:t xml:space="preserve"> </w:t>
      </w:r>
      <w:r>
        <w:t>realmente</w:t>
      </w:r>
      <w:r>
        <w:rPr>
          <w:spacing w:val="-1"/>
        </w:rPr>
        <w:t xml:space="preserve"> </w:t>
      </w:r>
      <w:r>
        <w:t>en grave</w:t>
      </w:r>
      <w:r>
        <w:rPr>
          <w:spacing w:val="-1"/>
        </w:rPr>
        <w:t xml:space="preserve"> </w:t>
      </w:r>
      <w:r>
        <w:t>peligro.</w:t>
      </w:r>
    </w:p>
    <w:p w14:paraId="7C46089B" w14:textId="77777777" w:rsidR="00584CB5" w:rsidRDefault="00584CB5">
      <w:pPr>
        <w:pStyle w:val="BodyText"/>
        <w:rPr>
          <w:sz w:val="20"/>
        </w:rPr>
      </w:pPr>
    </w:p>
    <w:p w14:paraId="7C46089C" w14:textId="77777777" w:rsidR="00584CB5" w:rsidRDefault="00584CB5">
      <w:pPr>
        <w:pStyle w:val="BodyText"/>
        <w:spacing w:before="9"/>
      </w:pPr>
    </w:p>
    <w:p w14:paraId="7C46089D" w14:textId="77777777" w:rsidR="00584CB5" w:rsidRDefault="00584CB5">
      <w:pPr>
        <w:sectPr w:rsidR="00584CB5">
          <w:pgSz w:w="9080" w:h="12760"/>
          <w:pgMar w:top="860" w:right="1220" w:bottom="840" w:left="740" w:header="138" w:footer="645" w:gutter="0"/>
          <w:cols w:space="720"/>
        </w:sectPr>
      </w:pPr>
    </w:p>
    <w:p w14:paraId="7C46089E" w14:textId="77777777" w:rsidR="00584CB5" w:rsidRDefault="00905D2D">
      <w:pPr>
        <w:pStyle w:val="BodyText"/>
        <w:spacing w:before="87" w:line="268" w:lineRule="auto"/>
        <w:ind w:left="1012" w:firstLine="340"/>
        <w:jc w:val="both"/>
      </w:pPr>
      <w:r>
        <w:pict w14:anchorId="7C461F8C">
          <v:group id="_x0000_s3185" style="position:absolute;left:0;text-align:left;margin-left:6.25pt;margin-top:295.3pt;width:24pt;height:48pt;z-index:16018432;mso-position-horizontal-relative:page;mso-position-vertical-relative:page" coordorigin="125,5906" coordsize="480,960">
            <v:shape id="_x0000_s3187" style="position:absolute;left:124;top:5905;width:480;height:960" coordorigin="125,5906" coordsize="480,960" o:spt="100" adj="0,,0" path="m365,5906r,960m125,6386r480,e" filled="f" strokeweight=".25pt">
              <v:stroke joinstyle="round"/>
              <v:formulas/>
              <v:path arrowok="t" o:connecttype="segments"/>
            </v:shape>
            <v:shape id="_x0000_s3186" type="#_x0000_t75" style="position:absolute;left:242;top:6263;width:245;height:245">
              <v:imagedata r:id="rId6" o:title=""/>
            </v:shape>
            <w10:wrap anchorx="page" anchory="page"/>
          </v:group>
        </w:pict>
      </w:r>
      <w:r>
        <w:pict w14:anchorId="7C461F8D">
          <v:group id="_x0000_s3182" style="position:absolute;left:0;text-align:left;margin-left:422.75pt;margin-top:295.3pt;width:24pt;height:48pt;z-index:16018944;mso-position-horizontal-relative:page;mso-position-vertical-relative:page" coordorigin="8455,5906" coordsize="480,960">
            <v:shape id="_x0000_s3184" style="position:absolute;left:8455;top:5905;width:480;height:960" coordorigin="8455,5906" coordsize="480,960" o:spt="100" adj="0,,0" path="m8695,5906r,960m8455,6386r480,e" filled="f" strokeweight=".25pt">
              <v:stroke joinstyle="round"/>
              <v:formulas/>
              <v:path arrowok="t" o:connecttype="segments"/>
            </v:shape>
            <v:shape id="_x0000_s3183" type="#_x0000_t75" style="position:absolute;left:8572;top:6263;width:245;height:245">
              <v:imagedata r:id="rId6" o:title=""/>
            </v:shape>
            <w10:wrap anchorx="page" anchory="page"/>
          </v:group>
        </w:pict>
      </w:r>
      <w:r w:rsidR="00996ED2">
        <w:t>Nicolas Flamel siguió a Hécate por los pasillos de la</w:t>
      </w:r>
      <w:r w:rsidR="00996ED2">
        <w:rPr>
          <w:spacing w:val="1"/>
        </w:rPr>
        <w:t xml:space="preserve"> </w:t>
      </w:r>
      <w:r w:rsidR="00996ED2">
        <w:t>casa-árbol.</w:t>
      </w:r>
      <w:r w:rsidR="00996ED2">
        <w:rPr>
          <w:spacing w:val="-14"/>
        </w:rPr>
        <w:t xml:space="preserve"> </w:t>
      </w:r>
      <w:r w:rsidR="00996ED2">
        <w:t>La</w:t>
      </w:r>
      <w:r w:rsidR="00996ED2">
        <w:rPr>
          <w:spacing w:val="-6"/>
        </w:rPr>
        <w:t xml:space="preserve"> </w:t>
      </w:r>
      <w:r w:rsidR="00996ED2">
        <w:t>jovencita</w:t>
      </w:r>
      <w:r w:rsidR="00996ED2">
        <w:rPr>
          <w:spacing w:val="-5"/>
        </w:rPr>
        <w:t xml:space="preserve"> </w:t>
      </w:r>
      <w:r w:rsidR="00996ED2">
        <w:t>arrastraba</w:t>
      </w:r>
      <w:r w:rsidR="00996ED2">
        <w:rPr>
          <w:spacing w:val="-6"/>
        </w:rPr>
        <w:t xml:space="preserve"> </w:t>
      </w:r>
      <w:r w:rsidR="00996ED2">
        <w:t>sus</w:t>
      </w:r>
      <w:r w:rsidR="00996ED2">
        <w:rPr>
          <w:spacing w:val="-5"/>
        </w:rPr>
        <w:t xml:space="preserve"> </w:t>
      </w:r>
      <w:r w:rsidR="00996ED2">
        <w:t>delicados</w:t>
      </w:r>
      <w:r w:rsidR="00996ED2">
        <w:rPr>
          <w:spacing w:val="-6"/>
        </w:rPr>
        <w:t xml:space="preserve"> </w:t>
      </w:r>
      <w:r w:rsidR="00996ED2">
        <w:t>dedos</w:t>
      </w:r>
      <w:r w:rsidR="00996ED2">
        <w:rPr>
          <w:spacing w:val="-6"/>
        </w:rPr>
        <w:t xml:space="preserve"> </w:t>
      </w:r>
      <w:r w:rsidR="00996ED2">
        <w:t>por</w:t>
      </w:r>
      <w:r w:rsidR="00996ED2">
        <w:rPr>
          <w:spacing w:val="-55"/>
        </w:rPr>
        <w:t xml:space="preserve"> </w:t>
      </w:r>
      <w:r w:rsidR="00996ED2">
        <w:t>la superficie de las paredes, y allí donde había posado las</w:t>
      </w:r>
      <w:r w:rsidR="00996ED2">
        <w:rPr>
          <w:spacing w:val="1"/>
        </w:rPr>
        <w:t xml:space="preserve"> </w:t>
      </w:r>
      <w:r w:rsidR="00996ED2">
        <w:t>yemas</w:t>
      </w:r>
      <w:r w:rsidR="00996ED2">
        <w:rPr>
          <w:spacing w:val="-11"/>
        </w:rPr>
        <w:t xml:space="preserve"> </w:t>
      </w:r>
      <w:r w:rsidR="00996ED2">
        <w:t>de</w:t>
      </w:r>
      <w:r w:rsidR="00996ED2">
        <w:rPr>
          <w:spacing w:val="-10"/>
        </w:rPr>
        <w:t xml:space="preserve"> </w:t>
      </w:r>
      <w:r w:rsidR="00996ED2">
        <w:t>sus</w:t>
      </w:r>
      <w:r w:rsidR="00996ED2">
        <w:rPr>
          <w:spacing w:val="-10"/>
        </w:rPr>
        <w:t xml:space="preserve"> </w:t>
      </w:r>
      <w:r w:rsidR="00996ED2">
        <w:t>dedos</w:t>
      </w:r>
      <w:r w:rsidR="00996ED2">
        <w:rPr>
          <w:spacing w:val="-10"/>
        </w:rPr>
        <w:t xml:space="preserve"> </w:t>
      </w:r>
      <w:r w:rsidR="00996ED2">
        <w:t>emergían</w:t>
      </w:r>
      <w:r w:rsidR="00996ED2">
        <w:rPr>
          <w:spacing w:val="-10"/>
        </w:rPr>
        <w:t xml:space="preserve"> </w:t>
      </w:r>
      <w:r w:rsidR="00996ED2">
        <w:t>diminutas</w:t>
      </w:r>
      <w:r w:rsidR="00996ED2">
        <w:rPr>
          <w:spacing w:val="-10"/>
        </w:rPr>
        <w:t xml:space="preserve"> </w:t>
      </w:r>
      <w:r w:rsidR="00996ED2">
        <w:t>hojas</w:t>
      </w:r>
      <w:r w:rsidR="00996ED2">
        <w:rPr>
          <w:spacing w:val="-11"/>
        </w:rPr>
        <w:t xml:space="preserve"> </w:t>
      </w:r>
      <w:r w:rsidR="00996ED2">
        <w:t>y</w:t>
      </w:r>
      <w:r w:rsidR="00996ED2">
        <w:rPr>
          <w:spacing w:val="-10"/>
        </w:rPr>
        <w:t xml:space="preserve"> </w:t>
      </w:r>
      <w:r w:rsidR="00996ED2">
        <w:t>florecillas.</w:t>
      </w:r>
    </w:p>
    <w:p w14:paraId="7C46089F" w14:textId="77777777" w:rsidR="00584CB5" w:rsidRDefault="00996ED2">
      <w:pPr>
        <w:pStyle w:val="BodyText"/>
        <w:spacing w:line="264" w:lineRule="exact"/>
        <w:ind w:left="1352"/>
        <w:jc w:val="both"/>
      </w:pPr>
      <w:r>
        <w:t>—Necesito</w:t>
      </w:r>
      <w:r>
        <w:rPr>
          <w:spacing w:val="-6"/>
        </w:rPr>
        <w:t xml:space="preserve"> </w:t>
      </w:r>
      <w:r>
        <w:t>tu</w:t>
      </w:r>
      <w:r>
        <w:rPr>
          <w:spacing w:val="-5"/>
        </w:rPr>
        <w:t xml:space="preserve"> </w:t>
      </w:r>
      <w:r>
        <w:t>ayuda,</w:t>
      </w:r>
      <w:r>
        <w:rPr>
          <w:spacing w:val="-15"/>
        </w:rPr>
        <w:t xml:space="preserve"> </w:t>
      </w:r>
      <w:r>
        <w:t>Hécate.</w:t>
      </w:r>
      <w:r>
        <w:rPr>
          <w:spacing w:val="-15"/>
        </w:rPr>
        <w:t xml:space="preserve"> </w:t>
      </w:r>
      <w:r>
        <w:t>No</w:t>
      </w:r>
      <w:r>
        <w:rPr>
          <w:spacing w:val="-5"/>
        </w:rPr>
        <w:t xml:space="preserve"> </w:t>
      </w:r>
      <w:r>
        <w:t>puedo</w:t>
      </w:r>
      <w:r>
        <w:rPr>
          <w:spacing w:val="-6"/>
        </w:rPr>
        <w:t xml:space="preserve"> </w:t>
      </w:r>
      <w:r>
        <w:t>hacer</w:t>
      </w:r>
      <w:r>
        <w:rPr>
          <w:spacing w:val="-5"/>
        </w:rPr>
        <w:t xml:space="preserve"> </w:t>
      </w:r>
      <w:r>
        <w:t>esto</w:t>
      </w:r>
      <w:r>
        <w:rPr>
          <w:spacing w:val="-5"/>
        </w:rPr>
        <w:t xml:space="preserve"> </w:t>
      </w:r>
      <w:r>
        <w:t>solo</w:t>
      </w:r>
    </w:p>
    <w:p w14:paraId="7C4608A0" w14:textId="77777777" w:rsidR="00584CB5" w:rsidRDefault="00996ED2">
      <w:pPr>
        <w:pStyle w:val="BodyText"/>
        <w:spacing w:before="32"/>
        <w:ind w:left="1012"/>
        <w:jc w:val="both"/>
      </w:pPr>
      <w:r>
        <w:t>—decía</w:t>
      </w:r>
      <w:r>
        <w:rPr>
          <w:spacing w:val="5"/>
        </w:rPr>
        <w:t xml:space="preserve"> </w:t>
      </w:r>
      <w:r>
        <w:t>el</w:t>
      </w:r>
      <w:r>
        <w:rPr>
          <w:spacing w:val="-3"/>
        </w:rPr>
        <w:t xml:space="preserve"> </w:t>
      </w:r>
      <w:r>
        <w:t>Alquimista,</w:t>
      </w:r>
      <w:r>
        <w:rPr>
          <w:spacing w:val="-4"/>
        </w:rPr>
        <w:t xml:space="preserve"> </w:t>
      </w:r>
      <w:r>
        <w:t>intentando</w:t>
      </w:r>
      <w:r>
        <w:rPr>
          <w:spacing w:val="6"/>
        </w:rPr>
        <w:t xml:space="preserve"> </w:t>
      </w:r>
      <w:r>
        <w:t>captar</w:t>
      </w:r>
      <w:r>
        <w:rPr>
          <w:spacing w:val="5"/>
        </w:rPr>
        <w:t xml:space="preserve"> </w:t>
      </w:r>
      <w:r>
        <w:t>su</w:t>
      </w:r>
      <w:r>
        <w:rPr>
          <w:spacing w:val="6"/>
        </w:rPr>
        <w:t xml:space="preserve"> </w:t>
      </w:r>
      <w:r>
        <w:t>atención.</w:t>
      </w:r>
    </w:p>
    <w:p w14:paraId="7C4608A1" w14:textId="29B02955" w:rsidR="00584CB5" w:rsidRDefault="00996ED2">
      <w:pPr>
        <w:pStyle w:val="BodyText"/>
        <w:spacing w:before="31" w:line="268" w:lineRule="auto"/>
        <w:ind w:left="1012" w:firstLine="340"/>
        <w:jc w:val="both"/>
      </w:pPr>
      <w:r>
        <w:t>Sin</w:t>
      </w:r>
      <w:r>
        <w:rPr>
          <w:spacing w:val="-5"/>
        </w:rPr>
        <w:t xml:space="preserve"> </w:t>
      </w:r>
      <w:r>
        <w:t>embargo,</w:t>
      </w:r>
      <w:r>
        <w:rPr>
          <w:spacing w:val="-14"/>
        </w:rPr>
        <w:t xml:space="preserve"> </w:t>
      </w:r>
      <w:r>
        <w:t>la</w:t>
      </w:r>
      <w:r>
        <w:rPr>
          <w:spacing w:val="-4"/>
        </w:rPr>
        <w:t xml:space="preserve"> </w:t>
      </w:r>
      <w:r>
        <w:t>diosa</w:t>
      </w:r>
      <w:r>
        <w:rPr>
          <w:spacing w:val="-4"/>
        </w:rPr>
        <w:t xml:space="preserve"> </w:t>
      </w:r>
      <w:r>
        <w:t>lo</w:t>
      </w:r>
      <w:r>
        <w:rPr>
          <w:spacing w:val="-4"/>
        </w:rPr>
        <w:t xml:space="preserve"> </w:t>
      </w:r>
      <w:r>
        <w:t>ignoraba</w:t>
      </w:r>
      <w:r>
        <w:rPr>
          <w:spacing w:val="-4"/>
        </w:rPr>
        <w:t xml:space="preserve"> </w:t>
      </w:r>
      <w:r>
        <w:t>por</w:t>
      </w:r>
      <w:r>
        <w:rPr>
          <w:spacing w:val="-5"/>
        </w:rPr>
        <w:t xml:space="preserve"> </w:t>
      </w:r>
      <w:r>
        <w:t>completo.</w:t>
      </w:r>
      <w:r>
        <w:rPr>
          <w:spacing w:val="-13"/>
        </w:rPr>
        <w:t xml:space="preserve"> </w:t>
      </w:r>
      <w:r>
        <w:t>De</w:t>
      </w:r>
      <w:r>
        <w:rPr>
          <w:spacing w:val="-5"/>
        </w:rPr>
        <w:t xml:space="preserve"> </w:t>
      </w:r>
      <w:r>
        <w:t>repente,</w:t>
      </w:r>
      <w:r>
        <w:rPr>
          <w:spacing w:val="4"/>
        </w:rPr>
        <w:t xml:space="preserve"> </w:t>
      </w:r>
      <w:r>
        <w:t>cambió</w:t>
      </w:r>
      <w:r>
        <w:rPr>
          <w:spacing w:val="15"/>
        </w:rPr>
        <w:t xml:space="preserve"> </w:t>
      </w:r>
      <w:r>
        <w:t>su</w:t>
      </w:r>
      <w:r>
        <w:rPr>
          <w:spacing w:val="14"/>
        </w:rPr>
        <w:t xml:space="preserve"> </w:t>
      </w:r>
      <w:r>
        <w:t>rumbo</w:t>
      </w:r>
      <w:r>
        <w:rPr>
          <w:spacing w:val="15"/>
        </w:rPr>
        <w:t xml:space="preserve"> </w:t>
      </w:r>
      <w:r>
        <w:t>y</w:t>
      </w:r>
      <w:r>
        <w:rPr>
          <w:spacing w:val="15"/>
        </w:rPr>
        <w:t xml:space="preserve"> </w:t>
      </w:r>
      <w:r>
        <w:t>aceleró</w:t>
      </w:r>
      <w:r>
        <w:rPr>
          <w:spacing w:val="15"/>
        </w:rPr>
        <w:t xml:space="preserve"> </w:t>
      </w:r>
      <w:r>
        <w:t>su</w:t>
      </w:r>
      <w:r>
        <w:rPr>
          <w:spacing w:val="14"/>
        </w:rPr>
        <w:t xml:space="preserve"> </w:t>
      </w:r>
      <w:r>
        <w:t>paso</w:t>
      </w:r>
      <w:r>
        <w:rPr>
          <w:spacing w:val="15"/>
        </w:rPr>
        <w:t xml:space="preserve"> </w:t>
      </w:r>
      <w:r>
        <w:t>hacia</w:t>
      </w:r>
      <w:r>
        <w:rPr>
          <w:spacing w:val="15"/>
        </w:rPr>
        <w:t xml:space="preserve"> </w:t>
      </w:r>
      <w:r>
        <w:t>un</w:t>
      </w:r>
      <w:r>
        <w:rPr>
          <w:spacing w:val="14"/>
        </w:rPr>
        <w:t xml:space="preserve"> </w:t>
      </w:r>
      <w:r>
        <w:t>largo</w:t>
      </w:r>
      <w:r>
        <w:rPr>
          <w:spacing w:val="-55"/>
        </w:rPr>
        <w:t xml:space="preserve"> </w:t>
      </w:r>
      <w:r>
        <w:t>y</w:t>
      </w:r>
      <w:r>
        <w:rPr>
          <w:spacing w:val="-6"/>
        </w:rPr>
        <w:t xml:space="preserve"> </w:t>
      </w:r>
      <w:r>
        <w:t>oscuro</w:t>
      </w:r>
      <w:r>
        <w:rPr>
          <w:spacing w:val="-5"/>
        </w:rPr>
        <w:t xml:space="preserve"> </w:t>
      </w:r>
      <w:r>
        <w:t>pasadizo.</w:t>
      </w:r>
      <w:r>
        <w:rPr>
          <w:spacing w:val="-14"/>
        </w:rPr>
        <w:t xml:space="preserve"> </w:t>
      </w:r>
      <w:r>
        <w:t>Sus</w:t>
      </w:r>
      <w:r>
        <w:rPr>
          <w:spacing w:val="-6"/>
        </w:rPr>
        <w:t xml:space="preserve"> </w:t>
      </w:r>
      <w:r>
        <w:t>pies</w:t>
      </w:r>
      <w:r>
        <w:rPr>
          <w:spacing w:val="-5"/>
        </w:rPr>
        <w:t xml:space="preserve"> </w:t>
      </w:r>
      <w:r>
        <w:t>dejaban</w:t>
      </w:r>
      <w:r>
        <w:rPr>
          <w:spacing w:val="-5"/>
        </w:rPr>
        <w:t xml:space="preserve"> </w:t>
      </w:r>
      <w:r>
        <w:t>tras</w:t>
      </w:r>
      <w:r>
        <w:rPr>
          <w:spacing w:val="-5"/>
        </w:rPr>
        <w:t xml:space="preserve"> </w:t>
      </w:r>
      <w:r>
        <w:t>de</w:t>
      </w:r>
      <w:r>
        <w:rPr>
          <w:spacing w:val="-5"/>
        </w:rPr>
        <w:t xml:space="preserve"> </w:t>
      </w:r>
      <w:r>
        <w:t>sí</w:t>
      </w:r>
      <w:r>
        <w:rPr>
          <w:spacing w:val="-6"/>
        </w:rPr>
        <w:t xml:space="preserve"> </w:t>
      </w:r>
      <w:r>
        <w:t>pequeñas</w:t>
      </w:r>
      <w:r>
        <w:rPr>
          <w:spacing w:val="-5"/>
        </w:rPr>
        <w:t xml:space="preserve"> </w:t>
      </w:r>
      <w:r>
        <w:t>pi</w:t>
      </w:r>
      <w:r>
        <w:rPr>
          <w:w w:val="105"/>
        </w:rPr>
        <w:t>sadas verdes, que no eran más que trozos de hierba que</w:t>
      </w:r>
      <w:r>
        <w:rPr>
          <w:spacing w:val="-58"/>
          <w:w w:val="105"/>
        </w:rPr>
        <w:t xml:space="preserve"> </w:t>
      </w:r>
      <w:r>
        <w:t>brotaban del suelo. Mientras, Flamel se apresuraba en no</w:t>
      </w:r>
      <w:r>
        <w:rPr>
          <w:spacing w:val="1"/>
        </w:rPr>
        <w:t xml:space="preserve"> </w:t>
      </w:r>
      <w:r>
        <w:rPr>
          <w:w w:val="105"/>
        </w:rPr>
        <w:t>perder de vista a la jovencita. A medida que Nicolas se</w:t>
      </w:r>
      <w:r>
        <w:rPr>
          <w:spacing w:val="1"/>
          <w:w w:val="105"/>
        </w:rPr>
        <w:t xml:space="preserve"> </w:t>
      </w:r>
      <w:r>
        <w:rPr>
          <w:w w:val="105"/>
        </w:rPr>
        <w:t>adentraba</w:t>
      </w:r>
      <w:r>
        <w:rPr>
          <w:spacing w:val="-4"/>
          <w:w w:val="105"/>
        </w:rPr>
        <w:t xml:space="preserve"> </w:t>
      </w:r>
      <w:r>
        <w:rPr>
          <w:w w:val="105"/>
        </w:rPr>
        <w:t>en</w:t>
      </w:r>
      <w:r>
        <w:rPr>
          <w:spacing w:val="-4"/>
          <w:w w:val="105"/>
        </w:rPr>
        <w:t xml:space="preserve"> </w:t>
      </w:r>
      <w:r>
        <w:rPr>
          <w:w w:val="105"/>
        </w:rPr>
        <w:t>el</w:t>
      </w:r>
      <w:r>
        <w:rPr>
          <w:spacing w:val="-3"/>
          <w:w w:val="105"/>
        </w:rPr>
        <w:t xml:space="preserve"> </w:t>
      </w:r>
      <w:r>
        <w:rPr>
          <w:w w:val="105"/>
        </w:rPr>
        <w:t>pasillo,</w:t>
      </w:r>
      <w:r>
        <w:rPr>
          <w:spacing w:val="-11"/>
          <w:w w:val="105"/>
        </w:rPr>
        <w:t xml:space="preserve"> </w:t>
      </w:r>
      <w:r>
        <w:rPr>
          <w:w w:val="105"/>
        </w:rPr>
        <w:t>la</w:t>
      </w:r>
      <w:r>
        <w:rPr>
          <w:spacing w:val="-4"/>
          <w:w w:val="105"/>
        </w:rPr>
        <w:t xml:space="preserve"> </w:t>
      </w:r>
      <w:r>
        <w:rPr>
          <w:w w:val="105"/>
        </w:rPr>
        <w:t>hierba</w:t>
      </w:r>
      <w:r>
        <w:rPr>
          <w:spacing w:val="-3"/>
          <w:w w:val="105"/>
        </w:rPr>
        <w:t xml:space="preserve"> </w:t>
      </w:r>
      <w:r>
        <w:rPr>
          <w:w w:val="105"/>
        </w:rPr>
        <w:t>que</w:t>
      </w:r>
      <w:r>
        <w:rPr>
          <w:spacing w:val="-4"/>
          <w:w w:val="105"/>
        </w:rPr>
        <w:t xml:space="preserve"> </w:t>
      </w:r>
      <w:r>
        <w:rPr>
          <w:w w:val="105"/>
        </w:rPr>
        <w:t>la</w:t>
      </w:r>
      <w:r>
        <w:rPr>
          <w:spacing w:val="-4"/>
          <w:w w:val="105"/>
        </w:rPr>
        <w:t xml:space="preserve"> </w:t>
      </w:r>
      <w:r>
        <w:rPr>
          <w:w w:val="105"/>
        </w:rPr>
        <w:t>diosa</w:t>
      </w:r>
      <w:r>
        <w:rPr>
          <w:spacing w:val="-3"/>
          <w:w w:val="105"/>
        </w:rPr>
        <w:t xml:space="preserve"> </w:t>
      </w:r>
      <w:r>
        <w:rPr>
          <w:w w:val="105"/>
        </w:rPr>
        <w:t>iba</w:t>
      </w:r>
      <w:r>
        <w:rPr>
          <w:spacing w:val="-4"/>
          <w:w w:val="105"/>
        </w:rPr>
        <w:t xml:space="preserve"> </w:t>
      </w:r>
      <w:r>
        <w:rPr>
          <w:w w:val="105"/>
        </w:rPr>
        <w:t>provo</w:t>
      </w:r>
      <w:r>
        <w:rPr>
          <w:spacing w:val="-1"/>
          <w:w w:val="105"/>
        </w:rPr>
        <w:t>cando</w:t>
      </w:r>
      <w:r>
        <w:rPr>
          <w:spacing w:val="-8"/>
          <w:w w:val="105"/>
        </w:rPr>
        <w:t xml:space="preserve"> </w:t>
      </w:r>
      <w:r>
        <w:rPr>
          <w:spacing w:val="-1"/>
          <w:w w:val="105"/>
        </w:rPr>
        <w:t>a</w:t>
      </w:r>
      <w:r>
        <w:rPr>
          <w:spacing w:val="-7"/>
          <w:w w:val="105"/>
        </w:rPr>
        <w:t xml:space="preserve"> </w:t>
      </w:r>
      <w:r>
        <w:rPr>
          <w:spacing w:val="-1"/>
          <w:w w:val="105"/>
        </w:rPr>
        <w:t>su</w:t>
      </w:r>
      <w:r>
        <w:rPr>
          <w:spacing w:val="-8"/>
          <w:w w:val="105"/>
        </w:rPr>
        <w:t xml:space="preserve"> </w:t>
      </w:r>
      <w:r>
        <w:rPr>
          <w:spacing w:val="-1"/>
          <w:w w:val="105"/>
        </w:rPr>
        <w:t>paso</w:t>
      </w:r>
      <w:r>
        <w:rPr>
          <w:spacing w:val="-7"/>
          <w:w w:val="105"/>
        </w:rPr>
        <w:t xml:space="preserve"> </w:t>
      </w:r>
      <w:r>
        <w:rPr>
          <w:spacing w:val="-1"/>
          <w:w w:val="105"/>
        </w:rPr>
        <w:t>era</w:t>
      </w:r>
      <w:r>
        <w:rPr>
          <w:spacing w:val="-8"/>
          <w:w w:val="105"/>
        </w:rPr>
        <w:t xml:space="preserve"> </w:t>
      </w:r>
      <w:r>
        <w:rPr>
          <w:spacing w:val="-1"/>
          <w:w w:val="105"/>
        </w:rPr>
        <w:t>cada</w:t>
      </w:r>
      <w:r>
        <w:rPr>
          <w:spacing w:val="-7"/>
          <w:w w:val="105"/>
        </w:rPr>
        <w:t xml:space="preserve"> </w:t>
      </w:r>
      <w:r>
        <w:rPr>
          <w:spacing w:val="-1"/>
          <w:w w:val="105"/>
        </w:rPr>
        <w:t>vez</w:t>
      </w:r>
      <w:r>
        <w:rPr>
          <w:spacing w:val="-7"/>
          <w:w w:val="105"/>
        </w:rPr>
        <w:t xml:space="preserve"> </w:t>
      </w:r>
      <w:r>
        <w:rPr>
          <w:spacing w:val="-1"/>
          <w:w w:val="105"/>
        </w:rPr>
        <w:t>más</w:t>
      </w:r>
      <w:r>
        <w:rPr>
          <w:spacing w:val="-8"/>
          <w:w w:val="105"/>
        </w:rPr>
        <w:t xml:space="preserve"> </w:t>
      </w:r>
      <w:r>
        <w:rPr>
          <w:w w:val="105"/>
        </w:rPr>
        <w:t>alta,</w:t>
      </w:r>
      <w:r>
        <w:rPr>
          <w:spacing w:val="-15"/>
          <w:w w:val="105"/>
        </w:rPr>
        <w:t xml:space="preserve"> </w:t>
      </w:r>
      <w:r>
        <w:rPr>
          <w:w w:val="105"/>
        </w:rPr>
        <w:t>más</w:t>
      </w:r>
      <w:r>
        <w:rPr>
          <w:spacing w:val="-7"/>
          <w:w w:val="105"/>
        </w:rPr>
        <w:t xml:space="preserve"> </w:t>
      </w:r>
      <w:r>
        <w:rPr>
          <w:w w:val="105"/>
        </w:rPr>
        <w:t>tajante</w:t>
      </w:r>
      <w:r>
        <w:rPr>
          <w:spacing w:val="-8"/>
          <w:w w:val="105"/>
        </w:rPr>
        <w:t xml:space="preserve"> </w:t>
      </w:r>
      <w:r>
        <w:rPr>
          <w:w w:val="105"/>
        </w:rPr>
        <w:t>y</w:t>
      </w:r>
      <w:r>
        <w:rPr>
          <w:spacing w:val="-7"/>
          <w:w w:val="105"/>
        </w:rPr>
        <w:t xml:space="preserve"> </w:t>
      </w:r>
      <w:r>
        <w:rPr>
          <w:w w:val="105"/>
        </w:rPr>
        <w:t>más</w:t>
      </w:r>
      <w:r>
        <w:rPr>
          <w:spacing w:val="-58"/>
          <w:w w:val="105"/>
        </w:rPr>
        <w:t xml:space="preserve"> </w:t>
      </w:r>
      <w:r>
        <w:t>impenetrable. Así, cuando Nicolas llegó a la mitad del pasillo,</w:t>
      </w:r>
      <w:r>
        <w:rPr>
          <w:spacing w:val="-18"/>
        </w:rPr>
        <w:t xml:space="preserve"> </w:t>
      </w:r>
      <w:r>
        <w:t>ésta</w:t>
      </w:r>
      <w:r>
        <w:rPr>
          <w:spacing w:val="-9"/>
        </w:rPr>
        <w:t xml:space="preserve"> </w:t>
      </w:r>
      <w:r>
        <w:t>le</w:t>
      </w:r>
      <w:r>
        <w:rPr>
          <w:spacing w:val="-10"/>
        </w:rPr>
        <w:t xml:space="preserve"> </w:t>
      </w:r>
      <w:r>
        <w:t>llegaba</w:t>
      </w:r>
      <w:r>
        <w:rPr>
          <w:spacing w:val="-9"/>
        </w:rPr>
        <w:t xml:space="preserve"> </w:t>
      </w:r>
      <w:r>
        <w:t>a</w:t>
      </w:r>
      <w:r>
        <w:rPr>
          <w:spacing w:val="-9"/>
        </w:rPr>
        <w:t xml:space="preserve"> </w:t>
      </w:r>
      <w:r>
        <w:t>las</w:t>
      </w:r>
      <w:r>
        <w:rPr>
          <w:spacing w:val="-10"/>
        </w:rPr>
        <w:t xml:space="preserve"> </w:t>
      </w:r>
      <w:r>
        <w:t>rodillas.</w:t>
      </w:r>
      <w:r>
        <w:rPr>
          <w:spacing w:val="-17"/>
        </w:rPr>
        <w:t xml:space="preserve"> </w:t>
      </w:r>
      <w:r>
        <w:t>Un</w:t>
      </w:r>
      <w:r>
        <w:rPr>
          <w:spacing w:val="-9"/>
        </w:rPr>
        <w:t xml:space="preserve"> </w:t>
      </w:r>
      <w:r>
        <w:t>poco</w:t>
      </w:r>
      <w:r>
        <w:rPr>
          <w:spacing w:val="-10"/>
        </w:rPr>
        <w:t xml:space="preserve"> </w:t>
      </w:r>
      <w:r>
        <w:t>más</w:t>
      </w:r>
      <w:r>
        <w:rPr>
          <w:spacing w:val="-9"/>
        </w:rPr>
        <w:t xml:space="preserve"> </w:t>
      </w:r>
      <w:r>
        <w:t>adelante,</w:t>
      </w:r>
      <w:r>
        <w:rPr>
          <w:spacing w:val="-18"/>
        </w:rPr>
        <w:t xml:space="preserve"> </w:t>
      </w:r>
      <w:r>
        <w:t>la</w:t>
      </w:r>
      <w:r>
        <w:rPr>
          <w:spacing w:val="-55"/>
        </w:rPr>
        <w:t xml:space="preserve"> </w:t>
      </w:r>
      <w:r>
        <w:t>hierba le alcanzaba la cintura. De repente, todo el pasillo</w:t>
      </w:r>
      <w:r>
        <w:rPr>
          <w:spacing w:val="1"/>
        </w:rPr>
        <w:t xml:space="preserve"> </w:t>
      </w:r>
      <w:r>
        <w:t>estaba</w:t>
      </w:r>
      <w:r>
        <w:rPr>
          <w:spacing w:val="-3"/>
        </w:rPr>
        <w:t xml:space="preserve"> </w:t>
      </w:r>
      <w:r>
        <w:t>cubierto</w:t>
      </w:r>
      <w:r>
        <w:rPr>
          <w:spacing w:val="-3"/>
        </w:rPr>
        <w:t xml:space="preserve"> </w:t>
      </w:r>
      <w:r>
        <w:t>por</w:t>
      </w:r>
      <w:r>
        <w:rPr>
          <w:spacing w:val="-3"/>
        </w:rPr>
        <w:t xml:space="preserve"> </w:t>
      </w:r>
      <w:r>
        <w:t>tallos</w:t>
      </w:r>
      <w:r>
        <w:rPr>
          <w:spacing w:val="-3"/>
        </w:rPr>
        <w:t xml:space="preserve"> </w:t>
      </w:r>
      <w:r>
        <w:t>gigantescos</w:t>
      </w:r>
      <w:r>
        <w:rPr>
          <w:spacing w:val="-3"/>
        </w:rPr>
        <w:t xml:space="preserve"> </w:t>
      </w:r>
      <w:r>
        <w:t>y</w:t>
      </w:r>
      <w:r>
        <w:rPr>
          <w:spacing w:val="-2"/>
        </w:rPr>
        <w:t xml:space="preserve"> </w:t>
      </w:r>
      <w:r>
        <w:t>afilados</w:t>
      </w:r>
      <w:r>
        <w:rPr>
          <w:spacing w:val="-3"/>
        </w:rPr>
        <w:t xml:space="preserve"> </w:t>
      </w:r>
      <w:r>
        <w:t>como</w:t>
      </w:r>
      <w:r>
        <w:rPr>
          <w:spacing w:val="-3"/>
        </w:rPr>
        <w:t xml:space="preserve"> </w:t>
      </w:r>
      <w:r>
        <w:t>una</w:t>
      </w:r>
    </w:p>
    <w:p w14:paraId="7C4608A2" w14:textId="77777777" w:rsidR="00584CB5" w:rsidRDefault="00996ED2">
      <w:pPr>
        <w:pStyle w:val="BodyText"/>
        <w:rPr>
          <w:sz w:val="24"/>
        </w:rPr>
      </w:pPr>
      <w:r>
        <w:br w:type="column"/>
      </w:r>
    </w:p>
    <w:p w14:paraId="7C4608A3" w14:textId="77777777" w:rsidR="00584CB5" w:rsidRDefault="00996ED2">
      <w:pPr>
        <w:spacing w:before="183"/>
        <w:ind w:left="243"/>
        <w:rPr>
          <w:sz w:val="21"/>
        </w:rPr>
      </w:pPr>
      <w:r>
        <w:rPr>
          <w:color w:val="B2B2B2"/>
          <w:sz w:val="21"/>
        </w:rPr>
        <w:t>249</w:t>
      </w:r>
    </w:p>
    <w:p w14:paraId="7C4608A4"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8A5" w14:textId="77777777" w:rsidR="00584CB5" w:rsidRDefault="00584CB5">
      <w:pPr>
        <w:pStyle w:val="BodyText"/>
        <w:spacing w:before="1"/>
        <w:rPr>
          <w:sz w:val="21"/>
        </w:rPr>
      </w:pPr>
    </w:p>
    <w:p w14:paraId="7C4608A6"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8A7" w14:textId="77777777" w:rsidR="00584CB5" w:rsidRDefault="00584CB5">
      <w:pPr>
        <w:pStyle w:val="BodyText"/>
        <w:spacing w:before="8"/>
        <w:rPr>
          <w:rFonts w:ascii="Calibri"/>
          <w:sz w:val="13"/>
        </w:rPr>
      </w:pPr>
    </w:p>
    <w:p w14:paraId="7C4608A8" w14:textId="77777777" w:rsidR="00584CB5" w:rsidRDefault="00584CB5">
      <w:pPr>
        <w:rPr>
          <w:rFonts w:ascii="Calibri"/>
          <w:sz w:val="13"/>
        </w:rPr>
        <w:sectPr w:rsidR="00584CB5">
          <w:pgSz w:w="9080" w:h="12760"/>
          <w:pgMar w:top="860" w:right="1220" w:bottom="840" w:left="740" w:header="138" w:footer="645" w:gutter="0"/>
          <w:cols w:space="720"/>
        </w:sectPr>
      </w:pPr>
    </w:p>
    <w:p w14:paraId="7C4608A9" w14:textId="77777777" w:rsidR="00584CB5" w:rsidRDefault="00905D2D">
      <w:pPr>
        <w:pStyle w:val="BodyText"/>
        <w:rPr>
          <w:rFonts w:ascii="Calibri"/>
          <w:sz w:val="24"/>
        </w:rPr>
      </w:pPr>
      <w:r>
        <w:pict w14:anchorId="7C461F8E">
          <v:group id="_x0000_s3179" style="position:absolute;margin-left:6.25pt;margin-top:295.3pt;width:24pt;height:48pt;z-index:16019456;mso-position-horizontal-relative:page;mso-position-vertical-relative:page" coordorigin="125,5906" coordsize="480,960">
            <v:shape id="_x0000_s3181" style="position:absolute;left:124;top:5905;width:480;height:960" coordorigin="125,5906" coordsize="480,960" o:spt="100" adj="0,,0" path="m365,5906r,960m125,6386r480,e" filled="f" strokeweight=".25pt">
              <v:stroke joinstyle="round"/>
              <v:formulas/>
              <v:path arrowok="t" o:connecttype="segments"/>
            </v:shape>
            <v:shape id="_x0000_s3180" type="#_x0000_t75" style="position:absolute;left:242;top:6263;width:245;height:245">
              <v:imagedata r:id="rId6" o:title=""/>
            </v:shape>
            <w10:wrap anchorx="page" anchory="page"/>
          </v:group>
        </w:pict>
      </w:r>
      <w:r>
        <w:pict w14:anchorId="7C461F8F">
          <v:group id="_x0000_s3176" style="position:absolute;margin-left:422.75pt;margin-top:295.3pt;width:24pt;height:48pt;z-index:16019968;mso-position-horizontal-relative:page;mso-position-vertical-relative:page" coordorigin="8455,5906" coordsize="480,960">
            <v:shape id="_x0000_s3178" style="position:absolute;left:8455;top:5905;width:480;height:960" coordorigin="8455,5906" coordsize="480,960" o:spt="100" adj="0,,0" path="m8695,5906r,960m8455,6386r480,e" filled="f" strokeweight=".25pt">
              <v:stroke joinstyle="round"/>
              <v:formulas/>
              <v:path arrowok="t" o:connecttype="segments"/>
            </v:shape>
            <v:shape id="_x0000_s3177" type="#_x0000_t75" style="position:absolute;left:8572;top:6263;width:245;height:245">
              <v:imagedata r:id="rId6" o:title=""/>
            </v:shape>
            <w10:wrap anchorx="page" anchory="page"/>
          </v:group>
        </w:pict>
      </w:r>
    </w:p>
    <w:p w14:paraId="7C4608AA" w14:textId="77777777" w:rsidR="00584CB5" w:rsidRDefault="00584CB5">
      <w:pPr>
        <w:pStyle w:val="BodyText"/>
        <w:rPr>
          <w:rFonts w:ascii="Calibri"/>
          <w:sz w:val="24"/>
        </w:rPr>
      </w:pPr>
    </w:p>
    <w:p w14:paraId="7C4608AB" w14:textId="77777777" w:rsidR="00584CB5" w:rsidRDefault="00584CB5">
      <w:pPr>
        <w:pStyle w:val="BodyText"/>
        <w:rPr>
          <w:rFonts w:ascii="Calibri"/>
          <w:sz w:val="24"/>
        </w:rPr>
      </w:pPr>
    </w:p>
    <w:p w14:paraId="7C4608AC" w14:textId="77777777" w:rsidR="00584CB5" w:rsidRDefault="00584CB5">
      <w:pPr>
        <w:pStyle w:val="BodyText"/>
        <w:rPr>
          <w:rFonts w:ascii="Calibri"/>
          <w:sz w:val="24"/>
        </w:rPr>
      </w:pPr>
    </w:p>
    <w:p w14:paraId="7C4608AD" w14:textId="77777777" w:rsidR="00584CB5" w:rsidRDefault="00584CB5">
      <w:pPr>
        <w:pStyle w:val="BodyText"/>
        <w:rPr>
          <w:rFonts w:ascii="Calibri"/>
          <w:sz w:val="24"/>
        </w:rPr>
      </w:pPr>
    </w:p>
    <w:p w14:paraId="7C4608AE" w14:textId="77777777" w:rsidR="00584CB5" w:rsidRDefault="00584CB5">
      <w:pPr>
        <w:pStyle w:val="BodyText"/>
        <w:rPr>
          <w:rFonts w:ascii="Calibri"/>
          <w:sz w:val="24"/>
        </w:rPr>
      </w:pPr>
    </w:p>
    <w:p w14:paraId="7C4608AF" w14:textId="77777777" w:rsidR="00584CB5" w:rsidRDefault="00584CB5">
      <w:pPr>
        <w:pStyle w:val="BodyText"/>
        <w:rPr>
          <w:rFonts w:ascii="Calibri"/>
          <w:sz w:val="24"/>
        </w:rPr>
      </w:pPr>
    </w:p>
    <w:p w14:paraId="7C4608B0" w14:textId="77777777" w:rsidR="00584CB5" w:rsidRDefault="00584CB5">
      <w:pPr>
        <w:pStyle w:val="BodyText"/>
        <w:rPr>
          <w:rFonts w:ascii="Calibri"/>
          <w:sz w:val="24"/>
        </w:rPr>
      </w:pPr>
    </w:p>
    <w:p w14:paraId="7C4608B1" w14:textId="77777777" w:rsidR="00584CB5" w:rsidRDefault="00584CB5">
      <w:pPr>
        <w:pStyle w:val="BodyText"/>
        <w:rPr>
          <w:rFonts w:ascii="Calibri"/>
          <w:sz w:val="24"/>
        </w:rPr>
      </w:pPr>
    </w:p>
    <w:p w14:paraId="7C4608B2" w14:textId="77777777" w:rsidR="00584CB5" w:rsidRDefault="00584CB5">
      <w:pPr>
        <w:pStyle w:val="BodyText"/>
        <w:rPr>
          <w:rFonts w:ascii="Calibri"/>
          <w:sz w:val="24"/>
        </w:rPr>
      </w:pPr>
    </w:p>
    <w:p w14:paraId="7C4608B3" w14:textId="77777777" w:rsidR="00584CB5" w:rsidRDefault="00584CB5">
      <w:pPr>
        <w:pStyle w:val="BodyText"/>
        <w:rPr>
          <w:rFonts w:ascii="Calibri"/>
          <w:sz w:val="24"/>
        </w:rPr>
      </w:pPr>
    </w:p>
    <w:p w14:paraId="7C4608B4" w14:textId="77777777" w:rsidR="00584CB5" w:rsidRDefault="00584CB5">
      <w:pPr>
        <w:pStyle w:val="BodyText"/>
        <w:rPr>
          <w:rFonts w:ascii="Calibri"/>
          <w:sz w:val="24"/>
        </w:rPr>
      </w:pPr>
    </w:p>
    <w:p w14:paraId="7C4608B5" w14:textId="77777777" w:rsidR="00584CB5" w:rsidRDefault="00584CB5">
      <w:pPr>
        <w:pStyle w:val="BodyText"/>
        <w:rPr>
          <w:rFonts w:ascii="Calibri"/>
          <w:sz w:val="24"/>
        </w:rPr>
      </w:pPr>
    </w:p>
    <w:p w14:paraId="7C4608B6" w14:textId="77777777" w:rsidR="00584CB5" w:rsidRDefault="00584CB5">
      <w:pPr>
        <w:pStyle w:val="BodyText"/>
        <w:rPr>
          <w:rFonts w:ascii="Calibri"/>
          <w:sz w:val="24"/>
        </w:rPr>
      </w:pPr>
    </w:p>
    <w:p w14:paraId="7C4608B7" w14:textId="77777777" w:rsidR="00584CB5" w:rsidRDefault="00584CB5">
      <w:pPr>
        <w:pStyle w:val="BodyText"/>
        <w:rPr>
          <w:rFonts w:ascii="Calibri"/>
          <w:sz w:val="24"/>
        </w:rPr>
      </w:pPr>
    </w:p>
    <w:p w14:paraId="7C4608B8" w14:textId="77777777" w:rsidR="00584CB5" w:rsidRDefault="00996ED2">
      <w:pPr>
        <w:spacing w:before="209"/>
        <w:ind w:left="583"/>
        <w:rPr>
          <w:sz w:val="21"/>
        </w:rPr>
      </w:pPr>
      <w:r>
        <w:rPr>
          <w:color w:val="B2B2B2"/>
          <w:sz w:val="21"/>
        </w:rPr>
        <w:t>250</w:t>
      </w:r>
    </w:p>
    <w:p w14:paraId="7C4608B9" w14:textId="77777777" w:rsidR="00584CB5" w:rsidRDefault="00996ED2">
      <w:pPr>
        <w:pStyle w:val="BodyText"/>
        <w:spacing w:before="88" w:line="268" w:lineRule="auto"/>
        <w:ind w:left="243" w:right="540"/>
        <w:jc w:val="both"/>
      </w:pPr>
      <w:r>
        <w:br w:type="column"/>
        <w:t>cuchilla de afeitar. Las briznas parecían susurrar a la vez y</w:t>
      </w:r>
      <w:r>
        <w:rPr>
          <w:spacing w:val="-55"/>
        </w:rPr>
        <w:t xml:space="preserve"> </w:t>
      </w:r>
      <w:r>
        <w:rPr>
          <w:w w:val="105"/>
        </w:rPr>
        <w:t>producían un sonido que fácilmente podría confundirse</w:t>
      </w:r>
      <w:r>
        <w:rPr>
          <w:spacing w:val="-58"/>
          <w:w w:val="105"/>
        </w:rPr>
        <w:t xml:space="preserve"> </w:t>
      </w:r>
      <w:r>
        <w:rPr>
          <w:w w:val="105"/>
        </w:rPr>
        <w:t>con</w:t>
      </w:r>
      <w:r>
        <w:rPr>
          <w:spacing w:val="-5"/>
          <w:w w:val="105"/>
        </w:rPr>
        <w:t xml:space="preserve"> </w:t>
      </w:r>
      <w:r>
        <w:rPr>
          <w:w w:val="105"/>
        </w:rPr>
        <w:t>palabras.</w:t>
      </w:r>
    </w:p>
    <w:p w14:paraId="7C4608BA" w14:textId="630349C0" w:rsidR="00584CB5" w:rsidRDefault="00996ED2">
      <w:pPr>
        <w:pStyle w:val="BodyText"/>
        <w:spacing w:line="268" w:lineRule="auto"/>
        <w:ind w:left="243" w:right="538" w:firstLine="340"/>
        <w:jc w:val="both"/>
      </w:pPr>
      <w:r>
        <w:rPr>
          <w:w w:val="105"/>
        </w:rPr>
        <w:t>Nicolas</w:t>
      </w:r>
      <w:r>
        <w:rPr>
          <w:spacing w:val="-7"/>
          <w:w w:val="105"/>
        </w:rPr>
        <w:t xml:space="preserve"> </w:t>
      </w:r>
      <w:r>
        <w:rPr>
          <w:w w:val="105"/>
        </w:rPr>
        <w:t>Flamel</w:t>
      </w:r>
      <w:r>
        <w:rPr>
          <w:spacing w:val="-7"/>
          <w:w w:val="105"/>
        </w:rPr>
        <w:t xml:space="preserve"> </w:t>
      </w:r>
      <w:r>
        <w:rPr>
          <w:w w:val="105"/>
        </w:rPr>
        <w:t>permitió</w:t>
      </w:r>
      <w:r>
        <w:rPr>
          <w:spacing w:val="-7"/>
          <w:w w:val="105"/>
        </w:rPr>
        <w:t xml:space="preserve"> </w:t>
      </w:r>
      <w:r>
        <w:rPr>
          <w:w w:val="105"/>
        </w:rPr>
        <w:t>que</w:t>
      </w:r>
      <w:r>
        <w:rPr>
          <w:spacing w:val="-7"/>
          <w:w w:val="105"/>
        </w:rPr>
        <w:t xml:space="preserve"> </w:t>
      </w:r>
      <w:r>
        <w:rPr>
          <w:w w:val="105"/>
        </w:rPr>
        <w:t>un</w:t>
      </w:r>
      <w:r>
        <w:rPr>
          <w:spacing w:val="-7"/>
          <w:w w:val="105"/>
        </w:rPr>
        <w:t xml:space="preserve"> </w:t>
      </w:r>
      <w:r>
        <w:rPr>
          <w:w w:val="105"/>
        </w:rPr>
        <w:t>poco</w:t>
      </w:r>
      <w:r>
        <w:rPr>
          <w:spacing w:val="-7"/>
          <w:w w:val="105"/>
        </w:rPr>
        <w:t xml:space="preserve"> </w:t>
      </w:r>
      <w:r>
        <w:rPr>
          <w:w w:val="105"/>
        </w:rPr>
        <w:t>de</w:t>
      </w:r>
      <w:r>
        <w:rPr>
          <w:spacing w:val="-7"/>
          <w:w w:val="105"/>
        </w:rPr>
        <w:t xml:space="preserve"> </w:t>
      </w:r>
      <w:r>
        <w:rPr>
          <w:w w:val="105"/>
        </w:rPr>
        <w:t>su</w:t>
      </w:r>
      <w:r>
        <w:rPr>
          <w:spacing w:val="-7"/>
          <w:w w:val="105"/>
        </w:rPr>
        <w:t xml:space="preserve"> </w:t>
      </w:r>
      <w:r>
        <w:rPr>
          <w:w w:val="105"/>
        </w:rPr>
        <w:t>creciente</w:t>
      </w:r>
      <w:r>
        <w:rPr>
          <w:spacing w:val="-58"/>
          <w:w w:val="105"/>
        </w:rPr>
        <w:t xml:space="preserve"> </w:t>
      </w:r>
      <w:r>
        <w:t>ira floreciera en su aura. Cerró su mano derecha, formando así un puño y, después, repentinamente, extendió los</w:t>
      </w:r>
      <w:r>
        <w:rPr>
          <w:spacing w:val="1"/>
        </w:rPr>
        <w:t xml:space="preserve"> </w:t>
      </w:r>
      <w:r>
        <w:t>dedos</w:t>
      </w:r>
      <w:r>
        <w:rPr>
          <w:spacing w:val="-8"/>
        </w:rPr>
        <w:t xml:space="preserve"> </w:t>
      </w:r>
      <w:r>
        <w:t>y</w:t>
      </w:r>
      <w:r>
        <w:rPr>
          <w:spacing w:val="-7"/>
        </w:rPr>
        <w:t xml:space="preserve"> </w:t>
      </w:r>
      <w:r>
        <w:t>el</w:t>
      </w:r>
      <w:r>
        <w:rPr>
          <w:spacing w:val="-8"/>
        </w:rPr>
        <w:t xml:space="preserve"> </w:t>
      </w:r>
      <w:r>
        <w:t>aire</w:t>
      </w:r>
      <w:r>
        <w:rPr>
          <w:spacing w:val="-7"/>
        </w:rPr>
        <w:t xml:space="preserve"> </w:t>
      </w:r>
      <w:r>
        <w:t>que</w:t>
      </w:r>
      <w:r>
        <w:rPr>
          <w:spacing w:val="-7"/>
        </w:rPr>
        <w:t xml:space="preserve"> </w:t>
      </w:r>
      <w:r>
        <w:t>lo</w:t>
      </w:r>
      <w:r>
        <w:rPr>
          <w:spacing w:val="-8"/>
        </w:rPr>
        <w:t xml:space="preserve"> </w:t>
      </w:r>
      <w:r>
        <w:t>rodeaba</w:t>
      </w:r>
      <w:r>
        <w:rPr>
          <w:spacing w:val="-7"/>
        </w:rPr>
        <w:t xml:space="preserve"> </w:t>
      </w:r>
      <w:r>
        <w:t>quedó</w:t>
      </w:r>
      <w:r>
        <w:rPr>
          <w:spacing w:val="-7"/>
        </w:rPr>
        <w:t xml:space="preserve"> </w:t>
      </w:r>
      <w:r>
        <w:t>perfumado</w:t>
      </w:r>
      <w:r>
        <w:rPr>
          <w:spacing w:val="-8"/>
        </w:rPr>
        <w:t xml:space="preserve"> </w:t>
      </w:r>
      <w:r>
        <w:t>por</w:t>
      </w:r>
      <w:r>
        <w:rPr>
          <w:spacing w:val="-7"/>
        </w:rPr>
        <w:t xml:space="preserve"> </w:t>
      </w:r>
      <w:r>
        <w:t>el</w:t>
      </w:r>
      <w:r>
        <w:rPr>
          <w:spacing w:val="-7"/>
        </w:rPr>
        <w:t xml:space="preserve"> </w:t>
      </w:r>
      <w:r>
        <w:t>rico</w:t>
      </w:r>
      <w:r>
        <w:rPr>
          <w:spacing w:val="1"/>
        </w:rPr>
        <w:t xml:space="preserve"> </w:t>
      </w:r>
      <w:r>
        <w:t>y ácido aroma de la menta. La hierba que crecía a su alre</w:t>
      </w:r>
      <w:r>
        <w:rPr>
          <w:spacing w:val="-1"/>
          <w:w w:val="105"/>
        </w:rPr>
        <w:t>dedor</w:t>
      </w:r>
      <w:r>
        <w:rPr>
          <w:spacing w:val="-8"/>
          <w:w w:val="105"/>
        </w:rPr>
        <w:t xml:space="preserve"> </w:t>
      </w:r>
      <w:r>
        <w:rPr>
          <w:spacing w:val="-1"/>
          <w:w w:val="105"/>
        </w:rPr>
        <w:t>quedó</w:t>
      </w:r>
      <w:r>
        <w:rPr>
          <w:spacing w:val="-8"/>
          <w:w w:val="105"/>
        </w:rPr>
        <w:t xml:space="preserve"> </w:t>
      </w:r>
      <w:r>
        <w:rPr>
          <w:spacing w:val="-1"/>
          <w:w w:val="105"/>
        </w:rPr>
        <w:t>completamente</w:t>
      </w:r>
      <w:r>
        <w:rPr>
          <w:spacing w:val="-8"/>
          <w:w w:val="105"/>
        </w:rPr>
        <w:t xml:space="preserve"> </w:t>
      </w:r>
      <w:r>
        <w:rPr>
          <w:w w:val="105"/>
        </w:rPr>
        <w:t>aplastada,</w:t>
      </w:r>
      <w:r>
        <w:rPr>
          <w:spacing w:val="-14"/>
          <w:w w:val="105"/>
        </w:rPr>
        <w:t xml:space="preserve"> </w:t>
      </w:r>
      <w:r>
        <w:rPr>
          <w:w w:val="105"/>
        </w:rPr>
        <w:t>como</w:t>
      </w:r>
      <w:r>
        <w:rPr>
          <w:spacing w:val="-8"/>
          <w:w w:val="105"/>
        </w:rPr>
        <w:t xml:space="preserve"> </w:t>
      </w:r>
      <w:r>
        <w:rPr>
          <w:w w:val="105"/>
        </w:rPr>
        <w:t>si</w:t>
      </w:r>
      <w:r>
        <w:rPr>
          <w:spacing w:val="-7"/>
          <w:w w:val="105"/>
        </w:rPr>
        <w:t xml:space="preserve"> </w:t>
      </w:r>
      <w:r>
        <w:rPr>
          <w:w w:val="105"/>
        </w:rPr>
        <w:t>un</w:t>
      </w:r>
      <w:r>
        <w:rPr>
          <w:spacing w:val="-8"/>
          <w:w w:val="105"/>
        </w:rPr>
        <w:t xml:space="preserve"> </w:t>
      </w:r>
      <w:r>
        <w:rPr>
          <w:w w:val="105"/>
        </w:rPr>
        <w:t>huracán</w:t>
      </w:r>
      <w:r>
        <w:rPr>
          <w:spacing w:val="-6"/>
          <w:w w:val="105"/>
        </w:rPr>
        <w:t xml:space="preserve"> </w:t>
      </w:r>
      <w:r>
        <w:rPr>
          <w:w w:val="105"/>
        </w:rPr>
        <w:t>hubiera</w:t>
      </w:r>
      <w:r>
        <w:rPr>
          <w:spacing w:val="-5"/>
          <w:w w:val="105"/>
        </w:rPr>
        <w:t xml:space="preserve"> </w:t>
      </w:r>
      <w:r>
        <w:rPr>
          <w:w w:val="105"/>
        </w:rPr>
        <w:t>azotado</w:t>
      </w:r>
      <w:r>
        <w:rPr>
          <w:spacing w:val="-5"/>
          <w:w w:val="105"/>
        </w:rPr>
        <w:t xml:space="preserve"> </w:t>
      </w:r>
      <w:r>
        <w:rPr>
          <w:w w:val="105"/>
        </w:rPr>
        <w:t>el</w:t>
      </w:r>
      <w:r>
        <w:rPr>
          <w:spacing w:val="-6"/>
          <w:w w:val="105"/>
        </w:rPr>
        <w:t xml:space="preserve"> </w:t>
      </w:r>
      <w:r>
        <w:rPr>
          <w:w w:val="105"/>
        </w:rPr>
        <w:t>pasillo,</w:t>
      </w:r>
      <w:r>
        <w:rPr>
          <w:spacing w:val="-11"/>
          <w:w w:val="105"/>
        </w:rPr>
        <w:t xml:space="preserve"> </w:t>
      </w:r>
      <w:r>
        <w:rPr>
          <w:w w:val="105"/>
        </w:rPr>
        <w:t>y</w:t>
      </w:r>
      <w:r>
        <w:rPr>
          <w:spacing w:val="-5"/>
          <w:w w:val="105"/>
        </w:rPr>
        <w:t xml:space="preserve"> </w:t>
      </w:r>
      <w:r>
        <w:rPr>
          <w:w w:val="105"/>
        </w:rPr>
        <w:t>el</w:t>
      </w:r>
      <w:r>
        <w:rPr>
          <w:spacing w:val="-12"/>
          <w:w w:val="105"/>
        </w:rPr>
        <w:t xml:space="preserve"> </w:t>
      </w:r>
      <w:r>
        <w:rPr>
          <w:w w:val="105"/>
        </w:rPr>
        <w:t>Alquimista</w:t>
      </w:r>
      <w:r>
        <w:rPr>
          <w:spacing w:val="-5"/>
          <w:w w:val="105"/>
        </w:rPr>
        <w:t xml:space="preserve"> </w:t>
      </w:r>
      <w:r>
        <w:rPr>
          <w:w w:val="105"/>
        </w:rPr>
        <w:t>logró</w:t>
      </w:r>
      <w:r>
        <w:rPr>
          <w:spacing w:val="-5"/>
          <w:w w:val="105"/>
        </w:rPr>
        <w:t xml:space="preserve"> </w:t>
      </w:r>
      <w:r>
        <w:rPr>
          <w:w w:val="105"/>
        </w:rPr>
        <w:t>ver</w:t>
      </w:r>
      <w:r>
        <w:rPr>
          <w:spacing w:val="-58"/>
          <w:w w:val="105"/>
        </w:rPr>
        <w:t xml:space="preserve"> </w:t>
      </w:r>
      <w:r>
        <w:rPr>
          <w:w w:val="105"/>
        </w:rPr>
        <w:t>cómo</w:t>
      </w:r>
      <w:r>
        <w:rPr>
          <w:spacing w:val="-7"/>
          <w:w w:val="105"/>
        </w:rPr>
        <w:t xml:space="preserve"> </w:t>
      </w:r>
      <w:r>
        <w:rPr>
          <w:w w:val="105"/>
        </w:rPr>
        <w:t>la</w:t>
      </w:r>
      <w:r>
        <w:rPr>
          <w:spacing w:val="-6"/>
          <w:w w:val="105"/>
        </w:rPr>
        <w:t xml:space="preserve"> </w:t>
      </w:r>
      <w:r>
        <w:rPr>
          <w:w w:val="105"/>
        </w:rPr>
        <w:t>jovencita</w:t>
      </w:r>
      <w:r>
        <w:rPr>
          <w:spacing w:val="-7"/>
          <w:w w:val="105"/>
        </w:rPr>
        <w:t xml:space="preserve"> </w:t>
      </w:r>
      <w:r>
        <w:rPr>
          <w:w w:val="105"/>
        </w:rPr>
        <w:t>se</w:t>
      </w:r>
      <w:r>
        <w:rPr>
          <w:spacing w:val="-6"/>
          <w:w w:val="105"/>
        </w:rPr>
        <w:t xml:space="preserve"> </w:t>
      </w:r>
      <w:r>
        <w:rPr>
          <w:w w:val="105"/>
        </w:rPr>
        <w:t>deslizaba</w:t>
      </w:r>
      <w:r>
        <w:rPr>
          <w:spacing w:val="-6"/>
          <w:w w:val="105"/>
        </w:rPr>
        <w:t xml:space="preserve"> </w:t>
      </w:r>
      <w:r>
        <w:rPr>
          <w:w w:val="105"/>
        </w:rPr>
        <w:t>hacia</w:t>
      </w:r>
      <w:r>
        <w:rPr>
          <w:spacing w:val="-7"/>
          <w:w w:val="105"/>
        </w:rPr>
        <w:t xml:space="preserve"> </w:t>
      </w:r>
      <w:r>
        <w:rPr>
          <w:w w:val="105"/>
        </w:rPr>
        <w:t>otra</w:t>
      </w:r>
      <w:r>
        <w:rPr>
          <w:spacing w:val="-6"/>
          <w:w w:val="105"/>
        </w:rPr>
        <w:t xml:space="preserve"> </w:t>
      </w:r>
      <w:r>
        <w:rPr>
          <w:w w:val="105"/>
        </w:rPr>
        <w:t>habitación</w:t>
      </w:r>
      <w:r>
        <w:rPr>
          <w:spacing w:val="-7"/>
          <w:w w:val="105"/>
        </w:rPr>
        <w:t xml:space="preserve"> </w:t>
      </w:r>
      <w:r>
        <w:rPr>
          <w:w w:val="105"/>
        </w:rPr>
        <w:t>que</w:t>
      </w:r>
      <w:r>
        <w:rPr>
          <w:spacing w:val="-58"/>
          <w:w w:val="105"/>
        </w:rPr>
        <w:t xml:space="preserve"> </w:t>
      </w:r>
      <w:r>
        <w:t>parecía un tanto alejada del resto de la casa. De hecho, si</w:t>
      </w:r>
      <w:r>
        <w:rPr>
          <w:spacing w:val="1"/>
        </w:rPr>
        <w:t xml:space="preserve"> </w:t>
      </w:r>
      <w:r>
        <w:rPr>
          <w:spacing w:val="-4"/>
          <w:w w:val="105"/>
        </w:rPr>
        <w:t>hubiera</w:t>
      </w:r>
      <w:r>
        <w:rPr>
          <w:spacing w:val="-21"/>
          <w:w w:val="105"/>
        </w:rPr>
        <w:t xml:space="preserve"> </w:t>
      </w:r>
      <w:r>
        <w:rPr>
          <w:spacing w:val="-4"/>
          <w:w w:val="105"/>
        </w:rPr>
        <w:t>tardado</w:t>
      </w:r>
      <w:r>
        <w:rPr>
          <w:spacing w:val="-21"/>
          <w:w w:val="105"/>
        </w:rPr>
        <w:t xml:space="preserve"> </w:t>
      </w:r>
      <w:r>
        <w:rPr>
          <w:spacing w:val="-3"/>
          <w:w w:val="105"/>
        </w:rPr>
        <w:t>un</w:t>
      </w:r>
      <w:r>
        <w:rPr>
          <w:spacing w:val="-21"/>
          <w:w w:val="105"/>
        </w:rPr>
        <w:t xml:space="preserve"> </w:t>
      </w:r>
      <w:r>
        <w:rPr>
          <w:spacing w:val="-3"/>
          <w:w w:val="105"/>
        </w:rPr>
        <w:t>segundo</w:t>
      </w:r>
      <w:r>
        <w:rPr>
          <w:spacing w:val="-21"/>
          <w:w w:val="105"/>
        </w:rPr>
        <w:t xml:space="preserve"> </w:t>
      </w:r>
      <w:r>
        <w:rPr>
          <w:spacing w:val="-3"/>
          <w:w w:val="105"/>
        </w:rPr>
        <w:t>más</w:t>
      </w:r>
      <w:r>
        <w:rPr>
          <w:spacing w:val="-20"/>
          <w:w w:val="105"/>
        </w:rPr>
        <w:t xml:space="preserve"> </w:t>
      </w:r>
      <w:r>
        <w:rPr>
          <w:spacing w:val="-3"/>
          <w:w w:val="105"/>
        </w:rPr>
        <w:t>en</w:t>
      </w:r>
      <w:r>
        <w:rPr>
          <w:spacing w:val="-21"/>
          <w:w w:val="105"/>
        </w:rPr>
        <w:t xml:space="preserve"> </w:t>
      </w:r>
      <w:r>
        <w:rPr>
          <w:spacing w:val="-3"/>
          <w:w w:val="105"/>
        </w:rPr>
        <w:t>realizar</w:t>
      </w:r>
      <w:r>
        <w:rPr>
          <w:spacing w:val="-21"/>
          <w:w w:val="105"/>
        </w:rPr>
        <w:t xml:space="preserve"> </w:t>
      </w:r>
      <w:r>
        <w:rPr>
          <w:spacing w:val="-3"/>
          <w:w w:val="105"/>
        </w:rPr>
        <w:t>su</w:t>
      </w:r>
      <w:r>
        <w:rPr>
          <w:spacing w:val="-21"/>
          <w:w w:val="105"/>
        </w:rPr>
        <w:t xml:space="preserve"> </w:t>
      </w:r>
      <w:r>
        <w:rPr>
          <w:spacing w:val="-3"/>
          <w:w w:val="105"/>
        </w:rPr>
        <w:t>truco,</w:t>
      </w:r>
      <w:r>
        <w:rPr>
          <w:spacing w:val="-28"/>
          <w:w w:val="105"/>
        </w:rPr>
        <w:t xml:space="preserve"> </w:t>
      </w:r>
      <w:r>
        <w:rPr>
          <w:spacing w:val="-3"/>
          <w:w w:val="105"/>
        </w:rPr>
        <w:t>se</w:t>
      </w:r>
      <w:r>
        <w:rPr>
          <w:spacing w:val="-21"/>
          <w:w w:val="105"/>
        </w:rPr>
        <w:t xml:space="preserve"> </w:t>
      </w:r>
      <w:r>
        <w:rPr>
          <w:spacing w:val="-3"/>
          <w:w w:val="105"/>
        </w:rPr>
        <w:t>hu</w:t>
      </w:r>
      <w:r>
        <w:rPr>
          <w:w w:val="105"/>
        </w:rPr>
        <w:t>biera confundido y no hubiera encontrado la habitación</w:t>
      </w:r>
      <w:r>
        <w:rPr>
          <w:spacing w:val="-58"/>
          <w:w w:val="105"/>
        </w:rPr>
        <w:t xml:space="preserve"> </w:t>
      </w:r>
      <w:r>
        <w:rPr>
          <w:w w:val="105"/>
        </w:rPr>
        <w:t>por</w:t>
      </w:r>
      <w:r>
        <w:rPr>
          <w:spacing w:val="-10"/>
          <w:w w:val="105"/>
        </w:rPr>
        <w:t xml:space="preserve"> </w:t>
      </w:r>
      <w:r>
        <w:rPr>
          <w:w w:val="105"/>
        </w:rPr>
        <w:t>donde</w:t>
      </w:r>
      <w:r>
        <w:rPr>
          <w:spacing w:val="-9"/>
          <w:w w:val="105"/>
        </w:rPr>
        <w:t xml:space="preserve"> </w:t>
      </w:r>
      <w:r>
        <w:rPr>
          <w:w w:val="105"/>
        </w:rPr>
        <w:t>se</w:t>
      </w:r>
      <w:r>
        <w:rPr>
          <w:spacing w:val="-10"/>
          <w:w w:val="105"/>
        </w:rPr>
        <w:t xml:space="preserve"> </w:t>
      </w:r>
      <w:r>
        <w:rPr>
          <w:w w:val="105"/>
        </w:rPr>
        <w:t>había</w:t>
      </w:r>
      <w:r>
        <w:rPr>
          <w:spacing w:val="-9"/>
          <w:w w:val="105"/>
        </w:rPr>
        <w:t xml:space="preserve"> </w:t>
      </w:r>
      <w:r>
        <w:rPr>
          <w:w w:val="105"/>
        </w:rPr>
        <w:t>introducido</w:t>
      </w:r>
      <w:r>
        <w:rPr>
          <w:spacing w:val="-10"/>
          <w:w w:val="105"/>
        </w:rPr>
        <w:t xml:space="preserve"> </w:t>
      </w:r>
      <w:r>
        <w:rPr>
          <w:w w:val="105"/>
        </w:rPr>
        <w:t>Hécate.</w:t>
      </w:r>
    </w:p>
    <w:p w14:paraId="7C4608BB" w14:textId="77777777" w:rsidR="00584CB5" w:rsidRDefault="00996ED2">
      <w:pPr>
        <w:pStyle w:val="BodyText"/>
        <w:spacing w:line="268" w:lineRule="auto"/>
        <w:ind w:left="243" w:right="542" w:firstLine="340"/>
        <w:jc w:val="both"/>
      </w:pPr>
      <w:r>
        <w:t>—Ya basta de juegos —gritó Flamel con brusquedad</w:t>
      </w:r>
      <w:r>
        <w:rPr>
          <w:spacing w:val="1"/>
        </w:rPr>
        <w:t xml:space="preserve"> </w:t>
      </w:r>
      <w:r>
        <w:t>mientras</w:t>
      </w:r>
      <w:r>
        <w:rPr>
          <w:spacing w:val="-2"/>
        </w:rPr>
        <w:t xml:space="preserve"> </w:t>
      </w:r>
      <w:r>
        <w:t>entraba</w:t>
      </w:r>
      <w:r>
        <w:rPr>
          <w:spacing w:val="-1"/>
        </w:rPr>
        <w:t xml:space="preserve"> </w:t>
      </w:r>
      <w:r>
        <w:t>en</w:t>
      </w:r>
      <w:r>
        <w:rPr>
          <w:spacing w:val="-1"/>
        </w:rPr>
        <w:t xml:space="preserve"> </w:t>
      </w:r>
      <w:r>
        <w:t>la</w:t>
      </w:r>
      <w:r>
        <w:rPr>
          <w:spacing w:val="-2"/>
        </w:rPr>
        <w:t xml:space="preserve"> </w:t>
      </w:r>
      <w:r>
        <w:t>habitación.</w:t>
      </w:r>
    </w:p>
    <w:p w14:paraId="7C4608BC" w14:textId="10312DCF" w:rsidR="00584CB5" w:rsidRDefault="00996ED2">
      <w:pPr>
        <w:pStyle w:val="BodyText"/>
        <w:spacing w:line="268" w:lineRule="auto"/>
        <w:ind w:left="243" w:right="542" w:firstLine="340"/>
        <w:jc w:val="both"/>
      </w:pPr>
      <w:r>
        <w:t>Hécate se volvió y lo miró a la cara. Había envejecido</w:t>
      </w:r>
      <w:r>
        <w:rPr>
          <w:spacing w:val="1"/>
        </w:rPr>
        <w:t xml:space="preserve"> </w:t>
      </w:r>
      <w:r>
        <w:t>durante los pocos instantes que había estado corriendo por</w:t>
      </w:r>
      <w:r>
        <w:rPr>
          <w:spacing w:val="-55"/>
        </w:rPr>
        <w:t xml:space="preserve"> </w:t>
      </w:r>
      <w:r>
        <w:rPr>
          <w:spacing w:val="-1"/>
        </w:rPr>
        <w:t xml:space="preserve">el pasillo. </w:t>
      </w:r>
      <w:r>
        <w:t>Ahora, tenía el aspecto adolescente de una chica</w:t>
      </w:r>
      <w:r>
        <w:rPr>
          <w:spacing w:val="-55"/>
        </w:rPr>
        <w:t xml:space="preserve"> </w:t>
      </w:r>
      <w:r>
        <w:t>de quince años. Su rostro había perdido en cuanto a belleza y sus amarillos ojos mostraban una expresión mucho</w:t>
      </w:r>
      <w:r>
        <w:rPr>
          <w:spacing w:val="-55"/>
        </w:rPr>
        <w:t xml:space="preserve"> </w:t>
      </w:r>
      <w:r>
        <w:t>más</w:t>
      </w:r>
      <w:r>
        <w:rPr>
          <w:spacing w:val="-4"/>
        </w:rPr>
        <w:t xml:space="preserve"> </w:t>
      </w:r>
      <w:r>
        <w:t>implacable.</w:t>
      </w:r>
    </w:p>
    <w:p w14:paraId="7C4608BD" w14:textId="49B7169F" w:rsidR="00584CB5" w:rsidRDefault="00996ED2">
      <w:pPr>
        <w:pStyle w:val="BodyText"/>
        <w:spacing w:line="268" w:lineRule="auto"/>
        <w:ind w:left="243" w:right="541" w:firstLine="340"/>
        <w:jc w:val="both"/>
      </w:pPr>
      <w:r>
        <w:rPr>
          <w:spacing w:val="-2"/>
          <w:w w:val="105"/>
        </w:rPr>
        <w:t>—¡Cómo</w:t>
      </w:r>
      <w:r>
        <w:rPr>
          <w:spacing w:val="-13"/>
          <w:w w:val="105"/>
        </w:rPr>
        <w:t xml:space="preserve"> </w:t>
      </w:r>
      <w:r>
        <w:rPr>
          <w:spacing w:val="-2"/>
          <w:w w:val="105"/>
        </w:rPr>
        <w:t>te</w:t>
      </w:r>
      <w:r>
        <w:rPr>
          <w:spacing w:val="-13"/>
          <w:w w:val="105"/>
        </w:rPr>
        <w:t xml:space="preserve"> </w:t>
      </w:r>
      <w:r>
        <w:rPr>
          <w:spacing w:val="-2"/>
          <w:w w:val="105"/>
        </w:rPr>
        <w:t>atreves</w:t>
      </w:r>
      <w:r>
        <w:rPr>
          <w:spacing w:val="-13"/>
          <w:w w:val="105"/>
        </w:rPr>
        <w:t xml:space="preserve"> </w:t>
      </w:r>
      <w:r>
        <w:rPr>
          <w:spacing w:val="-1"/>
          <w:w w:val="105"/>
        </w:rPr>
        <w:t>a</w:t>
      </w:r>
      <w:r>
        <w:rPr>
          <w:spacing w:val="-13"/>
          <w:w w:val="105"/>
        </w:rPr>
        <w:t xml:space="preserve"> </w:t>
      </w:r>
      <w:r>
        <w:rPr>
          <w:spacing w:val="-1"/>
          <w:w w:val="105"/>
        </w:rPr>
        <w:t>hablarme</w:t>
      </w:r>
      <w:r>
        <w:rPr>
          <w:spacing w:val="-13"/>
          <w:w w:val="105"/>
        </w:rPr>
        <w:t xml:space="preserve"> </w:t>
      </w:r>
      <w:r>
        <w:rPr>
          <w:spacing w:val="-1"/>
          <w:w w:val="105"/>
        </w:rPr>
        <w:t>así!</w:t>
      </w:r>
      <w:r>
        <w:rPr>
          <w:spacing w:val="-13"/>
          <w:w w:val="105"/>
        </w:rPr>
        <w:t xml:space="preserve"> </w:t>
      </w:r>
      <w:r>
        <w:rPr>
          <w:spacing w:val="-1"/>
          <w:w w:val="105"/>
        </w:rPr>
        <w:t>—exclamó</w:t>
      </w:r>
      <w:r>
        <w:rPr>
          <w:spacing w:val="-13"/>
          <w:w w:val="105"/>
        </w:rPr>
        <w:t xml:space="preserve"> </w:t>
      </w:r>
      <w:r>
        <w:rPr>
          <w:spacing w:val="-1"/>
          <w:w w:val="105"/>
        </w:rPr>
        <w:t>mien</w:t>
      </w:r>
      <w:r>
        <w:t>tras levantaba las manos de forma amenazadora—. Sabes</w:t>
      </w:r>
      <w:r>
        <w:rPr>
          <w:spacing w:val="1"/>
        </w:rPr>
        <w:t xml:space="preserve"> </w:t>
      </w:r>
      <w:r>
        <w:rPr>
          <w:w w:val="105"/>
        </w:rPr>
        <w:t>perfectamente</w:t>
      </w:r>
      <w:r>
        <w:rPr>
          <w:spacing w:val="-11"/>
          <w:w w:val="105"/>
        </w:rPr>
        <w:t xml:space="preserve"> </w:t>
      </w:r>
      <w:r>
        <w:rPr>
          <w:w w:val="105"/>
        </w:rPr>
        <w:t>lo</w:t>
      </w:r>
      <w:r>
        <w:rPr>
          <w:spacing w:val="-11"/>
          <w:w w:val="105"/>
        </w:rPr>
        <w:t xml:space="preserve"> </w:t>
      </w:r>
      <w:r>
        <w:rPr>
          <w:w w:val="105"/>
        </w:rPr>
        <w:t>que</w:t>
      </w:r>
      <w:r>
        <w:rPr>
          <w:spacing w:val="-10"/>
          <w:w w:val="105"/>
        </w:rPr>
        <w:t xml:space="preserve"> </w:t>
      </w:r>
      <w:r>
        <w:rPr>
          <w:w w:val="105"/>
        </w:rPr>
        <w:t>soy</w:t>
      </w:r>
      <w:r>
        <w:rPr>
          <w:spacing w:val="-11"/>
          <w:w w:val="105"/>
        </w:rPr>
        <w:t xml:space="preserve"> </w:t>
      </w:r>
      <w:r>
        <w:rPr>
          <w:w w:val="105"/>
        </w:rPr>
        <w:t>capaz</w:t>
      </w:r>
      <w:r>
        <w:rPr>
          <w:spacing w:val="-11"/>
          <w:w w:val="105"/>
        </w:rPr>
        <w:t xml:space="preserve"> </w:t>
      </w:r>
      <w:r>
        <w:rPr>
          <w:w w:val="105"/>
        </w:rPr>
        <w:t>de</w:t>
      </w:r>
      <w:r>
        <w:rPr>
          <w:spacing w:val="-10"/>
          <w:w w:val="105"/>
        </w:rPr>
        <w:t xml:space="preserve"> </w:t>
      </w:r>
      <w:r>
        <w:rPr>
          <w:w w:val="105"/>
        </w:rPr>
        <w:t>hacer.</w:t>
      </w:r>
    </w:p>
    <w:p w14:paraId="7C4608BE" w14:textId="5DD8737D" w:rsidR="00584CB5" w:rsidRDefault="00996ED2">
      <w:pPr>
        <w:pStyle w:val="BodyText"/>
        <w:spacing w:line="268" w:lineRule="auto"/>
        <w:ind w:left="243" w:right="542" w:firstLine="340"/>
        <w:jc w:val="both"/>
      </w:pPr>
      <w:r>
        <w:t>—No</w:t>
      </w:r>
      <w:r>
        <w:rPr>
          <w:spacing w:val="-11"/>
        </w:rPr>
        <w:t xml:space="preserve"> </w:t>
      </w:r>
      <w:r>
        <w:t>te</w:t>
      </w:r>
      <w:r>
        <w:rPr>
          <w:spacing w:val="-11"/>
        </w:rPr>
        <w:t xml:space="preserve"> </w:t>
      </w:r>
      <w:r>
        <w:t>atreverías</w:t>
      </w:r>
      <w:r>
        <w:rPr>
          <w:spacing w:val="-11"/>
        </w:rPr>
        <w:t xml:space="preserve"> </w:t>
      </w:r>
      <w:r>
        <w:t>—respondió</w:t>
      </w:r>
      <w:r>
        <w:rPr>
          <w:spacing w:val="-10"/>
        </w:rPr>
        <w:t xml:space="preserve"> </w:t>
      </w:r>
      <w:r>
        <w:t>Flamel</w:t>
      </w:r>
      <w:r>
        <w:rPr>
          <w:spacing w:val="-11"/>
        </w:rPr>
        <w:t xml:space="preserve"> </w:t>
      </w:r>
      <w:r>
        <w:t>con</w:t>
      </w:r>
      <w:r>
        <w:rPr>
          <w:spacing w:val="-11"/>
        </w:rPr>
        <w:t xml:space="preserve"> </w:t>
      </w:r>
      <w:r>
        <w:t>calma,</w:t>
      </w:r>
      <w:r>
        <w:rPr>
          <w:spacing w:val="-19"/>
        </w:rPr>
        <w:t xml:space="preserve"> </w:t>
      </w:r>
      <w:r>
        <w:t>aun</w:t>
      </w:r>
      <w:r>
        <w:rPr>
          <w:w w:val="105"/>
        </w:rPr>
        <w:t>que</w:t>
      </w:r>
      <w:r>
        <w:rPr>
          <w:spacing w:val="-7"/>
          <w:w w:val="105"/>
        </w:rPr>
        <w:t xml:space="preserve"> </w:t>
      </w:r>
      <w:r>
        <w:rPr>
          <w:w w:val="105"/>
        </w:rPr>
        <w:t>no</w:t>
      </w:r>
      <w:r>
        <w:rPr>
          <w:spacing w:val="-7"/>
          <w:w w:val="105"/>
        </w:rPr>
        <w:t xml:space="preserve"> </w:t>
      </w:r>
      <w:r>
        <w:rPr>
          <w:w w:val="105"/>
        </w:rPr>
        <w:t>sentía</w:t>
      </w:r>
      <w:r>
        <w:rPr>
          <w:spacing w:val="-7"/>
          <w:w w:val="105"/>
        </w:rPr>
        <w:t xml:space="preserve"> </w:t>
      </w:r>
      <w:r>
        <w:rPr>
          <w:w w:val="105"/>
        </w:rPr>
        <w:t>ni</w:t>
      </w:r>
      <w:r>
        <w:rPr>
          <w:spacing w:val="-7"/>
          <w:w w:val="105"/>
        </w:rPr>
        <w:t xml:space="preserve"> </w:t>
      </w:r>
      <w:r>
        <w:rPr>
          <w:w w:val="105"/>
        </w:rPr>
        <w:t>una</w:t>
      </w:r>
      <w:r>
        <w:rPr>
          <w:spacing w:val="-7"/>
          <w:w w:val="105"/>
        </w:rPr>
        <w:t xml:space="preserve"> </w:t>
      </w:r>
      <w:r>
        <w:rPr>
          <w:w w:val="105"/>
        </w:rPr>
        <w:t>gota</w:t>
      </w:r>
      <w:r>
        <w:rPr>
          <w:spacing w:val="-7"/>
          <w:w w:val="105"/>
        </w:rPr>
        <w:t xml:space="preserve"> </w:t>
      </w:r>
      <w:r>
        <w:rPr>
          <w:w w:val="105"/>
        </w:rPr>
        <w:t>de</w:t>
      </w:r>
      <w:r>
        <w:rPr>
          <w:spacing w:val="-7"/>
          <w:w w:val="105"/>
        </w:rPr>
        <w:t xml:space="preserve"> </w:t>
      </w:r>
      <w:r>
        <w:rPr>
          <w:w w:val="105"/>
        </w:rPr>
        <w:t>calma</w:t>
      </w:r>
      <w:r>
        <w:rPr>
          <w:spacing w:val="-6"/>
          <w:w w:val="105"/>
        </w:rPr>
        <w:t xml:space="preserve"> </w:t>
      </w:r>
      <w:r>
        <w:rPr>
          <w:w w:val="105"/>
        </w:rPr>
        <w:t>corriendo</w:t>
      </w:r>
      <w:r>
        <w:rPr>
          <w:spacing w:val="-7"/>
          <w:w w:val="105"/>
        </w:rPr>
        <w:t xml:space="preserve"> </w:t>
      </w:r>
      <w:r>
        <w:rPr>
          <w:w w:val="105"/>
        </w:rPr>
        <w:t>por</w:t>
      </w:r>
      <w:r>
        <w:rPr>
          <w:spacing w:val="-7"/>
          <w:w w:val="105"/>
        </w:rPr>
        <w:t xml:space="preserve"> </w:t>
      </w:r>
      <w:r>
        <w:rPr>
          <w:w w:val="105"/>
        </w:rPr>
        <w:t>sus</w:t>
      </w:r>
      <w:r>
        <w:rPr>
          <w:spacing w:val="-7"/>
          <w:w w:val="105"/>
        </w:rPr>
        <w:t xml:space="preserve"> </w:t>
      </w:r>
      <w:r>
        <w:rPr>
          <w:w w:val="105"/>
        </w:rPr>
        <w:t>venas.</w:t>
      </w:r>
    </w:p>
    <w:p w14:paraId="7C4608BF" w14:textId="707DDE4A" w:rsidR="00584CB5" w:rsidRDefault="00996ED2">
      <w:pPr>
        <w:pStyle w:val="BodyText"/>
        <w:spacing w:line="268" w:lineRule="auto"/>
        <w:ind w:left="243" w:right="542" w:firstLine="340"/>
        <w:jc w:val="both"/>
      </w:pPr>
      <w:r>
        <w:rPr>
          <w:w w:val="105"/>
        </w:rPr>
        <w:t>—¿Y por qué no? —preguntó Hécate un tanto sorprendida.</w:t>
      </w:r>
      <w:r>
        <w:rPr>
          <w:spacing w:val="-16"/>
          <w:w w:val="105"/>
        </w:rPr>
        <w:t xml:space="preserve"> </w:t>
      </w:r>
      <w:r>
        <w:rPr>
          <w:w w:val="105"/>
        </w:rPr>
        <w:t>No</w:t>
      </w:r>
      <w:r>
        <w:rPr>
          <w:spacing w:val="-8"/>
          <w:w w:val="105"/>
        </w:rPr>
        <w:t xml:space="preserve"> </w:t>
      </w:r>
      <w:r>
        <w:rPr>
          <w:w w:val="105"/>
        </w:rPr>
        <w:t>estaba</w:t>
      </w:r>
      <w:r>
        <w:rPr>
          <w:spacing w:val="-8"/>
          <w:w w:val="105"/>
        </w:rPr>
        <w:t xml:space="preserve"> </w:t>
      </w:r>
      <w:r>
        <w:rPr>
          <w:w w:val="105"/>
        </w:rPr>
        <w:t>acostumbrada</w:t>
      </w:r>
      <w:r>
        <w:rPr>
          <w:spacing w:val="-9"/>
          <w:w w:val="105"/>
        </w:rPr>
        <w:t xml:space="preserve"> </w:t>
      </w:r>
      <w:r>
        <w:rPr>
          <w:w w:val="105"/>
        </w:rPr>
        <w:t>a</w:t>
      </w:r>
      <w:r>
        <w:rPr>
          <w:spacing w:val="-8"/>
          <w:w w:val="105"/>
        </w:rPr>
        <w:t xml:space="preserve"> </w:t>
      </w:r>
      <w:r>
        <w:rPr>
          <w:w w:val="105"/>
        </w:rPr>
        <w:t>que</w:t>
      </w:r>
      <w:r>
        <w:rPr>
          <w:spacing w:val="-8"/>
          <w:w w:val="105"/>
        </w:rPr>
        <w:t xml:space="preserve"> </w:t>
      </w:r>
      <w:r>
        <w:rPr>
          <w:w w:val="105"/>
        </w:rPr>
        <w:t>la</w:t>
      </w:r>
      <w:r>
        <w:rPr>
          <w:spacing w:val="-8"/>
          <w:w w:val="105"/>
        </w:rPr>
        <w:t xml:space="preserve"> </w:t>
      </w:r>
      <w:r>
        <w:rPr>
          <w:w w:val="105"/>
        </w:rPr>
        <w:t>gente</w:t>
      </w:r>
      <w:r>
        <w:rPr>
          <w:spacing w:val="-9"/>
          <w:w w:val="105"/>
        </w:rPr>
        <w:t xml:space="preserve"> </w:t>
      </w:r>
      <w:r>
        <w:rPr>
          <w:w w:val="105"/>
        </w:rPr>
        <w:t>la</w:t>
      </w:r>
      <w:r>
        <w:rPr>
          <w:spacing w:val="-8"/>
          <w:w w:val="105"/>
        </w:rPr>
        <w:t xml:space="preserve"> </w:t>
      </w:r>
      <w:r>
        <w:rPr>
          <w:w w:val="105"/>
        </w:rPr>
        <w:t>contradijera.</w:t>
      </w:r>
    </w:p>
    <w:p w14:paraId="7C4608C0"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8C1" w14:textId="77777777" w:rsidR="00584CB5" w:rsidRDefault="00584CB5">
      <w:pPr>
        <w:pStyle w:val="BodyText"/>
        <w:spacing w:before="1"/>
        <w:rPr>
          <w:sz w:val="21"/>
        </w:rPr>
      </w:pPr>
    </w:p>
    <w:p w14:paraId="7C4608C2"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8C3" w14:textId="77777777" w:rsidR="00584CB5" w:rsidRDefault="00584CB5">
      <w:pPr>
        <w:pStyle w:val="BodyText"/>
        <w:spacing w:before="8"/>
        <w:rPr>
          <w:rFonts w:ascii="Calibri"/>
          <w:sz w:val="13"/>
        </w:rPr>
      </w:pPr>
    </w:p>
    <w:p w14:paraId="7C4608C4" w14:textId="77777777" w:rsidR="00584CB5" w:rsidRDefault="00584CB5">
      <w:pPr>
        <w:rPr>
          <w:rFonts w:ascii="Calibri"/>
          <w:sz w:val="13"/>
        </w:rPr>
        <w:sectPr w:rsidR="00584CB5">
          <w:pgSz w:w="9080" w:h="12760"/>
          <w:pgMar w:top="860" w:right="1220" w:bottom="840" w:left="740" w:header="138" w:footer="645" w:gutter="0"/>
          <w:cols w:space="720"/>
        </w:sectPr>
      </w:pPr>
    </w:p>
    <w:p w14:paraId="7C4608C5" w14:textId="77777777" w:rsidR="00584CB5" w:rsidRDefault="00905D2D">
      <w:pPr>
        <w:pStyle w:val="BodyText"/>
        <w:spacing w:before="88"/>
        <w:ind w:left="1352"/>
        <w:jc w:val="both"/>
      </w:pPr>
      <w:r>
        <w:pict w14:anchorId="7C461F90">
          <v:group id="_x0000_s3173" style="position:absolute;left:0;text-align:left;margin-left:6.25pt;margin-top:295.3pt;width:24pt;height:48pt;z-index:16020480;mso-position-horizontal-relative:page;mso-position-vertical-relative:page" coordorigin="125,5906" coordsize="480,960">
            <v:shape id="_x0000_s3175" style="position:absolute;left:124;top:5905;width:480;height:960" coordorigin="125,5906" coordsize="480,960" o:spt="100" adj="0,,0" path="m365,5906r,960m125,6386r480,e" filled="f" strokeweight=".25pt">
              <v:stroke joinstyle="round"/>
              <v:formulas/>
              <v:path arrowok="t" o:connecttype="segments"/>
            </v:shape>
            <v:shape id="_x0000_s3174" type="#_x0000_t75" style="position:absolute;left:242;top:6263;width:245;height:245">
              <v:imagedata r:id="rId6" o:title=""/>
            </v:shape>
            <w10:wrap anchorx="page" anchory="page"/>
          </v:group>
        </w:pict>
      </w:r>
      <w:r>
        <w:pict w14:anchorId="7C461F91">
          <v:group id="_x0000_s3170" style="position:absolute;left:0;text-align:left;margin-left:422.75pt;margin-top:295.3pt;width:24pt;height:48pt;z-index:16020992;mso-position-horizontal-relative:page;mso-position-vertical-relative:page" coordorigin="8455,5906" coordsize="480,960">
            <v:shape id="_x0000_s3172" style="position:absolute;left:8455;top:5905;width:480;height:960" coordorigin="8455,5906" coordsize="480,960" o:spt="100" adj="0,,0" path="m8695,5906r,960m8455,6386r480,e" filled="f" strokeweight=".25pt">
              <v:stroke joinstyle="round"/>
              <v:formulas/>
              <v:path arrowok="t" o:connecttype="segments"/>
            </v:shape>
            <v:shape id="_x0000_s3171" type="#_x0000_t75" style="position:absolute;left:8572;top:6263;width:245;height:245">
              <v:imagedata r:id="rId6" o:title=""/>
            </v:shape>
            <w10:wrap anchorx="page" anchory="page"/>
          </v:group>
        </w:pict>
      </w:r>
      <w:r w:rsidR="00996ED2">
        <w:t>—Porque</w:t>
      </w:r>
      <w:r w:rsidR="00996ED2">
        <w:rPr>
          <w:spacing w:val="1"/>
        </w:rPr>
        <w:t xml:space="preserve"> </w:t>
      </w:r>
      <w:r w:rsidR="00996ED2">
        <w:t>yo</w:t>
      </w:r>
      <w:r w:rsidR="00996ED2">
        <w:rPr>
          <w:spacing w:val="2"/>
        </w:rPr>
        <w:t xml:space="preserve"> </w:t>
      </w:r>
      <w:r w:rsidR="00996ED2">
        <w:t>soy</w:t>
      </w:r>
      <w:r w:rsidR="00996ED2">
        <w:rPr>
          <w:spacing w:val="1"/>
        </w:rPr>
        <w:t xml:space="preserve"> </w:t>
      </w:r>
      <w:r w:rsidR="00996ED2">
        <w:t>el</w:t>
      </w:r>
      <w:r w:rsidR="00996ED2">
        <w:rPr>
          <w:spacing w:val="2"/>
        </w:rPr>
        <w:t xml:space="preserve"> </w:t>
      </w:r>
      <w:r w:rsidR="00996ED2">
        <w:t>Guardián</w:t>
      </w:r>
      <w:r w:rsidR="00996ED2">
        <w:rPr>
          <w:spacing w:val="1"/>
        </w:rPr>
        <w:t xml:space="preserve"> </w:t>
      </w:r>
      <w:r w:rsidR="00996ED2">
        <w:t>del</w:t>
      </w:r>
      <w:r w:rsidR="00996ED2">
        <w:rPr>
          <w:spacing w:val="2"/>
        </w:rPr>
        <w:t xml:space="preserve"> </w:t>
      </w:r>
      <w:r w:rsidR="00996ED2">
        <w:t>Libro.</w:t>
      </w:r>
    </w:p>
    <w:p w14:paraId="7C4608C6" w14:textId="77777777" w:rsidR="00584CB5" w:rsidRDefault="00996ED2">
      <w:pPr>
        <w:pStyle w:val="BodyText"/>
        <w:spacing w:before="31"/>
        <w:ind w:left="1352"/>
        <w:jc w:val="both"/>
      </w:pPr>
      <w:r>
        <w:t>—El</w:t>
      </w:r>
      <w:r>
        <w:rPr>
          <w:spacing w:val="-2"/>
        </w:rPr>
        <w:t xml:space="preserve"> </w:t>
      </w:r>
      <w:r>
        <w:t>libro</w:t>
      </w:r>
      <w:r>
        <w:rPr>
          <w:spacing w:val="-2"/>
        </w:rPr>
        <w:t xml:space="preserve"> </w:t>
      </w:r>
      <w:r>
        <w:t>que</w:t>
      </w:r>
      <w:r>
        <w:rPr>
          <w:spacing w:val="-2"/>
        </w:rPr>
        <w:t xml:space="preserve"> </w:t>
      </w:r>
      <w:r>
        <w:t>perdiste…</w:t>
      </w:r>
    </w:p>
    <w:p w14:paraId="7C4608C7" w14:textId="49F39886" w:rsidR="00584CB5" w:rsidRDefault="00996ED2">
      <w:pPr>
        <w:pStyle w:val="BodyText"/>
        <w:spacing w:before="32" w:line="268" w:lineRule="auto"/>
        <w:ind w:left="1012" w:firstLine="340"/>
        <w:jc w:val="both"/>
      </w:pPr>
      <w:r>
        <w:t>—También soy el Guardián que aparece en las profecías del libro —respondió Flamel con rudeza—. El penúltimo</w:t>
      </w:r>
      <w:r>
        <w:rPr>
          <w:spacing w:val="-13"/>
        </w:rPr>
        <w:t xml:space="preserve"> </w:t>
      </w:r>
      <w:r>
        <w:t>Guardián</w:t>
      </w:r>
      <w:r>
        <w:rPr>
          <w:spacing w:val="-12"/>
        </w:rPr>
        <w:t xml:space="preserve"> </w:t>
      </w:r>
      <w:r>
        <w:t>—añadió—.</w:t>
      </w:r>
      <w:r>
        <w:rPr>
          <w:spacing w:val="-21"/>
        </w:rPr>
        <w:t xml:space="preserve"> </w:t>
      </w:r>
      <w:r>
        <w:t>Los</w:t>
      </w:r>
      <w:r>
        <w:rPr>
          <w:spacing w:val="-12"/>
        </w:rPr>
        <w:t xml:space="preserve"> </w:t>
      </w:r>
      <w:r>
        <w:t>mellizos</w:t>
      </w:r>
      <w:r>
        <w:rPr>
          <w:spacing w:val="-13"/>
        </w:rPr>
        <w:t xml:space="preserve"> </w:t>
      </w:r>
      <w:r>
        <w:t>también</w:t>
      </w:r>
      <w:r>
        <w:rPr>
          <w:spacing w:val="-12"/>
        </w:rPr>
        <w:t xml:space="preserve"> </w:t>
      </w:r>
      <w:r>
        <w:t>aparecen</w:t>
      </w:r>
      <w:r>
        <w:rPr>
          <w:spacing w:val="-55"/>
        </w:rPr>
        <w:t xml:space="preserve"> </w:t>
      </w:r>
      <w:r>
        <w:t>en las páginas del libro. Presumes de conocer a Abraham,</w:t>
      </w:r>
      <w:r>
        <w:rPr>
          <w:spacing w:val="1"/>
        </w:rPr>
        <w:t xml:space="preserve"> </w:t>
      </w:r>
      <w:r>
        <w:t>así que sabrás que sus profecías y predicciones eran precisas</w:t>
      </w:r>
      <w:r>
        <w:rPr>
          <w:spacing w:val="-3"/>
        </w:rPr>
        <w:t xml:space="preserve"> </w:t>
      </w:r>
      <w:r>
        <w:t>y</w:t>
      </w:r>
      <w:r>
        <w:rPr>
          <w:spacing w:val="-3"/>
        </w:rPr>
        <w:t xml:space="preserve"> </w:t>
      </w:r>
      <w:r>
        <w:t>certeras.</w:t>
      </w:r>
    </w:p>
    <w:p w14:paraId="7C4608C8" w14:textId="212F18E2" w:rsidR="00584CB5" w:rsidRDefault="00996ED2">
      <w:pPr>
        <w:pStyle w:val="BodyText"/>
        <w:spacing w:line="268" w:lineRule="auto"/>
        <w:ind w:left="1012" w:firstLine="340"/>
        <w:jc w:val="both"/>
      </w:pPr>
      <w:r>
        <w:t>—Casi</w:t>
      </w:r>
      <w:r>
        <w:rPr>
          <w:spacing w:val="1"/>
        </w:rPr>
        <w:t xml:space="preserve"> </w:t>
      </w:r>
      <w:r>
        <w:t>siempre</w:t>
      </w:r>
      <w:r>
        <w:rPr>
          <w:spacing w:val="1"/>
        </w:rPr>
        <w:t xml:space="preserve"> </w:t>
      </w:r>
      <w:r>
        <w:t>estaba</w:t>
      </w:r>
      <w:r>
        <w:rPr>
          <w:spacing w:val="1"/>
        </w:rPr>
        <w:t xml:space="preserve"> </w:t>
      </w:r>
      <w:r>
        <w:t>equivocado</w:t>
      </w:r>
      <w:r>
        <w:rPr>
          <w:spacing w:val="1"/>
        </w:rPr>
        <w:t xml:space="preserve"> </w:t>
      </w:r>
      <w:r>
        <w:t>—murmuró</w:t>
      </w:r>
      <w:r>
        <w:rPr>
          <w:spacing w:val="1"/>
        </w:rPr>
        <w:t xml:space="preserve"> </w:t>
      </w:r>
      <w:r>
        <w:t>Hécate.</w:t>
      </w:r>
    </w:p>
    <w:p w14:paraId="7C4608C9" w14:textId="26DA6587" w:rsidR="00584CB5" w:rsidRDefault="00996ED2">
      <w:pPr>
        <w:pStyle w:val="BodyText"/>
        <w:spacing w:line="268" w:lineRule="auto"/>
        <w:ind w:left="1012" w:firstLine="340"/>
        <w:jc w:val="both"/>
      </w:pPr>
      <w:r>
        <w:t>—Como guardián, te estoy pidiendo que hagas algo</w:t>
      </w:r>
      <w:r>
        <w:rPr>
          <w:spacing w:val="1"/>
        </w:rPr>
        <w:t xml:space="preserve"> </w:t>
      </w:r>
      <w:r>
        <w:t>que considero esencial para la supervivencia no sólo de la</w:t>
      </w:r>
      <w:r>
        <w:rPr>
          <w:spacing w:val="1"/>
        </w:rPr>
        <w:t xml:space="preserve"> </w:t>
      </w:r>
      <w:r>
        <w:t>Raza Inmemorial, sino también de la raza humana. Quiero</w:t>
      </w:r>
      <w:r>
        <w:rPr>
          <w:spacing w:val="-4"/>
        </w:rPr>
        <w:t xml:space="preserve"> </w:t>
      </w:r>
      <w:r>
        <w:t>que</w:t>
      </w:r>
      <w:r>
        <w:rPr>
          <w:spacing w:val="-3"/>
        </w:rPr>
        <w:t xml:space="preserve"> </w:t>
      </w:r>
      <w:r>
        <w:t>Despiertes</w:t>
      </w:r>
      <w:r>
        <w:rPr>
          <w:spacing w:val="-3"/>
        </w:rPr>
        <w:t xml:space="preserve"> </w:t>
      </w:r>
      <w:r>
        <w:t>el</w:t>
      </w:r>
      <w:r>
        <w:rPr>
          <w:spacing w:val="-4"/>
        </w:rPr>
        <w:t xml:space="preserve"> </w:t>
      </w:r>
      <w:r>
        <w:t>potencial</w:t>
      </w:r>
      <w:r>
        <w:rPr>
          <w:spacing w:val="-3"/>
        </w:rPr>
        <w:t xml:space="preserve"> </w:t>
      </w:r>
      <w:r>
        <w:t>mágico</w:t>
      </w:r>
      <w:r>
        <w:rPr>
          <w:spacing w:val="-3"/>
        </w:rPr>
        <w:t xml:space="preserve"> </w:t>
      </w:r>
      <w:r>
        <w:t>de</w:t>
      </w:r>
      <w:r>
        <w:rPr>
          <w:spacing w:val="-4"/>
        </w:rPr>
        <w:t xml:space="preserve"> </w:t>
      </w:r>
      <w:r>
        <w:t>los</w:t>
      </w:r>
      <w:r>
        <w:rPr>
          <w:spacing w:val="-3"/>
        </w:rPr>
        <w:t xml:space="preserve"> </w:t>
      </w:r>
      <w:r>
        <w:t>mellizos.</w:t>
      </w:r>
    </w:p>
    <w:p w14:paraId="7C4608CA" w14:textId="77777777" w:rsidR="00584CB5" w:rsidRDefault="00996ED2">
      <w:pPr>
        <w:pStyle w:val="BodyText"/>
        <w:spacing w:line="268" w:lineRule="auto"/>
        <w:ind w:left="1012" w:firstLine="340"/>
        <w:jc w:val="both"/>
      </w:pPr>
      <w:r>
        <w:rPr>
          <w:w w:val="105"/>
        </w:rPr>
        <w:t>—Podría matarlos —declaró rotundamente la diosa.</w:t>
      </w:r>
      <w:r>
        <w:rPr>
          <w:spacing w:val="-58"/>
          <w:w w:val="105"/>
        </w:rPr>
        <w:t xml:space="preserve"> </w:t>
      </w:r>
      <w:r>
        <w:t>En realidad, no le importaba mucho si el ganado humano</w:t>
      </w:r>
      <w:r>
        <w:rPr>
          <w:spacing w:val="1"/>
        </w:rPr>
        <w:t xml:space="preserve"> </w:t>
      </w:r>
      <w:r>
        <w:rPr>
          <w:w w:val="105"/>
        </w:rPr>
        <w:t>vivía</w:t>
      </w:r>
      <w:r>
        <w:rPr>
          <w:spacing w:val="-8"/>
          <w:w w:val="105"/>
        </w:rPr>
        <w:t xml:space="preserve"> </w:t>
      </w:r>
      <w:r>
        <w:rPr>
          <w:w w:val="105"/>
        </w:rPr>
        <w:t>o</w:t>
      </w:r>
      <w:r>
        <w:rPr>
          <w:spacing w:val="-7"/>
          <w:w w:val="105"/>
        </w:rPr>
        <w:t xml:space="preserve"> </w:t>
      </w:r>
      <w:r>
        <w:rPr>
          <w:w w:val="105"/>
        </w:rPr>
        <w:t>perecía.</w:t>
      </w:r>
    </w:p>
    <w:p w14:paraId="7C4608CB" w14:textId="758EDF4B" w:rsidR="00584CB5" w:rsidRDefault="00996ED2">
      <w:pPr>
        <w:pStyle w:val="BodyText"/>
        <w:spacing w:line="268" w:lineRule="auto"/>
        <w:ind w:left="1012" w:firstLine="340"/>
        <w:jc w:val="both"/>
      </w:pPr>
      <w:r>
        <w:t>—Existe</w:t>
      </w:r>
      <w:r>
        <w:rPr>
          <w:spacing w:val="-12"/>
        </w:rPr>
        <w:t xml:space="preserve"> </w:t>
      </w:r>
      <w:r>
        <w:t>la</w:t>
      </w:r>
      <w:r>
        <w:rPr>
          <w:spacing w:val="-12"/>
        </w:rPr>
        <w:t xml:space="preserve"> </w:t>
      </w:r>
      <w:r>
        <w:t>posibilidad</w:t>
      </w:r>
      <w:r>
        <w:rPr>
          <w:spacing w:val="-12"/>
        </w:rPr>
        <w:t xml:space="preserve"> </w:t>
      </w:r>
      <w:r>
        <w:t>—admitió</w:t>
      </w:r>
      <w:r>
        <w:rPr>
          <w:spacing w:val="-11"/>
        </w:rPr>
        <w:t xml:space="preserve"> </w:t>
      </w:r>
      <w:r>
        <w:t>Flamel</w:t>
      </w:r>
      <w:r>
        <w:rPr>
          <w:spacing w:val="-12"/>
        </w:rPr>
        <w:t xml:space="preserve"> </w:t>
      </w:r>
      <w:r>
        <w:t>mientras</w:t>
      </w:r>
      <w:r>
        <w:rPr>
          <w:spacing w:val="-12"/>
        </w:rPr>
        <w:t xml:space="preserve"> </w:t>
      </w:r>
      <w:r>
        <w:t>sentía un frío pinchazo en el estómago—, pero si no nos pres</w:t>
      </w:r>
      <w:r>
        <w:rPr>
          <w:w w:val="105"/>
        </w:rPr>
        <w:t>tas</w:t>
      </w:r>
      <w:r>
        <w:rPr>
          <w:spacing w:val="-8"/>
          <w:w w:val="105"/>
        </w:rPr>
        <w:t xml:space="preserve"> </w:t>
      </w:r>
      <w:r>
        <w:rPr>
          <w:w w:val="105"/>
        </w:rPr>
        <w:t>tu</w:t>
      </w:r>
      <w:r>
        <w:rPr>
          <w:spacing w:val="-7"/>
          <w:w w:val="105"/>
        </w:rPr>
        <w:t xml:space="preserve"> </w:t>
      </w:r>
      <w:r>
        <w:rPr>
          <w:w w:val="105"/>
        </w:rPr>
        <w:t>ayuda,</w:t>
      </w:r>
      <w:r>
        <w:rPr>
          <w:spacing w:val="-15"/>
          <w:w w:val="105"/>
        </w:rPr>
        <w:t xml:space="preserve"> </w:t>
      </w:r>
      <w:r>
        <w:rPr>
          <w:w w:val="105"/>
        </w:rPr>
        <w:t>definitivamente</w:t>
      </w:r>
      <w:r>
        <w:rPr>
          <w:spacing w:val="-7"/>
          <w:w w:val="105"/>
        </w:rPr>
        <w:t xml:space="preserve"> </w:t>
      </w:r>
      <w:r>
        <w:rPr>
          <w:w w:val="105"/>
        </w:rPr>
        <w:t>morirán.</w:t>
      </w:r>
    </w:p>
    <w:p w14:paraId="7C4608CC" w14:textId="30FEB93D" w:rsidR="00584CB5" w:rsidRDefault="00996ED2">
      <w:pPr>
        <w:pStyle w:val="BodyText"/>
        <w:spacing w:line="268" w:lineRule="auto"/>
        <w:ind w:left="1012" w:firstLine="340"/>
        <w:jc w:val="both"/>
      </w:pPr>
      <w:r>
        <w:t>Hécate se volvió, dándole la espalda, y se dirigió hacia</w:t>
      </w:r>
      <w:r>
        <w:rPr>
          <w:spacing w:val="-55"/>
        </w:rPr>
        <w:t xml:space="preserve"> </w:t>
      </w:r>
      <w:r>
        <w:rPr>
          <w:spacing w:val="-1"/>
        </w:rPr>
        <w:t>la</w:t>
      </w:r>
      <w:r>
        <w:rPr>
          <w:spacing w:val="-14"/>
        </w:rPr>
        <w:t xml:space="preserve"> </w:t>
      </w:r>
      <w:r>
        <w:rPr>
          <w:spacing w:val="-1"/>
        </w:rPr>
        <w:t>ventana.</w:t>
      </w:r>
      <w:r>
        <w:rPr>
          <w:spacing w:val="-24"/>
        </w:rPr>
        <w:t xml:space="preserve"> </w:t>
      </w:r>
      <w:r>
        <w:rPr>
          <w:spacing w:val="-1"/>
        </w:rPr>
        <w:t>En</w:t>
      </w:r>
      <w:r>
        <w:rPr>
          <w:spacing w:val="-14"/>
        </w:rPr>
        <w:t xml:space="preserve"> </w:t>
      </w:r>
      <w:r>
        <w:rPr>
          <w:spacing w:val="-1"/>
        </w:rPr>
        <w:t>el</w:t>
      </w:r>
      <w:r>
        <w:rPr>
          <w:spacing w:val="-14"/>
        </w:rPr>
        <w:t xml:space="preserve"> </w:t>
      </w:r>
      <w:r>
        <w:rPr>
          <w:spacing w:val="-1"/>
        </w:rPr>
        <w:t>inclinado</w:t>
      </w:r>
      <w:r>
        <w:rPr>
          <w:spacing w:val="-14"/>
        </w:rPr>
        <w:t xml:space="preserve"> </w:t>
      </w:r>
      <w:r>
        <w:t>jardín,</w:t>
      </w:r>
      <w:r>
        <w:rPr>
          <w:spacing w:val="-23"/>
        </w:rPr>
        <w:t xml:space="preserve"> </w:t>
      </w:r>
      <w:r>
        <w:t>Scathach</w:t>
      </w:r>
      <w:r>
        <w:rPr>
          <w:spacing w:val="-14"/>
        </w:rPr>
        <w:t xml:space="preserve"> </w:t>
      </w:r>
      <w:r>
        <w:t>estaba</w:t>
      </w:r>
      <w:r>
        <w:rPr>
          <w:spacing w:val="-14"/>
        </w:rPr>
        <w:t xml:space="preserve"> </w:t>
      </w:r>
      <w:r>
        <w:t>haciendo</w:t>
      </w:r>
      <w:r>
        <w:rPr>
          <w:spacing w:val="-55"/>
        </w:rPr>
        <w:t xml:space="preserve"> </w:t>
      </w:r>
      <w:r>
        <w:rPr>
          <w:spacing w:val="-3"/>
          <w:w w:val="105"/>
        </w:rPr>
        <w:t>una</w:t>
      </w:r>
      <w:r>
        <w:rPr>
          <w:spacing w:val="-6"/>
          <w:w w:val="105"/>
        </w:rPr>
        <w:t xml:space="preserve"> </w:t>
      </w:r>
      <w:r>
        <w:rPr>
          <w:spacing w:val="-3"/>
          <w:w w:val="105"/>
        </w:rPr>
        <w:t>demostración</w:t>
      </w:r>
      <w:r>
        <w:rPr>
          <w:spacing w:val="-6"/>
          <w:w w:val="105"/>
        </w:rPr>
        <w:t xml:space="preserve"> </w:t>
      </w:r>
      <w:r>
        <w:rPr>
          <w:spacing w:val="-2"/>
          <w:w w:val="105"/>
        </w:rPr>
        <w:t>de</w:t>
      </w:r>
      <w:r>
        <w:rPr>
          <w:spacing w:val="-5"/>
          <w:w w:val="105"/>
        </w:rPr>
        <w:t xml:space="preserve"> </w:t>
      </w:r>
      <w:r>
        <w:rPr>
          <w:spacing w:val="-2"/>
          <w:w w:val="105"/>
        </w:rPr>
        <w:t>varios</w:t>
      </w:r>
      <w:r>
        <w:rPr>
          <w:spacing w:val="-6"/>
          <w:w w:val="105"/>
        </w:rPr>
        <w:t xml:space="preserve"> </w:t>
      </w:r>
      <w:r>
        <w:rPr>
          <w:spacing w:val="-2"/>
          <w:w w:val="105"/>
        </w:rPr>
        <w:t>puñetazos</w:t>
      </w:r>
      <w:r>
        <w:rPr>
          <w:spacing w:val="-6"/>
          <w:w w:val="105"/>
        </w:rPr>
        <w:t xml:space="preserve"> </w:t>
      </w:r>
      <w:r>
        <w:rPr>
          <w:spacing w:val="-2"/>
          <w:w w:val="105"/>
        </w:rPr>
        <w:t>a</w:t>
      </w:r>
      <w:r>
        <w:rPr>
          <w:spacing w:val="-5"/>
          <w:w w:val="105"/>
        </w:rPr>
        <w:t xml:space="preserve"> </w:t>
      </w:r>
      <w:r>
        <w:rPr>
          <w:spacing w:val="-2"/>
          <w:w w:val="105"/>
        </w:rPr>
        <w:t>los</w:t>
      </w:r>
      <w:r>
        <w:rPr>
          <w:spacing w:val="-6"/>
          <w:w w:val="105"/>
        </w:rPr>
        <w:t xml:space="preserve"> </w:t>
      </w:r>
      <w:r>
        <w:rPr>
          <w:spacing w:val="-2"/>
          <w:w w:val="105"/>
        </w:rPr>
        <w:t>mellizos.</w:t>
      </w:r>
      <w:r>
        <w:rPr>
          <w:spacing w:val="-12"/>
          <w:w w:val="105"/>
        </w:rPr>
        <w:t xml:space="preserve"> </w:t>
      </w:r>
      <w:r>
        <w:rPr>
          <w:spacing w:val="-2"/>
          <w:w w:val="105"/>
        </w:rPr>
        <w:t>So</w:t>
      </w:r>
      <w:r>
        <w:t>phie y Josh imitaban a cámara lenta sus movimientos. Flamel</w:t>
      </w:r>
      <w:r>
        <w:rPr>
          <w:spacing w:val="-5"/>
        </w:rPr>
        <w:t xml:space="preserve"> </w:t>
      </w:r>
      <w:r>
        <w:t>se</w:t>
      </w:r>
      <w:r>
        <w:rPr>
          <w:spacing w:val="-4"/>
        </w:rPr>
        <w:t xml:space="preserve"> </w:t>
      </w:r>
      <w:r>
        <w:t>deslizó</w:t>
      </w:r>
      <w:r>
        <w:rPr>
          <w:spacing w:val="-5"/>
        </w:rPr>
        <w:t xml:space="preserve"> </w:t>
      </w:r>
      <w:r>
        <w:t>hacia</w:t>
      </w:r>
      <w:r>
        <w:rPr>
          <w:spacing w:val="-5"/>
        </w:rPr>
        <w:t xml:space="preserve"> </w:t>
      </w:r>
      <w:r>
        <w:t>la</w:t>
      </w:r>
      <w:r>
        <w:rPr>
          <w:spacing w:val="-4"/>
        </w:rPr>
        <w:t xml:space="preserve"> </w:t>
      </w:r>
      <w:r>
        <w:t>ventana</w:t>
      </w:r>
      <w:r>
        <w:rPr>
          <w:spacing w:val="-5"/>
        </w:rPr>
        <w:t xml:space="preserve"> </w:t>
      </w:r>
      <w:r>
        <w:t>y</w:t>
      </w:r>
      <w:r>
        <w:rPr>
          <w:spacing w:val="-4"/>
        </w:rPr>
        <w:t xml:space="preserve"> </w:t>
      </w:r>
      <w:r>
        <w:t>se</w:t>
      </w:r>
      <w:r>
        <w:rPr>
          <w:spacing w:val="-5"/>
        </w:rPr>
        <w:t xml:space="preserve"> </w:t>
      </w:r>
      <w:r>
        <w:t>reunió</w:t>
      </w:r>
      <w:r>
        <w:rPr>
          <w:spacing w:val="-4"/>
        </w:rPr>
        <w:t xml:space="preserve"> </w:t>
      </w:r>
      <w:r>
        <w:t>con</w:t>
      </w:r>
      <w:r>
        <w:rPr>
          <w:spacing w:val="-5"/>
        </w:rPr>
        <w:t xml:space="preserve"> </w:t>
      </w:r>
      <w:r>
        <w:t>Hécate.</w:t>
      </w:r>
    </w:p>
    <w:p w14:paraId="7C4608CD" w14:textId="77777777" w:rsidR="00584CB5" w:rsidRDefault="00996ED2">
      <w:pPr>
        <w:pStyle w:val="BodyText"/>
        <w:spacing w:line="268" w:lineRule="auto"/>
        <w:ind w:left="1012" w:firstLine="340"/>
        <w:jc w:val="both"/>
      </w:pPr>
      <w:r>
        <w:rPr>
          <w:spacing w:val="-2"/>
          <w:w w:val="105"/>
        </w:rPr>
        <w:t>—¿En</w:t>
      </w:r>
      <w:r>
        <w:rPr>
          <w:spacing w:val="-13"/>
          <w:w w:val="105"/>
        </w:rPr>
        <w:t xml:space="preserve"> </w:t>
      </w:r>
      <w:r>
        <w:rPr>
          <w:spacing w:val="-2"/>
          <w:w w:val="105"/>
        </w:rPr>
        <w:t>qué</w:t>
      </w:r>
      <w:r>
        <w:rPr>
          <w:spacing w:val="-13"/>
          <w:w w:val="105"/>
        </w:rPr>
        <w:t xml:space="preserve"> </w:t>
      </w:r>
      <w:r>
        <w:rPr>
          <w:spacing w:val="-2"/>
          <w:w w:val="105"/>
        </w:rPr>
        <w:t>mundo</w:t>
      </w:r>
      <w:r>
        <w:rPr>
          <w:spacing w:val="-13"/>
          <w:w w:val="105"/>
        </w:rPr>
        <w:t xml:space="preserve"> </w:t>
      </w:r>
      <w:r>
        <w:rPr>
          <w:spacing w:val="-1"/>
          <w:w w:val="105"/>
        </w:rPr>
        <w:t>vivimos</w:t>
      </w:r>
      <w:r>
        <w:rPr>
          <w:spacing w:val="-12"/>
          <w:w w:val="105"/>
        </w:rPr>
        <w:t xml:space="preserve"> </w:t>
      </w:r>
      <w:r>
        <w:rPr>
          <w:spacing w:val="-1"/>
          <w:w w:val="105"/>
        </w:rPr>
        <w:t>—comentó</w:t>
      </w:r>
      <w:r>
        <w:rPr>
          <w:spacing w:val="-13"/>
          <w:w w:val="105"/>
        </w:rPr>
        <w:t xml:space="preserve"> </w:t>
      </w:r>
      <w:r>
        <w:rPr>
          <w:spacing w:val="-1"/>
          <w:w w:val="105"/>
        </w:rPr>
        <w:t>suspirando—,</w:t>
      </w:r>
      <w:r>
        <w:rPr>
          <w:spacing w:val="-58"/>
          <w:w w:val="105"/>
        </w:rPr>
        <w:t xml:space="preserve"> </w:t>
      </w:r>
      <w:r>
        <w:rPr>
          <w:spacing w:val="-1"/>
          <w:w w:val="105"/>
        </w:rPr>
        <w:t>cuando</w:t>
      </w:r>
      <w:r>
        <w:rPr>
          <w:spacing w:val="-8"/>
          <w:w w:val="105"/>
        </w:rPr>
        <w:t xml:space="preserve"> </w:t>
      </w:r>
      <w:r>
        <w:rPr>
          <w:spacing w:val="-1"/>
          <w:w w:val="105"/>
        </w:rPr>
        <w:t>todo,</w:t>
      </w:r>
      <w:r>
        <w:rPr>
          <w:spacing w:val="-13"/>
          <w:w w:val="105"/>
        </w:rPr>
        <w:t xml:space="preserve"> </w:t>
      </w:r>
      <w:r>
        <w:rPr>
          <w:spacing w:val="-1"/>
          <w:w w:val="105"/>
        </w:rPr>
        <w:t>y</w:t>
      </w:r>
      <w:r>
        <w:rPr>
          <w:spacing w:val="-8"/>
          <w:w w:val="105"/>
        </w:rPr>
        <w:t xml:space="preserve"> </w:t>
      </w:r>
      <w:r>
        <w:rPr>
          <w:spacing w:val="-1"/>
          <w:w w:val="105"/>
        </w:rPr>
        <w:t>posiblemente</w:t>
      </w:r>
      <w:r>
        <w:rPr>
          <w:spacing w:val="-7"/>
          <w:w w:val="105"/>
        </w:rPr>
        <w:t xml:space="preserve"> </w:t>
      </w:r>
      <w:r>
        <w:rPr>
          <w:spacing w:val="-1"/>
          <w:w w:val="105"/>
        </w:rPr>
        <w:t>también</w:t>
      </w:r>
      <w:r>
        <w:rPr>
          <w:spacing w:val="-8"/>
          <w:w w:val="105"/>
        </w:rPr>
        <w:t xml:space="preserve"> </w:t>
      </w:r>
      <w:r>
        <w:rPr>
          <w:w w:val="105"/>
        </w:rPr>
        <w:t>la</w:t>
      </w:r>
      <w:r>
        <w:rPr>
          <w:spacing w:val="-7"/>
          <w:w w:val="105"/>
        </w:rPr>
        <w:t xml:space="preserve"> </w:t>
      </w:r>
      <w:r>
        <w:rPr>
          <w:w w:val="105"/>
        </w:rPr>
        <w:t>continuación</w:t>
      </w:r>
      <w:r>
        <w:rPr>
          <w:spacing w:val="-8"/>
          <w:w w:val="105"/>
        </w:rPr>
        <w:t xml:space="preserve"> </w:t>
      </w:r>
      <w:r>
        <w:rPr>
          <w:w w:val="105"/>
        </w:rPr>
        <w:t>de</w:t>
      </w:r>
      <w:r>
        <w:rPr>
          <w:spacing w:val="-58"/>
          <w:w w:val="105"/>
        </w:rPr>
        <w:t xml:space="preserve"> </w:t>
      </w:r>
      <w:r>
        <w:t>la</w:t>
      </w:r>
      <w:r>
        <w:rPr>
          <w:spacing w:val="-2"/>
        </w:rPr>
        <w:t xml:space="preserve"> </w:t>
      </w:r>
      <w:r>
        <w:t>raza</w:t>
      </w:r>
      <w:r>
        <w:rPr>
          <w:spacing w:val="-1"/>
        </w:rPr>
        <w:t xml:space="preserve"> </w:t>
      </w:r>
      <w:r>
        <w:t>humana,</w:t>
      </w:r>
      <w:r>
        <w:rPr>
          <w:spacing w:val="-10"/>
        </w:rPr>
        <w:t xml:space="preserve"> </w:t>
      </w:r>
      <w:r>
        <w:t>está</w:t>
      </w:r>
      <w:r>
        <w:rPr>
          <w:spacing w:val="-1"/>
        </w:rPr>
        <w:t xml:space="preserve"> </w:t>
      </w:r>
      <w:r>
        <w:t>a</w:t>
      </w:r>
      <w:r>
        <w:rPr>
          <w:spacing w:val="-1"/>
        </w:rPr>
        <w:t xml:space="preserve"> </w:t>
      </w:r>
      <w:r>
        <w:t>merced</w:t>
      </w:r>
      <w:r>
        <w:rPr>
          <w:spacing w:val="-2"/>
        </w:rPr>
        <w:t xml:space="preserve"> </w:t>
      </w:r>
      <w:r>
        <w:t>de</w:t>
      </w:r>
      <w:r>
        <w:rPr>
          <w:spacing w:val="-1"/>
        </w:rPr>
        <w:t xml:space="preserve"> </w:t>
      </w:r>
      <w:r>
        <w:t>esos</w:t>
      </w:r>
      <w:r>
        <w:rPr>
          <w:spacing w:val="-1"/>
        </w:rPr>
        <w:t xml:space="preserve"> </w:t>
      </w:r>
      <w:r>
        <w:t>adolescentes?</w:t>
      </w:r>
    </w:p>
    <w:p w14:paraId="7C4608CE" w14:textId="77777777" w:rsidR="00584CB5" w:rsidRDefault="00996ED2">
      <w:pPr>
        <w:pStyle w:val="BodyText"/>
        <w:spacing w:line="268" w:lineRule="auto"/>
        <w:ind w:left="1012" w:firstLine="340"/>
        <w:jc w:val="both"/>
      </w:pPr>
      <w:r>
        <w:rPr>
          <w:w w:val="105"/>
        </w:rPr>
        <w:t>—¿Sabes por qué los humanos triunfaron y la Raza</w:t>
      </w:r>
      <w:r>
        <w:rPr>
          <w:spacing w:val="1"/>
          <w:w w:val="105"/>
        </w:rPr>
        <w:t xml:space="preserve"> </w:t>
      </w:r>
      <w:r>
        <w:t>Inmemorial desapareció de la faz de la tierra? —preguntó</w:t>
      </w:r>
      <w:r>
        <w:rPr>
          <w:spacing w:val="1"/>
        </w:rPr>
        <w:t xml:space="preserve"> </w:t>
      </w:r>
      <w:r>
        <w:rPr>
          <w:w w:val="105"/>
        </w:rPr>
        <w:t>repentinamente</w:t>
      </w:r>
      <w:r>
        <w:rPr>
          <w:spacing w:val="-7"/>
          <w:w w:val="105"/>
        </w:rPr>
        <w:t xml:space="preserve"> </w:t>
      </w:r>
      <w:r>
        <w:rPr>
          <w:w w:val="105"/>
        </w:rPr>
        <w:t>Hécate.</w:t>
      </w:r>
    </w:p>
    <w:p w14:paraId="7C4608CF" w14:textId="77777777" w:rsidR="00584CB5" w:rsidRDefault="00996ED2">
      <w:pPr>
        <w:pStyle w:val="BodyText"/>
        <w:spacing w:line="264" w:lineRule="exact"/>
        <w:ind w:left="1352"/>
        <w:jc w:val="both"/>
      </w:pPr>
      <w:r>
        <w:t>—Por</w:t>
      </w:r>
      <w:r>
        <w:rPr>
          <w:spacing w:val="1"/>
        </w:rPr>
        <w:t xml:space="preserve"> </w:t>
      </w:r>
      <w:r>
        <w:t>el</w:t>
      </w:r>
      <w:r>
        <w:rPr>
          <w:spacing w:val="2"/>
        </w:rPr>
        <w:t xml:space="preserve"> </w:t>
      </w:r>
      <w:r>
        <w:t>hierro,</w:t>
      </w:r>
      <w:r>
        <w:rPr>
          <w:spacing w:val="-7"/>
        </w:rPr>
        <w:t xml:space="preserve"> </w:t>
      </w:r>
      <w:r>
        <w:t>¿verdad?</w:t>
      </w:r>
    </w:p>
    <w:p w14:paraId="7C4608D0" w14:textId="77777777" w:rsidR="00584CB5" w:rsidRDefault="00996ED2">
      <w:pPr>
        <w:pStyle w:val="BodyText"/>
        <w:rPr>
          <w:sz w:val="24"/>
        </w:rPr>
      </w:pPr>
      <w:r>
        <w:br w:type="column"/>
      </w:r>
    </w:p>
    <w:p w14:paraId="7C4608D1" w14:textId="77777777" w:rsidR="00584CB5" w:rsidRDefault="00584CB5">
      <w:pPr>
        <w:pStyle w:val="BodyText"/>
        <w:rPr>
          <w:sz w:val="24"/>
        </w:rPr>
      </w:pPr>
    </w:p>
    <w:p w14:paraId="7C4608D2" w14:textId="77777777" w:rsidR="00584CB5" w:rsidRDefault="00584CB5">
      <w:pPr>
        <w:pStyle w:val="BodyText"/>
        <w:rPr>
          <w:sz w:val="24"/>
        </w:rPr>
      </w:pPr>
    </w:p>
    <w:p w14:paraId="7C4608D3" w14:textId="77777777" w:rsidR="00584CB5" w:rsidRDefault="00584CB5">
      <w:pPr>
        <w:pStyle w:val="BodyText"/>
        <w:rPr>
          <w:sz w:val="24"/>
        </w:rPr>
      </w:pPr>
    </w:p>
    <w:p w14:paraId="7C4608D4" w14:textId="77777777" w:rsidR="00584CB5" w:rsidRDefault="00584CB5">
      <w:pPr>
        <w:pStyle w:val="BodyText"/>
        <w:rPr>
          <w:sz w:val="24"/>
        </w:rPr>
      </w:pPr>
    </w:p>
    <w:p w14:paraId="7C4608D5" w14:textId="77777777" w:rsidR="00584CB5" w:rsidRDefault="00584CB5">
      <w:pPr>
        <w:pStyle w:val="BodyText"/>
        <w:rPr>
          <w:sz w:val="24"/>
        </w:rPr>
      </w:pPr>
    </w:p>
    <w:p w14:paraId="7C4608D6" w14:textId="77777777" w:rsidR="00584CB5" w:rsidRDefault="00584CB5">
      <w:pPr>
        <w:pStyle w:val="BodyText"/>
        <w:rPr>
          <w:sz w:val="24"/>
        </w:rPr>
      </w:pPr>
    </w:p>
    <w:p w14:paraId="7C4608D7" w14:textId="77777777" w:rsidR="00584CB5" w:rsidRDefault="00584CB5">
      <w:pPr>
        <w:pStyle w:val="BodyText"/>
        <w:rPr>
          <w:sz w:val="24"/>
        </w:rPr>
      </w:pPr>
    </w:p>
    <w:p w14:paraId="7C4608D8" w14:textId="77777777" w:rsidR="00584CB5" w:rsidRDefault="00584CB5">
      <w:pPr>
        <w:pStyle w:val="BodyText"/>
        <w:rPr>
          <w:sz w:val="24"/>
        </w:rPr>
      </w:pPr>
    </w:p>
    <w:p w14:paraId="7C4608D9" w14:textId="77777777" w:rsidR="00584CB5" w:rsidRDefault="00584CB5">
      <w:pPr>
        <w:pStyle w:val="BodyText"/>
        <w:rPr>
          <w:sz w:val="24"/>
        </w:rPr>
      </w:pPr>
    </w:p>
    <w:p w14:paraId="7C4608DA" w14:textId="77777777" w:rsidR="00584CB5" w:rsidRDefault="00584CB5">
      <w:pPr>
        <w:pStyle w:val="BodyText"/>
        <w:rPr>
          <w:sz w:val="24"/>
        </w:rPr>
      </w:pPr>
    </w:p>
    <w:p w14:paraId="7C4608DB" w14:textId="77777777" w:rsidR="00584CB5" w:rsidRDefault="00584CB5">
      <w:pPr>
        <w:pStyle w:val="BodyText"/>
        <w:rPr>
          <w:sz w:val="24"/>
        </w:rPr>
      </w:pPr>
    </w:p>
    <w:p w14:paraId="7C4608DC" w14:textId="77777777" w:rsidR="00584CB5" w:rsidRDefault="00584CB5">
      <w:pPr>
        <w:pStyle w:val="BodyText"/>
        <w:rPr>
          <w:sz w:val="24"/>
        </w:rPr>
      </w:pPr>
    </w:p>
    <w:p w14:paraId="7C4608DD" w14:textId="77777777" w:rsidR="00584CB5" w:rsidRDefault="00584CB5">
      <w:pPr>
        <w:pStyle w:val="BodyText"/>
        <w:rPr>
          <w:sz w:val="24"/>
        </w:rPr>
      </w:pPr>
    </w:p>
    <w:p w14:paraId="7C4608DE" w14:textId="77777777" w:rsidR="00584CB5" w:rsidRDefault="00584CB5">
      <w:pPr>
        <w:pStyle w:val="BodyText"/>
        <w:rPr>
          <w:sz w:val="24"/>
        </w:rPr>
      </w:pPr>
    </w:p>
    <w:p w14:paraId="7C4608DF" w14:textId="77777777" w:rsidR="00584CB5" w:rsidRDefault="00584CB5">
      <w:pPr>
        <w:pStyle w:val="BodyText"/>
        <w:rPr>
          <w:sz w:val="24"/>
        </w:rPr>
      </w:pPr>
    </w:p>
    <w:p w14:paraId="7C4608E0" w14:textId="77777777" w:rsidR="00584CB5" w:rsidRDefault="00996ED2">
      <w:pPr>
        <w:spacing w:before="188"/>
        <w:ind w:left="244"/>
        <w:rPr>
          <w:sz w:val="21"/>
        </w:rPr>
      </w:pPr>
      <w:r>
        <w:rPr>
          <w:color w:val="B2B2B2"/>
          <w:sz w:val="21"/>
        </w:rPr>
        <w:t>251</w:t>
      </w:r>
    </w:p>
    <w:p w14:paraId="7C4608E1" w14:textId="77777777" w:rsidR="00584CB5" w:rsidRDefault="00584CB5">
      <w:pPr>
        <w:rPr>
          <w:sz w:val="21"/>
        </w:rPr>
        <w:sectPr w:rsidR="00584CB5">
          <w:type w:val="continuous"/>
          <w:pgSz w:w="9080" w:h="12760"/>
          <w:pgMar w:top="100" w:right="1220" w:bottom="840" w:left="740" w:header="720" w:footer="720" w:gutter="0"/>
          <w:cols w:num="2" w:space="720" w:equalWidth="0">
            <w:col w:w="6397" w:space="40"/>
            <w:col w:w="683"/>
          </w:cols>
        </w:sectPr>
      </w:pPr>
    </w:p>
    <w:p w14:paraId="7C4608E2" w14:textId="77777777" w:rsidR="00584CB5" w:rsidRDefault="00584CB5">
      <w:pPr>
        <w:pStyle w:val="BodyText"/>
        <w:spacing w:before="1"/>
        <w:rPr>
          <w:sz w:val="21"/>
        </w:rPr>
      </w:pPr>
    </w:p>
    <w:p w14:paraId="7C4608E3"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8E4" w14:textId="77777777" w:rsidR="00584CB5" w:rsidRDefault="00584CB5">
      <w:pPr>
        <w:pStyle w:val="BodyText"/>
        <w:spacing w:before="8"/>
        <w:rPr>
          <w:rFonts w:ascii="Calibri"/>
          <w:sz w:val="13"/>
        </w:rPr>
      </w:pPr>
    </w:p>
    <w:p w14:paraId="7C4608E5" w14:textId="77777777" w:rsidR="00584CB5" w:rsidRDefault="00584CB5">
      <w:pPr>
        <w:rPr>
          <w:rFonts w:ascii="Calibri"/>
          <w:sz w:val="13"/>
        </w:rPr>
        <w:sectPr w:rsidR="00584CB5">
          <w:pgSz w:w="9080" w:h="12760"/>
          <w:pgMar w:top="860" w:right="1220" w:bottom="840" w:left="740" w:header="138" w:footer="645" w:gutter="0"/>
          <w:cols w:space="720"/>
        </w:sectPr>
      </w:pPr>
    </w:p>
    <w:p w14:paraId="7C4608E6" w14:textId="77777777" w:rsidR="00584CB5" w:rsidRDefault="00905D2D">
      <w:pPr>
        <w:pStyle w:val="BodyText"/>
        <w:rPr>
          <w:rFonts w:ascii="Calibri"/>
          <w:sz w:val="24"/>
        </w:rPr>
      </w:pPr>
      <w:r>
        <w:pict w14:anchorId="7C461F92">
          <v:group id="_x0000_s3167" style="position:absolute;margin-left:6.25pt;margin-top:295.3pt;width:24pt;height:48pt;z-index:16021504;mso-position-horizontal-relative:page;mso-position-vertical-relative:page" coordorigin="125,5906" coordsize="480,960">
            <v:shape id="_x0000_s3169" style="position:absolute;left:124;top:5905;width:480;height:960" coordorigin="125,5906" coordsize="480,960" o:spt="100" adj="0,,0" path="m365,5906r,960m125,6386r480,e" filled="f" strokeweight=".25pt">
              <v:stroke joinstyle="round"/>
              <v:formulas/>
              <v:path arrowok="t" o:connecttype="segments"/>
            </v:shape>
            <v:shape id="_x0000_s3168" type="#_x0000_t75" style="position:absolute;left:242;top:6263;width:245;height:245">
              <v:imagedata r:id="rId6" o:title=""/>
            </v:shape>
            <w10:wrap anchorx="page" anchory="page"/>
          </v:group>
        </w:pict>
      </w:r>
      <w:r>
        <w:pict w14:anchorId="7C461F93">
          <v:group id="_x0000_s3164" style="position:absolute;margin-left:422.75pt;margin-top:295.3pt;width:24pt;height:48pt;z-index:16022016;mso-position-horizontal-relative:page;mso-position-vertical-relative:page" coordorigin="8455,5906" coordsize="480,960">
            <v:shape id="_x0000_s3166" style="position:absolute;left:8455;top:5905;width:480;height:960" coordorigin="8455,5906" coordsize="480,960" o:spt="100" adj="0,,0" path="m8695,5906r,960m8455,6386r480,e" filled="f" strokeweight=".25pt">
              <v:stroke joinstyle="round"/>
              <v:formulas/>
              <v:path arrowok="t" o:connecttype="segments"/>
            </v:shape>
            <v:shape id="_x0000_s3165" type="#_x0000_t75" style="position:absolute;left:8572;top:6263;width:245;height:245">
              <v:imagedata r:id="rId6" o:title=""/>
            </v:shape>
            <w10:wrap anchorx="page" anchory="page"/>
          </v:group>
        </w:pict>
      </w:r>
    </w:p>
    <w:p w14:paraId="7C4608E7" w14:textId="77777777" w:rsidR="00584CB5" w:rsidRDefault="00584CB5">
      <w:pPr>
        <w:pStyle w:val="BodyText"/>
        <w:rPr>
          <w:rFonts w:ascii="Calibri"/>
          <w:sz w:val="24"/>
        </w:rPr>
      </w:pPr>
    </w:p>
    <w:p w14:paraId="7C4608E8" w14:textId="77777777" w:rsidR="00584CB5" w:rsidRDefault="00584CB5">
      <w:pPr>
        <w:pStyle w:val="BodyText"/>
        <w:rPr>
          <w:rFonts w:ascii="Calibri"/>
          <w:sz w:val="24"/>
        </w:rPr>
      </w:pPr>
    </w:p>
    <w:p w14:paraId="7C4608E9" w14:textId="77777777" w:rsidR="00584CB5" w:rsidRDefault="00584CB5">
      <w:pPr>
        <w:pStyle w:val="BodyText"/>
        <w:rPr>
          <w:rFonts w:ascii="Calibri"/>
          <w:sz w:val="24"/>
        </w:rPr>
      </w:pPr>
    </w:p>
    <w:p w14:paraId="7C4608EA" w14:textId="77777777" w:rsidR="00584CB5" w:rsidRDefault="00584CB5">
      <w:pPr>
        <w:pStyle w:val="BodyText"/>
        <w:rPr>
          <w:rFonts w:ascii="Calibri"/>
          <w:sz w:val="24"/>
        </w:rPr>
      </w:pPr>
    </w:p>
    <w:p w14:paraId="7C4608EB" w14:textId="77777777" w:rsidR="00584CB5" w:rsidRDefault="00584CB5">
      <w:pPr>
        <w:pStyle w:val="BodyText"/>
        <w:rPr>
          <w:rFonts w:ascii="Calibri"/>
          <w:sz w:val="24"/>
        </w:rPr>
      </w:pPr>
    </w:p>
    <w:p w14:paraId="7C4608EC" w14:textId="77777777" w:rsidR="00584CB5" w:rsidRDefault="00584CB5">
      <w:pPr>
        <w:pStyle w:val="BodyText"/>
        <w:rPr>
          <w:rFonts w:ascii="Calibri"/>
          <w:sz w:val="24"/>
        </w:rPr>
      </w:pPr>
    </w:p>
    <w:p w14:paraId="7C4608ED" w14:textId="77777777" w:rsidR="00584CB5" w:rsidRDefault="00584CB5">
      <w:pPr>
        <w:pStyle w:val="BodyText"/>
        <w:rPr>
          <w:rFonts w:ascii="Calibri"/>
          <w:sz w:val="24"/>
        </w:rPr>
      </w:pPr>
    </w:p>
    <w:p w14:paraId="7C4608EE" w14:textId="77777777" w:rsidR="00584CB5" w:rsidRDefault="00584CB5">
      <w:pPr>
        <w:pStyle w:val="BodyText"/>
        <w:rPr>
          <w:rFonts w:ascii="Calibri"/>
          <w:sz w:val="24"/>
        </w:rPr>
      </w:pPr>
    </w:p>
    <w:p w14:paraId="7C4608EF" w14:textId="77777777" w:rsidR="00584CB5" w:rsidRDefault="00584CB5">
      <w:pPr>
        <w:pStyle w:val="BodyText"/>
        <w:rPr>
          <w:rFonts w:ascii="Calibri"/>
          <w:sz w:val="24"/>
        </w:rPr>
      </w:pPr>
    </w:p>
    <w:p w14:paraId="7C4608F0" w14:textId="77777777" w:rsidR="00584CB5" w:rsidRDefault="00584CB5">
      <w:pPr>
        <w:pStyle w:val="BodyText"/>
        <w:rPr>
          <w:rFonts w:ascii="Calibri"/>
          <w:sz w:val="24"/>
        </w:rPr>
      </w:pPr>
    </w:p>
    <w:p w14:paraId="7C4608F1" w14:textId="77777777" w:rsidR="00584CB5" w:rsidRDefault="00584CB5">
      <w:pPr>
        <w:pStyle w:val="BodyText"/>
        <w:rPr>
          <w:rFonts w:ascii="Calibri"/>
          <w:sz w:val="24"/>
        </w:rPr>
      </w:pPr>
    </w:p>
    <w:p w14:paraId="7C4608F2" w14:textId="77777777" w:rsidR="00584CB5" w:rsidRDefault="00584CB5">
      <w:pPr>
        <w:pStyle w:val="BodyText"/>
        <w:rPr>
          <w:rFonts w:ascii="Calibri"/>
          <w:sz w:val="24"/>
        </w:rPr>
      </w:pPr>
    </w:p>
    <w:p w14:paraId="7C4608F3" w14:textId="77777777" w:rsidR="00584CB5" w:rsidRDefault="00584CB5">
      <w:pPr>
        <w:pStyle w:val="BodyText"/>
        <w:rPr>
          <w:rFonts w:ascii="Calibri"/>
          <w:sz w:val="24"/>
        </w:rPr>
      </w:pPr>
    </w:p>
    <w:p w14:paraId="7C4608F4" w14:textId="77777777" w:rsidR="00584CB5" w:rsidRDefault="00584CB5">
      <w:pPr>
        <w:pStyle w:val="BodyText"/>
        <w:rPr>
          <w:rFonts w:ascii="Calibri"/>
          <w:sz w:val="24"/>
        </w:rPr>
      </w:pPr>
    </w:p>
    <w:p w14:paraId="7C4608F5" w14:textId="77777777" w:rsidR="00584CB5" w:rsidRDefault="00996ED2">
      <w:pPr>
        <w:spacing w:before="209"/>
        <w:ind w:left="583"/>
        <w:rPr>
          <w:sz w:val="21"/>
        </w:rPr>
      </w:pPr>
      <w:r>
        <w:rPr>
          <w:color w:val="B2B2B2"/>
          <w:sz w:val="21"/>
        </w:rPr>
        <w:t>252</w:t>
      </w:r>
    </w:p>
    <w:p w14:paraId="7C4608F6" w14:textId="14C863FD" w:rsidR="00584CB5" w:rsidRDefault="00996ED2">
      <w:pPr>
        <w:pStyle w:val="BodyText"/>
        <w:spacing w:before="88" w:line="268" w:lineRule="auto"/>
        <w:ind w:left="243" w:right="541" w:firstLine="340"/>
        <w:jc w:val="both"/>
      </w:pPr>
      <w:r>
        <w:br w:type="column"/>
        <w:t>—Sí, por el hierro. Sobrevivimos a la caída de Danu</w:t>
      </w:r>
      <w:r>
        <w:rPr>
          <w:spacing w:val="1"/>
        </w:rPr>
        <w:t xml:space="preserve"> </w:t>
      </w:r>
      <w:r>
        <w:rPr>
          <w:spacing w:val="-1"/>
        </w:rPr>
        <w:t>Talis,</w:t>
      </w:r>
      <w:r>
        <w:rPr>
          <w:spacing w:val="-18"/>
        </w:rPr>
        <w:t xml:space="preserve"> </w:t>
      </w:r>
      <w:r>
        <w:rPr>
          <w:spacing w:val="-1"/>
        </w:rPr>
        <w:t>al</w:t>
      </w:r>
      <w:r>
        <w:rPr>
          <w:spacing w:val="-10"/>
        </w:rPr>
        <w:t xml:space="preserve"> </w:t>
      </w:r>
      <w:r>
        <w:rPr>
          <w:spacing w:val="-1"/>
        </w:rPr>
        <w:t>Diluvio</w:t>
      </w:r>
      <w:r>
        <w:rPr>
          <w:spacing w:val="-10"/>
        </w:rPr>
        <w:t xml:space="preserve"> </w:t>
      </w:r>
      <w:r>
        <w:rPr>
          <w:spacing w:val="-1"/>
        </w:rPr>
        <w:t>Universal</w:t>
      </w:r>
      <w:r>
        <w:rPr>
          <w:spacing w:val="-10"/>
        </w:rPr>
        <w:t xml:space="preserve"> </w:t>
      </w:r>
      <w:r>
        <w:rPr>
          <w:spacing w:val="-1"/>
        </w:rPr>
        <w:t>y</w:t>
      </w:r>
      <w:r>
        <w:rPr>
          <w:spacing w:val="-10"/>
        </w:rPr>
        <w:t xml:space="preserve"> </w:t>
      </w:r>
      <w:r>
        <w:rPr>
          <w:spacing w:val="-1"/>
        </w:rPr>
        <w:t>a</w:t>
      </w:r>
      <w:r>
        <w:rPr>
          <w:spacing w:val="-10"/>
        </w:rPr>
        <w:t xml:space="preserve"> </w:t>
      </w:r>
      <w:r>
        <w:rPr>
          <w:spacing w:val="-1"/>
        </w:rPr>
        <w:t>la</w:t>
      </w:r>
      <w:r>
        <w:rPr>
          <w:spacing w:val="-10"/>
        </w:rPr>
        <w:t xml:space="preserve"> </w:t>
      </w:r>
      <w:r>
        <w:rPr>
          <w:spacing w:val="-1"/>
        </w:rPr>
        <w:t>Edad</w:t>
      </w:r>
      <w:r>
        <w:rPr>
          <w:spacing w:val="-10"/>
        </w:rPr>
        <w:t xml:space="preserve"> </w:t>
      </w:r>
      <w:r>
        <w:rPr>
          <w:spacing w:val="-1"/>
        </w:rPr>
        <w:t>de</w:t>
      </w:r>
      <w:r>
        <w:rPr>
          <w:spacing w:val="-10"/>
        </w:rPr>
        <w:t xml:space="preserve"> </w:t>
      </w:r>
      <w:r>
        <w:rPr>
          <w:spacing w:val="-1"/>
        </w:rPr>
        <w:t>Hielo.</w:t>
      </w:r>
      <w:r>
        <w:rPr>
          <w:spacing w:val="-27"/>
        </w:rPr>
        <w:t xml:space="preserve"> </w:t>
      </w:r>
      <w:r>
        <w:t>Y</w:t>
      </w:r>
      <w:r>
        <w:rPr>
          <w:spacing w:val="-10"/>
        </w:rPr>
        <w:t xml:space="preserve"> </w:t>
      </w:r>
      <w:r>
        <w:t>hace</w:t>
      </w:r>
      <w:r>
        <w:rPr>
          <w:spacing w:val="-10"/>
        </w:rPr>
        <w:t xml:space="preserve"> </w:t>
      </w:r>
      <w:r>
        <w:t>tres</w:t>
      </w:r>
      <w:r>
        <w:rPr>
          <w:spacing w:val="-55"/>
        </w:rPr>
        <w:t xml:space="preserve"> </w:t>
      </w:r>
      <w:r>
        <w:t>mil años, un obrero metalúrgico cualquiera que hasta entonces se dedicaba a maniobrar con cobre, empezó a experimentar con el nuevo metal. Sólo era un hombre, uno sólo.</w:t>
      </w:r>
      <w:r>
        <w:rPr>
          <w:spacing w:val="-16"/>
        </w:rPr>
        <w:t xml:space="preserve"> </w:t>
      </w:r>
      <w:r>
        <w:t>Él</w:t>
      </w:r>
      <w:r>
        <w:rPr>
          <w:spacing w:val="-6"/>
        </w:rPr>
        <w:t xml:space="preserve"> </w:t>
      </w:r>
      <w:r>
        <w:t>se</w:t>
      </w:r>
      <w:r>
        <w:rPr>
          <w:spacing w:val="-6"/>
        </w:rPr>
        <w:t xml:space="preserve"> </w:t>
      </w:r>
      <w:r>
        <w:t>encargó</w:t>
      </w:r>
      <w:r>
        <w:rPr>
          <w:spacing w:val="-6"/>
        </w:rPr>
        <w:t xml:space="preserve"> </w:t>
      </w:r>
      <w:r>
        <w:t>de</w:t>
      </w:r>
      <w:r>
        <w:rPr>
          <w:spacing w:val="-6"/>
        </w:rPr>
        <w:t xml:space="preserve"> </w:t>
      </w:r>
      <w:r>
        <w:t>erradicar</w:t>
      </w:r>
      <w:r>
        <w:rPr>
          <w:spacing w:val="-5"/>
        </w:rPr>
        <w:t xml:space="preserve"> </w:t>
      </w:r>
      <w:r>
        <w:t>una</w:t>
      </w:r>
      <w:r>
        <w:rPr>
          <w:spacing w:val="-6"/>
        </w:rPr>
        <w:t xml:space="preserve"> </w:t>
      </w:r>
      <w:r>
        <w:t>raza</w:t>
      </w:r>
      <w:r>
        <w:rPr>
          <w:spacing w:val="-6"/>
        </w:rPr>
        <w:t xml:space="preserve"> </w:t>
      </w:r>
      <w:r>
        <w:t>entera</w:t>
      </w:r>
      <w:r>
        <w:rPr>
          <w:spacing w:val="-6"/>
        </w:rPr>
        <w:t xml:space="preserve"> </w:t>
      </w:r>
      <w:r>
        <w:t>y</w:t>
      </w:r>
      <w:r>
        <w:rPr>
          <w:spacing w:val="-6"/>
        </w:rPr>
        <w:t xml:space="preserve"> </w:t>
      </w:r>
      <w:r>
        <w:t>un</w:t>
      </w:r>
      <w:r>
        <w:rPr>
          <w:spacing w:val="-6"/>
        </w:rPr>
        <w:t xml:space="preserve"> </w:t>
      </w:r>
      <w:r>
        <w:t>estilo</w:t>
      </w:r>
      <w:r>
        <w:rPr>
          <w:spacing w:val="-6"/>
        </w:rPr>
        <w:t xml:space="preserve"> </w:t>
      </w:r>
      <w:r>
        <w:t>de</w:t>
      </w:r>
      <w:r>
        <w:rPr>
          <w:spacing w:val="-56"/>
        </w:rPr>
        <w:t xml:space="preserve"> </w:t>
      </w:r>
      <w:r>
        <w:rPr>
          <w:spacing w:val="-1"/>
        </w:rPr>
        <w:t>vida.</w:t>
      </w:r>
      <w:r>
        <w:rPr>
          <w:spacing w:val="-18"/>
        </w:rPr>
        <w:t xml:space="preserve"> </w:t>
      </w:r>
      <w:r>
        <w:rPr>
          <w:spacing w:val="-1"/>
        </w:rPr>
        <w:t>Como</w:t>
      </w:r>
      <w:r>
        <w:rPr>
          <w:spacing w:val="-10"/>
        </w:rPr>
        <w:t xml:space="preserve"> </w:t>
      </w:r>
      <w:r>
        <w:t>ves,</w:t>
      </w:r>
      <w:r>
        <w:rPr>
          <w:spacing w:val="-18"/>
        </w:rPr>
        <w:t xml:space="preserve"> </w:t>
      </w:r>
      <w:r>
        <w:t>los</w:t>
      </w:r>
      <w:r>
        <w:rPr>
          <w:spacing w:val="-10"/>
        </w:rPr>
        <w:t xml:space="preserve"> </w:t>
      </w:r>
      <w:r>
        <w:t>cambios</w:t>
      </w:r>
      <w:r>
        <w:rPr>
          <w:spacing w:val="-10"/>
        </w:rPr>
        <w:t xml:space="preserve"> </w:t>
      </w:r>
      <w:r>
        <w:t>más</w:t>
      </w:r>
      <w:r>
        <w:rPr>
          <w:spacing w:val="-10"/>
        </w:rPr>
        <w:t xml:space="preserve"> </w:t>
      </w:r>
      <w:r>
        <w:t>bruscos</w:t>
      </w:r>
      <w:r>
        <w:rPr>
          <w:spacing w:val="-9"/>
        </w:rPr>
        <w:t xml:space="preserve"> </w:t>
      </w:r>
      <w:r>
        <w:t>vienen</w:t>
      </w:r>
      <w:r>
        <w:rPr>
          <w:spacing w:val="-10"/>
        </w:rPr>
        <w:t xml:space="preserve"> </w:t>
      </w:r>
      <w:r>
        <w:t>dados</w:t>
      </w:r>
      <w:r>
        <w:rPr>
          <w:spacing w:val="-10"/>
        </w:rPr>
        <w:t xml:space="preserve"> </w:t>
      </w:r>
      <w:r>
        <w:t>por</w:t>
      </w:r>
      <w:r>
        <w:rPr>
          <w:spacing w:val="-55"/>
        </w:rPr>
        <w:t xml:space="preserve"> </w:t>
      </w:r>
      <w:r>
        <w:t>las acciones de una única persona. —Hécate se quedó callada mientras contemplaba a los mellizos atestar puñetazos y patadas junto a Scathach—. Plata y oro. Las auras</w:t>
      </w:r>
      <w:r>
        <w:rPr>
          <w:spacing w:val="1"/>
        </w:rPr>
        <w:t xml:space="preserve"> </w:t>
      </w:r>
      <w:r>
        <w:t>más poco comunes —murmuró. Entonces, durante un instante</w:t>
      </w:r>
      <w:r>
        <w:rPr>
          <w:spacing w:val="-10"/>
        </w:rPr>
        <w:t xml:space="preserve"> </w:t>
      </w:r>
      <w:r>
        <w:t>las</w:t>
      </w:r>
      <w:r>
        <w:rPr>
          <w:spacing w:val="-10"/>
        </w:rPr>
        <w:t xml:space="preserve"> </w:t>
      </w:r>
      <w:r>
        <w:t>auras</w:t>
      </w:r>
      <w:r>
        <w:rPr>
          <w:spacing w:val="-9"/>
        </w:rPr>
        <w:t xml:space="preserve"> </w:t>
      </w:r>
      <w:r>
        <w:t>de</w:t>
      </w:r>
      <w:r>
        <w:rPr>
          <w:spacing w:val="-10"/>
        </w:rPr>
        <w:t xml:space="preserve"> </w:t>
      </w:r>
      <w:r>
        <w:t>los</w:t>
      </w:r>
      <w:r>
        <w:rPr>
          <w:spacing w:val="-10"/>
        </w:rPr>
        <w:t xml:space="preserve"> </w:t>
      </w:r>
      <w:r>
        <w:t>mellizos</w:t>
      </w:r>
      <w:r>
        <w:rPr>
          <w:spacing w:val="-9"/>
        </w:rPr>
        <w:t xml:space="preserve"> </w:t>
      </w:r>
      <w:r>
        <w:t>florecieron</w:t>
      </w:r>
      <w:r>
        <w:rPr>
          <w:spacing w:val="-10"/>
        </w:rPr>
        <w:t xml:space="preserve"> </w:t>
      </w:r>
      <w:r>
        <w:t>a</w:t>
      </w:r>
      <w:r>
        <w:rPr>
          <w:spacing w:val="-10"/>
        </w:rPr>
        <w:t xml:space="preserve"> </w:t>
      </w:r>
      <w:r>
        <w:t>su</w:t>
      </w:r>
      <w:r>
        <w:rPr>
          <w:spacing w:val="-9"/>
        </w:rPr>
        <w:t xml:space="preserve"> </w:t>
      </w:r>
      <w:r>
        <w:t>alrededor—.</w:t>
      </w:r>
      <w:r>
        <w:rPr>
          <w:spacing w:val="-55"/>
        </w:rPr>
        <w:t xml:space="preserve"> </w:t>
      </w:r>
      <w:r>
        <w:t>Si</w:t>
      </w:r>
      <w:r>
        <w:rPr>
          <w:spacing w:val="-8"/>
        </w:rPr>
        <w:t xml:space="preserve"> </w:t>
      </w:r>
      <w:r>
        <w:t>hago</w:t>
      </w:r>
      <w:r>
        <w:rPr>
          <w:spacing w:val="-7"/>
        </w:rPr>
        <w:t xml:space="preserve"> </w:t>
      </w:r>
      <w:r>
        <w:t>lo</w:t>
      </w:r>
      <w:r>
        <w:rPr>
          <w:spacing w:val="-7"/>
        </w:rPr>
        <w:t xml:space="preserve"> </w:t>
      </w:r>
      <w:r>
        <w:t>que</w:t>
      </w:r>
      <w:r>
        <w:rPr>
          <w:spacing w:val="-7"/>
        </w:rPr>
        <w:t xml:space="preserve"> </w:t>
      </w:r>
      <w:r>
        <w:t>me</w:t>
      </w:r>
      <w:r>
        <w:rPr>
          <w:spacing w:val="-7"/>
        </w:rPr>
        <w:t xml:space="preserve"> </w:t>
      </w:r>
      <w:r>
        <w:t>pides</w:t>
      </w:r>
      <w:r>
        <w:rPr>
          <w:spacing w:val="-7"/>
        </w:rPr>
        <w:t xml:space="preserve"> </w:t>
      </w:r>
      <w:r>
        <w:t>y</w:t>
      </w:r>
      <w:r>
        <w:rPr>
          <w:spacing w:val="-7"/>
        </w:rPr>
        <w:t xml:space="preserve"> </w:t>
      </w:r>
      <w:r>
        <w:t>pierden</w:t>
      </w:r>
      <w:r>
        <w:rPr>
          <w:spacing w:val="-7"/>
        </w:rPr>
        <w:t xml:space="preserve"> </w:t>
      </w:r>
      <w:r>
        <w:t>la</w:t>
      </w:r>
      <w:r>
        <w:rPr>
          <w:spacing w:val="-7"/>
        </w:rPr>
        <w:t xml:space="preserve"> </w:t>
      </w:r>
      <w:r>
        <w:t>vida</w:t>
      </w:r>
      <w:r>
        <w:rPr>
          <w:spacing w:val="-7"/>
        </w:rPr>
        <w:t xml:space="preserve"> </w:t>
      </w:r>
      <w:r>
        <w:t>en</w:t>
      </w:r>
      <w:r>
        <w:rPr>
          <w:spacing w:val="-7"/>
        </w:rPr>
        <w:t xml:space="preserve"> </w:t>
      </w:r>
      <w:r>
        <w:t>el</w:t>
      </w:r>
      <w:r>
        <w:rPr>
          <w:spacing w:val="-8"/>
        </w:rPr>
        <w:t xml:space="preserve"> </w:t>
      </w:r>
      <w:r>
        <w:t>intento,</w:t>
      </w:r>
      <w:r>
        <w:rPr>
          <w:spacing w:val="-16"/>
        </w:rPr>
        <w:t xml:space="preserve"> </w:t>
      </w:r>
      <w:r>
        <w:t>¿no</w:t>
      </w:r>
      <w:r>
        <w:rPr>
          <w:spacing w:val="-55"/>
        </w:rPr>
        <w:t xml:space="preserve"> </w:t>
      </w:r>
      <w:r>
        <w:t>tendrás</w:t>
      </w:r>
      <w:r>
        <w:rPr>
          <w:spacing w:val="-4"/>
        </w:rPr>
        <w:t xml:space="preserve"> </w:t>
      </w:r>
      <w:r>
        <w:t>cargo</w:t>
      </w:r>
      <w:r>
        <w:rPr>
          <w:spacing w:val="-3"/>
        </w:rPr>
        <w:t xml:space="preserve"> </w:t>
      </w:r>
      <w:r>
        <w:t>de</w:t>
      </w:r>
      <w:r>
        <w:rPr>
          <w:spacing w:val="-3"/>
        </w:rPr>
        <w:t xml:space="preserve"> </w:t>
      </w:r>
      <w:r>
        <w:t>conciencia?</w:t>
      </w:r>
    </w:p>
    <w:p w14:paraId="7C4608F7" w14:textId="66B09A01" w:rsidR="00584CB5" w:rsidRDefault="00996ED2">
      <w:pPr>
        <w:pStyle w:val="BodyText"/>
        <w:spacing w:line="268" w:lineRule="auto"/>
        <w:ind w:left="243" w:right="541" w:firstLine="340"/>
        <w:jc w:val="both"/>
      </w:pPr>
      <w:r>
        <w:t>—Soy</w:t>
      </w:r>
      <w:r>
        <w:rPr>
          <w:spacing w:val="-8"/>
        </w:rPr>
        <w:t xml:space="preserve"> </w:t>
      </w:r>
      <w:r>
        <w:t>mayor,</w:t>
      </w:r>
      <w:r>
        <w:rPr>
          <w:spacing w:val="-16"/>
        </w:rPr>
        <w:t xml:space="preserve"> </w:t>
      </w:r>
      <w:r>
        <w:t>muy</w:t>
      </w:r>
      <w:r>
        <w:rPr>
          <w:spacing w:val="-7"/>
        </w:rPr>
        <w:t xml:space="preserve"> </w:t>
      </w:r>
      <w:r>
        <w:t>mayor</w:t>
      </w:r>
      <w:r>
        <w:rPr>
          <w:spacing w:val="-8"/>
        </w:rPr>
        <w:t xml:space="preserve"> </w:t>
      </w:r>
      <w:r>
        <w:t>—respondió</w:t>
      </w:r>
      <w:r>
        <w:rPr>
          <w:spacing w:val="-7"/>
        </w:rPr>
        <w:t xml:space="preserve"> </w:t>
      </w:r>
      <w:r>
        <w:t>Flamel</w:t>
      </w:r>
      <w:r>
        <w:rPr>
          <w:spacing w:val="-8"/>
        </w:rPr>
        <w:t xml:space="preserve"> </w:t>
      </w:r>
      <w:r>
        <w:t>con</w:t>
      </w:r>
      <w:r>
        <w:rPr>
          <w:spacing w:val="-7"/>
        </w:rPr>
        <w:t xml:space="preserve"> </w:t>
      </w:r>
      <w:r>
        <w:t>voz</w:t>
      </w:r>
      <w:r>
        <w:rPr>
          <w:spacing w:val="-55"/>
        </w:rPr>
        <w:t xml:space="preserve"> </w:t>
      </w:r>
      <w:r>
        <w:rPr>
          <w:spacing w:val="-2"/>
          <w:w w:val="105"/>
        </w:rPr>
        <w:t xml:space="preserve">tranquila y calmada—. ¿Sabes a cuántos amigos </w:t>
      </w:r>
      <w:r>
        <w:rPr>
          <w:spacing w:val="-1"/>
          <w:w w:val="105"/>
        </w:rPr>
        <w:t>he ente</w:t>
      </w:r>
      <w:r>
        <w:rPr>
          <w:w w:val="105"/>
        </w:rPr>
        <w:t>rrado</w:t>
      </w:r>
      <w:r>
        <w:rPr>
          <w:spacing w:val="-8"/>
          <w:w w:val="105"/>
        </w:rPr>
        <w:t xml:space="preserve"> </w:t>
      </w:r>
      <w:r>
        <w:rPr>
          <w:w w:val="105"/>
        </w:rPr>
        <w:t>a</w:t>
      </w:r>
      <w:r>
        <w:rPr>
          <w:spacing w:val="-8"/>
          <w:w w:val="105"/>
        </w:rPr>
        <w:t xml:space="preserve"> </w:t>
      </w:r>
      <w:r>
        <w:rPr>
          <w:w w:val="105"/>
        </w:rPr>
        <w:t>lo</w:t>
      </w:r>
      <w:r>
        <w:rPr>
          <w:spacing w:val="-8"/>
          <w:w w:val="105"/>
        </w:rPr>
        <w:t xml:space="preserve"> </w:t>
      </w:r>
      <w:r>
        <w:rPr>
          <w:w w:val="105"/>
        </w:rPr>
        <w:t>largo</w:t>
      </w:r>
      <w:r>
        <w:rPr>
          <w:spacing w:val="-8"/>
          <w:w w:val="105"/>
        </w:rPr>
        <w:t xml:space="preserve"> </w:t>
      </w:r>
      <w:r>
        <w:rPr>
          <w:w w:val="105"/>
        </w:rPr>
        <w:t>de</w:t>
      </w:r>
      <w:r>
        <w:rPr>
          <w:spacing w:val="-8"/>
          <w:w w:val="105"/>
        </w:rPr>
        <w:t xml:space="preserve"> </w:t>
      </w:r>
      <w:r>
        <w:rPr>
          <w:w w:val="105"/>
        </w:rPr>
        <w:t>los</w:t>
      </w:r>
      <w:r>
        <w:rPr>
          <w:spacing w:val="-8"/>
          <w:w w:val="105"/>
        </w:rPr>
        <w:t xml:space="preserve"> </w:t>
      </w:r>
      <w:r>
        <w:rPr>
          <w:w w:val="105"/>
        </w:rPr>
        <w:t>siglos?</w:t>
      </w:r>
    </w:p>
    <w:p w14:paraId="7C4608F8" w14:textId="77777777" w:rsidR="00584CB5" w:rsidRDefault="00996ED2">
      <w:pPr>
        <w:pStyle w:val="BodyText"/>
        <w:spacing w:line="268" w:lineRule="auto"/>
        <w:ind w:left="243" w:right="542" w:firstLine="340"/>
        <w:jc w:val="both"/>
      </w:pPr>
      <w:r>
        <w:t>—¿Y sentiste su pérdida? —preguntó Hécate. En su</w:t>
      </w:r>
      <w:r>
        <w:rPr>
          <w:spacing w:val="1"/>
        </w:rPr>
        <w:t xml:space="preserve"> </w:t>
      </w:r>
      <w:r>
        <w:t>voz</w:t>
      </w:r>
      <w:r>
        <w:rPr>
          <w:spacing w:val="-2"/>
        </w:rPr>
        <w:t xml:space="preserve"> </w:t>
      </w:r>
      <w:r>
        <w:t>se</w:t>
      </w:r>
      <w:r>
        <w:rPr>
          <w:spacing w:val="-2"/>
        </w:rPr>
        <w:t xml:space="preserve"> </w:t>
      </w:r>
      <w:r>
        <w:t>percibía</w:t>
      </w:r>
      <w:r>
        <w:rPr>
          <w:spacing w:val="-1"/>
        </w:rPr>
        <w:t xml:space="preserve"> </w:t>
      </w:r>
      <w:r>
        <w:t>una</w:t>
      </w:r>
      <w:r>
        <w:rPr>
          <w:spacing w:val="-2"/>
        </w:rPr>
        <w:t xml:space="preserve"> </w:t>
      </w:r>
      <w:r>
        <w:t>nota</w:t>
      </w:r>
      <w:r>
        <w:rPr>
          <w:spacing w:val="-2"/>
        </w:rPr>
        <w:t xml:space="preserve"> </w:t>
      </w:r>
      <w:r>
        <w:t>de</w:t>
      </w:r>
      <w:r>
        <w:rPr>
          <w:spacing w:val="-1"/>
        </w:rPr>
        <w:t xml:space="preserve"> </w:t>
      </w:r>
      <w:r>
        <w:t>genuina</w:t>
      </w:r>
      <w:r>
        <w:rPr>
          <w:spacing w:val="-2"/>
        </w:rPr>
        <w:t xml:space="preserve"> </w:t>
      </w:r>
      <w:r>
        <w:t>curiosidad.</w:t>
      </w:r>
    </w:p>
    <w:p w14:paraId="7C4608F9" w14:textId="77777777" w:rsidR="00584CB5" w:rsidRDefault="00996ED2">
      <w:pPr>
        <w:pStyle w:val="BodyText"/>
        <w:spacing w:line="264" w:lineRule="exact"/>
        <w:ind w:left="583"/>
        <w:jc w:val="both"/>
      </w:pPr>
      <w:r>
        <w:t>—La</w:t>
      </w:r>
      <w:r>
        <w:rPr>
          <w:spacing w:val="-9"/>
        </w:rPr>
        <w:t xml:space="preserve"> </w:t>
      </w:r>
      <w:r>
        <w:t>de</w:t>
      </w:r>
      <w:r>
        <w:rPr>
          <w:spacing w:val="-8"/>
        </w:rPr>
        <w:t xml:space="preserve"> </w:t>
      </w:r>
      <w:r>
        <w:t>cada</w:t>
      </w:r>
      <w:r>
        <w:rPr>
          <w:spacing w:val="-9"/>
        </w:rPr>
        <w:t xml:space="preserve"> </w:t>
      </w:r>
      <w:r>
        <w:t>uno</w:t>
      </w:r>
      <w:r>
        <w:rPr>
          <w:spacing w:val="-8"/>
        </w:rPr>
        <w:t xml:space="preserve"> </w:t>
      </w:r>
      <w:r>
        <w:t>de</w:t>
      </w:r>
      <w:r>
        <w:rPr>
          <w:spacing w:val="-9"/>
        </w:rPr>
        <w:t xml:space="preserve"> </w:t>
      </w:r>
      <w:r>
        <w:t>ellos.</w:t>
      </w:r>
    </w:p>
    <w:p w14:paraId="7C4608FA" w14:textId="77777777" w:rsidR="00584CB5" w:rsidRDefault="00996ED2">
      <w:pPr>
        <w:pStyle w:val="BodyText"/>
        <w:spacing w:before="28"/>
        <w:ind w:left="583"/>
        <w:jc w:val="both"/>
      </w:pPr>
      <w:r>
        <w:t>—¿Todavía</w:t>
      </w:r>
      <w:r>
        <w:rPr>
          <w:spacing w:val="-11"/>
        </w:rPr>
        <w:t xml:space="preserve"> </w:t>
      </w:r>
      <w:r>
        <w:t>la</w:t>
      </w:r>
      <w:r>
        <w:rPr>
          <w:spacing w:val="-11"/>
        </w:rPr>
        <w:t xml:space="preserve"> </w:t>
      </w:r>
      <w:r>
        <w:t>sientes?</w:t>
      </w:r>
    </w:p>
    <w:p w14:paraId="7C4608FB" w14:textId="77777777" w:rsidR="00584CB5" w:rsidRDefault="00996ED2">
      <w:pPr>
        <w:pStyle w:val="BodyText"/>
        <w:spacing w:before="31"/>
        <w:ind w:left="583"/>
        <w:jc w:val="both"/>
      </w:pPr>
      <w:r>
        <w:rPr>
          <w:spacing w:val="-1"/>
        </w:rPr>
        <w:t>—Así</w:t>
      </w:r>
      <w:r>
        <w:rPr>
          <w:spacing w:val="-6"/>
        </w:rPr>
        <w:t xml:space="preserve"> </w:t>
      </w:r>
      <w:r>
        <w:rPr>
          <w:spacing w:val="-1"/>
        </w:rPr>
        <w:t>es.</w:t>
      </w:r>
      <w:r>
        <w:rPr>
          <w:spacing w:val="-13"/>
        </w:rPr>
        <w:t xml:space="preserve"> </w:t>
      </w:r>
      <w:r>
        <w:rPr>
          <w:spacing w:val="-1"/>
        </w:rPr>
        <w:t>Cada</w:t>
      </w:r>
      <w:r>
        <w:rPr>
          <w:spacing w:val="-5"/>
        </w:rPr>
        <w:t xml:space="preserve"> </w:t>
      </w:r>
      <w:r>
        <w:rPr>
          <w:spacing w:val="-1"/>
        </w:rPr>
        <w:t>día</w:t>
      </w:r>
      <w:r>
        <w:rPr>
          <w:spacing w:val="-6"/>
        </w:rPr>
        <w:t xml:space="preserve"> </w:t>
      </w:r>
      <w:r>
        <w:t>que</w:t>
      </w:r>
      <w:r>
        <w:rPr>
          <w:spacing w:val="-5"/>
        </w:rPr>
        <w:t xml:space="preserve"> </w:t>
      </w:r>
      <w:r>
        <w:t>pasa.</w:t>
      </w:r>
    </w:p>
    <w:p w14:paraId="7C4608FC" w14:textId="77777777" w:rsidR="00584CB5" w:rsidRDefault="00996ED2">
      <w:pPr>
        <w:pStyle w:val="BodyText"/>
        <w:spacing w:before="32" w:line="268" w:lineRule="auto"/>
        <w:ind w:left="243" w:right="542" w:firstLine="340"/>
        <w:jc w:val="both"/>
      </w:pPr>
      <w:r>
        <w:t>La</w:t>
      </w:r>
      <w:r>
        <w:rPr>
          <w:spacing w:val="-8"/>
        </w:rPr>
        <w:t xml:space="preserve"> </w:t>
      </w:r>
      <w:r>
        <w:t>diosa</w:t>
      </w:r>
      <w:r>
        <w:rPr>
          <w:spacing w:val="-8"/>
        </w:rPr>
        <w:t xml:space="preserve"> </w:t>
      </w:r>
      <w:r>
        <w:t>alargó</w:t>
      </w:r>
      <w:r>
        <w:rPr>
          <w:spacing w:val="-8"/>
        </w:rPr>
        <w:t xml:space="preserve"> </w:t>
      </w:r>
      <w:r>
        <w:t>la</w:t>
      </w:r>
      <w:r>
        <w:rPr>
          <w:spacing w:val="-8"/>
        </w:rPr>
        <w:t xml:space="preserve"> </w:t>
      </w:r>
      <w:r>
        <w:t>mano</w:t>
      </w:r>
      <w:r>
        <w:rPr>
          <w:spacing w:val="-8"/>
        </w:rPr>
        <w:t xml:space="preserve"> </w:t>
      </w:r>
      <w:r>
        <w:t>y</w:t>
      </w:r>
      <w:r>
        <w:rPr>
          <w:spacing w:val="-8"/>
        </w:rPr>
        <w:t xml:space="preserve"> </w:t>
      </w:r>
      <w:r>
        <w:t>la</w:t>
      </w:r>
      <w:r>
        <w:rPr>
          <w:spacing w:val="-8"/>
        </w:rPr>
        <w:t xml:space="preserve"> </w:t>
      </w:r>
      <w:r>
        <w:t>colocó</w:t>
      </w:r>
      <w:r>
        <w:rPr>
          <w:spacing w:val="-8"/>
        </w:rPr>
        <w:t xml:space="preserve"> </w:t>
      </w:r>
      <w:r>
        <w:t>sobre</w:t>
      </w:r>
      <w:r>
        <w:rPr>
          <w:spacing w:val="-8"/>
        </w:rPr>
        <w:t xml:space="preserve"> </w:t>
      </w:r>
      <w:r>
        <w:t>el</w:t>
      </w:r>
      <w:r>
        <w:rPr>
          <w:spacing w:val="-8"/>
        </w:rPr>
        <w:t xml:space="preserve"> </w:t>
      </w:r>
      <w:r>
        <w:t>hombro</w:t>
      </w:r>
      <w:r>
        <w:rPr>
          <w:spacing w:val="-8"/>
        </w:rPr>
        <w:t xml:space="preserve"> </w:t>
      </w:r>
      <w:r>
        <w:t>de</w:t>
      </w:r>
      <w:r>
        <w:rPr>
          <w:spacing w:val="-55"/>
        </w:rPr>
        <w:t xml:space="preserve"> </w:t>
      </w:r>
      <w:r>
        <w:t>Nicolas</w:t>
      </w:r>
      <w:r>
        <w:rPr>
          <w:spacing w:val="-4"/>
        </w:rPr>
        <w:t xml:space="preserve"> </w:t>
      </w:r>
      <w:r>
        <w:t>Flamel.</w:t>
      </w:r>
    </w:p>
    <w:p w14:paraId="7C4608FD" w14:textId="77777777" w:rsidR="00584CB5" w:rsidRDefault="00996ED2">
      <w:pPr>
        <w:pStyle w:val="BodyText"/>
        <w:spacing w:line="268" w:lineRule="auto"/>
        <w:ind w:left="243" w:right="541" w:firstLine="340"/>
        <w:jc w:val="both"/>
      </w:pPr>
      <w:r>
        <w:rPr>
          <w:spacing w:val="-1"/>
          <w:w w:val="105"/>
        </w:rPr>
        <w:t>—Entonces</w:t>
      </w:r>
      <w:r>
        <w:rPr>
          <w:spacing w:val="-8"/>
          <w:w w:val="105"/>
        </w:rPr>
        <w:t xml:space="preserve"> </w:t>
      </w:r>
      <w:r>
        <w:rPr>
          <w:w w:val="105"/>
        </w:rPr>
        <w:t>aún</w:t>
      </w:r>
      <w:r>
        <w:rPr>
          <w:spacing w:val="-8"/>
          <w:w w:val="105"/>
        </w:rPr>
        <w:t xml:space="preserve"> </w:t>
      </w:r>
      <w:r>
        <w:rPr>
          <w:w w:val="105"/>
        </w:rPr>
        <w:t>eres</w:t>
      </w:r>
      <w:r>
        <w:rPr>
          <w:spacing w:val="-8"/>
          <w:w w:val="105"/>
        </w:rPr>
        <w:t xml:space="preserve"> </w:t>
      </w:r>
      <w:r>
        <w:rPr>
          <w:w w:val="105"/>
        </w:rPr>
        <w:t>humano,</w:t>
      </w:r>
      <w:r>
        <w:rPr>
          <w:spacing w:val="-14"/>
          <w:w w:val="105"/>
        </w:rPr>
        <w:t xml:space="preserve"> </w:t>
      </w:r>
      <w:r>
        <w:rPr>
          <w:w w:val="105"/>
        </w:rPr>
        <w:t>Nicolas</w:t>
      </w:r>
      <w:r>
        <w:rPr>
          <w:spacing w:val="-8"/>
          <w:w w:val="105"/>
        </w:rPr>
        <w:t xml:space="preserve"> </w:t>
      </w:r>
      <w:r>
        <w:rPr>
          <w:w w:val="105"/>
        </w:rPr>
        <w:t>Flamel.</w:t>
      </w:r>
      <w:r>
        <w:rPr>
          <w:spacing w:val="-13"/>
          <w:w w:val="105"/>
        </w:rPr>
        <w:t xml:space="preserve"> </w:t>
      </w:r>
      <w:r>
        <w:rPr>
          <w:w w:val="105"/>
        </w:rPr>
        <w:t>El</w:t>
      </w:r>
      <w:r>
        <w:rPr>
          <w:spacing w:val="-8"/>
          <w:w w:val="105"/>
        </w:rPr>
        <w:t xml:space="preserve"> </w:t>
      </w:r>
      <w:r>
        <w:rPr>
          <w:w w:val="105"/>
        </w:rPr>
        <w:t>día</w:t>
      </w:r>
      <w:r>
        <w:rPr>
          <w:spacing w:val="-58"/>
          <w:w w:val="105"/>
        </w:rPr>
        <w:t xml:space="preserve"> </w:t>
      </w:r>
      <w:r>
        <w:t>en que todo eso te resulte indiferente serás como Dee y los</w:t>
      </w:r>
      <w:r>
        <w:rPr>
          <w:spacing w:val="-56"/>
        </w:rPr>
        <w:t xml:space="preserve"> </w:t>
      </w:r>
      <w:r>
        <w:rPr>
          <w:w w:val="105"/>
        </w:rPr>
        <w:t>de</w:t>
      </w:r>
      <w:r>
        <w:rPr>
          <w:spacing w:val="-7"/>
          <w:w w:val="105"/>
        </w:rPr>
        <w:t xml:space="preserve"> </w:t>
      </w:r>
      <w:r>
        <w:rPr>
          <w:w w:val="105"/>
        </w:rPr>
        <w:t>su</w:t>
      </w:r>
      <w:r>
        <w:rPr>
          <w:spacing w:val="-7"/>
          <w:w w:val="105"/>
        </w:rPr>
        <w:t xml:space="preserve"> </w:t>
      </w:r>
      <w:r>
        <w:rPr>
          <w:w w:val="105"/>
        </w:rPr>
        <w:t>calaña.</w:t>
      </w:r>
    </w:p>
    <w:p w14:paraId="7C4608FE" w14:textId="47842B67" w:rsidR="00584CB5" w:rsidRDefault="00996ED2">
      <w:pPr>
        <w:pStyle w:val="BodyText"/>
        <w:spacing w:line="268" w:lineRule="auto"/>
        <w:ind w:left="243" w:right="538" w:firstLine="340"/>
        <w:jc w:val="both"/>
      </w:pPr>
      <w:r>
        <w:t>Se volvió otra vez hacia el jardín y echó un vistazo a</w:t>
      </w:r>
      <w:r>
        <w:rPr>
          <w:spacing w:val="1"/>
        </w:rPr>
        <w:t xml:space="preserve"> </w:t>
      </w:r>
      <w:r>
        <w:t>los mellizos. Ambos intentaban asestarle golpes a Scathach, pero ésta los esquivaba todos sin mover los pies del</w:t>
      </w:r>
      <w:r>
        <w:rPr>
          <w:spacing w:val="-55"/>
        </w:rPr>
        <w:t xml:space="preserve"> </w:t>
      </w:r>
      <w:r>
        <w:t>suelo. Se agachaba e inclinaba el torso para evitar los puñetazos,</w:t>
      </w:r>
      <w:r>
        <w:rPr>
          <w:spacing w:val="7"/>
        </w:rPr>
        <w:t xml:space="preserve"> </w:t>
      </w:r>
      <w:r>
        <w:t>pero</w:t>
      </w:r>
      <w:r>
        <w:rPr>
          <w:spacing w:val="17"/>
        </w:rPr>
        <w:t xml:space="preserve"> </w:t>
      </w:r>
      <w:r>
        <w:t>ni</w:t>
      </w:r>
      <w:r>
        <w:rPr>
          <w:spacing w:val="17"/>
        </w:rPr>
        <w:t xml:space="preserve"> </w:t>
      </w:r>
      <w:r>
        <w:t>siquiera</w:t>
      </w:r>
      <w:r>
        <w:rPr>
          <w:spacing w:val="17"/>
        </w:rPr>
        <w:t xml:space="preserve"> </w:t>
      </w:r>
      <w:r>
        <w:t>lograron</w:t>
      </w:r>
      <w:r>
        <w:rPr>
          <w:spacing w:val="16"/>
        </w:rPr>
        <w:t xml:space="preserve"> </w:t>
      </w:r>
      <w:r>
        <w:t>rozarla.</w:t>
      </w:r>
      <w:r>
        <w:rPr>
          <w:spacing w:val="8"/>
        </w:rPr>
        <w:t xml:space="preserve"> </w:t>
      </w:r>
      <w:r>
        <w:t>De</w:t>
      </w:r>
      <w:r>
        <w:rPr>
          <w:spacing w:val="17"/>
        </w:rPr>
        <w:t xml:space="preserve"> </w:t>
      </w:r>
      <w:r>
        <w:t>lejos,</w:t>
      </w:r>
      <w:r>
        <w:rPr>
          <w:spacing w:val="8"/>
        </w:rPr>
        <w:t xml:space="preserve"> </w:t>
      </w:r>
      <w:r>
        <w:t>pare-</w:t>
      </w:r>
    </w:p>
    <w:p w14:paraId="7C4608FF"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900" w14:textId="77777777" w:rsidR="00584CB5" w:rsidRDefault="00584CB5">
      <w:pPr>
        <w:pStyle w:val="BodyText"/>
        <w:spacing w:before="1"/>
        <w:rPr>
          <w:sz w:val="21"/>
        </w:rPr>
      </w:pPr>
    </w:p>
    <w:p w14:paraId="7C460901"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902" w14:textId="77777777" w:rsidR="00584CB5" w:rsidRDefault="00584CB5">
      <w:pPr>
        <w:pStyle w:val="BodyText"/>
        <w:spacing w:before="8"/>
        <w:rPr>
          <w:rFonts w:ascii="Calibri"/>
          <w:sz w:val="13"/>
        </w:rPr>
      </w:pPr>
    </w:p>
    <w:p w14:paraId="7C460903" w14:textId="77777777" w:rsidR="00584CB5" w:rsidRDefault="00584CB5">
      <w:pPr>
        <w:rPr>
          <w:rFonts w:ascii="Calibri"/>
          <w:sz w:val="13"/>
        </w:rPr>
        <w:sectPr w:rsidR="00584CB5">
          <w:headerReference w:type="default" r:id="rId63"/>
          <w:footerReference w:type="default" r:id="rId64"/>
          <w:pgSz w:w="9080" w:h="12760"/>
          <w:pgMar w:top="860" w:right="1220" w:bottom="840" w:left="740" w:header="138" w:footer="645" w:gutter="0"/>
          <w:cols w:space="720"/>
        </w:sectPr>
      </w:pPr>
    </w:p>
    <w:p w14:paraId="7C460904" w14:textId="77777777" w:rsidR="00584CB5" w:rsidRDefault="00905D2D">
      <w:pPr>
        <w:pStyle w:val="BodyText"/>
        <w:spacing w:before="88" w:line="268" w:lineRule="auto"/>
        <w:ind w:left="1012"/>
        <w:jc w:val="both"/>
      </w:pPr>
      <w:r>
        <w:pict w14:anchorId="7C461F94">
          <v:group id="_x0000_s3161" style="position:absolute;left:0;text-align:left;margin-left:6.25pt;margin-top:295.3pt;width:24pt;height:48pt;z-index:16022528;mso-position-horizontal-relative:page;mso-position-vertical-relative:page" coordorigin="125,5906" coordsize="480,960">
            <v:shape id="_x0000_s3163" style="position:absolute;left:124;top:5905;width:480;height:960" coordorigin="125,5906" coordsize="480,960" o:spt="100" adj="0,,0" path="m365,5906r,960m125,6386r480,e" filled="f" strokeweight=".25pt">
              <v:stroke joinstyle="round"/>
              <v:formulas/>
              <v:path arrowok="t" o:connecttype="segments"/>
            </v:shape>
            <v:shape id="_x0000_s3162" type="#_x0000_t75" style="position:absolute;left:242;top:6263;width:245;height:245">
              <v:imagedata r:id="rId6" o:title=""/>
            </v:shape>
            <w10:wrap anchorx="page" anchory="page"/>
          </v:group>
        </w:pict>
      </w:r>
      <w:r>
        <w:pict w14:anchorId="7C461F95">
          <v:group id="_x0000_s3158" style="position:absolute;left:0;text-align:left;margin-left:422.75pt;margin-top:295.3pt;width:24pt;height:48pt;z-index:16023040;mso-position-horizontal-relative:page;mso-position-vertical-relative:page" coordorigin="8455,5906" coordsize="480,960">
            <v:shape id="_x0000_s3160" style="position:absolute;left:8455;top:5905;width:480;height:960" coordorigin="8455,5906" coordsize="480,960" o:spt="100" adj="0,,0" path="m8695,5906r,960m8455,6386r480,e" filled="f" strokeweight=".25pt">
              <v:stroke joinstyle="round"/>
              <v:formulas/>
              <v:path arrowok="t" o:connecttype="segments"/>
            </v:shape>
            <v:shape id="_x0000_s3159" type="#_x0000_t75" style="position:absolute;left:8572;top:6263;width:245;height:245">
              <v:imagedata r:id="rId6" o:title=""/>
            </v:shape>
            <w10:wrap anchorx="page" anchory="page"/>
          </v:group>
        </w:pict>
      </w:r>
      <w:r w:rsidR="00996ED2">
        <w:rPr>
          <w:spacing w:val="-1"/>
          <w:w w:val="105"/>
        </w:rPr>
        <w:t>cían</w:t>
      </w:r>
      <w:r w:rsidR="00996ED2">
        <w:rPr>
          <w:spacing w:val="-9"/>
          <w:w w:val="105"/>
        </w:rPr>
        <w:t xml:space="preserve"> </w:t>
      </w:r>
      <w:r w:rsidR="00996ED2">
        <w:rPr>
          <w:spacing w:val="-1"/>
          <w:w w:val="105"/>
        </w:rPr>
        <w:t>tres</w:t>
      </w:r>
      <w:r w:rsidR="00996ED2">
        <w:rPr>
          <w:spacing w:val="-8"/>
          <w:w w:val="105"/>
        </w:rPr>
        <w:t xml:space="preserve"> </w:t>
      </w:r>
      <w:r w:rsidR="00996ED2">
        <w:rPr>
          <w:w w:val="105"/>
        </w:rPr>
        <w:t>adolescentes</w:t>
      </w:r>
      <w:r w:rsidR="00996ED2">
        <w:rPr>
          <w:spacing w:val="-9"/>
          <w:w w:val="105"/>
        </w:rPr>
        <w:t xml:space="preserve"> </w:t>
      </w:r>
      <w:r w:rsidR="00996ED2">
        <w:rPr>
          <w:w w:val="105"/>
        </w:rPr>
        <w:t>normales</w:t>
      </w:r>
      <w:r w:rsidR="00996ED2">
        <w:rPr>
          <w:spacing w:val="-8"/>
          <w:w w:val="105"/>
        </w:rPr>
        <w:t xml:space="preserve"> </w:t>
      </w:r>
      <w:r w:rsidR="00996ED2">
        <w:rPr>
          <w:w w:val="105"/>
        </w:rPr>
        <w:t>y</w:t>
      </w:r>
      <w:r w:rsidR="00996ED2">
        <w:rPr>
          <w:spacing w:val="-8"/>
          <w:w w:val="105"/>
        </w:rPr>
        <w:t xml:space="preserve"> </w:t>
      </w:r>
      <w:r w:rsidR="00996ED2">
        <w:rPr>
          <w:w w:val="105"/>
        </w:rPr>
        <w:t>corrientes</w:t>
      </w:r>
      <w:r w:rsidR="00996ED2">
        <w:rPr>
          <w:spacing w:val="-9"/>
          <w:w w:val="105"/>
        </w:rPr>
        <w:t xml:space="preserve"> </w:t>
      </w:r>
      <w:r w:rsidR="00996ED2">
        <w:rPr>
          <w:w w:val="105"/>
        </w:rPr>
        <w:t>practicando</w:t>
      </w:r>
      <w:r w:rsidR="00996ED2">
        <w:rPr>
          <w:spacing w:val="-58"/>
          <w:w w:val="105"/>
        </w:rPr>
        <w:t xml:space="preserve"> </w:t>
      </w:r>
      <w:r w:rsidR="00996ED2">
        <w:rPr>
          <w:w w:val="105"/>
        </w:rPr>
        <w:t>un</w:t>
      </w:r>
      <w:r w:rsidR="00996ED2">
        <w:rPr>
          <w:spacing w:val="-5"/>
          <w:w w:val="105"/>
        </w:rPr>
        <w:t xml:space="preserve"> </w:t>
      </w:r>
      <w:r w:rsidR="00996ED2">
        <w:rPr>
          <w:w w:val="105"/>
        </w:rPr>
        <w:t>nuevo</w:t>
      </w:r>
      <w:r w:rsidR="00996ED2">
        <w:rPr>
          <w:spacing w:val="-4"/>
          <w:w w:val="105"/>
        </w:rPr>
        <w:t xml:space="preserve"> </w:t>
      </w:r>
      <w:r w:rsidR="00996ED2">
        <w:rPr>
          <w:w w:val="105"/>
        </w:rPr>
        <w:t>baile,</w:t>
      </w:r>
      <w:r w:rsidR="00996ED2">
        <w:rPr>
          <w:spacing w:val="-10"/>
          <w:w w:val="105"/>
        </w:rPr>
        <w:t xml:space="preserve"> </w:t>
      </w:r>
      <w:r w:rsidR="00996ED2">
        <w:rPr>
          <w:w w:val="105"/>
        </w:rPr>
        <w:t>pero</w:t>
      </w:r>
      <w:r w:rsidR="00996ED2">
        <w:rPr>
          <w:spacing w:val="-4"/>
          <w:w w:val="105"/>
        </w:rPr>
        <w:t xml:space="preserve"> </w:t>
      </w:r>
      <w:r w:rsidR="00996ED2">
        <w:rPr>
          <w:w w:val="105"/>
        </w:rPr>
        <w:t>Hécate</w:t>
      </w:r>
      <w:r w:rsidR="00996ED2">
        <w:rPr>
          <w:spacing w:val="-4"/>
          <w:w w:val="105"/>
        </w:rPr>
        <w:t xml:space="preserve"> </w:t>
      </w:r>
      <w:r w:rsidR="00996ED2">
        <w:rPr>
          <w:w w:val="105"/>
        </w:rPr>
        <w:t>sabía</w:t>
      </w:r>
      <w:r w:rsidR="00996ED2">
        <w:rPr>
          <w:spacing w:val="-4"/>
          <w:w w:val="105"/>
        </w:rPr>
        <w:t xml:space="preserve"> </w:t>
      </w:r>
      <w:r w:rsidR="00996ED2">
        <w:rPr>
          <w:w w:val="105"/>
        </w:rPr>
        <w:t>perfectamente</w:t>
      </w:r>
      <w:r w:rsidR="00996ED2">
        <w:rPr>
          <w:spacing w:val="-4"/>
          <w:w w:val="105"/>
        </w:rPr>
        <w:t xml:space="preserve"> </w:t>
      </w:r>
      <w:r w:rsidR="00996ED2">
        <w:rPr>
          <w:w w:val="105"/>
        </w:rPr>
        <w:t>que</w:t>
      </w:r>
      <w:r w:rsidR="00996ED2">
        <w:rPr>
          <w:spacing w:val="-4"/>
          <w:w w:val="105"/>
        </w:rPr>
        <w:t xml:space="preserve"> </w:t>
      </w:r>
      <w:r w:rsidR="00996ED2">
        <w:rPr>
          <w:w w:val="105"/>
        </w:rPr>
        <w:t>no</w:t>
      </w:r>
      <w:r w:rsidR="00996ED2">
        <w:rPr>
          <w:spacing w:val="-58"/>
          <w:w w:val="105"/>
        </w:rPr>
        <w:t xml:space="preserve"> </w:t>
      </w:r>
      <w:r w:rsidR="00996ED2">
        <w:rPr>
          <w:w w:val="105"/>
        </w:rPr>
        <w:t>había</w:t>
      </w:r>
      <w:r w:rsidR="00996ED2">
        <w:rPr>
          <w:spacing w:val="-10"/>
          <w:w w:val="105"/>
        </w:rPr>
        <w:t xml:space="preserve"> </w:t>
      </w:r>
      <w:r w:rsidR="00996ED2">
        <w:rPr>
          <w:w w:val="105"/>
        </w:rPr>
        <w:t>nada</w:t>
      </w:r>
      <w:r w:rsidR="00996ED2">
        <w:rPr>
          <w:spacing w:val="-10"/>
          <w:w w:val="105"/>
        </w:rPr>
        <w:t xml:space="preserve"> </w:t>
      </w:r>
      <w:r w:rsidR="00996ED2">
        <w:rPr>
          <w:w w:val="105"/>
        </w:rPr>
        <w:t>de</w:t>
      </w:r>
      <w:r w:rsidR="00996ED2">
        <w:rPr>
          <w:spacing w:val="-10"/>
          <w:w w:val="105"/>
        </w:rPr>
        <w:t xml:space="preserve"> </w:t>
      </w:r>
      <w:r w:rsidR="00996ED2">
        <w:rPr>
          <w:w w:val="105"/>
        </w:rPr>
        <w:t>corriente</w:t>
      </w:r>
      <w:r w:rsidR="00996ED2">
        <w:rPr>
          <w:spacing w:val="-9"/>
          <w:w w:val="105"/>
        </w:rPr>
        <w:t xml:space="preserve"> </w:t>
      </w:r>
      <w:r w:rsidR="00996ED2">
        <w:rPr>
          <w:w w:val="105"/>
        </w:rPr>
        <w:t>en</w:t>
      </w:r>
      <w:r w:rsidR="00996ED2">
        <w:rPr>
          <w:spacing w:val="-10"/>
          <w:w w:val="105"/>
        </w:rPr>
        <w:t xml:space="preserve"> </w:t>
      </w:r>
      <w:r w:rsidR="00996ED2">
        <w:rPr>
          <w:w w:val="105"/>
        </w:rPr>
        <w:t>ninguno</w:t>
      </w:r>
      <w:r w:rsidR="00996ED2">
        <w:rPr>
          <w:spacing w:val="-10"/>
          <w:w w:val="105"/>
        </w:rPr>
        <w:t xml:space="preserve"> </w:t>
      </w:r>
      <w:r w:rsidR="00996ED2">
        <w:rPr>
          <w:w w:val="105"/>
        </w:rPr>
        <w:t>de</w:t>
      </w:r>
      <w:r w:rsidR="00996ED2">
        <w:rPr>
          <w:spacing w:val="-10"/>
          <w:w w:val="105"/>
        </w:rPr>
        <w:t xml:space="preserve"> </w:t>
      </w:r>
      <w:r w:rsidR="00996ED2">
        <w:rPr>
          <w:w w:val="105"/>
        </w:rPr>
        <w:t>ellos.</w:t>
      </w:r>
    </w:p>
    <w:p w14:paraId="7C460905" w14:textId="3481F8BE" w:rsidR="00584CB5" w:rsidRDefault="00996ED2">
      <w:pPr>
        <w:pStyle w:val="BodyText"/>
        <w:spacing w:line="268" w:lineRule="auto"/>
        <w:ind w:left="1012" w:firstLine="340"/>
        <w:jc w:val="both"/>
      </w:pPr>
      <w:r>
        <w:t>—Lo haré —aceptó finalmente—. Despertaré sus poderes.</w:t>
      </w:r>
      <w:r>
        <w:rPr>
          <w:spacing w:val="-13"/>
        </w:rPr>
        <w:t xml:space="preserve"> </w:t>
      </w:r>
      <w:r>
        <w:t>El</w:t>
      </w:r>
      <w:r>
        <w:rPr>
          <w:spacing w:val="-4"/>
        </w:rPr>
        <w:t xml:space="preserve"> </w:t>
      </w:r>
      <w:r>
        <w:t>resto</w:t>
      </w:r>
      <w:r>
        <w:rPr>
          <w:spacing w:val="-3"/>
        </w:rPr>
        <w:t xml:space="preserve"> </w:t>
      </w:r>
      <w:r>
        <w:t>te</w:t>
      </w:r>
      <w:r>
        <w:rPr>
          <w:spacing w:val="-4"/>
        </w:rPr>
        <w:t xml:space="preserve"> </w:t>
      </w:r>
      <w:r>
        <w:t>lo</w:t>
      </w:r>
      <w:r>
        <w:rPr>
          <w:spacing w:val="-4"/>
        </w:rPr>
        <w:t xml:space="preserve"> </w:t>
      </w:r>
      <w:r>
        <w:t>dejo</w:t>
      </w:r>
      <w:r>
        <w:rPr>
          <w:spacing w:val="-4"/>
        </w:rPr>
        <w:t xml:space="preserve"> </w:t>
      </w:r>
      <w:r>
        <w:t>a</w:t>
      </w:r>
      <w:r>
        <w:rPr>
          <w:spacing w:val="-3"/>
        </w:rPr>
        <w:t xml:space="preserve"> </w:t>
      </w:r>
      <w:r>
        <w:t>ti.</w:t>
      </w:r>
      <w:r>
        <w:rPr>
          <w:spacing w:val="-13"/>
        </w:rPr>
        <w:t xml:space="preserve"> </w:t>
      </w:r>
      <w:r>
        <w:t>Serás</w:t>
      </w:r>
      <w:r>
        <w:rPr>
          <w:spacing w:val="-4"/>
        </w:rPr>
        <w:t xml:space="preserve"> </w:t>
      </w:r>
      <w:r>
        <w:t>tú</w:t>
      </w:r>
      <w:r>
        <w:rPr>
          <w:spacing w:val="-3"/>
        </w:rPr>
        <w:t xml:space="preserve"> </w:t>
      </w:r>
      <w:r>
        <w:t>quien</w:t>
      </w:r>
      <w:r>
        <w:rPr>
          <w:spacing w:val="-4"/>
        </w:rPr>
        <w:t xml:space="preserve"> </w:t>
      </w:r>
      <w:r>
        <w:t>los</w:t>
      </w:r>
      <w:r>
        <w:rPr>
          <w:spacing w:val="-4"/>
        </w:rPr>
        <w:t xml:space="preserve"> </w:t>
      </w:r>
      <w:r>
        <w:t>forme</w:t>
      </w:r>
      <w:r>
        <w:rPr>
          <w:spacing w:val="-3"/>
        </w:rPr>
        <w:t xml:space="preserve"> </w:t>
      </w:r>
      <w:r>
        <w:t>y</w:t>
      </w:r>
      <w:r>
        <w:rPr>
          <w:spacing w:val="-4"/>
        </w:rPr>
        <w:t xml:space="preserve"> </w:t>
      </w:r>
      <w:r>
        <w:t>los</w:t>
      </w:r>
      <w:r>
        <w:rPr>
          <w:spacing w:val="-55"/>
        </w:rPr>
        <w:t xml:space="preserve"> </w:t>
      </w:r>
      <w:r>
        <w:rPr>
          <w:w w:val="105"/>
        </w:rPr>
        <w:t>entrene.</w:t>
      </w:r>
    </w:p>
    <w:p w14:paraId="7C460906" w14:textId="36254193" w:rsidR="00584CB5" w:rsidRDefault="00996ED2">
      <w:pPr>
        <w:pStyle w:val="BodyText"/>
        <w:spacing w:line="268" w:lineRule="auto"/>
        <w:ind w:left="1012" w:firstLine="340"/>
        <w:jc w:val="both"/>
      </w:pPr>
      <w:r>
        <w:t>Flamel</w:t>
      </w:r>
      <w:r>
        <w:rPr>
          <w:spacing w:val="-13"/>
        </w:rPr>
        <w:t xml:space="preserve"> </w:t>
      </w:r>
      <w:r>
        <w:t>inclinó</w:t>
      </w:r>
      <w:r>
        <w:rPr>
          <w:spacing w:val="-13"/>
        </w:rPr>
        <w:t xml:space="preserve"> </w:t>
      </w:r>
      <w:r>
        <w:t>la</w:t>
      </w:r>
      <w:r>
        <w:rPr>
          <w:spacing w:val="-12"/>
        </w:rPr>
        <w:t xml:space="preserve"> </w:t>
      </w:r>
      <w:r>
        <w:t>cabeza</w:t>
      </w:r>
      <w:r>
        <w:rPr>
          <w:spacing w:val="-13"/>
        </w:rPr>
        <w:t xml:space="preserve"> </w:t>
      </w:r>
      <w:r>
        <w:t>para</w:t>
      </w:r>
      <w:r>
        <w:rPr>
          <w:spacing w:val="-12"/>
        </w:rPr>
        <w:t xml:space="preserve"> </w:t>
      </w:r>
      <w:r>
        <w:t>evitar</w:t>
      </w:r>
      <w:r>
        <w:rPr>
          <w:spacing w:val="-13"/>
        </w:rPr>
        <w:t xml:space="preserve"> </w:t>
      </w:r>
      <w:r>
        <w:t>que</w:t>
      </w:r>
      <w:r>
        <w:rPr>
          <w:spacing w:val="-12"/>
        </w:rPr>
        <w:t xml:space="preserve"> </w:t>
      </w:r>
      <w:r>
        <w:t>Hécate</w:t>
      </w:r>
      <w:r>
        <w:rPr>
          <w:spacing w:val="-13"/>
        </w:rPr>
        <w:t xml:space="preserve"> </w:t>
      </w:r>
      <w:r>
        <w:t>pudiera</w:t>
      </w:r>
      <w:r>
        <w:rPr>
          <w:spacing w:val="-55"/>
        </w:rPr>
        <w:t xml:space="preserve"> </w:t>
      </w:r>
      <w:r>
        <w:rPr>
          <w:spacing w:val="-2"/>
          <w:w w:val="105"/>
        </w:rPr>
        <w:t>percatarse</w:t>
      </w:r>
      <w:r>
        <w:rPr>
          <w:spacing w:val="-14"/>
          <w:w w:val="105"/>
        </w:rPr>
        <w:t xml:space="preserve"> </w:t>
      </w:r>
      <w:r>
        <w:rPr>
          <w:spacing w:val="-2"/>
          <w:w w:val="105"/>
        </w:rPr>
        <w:t>de</w:t>
      </w:r>
      <w:r>
        <w:rPr>
          <w:spacing w:val="-13"/>
          <w:w w:val="105"/>
        </w:rPr>
        <w:t xml:space="preserve"> </w:t>
      </w:r>
      <w:r>
        <w:rPr>
          <w:spacing w:val="-2"/>
          <w:w w:val="105"/>
        </w:rPr>
        <w:t>las</w:t>
      </w:r>
      <w:r>
        <w:rPr>
          <w:spacing w:val="-13"/>
          <w:w w:val="105"/>
        </w:rPr>
        <w:t xml:space="preserve"> </w:t>
      </w:r>
      <w:r>
        <w:rPr>
          <w:spacing w:val="-2"/>
          <w:w w:val="105"/>
        </w:rPr>
        <w:t>lágrimas</w:t>
      </w:r>
      <w:r>
        <w:rPr>
          <w:spacing w:val="-13"/>
          <w:w w:val="105"/>
        </w:rPr>
        <w:t xml:space="preserve"> </w:t>
      </w:r>
      <w:r>
        <w:rPr>
          <w:spacing w:val="-2"/>
          <w:w w:val="105"/>
        </w:rPr>
        <w:t>que</w:t>
      </w:r>
      <w:r>
        <w:rPr>
          <w:spacing w:val="-13"/>
          <w:w w:val="105"/>
        </w:rPr>
        <w:t xml:space="preserve"> </w:t>
      </w:r>
      <w:r>
        <w:rPr>
          <w:spacing w:val="-2"/>
          <w:w w:val="105"/>
        </w:rPr>
        <w:t>se</w:t>
      </w:r>
      <w:r>
        <w:rPr>
          <w:spacing w:val="-13"/>
          <w:w w:val="105"/>
        </w:rPr>
        <w:t xml:space="preserve"> </w:t>
      </w:r>
      <w:r>
        <w:rPr>
          <w:spacing w:val="-2"/>
          <w:w w:val="105"/>
        </w:rPr>
        <w:t>deslizaban</w:t>
      </w:r>
      <w:r>
        <w:rPr>
          <w:spacing w:val="-13"/>
          <w:w w:val="105"/>
        </w:rPr>
        <w:t xml:space="preserve"> </w:t>
      </w:r>
      <w:r>
        <w:rPr>
          <w:spacing w:val="-1"/>
          <w:w w:val="105"/>
        </w:rPr>
        <w:t>por</w:t>
      </w:r>
      <w:r>
        <w:rPr>
          <w:spacing w:val="-13"/>
          <w:w w:val="105"/>
        </w:rPr>
        <w:t xml:space="preserve"> </w:t>
      </w:r>
      <w:r>
        <w:rPr>
          <w:spacing w:val="-1"/>
          <w:w w:val="105"/>
        </w:rPr>
        <w:t>sus</w:t>
      </w:r>
      <w:r>
        <w:rPr>
          <w:spacing w:val="-13"/>
          <w:w w:val="105"/>
        </w:rPr>
        <w:t xml:space="preserve"> </w:t>
      </w:r>
      <w:r>
        <w:rPr>
          <w:spacing w:val="-1"/>
          <w:w w:val="105"/>
        </w:rPr>
        <w:t>meji</w:t>
      </w:r>
      <w:r>
        <w:t>llas. Si los mellizos sobrevivían al Despertar, entonces ha</w:t>
      </w:r>
      <w:r>
        <w:rPr>
          <w:w w:val="105"/>
        </w:rPr>
        <w:t>bría una posibilidad, aunque sólo fuera una, de que pudiera</w:t>
      </w:r>
      <w:r>
        <w:rPr>
          <w:spacing w:val="-8"/>
          <w:w w:val="105"/>
        </w:rPr>
        <w:t xml:space="preserve"> </w:t>
      </w:r>
      <w:r>
        <w:rPr>
          <w:w w:val="105"/>
        </w:rPr>
        <w:t>volver</w:t>
      </w:r>
      <w:r>
        <w:rPr>
          <w:spacing w:val="-8"/>
          <w:w w:val="105"/>
        </w:rPr>
        <w:t xml:space="preserve"> </w:t>
      </w:r>
      <w:r>
        <w:rPr>
          <w:w w:val="105"/>
        </w:rPr>
        <w:t>a</w:t>
      </w:r>
      <w:r>
        <w:rPr>
          <w:spacing w:val="-8"/>
          <w:w w:val="105"/>
        </w:rPr>
        <w:t xml:space="preserve"> </w:t>
      </w:r>
      <w:r>
        <w:rPr>
          <w:w w:val="105"/>
        </w:rPr>
        <w:t>ver</w:t>
      </w:r>
      <w:r>
        <w:rPr>
          <w:spacing w:val="-8"/>
          <w:w w:val="105"/>
        </w:rPr>
        <w:t xml:space="preserve"> </w:t>
      </w:r>
      <w:r>
        <w:rPr>
          <w:w w:val="105"/>
        </w:rPr>
        <w:t>a</w:t>
      </w:r>
      <w:r>
        <w:rPr>
          <w:spacing w:val="-8"/>
          <w:w w:val="105"/>
        </w:rPr>
        <w:t xml:space="preserve"> </w:t>
      </w:r>
      <w:r>
        <w:rPr>
          <w:w w:val="105"/>
        </w:rPr>
        <w:t>Perenelle.</w:t>
      </w:r>
    </w:p>
    <w:p w14:paraId="7C460907" w14:textId="77777777" w:rsidR="00584CB5" w:rsidRDefault="00996ED2">
      <w:pPr>
        <w:pStyle w:val="BodyText"/>
        <w:spacing w:line="268" w:lineRule="auto"/>
        <w:ind w:left="1012" w:firstLine="340"/>
        <w:jc w:val="both"/>
      </w:pPr>
      <w:r>
        <w:t>—Dime —empezó. Después se aclaró la garganta—.</w:t>
      </w:r>
      <w:r>
        <w:rPr>
          <w:spacing w:val="1"/>
        </w:rPr>
        <w:t xml:space="preserve"> </w:t>
      </w:r>
      <w:r>
        <w:t>Al hombre que descubrió la elaboración del hierro, a ese</w:t>
      </w:r>
      <w:r>
        <w:rPr>
          <w:spacing w:val="1"/>
        </w:rPr>
        <w:t xml:space="preserve"> </w:t>
      </w:r>
      <w:r>
        <w:t>herrero que</w:t>
      </w:r>
      <w:r>
        <w:rPr>
          <w:spacing w:val="1"/>
        </w:rPr>
        <w:t xml:space="preserve"> </w:t>
      </w:r>
      <w:r>
        <w:t>has</w:t>
      </w:r>
      <w:r>
        <w:rPr>
          <w:spacing w:val="1"/>
        </w:rPr>
        <w:t xml:space="preserve"> </w:t>
      </w:r>
      <w:r>
        <w:t>mencionado</w:t>
      </w:r>
      <w:r>
        <w:rPr>
          <w:spacing w:val="1"/>
        </w:rPr>
        <w:t xml:space="preserve"> </w:t>
      </w:r>
      <w:r>
        <w:t>antes…</w:t>
      </w:r>
      <w:r>
        <w:rPr>
          <w:spacing w:val="1"/>
        </w:rPr>
        <w:t xml:space="preserve"> </w:t>
      </w:r>
      <w:r>
        <w:t>¿qué</w:t>
      </w:r>
      <w:r>
        <w:rPr>
          <w:spacing w:val="1"/>
        </w:rPr>
        <w:t xml:space="preserve"> </w:t>
      </w:r>
      <w:r>
        <w:t>le</w:t>
      </w:r>
      <w:r>
        <w:rPr>
          <w:spacing w:val="1"/>
        </w:rPr>
        <w:t xml:space="preserve"> </w:t>
      </w:r>
      <w:r>
        <w:t>pasó?</w:t>
      </w:r>
    </w:p>
    <w:p w14:paraId="7C460908" w14:textId="4E516FA1" w:rsidR="00584CB5" w:rsidRDefault="00996ED2">
      <w:pPr>
        <w:pStyle w:val="BodyText"/>
        <w:spacing w:line="268" w:lineRule="auto"/>
        <w:ind w:left="1012" w:firstLine="340"/>
        <w:jc w:val="both"/>
      </w:pPr>
      <w:r>
        <w:t>—Lo</w:t>
      </w:r>
      <w:r>
        <w:rPr>
          <w:spacing w:val="-7"/>
        </w:rPr>
        <w:t xml:space="preserve"> </w:t>
      </w:r>
      <w:r>
        <w:t>maté</w:t>
      </w:r>
      <w:r>
        <w:rPr>
          <w:spacing w:val="-6"/>
        </w:rPr>
        <w:t xml:space="preserve"> </w:t>
      </w:r>
      <w:r>
        <w:t>—respondió</w:t>
      </w:r>
      <w:r>
        <w:rPr>
          <w:spacing w:val="-6"/>
        </w:rPr>
        <w:t xml:space="preserve"> </w:t>
      </w:r>
      <w:r>
        <w:t>Hécate</w:t>
      </w:r>
      <w:r>
        <w:rPr>
          <w:spacing w:val="-6"/>
        </w:rPr>
        <w:t xml:space="preserve"> </w:t>
      </w:r>
      <w:r>
        <w:t>con</w:t>
      </w:r>
      <w:r>
        <w:rPr>
          <w:spacing w:val="-6"/>
        </w:rPr>
        <w:t xml:space="preserve"> </w:t>
      </w:r>
      <w:r>
        <w:t>su</w:t>
      </w:r>
      <w:r>
        <w:rPr>
          <w:spacing w:val="-7"/>
        </w:rPr>
        <w:t xml:space="preserve"> </w:t>
      </w:r>
      <w:r>
        <w:t>inmensa</w:t>
      </w:r>
      <w:r>
        <w:rPr>
          <w:spacing w:val="-6"/>
        </w:rPr>
        <w:t xml:space="preserve"> </w:t>
      </w:r>
      <w:r>
        <w:t>mirada</w:t>
      </w:r>
      <w:r>
        <w:rPr>
          <w:spacing w:val="-55"/>
        </w:rPr>
        <w:t xml:space="preserve"> </w:t>
      </w:r>
      <w:r>
        <w:t>amarilla</w:t>
      </w:r>
      <w:r>
        <w:rPr>
          <w:spacing w:val="-5"/>
        </w:rPr>
        <w:t xml:space="preserve"> </w:t>
      </w:r>
      <w:r>
        <w:t>e</w:t>
      </w:r>
      <w:r>
        <w:rPr>
          <w:spacing w:val="-4"/>
        </w:rPr>
        <w:t xml:space="preserve"> </w:t>
      </w:r>
      <w:r>
        <w:t>inocente—.</w:t>
      </w:r>
      <w:r>
        <w:rPr>
          <w:spacing w:val="-14"/>
        </w:rPr>
        <w:t xml:space="preserve"> </w:t>
      </w:r>
      <w:r>
        <w:t>Sus</w:t>
      </w:r>
      <w:r>
        <w:rPr>
          <w:spacing w:val="-5"/>
        </w:rPr>
        <w:t xml:space="preserve"> </w:t>
      </w:r>
      <w:r>
        <w:t>acciones</w:t>
      </w:r>
      <w:r>
        <w:rPr>
          <w:spacing w:val="-4"/>
        </w:rPr>
        <w:t xml:space="preserve"> </w:t>
      </w:r>
      <w:r>
        <w:t>nos</w:t>
      </w:r>
      <w:r>
        <w:rPr>
          <w:spacing w:val="-4"/>
        </w:rPr>
        <w:t xml:space="preserve"> </w:t>
      </w:r>
      <w:r>
        <w:t>destruyeron.</w:t>
      </w:r>
      <w:r>
        <w:rPr>
          <w:spacing w:val="-15"/>
        </w:rPr>
        <w:t xml:space="preserve"> </w:t>
      </w:r>
      <w:r>
        <w:t>¿Qué</w:t>
      </w:r>
      <w:r>
        <w:rPr>
          <w:spacing w:val="-55"/>
        </w:rPr>
        <w:t xml:space="preserve"> </w:t>
      </w:r>
      <w:r>
        <w:t>otra cosa podía hacer? Pero ya era demasiado tarde. El secreto</w:t>
      </w:r>
      <w:r>
        <w:rPr>
          <w:spacing w:val="-2"/>
        </w:rPr>
        <w:t xml:space="preserve"> </w:t>
      </w:r>
      <w:r>
        <w:t>del</w:t>
      </w:r>
      <w:r>
        <w:rPr>
          <w:spacing w:val="-1"/>
        </w:rPr>
        <w:t xml:space="preserve"> </w:t>
      </w:r>
      <w:r>
        <w:t>hierro</w:t>
      </w:r>
      <w:r>
        <w:rPr>
          <w:spacing w:val="-1"/>
        </w:rPr>
        <w:t xml:space="preserve"> </w:t>
      </w:r>
      <w:r>
        <w:t>había</w:t>
      </w:r>
      <w:r>
        <w:rPr>
          <w:spacing w:val="-1"/>
        </w:rPr>
        <w:t xml:space="preserve"> </w:t>
      </w:r>
      <w:r>
        <w:t>sido</w:t>
      </w:r>
      <w:r>
        <w:rPr>
          <w:spacing w:val="-1"/>
        </w:rPr>
        <w:t xml:space="preserve"> </w:t>
      </w:r>
      <w:r>
        <w:t>revelado</w:t>
      </w:r>
      <w:r>
        <w:rPr>
          <w:spacing w:val="-2"/>
        </w:rPr>
        <w:t xml:space="preserve"> </w:t>
      </w:r>
      <w:r>
        <w:t>al</w:t>
      </w:r>
      <w:r>
        <w:rPr>
          <w:spacing w:val="-1"/>
        </w:rPr>
        <w:t xml:space="preserve"> </w:t>
      </w:r>
      <w:r>
        <w:t>mundo.</w:t>
      </w:r>
    </w:p>
    <w:p w14:paraId="7C460909" w14:textId="7A5E0B45" w:rsidR="00584CB5" w:rsidRDefault="00996ED2">
      <w:pPr>
        <w:pStyle w:val="BodyText"/>
        <w:spacing w:line="268" w:lineRule="auto"/>
        <w:ind w:left="1012" w:firstLine="340"/>
        <w:jc w:val="both"/>
      </w:pPr>
      <w:r>
        <w:rPr>
          <w:w w:val="105"/>
        </w:rPr>
        <w:t>Flamel</w:t>
      </w:r>
      <w:r>
        <w:rPr>
          <w:spacing w:val="-6"/>
          <w:w w:val="105"/>
        </w:rPr>
        <w:t xml:space="preserve"> </w:t>
      </w:r>
      <w:r>
        <w:rPr>
          <w:w w:val="105"/>
        </w:rPr>
        <w:t>miró</w:t>
      </w:r>
      <w:r>
        <w:rPr>
          <w:spacing w:val="-5"/>
          <w:w w:val="105"/>
        </w:rPr>
        <w:t xml:space="preserve"> </w:t>
      </w:r>
      <w:r>
        <w:rPr>
          <w:w w:val="105"/>
        </w:rPr>
        <w:t>a</w:t>
      </w:r>
      <w:r>
        <w:rPr>
          <w:spacing w:val="-5"/>
          <w:w w:val="105"/>
        </w:rPr>
        <w:t xml:space="preserve"> </w:t>
      </w:r>
      <w:r>
        <w:rPr>
          <w:w w:val="105"/>
        </w:rPr>
        <w:t>los</w:t>
      </w:r>
      <w:r>
        <w:rPr>
          <w:spacing w:val="-5"/>
          <w:w w:val="105"/>
        </w:rPr>
        <w:t xml:space="preserve"> </w:t>
      </w:r>
      <w:r>
        <w:rPr>
          <w:w w:val="105"/>
        </w:rPr>
        <w:t>mellizos</w:t>
      </w:r>
      <w:r>
        <w:rPr>
          <w:spacing w:val="-5"/>
          <w:w w:val="105"/>
        </w:rPr>
        <w:t xml:space="preserve"> </w:t>
      </w:r>
      <w:r>
        <w:rPr>
          <w:w w:val="105"/>
        </w:rPr>
        <w:t>y</w:t>
      </w:r>
      <w:r>
        <w:rPr>
          <w:spacing w:val="-5"/>
          <w:w w:val="105"/>
        </w:rPr>
        <w:t xml:space="preserve"> </w:t>
      </w:r>
      <w:r>
        <w:rPr>
          <w:w w:val="105"/>
        </w:rPr>
        <w:t>vio</w:t>
      </w:r>
      <w:r>
        <w:rPr>
          <w:spacing w:val="-5"/>
          <w:w w:val="105"/>
        </w:rPr>
        <w:t xml:space="preserve"> </w:t>
      </w:r>
      <w:r>
        <w:rPr>
          <w:w w:val="105"/>
        </w:rPr>
        <w:t>que</w:t>
      </w:r>
      <w:r>
        <w:rPr>
          <w:spacing w:val="-5"/>
          <w:w w:val="105"/>
        </w:rPr>
        <w:t xml:space="preserve"> </w:t>
      </w:r>
      <w:r>
        <w:rPr>
          <w:w w:val="105"/>
        </w:rPr>
        <w:t>Josh</w:t>
      </w:r>
      <w:r>
        <w:rPr>
          <w:spacing w:val="-5"/>
          <w:w w:val="105"/>
        </w:rPr>
        <w:t xml:space="preserve"> </w:t>
      </w:r>
      <w:r>
        <w:rPr>
          <w:w w:val="105"/>
        </w:rPr>
        <w:t>tiraba</w:t>
      </w:r>
      <w:r>
        <w:rPr>
          <w:spacing w:val="-6"/>
          <w:w w:val="105"/>
        </w:rPr>
        <w:t xml:space="preserve"> </w:t>
      </w:r>
      <w:r>
        <w:rPr>
          <w:w w:val="105"/>
        </w:rPr>
        <w:t>a</w:t>
      </w:r>
      <w:r>
        <w:rPr>
          <w:spacing w:val="-5"/>
          <w:w w:val="105"/>
        </w:rPr>
        <w:t xml:space="preserve"> </w:t>
      </w:r>
      <w:r>
        <w:rPr>
          <w:w w:val="105"/>
        </w:rPr>
        <w:t>su</w:t>
      </w:r>
      <w:r>
        <w:rPr>
          <w:spacing w:val="-58"/>
          <w:w w:val="105"/>
        </w:rPr>
        <w:t xml:space="preserve"> </w:t>
      </w:r>
      <w:r>
        <w:t>hermana por los pies y que Sophie, inmediatamente, colo</w:t>
      </w:r>
      <w:r>
        <w:rPr>
          <w:spacing w:val="-2"/>
          <w:w w:val="105"/>
        </w:rPr>
        <w:t>caba</w:t>
      </w:r>
      <w:r>
        <w:rPr>
          <w:spacing w:val="-13"/>
          <w:w w:val="105"/>
        </w:rPr>
        <w:t xml:space="preserve"> </w:t>
      </w:r>
      <w:r>
        <w:rPr>
          <w:spacing w:val="-2"/>
          <w:w w:val="105"/>
        </w:rPr>
        <w:t>su</w:t>
      </w:r>
      <w:r>
        <w:rPr>
          <w:spacing w:val="-12"/>
          <w:w w:val="105"/>
        </w:rPr>
        <w:t xml:space="preserve"> </w:t>
      </w:r>
      <w:r>
        <w:rPr>
          <w:spacing w:val="-2"/>
          <w:w w:val="105"/>
        </w:rPr>
        <w:t>pierna</w:t>
      </w:r>
      <w:r>
        <w:rPr>
          <w:spacing w:val="-13"/>
          <w:w w:val="105"/>
        </w:rPr>
        <w:t xml:space="preserve"> </w:t>
      </w:r>
      <w:r>
        <w:rPr>
          <w:spacing w:val="-2"/>
          <w:w w:val="105"/>
        </w:rPr>
        <w:t>tras</w:t>
      </w:r>
      <w:r>
        <w:rPr>
          <w:spacing w:val="-13"/>
          <w:w w:val="105"/>
        </w:rPr>
        <w:t xml:space="preserve"> </w:t>
      </w:r>
      <w:r>
        <w:rPr>
          <w:spacing w:val="-2"/>
          <w:w w:val="105"/>
        </w:rPr>
        <w:t>la</w:t>
      </w:r>
      <w:r>
        <w:rPr>
          <w:spacing w:val="-12"/>
          <w:w w:val="105"/>
        </w:rPr>
        <w:t xml:space="preserve"> </w:t>
      </w:r>
      <w:r>
        <w:rPr>
          <w:spacing w:val="-2"/>
          <w:w w:val="105"/>
        </w:rPr>
        <w:t>de</w:t>
      </w:r>
      <w:r>
        <w:rPr>
          <w:spacing w:val="-13"/>
          <w:w w:val="105"/>
        </w:rPr>
        <w:t xml:space="preserve"> </w:t>
      </w:r>
      <w:r>
        <w:rPr>
          <w:spacing w:val="-2"/>
          <w:w w:val="105"/>
        </w:rPr>
        <w:t>Josh</w:t>
      </w:r>
      <w:r>
        <w:rPr>
          <w:spacing w:val="-12"/>
          <w:w w:val="105"/>
        </w:rPr>
        <w:t xml:space="preserve"> </w:t>
      </w:r>
      <w:r>
        <w:rPr>
          <w:spacing w:val="-2"/>
          <w:w w:val="105"/>
        </w:rPr>
        <w:t>y</w:t>
      </w:r>
      <w:r>
        <w:rPr>
          <w:spacing w:val="-13"/>
          <w:w w:val="105"/>
        </w:rPr>
        <w:t xml:space="preserve"> </w:t>
      </w:r>
      <w:r>
        <w:rPr>
          <w:spacing w:val="-2"/>
          <w:w w:val="105"/>
        </w:rPr>
        <w:t>lo</w:t>
      </w:r>
      <w:r>
        <w:rPr>
          <w:spacing w:val="-12"/>
          <w:w w:val="105"/>
        </w:rPr>
        <w:t xml:space="preserve"> </w:t>
      </w:r>
      <w:r>
        <w:rPr>
          <w:spacing w:val="-2"/>
          <w:w w:val="105"/>
        </w:rPr>
        <w:t>lanzaba</w:t>
      </w:r>
      <w:r>
        <w:rPr>
          <w:spacing w:val="-13"/>
          <w:w w:val="105"/>
        </w:rPr>
        <w:t xml:space="preserve"> </w:t>
      </w:r>
      <w:r>
        <w:rPr>
          <w:spacing w:val="-1"/>
          <w:w w:val="105"/>
        </w:rPr>
        <w:t>directamente</w:t>
      </w:r>
      <w:r>
        <w:rPr>
          <w:spacing w:val="-12"/>
          <w:w w:val="105"/>
        </w:rPr>
        <w:t xml:space="preserve"> </w:t>
      </w:r>
      <w:r>
        <w:rPr>
          <w:spacing w:val="-1"/>
          <w:w w:val="105"/>
        </w:rPr>
        <w:t>al</w:t>
      </w:r>
      <w:r>
        <w:rPr>
          <w:spacing w:val="-58"/>
          <w:w w:val="105"/>
        </w:rPr>
        <w:t xml:space="preserve"> </w:t>
      </w:r>
      <w:r>
        <w:rPr>
          <w:spacing w:val="-1"/>
          <w:w w:val="105"/>
        </w:rPr>
        <w:t>suelo.</w:t>
      </w:r>
      <w:r>
        <w:rPr>
          <w:spacing w:val="-15"/>
          <w:w w:val="105"/>
        </w:rPr>
        <w:t xml:space="preserve"> </w:t>
      </w:r>
      <w:r>
        <w:rPr>
          <w:spacing w:val="-1"/>
          <w:w w:val="105"/>
        </w:rPr>
        <w:t>Sus</w:t>
      </w:r>
      <w:r>
        <w:rPr>
          <w:spacing w:val="-7"/>
          <w:w w:val="105"/>
        </w:rPr>
        <w:t xml:space="preserve"> </w:t>
      </w:r>
      <w:r>
        <w:rPr>
          <w:spacing w:val="-1"/>
          <w:w w:val="105"/>
        </w:rPr>
        <w:t>risas</w:t>
      </w:r>
      <w:r>
        <w:rPr>
          <w:spacing w:val="-8"/>
          <w:w w:val="105"/>
        </w:rPr>
        <w:t xml:space="preserve"> </w:t>
      </w:r>
      <w:r>
        <w:rPr>
          <w:spacing w:val="-1"/>
          <w:w w:val="105"/>
        </w:rPr>
        <w:t>sonaban</w:t>
      </w:r>
      <w:r>
        <w:rPr>
          <w:spacing w:val="-7"/>
          <w:w w:val="105"/>
        </w:rPr>
        <w:t xml:space="preserve"> </w:t>
      </w:r>
      <w:r>
        <w:rPr>
          <w:spacing w:val="-1"/>
          <w:w w:val="105"/>
        </w:rPr>
        <w:t>alegres</w:t>
      </w:r>
      <w:r>
        <w:rPr>
          <w:spacing w:val="-8"/>
          <w:w w:val="105"/>
        </w:rPr>
        <w:t xml:space="preserve"> </w:t>
      </w:r>
      <w:r>
        <w:rPr>
          <w:spacing w:val="-1"/>
          <w:w w:val="105"/>
        </w:rPr>
        <w:t>y</w:t>
      </w:r>
      <w:r>
        <w:rPr>
          <w:spacing w:val="-7"/>
          <w:w w:val="105"/>
        </w:rPr>
        <w:t xml:space="preserve"> </w:t>
      </w:r>
      <w:r>
        <w:rPr>
          <w:w w:val="105"/>
        </w:rPr>
        <w:t>jubilosas</w:t>
      </w:r>
      <w:r>
        <w:rPr>
          <w:spacing w:val="-8"/>
          <w:w w:val="105"/>
        </w:rPr>
        <w:t xml:space="preserve"> </w:t>
      </w:r>
      <w:r>
        <w:rPr>
          <w:w w:val="105"/>
        </w:rPr>
        <w:t>en</w:t>
      </w:r>
      <w:r>
        <w:rPr>
          <w:spacing w:val="-8"/>
          <w:w w:val="105"/>
        </w:rPr>
        <w:t xml:space="preserve"> </w:t>
      </w:r>
      <w:r>
        <w:rPr>
          <w:w w:val="105"/>
        </w:rPr>
        <w:t>la</w:t>
      </w:r>
      <w:r>
        <w:rPr>
          <w:spacing w:val="-7"/>
          <w:w w:val="105"/>
        </w:rPr>
        <w:t xml:space="preserve"> </w:t>
      </w:r>
      <w:r>
        <w:rPr>
          <w:w w:val="105"/>
        </w:rPr>
        <w:t>madrugada. Nicolas rezaba para que, esta vez, no fuera demasiado</w:t>
      </w:r>
      <w:r>
        <w:rPr>
          <w:spacing w:val="-7"/>
          <w:w w:val="105"/>
        </w:rPr>
        <w:t xml:space="preserve"> </w:t>
      </w:r>
      <w:r>
        <w:rPr>
          <w:w w:val="105"/>
        </w:rPr>
        <w:t>tarde.</w:t>
      </w:r>
    </w:p>
    <w:p w14:paraId="7C46090A" w14:textId="77777777" w:rsidR="00584CB5" w:rsidRDefault="00996ED2">
      <w:pPr>
        <w:pStyle w:val="BodyText"/>
        <w:rPr>
          <w:sz w:val="24"/>
        </w:rPr>
      </w:pPr>
      <w:r>
        <w:br w:type="column"/>
      </w:r>
    </w:p>
    <w:p w14:paraId="7C46090B" w14:textId="77777777" w:rsidR="00584CB5" w:rsidRDefault="00584CB5">
      <w:pPr>
        <w:pStyle w:val="BodyText"/>
        <w:rPr>
          <w:sz w:val="24"/>
        </w:rPr>
      </w:pPr>
    </w:p>
    <w:p w14:paraId="7C46090C" w14:textId="77777777" w:rsidR="00584CB5" w:rsidRDefault="00584CB5">
      <w:pPr>
        <w:pStyle w:val="BodyText"/>
        <w:rPr>
          <w:sz w:val="24"/>
        </w:rPr>
      </w:pPr>
    </w:p>
    <w:p w14:paraId="7C46090D" w14:textId="77777777" w:rsidR="00584CB5" w:rsidRDefault="00584CB5">
      <w:pPr>
        <w:pStyle w:val="BodyText"/>
        <w:rPr>
          <w:sz w:val="24"/>
        </w:rPr>
      </w:pPr>
    </w:p>
    <w:p w14:paraId="7C46090E" w14:textId="77777777" w:rsidR="00584CB5" w:rsidRDefault="00584CB5">
      <w:pPr>
        <w:pStyle w:val="BodyText"/>
        <w:rPr>
          <w:sz w:val="24"/>
        </w:rPr>
      </w:pPr>
    </w:p>
    <w:p w14:paraId="7C46090F" w14:textId="77777777" w:rsidR="00584CB5" w:rsidRDefault="00584CB5">
      <w:pPr>
        <w:pStyle w:val="BodyText"/>
        <w:rPr>
          <w:sz w:val="24"/>
        </w:rPr>
      </w:pPr>
    </w:p>
    <w:p w14:paraId="7C460910" w14:textId="77777777" w:rsidR="00584CB5" w:rsidRDefault="00584CB5">
      <w:pPr>
        <w:pStyle w:val="BodyText"/>
        <w:rPr>
          <w:sz w:val="24"/>
        </w:rPr>
      </w:pPr>
    </w:p>
    <w:p w14:paraId="7C460911" w14:textId="77777777" w:rsidR="00584CB5" w:rsidRDefault="00584CB5">
      <w:pPr>
        <w:pStyle w:val="BodyText"/>
        <w:rPr>
          <w:sz w:val="24"/>
        </w:rPr>
      </w:pPr>
    </w:p>
    <w:p w14:paraId="7C460912" w14:textId="77777777" w:rsidR="00584CB5" w:rsidRDefault="00584CB5">
      <w:pPr>
        <w:pStyle w:val="BodyText"/>
        <w:rPr>
          <w:sz w:val="24"/>
        </w:rPr>
      </w:pPr>
    </w:p>
    <w:p w14:paraId="7C460913" w14:textId="77777777" w:rsidR="00584CB5" w:rsidRDefault="00584CB5">
      <w:pPr>
        <w:pStyle w:val="BodyText"/>
        <w:rPr>
          <w:sz w:val="24"/>
        </w:rPr>
      </w:pPr>
    </w:p>
    <w:p w14:paraId="7C460914" w14:textId="77777777" w:rsidR="00584CB5" w:rsidRDefault="00584CB5">
      <w:pPr>
        <w:pStyle w:val="BodyText"/>
        <w:rPr>
          <w:sz w:val="24"/>
        </w:rPr>
      </w:pPr>
    </w:p>
    <w:p w14:paraId="7C460915" w14:textId="77777777" w:rsidR="00584CB5" w:rsidRDefault="00584CB5">
      <w:pPr>
        <w:pStyle w:val="BodyText"/>
        <w:rPr>
          <w:sz w:val="24"/>
        </w:rPr>
      </w:pPr>
    </w:p>
    <w:p w14:paraId="7C460916" w14:textId="77777777" w:rsidR="00584CB5" w:rsidRDefault="00584CB5">
      <w:pPr>
        <w:pStyle w:val="BodyText"/>
        <w:rPr>
          <w:sz w:val="24"/>
        </w:rPr>
      </w:pPr>
    </w:p>
    <w:p w14:paraId="7C460917" w14:textId="77777777" w:rsidR="00584CB5" w:rsidRDefault="00584CB5">
      <w:pPr>
        <w:pStyle w:val="BodyText"/>
        <w:rPr>
          <w:sz w:val="24"/>
        </w:rPr>
      </w:pPr>
    </w:p>
    <w:p w14:paraId="7C460918" w14:textId="77777777" w:rsidR="00584CB5" w:rsidRDefault="00584CB5">
      <w:pPr>
        <w:pStyle w:val="BodyText"/>
        <w:rPr>
          <w:sz w:val="24"/>
        </w:rPr>
      </w:pPr>
    </w:p>
    <w:p w14:paraId="7C460919" w14:textId="77777777" w:rsidR="00584CB5" w:rsidRDefault="00584CB5">
      <w:pPr>
        <w:pStyle w:val="BodyText"/>
        <w:rPr>
          <w:sz w:val="24"/>
        </w:rPr>
      </w:pPr>
    </w:p>
    <w:p w14:paraId="7C46091A" w14:textId="77777777" w:rsidR="00584CB5" w:rsidRDefault="00996ED2">
      <w:pPr>
        <w:spacing w:before="188"/>
        <w:ind w:left="244"/>
        <w:rPr>
          <w:sz w:val="21"/>
        </w:rPr>
      </w:pPr>
      <w:r>
        <w:rPr>
          <w:color w:val="B2B2B2"/>
          <w:sz w:val="21"/>
        </w:rPr>
        <w:t>253</w:t>
      </w:r>
    </w:p>
    <w:p w14:paraId="7C46091B" w14:textId="77777777" w:rsidR="00584CB5" w:rsidRDefault="00584CB5">
      <w:pPr>
        <w:rPr>
          <w:sz w:val="21"/>
        </w:rPr>
        <w:sectPr w:rsidR="00584CB5">
          <w:type w:val="continuous"/>
          <w:pgSz w:w="9080" w:h="12760"/>
          <w:pgMar w:top="100" w:right="1220" w:bottom="840" w:left="740" w:header="720" w:footer="720" w:gutter="0"/>
          <w:cols w:num="2" w:space="720" w:equalWidth="0">
            <w:col w:w="6397" w:space="40"/>
            <w:col w:w="683"/>
          </w:cols>
        </w:sectPr>
      </w:pPr>
    </w:p>
    <w:p w14:paraId="7C46091C" w14:textId="77777777" w:rsidR="00584CB5" w:rsidRDefault="00584CB5">
      <w:pPr>
        <w:pStyle w:val="BodyText"/>
        <w:rPr>
          <w:sz w:val="20"/>
        </w:rPr>
      </w:pPr>
    </w:p>
    <w:p w14:paraId="7C46091D" w14:textId="77777777" w:rsidR="00584CB5" w:rsidRDefault="00584CB5">
      <w:pPr>
        <w:pStyle w:val="BodyText"/>
        <w:rPr>
          <w:sz w:val="20"/>
        </w:rPr>
      </w:pPr>
    </w:p>
    <w:p w14:paraId="7C46091E" w14:textId="77777777" w:rsidR="00584CB5" w:rsidRDefault="00584CB5">
      <w:pPr>
        <w:pStyle w:val="BodyText"/>
        <w:rPr>
          <w:sz w:val="20"/>
        </w:rPr>
      </w:pPr>
    </w:p>
    <w:p w14:paraId="7C46091F" w14:textId="77777777" w:rsidR="00584CB5" w:rsidRDefault="00584CB5">
      <w:pPr>
        <w:pStyle w:val="BodyText"/>
        <w:rPr>
          <w:sz w:val="20"/>
        </w:rPr>
      </w:pPr>
    </w:p>
    <w:p w14:paraId="7C460920" w14:textId="77777777" w:rsidR="00584CB5" w:rsidRDefault="00584CB5">
      <w:pPr>
        <w:pStyle w:val="BodyText"/>
        <w:rPr>
          <w:sz w:val="20"/>
        </w:rPr>
      </w:pPr>
    </w:p>
    <w:p w14:paraId="7C460921" w14:textId="77777777" w:rsidR="00584CB5" w:rsidRDefault="00584CB5">
      <w:pPr>
        <w:pStyle w:val="BodyText"/>
        <w:rPr>
          <w:sz w:val="20"/>
        </w:rPr>
      </w:pPr>
    </w:p>
    <w:p w14:paraId="7C460922" w14:textId="77777777" w:rsidR="00584CB5" w:rsidRDefault="00584CB5">
      <w:pPr>
        <w:pStyle w:val="BodyText"/>
        <w:rPr>
          <w:sz w:val="20"/>
        </w:rPr>
      </w:pPr>
    </w:p>
    <w:p w14:paraId="7C460923" w14:textId="77777777" w:rsidR="00584CB5" w:rsidRDefault="00584CB5">
      <w:pPr>
        <w:pStyle w:val="BodyText"/>
        <w:rPr>
          <w:sz w:val="20"/>
        </w:rPr>
      </w:pPr>
    </w:p>
    <w:p w14:paraId="7C460924" w14:textId="77777777" w:rsidR="00584CB5" w:rsidRDefault="00584CB5">
      <w:pPr>
        <w:pStyle w:val="BodyText"/>
        <w:spacing w:before="8"/>
        <w:rPr>
          <w:sz w:val="27"/>
        </w:rPr>
      </w:pPr>
    </w:p>
    <w:p w14:paraId="7C460925" w14:textId="77777777" w:rsidR="00584CB5" w:rsidRDefault="00584CB5">
      <w:pPr>
        <w:rPr>
          <w:sz w:val="27"/>
        </w:rPr>
        <w:sectPr w:rsidR="00584CB5">
          <w:pgSz w:w="9080" w:h="12760"/>
          <w:pgMar w:top="860" w:right="1220" w:bottom="840" w:left="740" w:header="138" w:footer="645" w:gutter="0"/>
          <w:cols w:space="720"/>
        </w:sectPr>
      </w:pPr>
    </w:p>
    <w:p w14:paraId="7C460926" w14:textId="77777777" w:rsidR="00584CB5" w:rsidRDefault="00905D2D">
      <w:pPr>
        <w:pStyle w:val="BodyText"/>
        <w:rPr>
          <w:sz w:val="24"/>
        </w:rPr>
      </w:pPr>
      <w:r>
        <w:pict w14:anchorId="7C461F96">
          <v:group id="_x0000_s3155" style="position:absolute;margin-left:6.25pt;margin-top:295.3pt;width:24pt;height:48pt;z-index:16023552;mso-position-horizontal-relative:page;mso-position-vertical-relative:page" coordorigin="125,5906" coordsize="480,960">
            <v:shape id="_x0000_s3157" style="position:absolute;left:124;top:5905;width:480;height:960" coordorigin="125,5906" coordsize="480,960" o:spt="100" adj="0,,0" path="m365,5906r,960m125,6386r480,e" filled="f" strokeweight=".25pt">
              <v:stroke joinstyle="round"/>
              <v:formulas/>
              <v:path arrowok="t" o:connecttype="segments"/>
            </v:shape>
            <v:shape id="_x0000_s3156" type="#_x0000_t75" style="position:absolute;left:242;top:6263;width:245;height:245">
              <v:imagedata r:id="rId6" o:title=""/>
            </v:shape>
            <w10:wrap anchorx="page" anchory="page"/>
          </v:group>
        </w:pict>
      </w:r>
      <w:r>
        <w:pict w14:anchorId="7C461F97">
          <v:group id="_x0000_s3152" style="position:absolute;margin-left:422.75pt;margin-top:295.3pt;width:24pt;height:48pt;z-index:16024064;mso-position-horizontal-relative:page;mso-position-vertical-relative:page" coordorigin="8455,5906" coordsize="480,960">
            <v:shape id="_x0000_s3154" style="position:absolute;left:8455;top:5905;width:480;height:960" coordorigin="8455,5906" coordsize="480,960" o:spt="100" adj="0,,0" path="m8695,5906r,960m8455,6386r480,e" filled="f" strokeweight=".25pt">
              <v:stroke joinstyle="round"/>
              <v:formulas/>
              <v:path arrowok="t" o:connecttype="segments"/>
            </v:shape>
            <v:shape id="_x0000_s3153" type="#_x0000_t75" style="position:absolute;left:8572;top:6263;width:245;height:245">
              <v:imagedata r:id="rId6" o:title=""/>
            </v:shape>
            <w10:wrap anchorx="page" anchory="page"/>
          </v:group>
        </w:pict>
      </w:r>
    </w:p>
    <w:p w14:paraId="7C460927" w14:textId="77777777" w:rsidR="00584CB5" w:rsidRDefault="00584CB5">
      <w:pPr>
        <w:pStyle w:val="BodyText"/>
        <w:rPr>
          <w:sz w:val="24"/>
        </w:rPr>
      </w:pPr>
    </w:p>
    <w:p w14:paraId="7C460928" w14:textId="77777777" w:rsidR="00584CB5" w:rsidRDefault="00584CB5">
      <w:pPr>
        <w:pStyle w:val="BodyText"/>
        <w:rPr>
          <w:sz w:val="24"/>
        </w:rPr>
      </w:pPr>
    </w:p>
    <w:p w14:paraId="7C460929" w14:textId="77777777" w:rsidR="00584CB5" w:rsidRDefault="00584CB5">
      <w:pPr>
        <w:pStyle w:val="BodyText"/>
        <w:rPr>
          <w:sz w:val="24"/>
        </w:rPr>
      </w:pPr>
    </w:p>
    <w:p w14:paraId="7C46092A" w14:textId="77777777" w:rsidR="00584CB5" w:rsidRDefault="00584CB5">
      <w:pPr>
        <w:pStyle w:val="BodyText"/>
        <w:rPr>
          <w:sz w:val="24"/>
        </w:rPr>
      </w:pPr>
    </w:p>
    <w:p w14:paraId="7C46092B" w14:textId="77777777" w:rsidR="00584CB5" w:rsidRDefault="00584CB5">
      <w:pPr>
        <w:pStyle w:val="BodyText"/>
        <w:rPr>
          <w:sz w:val="24"/>
        </w:rPr>
      </w:pPr>
    </w:p>
    <w:p w14:paraId="7C46092C" w14:textId="77777777" w:rsidR="00584CB5" w:rsidRDefault="00584CB5">
      <w:pPr>
        <w:pStyle w:val="BodyText"/>
        <w:rPr>
          <w:sz w:val="24"/>
        </w:rPr>
      </w:pPr>
    </w:p>
    <w:p w14:paraId="7C46092D" w14:textId="77777777" w:rsidR="00584CB5" w:rsidRDefault="00584CB5">
      <w:pPr>
        <w:pStyle w:val="BodyText"/>
        <w:rPr>
          <w:sz w:val="24"/>
        </w:rPr>
      </w:pPr>
    </w:p>
    <w:p w14:paraId="7C46092E" w14:textId="77777777" w:rsidR="00584CB5" w:rsidRDefault="00584CB5">
      <w:pPr>
        <w:pStyle w:val="BodyText"/>
        <w:rPr>
          <w:sz w:val="24"/>
        </w:rPr>
      </w:pPr>
    </w:p>
    <w:p w14:paraId="7C46092F" w14:textId="77777777" w:rsidR="00584CB5" w:rsidRDefault="00584CB5">
      <w:pPr>
        <w:pStyle w:val="BodyText"/>
        <w:rPr>
          <w:sz w:val="24"/>
        </w:rPr>
      </w:pPr>
    </w:p>
    <w:p w14:paraId="7C460930" w14:textId="77777777" w:rsidR="00584CB5" w:rsidRDefault="00584CB5">
      <w:pPr>
        <w:pStyle w:val="BodyText"/>
        <w:spacing w:before="5"/>
        <w:rPr>
          <w:sz w:val="35"/>
        </w:rPr>
      </w:pPr>
    </w:p>
    <w:p w14:paraId="7C460931" w14:textId="77777777" w:rsidR="00584CB5" w:rsidRDefault="00996ED2">
      <w:pPr>
        <w:ind w:left="583"/>
        <w:rPr>
          <w:sz w:val="21"/>
        </w:rPr>
      </w:pPr>
      <w:r>
        <w:rPr>
          <w:color w:val="B2B2B2"/>
          <w:sz w:val="21"/>
        </w:rPr>
        <w:t>254</w:t>
      </w:r>
    </w:p>
    <w:p w14:paraId="7C460932" w14:textId="77777777" w:rsidR="00584CB5" w:rsidRDefault="00996ED2">
      <w:pPr>
        <w:pStyle w:val="Heading2"/>
        <w:ind w:left="2254" w:right="2551"/>
      </w:pPr>
      <w:r>
        <w:br w:type="column"/>
        <w:t>Capítulo</w:t>
      </w:r>
      <w:r>
        <w:rPr>
          <w:spacing w:val="21"/>
        </w:rPr>
        <w:t xml:space="preserve"> </w:t>
      </w:r>
      <w:r>
        <w:t>23</w:t>
      </w:r>
    </w:p>
    <w:p w14:paraId="7C460933" w14:textId="77777777" w:rsidR="00584CB5" w:rsidRDefault="00584CB5">
      <w:pPr>
        <w:pStyle w:val="BodyText"/>
        <w:rPr>
          <w:sz w:val="32"/>
        </w:rPr>
      </w:pPr>
    </w:p>
    <w:p w14:paraId="7C460934" w14:textId="77777777" w:rsidR="00584CB5" w:rsidRDefault="00584CB5">
      <w:pPr>
        <w:pStyle w:val="BodyText"/>
        <w:spacing w:before="1"/>
        <w:rPr>
          <w:sz w:val="47"/>
        </w:rPr>
      </w:pPr>
    </w:p>
    <w:p w14:paraId="7C460935" w14:textId="77777777" w:rsidR="00584CB5" w:rsidRDefault="00905D2D">
      <w:pPr>
        <w:pStyle w:val="BodyText"/>
        <w:spacing w:line="268" w:lineRule="auto"/>
        <w:ind w:left="1085" w:right="542"/>
        <w:jc w:val="both"/>
      </w:pPr>
      <w:r>
        <w:pict w14:anchorId="7C461F98">
          <v:shape id="_x0000_s3151" type="#_x0000_t202" style="position:absolute;left:0;text-align:left;margin-left:96.1pt;margin-top:-7.75pt;width:39.7pt;height:46pt;z-index:-23946752;mso-position-horizontal-relative:page" filled="f" stroked="f">
            <v:textbox style="mso-next-textbox:#_x0000_s3151" inset="0,0,0,0">
              <w:txbxContent>
                <w:p w14:paraId="7C462330" w14:textId="77777777" w:rsidR="00584CB5" w:rsidRDefault="00996ED2">
                  <w:pPr>
                    <w:spacing w:before="71" w:line="849" w:lineRule="exact"/>
                    <w:rPr>
                      <w:rFonts w:ascii="Microsoft Sans Serif"/>
                      <w:sz w:val="92"/>
                    </w:rPr>
                  </w:pPr>
                  <w:r>
                    <w:rPr>
                      <w:rFonts w:ascii="Microsoft Sans Serif"/>
                      <w:w w:val="155"/>
                      <w:sz w:val="92"/>
                    </w:rPr>
                    <w:t>L</w:t>
                  </w:r>
                </w:p>
              </w:txbxContent>
            </v:textbox>
            <w10:wrap anchorx="page"/>
          </v:shape>
        </w:pict>
      </w:r>
      <w:r w:rsidR="00996ED2">
        <w:t>os gatos de San Francisco abandonaron la ciudad</w:t>
      </w:r>
      <w:r w:rsidR="00996ED2">
        <w:rPr>
          <w:spacing w:val="-55"/>
        </w:rPr>
        <w:t xml:space="preserve"> </w:t>
      </w:r>
      <w:r w:rsidR="00996ED2">
        <w:t>a</w:t>
      </w:r>
      <w:r w:rsidR="00996ED2">
        <w:rPr>
          <w:spacing w:val="-2"/>
        </w:rPr>
        <w:t xml:space="preserve"> </w:t>
      </w:r>
      <w:r w:rsidR="00996ED2">
        <w:t>altas</w:t>
      </w:r>
      <w:r w:rsidR="00996ED2">
        <w:rPr>
          <w:spacing w:val="-3"/>
        </w:rPr>
        <w:t xml:space="preserve"> </w:t>
      </w:r>
      <w:r w:rsidR="00996ED2">
        <w:t>horas</w:t>
      </w:r>
      <w:r w:rsidR="00996ED2">
        <w:rPr>
          <w:spacing w:val="-2"/>
        </w:rPr>
        <w:t xml:space="preserve"> </w:t>
      </w:r>
      <w:r w:rsidR="00996ED2">
        <w:t>de</w:t>
      </w:r>
      <w:r w:rsidR="00996ED2">
        <w:rPr>
          <w:spacing w:val="-2"/>
        </w:rPr>
        <w:t xml:space="preserve"> </w:t>
      </w:r>
      <w:r w:rsidR="00996ED2">
        <w:t>la</w:t>
      </w:r>
      <w:r w:rsidR="00996ED2">
        <w:rPr>
          <w:spacing w:val="-2"/>
        </w:rPr>
        <w:t xml:space="preserve"> </w:t>
      </w:r>
      <w:r w:rsidR="00996ED2">
        <w:t>madrugada.</w:t>
      </w:r>
    </w:p>
    <w:p w14:paraId="7C460936" w14:textId="4CA3F27C" w:rsidR="00584CB5" w:rsidRDefault="00996ED2">
      <w:pPr>
        <w:pStyle w:val="BodyText"/>
        <w:spacing w:line="268" w:lineRule="auto"/>
        <w:ind w:left="243" w:right="539" w:firstLine="842"/>
        <w:jc w:val="both"/>
      </w:pPr>
      <w:r>
        <w:t>Por separado y en parejas, domesticados y callejeros, regordetes y de pelaje suave, de todas las formas, de</w:t>
      </w:r>
      <w:r>
        <w:rPr>
          <w:spacing w:val="-55"/>
        </w:rPr>
        <w:t xml:space="preserve"> </w:t>
      </w:r>
      <w:r>
        <w:t>todos</w:t>
      </w:r>
      <w:r>
        <w:rPr>
          <w:spacing w:val="-5"/>
        </w:rPr>
        <w:t xml:space="preserve"> </w:t>
      </w:r>
      <w:r>
        <w:t>los</w:t>
      </w:r>
      <w:r>
        <w:rPr>
          <w:spacing w:val="-4"/>
        </w:rPr>
        <w:t xml:space="preserve"> </w:t>
      </w:r>
      <w:r>
        <w:t>tamaños,</w:t>
      </w:r>
      <w:r>
        <w:rPr>
          <w:spacing w:val="-14"/>
        </w:rPr>
        <w:t xml:space="preserve"> </w:t>
      </w:r>
      <w:r>
        <w:t>de</w:t>
      </w:r>
      <w:r>
        <w:rPr>
          <w:spacing w:val="-4"/>
        </w:rPr>
        <w:t xml:space="preserve"> </w:t>
      </w:r>
      <w:r>
        <w:t>pura</w:t>
      </w:r>
      <w:r>
        <w:rPr>
          <w:spacing w:val="-4"/>
        </w:rPr>
        <w:t xml:space="preserve"> </w:t>
      </w:r>
      <w:r>
        <w:t>raza</w:t>
      </w:r>
      <w:r>
        <w:rPr>
          <w:spacing w:val="-5"/>
        </w:rPr>
        <w:t xml:space="preserve"> </w:t>
      </w:r>
      <w:r>
        <w:t>y</w:t>
      </w:r>
      <w:r>
        <w:rPr>
          <w:spacing w:val="-4"/>
        </w:rPr>
        <w:t xml:space="preserve"> </w:t>
      </w:r>
      <w:r>
        <w:t>mestizos,</w:t>
      </w:r>
      <w:r>
        <w:rPr>
          <w:spacing w:val="-14"/>
        </w:rPr>
        <w:t xml:space="preserve"> </w:t>
      </w:r>
      <w:r>
        <w:t>de</w:t>
      </w:r>
      <w:r>
        <w:rPr>
          <w:spacing w:val="-4"/>
        </w:rPr>
        <w:t xml:space="preserve"> </w:t>
      </w:r>
      <w:r>
        <w:t>pelo</w:t>
      </w:r>
      <w:r>
        <w:rPr>
          <w:spacing w:val="-4"/>
        </w:rPr>
        <w:t xml:space="preserve"> </w:t>
      </w:r>
      <w:r>
        <w:t>largo</w:t>
      </w:r>
      <w:r>
        <w:rPr>
          <w:spacing w:val="-5"/>
        </w:rPr>
        <w:t xml:space="preserve"> </w:t>
      </w:r>
      <w:r>
        <w:t>y</w:t>
      </w:r>
      <w:r>
        <w:rPr>
          <w:spacing w:val="-55"/>
        </w:rPr>
        <w:t xml:space="preserve"> </w:t>
      </w:r>
      <w:r>
        <w:rPr>
          <w:spacing w:val="-2"/>
        </w:rPr>
        <w:t>de</w:t>
      </w:r>
      <w:r>
        <w:rPr>
          <w:spacing w:val="-14"/>
        </w:rPr>
        <w:t xml:space="preserve"> </w:t>
      </w:r>
      <w:r>
        <w:rPr>
          <w:spacing w:val="-2"/>
        </w:rPr>
        <w:t>pelo</w:t>
      </w:r>
      <w:r>
        <w:rPr>
          <w:spacing w:val="-14"/>
        </w:rPr>
        <w:t xml:space="preserve"> </w:t>
      </w:r>
      <w:r>
        <w:rPr>
          <w:spacing w:val="-2"/>
        </w:rPr>
        <w:t>corto…</w:t>
      </w:r>
      <w:r>
        <w:rPr>
          <w:spacing w:val="-22"/>
        </w:rPr>
        <w:t xml:space="preserve"> </w:t>
      </w:r>
      <w:r>
        <w:rPr>
          <w:spacing w:val="-2"/>
        </w:rPr>
        <w:t>Todos</w:t>
      </w:r>
      <w:r>
        <w:rPr>
          <w:spacing w:val="-14"/>
        </w:rPr>
        <w:t xml:space="preserve"> </w:t>
      </w:r>
      <w:r>
        <w:rPr>
          <w:spacing w:val="-2"/>
        </w:rPr>
        <w:t>ellos</w:t>
      </w:r>
      <w:r>
        <w:rPr>
          <w:spacing w:val="-13"/>
        </w:rPr>
        <w:t xml:space="preserve"> </w:t>
      </w:r>
      <w:r>
        <w:rPr>
          <w:spacing w:val="-2"/>
        </w:rPr>
        <w:t>se</w:t>
      </w:r>
      <w:r>
        <w:rPr>
          <w:spacing w:val="-14"/>
        </w:rPr>
        <w:t xml:space="preserve"> </w:t>
      </w:r>
      <w:r>
        <w:rPr>
          <w:spacing w:val="-2"/>
        </w:rPr>
        <w:t>deslizaban</w:t>
      </w:r>
      <w:r>
        <w:rPr>
          <w:spacing w:val="-14"/>
        </w:rPr>
        <w:t xml:space="preserve"> </w:t>
      </w:r>
      <w:r>
        <w:rPr>
          <w:spacing w:val="-2"/>
        </w:rPr>
        <w:t>por</w:t>
      </w:r>
      <w:r>
        <w:rPr>
          <w:spacing w:val="-14"/>
        </w:rPr>
        <w:t xml:space="preserve"> </w:t>
      </w:r>
      <w:r>
        <w:rPr>
          <w:spacing w:val="-2"/>
        </w:rPr>
        <w:t>las</w:t>
      </w:r>
      <w:r>
        <w:rPr>
          <w:spacing w:val="-13"/>
        </w:rPr>
        <w:t xml:space="preserve"> </w:t>
      </w:r>
      <w:r>
        <w:rPr>
          <w:spacing w:val="-1"/>
        </w:rPr>
        <w:t>penumbras</w:t>
      </w:r>
      <w:r>
        <w:rPr>
          <w:spacing w:val="-56"/>
        </w:rPr>
        <w:t xml:space="preserve"> </w:t>
      </w:r>
      <w:r>
        <w:t>en una silenciosa oleada felina. Correteaban por los puentes, hervían en los callejones, zascandileaban por los túneles subterráneos de la ciudad y saltaban de tejado en tejado.</w:t>
      </w:r>
    </w:p>
    <w:p w14:paraId="7C460937" w14:textId="77777777" w:rsidR="00584CB5" w:rsidRDefault="00996ED2">
      <w:pPr>
        <w:pStyle w:val="BodyText"/>
        <w:spacing w:line="263" w:lineRule="exact"/>
        <w:ind w:left="583"/>
        <w:jc w:val="both"/>
      </w:pPr>
      <w:r>
        <w:t>Y</w:t>
      </w:r>
      <w:r>
        <w:rPr>
          <w:spacing w:val="-1"/>
        </w:rPr>
        <w:t xml:space="preserve"> </w:t>
      </w:r>
      <w:r>
        <w:t>todos</w:t>
      </w:r>
      <w:r>
        <w:rPr>
          <w:spacing w:val="-1"/>
        </w:rPr>
        <w:t xml:space="preserve"> </w:t>
      </w:r>
      <w:r>
        <w:t>se</w:t>
      </w:r>
      <w:r>
        <w:rPr>
          <w:spacing w:val="-1"/>
        </w:rPr>
        <w:t xml:space="preserve"> </w:t>
      </w:r>
      <w:r>
        <w:t>dirigían</w:t>
      </w:r>
      <w:r>
        <w:rPr>
          <w:spacing w:val="-1"/>
        </w:rPr>
        <w:t xml:space="preserve"> </w:t>
      </w:r>
      <w:r>
        <w:t>hacia</w:t>
      </w:r>
      <w:r>
        <w:rPr>
          <w:spacing w:val="-1"/>
        </w:rPr>
        <w:t xml:space="preserve"> </w:t>
      </w:r>
      <w:r>
        <w:t>el</w:t>
      </w:r>
      <w:r>
        <w:rPr>
          <w:spacing w:val="-1"/>
        </w:rPr>
        <w:t xml:space="preserve"> </w:t>
      </w:r>
      <w:r>
        <w:t>norte.</w:t>
      </w:r>
    </w:p>
    <w:p w14:paraId="7C460938" w14:textId="679B083E" w:rsidR="00584CB5" w:rsidRDefault="00996ED2">
      <w:pPr>
        <w:pStyle w:val="BodyText"/>
        <w:spacing w:before="31" w:line="268" w:lineRule="auto"/>
        <w:ind w:left="243" w:right="538" w:firstLine="340"/>
        <w:jc w:val="both"/>
      </w:pPr>
      <w:r>
        <w:rPr>
          <w:spacing w:val="-1"/>
          <w:w w:val="105"/>
        </w:rPr>
        <w:t>Pasaban</w:t>
      </w:r>
      <w:r>
        <w:rPr>
          <w:spacing w:val="-13"/>
          <w:w w:val="105"/>
        </w:rPr>
        <w:t xml:space="preserve"> </w:t>
      </w:r>
      <w:r>
        <w:rPr>
          <w:spacing w:val="-1"/>
          <w:w w:val="105"/>
        </w:rPr>
        <w:t>por</w:t>
      </w:r>
      <w:r>
        <w:rPr>
          <w:spacing w:val="-13"/>
          <w:w w:val="105"/>
        </w:rPr>
        <w:t xml:space="preserve"> </w:t>
      </w:r>
      <w:r>
        <w:rPr>
          <w:spacing w:val="-1"/>
          <w:w w:val="105"/>
        </w:rPr>
        <w:t>delante</w:t>
      </w:r>
      <w:r>
        <w:rPr>
          <w:spacing w:val="-12"/>
          <w:w w:val="105"/>
        </w:rPr>
        <w:t xml:space="preserve"> </w:t>
      </w:r>
      <w:r>
        <w:rPr>
          <w:spacing w:val="-1"/>
          <w:w w:val="105"/>
        </w:rPr>
        <w:t>de</w:t>
      </w:r>
      <w:r>
        <w:rPr>
          <w:spacing w:val="-13"/>
          <w:w w:val="105"/>
        </w:rPr>
        <w:t xml:space="preserve"> </w:t>
      </w:r>
      <w:r>
        <w:rPr>
          <w:spacing w:val="-1"/>
          <w:w w:val="105"/>
        </w:rPr>
        <w:t>aterrorizados</w:t>
      </w:r>
      <w:r>
        <w:rPr>
          <w:spacing w:val="-12"/>
          <w:w w:val="105"/>
        </w:rPr>
        <w:t xml:space="preserve"> </w:t>
      </w:r>
      <w:r>
        <w:rPr>
          <w:spacing w:val="-1"/>
          <w:w w:val="105"/>
        </w:rPr>
        <w:t>juerguistas</w:t>
      </w:r>
      <w:r>
        <w:rPr>
          <w:spacing w:val="-13"/>
          <w:w w:val="105"/>
        </w:rPr>
        <w:t xml:space="preserve"> </w:t>
      </w:r>
      <w:r>
        <w:rPr>
          <w:w w:val="105"/>
        </w:rPr>
        <w:t>tras</w:t>
      </w:r>
      <w:r>
        <w:t>nochadores, transitaban ante decenas de ratas y ratones sin</w:t>
      </w:r>
      <w:r>
        <w:rPr>
          <w:spacing w:val="-55"/>
        </w:rPr>
        <w:t xml:space="preserve"> </w:t>
      </w:r>
      <w:r>
        <w:t>detenerse a devorarlos y ni siquiera se fijaban en los nidos</w:t>
      </w:r>
      <w:r>
        <w:rPr>
          <w:spacing w:val="-55"/>
        </w:rPr>
        <w:t xml:space="preserve"> </w:t>
      </w:r>
      <w:r>
        <w:t>de pájaros. Y a pesar de que se escabullían en un silencio</w:t>
      </w:r>
      <w:r>
        <w:rPr>
          <w:spacing w:val="1"/>
        </w:rPr>
        <w:t xml:space="preserve"> </w:t>
      </w:r>
      <w:r>
        <w:t>absoluto, su paso estaba marcado por un sonido extraor</w:t>
      </w:r>
      <w:r>
        <w:rPr>
          <w:w w:val="105"/>
        </w:rPr>
        <w:t>dinario.</w:t>
      </w:r>
    </w:p>
    <w:p w14:paraId="7C460939" w14:textId="77777777" w:rsidR="00584CB5" w:rsidRDefault="00996ED2">
      <w:pPr>
        <w:pStyle w:val="BodyText"/>
        <w:spacing w:line="268" w:lineRule="auto"/>
        <w:ind w:left="243" w:right="540" w:firstLine="340"/>
        <w:jc w:val="both"/>
      </w:pPr>
      <w:r>
        <w:t>Aquella noche, la ciudad de San Francisco resonó con</w:t>
      </w:r>
      <w:r>
        <w:rPr>
          <w:spacing w:val="1"/>
        </w:rPr>
        <w:t xml:space="preserve"> </w:t>
      </w:r>
      <w:r>
        <w:t>ecos</w:t>
      </w:r>
      <w:r>
        <w:rPr>
          <w:spacing w:val="28"/>
        </w:rPr>
        <w:t xml:space="preserve"> </w:t>
      </w:r>
      <w:r>
        <w:t>de</w:t>
      </w:r>
      <w:r>
        <w:rPr>
          <w:spacing w:val="28"/>
        </w:rPr>
        <w:t xml:space="preserve"> </w:t>
      </w:r>
      <w:r>
        <w:t>aullidos</w:t>
      </w:r>
      <w:r>
        <w:rPr>
          <w:spacing w:val="28"/>
        </w:rPr>
        <w:t xml:space="preserve"> </w:t>
      </w:r>
      <w:r>
        <w:t>primigenios</w:t>
      </w:r>
      <w:r>
        <w:rPr>
          <w:spacing w:val="28"/>
        </w:rPr>
        <w:t xml:space="preserve"> </w:t>
      </w:r>
      <w:r>
        <w:t>de</w:t>
      </w:r>
      <w:r>
        <w:rPr>
          <w:spacing w:val="28"/>
        </w:rPr>
        <w:t xml:space="preserve"> </w:t>
      </w:r>
      <w:r>
        <w:t>más</w:t>
      </w:r>
      <w:r>
        <w:rPr>
          <w:spacing w:val="28"/>
        </w:rPr>
        <w:t xml:space="preserve"> </w:t>
      </w:r>
      <w:r>
        <w:t>de</w:t>
      </w:r>
      <w:r>
        <w:rPr>
          <w:spacing w:val="28"/>
        </w:rPr>
        <w:t xml:space="preserve"> </w:t>
      </w:r>
      <w:r>
        <w:t>cien</w:t>
      </w:r>
      <w:r>
        <w:rPr>
          <w:spacing w:val="28"/>
        </w:rPr>
        <w:t xml:space="preserve"> </w:t>
      </w:r>
      <w:r>
        <w:t>mil</w:t>
      </w:r>
      <w:r>
        <w:rPr>
          <w:spacing w:val="28"/>
        </w:rPr>
        <w:t xml:space="preserve"> </w:t>
      </w:r>
      <w:r>
        <w:t>perros.</w:t>
      </w:r>
    </w:p>
    <w:p w14:paraId="7C46093A" w14:textId="77777777" w:rsidR="00584CB5" w:rsidRDefault="00584CB5">
      <w:pPr>
        <w:pStyle w:val="BodyText"/>
        <w:rPr>
          <w:sz w:val="26"/>
        </w:rPr>
      </w:pPr>
    </w:p>
    <w:p w14:paraId="7C46093B" w14:textId="77777777" w:rsidR="00584CB5" w:rsidRDefault="00584CB5">
      <w:pPr>
        <w:pStyle w:val="BodyText"/>
        <w:spacing w:before="4"/>
        <w:rPr>
          <w:sz w:val="25"/>
        </w:rPr>
      </w:pPr>
    </w:p>
    <w:p w14:paraId="7C46093C" w14:textId="77777777" w:rsidR="00584CB5" w:rsidRDefault="00996ED2">
      <w:pPr>
        <w:pStyle w:val="BodyText"/>
        <w:ind w:left="583"/>
        <w:jc w:val="both"/>
      </w:pPr>
      <w:r>
        <w:t>El</w:t>
      </w:r>
      <w:r>
        <w:rPr>
          <w:spacing w:val="-3"/>
        </w:rPr>
        <w:t xml:space="preserve"> </w:t>
      </w:r>
      <w:r>
        <w:t>doctor</w:t>
      </w:r>
      <w:r>
        <w:rPr>
          <w:spacing w:val="-3"/>
        </w:rPr>
        <w:t xml:space="preserve"> </w:t>
      </w:r>
      <w:r>
        <w:t>John</w:t>
      </w:r>
      <w:r>
        <w:rPr>
          <w:spacing w:val="-2"/>
        </w:rPr>
        <w:t xml:space="preserve"> </w:t>
      </w:r>
      <w:r>
        <w:t>Dee</w:t>
      </w:r>
      <w:r>
        <w:rPr>
          <w:spacing w:val="-3"/>
        </w:rPr>
        <w:t xml:space="preserve"> </w:t>
      </w:r>
      <w:r>
        <w:t>estaba</w:t>
      </w:r>
      <w:r>
        <w:rPr>
          <w:spacing w:val="-3"/>
        </w:rPr>
        <w:t xml:space="preserve"> </w:t>
      </w:r>
      <w:r>
        <w:t>descontento.</w:t>
      </w:r>
    </w:p>
    <w:p w14:paraId="7C46093D" w14:textId="77777777" w:rsidR="00584CB5" w:rsidRDefault="00996ED2">
      <w:pPr>
        <w:pStyle w:val="BodyText"/>
        <w:spacing w:before="31"/>
        <w:ind w:left="583"/>
      </w:pPr>
      <w:r>
        <w:t>Y</w:t>
      </w:r>
      <w:r>
        <w:rPr>
          <w:spacing w:val="-4"/>
        </w:rPr>
        <w:t xml:space="preserve"> </w:t>
      </w:r>
      <w:r>
        <w:t>un</w:t>
      </w:r>
      <w:r>
        <w:rPr>
          <w:spacing w:val="-4"/>
        </w:rPr>
        <w:t xml:space="preserve"> </w:t>
      </w:r>
      <w:r>
        <w:t>poco</w:t>
      </w:r>
      <w:r>
        <w:rPr>
          <w:spacing w:val="-4"/>
        </w:rPr>
        <w:t xml:space="preserve"> </w:t>
      </w:r>
      <w:r>
        <w:t>asustado.</w:t>
      </w:r>
      <w:r>
        <w:rPr>
          <w:spacing w:val="-13"/>
        </w:rPr>
        <w:t xml:space="preserve"> </w:t>
      </w:r>
      <w:r>
        <w:t>Una</w:t>
      </w:r>
      <w:r>
        <w:rPr>
          <w:spacing w:val="-4"/>
        </w:rPr>
        <w:t xml:space="preserve"> </w:t>
      </w:r>
      <w:r>
        <w:t>cosa</w:t>
      </w:r>
      <w:r>
        <w:rPr>
          <w:spacing w:val="-4"/>
        </w:rPr>
        <w:t xml:space="preserve"> </w:t>
      </w:r>
      <w:r>
        <w:t>era</w:t>
      </w:r>
      <w:r>
        <w:rPr>
          <w:spacing w:val="-4"/>
        </w:rPr>
        <w:t xml:space="preserve"> </w:t>
      </w:r>
      <w:r>
        <w:t>planear</w:t>
      </w:r>
      <w:r>
        <w:rPr>
          <w:spacing w:val="-4"/>
        </w:rPr>
        <w:t xml:space="preserve"> </w:t>
      </w:r>
      <w:r>
        <w:t>y</w:t>
      </w:r>
      <w:r>
        <w:rPr>
          <w:spacing w:val="-4"/>
        </w:rPr>
        <w:t xml:space="preserve"> </w:t>
      </w:r>
      <w:r>
        <w:t>discutir</w:t>
      </w:r>
      <w:r>
        <w:rPr>
          <w:spacing w:val="-4"/>
        </w:rPr>
        <w:t xml:space="preserve"> </w:t>
      </w:r>
      <w:r>
        <w:t>un</w:t>
      </w:r>
    </w:p>
    <w:p w14:paraId="7C46093E" w14:textId="77777777" w:rsidR="00584CB5" w:rsidRDefault="00584CB5">
      <w:pPr>
        <w:sectPr w:rsidR="00584CB5">
          <w:type w:val="continuous"/>
          <w:pgSz w:w="9080" w:h="12760"/>
          <w:pgMar w:top="100" w:right="1220" w:bottom="840" w:left="740" w:header="720" w:footer="720" w:gutter="0"/>
          <w:cols w:num="2" w:space="720" w:equalWidth="0">
            <w:col w:w="899" w:space="40"/>
            <w:col w:w="6181"/>
          </w:cols>
        </w:sectPr>
      </w:pPr>
    </w:p>
    <w:p w14:paraId="7C46093F" w14:textId="77777777" w:rsidR="00584CB5" w:rsidRDefault="00584CB5">
      <w:pPr>
        <w:pStyle w:val="BodyText"/>
        <w:spacing w:before="1"/>
        <w:rPr>
          <w:sz w:val="21"/>
        </w:rPr>
      </w:pPr>
    </w:p>
    <w:p w14:paraId="7C460940"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941" w14:textId="77777777" w:rsidR="00584CB5" w:rsidRDefault="00584CB5">
      <w:pPr>
        <w:pStyle w:val="BodyText"/>
        <w:spacing w:before="8"/>
        <w:rPr>
          <w:rFonts w:ascii="Calibri"/>
          <w:sz w:val="13"/>
        </w:rPr>
      </w:pPr>
    </w:p>
    <w:p w14:paraId="7C460942" w14:textId="77777777" w:rsidR="00584CB5" w:rsidRDefault="00584CB5">
      <w:pPr>
        <w:rPr>
          <w:rFonts w:ascii="Calibri"/>
          <w:sz w:val="13"/>
        </w:rPr>
        <w:sectPr w:rsidR="00584CB5">
          <w:pgSz w:w="9080" w:h="12760"/>
          <w:pgMar w:top="860" w:right="1220" w:bottom="840" w:left="740" w:header="138" w:footer="645" w:gutter="0"/>
          <w:cols w:space="720"/>
        </w:sectPr>
      </w:pPr>
    </w:p>
    <w:p w14:paraId="7C460943" w14:textId="6C10B423" w:rsidR="00584CB5" w:rsidRDefault="00905D2D">
      <w:pPr>
        <w:pStyle w:val="BodyText"/>
        <w:spacing w:before="88" w:line="268" w:lineRule="auto"/>
        <w:ind w:left="1012"/>
        <w:jc w:val="both"/>
      </w:pPr>
      <w:r>
        <w:pict w14:anchorId="7C461F99">
          <v:group id="_x0000_s3148" style="position:absolute;left:0;text-align:left;margin-left:6.25pt;margin-top:295.3pt;width:24pt;height:48pt;z-index:16025088;mso-position-horizontal-relative:page;mso-position-vertical-relative:page" coordorigin="125,5906" coordsize="480,960">
            <v:shape id="_x0000_s3150" style="position:absolute;left:124;top:5905;width:480;height:960" coordorigin="125,5906" coordsize="480,960" o:spt="100" adj="0,,0" path="m365,5906r,960m125,6386r480,e" filled="f" strokeweight=".25pt">
              <v:stroke joinstyle="round"/>
              <v:formulas/>
              <v:path arrowok="t" o:connecttype="segments"/>
            </v:shape>
            <v:shape id="_x0000_s3149" type="#_x0000_t75" style="position:absolute;left:242;top:6263;width:245;height:245">
              <v:imagedata r:id="rId6" o:title=""/>
            </v:shape>
            <w10:wrap anchorx="page" anchory="page"/>
          </v:group>
        </w:pict>
      </w:r>
      <w:r>
        <w:pict w14:anchorId="7C461F9A">
          <v:group id="_x0000_s3145" style="position:absolute;left:0;text-align:left;margin-left:422.75pt;margin-top:295.3pt;width:24pt;height:48pt;z-index:16025600;mso-position-horizontal-relative:page;mso-position-vertical-relative:page" coordorigin="8455,5906" coordsize="480,960">
            <v:shape id="_x0000_s3147" style="position:absolute;left:8455;top:5905;width:480;height:960" coordorigin="8455,5906" coordsize="480,960" o:spt="100" adj="0,,0" path="m8695,5906r,960m8455,6386r480,e" filled="f" strokeweight=".25pt">
              <v:stroke joinstyle="round"/>
              <v:formulas/>
              <v:path arrowok="t" o:connecttype="segments"/>
            </v:shape>
            <v:shape id="_x0000_s3146" type="#_x0000_t75" style="position:absolute;left:8572;top:6263;width:245;height:245">
              <v:imagedata r:id="rId6" o:title=""/>
            </v:shape>
            <w10:wrap anchorx="page" anchory="page"/>
          </v:group>
        </w:pict>
      </w:r>
      <w:r w:rsidR="00996ED2">
        <w:t>ataque al Mundo de Sombras de Hécate, y otra, muy dife</w:t>
      </w:r>
      <w:r w:rsidR="00996ED2">
        <w:rPr>
          <w:w w:val="105"/>
        </w:rPr>
        <w:t>rente,</w:t>
      </w:r>
      <w:r w:rsidR="00996ED2">
        <w:rPr>
          <w:spacing w:val="-11"/>
          <w:w w:val="105"/>
        </w:rPr>
        <w:t xml:space="preserve"> </w:t>
      </w:r>
      <w:r w:rsidR="00996ED2">
        <w:rPr>
          <w:w w:val="105"/>
        </w:rPr>
        <w:t>era</w:t>
      </w:r>
      <w:r w:rsidR="00996ED2">
        <w:rPr>
          <w:spacing w:val="-4"/>
          <w:w w:val="105"/>
        </w:rPr>
        <w:t xml:space="preserve"> </w:t>
      </w:r>
      <w:r w:rsidR="00996ED2">
        <w:rPr>
          <w:w w:val="105"/>
        </w:rPr>
        <w:t>sentarse</w:t>
      </w:r>
      <w:r w:rsidR="00996ED2">
        <w:rPr>
          <w:spacing w:val="-4"/>
          <w:w w:val="105"/>
        </w:rPr>
        <w:t xml:space="preserve"> </w:t>
      </w:r>
      <w:r w:rsidR="00996ED2">
        <w:rPr>
          <w:w w:val="105"/>
        </w:rPr>
        <w:t>ante</w:t>
      </w:r>
      <w:r w:rsidR="00996ED2">
        <w:rPr>
          <w:spacing w:val="-3"/>
          <w:w w:val="105"/>
        </w:rPr>
        <w:t xml:space="preserve"> </w:t>
      </w:r>
      <w:r w:rsidR="00996ED2">
        <w:rPr>
          <w:w w:val="105"/>
        </w:rPr>
        <w:t>la</w:t>
      </w:r>
      <w:r w:rsidR="00996ED2">
        <w:rPr>
          <w:spacing w:val="-4"/>
          <w:w w:val="105"/>
        </w:rPr>
        <w:t xml:space="preserve"> </w:t>
      </w:r>
      <w:r w:rsidR="00996ED2">
        <w:rPr>
          <w:w w:val="105"/>
        </w:rPr>
        <w:t>entrada</w:t>
      </w:r>
      <w:r w:rsidR="00996ED2">
        <w:rPr>
          <w:spacing w:val="-4"/>
          <w:w w:val="105"/>
        </w:rPr>
        <w:t xml:space="preserve"> </w:t>
      </w:r>
      <w:r w:rsidR="00996ED2">
        <w:rPr>
          <w:w w:val="105"/>
        </w:rPr>
        <w:t>de</w:t>
      </w:r>
      <w:r w:rsidR="00996ED2">
        <w:rPr>
          <w:spacing w:val="-3"/>
          <w:w w:val="105"/>
        </w:rPr>
        <w:t xml:space="preserve"> </w:t>
      </w:r>
      <w:r w:rsidR="00996ED2">
        <w:rPr>
          <w:w w:val="105"/>
        </w:rPr>
        <w:t>su</w:t>
      </w:r>
      <w:r w:rsidR="00996ED2">
        <w:rPr>
          <w:spacing w:val="-4"/>
          <w:w w:val="105"/>
        </w:rPr>
        <w:t xml:space="preserve"> </w:t>
      </w:r>
      <w:r w:rsidR="00996ED2">
        <w:rPr>
          <w:w w:val="105"/>
        </w:rPr>
        <w:t>reino</w:t>
      </w:r>
      <w:r w:rsidR="00996ED2">
        <w:rPr>
          <w:spacing w:val="-4"/>
          <w:w w:val="105"/>
        </w:rPr>
        <w:t xml:space="preserve"> </w:t>
      </w:r>
      <w:r w:rsidR="00996ED2">
        <w:rPr>
          <w:w w:val="105"/>
        </w:rPr>
        <w:t>invisible</w:t>
      </w:r>
      <w:r w:rsidR="00996ED2">
        <w:rPr>
          <w:spacing w:val="-4"/>
          <w:w w:val="105"/>
        </w:rPr>
        <w:t xml:space="preserve"> </w:t>
      </w:r>
      <w:r w:rsidR="00996ED2">
        <w:rPr>
          <w:w w:val="105"/>
        </w:rPr>
        <w:t>y</w:t>
      </w:r>
      <w:r w:rsidR="00996ED2">
        <w:rPr>
          <w:spacing w:val="-58"/>
          <w:w w:val="105"/>
        </w:rPr>
        <w:t xml:space="preserve"> </w:t>
      </w:r>
      <w:r w:rsidR="00996ED2">
        <w:t>esperar la llegada de los gatos y los pájaros, a quienes sus</w:t>
      </w:r>
      <w:r w:rsidR="00996ED2">
        <w:rPr>
          <w:spacing w:val="1"/>
        </w:rPr>
        <w:t xml:space="preserve"> </w:t>
      </w:r>
      <w:r w:rsidR="00996ED2">
        <w:rPr>
          <w:w w:val="105"/>
        </w:rPr>
        <w:t>dueñas,</w:t>
      </w:r>
      <w:r w:rsidR="00996ED2">
        <w:rPr>
          <w:spacing w:val="-14"/>
          <w:w w:val="105"/>
        </w:rPr>
        <w:t xml:space="preserve"> </w:t>
      </w:r>
      <w:r w:rsidR="00996ED2">
        <w:rPr>
          <w:w w:val="105"/>
        </w:rPr>
        <w:t>Bastet</w:t>
      </w:r>
      <w:r w:rsidR="00996ED2">
        <w:rPr>
          <w:spacing w:val="-8"/>
          <w:w w:val="105"/>
        </w:rPr>
        <w:t xml:space="preserve"> </w:t>
      </w:r>
      <w:r w:rsidR="00996ED2">
        <w:rPr>
          <w:w w:val="105"/>
        </w:rPr>
        <w:t>y</w:t>
      </w:r>
      <w:r w:rsidR="00996ED2">
        <w:rPr>
          <w:spacing w:val="-8"/>
          <w:w w:val="105"/>
        </w:rPr>
        <w:t xml:space="preserve"> </w:t>
      </w:r>
      <w:r w:rsidR="00996ED2">
        <w:rPr>
          <w:w w:val="105"/>
        </w:rPr>
        <w:t>Morrigan,</w:t>
      </w:r>
      <w:r w:rsidR="00996ED2">
        <w:rPr>
          <w:spacing w:val="-13"/>
          <w:w w:val="105"/>
        </w:rPr>
        <w:t xml:space="preserve"> </w:t>
      </w:r>
      <w:r w:rsidR="00996ED2">
        <w:rPr>
          <w:w w:val="105"/>
        </w:rPr>
        <w:t>habían</w:t>
      </w:r>
      <w:r w:rsidR="00996ED2">
        <w:rPr>
          <w:spacing w:val="-8"/>
          <w:w w:val="105"/>
        </w:rPr>
        <w:t xml:space="preserve"> </w:t>
      </w:r>
      <w:r w:rsidR="00996ED2">
        <w:rPr>
          <w:w w:val="105"/>
        </w:rPr>
        <w:t>convocado.</w:t>
      </w:r>
      <w:r w:rsidR="00996ED2">
        <w:rPr>
          <w:spacing w:val="-14"/>
          <w:w w:val="105"/>
        </w:rPr>
        <w:t xml:space="preserve"> </w:t>
      </w:r>
      <w:r w:rsidR="00996ED2">
        <w:rPr>
          <w:w w:val="105"/>
        </w:rPr>
        <w:t>¿Qué</w:t>
      </w:r>
      <w:r w:rsidR="00996ED2">
        <w:rPr>
          <w:spacing w:val="-8"/>
          <w:w w:val="105"/>
        </w:rPr>
        <w:t xml:space="preserve"> </w:t>
      </w:r>
      <w:r w:rsidR="00996ED2">
        <w:rPr>
          <w:w w:val="105"/>
        </w:rPr>
        <w:t>po</w:t>
      </w:r>
      <w:r w:rsidR="00996ED2">
        <w:t>drían hacer esas pequeñas criaturas contra la magia ances</w:t>
      </w:r>
      <w:r w:rsidR="00996ED2">
        <w:rPr>
          <w:w w:val="105"/>
        </w:rPr>
        <w:t>tral</w:t>
      </w:r>
      <w:r w:rsidR="00996ED2">
        <w:rPr>
          <w:spacing w:val="-9"/>
          <w:w w:val="105"/>
        </w:rPr>
        <w:t xml:space="preserve"> </w:t>
      </w:r>
      <w:r w:rsidR="00996ED2">
        <w:rPr>
          <w:w w:val="105"/>
        </w:rPr>
        <w:t>de</w:t>
      </w:r>
      <w:r w:rsidR="00996ED2">
        <w:rPr>
          <w:spacing w:val="-9"/>
          <w:w w:val="105"/>
        </w:rPr>
        <w:t xml:space="preserve"> </w:t>
      </w:r>
      <w:r w:rsidR="00996ED2">
        <w:rPr>
          <w:w w:val="105"/>
        </w:rPr>
        <w:t>Hécate</w:t>
      </w:r>
      <w:r w:rsidR="00996ED2">
        <w:rPr>
          <w:spacing w:val="-9"/>
          <w:w w:val="105"/>
        </w:rPr>
        <w:t xml:space="preserve"> </w:t>
      </w:r>
      <w:r w:rsidR="00996ED2">
        <w:rPr>
          <w:w w:val="105"/>
        </w:rPr>
        <w:t>y</w:t>
      </w:r>
      <w:r w:rsidR="00996ED2">
        <w:rPr>
          <w:spacing w:val="-9"/>
          <w:w w:val="105"/>
        </w:rPr>
        <w:t xml:space="preserve"> </w:t>
      </w:r>
      <w:r w:rsidR="00996ED2">
        <w:rPr>
          <w:w w:val="105"/>
        </w:rPr>
        <w:t>de</w:t>
      </w:r>
      <w:r w:rsidR="00996ED2">
        <w:rPr>
          <w:spacing w:val="-9"/>
          <w:w w:val="105"/>
        </w:rPr>
        <w:t xml:space="preserve"> </w:t>
      </w:r>
      <w:r w:rsidR="00996ED2">
        <w:rPr>
          <w:w w:val="105"/>
        </w:rPr>
        <w:t>la</w:t>
      </w:r>
      <w:r w:rsidR="00996ED2">
        <w:rPr>
          <w:spacing w:val="-9"/>
          <w:w w:val="105"/>
        </w:rPr>
        <w:t xml:space="preserve"> </w:t>
      </w:r>
      <w:r w:rsidR="00996ED2">
        <w:rPr>
          <w:w w:val="105"/>
        </w:rPr>
        <w:t>Raza</w:t>
      </w:r>
      <w:r w:rsidR="00996ED2">
        <w:rPr>
          <w:spacing w:val="-9"/>
          <w:w w:val="105"/>
        </w:rPr>
        <w:t xml:space="preserve"> </w:t>
      </w:r>
      <w:r w:rsidR="00996ED2">
        <w:rPr>
          <w:w w:val="105"/>
        </w:rPr>
        <w:t>Inmemorial?</w:t>
      </w:r>
    </w:p>
    <w:p w14:paraId="7C460944" w14:textId="06A09FD8" w:rsidR="00584CB5" w:rsidRDefault="00996ED2">
      <w:pPr>
        <w:pStyle w:val="BodyText"/>
        <w:spacing w:line="268" w:lineRule="auto"/>
        <w:ind w:left="1012" w:firstLine="340"/>
        <w:jc w:val="both"/>
      </w:pPr>
      <w:r>
        <w:rPr>
          <w:w w:val="105"/>
        </w:rPr>
        <w:t>Dee se acomodó en el gigantesco todoterreno negro</w:t>
      </w:r>
      <w:r>
        <w:rPr>
          <w:spacing w:val="-58"/>
          <w:w w:val="105"/>
        </w:rPr>
        <w:t xml:space="preserve"> </w:t>
      </w:r>
      <w:r>
        <w:rPr>
          <w:spacing w:val="-1"/>
          <w:w w:val="105"/>
        </w:rPr>
        <w:t>junto</w:t>
      </w:r>
      <w:r>
        <w:rPr>
          <w:spacing w:val="-6"/>
          <w:w w:val="105"/>
        </w:rPr>
        <w:t xml:space="preserve"> </w:t>
      </w:r>
      <w:r>
        <w:rPr>
          <w:spacing w:val="-1"/>
          <w:w w:val="105"/>
        </w:rPr>
        <w:t>a</w:t>
      </w:r>
      <w:r>
        <w:rPr>
          <w:spacing w:val="-6"/>
          <w:w w:val="105"/>
        </w:rPr>
        <w:t xml:space="preserve"> </w:t>
      </w:r>
      <w:r>
        <w:rPr>
          <w:spacing w:val="-1"/>
          <w:w w:val="105"/>
        </w:rPr>
        <w:t>Senuhet,</w:t>
      </w:r>
      <w:r>
        <w:rPr>
          <w:spacing w:val="-13"/>
          <w:w w:val="105"/>
        </w:rPr>
        <w:t xml:space="preserve"> </w:t>
      </w:r>
      <w:r>
        <w:rPr>
          <w:spacing w:val="-1"/>
          <w:w w:val="105"/>
        </w:rPr>
        <w:t>el</w:t>
      </w:r>
      <w:r>
        <w:rPr>
          <w:spacing w:val="-5"/>
          <w:w w:val="105"/>
        </w:rPr>
        <w:t xml:space="preserve"> </w:t>
      </w:r>
      <w:r>
        <w:rPr>
          <w:spacing w:val="-1"/>
          <w:w w:val="105"/>
        </w:rPr>
        <w:t>hombrecillo</w:t>
      </w:r>
      <w:r>
        <w:rPr>
          <w:spacing w:val="-6"/>
          <w:w w:val="105"/>
        </w:rPr>
        <w:t xml:space="preserve"> </w:t>
      </w:r>
      <w:r>
        <w:rPr>
          <w:w w:val="105"/>
        </w:rPr>
        <w:t>que,</w:t>
      </w:r>
      <w:r>
        <w:rPr>
          <w:spacing w:val="-13"/>
          <w:w w:val="105"/>
        </w:rPr>
        <w:t xml:space="preserve"> </w:t>
      </w:r>
      <w:r>
        <w:rPr>
          <w:w w:val="105"/>
        </w:rPr>
        <w:t>supuestamente,</w:t>
      </w:r>
      <w:r>
        <w:rPr>
          <w:spacing w:val="-13"/>
          <w:w w:val="105"/>
        </w:rPr>
        <w:t xml:space="preserve"> </w:t>
      </w:r>
      <w:r>
        <w:rPr>
          <w:w w:val="105"/>
        </w:rPr>
        <w:t>trabajaba</w:t>
      </w:r>
      <w:r>
        <w:rPr>
          <w:spacing w:val="-7"/>
          <w:w w:val="105"/>
        </w:rPr>
        <w:t xml:space="preserve"> </w:t>
      </w:r>
      <w:r>
        <w:rPr>
          <w:w w:val="105"/>
        </w:rPr>
        <w:t>como</w:t>
      </w:r>
      <w:r>
        <w:rPr>
          <w:spacing w:val="-6"/>
          <w:w w:val="105"/>
        </w:rPr>
        <w:t xml:space="preserve"> </w:t>
      </w:r>
      <w:r>
        <w:rPr>
          <w:w w:val="105"/>
        </w:rPr>
        <w:t>criado</w:t>
      </w:r>
      <w:r>
        <w:rPr>
          <w:spacing w:val="-6"/>
          <w:w w:val="105"/>
        </w:rPr>
        <w:t xml:space="preserve"> </w:t>
      </w:r>
      <w:r>
        <w:rPr>
          <w:w w:val="105"/>
        </w:rPr>
        <w:t>de</w:t>
      </w:r>
      <w:r>
        <w:rPr>
          <w:spacing w:val="-6"/>
          <w:w w:val="105"/>
        </w:rPr>
        <w:t xml:space="preserve"> </w:t>
      </w:r>
      <w:r>
        <w:rPr>
          <w:w w:val="105"/>
        </w:rPr>
        <w:t>Bastet.</w:t>
      </w:r>
      <w:r>
        <w:rPr>
          <w:spacing w:val="-13"/>
          <w:w w:val="105"/>
        </w:rPr>
        <w:t xml:space="preserve"> </w:t>
      </w:r>
      <w:r>
        <w:rPr>
          <w:w w:val="105"/>
        </w:rPr>
        <w:t>Ninguno</w:t>
      </w:r>
      <w:r>
        <w:rPr>
          <w:spacing w:val="-6"/>
          <w:w w:val="105"/>
        </w:rPr>
        <w:t xml:space="preserve"> </w:t>
      </w:r>
      <w:r>
        <w:rPr>
          <w:w w:val="105"/>
        </w:rPr>
        <w:t>de</w:t>
      </w:r>
      <w:r>
        <w:rPr>
          <w:spacing w:val="-6"/>
          <w:w w:val="105"/>
        </w:rPr>
        <w:t xml:space="preserve"> </w:t>
      </w:r>
      <w:r>
        <w:rPr>
          <w:w w:val="105"/>
        </w:rPr>
        <w:t>los</w:t>
      </w:r>
      <w:r>
        <w:rPr>
          <w:spacing w:val="-6"/>
          <w:w w:val="105"/>
        </w:rPr>
        <w:t xml:space="preserve"> </w:t>
      </w:r>
      <w:r>
        <w:rPr>
          <w:w w:val="105"/>
        </w:rPr>
        <w:t>dos</w:t>
      </w:r>
      <w:r>
        <w:rPr>
          <w:spacing w:val="-6"/>
          <w:w w:val="105"/>
        </w:rPr>
        <w:t xml:space="preserve"> </w:t>
      </w:r>
      <w:r>
        <w:rPr>
          <w:w w:val="105"/>
        </w:rPr>
        <w:t>había</w:t>
      </w:r>
      <w:r>
        <w:rPr>
          <w:spacing w:val="-58"/>
          <w:w w:val="105"/>
        </w:rPr>
        <w:t xml:space="preserve"> </w:t>
      </w:r>
      <w:r>
        <w:rPr>
          <w:spacing w:val="-1"/>
          <w:w w:val="105"/>
        </w:rPr>
        <w:t>musitado</w:t>
      </w:r>
      <w:r>
        <w:rPr>
          <w:spacing w:val="-14"/>
          <w:w w:val="105"/>
        </w:rPr>
        <w:t xml:space="preserve"> </w:t>
      </w:r>
      <w:r>
        <w:rPr>
          <w:spacing w:val="-1"/>
          <w:w w:val="105"/>
        </w:rPr>
        <w:t>palabra</w:t>
      </w:r>
      <w:r>
        <w:rPr>
          <w:spacing w:val="-14"/>
          <w:w w:val="105"/>
        </w:rPr>
        <w:t xml:space="preserve"> </w:t>
      </w:r>
      <w:r>
        <w:rPr>
          <w:spacing w:val="-1"/>
          <w:w w:val="105"/>
        </w:rPr>
        <w:t>durante</w:t>
      </w:r>
      <w:r>
        <w:rPr>
          <w:spacing w:val="-13"/>
          <w:w w:val="105"/>
        </w:rPr>
        <w:t xml:space="preserve"> </w:t>
      </w:r>
      <w:r>
        <w:rPr>
          <w:w w:val="105"/>
        </w:rPr>
        <w:t>el</w:t>
      </w:r>
      <w:r>
        <w:rPr>
          <w:spacing w:val="-14"/>
          <w:w w:val="105"/>
        </w:rPr>
        <w:t xml:space="preserve"> </w:t>
      </w:r>
      <w:r>
        <w:rPr>
          <w:w w:val="105"/>
        </w:rPr>
        <w:t>breve</w:t>
      </w:r>
      <w:r>
        <w:rPr>
          <w:spacing w:val="-13"/>
          <w:w w:val="105"/>
        </w:rPr>
        <w:t xml:space="preserve"> </w:t>
      </w:r>
      <w:r>
        <w:rPr>
          <w:w w:val="105"/>
        </w:rPr>
        <w:t>vuelo</w:t>
      </w:r>
      <w:r>
        <w:rPr>
          <w:spacing w:val="-14"/>
          <w:w w:val="105"/>
        </w:rPr>
        <w:t xml:space="preserve"> </w:t>
      </w:r>
      <w:r>
        <w:rPr>
          <w:w w:val="105"/>
        </w:rPr>
        <w:t>en</w:t>
      </w:r>
      <w:r>
        <w:rPr>
          <w:spacing w:val="-13"/>
          <w:w w:val="105"/>
        </w:rPr>
        <w:t xml:space="preserve"> </w:t>
      </w:r>
      <w:r>
        <w:rPr>
          <w:w w:val="105"/>
        </w:rPr>
        <w:t>el</w:t>
      </w:r>
      <w:r>
        <w:rPr>
          <w:spacing w:val="-14"/>
          <w:w w:val="105"/>
        </w:rPr>
        <w:t xml:space="preserve"> </w:t>
      </w:r>
      <w:r>
        <w:rPr>
          <w:w w:val="105"/>
        </w:rPr>
        <w:t>jet</w:t>
      </w:r>
      <w:r>
        <w:rPr>
          <w:spacing w:val="-14"/>
          <w:w w:val="105"/>
        </w:rPr>
        <w:t xml:space="preserve"> </w:t>
      </w:r>
      <w:r>
        <w:rPr>
          <w:w w:val="105"/>
        </w:rPr>
        <w:t>privado</w:t>
      </w:r>
      <w:r>
        <w:rPr>
          <w:spacing w:val="-58"/>
          <w:w w:val="105"/>
        </w:rPr>
        <w:t xml:space="preserve"> </w:t>
      </w:r>
      <w:r>
        <w:t>de Dee que los había trasladado, minutos antes, desde Los</w:t>
      </w:r>
      <w:r>
        <w:rPr>
          <w:spacing w:val="-55"/>
        </w:rPr>
        <w:t xml:space="preserve"> </w:t>
      </w:r>
      <w:r>
        <w:rPr>
          <w:w w:val="105"/>
        </w:rPr>
        <w:t>Ángeles hasta San Francisco. Sin embargo, a Dee se le</w:t>
      </w:r>
      <w:r>
        <w:rPr>
          <w:spacing w:val="1"/>
          <w:w w:val="105"/>
        </w:rPr>
        <w:t xml:space="preserve"> </w:t>
      </w:r>
      <w:r>
        <w:rPr>
          <w:spacing w:val="-1"/>
          <w:w w:val="105"/>
        </w:rPr>
        <w:t>ocurrían</w:t>
      </w:r>
      <w:r>
        <w:rPr>
          <w:spacing w:val="-14"/>
          <w:w w:val="105"/>
        </w:rPr>
        <w:t xml:space="preserve"> </w:t>
      </w:r>
      <w:r>
        <w:rPr>
          <w:spacing w:val="-1"/>
          <w:w w:val="105"/>
        </w:rPr>
        <w:t>miles</w:t>
      </w:r>
      <w:r>
        <w:rPr>
          <w:spacing w:val="-14"/>
          <w:w w:val="105"/>
        </w:rPr>
        <w:t xml:space="preserve"> </w:t>
      </w:r>
      <w:r>
        <w:rPr>
          <w:spacing w:val="-1"/>
          <w:w w:val="105"/>
        </w:rPr>
        <w:t>de</w:t>
      </w:r>
      <w:r>
        <w:rPr>
          <w:spacing w:val="-13"/>
          <w:w w:val="105"/>
        </w:rPr>
        <w:t xml:space="preserve"> </w:t>
      </w:r>
      <w:r>
        <w:rPr>
          <w:spacing w:val="-1"/>
          <w:w w:val="105"/>
        </w:rPr>
        <w:t>preguntas</w:t>
      </w:r>
      <w:r>
        <w:rPr>
          <w:spacing w:val="-14"/>
          <w:w w:val="105"/>
        </w:rPr>
        <w:t xml:space="preserve"> </w:t>
      </w:r>
      <w:r>
        <w:rPr>
          <w:spacing w:val="-1"/>
          <w:w w:val="105"/>
        </w:rPr>
        <w:t>que</w:t>
      </w:r>
      <w:r>
        <w:rPr>
          <w:spacing w:val="-13"/>
          <w:w w:val="105"/>
        </w:rPr>
        <w:t xml:space="preserve"> </w:t>
      </w:r>
      <w:r>
        <w:rPr>
          <w:spacing w:val="-1"/>
          <w:w w:val="105"/>
        </w:rPr>
        <w:t>hubiera</w:t>
      </w:r>
      <w:r>
        <w:rPr>
          <w:spacing w:val="-14"/>
          <w:w w:val="105"/>
        </w:rPr>
        <w:t xml:space="preserve"> </w:t>
      </w:r>
      <w:r>
        <w:rPr>
          <w:w w:val="105"/>
        </w:rPr>
        <w:t>deseado</w:t>
      </w:r>
      <w:r>
        <w:rPr>
          <w:spacing w:val="-13"/>
          <w:w w:val="105"/>
        </w:rPr>
        <w:t xml:space="preserve"> </w:t>
      </w:r>
      <w:r>
        <w:rPr>
          <w:w w:val="105"/>
        </w:rPr>
        <w:t>consul</w:t>
      </w:r>
      <w:r>
        <w:rPr>
          <w:spacing w:val="-1"/>
        </w:rPr>
        <w:t>tar</w:t>
      </w:r>
      <w:r>
        <w:rPr>
          <w:spacing w:val="-19"/>
        </w:rPr>
        <w:t xml:space="preserve"> </w:t>
      </w:r>
      <w:r>
        <w:rPr>
          <w:spacing w:val="-1"/>
        </w:rPr>
        <w:t>a</w:t>
      </w:r>
      <w:r>
        <w:rPr>
          <w:spacing w:val="-19"/>
        </w:rPr>
        <w:t xml:space="preserve"> </w:t>
      </w:r>
      <w:r>
        <w:rPr>
          <w:spacing w:val="-1"/>
        </w:rPr>
        <w:t>su</w:t>
      </w:r>
      <w:r>
        <w:rPr>
          <w:spacing w:val="-19"/>
        </w:rPr>
        <w:t xml:space="preserve"> </w:t>
      </w:r>
      <w:r>
        <w:rPr>
          <w:spacing w:val="-1"/>
        </w:rPr>
        <w:t>acompañante.</w:t>
      </w:r>
      <w:r>
        <w:rPr>
          <w:spacing w:val="-27"/>
        </w:rPr>
        <w:t xml:space="preserve"> </w:t>
      </w:r>
      <w:r>
        <w:rPr>
          <w:spacing w:val="-1"/>
        </w:rPr>
        <w:t>Con</w:t>
      </w:r>
      <w:r>
        <w:rPr>
          <w:spacing w:val="-19"/>
        </w:rPr>
        <w:t xml:space="preserve"> </w:t>
      </w:r>
      <w:r>
        <w:t>los</w:t>
      </w:r>
      <w:r>
        <w:rPr>
          <w:spacing w:val="-19"/>
        </w:rPr>
        <w:t xml:space="preserve"> </w:t>
      </w:r>
      <w:r>
        <w:t>años,</w:t>
      </w:r>
      <w:r>
        <w:rPr>
          <w:spacing w:val="-27"/>
        </w:rPr>
        <w:t xml:space="preserve"> </w:t>
      </w:r>
      <w:r>
        <w:t>Dee</w:t>
      </w:r>
      <w:r>
        <w:rPr>
          <w:spacing w:val="-19"/>
        </w:rPr>
        <w:t xml:space="preserve"> </w:t>
      </w:r>
      <w:r>
        <w:t>se</w:t>
      </w:r>
      <w:r>
        <w:rPr>
          <w:spacing w:val="-19"/>
        </w:rPr>
        <w:t xml:space="preserve"> </w:t>
      </w:r>
      <w:r>
        <w:t>había</w:t>
      </w:r>
      <w:r>
        <w:rPr>
          <w:spacing w:val="-19"/>
        </w:rPr>
        <w:t xml:space="preserve"> </w:t>
      </w:r>
      <w:r>
        <w:t>dado</w:t>
      </w:r>
      <w:r>
        <w:rPr>
          <w:spacing w:val="-19"/>
        </w:rPr>
        <w:t xml:space="preserve"> </w:t>
      </w:r>
      <w:r>
        <w:t>cuenta de que los criados de los Oscuros Inmemoriales, como</w:t>
      </w:r>
      <w:r>
        <w:rPr>
          <w:spacing w:val="1"/>
        </w:rPr>
        <w:t xml:space="preserve"> </w:t>
      </w:r>
      <w:r>
        <w:t>Senuhet, no se sentían muy cómodos cuando los interro</w:t>
      </w:r>
      <w:r>
        <w:rPr>
          <w:w w:val="105"/>
        </w:rPr>
        <w:t>gaban.</w:t>
      </w:r>
    </w:p>
    <w:p w14:paraId="7C460945" w14:textId="2AC9D4C1" w:rsidR="00584CB5" w:rsidRDefault="00996ED2">
      <w:pPr>
        <w:pStyle w:val="BodyText"/>
        <w:spacing w:line="268" w:lineRule="auto"/>
        <w:ind w:left="1012" w:right="1" w:firstLine="340"/>
        <w:jc w:val="both"/>
      </w:pPr>
      <w:r>
        <w:rPr>
          <w:w w:val="105"/>
        </w:rPr>
        <w:t>Alrededor de las dos de la tarde, el doctor John Dee</w:t>
      </w:r>
      <w:r>
        <w:rPr>
          <w:spacing w:val="-58"/>
          <w:w w:val="105"/>
        </w:rPr>
        <w:t xml:space="preserve"> </w:t>
      </w:r>
      <w:r>
        <w:t>llegó</w:t>
      </w:r>
      <w:r>
        <w:rPr>
          <w:spacing w:val="-4"/>
        </w:rPr>
        <w:t xml:space="preserve"> </w:t>
      </w:r>
      <w:r>
        <w:t>a</w:t>
      </w:r>
      <w:r>
        <w:rPr>
          <w:spacing w:val="-3"/>
        </w:rPr>
        <w:t xml:space="preserve"> </w:t>
      </w:r>
      <w:r>
        <w:t>la</w:t>
      </w:r>
      <w:r>
        <w:rPr>
          <w:spacing w:val="-4"/>
        </w:rPr>
        <w:t xml:space="preserve"> </w:t>
      </w:r>
      <w:r>
        <w:t>entrada</w:t>
      </w:r>
      <w:r>
        <w:rPr>
          <w:spacing w:val="-4"/>
        </w:rPr>
        <w:t xml:space="preserve"> </w:t>
      </w:r>
      <w:r>
        <w:t>del</w:t>
      </w:r>
      <w:r>
        <w:rPr>
          <w:spacing w:val="-3"/>
        </w:rPr>
        <w:t xml:space="preserve"> </w:t>
      </w:r>
      <w:r>
        <w:t>Mundo</w:t>
      </w:r>
      <w:r>
        <w:rPr>
          <w:spacing w:val="-4"/>
        </w:rPr>
        <w:t xml:space="preserve"> </w:t>
      </w:r>
      <w:r>
        <w:t>de</w:t>
      </w:r>
      <w:r>
        <w:rPr>
          <w:spacing w:val="-3"/>
        </w:rPr>
        <w:t xml:space="preserve"> </w:t>
      </w:r>
      <w:r>
        <w:t>Sombras</w:t>
      </w:r>
      <w:r>
        <w:rPr>
          <w:spacing w:val="-4"/>
        </w:rPr>
        <w:t xml:space="preserve"> </w:t>
      </w:r>
      <w:r>
        <w:t>de</w:t>
      </w:r>
      <w:r>
        <w:rPr>
          <w:spacing w:val="-3"/>
        </w:rPr>
        <w:t xml:space="preserve"> </w:t>
      </w:r>
      <w:r>
        <w:t>Hécate.</w:t>
      </w:r>
      <w:r>
        <w:rPr>
          <w:spacing w:val="-13"/>
        </w:rPr>
        <w:t xml:space="preserve"> </w:t>
      </w:r>
      <w:r>
        <w:t>Llegó</w:t>
      </w:r>
      <w:r>
        <w:rPr>
          <w:spacing w:val="-55"/>
        </w:rPr>
        <w:t xml:space="preserve"> </w:t>
      </w:r>
      <w:r>
        <w:t>a tiempo para vislumbrar la llegada de las primeras criatu</w:t>
      </w:r>
      <w:r>
        <w:rPr>
          <w:spacing w:val="-1"/>
        </w:rPr>
        <w:t>ras</w:t>
      </w:r>
      <w:r>
        <w:rPr>
          <w:spacing w:val="-14"/>
        </w:rPr>
        <w:t xml:space="preserve"> </w:t>
      </w:r>
      <w:r>
        <w:t>de</w:t>
      </w:r>
      <w:r>
        <w:rPr>
          <w:spacing w:val="-14"/>
        </w:rPr>
        <w:t xml:space="preserve"> </w:t>
      </w:r>
      <w:r>
        <w:t>Morrigan.</w:t>
      </w:r>
      <w:r>
        <w:rPr>
          <w:spacing w:val="-22"/>
        </w:rPr>
        <w:t xml:space="preserve"> </w:t>
      </w:r>
      <w:r>
        <w:t>Los</w:t>
      </w:r>
      <w:r>
        <w:rPr>
          <w:spacing w:val="-14"/>
        </w:rPr>
        <w:t xml:space="preserve"> </w:t>
      </w:r>
      <w:r>
        <w:t>pájaros</w:t>
      </w:r>
      <w:r>
        <w:rPr>
          <w:spacing w:val="-14"/>
        </w:rPr>
        <w:t xml:space="preserve"> </w:t>
      </w:r>
      <w:r>
        <w:t>descendían</w:t>
      </w:r>
      <w:r>
        <w:rPr>
          <w:spacing w:val="-14"/>
        </w:rPr>
        <w:t xml:space="preserve"> </w:t>
      </w:r>
      <w:r>
        <w:t>en</w:t>
      </w:r>
      <w:r>
        <w:rPr>
          <w:spacing w:val="-14"/>
        </w:rPr>
        <w:t xml:space="preserve"> </w:t>
      </w:r>
      <w:r>
        <w:t>picado</w:t>
      </w:r>
      <w:r>
        <w:rPr>
          <w:spacing w:val="-14"/>
        </w:rPr>
        <w:t xml:space="preserve"> </w:t>
      </w:r>
      <w:r>
        <w:t>desde</w:t>
      </w:r>
      <w:r>
        <w:rPr>
          <w:spacing w:val="-13"/>
        </w:rPr>
        <w:t xml:space="preserve"> </w:t>
      </w:r>
      <w:r>
        <w:t>el</w:t>
      </w:r>
      <w:r>
        <w:rPr>
          <w:spacing w:val="-55"/>
        </w:rPr>
        <w:t xml:space="preserve"> </w:t>
      </w:r>
      <w:r>
        <w:rPr>
          <w:w w:val="105"/>
        </w:rPr>
        <w:t>norte y el este en grandes y oscuras bandadas, batiendo</w:t>
      </w:r>
      <w:r>
        <w:rPr>
          <w:spacing w:val="1"/>
          <w:w w:val="105"/>
        </w:rPr>
        <w:t xml:space="preserve"> </w:t>
      </w:r>
      <w:r>
        <w:t>con fuerza sus alas, y finalmente se posaban sobre los árboles de Mill Valley. Las aves se amontonaban en las ra</w:t>
      </w:r>
      <w:r>
        <w:rPr>
          <w:w w:val="105"/>
        </w:rPr>
        <w:t>mas</w:t>
      </w:r>
      <w:r>
        <w:rPr>
          <w:spacing w:val="-10"/>
          <w:w w:val="105"/>
        </w:rPr>
        <w:t xml:space="preserve"> </w:t>
      </w:r>
      <w:r>
        <w:rPr>
          <w:w w:val="105"/>
        </w:rPr>
        <w:t>apiñándose</w:t>
      </w:r>
      <w:r>
        <w:rPr>
          <w:spacing w:val="-9"/>
          <w:w w:val="105"/>
        </w:rPr>
        <w:t xml:space="preserve"> </w:t>
      </w:r>
      <w:r>
        <w:rPr>
          <w:w w:val="105"/>
        </w:rPr>
        <w:t>de</w:t>
      </w:r>
      <w:r>
        <w:rPr>
          <w:spacing w:val="-9"/>
          <w:w w:val="105"/>
        </w:rPr>
        <w:t xml:space="preserve"> </w:t>
      </w:r>
      <w:r>
        <w:rPr>
          <w:w w:val="105"/>
        </w:rPr>
        <w:t>tal</w:t>
      </w:r>
      <w:r>
        <w:rPr>
          <w:spacing w:val="-9"/>
          <w:w w:val="105"/>
        </w:rPr>
        <w:t xml:space="preserve"> </w:t>
      </w:r>
      <w:r>
        <w:rPr>
          <w:w w:val="105"/>
        </w:rPr>
        <w:t>forma</w:t>
      </w:r>
      <w:r>
        <w:rPr>
          <w:spacing w:val="-9"/>
          <w:w w:val="105"/>
        </w:rPr>
        <w:t xml:space="preserve"> </w:t>
      </w:r>
      <w:r>
        <w:rPr>
          <w:w w:val="105"/>
        </w:rPr>
        <w:t>que</w:t>
      </w:r>
      <w:r>
        <w:rPr>
          <w:spacing w:val="-9"/>
          <w:w w:val="105"/>
        </w:rPr>
        <w:t xml:space="preserve"> </w:t>
      </w:r>
      <w:r>
        <w:rPr>
          <w:w w:val="105"/>
        </w:rPr>
        <w:t>algunas</w:t>
      </w:r>
      <w:r>
        <w:rPr>
          <w:spacing w:val="-9"/>
          <w:w w:val="105"/>
        </w:rPr>
        <w:t xml:space="preserve"> </w:t>
      </w:r>
      <w:r>
        <w:rPr>
          <w:w w:val="105"/>
        </w:rPr>
        <w:t>de</w:t>
      </w:r>
      <w:r>
        <w:rPr>
          <w:spacing w:val="-9"/>
          <w:w w:val="105"/>
        </w:rPr>
        <w:t xml:space="preserve"> </w:t>
      </w:r>
      <w:r>
        <w:rPr>
          <w:w w:val="105"/>
        </w:rPr>
        <w:t>ellas</w:t>
      </w:r>
      <w:r>
        <w:rPr>
          <w:spacing w:val="-9"/>
          <w:w w:val="105"/>
        </w:rPr>
        <w:t xml:space="preserve"> </w:t>
      </w:r>
      <w:r>
        <w:rPr>
          <w:w w:val="105"/>
        </w:rPr>
        <w:t>se</w:t>
      </w:r>
      <w:r>
        <w:rPr>
          <w:spacing w:val="-9"/>
          <w:w w:val="105"/>
        </w:rPr>
        <w:t xml:space="preserve"> </w:t>
      </w:r>
      <w:r>
        <w:rPr>
          <w:w w:val="105"/>
        </w:rPr>
        <w:t>resquebrajaron</w:t>
      </w:r>
      <w:r>
        <w:rPr>
          <w:spacing w:val="-14"/>
          <w:w w:val="105"/>
        </w:rPr>
        <w:t xml:space="preserve"> </w:t>
      </w:r>
      <w:r>
        <w:rPr>
          <w:w w:val="105"/>
        </w:rPr>
        <w:t>hasta</w:t>
      </w:r>
      <w:r>
        <w:rPr>
          <w:spacing w:val="-13"/>
          <w:w w:val="105"/>
        </w:rPr>
        <w:t xml:space="preserve"> </w:t>
      </w:r>
      <w:r>
        <w:rPr>
          <w:w w:val="105"/>
        </w:rPr>
        <w:t>partirse</w:t>
      </w:r>
      <w:r>
        <w:rPr>
          <w:spacing w:val="-13"/>
          <w:w w:val="105"/>
        </w:rPr>
        <w:t xml:space="preserve"> </w:t>
      </w:r>
      <w:r>
        <w:rPr>
          <w:w w:val="105"/>
        </w:rPr>
        <w:t>por</w:t>
      </w:r>
      <w:r>
        <w:rPr>
          <w:spacing w:val="-14"/>
          <w:w w:val="105"/>
        </w:rPr>
        <w:t xml:space="preserve"> </w:t>
      </w:r>
      <w:r>
        <w:rPr>
          <w:w w:val="105"/>
        </w:rPr>
        <w:t>el</w:t>
      </w:r>
      <w:r>
        <w:rPr>
          <w:spacing w:val="-13"/>
          <w:w w:val="105"/>
        </w:rPr>
        <w:t xml:space="preserve"> </w:t>
      </w:r>
      <w:r>
        <w:rPr>
          <w:w w:val="105"/>
        </w:rPr>
        <w:t>peso</w:t>
      </w:r>
      <w:r>
        <w:rPr>
          <w:spacing w:val="-13"/>
          <w:w w:val="105"/>
        </w:rPr>
        <w:t xml:space="preserve"> </w:t>
      </w:r>
      <w:r>
        <w:rPr>
          <w:w w:val="105"/>
        </w:rPr>
        <w:t>que</w:t>
      </w:r>
      <w:r>
        <w:rPr>
          <w:spacing w:val="-13"/>
          <w:w w:val="105"/>
        </w:rPr>
        <w:t xml:space="preserve"> </w:t>
      </w:r>
      <w:r>
        <w:rPr>
          <w:w w:val="105"/>
        </w:rPr>
        <w:t>sostenían.</w:t>
      </w:r>
    </w:p>
    <w:p w14:paraId="7C460946" w14:textId="77777777" w:rsidR="00584CB5" w:rsidRDefault="00996ED2">
      <w:pPr>
        <w:pStyle w:val="BodyText"/>
        <w:spacing w:line="268" w:lineRule="auto"/>
        <w:ind w:left="1012" w:right="1" w:firstLine="340"/>
        <w:jc w:val="both"/>
      </w:pPr>
      <w:r>
        <w:t>En</w:t>
      </w:r>
      <w:r>
        <w:rPr>
          <w:spacing w:val="-6"/>
        </w:rPr>
        <w:t xml:space="preserve"> </w:t>
      </w:r>
      <w:r>
        <w:t>las</w:t>
      </w:r>
      <w:r>
        <w:rPr>
          <w:spacing w:val="-5"/>
        </w:rPr>
        <w:t xml:space="preserve"> </w:t>
      </w:r>
      <w:r>
        <w:t>horas</w:t>
      </w:r>
      <w:r>
        <w:rPr>
          <w:spacing w:val="-5"/>
        </w:rPr>
        <w:t xml:space="preserve"> </w:t>
      </w:r>
      <w:r>
        <w:t>siguientes</w:t>
      </w:r>
      <w:r>
        <w:rPr>
          <w:spacing w:val="-5"/>
        </w:rPr>
        <w:t xml:space="preserve"> </w:t>
      </w:r>
      <w:r>
        <w:t>llegarían</w:t>
      </w:r>
      <w:r>
        <w:rPr>
          <w:spacing w:val="-6"/>
        </w:rPr>
        <w:t xml:space="preserve"> </w:t>
      </w:r>
      <w:r>
        <w:t>los</w:t>
      </w:r>
      <w:r>
        <w:rPr>
          <w:spacing w:val="-5"/>
        </w:rPr>
        <w:t xml:space="preserve"> </w:t>
      </w:r>
      <w:r>
        <w:t>gatos,</w:t>
      </w:r>
      <w:r>
        <w:rPr>
          <w:spacing w:val="-14"/>
        </w:rPr>
        <w:t xml:space="preserve"> </w:t>
      </w:r>
      <w:r>
        <w:t>las</w:t>
      </w:r>
      <w:r>
        <w:rPr>
          <w:spacing w:val="-5"/>
        </w:rPr>
        <w:t xml:space="preserve"> </w:t>
      </w:r>
      <w:r>
        <w:t>criaturas</w:t>
      </w:r>
      <w:r>
        <w:rPr>
          <w:spacing w:val="-55"/>
        </w:rPr>
        <w:t xml:space="preserve"> </w:t>
      </w:r>
      <w:r>
        <w:t>de</w:t>
      </w:r>
      <w:r>
        <w:rPr>
          <w:spacing w:val="-4"/>
        </w:rPr>
        <w:t xml:space="preserve"> </w:t>
      </w:r>
      <w:r>
        <w:t>Bastet.</w:t>
      </w:r>
    </w:p>
    <w:p w14:paraId="7C460947" w14:textId="1BF3AB29" w:rsidR="00584CB5" w:rsidRDefault="00996ED2">
      <w:pPr>
        <w:pStyle w:val="BodyText"/>
        <w:spacing w:line="268" w:lineRule="auto"/>
        <w:ind w:left="1012" w:right="1" w:firstLine="340"/>
        <w:jc w:val="both"/>
      </w:pPr>
      <w:r>
        <w:rPr>
          <w:w w:val="105"/>
        </w:rPr>
        <w:t>De</w:t>
      </w:r>
      <w:r>
        <w:rPr>
          <w:spacing w:val="-7"/>
          <w:w w:val="105"/>
        </w:rPr>
        <w:t xml:space="preserve"> </w:t>
      </w:r>
      <w:r>
        <w:rPr>
          <w:w w:val="105"/>
        </w:rPr>
        <w:t>repente,</w:t>
      </w:r>
      <w:r>
        <w:rPr>
          <w:spacing w:val="-13"/>
          <w:w w:val="105"/>
        </w:rPr>
        <w:t xml:space="preserve"> </w:t>
      </w:r>
      <w:r>
        <w:rPr>
          <w:w w:val="105"/>
        </w:rPr>
        <w:t>comenzó</w:t>
      </w:r>
      <w:r>
        <w:rPr>
          <w:spacing w:val="-6"/>
          <w:w w:val="105"/>
        </w:rPr>
        <w:t xml:space="preserve"> </w:t>
      </w:r>
      <w:r>
        <w:rPr>
          <w:w w:val="105"/>
        </w:rPr>
        <w:t>a</w:t>
      </w:r>
      <w:r>
        <w:rPr>
          <w:spacing w:val="-6"/>
          <w:w w:val="105"/>
        </w:rPr>
        <w:t xml:space="preserve"> </w:t>
      </w:r>
      <w:r>
        <w:rPr>
          <w:w w:val="105"/>
        </w:rPr>
        <w:t>manar</w:t>
      </w:r>
      <w:r>
        <w:rPr>
          <w:spacing w:val="-6"/>
          <w:w w:val="105"/>
        </w:rPr>
        <w:t xml:space="preserve"> </w:t>
      </w:r>
      <w:r>
        <w:rPr>
          <w:w w:val="105"/>
        </w:rPr>
        <w:t>un</w:t>
      </w:r>
      <w:r>
        <w:rPr>
          <w:spacing w:val="-6"/>
          <w:w w:val="105"/>
        </w:rPr>
        <w:t xml:space="preserve"> </w:t>
      </w:r>
      <w:r>
        <w:rPr>
          <w:w w:val="105"/>
        </w:rPr>
        <w:t>río</w:t>
      </w:r>
      <w:r>
        <w:rPr>
          <w:spacing w:val="-6"/>
          <w:w w:val="105"/>
        </w:rPr>
        <w:t xml:space="preserve"> </w:t>
      </w:r>
      <w:r>
        <w:rPr>
          <w:w w:val="105"/>
        </w:rPr>
        <w:t>de</w:t>
      </w:r>
      <w:r>
        <w:rPr>
          <w:spacing w:val="-6"/>
          <w:w w:val="105"/>
        </w:rPr>
        <w:t xml:space="preserve"> </w:t>
      </w:r>
      <w:r>
        <w:rPr>
          <w:w w:val="105"/>
        </w:rPr>
        <w:t>pelusa</w:t>
      </w:r>
      <w:r>
        <w:rPr>
          <w:spacing w:val="-6"/>
          <w:w w:val="105"/>
        </w:rPr>
        <w:t xml:space="preserve"> </w:t>
      </w:r>
      <w:r>
        <w:rPr>
          <w:w w:val="105"/>
        </w:rPr>
        <w:t>felina</w:t>
      </w:r>
      <w:r>
        <w:rPr>
          <w:spacing w:val="-58"/>
          <w:w w:val="105"/>
        </w:rPr>
        <w:t xml:space="preserve"> </w:t>
      </w:r>
      <w:r>
        <w:t>desde las sombras y, después, toda la masa de gatos se detuvo ante la entrada del Mundo de Sombras. Dee miró por</w:t>
      </w:r>
      <w:r>
        <w:rPr>
          <w:spacing w:val="-55"/>
        </w:rPr>
        <w:t xml:space="preserve"> </w:t>
      </w:r>
      <w:r>
        <w:rPr>
          <w:spacing w:val="-1"/>
        </w:rPr>
        <w:t>la</w:t>
      </w:r>
      <w:r>
        <w:rPr>
          <w:spacing w:val="-15"/>
        </w:rPr>
        <w:t xml:space="preserve"> </w:t>
      </w:r>
      <w:r>
        <w:rPr>
          <w:spacing w:val="-1"/>
        </w:rPr>
        <w:t>ventanilla</w:t>
      </w:r>
      <w:r>
        <w:rPr>
          <w:spacing w:val="-15"/>
        </w:rPr>
        <w:t xml:space="preserve"> </w:t>
      </w:r>
      <w:r>
        <w:rPr>
          <w:spacing w:val="-1"/>
        </w:rPr>
        <w:t>del</w:t>
      </w:r>
      <w:r>
        <w:rPr>
          <w:spacing w:val="-14"/>
        </w:rPr>
        <w:t xml:space="preserve"> </w:t>
      </w:r>
      <w:r>
        <w:rPr>
          <w:spacing w:val="-1"/>
        </w:rPr>
        <w:t>coche:</w:t>
      </w:r>
      <w:r>
        <w:rPr>
          <w:spacing w:val="-24"/>
        </w:rPr>
        <w:t xml:space="preserve"> </w:t>
      </w:r>
      <w:r>
        <w:t>no</w:t>
      </w:r>
      <w:r>
        <w:rPr>
          <w:spacing w:val="-14"/>
        </w:rPr>
        <w:t xml:space="preserve"> </w:t>
      </w:r>
      <w:r>
        <w:t>lograba</w:t>
      </w:r>
      <w:r>
        <w:rPr>
          <w:spacing w:val="-15"/>
        </w:rPr>
        <w:t xml:space="preserve"> </w:t>
      </w:r>
      <w:r>
        <w:t>ver</w:t>
      </w:r>
      <w:r>
        <w:rPr>
          <w:spacing w:val="-15"/>
        </w:rPr>
        <w:t xml:space="preserve"> </w:t>
      </w:r>
      <w:r>
        <w:t>el</w:t>
      </w:r>
      <w:r>
        <w:rPr>
          <w:spacing w:val="-14"/>
        </w:rPr>
        <w:t xml:space="preserve"> </w:t>
      </w:r>
      <w:r>
        <w:t>suelo.</w:t>
      </w:r>
      <w:r>
        <w:rPr>
          <w:spacing w:val="-24"/>
        </w:rPr>
        <w:t xml:space="preserve"> </w:t>
      </w:r>
      <w:r>
        <w:t>Hasta</w:t>
      </w:r>
      <w:r>
        <w:rPr>
          <w:spacing w:val="-14"/>
        </w:rPr>
        <w:t xml:space="preserve"> </w:t>
      </w:r>
      <w:r>
        <w:t>donde</w:t>
      </w:r>
    </w:p>
    <w:p w14:paraId="7C460948" w14:textId="77777777" w:rsidR="00584CB5" w:rsidRDefault="00996ED2">
      <w:pPr>
        <w:pStyle w:val="BodyText"/>
        <w:rPr>
          <w:sz w:val="24"/>
        </w:rPr>
      </w:pPr>
      <w:r>
        <w:br w:type="column"/>
      </w:r>
    </w:p>
    <w:p w14:paraId="7C460949" w14:textId="77777777" w:rsidR="00584CB5" w:rsidRDefault="00584CB5">
      <w:pPr>
        <w:pStyle w:val="BodyText"/>
        <w:rPr>
          <w:sz w:val="24"/>
        </w:rPr>
      </w:pPr>
    </w:p>
    <w:p w14:paraId="7C46094A" w14:textId="77777777" w:rsidR="00584CB5" w:rsidRDefault="00584CB5">
      <w:pPr>
        <w:pStyle w:val="BodyText"/>
        <w:rPr>
          <w:sz w:val="24"/>
        </w:rPr>
      </w:pPr>
    </w:p>
    <w:p w14:paraId="7C46094B" w14:textId="77777777" w:rsidR="00584CB5" w:rsidRDefault="00584CB5">
      <w:pPr>
        <w:pStyle w:val="BodyText"/>
        <w:rPr>
          <w:sz w:val="24"/>
        </w:rPr>
      </w:pPr>
    </w:p>
    <w:p w14:paraId="7C46094C" w14:textId="77777777" w:rsidR="00584CB5" w:rsidRDefault="00584CB5">
      <w:pPr>
        <w:pStyle w:val="BodyText"/>
        <w:rPr>
          <w:sz w:val="24"/>
        </w:rPr>
      </w:pPr>
    </w:p>
    <w:p w14:paraId="7C46094D" w14:textId="77777777" w:rsidR="00584CB5" w:rsidRDefault="00584CB5">
      <w:pPr>
        <w:pStyle w:val="BodyText"/>
        <w:rPr>
          <w:sz w:val="24"/>
        </w:rPr>
      </w:pPr>
    </w:p>
    <w:p w14:paraId="7C46094E" w14:textId="77777777" w:rsidR="00584CB5" w:rsidRDefault="00584CB5">
      <w:pPr>
        <w:pStyle w:val="BodyText"/>
        <w:rPr>
          <w:sz w:val="24"/>
        </w:rPr>
      </w:pPr>
    </w:p>
    <w:p w14:paraId="7C46094F" w14:textId="77777777" w:rsidR="00584CB5" w:rsidRDefault="00584CB5">
      <w:pPr>
        <w:pStyle w:val="BodyText"/>
        <w:rPr>
          <w:sz w:val="24"/>
        </w:rPr>
      </w:pPr>
    </w:p>
    <w:p w14:paraId="7C460950" w14:textId="77777777" w:rsidR="00584CB5" w:rsidRDefault="00584CB5">
      <w:pPr>
        <w:pStyle w:val="BodyText"/>
        <w:rPr>
          <w:sz w:val="24"/>
        </w:rPr>
      </w:pPr>
    </w:p>
    <w:p w14:paraId="7C460951" w14:textId="77777777" w:rsidR="00584CB5" w:rsidRDefault="00584CB5">
      <w:pPr>
        <w:pStyle w:val="BodyText"/>
        <w:rPr>
          <w:sz w:val="24"/>
        </w:rPr>
      </w:pPr>
    </w:p>
    <w:p w14:paraId="7C460952" w14:textId="77777777" w:rsidR="00584CB5" w:rsidRDefault="00584CB5">
      <w:pPr>
        <w:pStyle w:val="BodyText"/>
        <w:rPr>
          <w:sz w:val="24"/>
        </w:rPr>
      </w:pPr>
    </w:p>
    <w:p w14:paraId="7C460953" w14:textId="77777777" w:rsidR="00584CB5" w:rsidRDefault="00584CB5">
      <w:pPr>
        <w:pStyle w:val="BodyText"/>
        <w:rPr>
          <w:sz w:val="24"/>
        </w:rPr>
      </w:pPr>
    </w:p>
    <w:p w14:paraId="7C460954" w14:textId="77777777" w:rsidR="00584CB5" w:rsidRDefault="00584CB5">
      <w:pPr>
        <w:pStyle w:val="BodyText"/>
        <w:rPr>
          <w:sz w:val="24"/>
        </w:rPr>
      </w:pPr>
    </w:p>
    <w:p w14:paraId="7C460955" w14:textId="77777777" w:rsidR="00584CB5" w:rsidRDefault="00584CB5">
      <w:pPr>
        <w:pStyle w:val="BodyText"/>
        <w:rPr>
          <w:sz w:val="24"/>
        </w:rPr>
      </w:pPr>
    </w:p>
    <w:p w14:paraId="7C460956" w14:textId="77777777" w:rsidR="00584CB5" w:rsidRDefault="00584CB5">
      <w:pPr>
        <w:pStyle w:val="BodyText"/>
        <w:rPr>
          <w:sz w:val="24"/>
        </w:rPr>
      </w:pPr>
    </w:p>
    <w:p w14:paraId="7C460957" w14:textId="77777777" w:rsidR="00584CB5" w:rsidRDefault="00584CB5">
      <w:pPr>
        <w:pStyle w:val="BodyText"/>
        <w:rPr>
          <w:sz w:val="24"/>
        </w:rPr>
      </w:pPr>
    </w:p>
    <w:p w14:paraId="7C460958" w14:textId="77777777" w:rsidR="00584CB5" w:rsidRDefault="00996ED2">
      <w:pPr>
        <w:spacing w:before="188"/>
        <w:ind w:left="243"/>
        <w:rPr>
          <w:sz w:val="21"/>
        </w:rPr>
      </w:pPr>
      <w:r>
        <w:rPr>
          <w:color w:val="B2B2B2"/>
          <w:sz w:val="21"/>
        </w:rPr>
        <w:t>255</w:t>
      </w:r>
    </w:p>
    <w:p w14:paraId="7C460959" w14:textId="77777777" w:rsidR="00584CB5" w:rsidRDefault="00584CB5">
      <w:pPr>
        <w:rPr>
          <w:sz w:val="21"/>
        </w:rPr>
        <w:sectPr w:rsidR="00584CB5">
          <w:type w:val="continuous"/>
          <w:pgSz w:w="9080" w:h="12760"/>
          <w:pgMar w:top="100" w:right="1220" w:bottom="840" w:left="740" w:header="720" w:footer="720" w:gutter="0"/>
          <w:cols w:num="2" w:space="720" w:equalWidth="0">
            <w:col w:w="6399" w:space="40"/>
            <w:col w:w="681"/>
          </w:cols>
        </w:sectPr>
      </w:pPr>
    </w:p>
    <w:p w14:paraId="7C46095A" w14:textId="77777777" w:rsidR="00584CB5" w:rsidRDefault="00584CB5">
      <w:pPr>
        <w:pStyle w:val="BodyText"/>
        <w:spacing w:before="1"/>
        <w:rPr>
          <w:sz w:val="21"/>
        </w:rPr>
      </w:pPr>
    </w:p>
    <w:p w14:paraId="7C46095B"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95C" w14:textId="77777777" w:rsidR="00584CB5" w:rsidRDefault="00584CB5">
      <w:pPr>
        <w:pStyle w:val="BodyText"/>
        <w:spacing w:before="8"/>
        <w:rPr>
          <w:rFonts w:ascii="Calibri"/>
          <w:sz w:val="13"/>
        </w:rPr>
      </w:pPr>
    </w:p>
    <w:p w14:paraId="7C46095D" w14:textId="77777777" w:rsidR="00584CB5" w:rsidRDefault="00584CB5">
      <w:pPr>
        <w:rPr>
          <w:rFonts w:ascii="Calibri"/>
          <w:sz w:val="13"/>
        </w:rPr>
        <w:sectPr w:rsidR="00584CB5">
          <w:pgSz w:w="9080" w:h="12760"/>
          <w:pgMar w:top="860" w:right="1220" w:bottom="840" w:left="740" w:header="138" w:footer="645" w:gutter="0"/>
          <w:cols w:space="720"/>
        </w:sectPr>
      </w:pPr>
    </w:p>
    <w:p w14:paraId="7C46095E" w14:textId="77777777" w:rsidR="00584CB5" w:rsidRDefault="00905D2D">
      <w:pPr>
        <w:pStyle w:val="BodyText"/>
        <w:rPr>
          <w:rFonts w:ascii="Calibri"/>
          <w:sz w:val="24"/>
        </w:rPr>
      </w:pPr>
      <w:r>
        <w:pict w14:anchorId="7C461F9B">
          <v:group id="_x0000_s3142" style="position:absolute;margin-left:6.25pt;margin-top:295.3pt;width:24pt;height:48pt;z-index:16026112;mso-position-horizontal-relative:page;mso-position-vertical-relative:page" coordorigin="125,5906" coordsize="480,960">
            <v:shape id="_x0000_s3144" style="position:absolute;left:124;top:5905;width:480;height:960" coordorigin="125,5906" coordsize="480,960" o:spt="100" adj="0,,0" path="m365,5906r,960m125,6386r480,e" filled="f" strokeweight=".25pt">
              <v:stroke joinstyle="round"/>
              <v:formulas/>
              <v:path arrowok="t" o:connecttype="segments"/>
            </v:shape>
            <v:shape id="_x0000_s3143" type="#_x0000_t75" style="position:absolute;left:242;top:6263;width:245;height:245">
              <v:imagedata r:id="rId6" o:title=""/>
            </v:shape>
            <w10:wrap anchorx="page" anchory="page"/>
          </v:group>
        </w:pict>
      </w:r>
      <w:r>
        <w:pict w14:anchorId="7C461F9C">
          <v:group id="_x0000_s3139" style="position:absolute;margin-left:422.75pt;margin-top:295.3pt;width:24pt;height:48pt;z-index:16026624;mso-position-horizontal-relative:page;mso-position-vertical-relative:page" coordorigin="8455,5906" coordsize="480,960">
            <v:shape id="_x0000_s3141" style="position:absolute;left:8455;top:5905;width:480;height:960" coordorigin="8455,5906" coordsize="480,960" o:spt="100" adj="0,,0" path="m8695,5906r,960m8455,6386r480,e" filled="f" strokeweight=".25pt">
              <v:stroke joinstyle="round"/>
              <v:formulas/>
              <v:path arrowok="t" o:connecttype="segments"/>
            </v:shape>
            <v:shape id="_x0000_s3140" type="#_x0000_t75" style="position:absolute;left:8572;top:6263;width:245;height:245">
              <v:imagedata r:id="rId6" o:title=""/>
            </v:shape>
            <w10:wrap anchorx="page" anchory="page"/>
          </v:group>
        </w:pict>
      </w:r>
    </w:p>
    <w:p w14:paraId="7C46095F" w14:textId="77777777" w:rsidR="00584CB5" w:rsidRDefault="00584CB5">
      <w:pPr>
        <w:pStyle w:val="BodyText"/>
        <w:rPr>
          <w:rFonts w:ascii="Calibri"/>
          <w:sz w:val="24"/>
        </w:rPr>
      </w:pPr>
    </w:p>
    <w:p w14:paraId="7C460960" w14:textId="77777777" w:rsidR="00584CB5" w:rsidRDefault="00584CB5">
      <w:pPr>
        <w:pStyle w:val="BodyText"/>
        <w:rPr>
          <w:rFonts w:ascii="Calibri"/>
          <w:sz w:val="24"/>
        </w:rPr>
      </w:pPr>
    </w:p>
    <w:p w14:paraId="7C460961" w14:textId="77777777" w:rsidR="00584CB5" w:rsidRDefault="00584CB5">
      <w:pPr>
        <w:pStyle w:val="BodyText"/>
        <w:rPr>
          <w:rFonts w:ascii="Calibri"/>
          <w:sz w:val="24"/>
        </w:rPr>
      </w:pPr>
    </w:p>
    <w:p w14:paraId="7C460962" w14:textId="77777777" w:rsidR="00584CB5" w:rsidRDefault="00584CB5">
      <w:pPr>
        <w:pStyle w:val="BodyText"/>
        <w:rPr>
          <w:rFonts w:ascii="Calibri"/>
          <w:sz w:val="24"/>
        </w:rPr>
      </w:pPr>
    </w:p>
    <w:p w14:paraId="7C460963" w14:textId="77777777" w:rsidR="00584CB5" w:rsidRDefault="00584CB5">
      <w:pPr>
        <w:pStyle w:val="BodyText"/>
        <w:rPr>
          <w:rFonts w:ascii="Calibri"/>
          <w:sz w:val="24"/>
        </w:rPr>
      </w:pPr>
    </w:p>
    <w:p w14:paraId="7C460964" w14:textId="77777777" w:rsidR="00584CB5" w:rsidRDefault="00584CB5">
      <w:pPr>
        <w:pStyle w:val="BodyText"/>
        <w:rPr>
          <w:rFonts w:ascii="Calibri"/>
          <w:sz w:val="24"/>
        </w:rPr>
      </w:pPr>
    </w:p>
    <w:p w14:paraId="7C460965" w14:textId="77777777" w:rsidR="00584CB5" w:rsidRDefault="00584CB5">
      <w:pPr>
        <w:pStyle w:val="BodyText"/>
        <w:rPr>
          <w:rFonts w:ascii="Calibri"/>
          <w:sz w:val="24"/>
        </w:rPr>
      </w:pPr>
    </w:p>
    <w:p w14:paraId="7C460966" w14:textId="77777777" w:rsidR="00584CB5" w:rsidRDefault="00584CB5">
      <w:pPr>
        <w:pStyle w:val="BodyText"/>
        <w:rPr>
          <w:rFonts w:ascii="Calibri"/>
          <w:sz w:val="24"/>
        </w:rPr>
      </w:pPr>
    </w:p>
    <w:p w14:paraId="7C460967" w14:textId="77777777" w:rsidR="00584CB5" w:rsidRDefault="00584CB5">
      <w:pPr>
        <w:pStyle w:val="BodyText"/>
        <w:rPr>
          <w:rFonts w:ascii="Calibri"/>
          <w:sz w:val="24"/>
        </w:rPr>
      </w:pPr>
    </w:p>
    <w:p w14:paraId="7C460968" w14:textId="77777777" w:rsidR="00584CB5" w:rsidRDefault="00584CB5">
      <w:pPr>
        <w:pStyle w:val="BodyText"/>
        <w:rPr>
          <w:rFonts w:ascii="Calibri"/>
          <w:sz w:val="24"/>
        </w:rPr>
      </w:pPr>
    </w:p>
    <w:p w14:paraId="7C460969" w14:textId="77777777" w:rsidR="00584CB5" w:rsidRDefault="00584CB5">
      <w:pPr>
        <w:pStyle w:val="BodyText"/>
        <w:rPr>
          <w:rFonts w:ascii="Calibri"/>
          <w:sz w:val="24"/>
        </w:rPr>
      </w:pPr>
    </w:p>
    <w:p w14:paraId="7C46096A" w14:textId="77777777" w:rsidR="00584CB5" w:rsidRDefault="00584CB5">
      <w:pPr>
        <w:pStyle w:val="BodyText"/>
        <w:rPr>
          <w:rFonts w:ascii="Calibri"/>
          <w:sz w:val="24"/>
        </w:rPr>
      </w:pPr>
    </w:p>
    <w:p w14:paraId="7C46096B" w14:textId="77777777" w:rsidR="00584CB5" w:rsidRDefault="00584CB5">
      <w:pPr>
        <w:pStyle w:val="BodyText"/>
        <w:rPr>
          <w:rFonts w:ascii="Calibri"/>
          <w:sz w:val="24"/>
        </w:rPr>
      </w:pPr>
    </w:p>
    <w:p w14:paraId="7C46096C" w14:textId="77777777" w:rsidR="00584CB5" w:rsidRDefault="00584CB5">
      <w:pPr>
        <w:pStyle w:val="BodyText"/>
        <w:rPr>
          <w:rFonts w:ascii="Calibri"/>
          <w:sz w:val="24"/>
        </w:rPr>
      </w:pPr>
    </w:p>
    <w:p w14:paraId="7C46096D" w14:textId="77777777" w:rsidR="00584CB5" w:rsidRDefault="00996ED2">
      <w:pPr>
        <w:spacing w:before="209"/>
        <w:ind w:left="583"/>
        <w:rPr>
          <w:sz w:val="21"/>
        </w:rPr>
      </w:pPr>
      <w:r>
        <w:rPr>
          <w:color w:val="B2B2B2"/>
          <w:sz w:val="21"/>
        </w:rPr>
        <w:t>256</w:t>
      </w:r>
    </w:p>
    <w:p w14:paraId="7C46096E" w14:textId="77777777" w:rsidR="00584CB5" w:rsidRDefault="00996ED2">
      <w:pPr>
        <w:pStyle w:val="BodyText"/>
        <w:spacing w:before="88" w:line="268" w:lineRule="auto"/>
        <w:ind w:left="243" w:right="542"/>
        <w:jc w:val="both"/>
      </w:pPr>
      <w:r>
        <w:br w:type="column"/>
        <w:t>la vista le alcanzaba, todo estaba cubierto por un manto de</w:t>
      </w:r>
      <w:r>
        <w:rPr>
          <w:spacing w:val="-55"/>
        </w:rPr>
        <w:t xml:space="preserve"> </w:t>
      </w:r>
      <w:r>
        <w:t>gatos,</w:t>
      </w:r>
      <w:r>
        <w:rPr>
          <w:spacing w:val="-11"/>
        </w:rPr>
        <w:t xml:space="preserve"> </w:t>
      </w:r>
      <w:r>
        <w:t>mirara</w:t>
      </w:r>
      <w:r>
        <w:rPr>
          <w:spacing w:val="-2"/>
        </w:rPr>
        <w:t xml:space="preserve"> </w:t>
      </w:r>
      <w:r>
        <w:t>hacia</w:t>
      </w:r>
      <w:r>
        <w:rPr>
          <w:spacing w:val="-3"/>
        </w:rPr>
        <w:t xml:space="preserve"> </w:t>
      </w:r>
      <w:r>
        <w:t>donde</w:t>
      </w:r>
      <w:r>
        <w:rPr>
          <w:spacing w:val="-2"/>
        </w:rPr>
        <w:t xml:space="preserve"> </w:t>
      </w:r>
      <w:r>
        <w:t>mirase.</w:t>
      </w:r>
    </w:p>
    <w:p w14:paraId="7C46096F" w14:textId="77777777" w:rsidR="00584CB5" w:rsidRDefault="00996ED2">
      <w:pPr>
        <w:pStyle w:val="BodyText"/>
        <w:spacing w:line="268" w:lineRule="auto"/>
        <w:ind w:left="243" w:right="540" w:firstLine="340"/>
        <w:jc w:val="both"/>
      </w:pPr>
      <w:r>
        <w:t>Por</w:t>
      </w:r>
      <w:r>
        <w:rPr>
          <w:spacing w:val="-13"/>
        </w:rPr>
        <w:t xml:space="preserve"> </w:t>
      </w:r>
      <w:r>
        <w:t>fin,</w:t>
      </w:r>
      <w:r>
        <w:rPr>
          <w:spacing w:val="-21"/>
        </w:rPr>
        <w:t xml:space="preserve"> </w:t>
      </w:r>
      <w:r>
        <w:t>cuando</w:t>
      </w:r>
      <w:r>
        <w:rPr>
          <w:spacing w:val="-12"/>
        </w:rPr>
        <w:t xml:space="preserve"> </w:t>
      </w:r>
      <w:r>
        <w:t>los</w:t>
      </w:r>
      <w:r>
        <w:rPr>
          <w:spacing w:val="-12"/>
        </w:rPr>
        <w:t xml:space="preserve"> </w:t>
      </w:r>
      <w:r>
        <w:t>primeros</w:t>
      </w:r>
      <w:r>
        <w:rPr>
          <w:spacing w:val="-13"/>
        </w:rPr>
        <w:t xml:space="preserve"> </w:t>
      </w:r>
      <w:r>
        <w:t>rayos</w:t>
      </w:r>
      <w:r>
        <w:rPr>
          <w:spacing w:val="-12"/>
        </w:rPr>
        <w:t xml:space="preserve"> </w:t>
      </w:r>
      <w:r>
        <w:t>de</w:t>
      </w:r>
      <w:r>
        <w:rPr>
          <w:spacing w:val="-12"/>
        </w:rPr>
        <w:t xml:space="preserve"> </w:t>
      </w:r>
      <w:r>
        <w:t>sol</w:t>
      </w:r>
      <w:r>
        <w:rPr>
          <w:spacing w:val="-13"/>
        </w:rPr>
        <w:t xml:space="preserve"> </w:t>
      </w:r>
      <w:r>
        <w:t>comenzaban</w:t>
      </w:r>
      <w:r>
        <w:rPr>
          <w:spacing w:val="-12"/>
        </w:rPr>
        <w:t xml:space="preserve"> </w:t>
      </w:r>
      <w:r>
        <w:t>a</w:t>
      </w:r>
      <w:r>
        <w:rPr>
          <w:spacing w:val="-55"/>
        </w:rPr>
        <w:t xml:space="preserve"> </w:t>
      </w:r>
      <w:r>
        <w:rPr>
          <w:spacing w:val="-1"/>
          <w:w w:val="105"/>
        </w:rPr>
        <w:t>bañar</w:t>
      </w:r>
      <w:r>
        <w:rPr>
          <w:spacing w:val="-7"/>
          <w:w w:val="105"/>
        </w:rPr>
        <w:t xml:space="preserve"> </w:t>
      </w:r>
      <w:r>
        <w:rPr>
          <w:spacing w:val="-1"/>
          <w:w w:val="105"/>
        </w:rPr>
        <w:t>el</w:t>
      </w:r>
      <w:r>
        <w:rPr>
          <w:spacing w:val="-7"/>
          <w:w w:val="105"/>
        </w:rPr>
        <w:t xml:space="preserve"> </w:t>
      </w:r>
      <w:r>
        <w:rPr>
          <w:spacing w:val="-1"/>
          <w:w w:val="105"/>
        </w:rPr>
        <w:t>horizonte</w:t>
      </w:r>
      <w:r>
        <w:rPr>
          <w:spacing w:val="-6"/>
          <w:w w:val="105"/>
        </w:rPr>
        <w:t xml:space="preserve"> </w:t>
      </w:r>
      <w:r>
        <w:rPr>
          <w:spacing w:val="-1"/>
          <w:w w:val="105"/>
        </w:rPr>
        <w:t>oriental,</w:t>
      </w:r>
      <w:r>
        <w:rPr>
          <w:spacing w:val="-14"/>
          <w:w w:val="105"/>
        </w:rPr>
        <w:t xml:space="preserve"> </w:t>
      </w:r>
      <w:r>
        <w:rPr>
          <w:spacing w:val="-1"/>
          <w:w w:val="105"/>
        </w:rPr>
        <w:t>Senuhet</w:t>
      </w:r>
      <w:r>
        <w:rPr>
          <w:spacing w:val="-7"/>
          <w:w w:val="105"/>
        </w:rPr>
        <w:t xml:space="preserve"> </w:t>
      </w:r>
      <w:r>
        <w:rPr>
          <w:w w:val="105"/>
        </w:rPr>
        <w:t>extrajo</w:t>
      </w:r>
      <w:r>
        <w:rPr>
          <w:spacing w:val="-6"/>
          <w:w w:val="105"/>
        </w:rPr>
        <w:t xml:space="preserve"> </w:t>
      </w:r>
      <w:r>
        <w:rPr>
          <w:w w:val="105"/>
        </w:rPr>
        <w:t>una</w:t>
      </w:r>
      <w:r>
        <w:rPr>
          <w:spacing w:val="-7"/>
          <w:w w:val="105"/>
        </w:rPr>
        <w:t xml:space="preserve"> </w:t>
      </w:r>
      <w:r>
        <w:rPr>
          <w:w w:val="105"/>
        </w:rPr>
        <w:t>pequeña</w:t>
      </w:r>
      <w:r>
        <w:rPr>
          <w:spacing w:val="-58"/>
          <w:w w:val="105"/>
        </w:rPr>
        <w:t xml:space="preserve"> </w:t>
      </w:r>
      <w:r>
        <w:rPr>
          <w:spacing w:val="-1"/>
          <w:w w:val="105"/>
        </w:rPr>
        <w:t>estatua</w:t>
      </w:r>
      <w:r>
        <w:rPr>
          <w:spacing w:val="-14"/>
          <w:w w:val="105"/>
        </w:rPr>
        <w:t xml:space="preserve"> </w:t>
      </w:r>
      <w:r>
        <w:rPr>
          <w:spacing w:val="-1"/>
          <w:w w:val="105"/>
        </w:rPr>
        <w:t>negra</w:t>
      </w:r>
      <w:r>
        <w:rPr>
          <w:spacing w:val="-14"/>
          <w:w w:val="105"/>
        </w:rPr>
        <w:t xml:space="preserve"> </w:t>
      </w:r>
      <w:r>
        <w:rPr>
          <w:spacing w:val="-1"/>
          <w:w w:val="105"/>
        </w:rPr>
        <w:t>de</w:t>
      </w:r>
      <w:r>
        <w:rPr>
          <w:spacing w:val="-13"/>
          <w:w w:val="105"/>
        </w:rPr>
        <w:t xml:space="preserve"> </w:t>
      </w:r>
      <w:r>
        <w:rPr>
          <w:spacing w:val="-1"/>
          <w:w w:val="105"/>
        </w:rPr>
        <w:t>la</w:t>
      </w:r>
      <w:r>
        <w:rPr>
          <w:spacing w:val="-14"/>
          <w:w w:val="105"/>
        </w:rPr>
        <w:t xml:space="preserve"> </w:t>
      </w:r>
      <w:r>
        <w:rPr>
          <w:spacing w:val="-1"/>
          <w:w w:val="105"/>
        </w:rPr>
        <w:t>bolsita</w:t>
      </w:r>
      <w:r>
        <w:rPr>
          <w:spacing w:val="-14"/>
          <w:w w:val="105"/>
        </w:rPr>
        <w:t xml:space="preserve"> </w:t>
      </w:r>
      <w:r>
        <w:rPr>
          <w:spacing w:val="-1"/>
          <w:w w:val="105"/>
        </w:rPr>
        <w:t>que</w:t>
      </w:r>
      <w:r>
        <w:rPr>
          <w:spacing w:val="-13"/>
          <w:w w:val="105"/>
        </w:rPr>
        <w:t xml:space="preserve"> </w:t>
      </w:r>
      <w:r>
        <w:rPr>
          <w:spacing w:val="-1"/>
          <w:w w:val="105"/>
        </w:rPr>
        <w:t>llevaba</w:t>
      </w:r>
      <w:r>
        <w:rPr>
          <w:spacing w:val="-14"/>
          <w:w w:val="105"/>
        </w:rPr>
        <w:t xml:space="preserve"> </w:t>
      </w:r>
      <w:r>
        <w:rPr>
          <w:spacing w:val="-1"/>
          <w:w w:val="105"/>
        </w:rPr>
        <w:t>colgada</w:t>
      </w:r>
      <w:r>
        <w:rPr>
          <w:spacing w:val="-13"/>
          <w:w w:val="105"/>
        </w:rPr>
        <w:t xml:space="preserve"> </w:t>
      </w:r>
      <w:r>
        <w:rPr>
          <w:w w:val="105"/>
        </w:rPr>
        <w:t>al</w:t>
      </w:r>
      <w:r>
        <w:rPr>
          <w:spacing w:val="-14"/>
          <w:w w:val="105"/>
        </w:rPr>
        <w:t xml:space="preserve"> </w:t>
      </w:r>
      <w:r>
        <w:rPr>
          <w:w w:val="105"/>
        </w:rPr>
        <w:t>cuello</w:t>
      </w:r>
      <w:r>
        <w:rPr>
          <w:spacing w:val="-14"/>
          <w:w w:val="105"/>
        </w:rPr>
        <w:t xml:space="preserve"> </w:t>
      </w:r>
      <w:r>
        <w:rPr>
          <w:w w:val="105"/>
        </w:rPr>
        <w:t>y</w:t>
      </w:r>
      <w:r>
        <w:rPr>
          <w:spacing w:val="-58"/>
          <w:w w:val="105"/>
        </w:rPr>
        <w:t xml:space="preserve"> </w:t>
      </w:r>
      <w:r>
        <w:rPr>
          <w:spacing w:val="-1"/>
          <w:w w:val="105"/>
        </w:rPr>
        <w:t>la</w:t>
      </w:r>
      <w:r>
        <w:rPr>
          <w:spacing w:val="-7"/>
          <w:w w:val="105"/>
        </w:rPr>
        <w:t xml:space="preserve"> </w:t>
      </w:r>
      <w:r>
        <w:rPr>
          <w:spacing w:val="-1"/>
          <w:w w:val="105"/>
        </w:rPr>
        <w:t>colocó</w:t>
      </w:r>
      <w:r>
        <w:rPr>
          <w:spacing w:val="-7"/>
          <w:w w:val="105"/>
        </w:rPr>
        <w:t xml:space="preserve"> </w:t>
      </w:r>
      <w:r>
        <w:rPr>
          <w:spacing w:val="-1"/>
          <w:w w:val="105"/>
        </w:rPr>
        <w:t>sobre</w:t>
      </w:r>
      <w:r>
        <w:rPr>
          <w:spacing w:val="-7"/>
          <w:w w:val="105"/>
        </w:rPr>
        <w:t xml:space="preserve"> </w:t>
      </w:r>
      <w:r>
        <w:rPr>
          <w:spacing w:val="-1"/>
          <w:w w:val="105"/>
        </w:rPr>
        <w:t>el</w:t>
      </w:r>
      <w:r>
        <w:rPr>
          <w:spacing w:val="-6"/>
          <w:w w:val="105"/>
        </w:rPr>
        <w:t xml:space="preserve"> </w:t>
      </w:r>
      <w:r>
        <w:rPr>
          <w:spacing w:val="-1"/>
          <w:w w:val="105"/>
        </w:rPr>
        <w:t>salpicadero</w:t>
      </w:r>
      <w:r>
        <w:rPr>
          <w:spacing w:val="-7"/>
          <w:w w:val="105"/>
        </w:rPr>
        <w:t xml:space="preserve"> </w:t>
      </w:r>
      <w:r>
        <w:rPr>
          <w:spacing w:val="-1"/>
          <w:w w:val="105"/>
        </w:rPr>
        <w:t>del</w:t>
      </w:r>
      <w:r>
        <w:rPr>
          <w:spacing w:val="-7"/>
          <w:w w:val="105"/>
        </w:rPr>
        <w:t xml:space="preserve"> </w:t>
      </w:r>
      <w:r>
        <w:rPr>
          <w:w w:val="105"/>
        </w:rPr>
        <w:t>coche.</w:t>
      </w:r>
      <w:r>
        <w:rPr>
          <w:spacing w:val="-11"/>
          <w:w w:val="105"/>
        </w:rPr>
        <w:t xml:space="preserve"> </w:t>
      </w:r>
      <w:r>
        <w:rPr>
          <w:w w:val="105"/>
        </w:rPr>
        <w:t>Era</w:t>
      </w:r>
      <w:r>
        <w:rPr>
          <w:spacing w:val="-7"/>
          <w:w w:val="105"/>
        </w:rPr>
        <w:t xml:space="preserve"> </w:t>
      </w:r>
      <w:r>
        <w:rPr>
          <w:w w:val="105"/>
        </w:rPr>
        <w:t>la</w:t>
      </w:r>
      <w:r>
        <w:rPr>
          <w:spacing w:val="-7"/>
          <w:w w:val="105"/>
        </w:rPr>
        <w:t xml:space="preserve"> </w:t>
      </w:r>
      <w:r>
        <w:rPr>
          <w:w w:val="105"/>
        </w:rPr>
        <w:t>escultura</w:t>
      </w:r>
      <w:r>
        <w:rPr>
          <w:spacing w:val="-58"/>
          <w:w w:val="105"/>
        </w:rPr>
        <w:t xml:space="preserve"> </w:t>
      </w:r>
      <w:r>
        <w:t>egipcia</w:t>
      </w:r>
      <w:r>
        <w:rPr>
          <w:spacing w:val="-11"/>
        </w:rPr>
        <w:t xml:space="preserve"> </w:t>
      </w:r>
      <w:r>
        <w:t>de</w:t>
      </w:r>
      <w:r>
        <w:rPr>
          <w:spacing w:val="-11"/>
        </w:rPr>
        <w:t xml:space="preserve"> </w:t>
      </w:r>
      <w:r>
        <w:t>un</w:t>
      </w:r>
      <w:r>
        <w:rPr>
          <w:spacing w:val="-11"/>
        </w:rPr>
        <w:t xml:space="preserve"> </w:t>
      </w:r>
      <w:r>
        <w:t>felino</w:t>
      </w:r>
      <w:r>
        <w:rPr>
          <w:spacing w:val="-11"/>
        </w:rPr>
        <w:t xml:space="preserve"> </w:t>
      </w:r>
      <w:r>
        <w:t>maravillosamente</w:t>
      </w:r>
      <w:r>
        <w:rPr>
          <w:spacing w:val="-10"/>
        </w:rPr>
        <w:t xml:space="preserve"> </w:t>
      </w:r>
      <w:r>
        <w:t>tallado</w:t>
      </w:r>
      <w:r>
        <w:rPr>
          <w:spacing w:val="-11"/>
        </w:rPr>
        <w:t xml:space="preserve"> </w:t>
      </w:r>
      <w:r>
        <w:t>de</w:t>
      </w:r>
      <w:r>
        <w:rPr>
          <w:spacing w:val="-11"/>
        </w:rPr>
        <w:t xml:space="preserve"> </w:t>
      </w:r>
      <w:r>
        <w:t>la</w:t>
      </w:r>
      <w:r>
        <w:rPr>
          <w:spacing w:val="-11"/>
        </w:rPr>
        <w:t xml:space="preserve"> </w:t>
      </w:r>
      <w:r>
        <w:t>medida</w:t>
      </w:r>
      <w:r>
        <w:rPr>
          <w:spacing w:val="-55"/>
        </w:rPr>
        <w:t xml:space="preserve"> </w:t>
      </w:r>
      <w:r>
        <w:rPr>
          <w:w w:val="105"/>
        </w:rPr>
        <w:t>de</w:t>
      </w:r>
      <w:r>
        <w:rPr>
          <w:spacing w:val="-7"/>
          <w:w w:val="105"/>
        </w:rPr>
        <w:t xml:space="preserve"> </w:t>
      </w:r>
      <w:r>
        <w:rPr>
          <w:w w:val="105"/>
        </w:rPr>
        <w:t>su</w:t>
      </w:r>
      <w:r>
        <w:rPr>
          <w:spacing w:val="-7"/>
          <w:w w:val="105"/>
        </w:rPr>
        <w:t xml:space="preserve"> </w:t>
      </w:r>
      <w:r>
        <w:rPr>
          <w:w w:val="105"/>
        </w:rPr>
        <w:t>dedo</w:t>
      </w:r>
      <w:r>
        <w:rPr>
          <w:spacing w:val="-7"/>
          <w:w w:val="105"/>
        </w:rPr>
        <w:t xml:space="preserve"> </w:t>
      </w:r>
      <w:r>
        <w:rPr>
          <w:w w:val="105"/>
        </w:rPr>
        <w:t>meñique.</w:t>
      </w:r>
    </w:p>
    <w:p w14:paraId="7C460970" w14:textId="77777777" w:rsidR="00584CB5" w:rsidRDefault="00996ED2">
      <w:pPr>
        <w:pStyle w:val="BodyText"/>
        <w:spacing w:line="263" w:lineRule="exact"/>
        <w:ind w:left="583"/>
        <w:jc w:val="both"/>
      </w:pPr>
      <w:r>
        <w:t>—Es</w:t>
      </w:r>
      <w:r>
        <w:rPr>
          <w:spacing w:val="-2"/>
        </w:rPr>
        <w:t xml:space="preserve"> </w:t>
      </w:r>
      <w:r>
        <w:t>la</w:t>
      </w:r>
      <w:r>
        <w:rPr>
          <w:spacing w:val="-2"/>
        </w:rPr>
        <w:t xml:space="preserve"> </w:t>
      </w:r>
      <w:r>
        <w:t>hora</w:t>
      </w:r>
      <w:r>
        <w:rPr>
          <w:spacing w:val="-2"/>
        </w:rPr>
        <w:t xml:space="preserve"> </w:t>
      </w:r>
      <w:r>
        <w:t>—comentó</w:t>
      </w:r>
      <w:r>
        <w:rPr>
          <w:spacing w:val="-1"/>
        </w:rPr>
        <w:t xml:space="preserve"> </w:t>
      </w:r>
      <w:r>
        <w:t>en</w:t>
      </w:r>
      <w:r>
        <w:rPr>
          <w:spacing w:val="-2"/>
        </w:rPr>
        <w:t xml:space="preserve"> </w:t>
      </w:r>
      <w:r>
        <w:t>voz</w:t>
      </w:r>
      <w:r>
        <w:rPr>
          <w:spacing w:val="-2"/>
        </w:rPr>
        <w:t xml:space="preserve"> </w:t>
      </w:r>
      <w:r>
        <w:t>baja.</w:t>
      </w:r>
    </w:p>
    <w:p w14:paraId="7C460971" w14:textId="6DF9FC77" w:rsidR="00584CB5" w:rsidRDefault="00996ED2">
      <w:pPr>
        <w:pStyle w:val="BodyText"/>
        <w:spacing w:before="31" w:line="268" w:lineRule="auto"/>
        <w:ind w:left="243" w:right="542" w:firstLine="340"/>
        <w:jc w:val="both"/>
      </w:pPr>
      <w:r>
        <w:t>De repente, los ojos de la estatua se encendieron y bri</w:t>
      </w:r>
      <w:r>
        <w:rPr>
          <w:w w:val="105"/>
        </w:rPr>
        <w:t>llaron</w:t>
      </w:r>
      <w:r>
        <w:rPr>
          <w:spacing w:val="-7"/>
          <w:w w:val="105"/>
        </w:rPr>
        <w:t xml:space="preserve"> </w:t>
      </w:r>
      <w:r>
        <w:rPr>
          <w:w w:val="105"/>
        </w:rPr>
        <w:t>de</w:t>
      </w:r>
      <w:r>
        <w:rPr>
          <w:spacing w:val="-7"/>
          <w:w w:val="105"/>
        </w:rPr>
        <w:t xml:space="preserve"> </w:t>
      </w:r>
      <w:r>
        <w:rPr>
          <w:w w:val="105"/>
        </w:rPr>
        <w:t>un</w:t>
      </w:r>
      <w:r>
        <w:rPr>
          <w:spacing w:val="-6"/>
          <w:w w:val="105"/>
        </w:rPr>
        <w:t xml:space="preserve"> </w:t>
      </w:r>
      <w:r>
        <w:rPr>
          <w:w w:val="105"/>
        </w:rPr>
        <w:t>rojo</w:t>
      </w:r>
      <w:r>
        <w:rPr>
          <w:spacing w:val="-7"/>
          <w:w w:val="105"/>
        </w:rPr>
        <w:t xml:space="preserve"> </w:t>
      </w:r>
      <w:r>
        <w:rPr>
          <w:w w:val="105"/>
        </w:rPr>
        <w:t>intenso.</w:t>
      </w:r>
    </w:p>
    <w:p w14:paraId="7C460972" w14:textId="77777777" w:rsidR="00584CB5" w:rsidRDefault="00996ED2">
      <w:pPr>
        <w:pStyle w:val="BodyText"/>
        <w:spacing w:line="264" w:lineRule="exact"/>
        <w:ind w:left="583"/>
        <w:jc w:val="both"/>
      </w:pPr>
      <w:r>
        <w:t>—Está</w:t>
      </w:r>
      <w:r>
        <w:rPr>
          <w:spacing w:val="3"/>
        </w:rPr>
        <w:t xml:space="preserve"> </w:t>
      </w:r>
      <w:r>
        <w:t>en</w:t>
      </w:r>
      <w:r>
        <w:rPr>
          <w:spacing w:val="3"/>
        </w:rPr>
        <w:t xml:space="preserve"> </w:t>
      </w:r>
      <w:r>
        <w:t>camino</w:t>
      </w:r>
      <w:r>
        <w:rPr>
          <w:spacing w:val="3"/>
        </w:rPr>
        <w:t xml:space="preserve"> </w:t>
      </w:r>
      <w:r>
        <w:t>—dijo</w:t>
      </w:r>
      <w:r>
        <w:rPr>
          <w:spacing w:val="3"/>
        </w:rPr>
        <w:t xml:space="preserve"> </w:t>
      </w:r>
      <w:r>
        <w:t>Senuhet.</w:t>
      </w:r>
    </w:p>
    <w:p w14:paraId="7C460973" w14:textId="77777777" w:rsidR="00584CB5" w:rsidRDefault="00996ED2">
      <w:pPr>
        <w:pStyle w:val="BodyText"/>
        <w:spacing w:before="32" w:line="268" w:lineRule="auto"/>
        <w:ind w:left="243" w:right="542" w:firstLine="340"/>
        <w:jc w:val="both"/>
      </w:pPr>
      <w:r>
        <w:rPr>
          <w:spacing w:val="-1"/>
          <w:w w:val="105"/>
        </w:rPr>
        <w:t>—¿Por</w:t>
      </w:r>
      <w:r>
        <w:rPr>
          <w:spacing w:val="-8"/>
          <w:w w:val="105"/>
        </w:rPr>
        <w:t xml:space="preserve"> </w:t>
      </w:r>
      <w:r>
        <w:rPr>
          <w:spacing w:val="-1"/>
          <w:w w:val="105"/>
        </w:rPr>
        <w:t>qué</w:t>
      </w:r>
      <w:r>
        <w:rPr>
          <w:spacing w:val="-8"/>
          <w:w w:val="105"/>
        </w:rPr>
        <w:t xml:space="preserve"> </w:t>
      </w:r>
      <w:r>
        <w:rPr>
          <w:spacing w:val="-1"/>
          <w:w w:val="105"/>
        </w:rPr>
        <w:t>no</w:t>
      </w:r>
      <w:r>
        <w:rPr>
          <w:spacing w:val="-7"/>
          <w:w w:val="105"/>
        </w:rPr>
        <w:t xml:space="preserve"> </w:t>
      </w:r>
      <w:r>
        <w:rPr>
          <w:spacing w:val="-1"/>
          <w:w w:val="105"/>
        </w:rPr>
        <w:t>hemos</w:t>
      </w:r>
      <w:r>
        <w:rPr>
          <w:spacing w:val="-8"/>
          <w:w w:val="105"/>
        </w:rPr>
        <w:t xml:space="preserve"> </w:t>
      </w:r>
      <w:r>
        <w:rPr>
          <w:spacing w:val="-1"/>
          <w:w w:val="105"/>
        </w:rPr>
        <w:t>atacado</w:t>
      </w:r>
      <w:r>
        <w:rPr>
          <w:spacing w:val="-8"/>
          <w:w w:val="105"/>
        </w:rPr>
        <w:t xml:space="preserve"> </w:t>
      </w:r>
      <w:r>
        <w:rPr>
          <w:spacing w:val="-1"/>
          <w:w w:val="105"/>
        </w:rPr>
        <w:t>antes,</w:t>
      </w:r>
      <w:r>
        <w:rPr>
          <w:spacing w:val="-13"/>
          <w:w w:val="105"/>
        </w:rPr>
        <w:t xml:space="preserve"> </w:t>
      </w:r>
      <w:r>
        <w:rPr>
          <w:spacing w:val="-1"/>
          <w:w w:val="105"/>
        </w:rPr>
        <w:t>mientras</w:t>
      </w:r>
      <w:r>
        <w:rPr>
          <w:spacing w:val="-8"/>
          <w:w w:val="105"/>
        </w:rPr>
        <w:t xml:space="preserve"> </w:t>
      </w:r>
      <w:r>
        <w:rPr>
          <w:spacing w:val="-1"/>
          <w:w w:val="105"/>
        </w:rPr>
        <w:t>Hécate</w:t>
      </w:r>
      <w:r>
        <w:rPr>
          <w:spacing w:val="-58"/>
          <w:w w:val="105"/>
        </w:rPr>
        <w:t xml:space="preserve"> </w:t>
      </w:r>
      <w:r>
        <w:rPr>
          <w:w w:val="105"/>
        </w:rPr>
        <w:t>dormía?</w:t>
      </w:r>
      <w:r>
        <w:rPr>
          <w:spacing w:val="-8"/>
          <w:w w:val="105"/>
        </w:rPr>
        <w:t xml:space="preserve"> </w:t>
      </w:r>
      <w:r>
        <w:rPr>
          <w:w w:val="105"/>
        </w:rPr>
        <w:t>—preguntó</w:t>
      </w:r>
      <w:r>
        <w:rPr>
          <w:spacing w:val="-7"/>
          <w:w w:val="105"/>
        </w:rPr>
        <w:t xml:space="preserve"> </w:t>
      </w:r>
      <w:r>
        <w:rPr>
          <w:w w:val="105"/>
        </w:rPr>
        <w:t>Dee.</w:t>
      </w:r>
    </w:p>
    <w:p w14:paraId="7C460974" w14:textId="2A574064" w:rsidR="00584CB5" w:rsidRDefault="00996ED2">
      <w:pPr>
        <w:pStyle w:val="BodyText"/>
        <w:spacing w:line="268" w:lineRule="auto"/>
        <w:ind w:left="243" w:right="542" w:firstLine="340"/>
        <w:jc w:val="both"/>
      </w:pPr>
      <w:r>
        <w:rPr>
          <w:spacing w:val="-1"/>
          <w:w w:val="105"/>
        </w:rPr>
        <w:t>Aunque</w:t>
      </w:r>
      <w:r>
        <w:rPr>
          <w:spacing w:val="-14"/>
          <w:w w:val="105"/>
        </w:rPr>
        <w:t xml:space="preserve"> </w:t>
      </w:r>
      <w:r>
        <w:rPr>
          <w:spacing w:val="-1"/>
          <w:w w:val="105"/>
        </w:rPr>
        <w:t>se</w:t>
      </w:r>
      <w:r>
        <w:rPr>
          <w:spacing w:val="-14"/>
          <w:w w:val="105"/>
        </w:rPr>
        <w:t xml:space="preserve"> </w:t>
      </w:r>
      <w:r>
        <w:rPr>
          <w:spacing w:val="-1"/>
          <w:w w:val="105"/>
        </w:rPr>
        <w:t>había</w:t>
      </w:r>
      <w:r>
        <w:rPr>
          <w:spacing w:val="-14"/>
          <w:w w:val="105"/>
        </w:rPr>
        <w:t xml:space="preserve"> </w:t>
      </w:r>
      <w:r>
        <w:rPr>
          <w:spacing w:val="-1"/>
          <w:w w:val="105"/>
        </w:rPr>
        <w:t>pasado</w:t>
      </w:r>
      <w:r>
        <w:rPr>
          <w:spacing w:val="-14"/>
          <w:w w:val="105"/>
        </w:rPr>
        <w:t xml:space="preserve"> </w:t>
      </w:r>
      <w:r>
        <w:rPr>
          <w:spacing w:val="-1"/>
          <w:w w:val="105"/>
        </w:rPr>
        <w:t>siglos</w:t>
      </w:r>
      <w:r>
        <w:rPr>
          <w:spacing w:val="-14"/>
          <w:w w:val="105"/>
        </w:rPr>
        <w:t xml:space="preserve"> </w:t>
      </w:r>
      <w:r>
        <w:rPr>
          <w:spacing w:val="-1"/>
          <w:w w:val="105"/>
        </w:rPr>
        <w:t>y</w:t>
      </w:r>
      <w:r>
        <w:rPr>
          <w:spacing w:val="-14"/>
          <w:w w:val="105"/>
        </w:rPr>
        <w:t xml:space="preserve"> </w:t>
      </w:r>
      <w:r>
        <w:rPr>
          <w:spacing w:val="-1"/>
          <w:w w:val="105"/>
        </w:rPr>
        <w:t>siglos</w:t>
      </w:r>
      <w:r>
        <w:rPr>
          <w:spacing w:val="-14"/>
          <w:w w:val="105"/>
        </w:rPr>
        <w:t xml:space="preserve"> </w:t>
      </w:r>
      <w:r>
        <w:rPr>
          <w:spacing w:val="-1"/>
          <w:w w:val="105"/>
        </w:rPr>
        <w:t>centrado</w:t>
      </w:r>
      <w:r>
        <w:rPr>
          <w:spacing w:val="-14"/>
          <w:w w:val="105"/>
        </w:rPr>
        <w:t xml:space="preserve"> </w:t>
      </w:r>
      <w:r>
        <w:rPr>
          <w:w w:val="105"/>
        </w:rPr>
        <w:t>en</w:t>
      </w:r>
      <w:r>
        <w:rPr>
          <w:spacing w:val="-14"/>
          <w:w w:val="105"/>
        </w:rPr>
        <w:t xml:space="preserve"> </w:t>
      </w:r>
      <w:r>
        <w:rPr>
          <w:w w:val="105"/>
        </w:rPr>
        <w:t>el</w:t>
      </w:r>
      <w:r>
        <w:rPr>
          <w:spacing w:val="-58"/>
          <w:w w:val="105"/>
        </w:rPr>
        <w:t xml:space="preserve"> </w:t>
      </w:r>
      <w:r>
        <w:t>estudio de los Oscuros Inmemoriales, Dee se estaba dando</w:t>
      </w:r>
      <w:r>
        <w:rPr>
          <w:spacing w:val="-55"/>
        </w:rPr>
        <w:t xml:space="preserve"> </w:t>
      </w:r>
      <w:r>
        <w:rPr>
          <w:w w:val="105"/>
        </w:rPr>
        <w:t>cuenta de que, en realidad, sabía muy poco sobre ellos.</w:t>
      </w:r>
      <w:r>
        <w:rPr>
          <w:spacing w:val="1"/>
          <w:w w:val="105"/>
        </w:rPr>
        <w:t xml:space="preserve"> </w:t>
      </w:r>
      <w:r>
        <w:t>Pero le consolaba el hecho de saber que la Raza Inmemo</w:t>
      </w:r>
      <w:r>
        <w:rPr>
          <w:w w:val="105"/>
        </w:rPr>
        <w:t>rial</w:t>
      </w:r>
      <w:r>
        <w:rPr>
          <w:spacing w:val="-12"/>
          <w:w w:val="105"/>
        </w:rPr>
        <w:t xml:space="preserve"> </w:t>
      </w:r>
      <w:r>
        <w:rPr>
          <w:w w:val="105"/>
        </w:rPr>
        <w:t>a</w:t>
      </w:r>
      <w:r>
        <w:rPr>
          <w:spacing w:val="-11"/>
          <w:w w:val="105"/>
        </w:rPr>
        <w:t xml:space="preserve"> </w:t>
      </w:r>
      <w:r>
        <w:rPr>
          <w:w w:val="105"/>
        </w:rPr>
        <w:t>su</w:t>
      </w:r>
      <w:r>
        <w:rPr>
          <w:spacing w:val="-12"/>
          <w:w w:val="105"/>
        </w:rPr>
        <w:t xml:space="preserve"> </w:t>
      </w:r>
      <w:r>
        <w:rPr>
          <w:w w:val="105"/>
        </w:rPr>
        <w:t>vez</w:t>
      </w:r>
      <w:r>
        <w:rPr>
          <w:spacing w:val="-11"/>
          <w:w w:val="105"/>
        </w:rPr>
        <w:t xml:space="preserve"> </w:t>
      </w:r>
      <w:r>
        <w:rPr>
          <w:w w:val="105"/>
        </w:rPr>
        <w:t>sabía</w:t>
      </w:r>
      <w:r>
        <w:rPr>
          <w:spacing w:val="-11"/>
          <w:w w:val="105"/>
        </w:rPr>
        <w:t xml:space="preserve"> </w:t>
      </w:r>
      <w:r>
        <w:rPr>
          <w:w w:val="105"/>
        </w:rPr>
        <w:t>muy</w:t>
      </w:r>
      <w:r>
        <w:rPr>
          <w:spacing w:val="-12"/>
          <w:w w:val="105"/>
        </w:rPr>
        <w:t xml:space="preserve"> </w:t>
      </w:r>
      <w:r>
        <w:rPr>
          <w:w w:val="105"/>
        </w:rPr>
        <w:t>poco</w:t>
      </w:r>
      <w:r>
        <w:rPr>
          <w:spacing w:val="-11"/>
          <w:w w:val="105"/>
        </w:rPr>
        <w:t xml:space="preserve"> </w:t>
      </w:r>
      <w:r>
        <w:rPr>
          <w:w w:val="105"/>
        </w:rPr>
        <w:t>sobre</w:t>
      </w:r>
      <w:r>
        <w:rPr>
          <w:spacing w:val="-11"/>
          <w:w w:val="105"/>
        </w:rPr>
        <w:t xml:space="preserve"> </w:t>
      </w:r>
      <w:r>
        <w:rPr>
          <w:w w:val="105"/>
        </w:rPr>
        <w:t>los</w:t>
      </w:r>
      <w:r>
        <w:rPr>
          <w:spacing w:val="-12"/>
          <w:w w:val="105"/>
        </w:rPr>
        <w:t xml:space="preserve"> </w:t>
      </w:r>
      <w:r>
        <w:rPr>
          <w:w w:val="105"/>
        </w:rPr>
        <w:t>humanos.</w:t>
      </w:r>
    </w:p>
    <w:p w14:paraId="7C460975" w14:textId="77777777" w:rsidR="00584CB5" w:rsidRDefault="00996ED2">
      <w:pPr>
        <w:pStyle w:val="BodyText"/>
        <w:spacing w:line="268" w:lineRule="auto"/>
        <w:ind w:left="243" w:right="540" w:firstLine="340"/>
        <w:jc w:val="both"/>
      </w:pPr>
      <w:r>
        <w:t>Senuhet agitó la mano y comenzó a realizar gestos a</w:t>
      </w:r>
      <w:r>
        <w:rPr>
          <w:spacing w:val="1"/>
        </w:rPr>
        <w:t xml:space="preserve"> </w:t>
      </w:r>
      <w:r>
        <w:t>las</w:t>
      </w:r>
      <w:r>
        <w:rPr>
          <w:spacing w:val="-4"/>
        </w:rPr>
        <w:t xml:space="preserve"> </w:t>
      </w:r>
      <w:r>
        <w:t>bandadas</w:t>
      </w:r>
      <w:r>
        <w:rPr>
          <w:spacing w:val="-3"/>
        </w:rPr>
        <w:t xml:space="preserve"> </w:t>
      </w:r>
      <w:r>
        <w:t>de</w:t>
      </w:r>
      <w:r>
        <w:rPr>
          <w:spacing w:val="-3"/>
        </w:rPr>
        <w:t xml:space="preserve"> </w:t>
      </w:r>
      <w:r>
        <w:t>pájaros</w:t>
      </w:r>
      <w:r>
        <w:rPr>
          <w:spacing w:val="-3"/>
        </w:rPr>
        <w:t xml:space="preserve"> </w:t>
      </w:r>
      <w:r>
        <w:t>y</w:t>
      </w:r>
      <w:r>
        <w:rPr>
          <w:spacing w:val="-3"/>
        </w:rPr>
        <w:t xml:space="preserve"> </w:t>
      </w:r>
      <w:r>
        <w:t>a</w:t>
      </w:r>
      <w:r>
        <w:rPr>
          <w:spacing w:val="-3"/>
        </w:rPr>
        <w:t xml:space="preserve"> </w:t>
      </w:r>
      <w:r>
        <w:t>los</w:t>
      </w:r>
      <w:r>
        <w:rPr>
          <w:spacing w:val="-3"/>
        </w:rPr>
        <w:t xml:space="preserve"> </w:t>
      </w:r>
      <w:r>
        <w:t>gatos.</w:t>
      </w:r>
    </w:p>
    <w:p w14:paraId="7C460976" w14:textId="704E0A2D" w:rsidR="00584CB5" w:rsidRDefault="00996ED2">
      <w:pPr>
        <w:pStyle w:val="BodyText"/>
        <w:spacing w:line="268" w:lineRule="auto"/>
        <w:ind w:left="243" w:right="543" w:firstLine="340"/>
        <w:jc w:val="both"/>
      </w:pPr>
      <w:r>
        <w:t>—Necesitábamos</w:t>
      </w:r>
      <w:r>
        <w:rPr>
          <w:spacing w:val="-13"/>
        </w:rPr>
        <w:t xml:space="preserve"> </w:t>
      </w:r>
      <w:r>
        <w:t>a</w:t>
      </w:r>
      <w:r>
        <w:rPr>
          <w:spacing w:val="-13"/>
        </w:rPr>
        <w:t xml:space="preserve"> </w:t>
      </w:r>
      <w:r>
        <w:t>nuestros</w:t>
      </w:r>
      <w:r>
        <w:rPr>
          <w:spacing w:val="-13"/>
        </w:rPr>
        <w:t xml:space="preserve"> </w:t>
      </w:r>
      <w:r>
        <w:t>aliados</w:t>
      </w:r>
      <w:r>
        <w:rPr>
          <w:spacing w:val="-13"/>
        </w:rPr>
        <w:t xml:space="preserve"> </w:t>
      </w:r>
      <w:r>
        <w:t>—explicó</w:t>
      </w:r>
      <w:r>
        <w:rPr>
          <w:spacing w:val="-13"/>
        </w:rPr>
        <w:t xml:space="preserve"> </w:t>
      </w:r>
      <w:r>
        <w:t>con</w:t>
      </w:r>
      <w:r>
        <w:rPr>
          <w:spacing w:val="-13"/>
        </w:rPr>
        <w:t xml:space="preserve"> </w:t>
      </w:r>
      <w:r>
        <w:t>brevedad.</w:t>
      </w:r>
    </w:p>
    <w:p w14:paraId="7C460977" w14:textId="1E948548" w:rsidR="00584CB5" w:rsidRDefault="00996ED2">
      <w:pPr>
        <w:pStyle w:val="BodyText"/>
        <w:spacing w:line="268" w:lineRule="auto"/>
        <w:ind w:left="243" w:right="538" w:firstLine="340"/>
        <w:jc w:val="both"/>
      </w:pPr>
      <w:r>
        <w:t>Dee asintió y supuso que Bastet estaría paseándose por</w:t>
      </w:r>
      <w:r>
        <w:rPr>
          <w:spacing w:val="-56"/>
        </w:rPr>
        <w:t xml:space="preserve"> </w:t>
      </w:r>
      <w:r>
        <w:rPr>
          <w:spacing w:val="-1"/>
          <w:w w:val="105"/>
        </w:rPr>
        <w:t>los</w:t>
      </w:r>
      <w:r>
        <w:rPr>
          <w:spacing w:val="-14"/>
          <w:w w:val="105"/>
        </w:rPr>
        <w:t xml:space="preserve"> </w:t>
      </w:r>
      <w:r>
        <w:rPr>
          <w:spacing w:val="-1"/>
          <w:w w:val="105"/>
        </w:rPr>
        <w:t>diversos</w:t>
      </w:r>
      <w:r>
        <w:rPr>
          <w:spacing w:val="-14"/>
          <w:w w:val="105"/>
        </w:rPr>
        <w:t xml:space="preserve"> </w:t>
      </w:r>
      <w:r>
        <w:rPr>
          <w:spacing w:val="-1"/>
          <w:w w:val="105"/>
        </w:rPr>
        <w:t>Mundos</w:t>
      </w:r>
      <w:r>
        <w:rPr>
          <w:spacing w:val="-14"/>
          <w:w w:val="105"/>
        </w:rPr>
        <w:t xml:space="preserve"> </w:t>
      </w:r>
      <w:r>
        <w:rPr>
          <w:spacing w:val="-1"/>
          <w:w w:val="105"/>
        </w:rPr>
        <w:t>de</w:t>
      </w:r>
      <w:r>
        <w:rPr>
          <w:spacing w:val="-13"/>
          <w:w w:val="105"/>
        </w:rPr>
        <w:t xml:space="preserve"> </w:t>
      </w:r>
      <w:r>
        <w:rPr>
          <w:spacing w:val="-1"/>
          <w:w w:val="105"/>
        </w:rPr>
        <w:t>Sombras</w:t>
      </w:r>
      <w:r>
        <w:rPr>
          <w:spacing w:val="-14"/>
          <w:w w:val="105"/>
        </w:rPr>
        <w:t xml:space="preserve"> </w:t>
      </w:r>
      <w:r>
        <w:rPr>
          <w:spacing w:val="-1"/>
          <w:w w:val="105"/>
        </w:rPr>
        <w:t>que</w:t>
      </w:r>
      <w:r>
        <w:rPr>
          <w:spacing w:val="-14"/>
          <w:w w:val="105"/>
        </w:rPr>
        <w:t xml:space="preserve"> </w:t>
      </w:r>
      <w:r>
        <w:rPr>
          <w:spacing w:val="-1"/>
          <w:w w:val="105"/>
        </w:rPr>
        <w:t>rodeaban</w:t>
      </w:r>
      <w:r>
        <w:rPr>
          <w:spacing w:val="-13"/>
          <w:w w:val="105"/>
        </w:rPr>
        <w:t xml:space="preserve"> </w:t>
      </w:r>
      <w:r>
        <w:rPr>
          <w:w w:val="105"/>
        </w:rPr>
        <w:t>el</w:t>
      </w:r>
      <w:r>
        <w:rPr>
          <w:spacing w:val="-14"/>
          <w:w w:val="105"/>
        </w:rPr>
        <w:t xml:space="preserve"> </w:t>
      </w:r>
      <w:r>
        <w:rPr>
          <w:w w:val="105"/>
        </w:rPr>
        <w:t>mundo</w:t>
      </w:r>
      <w:r>
        <w:rPr>
          <w:spacing w:val="-58"/>
          <w:w w:val="105"/>
        </w:rPr>
        <w:t xml:space="preserve"> </w:t>
      </w:r>
      <w:r>
        <w:rPr>
          <w:w w:val="105"/>
        </w:rPr>
        <w:t>humano. La aversión al hierro que sentía la Raza Inme</w:t>
      </w:r>
      <w:r>
        <w:rPr>
          <w:spacing w:val="-2"/>
        </w:rPr>
        <w:t>morial</w:t>
      </w:r>
      <w:r>
        <w:rPr>
          <w:spacing w:val="-17"/>
        </w:rPr>
        <w:t xml:space="preserve"> </w:t>
      </w:r>
      <w:r>
        <w:rPr>
          <w:spacing w:val="-2"/>
        </w:rPr>
        <w:t>significaba</w:t>
      </w:r>
      <w:r>
        <w:rPr>
          <w:spacing w:val="-16"/>
        </w:rPr>
        <w:t xml:space="preserve"> </w:t>
      </w:r>
      <w:r>
        <w:rPr>
          <w:spacing w:val="-2"/>
        </w:rPr>
        <w:t>que</w:t>
      </w:r>
      <w:r>
        <w:rPr>
          <w:spacing w:val="-17"/>
        </w:rPr>
        <w:t xml:space="preserve"> </w:t>
      </w:r>
      <w:r>
        <w:rPr>
          <w:spacing w:val="-2"/>
        </w:rPr>
        <w:t>ciertas</w:t>
      </w:r>
      <w:r>
        <w:rPr>
          <w:spacing w:val="-16"/>
        </w:rPr>
        <w:t xml:space="preserve"> </w:t>
      </w:r>
      <w:r>
        <w:rPr>
          <w:spacing w:val="-2"/>
        </w:rPr>
        <w:t>comodidades</w:t>
      </w:r>
      <w:r>
        <w:rPr>
          <w:spacing w:val="-17"/>
        </w:rPr>
        <w:t xml:space="preserve"> </w:t>
      </w:r>
      <w:r>
        <w:rPr>
          <w:spacing w:val="-2"/>
        </w:rPr>
        <w:t>modernas,</w:t>
      </w:r>
      <w:r>
        <w:rPr>
          <w:spacing w:val="-24"/>
        </w:rPr>
        <w:t xml:space="preserve"> </w:t>
      </w:r>
      <w:r>
        <w:rPr>
          <w:spacing w:val="-2"/>
        </w:rPr>
        <w:t>como</w:t>
      </w:r>
      <w:r>
        <w:rPr>
          <w:spacing w:val="-55"/>
        </w:rPr>
        <w:t xml:space="preserve"> </w:t>
      </w:r>
      <w:r>
        <w:t>los coches o los aviones, estaban completamente fuera de</w:t>
      </w:r>
      <w:r>
        <w:rPr>
          <w:spacing w:val="1"/>
        </w:rPr>
        <w:t xml:space="preserve"> </w:t>
      </w:r>
      <w:r>
        <w:t>su alcance. Por eso necesitaban a agentes como Dee y Se</w:t>
      </w:r>
      <w:r>
        <w:rPr>
          <w:w w:val="105"/>
        </w:rPr>
        <w:t>nuhet. En ese instante, los estrechos labios de Senuhet</w:t>
      </w:r>
      <w:r>
        <w:rPr>
          <w:spacing w:val="1"/>
          <w:w w:val="105"/>
        </w:rPr>
        <w:t xml:space="preserve"> </w:t>
      </w:r>
      <w:r>
        <w:rPr>
          <w:w w:val="105"/>
        </w:rPr>
        <w:t>esbozaron</w:t>
      </w:r>
      <w:r>
        <w:rPr>
          <w:spacing w:val="-7"/>
          <w:w w:val="105"/>
        </w:rPr>
        <w:t xml:space="preserve"> </w:t>
      </w:r>
      <w:r>
        <w:rPr>
          <w:w w:val="105"/>
        </w:rPr>
        <w:t>una</w:t>
      </w:r>
      <w:r>
        <w:rPr>
          <w:spacing w:val="-7"/>
          <w:w w:val="105"/>
        </w:rPr>
        <w:t xml:space="preserve"> </w:t>
      </w:r>
      <w:r>
        <w:rPr>
          <w:w w:val="105"/>
        </w:rPr>
        <w:t>sonrisa.</w:t>
      </w:r>
    </w:p>
    <w:p w14:paraId="7C460978" w14:textId="77777777" w:rsidR="00584CB5" w:rsidRDefault="00996ED2">
      <w:pPr>
        <w:pStyle w:val="BodyText"/>
        <w:spacing w:line="263" w:lineRule="exact"/>
        <w:ind w:left="583"/>
        <w:jc w:val="both"/>
      </w:pPr>
      <w:r>
        <w:t>Pese</w:t>
      </w:r>
      <w:r>
        <w:rPr>
          <w:spacing w:val="1"/>
        </w:rPr>
        <w:t xml:space="preserve"> </w:t>
      </w:r>
      <w:r>
        <w:t>a</w:t>
      </w:r>
      <w:r>
        <w:rPr>
          <w:spacing w:val="1"/>
        </w:rPr>
        <w:t xml:space="preserve"> </w:t>
      </w:r>
      <w:r>
        <w:t>que</w:t>
      </w:r>
      <w:r>
        <w:rPr>
          <w:spacing w:val="2"/>
        </w:rPr>
        <w:t xml:space="preserve"> </w:t>
      </w:r>
      <w:r>
        <w:t>no</w:t>
      </w:r>
      <w:r>
        <w:rPr>
          <w:spacing w:val="1"/>
        </w:rPr>
        <w:t xml:space="preserve"> </w:t>
      </w:r>
      <w:r>
        <w:t>lograba</w:t>
      </w:r>
      <w:r>
        <w:rPr>
          <w:spacing w:val="1"/>
        </w:rPr>
        <w:t xml:space="preserve"> </w:t>
      </w:r>
      <w:r>
        <w:t>avistarlos,</w:t>
      </w:r>
      <w:r>
        <w:rPr>
          <w:spacing w:val="-7"/>
        </w:rPr>
        <w:t xml:space="preserve"> </w:t>
      </w:r>
      <w:r>
        <w:t>sentía</w:t>
      </w:r>
      <w:r>
        <w:rPr>
          <w:spacing w:val="1"/>
        </w:rPr>
        <w:t xml:space="preserve"> </w:t>
      </w:r>
      <w:r>
        <w:t>cómo</w:t>
      </w:r>
      <w:r>
        <w:rPr>
          <w:spacing w:val="1"/>
        </w:rPr>
        <w:t xml:space="preserve"> </w:t>
      </w:r>
      <w:r>
        <w:t>los</w:t>
      </w:r>
      <w:r>
        <w:rPr>
          <w:spacing w:val="2"/>
        </w:rPr>
        <w:t xml:space="preserve"> </w:t>
      </w:r>
      <w:r>
        <w:t>pája-</w:t>
      </w:r>
    </w:p>
    <w:p w14:paraId="7C460979" w14:textId="77777777" w:rsidR="00584CB5" w:rsidRDefault="00584CB5">
      <w:pPr>
        <w:spacing w:line="263" w:lineRule="exact"/>
        <w:jc w:val="both"/>
        <w:sectPr w:rsidR="00584CB5">
          <w:type w:val="continuous"/>
          <w:pgSz w:w="9080" w:h="12760"/>
          <w:pgMar w:top="100" w:right="1220" w:bottom="840" w:left="740" w:header="720" w:footer="720" w:gutter="0"/>
          <w:cols w:num="2" w:space="720" w:equalWidth="0">
            <w:col w:w="899" w:space="40"/>
            <w:col w:w="6181"/>
          </w:cols>
        </w:sectPr>
      </w:pPr>
    </w:p>
    <w:p w14:paraId="7C46097A" w14:textId="77777777" w:rsidR="00584CB5" w:rsidRDefault="00584CB5">
      <w:pPr>
        <w:pStyle w:val="BodyText"/>
        <w:spacing w:before="1"/>
        <w:rPr>
          <w:sz w:val="21"/>
        </w:rPr>
      </w:pPr>
    </w:p>
    <w:p w14:paraId="7C46097B"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97C" w14:textId="77777777" w:rsidR="00584CB5" w:rsidRDefault="00584CB5">
      <w:pPr>
        <w:pStyle w:val="BodyText"/>
        <w:spacing w:before="8"/>
        <w:rPr>
          <w:rFonts w:ascii="Calibri"/>
          <w:sz w:val="13"/>
        </w:rPr>
      </w:pPr>
    </w:p>
    <w:p w14:paraId="7C46097D" w14:textId="77777777" w:rsidR="00584CB5" w:rsidRDefault="00584CB5">
      <w:pPr>
        <w:rPr>
          <w:rFonts w:ascii="Calibri"/>
          <w:sz w:val="13"/>
        </w:rPr>
        <w:sectPr w:rsidR="00584CB5">
          <w:pgSz w:w="9080" w:h="12760"/>
          <w:pgMar w:top="860" w:right="1220" w:bottom="840" w:left="740" w:header="138" w:footer="645" w:gutter="0"/>
          <w:cols w:space="720"/>
        </w:sectPr>
      </w:pPr>
    </w:p>
    <w:p w14:paraId="7C46097E" w14:textId="4F508D6B" w:rsidR="00584CB5" w:rsidRDefault="00905D2D">
      <w:pPr>
        <w:pStyle w:val="BodyText"/>
        <w:spacing w:before="88" w:line="268" w:lineRule="auto"/>
        <w:ind w:left="1012"/>
        <w:jc w:val="both"/>
      </w:pPr>
      <w:r>
        <w:pict w14:anchorId="7C461F9D">
          <v:group id="_x0000_s3136" style="position:absolute;left:0;text-align:left;margin-left:6.25pt;margin-top:295.3pt;width:24pt;height:48pt;z-index:16027136;mso-position-horizontal-relative:page;mso-position-vertical-relative:page" coordorigin="125,5906" coordsize="480,960">
            <v:shape id="_x0000_s3138" style="position:absolute;left:124;top:5905;width:480;height:960" coordorigin="125,5906" coordsize="480,960" o:spt="100" adj="0,,0" path="m365,5906r,960m125,6386r480,e" filled="f" strokeweight=".25pt">
              <v:stroke joinstyle="round"/>
              <v:formulas/>
              <v:path arrowok="t" o:connecttype="segments"/>
            </v:shape>
            <v:shape id="_x0000_s3137" type="#_x0000_t75" style="position:absolute;left:242;top:6263;width:245;height:245">
              <v:imagedata r:id="rId6" o:title=""/>
            </v:shape>
            <w10:wrap anchorx="page" anchory="page"/>
          </v:group>
        </w:pict>
      </w:r>
      <w:r>
        <w:pict w14:anchorId="7C461F9E">
          <v:group id="_x0000_s3133" style="position:absolute;left:0;text-align:left;margin-left:422.75pt;margin-top:295.3pt;width:24pt;height:48pt;z-index:16027648;mso-position-horizontal-relative:page;mso-position-vertical-relative:page" coordorigin="8455,5906" coordsize="480,960">
            <v:shape id="_x0000_s3135" style="position:absolute;left:8455;top:5905;width:480;height:960" coordorigin="8455,5906" coordsize="480,960" o:spt="100" adj="0,,0" path="m8695,5906r,960m8455,6386r480,e" filled="f" strokeweight=".25pt">
              <v:stroke joinstyle="round"/>
              <v:formulas/>
              <v:path arrowok="t" o:connecttype="segments"/>
            </v:shape>
            <v:shape id="_x0000_s3134" type="#_x0000_t75" style="position:absolute;left:8572;top:6263;width:245;height:245">
              <v:imagedata r:id="rId6" o:title=""/>
            </v:shape>
            <w10:wrap anchorx="page" anchory="page"/>
          </v:group>
        </w:pict>
      </w:r>
      <w:r w:rsidR="00996ED2">
        <w:t>ros revoloteaban entre las copas de los árboles. Medio millón de cabezas, incluso puede que más, desviaron sus mi</w:t>
      </w:r>
      <w:r w:rsidR="00996ED2">
        <w:rPr>
          <w:spacing w:val="-3"/>
          <w:w w:val="105"/>
        </w:rPr>
        <w:t>radas</w:t>
      </w:r>
      <w:r w:rsidR="00996ED2">
        <w:rPr>
          <w:spacing w:val="-7"/>
          <w:w w:val="105"/>
        </w:rPr>
        <w:t xml:space="preserve"> </w:t>
      </w:r>
      <w:r w:rsidR="00996ED2">
        <w:rPr>
          <w:spacing w:val="-2"/>
          <w:w w:val="105"/>
        </w:rPr>
        <w:t>hacia</w:t>
      </w:r>
      <w:r w:rsidR="00996ED2">
        <w:rPr>
          <w:spacing w:val="-7"/>
          <w:w w:val="105"/>
        </w:rPr>
        <w:t xml:space="preserve"> </w:t>
      </w:r>
      <w:r w:rsidR="00996ED2">
        <w:rPr>
          <w:spacing w:val="-2"/>
          <w:w w:val="105"/>
        </w:rPr>
        <w:t>el</w:t>
      </w:r>
      <w:r w:rsidR="00996ED2">
        <w:rPr>
          <w:spacing w:val="-7"/>
          <w:w w:val="105"/>
        </w:rPr>
        <w:t xml:space="preserve"> </w:t>
      </w:r>
      <w:r w:rsidR="00996ED2">
        <w:rPr>
          <w:spacing w:val="-2"/>
          <w:w w:val="105"/>
        </w:rPr>
        <w:t>oeste.</w:t>
      </w:r>
      <w:r w:rsidR="00996ED2">
        <w:rPr>
          <w:spacing w:val="-13"/>
          <w:w w:val="105"/>
        </w:rPr>
        <w:t xml:space="preserve"> </w:t>
      </w:r>
      <w:r w:rsidR="00996ED2">
        <w:rPr>
          <w:spacing w:val="-2"/>
          <w:w w:val="105"/>
        </w:rPr>
        <w:t>Dee</w:t>
      </w:r>
      <w:r w:rsidR="00996ED2">
        <w:rPr>
          <w:spacing w:val="-7"/>
          <w:w w:val="105"/>
        </w:rPr>
        <w:t xml:space="preserve"> </w:t>
      </w:r>
      <w:r w:rsidR="00996ED2">
        <w:rPr>
          <w:spacing w:val="-2"/>
          <w:w w:val="105"/>
        </w:rPr>
        <w:t>miró</w:t>
      </w:r>
      <w:r w:rsidR="00996ED2">
        <w:rPr>
          <w:spacing w:val="-7"/>
          <w:w w:val="105"/>
        </w:rPr>
        <w:t xml:space="preserve"> </w:t>
      </w:r>
      <w:r w:rsidR="00996ED2">
        <w:rPr>
          <w:spacing w:val="-2"/>
          <w:w w:val="105"/>
        </w:rPr>
        <w:t>a</w:t>
      </w:r>
      <w:r w:rsidR="00996ED2">
        <w:rPr>
          <w:spacing w:val="-7"/>
          <w:w w:val="105"/>
        </w:rPr>
        <w:t xml:space="preserve"> </w:t>
      </w:r>
      <w:r w:rsidR="00996ED2">
        <w:rPr>
          <w:spacing w:val="-2"/>
          <w:w w:val="105"/>
        </w:rPr>
        <w:t>occidente,</w:t>
      </w:r>
      <w:r w:rsidR="00996ED2">
        <w:rPr>
          <w:spacing w:val="-13"/>
          <w:w w:val="105"/>
        </w:rPr>
        <w:t xml:space="preserve"> </w:t>
      </w:r>
      <w:r w:rsidR="00996ED2">
        <w:rPr>
          <w:spacing w:val="-2"/>
          <w:w w:val="105"/>
        </w:rPr>
        <w:t>donde</w:t>
      </w:r>
      <w:r w:rsidR="00996ED2">
        <w:rPr>
          <w:spacing w:val="-7"/>
          <w:w w:val="105"/>
        </w:rPr>
        <w:t xml:space="preserve"> </w:t>
      </w:r>
      <w:r w:rsidR="00996ED2">
        <w:rPr>
          <w:spacing w:val="-2"/>
          <w:w w:val="105"/>
        </w:rPr>
        <w:t>todavía</w:t>
      </w:r>
      <w:r w:rsidR="00996ED2">
        <w:rPr>
          <w:spacing w:val="-58"/>
          <w:w w:val="105"/>
        </w:rPr>
        <w:t xml:space="preserve"> </w:t>
      </w:r>
      <w:r w:rsidR="00996ED2">
        <w:t>reinaba la noche. Al principio, Dee no distinguía nada entre las penumbras nocturnas, pero poco a poco comenzó a</w:t>
      </w:r>
      <w:r w:rsidR="00996ED2">
        <w:rPr>
          <w:spacing w:val="1"/>
        </w:rPr>
        <w:t xml:space="preserve"> </w:t>
      </w:r>
      <w:r w:rsidR="00996ED2">
        <w:rPr>
          <w:spacing w:val="-2"/>
          <w:w w:val="105"/>
        </w:rPr>
        <w:t>diferenciar</w:t>
      </w:r>
      <w:r w:rsidR="00996ED2">
        <w:rPr>
          <w:spacing w:val="-13"/>
          <w:w w:val="105"/>
        </w:rPr>
        <w:t xml:space="preserve"> </w:t>
      </w:r>
      <w:r w:rsidR="00996ED2">
        <w:rPr>
          <w:spacing w:val="-2"/>
          <w:w w:val="105"/>
        </w:rPr>
        <w:t>una</w:t>
      </w:r>
      <w:r w:rsidR="00996ED2">
        <w:rPr>
          <w:spacing w:val="-13"/>
          <w:w w:val="105"/>
        </w:rPr>
        <w:t xml:space="preserve"> </w:t>
      </w:r>
      <w:r w:rsidR="00996ED2">
        <w:rPr>
          <w:spacing w:val="-2"/>
          <w:w w:val="105"/>
        </w:rPr>
        <w:t>figura</w:t>
      </w:r>
      <w:r w:rsidR="00996ED2">
        <w:rPr>
          <w:spacing w:val="-13"/>
          <w:w w:val="105"/>
        </w:rPr>
        <w:t xml:space="preserve"> </w:t>
      </w:r>
      <w:r w:rsidR="00996ED2">
        <w:rPr>
          <w:spacing w:val="-2"/>
          <w:w w:val="105"/>
        </w:rPr>
        <w:t>que</w:t>
      </w:r>
      <w:r w:rsidR="00996ED2">
        <w:rPr>
          <w:spacing w:val="-12"/>
          <w:w w:val="105"/>
        </w:rPr>
        <w:t xml:space="preserve"> </w:t>
      </w:r>
      <w:r w:rsidR="00996ED2">
        <w:rPr>
          <w:spacing w:val="-2"/>
          <w:w w:val="105"/>
        </w:rPr>
        <w:t>se</w:t>
      </w:r>
      <w:r w:rsidR="00996ED2">
        <w:rPr>
          <w:spacing w:val="-13"/>
          <w:w w:val="105"/>
        </w:rPr>
        <w:t xml:space="preserve"> </w:t>
      </w:r>
      <w:r w:rsidR="00996ED2">
        <w:rPr>
          <w:spacing w:val="-2"/>
          <w:w w:val="105"/>
        </w:rPr>
        <w:t>acercaba</w:t>
      </w:r>
      <w:r w:rsidR="00996ED2">
        <w:rPr>
          <w:spacing w:val="-13"/>
          <w:w w:val="105"/>
        </w:rPr>
        <w:t xml:space="preserve"> </w:t>
      </w:r>
      <w:r w:rsidR="00996ED2">
        <w:rPr>
          <w:spacing w:val="-2"/>
          <w:w w:val="105"/>
        </w:rPr>
        <w:t>desde</w:t>
      </w:r>
      <w:r w:rsidR="00996ED2">
        <w:rPr>
          <w:spacing w:val="-13"/>
          <w:w w:val="105"/>
        </w:rPr>
        <w:t xml:space="preserve"> </w:t>
      </w:r>
      <w:r w:rsidR="00996ED2">
        <w:rPr>
          <w:spacing w:val="-1"/>
          <w:w w:val="105"/>
        </w:rPr>
        <w:t>los</w:t>
      </w:r>
      <w:r w:rsidR="00996ED2">
        <w:rPr>
          <w:spacing w:val="-12"/>
          <w:w w:val="105"/>
        </w:rPr>
        <w:t xml:space="preserve"> </w:t>
      </w:r>
      <w:r w:rsidR="00996ED2">
        <w:rPr>
          <w:spacing w:val="-1"/>
          <w:w w:val="105"/>
        </w:rPr>
        <w:t>altos</w:t>
      </w:r>
      <w:r w:rsidR="00996ED2">
        <w:rPr>
          <w:spacing w:val="-13"/>
          <w:w w:val="105"/>
        </w:rPr>
        <w:t xml:space="preserve"> </w:t>
      </w:r>
      <w:r w:rsidR="00996ED2">
        <w:rPr>
          <w:spacing w:val="-1"/>
          <w:w w:val="105"/>
        </w:rPr>
        <w:t>cie</w:t>
      </w:r>
      <w:r w:rsidR="00996ED2">
        <w:rPr>
          <w:spacing w:val="-1"/>
        </w:rPr>
        <w:t>los.</w:t>
      </w:r>
      <w:r w:rsidR="00996ED2">
        <w:rPr>
          <w:spacing w:val="-22"/>
        </w:rPr>
        <w:t xml:space="preserve"> </w:t>
      </w:r>
      <w:r w:rsidR="00996ED2">
        <w:rPr>
          <w:spacing w:val="-1"/>
        </w:rPr>
        <w:t>Distinguía</w:t>
      </w:r>
      <w:r w:rsidR="00996ED2">
        <w:rPr>
          <w:spacing w:val="-14"/>
        </w:rPr>
        <w:t xml:space="preserve"> </w:t>
      </w:r>
      <w:r w:rsidR="00996ED2">
        <w:rPr>
          <w:spacing w:val="-1"/>
        </w:rPr>
        <w:t>la</w:t>
      </w:r>
      <w:r w:rsidR="00996ED2">
        <w:rPr>
          <w:spacing w:val="-13"/>
        </w:rPr>
        <w:t xml:space="preserve"> </w:t>
      </w:r>
      <w:r w:rsidR="00996ED2">
        <w:rPr>
          <w:spacing w:val="-1"/>
        </w:rPr>
        <w:t>figura</w:t>
      </w:r>
      <w:r w:rsidR="00996ED2">
        <w:rPr>
          <w:spacing w:val="-14"/>
        </w:rPr>
        <w:t xml:space="preserve"> </w:t>
      </w:r>
      <w:r w:rsidR="00996ED2">
        <w:rPr>
          <w:spacing w:val="-1"/>
        </w:rPr>
        <w:t>sólo</w:t>
      </w:r>
      <w:r w:rsidR="00996ED2">
        <w:rPr>
          <w:spacing w:val="-13"/>
        </w:rPr>
        <w:t xml:space="preserve"> </w:t>
      </w:r>
      <w:r w:rsidR="00996ED2">
        <w:rPr>
          <w:spacing w:val="-1"/>
        </w:rPr>
        <w:t>porque</w:t>
      </w:r>
      <w:r w:rsidR="00996ED2">
        <w:rPr>
          <w:spacing w:val="-14"/>
        </w:rPr>
        <w:t xml:space="preserve"> </w:t>
      </w:r>
      <w:r w:rsidR="00996ED2">
        <w:rPr>
          <w:spacing w:val="-1"/>
        </w:rPr>
        <w:t>ocultaba</w:t>
      </w:r>
      <w:r w:rsidR="00996ED2">
        <w:rPr>
          <w:spacing w:val="-13"/>
        </w:rPr>
        <w:t xml:space="preserve"> </w:t>
      </w:r>
      <w:r w:rsidR="00996ED2">
        <w:rPr>
          <w:spacing w:val="-1"/>
        </w:rPr>
        <w:t>las</w:t>
      </w:r>
      <w:r w:rsidR="00996ED2">
        <w:rPr>
          <w:spacing w:val="-14"/>
        </w:rPr>
        <w:t xml:space="preserve"> </w:t>
      </w:r>
      <w:r w:rsidR="00996ED2">
        <w:rPr>
          <w:spacing w:val="-1"/>
        </w:rPr>
        <w:t>centellean</w:t>
      </w:r>
      <w:r w:rsidR="00996ED2">
        <w:t>tes</w:t>
      </w:r>
      <w:r w:rsidR="00996ED2">
        <w:rPr>
          <w:spacing w:val="-1"/>
        </w:rPr>
        <w:t xml:space="preserve"> </w:t>
      </w:r>
      <w:r w:rsidR="00996ED2">
        <w:t>estrellas.</w:t>
      </w:r>
      <w:r w:rsidR="00996ED2">
        <w:rPr>
          <w:spacing w:val="-10"/>
        </w:rPr>
        <w:t xml:space="preserve"> </w:t>
      </w:r>
      <w:r w:rsidR="00996ED2">
        <w:t>Morrigan estaba</w:t>
      </w:r>
      <w:r w:rsidR="00996ED2">
        <w:rPr>
          <w:spacing w:val="-1"/>
        </w:rPr>
        <w:t xml:space="preserve"> </w:t>
      </w:r>
      <w:r w:rsidR="00996ED2">
        <w:t>a</w:t>
      </w:r>
      <w:r w:rsidR="00996ED2">
        <w:rPr>
          <w:spacing w:val="-1"/>
        </w:rPr>
        <w:t xml:space="preserve"> </w:t>
      </w:r>
      <w:r w:rsidR="00996ED2">
        <w:t>punto</w:t>
      </w:r>
      <w:r w:rsidR="00996ED2">
        <w:rPr>
          <w:spacing w:val="-1"/>
        </w:rPr>
        <w:t xml:space="preserve"> </w:t>
      </w:r>
      <w:r w:rsidR="00996ED2">
        <w:t>de</w:t>
      </w:r>
      <w:r w:rsidR="00996ED2">
        <w:rPr>
          <w:spacing w:val="-1"/>
        </w:rPr>
        <w:t xml:space="preserve"> </w:t>
      </w:r>
      <w:r w:rsidR="00996ED2">
        <w:t>llegar.</w:t>
      </w:r>
    </w:p>
    <w:p w14:paraId="7C46097F" w14:textId="6FA6D738" w:rsidR="00584CB5" w:rsidRDefault="00996ED2">
      <w:pPr>
        <w:pStyle w:val="BodyText"/>
        <w:spacing w:line="268" w:lineRule="auto"/>
        <w:ind w:left="1012" w:firstLine="340"/>
        <w:jc w:val="both"/>
      </w:pPr>
      <w:r>
        <w:t>Dee sabía que en el corazón de cada leyenda había un</w:t>
      </w:r>
      <w:r>
        <w:rPr>
          <w:spacing w:val="1"/>
        </w:rPr>
        <w:t xml:space="preserve"> </w:t>
      </w:r>
      <w:r>
        <w:t>ápice de realidad. Al mirar hacia arriba, observando la pálida criatura aparecer desde el oeste con su enorme abrigo</w:t>
      </w:r>
      <w:r>
        <w:rPr>
          <w:spacing w:val="1"/>
        </w:rPr>
        <w:t xml:space="preserve"> </w:t>
      </w:r>
      <w:r>
        <w:t>negro de plumas de cuervo extendido tras ella como gigantescas</w:t>
      </w:r>
      <w:r>
        <w:rPr>
          <w:spacing w:val="-4"/>
        </w:rPr>
        <w:t xml:space="preserve"> </w:t>
      </w:r>
      <w:r>
        <w:t>alas,</w:t>
      </w:r>
      <w:r>
        <w:rPr>
          <w:spacing w:val="-11"/>
        </w:rPr>
        <w:t xml:space="preserve"> </w:t>
      </w:r>
      <w:r>
        <w:t>Dee</w:t>
      </w:r>
      <w:r>
        <w:rPr>
          <w:spacing w:val="-3"/>
        </w:rPr>
        <w:t xml:space="preserve"> </w:t>
      </w:r>
      <w:r>
        <w:t>supo</w:t>
      </w:r>
      <w:r>
        <w:rPr>
          <w:spacing w:val="-3"/>
        </w:rPr>
        <w:t xml:space="preserve"> </w:t>
      </w:r>
      <w:r>
        <w:t>que</w:t>
      </w:r>
      <w:r>
        <w:rPr>
          <w:spacing w:val="-3"/>
        </w:rPr>
        <w:t xml:space="preserve"> </w:t>
      </w:r>
      <w:r>
        <w:t>ése</w:t>
      </w:r>
      <w:r>
        <w:rPr>
          <w:spacing w:val="-4"/>
        </w:rPr>
        <w:t xml:space="preserve"> </w:t>
      </w:r>
      <w:r>
        <w:t>era</w:t>
      </w:r>
      <w:r>
        <w:rPr>
          <w:spacing w:val="-3"/>
        </w:rPr>
        <w:t xml:space="preserve"> </w:t>
      </w:r>
      <w:r>
        <w:t>el</w:t>
      </w:r>
      <w:r>
        <w:rPr>
          <w:spacing w:val="-3"/>
        </w:rPr>
        <w:t xml:space="preserve"> </w:t>
      </w:r>
      <w:r>
        <w:t>origen</w:t>
      </w:r>
      <w:r>
        <w:rPr>
          <w:spacing w:val="-3"/>
        </w:rPr>
        <w:t xml:space="preserve"> </w:t>
      </w:r>
      <w:r>
        <w:t>sobre</w:t>
      </w:r>
      <w:r>
        <w:rPr>
          <w:spacing w:val="-3"/>
        </w:rPr>
        <w:t xml:space="preserve"> </w:t>
      </w:r>
      <w:r>
        <w:t>el</w:t>
      </w:r>
      <w:r>
        <w:rPr>
          <w:spacing w:val="-3"/>
        </w:rPr>
        <w:t xml:space="preserve"> </w:t>
      </w:r>
      <w:r>
        <w:t>que</w:t>
      </w:r>
      <w:r>
        <w:rPr>
          <w:spacing w:val="-55"/>
        </w:rPr>
        <w:t xml:space="preserve"> </w:t>
      </w:r>
      <w:r>
        <w:t>se basaron las diversas leyendas vampirescas de Nosferatu. Durante el transcurso de su longeva vida, Dee había</w:t>
      </w:r>
      <w:r>
        <w:rPr>
          <w:spacing w:val="1"/>
        </w:rPr>
        <w:t xml:space="preserve"> </w:t>
      </w:r>
      <w:r>
        <w:t>conocido a vampiros, pero ninguno de ellos resultaba tan</w:t>
      </w:r>
      <w:r>
        <w:rPr>
          <w:spacing w:val="1"/>
        </w:rPr>
        <w:t xml:space="preserve"> </w:t>
      </w:r>
      <w:r>
        <w:t>aterrador</w:t>
      </w:r>
      <w:r>
        <w:rPr>
          <w:spacing w:val="-3"/>
        </w:rPr>
        <w:t xml:space="preserve"> </w:t>
      </w:r>
      <w:r>
        <w:t>como</w:t>
      </w:r>
      <w:r>
        <w:rPr>
          <w:spacing w:val="-2"/>
        </w:rPr>
        <w:t xml:space="preserve"> </w:t>
      </w:r>
      <w:r>
        <w:t>la</w:t>
      </w:r>
      <w:r>
        <w:rPr>
          <w:spacing w:val="-3"/>
        </w:rPr>
        <w:t xml:space="preserve"> </w:t>
      </w:r>
      <w:r>
        <w:t>Diosa</w:t>
      </w:r>
      <w:r>
        <w:rPr>
          <w:spacing w:val="-2"/>
        </w:rPr>
        <w:t xml:space="preserve"> </w:t>
      </w:r>
      <w:r>
        <w:t>Cuervo.</w:t>
      </w:r>
    </w:p>
    <w:p w14:paraId="7C460980" w14:textId="2AEBD48D" w:rsidR="00584CB5" w:rsidRDefault="00996ED2">
      <w:pPr>
        <w:pStyle w:val="BodyText"/>
        <w:spacing w:line="268" w:lineRule="auto"/>
        <w:ind w:left="1012" w:firstLine="340"/>
        <w:jc w:val="right"/>
      </w:pPr>
      <w:r>
        <w:rPr>
          <w:spacing w:val="-3"/>
          <w:w w:val="105"/>
        </w:rPr>
        <w:t>Morrigan</w:t>
      </w:r>
      <w:r>
        <w:rPr>
          <w:spacing w:val="1"/>
          <w:w w:val="105"/>
        </w:rPr>
        <w:t xml:space="preserve"> </w:t>
      </w:r>
      <w:r>
        <w:rPr>
          <w:spacing w:val="-2"/>
          <w:w w:val="105"/>
        </w:rPr>
        <w:t>aterrizó</w:t>
      </w:r>
      <w:r>
        <w:rPr>
          <w:spacing w:val="1"/>
          <w:w w:val="105"/>
        </w:rPr>
        <w:t xml:space="preserve"> </w:t>
      </w:r>
      <w:r>
        <w:rPr>
          <w:spacing w:val="-2"/>
          <w:w w:val="105"/>
        </w:rPr>
        <w:t>justo</w:t>
      </w:r>
      <w:r>
        <w:rPr>
          <w:spacing w:val="2"/>
          <w:w w:val="105"/>
        </w:rPr>
        <w:t xml:space="preserve"> </w:t>
      </w:r>
      <w:r>
        <w:rPr>
          <w:spacing w:val="-2"/>
          <w:w w:val="105"/>
        </w:rPr>
        <w:t>en</w:t>
      </w:r>
      <w:r>
        <w:rPr>
          <w:spacing w:val="1"/>
          <w:w w:val="105"/>
        </w:rPr>
        <w:t xml:space="preserve"> </w:t>
      </w:r>
      <w:r>
        <w:rPr>
          <w:spacing w:val="-2"/>
          <w:w w:val="105"/>
        </w:rPr>
        <w:t>frente</w:t>
      </w:r>
      <w:r>
        <w:rPr>
          <w:spacing w:val="2"/>
          <w:w w:val="105"/>
        </w:rPr>
        <w:t xml:space="preserve"> </w:t>
      </w:r>
      <w:r>
        <w:rPr>
          <w:spacing w:val="-2"/>
          <w:w w:val="105"/>
        </w:rPr>
        <w:t>del</w:t>
      </w:r>
      <w:r>
        <w:rPr>
          <w:spacing w:val="1"/>
          <w:w w:val="105"/>
        </w:rPr>
        <w:t xml:space="preserve"> </w:t>
      </w:r>
      <w:r>
        <w:rPr>
          <w:spacing w:val="-2"/>
          <w:w w:val="105"/>
        </w:rPr>
        <w:t>Hummer.</w:t>
      </w:r>
      <w:r>
        <w:rPr>
          <w:spacing w:val="-13"/>
          <w:w w:val="105"/>
        </w:rPr>
        <w:t xml:space="preserve"> </w:t>
      </w:r>
      <w:r>
        <w:rPr>
          <w:spacing w:val="-2"/>
          <w:w w:val="105"/>
        </w:rPr>
        <w:t>Antes</w:t>
      </w:r>
      <w:r>
        <w:rPr>
          <w:spacing w:val="-57"/>
          <w:w w:val="105"/>
        </w:rPr>
        <w:t xml:space="preserve"> </w:t>
      </w:r>
      <w:r>
        <w:rPr>
          <w:spacing w:val="-3"/>
          <w:w w:val="105"/>
        </w:rPr>
        <w:t>de</w:t>
      </w:r>
      <w:r>
        <w:rPr>
          <w:spacing w:val="-13"/>
          <w:w w:val="105"/>
        </w:rPr>
        <w:t xml:space="preserve"> </w:t>
      </w:r>
      <w:r>
        <w:rPr>
          <w:spacing w:val="-3"/>
          <w:w w:val="105"/>
        </w:rPr>
        <w:t>que</w:t>
      </w:r>
      <w:r>
        <w:rPr>
          <w:spacing w:val="-12"/>
          <w:w w:val="105"/>
        </w:rPr>
        <w:t xml:space="preserve"> </w:t>
      </w:r>
      <w:r>
        <w:rPr>
          <w:spacing w:val="-3"/>
          <w:w w:val="105"/>
        </w:rPr>
        <w:t>posara</w:t>
      </w:r>
      <w:r>
        <w:rPr>
          <w:spacing w:val="-12"/>
          <w:w w:val="105"/>
        </w:rPr>
        <w:t xml:space="preserve"> </w:t>
      </w:r>
      <w:r>
        <w:rPr>
          <w:spacing w:val="-3"/>
          <w:w w:val="105"/>
        </w:rPr>
        <w:t>sus</w:t>
      </w:r>
      <w:r>
        <w:rPr>
          <w:spacing w:val="-12"/>
          <w:w w:val="105"/>
        </w:rPr>
        <w:t xml:space="preserve"> </w:t>
      </w:r>
      <w:r>
        <w:rPr>
          <w:spacing w:val="-3"/>
          <w:w w:val="105"/>
        </w:rPr>
        <w:t>pies</w:t>
      </w:r>
      <w:r>
        <w:rPr>
          <w:spacing w:val="-12"/>
          <w:w w:val="105"/>
        </w:rPr>
        <w:t xml:space="preserve"> </w:t>
      </w:r>
      <w:r>
        <w:rPr>
          <w:spacing w:val="-2"/>
          <w:w w:val="105"/>
        </w:rPr>
        <w:t>sobre</w:t>
      </w:r>
      <w:r>
        <w:rPr>
          <w:spacing w:val="-12"/>
          <w:w w:val="105"/>
        </w:rPr>
        <w:t xml:space="preserve"> </w:t>
      </w:r>
      <w:r>
        <w:rPr>
          <w:spacing w:val="-2"/>
          <w:w w:val="105"/>
        </w:rPr>
        <w:t>el</w:t>
      </w:r>
      <w:r>
        <w:rPr>
          <w:spacing w:val="-12"/>
          <w:w w:val="105"/>
        </w:rPr>
        <w:t xml:space="preserve"> </w:t>
      </w:r>
      <w:r>
        <w:rPr>
          <w:spacing w:val="-2"/>
          <w:w w:val="105"/>
        </w:rPr>
        <w:t>suelo</w:t>
      </w:r>
      <w:r>
        <w:rPr>
          <w:spacing w:val="-12"/>
          <w:w w:val="105"/>
        </w:rPr>
        <w:t xml:space="preserve"> </w:t>
      </w:r>
      <w:r>
        <w:rPr>
          <w:spacing w:val="-2"/>
          <w:w w:val="105"/>
        </w:rPr>
        <w:t>y</w:t>
      </w:r>
      <w:r>
        <w:rPr>
          <w:spacing w:val="-12"/>
          <w:w w:val="105"/>
        </w:rPr>
        <w:t xml:space="preserve"> </w:t>
      </w:r>
      <w:r>
        <w:rPr>
          <w:spacing w:val="-2"/>
          <w:w w:val="105"/>
        </w:rPr>
        <w:t>plegara</w:t>
      </w:r>
      <w:r>
        <w:rPr>
          <w:spacing w:val="-12"/>
          <w:w w:val="105"/>
        </w:rPr>
        <w:t xml:space="preserve"> </w:t>
      </w:r>
      <w:r>
        <w:rPr>
          <w:spacing w:val="-2"/>
          <w:w w:val="105"/>
        </w:rPr>
        <w:t>su</w:t>
      </w:r>
      <w:r>
        <w:rPr>
          <w:spacing w:val="-12"/>
          <w:w w:val="105"/>
        </w:rPr>
        <w:t xml:space="preserve"> </w:t>
      </w:r>
      <w:r>
        <w:rPr>
          <w:spacing w:val="-2"/>
          <w:w w:val="105"/>
        </w:rPr>
        <w:t>peculiar</w:t>
      </w:r>
      <w:r>
        <w:rPr>
          <w:spacing w:val="-58"/>
          <w:w w:val="105"/>
        </w:rPr>
        <w:t xml:space="preserve"> </w:t>
      </w:r>
      <w:r>
        <w:rPr>
          <w:spacing w:val="-3"/>
        </w:rPr>
        <w:t>abrigo,</w:t>
      </w:r>
      <w:r>
        <w:rPr>
          <w:spacing w:val="-27"/>
        </w:rPr>
        <w:t xml:space="preserve"> </w:t>
      </w:r>
      <w:r>
        <w:rPr>
          <w:spacing w:val="-2"/>
        </w:rPr>
        <w:t>los</w:t>
      </w:r>
      <w:r>
        <w:rPr>
          <w:spacing w:val="-18"/>
        </w:rPr>
        <w:t xml:space="preserve"> </w:t>
      </w:r>
      <w:r>
        <w:rPr>
          <w:spacing w:val="-2"/>
        </w:rPr>
        <w:t>felinos</w:t>
      </w:r>
      <w:r>
        <w:rPr>
          <w:spacing w:val="-17"/>
        </w:rPr>
        <w:t xml:space="preserve"> </w:t>
      </w:r>
      <w:r>
        <w:rPr>
          <w:spacing w:val="-2"/>
        </w:rPr>
        <w:t>comenzaron</w:t>
      </w:r>
      <w:r>
        <w:rPr>
          <w:spacing w:val="-18"/>
        </w:rPr>
        <w:t xml:space="preserve"> </w:t>
      </w:r>
      <w:r>
        <w:rPr>
          <w:spacing w:val="-2"/>
        </w:rPr>
        <w:t>a</w:t>
      </w:r>
      <w:r>
        <w:rPr>
          <w:spacing w:val="-17"/>
        </w:rPr>
        <w:t xml:space="preserve"> </w:t>
      </w:r>
      <w:r>
        <w:rPr>
          <w:spacing w:val="-2"/>
        </w:rPr>
        <w:t>dispersarse,</w:t>
      </w:r>
      <w:r>
        <w:rPr>
          <w:spacing w:val="-27"/>
        </w:rPr>
        <w:t xml:space="preserve"> </w:t>
      </w:r>
      <w:r>
        <w:rPr>
          <w:spacing w:val="-2"/>
        </w:rPr>
        <w:t>dejando</w:t>
      </w:r>
      <w:r>
        <w:rPr>
          <w:spacing w:val="-17"/>
        </w:rPr>
        <w:t xml:space="preserve"> </w:t>
      </w:r>
      <w:r>
        <w:rPr>
          <w:spacing w:val="-2"/>
        </w:rPr>
        <w:t>un</w:t>
      </w:r>
      <w:r>
        <w:rPr>
          <w:spacing w:val="-18"/>
        </w:rPr>
        <w:t xml:space="preserve"> </w:t>
      </w:r>
      <w:r>
        <w:rPr>
          <w:spacing w:val="-2"/>
        </w:rPr>
        <w:t>cla</w:t>
      </w:r>
      <w:r>
        <w:rPr>
          <w:spacing w:val="-1"/>
        </w:rPr>
        <w:t>ro</w:t>
      </w:r>
      <w:r>
        <w:rPr>
          <w:spacing w:val="-8"/>
        </w:rPr>
        <w:t xml:space="preserve"> </w:t>
      </w:r>
      <w:r>
        <w:rPr>
          <w:spacing w:val="-1"/>
        </w:rPr>
        <w:t>para</w:t>
      </w:r>
      <w:r>
        <w:rPr>
          <w:spacing w:val="-7"/>
        </w:rPr>
        <w:t xml:space="preserve"> </w:t>
      </w:r>
      <w:r>
        <w:rPr>
          <w:spacing w:val="-1"/>
        </w:rPr>
        <w:t>que</w:t>
      </w:r>
      <w:r>
        <w:rPr>
          <w:spacing w:val="-8"/>
        </w:rPr>
        <w:t xml:space="preserve"> </w:t>
      </w:r>
      <w:r>
        <w:rPr>
          <w:spacing w:val="-1"/>
        </w:rPr>
        <w:t>ésta</w:t>
      </w:r>
      <w:r>
        <w:rPr>
          <w:spacing w:val="-7"/>
        </w:rPr>
        <w:t xml:space="preserve"> </w:t>
      </w:r>
      <w:r>
        <w:rPr>
          <w:spacing w:val="-1"/>
        </w:rPr>
        <w:t>se</w:t>
      </w:r>
      <w:r>
        <w:rPr>
          <w:spacing w:val="-8"/>
        </w:rPr>
        <w:t xml:space="preserve"> </w:t>
      </w:r>
      <w:r>
        <w:rPr>
          <w:spacing w:val="-1"/>
        </w:rPr>
        <w:t>aposentara.</w:t>
      </w:r>
      <w:r>
        <w:rPr>
          <w:spacing w:val="-16"/>
        </w:rPr>
        <w:t xml:space="preserve"> </w:t>
      </w:r>
      <w:r>
        <w:t>Su</w:t>
      </w:r>
      <w:r>
        <w:rPr>
          <w:spacing w:val="-7"/>
        </w:rPr>
        <w:t xml:space="preserve"> </w:t>
      </w:r>
      <w:r>
        <w:t>rostro</w:t>
      </w:r>
      <w:r>
        <w:rPr>
          <w:spacing w:val="-8"/>
        </w:rPr>
        <w:t xml:space="preserve"> </w:t>
      </w:r>
      <w:r>
        <w:t>blanquecino</w:t>
      </w:r>
      <w:r>
        <w:rPr>
          <w:spacing w:val="-7"/>
        </w:rPr>
        <w:t xml:space="preserve"> </w:t>
      </w:r>
      <w:r>
        <w:t>era</w:t>
      </w:r>
      <w:r>
        <w:rPr>
          <w:spacing w:val="-8"/>
        </w:rPr>
        <w:t xml:space="preserve"> </w:t>
      </w:r>
      <w:r>
        <w:t>lo</w:t>
      </w:r>
      <w:r>
        <w:rPr>
          <w:spacing w:val="-54"/>
        </w:rPr>
        <w:t xml:space="preserve"> </w:t>
      </w:r>
      <w:r>
        <w:t>único</w:t>
      </w:r>
      <w:r>
        <w:rPr>
          <w:spacing w:val="-6"/>
        </w:rPr>
        <w:t xml:space="preserve"> </w:t>
      </w:r>
      <w:r>
        <w:t>que</w:t>
      </w:r>
      <w:r>
        <w:rPr>
          <w:spacing w:val="-5"/>
        </w:rPr>
        <w:t xml:space="preserve"> </w:t>
      </w:r>
      <w:r>
        <w:t>podía</w:t>
      </w:r>
      <w:r>
        <w:rPr>
          <w:spacing w:val="-6"/>
        </w:rPr>
        <w:t xml:space="preserve"> </w:t>
      </w:r>
      <w:r>
        <w:t>distinguirse</w:t>
      </w:r>
      <w:r>
        <w:rPr>
          <w:spacing w:val="-5"/>
        </w:rPr>
        <w:t xml:space="preserve"> </w:t>
      </w:r>
      <w:r>
        <w:t>en</w:t>
      </w:r>
      <w:r>
        <w:rPr>
          <w:spacing w:val="-6"/>
        </w:rPr>
        <w:t xml:space="preserve"> </w:t>
      </w:r>
      <w:r>
        <w:t>la</w:t>
      </w:r>
      <w:r>
        <w:rPr>
          <w:spacing w:val="-5"/>
        </w:rPr>
        <w:t xml:space="preserve"> </w:t>
      </w:r>
      <w:r>
        <w:t>penumbra.</w:t>
      </w:r>
      <w:r>
        <w:rPr>
          <w:spacing w:val="-14"/>
        </w:rPr>
        <w:t xml:space="preserve"> </w:t>
      </w:r>
      <w:r>
        <w:t>La</w:t>
      </w:r>
      <w:r>
        <w:rPr>
          <w:spacing w:val="-5"/>
        </w:rPr>
        <w:t xml:space="preserve"> </w:t>
      </w:r>
      <w:r>
        <w:t>mirada</w:t>
      </w:r>
      <w:r>
        <w:rPr>
          <w:spacing w:val="-6"/>
        </w:rPr>
        <w:t xml:space="preserve"> </w:t>
      </w:r>
      <w:r>
        <w:t>de</w:t>
      </w:r>
      <w:r>
        <w:rPr>
          <w:spacing w:val="-54"/>
        </w:rPr>
        <w:t xml:space="preserve"> </w:t>
      </w:r>
      <w:r>
        <w:rPr>
          <w:spacing w:val="-3"/>
          <w:w w:val="105"/>
        </w:rPr>
        <w:t>color</w:t>
      </w:r>
      <w:r>
        <w:rPr>
          <w:spacing w:val="-12"/>
          <w:w w:val="105"/>
        </w:rPr>
        <w:t xml:space="preserve"> </w:t>
      </w:r>
      <w:r>
        <w:rPr>
          <w:spacing w:val="-3"/>
          <w:w w:val="105"/>
        </w:rPr>
        <w:t>azabache</w:t>
      </w:r>
      <w:r>
        <w:rPr>
          <w:spacing w:val="-12"/>
          <w:w w:val="105"/>
        </w:rPr>
        <w:t xml:space="preserve"> </w:t>
      </w:r>
      <w:r>
        <w:rPr>
          <w:spacing w:val="-3"/>
          <w:w w:val="105"/>
        </w:rPr>
        <w:t>había</w:t>
      </w:r>
      <w:r>
        <w:rPr>
          <w:spacing w:val="-12"/>
          <w:w w:val="105"/>
        </w:rPr>
        <w:t xml:space="preserve"> </w:t>
      </w:r>
      <w:r>
        <w:rPr>
          <w:spacing w:val="-3"/>
          <w:w w:val="105"/>
        </w:rPr>
        <w:t>cobrado</w:t>
      </w:r>
      <w:r>
        <w:rPr>
          <w:spacing w:val="-12"/>
          <w:w w:val="105"/>
        </w:rPr>
        <w:t xml:space="preserve"> </w:t>
      </w:r>
      <w:r>
        <w:rPr>
          <w:spacing w:val="-3"/>
          <w:w w:val="105"/>
        </w:rPr>
        <w:t>la</w:t>
      </w:r>
      <w:r>
        <w:rPr>
          <w:spacing w:val="-11"/>
          <w:w w:val="105"/>
        </w:rPr>
        <w:t xml:space="preserve"> </w:t>
      </w:r>
      <w:r>
        <w:rPr>
          <w:spacing w:val="-3"/>
          <w:w w:val="105"/>
        </w:rPr>
        <w:t>negrura</w:t>
      </w:r>
      <w:r>
        <w:rPr>
          <w:spacing w:val="-12"/>
          <w:w w:val="105"/>
        </w:rPr>
        <w:t xml:space="preserve"> </w:t>
      </w:r>
      <w:r>
        <w:rPr>
          <w:spacing w:val="-3"/>
          <w:w w:val="105"/>
        </w:rPr>
        <w:t>de</w:t>
      </w:r>
      <w:r>
        <w:rPr>
          <w:spacing w:val="-12"/>
          <w:w w:val="105"/>
        </w:rPr>
        <w:t xml:space="preserve"> </w:t>
      </w:r>
      <w:r>
        <w:rPr>
          <w:spacing w:val="-3"/>
          <w:w w:val="105"/>
        </w:rPr>
        <w:t>la</w:t>
      </w:r>
      <w:r>
        <w:rPr>
          <w:spacing w:val="-12"/>
          <w:w w:val="105"/>
        </w:rPr>
        <w:t xml:space="preserve"> </w:t>
      </w:r>
      <w:r>
        <w:rPr>
          <w:spacing w:val="-3"/>
          <w:w w:val="105"/>
        </w:rPr>
        <w:t>noche</w:t>
      </w:r>
      <w:r>
        <w:rPr>
          <w:spacing w:val="-12"/>
          <w:w w:val="105"/>
        </w:rPr>
        <w:t xml:space="preserve"> </w:t>
      </w:r>
      <w:r>
        <w:rPr>
          <w:spacing w:val="-2"/>
          <w:w w:val="105"/>
        </w:rPr>
        <w:t>y</w:t>
      </w:r>
      <w:r>
        <w:rPr>
          <w:spacing w:val="-11"/>
          <w:w w:val="105"/>
        </w:rPr>
        <w:t xml:space="preserve"> </w:t>
      </w:r>
      <w:r>
        <w:rPr>
          <w:spacing w:val="-2"/>
          <w:w w:val="105"/>
        </w:rPr>
        <w:t>sus</w:t>
      </w:r>
      <w:r>
        <w:rPr>
          <w:spacing w:val="-58"/>
          <w:w w:val="105"/>
        </w:rPr>
        <w:t xml:space="preserve"> </w:t>
      </w:r>
      <w:r>
        <w:rPr>
          <w:spacing w:val="-3"/>
          <w:w w:val="105"/>
        </w:rPr>
        <w:t>ojos</w:t>
      </w:r>
      <w:r>
        <w:rPr>
          <w:spacing w:val="-12"/>
          <w:w w:val="105"/>
        </w:rPr>
        <w:t xml:space="preserve"> </w:t>
      </w:r>
      <w:r>
        <w:rPr>
          <w:spacing w:val="-3"/>
          <w:w w:val="105"/>
        </w:rPr>
        <w:t>se</w:t>
      </w:r>
      <w:r>
        <w:rPr>
          <w:spacing w:val="-12"/>
          <w:w w:val="105"/>
        </w:rPr>
        <w:t xml:space="preserve"> </w:t>
      </w:r>
      <w:r>
        <w:rPr>
          <w:spacing w:val="-3"/>
          <w:w w:val="105"/>
        </w:rPr>
        <w:t>asemejaban</w:t>
      </w:r>
      <w:r>
        <w:rPr>
          <w:spacing w:val="-11"/>
          <w:w w:val="105"/>
        </w:rPr>
        <w:t xml:space="preserve"> </w:t>
      </w:r>
      <w:r>
        <w:rPr>
          <w:spacing w:val="-2"/>
          <w:w w:val="105"/>
        </w:rPr>
        <w:t>a</w:t>
      </w:r>
      <w:r>
        <w:rPr>
          <w:spacing w:val="-12"/>
          <w:w w:val="105"/>
        </w:rPr>
        <w:t xml:space="preserve"> </w:t>
      </w:r>
      <w:r>
        <w:rPr>
          <w:spacing w:val="-2"/>
          <w:w w:val="105"/>
        </w:rPr>
        <w:t>dos</w:t>
      </w:r>
      <w:r>
        <w:rPr>
          <w:spacing w:val="-12"/>
          <w:w w:val="105"/>
        </w:rPr>
        <w:t xml:space="preserve"> </w:t>
      </w:r>
      <w:r>
        <w:rPr>
          <w:spacing w:val="-2"/>
          <w:w w:val="105"/>
        </w:rPr>
        <w:t>agujeros</w:t>
      </w:r>
      <w:r>
        <w:rPr>
          <w:spacing w:val="-11"/>
          <w:w w:val="105"/>
        </w:rPr>
        <w:t xml:space="preserve"> </w:t>
      </w:r>
      <w:r>
        <w:rPr>
          <w:spacing w:val="-2"/>
          <w:w w:val="105"/>
        </w:rPr>
        <w:t>quemados</w:t>
      </w:r>
      <w:r>
        <w:rPr>
          <w:spacing w:val="-12"/>
          <w:w w:val="105"/>
        </w:rPr>
        <w:t xml:space="preserve"> </w:t>
      </w:r>
      <w:r>
        <w:rPr>
          <w:spacing w:val="-2"/>
          <w:w w:val="105"/>
        </w:rPr>
        <w:t>en</w:t>
      </w:r>
      <w:r>
        <w:rPr>
          <w:spacing w:val="-12"/>
          <w:w w:val="105"/>
        </w:rPr>
        <w:t xml:space="preserve"> </w:t>
      </w:r>
      <w:r>
        <w:rPr>
          <w:spacing w:val="-2"/>
          <w:w w:val="105"/>
        </w:rPr>
        <w:t>un</w:t>
      </w:r>
      <w:r>
        <w:rPr>
          <w:spacing w:val="-11"/>
          <w:w w:val="105"/>
        </w:rPr>
        <w:t xml:space="preserve"> </w:t>
      </w:r>
      <w:r>
        <w:rPr>
          <w:spacing w:val="-2"/>
          <w:w w:val="105"/>
        </w:rPr>
        <w:t>papel.</w:t>
      </w:r>
      <w:r>
        <w:rPr>
          <w:spacing w:val="-58"/>
          <w:w w:val="105"/>
        </w:rPr>
        <w:t xml:space="preserve"> </w:t>
      </w:r>
      <w:r>
        <w:t>Los</w:t>
      </w:r>
      <w:r>
        <w:rPr>
          <w:spacing w:val="3"/>
        </w:rPr>
        <w:t xml:space="preserve"> </w:t>
      </w:r>
      <w:r>
        <w:t>gatos</w:t>
      </w:r>
      <w:r>
        <w:rPr>
          <w:spacing w:val="3"/>
        </w:rPr>
        <w:t xml:space="preserve"> </w:t>
      </w:r>
      <w:r>
        <w:t>comenzaron</w:t>
      </w:r>
      <w:r>
        <w:rPr>
          <w:spacing w:val="4"/>
        </w:rPr>
        <w:t xml:space="preserve"> </w:t>
      </w:r>
      <w:r>
        <w:t>a</w:t>
      </w:r>
      <w:r>
        <w:rPr>
          <w:spacing w:val="3"/>
        </w:rPr>
        <w:t xml:space="preserve"> </w:t>
      </w:r>
      <w:r>
        <w:t>gruñir</w:t>
      </w:r>
      <w:r>
        <w:rPr>
          <w:spacing w:val="4"/>
        </w:rPr>
        <w:t xml:space="preserve"> </w:t>
      </w:r>
      <w:r>
        <w:t>y</w:t>
      </w:r>
      <w:r>
        <w:rPr>
          <w:spacing w:val="3"/>
        </w:rPr>
        <w:t xml:space="preserve"> </w:t>
      </w:r>
      <w:r>
        <w:t>a</w:t>
      </w:r>
      <w:r>
        <w:rPr>
          <w:spacing w:val="4"/>
        </w:rPr>
        <w:t xml:space="preserve"> </w:t>
      </w:r>
      <w:r>
        <w:t>maullar,</w:t>
      </w:r>
      <w:r>
        <w:rPr>
          <w:spacing w:val="-6"/>
        </w:rPr>
        <w:t xml:space="preserve"> </w:t>
      </w:r>
      <w:r>
        <w:t>un</w:t>
      </w:r>
      <w:r>
        <w:rPr>
          <w:spacing w:val="4"/>
        </w:rPr>
        <w:t xml:space="preserve"> </w:t>
      </w:r>
      <w:r>
        <w:t>rugido</w:t>
      </w:r>
      <w:r>
        <w:rPr>
          <w:spacing w:val="1"/>
        </w:rPr>
        <w:t xml:space="preserve"> </w:t>
      </w:r>
      <w:r>
        <w:t>estremecedor</w:t>
      </w:r>
      <w:r>
        <w:rPr>
          <w:spacing w:val="6"/>
        </w:rPr>
        <w:t xml:space="preserve"> </w:t>
      </w:r>
      <w:r>
        <w:t>recorrió</w:t>
      </w:r>
      <w:r>
        <w:rPr>
          <w:spacing w:val="6"/>
        </w:rPr>
        <w:t xml:space="preserve"> </w:t>
      </w:r>
      <w:r>
        <w:t>el</w:t>
      </w:r>
      <w:r>
        <w:rPr>
          <w:spacing w:val="6"/>
        </w:rPr>
        <w:t xml:space="preserve"> </w:t>
      </w:r>
      <w:r>
        <w:t>ambiente</w:t>
      </w:r>
      <w:r>
        <w:rPr>
          <w:spacing w:val="6"/>
        </w:rPr>
        <w:t xml:space="preserve"> </w:t>
      </w:r>
      <w:r>
        <w:t>y,</w:t>
      </w:r>
      <w:r>
        <w:rPr>
          <w:spacing w:val="-4"/>
        </w:rPr>
        <w:t xml:space="preserve"> </w:t>
      </w:r>
      <w:r>
        <w:t>de</w:t>
      </w:r>
      <w:r>
        <w:rPr>
          <w:spacing w:val="6"/>
        </w:rPr>
        <w:t xml:space="preserve"> </w:t>
      </w:r>
      <w:r>
        <w:t>pronto,</w:t>
      </w:r>
      <w:r>
        <w:rPr>
          <w:spacing w:val="-4"/>
        </w:rPr>
        <w:t xml:space="preserve"> </w:t>
      </w:r>
      <w:r>
        <w:t>Bastet</w:t>
      </w:r>
      <w:r>
        <w:rPr>
          <w:spacing w:val="6"/>
        </w:rPr>
        <w:t xml:space="preserve"> </w:t>
      </w:r>
      <w:r>
        <w:t>salió</w:t>
      </w:r>
      <w:r>
        <w:rPr>
          <w:spacing w:val="-13"/>
        </w:rPr>
        <w:t xml:space="preserve"> </w:t>
      </w:r>
      <w:r>
        <w:t>de</w:t>
      </w:r>
      <w:r>
        <w:rPr>
          <w:spacing w:val="-13"/>
        </w:rPr>
        <w:t xml:space="preserve"> </w:t>
      </w:r>
      <w:r>
        <w:t>entre</w:t>
      </w:r>
      <w:r>
        <w:rPr>
          <w:spacing w:val="-13"/>
        </w:rPr>
        <w:t xml:space="preserve"> </w:t>
      </w:r>
      <w:r>
        <w:t>las</w:t>
      </w:r>
      <w:r>
        <w:rPr>
          <w:spacing w:val="-12"/>
        </w:rPr>
        <w:t xml:space="preserve"> </w:t>
      </w:r>
      <w:r>
        <w:t>sombras.</w:t>
      </w:r>
      <w:r>
        <w:rPr>
          <w:spacing w:val="-21"/>
        </w:rPr>
        <w:t xml:space="preserve"> </w:t>
      </w:r>
      <w:r>
        <w:t>La</w:t>
      </w:r>
      <w:r>
        <w:rPr>
          <w:spacing w:val="-13"/>
        </w:rPr>
        <w:t xml:space="preserve"> </w:t>
      </w:r>
      <w:r>
        <w:t>Diosa</w:t>
      </w:r>
      <w:r>
        <w:rPr>
          <w:spacing w:val="-13"/>
        </w:rPr>
        <w:t xml:space="preserve"> </w:t>
      </w:r>
      <w:r>
        <w:t>Gata</w:t>
      </w:r>
      <w:r>
        <w:rPr>
          <w:spacing w:val="-12"/>
        </w:rPr>
        <w:t xml:space="preserve"> </w:t>
      </w:r>
      <w:r>
        <w:t>lucía</w:t>
      </w:r>
      <w:r>
        <w:rPr>
          <w:spacing w:val="-13"/>
        </w:rPr>
        <w:t xml:space="preserve"> </w:t>
      </w:r>
      <w:r>
        <w:t>los</w:t>
      </w:r>
      <w:r>
        <w:rPr>
          <w:spacing w:val="-13"/>
        </w:rPr>
        <w:t xml:space="preserve"> </w:t>
      </w:r>
      <w:r>
        <w:t>típicos</w:t>
      </w:r>
      <w:r>
        <w:rPr>
          <w:spacing w:val="-13"/>
        </w:rPr>
        <w:t xml:space="preserve"> </w:t>
      </w:r>
      <w:r>
        <w:t>tra</w:t>
      </w:r>
      <w:r>
        <w:rPr>
          <w:w w:val="105"/>
        </w:rPr>
        <w:t>jes</w:t>
      </w:r>
      <w:r>
        <w:rPr>
          <w:spacing w:val="10"/>
          <w:w w:val="105"/>
        </w:rPr>
        <w:t xml:space="preserve"> </w:t>
      </w:r>
      <w:r>
        <w:rPr>
          <w:w w:val="105"/>
        </w:rPr>
        <w:t>blancos</w:t>
      </w:r>
      <w:r>
        <w:rPr>
          <w:spacing w:val="10"/>
          <w:w w:val="105"/>
        </w:rPr>
        <w:t xml:space="preserve"> </w:t>
      </w:r>
      <w:r>
        <w:rPr>
          <w:w w:val="105"/>
        </w:rPr>
        <w:t>de</w:t>
      </w:r>
      <w:r>
        <w:rPr>
          <w:spacing w:val="10"/>
          <w:w w:val="105"/>
        </w:rPr>
        <w:t xml:space="preserve"> </w:t>
      </w:r>
      <w:r>
        <w:rPr>
          <w:w w:val="105"/>
        </w:rPr>
        <w:t>algodón</w:t>
      </w:r>
      <w:r>
        <w:rPr>
          <w:spacing w:val="11"/>
          <w:w w:val="105"/>
        </w:rPr>
        <w:t xml:space="preserve"> </w:t>
      </w:r>
      <w:r>
        <w:rPr>
          <w:w w:val="105"/>
        </w:rPr>
        <w:t>de</w:t>
      </w:r>
      <w:r>
        <w:rPr>
          <w:spacing w:val="10"/>
          <w:w w:val="105"/>
        </w:rPr>
        <w:t xml:space="preserve"> </w:t>
      </w:r>
      <w:r>
        <w:rPr>
          <w:w w:val="105"/>
        </w:rPr>
        <w:t>una</w:t>
      </w:r>
      <w:r>
        <w:rPr>
          <w:spacing w:val="10"/>
          <w:w w:val="105"/>
        </w:rPr>
        <w:t xml:space="preserve"> </w:t>
      </w:r>
      <w:r>
        <w:rPr>
          <w:w w:val="105"/>
        </w:rPr>
        <w:t>princesa</w:t>
      </w:r>
      <w:r>
        <w:rPr>
          <w:spacing w:val="10"/>
          <w:w w:val="105"/>
        </w:rPr>
        <w:t xml:space="preserve"> </w:t>
      </w:r>
      <w:r>
        <w:rPr>
          <w:w w:val="105"/>
        </w:rPr>
        <w:t>egipcia</w:t>
      </w:r>
      <w:r>
        <w:rPr>
          <w:spacing w:val="11"/>
          <w:w w:val="105"/>
        </w:rPr>
        <w:t xml:space="preserve"> </w:t>
      </w:r>
      <w:r>
        <w:rPr>
          <w:w w:val="105"/>
        </w:rPr>
        <w:t>y</w:t>
      </w:r>
      <w:r>
        <w:rPr>
          <w:spacing w:val="10"/>
          <w:w w:val="105"/>
        </w:rPr>
        <w:t xml:space="preserve"> </w:t>
      </w:r>
      <w:r>
        <w:rPr>
          <w:w w:val="105"/>
        </w:rPr>
        <w:t>en</w:t>
      </w:r>
      <w:r>
        <w:rPr>
          <w:spacing w:val="10"/>
          <w:w w:val="105"/>
        </w:rPr>
        <w:t xml:space="preserve"> </w:t>
      </w:r>
      <w:r>
        <w:rPr>
          <w:w w:val="105"/>
        </w:rPr>
        <w:t>su</w:t>
      </w:r>
      <w:r>
        <w:rPr>
          <w:spacing w:val="-57"/>
          <w:w w:val="105"/>
        </w:rPr>
        <w:t xml:space="preserve"> </w:t>
      </w:r>
      <w:r>
        <w:t>mano</w:t>
      </w:r>
      <w:r>
        <w:rPr>
          <w:spacing w:val="16"/>
        </w:rPr>
        <w:t xml:space="preserve"> </w:t>
      </w:r>
      <w:r>
        <w:t>sujetaba</w:t>
      </w:r>
      <w:r>
        <w:rPr>
          <w:spacing w:val="16"/>
        </w:rPr>
        <w:t xml:space="preserve"> </w:t>
      </w:r>
      <w:r>
        <w:t>una</w:t>
      </w:r>
      <w:r>
        <w:rPr>
          <w:spacing w:val="16"/>
        </w:rPr>
        <w:t xml:space="preserve"> </w:t>
      </w:r>
      <w:r>
        <w:t>lanza</w:t>
      </w:r>
      <w:r>
        <w:rPr>
          <w:spacing w:val="16"/>
        </w:rPr>
        <w:t xml:space="preserve"> </w:t>
      </w:r>
      <w:r>
        <w:t>de</w:t>
      </w:r>
      <w:r>
        <w:rPr>
          <w:spacing w:val="16"/>
        </w:rPr>
        <w:t xml:space="preserve"> </w:t>
      </w:r>
      <w:r>
        <w:t>su</w:t>
      </w:r>
      <w:r>
        <w:rPr>
          <w:spacing w:val="16"/>
        </w:rPr>
        <w:t xml:space="preserve"> </w:t>
      </w:r>
      <w:r>
        <w:t>misma</w:t>
      </w:r>
      <w:r>
        <w:rPr>
          <w:spacing w:val="16"/>
        </w:rPr>
        <w:t xml:space="preserve"> </w:t>
      </w:r>
      <w:r>
        <w:t>altura.</w:t>
      </w:r>
      <w:r>
        <w:rPr>
          <w:spacing w:val="-4"/>
        </w:rPr>
        <w:t xml:space="preserve"> </w:t>
      </w:r>
      <w:r>
        <w:t>Avanzó</w:t>
      </w:r>
      <w:r>
        <w:rPr>
          <w:spacing w:val="16"/>
        </w:rPr>
        <w:t xml:space="preserve"> </w:t>
      </w:r>
      <w:r>
        <w:t>entre</w:t>
      </w:r>
      <w:r>
        <w:rPr>
          <w:spacing w:val="2"/>
        </w:rPr>
        <w:t xml:space="preserve"> </w:t>
      </w:r>
      <w:r>
        <w:t>el</w:t>
      </w:r>
      <w:r>
        <w:rPr>
          <w:spacing w:val="2"/>
        </w:rPr>
        <w:t xml:space="preserve"> </w:t>
      </w:r>
      <w:r>
        <w:t>mar</w:t>
      </w:r>
      <w:r>
        <w:rPr>
          <w:spacing w:val="2"/>
        </w:rPr>
        <w:t xml:space="preserve"> </w:t>
      </w:r>
      <w:r>
        <w:t>de</w:t>
      </w:r>
      <w:r>
        <w:rPr>
          <w:spacing w:val="2"/>
        </w:rPr>
        <w:t xml:space="preserve"> </w:t>
      </w:r>
      <w:r>
        <w:t>felinos,</w:t>
      </w:r>
      <w:r>
        <w:rPr>
          <w:spacing w:val="-9"/>
        </w:rPr>
        <w:t xml:space="preserve"> </w:t>
      </w:r>
      <w:r>
        <w:t>que</w:t>
      </w:r>
      <w:r>
        <w:rPr>
          <w:spacing w:val="2"/>
        </w:rPr>
        <w:t xml:space="preserve"> </w:t>
      </w:r>
      <w:r>
        <w:t>se</w:t>
      </w:r>
      <w:r>
        <w:rPr>
          <w:spacing w:val="2"/>
        </w:rPr>
        <w:t xml:space="preserve"> </w:t>
      </w:r>
      <w:r>
        <w:t>apartaban</w:t>
      </w:r>
      <w:r>
        <w:rPr>
          <w:spacing w:val="2"/>
        </w:rPr>
        <w:t xml:space="preserve"> </w:t>
      </w:r>
      <w:r>
        <w:t>a</w:t>
      </w:r>
      <w:r>
        <w:rPr>
          <w:spacing w:val="2"/>
        </w:rPr>
        <w:t xml:space="preserve"> </w:t>
      </w:r>
      <w:r>
        <w:t>su</w:t>
      </w:r>
      <w:r>
        <w:rPr>
          <w:spacing w:val="2"/>
        </w:rPr>
        <w:t xml:space="preserve"> </w:t>
      </w:r>
      <w:r>
        <w:t>paso.</w:t>
      </w:r>
      <w:r>
        <w:rPr>
          <w:spacing w:val="-8"/>
        </w:rPr>
        <w:t xml:space="preserve"> </w:t>
      </w:r>
      <w:r>
        <w:t>Dirigién</w:t>
      </w:r>
      <w:r>
        <w:rPr>
          <w:w w:val="105"/>
        </w:rPr>
        <w:t>dose</w:t>
      </w:r>
      <w:r>
        <w:rPr>
          <w:spacing w:val="14"/>
          <w:w w:val="105"/>
        </w:rPr>
        <w:t xml:space="preserve"> </w:t>
      </w:r>
      <w:r>
        <w:rPr>
          <w:w w:val="105"/>
        </w:rPr>
        <w:t>hacia</w:t>
      </w:r>
      <w:r>
        <w:rPr>
          <w:spacing w:val="14"/>
          <w:w w:val="105"/>
        </w:rPr>
        <w:t xml:space="preserve"> </w:t>
      </w:r>
      <w:r>
        <w:rPr>
          <w:w w:val="105"/>
        </w:rPr>
        <w:t>Morrigan</w:t>
      </w:r>
      <w:r>
        <w:rPr>
          <w:spacing w:val="15"/>
          <w:w w:val="105"/>
        </w:rPr>
        <w:t xml:space="preserve"> </w:t>
      </w:r>
      <w:r>
        <w:rPr>
          <w:w w:val="105"/>
        </w:rPr>
        <w:t>con</w:t>
      </w:r>
      <w:r>
        <w:rPr>
          <w:spacing w:val="14"/>
          <w:w w:val="105"/>
        </w:rPr>
        <w:t xml:space="preserve"> </w:t>
      </w:r>
      <w:r>
        <w:rPr>
          <w:w w:val="105"/>
        </w:rPr>
        <w:t>un</w:t>
      </w:r>
      <w:r>
        <w:rPr>
          <w:spacing w:val="14"/>
          <w:w w:val="105"/>
        </w:rPr>
        <w:t xml:space="preserve"> </w:t>
      </w:r>
      <w:r>
        <w:rPr>
          <w:w w:val="105"/>
        </w:rPr>
        <w:t>aire</w:t>
      </w:r>
      <w:r>
        <w:rPr>
          <w:spacing w:val="15"/>
          <w:w w:val="105"/>
        </w:rPr>
        <w:t xml:space="preserve"> </w:t>
      </w:r>
      <w:r>
        <w:rPr>
          <w:w w:val="105"/>
        </w:rPr>
        <w:t>dominante,</w:t>
      </w:r>
      <w:r>
        <w:rPr>
          <w:spacing w:val="7"/>
          <w:w w:val="105"/>
        </w:rPr>
        <w:t xml:space="preserve"> </w:t>
      </w:r>
      <w:r>
        <w:rPr>
          <w:w w:val="105"/>
        </w:rPr>
        <w:t>se</w:t>
      </w:r>
      <w:r>
        <w:rPr>
          <w:spacing w:val="15"/>
          <w:w w:val="105"/>
        </w:rPr>
        <w:t xml:space="preserve"> </w:t>
      </w:r>
      <w:r>
        <w:rPr>
          <w:w w:val="105"/>
        </w:rPr>
        <w:t>inclinó</w:t>
      </w:r>
    </w:p>
    <w:p w14:paraId="7C460981" w14:textId="77777777" w:rsidR="00584CB5" w:rsidRDefault="00996ED2">
      <w:pPr>
        <w:pStyle w:val="BodyText"/>
        <w:spacing w:line="262" w:lineRule="exact"/>
        <w:ind w:left="1012"/>
        <w:jc w:val="both"/>
      </w:pPr>
      <w:r>
        <w:rPr>
          <w:spacing w:val="-3"/>
          <w:w w:val="105"/>
        </w:rPr>
        <w:t>ante</w:t>
      </w:r>
      <w:r>
        <w:rPr>
          <w:spacing w:val="-12"/>
          <w:w w:val="105"/>
        </w:rPr>
        <w:t xml:space="preserve"> </w:t>
      </w:r>
      <w:r>
        <w:rPr>
          <w:spacing w:val="-3"/>
          <w:w w:val="105"/>
        </w:rPr>
        <w:t>la</w:t>
      </w:r>
      <w:r>
        <w:rPr>
          <w:spacing w:val="-11"/>
          <w:w w:val="105"/>
        </w:rPr>
        <w:t xml:space="preserve"> </w:t>
      </w:r>
      <w:r>
        <w:rPr>
          <w:spacing w:val="-3"/>
          <w:w w:val="105"/>
        </w:rPr>
        <w:t>Diosa</w:t>
      </w:r>
      <w:r>
        <w:rPr>
          <w:spacing w:val="-12"/>
          <w:w w:val="105"/>
        </w:rPr>
        <w:t xml:space="preserve"> </w:t>
      </w:r>
      <w:r>
        <w:rPr>
          <w:spacing w:val="-2"/>
          <w:w w:val="105"/>
        </w:rPr>
        <w:t>Cuervo.</w:t>
      </w:r>
    </w:p>
    <w:p w14:paraId="7C460982" w14:textId="77777777" w:rsidR="00584CB5" w:rsidRDefault="00996ED2">
      <w:pPr>
        <w:pStyle w:val="BodyText"/>
        <w:rPr>
          <w:sz w:val="24"/>
        </w:rPr>
      </w:pPr>
      <w:r>
        <w:br w:type="column"/>
      </w:r>
    </w:p>
    <w:p w14:paraId="7C460983" w14:textId="77777777" w:rsidR="00584CB5" w:rsidRDefault="00584CB5">
      <w:pPr>
        <w:pStyle w:val="BodyText"/>
        <w:rPr>
          <w:sz w:val="24"/>
        </w:rPr>
      </w:pPr>
    </w:p>
    <w:p w14:paraId="7C460984" w14:textId="77777777" w:rsidR="00584CB5" w:rsidRDefault="00584CB5">
      <w:pPr>
        <w:pStyle w:val="BodyText"/>
        <w:rPr>
          <w:sz w:val="24"/>
        </w:rPr>
      </w:pPr>
    </w:p>
    <w:p w14:paraId="7C460985" w14:textId="77777777" w:rsidR="00584CB5" w:rsidRDefault="00584CB5">
      <w:pPr>
        <w:pStyle w:val="BodyText"/>
        <w:rPr>
          <w:sz w:val="24"/>
        </w:rPr>
      </w:pPr>
    </w:p>
    <w:p w14:paraId="7C460986" w14:textId="77777777" w:rsidR="00584CB5" w:rsidRDefault="00584CB5">
      <w:pPr>
        <w:pStyle w:val="BodyText"/>
        <w:rPr>
          <w:sz w:val="24"/>
        </w:rPr>
      </w:pPr>
    </w:p>
    <w:p w14:paraId="7C460987" w14:textId="77777777" w:rsidR="00584CB5" w:rsidRDefault="00584CB5">
      <w:pPr>
        <w:pStyle w:val="BodyText"/>
        <w:rPr>
          <w:sz w:val="24"/>
        </w:rPr>
      </w:pPr>
    </w:p>
    <w:p w14:paraId="7C460988" w14:textId="77777777" w:rsidR="00584CB5" w:rsidRDefault="00584CB5">
      <w:pPr>
        <w:pStyle w:val="BodyText"/>
        <w:rPr>
          <w:sz w:val="24"/>
        </w:rPr>
      </w:pPr>
    </w:p>
    <w:p w14:paraId="7C460989" w14:textId="77777777" w:rsidR="00584CB5" w:rsidRDefault="00584CB5">
      <w:pPr>
        <w:pStyle w:val="BodyText"/>
        <w:rPr>
          <w:sz w:val="24"/>
        </w:rPr>
      </w:pPr>
    </w:p>
    <w:p w14:paraId="7C46098A" w14:textId="77777777" w:rsidR="00584CB5" w:rsidRDefault="00584CB5">
      <w:pPr>
        <w:pStyle w:val="BodyText"/>
        <w:rPr>
          <w:sz w:val="24"/>
        </w:rPr>
      </w:pPr>
    </w:p>
    <w:p w14:paraId="7C46098B" w14:textId="77777777" w:rsidR="00584CB5" w:rsidRDefault="00584CB5">
      <w:pPr>
        <w:pStyle w:val="BodyText"/>
        <w:rPr>
          <w:sz w:val="24"/>
        </w:rPr>
      </w:pPr>
    </w:p>
    <w:p w14:paraId="7C46098C" w14:textId="77777777" w:rsidR="00584CB5" w:rsidRDefault="00584CB5">
      <w:pPr>
        <w:pStyle w:val="BodyText"/>
        <w:rPr>
          <w:sz w:val="24"/>
        </w:rPr>
      </w:pPr>
    </w:p>
    <w:p w14:paraId="7C46098D" w14:textId="77777777" w:rsidR="00584CB5" w:rsidRDefault="00584CB5">
      <w:pPr>
        <w:pStyle w:val="BodyText"/>
        <w:rPr>
          <w:sz w:val="24"/>
        </w:rPr>
      </w:pPr>
    </w:p>
    <w:p w14:paraId="7C46098E" w14:textId="77777777" w:rsidR="00584CB5" w:rsidRDefault="00584CB5">
      <w:pPr>
        <w:pStyle w:val="BodyText"/>
        <w:rPr>
          <w:sz w:val="24"/>
        </w:rPr>
      </w:pPr>
    </w:p>
    <w:p w14:paraId="7C46098F" w14:textId="77777777" w:rsidR="00584CB5" w:rsidRDefault="00584CB5">
      <w:pPr>
        <w:pStyle w:val="BodyText"/>
        <w:rPr>
          <w:sz w:val="24"/>
        </w:rPr>
      </w:pPr>
    </w:p>
    <w:p w14:paraId="7C460990" w14:textId="77777777" w:rsidR="00584CB5" w:rsidRDefault="00584CB5">
      <w:pPr>
        <w:pStyle w:val="BodyText"/>
        <w:rPr>
          <w:sz w:val="24"/>
        </w:rPr>
      </w:pPr>
    </w:p>
    <w:p w14:paraId="7C460991" w14:textId="77777777" w:rsidR="00584CB5" w:rsidRDefault="00584CB5">
      <w:pPr>
        <w:pStyle w:val="BodyText"/>
        <w:rPr>
          <w:sz w:val="24"/>
        </w:rPr>
      </w:pPr>
    </w:p>
    <w:p w14:paraId="7C460992" w14:textId="77777777" w:rsidR="00584CB5" w:rsidRDefault="00996ED2">
      <w:pPr>
        <w:spacing w:before="188"/>
        <w:ind w:left="243"/>
        <w:rPr>
          <w:sz w:val="21"/>
        </w:rPr>
      </w:pPr>
      <w:r>
        <w:rPr>
          <w:color w:val="B2B2B2"/>
          <w:sz w:val="21"/>
        </w:rPr>
        <w:t>257</w:t>
      </w:r>
    </w:p>
    <w:p w14:paraId="7C460993"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994" w14:textId="77777777" w:rsidR="00584CB5" w:rsidRDefault="00584CB5">
      <w:pPr>
        <w:pStyle w:val="BodyText"/>
        <w:spacing w:before="1"/>
        <w:rPr>
          <w:sz w:val="21"/>
        </w:rPr>
      </w:pPr>
    </w:p>
    <w:p w14:paraId="7C460995"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996" w14:textId="77777777" w:rsidR="00584CB5" w:rsidRDefault="00584CB5">
      <w:pPr>
        <w:pStyle w:val="BodyText"/>
        <w:spacing w:before="8"/>
        <w:rPr>
          <w:rFonts w:ascii="Calibri"/>
          <w:sz w:val="13"/>
        </w:rPr>
      </w:pPr>
    </w:p>
    <w:p w14:paraId="7C460997" w14:textId="77777777" w:rsidR="00584CB5" w:rsidRDefault="00584CB5">
      <w:pPr>
        <w:rPr>
          <w:rFonts w:ascii="Calibri"/>
          <w:sz w:val="13"/>
        </w:rPr>
        <w:sectPr w:rsidR="00584CB5">
          <w:headerReference w:type="default" r:id="rId65"/>
          <w:footerReference w:type="default" r:id="rId66"/>
          <w:pgSz w:w="9080" w:h="12760"/>
          <w:pgMar w:top="860" w:right="1220" w:bottom="840" w:left="740" w:header="138" w:footer="645" w:gutter="0"/>
          <w:cols w:space="720"/>
        </w:sectPr>
      </w:pPr>
    </w:p>
    <w:p w14:paraId="7C460998" w14:textId="77777777" w:rsidR="00584CB5" w:rsidRDefault="00905D2D">
      <w:pPr>
        <w:pStyle w:val="BodyText"/>
        <w:rPr>
          <w:rFonts w:ascii="Calibri"/>
          <w:sz w:val="24"/>
        </w:rPr>
      </w:pPr>
      <w:r>
        <w:pict w14:anchorId="7C461F9F">
          <v:group id="_x0000_s3130" style="position:absolute;margin-left:6.25pt;margin-top:295.3pt;width:24pt;height:48pt;z-index:16028160;mso-position-horizontal-relative:page;mso-position-vertical-relative:page" coordorigin="125,5906" coordsize="480,960">
            <v:shape id="_x0000_s3132" style="position:absolute;left:124;top:5905;width:480;height:960" coordorigin="125,5906" coordsize="480,960" o:spt="100" adj="0,,0" path="m365,5906r,960m125,6386r480,e" filled="f" strokeweight=".25pt">
              <v:stroke joinstyle="round"/>
              <v:formulas/>
              <v:path arrowok="t" o:connecttype="segments"/>
            </v:shape>
            <v:shape id="_x0000_s3131" type="#_x0000_t75" style="position:absolute;left:242;top:6263;width:245;height:245">
              <v:imagedata r:id="rId6" o:title=""/>
            </v:shape>
            <w10:wrap anchorx="page" anchory="page"/>
          </v:group>
        </w:pict>
      </w:r>
      <w:r>
        <w:pict w14:anchorId="7C461FA0">
          <v:group id="_x0000_s3127" style="position:absolute;margin-left:422.75pt;margin-top:295.3pt;width:24pt;height:48pt;z-index:16028672;mso-position-horizontal-relative:page;mso-position-vertical-relative:page" coordorigin="8455,5906" coordsize="480,960">
            <v:shape id="_x0000_s3129" style="position:absolute;left:8455;top:5905;width:480;height:960" coordorigin="8455,5906" coordsize="480,960" o:spt="100" adj="0,,0" path="m8695,5906r,960m8455,6386r480,e" filled="f" strokeweight=".25pt">
              <v:stroke joinstyle="round"/>
              <v:formulas/>
              <v:path arrowok="t" o:connecttype="segments"/>
            </v:shape>
            <v:shape id="_x0000_s3128" type="#_x0000_t75" style="position:absolute;left:8572;top:6263;width:245;height:245">
              <v:imagedata r:id="rId6" o:title=""/>
            </v:shape>
            <w10:wrap anchorx="page" anchory="page"/>
          </v:group>
        </w:pict>
      </w:r>
    </w:p>
    <w:p w14:paraId="7C460999" w14:textId="77777777" w:rsidR="00584CB5" w:rsidRDefault="00584CB5">
      <w:pPr>
        <w:pStyle w:val="BodyText"/>
        <w:rPr>
          <w:rFonts w:ascii="Calibri"/>
          <w:sz w:val="24"/>
        </w:rPr>
      </w:pPr>
    </w:p>
    <w:p w14:paraId="7C46099A" w14:textId="77777777" w:rsidR="00584CB5" w:rsidRDefault="00584CB5">
      <w:pPr>
        <w:pStyle w:val="BodyText"/>
        <w:rPr>
          <w:rFonts w:ascii="Calibri"/>
          <w:sz w:val="24"/>
        </w:rPr>
      </w:pPr>
    </w:p>
    <w:p w14:paraId="7C46099B" w14:textId="77777777" w:rsidR="00584CB5" w:rsidRDefault="00584CB5">
      <w:pPr>
        <w:pStyle w:val="BodyText"/>
        <w:rPr>
          <w:rFonts w:ascii="Calibri"/>
          <w:sz w:val="24"/>
        </w:rPr>
      </w:pPr>
    </w:p>
    <w:p w14:paraId="7C46099C" w14:textId="77777777" w:rsidR="00584CB5" w:rsidRDefault="00584CB5">
      <w:pPr>
        <w:pStyle w:val="BodyText"/>
        <w:rPr>
          <w:rFonts w:ascii="Calibri"/>
          <w:sz w:val="24"/>
        </w:rPr>
      </w:pPr>
    </w:p>
    <w:p w14:paraId="7C46099D" w14:textId="77777777" w:rsidR="00584CB5" w:rsidRDefault="00584CB5">
      <w:pPr>
        <w:pStyle w:val="BodyText"/>
        <w:rPr>
          <w:rFonts w:ascii="Calibri"/>
          <w:sz w:val="24"/>
        </w:rPr>
      </w:pPr>
    </w:p>
    <w:p w14:paraId="7C46099E" w14:textId="77777777" w:rsidR="00584CB5" w:rsidRDefault="00584CB5">
      <w:pPr>
        <w:pStyle w:val="BodyText"/>
        <w:rPr>
          <w:rFonts w:ascii="Calibri"/>
          <w:sz w:val="24"/>
        </w:rPr>
      </w:pPr>
    </w:p>
    <w:p w14:paraId="7C46099F" w14:textId="77777777" w:rsidR="00584CB5" w:rsidRDefault="00584CB5">
      <w:pPr>
        <w:pStyle w:val="BodyText"/>
        <w:rPr>
          <w:rFonts w:ascii="Calibri"/>
          <w:sz w:val="24"/>
        </w:rPr>
      </w:pPr>
    </w:p>
    <w:p w14:paraId="7C4609A0" w14:textId="77777777" w:rsidR="00584CB5" w:rsidRDefault="00584CB5">
      <w:pPr>
        <w:pStyle w:val="BodyText"/>
        <w:rPr>
          <w:rFonts w:ascii="Calibri"/>
          <w:sz w:val="24"/>
        </w:rPr>
      </w:pPr>
    </w:p>
    <w:p w14:paraId="7C4609A1" w14:textId="77777777" w:rsidR="00584CB5" w:rsidRDefault="00584CB5">
      <w:pPr>
        <w:pStyle w:val="BodyText"/>
        <w:rPr>
          <w:rFonts w:ascii="Calibri"/>
          <w:sz w:val="24"/>
        </w:rPr>
      </w:pPr>
    </w:p>
    <w:p w14:paraId="7C4609A2" w14:textId="77777777" w:rsidR="00584CB5" w:rsidRDefault="00584CB5">
      <w:pPr>
        <w:pStyle w:val="BodyText"/>
        <w:rPr>
          <w:rFonts w:ascii="Calibri"/>
          <w:sz w:val="24"/>
        </w:rPr>
      </w:pPr>
    </w:p>
    <w:p w14:paraId="7C4609A3" w14:textId="77777777" w:rsidR="00584CB5" w:rsidRDefault="00584CB5">
      <w:pPr>
        <w:pStyle w:val="BodyText"/>
        <w:rPr>
          <w:rFonts w:ascii="Calibri"/>
          <w:sz w:val="24"/>
        </w:rPr>
      </w:pPr>
    </w:p>
    <w:p w14:paraId="7C4609A4" w14:textId="77777777" w:rsidR="00584CB5" w:rsidRDefault="00584CB5">
      <w:pPr>
        <w:pStyle w:val="BodyText"/>
        <w:rPr>
          <w:rFonts w:ascii="Calibri"/>
          <w:sz w:val="24"/>
        </w:rPr>
      </w:pPr>
    </w:p>
    <w:p w14:paraId="7C4609A5" w14:textId="77777777" w:rsidR="00584CB5" w:rsidRDefault="00584CB5">
      <w:pPr>
        <w:pStyle w:val="BodyText"/>
        <w:rPr>
          <w:rFonts w:ascii="Calibri"/>
          <w:sz w:val="24"/>
        </w:rPr>
      </w:pPr>
    </w:p>
    <w:p w14:paraId="7C4609A6" w14:textId="77777777" w:rsidR="00584CB5" w:rsidRDefault="00584CB5">
      <w:pPr>
        <w:pStyle w:val="BodyText"/>
        <w:rPr>
          <w:rFonts w:ascii="Calibri"/>
          <w:sz w:val="24"/>
        </w:rPr>
      </w:pPr>
    </w:p>
    <w:p w14:paraId="7C4609A7" w14:textId="77777777" w:rsidR="00584CB5" w:rsidRDefault="00996ED2">
      <w:pPr>
        <w:spacing w:before="209"/>
        <w:ind w:left="583"/>
        <w:rPr>
          <w:sz w:val="21"/>
        </w:rPr>
      </w:pPr>
      <w:r>
        <w:rPr>
          <w:color w:val="B2B2B2"/>
          <w:sz w:val="21"/>
        </w:rPr>
        <w:t>258</w:t>
      </w:r>
    </w:p>
    <w:p w14:paraId="7C4609A8" w14:textId="77777777" w:rsidR="00584CB5" w:rsidRDefault="00996ED2">
      <w:pPr>
        <w:pStyle w:val="BodyText"/>
        <w:spacing w:before="88"/>
        <w:ind w:left="583"/>
        <w:jc w:val="both"/>
      </w:pPr>
      <w:r>
        <w:br w:type="column"/>
        <w:t>—Sobrina, ¿es</w:t>
      </w:r>
      <w:r>
        <w:rPr>
          <w:spacing w:val="11"/>
        </w:rPr>
        <w:t xml:space="preserve"> </w:t>
      </w:r>
      <w:r>
        <w:t>la</w:t>
      </w:r>
      <w:r>
        <w:rPr>
          <w:spacing w:val="11"/>
        </w:rPr>
        <w:t xml:space="preserve"> </w:t>
      </w:r>
      <w:r>
        <w:t>hora?</w:t>
      </w:r>
      <w:r>
        <w:rPr>
          <w:spacing w:val="11"/>
        </w:rPr>
        <w:t xml:space="preserve"> </w:t>
      </w:r>
      <w:r>
        <w:t>—ronroneó.</w:t>
      </w:r>
    </w:p>
    <w:p w14:paraId="7C4609A9" w14:textId="3445E6B6" w:rsidR="00584CB5" w:rsidRDefault="00996ED2">
      <w:pPr>
        <w:pStyle w:val="BodyText"/>
        <w:spacing w:before="31" w:line="268" w:lineRule="auto"/>
        <w:ind w:left="243" w:right="542" w:firstLine="340"/>
        <w:jc w:val="both"/>
      </w:pPr>
      <w:r>
        <w:t>—Así es —respondió Morrigan, devolviéndole el saludo.</w:t>
      </w:r>
    </w:p>
    <w:p w14:paraId="7C4609AA" w14:textId="78B0A483" w:rsidR="00584CB5" w:rsidRDefault="00996ED2">
      <w:pPr>
        <w:pStyle w:val="BodyText"/>
        <w:spacing w:line="268" w:lineRule="auto"/>
        <w:ind w:left="243" w:right="541" w:firstLine="340"/>
        <w:jc w:val="both"/>
      </w:pPr>
      <w:r>
        <w:t>Deslizando su capa hacia atrás, la diosa dejó al descubierto un espectacular arco que se utilizaba en el Medievo</w:t>
      </w:r>
      <w:r>
        <w:rPr>
          <w:spacing w:val="1"/>
        </w:rPr>
        <w:t xml:space="preserve"> </w:t>
      </w:r>
      <w:r>
        <w:t>y que pendía de sus hombros. Cogió el arco e hizo una</w:t>
      </w:r>
      <w:r>
        <w:rPr>
          <w:spacing w:val="1"/>
        </w:rPr>
        <w:t xml:space="preserve"> </w:t>
      </w:r>
      <w:r>
        <w:t>muesca con una flecha que extrajo de la aljaba que llevaba</w:t>
      </w:r>
      <w:r>
        <w:rPr>
          <w:spacing w:val="-55"/>
        </w:rPr>
        <w:t xml:space="preserve"> </w:t>
      </w:r>
      <w:r>
        <w:t>en</w:t>
      </w:r>
      <w:r>
        <w:rPr>
          <w:spacing w:val="-4"/>
        </w:rPr>
        <w:t xml:space="preserve"> </w:t>
      </w:r>
      <w:r>
        <w:t>las</w:t>
      </w:r>
      <w:r>
        <w:rPr>
          <w:spacing w:val="-3"/>
        </w:rPr>
        <w:t xml:space="preserve"> </w:t>
      </w:r>
      <w:r>
        <w:t>caderas.</w:t>
      </w:r>
    </w:p>
    <w:p w14:paraId="7C4609AB" w14:textId="2BA431F9" w:rsidR="00584CB5" w:rsidRDefault="00996ED2">
      <w:pPr>
        <w:pStyle w:val="BodyText"/>
        <w:spacing w:line="268" w:lineRule="auto"/>
        <w:ind w:left="243" w:right="540" w:firstLine="340"/>
        <w:jc w:val="both"/>
      </w:pPr>
      <w:r>
        <w:t>Después, las dos Oscuras Inmemoriales se volvieron a</w:t>
      </w:r>
      <w:r>
        <w:rPr>
          <w:spacing w:val="1"/>
        </w:rPr>
        <w:t xml:space="preserve"> </w:t>
      </w:r>
      <w:r>
        <w:t>la</w:t>
      </w:r>
      <w:r>
        <w:rPr>
          <w:spacing w:val="-10"/>
        </w:rPr>
        <w:t xml:space="preserve"> </w:t>
      </w:r>
      <w:r>
        <w:t>vez,</w:t>
      </w:r>
      <w:r>
        <w:rPr>
          <w:spacing w:val="-18"/>
        </w:rPr>
        <w:t xml:space="preserve"> </w:t>
      </w:r>
      <w:r>
        <w:t>corrieron</w:t>
      </w:r>
      <w:r>
        <w:rPr>
          <w:spacing w:val="-9"/>
        </w:rPr>
        <w:t xml:space="preserve"> </w:t>
      </w:r>
      <w:r>
        <w:t>en</w:t>
      </w:r>
      <w:r>
        <w:rPr>
          <w:spacing w:val="-10"/>
        </w:rPr>
        <w:t xml:space="preserve"> </w:t>
      </w:r>
      <w:r>
        <w:t>dirección</w:t>
      </w:r>
      <w:r>
        <w:rPr>
          <w:spacing w:val="-9"/>
        </w:rPr>
        <w:t xml:space="preserve"> </w:t>
      </w:r>
      <w:r>
        <w:t>al</w:t>
      </w:r>
      <w:r>
        <w:rPr>
          <w:spacing w:val="-9"/>
        </w:rPr>
        <w:t xml:space="preserve"> </w:t>
      </w:r>
      <w:r>
        <w:t>aparentemente</w:t>
      </w:r>
      <w:r>
        <w:rPr>
          <w:spacing w:val="-9"/>
        </w:rPr>
        <w:t xml:space="preserve"> </w:t>
      </w:r>
      <w:r>
        <w:t>infranquea</w:t>
      </w:r>
      <w:r>
        <w:rPr>
          <w:w w:val="105"/>
        </w:rPr>
        <w:t>ble</w:t>
      </w:r>
      <w:r>
        <w:rPr>
          <w:spacing w:val="-10"/>
          <w:w w:val="105"/>
        </w:rPr>
        <w:t xml:space="preserve"> </w:t>
      </w:r>
      <w:r>
        <w:rPr>
          <w:w w:val="105"/>
        </w:rPr>
        <w:t>arbusto</w:t>
      </w:r>
      <w:r>
        <w:rPr>
          <w:spacing w:val="-10"/>
          <w:w w:val="105"/>
        </w:rPr>
        <w:t xml:space="preserve"> </w:t>
      </w:r>
      <w:r>
        <w:rPr>
          <w:w w:val="105"/>
        </w:rPr>
        <w:t>y</w:t>
      </w:r>
      <w:r>
        <w:rPr>
          <w:spacing w:val="-10"/>
          <w:w w:val="105"/>
        </w:rPr>
        <w:t xml:space="preserve"> </w:t>
      </w:r>
      <w:r>
        <w:rPr>
          <w:w w:val="105"/>
        </w:rPr>
        <w:t>lo</w:t>
      </w:r>
      <w:r>
        <w:rPr>
          <w:spacing w:val="-10"/>
          <w:w w:val="105"/>
        </w:rPr>
        <w:t xml:space="preserve"> </w:t>
      </w:r>
      <w:r>
        <w:rPr>
          <w:w w:val="105"/>
        </w:rPr>
        <w:t>atravesaron</w:t>
      </w:r>
      <w:r>
        <w:rPr>
          <w:spacing w:val="-10"/>
          <w:w w:val="105"/>
        </w:rPr>
        <w:t xml:space="preserve"> </w:t>
      </w:r>
      <w:r>
        <w:rPr>
          <w:w w:val="105"/>
        </w:rPr>
        <w:t>con</w:t>
      </w:r>
      <w:r>
        <w:rPr>
          <w:spacing w:val="-10"/>
          <w:w w:val="105"/>
        </w:rPr>
        <w:t xml:space="preserve"> </w:t>
      </w:r>
      <w:r>
        <w:rPr>
          <w:w w:val="105"/>
        </w:rPr>
        <w:t>un</w:t>
      </w:r>
      <w:r>
        <w:rPr>
          <w:spacing w:val="-10"/>
          <w:w w:val="105"/>
        </w:rPr>
        <w:t xml:space="preserve"> </w:t>
      </w:r>
      <w:r>
        <w:rPr>
          <w:w w:val="105"/>
        </w:rPr>
        <w:t>enorme</w:t>
      </w:r>
      <w:r>
        <w:rPr>
          <w:spacing w:val="-10"/>
          <w:w w:val="105"/>
        </w:rPr>
        <w:t xml:space="preserve"> </w:t>
      </w:r>
      <w:r>
        <w:rPr>
          <w:w w:val="105"/>
        </w:rPr>
        <w:t>salto.</w:t>
      </w:r>
    </w:p>
    <w:p w14:paraId="7C4609AC" w14:textId="77777777" w:rsidR="00584CB5" w:rsidRDefault="00996ED2">
      <w:pPr>
        <w:pStyle w:val="BodyText"/>
        <w:spacing w:line="264" w:lineRule="exact"/>
        <w:ind w:left="583"/>
        <w:jc w:val="both"/>
      </w:pPr>
      <w:r>
        <w:rPr>
          <w:w w:val="105"/>
        </w:rPr>
        <w:t>Los</w:t>
      </w:r>
      <w:r>
        <w:rPr>
          <w:spacing w:val="-6"/>
          <w:w w:val="105"/>
        </w:rPr>
        <w:t xml:space="preserve"> </w:t>
      </w:r>
      <w:r>
        <w:rPr>
          <w:w w:val="105"/>
        </w:rPr>
        <w:t>felinos</w:t>
      </w:r>
      <w:r>
        <w:rPr>
          <w:spacing w:val="-6"/>
          <w:w w:val="105"/>
        </w:rPr>
        <w:t xml:space="preserve"> </w:t>
      </w:r>
      <w:r>
        <w:rPr>
          <w:w w:val="105"/>
        </w:rPr>
        <w:t>y</w:t>
      </w:r>
      <w:r>
        <w:rPr>
          <w:spacing w:val="-6"/>
          <w:w w:val="105"/>
        </w:rPr>
        <w:t xml:space="preserve"> </w:t>
      </w:r>
      <w:r>
        <w:rPr>
          <w:w w:val="105"/>
        </w:rPr>
        <w:t>los</w:t>
      </w:r>
      <w:r>
        <w:rPr>
          <w:spacing w:val="-6"/>
          <w:w w:val="105"/>
        </w:rPr>
        <w:t xml:space="preserve"> </w:t>
      </w:r>
      <w:r>
        <w:rPr>
          <w:w w:val="105"/>
        </w:rPr>
        <w:t>pájaros</w:t>
      </w:r>
      <w:r>
        <w:rPr>
          <w:spacing w:val="-5"/>
          <w:w w:val="105"/>
        </w:rPr>
        <w:t xml:space="preserve"> </w:t>
      </w:r>
      <w:r>
        <w:rPr>
          <w:w w:val="105"/>
        </w:rPr>
        <w:t>siguieron</w:t>
      </w:r>
      <w:r>
        <w:rPr>
          <w:spacing w:val="-6"/>
          <w:w w:val="105"/>
        </w:rPr>
        <w:t xml:space="preserve"> </w:t>
      </w:r>
      <w:r>
        <w:rPr>
          <w:w w:val="105"/>
        </w:rPr>
        <w:t>sus</w:t>
      </w:r>
      <w:r>
        <w:rPr>
          <w:spacing w:val="-6"/>
          <w:w w:val="105"/>
        </w:rPr>
        <w:t xml:space="preserve"> </w:t>
      </w:r>
      <w:r>
        <w:rPr>
          <w:w w:val="105"/>
        </w:rPr>
        <w:t>movimientos.</w:t>
      </w:r>
    </w:p>
    <w:p w14:paraId="7C4609AD" w14:textId="551DE503" w:rsidR="00584CB5" w:rsidRDefault="00996ED2">
      <w:pPr>
        <w:pStyle w:val="BodyText"/>
        <w:spacing w:before="31" w:line="268" w:lineRule="auto"/>
        <w:ind w:left="243" w:right="542" w:firstLine="340"/>
        <w:jc w:val="both"/>
      </w:pPr>
      <w:r>
        <w:rPr>
          <w:w w:val="105"/>
        </w:rPr>
        <w:t>—Ahora</w:t>
      </w:r>
      <w:r>
        <w:rPr>
          <w:spacing w:val="-13"/>
          <w:w w:val="105"/>
        </w:rPr>
        <w:t xml:space="preserve"> </w:t>
      </w:r>
      <w:r>
        <w:rPr>
          <w:w w:val="105"/>
        </w:rPr>
        <w:t>empieza</w:t>
      </w:r>
      <w:r>
        <w:rPr>
          <w:spacing w:val="-12"/>
          <w:w w:val="105"/>
        </w:rPr>
        <w:t xml:space="preserve"> </w:t>
      </w:r>
      <w:r>
        <w:rPr>
          <w:w w:val="105"/>
        </w:rPr>
        <w:t>—dijo</w:t>
      </w:r>
      <w:r>
        <w:rPr>
          <w:spacing w:val="-12"/>
          <w:w w:val="105"/>
        </w:rPr>
        <w:t xml:space="preserve"> </w:t>
      </w:r>
      <w:r>
        <w:rPr>
          <w:w w:val="105"/>
        </w:rPr>
        <w:t>Senuhet</w:t>
      </w:r>
      <w:r>
        <w:rPr>
          <w:spacing w:val="-13"/>
          <w:w w:val="105"/>
        </w:rPr>
        <w:t xml:space="preserve"> </w:t>
      </w:r>
      <w:r>
        <w:rPr>
          <w:w w:val="105"/>
        </w:rPr>
        <w:t>con</w:t>
      </w:r>
      <w:r>
        <w:rPr>
          <w:spacing w:val="-12"/>
          <w:w w:val="105"/>
        </w:rPr>
        <w:t xml:space="preserve"> </w:t>
      </w:r>
      <w:r>
        <w:rPr>
          <w:w w:val="105"/>
        </w:rPr>
        <w:t>un</w:t>
      </w:r>
      <w:r>
        <w:rPr>
          <w:spacing w:val="-12"/>
          <w:w w:val="105"/>
        </w:rPr>
        <w:t xml:space="preserve"> </w:t>
      </w:r>
      <w:r>
        <w:rPr>
          <w:w w:val="105"/>
        </w:rPr>
        <w:t>tono</w:t>
      </w:r>
      <w:r>
        <w:rPr>
          <w:spacing w:val="-12"/>
          <w:w w:val="105"/>
        </w:rPr>
        <w:t xml:space="preserve"> </w:t>
      </w:r>
      <w:r>
        <w:rPr>
          <w:w w:val="105"/>
        </w:rPr>
        <w:t>de</w:t>
      </w:r>
      <w:r>
        <w:rPr>
          <w:spacing w:val="-13"/>
          <w:w w:val="105"/>
        </w:rPr>
        <w:t xml:space="preserve"> </w:t>
      </w:r>
      <w:r>
        <w:rPr>
          <w:w w:val="105"/>
        </w:rPr>
        <w:t>voz</w:t>
      </w:r>
      <w:r>
        <w:rPr>
          <w:spacing w:val="-58"/>
          <w:w w:val="105"/>
        </w:rPr>
        <w:t xml:space="preserve"> </w:t>
      </w:r>
      <w:r>
        <w:t>alegre</w:t>
      </w:r>
      <w:r>
        <w:rPr>
          <w:spacing w:val="-8"/>
        </w:rPr>
        <w:t xml:space="preserve"> </w:t>
      </w:r>
      <w:r>
        <w:t>y,</w:t>
      </w:r>
      <w:r>
        <w:rPr>
          <w:spacing w:val="-15"/>
        </w:rPr>
        <w:t xml:space="preserve"> </w:t>
      </w:r>
      <w:r>
        <w:t>reuniendo</w:t>
      </w:r>
      <w:r>
        <w:rPr>
          <w:spacing w:val="-7"/>
        </w:rPr>
        <w:t xml:space="preserve"> </w:t>
      </w:r>
      <w:r>
        <w:t>sus</w:t>
      </w:r>
      <w:r>
        <w:rPr>
          <w:spacing w:val="-7"/>
        </w:rPr>
        <w:t xml:space="preserve"> </w:t>
      </w:r>
      <w:r>
        <w:t>armas,</w:t>
      </w:r>
      <w:r>
        <w:rPr>
          <w:spacing w:val="-16"/>
        </w:rPr>
        <w:t xml:space="preserve"> </w:t>
      </w:r>
      <w:r>
        <w:t>dos</w:t>
      </w:r>
      <w:r>
        <w:rPr>
          <w:spacing w:val="-7"/>
        </w:rPr>
        <w:t xml:space="preserve"> </w:t>
      </w:r>
      <w:r>
        <w:t>espadas</w:t>
      </w:r>
      <w:r>
        <w:rPr>
          <w:spacing w:val="-7"/>
        </w:rPr>
        <w:t xml:space="preserve"> </w:t>
      </w:r>
      <w:r>
        <w:t>egipcias</w:t>
      </w:r>
      <w:r>
        <w:rPr>
          <w:spacing w:val="-7"/>
        </w:rPr>
        <w:t xml:space="preserve"> </w:t>
      </w:r>
      <w:r>
        <w:t>en</w:t>
      </w:r>
      <w:r>
        <w:rPr>
          <w:spacing w:val="-7"/>
        </w:rPr>
        <w:t xml:space="preserve"> </w:t>
      </w:r>
      <w:r>
        <w:t>forma</w:t>
      </w:r>
      <w:r>
        <w:rPr>
          <w:spacing w:val="-4"/>
        </w:rPr>
        <w:t xml:space="preserve"> </w:t>
      </w:r>
      <w:r>
        <w:t>de</w:t>
      </w:r>
      <w:r>
        <w:rPr>
          <w:spacing w:val="-3"/>
        </w:rPr>
        <w:t xml:space="preserve"> </w:t>
      </w:r>
      <w:r>
        <w:t>medialuna,</w:t>
      </w:r>
      <w:r>
        <w:rPr>
          <w:spacing w:val="-11"/>
        </w:rPr>
        <w:t xml:space="preserve"> </w:t>
      </w:r>
      <w:r>
        <w:t>se</w:t>
      </w:r>
      <w:r>
        <w:rPr>
          <w:spacing w:val="-3"/>
        </w:rPr>
        <w:t xml:space="preserve"> </w:t>
      </w:r>
      <w:r>
        <w:t>apeó</w:t>
      </w:r>
      <w:r>
        <w:rPr>
          <w:spacing w:val="-4"/>
        </w:rPr>
        <w:t xml:space="preserve"> </w:t>
      </w:r>
      <w:r>
        <w:t>del</w:t>
      </w:r>
      <w:r>
        <w:rPr>
          <w:spacing w:val="-3"/>
        </w:rPr>
        <w:t xml:space="preserve"> </w:t>
      </w:r>
      <w:r>
        <w:t>coche.</w:t>
      </w:r>
    </w:p>
    <w:p w14:paraId="7C4609AE" w14:textId="77777777" w:rsidR="00584CB5" w:rsidRDefault="00996ED2">
      <w:pPr>
        <w:pStyle w:val="BodyText"/>
        <w:spacing w:line="268" w:lineRule="auto"/>
        <w:ind w:left="243" w:right="541" w:firstLine="340"/>
        <w:jc w:val="both"/>
      </w:pPr>
      <w:r>
        <w:t>«O acaba», pensó en sus adentros el doctor John Dee,</w:t>
      </w:r>
      <w:r>
        <w:rPr>
          <w:spacing w:val="1"/>
        </w:rPr>
        <w:t xml:space="preserve"> </w:t>
      </w:r>
      <w:r>
        <w:rPr>
          <w:w w:val="105"/>
        </w:rPr>
        <w:t>pero</w:t>
      </w:r>
      <w:r>
        <w:rPr>
          <w:spacing w:val="-9"/>
          <w:w w:val="105"/>
        </w:rPr>
        <w:t xml:space="preserve"> </w:t>
      </w:r>
      <w:r>
        <w:rPr>
          <w:w w:val="105"/>
        </w:rPr>
        <w:t>prefirió</w:t>
      </w:r>
      <w:r>
        <w:rPr>
          <w:spacing w:val="-9"/>
          <w:w w:val="105"/>
        </w:rPr>
        <w:t xml:space="preserve"> </w:t>
      </w:r>
      <w:r>
        <w:rPr>
          <w:w w:val="105"/>
        </w:rPr>
        <w:t>guardar</w:t>
      </w:r>
      <w:r>
        <w:rPr>
          <w:spacing w:val="-9"/>
          <w:w w:val="105"/>
        </w:rPr>
        <w:t xml:space="preserve"> </w:t>
      </w:r>
      <w:r>
        <w:rPr>
          <w:w w:val="105"/>
        </w:rPr>
        <w:t>sus</w:t>
      </w:r>
      <w:r>
        <w:rPr>
          <w:spacing w:val="-9"/>
          <w:w w:val="105"/>
        </w:rPr>
        <w:t xml:space="preserve"> </w:t>
      </w:r>
      <w:r>
        <w:rPr>
          <w:w w:val="105"/>
        </w:rPr>
        <w:t>miedos</w:t>
      </w:r>
      <w:r>
        <w:rPr>
          <w:spacing w:val="-9"/>
          <w:w w:val="105"/>
        </w:rPr>
        <w:t xml:space="preserve"> </w:t>
      </w:r>
      <w:r>
        <w:rPr>
          <w:w w:val="105"/>
        </w:rPr>
        <w:t>para</w:t>
      </w:r>
      <w:r>
        <w:rPr>
          <w:spacing w:val="-9"/>
          <w:w w:val="105"/>
        </w:rPr>
        <w:t xml:space="preserve"> </w:t>
      </w:r>
      <w:r>
        <w:rPr>
          <w:w w:val="105"/>
        </w:rPr>
        <w:t>sí.</w:t>
      </w:r>
    </w:p>
    <w:p w14:paraId="7C4609AF"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9B0" w14:textId="77777777" w:rsidR="00584CB5" w:rsidRDefault="00905D2D">
      <w:pPr>
        <w:pStyle w:val="BodyText"/>
        <w:rPr>
          <w:sz w:val="20"/>
        </w:rPr>
      </w:pPr>
      <w:r>
        <w:pict w14:anchorId="7C461FA1">
          <v:group id="_x0000_s3124" style="position:absolute;margin-left:6.25pt;margin-top:295.3pt;width:24pt;height:48pt;z-index:16029184;mso-position-horizontal-relative:page;mso-position-vertical-relative:page" coordorigin="125,5906" coordsize="480,960">
            <v:shape id="_x0000_s3126" style="position:absolute;left:124;top:5905;width:480;height:960" coordorigin="125,5906" coordsize="480,960" o:spt="100" adj="0,,0" path="m365,5906r,960m125,6386r480,e" filled="f" strokeweight=".25pt">
              <v:stroke joinstyle="round"/>
              <v:formulas/>
              <v:path arrowok="t" o:connecttype="segments"/>
            </v:shape>
            <v:shape id="_x0000_s3125" type="#_x0000_t75" style="position:absolute;left:242;top:6263;width:245;height:245">
              <v:imagedata r:id="rId6" o:title=""/>
            </v:shape>
            <w10:wrap anchorx="page" anchory="page"/>
          </v:group>
        </w:pict>
      </w:r>
      <w:r>
        <w:pict w14:anchorId="7C461FA2">
          <v:group id="_x0000_s3121" style="position:absolute;margin-left:422.75pt;margin-top:295.3pt;width:24pt;height:48pt;z-index:16029696;mso-position-horizontal-relative:page;mso-position-vertical-relative:page" coordorigin="8455,5906" coordsize="480,960">
            <v:shape id="_x0000_s3123" style="position:absolute;left:8455;top:5905;width:480;height:960" coordorigin="8455,5906" coordsize="480,960" o:spt="100" adj="0,,0" path="m8695,5906r,960m8455,6386r480,e" filled="f" strokeweight=".25pt">
              <v:stroke joinstyle="round"/>
              <v:formulas/>
              <v:path arrowok="t" o:connecttype="segments"/>
            </v:shape>
            <v:shape id="_x0000_s3122" type="#_x0000_t75" style="position:absolute;left:8572;top:6263;width:245;height:245">
              <v:imagedata r:id="rId6" o:title=""/>
            </v:shape>
            <w10:wrap anchorx="page" anchory="page"/>
          </v:group>
        </w:pict>
      </w:r>
    </w:p>
    <w:p w14:paraId="7C4609B1" w14:textId="77777777" w:rsidR="00584CB5" w:rsidRDefault="00584CB5">
      <w:pPr>
        <w:pStyle w:val="BodyText"/>
        <w:rPr>
          <w:sz w:val="20"/>
        </w:rPr>
      </w:pPr>
    </w:p>
    <w:p w14:paraId="7C4609B2" w14:textId="77777777" w:rsidR="00584CB5" w:rsidRDefault="00584CB5">
      <w:pPr>
        <w:pStyle w:val="BodyText"/>
        <w:rPr>
          <w:sz w:val="20"/>
        </w:rPr>
      </w:pPr>
    </w:p>
    <w:p w14:paraId="7C4609B3" w14:textId="77777777" w:rsidR="00584CB5" w:rsidRDefault="00584CB5">
      <w:pPr>
        <w:pStyle w:val="BodyText"/>
        <w:rPr>
          <w:sz w:val="20"/>
        </w:rPr>
      </w:pPr>
    </w:p>
    <w:p w14:paraId="7C4609B4" w14:textId="77777777" w:rsidR="00584CB5" w:rsidRDefault="00584CB5">
      <w:pPr>
        <w:pStyle w:val="BodyText"/>
        <w:rPr>
          <w:sz w:val="20"/>
        </w:rPr>
      </w:pPr>
    </w:p>
    <w:p w14:paraId="7C4609B5" w14:textId="77777777" w:rsidR="00584CB5" w:rsidRDefault="00584CB5">
      <w:pPr>
        <w:pStyle w:val="BodyText"/>
        <w:rPr>
          <w:sz w:val="20"/>
        </w:rPr>
      </w:pPr>
    </w:p>
    <w:p w14:paraId="7C4609B6" w14:textId="77777777" w:rsidR="00584CB5" w:rsidRDefault="00584CB5">
      <w:pPr>
        <w:pStyle w:val="BodyText"/>
        <w:rPr>
          <w:sz w:val="20"/>
        </w:rPr>
      </w:pPr>
    </w:p>
    <w:p w14:paraId="7C4609B7" w14:textId="77777777" w:rsidR="00584CB5" w:rsidRDefault="00584CB5">
      <w:pPr>
        <w:pStyle w:val="BodyText"/>
        <w:rPr>
          <w:sz w:val="20"/>
        </w:rPr>
      </w:pPr>
    </w:p>
    <w:p w14:paraId="7C4609B8" w14:textId="77777777" w:rsidR="00584CB5" w:rsidRDefault="00584CB5">
      <w:pPr>
        <w:pStyle w:val="BodyText"/>
        <w:spacing w:before="4"/>
        <w:rPr>
          <w:sz w:val="27"/>
        </w:rPr>
      </w:pPr>
    </w:p>
    <w:p w14:paraId="7C4609B9" w14:textId="77777777" w:rsidR="00584CB5" w:rsidRDefault="00996ED2">
      <w:pPr>
        <w:spacing w:before="30"/>
        <w:ind w:left="3013" w:right="653"/>
        <w:jc w:val="center"/>
        <w:rPr>
          <w:i/>
          <w:sz w:val="60"/>
        </w:rPr>
      </w:pPr>
      <w:r>
        <w:rPr>
          <w:rFonts w:ascii="Verdana"/>
          <w:spacing w:val="-2"/>
          <w:w w:val="106"/>
          <w:position w:val="59"/>
          <w:sz w:val="32"/>
        </w:rPr>
        <w:t>VIERNE</w:t>
      </w:r>
      <w:r>
        <w:rPr>
          <w:rFonts w:ascii="Verdana"/>
          <w:spacing w:val="8"/>
          <w:w w:val="106"/>
          <w:position w:val="59"/>
          <w:sz w:val="32"/>
        </w:rPr>
        <w:t>S</w:t>
      </w:r>
      <w:r>
        <w:rPr>
          <w:i/>
          <w:w w:val="32"/>
          <w:sz w:val="60"/>
        </w:rPr>
        <w:t>1</w:t>
      </w:r>
      <w:r>
        <w:rPr>
          <w:i/>
          <w:sz w:val="60"/>
        </w:rPr>
        <w:t xml:space="preserve"> </w:t>
      </w:r>
      <w:r>
        <w:rPr>
          <w:i/>
          <w:spacing w:val="-57"/>
          <w:sz w:val="60"/>
        </w:rPr>
        <w:t xml:space="preserve"> </w:t>
      </w:r>
      <w:r>
        <w:rPr>
          <w:i/>
          <w:spacing w:val="-2"/>
          <w:w w:val="67"/>
          <w:sz w:val="60"/>
        </w:rPr>
        <w:t>d</w:t>
      </w:r>
      <w:r>
        <w:rPr>
          <w:i/>
          <w:w w:val="67"/>
          <w:sz w:val="60"/>
        </w:rPr>
        <w:t>e</w:t>
      </w:r>
      <w:r>
        <w:rPr>
          <w:i/>
          <w:sz w:val="60"/>
        </w:rPr>
        <w:t xml:space="preserve"> </w:t>
      </w:r>
      <w:r>
        <w:rPr>
          <w:i/>
          <w:spacing w:val="-57"/>
          <w:sz w:val="60"/>
        </w:rPr>
        <w:t xml:space="preserve"> </w:t>
      </w:r>
      <w:r>
        <w:rPr>
          <w:i/>
          <w:spacing w:val="-2"/>
          <w:w w:val="67"/>
          <w:sz w:val="60"/>
        </w:rPr>
        <w:t>junio</w:t>
      </w:r>
    </w:p>
    <w:p w14:paraId="7C4609BA" w14:textId="77777777" w:rsidR="00584CB5" w:rsidRDefault="00584CB5">
      <w:pPr>
        <w:jc w:val="center"/>
        <w:rPr>
          <w:sz w:val="60"/>
        </w:rPr>
        <w:sectPr w:rsidR="00584CB5">
          <w:headerReference w:type="default" r:id="rId67"/>
          <w:footerReference w:type="default" r:id="rId68"/>
          <w:pgSz w:w="9080" w:h="12760"/>
          <w:pgMar w:top="860" w:right="1220" w:bottom="840" w:left="740" w:header="138" w:footer="645" w:gutter="0"/>
          <w:cols w:space="720"/>
        </w:sectPr>
      </w:pPr>
    </w:p>
    <w:p w14:paraId="7C4609BB" w14:textId="1FC2E56F" w:rsidR="00584CB5" w:rsidRDefault="00905D2D">
      <w:pPr>
        <w:spacing w:before="66"/>
        <w:ind w:left="160"/>
        <w:rPr>
          <w:rFonts w:ascii="Courier New" w:hAnsi="Courier New"/>
          <w:sz w:val="16"/>
        </w:rPr>
      </w:pPr>
      <w:r>
        <w:pict w14:anchorId="7C461FA3">
          <v:line id="_x0000_s3120" style="position:absolute;left:0;text-align:left;z-index:16030720;mso-position-horizontal-relative:page" from="42.25pt,1.1pt" to="42.25pt,25.1pt" strokeweight=".25pt">
            <w10:wrap anchorx="page"/>
          </v:line>
        </w:pict>
      </w:r>
      <w:r>
        <w:pict w14:anchorId="7C461FA4">
          <v:line id="_x0000_s3119" style="position:absolute;left:0;text-align:left;z-index:16031232;mso-position-horizontal-relative:page;mso-position-vertical-relative:page" from="410.75pt,6.9pt" to="410.75pt,30.9pt" strokeweight=".25pt">
            <w10:wrap anchorx="page" anchory="page"/>
          </v:line>
        </w:pict>
      </w:r>
      <w:r>
        <w:pict w14:anchorId="7C461FA5">
          <v:line id="_x0000_s3118" style="position:absolute;left:0;text-align:left;z-index:16031744;mso-position-horizontal-relative:page;mso-position-vertical-relative:page" from="446.75pt,42.9pt" to="422.75pt,42.9pt" strokeweight=".25pt">
            <w10:wrap anchorx="page" anchory="page"/>
          </v:line>
        </w:pict>
      </w:r>
      <w:r>
        <w:pict w14:anchorId="7C461FA6">
          <v:group id="_x0000_s3115" style="position:absolute;left:0;text-align:left;margin-left:202.5pt;margin-top:1.1pt;width:48pt;height:24pt;z-index:-23939072;mso-position-horizontal-relative:page" coordorigin="4050,22" coordsize="960,480">
            <v:shape id="_x0000_s3117" style="position:absolute;left:4050;top:21;width:960;height:480" coordorigin="4050,22" coordsize="960,480" o:spt="100" adj="0,,0" path="m4050,262r960,m4530,22r,480e" filled="f" strokeweight=".25pt">
              <v:stroke joinstyle="round"/>
              <v:formulas/>
              <v:path arrowok="t" o:connecttype="segments"/>
            </v:shape>
            <v:shape id="_x0000_s3116" type="#_x0000_t75" style="position:absolute;left:4407;top:139;width:245;height:245">
              <v:imagedata r:id="rId11" o:title=""/>
            </v:shape>
            <w10:wrap anchorx="page"/>
          </v:group>
        </w:pict>
      </w:r>
      <w:r>
        <w:pict w14:anchorId="7C461FA7">
          <v:group id="_x0000_s3112" style="position:absolute;left:0;text-align:left;margin-left:6.25pt;margin-top:295.3pt;width:24pt;height:48pt;z-index:16032768;mso-position-horizontal-relative:page;mso-position-vertical-relative:page" coordorigin="125,5906" coordsize="480,960">
            <v:shape id="_x0000_s3114" style="position:absolute;left:124;top:5905;width:480;height:960" coordorigin="125,5906" coordsize="480,960" o:spt="100" adj="0,,0" path="m365,5906r,960m125,6386r480,e" filled="f" strokeweight=".25pt">
              <v:stroke joinstyle="round"/>
              <v:formulas/>
              <v:path arrowok="t" o:connecttype="segments"/>
            </v:shape>
            <v:shape id="_x0000_s3113" type="#_x0000_t75" style="position:absolute;left:242;top:6263;width:245;height:245">
              <v:imagedata r:id="rId6" o:title=""/>
            </v:shape>
            <w10:wrap anchorx="page" anchory="page"/>
          </v:group>
        </w:pict>
      </w:r>
      <w:r>
        <w:pict w14:anchorId="7C461FA8">
          <v:group id="_x0000_s3109" style="position:absolute;left:0;text-align:left;margin-left:422.75pt;margin-top:295.3pt;width:24pt;height:48pt;z-index:16033280;mso-position-horizontal-relative:page;mso-position-vertical-relative:page" coordorigin="8455,5906" coordsize="480,960">
            <v:shape id="_x0000_s3111" style="position:absolute;left:8455;top:5905;width:480;height:960" coordorigin="8455,5906" coordsize="480,960" o:spt="100" adj="0,,0" path="m8695,5906r,960m8455,6386r480,e" filled="f" strokeweight=".25pt">
              <v:stroke joinstyle="round"/>
              <v:formulas/>
              <v:path arrowok="t" o:connecttype="segments"/>
            </v:shape>
            <v:shape id="_x0000_s3110" type="#_x0000_t75" style="position:absolute;left:8572;top:6263;width:245;height:245">
              <v:imagedata r:id="rId6" o:title=""/>
            </v:shape>
            <w10:wrap anchorx="page" anchory="page"/>
          </v:group>
        </w:pict>
      </w:r>
      <w:r w:rsidR="00996ED2">
        <w:rPr>
          <w:rFonts w:ascii="Courier New" w:hAnsi="Courier New"/>
          <w:spacing w:val="89"/>
          <w:sz w:val="16"/>
        </w:rPr>
        <w:t xml:space="preserve"> </w:t>
      </w:r>
    </w:p>
    <w:p w14:paraId="7C4609BC" w14:textId="77777777" w:rsidR="00584CB5" w:rsidRDefault="00584CB5">
      <w:pPr>
        <w:pStyle w:val="BodyText"/>
        <w:rPr>
          <w:rFonts w:ascii="Courier New"/>
          <w:sz w:val="20"/>
        </w:rPr>
      </w:pPr>
    </w:p>
    <w:p w14:paraId="7C4609BD" w14:textId="77777777" w:rsidR="00584CB5" w:rsidRDefault="00584CB5">
      <w:pPr>
        <w:pStyle w:val="BodyText"/>
        <w:spacing w:before="5"/>
        <w:rPr>
          <w:rFonts w:ascii="Courier New"/>
        </w:rPr>
      </w:pPr>
    </w:p>
    <w:p w14:paraId="7C4609BE" w14:textId="77777777" w:rsidR="00584CB5" w:rsidRDefault="00905D2D">
      <w:pPr>
        <w:pStyle w:val="BodyText"/>
        <w:spacing w:line="20" w:lineRule="exact"/>
        <w:ind w:left="-619"/>
        <w:rPr>
          <w:rFonts w:ascii="Courier New"/>
          <w:sz w:val="2"/>
        </w:rPr>
      </w:pPr>
      <w:r>
        <w:rPr>
          <w:rFonts w:ascii="Courier New"/>
          <w:sz w:val="2"/>
        </w:rPr>
      </w:r>
      <w:r>
        <w:rPr>
          <w:rFonts w:ascii="Courier New"/>
          <w:sz w:val="2"/>
        </w:rPr>
        <w:pict w14:anchorId="7C461FAA">
          <v:group id="_x0000_s3107" style="width:24pt;height:.25pt;mso-position-horizontal-relative:char;mso-position-vertical-relative:line" coordsize="480,5">
            <v:line id="_x0000_s3108" style="position:absolute" from="0,3" to="480,3" strokeweight=".25pt"/>
            <w10:anchorlock/>
          </v:group>
        </w:pict>
      </w:r>
    </w:p>
    <w:p w14:paraId="7C4609BF" w14:textId="77777777" w:rsidR="00584CB5" w:rsidRDefault="00584CB5">
      <w:pPr>
        <w:spacing w:line="20" w:lineRule="exact"/>
        <w:rPr>
          <w:rFonts w:ascii="Courier New"/>
          <w:sz w:val="2"/>
        </w:rPr>
        <w:sectPr w:rsidR="00584CB5">
          <w:headerReference w:type="default" r:id="rId69"/>
          <w:footerReference w:type="default" r:id="rId70"/>
          <w:pgSz w:w="9080" w:h="12760"/>
          <w:pgMar w:top="100" w:right="1220" w:bottom="840" w:left="740" w:header="0" w:footer="645" w:gutter="0"/>
          <w:cols w:space="720"/>
        </w:sectPr>
      </w:pPr>
    </w:p>
    <w:p w14:paraId="7C4609C0" w14:textId="77777777" w:rsidR="00584CB5" w:rsidRDefault="00584CB5">
      <w:pPr>
        <w:pStyle w:val="BodyText"/>
        <w:rPr>
          <w:rFonts w:ascii="Courier New"/>
          <w:sz w:val="20"/>
        </w:rPr>
      </w:pPr>
    </w:p>
    <w:p w14:paraId="7C4609C1" w14:textId="77777777" w:rsidR="00584CB5" w:rsidRDefault="00584CB5">
      <w:pPr>
        <w:pStyle w:val="BodyText"/>
        <w:rPr>
          <w:rFonts w:ascii="Courier New"/>
          <w:sz w:val="20"/>
        </w:rPr>
      </w:pPr>
    </w:p>
    <w:p w14:paraId="7C4609C2" w14:textId="77777777" w:rsidR="00584CB5" w:rsidRDefault="00584CB5">
      <w:pPr>
        <w:pStyle w:val="BodyText"/>
        <w:rPr>
          <w:rFonts w:ascii="Courier New"/>
          <w:sz w:val="20"/>
        </w:rPr>
      </w:pPr>
    </w:p>
    <w:p w14:paraId="7C4609C3" w14:textId="77777777" w:rsidR="00584CB5" w:rsidRDefault="00584CB5">
      <w:pPr>
        <w:pStyle w:val="BodyText"/>
        <w:rPr>
          <w:rFonts w:ascii="Courier New"/>
          <w:sz w:val="20"/>
        </w:rPr>
      </w:pPr>
    </w:p>
    <w:p w14:paraId="7C4609C4" w14:textId="77777777" w:rsidR="00584CB5" w:rsidRDefault="00584CB5">
      <w:pPr>
        <w:pStyle w:val="BodyText"/>
        <w:rPr>
          <w:rFonts w:ascii="Courier New"/>
          <w:sz w:val="20"/>
        </w:rPr>
      </w:pPr>
    </w:p>
    <w:p w14:paraId="7C4609C5" w14:textId="77777777" w:rsidR="00584CB5" w:rsidRDefault="00584CB5">
      <w:pPr>
        <w:pStyle w:val="BodyText"/>
        <w:rPr>
          <w:rFonts w:ascii="Courier New"/>
          <w:sz w:val="20"/>
        </w:rPr>
      </w:pPr>
    </w:p>
    <w:p w14:paraId="7C4609C6" w14:textId="77777777" w:rsidR="00584CB5" w:rsidRDefault="00584CB5">
      <w:pPr>
        <w:pStyle w:val="BodyText"/>
        <w:rPr>
          <w:rFonts w:ascii="Courier New"/>
          <w:sz w:val="20"/>
        </w:rPr>
      </w:pPr>
    </w:p>
    <w:p w14:paraId="7C4609C7" w14:textId="77777777" w:rsidR="00584CB5" w:rsidRDefault="00584CB5">
      <w:pPr>
        <w:pStyle w:val="BodyText"/>
        <w:rPr>
          <w:rFonts w:ascii="Courier New"/>
          <w:sz w:val="20"/>
        </w:rPr>
      </w:pPr>
    </w:p>
    <w:p w14:paraId="7C4609C8" w14:textId="77777777" w:rsidR="00584CB5" w:rsidRDefault="00584CB5">
      <w:pPr>
        <w:pStyle w:val="BodyText"/>
        <w:rPr>
          <w:rFonts w:ascii="Courier New"/>
          <w:sz w:val="20"/>
        </w:rPr>
      </w:pPr>
    </w:p>
    <w:p w14:paraId="7C4609C9" w14:textId="77777777" w:rsidR="00584CB5" w:rsidRDefault="00584CB5">
      <w:pPr>
        <w:rPr>
          <w:rFonts w:ascii="Courier New"/>
          <w:sz w:val="20"/>
        </w:rPr>
        <w:sectPr w:rsidR="00584CB5">
          <w:headerReference w:type="default" r:id="rId71"/>
          <w:footerReference w:type="default" r:id="rId72"/>
          <w:pgSz w:w="9080" w:h="12760"/>
          <w:pgMar w:top="860" w:right="1220" w:bottom="840" w:left="740" w:header="138" w:footer="645" w:gutter="0"/>
          <w:pgNumType w:start="261"/>
          <w:cols w:space="720"/>
        </w:sectPr>
      </w:pPr>
    </w:p>
    <w:p w14:paraId="7C4609CA" w14:textId="77777777" w:rsidR="00584CB5" w:rsidRDefault="00905D2D">
      <w:pPr>
        <w:pStyle w:val="Heading2"/>
        <w:spacing w:before="204"/>
        <w:jc w:val="left"/>
      </w:pPr>
      <w:r>
        <w:pict w14:anchorId="7C461FAB">
          <v:group id="_x0000_s3104" style="position:absolute;left:0;text-align:left;margin-left:6.25pt;margin-top:295.3pt;width:24pt;height:48pt;z-index:16033792;mso-position-horizontal-relative:page;mso-position-vertical-relative:page" coordorigin="125,5906" coordsize="480,960">
            <v:shape id="_x0000_s3106" style="position:absolute;left:124;top:5905;width:480;height:960" coordorigin="125,5906" coordsize="480,960" o:spt="100" adj="0,,0" path="m365,5906r,960m125,6386r480,e" filled="f" strokeweight=".25pt">
              <v:stroke joinstyle="round"/>
              <v:formulas/>
              <v:path arrowok="t" o:connecttype="segments"/>
            </v:shape>
            <v:shape id="_x0000_s3105" type="#_x0000_t75" style="position:absolute;left:242;top:6263;width:245;height:245">
              <v:imagedata r:id="rId6" o:title=""/>
            </v:shape>
            <w10:wrap anchorx="page" anchory="page"/>
          </v:group>
        </w:pict>
      </w:r>
      <w:r>
        <w:pict w14:anchorId="7C461FAC">
          <v:group id="_x0000_s3101" style="position:absolute;left:0;text-align:left;margin-left:422.75pt;margin-top:295.3pt;width:24pt;height:48pt;z-index:16034304;mso-position-horizontal-relative:page;mso-position-vertical-relative:page" coordorigin="8455,5906" coordsize="480,960">
            <v:shape id="_x0000_s3103" style="position:absolute;left:8455;top:5905;width:480;height:960" coordorigin="8455,5906" coordsize="480,960" o:spt="100" adj="0,,0" path="m8695,5906r,960m8455,6386r480,e" filled="f" strokeweight=".25pt">
              <v:stroke joinstyle="round"/>
              <v:formulas/>
              <v:path arrowok="t" o:connecttype="segments"/>
            </v:shape>
            <v:shape id="_x0000_s3102" type="#_x0000_t75" style="position:absolute;left:8572;top:6263;width:245;height:245">
              <v:imagedata r:id="rId6" o:title=""/>
            </v:shape>
            <w10:wrap anchorx="page" anchory="page"/>
          </v:group>
        </w:pict>
      </w:r>
      <w:r w:rsidR="00996ED2">
        <w:t>Capítulo</w:t>
      </w:r>
      <w:r w:rsidR="00996ED2">
        <w:rPr>
          <w:spacing w:val="8"/>
        </w:rPr>
        <w:t xml:space="preserve"> </w:t>
      </w:r>
      <w:r w:rsidR="00996ED2">
        <w:t>24</w:t>
      </w:r>
    </w:p>
    <w:p w14:paraId="7C4609CB" w14:textId="77777777" w:rsidR="00584CB5" w:rsidRDefault="00584CB5">
      <w:pPr>
        <w:pStyle w:val="BodyText"/>
        <w:rPr>
          <w:sz w:val="32"/>
        </w:rPr>
      </w:pPr>
    </w:p>
    <w:p w14:paraId="7C4609CC" w14:textId="77777777" w:rsidR="00584CB5" w:rsidRDefault="00584CB5">
      <w:pPr>
        <w:pStyle w:val="BodyText"/>
        <w:rPr>
          <w:sz w:val="47"/>
        </w:rPr>
      </w:pPr>
    </w:p>
    <w:p w14:paraId="7C4609CD" w14:textId="76E78FD5" w:rsidR="00584CB5" w:rsidRDefault="00905D2D">
      <w:pPr>
        <w:pStyle w:val="BodyText"/>
        <w:spacing w:line="268" w:lineRule="auto"/>
        <w:ind w:left="1772" w:right="1"/>
        <w:jc w:val="both"/>
      </w:pPr>
      <w:r>
        <w:pict w14:anchorId="7C461FAD">
          <v:shape id="_x0000_s3100" type="#_x0000_t202" style="position:absolute;left:0;text-align:left;margin-left:87.6pt;margin-top:-5.65pt;width:35.95pt;height:46.1pt;z-index:16034816;mso-position-horizontal-relative:page" filled="f" stroked="f">
            <v:textbox style="mso-next-textbox:#_x0000_s3100" inset="0,0,0,0">
              <w:txbxContent>
                <w:p w14:paraId="7C462331" w14:textId="77777777" w:rsidR="00584CB5" w:rsidRDefault="00996ED2">
                  <w:pPr>
                    <w:spacing w:before="72" w:line="849" w:lineRule="exact"/>
                    <w:rPr>
                      <w:rFonts w:ascii="Microsoft Sans Serif"/>
                      <w:sz w:val="92"/>
                    </w:rPr>
                  </w:pPr>
                  <w:r>
                    <w:rPr>
                      <w:rFonts w:ascii="Microsoft Sans Serif"/>
                      <w:w w:val="156"/>
                      <w:sz w:val="92"/>
                    </w:rPr>
                    <w:t>J</w:t>
                  </w:r>
                </w:p>
              </w:txbxContent>
            </v:textbox>
            <w10:wrap anchorx="page"/>
          </v:shape>
        </w:pict>
      </w:r>
      <w:r w:rsidR="00996ED2">
        <w:rPr>
          <w:w w:val="105"/>
        </w:rPr>
        <w:t>osh estaba en la esquina del ancestral jardín de</w:t>
      </w:r>
      <w:r w:rsidR="00996ED2">
        <w:rPr>
          <w:spacing w:val="1"/>
          <w:w w:val="105"/>
        </w:rPr>
        <w:t xml:space="preserve"> </w:t>
      </w:r>
      <w:r w:rsidR="00996ED2">
        <w:t>Hécate</w:t>
      </w:r>
      <w:r w:rsidR="00996ED2">
        <w:rPr>
          <w:spacing w:val="-10"/>
        </w:rPr>
        <w:t xml:space="preserve"> </w:t>
      </w:r>
      <w:r w:rsidR="00996ED2">
        <w:t>junto</w:t>
      </w:r>
      <w:r w:rsidR="00996ED2">
        <w:rPr>
          <w:spacing w:val="-10"/>
        </w:rPr>
        <w:t xml:space="preserve"> </w:t>
      </w:r>
      <w:r w:rsidR="00996ED2">
        <w:t>a</w:t>
      </w:r>
      <w:r w:rsidR="00996ED2">
        <w:rPr>
          <w:spacing w:val="-9"/>
        </w:rPr>
        <w:t xml:space="preserve"> </w:t>
      </w:r>
      <w:r w:rsidR="00996ED2">
        <w:t>su</w:t>
      </w:r>
      <w:r w:rsidR="00996ED2">
        <w:rPr>
          <w:spacing w:val="-10"/>
        </w:rPr>
        <w:t xml:space="preserve"> </w:t>
      </w:r>
      <w:r w:rsidR="00996ED2">
        <w:t>hermana</w:t>
      </w:r>
      <w:r w:rsidR="00996ED2">
        <w:rPr>
          <w:spacing w:val="-10"/>
        </w:rPr>
        <w:t xml:space="preserve"> </w:t>
      </w:r>
      <w:r w:rsidR="00996ED2">
        <w:t>cuando</w:t>
      </w:r>
      <w:r w:rsidR="00996ED2">
        <w:rPr>
          <w:spacing w:val="-9"/>
        </w:rPr>
        <w:t xml:space="preserve"> </w:t>
      </w:r>
      <w:r w:rsidR="00996ED2">
        <w:t>de</w:t>
      </w:r>
      <w:r w:rsidR="00996ED2">
        <w:rPr>
          <w:spacing w:val="-10"/>
        </w:rPr>
        <w:t xml:space="preserve"> </w:t>
      </w:r>
      <w:r w:rsidR="00996ED2">
        <w:t>repente</w:t>
      </w:r>
      <w:r w:rsidR="00996ED2">
        <w:rPr>
          <w:spacing w:val="-10"/>
        </w:rPr>
        <w:t xml:space="preserve"> </w:t>
      </w:r>
      <w:r w:rsidR="00996ED2">
        <w:t>avis</w:t>
      </w:r>
      <w:r w:rsidR="00996ED2">
        <w:rPr>
          <w:w w:val="105"/>
        </w:rPr>
        <w:t>tó</w:t>
      </w:r>
      <w:r w:rsidR="00996ED2">
        <w:rPr>
          <w:spacing w:val="15"/>
          <w:w w:val="105"/>
        </w:rPr>
        <w:t xml:space="preserve"> </w:t>
      </w:r>
      <w:r w:rsidR="00996ED2">
        <w:rPr>
          <w:w w:val="105"/>
        </w:rPr>
        <w:t>un</w:t>
      </w:r>
      <w:r w:rsidR="00996ED2">
        <w:rPr>
          <w:spacing w:val="16"/>
          <w:w w:val="105"/>
        </w:rPr>
        <w:t xml:space="preserve"> </w:t>
      </w:r>
      <w:r w:rsidR="00996ED2">
        <w:rPr>
          <w:w w:val="105"/>
        </w:rPr>
        <w:t>trío</w:t>
      </w:r>
      <w:r w:rsidR="00996ED2">
        <w:rPr>
          <w:spacing w:val="16"/>
          <w:w w:val="105"/>
        </w:rPr>
        <w:t xml:space="preserve"> </w:t>
      </w:r>
      <w:r w:rsidR="00996ED2">
        <w:rPr>
          <w:w w:val="105"/>
        </w:rPr>
        <w:t>de</w:t>
      </w:r>
      <w:r w:rsidR="00996ED2">
        <w:rPr>
          <w:spacing w:val="15"/>
          <w:w w:val="105"/>
        </w:rPr>
        <w:t xml:space="preserve"> </w:t>
      </w:r>
      <w:r w:rsidR="00996ED2">
        <w:rPr>
          <w:w w:val="105"/>
        </w:rPr>
        <w:t>diminutas</w:t>
      </w:r>
      <w:r w:rsidR="00996ED2">
        <w:rPr>
          <w:spacing w:val="16"/>
          <w:w w:val="105"/>
        </w:rPr>
        <w:t xml:space="preserve"> </w:t>
      </w:r>
      <w:r w:rsidR="00996ED2">
        <w:rPr>
          <w:w w:val="105"/>
        </w:rPr>
        <w:t>criaturas</w:t>
      </w:r>
      <w:r w:rsidR="00996ED2">
        <w:rPr>
          <w:spacing w:val="16"/>
          <w:w w:val="105"/>
        </w:rPr>
        <w:t xml:space="preserve"> </w:t>
      </w:r>
      <w:r w:rsidR="00996ED2">
        <w:rPr>
          <w:w w:val="105"/>
        </w:rPr>
        <w:t>aladas</w:t>
      </w:r>
      <w:r w:rsidR="00996ED2">
        <w:rPr>
          <w:spacing w:val="15"/>
          <w:w w:val="105"/>
        </w:rPr>
        <w:t xml:space="preserve"> </w:t>
      </w:r>
      <w:r w:rsidR="00996ED2">
        <w:rPr>
          <w:w w:val="105"/>
        </w:rPr>
        <w:t>que</w:t>
      </w:r>
      <w:r w:rsidR="00996ED2">
        <w:rPr>
          <w:spacing w:val="16"/>
          <w:w w:val="105"/>
        </w:rPr>
        <w:t xml:space="preserve"> </w:t>
      </w:r>
      <w:r w:rsidR="00996ED2">
        <w:rPr>
          <w:w w:val="105"/>
        </w:rPr>
        <w:t>te-</w:t>
      </w:r>
    </w:p>
    <w:p w14:paraId="7C4609CE" w14:textId="27DDFEB0" w:rsidR="00584CB5" w:rsidRDefault="00996ED2">
      <w:pPr>
        <w:pStyle w:val="BodyText"/>
        <w:spacing w:line="268" w:lineRule="auto"/>
        <w:ind w:left="1012"/>
        <w:jc w:val="both"/>
      </w:pPr>
      <w:r>
        <w:t>nían un asombroso parecido a los dragones. Los dragoncillos</w:t>
      </w:r>
      <w:r>
        <w:rPr>
          <w:spacing w:val="1"/>
        </w:rPr>
        <w:t xml:space="preserve"> </w:t>
      </w:r>
      <w:r>
        <w:t>giraban</w:t>
      </w:r>
      <w:r>
        <w:rPr>
          <w:spacing w:val="1"/>
        </w:rPr>
        <w:t xml:space="preserve"> </w:t>
      </w:r>
      <w:r>
        <w:t>y</w:t>
      </w:r>
      <w:r>
        <w:rPr>
          <w:spacing w:val="1"/>
        </w:rPr>
        <w:t xml:space="preserve"> </w:t>
      </w:r>
      <w:r>
        <w:t>danzaban</w:t>
      </w:r>
      <w:r>
        <w:rPr>
          <w:spacing w:val="1"/>
        </w:rPr>
        <w:t xml:space="preserve"> </w:t>
      </w:r>
      <w:r>
        <w:t>por</w:t>
      </w:r>
      <w:r>
        <w:rPr>
          <w:spacing w:val="1"/>
        </w:rPr>
        <w:t xml:space="preserve"> </w:t>
      </w:r>
      <w:r>
        <w:t>los</w:t>
      </w:r>
      <w:r>
        <w:rPr>
          <w:spacing w:val="1"/>
        </w:rPr>
        <w:t xml:space="preserve"> </w:t>
      </w:r>
      <w:r>
        <w:t>primeros</w:t>
      </w:r>
      <w:r>
        <w:rPr>
          <w:spacing w:val="1"/>
        </w:rPr>
        <w:t xml:space="preserve"> </w:t>
      </w:r>
      <w:r>
        <w:t>claros</w:t>
      </w:r>
      <w:r>
        <w:rPr>
          <w:spacing w:val="1"/>
        </w:rPr>
        <w:t xml:space="preserve"> </w:t>
      </w:r>
      <w:r>
        <w:t>que</w:t>
      </w:r>
      <w:r>
        <w:rPr>
          <w:spacing w:val="-55"/>
        </w:rPr>
        <w:t xml:space="preserve"> </w:t>
      </w:r>
      <w:r>
        <w:t>iluminaba el amanecer. Josh miró a su hermana, pero enseguida</w:t>
      </w:r>
      <w:r>
        <w:rPr>
          <w:spacing w:val="-1"/>
        </w:rPr>
        <w:t xml:space="preserve"> </w:t>
      </w:r>
      <w:r>
        <w:t>desvió su</w:t>
      </w:r>
      <w:r>
        <w:rPr>
          <w:spacing w:val="-1"/>
        </w:rPr>
        <w:t xml:space="preserve"> </w:t>
      </w:r>
      <w:r>
        <w:t>mirada.</w:t>
      </w:r>
    </w:p>
    <w:p w14:paraId="7C4609CF" w14:textId="77777777" w:rsidR="00584CB5" w:rsidRDefault="00996ED2">
      <w:pPr>
        <w:pStyle w:val="BodyText"/>
        <w:spacing w:line="264" w:lineRule="exact"/>
        <w:ind w:left="1352"/>
      </w:pPr>
      <w:r>
        <w:rPr>
          <w:spacing w:val="-2"/>
          <w:w w:val="105"/>
        </w:rPr>
        <w:t>—No</w:t>
      </w:r>
      <w:r>
        <w:rPr>
          <w:spacing w:val="-13"/>
          <w:w w:val="105"/>
        </w:rPr>
        <w:t xml:space="preserve"> </w:t>
      </w:r>
      <w:r>
        <w:rPr>
          <w:spacing w:val="-2"/>
          <w:w w:val="105"/>
        </w:rPr>
        <w:t>quiero</w:t>
      </w:r>
      <w:r>
        <w:rPr>
          <w:spacing w:val="-13"/>
          <w:w w:val="105"/>
        </w:rPr>
        <w:t xml:space="preserve"> </w:t>
      </w:r>
      <w:r>
        <w:rPr>
          <w:spacing w:val="-2"/>
          <w:w w:val="105"/>
        </w:rPr>
        <w:t>que</w:t>
      </w:r>
      <w:r>
        <w:rPr>
          <w:spacing w:val="-13"/>
          <w:w w:val="105"/>
        </w:rPr>
        <w:t xml:space="preserve"> </w:t>
      </w:r>
      <w:r>
        <w:rPr>
          <w:spacing w:val="-1"/>
          <w:w w:val="105"/>
        </w:rPr>
        <w:t>lo</w:t>
      </w:r>
      <w:r>
        <w:rPr>
          <w:spacing w:val="-13"/>
          <w:w w:val="105"/>
        </w:rPr>
        <w:t xml:space="preserve"> </w:t>
      </w:r>
      <w:r>
        <w:rPr>
          <w:spacing w:val="-1"/>
          <w:w w:val="105"/>
        </w:rPr>
        <w:t>hagas</w:t>
      </w:r>
      <w:r>
        <w:rPr>
          <w:spacing w:val="-13"/>
          <w:w w:val="105"/>
        </w:rPr>
        <w:t xml:space="preserve"> </w:t>
      </w:r>
      <w:r>
        <w:rPr>
          <w:spacing w:val="-1"/>
          <w:w w:val="105"/>
        </w:rPr>
        <w:t>—refunfuñó.</w:t>
      </w:r>
    </w:p>
    <w:p w14:paraId="7C4609D0" w14:textId="77777777" w:rsidR="00584CB5" w:rsidRDefault="00996ED2">
      <w:pPr>
        <w:pStyle w:val="BodyText"/>
        <w:spacing w:before="31"/>
        <w:ind w:left="1352"/>
      </w:pPr>
      <w:r>
        <w:rPr>
          <w:w w:val="105"/>
        </w:rPr>
        <w:t>Sophie</w:t>
      </w:r>
      <w:r>
        <w:rPr>
          <w:spacing w:val="1"/>
          <w:w w:val="105"/>
        </w:rPr>
        <w:t xml:space="preserve"> </w:t>
      </w:r>
      <w:r>
        <w:rPr>
          <w:w w:val="105"/>
        </w:rPr>
        <w:t>posó</w:t>
      </w:r>
      <w:r>
        <w:rPr>
          <w:spacing w:val="2"/>
          <w:w w:val="105"/>
        </w:rPr>
        <w:t xml:space="preserve"> </w:t>
      </w:r>
      <w:r>
        <w:rPr>
          <w:w w:val="105"/>
        </w:rPr>
        <w:t>su</w:t>
      </w:r>
      <w:r>
        <w:rPr>
          <w:spacing w:val="2"/>
          <w:w w:val="105"/>
        </w:rPr>
        <w:t xml:space="preserve"> </w:t>
      </w:r>
      <w:r>
        <w:rPr>
          <w:w w:val="105"/>
        </w:rPr>
        <w:t>mano</w:t>
      </w:r>
      <w:r>
        <w:rPr>
          <w:spacing w:val="2"/>
          <w:w w:val="105"/>
        </w:rPr>
        <w:t xml:space="preserve"> </w:t>
      </w:r>
      <w:r>
        <w:rPr>
          <w:w w:val="105"/>
        </w:rPr>
        <w:t>sobre</w:t>
      </w:r>
      <w:r>
        <w:rPr>
          <w:spacing w:val="2"/>
          <w:w w:val="105"/>
        </w:rPr>
        <w:t xml:space="preserve"> </w:t>
      </w:r>
      <w:r>
        <w:rPr>
          <w:w w:val="105"/>
        </w:rPr>
        <w:t>el</w:t>
      </w:r>
      <w:r>
        <w:rPr>
          <w:spacing w:val="2"/>
          <w:w w:val="105"/>
        </w:rPr>
        <w:t xml:space="preserve"> </w:t>
      </w:r>
      <w:r>
        <w:rPr>
          <w:w w:val="105"/>
        </w:rPr>
        <w:t>brazo</w:t>
      </w:r>
      <w:r>
        <w:rPr>
          <w:spacing w:val="1"/>
          <w:w w:val="105"/>
        </w:rPr>
        <w:t xml:space="preserve"> </w:t>
      </w:r>
      <w:r>
        <w:rPr>
          <w:w w:val="105"/>
        </w:rPr>
        <w:t>de</w:t>
      </w:r>
      <w:r>
        <w:rPr>
          <w:spacing w:val="2"/>
          <w:w w:val="105"/>
        </w:rPr>
        <w:t xml:space="preserve"> </w:t>
      </w:r>
      <w:r>
        <w:rPr>
          <w:w w:val="105"/>
        </w:rPr>
        <w:t>su</w:t>
      </w:r>
      <w:r>
        <w:rPr>
          <w:spacing w:val="2"/>
          <w:w w:val="105"/>
        </w:rPr>
        <w:t xml:space="preserve"> </w:t>
      </w:r>
      <w:r>
        <w:rPr>
          <w:w w:val="105"/>
        </w:rPr>
        <w:t>hermano.</w:t>
      </w:r>
    </w:p>
    <w:p w14:paraId="7C4609D1" w14:textId="77777777" w:rsidR="00584CB5" w:rsidRDefault="00996ED2">
      <w:pPr>
        <w:pStyle w:val="BodyText"/>
        <w:spacing w:before="31"/>
        <w:ind w:left="1352"/>
      </w:pPr>
      <w:r>
        <w:t>—¿Por</w:t>
      </w:r>
      <w:r>
        <w:rPr>
          <w:spacing w:val="8"/>
        </w:rPr>
        <w:t xml:space="preserve"> </w:t>
      </w:r>
      <w:r>
        <w:t>qué?</w:t>
      </w:r>
      <w:r>
        <w:rPr>
          <w:spacing w:val="8"/>
        </w:rPr>
        <w:t xml:space="preserve"> </w:t>
      </w:r>
      <w:r>
        <w:t>—preguntó.</w:t>
      </w:r>
    </w:p>
    <w:p w14:paraId="7C4609D2" w14:textId="7BD86732" w:rsidR="00584CB5" w:rsidRDefault="00996ED2">
      <w:pPr>
        <w:pStyle w:val="BodyText"/>
        <w:spacing w:before="32" w:line="268" w:lineRule="auto"/>
        <w:ind w:left="1012" w:right="2" w:firstLine="340"/>
        <w:jc w:val="both"/>
      </w:pPr>
      <w:r>
        <w:t>Después, se colocó en frente de su hermano, obligándolo a que la mirara a los ojos. Por encima del hombro izquierdo de Josh, justo enfrente de la entrada principal del</w:t>
      </w:r>
      <w:r>
        <w:rPr>
          <w:spacing w:val="1"/>
        </w:rPr>
        <w:t xml:space="preserve"> </w:t>
      </w:r>
      <w:r>
        <w:t>descomunal Yggdrasill, avistaba a Nicolas, Scatty y Hécate. Los tres tenían su mirada, y su atención, clavadas en</w:t>
      </w:r>
      <w:r>
        <w:rPr>
          <w:spacing w:val="1"/>
        </w:rPr>
        <w:t xml:space="preserve"> </w:t>
      </w:r>
      <w:r>
        <w:rPr>
          <w:spacing w:val="-1"/>
        </w:rPr>
        <w:t>ellos.</w:t>
      </w:r>
      <w:r>
        <w:rPr>
          <w:spacing w:val="-22"/>
        </w:rPr>
        <w:t xml:space="preserve"> </w:t>
      </w:r>
      <w:r>
        <w:rPr>
          <w:spacing w:val="-1"/>
        </w:rPr>
        <w:t>Por</w:t>
      </w:r>
      <w:r>
        <w:rPr>
          <w:spacing w:val="-14"/>
        </w:rPr>
        <w:t xml:space="preserve"> </w:t>
      </w:r>
      <w:r>
        <w:rPr>
          <w:spacing w:val="-1"/>
        </w:rPr>
        <w:t>el</w:t>
      </w:r>
      <w:r>
        <w:rPr>
          <w:spacing w:val="-13"/>
        </w:rPr>
        <w:t xml:space="preserve"> </w:t>
      </w:r>
      <w:r>
        <w:rPr>
          <w:spacing w:val="-1"/>
        </w:rPr>
        <w:t>jardín,</w:t>
      </w:r>
      <w:r>
        <w:rPr>
          <w:spacing w:val="-22"/>
        </w:rPr>
        <w:t xml:space="preserve"> </w:t>
      </w:r>
      <w:r>
        <w:rPr>
          <w:spacing w:val="-1"/>
        </w:rPr>
        <w:t>miles</w:t>
      </w:r>
      <w:r>
        <w:rPr>
          <w:spacing w:val="-14"/>
        </w:rPr>
        <w:t xml:space="preserve"> </w:t>
      </w:r>
      <w:r>
        <w:rPr>
          <w:spacing w:val="-1"/>
        </w:rPr>
        <w:t>de</w:t>
      </w:r>
      <w:r>
        <w:rPr>
          <w:spacing w:val="-22"/>
        </w:rPr>
        <w:t xml:space="preserve"> </w:t>
      </w:r>
      <w:r>
        <w:rPr>
          <w:spacing w:val="-1"/>
        </w:rPr>
        <w:t>Torc</w:t>
      </w:r>
      <w:r>
        <w:rPr>
          <w:spacing w:val="-21"/>
        </w:rPr>
        <w:t xml:space="preserve"> </w:t>
      </w:r>
      <w:r>
        <w:t>Allta,</w:t>
      </w:r>
      <w:r>
        <w:rPr>
          <w:spacing w:val="-22"/>
        </w:rPr>
        <w:t xml:space="preserve"> </w:t>
      </w:r>
      <w:r>
        <w:t>algunos</w:t>
      </w:r>
      <w:r>
        <w:rPr>
          <w:spacing w:val="-14"/>
        </w:rPr>
        <w:t xml:space="preserve"> </w:t>
      </w:r>
      <w:r>
        <w:t>con</w:t>
      </w:r>
      <w:r>
        <w:rPr>
          <w:spacing w:val="-13"/>
        </w:rPr>
        <w:t xml:space="preserve"> </w:t>
      </w:r>
      <w:r>
        <w:t>aspecto</w:t>
      </w:r>
      <w:r>
        <w:rPr>
          <w:spacing w:val="-55"/>
        </w:rPr>
        <w:t xml:space="preserve"> </w:t>
      </w:r>
      <w:r>
        <w:t>de jabalí y otros con aspecto humano, corrían a toda prisa</w:t>
      </w:r>
      <w:r>
        <w:rPr>
          <w:spacing w:val="1"/>
        </w:rPr>
        <w:t xml:space="preserve"> </w:t>
      </w:r>
      <w:r>
        <w:t>mientras se preparaban para la batalla. Los jabalíes llevaban una especie de armadura fabricada con cuero que les</w:t>
      </w:r>
      <w:r>
        <w:rPr>
          <w:spacing w:val="1"/>
        </w:rPr>
        <w:t xml:space="preserve"> </w:t>
      </w:r>
      <w:r>
        <w:t>recorría</w:t>
      </w:r>
      <w:r>
        <w:rPr>
          <w:spacing w:val="-3"/>
        </w:rPr>
        <w:t xml:space="preserve"> </w:t>
      </w:r>
      <w:r>
        <w:t>las</w:t>
      </w:r>
      <w:r>
        <w:rPr>
          <w:spacing w:val="-3"/>
        </w:rPr>
        <w:t xml:space="preserve"> </w:t>
      </w:r>
      <w:r>
        <w:t>ancas</w:t>
      </w:r>
      <w:r>
        <w:rPr>
          <w:spacing w:val="-2"/>
        </w:rPr>
        <w:t xml:space="preserve"> </w:t>
      </w:r>
      <w:r>
        <w:t>y</w:t>
      </w:r>
      <w:r>
        <w:rPr>
          <w:spacing w:val="-3"/>
        </w:rPr>
        <w:t xml:space="preserve"> </w:t>
      </w:r>
      <w:r>
        <w:t>las</w:t>
      </w:r>
      <w:r>
        <w:rPr>
          <w:spacing w:val="-2"/>
        </w:rPr>
        <w:t xml:space="preserve"> </w:t>
      </w:r>
      <w:r>
        <w:t>espaldas.</w:t>
      </w:r>
      <w:r>
        <w:rPr>
          <w:spacing w:val="-10"/>
        </w:rPr>
        <w:t xml:space="preserve"> </w:t>
      </w:r>
      <w:r>
        <w:t>Los</w:t>
      </w:r>
      <w:r>
        <w:rPr>
          <w:spacing w:val="-11"/>
        </w:rPr>
        <w:t xml:space="preserve"> </w:t>
      </w:r>
      <w:r>
        <w:t>Torc</w:t>
      </w:r>
      <w:r>
        <w:rPr>
          <w:spacing w:val="-10"/>
        </w:rPr>
        <w:t xml:space="preserve"> </w:t>
      </w:r>
      <w:r>
        <w:t>Allta</w:t>
      </w:r>
      <w:r>
        <w:rPr>
          <w:spacing w:val="-3"/>
        </w:rPr>
        <w:t xml:space="preserve"> </w:t>
      </w:r>
      <w:r>
        <w:t>que</w:t>
      </w:r>
      <w:r>
        <w:rPr>
          <w:spacing w:val="-2"/>
        </w:rPr>
        <w:t xml:space="preserve"> </w:t>
      </w:r>
      <w:r>
        <w:t>tenían</w:t>
      </w:r>
      <w:r>
        <w:rPr>
          <w:spacing w:val="-55"/>
        </w:rPr>
        <w:t xml:space="preserve"> </w:t>
      </w:r>
      <w:r>
        <w:t>una silueta más parecida a la de un ser humano iban armados con lanzas de bronce y espadas. Grandes bandadas de</w:t>
      </w:r>
      <w:r>
        <w:rPr>
          <w:spacing w:val="1"/>
        </w:rPr>
        <w:t xml:space="preserve"> </w:t>
      </w:r>
      <w:r>
        <w:t>nathaires</w:t>
      </w:r>
      <w:r>
        <w:rPr>
          <w:spacing w:val="8"/>
        </w:rPr>
        <w:t xml:space="preserve"> </w:t>
      </w:r>
      <w:r>
        <w:t>descendían</w:t>
      </w:r>
      <w:r>
        <w:rPr>
          <w:spacing w:val="8"/>
        </w:rPr>
        <w:t xml:space="preserve"> </w:t>
      </w:r>
      <w:r>
        <w:t>en</w:t>
      </w:r>
      <w:r>
        <w:rPr>
          <w:spacing w:val="8"/>
        </w:rPr>
        <w:t xml:space="preserve"> </w:t>
      </w:r>
      <w:r>
        <w:t>picado</w:t>
      </w:r>
      <w:r>
        <w:rPr>
          <w:spacing w:val="8"/>
        </w:rPr>
        <w:t xml:space="preserve"> </w:t>
      </w:r>
      <w:r>
        <w:t>de</w:t>
      </w:r>
      <w:r>
        <w:rPr>
          <w:spacing w:val="8"/>
        </w:rPr>
        <w:t xml:space="preserve"> </w:t>
      </w:r>
      <w:r>
        <w:t>las</w:t>
      </w:r>
      <w:r>
        <w:rPr>
          <w:spacing w:val="8"/>
        </w:rPr>
        <w:t xml:space="preserve"> </w:t>
      </w:r>
      <w:r>
        <w:t>alturas</w:t>
      </w:r>
      <w:r>
        <w:rPr>
          <w:spacing w:val="9"/>
        </w:rPr>
        <w:t xml:space="preserve"> </w:t>
      </w:r>
      <w:r>
        <w:t>y</w:t>
      </w:r>
      <w:r>
        <w:rPr>
          <w:spacing w:val="8"/>
        </w:rPr>
        <w:t xml:space="preserve"> </w:t>
      </w:r>
      <w:r>
        <w:t>revolotea-</w:t>
      </w:r>
    </w:p>
    <w:p w14:paraId="7C4609D3" w14:textId="77777777" w:rsidR="00584CB5" w:rsidRDefault="00996ED2">
      <w:pPr>
        <w:pStyle w:val="BodyText"/>
        <w:rPr>
          <w:sz w:val="24"/>
        </w:rPr>
      </w:pPr>
      <w:r>
        <w:br w:type="column"/>
      </w:r>
    </w:p>
    <w:p w14:paraId="7C4609D4" w14:textId="77777777" w:rsidR="00584CB5" w:rsidRDefault="00584CB5">
      <w:pPr>
        <w:pStyle w:val="BodyText"/>
        <w:rPr>
          <w:sz w:val="24"/>
        </w:rPr>
      </w:pPr>
    </w:p>
    <w:p w14:paraId="7C4609D5" w14:textId="77777777" w:rsidR="00584CB5" w:rsidRDefault="00584CB5">
      <w:pPr>
        <w:pStyle w:val="BodyText"/>
        <w:rPr>
          <w:sz w:val="24"/>
        </w:rPr>
      </w:pPr>
    </w:p>
    <w:p w14:paraId="7C4609D6" w14:textId="77777777" w:rsidR="00584CB5" w:rsidRDefault="00584CB5">
      <w:pPr>
        <w:pStyle w:val="BodyText"/>
        <w:rPr>
          <w:sz w:val="24"/>
        </w:rPr>
      </w:pPr>
    </w:p>
    <w:p w14:paraId="7C4609D7" w14:textId="77777777" w:rsidR="00584CB5" w:rsidRDefault="00584CB5">
      <w:pPr>
        <w:pStyle w:val="BodyText"/>
        <w:rPr>
          <w:sz w:val="24"/>
        </w:rPr>
      </w:pPr>
    </w:p>
    <w:p w14:paraId="7C4609D8" w14:textId="77777777" w:rsidR="00584CB5" w:rsidRDefault="00584CB5">
      <w:pPr>
        <w:pStyle w:val="BodyText"/>
        <w:rPr>
          <w:sz w:val="24"/>
        </w:rPr>
      </w:pPr>
    </w:p>
    <w:p w14:paraId="7C4609D9" w14:textId="77777777" w:rsidR="00584CB5" w:rsidRDefault="00584CB5">
      <w:pPr>
        <w:pStyle w:val="BodyText"/>
        <w:rPr>
          <w:sz w:val="24"/>
        </w:rPr>
      </w:pPr>
    </w:p>
    <w:p w14:paraId="7C4609DA" w14:textId="77777777" w:rsidR="00584CB5" w:rsidRDefault="00584CB5">
      <w:pPr>
        <w:pStyle w:val="BodyText"/>
        <w:rPr>
          <w:sz w:val="24"/>
        </w:rPr>
      </w:pPr>
    </w:p>
    <w:p w14:paraId="7C4609DB" w14:textId="77777777" w:rsidR="00584CB5" w:rsidRDefault="00584CB5">
      <w:pPr>
        <w:pStyle w:val="BodyText"/>
        <w:rPr>
          <w:sz w:val="24"/>
        </w:rPr>
      </w:pPr>
    </w:p>
    <w:p w14:paraId="7C4609DC" w14:textId="77777777" w:rsidR="00584CB5" w:rsidRDefault="00584CB5">
      <w:pPr>
        <w:pStyle w:val="BodyText"/>
        <w:rPr>
          <w:sz w:val="24"/>
        </w:rPr>
      </w:pPr>
    </w:p>
    <w:p w14:paraId="7C4609DD" w14:textId="77777777" w:rsidR="00584CB5" w:rsidRDefault="00584CB5">
      <w:pPr>
        <w:pStyle w:val="BodyText"/>
        <w:rPr>
          <w:sz w:val="24"/>
        </w:rPr>
      </w:pPr>
    </w:p>
    <w:p w14:paraId="7C4609DE" w14:textId="77777777" w:rsidR="00584CB5" w:rsidRDefault="00584CB5">
      <w:pPr>
        <w:pStyle w:val="BodyText"/>
        <w:spacing w:before="9"/>
        <w:rPr>
          <w:sz w:val="21"/>
        </w:rPr>
      </w:pPr>
    </w:p>
    <w:p w14:paraId="7C4609DF" w14:textId="77777777" w:rsidR="00584CB5" w:rsidRDefault="00996ED2">
      <w:pPr>
        <w:ind w:left="240"/>
        <w:rPr>
          <w:sz w:val="21"/>
        </w:rPr>
      </w:pPr>
      <w:r>
        <w:rPr>
          <w:color w:val="B2B2B2"/>
          <w:sz w:val="21"/>
        </w:rPr>
        <w:t>261</w:t>
      </w:r>
    </w:p>
    <w:p w14:paraId="7C4609E0" w14:textId="77777777" w:rsidR="00584CB5" w:rsidRDefault="00584CB5">
      <w:pPr>
        <w:rPr>
          <w:sz w:val="21"/>
        </w:rPr>
        <w:sectPr w:rsidR="00584CB5">
          <w:type w:val="continuous"/>
          <w:pgSz w:w="9080" w:h="12760"/>
          <w:pgMar w:top="100" w:right="1220" w:bottom="840" w:left="740" w:header="720" w:footer="720" w:gutter="0"/>
          <w:cols w:num="2" w:space="720" w:equalWidth="0">
            <w:col w:w="6402" w:space="40"/>
            <w:col w:w="678"/>
          </w:cols>
        </w:sectPr>
      </w:pPr>
    </w:p>
    <w:p w14:paraId="7C4609E1" w14:textId="77777777" w:rsidR="00584CB5" w:rsidRDefault="00584CB5">
      <w:pPr>
        <w:pStyle w:val="BodyText"/>
        <w:spacing w:before="1"/>
        <w:rPr>
          <w:sz w:val="21"/>
        </w:rPr>
      </w:pPr>
    </w:p>
    <w:p w14:paraId="7C4609E2"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9E3" w14:textId="77777777" w:rsidR="00584CB5" w:rsidRDefault="00584CB5">
      <w:pPr>
        <w:pStyle w:val="BodyText"/>
        <w:spacing w:before="8"/>
        <w:rPr>
          <w:rFonts w:ascii="Calibri"/>
          <w:sz w:val="13"/>
        </w:rPr>
      </w:pPr>
    </w:p>
    <w:p w14:paraId="7C4609E4" w14:textId="77777777" w:rsidR="00584CB5" w:rsidRDefault="00584CB5">
      <w:pPr>
        <w:rPr>
          <w:rFonts w:ascii="Calibri"/>
          <w:sz w:val="13"/>
        </w:rPr>
        <w:sectPr w:rsidR="00584CB5">
          <w:pgSz w:w="9080" w:h="12760"/>
          <w:pgMar w:top="860" w:right="1220" w:bottom="840" w:left="740" w:header="138" w:footer="645" w:gutter="0"/>
          <w:cols w:space="720"/>
        </w:sectPr>
      </w:pPr>
    </w:p>
    <w:p w14:paraId="7C4609E5" w14:textId="77777777" w:rsidR="00584CB5" w:rsidRDefault="00905D2D">
      <w:pPr>
        <w:pStyle w:val="BodyText"/>
        <w:rPr>
          <w:rFonts w:ascii="Calibri"/>
          <w:sz w:val="24"/>
        </w:rPr>
      </w:pPr>
      <w:r>
        <w:pict w14:anchorId="7C461FAE">
          <v:group id="_x0000_s3097" style="position:absolute;margin-left:6.25pt;margin-top:295.3pt;width:24pt;height:48pt;z-index:16035328;mso-position-horizontal-relative:page;mso-position-vertical-relative:page" coordorigin="125,5906" coordsize="480,960">
            <v:shape id="_x0000_s3099" style="position:absolute;left:124;top:5905;width:480;height:960" coordorigin="125,5906" coordsize="480,960" o:spt="100" adj="0,,0" path="m365,5906r,960m125,6386r480,e" filled="f" strokeweight=".25pt">
              <v:stroke joinstyle="round"/>
              <v:formulas/>
              <v:path arrowok="t" o:connecttype="segments"/>
            </v:shape>
            <v:shape id="_x0000_s3098" type="#_x0000_t75" style="position:absolute;left:242;top:6263;width:245;height:245">
              <v:imagedata r:id="rId6" o:title=""/>
            </v:shape>
            <w10:wrap anchorx="page" anchory="page"/>
          </v:group>
        </w:pict>
      </w:r>
      <w:r>
        <w:pict w14:anchorId="7C461FAF">
          <v:group id="_x0000_s3094" style="position:absolute;margin-left:422.75pt;margin-top:295.3pt;width:24pt;height:48pt;z-index:16035840;mso-position-horizontal-relative:page;mso-position-vertical-relative:page" coordorigin="8455,5906" coordsize="480,960">
            <v:shape id="_x0000_s3096" style="position:absolute;left:8455;top:5905;width:480;height:960" coordorigin="8455,5906" coordsize="480,960" o:spt="100" adj="0,,0" path="m8695,5906r,960m8455,6386r480,e" filled="f" strokeweight=".25pt">
              <v:stroke joinstyle="round"/>
              <v:formulas/>
              <v:path arrowok="t" o:connecttype="segments"/>
            </v:shape>
            <v:shape id="_x0000_s3095" type="#_x0000_t75" style="position:absolute;left:8572;top:6263;width:245;height:245">
              <v:imagedata r:id="rId6" o:title=""/>
            </v:shape>
            <w10:wrap anchorx="page" anchory="page"/>
          </v:group>
        </w:pict>
      </w:r>
    </w:p>
    <w:p w14:paraId="7C4609E6" w14:textId="77777777" w:rsidR="00584CB5" w:rsidRDefault="00584CB5">
      <w:pPr>
        <w:pStyle w:val="BodyText"/>
        <w:rPr>
          <w:rFonts w:ascii="Calibri"/>
          <w:sz w:val="24"/>
        </w:rPr>
      </w:pPr>
    </w:p>
    <w:p w14:paraId="7C4609E7" w14:textId="77777777" w:rsidR="00584CB5" w:rsidRDefault="00584CB5">
      <w:pPr>
        <w:pStyle w:val="BodyText"/>
        <w:rPr>
          <w:rFonts w:ascii="Calibri"/>
          <w:sz w:val="24"/>
        </w:rPr>
      </w:pPr>
    </w:p>
    <w:p w14:paraId="7C4609E8" w14:textId="77777777" w:rsidR="00584CB5" w:rsidRDefault="00584CB5">
      <w:pPr>
        <w:pStyle w:val="BodyText"/>
        <w:rPr>
          <w:rFonts w:ascii="Calibri"/>
          <w:sz w:val="24"/>
        </w:rPr>
      </w:pPr>
    </w:p>
    <w:p w14:paraId="7C4609E9" w14:textId="77777777" w:rsidR="00584CB5" w:rsidRDefault="00584CB5">
      <w:pPr>
        <w:pStyle w:val="BodyText"/>
        <w:rPr>
          <w:rFonts w:ascii="Calibri"/>
          <w:sz w:val="24"/>
        </w:rPr>
      </w:pPr>
    </w:p>
    <w:p w14:paraId="7C4609EA" w14:textId="77777777" w:rsidR="00584CB5" w:rsidRDefault="00584CB5">
      <w:pPr>
        <w:pStyle w:val="BodyText"/>
        <w:rPr>
          <w:rFonts w:ascii="Calibri"/>
          <w:sz w:val="24"/>
        </w:rPr>
      </w:pPr>
    </w:p>
    <w:p w14:paraId="7C4609EB" w14:textId="77777777" w:rsidR="00584CB5" w:rsidRDefault="00584CB5">
      <w:pPr>
        <w:pStyle w:val="BodyText"/>
        <w:rPr>
          <w:rFonts w:ascii="Calibri"/>
          <w:sz w:val="24"/>
        </w:rPr>
      </w:pPr>
    </w:p>
    <w:p w14:paraId="7C4609EC" w14:textId="77777777" w:rsidR="00584CB5" w:rsidRDefault="00584CB5">
      <w:pPr>
        <w:pStyle w:val="BodyText"/>
        <w:rPr>
          <w:rFonts w:ascii="Calibri"/>
          <w:sz w:val="24"/>
        </w:rPr>
      </w:pPr>
    </w:p>
    <w:p w14:paraId="7C4609ED" w14:textId="77777777" w:rsidR="00584CB5" w:rsidRDefault="00584CB5">
      <w:pPr>
        <w:pStyle w:val="BodyText"/>
        <w:rPr>
          <w:rFonts w:ascii="Calibri"/>
          <w:sz w:val="24"/>
        </w:rPr>
      </w:pPr>
    </w:p>
    <w:p w14:paraId="7C4609EE" w14:textId="77777777" w:rsidR="00584CB5" w:rsidRDefault="00584CB5">
      <w:pPr>
        <w:pStyle w:val="BodyText"/>
        <w:rPr>
          <w:rFonts w:ascii="Calibri"/>
          <w:sz w:val="24"/>
        </w:rPr>
      </w:pPr>
    </w:p>
    <w:p w14:paraId="7C4609EF" w14:textId="77777777" w:rsidR="00584CB5" w:rsidRDefault="00584CB5">
      <w:pPr>
        <w:pStyle w:val="BodyText"/>
        <w:rPr>
          <w:rFonts w:ascii="Calibri"/>
          <w:sz w:val="24"/>
        </w:rPr>
      </w:pPr>
    </w:p>
    <w:p w14:paraId="7C4609F0" w14:textId="77777777" w:rsidR="00584CB5" w:rsidRDefault="00584CB5">
      <w:pPr>
        <w:pStyle w:val="BodyText"/>
        <w:rPr>
          <w:rFonts w:ascii="Calibri"/>
          <w:sz w:val="24"/>
        </w:rPr>
      </w:pPr>
    </w:p>
    <w:p w14:paraId="7C4609F1" w14:textId="77777777" w:rsidR="00584CB5" w:rsidRDefault="00584CB5">
      <w:pPr>
        <w:pStyle w:val="BodyText"/>
        <w:rPr>
          <w:rFonts w:ascii="Calibri"/>
          <w:sz w:val="24"/>
        </w:rPr>
      </w:pPr>
    </w:p>
    <w:p w14:paraId="7C4609F2" w14:textId="77777777" w:rsidR="00584CB5" w:rsidRDefault="00584CB5">
      <w:pPr>
        <w:pStyle w:val="BodyText"/>
        <w:rPr>
          <w:rFonts w:ascii="Calibri"/>
          <w:sz w:val="24"/>
        </w:rPr>
      </w:pPr>
    </w:p>
    <w:p w14:paraId="7C4609F3" w14:textId="77777777" w:rsidR="00584CB5" w:rsidRDefault="00584CB5">
      <w:pPr>
        <w:pStyle w:val="BodyText"/>
        <w:rPr>
          <w:rFonts w:ascii="Calibri"/>
          <w:sz w:val="24"/>
        </w:rPr>
      </w:pPr>
    </w:p>
    <w:p w14:paraId="7C4609F4" w14:textId="77777777" w:rsidR="00584CB5" w:rsidRDefault="00996ED2">
      <w:pPr>
        <w:spacing w:before="209"/>
        <w:ind w:left="583"/>
        <w:rPr>
          <w:sz w:val="21"/>
        </w:rPr>
      </w:pPr>
      <w:r>
        <w:rPr>
          <w:color w:val="B2B2B2"/>
          <w:sz w:val="21"/>
        </w:rPr>
        <w:t>262</w:t>
      </w:r>
    </w:p>
    <w:p w14:paraId="7C4609F5" w14:textId="37FBE4B9" w:rsidR="00584CB5" w:rsidRDefault="00996ED2">
      <w:pPr>
        <w:pStyle w:val="BodyText"/>
        <w:spacing w:before="88" w:line="268" w:lineRule="auto"/>
        <w:ind w:left="243" w:right="541"/>
        <w:jc w:val="both"/>
      </w:pPr>
      <w:r>
        <w:br w:type="column"/>
        <w:t>ban entre los arbustos. De repente, los altos hierbajos cobraron vida; reptaban, se deslizaban y se escabullían entre</w:t>
      </w:r>
      <w:r>
        <w:rPr>
          <w:spacing w:val="1"/>
        </w:rPr>
        <w:t xml:space="preserve"> </w:t>
      </w:r>
      <w:r>
        <w:t>las criaturas que corrían sobre ellos. Los guardias estaban</w:t>
      </w:r>
      <w:r>
        <w:rPr>
          <w:spacing w:val="1"/>
        </w:rPr>
        <w:t xml:space="preserve"> </w:t>
      </w:r>
      <w:r>
        <w:t>tomando</w:t>
      </w:r>
      <w:r>
        <w:rPr>
          <w:spacing w:val="-7"/>
        </w:rPr>
        <w:t xml:space="preserve"> </w:t>
      </w:r>
      <w:r>
        <w:t>sus</w:t>
      </w:r>
      <w:r>
        <w:rPr>
          <w:spacing w:val="-6"/>
        </w:rPr>
        <w:t xml:space="preserve"> </w:t>
      </w:r>
      <w:r>
        <w:t>posiciones</w:t>
      </w:r>
      <w:r>
        <w:rPr>
          <w:spacing w:val="-6"/>
        </w:rPr>
        <w:t xml:space="preserve"> </w:t>
      </w:r>
      <w:r>
        <w:t>alrededor</w:t>
      </w:r>
      <w:r>
        <w:rPr>
          <w:spacing w:val="-6"/>
        </w:rPr>
        <w:t xml:space="preserve"> </w:t>
      </w:r>
      <w:r>
        <w:t>del</w:t>
      </w:r>
      <w:r>
        <w:rPr>
          <w:spacing w:val="-16"/>
        </w:rPr>
        <w:t xml:space="preserve"> </w:t>
      </w:r>
      <w:r>
        <w:t>Yggdrasill,</w:t>
      </w:r>
      <w:r>
        <w:rPr>
          <w:spacing w:val="-16"/>
        </w:rPr>
        <w:t xml:space="preserve"> </w:t>
      </w:r>
      <w:r>
        <w:t>trepando</w:t>
      </w:r>
      <w:r>
        <w:rPr>
          <w:spacing w:val="-55"/>
        </w:rPr>
        <w:t xml:space="preserve"> </w:t>
      </w:r>
      <w:r>
        <w:rPr>
          <w:spacing w:val="-1"/>
        </w:rPr>
        <w:t>por</w:t>
      </w:r>
      <w:r>
        <w:rPr>
          <w:spacing w:val="-8"/>
        </w:rPr>
        <w:t xml:space="preserve"> </w:t>
      </w:r>
      <w:r>
        <w:rPr>
          <w:spacing w:val="-1"/>
        </w:rPr>
        <w:t>el</w:t>
      </w:r>
      <w:r>
        <w:rPr>
          <w:spacing w:val="-8"/>
        </w:rPr>
        <w:t xml:space="preserve"> </w:t>
      </w:r>
      <w:r>
        <w:rPr>
          <w:spacing w:val="-1"/>
        </w:rPr>
        <w:t>gigantesco</w:t>
      </w:r>
      <w:r>
        <w:rPr>
          <w:spacing w:val="-7"/>
        </w:rPr>
        <w:t xml:space="preserve"> </w:t>
      </w:r>
      <w:r>
        <w:t>tronco</w:t>
      </w:r>
      <w:r>
        <w:rPr>
          <w:spacing w:val="-8"/>
        </w:rPr>
        <w:t xml:space="preserve"> </w:t>
      </w:r>
      <w:r>
        <w:t>y</w:t>
      </w:r>
      <w:r>
        <w:rPr>
          <w:spacing w:val="-8"/>
        </w:rPr>
        <w:t xml:space="preserve"> </w:t>
      </w:r>
      <w:r>
        <w:t>colocándose</w:t>
      </w:r>
      <w:r>
        <w:rPr>
          <w:spacing w:val="-7"/>
        </w:rPr>
        <w:t xml:space="preserve"> </w:t>
      </w:r>
      <w:r>
        <w:t>sobre</w:t>
      </w:r>
      <w:r>
        <w:rPr>
          <w:spacing w:val="-8"/>
        </w:rPr>
        <w:t xml:space="preserve"> </w:t>
      </w:r>
      <w:r>
        <w:t>las</w:t>
      </w:r>
      <w:r>
        <w:rPr>
          <w:spacing w:val="-6"/>
        </w:rPr>
        <w:t xml:space="preserve"> </w:t>
      </w:r>
      <w:r>
        <w:t>ramas.</w:t>
      </w:r>
      <w:r>
        <w:rPr>
          <w:spacing w:val="-21"/>
        </w:rPr>
        <w:t xml:space="preserve"> </w:t>
      </w:r>
      <w:r>
        <w:t>De</w:t>
      </w:r>
      <w:r>
        <w:rPr>
          <w:spacing w:val="-55"/>
        </w:rPr>
        <w:t xml:space="preserve"> </w:t>
      </w:r>
      <w:r>
        <w:rPr>
          <w:spacing w:val="-1"/>
        </w:rPr>
        <w:t>este</w:t>
      </w:r>
      <w:r>
        <w:rPr>
          <w:spacing w:val="-6"/>
        </w:rPr>
        <w:t xml:space="preserve"> </w:t>
      </w:r>
      <w:r>
        <w:rPr>
          <w:spacing w:val="-1"/>
        </w:rPr>
        <w:t>modo,</w:t>
      </w:r>
      <w:r>
        <w:rPr>
          <w:spacing w:val="-14"/>
        </w:rPr>
        <w:t xml:space="preserve"> </w:t>
      </w:r>
      <w:r>
        <w:rPr>
          <w:spacing w:val="-1"/>
        </w:rPr>
        <w:t>vigilaban</w:t>
      </w:r>
      <w:r>
        <w:rPr>
          <w:spacing w:val="-6"/>
        </w:rPr>
        <w:t xml:space="preserve"> </w:t>
      </w:r>
      <w:r>
        <w:rPr>
          <w:spacing w:val="-1"/>
        </w:rPr>
        <w:t>todas</w:t>
      </w:r>
      <w:r>
        <w:rPr>
          <w:spacing w:val="-5"/>
        </w:rPr>
        <w:t xml:space="preserve"> </w:t>
      </w:r>
      <w:r>
        <w:rPr>
          <w:spacing w:val="-1"/>
        </w:rPr>
        <w:t>las</w:t>
      </w:r>
      <w:r>
        <w:rPr>
          <w:spacing w:val="-5"/>
        </w:rPr>
        <w:t xml:space="preserve"> </w:t>
      </w:r>
      <w:r>
        <w:rPr>
          <w:spacing w:val="-1"/>
        </w:rPr>
        <w:t>ventanas</w:t>
      </w:r>
      <w:r>
        <w:rPr>
          <w:spacing w:val="-6"/>
        </w:rPr>
        <w:t xml:space="preserve"> </w:t>
      </w:r>
      <w:r>
        <w:rPr>
          <w:spacing w:val="-1"/>
        </w:rPr>
        <w:t>de</w:t>
      </w:r>
      <w:r>
        <w:rPr>
          <w:spacing w:val="-5"/>
        </w:rPr>
        <w:t xml:space="preserve"> </w:t>
      </w:r>
      <w:r>
        <w:rPr>
          <w:spacing w:val="-1"/>
        </w:rPr>
        <w:t>la</w:t>
      </w:r>
      <w:r>
        <w:rPr>
          <w:spacing w:val="-5"/>
        </w:rPr>
        <w:t xml:space="preserve"> </w:t>
      </w:r>
      <w:r>
        <w:rPr>
          <w:spacing w:val="-1"/>
        </w:rPr>
        <w:t>casa,</w:t>
      </w:r>
      <w:r>
        <w:rPr>
          <w:spacing w:val="-10"/>
        </w:rPr>
        <w:t xml:space="preserve"> </w:t>
      </w:r>
      <w:r>
        <w:rPr>
          <w:spacing w:val="-1"/>
        </w:rPr>
        <w:t>armados</w:t>
      </w:r>
      <w:r>
        <w:rPr>
          <w:spacing w:val="-55"/>
        </w:rPr>
        <w:t xml:space="preserve"> </w:t>
      </w:r>
      <w:r>
        <w:t>con</w:t>
      </w:r>
      <w:r>
        <w:rPr>
          <w:spacing w:val="-4"/>
        </w:rPr>
        <w:t xml:space="preserve"> </w:t>
      </w:r>
      <w:r>
        <w:t>lanzas</w:t>
      </w:r>
      <w:r>
        <w:rPr>
          <w:spacing w:val="-3"/>
        </w:rPr>
        <w:t xml:space="preserve"> </w:t>
      </w:r>
      <w:r>
        <w:t>y</w:t>
      </w:r>
      <w:r>
        <w:rPr>
          <w:spacing w:val="-3"/>
        </w:rPr>
        <w:t xml:space="preserve"> </w:t>
      </w:r>
      <w:r>
        <w:t>espadas.</w:t>
      </w:r>
    </w:p>
    <w:p w14:paraId="7C4609F6" w14:textId="558254EA" w:rsidR="00584CB5" w:rsidRDefault="00996ED2">
      <w:pPr>
        <w:pStyle w:val="BodyText"/>
        <w:spacing w:line="268" w:lineRule="auto"/>
        <w:ind w:left="243" w:right="541" w:firstLine="340"/>
        <w:jc w:val="both"/>
      </w:pPr>
      <w:r>
        <w:t>Sophie miró los ojos azul zafiro de su hermano mellizo.</w:t>
      </w:r>
      <w:r>
        <w:rPr>
          <w:spacing w:val="-15"/>
        </w:rPr>
        <w:t xml:space="preserve"> </w:t>
      </w:r>
      <w:r>
        <w:t>Podía</w:t>
      </w:r>
      <w:r>
        <w:rPr>
          <w:spacing w:val="-7"/>
        </w:rPr>
        <w:t xml:space="preserve"> </w:t>
      </w:r>
      <w:r>
        <w:t>ver</w:t>
      </w:r>
      <w:r>
        <w:rPr>
          <w:spacing w:val="-7"/>
        </w:rPr>
        <w:t xml:space="preserve"> </w:t>
      </w:r>
      <w:r>
        <w:t>su</w:t>
      </w:r>
      <w:r>
        <w:rPr>
          <w:spacing w:val="-7"/>
        </w:rPr>
        <w:t xml:space="preserve"> </w:t>
      </w:r>
      <w:r>
        <w:t>propio</w:t>
      </w:r>
      <w:r>
        <w:rPr>
          <w:spacing w:val="-7"/>
        </w:rPr>
        <w:t xml:space="preserve"> </w:t>
      </w:r>
      <w:r>
        <w:t>reflejo</w:t>
      </w:r>
      <w:r>
        <w:rPr>
          <w:spacing w:val="-6"/>
        </w:rPr>
        <w:t xml:space="preserve"> </w:t>
      </w:r>
      <w:r>
        <w:t>en</w:t>
      </w:r>
      <w:r>
        <w:rPr>
          <w:spacing w:val="-7"/>
        </w:rPr>
        <w:t xml:space="preserve"> </w:t>
      </w:r>
      <w:r>
        <w:t>ellos.</w:t>
      </w:r>
      <w:r>
        <w:rPr>
          <w:spacing w:val="-15"/>
        </w:rPr>
        <w:t xml:space="preserve"> </w:t>
      </w:r>
      <w:r>
        <w:t>De</w:t>
      </w:r>
      <w:r>
        <w:rPr>
          <w:spacing w:val="-7"/>
        </w:rPr>
        <w:t xml:space="preserve"> </w:t>
      </w:r>
      <w:r>
        <w:t>pronto,</w:t>
      </w:r>
      <w:r>
        <w:rPr>
          <w:spacing w:val="-15"/>
        </w:rPr>
        <w:t xml:space="preserve"> </w:t>
      </w:r>
      <w:r>
        <w:t>se</w:t>
      </w:r>
      <w:r>
        <w:rPr>
          <w:spacing w:val="-6"/>
        </w:rPr>
        <w:t xml:space="preserve"> </w:t>
      </w:r>
      <w:r>
        <w:t>dio</w:t>
      </w:r>
      <w:r>
        <w:rPr>
          <w:spacing w:val="-55"/>
        </w:rPr>
        <w:t xml:space="preserve"> </w:t>
      </w:r>
      <w:r>
        <w:t>cuenta de que los ojos de Josh se veían magnificados tras</w:t>
      </w:r>
      <w:r>
        <w:rPr>
          <w:spacing w:val="1"/>
        </w:rPr>
        <w:t xml:space="preserve"> </w:t>
      </w:r>
      <w:r>
        <w:t>unas lágrimas contenidas. Ella se abalanzó hacia él, pero</w:t>
      </w:r>
      <w:r>
        <w:rPr>
          <w:spacing w:val="1"/>
        </w:rPr>
        <w:t xml:space="preserve"> </w:t>
      </w:r>
      <w:r>
        <w:t>Josh</w:t>
      </w:r>
      <w:r>
        <w:rPr>
          <w:spacing w:val="-3"/>
        </w:rPr>
        <w:t xml:space="preserve"> </w:t>
      </w:r>
      <w:r>
        <w:t>la</w:t>
      </w:r>
      <w:r>
        <w:rPr>
          <w:spacing w:val="-3"/>
        </w:rPr>
        <w:t xml:space="preserve"> </w:t>
      </w:r>
      <w:r>
        <w:t>cogió</w:t>
      </w:r>
      <w:r>
        <w:rPr>
          <w:spacing w:val="-2"/>
        </w:rPr>
        <w:t xml:space="preserve"> </w:t>
      </w:r>
      <w:r>
        <w:t>por</w:t>
      </w:r>
      <w:r>
        <w:rPr>
          <w:spacing w:val="-3"/>
        </w:rPr>
        <w:t xml:space="preserve"> </w:t>
      </w:r>
      <w:r>
        <w:t>la</w:t>
      </w:r>
      <w:r>
        <w:rPr>
          <w:spacing w:val="-2"/>
        </w:rPr>
        <w:t xml:space="preserve"> </w:t>
      </w:r>
      <w:r>
        <w:t>mano</w:t>
      </w:r>
      <w:r>
        <w:rPr>
          <w:spacing w:val="-3"/>
        </w:rPr>
        <w:t xml:space="preserve"> </w:t>
      </w:r>
      <w:r>
        <w:t>y</w:t>
      </w:r>
      <w:r>
        <w:rPr>
          <w:spacing w:val="-2"/>
        </w:rPr>
        <w:t xml:space="preserve"> </w:t>
      </w:r>
      <w:r>
        <w:t>la</w:t>
      </w:r>
      <w:r>
        <w:rPr>
          <w:spacing w:val="-3"/>
        </w:rPr>
        <w:t xml:space="preserve"> </w:t>
      </w:r>
      <w:r>
        <w:t>sujetó</w:t>
      </w:r>
      <w:r>
        <w:rPr>
          <w:spacing w:val="-2"/>
        </w:rPr>
        <w:t xml:space="preserve"> </w:t>
      </w:r>
      <w:r>
        <w:t>con</w:t>
      </w:r>
      <w:r>
        <w:rPr>
          <w:spacing w:val="-3"/>
        </w:rPr>
        <w:t xml:space="preserve"> </w:t>
      </w:r>
      <w:r>
        <w:t>cariño.</w:t>
      </w:r>
    </w:p>
    <w:p w14:paraId="7C4609F7" w14:textId="77777777" w:rsidR="00584CB5" w:rsidRDefault="00996ED2">
      <w:pPr>
        <w:pStyle w:val="BodyText"/>
        <w:spacing w:line="263" w:lineRule="exact"/>
        <w:ind w:left="583"/>
        <w:jc w:val="both"/>
      </w:pPr>
      <w:r>
        <w:rPr>
          <w:spacing w:val="-2"/>
          <w:w w:val="105"/>
        </w:rPr>
        <w:t>—No</w:t>
      </w:r>
      <w:r>
        <w:rPr>
          <w:spacing w:val="-13"/>
          <w:w w:val="105"/>
        </w:rPr>
        <w:t xml:space="preserve"> </w:t>
      </w:r>
      <w:r>
        <w:rPr>
          <w:spacing w:val="-2"/>
          <w:w w:val="105"/>
        </w:rPr>
        <w:t>quiero</w:t>
      </w:r>
      <w:r>
        <w:rPr>
          <w:spacing w:val="-13"/>
          <w:w w:val="105"/>
        </w:rPr>
        <w:t xml:space="preserve"> </w:t>
      </w:r>
      <w:r>
        <w:rPr>
          <w:spacing w:val="-2"/>
          <w:w w:val="105"/>
        </w:rPr>
        <w:t>que</w:t>
      </w:r>
      <w:r>
        <w:rPr>
          <w:spacing w:val="-12"/>
          <w:w w:val="105"/>
        </w:rPr>
        <w:t xml:space="preserve"> </w:t>
      </w:r>
      <w:r>
        <w:rPr>
          <w:spacing w:val="-2"/>
          <w:w w:val="105"/>
        </w:rPr>
        <w:t>te</w:t>
      </w:r>
      <w:r>
        <w:rPr>
          <w:spacing w:val="-13"/>
          <w:w w:val="105"/>
        </w:rPr>
        <w:t xml:space="preserve"> </w:t>
      </w:r>
      <w:r>
        <w:rPr>
          <w:spacing w:val="-2"/>
          <w:w w:val="105"/>
        </w:rPr>
        <w:t>ocurra</w:t>
      </w:r>
      <w:r>
        <w:rPr>
          <w:spacing w:val="-12"/>
          <w:w w:val="105"/>
        </w:rPr>
        <w:t xml:space="preserve"> </w:t>
      </w:r>
      <w:r>
        <w:rPr>
          <w:spacing w:val="-2"/>
          <w:w w:val="105"/>
        </w:rPr>
        <w:t>nada</w:t>
      </w:r>
      <w:r>
        <w:rPr>
          <w:spacing w:val="-13"/>
          <w:w w:val="105"/>
        </w:rPr>
        <w:t xml:space="preserve"> </w:t>
      </w:r>
      <w:r>
        <w:rPr>
          <w:spacing w:val="-2"/>
          <w:w w:val="105"/>
        </w:rPr>
        <w:t>—dijo.</w:t>
      </w:r>
    </w:p>
    <w:p w14:paraId="7C4609F8" w14:textId="42FACDC4" w:rsidR="00584CB5" w:rsidRDefault="00996ED2">
      <w:pPr>
        <w:pStyle w:val="BodyText"/>
        <w:spacing w:before="30" w:line="268" w:lineRule="auto"/>
        <w:ind w:left="243" w:right="541" w:firstLine="340"/>
        <w:jc w:val="both"/>
      </w:pPr>
      <w:r>
        <w:t>Sophie asintió con la cabeza, poco dispuesta a pronunciarse, pues sentía la misma preocupación por su hermano</w:t>
      </w:r>
      <w:r>
        <w:rPr>
          <w:spacing w:val="-55"/>
        </w:rPr>
        <w:t xml:space="preserve"> </w:t>
      </w:r>
      <w:r>
        <w:t>mellizo. Tres nathaires, con aspecto de pterosauros, pasaron volando sobre sus cabezas, formando pequeños remo</w:t>
      </w:r>
      <w:r>
        <w:rPr>
          <w:spacing w:val="-1"/>
        </w:rPr>
        <w:t>linos</w:t>
      </w:r>
      <w:r>
        <w:rPr>
          <w:spacing w:val="-8"/>
        </w:rPr>
        <w:t xml:space="preserve"> </w:t>
      </w:r>
      <w:r>
        <w:rPr>
          <w:spacing w:val="-1"/>
        </w:rPr>
        <w:t>de</w:t>
      </w:r>
      <w:r>
        <w:rPr>
          <w:spacing w:val="-8"/>
        </w:rPr>
        <w:t xml:space="preserve"> </w:t>
      </w:r>
      <w:r>
        <w:t>polvo</w:t>
      </w:r>
      <w:r>
        <w:rPr>
          <w:spacing w:val="-8"/>
        </w:rPr>
        <w:t xml:space="preserve"> </w:t>
      </w:r>
      <w:r>
        <w:t>cuando</w:t>
      </w:r>
      <w:r>
        <w:rPr>
          <w:spacing w:val="-8"/>
        </w:rPr>
        <w:t xml:space="preserve"> </w:t>
      </w:r>
      <w:r>
        <w:t>sobrevolaban</w:t>
      </w:r>
      <w:r>
        <w:rPr>
          <w:spacing w:val="-8"/>
        </w:rPr>
        <w:t xml:space="preserve"> </w:t>
      </w:r>
      <w:r>
        <w:t>a</w:t>
      </w:r>
      <w:r>
        <w:rPr>
          <w:spacing w:val="-8"/>
        </w:rPr>
        <w:t xml:space="preserve"> </w:t>
      </w:r>
      <w:r>
        <w:t>baja</w:t>
      </w:r>
      <w:r>
        <w:rPr>
          <w:spacing w:val="-7"/>
        </w:rPr>
        <w:t xml:space="preserve"> </w:t>
      </w:r>
      <w:r>
        <w:t>altura,</w:t>
      </w:r>
      <w:r>
        <w:rPr>
          <w:spacing w:val="-16"/>
        </w:rPr>
        <w:t xml:space="preserve"> </w:t>
      </w:r>
      <w:r>
        <w:t>cerca</w:t>
      </w:r>
      <w:r>
        <w:rPr>
          <w:spacing w:val="-8"/>
        </w:rPr>
        <w:t xml:space="preserve"> </w:t>
      </w:r>
      <w:r>
        <w:t>del</w:t>
      </w:r>
      <w:r>
        <w:rPr>
          <w:spacing w:val="-55"/>
        </w:rPr>
        <w:t xml:space="preserve"> </w:t>
      </w:r>
      <w:r>
        <w:t>suelo.</w:t>
      </w:r>
      <w:r>
        <w:rPr>
          <w:spacing w:val="-11"/>
        </w:rPr>
        <w:t xml:space="preserve"> </w:t>
      </w:r>
      <w:r>
        <w:t>Pero</w:t>
      </w:r>
      <w:r>
        <w:rPr>
          <w:spacing w:val="-3"/>
        </w:rPr>
        <w:t xml:space="preserve"> </w:t>
      </w:r>
      <w:r>
        <w:t>ni</w:t>
      </w:r>
      <w:r>
        <w:rPr>
          <w:spacing w:val="-3"/>
        </w:rPr>
        <w:t xml:space="preserve"> </w:t>
      </w:r>
      <w:r>
        <w:t>Sophie</w:t>
      </w:r>
      <w:r>
        <w:rPr>
          <w:spacing w:val="-3"/>
        </w:rPr>
        <w:t xml:space="preserve"> </w:t>
      </w:r>
      <w:r>
        <w:t>ni</w:t>
      </w:r>
      <w:r>
        <w:rPr>
          <w:spacing w:val="-3"/>
        </w:rPr>
        <w:t xml:space="preserve"> </w:t>
      </w:r>
      <w:r>
        <w:t>Josh</w:t>
      </w:r>
      <w:r>
        <w:rPr>
          <w:spacing w:val="-3"/>
        </w:rPr>
        <w:t xml:space="preserve"> </w:t>
      </w:r>
      <w:r>
        <w:t>alzaron</w:t>
      </w:r>
      <w:r>
        <w:rPr>
          <w:spacing w:val="-2"/>
        </w:rPr>
        <w:t xml:space="preserve"> </w:t>
      </w:r>
      <w:r>
        <w:t>sus</w:t>
      </w:r>
      <w:r>
        <w:rPr>
          <w:spacing w:val="-3"/>
        </w:rPr>
        <w:t xml:space="preserve"> </w:t>
      </w:r>
      <w:r>
        <w:t>cabezas.</w:t>
      </w:r>
    </w:p>
    <w:p w14:paraId="7C4609F9" w14:textId="77777777" w:rsidR="00584CB5" w:rsidRDefault="00996ED2">
      <w:pPr>
        <w:pStyle w:val="BodyText"/>
        <w:spacing w:line="263" w:lineRule="exact"/>
        <w:ind w:left="583"/>
        <w:jc w:val="both"/>
      </w:pPr>
      <w:r>
        <w:t>—Nicolas</w:t>
      </w:r>
      <w:r>
        <w:rPr>
          <w:spacing w:val="-8"/>
        </w:rPr>
        <w:t xml:space="preserve"> </w:t>
      </w:r>
      <w:r>
        <w:t>advirtió</w:t>
      </w:r>
      <w:r>
        <w:rPr>
          <w:spacing w:val="-7"/>
        </w:rPr>
        <w:t xml:space="preserve"> </w:t>
      </w:r>
      <w:r>
        <w:t>que</w:t>
      </w:r>
      <w:r>
        <w:rPr>
          <w:spacing w:val="-7"/>
        </w:rPr>
        <w:t xml:space="preserve"> </w:t>
      </w:r>
      <w:r>
        <w:t>esto</w:t>
      </w:r>
      <w:r>
        <w:rPr>
          <w:spacing w:val="-7"/>
        </w:rPr>
        <w:t xml:space="preserve"> </w:t>
      </w:r>
      <w:r>
        <w:t>comportaba</w:t>
      </w:r>
      <w:r>
        <w:rPr>
          <w:spacing w:val="-8"/>
        </w:rPr>
        <w:t xml:space="preserve"> </w:t>
      </w:r>
      <w:r>
        <w:t>ciertos</w:t>
      </w:r>
      <w:r>
        <w:rPr>
          <w:spacing w:val="-7"/>
        </w:rPr>
        <w:t xml:space="preserve"> </w:t>
      </w:r>
      <w:r>
        <w:t>riesgos</w:t>
      </w:r>
    </w:p>
    <w:p w14:paraId="7C4609FA" w14:textId="77777777" w:rsidR="00584CB5" w:rsidRDefault="00996ED2">
      <w:pPr>
        <w:pStyle w:val="BodyText"/>
        <w:spacing w:before="32" w:line="268" w:lineRule="auto"/>
        <w:ind w:left="243" w:right="540"/>
        <w:jc w:val="both"/>
      </w:pPr>
      <w:r>
        <w:rPr>
          <w:spacing w:val="-1"/>
          <w:w w:val="105"/>
        </w:rPr>
        <w:t>—continuó</w:t>
      </w:r>
      <w:r>
        <w:rPr>
          <w:spacing w:val="-9"/>
          <w:w w:val="105"/>
        </w:rPr>
        <w:t xml:space="preserve"> </w:t>
      </w:r>
      <w:r>
        <w:rPr>
          <w:w w:val="105"/>
        </w:rPr>
        <w:t>Josh—.</w:t>
      </w:r>
      <w:r>
        <w:rPr>
          <w:spacing w:val="-15"/>
          <w:w w:val="105"/>
        </w:rPr>
        <w:t xml:space="preserve"> </w:t>
      </w:r>
      <w:r>
        <w:rPr>
          <w:w w:val="105"/>
        </w:rPr>
        <w:t>Pero</w:t>
      </w:r>
      <w:r>
        <w:rPr>
          <w:spacing w:val="-9"/>
          <w:w w:val="105"/>
        </w:rPr>
        <w:t xml:space="preserve"> </w:t>
      </w:r>
      <w:r>
        <w:rPr>
          <w:w w:val="105"/>
        </w:rPr>
        <w:t>Hécate</w:t>
      </w:r>
      <w:r>
        <w:rPr>
          <w:spacing w:val="-8"/>
          <w:w w:val="105"/>
        </w:rPr>
        <w:t xml:space="preserve"> </w:t>
      </w:r>
      <w:r>
        <w:rPr>
          <w:w w:val="105"/>
        </w:rPr>
        <w:t>dijo</w:t>
      </w:r>
      <w:r>
        <w:rPr>
          <w:spacing w:val="-9"/>
          <w:w w:val="105"/>
        </w:rPr>
        <w:t xml:space="preserve"> </w:t>
      </w:r>
      <w:r>
        <w:rPr>
          <w:w w:val="105"/>
        </w:rPr>
        <w:t>que</w:t>
      </w:r>
      <w:r>
        <w:rPr>
          <w:spacing w:val="-8"/>
          <w:w w:val="105"/>
        </w:rPr>
        <w:t xml:space="preserve"> </w:t>
      </w:r>
      <w:r>
        <w:rPr>
          <w:w w:val="105"/>
        </w:rPr>
        <w:t>era</w:t>
      </w:r>
      <w:r>
        <w:rPr>
          <w:spacing w:val="-9"/>
          <w:w w:val="105"/>
        </w:rPr>
        <w:t xml:space="preserve"> </w:t>
      </w:r>
      <w:r>
        <w:rPr>
          <w:w w:val="105"/>
        </w:rPr>
        <w:t>peligroso</w:t>
      </w:r>
      <w:r>
        <w:rPr>
          <w:spacing w:val="-9"/>
          <w:w w:val="105"/>
        </w:rPr>
        <w:t xml:space="preserve"> </w:t>
      </w:r>
      <w:r>
        <w:rPr>
          <w:w w:val="105"/>
        </w:rPr>
        <w:t>y</w:t>
      </w:r>
      <w:r>
        <w:rPr>
          <w:spacing w:val="-58"/>
          <w:w w:val="105"/>
        </w:rPr>
        <w:t xml:space="preserve"> </w:t>
      </w:r>
      <w:r>
        <w:t>que incluso podía matarnos. No quiero que pases por esto,</w:t>
      </w:r>
      <w:r>
        <w:rPr>
          <w:spacing w:val="-55"/>
        </w:rPr>
        <w:t xml:space="preserve"> </w:t>
      </w:r>
      <w:r>
        <w:rPr>
          <w:w w:val="105"/>
        </w:rPr>
        <w:t>Sophie, y menos si existe la posibilidad de que no salga</w:t>
      </w:r>
      <w:r>
        <w:rPr>
          <w:spacing w:val="-58"/>
          <w:w w:val="105"/>
        </w:rPr>
        <w:t xml:space="preserve"> </w:t>
      </w:r>
      <w:r>
        <w:rPr>
          <w:w w:val="105"/>
        </w:rPr>
        <w:t>bien</w:t>
      </w:r>
      <w:r>
        <w:rPr>
          <w:spacing w:val="-7"/>
          <w:w w:val="105"/>
        </w:rPr>
        <w:t xml:space="preserve"> </w:t>
      </w:r>
      <w:r>
        <w:rPr>
          <w:w w:val="105"/>
        </w:rPr>
        <w:t>—finalizó.</w:t>
      </w:r>
    </w:p>
    <w:p w14:paraId="7C4609FB" w14:textId="77777777" w:rsidR="00584CB5" w:rsidRDefault="00996ED2">
      <w:pPr>
        <w:pStyle w:val="BodyText"/>
        <w:spacing w:line="264" w:lineRule="exact"/>
        <w:ind w:left="583"/>
        <w:jc w:val="both"/>
      </w:pPr>
      <w:r>
        <w:rPr>
          <w:spacing w:val="-1"/>
        </w:rPr>
        <w:t>—Tenemos</w:t>
      </w:r>
      <w:r>
        <w:rPr>
          <w:spacing w:val="-6"/>
        </w:rPr>
        <w:t xml:space="preserve"> </w:t>
      </w:r>
      <w:r>
        <w:t>que</w:t>
      </w:r>
      <w:r>
        <w:rPr>
          <w:spacing w:val="-6"/>
        </w:rPr>
        <w:t xml:space="preserve"> </w:t>
      </w:r>
      <w:r>
        <w:t>hacerlo.</w:t>
      </w:r>
      <w:r>
        <w:rPr>
          <w:spacing w:val="-14"/>
        </w:rPr>
        <w:t xml:space="preserve"> </w:t>
      </w:r>
      <w:r>
        <w:t>Nicolas</w:t>
      </w:r>
      <w:r>
        <w:rPr>
          <w:spacing w:val="-6"/>
        </w:rPr>
        <w:t xml:space="preserve"> </w:t>
      </w:r>
      <w:r>
        <w:t>dijo…</w:t>
      </w:r>
    </w:p>
    <w:p w14:paraId="7C4609FC" w14:textId="703EEBC1" w:rsidR="00584CB5" w:rsidRDefault="00996ED2">
      <w:pPr>
        <w:pStyle w:val="BodyText"/>
        <w:spacing w:before="31" w:line="268" w:lineRule="auto"/>
        <w:ind w:left="243" w:right="542" w:firstLine="340"/>
        <w:jc w:val="both"/>
      </w:pPr>
      <w:r>
        <w:rPr>
          <w:w w:val="105"/>
        </w:rPr>
        <w:t>—No sé si deberíamos confiar en él —interrumpió</w:t>
      </w:r>
      <w:r>
        <w:rPr>
          <w:spacing w:val="1"/>
          <w:w w:val="105"/>
        </w:rPr>
        <w:t xml:space="preserve"> </w:t>
      </w:r>
      <w:r>
        <w:rPr>
          <w:spacing w:val="-3"/>
          <w:w w:val="105"/>
        </w:rPr>
        <w:t xml:space="preserve">Josh—. Tengo la sensación </w:t>
      </w:r>
      <w:r>
        <w:rPr>
          <w:spacing w:val="-2"/>
          <w:w w:val="105"/>
        </w:rPr>
        <w:t>de que trama algo. Ansía de</w:t>
      </w:r>
      <w:r>
        <w:rPr>
          <w:w w:val="105"/>
        </w:rPr>
        <w:t>masiado</w:t>
      </w:r>
      <w:r>
        <w:rPr>
          <w:spacing w:val="-6"/>
          <w:w w:val="105"/>
        </w:rPr>
        <w:t xml:space="preserve"> </w:t>
      </w:r>
      <w:r>
        <w:rPr>
          <w:w w:val="105"/>
        </w:rPr>
        <w:t>que</w:t>
      </w:r>
      <w:r>
        <w:rPr>
          <w:spacing w:val="-5"/>
          <w:w w:val="105"/>
        </w:rPr>
        <w:t xml:space="preserve"> </w:t>
      </w:r>
      <w:r>
        <w:rPr>
          <w:w w:val="105"/>
        </w:rPr>
        <w:t>Hécate</w:t>
      </w:r>
      <w:r>
        <w:rPr>
          <w:spacing w:val="-5"/>
          <w:w w:val="105"/>
        </w:rPr>
        <w:t xml:space="preserve"> </w:t>
      </w:r>
      <w:r>
        <w:rPr>
          <w:w w:val="105"/>
        </w:rPr>
        <w:t>Despierte</w:t>
      </w:r>
      <w:r>
        <w:rPr>
          <w:spacing w:val="-5"/>
          <w:w w:val="105"/>
        </w:rPr>
        <w:t xml:space="preserve"> </w:t>
      </w:r>
      <w:r>
        <w:rPr>
          <w:w w:val="105"/>
        </w:rPr>
        <w:t>nuestros</w:t>
      </w:r>
      <w:r>
        <w:rPr>
          <w:spacing w:val="-5"/>
          <w:w w:val="105"/>
        </w:rPr>
        <w:t xml:space="preserve"> </w:t>
      </w:r>
      <w:r>
        <w:rPr>
          <w:w w:val="105"/>
        </w:rPr>
        <w:t>poderes,</w:t>
      </w:r>
      <w:r>
        <w:rPr>
          <w:spacing w:val="-12"/>
          <w:w w:val="105"/>
        </w:rPr>
        <w:t xml:space="preserve"> </w:t>
      </w:r>
      <w:r>
        <w:rPr>
          <w:w w:val="105"/>
        </w:rPr>
        <w:t>sin</w:t>
      </w:r>
      <w:r>
        <w:rPr>
          <w:spacing w:val="-5"/>
          <w:w w:val="105"/>
        </w:rPr>
        <w:t xml:space="preserve"> </w:t>
      </w:r>
      <w:r>
        <w:rPr>
          <w:w w:val="105"/>
        </w:rPr>
        <w:t>importarle</w:t>
      </w:r>
      <w:r>
        <w:rPr>
          <w:spacing w:val="-10"/>
          <w:w w:val="105"/>
        </w:rPr>
        <w:t xml:space="preserve"> </w:t>
      </w:r>
      <w:r>
        <w:rPr>
          <w:w w:val="105"/>
        </w:rPr>
        <w:t>los</w:t>
      </w:r>
      <w:r>
        <w:rPr>
          <w:spacing w:val="-9"/>
          <w:w w:val="105"/>
        </w:rPr>
        <w:t xml:space="preserve"> </w:t>
      </w:r>
      <w:r>
        <w:rPr>
          <w:w w:val="105"/>
        </w:rPr>
        <w:t>riesgos</w:t>
      </w:r>
      <w:r>
        <w:rPr>
          <w:spacing w:val="-9"/>
          <w:w w:val="105"/>
        </w:rPr>
        <w:t xml:space="preserve"> </w:t>
      </w:r>
      <w:r>
        <w:rPr>
          <w:w w:val="105"/>
        </w:rPr>
        <w:t>que</w:t>
      </w:r>
      <w:r>
        <w:rPr>
          <w:spacing w:val="-9"/>
          <w:w w:val="105"/>
        </w:rPr>
        <w:t xml:space="preserve"> </w:t>
      </w:r>
      <w:r>
        <w:rPr>
          <w:w w:val="105"/>
        </w:rPr>
        <w:t>eso</w:t>
      </w:r>
      <w:r>
        <w:rPr>
          <w:spacing w:val="-9"/>
          <w:w w:val="105"/>
        </w:rPr>
        <w:t xml:space="preserve"> </w:t>
      </w:r>
      <w:r>
        <w:rPr>
          <w:w w:val="105"/>
        </w:rPr>
        <w:t>comporte.</w:t>
      </w:r>
    </w:p>
    <w:p w14:paraId="7C4609FD" w14:textId="38E7330A" w:rsidR="00584CB5" w:rsidRDefault="00996ED2">
      <w:pPr>
        <w:pStyle w:val="BodyText"/>
        <w:spacing w:line="268" w:lineRule="auto"/>
        <w:ind w:left="243" w:right="542" w:firstLine="340"/>
        <w:jc w:val="both"/>
      </w:pPr>
      <w:r>
        <w:t>—Dijo que ésta era nuestra única posibilidad… —persistió</w:t>
      </w:r>
      <w:r>
        <w:rPr>
          <w:spacing w:val="-4"/>
        </w:rPr>
        <w:t xml:space="preserve"> </w:t>
      </w:r>
      <w:r>
        <w:t>Sophie.</w:t>
      </w:r>
    </w:p>
    <w:p w14:paraId="7C4609FE" w14:textId="77777777" w:rsidR="00584CB5" w:rsidRDefault="00996ED2">
      <w:pPr>
        <w:pStyle w:val="BodyText"/>
        <w:spacing w:line="264" w:lineRule="exact"/>
        <w:ind w:left="583"/>
        <w:jc w:val="both"/>
      </w:pPr>
      <w:r>
        <w:rPr>
          <w:w w:val="105"/>
        </w:rPr>
        <w:t>—Ayer</w:t>
      </w:r>
      <w:r>
        <w:rPr>
          <w:spacing w:val="1"/>
          <w:w w:val="105"/>
        </w:rPr>
        <w:t xml:space="preserve"> </w:t>
      </w:r>
      <w:r>
        <w:rPr>
          <w:w w:val="105"/>
        </w:rPr>
        <w:t>nos</w:t>
      </w:r>
      <w:r>
        <w:rPr>
          <w:spacing w:val="2"/>
          <w:w w:val="105"/>
        </w:rPr>
        <w:t xml:space="preserve"> </w:t>
      </w:r>
      <w:r>
        <w:rPr>
          <w:w w:val="105"/>
        </w:rPr>
        <w:t>aseguró</w:t>
      </w:r>
      <w:r>
        <w:rPr>
          <w:spacing w:val="1"/>
          <w:w w:val="105"/>
        </w:rPr>
        <w:t xml:space="preserve"> </w:t>
      </w:r>
      <w:r>
        <w:rPr>
          <w:w w:val="105"/>
        </w:rPr>
        <w:t>que</w:t>
      </w:r>
      <w:r>
        <w:rPr>
          <w:spacing w:val="2"/>
          <w:w w:val="105"/>
        </w:rPr>
        <w:t xml:space="preserve"> </w:t>
      </w:r>
      <w:r>
        <w:rPr>
          <w:w w:val="105"/>
        </w:rPr>
        <w:t>tenía</w:t>
      </w:r>
      <w:r>
        <w:rPr>
          <w:spacing w:val="1"/>
          <w:w w:val="105"/>
        </w:rPr>
        <w:t xml:space="preserve"> </w:t>
      </w:r>
      <w:r>
        <w:rPr>
          <w:w w:val="105"/>
        </w:rPr>
        <w:t>que</w:t>
      </w:r>
      <w:r>
        <w:rPr>
          <w:spacing w:val="2"/>
          <w:w w:val="105"/>
        </w:rPr>
        <w:t xml:space="preserve"> </w:t>
      </w:r>
      <w:r>
        <w:rPr>
          <w:w w:val="105"/>
        </w:rPr>
        <w:t>alejarnos</w:t>
      </w:r>
      <w:r>
        <w:rPr>
          <w:spacing w:val="1"/>
          <w:w w:val="105"/>
        </w:rPr>
        <w:t xml:space="preserve"> </w:t>
      </w:r>
      <w:r>
        <w:rPr>
          <w:w w:val="105"/>
        </w:rPr>
        <w:t>de</w:t>
      </w:r>
      <w:r>
        <w:rPr>
          <w:spacing w:val="2"/>
          <w:w w:val="105"/>
        </w:rPr>
        <w:t xml:space="preserve"> </w:t>
      </w:r>
      <w:r>
        <w:rPr>
          <w:w w:val="105"/>
        </w:rPr>
        <w:t>la</w:t>
      </w:r>
      <w:r>
        <w:rPr>
          <w:spacing w:val="2"/>
          <w:w w:val="105"/>
        </w:rPr>
        <w:t xml:space="preserve"> </w:t>
      </w:r>
      <w:r>
        <w:rPr>
          <w:w w:val="105"/>
        </w:rPr>
        <w:t>li-</w:t>
      </w:r>
    </w:p>
    <w:p w14:paraId="7C4609FF" w14:textId="77777777" w:rsidR="00584CB5" w:rsidRDefault="00584CB5">
      <w:pPr>
        <w:spacing w:line="264" w:lineRule="exact"/>
        <w:jc w:val="both"/>
        <w:sectPr w:rsidR="00584CB5">
          <w:type w:val="continuous"/>
          <w:pgSz w:w="9080" w:h="12760"/>
          <w:pgMar w:top="100" w:right="1220" w:bottom="840" w:left="740" w:header="720" w:footer="720" w:gutter="0"/>
          <w:cols w:num="2" w:space="720" w:equalWidth="0">
            <w:col w:w="899" w:space="40"/>
            <w:col w:w="6181"/>
          </w:cols>
        </w:sectPr>
      </w:pPr>
    </w:p>
    <w:p w14:paraId="7C460A00" w14:textId="77777777" w:rsidR="00584CB5" w:rsidRDefault="00584CB5">
      <w:pPr>
        <w:pStyle w:val="BodyText"/>
        <w:spacing w:before="1"/>
        <w:rPr>
          <w:sz w:val="21"/>
        </w:rPr>
      </w:pPr>
    </w:p>
    <w:p w14:paraId="7C460A01"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A02" w14:textId="77777777" w:rsidR="00584CB5" w:rsidRDefault="00584CB5">
      <w:pPr>
        <w:pStyle w:val="BodyText"/>
        <w:spacing w:before="8"/>
        <w:rPr>
          <w:rFonts w:ascii="Calibri"/>
          <w:sz w:val="13"/>
        </w:rPr>
      </w:pPr>
    </w:p>
    <w:p w14:paraId="7C460A03" w14:textId="77777777" w:rsidR="00584CB5" w:rsidRDefault="00584CB5">
      <w:pPr>
        <w:rPr>
          <w:rFonts w:ascii="Calibri"/>
          <w:sz w:val="13"/>
        </w:rPr>
        <w:sectPr w:rsidR="00584CB5">
          <w:pgSz w:w="9080" w:h="12760"/>
          <w:pgMar w:top="860" w:right="1220" w:bottom="840" w:left="740" w:header="138" w:footer="645" w:gutter="0"/>
          <w:cols w:space="720"/>
        </w:sectPr>
      </w:pPr>
    </w:p>
    <w:p w14:paraId="7C460A04" w14:textId="7B5D57C4" w:rsidR="00584CB5" w:rsidRDefault="00905D2D">
      <w:pPr>
        <w:pStyle w:val="BodyText"/>
        <w:spacing w:before="88" w:line="268" w:lineRule="auto"/>
        <w:ind w:left="1012"/>
        <w:jc w:val="both"/>
      </w:pPr>
      <w:r>
        <w:pict w14:anchorId="7C461FB0">
          <v:group id="_x0000_s3091" style="position:absolute;left:0;text-align:left;margin-left:6.25pt;margin-top:295.3pt;width:24pt;height:48pt;z-index:16036352;mso-position-horizontal-relative:page;mso-position-vertical-relative:page" coordorigin="125,5906" coordsize="480,960">
            <v:shape id="_x0000_s3093" style="position:absolute;left:124;top:5905;width:480;height:960" coordorigin="125,5906" coordsize="480,960" o:spt="100" adj="0,,0" path="m365,5906r,960m125,6386r480,e" filled="f" strokeweight=".25pt">
              <v:stroke joinstyle="round"/>
              <v:formulas/>
              <v:path arrowok="t" o:connecttype="segments"/>
            </v:shape>
            <v:shape id="_x0000_s3092" type="#_x0000_t75" style="position:absolute;left:242;top:6263;width:245;height:245">
              <v:imagedata r:id="rId6" o:title=""/>
            </v:shape>
            <w10:wrap anchorx="page" anchory="page"/>
          </v:group>
        </w:pict>
      </w:r>
      <w:r>
        <w:pict w14:anchorId="7C461FB1">
          <v:group id="_x0000_s3088" style="position:absolute;left:0;text-align:left;margin-left:422.75pt;margin-top:295.3pt;width:24pt;height:48pt;z-index:16036864;mso-position-horizontal-relative:page;mso-position-vertical-relative:page" coordorigin="8455,5906" coordsize="480,960">
            <v:shape id="_x0000_s3090" style="position:absolute;left:8455;top:5905;width:480;height:960" coordorigin="8455,5906" coordsize="480,960" o:spt="100" adj="0,,0" path="m8695,5906r,960m8455,6386r480,e" filled="f" strokeweight=".25pt">
              <v:stroke joinstyle="round"/>
              <v:formulas/>
              <v:path arrowok="t" o:connecttype="segments"/>
            </v:shape>
            <v:shape id="_x0000_s3089" type="#_x0000_t75" style="position:absolute;left:8572;top:6263;width:245;height:245">
              <v:imagedata r:id="rId6" o:title=""/>
            </v:shape>
            <w10:wrap anchorx="page" anchory="page"/>
          </v:group>
        </w:pict>
      </w:r>
      <w:r w:rsidR="00996ED2">
        <w:rPr>
          <w:w w:val="105"/>
        </w:rPr>
        <w:t>brería para ponernos a salvo… Ahora, de repente, tene</w:t>
      </w:r>
      <w:r w:rsidR="00996ED2">
        <w:rPr>
          <w:spacing w:val="-2"/>
          <w:w w:val="105"/>
        </w:rPr>
        <w:t>mos</w:t>
      </w:r>
      <w:r w:rsidR="00996ED2">
        <w:rPr>
          <w:spacing w:val="-13"/>
          <w:w w:val="105"/>
        </w:rPr>
        <w:t xml:space="preserve"> </w:t>
      </w:r>
      <w:r w:rsidR="00996ED2">
        <w:rPr>
          <w:spacing w:val="-2"/>
          <w:w w:val="105"/>
        </w:rPr>
        <w:t>que</w:t>
      </w:r>
      <w:r w:rsidR="00996ED2">
        <w:rPr>
          <w:spacing w:val="-13"/>
          <w:w w:val="105"/>
        </w:rPr>
        <w:t xml:space="preserve"> </w:t>
      </w:r>
      <w:r w:rsidR="00996ED2">
        <w:rPr>
          <w:spacing w:val="-2"/>
          <w:w w:val="105"/>
        </w:rPr>
        <w:t>recibir</w:t>
      </w:r>
      <w:r w:rsidR="00996ED2">
        <w:rPr>
          <w:spacing w:val="-13"/>
          <w:w w:val="105"/>
        </w:rPr>
        <w:t xml:space="preserve"> </w:t>
      </w:r>
      <w:r w:rsidR="00996ED2">
        <w:rPr>
          <w:spacing w:val="-2"/>
          <w:w w:val="105"/>
        </w:rPr>
        <w:t>una</w:t>
      </w:r>
      <w:r w:rsidR="00996ED2">
        <w:rPr>
          <w:spacing w:val="-13"/>
          <w:w w:val="105"/>
        </w:rPr>
        <w:t xml:space="preserve"> </w:t>
      </w:r>
      <w:r w:rsidR="00996ED2">
        <w:rPr>
          <w:spacing w:val="-2"/>
          <w:w w:val="105"/>
        </w:rPr>
        <w:t>formación</w:t>
      </w:r>
      <w:r w:rsidR="00996ED2">
        <w:rPr>
          <w:spacing w:val="-13"/>
          <w:w w:val="105"/>
        </w:rPr>
        <w:t xml:space="preserve"> </w:t>
      </w:r>
      <w:r w:rsidR="00996ED2">
        <w:rPr>
          <w:spacing w:val="-2"/>
          <w:w w:val="105"/>
        </w:rPr>
        <w:t>para</w:t>
      </w:r>
      <w:r w:rsidR="00996ED2">
        <w:rPr>
          <w:spacing w:val="-13"/>
          <w:w w:val="105"/>
        </w:rPr>
        <w:t xml:space="preserve"> </w:t>
      </w:r>
      <w:r w:rsidR="00996ED2">
        <w:rPr>
          <w:spacing w:val="-2"/>
          <w:w w:val="105"/>
        </w:rPr>
        <w:t>protegernos</w:t>
      </w:r>
      <w:r w:rsidR="00996ED2">
        <w:rPr>
          <w:spacing w:val="-13"/>
          <w:w w:val="105"/>
        </w:rPr>
        <w:t xml:space="preserve"> </w:t>
      </w:r>
      <w:r w:rsidR="00996ED2">
        <w:rPr>
          <w:spacing w:val="-1"/>
          <w:w w:val="105"/>
        </w:rPr>
        <w:t>de</w:t>
      </w:r>
      <w:r w:rsidR="00996ED2">
        <w:rPr>
          <w:spacing w:val="-12"/>
          <w:w w:val="105"/>
        </w:rPr>
        <w:t xml:space="preserve"> </w:t>
      </w:r>
      <w:r w:rsidR="00996ED2">
        <w:rPr>
          <w:spacing w:val="-1"/>
          <w:w w:val="105"/>
        </w:rPr>
        <w:t>Dee</w:t>
      </w:r>
      <w:r w:rsidR="00996ED2">
        <w:rPr>
          <w:spacing w:val="-13"/>
          <w:w w:val="105"/>
        </w:rPr>
        <w:t xml:space="preserve"> </w:t>
      </w:r>
      <w:r w:rsidR="00996ED2">
        <w:rPr>
          <w:spacing w:val="-1"/>
          <w:w w:val="105"/>
        </w:rPr>
        <w:t>y</w:t>
      </w:r>
      <w:r w:rsidR="00996ED2">
        <w:rPr>
          <w:spacing w:val="-58"/>
          <w:w w:val="105"/>
        </w:rPr>
        <w:t xml:space="preserve"> </w:t>
      </w:r>
      <w:r w:rsidR="00996ED2">
        <w:t>esos Oscuros Inmemoriales. Créeme, Sophie, Nicolas Fla</w:t>
      </w:r>
      <w:r w:rsidR="00996ED2">
        <w:rPr>
          <w:w w:val="105"/>
        </w:rPr>
        <w:t>mel</w:t>
      </w:r>
      <w:r w:rsidR="00996ED2">
        <w:rPr>
          <w:spacing w:val="-9"/>
          <w:w w:val="105"/>
        </w:rPr>
        <w:t xml:space="preserve"> </w:t>
      </w:r>
      <w:r w:rsidR="00996ED2">
        <w:rPr>
          <w:w w:val="105"/>
        </w:rPr>
        <w:t>está</w:t>
      </w:r>
      <w:r w:rsidR="00996ED2">
        <w:rPr>
          <w:spacing w:val="-8"/>
          <w:w w:val="105"/>
        </w:rPr>
        <w:t xml:space="preserve"> </w:t>
      </w:r>
      <w:r w:rsidR="00996ED2">
        <w:rPr>
          <w:w w:val="105"/>
        </w:rPr>
        <w:t>jugando</w:t>
      </w:r>
      <w:r w:rsidR="00996ED2">
        <w:rPr>
          <w:spacing w:val="-8"/>
          <w:w w:val="105"/>
        </w:rPr>
        <w:t xml:space="preserve"> </w:t>
      </w:r>
      <w:r w:rsidR="00996ED2">
        <w:rPr>
          <w:w w:val="105"/>
        </w:rPr>
        <w:t>su</w:t>
      </w:r>
      <w:r w:rsidR="00996ED2">
        <w:rPr>
          <w:spacing w:val="-8"/>
          <w:w w:val="105"/>
        </w:rPr>
        <w:t xml:space="preserve"> </w:t>
      </w:r>
      <w:r w:rsidR="00996ED2">
        <w:rPr>
          <w:w w:val="105"/>
        </w:rPr>
        <w:t>propio</w:t>
      </w:r>
      <w:r w:rsidR="00996ED2">
        <w:rPr>
          <w:spacing w:val="-8"/>
          <w:w w:val="105"/>
        </w:rPr>
        <w:t xml:space="preserve"> </w:t>
      </w:r>
      <w:r w:rsidR="00996ED2">
        <w:rPr>
          <w:w w:val="105"/>
        </w:rPr>
        <w:t>juego.</w:t>
      </w:r>
    </w:p>
    <w:p w14:paraId="7C460A05" w14:textId="4519ADE9" w:rsidR="00584CB5" w:rsidRDefault="00996ED2">
      <w:pPr>
        <w:pStyle w:val="BodyText"/>
        <w:spacing w:line="268" w:lineRule="auto"/>
        <w:ind w:left="1012" w:firstLine="340"/>
        <w:jc w:val="both"/>
      </w:pPr>
      <w:r>
        <w:t>Sophie se volvió para mirar al Alquimista, a quien conocía desde hacía apenas un par de meses. Recordaba haber</w:t>
      </w:r>
      <w:r>
        <w:rPr>
          <w:spacing w:val="-12"/>
        </w:rPr>
        <w:t xml:space="preserve"> </w:t>
      </w:r>
      <w:r>
        <w:t>escrito</w:t>
      </w:r>
      <w:r>
        <w:rPr>
          <w:spacing w:val="-11"/>
        </w:rPr>
        <w:t xml:space="preserve"> </w:t>
      </w:r>
      <w:r>
        <w:t>en</w:t>
      </w:r>
      <w:r>
        <w:rPr>
          <w:spacing w:val="-12"/>
        </w:rPr>
        <w:t xml:space="preserve"> </w:t>
      </w:r>
      <w:r>
        <w:t>su</w:t>
      </w:r>
      <w:r>
        <w:rPr>
          <w:spacing w:val="-11"/>
        </w:rPr>
        <w:t xml:space="preserve"> </w:t>
      </w:r>
      <w:r>
        <w:t>bloc</w:t>
      </w:r>
      <w:r>
        <w:rPr>
          <w:spacing w:val="-12"/>
        </w:rPr>
        <w:t xml:space="preserve"> </w:t>
      </w:r>
      <w:r>
        <w:t>que</w:t>
      </w:r>
      <w:r>
        <w:rPr>
          <w:spacing w:val="-11"/>
        </w:rPr>
        <w:t xml:space="preserve"> </w:t>
      </w:r>
      <w:r>
        <w:t>creía</w:t>
      </w:r>
      <w:r>
        <w:rPr>
          <w:spacing w:val="-12"/>
        </w:rPr>
        <w:t xml:space="preserve"> </w:t>
      </w:r>
      <w:r>
        <w:t>que</w:t>
      </w:r>
      <w:r>
        <w:rPr>
          <w:spacing w:val="-11"/>
        </w:rPr>
        <w:t xml:space="preserve"> </w:t>
      </w:r>
      <w:r>
        <w:t>el</w:t>
      </w:r>
      <w:r>
        <w:rPr>
          <w:spacing w:val="-12"/>
        </w:rPr>
        <w:t xml:space="preserve"> </w:t>
      </w:r>
      <w:r>
        <w:t>librero</w:t>
      </w:r>
      <w:r>
        <w:rPr>
          <w:spacing w:val="-11"/>
        </w:rPr>
        <w:t xml:space="preserve"> </w:t>
      </w:r>
      <w:r>
        <w:t>era</w:t>
      </w:r>
      <w:r>
        <w:rPr>
          <w:spacing w:val="-12"/>
        </w:rPr>
        <w:t xml:space="preserve"> </w:t>
      </w:r>
      <w:r>
        <w:t>agradable.</w:t>
      </w:r>
      <w:r>
        <w:rPr>
          <w:spacing w:val="-55"/>
        </w:rPr>
        <w:t xml:space="preserve"> </w:t>
      </w:r>
      <w:r>
        <w:rPr>
          <w:w w:val="105"/>
        </w:rPr>
        <w:t>Evidentemente,</w:t>
      </w:r>
      <w:r>
        <w:rPr>
          <w:spacing w:val="-9"/>
          <w:w w:val="105"/>
        </w:rPr>
        <w:t xml:space="preserve"> </w:t>
      </w:r>
      <w:r>
        <w:rPr>
          <w:w w:val="105"/>
        </w:rPr>
        <w:t>se</w:t>
      </w:r>
      <w:r>
        <w:rPr>
          <w:spacing w:val="-3"/>
          <w:w w:val="105"/>
        </w:rPr>
        <w:t xml:space="preserve"> </w:t>
      </w:r>
      <w:r>
        <w:rPr>
          <w:w w:val="105"/>
        </w:rPr>
        <w:t>estaba</w:t>
      </w:r>
      <w:r>
        <w:rPr>
          <w:spacing w:val="-2"/>
          <w:w w:val="105"/>
        </w:rPr>
        <w:t xml:space="preserve"> </w:t>
      </w:r>
      <w:r>
        <w:rPr>
          <w:w w:val="105"/>
        </w:rPr>
        <w:t>dando</w:t>
      </w:r>
      <w:r>
        <w:rPr>
          <w:spacing w:val="-2"/>
          <w:w w:val="105"/>
        </w:rPr>
        <w:t xml:space="preserve"> </w:t>
      </w:r>
      <w:r>
        <w:rPr>
          <w:w w:val="105"/>
        </w:rPr>
        <w:t>cuenta</w:t>
      </w:r>
      <w:r>
        <w:rPr>
          <w:spacing w:val="-2"/>
          <w:w w:val="105"/>
        </w:rPr>
        <w:t xml:space="preserve"> </w:t>
      </w:r>
      <w:r>
        <w:rPr>
          <w:w w:val="105"/>
        </w:rPr>
        <w:t>de</w:t>
      </w:r>
      <w:r>
        <w:rPr>
          <w:spacing w:val="-2"/>
          <w:w w:val="105"/>
        </w:rPr>
        <w:t xml:space="preserve"> </w:t>
      </w:r>
      <w:r>
        <w:rPr>
          <w:w w:val="105"/>
        </w:rPr>
        <w:t>que,</w:t>
      </w:r>
      <w:r>
        <w:rPr>
          <w:spacing w:val="-9"/>
          <w:w w:val="105"/>
        </w:rPr>
        <w:t xml:space="preserve"> </w:t>
      </w:r>
      <w:r>
        <w:rPr>
          <w:w w:val="105"/>
        </w:rPr>
        <w:t>en</w:t>
      </w:r>
      <w:r>
        <w:rPr>
          <w:spacing w:val="-3"/>
          <w:w w:val="105"/>
        </w:rPr>
        <w:t xml:space="preserve"> </w:t>
      </w:r>
      <w:r>
        <w:rPr>
          <w:w w:val="105"/>
        </w:rPr>
        <w:t>reali</w:t>
      </w:r>
      <w:r>
        <w:t>dad, no tenía la menor idea de quién era él. El hombre que</w:t>
      </w:r>
      <w:r>
        <w:rPr>
          <w:spacing w:val="-55"/>
        </w:rPr>
        <w:t xml:space="preserve"> </w:t>
      </w:r>
      <w:r>
        <w:rPr>
          <w:spacing w:val="-1"/>
          <w:w w:val="105"/>
        </w:rPr>
        <w:t>conoció</w:t>
      </w:r>
      <w:r>
        <w:rPr>
          <w:spacing w:val="-7"/>
          <w:w w:val="105"/>
        </w:rPr>
        <w:t xml:space="preserve"> </w:t>
      </w:r>
      <w:r>
        <w:rPr>
          <w:spacing w:val="-1"/>
          <w:w w:val="105"/>
        </w:rPr>
        <w:t>como</w:t>
      </w:r>
      <w:r>
        <w:rPr>
          <w:spacing w:val="-6"/>
          <w:w w:val="105"/>
        </w:rPr>
        <w:t xml:space="preserve"> </w:t>
      </w:r>
      <w:r>
        <w:rPr>
          <w:spacing w:val="-1"/>
          <w:w w:val="105"/>
        </w:rPr>
        <w:t>Nick</w:t>
      </w:r>
      <w:r>
        <w:rPr>
          <w:spacing w:val="-6"/>
          <w:w w:val="105"/>
        </w:rPr>
        <w:t xml:space="preserve"> </w:t>
      </w:r>
      <w:r>
        <w:rPr>
          <w:w w:val="105"/>
        </w:rPr>
        <w:t>Fleming</w:t>
      </w:r>
      <w:r>
        <w:rPr>
          <w:spacing w:val="-6"/>
          <w:w w:val="105"/>
        </w:rPr>
        <w:t xml:space="preserve"> </w:t>
      </w:r>
      <w:r>
        <w:rPr>
          <w:w w:val="105"/>
        </w:rPr>
        <w:t>era</w:t>
      </w:r>
      <w:r>
        <w:rPr>
          <w:spacing w:val="-6"/>
          <w:w w:val="105"/>
        </w:rPr>
        <w:t xml:space="preserve"> </w:t>
      </w:r>
      <w:r>
        <w:rPr>
          <w:w w:val="105"/>
        </w:rPr>
        <w:t>un</w:t>
      </w:r>
      <w:r>
        <w:rPr>
          <w:spacing w:val="-6"/>
          <w:w w:val="105"/>
        </w:rPr>
        <w:t xml:space="preserve"> </w:t>
      </w:r>
      <w:r>
        <w:rPr>
          <w:w w:val="105"/>
        </w:rPr>
        <w:t>verdadero</w:t>
      </w:r>
      <w:r>
        <w:rPr>
          <w:spacing w:val="-6"/>
          <w:w w:val="105"/>
        </w:rPr>
        <w:t xml:space="preserve"> </w:t>
      </w:r>
      <w:r>
        <w:rPr>
          <w:w w:val="105"/>
        </w:rPr>
        <w:t>impostor.</w:t>
      </w:r>
      <w:r>
        <w:rPr>
          <w:spacing w:val="-58"/>
          <w:w w:val="105"/>
        </w:rPr>
        <w:t xml:space="preserve"> </w:t>
      </w:r>
      <w:r>
        <w:rPr>
          <w:w w:val="105"/>
        </w:rPr>
        <w:t>Una</w:t>
      </w:r>
      <w:r>
        <w:rPr>
          <w:spacing w:val="-4"/>
          <w:w w:val="105"/>
        </w:rPr>
        <w:t xml:space="preserve"> </w:t>
      </w:r>
      <w:r>
        <w:rPr>
          <w:w w:val="105"/>
        </w:rPr>
        <w:t>mentira.</w:t>
      </w:r>
      <w:r>
        <w:rPr>
          <w:spacing w:val="-11"/>
          <w:w w:val="105"/>
        </w:rPr>
        <w:t xml:space="preserve"> </w:t>
      </w:r>
      <w:r>
        <w:rPr>
          <w:w w:val="105"/>
        </w:rPr>
        <w:t>Mientras,</w:t>
      </w:r>
      <w:r>
        <w:rPr>
          <w:spacing w:val="-10"/>
          <w:w w:val="105"/>
        </w:rPr>
        <w:t xml:space="preserve"> </w:t>
      </w:r>
      <w:r>
        <w:rPr>
          <w:w w:val="105"/>
        </w:rPr>
        <w:t>Flamel</w:t>
      </w:r>
      <w:r>
        <w:rPr>
          <w:spacing w:val="-4"/>
          <w:w w:val="105"/>
        </w:rPr>
        <w:t xml:space="preserve"> </w:t>
      </w:r>
      <w:r>
        <w:rPr>
          <w:w w:val="105"/>
        </w:rPr>
        <w:t>la</w:t>
      </w:r>
      <w:r>
        <w:rPr>
          <w:spacing w:val="-3"/>
          <w:w w:val="105"/>
        </w:rPr>
        <w:t xml:space="preserve"> </w:t>
      </w:r>
      <w:r>
        <w:rPr>
          <w:w w:val="105"/>
        </w:rPr>
        <w:t>miraba</w:t>
      </w:r>
      <w:r>
        <w:rPr>
          <w:spacing w:val="-4"/>
          <w:w w:val="105"/>
        </w:rPr>
        <w:t xml:space="preserve"> </w:t>
      </w:r>
      <w:r>
        <w:rPr>
          <w:w w:val="105"/>
        </w:rPr>
        <w:t>fijamente.</w:t>
      </w:r>
      <w:r>
        <w:rPr>
          <w:spacing w:val="-10"/>
          <w:w w:val="105"/>
        </w:rPr>
        <w:t xml:space="preserve"> </w:t>
      </w:r>
      <w:r>
        <w:rPr>
          <w:w w:val="105"/>
        </w:rPr>
        <w:t>Durante un segundo, Sophie sintió que Flamel había oído</w:t>
      </w:r>
      <w:r>
        <w:rPr>
          <w:spacing w:val="1"/>
          <w:w w:val="105"/>
        </w:rPr>
        <w:t xml:space="preserve"> </w:t>
      </w:r>
      <w:r>
        <w:rPr>
          <w:w w:val="105"/>
        </w:rPr>
        <w:t>toda</w:t>
      </w:r>
      <w:r>
        <w:rPr>
          <w:spacing w:val="-8"/>
          <w:w w:val="105"/>
        </w:rPr>
        <w:t xml:space="preserve"> </w:t>
      </w:r>
      <w:r>
        <w:rPr>
          <w:w w:val="105"/>
        </w:rPr>
        <w:t>la</w:t>
      </w:r>
      <w:r>
        <w:rPr>
          <w:spacing w:val="-7"/>
          <w:w w:val="105"/>
        </w:rPr>
        <w:t xml:space="preserve"> </w:t>
      </w:r>
      <w:r>
        <w:rPr>
          <w:w w:val="105"/>
        </w:rPr>
        <w:t>conversación.</w:t>
      </w:r>
    </w:p>
    <w:p w14:paraId="7C460A06" w14:textId="77777777" w:rsidR="00584CB5" w:rsidRDefault="00996ED2">
      <w:pPr>
        <w:pStyle w:val="BodyText"/>
        <w:spacing w:line="263" w:lineRule="exact"/>
        <w:ind w:left="1352"/>
        <w:jc w:val="both"/>
      </w:pPr>
      <w:r>
        <w:rPr>
          <w:spacing w:val="-1"/>
          <w:w w:val="105"/>
        </w:rPr>
        <w:t>—No</w:t>
      </w:r>
      <w:r>
        <w:rPr>
          <w:spacing w:val="-9"/>
          <w:w w:val="105"/>
        </w:rPr>
        <w:t xml:space="preserve"> </w:t>
      </w:r>
      <w:r>
        <w:rPr>
          <w:spacing w:val="-1"/>
          <w:w w:val="105"/>
        </w:rPr>
        <w:t>tenemos</w:t>
      </w:r>
      <w:r>
        <w:rPr>
          <w:spacing w:val="-9"/>
          <w:w w:val="105"/>
        </w:rPr>
        <w:t xml:space="preserve"> </w:t>
      </w:r>
      <w:r>
        <w:rPr>
          <w:spacing w:val="-1"/>
          <w:w w:val="105"/>
        </w:rPr>
        <w:t>por</w:t>
      </w:r>
      <w:r>
        <w:rPr>
          <w:spacing w:val="-8"/>
          <w:w w:val="105"/>
        </w:rPr>
        <w:t xml:space="preserve"> </w:t>
      </w:r>
      <w:r>
        <w:rPr>
          <w:spacing w:val="-1"/>
          <w:w w:val="105"/>
        </w:rPr>
        <w:t>qué</w:t>
      </w:r>
      <w:r>
        <w:rPr>
          <w:spacing w:val="-9"/>
          <w:w w:val="105"/>
        </w:rPr>
        <w:t xml:space="preserve"> </w:t>
      </w:r>
      <w:r>
        <w:rPr>
          <w:spacing w:val="-1"/>
          <w:w w:val="105"/>
        </w:rPr>
        <w:t>pasar</w:t>
      </w:r>
      <w:r>
        <w:rPr>
          <w:spacing w:val="-8"/>
          <w:w w:val="105"/>
        </w:rPr>
        <w:t xml:space="preserve"> </w:t>
      </w:r>
      <w:r>
        <w:rPr>
          <w:w w:val="105"/>
        </w:rPr>
        <w:t>los</w:t>
      </w:r>
      <w:r>
        <w:rPr>
          <w:spacing w:val="-9"/>
          <w:w w:val="105"/>
        </w:rPr>
        <w:t xml:space="preserve"> </w:t>
      </w:r>
      <w:r>
        <w:rPr>
          <w:w w:val="105"/>
        </w:rPr>
        <w:t>dos</w:t>
      </w:r>
      <w:r>
        <w:rPr>
          <w:spacing w:val="-8"/>
          <w:w w:val="105"/>
        </w:rPr>
        <w:t xml:space="preserve"> </w:t>
      </w:r>
      <w:r>
        <w:rPr>
          <w:w w:val="105"/>
        </w:rPr>
        <w:t>por</w:t>
      </w:r>
      <w:r>
        <w:rPr>
          <w:spacing w:val="-9"/>
          <w:w w:val="105"/>
        </w:rPr>
        <w:t xml:space="preserve"> </w:t>
      </w:r>
      <w:r>
        <w:rPr>
          <w:w w:val="105"/>
        </w:rPr>
        <w:t>esto,</w:t>
      </w:r>
      <w:r>
        <w:rPr>
          <w:spacing w:val="-14"/>
          <w:w w:val="105"/>
        </w:rPr>
        <w:t xml:space="preserve"> </w:t>
      </w:r>
      <w:r>
        <w:rPr>
          <w:w w:val="105"/>
        </w:rPr>
        <w:t>Sophie</w:t>
      </w:r>
    </w:p>
    <w:p w14:paraId="7C460A07" w14:textId="77777777" w:rsidR="00584CB5" w:rsidRDefault="00996ED2">
      <w:pPr>
        <w:pStyle w:val="BodyText"/>
        <w:spacing w:before="31"/>
        <w:ind w:left="1012"/>
        <w:jc w:val="both"/>
      </w:pPr>
      <w:r>
        <w:t>—continuó</w:t>
      </w:r>
      <w:r>
        <w:rPr>
          <w:spacing w:val="-2"/>
        </w:rPr>
        <w:t xml:space="preserve"> </w:t>
      </w:r>
      <w:r>
        <w:t>Josh—.</w:t>
      </w:r>
      <w:r>
        <w:rPr>
          <w:spacing w:val="-9"/>
        </w:rPr>
        <w:t xml:space="preserve"> </w:t>
      </w:r>
      <w:r>
        <w:t>Deja</w:t>
      </w:r>
      <w:r>
        <w:rPr>
          <w:spacing w:val="-1"/>
        </w:rPr>
        <w:t xml:space="preserve"> </w:t>
      </w:r>
      <w:r>
        <w:t>que</w:t>
      </w:r>
      <w:r>
        <w:rPr>
          <w:spacing w:val="-1"/>
        </w:rPr>
        <w:t xml:space="preserve"> </w:t>
      </w:r>
      <w:r>
        <w:t>lo</w:t>
      </w:r>
      <w:r>
        <w:rPr>
          <w:spacing w:val="-1"/>
        </w:rPr>
        <w:t xml:space="preserve"> </w:t>
      </w:r>
      <w:r>
        <w:t>haga</w:t>
      </w:r>
      <w:r>
        <w:rPr>
          <w:spacing w:val="-1"/>
        </w:rPr>
        <w:t xml:space="preserve"> </w:t>
      </w:r>
      <w:r>
        <w:t>sólo</w:t>
      </w:r>
      <w:r>
        <w:rPr>
          <w:spacing w:val="-2"/>
        </w:rPr>
        <w:t xml:space="preserve"> </w:t>
      </w:r>
      <w:r>
        <w:t>yo.</w:t>
      </w:r>
    </w:p>
    <w:p w14:paraId="7C460A08" w14:textId="77777777" w:rsidR="00584CB5" w:rsidRDefault="00996ED2">
      <w:pPr>
        <w:pStyle w:val="BodyText"/>
        <w:spacing w:before="31"/>
        <w:ind w:left="1352"/>
        <w:jc w:val="both"/>
      </w:pPr>
      <w:r>
        <w:t>Sophie</w:t>
      </w:r>
      <w:r>
        <w:rPr>
          <w:spacing w:val="-2"/>
        </w:rPr>
        <w:t xml:space="preserve"> </w:t>
      </w:r>
      <w:r>
        <w:t>lo</w:t>
      </w:r>
      <w:r>
        <w:rPr>
          <w:spacing w:val="-1"/>
        </w:rPr>
        <w:t xml:space="preserve"> </w:t>
      </w:r>
      <w:r>
        <w:t>miró</w:t>
      </w:r>
      <w:r>
        <w:rPr>
          <w:spacing w:val="-1"/>
        </w:rPr>
        <w:t xml:space="preserve"> </w:t>
      </w:r>
      <w:r>
        <w:t>de</w:t>
      </w:r>
      <w:r>
        <w:rPr>
          <w:spacing w:val="-1"/>
        </w:rPr>
        <w:t xml:space="preserve"> </w:t>
      </w:r>
      <w:r>
        <w:t>nuevo</w:t>
      </w:r>
      <w:r>
        <w:rPr>
          <w:spacing w:val="-1"/>
        </w:rPr>
        <w:t xml:space="preserve"> </w:t>
      </w:r>
      <w:r>
        <w:t>a</w:t>
      </w:r>
      <w:r>
        <w:rPr>
          <w:spacing w:val="-1"/>
        </w:rPr>
        <w:t xml:space="preserve"> </w:t>
      </w:r>
      <w:r>
        <w:t>los</w:t>
      </w:r>
      <w:r>
        <w:rPr>
          <w:spacing w:val="-1"/>
        </w:rPr>
        <w:t xml:space="preserve"> </w:t>
      </w:r>
      <w:r>
        <w:t>ojos.</w:t>
      </w:r>
    </w:p>
    <w:p w14:paraId="7C460A09" w14:textId="77777777" w:rsidR="00584CB5" w:rsidRDefault="00996ED2">
      <w:pPr>
        <w:pStyle w:val="BodyText"/>
        <w:spacing w:before="32" w:line="268" w:lineRule="auto"/>
        <w:ind w:left="1012" w:right="1" w:firstLine="340"/>
        <w:jc w:val="both"/>
      </w:pPr>
      <w:r>
        <w:rPr>
          <w:w w:val="105"/>
        </w:rPr>
        <w:t>—¿Y</w:t>
      </w:r>
      <w:r>
        <w:rPr>
          <w:spacing w:val="-6"/>
          <w:w w:val="105"/>
        </w:rPr>
        <w:t xml:space="preserve"> </w:t>
      </w:r>
      <w:r>
        <w:rPr>
          <w:w w:val="105"/>
        </w:rPr>
        <w:t>cómo</w:t>
      </w:r>
      <w:r>
        <w:rPr>
          <w:spacing w:val="-6"/>
          <w:w w:val="105"/>
        </w:rPr>
        <w:t xml:space="preserve"> </w:t>
      </w:r>
      <w:r>
        <w:rPr>
          <w:w w:val="105"/>
        </w:rPr>
        <w:t>crees</w:t>
      </w:r>
      <w:r>
        <w:rPr>
          <w:spacing w:val="-6"/>
          <w:w w:val="105"/>
        </w:rPr>
        <w:t xml:space="preserve"> </w:t>
      </w:r>
      <w:r>
        <w:rPr>
          <w:w w:val="105"/>
        </w:rPr>
        <w:t>que</w:t>
      </w:r>
      <w:r>
        <w:rPr>
          <w:spacing w:val="-6"/>
          <w:w w:val="105"/>
        </w:rPr>
        <w:t xml:space="preserve"> </w:t>
      </w:r>
      <w:r>
        <w:rPr>
          <w:w w:val="105"/>
        </w:rPr>
        <w:t>me</w:t>
      </w:r>
      <w:r>
        <w:rPr>
          <w:spacing w:val="-6"/>
          <w:w w:val="105"/>
        </w:rPr>
        <w:t xml:space="preserve"> </w:t>
      </w:r>
      <w:r>
        <w:rPr>
          <w:w w:val="105"/>
        </w:rPr>
        <w:t>sentiría</w:t>
      </w:r>
      <w:r>
        <w:rPr>
          <w:spacing w:val="-6"/>
          <w:w w:val="105"/>
        </w:rPr>
        <w:t xml:space="preserve"> </w:t>
      </w:r>
      <w:r>
        <w:rPr>
          <w:w w:val="105"/>
        </w:rPr>
        <w:t>si</w:t>
      </w:r>
      <w:r>
        <w:rPr>
          <w:spacing w:val="-6"/>
          <w:w w:val="105"/>
        </w:rPr>
        <w:t xml:space="preserve"> </w:t>
      </w:r>
      <w:r>
        <w:rPr>
          <w:w w:val="105"/>
        </w:rPr>
        <w:t>te</w:t>
      </w:r>
      <w:r>
        <w:rPr>
          <w:spacing w:val="-5"/>
          <w:w w:val="105"/>
        </w:rPr>
        <w:t xml:space="preserve"> </w:t>
      </w:r>
      <w:r>
        <w:rPr>
          <w:w w:val="105"/>
        </w:rPr>
        <w:t>ocurriera</w:t>
      </w:r>
      <w:r>
        <w:rPr>
          <w:spacing w:val="-6"/>
          <w:w w:val="105"/>
        </w:rPr>
        <w:t xml:space="preserve"> </w:t>
      </w:r>
      <w:r>
        <w:rPr>
          <w:w w:val="105"/>
        </w:rPr>
        <w:t>algo</w:t>
      </w:r>
      <w:r>
        <w:rPr>
          <w:spacing w:val="-58"/>
          <w:w w:val="105"/>
        </w:rPr>
        <w:t xml:space="preserve"> </w:t>
      </w:r>
      <w:r>
        <w:rPr>
          <w:w w:val="105"/>
        </w:rPr>
        <w:t>malo?</w:t>
      </w:r>
    </w:p>
    <w:p w14:paraId="7C460A0A" w14:textId="05318F53" w:rsidR="00584CB5" w:rsidRDefault="00996ED2">
      <w:pPr>
        <w:pStyle w:val="BodyText"/>
        <w:spacing w:line="268" w:lineRule="auto"/>
        <w:ind w:left="1012" w:firstLine="340"/>
        <w:jc w:val="both"/>
      </w:pPr>
      <w:r>
        <w:t>Por</w:t>
      </w:r>
      <w:r>
        <w:rPr>
          <w:spacing w:val="-5"/>
        </w:rPr>
        <w:t xml:space="preserve"> </w:t>
      </w:r>
      <w:r>
        <w:t>una</w:t>
      </w:r>
      <w:r>
        <w:rPr>
          <w:spacing w:val="-4"/>
        </w:rPr>
        <w:t xml:space="preserve"> </w:t>
      </w:r>
      <w:r>
        <w:t>vez,</w:t>
      </w:r>
      <w:r>
        <w:rPr>
          <w:spacing w:val="-13"/>
        </w:rPr>
        <w:t xml:space="preserve"> </w:t>
      </w:r>
      <w:r>
        <w:t>a</w:t>
      </w:r>
      <w:r>
        <w:rPr>
          <w:spacing w:val="-4"/>
        </w:rPr>
        <w:t xml:space="preserve"> </w:t>
      </w:r>
      <w:r>
        <w:t>Josh</w:t>
      </w:r>
      <w:r>
        <w:rPr>
          <w:spacing w:val="-5"/>
        </w:rPr>
        <w:t xml:space="preserve"> </w:t>
      </w:r>
      <w:r>
        <w:t>no</w:t>
      </w:r>
      <w:r>
        <w:rPr>
          <w:spacing w:val="-4"/>
        </w:rPr>
        <w:t xml:space="preserve"> </w:t>
      </w:r>
      <w:r>
        <w:t>le</w:t>
      </w:r>
      <w:r>
        <w:rPr>
          <w:spacing w:val="-4"/>
        </w:rPr>
        <w:t xml:space="preserve"> </w:t>
      </w:r>
      <w:r>
        <w:t>salían</w:t>
      </w:r>
      <w:r>
        <w:rPr>
          <w:spacing w:val="-5"/>
        </w:rPr>
        <w:t xml:space="preserve"> </w:t>
      </w:r>
      <w:r>
        <w:t>las</w:t>
      </w:r>
      <w:r>
        <w:rPr>
          <w:spacing w:val="-4"/>
        </w:rPr>
        <w:t xml:space="preserve"> </w:t>
      </w:r>
      <w:r>
        <w:t>palabras.</w:t>
      </w:r>
      <w:r>
        <w:rPr>
          <w:spacing w:val="-13"/>
        </w:rPr>
        <w:t xml:space="preserve"> </w:t>
      </w:r>
      <w:r>
        <w:t>La</w:t>
      </w:r>
      <w:r>
        <w:rPr>
          <w:spacing w:val="-4"/>
        </w:rPr>
        <w:t xml:space="preserve"> </w:t>
      </w:r>
      <w:r>
        <w:t>idea</w:t>
      </w:r>
      <w:r>
        <w:rPr>
          <w:spacing w:val="-4"/>
        </w:rPr>
        <w:t xml:space="preserve"> </w:t>
      </w:r>
      <w:r>
        <w:t>de</w:t>
      </w:r>
      <w:r>
        <w:rPr>
          <w:spacing w:val="-56"/>
        </w:rPr>
        <w:t xml:space="preserve"> </w:t>
      </w:r>
      <w:r>
        <w:t>que algo atroz pudiera ocurrirle a su hermana ya se le había pasado antes por la mente. Cada vez que lo pensaba,</w:t>
      </w:r>
      <w:r>
        <w:rPr>
          <w:spacing w:val="1"/>
        </w:rPr>
        <w:t xml:space="preserve"> </w:t>
      </w:r>
      <w:r>
        <w:t>sentía</w:t>
      </w:r>
      <w:r>
        <w:rPr>
          <w:spacing w:val="-2"/>
        </w:rPr>
        <w:t xml:space="preserve"> </w:t>
      </w:r>
      <w:r>
        <w:t>un</w:t>
      </w:r>
      <w:r>
        <w:rPr>
          <w:spacing w:val="-2"/>
        </w:rPr>
        <w:t xml:space="preserve"> </w:t>
      </w:r>
      <w:r>
        <w:t>tremendo</w:t>
      </w:r>
      <w:r>
        <w:rPr>
          <w:spacing w:val="-2"/>
        </w:rPr>
        <w:t xml:space="preserve"> </w:t>
      </w:r>
      <w:r>
        <w:t>escalofrío.</w:t>
      </w:r>
    </w:p>
    <w:p w14:paraId="7C460A0B" w14:textId="77777777" w:rsidR="00584CB5" w:rsidRDefault="00996ED2">
      <w:pPr>
        <w:pStyle w:val="BodyText"/>
        <w:spacing w:line="264" w:lineRule="exact"/>
        <w:ind w:left="1352"/>
        <w:jc w:val="both"/>
      </w:pPr>
      <w:r>
        <w:t>Sophie</w:t>
      </w:r>
      <w:r>
        <w:rPr>
          <w:spacing w:val="1"/>
        </w:rPr>
        <w:t xml:space="preserve"> </w:t>
      </w:r>
      <w:r>
        <w:t>cogió</w:t>
      </w:r>
      <w:r>
        <w:rPr>
          <w:spacing w:val="2"/>
        </w:rPr>
        <w:t xml:space="preserve"> </w:t>
      </w:r>
      <w:r>
        <w:t>de</w:t>
      </w:r>
      <w:r>
        <w:rPr>
          <w:spacing w:val="1"/>
        </w:rPr>
        <w:t xml:space="preserve"> </w:t>
      </w:r>
      <w:r>
        <w:t>las</w:t>
      </w:r>
      <w:r>
        <w:rPr>
          <w:spacing w:val="1"/>
        </w:rPr>
        <w:t xml:space="preserve"> </w:t>
      </w:r>
      <w:r>
        <w:t>manos</w:t>
      </w:r>
      <w:r>
        <w:rPr>
          <w:spacing w:val="2"/>
        </w:rPr>
        <w:t xml:space="preserve"> </w:t>
      </w:r>
      <w:r>
        <w:t>a</w:t>
      </w:r>
      <w:r>
        <w:rPr>
          <w:spacing w:val="1"/>
        </w:rPr>
        <w:t xml:space="preserve"> </w:t>
      </w:r>
      <w:r>
        <w:t>su</w:t>
      </w:r>
      <w:r>
        <w:rPr>
          <w:spacing w:val="2"/>
        </w:rPr>
        <w:t xml:space="preserve"> </w:t>
      </w:r>
      <w:r>
        <w:t>hermano.</w:t>
      </w:r>
    </w:p>
    <w:p w14:paraId="7C460A0C" w14:textId="0C9591E7" w:rsidR="00584CB5" w:rsidRDefault="00996ED2">
      <w:pPr>
        <w:pStyle w:val="BodyText"/>
        <w:spacing w:before="31" w:line="268" w:lineRule="auto"/>
        <w:ind w:left="1012" w:firstLine="340"/>
        <w:jc w:val="both"/>
      </w:pPr>
      <w:r>
        <w:t>—Desde el momento en que nacimos, lo hemos hecho</w:t>
      </w:r>
      <w:r>
        <w:rPr>
          <w:spacing w:val="-55"/>
        </w:rPr>
        <w:t xml:space="preserve"> </w:t>
      </w:r>
      <w:r>
        <w:t>todo juntos —empezó con un tono de voz serio—. Y con</w:t>
      </w:r>
      <w:r>
        <w:rPr>
          <w:spacing w:val="1"/>
        </w:rPr>
        <w:t xml:space="preserve"> </w:t>
      </w:r>
      <w:r>
        <w:t>mamá y papá siempre tan lejos, siempre hemos estado so</w:t>
      </w:r>
      <w:r>
        <w:rPr>
          <w:spacing w:val="-2"/>
          <w:w w:val="105"/>
        </w:rPr>
        <w:t>los.</w:t>
      </w:r>
      <w:r>
        <w:rPr>
          <w:spacing w:val="-14"/>
          <w:w w:val="105"/>
        </w:rPr>
        <w:t xml:space="preserve"> </w:t>
      </w:r>
      <w:r>
        <w:rPr>
          <w:spacing w:val="-2"/>
          <w:w w:val="105"/>
        </w:rPr>
        <w:t>Hemos</w:t>
      </w:r>
      <w:r>
        <w:rPr>
          <w:spacing w:val="-5"/>
          <w:w w:val="105"/>
        </w:rPr>
        <w:t xml:space="preserve"> </w:t>
      </w:r>
      <w:r>
        <w:rPr>
          <w:spacing w:val="-2"/>
          <w:w w:val="105"/>
        </w:rPr>
        <w:t>cuidado</w:t>
      </w:r>
      <w:r>
        <w:rPr>
          <w:spacing w:val="-5"/>
          <w:w w:val="105"/>
        </w:rPr>
        <w:t xml:space="preserve"> </w:t>
      </w:r>
      <w:r>
        <w:rPr>
          <w:spacing w:val="-1"/>
          <w:w w:val="105"/>
        </w:rPr>
        <w:t>el</w:t>
      </w:r>
      <w:r>
        <w:rPr>
          <w:spacing w:val="-6"/>
          <w:w w:val="105"/>
        </w:rPr>
        <w:t xml:space="preserve"> </w:t>
      </w:r>
      <w:r>
        <w:rPr>
          <w:spacing w:val="-1"/>
          <w:w w:val="105"/>
        </w:rPr>
        <w:t>uno</w:t>
      </w:r>
      <w:r>
        <w:rPr>
          <w:spacing w:val="-5"/>
          <w:w w:val="105"/>
        </w:rPr>
        <w:t xml:space="preserve"> </w:t>
      </w:r>
      <w:r>
        <w:rPr>
          <w:spacing w:val="-1"/>
          <w:w w:val="105"/>
        </w:rPr>
        <w:t>del</w:t>
      </w:r>
      <w:r>
        <w:rPr>
          <w:spacing w:val="-5"/>
          <w:w w:val="105"/>
        </w:rPr>
        <w:t xml:space="preserve"> </w:t>
      </w:r>
      <w:r>
        <w:rPr>
          <w:spacing w:val="-1"/>
          <w:w w:val="105"/>
        </w:rPr>
        <w:t>otro,</w:t>
      </w:r>
      <w:r>
        <w:rPr>
          <w:spacing w:val="-14"/>
          <w:w w:val="105"/>
        </w:rPr>
        <w:t xml:space="preserve"> </w:t>
      </w:r>
      <w:r>
        <w:rPr>
          <w:spacing w:val="-1"/>
          <w:w w:val="105"/>
        </w:rPr>
        <w:t>de</w:t>
      </w:r>
      <w:r>
        <w:rPr>
          <w:spacing w:val="-5"/>
          <w:w w:val="105"/>
        </w:rPr>
        <w:t xml:space="preserve"> </w:t>
      </w:r>
      <w:r>
        <w:rPr>
          <w:spacing w:val="-1"/>
          <w:w w:val="105"/>
        </w:rPr>
        <w:t>modo</w:t>
      </w:r>
      <w:r>
        <w:rPr>
          <w:spacing w:val="-5"/>
          <w:w w:val="105"/>
        </w:rPr>
        <w:t xml:space="preserve"> </w:t>
      </w:r>
      <w:r>
        <w:rPr>
          <w:spacing w:val="-1"/>
          <w:w w:val="105"/>
        </w:rPr>
        <w:t>que</w:t>
      </w:r>
      <w:r>
        <w:rPr>
          <w:spacing w:val="-6"/>
          <w:w w:val="105"/>
        </w:rPr>
        <w:t xml:space="preserve"> </w:t>
      </w:r>
      <w:r>
        <w:rPr>
          <w:spacing w:val="-1"/>
          <w:w w:val="105"/>
        </w:rPr>
        <w:t>no</w:t>
      </w:r>
      <w:r>
        <w:rPr>
          <w:spacing w:val="-5"/>
          <w:w w:val="105"/>
        </w:rPr>
        <w:t xml:space="preserve"> </w:t>
      </w:r>
      <w:r>
        <w:rPr>
          <w:spacing w:val="-1"/>
          <w:w w:val="105"/>
        </w:rPr>
        <w:t xml:space="preserve">permitiré que pases por esto… </w:t>
      </w:r>
      <w:r>
        <w:rPr>
          <w:w w:val="105"/>
        </w:rPr>
        <w:t>tú solo. Así que lo haremos,</w:t>
      </w:r>
      <w:r>
        <w:rPr>
          <w:spacing w:val="-58"/>
          <w:w w:val="105"/>
        </w:rPr>
        <w:t xml:space="preserve"> </w:t>
      </w:r>
      <w:r>
        <w:t>como</w:t>
      </w:r>
      <w:r>
        <w:rPr>
          <w:spacing w:val="-2"/>
        </w:rPr>
        <w:t xml:space="preserve"> </w:t>
      </w:r>
      <w:r>
        <w:t>siempre</w:t>
      </w:r>
      <w:r>
        <w:rPr>
          <w:spacing w:val="-2"/>
        </w:rPr>
        <w:t xml:space="preserve"> </w:t>
      </w:r>
      <w:r>
        <w:t>lo</w:t>
      </w:r>
      <w:r>
        <w:rPr>
          <w:spacing w:val="-2"/>
        </w:rPr>
        <w:t xml:space="preserve"> </w:t>
      </w:r>
      <w:r>
        <w:t>hemos</w:t>
      </w:r>
      <w:r>
        <w:rPr>
          <w:spacing w:val="-2"/>
        </w:rPr>
        <w:t xml:space="preserve"> </w:t>
      </w:r>
      <w:r>
        <w:t>hecho,</w:t>
      </w:r>
      <w:r>
        <w:rPr>
          <w:spacing w:val="-10"/>
        </w:rPr>
        <w:t xml:space="preserve"> </w:t>
      </w:r>
      <w:r>
        <w:t>juntos.</w:t>
      </w:r>
    </w:p>
    <w:p w14:paraId="7C460A0D" w14:textId="77777777" w:rsidR="00584CB5" w:rsidRDefault="00996ED2">
      <w:pPr>
        <w:pStyle w:val="BodyText"/>
        <w:spacing w:line="263" w:lineRule="exact"/>
        <w:ind w:left="1352"/>
        <w:jc w:val="both"/>
      </w:pPr>
      <w:r>
        <w:rPr>
          <w:w w:val="105"/>
        </w:rPr>
        <w:t>Josh</w:t>
      </w:r>
      <w:r>
        <w:rPr>
          <w:spacing w:val="-13"/>
          <w:w w:val="105"/>
        </w:rPr>
        <w:t xml:space="preserve"> </w:t>
      </w:r>
      <w:r>
        <w:rPr>
          <w:w w:val="105"/>
        </w:rPr>
        <w:t>miró</w:t>
      </w:r>
      <w:r>
        <w:rPr>
          <w:spacing w:val="-12"/>
          <w:w w:val="105"/>
        </w:rPr>
        <w:t xml:space="preserve"> </w:t>
      </w:r>
      <w:r>
        <w:rPr>
          <w:w w:val="105"/>
        </w:rPr>
        <w:t>a</w:t>
      </w:r>
      <w:r>
        <w:rPr>
          <w:spacing w:val="-12"/>
          <w:w w:val="105"/>
        </w:rPr>
        <w:t xml:space="preserve"> </w:t>
      </w:r>
      <w:r>
        <w:rPr>
          <w:w w:val="105"/>
        </w:rPr>
        <w:t>su</w:t>
      </w:r>
      <w:r>
        <w:rPr>
          <w:spacing w:val="-12"/>
          <w:w w:val="105"/>
        </w:rPr>
        <w:t xml:space="preserve"> </w:t>
      </w:r>
      <w:r>
        <w:rPr>
          <w:w w:val="105"/>
        </w:rPr>
        <w:t>hermana</w:t>
      </w:r>
      <w:r>
        <w:rPr>
          <w:spacing w:val="-12"/>
          <w:w w:val="105"/>
        </w:rPr>
        <w:t xml:space="preserve"> </w:t>
      </w:r>
      <w:r>
        <w:rPr>
          <w:w w:val="105"/>
        </w:rPr>
        <w:t>durante</w:t>
      </w:r>
      <w:r>
        <w:rPr>
          <w:spacing w:val="-12"/>
          <w:w w:val="105"/>
        </w:rPr>
        <w:t xml:space="preserve"> </w:t>
      </w:r>
      <w:r>
        <w:rPr>
          <w:w w:val="105"/>
        </w:rPr>
        <w:t>unos</w:t>
      </w:r>
      <w:r>
        <w:rPr>
          <w:spacing w:val="-13"/>
          <w:w w:val="105"/>
        </w:rPr>
        <w:t xml:space="preserve"> </w:t>
      </w:r>
      <w:r>
        <w:rPr>
          <w:w w:val="105"/>
        </w:rPr>
        <w:t>instantes.</w:t>
      </w:r>
    </w:p>
    <w:p w14:paraId="7C460A0E" w14:textId="77777777" w:rsidR="00584CB5" w:rsidRDefault="00996ED2">
      <w:pPr>
        <w:pStyle w:val="BodyText"/>
        <w:spacing w:before="31"/>
        <w:ind w:left="1352"/>
        <w:jc w:val="both"/>
      </w:pPr>
      <w:r>
        <w:t>—¿Estás</w:t>
      </w:r>
      <w:r>
        <w:rPr>
          <w:spacing w:val="6"/>
        </w:rPr>
        <w:t xml:space="preserve"> </w:t>
      </w:r>
      <w:r>
        <w:t>segura?</w:t>
      </w:r>
      <w:r>
        <w:rPr>
          <w:spacing w:val="7"/>
        </w:rPr>
        <w:t xml:space="preserve"> </w:t>
      </w:r>
      <w:r>
        <w:t>—preguntó.</w:t>
      </w:r>
    </w:p>
    <w:p w14:paraId="7C460A0F" w14:textId="77777777" w:rsidR="00584CB5" w:rsidRDefault="00996ED2">
      <w:pPr>
        <w:pStyle w:val="BodyText"/>
        <w:spacing w:before="32"/>
        <w:ind w:left="1352"/>
        <w:jc w:val="both"/>
      </w:pPr>
      <w:r>
        <w:rPr>
          <w:spacing w:val="-1"/>
          <w:w w:val="105"/>
        </w:rPr>
        <w:t>Comenzaba</w:t>
      </w:r>
      <w:r>
        <w:rPr>
          <w:spacing w:val="-14"/>
          <w:w w:val="105"/>
        </w:rPr>
        <w:t xml:space="preserve"> </w:t>
      </w:r>
      <w:r>
        <w:rPr>
          <w:spacing w:val="-1"/>
          <w:w w:val="105"/>
        </w:rPr>
        <w:t>a</w:t>
      </w:r>
      <w:r>
        <w:rPr>
          <w:spacing w:val="-14"/>
          <w:w w:val="105"/>
        </w:rPr>
        <w:t xml:space="preserve"> </w:t>
      </w:r>
      <w:r>
        <w:rPr>
          <w:spacing w:val="-1"/>
          <w:w w:val="105"/>
        </w:rPr>
        <w:t>ver</w:t>
      </w:r>
      <w:r>
        <w:rPr>
          <w:spacing w:val="-14"/>
          <w:w w:val="105"/>
        </w:rPr>
        <w:t xml:space="preserve"> </w:t>
      </w:r>
      <w:r>
        <w:rPr>
          <w:spacing w:val="-1"/>
          <w:w w:val="105"/>
        </w:rPr>
        <w:t>a</w:t>
      </w:r>
      <w:r>
        <w:rPr>
          <w:spacing w:val="-14"/>
          <w:w w:val="105"/>
        </w:rPr>
        <w:t xml:space="preserve"> </w:t>
      </w:r>
      <w:r>
        <w:rPr>
          <w:spacing w:val="-1"/>
          <w:w w:val="105"/>
        </w:rPr>
        <w:t>una</w:t>
      </w:r>
      <w:r>
        <w:rPr>
          <w:spacing w:val="-14"/>
          <w:w w:val="105"/>
        </w:rPr>
        <w:t xml:space="preserve"> </w:t>
      </w:r>
      <w:r>
        <w:rPr>
          <w:spacing w:val="-1"/>
          <w:w w:val="105"/>
        </w:rPr>
        <w:t>nueva</w:t>
      </w:r>
      <w:r>
        <w:rPr>
          <w:spacing w:val="-14"/>
          <w:w w:val="105"/>
        </w:rPr>
        <w:t xml:space="preserve"> </w:t>
      </w:r>
      <w:r>
        <w:rPr>
          <w:spacing w:val="-1"/>
          <w:w w:val="105"/>
        </w:rPr>
        <w:t>Sophie</w:t>
      </w:r>
      <w:r>
        <w:rPr>
          <w:spacing w:val="-14"/>
          <w:w w:val="105"/>
        </w:rPr>
        <w:t xml:space="preserve"> </w:t>
      </w:r>
      <w:r>
        <w:rPr>
          <w:spacing w:val="-1"/>
          <w:w w:val="105"/>
        </w:rPr>
        <w:t>ante</w:t>
      </w:r>
      <w:r>
        <w:rPr>
          <w:spacing w:val="-14"/>
          <w:w w:val="105"/>
        </w:rPr>
        <w:t xml:space="preserve"> </w:t>
      </w:r>
      <w:r>
        <w:rPr>
          <w:spacing w:val="-1"/>
          <w:w w:val="105"/>
        </w:rPr>
        <w:t>él.</w:t>
      </w:r>
    </w:p>
    <w:p w14:paraId="7C460A10" w14:textId="77777777" w:rsidR="00584CB5" w:rsidRDefault="00996ED2">
      <w:pPr>
        <w:pStyle w:val="BodyText"/>
        <w:rPr>
          <w:sz w:val="24"/>
        </w:rPr>
      </w:pPr>
      <w:r>
        <w:br w:type="column"/>
      </w:r>
    </w:p>
    <w:p w14:paraId="7C460A11" w14:textId="77777777" w:rsidR="00584CB5" w:rsidRDefault="00584CB5">
      <w:pPr>
        <w:pStyle w:val="BodyText"/>
        <w:rPr>
          <w:sz w:val="24"/>
        </w:rPr>
      </w:pPr>
    </w:p>
    <w:p w14:paraId="7C460A12" w14:textId="77777777" w:rsidR="00584CB5" w:rsidRDefault="00584CB5">
      <w:pPr>
        <w:pStyle w:val="BodyText"/>
        <w:rPr>
          <w:sz w:val="24"/>
        </w:rPr>
      </w:pPr>
    </w:p>
    <w:p w14:paraId="7C460A13" w14:textId="77777777" w:rsidR="00584CB5" w:rsidRDefault="00584CB5">
      <w:pPr>
        <w:pStyle w:val="BodyText"/>
        <w:rPr>
          <w:sz w:val="24"/>
        </w:rPr>
      </w:pPr>
    </w:p>
    <w:p w14:paraId="7C460A14" w14:textId="77777777" w:rsidR="00584CB5" w:rsidRDefault="00584CB5">
      <w:pPr>
        <w:pStyle w:val="BodyText"/>
        <w:rPr>
          <w:sz w:val="24"/>
        </w:rPr>
      </w:pPr>
    </w:p>
    <w:p w14:paraId="7C460A15" w14:textId="77777777" w:rsidR="00584CB5" w:rsidRDefault="00584CB5">
      <w:pPr>
        <w:pStyle w:val="BodyText"/>
        <w:rPr>
          <w:sz w:val="24"/>
        </w:rPr>
      </w:pPr>
    </w:p>
    <w:p w14:paraId="7C460A16" w14:textId="77777777" w:rsidR="00584CB5" w:rsidRDefault="00584CB5">
      <w:pPr>
        <w:pStyle w:val="BodyText"/>
        <w:rPr>
          <w:sz w:val="24"/>
        </w:rPr>
      </w:pPr>
    </w:p>
    <w:p w14:paraId="7C460A17" w14:textId="77777777" w:rsidR="00584CB5" w:rsidRDefault="00584CB5">
      <w:pPr>
        <w:pStyle w:val="BodyText"/>
        <w:rPr>
          <w:sz w:val="24"/>
        </w:rPr>
      </w:pPr>
    </w:p>
    <w:p w14:paraId="7C460A18" w14:textId="77777777" w:rsidR="00584CB5" w:rsidRDefault="00584CB5">
      <w:pPr>
        <w:pStyle w:val="BodyText"/>
        <w:rPr>
          <w:sz w:val="24"/>
        </w:rPr>
      </w:pPr>
    </w:p>
    <w:p w14:paraId="7C460A19" w14:textId="77777777" w:rsidR="00584CB5" w:rsidRDefault="00584CB5">
      <w:pPr>
        <w:pStyle w:val="BodyText"/>
        <w:rPr>
          <w:sz w:val="24"/>
        </w:rPr>
      </w:pPr>
    </w:p>
    <w:p w14:paraId="7C460A1A" w14:textId="77777777" w:rsidR="00584CB5" w:rsidRDefault="00584CB5">
      <w:pPr>
        <w:pStyle w:val="BodyText"/>
        <w:rPr>
          <w:sz w:val="24"/>
        </w:rPr>
      </w:pPr>
    </w:p>
    <w:p w14:paraId="7C460A1B" w14:textId="77777777" w:rsidR="00584CB5" w:rsidRDefault="00584CB5">
      <w:pPr>
        <w:pStyle w:val="BodyText"/>
        <w:rPr>
          <w:sz w:val="24"/>
        </w:rPr>
      </w:pPr>
    </w:p>
    <w:p w14:paraId="7C460A1C" w14:textId="77777777" w:rsidR="00584CB5" w:rsidRDefault="00584CB5">
      <w:pPr>
        <w:pStyle w:val="BodyText"/>
        <w:rPr>
          <w:sz w:val="24"/>
        </w:rPr>
      </w:pPr>
    </w:p>
    <w:p w14:paraId="7C460A1D" w14:textId="77777777" w:rsidR="00584CB5" w:rsidRDefault="00584CB5">
      <w:pPr>
        <w:pStyle w:val="BodyText"/>
        <w:rPr>
          <w:sz w:val="24"/>
        </w:rPr>
      </w:pPr>
    </w:p>
    <w:p w14:paraId="7C460A1E" w14:textId="77777777" w:rsidR="00584CB5" w:rsidRDefault="00584CB5">
      <w:pPr>
        <w:pStyle w:val="BodyText"/>
        <w:rPr>
          <w:sz w:val="24"/>
        </w:rPr>
      </w:pPr>
    </w:p>
    <w:p w14:paraId="7C460A1F" w14:textId="77777777" w:rsidR="00584CB5" w:rsidRDefault="00584CB5">
      <w:pPr>
        <w:pStyle w:val="BodyText"/>
        <w:rPr>
          <w:sz w:val="24"/>
        </w:rPr>
      </w:pPr>
    </w:p>
    <w:p w14:paraId="7C460A20" w14:textId="77777777" w:rsidR="00584CB5" w:rsidRDefault="00996ED2">
      <w:pPr>
        <w:spacing w:before="188"/>
        <w:ind w:left="243"/>
        <w:rPr>
          <w:sz w:val="21"/>
        </w:rPr>
      </w:pPr>
      <w:r>
        <w:rPr>
          <w:color w:val="B2B2B2"/>
          <w:sz w:val="21"/>
        </w:rPr>
        <w:t>263</w:t>
      </w:r>
    </w:p>
    <w:p w14:paraId="7C460A21"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A22" w14:textId="77777777" w:rsidR="00584CB5" w:rsidRDefault="00584CB5">
      <w:pPr>
        <w:pStyle w:val="BodyText"/>
        <w:spacing w:before="1"/>
        <w:rPr>
          <w:sz w:val="21"/>
        </w:rPr>
      </w:pPr>
    </w:p>
    <w:p w14:paraId="7C460A23"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A24" w14:textId="77777777" w:rsidR="00584CB5" w:rsidRDefault="00584CB5">
      <w:pPr>
        <w:pStyle w:val="BodyText"/>
        <w:spacing w:before="8"/>
        <w:rPr>
          <w:rFonts w:ascii="Calibri"/>
          <w:sz w:val="13"/>
        </w:rPr>
      </w:pPr>
    </w:p>
    <w:p w14:paraId="7C460A25" w14:textId="77777777" w:rsidR="00584CB5" w:rsidRDefault="00996ED2">
      <w:pPr>
        <w:pStyle w:val="BodyText"/>
        <w:spacing w:before="88"/>
        <w:ind w:left="1522"/>
        <w:jc w:val="both"/>
      </w:pPr>
      <w:r>
        <w:t>—Jamás he estado tan segura de algo.</w:t>
      </w:r>
    </w:p>
    <w:p w14:paraId="7C460A26" w14:textId="610AF8B3" w:rsidR="00584CB5" w:rsidRDefault="00996ED2">
      <w:pPr>
        <w:pStyle w:val="BodyText"/>
        <w:spacing w:before="31" w:line="268" w:lineRule="auto"/>
        <w:ind w:left="1182" w:right="540" w:firstLine="340"/>
        <w:jc w:val="both"/>
      </w:pPr>
      <w:r>
        <w:rPr>
          <w:w w:val="105"/>
        </w:rPr>
        <w:t>Aunque ni Josh ni Sophie lo dijeron, ambos sabían</w:t>
      </w:r>
      <w:r>
        <w:rPr>
          <w:spacing w:val="1"/>
          <w:w w:val="105"/>
        </w:rPr>
        <w:t xml:space="preserve"> </w:t>
      </w:r>
      <w:r>
        <w:rPr>
          <w:w w:val="105"/>
        </w:rPr>
        <w:t>que ninguno de los dos quería quedarse atrás respecto a</w:t>
      </w:r>
      <w:r>
        <w:rPr>
          <w:spacing w:val="-58"/>
          <w:w w:val="105"/>
        </w:rPr>
        <w:t xml:space="preserve"> </w:t>
      </w:r>
      <w:r>
        <w:rPr>
          <w:w w:val="105"/>
        </w:rPr>
        <w:t>lo que pudiera ocurrir durante el Despertar de su potencial</w:t>
      </w:r>
      <w:r>
        <w:rPr>
          <w:spacing w:val="-5"/>
          <w:w w:val="105"/>
        </w:rPr>
        <w:t xml:space="preserve"> </w:t>
      </w:r>
      <w:r>
        <w:rPr>
          <w:w w:val="105"/>
        </w:rPr>
        <w:t>mágico.</w:t>
      </w:r>
    </w:p>
    <w:p w14:paraId="7C460A27" w14:textId="2EBA6B7C" w:rsidR="00584CB5" w:rsidRDefault="00996ED2">
      <w:pPr>
        <w:pStyle w:val="BodyText"/>
        <w:spacing w:line="268" w:lineRule="auto"/>
        <w:ind w:left="1182" w:right="542" w:firstLine="340"/>
        <w:jc w:val="both"/>
      </w:pPr>
      <w:r>
        <w:rPr>
          <w:spacing w:val="-1"/>
        </w:rPr>
        <w:t>Al</w:t>
      </w:r>
      <w:r>
        <w:rPr>
          <w:spacing w:val="-13"/>
        </w:rPr>
        <w:t xml:space="preserve"> </w:t>
      </w:r>
      <w:r>
        <w:rPr>
          <w:spacing w:val="-1"/>
        </w:rPr>
        <w:t>fin,</w:t>
      </w:r>
      <w:r>
        <w:rPr>
          <w:spacing w:val="-21"/>
        </w:rPr>
        <w:t xml:space="preserve"> </w:t>
      </w:r>
      <w:r>
        <w:rPr>
          <w:spacing w:val="-1"/>
        </w:rPr>
        <w:t>Josh</w:t>
      </w:r>
      <w:r>
        <w:rPr>
          <w:spacing w:val="-13"/>
        </w:rPr>
        <w:t xml:space="preserve"> </w:t>
      </w:r>
      <w:r>
        <w:rPr>
          <w:spacing w:val="-1"/>
        </w:rPr>
        <w:t>aceptó</w:t>
      </w:r>
      <w:r>
        <w:rPr>
          <w:spacing w:val="-13"/>
        </w:rPr>
        <w:t xml:space="preserve"> </w:t>
      </w:r>
      <w:r>
        <w:rPr>
          <w:spacing w:val="-1"/>
        </w:rPr>
        <w:t>y</w:t>
      </w:r>
      <w:r>
        <w:rPr>
          <w:spacing w:val="-13"/>
        </w:rPr>
        <w:t xml:space="preserve"> </w:t>
      </w:r>
      <w:r>
        <w:rPr>
          <w:spacing w:val="-1"/>
        </w:rPr>
        <w:t>asintió.</w:t>
      </w:r>
      <w:r>
        <w:rPr>
          <w:spacing w:val="-21"/>
        </w:rPr>
        <w:t xml:space="preserve"> </w:t>
      </w:r>
      <w:r>
        <w:rPr>
          <w:spacing w:val="-1"/>
        </w:rPr>
        <w:t>Después</w:t>
      </w:r>
      <w:r>
        <w:rPr>
          <w:spacing w:val="-13"/>
        </w:rPr>
        <w:t xml:space="preserve"> </w:t>
      </w:r>
      <w:r>
        <w:t>estrechó</w:t>
      </w:r>
      <w:r>
        <w:rPr>
          <w:spacing w:val="-13"/>
        </w:rPr>
        <w:t xml:space="preserve"> </w:t>
      </w:r>
      <w:r>
        <w:t>con</w:t>
      </w:r>
      <w:r>
        <w:rPr>
          <w:spacing w:val="-12"/>
        </w:rPr>
        <w:t xml:space="preserve"> </w:t>
      </w:r>
      <w:r>
        <w:t>fuerza</w:t>
      </w:r>
      <w:r>
        <w:rPr>
          <w:spacing w:val="-8"/>
        </w:rPr>
        <w:t xml:space="preserve"> </w:t>
      </w:r>
      <w:r>
        <w:t>las</w:t>
      </w:r>
      <w:r>
        <w:rPr>
          <w:spacing w:val="-7"/>
        </w:rPr>
        <w:t xml:space="preserve"> </w:t>
      </w:r>
      <w:r>
        <w:t>manos</w:t>
      </w:r>
      <w:r>
        <w:rPr>
          <w:spacing w:val="-7"/>
        </w:rPr>
        <w:t xml:space="preserve"> </w:t>
      </w:r>
      <w:r>
        <w:t>de</w:t>
      </w:r>
      <w:r>
        <w:rPr>
          <w:spacing w:val="-8"/>
        </w:rPr>
        <w:t xml:space="preserve"> </w:t>
      </w:r>
      <w:r>
        <w:t>Sophie</w:t>
      </w:r>
      <w:r>
        <w:rPr>
          <w:spacing w:val="-7"/>
        </w:rPr>
        <w:t xml:space="preserve"> </w:t>
      </w:r>
      <w:r>
        <w:t>y</w:t>
      </w:r>
      <w:r>
        <w:rPr>
          <w:spacing w:val="-7"/>
        </w:rPr>
        <w:t xml:space="preserve"> </w:t>
      </w:r>
      <w:r>
        <w:t>se</w:t>
      </w:r>
      <w:r>
        <w:rPr>
          <w:spacing w:val="-8"/>
        </w:rPr>
        <w:t xml:space="preserve"> </w:t>
      </w:r>
      <w:r>
        <w:t>acercaron</w:t>
      </w:r>
      <w:r>
        <w:rPr>
          <w:spacing w:val="-7"/>
        </w:rPr>
        <w:t xml:space="preserve"> </w:t>
      </w:r>
      <w:r>
        <w:t>al</w:t>
      </w:r>
      <w:r>
        <w:rPr>
          <w:spacing w:val="-16"/>
        </w:rPr>
        <w:t xml:space="preserve"> </w:t>
      </w:r>
      <w:r>
        <w:t>Alquimista,</w:t>
      </w:r>
      <w:r>
        <w:rPr>
          <w:spacing w:val="-16"/>
        </w:rPr>
        <w:t xml:space="preserve"> </w:t>
      </w:r>
      <w:r>
        <w:t>a</w:t>
      </w:r>
      <w:r>
        <w:rPr>
          <w:spacing w:val="-8"/>
        </w:rPr>
        <w:t xml:space="preserve"> </w:t>
      </w:r>
      <w:r>
        <w:t>Hé</w:t>
      </w:r>
      <w:r>
        <w:rPr>
          <w:w w:val="105"/>
        </w:rPr>
        <w:t>cate</w:t>
      </w:r>
      <w:r>
        <w:rPr>
          <w:spacing w:val="-7"/>
          <w:w w:val="105"/>
        </w:rPr>
        <w:t xml:space="preserve"> </w:t>
      </w:r>
      <w:r>
        <w:rPr>
          <w:w w:val="105"/>
        </w:rPr>
        <w:t>y</w:t>
      </w:r>
      <w:r>
        <w:rPr>
          <w:spacing w:val="-7"/>
          <w:w w:val="105"/>
        </w:rPr>
        <w:t xml:space="preserve"> </w:t>
      </w:r>
      <w:r>
        <w:rPr>
          <w:w w:val="105"/>
        </w:rPr>
        <w:t>a</w:t>
      </w:r>
      <w:r>
        <w:rPr>
          <w:spacing w:val="-7"/>
          <w:w w:val="105"/>
        </w:rPr>
        <w:t xml:space="preserve"> </w:t>
      </w:r>
      <w:r>
        <w:rPr>
          <w:w w:val="105"/>
        </w:rPr>
        <w:t>Scatty.</w:t>
      </w:r>
    </w:p>
    <w:p w14:paraId="7C460A28" w14:textId="77777777" w:rsidR="00584CB5" w:rsidRDefault="00996ED2">
      <w:pPr>
        <w:pStyle w:val="BodyText"/>
        <w:spacing w:line="264" w:lineRule="exact"/>
        <w:ind w:left="1522"/>
        <w:jc w:val="both"/>
      </w:pPr>
      <w:r>
        <w:rPr>
          <w:spacing w:val="-3"/>
        </w:rPr>
        <w:t>—Estamos</w:t>
      </w:r>
      <w:r>
        <w:rPr>
          <w:spacing w:val="-19"/>
        </w:rPr>
        <w:t xml:space="preserve"> </w:t>
      </w:r>
      <w:r>
        <w:rPr>
          <w:spacing w:val="-2"/>
        </w:rPr>
        <w:t>preparados</w:t>
      </w:r>
      <w:r>
        <w:rPr>
          <w:spacing w:val="-18"/>
        </w:rPr>
        <w:t xml:space="preserve"> </w:t>
      </w:r>
      <w:r>
        <w:rPr>
          <w:spacing w:val="-2"/>
        </w:rPr>
        <w:t>—afirmaron</w:t>
      </w:r>
      <w:r>
        <w:rPr>
          <w:spacing w:val="-18"/>
        </w:rPr>
        <w:t xml:space="preserve"> </w:t>
      </w:r>
      <w:r>
        <w:rPr>
          <w:spacing w:val="-2"/>
        </w:rPr>
        <w:t>los</w:t>
      </w:r>
      <w:r>
        <w:rPr>
          <w:spacing w:val="-18"/>
        </w:rPr>
        <w:t xml:space="preserve"> </w:t>
      </w:r>
      <w:r>
        <w:rPr>
          <w:spacing w:val="-2"/>
        </w:rPr>
        <w:t>mellizos</w:t>
      </w:r>
      <w:r>
        <w:rPr>
          <w:spacing w:val="-18"/>
        </w:rPr>
        <w:t xml:space="preserve"> </w:t>
      </w:r>
      <w:r>
        <w:rPr>
          <w:spacing w:val="-2"/>
        </w:rPr>
        <w:t>a</w:t>
      </w:r>
      <w:r>
        <w:rPr>
          <w:spacing w:val="-19"/>
        </w:rPr>
        <w:t xml:space="preserve"> </w:t>
      </w:r>
      <w:r>
        <w:rPr>
          <w:spacing w:val="-2"/>
        </w:rPr>
        <w:t>la</w:t>
      </w:r>
      <w:r>
        <w:rPr>
          <w:spacing w:val="-18"/>
        </w:rPr>
        <w:t xml:space="preserve"> </w:t>
      </w:r>
      <w:r>
        <w:rPr>
          <w:spacing w:val="-2"/>
        </w:rPr>
        <w:t>vez.</w:t>
      </w:r>
    </w:p>
    <w:p w14:paraId="7C460A29" w14:textId="77777777" w:rsidR="00584CB5" w:rsidRDefault="00584CB5">
      <w:pPr>
        <w:pStyle w:val="BodyText"/>
        <w:rPr>
          <w:sz w:val="20"/>
        </w:rPr>
      </w:pPr>
    </w:p>
    <w:p w14:paraId="7C460A2A" w14:textId="77777777" w:rsidR="00584CB5" w:rsidRDefault="00584CB5">
      <w:pPr>
        <w:pStyle w:val="BodyText"/>
        <w:spacing w:before="7"/>
        <w:rPr>
          <w:sz w:val="26"/>
        </w:rPr>
      </w:pPr>
    </w:p>
    <w:p w14:paraId="7C460A2B" w14:textId="77777777" w:rsidR="00584CB5" w:rsidRDefault="00584CB5">
      <w:pPr>
        <w:rPr>
          <w:sz w:val="26"/>
        </w:rPr>
        <w:sectPr w:rsidR="00584CB5">
          <w:pgSz w:w="9080" w:h="12760"/>
          <w:pgMar w:top="860" w:right="1220" w:bottom="840" w:left="740" w:header="138" w:footer="645" w:gutter="0"/>
          <w:cols w:space="720"/>
        </w:sectPr>
      </w:pPr>
    </w:p>
    <w:p w14:paraId="7C460A2C" w14:textId="77777777" w:rsidR="00584CB5" w:rsidRDefault="00905D2D">
      <w:pPr>
        <w:pStyle w:val="BodyText"/>
        <w:rPr>
          <w:sz w:val="24"/>
        </w:rPr>
      </w:pPr>
      <w:r>
        <w:pict w14:anchorId="7C461FB2">
          <v:group id="_x0000_s3085" style="position:absolute;margin-left:6.25pt;margin-top:295.3pt;width:24pt;height:48pt;z-index:16037376;mso-position-horizontal-relative:page;mso-position-vertical-relative:page" coordorigin="125,5906" coordsize="480,960">
            <v:shape id="_x0000_s3087" style="position:absolute;left:124;top:5905;width:480;height:960" coordorigin="125,5906" coordsize="480,960" o:spt="100" adj="0,,0" path="m365,5906r,960m125,6386r480,e" filled="f" strokeweight=".25pt">
              <v:stroke joinstyle="round"/>
              <v:formulas/>
              <v:path arrowok="t" o:connecttype="segments"/>
            </v:shape>
            <v:shape id="_x0000_s3086" type="#_x0000_t75" style="position:absolute;left:242;top:6263;width:245;height:245">
              <v:imagedata r:id="rId6" o:title=""/>
            </v:shape>
            <w10:wrap anchorx="page" anchory="page"/>
          </v:group>
        </w:pict>
      </w:r>
      <w:r>
        <w:pict w14:anchorId="7C461FB3">
          <v:group id="_x0000_s3082" style="position:absolute;margin-left:422.75pt;margin-top:295.3pt;width:24pt;height:48pt;z-index:16037888;mso-position-horizontal-relative:page;mso-position-vertical-relative:page" coordorigin="8455,5906" coordsize="480,960">
            <v:shape id="_x0000_s3084" style="position:absolute;left:8455;top:5905;width:480;height:960" coordorigin="8455,5906" coordsize="480,960" o:spt="100" adj="0,,0" path="m8695,5906r,960m8455,6386r480,e" filled="f" strokeweight=".25pt">
              <v:stroke joinstyle="round"/>
              <v:formulas/>
              <v:path arrowok="t" o:connecttype="segments"/>
            </v:shape>
            <v:shape id="_x0000_s3083" type="#_x0000_t75" style="position:absolute;left:8572;top:6263;width:245;height:245">
              <v:imagedata r:id="rId6" o:title=""/>
            </v:shape>
            <w10:wrap anchorx="page" anchory="page"/>
          </v:group>
        </w:pict>
      </w:r>
    </w:p>
    <w:p w14:paraId="7C460A2D" w14:textId="77777777" w:rsidR="00584CB5" w:rsidRDefault="00584CB5">
      <w:pPr>
        <w:pStyle w:val="BodyText"/>
        <w:rPr>
          <w:sz w:val="24"/>
        </w:rPr>
      </w:pPr>
    </w:p>
    <w:p w14:paraId="7C460A2E" w14:textId="77777777" w:rsidR="00584CB5" w:rsidRDefault="00584CB5">
      <w:pPr>
        <w:pStyle w:val="BodyText"/>
        <w:rPr>
          <w:sz w:val="24"/>
        </w:rPr>
      </w:pPr>
    </w:p>
    <w:p w14:paraId="7C460A2F" w14:textId="77777777" w:rsidR="00584CB5" w:rsidRDefault="00584CB5">
      <w:pPr>
        <w:pStyle w:val="BodyText"/>
        <w:rPr>
          <w:sz w:val="24"/>
        </w:rPr>
      </w:pPr>
    </w:p>
    <w:p w14:paraId="7C460A30" w14:textId="77777777" w:rsidR="00584CB5" w:rsidRDefault="00584CB5">
      <w:pPr>
        <w:pStyle w:val="BodyText"/>
        <w:spacing w:before="2"/>
        <w:rPr>
          <w:sz w:val="21"/>
        </w:rPr>
      </w:pPr>
    </w:p>
    <w:p w14:paraId="7C460A31" w14:textId="77777777" w:rsidR="00584CB5" w:rsidRDefault="00996ED2">
      <w:pPr>
        <w:ind w:left="583"/>
        <w:rPr>
          <w:sz w:val="21"/>
        </w:rPr>
      </w:pPr>
      <w:r>
        <w:rPr>
          <w:color w:val="B2B2B2"/>
          <w:sz w:val="21"/>
        </w:rPr>
        <w:t>264</w:t>
      </w:r>
    </w:p>
    <w:p w14:paraId="7C460A32" w14:textId="40BA4C3D" w:rsidR="00584CB5" w:rsidRDefault="00996ED2">
      <w:pPr>
        <w:pStyle w:val="BodyText"/>
        <w:spacing w:before="87" w:line="268" w:lineRule="auto"/>
        <w:ind w:left="243" w:right="541" w:firstLine="340"/>
        <w:jc w:val="both"/>
      </w:pPr>
      <w:r>
        <w:br w:type="column"/>
      </w:r>
      <w:r>
        <w:rPr>
          <w:w w:val="105"/>
        </w:rPr>
        <w:t>—Morrigan está aquí —informó Scatty mientras se</w:t>
      </w:r>
      <w:r>
        <w:rPr>
          <w:spacing w:val="-1"/>
          <w:w w:val="105"/>
        </w:rPr>
        <w:t>guían</w:t>
      </w:r>
      <w:r>
        <w:rPr>
          <w:spacing w:val="-14"/>
          <w:w w:val="105"/>
        </w:rPr>
        <w:t xml:space="preserve"> </w:t>
      </w:r>
      <w:r>
        <w:rPr>
          <w:spacing w:val="-1"/>
          <w:w w:val="105"/>
        </w:rPr>
        <w:t>a</w:t>
      </w:r>
      <w:r>
        <w:rPr>
          <w:spacing w:val="-13"/>
          <w:w w:val="105"/>
        </w:rPr>
        <w:t xml:space="preserve"> </w:t>
      </w:r>
      <w:r>
        <w:rPr>
          <w:spacing w:val="-1"/>
          <w:w w:val="105"/>
        </w:rPr>
        <w:t>Nicolas</w:t>
      </w:r>
      <w:r>
        <w:rPr>
          <w:spacing w:val="-14"/>
          <w:w w:val="105"/>
        </w:rPr>
        <w:t xml:space="preserve"> </w:t>
      </w:r>
      <w:r>
        <w:rPr>
          <w:spacing w:val="-1"/>
          <w:w w:val="105"/>
        </w:rPr>
        <w:t>y</w:t>
      </w:r>
      <w:r>
        <w:rPr>
          <w:spacing w:val="-13"/>
          <w:w w:val="105"/>
        </w:rPr>
        <w:t xml:space="preserve"> </w:t>
      </w:r>
      <w:r>
        <w:rPr>
          <w:spacing w:val="-1"/>
          <w:w w:val="105"/>
        </w:rPr>
        <w:t>a</w:t>
      </w:r>
      <w:r>
        <w:rPr>
          <w:spacing w:val="-13"/>
          <w:w w:val="105"/>
        </w:rPr>
        <w:t xml:space="preserve"> </w:t>
      </w:r>
      <w:r>
        <w:rPr>
          <w:spacing w:val="-1"/>
          <w:w w:val="105"/>
        </w:rPr>
        <w:t>Hécate</w:t>
      </w:r>
      <w:r>
        <w:rPr>
          <w:spacing w:val="-14"/>
          <w:w w:val="105"/>
        </w:rPr>
        <w:t xml:space="preserve"> </w:t>
      </w:r>
      <w:r>
        <w:rPr>
          <w:spacing w:val="-1"/>
          <w:w w:val="105"/>
        </w:rPr>
        <w:t>por</w:t>
      </w:r>
      <w:r>
        <w:rPr>
          <w:spacing w:val="-13"/>
          <w:w w:val="105"/>
        </w:rPr>
        <w:t xml:space="preserve"> </w:t>
      </w:r>
      <w:r>
        <w:rPr>
          <w:spacing w:val="-1"/>
          <w:w w:val="105"/>
        </w:rPr>
        <w:t>una</w:t>
      </w:r>
      <w:r>
        <w:rPr>
          <w:spacing w:val="-13"/>
          <w:w w:val="105"/>
        </w:rPr>
        <w:t xml:space="preserve"> </w:t>
      </w:r>
      <w:r>
        <w:rPr>
          <w:spacing w:val="-1"/>
          <w:w w:val="105"/>
        </w:rPr>
        <w:t>gigantesca</w:t>
      </w:r>
      <w:r>
        <w:rPr>
          <w:spacing w:val="-14"/>
          <w:w w:val="105"/>
        </w:rPr>
        <w:t xml:space="preserve"> </w:t>
      </w:r>
      <w:r>
        <w:rPr>
          <w:w w:val="105"/>
        </w:rPr>
        <w:t>puerta</w:t>
      </w:r>
      <w:r>
        <w:rPr>
          <w:spacing w:val="-13"/>
          <w:w w:val="105"/>
        </w:rPr>
        <w:t xml:space="preserve"> </w:t>
      </w:r>
      <w:r>
        <w:rPr>
          <w:w w:val="105"/>
        </w:rPr>
        <w:t>que</w:t>
      </w:r>
      <w:r>
        <w:rPr>
          <w:spacing w:val="-58"/>
          <w:w w:val="105"/>
        </w:rPr>
        <w:t xml:space="preserve"> </w:t>
      </w:r>
      <w:r>
        <w:rPr>
          <w:w w:val="105"/>
        </w:rPr>
        <w:t>conducía</w:t>
      </w:r>
      <w:r>
        <w:rPr>
          <w:spacing w:val="-9"/>
          <w:w w:val="105"/>
        </w:rPr>
        <w:t xml:space="preserve"> </w:t>
      </w:r>
      <w:r>
        <w:rPr>
          <w:w w:val="105"/>
        </w:rPr>
        <w:t>al</w:t>
      </w:r>
      <w:r>
        <w:rPr>
          <w:spacing w:val="-9"/>
          <w:w w:val="105"/>
        </w:rPr>
        <w:t xml:space="preserve"> </w:t>
      </w:r>
      <w:r>
        <w:rPr>
          <w:w w:val="105"/>
        </w:rPr>
        <w:t>corazón</w:t>
      </w:r>
      <w:r>
        <w:rPr>
          <w:spacing w:val="-8"/>
          <w:w w:val="105"/>
        </w:rPr>
        <w:t xml:space="preserve"> </w:t>
      </w:r>
      <w:r>
        <w:rPr>
          <w:w w:val="105"/>
        </w:rPr>
        <w:t>del</w:t>
      </w:r>
      <w:r>
        <w:rPr>
          <w:spacing w:val="-9"/>
          <w:w w:val="105"/>
        </w:rPr>
        <w:t xml:space="preserve"> </w:t>
      </w:r>
      <w:r>
        <w:rPr>
          <w:w w:val="105"/>
        </w:rPr>
        <w:t>árbol.</w:t>
      </w:r>
    </w:p>
    <w:p w14:paraId="7C460A33" w14:textId="34343493" w:rsidR="00584CB5" w:rsidRDefault="00996ED2">
      <w:pPr>
        <w:pStyle w:val="BodyText"/>
        <w:spacing w:line="268" w:lineRule="auto"/>
        <w:ind w:left="243" w:right="541" w:firstLine="340"/>
        <w:jc w:val="both"/>
      </w:pPr>
      <w:r>
        <w:t>Se</w:t>
      </w:r>
      <w:r>
        <w:rPr>
          <w:spacing w:val="-7"/>
        </w:rPr>
        <w:t xml:space="preserve"> </w:t>
      </w:r>
      <w:r>
        <w:t>había</w:t>
      </w:r>
      <w:r>
        <w:rPr>
          <w:spacing w:val="-6"/>
        </w:rPr>
        <w:t xml:space="preserve"> </w:t>
      </w:r>
      <w:r>
        <w:t>cambiado</w:t>
      </w:r>
      <w:r>
        <w:rPr>
          <w:spacing w:val="-6"/>
        </w:rPr>
        <w:t xml:space="preserve"> </w:t>
      </w:r>
      <w:r>
        <w:t>de</w:t>
      </w:r>
      <w:r>
        <w:rPr>
          <w:spacing w:val="-6"/>
        </w:rPr>
        <w:t xml:space="preserve"> </w:t>
      </w:r>
      <w:r>
        <w:t>ropa</w:t>
      </w:r>
      <w:r>
        <w:rPr>
          <w:spacing w:val="-6"/>
        </w:rPr>
        <w:t xml:space="preserve"> </w:t>
      </w:r>
      <w:r>
        <w:t>y</w:t>
      </w:r>
      <w:r>
        <w:rPr>
          <w:spacing w:val="-6"/>
        </w:rPr>
        <w:t xml:space="preserve"> </w:t>
      </w:r>
      <w:r>
        <w:t>ahora</w:t>
      </w:r>
      <w:r>
        <w:rPr>
          <w:spacing w:val="-6"/>
        </w:rPr>
        <w:t xml:space="preserve"> </w:t>
      </w:r>
      <w:r>
        <w:t>llevaba</w:t>
      </w:r>
      <w:r>
        <w:rPr>
          <w:spacing w:val="-6"/>
        </w:rPr>
        <w:t xml:space="preserve"> </w:t>
      </w:r>
      <w:r>
        <w:t>unos</w:t>
      </w:r>
      <w:r>
        <w:rPr>
          <w:spacing w:val="-6"/>
        </w:rPr>
        <w:t xml:space="preserve"> </w:t>
      </w:r>
      <w:r>
        <w:t>pantalones negros, una camiseta sin mangas de cuello alto también negra y unas botas de combate de suela gruesa. Sca</w:t>
      </w:r>
      <w:r>
        <w:rPr>
          <w:w w:val="105"/>
        </w:rPr>
        <w:t>thach tenía dos espadas cortas sujetas por una delgada</w:t>
      </w:r>
      <w:r>
        <w:rPr>
          <w:spacing w:val="1"/>
          <w:w w:val="105"/>
        </w:rPr>
        <w:t xml:space="preserve"> </w:t>
      </w:r>
      <w:r>
        <w:rPr>
          <w:w w:val="105"/>
        </w:rPr>
        <w:t>cuerda sobre su espalda cuyas empuñaduras sobresalían</w:t>
      </w:r>
      <w:r>
        <w:rPr>
          <w:spacing w:val="-58"/>
          <w:w w:val="105"/>
        </w:rPr>
        <w:t xml:space="preserve"> </w:t>
      </w:r>
      <w:r>
        <w:t>en</w:t>
      </w:r>
      <w:r>
        <w:rPr>
          <w:spacing w:val="-12"/>
        </w:rPr>
        <w:t xml:space="preserve"> </w:t>
      </w:r>
      <w:r>
        <w:t>los</w:t>
      </w:r>
      <w:r>
        <w:rPr>
          <w:spacing w:val="-12"/>
        </w:rPr>
        <w:t xml:space="preserve"> </w:t>
      </w:r>
      <w:r>
        <w:t>hombros.</w:t>
      </w:r>
      <w:r>
        <w:rPr>
          <w:spacing w:val="-30"/>
        </w:rPr>
        <w:t xml:space="preserve"> </w:t>
      </w:r>
      <w:r>
        <w:t>Además,</w:t>
      </w:r>
      <w:r>
        <w:rPr>
          <w:spacing w:val="-21"/>
        </w:rPr>
        <w:t xml:space="preserve"> </w:t>
      </w:r>
      <w:r>
        <w:t>se</w:t>
      </w:r>
      <w:r>
        <w:rPr>
          <w:spacing w:val="-12"/>
        </w:rPr>
        <w:t xml:space="preserve"> </w:t>
      </w:r>
      <w:r>
        <w:t>había</w:t>
      </w:r>
      <w:r>
        <w:rPr>
          <w:spacing w:val="-12"/>
        </w:rPr>
        <w:t xml:space="preserve"> </w:t>
      </w:r>
      <w:r>
        <w:t>maquillado</w:t>
      </w:r>
      <w:r>
        <w:rPr>
          <w:spacing w:val="-11"/>
        </w:rPr>
        <w:t xml:space="preserve"> </w:t>
      </w:r>
      <w:r>
        <w:t>los</w:t>
      </w:r>
      <w:r>
        <w:rPr>
          <w:spacing w:val="-12"/>
        </w:rPr>
        <w:t xml:space="preserve"> </w:t>
      </w:r>
      <w:r>
        <w:t>ojos</w:t>
      </w:r>
      <w:r>
        <w:rPr>
          <w:spacing w:val="-12"/>
        </w:rPr>
        <w:t xml:space="preserve"> </w:t>
      </w:r>
      <w:r>
        <w:t>y</w:t>
      </w:r>
      <w:r>
        <w:rPr>
          <w:spacing w:val="-12"/>
        </w:rPr>
        <w:t xml:space="preserve"> </w:t>
      </w:r>
      <w:r>
        <w:t>los</w:t>
      </w:r>
      <w:r>
        <w:rPr>
          <w:spacing w:val="-55"/>
        </w:rPr>
        <w:t xml:space="preserve"> </w:t>
      </w:r>
      <w:r>
        <w:t>pómulos con una pintura negra que le otorgaba un aspecto</w:t>
      </w:r>
      <w:r>
        <w:rPr>
          <w:spacing w:val="-55"/>
        </w:rPr>
        <w:t xml:space="preserve"> </w:t>
      </w:r>
      <w:r>
        <w:rPr>
          <w:w w:val="105"/>
        </w:rPr>
        <w:t>aún</w:t>
      </w:r>
      <w:r>
        <w:rPr>
          <w:spacing w:val="-8"/>
          <w:w w:val="105"/>
        </w:rPr>
        <w:t xml:space="preserve"> </w:t>
      </w:r>
      <w:r>
        <w:rPr>
          <w:w w:val="105"/>
        </w:rPr>
        <w:t>más</w:t>
      </w:r>
      <w:r>
        <w:rPr>
          <w:spacing w:val="-7"/>
          <w:w w:val="105"/>
        </w:rPr>
        <w:t xml:space="preserve"> </w:t>
      </w:r>
      <w:r>
        <w:rPr>
          <w:w w:val="105"/>
        </w:rPr>
        <w:t>cadavérico.</w:t>
      </w:r>
    </w:p>
    <w:p w14:paraId="7C460A34" w14:textId="77777777" w:rsidR="00584CB5" w:rsidRDefault="00996ED2">
      <w:pPr>
        <w:pStyle w:val="BodyText"/>
        <w:spacing w:line="263" w:lineRule="exact"/>
        <w:ind w:left="583"/>
        <w:jc w:val="both"/>
      </w:pPr>
      <w:r>
        <w:rPr>
          <w:w w:val="105"/>
        </w:rPr>
        <w:t>—Ha</w:t>
      </w:r>
      <w:r>
        <w:rPr>
          <w:spacing w:val="-2"/>
          <w:w w:val="105"/>
        </w:rPr>
        <w:t xml:space="preserve"> </w:t>
      </w:r>
      <w:r>
        <w:rPr>
          <w:w w:val="105"/>
        </w:rPr>
        <w:t>traído</w:t>
      </w:r>
      <w:r>
        <w:rPr>
          <w:spacing w:val="-2"/>
          <w:w w:val="105"/>
        </w:rPr>
        <w:t xml:space="preserve"> </w:t>
      </w:r>
      <w:r>
        <w:rPr>
          <w:w w:val="105"/>
        </w:rPr>
        <w:t>a</w:t>
      </w:r>
      <w:r>
        <w:rPr>
          <w:spacing w:val="-2"/>
          <w:w w:val="105"/>
        </w:rPr>
        <w:t xml:space="preserve"> </w:t>
      </w:r>
      <w:r>
        <w:rPr>
          <w:w w:val="105"/>
        </w:rPr>
        <w:t>Bastet</w:t>
      </w:r>
      <w:r>
        <w:rPr>
          <w:spacing w:val="-2"/>
          <w:w w:val="105"/>
        </w:rPr>
        <w:t xml:space="preserve"> </w:t>
      </w:r>
      <w:r>
        <w:rPr>
          <w:w w:val="105"/>
        </w:rPr>
        <w:t>y</w:t>
      </w:r>
      <w:r>
        <w:rPr>
          <w:spacing w:val="-1"/>
          <w:w w:val="105"/>
        </w:rPr>
        <w:t xml:space="preserve"> </w:t>
      </w:r>
      <w:r>
        <w:rPr>
          <w:w w:val="105"/>
        </w:rPr>
        <w:t>están</w:t>
      </w:r>
      <w:r>
        <w:rPr>
          <w:spacing w:val="-2"/>
          <w:w w:val="105"/>
        </w:rPr>
        <w:t xml:space="preserve"> </w:t>
      </w:r>
      <w:r>
        <w:rPr>
          <w:w w:val="105"/>
        </w:rPr>
        <w:t>avanzando</w:t>
      </w:r>
      <w:r>
        <w:rPr>
          <w:spacing w:val="-2"/>
          <w:w w:val="105"/>
        </w:rPr>
        <w:t xml:space="preserve"> </w:t>
      </w:r>
      <w:r>
        <w:rPr>
          <w:w w:val="105"/>
        </w:rPr>
        <w:t>por</w:t>
      </w:r>
      <w:r>
        <w:rPr>
          <w:spacing w:val="-2"/>
          <w:w w:val="105"/>
        </w:rPr>
        <w:t xml:space="preserve"> </w:t>
      </w:r>
      <w:r>
        <w:rPr>
          <w:w w:val="105"/>
        </w:rPr>
        <w:t>el</w:t>
      </w:r>
      <w:r>
        <w:rPr>
          <w:spacing w:val="-2"/>
          <w:w w:val="105"/>
        </w:rPr>
        <w:t xml:space="preserve"> </w:t>
      </w:r>
      <w:r>
        <w:rPr>
          <w:w w:val="105"/>
        </w:rPr>
        <w:t>reino.</w:t>
      </w:r>
    </w:p>
    <w:p w14:paraId="7C460A35" w14:textId="77777777" w:rsidR="00584CB5" w:rsidRDefault="00996ED2">
      <w:pPr>
        <w:pStyle w:val="BodyText"/>
        <w:spacing w:before="31" w:line="268" w:lineRule="auto"/>
        <w:ind w:left="243" w:right="540" w:firstLine="340"/>
        <w:jc w:val="right"/>
      </w:pPr>
      <w:r>
        <w:t>—Hécate</w:t>
      </w:r>
      <w:r>
        <w:rPr>
          <w:spacing w:val="1"/>
        </w:rPr>
        <w:t xml:space="preserve"> </w:t>
      </w:r>
      <w:r>
        <w:t>puede</w:t>
      </w:r>
      <w:r>
        <w:rPr>
          <w:spacing w:val="1"/>
        </w:rPr>
        <w:t xml:space="preserve"> </w:t>
      </w:r>
      <w:r>
        <w:t>detenerlos, ¿verdad?</w:t>
      </w:r>
      <w:r>
        <w:rPr>
          <w:spacing w:val="1"/>
        </w:rPr>
        <w:t xml:space="preserve"> </w:t>
      </w:r>
      <w:r>
        <w:t>—dijo</w:t>
      </w:r>
      <w:r>
        <w:rPr>
          <w:spacing w:val="1"/>
        </w:rPr>
        <w:t xml:space="preserve"> </w:t>
      </w:r>
      <w:r>
        <w:t>Sophie.</w:t>
      </w:r>
      <w:r>
        <w:rPr>
          <w:spacing w:val="-55"/>
        </w:rPr>
        <w:t xml:space="preserve"> </w:t>
      </w:r>
      <w:r>
        <w:t>Sophie</w:t>
      </w:r>
      <w:r>
        <w:rPr>
          <w:spacing w:val="1"/>
        </w:rPr>
        <w:t xml:space="preserve"> </w:t>
      </w:r>
      <w:r>
        <w:t>podía</w:t>
      </w:r>
      <w:r>
        <w:rPr>
          <w:spacing w:val="1"/>
        </w:rPr>
        <w:t xml:space="preserve"> </w:t>
      </w:r>
      <w:r>
        <w:t>hacerse</w:t>
      </w:r>
      <w:r>
        <w:rPr>
          <w:spacing w:val="57"/>
        </w:rPr>
        <w:t xml:space="preserve"> </w:t>
      </w:r>
      <w:r>
        <w:t>una</w:t>
      </w:r>
      <w:r>
        <w:rPr>
          <w:spacing w:val="58"/>
        </w:rPr>
        <w:t xml:space="preserve"> </w:t>
      </w:r>
      <w:r>
        <w:t>ligera</w:t>
      </w:r>
      <w:r>
        <w:rPr>
          <w:spacing w:val="57"/>
        </w:rPr>
        <w:t xml:space="preserve"> </w:t>
      </w:r>
      <w:r>
        <w:t>idea</w:t>
      </w:r>
      <w:r>
        <w:rPr>
          <w:spacing w:val="58"/>
        </w:rPr>
        <w:t xml:space="preserve"> </w:t>
      </w:r>
      <w:r>
        <w:t>de</w:t>
      </w:r>
      <w:r>
        <w:rPr>
          <w:spacing w:val="57"/>
        </w:rPr>
        <w:t xml:space="preserve"> </w:t>
      </w:r>
      <w:r>
        <w:t>los</w:t>
      </w:r>
      <w:r>
        <w:rPr>
          <w:spacing w:val="58"/>
        </w:rPr>
        <w:t xml:space="preserve"> </w:t>
      </w:r>
      <w:r>
        <w:t>poderes</w:t>
      </w:r>
      <w:r>
        <w:rPr>
          <w:spacing w:val="1"/>
        </w:rPr>
        <w:t xml:space="preserve"> </w:t>
      </w:r>
      <w:r>
        <w:t>que</w:t>
      </w:r>
      <w:r>
        <w:rPr>
          <w:spacing w:val="40"/>
        </w:rPr>
        <w:t xml:space="preserve"> </w:t>
      </w:r>
      <w:r>
        <w:t>la</w:t>
      </w:r>
      <w:r>
        <w:rPr>
          <w:spacing w:val="40"/>
        </w:rPr>
        <w:t xml:space="preserve"> </w:t>
      </w:r>
      <w:r>
        <w:t>diosa</w:t>
      </w:r>
      <w:r>
        <w:rPr>
          <w:spacing w:val="41"/>
        </w:rPr>
        <w:t xml:space="preserve"> </w:t>
      </w:r>
      <w:r>
        <w:t>poseía</w:t>
      </w:r>
      <w:r>
        <w:rPr>
          <w:spacing w:val="40"/>
        </w:rPr>
        <w:t xml:space="preserve"> </w:t>
      </w:r>
      <w:r>
        <w:t>y</w:t>
      </w:r>
      <w:r>
        <w:rPr>
          <w:spacing w:val="40"/>
        </w:rPr>
        <w:t xml:space="preserve"> </w:t>
      </w:r>
      <w:r>
        <w:t>por</w:t>
      </w:r>
      <w:r>
        <w:rPr>
          <w:spacing w:val="41"/>
        </w:rPr>
        <w:t xml:space="preserve"> </w:t>
      </w:r>
      <w:r>
        <w:t>eso</w:t>
      </w:r>
      <w:r>
        <w:rPr>
          <w:spacing w:val="40"/>
        </w:rPr>
        <w:t xml:space="preserve"> </w:t>
      </w:r>
      <w:r>
        <w:t>le</w:t>
      </w:r>
      <w:r>
        <w:rPr>
          <w:spacing w:val="41"/>
        </w:rPr>
        <w:t xml:space="preserve"> </w:t>
      </w:r>
      <w:r>
        <w:t>resultaba</w:t>
      </w:r>
      <w:r>
        <w:rPr>
          <w:spacing w:val="40"/>
        </w:rPr>
        <w:t xml:space="preserve"> </w:t>
      </w:r>
      <w:r>
        <w:t>escalofriante</w:t>
      </w:r>
      <w:r>
        <w:rPr>
          <w:spacing w:val="-54"/>
        </w:rPr>
        <w:t xml:space="preserve"> </w:t>
      </w:r>
      <w:r>
        <w:t>pensar</w:t>
      </w:r>
      <w:r>
        <w:rPr>
          <w:spacing w:val="10"/>
        </w:rPr>
        <w:t xml:space="preserve"> </w:t>
      </w:r>
      <w:r>
        <w:t>que</w:t>
      </w:r>
      <w:r>
        <w:rPr>
          <w:spacing w:val="10"/>
        </w:rPr>
        <w:t xml:space="preserve"> </w:t>
      </w:r>
      <w:r>
        <w:t>podía</w:t>
      </w:r>
      <w:r>
        <w:rPr>
          <w:spacing w:val="11"/>
        </w:rPr>
        <w:t xml:space="preserve"> </w:t>
      </w:r>
      <w:r>
        <w:t>existir</w:t>
      </w:r>
      <w:r>
        <w:rPr>
          <w:spacing w:val="10"/>
        </w:rPr>
        <w:t xml:space="preserve"> </w:t>
      </w:r>
      <w:r>
        <w:t>algún</w:t>
      </w:r>
      <w:r>
        <w:rPr>
          <w:spacing w:val="11"/>
        </w:rPr>
        <w:t xml:space="preserve"> </w:t>
      </w:r>
      <w:r>
        <w:t>ser</w:t>
      </w:r>
      <w:r>
        <w:rPr>
          <w:spacing w:val="10"/>
        </w:rPr>
        <w:t xml:space="preserve"> </w:t>
      </w:r>
      <w:r>
        <w:t>más</w:t>
      </w:r>
      <w:r>
        <w:rPr>
          <w:spacing w:val="11"/>
        </w:rPr>
        <w:t xml:space="preserve"> </w:t>
      </w:r>
      <w:r>
        <w:t>poderoso</w:t>
      </w:r>
      <w:r>
        <w:rPr>
          <w:spacing w:val="10"/>
        </w:rPr>
        <w:t xml:space="preserve"> </w:t>
      </w:r>
      <w:r>
        <w:t>que</w:t>
      </w:r>
      <w:r>
        <w:rPr>
          <w:spacing w:val="11"/>
        </w:rPr>
        <w:t xml:space="preserve"> </w:t>
      </w:r>
      <w:r>
        <w:t>ella.</w:t>
      </w:r>
    </w:p>
    <w:p w14:paraId="7C460A36" w14:textId="77777777" w:rsidR="00584CB5" w:rsidRDefault="00996ED2">
      <w:pPr>
        <w:pStyle w:val="BodyText"/>
        <w:spacing w:line="264" w:lineRule="exact"/>
        <w:ind w:left="583"/>
      </w:pPr>
      <w:r>
        <w:t>Scatty se encogió</w:t>
      </w:r>
      <w:r>
        <w:rPr>
          <w:spacing w:val="-1"/>
        </w:rPr>
        <w:t xml:space="preserve"> </w:t>
      </w:r>
      <w:r>
        <w:t>de hombros.</w:t>
      </w:r>
    </w:p>
    <w:p w14:paraId="7C460A37" w14:textId="77777777" w:rsidR="00584CB5" w:rsidRDefault="00996ED2">
      <w:pPr>
        <w:pStyle w:val="BodyText"/>
        <w:spacing w:before="32"/>
        <w:ind w:left="583"/>
      </w:pPr>
      <w:r>
        <w:t>—No</w:t>
      </w:r>
      <w:r>
        <w:rPr>
          <w:spacing w:val="1"/>
        </w:rPr>
        <w:t xml:space="preserve"> </w:t>
      </w:r>
      <w:r>
        <w:t>tengo</w:t>
      </w:r>
      <w:r>
        <w:rPr>
          <w:spacing w:val="2"/>
        </w:rPr>
        <w:t xml:space="preserve"> </w:t>
      </w:r>
      <w:r>
        <w:t>ni</w:t>
      </w:r>
      <w:r>
        <w:rPr>
          <w:spacing w:val="1"/>
        </w:rPr>
        <w:t xml:space="preserve"> </w:t>
      </w:r>
      <w:r>
        <w:t>idea.</w:t>
      </w:r>
      <w:r>
        <w:rPr>
          <w:spacing w:val="-8"/>
        </w:rPr>
        <w:t xml:space="preserve"> </w:t>
      </w:r>
      <w:r>
        <w:t>Han</w:t>
      </w:r>
      <w:r>
        <w:rPr>
          <w:spacing w:val="1"/>
        </w:rPr>
        <w:t xml:space="preserve"> </w:t>
      </w:r>
      <w:r>
        <w:t>venido</w:t>
      </w:r>
      <w:r>
        <w:rPr>
          <w:spacing w:val="2"/>
        </w:rPr>
        <w:t xml:space="preserve"> </w:t>
      </w:r>
      <w:r>
        <w:t>con</w:t>
      </w:r>
      <w:r>
        <w:rPr>
          <w:spacing w:val="1"/>
        </w:rPr>
        <w:t xml:space="preserve"> </w:t>
      </w:r>
      <w:r>
        <w:t>todas</w:t>
      </w:r>
      <w:r>
        <w:rPr>
          <w:spacing w:val="2"/>
        </w:rPr>
        <w:t xml:space="preserve"> </w:t>
      </w:r>
      <w:r>
        <w:t>sus</w:t>
      </w:r>
      <w:r>
        <w:rPr>
          <w:spacing w:val="2"/>
        </w:rPr>
        <w:t xml:space="preserve"> </w:t>
      </w:r>
      <w:r>
        <w:t>fuerzas.</w:t>
      </w:r>
    </w:p>
    <w:p w14:paraId="7C460A38" w14:textId="77777777" w:rsidR="00584CB5" w:rsidRDefault="00996ED2">
      <w:pPr>
        <w:pStyle w:val="BodyText"/>
        <w:spacing w:before="31"/>
        <w:ind w:left="243"/>
      </w:pPr>
      <w:r>
        <w:rPr>
          <w:spacing w:val="-2"/>
          <w:w w:val="105"/>
        </w:rPr>
        <w:t>Han</w:t>
      </w:r>
      <w:r>
        <w:rPr>
          <w:spacing w:val="-12"/>
          <w:w w:val="105"/>
        </w:rPr>
        <w:t xml:space="preserve"> </w:t>
      </w:r>
      <w:r>
        <w:rPr>
          <w:spacing w:val="-2"/>
          <w:w w:val="105"/>
        </w:rPr>
        <w:t>traído</w:t>
      </w:r>
      <w:r>
        <w:rPr>
          <w:spacing w:val="-11"/>
          <w:w w:val="105"/>
        </w:rPr>
        <w:t xml:space="preserve"> </w:t>
      </w:r>
      <w:r>
        <w:rPr>
          <w:spacing w:val="-2"/>
          <w:w w:val="105"/>
        </w:rPr>
        <w:t>a</w:t>
      </w:r>
      <w:r>
        <w:rPr>
          <w:spacing w:val="-12"/>
          <w:w w:val="105"/>
        </w:rPr>
        <w:t xml:space="preserve"> </w:t>
      </w:r>
      <w:r>
        <w:rPr>
          <w:spacing w:val="-2"/>
          <w:w w:val="105"/>
        </w:rPr>
        <w:t>sus</w:t>
      </w:r>
      <w:r>
        <w:rPr>
          <w:spacing w:val="-11"/>
          <w:w w:val="105"/>
        </w:rPr>
        <w:t xml:space="preserve"> </w:t>
      </w:r>
      <w:r>
        <w:rPr>
          <w:spacing w:val="-2"/>
          <w:w w:val="105"/>
        </w:rPr>
        <w:t>ejércitos.</w:t>
      </w:r>
    </w:p>
    <w:p w14:paraId="7C460A39" w14:textId="77777777" w:rsidR="00584CB5" w:rsidRDefault="00996ED2">
      <w:pPr>
        <w:pStyle w:val="BodyText"/>
        <w:spacing w:before="32"/>
        <w:ind w:left="583"/>
      </w:pPr>
      <w:r>
        <w:rPr>
          <w:spacing w:val="-1"/>
        </w:rPr>
        <w:t>—¿Ejércitos?</w:t>
      </w:r>
      <w:r>
        <w:rPr>
          <w:spacing w:val="-6"/>
        </w:rPr>
        <w:t xml:space="preserve"> </w:t>
      </w:r>
      <w:r>
        <w:t>—repitió</w:t>
      </w:r>
      <w:r>
        <w:rPr>
          <w:spacing w:val="-6"/>
        </w:rPr>
        <w:t xml:space="preserve"> </w:t>
      </w:r>
      <w:r>
        <w:t>Josh—.</w:t>
      </w:r>
      <w:r>
        <w:rPr>
          <w:spacing w:val="-15"/>
        </w:rPr>
        <w:t xml:space="preserve"> </w:t>
      </w:r>
      <w:r>
        <w:t>¿Qué</w:t>
      </w:r>
      <w:r>
        <w:rPr>
          <w:spacing w:val="-6"/>
        </w:rPr>
        <w:t xml:space="preserve"> </w:t>
      </w:r>
      <w:r>
        <w:t>tipo</w:t>
      </w:r>
      <w:r>
        <w:rPr>
          <w:spacing w:val="-5"/>
        </w:rPr>
        <w:t xml:space="preserve"> </w:t>
      </w:r>
      <w:r>
        <w:t>de</w:t>
      </w:r>
      <w:r>
        <w:rPr>
          <w:spacing w:val="-6"/>
        </w:rPr>
        <w:t xml:space="preserve"> </w:t>
      </w:r>
      <w:r>
        <w:t>ejércitos?</w:t>
      </w:r>
    </w:p>
    <w:p w14:paraId="7C460A3A" w14:textId="77777777" w:rsidR="00584CB5" w:rsidRDefault="00996ED2">
      <w:pPr>
        <w:pStyle w:val="BodyText"/>
        <w:spacing w:before="31"/>
        <w:ind w:left="243"/>
      </w:pPr>
      <w:r>
        <w:t>¿Más</w:t>
      </w:r>
      <w:r>
        <w:rPr>
          <w:spacing w:val="-1"/>
        </w:rPr>
        <w:t xml:space="preserve"> </w:t>
      </w:r>
      <w:r>
        <w:t>seres</w:t>
      </w:r>
      <w:r>
        <w:rPr>
          <w:spacing w:val="-1"/>
        </w:rPr>
        <w:t xml:space="preserve"> </w:t>
      </w:r>
      <w:r>
        <w:t>de fango?</w:t>
      </w:r>
    </w:p>
    <w:p w14:paraId="7C460A3B" w14:textId="77777777" w:rsidR="00584CB5" w:rsidRDefault="00584CB5">
      <w:pPr>
        <w:sectPr w:rsidR="00584CB5">
          <w:type w:val="continuous"/>
          <w:pgSz w:w="9080" w:h="12760"/>
          <w:pgMar w:top="100" w:right="1220" w:bottom="840" w:left="740" w:header="720" w:footer="720" w:gutter="0"/>
          <w:cols w:num="2" w:space="720" w:equalWidth="0">
            <w:col w:w="899" w:space="40"/>
            <w:col w:w="6181"/>
          </w:cols>
        </w:sectPr>
      </w:pPr>
    </w:p>
    <w:p w14:paraId="7C460A3C" w14:textId="77777777" w:rsidR="00584CB5" w:rsidRDefault="00584CB5">
      <w:pPr>
        <w:pStyle w:val="BodyText"/>
        <w:spacing w:before="1"/>
        <w:rPr>
          <w:sz w:val="21"/>
        </w:rPr>
      </w:pPr>
    </w:p>
    <w:p w14:paraId="7C460A3D"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A3E" w14:textId="77777777" w:rsidR="00584CB5" w:rsidRDefault="00584CB5">
      <w:pPr>
        <w:pStyle w:val="BodyText"/>
        <w:spacing w:before="8"/>
        <w:rPr>
          <w:rFonts w:ascii="Calibri"/>
          <w:sz w:val="13"/>
        </w:rPr>
      </w:pPr>
    </w:p>
    <w:p w14:paraId="7C460A3F" w14:textId="77777777" w:rsidR="00584CB5" w:rsidRDefault="00584CB5">
      <w:pPr>
        <w:rPr>
          <w:rFonts w:ascii="Calibri"/>
          <w:sz w:val="13"/>
        </w:rPr>
        <w:sectPr w:rsidR="00584CB5">
          <w:pgSz w:w="9080" w:h="12760"/>
          <w:pgMar w:top="860" w:right="1220" w:bottom="840" w:left="740" w:header="138" w:footer="645" w:gutter="0"/>
          <w:cols w:space="720"/>
        </w:sectPr>
      </w:pPr>
    </w:p>
    <w:p w14:paraId="7C460A40" w14:textId="77777777" w:rsidR="00584CB5" w:rsidRDefault="00905D2D">
      <w:pPr>
        <w:pStyle w:val="BodyText"/>
        <w:spacing w:before="88" w:line="268" w:lineRule="auto"/>
        <w:ind w:left="1012" w:right="1" w:firstLine="340"/>
        <w:jc w:val="both"/>
      </w:pPr>
      <w:r>
        <w:pict w14:anchorId="7C461FB4">
          <v:group id="_x0000_s3079" style="position:absolute;left:0;text-align:left;margin-left:6.25pt;margin-top:295.3pt;width:24pt;height:48pt;z-index:16038400;mso-position-horizontal-relative:page;mso-position-vertical-relative:page" coordorigin="125,5906" coordsize="480,960">
            <v:shape id="_x0000_s3081" style="position:absolute;left:124;top:5905;width:480;height:960" coordorigin="125,5906" coordsize="480,960" o:spt="100" adj="0,,0" path="m365,5906r,960m125,6386r480,e" filled="f" strokeweight=".25pt">
              <v:stroke joinstyle="round"/>
              <v:formulas/>
              <v:path arrowok="t" o:connecttype="segments"/>
            </v:shape>
            <v:shape id="_x0000_s3080" type="#_x0000_t75" style="position:absolute;left:242;top:6263;width:245;height:245">
              <v:imagedata r:id="rId6" o:title=""/>
            </v:shape>
            <w10:wrap anchorx="page" anchory="page"/>
          </v:group>
        </w:pict>
      </w:r>
      <w:r>
        <w:pict w14:anchorId="7C461FB5">
          <v:group id="_x0000_s3076" style="position:absolute;left:0;text-align:left;margin-left:422.75pt;margin-top:295.3pt;width:24pt;height:48pt;z-index:16038912;mso-position-horizontal-relative:page;mso-position-vertical-relative:page" coordorigin="8455,5906" coordsize="480,960">
            <v:shape id="_x0000_s3078" style="position:absolute;left:8455;top:5905;width:480;height:960" coordorigin="8455,5906" coordsize="480,960" o:spt="100" adj="0,,0" path="m8695,5906r,960m8455,6386r480,e" filled="f" strokeweight=".25pt">
              <v:stroke joinstyle="round"/>
              <v:formulas/>
              <v:path arrowok="t" o:connecttype="segments"/>
            </v:shape>
            <v:shape id="_x0000_s3077" type="#_x0000_t75" style="position:absolute;left:8572;top:6263;width:245;height:245">
              <v:imagedata r:id="rId6" o:title=""/>
            </v:shape>
            <w10:wrap anchorx="page" anchory="page"/>
          </v:group>
        </w:pict>
      </w:r>
      <w:r w:rsidR="00996ED2">
        <w:rPr>
          <w:spacing w:val="-2"/>
          <w:w w:val="105"/>
        </w:rPr>
        <w:t>—No,</w:t>
      </w:r>
      <w:r w:rsidR="00996ED2">
        <w:rPr>
          <w:spacing w:val="-13"/>
          <w:w w:val="105"/>
        </w:rPr>
        <w:t xml:space="preserve"> </w:t>
      </w:r>
      <w:r w:rsidR="00996ED2">
        <w:rPr>
          <w:spacing w:val="-2"/>
          <w:w w:val="105"/>
        </w:rPr>
        <w:t>esta</w:t>
      </w:r>
      <w:r w:rsidR="00996ED2">
        <w:rPr>
          <w:spacing w:val="-7"/>
          <w:w w:val="105"/>
        </w:rPr>
        <w:t xml:space="preserve"> </w:t>
      </w:r>
      <w:r w:rsidR="00996ED2">
        <w:rPr>
          <w:spacing w:val="-2"/>
          <w:w w:val="105"/>
        </w:rPr>
        <w:t>vez</w:t>
      </w:r>
      <w:r w:rsidR="00996ED2">
        <w:rPr>
          <w:spacing w:val="-6"/>
          <w:w w:val="105"/>
        </w:rPr>
        <w:t xml:space="preserve"> </w:t>
      </w:r>
      <w:r w:rsidR="00996ED2">
        <w:rPr>
          <w:spacing w:val="-2"/>
          <w:w w:val="105"/>
        </w:rPr>
        <w:t>no</w:t>
      </w:r>
      <w:r w:rsidR="00996ED2">
        <w:rPr>
          <w:spacing w:val="-7"/>
          <w:w w:val="105"/>
        </w:rPr>
        <w:t xml:space="preserve"> </w:t>
      </w:r>
      <w:r w:rsidR="00996ED2">
        <w:rPr>
          <w:spacing w:val="-2"/>
          <w:w w:val="105"/>
        </w:rPr>
        <w:t>han</w:t>
      </w:r>
      <w:r w:rsidR="00996ED2">
        <w:rPr>
          <w:spacing w:val="-6"/>
          <w:w w:val="105"/>
        </w:rPr>
        <w:t xml:space="preserve"> </w:t>
      </w:r>
      <w:r w:rsidR="00996ED2">
        <w:rPr>
          <w:spacing w:val="-2"/>
          <w:w w:val="105"/>
        </w:rPr>
        <w:t>traído</w:t>
      </w:r>
      <w:r w:rsidR="00996ED2">
        <w:rPr>
          <w:spacing w:val="-6"/>
          <w:w w:val="105"/>
        </w:rPr>
        <w:t xml:space="preserve"> </w:t>
      </w:r>
      <w:r w:rsidR="00996ED2">
        <w:rPr>
          <w:spacing w:val="-2"/>
          <w:w w:val="105"/>
        </w:rPr>
        <w:t>golems.</w:t>
      </w:r>
      <w:r w:rsidR="00996ED2">
        <w:rPr>
          <w:spacing w:val="-13"/>
          <w:w w:val="105"/>
        </w:rPr>
        <w:t xml:space="preserve"> </w:t>
      </w:r>
      <w:r w:rsidR="00996ED2">
        <w:rPr>
          <w:spacing w:val="-2"/>
          <w:w w:val="105"/>
        </w:rPr>
        <w:t>Los</w:t>
      </w:r>
      <w:r w:rsidR="00996ED2">
        <w:rPr>
          <w:spacing w:val="-7"/>
          <w:w w:val="105"/>
        </w:rPr>
        <w:t xml:space="preserve"> </w:t>
      </w:r>
      <w:r w:rsidR="00996ED2">
        <w:rPr>
          <w:spacing w:val="-2"/>
          <w:w w:val="105"/>
        </w:rPr>
        <w:t>acompañan</w:t>
      </w:r>
      <w:r w:rsidR="00996ED2">
        <w:rPr>
          <w:spacing w:val="-58"/>
          <w:w w:val="105"/>
        </w:rPr>
        <w:t xml:space="preserve"> </w:t>
      </w:r>
      <w:r w:rsidR="00996ED2">
        <w:rPr>
          <w:w w:val="105"/>
        </w:rPr>
        <w:t>los</w:t>
      </w:r>
      <w:r w:rsidR="00996ED2">
        <w:rPr>
          <w:spacing w:val="-10"/>
          <w:w w:val="105"/>
        </w:rPr>
        <w:t xml:space="preserve"> </w:t>
      </w:r>
      <w:r w:rsidR="00996ED2">
        <w:rPr>
          <w:w w:val="105"/>
        </w:rPr>
        <w:t>pájaros</w:t>
      </w:r>
      <w:r w:rsidR="00996ED2">
        <w:rPr>
          <w:spacing w:val="-10"/>
          <w:w w:val="105"/>
        </w:rPr>
        <w:t xml:space="preserve"> </w:t>
      </w:r>
      <w:r w:rsidR="00996ED2">
        <w:rPr>
          <w:w w:val="105"/>
        </w:rPr>
        <w:t>del</w:t>
      </w:r>
      <w:r w:rsidR="00996ED2">
        <w:rPr>
          <w:spacing w:val="-9"/>
          <w:w w:val="105"/>
        </w:rPr>
        <w:t xml:space="preserve"> </w:t>
      </w:r>
      <w:r w:rsidR="00996ED2">
        <w:rPr>
          <w:w w:val="105"/>
        </w:rPr>
        <w:t>aire</w:t>
      </w:r>
      <w:r w:rsidR="00996ED2">
        <w:rPr>
          <w:spacing w:val="-10"/>
          <w:w w:val="105"/>
        </w:rPr>
        <w:t xml:space="preserve"> </w:t>
      </w:r>
      <w:r w:rsidR="00996ED2">
        <w:rPr>
          <w:w w:val="105"/>
        </w:rPr>
        <w:t>y</w:t>
      </w:r>
      <w:r w:rsidR="00996ED2">
        <w:rPr>
          <w:spacing w:val="-9"/>
          <w:w w:val="105"/>
        </w:rPr>
        <w:t xml:space="preserve"> </w:t>
      </w:r>
      <w:r w:rsidR="00996ED2">
        <w:rPr>
          <w:w w:val="105"/>
        </w:rPr>
        <w:t>los</w:t>
      </w:r>
      <w:r w:rsidR="00996ED2">
        <w:rPr>
          <w:spacing w:val="-10"/>
          <w:w w:val="105"/>
        </w:rPr>
        <w:t xml:space="preserve"> </w:t>
      </w:r>
      <w:r w:rsidR="00996ED2">
        <w:rPr>
          <w:w w:val="105"/>
        </w:rPr>
        <w:t>gatos</w:t>
      </w:r>
      <w:r w:rsidR="00996ED2">
        <w:rPr>
          <w:spacing w:val="-9"/>
          <w:w w:val="105"/>
        </w:rPr>
        <w:t xml:space="preserve"> </w:t>
      </w:r>
      <w:r w:rsidR="00996ED2">
        <w:rPr>
          <w:w w:val="105"/>
        </w:rPr>
        <w:t>de</w:t>
      </w:r>
      <w:r w:rsidR="00996ED2">
        <w:rPr>
          <w:spacing w:val="-10"/>
          <w:w w:val="105"/>
        </w:rPr>
        <w:t xml:space="preserve"> </w:t>
      </w:r>
      <w:r w:rsidR="00996ED2">
        <w:rPr>
          <w:w w:val="105"/>
        </w:rPr>
        <w:t>la</w:t>
      </w:r>
      <w:r w:rsidR="00996ED2">
        <w:rPr>
          <w:spacing w:val="-9"/>
          <w:w w:val="105"/>
        </w:rPr>
        <w:t xml:space="preserve"> </w:t>
      </w:r>
      <w:r w:rsidR="00996ED2">
        <w:rPr>
          <w:w w:val="105"/>
        </w:rPr>
        <w:t>tierra.</w:t>
      </w:r>
    </w:p>
    <w:p w14:paraId="7C460A41" w14:textId="77777777" w:rsidR="00584CB5" w:rsidRDefault="00996ED2">
      <w:pPr>
        <w:pStyle w:val="BodyText"/>
        <w:spacing w:line="264" w:lineRule="exact"/>
        <w:ind w:left="1352"/>
        <w:jc w:val="both"/>
      </w:pPr>
      <w:r>
        <w:t>Sophie</w:t>
      </w:r>
      <w:r>
        <w:rPr>
          <w:spacing w:val="1"/>
        </w:rPr>
        <w:t xml:space="preserve"> </w:t>
      </w:r>
      <w:r>
        <w:t>dejó</w:t>
      </w:r>
      <w:r>
        <w:rPr>
          <w:spacing w:val="2"/>
        </w:rPr>
        <w:t xml:space="preserve"> </w:t>
      </w:r>
      <w:r>
        <w:t>escapar</w:t>
      </w:r>
      <w:r>
        <w:rPr>
          <w:spacing w:val="2"/>
        </w:rPr>
        <w:t xml:space="preserve"> </w:t>
      </w:r>
      <w:r>
        <w:t>una</w:t>
      </w:r>
      <w:r>
        <w:rPr>
          <w:spacing w:val="1"/>
        </w:rPr>
        <w:t xml:space="preserve"> </w:t>
      </w:r>
      <w:r>
        <w:t>risa</w:t>
      </w:r>
      <w:r>
        <w:rPr>
          <w:spacing w:val="2"/>
        </w:rPr>
        <w:t xml:space="preserve"> </w:t>
      </w:r>
      <w:r>
        <w:t>temblorosa.</w:t>
      </w:r>
    </w:p>
    <w:p w14:paraId="7C460A42" w14:textId="77777777" w:rsidR="00584CB5" w:rsidRDefault="00996ED2">
      <w:pPr>
        <w:pStyle w:val="BodyText"/>
        <w:spacing w:before="31"/>
        <w:ind w:left="1352"/>
        <w:jc w:val="both"/>
      </w:pPr>
      <w:r>
        <w:t>—Pájaros</w:t>
      </w:r>
      <w:r>
        <w:rPr>
          <w:spacing w:val="5"/>
        </w:rPr>
        <w:t xml:space="preserve"> </w:t>
      </w:r>
      <w:r>
        <w:t>y</w:t>
      </w:r>
      <w:r>
        <w:rPr>
          <w:spacing w:val="5"/>
        </w:rPr>
        <w:t xml:space="preserve"> </w:t>
      </w:r>
      <w:r>
        <w:t>gatos…</w:t>
      </w:r>
      <w:r>
        <w:rPr>
          <w:spacing w:val="5"/>
        </w:rPr>
        <w:t xml:space="preserve"> </w:t>
      </w:r>
      <w:r>
        <w:t>¿Qué</w:t>
      </w:r>
      <w:r>
        <w:rPr>
          <w:spacing w:val="5"/>
        </w:rPr>
        <w:t xml:space="preserve"> </w:t>
      </w:r>
      <w:r>
        <w:t>pueden</w:t>
      </w:r>
      <w:r>
        <w:rPr>
          <w:spacing w:val="5"/>
        </w:rPr>
        <w:t xml:space="preserve"> </w:t>
      </w:r>
      <w:r>
        <w:t>hacer?</w:t>
      </w:r>
    </w:p>
    <w:p w14:paraId="7C460A43" w14:textId="51D1B7E7" w:rsidR="00584CB5" w:rsidRDefault="00996ED2">
      <w:pPr>
        <w:pStyle w:val="BodyText"/>
        <w:spacing w:before="32" w:line="268" w:lineRule="auto"/>
        <w:ind w:left="1012" w:right="1" w:firstLine="340"/>
        <w:jc w:val="both"/>
      </w:pPr>
      <w:r>
        <w:t>Scatty miró a la joven. Con los párpados pintados con</w:t>
      </w:r>
      <w:r>
        <w:rPr>
          <w:spacing w:val="1"/>
        </w:rPr>
        <w:t xml:space="preserve"> </w:t>
      </w:r>
      <w:r>
        <w:t>ese maquillaje oscuro y bélico, el blanco de sus ojos resplandecía</w:t>
      </w:r>
      <w:r>
        <w:rPr>
          <w:spacing w:val="-4"/>
        </w:rPr>
        <w:t xml:space="preserve"> </w:t>
      </w:r>
      <w:r>
        <w:t>de</w:t>
      </w:r>
      <w:r>
        <w:rPr>
          <w:spacing w:val="-3"/>
        </w:rPr>
        <w:t xml:space="preserve"> </w:t>
      </w:r>
      <w:r>
        <w:t>una</w:t>
      </w:r>
      <w:r>
        <w:rPr>
          <w:spacing w:val="-3"/>
        </w:rPr>
        <w:t xml:space="preserve"> </w:t>
      </w:r>
      <w:r>
        <w:t>forma</w:t>
      </w:r>
      <w:r>
        <w:rPr>
          <w:spacing w:val="-3"/>
        </w:rPr>
        <w:t xml:space="preserve"> </w:t>
      </w:r>
      <w:r>
        <w:t>especial.</w:t>
      </w:r>
    </w:p>
    <w:p w14:paraId="7C460A44" w14:textId="77777777" w:rsidR="00584CB5" w:rsidRDefault="00996ED2">
      <w:pPr>
        <w:pStyle w:val="BodyText"/>
        <w:spacing w:line="268" w:lineRule="auto"/>
        <w:ind w:left="1012" w:right="1" w:firstLine="340"/>
        <w:jc w:val="both"/>
      </w:pPr>
      <w:r>
        <w:t>—Ya visteis lo que los pájaros le hicieron al coche</w:t>
      </w:r>
      <w:r>
        <w:rPr>
          <w:spacing w:val="1"/>
        </w:rPr>
        <w:t xml:space="preserve"> </w:t>
      </w:r>
      <w:r>
        <w:t>cuando</w:t>
      </w:r>
      <w:r>
        <w:rPr>
          <w:spacing w:val="-3"/>
        </w:rPr>
        <w:t xml:space="preserve"> </w:t>
      </w:r>
      <w:r>
        <w:t>nos</w:t>
      </w:r>
      <w:r>
        <w:rPr>
          <w:spacing w:val="-3"/>
        </w:rPr>
        <w:t xml:space="preserve"> </w:t>
      </w:r>
      <w:r>
        <w:t>dirigíamos</w:t>
      </w:r>
      <w:r>
        <w:rPr>
          <w:spacing w:val="-3"/>
        </w:rPr>
        <w:t xml:space="preserve"> </w:t>
      </w:r>
      <w:r>
        <w:t>hacia</w:t>
      </w:r>
      <w:r>
        <w:rPr>
          <w:spacing w:val="-2"/>
        </w:rPr>
        <w:t xml:space="preserve"> </w:t>
      </w:r>
      <w:r>
        <w:t>aquí.</w:t>
      </w:r>
    </w:p>
    <w:p w14:paraId="7C460A45" w14:textId="24739004" w:rsidR="00584CB5" w:rsidRDefault="00996ED2">
      <w:pPr>
        <w:pStyle w:val="BodyText"/>
        <w:spacing w:line="268" w:lineRule="auto"/>
        <w:ind w:left="1012" w:firstLine="340"/>
        <w:jc w:val="both"/>
      </w:pPr>
      <w:r>
        <w:t>Sophie</w:t>
      </w:r>
      <w:r>
        <w:rPr>
          <w:spacing w:val="-8"/>
        </w:rPr>
        <w:t xml:space="preserve"> </w:t>
      </w:r>
      <w:r>
        <w:t>asintió.</w:t>
      </w:r>
      <w:r>
        <w:rPr>
          <w:spacing w:val="-16"/>
        </w:rPr>
        <w:t xml:space="preserve"> </w:t>
      </w:r>
      <w:r>
        <w:t>Notó</w:t>
      </w:r>
      <w:r>
        <w:rPr>
          <w:spacing w:val="-7"/>
        </w:rPr>
        <w:t xml:space="preserve"> </w:t>
      </w:r>
      <w:r>
        <w:t>un</w:t>
      </w:r>
      <w:r>
        <w:rPr>
          <w:spacing w:val="-8"/>
        </w:rPr>
        <w:t xml:space="preserve"> </w:t>
      </w:r>
      <w:r>
        <w:t>pinchazo</w:t>
      </w:r>
      <w:r>
        <w:rPr>
          <w:spacing w:val="-7"/>
        </w:rPr>
        <w:t xml:space="preserve"> </w:t>
      </w:r>
      <w:r>
        <w:t>en</w:t>
      </w:r>
      <w:r>
        <w:rPr>
          <w:spacing w:val="-7"/>
        </w:rPr>
        <w:t xml:space="preserve"> </w:t>
      </w:r>
      <w:r>
        <w:t>el</w:t>
      </w:r>
      <w:r>
        <w:rPr>
          <w:spacing w:val="-7"/>
        </w:rPr>
        <w:t xml:space="preserve"> </w:t>
      </w:r>
      <w:r>
        <w:t>estómago</w:t>
      </w:r>
      <w:r>
        <w:rPr>
          <w:spacing w:val="-7"/>
        </w:rPr>
        <w:t xml:space="preserve"> </w:t>
      </w:r>
      <w:r>
        <w:t>y</w:t>
      </w:r>
      <w:r>
        <w:rPr>
          <w:spacing w:val="-7"/>
        </w:rPr>
        <w:t xml:space="preserve"> </w:t>
      </w:r>
      <w:r>
        <w:t>em</w:t>
      </w:r>
      <w:r>
        <w:rPr>
          <w:spacing w:val="-1"/>
        </w:rPr>
        <w:t>pezó</w:t>
      </w:r>
      <w:r>
        <w:rPr>
          <w:spacing w:val="-10"/>
        </w:rPr>
        <w:t xml:space="preserve"> </w:t>
      </w:r>
      <w:r>
        <w:rPr>
          <w:spacing w:val="-1"/>
        </w:rPr>
        <w:t>a</w:t>
      </w:r>
      <w:r>
        <w:rPr>
          <w:spacing w:val="-9"/>
        </w:rPr>
        <w:t xml:space="preserve"> </w:t>
      </w:r>
      <w:r>
        <w:rPr>
          <w:spacing w:val="-1"/>
        </w:rPr>
        <w:t>sentir</w:t>
      </w:r>
      <w:r>
        <w:rPr>
          <w:spacing w:val="-9"/>
        </w:rPr>
        <w:t xml:space="preserve"> </w:t>
      </w:r>
      <w:r>
        <w:rPr>
          <w:spacing w:val="-1"/>
        </w:rPr>
        <w:t>náuseas.</w:t>
      </w:r>
      <w:r>
        <w:rPr>
          <w:spacing w:val="-19"/>
        </w:rPr>
        <w:t xml:space="preserve"> </w:t>
      </w:r>
      <w:r>
        <w:t>La</w:t>
      </w:r>
      <w:r>
        <w:rPr>
          <w:spacing w:val="-9"/>
        </w:rPr>
        <w:t xml:space="preserve"> </w:t>
      </w:r>
      <w:r>
        <w:t>imagen</w:t>
      </w:r>
      <w:r>
        <w:rPr>
          <w:spacing w:val="-9"/>
        </w:rPr>
        <w:t xml:space="preserve"> </w:t>
      </w:r>
      <w:r>
        <w:t>de</w:t>
      </w:r>
      <w:r>
        <w:rPr>
          <w:spacing w:val="-9"/>
        </w:rPr>
        <w:t xml:space="preserve"> </w:t>
      </w:r>
      <w:r>
        <w:t>los</w:t>
      </w:r>
      <w:r>
        <w:rPr>
          <w:spacing w:val="-10"/>
        </w:rPr>
        <w:t xml:space="preserve"> </w:t>
      </w:r>
      <w:r>
        <w:t>asquerosos</w:t>
      </w:r>
      <w:r>
        <w:rPr>
          <w:spacing w:val="-9"/>
        </w:rPr>
        <w:t xml:space="preserve"> </w:t>
      </w:r>
      <w:r>
        <w:t>cuervos</w:t>
      </w:r>
      <w:r>
        <w:rPr>
          <w:spacing w:val="-55"/>
        </w:rPr>
        <w:t xml:space="preserve"> </w:t>
      </w:r>
      <w:r>
        <w:t>picoteando el limpiaparabrisas y agujerando el capó metá</w:t>
      </w:r>
      <w:r>
        <w:rPr>
          <w:w w:val="105"/>
        </w:rPr>
        <w:t>lico</w:t>
      </w:r>
      <w:r>
        <w:rPr>
          <w:spacing w:val="-15"/>
          <w:w w:val="105"/>
        </w:rPr>
        <w:t xml:space="preserve"> </w:t>
      </w:r>
      <w:r>
        <w:rPr>
          <w:w w:val="105"/>
        </w:rPr>
        <w:t>la</w:t>
      </w:r>
      <w:r>
        <w:rPr>
          <w:spacing w:val="-15"/>
          <w:w w:val="105"/>
        </w:rPr>
        <w:t xml:space="preserve"> </w:t>
      </w:r>
      <w:r>
        <w:rPr>
          <w:w w:val="105"/>
        </w:rPr>
        <w:t>atormentaría</w:t>
      </w:r>
      <w:r>
        <w:rPr>
          <w:spacing w:val="-14"/>
          <w:w w:val="105"/>
        </w:rPr>
        <w:t xml:space="preserve"> </w:t>
      </w:r>
      <w:r>
        <w:rPr>
          <w:w w:val="105"/>
        </w:rPr>
        <w:t>hasta</w:t>
      </w:r>
      <w:r>
        <w:rPr>
          <w:spacing w:val="-15"/>
          <w:w w:val="105"/>
        </w:rPr>
        <w:t xml:space="preserve"> </w:t>
      </w:r>
      <w:r>
        <w:rPr>
          <w:w w:val="105"/>
        </w:rPr>
        <w:t>el</w:t>
      </w:r>
      <w:r>
        <w:rPr>
          <w:spacing w:val="-15"/>
          <w:w w:val="105"/>
        </w:rPr>
        <w:t xml:space="preserve"> </w:t>
      </w:r>
      <w:r>
        <w:rPr>
          <w:w w:val="105"/>
        </w:rPr>
        <w:t>último</w:t>
      </w:r>
      <w:r>
        <w:rPr>
          <w:spacing w:val="-14"/>
          <w:w w:val="105"/>
        </w:rPr>
        <w:t xml:space="preserve"> </w:t>
      </w:r>
      <w:r>
        <w:rPr>
          <w:w w:val="105"/>
        </w:rPr>
        <w:t>día</w:t>
      </w:r>
      <w:r>
        <w:rPr>
          <w:spacing w:val="-15"/>
          <w:w w:val="105"/>
        </w:rPr>
        <w:t xml:space="preserve"> </w:t>
      </w:r>
      <w:r>
        <w:rPr>
          <w:w w:val="105"/>
        </w:rPr>
        <w:t>de</w:t>
      </w:r>
      <w:r>
        <w:rPr>
          <w:spacing w:val="-14"/>
          <w:w w:val="105"/>
        </w:rPr>
        <w:t xml:space="preserve"> </w:t>
      </w:r>
      <w:r>
        <w:rPr>
          <w:w w:val="105"/>
        </w:rPr>
        <w:t>su</w:t>
      </w:r>
      <w:r>
        <w:rPr>
          <w:spacing w:val="-15"/>
          <w:w w:val="105"/>
        </w:rPr>
        <w:t xml:space="preserve"> </w:t>
      </w:r>
      <w:r>
        <w:rPr>
          <w:w w:val="105"/>
        </w:rPr>
        <w:t>vida.</w:t>
      </w:r>
    </w:p>
    <w:p w14:paraId="7C460A46" w14:textId="77777777" w:rsidR="00584CB5" w:rsidRDefault="00996ED2">
      <w:pPr>
        <w:pStyle w:val="BodyText"/>
        <w:spacing w:line="268" w:lineRule="auto"/>
        <w:ind w:left="1012" w:right="1" w:firstLine="340"/>
        <w:jc w:val="both"/>
      </w:pPr>
      <w:r>
        <w:t>—Bien, imaginaos qué pasaría si decenas de miles de</w:t>
      </w:r>
      <w:r>
        <w:rPr>
          <w:spacing w:val="1"/>
        </w:rPr>
        <w:t xml:space="preserve"> </w:t>
      </w:r>
      <w:r>
        <w:t>pájaros</w:t>
      </w:r>
      <w:r>
        <w:rPr>
          <w:spacing w:val="-3"/>
        </w:rPr>
        <w:t xml:space="preserve"> </w:t>
      </w:r>
      <w:r>
        <w:t>se</w:t>
      </w:r>
      <w:r>
        <w:rPr>
          <w:spacing w:val="-2"/>
        </w:rPr>
        <w:t xml:space="preserve"> </w:t>
      </w:r>
      <w:r>
        <w:t>adentraran</w:t>
      </w:r>
      <w:r>
        <w:rPr>
          <w:spacing w:val="-2"/>
        </w:rPr>
        <w:t xml:space="preserve"> </w:t>
      </w:r>
      <w:r>
        <w:t>aquí.</w:t>
      </w:r>
    </w:p>
    <w:p w14:paraId="7C460A47" w14:textId="77777777" w:rsidR="00584CB5" w:rsidRDefault="00996ED2">
      <w:pPr>
        <w:pStyle w:val="BodyText"/>
        <w:spacing w:line="264" w:lineRule="exact"/>
        <w:ind w:left="1352"/>
        <w:jc w:val="both"/>
      </w:pPr>
      <w:r>
        <w:t>—Decenas</w:t>
      </w:r>
      <w:r>
        <w:rPr>
          <w:spacing w:val="1"/>
        </w:rPr>
        <w:t xml:space="preserve"> </w:t>
      </w:r>
      <w:r>
        <w:t>de</w:t>
      </w:r>
      <w:r>
        <w:rPr>
          <w:spacing w:val="1"/>
        </w:rPr>
        <w:t xml:space="preserve"> </w:t>
      </w:r>
      <w:r>
        <w:t>miles</w:t>
      </w:r>
      <w:r>
        <w:rPr>
          <w:spacing w:val="1"/>
        </w:rPr>
        <w:t xml:space="preserve"> </w:t>
      </w:r>
      <w:r>
        <w:t>—susurró</w:t>
      </w:r>
      <w:r>
        <w:rPr>
          <w:spacing w:val="1"/>
        </w:rPr>
        <w:t xml:space="preserve"> </w:t>
      </w:r>
      <w:r>
        <w:t>Sophie.</w:t>
      </w:r>
    </w:p>
    <w:p w14:paraId="7C460A48" w14:textId="4DDF6881" w:rsidR="00584CB5" w:rsidRDefault="00996ED2">
      <w:pPr>
        <w:pStyle w:val="BodyText"/>
        <w:spacing w:before="30" w:line="268" w:lineRule="auto"/>
        <w:ind w:left="1012" w:right="1" w:firstLine="340"/>
        <w:jc w:val="both"/>
      </w:pPr>
      <w:r>
        <w:rPr>
          <w:spacing w:val="-1"/>
          <w:w w:val="105"/>
        </w:rPr>
        <w:t>—Más</w:t>
      </w:r>
      <w:r>
        <w:rPr>
          <w:spacing w:val="-14"/>
          <w:w w:val="105"/>
        </w:rPr>
        <w:t xml:space="preserve"> </w:t>
      </w:r>
      <w:r>
        <w:rPr>
          <w:spacing w:val="-1"/>
          <w:w w:val="105"/>
        </w:rPr>
        <w:t>que</w:t>
      </w:r>
      <w:r>
        <w:rPr>
          <w:spacing w:val="-14"/>
          <w:w w:val="105"/>
        </w:rPr>
        <w:t xml:space="preserve"> </w:t>
      </w:r>
      <w:r>
        <w:rPr>
          <w:spacing w:val="-1"/>
          <w:w w:val="105"/>
        </w:rPr>
        <w:t>eso</w:t>
      </w:r>
      <w:r>
        <w:rPr>
          <w:spacing w:val="-13"/>
          <w:w w:val="105"/>
        </w:rPr>
        <w:t xml:space="preserve"> </w:t>
      </w:r>
      <w:r>
        <w:rPr>
          <w:spacing w:val="-1"/>
          <w:w w:val="105"/>
        </w:rPr>
        <w:t>—replicó</w:t>
      </w:r>
      <w:r>
        <w:rPr>
          <w:spacing w:val="-14"/>
          <w:w w:val="105"/>
        </w:rPr>
        <w:t xml:space="preserve"> </w:t>
      </w:r>
      <w:r>
        <w:rPr>
          <w:spacing w:val="-1"/>
          <w:w w:val="105"/>
        </w:rPr>
        <w:t>Scatty</w:t>
      </w:r>
      <w:r>
        <w:rPr>
          <w:spacing w:val="-13"/>
          <w:w w:val="105"/>
        </w:rPr>
        <w:t xml:space="preserve"> </w:t>
      </w:r>
      <w:r>
        <w:rPr>
          <w:w w:val="105"/>
        </w:rPr>
        <w:t>mientras</w:t>
      </w:r>
      <w:r>
        <w:rPr>
          <w:spacing w:val="-14"/>
          <w:w w:val="105"/>
        </w:rPr>
        <w:t xml:space="preserve"> </w:t>
      </w:r>
      <w:r>
        <w:rPr>
          <w:w w:val="105"/>
        </w:rPr>
        <w:t>daba</w:t>
      </w:r>
      <w:r>
        <w:rPr>
          <w:spacing w:val="-13"/>
          <w:w w:val="105"/>
        </w:rPr>
        <w:t xml:space="preserve"> </w:t>
      </w:r>
      <w:r>
        <w:rPr>
          <w:w w:val="105"/>
        </w:rPr>
        <w:t>media</w:t>
      </w:r>
      <w:r>
        <w:rPr>
          <w:spacing w:val="-58"/>
          <w:w w:val="105"/>
        </w:rPr>
        <w:t xml:space="preserve"> </w:t>
      </w:r>
      <w:r>
        <w:t>vuelta</w:t>
      </w:r>
      <w:r>
        <w:rPr>
          <w:spacing w:val="-8"/>
        </w:rPr>
        <w:t xml:space="preserve"> </w:t>
      </w:r>
      <w:r>
        <w:t>y</w:t>
      </w:r>
      <w:r>
        <w:rPr>
          <w:spacing w:val="-8"/>
        </w:rPr>
        <w:t xml:space="preserve"> </w:t>
      </w:r>
      <w:r>
        <w:t>se</w:t>
      </w:r>
      <w:r>
        <w:rPr>
          <w:spacing w:val="-7"/>
        </w:rPr>
        <w:t xml:space="preserve"> </w:t>
      </w:r>
      <w:r>
        <w:t>adentraba</w:t>
      </w:r>
      <w:r>
        <w:rPr>
          <w:spacing w:val="-8"/>
        </w:rPr>
        <w:t xml:space="preserve"> </w:t>
      </w:r>
      <w:r>
        <w:t>por</w:t>
      </w:r>
      <w:r>
        <w:rPr>
          <w:spacing w:val="-8"/>
        </w:rPr>
        <w:t xml:space="preserve"> </w:t>
      </w:r>
      <w:r>
        <w:t>un</w:t>
      </w:r>
      <w:r>
        <w:rPr>
          <w:spacing w:val="-7"/>
        </w:rPr>
        <w:t xml:space="preserve"> </w:t>
      </w:r>
      <w:r>
        <w:t>estrecho</w:t>
      </w:r>
      <w:r>
        <w:rPr>
          <w:spacing w:val="-8"/>
        </w:rPr>
        <w:t xml:space="preserve"> </w:t>
      </w:r>
      <w:r>
        <w:t>pasillo—.</w:t>
      </w:r>
      <w:r>
        <w:rPr>
          <w:spacing w:val="-17"/>
        </w:rPr>
        <w:t xml:space="preserve"> </w:t>
      </w:r>
      <w:r>
        <w:t>Los</w:t>
      </w:r>
      <w:r>
        <w:rPr>
          <w:spacing w:val="-7"/>
        </w:rPr>
        <w:t xml:space="preserve"> </w:t>
      </w:r>
      <w:r>
        <w:t>explo</w:t>
      </w:r>
      <w:r>
        <w:rPr>
          <w:spacing w:val="-1"/>
          <w:w w:val="105"/>
        </w:rPr>
        <w:t>radores</w:t>
      </w:r>
      <w:r>
        <w:rPr>
          <w:spacing w:val="-14"/>
          <w:w w:val="105"/>
        </w:rPr>
        <w:t xml:space="preserve"> </w:t>
      </w:r>
      <w:r>
        <w:rPr>
          <w:spacing w:val="-1"/>
          <w:w w:val="105"/>
        </w:rPr>
        <w:t>nathaires</w:t>
      </w:r>
      <w:r>
        <w:rPr>
          <w:spacing w:val="-14"/>
          <w:w w:val="105"/>
        </w:rPr>
        <w:t xml:space="preserve"> </w:t>
      </w:r>
      <w:r>
        <w:rPr>
          <w:spacing w:val="-1"/>
          <w:w w:val="105"/>
        </w:rPr>
        <w:t>estiman</w:t>
      </w:r>
      <w:r>
        <w:rPr>
          <w:spacing w:val="-14"/>
          <w:w w:val="105"/>
        </w:rPr>
        <w:t xml:space="preserve"> </w:t>
      </w:r>
      <w:r>
        <w:rPr>
          <w:spacing w:val="-1"/>
          <w:w w:val="105"/>
        </w:rPr>
        <w:t>que</w:t>
      </w:r>
      <w:r>
        <w:rPr>
          <w:spacing w:val="-14"/>
          <w:w w:val="105"/>
        </w:rPr>
        <w:t xml:space="preserve"> </w:t>
      </w:r>
      <w:r>
        <w:rPr>
          <w:spacing w:val="-1"/>
          <w:w w:val="105"/>
        </w:rPr>
        <w:t>quizá</w:t>
      </w:r>
      <w:r>
        <w:rPr>
          <w:spacing w:val="-14"/>
          <w:w w:val="105"/>
        </w:rPr>
        <w:t xml:space="preserve"> </w:t>
      </w:r>
      <w:r>
        <w:rPr>
          <w:spacing w:val="-1"/>
          <w:w w:val="105"/>
        </w:rPr>
        <w:t>lleguen</w:t>
      </w:r>
      <w:r>
        <w:rPr>
          <w:spacing w:val="-14"/>
          <w:w w:val="105"/>
        </w:rPr>
        <w:t xml:space="preserve"> </w:t>
      </w:r>
      <w:r>
        <w:rPr>
          <w:spacing w:val="-1"/>
          <w:w w:val="105"/>
        </w:rPr>
        <w:t>al</w:t>
      </w:r>
      <w:r>
        <w:rPr>
          <w:spacing w:val="-14"/>
          <w:w w:val="105"/>
        </w:rPr>
        <w:t xml:space="preserve"> </w:t>
      </w:r>
      <w:r>
        <w:rPr>
          <w:spacing w:val="-1"/>
          <w:w w:val="105"/>
        </w:rPr>
        <w:t>medio</w:t>
      </w:r>
      <w:r>
        <w:rPr>
          <w:spacing w:val="-14"/>
          <w:w w:val="105"/>
        </w:rPr>
        <w:t xml:space="preserve"> </w:t>
      </w:r>
      <w:r>
        <w:rPr>
          <w:w w:val="105"/>
        </w:rPr>
        <w:t>millón.</w:t>
      </w:r>
    </w:p>
    <w:p w14:paraId="7C460A49" w14:textId="77777777" w:rsidR="00584CB5" w:rsidRDefault="00996ED2">
      <w:pPr>
        <w:pStyle w:val="BodyText"/>
        <w:spacing w:line="264" w:lineRule="exact"/>
        <w:ind w:left="1352"/>
        <w:jc w:val="both"/>
      </w:pPr>
      <w:r>
        <w:t>—¿Y</w:t>
      </w:r>
      <w:r>
        <w:rPr>
          <w:spacing w:val="-11"/>
        </w:rPr>
        <w:t xml:space="preserve"> </w:t>
      </w:r>
      <w:r>
        <w:t>no</w:t>
      </w:r>
      <w:r>
        <w:rPr>
          <w:spacing w:val="-11"/>
        </w:rPr>
        <w:t xml:space="preserve"> </w:t>
      </w:r>
      <w:r>
        <w:t>has</w:t>
      </w:r>
      <w:r>
        <w:rPr>
          <w:spacing w:val="-11"/>
        </w:rPr>
        <w:t xml:space="preserve"> </w:t>
      </w:r>
      <w:r>
        <w:t>dicho</w:t>
      </w:r>
      <w:r>
        <w:rPr>
          <w:spacing w:val="-11"/>
        </w:rPr>
        <w:t xml:space="preserve"> </w:t>
      </w:r>
      <w:r>
        <w:t>algo</w:t>
      </w:r>
      <w:r>
        <w:rPr>
          <w:spacing w:val="-11"/>
        </w:rPr>
        <w:t xml:space="preserve"> </w:t>
      </w:r>
      <w:r>
        <w:t>sobre</w:t>
      </w:r>
      <w:r>
        <w:rPr>
          <w:spacing w:val="-11"/>
        </w:rPr>
        <w:t xml:space="preserve"> </w:t>
      </w:r>
      <w:r>
        <w:t>gatos?</w:t>
      </w:r>
      <w:r>
        <w:rPr>
          <w:spacing w:val="-11"/>
        </w:rPr>
        <w:t xml:space="preserve"> </w:t>
      </w:r>
      <w:r>
        <w:t>—dijo</w:t>
      </w:r>
      <w:r>
        <w:rPr>
          <w:spacing w:val="-10"/>
        </w:rPr>
        <w:t xml:space="preserve"> </w:t>
      </w:r>
      <w:r>
        <w:t>Sophie.</w:t>
      </w:r>
    </w:p>
    <w:p w14:paraId="7C460A4A" w14:textId="77777777" w:rsidR="00584CB5" w:rsidRDefault="00996ED2">
      <w:pPr>
        <w:pStyle w:val="BodyText"/>
        <w:spacing w:before="31"/>
        <w:ind w:left="1352"/>
        <w:jc w:val="both"/>
      </w:pPr>
      <w:r>
        <w:rPr>
          <w:spacing w:val="-1"/>
        </w:rPr>
        <w:t>—Así</w:t>
      </w:r>
      <w:r>
        <w:rPr>
          <w:spacing w:val="-3"/>
        </w:rPr>
        <w:t xml:space="preserve"> </w:t>
      </w:r>
      <w:r>
        <w:rPr>
          <w:spacing w:val="-1"/>
        </w:rPr>
        <w:t>es.</w:t>
      </w:r>
      <w:r>
        <w:rPr>
          <w:spacing w:val="-20"/>
        </w:rPr>
        <w:t xml:space="preserve"> </w:t>
      </w:r>
      <w:r>
        <w:t>Vendrán</w:t>
      </w:r>
      <w:r>
        <w:rPr>
          <w:spacing w:val="-3"/>
        </w:rPr>
        <w:t xml:space="preserve"> </w:t>
      </w:r>
      <w:r>
        <w:t>más</w:t>
      </w:r>
      <w:r>
        <w:rPr>
          <w:spacing w:val="-3"/>
        </w:rPr>
        <w:t xml:space="preserve"> </w:t>
      </w:r>
      <w:r>
        <w:t>de</w:t>
      </w:r>
      <w:r>
        <w:rPr>
          <w:spacing w:val="-3"/>
        </w:rPr>
        <w:t xml:space="preserve"> </w:t>
      </w:r>
      <w:r>
        <w:t>los</w:t>
      </w:r>
      <w:r>
        <w:rPr>
          <w:spacing w:val="-3"/>
        </w:rPr>
        <w:t xml:space="preserve"> </w:t>
      </w:r>
      <w:r>
        <w:t>que</w:t>
      </w:r>
      <w:r>
        <w:rPr>
          <w:spacing w:val="-2"/>
        </w:rPr>
        <w:t xml:space="preserve"> </w:t>
      </w:r>
      <w:r>
        <w:t>podemos</w:t>
      </w:r>
      <w:r>
        <w:rPr>
          <w:spacing w:val="-3"/>
        </w:rPr>
        <w:t xml:space="preserve"> </w:t>
      </w:r>
      <w:r>
        <w:t>contar.</w:t>
      </w:r>
    </w:p>
    <w:p w14:paraId="7C460A4B" w14:textId="69A66E65" w:rsidR="00584CB5" w:rsidRDefault="00996ED2">
      <w:pPr>
        <w:pStyle w:val="BodyText"/>
        <w:spacing w:before="32" w:line="268" w:lineRule="auto"/>
        <w:ind w:left="1012" w:firstLine="340"/>
        <w:jc w:val="both"/>
      </w:pPr>
      <w:r>
        <w:t>De inmediato Josh miró a su hermana, pues ahora em</w:t>
      </w:r>
      <w:r>
        <w:rPr>
          <w:spacing w:val="-2"/>
          <w:w w:val="105"/>
        </w:rPr>
        <w:t>pezaba</w:t>
      </w:r>
      <w:r>
        <w:rPr>
          <w:spacing w:val="-13"/>
          <w:w w:val="105"/>
        </w:rPr>
        <w:t xml:space="preserve"> </w:t>
      </w:r>
      <w:r>
        <w:rPr>
          <w:spacing w:val="-2"/>
          <w:w w:val="105"/>
        </w:rPr>
        <w:t>a</w:t>
      </w:r>
      <w:r>
        <w:rPr>
          <w:spacing w:val="-12"/>
          <w:w w:val="105"/>
        </w:rPr>
        <w:t xml:space="preserve"> </w:t>
      </w:r>
      <w:r>
        <w:rPr>
          <w:spacing w:val="-2"/>
          <w:w w:val="105"/>
        </w:rPr>
        <w:t>ser</w:t>
      </w:r>
      <w:r>
        <w:rPr>
          <w:spacing w:val="-13"/>
          <w:w w:val="105"/>
        </w:rPr>
        <w:t xml:space="preserve"> </w:t>
      </w:r>
      <w:r>
        <w:rPr>
          <w:spacing w:val="-2"/>
          <w:w w:val="105"/>
        </w:rPr>
        <w:t>consciente</w:t>
      </w:r>
      <w:r>
        <w:rPr>
          <w:spacing w:val="-12"/>
          <w:w w:val="105"/>
        </w:rPr>
        <w:t xml:space="preserve"> </w:t>
      </w:r>
      <w:r>
        <w:rPr>
          <w:spacing w:val="-2"/>
          <w:w w:val="105"/>
        </w:rPr>
        <w:t>del</w:t>
      </w:r>
      <w:r>
        <w:rPr>
          <w:spacing w:val="-13"/>
          <w:w w:val="105"/>
        </w:rPr>
        <w:t xml:space="preserve"> </w:t>
      </w:r>
      <w:r>
        <w:rPr>
          <w:spacing w:val="-2"/>
          <w:w w:val="105"/>
        </w:rPr>
        <w:t>terrible</w:t>
      </w:r>
      <w:r>
        <w:rPr>
          <w:spacing w:val="-12"/>
          <w:w w:val="105"/>
        </w:rPr>
        <w:t xml:space="preserve"> </w:t>
      </w:r>
      <w:r>
        <w:rPr>
          <w:spacing w:val="-1"/>
          <w:w w:val="105"/>
        </w:rPr>
        <w:t>peligro</w:t>
      </w:r>
      <w:r>
        <w:rPr>
          <w:spacing w:val="-13"/>
          <w:w w:val="105"/>
        </w:rPr>
        <w:t xml:space="preserve"> </w:t>
      </w:r>
      <w:r>
        <w:rPr>
          <w:spacing w:val="-1"/>
          <w:w w:val="105"/>
        </w:rPr>
        <w:t>al</w:t>
      </w:r>
      <w:r>
        <w:rPr>
          <w:spacing w:val="-12"/>
          <w:w w:val="105"/>
        </w:rPr>
        <w:t xml:space="preserve"> </w:t>
      </w:r>
      <w:r>
        <w:rPr>
          <w:spacing w:val="-1"/>
          <w:w w:val="105"/>
        </w:rPr>
        <w:t>que</w:t>
      </w:r>
      <w:r>
        <w:rPr>
          <w:spacing w:val="-13"/>
          <w:w w:val="105"/>
        </w:rPr>
        <w:t xml:space="preserve"> </w:t>
      </w:r>
      <w:r>
        <w:rPr>
          <w:spacing w:val="-1"/>
          <w:w w:val="105"/>
        </w:rPr>
        <w:t>estaban</w:t>
      </w:r>
      <w:r>
        <w:rPr>
          <w:spacing w:val="-58"/>
          <w:w w:val="105"/>
        </w:rPr>
        <w:t xml:space="preserve"> </w:t>
      </w:r>
      <w:r>
        <w:rPr>
          <w:w w:val="105"/>
        </w:rPr>
        <w:t>a punto de enfrentarse. Podrían morir en este extraño</w:t>
      </w:r>
      <w:r>
        <w:rPr>
          <w:spacing w:val="1"/>
          <w:w w:val="105"/>
        </w:rPr>
        <w:t xml:space="preserve"> </w:t>
      </w:r>
      <w:r>
        <w:rPr>
          <w:w w:val="105"/>
        </w:rPr>
        <w:t>Mundo de Sombras y nadie se enteraría de lo sucedido.</w:t>
      </w:r>
      <w:r>
        <w:rPr>
          <w:spacing w:val="-58"/>
          <w:w w:val="105"/>
        </w:rPr>
        <w:t xml:space="preserve"> </w:t>
      </w:r>
      <w:r>
        <w:rPr>
          <w:spacing w:val="-1"/>
          <w:w w:val="105"/>
        </w:rPr>
        <w:t>Entonces</w:t>
      </w:r>
      <w:r>
        <w:rPr>
          <w:spacing w:val="-10"/>
          <w:w w:val="105"/>
        </w:rPr>
        <w:t xml:space="preserve"> </w:t>
      </w:r>
      <w:r>
        <w:rPr>
          <w:spacing w:val="-1"/>
          <w:w w:val="105"/>
        </w:rPr>
        <w:t>se</w:t>
      </w:r>
      <w:r>
        <w:rPr>
          <w:spacing w:val="-10"/>
          <w:w w:val="105"/>
        </w:rPr>
        <w:t xml:space="preserve"> </w:t>
      </w:r>
      <w:r>
        <w:rPr>
          <w:w w:val="105"/>
        </w:rPr>
        <w:t>le</w:t>
      </w:r>
      <w:r>
        <w:rPr>
          <w:spacing w:val="-10"/>
          <w:w w:val="105"/>
        </w:rPr>
        <w:t xml:space="preserve"> </w:t>
      </w:r>
      <w:r>
        <w:rPr>
          <w:w w:val="105"/>
        </w:rPr>
        <w:t>humedecieron</w:t>
      </w:r>
      <w:r>
        <w:rPr>
          <w:spacing w:val="-9"/>
          <w:w w:val="105"/>
        </w:rPr>
        <w:t xml:space="preserve"> </w:t>
      </w:r>
      <w:r>
        <w:rPr>
          <w:w w:val="105"/>
        </w:rPr>
        <w:t>los</w:t>
      </w:r>
      <w:r>
        <w:rPr>
          <w:spacing w:val="-10"/>
          <w:w w:val="105"/>
        </w:rPr>
        <w:t xml:space="preserve"> </w:t>
      </w:r>
      <w:r>
        <w:rPr>
          <w:w w:val="105"/>
        </w:rPr>
        <w:t>ojos,</w:t>
      </w:r>
      <w:r>
        <w:rPr>
          <w:spacing w:val="-15"/>
          <w:w w:val="105"/>
        </w:rPr>
        <w:t xml:space="preserve"> </w:t>
      </w:r>
      <w:r>
        <w:rPr>
          <w:w w:val="105"/>
        </w:rPr>
        <w:t>pero</w:t>
      </w:r>
      <w:r>
        <w:rPr>
          <w:spacing w:val="-10"/>
          <w:w w:val="105"/>
        </w:rPr>
        <w:t xml:space="preserve"> </w:t>
      </w:r>
      <w:r>
        <w:rPr>
          <w:w w:val="105"/>
        </w:rPr>
        <w:t>enseguida</w:t>
      </w:r>
      <w:r>
        <w:rPr>
          <w:spacing w:val="-9"/>
          <w:w w:val="105"/>
        </w:rPr>
        <w:t xml:space="preserve"> </w:t>
      </w:r>
      <w:r>
        <w:rPr>
          <w:w w:val="105"/>
        </w:rPr>
        <w:t>se</w:t>
      </w:r>
      <w:r>
        <w:rPr>
          <w:spacing w:val="-58"/>
          <w:w w:val="105"/>
        </w:rPr>
        <w:t xml:space="preserve"> </w:t>
      </w:r>
      <w:r>
        <w:t>secó</w:t>
      </w:r>
      <w:r>
        <w:rPr>
          <w:spacing w:val="-6"/>
        </w:rPr>
        <w:t xml:space="preserve"> </w:t>
      </w:r>
      <w:r>
        <w:t>las</w:t>
      </w:r>
      <w:r>
        <w:rPr>
          <w:spacing w:val="-5"/>
        </w:rPr>
        <w:t xml:space="preserve"> </w:t>
      </w:r>
      <w:r>
        <w:t>lágrimas.</w:t>
      </w:r>
      <w:r>
        <w:rPr>
          <w:spacing w:val="-15"/>
        </w:rPr>
        <w:t xml:space="preserve"> </w:t>
      </w:r>
      <w:r>
        <w:t>Sus</w:t>
      </w:r>
      <w:r>
        <w:rPr>
          <w:spacing w:val="-6"/>
        </w:rPr>
        <w:t xml:space="preserve"> </w:t>
      </w:r>
      <w:r>
        <w:t>padres</w:t>
      </w:r>
      <w:r>
        <w:rPr>
          <w:spacing w:val="-5"/>
        </w:rPr>
        <w:t xml:space="preserve"> </w:t>
      </w:r>
      <w:r>
        <w:t>se</w:t>
      </w:r>
      <w:r>
        <w:rPr>
          <w:spacing w:val="-5"/>
        </w:rPr>
        <w:t xml:space="preserve"> </w:t>
      </w:r>
      <w:r>
        <w:t>pasarían</w:t>
      </w:r>
      <w:r>
        <w:rPr>
          <w:spacing w:val="-6"/>
        </w:rPr>
        <w:t xml:space="preserve"> </w:t>
      </w:r>
      <w:r>
        <w:t>el</w:t>
      </w:r>
      <w:r>
        <w:rPr>
          <w:spacing w:val="-5"/>
        </w:rPr>
        <w:t xml:space="preserve"> </w:t>
      </w:r>
      <w:r>
        <w:t>resto</w:t>
      </w:r>
      <w:r>
        <w:rPr>
          <w:spacing w:val="-6"/>
        </w:rPr>
        <w:t xml:space="preserve"> </w:t>
      </w:r>
      <w:r>
        <w:t>de</w:t>
      </w:r>
      <w:r>
        <w:rPr>
          <w:spacing w:val="-5"/>
        </w:rPr>
        <w:t xml:space="preserve"> </w:t>
      </w:r>
      <w:r>
        <w:t>sus</w:t>
      </w:r>
      <w:r>
        <w:rPr>
          <w:spacing w:val="-6"/>
        </w:rPr>
        <w:t xml:space="preserve"> </w:t>
      </w:r>
      <w:r>
        <w:t>vi</w:t>
      </w:r>
      <w:r>
        <w:rPr>
          <w:w w:val="105"/>
        </w:rPr>
        <w:t>das</w:t>
      </w:r>
      <w:r>
        <w:rPr>
          <w:spacing w:val="-10"/>
          <w:w w:val="105"/>
        </w:rPr>
        <w:t xml:space="preserve"> </w:t>
      </w:r>
      <w:r>
        <w:rPr>
          <w:w w:val="105"/>
        </w:rPr>
        <w:t>preguntándose</w:t>
      </w:r>
      <w:r>
        <w:rPr>
          <w:spacing w:val="-10"/>
          <w:w w:val="105"/>
        </w:rPr>
        <w:t xml:space="preserve"> </w:t>
      </w:r>
      <w:r>
        <w:rPr>
          <w:w w:val="105"/>
        </w:rPr>
        <w:t>qué</w:t>
      </w:r>
      <w:r>
        <w:rPr>
          <w:spacing w:val="-10"/>
          <w:w w:val="105"/>
        </w:rPr>
        <w:t xml:space="preserve"> </w:t>
      </w:r>
      <w:r>
        <w:rPr>
          <w:w w:val="105"/>
        </w:rPr>
        <w:t>les</w:t>
      </w:r>
      <w:r>
        <w:rPr>
          <w:spacing w:val="-9"/>
          <w:w w:val="105"/>
        </w:rPr>
        <w:t xml:space="preserve"> </w:t>
      </w:r>
      <w:r>
        <w:rPr>
          <w:w w:val="105"/>
        </w:rPr>
        <w:t>habría</w:t>
      </w:r>
      <w:r>
        <w:rPr>
          <w:spacing w:val="-10"/>
          <w:w w:val="105"/>
        </w:rPr>
        <w:t xml:space="preserve"> </w:t>
      </w:r>
      <w:r>
        <w:rPr>
          <w:w w:val="105"/>
        </w:rPr>
        <w:t>ocurrido.</w:t>
      </w:r>
    </w:p>
    <w:p w14:paraId="7C460A4C" w14:textId="30E5FFB8" w:rsidR="00584CB5" w:rsidRDefault="00996ED2">
      <w:pPr>
        <w:pStyle w:val="BodyText"/>
        <w:spacing w:line="268" w:lineRule="auto"/>
        <w:ind w:left="1012" w:firstLine="340"/>
        <w:jc w:val="both"/>
      </w:pPr>
      <w:r>
        <w:t>El pasillo por el que avanzaban condujo a otro diferente, más angosto todavía. El techo era tan bajo que los</w:t>
      </w:r>
      <w:r>
        <w:rPr>
          <w:spacing w:val="1"/>
        </w:rPr>
        <w:t xml:space="preserve"> </w:t>
      </w:r>
      <w:r>
        <w:t>mellizos</w:t>
      </w:r>
      <w:r>
        <w:rPr>
          <w:spacing w:val="-13"/>
        </w:rPr>
        <w:t xml:space="preserve"> </w:t>
      </w:r>
      <w:r>
        <w:t>tenían</w:t>
      </w:r>
      <w:r>
        <w:rPr>
          <w:spacing w:val="-13"/>
        </w:rPr>
        <w:t xml:space="preserve"> </w:t>
      </w:r>
      <w:r>
        <w:t>que</w:t>
      </w:r>
      <w:r>
        <w:rPr>
          <w:spacing w:val="-13"/>
        </w:rPr>
        <w:t xml:space="preserve"> </w:t>
      </w:r>
      <w:r>
        <w:t>caminar</w:t>
      </w:r>
      <w:r>
        <w:rPr>
          <w:spacing w:val="-12"/>
        </w:rPr>
        <w:t xml:space="preserve"> </w:t>
      </w:r>
      <w:r>
        <w:t>con</w:t>
      </w:r>
      <w:r>
        <w:rPr>
          <w:spacing w:val="-13"/>
        </w:rPr>
        <w:t xml:space="preserve"> </w:t>
      </w:r>
      <w:r>
        <w:t>las</w:t>
      </w:r>
      <w:r>
        <w:rPr>
          <w:spacing w:val="-13"/>
        </w:rPr>
        <w:t xml:space="preserve"> </w:t>
      </w:r>
      <w:r>
        <w:t>cabezas</w:t>
      </w:r>
      <w:r>
        <w:rPr>
          <w:spacing w:val="-12"/>
        </w:rPr>
        <w:t xml:space="preserve"> </w:t>
      </w:r>
      <w:r>
        <w:t>agachadas.</w:t>
      </w:r>
      <w:r>
        <w:rPr>
          <w:spacing w:val="-22"/>
        </w:rPr>
        <w:t xml:space="preserve"> </w:t>
      </w:r>
      <w:r>
        <w:t>No</w:t>
      </w:r>
    </w:p>
    <w:p w14:paraId="7C460A4D" w14:textId="77777777" w:rsidR="00584CB5" w:rsidRDefault="00996ED2">
      <w:pPr>
        <w:pStyle w:val="BodyText"/>
        <w:rPr>
          <w:sz w:val="24"/>
        </w:rPr>
      </w:pPr>
      <w:r>
        <w:br w:type="column"/>
      </w:r>
    </w:p>
    <w:p w14:paraId="7C460A4E" w14:textId="77777777" w:rsidR="00584CB5" w:rsidRDefault="00584CB5">
      <w:pPr>
        <w:pStyle w:val="BodyText"/>
        <w:rPr>
          <w:sz w:val="24"/>
        </w:rPr>
      </w:pPr>
    </w:p>
    <w:p w14:paraId="7C460A4F" w14:textId="77777777" w:rsidR="00584CB5" w:rsidRDefault="00584CB5">
      <w:pPr>
        <w:pStyle w:val="BodyText"/>
        <w:rPr>
          <w:sz w:val="24"/>
        </w:rPr>
      </w:pPr>
    </w:p>
    <w:p w14:paraId="7C460A50" w14:textId="77777777" w:rsidR="00584CB5" w:rsidRDefault="00584CB5">
      <w:pPr>
        <w:pStyle w:val="BodyText"/>
        <w:rPr>
          <w:sz w:val="24"/>
        </w:rPr>
      </w:pPr>
    </w:p>
    <w:p w14:paraId="7C460A51" w14:textId="77777777" w:rsidR="00584CB5" w:rsidRDefault="00584CB5">
      <w:pPr>
        <w:pStyle w:val="BodyText"/>
        <w:rPr>
          <w:sz w:val="24"/>
        </w:rPr>
      </w:pPr>
    </w:p>
    <w:p w14:paraId="7C460A52" w14:textId="77777777" w:rsidR="00584CB5" w:rsidRDefault="00584CB5">
      <w:pPr>
        <w:pStyle w:val="BodyText"/>
        <w:rPr>
          <w:sz w:val="24"/>
        </w:rPr>
      </w:pPr>
    </w:p>
    <w:p w14:paraId="7C460A53" w14:textId="77777777" w:rsidR="00584CB5" w:rsidRDefault="00584CB5">
      <w:pPr>
        <w:pStyle w:val="BodyText"/>
        <w:rPr>
          <w:sz w:val="24"/>
        </w:rPr>
      </w:pPr>
    </w:p>
    <w:p w14:paraId="7C460A54" w14:textId="77777777" w:rsidR="00584CB5" w:rsidRDefault="00584CB5">
      <w:pPr>
        <w:pStyle w:val="BodyText"/>
        <w:rPr>
          <w:sz w:val="24"/>
        </w:rPr>
      </w:pPr>
    </w:p>
    <w:p w14:paraId="7C460A55" w14:textId="77777777" w:rsidR="00584CB5" w:rsidRDefault="00584CB5">
      <w:pPr>
        <w:pStyle w:val="BodyText"/>
        <w:rPr>
          <w:sz w:val="24"/>
        </w:rPr>
      </w:pPr>
    </w:p>
    <w:p w14:paraId="7C460A56" w14:textId="77777777" w:rsidR="00584CB5" w:rsidRDefault="00584CB5">
      <w:pPr>
        <w:pStyle w:val="BodyText"/>
        <w:rPr>
          <w:sz w:val="24"/>
        </w:rPr>
      </w:pPr>
    </w:p>
    <w:p w14:paraId="7C460A57" w14:textId="77777777" w:rsidR="00584CB5" w:rsidRDefault="00584CB5">
      <w:pPr>
        <w:pStyle w:val="BodyText"/>
        <w:rPr>
          <w:sz w:val="24"/>
        </w:rPr>
      </w:pPr>
    </w:p>
    <w:p w14:paraId="7C460A58" w14:textId="77777777" w:rsidR="00584CB5" w:rsidRDefault="00584CB5">
      <w:pPr>
        <w:pStyle w:val="BodyText"/>
        <w:rPr>
          <w:sz w:val="24"/>
        </w:rPr>
      </w:pPr>
    </w:p>
    <w:p w14:paraId="7C460A59" w14:textId="77777777" w:rsidR="00584CB5" w:rsidRDefault="00584CB5">
      <w:pPr>
        <w:pStyle w:val="BodyText"/>
        <w:rPr>
          <w:sz w:val="24"/>
        </w:rPr>
      </w:pPr>
    </w:p>
    <w:p w14:paraId="7C460A5A" w14:textId="77777777" w:rsidR="00584CB5" w:rsidRDefault="00584CB5">
      <w:pPr>
        <w:pStyle w:val="BodyText"/>
        <w:rPr>
          <w:sz w:val="24"/>
        </w:rPr>
      </w:pPr>
    </w:p>
    <w:p w14:paraId="7C460A5B" w14:textId="77777777" w:rsidR="00584CB5" w:rsidRDefault="00584CB5">
      <w:pPr>
        <w:pStyle w:val="BodyText"/>
        <w:rPr>
          <w:sz w:val="24"/>
        </w:rPr>
      </w:pPr>
    </w:p>
    <w:p w14:paraId="7C460A5C" w14:textId="77777777" w:rsidR="00584CB5" w:rsidRDefault="00584CB5">
      <w:pPr>
        <w:pStyle w:val="BodyText"/>
        <w:rPr>
          <w:sz w:val="24"/>
        </w:rPr>
      </w:pPr>
    </w:p>
    <w:p w14:paraId="7C460A5D" w14:textId="77777777" w:rsidR="00584CB5" w:rsidRDefault="00996ED2">
      <w:pPr>
        <w:spacing w:before="188"/>
        <w:ind w:left="243"/>
        <w:rPr>
          <w:sz w:val="21"/>
        </w:rPr>
      </w:pPr>
      <w:r>
        <w:rPr>
          <w:color w:val="B2B2B2"/>
          <w:sz w:val="21"/>
        </w:rPr>
        <w:t>265</w:t>
      </w:r>
    </w:p>
    <w:p w14:paraId="7C460A5E"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A5F" w14:textId="77777777" w:rsidR="00584CB5" w:rsidRDefault="00584CB5">
      <w:pPr>
        <w:pStyle w:val="BodyText"/>
        <w:spacing w:before="1"/>
        <w:rPr>
          <w:sz w:val="21"/>
        </w:rPr>
      </w:pPr>
    </w:p>
    <w:p w14:paraId="7C460A60"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A61" w14:textId="77777777" w:rsidR="00584CB5" w:rsidRDefault="00584CB5">
      <w:pPr>
        <w:pStyle w:val="BodyText"/>
        <w:spacing w:before="8"/>
        <w:rPr>
          <w:rFonts w:ascii="Calibri"/>
          <w:sz w:val="13"/>
        </w:rPr>
      </w:pPr>
    </w:p>
    <w:p w14:paraId="7C460A62" w14:textId="77777777" w:rsidR="00584CB5" w:rsidRDefault="00584CB5">
      <w:pPr>
        <w:rPr>
          <w:rFonts w:ascii="Calibri"/>
          <w:sz w:val="13"/>
        </w:rPr>
        <w:sectPr w:rsidR="00584CB5">
          <w:pgSz w:w="9080" w:h="12760"/>
          <w:pgMar w:top="860" w:right="1220" w:bottom="840" w:left="740" w:header="138" w:footer="645" w:gutter="0"/>
          <w:cols w:space="720"/>
        </w:sectPr>
      </w:pPr>
    </w:p>
    <w:p w14:paraId="7C460A63" w14:textId="77777777" w:rsidR="00584CB5" w:rsidRDefault="00905D2D">
      <w:pPr>
        <w:pStyle w:val="BodyText"/>
        <w:rPr>
          <w:rFonts w:ascii="Calibri"/>
          <w:sz w:val="24"/>
        </w:rPr>
      </w:pPr>
      <w:r>
        <w:pict w14:anchorId="7C461FB6">
          <v:group id="_x0000_s3073" style="position:absolute;margin-left:6.25pt;margin-top:295.3pt;width:24pt;height:48pt;z-index:16039424;mso-position-horizontal-relative:page;mso-position-vertical-relative:page" coordorigin="125,5906" coordsize="480,960">
            <v:shape id="_x0000_s3075" style="position:absolute;left:124;top:5905;width:480;height:960" coordorigin="125,5906" coordsize="480,960" o:spt="100" adj="0,,0" path="m365,5906r,960m125,6386r480,e" filled="f" strokeweight=".25pt">
              <v:stroke joinstyle="round"/>
              <v:formulas/>
              <v:path arrowok="t" o:connecttype="segments"/>
            </v:shape>
            <v:shape id="_x0000_s3074" type="#_x0000_t75" style="position:absolute;left:242;top:6263;width:245;height:245">
              <v:imagedata r:id="rId6" o:title=""/>
            </v:shape>
            <w10:wrap anchorx="page" anchory="page"/>
          </v:group>
        </w:pict>
      </w:r>
      <w:r>
        <w:pict w14:anchorId="7C461FB7">
          <v:group id="_x0000_s2046" style="position:absolute;margin-left:422.75pt;margin-top:295.3pt;width:24pt;height:48pt;z-index:16039936;mso-position-horizontal-relative:page;mso-position-vertical-relative:page" coordorigin="8455,5906" coordsize="480,960">
            <v:shape id="_x0000_s3072" style="position:absolute;left:8455;top:5905;width:480;height:960" coordorigin="8455,5906" coordsize="480,960" o:spt="100" adj="0,,0" path="m8695,5906r,960m8455,6386r480,e" filled="f" strokeweight=".25pt">
              <v:stroke joinstyle="round"/>
              <v:formulas/>
              <v:path arrowok="t" o:connecttype="segments"/>
            </v:shape>
            <v:shape id="_x0000_s2047" type="#_x0000_t75" style="position:absolute;left:8572;top:6263;width:245;height:245">
              <v:imagedata r:id="rId6" o:title=""/>
            </v:shape>
            <w10:wrap anchorx="page" anchory="page"/>
          </v:group>
        </w:pict>
      </w:r>
    </w:p>
    <w:p w14:paraId="7C460A64" w14:textId="77777777" w:rsidR="00584CB5" w:rsidRDefault="00584CB5">
      <w:pPr>
        <w:pStyle w:val="BodyText"/>
        <w:rPr>
          <w:rFonts w:ascii="Calibri"/>
          <w:sz w:val="24"/>
        </w:rPr>
      </w:pPr>
    </w:p>
    <w:p w14:paraId="7C460A65" w14:textId="77777777" w:rsidR="00584CB5" w:rsidRDefault="00584CB5">
      <w:pPr>
        <w:pStyle w:val="BodyText"/>
        <w:rPr>
          <w:rFonts w:ascii="Calibri"/>
          <w:sz w:val="24"/>
        </w:rPr>
      </w:pPr>
    </w:p>
    <w:p w14:paraId="7C460A66" w14:textId="77777777" w:rsidR="00584CB5" w:rsidRDefault="00584CB5">
      <w:pPr>
        <w:pStyle w:val="BodyText"/>
        <w:rPr>
          <w:rFonts w:ascii="Calibri"/>
          <w:sz w:val="24"/>
        </w:rPr>
      </w:pPr>
    </w:p>
    <w:p w14:paraId="7C460A67" w14:textId="77777777" w:rsidR="00584CB5" w:rsidRDefault="00584CB5">
      <w:pPr>
        <w:pStyle w:val="BodyText"/>
        <w:rPr>
          <w:rFonts w:ascii="Calibri"/>
          <w:sz w:val="24"/>
        </w:rPr>
      </w:pPr>
    </w:p>
    <w:p w14:paraId="7C460A68" w14:textId="77777777" w:rsidR="00584CB5" w:rsidRDefault="00584CB5">
      <w:pPr>
        <w:pStyle w:val="BodyText"/>
        <w:rPr>
          <w:rFonts w:ascii="Calibri"/>
          <w:sz w:val="24"/>
        </w:rPr>
      </w:pPr>
    </w:p>
    <w:p w14:paraId="7C460A69" w14:textId="77777777" w:rsidR="00584CB5" w:rsidRDefault="00584CB5">
      <w:pPr>
        <w:pStyle w:val="BodyText"/>
        <w:rPr>
          <w:rFonts w:ascii="Calibri"/>
          <w:sz w:val="24"/>
        </w:rPr>
      </w:pPr>
    </w:p>
    <w:p w14:paraId="7C460A6A" w14:textId="77777777" w:rsidR="00584CB5" w:rsidRDefault="00584CB5">
      <w:pPr>
        <w:pStyle w:val="BodyText"/>
        <w:rPr>
          <w:rFonts w:ascii="Calibri"/>
          <w:sz w:val="24"/>
        </w:rPr>
      </w:pPr>
    </w:p>
    <w:p w14:paraId="7C460A6B" w14:textId="77777777" w:rsidR="00584CB5" w:rsidRDefault="00584CB5">
      <w:pPr>
        <w:pStyle w:val="BodyText"/>
        <w:rPr>
          <w:rFonts w:ascii="Calibri"/>
          <w:sz w:val="24"/>
        </w:rPr>
      </w:pPr>
    </w:p>
    <w:p w14:paraId="7C460A6C" w14:textId="77777777" w:rsidR="00584CB5" w:rsidRDefault="00584CB5">
      <w:pPr>
        <w:pStyle w:val="BodyText"/>
        <w:rPr>
          <w:rFonts w:ascii="Calibri"/>
          <w:sz w:val="24"/>
        </w:rPr>
      </w:pPr>
    </w:p>
    <w:p w14:paraId="7C460A6D" w14:textId="77777777" w:rsidR="00584CB5" w:rsidRDefault="00584CB5">
      <w:pPr>
        <w:pStyle w:val="BodyText"/>
        <w:rPr>
          <w:rFonts w:ascii="Calibri"/>
          <w:sz w:val="24"/>
        </w:rPr>
      </w:pPr>
    </w:p>
    <w:p w14:paraId="7C460A6E" w14:textId="77777777" w:rsidR="00584CB5" w:rsidRDefault="00584CB5">
      <w:pPr>
        <w:pStyle w:val="BodyText"/>
        <w:rPr>
          <w:rFonts w:ascii="Calibri"/>
          <w:sz w:val="24"/>
        </w:rPr>
      </w:pPr>
    </w:p>
    <w:p w14:paraId="7C460A6F" w14:textId="77777777" w:rsidR="00584CB5" w:rsidRDefault="00584CB5">
      <w:pPr>
        <w:pStyle w:val="BodyText"/>
        <w:rPr>
          <w:rFonts w:ascii="Calibri"/>
          <w:sz w:val="24"/>
        </w:rPr>
      </w:pPr>
    </w:p>
    <w:p w14:paraId="7C460A70" w14:textId="77777777" w:rsidR="00584CB5" w:rsidRDefault="00584CB5">
      <w:pPr>
        <w:pStyle w:val="BodyText"/>
        <w:rPr>
          <w:rFonts w:ascii="Calibri"/>
          <w:sz w:val="24"/>
        </w:rPr>
      </w:pPr>
    </w:p>
    <w:p w14:paraId="7C460A71" w14:textId="77777777" w:rsidR="00584CB5" w:rsidRDefault="00584CB5">
      <w:pPr>
        <w:pStyle w:val="BodyText"/>
        <w:rPr>
          <w:rFonts w:ascii="Calibri"/>
          <w:sz w:val="24"/>
        </w:rPr>
      </w:pPr>
    </w:p>
    <w:p w14:paraId="7C460A72" w14:textId="77777777" w:rsidR="00584CB5" w:rsidRDefault="00996ED2">
      <w:pPr>
        <w:spacing w:before="209"/>
        <w:ind w:left="583"/>
        <w:rPr>
          <w:sz w:val="21"/>
        </w:rPr>
      </w:pPr>
      <w:r>
        <w:rPr>
          <w:color w:val="B2B2B2"/>
          <w:sz w:val="21"/>
        </w:rPr>
        <w:t>266</w:t>
      </w:r>
    </w:p>
    <w:p w14:paraId="7C460A73" w14:textId="02900652" w:rsidR="00584CB5" w:rsidRDefault="00996ED2">
      <w:pPr>
        <w:pStyle w:val="BodyText"/>
        <w:spacing w:before="88" w:line="268" w:lineRule="auto"/>
        <w:ind w:left="243" w:right="540"/>
        <w:jc w:val="both"/>
      </w:pPr>
      <w:r>
        <w:br w:type="column"/>
        <w:t>había ni peldaños, ni escalera, pero el pasillo descendía y</w:t>
      </w:r>
      <w:r>
        <w:rPr>
          <w:spacing w:val="1"/>
        </w:rPr>
        <w:t xml:space="preserve"> </w:t>
      </w:r>
      <w:r>
        <w:t>descendía en forma de espiral. Los mellizos advirtieron</w:t>
      </w:r>
      <w:r>
        <w:rPr>
          <w:spacing w:val="1"/>
        </w:rPr>
        <w:t xml:space="preserve"> </w:t>
      </w:r>
      <w:r>
        <w:t>que se estaban dirigiendo hacia lo más profundo del árbol.</w:t>
      </w:r>
      <w:r>
        <w:rPr>
          <w:spacing w:val="-55"/>
        </w:rPr>
        <w:t xml:space="preserve"> </w:t>
      </w:r>
      <w:r>
        <w:t>Las paredes cada vez cobraban un color más oscuro y la</w:t>
      </w:r>
      <w:r>
        <w:rPr>
          <w:spacing w:val="1"/>
        </w:rPr>
        <w:t xml:space="preserve"> </w:t>
      </w:r>
      <w:r>
        <w:t>madera tenía un tacto más rugoso, pues docenas de raíces</w:t>
      </w:r>
      <w:r>
        <w:rPr>
          <w:spacing w:val="1"/>
        </w:rPr>
        <w:t xml:space="preserve"> </w:t>
      </w:r>
      <w:r>
        <w:t>poblaban las paredes y brotaban por el techo, de manera</w:t>
      </w:r>
      <w:r>
        <w:rPr>
          <w:spacing w:val="1"/>
        </w:rPr>
        <w:t xml:space="preserve"> </w:t>
      </w:r>
      <w:r>
        <w:t>que daba la sensación de que dedos invisibles los agarraban del pelo. El aire era húmedo y la atmósfera desprendía</w:t>
      </w:r>
      <w:r>
        <w:rPr>
          <w:spacing w:val="-56"/>
        </w:rPr>
        <w:t xml:space="preserve"> </w:t>
      </w:r>
      <w:r>
        <w:t>aroma a tierra fresca y a arcilla, a hojas descompuestas y a</w:t>
      </w:r>
      <w:r>
        <w:rPr>
          <w:spacing w:val="-55"/>
        </w:rPr>
        <w:t xml:space="preserve"> </w:t>
      </w:r>
      <w:r>
        <w:t>las</w:t>
      </w:r>
      <w:r>
        <w:rPr>
          <w:spacing w:val="-4"/>
        </w:rPr>
        <w:t xml:space="preserve"> </w:t>
      </w:r>
      <w:r>
        <w:t>que</w:t>
      </w:r>
      <w:r>
        <w:rPr>
          <w:spacing w:val="-3"/>
        </w:rPr>
        <w:t xml:space="preserve"> </w:t>
      </w:r>
      <w:r>
        <w:t>empezaban</w:t>
      </w:r>
      <w:r>
        <w:rPr>
          <w:spacing w:val="-4"/>
        </w:rPr>
        <w:t xml:space="preserve"> </w:t>
      </w:r>
      <w:r>
        <w:t>a</w:t>
      </w:r>
      <w:r>
        <w:rPr>
          <w:spacing w:val="-3"/>
        </w:rPr>
        <w:t xml:space="preserve"> </w:t>
      </w:r>
      <w:r>
        <w:t>crecer.</w:t>
      </w:r>
    </w:p>
    <w:p w14:paraId="7C460A74" w14:textId="74382FAC" w:rsidR="00584CB5" w:rsidRDefault="00996ED2">
      <w:pPr>
        <w:pStyle w:val="BodyText"/>
        <w:spacing w:line="268" w:lineRule="auto"/>
        <w:ind w:left="243" w:right="540" w:firstLine="340"/>
        <w:jc w:val="both"/>
      </w:pPr>
      <w:r>
        <w:rPr>
          <w:w w:val="105"/>
        </w:rPr>
        <w:t>—La casa está viva —murmuró Sophie maravillada</w:t>
      </w:r>
      <w:r>
        <w:rPr>
          <w:spacing w:val="-58"/>
          <w:w w:val="105"/>
        </w:rPr>
        <w:t xml:space="preserve"> </w:t>
      </w:r>
      <w:r>
        <w:rPr>
          <w:spacing w:val="-1"/>
          <w:w w:val="105"/>
        </w:rPr>
        <w:t>mientras</w:t>
      </w:r>
      <w:r>
        <w:rPr>
          <w:spacing w:val="-14"/>
          <w:w w:val="105"/>
        </w:rPr>
        <w:t xml:space="preserve"> </w:t>
      </w:r>
      <w:r>
        <w:rPr>
          <w:spacing w:val="-1"/>
          <w:w w:val="105"/>
        </w:rPr>
        <w:t>se</w:t>
      </w:r>
      <w:r>
        <w:rPr>
          <w:spacing w:val="-13"/>
          <w:w w:val="105"/>
        </w:rPr>
        <w:t xml:space="preserve"> </w:t>
      </w:r>
      <w:r>
        <w:rPr>
          <w:spacing w:val="-1"/>
          <w:w w:val="105"/>
        </w:rPr>
        <w:t>adentraban</w:t>
      </w:r>
      <w:r>
        <w:rPr>
          <w:spacing w:val="-13"/>
          <w:w w:val="105"/>
        </w:rPr>
        <w:t xml:space="preserve"> </w:t>
      </w:r>
      <w:r>
        <w:rPr>
          <w:w w:val="105"/>
        </w:rPr>
        <w:t>por</w:t>
      </w:r>
      <w:r>
        <w:rPr>
          <w:spacing w:val="-13"/>
          <w:w w:val="105"/>
        </w:rPr>
        <w:t xml:space="preserve"> </w:t>
      </w:r>
      <w:r>
        <w:rPr>
          <w:w w:val="105"/>
        </w:rPr>
        <w:t>otro</w:t>
      </w:r>
      <w:r>
        <w:rPr>
          <w:spacing w:val="-13"/>
          <w:w w:val="105"/>
        </w:rPr>
        <w:t xml:space="preserve"> </w:t>
      </w:r>
      <w:r>
        <w:rPr>
          <w:w w:val="105"/>
        </w:rPr>
        <w:t>pasillo</w:t>
      </w:r>
      <w:r>
        <w:rPr>
          <w:spacing w:val="-13"/>
          <w:w w:val="105"/>
        </w:rPr>
        <w:t xml:space="preserve"> </w:t>
      </w:r>
      <w:r>
        <w:rPr>
          <w:w w:val="105"/>
        </w:rPr>
        <w:t>en</w:t>
      </w:r>
      <w:r>
        <w:rPr>
          <w:spacing w:val="-13"/>
          <w:w w:val="105"/>
        </w:rPr>
        <w:t xml:space="preserve"> </w:t>
      </w:r>
      <w:r>
        <w:rPr>
          <w:w w:val="105"/>
        </w:rPr>
        <w:t>forma</w:t>
      </w:r>
      <w:r>
        <w:rPr>
          <w:spacing w:val="-13"/>
          <w:w w:val="105"/>
        </w:rPr>
        <w:t xml:space="preserve"> </w:t>
      </w:r>
      <w:r>
        <w:rPr>
          <w:w w:val="105"/>
        </w:rPr>
        <w:t>de</w:t>
      </w:r>
      <w:r>
        <w:rPr>
          <w:spacing w:val="-13"/>
          <w:w w:val="105"/>
        </w:rPr>
        <w:t xml:space="preserve"> </w:t>
      </w:r>
      <w:r>
        <w:rPr>
          <w:w w:val="105"/>
        </w:rPr>
        <w:t>espi</w:t>
      </w:r>
      <w:r>
        <w:t>ral, que estaba enteramente compuesto de las retorcidas y</w:t>
      </w:r>
      <w:r>
        <w:rPr>
          <w:spacing w:val="1"/>
        </w:rPr>
        <w:t xml:space="preserve"> </w:t>
      </w:r>
      <w:r>
        <w:t>bulbosas raíces del ancestral árbol—. Aunque nos pasee</w:t>
      </w:r>
      <w:r>
        <w:rPr>
          <w:spacing w:val="-2"/>
          <w:w w:val="105"/>
        </w:rPr>
        <w:t>mos</w:t>
      </w:r>
      <w:r>
        <w:rPr>
          <w:spacing w:val="-10"/>
          <w:w w:val="105"/>
        </w:rPr>
        <w:t xml:space="preserve"> </w:t>
      </w:r>
      <w:r>
        <w:rPr>
          <w:spacing w:val="-2"/>
          <w:w w:val="105"/>
        </w:rPr>
        <w:t>por</w:t>
      </w:r>
      <w:r>
        <w:rPr>
          <w:spacing w:val="-10"/>
          <w:w w:val="105"/>
        </w:rPr>
        <w:t xml:space="preserve"> </w:t>
      </w:r>
      <w:r>
        <w:rPr>
          <w:spacing w:val="-2"/>
          <w:w w:val="105"/>
        </w:rPr>
        <w:t>su</w:t>
      </w:r>
      <w:r>
        <w:rPr>
          <w:spacing w:val="-9"/>
          <w:w w:val="105"/>
        </w:rPr>
        <w:t xml:space="preserve"> </w:t>
      </w:r>
      <w:r>
        <w:rPr>
          <w:spacing w:val="-2"/>
          <w:w w:val="105"/>
        </w:rPr>
        <w:t>interior,</w:t>
      </w:r>
      <w:r>
        <w:rPr>
          <w:spacing w:val="-18"/>
          <w:w w:val="105"/>
        </w:rPr>
        <w:t xml:space="preserve"> </w:t>
      </w:r>
      <w:r>
        <w:rPr>
          <w:spacing w:val="-2"/>
          <w:w w:val="105"/>
        </w:rPr>
        <w:t>aunque</w:t>
      </w:r>
      <w:r>
        <w:rPr>
          <w:spacing w:val="-10"/>
          <w:w w:val="105"/>
        </w:rPr>
        <w:t xml:space="preserve"> </w:t>
      </w:r>
      <w:r>
        <w:rPr>
          <w:spacing w:val="-1"/>
          <w:w w:val="105"/>
        </w:rPr>
        <w:t>hayan</w:t>
      </w:r>
      <w:r>
        <w:rPr>
          <w:spacing w:val="-9"/>
          <w:w w:val="105"/>
        </w:rPr>
        <w:t xml:space="preserve"> </w:t>
      </w:r>
      <w:r>
        <w:rPr>
          <w:spacing w:val="-1"/>
          <w:w w:val="105"/>
        </w:rPr>
        <w:t>talado</w:t>
      </w:r>
      <w:r>
        <w:rPr>
          <w:spacing w:val="-10"/>
          <w:w w:val="105"/>
        </w:rPr>
        <w:t xml:space="preserve"> </w:t>
      </w:r>
      <w:r>
        <w:rPr>
          <w:spacing w:val="-1"/>
          <w:w w:val="105"/>
        </w:rPr>
        <w:t>ventanas</w:t>
      </w:r>
      <w:r>
        <w:rPr>
          <w:spacing w:val="-10"/>
          <w:w w:val="105"/>
        </w:rPr>
        <w:t xml:space="preserve"> </w:t>
      </w:r>
      <w:r>
        <w:rPr>
          <w:spacing w:val="-1"/>
          <w:w w:val="105"/>
        </w:rPr>
        <w:t>y</w:t>
      </w:r>
      <w:r>
        <w:rPr>
          <w:spacing w:val="-9"/>
          <w:w w:val="105"/>
        </w:rPr>
        <w:t xml:space="preserve"> </w:t>
      </w:r>
      <w:r>
        <w:rPr>
          <w:spacing w:val="-1"/>
          <w:w w:val="105"/>
        </w:rPr>
        <w:t>aun</w:t>
      </w:r>
      <w:r>
        <w:rPr>
          <w:w w:val="105"/>
        </w:rPr>
        <w:t>que hayan construido un estanque en él… ¡el árbol aún</w:t>
      </w:r>
      <w:r>
        <w:rPr>
          <w:spacing w:val="1"/>
          <w:w w:val="105"/>
        </w:rPr>
        <w:t xml:space="preserve"> </w:t>
      </w:r>
      <w:r>
        <w:rPr>
          <w:w w:val="105"/>
        </w:rPr>
        <w:t>está</w:t>
      </w:r>
      <w:r>
        <w:rPr>
          <w:spacing w:val="-7"/>
          <w:w w:val="105"/>
        </w:rPr>
        <w:t xml:space="preserve"> </w:t>
      </w:r>
      <w:r>
        <w:rPr>
          <w:w w:val="105"/>
        </w:rPr>
        <w:t>vivo!</w:t>
      </w:r>
    </w:p>
    <w:p w14:paraId="7C460A75" w14:textId="77777777" w:rsidR="00584CB5" w:rsidRDefault="00996ED2">
      <w:pPr>
        <w:pStyle w:val="BodyText"/>
        <w:spacing w:line="268" w:lineRule="auto"/>
        <w:ind w:left="243" w:right="542" w:firstLine="340"/>
        <w:jc w:val="both"/>
      </w:pPr>
      <w:r>
        <w:rPr>
          <w:spacing w:val="-2"/>
          <w:w w:val="105"/>
        </w:rPr>
        <w:t>Sophie</w:t>
      </w:r>
      <w:r>
        <w:rPr>
          <w:spacing w:val="-13"/>
          <w:w w:val="105"/>
        </w:rPr>
        <w:t xml:space="preserve"> </w:t>
      </w:r>
      <w:r>
        <w:rPr>
          <w:spacing w:val="-2"/>
          <w:w w:val="105"/>
        </w:rPr>
        <w:t>consideraba</w:t>
      </w:r>
      <w:r>
        <w:rPr>
          <w:spacing w:val="-13"/>
          <w:w w:val="105"/>
        </w:rPr>
        <w:t xml:space="preserve"> </w:t>
      </w:r>
      <w:r>
        <w:rPr>
          <w:spacing w:val="-2"/>
          <w:w w:val="105"/>
        </w:rPr>
        <w:t>que</w:t>
      </w:r>
      <w:r>
        <w:rPr>
          <w:spacing w:val="-13"/>
          <w:w w:val="105"/>
        </w:rPr>
        <w:t xml:space="preserve"> </w:t>
      </w:r>
      <w:r>
        <w:rPr>
          <w:spacing w:val="-2"/>
          <w:w w:val="105"/>
        </w:rPr>
        <w:t>el</w:t>
      </w:r>
      <w:r>
        <w:rPr>
          <w:spacing w:val="-12"/>
          <w:w w:val="105"/>
        </w:rPr>
        <w:t xml:space="preserve"> </w:t>
      </w:r>
      <w:r>
        <w:rPr>
          <w:spacing w:val="-2"/>
          <w:w w:val="105"/>
        </w:rPr>
        <w:t>hecho</w:t>
      </w:r>
      <w:r>
        <w:rPr>
          <w:spacing w:val="-13"/>
          <w:w w:val="105"/>
        </w:rPr>
        <w:t xml:space="preserve"> </w:t>
      </w:r>
      <w:r>
        <w:rPr>
          <w:spacing w:val="-2"/>
          <w:w w:val="105"/>
        </w:rPr>
        <w:t>era</w:t>
      </w:r>
      <w:r>
        <w:rPr>
          <w:spacing w:val="-13"/>
          <w:w w:val="105"/>
        </w:rPr>
        <w:t xml:space="preserve"> </w:t>
      </w:r>
      <w:r>
        <w:rPr>
          <w:spacing w:val="-2"/>
          <w:w w:val="105"/>
        </w:rPr>
        <w:t>tan</w:t>
      </w:r>
      <w:r>
        <w:rPr>
          <w:spacing w:val="-13"/>
          <w:w w:val="105"/>
        </w:rPr>
        <w:t xml:space="preserve"> </w:t>
      </w:r>
      <w:r>
        <w:rPr>
          <w:spacing w:val="-1"/>
          <w:w w:val="105"/>
        </w:rPr>
        <w:t>sorprendente</w:t>
      </w:r>
      <w:r>
        <w:rPr>
          <w:spacing w:val="-58"/>
          <w:w w:val="105"/>
        </w:rPr>
        <w:t xml:space="preserve"> </w:t>
      </w:r>
      <w:r>
        <w:rPr>
          <w:w w:val="105"/>
        </w:rPr>
        <w:t>como</w:t>
      </w:r>
      <w:r>
        <w:rPr>
          <w:spacing w:val="-7"/>
          <w:w w:val="105"/>
        </w:rPr>
        <w:t xml:space="preserve"> </w:t>
      </w:r>
      <w:r>
        <w:rPr>
          <w:w w:val="105"/>
        </w:rPr>
        <w:t>espantoso.</w:t>
      </w:r>
    </w:p>
    <w:p w14:paraId="7C460A76" w14:textId="243258F4" w:rsidR="00584CB5" w:rsidRDefault="00996ED2">
      <w:pPr>
        <w:pStyle w:val="BodyText"/>
        <w:spacing w:line="268" w:lineRule="auto"/>
        <w:ind w:left="243" w:right="539" w:firstLine="340"/>
        <w:jc w:val="both"/>
      </w:pPr>
      <w:r>
        <w:rPr>
          <w:spacing w:val="-2"/>
        </w:rPr>
        <w:t>—Este</w:t>
      </w:r>
      <w:r>
        <w:rPr>
          <w:spacing w:val="-15"/>
        </w:rPr>
        <w:t xml:space="preserve"> </w:t>
      </w:r>
      <w:r>
        <w:rPr>
          <w:spacing w:val="-2"/>
        </w:rPr>
        <w:t>árbol</w:t>
      </w:r>
      <w:r>
        <w:rPr>
          <w:spacing w:val="-14"/>
        </w:rPr>
        <w:t xml:space="preserve"> </w:t>
      </w:r>
      <w:r>
        <w:rPr>
          <w:spacing w:val="-2"/>
        </w:rPr>
        <w:t>creció</w:t>
      </w:r>
      <w:r>
        <w:rPr>
          <w:spacing w:val="-15"/>
        </w:rPr>
        <w:t xml:space="preserve"> </w:t>
      </w:r>
      <w:r>
        <w:rPr>
          <w:spacing w:val="-2"/>
        </w:rPr>
        <w:t>a</w:t>
      </w:r>
      <w:r>
        <w:rPr>
          <w:spacing w:val="-14"/>
        </w:rPr>
        <w:t xml:space="preserve"> </w:t>
      </w:r>
      <w:r>
        <w:rPr>
          <w:spacing w:val="-2"/>
        </w:rPr>
        <w:t>partir</w:t>
      </w:r>
      <w:r>
        <w:rPr>
          <w:spacing w:val="-15"/>
        </w:rPr>
        <w:t xml:space="preserve"> </w:t>
      </w:r>
      <w:r>
        <w:rPr>
          <w:spacing w:val="-2"/>
        </w:rPr>
        <w:t>de</w:t>
      </w:r>
      <w:r>
        <w:rPr>
          <w:spacing w:val="-14"/>
        </w:rPr>
        <w:t xml:space="preserve"> </w:t>
      </w:r>
      <w:r>
        <w:rPr>
          <w:spacing w:val="-2"/>
        </w:rPr>
        <w:t>una</w:t>
      </w:r>
      <w:r>
        <w:rPr>
          <w:spacing w:val="-15"/>
        </w:rPr>
        <w:t xml:space="preserve"> </w:t>
      </w:r>
      <w:r>
        <w:rPr>
          <w:spacing w:val="-2"/>
        </w:rPr>
        <w:t>semilla</w:t>
      </w:r>
      <w:r>
        <w:rPr>
          <w:spacing w:val="-14"/>
        </w:rPr>
        <w:t xml:space="preserve"> </w:t>
      </w:r>
      <w:r>
        <w:rPr>
          <w:spacing w:val="-1"/>
        </w:rPr>
        <w:t>de</w:t>
      </w:r>
      <w:r>
        <w:rPr>
          <w:spacing w:val="-23"/>
        </w:rPr>
        <w:t xml:space="preserve"> </w:t>
      </w:r>
      <w:r>
        <w:rPr>
          <w:spacing w:val="-1"/>
        </w:rPr>
        <w:t>Yggdrasill,</w:t>
      </w:r>
      <w:r>
        <w:rPr>
          <w:spacing w:val="-55"/>
        </w:rPr>
        <w:t xml:space="preserve"> </w:t>
      </w:r>
      <w:r>
        <w:t>el Árbol del Mundo —añadió Scatty en voz baja mientras</w:t>
      </w:r>
      <w:r>
        <w:rPr>
          <w:spacing w:val="1"/>
        </w:rPr>
        <w:t xml:space="preserve"> </w:t>
      </w:r>
      <w:r>
        <w:t>rozaba las prominentes raíces con la palma de sus manos.</w:t>
      </w:r>
      <w:r>
        <w:rPr>
          <w:spacing w:val="1"/>
        </w:rPr>
        <w:t xml:space="preserve"> </w:t>
      </w:r>
      <w:r>
        <w:t>Después, se acercó la mano al rostro e inspiró profundamente, contagiándose de su aroma—. Un milenio atrás,</w:t>
      </w:r>
      <w:r>
        <w:rPr>
          <w:spacing w:val="1"/>
        </w:rPr>
        <w:t xml:space="preserve"> </w:t>
      </w:r>
      <w:r>
        <w:t>cuando Danu Talis se sumergió entre las olas, algunos Inmemoriales lograron rescatar parte de la flora y fauna que</w:t>
      </w:r>
      <w:r>
        <w:rPr>
          <w:spacing w:val="1"/>
        </w:rPr>
        <w:t xml:space="preserve"> </w:t>
      </w:r>
      <w:r>
        <w:rPr>
          <w:spacing w:val="-1"/>
        </w:rPr>
        <w:t>poblaba</w:t>
      </w:r>
      <w:r>
        <w:rPr>
          <w:spacing w:val="-13"/>
        </w:rPr>
        <w:t xml:space="preserve"> </w:t>
      </w:r>
      <w:r>
        <w:t>la</w:t>
      </w:r>
      <w:r>
        <w:rPr>
          <w:spacing w:val="-20"/>
        </w:rPr>
        <w:t xml:space="preserve"> </w:t>
      </w:r>
      <w:r>
        <w:t>Tierra</w:t>
      </w:r>
      <w:r>
        <w:rPr>
          <w:spacing w:val="-13"/>
        </w:rPr>
        <w:t xml:space="preserve"> </w:t>
      </w:r>
      <w:r>
        <w:t>por</w:t>
      </w:r>
      <w:r>
        <w:rPr>
          <w:spacing w:val="-12"/>
        </w:rPr>
        <w:t xml:space="preserve"> </w:t>
      </w:r>
      <w:r>
        <w:t>aquel</w:t>
      </w:r>
      <w:r>
        <w:rPr>
          <w:spacing w:val="-12"/>
        </w:rPr>
        <w:t xml:space="preserve"> </w:t>
      </w:r>
      <w:r>
        <w:t>entonces</w:t>
      </w:r>
      <w:r>
        <w:rPr>
          <w:spacing w:val="-13"/>
        </w:rPr>
        <w:t xml:space="preserve"> </w:t>
      </w:r>
      <w:r>
        <w:t>y</w:t>
      </w:r>
      <w:r>
        <w:rPr>
          <w:spacing w:val="-12"/>
        </w:rPr>
        <w:t xml:space="preserve"> </w:t>
      </w:r>
      <w:r>
        <w:t>la</w:t>
      </w:r>
      <w:r>
        <w:rPr>
          <w:spacing w:val="-13"/>
        </w:rPr>
        <w:t xml:space="preserve"> </w:t>
      </w:r>
      <w:r>
        <w:t>trasladaron</w:t>
      </w:r>
      <w:r>
        <w:rPr>
          <w:spacing w:val="-12"/>
        </w:rPr>
        <w:t xml:space="preserve"> </w:t>
      </w:r>
      <w:r>
        <w:t>a</w:t>
      </w:r>
      <w:r>
        <w:rPr>
          <w:spacing w:val="-12"/>
        </w:rPr>
        <w:t xml:space="preserve"> </w:t>
      </w:r>
      <w:r>
        <w:t>otras</w:t>
      </w:r>
      <w:r>
        <w:rPr>
          <w:spacing w:val="-55"/>
        </w:rPr>
        <w:t xml:space="preserve"> </w:t>
      </w:r>
      <w:r>
        <w:rPr>
          <w:spacing w:val="-1"/>
        </w:rPr>
        <w:t>tierras.</w:t>
      </w:r>
      <w:r>
        <w:rPr>
          <w:spacing w:val="-27"/>
        </w:rPr>
        <w:t xml:space="preserve"> </w:t>
      </w:r>
      <w:r>
        <w:rPr>
          <w:spacing w:val="-1"/>
        </w:rPr>
        <w:t>Pero</w:t>
      </w:r>
      <w:r>
        <w:rPr>
          <w:spacing w:val="-19"/>
        </w:rPr>
        <w:t xml:space="preserve"> </w:t>
      </w:r>
      <w:r>
        <w:rPr>
          <w:spacing w:val="-1"/>
        </w:rPr>
        <w:t>sólo</w:t>
      </w:r>
      <w:r>
        <w:rPr>
          <w:spacing w:val="-18"/>
        </w:rPr>
        <w:t xml:space="preserve"> </w:t>
      </w:r>
      <w:r>
        <w:rPr>
          <w:spacing w:val="-1"/>
        </w:rPr>
        <w:t>dos</w:t>
      </w:r>
      <w:r>
        <w:rPr>
          <w:spacing w:val="-19"/>
        </w:rPr>
        <w:t xml:space="preserve"> </w:t>
      </w:r>
      <w:r>
        <w:rPr>
          <w:spacing w:val="-1"/>
        </w:rPr>
        <w:t>de</w:t>
      </w:r>
      <w:r>
        <w:rPr>
          <w:spacing w:val="-18"/>
        </w:rPr>
        <w:t xml:space="preserve"> </w:t>
      </w:r>
      <w:r>
        <w:rPr>
          <w:spacing w:val="-1"/>
        </w:rPr>
        <w:t>los</w:t>
      </w:r>
      <w:r>
        <w:rPr>
          <w:spacing w:val="-19"/>
        </w:rPr>
        <w:t xml:space="preserve"> </w:t>
      </w:r>
      <w:r>
        <w:rPr>
          <w:spacing w:val="-1"/>
        </w:rPr>
        <w:t>Inmemoriales,</w:t>
      </w:r>
      <w:r>
        <w:rPr>
          <w:spacing w:val="-26"/>
        </w:rPr>
        <w:t xml:space="preserve"> </w:t>
      </w:r>
      <w:r>
        <w:t>Hécate</w:t>
      </w:r>
      <w:r>
        <w:rPr>
          <w:spacing w:val="-19"/>
        </w:rPr>
        <w:t xml:space="preserve"> </w:t>
      </w:r>
      <w:r>
        <w:t>y</w:t>
      </w:r>
      <w:r>
        <w:rPr>
          <w:spacing w:val="-19"/>
        </w:rPr>
        <w:t xml:space="preserve"> </w:t>
      </w:r>
      <w:r>
        <w:t>Odín,</w:t>
      </w:r>
      <w:r>
        <w:rPr>
          <w:spacing w:val="-26"/>
        </w:rPr>
        <w:t xml:space="preserve"> </w:t>
      </w:r>
      <w:r>
        <w:t>se</w:t>
      </w:r>
      <w:r>
        <w:rPr>
          <w:spacing w:val="-55"/>
        </w:rPr>
        <w:t xml:space="preserve"> </w:t>
      </w:r>
      <w:r>
        <w:t>las arreglaron para cultivar las semillas de Yggdrasill pa</w:t>
      </w:r>
      <w:r>
        <w:rPr>
          <w:spacing w:val="-1"/>
        </w:rPr>
        <w:t>ra</w:t>
      </w:r>
      <w:r>
        <w:t xml:space="preserve"> </w:t>
      </w:r>
      <w:r>
        <w:rPr>
          <w:spacing w:val="-1"/>
        </w:rPr>
        <w:t>que</w:t>
      </w:r>
      <w:r>
        <w:rPr>
          <w:spacing w:val="-7"/>
        </w:rPr>
        <w:t xml:space="preserve"> </w:t>
      </w:r>
      <w:r>
        <w:rPr>
          <w:spacing w:val="-1"/>
        </w:rPr>
        <w:t>éste</w:t>
      </w:r>
      <w:r>
        <w:rPr>
          <w:spacing w:val="-7"/>
        </w:rPr>
        <w:t xml:space="preserve"> </w:t>
      </w:r>
      <w:r>
        <w:rPr>
          <w:spacing w:val="-1"/>
        </w:rPr>
        <w:t>pudiera</w:t>
      </w:r>
      <w:r>
        <w:rPr>
          <w:spacing w:val="-7"/>
        </w:rPr>
        <w:t xml:space="preserve"> </w:t>
      </w:r>
      <w:r>
        <w:t>crecer.</w:t>
      </w:r>
      <w:r>
        <w:rPr>
          <w:spacing w:val="-16"/>
        </w:rPr>
        <w:t xml:space="preserve"> </w:t>
      </w:r>
      <w:r>
        <w:t>Odín,</w:t>
      </w:r>
      <w:r>
        <w:rPr>
          <w:spacing w:val="-15"/>
        </w:rPr>
        <w:t xml:space="preserve"> </w:t>
      </w:r>
      <w:r>
        <w:t>como</w:t>
      </w:r>
      <w:r>
        <w:rPr>
          <w:spacing w:val="-7"/>
        </w:rPr>
        <w:t xml:space="preserve"> </w:t>
      </w:r>
      <w:r>
        <w:t>Hécate,</w:t>
      </w:r>
      <w:r>
        <w:rPr>
          <w:spacing w:val="-16"/>
        </w:rPr>
        <w:t xml:space="preserve"> </w:t>
      </w:r>
      <w:r>
        <w:t>tenía</w:t>
      </w:r>
      <w:r>
        <w:rPr>
          <w:spacing w:val="-7"/>
        </w:rPr>
        <w:t xml:space="preserve"> </w:t>
      </w:r>
      <w:r>
        <w:t>un</w:t>
      </w:r>
      <w:r>
        <w:rPr>
          <w:spacing w:val="-7"/>
        </w:rPr>
        <w:t xml:space="preserve"> </w:t>
      </w:r>
      <w:r>
        <w:t>poder</w:t>
      </w:r>
      <w:r>
        <w:rPr>
          <w:spacing w:val="-8"/>
        </w:rPr>
        <w:t xml:space="preserve"> </w:t>
      </w:r>
      <w:r>
        <w:t>que</w:t>
      </w:r>
      <w:r>
        <w:rPr>
          <w:spacing w:val="-7"/>
        </w:rPr>
        <w:t xml:space="preserve"> </w:t>
      </w:r>
      <w:r>
        <w:t>iba</w:t>
      </w:r>
      <w:r>
        <w:rPr>
          <w:spacing w:val="-8"/>
        </w:rPr>
        <w:t xml:space="preserve"> </w:t>
      </w:r>
      <w:r>
        <w:t>más</w:t>
      </w:r>
      <w:r>
        <w:rPr>
          <w:spacing w:val="-7"/>
        </w:rPr>
        <w:t xml:space="preserve"> </w:t>
      </w:r>
      <w:r>
        <w:t>allá</w:t>
      </w:r>
      <w:r>
        <w:rPr>
          <w:spacing w:val="-8"/>
        </w:rPr>
        <w:t xml:space="preserve"> </w:t>
      </w:r>
      <w:r>
        <w:t>de</w:t>
      </w:r>
      <w:r>
        <w:rPr>
          <w:spacing w:val="-7"/>
        </w:rPr>
        <w:t xml:space="preserve"> </w:t>
      </w:r>
      <w:r>
        <w:t>la</w:t>
      </w:r>
      <w:r>
        <w:rPr>
          <w:spacing w:val="-8"/>
        </w:rPr>
        <w:t xml:space="preserve"> </w:t>
      </w:r>
      <w:r>
        <w:t>magia.</w:t>
      </w:r>
    </w:p>
    <w:p w14:paraId="7C460A77" w14:textId="77777777" w:rsidR="00584CB5" w:rsidRDefault="00996ED2">
      <w:pPr>
        <w:pStyle w:val="BodyText"/>
        <w:spacing w:line="262" w:lineRule="exact"/>
        <w:ind w:left="583"/>
        <w:jc w:val="both"/>
      </w:pPr>
      <w:r>
        <w:rPr>
          <w:spacing w:val="-1"/>
          <w:w w:val="105"/>
        </w:rPr>
        <w:t>Josh</w:t>
      </w:r>
      <w:r>
        <w:rPr>
          <w:spacing w:val="-10"/>
          <w:w w:val="105"/>
        </w:rPr>
        <w:t xml:space="preserve"> </w:t>
      </w:r>
      <w:r>
        <w:rPr>
          <w:spacing w:val="-1"/>
          <w:w w:val="105"/>
        </w:rPr>
        <w:t>frunció</w:t>
      </w:r>
      <w:r>
        <w:rPr>
          <w:spacing w:val="-9"/>
          <w:w w:val="105"/>
        </w:rPr>
        <w:t xml:space="preserve"> </w:t>
      </w:r>
      <w:r>
        <w:rPr>
          <w:spacing w:val="-1"/>
          <w:w w:val="105"/>
        </w:rPr>
        <w:t>el</w:t>
      </w:r>
      <w:r>
        <w:rPr>
          <w:spacing w:val="-10"/>
          <w:w w:val="105"/>
        </w:rPr>
        <w:t xml:space="preserve"> </w:t>
      </w:r>
      <w:r>
        <w:rPr>
          <w:w w:val="105"/>
        </w:rPr>
        <w:t>ceño,</w:t>
      </w:r>
      <w:r>
        <w:rPr>
          <w:spacing w:val="-15"/>
          <w:w w:val="105"/>
        </w:rPr>
        <w:t xml:space="preserve"> </w:t>
      </w:r>
      <w:r>
        <w:rPr>
          <w:w w:val="105"/>
        </w:rPr>
        <w:t>intentando</w:t>
      </w:r>
      <w:r>
        <w:rPr>
          <w:spacing w:val="-9"/>
          <w:w w:val="105"/>
        </w:rPr>
        <w:t xml:space="preserve"> </w:t>
      </w:r>
      <w:r>
        <w:rPr>
          <w:w w:val="105"/>
        </w:rPr>
        <w:t>recordar</w:t>
      </w:r>
      <w:r>
        <w:rPr>
          <w:spacing w:val="-10"/>
          <w:w w:val="105"/>
        </w:rPr>
        <w:t xml:space="preserve"> </w:t>
      </w:r>
      <w:r>
        <w:rPr>
          <w:w w:val="105"/>
        </w:rPr>
        <w:t>lo</w:t>
      </w:r>
      <w:r>
        <w:rPr>
          <w:spacing w:val="-9"/>
          <w:w w:val="105"/>
        </w:rPr>
        <w:t xml:space="preserve"> </w:t>
      </w:r>
      <w:r>
        <w:rPr>
          <w:w w:val="105"/>
        </w:rPr>
        <w:t>poco</w:t>
      </w:r>
      <w:r>
        <w:rPr>
          <w:spacing w:val="-10"/>
          <w:w w:val="105"/>
        </w:rPr>
        <w:t xml:space="preserve"> </w:t>
      </w:r>
      <w:r>
        <w:rPr>
          <w:w w:val="105"/>
        </w:rPr>
        <w:t>que</w:t>
      </w:r>
    </w:p>
    <w:p w14:paraId="7C460A78" w14:textId="77777777" w:rsidR="00584CB5" w:rsidRDefault="00584CB5">
      <w:pPr>
        <w:spacing w:line="262" w:lineRule="exact"/>
        <w:jc w:val="both"/>
        <w:sectPr w:rsidR="00584CB5">
          <w:type w:val="continuous"/>
          <w:pgSz w:w="9080" w:h="12760"/>
          <w:pgMar w:top="100" w:right="1220" w:bottom="840" w:left="740" w:header="720" w:footer="720" w:gutter="0"/>
          <w:cols w:num="2" w:space="720" w:equalWidth="0">
            <w:col w:w="899" w:space="40"/>
            <w:col w:w="6181"/>
          </w:cols>
        </w:sectPr>
      </w:pPr>
    </w:p>
    <w:p w14:paraId="7C460A79" w14:textId="77777777" w:rsidR="00584CB5" w:rsidRDefault="00584CB5">
      <w:pPr>
        <w:pStyle w:val="BodyText"/>
        <w:spacing w:before="1"/>
        <w:rPr>
          <w:sz w:val="21"/>
        </w:rPr>
      </w:pPr>
    </w:p>
    <w:p w14:paraId="7C460A7A"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A7B" w14:textId="77777777" w:rsidR="00584CB5" w:rsidRDefault="00584CB5">
      <w:pPr>
        <w:pStyle w:val="BodyText"/>
        <w:spacing w:before="8"/>
        <w:rPr>
          <w:rFonts w:ascii="Calibri"/>
          <w:sz w:val="13"/>
        </w:rPr>
      </w:pPr>
    </w:p>
    <w:p w14:paraId="7C460A7C" w14:textId="77777777" w:rsidR="00584CB5" w:rsidRDefault="00584CB5">
      <w:pPr>
        <w:rPr>
          <w:rFonts w:ascii="Calibri"/>
          <w:sz w:val="13"/>
        </w:rPr>
        <w:sectPr w:rsidR="00584CB5">
          <w:pgSz w:w="9080" w:h="12760"/>
          <w:pgMar w:top="860" w:right="1220" w:bottom="840" w:left="740" w:header="138" w:footer="645" w:gutter="0"/>
          <w:cols w:space="720"/>
        </w:sectPr>
      </w:pPr>
    </w:p>
    <w:p w14:paraId="7C460A7D" w14:textId="306F65FA" w:rsidR="00584CB5" w:rsidRDefault="00905D2D">
      <w:pPr>
        <w:pStyle w:val="BodyText"/>
        <w:spacing w:before="88" w:line="268" w:lineRule="auto"/>
        <w:ind w:left="1012"/>
        <w:jc w:val="both"/>
      </w:pPr>
      <w:r>
        <w:pict w14:anchorId="7C461FB8">
          <v:group id="_x0000_s2043" style="position:absolute;left:0;text-align:left;margin-left:6.25pt;margin-top:295.3pt;width:24pt;height:48pt;z-index:16040448;mso-position-horizontal-relative:page;mso-position-vertical-relative:page" coordorigin="125,5906" coordsize="480,960">
            <v:shape id="_x0000_s2045" style="position:absolute;left:124;top:5905;width:480;height:960" coordorigin="125,5906" coordsize="480,960" o:spt="100" adj="0,,0" path="m365,5906r,960m125,6386r480,e" filled="f" strokeweight=".25pt">
              <v:stroke joinstyle="round"/>
              <v:formulas/>
              <v:path arrowok="t" o:connecttype="segments"/>
            </v:shape>
            <v:shape id="_x0000_s2044" type="#_x0000_t75" style="position:absolute;left:242;top:6263;width:245;height:245">
              <v:imagedata r:id="rId6" o:title=""/>
            </v:shape>
            <w10:wrap anchorx="page" anchory="page"/>
          </v:group>
        </w:pict>
      </w:r>
      <w:r>
        <w:pict w14:anchorId="7C461FB9">
          <v:group id="_x0000_s2040" style="position:absolute;left:0;text-align:left;margin-left:422.75pt;margin-top:295.3pt;width:24pt;height:48pt;z-index:16040960;mso-position-horizontal-relative:page;mso-position-vertical-relative:page" coordorigin="8455,5906" coordsize="480,960">
            <v:shape id="_x0000_s2042" style="position:absolute;left:8455;top:5905;width:480;height:960" coordorigin="8455,5906" coordsize="480,960" o:spt="100" adj="0,,0" path="m8695,5906r,960m8455,6386r480,e" filled="f" strokeweight=".25pt">
              <v:stroke joinstyle="round"/>
              <v:formulas/>
              <v:path arrowok="t" o:connecttype="segments"/>
            </v:shape>
            <v:shape id="_x0000_s2041" type="#_x0000_t75" style="position:absolute;left:8572;top:6263;width:245;height:245">
              <v:imagedata r:id="rId6" o:title=""/>
            </v:shape>
            <w10:wrap anchorx="page" anchory="page"/>
          </v:group>
        </w:pict>
      </w:r>
      <w:r w:rsidR="00996ED2">
        <w:t>sabía acerca de Odín. ¿No era el Dios nórdico que sólo te</w:t>
      </w:r>
      <w:r w:rsidR="00996ED2">
        <w:rPr>
          <w:w w:val="105"/>
        </w:rPr>
        <w:t>nía</w:t>
      </w:r>
      <w:r w:rsidR="00996ED2">
        <w:rPr>
          <w:spacing w:val="-14"/>
          <w:w w:val="105"/>
        </w:rPr>
        <w:t xml:space="preserve"> </w:t>
      </w:r>
      <w:r w:rsidR="00996ED2">
        <w:rPr>
          <w:w w:val="105"/>
        </w:rPr>
        <w:t>un</w:t>
      </w:r>
      <w:r w:rsidR="00996ED2">
        <w:rPr>
          <w:spacing w:val="-14"/>
          <w:w w:val="105"/>
        </w:rPr>
        <w:t xml:space="preserve"> </w:t>
      </w:r>
      <w:r w:rsidR="00996ED2">
        <w:rPr>
          <w:w w:val="105"/>
        </w:rPr>
        <w:t>ojo?</w:t>
      </w:r>
      <w:r w:rsidR="00996ED2">
        <w:rPr>
          <w:spacing w:val="-13"/>
          <w:w w:val="105"/>
        </w:rPr>
        <w:t xml:space="preserve"> </w:t>
      </w:r>
      <w:r w:rsidR="00996ED2">
        <w:rPr>
          <w:w w:val="105"/>
        </w:rPr>
        <w:t>Pero</w:t>
      </w:r>
      <w:r w:rsidR="00996ED2">
        <w:rPr>
          <w:spacing w:val="-14"/>
          <w:w w:val="105"/>
        </w:rPr>
        <w:t xml:space="preserve"> </w:t>
      </w:r>
      <w:r w:rsidR="00996ED2">
        <w:rPr>
          <w:w w:val="105"/>
        </w:rPr>
        <w:t>antes</w:t>
      </w:r>
      <w:r w:rsidR="00996ED2">
        <w:rPr>
          <w:spacing w:val="-13"/>
          <w:w w:val="105"/>
        </w:rPr>
        <w:t xml:space="preserve"> </w:t>
      </w:r>
      <w:r w:rsidR="00996ED2">
        <w:rPr>
          <w:w w:val="105"/>
        </w:rPr>
        <w:t>de</w:t>
      </w:r>
      <w:r w:rsidR="00996ED2">
        <w:rPr>
          <w:spacing w:val="-14"/>
          <w:w w:val="105"/>
        </w:rPr>
        <w:t xml:space="preserve"> </w:t>
      </w:r>
      <w:r w:rsidR="00996ED2">
        <w:rPr>
          <w:w w:val="105"/>
        </w:rPr>
        <w:t>que</w:t>
      </w:r>
      <w:r w:rsidR="00996ED2">
        <w:rPr>
          <w:spacing w:val="-14"/>
          <w:w w:val="105"/>
        </w:rPr>
        <w:t xml:space="preserve"> </w:t>
      </w:r>
      <w:r w:rsidR="00996ED2">
        <w:rPr>
          <w:w w:val="105"/>
        </w:rPr>
        <w:t>éste</w:t>
      </w:r>
      <w:r w:rsidR="00996ED2">
        <w:rPr>
          <w:spacing w:val="-13"/>
          <w:w w:val="105"/>
        </w:rPr>
        <w:t xml:space="preserve"> </w:t>
      </w:r>
      <w:r w:rsidR="00996ED2">
        <w:rPr>
          <w:w w:val="105"/>
        </w:rPr>
        <w:t>pudiera</w:t>
      </w:r>
      <w:r w:rsidR="00996ED2">
        <w:rPr>
          <w:spacing w:val="-14"/>
          <w:w w:val="105"/>
        </w:rPr>
        <w:t xml:space="preserve"> </w:t>
      </w:r>
      <w:r w:rsidR="00996ED2">
        <w:rPr>
          <w:w w:val="105"/>
        </w:rPr>
        <w:t>preguntárselo,</w:t>
      </w:r>
      <w:r w:rsidR="00996ED2">
        <w:rPr>
          <w:spacing w:val="-58"/>
          <w:w w:val="105"/>
        </w:rPr>
        <w:t xml:space="preserve"> </w:t>
      </w:r>
      <w:r w:rsidR="00996ED2">
        <w:t>Scatty se escabulló por una apertura enmarcada por gigan</w:t>
      </w:r>
      <w:r w:rsidR="00996ED2">
        <w:rPr>
          <w:spacing w:val="-1"/>
        </w:rPr>
        <w:t>tescos</w:t>
      </w:r>
      <w:r w:rsidR="00996ED2">
        <w:rPr>
          <w:spacing w:val="-10"/>
        </w:rPr>
        <w:t xml:space="preserve"> </w:t>
      </w:r>
      <w:r w:rsidR="00996ED2">
        <w:rPr>
          <w:spacing w:val="-1"/>
        </w:rPr>
        <w:t>nudos</w:t>
      </w:r>
      <w:r w:rsidR="00996ED2">
        <w:rPr>
          <w:spacing w:val="-10"/>
        </w:rPr>
        <w:t xml:space="preserve"> </w:t>
      </w:r>
      <w:r w:rsidR="00996ED2">
        <w:rPr>
          <w:spacing w:val="-1"/>
        </w:rPr>
        <w:t>de</w:t>
      </w:r>
      <w:r w:rsidR="00996ED2">
        <w:rPr>
          <w:spacing w:val="-9"/>
        </w:rPr>
        <w:t xml:space="preserve"> </w:t>
      </w:r>
      <w:r w:rsidR="00996ED2">
        <w:rPr>
          <w:spacing w:val="-1"/>
        </w:rPr>
        <w:t>raíces</w:t>
      </w:r>
      <w:r w:rsidR="00996ED2">
        <w:rPr>
          <w:spacing w:val="-10"/>
        </w:rPr>
        <w:t xml:space="preserve"> </w:t>
      </w:r>
      <w:r w:rsidR="00996ED2">
        <w:rPr>
          <w:spacing w:val="-1"/>
        </w:rPr>
        <w:t>sinuosas.</w:t>
      </w:r>
      <w:r w:rsidR="00996ED2">
        <w:rPr>
          <w:spacing w:val="-19"/>
        </w:rPr>
        <w:t xml:space="preserve"> </w:t>
      </w:r>
      <w:r w:rsidR="00996ED2">
        <w:rPr>
          <w:spacing w:val="-1"/>
        </w:rPr>
        <w:t>Nicolas</w:t>
      </w:r>
      <w:r w:rsidR="00996ED2">
        <w:rPr>
          <w:spacing w:val="-9"/>
        </w:rPr>
        <w:t xml:space="preserve"> </w:t>
      </w:r>
      <w:r w:rsidR="00996ED2">
        <w:rPr>
          <w:spacing w:val="-1"/>
        </w:rPr>
        <w:t>Flamel</w:t>
      </w:r>
      <w:r w:rsidR="00996ED2">
        <w:rPr>
          <w:spacing w:val="-10"/>
        </w:rPr>
        <w:t xml:space="preserve"> </w:t>
      </w:r>
      <w:r w:rsidR="00996ED2">
        <w:t>se</w:t>
      </w:r>
      <w:r w:rsidR="00996ED2">
        <w:rPr>
          <w:spacing w:val="-10"/>
        </w:rPr>
        <w:t xml:space="preserve"> </w:t>
      </w:r>
      <w:r w:rsidR="00996ED2">
        <w:t>detuvo</w:t>
      </w:r>
      <w:r w:rsidR="00996ED2">
        <w:rPr>
          <w:spacing w:val="-9"/>
        </w:rPr>
        <w:t xml:space="preserve"> </w:t>
      </w:r>
      <w:r w:rsidR="00996ED2">
        <w:t>y</w:t>
      </w:r>
      <w:r w:rsidR="00996ED2">
        <w:rPr>
          <w:spacing w:val="-55"/>
        </w:rPr>
        <w:t xml:space="preserve"> </w:t>
      </w:r>
      <w:r w:rsidR="00996ED2">
        <w:t>esperó a que Scathach y los mellizos llegaran. Ahora, sus</w:t>
      </w:r>
      <w:r w:rsidR="00996ED2">
        <w:rPr>
          <w:spacing w:val="1"/>
        </w:rPr>
        <w:t xml:space="preserve"> </w:t>
      </w:r>
      <w:r w:rsidR="00996ED2">
        <w:rPr>
          <w:spacing w:val="-3"/>
          <w:w w:val="105"/>
        </w:rPr>
        <w:t>pálidos</w:t>
      </w:r>
      <w:r w:rsidR="00996ED2">
        <w:rPr>
          <w:spacing w:val="-12"/>
          <w:w w:val="105"/>
        </w:rPr>
        <w:t xml:space="preserve"> </w:t>
      </w:r>
      <w:r w:rsidR="00996ED2">
        <w:rPr>
          <w:spacing w:val="-3"/>
          <w:w w:val="105"/>
        </w:rPr>
        <w:t>ojos</w:t>
      </w:r>
      <w:r w:rsidR="00996ED2">
        <w:rPr>
          <w:spacing w:val="-12"/>
          <w:w w:val="105"/>
        </w:rPr>
        <w:t xml:space="preserve"> </w:t>
      </w:r>
      <w:r w:rsidR="00996ED2">
        <w:rPr>
          <w:spacing w:val="-3"/>
          <w:w w:val="105"/>
        </w:rPr>
        <w:t>se</w:t>
      </w:r>
      <w:r w:rsidR="00996ED2">
        <w:rPr>
          <w:spacing w:val="-12"/>
          <w:w w:val="105"/>
        </w:rPr>
        <w:t xml:space="preserve"> </w:t>
      </w:r>
      <w:r w:rsidR="00996ED2">
        <w:rPr>
          <w:spacing w:val="-3"/>
          <w:w w:val="105"/>
        </w:rPr>
        <w:t>veían</w:t>
      </w:r>
      <w:r w:rsidR="00996ED2">
        <w:rPr>
          <w:spacing w:val="-11"/>
          <w:w w:val="105"/>
        </w:rPr>
        <w:t xml:space="preserve"> </w:t>
      </w:r>
      <w:r w:rsidR="00996ED2">
        <w:rPr>
          <w:spacing w:val="-3"/>
          <w:w w:val="105"/>
        </w:rPr>
        <w:t>ensombrecidos</w:t>
      </w:r>
      <w:r w:rsidR="00996ED2">
        <w:rPr>
          <w:spacing w:val="-12"/>
          <w:w w:val="105"/>
        </w:rPr>
        <w:t xml:space="preserve"> </w:t>
      </w:r>
      <w:r w:rsidR="00996ED2">
        <w:rPr>
          <w:spacing w:val="-3"/>
          <w:w w:val="105"/>
        </w:rPr>
        <w:t>y</w:t>
      </w:r>
      <w:r w:rsidR="00996ED2">
        <w:rPr>
          <w:spacing w:val="-12"/>
          <w:w w:val="105"/>
        </w:rPr>
        <w:t xml:space="preserve"> </w:t>
      </w:r>
      <w:r w:rsidR="00996ED2">
        <w:rPr>
          <w:spacing w:val="-3"/>
          <w:w w:val="105"/>
        </w:rPr>
        <w:t>una</w:t>
      </w:r>
      <w:r w:rsidR="00996ED2">
        <w:rPr>
          <w:spacing w:val="-11"/>
          <w:w w:val="105"/>
        </w:rPr>
        <w:t xml:space="preserve"> </w:t>
      </w:r>
      <w:r w:rsidR="00996ED2">
        <w:rPr>
          <w:spacing w:val="-3"/>
          <w:w w:val="105"/>
        </w:rPr>
        <w:t>delgada</w:t>
      </w:r>
      <w:r w:rsidR="00996ED2">
        <w:rPr>
          <w:spacing w:val="-12"/>
          <w:w w:val="105"/>
        </w:rPr>
        <w:t xml:space="preserve"> </w:t>
      </w:r>
      <w:r w:rsidR="00996ED2">
        <w:rPr>
          <w:spacing w:val="-2"/>
          <w:w w:val="105"/>
        </w:rPr>
        <w:t>arruga</w:t>
      </w:r>
      <w:r w:rsidR="00996ED2">
        <w:rPr>
          <w:spacing w:val="-58"/>
          <w:w w:val="105"/>
        </w:rPr>
        <w:t xml:space="preserve"> </w:t>
      </w:r>
      <w:r w:rsidR="00996ED2">
        <w:t>vertical</w:t>
      </w:r>
      <w:r w:rsidR="00996ED2">
        <w:rPr>
          <w:spacing w:val="-3"/>
        </w:rPr>
        <w:t xml:space="preserve"> </w:t>
      </w:r>
      <w:r w:rsidR="00996ED2">
        <w:t>había</w:t>
      </w:r>
      <w:r w:rsidR="00996ED2">
        <w:rPr>
          <w:spacing w:val="-2"/>
        </w:rPr>
        <w:t xml:space="preserve"> </w:t>
      </w:r>
      <w:r w:rsidR="00996ED2">
        <w:t>aparecido,</w:t>
      </w:r>
      <w:r w:rsidR="00996ED2">
        <w:rPr>
          <w:spacing w:val="-12"/>
        </w:rPr>
        <w:t xml:space="preserve"> </w:t>
      </w:r>
      <w:r w:rsidR="00996ED2">
        <w:t>de</w:t>
      </w:r>
      <w:r w:rsidR="00996ED2">
        <w:rPr>
          <w:spacing w:val="-2"/>
        </w:rPr>
        <w:t xml:space="preserve"> </w:t>
      </w:r>
      <w:r w:rsidR="00996ED2">
        <w:t>repente,</w:t>
      </w:r>
      <w:r w:rsidR="00996ED2">
        <w:rPr>
          <w:spacing w:val="-11"/>
        </w:rPr>
        <w:t xml:space="preserve"> </w:t>
      </w:r>
      <w:r w:rsidR="00996ED2">
        <w:t>en</w:t>
      </w:r>
      <w:r w:rsidR="00996ED2">
        <w:rPr>
          <w:spacing w:val="-3"/>
        </w:rPr>
        <w:t xml:space="preserve"> </w:t>
      </w:r>
      <w:r w:rsidR="00996ED2">
        <w:t>el</w:t>
      </w:r>
      <w:r w:rsidR="00996ED2">
        <w:rPr>
          <w:spacing w:val="-2"/>
        </w:rPr>
        <w:t xml:space="preserve"> </w:t>
      </w:r>
      <w:r w:rsidR="00996ED2">
        <w:t>entrecejo.</w:t>
      </w:r>
      <w:r w:rsidR="00996ED2">
        <w:rPr>
          <w:spacing w:val="-11"/>
        </w:rPr>
        <w:t xml:space="preserve"> </w:t>
      </w:r>
      <w:r w:rsidR="00996ED2">
        <w:t>Cuando</w:t>
      </w:r>
      <w:r w:rsidR="00996ED2">
        <w:rPr>
          <w:spacing w:val="-3"/>
        </w:rPr>
        <w:t xml:space="preserve"> </w:t>
      </w:r>
      <w:r w:rsidR="00996ED2">
        <w:t>habló,</w:t>
      </w:r>
      <w:r w:rsidR="00996ED2">
        <w:rPr>
          <w:spacing w:val="-11"/>
        </w:rPr>
        <w:t xml:space="preserve"> </w:t>
      </w:r>
      <w:r w:rsidR="00996ED2">
        <w:t>éste</w:t>
      </w:r>
      <w:r w:rsidR="00996ED2">
        <w:rPr>
          <w:spacing w:val="-3"/>
        </w:rPr>
        <w:t xml:space="preserve"> </w:t>
      </w:r>
      <w:r w:rsidR="00996ED2">
        <w:t>intentó</w:t>
      </w:r>
      <w:r w:rsidR="00996ED2">
        <w:rPr>
          <w:spacing w:val="-3"/>
        </w:rPr>
        <w:t xml:space="preserve"> </w:t>
      </w:r>
      <w:r w:rsidR="00996ED2">
        <w:t>escoger,</w:t>
      </w:r>
      <w:r w:rsidR="00996ED2">
        <w:rPr>
          <w:spacing w:val="-11"/>
        </w:rPr>
        <w:t xml:space="preserve"> </w:t>
      </w:r>
      <w:r w:rsidR="00996ED2">
        <w:t>con</w:t>
      </w:r>
      <w:r w:rsidR="00996ED2">
        <w:rPr>
          <w:spacing w:val="-3"/>
        </w:rPr>
        <w:t xml:space="preserve"> </w:t>
      </w:r>
      <w:r w:rsidR="00996ED2">
        <w:t>sumo</w:t>
      </w:r>
      <w:r w:rsidR="00996ED2">
        <w:rPr>
          <w:spacing w:val="-2"/>
        </w:rPr>
        <w:t xml:space="preserve"> </w:t>
      </w:r>
      <w:r w:rsidR="00996ED2">
        <w:t>cuidado,</w:t>
      </w:r>
      <w:r w:rsidR="00996ED2">
        <w:rPr>
          <w:spacing w:val="-11"/>
        </w:rPr>
        <w:t xml:space="preserve"> </w:t>
      </w:r>
      <w:r w:rsidR="00996ED2">
        <w:t>las</w:t>
      </w:r>
      <w:r w:rsidR="00996ED2">
        <w:rPr>
          <w:spacing w:val="-3"/>
        </w:rPr>
        <w:t xml:space="preserve"> </w:t>
      </w:r>
      <w:r w:rsidR="00996ED2">
        <w:t>pala</w:t>
      </w:r>
      <w:r w:rsidR="00996ED2">
        <w:rPr>
          <w:w w:val="105"/>
        </w:rPr>
        <w:t>bras,</w:t>
      </w:r>
      <w:r w:rsidR="00996ED2">
        <w:rPr>
          <w:spacing w:val="-14"/>
          <w:w w:val="105"/>
        </w:rPr>
        <w:t xml:space="preserve"> </w:t>
      </w:r>
      <w:r w:rsidR="00996ED2">
        <w:rPr>
          <w:w w:val="105"/>
        </w:rPr>
        <w:t>pero</w:t>
      </w:r>
      <w:r w:rsidR="00996ED2">
        <w:rPr>
          <w:spacing w:val="-7"/>
          <w:w w:val="105"/>
        </w:rPr>
        <w:t xml:space="preserve"> </w:t>
      </w:r>
      <w:r w:rsidR="00996ED2">
        <w:rPr>
          <w:w w:val="105"/>
        </w:rPr>
        <w:t>los</w:t>
      </w:r>
      <w:r w:rsidR="00996ED2">
        <w:rPr>
          <w:spacing w:val="-7"/>
          <w:w w:val="105"/>
        </w:rPr>
        <w:t xml:space="preserve"> </w:t>
      </w:r>
      <w:r w:rsidR="00996ED2">
        <w:rPr>
          <w:w w:val="105"/>
        </w:rPr>
        <w:t>nervios</w:t>
      </w:r>
      <w:r w:rsidR="00996ED2">
        <w:rPr>
          <w:spacing w:val="-7"/>
          <w:w w:val="105"/>
        </w:rPr>
        <w:t xml:space="preserve"> </w:t>
      </w:r>
      <w:r w:rsidR="00996ED2">
        <w:rPr>
          <w:w w:val="105"/>
        </w:rPr>
        <w:t>lo</w:t>
      </w:r>
      <w:r w:rsidR="00996ED2">
        <w:rPr>
          <w:spacing w:val="-7"/>
          <w:w w:val="105"/>
        </w:rPr>
        <w:t xml:space="preserve"> </w:t>
      </w:r>
      <w:r w:rsidR="00996ED2">
        <w:rPr>
          <w:w w:val="105"/>
        </w:rPr>
        <w:t>traicionaron</w:t>
      </w:r>
      <w:r w:rsidR="00996ED2">
        <w:rPr>
          <w:spacing w:val="-7"/>
          <w:w w:val="105"/>
        </w:rPr>
        <w:t xml:space="preserve"> </w:t>
      </w:r>
      <w:r w:rsidR="00996ED2">
        <w:rPr>
          <w:w w:val="105"/>
        </w:rPr>
        <w:t>y</w:t>
      </w:r>
      <w:r w:rsidR="00996ED2">
        <w:rPr>
          <w:spacing w:val="-6"/>
          <w:w w:val="105"/>
        </w:rPr>
        <w:t xml:space="preserve"> </w:t>
      </w:r>
      <w:r w:rsidR="00996ED2">
        <w:rPr>
          <w:w w:val="105"/>
        </w:rPr>
        <w:t>dejaron</w:t>
      </w:r>
      <w:r w:rsidR="00996ED2">
        <w:rPr>
          <w:spacing w:val="-7"/>
          <w:w w:val="105"/>
        </w:rPr>
        <w:t xml:space="preserve"> </w:t>
      </w:r>
      <w:r w:rsidR="00996ED2">
        <w:rPr>
          <w:w w:val="105"/>
        </w:rPr>
        <w:t>al</w:t>
      </w:r>
      <w:r w:rsidR="00996ED2">
        <w:rPr>
          <w:spacing w:val="-7"/>
          <w:w w:val="105"/>
        </w:rPr>
        <w:t xml:space="preserve"> </w:t>
      </w:r>
      <w:r w:rsidR="00996ED2">
        <w:rPr>
          <w:w w:val="105"/>
        </w:rPr>
        <w:t>descubierto</w:t>
      </w:r>
      <w:r w:rsidR="00996ED2">
        <w:rPr>
          <w:spacing w:val="-10"/>
          <w:w w:val="105"/>
        </w:rPr>
        <w:t xml:space="preserve"> </w:t>
      </w:r>
      <w:r w:rsidR="00996ED2">
        <w:rPr>
          <w:w w:val="105"/>
        </w:rPr>
        <w:t>su</w:t>
      </w:r>
      <w:r w:rsidR="00996ED2">
        <w:rPr>
          <w:spacing w:val="-9"/>
          <w:w w:val="105"/>
        </w:rPr>
        <w:t xml:space="preserve"> </w:t>
      </w:r>
      <w:r w:rsidR="00996ED2">
        <w:rPr>
          <w:w w:val="105"/>
        </w:rPr>
        <w:t>origen</w:t>
      </w:r>
      <w:r w:rsidR="00996ED2">
        <w:rPr>
          <w:spacing w:val="-9"/>
          <w:w w:val="105"/>
        </w:rPr>
        <w:t xml:space="preserve"> </w:t>
      </w:r>
      <w:r w:rsidR="00996ED2">
        <w:rPr>
          <w:w w:val="105"/>
        </w:rPr>
        <w:t>francés.</w:t>
      </w:r>
    </w:p>
    <w:p w14:paraId="7C460A7E" w14:textId="77777777" w:rsidR="00584CB5" w:rsidRDefault="00996ED2">
      <w:pPr>
        <w:pStyle w:val="BodyText"/>
        <w:spacing w:line="268" w:lineRule="auto"/>
        <w:ind w:left="1012" w:right="1" w:firstLine="340"/>
        <w:jc w:val="both"/>
      </w:pPr>
      <w:r>
        <w:t>—Ojalá no tuvierais que hacer esto —empezó—, pero</w:t>
      </w:r>
      <w:r>
        <w:rPr>
          <w:spacing w:val="-55"/>
        </w:rPr>
        <w:t xml:space="preserve"> </w:t>
      </w:r>
      <w:r>
        <w:rPr>
          <w:w w:val="105"/>
        </w:rPr>
        <w:t>creedme</w:t>
      </w:r>
      <w:r>
        <w:rPr>
          <w:spacing w:val="-14"/>
          <w:w w:val="105"/>
        </w:rPr>
        <w:t xml:space="preserve"> </w:t>
      </w:r>
      <w:r>
        <w:rPr>
          <w:w w:val="105"/>
        </w:rPr>
        <w:t>cuando</w:t>
      </w:r>
      <w:r>
        <w:rPr>
          <w:spacing w:val="-13"/>
          <w:w w:val="105"/>
        </w:rPr>
        <w:t xml:space="preserve"> </w:t>
      </w:r>
      <w:r>
        <w:rPr>
          <w:w w:val="105"/>
        </w:rPr>
        <w:t>os</w:t>
      </w:r>
      <w:r>
        <w:rPr>
          <w:spacing w:val="-13"/>
          <w:w w:val="105"/>
        </w:rPr>
        <w:t xml:space="preserve"> </w:t>
      </w:r>
      <w:r>
        <w:rPr>
          <w:w w:val="105"/>
        </w:rPr>
        <w:t>digo</w:t>
      </w:r>
      <w:r>
        <w:rPr>
          <w:spacing w:val="-13"/>
          <w:w w:val="105"/>
        </w:rPr>
        <w:t xml:space="preserve"> </w:t>
      </w:r>
      <w:r>
        <w:rPr>
          <w:w w:val="105"/>
        </w:rPr>
        <w:t>que</w:t>
      </w:r>
      <w:r>
        <w:rPr>
          <w:spacing w:val="-13"/>
          <w:w w:val="105"/>
        </w:rPr>
        <w:t xml:space="preserve"> </w:t>
      </w:r>
      <w:r>
        <w:rPr>
          <w:w w:val="105"/>
        </w:rPr>
        <w:t>no</w:t>
      </w:r>
      <w:r>
        <w:rPr>
          <w:spacing w:val="-13"/>
          <w:w w:val="105"/>
        </w:rPr>
        <w:t xml:space="preserve"> </w:t>
      </w:r>
      <w:r>
        <w:rPr>
          <w:w w:val="105"/>
        </w:rPr>
        <w:t>hay</w:t>
      </w:r>
      <w:r>
        <w:rPr>
          <w:spacing w:val="-13"/>
          <w:w w:val="105"/>
        </w:rPr>
        <w:t xml:space="preserve"> </w:t>
      </w:r>
      <w:r>
        <w:rPr>
          <w:w w:val="105"/>
        </w:rPr>
        <w:t>otra</w:t>
      </w:r>
      <w:r>
        <w:rPr>
          <w:spacing w:val="-13"/>
          <w:w w:val="105"/>
        </w:rPr>
        <w:t xml:space="preserve"> </w:t>
      </w:r>
      <w:r>
        <w:rPr>
          <w:w w:val="105"/>
        </w:rPr>
        <w:t>solución.</w:t>
      </w:r>
    </w:p>
    <w:p w14:paraId="7C460A7F" w14:textId="2F235E7E" w:rsidR="00584CB5" w:rsidRDefault="00996ED2">
      <w:pPr>
        <w:pStyle w:val="BodyText"/>
        <w:spacing w:line="268" w:lineRule="auto"/>
        <w:ind w:left="1012" w:firstLine="340"/>
        <w:jc w:val="both"/>
      </w:pPr>
      <w:r>
        <w:t>Nicolas</w:t>
      </w:r>
      <w:r>
        <w:rPr>
          <w:spacing w:val="-6"/>
        </w:rPr>
        <w:t xml:space="preserve"> </w:t>
      </w:r>
      <w:r>
        <w:t>se</w:t>
      </w:r>
      <w:r>
        <w:rPr>
          <w:spacing w:val="-6"/>
        </w:rPr>
        <w:t xml:space="preserve"> </w:t>
      </w:r>
      <w:r>
        <w:t>acercó</w:t>
      </w:r>
      <w:r>
        <w:rPr>
          <w:spacing w:val="-5"/>
        </w:rPr>
        <w:t xml:space="preserve"> </w:t>
      </w:r>
      <w:r>
        <w:t>a</w:t>
      </w:r>
      <w:r>
        <w:rPr>
          <w:spacing w:val="-6"/>
        </w:rPr>
        <w:t xml:space="preserve"> </w:t>
      </w:r>
      <w:r>
        <w:t>los</w:t>
      </w:r>
      <w:r>
        <w:rPr>
          <w:spacing w:val="-6"/>
        </w:rPr>
        <w:t xml:space="preserve"> </w:t>
      </w:r>
      <w:r>
        <w:t>mellizos</w:t>
      </w:r>
      <w:r>
        <w:rPr>
          <w:spacing w:val="-5"/>
        </w:rPr>
        <w:t xml:space="preserve"> </w:t>
      </w:r>
      <w:r>
        <w:t>y</w:t>
      </w:r>
      <w:r>
        <w:rPr>
          <w:spacing w:val="-6"/>
        </w:rPr>
        <w:t xml:space="preserve"> </w:t>
      </w:r>
      <w:r>
        <w:t>colocó</w:t>
      </w:r>
      <w:r>
        <w:rPr>
          <w:spacing w:val="-6"/>
        </w:rPr>
        <w:t xml:space="preserve"> </w:t>
      </w:r>
      <w:r>
        <w:t>una</w:t>
      </w:r>
      <w:r>
        <w:rPr>
          <w:spacing w:val="-5"/>
        </w:rPr>
        <w:t xml:space="preserve"> </w:t>
      </w:r>
      <w:r>
        <w:t>mano</w:t>
      </w:r>
      <w:r>
        <w:rPr>
          <w:spacing w:val="-6"/>
        </w:rPr>
        <w:t xml:space="preserve"> </w:t>
      </w:r>
      <w:r>
        <w:t>so</w:t>
      </w:r>
      <w:r>
        <w:rPr>
          <w:w w:val="105"/>
        </w:rPr>
        <w:t>bre</w:t>
      </w:r>
      <w:r>
        <w:rPr>
          <w:spacing w:val="-8"/>
          <w:w w:val="105"/>
        </w:rPr>
        <w:t xml:space="preserve"> </w:t>
      </w:r>
      <w:r>
        <w:rPr>
          <w:w w:val="105"/>
        </w:rPr>
        <w:t>el</w:t>
      </w:r>
      <w:r>
        <w:rPr>
          <w:spacing w:val="-8"/>
          <w:w w:val="105"/>
        </w:rPr>
        <w:t xml:space="preserve"> </w:t>
      </w:r>
      <w:r>
        <w:rPr>
          <w:w w:val="105"/>
        </w:rPr>
        <w:t>hombro</w:t>
      </w:r>
      <w:r>
        <w:rPr>
          <w:spacing w:val="-8"/>
          <w:w w:val="105"/>
        </w:rPr>
        <w:t xml:space="preserve"> </w:t>
      </w:r>
      <w:r>
        <w:rPr>
          <w:w w:val="105"/>
        </w:rPr>
        <w:t>derecho</w:t>
      </w:r>
      <w:r>
        <w:rPr>
          <w:spacing w:val="-7"/>
          <w:w w:val="105"/>
        </w:rPr>
        <w:t xml:space="preserve"> </w:t>
      </w:r>
      <w:r>
        <w:rPr>
          <w:w w:val="105"/>
        </w:rPr>
        <w:t>de</w:t>
      </w:r>
      <w:r>
        <w:rPr>
          <w:spacing w:val="-8"/>
          <w:w w:val="105"/>
        </w:rPr>
        <w:t xml:space="preserve"> </w:t>
      </w:r>
      <w:r>
        <w:rPr>
          <w:w w:val="105"/>
        </w:rPr>
        <w:t>Sophie</w:t>
      </w:r>
      <w:r>
        <w:rPr>
          <w:spacing w:val="-8"/>
          <w:w w:val="105"/>
        </w:rPr>
        <w:t xml:space="preserve"> </w:t>
      </w:r>
      <w:r>
        <w:rPr>
          <w:w w:val="105"/>
        </w:rPr>
        <w:t>y</w:t>
      </w:r>
      <w:r>
        <w:rPr>
          <w:spacing w:val="-8"/>
          <w:w w:val="105"/>
        </w:rPr>
        <w:t xml:space="preserve"> </w:t>
      </w:r>
      <w:r>
        <w:rPr>
          <w:w w:val="105"/>
        </w:rPr>
        <w:t>la</w:t>
      </w:r>
      <w:r>
        <w:rPr>
          <w:spacing w:val="-7"/>
          <w:w w:val="105"/>
        </w:rPr>
        <w:t xml:space="preserve"> </w:t>
      </w:r>
      <w:r>
        <w:rPr>
          <w:w w:val="105"/>
        </w:rPr>
        <w:t>otra</w:t>
      </w:r>
      <w:r>
        <w:rPr>
          <w:spacing w:val="-8"/>
          <w:w w:val="105"/>
        </w:rPr>
        <w:t xml:space="preserve"> </w:t>
      </w:r>
      <w:r>
        <w:rPr>
          <w:w w:val="105"/>
        </w:rPr>
        <w:t>sobre</w:t>
      </w:r>
      <w:r>
        <w:rPr>
          <w:spacing w:val="-8"/>
          <w:w w:val="105"/>
        </w:rPr>
        <w:t xml:space="preserve"> </w:t>
      </w:r>
      <w:r>
        <w:rPr>
          <w:w w:val="105"/>
        </w:rPr>
        <w:t>el</w:t>
      </w:r>
      <w:r>
        <w:rPr>
          <w:spacing w:val="-8"/>
          <w:w w:val="105"/>
        </w:rPr>
        <w:t xml:space="preserve"> </w:t>
      </w:r>
      <w:r>
        <w:rPr>
          <w:w w:val="105"/>
        </w:rPr>
        <w:t>hom</w:t>
      </w:r>
      <w:r>
        <w:t>bro izquierdo de Josh. De inmediato, sus auras, plateada y</w:t>
      </w:r>
      <w:r>
        <w:rPr>
          <w:spacing w:val="-55"/>
        </w:rPr>
        <w:t xml:space="preserve"> </w:t>
      </w:r>
      <w:r>
        <w:rPr>
          <w:spacing w:val="-1"/>
          <w:w w:val="105"/>
        </w:rPr>
        <w:t>dorada</w:t>
      </w:r>
      <w:r>
        <w:rPr>
          <w:spacing w:val="-8"/>
          <w:w w:val="105"/>
        </w:rPr>
        <w:t xml:space="preserve"> </w:t>
      </w:r>
      <w:r>
        <w:rPr>
          <w:spacing w:val="-1"/>
          <w:w w:val="105"/>
        </w:rPr>
        <w:t>respectivamente,</w:t>
      </w:r>
      <w:r>
        <w:rPr>
          <w:spacing w:val="-14"/>
          <w:w w:val="105"/>
        </w:rPr>
        <w:t xml:space="preserve"> </w:t>
      </w:r>
      <w:r>
        <w:rPr>
          <w:spacing w:val="-1"/>
          <w:w w:val="105"/>
        </w:rPr>
        <w:t>resplandecieron</w:t>
      </w:r>
      <w:r>
        <w:rPr>
          <w:spacing w:val="-8"/>
          <w:w w:val="105"/>
        </w:rPr>
        <w:t xml:space="preserve"> </w:t>
      </w:r>
      <w:r>
        <w:rPr>
          <w:spacing w:val="-1"/>
          <w:w w:val="105"/>
        </w:rPr>
        <w:t>durante</w:t>
      </w:r>
      <w:r>
        <w:rPr>
          <w:spacing w:val="-8"/>
          <w:w w:val="105"/>
        </w:rPr>
        <w:t xml:space="preserve"> </w:t>
      </w:r>
      <w:r>
        <w:rPr>
          <w:spacing w:val="-1"/>
          <w:w w:val="105"/>
        </w:rPr>
        <w:t>un</w:t>
      </w:r>
      <w:r>
        <w:rPr>
          <w:spacing w:val="-8"/>
          <w:w w:val="105"/>
        </w:rPr>
        <w:t xml:space="preserve"> </w:t>
      </w:r>
      <w:r>
        <w:rPr>
          <w:w w:val="105"/>
        </w:rPr>
        <w:t>instante</w:t>
      </w:r>
      <w:r>
        <w:rPr>
          <w:spacing w:val="-6"/>
          <w:w w:val="105"/>
        </w:rPr>
        <w:t xml:space="preserve"> </w:t>
      </w:r>
      <w:r>
        <w:rPr>
          <w:w w:val="105"/>
        </w:rPr>
        <w:t>y</w:t>
      </w:r>
      <w:r>
        <w:rPr>
          <w:spacing w:val="-5"/>
          <w:w w:val="105"/>
        </w:rPr>
        <w:t xml:space="preserve"> </w:t>
      </w:r>
      <w:r>
        <w:rPr>
          <w:w w:val="105"/>
        </w:rPr>
        <w:t>el</w:t>
      </w:r>
      <w:r>
        <w:rPr>
          <w:spacing w:val="-5"/>
          <w:w w:val="105"/>
        </w:rPr>
        <w:t xml:space="preserve"> </w:t>
      </w:r>
      <w:r>
        <w:rPr>
          <w:w w:val="105"/>
        </w:rPr>
        <w:t>aire</w:t>
      </w:r>
      <w:r>
        <w:rPr>
          <w:spacing w:val="-6"/>
          <w:w w:val="105"/>
        </w:rPr>
        <w:t xml:space="preserve"> </w:t>
      </w:r>
      <w:r>
        <w:rPr>
          <w:w w:val="105"/>
        </w:rPr>
        <w:t>que</w:t>
      </w:r>
      <w:r>
        <w:rPr>
          <w:spacing w:val="-5"/>
          <w:w w:val="105"/>
        </w:rPr>
        <w:t xml:space="preserve"> </w:t>
      </w:r>
      <w:r>
        <w:rPr>
          <w:w w:val="105"/>
        </w:rPr>
        <w:t>los</w:t>
      </w:r>
      <w:r>
        <w:rPr>
          <w:spacing w:val="-5"/>
          <w:w w:val="105"/>
        </w:rPr>
        <w:t xml:space="preserve"> </w:t>
      </w:r>
      <w:r>
        <w:rPr>
          <w:w w:val="105"/>
        </w:rPr>
        <w:t>rodeó</w:t>
      </w:r>
      <w:r>
        <w:rPr>
          <w:spacing w:val="-6"/>
          <w:w w:val="105"/>
        </w:rPr>
        <w:t xml:space="preserve"> </w:t>
      </w:r>
      <w:r>
        <w:rPr>
          <w:w w:val="105"/>
        </w:rPr>
        <w:t>se</w:t>
      </w:r>
      <w:r>
        <w:rPr>
          <w:spacing w:val="-5"/>
          <w:w w:val="105"/>
        </w:rPr>
        <w:t xml:space="preserve"> </w:t>
      </w:r>
      <w:r>
        <w:rPr>
          <w:w w:val="105"/>
        </w:rPr>
        <w:t>perfumó</w:t>
      </w:r>
      <w:r>
        <w:rPr>
          <w:spacing w:val="-5"/>
          <w:w w:val="105"/>
        </w:rPr>
        <w:t xml:space="preserve"> </w:t>
      </w:r>
      <w:r>
        <w:rPr>
          <w:w w:val="105"/>
        </w:rPr>
        <w:t>con</w:t>
      </w:r>
      <w:r>
        <w:rPr>
          <w:spacing w:val="-5"/>
          <w:w w:val="105"/>
        </w:rPr>
        <w:t xml:space="preserve"> </w:t>
      </w:r>
      <w:r>
        <w:rPr>
          <w:w w:val="105"/>
        </w:rPr>
        <w:t>las</w:t>
      </w:r>
      <w:r>
        <w:rPr>
          <w:spacing w:val="-6"/>
          <w:w w:val="105"/>
        </w:rPr>
        <w:t xml:space="preserve"> </w:t>
      </w:r>
      <w:r>
        <w:rPr>
          <w:w w:val="105"/>
        </w:rPr>
        <w:t>esencias</w:t>
      </w:r>
      <w:r>
        <w:rPr>
          <w:spacing w:val="-58"/>
          <w:w w:val="105"/>
        </w:rPr>
        <w:t xml:space="preserve"> </w:t>
      </w:r>
      <w:r>
        <w:rPr>
          <w:w w:val="105"/>
        </w:rPr>
        <w:t>del</w:t>
      </w:r>
      <w:r>
        <w:rPr>
          <w:spacing w:val="-12"/>
          <w:w w:val="105"/>
        </w:rPr>
        <w:t xml:space="preserve"> </w:t>
      </w:r>
      <w:r>
        <w:rPr>
          <w:w w:val="105"/>
        </w:rPr>
        <w:t>helado</w:t>
      </w:r>
      <w:r>
        <w:rPr>
          <w:spacing w:val="-11"/>
          <w:w w:val="105"/>
        </w:rPr>
        <w:t xml:space="preserve"> </w:t>
      </w:r>
      <w:r>
        <w:rPr>
          <w:w w:val="105"/>
        </w:rPr>
        <w:t>de</w:t>
      </w:r>
      <w:r>
        <w:rPr>
          <w:spacing w:val="-11"/>
          <w:w w:val="105"/>
        </w:rPr>
        <w:t xml:space="preserve"> </w:t>
      </w:r>
      <w:r>
        <w:rPr>
          <w:w w:val="105"/>
        </w:rPr>
        <w:t>vainilla</w:t>
      </w:r>
      <w:r>
        <w:rPr>
          <w:spacing w:val="-11"/>
          <w:w w:val="105"/>
        </w:rPr>
        <w:t xml:space="preserve"> </w:t>
      </w:r>
      <w:r>
        <w:rPr>
          <w:w w:val="105"/>
        </w:rPr>
        <w:t>y</w:t>
      </w:r>
      <w:r>
        <w:rPr>
          <w:spacing w:val="-11"/>
          <w:w w:val="105"/>
        </w:rPr>
        <w:t xml:space="preserve"> </w:t>
      </w:r>
      <w:r>
        <w:rPr>
          <w:w w:val="105"/>
        </w:rPr>
        <w:t>de</w:t>
      </w:r>
      <w:r>
        <w:rPr>
          <w:spacing w:val="-11"/>
          <w:w w:val="105"/>
        </w:rPr>
        <w:t xml:space="preserve"> </w:t>
      </w:r>
      <w:r>
        <w:rPr>
          <w:w w:val="105"/>
        </w:rPr>
        <w:t>naranjas</w:t>
      </w:r>
      <w:r>
        <w:rPr>
          <w:spacing w:val="-11"/>
          <w:w w:val="105"/>
        </w:rPr>
        <w:t xml:space="preserve"> </w:t>
      </w:r>
      <w:r>
        <w:rPr>
          <w:w w:val="105"/>
        </w:rPr>
        <w:t>frescas.</w:t>
      </w:r>
    </w:p>
    <w:p w14:paraId="7C460A80" w14:textId="7AECC3B6" w:rsidR="00584CB5" w:rsidRDefault="00996ED2">
      <w:pPr>
        <w:pStyle w:val="BodyText"/>
        <w:spacing w:line="268" w:lineRule="auto"/>
        <w:ind w:left="1012" w:firstLine="340"/>
        <w:jc w:val="both"/>
      </w:pPr>
      <w:r>
        <w:t>—Me temo que cuando nos ayudasteis a Perenelle y a</w:t>
      </w:r>
      <w:r>
        <w:rPr>
          <w:spacing w:val="1"/>
        </w:rPr>
        <w:t xml:space="preserve"> </w:t>
      </w:r>
      <w:r>
        <w:t>mí, cruzasteis una línea muy peligrosa, y por ello, ahora</w:t>
      </w:r>
      <w:r>
        <w:rPr>
          <w:spacing w:val="1"/>
        </w:rPr>
        <w:t xml:space="preserve"> </w:t>
      </w:r>
      <w:r>
        <w:t>estáis en peligro. Si… Cuando Hécate Despierte vuestro</w:t>
      </w:r>
      <w:r>
        <w:rPr>
          <w:spacing w:val="1"/>
        </w:rPr>
        <w:t xml:space="preserve"> </w:t>
      </w:r>
      <w:r>
        <w:t>potencial mágico, os enseñaré algunos hechizos protectores.</w:t>
      </w:r>
      <w:r>
        <w:rPr>
          <w:spacing w:val="-23"/>
        </w:rPr>
        <w:t xml:space="preserve"> </w:t>
      </w:r>
      <w:r>
        <w:t>También</w:t>
      </w:r>
      <w:r>
        <w:rPr>
          <w:spacing w:val="-4"/>
        </w:rPr>
        <w:t xml:space="preserve"> </w:t>
      </w:r>
      <w:r>
        <w:t>os</w:t>
      </w:r>
      <w:r>
        <w:rPr>
          <w:spacing w:val="-4"/>
        </w:rPr>
        <w:t xml:space="preserve"> </w:t>
      </w:r>
      <w:r>
        <w:t>presentaré</w:t>
      </w:r>
      <w:r>
        <w:rPr>
          <w:spacing w:val="-5"/>
        </w:rPr>
        <w:t xml:space="preserve"> </w:t>
      </w:r>
      <w:r>
        <w:t>a</w:t>
      </w:r>
      <w:r>
        <w:rPr>
          <w:spacing w:val="-4"/>
        </w:rPr>
        <w:t xml:space="preserve"> </w:t>
      </w:r>
      <w:r>
        <w:t>otros</w:t>
      </w:r>
      <w:r>
        <w:rPr>
          <w:spacing w:val="-5"/>
        </w:rPr>
        <w:t xml:space="preserve"> </w:t>
      </w:r>
      <w:r>
        <w:t>amigos,</w:t>
      </w:r>
      <w:r>
        <w:rPr>
          <w:spacing w:val="-12"/>
        </w:rPr>
        <w:t xml:space="preserve"> </w:t>
      </w:r>
      <w:r>
        <w:t>especialistas</w:t>
      </w:r>
      <w:r>
        <w:rPr>
          <w:spacing w:val="-5"/>
        </w:rPr>
        <w:t xml:space="preserve"> </w:t>
      </w:r>
      <w:r>
        <w:t>en</w:t>
      </w:r>
      <w:r>
        <w:rPr>
          <w:spacing w:val="-55"/>
        </w:rPr>
        <w:t xml:space="preserve"> </w:t>
      </w:r>
      <w:r>
        <w:t>las antiguas cinco formas de la magia. Espero que ellos</w:t>
      </w:r>
      <w:r>
        <w:rPr>
          <w:spacing w:val="1"/>
        </w:rPr>
        <w:t xml:space="preserve"> </w:t>
      </w:r>
      <w:r>
        <w:t>sean</w:t>
      </w:r>
      <w:r>
        <w:rPr>
          <w:spacing w:val="-1"/>
        </w:rPr>
        <w:t xml:space="preserve"> </w:t>
      </w:r>
      <w:r>
        <w:t>quienes</w:t>
      </w:r>
      <w:r>
        <w:rPr>
          <w:spacing w:val="-1"/>
        </w:rPr>
        <w:t xml:space="preserve"> </w:t>
      </w:r>
      <w:r>
        <w:t>completen</w:t>
      </w:r>
      <w:r>
        <w:rPr>
          <w:spacing w:val="-1"/>
        </w:rPr>
        <w:t xml:space="preserve"> </w:t>
      </w:r>
      <w:r>
        <w:t>vuestra</w:t>
      </w:r>
      <w:r>
        <w:rPr>
          <w:spacing w:val="-1"/>
        </w:rPr>
        <w:t xml:space="preserve"> </w:t>
      </w:r>
      <w:r>
        <w:t>formación.</w:t>
      </w:r>
    </w:p>
    <w:p w14:paraId="7C460A81" w14:textId="681D294E" w:rsidR="00584CB5" w:rsidRDefault="00996ED2">
      <w:pPr>
        <w:pStyle w:val="BodyText"/>
        <w:spacing w:line="268" w:lineRule="auto"/>
        <w:ind w:left="1012" w:right="1" w:firstLine="340"/>
        <w:jc w:val="both"/>
      </w:pPr>
      <w:r>
        <w:t>—¿Nos formarán para convertirnos en magos? —pre</w:t>
      </w:r>
      <w:r>
        <w:rPr>
          <w:w w:val="105"/>
        </w:rPr>
        <w:t>guntó</w:t>
      </w:r>
      <w:r>
        <w:rPr>
          <w:spacing w:val="-7"/>
          <w:w w:val="105"/>
        </w:rPr>
        <w:t xml:space="preserve"> </w:t>
      </w:r>
      <w:r>
        <w:rPr>
          <w:w w:val="105"/>
        </w:rPr>
        <w:t>Sophie.</w:t>
      </w:r>
    </w:p>
    <w:p w14:paraId="7C460A82" w14:textId="79892AA1" w:rsidR="00584CB5" w:rsidRDefault="00996ED2">
      <w:pPr>
        <w:pStyle w:val="BodyText"/>
        <w:spacing w:line="268" w:lineRule="auto"/>
        <w:ind w:left="1012" w:right="1" w:firstLine="340"/>
        <w:jc w:val="both"/>
      </w:pPr>
      <w:r>
        <w:rPr>
          <w:w w:val="105"/>
        </w:rPr>
        <w:t>La</w:t>
      </w:r>
      <w:r>
        <w:rPr>
          <w:spacing w:val="-8"/>
          <w:w w:val="105"/>
        </w:rPr>
        <w:t xml:space="preserve"> </w:t>
      </w:r>
      <w:r>
        <w:rPr>
          <w:w w:val="105"/>
        </w:rPr>
        <w:t>joven</w:t>
      </w:r>
      <w:r>
        <w:rPr>
          <w:spacing w:val="-8"/>
          <w:w w:val="105"/>
        </w:rPr>
        <w:t xml:space="preserve"> </w:t>
      </w:r>
      <w:r>
        <w:rPr>
          <w:w w:val="105"/>
        </w:rPr>
        <w:t>se</w:t>
      </w:r>
      <w:r>
        <w:rPr>
          <w:spacing w:val="-8"/>
          <w:w w:val="105"/>
        </w:rPr>
        <w:t xml:space="preserve"> </w:t>
      </w:r>
      <w:r>
        <w:rPr>
          <w:w w:val="105"/>
        </w:rPr>
        <w:t>hubiera</w:t>
      </w:r>
      <w:r>
        <w:rPr>
          <w:spacing w:val="-7"/>
          <w:w w:val="105"/>
        </w:rPr>
        <w:t xml:space="preserve"> </w:t>
      </w:r>
      <w:r>
        <w:rPr>
          <w:w w:val="105"/>
        </w:rPr>
        <w:t>entusiasmado,</w:t>
      </w:r>
      <w:r>
        <w:rPr>
          <w:spacing w:val="-15"/>
          <w:w w:val="105"/>
        </w:rPr>
        <w:t xml:space="preserve"> </w:t>
      </w:r>
      <w:r>
        <w:rPr>
          <w:w w:val="105"/>
        </w:rPr>
        <w:t>y</w:t>
      </w:r>
      <w:r>
        <w:rPr>
          <w:spacing w:val="-8"/>
          <w:w w:val="105"/>
        </w:rPr>
        <w:t xml:space="preserve"> </w:t>
      </w:r>
      <w:r>
        <w:rPr>
          <w:w w:val="105"/>
        </w:rPr>
        <w:t>mucho,</w:t>
      </w:r>
      <w:r>
        <w:rPr>
          <w:spacing w:val="-15"/>
          <w:w w:val="105"/>
        </w:rPr>
        <w:t xml:space="preserve"> </w:t>
      </w:r>
      <w:r>
        <w:rPr>
          <w:w w:val="105"/>
        </w:rPr>
        <w:t>a</w:t>
      </w:r>
      <w:r>
        <w:rPr>
          <w:spacing w:val="-7"/>
          <w:w w:val="105"/>
        </w:rPr>
        <w:t xml:space="preserve"> </w:t>
      </w:r>
      <w:r>
        <w:rPr>
          <w:w w:val="105"/>
        </w:rPr>
        <w:t>no</w:t>
      </w:r>
      <w:r>
        <w:rPr>
          <w:spacing w:val="-8"/>
          <w:w w:val="105"/>
        </w:rPr>
        <w:t xml:space="preserve"> </w:t>
      </w:r>
      <w:r>
        <w:rPr>
          <w:w w:val="105"/>
        </w:rPr>
        <w:t>ser</w:t>
      </w:r>
      <w:r>
        <w:rPr>
          <w:spacing w:val="-58"/>
          <w:w w:val="105"/>
        </w:rPr>
        <w:t xml:space="preserve"> </w:t>
      </w:r>
      <w:r>
        <w:t>porque</w:t>
      </w:r>
      <w:r>
        <w:rPr>
          <w:spacing w:val="-11"/>
        </w:rPr>
        <w:t xml:space="preserve"> </w:t>
      </w:r>
      <w:r>
        <w:t>recordó</w:t>
      </w:r>
      <w:r>
        <w:rPr>
          <w:spacing w:val="-10"/>
        </w:rPr>
        <w:t xml:space="preserve"> </w:t>
      </w:r>
      <w:r>
        <w:t>las</w:t>
      </w:r>
      <w:r>
        <w:rPr>
          <w:spacing w:val="-10"/>
        </w:rPr>
        <w:t xml:space="preserve"> </w:t>
      </w:r>
      <w:r>
        <w:t>sabias</w:t>
      </w:r>
      <w:r>
        <w:rPr>
          <w:spacing w:val="-10"/>
        </w:rPr>
        <w:t xml:space="preserve"> </w:t>
      </w:r>
      <w:r>
        <w:t>palabras</w:t>
      </w:r>
      <w:r>
        <w:rPr>
          <w:spacing w:val="-10"/>
        </w:rPr>
        <w:t xml:space="preserve"> </w:t>
      </w:r>
      <w:r>
        <w:t>de</w:t>
      </w:r>
      <w:r>
        <w:rPr>
          <w:spacing w:val="-10"/>
        </w:rPr>
        <w:t xml:space="preserve"> </w:t>
      </w:r>
      <w:r>
        <w:t>Scathach,</w:t>
      </w:r>
      <w:r>
        <w:rPr>
          <w:spacing w:val="-18"/>
        </w:rPr>
        <w:t xml:space="preserve"> </w:t>
      </w:r>
      <w:r>
        <w:t>que</w:t>
      </w:r>
      <w:r>
        <w:rPr>
          <w:spacing w:val="-10"/>
        </w:rPr>
        <w:t xml:space="preserve"> </w:t>
      </w:r>
      <w:r>
        <w:t>los</w:t>
      </w:r>
      <w:r>
        <w:rPr>
          <w:spacing w:val="-10"/>
        </w:rPr>
        <w:t xml:space="preserve"> </w:t>
      </w:r>
      <w:r>
        <w:t>advertían de que una vez Hécate hubiera Despertado sus poderes,</w:t>
      </w:r>
      <w:r>
        <w:rPr>
          <w:spacing w:val="-11"/>
        </w:rPr>
        <w:t xml:space="preserve"> </w:t>
      </w:r>
      <w:r>
        <w:t>ambos</w:t>
      </w:r>
      <w:r>
        <w:rPr>
          <w:spacing w:val="-2"/>
        </w:rPr>
        <w:t xml:space="preserve"> </w:t>
      </w:r>
      <w:r>
        <w:t>estarían</w:t>
      </w:r>
      <w:r>
        <w:rPr>
          <w:spacing w:val="-2"/>
        </w:rPr>
        <w:t xml:space="preserve"> </w:t>
      </w:r>
      <w:r>
        <w:t>en</w:t>
      </w:r>
      <w:r>
        <w:rPr>
          <w:spacing w:val="-2"/>
        </w:rPr>
        <w:t xml:space="preserve"> </w:t>
      </w:r>
      <w:r>
        <w:t>grave</w:t>
      </w:r>
      <w:r>
        <w:rPr>
          <w:spacing w:val="-2"/>
        </w:rPr>
        <w:t xml:space="preserve"> </w:t>
      </w:r>
      <w:r>
        <w:t>peligro.</w:t>
      </w:r>
    </w:p>
    <w:p w14:paraId="7C460A83" w14:textId="77777777" w:rsidR="00584CB5" w:rsidRPr="00421F24" w:rsidRDefault="00996ED2">
      <w:pPr>
        <w:pStyle w:val="BodyText"/>
        <w:spacing w:line="264" w:lineRule="exact"/>
        <w:ind w:left="1352"/>
        <w:jc w:val="both"/>
        <w:rPr>
          <w:lang w:val="en-US"/>
        </w:rPr>
      </w:pPr>
      <w:r>
        <w:t>—En</w:t>
      </w:r>
      <w:r>
        <w:rPr>
          <w:spacing w:val="-6"/>
        </w:rPr>
        <w:t xml:space="preserve"> </w:t>
      </w:r>
      <w:r>
        <w:t>magos</w:t>
      </w:r>
      <w:r>
        <w:rPr>
          <w:spacing w:val="-5"/>
        </w:rPr>
        <w:t xml:space="preserve"> </w:t>
      </w:r>
      <w:r>
        <w:t>y</w:t>
      </w:r>
      <w:r>
        <w:rPr>
          <w:spacing w:val="-5"/>
        </w:rPr>
        <w:t xml:space="preserve"> </w:t>
      </w:r>
      <w:r>
        <w:t>hechiceros,</w:t>
      </w:r>
      <w:r>
        <w:rPr>
          <w:spacing w:val="-15"/>
        </w:rPr>
        <w:t xml:space="preserve"> </w:t>
      </w:r>
      <w:r>
        <w:t>en</w:t>
      </w:r>
      <w:r>
        <w:rPr>
          <w:spacing w:val="-5"/>
        </w:rPr>
        <w:t xml:space="preserve"> </w:t>
      </w:r>
      <w:r>
        <w:t>nigromantes</w:t>
      </w:r>
      <w:r>
        <w:rPr>
          <w:spacing w:val="-5"/>
        </w:rPr>
        <w:t xml:space="preserve"> </w:t>
      </w:r>
      <w:r>
        <w:t>y</w:t>
      </w:r>
      <w:r>
        <w:rPr>
          <w:spacing w:val="-5"/>
        </w:rPr>
        <w:t xml:space="preserve"> </w:t>
      </w:r>
      <w:r>
        <w:t>brujos.</w:t>
      </w:r>
      <w:r>
        <w:rPr>
          <w:spacing w:val="-15"/>
        </w:rPr>
        <w:t xml:space="preserve"> </w:t>
      </w:r>
      <w:r w:rsidRPr="00421F24">
        <w:rPr>
          <w:lang w:val="en-US"/>
        </w:rPr>
        <w:t>In-</w:t>
      </w:r>
    </w:p>
    <w:p w14:paraId="7C460A84" w14:textId="77777777" w:rsidR="00584CB5" w:rsidRPr="00421F24" w:rsidRDefault="00996ED2">
      <w:pPr>
        <w:pStyle w:val="BodyText"/>
        <w:rPr>
          <w:sz w:val="24"/>
          <w:lang w:val="en-US"/>
        </w:rPr>
      </w:pPr>
      <w:r w:rsidRPr="00421F24">
        <w:rPr>
          <w:lang w:val="en-US"/>
        </w:rPr>
        <w:br w:type="column"/>
      </w:r>
    </w:p>
    <w:p w14:paraId="7C460A85" w14:textId="77777777" w:rsidR="00584CB5" w:rsidRPr="00421F24" w:rsidRDefault="00584CB5">
      <w:pPr>
        <w:pStyle w:val="BodyText"/>
        <w:rPr>
          <w:sz w:val="24"/>
          <w:lang w:val="en-US"/>
        </w:rPr>
      </w:pPr>
    </w:p>
    <w:p w14:paraId="7C460A86" w14:textId="77777777" w:rsidR="00584CB5" w:rsidRPr="00421F24" w:rsidRDefault="00584CB5">
      <w:pPr>
        <w:pStyle w:val="BodyText"/>
        <w:rPr>
          <w:sz w:val="24"/>
          <w:lang w:val="en-US"/>
        </w:rPr>
      </w:pPr>
    </w:p>
    <w:p w14:paraId="7C460A87" w14:textId="77777777" w:rsidR="00584CB5" w:rsidRPr="00421F24" w:rsidRDefault="00584CB5">
      <w:pPr>
        <w:pStyle w:val="BodyText"/>
        <w:rPr>
          <w:sz w:val="24"/>
          <w:lang w:val="en-US"/>
        </w:rPr>
      </w:pPr>
    </w:p>
    <w:p w14:paraId="7C460A88" w14:textId="77777777" w:rsidR="00584CB5" w:rsidRPr="00421F24" w:rsidRDefault="00584CB5">
      <w:pPr>
        <w:pStyle w:val="BodyText"/>
        <w:rPr>
          <w:sz w:val="24"/>
          <w:lang w:val="en-US"/>
        </w:rPr>
      </w:pPr>
    </w:p>
    <w:p w14:paraId="7C460A89" w14:textId="77777777" w:rsidR="00584CB5" w:rsidRPr="00421F24" w:rsidRDefault="00584CB5">
      <w:pPr>
        <w:pStyle w:val="BodyText"/>
        <w:rPr>
          <w:sz w:val="24"/>
          <w:lang w:val="en-US"/>
        </w:rPr>
      </w:pPr>
    </w:p>
    <w:p w14:paraId="7C460A8A" w14:textId="77777777" w:rsidR="00584CB5" w:rsidRPr="00421F24" w:rsidRDefault="00584CB5">
      <w:pPr>
        <w:pStyle w:val="BodyText"/>
        <w:rPr>
          <w:sz w:val="24"/>
          <w:lang w:val="en-US"/>
        </w:rPr>
      </w:pPr>
    </w:p>
    <w:p w14:paraId="7C460A8B" w14:textId="77777777" w:rsidR="00584CB5" w:rsidRPr="00421F24" w:rsidRDefault="00584CB5">
      <w:pPr>
        <w:pStyle w:val="BodyText"/>
        <w:rPr>
          <w:sz w:val="24"/>
          <w:lang w:val="en-US"/>
        </w:rPr>
      </w:pPr>
    </w:p>
    <w:p w14:paraId="7C460A8C" w14:textId="77777777" w:rsidR="00584CB5" w:rsidRPr="00421F24" w:rsidRDefault="00584CB5">
      <w:pPr>
        <w:pStyle w:val="BodyText"/>
        <w:rPr>
          <w:sz w:val="24"/>
          <w:lang w:val="en-US"/>
        </w:rPr>
      </w:pPr>
    </w:p>
    <w:p w14:paraId="7C460A8D" w14:textId="77777777" w:rsidR="00584CB5" w:rsidRPr="00421F24" w:rsidRDefault="00584CB5">
      <w:pPr>
        <w:pStyle w:val="BodyText"/>
        <w:rPr>
          <w:sz w:val="24"/>
          <w:lang w:val="en-US"/>
        </w:rPr>
      </w:pPr>
    </w:p>
    <w:p w14:paraId="7C460A8E" w14:textId="77777777" w:rsidR="00584CB5" w:rsidRPr="00421F24" w:rsidRDefault="00584CB5">
      <w:pPr>
        <w:pStyle w:val="BodyText"/>
        <w:rPr>
          <w:sz w:val="24"/>
          <w:lang w:val="en-US"/>
        </w:rPr>
      </w:pPr>
    </w:p>
    <w:p w14:paraId="7C460A8F" w14:textId="77777777" w:rsidR="00584CB5" w:rsidRPr="00421F24" w:rsidRDefault="00584CB5">
      <w:pPr>
        <w:pStyle w:val="BodyText"/>
        <w:rPr>
          <w:sz w:val="24"/>
          <w:lang w:val="en-US"/>
        </w:rPr>
      </w:pPr>
    </w:p>
    <w:p w14:paraId="7C460A90" w14:textId="77777777" w:rsidR="00584CB5" w:rsidRPr="00421F24" w:rsidRDefault="00584CB5">
      <w:pPr>
        <w:pStyle w:val="BodyText"/>
        <w:rPr>
          <w:sz w:val="24"/>
          <w:lang w:val="en-US"/>
        </w:rPr>
      </w:pPr>
    </w:p>
    <w:p w14:paraId="7C460A91" w14:textId="77777777" w:rsidR="00584CB5" w:rsidRPr="00421F24" w:rsidRDefault="00584CB5">
      <w:pPr>
        <w:pStyle w:val="BodyText"/>
        <w:rPr>
          <w:sz w:val="24"/>
          <w:lang w:val="en-US"/>
        </w:rPr>
      </w:pPr>
    </w:p>
    <w:p w14:paraId="7C460A92" w14:textId="77777777" w:rsidR="00584CB5" w:rsidRPr="00421F24" w:rsidRDefault="00584CB5">
      <w:pPr>
        <w:pStyle w:val="BodyText"/>
        <w:rPr>
          <w:sz w:val="24"/>
          <w:lang w:val="en-US"/>
        </w:rPr>
      </w:pPr>
    </w:p>
    <w:p w14:paraId="7C460A93" w14:textId="77777777" w:rsidR="00584CB5" w:rsidRPr="00421F24" w:rsidRDefault="00584CB5">
      <w:pPr>
        <w:pStyle w:val="BodyText"/>
        <w:rPr>
          <w:sz w:val="24"/>
          <w:lang w:val="en-US"/>
        </w:rPr>
      </w:pPr>
    </w:p>
    <w:p w14:paraId="7C460A94" w14:textId="77777777" w:rsidR="00584CB5" w:rsidRPr="00421F24" w:rsidRDefault="00996ED2">
      <w:pPr>
        <w:spacing w:before="188"/>
        <w:ind w:left="243"/>
        <w:rPr>
          <w:sz w:val="21"/>
          <w:lang w:val="en-US"/>
        </w:rPr>
      </w:pPr>
      <w:r w:rsidRPr="00421F24">
        <w:rPr>
          <w:color w:val="B2B2B2"/>
          <w:sz w:val="21"/>
          <w:lang w:val="en-US"/>
        </w:rPr>
        <w:t>267</w:t>
      </w:r>
    </w:p>
    <w:p w14:paraId="7C460A95" w14:textId="77777777" w:rsidR="00584CB5" w:rsidRPr="00421F24" w:rsidRDefault="00584CB5">
      <w:pPr>
        <w:rPr>
          <w:sz w:val="21"/>
          <w:lang w:val="en-US"/>
        </w:rPr>
        <w:sectPr w:rsidR="00584CB5" w:rsidRPr="00421F24">
          <w:type w:val="continuous"/>
          <w:pgSz w:w="9080" w:h="12760"/>
          <w:pgMar w:top="100" w:right="1220" w:bottom="840" w:left="740" w:header="720" w:footer="720" w:gutter="0"/>
          <w:cols w:num="2" w:space="720" w:equalWidth="0">
            <w:col w:w="6398" w:space="40"/>
            <w:col w:w="682"/>
          </w:cols>
        </w:sectPr>
      </w:pPr>
    </w:p>
    <w:p w14:paraId="7C460A96" w14:textId="77777777" w:rsidR="00584CB5" w:rsidRPr="00421F24" w:rsidRDefault="00584CB5">
      <w:pPr>
        <w:pStyle w:val="BodyText"/>
        <w:spacing w:before="1"/>
        <w:rPr>
          <w:sz w:val="21"/>
          <w:lang w:val="en-US"/>
        </w:rPr>
      </w:pPr>
    </w:p>
    <w:p w14:paraId="7C460A97" w14:textId="77777777" w:rsidR="00584CB5" w:rsidRPr="00421F24" w:rsidRDefault="00996ED2">
      <w:pPr>
        <w:spacing w:before="56"/>
        <w:ind w:left="1182"/>
        <w:rPr>
          <w:rFonts w:ascii="Calibri"/>
          <w:sz w:val="21"/>
          <w:lang w:val="en-US"/>
        </w:rPr>
      </w:pPr>
      <w:r w:rsidRPr="00421F24">
        <w:rPr>
          <w:rFonts w:ascii="Calibri"/>
          <w:color w:val="B2B2B2"/>
          <w:w w:val="110"/>
          <w:sz w:val="21"/>
          <w:lang w:val="en-US"/>
        </w:rPr>
        <w:t>m</w:t>
      </w:r>
      <w:r w:rsidRPr="00421F24">
        <w:rPr>
          <w:rFonts w:ascii="Calibri"/>
          <w:color w:val="B2B2B2"/>
          <w:spacing w:val="-28"/>
          <w:w w:val="110"/>
          <w:sz w:val="21"/>
          <w:lang w:val="en-US"/>
        </w:rPr>
        <w:t xml:space="preserve"> </w:t>
      </w:r>
      <w:r w:rsidRPr="00421F24">
        <w:rPr>
          <w:rFonts w:ascii="Calibri"/>
          <w:smallCaps/>
          <w:color w:val="B2B2B2"/>
          <w:spacing w:val="16"/>
          <w:w w:val="110"/>
          <w:sz w:val="21"/>
          <w:lang w:val="en-US"/>
        </w:rPr>
        <w:t>i</w:t>
      </w:r>
      <w:r w:rsidRPr="00421F24">
        <w:rPr>
          <w:rFonts w:ascii="Calibri"/>
          <w:color w:val="B2B2B2"/>
          <w:spacing w:val="16"/>
          <w:w w:val="110"/>
          <w:sz w:val="21"/>
          <w:lang w:val="en-US"/>
        </w:rPr>
        <w:t>chae</w:t>
      </w:r>
      <w:r w:rsidRPr="00421F24">
        <w:rPr>
          <w:rFonts w:ascii="Calibri"/>
          <w:color w:val="B2B2B2"/>
          <w:spacing w:val="-28"/>
          <w:w w:val="110"/>
          <w:sz w:val="21"/>
          <w:lang w:val="en-US"/>
        </w:rPr>
        <w:t xml:space="preserve"> </w:t>
      </w:r>
      <w:r w:rsidRPr="00421F24">
        <w:rPr>
          <w:rFonts w:ascii="Calibri"/>
          <w:smallCaps/>
          <w:color w:val="B2B2B2"/>
          <w:w w:val="110"/>
          <w:sz w:val="21"/>
          <w:lang w:val="en-US"/>
        </w:rPr>
        <w:t>l</w:t>
      </w:r>
      <w:r w:rsidRPr="00421F24">
        <w:rPr>
          <w:rFonts w:ascii="Calibri"/>
          <w:color w:val="B2B2B2"/>
          <w:spacing w:val="35"/>
          <w:w w:val="110"/>
          <w:sz w:val="21"/>
          <w:lang w:val="en-US"/>
        </w:rPr>
        <w:t xml:space="preserve"> </w:t>
      </w:r>
      <w:r w:rsidRPr="00421F24">
        <w:rPr>
          <w:rFonts w:ascii="Calibri"/>
          <w:smallCaps/>
          <w:color w:val="B2B2B2"/>
          <w:spacing w:val="15"/>
          <w:w w:val="110"/>
          <w:sz w:val="21"/>
          <w:lang w:val="en-US"/>
        </w:rPr>
        <w:t>s</w:t>
      </w:r>
      <w:r w:rsidRPr="00421F24">
        <w:rPr>
          <w:rFonts w:ascii="Calibri"/>
          <w:color w:val="B2B2B2"/>
          <w:spacing w:val="15"/>
          <w:w w:val="110"/>
          <w:sz w:val="21"/>
          <w:lang w:val="en-US"/>
        </w:rPr>
        <w:t>cott</w:t>
      </w:r>
      <w:r w:rsidRPr="00421F24">
        <w:rPr>
          <w:rFonts w:ascii="Calibri"/>
          <w:color w:val="B2B2B2"/>
          <w:spacing w:val="-27"/>
          <w:sz w:val="21"/>
          <w:lang w:val="en-US"/>
        </w:rPr>
        <w:t xml:space="preserve"> </w:t>
      </w:r>
    </w:p>
    <w:p w14:paraId="7C460A98" w14:textId="77777777" w:rsidR="00584CB5" w:rsidRPr="00421F24" w:rsidRDefault="00584CB5">
      <w:pPr>
        <w:pStyle w:val="BodyText"/>
        <w:spacing w:before="8"/>
        <w:rPr>
          <w:rFonts w:ascii="Calibri"/>
          <w:sz w:val="13"/>
          <w:lang w:val="en-US"/>
        </w:rPr>
      </w:pPr>
    </w:p>
    <w:p w14:paraId="7C460A99" w14:textId="77777777" w:rsidR="00584CB5" w:rsidRPr="00421F24" w:rsidRDefault="00584CB5">
      <w:pPr>
        <w:rPr>
          <w:rFonts w:ascii="Calibri"/>
          <w:sz w:val="13"/>
          <w:lang w:val="en-US"/>
        </w:rPr>
        <w:sectPr w:rsidR="00584CB5" w:rsidRPr="00421F24">
          <w:pgSz w:w="9080" w:h="12760"/>
          <w:pgMar w:top="860" w:right="1220" w:bottom="840" w:left="740" w:header="138" w:footer="645" w:gutter="0"/>
          <w:cols w:space="720"/>
        </w:sectPr>
      </w:pPr>
    </w:p>
    <w:p w14:paraId="7C460A9A" w14:textId="77777777" w:rsidR="00584CB5" w:rsidRPr="00421F24" w:rsidRDefault="00905D2D">
      <w:pPr>
        <w:pStyle w:val="BodyText"/>
        <w:rPr>
          <w:rFonts w:ascii="Calibri"/>
          <w:sz w:val="24"/>
          <w:lang w:val="en-US"/>
        </w:rPr>
      </w:pPr>
      <w:r>
        <w:pict w14:anchorId="7C461FBA">
          <v:group id="_x0000_s2037" style="position:absolute;margin-left:6.25pt;margin-top:295.3pt;width:24pt;height:48pt;z-index:16041472;mso-position-horizontal-relative:page;mso-position-vertical-relative:page" coordorigin="125,5906" coordsize="480,960">
            <v:shape id="_x0000_s2039" style="position:absolute;left:124;top:5905;width:480;height:960" coordorigin="125,5906" coordsize="480,960" o:spt="100" adj="0,,0" path="m365,5906r,960m125,6386r480,e" filled="f" strokeweight=".25pt">
              <v:stroke joinstyle="round"/>
              <v:formulas/>
              <v:path arrowok="t" o:connecttype="segments"/>
            </v:shape>
            <v:shape id="_x0000_s2038" type="#_x0000_t75" style="position:absolute;left:242;top:6263;width:245;height:245">
              <v:imagedata r:id="rId6" o:title=""/>
            </v:shape>
            <w10:wrap anchorx="page" anchory="page"/>
          </v:group>
        </w:pict>
      </w:r>
      <w:r>
        <w:pict w14:anchorId="7C461FBB">
          <v:group id="_x0000_s2034" style="position:absolute;margin-left:422.75pt;margin-top:295.3pt;width:24pt;height:48pt;z-index:16041984;mso-position-horizontal-relative:page;mso-position-vertical-relative:page" coordorigin="8455,5906" coordsize="480,960">
            <v:shape id="_x0000_s2036" style="position:absolute;left:8455;top:5905;width:480;height:960" coordorigin="8455,5906" coordsize="480,960" o:spt="100" adj="0,,0" path="m8695,5906r,960m8455,6386r480,e" filled="f" strokeweight=".25pt">
              <v:stroke joinstyle="round"/>
              <v:formulas/>
              <v:path arrowok="t" o:connecttype="segments"/>
            </v:shape>
            <v:shape id="_x0000_s2035" type="#_x0000_t75" style="position:absolute;left:8572;top:6263;width:245;height:245">
              <v:imagedata r:id="rId6" o:title=""/>
            </v:shape>
            <w10:wrap anchorx="page" anchory="page"/>
          </v:group>
        </w:pict>
      </w:r>
    </w:p>
    <w:p w14:paraId="7C460A9B" w14:textId="77777777" w:rsidR="00584CB5" w:rsidRPr="00421F24" w:rsidRDefault="00584CB5">
      <w:pPr>
        <w:pStyle w:val="BodyText"/>
        <w:rPr>
          <w:rFonts w:ascii="Calibri"/>
          <w:sz w:val="24"/>
          <w:lang w:val="en-US"/>
        </w:rPr>
      </w:pPr>
    </w:p>
    <w:p w14:paraId="7C460A9C" w14:textId="77777777" w:rsidR="00584CB5" w:rsidRPr="00421F24" w:rsidRDefault="00584CB5">
      <w:pPr>
        <w:pStyle w:val="BodyText"/>
        <w:rPr>
          <w:rFonts w:ascii="Calibri"/>
          <w:sz w:val="24"/>
          <w:lang w:val="en-US"/>
        </w:rPr>
      </w:pPr>
    </w:p>
    <w:p w14:paraId="7C460A9D" w14:textId="77777777" w:rsidR="00584CB5" w:rsidRPr="00421F24" w:rsidRDefault="00584CB5">
      <w:pPr>
        <w:pStyle w:val="BodyText"/>
        <w:rPr>
          <w:rFonts w:ascii="Calibri"/>
          <w:sz w:val="24"/>
          <w:lang w:val="en-US"/>
        </w:rPr>
      </w:pPr>
    </w:p>
    <w:p w14:paraId="7C460A9E" w14:textId="77777777" w:rsidR="00584CB5" w:rsidRPr="00421F24" w:rsidRDefault="00584CB5">
      <w:pPr>
        <w:pStyle w:val="BodyText"/>
        <w:rPr>
          <w:rFonts w:ascii="Calibri"/>
          <w:sz w:val="24"/>
          <w:lang w:val="en-US"/>
        </w:rPr>
      </w:pPr>
    </w:p>
    <w:p w14:paraId="7C460A9F" w14:textId="77777777" w:rsidR="00584CB5" w:rsidRPr="00421F24" w:rsidRDefault="00584CB5">
      <w:pPr>
        <w:pStyle w:val="BodyText"/>
        <w:rPr>
          <w:rFonts w:ascii="Calibri"/>
          <w:sz w:val="24"/>
          <w:lang w:val="en-US"/>
        </w:rPr>
      </w:pPr>
    </w:p>
    <w:p w14:paraId="7C460AA0" w14:textId="77777777" w:rsidR="00584CB5" w:rsidRPr="00421F24" w:rsidRDefault="00584CB5">
      <w:pPr>
        <w:pStyle w:val="BodyText"/>
        <w:rPr>
          <w:rFonts w:ascii="Calibri"/>
          <w:sz w:val="24"/>
          <w:lang w:val="en-US"/>
        </w:rPr>
      </w:pPr>
    </w:p>
    <w:p w14:paraId="7C460AA1" w14:textId="77777777" w:rsidR="00584CB5" w:rsidRPr="00421F24" w:rsidRDefault="00584CB5">
      <w:pPr>
        <w:pStyle w:val="BodyText"/>
        <w:rPr>
          <w:rFonts w:ascii="Calibri"/>
          <w:sz w:val="24"/>
          <w:lang w:val="en-US"/>
        </w:rPr>
      </w:pPr>
    </w:p>
    <w:p w14:paraId="7C460AA2" w14:textId="77777777" w:rsidR="00584CB5" w:rsidRPr="00421F24" w:rsidRDefault="00584CB5">
      <w:pPr>
        <w:pStyle w:val="BodyText"/>
        <w:rPr>
          <w:rFonts w:ascii="Calibri"/>
          <w:sz w:val="24"/>
          <w:lang w:val="en-US"/>
        </w:rPr>
      </w:pPr>
    </w:p>
    <w:p w14:paraId="7C460AA3" w14:textId="77777777" w:rsidR="00584CB5" w:rsidRPr="00421F24" w:rsidRDefault="00584CB5">
      <w:pPr>
        <w:pStyle w:val="BodyText"/>
        <w:rPr>
          <w:rFonts w:ascii="Calibri"/>
          <w:sz w:val="24"/>
          <w:lang w:val="en-US"/>
        </w:rPr>
      </w:pPr>
    </w:p>
    <w:p w14:paraId="7C460AA4" w14:textId="77777777" w:rsidR="00584CB5" w:rsidRPr="00421F24" w:rsidRDefault="00584CB5">
      <w:pPr>
        <w:pStyle w:val="BodyText"/>
        <w:rPr>
          <w:rFonts w:ascii="Calibri"/>
          <w:sz w:val="24"/>
          <w:lang w:val="en-US"/>
        </w:rPr>
      </w:pPr>
    </w:p>
    <w:p w14:paraId="7C460AA5" w14:textId="77777777" w:rsidR="00584CB5" w:rsidRPr="00421F24" w:rsidRDefault="00584CB5">
      <w:pPr>
        <w:pStyle w:val="BodyText"/>
        <w:rPr>
          <w:rFonts w:ascii="Calibri"/>
          <w:sz w:val="24"/>
          <w:lang w:val="en-US"/>
        </w:rPr>
      </w:pPr>
    </w:p>
    <w:p w14:paraId="7C460AA6" w14:textId="77777777" w:rsidR="00584CB5" w:rsidRPr="00421F24" w:rsidRDefault="00584CB5">
      <w:pPr>
        <w:pStyle w:val="BodyText"/>
        <w:rPr>
          <w:rFonts w:ascii="Calibri"/>
          <w:sz w:val="24"/>
          <w:lang w:val="en-US"/>
        </w:rPr>
      </w:pPr>
    </w:p>
    <w:p w14:paraId="7C460AA7" w14:textId="77777777" w:rsidR="00584CB5" w:rsidRPr="00421F24" w:rsidRDefault="00584CB5">
      <w:pPr>
        <w:pStyle w:val="BodyText"/>
        <w:rPr>
          <w:rFonts w:ascii="Calibri"/>
          <w:sz w:val="24"/>
          <w:lang w:val="en-US"/>
        </w:rPr>
      </w:pPr>
    </w:p>
    <w:p w14:paraId="7C460AA8" w14:textId="77777777" w:rsidR="00584CB5" w:rsidRPr="00421F24" w:rsidRDefault="00584CB5">
      <w:pPr>
        <w:pStyle w:val="BodyText"/>
        <w:rPr>
          <w:rFonts w:ascii="Calibri"/>
          <w:sz w:val="24"/>
          <w:lang w:val="en-US"/>
        </w:rPr>
      </w:pPr>
    </w:p>
    <w:p w14:paraId="7C460AA9" w14:textId="77777777" w:rsidR="00584CB5" w:rsidRPr="00421F24" w:rsidRDefault="00996ED2">
      <w:pPr>
        <w:spacing w:before="209"/>
        <w:ind w:left="583"/>
        <w:rPr>
          <w:sz w:val="21"/>
          <w:lang w:val="en-US"/>
        </w:rPr>
      </w:pPr>
      <w:r w:rsidRPr="00421F24">
        <w:rPr>
          <w:color w:val="B2B2B2"/>
          <w:sz w:val="21"/>
          <w:lang w:val="en-US"/>
        </w:rPr>
        <w:t>268</w:t>
      </w:r>
    </w:p>
    <w:p w14:paraId="7C460AAA" w14:textId="2821DA31" w:rsidR="00584CB5" w:rsidRDefault="00996ED2">
      <w:pPr>
        <w:pStyle w:val="BodyText"/>
        <w:spacing w:before="88" w:line="268" w:lineRule="auto"/>
        <w:ind w:left="243" w:right="541"/>
        <w:jc w:val="both"/>
      </w:pPr>
      <w:r w:rsidRPr="00E46B1E">
        <w:rPr>
          <w:lang w:val="es-MX"/>
        </w:rPr>
        <w:br w:type="column"/>
      </w:r>
      <w:r>
        <w:t>cluso en encantadores —respondió Flamel con una amplia</w:t>
      </w:r>
      <w:r>
        <w:rPr>
          <w:spacing w:val="-55"/>
        </w:rPr>
        <w:t xml:space="preserve"> </w:t>
      </w:r>
      <w:r>
        <w:rPr>
          <w:w w:val="105"/>
        </w:rPr>
        <w:t>sonrisa.</w:t>
      </w:r>
      <w:r>
        <w:rPr>
          <w:spacing w:val="-13"/>
          <w:w w:val="105"/>
        </w:rPr>
        <w:t xml:space="preserve"> </w:t>
      </w:r>
      <w:r>
        <w:rPr>
          <w:w w:val="105"/>
        </w:rPr>
        <w:t>Miró</w:t>
      </w:r>
      <w:r>
        <w:rPr>
          <w:spacing w:val="-6"/>
          <w:w w:val="105"/>
        </w:rPr>
        <w:t xml:space="preserve"> </w:t>
      </w:r>
      <w:r>
        <w:rPr>
          <w:w w:val="105"/>
        </w:rPr>
        <w:t>por</w:t>
      </w:r>
      <w:r>
        <w:rPr>
          <w:spacing w:val="-5"/>
          <w:w w:val="105"/>
        </w:rPr>
        <w:t xml:space="preserve"> </w:t>
      </w:r>
      <w:r>
        <w:rPr>
          <w:w w:val="105"/>
        </w:rPr>
        <w:t>encima</w:t>
      </w:r>
      <w:r>
        <w:rPr>
          <w:spacing w:val="-5"/>
          <w:w w:val="105"/>
        </w:rPr>
        <w:t xml:space="preserve"> </w:t>
      </w:r>
      <w:r>
        <w:rPr>
          <w:w w:val="105"/>
        </w:rPr>
        <w:t>de</w:t>
      </w:r>
      <w:r>
        <w:rPr>
          <w:spacing w:val="-6"/>
          <w:w w:val="105"/>
        </w:rPr>
        <w:t xml:space="preserve"> </w:t>
      </w:r>
      <w:r>
        <w:rPr>
          <w:w w:val="105"/>
        </w:rPr>
        <w:t>su</w:t>
      </w:r>
      <w:r>
        <w:rPr>
          <w:spacing w:val="-5"/>
          <w:w w:val="105"/>
        </w:rPr>
        <w:t xml:space="preserve"> </w:t>
      </w:r>
      <w:r>
        <w:rPr>
          <w:w w:val="105"/>
        </w:rPr>
        <w:t>hombro</w:t>
      </w:r>
      <w:r>
        <w:rPr>
          <w:spacing w:val="-6"/>
          <w:w w:val="105"/>
        </w:rPr>
        <w:t xml:space="preserve"> </w:t>
      </w:r>
      <w:r>
        <w:rPr>
          <w:w w:val="105"/>
        </w:rPr>
        <w:t>y</w:t>
      </w:r>
      <w:r>
        <w:rPr>
          <w:spacing w:val="-5"/>
          <w:w w:val="105"/>
        </w:rPr>
        <w:t xml:space="preserve"> </w:t>
      </w:r>
      <w:r>
        <w:rPr>
          <w:w w:val="105"/>
        </w:rPr>
        <w:t>luego</w:t>
      </w:r>
      <w:r>
        <w:rPr>
          <w:spacing w:val="-5"/>
          <w:w w:val="105"/>
        </w:rPr>
        <w:t xml:space="preserve"> </w:t>
      </w:r>
      <w:r>
        <w:rPr>
          <w:w w:val="105"/>
        </w:rPr>
        <w:t>volvió</w:t>
      </w:r>
      <w:r>
        <w:rPr>
          <w:spacing w:val="-6"/>
          <w:w w:val="105"/>
        </w:rPr>
        <w:t xml:space="preserve"> </w:t>
      </w:r>
      <w:r>
        <w:rPr>
          <w:w w:val="105"/>
        </w:rPr>
        <w:t>a</w:t>
      </w:r>
      <w:r>
        <w:rPr>
          <w:spacing w:val="-58"/>
          <w:w w:val="105"/>
        </w:rPr>
        <w:t xml:space="preserve"> </w:t>
      </w:r>
      <w:r>
        <w:t>dirigirse</w:t>
      </w:r>
      <w:r>
        <w:rPr>
          <w:spacing w:val="-4"/>
        </w:rPr>
        <w:t xml:space="preserve"> </w:t>
      </w:r>
      <w:r>
        <w:t>a</w:t>
      </w:r>
      <w:r>
        <w:rPr>
          <w:spacing w:val="-3"/>
        </w:rPr>
        <w:t xml:space="preserve"> </w:t>
      </w:r>
      <w:r>
        <w:t>los</w:t>
      </w:r>
      <w:r>
        <w:rPr>
          <w:spacing w:val="-3"/>
        </w:rPr>
        <w:t xml:space="preserve"> </w:t>
      </w:r>
      <w:r>
        <w:t>mellizos—.</w:t>
      </w:r>
      <w:r>
        <w:rPr>
          <w:spacing w:val="-22"/>
        </w:rPr>
        <w:t xml:space="preserve"> </w:t>
      </w:r>
      <w:r>
        <w:t>Ahora,</w:t>
      </w:r>
      <w:r>
        <w:rPr>
          <w:spacing w:val="-13"/>
        </w:rPr>
        <w:t xml:space="preserve"> </w:t>
      </w:r>
      <w:r>
        <w:t>entrad</w:t>
      </w:r>
      <w:r>
        <w:rPr>
          <w:spacing w:val="-3"/>
        </w:rPr>
        <w:t xml:space="preserve"> </w:t>
      </w:r>
      <w:r>
        <w:t>y</w:t>
      </w:r>
      <w:r>
        <w:rPr>
          <w:spacing w:val="-3"/>
        </w:rPr>
        <w:t xml:space="preserve"> </w:t>
      </w:r>
      <w:r>
        <w:t>haced</w:t>
      </w:r>
      <w:r>
        <w:rPr>
          <w:spacing w:val="-4"/>
        </w:rPr>
        <w:t xml:space="preserve"> </w:t>
      </w:r>
      <w:r>
        <w:t>caso</w:t>
      </w:r>
      <w:r>
        <w:rPr>
          <w:spacing w:val="-3"/>
        </w:rPr>
        <w:t xml:space="preserve"> </w:t>
      </w:r>
      <w:r>
        <w:t>a</w:t>
      </w:r>
      <w:r>
        <w:rPr>
          <w:spacing w:val="-3"/>
        </w:rPr>
        <w:t xml:space="preserve"> </w:t>
      </w:r>
      <w:r>
        <w:t>to</w:t>
      </w:r>
      <w:r>
        <w:rPr>
          <w:w w:val="105"/>
        </w:rPr>
        <w:t>do lo que os diga. Sé que estáis asustados, pero intentad</w:t>
      </w:r>
      <w:r>
        <w:rPr>
          <w:spacing w:val="-58"/>
          <w:w w:val="105"/>
        </w:rPr>
        <w:t xml:space="preserve"> </w:t>
      </w:r>
      <w:r>
        <w:rPr>
          <w:w w:val="105"/>
        </w:rPr>
        <w:t>controlar vuestro miedo. Permitidme que os diga que el</w:t>
      </w:r>
      <w:r>
        <w:rPr>
          <w:spacing w:val="-58"/>
          <w:w w:val="105"/>
        </w:rPr>
        <w:t xml:space="preserve"> </w:t>
      </w:r>
      <w:r>
        <w:rPr>
          <w:spacing w:val="-1"/>
        </w:rPr>
        <w:t>miedo</w:t>
      </w:r>
      <w:r>
        <w:rPr>
          <w:spacing w:val="-6"/>
        </w:rPr>
        <w:t xml:space="preserve"> </w:t>
      </w:r>
      <w:r>
        <w:rPr>
          <w:spacing w:val="-1"/>
        </w:rPr>
        <w:t>no</w:t>
      </w:r>
      <w:r>
        <w:rPr>
          <w:spacing w:val="-5"/>
        </w:rPr>
        <w:t xml:space="preserve"> </w:t>
      </w:r>
      <w:r>
        <w:t>es</w:t>
      </w:r>
      <w:r>
        <w:rPr>
          <w:spacing w:val="-6"/>
        </w:rPr>
        <w:t xml:space="preserve"> </w:t>
      </w:r>
      <w:r>
        <w:t>nada</w:t>
      </w:r>
      <w:r>
        <w:rPr>
          <w:spacing w:val="-5"/>
        </w:rPr>
        <w:t xml:space="preserve"> </w:t>
      </w:r>
      <w:r>
        <w:t>de</w:t>
      </w:r>
      <w:r>
        <w:rPr>
          <w:spacing w:val="-5"/>
        </w:rPr>
        <w:t xml:space="preserve"> </w:t>
      </w:r>
      <w:r>
        <w:t>lo</w:t>
      </w:r>
      <w:r>
        <w:rPr>
          <w:spacing w:val="-6"/>
        </w:rPr>
        <w:t xml:space="preserve"> </w:t>
      </w:r>
      <w:r>
        <w:t>que</w:t>
      </w:r>
      <w:r>
        <w:rPr>
          <w:spacing w:val="-5"/>
        </w:rPr>
        <w:t xml:space="preserve"> </w:t>
      </w:r>
      <w:r>
        <w:t>debáis</w:t>
      </w:r>
      <w:r>
        <w:rPr>
          <w:spacing w:val="-6"/>
        </w:rPr>
        <w:t xml:space="preserve"> </w:t>
      </w:r>
      <w:r>
        <w:t>avergonzaros.</w:t>
      </w:r>
      <w:r>
        <w:rPr>
          <w:spacing w:val="-14"/>
        </w:rPr>
        <w:t xml:space="preserve"> </w:t>
      </w:r>
      <w:r>
        <w:t>—Volvió</w:t>
      </w:r>
      <w:r>
        <w:rPr>
          <w:spacing w:val="-55"/>
        </w:rPr>
        <w:t xml:space="preserve"> </w:t>
      </w:r>
      <w:r>
        <w:rPr>
          <w:w w:val="105"/>
        </w:rPr>
        <w:t>a sonreír, pero su mirada seguía turbada—. Cuando sal</w:t>
      </w:r>
      <w:r>
        <w:t>gáis de esa habitación, seréis personas completamente di</w:t>
      </w:r>
      <w:r>
        <w:rPr>
          <w:w w:val="105"/>
        </w:rPr>
        <w:t>ferentes.</w:t>
      </w:r>
    </w:p>
    <w:p w14:paraId="7C460AAB" w14:textId="77777777" w:rsidR="00584CB5" w:rsidRDefault="00996ED2">
      <w:pPr>
        <w:pStyle w:val="BodyText"/>
        <w:spacing w:line="268" w:lineRule="auto"/>
        <w:ind w:left="243" w:right="542" w:firstLine="340"/>
        <w:jc w:val="both"/>
      </w:pPr>
      <w:r>
        <w:rPr>
          <w:w w:val="105"/>
        </w:rPr>
        <w:t>—Yo no quiero ser una persona diferente —susurró</w:t>
      </w:r>
      <w:r>
        <w:rPr>
          <w:spacing w:val="-58"/>
          <w:w w:val="105"/>
        </w:rPr>
        <w:t xml:space="preserve"> </w:t>
      </w:r>
      <w:r>
        <w:rPr>
          <w:w w:val="105"/>
        </w:rPr>
        <w:t>Sophie.</w:t>
      </w:r>
    </w:p>
    <w:p w14:paraId="7C460AAC" w14:textId="35BC4AC4" w:rsidR="00584CB5" w:rsidRDefault="00996ED2">
      <w:pPr>
        <w:pStyle w:val="BodyText"/>
        <w:spacing w:line="268" w:lineRule="auto"/>
        <w:ind w:left="243" w:right="538" w:firstLine="340"/>
        <w:jc w:val="both"/>
      </w:pPr>
      <w:r>
        <w:rPr>
          <w:w w:val="105"/>
        </w:rPr>
        <w:t>Quería que todo se mantuviera igual que unas horas</w:t>
      </w:r>
      <w:r>
        <w:rPr>
          <w:spacing w:val="-58"/>
          <w:w w:val="105"/>
        </w:rPr>
        <w:t xml:space="preserve"> </w:t>
      </w:r>
      <w:r>
        <w:rPr>
          <w:w w:val="105"/>
        </w:rPr>
        <w:t>antes, cuando todo le resultaba normal y aburrido. Ahora, daría todo lo que fuera por volver a ese mundo tan</w:t>
      </w:r>
      <w:r>
        <w:rPr>
          <w:spacing w:val="1"/>
          <w:w w:val="105"/>
        </w:rPr>
        <w:t xml:space="preserve"> </w:t>
      </w:r>
      <w:r>
        <w:rPr>
          <w:w w:val="105"/>
        </w:rPr>
        <w:t>aburrido.</w:t>
      </w:r>
    </w:p>
    <w:p w14:paraId="7C460AAD" w14:textId="138D1E31" w:rsidR="00584CB5" w:rsidRDefault="00996ED2">
      <w:pPr>
        <w:pStyle w:val="BodyText"/>
        <w:spacing w:line="268" w:lineRule="auto"/>
        <w:ind w:left="243" w:right="542" w:firstLine="340"/>
        <w:jc w:val="both"/>
      </w:pPr>
      <w:r>
        <w:t>Flamel se apartó de la puerta y acompañó a los mellizos</w:t>
      </w:r>
      <w:r>
        <w:rPr>
          <w:spacing w:val="-4"/>
        </w:rPr>
        <w:t xml:space="preserve"> </w:t>
      </w:r>
      <w:r>
        <w:t>hacia</w:t>
      </w:r>
      <w:r>
        <w:rPr>
          <w:spacing w:val="-3"/>
        </w:rPr>
        <w:t xml:space="preserve"> </w:t>
      </w:r>
      <w:r>
        <w:t>el</w:t>
      </w:r>
      <w:r>
        <w:rPr>
          <w:spacing w:val="-3"/>
        </w:rPr>
        <w:t xml:space="preserve"> </w:t>
      </w:r>
      <w:r>
        <w:t>interior.</w:t>
      </w:r>
    </w:p>
    <w:p w14:paraId="7C460AAE" w14:textId="27CC013D" w:rsidR="00584CB5" w:rsidRDefault="00996ED2">
      <w:pPr>
        <w:pStyle w:val="BodyText"/>
        <w:spacing w:line="268" w:lineRule="auto"/>
        <w:ind w:left="243" w:right="540" w:firstLine="340"/>
        <w:jc w:val="both"/>
      </w:pPr>
      <w:r>
        <w:rPr>
          <w:w w:val="105"/>
        </w:rPr>
        <w:t>—Desde</w:t>
      </w:r>
      <w:r>
        <w:rPr>
          <w:spacing w:val="-11"/>
          <w:w w:val="105"/>
        </w:rPr>
        <w:t xml:space="preserve"> </w:t>
      </w:r>
      <w:r>
        <w:rPr>
          <w:w w:val="105"/>
        </w:rPr>
        <w:t>el</w:t>
      </w:r>
      <w:r>
        <w:rPr>
          <w:spacing w:val="-11"/>
          <w:w w:val="105"/>
        </w:rPr>
        <w:t xml:space="preserve"> </w:t>
      </w:r>
      <w:r>
        <w:rPr>
          <w:w w:val="105"/>
        </w:rPr>
        <w:t>instante</w:t>
      </w:r>
      <w:r>
        <w:rPr>
          <w:spacing w:val="-11"/>
          <w:w w:val="105"/>
        </w:rPr>
        <w:t xml:space="preserve"> </w:t>
      </w:r>
      <w:r>
        <w:rPr>
          <w:w w:val="105"/>
        </w:rPr>
        <w:t>en</w:t>
      </w:r>
      <w:r>
        <w:rPr>
          <w:spacing w:val="-11"/>
          <w:w w:val="105"/>
        </w:rPr>
        <w:t xml:space="preserve"> </w:t>
      </w:r>
      <w:r>
        <w:rPr>
          <w:w w:val="105"/>
        </w:rPr>
        <w:t>que</w:t>
      </w:r>
      <w:r>
        <w:rPr>
          <w:spacing w:val="-11"/>
          <w:w w:val="105"/>
        </w:rPr>
        <w:t xml:space="preserve"> </w:t>
      </w:r>
      <w:r>
        <w:rPr>
          <w:w w:val="105"/>
        </w:rPr>
        <w:t>mirasteis</w:t>
      </w:r>
      <w:r>
        <w:rPr>
          <w:spacing w:val="-10"/>
          <w:w w:val="105"/>
        </w:rPr>
        <w:t xml:space="preserve"> </w:t>
      </w:r>
      <w:r>
        <w:rPr>
          <w:w w:val="105"/>
        </w:rPr>
        <w:t>a</w:t>
      </w:r>
      <w:r>
        <w:rPr>
          <w:spacing w:val="-11"/>
          <w:w w:val="105"/>
        </w:rPr>
        <w:t xml:space="preserve"> </w:t>
      </w:r>
      <w:r>
        <w:rPr>
          <w:w w:val="105"/>
        </w:rPr>
        <w:t>Dee</w:t>
      </w:r>
      <w:r>
        <w:rPr>
          <w:spacing w:val="-11"/>
          <w:w w:val="105"/>
        </w:rPr>
        <w:t xml:space="preserve"> </w:t>
      </w:r>
      <w:r>
        <w:rPr>
          <w:w w:val="105"/>
        </w:rPr>
        <w:t>empezas</w:t>
      </w:r>
      <w:r>
        <w:t>teis a cambiar. Y una vez comienza el cambio, ya no hay</w:t>
      </w:r>
      <w:r>
        <w:rPr>
          <w:spacing w:val="1"/>
        </w:rPr>
        <w:t xml:space="preserve"> </w:t>
      </w:r>
      <w:r>
        <w:rPr>
          <w:w w:val="105"/>
        </w:rPr>
        <w:t>vuelta</w:t>
      </w:r>
      <w:r>
        <w:rPr>
          <w:spacing w:val="-7"/>
          <w:w w:val="105"/>
        </w:rPr>
        <w:t xml:space="preserve"> </w:t>
      </w:r>
      <w:r>
        <w:rPr>
          <w:w w:val="105"/>
        </w:rPr>
        <w:t>atrás.</w:t>
      </w:r>
    </w:p>
    <w:p w14:paraId="7C460AAF" w14:textId="77777777" w:rsidR="00584CB5" w:rsidRDefault="00584CB5">
      <w:pPr>
        <w:pStyle w:val="BodyText"/>
        <w:rPr>
          <w:sz w:val="26"/>
        </w:rPr>
      </w:pPr>
    </w:p>
    <w:p w14:paraId="7C460AB0" w14:textId="77777777" w:rsidR="00584CB5" w:rsidRDefault="00584CB5">
      <w:pPr>
        <w:pStyle w:val="BodyText"/>
        <w:spacing w:before="1"/>
        <w:rPr>
          <w:sz w:val="25"/>
        </w:rPr>
      </w:pPr>
    </w:p>
    <w:p w14:paraId="7C460AB1" w14:textId="585846EB" w:rsidR="00584CB5" w:rsidRDefault="00996ED2">
      <w:pPr>
        <w:pStyle w:val="BodyText"/>
        <w:spacing w:line="268" w:lineRule="auto"/>
        <w:ind w:left="243" w:right="542" w:firstLine="340"/>
        <w:jc w:val="both"/>
      </w:pPr>
      <w:r>
        <w:rPr>
          <w:spacing w:val="-1"/>
        </w:rPr>
        <w:t>El</w:t>
      </w:r>
      <w:r>
        <w:rPr>
          <w:spacing w:val="-7"/>
        </w:rPr>
        <w:t xml:space="preserve"> </w:t>
      </w:r>
      <w:r>
        <w:rPr>
          <w:spacing w:val="-1"/>
        </w:rPr>
        <w:t>aposento</w:t>
      </w:r>
      <w:r>
        <w:rPr>
          <w:spacing w:val="-7"/>
        </w:rPr>
        <w:t xml:space="preserve"> </w:t>
      </w:r>
      <w:r>
        <w:t>estaba</w:t>
      </w:r>
      <w:r>
        <w:rPr>
          <w:spacing w:val="-6"/>
        </w:rPr>
        <w:t xml:space="preserve"> </w:t>
      </w:r>
      <w:r>
        <w:t>casi</w:t>
      </w:r>
      <w:r>
        <w:rPr>
          <w:spacing w:val="-7"/>
        </w:rPr>
        <w:t xml:space="preserve"> </w:t>
      </w:r>
      <w:r>
        <w:t>a</w:t>
      </w:r>
      <w:r>
        <w:rPr>
          <w:spacing w:val="-7"/>
        </w:rPr>
        <w:t xml:space="preserve"> </w:t>
      </w:r>
      <w:r>
        <w:t>oscuras,</w:t>
      </w:r>
      <w:r>
        <w:rPr>
          <w:spacing w:val="-14"/>
        </w:rPr>
        <w:t xml:space="preserve"> </w:t>
      </w:r>
      <w:r>
        <w:t>y</w:t>
      </w:r>
      <w:r>
        <w:rPr>
          <w:spacing w:val="-7"/>
        </w:rPr>
        <w:t xml:space="preserve"> </w:t>
      </w:r>
      <w:r>
        <w:t>las</w:t>
      </w:r>
      <w:r>
        <w:rPr>
          <w:spacing w:val="-6"/>
        </w:rPr>
        <w:t xml:space="preserve"> </w:t>
      </w:r>
      <w:r>
        <w:t>paredes</w:t>
      </w:r>
      <w:r>
        <w:rPr>
          <w:spacing w:val="-7"/>
        </w:rPr>
        <w:t xml:space="preserve"> </w:t>
      </w:r>
      <w:r>
        <w:t>estaban</w:t>
      </w:r>
      <w:r>
        <w:rPr>
          <w:spacing w:val="-55"/>
        </w:rPr>
        <w:t xml:space="preserve"> </w:t>
      </w:r>
      <w:r>
        <w:t>recubiertas de raíces enredadas entre sí. Sophie sintió cómo</w:t>
      </w:r>
      <w:r>
        <w:rPr>
          <w:spacing w:val="-6"/>
        </w:rPr>
        <w:t xml:space="preserve"> </w:t>
      </w:r>
      <w:r>
        <w:t>Josh</w:t>
      </w:r>
      <w:r>
        <w:rPr>
          <w:spacing w:val="-6"/>
        </w:rPr>
        <w:t xml:space="preserve"> </w:t>
      </w:r>
      <w:r>
        <w:t>la</w:t>
      </w:r>
      <w:r>
        <w:rPr>
          <w:spacing w:val="-6"/>
        </w:rPr>
        <w:t xml:space="preserve"> </w:t>
      </w:r>
      <w:r>
        <w:t>cogía</w:t>
      </w:r>
      <w:r>
        <w:rPr>
          <w:spacing w:val="-5"/>
        </w:rPr>
        <w:t xml:space="preserve"> </w:t>
      </w:r>
      <w:r>
        <w:t>de</w:t>
      </w:r>
      <w:r>
        <w:rPr>
          <w:spacing w:val="-6"/>
        </w:rPr>
        <w:t xml:space="preserve"> </w:t>
      </w:r>
      <w:r>
        <w:t>la</w:t>
      </w:r>
      <w:r>
        <w:rPr>
          <w:spacing w:val="-6"/>
        </w:rPr>
        <w:t xml:space="preserve"> </w:t>
      </w:r>
      <w:r>
        <w:t>mano</w:t>
      </w:r>
      <w:r>
        <w:rPr>
          <w:spacing w:val="-5"/>
        </w:rPr>
        <w:t xml:space="preserve"> </w:t>
      </w:r>
      <w:r>
        <w:t>y</w:t>
      </w:r>
      <w:r>
        <w:rPr>
          <w:spacing w:val="-6"/>
        </w:rPr>
        <w:t xml:space="preserve"> </w:t>
      </w:r>
      <w:r>
        <w:t>ésta</w:t>
      </w:r>
      <w:r>
        <w:rPr>
          <w:spacing w:val="-6"/>
        </w:rPr>
        <w:t xml:space="preserve"> </w:t>
      </w:r>
      <w:r>
        <w:t>le</w:t>
      </w:r>
      <w:r>
        <w:rPr>
          <w:spacing w:val="-5"/>
        </w:rPr>
        <w:t xml:space="preserve"> </w:t>
      </w:r>
      <w:r>
        <w:t>apretó</w:t>
      </w:r>
      <w:r>
        <w:rPr>
          <w:spacing w:val="-6"/>
        </w:rPr>
        <w:t xml:space="preserve"> </w:t>
      </w:r>
      <w:r>
        <w:t>con</w:t>
      </w:r>
      <w:r>
        <w:rPr>
          <w:spacing w:val="-6"/>
        </w:rPr>
        <w:t xml:space="preserve"> </w:t>
      </w:r>
      <w:r>
        <w:t>fuerza.</w:t>
      </w:r>
      <w:r>
        <w:rPr>
          <w:spacing w:val="-14"/>
        </w:rPr>
        <w:t xml:space="preserve"> </w:t>
      </w:r>
      <w:r>
        <w:t>Su</w:t>
      </w:r>
      <w:r>
        <w:rPr>
          <w:spacing w:val="-55"/>
        </w:rPr>
        <w:t xml:space="preserve"> </w:t>
      </w:r>
      <w:r>
        <w:t>hermano,</w:t>
      </w:r>
      <w:r>
        <w:rPr>
          <w:spacing w:val="-6"/>
        </w:rPr>
        <w:t xml:space="preserve"> </w:t>
      </w:r>
      <w:r>
        <w:t>en</w:t>
      </w:r>
      <w:r>
        <w:rPr>
          <w:spacing w:val="4"/>
        </w:rPr>
        <w:t xml:space="preserve"> </w:t>
      </w:r>
      <w:r>
        <w:t>respuesta,</w:t>
      </w:r>
      <w:r>
        <w:rPr>
          <w:spacing w:val="-5"/>
        </w:rPr>
        <w:t xml:space="preserve"> </w:t>
      </w:r>
      <w:r>
        <w:t>también</w:t>
      </w:r>
      <w:r>
        <w:rPr>
          <w:spacing w:val="4"/>
        </w:rPr>
        <w:t xml:space="preserve"> </w:t>
      </w:r>
      <w:r>
        <w:t>le</w:t>
      </w:r>
      <w:r>
        <w:rPr>
          <w:spacing w:val="4"/>
        </w:rPr>
        <w:t xml:space="preserve"> </w:t>
      </w:r>
      <w:r>
        <w:t>estrechó</w:t>
      </w:r>
      <w:r>
        <w:rPr>
          <w:spacing w:val="4"/>
        </w:rPr>
        <w:t xml:space="preserve"> </w:t>
      </w:r>
      <w:r>
        <w:t>la</w:t>
      </w:r>
      <w:r>
        <w:rPr>
          <w:spacing w:val="4"/>
        </w:rPr>
        <w:t xml:space="preserve"> </w:t>
      </w:r>
      <w:r>
        <w:t>mano.</w:t>
      </w:r>
    </w:p>
    <w:p w14:paraId="7C460AB2" w14:textId="241B0C43" w:rsidR="00584CB5" w:rsidRDefault="00996ED2">
      <w:pPr>
        <w:pStyle w:val="BodyText"/>
        <w:spacing w:line="268" w:lineRule="auto"/>
        <w:ind w:left="243" w:right="538" w:firstLine="340"/>
        <w:jc w:val="both"/>
      </w:pPr>
      <w:r>
        <w:rPr>
          <w:w w:val="105"/>
        </w:rPr>
        <w:t>A</w:t>
      </w:r>
      <w:r>
        <w:rPr>
          <w:spacing w:val="-7"/>
          <w:w w:val="105"/>
        </w:rPr>
        <w:t xml:space="preserve"> </w:t>
      </w:r>
      <w:r>
        <w:rPr>
          <w:w w:val="105"/>
        </w:rPr>
        <w:t>medida</w:t>
      </w:r>
      <w:r>
        <w:rPr>
          <w:spacing w:val="-6"/>
          <w:w w:val="105"/>
        </w:rPr>
        <w:t xml:space="preserve"> </w:t>
      </w:r>
      <w:r>
        <w:rPr>
          <w:w w:val="105"/>
        </w:rPr>
        <w:t>que</w:t>
      </w:r>
      <w:r>
        <w:rPr>
          <w:spacing w:val="-6"/>
          <w:w w:val="105"/>
        </w:rPr>
        <w:t xml:space="preserve"> </w:t>
      </w:r>
      <w:r>
        <w:rPr>
          <w:w w:val="105"/>
        </w:rPr>
        <w:t>los</w:t>
      </w:r>
      <w:r>
        <w:rPr>
          <w:spacing w:val="-6"/>
          <w:w w:val="105"/>
        </w:rPr>
        <w:t xml:space="preserve"> </w:t>
      </w:r>
      <w:r>
        <w:rPr>
          <w:w w:val="105"/>
        </w:rPr>
        <w:t>mellizos</w:t>
      </w:r>
      <w:r>
        <w:rPr>
          <w:spacing w:val="-6"/>
          <w:w w:val="105"/>
        </w:rPr>
        <w:t xml:space="preserve"> </w:t>
      </w:r>
      <w:r>
        <w:rPr>
          <w:w w:val="105"/>
        </w:rPr>
        <w:t>penetraban</w:t>
      </w:r>
      <w:r>
        <w:rPr>
          <w:spacing w:val="-6"/>
          <w:w w:val="105"/>
        </w:rPr>
        <w:t xml:space="preserve"> </w:t>
      </w:r>
      <w:r>
        <w:rPr>
          <w:w w:val="105"/>
        </w:rPr>
        <w:t>en</w:t>
      </w:r>
      <w:r>
        <w:rPr>
          <w:spacing w:val="-6"/>
          <w:w w:val="105"/>
        </w:rPr>
        <w:t xml:space="preserve"> </w:t>
      </w:r>
      <w:r>
        <w:rPr>
          <w:w w:val="105"/>
        </w:rPr>
        <w:t>el</w:t>
      </w:r>
      <w:r>
        <w:rPr>
          <w:spacing w:val="-6"/>
          <w:w w:val="105"/>
        </w:rPr>
        <w:t xml:space="preserve"> </w:t>
      </w:r>
      <w:r>
        <w:rPr>
          <w:w w:val="105"/>
        </w:rPr>
        <w:t>sombrío</w:t>
      </w:r>
      <w:r>
        <w:rPr>
          <w:spacing w:val="-58"/>
          <w:w w:val="105"/>
        </w:rPr>
        <w:t xml:space="preserve"> </w:t>
      </w:r>
      <w:r>
        <w:t>hueco, que obviamente era más espacioso de lo que parecía desde fuera, sus ojos se acostumbraban a la oscuridad</w:t>
      </w:r>
      <w:r>
        <w:rPr>
          <w:spacing w:val="1"/>
        </w:rPr>
        <w:t xml:space="preserve"> </w:t>
      </w:r>
      <w:r>
        <w:rPr>
          <w:w w:val="105"/>
        </w:rPr>
        <w:t>hasta</w:t>
      </w:r>
      <w:r>
        <w:rPr>
          <w:spacing w:val="-13"/>
          <w:w w:val="105"/>
        </w:rPr>
        <w:t xml:space="preserve"> </w:t>
      </w:r>
      <w:r>
        <w:rPr>
          <w:w w:val="105"/>
        </w:rPr>
        <w:t>que</w:t>
      </w:r>
      <w:r>
        <w:rPr>
          <w:spacing w:val="-12"/>
          <w:w w:val="105"/>
        </w:rPr>
        <w:t xml:space="preserve"> </w:t>
      </w:r>
      <w:r>
        <w:rPr>
          <w:w w:val="105"/>
        </w:rPr>
        <w:t>al</w:t>
      </w:r>
      <w:r>
        <w:rPr>
          <w:spacing w:val="-12"/>
          <w:w w:val="105"/>
        </w:rPr>
        <w:t xml:space="preserve"> </w:t>
      </w:r>
      <w:r>
        <w:rPr>
          <w:w w:val="105"/>
        </w:rPr>
        <w:t>fin</w:t>
      </w:r>
      <w:r>
        <w:rPr>
          <w:spacing w:val="-12"/>
          <w:w w:val="105"/>
        </w:rPr>
        <w:t xml:space="preserve"> </w:t>
      </w:r>
      <w:r>
        <w:rPr>
          <w:w w:val="105"/>
        </w:rPr>
        <w:t>la</w:t>
      </w:r>
      <w:r>
        <w:rPr>
          <w:spacing w:val="-12"/>
          <w:w w:val="105"/>
        </w:rPr>
        <w:t xml:space="preserve"> </w:t>
      </w:r>
      <w:r>
        <w:rPr>
          <w:w w:val="105"/>
        </w:rPr>
        <w:t>habitación</w:t>
      </w:r>
      <w:r>
        <w:rPr>
          <w:spacing w:val="-12"/>
          <w:w w:val="105"/>
        </w:rPr>
        <w:t xml:space="preserve"> </w:t>
      </w:r>
      <w:r>
        <w:rPr>
          <w:w w:val="105"/>
        </w:rPr>
        <w:t>adquirió</w:t>
      </w:r>
      <w:r>
        <w:rPr>
          <w:spacing w:val="-12"/>
          <w:w w:val="105"/>
        </w:rPr>
        <w:t xml:space="preserve"> </w:t>
      </w:r>
      <w:r>
        <w:rPr>
          <w:w w:val="105"/>
        </w:rPr>
        <w:t>un</w:t>
      </w:r>
      <w:r>
        <w:rPr>
          <w:spacing w:val="-12"/>
          <w:w w:val="105"/>
        </w:rPr>
        <w:t xml:space="preserve"> </w:t>
      </w:r>
      <w:r>
        <w:rPr>
          <w:w w:val="105"/>
        </w:rPr>
        <w:t>resplandor</w:t>
      </w:r>
      <w:r>
        <w:rPr>
          <w:spacing w:val="-12"/>
          <w:w w:val="105"/>
        </w:rPr>
        <w:t xml:space="preserve"> </w:t>
      </w:r>
      <w:r>
        <w:rPr>
          <w:w w:val="105"/>
        </w:rPr>
        <w:t>ver</w:t>
      </w:r>
      <w:r>
        <w:rPr>
          <w:spacing w:val="-2"/>
        </w:rPr>
        <w:t>de.</w:t>
      </w:r>
      <w:r>
        <w:rPr>
          <w:spacing w:val="-21"/>
        </w:rPr>
        <w:t xml:space="preserve"> </w:t>
      </w:r>
      <w:r>
        <w:rPr>
          <w:spacing w:val="-2"/>
        </w:rPr>
        <w:t>Las</w:t>
      </w:r>
      <w:r>
        <w:rPr>
          <w:spacing w:val="-13"/>
        </w:rPr>
        <w:t xml:space="preserve"> </w:t>
      </w:r>
      <w:r>
        <w:rPr>
          <w:spacing w:val="-2"/>
        </w:rPr>
        <w:t>raíces</w:t>
      </w:r>
      <w:r>
        <w:rPr>
          <w:spacing w:val="-13"/>
        </w:rPr>
        <w:t xml:space="preserve"> </w:t>
      </w:r>
      <w:r>
        <w:rPr>
          <w:spacing w:val="-1"/>
        </w:rPr>
        <w:t>estaban</w:t>
      </w:r>
      <w:r>
        <w:rPr>
          <w:spacing w:val="-13"/>
        </w:rPr>
        <w:t xml:space="preserve"> </w:t>
      </w:r>
      <w:r>
        <w:rPr>
          <w:spacing w:val="-1"/>
        </w:rPr>
        <w:t>abrigadas</w:t>
      </w:r>
      <w:r>
        <w:rPr>
          <w:spacing w:val="-12"/>
        </w:rPr>
        <w:t xml:space="preserve"> </w:t>
      </w:r>
      <w:r>
        <w:rPr>
          <w:spacing w:val="-1"/>
        </w:rPr>
        <w:t>por</w:t>
      </w:r>
      <w:r>
        <w:rPr>
          <w:spacing w:val="-13"/>
        </w:rPr>
        <w:t xml:space="preserve"> </w:t>
      </w:r>
      <w:r>
        <w:rPr>
          <w:spacing w:val="-1"/>
        </w:rPr>
        <w:t>una</w:t>
      </w:r>
      <w:r>
        <w:rPr>
          <w:spacing w:val="-13"/>
        </w:rPr>
        <w:t xml:space="preserve"> </w:t>
      </w:r>
      <w:r>
        <w:rPr>
          <w:spacing w:val="-1"/>
        </w:rPr>
        <w:t>densa</w:t>
      </w:r>
      <w:r>
        <w:rPr>
          <w:spacing w:val="-13"/>
        </w:rPr>
        <w:t xml:space="preserve"> </w:t>
      </w:r>
      <w:r>
        <w:rPr>
          <w:spacing w:val="-1"/>
        </w:rPr>
        <w:t>capa</w:t>
      </w:r>
      <w:r>
        <w:rPr>
          <w:spacing w:val="-12"/>
        </w:rPr>
        <w:t xml:space="preserve"> </w:t>
      </w:r>
      <w:r>
        <w:rPr>
          <w:spacing w:val="-1"/>
        </w:rPr>
        <w:t>de</w:t>
      </w:r>
      <w:r>
        <w:rPr>
          <w:spacing w:val="-13"/>
        </w:rPr>
        <w:t xml:space="preserve"> </w:t>
      </w:r>
      <w:r>
        <w:rPr>
          <w:spacing w:val="-1"/>
        </w:rPr>
        <w:t>mus</w:t>
      </w:r>
      <w:r>
        <w:t>go</w:t>
      </w:r>
      <w:r>
        <w:rPr>
          <w:spacing w:val="21"/>
        </w:rPr>
        <w:t xml:space="preserve"> </w:t>
      </w:r>
      <w:r>
        <w:t>e</w:t>
      </w:r>
      <w:r>
        <w:rPr>
          <w:spacing w:val="21"/>
        </w:rPr>
        <w:t xml:space="preserve"> </w:t>
      </w:r>
      <w:r>
        <w:t>irradiaban</w:t>
      </w:r>
      <w:r>
        <w:rPr>
          <w:spacing w:val="22"/>
        </w:rPr>
        <w:t xml:space="preserve"> </w:t>
      </w:r>
      <w:r>
        <w:t>una</w:t>
      </w:r>
      <w:r>
        <w:rPr>
          <w:spacing w:val="21"/>
        </w:rPr>
        <w:t xml:space="preserve"> </w:t>
      </w:r>
      <w:r>
        <w:t>luz</w:t>
      </w:r>
      <w:r>
        <w:rPr>
          <w:spacing w:val="22"/>
        </w:rPr>
        <w:t xml:space="preserve"> </w:t>
      </w:r>
      <w:r>
        <w:t>verde</w:t>
      </w:r>
      <w:r>
        <w:rPr>
          <w:spacing w:val="21"/>
        </w:rPr>
        <w:t xml:space="preserve"> </w:t>
      </w:r>
      <w:r>
        <w:t>jade. Así,</w:t>
      </w:r>
      <w:r>
        <w:rPr>
          <w:spacing w:val="9"/>
        </w:rPr>
        <w:t xml:space="preserve"> </w:t>
      </w:r>
      <w:r>
        <w:t>parecía</w:t>
      </w:r>
      <w:r>
        <w:rPr>
          <w:spacing w:val="22"/>
        </w:rPr>
        <w:t xml:space="preserve"> </w:t>
      </w:r>
      <w:r>
        <w:t>que</w:t>
      </w:r>
      <w:r>
        <w:rPr>
          <w:spacing w:val="21"/>
        </w:rPr>
        <w:t xml:space="preserve"> </w:t>
      </w:r>
      <w:r>
        <w:t>todo</w:t>
      </w:r>
    </w:p>
    <w:p w14:paraId="7C460AB3"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AB4" w14:textId="77777777" w:rsidR="00584CB5" w:rsidRDefault="00584CB5">
      <w:pPr>
        <w:pStyle w:val="BodyText"/>
        <w:spacing w:before="1"/>
        <w:rPr>
          <w:sz w:val="21"/>
        </w:rPr>
      </w:pPr>
    </w:p>
    <w:p w14:paraId="7C460AB5"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AB6" w14:textId="77777777" w:rsidR="00584CB5" w:rsidRDefault="00584CB5">
      <w:pPr>
        <w:pStyle w:val="BodyText"/>
        <w:spacing w:before="8"/>
        <w:rPr>
          <w:rFonts w:ascii="Calibri"/>
          <w:sz w:val="13"/>
        </w:rPr>
      </w:pPr>
    </w:p>
    <w:p w14:paraId="7C460AB7" w14:textId="77777777" w:rsidR="00584CB5" w:rsidRDefault="00584CB5">
      <w:pPr>
        <w:rPr>
          <w:rFonts w:ascii="Calibri"/>
          <w:sz w:val="13"/>
        </w:rPr>
        <w:sectPr w:rsidR="00584CB5">
          <w:pgSz w:w="9080" w:h="12760"/>
          <w:pgMar w:top="860" w:right="1220" w:bottom="840" w:left="740" w:header="138" w:footer="645" w:gutter="0"/>
          <w:cols w:space="720"/>
        </w:sectPr>
      </w:pPr>
    </w:p>
    <w:p w14:paraId="7C460AB8" w14:textId="03AAC1DB" w:rsidR="00584CB5" w:rsidRDefault="00905D2D">
      <w:pPr>
        <w:pStyle w:val="BodyText"/>
        <w:spacing w:before="88" w:line="268" w:lineRule="auto"/>
        <w:ind w:left="1012" w:right="1"/>
        <w:jc w:val="both"/>
      </w:pPr>
      <w:r>
        <w:pict w14:anchorId="7C461FBC">
          <v:group id="_x0000_s2031" style="position:absolute;left:0;text-align:left;margin-left:6.25pt;margin-top:295.3pt;width:24pt;height:48pt;z-index:16042496;mso-position-horizontal-relative:page;mso-position-vertical-relative:page" coordorigin="125,5906" coordsize="480,960">
            <v:shape id="_x0000_s2033" style="position:absolute;left:124;top:5905;width:480;height:960" coordorigin="125,5906" coordsize="480,960" o:spt="100" adj="0,,0" path="m365,5906r,960m125,6386r480,e" filled="f" strokeweight=".25pt">
              <v:stroke joinstyle="round"/>
              <v:formulas/>
              <v:path arrowok="t" o:connecttype="segments"/>
            </v:shape>
            <v:shape id="_x0000_s2032" type="#_x0000_t75" style="position:absolute;left:242;top:6263;width:245;height:245">
              <v:imagedata r:id="rId6" o:title=""/>
            </v:shape>
            <w10:wrap anchorx="page" anchory="page"/>
          </v:group>
        </w:pict>
      </w:r>
      <w:r>
        <w:pict w14:anchorId="7C461FBD">
          <v:group id="_x0000_s2028" style="position:absolute;left:0;text-align:left;margin-left:422.75pt;margin-top:295.3pt;width:24pt;height:48pt;z-index:16043008;mso-position-horizontal-relative:page;mso-position-vertical-relative:page" coordorigin="8455,5906" coordsize="480,960">
            <v:shape id="_x0000_s2030" style="position:absolute;left:8455;top:5905;width:480;height:960" coordorigin="8455,5906" coordsize="480,960" o:spt="100" adj="0,,0" path="m8695,5906r,960m8455,6386r480,e" filled="f" strokeweight=".25pt">
              <v:stroke joinstyle="round"/>
              <v:formulas/>
              <v:path arrowok="t" o:connecttype="segments"/>
            </v:shape>
            <v:shape id="_x0000_s2029" type="#_x0000_t75" style="position:absolute;left:8572;top:6263;width:245;height:245">
              <v:imagedata r:id="rId6" o:title=""/>
            </v:shape>
            <w10:wrap anchorx="page" anchory="page"/>
          </v:group>
        </w:pict>
      </w:r>
      <w:r w:rsidR="00996ED2">
        <w:rPr>
          <w:spacing w:val="-2"/>
          <w:w w:val="105"/>
        </w:rPr>
        <w:t>estuviera</w:t>
      </w:r>
      <w:r w:rsidR="00996ED2">
        <w:rPr>
          <w:spacing w:val="-6"/>
          <w:w w:val="105"/>
        </w:rPr>
        <w:t xml:space="preserve"> </w:t>
      </w:r>
      <w:r w:rsidR="00996ED2">
        <w:rPr>
          <w:spacing w:val="-1"/>
          <w:w w:val="105"/>
        </w:rPr>
        <w:t>sumergido</w:t>
      </w:r>
      <w:r w:rsidR="00996ED2">
        <w:rPr>
          <w:spacing w:val="-6"/>
          <w:w w:val="105"/>
        </w:rPr>
        <w:t xml:space="preserve"> </w:t>
      </w:r>
      <w:r w:rsidR="00996ED2">
        <w:rPr>
          <w:spacing w:val="-1"/>
          <w:w w:val="105"/>
        </w:rPr>
        <w:t>en</w:t>
      </w:r>
      <w:r w:rsidR="00996ED2">
        <w:rPr>
          <w:spacing w:val="-6"/>
          <w:w w:val="105"/>
        </w:rPr>
        <w:t xml:space="preserve"> </w:t>
      </w:r>
      <w:r w:rsidR="00996ED2">
        <w:rPr>
          <w:spacing w:val="-1"/>
          <w:w w:val="105"/>
        </w:rPr>
        <w:t>un</w:t>
      </w:r>
      <w:r w:rsidR="00996ED2">
        <w:rPr>
          <w:spacing w:val="-5"/>
          <w:w w:val="105"/>
        </w:rPr>
        <w:t xml:space="preserve"> </w:t>
      </w:r>
      <w:r w:rsidR="00996ED2">
        <w:rPr>
          <w:spacing w:val="-1"/>
          <w:w w:val="105"/>
        </w:rPr>
        <w:t>extraño</w:t>
      </w:r>
      <w:r w:rsidR="00996ED2">
        <w:rPr>
          <w:spacing w:val="-6"/>
          <w:w w:val="105"/>
        </w:rPr>
        <w:t xml:space="preserve"> </w:t>
      </w:r>
      <w:r w:rsidR="00996ED2">
        <w:rPr>
          <w:spacing w:val="-1"/>
          <w:w w:val="105"/>
        </w:rPr>
        <w:t>océano.</w:t>
      </w:r>
      <w:r w:rsidR="00996ED2">
        <w:rPr>
          <w:spacing w:val="-13"/>
          <w:w w:val="105"/>
        </w:rPr>
        <w:t xml:space="preserve"> </w:t>
      </w:r>
      <w:r w:rsidR="00996ED2">
        <w:rPr>
          <w:spacing w:val="-1"/>
          <w:w w:val="105"/>
        </w:rPr>
        <w:t>La</w:t>
      </w:r>
      <w:r w:rsidR="00996ED2">
        <w:rPr>
          <w:spacing w:val="-6"/>
          <w:w w:val="105"/>
        </w:rPr>
        <w:t xml:space="preserve"> </w:t>
      </w:r>
      <w:r w:rsidR="00996ED2">
        <w:rPr>
          <w:spacing w:val="-1"/>
          <w:w w:val="105"/>
        </w:rPr>
        <w:t>atmósfera</w:t>
      </w:r>
      <w:r w:rsidR="00996ED2">
        <w:rPr>
          <w:spacing w:val="-58"/>
          <w:w w:val="105"/>
        </w:rPr>
        <w:t xml:space="preserve"> </w:t>
      </w:r>
      <w:r w:rsidR="00996ED2">
        <w:t>estaba</w:t>
      </w:r>
      <w:r w:rsidR="00996ED2">
        <w:rPr>
          <w:spacing w:val="-10"/>
        </w:rPr>
        <w:t xml:space="preserve"> </w:t>
      </w:r>
      <w:r w:rsidR="00996ED2">
        <w:t>cargada</w:t>
      </w:r>
      <w:r w:rsidR="00996ED2">
        <w:rPr>
          <w:spacing w:val="-10"/>
        </w:rPr>
        <w:t xml:space="preserve"> </w:t>
      </w:r>
      <w:r w:rsidR="00996ED2">
        <w:t>de</w:t>
      </w:r>
      <w:r w:rsidR="00996ED2">
        <w:rPr>
          <w:spacing w:val="-9"/>
        </w:rPr>
        <w:t xml:space="preserve"> </w:t>
      </w:r>
      <w:r w:rsidR="00996ED2">
        <w:t>humedad</w:t>
      </w:r>
      <w:r w:rsidR="00996ED2">
        <w:rPr>
          <w:spacing w:val="-10"/>
        </w:rPr>
        <w:t xml:space="preserve"> </w:t>
      </w:r>
      <w:r w:rsidR="00996ED2">
        <w:t>y</w:t>
      </w:r>
      <w:r w:rsidR="00996ED2">
        <w:rPr>
          <w:spacing w:val="-9"/>
        </w:rPr>
        <w:t xml:space="preserve"> </w:t>
      </w:r>
      <w:r w:rsidR="00996ED2">
        <w:t>gotas</w:t>
      </w:r>
      <w:r w:rsidR="00996ED2">
        <w:rPr>
          <w:spacing w:val="-10"/>
        </w:rPr>
        <w:t xml:space="preserve"> </w:t>
      </w:r>
      <w:r w:rsidR="00996ED2">
        <w:t>líquidas</w:t>
      </w:r>
      <w:r w:rsidR="00996ED2">
        <w:rPr>
          <w:spacing w:val="-10"/>
        </w:rPr>
        <w:t xml:space="preserve"> </w:t>
      </w:r>
      <w:r w:rsidR="00996ED2">
        <w:t>rociaban</w:t>
      </w:r>
      <w:r w:rsidR="00996ED2">
        <w:rPr>
          <w:spacing w:val="-9"/>
        </w:rPr>
        <w:t xml:space="preserve"> </w:t>
      </w:r>
      <w:r w:rsidR="00996ED2">
        <w:t>la</w:t>
      </w:r>
      <w:r w:rsidR="00996ED2">
        <w:rPr>
          <w:spacing w:val="-10"/>
        </w:rPr>
        <w:t xml:space="preserve"> </w:t>
      </w:r>
      <w:r w:rsidR="00996ED2">
        <w:t>ca</w:t>
      </w:r>
      <w:r w:rsidR="00996ED2">
        <w:rPr>
          <w:spacing w:val="-1"/>
        </w:rPr>
        <w:t>beza</w:t>
      </w:r>
      <w:r w:rsidR="00996ED2">
        <w:rPr>
          <w:spacing w:val="-13"/>
        </w:rPr>
        <w:t xml:space="preserve"> </w:t>
      </w:r>
      <w:r w:rsidR="00996ED2">
        <w:rPr>
          <w:spacing w:val="-1"/>
        </w:rPr>
        <w:t>y</w:t>
      </w:r>
      <w:r w:rsidR="00996ED2">
        <w:rPr>
          <w:spacing w:val="-13"/>
        </w:rPr>
        <w:t xml:space="preserve"> </w:t>
      </w:r>
      <w:r w:rsidR="00996ED2">
        <w:rPr>
          <w:spacing w:val="-1"/>
        </w:rPr>
        <w:t>la</w:t>
      </w:r>
      <w:r w:rsidR="00996ED2">
        <w:rPr>
          <w:spacing w:val="-13"/>
        </w:rPr>
        <w:t xml:space="preserve"> </w:t>
      </w:r>
      <w:r w:rsidR="00996ED2">
        <w:rPr>
          <w:spacing w:val="-1"/>
        </w:rPr>
        <w:t>piel</w:t>
      </w:r>
      <w:r w:rsidR="00996ED2">
        <w:rPr>
          <w:spacing w:val="-13"/>
        </w:rPr>
        <w:t xml:space="preserve"> </w:t>
      </w:r>
      <w:r w:rsidR="00996ED2">
        <w:rPr>
          <w:spacing w:val="-1"/>
        </w:rPr>
        <w:t>de</w:t>
      </w:r>
      <w:r w:rsidR="00996ED2">
        <w:rPr>
          <w:spacing w:val="-13"/>
        </w:rPr>
        <w:t xml:space="preserve"> </w:t>
      </w:r>
      <w:r w:rsidR="00996ED2">
        <w:rPr>
          <w:spacing w:val="-1"/>
        </w:rPr>
        <w:t>los</w:t>
      </w:r>
      <w:r w:rsidR="00996ED2">
        <w:rPr>
          <w:spacing w:val="-12"/>
        </w:rPr>
        <w:t xml:space="preserve"> </w:t>
      </w:r>
      <w:r w:rsidR="00996ED2">
        <w:rPr>
          <w:spacing w:val="-1"/>
        </w:rPr>
        <w:t>mellizos,</w:t>
      </w:r>
      <w:r w:rsidR="00996ED2">
        <w:rPr>
          <w:spacing w:val="-21"/>
        </w:rPr>
        <w:t xml:space="preserve"> </w:t>
      </w:r>
      <w:r w:rsidR="00996ED2">
        <w:t>como</w:t>
      </w:r>
      <w:r w:rsidR="00996ED2">
        <w:rPr>
          <w:spacing w:val="-13"/>
        </w:rPr>
        <w:t xml:space="preserve"> </w:t>
      </w:r>
      <w:r w:rsidR="00996ED2">
        <w:t>si</w:t>
      </w:r>
      <w:r w:rsidR="00996ED2">
        <w:rPr>
          <w:spacing w:val="-13"/>
        </w:rPr>
        <w:t xml:space="preserve"> </w:t>
      </w:r>
      <w:r w:rsidR="00996ED2">
        <w:t>fueran</w:t>
      </w:r>
      <w:r w:rsidR="00996ED2">
        <w:rPr>
          <w:spacing w:val="-13"/>
        </w:rPr>
        <w:t xml:space="preserve"> </w:t>
      </w:r>
      <w:r w:rsidR="00996ED2">
        <w:t>diminutas</w:t>
      </w:r>
      <w:r w:rsidR="00996ED2">
        <w:rPr>
          <w:spacing w:val="-12"/>
        </w:rPr>
        <w:t xml:space="preserve"> </w:t>
      </w:r>
      <w:r w:rsidR="00996ED2">
        <w:t>perlas de sudor. Aunque no hacía frío, Josh y Sophie no para</w:t>
      </w:r>
      <w:r w:rsidR="00996ED2">
        <w:rPr>
          <w:w w:val="105"/>
        </w:rPr>
        <w:t>ban</w:t>
      </w:r>
      <w:r w:rsidR="00996ED2">
        <w:rPr>
          <w:spacing w:val="-7"/>
          <w:w w:val="105"/>
        </w:rPr>
        <w:t xml:space="preserve"> </w:t>
      </w:r>
      <w:r w:rsidR="00996ED2">
        <w:rPr>
          <w:w w:val="105"/>
        </w:rPr>
        <w:t>de</w:t>
      </w:r>
      <w:r w:rsidR="00996ED2">
        <w:rPr>
          <w:spacing w:val="-7"/>
          <w:w w:val="105"/>
        </w:rPr>
        <w:t xml:space="preserve"> </w:t>
      </w:r>
      <w:r w:rsidR="00996ED2">
        <w:rPr>
          <w:w w:val="105"/>
        </w:rPr>
        <w:t>temblar.</w:t>
      </w:r>
    </w:p>
    <w:p w14:paraId="7C460AB9" w14:textId="77777777" w:rsidR="00584CB5" w:rsidRDefault="00996ED2">
      <w:pPr>
        <w:pStyle w:val="BodyText"/>
        <w:spacing w:line="263" w:lineRule="exact"/>
        <w:ind w:left="1352"/>
      </w:pPr>
      <w:r>
        <w:t>—Deberíais</w:t>
      </w:r>
      <w:r>
        <w:rPr>
          <w:spacing w:val="3"/>
        </w:rPr>
        <w:t xml:space="preserve"> </w:t>
      </w:r>
      <w:r>
        <w:t>consideraros</w:t>
      </w:r>
      <w:r>
        <w:rPr>
          <w:spacing w:val="2"/>
        </w:rPr>
        <w:t xml:space="preserve"> </w:t>
      </w:r>
      <w:r>
        <w:t>afortunados.</w:t>
      </w:r>
    </w:p>
    <w:p w14:paraId="7C460ABA" w14:textId="77777777" w:rsidR="00584CB5" w:rsidRDefault="00996ED2">
      <w:pPr>
        <w:pStyle w:val="BodyText"/>
        <w:spacing w:before="31" w:line="268" w:lineRule="auto"/>
        <w:ind w:left="1012" w:firstLine="340"/>
      </w:pPr>
      <w:r>
        <w:t>La</w:t>
      </w:r>
      <w:r>
        <w:rPr>
          <w:spacing w:val="32"/>
        </w:rPr>
        <w:t xml:space="preserve"> </w:t>
      </w:r>
      <w:r>
        <w:t>voz</w:t>
      </w:r>
      <w:r>
        <w:rPr>
          <w:spacing w:val="33"/>
        </w:rPr>
        <w:t xml:space="preserve"> </w:t>
      </w:r>
      <w:r>
        <w:t>de</w:t>
      </w:r>
      <w:r>
        <w:rPr>
          <w:spacing w:val="33"/>
        </w:rPr>
        <w:t xml:space="preserve"> </w:t>
      </w:r>
      <w:r>
        <w:t>Hécate</w:t>
      </w:r>
      <w:r>
        <w:rPr>
          <w:spacing w:val="33"/>
        </w:rPr>
        <w:t xml:space="preserve"> </w:t>
      </w:r>
      <w:r>
        <w:t>provenía</w:t>
      </w:r>
      <w:r>
        <w:rPr>
          <w:spacing w:val="33"/>
        </w:rPr>
        <w:t xml:space="preserve"> </w:t>
      </w:r>
      <w:r>
        <w:t>de</w:t>
      </w:r>
      <w:r>
        <w:rPr>
          <w:spacing w:val="33"/>
        </w:rPr>
        <w:t xml:space="preserve"> </w:t>
      </w:r>
      <w:r>
        <w:t>la</w:t>
      </w:r>
      <w:r>
        <w:rPr>
          <w:spacing w:val="33"/>
        </w:rPr>
        <w:t xml:space="preserve"> </w:t>
      </w:r>
      <w:r>
        <w:t>oscuridad</w:t>
      </w:r>
      <w:r>
        <w:rPr>
          <w:spacing w:val="33"/>
        </w:rPr>
        <w:t xml:space="preserve"> </w:t>
      </w:r>
      <w:r>
        <w:t>de</w:t>
      </w:r>
      <w:r>
        <w:rPr>
          <w:spacing w:val="33"/>
        </w:rPr>
        <w:t xml:space="preserve"> </w:t>
      </w:r>
      <w:r>
        <w:t>color</w:t>
      </w:r>
      <w:r>
        <w:rPr>
          <w:spacing w:val="-55"/>
        </w:rPr>
        <w:t xml:space="preserve"> </w:t>
      </w:r>
      <w:r>
        <w:t>aceituna.</w:t>
      </w:r>
    </w:p>
    <w:p w14:paraId="7C460ABB" w14:textId="77777777" w:rsidR="00584CB5" w:rsidRDefault="00996ED2">
      <w:pPr>
        <w:pStyle w:val="BodyText"/>
        <w:spacing w:line="264" w:lineRule="exact"/>
        <w:ind w:left="1352"/>
      </w:pPr>
      <w:r>
        <w:rPr>
          <w:w w:val="105"/>
        </w:rPr>
        <w:t>—Hace</w:t>
      </w:r>
      <w:r>
        <w:rPr>
          <w:spacing w:val="-8"/>
          <w:w w:val="105"/>
        </w:rPr>
        <w:t xml:space="preserve"> </w:t>
      </w:r>
      <w:r>
        <w:rPr>
          <w:w w:val="105"/>
        </w:rPr>
        <w:t>generaciones</w:t>
      </w:r>
      <w:r>
        <w:rPr>
          <w:spacing w:val="-8"/>
          <w:w w:val="105"/>
        </w:rPr>
        <w:t xml:space="preserve"> </w:t>
      </w:r>
      <w:r>
        <w:rPr>
          <w:w w:val="105"/>
        </w:rPr>
        <w:t>que</w:t>
      </w:r>
      <w:r>
        <w:rPr>
          <w:spacing w:val="-8"/>
          <w:w w:val="105"/>
        </w:rPr>
        <w:t xml:space="preserve"> </w:t>
      </w:r>
      <w:r>
        <w:rPr>
          <w:w w:val="105"/>
        </w:rPr>
        <w:t>no</w:t>
      </w:r>
      <w:r>
        <w:rPr>
          <w:spacing w:val="-7"/>
          <w:w w:val="105"/>
        </w:rPr>
        <w:t xml:space="preserve"> </w:t>
      </w:r>
      <w:r>
        <w:rPr>
          <w:w w:val="105"/>
        </w:rPr>
        <w:t>Despierto</w:t>
      </w:r>
      <w:r>
        <w:rPr>
          <w:spacing w:val="-8"/>
          <w:w w:val="105"/>
        </w:rPr>
        <w:t xml:space="preserve"> </w:t>
      </w:r>
      <w:r>
        <w:rPr>
          <w:w w:val="105"/>
        </w:rPr>
        <w:t>a</w:t>
      </w:r>
      <w:r>
        <w:rPr>
          <w:spacing w:val="-8"/>
          <w:w w:val="105"/>
        </w:rPr>
        <w:t xml:space="preserve"> </w:t>
      </w:r>
      <w:r>
        <w:rPr>
          <w:w w:val="105"/>
        </w:rPr>
        <w:t>un</w:t>
      </w:r>
      <w:r>
        <w:rPr>
          <w:spacing w:val="-7"/>
          <w:w w:val="105"/>
        </w:rPr>
        <w:t xml:space="preserve"> </w:t>
      </w:r>
      <w:r>
        <w:rPr>
          <w:w w:val="105"/>
        </w:rPr>
        <w:t>humano</w:t>
      </w:r>
    </w:p>
    <w:p w14:paraId="7C460ABC" w14:textId="77777777" w:rsidR="00584CB5" w:rsidRDefault="00996ED2">
      <w:pPr>
        <w:pStyle w:val="BodyText"/>
        <w:spacing w:before="32"/>
        <w:ind w:left="1012"/>
      </w:pPr>
      <w:r>
        <w:t>—añadió.</w:t>
      </w:r>
    </w:p>
    <w:p w14:paraId="7C460ABD" w14:textId="2C236D9C" w:rsidR="00584CB5" w:rsidRDefault="00996ED2">
      <w:pPr>
        <w:pStyle w:val="BodyText"/>
        <w:spacing w:before="32" w:line="268" w:lineRule="auto"/>
        <w:ind w:left="1012" w:firstLine="340"/>
        <w:jc w:val="both"/>
      </w:pPr>
      <w:r>
        <w:t>—¿Quién…? —comenzó Josh. Pero la voz se le entrecortó. Carraspeó y volvió a intentarlo—. ¿Quién fue el último</w:t>
      </w:r>
      <w:r>
        <w:rPr>
          <w:spacing w:val="-8"/>
        </w:rPr>
        <w:t xml:space="preserve"> </w:t>
      </w:r>
      <w:r>
        <w:t>humano</w:t>
      </w:r>
      <w:r>
        <w:rPr>
          <w:spacing w:val="-8"/>
        </w:rPr>
        <w:t xml:space="preserve"> </w:t>
      </w:r>
      <w:r>
        <w:t>al</w:t>
      </w:r>
      <w:r>
        <w:rPr>
          <w:spacing w:val="-7"/>
        </w:rPr>
        <w:t xml:space="preserve"> </w:t>
      </w:r>
      <w:r>
        <w:t>que</w:t>
      </w:r>
      <w:r>
        <w:rPr>
          <w:spacing w:val="-8"/>
        </w:rPr>
        <w:t xml:space="preserve"> </w:t>
      </w:r>
      <w:r>
        <w:t>Despertaste?</w:t>
      </w:r>
      <w:r>
        <w:rPr>
          <w:spacing w:val="-8"/>
        </w:rPr>
        <w:t xml:space="preserve"> </w:t>
      </w:r>
      <w:r>
        <w:t>—Josh</w:t>
      </w:r>
      <w:r>
        <w:rPr>
          <w:spacing w:val="-7"/>
        </w:rPr>
        <w:t xml:space="preserve"> </w:t>
      </w:r>
      <w:r>
        <w:t>estaba</w:t>
      </w:r>
      <w:r>
        <w:rPr>
          <w:spacing w:val="-8"/>
        </w:rPr>
        <w:t xml:space="preserve"> </w:t>
      </w:r>
      <w:r>
        <w:t>decidido</w:t>
      </w:r>
      <w:r>
        <w:rPr>
          <w:spacing w:val="-7"/>
        </w:rPr>
        <w:t xml:space="preserve"> </w:t>
      </w:r>
      <w:r>
        <w:t>a</w:t>
      </w:r>
      <w:r>
        <w:rPr>
          <w:spacing w:val="-55"/>
        </w:rPr>
        <w:t xml:space="preserve"> </w:t>
      </w:r>
      <w:r>
        <w:rPr>
          <w:w w:val="105"/>
        </w:rPr>
        <w:t>no</w:t>
      </w:r>
      <w:r>
        <w:rPr>
          <w:spacing w:val="-8"/>
          <w:w w:val="105"/>
        </w:rPr>
        <w:t xml:space="preserve"> </w:t>
      </w:r>
      <w:r>
        <w:rPr>
          <w:w w:val="105"/>
        </w:rPr>
        <w:t>dejar</w:t>
      </w:r>
      <w:r>
        <w:rPr>
          <w:spacing w:val="-8"/>
          <w:w w:val="105"/>
        </w:rPr>
        <w:t xml:space="preserve"> </w:t>
      </w:r>
      <w:r>
        <w:rPr>
          <w:w w:val="105"/>
        </w:rPr>
        <w:t>mostrar</w:t>
      </w:r>
      <w:r>
        <w:rPr>
          <w:spacing w:val="-8"/>
          <w:w w:val="105"/>
        </w:rPr>
        <w:t xml:space="preserve"> </w:t>
      </w:r>
      <w:r>
        <w:rPr>
          <w:w w:val="105"/>
        </w:rPr>
        <w:t>el</w:t>
      </w:r>
      <w:r>
        <w:rPr>
          <w:spacing w:val="-7"/>
          <w:w w:val="105"/>
        </w:rPr>
        <w:t xml:space="preserve"> </w:t>
      </w:r>
      <w:r>
        <w:rPr>
          <w:w w:val="105"/>
        </w:rPr>
        <w:t>miedo</w:t>
      </w:r>
      <w:r>
        <w:rPr>
          <w:spacing w:val="-8"/>
          <w:w w:val="105"/>
        </w:rPr>
        <w:t xml:space="preserve"> </w:t>
      </w:r>
      <w:r>
        <w:rPr>
          <w:w w:val="105"/>
        </w:rPr>
        <w:t>que</w:t>
      </w:r>
      <w:r>
        <w:rPr>
          <w:spacing w:val="-8"/>
          <w:w w:val="105"/>
        </w:rPr>
        <w:t xml:space="preserve"> </w:t>
      </w:r>
      <w:r>
        <w:rPr>
          <w:w w:val="105"/>
        </w:rPr>
        <w:t>sentía.</w:t>
      </w:r>
    </w:p>
    <w:p w14:paraId="7C460ABE" w14:textId="6630B444" w:rsidR="00584CB5" w:rsidRDefault="00996ED2">
      <w:pPr>
        <w:pStyle w:val="BodyText"/>
        <w:spacing w:line="268" w:lineRule="auto"/>
        <w:ind w:left="1012" w:firstLine="340"/>
        <w:jc w:val="both"/>
      </w:pPr>
      <w:r>
        <w:t xml:space="preserve">—Fue hace bastante tiempo… Concretamente en el siglo </w:t>
      </w:r>
      <w:r>
        <w:rPr>
          <w:sz w:val="17"/>
        </w:rPr>
        <w:t>XII</w:t>
      </w:r>
      <w:r>
        <w:t>, según vuestro calendario. Era un hombre escocés,</w:t>
      </w:r>
      <w:r>
        <w:rPr>
          <w:spacing w:val="1"/>
        </w:rPr>
        <w:t xml:space="preserve"> </w:t>
      </w:r>
      <w:r>
        <w:rPr>
          <w:w w:val="105"/>
        </w:rPr>
        <w:t>pero</w:t>
      </w:r>
      <w:r>
        <w:rPr>
          <w:spacing w:val="-7"/>
          <w:w w:val="105"/>
        </w:rPr>
        <w:t xml:space="preserve"> </w:t>
      </w:r>
      <w:r>
        <w:rPr>
          <w:w w:val="105"/>
        </w:rPr>
        <w:t>no</w:t>
      </w:r>
      <w:r>
        <w:rPr>
          <w:spacing w:val="-7"/>
          <w:w w:val="105"/>
        </w:rPr>
        <w:t xml:space="preserve"> </w:t>
      </w:r>
      <w:r>
        <w:rPr>
          <w:w w:val="105"/>
        </w:rPr>
        <w:t>recuerdo</w:t>
      </w:r>
      <w:r>
        <w:rPr>
          <w:spacing w:val="-7"/>
          <w:w w:val="105"/>
        </w:rPr>
        <w:t xml:space="preserve"> </w:t>
      </w:r>
      <w:r>
        <w:rPr>
          <w:w w:val="105"/>
        </w:rPr>
        <w:t>su</w:t>
      </w:r>
      <w:r>
        <w:rPr>
          <w:spacing w:val="-7"/>
          <w:w w:val="105"/>
        </w:rPr>
        <w:t xml:space="preserve"> </w:t>
      </w:r>
      <w:r>
        <w:rPr>
          <w:w w:val="105"/>
        </w:rPr>
        <w:t>hombre.</w:t>
      </w:r>
    </w:p>
    <w:p w14:paraId="7C460ABF" w14:textId="77777777" w:rsidR="00584CB5" w:rsidRDefault="00996ED2">
      <w:pPr>
        <w:pStyle w:val="BodyText"/>
        <w:spacing w:line="268" w:lineRule="auto"/>
        <w:ind w:left="1012" w:right="1" w:firstLine="340"/>
        <w:jc w:val="both"/>
      </w:pPr>
      <w:r>
        <w:rPr>
          <w:w w:val="105"/>
        </w:rPr>
        <w:t>Sin</w:t>
      </w:r>
      <w:r>
        <w:rPr>
          <w:spacing w:val="-4"/>
          <w:w w:val="105"/>
        </w:rPr>
        <w:t xml:space="preserve"> </w:t>
      </w:r>
      <w:r>
        <w:rPr>
          <w:w w:val="105"/>
        </w:rPr>
        <w:t>embargo,</w:t>
      </w:r>
      <w:r>
        <w:rPr>
          <w:spacing w:val="-10"/>
          <w:w w:val="105"/>
        </w:rPr>
        <w:t xml:space="preserve"> </w:t>
      </w:r>
      <w:r>
        <w:rPr>
          <w:w w:val="105"/>
        </w:rPr>
        <w:t>Sophie</w:t>
      </w:r>
      <w:r>
        <w:rPr>
          <w:spacing w:val="-3"/>
          <w:w w:val="105"/>
        </w:rPr>
        <w:t xml:space="preserve"> </w:t>
      </w:r>
      <w:r>
        <w:rPr>
          <w:w w:val="105"/>
        </w:rPr>
        <w:t>y</w:t>
      </w:r>
      <w:r>
        <w:rPr>
          <w:spacing w:val="-3"/>
          <w:w w:val="105"/>
        </w:rPr>
        <w:t xml:space="preserve"> </w:t>
      </w:r>
      <w:r>
        <w:rPr>
          <w:w w:val="105"/>
        </w:rPr>
        <w:t>Josh</w:t>
      </w:r>
      <w:r>
        <w:rPr>
          <w:spacing w:val="-3"/>
          <w:w w:val="105"/>
        </w:rPr>
        <w:t xml:space="preserve"> </w:t>
      </w:r>
      <w:r>
        <w:rPr>
          <w:w w:val="105"/>
        </w:rPr>
        <w:t>sabían,</w:t>
      </w:r>
      <w:r>
        <w:rPr>
          <w:spacing w:val="-10"/>
          <w:w w:val="105"/>
        </w:rPr>
        <w:t xml:space="preserve"> </w:t>
      </w:r>
      <w:r>
        <w:rPr>
          <w:w w:val="105"/>
        </w:rPr>
        <w:t>por</w:t>
      </w:r>
      <w:r>
        <w:rPr>
          <w:spacing w:val="-3"/>
          <w:w w:val="105"/>
        </w:rPr>
        <w:t xml:space="preserve"> </w:t>
      </w:r>
      <w:r>
        <w:rPr>
          <w:w w:val="105"/>
        </w:rPr>
        <w:t>instinto,</w:t>
      </w:r>
      <w:r>
        <w:rPr>
          <w:spacing w:val="-10"/>
          <w:w w:val="105"/>
        </w:rPr>
        <w:t xml:space="preserve"> </w:t>
      </w:r>
      <w:r>
        <w:rPr>
          <w:w w:val="105"/>
        </w:rPr>
        <w:t>que</w:t>
      </w:r>
      <w:r>
        <w:rPr>
          <w:spacing w:val="-58"/>
          <w:w w:val="105"/>
        </w:rPr>
        <w:t xml:space="preserve"> </w:t>
      </w:r>
      <w:r>
        <w:rPr>
          <w:w w:val="105"/>
        </w:rPr>
        <w:t>Hécate</w:t>
      </w:r>
      <w:r>
        <w:rPr>
          <w:spacing w:val="-8"/>
          <w:w w:val="105"/>
        </w:rPr>
        <w:t xml:space="preserve"> </w:t>
      </w:r>
      <w:r>
        <w:rPr>
          <w:w w:val="105"/>
        </w:rPr>
        <w:t>les</w:t>
      </w:r>
      <w:r>
        <w:rPr>
          <w:spacing w:val="-8"/>
          <w:w w:val="105"/>
        </w:rPr>
        <w:t xml:space="preserve"> </w:t>
      </w:r>
      <w:r>
        <w:rPr>
          <w:w w:val="105"/>
        </w:rPr>
        <w:t>estaba</w:t>
      </w:r>
      <w:r>
        <w:rPr>
          <w:spacing w:val="-7"/>
          <w:w w:val="105"/>
        </w:rPr>
        <w:t xml:space="preserve"> </w:t>
      </w:r>
      <w:r>
        <w:rPr>
          <w:w w:val="105"/>
        </w:rPr>
        <w:t>mintiendo.</w:t>
      </w:r>
    </w:p>
    <w:p w14:paraId="7C460AC0" w14:textId="77777777" w:rsidR="00584CB5" w:rsidRDefault="00996ED2">
      <w:pPr>
        <w:pStyle w:val="BodyText"/>
        <w:spacing w:line="264" w:lineRule="exact"/>
        <w:ind w:left="1352"/>
        <w:jc w:val="both"/>
      </w:pPr>
      <w:r>
        <w:t>—¿Qué</w:t>
      </w:r>
      <w:r>
        <w:rPr>
          <w:spacing w:val="4"/>
        </w:rPr>
        <w:t xml:space="preserve"> </w:t>
      </w:r>
      <w:r>
        <w:t>le</w:t>
      </w:r>
      <w:r>
        <w:rPr>
          <w:spacing w:val="4"/>
        </w:rPr>
        <w:t xml:space="preserve"> </w:t>
      </w:r>
      <w:r>
        <w:t>pasó?</w:t>
      </w:r>
      <w:r>
        <w:rPr>
          <w:spacing w:val="4"/>
        </w:rPr>
        <w:t xml:space="preserve"> </w:t>
      </w:r>
      <w:r>
        <w:t>—preguntó</w:t>
      </w:r>
      <w:r>
        <w:rPr>
          <w:spacing w:val="4"/>
        </w:rPr>
        <w:t xml:space="preserve"> </w:t>
      </w:r>
      <w:r>
        <w:t>Sophie.</w:t>
      </w:r>
    </w:p>
    <w:p w14:paraId="7C460AC1" w14:textId="75807030" w:rsidR="00584CB5" w:rsidRDefault="00996ED2">
      <w:pPr>
        <w:pStyle w:val="BodyText"/>
        <w:spacing w:before="30" w:line="268" w:lineRule="auto"/>
        <w:ind w:left="1012" w:right="1" w:firstLine="340"/>
        <w:jc w:val="both"/>
      </w:pPr>
      <w:r>
        <w:rPr>
          <w:spacing w:val="-2"/>
          <w:w w:val="105"/>
        </w:rPr>
        <w:t>—Murió.</w:t>
      </w:r>
      <w:r>
        <w:rPr>
          <w:spacing w:val="-13"/>
          <w:w w:val="105"/>
        </w:rPr>
        <w:t xml:space="preserve"> </w:t>
      </w:r>
      <w:r>
        <w:rPr>
          <w:spacing w:val="-2"/>
          <w:w w:val="105"/>
        </w:rPr>
        <w:t>—Entonces</w:t>
      </w:r>
      <w:r>
        <w:rPr>
          <w:spacing w:val="-6"/>
          <w:w w:val="105"/>
        </w:rPr>
        <w:t xml:space="preserve"> </w:t>
      </w:r>
      <w:r>
        <w:rPr>
          <w:spacing w:val="-1"/>
          <w:w w:val="105"/>
        </w:rPr>
        <w:t>se</w:t>
      </w:r>
      <w:r>
        <w:rPr>
          <w:spacing w:val="-6"/>
          <w:w w:val="105"/>
        </w:rPr>
        <w:t xml:space="preserve"> </w:t>
      </w:r>
      <w:r>
        <w:rPr>
          <w:spacing w:val="-1"/>
          <w:w w:val="105"/>
        </w:rPr>
        <w:t>le</w:t>
      </w:r>
      <w:r>
        <w:rPr>
          <w:spacing w:val="-6"/>
          <w:w w:val="105"/>
        </w:rPr>
        <w:t xml:space="preserve"> </w:t>
      </w:r>
      <w:r>
        <w:rPr>
          <w:spacing w:val="-1"/>
          <w:w w:val="105"/>
        </w:rPr>
        <w:t>escapó</w:t>
      </w:r>
      <w:r>
        <w:rPr>
          <w:spacing w:val="-6"/>
          <w:w w:val="105"/>
        </w:rPr>
        <w:t xml:space="preserve"> </w:t>
      </w:r>
      <w:r>
        <w:rPr>
          <w:spacing w:val="-1"/>
          <w:w w:val="105"/>
        </w:rPr>
        <w:t>una</w:t>
      </w:r>
      <w:r>
        <w:rPr>
          <w:spacing w:val="-6"/>
          <w:w w:val="105"/>
        </w:rPr>
        <w:t xml:space="preserve"> </w:t>
      </w:r>
      <w:r>
        <w:rPr>
          <w:spacing w:val="-1"/>
          <w:w w:val="105"/>
        </w:rPr>
        <w:t>risa</w:t>
      </w:r>
      <w:r>
        <w:rPr>
          <w:spacing w:val="-7"/>
          <w:w w:val="105"/>
        </w:rPr>
        <w:t xml:space="preserve"> </w:t>
      </w:r>
      <w:r>
        <w:rPr>
          <w:spacing w:val="-1"/>
          <w:w w:val="105"/>
        </w:rPr>
        <w:t>tonta</w:t>
      </w:r>
      <w:r>
        <w:rPr>
          <w:spacing w:val="-6"/>
          <w:w w:val="105"/>
        </w:rPr>
        <w:t xml:space="preserve"> </w:t>
      </w:r>
      <w:r>
        <w:rPr>
          <w:spacing w:val="-1"/>
          <w:w w:val="105"/>
        </w:rPr>
        <w:t>bas</w:t>
      </w:r>
      <w:r>
        <w:t>tante</w:t>
      </w:r>
      <w:r>
        <w:rPr>
          <w:spacing w:val="-2"/>
        </w:rPr>
        <w:t xml:space="preserve"> </w:t>
      </w:r>
      <w:r>
        <w:t>aguda—.</w:t>
      </w:r>
      <w:r>
        <w:rPr>
          <w:spacing w:val="-10"/>
        </w:rPr>
        <w:t xml:space="preserve"> </w:t>
      </w:r>
      <w:r>
        <w:t>Un</w:t>
      </w:r>
      <w:r>
        <w:rPr>
          <w:spacing w:val="-1"/>
        </w:rPr>
        <w:t xml:space="preserve"> </w:t>
      </w:r>
      <w:r>
        <w:t>granizo</w:t>
      </w:r>
      <w:r>
        <w:rPr>
          <w:spacing w:val="-1"/>
        </w:rPr>
        <w:t xml:space="preserve"> </w:t>
      </w:r>
      <w:r>
        <w:t>lo</w:t>
      </w:r>
      <w:r>
        <w:rPr>
          <w:spacing w:val="-2"/>
        </w:rPr>
        <w:t xml:space="preserve"> </w:t>
      </w:r>
      <w:r>
        <w:t>mató.</w:t>
      </w:r>
    </w:p>
    <w:p w14:paraId="7C460AC2" w14:textId="77777777" w:rsidR="00584CB5" w:rsidRDefault="00996ED2">
      <w:pPr>
        <w:pStyle w:val="BodyText"/>
        <w:spacing w:line="264" w:lineRule="exact"/>
        <w:ind w:left="1352"/>
        <w:jc w:val="both"/>
      </w:pPr>
      <w:r>
        <w:t>—Debieron</w:t>
      </w:r>
      <w:r>
        <w:rPr>
          <w:spacing w:val="5"/>
        </w:rPr>
        <w:t xml:space="preserve"> </w:t>
      </w:r>
      <w:r>
        <w:t>ser</w:t>
      </w:r>
      <w:r>
        <w:rPr>
          <w:spacing w:val="6"/>
        </w:rPr>
        <w:t xml:space="preserve"> </w:t>
      </w:r>
      <w:r>
        <w:t>varios</w:t>
      </w:r>
      <w:r>
        <w:rPr>
          <w:spacing w:val="6"/>
        </w:rPr>
        <w:t xml:space="preserve"> </w:t>
      </w:r>
      <w:r>
        <w:t>granizos</w:t>
      </w:r>
      <w:r>
        <w:rPr>
          <w:spacing w:val="6"/>
        </w:rPr>
        <w:t xml:space="preserve"> </w:t>
      </w:r>
      <w:r>
        <w:t>—susurró</w:t>
      </w:r>
      <w:r>
        <w:rPr>
          <w:spacing w:val="6"/>
        </w:rPr>
        <w:t xml:space="preserve"> </w:t>
      </w:r>
      <w:r>
        <w:t>Josh.</w:t>
      </w:r>
    </w:p>
    <w:p w14:paraId="7C460AC3" w14:textId="77777777" w:rsidR="00584CB5" w:rsidRDefault="00996ED2">
      <w:pPr>
        <w:pStyle w:val="BodyText"/>
        <w:spacing w:before="31"/>
        <w:ind w:left="1352"/>
        <w:jc w:val="both"/>
      </w:pPr>
      <w:r>
        <w:t>—Oh,</w:t>
      </w:r>
      <w:r>
        <w:rPr>
          <w:spacing w:val="4"/>
        </w:rPr>
        <w:t xml:space="preserve"> </w:t>
      </w:r>
      <w:r>
        <w:t>sí</w:t>
      </w:r>
      <w:r>
        <w:rPr>
          <w:spacing w:val="15"/>
        </w:rPr>
        <w:t xml:space="preserve"> </w:t>
      </w:r>
      <w:r>
        <w:t>—murmuró</w:t>
      </w:r>
      <w:r>
        <w:rPr>
          <w:spacing w:val="15"/>
        </w:rPr>
        <w:t xml:space="preserve"> </w:t>
      </w:r>
      <w:r>
        <w:t>Hécate.</w:t>
      </w:r>
    </w:p>
    <w:p w14:paraId="7C460AC4" w14:textId="140A109C" w:rsidR="00584CB5" w:rsidRDefault="00996ED2">
      <w:pPr>
        <w:pStyle w:val="BodyText"/>
        <w:spacing w:before="32" w:line="268" w:lineRule="auto"/>
        <w:ind w:left="1012" w:right="1" w:firstLine="340"/>
        <w:jc w:val="both"/>
      </w:pPr>
      <w:r>
        <w:rPr>
          <w:spacing w:val="-2"/>
          <w:w w:val="105"/>
        </w:rPr>
        <w:t>En</w:t>
      </w:r>
      <w:r>
        <w:rPr>
          <w:spacing w:val="-6"/>
          <w:w w:val="105"/>
        </w:rPr>
        <w:t xml:space="preserve"> </w:t>
      </w:r>
      <w:r>
        <w:rPr>
          <w:spacing w:val="-2"/>
          <w:w w:val="105"/>
        </w:rPr>
        <w:t>ese</w:t>
      </w:r>
      <w:r>
        <w:rPr>
          <w:spacing w:val="-6"/>
          <w:w w:val="105"/>
        </w:rPr>
        <w:t xml:space="preserve"> </w:t>
      </w:r>
      <w:r>
        <w:rPr>
          <w:spacing w:val="-2"/>
          <w:w w:val="105"/>
        </w:rPr>
        <w:t>instante,</w:t>
      </w:r>
      <w:r>
        <w:rPr>
          <w:spacing w:val="-13"/>
          <w:w w:val="105"/>
        </w:rPr>
        <w:t xml:space="preserve"> </w:t>
      </w:r>
      <w:r>
        <w:rPr>
          <w:spacing w:val="-2"/>
          <w:w w:val="105"/>
        </w:rPr>
        <w:t>ambos</w:t>
      </w:r>
      <w:r>
        <w:rPr>
          <w:spacing w:val="-5"/>
          <w:w w:val="105"/>
        </w:rPr>
        <w:t xml:space="preserve"> </w:t>
      </w:r>
      <w:r>
        <w:rPr>
          <w:spacing w:val="-2"/>
          <w:w w:val="105"/>
        </w:rPr>
        <w:t>supieron</w:t>
      </w:r>
      <w:r>
        <w:rPr>
          <w:spacing w:val="-6"/>
          <w:w w:val="105"/>
        </w:rPr>
        <w:t xml:space="preserve"> </w:t>
      </w:r>
      <w:r>
        <w:rPr>
          <w:spacing w:val="-2"/>
          <w:w w:val="105"/>
        </w:rPr>
        <w:t>que</w:t>
      </w:r>
      <w:r>
        <w:rPr>
          <w:spacing w:val="-6"/>
          <w:w w:val="105"/>
        </w:rPr>
        <w:t xml:space="preserve"> </w:t>
      </w:r>
      <w:r>
        <w:rPr>
          <w:spacing w:val="-2"/>
          <w:w w:val="105"/>
        </w:rPr>
        <w:t>ella</w:t>
      </w:r>
      <w:r>
        <w:rPr>
          <w:spacing w:val="-5"/>
          <w:w w:val="105"/>
        </w:rPr>
        <w:t xml:space="preserve"> </w:t>
      </w:r>
      <w:r>
        <w:rPr>
          <w:spacing w:val="-2"/>
          <w:w w:val="105"/>
        </w:rPr>
        <w:t>había</w:t>
      </w:r>
      <w:r>
        <w:rPr>
          <w:spacing w:val="-6"/>
          <w:w w:val="105"/>
        </w:rPr>
        <w:t xml:space="preserve"> </w:t>
      </w:r>
      <w:r>
        <w:rPr>
          <w:spacing w:val="-2"/>
          <w:w w:val="105"/>
        </w:rPr>
        <w:t>tenido</w:t>
      </w:r>
      <w:r>
        <w:rPr>
          <w:spacing w:val="-58"/>
          <w:w w:val="105"/>
        </w:rPr>
        <w:t xml:space="preserve"> </w:t>
      </w:r>
      <w:r>
        <w:rPr>
          <w:w w:val="105"/>
        </w:rPr>
        <w:t>algo</w:t>
      </w:r>
      <w:r>
        <w:rPr>
          <w:spacing w:val="-12"/>
          <w:w w:val="105"/>
        </w:rPr>
        <w:t xml:space="preserve"> </w:t>
      </w:r>
      <w:r>
        <w:rPr>
          <w:w w:val="105"/>
        </w:rPr>
        <w:t>que</w:t>
      </w:r>
      <w:r>
        <w:rPr>
          <w:spacing w:val="-12"/>
          <w:w w:val="105"/>
        </w:rPr>
        <w:t xml:space="preserve"> </w:t>
      </w:r>
      <w:r>
        <w:rPr>
          <w:w w:val="105"/>
        </w:rPr>
        <w:t>ver</w:t>
      </w:r>
      <w:r>
        <w:rPr>
          <w:spacing w:val="-11"/>
          <w:w w:val="105"/>
        </w:rPr>
        <w:t xml:space="preserve"> </w:t>
      </w:r>
      <w:r>
        <w:rPr>
          <w:w w:val="105"/>
        </w:rPr>
        <w:t>con</w:t>
      </w:r>
      <w:r>
        <w:rPr>
          <w:spacing w:val="-12"/>
          <w:w w:val="105"/>
        </w:rPr>
        <w:t xml:space="preserve"> </w:t>
      </w:r>
      <w:r>
        <w:rPr>
          <w:w w:val="105"/>
        </w:rPr>
        <w:t>la</w:t>
      </w:r>
      <w:r>
        <w:rPr>
          <w:spacing w:val="-12"/>
          <w:w w:val="105"/>
        </w:rPr>
        <w:t xml:space="preserve"> </w:t>
      </w:r>
      <w:r>
        <w:rPr>
          <w:w w:val="105"/>
        </w:rPr>
        <w:t>misteriosa</w:t>
      </w:r>
      <w:r>
        <w:rPr>
          <w:spacing w:val="-11"/>
          <w:w w:val="105"/>
        </w:rPr>
        <w:t xml:space="preserve"> </w:t>
      </w:r>
      <w:r>
        <w:rPr>
          <w:w w:val="105"/>
        </w:rPr>
        <w:t>muerte</w:t>
      </w:r>
      <w:r>
        <w:rPr>
          <w:spacing w:val="-12"/>
          <w:w w:val="105"/>
        </w:rPr>
        <w:t xml:space="preserve"> </w:t>
      </w:r>
      <w:r>
        <w:rPr>
          <w:w w:val="105"/>
        </w:rPr>
        <w:t>del</w:t>
      </w:r>
      <w:r>
        <w:rPr>
          <w:spacing w:val="-11"/>
          <w:w w:val="105"/>
        </w:rPr>
        <w:t xml:space="preserve"> </w:t>
      </w:r>
      <w:r>
        <w:rPr>
          <w:w w:val="105"/>
        </w:rPr>
        <w:t>hombre</w:t>
      </w:r>
      <w:r>
        <w:rPr>
          <w:spacing w:val="-12"/>
          <w:w w:val="105"/>
        </w:rPr>
        <w:t xml:space="preserve"> </w:t>
      </w:r>
      <w:r>
        <w:rPr>
          <w:w w:val="105"/>
        </w:rPr>
        <w:t>de</w:t>
      </w:r>
      <w:r>
        <w:rPr>
          <w:spacing w:val="-12"/>
          <w:w w:val="105"/>
        </w:rPr>
        <w:t xml:space="preserve"> </w:t>
      </w:r>
      <w:r>
        <w:rPr>
          <w:w w:val="105"/>
        </w:rPr>
        <w:t>ori</w:t>
      </w:r>
      <w:r>
        <w:rPr>
          <w:spacing w:val="-1"/>
        </w:rPr>
        <w:t xml:space="preserve">gen </w:t>
      </w:r>
      <w:r>
        <w:t>escocés. Al parecer de Josh, ahora la diosa tenía el as</w:t>
      </w:r>
      <w:r>
        <w:rPr>
          <w:w w:val="105"/>
        </w:rPr>
        <w:t>pecto</w:t>
      </w:r>
      <w:r>
        <w:rPr>
          <w:spacing w:val="-8"/>
          <w:w w:val="105"/>
        </w:rPr>
        <w:t xml:space="preserve"> </w:t>
      </w:r>
      <w:r>
        <w:rPr>
          <w:w w:val="105"/>
        </w:rPr>
        <w:t>de</w:t>
      </w:r>
      <w:r>
        <w:rPr>
          <w:spacing w:val="-7"/>
          <w:w w:val="105"/>
        </w:rPr>
        <w:t xml:space="preserve"> </w:t>
      </w:r>
      <w:r>
        <w:rPr>
          <w:w w:val="105"/>
        </w:rPr>
        <w:t>una</w:t>
      </w:r>
      <w:r>
        <w:rPr>
          <w:spacing w:val="-8"/>
          <w:w w:val="105"/>
        </w:rPr>
        <w:t xml:space="preserve"> </w:t>
      </w:r>
      <w:r>
        <w:rPr>
          <w:w w:val="105"/>
        </w:rPr>
        <w:t>niña</w:t>
      </w:r>
      <w:r>
        <w:rPr>
          <w:spacing w:val="-7"/>
          <w:w w:val="105"/>
        </w:rPr>
        <w:t xml:space="preserve"> </w:t>
      </w:r>
      <w:r>
        <w:rPr>
          <w:w w:val="105"/>
        </w:rPr>
        <w:t>vengativa.</w:t>
      </w:r>
    </w:p>
    <w:p w14:paraId="7C460AC5" w14:textId="77777777" w:rsidR="00584CB5" w:rsidRDefault="00996ED2">
      <w:pPr>
        <w:pStyle w:val="BodyText"/>
        <w:spacing w:line="268" w:lineRule="auto"/>
        <w:ind w:left="1012" w:right="1" w:firstLine="340"/>
        <w:jc w:val="both"/>
      </w:pPr>
      <w:r>
        <w:t>—¿Y ahora qué? —preguntó Josh—. ¿Nos quedamos</w:t>
      </w:r>
      <w:r>
        <w:rPr>
          <w:spacing w:val="1"/>
        </w:rPr>
        <w:t xml:space="preserve"> </w:t>
      </w:r>
      <w:r>
        <w:t>de</w:t>
      </w:r>
      <w:r>
        <w:rPr>
          <w:spacing w:val="-3"/>
        </w:rPr>
        <w:t xml:space="preserve"> </w:t>
      </w:r>
      <w:r>
        <w:t>pie,</w:t>
      </w:r>
      <w:r>
        <w:rPr>
          <w:spacing w:val="-10"/>
        </w:rPr>
        <w:t xml:space="preserve"> </w:t>
      </w:r>
      <w:r>
        <w:t>nos</w:t>
      </w:r>
      <w:r>
        <w:rPr>
          <w:spacing w:val="-2"/>
        </w:rPr>
        <w:t xml:space="preserve"> </w:t>
      </w:r>
      <w:r>
        <w:t>sentamos</w:t>
      </w:r>
      <w:r>
        <w:rPr>
          <w:spacing w:val="-2"/>
        </w:rPr>
        <w:t xml:space="preserve"> </w:t>
      </w:r>
      <w:r>
        <w:t>o</w:t>
      </w:r>
      <w:r>
        <w:rPr>
          <w:spacing w:val="-2"/>
        </w:rPr>
        <w:t xml:space="preserve"> </w:t>
      </w:r>
      <w:r>
        <w:t>nos</w:t>
      </w:r>
      <w:r>
        <w:rPr>
          <w:spacing w:val="-2"/>
        </w:rPr>
        <w:t xml:space="preserve"> </w:t>
      </w:r>
      <w:r>
        <w:t>recostamos?</w:t>
      </w:r>
    </w:p>
    <w:p w14:paraId="7C460AC6" w14:textId="77777777" w:rsidR="00584CB5" w:rsidRDefault="00996ED2">
      <w:pPr>
        <w:pStyle w:val="BodyText"/>
        <w:spacing w:line="268" w:lineRule="auto"/>
        <w:ind w:left="1012" w:right="1" w:firstLine="340"/>
        <w:jc w:val="both"/>
      </w:pPr>
      <w:r>
        <w:t>—No hagáis nada —respondió Hécate con rudeza—.</w:t>
      </w:r>
      <w:r>
        <w:rPr>
          <w:spacing w:val="1"/>
        </w:rPr>
        <w:t xml:space="preserve"> </w:t>
      </w:r>
      <w:r>
        <w:t>Esto</w:t>
      </w:r>
      <w:r>
        <w:rPr>
          <w:spacing w:val="-4"/>
        </w:rPr>
        <w:t xml:space="preserve"> </w:t>
      </w:r>
      <w:r>
        <w:t>no</w:t>
      </w:r>
      <w:r>
        <w:rPr>
          <w:spacing w:val="-3"/>
        </w:rPr>
        <w:t xml:space="preserve"> </w:t>
      </w:r>
      <w:r>
        <w:t>es</w:t>
      </w:r>
      <w:r>
        <w:rPr>
          <w:spacing w:val="-3"/>
        </w:rPr>
        <w:t xml:space="preserve"> </w:t>
      </w:r>
      <w:r>
        <w:t>algo</w:t>
      </w:r>
      <w:r>
        <w:rPr>
          <w:spacing w:val="-3"/>
        </w:rPr>
        <w:t xml:space="preserve"> </w:t>
      </w:r>
      <w:r>
        <w:t>que</w:t>
      </w:r>
      <w:r>
        <w:rPr>
          <w:spacing w:val="-4"/>
        </w:rPr>
        <w:t xml:space="preserve"> </w:t>
      </w:r>
      <w:r>
        <w:t>se</w:t>
      </w:r>
      <w:r>
        <w:rPr>
          <w:spacing w:val="-3"/>
        </w:rPr>
        <w:t xml:space="preserve"> </w:t>
      </w:r>
      <w:r>
        <w:t>pueda</w:t>
      </w:r>
      <w:r>
        <w:rPr>
          <w:spacing w:val="-3"/>
        </w:rPr>
        <w:t xml:space="preserve"> </w:t>
      </w:r>
      <w:r>
        <w:t>hacer</w:t>
      </w:r>
      <w:r>
        <w:rPr>
          <w:spacing w:val="-3"/>
        </w:rPr>
        <w:t xml:space="preserve"> </w:t>
      </w:r>
      <w:r>
        <w:t>a</w:t>
      </w:r>
      <w:r>
        <w:rPr>
          <w:spacing w:val="-4"/>
        </w:rPr>
        <w:t xml:space="preserve"> </w:t>
      </w:r>
      <w:r>
        <w:t>la</w:t>
      </w:r>
      <w:r>
        <w:rPr>
          <w:spacing w:val="-3"/>
        </w:rPr>
        <w:t xml:space="preserve"> </w:t>
      </w:r>
      <w:r>
        <w:t>ligera.</w:t>
      </w:r>
      <w:r>
        <w:rPr>
          <w:spacing w:val="-13"/>
        </w:rPr>
        <w:t xml:space="preserve"> </w:t>
      </w:r>
      <w:r>
        <w:t>Durante</w:t>
      </w:r>
      <w:r>
        <w:rPr>
          <w:spacing w:val="-4"/>
        </w:rPr>
        <w:t xml:space="preserve"> </w:t>
      </w:r>
      <w:r>
        <w:t>mi-</w:t>
      </w:r>
    </w:p>
    <w:p w14:paraId="7C460AC7" w14:textId="77777777" w:rsidR="00584CB5" w:rsidRDefault="00996ED2">
      <w:pPr>
        <w:pStyle w:val="BodyText"/>
        <w:rPr>
          <w:sz w:val="24"/>
        </w:rPr>
      </w:pPr>
      <w:r>
        <w:br w:type="column"/>
      </w:r>
    </w:p>
    <w:p w14:paraId="7C460AC8" w14:textId="77777777" w:rsidR="00584CB5" w:rsidRDefault="00584CB5">
      <w:pPr>
        <w:pStyle w:val="BodyText"/>
        <w:rPr>
          <w:sz w:val="24"/>
        </w:rPr>
      </w:pPr>
    </w:p>
    <w:p w14:paraId="7C460AC9" w14:textId="77777777" w:rsidR="00584CB5" w:rsidRDefault="00584CB5">
      <w:pPr>
        <w:pStyle w:val="BodyText"/>
        <w:rPr>
          <w:sz w:val="24"/>
        </w:rPr>
      </w:pPr>
    </w:p>
    <w:p w14:paraId="7C460ACA" w14:textId="77777777" w:rsidR="00584CB5" w:rsidRDefault="00584CB5">
      <w:pPr>
        <w:pStyle w:val="BodyText"/>
        <w:rPr>
          <w:sz w:val="24"/>
        </w:rPr>
      </w:pPr>
    </w:p>
    <w:p w14:paraId="7C460ACB" w14:textId="77777777" w:rsidR="00584CB5" w:rsidRDefault="00584CB5">
      <w:pPr>
        <w:pStyle w:val="BodyText"/>
        <w:rPr>
          <w:sz w:val="24"/>
        </w:rPr>
      </w:pPr>
    </w:p>
    <w:p w14:paraId="7C460ACC" w14:textId="77777777" w:rsidR="00584CB5" w:rsidRDefault="00584CB5">
      <w:pPr>
        <w:pStyle w:val="BodyText"/>
        <w:rPr>
          <w:sz w:val="24"/>
        </w:rPr>
      </w:pPr>
    </w:p>
    <w:p w14:paraId="7C460ACD" w14:textId="77777777" w:rsidR="00584CB5" w:rsidRDefault="00584CB5">
      <w:pPr>
        <w:pStyle w:val="BodyText"/>
        <w:rPr>
          <w:sz w:val="24"/>
        </w:rPr>
      </w:pPr>
    </w:p>
    <w:p w14:paraId="7C460ACE" w14:textId="77777777" w:rsidR="00584CB5" w:rsidRDefault="00584CB5">
      <w:pPr>
        <w:pStyle w:val="BodyText"/>
        <w:rPr>
          <w:sz w:val="24"/>
        </w:rPr>
      </w:pPr>
    </w:p>
    <w:p w14:paraId="7C460ACF" w14:textId="77777777" w:rsidR="00584CB5" w:rsidRDefault="00584CB5">
      <w:pPr>
        <w:pStyle w:val="BodyText"/>
        <w:rPr>
          <w:sz w:val="24"/>
        </w:rPr>
      </w:pPr>
    </w:p>
    <w:p w14:paraId="7C460AD0" w14:textId="77777777" w:rsidR="00584CB5" w:rsidRDefault="00584CB5">
      <w:pPr>
        <w:pStyle w:val="BodyText"/>
        <w:rPr>
          <w:sz w:val="24"/>
        </w:rPr>
      </w:pPr>
    </w:p>
    <w:p w14:paraId="7C460AD1" w14:textId="77777777" w:rsidR="00584CB5" w:rsidRDefault="00584CB5">
      <w:pPr>
        <w:pStyle w:val="BodyText"/>
        <w:rPr>
          <w:sz w:val="24"/>
        </w:rPr>
      </w:pPr>
    </w:p>
    <w:p w14:paraId="7C460AD2" w14:textId="77777777" w:rsidR="00584CB5" w:rsidRDefault="00584CB5">
      <w:pPr>
        <w:pStyle w:val="BodyText"/>
        <w:rPr>
          <w:sz w:val="24"/>
        </w:rPr>
      </w:pPr>
    </w:p>
    <w:p w14:paraId="7C460AD3" w14:textId="77777777" w:rsidR="00584CB5" w:rsidRDefault="00584CB5">
      <w:pPr>
        <w:pStyle w:val="BodyText"/>
        <w:rPr>
          <w:sz w:val="24"/>
        </w:rPr>
      </w:pPr>
    </w:p>
    <w:p w14:paraId="7C460AD4" w14:textId="77777777" w:rsidR="00584CB5" w:rsidRDefault="00584CB5">
      <w:pPr>
        <w:pStyle w:val="BodyText"/>
        <w:rPr>
          <w:sz w:val="24"/>
        </w:rPr>
      </w:pPr>
    </w:p>
    <w:p w14:paraId="7C460AD5" w14:textId="77777777" w:rsidR="00584CB5" w:rsidRDefault="00584CB5">
      <w:pPr>
        <w:pStyle w:val="BodyText"/>
        <w:rPr>
          <w:sz w:val="24"/>
        </w:rPr>
      </w:pPr>
    </w:p>
    <w:p w14:paraId="7C460AD6" w14:textId="77777777" w:rsidR="00584CB5" w:rsidRDefault="00584CB5">
      <w:pPr>
        <w:pStyle w:val="BodyText"/>
        <w:rPr>
          <w:sz w:val="24"/>
        </w:rPr>
      </w:pPr>
    </w:p>
    <w:p w14:paraId="7C460AD7" w14:textId="77777777" w:rsidR="00584CB5" w:rsidRDefault="00996ED2">
      <w:pPr>
        <w:spacing w:before="188"/>
        <w:ind w:left="243"/>
        <w:rPr>
          <w:sz w:val="21"/>
        </w:rPr>
      </w:pPr>
      <w:r>
        <w:rPr>
          <w:color w:val="B2B2B2"/>
          <w:sz w:val="21"/>
        </w:rPr>
        <w:t>269</w:t>
      </w:r>
    </w:p>
    <w:p w14:paraId="7C460AD8"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AD9" w14:textId="77777777" w:rsidR="00584CB5" w:rsidRDefault="00584CB5">
      <w:pPr>
        <w:pStyle w:val="BodyText"/>
        <w:spacing w:before="1"/>
        <w:rPr>
          <w:sz w:val="21"/>
        </w:rPr>
      </w:pPr>
    </w:p>
    <w:p w14:paraId="7C460ADA"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ADB" w14:textId="77777777" w:rsidR="00584CB5" w:rsidRDefault="00584CB5">
      <w:pPr>
        <w:pStyle w:val="BodyText"/>
        <w:spacing w:before="8"/>
        <w:rPr>
          <w:rFonts w:ascii="Calibri"/>
          <w:sz w:val="13"/>
        </w:rPr>
      </w:pPr>
    </w:p>
    <w:p w14:paraId="7C460ADC" w14:textId="77777777" w:rsidR="00584CB5" w:rsidRDefault="00584CB5">
      <w:pPr>
        <w:rPr>
          <w:rFonts w:ascii="Calibri"/>
          <w:sz w:val="13"/>
        </w:rPr>
        <w:sectPr w:rsidR="00584CB5">
          <w:pgSz w:w="9080" w:h="12760"/>
          <w:pgMar w:top="860" w:right="1220" w:bottom="840" w:left="740" w:header="138" w:footer="645" w:gutter="0"/>
          <w:cols w:space="720"/>
        </w:sectPr>
      </w:pPr>
    </w:p>
    <w:p w14:paraId="7C460ADD" w14:textId="77777777" w:rsidR="00584CB5" w:rsidRDefault="00905D2D">
      <w:pPr>
        <w:pStyle w:val="BodyText"/>
        <w:rPr>
          <w:rFonts w:ascii="Calibri"/>
          <w:sz w:val="24"/>
        </w:rPr>
      </w:pPr>
      <w:r>
        <w:pict w14:anchorId="7C461FBE">
          <v:group id="_x0000_s2025" style="position:absolute;margin-left:6.25pt;margin-top:295.3pt;width:24pt;height:48pt;z-index:16043520;mso-position-horizontal-relative:page;mso-position-vertical-relative:page" coordorigin="125,5906" coordsize="480,960">
            <v:shape id="_x0000_s2027" style="position:absolute;left:124;top:5905;width:480;height:960" coordorigin="125,5906" coordsize="480,960" o:spt="100" adj="0,,0" path="m365,5906r,960m125,6386r480,e" filled="f" strokeweight=".25pt">
              <v:stroke joinstyle="round"/>
              <v:formulas/>
              <v:path arrowok="t" o:connecttype="segments"/>
            </v:shape>
            <v:shape id="_x0000_s2026" type="#_x0000_t75" style="position:absolute;left:242;top:6263;width:245;height:245">
              <v:imagedata r:id="rId6" o:title=""/>
            </v:shape>
            <w10:wrap anchorx="page" anchory="page"/>
          </v:group>
        </w:pict>
      </w:r>
      <w:r>
        <w:pict w14:anchorId="7C461FBF">
          <v:group id="_x0000_s2022" style="position:absolute;margin-left:422.75pt;margin-top:295.3pt;width:24pt;height:48pt;z-index:16044032;mso-position-horizontal-relative:page;mso-position-vertical-relative:page" coordorigin="8455,5906" coordsize="480,960">
            <v:shape id="_x0000_s2024" style="position:absolute;left:8455;top:5905;width:480;height:960" coordorigin="8455,5906" coordsize="480,960" o:spt="100" adj="0,,0" path="m8695,5906r,960m8455,6386r480,e" filled="f" strokeweight=".25pt">
              <v:stroke joinstyle="round"/>
              <v:formulas/>
              <v:path arrowok="t" o:connecttype="segments"/>
            </v:shape>
            <v:shape id="_x0000_s2023" type="#_x0000_t75" style="position:absolute;left:8572;top:6263;width:245;height:245">
              <v:imagedata r:id="rId6" o:title=""/>
            </v:shape>
            <w10:wrap anchorx="page" anchory="page"/>
          </v:group>
        </w:pict>
      </w:r>
    </w:p>
    <w:p w14:paraId="7C460ADE" w14:textId="77777777" w:rsidR="00584CB5" w:rsidRDefault="00584CB5">
      <w:pPr>
        <w:pStyle w:val="BodyText"/>
        <w:rPr>
          <w:rFonts w:ascii="Calibri"/>
          <w:sz w:val="24"/>
        </w:rPr>
      </w:pPr>
    </w:p>
    <w:p w14:paraId="7C460ADF" w14:textId="77777777" w:rsidR="00584CB5" w:rsidRDefault="00584CB5">
      <w:pPr>
        <w:pStyle w:val="BodyText"/>
        <w:rPr>
          <w:rFonts w:ascii="Calibri"/>
          <w:sz w:val="24"/>
        </w:rPr>
      </w:pPr>
    </w:p>
    <w:p w14:paraId="7C460AE0" w14:textId="77777777" w:rsidR="00584CB5" w:rsidRDefault="00584CB5">
      <w:pPr>
        <w:pStyle w:val="BodyText"/>
        <w:rPr>
          <w:rFonts w:ascii="Calibri"/>
          <w:sz w:val="24"/>
        </w:rPr>
      </w:pPr>
    </w:p>
    <w:p w14:paraId="7C460AE1" w14:textId="77777777" w:rsidR="00584CB5" w:rsidRDefault="00584CB5">
      <w:pPr>
        <w:pStyle w:val="BodyText"/>
        <w:rPr>
          <w:rFonts w:ascii="Calibri"/>
          <w:sz w:val="24"/>
        </w:rPr>
      </w:pPr>
    </w:p>
    <w:p w14:paraId="7C460AE2" w14:textId="77777777" w:rsidR="00584CB5" w:rsidRDefault="00584CB5">
      <w:pPr>
        <w:pStyle w:val="BodyText"/>
        <w:rPr>
          <w:rFonts w:ascii="Calibri"/>
          <w:sz w:val="24"/>
        </w:rPr>
      </w:pPr>
    </w:p>
    <w:p w14:paraId="7C460AE3" w14:textId="77777777" w:rsidR="00584CB5" w:rsidRDefault="00584CB5">
      <w:pPr>
        <w:pStyle w:val="BodyText"/>
        <w:rPr>
          <w:rFonts w:ascii="Calibri"/>
          <w:sz w:val="24"/>
        </w:rPr>
      </w:pPr>
    </w:p>
    <w:p w14:paraId="7C460AE4" w14:textId="77777777" w:rsidR="00584CB5" w:rsidRDefault="00584CB5">
      <w:pPr>
        <w:pStyle w:val="BodyText"/>
        <w:rPr>
          <w:rFonts w:ascii="Calibri"/>
          <w:sz w:val="24"/>
        </w:rPr>
      </w:pPr>
    </w:p>
    <w:p w14:paraId="7C460AE5" w14:textId="77777777" w:rsidR="00584CB5" w:rsidRDefault="00584CB5">
      <w:pPr>
        <w:pStyle w:val="BodyText"/>
        <w:rPr>
          <w:rFonts w:ascii="Calibri"/>
          <w:sz w:val="24"/>
        </w:rPr>
      </w:pPr>
    </w:p>
    <w:p w14:paraId="7C460AE6" w14:textId="77777777" w:rsidR="00584CB5" w:rsidRDefault="00584CB5">
      <w:pPr>
        <w:pStyle w:val="BodyText"/>
        <w:rPr>
          <w:rFonts w:ascii="Calibri"/>
          <w:sz w:val="24"/>
        </w:rPr>
      </w:pPr>
    </w:p>
    <w:p w14:paraId="7C460AE7" w14:textId="77777777" w:rsidR="00584CB5" w:rsidRDefault="00584CB5">
      <w:pPr>
        <w:pStyle w:val="BodyText"/>
        <w:rPr>
          <w:rFonts w:ascii="Calibri"/>
          <w:sz w:val="24"/>
        </w:rPr>
      </w:pPr>
    </w:p>
    <w:p w14:paraId="7C460AE8" w14:textId="77777777" w:rsidR="00584CB5" w:rsidRDefault="00584CB5">
      <w:pPr>
        <w:pStyle w:val="BodyText"/>
        <w:rPr>
          <w:rFonts w:ascii="Calibri"/>
          <w:sz w:val="24"/>
        </w:rPr>
      </w:pPr>
    </w:p>
    <w:p w14:paraId="7C460AE9" w14:textId="77777777" w:rsidR="00584CB5" w:rsidRDefault="00584CB5">
      <w:pPr>
        <w:pStyle w:val="BodyText"/>
        <w:rPr>
          <w:rFonts w:ascii="Calibri"/>
          <w:sz w:val="24"/>
        </w:rPr>
      </w:pPr>
    </w:p>
    <w:p w14:paraId="7C460AEA" w14:textId="77777777" w:rsidR="00584CB5" w:rsidRDefault="00584CB5">
      <w:pPr>
        <w:pStyle w:val="BodyText"/>
        <w:rPr>
          <w:rFonts w:ascii="Calibri"/>
          <w:sz w:val="24"/>
        </w:rPr>
      </w:pPr>
    </w:p>
    <w:p w14:paraId="7C460AEB" w14:textId="77777777" w:rsidR="00584CB5" w:rsidRDefault="00584CB5">
      <w:pPr>
        <w:pStyle w:val="BodyText"/>
        <w:rPr>
          <w:rFonts w:ascii="Calibri"/>
          <w:sz w:val="24"/>
        </w:rPr>
      </w:pPr>
    </w:p>
    <w:p w14:paraId="7C460AEC" w14:textId="77777777" w:rsidR="00584CB5" w:rsidRDefault="00996ED2">
      <w:pPr>
        <w:spacing w:before="209"/>
        <w:ind w:left="583"/>
        <w:rPr>
          <w:sz w:val="21"/>
        </w:rPr>
      </w:pPr>
      <w:r>
        <w:rPr>
          <w:color w:val="B2B2B2"/>
          <w:sz w:val="21"/>
        </w:rPr>
        <w:t>270</w:t>
      </w:r>
    </w:p>
    <w:p w14:paraId="7C460AED" w14:textId="1CB41FA2" w:rsidR="00584CB5" w:rsidRDefault="00996ED2">
      <w:pPr>
        <w:pStyle w:val="BodyText"/>
        <w:spacing w:before="88" w:line="268" w:lineRule="auto"/>
        <w:ind w:left="243" w:right="540"/>
        <w:jc w:val="both"/>
      </w:pPr>
      <w:r>
        <w:br w:type="column"/>
        <w:t>les de generaciones, vosotros, los humanos, os habéis dis</w:t>
      </w:r>
      <w:r>
        <w:rPr>
          <w:spacing w:val="-2"/>
          <w:w w:val="105"/>
        </w:rPr>
        <w:t>tanciado</w:t>
      </w:r>
      <w:r>
        <w:rPr>
          <w:spacing w:val="-13"/>
          <w:w w:val="105"/>
        </w:rPr>
        <w:t xml:space="preserve"> </w:t>
      </w:r>
      <w:r>
        <w:rPr>
          <w:spacing w:val="-2"/>
          <w:w w:val="105"/>
        </w:rPr>
        <w:t>deliberadamente</w:t>
      </w:r>
      <w:r>
        <w:rPr>
          <w:spacing w:val="-13"/>
          <w:w w:val="105"/>
        </w:rPr>
        <w:t xml:space="preserve"> </w:t>
      </w:r>
      <w:r>
        <w:rPr>
          <w:spacing w:val="-2"/>
          <w:w w:val="105"/>
        </w:rPr>
        <w:t>de</w:t>
      </w:r>
      <w:r>
        <w:rPr>
          <w:spacing w:val="-13"/>
          <w:w w:val="105"/>
        </w:rPr>
        <w:t xml:space="preserve"> </w:t>
      </w:r>
      <w:r>
        <w:rPr>
          <w:spacing w:val="-2"/>
          <w:w w:val="105"/>
        </w:rPr>
        <w:t>lo</w:t>
      </w:r>
      <w:r>
        <w:rPr>
          <w:spacing w:val="-13"/>
          <w:w w:val="105"/>
        </w:rPr>
        <w:t xml:space="preserve"> </w:t>
      </w:r>
      <w:r>
        <w:rPr>
          <w:spacing w:val="-2"/>
          <w:w w:val="105"/>
        </w:rPr>
        <w:t>que</w:t>
      </w:r>
      <w:r>
        <w:rPr>
          <w:spacing w:val="-13"/>
          <w:w w:val="105"/>
        </w:rPr>
        <w:t xml:space="preserve"> </w:t>
      </w:r>
      <w:r>
        <w:rPr>
          <w:spacing w:val="-2"/>
          <w:w w:val="105"/>
        </w:rPr>
        <w:t>llamáis</w:t>
      </w:r>
      <w:r>
        <w:rPr>
          <w:spacing w:val="-13"/>
          <w:w w:val="105"/>
        </w:rPr>
        <w:t xml:space="preserve"> </w:t>
      </w:r>
      <w:r>
        <w:rPr>
          <w:spacing w:val="-2"/>
          <w:w w:val="105"/>
        </w:rPr>
        <w:t>entre</w:t>
      </w:r>
      <w:r>
        <w:rPr>
          <w:spacing w:val="-13"/>
          <w:w w:val="105"/>
        </w:rPr>
        <w:t xml:space="preserve"> </w:t>
      </w:r>
      <w:r>
        <w:rPr>
          <w:spacing w:val="-2"/>
          <w:w w:val="105"/>
        </w:rPr>
        <w:t>carcaja</w:t>
      </w:r>
      <w:r>
        <w:t>das magia. Pero la magia se basa únicamente en el uso del</w:t>
      </w:r>
      <w:r>
        <w:rPr>
          <w:spacing w:val="-55"/>
        </w:rPr>
        <w:t xml:space="preserve"> </w:t>
      </w:r>
      <w:r>
        <w:rPr>
          <w:w w:val="105"/>
        </w:rPr>
        <w:t>espectro</w:t>
      </w:r>
      <w:r>
        <w:rPr>
          <w:spacing w:val="-2"/>
          <w:w w:val="105"/>
        </w:rPr>
        <w:t xml:space="preserve"> </w:t>
      </w:r>
      <w:r>
        <w:rPr>
          <w:w w:val="105"/>
        </w:rPr>
        <w:t>de</w:t>
      </w:r>
      <w:r>
        <w:rPr>
          <w:spacing w:val="-1"/>
          <w:w w:val="105"/>
        </w:rPr>
        <w:t xml:space="preserve"> </w:t>
      </w:r>
      <w:r>
        <w:rPr>
          <w:w w:val="105"/>
        </w:rPr>
        <w:t>los</w:t>
      </w:r>
      <w:r>
        <w:rPr>
          <w:spacing w:val="-1"/>
          <w:w w:val="105"/>
        </w:rPr>
        <w:t xml:space="preserve"> </w:t>
      </w:r>
      <w:r>
        <w:rPr>
          <w:w w:val="105"/>
        </w:rPr>
        <w:t>sentidos</w:t>
      </w:r>
      <w:r>
        <w:rPr>
          <w:spacing w:val="-2"/>
          <w:w w:val="105"/>
        </w:rPr>
        <w:t xml:space="preserve"> </w:t>
      </w:r>
      <w:r>
        <w:rPr>
          <w:w w:val="105"/>
        </w:rPr>
        <w:t>en</w:t>
      </w:r>
      <w:r>
        <w:rPr>
          <w:spacing w:val="-1"/>
          <w:w w:val="105"/>
        </w:rPr>
        <w:t xml:space="preserve"> </w:t>
      </w:r>
      <w:r>
        <w:rPr>
          <w:w w:val="105"/>
        </w:rPr>
        <w:t>su</w:t>
      </w:r>
      <w:r>
        <w:rPr>
          <w:spacing w:val="-1"/>
          <w:w w:val="105"/>
        </w:rPr>
        <w:t xml:space="preserve"> </w:t>
      </w:r>
      <w:r>
        <w:rPr>
          <w:w w:val="105"/>
        </w:rPr>
        <w:t>totalidad.</w:t>
      </w:r>
      <w:r>
        <w:rPr>
          <w:spacing w:val="-9"/>
          <w:w w:val="105"/>
        </w:rPr>
        <w:t xml:space="preserve"> </w:t>
      </w:r>
      <w:r>
        <w:rPr>
          <w:w w:val="105"/>
        </w:rPr>
        <w:t>Sin</w:t>
      </w:r>
      <w:r>
        <w:rPr>
          <w:spacing w:val="-1"/>
          <w:w w:val="105"/>
        </w:rPr>
        <w:t xml:space="preserve"> </w:t>
      </w:r>
      <w:r>
        <w:rPr>
          <w:w w:val="105"/>
        </w:rPr>
        <w:t>embargo,</w:t>
      </w:r>
      <w:r>
        <w:rPr>
          <w:spacing w:val="-9"/>
          <w:w w:val="105"/>
        </w:rPr>
        <w:t xml:space="preserve"> </w:t>
      </w:r>
      <w:r>
        <w:rPr>
          <w:w w:val="105"/>
        </w:rPr>
        <w:t>la</w:t>
      </w:r>
      <w:r>
        <w:rPr>
          <w:spacing w:val="-58"/>
          <w:w w:val="105"/>
        </w:rPr>
        <w:t xml:space="preserve"> </w:t>
      </w:r>
      <w:r>
        <w:t>raza humana ha querido aislar sus sentidos y por ello aho</w:t>
      </w:r>
      <w:r>
        <w:rPr>
          <w:w w:val="105"/>
        </w:rPr>
        <w:t>ra</w:t>
      </w:r>
      <w:r>
        <w:rPr>
          <w:spacing w:val="-15"/>
          <w:w w:val="105"/>
        </w:rPr>
        <w:t xml:space="preserve"> </w:t>
      </w:r>
      <w:r>
        <w:rPr>
          <w:w w:val="105"/>
        </w:rPr>
        <w:t>sólo</w:t>
      </w:r>
      <w:r>
        <w:rPr>
          <w:spacing w:val="-14"/>
          <w:w w:val="105"/>
        </w:rPr>
        <w:t xml:space="preserve"> </w:t>
      </w:r>
      <w:r>
        <w:rPr>
          <w:w w:val="105"/>
        </w:rPr>
        <w:t>ven</w:t>
      </w:r>
      <w:r>
        <w:rPr>
          <w:spacing w:val="-15"/>
          <w:w w:val="105"/>
        </w:rPr>
        <w:t xml:space="preserve"> </w:t>
      </w:r>
      <w:r>
        <w:rPr>
          <w:w w:val="105"/>
        </w:rPr>
        <w:t>por</w:t>
      </w:r>
      <w:r>
        <w:rPr>
          <w:spacing w:val="-14"/>
          <w:w w:val="105"/>
        </w:rPr>
        <w:t xml:space="preserve"> </w:t>
      </w:r>
      <w:r>
        <w:rPr>
          <w:w w:val="105"/>
        </w:rPr>
        <w:t>una</w:t>
      </w:r>
      <w:r>
        <w:rPr>
          <w:spacing w:val="-14"/>
          <w:w w:val="105"/>
        </w:rPr>
        <w:t xml:space="preserve"> </w:t>
      </w:r>
      <w:r>
        <w:rPr>
          <w:w w:val="105"/>
        </w:rPr>
        <w:t>diminuta</w:t>
      </w:r>
      <w:r>
        <w:rPr>
          <w:spacing w:val="-15"/>
          <w:w w:val="105"/>
        </w:rPr>
        <w:t xml:space="preserve"> </w:t>
      </w:r>
      <w:r>
        <w:rPr>
          <w:w w:val="105"/>
        </w:rPr>
        <w:t>parte</w:t>
      </w:r>
      <w:r>
        <w:rPr>
          <w:spacing w:val="-14"/>
          <w:w w:val="105"/>
        </w:rPr>
        <w:t xml:space="preserve"> </w:t>
      </w:r>
      <w:r>
        <w:rPr>
          <w:w w:val="105"/>
        </w:rPr>
        <w:t>de</w:t>
      </w:r>
      <w:r>
        <w:rPr>
          <w:spacing w:val="-14"/>
          <w:w w:val="105"/>
        </w:rPr>
        <w:t xml:space="preserve"> </w:t>
      </w:r>
      <w:r>
        <w:rPr>
          <w:w w:val="105"/>
        </w:rPr>
        <w:t>su</w:t>
      </w:r>
      <w:r>
        <w:rPr>
          <w:spacing w:val="-15"/>
          <w:w w:val="105"/>
        </w:rPr>
        <w:t xml:space="preserve"> </w:t>
      </w:r>
      <w:r>
        <w:rPr>
          <w:w w:val="105"/>
        </w:rPr>
        <w:t>espectro</w:t>
      </w:r>
      <w:r>
        <w:rPr>
          <w:spacing w:val="-14"/>
          <w:w w:val="105"/>
        </w:rPr>
        <w:t xml:space="preserve"> </w:t>
      </w:r>
      <w:r>
        <w:rPr>
          <w:w w:val="105"/>
        </w:rPr>
        <w:t>visible,</w:t>
      </w:r>
      <w:r>
        <w:rPr>
          <w:spacing w:val="-58"/>
          <w:w w:val="105"/>
        </w:rPr>
        <w:t xml:space="preserve"> </w:t>
      </w:r>
      <w:r>
        <w:rPr>
          <w:spacing w:val="-1"/>
          <w:w w:val="105"/>
        </w:rPr>
        <w:t>sólo</w:t>
      </w:r>
      <w:r>
        <w:rPr>
          <w:spacing w:val="-9"/>
          <w:w w:val="105"/>
        </w:rPr>
        <w:t xml:space="preserve"> </w:t>
      </w:r>
      <w:r>
        <w:rPr>
          <w:spacing w:val="-1"/>
          <w:w w:val="105"/>
        </w:rPr>
        <w:t>perciben</w:t>
      </w:r>
      <w:r>
        <w:rPr>
          <w:spacing w:val="-9"/>
          <w:w w:val="105"/>
        </w:rPr>
        <w:t xml:space="preserve"> </w:t>
      </w:r>
      <w:r>
        <w:rPr>
          <w:spacing w:val="-1"/>
          <w:w w:val="105"/>
        </w:rPr>
        <w:t>los</w:t>
      </w:r>
      <w:r>
        <w:rPr>
          <w:spacing w:val="-8"/>
          <w:w w:val="105"/>
        </w:rPr>
        <w:t xml:space="preserve"> </w:t>
      </w:r>
      <w:r>
        <w:rPr>
          <w:spacing w:val="-1"/>
          <w:w w:val="105"/>
        </w:rPr>
        <w:t>sonidos</w:t>
      </w:r>
      <w:r>
        <w:rPr>
          <w:spacing w:val="-9"/>
          <w:w w:val="105"/>
        </w:rPr>
        <w:t xml:space="preserve"> </w:t>
      </w:r>
      <w:r>
        <w:rPr>
          <w:spacing w:val="-1"/>
          <w:w w:val="105"/>
        </w:rPr>
        <w:t>más</w:t>
      </w:r>
      <w:r>
        <w:rPr>
          <w:spacing w:val="-8"/>
          <w:w w:val="105"/>
        </w:rPr>
        <w:t xml:space="preserve"> </w:t>
      </w:r>
      <w:r>
        <w:rPr>
          <w:w w:val="105"/>
        </w:rPr>
        <w:t>altos,</w:t>
      </w:r>
      <w:r>
        <w:rPr>
          <w:spacing w:val="-15"/>
          <w:w w:val="105"/>
        </w:rPr>
        <w:t xml:space="preserve"> </w:t>
      </w:r>
      <w:r>
        <w:rPr>
          <w:w w:val="105"/>
        </w:rPr>
        <w:t>su</w:t>
      </w:r>
      <w:r>
        <w:rPr>
          <w:spacing w:val="-9"/>
          <w:w w:val="105"/>
        </w:rPr>
        <w:t xml:space="preserve"> </w:t>
      </w:r>
      <w:r>
        <w:rPr>
          <w:w w:val="105"/>
        </w:rPr>
        <w:t>sentido</w:t>
      </w:r>
      <w:r>
        <w:rPr>
          <w:spacing w:val="-9"/>
          <w:w w:val="105"/>
        </w:rPr>
        <w:t xml:space="preserve"> </w:t>
      </w:r>
      <w:r>
        <w:rPr>
          <w:w w:val="105"/>
        </w:rPr>
        <w:t>del</w:t>
      </w:r>
      <w:r>
        <w:rPr>
          <w:spacing w:val="-8"/>
          <w:w w:val="105"/>
        </w:rPr>
        <w:t xml:space="preserve"> </w:t>
      </w:r>
      <w:r>
        <w:rPr>
          <w:w w:val="105"/>
        </w:rPr>
        <w:t>olfato</w:t>
      </w:r>
      <w:r>
        <w:rPr>
          <w:spacing w:val="-58"/>
          <w:w w:val="105"/>
        </w:rPr>
        <w:t xml:space="preserve"> </w:t>
      </w:r>
      <w:r>
        <w:rPr>
          <w:w w:val="105"/>
        </w:rPr>
        <w:t>deja</w:t>
      </w:r>
      <w:r>
        <w:rPr>
          <w:spacing w:val="-15"/>
          <w:w w:val="105"/>
        </w:rPr>
        <w:t xml:space="preserve"> </w:t>
      </w:r>
      <w:r>
        <w:rPr>
          <w:w w:val="105"/>
        </w:rPr>
        <w:t>mucho</w:t>
      </w:r>
      <w:r>
        <w:rPr>
          <w:spacing w:val="-14"/>
          <w:w w:val="105"/>
        </w:rPr>
        <w:t xml:space="preserve"> </w:t>
      </w:r>
      <w:r>
        <w:rPr>
          <w:w w:val="105"/>
        </w:rPr>
        <w:t>que</w:t>
      </w:r>
      <w:r>
        <w:rPr>
          <w:spacing w:val="-14"/>
          <w:w w:val="105"/>
        </w:rPr>
        <w:t xml:space="preserve"> </w:t>
      </w:r>
      <w:r>
        <w:rPr>
          <w:w w:val="105"/>
        </w:rPr>
        <w:t>desear</w:t>
      </w:r>
      <w:r>
        <w:rPr>
          <w:spacing w:val="-14"/>
          <w:w w:val="105"/>
        </w:rPr>
        <w:t xml:space="preserve"> </w:t>
      </w:r>
      <w:r>
        <w:rPr>
          <w:w w:val="105"/>
        </w:rPr>
        <w:t>y</w:t>
      </w:r>
      <w:r>
        <w:rPr>
          <w:spacing w:val="-15"/>
          <w:w w:val="105"/>
        </w:rPr>
        <w:t xml:space="preserve"> </w:t>
      </w:r>
      <w:r>
        <w:rPr>
          <w:w w:val="105"/>
        </w:rPr>
        <w:t>sólo</w:t>
      </w:r>
      <w:r>
        <w:rPr>
          <w:spacing w:val="-14"/>
          <w:w w:val="105"/>
        </w:rPr>
        <w:t xml:space="preserve"> </w:t>
      </w:r>
      <w:r>
        <w:rPr>
          <w:w w:val="105"/>
        </w:rPr>
        <w:t>distinguen</w:t>
      </w:r>
      <w:r>
        <w:rPr>
          <w:spacing w:val="-14"/>
          <w:w w:val="105"/>
        </w:rPr>
        <w:t xml:space="preserve"> </w:t>
      </w:r>
      <w:r>
        <w:rPr>
          <w:w w:val="105"/>
        </w:rPr>
        <w:t>los</w:t>
      </w:r>
      <w:r>
        <w:rPr>
          <w:spacing w:val="-14"/>
          <w:w w:val="105"/>
        </w:rPr>
        <w:t xml:space="preserve"> </w:t>
      </w:r>
      <w:r>
        <w:rPr>
          <w:w w:val="105"/>
        </w:rPr>
        <w:t>sabores</w:t>
      </w:r>
      <w:r>
        <w:rPr>
          <w:spacing w:val="-14"/>
          <w:w w:val="105"/>
        </w:rPr>
        <w:t xml:space="preserve"> </w:t>
      </w:r>
      <w:r>
        <w:rPr>
          <w:w w:val="105"/>
        </w:rPr>
        <w:t>más</w:t>
      </w:r>
      <w:r>
        <w:rPr>
          <w:spacing w:val="-58"/>
          <w:w w:val="105"/>
        </w:rPr>
        <w:t xml:space="preserve"> </w:t>
      </w:r>
      <w:r>
        <w:rPr>
          <w:w w:val="105"/>
        </w:rPr>
        <w:t>dulces</w:t>
      </w:r>
      <w:r>
        <w:rPr>
          <w:spacing w:val="-8"/>
          <w:w w:val="105"/>
        </w:rPr>
        <w:t xml:space="preserve"> </w:t>
      </w:r>
      <w:r>
        <w:rPr>
          <w:w w:val="105"/>
        </w:rPr>
        <w:t>y</w:t>
      </w:r>
      <w:r>
        <w:rPr>
          <w:spacing w:val="-8"/>
          <w:w w:val="105"/>
        </w:rPr>
        <w:t xml:space="preserve"> </w:t>
      </w:r>
      <w:r>
        <w:rPr>
          <w:w w:val="105"/>
        </w:rPr>
        <w:t>los</w:t>
      </w:r>
      <w:r>
        <w:rPr>
          <w:spacing w:val="-8"/>
          <w:w w:val="105"/>
        </w:rPr>
        <w:t xml:space="preserve"> </w:t>
      </w:r>
      <w:r>
        <w:rPr>
          <w:w w:val="105"/>
        </w:rPr>
        <w:t>más</w:t>
      </w:r>
      <w:r>
        <w:rPr>
          <w:spacing w:val="-8"/>
          <w:w w:val="105"/>
        </w:rPr>
        <w:t xml:space="preserve"> </w:t>
      </w:r>
      <w:r>
        <w:rPr>
          <w:w w:val="105"/>
        </w:rPr>
        <w:t>ácidos.</w:t>
      </w:r>
    </w:p>
    <w:p w14:paraId="7C460AEE" w14:textId="77777777" w:rsidR="00584CB5" w:rsidRDefault="00996ED2">
      <w:pPr>
        <w:pStyle w:val="BodyText"/>
        <w:spacing w:line="268" w:lineRule="auto"/>
        <w:ind w:left="243" w:right="542" w:firstLine="340"/>
        <w:jc w:val="both"/>
      </w:pPr>
      <w:r>
        <w:rPr>
          <w:w w:val="105"/>
        </w:rPr>
        <w:t>Los mellizos sabían que ahora Hécate estaba mucho</w:t>
      </w:r>
      <w:r>
        <w:rPr>
          <w:spacing w:val="-58"/>
          <w:w w:val="105"/>
        </w:rPr>
        <w:t xml:space="preserve"> </w:t>
      </w:r>
      <w:r>
        <w:rPr>
          <w:w w:val="105"/>
        </w:rPr>
        <w:t>más cerca. No lograban escuchar sus movimientos pero</w:t>
      </w:r>
      <w:r>
        <w:rPr>
          <w:spacing w:val="-58"/>
          <w:w w:val="105"/>
        </w:rPr>
        <w:t xml:space="preserve"> </w:t>
      </w:r>
      <w:r>
        <w:rPr>
          <w:w w:val="105"/>
        </w:rPr>
        <w:t>sabían que estaba a su alrededor por la intensidad de su</w:t>
      </w:r>
      <w:r>
        <w:rPr>
          <w:spacing w:val="-58"/>
          <w:w w:val="105"/>
        </w:rPr>
        <w:t xml:space="preserve"> </w:t>
      </w:r>
      <w:r>
        <w:t>voz.</w:t>
      </w:r>
      <w:r>
        <w:rPr>
          <w:spacing w:val="-20"/>
        </w:rPr>
        <w:t xml:space="preserve"> </w:t>
      </w:r>
      <w:r>
        <w:t>Ambos</w:t>
      </w:r>
      <w:r>
        <w:rPr>
          <w:spacing w:val="-2"/>
        </w:rPr>
        <w:t xml:space="preserve"> </w:t>
      </w:r>
      <w:r>
        <w:t>se</w:t>
      </w:r>
      <w:r>
        <w:rPr>
          <w:spacing w:val="-2"/>
        </w:rPr>
        <w:t xml:space="preserve"> </w:t>
      </w:r>
      <w:r>
        <w:t>sobresaltaron</w:t>
      </w:r>
      <w:r>
        <w:rPr>
          <w:spacing w:val="-1"/>
        </w:rPr>
        <w:t xml:space="preserve"> </w:t>
      </w:r>
      <w:r>
        <w:t>al</w:t>
      </w:r>
      <w:r>
        <w:rPr>
          <w:spacing w:val="-2"/>
        </w:rPr>
        <w:t xml:space="preserve"> </w:t>
      </w:r>
      <w:r>
        <w:t>escucharla</w:t>
      </w:r>
      <w:r>
        <w:rPr>
          <w:spacing w:val="-2"/>
        </w:rPr>
        <w:t xml:space="preserve"> </w:t>
      </w:r>
      <w:r>
        <w:t>tras</w:t>
      </w:r>
      <w:r>
        <w:rPr>
          <w:spacing w:val="-2"/>
        </w:rPr>
        <w:t xml:space="preserve"> </w:t>
      </w:r>
      <w:r>
        <w:t>ellos.</w:t>
      </w:r>
    </w:p>
    <w:p w14:paraId="7C460AEF" w14:textId="0C645166" w:rsidR="00584CB5" w:rsidRDefault="00996ED2">
      <w:pPr>
        <w:pStyle w:val="BodyText"/>
        <w:spacing w:line="268" w:lineRule="auto"/>
        <w:ind w:left="243" w:right="540" w:firstLine="340"/>
        <w:jc w:val="both"/>
      </w:pPr>
      <w:r>
        <w:t>—Tiempo atrás, la raza humana necesitaba todos sus</w:t>
      </w:r>
      <w:r>
        <w:rPr>
          <w:spacing w:val="1"/>
        </w:rPr>
        <w:t xml:space="preserve"> </w:t>
      </w:r>
      <w:r>
        <w:t>sentidos para sobrevivir. —Hizo una pausa, y cuando volvió a hablar ésta estaba tan cerca que incluso Sophie sintió</w:t>
      </w:r>
      <w:r>
        <w:rPr>
          <w:spacing w:val="-55"/>
        </w:rPr>
        <w:t xml:space="preserve"> </w:t>
      </w:r>
      <w:r>
        <w:t>su</w:t>
      </w:r>
      <w:r>
        <w:rPr>
          <w:spacing w:val="-9"/>
        </w:rPr>
        <w:t xml:space="preserve"> </w:t>
      </w:r>
      <w:r>
        <w:t>respiración</w:t>
      </w:r>
      <w:r>
        <w:rPr>
          <w:spacing w:val="-8"/>
        </w:rPr>
        <w:t xml:space="preserve"> </w:t>
      </w:r>
      <w:r>
        <w:t>en</w:t>
      </w:r>
      <w:r>
        <w:rPr>
          <w:spacing w:val="-8"/>
        </w:rPr>
        <w:t xml:space="preserve"> </w:t>
      </w:r>
      <w:r>
        <w:t>el</w:t>
      </w:r>
      <w:r>
        <w:rPr>
          <w:spacing w:val="-8"/>
        </w:rPr>
        <w:t xml:space="preserve"> </w:t>
      </w:r>
      <w:r>
        <w:t>cuello—.</w:t>
      </w:r>
      <w:r>
        <w:rPr>
          <w:spacing w:val="-17"/>
        </w:rPr>
        <w:t xml:space="preserve"> </w:t>
      </w:r>
      <w:r>
        <w:t>Pero</w:t>
      </w:r>
      <w:r>
        <w:rPr>
          <w:spacing w:val="-8"/>
        </w:rPr>
        <w:t xml:space="preserve"> </w:t>
      </w:r>
      <w:r>
        <w:t>el</w:t>
      </w:r>
      <w:r>
        <w:rPr>
          <w:spacing w:val="-8"/>
        </w:rPr>
        <w:t xml:space="preserve"> </w:t>
      </w:r>
      <w:r>
        <w:t>mundo</w:t>
      </w:r>
      <w:r>
        <w:rPr>
          <w:spacing w:val="-8"/>
        </w:rPr>
        <w:t xml:space="preserve"> </w:t>
      </w:r>
      <w:r>
        <w:t>cambió.</w:t>
      </w:r>
      <w:r>
        <w:rPr>
          <w:spacing w:val="-17"/>
        </w:rPr>
        <w:t xml:space="preserve"> </w:t>
      </w:r>
      <w:r>
        <w:t>Danu</w:t>
      </w:r>
      <w:r>
        <w:rPr>
          <w:spacing w:val="-55"/>
        </w:rPr>
        <w:t xml:space="preserve"> </w:t>
      </w:r>
      <w:r>
        <w:t>Talis se hundió entre las olas, la Era del Lagarto finalizó y</w:t>
      </w:r>
      <w:r>
        <w:rPr>
          <w:spacing w:val="-55"/>
        </w:rPr>
        <w:t xml:space="preserve"> </w:t>
      </w:r>
      <w:r>
        <w:t>llegó</w:t>
      </w:r>
      <w:r>
        <w:rPr>
          <w:spacing w:val="-8"/>
        </w:rPr>
        <w:t xml:space="preserve"> </w:t>
      </w:r>
      <w:r>
        <w:t>la</w:t>
      </w:r>
      <w:r>
        <w:rPr>
          <w:spacing w:val="-8"/>
        </w:rPr>
        <w:t xml:space="preserve"> </w:t>
      </w:r>
      <w:r>
        <w:t>Edad</w:t>
      </w:r>
      <w:r>
        <w:rPr>
          <w:spacing w:val="-8"/>
        </w:rPr>
        <w:t xml:space="preserve"> </w:t>
      </w:r>
      <w:r>
        <w:t>de</w:t>
      </w:r>
      <w:r>
        <w:rPr>
          <w:spacing w:val="-8"/>
        </w:rPr>
        <w:t xml:space="preserve"> </w:t>
      </w:r>
      <w:r>
        <w:t>Hielo.</w:t>
      </w:r>
      <w:r>
        <w:rPr>
          <w:spacing w:val="-18"/>
        </w:rPr>
        <w:t xml:space="preserve"> </w:t>
      </w:r>
      <w:r>
        <w:t>Entonces</w:t>
      </w:r>
      <w:r>
        <w:rPr>
          <w:spacing w:val="-8"/>
        </w:rPr>
        <w:t xml:space="preserve"> </w:t>
      </w:r>
      <w:r>
        <w:t>los</w:t>
      </w:r>
      <w:r>
        <w:rPr>
          <w:spacing w:val="-8"/>
        </w:rPr>
        <w:t xml:space="preserve"> </w:t>
      </w:r>
      <w:r>
        <w:t>humanos</w:t>
      </w:r>
      <w:r>
        <w:rPr>
          <w:spacing w:val="-8"/>
        </w:rPr>
        <w:t xml:space="preserve"> </w:t>
      </w:r>
      <w:r>
        <w:t>se</w:t>
      </w:r>
      <w:r>
        <w:rPr>
          <w:spacing w:val="-8"/>
        </w:rPr>
        <w:t xml:space="preserve"> </w:t>
      </w:r>
      <w:r>
        <w:t>convirtieron en seres… «sofisticados». —El tono de voz de Hécate</w:t>
      </w:r>
      <w:r>
        <w:rPr>
          <w:spacing w:val="-55"/>
        </w:rPr>
        <w:t xml:space="preserve"> </w:t>
      </w:r>
      <w:r>
        <w:t>revelaba su desprecio hacia esa palabra—. Los humanos</w:t>
      </w:r>
      <w:r>
        <w:rPr>
          <w:spacing w:val="1"/>
        </w:rPr>
        <w:t xml:space="preserve"> </w:t>
      </w:r>
      <w:r>
        <w:t>crecieron indolentes y arrogantes. Creyeron que no necesitaban</w:t>
      </w:r>
      <w:r>
        <w:rPr>
          <w:spacing w:val="8"/>
        </w:rPr>
        <w:t xml:space="preserve"> </w:t>
      </w:r>
      <w:r>
        <w:t>sus</w:t>
      </w:r>
      <w:r>
        <w:rPr>
          <w:spacing w:val="9"/>
        </w:rPr>
        <w:t xml:space="preserve"> </w:t>
      </w:r>
      <w:r>
        <w:t>sentidos</w:t>
      </w:r>
      <w:r>
        <w:rPr>
          <w:spacing w:val="9"/>
        </w:rPr>
        <w:t xml:space="preserve"> </w:t>
      </w:r>
      <w:r>
        <w:t>y,</w:t>
      </w:r>
      <w:r>
        <w:rPr>
          <w:spacing w:val="-1"/>
        </w:rPr>
        <w:t xml:space="preserve"> </w:t>
      </w:r>
      <w:r>
        <w:t>poco</w:t>
      </w:r>
      <w:r>
        <w:rPr>
          <w:spacing w:val="9"/>
        </w:rPr>
        <w:t xml:space="preserve"> </w:t>
      </w:r>
      <w:r>
        <w:t>a</w:t>
      </w:r>
      <w:r>
        <w:rPr>
          <w:spacing w:val="9"/>
        </w:rPr>
        <w:t xml:space="preserve"> </w:t>
      </w:r>
      <w:r>
        <w:t>poco, los</w:t>
      </w:r>
      <w:r>
        <w:rPr>
          <w:spacing w:val="8"/>
        </w:rPr>
        <w:t xml:space="preserve"> </w:t>
      </w:r>
      <w:r>
        <w:t>fueron</w:t>
      </w:r>
      <w:r>
        <w:rPr>
          <w:spacing w:val="9"/>
        </w:rPr>
        <w:t xml:space="preserve"> </w:t>
      </w:r>
      <w:r>
        <w:t>perdiendo.</w:t>
      </w:r>
    </w:p>
    <w:p w14:paraId="7C460AF0" w14:textId="7F936901" w:rsidR="00584CB5" w:rsidRDefault="00996ED2">
      <w:pPr>
        <w:pStyle w:val="BodyText"/>
        <w:spacing w:line="268" w:lineRule="auto"/>
        <w:ind w:left="243" w:right="542" w:firstLine="340"/>
        <w:jc w:val="both"/>
      </w:pPr>
      <w:r>
        <w:t>—¿Estás diciendo que perdimos nuestros poderes má</w:t>
      </w:r>
      <w:r>
        <w:rPr>
          <w:w w:val="105"/>
        </w:rPr>
        <w:t>gicos</w:t>
      </w:r>
      <w:r>
        <w:rPr>
          <w:spacing w:val="-11"/>
          <w:w w:val="105"/>
        </w:rPr>
        <w:t xml:space="preserve"> </w:t>
      </w:r>
      <w:r>
        <w:rPr>
          <w:w w:val="105"/>
        </w:rPr>
        <w:t>por</w:t>
      </w:r>
      <w:r>
        <w:rPr>
          <w:spacing w:val="-11"/>
          <w:w w:val="105"/>
        </w:rPr>
        <w:t xml:space="preserve"> </w:t>
      </w:r>
      <w:r>
        <w:rPr>
          <w:w w:val="105"/>
        </w:rPr>
        <w:t>perezosos?</w:t>
      </w:r>
      <w:r>
        <w:rPr>
          <w:spacing w:val="-10"/>
          <w:w w:val="105"/>
        </w:rPr>
        <w:t xml:space="preserve"> </w:t>
      </w:r>
      <w:r>
        <w:rPr>
          <w:w w:val="105"/>
        </w:rPr>
        <w:t>—interrumpió</w:t>
      </w:r>
      <w:r>
        <w:rPr>
          <w:spacing w:val="-11"/>
          <w:w w:val="105"/>
        </w:rPr>
        <w:t xml:space="preserve"> </w:t>
      </w:r>
      <w:r>
        <w:rPr>
          <w:w w:val="105"/>
        </w:rPr>
        <w:t>Josh.</w:t>
      </w:r>
    </w:p>
    <w:p w14:paraId="7C460AF1" w14:textId="77777777" w:rsidR="00584CB5" w:rsidRDefault="00996ED2">
      <w:pPr>
        <w:pStyle w:val="BodyText"/>
        <w:spacing w:line="268" w:lineRule="auto"/>
        <w:ind w:left="243" w:right="540" w:firstLine="340"/>
        <w:jc w:val="right"/>
      </w:pPr>
      <w:r>
        <w:t>Sophie</w:t>
      </w:r>
      <w:r>
        <w:rPr>
          <w:spacing w:val="7"/>
        </w:rPr>
        <w:t xml:space="preserve"> </w:t>
      </w:r>
      <w:r>
        <w:t>hizo</w:t>
      </w:r>
      <w:r>
        <w:rPr>
          <w:spacing w:val="8"/>
        </w:rPr>
        <w:t xml:space="preserve"> </w:t>
      </w:r>
      <w:r>
        <w:t>un</w:t>
      </w:r>
      <w:r>
        <w:rPr>
          <w:spacing w:val="8"/>
        </w:rPr>
        <w:t xml:space="preserve"> </w:t>
      </w:r>
      <w:r>
        <w:t>esfuerzo</w:t>
      </w:r>
      <w:r>
        <w:rPr>
          <w:spacing w:val="7"/>
        </w:rPr>
        <w:t xml:space="preserve"> </w:t>
      </w:r>
      <w:r>
        <w:t>para</w:t>
      </w:r>
      <w:r>
        <w:rPr>
          <w:spacing w:val="8"/>
        </w:rPr>
        <w:t xml:space="preserve"> </w:t>
      </w:r>
      <w:r>
        <w:t>contener</w:t>
      </w:r>
      <w:r>
        <w:rPr>
          <w:spacing w:val="8"/>
        </w:rPr>
        <w:t xml:space="preserve"> </w:t>
      </w:r>
      <w:r>
        <w:t>su</w:t>
      </w:r>
      <w:r>
        <w:rPr>
          <w:spacing w:val="8"/>
        </w:rPr>
        <w:t xml:space="preserve"> </w:t>
      </w:r>
      <w:r>
        <w:t>gruñido.</w:t>
      </w:r>
      <w:r>
        <w:rPr>
          <w:spacing w:val="-3"/>
        </w:rPr>
        <w:t xml:space="preserve"> </w:t>
      </w:r>
      <w:r>
        <w:t>Un</w:t>
      </w:r>
      <w:r>
        <w:rPr>
          <w:spacing w:val="-54"/>
        </w:rPr>
        <w:t xml:space="preserve"> </w:t>
      </w:r>
      <w:r>
        <w:t>día de éstos su hermano los iba a meter en verdaderos líos.</w:t>
      </w:r>
      <w:r>
        <w:rPr>
          <w:spacing w:val="-55"/>
        </w:rPr>
        <w:t xml:space="preserve"> </w:t>
      </w:r>
      <w:r>
        <w:rPr>
          <w:w w:val="105"/>
        </w:rPr>
        <w:t>Sorprendentemente,</w:t>
      </w:r>
      <w:r>
        <w:rPr>
          <w:spacing w:val="-11"/>
          <w:w w:val="105"/>
        </w:rPr>
        <w:t xml:space="preserve"> </w:t>
      </w:r>
      <w:r>
        <w:rPr>
          <w:w w:val="105"/>
        </w:rPr>
        <w:t>cuando</w:t>
      </w:r>
      <w:r>
        <w:rPr>
          <w:spacing w:val="-2"/>
          <w:w w:val="105"/>
        </w:rPr>
        <w:t xml:space="preserve"> </w:t>
      </w:r>
      <w:r>
        <w:rPr>
          <w:w w:val="105"/>
        </w:rPr>
        <w:t>Hécate</w:t>
      </w:r>
      <w:r>
        <w:rPr>
          <w:spacing w:val="-3"/>
          <w:w w:val="105"/>
        </w:rPr>
        <w:t xml:space="preserve"> </w:t>
      </w:r>
      <w:r>
        <w:rPr>
          <w:w w:val="105"/>
        </w:rPr>
        <w:t>respondió,</w:t>
      </w:r>
      <w:r>
        <w:rPr>
          <w:spacing w:val="-10"/>
          <w:w w:val="105"/>
        </w:rPr>
        <w:t xml:space="preserve"> </w:t>
      </w:r>
      <w:r>
        <w:rPr>
          <w:w w:val="105"/>
        </w:rPr>
        <w:t>su</w:t>
      </w:r>
      <w:r>
        <w:rPr>
          <w:spacing w:val="-2"/>
          <w:w w:val="105"/>
        </w:rPr>
        <w:t xml:space="preserve"> </w:t>
      </w:r>
      <w:r>
        <w:rPr>
          <w:w w:val="105"/>
        </w:rPr>
        <w:t>to-</w:t>
      </w:r>
    </w:p>
    <w:p w14:paraId="7C460AF2" w14:textId="77777777" w:rsidR="00584CB5" w:rsidRDefault="00996ED2">
      <w:pPr>
        <w:pStyle w:val="BodyText"/>
        <w:spacing w:line="264" w:lineRule="exact"/>
        <w:ind w:left="243"/>
        <w:jc w:val="both"/>
      </w:pPr>
      <w:r>
        <w:rPr>
          <w:spacing w:val="-2"/>
          <w:w w:val="105"/>
        </w:rPr>
        <w:t>no</w:t>
      </w:r>
      <w:r>
        <w:rPr>
          <w:spacing w:val="-13"/>
          <w:w w:val="105"/>
        </w:rPr>
        <w:t xml:space="preserve"> </w:t>
      </w:r>
      <w:r>
        <w:rPr>
          <w:spacing w:val="-2"/>
          <w:w w:val="105"/>
        </w:rPr>
        <w:t>de</w:t>
      </w:r>
      <w:r>
        <w:rPr>
          <w:spacing w:val="-13"/>
          <w:w w:val="105"/>
        </w:rPr>
        <w:t xml:space="preserve"> </w:t>
      </w:r>
      <w:r>
        <w:rPr>
          <w:spacing w:val="-2"/>
          <w:w w:val="105"/>
        </w:rPr>
        <w:t>voz</w:t>
      </w:r>
      <w:r>
        <w:rPr>
          <w:spacing w:val="-12"/>
          <w:w w:val="105"/>
        </w:rPr>
        <w:t xml:space="preserve"> </w:t>
      </w:r>
      <w:r>
        <w:rPr>
          <w:spacing w:val="-2"/>
          <w:w w:val="105"/>
        </w:rPr>
        <w:t>era</w:t>
      </w:r>
      <w:r>
        <w:rPr>
          <w:spacing w:val="-13"/>
          <w:w w:val="105"/>
        </w:rPr>
        <w:t xml:space="preserve"> </w:t>
      </w:r>
      <w:r>
        <w:rPr>
          <w:spacing w:val="-2"/>
          <w:w w:val="105"/>
        </w:rPr>
        <w:t>suave</w:t>
      </w:r>
      <w:r>
        <w:rPr>
          <w:spacing w:val="-12"/>
          <w:w w:val="105"/>
        </w:rPr>
        <w:t xml:space="preserve"> </w:t>
      </w:r>
      <w:r>
        <w:rPr>
          <w:spacing w:val="-2"/>
          <w:w w:val="105"/>
        </w:rPr>
        <w:t>y</w:t>
      </w:r>
      <w:r>
        <w:rPr>
          <w:spacing w:val="-13"/>
          <w:w w:val="105"/>
        </w:rPr>
        <w:t xml:space="preserve"> </w:t>
      </w:r>
      <w:r>
        <w:rPr>
          <w:spacing w:val="-2"/>
          <w:w w:val="105"/>
        </w:rPr>
        <w:t>amable.</w:t>
      </w:r>
    </w:p>
    <w:p w14:paraId="7C460AF3" w14:textId="553038FB" w:rsidR="00584CB5" w:rsidRDefault="00996ED2">
      <w:pPr>
        <w:pStyle w:val="BodyText"/>
        <w:spacing w:before="26" w:line="268" w:lineRule="auto"/>
        <w:ind w:left="243" w:right="538" w:firstLine="340"/>
        <w:jc w:val="both"/>
      </w:pPr>
      <w:r>
        <w:t>—Lo que vosotros denomináis magia no es nada más</w:t>
      </w:r>
      <w:r>
        <w:rPr>
          <w:spacing w:val="1"/>
        </w:rPr>
        <w:t xml:space="preserve"> </w:t>
      </w:r>
      <w:r>
        <w:t>que</w:t>
      </w:r>
      <w:r>
        <w:rPr>
          <w:spacing w:val="41"/>
        </w:rPr>
        <w:t xml:space="preserve"> </w:t>
      </w:r>
      <w:r>
        <w:t>un</w:t>
      </w:r>
      <w:r>
        <w:rPr>
          <w:spacing w:val="41"/>
        </w:rPr>
        <w:t xml:space="preserve"> </w:t>
      </w:r>
      <w:r>
        <w:t>acto</w:t>
      </w:r>
      <w:r>
        <w:rPr>
          <w:spacing w:val="41"/>
        </w:rPr>
        <w:t xml:space="preserve"> </w:t>
      </w:r>
      <w:r>
        <w:t>de</w:t>
      </w:r>
      <w:r>
        <w:rPr>
          <w:spacing w:val="42"/>
        </w:rPr>
        <w:t xml:space="preserve"> </w:t>
      </w:r>
      <w:r>
        <w:t>imaginación</w:t>
      </w:r>
      <w:r>
        <w:rPr>
          <w:spacing w:val="41"/>
        </w:rPr>
        <w:t xml:space="preserve"> </w:t>
      </w:r>
      <w:r>
        <w:t>intensificado</w:t>
      </w:r>
      <w:r>
        <w:rPr>
          <w:spacing w:val="41"/>
        </w:rPr>
        <w:t xml:space="preserve"> </w:t>
      </w:r>
      <w:r>
        <w:t>por</w:t>
      </w:r>
      <w:r>
        <w:rPr>
          <w:spacing w:val="41"/>
        </w:rPr>
        <w:t xml:space="preserve"> </w:t>
      </w:r>
      <w:r>
        <w:t>los</w:t>
      </w:r>
      <w:r>
        <w:rPr>
          <w:spacing w:val="42"/>
        </w:rPr>
        <w:t xml:space="preserve"> </w:t>
      </w:r>
      <w:r>
        <w:t>sentidos</w:t>
      </w:r>
      <w:r>
        <w:rPr>
          <w:spacing w:val="18"/>
        </w:rPr>
        <w:t xml:space="preserve"> </w:t>
      </w:r>
      <w:r>
        <w:t>que</w:t>
      </w:r>
      <w:r>
        <w:rPr>
          <w:spacing w:val="15"/>
        </w:rPr>
        <w:t xml:space="preserve"> </w:t>
      </w:r>
      <w:r>
        <w:t>cobra</w:t>
      </w:r>
      <w:r>
        <w:rPr>
          <w:spacing w:val="15"/>
        </w:rPr>
        <w:t xml:space="preserve"> </w:t>
      </w:r>
      <w:r>
        <w:t>forma</w:t>
      </w:r>
      <w:r>
        <w:rPr>
          <w:spacing w:val="15"/>
        </w:rPr>
        <w:t xml:space="preserve"> </w:t>
      </w:r>
      <w:r>
        <w:t>gracias</w:t>
      </w:r>
      <w:r>
        <w:rPr>
          <w:spacing w:val="14"/>
        </w:rPr>
        <w:t xml:space="preserve"> </w:t>
      </w:r>
      <w:r>
        <w:t>al</w:t>
      </w:r>
      <w:r>
        <w:rPr>
          <w:spacing w:val="15"/>
        </w:rPr>
        <w:t xml:space="preserve"> </w:t>
      </w:r>
      <w:r>
        <w:t>poder</w:t>
      </w:r>
      <w:r>
        <w:rPr>
          <w:spacing w:val="15"/>
        </w:rPr>
        <w:t xml:space="preserve"> </w:t>
      </w:r>
      <w:r>
        <w:t>de</w:t>
      </w:r>
      <w:r>
        <w:rPr>
          <w:spacing w:val="14"/>
        </w:rPr>
        <w:t xml:space="preserve"> </w:t>
      </w:r>
      <w:r>
        <w:t>vuestra</w:t>
      </w:r>
      <w:r>
        <w:rPr>
          <w:spacing w:val="15"/>
        </w:rPr>
        <w:t xml:space="preserve"> </w:t>
      </w:r>
      <w:r>
        <w:t>aura.</w:t>
      </w:r>
      <w:r>
        <w:rPr>
          <w:spacing w:val="6"/>
        </w:rPr>
        <w:t xml:space="preserve"> </w:t>
      </w:r>
      <w:r>
        <w:t>La</w:t>
      </w:r>
    </w:p>
    <w:p w14:paraId="7C460AF4"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AF5" w14:textId="77777777" w:rsidR="00584CB5" w:rsidRDefault="00584CB5">
      <w:pPr>
        <w:pStyle w:val="BodyText"/>
        <w:spacing w:before="1"/>
        <w:rPr>
          <w:sz w:val="21"/>
        </w:rPr>
      </w:pPr>
    </w:p>
    <w:p w14:paraId="7C460AF6"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AF7" w14:textId="77777777" w:rsidR="00584CB5" w:rsidRDefault="00584CB5">
      <w:pPr>
        <w:pStyle w:val="BodyText"/>
        <w:spacing w:before="8"/>
        <w:rPr>
          <w:rFonts w:ascii="Calibri"/>
          <w:sz w:val="13"/>
        </w:rPr>
      </w:pPr>
    </w:p>
    <w:p w14:paraId="7C460AF8" w14:textId="77777777" w:rsidR="00584CB5" w:rsidRDefault="00584CB5">
      <w:pPr>
        <w:rPr>
          <w:rFonts w:ascii="Calibri"/>
          <w:sz w:val="13"/>
        </w:rPr>
        <w:sectPr w:rsidR="00584CB5">
          <w:pgSz w:w="9080" w:h="12760"/>
          <w:pgMar w:top="860" w:right="1220" w:bottom="840" w:left="740" w:header="138" w:footer="645" w:gutter="0"/>
          <w:cols w:space="720"/>
        </w:sectPr>
      </w:pPr>
    </w:p>
    <w:p w14:paraId="7C460AF9" w14:textId="3606EB7F" w:rsidR="00584CB5" w:rsidRDefault="00905D2D">
      <w:pPr>
        <w:pStyle w:val="BodyText"/>
        <w:spacing w:before="88" w:line="268" w:lineRule="auto"/>
        <w:ind w:left="1012" w:right="1"/>
        <w:jc w:val="both"/>
      </w:pPr>
      <w:r>
        <w:pict w14:anchorId="7C461FC0">
          <v:group id="_x0000_s2019" style="position:absolute;left:0;text-align:left;margin-left:6.25pt;margin-top:295.3pt;width:24pt;height:48pt;z-index:16044544;mso-position-horizontal-relative:page;mso-position-vertical-relative:page" coordorigin="125,5906" coordsize="480,960">
            <v:shape id="_x0000_s2021" style="position:absolute;left:124;top:5905;width:480;height:960" coordorigin="125,5906" coordsize="480,960" o:spt="100" adj="0,,0" path="m365,5906r,960m125,6386r480,e" filled="f" strokeweight=".25pt">
              <v:stroke joinstyle="round"/>
              <v:formulas/>
              <v:path arrowok="t" o:connecttype="segments"/>
            </v:shape>
            <v:shape id="_x0000_s2020" type="#_x0000_t75" style="position:absolute;left:242;top:6263;width:245;height:245">
              <v:imagedata r:id="rId6" o:title=""/>
            </v:shape>
            <w10:wrap anchorx="page" anchory="page"/>
          </v:group>
        </w:pict>
      </w:r>
      <w:r>
        <w:pict w14:anchorId="7C461FC1">
          <v:group id="_x0000_s2016" style="position:absolute;left:0;text-align:left;margin-left:422.75pt;margin-top:295.3pt;width:24pt;height:48pt;z-index:16045056;mso-position-horizontal-relative:page;mso-position-vertical-relative:page" coordorigin="8455,5906" coordsize="480,960">
            <v:shape id="_x0000_s2018" style="position:absolute;left:8455;top:5905;width:480;height:960" coordorigin="8455,5906" coordsize="480,960" o:spt="100" adj="0,,0" path="m8695,5906r,960m8455,6386r480,e" filled="f" strokeweight=".25pt">
              <v:stroke joinstyle="round"/>
              <v:formulas/>
              <v:path arrowok="t" o:connecttype="segments"/>
            </v:shape>
            <v:shape id="_x0000_s2017" type="#_x0000_t75" style="position:absolute;left:8572;top:6263;width:245;height:245">
              <v:imagedata r:id="rId6" o:title=""/>
            </v:shape>
            <w10:wrap anchorx="page" anchory="page"/>
          </v:group>
        </w:pict>
      </w:r>
      <w:r w:rsidR="00996ED2">
        <w:rPr>
          <w:w w:val="105"/>
        </w:rPr>
        <w:t>intensidad de la magia viene definida por el poder del</w:t>
      </w:r>
      <w:r w:rsidR="00996ED2">
        <w:rPr>
          <w:spacing w:val="1"/>
          <w:w w:val="105"/>
        </w:rPr>
        <w:t xml:space="preserve"> </w:t>
      </w:r>
      <w:r w:rsidR="00996ED2">
        <w:t>aura. Vosotros tenéis un gran potencial interior. El Alqui</w:t>
      </w:r>
      <w:r w:rsidR="00996ED2">
        <w:rPr>
          <w:spacing w:val="-2"/>
          <w:w w:val="105"/>
        </w:rPr>
        <w:t>mista</w:t>
      </w:r>
      <w:r w:rsidR="00996ED2">
        <w:rPr>
          <w:spacing w:val="-8"/>
          <w:w w:val="105"/>
        </w:rPr>
        <w:t xml:space="preserve"> </w:t>
      </w:r>
      <w:r w:rsidR="00996ED2">
        <w:rPr>
          <w:spacing w:val="-1"/>
          <w:w w:val="105"/>
        </w:rPr>
        <w:t>tiene</w:t>
      </w:r>
      <w:r w:rsidR="00996ED2">
        <w:rPr>
          <w:spacing w:val="-7"/>
          <w:w w:val="105"/>
        </w:rPr>
        <w:t xml:space="preserve"> </w:t>
      </w:r>
      <w:r w:rsidR="00996ED2">
        <w:rPr>
          <w:spacing w:val="-1"/>
          <w:w w:val="105"/>
        </w:rPr>
        <w:t>razón:</w:t>
      </w:r>
      <w:r w:rsidR="00996ED2">
        <w:rPr>
          <w:spacing w:val="-14"/>
          <w:w w:val="105"/>
        </w:rPr>
        <w:t xml:space="preserve"> </w:t>
      </w:r>
      <w:r w:rsidR="00996ED2">
        <w:rPr>
          <w:spacing w:val="-1"/>
          <w:w w:val="105"/>
        </w:rPr>
        <w:t>podríais</w:t>
      </w:r>
      <w:r w:rsidR="00996ED2">
        <w:rPr>
          <w:spacing w:val="-7"/>
          <w:w w:val="105"/>
        </w:rPr>
        <w:t xml:space="preserve"> </w:t>
      </w:r>
      <w:r w:rsidR="00996ED2">
        <w:rPr>
          <w:spacing w:val="-1"/>
          <w:w w:val="105"/>
        </w:rPr>
        <w:t>convertiros</w:t>
      </w:r>
      <w:r w:rsidR="00996ED2">
        <w:rPr>
          <w:spacing w:val="-7"/>
          <w:w w:val="105"/>
        </w:rPr>
        <w:t xml:space="preserve"> </w:t>
      </w:r>
      <w:r w:rsidR="00996ED2">
        <w:rPr>
          <w:spacing w:val="-1"/>
          <w:w w:val="105"/>
        </w:rPr>
        <w:t>en</w:t>
      </w:r>
      <w:r w:rsidR="00996ED2">
        <w:rPr>
          <w:spacing w:val="-8"/>
          <w:w w:val="105"/>
        </w:rPr>
        <w:t xml:space="preserve"> </w:t>
      </w:r>
      <w:r w:rsidR="00996ED2">
        <w:rPr>
          <w:spacing w:val="-1"/>
          <w:w w:val="105"/>
        </w:rPr>
        <w:t>los</w:t>
      </w:r>
      <w:r w:rsidR="00996ED2">
        <w:rPr>
          <w:spacing w:val="-7"/>
          <w:w w:val="105"/>
        </w:rPr>
        <w:t xml:space="preserve"> </w:t>
      </w:r>
      <w:r w:rsidR="00996ED2">
        <w:rPr>
          <w:spacing w:val="-1"/>
          <w:w w:val="105"/>
        </w:rPr>
        <w:t>magos</w:t>
      </w:r>
      <w:r w:rsidR="00996ED2">
        <w:rPr>
          <w:spacing w:val="-7"/>
          <w:w w:val="105"/>
        </w:rPr>
        <w:t xml:space="preserve"> </w:t>
      </w:r>
      <w:r w:rsidR="00996ED2">
        <w:rPr>
          <w:spacing w:val="-1"/>
          <w:w w:val="105"/>
        </w:rPr>
        <w:t>más</w:t>
      </w:r>
      <w:r w:rsidR="00996ED2">
        <w:rPr>
          <w:spacing w:val="-58"/>
          <w:w w:val="105"/>
        </w:rPr>
        <w:t xml:space="preserve"> </w:t>
      </w:r>
      <w:r w:rsidR="00996ED2">
        <w:rPr>
          <w:spacing w:val="-2"/>
          <w:w w:val="105"/>
        </w:rPr>
        <w:t>poderosos</w:t>
      </w:r>
      <w:r w:rsidR="00996ED2">
        <w:rPr>
          <w:spacing w:val="-8"/>
          <w:w w:val="105"/>
        </w:rPr>
        <w:t xml:space="preserve"> </w:t>
      </w:r>
      <w:r w:rsidR="00996ED2">
        <w:rPr>
          <w:spacing w:val="-2"/>
          <w:w w:val="105"/>
        </w:rPr>
        <w:t>que</w:t>
      </w:r>
      <w:r w:rsidR="00996ED2">
        <w:rPr>
          <w:spacing w:val="-7"/>
          <w:w w:val="105"/>
        </w:rPr>
        <w:t xml:space="preserve"> </w:t>
      </w:r>
      <w:r w:rsidR="00996ED2">
        <w:rPr>
          <w:spacing w:val="-1"/>
          <w:w w:val="105"/>
        </w:rPr>
        <w:t>el</w:t>
      </w:r>
      <w:r w:rsidR="00996ED2">
        <w:rPr>
          <w:spacing w:val="-8"/>
          <w:w w:val="105"/>
        </w:rPr>
        <w:t xml:space="preserve"> </w:t>
      </w:r>
      <w:r w:rsidR="00996ED2">
        <w:rPr>
          <w:spacing w:val="-1"/>
          <w:w w:val="105"/>
        </w:rPr>
        <w:t>mundo</w:t>
      </w:r>
      <w:r w:rsidR="00996ED2">
        <w:rPr>
          <w:spacing w:val="-7"/>
          <w:w w:val="105"/>
        </w:rPr>
        <w:t xml:space="preserve"> </w:t>
      </w:r>
      <w:r w:rsidR="00996ED2">
        <w:rPr>
          <w:spacing w:val="-1"/>
          <w:w w:val="105"/>
        </w:rPr>
        <w:t>jamás</w:t>
      </w:r>
      <w:r w:rsidR="00996ED2">
        <w:rPr>
          <w:spacing w:val="-8"/>
          <w:w w:val="105"/>
        </w:rPr>
        <w:t xml:space="preserve"> </w:t>
      </w:r>
      <w:r w:rsidR="00996ED2">
        <w:rPr>
          <w:spacing w:val="-1"/>
          <w:w w:val="105"/>
        </w:rPr>
        <w:t>ha</w:t>
      </w:r>
      <w:r w:rsidR="00996ED2">
        <w:rPr>
          <w:spacing w:val="-7"/>
          <w:w w:val="105"/>
        </w:rPr>
        <w:t xml:space="preserve"> </w:t>
      </w:r>
      <w:r w:rsidR="00996ED2">
        <w:rPr>
          <w:spacing w:val="-1"/>
          <w:w w:val="105"/>
        </w:rPr>
        <w:t>conocido.</w:t>
      </w:r>
      <w:r w:rsidR="00996ED2">
        <w:rPr>
          <w:spacing w:val="-14"/>
          <w:w w:val="105"/>
        </w:rPr>
        <w:t xml:space="preserve"> </w:t>
      </w:r>
      <w:r w:rsidR="00996ED2">
        <w:rPr>
          <w:spacing w:val="-1"/>
          <w:w w:val="105"/>
        </w:rPr>
        <w:t>Pero</w:t>
      </w:r>
      <w:r w:rsidR="00996ED2">
        <w:rPr>
          <w:spacing w:val="-8"/>
          <w:w w:val="105"/>
        </w:rPr>
        <w:t xml:space="preserve"> </w:t>
      </w:r>
      <w:r w:rsidR="00996ED2">
        <w:rPr>
          <w:spacing w:val="-1"/>
          <w:w w:val="105"/>
        </w:rPr>
        <w:t>hay</w:t>
      </w:r>
      <w:r w:rsidR="00996ED2">
        <w:rPr>
          <w:spacing w:val="-7"/>
          <w:w w:val="105"/>
        </w:rPr>
        <w:t xml:space="preserve"> </w:t>
      </w:r>
      <w:r w:rsidR="00996ED2">
        <w:rPr>
          <w:spacing w:val="-1"/>
          <w:w w:val="105"/>
        </w:rPr>
        <w:t>un</w:t>
      </w:r>
      <w:r w:rsidR="00996ED2">
        <w:rPr>
          <w:spacing w:val="-58"/>
          <w:w w:val="105"/>
        </w:rPr>
        <w:t xml:space="preserve"> </w:t>
      </w:r>
      <w:r w:rsidR="00996ED2">
        <w:rPr>
          <w:w w:val="105"/>
        </w:rPr>
        <w:t>problema.</w:t>
      </w:r>
    </w:p>
    <w:p w14:paraId="7C460AFA" w14:textId="0C03B50A" w:rsidR="00584CB5" w:rsidRDefault="00996ED2">
      <w:pPr>
        <w:pStyle w:val="BodyText"/>
        <w:spacing w:line="268" w:lineRule="auto"/>
        <w:ind w:left="1012" w:firstLine="340"/>
        <w:jc w:val="both"/>
      </w:pPr>
      <w:r>
        <w:t>Hécate dio unos pasos hacia delante. En esos momentos, la habitación había cobrado un poco de luminosidad y</w:t>
      </w:r>
      <w:r>
        <w:rPr>
          <w:spacing w:val="-55"/>
        </w:rPr>
        <w:t xml:space="preserve"> </w:t>
      </w:r>
      <w:r>
        <w:t>los</w:t>
      </w:r>
      <w:r>
        <w:rPr>
          <w:spacing w:val="-7"/>
        </w:rPr>
        <w:t xml:space="preserve"> </w:t>
      </w:r>
      <w:r>
        <w:t>mellizos</w:t>
      </w:r>
      <w:r>
        <w:rPr>
          <w:spacing w:val="-6"/>
        </w:rPr>
        <w:t xml:space="preserve"> </w:t>
      </w:r>
      <w:r>
        <w:t>enseguida</w:t>
      </w:r>
      <w:r>
        <w:rPr>
          <w:spacing w:val="-6"/>
        </w:rPr>
        <w:t xml:space="preserve"> </w:t>
      </w:r>
      <w:r>
        <w:t>advirtieron</w:t>
      </w:r>
      <w:r>
        <w:rPr>
          <w:spacing w:val="-6"/>
        </w:rPr>
        <w:t xml:space="preserve"> </w:t>
      </w:r>
      <w:r>
        <w:t>la</w:t>
      </w:r>
      <w:r>
        <w:rPr>
          <w:spacing w:val="-6"/>
        </w:rPr>
        <w:t xml:space="preserve"> </w:t>
      </w:r>
      <w:r>
        <w:t>figura</w:t>
      </w:r>
      <w:r>
        <w:rPr>
          <w:spacing w:val="-7"/>
        </w:rPr>
        <w:t xml:space="preserve"> </w:t>
      </w:r>
      <w:r>
        <w:t>de</w:t>
      </w:r>
      <w:r>
        <w:rPr>
          <w:spacing w:val="-6"/>
        </w:rPr>
        <w:t xml:space="preserve"> </w:t>
      </w:r>
      <w:r>
        <w:t>Hécate,</w:t>
      </w:r>
      <w:r>
        <w:rPr>
          <w:spacing w:val="-15"/>
        </w:rPr>
        <w:t xml:space="preserve"> </w:t>
      </w:r>
      <w:r>
        <w:t>que</w:t>
      </w:r>
      <w:r>
        <w:rPr>
          <w:spacing w:val="-55"/>
        </w:rPr>
        <w:t xml:space="preserve"> </w:t>
      </w:r>
      <w:r>
        <w:t>estaba</w:t>
      </w:r>
      <w:r>
        <w:rPr>
          <w:spacing w:val="-4"/>
        </w:rPr>
        <w:t xml:space="preserve"> </w:t>
      </w:r>
      <w:r>
        <w:t>en</w:t>
      </w:r>
      <w:r>
        <w:rPr>
          <w:spacing w:val="-3"/>
        </w:rPr>
        <w:t xml:space="preserve"> </w:t>
      </w:r>
      <w:r>
        <w:t>el</w:t>
      </w:r>
      <w:r>
        <w:rPr>
          <w:spacing w:val="-3"/>
        </w:rPr>
        <w:t xml:space="preserve"> </w:t>
      </w:r>
      <w:r>
        <w:t>centro</w:t>
      </w:r>
      <w:r>
        <w:rPr>
          <w:spacing w:val="-3"/>
        </w:rPr>
        <w:t xml:space="preserve"> </w:t>
      </w:r>
      <w:r>
        <w:t>de</w:t>
      </w:r>
      <w:r>
        <w:rPr>
          <w:spacing w:val="-3"/>
        </w:rPr>
        <w:t xml:space="preserve"> </w:t>
      </w:r>
      <w:r>
        <w:t>la</w:t>
      </w:r>
      <w:r>
        <w:rPr>
          <w:spacing w:val="-3"/>
        </w:rPr>
        <w:t xml:space="preserve"> </w:t>
      </w:r>
      <w:r>
        <w:t>estancia,</w:t>
      </w:r>
      <w:r>
        <w:rPr>
          <w:spacing w:val="-14"/>
        </w:rPr>
        <w:t xml:space="preserve"> </w:t>
      </w:r>
      <w:r>
        <w:t>sobre</w:t>
      </w:r>
      <w:r>
        <w:rPr>
          <w:spacing w:val="-3"/>
        </w:rPr>
        <w:t xml:space="preserve"> </w:t>
      </w:r>
      <w:r>
        <w:t>una</w:t>
      </w:r>
      <w:r>
        <w:rPr>
          <w:spacing w:val="-3"/>
        </w:rPr>
        <w:t xml:space="preserve"> </w:t>
      </w:r>
      <w:r>
        <w:t>maraña</w:t>
      </w:r>
      <w:r>
        <w:rPr>
          <w:spacing w:val="-3"/>
        </w:rPr>
        <w:t xml:space="preserve"> </w:t>
      </w:r>
      <w:r>
        <w:t>de</w:t>
      </w:r>
      <w:r>
        <w:rPr>
          <w:spacing w:val="-3"/>
        </w:rPr>
        <w:t xml:space="preserve"> </w:t>
      </w:r>
      <w:r>
        <w:t>raí</w:t>
      </w:r>
      <w:r>
        <w:rPr>
          <w:w w:val="105"/>
        </w:rPr>
        <w:t>ces</w:t>
      </w:r>
      <w:r>
        <w:rPr>
          <w:spacing w:val="-4"/>
          <w:w w:val="105"/>
        </w:rPr>
        <w:t xml:space="preserve"> </w:t>
      </w:r>
      <w:r>
        <w:rPr>
          <w:w w:val="105"/>
        </w:rPr>
        <w:t>que</w:t>
      </w:r>
      <w:r>
        <w:rPr>
          <w:spacing w:val="-4"/>
          <w:w w:val="105"/>
        </w:rPr>
        <w:t xml:space="preserve"> </w:t>
      </w:r>
      <w:r>
        <w:rPr>
          <w:w w:val="105"/>
        </w:rPr>
        <w:t>parecían</w:t>
      </w:r>
      <w:r>
        <w:rPr>
          <w:spacing w:val="-4"/>
          <w:w w:val="105"/>
        </w:rPr>
        <w:t xml:space="preserve"> </w:t>
      </w:r>
      <w:r>
        <w:rPr>
          <w:w w:val="105"/>
        </w:rPr>
        <w:t>imitar</w:t>
      </w:r>
      <w:r>
        <w:rPr>
          <w:spacing w:val="-4"/>
          <w:w w:val="105"/>
        </w:rPr>
        <w:t xml:space="preserve"> </w:t>
      </w:r>
      <w:r>
        <w:rPr>
          <w:w w:val="105"/>
        </w:rPr>
        <w:t>una</w:t>
      </w:r>
      <w:r>
        <w:rPr>
          <w:spacing w:val="-4"/>
          <w:w w:val="105"/>
        </w:rPr>
        <w:t xml:space="preserve"> </w:t>
      </w:r>
      <w:r>
        <w:rPr>
          <w:w w:val="105"/>
        </w:rPr>
        <w:t>mano</w:t>
      </w:r>
      <w:r>
        <w:rPr>
          <w:spacing w:val="-4"/>
          <w:w w:val="105"/>
        </w:rPr>
        <w:t xml:space="preserve"> </w:t>
      </w:r>
      <w:r>
        <w:rPr>
          <w:w w:val="105"/>
        </w:rPr>
        <w:t>extendida</w:t>
      </w:r>
      <w:r>
        <w:rPr>
          <w:spacing w:val="-4"/>
          <w:w w:val="105"/>
        </w:rPr>
        <w:t xml:space="preserve"> </w:t>
      </w:r>
      <w:r>
        <w:rPr>
          <w:w w:val="105"/>
        </w:rPr>
        <w:t>en</w:t>
      </w:r>
      <w:r>
        <w:rPr>
          <w:spacing w:val="-3"/>
          <w:w w:val="105"/>
        </w:rPr>
        <w:t xml:space="preserve"> </w:t>
      </w:r>
      <w:r>
        <w:rPr>
          <w:w w:val="105"/>
        </w:rPr>
        <w:t>el</w:t>
      </w:r>
      <w:r>
        <w:rPr>
          <w:spacing w:val="-4"/>
          <w:w w:val="105"/>
        </w:rPr>
        <w:t xml:space="preserve"> </w:t>
      </w:r>
      <w:r>
        <w:rPr>
          <w:w w:val="105"/>
        </w:rPr>
        <w:t>suelo.</w:t>
      </w:r>
    </w:p>
    <w:p w14:paraId="7C460AFB" w14:textId="15915602" w:rsidR="00584CB5" w:rsidRDefault="00996ED2">
      <w:pPr>
        <w:pStyle w:val="BodyText"/>
        <w:spacing w:line="268" w:lineRule="auto"/>
        <w:ind w:left="1012" w:firstLine="340"/>
        <w:jc w:val="both"/>
      </w:pPr>
      <w:r>
        <w:t>—Los humanos han aprendido a vivir sin sus sentidos.</w:t>
      </w:r>
      <w:r>
        <w:rPr>
          <w:spacing w:val="-55"/>
        </w:rPr>
        <w:t xml:space="preserve"> </w:t>
      </w:r>
      <w:r>
        <w:t>Vuestros</w:t>
      </w:r>
      <w:r>
        <w:rPr>
          <w:spacing w:val="-10"/>
        </w:rPr>
        <w:t xml:space="preserve"> </w:t>
      </w:r>
      <w:r>
        <w:t>cerebros</w:t>
      </w:r>
      <w:r>
        <w:rPr>
          <w:spacing w:val="-9"/>
        </w:rPr>
        <w:t xml:space="preserve"> </w:t>
      </w:r>
      <w:r>
        <w:t>filtran</w:t>
      </w:r>
      <w:r>
        <w:rPr>
          <w:spacing w:val="-10"/>
        </w:rPr>
        <w:t xml:space="preserve"> </w:t>
      </w:r>
      <w:r>
        <w:t>los</w:t>
      </w:r>
      <w:r>
        <w:rPr>
          <w:spacing w:val="-9"/>
        </w:rPr>
        <w:t xml:space="preserve"> </w:t>
      </w:r>
      <w:r>
        <w:t>datos</w:t>
      </w:r>
      <w:r>
        <w:rPr>
          <w:spacing w:val="-9"/>
        </w:rPr>
        <w:t xml:space="preserve"> </w:t>
      </w:r>
      <w:r>
        <w:t>como</w:t>
      </w:r>
      <w:r>
        <w:rPr>
          <w:spacing w:val="-10"/>
        </w:rPr>
        <w:t xml:space="preserve"> </w:t>
      </w:r>
      <w:r>
        <w:t>si</w:t>
      </w:r>
      <w:r>
        <w:rPr>
          <w:spacing w:val="-9"/>
        </w:rPr>
        <w:t xml:space="preserve"> </w:t>
      </w:r>
      <w:r>
        <w:t>vivierais</w:t>
      </w:r>
      <w:r>
        <w:rPr>
          <w:spacing w:val="-9"/>
        </w:rPr>
        <w:t xml:space="preserve"> </w:t>
      </w:r>
      <w:r>
        <w:t>rodeados de una densa niebla. Lo que puedo hacer es Despertar</w:t>
      </w:r>
      <w:r>
        <w:rPr>
          <w:spacing w:val="1"/>
        </w:rPr>
        <w:t xml:space="preserve"> </w:t>
      </w:r>
      <w:r>
        <w:t>vuestros poderes adormecidos, pero el peligro, el verdadero peligro, reside en que sobrecarguéis vuestros sentidos. —Se detuvo y les preguntó—: ¿Estáis preparados</w:t>
      </w:r>
      <w:r>
        <w:rPr>
          <w:spacing w:val="1"/>
        </w:rPr>
        <w:t xml:space="preserve"> </w:t>
      </w:r>
      <w:r>
        <w:t>para</w:t>
      </w:r>
      <w:r>
        <w:rPr>
          <w:spacing w:val="-3"/>
        </w:rPr>
        <w:t xml:space="preserve"> </w:t>
      </w:r>
      <w:r>
        <w:t>afrontar</w:t>
      </w:r>
      <w:r>
        <w:rPr>
          <w:spacing w:val="-2"/>
        </w:rPr>
        <w:t xml:space="preserve"> </w:t>
      </w:r>
      <w:r>
        <w:t>ese</w:t>
      </w:r>
      <w:r>
        <w:rPr>
          <w:spacing w:val="-3"/>
        </w:rPr>
        <w:t xml:space="preserve"> </w:t>
      </w:r>
      <w:r>
        <w:t>riesgo?</w:t>
      </w:r>
    </w:p>
    <w:p w14:paraId="7C460AFC" w14:textId="039D5A87" w:rsidR="00584CB5" w:rsidRDefault="00996ED2">
      <w:pPr>
        <w:pStyle w:val="BodyText"/>
        <w:spacing w:line="268" w:lineRule="auto"/>
        <w:ind w:left="1012" w:right="1" w:firstLine="340"/>
        <w:jc w:val="both"/>
      </w:pPr>
      <w:r>
        <w:t>—Yo sí —respondió Sophie inmediatamente, antes de</w:t>
      </w:r>
      <w:r>
        <w:rPr>
          <w:spacing w:val="-55"/>
        </w:rPr>
        <w:t xml:space="preserve"> </w:t>
      </w:r>
      <w:r>
        <w:rPr>
          <w:w w:val="105"/>
        </w:rPr>
        <w:t>que</w:t>
      </w:r>
      <w:r>
        <w:rPr>
          <w:spacing w:val="-4"/>
          <w:w w:val="105"/>
        </w:rPr>
        <w:t xml:space="preserve"> </w:t>
      </w:r>
      <w:r>
        <w:rPr>
          <w:w w:val="105"/>
        </w:rPr>
        <w:t>su</w:t>
      </w:r>
      <w:r>
        <w:rPr>
          <w:spacing w:val="-3"/>
          <w:w w:val="105"/>
        </w:rPr>
        <w:t xml:space="preserve"> </w:t>
      </w:r>
      <w:r>
        <w:rPr>
          <w:w w:val="105"/>
        </w:rPr>
        <w:t>hermano</w:t>
      </w:r>
      <w:r>
        <w:rPr>
          <w:spacing w:val="-3"/>
          <w:w w:val="105"/>
        </w:rPr>
        <w:t xml:space="preserve"> </w:t>
      </w:r>
      <w:r>
        <w:rPr>
          <w:w w:val="105"/>
        </w:rPr>
        <w:t>pudiera</w:t>
      </w:r>
      <w:r>
        <w:rPr>
          <w:spacing w:val="-3"/>
          <w:w w:val="105"/>
        </w:rPr>
        <w:t xml:space="preserve"> </w:t>
      </w:r>
      <w:r>
        <w:rPr>
          <w:w w:val="105"/>
        </w:rPr>
        <w:t>quejarse.</w:t>
      </w:r>
      <w:r>
        <w:rPr>
          <w:spacing w:val="-9"/>
          <w:w w:val="105"/>
        </w:rPr>
        <w:t xml:space="preserve"> </w:t>
      </w:r>
      <w:r>
        <w:rPr>
          <w:w w:val="105"/>
        </w:rPr>
        <w:t>Le</w:t>
      </w:r>
      <w:r>
        <w:rPr>
          <w:spacing w:val="-3"/>
          <w:w w:val="105"/>
        </w:rPr>
        <w:t xml:space="preserve"> </w:t>
      </w:r>
      <w:r>
        <w:rPr>
          <w:w w:val="105"/>
        </w:rPr>
        <w:t>asustaba</w:t>
      </w:r>
      <w:r>
        <w:rPr>
          <w:spacing w:val="-3"/>
          <w:w w:val="105"/>
        </w:rPr>
        <w:t xml:space="preserve"> </w:t>
      </w:r>
      <w:r>
        <w:rPr>
          <w:w w:val="105"/>
        </w:rPr>
        <w:t>que,</w:t>
      </w:r>
      <w:r>
        <w:rPr>
          <w:spacing w:val="-10"/>
          <w:w w:val="105"/>
        </w:rPr>
        <w:t xml:space="preserve"> </w:t>
      </w:r>
      <w:r>
        <w:rPr>
          <w:w w:val="105"/>
        </w:rPr>
        <w:t>si</w:t>
      </w:r>
      <w:r>
        <w:rPr>
          <w:spacing w:val="-3"/>
          <w:w w:val="105"/>
        </w:rPr>
        <w:t xml:space="preserve"> </w:t>
      </w:r>
      <w:r>
        <w:rPr>
          <w:w w:val="105"/>
        </w:rPr>
        <w:t>su</w:t>
      </w:r>
      <w:r>
        <w:rPr>
          <w:spacing w:val="-58"/>
          <w:w w:val="105"/>
        </w:rPr>
        <w:t xml:space="preserve"> </w:t>
      </w:r>
      <w:r>
        <w:t>hermano soltaba una de sus ocurrencias, la diosa arreme</w:t>
      </w:r>
      <w:r>
        <w:rPr>
          <w:w w:val="105"/>
        </w:rPr>
        <w:t>tiera</w:t>
      </w:r>
      <w:r>
        <w:rPr>
          <w:spacing w:val="-15"/>
          <w:w w:val="105"/>
        </w:rPr>
        <w:t xml:space="preserve"> </w:t>
      </w:r>
      <w:r>
        <w:rPr>
          <w:w w:val="105"/>
        </w:rPr>
        <w:t>contra</w:t>
      </w:r>
      <w:r>
        <w:rPr>
          <w:spacing w:val="-14"/>
          <w:w w:val="105"/>
        </w:rPr>
        <w:t xml:space="preserve"> </w:t>
      </w:r>
      <w:r>
        <w:rPr>
          <w:w w:val="105"/>
        </w:rPr>
        <w:t>él</w:t>
      </w:r>
      <w:r>
        <w:rPr>
          <w:spacing w:val="-14"/>
          <w:w w:val="105"/>
        </w:rPr>
        <w:t xml:space="preserve"> </w:t>
      </w:r>
      <w:r>
        <w:rPr>
          <w:w w:val="105"/>
        </w:rPr>
        <w:t>y</w:t>
      </w:r>
      <w:r>
        <w:rPr>
          <w:spacing w:val="-14"/>
          <w:w w:val="105"/>
        </w:rPr>
        <w:t xml:space="preserve"> </w:t>
      </w:r>
      <w:r>
        <w:rPr>
          <w:w w:val="105"/>
        </w:rPr>
        <w:t>le</w:t>
      </w:r>
      <w:r>
        <w:rPr>
          <w:spacing w:val="-14"/>
          <w:w w:val="105"/>
        </w:rPr>
        <w:t xml:space="preserve"> </w:t>
      </w:r>
      <w:r>
        <w:rPr>
          <w:w w:val="105"/>
        </w:rPr>
        <w:t>hiciera</w:t>
      </w:r>
      <w:r>
        <w:rPr>
          <w:spacing w:val="-14"/>
          <w:w w:val="105"/>
        </w:rPr>
        <w:t xml:space="preserve"> </w:t>
      </w:r>
      <w:r>
        <w:rPr>
          <w:w w:val="105"/>
        </w:rPr>
        <w:t>algo</w:t>
      </w:r>
      <w:r>
        <w:rPr>
          <w:spacing w:val="-14"/>
          <w:w w:val="105"/>
        </w:rPr>
        <w:t xml:space="preserve"> </w:t>
      </w:r>
      <w:r>
        <w:rPr>
          <w:w w:val="105"/>
        </w:rPr>
        <w:t>desagradable</w:t>
      </w:r>
      <w:r>
        <w:rPr>
          <w:spacing w:val="-14"/>
          <w:w w:val="105"/>
        </w:rPr>
        <w:t xml:space="preserve"> </w:t>
      </w:r>
      <w:r>
        <w:rPr>
          <w:w w:val="105"/>
        </w:rPr>
        <w:t>y</w:t>
      </w:r>
      <w:r>
        <w:rPr>
          <w:spacing w:val="-14"/>
          <w:w w:val="105"/>
        </w:rPr>
        <w:t xml:space="preserve"> </w:t>
      </w:r>
      <w:r>
        <w:rPr>
          <w:w w:val="105"/>
        </w:rPr>
        <w:t>letal.</w:t>
      </w:r>
    </w:p>
    <w:p w14:paraId="7C460AFD" w14:textId="77777777" w:rsidR="00584CB5" w:rsidRDefault="00996ED2">
      <w:pPr>
        <w:pStyle w:val="BodyText"/>
        <w:spacing w:line="264" w:lineRule="exact"/>
        <w:ind w:left="1352"/>
        <w:jc w:val="both"/>
      </w:pPr>
      <w:r>
        <w:t>La</w:t>
      </w:r>
      <w:r>
        <w:rPr>
          <w:spacing w:val="-12"/>
        </w:rPr>
        <w:t xml:space="preserve"> </w:t>
      </w:r>
      <w:r>
        <w:t>diosa</w:t>
      </w:r>
      <w:r>
        <w:rPr>
          <w:spacing w:val="-12"/>
        </w:rPr>
        <w:t xml:space="preserve"> </w:t>
      </w:r>
      <w:r>
        <w:t>se</w:t>
      </w:r>
      <w:r>
        <w:rPr>
          <w:spacing w:val="-12"/>
        </w:rPr>
        <w:t xml:space="preserve"> </w:t>
      </w:r>
      <w:r>
        <w:t>volvió</w:t>
      </w:r>
      <w:r>
        <w:rPr>
          <w:spacing w:val="-12"/>
        </w:rPr>
        <w:t xml:space="preserve"> </w:t>
      </w:r>
      <w:r>
        <w:t>hacia</w:t>
      </w:r>
      <w:r>
        <w:rPr>
          <w:spacing w:val="-11"/>
        </w:rPr>
        <w:t xml:space="preserve"> </w:t>
      </w:r>
      <w:r>
        <w:t>Josh.</w:t>
      </w:r>
    </w:p>
    <w:p w14:paraId="7C460AFE" w14:textId="77777777" w:rsidR="00584CB5" w:rsidRDefault="00996ED2">
      <w:pPr>
        <w:pStyle w:val="BodyText"/>
        <w:spacing w:before="28" w:line="268" w:lineRule="auto"/>
        <w:ind w:left="1012" w:firstLine="340"/>
        <w:jc w:val="both"/>
      </w:pPr>
      <w:r>
        <w:t>Éste buscó a su hermana entre la penumbra. La luz</w:t>
      </w:r>
      <w:r>
        <w:rPr>
          <w:spacing w:val="1"/>
        </w:rPr>
        <w:t xml:space="preserve"> </w:t>
      </w:r>
      <w:r>
        <w:t>verde le daba un aspecto enfermizo al rostro de Sophie. El</w:t>
      </w:r>
      <w:r>
        <w:rPr>
          <w:spacing w:val="-55"/>
        </w:rPr>
        <w:t xml:space="preserve"> </w:t>
      </w:r>
      <w:r>
        <w:t>Despertar iba a ser peligroso, puede que incluso mortal,</w:t>
      </w:r>
      <w:r>
        <w:rPr>
          <w:spacing w:val="1"/>
        </w:rPr>
        <w:t xml:space="preserve"> </w:t>
      </w:r>
      <w:r>
        <w:t>pero</w:t>
      </w:r>
      <w:r>
        <w:rPr>
          <w:spacing w:val="-1"/>
        </w:rPr>
        <w:t xml:space="preserve"> </w:t>
      </w:r>
      <w:r>
        <w:t>no</w:t>
      </w:r>
      <w:r>
        <w:rPr>
          <w:spacing w:val="-1"/>
        </w:rPr>
        <w:t xml:space="preserve"> </w:t>
      </w:r>
      <w:r>
        <w:t>podía</w:t>
      </w:r>
      <w:r>
        <w:rPr>
          <w:spacing w:val="-1"/>
        </w:rPr>
        <w:t xml:space="preserve"> </w:t>
      </w:r>
      <w:r>
        <w:t>permitir</w:t>
      </w:r>
      <w:r>
        <w:rPr>
          <w:spacing w:val="-1"/>
        </w:rPr>
        <w:t xml:space="preserve"> </w:t>
      </w:r>
      <w:r>
        <w:t>que</w:t>
      </w:r>
      <w:r>
        <w:rPr>
          <w:spacing w:val="-1"/>
        </w:rPr>
        <w:t xml:space="preserve"> </w:t>
      </w:r>
      <w:r>
        <w:t>Sophie</w:t>
      </w:r>
      <w:r>
        <w:rPr>
          <w:spacing w:val="-1"/>
        </w:rPr>
        <w:t xml:space="preserve"> </w:t>
      </w:r>
      <w:r>
        <w:t>lo</w:t>
      </w:r>
      <w:r>
        <w:rPr>
          <w:spacing w:val="-1"/>
        </w:rPr>
        <w:t xml:space="preserve"> </w:t>
      </w:r>
      <w:r>
        <w:t>hiciera</w:t>
      </w:r>
      <w:r>
        <w:rPr>
          <w:spacing w:val="-1"/>
        </w:rPr>
        <w:t xml:space="preserve"> </w:t>
      </w:r>
      <w:r>
        <w:t>sola.</w:t>
      </w:r>
    </w:p>
    <w:p w14:paraId="7C460AFF" w14:textId="77777777" w:rsidR="00584CB5" w:rsidRDefault="00996ED2">
      <w:pPr>
        <w:pStyle w:val="BodyText"/>
        <w:spacing w:line="268" w:lineRule="auto"/>
        <w:ind w:left="1012" w:right="1" w:firstLine="340"/>
        <w:jc w:val="both"/>
      </w:pPr>
      <w:r>
        <w:rPr>
          <w:spacing w:val="-1"/>
          <w:w w:val="105"/>
        </w:rPr>
        <w:t>—Estoy</w:t>
      </w:r>
      <w:r>
        <w:rPr>
          <w:spacing w:val="-8"/>
          <w:w w:val="105"/>
        </w:rPr>
        <w:t xml:space="preserve"> </w:t>
      </w:r>
      <w:r>
        <w:rPr>
          <w:w w:val="105"/>
        </w:rPr>
        <w:t>preparado</w:t>
      </w:r>
      <w:r>
        <w:rPr>
          <w:spacing w:val="-7"/>
          <w:w w:val="105"/>
        </w:rPr>
        <w:t xml:space="preserve"> </w:t>
      </w:r>
      <w:r>
        <w:rPr>
          <w:w w:val="105"/>
        </w:rPr>
        <w:t>—respondió</w:t>
      </w:r>
      <w:r>
        <w:rPr>
          <w:spacing w:val="-7"/>
          <w:w w:val="105"/>
        </w:rPr>
        <w:t xml:space="preserve"> </w:t>
      </w:r>
      <w:r>
        <w:rPr>
          <w:w w:val="105"/>
        </w:rPr>
        <w:t>finalmente</w:t>
      </w:r>
      <w:r>
        <w:rPr>
          <w:spacing w:val="-7"/>
          <w:w w:val="105"/>
        </w:rPr>
        <w:t xml:space="preserve"> </w:t>
      </w:r>
      <w:r>
        <w:rPr>
          <w:w w:val="105"/>
        </w:rPr>
        <w:t>con</w:t>
      </w:r>
      <w:r>
        <w:rPr>
          <w:spacing w:val="-7"/>
          <w:w w:val="105"/>
        </w:rPr>
        <w:t xml:space="preserve"> </w:t>
      </w:r>
      <w:r>
        <w:rPr>
          <w:w w:val="105"/>
        </w:rPr>
        <w:t>tono</w:t>
      </w:r>
      <w:r>
        <w:rPr>
          <w:spacing w:val="-58"/>
          <w:w w:val="105"/>
        </w:rPr>
        <w:t xml:space="preserve"> </w:t>
      </w:r>
      <w:r>
        <w:rPr>
          <w:w w:val="105"/>
        </w:rPr>
        <w:t>desafiante.</w:t>
      </w:r>
    </w:p>
    <w:p w14:paraId="7C460B00" w14:textId="77777777" w:rsidR="00584CB5" w:rsidRDefault="00996ED2">
      <w:pPr>
        <w:pStyle w:val="BodyText"/>
        <w:spacing w:line="264" w:lineRule="exact"/>
        <w:ind w:left="1352"/>
        <w:jc w:val="both"/>
      </w:pPr>
      <w:r>
        <w:t>—Entonces</w:t>
      </w:r>
      <w:r>
        <w:rPr>
          <w:spacing w:val="-10"/>
        </w:rPr>
        <w:t xml:space="preserve"> </w:t>
      </w:r>
      <w:r>
        <w:t>empecemos.</w:t>
      </w:r>
    </w:p>
    <w:p w14:paraId="7C460B01" w14:textId="77777777" w:rsidR="00584CB5" w:rsidRDefault="00996ED2">
      <w:pPr>
        <w:pStyle w:val="BodyText"/>
        <w:rPr>
          <w:sz w:val="24"/>
        </w:rPr>
      </w:pPr>
      <w:r>
        <w:br w:type="column"/>
      </w:r>
    </w:p>
    <w:p w14:paraId="7C460B02" w14:textId="77777777" w:rsidR="00584CB5" w:rsidRDefault="00584CB5">
      <w:pPr>
        <w:pStyle w:val="BodyText"/>
        <w:rPr>
          <w:sz w:val="24"/>
        </w:rPr>
      </w:pPr>
    </w:p>
    <w:p w14:paraId="7C460B03" w14:textId="77777777" w:rsidR="00584CB5" w:rsidRDefault="00584CB5">
      <w:pPr>
        <w:pStyle w:val="BodyText"/>
        <w:rPr>
          <w:sz w:val="24"/>
        </w:rPr>
      </w:pPr>
    </w:p>
    <w:p w14:paraId="7C460B04" w14:textId="77777777" w:rsidR="00584CB5" w:rsidRDefault="00584CB5">
      <w:pPr>
        <w:pStyle w:val="BodyText"/>
        <w:rPr>
          <w:sz w:val="24"/>
        </w:rPr>
      </w:pPr>
    </w:p>
    <w:p w14:paraId="7C460B05" w14:textId="77777777" w:rsidR="00584CB5" w:rsidRDefault="00584CB5">
      <w:pPr>
        <w:pStyle w:val="BodyText"/>
        <w:rPr>
          <w:sz w:val="24"/>
        </w:rPr>
      </w:pPr>
    </w:p>
    <w:p w14:paraId="7C460B06" w14:textId="77777777" w:rsidR="00584CB5" w:rsidRDefault="00584CB5">
      <w:pPr>
        <w:pStyle w:val="BodyText"/>
        <w:rPr>
          <w:sz w:val="24"/>
        </w:rPr>
      </w:pPr>
    </w:p>
    <w:p w14:paraId="7C460B07" w14:textId="77777777" w:rsidR="00584CB5" w:rsidRDefault="00584CB5">
      <w:pPr>
        <w:pStyle w:val="BodyText"/>
        <w:rPr>
          <w:sz w:val="24"/>
        </w:rPr>
      </w:pPr>
    </w:p>
    <w:p w14:paraId="7C460B08" w14:textId="77777777" w:rsidR="00584CB5" w:rsidRDefault="00584CB5">
      <w:pPr>
        <w:pStyle w:val="BodyText"/>
        <w:rPr>
          <w:sz w:val="24"/>
        </w:rPr>
      </w:pPr>
    </w:p>
    <w:p w14:paraId="7C460B09" w14:textId="77777777" w:rsidR="00584CB5" w:rsidRDefault="00584CB5">
      <w:pPr>
        <w:pStyle w:val="BodyText"/>
        <w:rPr>
          <w:sz w:val="24"/>
        </w:rPr>
      </w:pPr>
    </w:p>
    <w:p w14:paraId="7C460B0A" w14:textId="77777777" w:rsidR="00584CB5" w:rsidRDefault="00584CB5">
      <w:pPr>
        <w:pStyle w:val="BodyText"/>
        <w:rPr>
          <w:sz w:val="24"/>
        </w:rPr>
      </w:pPr>
    </w:p>
    <w:p w14:paraId="7C460B0B" w14:textId="77777777" w:rsidR="00584CB5" w:rsidRDefault="00584CB5">
      <w:pPr>
        <w:pStyle w:val="BodyText"/>
        <w:rPr>
          <w:sz w:val="24"/>
        </w:rPr>
      </w:pPr>
    </w:p>
    <w:p w14:paraId="7C460B0C" w14:textId="77777777" w:rsidR="00584CB5" w:rsidRDefault="00584CB5">
      <w:pPr>
        <w:pStyle w:val="BodyText"/>
        <w:rPr>
          <w:sz w:val="24"/>
        </w:rPr>
      </w:pPr>
    </w:p>
    <w:p w14:paraId="7C460B0D" w14:textId="77777777" w:rsidR="00584CB5" w:rsidRDefault="00584CB5">
      <w:pPr>
        <w:pStyle w:val="BodyText"/>
        <w:rPr>
          <w:sz w:val="24"/>
        </w:rPr>
      </w:pPr>
    </w:p>
    <w:p w14:paraId="7C460B0E" w14:textId="77777777" w:rsidR="00584CB5" w:rsidRDefault="00584CB5">
      <w:pPr>
        <w:pStyle w:val="BodyText"/>
        <w:rPr>
          <w:sz w:val="24"/>
        </w:rPr>
      </w:pPr>
    </w:p>
    <w:p w14:paraId="7C460B0F" w14:textId="77777777" w:rsidR="00584CB5" w:rsidRDefault="00584CB5">
      <w:pPr>
        <w:pStyle w:val="BodyText"/>
        <w:rPr>
          <w:sz w:val="24"/>
        </w:rPr>
      </w:pPr>
    </w:p>
    <w:p w14:paraId="7C460B10" w14:textId="77777777" w:rsidR="00584CB5" w:rsidRDefault="00584CB5">
      <w:pPr>
        <w:pStyle w:val="BodyText"/>
        <w:rPr>
          <w:sz w:val="24"/>
        </w:rPr>
      </w:pPr>
    </w:p>
    <w:p w14:paraId="7C460B11" w14:textId="77777777" w:rsidR="00584CB5" w:rsidRDefault="00996ED2">
      <w:pPr>
        <w:spacing w:before="188"/>
        <w:ind w:left="243"/>
        <w:rPr>
          <w:sz w:val="21"/>
        </w:rPr>
      </w:pPr>
      <w:r>
        <w:rPr>
          <w:color w:val="B2B2B2"/>
          <w:sz w:val="21"/>
        </w:rPr>
        <w:t>271</w:t>
      </w:r>
    </w:p>
    <w:p w14:paraId="7C460B12"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B13" w14:textId="77777777" w:rsidR="00584CB5" w:rsidRDefault="00584CB5">
      <w:pPr>
        <w:pStyle w:val="BodyText"/>
        <w:rPr>
          <w:sz w:val="20"/>
        </w:rPr>
      </w:pPr>
    </w:p>
    <w:p w14:paraId="7C460B14" w14:textId="77777777" w:rsidR="00584CB5" w:rsidRDefault="00584CB5">
      <w:pPr>
        <w:pStyle w:val="BodyText"/>
        <w:rPr>
          <w:sz w:val="20"/>
        </w:rPr>
      </w:pPr>
    </w:p>
    <w:p w14:paraId="7C460B15" w14:textId="77777777" w:rsidR="00584CB5" w:rsidRDefault="00584CB5">
      <w:pPr>
        <w:pStyle w:val="BodyText"/>
        <w:rPr>
          <w:sz w:val="20"/>
        </w:rPr>
      </w:pPr>
    </w:p>
    <w:p w14:paraId="7C460B16" w14:textId="77777777" w:rsidR="00584CB5" w:rsidRDefault="00584CB5">
      <w:pPr>
        <w:pStyle w:val="BodyText"/>
        <w:rPr>
          <w:sz w:val="20"/>
        </w:rPr>
      </w:pPr>
    </w:p>
    <w:p w14:paraId="7C460B17" w14:textId="77777777" w:rsidR="00584CB5" w:rsidRDefault="00584CB5">
      <w:pPr>
        <w:pStyle w:val="BodyText"/>
        <w:rPr>
          <w:sz w:val="20"/>
        </w:rPr>
      </w:pPr>
    </w:p>
    <w:p w14:paraId="7C460B18" w14:textId="77777777" w:rsidR="00584CB5" w:rsidRDefault="00584CB5">
      <w:pPr>
        <w:pStyle w:val="BodyText"/>
        <w:rPr>
          <w:sz w:val="20"/>
        </w:rPr>
      </w:pPr>
    </w:p>
    <w:p w14:paraId="7C460B19" w14:textId="77777777" w:rsidR="00584CB5" w:rsidRDefault="00584CB5">
      <w:pPr>
        <w:pStyle w:val="BodyText"/>
        <w:rPr>
          <w:sz w:val="20"/>
        </w:rPr>
      </w:pPr>
    </w:p>
    <w:p w14:paraId="7C460B1A" w14:textId="77777777" w:rsidR="00584CB5" w:rsidRDefault="00584CB5">
      <w:pPr>
        <w:pStyle w:val="BodyText"/>
        <w:rPr>
          <w:sz w:val="20"/>
        </w:rPr>
      </w:pPr>
    </w:p>
    <w:p w14:paraId="7C460B1B" w14:textId="77777777" w:rsidR="00584CB5" w:rsidRDefault="00584CB5">
      <w:pPr>
        <w:pStyle w:val="BodyText"/>
        <w:spacing w:before="8"/>
        <w:rPr>
          <w:sz w:val="27"/>
        </w:rPr>
      </w:pPr>
    </w:p>
    <w:p w14:paraId="7C460B1C" w14:textId="77777777" w:rsidR="00584CB5" w:rsidRDefault="00584CB5">
      <w:pPr>
        <w:rPr>
          <w:sz w:val="27"/>
        </w:rPr>
        <w:sectPr w:rsidR="00584CB5">
          <w:pgSz w:w="9080" w:h="12760"/>
          <w:pgMar w:top="860" w:right="1220" w:bottom="840" w:left="740" w:header="138" w:footer="645" w:gutter="0"/>
          <w:cols w:space="720"/>
        </w:sectPr>
      </w:pPr>
    </w:p>
    <w:p w14:paraId="7C460B1D" w14:textId="77777777" w:rsidR="00584CB5" w:rsidRDefault="00905D2D">
      <w:pPr>
        <w:pStyle w:val="BodyText"/>
        <w:rPr>
          <w:sz w:val="24"/>
        </w:rPr>
      </w:pPr>
      <w:r>
        <w:pict w14:anchorId="7C461FC2">
          <v:group id="_x0000_s2013" style="position:absolute;margin-left:6.25pt;margin-top:295.3pt;width:24pt;height:48pt;z-index:16045568;mso-position-horizontal-relative:page;mso-position-vertical-relative:page" coordorigin="125,5906" coordsize="480,960">
            <v:shape id="_x0000_s2015" style="position:absolute;left:124;top:5905;width:480;height:960" coordorigin="125,5906" coordsize="480,960" o:spt="100" adj="0,,0" path="m365,5906r,960m125,6386r480,e" filled="f" strokeweight=".25pt">
              <v:stroke joinstyle="round"/>
              <v:formulas/>
              <v:path arrowok="t" o:connecttype="segments"/>
            </v:shape>
            <v:shape id="_x0000_s2014" type="#_x0000_t75" style="position:absolute;left:242;top:6263;width:245;height:245">
              <v:imagedata r:id="rId6" o:title=""/>
            </v:shape>
            <w10:wrap anchorx="page" anchory="page"/>
          </v:group>
        </w:pict>
      </w:r>
      <w:r>
        <w:pict w14:anchorId="7C461FC3">
          <v:group id="_x0000_s2010" style="position:absolute;margin-left:422.75pt;margin-top:295.3pt;width:24pt;height:48pt;z-index:16046080;mso-position-horizontal-relative:page;mso-position-vertical-relative:page" coordorigin="8455,5906" coordsize="480,960">
            <v:shape id="_x0000_s2012" style="position:absolute;left:8455;top:5905;width:480;height:960" coordorigin="8455,5906" coordsize="480,960" o:spt="100" adj="0,,0" path="m8695,5906r,960m8455,6386r480,e" filled="f" strokeweight=".25pt">
              <v:stroke joinstyle="round"/>
              <v:formulas/>
              <v:path arrowok="t" o:connecttype="segments"/>
            </v:shape>
            <v:shape id="_x0000_s2011" type="#_x0000_t75" style="position:absolute;left:8572;top:6263;width:245;height:245">
              <v:imagedata r:id="rId6" o:title=""/>
            </v:shape>
            <w10:wrap anchorx="page" anchory="page"/>
          </v:group>
        </w:pict>
      </w:r>
    </w:p>
    <w:p w14:paraId="7C460B1E" w14:textId="77777777" w:rsidR="00584CB5" w:rsidRDefault="00584CB5">
      <w:pPr>
        <w:pStyle w:val="BodyText"/>
        <w:rPr>
          <w:sz w:val="24"/>
        </w:rPr>
      </w:pPr>
    </w:p>
    <w:p w14:paraId="7C460B1F" w14:textId="77777777" w:rsidR="00584CB5" w:rsidRDefault="00584CB5">
      <w:pPr>
        <w:pStyle w:val="BodyText"/>
        <w:rPr>
          <w:sz w:val="24"/>
        </w:rPr>
      </w:pPr>
    </w:p>
    <w:p w14:paraId="7C460B20" w14:textId="77777777" w:rsidR="00584CB5" w:rsidRDefault="00584CB5">
      <w:pPr>
        <w:pStyle w:val="BodyText"/>
        <w:rPr>
          <w:sz w:val="24"/>
        </w:rPr>
      </w:pPr>
    </w:p>
    <w:p w14:paraId="7C460B21" w14:textId="77777777" w:rsidR="00584CB5" w:rsidRDefault="00584CB5">
      <w:pPr>
        <w:pStyle w:val="BodyText"/>
        <w:rPr>
          <w:sz w:val="24"/>
        </w:rPr>
      </w:pPr>
    </w:p>
    <w:p w14:paraId="7C460B22" w14:textId="77777777" w:rsidR="00584CB5" w:rsidRDefault="00584CB5">
      <w:pPr>
        <w:pStyle w:val="BodyText"/>
        <w:rPr>
          <w:sz w:val="24"/>
        </w:rPr>
      </w:pPr>
    </w:p>
    <w:p w14:paraId="7C460B23" w14:textId="77777777" w:rsidR="00584CB5" w:rsidRDefault="00584CB5">
      <w:pPr>
        <w:pStyle w:val="BodyText"/>
        <w:rPr>
          <w:sz w:val="24"/>
        </w:rPr>
      </w:pPr>
    </w:p>
    <w:p w14:paraId="7C460B24" w14:textId="77777777" w:rsidR="00584CB5" w:rsidRDefault="00584CB5">
      <w:pPr>
        <w:pStyle w:val="BodyText"/>
        <w:rPr>
          <w:sz w:val="24"/>
        </w:rPr>
      </w:pPr>
    </w:p>
    <w:p w14:paraId="7C460B25" w14:textId="77777777" w:rsidR="00584CB5" w:rsidRDefault="00584CB5">
      <w:pPr>
        <w:pStyle w:val="BodyText"/>
        <w:rPr>
          <w:sz w:val="24"/>
        </w:rPr>
      </w:pPr>
    </w:p>
    <w:p w14:paraId="7C460B26" w14:textId="77777777" w:rsidR="00584CB5" w:rsidRDefault="00584CB5">
      <w:pPr>
        <w:pStyle w:val="BodyText"/>
        <w:rPr>
          <w:sz w:val="24"/>
        </w:rPr>
      </w:pPr>
    </w:p>
    <w:p w14:paraId="7C460B27" w14:textId="77777777" w:rsidR="00584CB5" w:rsidRDefault="00584CB5">
      <w:pPr>
        <w:pStyle w:val="BodyText"/>
        <w:spacing w:before="5"/>
        <w:rPr>
          <w:sz w:val="35"/>
        </w:rPr>
      </w:pPr>
    </w:p>
    <w:p w14:paraId="7C460B28" w14:textId="77777777" w:rsidR="00584CB5" w:rsidRDefault="00996ED2">
      <w:pPr>
        <w:ind w:left="583"/>
        <w:rPr>
          <w:sz w:val="21"/>
        </w:rPr>
      </w:pPr>
      <w:r>
        <w:rPr>
          <w:color w:val="B2B2B2"/>
          <w:sz w:val="21"/>
        </w:rPr>
        <w:t>272</w:t>
      </w:r>
    </w:p>
    <w:p w14:paraId="7C460B29" w14:textId="77777777" w:rsidR="00584CB5" w:rsidRDefault="00996ED2">
      <w:pPr>
        <w:pStyle w:val="Heading2"/>
        <w:ind w:left="2254" w:right="2551"/>
      </w:pPr>
      <w:r>
        <w:br w:type="column"/>
        <w:t>Capítulo</w:t>
      </w:r>
      <w:r>
        <w:rPr>
          <w:spacing w:val="21"/>
        </w:rPr>
        <w:t xml:space="preserve"> </w:t>
      </w:r>
      <w:r>
        <w:t>25</w:t>
      </w:r>
    </w:p>
    <w:p w14:paraId="7C460B2A" w14:textId="77777777" w:rsidR="00584CB5" w:rsidRDefault="00584CB5">
      <w:pPr>
        <w:pStyle w:val="BodyText"/>
        <w:rPr>
          <w:sz w:val="32"/>
        </w:rPr>
      </w:pPr>
    </w:p>
    <w:p w14:paraId="7C460B2B" w14:textId="77777777" w:rsidR="00584CB5" w:rsidRDefault="00584CB5">
      <w:pPr>
        <w:pStyle w:val="BodyText"/>
        <w:spacing w:before="1"/>
        <w:rPr>
          <w:sz w:val="47"/>
        </w:rPr>
      </w:pPr>
    </w:p>
    <w:p w14:paraId="7C460B2C" w14:textId="46A6B1AD" w:rsidR="00584CB5" w:rsidRDefault="00905D2D">
      <w:pPr>
        <w:pStyle w:val="BodyText"/>
        <w:spacing w:line="268" w:lineRule="auto"/>
        <w:ind w:left="1000" w:right="540"/>
        <w:jc w:val="both"/>
      </w:pPr>
      <w:r>
        <w:pict w14:anchorId="7C461FC4">
          <v:shape id="_x0000_s2009" type="#_x0000_t202" style="position:absolute;left:0;text-align:left;margin-left:96.1pt;margin-top:-5.65pt;width:35.9pt;height:46.1pt;z-index:16046592;mso-position-horizontal-relative:page" filled="f" stroked="f">
            <v:textbox style="mso-next-textbox:#_x0000_s2009" inset="0,0,0,0">
              <w:txbxContent>
                <w:p w14:paraId="7C462332" w14:textId="77777777" w:rsidR="00584CB5" w:rsidRDefault="00996ED2">
                  <w:pPr>
                    <w:spacing w:before="72" w:line="849" w:lineRule="exact"/>
                    <w:rPr>
                      <w:rFonts w:ascii="Microsoft Sans Serif"/>
                      <w:sz w:val="92"/>
                    </w:rPr>
                  </w:pPr>
                  <w:r>
                    <w:rPr>
                      <w:rFonts w:ascii="Microsoft Sans Serif"/>
                      <w:w w:val="108"/>
                      <w:sz w:val="92"/>
                    </w:rPr>
                    <w:t>D</w:t>
                  </w:r>
                </w:p>
              </w:txbxContent>
            </v:textbox>
            <w10:wrap anchorx="page"/>
          </v:shape>
        </w:pict>
      </w:r>
      <w:r w:rsidR="00996ED2">
        <w:t>ee esperó hasta que cada pájaro y felino desapareciera entre las tinieblas del Mundo de Sombras de</w:t>
      </w:r>
      <w:r w:rsidR="00996ED2">
        <w:rPr>
          <w:spacing w:val="-55"/>
        </w:rPr>
        <w:t xml:space="preserve"> </w:t>
      </w:r>
      <w:r w:rsidR="00996ED2">
        <w:rPr>
          <w:w w:val="105"/>
        </w:rPr>
        <w:t>Hécate</w:t>
      </w:r>
      <w:r w:rsidR="00996ED2">
        <w:rPr>
          <w:spacing w:val="19"/>
          <w:w w:val="105"/>
        </w:rPr>
        <w:t xml:space="preserve"> </w:t>
      </w:r>
      <w:r w:rsidR="00996ED2">
        <w:rPr>
          <w:w w:val="105"/>
        </w:rPr>
        <w:t>para</w:t>
      </w:r>
      <w:r w:rsidR="00996ED2">
        <w:rPr>
          <w:spacing w:val="19"/>
          <w:w w:val="105"/>
        </w:rPr>
        <w:t xml:space="preserve"> </w:t>
      </w:r>
      <w:r w:rsidR="00996ED2">
        <w:rPr>
          <w:w w:val="105"/>
        </w:rPr>
        <w:t>salir</w:t>
      </w:r>
      <w:r w:rsidR="00996ED2">
        <w:rPr>
          <w:spacing w:val="19"/>
          <w:w w:val="105"/>
        </w:rPr>
        <w:t xml:space="preserve"> </w:t>
      </w:r>
      <w:r w:rsidR="00996ED2">
        <w:rPr>
          <w:w w:val="105"/>
        </w:rPr>
        <w:t>del</w:t>
      </w:r>
      <w:r w:rsidR="00996ED2">
        <w:rPr>
          <w:spacing w:val="19"/>
          <w:w w:val="105"/>
        </w:rPr>
        <w:t xml:space="preserve"> </w:t>
      </w:r>
      <w:r w:rsidR="00996ED2">
        <w:rPr>
          <w:w w:val="105"/>
        </w:rPr>
        <w:t>coche</w:t>
      </w:r>
      <w:r w:rsidR="00996ED2">
        <w:rPr>
          <w:spacing w:val="19"/>
          <w:w w:val="105"/>
        </w:rPr>
        <w:t xml:space="preserve"> </w:t>
      </w:r>
      <w:r w:rsidR="00996ED2">
        <w:rPr>
          <w:w w:val="105"/>
        </w:rPr>
        <w:t>y</w:t>
      </w:r>
      <w:r w:rsidR="00996ED2">
        <w:rPr>
          <w:spacing w:val="19"/>
          <w:w w:val="105"/>
        </w:rPr>
        <w:t xml:space="preserve"> </w:t>
      </w:r>
      <w:r w:rsidR="00996ED2">
        <w:rPr>
          <w:w w:val="105"/>
        </w:rPr>
        <w:t>dirigirse</w:t>
      </w:r>
      <w:r w:rsidR="00996ED2">
        <w:rPr>
          <w:spacing w:val="19"/>
          <w:w w:val="105"/>
        </w:rPr>
        <w:t xml:space="preserve"> </w:t>
      </w:r>
      <w:r w:rsidR="00996ED2">
        <w:rPr>
          <w:w w:val="105"/>
        </w:rPr>
        <w:t>hacia</w:t>
      </w:r>
      <w:r w:rsidR="00996ED2">
        <w:rPr>
          <w:spacing w:val="19"/>
          <w:w w:val="105"/>
        </w:rPr>
        <w:t xml:space="preserve"> </w:t>
      </w:r>
      <w:r w:rsidR="00996ED2">
        <w:rPr>
          <w:w w:val="105"/>
        </w:rPr>
        <w:t>la</w:t>
      </w:r>
    </w:p>
    <w:p w14:paraId="7C460B2D" w14:textId="11F385C8" w:rsidR="00584CB5" w:rsidRDefault="00996ED2">
      <w:pPr>
        <w:pStyle w:val="BodyText"/>
        <w:spacing w:line="268" w:lineRule="auto"/>
        <w:ind w:left="243" w:right="540"/>
        <w:jc w:val="both"/>
      </w:pPr>
      <w:r>
        <w:t>puerta secreta que conducía al reino de la diosa. Senuhet,</w:t>
      </w:r>
      <w:r>
        <w:rPr>
          <w:spacing w:val="1"/>
        </w:rPr>
        <w:t xml:space="preserve"> </w:t>
      </w:r>
      <w:r>
        <w:t>el criado de Bastet, se había apeado del coche minutos an</w:t>
      </w:r>
      <w:r>
        <w:rPr>
          <w:w w:val="105"/>
        </w:rPr>
        <w:t>tes</w:t>
      </w:r>
      <w:r>
        <w:rPr>
          <w:spacing w:val="-13"/>
          <w:w w:val="105"/>
        </w:rPr>
        <w:t xml:space="preserve"> </w:t>
      </w:r>
      <w:r>
        <w:rPr>
          <w:w w:val="105"/>
        </w:rPr>
        <w:t>y</w:t>
      </w:r>
      <w:r>
        <w:rPr>
          <w:spacing w:val="-12"/>
          <w:w w:val="105"/>
        </w:rPr>
        <w:t xml:space="preserve"> </w:t>
      </w:r>
      <w:r>
        <w:rPr>
          <w:w w:val="105"/>
        </w:rPr>
        <w:t>había</w:t>
      </w:r>
      <w:r>
        <w:rPr>
          <w:spacing w:val="-12"/>
          <w:w w:val="105"/>
        </w:rPr>
        <w:t xml:space="preserve"> </w:t>
      </w:r>
      <w:r>
        <w:rPr>
          <w:w w:val="105"/>
        </w:rPr>
        <w:t>acompañado</w:t>
      </w:r>
      <w:r>
        <w:rPr>
          <w:spacing w:val="-12"/>
          <w:w w:val="105"/>
        </w:rPr>
        <w:t xml:space="preserve"> </w:t>
      </w:r>
      <w:r>
        <w:rPr>
          <w:w w:val="105"/>
        </w:rPr>
        <w:t>a</w:t>
      </w:r>
      <w:r>
        <w:rPr>
          <w:spacing w:val="-12"/>
          <w:w w:val="105"/>
        </w:rPr>
        <w:t xml:space="preserve"> </w:t>
      </w:r>
      <w:r>
        <w:rPr>
          <w:w w:val="105"/>
        </w:rPr>
        <w:t>su</w:t>
      </w:r>
      <w:r>
        <w:rPr>
          <w:spacing w:val="-12"/>
          <w:w w:val="105"/>
        </w:rPr>
        <w:t xml:space="preserve"> </w:t>
      </w:r>
      <w:r>
        <w:rPr>
          <w:w w:val="105"/>
        </w:rPr>
        <w:t>ama</w:t>
      </w:r>
      <w:r>
        <w:rPr>
          <w:spacing w:val="-12"/>
          <w:w w:val="105"/>
        </w:rPr>
        <w:t xml:space="preserve"> </w:t>
      </w:r>
      <w:r>
        <w:rPr>
          <w:w w:val="105"/>
        </w:rPr>
        <w:t>hacia</w:t>
      </w:r>
      <w:r>
        <w:rPr>
          <w:spacing w:val="-12"/>
          <w:w w:val="105"/>
        </w:rPr>
        <w:t xml:space="preserve"> </w:t>
      </w:r>
      <w:r>
        <w:rPr>
          <w:w w:val="105"/>
        </w:rPr>
        <w:t>el</w:t>
      </w:r>
      <w:r>
        <w:rPr>
          <w:spacing w:val="-12"/>
          <w:w w:val="105"/>
        </w:rPr>
        <w:t xml:space="preserve"> </w:t>
      </w:r>
      <w:r>
        <w:rPr>
          <w:w w:val="105"/>
        </w:rPr>
        <w:t>Mundo</w:t>
      </w:r>
      <w:r>
        <w:rPr>
          <w:spacing w:val="-12"/>
          <w:w w:val="105"/>
        </w:rPr>
        <w:t xml:space="preserve"> </w:t>
      </w:r>
      <w:r>
        <w:rPr>
          <w:w w:val="105"/>
        </w:rPr>
        <w:t>de</w:t>
      </w:r>
      <w:r>
        <w:rPr>
          <w:spacing w:val="-12"/>
          <w:w w:val="105"/>
        </w:rPr>
        <w:t xml:space="preserve"> </w:t>
      </w:r>
      <w:r>
        <w:rPr>
          <w:w w:val="105"/>
        </w:rPr>
        <w:t>Hécate con ansiedad y frenesí. Sin embargo, Dee no sentía</w:t>
      </w:r>
      <w:r>
        <w:rPr>
          <w:spacing w:val="-58"/>
          <w:w w:val="105"/>
        </w:rPr>
        <w:t xml:space="preserve"> </w:t>
      </w:r>
      <w:r>
        <w:rPr>
          <w:w w:val="105"/>
        </w:rPr>
        <w:t>entusiasmo alguno. Sabía de sobra que estar en primera</w:t>
      </w:r>
      <w:r>
        <w:rPr>
          <w:spacing w:val="-58"/>
          <w:w w:val="105"/>
        </w:rPr>
        <w:t xml:space="preserve"> </w:t>
      </w:r>
      <w:r>
        <w:t>línea de la batalla era una mala idea. Los soldados ubica</w:t>
      </w:r>
      <w:r>
        <w:rPr>
          <w:w w:val="105"/>
        </w:rPr>
        <w:t>dos en la retaguardia eran los únicos con esperanzas de</w:t>
      </w:r>
      <w:r>
        <w:rPr>
          <w:spacing w:val="1"/>
          <w:w w:val="105"/>
        </w:rPr>
        <w:t xml:space="preserve"> </w:t>
      </w:r>
      <w:r>
        <w:t>sobrevivir. Dee suponía que los guardias de Hécate se ha</w:t>
      </w:r>
      <w:r>
        <w:rPr>
          <w:w w:val="105"/>
        </w:rPr>
        <w:t>brían congregado justo detrás de la puerta invisible y él</w:t>
      </w:r>
      <w:r>
        <w:rPr>
          <w:spacing w:val="-58"/>
          <w:w w:val="105"/>
        </w:rPr>
        <w:t xml:space="preserve"> </w:t>
      </w:r>
      <w:r>
        <w:rPr>
          <w:w w:val="105"/>
        </w:rPr>
        <w:t>no tenía intención alguna de ser el primero en atravesar</w:t>
      </w:r>
      <w:r>
        <w:rPr>
          <w:spacing w:val="-58"/>
          <w:w w:val="105"/>
        </w:rPr>
        <w:t xml:space="preserve"> </w:t>
      </w:r>
      <w:r>
        <w:rPr>
          <w:w w:val="105"/>
        </w:rPr>
        <w:t>la</w:t>
      </w:r>
      <w:r>
        <w:rPr>
          <w:spacing w:val="-5"/>
          <w:w w:val="105"/>
        </w:rPr>
        <w:t xml:space="preserve"> </w:t>
      </w:r>
      <w:r>
        <w:rPr>
          <w:w w:val="105"/>
        </w:rPr>
        <w:t>brecha.</w:t>
      </w:r>
      <w:r>
        <w:rPr>
          <w:spacing w:val="-11"/>
          <w:w w:val="105"/>
        </w:rPr>
        <w:t xml:space="preserve"> </w:t>
      </w:r>
      <w:r>
        <w:rPr>
          <w:w w:val="105"/>
        </w:rPr>
        <w:t>El</w:t>
      </w:r>
      <w:r>
        <w:rPr>
          <w:spacing w:val="-5"/>
          <w:w w:val="105"/>
        </w:rPr>
        <w:t xml:space="preserve"> </w:t>
      </w:r>
      <w:r>
        <w:rPr>
          <w:w w:val="105"/>
        </w:rPr>
        <w:t>doctor</w:t>
      </w:r>
      <w:r>
        <w:rPr>
          <w:spacing w:val="-5"/>
          <w:w w:val="105"/>
        </w:rPr>
        <w:t xml:space="preserve"> </w:t>
      </w:r>
      <w:r>
        <w:rPr>
          <w:w w:val="105"/>
        </w:rPr>
        <w:t>John</w:t>
      </w:r>
      <w:r>
        <w:rPr>
          <w:spacing w:val="-5"/>
          <w:w w:val="105"/>
        </w:rPr>
        <w:t xml:space="preserve"> </w:t>
      </w:r>
      <w:r>
        <w:rPr>
          <w:w w:val="105"/>
        </w:rPr>
        <w:t>Dee</w:t>
      </w:r>
      <w:r>
        <w:rPr>
          <w:spacing w:val="-5"/>
          <w:w w:val="105"/>
        </w:rPr>
        <w:t xml:space="preserve"> </w:t>
      </w:r>
      <w:r>
        <w:rPr>
          <w:w w:val="105"/>
        </w:rPr>
        <w:t>consideraba</w:t>
      </w:r>
      <w:r>
        <w:rPr>
          <w:spacing w:val="-5"/>
          <w:w w:val="105"/>
        </w:rPr>
        <w:t xml:space="preserve"> </w:t>
      </w:r>
      <w:r>
        <w:rPr>
          <w:w w:val="105"/>
        </w:rPr>
        <w:t>que</w:t>
      </w:r>
      <w:r>
        <w:rPr>
          <w:spacing w:val="-5"/>
          <w:w w:val="105"/>
        </w:rPr>
        <w:t xml:space="preserve"> </w:t>
      </w:r>
      <w:r>
        <w:rPr>
          <w:w w:val="105"/>
        </w:rPr>
        <w:t>eso</w:t>
      </w:r>
      <w:r>
        <w:rPr>
          <w:spacing w:val="-5"/>
          <w:w w:val="105"/>
        </w:rPr>
        <w:t xml:space="preserve"> </w:t>
      </w:r>
      <w:r>
        <w:rPr>
          <w:w w:val="105"/>
        </w:rPr>
        <w:t>no</w:t>
      </w:r>
      <w:r>
        <w:rPr>
          <w:spacing w:val="-4"/>
          <w:w w:val="105"/>
        </w:rPr>
        <w:t xml:space="preserve"> </w:t>
      </w:r>
      <w:r>
        <w:rPr>
          <w:w w:val="105"/>
        </w:rPr>
        <w:t>lo</w:t>
      </w:r>
      <w:r>
        <w:rPr>
          <w:spacing w:val="-58"/>
          <w:w w:val="105"/>
        </w:rPr>
        <w:t xml:space="preserve"> </w:t>
      </w:r>
      <w:r>
        <w:rPr>
          <w:w w:val="105"/>
        </w:rPr>
        <w:t>convertía en un cobarde, sino en un ser prudente. Y esa</w:t>
      </w:r>
      <w:r>
        <w:rPr>
          <w:spacing w:val="-58"/>
          <w:w w:val="105"/>
        </w:rPr>
        <w:t xml:space="preserve"> </w:t>
      </w:r>
      <w:r>
        <w:rPr>
          <w:w w:val="105"/>
        </w:rPr>
        <w:t>cautela lo había mantenido vivo durante muchos siglos.</w:t>
      </w:r>
      <w:r>
        <w:rPr>
          <w:spacing w:val="-58"/>
          <w:w w:val="105"/>
        </w:rPr>
        <w:t xml:space="preserve"> </w:t>
      </w:r>
      <w:r>
        <w:rPr>
          <w:w w:val="105"/>
        </w:rPr>
        <w:t>No obstante, no podía quedarse ahí para siempre, como</w:t>
      </w:r>
      <w:r>
        <w:rPr>
          <w:spacing w:val="-58"/>
          <w:w w:val="105"/>
        </w:rPr>
        <w:t xml:space="preserve"> </w:t>
      </w:r>
      <w:r>
        <w:rPr>
          <w:w w:val="105"/>
        </w:rPr>
        <w:t>un pasmarote, ya que sus crueles superiores esperaban</w:t>
      </w:r>
      <w:r>
        <w:rPr>
          <w:spacing w:val="1"/>
          <w:w w:val="105"/>
        </w:rPr>
        <w:t xml:space="preserve"> </w:t>
      </w:r>
      <w:r>
        <w:t>que combatiera en el campo de batalla. El hombrecillo se</w:t>
      </w:r>
      <w:r>
        <w:rPr>
          <w:spacing w:val="1"/>
        </w:rPr>
        <w:t xml:space="preserve"> </w:t>
      </w:r>
      <w:r>
        <w:rPr>
          <w:w w:val="105"/>
        </w:rPr>
        <w:t>colocó su abrigo de cuero de dos mil dólares sobre los</w:t>
      </w:r>
      <w:r>
        <w:rPr>
          <w:spacing w:val="1"/>
          <w:w w:val="105"/>
        </w:rPr>
        <w:t xml:space="preserve"> </w:t>
      </w:r>
      <w:r>
        <w:rPr>
          <w:w w:val="105"/>
        </w:rPr>
        <w:t>hombros y se dirigió hacia la puerta, abandonando así</w:t>
      </w:r>
      <w:r>
        <w:rPr>
          <w:spacing w:val="1"/>
          <w:w w:val="105"/>
        </w:rPr>
        <w:t xml:space="preserve"> </w:t>
      </w:r>
      <w:r>
        <w:rPr>
          <w:w w:val="105"/>
        </w:rPr>
        <w:t>una</w:t>
      </w:r>
      <w:r>
        <w:rPr>
          <w:spacing w:val="-5"/>
          <w:w w:val="105"/>
        </w:rPr>
        <w:t xml:space="preserve"> </w:t>
      </w:r>
      <w:r>
        <w:rPr>
          <w:w w:val="105"/>
        </w:rPr>
        <w:t>atmósfera</w:t>
      </w:r>
      <w:r>
        <w:rPr>
          <w:spacing w:val="-5"/>
          <w:w w:val="105"/>
        </w:rPr>
        <w:t xml:space="preserve"> </w:t>
      </w:r>
      <w:r>
        <w:rPr>
          <w:w w:val="105"/>
        </w:rPr>
        <w:t>matinal</w:t>
      </w:r>
      <w:r>
        <w:rPr>
          <w:spacing w:val="-5"/>
          <w:w w:val="105"/>
        </w:rPr>
        <w:t xml:space="preserve"> </w:t>
      </w:r>
      <w:r>
        <w:rPr>
          <w:w w:val="105"/>
        </w:rPr>
        <w:t>y</w:t>
      </w:r>
      <w:r>
        <w:rPr>
          <w:spacing w:val="-5"/>
          <w:w w:val="105"/>
        </w:rPr>
        <w:t xml:space="preserve"> </w:t>
      </w:r>
      <w:r>
        <w:rPr>
          <w:w w:val="105"/>
        </w:rPr>
        <w:t>adentrándose</w:t>
      </w:r>
      <w:r>
        <w:rPr>
          <w:spacing w:val="-5"/>
          <w:w w:val="105"/>
        </w:rPr>
        <w:t xml:space="preserve"> </w:t>
      </w:r>
      <w:r>
        <w:rPr>
          <w:w w:val="105"/>
        </w:rPr>
        <w:t>en</w:t>
      </w:r>
      <w:r>
        <w:rPr>
          <w:spacing w:val="-5"/>
          <w:w w:val="105"/>
        </w:rPr>
        <w:t xml:space="preserve"> </w:t>
      </w:r>
      <w:r>
        <w:rPr>
          <w:w w:val="105"/>
        </w:rPr>
        <w:t>un…</w:t>
      </w:r>
    </w:p>
    <w:p w14:paraId="7C460B2E" w14:textId="77777777" w:rsidR="00584CB5" w:rsidRDefault="00996ED2">
      <w:pPr>
        <w:pStyle w:val="BodyText"/>
        <w:spacing w:line="261" w:lineRule="exact"/>
        <w:ind w:left="583"/>
        <w:jc w:val="both"/>
      </w:pPr>
      <w:r>
        <w:t>En</w:t>
      </w:r>
      <w:r>
        <w:rPr>
          <w:spacing w:val="-2"/>
        </w:rPr>
        <w:t xml:space="preserve"> </w:t>
      </w:r>
      <w:r>
        <w:t>un</w:t>
      </w:r>
      <w:r>
        <w:rPr>
          <w:spacing w:val="-1"/>
        </w:rPr>
        <w:t xml:space="preserve"> </w:t>
      </w:r>
      <w:r>
        <w:t>campo</w:t>
      </w:r>
      <w:r>
        <w:rPr>
          <w:spacing w:val="-2"/>
        </w:rPr>
        <w:t xml:space="preserve"> </w:t>
      </w:r>
      <w:r>
        <w:t>de</w:t>
      </w:r>
      <w:r>
        <w:rPr>
          <w:spacing w:val="-1"/>
        </w:rPr>
        <w:t xml:space="preserve"> </w:t>
      </w:r>
      <w:r>
        <w:t>batalla.</w:t>
      </w:r>
    </w:p>
    <w:p w14:paraId="7C460B2F" w14:textId="77777777" w:rsidR="00584CB5" w:rsidRDefault="00584CB5">
      <w:pPr>
        <w:spacing w:line="261" w:lineRule="exact"/>
        <w:jc w:val="both"/>
        <w:sectPr w:rsidR="00584CB5">
          <w:type w:val="continuous"/>
          <w:pgSz w:w="9080" w:h="12760"/>
          <w:pgMar w:top="100" w:right="1220" w:bottom="840" w:left="740" w:header="720" w:footer="720" w:gutter="0"/>
          <w:cols w:num="2" w:space="720" w:equalWidth="0">
            <w:col w:w="899" w:space="40"/>
            <w:col w:w="6181"/>
          </w:cols>
        </w:sectPr>
      </w:pPr>
    </w:p>
    <w:p w14:paraId="7C460B30" w14:textId="77777777" w:rsidR="00584CB5" w:rsidRDefault="00584CB5">
      <w:pPr>
        <w:pStyle w:val="BodyText"/>
        <w:spacing w:before="1"/>
        <w:rPr>
          <w:sz w:val="21"/>
        </w:rPr>
      </w:pPr>
    </w:p>
    <w:p w14:paraId="7C460B31"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B32" w14:textId="77777777" w:rsidR="00584CB5" w:rsidRDefault="00584CB5">
      <w:pPr>
        <w:pStyle w:val="BodyText"/>
        <w:spacing w:before="8"/>
        <w:rPr>
          <w:rFonts w:ascii="Calibri"/>
          <w:sz w:val="13"/>
        </w:rPr>
      </w:pPr>
    </w:p>
    <w:p w14:paraId="7C460B33" w14:textId="77777777" w:rsidR="00584CB5" w:rsidRDefault="00584CB5">
      <w:pPr>
        <w:rPr>
          <w:rFonts w:ascii="Calibri"/>
          <w:sz w:val="13"/>
        </w:rPr>
        <w:sectPr w:rsidR="00584CB5">
          <w:pgSz w:w="9080" w:h="12760"/>
          <w:pgMar w:top="860" w:right="1220" w:bottom="840" w:left="740" w:header="138" w:footer="645" w:gutter="0"/>
          <w:cols w:space="720"/>
        </w:sectPr>
      </w:pPr>
    </w:p>
    <w:p w14:paraId="7C460B34" w14:textId="289C7FD9" w:rsidR="00584CB5" w:rsidRDefault="00905D2D">
      <w:pPr>
        <w:pStyle w:val="BodyText"/>
        <w:spacing w:before="88" w:line="268" w:lineRule="auto"/>
        <w:ind w:left="1012" w:firstLine="340"/>
        <w:jc w:val="right"/>
      </w:pPr>
      <w:r>
        <w:pict w14:anchorId="7C461FC5">
          <v:group id="_x0000_s2006" style="position:absolute;left:0;text-align:left;margin-left:6.25pt;margin-top:295.3pt;width:24pt;height:48pt;z-index:16047104;mso-position-horizontal-relative:page;mso-position-vertical-relative:page" coordorigin="125,5906" coordsize="480,960">
            <v:shape id="_x0000_s2008" style="position:absolute;left:124;top:5905;width:480;height:960" coordorigin="125,5906" coordsize="480,960" o:spt="100" adj="0,,0" path="m365,5906r,960m125,6386r480,e" filled="f" strokeweight=".25pt">
              <v:stroke joinstyle="round"/>
              <v:formulas/>
              <v:path arrowok="t" o:connecttype="segments"/>
            </v:shape>
            <v:shape id="_x0000_s2007" type="#_x0000_t75" style="position:absolute;left:242;top:6263;width:245;height:245">
              <v:imagedata r:id="rId6" o:title=""/>
            </v:shape>
            <w10:wrap anchorx="page" anchory="page"/>
          </v:group>
        </w:pict>
      </w:r>
      <w:r>
        <w:pict w14:anchorId="7C461FC6">
          <v:group id="_x0000_s2003" style="position:absolute;left:0;text-align:left;margin-left:422.75pt;margin-top:295.3pt;width:24pt;height:48pt;z-index:16047616;mso-position-horizontal-relative:page;mso-position-vertical-relative:page" coordorigin="8455,5906" coordsize="480,960">
            <v:shape id="_x0000_s2005" style="position:absolute;left:8455;top:5905;width:480;height:960" coordorigin="8455,5906" coordsize="480,960" o:spt="100" adj="0,,0" path="m8695,5906r,960m8455,6386r480,e" filled="f" strokeweight=".25pt">
              <v:stroke joinstyle="round"/>
              <v:formulas/>
              <v:path arrowok="t" o:connecttype="segments"/>
            </v:shape>
            <v:shape id="_x0000_s2004" type="#_x0000_t75" style="position:absolute;left:8572;top:6263;width:245;height:245">
              <v:imagedata r:id="rId6" o:title=""/>
            </v:shape>
            <w10:wrap anchorx="page" anchory="page"/>
          </v:group>
        </w:pict>
      </w:r>
      <w:r w:rsidR="00996ED2">
        <w:t>El</w:t>
      </w:r>
      <w:r w:rsidR="00996ED2">
        <w:rPr>
          <w:spacing w:val="-8"/>
        </w:rPr>
        <w:t xml:space="preserve"> </w:t>
      </w:r>
      <w:r w:rsidR="00996ED2">
        <w:t>doctor</w:t>
      </w:r>
      <w:r w:rsidR="00996ED2">
        <w:rPr>
          <w:spacing w:val="-8"/>
        </w:rPr>
        <w:t xml:space="preserve"> </w:t>
      </w:r>
      <w:r w:rsidR="00996ED2">
        <w:t>John</w:t>
      </w:r>
      <w:r w:rsidR="00996ED2">
        <w:rPr>
          <w:spacing w:val="-7"/>
        </w:rPr>
        <w:t xml:space="preserve"> </w:t>
      </w:r>
      <w:r w:rsidR="00996ED2">
        <w:t>Dee</w:t>
      </w:r>
      <w:r w:rsidR="00996ED2">
        <w:rPr>
          <w:spacing w:val="-8"/>
        </w:rPr>
        <w:t xml:space="preserve"> </w:t>
      </w:r>
      <w:r w:rsidR="00996ED2">
        <w:t>veía</w:t>
      </w:r>
      <w:r w:rsidR="00996ED2">
        <w:rPr>
          <w:spacing w:val="-8"/>
        </w:rPr>
        <w:t xml:space="preserve"> </w:t>
      </w:r>
      <w:r w:rsidR="00996ED2">
        <w:t>esbeltas</w:t>
      </w:r>
      <w:r w:rsidR="00996ED2">
        <w:rPr>
          <w:spacing w:val="-7"/>
        </w:rPr>
        <w:t xml:space="preserve"> </w:t>
      </w:r>
      <w:r w:rsidR="00996ED2">
        <w:t>siluetas</w:t>
      </w:r>
      <w:r w:rsidR="00996ED2">
        <w:rPr>
          <w:spacing w:val="-8"/>
        </w:rPr>
        <w:t xml:space="preserve"> </w:t>
      </w:r>
      <w:r w:rsidR="00996ED2">
        <w:t>por</w:t>
      </w:r>
      <w:r w:rsidR="00996ED2">
        <w:rPr>
          <w:spacing w:val="-8"/>
        </w:rPr>
        <w:t xml:space="preserve"> </w:t>
      </w:r>
      <w:r w:rsidR="00996ED2">
        <w:t>todas</w:t>
      </w:r>
      <w:r w:rsidR="00996ED2">
        <w:rPr>
          <w:spacing w:val="-7"/>
        </w:rPr>
        <w:t xml:space="preserve"> </w:t>
      </w:r>
      <w:r w:rsidR="00996ED2">
        <w:t>partes</w:t>
      </w:r>
      <w:r w:rsidR="00996ED2">
        <w:rPr>
          <w:spacing w:val="6"/>
        </w:rPr>
        <w:t xml:space="preserve"> </w:t>
      </w:r>
      <w:r w:rsidR="00996ED2">
        <w:t>y</w:t>
      </w:r>
      <w:r w:rsidR="00996ED2">
        <w:rPr>
          <w:spacing w:val="7"/>
        </w:rPr>
        <w:t xml:space="preserve"> </w:t>
      </w:r>
      <w:r w:rsidR="00996ED2">
        <w:t>ninguna</w:t>
      </w:r>
      <w:r w:rsidR="00996ED2">
        <w:rPr>
          <w:spacing w:val="7"/>
        </w:rPr>
        <w:t xml:space="preserve"> </w:t>
      </w:r>
      <w:r w:rsidR="00996ED2">
        <w:t>de</w:t>
      </w:r>
      <w:r w:rsidR="00996ED2">
        <w:rPr>
          <w:spacing w:val="7"/>
        </w:rPr>
        <w:t xml:space="preserve"> </w:t>
      </w:r>
      <w:r w:rsidR="00996ED2">
        <w:t>esas</w:t>
      </w:r>
      <w:r w:rsidR="00996ED2">
        <w:rPr>
          <w:spacing w:val="7"/>
        </w:rPr>
        <w:t xml:space="preserve"> </w:t>
      </w:r>
      <w:r w:rsidR="00996ED2">
        <w:t>figuras</w:t>
      </w:r>
      <w:r w:rsidR="00996ED2">
        <w:rPr>
          <w:spacing w:val="7"/>
        </w:rPr>
        <w:t xml:space="preserve"> </w:t>
      </w:r>
      <w:r w:rsidR="00996ED2">
        <w:t>era</w:t>
      </w:r>
      <w:r w:rsidR="00996ED2">
        <w:rPr>
          <w:spacing w:val="7"/>
        </w:rPr>
        <w:t xml:space="preserve"> </w:t>
      </w:r>
      <w:r w:rsidR="00996ED2">
        <w:t>completamente</w:t>
      </w:r>
      <w:r w:rsidR="00996ED2">
        <w:rPr>
          <w:spacing w:val="7"/>
        </w:rPr>
        <w:t xml:space="preserve"> </w:t>
      </w:r>
      <w:r w:rsidR="00996ED2">
        <w:t>humana.</w:t>
      </w:r>
      <w:r w:rsidR="00996ED2">
        <w:rPr>
          <w:spacing w:val="-54"/>
        </w:rPr>
        <w:t xml:space="preserve"> </w:t>
      </w:r>
      <w:r w:rsidR="00996ED2">
        <w:rPr>
          <w:spacing w:val="-1"/>
          <w:w w:val="105"/>
        </w:rPr>
        <w:t xml:space="preserve">Los pájaros de Morrigan habían </w:t>
      </w:r>
      <w:r w:rsidR="00996ED2">
        <w:rPr>
          <w:w w:val="105"/>
        </w:rPr>
        <w:t>alterado su aspecto al</w:t>
      </w:r>
      <w:r w:rsidR="00996ED2">
        <w:rPr>
          <w:spacing w:val="1"/>
          <w:w w:val="105"/>
        </w:rPr>
        <w:t xml:space="preserve"> </w:t>
      </w:r>
      <w:r w:rsidR="00996ED2">
        <w:rPr>
          <w:w w:val="105"/>
        </w:rPr>
        <w:t>adentrarse</w:t>
      </w:r>
      <w:r w:rsidR="00996ED2">
        <w:rPr>
          <w:spacing w:val="7"/>
          <w:w w:val="105"/>
        </w:rPr>
        <w:t xml:space="preserve"> </w:t>
      </w:r>
      <w:r w:rsidR="00996ED2">
        <w:rPr>
          <w:w w:val="105"/>
        </w:rPr>
        <w:t>en</w:t>
      </w:r>
      <w:r w:rsidR="00996ED2">
        <w:rPr>
          <w:spacing w:val="7"/>
          <w:w w:val="105"/>
        </w:rPr>
        <w:t xml:space="preserve"> </w:t>
      </w:r>
      <w:r w:rsidR="00996ED2">
        <w:rPr>
          <w:w w:val="105"/>
        </w:rPr>
        <w:t>el</w:t>
      </w:r>
      <w:r w:rsidR="00996ED2">
        <w:rPr>
          <w:spacing w:val="8"/>
          <w:w w:val="105"/>
        </w:rPr>
        <w:t xml:space="preserve"> </w:t>
      </w:r>
      <w:r w:rsidR="00996ED2">
        <w:rPr>
          <w:w w:val="105"/>
        </w:rPr>
        <w:t>Mundo</w:t>
      </w:r>
      <w:r w:rsidR="00996ED2">
        <w:rPr>
          <w:spacing w:val="7"/>
          <w:w w:val="105"/>
        </w:rPr>
        <w:t xml:space="preserve"> </w:t>
      </w:r>
      <w:r w:rsidR="00996ED2">
        <w:rPr>
          <w:w w:val="105"/>
        </w:rPr>
        <w:t>de</w:t>
      </w:r>
      <w:r w:rsidR="00996ED2">
        <w:rPr>
          <w:spacing w:val="7"/>
          <w:w w:val="105"/>
        </w:rPr>
        <w:t xml:space="preserve"> </w:t>
      </w:r>
      <w:r w:rsidR="00996ED2">
        <w:rPr>
          <w:w w:val="105"/>
        </w:rPr>
        <w:t>Sombras</w:t>
      </w:r>
      <w:r w:rsidR="00996ED2">
        <w:rPr>
          <w:spacing w:val="8"/>
          <w:w w:val="105"/>
        </w:rPr>
        <w:t xml:space="preserve"> </w:t>
      </w:r>
      <w:r w:rsidR="00996ED2">
        <w:rPr>
          <w:w w:val="105"/>
        </w:rPr>
        <w:t>de</w:t>
      </w:r>
      <w:r w:rsidR="00996ED2">
        <w:rPr>
          <w:spacing w:val="7"/>
          <w:w w:val="105"/>
        </w:rPr>
        <w:t xml:space="preserve"> </w:t>
      </w:r>
      <w:r w:rsidR="00996ED2">
        <w:rPr>
          <w:w w:val="105"/>
        </w:rPr>
        <w:t>Hécate.</w:t>
      </w:r>
      <w:r w:rsidR="00996ED2">
        <w:rPr>
          <w:spacing w:val="1"/>
          <w:w w:val="105"/>
        </w:rPr>
        <w:t xml:space="preserve"> </w:t>
      </w:r>
      <w:r w:rsidR="00996ED2">
        <w:rPr>
          <w:w w:val="105"/>
        </w:rPr>
        <w:t>Habían</w:t>
      </w:r>
      <w:r w:rsidR="00996ED2">
        <w:rPr>
          <w:spacing w:val="-57"/>
          <w:w w:val="105"/>
        </w:rPr>
        <w:t xml:space="preserve"> </w:t>
      </w:r>
      <w:r w:rsidR="00996ED2">
        <w:rPr>
          <w:w w:val="105"/>
        </w:rPr>
        <w:t>adoptado</w:t>
      </w:r>
      <w:r w:rsidR="00996ED2">
        <w:rPr>
          <w:spacing w:val="8"/>
          <w:w w:val="105"/>
        </w:rPr>
        <w:t xml:space="preserve"> </w:t>
      </w:r>
      <w:r w:rsidR="00996ED2">
        <w:rPr>
          <w:w w:val="105"/>
        </w:rPr>
        <w:t>la</w:t>
      </w:r>
      <w:r w:rsidR="00996ED2">
        <w:rPr>
          <w:spacing w:val="8"/>
          <w:w w:val="105"/>
        </w:rPr>
        <w:t xml:space="preserve"> </w:t>
      </w:r>
      <w:r w:rsidR="00996ED2">
        <w:rPr>
          <w:w w:val="105"/>
        </w:rPr>
        <w:t>figura</w:t>
      </w:r>
      <w:r w:rsidR="00996ED2">
        <w:rPr>
          <w:spacing w:val="9"/>
          <w:w w:val="105"/>
        </w:rPr>
        <w:t xml:space="preserve"> </w:t>
      </w:r>
      <w:r w:rsidR="00996ED2">
        <w:rPr>
          <w:w w:val="105"/>
        </w:rPr>
        <w:t>de</w:t>
      </w:r>
      <w:r w:rsidR="00996ED2">
        <w:rPr>
          <w:spacing w:val="8"/>
          <w:w w:val="105"/>
        </w:rPr>
        <w:t xml:space="preserve"> </w:t>
      </w:r>
      <w:r w:rsidR="00996ED2">
        <w:rPr>
          <w:w w:val="105"/>
        </w:rPr>
        <w:t>un</w:t>
      </w:r>
      <w:r w:rsidR="00996ED2">
        <w:rPr>
          <w:spacing w:val="9"/>
          <w:w w:val="105"/>
        </w:rPr>
        <w:t xml:space="preserve"> </w:t>
      </w:r>
      <w:r w:rsidR="00996ED2">
        <w:rPr>
          <w:w w:val="105"/>
        </w:rPr>
        <w:t>ser</w:t>
      </w:r>
      <w:r w:rsidR="00996ED2">
        <w:rPr>
          <w:spacing w:val="8"/>
          <w:w w:val="105"/>
        </w:rPr>
        <w:t xml:space="preserve"> </w:t>
      </w:r>
      <w:r w:rsidR="00996ED2">
        <w:rPr>
          <w:w w:val="105"/>
        </w:rPr>
        <w:t>humano,</w:t>
      </w:r>
      <w:r w:rsidR="00996ED2">
        <w:rPr>
          <w:spacing w:val="1"/>
          <w:w w:val="105"/>
        </w:rPr>
        <w:t xml:space="preserve"> </w:t>
      </w:r>
      <w:r w:rsidR="00996ED2">
        <w:rPr>
          <w:w w:val="105"/>
        </w:rPr>
        <w:t>pero</w:t>
      </w:r>
      <w:r w:rsidR="00996ED2">
        <w:rPr>
          <w:spacing w:val="8"/>
          <w:w w:val="105"/>
        </w:rPr>
        <w:t xml:space="preserve"> </w:t>
      </w:r>
      <w:r w:rsidR="00996ED2">
        <w:rPr>
          <w:w w:val="105"/>
        </w:rPr>
        <w:t>no</w:t>
      </w:r>
      <w:r w:rsidR="00996ED2">
        <w:rPr>
          <w:spacing w:val="9"/>
          <w:w w:val="105"/>
        </w:rPr>
        <w:t xml:space="preserve"> </w:t>
      </w:r>
      <w:r w:rsidR="00996ED2">
        <w:rPr>
          <w:w w:val="105"/>
        </w:rPr>
        <w:t>del</w:t>
      </w:r>
      <w:r w:rsidR="00996ED2">
        <w:rPr>
          <w:spacing w:val="8"/>
          <w:w w:val="105"/>
        </w:rPr>
        <w:t xml:space="preserve"> </w:t>
      </w:r>
      <w:r w:rsidR="00996ED2">
        <w:rPr>
          <w:w w:val="105"/>
        </w:rPr>
        <w:t>todo.</w:t>
      </w:r>
      <w:r w:rsidR="00996ED2">
        <w:rPr>
          <w:spacing w:val="-57"/>
          <w:w w:val="105"/>
        </w:rPr>
        <w:t xml:space="preserve"> </w:t>
      </w:r>
      <w:r w:rsidR="00996ED2">
        <w:rPr>
          <w:w w:val="105"/>
        </w:rPr>
        <w:t>Habían</w:t>
      </w:r>
      <w:r w:rsidR="00996ED2">
        <w:rPr>
          <w:spacing w:val="-12"/>
          <w:w w:val="105"/>
        </w:rPr>
        <w:t xml:space="preserve"> </w:t>
      </w:r>
      <w:r w:rsidR="00996ED2">
        <w:rPr>
          <w:w w:val="105"/>
        </w:rPr>
        <w:t>cobrado</w:t>
      </w:r>
      <w:r w:rsidR="00996ED2">
        <w:rPr>
          <w:spacing w:val="-11"/>
          <w:w w:val="105"/>
        </w:rPr>
        <w:t xml:space="preserve"> </w:t>
      </w:r>
      <w:r w:rsidR="00996ED2">
        <w:rPr>
          <w:w w:val="105"/>
        </w:rPr>
        <w:t>la</w:t>
      </w:r>
      <w:r w:rsidR="00996ED2">
        <w:rPr>
          <w:spacing w:val="-11"/>
          <w:w w:val="105"/>
        </w:rPr>
        <w:t xml:space="preserve"> </w:t>
      </w:r>
      <w:r w:rsidR="00996ED2">
        <w:rPr>
          <w:w w:val="105"/>
        </w:rPr>
        <w:t>delgadez</w:t>
      </w:r>
      <w:r w:rsidR="00996ED2">
        <w:rPr>
          <w:spacing w:val="-11"/>
          <w:w w:val="105"/>
        </w:rPr>
        <w:t xml:space="preserve"> </w:t>
      </w:r>
      <w:r w:rsidR="00996ED2">
        <w:rPr>
          <w:w w:val="105"/>
        </w:rPr>
        <w:t>y</w:t>
      </w:r>
      <w:r w:rsidR="00996ED2">
        <w:rPr>
          <w:spacing w:val="-11"/>
          <w:w w:val="105"/>
        </w:rPr>
        <w:t xml:space="preserve"> </w:t>
      </w:r>
      <w:r w:rsidR="00996ED2">
        <w:rPr>
          <w:w w:val="105"/>
        </w:rPr>
        <w:t>la</w:t>
      </w:r>
      <w:r w:rsidR="00996ED2">
        <w:rPr>
          <w:spacing w:val="-11"/>
          <w:w w:val="105"/>
        </w:rPr>
        <w:t xml:space="preserve"> </w:t>
      </w:r>
      <w:r w:rsidR="00996ED2">
        <w:rPr>
          <w:w w:val="105"/>
        </w:rPr>
        <w:t>altura</w:t>
      </w:r>
      <w:r w:rsidR="00996ED2">
        <w:rPr>
          <w:spacing w:val="-11"/>
          <w:w w:val="105"/>
        </w:rPr>
        <w:t xml:space="preserve"> </w:t>
      </w:r>
      <w:r w:rsidR="00996ED2">
        <w:rPr>
          <w:w w:val="105"/>
        </w:rPr>
        <w:t>de</w:t>
      </w:r>
      <w:r w:rsidR="00996ED2">
        <w:rPr>
          <w:spacing w:val="-11"/>
          <w:w w:val="105"/>
        </w:rPr>
        <w:t xml:space="preserve"> </w:t>
      </w:r>
      <w:r w:rsidR="00996ED2">
        <w:rPr>
          <w:w w:val="105"/>
        </w:rPr>
        <w:t>Morrigan</w:t>
      </w:r>
      <w:r w:rsidR="00996ED2">
        <w:rPr>
          <w:spacing w:val="-11"/>
          <w:w w:val="105"/>
        </w:rPr>
        <w:t xml:space="preserve"> </w:t>
      </w:r>
      <w:r w:rsidR="00996ED2">
        <w:rPr>
          <w:w w:val="105"/>
        </w:rPr>
        <w:t>e</w:t>
      </w:r>
      <w:r w:rsidR="00996ED2">
        <w:rPr>
          <w:spacing w:val="-11"/>
          <w:w w:val="105"/>
        </w:rPr>
        <w:t xml:space="preserve"> </w:t>
      </w:r>
      <w:r w:rsidR="00996ED2">
        <w:rPr>
          <w:w w:val="105"/>
        </w:rPr>
        <w:t>incluso</w:t>
      </w:r>
      <w:r w:rsidR="00996ED2">
        <w:rPr>
          <w:spacing w:val="-8"/>
          <w:w w:val="105"/>
        </w:rPr>
        <w:t xml:space="preserve"> </w:t>
      </w:r>
      <w:r w:rsidR="00996ED2">
        <w:rPr>
          <w:w w:val="105"/>
        </w:rPr>
        <w:t>sus</w:t>
      </w:r>
      <w:r w:rsidR="00996ED2">
        <w:rPr>
          <w:spacing w:val="-8"/>
          <w:w w:val="105"/>
        </w:rPr>
        <w:t xml:space="preserve"> </w:t>
      </w:r>
      <w:r w:rsidR="00996ED2">
        <w:rPr>
          <w:w w:val="105"/>
        </w:rPr>
        <w:t>alas</w:t>
      </w:r>
      <w:r w:rsidR="00996ED2">
        <w:rPr>
          <w:spacing w:val="-8"/>
          <w:w w:val="105"/>
        </w:rPr>
        <w:t xml:space="preserve"> </w:t>
      </w:r>
      <w:r w:rsidR="00996ED2">
        <w:rPr>
          <w:w w:val="105"/>
        </w:rPr>
        <w:t>habían</w:t>
      </w:r>
      <w:r w:rsidR="00996ED2">
        <w:rPr>
          <w:spacing w:val="-8"/>
          <w:w w:val="105"/>
        </w:rPr>
        <w:t xml:space="preserve"> </w:t>
      </w:r>
      <w:r w:rsidR="00996ED2">
        <w:rPr>
          <w:w w:val="105"/>
        </w:rPr>
        <w:t>sufrido</w:t>
      </w:r>
      <w:r w:rsidR="00996ED2">
        <w:rPr>
          <w:spacing w:val="-8"/>
          <w:w w:val="105"/>
        </w:rPr>
        <w:t xml:space="preserve"> </w:t>
      </w:r>
      <w:r w:rsidR="00996ED2">
        <w:rPr>
          <w:w w:val="105"/>
        </w:rPr>
        <w:t>una</w:t>
      </w:r>
      <w:r w:rsidR="00996ED2">
        <w:rPr>
          <w:spacing w:val="-8"/>
          <w:w w:val="105"/>
        </w:rPr>
        <w:t xml:space="preserve"> </w:t>
      </w:r>
      <w:r w:rsidR="00996ED2">
        <w:rPr>
          <w:w w:val="105"/>
        </w:rPr>
        <w:t>transformación.</w:t>
      </w:r>
      <w:r w:rsidR="00996ED2">
        <w:rPr>
          <w:spacing w:val="-14"/>
          <w:w w:val="105"/>
        </w:rPr>
        <w:t xml:space="preserve"> </w:t>
      </w:r>
      <w:r w:rsidR="00996ED2">
        <w:rPr>
          <w:w w:val="105"/>
        </w:rPr>
        <w:t>Se</w:t>
      </w:r>
      <w:r w:rsidR="00996ED2">
        <w:rPr>
          <w:spacing w:val="-7"/>
          <w:w w:val="105"/>
        </w:rPr>
        <w:t xml:space="preserve"> </w:t>
      </w:r>
      <w:r w:rsidR="00996ED2">
        <w:rPr>
          <w:w w:val="105"/>
        </w:rPr>
        <w:t>ha</w:t>
      </w:r>
      <w:r w:rsidR="00996ED2">
        <w:t>bían</w:t>
      </w:r>
      <w:r w:rsidR="00996ED2">
        <w:rPr>
          <w:spacing w:val="-9"/>
        </w:rPr>
        <w:t xml:space="preserve"> </w:t>
      </w:r>
      <w:r w:rsidR="00996ED2">
        <w:t>estirado</w:t>
      </w:r>
      <w:r w:rsidR="00996ED2">
        <w:rPr>
          <w:spacing w:val="-8"/>
        </w:rPr>
        <w:t xml:space="preserve"> </w:t>
      </w:r>
      <w:r w:rsidR="00996ED2">
        <w:t>de</w:t>
      </w:r>
      <w:r w:rsidR="00996ED2">
        <w:rPr>
          <w:spacing w:val="-9"/>
        </w:rPr>
        <w:t xml:space="preserve"> </w:t>
      </w:r>
      <w:r w:rsidR="00996ED2">
        <w:t>tal</w:t>
      </w:r>
      <w:r w:rsidR="00996ED2">
        <w:rPr>
          <w:spacing w:val="-8"/>
        </w:rPr>
        <w:t xml:space="preserve"> </w:t>
      </w:r>
      <w:r w:rsidR="00996ED2">
        <w:t>forma</w:t>
      </w:r>
      <w:r w:rsidR="00996ED2">
        <w:rPr>
          <w:spacing w:val="-8"/>
        </w:rPr>
        <w:t xml:space="preserve"> </w:t>
      </w:r>
      <w:r w:rsidR="00996ED2">
        <w:t>que</w:t>
      </w:r>
      <w:r w:rsidR="00996ED2">
        <w:rPr>
          <w:spacing w:val="-9"/>
        </w:rPr>
        <w:t xml:space="preserve"> </w:t>
      </w:r>
      <w:r w:rsidR="00996ED2">
        <w:t>ahora</w:t>
      </w:r>
      <w:r w:rsidR="00996ED2">
        <w:rPr>
          <w:spacing w:val="-8"/>
        </w:rPr>
        <w:t xml:space="preserve"> </w:t>
      </w:r>
      <w:r w:rsidR="00996ED2">
        <w:t>se</w:t>
      </w:r>
      <w:r w:rsidR="00996ED2">
        <w:rPr>
          <w:spacing w:val="-8"/>
        </w:rPr>
        <w:t xml:space="preserve"> </w:t>
      </w:r>
      <w:r w:rsidR="00996ED2">
        <w:t>asemejaban</w:t>
      </w:r>
      <w:r w:rsidR="00996ED2">
        <w:rPr>
          <w:spacing w:val="-9"/>
        </w:rPr>
        <w:t xml:space="preserve"> </w:t>
      </w:r>
      <w:r w:rsidR="00996ED2">
        <w:t>a</w:t>
      </w:r>
      <w:r w:rsidR="00996ED2">
        <w:rPr>
          <w:spacing w:val="-8"/>
        </w:rPr>
        <w:t xml:space="preserve"> </w:t>
      </w:r>
      <w:r w:rsidR="00996ED2">
        <w:t>las</w:t>
      </w:r>
      <w:r w:rsidR="00996ED2">
        <w:rPr>
          <w:spacing w:val="-8"/>
        </w:rPr>
        <w:t xml:space="preserve"> </w:t>
      </w:r>
      <w:r w:rsidR="00996ED2">
        <w:t>de</w:t>
      </w:r>
      <w:r w:rsidR="00996ED2">
        <w:rPr>
          <w:spacing w:val="-55"/>
        </w:rPr>
        <w:t xml:space="preserve"> </w:t>
      </w:r>
      <w:r w:rsidR="00996ED2">
        <w:rPr>
          <w:spacing w:val="-2"/>
          <w:w w:val="105"/>
        </w:rPr>
        <w:t>un</w:t>
      </w:r>
      <w:r w:rsidR="00996ED2">
        <w:rPr>
          <w:spacing w:val="-6"/>
          <w:w w:val="105"/>
        </w:rPr>
        <w:t xml:space="preserve"> </w:t>
      </w:r>
      <w:r w:rsidR="00996ED2">
        <w:rPr>
          <w:spacing w:val="-2"/>
          <w:w w:val="105"/>
        </w:rPr>
        <w:t>murciélago.</w:t>
      </w:r>
      <w:r w:rsidR="00996ED2">
        <w:rPr>
          <w:spacing w:val="-12"/>
          <w:w w:val="105"/>
        </w:rPr>
        <w:t xml:space="preserve"> </w:t>
      </w:r>
      <w:r w:rsidR="00996ED2">
        <w:rPr>
          <w:spacing w:val="-2"/>
          <w:w w:val="105"/>
        </w:rPr>
        <w:t>Estaban</w:t>
      </w:r>
      <w:r w:rsidR="00996ED2">
        <w:rPr>
          <w:spacing w:val="-6"/>
          <w:w w:val="105"/>
        </w:rPr>
        <w:t xml:space="preserve"> </w:t>
      </w:r>
      <w:r w:rsidR="00996ED2">
        <w:rPr>
          <w:spacing w:val="-2"/>
          <w:w w:val="105"/>
        </w:rPr>
        <w:t>unidas</w:t>
      </w:r>
      <w:r w:rsidR="00996ED2">
        <w:rPr>
          <w:spacing w:val="-5"/>
          <w:w w:val="105"/>
        </w:rPr>
        <w:t xml:space="preserve"> </w:t>
      </w:r>
      <w:r w:rsidR="00996ED2">
        <w:rPr>
          <w:spacing w:val="-1"/>
          <w:w w:val="105"/>
        </w:rPr>
        <w:t>a</w:t>
      </w:r>
      <w:r w:rsidR="00996ED2">
        <w:rPr>
          <w:spacing w:val="-5"/>
          <w:w w:val="105"/>
        </w:rPr>
        <w:t xml:space="preserve"> </w:t>
      </w:r>
      <w:r w:rsidR="00996ED2">
        <w:rPr>
          <w:spacing w:val="-1"/>
          <w:w w:val="105"/>
        </w:rPr>
        <w:t>sus</w:t>
      </w:r>
      <w:r w:rsidR="00996ED2">
        <w:rPr>
          <w:spacing w:val="-5"/>
          <w:w w:val="105"/>
        </w:rPr>
        <w:t xml:space="preserve"> </w:t>
      </w:r>
      <w:r w:rsidR="00996ED2">
        <w:rPr>
          <w:spacing w:val="-1"/>
          <w:w w:val="105"/>
        </w:rPr>
        <w:t>cuerpos,</w:t>
      </w:r>
      <w:r w:rsidR="00996ED2">
        <w:rPr>
          <w:spacing w:val="-13"/>
          <w:w w:val="105"/>
        </w:rPr>
        <w:t xml:space="preserve"> </w:t>
      </w:r>
      <w:r w:rsidR="00996ED2">
        <w:rPr>
          <w:spacing w:val="-1"/>
          <w:w w:val="105"/>
        </w:rPr>
        <w:t>casi</w:t>
      </w:r>
      <w:r w:rsidR="00996ED2">
        <w:rPr>
          <w:spacing w:val="-5"/>
          <w:w w:val="105"/>
        </w:rPr>
        <w:t xml:space="preserve"> </w:t>
      </w:r>
      <w:r w:rsidR="00996ED2">
        <w:rPr>
          <w:spacing w:val="-1"/>
          <w:w w:val="105"/>
        </w:rPr>
        <w:t>humanos,</w:t>
      </w:r>
      <w:r w:rsidR="00996ED2">
        <w:rPr>
          <w:spacing w:val="-14"/>
          <w:w w:val="105"/>
        </w:rPr>
        <w:t xml:space="preserve"> </w:t>
      </w:r>
      <w:r w:rsidR="00996ED2">
        <w:rPr>
          <w:spacing w:val="-1"/>
          <w:w w:val="105"/>
        </w:rPr>
        <w:t>por</w:t>
      </w:r>
      <w:r w:rsidR="00996ED2">
        <w:rPr>
          <w:spacing w:val="-8"/>
          <w:w w:val="105"/>
        </w:rPr>
        <w:t xml:space="preserve"> </w:t>
      </w:r>
      <w:r w:rsidR="00996ED2">
        <w:rPr>
          <w:spacing w:val="-1"/>
          <w:w w:val="105"/>
        </w:rPr>
        <w:t>una</w:t>
      </w:r>
      <w:r w:rsidR="00996ED2">
        <w:rPr>
          <w:spacing w:val="-7"/>
          <w:w w:val="105"/>
        </w:rPr>
        <w:t xml:space="preserve"> </w:t>
      </w:r>
      <w:r w:rsidR="00996ED2">
        <w:rPr>
          <w:spacing w:val="-1"/>
          <w:w w:val="105"/>
        </w:rPr>
        <w:t>piel</w:t>
      </w:r>
      <w:r w:rsidR="00996ED2">
        <w:rPr>
          <w:spacing w:val="-7"/>
          <w:w w:val="105"/>
        </w:rPr>
        <w:t xml:space="preserve"> </w:t>
      </w:r>
      <w:r w:rsidR="00996ED2">
        <w:rPr>
          <w:spacing w:val="-1"/>
          <w:w w:val="105"/>
        </w:rPr>
        <w:t>translúcida</w:t>
      </w:r>
      <w:r w:rsidR="00996ED2">
        <w:rPr>
          <w:spacing w:val="-7"/>
          <w:w w:val="105"/>
        </w:rPr>
        <w:t xml:space="preserve"> </w:t>
      </w:r>
      <w:r w:rsidR="00996ED2">
        <w:rPr>
          <w:spacing w:val="-1"/>
          <w:w w:val="105"/>
        </w:rPr>
        <w:t>y</w:t>
      </w:r>
      <w:r w:rsidR="00996ED2">
        <w:rPr>
          <w:spacing w:val="-7"/>
          <w:w w:val="105"/>
        </w:rPr>
        <w:t xml:space="preserve"> </w:t>
      </w:r>
      <w:r w:rsidR="00996ED2">
        <w:rPr>
          <w:spacing w:val="-1"/>
          <w:w w:val="105"/>
        </w:rPr>
        <w:t>en</w:t>
      </w:r>
      <w:r w:rsidR="00996ED2">
        <w:rPr>
          <w:spacing w:val="-7"/>
          <w:w w:val="105"/>
        </w:rPr>
        <w:t xml:space="preserve"> </w:t>
      </w:r>
      <w:r w:rsidR="00996ED2">
        <w:rPr>
          <w:spacing w:val="-1"/>
          <w:w w:val="105"/>
        </w:rPr>
        <w:t>el</w:t>
      </w:r>
      <w:r w:rsidR="00996ED2">
        <w:rPr>
          <w:spacing w:val="-7"/>
          <w:w w:val="105"/>
        </w:rPr>
        <w:t xml:space="preserve"> </w:t>
      </w:r>
      <w:r w:rsidR="00996ED2">
        <w:rPr>
          <w:spacing w:val="-1"/>
          <w:w w:val="105"/>
        </w:rPr>
        <w:t>extremo</w:t>
      </w:r>
      <w:r w:rsidR="00996ED2">
        <w:rPr>
          <w:spacing w:val="-7"/>
          <w:w w:val="105"/>
        </w:rPr>
        <w:t xml:space="preserve"> </w:t>
      </w:r>
      <w:r w:rsidR="00996ED2">
        <w:rPr>
          <w:spacing w:val="-1"/>
          <w:w w:val="105"/>
        </w:rPr>
        <w:t>de</w:t>
      </w:r>
      <w:r w:rsidR="00996ED2">
        <w:rPr>
          <w:spacing w:val="-7"/>
          <w:w w:val="105"/>
        </w:rPr>
        <w:t xml:space="preserve"> </w:t>
      </w:r>
      <w:r w:rsidR="00996ED2">
        <w:rPr>
          <w:spacing w:val="-1"/>
          <w:w w:val="105"/>
        </w:rPr>
        <w:t>cada</w:t>
      </w:r>
      <w:r w:rsidR="00996ED2">
        <w:rPr>
          <w:spacing w:val="-7"/>
          <w:w w:val="105"/>
        </w:rPr>
        <w:t xml:space="preserve"> </w:t>
      </w:r>
      <w:r w:rsidR="00996ED2">
        <w:rPr>
          <w:spacing w:val="-1"/>
          <w:w w:val="105"/>
        </w:rPr>
        <w:t>una</w:t>
      </w:r>
      <w:r w:rsidR="00996ED2">
        <w:rPr>
          <w:spacing w:val="-58"/>
          <w:w w:val="105"/>
        </w:rPr>
        <w:t xml:space="preserve"> </w:t>
      </w:r>
      <w:r w:rsidR="00996ED2">
        <w:t>de</w:t>
      </w:r>
      <w:r w:rsidR="00996ED2">
        <w:rPr>
          <w:spacing w:val="5"/>
        </w:rPr>
        <w:t xml:space="preserve"> </w:t>
      </w:r>
      <w:r w:rsidR="00996ED2">
        <w:t>ellas</w:t>
      </w:r>
      <w:r w:rsidR="00996ED2">
        <w:rPr>
          <w:spacing w:val="5"/>
        </w:rPr>
        <w:t xml:space="preserve"> </w:t>
      </w:r>
      <w:r w:rsidR="00996ED2">
        <w:t>se</w:t>
      </w:r>
      <w:r w:rsidR="00996ED2">
        <w:rPr>
          <w:spacing w:val="6"/>
        </w:rPr>
        <w:t xml:space="preserve"> </w:t>
      </w:r>
      <w:r w:rsidR="00996ED2">
        <w:t>encontraba</w:t>
      </w:r>
      <w:r w:rsidR="00996ED2">
        <w:rPr>
          <w:spacing w:val="5"/>
        </w:rPr>
        <w:t xml:space="preserve"> </w:t>
      </w:r>
      <w:r w:rsidR="00996ED2">
        <w:t>una</w:t>
      </w:r>
      <w:r w:rsidR="00996ED2">
        <w:rPr>
          <w:spacing w:val="6"/>
        </w:rPr>
        <w:t xml:space="preserve"> </w:t>
      </w:r>
      <w:r w:rsidR="00996ED2">
        <w:t>afilada</w:t>
      </w:r>
      <w:r w:rsidR="00996ED2">
        <w:rPr>
          <w:spacing w:val="5"/>
        </w:rPr>
        <w:t xml:space="preserve"> </w:t>
      </w:r>
      <w:r w:rsidR="00996ED2">
        <w:t>garra.</w:t>
      </w:r>
      <w:r w:rsidR="00996ED2">
        <w:rPr>
          <w:spacing w:val="-3"/>
        </w:rPr>
        <w:t xml:space="preserve"> </w:t>
      </w:r>
      <w:r w:rsidR="00996ED2">
        <w:t>Sin</w:t>
      </w:r>
      <w:r w:rsidR="00996ED2">
        <w:rPr>
          <w:spacing w:val="5"/>
        </w:rPr>
        <w:t xml:space="preserve"> </w:t>
      </w:r>
      <w:r w:rsidR="00996ED2">
        <w:t>embargo,</w:t>
      </w:r>
      <w:r w:rsidR="00996ED2">
        <w:rPr>
          <w:spacing w:val="-3"/>
        </w:rPr>
        <w:t xml:space="preserve"> </w:t>
      </w:r>
      <w:r w:rsidR="00996ED2">
        <w:t>ha-</w:t>
      </w:r>
    </w:p>
    <w:p w14:paraId="7C460B35" w14:textId="77777777" w:rsidR="00584CB5" w:rsidRDefault="00996ED2">
      <w:pPr>
        <w:pStyle w:val="BodyText"/>
        <w:spacing w:line="262" w:lineRule="exact"/>
        <w:ind w:left="1012"/>
        <w:jc w:val="both"/>
      </w:pPr>
      <w:r>
        <w:t>bía</w:t>
      </w:r>
      <w:r>
        <w:rPr>
          <w:spacing w:val="-6"/>
        </w:rPr>
        <w:t xml:space="preserve"> </w:t>
      </w:r>
      <w:r>
        <w:t>algo</w:t>
      </w:r>
      <w:r>
        <w:rPr>
          <w:spacing w:val="-6"/>
        </w:rPr>
        <w:t xml:space="preserve"> </w:t>
      </w:r>
      <w:r>
        <w:t>que</w:t>
      </w:r>
      <w:r>
        <w:rPr>
          <w:spacing w:val="-6"/>
        </w:rPr>
        <w:t xml:space="preserve"> </w:t>
      </w:r>
      <w:r>
        <w:t>no</w:t>
      </w:r>
      <w:r>
        <w:rPr>
          <w:spacing w:val="-5"/>
        </w:rPr>
        <w:t xml:space="preserve"> </w:t>
      </w:r>
      <w:r>
        <w:t>había</w:t>
      </w:r>
      <w:r>
        <w:rPr>
          <w:spacing w:val="-6"/>
        </w:rPr>
        <w:t xml:space="preserve"> </w:t>
      </w:r>
      <w:r>
        <w:t>cambiado:</w:t>
      </w:r>
      <w:r>
        <w:rPr>
          <w:spacing w:val="-14"/>
        </w:rPr>
        <w:t xml:space="preserve"> </w:t>
      </w:r>
      <w:r>
        <w:t>sus</w:t>
      </w:r>
      <w:r>
        <w:rPr>
          <w:spacing w:val="-5"/>
        </w:rPr>
        <w:t xml:space="preserve"> </w:t>
      </w:r>
      <w:r>
        <w:t>cabezas</w:t>
      </w:r>
      <w:r>
        <w:rPr>
          <w:spacing w:val="-6"/>
        </w:rPr>
        <w:t xml:space="preserve"> </w:t>
      </w:r>
      <w:r>
        <w:t>de</w:t>
      </w:r>
      <w:r>
        <w:rPr>
          <w:spacing w:val="-6"/>
        </w:rPr>
        <w:t xml:space="preserve"> </w:t>
      </w:r>
      <w:r>
        <w:t>pájaro.</w:t>
      </w:r>
    </w:p>
    <w:p w14:paraId="7C460B36" w14:textId="16E1765C" w:rsidR="00584CB5" w:rsidRDefault="00996ED2">
      <w:pPr>
        <w:pStyle w:val="BodyText"/>
        <w:spacing w:before="31" w:line="268" w:lineRule="auto"/>
        <w:ind w:left="1012" w:firstLine="340"/>
        <w:jc w:val="both"/>
      </w:pPr>
      <w:r>
        <w:rPr>
          <w:w w:val="105"/>
        </w:rPr>
        <w:t>Aún</w:t>
      </w:r>
      <w:r>
        <w:rPr>
          <w:spacing w:val="-13"/>
          <w:w w:val="105"/>
        </w:rPr>
        <w:t xml:space="preserve"> </w:t>
      </w:r>
      <w:r>
        <w:rPr>
          <w:w w:val="105"/>
        </w:rPr>
        <w:t>quedaban</w:t>
      </w:r>
      <w:r>
        <w:rPr>
          <w:spacing w:val="-12"/>
          <w:w w:val="105"/>
        </w:rPr>
        <w:t xml:space="preserve"> </w:t>
      </w:r>
      <w:r>
        <w:rPr>
          <w:w w:val="105"/>
        </w:rPr>
        <w:t>unos</w:t>
      </w:r>
      <w:r>
        <w:rPr>
          <w:spacing w:val="-12"/>
          <w:w w:val="105"/>
        </w:rPr>
        <w:t xml:space="preserve"> </w:t>
      </w:r>
      <w:r>
        <w:rPr>
          <w:w w:val="105"/>
        </w:rPr>
        <w:t>cuantos</w:t>
      </w:r>
      <w:r>
        <w:rPr>
          <w:spacing w:val="-13"/>
          <w:w w:val="105"/>
        </w:rPr>
        <w:t xml:space="preserve"> </w:t>
      </w:r>
      <w:r>
        <w:rPr>
          <w:w w:val="105"/>
        </w:rPr>
        <w:t>gatos</w:t>
      </w:r>
      <w:r>
        <w:rPr>
          <w:spacing w:val="-12"/>
          <w:w w:val="105"/>
        </w:rPr>
        <w:t xml:space="preserve"> </w:t>
      </w:r>
      <w:r>
        <w:rPr>
          <w:w w:val="105"/>
        </w:rPr>
        <w:t>repartidos</w:t>
      </w:r>
      <w:r>
        <w:rPr>
          <w:spacing w:val="-12"/>
          <w:w w:val="105"/>
        </w:rPr>
        <w:t xml:space="preserve"> </w:t>
      </w:r>
      <w:r>
        <w:rPr>
          <w:w w:val="105"/>
        </w:rPr>
        <w:t>por</w:t>
      </w:r>
      <w:r>
        <w:rPr>
          <w:spacing w:val="-13"/>
          <w:w w:val="105"/>
        </w:rPr>
        <w:t xml:space="preserve"> </w:t>
      </w:r>
      <w:r>
        <w:rPr>
          <w:w w:val="105"/>
        </w:rPr>
        <w:t>una</w:t>
      </w:r>
      <w:r>
        <w:rPr>
          <w:spacing w:val="-58"/>
          <w:w w:val="105"/>
        </w:rPr>
        <w:t xml:space="preserve"> </w:t>
      </w:r>
      <w:r>
        <w:t>manta de plumas negras. Ellos también se habían convertido casi en humanos al penetrar en el Mundo de Sombras</w:t>
      </w:r>
      <w:r>
        <w:rPr>
          <w:spacing w:val="1"/>
        </w:rPr>
        <w:t xml:space="preserve"> </w:t>
      </w:r>
      <w:r>
        <w:rPr>
          <w:spacing w:val="-1"/>
        </w:rPr>
        <w:t>y,</w:t>
      </w:r>
      <w:r>
        <w:rPr>
          <w:spacing w:val="-15"/>
        </w:rPr>
        <w:t xml:space="preserve"> </w:t>
      </w:r>
      <w:r>
        <w:rPr>
          <w:spacing w:val="-1"/>
        </w:rPr>
        <w:t>como</w:t>
      </w:r>
      <w:r>
        <w:rPr>
          <w:spacing w:val="-6"/>
        </w:rPr>
        <w:t xml:space="preserve"> </w:t>
      </w:r>
      <w:r>
        <w:rPr>
          <w:spacing w:val="-1"/>
        </w:rPr>
        <w:t>Bastet,</w:t>
      </w:r>
      <w:r>
        <w:rPr>
          <w:spacing w:val="-14"/>
        </w:rPr>
        <w:t xml:space="preserve"> </w:t>
      </w:r>
      <w:r>
        <w:rPr>
          <w:spacing w:val="-1"/>
        </w:rPr>
        <w:t>habían</w:t>
      </w:r>
      <w:r>
        <w:rPr>
          <w:spacing w:val="-6"/>
        </w:rPr>
        <w:t xml:space="preserve"> </w:t>
      </w:r>
      <w:r>
        <w:rPr>
          <w:spacing w:val="-1"/>
        </w:rPr>
        <w:t>conservado</w:t>
      </w:r>
      <w:r>
        <w:rPr>
          <w:spacing w:val="-5"/>
        </w:rPr>
        <w:t xml:space="preserve"> </w:t>
      </w:r>
      <w:r>
        <w:t>sus</w:t>
      </w:r>
      <w:r>
        <w:rPr>
          <w:spacing w:val="-5"/>
        </w:rPr>
        <w:t xml:space="preserve"> </w:t>
      </w:r>
      <w:r>
        <w:t>cabezas</w:t>
      </w:r>
      <w:r>
        <w:rPr>
          <w:spacing w:val="-6"/>
        </w:rPr>
        <w:t xml:space="preserve"> </w:t>
      </w:r>
      <w:r>
        <w:t>felinas.</w:t>
      </w:r>
      <w:r>
        <w:rPr>
          <w:spacing w:val="-14"/>
        </w:rPr>
        <w:t xml:space="preserve"> </w:t>
      </w:r>
      <w:r>
        <w:t>Sus</w:t>
      </w:r>
      <w:r>
        <w:rPr>
          <w:spacing w:val="-56"/>
        </w:rPr>
        <w:t xml:space="preserve"> </w:t>
      </w:r>
      <w:r>
        <w:t>zarpas eran una mezcla de las manos humanas y las garras</w:t>
      </w:r>
      <w:r>
        <w:rPr>
          <w:spacing w:val="-55"/>
        </w:rPr>
        <w:t xml:space="preserve"> </w:t>
      </w:r>
      <w:r>
        <w:rPr>
          <w:w w:val="105"/>
        </w:rPr>
        <w:t>de un gato y lucían unas uñas curvadas y muy afiladas.</w:t>
      </w:r>
      <w:r>
        <w:rPr>
          <w:spacing w:val="1"/>
          <w:w w:val="105"/>
        </w:rPr>
        <w:t xml:space="preserve"> </w:t>
      </w:r>
      <w:r>
        <w:rPr>
          <w:w w:val="105"/>
        </w:rPr>
        <w:t>Los cuerpos de las criaturas de Bastet estaban cubiertos</w:t>
      </w:r>
      <w:r>
        <w:rPr>
          <w:spacing w:val="-58"/>
          <w:w w:val="105"/>
        </w:rPr>
        <w:t xml:space="preserve"> </w:t>
      </w:r>
      <w:r>
        <w:rPr>
          <w:w w:val="105"/>
        </w:rPr>
        <w:t>por</w:t>
      </w:r>
      <w:r>
        <w:rPr>
          <w:spacing w:val="-9"/>
          <w:w w:val="105"/>
        </w:rPr>
        <w:t xml:space="preserve"> </w:t>
      </w:r>
      <w:r>
        <w:rPr>
          <w:w w:val="105"/>
        </w:rPr>
        <w:t>una</w:t>
      </w:r>
      <w:r>
        <w:rPr>
          <w:spacing w:val="-8"/>
          <w:w w:val="105"/>
        </w:rPr>
        <w:t xml:space="preserve"> </w:t>
      </w:r>
      <w:r>
        <w:rPr>
          <w:w w:val="105"/>
        </w:rPr>
        <w:t>suave</w:t>
      </w:r>
      <w:r>
        <w:rPr>
          <w:spacing w:val="-8"/>
          <w:w w:val="105"/>
        </w:rPr>
        <w:t xml:space="preserve"> </w:t>
      </w:r>
      <w:r>
        <w:rPr>
          <w:w w:val="105"/>
        </w:rPr>
        <w:t>y</w:t>
      </w:r>
      <w:r>
        <w:rPr>
          <w:spacing w:val="-9"/>
          <w:w w:val="105"/>
        </w:rPr>
        <w:t xml:space="preserve"> </w:t>
      </w:r>
      <w:r>
        <w:rPr>
          <w:w w:val="105"/>
        </w:rPr>
        <w:t>fina</w:t>
      </w:r>
      <w:r>
        <w:rPr>
          <w:spacing w:val="-8"/>
          <w:w w:val="105"/>
        </w:rPr>
        <w:t xml:space="preserve"> </w:t>
      </w:r>
      <w:r>
        <w:rPr>
          <w:w w:val="105"/>
        </w:rPr>
        <w:t>pelusa</w:t>
      </w:r>
      <w:r>
        <w:rPr>
          <w:spacing w:val="-8"/>
          <w:w w:val="105"/>
        </w:rPr>
        <w:t xml:space="preserve"> </w:t>
      </w:r>
      <w:r>
        <w:rPr>
          <w:w w:val="105"/>
        </w:rPr>
        <w:t>de</w:t>
      </w:r>
      <w:r>
        <w:rPr>
          <w:spacing w:val="-9"/>
          <w:w w:val="105"/>
        </w:rPr>
        <w:t xml:space="preserve"> </w:t>
      </w:r>
      <w:r>
        <w:rPr>
          <w:w w:val="105"/>
        </w:rPr>
        <w:t>vello.</w:t>
      </w:r>
    </w:p>
    <w:p w14:paraId="7C460B37" w14:textId="74A3D557" w:rsidR="00584CB5" w:rsidRDefault="00996ED2">
      <w:pPr>
        <w:pStyle w:val="BodyText"/>
        <w:spacing w:line="266" w:lineRule="auto"/>
        <w:ind w:left="1012" w:firstLine="340"/>
        <w:jc w:val="both"/>
      </w:pPr>
      <w:r>
        <w:rPr>
          <w:w w:val="105"/>
        </w:rPr>
        <w:t>Al</w:t>
      </w:r>
      <w:r>
        <w:rPr>
          <w:spacing w:val="-7"/>
          <w:w w:val="105"/>
        </w:rPr>
        <w:t xml:space="preserve"> </w:t>
      </w:r>
      <w:r>
        <w:rPr>
          <w:w w:val="105"/>
        </w:rPr>
        <w:t>mirar</w:t>
      </w:r>
      <w:r>
        <w:rPr>
          <w:spacing w:val="-6"/>
          <w:w w:val="105"/>
        </w:rPr>
        <w:t xml:space="preserve"> </w:t>
      </w:r>
      <w:r>
        <w:rPr>
          <w:w w:val="105"/>
        </w:rPr>
        <w:t>a</w:t>
      </w:r>
      <w:r>
        <w:rPr>
          <w:spacing w:val="-6"/>
          <w:w w:val="105"/>
        </w:rPr>
        <w:t xml:space="preserve"> </w:t>
      </w:r>
      <w:r>
        <w:rPr>
          <w:w w:val="105"/>
        </w:rPr>
        <w:t>su</w:t>
      </w:r>
      <w:r>
        <w:rPr>
          <w:spacing w:val="-6"/>
          <w:w w:val="105"/>
        </w:rPr>
        <w:t xml:space="preserve"> </w:t>
      </w:r>
      <w:r>
        <w:rPr>
          <w:w w:val="105"/>
        </w:rPr>
        <w:t>alrededor,</w:t>
      </w:r>
      <w:r>
        <w:rPr>
          <w:spacing w:val="-13"/>
          <w:w w:val="105"/>
        </w:rPr>
        <w:t xml:space="preserve"> </w:t>
      </w:r>
      <w:r>
        <w:rPr>
          <w:w w:val="105"/>
        </w:rPr>
        <w:t>Dee</w:t>
      </w:r>
      <w:r>
        <w:rPr>
          <w:spacing w:val="-6"/>
          <w:w w:val="105"/>
        </w:rPr>
        <w:t xml:space="preserve"> </w:t>
      </w:r>
      <w:r>
        <w:rPr>
          <w:w w:val="105"/>
        </w:rPr>
        <w:t>no</w:t>
      </w:r>
      <w:r>
        <w:rPr>
          <w:spacing w:val="-6"/>
          <w:w w:val="105"/>
        </w:rPr>
        <w:t xml:space="preserve"> </w:t>
      </w:r>
      <w:r>
        <w:rPr>
          <w:w w:val="105"/>
        </w:rPr>
        <w:t>avistó</w:t>
      </w:r>
      <w:r>
        <w:rPr>
          <w:spacing w:val="-6"/>
          <w:w w:val="105"/>
        </w:rPr>
        <w:t xml:space="preserve"> </w:t>
      </w:r>
      <w:r>
        <w:rPr>
          <w:w w:val="105"/>
        </w:rPr>
        <w:t>ningúna</w:t>
      </w:r>
      <w:r>
        <w:rPr>
          <w:spacing w:val="-6"/>
          <w:w w:val="105"/>
        </w:rPr>
        <w:t xml:space="preserve"> </w:t>
      </w:r>
      <w:r>
        <w:rPr>
          <w:w w:val="105"/>
        </w:rPr>
        <w:t>señal</w:t>
      </w:r>
      <w:r>
        <w:rPr>
          <w:spacing w:val="-58"/>
          <w:w w:val="105"/>
        </w:rPr>
        <w:t xml:space="preserve"> </w:t>
      </w:r>
      <w:r>
        <w:t>que</w:t>
      </w:r>
      <w:r>
        <w:rPr>
          <w:spacing w:val="-8"/>
        </w:rPr>
        <w:t xml:space="preserve"> </w:t>
      </w:r>
      <w:r>
        <w:t>indicara</w:t>
      </w:r>
      <w:r>
        <w:rPr>
          <w:spacing w:val="-7"/>
        </w:rPr>
        <w:t xml:space="preserve"> </w:t>
      </w:r>
      <w:r>
        <w:t>que</w:t>
      </w:r>
      <w:r>
        <w:rPr>
          <w:spacing w:val="-7"/>
        </w:rPr>
        <w:t xml:space="preserve"> </w:t>
      </w:r>
      <w:r>
        <w:t>alguno</w:t>
      </w:r>
      <w:r>
        <w:rPr>
          <w:spacing w:val="-7"/>
        </w:rPr>
        <w:t xml:space="preserve"> </w:t>
      </w:r>
      <w:r>
        <w:t>de</w:t>
      </w:r>
      <w:r>
        <w:rPr>
          <w:spacing w:val="-8"/>
        </w:rPr>
        <w:t xml:space="preserve"> </w:t>
      </w:r>
      <w:r>
        <w:t>los</w:t>
      </w:r>
      <w:r>
        <w:rPr>
          <w:spacing w:val="-7"/>
        </w:rPr>
        <w:t xml:space="preserve"> </w:t>
      </w:r>
      <w:r>
        <w:t>guardias</w:t>
      </w:r>
      <w:r>
        <w:rPr>
          <w:spacing w:val="-7"/>
        </w:rPr>
        <w:t xml:space="preserve"> </w:t>
      </w:r>
      <w:r>
        <w:t>de</w:t>
      </w:r>
      <w:r>
        <w:rPr>
          <w:spacing w:val="-7"/>
        </w:rPr>
        <w:t xml:space="preserve"> </w:t>
      </w:r>
      <w:r>
        <w:t>Hécate</w:t>
      </w:r>
      <w:r>
        <w:rPr>
          <w:spacing w:val="-8"/>
        </w:rPr>
        <w:t xml:space="preserve"> </w:t>
      </w:r>
      <w:r>
        <w:t>se</w:t>
      </w:r>
      <w:r>
        <w:rPr>
          <w:spacing w:val="-7"/>
        </w:rPr>
        <w:t xml:space="preserve"> </w:t>
      </w:r>
      <w:r>
        <w:t>había</w:t>
      </w:r>
      <w:r>
        <w:rPr>
          <w:spacing w:val="-55"/>
        </w:rPr>
        <w:t xml:space="preserve"> </w:t>
      </w:r>
      <w:r>
        <w:rPr>
          <w:w w:val="105"/>
        </w:rPr>
        <w:t>lanzado a la batalla. En ese instante, sintió un repentino</w:t>
      </w:r>
      <w:r>
        <w:rPr>
          <w:spacing w:val="-58"/>
          <w:w w:val="105"/>
        </w:rPr>
        <w:t xml:space="preserve"> </w:t>
      </w:r>
      <w:r>
        <w:t>escalofrío: ¿qué estaba protegiendo la diosa en el interior</w:t>
      </w:r>
      <w:r>
        <w:rPr>
          <w:spacing w:val="1"/>
        </w:rPr>
        <w:t xml:space="preserve"> </w:t>
      </w:r>
      <w:r>
        <w:t>de su reino? Entonces buscó bajo su abrigo, extrajo su es</w:t>
      </w:r>
      <w:r>
        <w:rPr>
          <w:w w:val="105"/>
        </w:rPr>
        <w:t xml:space="preserve">pada, que antaño había sido denominada </w:t>
      </w:r>
      <w:r>
        <w:rPr>
          <w:rFonts w:ascii="Calibri" w:hAnsi="Calibri"/>
          <w:i/>
          <w:w w:val="105"/>
        </w:rPr>
        <w:t>Excalibur</w:t>
      </w:r>
      <w:r>
        <w:rPr>
          <w:w w:val="105"/>
        </w:rPr>
        <w:t>, y se</w:t>
      </w:r>
      <w:r>
        <w:rPr>
          <w:spacing w:val="-58"/>
          <w:w w:val="105"/>
        </w:rPr>
        <w:t xml:space="preserve"> </w:t>
      </w:r>
      <w:r>
        <w:rPr>
          <w:w w:val="105"/>
        </w:rPr>
        <w:t>puso en camino hacia el sendero que conducía al gigan</w:t>
      </w:r>
      <w:r>
        <w:t>tesco</w:t>
      </w:r>
      <w:r>
        <w:rPr>
          <w:spacing w:val="-4"/>
        </w:rPr>
        <w:t xml:space="preserve"> </w:t>
      </w:r>
      <w:r>
        <w:t>árbol,</w:t>
      </w:r>
      <w:r>
        <w:rPr>
          <w:spacing w:val="-15"/>
        </w:rPr>
        <w:t xml:space="preserve"> </w:t>
      </w:r>
      <w:r>
        <w:t>que</w:t>
      </w:r>
      <w:r>
        <w:rPr>
          <w:spacing w:val="-3"/>
        </w:rPr>
        <w:t xml:space="preserve"> </w:t>
      </w:r>
      <w:r>
        <w:t>se</w:t>
      </w:r>
      <w:r>
        <w:rPr>
          <w:spacing w:val="-4"/>
        </w:rPr>
        <w:t xml:space="preserve"> </w:t>
      </w:r>
      <w:r>
        <w:t>alzaba</w:t>
      </w:r>
      <w:r>
        <w:rPr>
          <w:spacing w:val="-4"/>
        </w:rPr>
        <w:t xml:space="preserve"> </w:t>
      </w:r>
      <w:r>
        <w:t>entre</w:t>
      </w:r>
      <w:r>
        <w:rPr>
          <w:spacing w:val="-4"/>
        </w:rPr>
        <w:t xml:space="preserve"> </w:t>
      </w:r>
      <w:r>
        <w:t>la</w:t>
      </w:r>
      <w:r>
        <w:rPr>
          <w:spacing w:val="-4"/>
        </w:rPr>
        <w:t xml:space="preserve"> </w:t>
      </w:r>
      <w:r>
        <w:t>niebla</w:t>
      </w:r>
      <w:r>
        <w:rPr>
          <w:spacing w:val="-4"/>
        </w:rPr>
        <w:t xml:space="preserve"> </w:t>
      </w:r>
      <w:r>
        <w:t>matutina.</w:t>
      </w:r>
      <w:r>
        <w:rPr>
          <w:spacing w:val="-14"/>
        </w:rPr>
        <w:t xml:space="preserve"> </w:t>
      </w:r>
      <w:r>
        <w:t>El</w:t>
      </w:r>
      <w:r>
        <w:rPr>
          <w:spacing w:val="-4"/>
        </w:rPr>
        <w:t xml:space="preserve"> </w:t>
      </w:r>
      <w:r>
        <w:t>ama</w:t>
      </w:r>
      <w:r>
        <w:rPr>
          <w:w w:val="105"/>
        </w:rPr>
        <w:t>necer se reflejó en la ancestral espada negra y la tiñó de</w:t>
      </w:r>
      <w:r>
        <w:rPr>
          <w:spacing w:val="-58"/>
          <w:w w:val="105"/>
        </w:rPr>
        <w:t xml:space="preserve"> </w:t>
      </w:r>
      <w:r>
        <w:rPr>
          <w:w w:val="105"/>
        </w:rPr>
        <w:t>rojo</w:t>
      </w:r>
      <w:r>
        <w:rPr>
          <w:spacing w:val="-7"/>
          <w:w w:val="105"/>
        </w:rPr>
        <w:t xml:space="preserve"> </w:t>
      </w:r>
      <w:r>
        <w:rPr>
          <w:w w:val="105"/>
        </w:rPr>
        <w:t>sangre.</w:t>
      </w:r>
    </w:p>
    <w:p w14:paraId="7C460B38" w14:textId="77777777" w:rsidR="00584CB5" w:rsidRDefault="00996ED2">
      <w:pPr>
        <w:pStyle w:val="Heading1"/>
        <w:spacing w:before="224"/>
        <w:ind w:left="1012"/>
      </w:pPr>
      <w:r>
        <w:rPr>
          <w:color w:val="B2B2B2"/>
          <w:w w:val="140"/>
        </w:rPr>
        <w:t></w:t>
      </w:r>
    </w:p>
    <w:p w14:paraId="7C460B39" w14:textId="77777777" w:rsidR="00584CB5" w:rsidRDefault="00996ED2">
      <w:pPr>
        <w:pStyle w:val="BodyText"/>
        <w:rPr>
          <w:rFonts w:ascii="Symbol" w:hAnsi="Symbol"/>
          <w:sz w:val="24"/>
        </w:rPr>
      </w:pPr>
      <w:r>
        <w:br w:type="column"/>
      </w:r>
    </w:p>
    <w:p w14:paraId="7C460B3A" w14:textId="77777777" w:rsidR="00584CB5" w:rsidRDefault="00584CB5">
      <w:pPr>
        <w:pStyle w:val="BodyText"/>
        <w:rPr>
          <w:rFonts w:ascii="Symbol" w:hAnsi="Symbol"/>
          <w:sz w:val="24"/>
        </w:rPr>
      </w:pPr>
    </w:p>
    <w:p w14:paraId="7C460B3B" w14:textId="77777777" w:rsidR="00584CB5" w:rsidRDefault="00584CB5">
      <w:pPr>
        <w:pStyle w:val="BodyText"/>
        <w:rPr>
          <w:rFonts w:ascii="Symbol" w:hAnsi="Symbol"/>
          <w:sz w:val="24"/>
        </w:rPr>
      </w:pPr>
    </w:p>
    <w:p w14:paraId="7C460B3C" w14:textId="77777777" w:rsidR="00584CB5" w:rsidRDefault="00584CB5">
      <w:pPr>
        <w:pStyle w:val="BodyText"/>
        <w:rPr>
          <w:rFonts w:ascii="Symbol" w:hAnsi="Symbol"/>
          <w:sz w:val="24"/>
        </w:rPr>
      </w:pPr>
    </w:p>
    <w:p w14:paraId="7C460B3D" w14:textId="77777777" w:rsidR="00584CB5" w:rsidRDefault="00584CB5">
      <w:pPr>
        <w:pStyle w:val="BodyText"/>
        <w:rPr>
          <w:rFonts w:ascii="Symbol" w:hAnsi="Symbol"/>
          <w:sz w:val="24"/>
        </w:rPr>
      </w:pPr>
    </w:p>
    <w:p w14:paraId="7C460B3E" w14:textId="77777777" w:rsidR="00584CB5" w:rsidRDefault="00584CB5">
      <w:pPr>
        <w:pStyle w:val="BodyText"/>
        <w:rPr>
          <w:rFonts w:ascii="Symbol" w:hAnsi="Symbol"/>
          <w:sz w:val="24"/>
        </w:rPr>
      </w:pPr>
    </w:p>
    <w:p w14:paraId="7C460B3F" w14:textId="77777777" w:rsidR="00584CB5" w:rsidRDefault="00584CB5">
      <w:pPr>
        <w:pStyle w:val="BodyText"/>
        <w:rPr>
          <w:rFonts w:ascii="Symbol" w:hAnsi="Symbol"/>
          <w:sz w:val="24"/>
        </w:rPr>
      </w:pPr>
    </w:p>
    <w:p w14:paraId="7C460B40" w14:textId="77777777" w:rsidR="00584CB5" w:rsidRDefault="00584CB5">
      <w:pPr>
        <w:pStyle w:val="BodyText"/>
        <w:rPr>
          <w:rFonts w:ascii="Symbol" w:hAnsi="Symbol"/>
          <w:sz w:val="24"/>
        </w:rPr>
      </w:pPr>
    </w:p>
    <w:p w14:paraId="7C460B41" w14:textId="77777777" w:rsidR="00584CB5" w:rsidRDefault="00584CB5">
      <w:pPr>
        <w:pStyle w:val="BodyText"/>
        <w:rPr>
          <w:rFonts w:ascii="Symbol" w:hAnsi="Symbol"/>
          <w:sz w:val="24"/>
        </w:rPr>
      </w:pPr>
    </w:p>
    <w:p w14:paraId="7C460B42" w14:textId="77777777" w:rsidR="00584CB5" w:rsidRDefault="00584CB5">
      <w:pPr>
        <w:pStyle w:val="BodyText"/>
        <w:rPr>
          <w:rFonts w:ascii="Symbol" w:hAnsi="Symbol"/>
          <w:sz w:val="24"/>
        </w:rPr>
      </w:pPr>
    </w:p>
    <w:p w14:paraId="7C460B43" w14:textId="77777777" w:rsidR="00584CB5" w:rsidRDefault="00584CB5">
      <w:pPr>
        <w:pStyle w:val="BodyText"/>
        <w:rPr>
          <w:rFonts w:ascii="Symbol" w:hAnsi="Symbol"/>
          <w:sz w:val="24"/>
        </w:rPr>
      </w:pPr>
    </w:p>
    <w:p w14:paraId="7C460B44" w14:textId="77777777" w:rsidR="00584CB5" w:rsidRDefault="00584CB5">
      <w:pPr>
        <w:pStyle w:val="BodyText"/>
        <w:rPr>
          <w:rFonts w:ascii="Symbol" w:hAnsi="Symbol"/>
          <w:sz w:val="24"/>
        </w:rPr>
      </w:pPr>
    </w:p>
    <w:p w14:paraId="7C460B45" w14:textId="77777777" w:rsidR="00584CB5" w:rsidRDefault="00584CB5">
      <w:pPr>
        <w:pStyle w:val="BodyText"/>
        <w:rPr>
          <w:rFonts w:ascii="Symbol" w:hAnsi="Symbol"/>
          <w:sz w:val="24"/>
        </w:rPr>
      </w:pPr>
    </w:p>
    <w:p w14:paraId="7C460B46" w14:textId="77777777" w:rsidR="00584CB5" w:rsidRDefault="00584CB5">
      <w:pPr>
        <w:pStyle w:val="BodyText"/>
        <w:rPr>
          <w:rFonts w:ascii="Symbol" w:hAnsi="Symbol"/>
          <w:sz w:val="24"/>
        </w:rPr>
      </w:pPr>
    </w:p>
    <w:p w14:paraId="7C460B47" w14:textId="77777777" w:rsidR="00584CB5" w:rsidRDefault="00584CB5">
      <w:pPr>
        <w:pStyle w:val="BodyText"/>
        <w:rPr>
          <w:rFonts w:ascii="Symbol" w:hAnsi="Symbol"/>
          <w:sz w:val="24"/>
        </w:rPr>
      </w:pPr>
    </w:p>
    <w:p w14:paraId="7C460B48" w14:textId="77777777" w:rsidR="00584CB5" w:rsidRDefault="00996ED2">
      <w:pPr>
        <w:spacing w:before="194"/>
        <w:ind w:left="243"/>
        <w:rPr>
          <w:sz w:val="21"/>
        </w:rPr>
      </w:pPr>
      <w:r>
        <w:rPr>
          <w:color w:val="B2B2B2"/>
          <w:sz w:val="21"/>
        </w:rPr>
        <w:t>273</w:t>
      </w:r>
    </w:p>
    <w:p w14:paraId="7C460B49"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B4A" w14:textId="77777777" w:rsidR="00584CB5" w:rsidRDefault="00584CB5">
      <w:pPr>
        <w:pStyle w:val="BodyText"/>
        <w:spacing w:before="1"/>
        <w:rPr>
          <w:sz w:val="21"/>
        </w:rPr>
      </w:pPr>
    </w:p>
    <w:p w14:paraId="7C460B4B"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B4C" w14:textId="77777777" w:rsidR="00584CB5" w:rsidRDefault="00584CB5">
      <w:pPr>
        <w:pStyle w:val="BodyText"/>
        <w:spacing w:before="8"/>
        <w:rPr>
          <w:rFonts w:ascii="Calibri"/>
          <w:sz w:val="13"/>
        </w:rPr>
      </w:pPr>
    </w:p>
    <w:p w14:paraId="7C460B4D" w14:textId="77777777" w:rsidR="00584CB5" w:rsidRDefault="00584CB5">
      <w:pPr>
        <w:rPr>
          <w:rFonts w:ascii="Calibri"/>
          <w:sz w:val="13"/>
        </w:rPr>
        <w:sectPr w:rsidR="00584CB5">
          <w:pgSz w:w="9080" w:h="12760"/>
          <w:pgMar w:top="860" w:right="1220" w:bottom="840" w:left="740" w:header="138" w:footer="645" w:gutter="0"/>
          <w:cols w:space="720"/>
        </w:sectPr>
      </w:pPr>
    </w:p>
    <w:p w14:paraId="7C460B4E" w14:textId="77777777" w:rsidR="00584CB5" w:rsidRDefault="00905D2D">
      <w:pPr>
        <w:pStyle w:val="BodyText"/>
        <w:rPr>
          <w:rFonts w:ascii="Calibri"/>
          <w:sz w:val="24"/>
        </w:rPr>
      </w:pPr>
      <w:r>
        <w:pict w14:anchorId="7C461FC7">
          <v:group id="_x0000_s2000" style="position:absolute;margin-left:6.25pt;margin-top:295.3pt;width:24pt;height:48pt;z-index:16048128;mso-position-horizontal-relative:page;mso-position-vertical-relative:page" coordorigin="125,5906" coordsize="480,960">
            <v:shape id="_x0000_s2002" style="position:absolute;left:124;top:5905;width:480;height:960" coordorigin="125,5906" coordsize="480,960" o:spt="100" adj="0,,0" path="m365,5906r,960m125,6386r480,e" filled="f" strokeweight=".25pt">
              <v:stroke joinstyle="round"/>
              <v:formulas/>
              <v:path arrowok="t" o:connecttype="segments"/>
            </v:shape>
            <v:shape id="_x0000_s2001" type="#_x0000_t75" style="position:absolute;left:242;top:6263;width:245;height:245">
              <v:imagedata r:id="rId6" o:title=""/>
            </v:shape>
            <w10:wrap anchorx="page" anchory="page"/>
          </v:group>
        </w:pict>
      </w:r>
      <w:r>
        <w:pict w14:anchorId="7C461FC8">
          <v:group id="_x0000_s1997" style="position:absolute;margin-left:422.75pt;margin-top:295.3pt;width:24pt;height:48pt;z-index:16048640;mso-position-horizontal-relative:page;mso-position-vertical-relative:page" coordorigin="8455,5906" coordsize="480,960">
            <v:shape id="_x0000_s1999" style="position:absolute;left:8455;top:5905;width:480;height:960" coordorigin="8455,5906" coordsize="480,960" o:spt="100" adj="0,,0" path="m8695,5906r,960m8455,6386r480,e" filled="f" strokeweight=".25pt">
              <v:stroke joinstyle="round"/>
              <v:formulas/>
              <v:path arrowok="t" o:connecttype="segments"/>
            </v:shape>
            <v:shape id="_x0000_s1998" type="#_x0000_t75" style="position:absolute;left:8572;top:6263;width:245;height:245">
              <v:imagedata r:id="rId6" o:title=""/>
            </v:shape>
            <w10:wrap anchorx="page" anchory="page"/>
          </v:group>
        </w:pict>
      </w:r>
    </w:p>
    <w:p w14:paraId="7C460B4F" w14:textId="77777777" w:rsidR="00584CB5" w:rsidRDefault="00584CB5">
      <w:pPr>
        <w:pStyle w:val="BodyText"/>
        <w:rPr>
          <w:rFonts w:ascii="Calibri"/>
          <w:sz w:val="24"/>
        </w:rPr>
      </w:pPr>
    </w:p>
    <w:p w14:paraId="7C460B50" w14:textId="77777777" w:rsidR="00584CB5" w:rsidRDefault="00584CB5">
      <w:pPr>
        <w:pStyle w:val="BodyText"/>
        <w:rPr>
          <w:rFonts w:ascii="Calibri"/>
          <w:sz w:val="24"/>
        </w:rPr>
      </w:pPr>
    </w:p>
    <w:p w14:paraId="7C460B51" w14:textId="77777777" w:rsidR="00584CB5" w:rsidRDefault="00584CB5">
      <w:pPr>
        <w:pStyle w:val="BodyText"/>
        <w:rPr>
          <w:rFonts w:ascii="Calibri"/>
          <w:sz w:val="24"/>
        </w:rPr>
      </w:pPr>
    </w:p>
    <w:p w14:paraId="7C460B52" w14:textId="77777777" w:rsidR="00584CB5" w:rsidRDefault="00584CB5">
      <w:pPr>
        <w:pStyle w:val="BodyText"/>
        <w:rPr>
          <w:rFonts w:ascii="Calibri"/>
          <w:sz w:val="24"/>
        </w:rPr>
      </w:pPr>
    </w:p>
    <w:p w14:paraId="7C460B53" w14:textId="77777777" w:rsidR="00584CB5" w:rsidRDefault="00584CB5">
      <w:pPr>
        <w:pStyle w:val="BodyText"/>
        <w:rPr>
          <w:rFonts w:ascii="Calibri"/>
          <w:sz w:val="24"/>
        </w:rPr>
      </w:pPr>
    </w:p>
    <w:p w14:paraId="7C460B54" w14:textId="77777777" w:rsidR="00584CB5" w:rsidRDefault="00584CB5">
      <w:pPr>
        <w:pStyle w:val="BodyText"/>
        <w:rPr>
          <w:rFonts w:ascii="Calibri"/>
          <w:sz w:val="24"/>
        </w:rPr>
      </w:pPr>
    </w:p>
    <w:p w14:paraId="7C460B55" w14:textId="77777777" w:rsidR="00584CB5" w:rsidRDefault="00584CB5">
      <w:pPr>
        <w:pStyle w:val="BodyText"/>
        <w:rPr>
          <w:rFonts w:ascii="Calibri"/>
          <w:sz w:val="24"/>
        </w:rPr>
      </w:pPr>
    </w:p>
    <w:p w14:paraId="7C460B56" w14:textId="77777777" w:rsidR="00584CB5" w:rsidRDefault="00584CB5">
      <w:pPr>
        <w:pStyle w:val="BodyText"/>
        <w:rPr>
          <w:rFonts w:ascii="Calibri"/>
          <w:sz w:val="24"/>
        </w:rPr>
      </w:pPr>
    </w:p>
    <w:p w14:paraId="7C460B57" w14:textId="77777777" w:rsidR="00584CB5" w:rsidRDefault="00584CB5">
      <w:pPr>
        <w:pStyle w:val="BodyText"/>
        <w:rPr>
          <w:rFonts w:ascii="Calibri"/>
          <w:sz w:val="24"/>
        </w:rPr>
      </w:pPr>
    </w:p>
    <w:p w14:paraId="7C460B58" w14:textId="77777777" w:rsidR="00584CB5" w:rsidRDefault="00584CB5">
      <w:pPr>
        <w:pStyle w:val="BodyText"/>
        <w:rPr>
          <w:rFonts w:ascii="Calibri"/>
          <w:sz w:val="24"/>
        </w:rPr>
      </w:pPr>
    </w:p>
    <w:p w14:paraId="7C460B59" w14:textId="77777777" w:rsidR="00584CB5" w:rsidRDefault="00584CB5">
      <w:pPr>
        <w:pStyle w:val="BodyText"/>
        <w:rPr>
          <w:rFonts w:ascii="Calibri"/>
          <w:sz w:val="24"/>
        </w:rPr>
      </w:pPr>
    </w:p>
    <w:p w14:paraId="7C460B5A" w14:textId="77777777" w:rsidR="00584CB5" w:rsidRDefault="00584CB5">
      <w:pPr>
        <w:pStyle w:val="BodyText"/>
        <w:rPr>
          <w:rFonts w:ascii="Calibri"/>
          <w:sz w:val="24"/>
        </w:rPr>
      </w:pPr>
    </w:p>
    <w:p w14:paraId="7C460B5B" w14:textId="77777777" w:rsidR="00584CB5" w:rsidRDefault="00584CB5">
      <w:pPr>
        <w:pStyle w:val="BodyText"/>
        <w:rPr>
          <w:rFonts w:ascii="Calibri"/>
          <w:sz w:val="24"/>
        </w:rPr>
      </w:pPr>
    </w:p>
    <w:p w14:paraId="7C460B5C" w14:textId="77777777" w:rsidR="00584CB5" w:rsidRDefault="00584CB5">
      <w:pPr>
        <w:pStyle w:val="BodyText"/>
        <w:rPr>
          <w:rFonts w:ascii="Calibri"/>
          <w:sz w:val="24"/>
        </w:rPr>
      </w:pPr>
    </w:p>
    <w:p w14:paraId="7C460B5D" w14:textId="77777777" w:rsidR="00584CB5" w:rsidRDefault="00996ED2">
      <w:pPr>
        <w:spacing w:before="209"/>
        <w:ind w:left="583"/>
        <w:rPr>
          <w:sz w:val="21"/>
        </w:rPr>
      </w:pPr>
      <w:r>
        <w:rPr>
          <w:color w:val="B2B2B2"/>
          <w:sz w:val="21"/>
        </w:rPr>
        <w:t>274</w:t>
      </w:r>
    </w:p>
    <w:p w14:paraId="7C460B5E" w14:textId="76531AB7" w:rsidR="00584CB5" w:rsidRDefault="00996ED2">
      <w:pPr>
        <w:pStyle w:val="BodyText"/>
        <w:spacing w:before="88" w:line="268" w:lineRule="auto"/>
        <w:ind w:left="243" w:right="542" w:firstLine="340"/>
        <w:jc w:val="both"/>
      </w:pPr>
      <w:r>
        <w:br w:type="column"/>
        <w:t>—Hombres-pájaro —susurró Scathach. Después, aña</w:t>
      </w:r>
      <w:r>
        <w:rPr>
          <w:w w:val="105"/>
        </w:rPr>
        <w:t>dió una maldición en una antigua lengua celta que utili</w:t>
      </w:r>
      <w:r>
        <w:rPr>
          <w:spacing w:val="-1"/>
          <w:w w:val="105"/>
        </w:rPr>
        <w:t xml:space="preserve">zaba en su juventud. Odiaba a los hombres-pájaro. </w:t>
      </w:r>
      <w:r>
        <w:rPr>
          <w:w w:val="105"/>
        </w:rPr>
        <w:t>Ade</w:t>
      </w:r>
      <w:r>
        <w:t>más,</w:t>
      </w:r>
      <w:r>
        <w:rPr>
          <w:spacing w:val="-9"/>
        </w:rPr>
        <w:t xml:space="preserve"> </w:t>
      </w:r>
      <w:r>
        <w:t>éstos</w:t>
      </w:r>
      <w:r>
        <w:rPr>
          <w:spacing w:val="-1"/>
        </w:rPr>
        <w:t xml:space="preserve"> </w:t>
      </w:r>
      <w:r>
        <w:t>le</w:t>
      </w:r>
      <w:r>
        <w:rPr>
          <w:spacing w:val="-1"/>
        </w:rPr>
        <w:t xml:space="preserve"> </w:t>
      </w:r>
      <w:r>
        <w:t>provocaban una</w:t>
      </w:r>
      <w:r>
        <w:rPr>
          <w:spacing w:val="-1"/>
        </w:rPr>
        <w:t xml:space="preserve"> </w:t>
      </w:r>
      <w:r>
        <w:t>terrible urticaria.</w:t>
      </w:r>
    </w:p>
    <w:p w14:paraId="7C460B5F" w14:textId="793D8D48" w:rsidR="00584CB5" w:rsidRDefault="00996ED2">
      <w:pPr>
        <w:pStyle w:val="BodyText"/>
        <w:spacing w:line="268" w:lineRule="auto"/>
        <w:ind w:left="243" w:right="541" w:firstLine="340"/>
        <w:jc w:val="both"/>
      </w:pPr>
      <w:r>
        <w:t>Scathach</w:t>
      </w:r>
      <w:r>
        <w:rPr>
          <w:spacing w:val="-11"/>
        </w:rPr>
        <w:t xml:space="preserve"> </w:t>
      </w:r>
      <w:r>
        <w:t>permanecía</w:t>
      </w:r>
      <w:r>
        <w:rPr>
          <w:spacing w:val="-11"/>
        </w:rPr>
        <w:t xml:space="preserve"> </w:t>
      </w:r>
      <w:r>
        <w:t>en</w:t>
      </w:r>
      <w:r>
        <w:rPr>
          <w:spacing w:val="-11"/>
        </w:rPr>
        <w:t xml:space="preserve"> </w:t>
      </w:r>
      <w:r>
        <w:t>la</w:t>
      </w:r>
      <w:r>
        <w:rPr>
          <w:spacing w:val="-11"/>
        </w:rPr>
        <w:t xml:space="preserve"> </w:t>
      </w:r>
      <w:r>
        <w:t>entrada</w:t>
      </w:r>
      <w:r>
        <w:rPr>
          <w:spacing w:val="-11"/>
        </w:rPr>
        <w:t xml:space="preserve"> </w:t>
      </w:r>
      <w:r>
        <w:t>del</w:t>
      </w:r>
      <w:r>
        <w:rPr>
          <w:spacing w:val="-20"/>
        </w:rPr>
        <w:t xml:space="preserve"> </w:t>
      </w:r>
      <w:r>
        <w:t>Yggdrasill.</w:t>
      </w:r>
      <w:r>
        <w:rPr>
          <w:spacing w:val="-19"/>
        </w:rPr>
        <w:t xml:space="preserve"> </w:t>
      </w:r>
      <w:r>
        <w:t>Desde ahí, contemplaba cómo las criaturas emergían del bosque y se adentraban en el reino de Hécate. La mitología de</w:t>
      </w:r>
      <w:r>
        <w:rPr>
          <w:spacing w:val="-55"/>
        </w:rPr>
        <w:t xml:space="preserve"> </w:t>
      </w:r>
      <w:r>
        <w:rPr>
          <w:w w:val="105"/>
        </w:rPr>
        <w:t>cada</w:t>
      </w:r>
      <w:r>
        <w:rPr>
          <w:spacing w:val="-14"/>
          <w:w w:val="105"/>
        </w:rPr>
        <w:t xml:space="preserve"> </w:t>
      </w:r>
      <w:r>
        <w:rPr>
          <w:w w:val="105"/>
        </w:rPr>
        <w:t>raza</w:t>
      </w:r>
      <w:r>
        <w:rPr>
          <w:spacing w:val="-14"/>
          <w:w w:val="105"/>
        </w:rPr>
        <w:t xml:space="preserve"> </w:t>
      </w:r>
      <w:r>
        <w:rPr>
          <w:w w:val="105"/>
        </w:rPr>
        <w:t>incluía</w:t>
      </w:r>
      <w:r>
        <w:rPr>
          <w:spacing w:val="-13"/>
          <w:w w:val="105"/>
        </w:rPr>
        <w:t xml:space="preserve"> </w:t>
      </w:r>
      <w:r>
        <w:rPr>
          <w:w w:val="105"/>
        </w:rPr>
        <w:t>historias</w:t>
      </w:r>
      <w:r>
        <w:rPr>
          <w:spacing w:val="-14"/>
          <w:w w:val="105"/>
        </w:rPr>
        <w:t xml:space="preserve"> </w:t>
      </w:r>
      <w:r>
        <w:rPr>
          <w:w w:val="105"/>
        </w:rPr>
        <w:t>y</w:t>
      </w:r>
      <w:r>
        <w:rPr>
          <w:spacing w:val="-13"/>
          <w:w w:val="105"/>
        </w:rPr>
        <w:t xml:space="preserve"> </w:t>
      </w:r>
      <w:r>
        <w:rPr>
          <w:w w:val="105"/>
        </w:rPr>
        <w:t>leyendas</w:t>
      </w:r>
      <w:r>
        <w:rPr>
          <w:spacing w:val="-14"/>
          <w:w w:val="105"/>
        </w:rPr>
        <w:t xml:space="preserve"> </w:t>
      </w:r>
      <w:r>
        <w:rPr>
          <w:w w:val="105"/>
        </w:rPr>
        <w:t>sobre</w:t>
      </w:r>
      <w:r>
        <w:rPr>
          <w:spacing w:val="-13"/>
          <w:w w:val="105"/>
        </w:rPr>
        <w:t xml:space="preserve"> </w:t>
      </w:r>
      <w:r>
        <w:rPr>
          <w:w w:val="105"/>
        </w:rPr>
        <w:t>hombres</w:t>
      </w:r>
      <w:r>
        <w:rPr>
          <w:spacing w:val="-14"/>
          <w:w w:val="105"/>
        </w:rPr>
        <w:t xml:space="preserve"> </w:t>
      </w:r>
      <w:r>
        <w:rPr>
          <w:w w:val="105"/>
        </w:rPr>
        <w:t>que</w:t>
      </w:r>
      <w:r>
        <w:rPr>
          <w:spacing w:val="-58"/>
          <w:w w:val="105"/>
        </w:rPr>
        <w:t xml:space="preserve"> </w:t>
      </w:r>
      <w:r>
        <w:rPr>
          <w:w w:val="105"/>
        </w:rPr>
        <w:t>se</w:t>
      </w:r>
      <w:r>
        <w:rPr>
          <w:spacing w:val="-6"/>
          <w:w w:val="105"/>
        </w:rPr>
        <w:t xml:space="preserve"> </w:t>
      </w:r>
      <w:r>
        <w:rPr>
          <w:w w:val="105"/>
        </w:rPr>
        <w:t>convertían</w:t>
      </w:r>
      <w:r>
        <w:rPr>
          <w:spacing w:val="-6"/>
          <w:w w:val="105"/>
        </w:rPr>
        <w:t xml:space="preserve"> </w:t>
      </w:r>
      <w:r>
        <w:rPr>
          <w:w w:val="105"/>
        </w:rPr>
        <w:t>en</w:t>
      </w:r>
      <w:r>
        <w:rPr>
          <w:spacing w:val="-5"/>
          <w:w w:val="105"/>
        </w:rPr>
        <w:t xml:space="preserve"> </w:t>
      </w:r>
      <w:r>
        <w:rPr>
          <w:w w:val="105"/>
        </w:rPr>
        <w:t>pájaros</w:t>
      </w:r>
      <w:r>
        <w:rPr>
          <w:spacing w:val="-6"/>
          <w:w w:val="105"/>
        </w:rPr>
        <w:t xml:space="preserve"> </w:t>
      </w:r>
      <w:r>
        <w:rPr>
          <w:w w:val="105"/>
        </w:rPr>
        <w:t>o</w:t>
      </w:r>
      <w:r>
        <w:rPr>
          <w:spacing w:val="-6"/>
          <w:w w:val="105"/>
        </w:rPr>
        <w:t xml:space="preserve"> </w:t>
      </w:r>
      <w:r>
        <w:rPr>
          <w:w w:val="105"/>
        </w:rPr>
        <w:t>sobre</w:t>
      </w:r>
      <w:r>
        <w:rPr>
          <w:spacing w:val="-5"/>
          <w:w w:val="105"/>
        </w:rPr>
        <w:t xml:space="preserve"> </w:t>
      </w:r>
      <w:r>
        <w:rPr>
          <w:w w:val="105"/>
        </w:rPr>
        <w:t>pájaros</w:t>
      </w:r>
      <w:r>
        <w:rPr>
          <w:spacing w:val="-6"/>
          <w:w w:val="105"/>
        </w:rPr>
        <w:t xml:space="preserve"> </w:t>
      </w:r>
      <w:r>
        <w:rPr>
          <w:w w:val="105"/>
        </w:rPr>
        <w:t>que</w:t>
      </w:r>
      <w:r>
        <w:rPr>
          <w:spacing w:val="-5"/>
          <w:w w:val="105"/>
        </w:rPr>
        <w:t xml:space="preserve"> </w:t>
      </w:r>
      <w:r>
        <w:rPr>
          <w:w w:val="105"/>
        </w:rPr>
        <w:t>se</w:t>
      </w:r>
      <w:r>
        <w:rPr>
          <w:spacing w:val="-6"/>
          <w:w w:val="105"/>
        </w:rPr>
        <w:t xml:space="preserve"> </w:t>
      </w:r>
      <w:r>
        <w:rPr>
          <w:w w:val="105"/>
        </w:rPr>
        <w:t>transformaban</w:t>
      </w:r>
      <w:r>
        <w:rPr>
          <w:spacing w:val="-6"/>
          <w:w w:val="105"/>
        </w:rPr>
        <w:t xml:space="preserve"> </w:t>
      </w:r>
      <w:r>
        <w:rPr>
          <w:w w:val="105"/>
        </w:rPr>
        <w:t>en</w:t>
      </w:r>
      <w:r>
        <w:rPr>
          <w:spacing w:val="-6"/>
          <w:w w:val="105"/>
        </w:rPr>
        <w:t xml:space="preserve"> </w:t>
      </w:r>
      <w:r>
        <w:rPr>
          <w:w w:val="105"/>
        </w:rPr>
        <w:t>criaturas</w:t>
      </w:r>
      <w:r>
        <w:rPr>
          <w:spacing w:val="-5"/>
          <w:w w:val="105"/>
        </w:rPr>
        <w:t xml:space="preserve"> </w:t>
      </w:r>
      <w:r>
        <w:rPr>
          <w:w w:val="105"/>
        </w:rPr>
        <w:t>medio</w:t>
      </w:r>
      <w:r>
        <w:rPr>
          <w:spacing w:val="-6"/>
          <w:w w:val="105"/>
        </w:rPr>
        <w:t xml:space="preserve"> </w:t>
      </w:r>
      <w:r>
        <w:rPr>
          <w:w w:val="105"/>
        </w:rPr>
        <w:t>humanas.</w:t>
      </w:r>
      <w:r>
        <w:rPr>
          <w:spacing w:val="-12"/>
          <w:w w:val="105"/>
        </w:rPr>
        <w:t xml:space="preserve"> </w:t>
      </w:r>
      <w:r>
        <w:rPr>
          <w:w w:val="105"/>
        </w:rPr>
        <w:t>Durante</w:t>
      </w:r>
      <w:r>
        <w:rPr>
          <w:spacing w:val="-5"/>
          <w:w w:val="105"/>
        </w:rPr>
        <w:t xml:space="preserve"> </w:t>
      </w:r>
      <w:r>
        <w:rPr>
          <w:w w:val="105"/>
        </w:rPr>
        <w:t>su</w:t>
      </w:r>
      <w:r>
        <w:rPr>
          <w:spacing w:val="-6"/>
          <w:w w:val="105"/>
        </w:rPr>
        <w:t xml:space="preserve"> </w:t>
      </w:r>
      <w:r>
        <w:rPr>
          <w:w w:val="105"/>
        </w:rPr>
        <w:t>longeva</w:t>
      </w:r>
      <w:r>
        <w:rPr>
          <w:spacing w:val="-58"/>
          <w:w w:val="105"/>
        </w:rPr>
        <w:t xml:space="preserve"> </w:t>
      </w:r>
      <w:r>
        <w:t>vida, Scatty se había tropezado con muchas y variopintas</w:t>
      </w:r>
      <w:r>
        <w:rPr>
          <w:spacing w:val="1"/>
        </w:rPr>
        <w:t xml:space="preserve"> </w:t>
      </w:r>
      <w:r>
        <w:rPr>
          <w:w w:val="105"/>
        </w:rPr>
        <w:t>criaturas y una vez, siglos atrás, estuvo al borde de la</w:t>
      </w:r>
      <w:r>
        <w:rPr>
          <w:spacing w:val="1"/>
          <w:w w:val="105"/>
        </w:rPr>
        <w:t xml:space="preserve"> </w:t>
      </w:r>
      <w:r>
        <w:rPr>
          <w:w w:val="105"/>
        </w:rPr>
        <w:t>muerte</w:t>
      </w:r>
      <w:r>
        <w:rPr>
          <w:spacing w:val="-6"/>
          <w:w w:val="105"/>
        </w:rPr>
        <w:t xml:space="preserve"> </w:t>
      </w:r>
      <w:r>
        <w:rPr>
          <w:w w:val="105"/>
        </w:rPr>
        <w:t>cuando</w:t>
      </w:r>
      <w:r>
        <w:rPr>
          <w:spacing w:val="-6"/>
          <w:w w:val="105"/>
        </w:rPr>
        <w:t xml:space="preserve"> </w:t>
      </w:r>
      <w:r>
        <w:rPr>
          <w:w w:val="105"/>
        </w:rPr>
        <w:t>luchó</w:t>
      </w:r>
      <w:r>
        <w:rPr>
          <w:spacing w:val="-6"/>
          <w:w w:val="105"/>
        </w:rPr>
        <w:t xml:space="preserve"> </w:t>
      </w:r>
      <w:r>
        <w:rPr>
          <w:w w:val="105"/>
        </w:rPr>
        <w:t>contra</w:t>
      </w:r>
      <w:r>
        <w:rPr>
          <w:spacing w:val="-5"/>
          <w:w w:val="105"/>
        </w:rPr>
        <w:t xml:space="preserve"> </w:t>
      </w:r>
      <w:r>
        <w:rPr>
          <w:w w:val="105"/>
        </w:rPr>
        <w:t>un</w:t>
      </w:r>
      <w:r>
        <w:rPr>
          <w:spacing w:val="-6"/>
          <w:w w:val="105"/>
        </w:rPr>
        <w:t xml:space="preserve"> </w:t>
      </w:r>
      <w:r>
        <w:rPr>
          <w:w w:val="105"/>
        </w:rPr>
        <w:t>Sirin,</w:t>
      </w:r>
      <w:r>
        <w:rPr>
          <w:spacing w:val="-13"/>
          <w:w w:val="105"/>
        </w:rPr>
        <w:t xml:space="preserve"> </w:t>
      </w:r>
      <w:r>
        <w:rPr>
          <w:w w:val="105"/>
        </w:rPr>
        <w:t>un</w:t>
      </w:r>
      <w:r>
        <w:rPr>
          <w:spacing w:val="-6"/>
          <w:w w:val="105"/>
        </w:rPr>
        <w:t xml:space="preserve"> </w:t>
      </w:r>
      <w:r>
        <w:rPr>
          <w:w w:val="105"/>
        </w:rPr>
        <w:t>búho</w:t>
      </w:r>
      <w:r>
        <w:rPr>
          <w:spacing w:val="-6"/>
          <w:w w:val="105"/>
        </w:rPr>
        <w:t xml:space="preserve"> </w:t>
      </w:r>
      <w:r>
        <w:rPr>
          <w:w w:val="105"/>
        </w:rPr>
        <w:t>con</w:t>
      </w:r>
      <w:r>
        <w:rPr>
          <w:spacing w:val="-5"/>
          <w:w w:val="105"/>
        </w:rPr>
        <w:t xml:space="preserve"> </w:t>
      </w:r>
      <w:r>
        <w:rPr>
          <w:w w:val="105"/>
        </w:rPr>
        <w:t>la</w:t>
      </w:r>
      <w:r>
        <w:rPr>
          <w:spacing w:val="-6"/>
          <w:w w:val="105"/>
        </w:rPr>
        <w:t xml:space="preserve"> </w:t>
      </w:r>
      <w:r>
        <w:rPr>
          <w:w w:val="105"/>
        </w:rPr>
        <w:t>cabeza de una atractiva mujer. Desde ese encuentro, Sca</w:t>
      </w:r>
      <w:r>
        <w:t>thach</w:t>
      </w:r>
      <w:r>
        <w:rPr>
          <w:spacing w:val="-5"/>
        </w:rPr>
        <w:t xml:space="preserve"> </w:t>
      </w:r>
      <w:r>
        <w:t>fue</w:t>
      </w:r>
      <w:r>
        <w:rPr>
          <w:spacing w:val="-4"/>
        </w:rPr>
        <w:t xml:space="preserve"> </w:t>
      </w:r>
      <w:r>
        <w:t>alérgica</w:t>
      </w:r>
      <w:r>
        <w:rPr>
          <w:spacing w:val="-4"/>
        </w:rPr>
        <w:t xml:space="preserve"> </w:t>
      </w:r>
      <w:r>
        <w:t>a</w:t>
      </w:r>
      <w:r>
        <w:rPr>
          <w:spacing w:val="-4"/>
        </w:rPr>
        <w:t xml:space="preserve"> </w:t>
      </w:r>
      <w:r>
        <w:t>las</w:t>
      </w:r>
      <w:r>
        <w:rPr>
          <w:spacing w:val="-4"/>
        </w:rPr>
        <w:t xml:space="preserve"> </w:t>
      </w:r>
      <w:r>
        <w:t>plumas</w:t>
      </w:r>
      <w:r>
        <w:rPr>
          <w:spacing w:val="-4"/>
        </w:rPr>
        <w:t xml:space="preserve"> </w:t>
      </w:r>
      <w:r>
        <w:t>de</w:t>
      </w:r>
      <w:r>
        <w:rPr>
          <w:spacing w:val="-4"/>
        </w:rPr>
        <w:t xml:space="preserve"> </w:t>
      </w:r>
      <w:r>
        <w:t>pájaro.</w:t>
      </w:r>
      <w:r>
        <w:rPr>
          <w:spacing w:val="-13"/>
        </w:rPr>
        <w:t xml:space="preserve"> </w:t>
      </w:r>
      <w:r>
        <w:t>De</w:t>
      </w:r>
      <w:r>
        <w:rPr>
          <w:spacing w:val="-4"/>
        </w:rPr>
        <w:t xml:space="preserve"> </w:t>
      </w:r>
      <w:r>
        <w:t>hecho,</w:t>
      </w:r>
      <w:r>
        <w:rPr>
          <w:spacing w:val="-12"/>
        </w:rPr>
        <w:t xml:space="preserve"> </w:t>
      </w:r>
      <w:r>
        <w:t>ya</w:t>
      </w:r>
      <w:r>
        <w:rPr>
          <w:spacing w:val="-4"/>
        </w:rPr>
        <w:t xml:space="preserve"> </w:t>
      </w:r>
      <w:r>
        <w:t>comenzaba a notar ciertos picores en la piel y un hormigueo</w:t>
      </w:r>
      <w:r>
        <w:rPr>
          <w:spacing w:val="1"/>
        </w:rPr>
        <w:t xml:space="preserve"> </w:t>
      </w:r>
      <w:r>
        <w:rPr>
          <w:spacing w:val="-2"/>
          <w:w w:val="105"/>
        </w:rPr>
        <w:t>recorriéndole</w:t>
      </w:r>
      <w:r>
        <w:rPr>
          <w:spacing w:val="-7"/>
          <w:w w:val="105"/>
        </w:rPr>
        <w:t xml:space="preserve"> </w:t>
      </w:r>
      <w:r>
        <w:rPr>
          <w:spacing w:val="-1"/>
          <w:w w:val="105"/>
        </w:rPr>
        <w:t>la</w:t>
      </w:r>
      <w:r>
        <w:rPr>
          <w:spacing w:val="-6"/>
          <w:w w:val="105"/>
        </w:rPr>
        <w:t xml:space="preserve"> </w:t>
      </w:r>
      <w:r>
        <w:rPr>
          <w:spacing w:val="-1"/>
          <w:w w:val="105"/>
        </w:rPr>
        <w:t>parte</w:t>
      </w:r>
      <w:r>
        <w:rPr>
          <w:spacing w:val="-6"/>
          <w:w w:val="105"/>
        </w:rPr>
        <w:t xml:space="preserve"> </w:t>
      </w:r>
      <w:r>
        <w:rPr>
          <w:spacing w:val="-1"/>
          <w:w w:val="105"/>
        </w:rPr>
        <w:t>trasera</w:t>
      </w:r>
      <w:r>
        <w:rPr>
          <w:spacing w:val="-7"/>
          <w:w w:val="105"/>
        </w:rPr>
        <w:t xml:space="preserve"> </w:t>
      </w:r>
      <w:r>
        <w:rPr>
          <w:spacing w:val="-1"/>
          <w:w w:val="105"/>
        </w:rPr>
        <w:t>de</w:t>
      </w:r>
      <w:r>
        <w:rPr>
          <w:spacing w:val="-6"/>
          <w:w w:val="105"/>
        </w:rPr>
        <w:t xml:space="preserve"> </w:t>
      </w:r>
      <w:r>
        <w:rPr>
          <w:spacing w:val="-1"/>
          <w:w w:val="105"/>
        </w:rPr>
        <w:t>la</w:t>
      </w:r>
      <w:r>
        <w:rPr>
          <w:spacing w:val="-6"/>
          <w:w w:val="105"/>
        </w:rPr>
        <w:t xml:space="preserve"> </w:t>
      </w:r>
      <w:r>
        <w:rPr>
          <w:spacing w:val="-1"/>
          <w:w w:val="105"/>
        </w:rPr>
        <w:t>nariz.</w:t>
      </w:r>
      <w:r>
        <w:rPr>
          <w:spacing w:val="-14"/>
          <w:w w:val="105"/>
        </w:rPr>
        <w:t xml:space="preserve"> </w:t>
      </w:r>
      <w:r>
        <w:rPr>
          <w:spacing w:val="-1"/>
          <w:w w:val="105"/>
        </w:rPr>
        <w:t>Las</w:t>
      </w:r>
      <w:r>
        <w:rPr>
          <w:spacing w:val="-6"/>
          <w:w w:val="105"/>
        </w:rPr>
        <w:t xml:space="preserve"> </w:t>
      </w:r>
      <w:r>
        <w:rPr>
          <w:spacing w:val="-1"/>
          <w:w w:val="105"/>
        </w:rPr>
        <w:t>criaturas</w:t>
      </w:r>
      <w:r>
        <w:rPr>
          <w:spacing w:val="-6"/>
          <w:w w:val="105"/>
        </w:rPr>
        <w:t xml:space="preserve"> </w:t>
      </w:r>
      <w:r>
        <w:rPr>
          <w:spacing w:val="-1"/>
          <w:w w:val="105"/>
        </w:rPr>
        <w:t>de</w:t>
      </w:r>
      <w:r>
        <w:rPr>
          <w:spacing w:val="-58"/>
          <w:w w:val="105"/>
        </w:rPr>
        <w:t xml:space="preserve"> </w:t>
      </w:r>
      <w:r>
        <w:rPr>
          <w:w w:val="105"/>
        </w:rPr>
        <w:t>Morrigan se movían torpemente, como seres humanos</w:t>
      </w:r>
      <w:r>
        <w:rPr>
          <w:spacing w:val="1"/>
          <w:w w:val="105"/>
        </w:rPr>
        <w:t xml:space="preserve"> </w:t>
      </w:r>
      <w:r>
        <w:t>encorvados</w:t>
      </w:r>
      <w:r>
        <w:rPr>
          <w:spacing w:val="-10"/>
        </w:rPr>
        <w:t xml:space="preserve"> </w:t>
      </w:r>
      <w:r>
        <w:t>que</w:t>
      </w:r>
      <w:r>
        <w:rPr>
          <w:spacing w:val="-9"/>
        </w:rPr>
        <w:t xml:space="preserve"> </w:t>
      </w:r>
      <w:r>
        <w:t>arrastraban</w:t>
      </w:r>
      <w:r>
        <w:rPr>
          <w:spacing w:val="-10"/>
        </w:rPr>
        <w:t xml:space="preserve"> </w:t>
      </w:r>
      <w:r>
        <w:t>los</w:t>
      </w:r>
      <w:r>
        <w:rPr>
          <w:spacing w:val="-9"/>
        </w:rPr>
        <w:t xml:space="preserve"> </w:t>
      </w:r>
      <w:r>
        <w:t>nudillos</w:t>
      </w:r>
      <w:r>
        <w:rPr>
          <w:spacing w:val="-9"/>
        </w:rPr>
        <w:t xml:space="preserve"> </w:t>
      </w:r>
      <w:r>
        <w:t>de</w:t>
      </w:r>
      <w:r>
        <w:rPr>
          <w:spacing w:val="-10"/>
        </w:rPr>
        <w:t xml:space="preserve"> </w:t>
      </w:r>
      <w:r>
        <w:t>los</w:t>
      </w:r>
      <w:r>
        <w:rPr>
          <w:spacing w:val="-9"/>
        </w:rPr>
        <w:t xml:space="preserve"> </w:t>
      </w:r>
      <w:r>
        <w:t>dedos</w:t>
      </w:r>
      <w:r>
        <w:rPr>
          <w:spacing w:val="-10"/>
        </w:rPr>
        <w:t xml:space="preserve"> </w:t>
      </w:r>
      <w:r>
        <w:t>por</w:t>
      </w:r>
      <w:r>
        <w:rPr>
          <w:spacing w:val="-9"/>
        </w:rPr>
        <w:t xml:space="preserve"> </w:t>
      </w:r>
      <w:r>
        <w:t>el</w:t>
      </w:r>
      <w:r>
        <w:rPr>
          <w:spacing w:val="1"/>
        </w:rPr>
        <w:t xml:space="preserve"> </w:t>
      </w:r>
      <w:r>
        <w:t>suelo. Eran guerreros de una calidad pésima, pero general</w:t>
      </w:r>
      <w:r>
        <w:rPr>
          <w:spacing w:val="-1"/>
          <w:w w:val="105"/>
        </w:rPr>
        <w:t>mente</w:t>
      </w:r>
      <w:r>
        <w:rPr>
          <w:spacing w:val="-14"/>
          <w:w w:val="105"/>
        </w:rPr>
        <w:t xml:space="preserve"> </w:t>
      </w:r>
      <w:r>
        <w:rPr>
          <w:spacing w:val="-1"/>
          <w:w w:val="105"/>
        </w:rPr>
        <w:t>triunfaban</w:t>
      </w:r>
      <w:r>
        <w:rPr>
          <w:spacing w:val="-14"/>
          <w:w w:val="105"/>
        </w:rPr>
        <w:t xml:space="preserve"> </w:t>
      </w:r>
      <w:r>
        <w:rPr>
          <w:spacing w:val="-1"/>
          <w:w w:val="105"/>
        </w:rPr>
        <w:t>gracias</w:t>
      </w:r>
      <w:r>
        <w:rPr>
          <w:spacing w:val="-14"/>
          <w:w w:val="105"/>
        </w:rPr>
        <w:t xml:space="preserve"> </w:t>
      </w:r>
      <w:r>
        <w:rPr>
          <w:spacing w:val="-1"/>
          <w:w w:val="105"/>
        </w:rPr>
        <w:t>a</w:t>
      </w:r>
      <w:r>
        <w:rPr>
          <w:spacing w:val="-14"/>
          <w:w w:val="105"/>
        </w:rPr>
        <w:t xml:space="preserve"> </w:t>
      </w:r>
      <w:r>
        <w:rPr>
          <w:spacing w:val="-1"/>
          <w:w w:val="105"/>
        </w:rPr>
        <w:t>la</w:t>
      </w:r>
      <w:r>
        <w:rPr>
          <w:spacing w:val="-13"/>
          <w:w w:val="105"/>
        </w:rPr>
        <w:t xml:space="preserve"> </w:t>
      </w:r>
      <w:r>
        <w:rPr>
          <w:spacing w:val="-1"/>
          <w:w w:val="105"/>
        </w:rPr>
        <w:t>invencible</w:t>
      </w:r>
      <w:r>
        <w:rPr>
          <w:spacing w:val="-14"/>
          <w:w w:val="105"/>
        </w:rPr>
        <w:t xml:space="preserve"> </w:t>
      </w:r>
      <w:r>
        <w:rPr>
          <w:w w:val="105"/>
        </w:rPr>
        <w:t>fuerza</w:t>
      </w:r>
      <w:r>
        <w:rPr>
          <w:spacing w:val="-14"/>
          <w:w w:val="105"/>
        </w:rPr>
        <w:t xml:space="preserve"> </w:t>
      </w:r>
      <w:r>
        <w:rPr>
          <w:w w:val="105"/>
        </w:rPr>
        <w:t>de</w:t>
      </w:r>
      <w:r>
        <w:rPr>
          <w:spacing w:val="-14"/>
          <w:w w:val="105"/>
        </w:rPr>
        <w:t xml:space="preserve"> </w:t>
      </w:r>
      <w:r>
        <w:rPr>
          <w:w w:val="105"/>
        </w:rPr>
        <w:t>la</w:t>
      </w:r>
      <w:r>
        <w:rPr>
          <w:spacing w:val="-13"/>
          <w:w w:val="105"/>
        </w:rPr>
        <w:t xml:space="preserve"> </w:t>
      </w:r>
      <w:r>
        <w:rPr>
          <w:w w:val="105"/>
        </w:rPr>
        <w:t>cantidad</w:t>
      </w:r>
      <w:r>
        <w:rPr>
          <w:spacing w:val="-8"/>
          <w:w w:val="105"/>
        </w:rPr>
        <w:t xml:space="preserve"> </w:t>
      </w:r>
      <w:r>
        <w:rPr>
          <w:w w:val="105"/>
        </w:rPr>
        <w:t>de</w:t>
      </w:r>
      <w:r>
        <w:rPr>
          <w:spacing w:val="-7"/>
          <w:w w:val="105"/>
        </w:rPr>
        <w:t xml:space="preserve"> </w:t>
      </w:r>
      <w:r>
        <w:rPr>
          <w:w w:val="105"/>
        </w:rPr>
        <w:t>combatientes.</w:t>
      </w:r>
    </w:p>
    <w:p w14:paraId="7C460B60" w14:textId="49540817" w:rsidR="00584CB5" w:rsidRDefault="00996ED2">
      <w:pPr>
        <w:pStyle w:val="BodyText"/>
        <w:spacing w:line="268" w:lineRule="auto"/>
        <w:ind w:left="243" w:right="541" w:firstLine="340"/>
        <w:jc w:val="both"/>
      </w:pPr>
      <w:r>
        <w:rPr>
          <w:spacing w:val="-1"/>
          <w:w w:val="105"/>
        </w:rPr>
        <w:t>En</w:t>
      </w:r>
      <w:r>
        <w:rPr>
          <w:spacing w:val="-14"/>
          <w:w w:val="105"/>
        </w:rPr>
        <w:t xml:space="preserve"> </w:t>
      </w:r>
      <w:r>
        <w:rPr>
          <w:spacing w:val="-1"/>
          <w:w w:val="105"/>
        </w:rPr>
        <w:t>ese</w:t>
      </w:r>
      <w:r>
        <w:rPr>
          <w:spacing w:val="-14"/>
          <w:w w:val="105"/>
        </w:rPr>
        <w:t xml:space="preserve"> </w:t>
      </w:r>
      <w:r>
        <w:rPr>
          <w:spacing w:val="-1"/>
          <w:w w:val="105"/>
        </w:rPr>
        <w:t>instante</w:t>
      </w:r>
      <w:r>
        <w:rPr>
          <w:spacing w:val="-13"/>
          <w:w w:val="105"/>
        </w:rPr>
        <w:t xml:space="preserve"> </w:t>
      </w:r>
      <w:r>
        <w:rPr>
          <w:spacing w:val="-1"/>
          <w:w w:val="105"/>
        </w:rPr>
        <w:t>aparecieron</w:t>
      </w:r>
      <w:r>
        <w:rPr>
          <w:spacing w:val="-14"/>
          <w:w w:val="105"/>
        </w:rPr>
        <w:t xml:space="preserve"> </w:t>
      </w:r>
      <w:r>
        <w:rPr>
          <w:spacing w:val="-1"/>
          <w:w w:val="105"/>
        </w:rPr>
        <w:t>los</w:t>
      </w:r>
      <w:r>
        <w:rPr>
          <w:spacing w:val="-13"/>
          <w:w w:val="105"/>
        </w:rPr>
        <w:t xml:space="preserve"> </w:t>
      </w:r>
      <w:r>
        <w:rPr>
          <w:spacing w:val="-1"/>
          <w:w w:val="105"/>
        </w:rPr>
        <w:t>hombres-gato</w:t>
      </w:r>
      <w:r>
        <w:rPr>
          <w:spacing w:val="-14"/>
          <w:w w:val="105"/>
        </w:rPr>
        <w:t xml:space="preserve"> </w:t>
      </w:r>
      <w:r>
        <w:rPr>
          <w:w w:val="105"/>
        </w:rPr>
        <w:t>de</w:t>
      </w:r>
      <w:r>
        <w:rPr>
          <w:spacing w:val="-13"/>
          <w:w w:val="105"/>
        </w:rPr>
        <w:t xml:space="preserve"> </w:t>
      </w:r>
      <w:r>
        <w:rPr>
          <w:w w:val="105"/>
        </w:rPr>
        <w:t>Bas</w:t>
      </w:r>
      <w:r>
        <w:rPr>
          <w:spacing w:val="-2"/>
          <w:w w:val="105"/>
        </w:rPr>
        <w:t xml:space="preserve">tet. Se movían con lentitud, a hurtadillas. Algunos </w:t>
      </w:r>
      <w:r>
        <w:rPr>
          <w:spacing w:val="-1"/>
          <w:w w:val="105"/>
        </w:rPr>
        <w:t>cami</w:t>
      </w:r>
      <w:r>
        <w:t>naban</w:t>
      </w:r>
      <w:r>
        <w:rPr>
          <w:spacing w:val="-6"/>
        </w:rPr>
        <w:t xml:space="preserve"> </w:t>
      </w:r>
      <w:r>
        <w:t>a</w:t>
      </w:r>
      <w:r>
        <w:rPr>
          <w:spacing w:val="-5"/>
        </w:rPr>
        <w:t xml:space="preserve"> </w:t>
      </w:r>
      <w:r>
        <w:t>dos</w:t>
      </w:r>
      <w:r>
        <w:rPr>
          <w:spacing w:val="-5"/>
        </w:rPr>
        <w:t xml:space="preserve"> </w:t>
      </w:r>
      <w:r>
        <w:t>patas,</w:t>
      </w:r>
      <w:r>
        <w:rPr>
          <w:spacing w:val="-15"/>
        </w:rPr>
        <w:t xml:space="preserve"> </w:t>
      </w:r>
      <w:r>
        <w:t>pero</w:t>
      </w:r>
      <w:r>
        <w:rPr>
          <w:spacing w:val="-5"/>
        </w:rPr>
        <w:t xml:space="preserve"> </w:t>
      </w:r>
      <w:r>
        <w:t>la</w:t>
      </w:r>
      <w:r>
        <w:rPr>
          <w:spacing w:val="-5"/>
        </w:rPr>
        <w:t xml:space="preserve"> </w:t>
      </w:r>
      <w:r>
        <w:t>gran</w:t>
      </w:r>
      <w:r>
        <w:rPr>
          <w:spacing w:val="-5"/>
        </w:rPr>
        <w:t xml:space="preserve"> </w:t>
      </w:r>
      <w:r>
        <w:t>mayoría</w:t>
      </w:r>
      <w:r>
        <w:rPr>
          <w:spacing w:val="-5"/>
        </w:rPr>
        <w:t xml:space="preserve"> </w:t>
      </w:r>
      <w:r>
        <w:t>se</w:t>
      </w:r>
      <w:r>
        <w:rPr>
          <w:spacing w:val="-6"/>
        </w:rPr>
        <w:t xml:space="preserve"> </w:t>
      </w:r>
      <w:r>
        <w:t>deslizaba</w:t>
      </w:r>
      <w:r>
        <w:rPr>
          <w:spacing w:val="-5"/>
        </w:rPr>
        <w:t xml:space="preserve"> </w:t>
      </w:r>
      <w:r>
        <w:t>a</w:t>
      </w:r>
      <w:r>
        <w:rPr>
          <w:spacing w:val="-5"/>
        </w:rPr>
        <w:t xml:space="preserve"> </w:t>
      </w:r>
      <w:r>
        <w:t>cuatro</w:t>
      </w:r>
      <w:r>
        <w:rPr>
          <w:spacing w:val="-8"/>
        </w:rPr>
        <w:t xml:space="preserve"> </w:t>
      </w:r>
      <w:r>
        <w:t>patas.</w:t>
      </w:r>
      <w:r>
        <w:rPr>
          <w:spacing w:val="-16"/>
        </w:rPr>
        <w:t xml:space="preserve"> </w:t>
      </w:r>
      <w:r>
        <w:t>Scatty</w:t>
      </w:r>
      <w:r>
        <w:rPr>
          <w:spacing w:val="-7"/>
        </w:rPr>
        <w:t xml:space="preserve"> </w:t>
      </w:r>
      <w:r>
        <w:t>sabía</w:t>
      </w:r>
      <w:r>
        <w:rPr>
          <w:spacing w:val="-8"/>
        </w:rPr>
        <w:t xml:space="preserve"> </w:t>
      </w:r>
      <w:r>
        <w:t>que</w:t>
      </w:r>
      <w:r>
        <w:rPr>
          <w:spacing w:val="-7"/>
        </w:rPr>
        <w:t xml:space="preserve"> </w:t>
      </w:r>
      <w:r>
        <w:t>se</w:t>
      </w:r>
      <w:r>
        <w:rPr>
          <w:spacing w:val="-7"/>
        </w:rPr>
        <w:t xml:space="preserve"> </w:t>
      </w:r>
      <w:r>
        <w:t>encontraba</w:t>
      </w:r>
      <w:r>
        <w:rPr>
          <w:spacing w:val="-8"/>
        </w:rPr>
        <w:t xml:space="preserve"> </w:t>
      </w:r>
      <w:r>
        <w:t>frente</w:t>
      </w:r>
      <w:r>
        <w:rPr>
          <w:spacing w:val="-7"/>
        </w:rPr>
        <w:t xml:space="preserve"> </w:t>
      </w:r>
      <w:r>
        <w:t>a</w:t>
      </w:r>
      <w:r>
        <w:rPr>
          <w:spacing w:val="-7"/>
        </w:rPr>
        <w:t xml:space="preserve"> </w:t>
      </w:r>
      <w:r>
        <w:t>la</w:t>
      </w:r>
      <w:r>
        <w:rPr>
          <w:spacing w:val="-7"/>
        </w:rPr>
        <w:t xml:space="preserve"> </w:t>
      </w:r>
      <w:r>
        <w:t>base</w:t>
      </w:r>
      <w:r>
        <w:rPr>
          <w:spacing w:val="-8"/>
        </w:rPr>
        <w:t xml:space="preserve"> </w:t>
      </w:r>
      <w:r>
        <w:t>de</w:t>
      </w:r>
      <w:r>
        <w:rPr>
          <w:spacing w:val="1"/>
        </w:rPr>
        <w:t xml:space="preserve"> </w:t>
      </w:r>
      <w:r>
        <w:t>las grandes leyendas que recorrían África y la India. A diferencia de los pájaros, los hombres-gato eran luchadores</w:t>
      </w:r>
      <w:r>
        <w:rPr>
          <w:spacing w:val="1"/>
        </w:rPr>
        <w:t xml:space="preserve"> </w:t>
      </w:r>
      <w:r>
        <w:t>mortales:</w:t>
      </w:r>
      <w:r>
        <w:rPr>
          <w:spacing w:val="-16"/>
        </w:rPr>
        <w:t xml:space="preserve"> </w:t>
      </w:r>
      <w:r>
        <w:t>eran</w:t>
      </w:r>
      <w:r>
        <w:rPr>
          <w:spacing w:val="-6"/>
        </w:rPr>
        <w:t xml:space="preserve"> </w:t>
      </w:r>
      <w:r>
        <w:t>ágiles,</w:t>
      </w:r>
      <w:r>
        <w:rPr>
          <w:spacing w:val="-16"/>
        </w:rPr>
        <w:t xml:space="preserve"> </w:t>
      </w:r>
      <w:r>
        <w:t>veloces</w:t>
      </w:r>
      <w:r>
        <w:rPr>
          <w:spacing w:val="-6"/>
        </w:rPr>
        <w:t xml:space="preserve"> </w:t>
      </w:r>
      <w:r>
        <w:t>y</w:t>
      </w:r>
      <w:r>
        <w:rPr>
          <w:spacing w:val="-6"/>
        </w:rPr>
        <w:t xml:space="preserve"> </w:t>
      </w:r>
      <w:r>
        <w:t>sus</w:t>
      </w:r>
      <w:r>
        <w:rPr>
          <w:spacing w:val="-6"/>
        </w:rPr>
        <w:t xml:space="preserve"> </w:t>
      </w:r>
      <w:r>
        <w:t>afiladas</w:t>
      </w:r>
      <w:r>
        <w:rPr>
          <w:spacing w:val="-6"/>
        </w:rPr>
        <w:t xml:space="preserve"> </w:t>
      </w:r>
      <w:r>
        <w:t>garras</w:t>
      </w:r>
      <w:r>
        <w:rPr>
          <w:spacing w:val="-6"/>
        </w:rPr>
        <w:t xml:space="preserve"> </w:t>
      </w:r>
      <w:r>
        <w:t>eran</w:t>
      </w:r>
      <w:r>
        <w:rPr>
          <w:spacing w:val="-6"/>
        </w:rPr>
        <w:t xml:space="preserve"> </w:t>
      </w:r>
      <w:r>
        <w:t>ca</w:t>
      </w:r>
      <w:r>
        <w:rPr>
          <w:w w:val="105"/>
        </w:rPr>
        <w:t>paces</w:t>
      </w:r>
      <w:r>
        <w:rPr>
          <w:spacing w:val="-8"/>
          <w:w w:val="105"/>
        </w:rPr>
        <w:t xml:space="preserve"> </w:t>
      </w:r>
      <w:r>
        <w:rPr>
          <w:w w:val="105"/>
        </w:rPr>
        <w:t>de</w:t>
      </w:r>
      <w:r>
        <w:rPr>
          <w:spacing w:val="-8"/>
          <w:w w:val="105"/>
        </w:rPr>
        <w:t xml:space="preserve"> </w:t>
      </w:r>
      <w:r>
        <w:rPr>
          <w:w w:val="105"/>
        </w:rPr>
        <w:t>hacer</w:t>
      </w:r>
      <w:r>
        <w:rPr>
          <w:spacing w:val="-8"/>
          <w:w w:val="105"/>
        </w:rPr>
        <w:t xml:space="preserve"> </w:t>
      </w:r>
      <w:r>
        <w:rPr>
          <w:w w:val="105"/>
        </w:rPr>
        <w:t>un</w:t>
      </w:r>
      <w:r>
        <w:rPr>
          <w:spacing w:val="-8"/>
          <w:w w:val="105"/>
        </w:rPr>
        <w:t xml:space="preserve"> </w:t>
      </w:r>
      <w:r>
        <w:rPr>
          <w:w w:val="105"/>
        </w:rPr>
        <w:t>daño</w:t>
      </w:r>
      <w:r>
        <w:rPr>
          <w:spacing w:val="-8"/>
          <w:w w:val="105"/>
        </w:rPr>
        <w:t xml:space="preserve"> </w:t>
      </w:r>
      <w:r>
        <w:rPr>
          <w:w w:val="105"/>
        </w:rPr>
        <w:t>terrible.</w:t>
      </w:r>
    </w:p>
    <w:p w14:paraId="7C460B61" w14:textId="77777777" w:rsidR="00584CB5" w:rsidRDefault="00996ED2">
      <w:pPr>
        <w:pStyle w:val="BodyText"/>
        <w:spacing w:line="268" w:lineRule="auto"/>
        <w:ind w:left="583" w:right="540"/>
        <w:jc w:val="both"/>
      </w:pPr>
      <w:r>
        <w:t>Scathach estornudó. También era alérgica a los gatos.</w:t>
      </w:r>
      <w:r>
        <w:rPr>
          <w:spacing w:val="1"/>
        </w:rPr>
        <w:t xml:space="preserve"> </w:t>
      </w:r>
      <w:r>
        <w:t>El</w:t>
      </w:r>
      <w:r>
        <w:rPr>
          <w:spacing w:val="27"/>
        </w:rPr>
        <w:t xml:space="preserve"> </w:t>
      </w:r>
      <w:r>
        <w:t>peculiar</w:t>
      </w:r>
      <w:r>
        <w:rPr>
          <w:spacing w:val="27"/>
        </w:rPr>
        <w:t xml:space="preserve"> </w:t>
      </w:r>
      <w:r>
        <w:t>ejército,</w:t>
      </w:r>
      <w:r>
        <w:rPr>
          <w:spacing w:val="18"/>
        </w:rPr>
        <w:t xml:space="preserve"> </w:t>
      </w:r>
      <w:r>
        <w:t>de</w:t>
      </w:r>
      <w:r>
        <w:rPr>
          <w:spacing w:val="27"/>
        </w:rPr>
        <w:t xml:space="preserve"> </w:t>
      </w:r>
      <w:r>
        <w:t>repente,</w:t>
      </w:r>
      <w:r>
        <w:rPr>
          <w:spacing w:val="18"/>
        </w:rPr>
        <w:t xml:space="preserve"> </w:t>
      </w:r>
      <w:r>
        <w:t>se</w:t>
      </w:r>
      <w:r>
        <w:rPr>
          <w:spacing w:val="27"/>
        </w:rPr>
        <w:t xml:space="preserve"> </w:t>
      </w:r>
      <w:r>
        <w:t>detuvo</w:t>
      </w:r>
      <w:r>
        <w:rPr>
          <w:spacing w:val="27"/>
        </w:rPr>
        <w:t xml:space="preserve"> </w:t>
      </w:r>
      <w:r>
        <w:t>quizá</w:t>
      </w:r>
      <w:r>
        <w:rPr>
          <w:spacing w:val="27"/>
        </w:rPr>
        <w:t xml:space="preserve"> </w:t>
      </w:r>
      <w:r>
        <w:t>por-</w:t>
      </w:r>
    </w:p>
    <w:p w14:paraId="7C460B62"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B63" w14:textId="77777777" w:rsidR="00584CB5" w:rsidRDefault="00584CB5">
      <w:pPr>
        <w:pStyle w:val="BodyText"/>
        <w:spacing w:before="1"/>
        <w:rPr>
          <w:sz w:val="21"/>
        </w:rPr>
      </w:pPr>
    </w:p>
    <w:p w14:paraId="7C460B64"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B65" w14:textId="77777777" w:rsidR="00584CB5" w:rsidRDefault="00584CB5">
      <w:pPr>
        <w:pStyle w:val="BodyText"/>
        <w:spacing w:before="8"/>
        <w:rPr>
          <w:rFonts w:ascii="Calibri"/>
          <w:sz w:val="13"/>
        </w:rPr>
      </w:pPr>
    </w:p>
    <w:p w14:paraId="7C460B66" w14:textId="77777777" w:rsidR="00584CB5" w:rsidRDefault="00584CB5">
      <w:pPr>
        <w:rPr>
          <w:rFonts w:ascii="Calibri"/>
          <w:sz w:val="13"/>
        </w:rPr>
        <w:sectPr w:rsidR="00584CB5">
          <w:pgSz w:w="9080" w:h="12760"/>
          <w:pgMar w:top="860" w:right="1220" w:bottom="840" w:left="740" w:header="138" w:footer="645" w:gutter="0"/>
          <w:cols w:space="720"/>
        </w:sectPr>
      </w:pPr>
    </w:p>
    <w:p w14:paraId="7C460B67" w14:textId="37B4F5E3" w:rsidR="00584CB5" w:rsidRDefault="00905D2D">
      <w:pPr>
        <w:pStyle w:val="BodyText"/>
        <w:spacing w:before="88" w:line="268" w:lineRule="auto"/>
        <w:ind w:left="1012"/>
        <w:jc w:val="both"/>
      </w:pPr>
      <w:r>
        <w:pict w14:anchorId="7C461FC9">
          <v:group id="_x0000_s1994" style="position:absolute;left:0;text-align:left;margin-left:6.25pt;margin-top:295.3pt;width:24pt;height:48pt;z-index:16049152;mso-position-horizontal-relative:page;mso-position-vertical-relative:page" coordorigin="125,5906" coordsize="480,960">
            <v:shape id="_x0000_s1996" style="position:absolute;left:124;top:5905;width:480;height:960" coordorigin="125,5906" coordsize="480,960" o:spt="100" adj="0,,0" path="m365,5906r,960m125,6386r480,e" filled="f" strokeweight=".25pt">
              <v:stroke joinstyle="round"/>
              <v:formulas/>
              <v:path arrowok="t" o:connecttype="segments"/>
            </v:shape>
            <v:shape id="_x0000_s1995" type="#_x0000_t75" style="position:absolute;left:242;top:6263;width:245;height:245">
              <v:imagedata r:id="rId6" o:title=""/>
            </v:shape>
            <w10:wrap anchorx="page" anchory="page"/>
          </v:group>
        </w:pict>
      </w:r>
      <w:r>
        <w:pict w14:anchorId="7C461FCA">
          <v:group id="_x0000_s1991" style="position:absolute;left:0;text-align:left;margin-left:422.75pt;margin-top:295.3pt;width:24pt;height:48pt;z-index:16049664;mso-position-horizontal-relative:page;mso-position-vertical-relative:page" coordorigin="8455,5906" coordsize="480,960">
            <v:shape id="_x0000_s1993" style="position:absolute;left:8455;top:5905;width:480;height:960" coordorigin="8455,5906" coordsize="480,960" o:spt="100" adj="0,,0" path="m8695,5906r,960m8455,6386r480,e" filled="f" strokeweight=".25pt">
              <v:stroke joinstyle="round"/>
              <v:formulas/>
              <v:path arrowok="t" o:connecttype="segments"/>
            </v:shape>
            <v:shape id="_x0000_s1992" type="#_x0000_t75" style="position:absolute;left:8572;top:6263;width:245;height:245">
              <v:imagedata r:id="rId6" o:title=""/>
            </v:shape>
            <w10:wrap anchorx="page" anchory="page"/>
          </v:group>
        </w:pict>
      </w:r>
      <w:r w:rsidR="00996ED2">
        <w:rPr>
          <w:w w:val="105"/>
        </w:rPr>
        <w:t>que</w:t>
      </w:r>
      <w:r w:rsidR="00996ED2">
        <w:rPr>
          <w:spacing w:val="-15"/>
          <w:w w:val="105"/>
        </w:rPr>
        <w:t xml:space="preserve"> </w:t>
      </w:r>
      <w:r w:rsidR="00996ED2">
        <w:rPr>
          <w:w w:val="105"/>
        </w:rPr>
        <w:t>sus</w:t>
      </w:r>
      <w:r w:rsidR="00996ED2">
        <w:rPr>
          <w:spacing w:val="-15"/>
          <w:w w:val="105"/>
        </w:rPr>
        <w:t xml:space="preserve"> </w:t>
      </w:r>
      <w:r w:rsidR="00996ED2">
        <w:rPr>
          <w:w w:val="105"/>
        </w:rPr>
        <w:t>miembros</w:t>
      </w:r>
      <w:r w:rsidR="00996ED2">
        <w:rPr>
          <w:spacing w:val="-14"/>
          <w:w w:val="105"/>
        </w:rPr>
        <w:t xml:space="preserve"> </w:t>
      </w:r>
      <w:r w:rsidR="00996ED2">
        <w:rPr>
          <w:w w:val="105"/>
        </w:rPr>
        <w:t>se</w:t>
      </w:r>
      <w:r w:rsidR="00996ED2">
        <w:rPr>
          <w:spacing w:val="-15"/>
          <w:w w:val="105"/>
        </w:rPr>
        <w:t xml:space="preserve"> </w:t>
      </w:r>
      <w:r w:rsidR="00996ED2">
        <w:rPr>
          <w:w w:val="105"/>
        </w:rPr>
        <w:t>sobrecogieron</w:t>
      </w:r>
      <w:r w:rsidR="00996ED2">
        <w:rPr>
          <w:spacing w:val="-14"/>
          <w:w w:val="105"/>
        </w:rPr>
        <w:t xml:space="preserve"> </w:t>
      </w:r>
      <w:r w:rsidR="00996ED2">
        <w:rPr>
          <w:w w:val="105"/>
        </w:rPr>
        <w:t>al</w:t>
      </w:r>
      <w:r w:rsidR="00996ED2">
        <w:rPr>
          <w:spacing w:val="-15"/>
          <w:w w:val="105"/>
        </w:rPr>
        <w:t xml:space="preserve"> </w:t>
      </w:r>
      <w:r w:rsidR="00996ED2">
        <w:rPr>
          <w:w w:val="105"/>
        </w:rPr>
        <w:t>observar</w:t>
      </w:r>
      <w:r w:rsidR="00996ED2">
        <w:rPr>
          <w:spacing w:val="-14"/>
          <w:w w:val="105"/>
        </w:rPr>
        <w:t xml:space="preserve"> </w:t>
      </w:r>
      <w:r w:rsidR="00996ED2">
        <w:rPr>
          <w:w w:val="105"/>
        </w:rPr>
        <w:t>el</w:t>
      </w:r>
      <w:r w:rsidR="00996ED2">
        <w:rPr>
          <w:spacing w:val="-15"/>
          <w:w w:val="105"/>
        </w:rPr>
        <w:t xml:space="preserve"> </w:t>
      </w:r>
      <w:r w:rsidR="00996ED2">
        <w:rPr>
          <w:w w:val="105"/>
        </w:rPr>
        <w:t>gigantesco</w:t>
      </w:r>
      <w:r w:rsidR="00996ED2">
        <w:rPr>
          <w:spacing w:val="-7"/>
          <w:w w:val="105"/>
        </w:rPr>
        <w:t xml:space="preserve"> </w:t>
      </w:r>
      <w:r w:rsidR="00996ED2">
        <w:rPr>
          <w:w w:val="105"/>
        </w:rPr>
        <w:t>y</w:t>
      </w:r>
      <w:r w:rsidR="00996ED2">
        <w:rPr>
          <w:spacing w:val="-6"/>
          <w:w w:val="105"/>
        </w:rPr>
        <w:t xml:space="preserve"> </w:t>
      </w:r>
      <w:r w:rsidR="00996ED2">
        <w:rPr>
          <w:w w:val="105"/>
        </w:rPr>
        <w:t>ancestral</w:t>
      </w:r>
      <w:r w:rsidR="00996ED2">
        <w:rPr>
          <w:spacing w:val="-6"/>
          <w:w w:val="105"/>
        </w:rPr>
        <w:t xml:space="preserve"> </w:t>
      </w:r>
      <w:r w:rsidR="00996ED2">
        <w:rPr>
          <w:w w:val="105"/>
        </w:rPr>
        <w:t>árbol</w:t>
      </w:r>
      <w:r w:rsidR="00996ED2">
        <w:rPr>
          <w:spacing w:val="-6"/>
          <w:w w:val="105"/>
        </w:rPr>
        <w:t xml:space="preserve"> </w:t>
      </w:r>
      <w:r w:rsidR="00996ED2">
        <w:rPr>
          <w:w w:val="105"/>
        </w:rPr>
        <w:t>o</w:t>
      </w:r>
      <w:r w:rsidR="00996ED2">
        <w:rPr>
          <w:spacing w:val="-6"/>
          <w:w w:val="105"/>
        </w:rPr>
        <w:t xml:space="preserve"> </w:t>
      </w:r>
      <w:r w:rsidR="00996ED2">
        <w:rPr>
          <w:w w:val="105"/>
        </w:rPr>
        <w:t>quizá,</w:t>
      </w:r>
      <w:r w:rsidR="00996ED2">
        <w:rPr>
          <w:spacing w:val="-13"/>
          <w:w w:val="105"/>
        </w:rPr>
        <w:t xml:space="preserve"> </w:t>
      </w:r>
      <w:r w:rsidR="00996ED2">
        <w:rPr>
          <w:w w:val="105"/>
        </w:rPr>
        <w:t>sencillamente,</w:t>
      </w:r>
      <w:r w:rsidR="00996ED2">
        <w:rPr>
          <w:spacing w:val="-13"/>
          <w:w w:val="105"/>
        </w:rPr>
        <w:t xml:space="preserve"> </w:t>
      </w:r>
      <w:r w:rsidR="00996ED2">
        <w:rPr>
          <w:w w:val="105"/>
        </w:rPr>
        <w:t>porque</w:t>
      </w:r>
      <w:r w:rsidR="00996ED2">
        <w:rPr>
          <w:spacing w:val="-6"/>
          <w:w w:val="105"/>
        </w:rPr>
        <w:t xml:space="preserve"> </w:t>
      </w:r>
      <w:r w:rsidR="00996ED2">
        <w:rPr>
          <w:w w:val="105"/>
        </w:rPr>
        <w:t>se</w:t>
      </w:r>
      <w:r w:rsidR="00996ED2">
        <w:rPr>
          <w:spacing w:val="-58"/>
          <w:w w:val="105"/>
        </w:rPr>
        <w:t xml:space="preserve"> </w:t>
      </w:r>
      <w:r w:rsidR="00996ED2">
        <w:rPr>
          <w:w w:val="105"/>
        </w:rPr>
        <w:t>desconcertaron al descubrir que sólo una guerrera permanecía</w:t>
      </w:r>
      <w:r w:rsidR="00996ED2">
        <w:rPr>
          <w:spacing w:val="-9"/>
          <w:w w:val="105"/>
        </w:rPr>
        <w:t xml:space="preserve"> </w:t>
      </w:r>
      <w:r w:rsidR="00996ED2">
        <w:rPr>
          <w:w w:val="105"/>
        </w:rPr>
        <w:t>a</w:t>
      </w:r>
      <w:r w:rsidR="00996ED2">
        <w:rPr>
          <w:spacing w:val="-8"/>
          <w:w w:val="105"/>
        </w:rPr>
        <w:t xml:space="preserve"> </w:t>
      </w:r>
      <w:r w:rsidR="00996ED2">
        <w:rPr>
          <w:w w:val="105"/>
        </w:rPr>
        <w:t>las</w:t>
      </w:r>
      <w:r w:rsidR="00996ED2">
        <w:rPr>
          <w:spacing w:val="-9"/>
          <w:w w:val="105"/>
        </w:rPr>
        <w:t xml:space="preserve"> </w:t>
      </w:r>
      <w:r w:rsidR="00996ED2">
        <w:rPr>
          <w:w w:val="105"/>
        </w:rPr>
        <w:t>puertas</w:t>
      </w:r>
      <w:r w:rsidR="00996ED2">
        <w:rPr>
          <w:spacing w:val="-8"/>
          <w:w w:val="105"/>
        </w:rPr>
        <w:t xml:space="preserve"> </w:t>
      </w:r>
      <w:r w:rsidR="00996ED2">
        <w:rPr>
          <w:w w:val="105"/>
        </w:rPr>
        <w:t>del</w:t>
      </w:r>
      <w:r w:rsidR="00996ED2">
        <w:rPr>
          <w:spacing w:val="-9"/>
          <w:w w:val="105"/>
        </w:rPr>
        <w:t xml:space="preserve"> </w:t>
      </w:r>
      <w:r w:rsidR="00996ED2">
        <w:rPr>
          <w:w w:val="105"/>
        </w:rPr>
        <w:t>árbol.</w:t>
      </w:r>
      <w:r w:rsidR="00996ED2">
        <w:rPr>
          <w:spacing w:val="-14"/>
          <w:w w:val="105"/>
        </w:rPr>
        <w:t xml:space="preserve"> </w:t>
      </w:r>
      <w:r w:rsidR="00996ED2">
        <w:rPr>
          <w:w w:val="105"/>
        </w:rPr>
        <w:t>Entonces</w:t>
      </w:r>
      <w:r w:rsidR="00996ED2">
        <w:rPr>
          <w:spacing w:val="-9"/>
          <w:w w:val="105"/>
        </w:rPr>
        <w:t xml:space="preserve"> </w:t>
      </w:r>
      <w:r w:rsidR="00996ED2">
        <w:rPr>
          <w:w w:val="105"/>
        </w:rPr>
        <w:t>se</w:t>
      </w:r>
      <w:r w:rsidR="00996ED2">
        <w:rPr>
          <w:spacing w:val="-8"/>
          <w:w w:val="105"/>
        </w:rPr>
        <w:t xml:space="preserve"> </w:t>
      </w:r>
      <w:r w:rsidR="00996ED2">
        <w:rPr>
          <w:w w:val="105"/>
        </w:rPr>
        <w:t>arremolina</w:t>
      </w:r>
      <w:r w:rsidR="00996ED2">
        <w:t>ron y, de pronto, como si todos obedecieran a una única</w:t>
      </w:r>
      <w:r w:rsidR="00996ED2">
        <w:rPr>
          <w:spacing w:val="1"/>
        </w:rPr>
        <w:t xml:space="preserve"> </w:t>
      </w:r>
      <w:r w:rsidR="00996ED2">
        <w:rPr>
          <w:w w:val="105"/>
        </w:rPr>
        <w:t>orden,</w:t>
      </w:r>
      <w:r w:rsidR="00996ED2">
        <w:rPr>
          <w:spacing w:val="-13"/>
          <w:w w:val="105"/>
        </w:rPr>
        <w:t xml:space="preserve"> </w:t>
      </w:r>
      <w:r w:rsidR="00996ED2">
        <w:rPr>
          <w:w w:val="105"/>
        </w:rPr>
        <w:t>avanzaron</w:t>
      </w:r>
      <w:r w:rsidR="00996ED2">
        <w:rPr>
          <w:spacing w:val="-6"/>
          <w:w w:val="105"/>
        </w:rPr>
        <w:t xml:space="preserve"> </w:t>
      </w:r>
      <w:r w:rsidR="00996ED2">
        <w:rPr>
          <w:w w:val="105"/>
        </w:rPr>
        <w:t>formando</w:t>
      </w:r>
      <w:r w:rsidR="00996ED2">
        <w:rPr>
          <w:spacing w:val="-5"/>
          <w:w w:val="105"/>
        </w:rPr>
        <w:t xml:space="preserve"> </w:t>
      </w:r>
      <w:r w:rsidR="00996ED2">
        <w:rPr>
          <w:w w:val="105"/>
        </w:rPr>
        <w:t>una</w:t>
      </w:r>
      <w:r w:rsidR="00996ED2">
        <w:rPr>
          <w:spacing w:val="-5"/>
          <w:w w:val="105"/>
        </w:rPr>
        <w:t xml:space="preserve"> </w:t>
      </w:r>
      <w:r w:rsidR="00996ED2">
        <w:rPr>
          <w:w w:val="105"/>
        </w:rPr>
        <w:t>fila</w:t>
      </w:r>
      <w:r w:rsidR="00996ED2">
        <w:rPr>
          <w:spacing w:val="-6"/>
          <w:w w:val="105"/>
        </w:rPr>
        <w:t xml:space="preserve"> </w:t>
      </w:r>
      <w:r w:rsidR="00996ED2">
        <w:rPr>
          <w:w w:val="105"/>
        </w:rPr>
        <w:t>india</w:t>
      </w:r>
      <w:r w:rsidR="00996ED2">
        <w:rPr>
          <w:spacing w:val="-5"/>
          <w:w w:val="105"/>
        </w:rPr>
        <w:t xml:space="preserve"> </w:t>
      </w:r>
      <w:r w:rsidR="00996ED2">
        <w:rPr>
          <w:w w:val="105"/>
        </w:rPr>
        <w:t>un</w:t>
      </w:r>
      <w:r w:rsidR="00996ED2">
        <w:rPr>
          <w:spacing w:val="-6"/>
          <w:w w:val="105"/>
        </w:rPr>
        <w:t xml:space="preserve"> </w:t>
      </w:r>
      <w:r w:rsidR="00996ED2">
        <w:rPr>
          <w:w w:val="105"/>
        </w:rPr>
        <w:t>tanto</w:t>
      </w:r>
      <w:r w:rsidR="00996ED2">
        <w:rPr>
          <w:spacing w:val="-5"/>
          <w:w w:val="105"/>
        </w:rPr>
        <w:t xml:space="preserve"> </w:t>
      </w:r>
      <w:r w:rsidR="00996ED2">
        <w:rPr>
          <w:w w:val="105"/>
        </w:rPr>
        <w:t>alborotada.</w:t>
      </w:r>
    </w:p>
    <w:p w14:paraId="7C460B68" w14:textId="3449DCAF" w:rsidR="00584CB5" w:rsidRDefault="00996ED2">
      <w:pPr>
        <w:pStyle w:val="BodyText"/>
        <w:spacing w:line="268" w:lineRule="auto"/>
        <w:ind w:left="1012" w:right="1" w:firstLine="340"/>
        <w:jc w:val="both"/>
      </w:pPr>
      <w:r>
        <w:t>La</w:t>
      </w:r>
      <w:r>
        <w:rPr>
          <w:spacing w:val="-12"/>
        </w:rPr>
        <w:t xml:space="preserve"> </w:t>
      </w:r>
      <w:r>
        <w:t>Guerrera</w:t>
      </w:r>
      <w:r>
        <w:rPr>
          <w:spacing w:val="-12"/>
        </w:rPr>
        <w:t xml:space="preserve"> </w:t>
      </w:r>
      <w:r>
        <w:t>giró</w:t>
      </w:r>
      <w:r>
        <w:rPr>
          <w:spacing w:val="-12"/>
        </w:rPr>
        <w:t xml:space="preserve"> </w:t>
      </w:r>
      <w:r>
        <w:t>la</w:t>
      </w:r>
      <w:r>
        <w:rPr>
          <w:spacing w:val="-12"/>
        </w:rPr>
        <w:t xml:space="preserve"> </w:t>
      </w:r>
      <w:r>
        <w:t>cabeza</w:t>
      </w:r>
      <w:r>
        <w:rPr>
          <w:spacing w:val="-12"/>
        </w:rPr>
        <w:t xml:space="preserve"> </w:t>
      </w:r>
      <w:r>
        <w:t>hacia</w:t>
      </w:r>
      <w:r>
        <w:rPr>
          <w:spacing w:val="-12"/>
        </w:rPr>
        <w:t xml:space="preserve"> </w:t>
      </w:r>
      <w:r>
        <w:t>un</w:t>
      </w:r>
      <w:r>
        <w:rPr>
          <w:spacing w:val="-12"/>
        </w:rPr>
        <w:t xml:space="preserve"> </w:t>
      </w:r>
      <w:r>
        <w:t>lado,</w:t>
      </w:r>
      <w:r>
        <w:rPr>
          <w:spacing w:val="-20"/>
        </w:rPr>
        <w:t xml:space="preserve"> </w:t>
      </w:r>
      <w:r>
        <w:t>después</w:t>
      </w:r>
      <w:r>
        <w:rPr>
          <w:spacing w:val="-12"/>
        </w:rPr>
        <w:t xml:space="preserve"> </w:t>
      </w:r>
      <w:r>
        <w:t>hacia</w:t>
      </w:r>
      <w:r>
        <w:rPr>
          <w:spacing w:val="-55"/>
        </w:rPr>
        <w:t xml:space="preserve"> </w:t>
      </w:r>
      <w:r>
        <w:t>el otro y volteó los hombros. De repente, sus dos espadas</w:t>
      </w:r>
      <w:r>
        <w:rPr>
          <w:spacing w:val="1"/>
        </w:rPr>
        <w:t xml:space="preserve"> </w:t>
      </w:r>
      <w:r>
        <w:t>cortas aparecieron entre sus manos. Scathach alzó los bra</w:t>
      </w:r>
      <w:r>
        <w:rPr>
          <w:spacing w:val="-2"/>
          <w:w w:val="105"/>
        </w:rPr>
        <w:t>zos</w:t>
      </w:r>
      <w:r>
        <w:rPr>
          <w:spacing w:val="-13"/>
          <w:w w:val="105"/>
        </w:rPr>
        <w:t xml:space="preserve"> </w:t>
      </w:r>
      <w:r>
        <w:rPr>
          <w:spacing w:val="-2"/>
          <w:w w:val="105"/>
        </w:rPr>
        <w:t>sobre</w:t>
      </w:r>
      <w:r>
        <w:rPr>
          <w:spacing w:val="-13"/>
          <w:w w:val="105"/>
        </w:rPr>
        <w:t xml:space="preserve"> </w:t>
      </w:r>
      <w:r>
        <w:rPr>
          <w:spacing w:val="-2"/>
          <w:w w:val="105"/>
        </w:rPr>
        <w:t>su</w:t>
      </w:r>
      <w:r>
        <w:rPr>
          <w:spacing w:val="-13"/>
          <w:w w:val="105"/>
        </w:rPr>
        <w:t xml:space="preserve"> </w:t>
      </w:r>
      <w:r>
        <w:rPr>
          <w:spacing w:val="-2"/>
          <w:w w:val="105"/>
        </w:rPr>
        <w:t>cabeza</w:t>
      </w:r>
      <w:r>
        <w:rPr>
          <w:spacing w:val="-13"/>
          <w:w w:val="105"/>
        </w:rPr>
        <w:t xml:space="preserve"> </w:t>
      </w:r>
      <w:r>
        <w:rPr>
          <w:spacing w:val="-2"/>
          <w:w w:val="105"/>
        </w:rPr>
        <w:t>y</w:t>
      </w:r>
      <w:r>
        <w:rPr>
          <w:spacing w:val="-13"/>
          <w:w w:val="105"/>
        </w:rPr>
        <w:t xml:space="preserve"> </w:t>
      </w:r>
      <w:r>
        <w:rPr>
          <w:spacing w:val="-2"/>
          <w:w w:val="105"/>
        </w:rPr>
        <w:t>dibujó</w:t>
      </w:r>
      <w:r>
        <w:rPr>
          <w:spacing w:val="-13"/>
          <w:w w:val="105"/>
        </w:rPr>
        <w:t xml:space="preserve"> </w:t>
      </w:r>
      <w:r>
        <w:rPr>
          <w:spacing w:val="-2"/>
          <w:w w:val="105"/>
        </w:rPr>
        <w:t>una</w:t>
      </w:r>
      <w:r>
        <w:rPr>
          <w:spacing w:val="-13"/>
          <w:w w:val="105"/>
        </w:rPr>
        <w:t xml:space="preserve"> </w:t>
      </w:r>
      <w:r>
        <w:rPr>
          <w:spacing w:val="-2"/>
          <w:w w:val="105"/>
        </w:rPr>
        <w:t>cruz</w:t>
      </w:r>
      <w:r>
        <w:rPr>
          <w:spacing w:val="-13"/>
          <w:w w:val="105"/>
        </w:rPr>
        <w:t xml:space="preserve"> </w:t>
      </w:r>
      <w:r>
        <w:rPr>
          <w:spacing w:val="-2"/>
          <w:w w:val="105"/>
        </w:rPr>
        <w:t>con</w:t>
      </w:r>
      <w:r>
        <w:rPr>
          <w:spacing w:val="-13"/>
          <w:w w:val="105"/>
        </w:rPr>
        <w:t xml:space="preserve"> </w:t>
      </w:r>
      <w:r>
        <w:rPr>
          <w:spacing w:val="-2"/>
          <w:w w:val="105"/>
        </w:rPr>
        <w:t>sus</w:t>
      </w:r>
      <w:r>
        <w:rPr>
          <w:spacing w:val="-13"/>
          <w:w w:val="105"/>
        </w:rPr>
        <w:t xml:space="preserve"> </w:t>
      </w:r>
      <w:r>
        <w:rPr>
          <w:spacing w:val="-2"/>
          <w:w w:val="105"/>
        </w:rPr>
        <w:t>espadas.</w:t>
      </w:r>
    </w:p>
    <w:p w14:paraId="7C460B69" w14:textId="551053B3" w:rsidR="00584CB5" w:rsidRDefault="00996ED2">
      <w:pPr>
        <w:pStyle w:val="BodyText"/>
        <w:spacing w:line="268" w:lineRule="auto"/>
        <w:ind w:left="1012" w:right="1" w:firstLine="340"/>
        <w:jc w:val="both"/>
      </w:pPr>
      <w:r>
        <w:t>Era la señal que los Torc Allta y los nathaires estaban</w:t>
      </w:r>
      <w:r>
        <w:rPr>
          <w:spacing w:val="1"/>
        </w:rPr>
        <w:t xml:space="preserve"> </w:t>
      </w:r>
      <w:r>
        <w:t>esperando. Aparentemente desde la nada, cientos de lagartos</w:t>
      </w:r>
      <w:r>
        <w:rPr>
          <w:spacing w:val="-9"/>
        </w:rPr>
        <w:t xml:space="preserve"> </w:t>
      </w:r>
      <w:r>
        <w:t>aterradores</w:t>
      </w:r>
      <w:r>
        <w:rPr>
          <w:spacing w:val="-8"/>
        </w:rPr>
        <w:t xml:space="preserve"> </w:t>
      </w:r>
      <w:r>
        <w:t>se</w:t>
      </w:r>
      <w:r>
        <w:rPr>
          <w:spacing w:val="-9"/>
        </w:rPr>
        <w:t xml:space="preserve"> </w:t>
      </w:r>
      <w:r>
        <w:t>precipitaron</w:t>
      </w:r>
      <w:r>
        <w:rPr>
          <w:spacing w:val="-8"/>
        </w:rPr>
        <w:t xml:space="preserve"> </w:t>
      </w:r>
      <w:r>
        <w:t>del</w:t>
      </w:r>
      <w:r>
        <w:rPr>
          <w:spacing w:val="-8"/>
        </w:rPr>
        <w:t xml:space="preserve"> </w:t>
      </w:r>
      <w:r>
        <w:t>cielo,</w:t>
      </w:r>
      <w:r>
        <w:rPr>
          <w:spacing w:val="-17"/>
        </w:rPr>
        <w:t xml:space="preserve"> </w:t>
      </w:r>
      <w:r>
        <w:t>con</w:t>
      </w:r>
      <w:r>
        <w:rPr>
          <w:spacing w:val="-9"/>
        </w:rPr>
        <w:t xml:space="preserve"> </w:t>
      </w:r>
      <w:r>
        <w:t>el</w:t>
      </w:r>
      <w:r>
        <w:rPr>
          <w:spacing w:val="-8"/>
        </w:rPr>
        <w:t xml:space="preserve"> </w:t>
      </w:r>
      <w:r>
        <w:t>sol</w:t>
      </w:r>
      <w:r>
        <w:rPr>
          <w:spacing w:val="-8"/>
        </w:rPr>
        <w:t xml:space="preserve"> </w:t>
      </w:r>
      <w:r>
        <w:t>a</w:t>
      </w:r>
      <w:r>
        <w:rPr>
          <w:spacing w:val="-9"/>
        </w:rPr>
        <w:t xml:space="preserve"> </w:t>
      </w:r>
      <w:r>
        <w:t>sus</w:t>
      </w:r>
      <w:r>
        <w:rPr>
          <w:spacing w:val="-8"/>
        </w:rPr>
        <w:t xml:space="preserve"> </w:t>
      </w:r>
      <w:r>
        <w:t>espaldas,</w:t>
      </w:r>
      <w:r>
        <w:rPr>
          <w:spacing w:val="-19"/>
        </w:rPr>
        <w:t xml:space="preserve"> </w:t>
      </w:r>
      <w:r>
        <w:t>y</w:t>
      </w:r>
      <w:r>
        <w:rPr>
          <w:spacing w:val="-8"/>
        </w:rPr>
        <w:t xml:space="preserve"> </w:t>
      </w:r>
      <w:r>
        <w:t>se</w:t>
      </w:r>
      <w:r>
        <w:rPr>
          <w:spacing w:val="-8"/>
        </w:rPr>
        <w:t xml:space="preserve"> </w:t>
      </w:r>
      <w:r>
        <w:t>abalanzaron</w:t>
      </w:r>
      <w:r>
        <w:rPr>
          <w:spacing w:val="-8"/>
        </w:rPr>
        <w:t xml:space="preserve"> </w:t>
      </w:r>
      <w:r>
        <w:t>sobre</w:t>
      </w:r>
      <w:r>
        <w:rPr>
          <w:spacing w:val="-9"/>
        </w:rPr>
        <w:t xml:space="preserve"> </w:t>
      </w:r>
      <w:r>
        <w:t>el</w:t>
      </w:r>
      <w:r>
        <w:rPr>
          <w:spacing w:val="-8"/>
        </w:rPr>
        <w:t xml:space="preserve"> </w:t>
      </w:r>
      <w:r>
        <w:t>curioso</w:t>
      </w:r>
      <w:r>
        <w:rPr>
          <w:spacing w:val="-8"/>
        </w:rPr>
        <w:t xml:space="preserve"> </w:t>
      </w:r>
      <w:r>
        <w:t>ejército.</w:t>
      </w:r>
      <w:r>
        <w:rPr>
          <w:spacing w:val="-18"/>
        </w:rPr>
        <w:t xml:space="preserve"> </w:t>
      </w:r>
      <w:r>
        <w:t>Mientras</w:t>
      </w:r>
      <w:r>
        <w:rPr>
          <w:spacing w:val="-56"/>
        </w:rPr>
        <w:t xml:space="preserve"> </w:t>
      </w:r>
      <w:r>
        <w:rPr>
          <w:spacing w:val="-1"/>
          <w:w w:val="105"/>
        </w:rPr>
        <w:t>descendían</w:t>
      </w:r>
      <w:r>
        <w:rPr>
          <w:spacing w:val="-14"/>
          <w:w w:val="105"/>
        </w:rPr>
        <w:t xml:space="preserve"> </w:t>
      </w:r>
      <w:r>
        <w:rPr>
          <w:spacing w:val="-1"/>
          <w:w w:val="105"/>
        </w:rPr>
        <w:t>realizaban</w:t>
      </w:r>
      <w:r>
        <w:rPr>
          <w:spacing w:val="-14"/>
          <w:w w:val="105"/>
        </w:rPr>
        <w:t xml:space="preserve"> </w:t>
      </w:r>
      <w:r>
        <w:rPr>
          <w:spacing w:val="-1"/>
          <w:w w:val="105"/>
        </w:rPr>
        <w:t>sorprendentes</w:t>
      </w:r>
      <w:r>
        <w:rPr>
          <w:spacing w:val="-14"/>
          <w:w w:val="105"/>
        </w:rPr>
        <w:t xml:space="preserve"> </w:t>
      </w:r>
      <w:r>
        <w:rPr>
          <w:w w:val="105"/>
        </w:rPr>
        <w:t>círculos</w:t>
      </w:r>
      <w:r>
        <w:rPr>
          <w:spacing w:val="-14"/>
          <w:w w:val="105"/>
        </w:rPr>
        <w:t xml:space="preserve"> </w:t>
      </w:r>
      <w:r>
        <w:rPr>
          <w:w w:val="105"/>
        </w:rPr>
        <w:t>y</w:t>
      </w:r>
      <w:r>
        <w:rPr>
          <w:spacing w:val="-13"/>
          <w:w w:val="105"/>
        </w:rPr>
        <w:t xml:space="preserve"> </w:t>
      </w:r>
      <w:r>
        <w:rPr>
          <w:w w:val="105"/>
        </w:rPr>
        <w:t>sus</w:t>
      </w:r>
      <w:r>
        <w:rPr>
          <w:spacing w:val="-14"/>
          <w:w w:val="105"/>
        </w:rPr>
        <w:t xml:space="preserve"> </w:t>
      </w:r>
      <w:r>
        <w:rPr>
          <w:w w:val="105"/>
        </w:rPr>
        <w:t>enormes alas producían gigantescas columnas de polvo arenoso que cegaba y confundía a pájaros y felinos. En ese</w:t>
      </w:r>
      <w:r>
        <w:rPr>
          <w:spacing w:val="-59"/>
          <w:w w:val="105"/>
        </w:rPr>
        <w:t xml:space="preserve"> </w:t>
      </w:r>
      <w:r>
        <w:t>instante los Torc Allta, que hasta entonces habían perma</w:t>
      </w:r>
      <w:r>
        <w:rPr>
          <w:w w:val="105"/>
        </w:rPr>
        <w:t>necido</w:t>
      </w:r>
      <w:r>
        <w:rPr>
          <w:spacing w:val="-14"/>
          <w:w w:val="105"/>
        </w:rPr>
        <w:t xml:space="preserve"> </w:t>
      </w:r>
      <w:r>
        <w:rPr>
          <w:w w:val="105"/>
        </w:rPr>
        <w:t>ocultos</w:t>
      </w:r>
      <w:r>
        <w:rPr>
          <w:spacing w:val="-14"/>
          <w:w w:val="105"/>
        </w:rPr>
        <w:t xml:space="preserve"> </w:t>
      </w:r>
      <w:r>
        <w:rPr>
          <w:w w:val="105"/>
        </w:rPr>
        <w:t>entre</w:t>
      </w:r>
      <w:r>
        <w:rPr>
          <w:spacing w:val="-14"/>
          <w:w w:val="105"/>
        </w:rPr>
        <w:t xml:space="preserve"> </w:t>
      </w:r>
      <w:r>
        <w:rPr>
          <w:w w:val="105"/>
        </w:rPr>
        <w:t>las</w:t>
      </w:r>
      <w:r>
        <w:rPr>
          <w:spacing w:val="-13"/>
          <w:w w:val="105"/>
        </w:rPr>
        <w:t xml:space="preserve"> </w:t>
      </w:r>
      <w:r>
        <w:rPr>
          <w:w w:val="105"/>
        </w:rPr>
        <w:t>altas</w:t>
      </w:r>
      <w:r>
        <w:rPr>
          <w:spacing w:val="-14"/>
          <w:w w:val="105"/>
        </w:rPr>
        <w:t xml:space="preserve"> </w:t>
      </w:r>
      <w:r>
        <w:rPr>
          <w:w w:val="105"/>
        </w:rPr>
        <w:t>hierbas</w:t>
      </w:r>
      <w:r>
        <w:rPr>
          <w:spacing w:val="-14"/>
          <w:w w:val="105"/>
        </w:rPr>
        <w:t xml:space="preserve"> </w:t>
      </w:r>
      <w:r>
        <w:rPr>
          <w:w w:val="105"/>
        </w:rPr>
        <w:t>y</w:t>
      </w:r>
      <w:r>
        <w:rPr>
          <w:spacing w:val="-13"/>
          <w:w w:val="105"/>
        </w:rPr>
        <w:t xml:space="preserve"> </w:t>
      </w:r>
      <w:r>
        <w:rPr>
          <w:w w:val="105"/>
        </w:rPr>
        <w:t>tras</w:t>
      </w:r>
      <w:r>
        <w:rPr>
          <w:spacing w:val="-14"/>
          <w:w w:val="105"/>
        </w:rPr>
        <w:t xml:space="preserve"> </w:t>
      </w:r>
      <w:r>
        <w:rPr>
          <w:w w:val="105"/>
        </w:rPr>
        <w:t>las</w:t>
      </w:r>
      <w:r>
        <w:rPr>
          <w:spacing w:val="-14"/>
          <w:w w:val="105"/>
        </w:rPr>
        <w:t xml:space="preserve"> </w:t>
      </w:r>
      <w:r>
        <w:rPr>
          <w:w w:val="105"/>
        </w:rPr>
        <w:t>enredadas</w:t>
      </w:r>
      <w:r>
        <w:rPr>
          <w:spacing w:val="-58"/>
          <w:w w:val="105"/>
        </w:rPr>
        <w:t xml:space="preserve"> </w:t>
      </w:r>
      <w:r>
        <w:t>raíces del Yggdrasill, emergieron de sus escondites y apa</w:t>
      </w:r>
      <w:r>
        <w:rPr>
          <w:spacing w:val="-1"/>
          <w:w w:val="105"/>
        </w:rPr>
        <w:t>recieron</w:t>
      </w:r>
      <w:r>
        <w:rPr>
          <w:spacing w:val="-7"/>
          <w:w w:val="105"/>
        </w:rPr>
        <w:t xml:space="preserve"> </w:t>
      </w:r>
      <w:r>
        <w:rPr>
          <w:spacing w:val="-1"/>
          <w:w w:val="105"/>
        </w:rPr>
        <w:t>en</w:t>
      </w:r>
      <w:r>
        <w:rPr>
          <w:spacing w:val="-7"/>
          <w:w w:val="105"/>
        </w:rPr>
        <w:t xml:space="preserve"> </w:t>
      </w:r>
      <w:r>
        <w:rPr>
          <w:spacing w:val="-1"/>
          <w:w w:val="105"/>
        </w:rPr>
        <w:t>el</w:t>
      </w:r>
      <w:r>
        <w:rPr>
          <w:spacing w:val="-6"/>
          <w:w w:val="105"/>
        </w:rPr>
        <w:t xml:space="preserve"> </w:t>
      </w:r>
      <w:r>
        <w:rPr>
          <w:spacing w:val="-1"/>
          <w:w w:val="105"/>
        </w:rPr>
        <w:t>campo</w:t>
      </w:r>
      <w:r>
        <w:rPr>
          <w:spacing w:val="-7"/>
          <w:w w:val="105"/>
        </w:rPr>
        <w:t xml:space="preserve"> </w:t>
      </w:r>
      <w:r>
        <w:rPr>
          <w:spacing w:val="-1"/>
          <w:w w:val="105"/>
        </w:rPr>
        <w:t>de</w:t>
      </w:r>
      <w:r>
        <w:rPr>
          <w:spacing w:val="-7"/>
          <w:w w:val="105"/>
        </w:rPr>
        <w:t xml:space="preserve"> </w:t>
      </w:r>
      <w:r>
        <w:rPr>
          <w:spacing w:val="-1"/>
          <w:w w:val="105"/>
        </w:rPr>
        <w:t>batalla.</w:t>
      </w:r>
      <w:r>
        <w:rPr>
          <w:spacing w:val="-14"/>
          <w:w w:val="105"/>
        </w:rPr>
        <w:t xml:space="preserve"> </w:t>
      </w:r>
      <w:r>
        <w:rPr>
          <w:spacing w:val="-1"/>
          <w:w w:val="105"/>
        </w:rPr>
        <w:t>Mientras</w:t>
      </w:r>
      <w:r>
        <w:rPr>
          <w:spacing w:val="-6"/>
          <w:w w:val="105"/>
        </w:rPr>
        <w:t xml:space="preserve"> </w:t>
      </w:r>
      <w:r>
        <w:rPr>
          <w:spacing w:val="-1"/>
          <w:w w:val="105"/>
        </w:rPr>
        <w:t>Scatty</w:t>
      </w:r>
      <w:r>
        <w:rPr>
          <w:spacing w:val="-7"/>
          <w:w w:val="105"/>
        </w:rPr>
        <w:t xml:space="preserve"> </w:t>
      </w:r>
      <w:r>
        <w:rPr>
          <w:spacing w:val="-1"/>
          <w:w w:val="105"/>
        </w:rPr>
        <w:t>se</w:t>
      </w:r>
      <w:r>
        <w:rPr>
          <w:spacing w:val="-6"/>
          <w:w w:val="105"/>
        </w:rPr>
        <w:t xml:space="preserve"> </w:t>
      </w:r>
      <w:r>
        <w:rPr>
          <w:spacing w:val="-1"/>
          <w:w w:val="105"/>
        </w:rPr>
        <w:t>apre</w:t>
      </w:r>
      <w:r>
        <w:rPr>
          <w:w w:val="105"/>
        </w:rPr>
        <w:t>suraba en penetrar en las profundidades de la casa, ésta</w:t>
      </w:r>
      <w:r>
        <w:rPr>
          <w:spacing w:val="1"/>
          <w:w w:val="105"/>
        </w:rPr>
        <w:t xml:space="preserve"> </w:t>
      </w:r>
      <w:r>
        <w:t>percibía los ruidos de la batalla, que cada vez estaban más</w:t>
      </w:r>
      <w:r>
        <w:rPr>
          <w:spacing w:val="-55"/>
        </w:rPr>
        <w:t xml:space="preserve"> </w:t>
      </w:r>
      <w:r>
        <w:t>cerca</w:t>
      </w:r>
      <w:r>
        <w:rPr>
          <w:spacing w:val="-5"/>
        </w:rPr>
        <w:t xml:space="preserve"> </w:t>
      </w:r>
      <w:r>
        <w:t>y</w:t>
      </w:r>
      <w:r>
        <w:rPr>
          <w:spacing w:val="-4"/>
        </w:rPr>
        <w:t xml:space="preserve"> </w:t>
      </w:r>
      <w:r>
        <w:t>que</w:t>
      </w:r>
      <w:r>
        <w:rPr>
          <w:spacing w:val="-4"/>
        </w:rPr>
        <w:t xml:space="preserve"> </w:t>
      </w:r>
      <w:r>
        <w:t>se</w:t>
      </w:r>
      <w:r>
        <w:rPr>
          <w:spacing w:val="-5"/>
        </w:rPr>
        <w:t xml:space="preserve"> </w:t>
      </w:r>
      <w:r>
        <w:t>asemejaban</w:t>
      </w:r>
      <w:r>
        <w:rPr>
          <w:spacing w:val="-4"/>
        </w:rPr>
        <w:t xml:space="preserve"> </w:t>
      </w:r>
      <w:r>
        <w:t>a</w:t>
      </w:r>
      <w:r>
        <w:rPr>
          <w:spacing w:val="-4"/>
        </w:rPr>
        <w:t xml:space="preserve"> </w:t>
      </w:r>
      <w:r>
        <w:t>los</w:t>
      </w:r>
      <w:r>
        <w:rPr>
          <w:spacing w:val="-5"/>
        </w:rPr>
        <w:t xml:space="preserve"> </w:t>
      </w:r>
      <w:r>
        <w:t>que</w:t>
      </w:r>
      <w:r>
        <w:rPr>
          <w:spacing w:val="-4"/>
        </w:rPr>
        <w:t xml:space="preserve"> </w:t>
      </w:r>
      <w:r>
        <w:t>se</w:t>
      </w:r>
      <w:r>
        <w:rPr>
          <w:spacing w:val="-4"/>
        </w:rPr>
        <w:t xml:space="preserve"> </w:t>
      </w:r>
      <w:r>
        <w:t>escuchaba</w:t>
      </w:r>
      <w:r>
        <w:rPr>
          <w:spacing w:val="-5"/>
        </w:rPr>
        <w:t xml:space="preserve"> </w:t>
      </w:r>
      <w:r>
        <w:t>a</w:t>
      </w:r>
      <w:r>
        <w:rPr>
          <w:spacing w:val="-4"/>
        </w:rPr>
        <w:t xml:space="preserve"> </w:t>
      </w:r>
      <w:r>
        <w:t>la</w:t>
      </w:r>
      <w:r>
        <w:rPr>
          <w:spacing w:val="-4"/>
        </w:rPr>
        <w:t xml:space="preserve"> </w:t>
      </w:r>
      <w:r>
        <w:t>hora</w:t>
      </w:r>
      <w:r>
        <w:rPr>
          <w:spacing w:val="-56"/>
        </w:rPr>
        <w:t xml:space="preserve"> </w:t>
      </w:r>
      <w:r>
        <w:rPr>
          <w:w w:val="105"/>
        </w:rPr>
        <w:t>de</w:t>
      </w:r>
      <w:r>
        <w:rPr>
          <w:spacing w:val="-13"/>
          <w:w w:val="105"/>
        </w:rPr>
        <w:t xml:space="preserve"> </w:t>
      </w:r>
      <w:r>
        <w:rPr>
          <w:w w:val="105"/>
        </w:rPr>
        <w:t>comer</w:t>
      </w:r>
      <w:r>
        <w:rPr>
          <w:spacing w:val="-13"/>
          <w:w w:val="105"/>
        </w:rPr>
        <w:t xml:space="preserve"> </w:t>
      </w:r>
      <w:r>
        <w:rPr>
          <w:w w:val="105"/>
        </w:rPr>
        <w:t>en</w:t>
      </w:r>
      <w:r>
        <w:rPr>
          <w:spacing w:val="-12"/>
          <w:w w:val="105"/>
        </w:rPr>
        <w:t xml:space="preserve"> </w:t>
      </w:r>
      <w:r>
        <w:rPr>
          <w:w w:val="105"/>
        </w:rPr>
        <w:t>el</w:t>
      </w:r>
      <w:r>
        <w:rPr>
          <w:spacing w:val="-13"/>
          <w:w w:val="105"/>
        </w:rPr>
        <w:t xml:space="preserve"> </w:t>
      </w:r>
      <w:r>
        <w:rPr>
          <w:w w:val="105"/>
        </w:rPr>
        <w:t>zoológico</w:t>
      </w:r>
      <w:r>
        <w:rPr>
          <w:spacing w:val="-13"/>
          <w:w w:val="105"/>
        </w:rPr>
        <w:t xml:space="preserve"> </w:t>
      </w:r>
      <w:r>
        <w:rPr>
          <w:w w:val="105"/>
        </w:rPr>
        <w:t>de</w:t>
      </w:r>
      <w:r>
        <w:rPr>
          <w:spacing w:val="-12"/>
          <w:w w:val="105"/>
        </w:rPr>
        <w:t xml:space="preserve"> </w:t>
      </w:r>
      <w:r>
        <w:rPr>
          <w:w w:val="105"/>
        </w:rPr>
        <w:t>San</w:t>
      </w:r>
      <w:r>
        <w:rPr>
          <w:spacing w:val="-13"/>
          <w:w w:val="105"/>
        </w:rPr>
        <w:t xml:space="preserve"> </w:t>
      </w:r>
      <w:r>
        <w:rPr>
          <w:w w:val="105"/>
        </w:rPr>
        <w:t>Francisco.</w:t>
      </w:r>
    </w:p>
    <w:p w14:paraId="7C460B6A" w14:textId="77777777" w:rsidR="00584CB5" w:rsidRDefault="00584CB5">
      <w:pPr>
        <w:pStyle w:val="BodyText"/>
        <w:rPr>
          <w:sz w:val="26"/>
        </w:rPr>
      </w:pPr>
    </w:p>
    <w:p w14:paraId="7C460B6B" w14:textId="77777777" w:rsidR="00584CB5" w:rsidRDefault="00584CB5">
      <w:pPr>
        <w:pStyle w:val="BodyText"/>
        <w:rPr>
          <w:sz w:val="25"/>
        </w:rPr>
      </w:pPr>
    </w:p>
    <w:p w14:paraId="7C460B6C" w14:textId="77777777" w:rsidR="00584CB5" w:rsidRDefault="00996ED2">
      <w:pPr>
        <w:pStyle w:val="BodyText"/>
        <w:spacing w:line="268" w:lineRule="auto"/>
        <w:ind w:left="1012" w:firstLine="340"/>
      </w:pPr>
      <w:r>
        <w:t>—Se</w:t>
      </w:r>
      <w:r>
        <w:rPr>
          <w:spacing w:val="26"/>
        </w:rPr>
        <w:t xml:space="preserve"> </w:t>
      </w:r>
      <w:r>
        <w:t>nos</w:t>
      </w:r>
      <w:r>
        <w:rPr>
          <w:spacing w:val="26"/>
        </w:rPr>
        <w:t xml:space="preserve"> </w:t>
      </w:r>
      <w:r>
        <w:t>acaba</w:t>
      </w:r>
      <w:r>
        <w:rPr>
          <w:spacing w:val="26"/>
        </w:rPr>
        <w:t xml:space="preserve"> </w:t>
      </w:r>
      <w:r>
        <w:t>el</w:t>
      </w:r>
      <w:r>
        <w:rPr>
          <w:spacing w:val="26"/>
        </w:rPr>
        <w:t xml:space="preserve"> </w:t>
      </w:r>
      <w:r>
        <w:t>tiempo</w:t>
      </w:r>
      <w:r>
        <w:rPr>
          <w:spacing w:val="26"/>
        </w:rPr>
        <w:t xml:space="preserve"> </w:t>
      </w:r>
      <w:r>
        <w:t>—gritó</w:t>
      </w:r>
      <w:r>
        <w:rPr>
          <w:spacing w:val="26"/>
        </w:rPr>
        <w:t xml:space="preserve"> </w:t>
      </w:r>
      <w:r>
        <w:t>Scathach</w:t>
      </w:r>
      <w:r>
        <w:rPr>
          <w:spacing w:val="26"/>
        </w:rPr>
        <w:t xml:space="preserve"> </w:t>
      </w:r>
      <w:r>
        <w:t>a</w:t>
      </w:r>
      <w:r>
        <w:rPr>
          <w:spacing w:val="26"/>
        </w:rPr>
        <w:t xml:space="preserve"> </w:t>
      </w:r>
      <w:r>
        <w:t>Flamel</w:t>
      </w:r>
      <w:r>
        <w:rPr>
          <w:spacing w:val="-55"/>
        </w:rPr>
        <w:t xml:space="preserve"> </w:t>
      </w:r>
      <w:r>
        <w:t>mientras</w:t>
      </w:r>
      <w:r>
        <w:rPr>
          <w:spacing w:val="-2"/>
        </w:rPr>
        <w:t xml:space="preserve"> </w:t>
      </w:r>
      <w:r>
        <w:t>corría</w:t>
      </w:r>
      <w:r>
        <w:rPr>
          <w:spacing w:val="-1"/>
        </w:rPr>
        <w:t xml:space="preserve"> </w:t>
      </w:r>
      <w:r>
        <w:t>por</w:t>
      </w:r>
      <w:r>
        <w:rPr>
          <w:spacing w:val="-1"/>
        </w:rPr>
        <w:t xml:space="preserve"> </w:t>
      </w:r>
      <w:r>
        <w:t>el</w:t>
      </w:r>
      <w:r>
        <w:rPr>
          <w:spacing w:val="-1"/>
        </w:rPr>
        <w:t xml:space="preserve"> </w:t>
      </w:r>
      <w:r>
        <w:t>mareante</w:t>
      </w:r>
      <w:r>
        <w:rPr>
          <w:spacing w:val="-1"/>
        </w:rPr>
        <w:t xml:space="preserve"> </w:t>
      </w:r>
      <w:r>
        <w:t>pasillo.</w:t>
      </w:r>
    </w:p>
    <w:p w14:paraId="7C460B6D" w14:textId="77777777" w:rsidR="00584CB5" w:rsidRDefault="00996ED2">
      <w:pPr>
        <w:pStyle w:val="BodyText"/>
        <w:spacing w:line="264" w:lineRule="exact"/>
        <w:ind w:left="1352"/>
      </w:pPr>
      <w:r>
        <w:rPr>
          <w:w w:val="105"/>
        </w:rPr>
        <w:t>—¿Cuántos</w:t>
      </w:r>
      <w:r>
        <w:rPr>
          <w:spacing w:val="10"/>
          <w:w w:val="105"/>
        </w:rPr>
        <w:t xml:space="preserve"> </w:t>
      </w:r>
      <w:r>
        <w:rPr>
          <w:w w:val="105"/>
        </w:rPr>
        <w:t>hay?</w:t>
      </w:r>
      <w:r>
        <w:rPr>
          <w:spacing w:val="10"/>
          <w:w w:val="105"/>
        </w:rPr>
        <w:t xml:space="preserve"> </w:t>
      </w:r>
      <w:r>
        <w:rPr>
          <w:w w:val="105"/>
        </w:rPr>
        <w:t>—preguntó</w:t>
      </w:r>
      <w:r>
        <w:rPr>
          <w:spacing w:val="10"/>
          <w:w w:val="105"/>
        </w:rPr>
        <w:t xml:space="preserve"> </w:t>
      </w:r>
      <w:r>
        <w:rPr>
          <w:w w:val="105"/>
        </w:rPr>
        <w:t>Flamel</w:t>
      </w:r>
      <w:r>
        <w:rPr>
          <w:spacing w:val="10"/>
          <w:w w:val="105"/>
        </w:rPr>
        <w:t xml:space="preserve"> </w:t>
      </w:r>
      <w:r>
        <w:rPr>
          <w:w w:val="105"/>
        </w:rPr>
        <w:t>con</w:t>
      </w:r>
      <w:r>
        <w:rPr>
          <w:spacing w:val="10"/>
          <w:w w:val="105"/>
        </w:rPr>
        <w:t xml:space="preserve"> </w:t>
      </w:r>
      <w:r>
        <w:rPr>
          <w:w w:val="105"/>
        </w:rPr>
        <w:t>gravedad.</w:t>
      </w:r>
    </w:p>
    <w:p w14:paraId="7C460B6E" w14:textId="77777777" w:rsidR="00584CB5" w:rsidRDefault="00996ED2">
      <w:pPr>
        <w:pStyle w:val="BodyText"/>
        <w:spacing w:before="32"/>
        <w:ind w:left="1352"/>
      </w:pPr>
      <w:r>
        <w:t>—Muchos</w:t>
      </w:r>
      <w:r>
        <w:rPr>
          <w:spacing w:val="11"/>
        </w:rPr>
        <w:t xml:space="preserve"> </w:t>
      </w:r>
      <w:r>
        <w:t>—respondió</w:t>
      </w:r>
      <w:r>
        <w:rPr>
          <w:spacing w:val="11"/>
        </w:rPr>
        <w:t xml:space="preserve"> </w:t>
      </w:r>
      <w:r>
        <w:t>Scatty.</w:t>
      </w:r>
      <w:r>
        <w:rPr>
          <w:spacing w:val="1"/>
        </w:rPr>
        <w:t xml:space="preserve"> </w:t>
      </w:r>
      <w:r>
        <w:t>Hizo</w:t>
      </w:r>
      <w:r>
        <w:rPr>
          <w:spacing w:val="11"/>
        </w:rPr>
        <w:t xml:space="preserve"> </w:t>
      </w:r>
      <w:r>
        <w:t>una</w:t>
      </w:r>
      <w:r>
        <w:rPr>
          <w:spacing w:val="11"/>
        </w:rPr>
        <w:t xml:space="preserve"> </w:t>
      </w:r>
      <w:r>
        <w:t>pausa</w:t>
      </w:r>
      <w:r>
        <w:rPr>
          <w:spacing w:val="12"/>
        </w:rPr>
        <w:t xml:space="preserve"> </w:t>
      </w:r>
      <w:r>
        <w:t>y</w:t>
      </w:r>
      <w:r>
        <w:rPr>
          <w:spacing w:val="11"/>
        </w:rPr>
        <w:t xml:space="preserve"> </w:t>
      </w:r>
      <w:r>
        <w:t>des-</w:t>
      </w:r>
    </w:p>
    <w:p w14:paraId="7C460B6F" w14:textId="77777777" w:rsidR="00584CB5" w:rsidRDefault="00996ED2">
      <w:pPr>
        <w:pStyle w:val="BodyText"/>
        <w:rPr>
          <w:sz w:val="24"/>
        </w:rPr>
      </w:pPr>
      <w:r>
        <w:br w:type="column"/>
      </w:r>
    </w:p>
    <w:p w14:paraId="7C460B70" w14:textId="77777777" w:rsidR="00584CB5" w:rsidRDefault="00584CB5">
      <w:pPr>
        <w:pStyle w:val="BodyText"/>
        <w:rPr>
          <w:sz w:val="24"/>
        </w:rPr>
      </w:pPr>
    </w:p>
    <w:p w14:paraId="7C460B71" w14:textId="77777777" w:rsidR="00584CB5" w:rsidRDefault="00584CB5">
      <w:pPr>
        <w:pStyle w:val="BodyText"/>
        <w:rPr>
          <w:sz w:val="24"/>
        </w:rPr>
      </w:pPr>
    </w:p>
    <w:p w14:paraId="7C460B72" w14:textId="77777777" w:rsidR="00584CB5" w:rsidRDefault="00584CB5">
      <w:pPr>
        <w:pStyle w:val="BodyText"/>
        <w:rPr>
          <w:sz w:val="24"/>
        </w:rPr>
      </w:pPr>
    </w:p>
    <w:p w14:paraId="7C460B73" w14:textId="77777777" w:rsidR="00584CB5" w:rsidRDefault="00584CB5">
      <w:pPr>
        <w:pStyle w:val="BodyText"/>
        <w:rPr>
          <w:sz w:val="24"/>
        </w:rPr>
      </w:pPr>
    </w:p>
    <w:p w14:paraId="7C460B74" w14:textId="77777777" w:rsidR="00584CB5" w:rsidRDefault="00584CB5">
      <w:pPr>
        <w:pStyle w:val="BodyText"/>
        <w:rPr>
          <w:sz w:val="24"/>
        </w:rPr>
      </w:pPr>
    </w:p>
    <w:p w14:paraId="7C460B75" w14:textId="77777777" w:rsidR="00584CB5" w:rsidRDefault="00584CB5">
      <w:pPr>
        <w:pStyle w:val="BodyText"/>
        <w:rPr>
          <w:sz w:val="24"/>
        </w:rPr>
      </w:pPr>
    </w:p>
    <w:p w14:paraId="7C460B76" w14:textId="77777777" w:rsidR="00584CB5" w:rsidRDefault="00584CB5">
      <w:pPr>
        <w:pStyle w:val="BodyText"/>
        <w:rPr>
          <w:sz w:val="24"/>
        </w:rPr>
      </w:pPr>
    </w:p>
    <w:p w14:paraId="7C460B77" w14:textId="77777777" w:rsidR="00584CB5" w:rsidRDefault="00584CB5">
      <w:pPr>
        <w:pStyle w:val="BodyText"/>
        <w:rPr>
          <w:sz w:val="24"/>
        </w:rPr>
      </w:pPr>
    </w:p>
    <w:p w14:paraId="7C460B78" w14:textId="77777777" w:rsidR="00584CB5" w:rsidRDefault="00584CB5">
      <w:pPr>
        <w:pStyle w:val="BodyText"/>
        <w:rPr>
          <w:sz w:val="24"/>
        </w:rPr>
      </w:pPr>
    </w:p>
    <w:p w14:paraId="7C460B79" w14:textId="77777777" w:rsidR="00584CB5" w:rsidRDefault="00584CB5">
      <w:pPr>
        <w:pStyle w:val="BodyText"/>
        <w:rPr>
          <w:sz w:val="24"/>
        </w:rPr>
      </w:pPr>
    </w:p>
    <w:p w14:paraId="7C460B7A" w14:textId="77777777" w:rsidR="00584CB5" w:rsidRDefault="00584CB5">
      <w:pPr>
        <w:pStyle w:val="BodyText"/>
        <w:rPr>
          <w:sz w:val="24"/>
        </w:rPr>
      </w:pPr>
    </w:p>
    <w:p w14:paraId="7C460B7B" w14:textId="77777777" w:rsidR="00584CB5" w:rsidRDefault="00584CB5">
      <w:pPr>
        <w:pStyle w:val="BodyText"/>
        <w:rPr>
          <w:sz w:val="24"/>
        </w:rPr>
      </w:pPr>
    </w:p>
    <w:p w14:paraId="7C460B7C" w14:textId="77777777" w:rsidR="00584CB5" w:rsidRDefault="00584CB5">
      <w:pPr>
        <w:pStyle w:val="BodyText"/>
        <w:rPr>
          <w:sz w:val="24"/>
        </w:rPr>
      </w:pPr>
    </w:p>
    <w:p w14:paraId="7C460B7D" w14:textId="77777777" w:rsidR="00584CB5" w:rsidRDefault="00584CB5">
      <w:pPr>
        <w:pStyle w:val="BodyText"/>
        <w:rPr>
          <w:sz w:val="24"/>
        </w:rPr>
      </w:pPr>
    </w:p>
    <w:p w14:paraId="7C460B7E" w14:textId="77777777" w:rsidR="00584CB5" w:rsidRDefault="00584CB5">
      <w:pPr>
        <w:pStyle w:val="BodyText"/>
        <w:rPr>
          <w:sz w:val="24"/>
        </w:rPr>
      </w:pPr>
    </w:p>
    <w:p w14:paraId="7C460B7F" w14:textId="77777777" w:rsidR="00584CB5" w:rsidRDefault="00996ED2">
      <w:pPr>
        <w:spacing w:before="188"/>
        <w:ind w:left="243"/>
        <w:rPr>
          <w:sz w:val="21"/>
        </w:rPr>
      </w:pPr>
      <w:r>
        <w:rPr>
          <w:color w:val="B2B2B2"/>
          <w:sz w:val="21"/>
        </w:rPr>
        <w:t>275</w:t>
      </w:r>
    </w:p>
    <w:p w14:paraId="7C460B80"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B81" w14:textId="77777777" w:rsidR="00584CB5" w:rsidRDefault="00584CB5">
      <w:pPr>
        <w:pStyle w:val="BodyText"/>
        <w:spacing w:before="1"/>
        <w:rPr>
          <w:sz w:val="21"/>
        </w:rPr>
      </w:pPr>
    </w:p>
    <w:p w14:paraId="7C460B82"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B83" w14:textId="77777777" w:rsidR="00584CB5" w:rsidRDefault="00584CB5">
      <w:pPr>
        <w:pStyle w:val="BodyText"/>
        <w:spacing w:before="8"/>
        <w:rPr>
          <w:rFonts w:ascii="Calibri"/>
          <w:sz w:val="13"/>
        </w:rPr>
      </w:pPr>
    </w:p>
    <w:p w14:paraId="7C460B84" w14:textId="77777777" w:rsidR="00584CB5" w:rsidRDefault="00584CB5">
      <w:pPr>
        <w:rPr>
          <w:rFonts w:ascii="Calibri"/>
          <w:sz w:val="13"/>
        </w:rPr>
        <w:sectPr w:rsidR="00584CB5">
          <w:pgSz w:w="9080" w:h="12760"/>
          <w:pgMar w:top="860" w:right="1220" w:bottom="840" w:left="740" w:header="138" w:footer="645" w:gutter="0"/>
          <w:cols w:space="720"/>
        </w:sectPr>
      </w:pPr>
    </w:p>
    <w:p w14:paraId="7C460B85" w14:textId="77777777" w:rsidR="00584CB5" w:rsidRDefault="00905D2D">
      <w:pPr>
        <w:pStyle w:val="BodyText"/>
        <w:rPr>
          <w:rFonts w:ascii="Calibri"/>
          <w:sz w:val="24"/>
        </w:rPr>
      </w:pPr>
      <w:r>
        <w:pict w14:anchorId="7C461FCB">
          <v:group id="_x0000_s1988" style="position:absolute;margin-left:6.25pt;margin-top:295.3pt;width:24pt;height:48pt;z-index:16050176;mso-position-horizontal-relative:page;mso-position-vertical-relative:page" coordorigin="125,5906" coordsize="480,960">
            <v:shape id="_x0000_s1990" style="position:absolute;left:124;top:5905;width:480;height:960" coordorigin="125,5906" coordsize="480,960" o:spt="100" adj="0,,0" path="m365,5906r,960m125,6386r480,e" filled="f" strokeweight=".25pt">
              <v:stroke joinstyle="round"/>
              <v:formulas/>
              <v:path arrowok="t" o:connecttype="segments"/>
            </v:shape>
            <v:shape id="_x0000_s1989" type="#_x0000_t75" style="position:absolute;left:242;top:6263;width:245;height:245">
              <v:imagedata r:id="rId6" o:title=""/>
            </v:shape>
            <w10:wrap anchorx="page" anchory="page"/>
          </v:group>
        </w:pict>
      </w:r>
      <w:r>
        <w:pict w14:anchorId="7C461FCC">
          <v:group id="_x0000_s1985" style="position:absolute;margin-left:422.75pt;margin-top:295.3pt;width:24pt;height:48pt;z-index:16050688;mso-position-horizontal-relative:page;mso-position-vertical-relative:page" coordorigin="8455,5906" coordsize="480,960">
            <v:shape id="_x0000_s1987" style="position:absolute;left:8455;top:5905;width:480;height:960" coordorigin="8455,5906" coordsize="480,960" o:spt="100" adj="0,,0" path="m8695,5906r,960m8455,6386r480,e" filled="f" strokeweight=".25pt">
              <v:stroke joinstyle="round"/>
              <v:formulas/>
              <v:path arrowok="t" o:connecttype="segments"/>
            </v:shape>
            <v:shape id="_x0000_s1986" type="#_x0000_t75" style="position:absolute;left:8572;top:6263;width:245;height:245">
              <v:imagedata r:id="rId6" o:title=""/>
            </v:shape>
            <w10:wrap anchorx="page" anchory="page"/>
          </v:group>
        </w:pict>
      </w:r>
    </w:p>
    <w:p w14:paraId="7C460B86" w14:textId="77777777" w:rsidR="00584CB5" w:rsidRDefault="00584CB5">
      <w:pPr>
        <w:pStyle w:val="BodyText"/>
        <w:rPr>
          <w:rFonts w:ascii="Calibri"/>
          <w:sz w:val="24"/>
        </w:rPr>
      </w:pPr>
    </w:p>
    <w:p w14:paraId="7C460B87" w14:textId="77777777" w:rsidR="00584CB5" w:rsidRDefault="00584CB5">
      <w:pPr>
        <w:pStyle w:val="BodyText"/>
        <w:rPr>
          <w:rFonts w:ascii="Calibri"/>
          <w:sz w:val="24"/>
        </w:rPr>
      </w:pPr>
    </w:p>
    <w:p w14:paraId="7C460B88" w14:textId="77777777" w:rsidR="00584CB5" w:rsidRDefault="00584CB5">
      <w:pPr>
        <w:pStyle w:val="BodyText"/>
        <w:rPr>
          <w:rFonts w:ascii="Calibri"/>
          <w:sz w:val="24"/>
        </w:rPr>
      </w:pPr>
    </w:p>
    <w:p w14:paraId="7C460B89" w14:textId="77777777" w:rsidR="00584CB5" w:rsidRDefault="00584CB5">
      <w:pPr>
        <w:pStyle w:val="BodyText"/>
        <w:rPr>
          <w:rFonts w:ascii="Calibri"/>
          <w:sz w:val="24"/>
        </w:rPr>
      </w:pPr>
    </w:p>
    <w:p w14:paraId="7C460B8A" w14:textId="77777777" w:rsidR="00584CB5" w:rsidRDefault="00584CB5">
      <w:pPr>
        <w:pStyle w:val="BodyText"/>
        <w:rPr>
          <w:rFonts w:ascii="Calibri"/>
          <w:sz w:val="24"/>
        </w:rPr>
      </w:pPr>
    </w:p>
    <w:p w14:paraId="7C460B8B" w14:textId="77777777" w:rsidR="00584CB5" w:rsidRDefault="00584CB5">
      <w:pPr>
        <w:pStyle w:val="BodyText"/>
        <w:rPr>
          <w:rFonts w:ascii="Calibri"/>
          <w:sz w:val="24"/>
        </w:rPr>
      </w:pPr>
    </w:p>
    <w:p w14:paraId="7C460B8C" w14:textId="77777777" w:rsidR="00584CB5" w:rsidRDefault="00584CB5">
      <w:pPr>
        <w:pStyle w:val="BodyText"/>
        <w:rPr>
          <w:rFonts w:ascii="Calibri"/>
          <w:sz w:val="24"/>
        </w:rPr>
      </w:pPr>
    </w:p>
    <w:p w14:paraId="7C460B8D" w14:textId="77777777" w:rsidR="00584CB5" w:rsidRDefault="00584CB5">
      <w:pPr>
        <w:pStyle w:val="BodyText"/>
        <w:rPr>
          <w:rFonts w:ascii="Calibri"/>
          <w:sz w:val="24"/>
        </w:rPr>
      </w:pPr>
    </w:p>
    <w:p w14:paraId="7C460B8E" w14:textId="77777777" w:rsidR="00584CB5" w:rsidRDefault="00584CB5">
      <w:pPr>
        <w:pStyle w:val="BodyText"/>
        <w:rPr>
          <w:rFonts w:ascii="Calibri"/>
          <w:sz w:val="24"/>
        </w:rPr>
      </w:pPr>
    </w:p>
    <w:p w14:paraId="7C460B8F" w14:textId="77777777" w:rsidR="00584CB5" w:rsidRDefault="00584CB5">
      <w:pPr>
        <w:pStyle w:val="BodyText"/>
        <w:rPr>
          <w:rFonts w:ascii="Calibri"/>
          <w:sz w:val="24"/>
        </w:rPr>
      </w:pPr>
    </w:p>
    <w:p w14:paraId="7C460B90" w14:textId="77777777" w:rsidR="00584CB5" w:rsidRDefault="00584CB5">
      <w:pPr>
        <w:pStyle w:val="BodyText"/>
        <w:rPr>
          <w:rFonts w:ascii="Calibri"/>
          <w:sz w:val="24"/>
        </w:rPr>
      </w:pPr>
    </w:p>
    <w:p w14:paraId="7C460B91" w14:textId="77777777" w:rsidR="00584CB5" w:rsidRDefault="00584CB5">
      <w:pPr>
        <w:pStyle w:val="BodyText"/>
        <w:rPr>
          <w:rFonts w:ascii="Calibri"/>
          <w:sz w:val="24"/>
        </w:rPr>
      </w:pPr>
    </w:p>
    <w:p w14:paraId="7C460B92" w14:textId="77777777" w:rsidR="00584CB5" w:rsidRDefault="00584CB5">
      <w:pPr>
        <w:pStyle w:val="BodyText"/>
        <w:rPr>
          <w:rFonts w:ascii="Calibri"/>
          <w:sz w:val="24"/>
        </w:rPr>
      </w:pPr>
    </w:p>
    <w:p w14:paraId="7C460B93" w14:textId="77777777" w:rsidR="00584CB5" w:rsidRDefault="00584CB5">
      <w:pPr>
        <w:pStyle w:val="BodyText"/>
        <w:rPr>
          <w:rFonts w:ascii="Calibri"/>
          <w:sz w:val="24"/>
        </w:rPr>
      </w:pPr>
    </w:p>
    <w:p w14:paraId="7C460B94" w14:textId="77777777" w:rsidR="00584CB5" w:rsidRDefault="00996ED2">
      <w:pPr>
        <w:spacing w:before="209"/>
        <w:ind w:left="583"/>
        <w:rPr>
          <w:sz w:val="21"/>
        </w:rPr>
      </w:pPr>
      <w:r>
        <w:rPr>
          <w:color w:val="B2B2B2"/>
          <w:sz w:val="21"/>
        </w:rPr>
        <w:t>276</w:t>
      </w:r>
    </w:p>
    <w:p w14:paraId="7C460B95" w14:textId="77777777" w:rsidR="00584CB5" w:rsidRDefault="00996ED2">
      <w:pPr>
        <w:pStyle w:val="BodyText"/>
        <w:spacing w:before="88" w:line="268" w:lineRule="auto"/>
        <w:ind w:left="243" w:right="542"/>
        <w:jc w:val="both"/>
      </w:pPr>
      <w:r>
        <w:br w:type="column"/>
        <w:t>pués continuó—: Los Torc Allta y los nathaires no podrán</w:t>
      </w:r>
      <w:r>
        <w:rPr>
          <w:spacing w:val="-55"/>
        </w:rPr>
        <w:t xml:space="preserve"> </w:t>
      </w:r>
      <w:r>
        <w:rPr>
          <w:w w:val="105"/>
        </w:rPr>
        <w:t>retenerlos</w:t>
      </w:r>
      <w:r>
        <w:rPr>
          <w:spacing w:val="-8"/>
          <w:w w:val="105"/>
        </w:rPr>
        <w:t xml:space="preserve"> </w:t>
      </w:r>
      <w:r>
        <w:rPr>
          <w:w w:val="105"/>
        </w:rPr>
        <w:t>por</w:t>
      </w:r>
      <w:r>
        <w:rPr>
          <w:spacing w:val="-7"/>
          <w:w w:val="105"/>
        </w:rPr>
        <w:t xml:space="preserve"> </w:t>
      </w:r>
      <w:r>
        <w:rPr>
          <w:w w:val="105"/>
        </w:rPr>
        <w:t>mucho</w:t>
      </w:r>
      <w:r>
        <w:rPr>
          <w:spacing w:val="-8"/>
          <w:w w:val="105"/>
        </w:rPr>
        <w:t xml:space="preserve"> </w:t>
      </w:r>
      <w:r>
        <w:rPr>
          <w:w w:val="105"/>
        </w:rPr>
        <w:t>más</w:t>
      </w:r>
      <w:r>
        <w:rPr>
          <w:spacing w:val="-7"/>
          <w:w w:val="105"/>
        </w:rPr>
        <w:t xml:space="preserve"> </w:t>
      </w:r>
      <w:r>
        <w:rPr>
          <w:w w:val="105"/>
        </w:rPr>
        <w:t>tiempo.</w:t>
      </w:r>
    </w:p>
    <w:p w14:paraId="7C460B96" w14:textId="77777777" w:rsidR="00584CB5" w:rsidRDefault="00996ED2">
      <w:pPr>
        <w:pStyle w:val="BodyText"/>
        <w:spacing w:line="264" w:lineRule="exact"/>
        <w:ind w:left="583"/>
        <w:jc w:val="both"/>
      </w:pPr>
      <w:r>
        <w:t>—¿Y</w:t>
      </w:r>
      <w:r>
        <w:rPr>
          <w:spacing w:val="4"/>
        </w:rPr>
        <w:t xml:space="preserve"> </w:t>
      </w:r>
      <w:r>
        <w:t>Morrigan</w:t>
      </w:r>
      <w:r>
        <w:rPr>
          <w:spacing w:val="4"/>
        </w:rPr>
        <w:t xml:space="preserve"> </w:t>
      </w:r>
      <w:r>
        <w:t>y</w:t>
      </w:r>
      <w:r>
        <w:rPr>
          <w:spacing w:val="4"/>
        </w:rPr>
        <w:t xml:space="preserve"> </w:t>
      </w:r>
      <w:r>
        <w:t>Bastet?</w:t>
      </w:r>
    </w:p>
    <w:p w14:paraId="7C460B97" w14:textId="6E67E938" w:rsidR="00584CB5" w:rsidRDefault="00996ED2">
      <w:pPr>
        <w:pStyle w:val="BodyText"/>
        <w:spacing w:before="31" w:line="268" w:lineRule="auto"/>
        <w:ind w:left="243" w:right="542" w:firstLine="340"/>
        <w:jc w:val="both"/>
      </w:pPr>
      <w:r>
        <w:t>—No las he visto. Pero puedes estar seguro de que es</w:t>
      </w:r>
      <w:r>
        <w:rPr>
          <w:w w:val="105"/>
        </w:rPr>
        <w:t>tán</w:t>
      </w:r>
      <w:r>
        <w:rPr>
          <w:spacing w:val="-8"/>
          <w:w w:val="105"/>
        </w:rPr>
        <w:t xml:space="preserve"> </w:t>
      </w:r>
      <w:r>
        <w:rPr>
          <w:w w:val="105"/>
        </w:rPr>
        <w:t>en</w:t>
      </w:r>
      <w:r>
        <w:rPr>
          <w:spacing w:val="-8"/>
          <w:w w:val="105"/>
        </w:rPr>
        <w:t xml:space="preserve"> </w:t>
      </w:r>
      <w:r>
        <w:rPr>
          <w:w w:val="105"/>
        </w:rPr>
        <w:t>camino</w:t>
      </w:r>
      <w:r>
        <w:rPr>
          <w:spacing w:val="-8"/>
          <w:w w:val="105"/>
        </w:rPr>
        <w:t xml:space="preserve"> </w:t>
      </w:r>
      <w:r>
        <w:rPr>
          <w:w w:val="105"/>
        </w:rPr>
        <w:t>y</w:t>
      </w:r>
      <w:r>
        <w:rPr>
          <w:spacing w:val="-7"/>
          <w:w w:val="105"/>
        </w:rPr>
        <w:t xml:space="preserve"> </w:t>
      </w:r>
      <w:r>
        <w:rPr>
          <w:w w:val="105"/>
        </w:rPr>
        <w:t>cuando</w:t>
      </w:r>
      <w:r>
        <w:rPr>
          <w:spacing w:val="-8"/>
          <w:w w:val="105"/>
        </w:rPr>
        <w:t xml:space="preserve"> </w:t>
      </w:r>
      <w:r>
        <w:rPr>
          <w:w w:val="105"/>
        </w:rPr>
        <w:t>lleguen…</w:t>
      </w:r>
    </w:p>
    <w:p w14:paraId="7C460B98" w14:textId="59CAAF17" w:rsidR="00584CB5" w:rsidRDefault="00996ED2">
      <w:pPr>
        <w:pStyle w:val="BodyText"/>
        <w:spacing w:line="268" w:lineRule="auto"/>
        <w:ind w:left="243" w:right="541" w:firstLine="340"/>
        <w:jc w:val="both"/>
      </w:pPr>
      <w:r>
        <w:rPr>
          <w:w w:val="105"/>
        </w:rPr>
        <w:t>Scathach</w:t>
      </w:r>
      <w:r>
        <w:rPr>
          <w:spacing w:val="-9"/>
          <w:w w:val="105"/>
        </w:rPr>
        <w:t xml:space="preserve"> </w:t>
      </w:r>
      <w:r>
        <w:rPr>
          <w:w w:val="105"/>
        </w:rPr>
        <w:t>dejó</w:t>
      </w:r>
      <w:r>
        <w:rPr>
          <w:spacing w:val="-9"/>
          <w:w w:val="105"/>
        </w:rPr>
        <w:t xml:space="preserve"> </w:t>
      </w:r>
      <w:r>
        <w:rPr>
          <w:w w:val="105"/>
        </w:rPr>
        <w:t>la</w:t>
      </w:r>
      <w:r>
        <w:rPr>
          <w:spacing w:val="-9"/>
          <w:w w:val="105"/>
        </w:rPr>
        <w:t xml:space="preserve"> </w:t>
      </w:r>
      <w:r>
        <w:rPr>
          <w:w w:val="105"/>
        </w:rPr>
        <w:t>frase</w:t>
      </w:r>
      <w:r>
        <w:rPr>
          <w:spacing w:val="-9"/>
          <w:w w:val="105"/>
        </w:rPr>
        <w:t xml:space="preserve"> </w:t>
      </w:r>
      <w:r>
        <w:rPr>
          <w:w w:val="105"/>
        </w:rPr>
        <w:t>incompleta,</w:t>
      </w:r>
      <w:r>
        <w:rPr>
          <w:spacing w:val="-15"/>
          <w:w w:val="105"/>
        </w:rPr>
        <w:t xml:space="preserve"> </w:t>
      </w:r>
      <w:r>
        <w:rPr>
          <w:w w:val="105"/>
        </w:rPr>
        <w:t>pues</w:t>
      </w:r>
      <w:r>
        <w:rPr>
          <w:spacing w:val="-9"/>
          <w:w w:val="105"/>
        </w:rPr>
        <w:t xml:space="preserve"> </w:t>
      </w:r>
      <w:r>
        <w:rPr>
          <w:w w:val="105"/>
        </w:rPr>
        <w:t>si</w:t>
      </w:r>
      <w:r>
        <w:rPr>
          <w:spacing w:val="-9"/>
          <w:w w:val="105"/>
        </w:rPr>
        <w:t xml:space="preserve"> </w:t>
      </w:r>
      <w:r>
        <w:rPr>
          <w:w w:val="105"/>
        </w:rPr>
        <w:t>Hécate</w:t>
      </w:r>
      <w:r>
        <w:rPr>
          <w:spacing w:val="-8"/>
          <w:w w:val="105"/>
        </w:rPr>
        <w:t xml:space="preserve"> </w:t>
      </w:r>
      <w:r>
        <w:rPr>
          <w:w w:val="105"/>
        </w:rPr>
        <w:t>es</w:t>
      </w:r>
      <w:r>
        <w:t>taba entretenida Despertando a los mellizos, no contaban</w:t>
      </w:r>
      <w:r>
        <w:rPr>
          <w:spacing w:val="1"/>
        </w:rPr>
        <w:t xml:space="preserve"> </w:t>
      </w:r>
      <w:r>
        <w:rPr>
          <w:spacing w:val="-2"/>
          <w:w w:val="105"/>
        </w:rPr>
        <w:t>con</w:t>
      </w:r>
      <w:r>
        <w:rPr>
          <w:spacing w:val="-13"/>
          <w:w w:val="105"/>
        </w:rPr>
        <w:t xml:space="preserve"> </w:t>
      </w:r>
      <w:r>
        <w:rPr>
          <w:spacing w:val="-2"/>
          <w:w w:val="105"/>
        </w:rPr>
        <w:t>nada</w:t>
      </w:r>
      <w:r>
        <w:rPr>
          <w:spacing w:val="-13"/>
          <w:w w:val="105"/>
        </w:rPr>
        <w:t xml:space="preserve"> </w:t>
      </w:r>
      <w:r>
        <w:rPr>
          <w:spacing w:val="-2"/>
          <w:w w:val="105"/>
        </w:rPr>
        <w:t>que</w:t>
      </w:r>
      <w:r>
        <w:rPr>
          <w:spacing w:val="-13"/>
          <w:w w:val="105"/>
        </w:rPr>
        <w:t xml:space="preserve"> </w:t>
      </w:r>
      <w:r>
        <w:rPr>
          <w:spacing w:val="-2"/>
          <w:w w:val="105"/>
        </w:rPr>
        <w:t>pudiera</w:t>
      </w:r>
      <w:r>
        <w:rPr>
          <w:spacing w:val="-12"/>
          <w:w w:val="105"/>
        </w:rPr>
        <w:t xml:space="preserve"> </w:t>
      </w:r>
      <w:r>
        <w:rPr>
          <w:spacing w:val="-2"/>
          <w:w w:val="105"/>
        </w:rPr>
        <w:t>enfrentarse</w:t>
      </w:r>
      <w:r>
        <w:rPr>
          <w:spacing w:val="-13"/>
          <w:w w:val="105"/>
        </w:rPr>
        <w:t xml:space="preserve"> </w:t>
      </w:r>
      <w:r>
        <w:rPr>
          <w:spacing w:val="-2"/>
          <w:w w:val="105"/>
        </w:rPr>
        <w:t>a</w:t>
      </w:r>
      <w:r>
        <w:rPr>
          <w:spacing w:val="-13"/>
          <w:w w:val="105"/>
        </w:rPr>
        <w:t xml:space="preserve"> </w:t>
      </w:r>
      <w:r>
        <w:rPr>
          <w:spacing w:val="-2"/>
          <w:w w:val="105"/>
        </w:rPr>
        <w:t>las</w:t>
      </w:r>
      <w:r>
        <w:rPr>
          <w:spacing w:val="-12"/>
          <w:w w:val="105"/>
        </w:rPr>
        <w:t xml:space="preserve"> </w:t>
      </w:r>
      <w:r>
        <w:rPr>
          <w:spacing w:val="-2"/>
          <w:w w:val="105"/>
        </w:rPr>
        <w:t>dos</w:t>
      </w:r>
      <w:r>
        <w:rPr>
          <w:spacing w:val="-13"/>
          <w:w w:val="105"/>
        </w:rPr>
        <w:t xml:space="preserve"> </w:t>
      </w:r>
      <w:r>
        <w:rPr>
          <w:spacing w:val="-2"/>
          <w:w w:val="105"/>
        </w:rPr>
        <w:t>Oscuras</w:t>
      </w:r>
      <w:r>
        <w:rPr>
          <w:spacing w:val="-13"/>
          <w:w w:val="105"/>
        </w:rPr>
        <w:t xml:space="preserve"> </w:t>
      </w:r>
      <w:r>
        <w:rPr>
          <w:spacing w:val="-1"/>
          <w:w w:val="105"/>
        </w:rPr>
        <w:t>Inme</w:t>
      </w:r>
      <w:r>
        <w:rPr>
          <w:w w:val="105"/>
        </w:rPr>
        <w:t>moriales.</w:t>
      </w:r>
    </w:p>
    <w:p w14:paraId="7C460B99" w14:textId="77777777" w:rsidR="00584CB5" w:rsidRDefault="00996ED2">
      <w:pPr>
        <w:pStyle w:val="BodyText"/>
        <w:spacing w:line="264" w:lineRule="exact"/>
        <w:ind w:left="583"/>
        <w:jc w:val="both"/>
      </w:pPr>
      <w:r>
        <w:t>—Vendrán</w:t>
      </w:r>
      <w:r>
        <w:rPr>
          <w:spacing w:val="3"/>
        </w:rPr>
        <w:t xml:space="preserve"> </w:t>
      </w:r>
      <w:r>
        <w:t>—respondió</w:t>
      </w:r>
      <w:r>
        <w:rPr>
          <w:spacing w:val="3"/>
        </w:rPr>
        <w:t xml:space="preserve"> </w:t>
      </w:r>
      <w:r>
        <w:t>Nicolas</w:t>
      </w:r>
      <w:r>
        <w:rPr>
          <w:spacing w:val="3"/>
        </w:rPr>
        <w:t xml:space="preserve"> </w:t>
      </w:r>
      <w:r>
        <w:t>severamente.</w:t>
      </w:r>
    </w:p>
    <w:p w14:paraId="7C460B9A" w14:textId="77777777" w:rsidR="00584CB5" w:rsidRDefault="00996ED2">
      <w:pPr>
        <w:pStyle w:val="BodyText"/>
        <w:spacing w:before="32" w:line="268" w:lineRule="auto"/>
        <w:ind w:left="243" w:right="542" w:firstLine="340"/>
        <w:jc w:val="both"/>
      </w:pPr>
      <w:r>
        <w:t>Scatty se acercó a Flamel. Se habían conocido hacía</w:t>
      </w:r>
      <w:r>
        <w:rPr>
          <w:spacing w:val="1"/>
        </w:rPr>
        <w:t xml:space="preserve"> </w:t>
      </w:r>
      <w:r>
        <w:t>más</w:t>
      </w:r>
      <w:r>
        <w:rPr>
          <w:spacing w:val="-6"/>
        </w:rPr>
        <w:t xml:space="preserve"> </w:t>
      </w:r>
      <w:r>
        <w:t>de</w:t>
      </w:r>
      <w:r>
        <w:rPr>
          <w:spacing w:val="-6"/>
        </w:rPr>
        <w:t xml:space="preserve"> </w:t>
      </w:r>
      <w:r>
        <w:t>tres</w:t>
      </w:r>
      <w:r>
        <w:rPr>
          <w:spacing w:val="-6"/>
        </w:rPr>
        <w:t xml:space="preserve"> </w:t>
      </w:r>
      <w:r>
        <w:t>siglos</w:t>
      </w:r>
      <w:r>
        <w:rPr>
          <w:spacing w:val="-5"/>
        </w:rPr>
        <w:t xml:space="preserve"> </w:t>
      </w:r>
      <w:r>
        <w:t>y</w:t>
      </w:r>
      <w:r>
        <w:rPr>
          <w:spacing w:val="-6"/>
        </w:rPr>
        <w:t xml:space="preserve"> </w:t>
      </w:r>
      <w:r>
        <w:t>pese</w:t>
      </w:r>
      <w:r>
        <w:rPr>
          <w:spacing w:val="-6"/>
        </w:rPr>
        <w:t xml:space="preserve"> </w:t>
      </w:r>
      <w:r>
        <w:t>a</w:t>
      </w:r>
      <w:r>
        <w:rPr>
          <w:spacing w:val="-5"/>
        </w:rPr>
        <w:t xml:space="preserve"> </w:t>
      </w:r>
      <w:r>
        <w:t>que</w:t>
      </w:r>
      <w:r>
        <w:rPr>
          <w:spacing w:val="-6"/>
        </w:rPr>
        <w:t xml:space="preserve"> </w:t>
      </w:r>
      <w:r>
        <w:t>ella</w:t>
      </w:r>
      <w:r>
        <w:rPr>
          <w:spacing w:val="-6"/>
        </w:rPr>
        <w:t xml:space="preserve"> </w:t>
      </w:r>
      <w:r>
        <w:t>era</w:t>
      </w:r>
      <w:r>
        <w:rPr>
          <w:spacing w:val="-5"/>
        </w:rPr>
        <w:t xml:space="preserve"> </w:t>
      </w:r>
      <w:r>
        <w:t>dos</w:t>
      </w:r>
      <w:r>
        <w:rPr>
          <w:spacing w:val="-6"/>
        </w:rPr>
        <w:t xml:space="preserve"> </w:t>
      </w:r>
      <w:r>
        <w:t>milenios</w:t>
      </w:r>
      <w:r>
        <w:rPr>
          <w:spacing w:val="-6"/>
        </w:rPr>
        <w:t xml:space="preserve"> </w:t>
      </w:r>
      <w:r>
        <w:t>mayor</w:t>
      </w:r>
      <w:r>
        <w:rPr>
          <w:spacing w:val="-55"/>
        </w:rPr>
        <w:t xml:space="preserve"> </w:t>
      </w:r>
      <w:r>
        <w:rPr>
          <w:spacing w:val="-1"/>
        </w:rPr>
        <w:t>que</w:t>
      </w:r>
      <w:r>
        <w:rPr>
          <w:spacing w:val="-15"/>
        </w:rPr>
        <w:t xml:space="preserve"> </w:t>
      </w:r>
      <w:r>
        <w:rPr>
          <w:spacing w:val="-1"/>
        </w:rPr>
        <w:t>él,</w:t>
      </w:r>
      <w:r>
        <w:rPr>
          <w:spacing w:val="-23"/>
        </w:rPr>
        <w:t xml:space="preserve"> </w:t>
      </w:r>
      <w:r>
        <w:rPr>
          <w:spacing w:val="-1"/>
        </w:rPr>
        <w:t>ésta</w:t>
      </w:r>
      <w:r>
        <w:rPr>
          <w:spacing w:val="-15"/>
        </w:rPr>
        <w:t xml:space="preserve"> </w:t>
      </w:r>
      <w:r>
        <w:rPr>
          <w:spacing w:val="-1"/>
        </w:rPr>
        <w:t>siempre</w:t>
      </w:r>
      <w:r>
        <w:rPr>
          <w:spacing w:val="-14"/>
        </w:rPr>
        <w:t xml:space="preserve"> </w:t>
      </w:r>
      <w:r>
        <w:t>lo</w:t>
      </w:r>
      <w:r>
        <w:rPr>
          <w:spacing w:val="-15"/>
        </w:rPr>
        <w:t xml:space="preserve"> </w:t>
      </w:r>
      <w:r>
        <w:t>había</w:t>
      </w:r>
      <w:r>
        <w:rPr>
          <w:spacing w:val="-15"/>
        </w:rPr>
        <w:t xml:space="preserve"> </w:t>
      </w:r>
      <w:r>
        <w:t>considerado</w:t>
      </w:r>
      <w:r>
        <w:rPr>
          <w:spacing w:val="-15"/>
        </w:rPr>
        <w:t xml:space="preserve"> </w:t>
      </w:r>
      <w:r>
        <w:t>como</w:t>
      </w:r>
      <w:r>
        <w:rPr>
          <w:spacing w:val="-14"/>
        </w:rPr>
        <w:t xml:space="preserve"> </w:t>
      </w:r>
      <w:r>
        <w:t>el</w:t>
      </w:r>
      <w:r>
        <w:rPr>
          <w:spacing w:val="-15"/>
        </w:rPr>
        <w:t xml:space="preserve"> </w:t>
      </w:r>
      <w:r>
        <w:t>padre</w:t>
      </w:r>
      <w:r>
        <w:rPr>
          <w:spacing w:val="-15"/>
        </w:rPr>
        <w:t xml:space="preserve"> </w:t>
      </w:r>
      <w:r>
        <w:t>que</w:t>
      </w:r>
      <w:r>
        <w:rPr>
          <w:spacing w:val="-55"/>
        </w:rPr>
        <w:t xml:space="preserve"> </w:t>
      </w:r>
      <w:r>
        <w:t>ya</w:t>
      </w:r>
      <w:r>
        <w:rPr>
          <w:spacing w:val="-3"/>
        </w:rPr>
        <w:t xml:space="preserve"> </w:t>
      </w:r>
      <w:r>
        <w:t>no</w:t>
      </w:r>
      <w:r>
        <w:rPr>
          <w:spacing w:val="-3"/>
        </w:rPr>
        <w:t xml:space="preserve"> </w:t>
      </w:r>
      <w:r>
        <w:t>lograba</w:t>
      </w:r>
      <w:r>
        <w:rPr>
          <w:spacing w:val="-3"/>
        </w:rPr>
        <w:t xml:space="preserve"> </w:t>
      </w:r>
      <w:r>
        <w:t>recordar.</w:t>
      </w:r>
    </w:p>
    <w:p w14:paraId="7C460B9B" w14:textId="77777777" w:rsidR="00584CB5" w:rsidRDefault="00996ED2">
      <w:pPr>
        <w:pStyle w:val="BodyText"/>
        <w:spacing w:line="268" w:lineRule="auto"/>
        <w:ind w:left="243" w:right="540" w:firstLine="340"/>
        <w:jc w:val="right"/>
      </w:pPr>
      <w:r>
        <w:t>—Coge</w:t>
      </w:r>
      <w:r>
        <w:rPr>
          <w:spacing w:val="-4"/>
        </w:rPr>
        <w:t xml:space="preserve"> </w:t>
      </w:r>
      <w:r>
        <w:t>a</w:t>
      </w:r>
      <w:r>
        <w:rPr>
          <w:spacing w:val="-3"/>
        </w:rPr>
        <w:t xml:space="preserve"> </w:t>
      </w:r>
      <w:r>
        <w:t>los</w:t>
      </w:r>
      <w:r>
        <w:rPr>
          <w:spacing w:val="-3"/>
        </w:rPr>
        <w:t xml:space="preserve"> </w:t>
      </w:r>
      <w:r>
        <w:t>mellizos</w:t>
      </w:r>
      <w:r>
        <w:rPr>
          <w:spacing w:val="-4"/>
        </w:rPr>
        <w:t xml:space="preserve"> </w:t>
      </w:r>
      <w:r>
        <w:t>y</w:t>
      </w:r>
      <w:r>
        <w:rPr>
          <w:spacing w:val="-3"/>
        </w:rPr>
        <w:t xml:space="preserve"> </w:t>
      </w:r>
      <w:r>
        <w:t>huid.</w:t>
      </w:r>
      <w:r>
        <w:rPr>
          <w:spacing w:val="-21"/>
        </w:rPr>
        <w:t xml:space="preserve"> </w:t>
      </w:r>
      <w:r>
        <w:t>Yo</w:t>
      </w:r>
      <w:r>
        <w:rPr>
          <w:spacing w:val="-3"/>
        </w:rPr>
        <w:t xml:space="preserve"> </w:t>
      </w:r>
      <w:r>
        <w:t>los</w:t>
      </w:r>
      <w:r>
        <w:rPr>
          <w:spacing w:val="-3"/>
        </w:rPr>
        <w:t xml:space="preserve"> </w:t>
      </w:r>
      <w:r>
        <w:t>contendré</w:t>
      </w:r>
      <w:r>
        <w:rPr>
          <w:spacing w:val="-4"/>
        </w:rPr>
        <w:t xml:space="preserve"> </w:t>
      </w:r>
      <w:r>
        <w:t>todo</w:t>
      </w:r>
      <w:r>
        <w:rPr>
          <w:spacing w:val="-3"/>
        </w:rPr>
        <w:t xml:space="preserve"> </w:t>
      </w:r>
      <w:r>
        <w:t>lo</w:t>
      </w:r>
      <w:r>
        <w:rPr>
          <w:spacing w:val="-54"/>
        </w:rPr>
        <w:t xml:space="preserve"> </w:t>
      </w:r>
      <w:r>
        <w:rPr>
          <w:w w:val="105"/>
        </w:rPr>
        <w:t>que</w:t>
      </w:r>
      <w:r>
        <w:rPr>
          <w:spacing w:val="5"/>
          <w:w w:val="105"/>
        </w:rPr>
        <w:t xml:space="preserve"> </w:t>
      </w:r>
      <w:r>
        <w:rPr>
          <w:w w:val="105"/>
        </w:rPr>
        <w:t>pueda.</w:t>
      </w:r>
      <w:r>
        <w:rPr>
          <w:spacing w:val="-1"/>
          <w:w w:val="105"/>
        </w:rPr>
        <w:t xml:space="preserve"> </w:t>
      </w:r>
      <w:r>
        <w:rPr>
          <w:w w:val="105"/>
        </w:rPr>
        <w:t>Intentaré</w:t>
      </w:r>
      <w:r>
        <w:rPr>
          <w:spacing w:val="6"/>
          <w:w w:val="105"/>
        </w:rPr>
        <w:t xml:space="preserve"> </w:t>
      </w:r>
      <w:r>
        <w:rPr>
          <w:w w:val="105"/>
        </w:rPr>
        <w:t>que</w:t>
      </w:r>
      <w:r>
        <w:rPr>
          <w:spacing w:val="5"/>
          <w:w w:val="105"/>
        </w:rPr>
        <w:t xml:space="preserve"> </w:t>
      </w:r>
      <w:r>
        <w:rPr>
          <w:w w:val="105"/>
        </w:rPr>
        <w:t>ganéis</w:t>
      </w:r>
      <w:r>
        <w:rPr>
          <w:spacing w:val="6"/>
          <w:w w:val="105"/>
        </w:rPr>
        <w:t xml:space="preserve"> </w:t>
      </w:r>
      <w:r>
        <w:rPr>
          <w:w w:val="105"/>
        </w:rPr>
        <w:t>todo</w:t>
      </w:r>
      <w:r>
        <w:rPr>
          <w:spacing w:val="5"/>
          <w:w w:val="105"/>
        </w:rPr>
        <w:t xml:space="preserve"> </w:t>
      </w:r>
      <w:r>
        <w:rPr>
          <w:w w:val="105"/>
        </w:rPr>
        <w:t>el</w:t>
      </w:r>
      <w:r>
        <w:rPr>
          <w:spacing w:val="6"/>
          <w:w w:val="105"/>
        </w:rPr>
        <w:t xml:space="preserve"> </w:t>
      </w:r>
      <w:r>
        <w:rPr>
          <w:w w:val="105"/>
        </w:rPr>
        <w:t>tiempo</w:t>
      </w:r>
      <w:r>
        <w:rPr>
          <w:spacing w:val="5"/>
          <w:w w:val="105"/>
        </w:rPr>
        <w:t xml:space="preserve"> </w:t>
      </w:r>
      <w:r>
        <w:rPr>
          <w:w w:val="105"/>
        </w:rPr>
        <w:t>posible.</w:t>
      </w:r>
      <w:r>
        <w:rPr>
          <w:spacing w:val="-57"/>
          <w:w w:val="105"/>
        </w:rPr>
        <w:t xml:space="preserve"> </w:t>
      </w:r>
      <w:r>
        <w:rPr>
          <w:w w:val="105"/>
        </w:rPr>
        <w:t>El Alquimista alargó la mano, la posó con delicadeza</w:t>
      </w:r>
      <w:r>
        <w:rPr>
          <w:spacing w:val="1"/>
          <w:w w:val="105"/>
        </w:rPr>
        <w:t xml:space="preserve"> </w:t>
      </w:r>
      <w:r>
        <w:rPr>
          <w:w w:val="105"/>
        </w:rPr>
        <w:t>sobre</w:t>
      </w:r>
      <w:r>
        <w:rPr>
          <w:spacing w:val="7"/>
          <w:w w:val="105"/>
        </w:rPr>
        <w:t xml:space="preserve"> </w:t>
      </w:r>
      <w:r>
        <w:rPr>
          <w:w w:val="105"/>
        </w:rPr>
        <w:t>el</w:t>
      </w:r>
      <w:r>
        <w:rPr>
          <w:spacing w:val="8"/>
          <w:w w:val="105"/>
        </w:rPr>
        <w:t xml:space="preserve"> </w:t>
      </w:r>
      <w:r>
        <w:rPr>
          <w:w w:val="105"/>
        </w:rPr>
        <w:t>hombro</w:t>
      </w:r>
      <w:r>
        <w:rPr>
          <w:spacing w:val="7"/>
          <w:w w:val="105"/>
        </w:rPr>
        <w:t xml:space="preserve"> </w:t>
      </w:r>
      <w:r>
        <w:rPr>
          <w:w w:val="105"/>
        </w:rPr>
        <w:t>de</w:t>
      </w:r>
      <w:r>
        <w:rPr>
          <w:spacing w:val="8"/>
          <w:w w:val="105"/>
        </w:rPr>
        <w:t xml:space="preserve"> </w:t>
      </w:r>
      <w:r>
        <w:rPr>
          <w:w w:val="105"/>
        </w:rPr>
        <w:t>la</w:t>
      </w:r>
      <w:r>
        <w:rPr>
          <w:spacing w:val="7"/>
          <w:w w:val="105"/>
        </w:rPr>
        <w:t xml:space="preserve"> </w:t>
      </w:r>
      <w:r>
        <w:rPr>
          <w:w w:val="105"/>
        </w:rPr>
        <w:t>Guerrera</w:t>
      </w:r>
      <w:r>
        <w:rPr>
          <w:spacing w:val="8"/>
          <w:w w:val="105"/>
        </w:rPr>
        <w:t xml:space="preserve"> </w:t>
      </w:r>
      <w:r>
        <w:rPr>
          <w:w w:val="105"/>
        </w:rPr>
        <w:t>y</w:t>
      </w:r>
      <w:r>
        <w:rPr>
          <w:spacing w:val="7"/>
          <w:w w:val="105"/>
        </w:rPr>
        <w:t xml:space="preserve"> </w:t>
      </w:r>
      <w:r>
        <w:rPr>
          <w:w w:val="105"/>
        </w:rPr>
        <w:t>apretó. Una</w:t>
      </w:r>
      <w:r>
        <w:rPr>
          <w:spacing w:val="7"/>
          <w:w w:val="105"/>
        </w:rPr>
        <w:t xml:space="preserve"> </w:t>
      </w:r>
      <w:r>
        <w:rPr>
          <w:w w:val="105"/>
        </w:rPr>
        <w:t>diminuta</w:t>
      </w:r>
      <w:r>
        <w:rPr>
          <w:spacing w:val="-57"/>
          <w:w w:val="105"/>
        </w:rPr>
        <w:t xml:space="preserve"> </w:t>
      </w:r>
      <w:r>
        <w:rPr>
          <w:spacing w:val="-1"/>
          <w:w w:val="105"/>
        </w:rPr>
        <w:t>burbuja</w:t>
      </w:r>
      <w:r>
        <w:rPr>
          <w:spacing w:val="-14"/>
          <w:w w:val="105"/>
        </w:rPr>
        <w:t xml:space="preserve"> </w:t>
      </w:r>
      <w:r>
        <w:rPr>
          <w:spacing w:val="-1"/>
          <w:w w:val="105"/>
        </w:rPr>
        <w:t>de</w:t>
      </w:r>
      <w:r>
        <w:rPr>
          <w:spacing w:val="-14"/>
          <w:w w:val="105"/>
        </w:rPr>
        <w:t xml:space="preserve"> </w:t>
      </w:r>
      <w:r>
        <w:rPr>
          <w:spacing w:val="-1"/>
          <w:w w:val="105"/>
        </w:rPr>
        <w:t>energía</w:t>
      </w:r>
      <w:r>
        <w:rPr>
          <w:spacing w:val="-14"/>
          <w:w w:val="105"/>
        </w:rPr>
        <w:t xml:space="preserve"> </w:t>
      </w:r>
      <w:r>
        <w:rPr>
          <w:w w:val="105"/>
        </w:rPr>
        <w:t>estalló</w:t>
      </w:r>
      <w:r>
        <w:rPr>
          <w:spacing w:val="-14"/>
          <w:w w:val="105"/>
        </w:rPr>
        <w:t xml:space="preserve"> </w:t>
      </w:r>
      <w:r>
        <w:rPr>
          <w:w w:val="105"/>
        </w:rPr>
        <w:t>entre</w:t>
      </w:r>
      <w:r>
        <w:rPr>
          <w:spacing w:val="-14"/>
          <w:w w:val="105"/>
        </w:rPr>
        <w:t xml:space="preserve"> </w:t>
      </w:r>
      <w:r>
        <w:rPr>
          <w:w w:val="105"/>
        </w:rPr>
        <w:t>ellos</w:t>
      </w:r>
      <w:r>
        <w:rPr>
          <w:spacing w:val="-14"/>
          <w:w w:val="105"/>
        </w:rPr>
        <w:t xml:space="preserve"> </w:t>
      </w:r>
      <w:r>
        <w:rPr>
          <w:w w:val="105"/>
        </w:rPr>
        <w:t>y</w:t>
      </w:r>
      <w:r>
        <w:rPr>
          <w:spacing w:val="-14"/>
          <w:w w:val="105"/>
        </w:rPr>
        <w:t xml:space="preserve"> </w:t>
      </w:r>
      <w:r>
        <w:rPr>
          <w:w w:val="105"/>
        </w:rPr>
        <w:t>ambos</w:t>
      </w:r>
      <w:r>
        <w:rPr>
          <w:spacing w:val="-14"/>
          <w:w w:val="105"/>
        </w:rPr>
        <w:t xml:space="preserve"> </w:t>
      </w:r>
      <w:r>
        <w:rPr>
          <w:w w:val="105"/>
        </w:rPr>
        <w:t>resplande-</w:t>
      </w:r>
    </w:p>
    <w:p w14:paraId="7C460B9C" w14:textId="77777777" w:rsidR="00584CB5" w:rsidRDefault="00996ED2">
      <w:pPr>
        <w:pStyle w:val="BodyText"/>
        <w:spacing w:line="263" w:lineRule="exact"/>
        <w:ind w:left="243"/>
        <w:jc w:val="both"/>
      </w:pPr>
      <w:r>
        <w:rPr>
          <w:w w:val="105"/>
        </w:rPr>
        <w:t>cieron</w:t>
      </w:r>
      <w:r>
        <w:rPr>
          <w:spacing w:val="-10"/>
          <w:w w:val="105"/>
        </w:rPr>
        <w:t xml:space="preserve"> </w:t>
      </w:r>
      <w:r>
        <w:rPr>
          <w:w w:val="105"/>
        </w:rPr>
        <w:t>durante</w:t>
      </w:r>
      <w:r>
        <w:rPr>
          <w:spacing w:val="-10"/>
          <w:w w:val="105"/>
        </w:rPr>
        <w:t xml:space="preserve"> </w:t>
      </w:r>
      <w:r>
        <w:rPr>
          <w:w w:val="105"/>
        </w:rPr>
        <w:t>un</w:t>
      </w:r>
      <w:r>
        <w:rPr>
          <w:spacing w:val="-10"/>
          <w:w w:val="105"/>
        </w:rPr>
        <w:t xml:space="preserve"> </w:t>
      </w:r>
      <w:r>
        <w:rPr>
          <w:w w:val="105"/>
        </w:rPr>
        <w:t>instante.</w:t>
      </w:r>
    </w:p>
    <w:p w14:paraId="7C460B9D" w14:textId="136CC6FF" w:rsidR="00584CB5" w:rsidRDefault="00996ED2">
      <w:pPr>
        <w:pStyle w:val="BodyText"/>
        <w:spacing w:before="30" w:line="268" w:lineRule="auto"/>
        <w:ind w:left="243" w:right="542" w:firstLine="340"/>
        <w:jc w:val="both"/>
      </w:pPr>
      <w:r>
        <w:rPr>
          <w:spacing w:val="-2"/>
        </w:rPr>
        <w:t>Cuando</w:t>
      </w:r>
      <w:r>
        <w:rPr>
          <w:spacing w:val="-11"/>
        </w:rPr>
        <w:t xml:space="preserve"> </w:t>
      </w:r>
      <w:r>
        <w:rPr>
          <w:spacing w:val="-2"/>
        </w:rPr>
        <w:t>Flamel</w:t>
      </w:r>
      <w:r>
        <w:rPr>
          <w:spacing w:val="-11"/>
        </w:rPr>
        <w:t xml:space="preserve"> </w:t>
      </w:r>
      <w:r>
        <w:rPr>
          <w:spacing w:val="-2"/>
        </w:rPr>
        <w:t>habló,</w:t>
      </w:r>
      <w:r>
        <w:rPr>
          <w:spacing w:val="-20"/>
        </w:rPr>
        <w:t xml:space="preserve"> </w:t>
      </w:r>
      <w:r>
        <w:rPr>
          <w:spacing w:val="-2"/>
        </w:rPr>
        <w:t>inconscientemente</w:t>
      </w:r>
      <w:r>
        <w:rPr>
          <w:spacing w:val="-11"/>
        </w:rPr>
        <w:t xml:space="preserve"> </w:t>
      </w:r>
      <w:r>
        <w:rPr>
          <w:spacing w:val="-1"/>
        </w:rPr>
        <w:t>volvió</w:t>
      </w:r>
      <w:r>
        <w:rPr>
          <w:spacing w:val="-11"/>
        </w:rPr>
        <w:t xml:space="preserve"> </w:t>
      </w:r>
      <w:r>
        <w:rPr>
          <w:spacing w:val="-1"/>
        </w:rPr>
        <w:t>al</w:t>
      </w:r>
      <w:r>
        <w:rPr>
          <w:spacing w:val="-11"/>
        </w:rPr>
        <w:t xml:space="preserve"> </w:t>
      </w:r>
      <w:r>
        <w:rPr>
          <w:spacing w:val="-1"/>
        </w:rPr>
        <w:t>fran</w:t>
      </w:r>
      <w:r>
        <w:t>cés</w:t>
      </w:r>
      <w:r>
        <w:rPr>
          <w:spacing w:val="-8"/>
        </w:rPr>
        <w:t xml:space="preserve"> </w:t>
      </w:r>
      <w:r>
        <w:t>con</w:t>
      </w:r>
      <w:r>
        <w:rPr>
          <w:spacing w:val="-8"/>
        </w:rPr>
        <w:t xml:space="preserve"> </w:t>
      </w:r>
      <w:r>
        <w:t>el</w:t>
      </w:r>
      <w:r>
        <w:rPr>
          <w:spacing w:val="-7"/>
        </w:rPr>
        <w:t xml:space="preserve"> </w:t>
      </w:r>
      <w:r>
        <w:t>que</w:t>
      </w:r>
      <w:r>
        <w:rPr>
          <w:spacing w:val="-8"/>
        </w:rPr>
        <w:t xml:space="preserve"> </w:t>
      </w:r>
      <w:r>
        <w:t>se</w:t>
      </w:r>
      <w:r>
        <w:rPr>
          <w:spacing w:val="-7"/>
        </w:rPr>
        <w:t xml:space="preserve"> </w:t>
      </w:r>
      <w:r>
        <w:t>había</w:t>
      </w:r>
      <w:r>
        <w:rPr>
          <w:spacing w:val="-8"/>
        </w:rPr>
        <w:t xml:space="preserve"> </w:t>
      </w:r>
      <w:r>
        <w:t>desenvuelto</w:t>
      </w:r>
      <w:r>
        <w:rPr>
          <w:spacing w:val="-7"/>
        </w:rPr>
        <w:t xml:space="preserve"> </w:t>
      </w:r>
      <w:r>
        <w:t>a</w:t>
      </w:r>
      <w:r>
        <w:rPr>
          <w:spacing w:val="-8"/>
        </w:rPr>
        <w:t xml:space="preserve"> </w:t>
      </w:r>
      <w:r>
        <w:t>lo</w:t>
      </w:r>
      <w:r>
        <w:rPr>
          <w:spacing w:val="-7"/>
        </w:rPr>
        <w:t xml:space="preserve"> </w:t>
      </w:r>
      <w:r>
        <w:t>largo</w:t>
      </w:r>
      <w:r>
        <w:rPr>
          <w:spacing w:val="-8"/>
        </w:rPr>
        <w:t xml:space="preserve"> </w:t>
      </w:r>
      <w:r>
        <w:t>de</w:t>
      </w:r>
      <w:r>
        <w:rPr>
          <w:spacing w:val="-7"/>
        </w:rPr>
        <w:t xml:space="preserve"> </w:t>
      </w:r>
      <w:r>
        <w:t>su</w:t>
      </w:r>
      <w:r>
        <w:rPr>
          <w:spacing w:val="-8"/>
        </w:rPr>
        <w:t xml:space="preserve"> </w:t>
      </w:r>
      <w:r>
        <w:t>adoles</w:t>
      </w:r>
      <w:r>
        <w:rPr>
          <w:w w:val="105"/>
        </w:rPr>
        <w:t>cencia.</w:t>
      </w:r>
    </w:p>
    <w:p w14:paraId="7C460B9E" w14:textId="572BDC50" w:rsidR="00584CB5" w:rsidRDefault="00996ED2">
      <w:pPr>
        <w:pStyle w:val="BodyText"/>
        <w:spacing w:line="268" w:lineRule="auto"/>
        <w:ind w:left="243" w:right="540" w:firstLine="340"/>
        <w:jc w:val="both"/>
      </w:pPr>
      <w:r>
        <w:t>—No, no haremos eso. Cuando abandonemos este lugar,</w:t>
      </w:r>
      <w:r>
        <w:rPr>
          <w:spacing w:val="-13"/>
        </w:rPr>
        <w:t xml:space="preserve"> </w:t>
      </w:r>
      <w:r>
        <w:t>lo</w:t>
      </w:r>
      <w:r>
        <w:rPr>
          <w:spacing w:val="-4"/>
        </w:rPr>
        <w:t xml:space="preserve"> </w:t>
      </w:r>
      <w:r>
        <w:t>haremos</w:t>
      </w:r>
      <w:r>
        <w:rPr>
          <w:spacing w:val="-4"/>
        </w:rPr>
        <w:t xml:space="preserve"> </w:t>
      </w:r>
      <w:r>
        <w:t>juntos.</w:t>
      </w:r>
      <w:r>
        <w:rPr>
          <w:spacing w:val="-12"/>
        </w:rPr>
        <w:t xml:space="preserve"> </w:t>
      </w:r>
      <w:r>
        <w:t>Necesitamos</w:t>
      </w:r>
      <w:r>
        <w:rPr>
          <w:spacing w:val="-4"/>
        </w:rPr>
        <w:t xml:space="preserve"> </w:t>
      </w:r>
      <w:r>
        <w:t>a</w:t>
      </w:r>
      <w:r>
        <w:rPr>
          <w:spacing w:val="-5"/>
        </w:rPr>
        <w:t xml:space="preserve"> </w:t>
      </w:r>
      <w:r>
        <w:t>los</w:t>
      </w:r>
      <w:r>
        <w:rPr>
          <w:spacing w:val="-4"/>
        </w:rPr>
        <w:t xml:space="preserve"> </w:t>
      </w:r>
      <w:r>
        <w:t>mellizos,</w:t>
      </w:r>
      <w:r>
        <w:rPr>
          <w:spacing w:val="-12"/>
        </w:rPr>
        <w:t xml:space="preserve"> </w:t>
      </w:r>
      <w:r>
        <w:t>Scatty.</w:t>
      </w:r>
      <w:r>
        <w:rPr>
          <w:spacing w:val="-55"/>
        </w:rPr>
        <w:t xml:space="preserve"> </w:t>
      </w:r>
      <w:r>
        <w:t>Y no sólo los necesitamos nosotros, sino el mundo entero.</w:t>
      </w:r>
      <w:r>
        <w:rPr>
          <w:spacing w:val="-55"/>
        </w:rPr>
        <w:t xml:space="preserve"> </w:t>
      </w:r>
      <w:r>
        <w:rPr>
          <w:w w:val="105"/>
        </w:rPr>
        <w:t>Estoy seguro de que sólo ellos podrán enfrentarse a los</w:t>
      </w:r>
      <w:r>
        <w:rPr>
          <w:spacing w:val="1"/>
          <w:w w:val="105"/>
        </w:rPr>
        <w:t xml:space="preserve"> </w:t>
      </w:r>
      <w:r>
        <w:rPr>
          <w:w w:val="105"/>
        </w:rPr>
        <w:t>Oscuros</w:t>
      </w:r>
      <w:r>
        <w:rPr>
          <w:spacing w:val="-15"/>
          <w:w w:val="105"/>
        </w:rPr>
        <w:t xml:space="preserve"> </w:t>
      </w:r>
      <w:r>
        <w:rPr>
          <w:w w:val="105"/>
        </w:rPr>
        <w:t>Inmemoriales</w:t>
      </w:r>
      <w:r>
        <w:rPr>
          <w:spacing w:val="-14"/>
          <w:w w:val="105"/>
        </w:rPr>
        <w:t xml:space="preserve"> </w:t>
      </w:r>
      <w:r>
        <w:rPr>
          <w:w w:val="105"/>
        </w:rPr>
        <w:t>y</w:t>
      </w:r>
      <w:r>
        <w:rPr>
          <w:spacing w:val="-14"/>
          <w:w w:val="105"/>
        </w:rPr>
        <w:t xml:space="preserve"> </w:t>
      </w:r>
      <w:r>
        <w:rPr>
          <w:w w:val="105"/>
        </w:rPr>
        <w:t>evitar</w:t>
      </w:r>
      <w:r>
        <w:rPr>
          <w:spacing w:val="-14"/>
          <w:w w:val="105"/>
        </w:rPr>
        <w:t xml:space="preserve"> </w:t>
      </w:r>
      <w:r>
        <w:rPr>
          <w:w w:val="105"/>
        </w:rPr>
        <w:t>que</w:t>
      </w:r>
      <w:r>
        <w:rPr>
          <w:spacing w:val="-14"/>
          <w:w w:val="105"/>
        </w:rPr>
        <w:t xml:space="preserve"> </w:t>
      </w:r>
      <w:r>
        <w:rPr>
          <w:w w:val="105"/>
        </w:rPr>
        <w:t>logren</w:t>
      </w:r>
      <w:r>
        <w:rPr>
          <w:spacing w:val="-14"/>
          <w:w w:val="105"/>
        </w:rPr>
        <w:t xml:space="preserve"> </w:t>
      </w:r>
      <w:r>
        <w:rPr>
          <w:w w:val="105"/>
        </w:rPr>
        <w:t>su</w:t>
      </w:r>
      <w:r>
        <w:rPr>
          <w:spacing w:val="-14"/>
          <w:w w:val="105"/>
        </w:rPr>
        <w:t xml:space="preserve"> </w:t>
      </w:r>
      <w:r>
        <w:rPr>
          <w:w w:val="105"/>
        </w:rPr>
        <w:t>objetivo</w:t>
      </w:r>
      <w:r>
        <w:rPr>
          <w:spacing w:val="-14"/>
          <w:w w:val="105"/>
        </w:rPr>
        <w:t xml:space="preserve"> </w:t>
      </w:r>
      <w:r>
        <w:rPr>
          <w:w w:val="105"/>
        </w:rPr>
        <w:t>final</w:t>
      </w:r>
      <w:r>
        <w:rPr>
          <w:spacing w:val="-7"/>
          <w:w w:val="105"/>
        </w:rPr>
        <w:t xml:space="preserve"> </w:t>
      </w:r>
      <w:r>
        <w:rPr>
          <w:w w:val="105"/>
        </w:rPr>
        <w:t>y</w:t>
      </w:r>
      <w:r>
        <w:rPr>
          <w:spacing w:val="-7"/>
          <w:w w:val="105"/>
        </w:rPr>
        <w:t xml:space="preserve"> </w:t>
      </w:r>
      <w:r>
        <w:rPr>
          <w:w w:val="105"/>
        </w:rPr>
        <w:t>reclamen</w:t>
      </w:r>
      <w:r>
        <w:rPr>
          <w:spacing w:val="-6"/>
          <w:w w:val="105"/>
        </w:rPr>
        <w:t xml:space="preserve"> </w:t>
      </w:r>
      <w:r>
        <w:rPr>
          <w:w w:val="105"/>
        </w:rPr>
        <w:t>esta</w:t>
      </w:r>
      <w:r>
        <w:rPr>
          <w:spacing w:val="-7"/>
          <w:w w:val="105"/>
        </w:rPr>
        <w:t xml:space="preserve"> </w:t>
      </w:r>
      <w:r>
        <w:rPr>
          <w:w w:val="105"/>
        </w:rPr>
        <w:t>tierra.</w:t>
      </w:r>
    </w:p>
    <w:p w14:paraId="7C460B9F" w14:textId="77777777" w:rsidR="00584CB5" w:rsidRDefault="00996ED2">
      <w:pPr>
        <w:pStyle w:val="BodyText"/>
        <w:spacing w:line="263" w:lineRule="exact"/>
        <w:ind w:left="583"/>
        <w:jc w:val="both"/>
      </w:pPr>
      <w:r>
        <w:rPr>
          <w:spacing w:val="-1"/>
        </w:rPr>
        <w:t>Scatty</w:t>
      </w:r>
      <w:r>
        <w:rPr>
          <w:spacing w:val="-16"/>
        </w:rPr>
        <w:t xml:space="preserve"> </w:t>
      </w:r>
      <w:r>
        <w:rPr>
          <w:spacing w:val="-1"/>
        </w:rPr>
        <w:t>miró</w:t>
      </w:r>
      <w:r>
        <w:rPr>
          <w:spacing w:val="-16"/>
        </w:rPr>
        <w:t xml:space="preserve"> </w:t>
      </w:r>
      <w:r>
        <w:rPr>
          <w:spacing w:val="-1"/>
        </w:rPr>
        <w:t>de</w:t>
      </w:r>
      <w:r>
        <w:rPr>
          <w:spacing w:val="-15"/>
        </w:rPr>
        <w:t xml:space="preserve"> </w:t>
      </w:r>
      <w:r>
        <w:rPr>
          <w:spacing w:val="-1"/>
        </w:rPr>
        <w:t>reojo</w:t>
      </w:r>
      <w:r>
        <w:rPr>
          <w:spacing w:val="-16"/>
        </w:rPr>
        <w:t xml:space="preserve"> </w:t>
      </w:r>
      <w:r>
        <w:rPr>
          <w:spacing w:val="-1"/>
        </w:rPr>
        <w:t>el</w:t>
      </w:r>
      <w:r>
        <w:rPr>
          <w:spacing w:val="-15"/>
        </w:rPr>
        <w:t xml:space="preserve"> </w:t>
      </w:r>
      <w:r>
        <w:rPr>
          <w:spacing w:val="-1"/>
        </w:rPr>
        <w:t>interior</w:t>
      </w:r>
      <w:r>
        <w:rPr>
          <w:spacing w:val="-16"/>
        </w:rPr>
        <w:t xml:space="preserve"> </w:t>
      </w:r>
      <w:r>
        <w:rPr>
          <w:spacing w:val="-1"/>
        </w:rPr>
        <w:t>de</w:t>
      </w:r>
      <w:r>
        <w:rPr>
          <w:spacing w:val="-15"/>
        </w:rPr>
        <w:t xml:space="preserve"> </w:t>
      </w:r>
      <w:r>
        <w:rPr>
          <w:spacing w:val="-1"/>
        </w:rPr>
        <w:t>la</w:t>
      </w:r>
      <w:r>
        <w:rPr>
          <w:spacing w:val="-16"/>
        </w:rPr>
        <w:t xml:space="preserve"> </w:t>
      </w:r>
      <w:r>
        <w:rPr>
          <w:spacing w:val="-1"/>
        </w:rPr>
        <w:t>sombría</w:t>
      </w:r>
      <w:r>
        <w:rPr>
          <w:spacing w:val="-15"/>
        </w:rPr>
        <w:t xml:space="preserve"> </w:t>
      </w:r>
      <w:r>
        <w:t>habitación.</w:t>
      </w:r>
    </w:p>
    <w:p w14:paraId="7C460BA0" w14:textId="48AFD69C" w:rsidR="00584CB5" w:rsidRDefault="00996ED2">
      <w:pPr>
        <w:pStyle w:val="BodyText"/>
        <w:spacing w:before="31" w:line="268" w:lineRule="auto"/>
        <w:ind w:left="243" w:right="544" w:firstLine="340"/>
        <w:jc w:val="both"/>
      </w:pPr>
      <w:r>
        <w:rPr>
          <w:spacing w:val="-2"/>
        </w:rPr>
        <w:t>—Les</w:t>
      </w:r>
      <w:r>
        <w:rPr>
          <w:spacing w:val="-15"/>
        </w:rPr>
        <w:t xml:space="preserve"> </w:t>
      </w:r>
      <w:r>
        <w:rPr>
          <w:spacing w:val="-2"/>
        </w:rPr>
        <w:t>estás</w:t>
      </w:r>
      <w:r>
        <w:rPr>
          <w:spacing w:val="-15"/>
        </w:rPr>
        <w:t xml:space="preserve"> </w:t>
      </w:r>
      <w:r>
        <w:rPr>
          <w:spacing w:val="-2"/>
        </w:rPr>
        <w:t>exigiendo</w:t>
      </w:r>
      <w:r>
        <w:rPr>
          <w:spacing w:val="-15"/>
        </w:rPr>
        <w:t xml:space="preserve"> </w:t>
      </w:r>
      <w:r>
        <w:rPr>
          <w:spacing w:val="-2"/>
        </w:rPr>
        <w:t>demasiado.</w:t>
      </w:r>
      <w:r>
        <w:rPr>
          <w:spacing w:val="-24"/>
        </w:rPr>
        <w:t xml:space="preserve"> </w:t>
      </w:r>
      <w:r>
        <w:rPr>
          <w:spacing w:val="-2"/>
        </w:rPr>
        <w:t>¿Cuándo</w:t>
      </w:r>
      <w:r>
        <w:rPr>
          <w:spacing w:val="-14"/>
        </w:rPr>
        <w:t xml:space="preserve"> </w:t>
      </w:r>
      <w:r>
        <w:rPr>
          <w:spacing w:val="-2"/>
        </w:rPr>
        <w:t>piensas</w:t>
      </w:r>
      <w:r>
        <w:rPr>
          <w:spacing w:val="-15"/>
        </w:rPr>
        <w:t xml:space="preserve"> </w:t>
      </w:r>
      <w:r>
        <w:rPr>
          <w:spacing w:val="-1"/>
        </w:rPr>
        <w:t>con</w:t>
      </w:r>
      <w:r>
        <w:t>tarles</w:t>
      </w:r>
      <w:r>
        <w:rPr>
          <w:spacing w:val="-2"/>
        </w:rPr>
        <w:t xml:space="preserve"> </w:t>
      </w:r>
      <w:r>
        <w:t>toda</w:t>
      </w:r>
      <w:r>
        <w:rPr>
          <w:spacing w:val="-1"/>
        </w:rPr>
        <w:t xml:space="preserve"> </w:t>
      </w:r>
      <w:r>
        <w:t>la</w:t>
      </w:r>
      <w:r>
        <w:rPr>
          <w:spacing w:val="-1"/>
        </w:rPr>
        <w:t xml:space="preserve"> </w:t>
      </w:r>
      <w:r>
        <w:t>verdad?</w:t>
      </w:r>
      <w:r>
        <w:rPr>
          <w:spacing w:val="-1"/>
        </w:rPr>
        <w:t xml:space="preserve"> </w:t>
      </w:r>
      <w:r>
        <w:t>—preguntó</w:t>
      </w:r>
      <w:r>
        <w:rPr>
          <w:spacing w:val="-2"/>
        </w:rPr>
        <w:t xml:space="preserve"> </w:t>
      </w:r>
      <w:r>
        <w:t>Scathach.</w:t>
      </w:r>
    </w:p>
    <w:p w14:paraId="7C460BA1"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BA2" w14:textId="77777777" w:rsidR="00584CB5" w:rsidRDefault="00584CB5">
      <w:pPr>
        <w:pStyle w:val="BodyText"/>
        <w:spacing w:before="1"/>
        <w:rPr>
          <w:sz w:val="21"/>
        </w:rPr>
      </w:pPr>
    </w:p>
    <w:p w14:paraId="7C460BA3"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BA4" w14:textId="77777777" w:rsidR="00584CB5" w:rsidRDefault="00584CB5">
      <w:pPr>
        <w:pStyle w:val="BodyText"/>
        <w:spacing w:before="8"/>
        <w:rPr>
          <w:rFonts w:ascii="Calibri"/>
          <w:sz w:val="13"/>
        </w:rPr>
      </w:pPr>
    </w:p>
    <w:p w14:paraId="7C460BA5" w14:textId="77777777" w:rsidR="00584CB5" w:rsidRDefault="00584CB5">
      <w:pPr>
        <w:rPr>
          <w:rFonts w:ascii="Calibri"/>
          <w:sz w:val="13"/>
        </w:rPr>
        <w:sectPr w:rsidR="00584CB5">
          <w:pgSz w:w="9080" w:h="12760"/>
          <w:pgMar w:top="860" w:right="1220" w:bottom="840" w:left="740" w:header="138" w:footer="645" w:gutter="0"/>
          <w:cols w:space="720"/>
        </w:sectPr>
      </w:pPr>
    </w:p>
    <w:p w14:paraId="7C460BA6" w14:textId="77777777" w:rsidR="00584CB5" w:rsidRDefault="00905D2D">
      <w:pPr>
        <w:pStyle w:val="BodyText"/>
        <w:spacing w:before="88"/>
        <w:ind w:left="1352"/>
        <w:jc w:val="both"/>
      </w:pPr>
      <w:r>
        <w:pict w14:anchorId="7C461FCD">
          <v:group id="_x0000_s1982" style="position:absolute;left:0;text-align:left;margin-left:6.25pt;margin-top:295.3pt;width:24pt;height:48pt;z-index:16051200;mso-position-horizontal-relative:page;mso-position-vertical-relative:page" coordorigin="125,5906" coordsize="480,960">
            <v:shape id="_x0000_s1984" style="position:absolute;left:124;top:5905;width:480;height:960" coordorigin="125,5906" coordsize="480,960" o:spt="100" adj="0,,0" path="m365,5906r,960m125,6386r480,e" filled="f" strokeweight=".25pt">
              <v:stroke joinstyle="round"/>
              <v:formulas/>
              <v:path arrowok="t" o:connecttype="segments"/>
            </v:shape>
            <v:shape id="_x0000_s1983" type="#_x0000_t75" style="position:absolute;left:242;top:6263;width:245;height:245">
              <v:imagedata r:id="rId6" o:title=""/>
            </v:shape>
            <w10:wrap anchorx="page" anchory="page"/>
          </v:group>
        </w:pict>
      </w:r>
      <w:r>
        <w:pict w14:anchorId="7C461FCE">
          <v:group id="_x0000_s1979" style="position:absolute;left:0;text-align:left;margin-left:422.75pt;margin-top:295.3pt;width:24pt;height:48pt;z-index:16051712;mso-position-horizontal-relative:page;mso-position-vertical-relative:page" coordorigin="8455,5906" coordsize="480,960">
            <v:shape id="_x0000_s1981" style="position:absolute;left:8455;top:5905;width:480;height:960" coordorigin="8455,5906" coordsize="480,960" o:spt="100" adj="0,,0" path="m8695,5906r,960m8455,6386r480,e" filled="f" strokeweight=".25pt">
              <v:stroke joinstyle="round"/>
              <v:formulas/>
              <v:path arrowok="t" o:connecttype="segments"/>
            </v:shape>
            <v:shape id="_x0000_s1980" type="#_x0000_t75" style="position:absolute;left:8572;top:6263;width:245;height:245">
              <v:imagedata r:id="rId6" o:title=""/>
            </v:shape>
            <w10:wrap anchorx="page" anchory="page"/>
          </v:group>
        </w:pict>
      </w:r>
      <w:r w:rsidR="00996ED2">
        <w:t>—En</w:t>
      </w:r>
      <w:r w:rsidR="00996ED2">
        <w:rPr>
          <w:spacing w:val="2"/>
        </w:rPr>
        <w:t xml:space="preserve"> </w:t>
      </w:r>
      <w:r w:rsidR="00996ED2">
        <w:t>su</w:t>
      </w:r>
      <w:r w:rsidR="00996ED2">
        <w:rPr>
          <w:spacing w:val="2"/>
        </w:rPr>
        <w:t xml:space="preserve"> </w:t>
      </w:r>
      <w:r w:rsidR="00996ED2">
        <w:t>debido</w:t>
      </w:r>
      <w:r w:rsidR="00996ED2">
        <w:rPr>
          <w:spacing w:val="2"/>
        </w:rPr>
        <w:t xml:space="preserve"> </w:t>
      </w:r>
      <w:r w:rsidR="00996ED2">
        <w:t>momento…</w:t>
      </w:r>
      <w:r w:rsidR="00996ED2">
        <w:rPr>
          <w:spacing w:val="3"/>
        </w:rPr>
        <w:t xml:space="preserve"> </w:t>
      </w:r>
      <w:r w:rsidR="00996ED2">
        <w:t>—comenzó.</w:t>
      </w:r>
    </w:p>
    <w:p w14:paraId="7C460BA7" w14:textId="6DABE770" w:rsidR="00584CB5" w:rsidRDefault="00996ED2">
      <w:pPr>
        <w:pStyle w:val="BodyText"/>
        <w:spacing w:before="31" w:line="268" w:lineRule="auto"/>
        <w:ind w:left="1012" w:firstLine="340"/>
        <w:jc w:val="both"/>
      </w:pPr>
      <w:r>
        <w:rPr>
          <w:w w:val="105"/>
        </w:rPr>
        <w:t>—Pero</w:t>
      </w:r>
      <w:r>
        <w:rPr>
          <w:spacing w:val="-12"/>
          <w:w w:val="105"/>
        </w:rPr>
        <w:t xml:space="preserve"> </w:t>
      </w:r>
      <w:r>
        <w:rPr>
          <w:w w:val="105"/>
        </w:rPr>
        <w:t>el</w:t>
      </w:r>
      <w:r>
        <w:rPr>
          <w:spacing w:val="-12"/>
          <w:w w:val="105"/>
        </w:rPr>
        <w:t xml:space="preserve"> </w:t>
      </w:r>
      <w:r>
        <w:rPr>
          <w:w w:val="105"/>
        </w:rPr>
        <w:t>tiempo</w:t>
      </w:r>
      <w:r>
        <w:rPr>
          <w:spacing w:val="-12"/>
          <w:w w:val="105"/>
        </w:rPr>
        <w:t xml:space="preserve"> </w:t>
      </w:r>
      <w:r>
        <w:rPr>
          <w:w w:val="105"/>
        </w:rPr>
        <w:t>es</w:t>
      </w:r>
      <w:r>
        <w:rPr>
          <w:spacing w:val="-12"/>
          <w:w w:val="105"/>
        </w:rPr>
        <w:t xml:space="preserve"> </w:t>
      </w:r>
      <w:r>
        <w:rPr>
          <w:w w:val="105"/>
        </w:rPr>
        <w:t>un</w:t>
      </w:r>
      <w:r>
        <w:rPr>
          <w:spacing w:val="-12"/>
          <w:w w:val="105"/>
        </w:rPr>
        <w:t xml:space="preserve"> </w:t>
      </w:r>
      <w:r>
        <w:rPr>
          <w:w w:val="105"/>
        </w:rPr>
        <w:t>lujo</w:t>
      </w:r>
      <w:r>
        <w:rPr>
          <w:spacing w:val="-12"/>
          <w:w w:val="105"/>
        </w:rPr>
        <w:t xml:space="preserve"> </w:t>
      </w:r>
      <w:r>
        <w:rPr>
          <w:w w:val="105"/>
        </w:rPr>
        <w:t>que</w:t>
      </w:r>
      <w:r>
        <w:rPr>
          <w:spacing w:val="-12"/>
          <w:w w:val="105"/>
        </w:rPr>
        <w:t xml:space="preserve"> </w:t>
      </w:r>
      <w:r>
        <w:rPr>
          <w:w w:val="105"/>
        </w:rPr>
        <w:t>no</w:t>
      </w:r>
      <w:r>
        <w:rPr>
          <w:spacing w:val="-12"/>
          <w:w w:val="105"/>
        </w:rPr>
        <w:t xml:space="preserve"> </w:t>
      </w:r>
      <w:r>
        <w:rPr>
          <w:w w:val="105"/>
        </w:rPr>
        <w:t>nos</w:t>
      </w:r>
      <w:r>
        <w:rPr>
          <w:spacing w:val="-12"/>
          <w:w w:val="105"/>
        </w:rPr>
        <w:t xml:space="preserve"> </w:t>
      </w:r>
      <w:r>
        <w:rPr>
          <w:w w:val="105"/>
        </w:rPr>
        <w:t>podemos</w:t>
      </w:r>
      <w:r>
        <w:rPr>
          <w:spacing w:val="-11"/>
          <w:w w:val="105"/>
        </w:rPr>
        <w:t xml:space="preserve"> </w:t>
      </w:r>
      <w:r>
        <w:rPr>
          <w:w w:val="105"/>
        </w:rPr>
        <w:t>per</w:t>
      </w:r>
      <w:r>
        <w:rPr>
          <w:spacing w:val="-2"/>
          <w:w w:val="105"/>
        </w:rPr>
        <w:t>mitir —interrumpió Scathach—. Ya has empezado a en</w:t>
      </w:r>
      <w:r>
        <w:t>vejecer. Lo noto en tu rostro y alrededor de los ojos. Además,</w:t>
      </w:r>
      <w:r>
        <w:rPr>
          <w:spacing w:val="-12"/>
        </w:rPr>
        <w:t xml:space="preserve"> </w:t>
      </w:r>
      <w:r>
        <w:t>tienes</w:t>
      </w:r>
      <w:r>
        <w:rPr>
          <w:spacing w:val="-3"/>
        </w:rPr>
        <w:t xml:space="preserve"> </w:t>
      </w:r>
      <w:r>
        <w:t>el</w:t>
      </w:r>
      <w:r>
        <w:rPr>
          <w:spacing w:val="-4"/>
        </w:rPr>
        <w:t xml:space="preserve"> </w:t>
      </w:r>
      <w:r>
        <w:t>cabello</w:t>
      </w:r>
      <w:r>
        <w:rPr>
          <w:spacing w:val="-3"/>
        </w:rPr>
        <w:t xml:space="preserve"> </w:t>
      </w:r>
      <w:r>
        <w:t>más</w:t>
      </w:r>
      <w:r>
        <w:rPr>
          <w:spacing w:val="-4"/>
        </w:rPr>
        <w:t xml:space="preserve"> </w:t>
      </w:r>
      <w:r>
        <w:t>canoso.</w:t>
      </w:r>
    </w:p>
    <w:p w14:paraId="7C460BA8" w14:textId="77777777" w:rsidR="00584CB5" w:rsidRDefault="00996ED2">
      <w:pPr>
        <w:pStyle w:val="BodyText"/>
        <w:spacing w:line="264" w:lineRule="exact"/>
        <w:ind w:left="1352"/>
        <w:jc w:val="both"/>
      </w:pPr>
      <w:r>
        <w:t>Flamel</w:t>
      </w:r>
      <w:r>
        <w:rPr>
          <w:spacing w:val="-4"/>
        </w:rPr>
        <w:t xml:space="preserve"> </w:t>
      </w:r>
      <w:r>
        <w:t>asintió.</w:t>
      </w:r>
    </w:p>
    <w:p w14:paraId="7C460BA9" w14:textId="5BB2E93E" w:rsidR="00584CB5" w:rsidRDefault="00996ED2">
      <w:pPr>
        <w:pStyle w:val="BodyText"/>
        <w:spacing w:before="32" w:line="268" w:lineRule="auto"/>
        <w:ind w:left="1012" w:firstLine="340"/>
        <w:jc w:val="both"/>
      </w:pPr>
      <w:r>
        <w:t>—Lo</w:t>
      </w:r>
      <w:r>
        <w:rPr>
          <w:spacing w:val="-9"/>
        </w:rPr>
        <w:t xml:space="preserve"> </w:t>
      </w:r>
      <w:r>
        <w:t>sé.</w:t>
      </w:r>
      <w:r>
        <w:rPr>
          <w:spacing w:val="-17"/>
        </w:rPr>
        <w:t xml:space="preserve"> </w:t>
      </w:r>
      <w:r>
        <w:t>El</w:t>
      </w:r>
      <w:r>
        <w:rPr>
          <w:spacing w:val="-9"/>
        </w:rPr>
        <w:t xml:space="preserve"> </w:t>
      </w:r>
      <w:r>
        <w:t>hechizo</w:t>
      </w:r>
      <w:r>
        <w:rPr>
          <w:spacing w:val="-8"/>
        </w:rPr>
        <w:t xml:space="preserve"> </w:t>
      </w:r>
      <w:r>
        <w:t>de</w:t>
      </w:r>
      <w:r>
        <w:rPr>
          <w:spacing w:val="-9"/>
        </w:rPr>
        <w:t xml:space="preserve"> </w:t>
      </w:r>
      <w:r>
        <w:t>la</w:t>
      </w:r>
      <w:r>
        <w:rPr>
          <w:spacing w:val="-8"/>
        </w:rPr>
        <w:t xml:space="preserve"> </w:t>
      </w:r>
      <w:r>
        <w:t>inmortalidad</w:t>
      </w:r>
      <w:r>
        <w:rPr>
          <w:spacing w:val="-8"/>
        </w:rPr>
        <w:t xml:space="preserve"> </w:t>
      </w:r>
      <w:r>
        <w:t>se</w:t>
      </w:r>
      <w:r>
        <w:rPr>
          <w:spacing w:val="-9"/>
        </w:rPr>
        <w:t xml:space="preserve"> </w:t>
      </w:r>
      <w:r>
        <w:t>está</w:t>
      </w:r>
      <w:r>
        <w:rPr>
          <w:spacing w:val="-8"/>
        </w:rPr>
        <w:t xml:space="preserve"> </w:t>
      </w:r>
      <w:r>
        <w:t>desvaneciendo. Perenelle y yo comenzaremos a envejecer un año</w:t>
      </w:r>
      <w:r>
        <w:rPr>
          <w:spacing w:val="1"/>
        </w:rPr>
        <w:t xml:space="preserve"> </w:t>
      </w:r>
      <w:r>
        <w:t>por cada día que pase sin que formulemos el conjuro de la</w:t>
      </w:r>
      <w:r>
        <w:rPr>
          <w:spacing w:val="-55"/>
        </w:rPr>
        <w:t xml:space="preserve"> </w:t>
      </w:r>
      <w:r>
        <w:t>inmortalidad. Si todo sigue su rumbo, pereceremos a fina</w:t>
      </w:r>
      <w:r>
        <w:rPr>
          <w:w w:val="105"/>
        </w:rPr>
        <w:t>les</w:t>
      </w:r>
      <w:r>
        <w:rPr>
          <w:spacing w:val="-6"/>
          <w:w w:val="105"/>
        </w:rPr>
        <w:t xml:space="preserve"> </w:t>
      </w:r>
      <w:r>
        <w:rPr>
          <w:w w:val="105"/>
        </w:rPr>
        <w:t>del</w:t>
      </w:r>
      <w:r>
        <w:rPr>
          <w:spacing w:val="-6"/>
          <w:w w:val="105"/>
        </w:rPr>
        <w:t xml:space="preserve"> </w:t>
      </w:r>
      <w:r>
        <w:rPr>
          <w:w w:val="105"/>
        </w:rPr>
        <w:t>mes</w:t>
      </w:r>
      <w:r>
        <w:rPr>
          <w:spacing w:val="-6"/>
          <w:w w:val="105"/>
        </w:rPr>
        <w:t xml:space="preserve"> </w:t>
      </w:r>
      <w:r>
        <w:rPr>
          <w:w w:val="105"/>
        </w:rPr>
        <w:t>que</w:t>
      </w:r>
      <w:r>
        <w:rPr>
          <w:spacing w:val="-6"/>
          <w:w w:val="105"/>
        </w:rPr>
        <w:t xml:space="preserve"> </w:t>
      </w:r>
      <w:r>
        <w:rPr>
          <w:w w:val="105"/>
        </w:rPr>
        <w:t>viene.</w:t>
      </w:r>
      <w:r>
        <w:rPr>
          <w:spacing w:val="-12"/>
          <w:w w:val="105"/>
        </w:rPr>
        <w:t xml:space="preserve"> </w:t>
      </w:r>
      <w:r>
        <w:rPr>
          <w:w w:val="105"/>
        </w:rPr>
        <w:t>Pero</w:t>
      </w:r>
      <w:r>
        <w:rPr>
          <w:spacing w:val="-6"/>
          <w:w w:val="105"/>
        </w:rPr>
        <w:t xml:space="preserve"> </w:t>
      </w:r>
      <w:r>
        <w:rPr>
          <w:w w:val="105"/>
        </w:rPr>
        <w:t>para</w:t>
      </w:r>
      <w:r>
        <w:rPr>
          <w:spacing w:val="-6"/>
          <w:w w:val="105"/>
        </w:rPr>
        <w:t xml:space="preserve"> </w:t>
      </w:r>
      <w:r>
        <w:rPr>
          <w:w w:val="105"/>
        </w:rPr>
        <w:t>entonces,</w:t>
      </w:r>
      <w:r>
        <w:rPr>
          <w:spacing w:val="-12"/>
          <w:w w:val="105"/>
        </w:rPr>
        <w:t xml:space="preserve"> </w:t>
      </w:r>
      <w:r>
        <w:rPr>
          <w:w w:val="105"/>
        </w:rPr>
        <w:t>eso</w:t>
      </w:r>
      <w:r>
        <w:rPr>
          <w:spacing w:val="-6"/>
          <w:w w:val="105"/>
        </w:rPr>
        <w:t xml:space="preserve"> </w:t>
      </w:r>
      <w:r>
        <w:rPr>
          <w:w w:val="105"/>
        </w:rPr>
        <w:t>será</w:t>
      </w:r>
      <w:r>
        <w:rPr>
          <w:spacing w:val="-6"/>
          <w:w w:val="105"/>
        </w:rPr>
        <w:t xml:space="preserve"> </w:t>
      </w:r>
      <w:r>
        <w:rPr>
          <w:w w:val="105"/>
        </w:rPr>
        <w:t>lo</w:t>
      </w:r>
      <w:r>
        <w:rPr>
          <w:spacing w:val="-5"/>
          <w:w w:val="105"/>
        </w:rPr>
        <w:t xml:space="preserve"> </w:t>
      </w:r>
      <w:r>
        <w:rPr>
          <w:w w:val="105"/>
        </w:rPr>
        <w:t>de</w:t>
      </w:r>
      <w:r>
        <w:rPr>
          <w:spacing w:val="-58"/>
          <w:w w:val="105"/>
        </w:rPr>
        <w:t xml:space="preserve"> </w:t>
      </w:r>
      <w:r>
        <w:t>menos,</w:t>
      </w:r>
      <w:r>
        <w:rPr>
          <w:spacing w:val="-16"/>
        </w:rPr>
        <w:t xml:space="preserve"> </w:t>
      </w:r>
      <w:r>
        <w:t>pues</w:t>
      </w:r>
      <w:r>
        <w:rPr>
          <w:spacing w:val="-6"/>
        </w:rPr>
        <w:t xml:space="preserve"> </w:t>
      </w:r>
      <w:r>
        <w:t>si</w:t>
      </w:r>
      <w:r>
        <w:rPr>
          <w:spacing w:val="-6"/>
        </w:rPr>
        <w:t xml:space="preserve"> </w:t>
      </w:r>
      <w:r>
        <w:t>los</w:t>
      </w:r>
      <w:r>
        <w:rPr>
          <w:spacing w:val="-6"/>
        </w:rPr>
        <w:t xml:space="preserve"> </w:t>
      </w:r>
      <w:r>
        <w:t>Oscuros</w:t>
      </w:r>
      <w:r>
        <w:rPr>
          <w:spacing w:val="-6"/>
        </w:rPr>
        <w:t xml:space="preserve"> </w:t>
      </w:r>
      <w:r>
        <w:t>Inmemoriales</w:t>
      </w:r>
      <w:r>
        <w:rPr>
          <w:spacing w:val="-6"/>
        </w:rPr>
        <w:t xml:space="preserve"> </w:t>
      </w:r>
      <w:r>
        <w:t>triunfan,</w:t>
      </w:r>
      <w:r>
        <w:rPr>
          <w:spacing w:val="-15"/>
        </w:rPr>
        <w:t xml:space="preserve"> </w:t>
      </w:r>
      <w:r>
        <w:t>el</w:t>
      </w:r>
      <w:r>
        <w:rPr>
          <w:spacing w:val="-6"/>
        </w:rPr>
        <w:t xml:space="preserve"> </w:t>
      </w:r>
      <w:r>
        <w:t>mun</w:t>
      </w:r>
      <w:r>
        <w:rPr>
          <w:w w:val="105"/>
        </w:rPr>
        <w:t>do</w:t>
      </w:r>
      <w:r>
        <w:rPr>
          <w:spacing w:val="-9"/>
          <w:w w:val="105"/>
        </w:rPr>
        <w:t xml:space="preserve"> </w:t>
      </w:r>
      <w:r>
        <w:rPr>
          <w:w w:val="105"/>
        </w:rPr>
        <w:t>de</w:t>
      </w:r>
      <w:r>
        <w:rPr>
          <w:spacing w:val="-9"/>
          <w:w w:val="105"/>
        </w:rPr>
        <w:t xml:space="preserve"> </w:t>
      </w:r>
      <w:r>
        <w:rPr>
          <w:w w:val="105"/>
        </w:rPr>
        <w:t>los</w:t>
      </w:r>
      <w:r>
        <w:rPr>
          <w:spacing w:val="-9"/>
          <w:w w:val="105"/>
        </w:rPr>
        <w:t xml:space="preserve"> </w:t>
      </w:r>
      <w:r>
        <w:rPr>
          <w:w w:val="105"/>
        </w:rPr>
        <w:t>humanos</w:t>
      </w:r>
      <w:r>
        <w:rPr>
          <w:spacing w:val="-8"/>
          <w:w w:val="105"/>
        </w:rPr>
        <w:t xml:space="preserve"> </w:t>
      </w:r>
      <w:r>
        <w:rPr>
          <w:w w:val="105"/>
        </w:rPr>
        <w:t>dejará</w:t>
      </w:r>
      <w:r>
        <w:rPr>
          <w:spacing w:val="-9"/>
          <w:w w:val="105"/>
        </w:rPr>
        <w:t xml:space="preserve"> </w:t>
      </w:r>
      <w:r>
        <w:rPr>
          <w:w w:val="105"/>
        </w:rPr>
        <w:t>de</w:t>
      </w:r>
      <w:r>
        <w:rPr>
          <w:spacing w:val="-9"/>
          <w:w w:val="105"/>
        </w:rPr>
        <w:t xml:space="preserve"> </w:t>
      </w:r>
      <w:r>
        <w:rPr>
          <w:w w:val="105"/>
        </w:rPr>
        <w:t>existir.</w:t>
      </w:r>
    </w:p>
    <w:p w14:paraId="7C460BAA" w14:textId="77777777" w:rsidR="00584CB5" w:rsidRDefault="00996ED2">
      <w:pPr>
        <w:pStyle w:val="BodyText"/>
        <w:spacing w:line="263" w:lineRule="exact"/>
        <w:ind w:left="1352"/>
        <w:jc w:val="both"/>
      </w:pPr>
      <w:r>
        <w:t>—Intentemos</w:t>
      </w:r>
      <w:r>
        <w:rPr>
          <w:spacing w:val="7"/>
        </w:rPr>
        <w:t xml:space="preserve"> </w:t>
      </w:r>
      <w:r>
        <w:t>asegurarnos</w:t>
      </w:r>
      <w:r>
        <w:rPr>
          <w:spacing w:val="7"/>
        </w:rPr>
        <w:t xml:space="preserve"> </w:t>
      </w:r>
      <w:r>
        <w:t>de</w:t>
      </w:r>
      <w:r>
        <w:rPr>
          <w:spacing w:val="7"/>
        </w:rPr>
        <w:t xml:space="preserve"> </w:t>
      </w:r>
      <w:r>
        <w:t>que</w:t>
      </w:r>
      <w:r>
        <w:rPr>
          <w:spacing w:val="7"/>
        </w:rPr>
        <w:t xml:space="preserve"> </w:t>
      </w:r>
      <w:r>
        <w:t>eso</w:t>
      </w:r>
      <w:r>
        <w:rPr>
          <w:spacing w:val="7"/>
        </w:rPr>
        <w:t xml:space="preserve"> </w:t>
      </w:r>
      <w:r>
        <w:t>no</w:t>
      </w:r>
      <w:r>
        <w:rPr>
          <w:spacing w:val="8"/>
        </w:rPr>
        <w:t xml:space="preserve"> </w:t>
      </w:r>
      <w:r>
        <w:t>suceda.</w:t>
      </w:r>
    </w:p>
    <w:p w14:paraId="7C460BAB" w14:textId="28A55ED4" w:rsidR="00584CB5" w:rsidRDefault="00996ED2">
      <w:pPr>
        <w:pStyle w:val="BodyText"/>
        <w:spacing w:before="32" w:line="268" w:lineRule="auto"/>
        <w:ind w:left="1012" w:firstLine="340"/>
        <w:jc w:val="both"/>
      </w:pPr>
      <w:r>
        <w:t>Scatty</w:t>
      </w:r>
      <w:r>
        <w:rPr>
          <w:spacing w:val="-12"/>
        </w:rPr>
        <w:t xml:space="preserve"> </w:t>
      </w:r>
      <w:r>
        <w:t>le</w:t>
      </w:r>
      <w:r>
        <w:rPr>
          <w:spacing w:val="-12"/>
        </w:rPr>
        <w:t xml:space="preserve"> </w:t>
      </w:r>
      <w:r>
        <w:t>dio</w:t>
      </w:r>
      <w:r>
        <w:rPr>
          <w:spacing w:val="-11"/>
        </w:rPr>
        <w:t xml:space="preserve"> </w:t>
      </w:r>
      <w:r>
        <w:t>la</w:t>
      </w:r>
      <w:r>
        <w:rPr>
          <w:spacing w:val="-12"/>
        </w:rPr>
        <w:t xml:space="preserve"> </w:t>
      </w:r>
      <w:r>
        <w:t>espalda</w:t>
      </w:r>
      <w:r>
        <w:rPr>
          <w:spacing w:val="-11"/>
        </w:rPr>
        <w:t xml:space="preserve"> </w:t>
      </w:r>
      <w:r>
        <w:t>a</w:t>
      </w:r>
      <w:r>
        <w:rPr>
          <w:spacing w:val="-12"/>
        </w:rPr>
        <w:t xml:space="preserve"> </w:t>
      </w:r>
      <w:r>
        <w:t>Flamel,</w:t>
      </w:r>
      <w:r>
        <w:rPr>
          <w:spacing w:val="-20"/>
        </w:rPr>
        <w:t xml:space="preserve"> </w:t>
      </w:r>
      <w:r>
        <w:t>se</w:t>
      </w:r>
      <w:r>
        <w:rPr>
          <w:spacing w:val="-12"/>
        </w:rPr>
        <w:t xml:space="preserve"> </w:t>
      </w:r>
      <w:r>
        <w:t>sentó</w:t>
      </w:r>
      <w:r>
        <w:rPr>
          <w:spacing w:val="-12"/>
        </w:rPr>
        <w:t xml:space="preserve"> </w:t>
      </w:r>
      <w:r>
        <w:t>sobre</w:t>
      </w:r>
      <w:r>
        <w:rPr>
          <w:spacing w:val="-11"/>
        </w:rPr>
        <w:t xml:space="preserve"> </w:t>
      </w:r>
      <w:r>
        <w:t>el</w:t>
      </w:r>
      <w:r>
        <w:rPr>
          <w:spacing w:val="-12"/>
        </w:rPr>
        <w:t xml:space="preserve"> </w:t>
      </w:r>
      <w:r>
        <w:t>suelo</w:t>
      </w:r>
      <w:r>
        <w:rPr>
          <w:spacing w:val="-55"/>
        </w:rPr>
        <w:t xml:space="preserve"> </w:t>
      </w:r>
      <w:r>
        <w:t>con la espalda erguida, las piernas dobladas y los pies sobre los muslos. Había adoptado la posición del loto. Tenía</w:t>
      </w:r>
      <w:r>
        <w:rPr>
          <w:spacing w:val="-55"/>
        </w:rPr>
        <w:t xml:space="preserve"> </w:t>
      </w:r>
      <w:r>
        <w:t>los brazos extendidos y las palmas de las manos abrigaban</w:t>
      </w:r>
      <w:r>
        <w:rPr>
          <w:spacing w:val="-56"/>
        </w:rPr>
        <w:t xml:space="preserve"> </w:t>
      </w:r>
      <w:r>
        <w:t>las empuñaduras de las espadas que tenía colocadas sobre</w:t>
      </w:r>
      <w:r>
        <w:rPr>
          <w:spacing w:val="1"/>
        </w:rPr>
        <w:t xml:space="preserve"> </w:t>
      </w:r>
      <w:r>
        <w:t>el</w:t>
      </w:r>
      <w:r>
        <w:rPr>
          <w:spacing w:val="-7"/>
        </w:rPr>
        <w:t xml:space="preserve"> </w:t>
      </w:r>
      <w:r>
        <w:t>regazo.</w:t>
      </w:r>
      <w:r>
        <w:rPr>
          <w:spacing w:val="-17"/>
        </w:rPr>
        <w:t xml:space="preserve"> </w:t>
      </w:r>
      <w:r>
        <w:t>Si</w:t>
      </w:r>
      <w:r>
        <w:rPr>
          <w:spacing w:val="-6"/>
        </w:rPr>
        <w:t xml:space="preserve"> </w:t>
      </w:r>
      <w:r>
        <w:t>los</w:t>
      </w:r>
      <w:r>
        <w:rPr>
          <w:spacing w:val="-7"/>
        </w:rPr>
        <w:t xml:space="preserve"> </w:t>
      </w:r>
      <w:r>
        <w:t>gatos</w:t>
      </w:r>
      <w:r>
        <w:rPr>
          <w:spacing w:val="-7"/>
        </w:rPr>
        <w:t xml:space="preserve"> </w:t>
      </w:r>
      <w:r>
        <w:t>o</w:t>
      </w:r>
      <w:r>
        <w:rPr>
          <w:spacing w:val="-7"/>
        </w:rPr>
        <w:t xml:space="preserve"> </w:t>
      </w:r>
      <w:r>
        <w:t>los</w:t>
      </w:r>
      <w:r>
        <w:rPr>
          <w:spacing w:val="-7"/>
        </w:rPr>
        <w:t xml:space="preserve"> </w:t>
      </w:r>
      <w:r>
        <w:t>pájaros</w:t>
      </w:r>
      <w:r>
        <w:rPr>
          <w:spacing w:val="-7"/>
        </w:rPr>
        <w:t xml:space="preserve"> </w:t>
      </w:r>
      <w:r>
        <w:t>irrumpían</w:t>
      </w:r>
      <w:r>
        <w:rPr>
          <w:spacing w:val="-7"/>
        </w:rPr>
        <w:t xml:space="preserve"> </w:t>
      </w:r>
      <w:r>
        <w:t>en</w:t>
      </w:r>
      <w:r>
        <w:rPr>
          <w:spacing w:val="-6"/>
        </w:rPr>
        <w:t xml:space="preserve"> </w:t>
      </w:r>
      <w:r>
        <w:t>el</w:t>
      </w:r>
      <w:r>
        <w:rPr>
          <w:spacing w:val="-7"/>
        </w:rPr>
        <w:t xml:space="preserve"> </w:t>
      </w:r>
      <w:r>
        <w:t>interior</w:t>
      </w:r>
      <w:r>
        <w:rPr>
          <w:spacing w:val="-55"/>
        </w:rPr>
        <w:t xml:space="preserve"> </w:t>
      </w:r>
      <w:r>
        <w:t>de la casa-árbol y lograban encontrar el pasillo que conducía a las entrañas del hogar de Hécate, tendrían que pasar</w:t>
      </w:r>
      <w:r>
        <w:rPr>
          <w:spacing w:val="1"/>
        </w:rPr>
        <w:t xml:space="preserve"> </w:t>
      </w:r>
      <w:r>
        <w:rPr>
          <w:w w:val="105"/>
        </w:rPr>
        <w:t>por encima de Scathach para encontrar a la diosa, y la</w:t>
      </w:r>
      <w:r>
        <w:rPr>
          <w:spacing w:val="1"/>
          <w:w w:val="105"/>
        </w:rPr>
        <w:t xml:space="preserve"> </w:t>
      </w:r>
      <w:r>
        <w:rPr>
          <w:w w:val="105"/>
        </w:rPr>
        <w:t>Guerrera</w:t>
      </w:r>
      <w:r>
        <w:rPr>
          <w:spacing w:val="-9"/>
          <w:w w:val="105"/>
        </w:rPr>
        <w:t xml:space="preserve"> </w:t>
      </w:r>
      <w:r>
        <w:rPr>
          <w:w w:val="105"/>
        </w:rPr>
        <w:t>no</w:t>
      </w:r>
      <w:r>
        <w:rPr>
          <w:spacing w:val="-8"/>
          <w:w w:val="105"/>
        </w:rPr>
        <w:t xml:space="preserve"> </w:t>
      </w:r>
      <w:r>
        <w:rPr>
          <w:w w:val="105"/>
        </w:rPr>
        <w:t>se</w:t>
      </w:r>
      <w:r>
        <w:rPr>
          <w:spacing w:val="-9"/>
          <w:w w:val="105"/>
        </w:rPr>
        <w:t xml:space="preserve"> </w:t>
      </w:r>
      <w:r>
        <w:rPr>
          <w:w w:val="105"/>
        </w:rPr>
        <w:t>lo</w:t>
      </w:r>
      <w:r>
        <w:rPr>
          <w:spacing w:val="-8"/>
          <w:w w:val="105"/>
        </w:rPr>
        <w:t xml:space="preserve"> </w:t>
      </w:r>
      <w:r>
        <w:rPr>
          <w:w w:val="105"/>
        </w:rPr>
        <w:t>pondría</w:t>
      </w:r>
      <w:r>
        <w:rPr>
          <w:spacing w:val="-9"/>
          <w:w w:val="105"/>
        </w:rPr>
        <w:t xml:space="preserve"> </w:t>
      </w:r>
      <w:r>
        <w:rPr>
          <w:w w:val="105"/>
        </w:rPr>
        <w:t>nada</w:t>
      </w:r>
      <w:r>
        <w:rPr>
          <w:spacing w:val="-8"/>
          <w:w w:val="105"/>
        </w:rPr>
        <w:t xml:space="preserve"> </w:t>
      </w:r>
      <w:r>
        <w:rPr>
          <w:w w:val="105"/>
        </w:rPr>
        <w:t>fácil.</w:t>
      </w:r>
    </w:p>
    <w:p w14:paraId="7C460BAC" w14:textId="333F2B49" w:rsidR="00584CB5" w:rsidRDefault="00996ED2">
      <w:pPr>
        <w:pStyle w:val="BodyText"/>
        <w:spacing w:line="268" w:lineRule="auto"/>
        <w:ind w:left="1012" w:firstLine="340"/>
        <w:jc w:val="both"/>
      </w:pPr>
      <w:r>
        <w:t>Hécate le había entregado a Flamel un pequeño bastón</w:t>
      </w:r>
      <w:r>
        <w:rPr>
          <w:spacing w:val="-55"/>
        </w:rPr>
        <w:t xml:space="preserve"> </w:t>
      </w:r>
      <w:r>
        <w:t>fabricado</w:t>
      </w:r>
      <w:r>
        <w:rPr>
          <w:spacing w:val="-6"/>
        </w:rPr>
        <w:t xml:space="preserve"> </w:t>
      </w:r>
      <w:r>
        <w:t>a</w:t>
      </w:r>
      <w:r>
        <w:rPr>
          <w:spacing w:val="-5"/>
        </w:rPr>
        <w:t xml:space="preserve"> </w:t>
      </w:r>
      <w:r>
        <w:t>partir</w:t>
      </w:r>
      <w:r>
        <w:rPr>
          <w:spacing w:val="-5"/>
        </w:rPr>
        <w:t xml:space="preserve"> </w:t>
      </w:r>
      <w:r>
        <w:t>de</w:t>
      </w:r>
      <w:r>
        <w:rPr>
          <w:spacing w:val="-5"/>
        </w:rPr>
        <w:t xml:space="preserve"> </w:t>
      </w:r>
      <w:r>
        <w:t>una</w:t>
      </w:r>
      <w:r>
        <w:rPr>
          <w:spacing w:val="-5"/>
        </w:rPr>
        <w:t xml:space="preserve"> </w:t>
      </w:r>
      <w:r>
        <w:t>rama</w:t>
      </w:r>
      <w:r>
        <w:rPr>
          <w:spacing w:val="-5"/>
        </w:rPr>
        <w:t xml:space="preserve"> </w:t>
      </w:r>
      <w:r>
        <w:t>del</w:t>
      </w:r>
      <w:r>
        <w:rPr>
          <w:spacing w:val="-14"/>
        </w:rPr>
        <w:t xml:space="preserve"> </w:t>
      </w:r>
      <w:r>
        <w:t>Yggdrasill</w:t>
      </w:r>
      <w:r>
        <w:rPr>
          <w:spacing w:val="-5"/>
        </w:rPr>
        <w:t xml:space="preserve"> </w:t>
      </w:r>
      <w:r>
        <w:t>y,</w:t>
      </w:r>
      <w:r>
        <w:rPr>
          <w:spacing w:val="-14"/>
        </w:rPr>
        <w:t xml:space="preserve"> </w:t>
      </w:r>
      <w:r>
        <w:t>en</w:t>
      </w:r>
      <w:r>
        <w:rPr>
          <w:spacing w:val="-5"/>
        </w:rPr>
        <w:t xml:space="preserve"> </w:t>
      </w:r>
      <w:r>
        <w:t>ese</w:t>
      </w:r>
      <w:r>
        <w:rPr>
          <w:spacing w:val="-5"/>
        </w:rPr>
        <w:t xml:space="preserve"> </w:t>
      </w:r>
      <w:r>
        <w:t>mo</w:t>
      </w:r>
      <w:r>
        <w:rPr>
          <w:w w:val="105"/>
        </w:rPr>
        <w:t>mento,</w:t>
      </w:r>
      <w:r>
        <w:rPr>
          <w:spacing w:val="-12"/>
          <w:w w:val="105"/>
        </w:rPr>
        <w:t xml:space="preserve"> </w:t>
      </w:r>
      <w:r>
        <w:rPr>
          <w:w w:val="105"/>
        </w:rPr>
        <w:t>mientras</w:t>
      </w:r>
      <w:r>
        <w:rPr>
          <w:spacing w:val="-5"/>
          <w:w w:val="105"/>
        </w:rPr>
        <w:t xml:space="preserve"> </w:t>
      </w:r>
      <w:r>
        <w:rPr>
          <w:w w:val="105"/>
        </w:rPr>
        <w:t>lo</w:t>
      </w:r>
      <w:r>
        <w:rPr>
          <w:spacing w:val="-6"/>
          <w:w w:val="105"/>
        </w:rPr>
        <w:t xml:space="preserve"> </w:t>
      </w:r>
      <w:r>
        <w:rPr>
          <w:w w:val="105"/>
        </w:rPr>
        <w:t>sujetaba</w:t>
      </w:r>
      <w:r>
        <w:rPr>
          <w:spacing w:val="-5"/>
          <w:w w:val="105"/>
        </w:rPr>
        <w:t xml:space="preserve"> </w:t>
      </w:r>
      <w:r>
        <w:rPr>
          <w:w w:val="105"/>
        </w:rPr>
        <w:t>con</w:t>
      </w:r>
      <w:r>
        <w:rPr>
          <w:spacing w:val="-6"/>
          <w:w w:val="105"/>
        </w:rPr>
        <w:t xml:space="preserve"> </w:t>
      </w:r>
      <w:r>
        <w:rPr>
          <w:w w:val="105"/>
        </w:rPr>
        <w:t>ambas</w:t>
      </w:r>
      <w:r>
        <w:rPr>
          <w:spacing w:val="-5"/>
          <w:w w:val="105"/>
        </w:rPr>
        <w:t xml:space="preserve"> </w:t>
      </w:r>
      <w:r>
        <w:rPr>
          <w:w w:val="105"/>
        </w:rPr>
        <w:t>manos,</w:t>
      </w:r>
      <w:r>
        <w:rPr>
          <w:spacing w:val="-12"/>
          <w:w w:val="105"/>
        </w:rPr>
        <w:t xml:space="preserve"> </w:t>
      </w:r>
      <w:r>
        <w:rPr>
          <w:w w:val="105"/>
        </w:rPr>
        <w:t>el</w:t>
      </w:r>
      <w:r>
        <w:rPr>
          <w:spacing w:val="-11"/>
          <w:w w:val="105"/>
        </w:rPr>
        <w:t xml:space="preserve"> </w:t>
      </w:r>
      <w:r>
        <w:rPr>
          <w:w w:val="105"/>
        </w:rPr>
        <w:t>Alquimista se posicionó justo ante la puerta que conducía al</w:t>
      </w:r>
      <w:r>
        <w:rPr>
          <w:spacing w:val="1"/>
          <w:w w:val="105"/>
        </w:rPr>
        <w:t xml:space="preserve"> </w:t>
      </w:r>
      <w:r>
        <w:rPr>
          <w:spacing w:val="-1"/>
          <w:w w:val="105"/>
        </w:rPr>
        <w:t>aposento</w:t>
      </w:r>
      <w:r>
        <w:rPr>
          <w:spacing w:val="-10"/>
          <w:w w:val="105"/>
        </w:rPr>
        <w:t xml:space="preserve"> </w:t>
      </w:r>
      <w:r>
        <w:rPr>
          <w:spacing w:val="-1"/>
          <w:w w:val="105"/>
        </w:rPr>
        <w:t>donde</w:t>
      </w:r>
      <w:r>
        <w:rPr>
          <w:spacing w:val="-9"/>
          <w:w w:val="105"/>
        </w:rPr>
        <w:t xml:space="preserve"> </w:t>
      </w:r>
      <w:r>
        <w:rPr>
          <w:w w:val="105"/>
        </w:rPr>
        <w:t>la</w:t>
      </w:r>
      <w:r>
        <w:rPr>
          <w:spacing w:val="-9"/>
          <w:w w:val="105"/>
        </w:rPr>
        <w:t xml:space="preserve"> </w:t>
      </w:r>
      <w:r>
        <w:rPr>
          <w:w w:val="105"/>
        </w:rPr>
        <w:t>diosa</w:t>
      </w:r>
      <w:r>
        <w:rPr>
          <w:spacing w:val="-9"/>
          <w:w w:val="105"/>
        </w:rPr>
        <w:t xml:space="preserve"> </w:t>
      </w:r>
      <w:r>
        <w:rPr>
          <w:w w:val="105"/>
        </w:rPr>
        <w:t>estaba</w:t>
      </w:r>
      <w:r>
        <w:rPr>
          <w:spacing w:val="-9"/>
          <w:w w:val="105"/>
        </w:rPr>
        <w:t xml:space="preserve"> </w:t>
      </w:r>
      <w:r>
        <w:rPr>
          <w:w w:val="105"/>
        </w:rPr>
        <w:t>Despertando</w:t>
      </w:r>
      <w:r>
        <w:rPr>
          <w:spacing w:val="-10"/>
          <w:w w:val="105"/>
        </w:rPr>
        <w:t xml:space="preserve"> </w:t>
      </w:r>
      <w:r>
        <w:rPr>
          <w:w w:val="105"/>
        </w:rPr>
        <w:t>el</w:t>
      </w:r>
      <w:r>
        <w:rPr>
          <w:spacing w:val="-9"/>
          <w:w w:val="105"/>
        </w:rPr>
        <w:t xml:space="preserve"> </w:t>
      </w:r>
      <w:r>
        <w:rPr>
          <w:w w:val="105"/>
        </w:rPr>
        <w:t>potencial</w:t>
      </w:r>
      <w:r>
        <w:rPr>
          <w:spacing w:val="-58"/>
          <w:w w:val="105"/>
        </w:rPr>
        <w:t xml:space="preserve"> </w:t>
      </w:r>
      <w:r>
        <w:t>de</w:t>
      </w:r>
      <w:r>
        <w:rPr>
          <w:spacing w:val="-11"/>
        </w:rPr>
        <w:t xml:space="preserve"> </w:t>
      </w:r>
      <w:r>
        <w:t>los</w:t>
      </w:r>
      <w:r>
        <w:rPr>
          <w:spacing w:val="-11"/>
        </w:rPr>
        <w:t xml:space="preserve"> </w:t>
      </w:r>
      <w:r>
        <w:t>mellizos.</w:t>
      </w:r>
      <w:r>
        <w:rPr>
          <w:spacing w:val="-20"/>
        </w:rPr>
        <w:t xml:space="preserve"> </w:t>
      </w:r>
      <w:r>
        <w:t>Si</w:t>
      </w:r>
      <w:r>
        <w:rPr>
          <w:spacing w:val="-11"/>
        </w:rPr>
        <w:t xml:space="preserve"> </w:t>
      </w:r>
      <w:r>
        <w:t>por</w:t>
      </w:r>
      <w:r>
        <w:rPr>
          <w:spacing w:val="-11"/>
        </w:rPr>
        <w:t xml:space="preserve"> </w:t>
      </w:r>
      <w:r>
        <w:t>casualidad</w:t>
      </w:r>
      <w:r>
        <w:rPr>
          <w:spacing w:val="-11"/>
        </w:rPr>
        <w:t xml:space="preserve"> </w:t>
      </w:r>
      <w:r>
        <w:t>algún</w:t>
      </w:r>
      <w:r>
        <w:rPr>
          <w:spacing w:val="-10"/>
        </w:rPr>
        <w:t xml:space="preserve"> </w:t>
      </w:r>
      <w:r>
        <w:t>invasor</w:t>
      </w:r>
      <w:r>
        <w:rPr>
          <w:spacing w:val="-11"/>
        </w:rPr>
        <w:t xml:space="preserve"> </w:t>
      </w:r>
      <w:r>
        <w:t>lograba</w:t>
      </w:r>
      <w:r>
        <w:rPr>
          <w:spacing w:val="-11"/>
        </w:rPr>
        <w:t xml:space="preserve"> </w:t>
      </w:r>
      <w:r>
        <w:t>esquivar la presencia de Scathach, se encontraría cara a cara</w:t>
      </w:r>
      <w:r>
        <w:rPr>
          <w:spacing w:val="-55"/>
        </w:rPr>
        <w:t xml:space="preserve"> </w:t>
      </w:r>
      <w:r>
        <w:rPr>
          <w:w w:val="105"/>
        </w:rPr>
        <w:t>con</w:t>
      </w:r>
      <w:r>
        <w:rPr>
          <w:spacing w:val="-8"/>
          <w:w w:val="105"/>
        </w:rPr>
        <w:t xml:space="preserve"> </w:t>
      </w:r>
      <w:r>
        <w:rPr>
          <w:w w:val="105"/>
        </w:rPr>
        <w:t>él.</w:t>
      </w:r>
      <w:r>
        <w:rPr>
          <w:spacing w:val="-13"/>
          <w:w w:val="105"/>
        </w:rPr>
        <w:t xml:space="preserve"> </w:t>
      </w:r>
      <w:r>
        <w:rPr>
          <w:w w:val="105"/>
        </w:rPr>
        <w:t>Scatty</w:t>
      </w:r>
      <w:r>
        <w:rPr>
          <w:spacing w:val="-8"/>
          <w:w w:val="105"/>
        </w:rPr>
        <w:t xml:space="preserve"> </w:t>
      </w:r>
      <w:r>
        <w:rPr>
          <w:w w:val="105"/>
        </w:rPr>
        <w:t>lucharía</w:t>
      </w:r>
      <w:r>
        <w:rPr>
          <w:spacing w:val="-7"/>
          <w:w w:val="105"/>
        </w:rPr>
        <w:t xml:space="preserve"> </w:t>
      </w:r>
      <w:r>
        <w:rPr>
          <w:w w:val="105"/>
        </w:rPr>
        <w:t>con</w:t>
      </w:r>
      <w:r>
        <w:rPr>
          <w:spacing w:val="-8"/>
          <w:w w:val="105"/>
        </w:rPr>
        <w:t xml:space="preserve"> </w:t>
      </w:r>
      <w:r>
        <w:rPr>
          <w:w w:val="105"/>
        </w:rPr>
        <w:t>sus</w:t>
      </w:r>
      <w:r>
        <w:rPr>
          <w:spacing w:val="-7"/>
          <w:w w:val="105"/>
        </w:rPr>
        <w:t xml:space="preserve"> </w:t>
      </w:r>
      <w:r>
        <w:rPr>
          <w:w w:val="105"/>
        </w:rPr>
        <w:t>espadas,</w:t>
      </w:r>
      <w:r>
        <w:rPr>
          <w:spacing w:val="-14"/>
          <w:w w:val="105"/>
        </w:rPr>
        <w:t xml:space="preserve"> </w:t>
      </w:r>
      <w:r>
        <w:rPr>
          <w:w w:val="105"/>
        </w:rPr>
        <w:t>con</w:t>
      </w:r>
      <w:r>
        <w:rPr>
          <w:spacing w:val="-7"/>
          <w:w w:val="105"/>
        </w:rPr>
        <w:t xml:space="preserve"> </w:t>
      </w:r>
      <w:r>
        <w:rPr>
          <w:w w:val="105"/>
        </w:rPr>
        <w:t>sus</w:t>
      </w:r>
      <w:r>
        <w:rPr>
          <w:spacing w:val="-8"/>
          <w:w w:val="105"/>
        </w:rPr>
        <w:t xml:space="preserve"> </w:t>
      </w:r>
      <w:r>
        <w:rPr>
          <w:w w:val="105"/>
        </w:rPr>
        <w:t>manos</w:t>
      </w:r>
      <w:r>
        <w:rPr>
          <w:spacing w:val="-7"/>
          <w:w w:val="105"/>
        </w:rPr>
        <w:t xml:space="preserve"> </w:t>
      </w:r>
      <w:r>
        <w:rPr>
          <w:w w:val="105"/>
        </w:rPr>
        <w:t>y</w:t>
      </w:r>
    </w:p>
    <w:p w14:paraId="7C460BAD" w14:textId="77777777" w:rsidR="00584CB5" w:rsidRDefault="00996ED2">
      <w:pPr>
        <w:pStyle w:val="BodyText"/>
        <w:rPr>
          <w:sz w:val="24"/>
        </w:rPr>
      </w:pPr>
      <w:r>
        <w:br w:type="column"/>
      </w:r>
    </w:p>
    <w:p w14:paraId="7C460BAE" w14:textId="77777777" w:rsidR="00584CB5" w:rsidRDefault="00584CB5">
      <w:pPr>
        <w:pStyle w:val="BodyText"/>
        <w:rPr>
          <w:sz w:val="24"/>
        </w:rPr>
      </w:pPr>
    </w:p>
    <w:p w14:paraId="7C460BAF" w14:textId="77777777" w:rsidR="00584CB5" w:rsidRDefault="00584CB5">
      <w:pPr>
        <w:pStyle w:val="BodyText"/>
        <w:rPr>
          <w:sz w:val="24"/>
        </w:rPr>
      </w:pPr>
    </w:p>
    <w:p w14:paraId="7C460BB0" w14:textId="77777777" w:rsidR="00584CB5" w:rsidRDefault="00584CB5">
      <w:pPr>
        <w:pStyle w:val="BodyText"/>
        <w:rPr>
          <w:sz w:val="24"/>
        </w:rPr>
      </w:pPr>
    </w:p>
    <w:p w14:paraId="7C460BB1" w14:textId="77777777" w:rsidR="00584CB5" w:rsidRDefault="00584CB5">
      <w:pPr>
        <w:pStyle w:val="BodyText"/>
        <w:rPr>
          <w:sz w:val="24"/>
        </w:rPr>
      </w:pPr>
    </w:p>
    <w:p w14:paraId="7C460BB2" w14:textId="77777777" w:rsidR="00584CB5" w:rsidRDefault="00584CB5">
      <w:pPr>
        <w:pStyle w:val="BodyText"/>
        <w:rPr>
          <w:sz w:val="24"/>
        </w:rPr>
      </w:pPr>
    </w:p>
    <w:p w14:paraId="7C460BB3" w14:textId="77777777" w:rsidR="00584CB5" w:rsidRDefault="00584CB5">
      <w:pPr>
        <w:pStyle w:val="BodyText"/>
        <w:rPr>
          <w:sz w:val="24"/>
        </w:rPr>
      </w:pPr>
    </w:p>
    <w:p w14:paraId="7C460BB4" w14:textId="77777777" w:rsidR="00584CB5" w:rsidRDefault="00584CB5">
      <w:pPr>
        <w:pStyle w:val="BodyText"/>
        <w:rPr>
          <w:sz w:val="24"/>
        </w:rPr>
      </w:pPr>
    </w:p>
    <w:p w14:paraId="7C460BB5" w14:textId="77777777" w:rsidR="00584CB5" w:rsidRDefault="00584CB5">
      <w:pPr>
        <w:pStyle w:val="BodyText"/>
        <w:rPr>
          <w:sz w:val="24"/>
        </w:rPr>
      </w:pPr>
    </w:p>
    <w:p w14:paraId="7C460BB6" w14:textId="77777777" w:rsidR="00584CB5" w:rsidRDefault="00584CB5">
      <w:pPr>
        <w:pStyle w:val="BodyText"/>
        <w:rPr>
          <w:sz w:val="24"/>
        </w:rPr>
      </w:pPr>
    </w:p>
    <w:p w14:paraId="7C460BB7" w14:textId="77777777" w:rsidR="00584CB5" w:rsidRDefault="00584CB5">
      <w:pPr>
        <w:pStyle w:val="BodyText"/>
        <w:rPr>
          <w:sz w:val="24"/>
        </w:rPr>
      </w:pPr>
    </w:p>
    <w:p w14:paraId="7C460BB8" w14:textId="77777777" w:rsidR="00584CB5" w:rsidRDefault="00584CB5">
      <w:pPr>
        <w:pStyle w:val="BodyText"/>
        <w:rPr>
          <w:sz w:val="24"/>
        </w:rPr>
      </w:pPr>
    </w:p>
    <w:p w14:paraId="7C460BB9" w14:textId="77777777" w:rsidR="00584CB5" w:rsidRDefault="00584CB5">
      <w:pPr>
        <w:pStyle w:val="BodyText"/>
        <w:rPr>
          <w:sz w:val="24"/>
        </w:rPr>
      </w:pPr>
    </w:p>
    <w:p w14:paraId="7C460BBA" w14:textId="77777777" w:rsidR="00584CB5" w:rsidRDefault="00584CB5">
      <w:pPr>
        <w:pStyle w:val="BodyText"/>
        <w:rPr>
          <w:sz w:val="24"/>
        </w:rPr>
      </w:pPr>
    </w:p>
    <w:p w14:paraId="7C460BBB" w14:textId="77777777" w:rsidR="00584CB5" w:rsidRDefault="00584CB5">
      <w:pPr>
        <w:pStyle w:val="BodyText"/>
        <w:rPr>
          <w:sz w:val="24"/>
        </w:rPr>
      </w:pPr>
    </w:p>
    <w:p w14:paraId="7C460BBC" w14:textId="77777777" w:rsidR="00584CB5" w:rsidRDefault="00584CB5">
      <w:pPr>
        <w:pStyle w:val="BodyText"/>
        <w:rPr>
          <w:sz w:val="24"/>
        </w:rPr>
      </w:pPr>
    </w:p>
    <w:p w14:paraId="7C460BBD" w14:textId="77777777" w:rsidR="00584CB5" w:rsidRDefault="00996ED2">
      <w:pPr>
        <w:spacing w:before="188"/>
        <w:ind w:left="242"/>
        <w:rPr>
          <w:sz w:val="21"/>
        </w:rPr>
      </w:pPr>
      <w:r>
        <w:rPr>
          <w:color w:val="B2B2B2"/>
          <w:sz w:val="21"/>
        </w:rPr>
        <w:t>277</w:t>
      </w:r>
    </w:p>
    <w:p w14:paraId="7C460BBE" w14:textId="77777777" w:rsidR="00584CB5" w:rsidRDefault="00584CB5">
      <w:pPr>
        <w:rPr>
          <w:sz w:val="21"/>
        </w:rPr>
        <w:sectPr w:rsidR="00584CB5">
          <w:type w:val="continuous"/>
          <w:pgSz w:w="9080" w:h="12760"/>
          <w:pgMar w:top="100" w:right="1220" w:bottom="840" w:left="740" w:header="720" w:footer="720" w:gutter="0"/>
          <w:cols w:num="2" w:space="720" w:equalWidth="0">
            <w:col w:w="6399" w:space="40"/>
            <w:col w:w="681"/>
          </w:cols>
        </w:sectPr>
      </w:pPr>
    </w:p>
    <w:p w14:paraId="7C460BBF" w14:textId="77777777" w:rsidR="00584CB5" w:rsidRDefault="00905D2D">
      <w:pPr>
        <w:pStyle w:val="BodyText"/>
        <w:spacing w:before="1"/>
        <w:rPr>
          <w:sz w:val="21"/>
        </w:rPr>
      </w:pPr>
      <w:r>
        <w:pict w14:anchorId="7C461FCF">
          <v:group id="_x0000_s1976" style="position:absolute;margin-left:6.25pt;margin-top:295.3pt;width:24pt;height:48pt;z-index:16052224;mso-position-horizontal-relative:page;mso-position-vertical-relative:page" coordorigin="125,5906" coordsize="480,960">
            <v:shape id="_x0000_s1978" style="position:absolute;left:124;top:5905;width:480;height:960" coordorigin="125,5906" coordsize="480,960" o:spt="100" adj="0,,0" path="m365,5906r,960m125,6386r480,e" filled="f" strokeweight=".25pt">
              <v:stroke joinstyle="round"/>
              <v:formulas/>
              <v:path arrowok="t" o:connecttype="segments"/>
            </v:shape>
            <v:shape id="_x0000_s1977" type="#_x0000_t75" style="position:absolute;left:242;top:6263;width:245;height:245">
              <v:imagedata r:id="rId6" o:title=""/>
            </v:shape>
            <w10:wrap anchorx="page" anchory="page"/>
          </v:group>
        </w:pict>
      </w:r>
      <w:r>
        <w:pict w14:anchorId="7C461FD0">
          <v:group id="_x0000_s1973" style="position:absolute;margin-left:422.75pt;margin-top:295.3pt;width:24pt;height:48pt;z-index:16052736;mso-position-horizontal-relative:page;mso-position-vertical-relative:page" coordorigin="8455,5906" coordsize="480,960">
            <v:shape id="_x0000_s1975" style="position:absolute;left:8455;top:5905;width:480;height:960" coordorigin="8455,5906" coordsize="480,960" o:spt="100" adj="0,,0" path="m8695,5906r,960m8455,6386r480,e" filled="f" strokeweight=".25pt">
              <v:stroke joinstyle="round"/>
              <v:formulas/>
              <v:path arrowok="t" o:connecttype="segments"/>
            </v:shape>
            <v:shape id="_x0000_s1974" type="#_x0000_t75" style="position:absolute;left:8572;top:6263;width:245;height:245">
              <v:imagedata r:id="rId6" o:title=""/>
            </v:shape>
            <w10:wrap anchorx="page" anchory="page"/>
          </v:group>
        </w:pict>
      </w:r>
    </w:p>
    <w:p w14:paraId="7C460BC0"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BC1" w14:textId="77777777" w:rsidR="00584CB5" w:rsidRDefault="00584CB5">
      <w:pPr>
        <w:pStyle w:val="BodyText"/>
        <w:spacing w:before="8"/>
        <w:rPr>
          <w:rFonts w:ascii="Calibri"/>
          <w:sz w:val="13"/>
        </w:rPr>
      </w:pPr>
    </w:p>
    <w:p w14:paraId="7C460BC2" w14:textId="0C3D9225" w:rsidR="00584CB5" w:rsidRDefault="00996ED2">
      <w:pPr>
        <w:pStyle w:val="BodyText"/>
        <w:spacing w:before="88" w:line="268" w:lineRule="auto"/>
        <w:ind w:left="1182" w:right="541"/>
        <w:jc w:val="both"/>
      </w:pPr>
      <w:r>
        <w:t>con sus piernas, pero las armas que poseía Flamel eran potencialmente más destructivas. Levantó la mano y el espa</w:t>
      </w:r>
      <w:r>
        <w:rPr>
          <w:w w:val="105"/>
        </w:rPr>
        <w:t>cio que lo rodeaba se llenó de un aire pesado que olía a</w:t>
      </w:r>
      <w:r>
        <w:rPr>
          <w:spacing w:val="1"/>
          <w:w w:val="105"/>
        </w:rPr>
        <w:t xml:space="preserve"> </w:t>
      </w:r>
      <w:r>
        <w:t>menta,</w:t>
      </w:r>
      <w:r>
        <w:rPr>
          <w:spacing w:val="-17"/>
        </w:rPr>
        <w:t xml:space="preserve"> </w:t>
      </w:r>
      <w:r>
        <w:t>a</w:t>
      </w:r>
      <w:r>
        <w:rPr>
          <w:spacing w:val="-6"/>
        </w:rPr>
        <w:t xml:space="preserve"> </w:t>
      </w:r>
      <w:r>
        <w:t>la</w:t>
      </w:r>
      <w:r>
        <w:rPr>
          <w:spacing w:val="-7"/>
        </w:rPr>
        <w:t xml:space="preserve"> </w:t>
      </w:r>
      <w:r>
        <w:t>vez</w:t>
      </w:r>
      <w:r>
        <w:rPr>
          <w:spacing w:val="-7"/>
        </w:rPr>
        <w:t xml:space="preserve"> </w:t>
      </w:r>
      <w:r>
        <w:t>que</w:t>
      </w:r>
      <w:r>
        <w:rPr>
          <w:spacing w:val="-7"/>
        </w:rPr>
        <w:t xml:space="preserve"> </w:t>
      </w:r>
      <w:r>
        <w:t>su</w:t>
      </w:r>
      <w:r>
        <w:rPr>
          <w:spacing w:val="-7"/>
        </w:rPr>
        <w:t xml:space="preserve"> </w:t>
      </w:r>
      <w:r>
        <w:t>aura</w:t>
      </w:r>
      <w:r>
        <w:rPr>
          <w:spacing w:val="-7"/>
        </w:rPr>
        <w:t xml:space="preserve"> </w:t>
      </w:r>
      <w:r>
        <w:t>verde</w:t>
      </w:r>
      <w:r>
        <w:rPr>
          <w:spacing w:val="-7"/>
        </w:rPr>
        <w:t xml:space="preserve"> </w:t>
      </w:r>
      <w:r>
        <w:t>parpadeaba</w:t>
      </w:r>
      <w:r>
        <w:rPr>
          <w:spacing w:val="-7"/>
        </w:rPr>
        <w:t xml:space="preserve"> </w:t>
      </w:r>
      <w:r>
        <w:t>y</w:t>
      </w:r>
      <w:r>
        <w:rPr>
          <w:spacing w:val="-7"/>
        </w:rPr>
        <w:t xml:space="preserve"> </w:t>
      </w:r>
      <w:r>
        <w:t>centelleaba</w:t>
      </w:r>
      <w:r>
        <w:rPr>
          <w:spacing w:val="-55"/>
        </w:rPr>
        <w:t xml:space="preserve"> </w:t>
      </w:r>
      <w:r>
        <w:rPr>
          <w:w w:val="105"/>
        </w:rPr>
        <w:t>alrededor de su cuerpo. Aunque aún era poderoso, todo</w:t>
      </w:r>
      <w:r>
        <w:rPr>
          <w:spacing w:val="-58"/>
          <w:w w:val="105"/>
        </w:rPr>
        <w:t xml:space="preserve"> </w:t>
      </w:r>
      <w:r>
        <w:rPr>
          <w:w w:val="105"/>
        </w:rPr>
        <w:t>uso</w:t>
      </w:r>
      <w:r>
        <w:rPr>
          <w:spacing w:val="-7"/>
          <w:w w:val="105"/>
        </w:rPr>
        <w:t xml:space="preserve"> </w:t>
      </w:r>
      <w:r>
        <w:rPr>
          <w:w w:val="105"/>
        </w:rPr>
        <w:t>de</w:t>
      </w:r>
      <w:r>
        <w:rPr>
          <w:spacing w:val="-6"/>
          <w:w w:val="105"/>
        </w:rPr>
        <w:t xml:space="preserve"> </w:t>
      </w:r>
      <w:r>
        <w:rPr>
          <w:w w:val="105"/>
        </w:rPr>
        <w:t>magia</w:t>
      </w:r>
      <w:r>
        <w:rPr>
          <w:spacing w:val="-6"/>
          <w:w w:val="105"/>
        </w:rPr>
        <w:t xml:space="preserve"> </w:t>
      </w:r>
      <w:r>
        <w:rPr>
          <w:w w:val="105"/>
        </w:rPr>
        <w:t>lo</w:t>
      </w:r>
      <w:r>
        <w:rPr>
          <w:spacing w:val="-7"/>
          <w:w w:val="105"/>
        </w:rPr>
        <w:t xml:space="preserve"> </w:t>
      </w:r>
      <w:r>
        <w:rPr>
          <w:w w:val="105"/>
        </w:rPr>
        <w:t>debilitaba</w:t>
      </w:r>
      <w:r>
        <w:rPr>
          <w:spacing w:val="-6"/>
          <w:w w:val="105"/>
        </w:rPr>
        <w:t xml:space="preserve"> </w:t>
      </w:r>
      <w:r>
        <w:rPr>
          <w:w w:val="105"/>
        </w:rPr>
        <w:t>y</w:t>
      </w:r>
      <w:r>
        <w:rPr>
          <w:spacing w:val="-6"/>
          <w:w w:val="105"/>
        </w:rPr>
        <w:t xml:space="preserve"> </w:t>
      </w:r>
      <w:r>
        <w:rPr>
          <w:w w:val="105"/>
        </w:rPr>
        <w:t>le</w:t>
      </w:r>
      <w:r>
        <w:rPr>
          <w:spacing w:val="-7"/>
          <w:w w:val="105"/>
        </w:rPr>
        <w:t xml:space="preserve"> </w:t>
      </w:r>
      <w:r>
        <w:rPr>
          <w:w w:val="105"/>
        </w:rPr>
        <w:t>consumía</w:t>
      </w:r>
      <w:r>
        <w:rPr>
          <w:spacing w:val="-6"/>
          <w:w w:val="105"/>
        </w:rPr>
        <w:t xml:space="preserve"> </w:t>
      </w:r>
      <w:r>
        <w:rPr>
          <w:w w:val="105"/>
        </w:rPr>
        <w:t>su</w:t>
      </w:r>
      <w:r>
        <w:rPr>
          <w:spacing w:val="-6"/>
          <w:w w:val="105"/>
        </w:rPr>
        <w:t xml:space="preserve"> </w:t>
      </w:r>
      <w:r>
        <w:rPr>
          <w:w w:val="105"/>
        </w:rPr>
        <w:t>fuerza</w:t>
      </w:r>
      <w:r>
        <w:rPr>
          <w:spacing w:val="-7"/>
          <w:w w:val="105"/>
        </w:rPr>
        <w:t xml:space="preserve"> </w:t>
      </w:r>
      <w:r>
        <w:rPr>
          <w:w w:val="105"/>
        </w:rPr>
        <w:t>vital.</w:t>
      </w:r>
      <w:r>
        <w:rPr>
          <w:spacing w:val="-58"/>
          <w:w w:val="105"/>
        </w:rPr>
        <w:t xml:space="preserve"> </w:t>
      </w:r>
      <w:r>
        <w:t>Scatty tenía razón, había comenzado a envejecer. Ahora le</w:t>
      </w:r>
      <w:r>
        <w:rPr>
          <w:spacing w:val="-55"/>
        </w:rPr>
        <w:t xml:space="preserve"> </w:t>
      </w:r>
      <w:r>
        <w:t>dolían vagamente zonas que antes jamás le habían moles</w:t>
      </w:r>
      <w:r>
        <w:rPr>
          <w:spacing w:val="-1"/>
          <w:w w:val="105"/>
        </w:rPr>
        <w:t>tado.</w:t>
      </w:r>
      <w:r>
        <w:rPr>
          <w:spacing w:val="-14"/>
          <w:w w:val="105"/>
        </w:rPr>
        <w:t xml:space="preserve"> </w:t>
      </w:r>
      <w:r>
        <w:rPr>
          <w:spacing w:val="-1"/>
          <w:w w:val="105"/>
        </w:rPr>
        <w:t>Incluso</w:t>
      </w:r>
      <w:r>
        <w:rPr>
          <w:spacing w:val="-9"/>
          <w:w w:val="105"/>
        </w:rPr>
        <w:t xml:space="preserve"> </w:t>
      </w:r>
      <w:r>
        <w:rPr>
          <w:spacing w:val="-1"/>
          <w:w w:val="105"/>
        </w:rPr>
        <w:t>notaba</w:t>
      </w:r>
      <w:r>
        <w:rPr>
          <w:spacing w:val="-8"/>
          <w:w w:val="105"/>
        </w:rPr>
        <w:t xml:space="preserve"> </w:t>
      </w:r>
      <w:r>
        <w:rPr>
          <w:w w:val="105"/>
        </w:rPr>
        <w:t>que</w:t>
      </w:r>
      <w:r>
        <w:rPr>
          <w:spacing w:val="-8"/>
          <w:w w:val="105"/>
        </w:rPr>
        <w:t xml:space="preserve"> </w:t>
      </w:r>
      <w:r>
        <w:rPr>
          <w:w w:val="105"/>
        </w:rPr>
        <w:t>había</w:t>
      </w:r>
      <w:r>
        <w:rPr>
          <w:spacing w:val="-8"/>
          <w:w w:val="105"/>
        </w:rPr>
        <w:t xml:space="preserve"> </w:t>
      </w:r>
      <w:r>
        <w:rPr>
          <w:w w:val="105"/>
        </w:rPr>
        <w:t>perdido</w:t>
      </w:r>
      <w:r>
        <w:rPr>
          <w:spacing w:val="-9"/>
          <w:w w:val="105"/>
        </w:rPr>
        <w:t xml:space="preserve"> </w:t>
      </w:r>
      <w:r>
        <w:rPr>
          <w:w w:val="105"/>
        </w:rPr>
        <w:t>vista</w:t>
      </w:r>
      <w:r>
        <w:rPr>
          <w:spacing w:val="-8"/>
          <w:w w:val="105"/>
        </w:rPr>
        <w:t xml:space="preserve"> </w:t>
      </w:r>
      <w:r>
        <w:rPr>
          <w:w w:val="105"/>
        </w:rPr>
        <w:t>desde</w:t>
      </w:r>
      <w:r>
        <w:rPr>
          <w:spacing w:val="-8"/>
          <w:w w:val="105"/>
        </w:rPr>
        <w:t xml:space="preserve"> </w:t>
      </w:r>
      <w:r>
        <w:rPr>
          <w:w w:val="105"/>
        </w:rPr>
        <w:t>el</w:t>
      </w:r>
      <w:r>
        <w:rPr>
          <w:spacing w:val="-8"/>
          <w:w w:val="105"/>
        </w:rPr>
        <w:t xml:space="preserve"> </w:t>
      </w:r>
      <w:r>
        <w:rPr>
          <w:w w:val="105"/>
        </w:rPr>
        <w:t>día</w:t>
      </w:r>
      <w:r>
        <w:rPr>
          <w:spacing w:val="-58"/>
          <w:w w:val="105"/>
        </w:rPr>
        <w:t xml:space="preserve"> </w:t>
      </w:r>
      <w:r>
        <w:t>anterior. El uso de sus poderes era un factor que agilizaba</w:t>
      </w:r>
      <w:r>
        <w:rPr>
          <w:spacing w:val="1"/>
        </w:rPr>
        <w:t xml:space="preserve"> </w:t>
      </w:r>
      <w:r>
        <w:t>el proceso de envejecimiento, pero estaba decidido a con</w:t>
      </w:r>
      <w:r>
        <w:rPr>
          <w:w w:val="105"/>
        </w:rPr>
        <w:t>cederle</w:t>
      </w:r>
      <w:r>
        <w:rPr>
          <w:spacing w:val="-13"/>
          <w:w w:val="105"/>
        </w:rPr>
        <w:t xml:space="preserve"> </w:t>
      </w:r>
      <w:r>
        <w:rPr>
          <w:w w:val="105"/>
        </w:rPr>
        <w:t>a</w:t>
      </w:r>
      <w:r>
        <w:rPr>
          <w:spacing w:val="-13"/>
          <w:w w:val="105"/>
        </w:rPr>
        <w:t xml:space="preserve"> </w:t>
      </w:r>
      <w:r>
        <w:rPr>
          <w:w w:val="105"/>
        </w:rPr>
        <w:t>Hécate</w:t>
      </w:r>
      <w:r>
        <w:rPr>
          <w:spacing w:val="-13"/>
          <w:w w:val="105"/>
        </w:rPr>
        <w:t xml:space="preserve"> </w:t>
      </w:r>
      <w:r>
        <w:rPr>
          <w:w w:val="105"/>
        </w:rPr>
        <w:t>todo</w:t>
      </w:r>
      <w:r>
        <w:rPr>
          <w:spacing w:val="-13"/>
          <w:w w:val="105"/>
        </w:rPr>
        <w:t xml:space="preserve"> </w:t>
      </w:r>
      <w:r>
        <w:rPr>
          <w:w w:val="105"/>
        </w:rPr>
        <w:t>el</w:t>
      </w:r>
      <w:r>
        <w:rPr>
          <w:spacing w:val="-13"/>
          <w:w w:val="105"/>
        </w:rPr>
        <w:t xml:space="preserve"> </w:t>
      </w:r>
      <w:r>
        <w:rPr>
          <w:w w:val="105"/>
        </w:rPr>
        <w:t>tiempo</w:t>
      </w:r>
      <w:r>
        <w:rPr>
          <w:spacing w:val="-13"/>
          <w:w w:val="105"/>
        </w:rPr>
        <w:t xml:space="preserve"> </w:t>
      </w:r>
      <w:r>
        <w:rPr>
          <w:w w:val="105"/>
        </w:rPr>
        <w:t>que</w:t>
      </w:r>
      <w:r>
        <w:rPr>
          <w:spacing w:val="-13"/>
          <w:w w:val="105"/>
        </w:rPr>
        <w:t xml:space="preserve"> </w:t>
      </w:r>
      <w:r>
        <w:rPr>
          <w:w w:val="105"/>
        </w:rPr>
        <w:t>necesitara</w:t>
      </w:r>
      <w:r>
        <w:rPr>
          <w:spacing w:val="-13"/>
          <w:w w:val="105"/>
        </w:rPr>
        <w:t xml:space="preserve"> </w:t>
      </w:r>
      <w:r>
        <w:rPr>
          <w:w w:val="105"/>
        </w:rPr>
        <w:t>para</w:t>
      </w:r>
      <w:r>
        <w:rPr>
          <w:spacing w:val="-12"/>
          <w:w w:val="105"/>
        </w:rPr>
        <w:t xml:space="preserve"> </w:t>
      </w:r>
      <w:r>
        <w:rPr>
          <w:w w:val="105"/>
        </w:rPr>
        <w:t>Des</w:t>
      </w:r>
      <w:r>
        <w:t>pertar el potencial de los mellizos. Se dio la vuelta y miró</w:t>
      </w:r>
      <w:r>
        <w:rPr>
          <w:spacing w:val="1"/>
        </w:rPr>
        <w:t xml:space="preserve"> </w:t>
      </w:r>
      <w:r>
        <w:rPr>
          <w:w w:val="105"/>
        </w:rPr>
        <w:t>de</w:t>
      </w:r>
      <w:r>
        <w:rPr>
          <w:spacing w:val="-13"/>
          <w:w w:val="105"/>
        </w:rPr>
        <w:t xml:space="preserve"> </w:t>
      </w:r>
      <w:r>
        <w:rPr>
          <w:w w:val="105"/>
        </w:rPr>
        <w:t>reojo</w:t>
      </w:r>
      <w:r>
        <w:rPr>
          <w:spacing w:val="-12"/>
          <w:w w:val="105"/>
        </w:rPr>
        <w:t xml:space="preserve"> </w:t>
      </w:r>
      <w:r>
        <w:rPr>
          <w:w w:val="105"/>
        </w:rPr>
        <w:t>intentando</w:t>
      </w:r>
      <w:r>
        <w:rPr>
          <w:spacing w:val="-12"/>
          <w:w w:val="105"/>
        </w:rPr>
        <w:t xml:space="preserve"> </w:t>
      </w:r>
      <w:r>
        <w:rPr>
          <w:w w:val="105"/>
        </w:rPr>
        <w:t>penetrar</w:t>
      </w:r>
      <w:r>
        <w:rPr>
          <w:spacing w:val="-12"/>
          <w:w w:val="105"/>
        </w:rPr>
        <w:t xml:space="preserve"> </w:t>
      </w:r>
      <w:r>
        <w:rPr>
          <w:w w:val="105"/>
        </w:rPr>
        <w:t>en</w:t>
      </w:r>
      <w:r>
        <w:rPr>
          <w:spacing w:val="-12"/>
          <w:w w:val="105"/>
        </w:rPr>
        <w:t xml:space="preserve"> </w:t>
      </w:r>
      <w:r>
        <w:rPr>
          <w:w w:val="105"/>
        </w:rPr>
        <w:t>las</w:t>
      </w:r>
      <w:r>
        <w:rPr>
          <w:spacing w:val="-12"/>
          <w:w w:val="105"/>
        </w:rPr>
        <w:t xml:space="preserve"> </w:t>
      </w:r>
      <w:r>
        <w:rPr>
          <w:w w:val="105"/>
        </w:rPr>
        <w:t>tinieblas</w:t>
      </w:r>
      <w:r>
        <w:rPr>
          <w:spacing w:val="-12"/>
          <w:w w:val="105"/>
        </w:rPr>
        <w:t xml:space="preserve"> </w:t>
      </w:r>
      <w:r>
        <w:rPr>
          <w:w w:val="105"/>
        </w:rPr>
        <w:t>de</w:t>
      </w:r>
      <w:r>
        <w:rPr>
          <w:spacing w:val="-12"/>
          <w:w w:val="105"/>
        </w:rPr>
        <w:t xml:space="preserve"> </w:t>
      </w:r>
      <w:r>
        <w:rPr>
          <w:w w:val="105"/>
        </w:rPr>
        <w:t>la</w:t>
      </w:r>
      <w:r>
        <w:rPr>
          <w:spacing w:val="-12"/>
          <w:w w:val="105"/>
        </w:rPr>
        <w:t xml:space="preserve"> </w:t>
      </w:r>
      <w:r>
        <w:rPr>
          <w:w w:val="105"/>
        </w:rPr>
        <w:t>habita</w:t>
      </w:r>
      <w:r>
        <w:t>ción.</w:t>
      </w:r>
      <w:r>
        <w:rPr>
          <w:spacing w:val="-9"/>
        </w:rPr>
        <w:t xml:space="preserve"> </w:t>
      </w:r>
      <w:r>
        <w:t>¿Qué</w:t>
      </w:r>
      <w:r>
        <w:rPr>
          <w:spacing w:val="-1"/>
        </w:rPr>
        <w:t xml:space="preserve"> </w:t>
      </w:r>
      <w:r>
        <w:t>estaría</w:t>
      </w:r>
      <w:r>
        <w:rPr>
          <w:spacing w:val="-1"/>
        </w:rPr>
        <w:t xml:space="preserve"> </w:t>
      </w:r>
      <w:r>
        <w:t>ocurriendo ahí</w:t>
      </w:r>
      <w:r>
        <w:rPr>
          <w:spacing w:val="-1"/>
        </w:rPr>
        <w:t xml:space="preserve"> </w:t>
      </w:r>
      <w:r>
        <w:t>dentro?</w:t>
      </w:r>
    </w:p>
    <w:p w14:paraId="7C460BC3" w14:textId="77777777" w:rsidR="00584CB5" w:rsidRDefault="00996ED2">
      <w:pPr>
        <w:spacing w:before="73"/>
        <w:ind w:left="583"/>
        <w:rPr>
          <w:sz w:val="21"/>
        </w:rPr>
      </w:pPr>
      <w:r>
        <w:rPr>
          <w:color w:val="B2B2B2"/>
          <w:sz w:val="21"/>
        </w:rPr>
        <w:t>278</w:t>
      </w:r>
    </w:p>
    <w:p w14:paraId="7C460BC4" w14:textId="77777777" w:rsidR="00584CB5" w:rsidRDefault="00584CB5">
      <w:pPr>
        <w:pStyle w:val="BodyText"/>
        <w:spacing w:before="10"/>
      </w:pPr>
    </w:p>
    <w:p w14:paraId="7C460BC5" w14:textId="77777777" w:rsidR="00584CB5" w:rsidRDefault="00996ED2">
      <w:pPr>
        <w:pStyle w:val="BodyText"/>
        <w:spacing w:line="268" w:lineRule="auto"/>
        <w:ind w:left="1522" w:right="545"/>
        <w:jc w:val="both"/>
      </w:pPr>
      <w:r>
        <w:t>—Empezaremos con el mayor —anunció Hécate.</w:t>
      </w:r>
      <w:r>
        <w:rPr>
          <w:spacing w:val="1"/>
        </w:rPr>
        <w:t xml:space="preserve"> </w:t>
      </w:r>
      <w:r>
        <w:t>Sophie</w:t>
      </w:r>
      <w:r>
        <w:rPr>
          <w:spacing w:val="-13"/>
        </w:rPr>
        <w:t xml:space="preserve"> </w:t>
      </w:r>
      <w:r>
        <w:t>sintió</w:t>
      </w:r>
      <w:r>
        <w:rPr>
          <w:spacing w:val="-12"/>
        </w:rPr>
        <w:t xml:space="preserve"> </w:t>
      </w:r>
      <w:r>
        <w:t>cómo</w:t>
      </w:r>
      <w:r>
        <w:rPr>
          <w:spacing w:val="-13"/>
        </w:rPr>
        <w:t xml:space="preserve"> </w:t>
      </w:r>
      <w:r>
        <w:t>su</w:t>
      </w:r>
      <w:r>
        <w:rPr>
          <w:spacing w:val="-12"/>
        </w:rPr>
        <w:t xml:space="preserve"> </w:t>
      </w:r>
      <w:r>
        <w:t>hermano</w:t>
      </w:r>
      <w:r>
        <w:rPr>
          <w:spacing w:val="-13"/>
        </w:rPr>
        <w:t xml:space="preserve"> </w:t>
      </w:r>
      <w:r>
        <w:t>inhalaba</w:t>
      </w:r>
      <w:r>
        <w:rPr>
          <w:spacing w:val="-12"/>
        </w:rPr>
        <w:t xml:space="preserve"> </w:t>
      </w:r>
      <w:r>
        <w:t>profundamen-</w:t>
      </w:r>
    </w:p>
    <w:p w14:paraId="7C460BC6" w14:textId="77777777" w:rsidR="00584CB5" w:rsidRDefault="00996ED2">
      <w:pPr>
        <w:pStyle w:val="BodyText"/>
        <w:spacing w:line="268" w:lineRule="auto"/>
        <w:ind w:left="1182" w:right="538"/>
        <w:jc w:val="both"/>
      </w:pPr>
      <w:r>
        <w:rPr>
          <w:w w:val="105"/>
        </w:rPr>
        <w:t>te</w:t>
      </w:r>
      <w:r>
        <w:rPr>
          <w:spacing w:val="-6"/>
          <w:w w:val="105"/>
        </w:rPr>
        <w:t xml:space="preserve"> </w:t>
      </w:r>
      <w:r>
        <w:rPr>
          <w:w w:val="105"/>
        </w:rPr>
        <w:t>para</w:t>
      </w:r>
      <w:r>
        <w:rPr>
          <w:spacing w:val="-5"/>
          <w:w w:val="105"/>
        </w:rPr>
        <w:t xml:space="preserve"> </w:t>
      </w:r>
      <w:r>
        <w:rPr>
          <w:w w:val="105"/>
        </w:rPr>
        <w:t>protestar,</w:t>
      </w:r>
      <w:r>
        <w:rPr>
          <w:spacing w:val="-11"/>
          <w:w w:val="105"/>
        </w:rPr>
        <w:t xml:space="preserve"> </w:t>
      </w:r>
      <w:r>
        <w:rPr>
          <w:w w:val="105"/>
        </w:rPr>
        <w:t>pero</w:t>
      </w:r>
      <w:r>
        <w:rPr>
          <w:spacing w:val="-6"/>
          <w:w w:val="105"/>
        </w:rPr>
        <w:t xml:space="preserve"> </w:t>
      </w:r>
      <w:r>
        <w:rPr>
          <w:w w:val="105"/>
        </w:rPr>
        <w:t>rápidamente</w:t>
      </w:r>
      <w:r>
        <w:rPr>
          <w:spacing w:val="-5"/>
          <w:w w:val="105"/>
        </w:rPr>
        <w:t xml:space="preserve"> </w:t>
      </w:r>
      <w:r>
        <w:rPr>
          <w:w w:val="105"/>
        </w:rPr>
        <w:t>lo</w:t>
      </w:r>
      <w:r>
        <w:rPr>
          <w:spacing w:val="-5"/>
          <w:w w:val="105"/>
        </w:rPr>
        <w:t xml:space="preserve"> </w:t>
      </w:r>
      <w:r>
        <w:rPr>
          <w:w w:val="105"/>
        </w:rPr>
        <w:t>agarró</w:t>
      </w:r>
      <w:r>
        <w:rPr>
          <w:spacing w:val="-5"/>
          <w:w w:val="105"/>
        </w:rPr>
        <w:t xml:space="preserve"> </w:t>
      </w:r>
      <w:r>
        <w:rPr>
          <w:w w:val="105"/>
        </w:rPr>
        <w:t>de</w:t>
      </w:r>
      <w:r>
        <w:rPr>
          <w:spacing w:val="-5"/>
          <w:w w:val="105"/>
        </w:rPr>
        <w:t xml:space="preserve"> </w:t>
      </w:r>
      <w:r>
        <w:rPr>
          <w:w w:val="105"/>
        </w:rPr>
        <w:t>la</w:t>
      </w:r>
      <w:r>
        <w:rPr>
          <w:spacing w:val="-5"/>
          <w:w w:val="105"/>
        </w:rPr>
        <w:t xml:space="preserve"> </w:t>
      </w:r>
      <w:r>
        <w:rPr>
          <w:w w:val="105"/>
        </w:rPr>
        <w:t>mano</w:t>
      </w:r>
      <w:r>
        <w:rPr>
          <w:spacing w:val="-58"/>
          <w:w w:val="105"/>
        </w:rPr>
        <w:t xml:space="preserve"> </w:t>
      </w:r>
      <w:r>
        <w:rPr>
          <w:w w:val="105"/>
        </w:rPr>
        <w:t>y lo apretó con tanta fuerza que incluso pudo sentir los</w:t>
      </w:r>
      <w:r>
        <w:rPr>
          <w:spacing w:val="1"/>
          <w:w w:val="105"/>
        </w:rPr>
        <w:t xml:space="preserve"> </w:t>
      </w:r>
      <w:r>
        <w:rPr>
          <w:w w:val="105"/>
        </w:rPr>
        <w:t>huesos restallando. Josh respondió con una patada en el</w:t>
      </w:r>
      <w:r>
        <w:rPr>
          <w:spacing w:val="-58"/>
          <w:w w:val="105"/>
        </w:rPr>
        <w:t xml:space="preserve"> </w:t>
      </w:r>
      <w:r>
        <w:rPr>
          <w:w w:val="105"/>
        </w:rPr>
        <w:t>tobillo.</w:t>
      </w:r>
    </w:p>
    <w:p w14:paraId="7C460BC7" w14:textId="77777777" w:rsidR="00584CB5" w:rsidRDefault="00996ED2">
      <w:pPr>
        <w:pStyle w:val="BodyText"/>
        <w:spacing w:line="264" w:lineRule="exact"/>
        <w:ind w:left="1522"/>
      </w:pPr>
      <w:r>
        <w:rPr>
          <w:w w:val="105"/>
        </w:rPr>
        <w:t>—Es</w:t>
      </w:r>
      <w:r>
        <w:rPr>
          <w:spacing w:val="-1"/>
          <w:w w:val="105"/>
        </w:rPr>
        <w:t xml:space="preserve"> </w:t>
      </w:r>
      <w:r>
        <w:rPr>
          <w:w w:val="105"/>
        </w:rPr>
        <w:t>una tradición —continuó la</w:t>
      </w:r>
      <w:r>
        <w:rPr>
          <w:spacing w:val="-1"/>
          <w:w w:val="105"/>
        </w:rPr>
        <w:t xml:space="preserve"> </w:t>
      </w:r>
      <w:r>
        <w:rPr>
          <w:w w:val="105"/>
        </w:rPr>
        <w:t>diosa—.</w:t>
      </w:r>
      <w:r>
        <w:rPr>
          <w:spacing w:val="-5"/>
          <w:w w:val="105"/>
        </w:rPr>
        <w:t xml:space="preserve"> </w:t>
      </w:r>
      <w:r>
        <w:rPr>
          <w:w w:val="105"/>
        </w:rPr>
        <w:t>Sophie…</w:t>
      </w:r>
    </w:p>
    <w:p w14:paraId="7C460BC8" w14:textId="77777777" w:rsidR="00584CB5" w:rsidRDefault="00996ED2">
      <w:pPr>
        <w:pStyle w:val="BodyText"/>
        <w:spacing w:before="31" w:line="268" w:lineRule="auto"/>
        <w:ind w:left="1182"/>
      </w:pPr>
      <w:r>
        <w:t>—Hizo</w:t>
      </w:r>
      <w:r>
        <w:rPr>
          <w:spacing w:val="4"/>
        </w:rPr>
        <w:t xml:space="preserve"> </w:t>
      </w:r>
      <w:r>
        <w:t>una</w:t>
      </w:r>
      <w:r>
        <w:rPr>
          <w:spacing w:val="4"/>
        </w:rPr>
        <w:t xml:space="preserve"> </w:t>
      </w:r>
      <w:r>
        <w:t>pausa</w:t>
      </w:r>
      <w:r>
        <w:rPr>
          <w:spacing w:val="4"/>
        </w:rPr>
        <w:t xml:space="preserve"> </w:t>
      </w:r>
      <w:r>
        <w:t>y</w:t>
      </w:r>
      <w:r>
        <w:rPr>
          <w:spacing w:val="4"/>
        </w:rPr>
        <w:t xml:space="preserve"> </w:t>
      </w:r>
      <w:r>
        <w:t>después</w:t>
      </w:r>
      <w:r>
        <w:rPr>
          <w:spacing w:val="4"/>
        </w:rPr>
        <w:t xml:space="preserve"> </w:t>
      </w:r>
      <w:r>
        <w:t>añadió—:</w:t>
      </w:r>
      <w:r>
        <w:rPr>
          <w:spacing w:val="-5"/>
        </w:rPr>
        <w:t xml:space="preserve"> </w:t>
      </w:r>
      <w:r>
        <w:t>¿Cómo</w:t>
      </w:r>
      <w:r>
        <w:rPr>
          <w:spacing w:val="4"/>
        </w:rPr>
        <w:t xml:space="preserve"> </w:t>
      </w:r>
      <w:r>
        <w:t>se</w:t>
      </w:r>
      <w:r>
        <w:rPr>
          <w:spacing w:val="4"/>
        </w:rPr>
        <w:t xml:space="preserve"> </w:t>
      </w:r>
      <w:r>
        <w:t>apellida</w:t>
      </w:r>
      <w:r>
        <w:rPr>
          <w:spacing w:val="-55"/>
        </w:rPr>
        <w:t xml:space="preserve"> </w:t>
      </w:r>
      <w:r>
        <w:t>vuestra familia?</w:t>
      </w:r>
      <w:r>
        <w:rPr>
          <w:spacing w:val="1"/>
        </w:rPr>
        <w:t xml:space="preserve"> </w:t>
      </w:r>
      <w:r>
        <w:t>¿Cómo</w:t>
      </w:r>
      <w:r>
        <w:rPr>
          <w:spacing w:val="1"/>
        </w:rPr>
        <w:t xml:space="preserve"> </w:t>
      </w:r>
      <w:r>
        <w:t>se</w:t>
      </w:r>
      <w:r>
        <w:rPr>
          <w:spacing w:val="1"/>
        </w:rPr>
        <w:t xml:space="preserve"> </w:t>
      </w:r>
      <w:r>
        <w:t>llaman vuestros</w:t>
      </w:r>
      <w:r>
        <w:rPr>
          <w:spacing w:val="1"/>
        </w:rPr>
        <w:t xml:space="preserve"> </w:t>
      </w:r>
      <w:r>
        <w:t>padres?</w:t>
      </w:r>
    </w:p>
    <w:p w14:paraId="7C460BC9" w14:textId="311C4F10" w:rsidR="00584CB5" w:rsidRDefault="00996ED2">
      <w:pPr>
        <w:pStyle w:val="BodyText"/>
        <w:spacing w:line="268" w:lineRule="auto"/>
        <w:ind w:left="1182" w:right="483" w:firstLine="340"/>
      </w:pPr>
      <w:r>
        <w:rPr>
          <w:spacing w:val="-1"/>
          <w:w w:val="105"/>
        </w:rPr>
        <w:t>—Newman…</w:t>
      </w:r>
      <w:r>
        <w:rPr>
          <w:spacing w:val="-14"/>
          <w:w w:val="105"/>
        </w:rPr>
        <w:t xml:space="preserve"> </w:t>
      </w:r>
      <w:r>
        <w:rPr>
          <w:spacing w:val="-1"/>
          <w:w w:val="105"/>
        </w:rPr>
        <w:t>Mi</w:t>
      </w:r>
      <w:r>
        <w:rPr>
          <w:spacing w:val="-14"/>
          <w:w w:val="105"/>
        </w:rPr>
        <w:t xml:space="preserve"> </w:t>
      </w:r>
      <w:r>
        <w:rPr>
          <w:spacing w:val="-1"/>
          <w:w w:val="105"/>
        </w:rPr>
        <w:t>madre</w:t>
      </w:r>
      <w:r>
        <w:rPr>
          <w:spacing w:val="-14"/>
          <w:w w:val="105"/>
        </w:rPr>
        <w:t xml:space="preserve"> </w:t>
      </w:r>
      <w:r>
        <w:rPr>
          <w:spacing w:val="-1"/>
          <w:w w:val="105"/>
        </w:rPr>
        <w:t>se</w:t>
      </w:r>
      <w:r>
        <w:rPr>
          <w:spacing w:val="-14"/>
          <w:w w:val="105"/>
        </w:rPr>
        <w:t xml:space="preserve"> </w:t>
      </w:r>
      <w:r>
        <w:rPr>
          <w:spacing w:val="-1"/>
          <w:w w:val="105"/>
        </w:rPr>
        <w:t>llama</w:t>
      </w:r>
      <w:r>
        <w:rPr>
          <w:spacing w:val="-14"/>
          <w:w w:val="105"/>
        </w:rPr>
        <w:t xml:space="preserve"> </w:t>
      </w:r>
      <w:r>
        <w:rPr>
          <w:spacing w:val="-1"/>
          <w:w w:val="105"/>
        </w:rPr>
        <w:t>Sara</w:t>
      </w:r>
      <w:r>
        <w:rPr>
          <w:spacing w:val="-13"/>
          <w:w w:val="105"/>
        </w:rPr>
        <w:t xml:space="preserve"> </w:t>
      </w:r>
      <w:r>
        <w:rPr>
          <w:w w:val="105"/>
        </w:rPr>
        <w:t>y</w:t>
      </w:r>
      <w:r>
        <w:rPr>
          <w:spacing w:val="-14"/>
          <w:w w:val="105"/>
        </w:rPr>
        <w:t xml:space="preserve"> </w:t>
      </w:r>
      <w:r>
        <w:rPr>
          <w:w w:val="105"/>
        </w:rPr>
        <w:t>mi</w:t>
      </w:r>
      <w:r>
        <w:rPr>
          <w:spacing w:val="-14"/>
          <w:w w:val="105"/>
        </w:rPr>
        <w:t xml:space="preserve"> </w:t>
      </w:r>
      <w:r>
        <w:rPr>
          <w:w w:val="105"/>
        </w:rPr>
        <w:t>padre</w:t>
      </w:r>
      <w:r>
        <w:rPr>
          <w:spacing w:val="-14"/>
          <w:w w:val="105"/>
        </w:rPr>
        <w:t xml:space="preserve"> </w:t>
      </w:r>
      <w:r>
        <w:rPr>
          <w:w w:val="105"/>
        </w:rPr>
        <w:t>Richard.</w:t>
      </w:r>
    </w:p>
    <w:p w14:paraId="7C460BCA" w14:textId="2611E671" w:rsidR="00584CB5" w:rsidRDefault="00996ED2">
      <w:pPr>
        <w:pStyle w:val="BodyText"/>
        <w:spacing w:line="268" w:lineRule="auto"/>
        <w:ind w:left="1182" w:right="483" w:firstLine="340"/>
      </w:pPr>
      <w:r>
        <w:rPr>
          <w:spacing w:val="-2"/>
          <w:w w:val="105"/>
        </w:rPr>
        <w:t>Le</w:t>
      </w:r>
      <w:r>
        <w:rPr>
          <w:spacing w:val="-13"/>
          <w:w w:val="105"/>
        </w:rPr>
        <w:t xml:space="preserve"> </w:t>
      </w:r>
      <w:r>
        <w:rPr>
          <w:spacing w:val="-2"/>
          <w:w w:val="105"/>
        </w:rPr>
        <w:t>resultaba</w:t>
      </w:r>
      <w:r>
        <w:rPr>
          <w:spacing w:val="-13"/>
          <w:w w:val="105"/>
        </w:rPr>
        <w:t xml:space="preserve"> </w:t>
      </w:r>
      <w:r>
        <w:rPr>
          <w:spacing w:val="-2"/>
          <w:w w:val="105"/>
        </w:rPr>
        <w:t>extraño</w:t>
      </w:r>
      <w:r>
        <w:rPr>
          <w:spacing w:val="-13"/>
          <w:w w:val="105"/>
        </w:rPr>
        <w:t xml:space="preserve"> </w:t>
      </w:r>
      <w:r>
        <w:rPr>
          <w:spacing w:val="-2"/>
          <w:w w:val="105"/>
        </w:rPr>
        <w:t>llamar</w:t>
      </w:r>
      <w:r>
        <w:rPr>
          <w:spacing w:val="-13"/>
          <w:w w:val="105"/>
        </w:rPr>
        <w:t xml:space="preserve"> </w:t>
      </w:r>
      <w:r>
        <w:rPr>
          <w:spacing w:val="-2"/>
          <w:w w:val="105"/>
        </w:rPr>
        <w:t>a</w:t>
      </w:r>
      <w:r>
        <w:rPr>
          <w:spacing w:val="-12"/>
          <w:w w:val="105"/>
        </w:rPr>
        <w:t xml:space="preserve"> </w:t>
      </w:r>
      <w:r>
        <w:rPr>
          <w:spacing w:val="-2"/>
          <w:w w:val="105"/>
        </w:rPr>
        <w:t>sus</w:t>
      </w:r>
      <w:r>
        <w:rPr>
          <w:spacing w:val="-13"/>
          <w:w w:val="105"/>
        </w:rPr>
        <w:t xml:space="preserve"> </w:t>
      </w:r>
      <w:r>
        <w:rPr>
          <w:spacing w:val="-2"/>
          <w:w w:val="105"/>
        </w:rPr>
        <w:t>padres</w:t>
      </w:r>
      <w:r>
        <w:rPr>
          <w:spacing w:val="-13"/>
          <w:w w:val="105"/>
        </w:rPr>
        <w:t xml:space="preserve"> </w:t>
      </w:r>
      <w:r>
        <w:rPr>
          <w:spacing w:val="-1"/>
          <w:w w:val="105"/>
        </w:rPr>
        <w:t>por</w:t>
      </w:r>
      <w:r>
        <w:rPr>
          <w:spacing w:val="-13"/>
          <w:w w:val="105"/>
        </w:rPr>
        <w:t xml:space="preserve"> </w:t>
      </w:r>
      <w:r>
        <w:rPr>
          <w:spacing w:val="-1"/>
          <w:w w:val="105"/>
        </w:rPr>
        <w:t>su</w:t>
      </w:r>
      <w:r>
        <w:rPr>
          <w:spacing w:val="-12"/>
          <w:w w:val="105"/>
        </w:rPr>
        <w:t xml:space="preserve"> </w:t>
      </w:r>
      <w:r>
        <w:rPr>
          <w:spacing w:val="-1"/>
          <w:w w:val="105"/>
        </w:rPr>
        <w:t>verda</w:t>
      </w:r>
      <w:r>
        <w:rPr>
          <w:w w:val="105"/>
        </w:rPr>
        <w:t>dero</w:t>
      </w:r>
      <w:r>
        <w:rPr>
          <w:spacing w:val="-8"/>
          <w:w w:val="105"/>
        </w:rPr>
        <w:t xml:space="preserve"> </w:t>
      </w:r>
      <w:r>
        <w:rPr>
          <w:w w:val="105"/>
        </w:rPr>
        <w:t>nombre</w:t>
      </w:r>
      <w:r>
        <w:rPr>
          <w:spacing w:val="-7"/>
          <w:w w:val="105"/>
        </w:rPr>
        <w:t xml:space="preserve"> </w:t>
      </w:r>
      <w:r>
        <w:rPr>
          <w:w w:val="105"/>
        </w:rPr>
        <w:t>y</w:t>
      </w:r>
      <w:r>
        <w:rPr>
          <w:spacing w:val="-7"/>
          <w:w w:val="105"/>
        </w:rPr>
        <w:t xml:space="preserve"> </w:t>
      </w:r>
      <w:r>
        <w:rPr>
          <w:w w:val="105"/>
        </w:rPr>
        <w:t>no</w:t>
      </w:r>
      <w:r>
        <w:rPr>
          <w:spacing w:val="-7"/>
          <w:w w:val="105"/>
        </w:rPr>
        <w:t xml:space="preserve"> </w:t>
      </w:r>
      <w:r>
        <w:rPr>
          <w:w w:val="105"/>
        </w:rPr>
        <w:t>por</w:t>
      </w:r>
      <w:r>
        <w:rPr>
          <w:spacing w:val="-7"/>
          <w:w w:val="105"/>
        </w:rPr>
        <w:t xml:space="preserve"> </w:t>
      </w:r>
      <w:r>
        <w:rPr>
          <w:w w:val="105"/>
        </w:rPr>
        <w:t>mamá</w:t>
      </w:r>
      <w:r>
        <w:rPr>
          <w:spacing w:val="-8"/>
          <w:w w:val="105"/>
        </w:rPr>
        <w:t xml:space="preserve"> </w:t>
      </w:r>
      <w:r>
        <w:rPr>
          <w:w w:val="105"/>
        </w:rPr>
        <w:t>y</w:t>
      </w:r>
      <w:r>
        <w:rPr>
          <w:spacing w:val="-7"/>
          <w:w w:val="105"/>
        </w:rPr>
        <w:t xml:space="preserve"> </w:t>
      </w:r>
      <w:r>
        <w:rPr>
          <w:w w:val="105"/>
        </w:rPr>
        <w:t>papá.</w:t>
      </w:r>
    </w:p>
    <w:p w14:paraId="7C460BCB" w14:textId="17C2376C" w:rsidR="00584CB5" w:rsidRDefault="00996ED2">
      <w:pPr>
        <w:pStyle w:val="BodyText"/>
        <w:spacing w:line="268" w:lineRule="auto"/>
        <w:ind w:left="1182" w:right="483" w:firstLine="340"/>
      </w:pPr>
      <w:r>
        <w:rPr>
          <w:spacing w:val="-3"/>
          <w:w w:val="105"/>
        </w:rPr>
        <w:t>La</w:t>
      </w:r>
      <w:r>
        <w:rPr>
          <w:spacing w:val="-13"/>
          <w:w w:val="105"/>
        </w:rPr>
        <w:t xml:space="preserve"> </w:t>
      </w:r>
      <w:r>
        <w:rPr>
          <w:spacing w:val="-3"/>
          <w:w w:val="105"/>
        </w:rPr>
        <w:t>luz</w:t>
      </w:r>
      <w:r>
        <w:rPr>
          <w:spacing w:val="-12"/>
          <w:w w:val="105"/>
        </w:rPr>
        <w:t xml:space="preserve"> </w:t>
      </w:r>
      <w:r>
        <w:rPr>
          <w:spacing w:val="-3"/>
          <w:w w:val="105"/>
        </w:rPr>
        <w:t>verde</w:t>
      </w:r>
      <w:r>
        <w:rPr>
          <w:spacing w:val="-12"/>
          <w:w w:val="105"/>
        </w:rPr>
        <w:t xml:space="preserve"> </w:t>
      </w:r>
      <w:r>
        <w:rPr>
          <w:spacing w:val="-3"/>
          <w:w w:val="105"/>
        </w:rPr>
        <w:t>se</w:t>
      </w:r>
      <w:r>
        <w:rPr>
          <w:spacing w:val="-12"/>
          <w:w w:val="105"/>
        </w:rPr>
        <w:t xml:space="preserve"> </w:t>
      </w:r>
      <w:r>
        <w:rPr>
          <w:spacing w:val="-3"/>
          <w:w w:val="105"/>
        </w:rPr>
        <w:t>inmiscuía</w:t>
      </w:r>
      <w:r>
        <w:rPr>
          <w:spacing w:val="-12"/>
          <w:w w:val="105"/>
        </w:rPr>
        <w:t xml:space="preserve"> </w:t>
      </w:r>
      <w:r>
        <w:rPr>
          <w:spacing w:val="-3"/>
          <w:w w:val="105"/>
        </w:rPr>
        <w:t>entre</w:t>
      </w:r>
      <w:r>
        <w:rPr>
          <w:spacing w:val="-12"/>
          <w:w w:val="105"/>
        </w:rPr>
        <w:t xml:space="preserve"> </w:t>
      </w:r>
      <w:r>
        <w:rPr>
          <w:spacing w:val="-3"/>
          <w:w w:val="105"/>
        </w:rPr>
        <w:t>las</w:t>
      </w:r>
      <w:r>
        <w:rPr>
          <w:spacing w:val="-12"/>
          <w:w w:val="105"/>
        </w:rPr>
        <w:t xml:space="preserve"> </w:t>
      </w:r>
      <w:r>
        <w:rPr>
          <w:spacing w:val="-3"/>
          <w:w w:val="105"/>
        </w:rPr>
        <w:t>junturas</w:t>
      </w:r>
      <w:r>
        <w:rPr>
          <w:spacing w:val="-12"/>
          <w:w w:val="105"/>
        </w:rPr>
        <w:t xml:space="preserve"> </w:t>
      </w:r>
      <w:r>
        <w:rPr>
          <w:spacing w:val="-3"/>
          <w:w w:val="105"/>
        </w:rPr>
        <w:t>de</w:t>
      </w:r>
      <w:r>
        <w:rPr>
          <w:spacing w:val="-12"/>
          <w:w w:val="105"/>
        </w:rPr>
        <w:t xml:space="preserve"> </w:t>
      </w:r>
      <w:r>
        <w:rPr>
          <w:spacing w:val="-2"/>
          <w:w w:val="105"/>
        </w:rPr>
        <w:t>la</w:t>
      </w:r>
      <w:r>
        <w:rPr>
          <w:spacing w:val="-10"/>
          <w:w w:val="105"/>
        </w:rPr>
        <w:t xml:space="preserve"> </w:t>
      </w:r>
      <w:r>
        <w:rPr>
          <w:spacing w:val="-2"/>
          <w:w w:val="105"/>
        </w:rPr>
        <w:t>puer</w:t>
      </w:r>
      <w:r>
        <w:t>ta,</w:t>
      </w:r>
      <w:r>
        <w:rPr>
          <w:spacing w:val="2"/>
        </w:rPr>
        <w:t xml:space="preserve"> </w:t>
      </w:r>
      <w:r>
        <w:t>de</w:t>
      </w:r>
      <w:r>
        <w:rPr>
          <w:spacing w:val="11"/>
        </w:rPr>
        <w:t xml:space="preserve"> </w:t>
      </w:r>
      <w:r>
        <w:t>forma</w:t>
      </w:r>
      <w:r>
        <w:rPr>
          <w:spacing w:val="11"/>
        </w:rPr>
        <w:t xml:space="preserve"> </w:t>
      </w:r>
      <w:r>
        <w:t>que</w:t>
      </w:r>
      <w:r>
        <w:rPr>
          <w:spacing w:val="12"/>
        </w:rPr>
        <w:t xml:space="preserve"> </w:t>
      </w:r>
      <w:r>
        <w:t>los</w:t>
      </w:r>
      <w:r>
        <w:rPr>
          <w:spacing w:val="11"/>
        </w:rPr>
        <w:t xml:space="preserve"> </w:t>
      </w:r>
      <w:r>
        <w:t>mellizos</w:t>
      </w:r>
      <w:r>
        <w:rPr>
          <w:spacing w:val="11"/>
        </w:rPr>
        <w:t xml:space="preserve"> </w:t>
      </w:r>
      <w:r>
        <w:t>podían</w:t>
      </w:r>
      <w:r>
        <w:rPr>
          <w:spacing w:val="11"/>
        </w:rPr>
        <w:t xml:space="preserve"> </w:t>
      </w:r>
      <w:r>
        <w:t>visualizar</w:t>
      </w:r>
      <w:r>
        <w:rPr>
          <w:spacing w:val="11"/>
        </w:rPr>
        <w:t xml:space="preserve"> </w:t>
      </w:r>
      <w:r>
        <w:t>la</w:t>
      </w:r>
      <w:r>
        <w:rPr>
          <w:spacing w:val="11"/>
        </w:rPr>
        <w:t xml:space="preserve"> </w:t>
      </w:r>
      <w:r>
        <w:t>sombra</w:t>
      </w:r>
    </w:p>
    <w:p w14:paraId="7C460BCC" w14:textId="77777777" w:rsidR="00584CB5" w:rsidRDefault="00584CB5">
      <w:pPr>
        <w:spacing w:line="268" w:lineRule="auto"/>
        <w:sectPr w:rsidR="00584CB5">
          <w:pgSz w:w="9080" w:h="12760"/>
          <w:pgMar w:top="860" w:right="1220" w:bottom="840" w:left="740" w:header="138" w:footer="645" w:gutter="0"/>
          <w:cols w:space="720"/>
        </w:sectPr>
      </w:pPr>
    </w:p>
    <w:p w14:paraId="7C460BCD" w14:textId="77777777" w:rsidR="00584CB5" w:rsidRDefault="00584CB5">
      <w:pPr>
        <w:pStyle w:val="BodyText"/>
        <w:spacing w:before="1"/>
        <w:rPr>
          <w:sz w:val="21"/>
        </w:rPr>
      </w:pPr>
    </w:p>
    <w:p w14:paraId="7C460BCE"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BCF" w14:textId="77777777" w:rsidR="00584CB5" w:rsidRDefault="00584CB5">
      <w:pPr>
        <w:pStyle w:val="BodyText"/>
        <w:spacing w:before="8"/>
        <w:rPr>
          <w:rFonts w:ascii="Calibri"/>
          <w:sz w:val="13"/>
        </w:rPr>
      </w:pPr>
    </w:p>
    <w:p w14:paraId="7C460BD0" w14:textId="77777777" w:rsidR="00584CB5" w:rsidRDefault="00584CB5">
      <w:pPr>
        <w:rPr>
          <w:rFonts w:ascii="Calibri"/>
          <w:sz w:val="13"/>
        </w:rPr>
        <w:sectPr w:rsidR="00584CB5">
          <w:pgSz w:w="9080" w:h="12760"/>
          <w:pgMar w:top="860" w:right="1220" w:bottom="840" w:left="740" w:header="138" w:footer="645" w:gutter="0"/>
          <w:cols w:space="720"/>
        </w:sectPr>
      </w:pPr>
    </w:p>
    <w:p w14:paraId="7C460BD1" w14:textId="10D4F0D2" w:rsidR="00584CB5" w:rsidRDefault="00905D2D">
      <w:pPr>
        <w:pStyle w:val="BodyText"/>
        <w:spacing w:before="88" w:line="268" w:lineRule="auto"/>
        <w:ind w:left="1012"/>
        <w:jc w:val="both"/>
      </w:pPr>
      <w:r>
        <w:pict w14:anchorId="7C461FD1">
          <v:group id="_x0000_s1970" style="position:absolute;left:0;text-align:left;margin-left:6.25pt;margin-top:295.3pt;width:24pt;height:48pt;z-index:16053248;mso-position-horizontal-relative:page;mso-position-vertical-relative:page" coordorigin="125,5906" coordsize="480,960">
            <v:shape id="_x0000_s1972" style="position:absolute;left:124;top:5905;width:480;height:960" coordorigin="125,5906" coordsize="480,960" o:spt="100" adj="0,,0" path="m365,5906r,960m125,6386r480,e" filled="f" strokeweight=".25pt">
              <v:stroke joinstyle="round"/>
              <v:formulas/>
              <v:path arrowok="t" o:connecttype="segments"/>
            </v:shape>
            <v:shape id="_x0000_s1971" type="#_x0000_t75" style="position:absolute;left:242;top:6263;width:245;height:245">
              <v:imagedata r:id="rId6" o:title=""/>
            </v:shape>
            <w10:wrap anchorx="page" anchory="page"/>
          </v:group>
        </w:pict>
      </w:r>
      <w:r>
        <w:pict w14:anchorId="7C461FD2">
          <v:group id="_x0000_s1967" style="position:absolute;left:0;text-align:left;margin-left:422.75pt;margin-top:295.3pt;width:24pt;height:48pt;z-index:16053760;mso-position-horizontal-relative:page;mso-position-vertical-relative:page" coordorigin="8455,5906" coordsize="480,960">
            <v:shape id="_x0000_s1969" style="position:absolute;left:8455;top:5905;width:480;height:960" coordorigin="8455,5906" coordsize="480,960" o:spt="100" adj="0,,0" path="m8695,5906r,960m8455,6386r480,e" filled="f" strokeweight=".25pt">
              <v:stroke joinstyle="round"/>
              <v:formulas/>
              <v:path arrowok="t" o:connecttype="segments"/>
            </v:shape>
            <v:shape id="_x0000_s1968" type="#_x0000_t75" style="position:absolute;left:8572;top:6263;width:245;height:245">
              <v:imagedata r:id="rId6" o:title=""/>
            </v:shape>
            <w10:wrap anchorx="page" anchory="page"/>
          </v:group>
        </w:pict>
      </w:r>
      <w:r w:rsidR="00996ED2">
        <w:rPr>
          <w:spacing w:val="-1"/>
        </w:rPr>
        <w:t>de</w:t>
      </w:r>
      <w:r w:rsidR="00996ED2">
        <w:rPr>
          <w:spacing w:val="-13"/>
        </w:rPr>
        <w:t xml:space="preserve"> </w:t>
      </w:r>
      <w:r w:rsidR="00996ED2">
        <w:rPr>
          <w:spacing w:val="-1"/>
        </w:rPr>
        <w:t>Hécate</w:t>
      </w:r>
      <w:r w:rsidR="00996ED2">
        <w:rPr>
          <w:spacing w:val="-14"/>
        </w:rPr>
        <w:t xml:space="preserve"> </w:t>
      </w:r>
      <w:r w:rsidR="00996ED2">
        <w:rPr>
          <w:spacing w:val="-1"/>
        </w:rPr>
        <w:t>que</w:t>
      </w:r>
      <w:r w:rsidR="00996ED2">
        <w:rPr>
          <w:spacing w:val="-13"/>
        </w:rPr>
        <w:t xml:space="preserve"> </w:t>
      </w:r>
      <w:r w:rsidR="00996ED2">
        <w:rPr>
          <w:spacing w:val="-1"/>
        </w:rPr>
        <w:t>contrastaba</w:t>
      </w:r>
      <w:r w:rsidR="00996ED2">
        <w:rPr>
          <w:spacing w:val="-13"/>
        </w:rPr>
        <w:t xml:space="preserve"> </w:t>
      </w:r>
      <w:r w:rsidR="00996ED2">
        <w:rPr>
          <w:spacing w:val="-1"/>
        </w:rPr>
        <w:t>con</w:t>
      </w:r>
      <w:r w:rsidR="00996ED2">
        <w:rPr>
          <w:spacing w:val="-13"/>
        </w:rPr>
        <w:t xml:space="preserve"> </w:t>
      </w:r>
      <w:r w:rsidR="00996ED2">
        <w:rPr>
          <w:spacing w:val="-1"/>
        </w:rPr>
        <w:t>las</w:t>
      </w:r>
      <w:r w:rsidR="00996ED2">
        <w:rPr>
          <w:spacing w:val="-13"/>
        </w:rPr>
        <w:t xml:space="preserve"> </w:t>
      </w:r>
      <w:r w:rsidR="00996ED2">
        <w:rPr>
          <w:spacing w:val="-1"/>
        </w:rPr>
        <w:t>resplandecientes</w:t>
      </w:r>
      <w:r w:rsidR="00996ED2">
        <w:rPr>
          <w:spacing w:val="-13"/>
        </w:rPr>
        <w:t xml:space="preserve"> </w:t>
      </w:r>
      <w:r w:rsidR="00996ED2">
        <w:rPr>
          <w:spacing w:val="-1"/>
        </w:rPr>
        <w:t>paredes.</w:t>
      </w:r>
      <w:r w:rsidR="00996ED2">
        <w:rPr>
          <w:spacing w:val="-55"/>
        </w:rPr>
        <w:t xml:space="preserve"> </w:t>
      </w:r>
      <w:r w:rsidR="00996ED2">
        <w:t>Aunque su rostro permanecía oscuro entre las penumbras</w:t>
      </w:r>
      <w:r w:rsidR="00996ED2">
        <w:rPr>
          <w:spacing w:val="1"/>
        </w:rPr>
        <w:t xml:space="preserve"> </w:t>
      </w:r>
      <w:r w:rsidR="00996ED2">
        <w:rPr>
          <w:w w:val="105"/>
        </w:rPr>
        <w:t>de la habitación, el resplandor verde se reflejaba en sus</w:t>
      </w:r>
      <w:r w:rsidR="00996ED2">
        <w:rPr>
          <w:spacing w:val="1"/>
          <w:w w:val="105"/>
        </w:rPr>
        <w:t xml:space="preserve"> </w:t>
      </w:r>
      <w:r w:rsidR="00996ED2">
        <w:rPr>
          <w:w w:val="105"/>
        </w:rPr>
        <w:t>ojos, otorgando así un aspecto cristalino a su mirada.</w:t>
      </w:r>
      <w:r w:rsidR="00996ED2">
        <w:rPr>
          <w:spacing w:val="1"/>
          <w:w w:val="105"/>
        </w:rPr>
        <w:t xml:space="preserve"> </w:t>
      </w:r>
      <w:r w:rsidR="00996ED2">
        <w:rPr>
          <w:w w:val="105"/>
        </w:rPr>
        <w:t>Alargó</w:t>
      </w:r>
      <w:r w:rsidR="00996ED2">
        <w:rPr>
          <w:spacing w:val="-4"/>
          <w:w w:val="105"/>
        </w:rPr>
        <w:t xml:space="preserve"> </w:t>
      </w:r>
      <w:r w:rsidR="00996ED2">
        <w:rPr>
          <w:w w:val="105"/>
        </w:rPr>
        <w:t>la</w:t>
      </w:r>
      <w:r w:rsidR="00996ED2">
        <w:rPr>
          <w:spacing w:val="-3"/>
          <w:w w:val="105"/>
        </w:rPr>
        <w:t xml:space="preserve"> </w:t>
      </w:r>
      <w:r w:rsidR="00996ED2">
        <w:rPr>
          <w:w w:val="105"/>
        </w:rPr>
        <w:t>mano</w:t>
      </w:r>
      <w:r w:rsidR="00996ED2">
        <w:rPr>
          <w:spacing w:val="-3"/>
          <w:w w:val="105"/>
        </w:rPr>
        <w:t xml:space="preserve"> </w:t>
      </w:r>
      <w:r w:rsidR="00996ED2">
        <w:rPr>
          <w:w w:val="105"/>
        </w:rPr>
        <w:t>y</w:t>
      </w:r>
      <w:r w:rsidR="00996ED2">
        <w:rPr>
          <w:spacing w:val="-4"/>
          <w:w w:val="105"/>
        </w:rPr>
        <w:t xml:space="preserve"> </w:t>
      </w:r>
      <w:r w:rsidR="00996ED2">
        <w:rPr>
          <w:w w:val="105"/>
        </w:rPr>
        <w:t>colocó</w:t>
      </w:r>
      <w:r w:rsidR="00996ED2">
        <w:rPr>
          <w:spacing w:val="-3"/>
          <w:w w:val="105"/>
        </w:rPr>
        <w:t xml:space="preserve"> </w:t>
      </w:r>
      <w:r w:rsidR="00996ED2">
        <w:rPr>
          <w:w w:val="105"/>
        </w:rPr>
        <w:t>la</w:t>
      </w:r>
      <w:r w:rsidR="00996ED2">
        <w:rPr>
          <w:spacing w:val="-3"/>
          <w:w w:val="105"/>
        </w:rPr>
        <w:t xml:space="preserve"> </w:t>
      </w:r>
      <w:r w:rsidR="00996ED2">
        <w:rPr>
          <w:w w:val="105"/>
        </w:rPr>
        <w:t>palma</w:t>
      </w:r>
      <w:r w:rsidR="00996ED2">
        <w:rPr>
          <w:spacing w:val="-4"/>
          <w:w w:val="105"/>
        </w:rPr>
        <w:t xml:space="preserve"> </w:t>
      </w:r>
      <w:r w:rsidR="00996ED2">
        <w:rPr>
          <w:w w:val="105"/>
        </w:rPr>
        <w:t>sobre</w:t>
      </w:r>
      <w:r w:rsidR="00996ED2">
        <w:rPr>
          <w:spacing w:val="-3"/>
          <w:w w:val="105"/>
        </w:rPr>
        <w:t xml:space="preserve"> </w:t>
      </w:r>
      <w:r w:rsidR="00996ED2">
        <w:rPr>
          <w:w w:val="105"/>
        </w:rPr>
        <w:t>la</w:t>
      </w:r>
      <w:r w:rsidR="00996ED2">
        <w:rPr>
          <w:spacing w:val="-3"/>
          <w:w w:val="105"/>
        </w:rPr>
        <w:t xml:space="preserve"> </w:t>
      </w:r>
      <w:r w:rsidR="00996ED2">
        <w:rPr>
          <w:w w:val="105"/>
        </w:rPr>
        <w:t>frente</w:t>
      </w:r>
      <w:r w:rsidR="00996ED2">
        <w:rPr>
          <w:spacing w:val="-3"/>
          <w:w w:val="105"/>
        </w:rPr>
        <w:t xml:space="preserve"> </w:t>
      </w:r>
      <w:r w:rsidR="00996ED2">
        <w:rPr>
          <w:w w:val="105"/>
        </w:rPr>
        <w:t>de</w:t>
      </w:r>
      <w:r w:rsidR="00996ED2">
        <w:rPr>
          <w:spacing w:val="-4"/>
          <w:w w:val="105"/>
        </w:rPr>
        <w:t xml:space="preserve"> </w:t>
      </w:r>
      <w:r w:rsidR="00996ED2">
        <w:rPr>
          <w:w w:val="105"/>
        </w:rPr>
        <w:t>Sophie.</w:t>
      </w:r>
    </w:p>
    <w:p w14:paraId="7C460BD2" w14:textId="77777777" w:rsidR="00584CB5" w:rsidRDefault="00996ED2">
      <w:pPr>
        <w:pStyle w:val="BodyText"/>
        <w:spacing w:line="268" w:lineRule="auto"/>
        <w:ind w:left="1012" w:right="1" w:firstLine="340"/>
        <w:jc w:val="both"/>
      </w:pPr>
      <w:r>
        <w:t>—Sophie, hija de Sara y Richard, del Clan Newman,</w:t>
      </w:r>
      <w:r>
        <w:rPr>
          <w:spacing w:val="1"/>
        </w:rPr>
        <w:t xml:space="preserve"> </w:t>
      </w:r>
      <w:r>
        <w:t>de</w:t>
      </w:r>
      <w:r>
        <w:rPr>
          <w:spacing w:val="-3"/>
        </w:rPr>
        <w:t xml:space="preserve"> </w:t>
      </w:r>
      <w:r>
        <w:t>la</w:t>
      </w:r>
      <w:r>
        <w:rPr>
          <w:spacing w:val="-2"/>
        </w:rPr>
        <w:t xml:space="preserve"> </w:t>
      </w:r>
      <w:r>
        <w:t>raza</w:t>
      </w:r>
      <w:r>
        <w:rPr>
          <w:spacing w:val="-3"/>
        </w:rPr>
        <w:t xml:space="preserve"> </w:t>
      </w:r>
      <w:r>
        <w:t>humana…</w:t>
      </w:r>
    </w:p>
    <w:p w14:paraId="7C460BD3" w14:textId="3F481161" w:rsidR="00584CB5" w:rsidRDefault="00996ED2">
      <w:pPr>
        <w:pStyle w:val="BodyText"/>
        <w:spacing w:line="268" w:lineRule="auto"/>
        <w:ind w:left="1012" w:firstLine="340"/>
        <w:jc w:val="both"/>
      </w:pPr>
      <w:r>
        <w:rPr>
          <w:spacing w:val="-1"/>
        </w:rPr>
        <w:t>Al</w:t>
      </w:r>
      <w:r>
        <w:rPr>
          <w:spacing w:val="-9"/>
        </w:rPr>
        <w:t xml:space="preserve"> </w:t>
      </w:r>
      <w:r>
        <w:rPr>
          <w:spacing w:val="-1"/>
        </w:rPr>
        <w:t>principio</w:t>
      </w:r>
      <w:r>
        <w:rPr>
          <w:spacing w:val="-8"/>
        </w:rPr>
        <w:t xml:space="preserve"> </w:t>
      </w:r>
      <w:r>
        <w:rPr>
          <w:spacing w:val="-1"/>
        </w:rPr>
        <w:t>sus</w:t>
      </w:r>
      <w:r>
        <w:rPr>
          <w:spacing w:val="-8"/>
        </w:rPr>
        <w:t xml:space="preserve"> </w:t>
      </w:r>
      <w:r>
        <w:rPr>
          <w:spacing w:val="-1"/>
        </w:rPr>
        <w:t>palabras</w:t>
      </w:r>
      <w:r>
        <w:rPr>
          <w:spacing w:val="-8"/>
        </w:rPr>
        <w:t xml:space="preserve"> </w:t>
      </w:r>
      <w:r>
        <w:t>eran</w:t>
      </w:r>
      <w:r>
        <w:rPr>
          <w:spacing w:val="-8"/>
        </w:rPr>
        <w:t xml:space="preserve"> </w:t>
      </w:r>
      <w:r>
        <w:t>comprensibles,</w:t>
      </w:r>
      <w:r>
        <w:rPr>
          <w:spacing w:val="-16"/>
        </w:rPr>
        <w:t xml:space="preserve"> </w:t>
      </w:r>
      <w:r>
        <w:t>pero</w:t>
      </w:r>
      <w:r>
        <w:rPr>
          <w:spacing w:val="-8"/>
        </w:rPr>
        <w:t xml:space="preserve"> </w:t>
      </w:r>
      <w:r>
        <w:t>después comenzó a vocalizar una lengua lírica y melódica anterior a la propia humanidad. Mientras hablaba, el aura de</w:t>
      </w:r>
      <w:r>
        <w:rPr>
          <w:spacing w:val="1"/>
        </w:rPr>
        <w:t xml:space="preserve"> </w:t>
      </w:r>
      <w:r>
        <w:rPr>
          <w:w w:val="105"/>
        </w:rPr>
        <w:t>Sophie comenzó a brillar y una luz plateada y brumosa</w:t>
      </w:r>
      <w:r>
        <w:rPr>
          <w:spacing w:val="1"/>
          <w:w w:val="105"/>
        </w:rPr>
        <w:t xml:space="preserve"> </w:t>
      </w:r>
      <w:r>
        <w:t>perfiló su cuerpo. Una bocanada de aire fresco rozó la piel</w:t>
      </w:r>
      <w:r>
        <w:rPr>
          <w:spacing w:val="-55"/>
        </w:rPr>
        <w:t xml:space="preserve"> </w:t>
      </w:r>
      <w:r>
        <w:rPr>
          <w:w w:val="105"/>
        </w:rPr>
        <w:t>de</w:t>
      </w:r>
      <w:r>
        <w:rPr>
          <w:spacing w:val="-6"/>
          <w:w w:val="105"/>
        </w:rPr>
        <w:t xml:space="preserve"> </w:t>
      </w:r>
      <w:r>
        <w:rPr>
          <w:w w:val="105"/>
        </w:rPr>
        <w:t>Sophie</w:t>
      </w:r>
      <w:r>
        <w:rPr>
          <w:spacing w:val="-5"/>
          <w:w w:val="105"/>
        </w:rPr>
        <w:t xml:space="preserve"> </w:t>
      </w:r>
      <w:r>
        <w:rPr>
          <w:w w:val="105"/>
        </w:rPr>
        <w:t>y</w:t>
      </w:r>
      <w:r>
        <w:rPr>
          <w:spacing w:val="-5"/>
          <w:w w:val="105"/>
        </w:rPr>
        <w:t xml:space="preserve"> </w:t>
      </w:r>
      <w:r>
        <w:rPr>
          <w:w w:val="105"/>
        </w:rPr>
        <w:t>en</w:t>
      </w:r>
      <w:r>
        <w:rPr>
          <w:spacing w:val="-5"/>
          <w:w w:val="105"/>
        </w:rPr>
        <w:t xml:space="preserve"> </w:t>
      </w:r>
      <w:r>
        <w:rPr>
          <w:w w:val="105"/>
        </w:rPr>
        <w:t>ese</w:t>
      </w:r>
      <w:r>
        <w:rPr>
          <w:spacing w:val="-6"/>
          <w:w w:val="105"/>
        </w:rPr>
        <w:t xml:space="preserve"> </w:t>
      </w:r>
      <w:r>
        <w:rPr>
          <w:w w:val="105"/>
        </w:rPr>
        <w:t>preciso</w:t>
      </w:r>
      <w:r>
        <w:rPr>
          <w:spacing w:val="-5"/>
          <w:w w:val="105"/>
        </w:rPr>
        <w:t xml:space="preserve"> </w:t>
      </w:r>
      <w:r>
        <w:rPr>
          <w:w w:val="105"/>
        </w:rPr>
        <w:t>instante</w:t>
      </w:r>
      <w:r>
        <w:rPr>
          <w:spacing w:val="-5"/>
          <w:w w:val="105"/>
        </w:rPr>
        <w:t xml:space="preserve"> </w:t>
      </w:r>
      <w:r>
        <w:rPr>
          <w:w w:val="105"/>
        </w:rPr>
        <w:t>ésta</w:t>
      </w:r>
      <w:r>
        <w:rPr>
          <w:spacing w:val="-5"/>
          <w:w w:val="105"/>
        </w:rPr>
        <w:t xml:space="preserve"> </w:t>
      </w:r>
      <w:r>
        <w:rPr>
          <w:w w:val="105"/>
        </w:rPr>
        <w:t>se</w:t>
      </w:r>
      <w:r>
        <w:rPr>
          <w:spacing w:val="-6"/>
          <w:w w:val="105"/>
        </w:rPr>
        <w:t xml:space="preserve"> </w:t>
      </w:r>
      <w:r>
        <w:rPr>
          <w:w w:val="105"/>
        </w:rPr>
        <w:t>dio</w:t>
      </w:r>
      <w:r>
        <w:rPr>
          <w:spacing w:val="-5"/>
          <w:w w:val="105"/>
        </w:rPr>
        <w:t xml:space="preserve"> </w:t>
      </w:r>
      <w:r>
        <w:rPr>
          <w:w w:val="105"/>
        </w:rPr>
        <w:t>cuenta</w:t>
      </w:r>
      <w:r>
        <w:rPr>
          <w:spacing w:val="-5"/>
          <w:w w:val="105"/>
        </w:rPr>
        <w:t xml:space="preserve"> </w:t>
      </w:r>
      <w:r>
        <w:rPr>
          <w:w w:val="105"/>
        </w:rPr>
        <w:t>de</w:t>
      </w:r>
      <w:r>
        <w:rPr>
          <w:spacing w:val="-58"/>
          <w:w w:val="105"/>
        </w:rPr>
        <w:t xml:space="preserve"> </w:t>
      </w:r>
      <w:r>
        <w:t>que ya no escuchaba a Hécate. Veía cómo la diosa movía</w:t>
      </w:r>
      <w:r>
        <w:rPr>
          <w:spacing w:val="1"/>
        </w:rPr>
        <w:t xml:space="preserve"> </w:t>
      </w:r>
      <w:r>
        <w:t>los labios, pero no lograba entender las palabras que pro</w:t>
      </w:r>
      <w:r>
        <w:rPr>
          <w:w w:val="105"/>
        </w:rPr>
        <w:t>nunciaba,</w:t>
      </w:r>
      <w:r>
        <w:rPr>
          <w:spacing w:val="-10"/>
          <w:w w:val="105"/>
        </w:rPr>
        <w:t xml:space="preserve"> </w:t>
      </w:r>
      <w:r>
        <w:rPr>
          <w:w w:val="105"/>
        </w:rPr>
        <w:t>pues</w:t>
      </w:r>
      <w:r>
        <w:rPr>
          <w:spacing w:val="-4"/>
          <w:w w:val="105"/>
        </w:rPr>
        <w:t xml:space="preserve"> </w:t>
      </w:r>
      <w:r>
        <w:rPr>
          <w:w w:val="105"/>
        </w:rPr>
        <w:t>sólo</w:t>
      </w:r>
      <w:r>
        <w:rPr>
          <w:spacing w:val="-4"/>
          <w:w w:val="105"/>
        </w:rPr>
        <w:t xml:space="preserve"> </w:t>
      </w:r>
      <w:r>
        <w:rPr>
          <w:w w:val="105"/>
        </w:rPr>
        <w:t>percibía</w:t>
      </w:r>
      <w:r>
        <w:rPr>
          <w:spacing w:val="-3"/>
          <w:w w:val="105"/>
        </w:rPr>
        <w:t xml:space="preserve"> </w:t>
      </w:r>
      <w:r>
        <w:rPr>
          <w:w w:val="105"/>
        </w:rPr>
        <w:t>los</w:t>
      </w:r>
      <w:r>
        <w:rPr>
          <w:spacing w:val="-4"/>
          <w:w w:val="105"/>
        </w:rPr>
        <w:t xml:space="preserve"> </w:t>
      </w:r>
      <w:r>
        <w:rPr>
          <w:w w:val="105"/>
        </w:rPr>
        <w:t>sonidos</w:t>
      </w:r>
      <w:r>
        <w:rPr>
          <w:spacing w:val="-4"/>
          <w:w w:val="105"/>
        </w:rPr>
        <w:t xml:space="preserve"> </w:t>
      </w:r>
      <w:r>
        <w:rPr>
          <w:w w:val="105"/>
        </w:rPr>
        <w:t>que</w:t>
      </w:r>
      <w:r>
        <w:rPr>
          <w:spacing w:val="-3"/>
          <w:w w:val="105"/>
        </w:rPr>
        <w:t xml:space="preserve"> </w:t>
      </w:r>
      <w:r>
        <w:rPr>
          <w:w w:val="105"/>
        </w:rPr>
        <w:t>ella</w:t>
      </w:r>
      <w:r>
        <w:rPr>
          <w:spacing w:val="-4"/>
          <w:w w:val="105"/>
        </w:rPr>
        <w:t xml:space="preserve"> </w:t>
      </w:r>
      <w:r>
        <w:rPr>
          <w:w w:val="105"/>
        </w:rPr>
        <w:t>misma</w:t>
      </w:r>
      <w:r>
        <w:rPr>
          <w:spacing w:val="-58"/>
          <w:w w:val="105"/>
        </w:rPr>
        <w:t xml:space="preserve"> </w:t>
      </w:r>
      <w:r>
        <w:t>producía, como el aire entrando y saliendo por la nariz, la</w:t>
      </w:r>
      <w:r>
        <w:rPr>
          <w:spacing w:val="1"/>
        </w:rPr>
        <w:t xml:space="preserve"> </w:t>
      </w:r>
      <w:r>
        <w:t>sangre</w:t>
      </w:r>
      <w:r>
        <w:rPr>
          <w:spacing w:val="-4"/>
        </w:rPr>
        <w:t xml:space="preserve"> </w:t>
      </w:r>
      <w:r>
        <w:t>que</w:t>
      </w:r>
      <w:r>
        <w:rPr>
          <w:spacing w:val="-4"/>
        </w:rPr>
        <w:t xml:space="preserve"> </w:t>
      </w:r>
      <w:r>
        <w:t>le</w:t>
      </w:r>
      <w:r>
        <w:rPr>
          <w:spacing w:val="-4"/>
        </w:rPr>
        <w:t xml:space="preserve"> </w:t>
      </w:r>
      <w:r>
        <w:t>recorría</w:t>
      </w:r>
      <w:r>
        <w:rPr>
          <w:spacing w:val="-4"/>
        </w:rPr>
        <w:t xml:space="preserve"> </w:t>
      </w:r>
      <w:r>
        <w:t>las</w:t>
      </w:r>
      <w:r>
        <w:rPr>
          <w:spacing w:val="-4"/>
        </w:rPr>
        <w:t xml:space="preserve"> </w:t>
      </w:r>
      <w:r>
        <w:t>orejas</w:t>
      </w:r>
      <w:r>
        <w:rPr>
          <w:spacing w:val="-3"/>
        </w:rPr>
        <w:t xml:space="preserve"> </w:t>
      </w:r>
      <w:r>
        <w:t>y</w:t>
      </w:r>
      <w:r>
        <w:rPr>
          <w:spacing w:val="-4"/>
        </w:rPr>
        <w:t xml:space="preserve"> </w:t>
      </w:r>
      <w:r>
        <w:t>el</w:t>
      </w:r>
      <w:r>
        <w:rPr>
          <w:spacing w:val="-4"/>
        </w:rPr>
        <w:t xml:space="preserve"> </w:t>
      </w:r>
      <w:r>
        <w:t>latido</w:t>
      </w:r>
      <w:r>
        <w:rPr>
          <w:spacing w:val="-4"/>
        </w:rPr>
        <w:t xml:space="preserve"> </w:t>
      </w:r>
      <w:r>
        <w:t>sólido</w:t>
      </w:r>
      <w:r>
        <w:rPr>
          <w:spacing w:val="-4"/>
        </w:rPr>
        <w:t xml:space="preserve"> </w:t>
      </w:r>
      <w:r>
        <w:t>de</w:t>
      </w:r>
      <w:r>
        <w:rPr>
          <w:spacing w:val="-4"/>
        </w:rPr>
        <w:t xml:space="preserve"> </w:t>
      </w:r>
      <w:r>
        <w:t>su</w:t>
      </w:r>
      <w:r>
        <w:rPr>
          <w:spacing w:val="-3"/>
        </w:rPr>
        <w:t xml:space="preserve"> </w:t>
      </w:r>
      <w:r>
        <w:t>co</w:t>
      </w:r>
      <w:r>
        <w:rPr>
          <w:w w:val="105"/>
        </w:rPr>
        <w:t>razón</w:t>
      </w:r>
      <w:r>
        <w:rPr>
          <w:spacing w:val="-3"/>
          <w:w w:val="105"/>
        </w:rPr>
        <w:t xml:space="preserve"> </w:t>
      </w:r>
      <w:r>
        <w:rPr>
          <w:w w:val="105"/>
        </w:rPr>
        <w:t>en</w:t>
      </w:r>
      <w:r>
        <w:rPr>
          <w:spacing w:val="-2"/>
          <w:w w:val="105"/>
        </w:rPr>
        <w:t xml:space="preserve"> </w:t>
      </w:r>
      <w:r>
        <w:rPr>
          <w:w w:val="105"/>
        </w:rPr>
        <w:t>el</w:t>
      </w:r>
      <w:r>
        <w:rPr>
          <w:spacing w:val="-2"/>
          <w:w w:val="105"/>
        </w:rPr>
        <w:t xml:space="preserve"> </w:t>
      </w:r>
      <w:r>
        <w:rPr>
          <w:w w:val="105"/>
        </w:rPr>
        <w:t>pecho.</w:t>
      </w:r>
      <w:r>
        <w:rPr>
          <w:spacing w:val="-10"/>
          <w:w w:val="105"/>
        </w:rPr>
        <w:t xml:space="preserve"> </w:t>
      </w:r>
      <w:r>
        <w:rPr>
          <w:w w:val="105"/>
        </w:rPr>
        <w:t>Sentía</w:t>
      </w:r>
      <w:r>
        <w:rPr>
          <w:spacing w:val="-2"/>
          <w:w w:val="105"/>
        </w:rPr>
        <w:t xml:space="preserve"> </w:t>
      </w:r>
      <w:r>
        <w:rPr>
          <w:w w:val="105"/>
        </w:rPr>
        <w:t>una</w:t>
      </w:r>
      <w:r>
        <w:rPr>
          <w:spacing w:val="-2"/>
          <w:w w:val="105"/>
        </w:rPr>
        <w:t xml:space="preserve"> </w:t>
      </w:r>
      <w:r>
        <w:rPr>
          <w:w w:val="105"/>
        </w:rPr>
        <w:t>leve</w:t>
      </w:r>
      <w:r>
        <w:rPr>
          <w:spacing w:val="-2"/>
          <w:w w:val="105"/>
        </w:rPr>
        <w:t xml:space="preserve"> </w:t>
      </w:r>
      <w:r>
        <w:rPr>
          <w:w w:val="105"/>
        </w:rPr>
        <w:t>presión</w:t>
      </w:r>
      <w:r>
        <w:rPr>
          <w:spacing w:val="-3"/>
          <w:w w:val="105"/>
        </w:rPr>
        <w:t xml:space="preserve"> </w:t>
      </w:r>
      <w:r>
        <w:rPr>
          <w:w w:val="105"/>
        </w:rPr>
        <w:t>en</w:t>
      </w:r>
      <w:r>
        <w:rPr>
          <w:spacing w:val="-2"/>
          <w:w w:val="105"/>
        </w:rPr>
        <w:t xml:space="preserve"> </w:t>
      </w:r>
      <w:r>
        <w:rPr>
          <w:w w:val="105"/>
        </w:rPr>
        <w:t>las</w:t>
      </w:r>
      <w:r>
        <w:rPr>
          <w:spacing w:val="-2"/>
          <w:w w:val="105"/>
        </w:rPr>
        <w:t xml:space="preserve"> </w:t>
      </w:r>
      <w:r>
        <w:rPr>
          <w:w w:val="105"/>
        </w:rPr>
        <w:t>sienes,</w:t>
      </w:r>
      <w:r>
        <w:rPr>
          <w:spacing w:val="-58"/>
          <w:w w:val="105"/>
        </w:rPr>
        <w:t xml:space="preserve"> </w:t>
      </w:r>
      <w:r>
        <w:rPr>
          <w:spacing w:val="-1"/>
          <w:w w:val="105"/>
        </w:rPr>
        <w:t>como</w:t>
      </w:r>
      <w:r>
        <w:rPr>
          <w:spacing w:val="-14"/>
          <w:w w:val="105"/>
        </w:rPr>
        <w:t xml:space="preserve"> </w:t>
      </w:r>
      <w:r>
        <w:rPr>
          <w:spacing w:val="-1"/>
          <w:w w:val="105"/>
        </w:rPr>
        <w:t>si</w:t>
      </w:r>
      <w:r>
        <w:rPr>
          <w:spacing w:val="-13"/>
          <w:w w:val="105"/>
        </w:rPr>
        <w:t xml:space="preserve"> </w:t>
      </w:r>
      <w:r>
        <w:rPr>
          <w:spacing w:val="-1"/>
          <w:w w:val="105"/>
        </w:rPr>
        <w:t>su</w:t>
      </w:r>
      <w:r>
        <w:rPr>
          <w:spacing w:val="-13"/>
          <w:w w:val="105"/>
        </w:rPr>
        <w:t xml:space="preserve"> </w:t>
      </w:r>
      <w:r>
        <w:rPr>
          <w:spacing w:val="-1"/>
          <w:w w:val="105"/>
        </w:rPr>
        <w:t>cerebro</w:t>
      </w:r>
      <w:r>
        <w:rPr>
          <w:spacing w:val="-13"/>
          <w:w w:val="105"/>
        </w:rPr>
        <w:t xml:space="preserve"> </w:t>
      </w:r>
      <w:r>
        <w:rPr>
          <w:spacing w:val="-1"/>
          <w:w w:val="105"/>
        </w:rPr>
        <w:t>estuviera</w:t>
      </w:r>
      <w:r>
        <w:rPr>
          <w:spacing w:val="-14"/>
          <w:w w:val="105"/>
        </w:rPr>
        <w:t xml:space="preserve"> </w:t>
      </w:r>
      <w:r>
        <w:rPr>
          <w:spacing w:val="-1"/>
          <w:w w:val="105"/>
        </w:rPr>
        <w:t>ensanchándose</w:t>
      </w:r>
      <w:r>
        <w:rPr>
          <w:spacing w:val="-13"/>
          <w:w w:val="105"/>
        </w:rPr>
        <w:t xml:space="preserve"> </w:t>
      </w:r>
      <w:r>
        <w:rPr>
          <w:w w:val="105"/>
        </w:rPr>
        <w:t>dentro</w:t>
      </w:r>
      <w:r>
        <w:rPr>
          <w:spacing w:val="-13"/>
          <w:w w:val="105"/>
        </w:rPr>
        <w:t xml:space="preserve"> </w:t>
      </w:r>
      <w:r>
        <w:rPr>
          <w:w w:val="105"/>
        </w:rPr>
        <w:t>de</w:t>
      </w:r>
      <w:r>
        <w:rPr>
          <w:spacing w:val="-13"/>
          <w:w w:val="105"/>
        </w:rPr>
        <w:t xml:space="preserve"> </w:t>
      </w:r>
      <w:r>
        <w:rPr>
          <w:w w:val="105"/>
        </w:rPr>
        <w:t>su</w:t>
      </w:r>
      <w:r>
        <w:rPr>
          <w:spacing w:val="-58"/>
          <w:w w:val="105"/>
        </w:rPr>
        <w:t xml:space="preserve"> </w:t>
      </w:r>
      <w:r>
        <w:t>cabeza, además de un dolor que le recorrió toda la espina</w:t>
      </w:r>
      <w:r>
        <w:rPr>
          <w:spacing w:val="1"/>
        </w:rPr>
        <w:t xml:space="preserve"> </w:t>
      </w:r>
      <w:r>
        <w:rPr>
          <w:spacing w:val="-1"/>
          <w:w w:val="105"/>
        </w:rPr>
        <w:t>dorsal</w:t>
      </w:r>
      <w:r>
        <w:rPr>
          <w:spacing w:val="-15"/>
          <w:w w:val="105"/>
        </w:rPr>
        <w:t xml:space="preserve"> </w:t>
      </w:r>
      <w:r>
        <w:rPr>
          <w:spacing w:val="-1"/>
          <w:w w:val="105"/>
        </w:rPr>
        <w:t>y</w:t>
      </w:r>
      <w:r>
        <w:rPr>
          <w:spacing w:val="-14"/>
          <w:w w:val="105"/>
        </w:rPr>
        <w:t xml:space="preserve"> </w:t>
      </w:r>
      <w:r>
        <w:rPr>
          <w:spacing w:val="-1"/>
          <w:w w:val="105"/>
        </w:rPr>
        <w:t>se</w:t>
      </w:r>
      <w:r>
        <w:rPr>
          <w:spacing w:val="-14"/>
          <w:w w:val="105"/>
        </w:rPr>
        <w:t xml:space="preserve"> </w:t>
      </w:r>
      <w:r>
        <w:rPr>
          <w:spacing w:val="-1"/>
          <w:w w:val="105"/>
        </w:rPr>
        <w:t>extendió</w:t>
      </w:r>
      <w:r>
        <w:rPr>
          <w:spacing w:val="-14"/>
          <w:w w:val="105"/>
        </w:rPr>
        <w:t xml:space="preserve"> </w:t>
      </w:r>
      <w:r>
        <w:rPr>
          <w:spacing w:val="-1"/>
          <w:w w:val="105"/>
        </w:rPr>
        <w:t>por</w:t>
      </w:r>
      <w:r>
        <w:rPr>
          <w:spacing w:val="-14"/>
          <w:w w:val="105"/>
        </w:rPr>
        <w:t xml:space="preserve"> </w:t>
      </w:r>
      <w:r>
        <w:rPr>
          <w:spacing w:val="-1"/>
          <w:w w:val="105"/>
        </w:rPr>
        <w:t>todos</w:t>
      </w:r>
      <w:r>
        <w:rPr>
          <w:spacing w:val="-14"/>
          <w:w w:val="105"/>
        </w:rPr>
        <w:t xml:space="preserve"> </w:t>
      </w:r>
      <w:r>
        <w:rPr>
          <w:spacing w:val="-1"/>
          <w:w w:val="105"/>
        </w:rPr>
        <w:t>los</w:t>
      </w:r>
      <w:r>
        <w:rPr>
          <w:spacing w:val="-14"/>
          <w:w w:val="105"/>
        </w:rPr>
        <w:t xml:space="preserve"> </w:t>
      </w:r>
      <w:r>
        <w:rPr>
          <w:spacing w:val="-1"/>
          <w:w w:val="105"/>
        </w:rPr>
        <w:t>huesos</w:t>
      </w:r>
      <w:r>
        <w:rPr>
          <w:spacing w:val="-14"/>
          <w:w w:val="105"/>
        </w:rPr>
        <w:t xml:space="preserve"> </w:t>
      </w:r>
      <w:r>
        <w:rPr>
          <w:spacing w:val="-1"/>
          <w:w w:val="105"/>
        </w:rPr>
        <w:t>de</w:t>
      </w:r>
      <w:r>
        <w:rPr>
          <w:spacing w:val="-14"/>
          <w:w w:val="105"/>
        </w:rPr>
        <w:t xml:space="preserve"> </w:t>
      </w:r>
      <w:r>
        <w:rPr>
          <w:spacing w:val="-1"/>
          <w:w w:val="105"/>
        </w:rPr>
        <w:t>su</w:t>
      </w:r>
      <w:r>
        <w:rPr>
          <w:spacing w:val="-14"/>
          <w:w w:val="105"/>
        </w:rPr>
        <w:t xml:space="preserve"> </w:t>
      </w:r>
      <w:r>
        <w:rPr>
          <w:w w:val="105"/>
        </w:rPr>
        <w:t>cuerpo.</w:t>
      </w:r>
    </w:p>
    <w:p w14:paraId="7C460BD4" w14:textId="15F9F669" w:rsidR="00584CB5" w:rsidRDefault="00996ED2">
      <w:pPr>
        <w:pStyle w:val="BodyText"/>
        <w:spacing w:line="268" w:lineRule="auto"/>
        <w:ind w:left="1012" w:firstLine="340"/>
        <w:jc w:val="both"/>
      </w:pPr>
      <w:r>
        <w:rPr>
          <w:spacing w:val="-1"/>
          <w:w w:val="105"/>
        </w:rPr>
        <w:t>En</w:t>
      </w:r>
      <w:r>
        <w:rPr>
          <w:spacing w:val="-14"/>
          <w:w w:val="105"/>
        </w:rPr>
        <w:t xml:space="preserve"> </w:t>
      </w:r>
      <w:r>
        <w:rPr>
          <w:spacing w:val="-1"/>
          <w:w w:val="105"/>
        </w:rPr>
        <w:t>ese</w:t>
      </w:r>
      <w:r>
        <w:rPr>
          <w:spacing w:val="-15"/>
          <w:w w:val="105"/>
        </w:rPr>
        <w:t xml:space="preserve"> </w:t>
      </w:r>
      <w:r>
        <w:rPr>
          <w:spacing w:val="-1"/>
          <w:w w:val="105"/>
        </w:rPr>
        <w:t>momento</w:t>
      </w:r>
      <w:r>
        <w:rPr>
          <w:spacing w:val="-14"/>
          <w:w w:val="105"/>
        </w:rPr>
        <w:t xml:space="preserve"> </w:t>
      </w:r>
      <w:r>
        <w:rPr>
          <w:spacing w:val="-1"/>
          <w:w w:val="105"/>
        </w:rPr>
        <w:t>la</w:t>
      </w:r>
      <w:r>
        <w:rPr>
          <w:spacing w:val="-14"/>
          <w:w w:val="105"/>
        </w:rPr>
        <w:t xml:space="preserve"> </w:t>
      </w:r>
      <w:r>
        <w:rPr>
          <w:spacing w:val="-1"/>
          <w:w w:val="105"/>
        </w:rPr>
        <w:t>habitación</w:t>
      </w:r>
      <w:r>
        <w:rPr>
          <w:spacing w:val="-14"/>
          <w:w w:val="105"/>
        </w:rPr>
        <w:t xml:space="preserve"> </w:t>
      </w:r>
      <w:r>
        <w:rPr>
          <w:spacing w:val="-1"/>
          <w:w w:val="105"/>
        </w:rPr>
        <w:t>comenzó</w:t>
      </w:r>
      <w:r>
        <w:rPr>
          <w:spacing w:val="-14"/>
          <w:w w:val="105"/>
        </w:rPr>
        <w:t xml:space="preserve"> </w:t>
      </w:r>
      <w:r>
        <w:rPr>
          <w:w w:val="105"/>
        </w:rPr>
        <w:t>a</w:t>
      </w:r>
      <w:r>
        <w:rPr>
          <w:spacing w:val="-14"/>
          <w:w w:val="105"/>
        </w:rPr>
        <w:t xml:space="preserve"> </w:t>
      </w:r>
      <w:r>
        <w:rPr>
          <w:w w:val="105"/>
        </w:rPr>
        <w:t>iluminarse.</w:t>
      </w:r>
      <w:r>
        <w:rPr>
          <w:spacing w:val="-58"/>
          <w:w w:val="105"/>
        </w:rPr>
        <w:t xml:space="preserve"> </w:t>
      </w:r>
      <w:r>
        <w:rPr>
          <w:spacing w:val="-2"/>
          <w:w w:val="105"/>
        </w:rPr>
        <w:t>Hécate,</w:t>
      </w:r>
      <w:r>
        <w:rPr>
          <w:spacing w:val="-13"/>
          <w:w w:val="105"/>
        </w:rPr>
        <w:t xml:space="preserve"> </w:t>
      </w:r>
      <w:r>
        <w:rPr>
          <w:spacing w:val="-2"/>
          <w:w w:val="105"/>
        </w:rPr>
        <w:t>que</w:t>
      </w:r>
      <w:r>
        <w:rPr>
          <w:spacing w:val="-7"/>
          <w:w w:val="105"/>
        </w:rPr>
        <w:t xml:space="preserve"> </w:t>
      </w:r>
      <w:r>
        <w:rPr>
          <w:spacing w:val="-2"/>
          <w:w w:val="105"/>
        </w:rPr>
        <w:t>ahora</w:t>
      </w:r>
      <w:r>
        <w:rPr>
          <w:spacing w:val="-7"/>
          <w:w w:val="105"/>
        </w:rPr>
        <w:t xml:space="preserve"> </w:t>
      </w:r>
      <w:r>
        <w:rPr>
          <w:spacing w:val="-2"/>
          <w:w w:val="105"/>
        </w:rPr>
        <w:t>parecía</w:t>
      </w:r>
      <w:r>
        <w:rPr>
          <w:spacing w:val="-7"/>
          <w:w w:val="105"/>
        </w:rPr>
        <w:t xml:space="preserve"> </w:t>
      </w:r>
      <w:r>
        <w:rPr>
          <w:spacing w:val="-1"/>
          <w:w w:val="105"/>
        </w:rPr>
        <w:t>mayor,</w:t>
      </w:r>
      <w:r>
        <w:rPr>
          <w:spacing w:val="-13"/>
          <w:w w:val="105"/>
        </w:rPr>
        <w:t xml:space="preserve"> </w:t>
      </w:r>
      <w:r>
        <w:rPr>
          <w:spacing w:val="-1"/>
          <w:w w:val="105"/>
        </w:rPr>
        <w:t>seguía</w:t>
      </w:r>
      <w:r>
        <w:rPr>
          <w:spacing w:val="-7"/>
          <w:w w:val="105"/>
        </w:rPr>
        <w:t xml:space="preserve"> </w:t>
      </w:r>
      <w:r>
        <w:rPr>
          <w:spacing w:val="-1"/>
          <w:w w:val="105"/>
        </w:rPr>
        <w:t>siendo</w:t>
      </w:r>
      <w:r>
        <w:rPr>
          <w:spacing w:val="-7"/>
          <w:w w:val="105"/>
        </w:rPr>
        <w:t xml:space="preserve"> </w:t>
      </w:r>
      <w:r>
        <w:rPr>
          <w:spacing w:val="-1"/>
          <w:w w:val="105"/>
        </w:rPr>
        <w:t>invisible</w:t>
      </w:r>
      <w:r>
        <w:rPr>
          <w:spacing w:val="-58"/>
          <w:w w:val="105"/>
        </w:rPr>
        <w:t xml:space="preserve"> </w:t>
      </w:r>
      <w:r>
        <w:rPr>
          <w:spacing w:val="-2"/>
          <w:w w:val="105"/>
        </w:rPr>
        <w:t>pero</w:t>
      </w:r>
      <w:r>
        <w:rPr>
          <w:spacing w:val="-14"/>
          <w:w w:val="105"/>
        </w:rPr>
        <w:t xml:space="preserve"> </w:t>
      </w:r>
      <w:r>
        <w:rPr>
          <w:spacing w:val="-2"/>
          <w:w w:val="105"/>
        </w:rPr>
        <w:t>su</w:t>
      </w:r>
      <w:r>
        <w:rPr>
          <w:spacing w:val="-13"/>
          <w:w w:val="105"/>
        </w:rPr>
        <w:t xml:space="preserve"> </w:t>
      </w:r>
      <w:r>
        <w:rPr>
          <w:spacing w:val="-2"/>
          <w:w w:val="105"/>
        </w:rPr>
        <w:t>contorno</w:t>
      </w:r>
      <w:r>
        <w:rPr>
          <w:spacing w:val="-13"/>
          <w:w w:val="105"/>
        </w:rPr>
        <w:t xml:space="preserve"> </w:t>
      </w:r>
      <w:r>
        <w:rPr>
          <w:spacing w:val="-2"/>
          <w:w w:val="105"/>
        </w:rPr>
        <w:t>se</w:t>
      </w:r>
      <w:r>
        <w:rPr>
          <w:spacing w:val="-13"/>
          <w:w w:val="105"/>
        </w:rPr>
        <w:t xml:space="preserve"> </w:t>
      </w:r>
      <w:r>
        <w:rPr>
          <w:spacing w:val="-2"/>
          <w:w w:val="105"/>
        </w:rPr>
        <w:t>perfilaba</w:t>
      </w:r>
      <w:r>
        <w:rPr>
          <w:spacing w:val="-13"/>
          <w:w w:val="105"/>
        </w:rPr>
        <w:t xml:space="preserve"> </w:t>
      </w:r>
      <w:r>
        <w:rPr>
          <w:spacing w:val="-2"/>
          <w:w w:val="105"/>
        </w:rPr>
        <w:t>gracias</w:t>
      </w:r>
      <w:r>
        <w:rPr>
          <w:spacing w:val="-13"/>
          <w:w w:val="105"/>
        </w:rPr>
        <w:t xml:space="preserve"> </w:t>
      </w:r>
      <w:r>
        <w:rPr>
          <w:spacing w:val="-2"/>
          <w:w w:val="105"/>
        </w:rPr>
        <w:t>a</w:t>
      </w:r>
      <w:r>
        <w:rPr>
          <w:spacing w:val="-13"/>
          <w:w w:val="105"/>
        </w:rPr>
        <w:t xml:space="preserve"> </w:t>
      </w:r>
      <w:r>
        <w:rPr>
          <w:spacing w:val="-2"/>
          <w:w w:val="105"/>
        </w:rPr>
        <w:t>varios</w:t>
      </w:r>
      <w:r>
        <w:rPr>
          <w:spacing w:val="-13"/>
          <w:w w:val="105"/>
        </w:rPr>
        <w:t xml:space="preserve"> </w:t>
      </w:r>
      <w:r>
        <w:rPr>
          <w:spacing w:val="-1"/>
          <w:w w:val="105"/>
        </w:rPr>
        <w:t>destellos</w:t>
      </w:r>
      <w:r>
        <w:rPr>
          <w:spacing w:val="-13"/>
          <w:w w:val="105"/>
        </w:rPr>
        <w:t xml:space="preserve"> </w:t>
      </w:r>
      <w:r>
        <w:rPr>
          <w:spacing w:val="-1"/>
          <w:w w:val="105"/>
        </w:rPr>
        <w:t>de</w:t>
      </w:r>
      <w:r>
        <w:rPr>
          <w:spacing w:val="-58"/>
          <w:w w:val="105"/>
        </w:rPr>
        <w:t xml:space="preserve"> </w:t>
      </w:r>
      <w:r>
        <w:rPr>
          <w:w w:val="105"/>
        </w:rPr>
        <w:t>luz.</w:t>
      </w:r>
      <w:r>
        <w:rPr>
          <w:spacing w:val="-13"/>
          <w:w w:val="105"/>
        </w:rPr>
        <w:t xml:space="preserve"> </w:t>
      </w:r>
      <w:r>
        <w:rPr>
          <w:w w:val="105"/>
        </w:rPr>
        <w:t>De</w:t>
      </w:r>
      <w:r>
        <w:rPr>
          <w:spacing w:val="-6"/>
          <w:w w:val="105"/>
        </w:rPr>
        <w:t xml:space="preserve"> </w:t>
      </w:r>
      <w:r>
        <w:rPr>
          <w:w w:val="105"/>
        </w:rPr>
        <w:t>repente,</w:t>
      </w:r>
      <w:r>
        <w:rPr>
          <w:spacing w:val="-12"/>
          <w:w w:val="105"/>
        </w:rPr>
        <w:t xml:space="preserve"> </w:t>
      </w:r>
      <w:r>
        <w:rPr>
          <w:w w:val="105"/>
        </w:rPr>
        <w:t>Sophie</w:t>
      </w:r>
      <w:r>
        <w:rPr>
          <w:spacing w:val="-6"/>
          <w:w w:val="105"/>
        </w:rPr>
        <w:t xml:space="preserve"> </w:t>
      </w:r>
      <w:r>
        <w:rPr>
          <w:w w:val="105"/>
        </w:rPr>
        <w:t>se</w:t>
      </w:r>
      <w:r>
        <w:rPr>
          <w:spacing w:val="-6"/>
          <w:w w:val="105"/>
        </w:rPr>
        <w:t xml:space="preserve"> </w:t>
      </w:r>
      <w:r>
        <w:rPr>
          <w:w w:val="105"/>
        </w:rPr>
        <w:t>dio</w:t>
      </w:r>
      <w:r>
        <w:rPr>
          <w:spacing w:val="-6"/>
          <w:w w:val="105"/>
        </w:rPr>
        <w:t xml:space="preserve"> </w:t>
      </w:r>
      <w:r>
        <w:rPr>
          <w:w w:val="105"/>
        </w:rPr>
        <w:t>cuenta</w:t>
      </w:r>
      <w:r>
        <w:rPr>
          <w:spacing w:val="-6"/>
          <w:w w:val="105"/>
        </w:rPr>
        <w:t xml:space="preserve"> </w:t>
      </w:r>
      <w:r>
        <w:rPr>
          <w:w w:val="105"/>
        </w:rPr>
        <w:t>de</w:t>
      </w:r>
      <w:r>
        <w:rPr>
          <w:spacing w:val="-6"/>
          <w:w w:val="105"/>
        </w:rPr>
        <w:t xml:space="preserve"> </w:t>
      </w:r>
      <w:r>
        <w:rPr>
          <w:w w:val="105"/>
        </w:rPr>
        <w:t>que</w:t>
      </w:r>
      <w:r>
        <w:rPr>
          <w:spacing w:val="-6"/>
          <w:w w:val="105"/>
        </w:rPr>
        <w:t xml:space="preserve"> </w:t>
      </w:r>
      <w:r>
        <w:rPr>
          <w:w w:val="105"/>
        </w:rPr>
        <w:t>estaba</w:t>
      </w:r>
      <w:r>
        <w:rPr>
          <w:spacing w:val="-6"/>
          <w:w w:val="105"/>
        </w:rPr>
        <w:t xml:space="preserve"> </w:t>
      </w:r>
      <w:r>
        <w:rPr>
          <w:w w:val="105"/>
        </w:rPr>
        <w:t>con</w:t>
      </w:r>
      <w:r>
        <w:t>templando el aura de la diosa. Sophie veía cómo las luces</w:t>
      </w:r>
      <w:r>
        <w:rPr>
          <w:spacing w:val="1"/>
        </w:rPr>
        <w:t xml:space="preserve"> </w:t>
      </w:r>
      <w:r>
        <w:t>se</w:t>
      </w:r>
      <w:r>
        <w:rPr>
          <w:spacing w:val="-8"/>
        </w:rPr>
        <w:t xml:space="preserve"> </w:t>
      </w:r>
      <w:r>
        <w:t>distorsionaban</w:t>
      </w:r>
      <w:r>
        <w:rPr>
          <w:spacing w:val="-7"/>
        </w:rPr>
        <w:t xml:space="preserve"> </w:t>
      </w:r>
      <w:r>
        <w:t>y</w:t>
      </w:r>
      <w:r>
        <w:rPr>
          <w:spacing w:val="-8"/>
        </w:rPr>
        <w:t xml:space="preserve"> </w:t>
      </w:r>
      <w:r>
        <w:t>formaban</w:t>
      </w:r>
      <w:r>
        <w:rPr>
          <w:spacing w:val="-7"/>
        </w:rPr>
        <w:t xml:space="preserve"> </w:t>
      </w:r>
      <w:r>
        <w:t>espirales</w:t>
      </w:r>
      <w:r>
        <w:rPr>
          <w:spacing w:val="-8"/>
        </w:rPr>
        <w:t xml:space="preserve"> </w:t>
      </w:r>
      <w:r>
        <w:t>alrededor</w:t>
      </w:r>
      <w:r>
        <w:rPr>
          <w:spacing w:val="-7"/>
        </w:rPr>
        <w:t xml:space="preserve"> </w:t>
      </w:r>
      <w:r>
        <w:t>del</w:t>
      </w:r>
      <w:r>
        <w:rPr>
          <w:spacing w:val="-7"/>
        </w:rPr>
        <w:t xml:space="preserve"> </w:t>
      </w:r>
      <w:r>
        <w:t>brazo</w:t>
      </w:r>
      <w:r>
        <w:rPr>
          <w:spacing w:val="-55"/>
        </w:rPr>
        <w:t xml:space="preserve"> </w:t>
      </w:r>
      <w:r>
        <w:t>de Hécate y cómo fluían hacia sus dedos. Entonces, sintió</w:t>
      </w:r>
      <w:r>
        <w:rPr>
          <w:spacing w:val="1"/>
        </w:rPr>
        <w:t xml:space="preserve"> </w:t>
      </w:r>
      <w:r>
        <w:rPr>
          <w:w w:val="105"/>
        </w:rPr>
        <w:t>un sobresalto hormigueante, notó cómo el aura le pene</w:t>
      </w:r>
      <w:r>
        <w:rPr>
          <w:spacing w:val="-1"/>
          <w:w w:val="105"/>
        </w:rPr>
        <w:t>traba</w:t>
      </w:r>
      <w:r>
        <w:rPr>
          <w:spacing w:val="-8"/>
          <w:w w:val="105"/>
        </w:rPr>
        <w:t xml:space="preserve"> </w:t>
      </w:r>
      <w:r>
        <w:rPr>
          <w:spacing w:val="-1"/>
          <w:w w:val="105"/>
        </w:rPr>
        <w:t>literalmente</w:t>
      </w:r>
      <w:r>
        <w:rPr>
          <w:spacing w:val="-7"/>
          <w:w w:val="105"/>
        </w:rPr>
        <w:t xml:space="preserve"> </w:t>
      </w:r>
      <w:r>
        <w:rPr>
          <w:spacing w:val="-1"/>
          <w:w w:val="105"/>
        </w:rPr>
        <w:t>la</w:t>
      </w:r>
      <w:r>
        <w:rPr>
          <w:spacing w:val="-7"/>
          <w:w w:val="105"/>
        </w:rPr>
        <w:t xml:space="preserve"> </w:t>
      </w:r>
      <w:r>
        <w:rPr>
          <w:spacing w:val="-1"/>
          <w:w w:val="105"/>
        </w:rPr>
        <w:t>cabeza.</w:t>
      </w:r>
      <w:r>
        <w:rPr>
          <w:spacing w:val="-14"/>
          <w:w w:val="105"/>
        </w:rPr>
        <w:t xml:space="preserve"> </w:t>
      </w:r>
      <w:r>
        <w:rPr>
          <w:spacing w:val="-1"/>
          <w:w w:val="105"/>
        </w:rPr>
        <w:t>Durante</w:t>
      </w:r>
      <w:r>
        <w:rPr>
          <w:spacing w:val="-7"/>
          <w:w w:val="105"/>
        </w:rPr>
        <w:t xml:space="preserve"> </w:t>
      </w:r>
      <w:r>
        <w:rPr>
          <w:spacing w:val="-1"/>
          <w:w w:val="105"/>
        </w:rPr>
        <w:t>un</w:t>
      </w:r>
      <w:r>
        <w:rPr>
          <w:spacing w:val="-8"/>
          <w:w w:val="105"/>
        </w:rPr>
        <w:t xml:space="preserve"> </w:t>
      </w:r>
      <w:r>
        <w:rPr>
          <w:w w:val="105"/>
        </w:rPr>
        <w:t>instante,</w:t>
      </w:r>
      <w:r>
        <w:rPr>
          <w:spacing w:val="-14"/>
          <w:w w:val="105"/>
        </w:rPr>
        <w:t xml:space="preserve"> </w:t>
      </w:r>
      <w:r>
        <w:rPr>
          <w:w w:val="105"/>
        </w:rPr>
        <w:t>Sophie</w:t>
      </w:r>
    </w:p>
    <w:p w14:paraId="7C460BD5" w14:textId="77777777" w:rsidR="00584CB5" w:rsidRDefault="00996ED2">
      <w:pPr>
        <w:pStyle w:val="BodyText"/>
        <w:rPr>
          <w:sz w:val="24"/>
        </w:rPr>
      </w:pPr>
      <w:r>
        <w:br w:type="column"/>
      </w:r>
    </w:p>
    <w:p w14:paraId="7C460BD6" w14:textId="77777777" w:rsidR="00584CB5" w:rsidRDefault="00584CB5">
      <w:pPr>
        <w:pStyle w:val="BodyText"/>
        <w:rPr>
          <w:sz w:val="24"/>
        </w:rPr>
      </w:pPr>
    </w:p>
    <w:p w14:paraId="7C460BD7" w14:textId="77777777" w:rsidR="00584CB5" w:rsidRDefault="00584CB5">
      <w:pPr>
        <w:pStyle w:val="BodyText"/>
        <w:rPr>
          <w:sz w:val="24"/>
        </w:rPr>
      </w:pPr>
    </w:p>
    <w:p w14:paraId="7C460BD8" w14:textId="77777777" w:rsidR="00584CB5" w:rsidRDefault="00584CB5">
      <w:pPr>
        <w:pStyle w:val="BodyText"/>
        <w:rPr>
          <w:sz w:val="24"/>
        </w:rPr>
      </w:pPr>
    </w:p>
    <w:p w14:paraId="7C460BD9" w14:textId="77777777" w:rsidR="00584CB5" w:rsidRDefault="00584CB5">
      <w:pPr>
        <w:pStyle w:val="BodyText"/>
        <w:rPr>
          <w:sz w:val="24"/>
        </w:rPr>
      </w:pPr>
    </w:p>
    <w:p w14:paraId="7C460BDA" w14:textId="77777777" w:rsidR="00584CB5" w:rsidRDefault="00584CB5">
      <w:pPr>
        <w:pStyle w:val="BodyText"/>
        <w:rPr>
          <w:sz w:val="24"/>
        </w:rPr>
      </w:pPr>
    </w:p>
    <w:p w14:paraId="7C460BDB" w14:textId="77777777" w:rsidR="00584CB5" w:rsidRDefault="00584CB5">
      <w:pPr>
        <w:pStyle w:val="BodyText"/>
        <w:rPr>
          <w:sz w:val="24"/>
        </w:rPr>
      </w:pPr>
    </w:p>
    <w:p w14:paraId="7C460BDC" w14:textId="77777777" w:rsidR="00584CB5" w:rsidRDefault="00584CB5">
      <w:pPr>
        <w:pStyle w:val="BodyText"/>
        <w:rPr>
          <w:sz w:val="24"/>
        </w:rPr>
      </w:pPr>
    </w:p>
    <w:p w14:paraId="7C460BDD" w14:textId="77777777" w:rsidR="00584CB5" w:rsidRDefault="00584CB5">
      <w:pPr>
        <w:pStyle w:val="BodyText"/>
        <w:rPr>
          <w:sz w:val="24"/>
        </w:rPr>
      </w:pPr>
    </w:p>
    <w:p w14:paraId="7C460BDE" w14:textId="77777777" w:rsidR="00584CB5" w:rsidRDefault="00584CB5">
      <w:pPr>
        <w:pStyle w:val="BodyText"/>
        <w:rPr>
          <w:sz w:val="24"/>
        </w:rPr>
      </w:pPr>
    </w:p>
    <w:p w14:paraId="7C460BDF" w14:textId="77777777" w:rsidR="00584CB5" w:rsidRDefault="00584CB5">
      <w:pPr>
        <w:pStyle w:val="BodyText"/>
        <w:rPr>
          <w:sz w:val="24"/>
        </w:rPr>
      </w:pPr>
    </w:p>
    <w:p w14:paraId="7C460BE0" w14:textId="77777777" w:rsidR="00584CB5" w:rsidRDefault="00584CB5">
      <w:pPr>
        <w:pStyle w:val="BodyText"/>
        <w:rPr>
          <w:sz w:val="24"/>
        </w:rPr>
      </w:pPr>
    </w:p>
    <w:p w14:paraId="7C460BE1" w14:textId="77777777" w:rsidR="00584CB5" w:rsidRDefault="00584CB5">
      <w:pPr>
        <w:pStyle w:val="BodyText"/>
        <w:rPr>
          <w:sz w:val="24"/>
        </w:rPr>
      </w:pPr>
    </w:p>
    <w:p w14:paraId="7C460BE2" w14:textId="77777777" w:rsidR="00584CB5" w:rsidRDefault="00584CB5">
      <w:pPr>
        <w:pStyle w:val="BodyText"/>
        <w:rPr>
          <w:sz w:val="24"/>
        </w:rPr>
      </w:pPr>
    </w:p>
    <w:p w14:paraId="7C460BE3" w14:textId="77777777" w:rsidR="00584CB5" w:rsidRDefault="00584CB5">
      <w:pPr>
        <w:pStyle w:val="BodyText"/>
        <w:rPr>
          <w:sz w:val="24"/>
        </w:rPr>
      </w:pPr>
    </w:p>
    <w:p w14:paraId="7C460BE4" w14:textId="77777777" w:rsidR="00584CB5" w:rsidRDefault="00584CB5">
      <w:pPr>
        <w:pStyle w:val="BodyText"/>
        <w:rPr>
          <w:sz w:val="24"/>
        </w:rPr>
      </w:pPr>
    </w:p>
    <w:p w14:paraId="7C460BE5" w14:textId="77777777" w:rsidR="00584CB5" w:rsidRDefault="00996ED2">
      <w:pPr>
        <w:spacing w:before="188"/>
        <w:ind w:left="241"/>
        <w:rPr>
          <w:sz w:val="21"/>
        </w:rPr>
      </w:pPr>
      <w:r>
        <w:rPr>
          <w:color w:val="B2B2B2"/>
          <w:sz w:val="21"/>
        </w:rPr>
        <w:t>279</w:t>
      </w:r>
    </w:p>
    <w:p w14:paraId="7C460BE6" w14:textId="77777777" w:rsidR="00584CB5" w:rsidRDefault="00584CB5">
      <w:pPr>
        <w:rPr>
          <w:sz w:val="21"/>
        </w:rPr>
        <w:sectPr w:rsidR="00584CB5">
          <w:type w:val="continuous"/>
          <w:pgSz w:w="9080" w:h="12760"/>
          <w:pgMar w:top="100" w:right="1220" w:bottom="840" w:left="740" w:header="720" w:footer="720" w:gutter="0"/>
          <w:cols w:num="2" w:space="720" w:equalWidth="0">
            <w:col w:w="6401" w:space="40"/>
            <w:col w:w="679"/>
          </w:cols>
        </w:sectPr>
      </w:pPr>
    </w:p>
    <w:p w14:paraId="7C460BE7" w14:textId="77777777" w:rsidR="00584CB5" w:rsidRDefault="00584CB5">
      <w:pPr>
        <w:pStyle w:val="BodyText"/>
        <w:spacing w:before="1"/>
        <w:rPr>
          <w:sz w:val="21"/>
        </w:rPr>
      </w:pPr>
    </w:p>
    <w:p w14:paraId="7C460BE8"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BE9" w14:textId="77777777" w:rsidR="00584CB5" w:rsidRDefault="00584CB5">
      <w:pPr>
        <w:pStyle w:val="BodyText"/>
        <w:spacing w:before="8"/>
        <w:rPr>
          <w:rFonts w:ascii="Calibri"/>
          <w:sz w:val="13"/>
        </w:rPr>
      </w:pPr>
    </w:p>
    <w:p w14:paraId="7C460BEA" w14:textId="77777777" w:rsidR="00584CB5" w:rsidRDefault="00584CB5">
      <w:pPr>
        <w:rPr>
          <w:rFonts w:ascii="Calibri"/>
          <w:sz w:val="13"/>
        </w:rPr>
        <w:sectPr w:rsidR="00584CB5">
          <w:pgSz w:w="9080" w:h="12760"/>
          <w:pgMar w:top="860" w:right="1220" w:bottom="840" w:left="740" w:header="138" w:footer="645" w:gutter="0"/>
          <w:cols w:space="720"/>
        </w:sectPr>
      </w:pPr>
    </w:p>
    <w:p w14:paraId="7C460BEB" w14:textId="77777777" w:rsidR="00584CB5" w:rsidRDefault="00905D2D">
      <w:pPr>
        <w:pStyle w:val="BodyText"/>
        <w:rPr>
          <w:rFonts w:ascii="Calibri"/>
          <w:sz w:val="24"/>
        </w:rPr>
      </w:pPr>
      <w:r>
        <w:pict w14:anchorId="7C461FD3">
          <v:group id="_x0000_s1964" style="position:absolute;margin-left:6.25pt;margin-top:295.3pt;width:24pt;height:48pt;z-index:16054272;mso-position-horizontal-relative:page;mso-position-vertical-relative:page" coordorigin="125,5906" coordsize="480,960">
            <v:shape id="_x0000_s1966" style="position:absolute;left:124;top:5905;width:480;height:960" coordorigin="125,5906" coordsize="480,960" o:spt="100" adj="0,,0" path="m365,5906r,960m125,6386r480,e" filled="f" strokeweight=".25pt">
              <v:stroke joinstyle="round"/>
              <v:formulas/>
              <v:path arrowok="t" o:connecttype="segments"/>
            </v:shape>
            <v:shape id="_x0000_s1965" type="#_x0000_t75" style="position:absolute;left:242;top:6263;width:245;height:245">
              <v:imagedata r:id="rId6" o:title=""/>
            </v:shape>
            <w10:wrap anchorx="page" anchory="page"/>
          </v:group>
        </w:pict>
      </w:r>
      <w:r>
        <w:pict w14:anchorId="7C461FD4">
          <v:group id="_x0000_s1961" style="position:absolute;margin-left:422.75pt;margin-top:295.3pt;width:24pt;height:48pt;z-index:16054784;mso-position-horizontal-relative:page;mso-position-vertical-relative:page" coordorigin="8455,5906" coordsize="480,960">
            <v:shape id="_x0000_s1963" style="position:absolute;left:8455;top:5905;width:480;height:960" coordorigin="8455,5906" coordsize="480,960" o:spt="100" adj="0,,0" path="m8695,5906r,960m8455,6386r480,e" filled="f" strokeweight=".25pt">
              <v:stroke joinstyle="round"/>
              <v:formulas/>
              <v:path arrowok="t" o:connecttype="segments"/>
            </v:shape>
            <v:shape id="_x0000_s1962" type="#_x0000_t75" style="position:absolute;left:8572;top:6263;width:245;height:245">
              <v:imagedata r:id="rId6" o:title=""/>
            </v:shape>
            <w10:wrap anchorx="page" anchory="page"/>
          </v:group>
        </w:pict>
      </w:r>
    </w:p>
    <w:p w14:paraId="7C460BEC" w14:textId="77777777" w:rsidR="00584CB5" w:rsidRDefault="00584CB5">
      <w:pPr>
        <w:pStyle w:val="BodyText"/>
        <w:rPr>
          <w:rFonts w:ascii="Calibri"/>
          <w:sz w:val="24"/>
        </w:rPr>
      </w:pPr>
    </w:p>
    <w:p w14:paraId="7C460BED" w14:textId="77777777" w:rsidR="00584CB5" w:rsidRDefault="00584CB5">
      <w:pPr>
        <w:pStyle w:val="BodyText"/>
        <w:rPr>
          <w:rFonts w:ascii="Calibri"/>
          <w:sz w:val="24"/>
        </w:rPr>
      </w:pPr>
    </w:p>
    <w:p w14:paraId="7C460BEE" w14:textId="77777777" w:rsidR="00584CB5" w:rsidRDefault="00584CB5">
      <w:pPr>
        <w:pStyle w:val="BodyText"/>
        <w:rPr>
          <w:rFonts w:ascii="Calibri"/>
          <w:sz w:val="24"/>
        </w:rPr>
      </w:pPr>
    </w:p>
    <w:p w14:paraId="7C460BEF" w14:textId="77777777" w:rsidR="00584CB5" w:rsidRDefault="00584CB5">
      <w:pPr>
        <w:pStyle w:val="BodyText"/>
        <w:rPr>
          <w:rFonts w:ascii="Calibri"/>
          <w:sz w:val="24"/>
        </w:rPr>
      </w:pPr>
    </w:p>
    <w:p w14:paraId="7C460BF0" w14:textId="77777777" w:rsidR="00584CB5" w:rsidRDefault="00584CB5">
      <w:pPr>
        <w:pStyle w:val="BodyText"/>
        <w:rPr>
          <w:rFonts w:ascii="Calibri"/>
          <w:sz w:val="24"/>
        </w:rPr>
      </w:pPr>
    </w:p>
    <w:p w14:paraId="7C460BF1" w14:textId="77777777" w:rsidR="00584CB5" w:rsidRDefault="00584CB5">
      <w:pPr>
        <w:pStyle w:val="BodyText"/>
        <w:rPr>
          <w:rFonts w:ascii="Calibri"/>
          <w:sz w:val="24"/>
        </w:rPr>
      </w:pPr>
    </w:p>
    <w:p w14:paraId="7C460BF2" w14:textId="77777777" w:rsidR="00584CB5" w:rsidRDefault="00584CB5">
      <w:pPr>
        <w:pStyle w:val="BodyText"/>
        <w:rPr>
          <w:rFonts w:ascii="Calibri"/>
          <w:sz w:val="24"/>
        </w:rPr>
      </w:pPr>
    </w:p>
    <w:p w14:paraId="7C460BF3" w14:textId="77777777" w:rsidR="00584CB5" w:rsidRDefault="00584CB5">
      <w:pPr>
        <w:pStyle w:val="BodyText"/>
        <w:rPr>
          <w:rFonts w:ascii="Calibri"/>
          <w:sz w:val="24"/>
        </w:rPr>
      </w:pPr>
    </w:p>
    <w:p w14:paraId="7C460BF4" w14:textId="77777777" w:rsidR="00584CB5" w:rsidRDefault="00584CB5">
      <w:pPr>
        <w:pStyle w:val="BodyText"/>
        <w:rPr>
          <w:rFonts w:ascii="Calibri"/>
          <w:sz w:val="24"/>
        </w:rPr>
      </w:pPr>
    </w:p>
    <w:p w14:paraId="7C460BF5" w14:textId="77777777" w:rsidR="00584CB5" w:rsidRDefault="00584CB5">
      <w:pPr>
        <w:pStyle w:val="BodyText"/>
        <w:rPr>
          <w:rFonts w:ascii="Calibri"/>
          <w:sz w:val="24"/>
        </w:rPr>
      </w:pPr>
    </w:p>
    <w:p w14:paraId="7C460BF6" w14:textId="77777777" w:rsidR="00584CB5" w:rsidRDefault="00584CB5">
      <w:pPr>
        <w:pStyle w:val="BodyText"/>
        <w:rPr>
          <w:rFonts w:ascii="Calibri"/>
          <w:sz w:val="24"/>
        </w:rPr>
      </w:pPr>
    </w:p>
    <w:p w14:paraId="7C460BF7" w14:textId="77777777" w:rsidR="00584CB5" w:rsidRDefault="00584CB5">
      <w:pPr>
        <w:pStyle w:val="BodyText"/>
        <w:rPr>
          <w:rFonts w:ascii="Calibri"/>
          <w:sz w:val="24"/>
        </w:rPr>
      </w:pPr>
    </w:p>
    <w:p w14:paraId="7C460BF8" w14:textId="77777777" w:rsidR="00584CB5" w:rsidRDefault="00584CB5">
      <w:pPr>
        <w:pStyle w:val="BodyText"/>
        <w:rPr>
          <w:rFonts w:ascii="Calibri"/>
          <w:sz w:val="24"/>
        </w:rPr>
      </w:pPr>
    </w:p>
    <w:p w14:paraId="7C460BF9" w14:textId="77777777" w:rsidR="00584CB5" w:rsidRDefault="00584CB5">
      <w:pPr>
        <w:pStyle w:val="BodyText"/>
        <w:rPr>
          <w:rFonts w:ascii="Calibri"/>
          <w:sz w:val="24"/>
        </w:rPr>
      </w:pPr>
    </w:p>
    <w:p w14:paraId="7C460BFA" w14:textId="77777777" w:rsidR="00584CB5" w:rsidRDefault="00996ED2">
      <w:pPr>
        <w:spacing w:before="209"/>
        <w:ind w:left="583"/>
        <w:rPr>
          <w:sz w:val="21"/>
        </w:rPr>
      </w:pPr>
      <w:r>
        <w:rPr>
          <w:color w:val="B2B2B2"/>
          <w:sz w:val="21"/>
        </w:rPr>
        <w:t>280</w:t>
      </w:r>
    </w:p>
    <w:p w14:paraId="7C460BFB" w14:textId="01CAAA56" w:rsidR="00584CB5" w:rsidRDefault="00996ED2">
      <w:pPr>
        <w:pStyle w:val="BodyText"/>
        <w:spacing w:before="88" w:line="268" w:lineRule="auto"/>
        <w:ind w:left="243" w:right="542"/>
        <w:jc w:val="both"/>
      </w:pPr>
      <w:r>
        <w:br w:type="column"/>
        <w:t>se</w:t>
      </w:r>
      <w:r>
        <w:rPr>
          <w:spacing w:val="-11"/>
        </w:rPr>
        <w:t xml:space="preserve"> </w:t>
      </w:r>
      <w:r>
        <w:t>sintió</w:t>
      </w:r>
      <w:r>
        <w:rPr>
          <w:spacing w:val="-10"/>
        </w:rPr>
        <w:t xml:space="preserve"> </w:t>
      </w:r>
      <w:r>
        <w:t>mareada,</w:t>
      </w:r>
      <w:r>
        <w:rPr>
          <w:spacing w:val="-20"/>
        </w:rPr>
        <w:t xml:space="preserve"> </w:t>
      </w:r>
      <w:r>
        <w:t>desorientada</w:t>
      </w:r>
      <w:r>
        <w:rPr>
          <w:spacing w:val="-10"/>
        </w:rPr>
        <w:t xml:space="preserve"> </w:t>
      </w:r>
      <w:r>
        <w:t>y</w:t>
      </w:r>
      <w:r>
        <w:rPr>
          <w:spacing w:val="-11"/>
        </w:rPr>
        <w:t xml:space="preserve"> </w:t>
      </w:r>
      <w:r>
        <w:t>después,</w:t>
      </w:r>
      <w:r>
        <w:rPr>
          <w:spacing w:val="-20"/>
        </w:rPr>
        <w:t xml:space="preserve"> </w:t>
      </w:r>
      <w:r>
        <w:t>a</w:t>
      </w:r>
      <w:r>
        <w:rPr>
          <w:spacing w:val="-10"/>
        </w:rPr>
        <w:t xml:space="preserve"> </w:t>
      </w:r>
      <w:r>
        <w:t>pesar</w:t>
      </w:r>
      <w:r>
        <w:rPr>
          <w:spacing w:val="-10"/>
        </w:rPr>
        <w:t xml:space="preserve"> </w:t>
      </w:r>
      <w:r>
        <w:t>del</w:t>
      </w:r>
      <w:r>
        <w:rPr>
          <w:spacing w:val="-11"/>
        </w:rPr>
        <w:t xml:space="preserve"> </w:t>
      </w:r>
      <w:r>
        <w:t>zum</w:t>
      </w:r>
      <w:r>
        <w:rPr>
          <w:spacing w:val="-1"/>
        </w:rPr>
        <w:t>bido</w:t>
      </w:r>
      <w:r>
        <w:rPr>
          <w:spacing w:val="-13"/>
        </w:rPr>
        <w:t xml:space="preserve"> </w:t>
      </w:r>
      <w:r>
        <w:rPr>
          <w:spacing w:val="-1"/>
        </w:rPr>
        <w:t>de</w:t>
      </w:r>
      <w:r>
        <w:rPr>
          <w:spacing w:val="-13"/>
        </w:rPr>
        <w:t xml:space="preserve"> </w:t>
      </w:r>
      <w:r>
        <w:rPr>
          <w:spacing w:val="-1"/>
        </w:rPr>
        <w:t>los</w:t>
      </w:r>
      <w:r>
        <w:rPr>
          <w:spacing w:val="-13"/>
        </w:rPr>
        <w:t xml:space="preserve"> </w:t>
      </w:r>
      <w:r>
        <w:rPr>
          <w:spacing w:val="-1"/>
        </w:rPr>
        <w:t>oídos,</w:t>
      </w:r>
      <w:r>
        <w:rPr>
          <w:spacing w:val="-22"/>
        </w:rPr>
        <w:t xml:space="preserve"> </w:t>
      </w:r>
      <w:r>
        <w:rPr>
          <w:spacing w:val="-1"/>
        </w:rPr>
        <w:t>escuchó</w:t>
      </w:r>
      <w:r>
        <w:rPr>
          <w:spacing w:val="-12"/>
        </w:rPr>
        <w:t xml:space="preserve"> </w:t>
      </w:r>
      <w:r>
        <w:rPr>
          <w:spacing w:val="-1"/>
        </w:rPr>
        <w:t>las</w:t>
      </w:r>
      <w:r>
        <w:rPr>
          <w:spacing w:val="-13"/>
        </w:rPr>
        <w:t xml:space="preserve"> </w:t>
      </w:r>
      <w:r>
        <w:rPr>
          <w:spacing w:val="-1"/>
        </w:rPr>
        <w:t>palabras</w:t>
      </w:r>
      <w:r>
        <w:rPr>
          <w:spacing w:val="-13"/>
        </w:rPr>
        <w:t xml:space="preserve"> </w:t>
      </w:r>
      <w:r>
        <w:rPr>
          <w:spacing w:val="-1"/>
        </w:rPr>
        <w:t>de</w:t>
      </w:r>
      <w:r>
        <w:rPr>
          <w:spacing w:val="-13"/>
        </w:rPr>
        <w:t xml:space="preserve"> </w:t>
      </w:r>
      <w:r>
        <w:rPr>
          <w:spacing w:val="-1"/>
        </w:rPr>
        <w:t>Hécate</w:t>
      </w:r>
      <w:r>
        <w:rPr>
          <w:spacing w:val="-12"/>
        </w:rPr>
        <w:t xml:space="preserve"> </w:t>
      </w:r>
      <w:r>
        <w:t>que,</w:t>
      </w:r>
      <w:r>
        <w:rPr>
          <w:spacing w:val="-22"/>
        </w:rPr>
        <w:t xml:space="preserve"> </w:t>
      </w:r>
      <w:r>
        <w:t>al</w:t>
      </w:r>
      <w:r>
        <w:rPr>
          <w:spacing w:val="-13"/>
        </w:rPr>
        <w:t xml:space="preserve"> </w:t>
      </w:r>
      <w:r>
        <w:t>parecer,</w:t>
      </w:r>
      <w:r>
        <w:rPr>
          <w:spacing w:val="-11"/>
        </w:rPr>
        <w:t xml:space="preserve"> </w:t>
      </w:r>
      <w:r>
        <w:t>tenían</w:t>
      </w:r>
      <w:r>
        <w:rPr>
          <w:spacing w:val="-3"/>
        </w:rPr>
        <w:t xml:space="preserve"> </w:t>
      </w:r>
      <w:r>
        <w:t>cierto</w:t>
      </w:r>
      <w:r>
        <w:rPr>
          <w:spacing w:val="-3"/>
        </w:rPr>
        <w:t xml:space="preserve"> </w:t>
      </w:r>
      <w:r>
        <w:t>sentido.</w:t>
      </w:r>
    </w:p>
    <w:p w14:paraId="7C460BFC" w14:textId="1A17D790" w:rsidR="00584CB5" w:rsidRDefault="00996ED2">
      <w:pPr>
        <w:pStyle w:val="BodyText"/>
        <w:spacing w:line="268" w:lineRule="auto"/>
        <w:ind w:left="243" w:right="540" w:firstLine="340"/>
        <w:jc w:val="right"/>
      </w:pPr>
      <w:r>
        <w:rPr>
          <w:w w:val="105"/>
        </w:rPr>
        <w:t>—Yo Despierto este terrible poder oculto en tu interior…</w:t>
      </w:r>
      <w:r>
        <w:rPr>
          <w:spacing w:val="-9"/>
          <w:w w:val="105"/>
        </w:rPr>
        <w:t xml:space="preserve"> </w:t>
      </w:r>
      <w:r>
        <w:rPr>
          <w:w w:val="105"/>
        </w:rPr>
        <w:t>—La</w:t>
      </w:r>
      <w:r>
        <w:rPr>
          <w:spacing w:val="-8"/>
          <w:w w:val="105"/>
        </w:rPr>
        <w:t xml:space="preserve"> </w:t>
      </w:r>
      <w:r>
        <w:rPr>
          <w:w w:val="105"/>
        </w:rPr>
        <w:t>diosa</w:t>
      </w:r>
      <w:r>
        <w:rPr>
          <w:spacing w:val="-8"/>
          <w:w w:val="105"/>
        </w:rPr>
        <w:t xml:space="preserve"> </w:t>
      </w:r>
      <w:r>
        <w:rPr>
          <w:w w:val="105"/>
        </w:rPr>
        <w:t>deslizó</w:t>
      </w:r>
      <w:r>
        <w:rPr>
          <w:spacing w:val="-8"/>
          <w:w w:val="105"/>
        </w:rPr>
        <w:t xml:space="preserve"> </w:t>
      </w:r>
      <w:r>
        <w:rPr>
          <w:w w:val="105"/>
        </w:rPr>
        <w:t>sus</w:t>
      </w:r>
      <w:r>
        <w:rPr>
          <w:spacing w:val="-8"/>
          <w:w w:val="105"/>
        </w:rPr>
        <w:t xml:space="preserve"> </w:t>
      </w:r>
      <w:r>
        <w:rPr>
          <w:w w:val="105"/>
        </w:rPr>
        <w:t>manos</w:t>
      </w:r>
      <w:r>
        <w:rPr>
          <w:spacing w:val="-8"/>
          <w:w w:val="105"/>
        </w:rPr>
        <w:t xml:space="preserve"> </w:t>
      </w:r>
      <w:r>
        <w:rPr>
          <w:w w:val="105"/>
        </w:rPr>
        <w:t>por</w:t>
      </w:r>
      <w:r>
        <w:rPr>
          <w:spacing w:val="-8"/>
          <w:w w:val="105"/>
        </w:rPr>
        <w:t xml:space="preserve"> </w:t>
      </w:r>
      <w:r>
        <w:rPr>
          <w:w w:val="105"/>
        </w:rPr>
        <w:t>el</w:t>
      </w:r>
      <w:r>
        <w:rPr>
          <w:spacing w:val="-8"/>
          <w:w w:val="105"/>
        </w:rPr>
        <w:t xml:space="preserve"> </w:t>
      </w:r>
      <w:r>
        <w:rPr>
          <w:w w:val="105"/>
        </w:rPr>
        <w:t>rostro</w:t>
      </w:r>
      <w:r>
        <w:rPr>
          <w:spacing w:val="-8"/>
          <w:w w:val="105"/>
        </w:rPr>
        <w:t xml:space="preserve"> </w:t>
      </w:r>
      <w:r>
        <w:rPr>
          <w:w w:val="105"/>
        </w:rPr>
        <w:t>de</w:t>
      </w:r>
      <w:r>
        <w:rPr>
          <w:spacing w:val="-8"/>
          <w:w w:val="105"/>
        </w:rPr>
        <w:t xml:space="preserve"> </w:t>
      </w:r>
      <w:r>
        <w:rPr>
          <w:w w:val="105"/>
        </w:rPr>
        <w:t>Sophie.</w:t>
      </w:r>
      <w:r>
        <w:rPr>
          <w:spacing w:val="18"/>
          <w:w w:val="105"/>
        </w:rPr>
        <w:t xml:space="preserve"> </w:t>
      </w:r>
      <w:r>
        <w:rPr>
          <w:w w:val="105"/>
        </w:rPr>
        <w:t>Sophie</w:t>
      </w:r>
      <w:r>
        <w:rPr>
          <w:spacing w:val="26"/>
          <w:w w:val="105"/>
        </w:rPr>
        <w:t xml:space="preserve"> </w:t>
      </w:r>
      <w:r>
        <w:rPr>
          <w:w w:val="105"/>
        </w:rPr>
        <w:t>sintió</w:t>
      </w:r>
      <w:r>
        <w:rPr>
          <w:spacing w:val="25"/>
          <w:w w:val="105"/>
        </w:rPr>
        <w:t xml:space="preserve"> </w:t>
      </w:r>
      <w:r>
        <w:rPr>
          <w:w w:val="105"/>
        </w:rPr>
        <w:t>que</w:t>
      </w:r>
      <w:r>
        <w:rPr>
          <w:spacing w:val="26"/>
          <w:w w:val="105"/>
        </w:rPr>
        <w:t xml:space="preserve"> </w:t>
      </w:r>
      <w:r>
        <w:rPr>
          <w:w w:val="105"/>
        </w:rPr>
        <w:t>el</w:t>
      </w:r>
      <w:r>
        <w:rPr>
          <w:spacing w:val="26"/>
          <w:w w:val="105"/>
        </w:rPr>
        <w:t xml:space="preserve"> </w:t>
      </w:r>
      <w:r>
        <w:rPr>
          <w:w w:val="105"/>
        </w:rPr>
        <w:t>roce</w:t>
      </w:r>
      <w:r>
        <w:rPr>
          <w:spacing w:val="26"/>
          <w:w w:val="105"/>
        </w:rPr>
        <w:t xml:space="preserve"> </w:t>
      </w:r>
      <w:r>
        <w:rPr>
          <w:w w:val="105"/>
        </w:rPr>
        <w:t>de</w:t>
      </w:r>
      <w:r>
        <w:rPr>
          <w:spacing w:val="26"/>
          <w:w w:val="105"/>
        </w:rPr>
        <w:t xml:space="preserve"> </w:t>
      </w:r>
      <w:r>
        <w:rPr>
          <w:w w:val="105"/>
        </w:rPr>
        <w:t>Hécate</w:t>
      </w:r>
      <w:r>
        <w:rPr>
          <w:spacing w:val="26"/>
          <w:w w:val="105"/>
        </w:rPr>
        <w:t xml:space="preserve"> </w:t>
      </w:r>
      <w:r>
        <w:rPr>
          <w:w w:val="105"/>
        </w:rPr>
        <w:t>era</w:t>
      </w:r>
      <w:r>
        <w:rPr>
          <w:spacing w:val="25"/>
          <w:w w:val="105"/>
        </w:rPr>
        <w:t xml:space="preserve"> </w:t>
      </w:r>
      <w:r>
        <w:rPr>
          <w:w w:val="105"/>
        </w:rPr>
        <w:t>ardiente</w:t>
      </w:r>
      <w:r>
        <w:rPr>
          <w:spacing w:val="-57"/>
          <w:w w:val="105"/>
        </w:rPr>
        <w:t xml:space="preserve"> </w:t>
      </w:r>
      <w:r>
        <w:t>como</w:t>
      </w:r>
      <w:r>
        <w:rPr>
          <w:spacing w:val="-6"/>
        </w:rPr>
        <w:t xml:space="preserve"> </w:t>
      </w:r>
      <w:r>
        <w:t>el</w:t>
      </w:r>
      <w:r>
        <w:rPr>
          <w:spacing w:val="-5"/>
        </w:rPr>
        <w:t xml:space="preserve"> </w:t>
      </w:r>
      <w:r>
        <w:t>fuego</w:t>
      </w:r>
      <w:r>
        <w:rPr>
          <w:spacing w:val="-6"/>
        </w:rPr>
        <w:t xml:space="preserve"> </w:t>
      </w:r>
      <w:r>
        <w:t>y</w:t>
      </w:r>
      <w:r>
        <w:rPr>
          <w:spacing w:val="-5"/>
        </w:rPr>
        <w:t xml:space="preserve"> </w:t>
      </w:r>
      <w:r>
        <w:t>gélido</w:t>
      </w:r>
      <w:r>
        <w:rPr>
          <w:spacing w:val="-5"/>
        </w:rPr>
        <w:t xml:space="preserve"> </w:t>
      </w:r>
      <w:r>
        <w:t>como</w:t>
      </w:r>
      <w:r>
        <w:rPr>
          <w:spacing w:val="-6"/>
        </w:rPr>
        <w:t xml:space="preserve"> </w:t>
      </w:r>
      <w:r>
        <w:t>el</w:t>
      </w:r>
      <w:r>
        <w:rPr>
          <w:spacing w:val="-5"/>
        </w:rPr>
        <w:t xml:space="preserve"> </w:t>
      </w:r>
      <w:r>
        <w:t>hielo—.</w:t>
      </w:r>
      <w:r>
        <w:rPr>
          <w:spacing w:val="-14"/>
        </w:rPr>
        <w:t xml:space="preserve"> </w:t>
      </w:r>
      <w:r>
        <w:t>Éstos</w:t>
      </w:r>
      <w:r>
        <w:rPr>
          <w:spacing w:val="-5"/>
        </w:rPr>
        <w:t xml:space="preserve"> </w:t>
      </w:r>
      <w:r>
        <w:t>son</w:t>
      </w:r>
      <w:r>
        <w:rPr>
          <w:spacing w:val="-5"/>
        </w:rPr>
        <w:t xml:space="preserve"> </w:t>
      </w:r>
      <w:r>
        <w:t>los</w:t>
      </w:r>
      <w:r>
        <w:rPr>
          <w:spacing w:val="-6"/>
        </w:rPr>
        <w:t xml:space="preserve"> </w:t>
      </w:r>
      <w:r>
        <w:t>sen</w:t>
      </w:r>
      <w:r>
        <w:rPr>
          <w:w w:val="105"/>
        </w:rPr>
        <w:t>tidos</w:t>
      </w:r>
      <w:r>
        <w:rPr>
          <w:spacing w:val="-6"/>
          <w:w w:val="105"/>
        </w:rPr>
        <w:t xml:space="preserve"> </w:t>
      </w:r>
      <w:r>
        <w:rPr>
          <w:w w:val="105"/>
        </w:rPr>
        <w:t>que</w:t>
      </w:r>
      <w:r>
        <w:rPr>
          <w:spacing w:val="-5"/>
          <w:w w:val="105"/>
        </w:rPr>
        <w:t xml:space="preserve"> </w:t>
      </w:r>
      <w:r>
        <w:rPr>
          <w:w w:val="105"/>
        </w:rPr>
        <w:t>los</w:t>
      </w:r>
      <w:r>
        <w:rPr>
          <w:spacing w:val="-5"/>
          <w:w w:val="105"/>
        </w:rPr>
        <w:t xml:space="preserve"> </w:t>
      </w:r>
      <w:r>
        <w:rPr>
          <w:w w:val="105"/>
        </w:rPr>
        <w:t>humanos</w:t>
      </w:r>
      <w:r>
        <w:rPr>
          <w:spacing w:val="-6"/>
          <w:w w:val="105"/>
        </w:rPr>
        <w:t xml:space="preserve"> </w:t>
      </w:r>
      <w:r>
        <w:rPr>
          <w:w w:val="105"/>
        </w:rPr>
        <w:t>abandonaron</w:t>
      </w:r>
      <w:r>
        <w:rPr>
          <w:spacing w:val="-5"/>
          <w:w w:val="105"/>
        </w:rPr>
        <w:t xml:space="preserve"> </w:t>
      </w:r>
      <w:r>
        <w:rPr>
          <w:w w:val="105"/>
        </w:rPr>
        <w:t>—continuó</w:t>
      </w:r>
      <w:r>
        <w:rPr>
          <w:spacing w:val="-5"/>
          <w:w w:val="105"/>
        </w:rPr>
        <w:t xml:space="preserve"> </w:t>
      </w:r>
      <w:r>
        <w:rPr>
          <w:w w:val="105"/>
        </w:rPr>
        <w:t>Hécate.</w:t>
      </w:r>
    </w:p>
    <w:p w14:paraId="7C460BFD" w14:textId="77777777" w:rsidR="00584CB5" w:rsidRDefault="00996ED2">
      <w:pPr>
        <w:pStyle w:val="BodyText"/>
        <w:spacing w:line="268" w:lineRule="auto"/>
        <w:ind w:left="243" w:right="542" w:firstLine="340"/>
        <w:jc w:val="both"/>
      </w:pPr>
      <w:r>
        <w:t>Entonces presionó levemente los ojos de Sophie con</w:t>
      </w:r>
      <w:r>
        <w:rPr>
          <w:spacing w:val="1"/>
        </w:rPr>
        <w:t xml:space="preserve"> </w:t>
      </w:r>
      <w:r>
        <w:t>los</w:t>
      </w:r>
      <w:r>
        <w:rPr>
          <w:spacing w:val="-4"/>
        </w:rPr>
        <w:t xml:space="preserve"> </w:t>
      </w:r>
      <w:r>
        <w:t>pulgares.</w:t>
      </w:r>
    </w:p>
    <w:p w14:paraId="7C460BFE" w14:textId="77777777" w:rsidR="00584CB5" w:rsidRDefault="00996ED2">
      <w:pPr>
        <w:pStyle w:val="BodyText"/>
        <w:spacing w:line="264" w:lineRule="exact"/>
        <w:ind w:left="583"/>
        <w:jc w:val="both"/>
      </w:pPr>
      <w:r>
        <w:t>—Ver</w:t>
      </w:r>
      <w:r>
        <w:rPr>
          <w:spacing w:val="-8"/>
        </w:rPr>
        <w:t xml:space="preserve"> </w:t>
      </w:r>
      <w:r>
        <w:t>con</w:t>
      </w:r>
      <w:r>
        <w:rPr>
          <w:spacing w:val="-8"/>
        </w:rPr>
        <w:t xml:space="preserve"> </w:t>
      </w:r>
      <w:r>
        <w:t>agudeza…</w:t>
      </w:r>
    </w:p>
    <w:p w14:paraId="7C460BFF" w14:textId="1FB5821C" w:rsidR="00584CB5" w:rsidRDefault="00996ED2">
      <w:pPr>
        <w:pStyle w:val="BodyText"/>
        <w:spacing w:before="30" w:line="268" w:lineRule="auto"/>
        <w:ind w:left="243" w:right="542" w:firstLine="340"/>
        <w:jc w:val="both"/>
      </w:pPr>
      <w:r>
        <w:t>La</w:t>
      </w:r>
      <w:r>
        <w:rPr>
          <w:spacing w:val="-8"/>
        </w:rPr>
        <w:t xml:space="preserve"> </w:t>
      </w:r>
      <w:r>
        <w:t>visión</w:t>
      </w:r>
      <w:r>
        <w:rPr>
          <w:spacing w:val="-7"/>
        </w:rPr>
        <w:t xml:space="preserve"> </w:t>
      </w:r>
      <w:r>
        <w:t>de</w:t>
      </w:r>
      <w:r>
        <w:rPr>
          <w:spacing w:val="-7"/>
        </w:rPr>
        <w:t xml:space="preserve"> </w:t>
      </w:r>
      <w:r>
        <w:t>Sophie</w:t>
      </w:r>
      <w:r>
        <w:rPr>
          <w:spacing w:val="-8"/>
        </w:rPr>
        <w:t xml:space="preserve"> </w:t>
      </w:r>
      <w:r>
        <w:t>floreció</w:t>
      </w:r>
      <w:r>
        <w:rPr>
          <w:spacing w:val="-7"/>
        </w:rPr>
        <w:t xml:space="preserve"> </w:t>
      </w:r>
      <w:r>
        <w:t>y</w:t>
      </w:r>
      <w:r>
        <w:rPr>
          <w:spacing w:val="-7"/>
        </w:rPr>
        <w:t xml:space="preserve"> </w:t>
      </w:r>
      <w:r>
        <w:t>el</w:t>
      </w:r>
      <w:r>
        <w:rPr>
          <w:spacing w:val="-8"/>
        </w:rPr>
        <w:t xml:space="preserve"> </w:t>
      </w:r>
      <w:r>
        <w:t>tenebroso</w:t>
      </w:r>
      <w:r>
        <w:rPr>
          <w:spacing w:val="-7"/>
        </w:rPr>
        <w:t xml:space="preserve"> </w:t>
      </w:r>
      <w:r>
        <w:t>aposento</w:t>
      </w:r>
      <w:r>
        <w:rPr>
          <w:spacing w:val="-7"/>
        </w:rPr>
        <w:t xml:space="preserve"> </w:t>
      </w:r>
      <w:r>
        <w:t>se</w:t>
      </w:r>
      <w:r>
        <w:rPr>
          <w:spacing w:val="-55"/>
        </w:rPr>
        <w:t xml:space="preserve"> </w:t>
      </w:r>
      <w:r>
        <w:rPr>
          <w:w w:val="105"/>
        </w:rPr>
        <w:t>iluminó de forma que distinguía cada sombra con todo</w:t>
      </w:r>
      <w:r>
        <w:rPr>
          <w:spacing w:val="1"/>
          <w:w w:val="105"/>
        </w:rPr>
        <w:t xml:space="preserve"> </w:t>
      </w:r>
      <w:r>
        <w:rPr>
          <w:spacing w:val="-1"/>
        </w:rPr>
        <w:t>lujo</w:t>
      </w:r>
      <w:r>
        <w:rPr>
          <w:spacing w:val="-13"/>
        </w:rPr>
        <w:t xml:space="preserve"> </w:t>
      </w:r>
      <w:r>
        <w:rPr>
          <w:spacing w:val="-1"/>
        </w:rPr>
        <w:t>de</w:t>
      </w:r>
      <w:r>
        <w:rPr>
          <w:spacing w:val="-13"/>
        </w:rPr>
        <w:t xml:space="preserve"> </w:t>
      </w:r>
      <w:r>
        <w:rPr>
          <w:spacing w:val="-1"/>
        </w:rPr>
        <w:t>detalles.</w:t>
      </w:r>
      <w:r>
        <w:rPr>
          <w:spacing w:val="-21"/>
        </w:rPr>
        <w:t xml:space="preserve"> </w:t>
      </w:r>
      <w:r>
        <w:rPr>
          <w:spacing w:val="-1"/>
        </w:rPr>
        <w:t>Podía</w:t>
      </w:r>
      <w:r>
        <w:rPr>
          <w:spacing w:val="-12"/>
        </w:rPr>
        <w:t xml:space="preserve"> </w:t>
      </w:r>
      <w:r>
        <w:t>apreciar</w:t>
      </w:r>
      <w:r>
        <w:rPr>
          <w:spacing w:val="-13"/>
        </w:rPr>
        <w:t xml:space="preserve"> </w:t>
      </w:r>
      <w:r>
        <w:t>cada</w:t>
      </w:r>
      <w:r>
        <w:rPr>
          <w:spacing w:val="-13"/>
        </w:rPr>
        <w:t xml:space="preserve"> </w:t>
      </w:r>
      <w:r>
        <w:t>hilo</w:t>
      </w:r>
      <w:r>
        <w:rPr>
          <w:spacing w:val="-12"/>
        </w:rPr>
        <w:t xml:space="preserve"> </w:t>
      </w:r>
      <w:r>
        <w:t>y</w:t>
      </w:r>
      <w:r>
        <w:rPr>
          <w:spacing w:val="-13"/>
        </w:rPr>
        <w:t xml:space="preserve"> </w:t>
      </w:r>
      <w:r>
        <w:t>cada</w:t>
      </w:r>
      <w:r>
        <w:rPr>
          <w:spacing w:val="-13"/>
        </w:rPr>
        <w:t xml:space="preserve"> </w:t>
      </w:r>
      <w:r>
        <w:t>puntada</w:t>
      </w:r>
      <w:r>
        <w:rPr>
          <w:spacing w:val="-12"/>
        </w:rPr>
        <w:t xml:space="preserve"> </w:t>
      </w:r>
      <w:r>
        <w:t>del</w:t>
      </w:r>
      <w:r>
        <w:rPr>
          <w:spacing w:val="-55"/>
        </w:rPr>
        <w:t xml:space="preserve"> </w:t>
      </w:r>
      <w:r>
        <w:t>vestido de Hécate, lograba diferenciar cada uno de los ca</w:t>
      </w:r>
      <w:r>
        <w:rPr>
          <w:spacing w:val="-1"/>
          <w:w w:val="105"/>
        </w:rPr>
        <w:t>bellos</w:t>
      </w:r>
      <w:r>
        <w:rPr>
          <w:spacing w:val="-14"/>
          <w:w w:val="105"/>
        </w:rPr>
        <w:t xml:space="preserve"> </w:t>
      </w:r>
      <w:r>
        <w:rPr>
          <w:spacing w:val="-1"/>
          <w:w w:val="105"/>
        </w:rPr>
        <w:t>que</w:t>
      </w:r>
      <w:r>
        <w:rPr>
          <w:spacing w:val="-13"/>
          <w:w w:val="105"/>
        </w:rPr>
        <w:t xml:space="preserve"> </w:t>
      </w:r>
      <w:r>
        <w:rPr>
          <w:spacing w:val="-1"/>
          <w:w w:val="105"/>
        </w:rPr>
        <w:t>conformaban</w:t>
      </w:r>
      <w:r>
        <w:rPr>
          <w:spacing w:val="-14"/>
          <w:w w:val="105"/>
        </w:rPr>
        <w:t xml:space="preserve"> </w:t>
      </w:r>
      <w:r>
        <w:rPr>
          <w:w w:val="105"/>
        </w:rPr>
        <w:t>la</w:t>
      </w:r>
      <w:r>
        <w:rPr>
          <w:spacing w:val="-13"/>
          <w:w w:val="105"/>
        </w:rPr>
        <w:t xml:space="preserve"> </w:t>
      </w:r>
      <w:r>
        <w:rPr>
          <w:w w:val="105"/>
        </w:rPr>
        <w:t>cabellera</w:t>
      </w:r>
      <w:r>
        <w:rPr>
          <w:spacing w:val="-14"/>
          <w:w w:val="105"/>
        </w:rPr>
        <w:t xml:space="preserve"> </w:t>
      </w:r>
      <w:r>
        <w:rPr>
          <w:w w:val="105"/>
        </w:rPr>
        <w:t>de</w:t>
      </w:r>
      <w:r>
        <w:rPr>
          <w:spacing w:val="-13"/>
          <w:w w:val="105"/>
        </w:rPr>
        <w:t xml:space="preserve"> </w:t>
      </w:r>
      <w:r>
        <w:rPr>
          <w:w w:val="105"/>
        </w:rPr>
        <w:t>la</w:t>
      </w:r>
      <w:r>
        <w:rPr>
          <w:spacing w:val="-14"/>
          <w:w w:val="105"/>
        </w:rPr>
        <w:t xml:space="preserve"> </w:t>
      </w:r>
      <w:r>
        <w:rPr>
          <w:w w:val="105"/>
        </w:rPr>
        <w:t>diosa</w:t>
      </w:r>
      <w:r>
        <w:rPr>
          <w:spacing w:val="-14"/>
          <w:w w:val="105"/>
        </w:rPr>
        <w:t xml:space="preserve"> </w:t>
      </w:r>
      <w:r>
        <w:rPr>
          <w:w w:val="105"/>
        </w:rPr>
        <w:t>e</w:t>
      </w:r>
      <w:r>
        <w:rPr>
          <w:spacing w:val="-13"/>
          <w:w w:val="105"/>
        </w:rPr>
        <w:t xml:space="preserve"> </w:t>
      </w:r>
      <w:r>
        <w:rPr>
          <w:w w:val="105"/>
        </w:rPr>
        <w:t>incluso</w:t>
      </w:r>
      <w:r>
        <w:rPr>
          <w:spacing w:val="-58"/>
          <w:w w:val="105"/>
        </w:rPr>
        <w:t xml:space="preserve"> </w:t>
      </w:r>
      <w:r>
        <w:rPr>
          <w:spacing w:val="-2"/>
          <w:w w:val="105"/>
        </w:rPr>
        <w:t>podía</w:t>
      </w:r>
      <w:r>
        <w:rPr>
          <w:spacing w:val="-13"/>
          <w:w w:val="105"/>
        </w:rPr>
        <w:t xml:space="preserve"> </w:t>
      </w:r>
      <w:r>
        <w:rPr>
          <w:spacing w:val="-2"/>
          <w:w w:val="105"/>
        </w:rPr>
        <w:t>percibir</w:t>
      </w:r>
      <w:r>
        <w:rPr>
          <w:spacing w:val="-13"/>
          <w:w w:val="105"/>
        </w:rPr>
        <w:t xml:space="preserve"> </w:t>
      </w:r>
      <w:r>
        <w:rPr>
          <w:spacing w:val="-2"/>
          <w:w w:val="105"/>
        </w:rPr>
        <w:t>cada</w:t>
      </w:r>
      <w:r>
        <w:rPr>
          <w:spacing w:val="-13"/>
          <w:w w:val="105"/>
        </w:rPr>
        <w:t xml:space="preserve"> </w:t>
      </w:r>
      <w:r>
        <w:rPr>
          <w:spacing w:val="-2"/>
          <w:w w:val="105"/>
        </w:rPr>
        <w:t>una</w:t>
      </w:r>
      <w:r>
        <w:rPr>
          <w:spacing w:val="-13"/>
          <w:w w:val="105"/>
        </w:rPr>
        <w:t xml:space="preserve"> </w:t>
      </w:r>
      <w:r>
        <w:rPr>
          <w:spacing w:val="-2"/>
          <w:w w:val="105"/>
        </w:rPr>
        <w:t>de</w:t>
      </w:r>
      <w:r>
        <w:rPr>
          <w:spacing w:val="-13"/>
          <w:w w:val="105"/>
        </w:rPr>
        <w:t xml:space="preserve"> </w:t>
      </w:r>
      <w:r>
        <w:rPr>
          <w:spacing w:val="-2"/>
          <w:w w:val="105"/>
        </w:rPr>
        <w:t>las</w:t>
      </w:r>
      <w:r>
        <w:rPr>
          <w:spacing w:val="-13"/>
          <w:w w:val="105"/>
        </w:rPr>
        <w:t xml:space="preserve"> </w:t>
      </w:r>
      <w:r>
        <w:rPr>
          <w:spacing w:val="-2"/>
          <w:w w:val="105"/>
        </w:rPr>
        <w:t>arrugas</w:t>
      </w:r>
      <w:r>
        <w:rPr>
          <w:spacing w:val="-12"/>
          <w:w w:val="105"/>
        </w:rPr>
        <w:t xml:space="preserve"> </w:t>
      </w:r>
      <w:r>
        <w:rPr>
          <w:spacing w:val="-1"/>
          <w:w w:val="105"/>
        </w:rPr>
        <w:t>que</w:t>
      </w:r>
      <w:r>
        <w:rPr>
          <w:spacing w:val="-13"/>
          <w:w w:val="105"/>
        </w:rPr>
        <w:t xml:space="preserve"> </w:t>
      </w:r>
      <w:r>
        <w:rPr>
          <w:spacing w:val="-1"/>
          <w:w w:val="105"/>
        </w:rPr>
        <w:t>le</w:t>
      </w:r>
      <w:r>
        <w:rPr>
          <w:spacing w:val="-13"/>
          <w:w w:val="105"/>
        </w:rPr>
        <w:t xml:space="preserve"> </w:t>
      </w:r>
      <w:r>
        <w:rPr>
          <w:spacing w:val="-1"/>
          <w:w w:val="105"/>
        </w:rPr>
        <w:t>aparecían</w:t>
      </w:r>
      <w:r>
        <w:rPr>
          <w:spacing w:val="-13"/>
          <w:w w:val="105"/>
        </w:rPr>
        <w:t xml:space="preserve"> </w:t>
      </w:r>
      <w:r>
        <w:rPr>
          <w:spacing w:val="-1"/>
          <w:w w:val="105"/>
        </w:rPr>
        <w:t>en</w:t>
      </w:r>
      <w:r>
        <w:rPr>
          <w:spacing w:val="-58"/>
          <w:w w:val="105"/>
        </w:rPr>
        <w:t xml:space="preserve"> </w:t>
      </w:r>
      <w:r>
        <w:rPr>
          <w:w w:val="105"/>
        </w:rPr>
        <w:t>el</w:t>
      </w:r>
      <w:r>
        <w:rPr>
          <w:spacing w:val="-8"/>
          <w:w w:val="105"/>
        </w:rPr>
        <w:t xml:space="preserve"> </w:t>
      </w:r>
      <w:r>
        <w:rPr>
          <w:w w:val="105"/>
        </w:rPr>
        <w:t>rabillo</w:t>
      </w:r>
      <w:r>
        <w:rPr>
          <w:spacing w:val="-7"/>
          <w:w w:val="105"/>
        </w:rPr>
        <w:t xml:space="preserve"> </w:t>
      </w:r>
      <w:r>
        <w:rPr>
          <w:w w:val="105"/>
        </w:rPr>
        <w:t>de</w:t>
      </w:r>
      <w:r>
        <w:rPr>
          <w:spacing w:val="-8"/>
          <w:w w:val="105"/>
        </w:rPr>
        <w:t xml:space="preserve"> </w:t>
      </w:r>
      <w:r>
        <w:rPr>
          <w:w w:val="105"/>
        </w:rPr>
        <w:t>los</w:t>
      </w:r>
      <w:r>
        <w:rPr>
          <w:spacing w:val="-7"/>
          <w:w w:val="105"/>
        </w:rPr>
        <w:t xml:space="preserve"> </w:t>
      </w:r>
      <w:r>
        <w:rPr>
          <w:w w:val="105"/>
        </w:rPr>
        <w:t>ojos.</w:t>
      </w:r>
    </w:p>
    <w:p w14:paraId="7C460C00" w14:textId="77777777" w:rsidR="00584CB5" w:rsidRDefault="00996ED2">
      <w:pPr>
        <w:pStyle w:val="BodyText"/>
        <w:spacing w:line="263" w:lineRule="exact"/>
        <w:ind w:left="583"/>
        <w:jc w:val="both"/>
      </w:pPr>
      <w:r>
        <w:t>—Oír</w:t>
      </w:r>
      <w:r>
        <w:rPr>
          <w:spacing w:val="-4"/>
        </w:rPr>
        <w:t xml:space="preserve"> </w:t>
      </w:r>
      <w:r>
        <w:t>con</w:t>
      </w:r>
      <w:r>
        <w:rPr>
          <w:spacing w:val="-3"/>
        </w:rPr>
        <w:t xml:space="preserve"> </w:t>
      </w:r>
      <w:r>
        <w:t>claridad…</w:t>
      </w:r>
    </w:p>
    <w:p w14:paraId="7C460C01" w14:textId="5ADD25C5" w:rsidR="00584CB5" w:rsidRDefault="00996ED2">
      <w:pPr>
        <w:pStyle w:val="BodyText"/>
        <w:spacing w:before="31" w:line="266" w:lineRule="auto"/>
        <w:ind w:left="243" w:right="541" w:firstLine="340"/>
        <w:jc w:val="both"/>
      </w:pPr>
      <w:r>
        <w:t>Fue como si le hubieran extraído un algodón del oído.</w:t>
      </w:r>
      <w:r>
        <w:rPr>
          <w:spacing w:val="1"/>
        </w:rPr>
        <w:t xml:space="preserve"> </w:t>
      </w:r>
      <w:r>
        <w:t>De</w:t>
      </w:r>
      <w:r>
        <w:rPr>
          <w:spacing w:val="-5"/>
        </w:rPr>
        <w:t xml:space="preserve"> </w:t>
      </w:r>
      <w:r>
        <w:t>repente,</w:t>
      </w:r>
      <w:r>
        <w:rPr>
          <w:spacing w:val="-12"/>
        </w:rPr>
        <w:t xml:space="preserve"> </w:t>
      </w:r>
      <w:r>
        <w:t>Sophie</w:t>
      </w:r>
      <w:r>
        <w:rPr>
          <w:spacing w:val="-5"/>
        </w:rPr>
        <w:t xml:space="preserve"> </w:t>
      </w:r>
      <w:r>
        <w:t>podía</w:t>
      </w:r>
      <w:r>
        <w:rPr>
          <w:spacing w:val="-5"/>
        </w:rPr>
        <w:t xml:space="preserve"> </w:t>
      </w:r>
      <w:r>
        <w:rPr>
          <w:rFonts w:ascii="Calibri" w:hAnsi="Calibri"/>
          <w:i/>
        </w:rPr>
        <w:t>escuchar</w:t>
      </w:r>
      <w:r>
        <w:t>.</w:t>
      </w:r>
      <w:r>
        <w:rPr>
          <w:spacing w:val="-12"/>
        </w:rPr>
        <w:t xml:space="preserve"> </w:t>
      </w:r>
      <w:r>
        <w:t>Era</w:t>
      </w:r>
      <w:r>
        <w:rPr>
          <w:spacing w:val="-4"/>
        </w:rPr>
        <w:t xml:space="preserve"> </w:t>
      </w:r>
      <w:r>
        <w:t>como</w:t>
      </w:r>
      <w:r>
        <w:rPr>
          <w:spacing w:val="-5"/>
        </w:rPr>
        <w:t xml:space="preserve"> </w:t>
      </w:r>
      <w:r>
        <w:t>la</w:t>
      </w:r>
      <w:r>
        <w:rPr>
          <w:spacing w:val="-5"/>
        </w:rPr>
        <w:t xml:space="preserve"> </w:t>
      </w:r>
      <w:r>
        <w:t>diferencia</w:t>
      </w:r>
      <w:r>
        <w:rPr>
          <w:spacing w:val="-55"/>
        </w:rPr>
        <w:t xml:space="preserve"> </w:t>
      </w:r>
      <w:r>
        <w:t>que</w:t>
      </w:r>
      <w:r>
        <w:rPr>
          <w:spacing w:val="-15"/>
        </w:rPr>
        <w:t xml:space="preserve"> </w:t>
      </w:r>
      <w:r>
        <w:t>sentía</w:t>
      </w:r>
      <w:r>
        <w:rPr>
          <w:spacing w:val="-15"/>
        </w:rPr>
        <w:t xml:space="preserve"> </w:t>
      </w:r>
      <w:r>
        <w:t>al</w:t>
      </w:r>
      <w:r>
        <w:rPr>
          <w:spacing w:val="-15"/>
        </w:rPr>
        <w:t xml:space="preserve"> </w:t>
      </w:r>
      <w:r>
        <w:t>escuchar</w:t>
      </w:r>
      <w:r>
        <w:rPr>
          <w:spacing w:val="-14"/>
        </w:rPr>
        <w:t xml:space="preserve"> </w:t>
      </w:r>
      <w:r>
        <w:t>música</w:t>
      </w:r>
      <w:r>
        <w:rPr>
          <w:spacing w:val="-15"/>
        </w:rPr>
        <w:t xml:space="preserve"> </w:t>
      </w:r>
      <w:r>
        <w:t>por</w:t>
      </w:r>
      <w:r>
        <w:rPr>
          <w:spacing w:val="-15"/>
        </w:rPr>
        <w:t xml:space="preserve"> </w:t>
      </w:r>
      <w:r>
        <w:t>los</w:t>
      </w:r>
      <w:r>
        <w:rPr>
          <w:spacing w:val="-14"/>
        </w:rPr>
        <w:t xml:space="preserve"> </w:t>
      </w:r>
      <w:r>
        <w:t>auriculares</w:t>
      </w:r>
      <w:r>
        <w:rPr>
          <w:spacing w:val="-15"/>
        </w:rPr>
        <w:t xml:space="preserve"> </w:t>
      </w:r>
      <w:r>
        <w:t>de</w:t>
      </w:r>
      <w:r>
        <w:rPr>
          <w:spacing w:val="-15"/>
        </w:rPr>
        <w:t xml:space="preserve"> </w:t>
      </w:r>
      <w:r>
        <w:t>su</w:t>
      </w:r>
      <w:r>
        <w:rPr>
          <w:spacing w:val="-14"/>
        </w:rPr>
        <w:t xml:space="preserve"> </w:t>
      </w:r>
      <w:r>
        <w:t>iPod</w:t>
      </w:r>
      <w:r>
        <w:rPr>
          <w:spacing w:val="-55"/>
        </w:rPr>
        <w:t xml:space="preserve"> </w:t>
      </w:r>
      <w:r>
        <w:t>y después escuchar la misma canción en la minicadena de</w:t>
      </w:r>
      <w:r>
        <w:rPr>
          <w:spacing w:val="1"/>
        </w:rPr>
        <w:t xml:space="preserve"> </w:t>
      </w:r>
      <w:r>
        <w:t>su habitación. Ahora, en el aposento, sentía que cada sonido se había magnificado e intensificado: el resollar de la</w:t>
      </w:r>
      <w:r>
        <w:rPr>
          <w:spacing w:val="-55"/>
        </w:rPr>
        <w:t xml:space="preserve"> </w:t>
      </w:r>
      <w:r>
        <w:t>respiración de su hermano por las aletas de la nariz, los</w:t>
      </w:r>
      <w:r>
        <w:rPr>
          <w:spacing w:val="1"/>
        </w:rPr>
        <w:t xml:space="preserve"> </w:t>
      </w:r>
      <w:r>
        <w:t>suaves chirridos que producía el árbol sobre sus cabezas y</w:t>
      </w:r>
      <w:r>
        <w:rPr>
          <w:spacing w:val="-55"/>
        </w:rPr>
        <w:t xml:space="preserve"> </w:t>
      </w:r>
      <w:r>
        <w:t>el arañar de las criaturas invisibles que se deslizaban por</w:t>
      </w:r>
      <w:r>
        <w:rPr>
          <w:spacing w:val="1"/>
        </w:rPr>
        <w:t xml:space="preserve"> </w:t>
      </w:r>
      <w:r>
        <w:rPr>
          <w:spacing w:val="-2"/>
        </w:rPr>
        <w:t xml:space="preserve">las raíces del árbol. Y si inclinaba un poco la cabeza </w:t>
      </w:r>
      <w:r>
        <w:rPr>
          <w:spacing w:val="-1"/>
        </w:rPr>
        <w:t>alcanzaba a escuchar los lejanos ruidos de la batalla: los alaridos</w:t>
      </w:r>
      <w:r>
        <w:rPr>
          <w:spacing w:val="-55"/>
        </w:rPr>
        <w:t xml:space="preserve"> </w:t>
      </w:r>
      <w:r>
        <w:rPr>
          <w:spacing w:val="-1"/>
        </w:rPr>
        <w:t>de</w:t>
      </w:r>
      <w:r>
        <w:rPr>
          <w:spacing w:val="-5"/>
        </w:rPr>
        <w:t xml:space="preserve"> </w:t>
      </w:r>
      <w:r>
        <w:rPr>
          <w:spacing w:val="-1"/>
        </w:rPr>
        <w:t>los</w:t>
      </w:r>
      <w:r>
        <w:rPr>
          <w:spacing w:val="-4"/>
        </w:rPr>
        <w:t xml:space="preserve"> </w:t>
      </w:r>
      <w:r>
        <w:rPr>
          <w:spacing w:val="-1"/>
        </w:rPr>
        <w:t>pájaros,</w:t>
      </w:r>
      <w:r>
        <w:rPr>
          <w:spacing w:val="-13"/>
        </w:rPr>
        <w:t xml:space="preserve"> </w:t>
      </w:r>
      <w:r>
        <w:rPr>
          <w:spacing w:val="-1"/>
        </w:rPr>
        <w:t>los</w:t>
      </w:r>
      <w:r>
        <w:rPr>
          <w:spacing w:val="-4"/>
        </w:rPr>
        <w:t xml:space="preserve"> </w:t>
      </w:r>
      <w:r>
        <w:rPr>
          <w:spacing w:val="-1"/>
        </w:rPr>
        <w:t>maullidos</w:t>
      </w:r>
      <w:r>
        <w:rPr>
          <w:spacing w:val="-5"/>
        </w:rPr>
        <w:t xml:space="preserve"> </w:t>
      </w:r>
      <w:r>
        <w:rPr>
          <w:spacing w:val="-1"/>
        </w:rPr>
        <w:t>de</w:t>
      </w:r>
      <w:r>
        <w:rPr>
          <w:spacing w:val="-4"/>
        </w:rPr>
        <w:t xml:space="preserve"> </w:t>
      </w:r>
      <w:r>
        <w:rPr>
          <w:spacing w:val="-1"/>
        </w:rPr>
        <w:t>los</w:t>
      </w:r>
      <w:r>
        <w:rPr>
          <w:spacing w:val="-4"/>
        </w:rPr>
        <w:t xml:space="preserve"> </w:t>
      </w:r>
      <w:r>
        <w:t>gatos</w:t>
      </w:r>
      <w:r>
        <w:rPr>
          <w:spacing w:val="-4"/>
        </w:rPr>
        <w:t xml:space="preserve"> </w:t>
      </w:r>
      <w:r>
        <w:t>y</w:t>
      </w:r>
      <w:r>
        <w:rPr>
          <w:spacing w:val="-4"/>
        </w:rPr>
        <w:t xml:space="preserve"> </w:t>
      </w:r>
      <w:r>
        <w:t>los</w:t>
      </w:r>
      <w:r>
        <w:rPr>
          <w:spacing w:val="-5"/>
        </w:rPr>
        <w:t xml:space="preserve"> </w:t>
      </w:r>
      <w:r>
        <w:t>bramidos</w:t>
      </w:r>
      <w:r>
        <w:rPr>
          <w:spacing w:val="-4"/>
        </w:rPr>
        <w:t xml:space="preserve"> </w:t>
      </w:r>
      <w:r>
        <w:t>de</w:t>
      </w:r>
      <w:r>
        <w:rPr>
          <w:spacing w:val="-55"/>
        </w:rPr>
        <w:t xml:space="preserve"> </w:t>
      </w:r>
      <w:r>
        <w:t>los</w:t>
      </w:r>
      <w:r>
        <w:rPr>
          <w:spacing w:val="-6"/>
        </w:rPr>
        <w:t xml:space="preserve"> </w:t>
      </w:r>
      <w:r>
        <w:t>jabalíes.</w:t>
      </w:r>
    </w:p>
    <w:p w14:paraId="7C460C02" w14:textId="77777777" w:rsidR="00584CB5" w:rsidRDefault="00584CB5">
      <w:pPr>
        <w:spacing w:line="266" w:lineRule="auto"/>
        <w:jc w:val="both"/>
        <w:sectPr w:rsidR="00584CB5">
          <w:type w:val="continuous"/>
          <w:pgSz w:w="9080" w:h="12760"/>
          <w:pgMar w:top="100" w:right="1220" w:bottom="840" w:left="740" w:header="720" w:footer="720" w:gutter="0"/>
          <w:cols w:num="2" w:space="720" w:equalWidth="0">
            <w:col w:w="899" w:space="40"/>
            <w:col w:w="6181"/>
          </w:cols>
        </w:sectPr>
      </w:pPr>
    </w:p>
    <w:p w14:paraId="7C460C03" w14:textId="77777777" w:rsidR="00584CB5" w:rsidRDefault="00584CB5">
      <w:pPr>
        <w:pStyle w:val="BodyText"/>
        <w:spacing w:before="1"/>
        <w:rPr>
          <w:sz w:val="21"/>
        </w:rPr>
      </w:pPr>
    </w:p>
    <w:p w14:paraId="7C460C04"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C05" w14:textId="77777777" w:rsidR="00584CB5" w:rsidRDefault="00584CB5">
      <w:pPr>
        <w:pStyle w:val="BodyText"/>
        <w:spacing w:before="8"/>
        <w:rPr>
          <w:rFonts w:ascii="Calibri"/>
          <w:sz w:val="13"/>
        </w:rPr>
      </w:pPr>
    </w:p>
    <w:p w14:paraId="7C460C06" w14:textId="77777777" w:rsidR="00584CB5" w:rsidRDefault="00584CB5">
      <w:pPr>
        <w:rPr>
          <w:rFonts w:ascii="Calibri"/>
          <w:sz w:val="13"/>
        </w:rPr>
        <w:sectPr w:rsidR="00584CB5">
          <w:pgSz w:w="9080" w:h="12760"/>
          <w:pgMar w:top="860" w:right="1220" w:bottom="840" w:left="740" w:header="138" w:footer="645" w:gutter="0"/>
          <w:cols w:space="720"/>
        </w:sectPr>
      </w:pPr>
    </w:p>
    <w:p w14:paraId="7C460C07" w14:textId="77777777" w:rsidR="00584CB5" w:rsidRDefault="00905D2D">
      <w:pPr>
        <w:pStyle w:val="BodyText"/>
        <w:spacing w:before="88"/>
        <w:ind w:left="1352"/>
        <w:jc w:val="both"/>
      </w:pPr>
      <w:r>
        <w:pict w14:anchorId="7C461FD5">
          <v:group id="_x0000_s1958" style="position:absolute;left:0;text-align:left;margin-left:6.25pt;margin-top:295.3pt;width:24pt;height:48pt;z-index:16055296;mso-position-horizontal-relative:page;mso-position-vertical-relative:page" coordorigin="125,5906" coordsize="480,960">
            <v:shape id="_x0000_s1960" style="position:absolute;left:124;top:5905;width:480;height:960" coordorigin="125,5906" coordsize="480,960" o:spt="100" adj="0,,0" path="m365,5906r,960m125,6386r480,e" filled="f" strokeweight=".25pt">
              <v:stroke joinstyle="round"/>
              <v:formulas/>
              <v:path arrowok="t" o:connecttype="segments"/>
            </v:shape>
            <v:shape id="_x0000_s1959" type="#_x0000_t75" style="position:absolute;left:242;top:6263;width:245;height:245">
              <v:imagedata r:id="rId6" o:title=""/>
            </v:shape>
            <w10:wrap anchorx="page" anchory="page"/>
          </v:group>
        </w:pict>
      </w:r>
      <w:r>
        <w:pict w14:anchorId="7C461FD6">
          <v:group id="_x0000_s1955" style="position:absolute;left:0;text-align:left;margin-left:422.75pt;margin-top:295.3pt;width:24pt;height:48pt;z-index:16055808;mso-position-horizontal-relative:page;mso-position-vertical-relative:page" coordorigin="8455,5906" coordsize="480,960">
            <v:shape id="_x0000_s1957" style="position:absolute;left:8455;top:5905;width:480;height:960" coordorigin="8455,5906" coordsize="480,960" o:spt="100" adj="0,,0" path="m8695,5906r,960m8455,6386r480,e" filled="f" strokeweight=".25pt">
              <v:stroke joinstyle="round"/>
              <v:formulas/>
              <v:path arrowok="t" o:connecttype="segments"/>
            </v:shape>
            <v:shape id="_x0000_s1956" type="#_x0000_t75" style="position:absolute;left:8572;top:6263;width:245;height:245">
              <v:imagedata r:id="rId6" o:title=""/>
            </v:shape>
            <w10:wrap anchorx="page" anchory="page"/>
          </v:group>
        </w:pict>
      </w:r>
      <w:r w:rsidR="00996ED2">
        <w:t>—Saborear</w:t>
      </w:r>
      <w:r w:rsidR="00996ED2">
        <w:rPr>
          <w:spacing w:val="2"/>
        </w:rPr>
        <w:t xml:space="preserve"> </w:t>
      </w:r>
      <w:r w:rsidR="00996ED2">
        <w:t>con</w:t>
      </w:r>
      <w:r w:rsidR="00996ED2">
        <w:rPr>
          <w:spacing w:val="2"/>
        </w:rPr>
        <w:t xml:space="preserve"> </w:t>
      </w:r>
      <w:r w:rsidR="00996ED2">
        <w:t>pureza…</w:t>
      </w:r>
    </w:p>
    <w:p w14:paraId="7C460C08" w14:textId="7F08E3D9" w:rsidR="00584CB5" w:rsidRDefault="00996ED2">
      <w:pPr>
        <w:pStyle w:val="BodyText"/>
        <w:spacing w:before="31" w:line="268" w:lineRule="auto"/>
        <w:ind w:left="1012" w:firstLine="340"/>
        <w:jc w:val="both"/>
      </w:pPr>
      <w:r>
        <w:t>Las</w:t>
      </w:r>
      <w:r>
        <w:rPr>
          <w:spacing w:val="-10"/>
        </w:rPr>
        <w:t xml:space="preserve"> </w:t>
      </w:r>
      <w:r>
        <w:t>yemas</w:t>
      </w:r>
      <w:r>
        <w:rPr>
          <w:spacing w:val="-9"/>
        </w:rPr>
        <w:t xml:space="preserve"> </w:t>
      </w:r>
      <w:r>
        <w:t>de</w:t>
      </w:r>
      <w:r>
        <w:rPr>
          <w:spacing w:val="-9"/>
        </w:rPr>
        <w:t xml:space="preserve"> </w:t>
      </w:r>
      <w:r>
        <w:t>los</w:t>
      </w:r>
      <w:r>
        <w:rPr>
          <w:spacing w:val="-10"/>
        </w:rPr>
        <w:t xml:space="preserve"> </w:t>
      </w:r>
      <w:r>
        <w:t>dedos</w:t>
      </w:r>
      <w:r>
        <w:rPr>
          <w:spacing w:val="-9"/>
        </w:rPr>
        <w:t xml:space="preserve"> </w:t>
      </w:r>
      <w:r>
        <w:t>de</w:t>
      </w:r>
      <w:r>
        <w:rPr>
          <w:spacing w:val="-9"/>
        </w:rPr>
        <w:t xml:space="preserve"> </w:t>
      </w:r>
      <w:r>
        <w:t>Hécate</w:t>
      </w:r>
      <w:r>
        <w:rPr>
          <w:spacing w:val="-10"/>
        </w:rPr>
        <w:t xml:space="preserve"> </w:t>
      </w:r>
      <w:r>
        <w:t>rozaron</w:t>
      </w:r>
      <w:r>
        <w:rPr>
          <w:spacing w:val="-9"/>
        </w:rPr>
        <w:t xml:space="preserve"> </w:t>
      </w:r>
      <w:r>
        <w:t>los</w:t>
      </w:r>
      <w:r>
        <w:rPr>
          <w:spacing w:val="-9"/>
        </w:rPr>
        <w:t xml:space="preserve"> </w:t>
      </w:r>
      <w:r>
        <w:t>labios</w:t>
      </w:r>
      <w:r>
        <w:rPr>
          <w:spacing w:val="-10"/>
        </w:rPr>
        <w:t xml:space="preserve"> </w:t>
      </w:r>
      <w:r>
        <w:t>de</w:t>
      </w:r>
      <w:r>
        <w:rPr>
          <w:spacing w:val="-55"/>
        </w:rPr>
        <w:t xml:space="preserve"> </w:t>
      </w:r>
      <w:r>
        <w:t>Sophie.</w:t>
      </w:r>
      <w:r>
        <w:rPr>
          <w:spacing w:val="-17"/>
        </w:rPr>
        <w:t xml:space="preserve"> </w:t>
      </w:r>
      <w:r>
        <w:t>Sophie</w:t>
      </w:r>
      <w:r>
        <w:rPr>
          <w:spacing w:val="-5"/>
        </w:rPr>
        <w:t xml:space="preserve"> </w:t>
      </w:r>
      <w:r>
        <w:t>sintió</w:t>
      </w:r>
      <w:r>
        <w:rPr>
          <w:spacing w:val="-5"/>
        </w:rPr>
        <w:t xml:space="preserve"> </w:t>
      </w:r>
      <w:r>
        <w:t>un</w:t>
      </w:r>
      <w:r>
        <w:rPr>
          <w:spacing w:val="-5"/>
        </w:rPr>
        <w:t xml:space="preserve"> </w:t>
      </w:r>
      <w:r>
        <w:t>cosquilleo</w:t>
      </w:r>
      <w:r>
        <w:rPr>
          <w:spacing w:val="-6"/>
        </w:rPr>
        <w:t xml:space="preserve"> </w:t>
      </w:r>
      <w:r>
        <w:t>en</w:t>
      </w:r>
      <w:r>
        <w:rPr>
          <w:spacing w:val="-5"/>
        </w:rPr>
        <w:t xml:space="preserve"> </w:t>
      </w:r>
      <w:r>
        <w:t>la</w:t>
      </w:r>
      <w:r>
        <w:rPr>
          <w:spacing w:val="-5"/>
        </w:rPr>
        <w:t xml:space="preserve"> </w:t>
      </w:r>
      <w:r>
        <w:t>lengua.</w:t>
      </w:r>
      <w:r>
        <w:rPr>
          <w:spacing w:val="-16"/>
        </w:rPr>
        <w:t xml:space="preserve"> </w:t>
      </w:r>
      <w:r>
        <w:t>Se</w:t>
      </w:r>
      <w:r>
        <w:rPr>
          <w:spacing w:val="-5"/>
        </w:rPr>
        <w:t xml:space="preserve"> </w:t>
      </w:r>
      <w:r>
        <w:t>hume</w:t>
      </w:r>
      <w:r>
        <w:rPr>
          <w:spacing w:val="-2"/>
          <w:w w:val="105"/>
        </w:rPr>
        <w:t>deció</w:t>
      </w:r>
      <w:r>
        <w:rPr>
          <w:spacing w:val="-13"/>
          <w:w w:val="105"/>
        </w:rPr>
        <w:t xml:space="preserve"> </w:t>
      </w:r>
      <w:r>
        <w:rPr>
          <w:spacing w:val="-2"/>
          <w:w w:val="105"/>
        </w:rPr>
        <w:t>los</w:t>
      </w:r>
      <w:r>
        <w:rPr>
          <w:spacing w:val="-13"/>
          <w:w w:val="105"/>
        </w:rPr>
        <w:t xml:space="preserve"> </w:t>
      </w:r>
      <w:r>
        <w:rPr>
          <w:spacing w:val="-2"/>
          <w:w w:val="105"/>
        </w:rPr>
        <w:t>labios</w:t>
      </w:r>
      <w:r>
        <w:rPr>
          <w:spacing w:val="-13"/>
          <w:w w:val="105"/>
        </w:rPr>
        <w:t xml:space="preserve"> </w:t>
      </w:r>
      <w:r>
        <w:rPr>
          <w:spacing w:val="-2"/>
          <w:w w:val="105"/>
        </w:rPr>
        <w:t>y</w:t>
      </w:r>
      <w:r>
        <w:rPr>
          <w:spacing w:val="-13"/>
          <w:w w:val="105"/>
        </w:rPr>
        <w:t xml:space="preserve"> </w:t>
      </w:r>
      <w:r>
        <w:rPr>
          <w:spacing w:val="-2"/>
          <w:w w:val="105"/>
        </w:rPr>
        <w:t>encontró</w:t>
      </w:r>
      <w:r>
        <w:rPr>
          <w:spacing w:val="-13"/>
          <w:w w:val="105"/>
        </w:rPr>
        <w:t xml:space="preserve"> </w:t>
      </w:r>
      <w:r>
        <w:rPr>
          <w:spacing w:val="-2"/>
          <w:w w:val="105"/>
        </w:rPr>
        <w:t>restos</w:t>
      </w:r>
      <w:r>
        <w:rPr>
          <w:spacing w:val="-12"/>
          <w:w w:val="105"/>
        </w:rPr>
        <w:t xml:space="preserve"> </w:t>
      </w:r>
      <w:r>
        <w:rPr>
          <w:spacing w:val="-2"/>
          <w:w w:val="105"/>
        </w:rPr>
        <w:t>de</w:t>
      </w:r>
      <w:r>
        <w:rPr>
          <w:spacing w:val="-13"/>
          <w:w w:val="105"/>
        </w:rPr>
        <w:t xml:space="preserve"> </w:t>
      </w:r>
      <w:r>
        <w:rPr>
          <w:spacing w:val="-2"/>
          <w:w w:val="105"/>
        </w:rPr>
        <w:t>fruta</w:t>
      </w:r>
      <w:r>
        <w:rPr>
          <w:spacing w:val="-13"/>
          <w:w w:val="105"/>
        </w:rPr>
        <w:t xml:space="preserve"> </w:t>
      </w:r>
      <w:r>
        <w:rPr>
          <w:spacing w:val="-1"/>
          <w:w w:val="105"/>
        </w:rPr>
        <w:t>que</w:t>
      </w:r>
      <w:r>
        <w:rPr>
          <w:spacing w:val="-13"/>
          <w:w w:val="105"/>
        </w:rPr>
        <w:t xml:space="preserve"> </w:t>
      </w:r>
      <w:r>
        <w:rPr>
          <w:spacing w:val="-1"/>
          <w:w w:val="105"/>
        </w:rPr>
        <w:t>había</w:t>
      </w:r>
      <w:r>
        <w:rPr>
          <w:spacing w:val="-13"/>
          <w:w w:val="105"/>
        </w:rPr>
        <w:t xml:space="preserve"> </w:t>
      </w:r>
      <w:r>
        <w:rPr>
          <w:spacing w:val="-1"/>
          <w:w w:val="105"/>
        </w:rPr>
        <w:t>inge</w:t>
      </w:r>
      <w:r>
        <w:t>rido antes. También descubrió que verdaderamente podía</w:t>
      </w:r>
      <w:r>
        <w:rPr>
          <w:spacing w:val="1"/>
        </w:rPr>
        <w:t xml:space="preserve"> </w:t>
      </w:r>
      <w:r>
        <w:rPr>
          <w:w w:val="105"/>
        </w:rPr>
        <w:t>saborear el aire, que tenía un sabor a tierra y a pureza, e</w:t>
      </w:r>
      <w:r>
        <w:rPr>
          <w:spacing w:val="-58"/>
          <w:w w:val="105"/>
        </w:rPr>
        <w:t xml:space="preserve"> </w:t>
      </w:r>
      <w:r>
        <w:t>incluso lograba distinguir las diminutas gotas de agua que</w:t>
      </w:r>
      <w:r>
        <w:rPr>
          <w:spacing w:val="1"/>
        </w:rPr>
        <w:t xml:space="preserve"> </w:t>
      </w:r>
      <w:r>
        <w:rPr>
          <w:w w:val="105"/>
        </w:rPr>
        <w:t>circulaban</w:t>
      </w:r>
      <w:r>
        <w:rPr>
          <w:spacing w:val="-8"/>
          <w:w w:val="105"/>
        </w:rPr>
        <w:t xml:space="preserve"> </w:t>
      </w:r>
      <w:r>
        <w:rPr>
          <w:w w:val="105"/>
        </w:rPr>
        <w:t>por</w:t>
      </w:r>
      <w:r>
        <w:rPr>
          <w:spacing w:val="-8"/>
          <w:w w:val="105"/>
        </w:rPr>
        <w:t xml:space="preserve"> </w:t>
      </w:r>
      <w:r>
        <w:rPr>
          <w:w w:val="105"/>
        </w:rPr>
        <w:t>la</w:t>
      </w:r>
      <w:r>
        <w:rPr>
          <w:spacing w:val="-8"/>
          <w:w w:val="105"/>
        </w:rPr>
        <w:t xml:space="preserve"> </w:t>
      </w:r>
      <w:r>
        <w:rPr>
          <w:w w:val="105"/>
        </w:rPr>
        <w:t>atmósfera.</w:t>
      </w:r>
    </w:p>
    <w:p w14:paraId="7C460C09" w14:textId="77777777" w:rsidR="00584CB5" w:rsidRDefault="00996ED2">
      <w:pPr>
        <w:pStyle w:val="BodyText"/>
        <w:spacing w:line="263" w:lineRule="exact"/>
        <w:ind w:left="1352"/>
        <w:jc w:val="both"/>
      </w:pPr>
      <w:r>
        <w:t>—Sentir</w:t>
      </w:r>
      <w:r>
        <w:rPr>
          <w:spacing w:val="-1"/>
        </w:rPr>
        <w:t xml:space="preserve"> </w:t>
      </w:r>
      <w:r>
        <w:t>con sensibilidad…</w:t>
      </w:r>
    </w:p>
    <w:p w14:paraId="7C460C0A" w14:textId="67A46E7B" w:rsidR="00584CB5" w:rsidRDefault="00996ED2">
      <w:pPr>
        <w:pStyle w:val="BodyText"/>
        <w:spacing w:before="32" w:line="268" w:lineRule="auto"/>
        <w:ind w:left="1012" w:firstLine="340"/>
        <w:jc w:val="both"/>
      </w:pPr>
      <w:r>
        <w:t>De repente la piel de Sophie cobró vida propia. Las diferentes texturas que le rozaban la piel, el algodón de su</w:t>
      </w:r>
      <w:r>
        <w:rPr>
          <w:spacing w:val="1"/>
        </w:rPr>
        <w:t xml:space="preserve"> </w:t>
      </w:r>
      <w:r>
        <w:t>camiseta, la rígida tela vaquera de sus pantalones tejanos,</w:t>
      </w:r>
      <w:r>
        <w:rPr>
          <w:spacing w:val="1"/>
        </w:rPr>
        <w:t xml:space="preserve"> </w:t>
      </w:r>
      <w:r>
        <w:rPr>
          <w:spacing w:val="-1"/>
        </w:rPr>
        <w:t>la</w:t>
      </w:r>
      <w:r>
        <w:rPr>
          <w:spacing w:val="-14"/>
        </w:rPr>
        <w:t xml:space="preserve"> </w:t>
      </w:r>
      <w:r>
        <w:rPr>
          <w:spacing w:val="-1"/>
        </w:rPr>
        <w:t>cadena</w:t>
      </w:r>
      <w:r>
        <w:rPr>
          <w:spacing w:val="-14"/>
        </w:rPr>
        <w:t xml:space="preserve"> </w:t>
      </w:r>
      <w:r>
        <w:rPr>
          <w:spacing w:val="-1"/>
        </w:rPr>
        <w:t>de</w:t>
      </w:r>
      <w:r>
        <w:rPr>
          <w:spacing w:val="-14"/>
        </w:rPr>
        <w:t xml:space="preserve"> </w:t>
      </w:r>
      <w:r>
        <w:rPr>
          <w:spacing w:val="-1"/>
        </w:rPr>
        <w:t>oro</w:t>
      </w:r>
      <w:r>
        <w:rPr>
          <w:spacing w:val="-14"/>
        </w:rPr>
        <w:t xml:space="preserve"> </w:t>
      </w:r>
      <w:r>
        <w:rPr>
          <w:spacing w:val="-1"/>
        </w:rPr>
        <w:t>con</w:t>
      </w:r>
      <w:r>
        <w:rPr>
          <w:spacing w:val="-14"/>
        </w:rPr>
        <w:t xml:space="preserve"> </w:t>
      </w:r>
      <w:r>
        <w:rPr>
          <w:spacing w:val="-1"/>
        </w:rPr>
        <w:t>su</w:t>
      </w:r>
      <w:r>
        <w:rPr>
          <w:spacing w:val="-14"/>
        </w:rPr>
        <w:t xml:space="preserve"> </w:t>
      </w:r>
      <w:r>
        <w:rPr>
          <w:spacing w:val="-1"/>
        </w:rPr>
        <w:t>signo</w:t>
      </w:r>
      <w:r>
        <w:rPr>
          <w:spacing w:val="-13"/>
        </w:rPr>
        <w:t xml:space="preserve"> </w:t>
      </w:r>
      <w:r>
        <w:t>del</w:t>
      </w:r>
      <w:r>
        <w:rPr>
          <w:spacing w:val="-14"/>
        </w:rPr>
        <w:t xml:space="preserve"> </w:t>
      </w:r>
      <w:r>
        <w:t>zodiaco</w:t>
      </w:r>
      <w:r>
        <w:rPr>
          <w:spacing w:val="-14"/>
        </w:rPr>
        <w:t xml:space="preserve"> </w:t>
      </w:r>
      <w:r>
        <w:t>como</w:t>
      </w:r>
      <w:r>
        <w:rPr>
          <w:spacing w:val="-14"/>
        </w:rPr>
        <w:t xml:space="preserve"> </w:t>
      </w:r>
      <w:r>
        <w:t>colgante</w:t>
      </w:r>
      <w:r>
        <w:rPr>
          <w:spacing w:val="-14"/>
        </w:rPr>
        <w:t xml:space="preserve"> </w:t>
      </w:r>
      <w:r>
        <w:t>alrededor del cuello y sus cálidos calcetines de algodón le</w:t>
      </w:r>
      <w:r>
        <w:rPr>
          <w:spacing w:val="1"/>
        </w:rPr>
        <w:t xml:space="preserve"> </w:t>
      </w:r>
      <w:r>
        <w:t>producían</w:t>
      </w:r>
      <w:r>
        <w:rPr>
          <w:spacing w:val="-3"/>
        </w:rPr>
        <w:t xml:space="preserve"> </w:t>
      </w:r>
      <w:r>
        <w:t>unas</w:t>
      </w:r>
      <w:r>
        <w:rPr>
          <w:spacing w:val="-2"/>
        </w:rPr>
        <w:t xml:space="preserve"> </w:t>
      </w:r>
      <w:r>
        <w:t>sensaciones</w:t>
      </w:r>
      <w:r>
        <w:rPr>
          <w:spacing w:val="-2"/>
        </w:rPr>
        <w:t xml:space="preserve"> </w:t>
      </w:r>
      <w:r>
        <w:t>diferentes.</w:t>
      </w:r>
    </w:p>
    <w:p w14:paraId="7C460C0B" w14:textId="77777777" w:rsidR="00584CB5" w:rsidRDefault="00996ED2">
      <w:pPr>
        <w:pStyle w:val="BodyText"/>
        <w:spacing w:line="263" w:lineRule="exact"/>
        <w:ind w:left="1352"/>
        <w:jc w:val="both"/>
      </w:pPr>
      <w:r>
        <w:t>—Oler</w:t>
      </w:r>
      <w:r>
        <w:rPr>
          <w:spacing w:val="5"/>
        </w:rPr>
        <w:t xml:space="preserve"> </w:t>
      </w:r>
      <w:r>
        <w:t>con</w:t>
      </w:r>
      <w:r>
        <w:rPr>
          <w:spacing w:val="6"/>
        </w:rPr>
        <w:t xml:space="preserve"> </w:t>
      </w:r>
      <w:r>
        <w:t>intensidad…</w:t>
      </w:r>
    </w:p>
    <w:p w14:paraId="7C460C0C" w14:textId="2A2F4199" w:rsidR="00584CB5" w:rsidRDefault="00996ED2">
      <w:pPr>
        <w:pStyle w:val="BodyText"/>
        <w:spacing w:before="32" w:line="268" w:lineRule="auto"/>
        <w:ind w:left="1012" w:firstLine="340"/>
        <w:jc w:val="both"/>
      </w:pPr>
      <w:r>
        <w:rPr>
          <w:spacing w:val="-1"/>
        </w:rPr>
        <w:t>En</w:t>
      </w:r>
      <w:r>
        <w:rPr>
          <w:spacing w:val="-7"/>
        </w:rPr>
        <w:t xml:space="preserve"> </w:t>
      </w:r>
      <w:r>
        <w:rPr>
          <w:spacing w:val="-1"/>
        </w:rPr>
        <w:t>efecto,</w:t>
      </w:r>
      <w:r>
        <w:rPr>
          <w:spacing w:val="-16"/>
        </w:rPr>
        <w:t xml:space="preserve"> </w:t>
      </w:r>
      <w:r>
        <w:rPr>
          <w:spacing w:val="-1"/>
        </w:rPr>
        <w:t>Sophie</w:t>
      </w:r>
      <w:r>
        <w:rPr>
          <w:spacing w:val="-7"/>
        </w:rPr>
        <w:t xml:space="preserve"> </w:t>
      </w:r>
      <w:r>
        <w:rPr>
          <w:spacing w:val="-1"/>
        </w:rPr>
        <w:t>casi</w:t>
      </w:r>
      <w:r>
        <w:rPr>
          <w:spacing w:val="-7"/>
        </w:rPr>
        <w:t xml:space="preserve"> </w:t>
      </w:r>
      <w:r>
        <w:rPr>
          <w:spacing w:val="-1"/>
        </w:rPr>
        <w:t>se</w:t>
      </w:r>
      <w:r>
        <w:rPr>
          <w:spacing w:val="-7"/>
        </w:rPr>
        <w:t xml:space="preserve"> </w:t>
      </w:r>
      <w:r>
        <w:rPr>
          <w:spacing w:val="-1"/>
        </w:rPr>
        <w:t>cae</w:t>
      </w:r>
      <w:r>
        <w:rPr>
          <w:spacing w:val="-7"/>
        </w:rPr>
        <w:t xml:space="preserve"> </w:t>
      </w:r>
      <w:r>
        <w:t>de</w:t>
      </w:r>
      <w:r>
        <w:rPr>
          <w:spacing w:val="-7"/>
        </w:rPr>
        <w:t xml:space="preserve"> </w:t>
      </w:r>
      <w:r>
        <w:t>bruces</w:t>
      </w:r>
      <w:r>
        <w:rPr>
          <w:spacing w:val="-7"/>
        </w:rPr>
        <w:t xml:space="preserve"> </w:t>
      </w:r>
      <w:r>
        <w:t>con</w:t>
      </w:r>
      <w:r>
        <w:rPr>
          <w:spacing w:val="-6"/>
        </w:rPr>
        <w:t xml:space="preserve"> </w:t>
      </w:r>
      <w:r>
        <w:t>la</w:t>
      </w:r>
      <w:r>
        <w:rPr>
          <w:spacing w:val="-7"/>
        </w:rPr>
        <w:t xml:space="preserve"> </w:t>
      </w:r>
      <w:r>
        <w:t>repentina</w:t>
      </w:r>
      <w:r>
        <w:rPr>
          <w:spacing w:val="-55"/>
        </w:rPr>
        <w:t xml:space="preserve"> </w:t>
      </w:r>
      <w:r>
        <w:t>explosión</w:t>
      </w:r>
      <w:r>
        <w:rPr>
          <w:spacing w:val="-6"/>
        </w:rPr>
        <w:t xml:space="preserve"> </w:t>
      </w:r>
      <w:r>
        <w:t>de</w:t>
      </w:r>
      <w:r>
        <w:rPr>
          <w:spacing w:val="-6"/>
        </w:rPr>
        <w:t xml:space="preserve"> </w:t>
      </w:r>
      <w:r>
        <w:t>aromas</w:t>
      </w:r>
      <w:r>
        <w:rPr>
          <w:spacing w:val="-6"/>
        </w:rPr>
        <w:t xml:space="preserve"> </w:t>
      </w:r>
      <w:r>
        <w:t>y</w:t>
      </w:r>
      <w:r>
        <w:rPr>
          <w:spacing w:val="-6"/>
        </w:rPr>
        <w:t xml:space="preserve"> </w:t>
      </w:r>
      <w:r>
        <w:t>esencias</w:t>
      </w:r>
      <w:r>
        <w:rPr>
          <w:spacing w:val="-5"/>
        </w:rPr>
        <w:t xml:space="preserve"> </w:t>
      </w:r>
      <w:r>
        <w:t>que</w:t>
      </w:r>
      <w:r>
        <w:rPr>
          <w:spacing w:val="-6"/>
        </w:rPr>
        <w:t xml:space="preserve"> </w:t>
      </w:r>
      <w:r>
        <w:t>la</w:t>
      </w:r>
      <w:r>
        <w:rPr>
          <w:spacing w:val="-6"/>
        </w:rPr>
        <w:t xml:space="preserve"> </w:t>
      </w:r>
      <w:r>
        <w:t>invadieron:</w:t>
      </w:r>
      <w:r>
        <w:rPr>
          <w:spacing w:val="-15"/>
        </w:rPr>
        <w:t xml:space="preserve"> </w:t>
      </w:r>
      <w:r>
        <w:t>el</w:t>
      </w:r>
      <w:r>
        <w:rPr>
          <w:spacing w:val="-6"/>
        </w:rPr>
        <w:t xml:space="preserve"> </w:t>
      </w:r>
      <w:r>
        <w:t>olor</w:t>
      </w:r>
      <w:r>
        <w:rPr>
          <w:spacing w:val="-6"/>
        </w:rPr>
        <w:t xml:space="preserve"> </w:t>
      </w:r>
      <w:r>
        <w:t>a</w:t>
      </w:r>
      <w:r>
        <w:rPr>
          <w:spacing w:val="-55"/>
        </w:rPr>
        <w:t xml:space="preserve"> </w:t>
      </w:r>
      <w:r>
        <w:t>especias del mundo de Hécate, los empalagosos y terrosos</w:t>
      </w:r>
      <w:r>
        <w:rPr>
          <w:spacing w:val="-55"/>
        </w:rPr>
        <w:t xml:space="preserve"> </w:t>
      </w:r>
      <w:r>
        <w:t>aromas que la rodeaban, el desodorante veinticuatro horas</w:t>
      </w:r>
      <w:r>
        <w:rPr>
          <w:spacing w:val="-55"/>
        </w:rPr>
        <w:t xml:space="preserve"> </w:t>
      </w:r>
      <w:r>
        <w:t>de su hermano, que claramente no funcionaba, la supuesta</w:t>
      </w:r>
      <w:r>
        <w:rPr>
          <w:spacing w:val="-55"/>
        </w:rPr>
        <w:t xml:space="preserve"> </w:t>
      </w:r>
      <w:r>
        <w:rPr>
          <w:w w:val="105"/>
        </w:rPr>
        <w:t>gomina</w:t>
      </w:r>
      <w:r>
        <w:rPr>
          <w:spacing w:val="-14"/>
          <w:w w:val="105"/>
        </w:rPr>
        <w:t xml:space="preserve"> </w:t>
      </w:r>
      <w:r>
        <w:rPr>
          <w:w w:val="105"/>
        </w:rPr>
        <w:t>sin</w:t>
      </w:r>
      <w:r>
        <w:rPr>
          <w:spacing w:val="-14"/>
          <w:w w:val="105"/>
        </w:rPr>
        <w:t xml:space="preserve"> </w:t>
      </w:r>
      <w:r>
        <w:rPr>
          <w:w w:val="105"/>
        </w:rPr>
        <w:t>perfume</w:t>
      </w:r>
      <w:r>
        <w:rPr>
          <w:spacing w:val="-13"/>
          <w:w w:val="105"/>
        </w:rPr>
        <w:t xml:space="preserve"> </w:t>
      </w:r>
      <w:r>
        <w:rPr>
          <w:w w:val="105"/>
        </w:rPr>
        <w:t>que</w:t>
      </w:r>
      <w:r>
        <w:rPr>
          <w:spacing w:val="-14"/>
          <w:w w:val="105"/>
        </w:rPr>
        <w:t xml:space="preserve"> </w:t>
      </w:r>
      <w:r>
        <w:rPr>
          <w:w w:val="105"/>
        </w:rPr>
        <w:t>se</w:t>
      </w:r>
      <w:r>
        <w:rPr>
          <w:spacing w:val="-14"/>
          <w:w w:val="105"/>
        </w:rPr>
        <w:t xml:space="preserve"> </w:t>
      </w:r>
      <w:r>
        <w:rPr>
          <w:w w:val="105"/>
        </w:rPr>
        <w:t>ponía</w:t>
      </w:r>
      <w:r>
        <w:rPr>
          <w:spacing w:val="-13"/>
          <w:w w:val="105"/>
        </w:rPr>
        <w:t xml:space="preserve"> </w:t>
      </w:r>
      <w:r>
        <w:rPr>
          <w:w w:val="105"/>
        </w:rPr>
        <w:t>Josh</w:t>
      </w:r>
      <w:r>
        <w:rPr>
          <w:spacing w:val="-14"/>
          <w:w w:val="105"/>
        </w:rPr>
        <w:t xml:space="preserve"> </w:t>
      </w:r>
      <w:r>
        <w:rPr>
          <w:w w:val="105"/>
        </w:rPr>
        <w:t>y</w:t>
      </w:r>
      <w:r>
        <w:rPr>
          <w:spacing w:val="-14"/>
          <w:w w:val="105"/>
        </w:rPr>
        <w:t xml:space="preserve"> </w:t>
      </w:r>
      <w:r>
        <w:rPr>
          <w:w w:val="105"/>
        </w:rPr>
        <w:t>la</w:t>
      </w:r>
      <w:r>
        <w:rPr>
          <w:spacing w:val="-13"/>
          <w:w w:val="105"/>
        </w:rPr>
        <w:t xml:space="preserve"> </w:t>
      </w:r>
      <w:r>
        <w:rPr>
          <w:w w:val="105"/>
        </w:rPr>
        <w:t>pasta</w:t>
      </w:r>
      <w:r>
        <w:rPr>
          <w:spacing w:val="-14"/>
          <w:w w:val="105"/>
        </w:rPr>
        <w:t xml:space="preserve"> </w:t>
      </w:r>
      <w:r>
        <w:rPr>
          <w:w w:val="105"/>
        </w:rPr>
        <w:t>de</w:t>
      </w:r>
      <w:r>
        <w:rPr>
          <w:spacing w:val="-14"/>
          <w:w w:val="105"/>
        </w:rPr>
        <w:t xml:space="preserve"> </w:t>
      </w:r>
      <w:r>
        <w:rPr>
          <w:w w:val="105"/>
        </w:rPr>
        <w:t>dientes</w:t>
      </w:r>
      <w:r>
        <w:rPr>
          <w:spacing w:val="-14"/>
          <w:w w:val="105"/>
        </w:rPr>
        <w:t xml:space="preserve"> </w:t>
      </w:r>
      <w:r>
        <w:rPr>
          <w:w w:val="105"/>
        </w:rPr>
        <w:t>con</w:t>
      </w:r>
      <w:r>
        <w:rPr>
          <w:spacing w:val="-14"/>
          <w:w w:val="105"/>
        </w:rPr>
        <w:t xml:space="preserve"> </w:t>
      </w:r>
      <w:r>
        <w:rPr>
          <w:w w:val="105"/>
        </w:rPr>
        <w:t>sabor</w:t>
      </w:r>
      <w:r>
        <w:rPr>
          <w:spacing w:val="-14"/>
          <w:w w:val="105"/>
        </w:rPr>
        <w:t xml:space="preserve"> </w:t>
      </w:r>
      <w:r>
        <w:rPr>
          <w:w w:val="105"/>
        </w:rPr>
        <w:t>a</w:t>
      </w:r>
      <w:r>
        <w:rPr>
          <w:spacing w:val="-14"/>
          <w:w w:val="105"/>
        </w:rPr>
        <w:t xml:space="preserve"> </w:t>
      </w:r>
      <w:r>
        <w:rPr>
          <w:w w:val="105"/>
        </w:rPr>
        <w:t>menta</w:t>
      </w:r>
      <w:r>
        <w:rPr>
          <w:spacing w:val="-14"/>
          <w:w w:val="105"/>
        </w:rPr>
        <w:t xml:space="preserve"> </w:t>
      </w:r>
      <w:r>
        <w:rPr>
          <w:w w:val="105"/>
        </w:rPr>
        <w:t>que</w:t>
      </w:r>
      <w:r>
        <w:rPr>
          <w:spacing w:val="-14"/>
          <w:w w:val="105"/>
        </w:rPr>
        <w:t xml:space="preserve"> </w:t>
      </w:r>
      <w:r>
        <w:rPr>
          <w:w w:val="105"/>
        </w:rPr>
        <w:t>había</w:t>
      </w:r>
      <w:r>
        <w:rPr>
          <w:spacing w:val="-14"/>
          <w:w w:val="105"/>
        </w:rPr>
        <w:t xml:space="preserve"> </w:t>
      </w:r>
      <w:r>
        <w:rPr>
          <w:w w:val="105"/>
        </w:rPr>
        <w:t>utilizado</w:t>
      </w:r>
      <w:r>
        <w:rPr>
          <w:spacing w:val="-14"/>
          <w:w w:val="105"/>
        </w:rPr>
        <w:t xml:space="preserve"> </w:t>
      </w:r>
      <w:r>
        <w:rPr>
          <w:w w:val="105"/>
        </w:rPr>
        <w:t>horas</w:t>
      </w:r>
      <w:r>
        <w:rPr>
          <w:spacing w:val="-14"/>
          <w:w w:val="105"/>
        </w:rPr>
        <w:t xml:space="preserve"> </w:t>
      </w:r>
      <w:r>
        <w:rPr>
          <w:w w:val="105"/>
        </w:rPr>
        <w:t>antes.</w:t>
      </w:r>
    </w:p>
    <w:p w14:paraId="7C460C0D" w14:textId="4356879A" w:rsidR="00584CB5" w:rsidRDefault="00996ED2">
      <w:pPr>
        <w:pStyle w:val="BodyText"/>
        <w:spacing w:line="268" w:lineRule="auto"/>
        <w:ind w:left="1012" w:firstLine="340"/>
        <w:jc w:val="both"/>
      </w:pPr>
      <w:r>
        <w:rPr>
          <w:w w:val="105"/>
        </w:rPr>
        <w:t>El</w:t>
      </w:r>
      <w:r>
        <w:rPr>
          <w:spacing w:val="-14"/>
          <w:w w:val="105"/>
        </w:rPr>
        <w:t xml:space="preserve"> </w:t>
      </w:r>
      <w:r>
        <w:rPr>
          <w:w w:val="105"/>
        </w:rPr>
        <w:t>aura</w:t>
      </w:r>
      <w:r>
        <w:rPr>
          <w:spacing w:val="-14"/>
          <w:w w:val="105"/>
        </w:rPr>
        <w:t xml:space="preserve"> </w:t>
      </w:r>
      <w:r>
        <w:rPr>
          <w:w w:val="105"/>
        </w:rPr>
        <w:t>de</w:t>
      </w:r>
      <w:r>
        <w:rPr>
          <w:spacing w:val="-14"/>
          <w:w w:val="105"/>
        </w:rPr>
        <w:t xml:space="preserve"> </w:t>
      </w:r>
      <w:r>
        <w:rPr>
          <w:w w:val="105"/>
        </w:rPr>
        <w:t>Sophie</w:t>
      </w:r>
      <w:r>
        <w:rPr>
          <w:spacing w:val="-14"/>
          <w:w w:val="105"/>
        </w:rPr>
        <w:t xml:space="preserve"> </w:t>
      </w:r>
      <w:r>
        <w:rPr>
          <w:w w:val="105"/>
        </w:rPr>
        <w:t>comenzó</w:t>
      </w:r>
      <w:r>
        <w:rPr>
          <w:spacing w:val="-13"/>
          <w:w w:val="105"/>
        </w:rPr>
        <w:t xml:space="preserve"> </w:t>
      </w:r>
      <w:r>
        <w:rPr>
          <w:w w:val="105"/>
        </w:rPr>
        <w:t>a</w:t>
      </w:r>
      <w:r>
        <w:rPr>
          <w:spacing w:val="-14"/>
          <w:w w:val="105"/>
        </w:rPr>
        <w:t xml:space="preserve"> </w:t>
      </w:r>
      <w:r>
        <w:rPr>
          <w:w w:val="105"/>
        </w:rPr>
        <w:t>resplandecer</w:t>
      </w:r>
      <w:r>
        <w:rPr>
          <w:spacing w:val="-14"/>
          <w:w w:val="105"/>
        </w:rPr>
        <w:t xml:space="preserve"> </w:t>
      </w:r>
      <w:r>
        <w:rPr>
          <w:w w:val="105"/>
        </w:rPr>
        <w:t>y</w:t>
      </w:r>
      <w:r>
        <w:rPr>
          <w:spacing w:val="-14"/>
          <w:w w:val="105"/>
        </w:rPr>
        <w:t xml:space="preserve"> </w:t>
      </w:r>
      <w:r>
        <w:rPr>
          <w:w w:val="105"/>
        </w:rPr>
        <w:t>una</w:t>
      </w:r>
      <w:r>
        <w:rPr>
          <w:spacing w:val="-13"/>
          <w:w w:val="105"/>
        </w:rPr>
        <w:t xml:space="preserve"> </w:t>
      </w:r>
      <w:r>
        <w:rPr>
          <w:w w:val="105"/>
        </w:rPr>
        <w:t>bru</w:t>
      </w:r>
      <w:r>
        <w:t>ma</w:t>
      </w:r>
      <w:r>
        <w:rPr>
          <w:spacing w:val="-10"/>
        </w:rPr>
        <w:t xml:space="preserve"> </w:t>
      </w:r>
      <w:r>
        <w:t>plateada</w:t>
      </w:r>
      <w:r>
        <w:rPr>
          <w:spacing w:val="-9"/>
        </w:rPr>
        <w:t xml:space="preserve"> </w:t>
      </w:r>
      <w:r>
        <w:t>se</w:t>
      </w:r>
      <w:r>
        <w:rPr>
          <w:spacing w:val="-10"/>
        </w:rPr>
        <w:t xml:space="preserve"> </w:t>
      </w:r>
      <w:r>
        <w:t>elevó</w:t>
      </w:r>
      <w:r>
        <w:rPr>
          <w:spacing w:val="-9"/>
        </w:rPr>
        <w:t xml:space="preserve"> </w:t>
      </w:r>
      <w:r>
        <w:t>de</w:t>
      </w:r>
      <w:r>
        <w:rPr>
          <w:spacing w:val="-10"/>
        </w:rPr>
        <w:t xml:space="preserve"> </w:t>
      </w:r>
      <w:r>
        <w:t>la</w:t>
      </w:r>
      <w:r>
        <w:rPr>
          <w:spacing w:val="-9"/>
        </w:rPr>
        <w:t xml:space="preserve"> </w:t>
      </w:r>
      <w:r>
        <w:t>piel</w:t>
      </w:r>
      <w:r>
        <w:rPr>
          <w:spacing w:val="-10"/>
        </w:rPr>
        <w:t xml:space="preserve"> </w:t>
      </w:r>
      <w:r>
        <w:t>de</w:t>
      </w:r>
      <w:r>
        <w:rPr>
          <w:spacing w:val="-9"/>
        </w:rPr>
        <w:t xml:space="preserve"> </w:t>
      </w:r>
      <w:r>
        <w:t>Sophie</w:t>
      </w:r>
      <w:r>
        <w:rPr>
          <w:spacing w:val="-10"/>
        </w:rPr>
        <w:t xml:space="preserve"> </w:t>
      </w:r>
      <w:r>
        <w:t>como</w:t>
      </w:r>
      <w:r>
        <w:rPr>
          <w:spacing w:val="-9"/>
        </w:rPr>
        <w:t xml:space="preserve"> </w:t>
      </w:r>
      <w:r>
        <w:t>la</w:t>
      </w:r>
      <w:r>
        <w:rPr>
          <w:spacing w:val="-9"/>
        </w:rPr>
        <w:t xml:space="preserve"> </w:t>
      </w:r>
      <w:r>
        <w:t>niebla</w:t>
      </w:r>
      <w:r>
        <w:rPr>
          <w:spacing w:val="-10"/>
        </w:rPr>
        <w:t xml:space="preserve"> </w:t>
      </w:r>
      <w:r>
        <w:t>de</w:t>
      </w:r>
      <w:r>
        <w:rPr>
          <w:spacing w:val="-55"/>
        </w:rPr>
        <w:t xml:space="preserve"> </w:t>
      </w:r>
      <w:r>
        <w:rPr>
          <w:w w:val="105"/>
        </w:rPr>
        <w:t>la</w:t>
      </w:r>
      <w:r>
        <w:rPr>
          <w:spacing w:val="-9"/>
          <w:w w:val="105"/>
        </w:rPr>
        <w:t xml:space="preserve"> </w:t>
      </w:r>
      <w:r>
        <w:rPr>
          <w:w w:val="105"/>
        </w:rPr>
        <w:t>superficie</w:t>
      </w:r>
      <w:r>
        <w:rPr>
          <w:spacing w:val="-9"/>
          <w:w w:val="105"/>
        </w:rPr>
        <w:t xml:space="preserve"> </w:t>
      </w:r>
      <w:r>
        <w:rPr>
          <w:w w:val="105"/>
        </w:rPr>
        <w:t>de</w:t>
      </w:r>
      <w:r>
        <w:rPr>
          <w:spacing w:val="-9"/>
          <w:w w:val="105"/>
        </w:rPr>
        <w:t xml:space="preserve"> </w:t>
      </w:r>
      <w:r>
        <w:rPr>
          <w:w w:val="105"/>
        </w:rPr>
        <w:t>un</w:t>
      </w:r>
      <w:r>
        <w:rPr>
          <w:spacing w:val="-9"/>
          <w:w w:val="105"/>
        </w:rPr>
        <w:t xml:space="preserve"> </w:t>
      </w:r>
      <w:r>
        <w:rPr>
          <w:w w:val="105"/>
        </w:rPr>
        <w:t>lago.</w:t>
      </w:r>
      <w:r>
        <w:rPr>
          <w:spacing w:val="-15"/>
          <w:w w:val="105"/>
        </w:rPr>
        <w:t xml:space="preserve"> </w:t>
      </w:r>
      <w:r>
        <w:rPr>
          <w:w w:val="105"/>
        </w:rPr>
        <w:t>Rodeaba</w:t>
      </w:r>
      <w:r>
        <w:rPr>
          <w:spacing w:val="-9"/>
          <w:w w:val="105"/>
        </w:rPr>
        <w:t xml:space="preserve"> </w:t>
      </w:r>
      <w:r>
        <w:rPr>
          <w:w w:val="105"/>
        </w:rPr>
        <w:t>a</w:t>
      </w:r>
      <w:r>
        <w:rPr>
          <w:spacing w:val="-9"/>
          <w:w w:val="105"/>
        </w:rPr>
        <w:t xml:space="preserve"> </w:t>
      </w:r>
      <w:r>
        <w:rPr>
          <w:w w:val="105"/>
        </w:rPr>
        <w:t>Sophie</w:t>
      </w:r>
      <w:r>
        <w:rPr>
          <w:spacing w:val="-9"/>
          <w:w w:val="105"/>
        </w:rPr>
        <w:t xml:space="preserve"> </w:t>
      </w:r>
      <w:r>
        <w:rPr>
          <w:w w:val="105"/>
        </w:rPr>
        <w:t>dibujando</w:t>
      </w:r>
      <w:r>
        <w:rPr>
          <w:spacing w:val="-9"/>
          <w:w w:val="105"/>
        </w:rPr>
        <w:t xml:space="preserve"> </w:t>
      </w:r>
      <w:r>
        <w:rPr>
          <w:w w:val="105"/>
        </w:rPr>
        <w:t>un</w:t>
      </w:r>
      <w:r>
        <w:rPr>
          <w:spacing w:val="-58"/>
          <w:w w:val="105"/>
        </w:rPr>
        <w:t xml:space="preserve"> </w:t>
      </w:r>
      <w:r>
        <w:rPr>
          <w:spacing w:val="-2"/>
        </w:rPr>
        <w:t>óvalo</w:t>
      </w:r>
      <w:r>
        <w:rPr>
          <w:spacing w:val="-16"/>
        </w:rPr>
        <w:t xml:space="preserve"> </w:t>
      </w:r>
      <w:r>
        <w:rPr>
          <w:spacing w:val="-2"/>
        </w:rPr>
        <w:t>pálido.</w:t>
      </w:r>
      <w:r>
        <w:rPr>
          <w:spacing w:val="-24"/>
        </w:rPr>
        <w:t xml:space="preserve"> </w:t>
      </w:r>
      <w:r>
        <w:rPr>
          <w:spacing w:val="-2"/>
        </w:rPr>
        <w:t>Cerró</w:t>
      </w:r>
      <w:r>
        <w:rPr>
          <w:spacing w:val="-16"/>
        </w:rPr>
        <w:t xml:space="preserve"> </w:t>
      </w:r>
      <w:r>
        <w:rPr>
          <w:spacing w:val="-2"/>
        </w:rPr>
        <w:t>los</w:t>
      </w:r>
      <w:r>
        <w:rPr>
          <w:spacing w:val="-16"/>
        </w:rPr>
        <w:t xml:space="preserve"> </w:t>
      </w:r>
      <w:r>
        <w:rPr>
          <w:spacing w:val="-2"/>
        </w:rPr>
        <w:t>ojos</w:t>
      </w:r>
      <w:r>
        <w:rPr>
          <w:spacing w:val="-16"/>
        </w:rPr>
        <w:t xml:space="preserve"> </w:t>
      </w:r>
      <w:r>
        <w:rPr>
          <w:spacing w:val="-2"/>
        </w:rPr>
        <w:t>y</w:t>
      </w:r>
      <w:r>
        <w:rPr>
          <w:spacing w:val="-16"/>
        </w:rPr>
        <w:t xml:space="preserve"> </w:t>
      </w:r>
      <w:r>
        <w:rPr>
          <w:spacing w:val="-2"/>
        </w:rPr>
        <w:t>dejó</w:t>
      </w:r>
      <w:r>
        <w:rPr>
          <w:spacing w:val="-15"/>
        </w:rPr>
        <w:t xml:space="preserve"> </w:t>
      </w:r>
      <w:r>
        <w:rPr>
          <w:spacing w:val="-1"/>
        </w:rPr>
        <w:t>caer</w:t>
      </w:r>
      <w:r>
        <w:rPr>
          <w:spacing w:val="-16"/>
        </w:rPr>
        <w:t xml:space="preserve"> </w:t>
      </w:r>
      <w:r>
        <w:rPr>
          <w:spacing w:val="-1"/>
        </w:rPr>
        <w:t>la</w:t>
      </w:r>
      <w:r>
        <w:rPr>
          <w:spacing w:val="-16"/>
        </w:rPr>
        <w:t xml:space="preserve"> </w:t>
      </w:r>
      <w:r>
        <w:rPr>
          <w:spacing w:val="-1"/>
        </w:rPr>
        <w:t>cabeza</w:t>
      </w:r>
      <w:r>
        <w:rPr>
          <w:spacing w:val="-16"/>
        </w:rPr>
        <w:t xml:space="preserve"> </w:t>
      </w:r>
      <w:r>
        <w:rPr>
          <w:spacing w:val="-1"/>
        </w:rPr>
        <w:t>hacia</w:t>
      </w:r>
      <w:r>
        <w:rPr>
          <w:spacing w:val="-16"/>
        </w:rPr>
        <w:t xml:space="preserve"> </w:t>
      </w:r>
      <w:r>
        <w:rPr>
          <w:spacing w:val="-1"/>
        </w:rPr>
        <w:t>atrás.</w:t>
      </w:r>
      <w:r>
        <w:rPr>
          <w:spacing w:val="-55"/>
        </w:rPr>
        <w:t xml:space="preserve"> </w:t>
      </w:r>
      <w:r>
        <w:t>Colores, olores y sonidos la estaban abrumando, pues eran</w:t>
      </w:r>
      <w:r>
        <w:rPr>
          <w:spacing w:val="-55"/>
        </w:rPr>
        <w:t xml:space="preserve"> </w:t>
      </w:r>
      <w:r>
        <w:t>los más brillantes, los más intensos y los más agudos que</w:t>
      </w:r>
      <w:r>
        <w:rPr>
          <w:spacing w:val="1"/>
        </w:rPr>
        <w:t xml:space="preserve"> </w:t>
      </w:r>
      <w:r>
        <w:rPr>
          <w:w w:val="105"/>
        </w:rPr>
        <w:t>jamás había experimentado. El efecto de sus realzados</w:t>
      </w:r>
      <w:r>
        <w:rPr>
          <w:spacing w:val="1"/>
          <w:w w:val="105"/>
        </w:rPr>
        <w:t xml:space="preserve"> </w:t>
      </w:r>
      <w:r>
        <w:t>sentidos rozaba el dolor. No, no rozaba el dolor, era el do</w:t>
      </w:r>
      <w:r>
        <w:rPr>
          <w:spacing w:val="-1"/>
        </w:rPr>
        <w:t>lor</w:t>
      </w:r>
      <w:r>
        <w:rPr>
          <w:spacing w:val="-6"/>
        </w:rPr>
        <w:t xml:space="preserve"> </w:t>
      </w:r>
      <w:r>
        <w:rPr>
          <w:spacing w:val="-1"/>
        </w:rPr>
        <w:t>mismo.</w:t>
      </w:r>
      <w:r>
        <w:rPr>
          <w:spacing w:val="-13"/>
        </w:rPr>
        <w:t xml:space="preserve"> </w:t>
      </w:r>
      <w:r>
        <w:rPr>
          <w:spacing w:val="-1"/>
        </w:rPr>
        <w:t>La</w:t>
      </w:r>
      <w:r>
        <w:rPr>
          <w:spacing w:val="-5"/>
        </w:rPr>
        <w:t xml:space="preserve"> </w:t>
      </w:r>
      <w:r>
        <w:rPr>
          <w:spacing w:val="-1"/>
        </w:rPr>
        <w:t>lastimaba.</w:t>
      </w:r>
      <w:r>
        <w:rPr>
          <w:spacing w:val="-14"/>
        </w:rPr>
        <w:t xml:space="preserve"> </w:t>
      </w:r>
      <w:r>
        <w:rPr>
          <w:spacing w:val="-1"/>
        </w:rPr>
        <w:t>La</w:t>
      </w:r>
      <w:r>
        <w:rPr>
          <w:spacing w:val="-5"/>
        </w:rPr>
        <w:t xml:space="preserve"> </w:t>
      </w:r>
      <w:r>
        <w:t>cabeza</w:t>
      </w:r>
      <w:r>
        <w:rPr>
          <w:spacing w:val="-5"/>
        </w:rPr>
        <w:t xml:space="preserve"> </w:t>
      </w:r>
      <w:r>
        <w:t>le</w:t>
      </w:r>
      <w:r>
        <w:rPr>
          <w:spacing w:val="-6"/>
        </w:rPr>
        <w:t xml:space="preserve"> </w:t>
      </w:r>
      <w:r>
        <w:t>daba</w:t>
      </w:r>
      <w:r>
        <w:rPr>
          <w:spacing w:val="-5"/>
        </w:rPr>
        <w:t xml:space="preserve"> </w:t>
      </w:r>
      <w:r>
        <w:t>mil</w:t>
      </w:r>
      <w:r>
        <w:rPr>
          <w:spacing w:val="-5"/>
        </w:rPr>
        <w:t xml:space="preserve"> </w:t>
      </w:r>
      <w:r>
        <w:t>vueltas,</w:t>
      </w:r>
      <w:r>
        <w:rPr>
          <w:spacing w:val="-13"/>
        </w:rPr>
        <w:t xml:space="preserve"> </w:t>
      </w:r>
      <w:r>
        <w:t>los</w:t>
      </w:r>
    </w:p>
    <w:p w14:paraId="7C460C0E" w14:textId="77777777" w:rsidR="00584CB5" w:rsidRDefault="00996ED2">
      <w:pPr>
        <w:pStyle w:val="BodyText"/>
        <w:rPr>
          <w:sz w:val="24"/>
        </w:rPr>
      </w:pPr>
      <w:r>
        <w:br w:type="column"/>
      </w:r>
    </w:p>
    <w:p w14:paraId="7C460C0F" w14:textId="77777777" w:rsidR="00584CB5" w:rsidRDefault="00584CB5">
      <w:pPr>
        <w:pStyle w:val="BodyText"/>
        <w:rPr>
          <w:sz w:val="24"/>
        </w:rPr>
      </w:pPr>
    </w:p>
    <w:p w14:paraId="7C460C10" w14:textId="77777777" w:rsidR="00584CB5" w:rsidRDefault="00584CB5">
      <w:pPr>
        <w:pStyle w:val="BodyText"/>
        <w:rPr>
          <w:sz w:val="24"/>
        </w:rPr>
      </w:pPr>
    </w:p>
    <w:p w14:paraId="7C460C11" w14:textId="77777777" w:rsidR="00584CB5" w:rsidRDefault="00584CB5">
      <w:pPr>
        <w:pStyle w:val="BodyText"/>
        <w:rPr>
          <w:sz w:val="24"/>
        </w:rPr>
      </w:pPr>
    </w:p>
    <w:p w14:paraId="7C460C12" w14:textId="77777777" w:rsidR="00584CB5" w:rsidRDefault="00584CB5">
      <w:pPr>
        <w:pStyle w:val="BodyText"/>
        <w:rPr>
          <w:sz w:val="24"/>
        </w:rPr>
      </w:pPr>
    </w:p>
    <w:p w14:paraId="7C460C13" w14:textId="77777777" w:rsidR="00584CB5" w:rsidRDefault="00584CB5">
      <w:pPr>
        <w:pStyle w:val="BodyText"/>
        <w:rPr>
          <w:sz w:val="24"/>
        </w:rPr>
      </w:pPr>
    </w:p>
    <w:p w14:paraId="7C460C14" w14:textId="77777777" w:rsidR="00584CB5" w:rsidRDefault="00584CB5">
      <w:pPr>
        <w:pStyle w:val="BodyText"/>
        <w:rPr>
          <w:sz w:val="24"/>
        </w:rPr>
      </w:pPr>
    </w:p>
    <w:p w14:paraId="7C460C15" w14:textId="77777777" w:rsidR="00584CB5" w:rsidRDefault="00584CB5">
      <w:pPr>
        <w:pStyle w:val="BodyText"/>
        <w:rPr>
          <w:sz w:val="24"/>
        </w:rPr>
      </w:pPr>
    </w:p>
    <w:p w14:paraId="7C460C16" w14:textId="77777777" w:rsidR="00584CB5" w:rsidRDefault="00584CB5">
      <w:pPr>
        <w:pStyle w:val="BodyText"/>
        <w:rPr>
          <w:sz w:val="24"/>
        </w:rPr>
      </w:pPr>
    </w:p>
    <w:p w14:paraId="7C460C17" w14:textId="77777777" w:rsidR="00584CB5" w:rsidRDefault="00584CB5">
      <w:pPr>
        <w:pStyle w:val="BodyText"/>
        <w:rPr>
          <w:sz w:val="24"/>
        </w:rPr>
      </w:pPr>
    </w:p>
    <w:p w14:paraId="7C460C18" w14:textId="77777777" w:rsidR="00584CB5" w:rsidRDefault="00584CB5">
      <w:pPr>
        <w:pStyle w:val="BodyText"/>
        <w:rPr>
          <w:sz w:val="24"/>
        </w:rPr>
      </w:pPr>
    </w:p>
    <w:p w14:paraId="7C460C19" w14:textId="77777777" w:rsidR="00584CB5" w:rsidRDefault="00584CB5">
      <w:pPr>
        <w:pStyle w:val="BodyText"/>
        <w:rPr>
          <w:sz w:val="24"/>
        </w:rPr>
      </w:pPr>
    </w:p>
    <w:p w14:paraId="7C460C1A" w14:textId="77777777" w:rsidR="00584CB5" w:rsidRDefault="00584CB5">
      <w:pPr>
        <w:pStyle w:val="BodyText"/>
        <w:rPr>
          <w:sz w:val="24"/>
        </w:rPr>
      </w:pPr>
    </w:p>
    <w:p w14:paraId="7C460C1B" w14:textId="77777777" w:rsidR="00584CB5" w:rsidRDefault="00584CB5">
      <w:pPr>
        <w:pStyle w:val="BodyText"/>
        <w:rPr>
          <w:sz w:val="24"/>
        </w:rPr>
      </w:pPr>
    </w:p>
    <w:p w14:paraId="7C460C1C" w14:textId="77777777" w:rsidR="00584CB5" w:rsidRDefault="00584CB5">
      <w:pPr>
        <w:pStyle w:val="BodyText"/>
        <w:rPr>
          <w:sz w:val="24"/>
        </w:rPr>
      </w:pPr>
    </w:p>
    <w:p w14:paraId="7C460C1D" w14:textId="77777777" w:rsidR="00584CB5" w:rsidRDefault="00584CB5">
      <w:pPr>
        <w:pStyle w:val="BodyText"/>
        <w:rPr>
          <w:sz w:val="24"/>
        </w:rPr>
      </w:pPr>
    </w:p>
    <w:p w14:paraId="7C460C1E" w14:textId="77777777" w:rsidR="00584CB5" w:rsidRDefault="00996ED2">
      <w:pPr>
        <w:spacing w:before="188"/>
        <w:ind w:left="243"/>
        <w:rPr>
          <w:sz w:val="21"/>
        </w:rPr>
      </w:pPr>
      <w:r>
        <w:rPr>
          <w:color w:val="B2B2B2"/>
          <w:sz w:val="21"/>
        </w:rPr>
        <w:t>281</w:t>
      </w:r>
    </w:p>
    <w:p w14:paraId="7C460C1F"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C20" w14:textId="77777777" w:rsidR="00584CB5" w:rsidRDefault="00584CB5">
      <w:pPr>
        <w:pStyle w:val="BodyText"/>
        <w:spacing w:before="1"/>
        <w:rPr>
          <w:sz w:val="21"/>
        </w:rPr>
      </w:pPr>
    </w:p>
    <w:p w14:paraId="7C460C21"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C22" w14:textId="77777777" w:rsidR="00584CB5" w:rsidRDefault="00584CB5">
      <w:pPr>
        <w:pStyle w:val="BodyText"/>
        <w:spacing w:before="8"/>
        <w:rPr>
          <w:rFonts w:ascii="Calibri"/>
          <w:sz w:val="13"/>
        </w:rPr>
      </w:pPr>
    </w:p>
    <w:p w14:paraId="7C460C23" w14:textId="699CFCAE" w:rsidR="00584CB5" w:rsidRDefault="00996ED2">
      <w:pPr>
        <w:pStyle w:val="BodyText"/>
        <w:spacing w:before="88" w:line="268" w:lineRule="auto"/>
        <w:ind w:left="1182" w:right="540"/>
        <w:jc w:val="both"/>
      </w:pPr>
      <w:r>
        <w:rPr>
          <w:spacing w:val="-1"/>
        </w:rPr>
        <w:t>huesos</w:t>
      </w:r>
      <w:r>
        <w:rPr>
          <w:spacing w:val="-7"/>
        </w:rPr>
        <w:t xml:space="preserve"> </w:t>
      </w:r>
      <w:r>
        <w:rPr>
          <w:spacing w:val="-1"/>
        </w:rPr>
        <w:t>le</w:t>
      </w:r>
      <w:r>
        <w:rPr>
          <w:spacing w:val="-6"/>
        </w:rPr>
        <w:t xml:space="preserve"> </w:t>
      </w:r>
      <w:r>
        <w:rPr>
          <w:spacing w:val="-1"/>
        </w:rPr>
        <w:t>dolían</w:t>
      </w:r>
      <w:r>
        <w:rPr>
          <w:spacing w:val="-7"/>
        </w:rPr>
        <w:t xml:space="preserve"> </w:t>
      </w:r>
      <w:r>
        <w:rPr>
          <w:spacing w:val="-1"/>
        </w:rPr>
        <w:t>e</w:t>
      </w:r>
      <w:r>
        <w:rPr>
          <w:spacing w:val="-6"/>
        </w:rPr>
        <w:t xml:space="preserve"> </w:t>
      </w:r>
      <w:r>
        <w:rPr>
          <w:spacing w:val="-1"/>
        </w:rPr>
        <w:t>incluso</w:t>
      </w:r>
      <w:r>
        <w:rPr>
          <w:spacing w:val="-7"/>
        </w:rPr>
        <w:t xml:space="preserve"> </w:t>
      </w:r>
      <w:r>
        <w:rPr>
          <w:spacing w:val="-1"/>
        </w:rPr>
        <w:t>le</w:t>
      </w:r>
      <w:r>
        <w:rPr>
          <w:spacing w:val="-6"/>
        </w:rPr>
        <w:t xml:space="preserve"> </w:t>
      </w:r>
      <w:r>
        <w:rPr>
          <w:spacing w:val="-1"/>
        </w:rPr>
        <w:t>escocía</w:t>
      </w:r>
      <w:r>
        <w:rPr>
          <w:spacing w:val="-7"/>
        </w:rPr>
        <w:t xml:space="preserve"> </w:t>
      </w:r>
      <w:r>
        <w:rPr>
          <w:spacing w:val="-1"/>
        </w:rPr>
        <w:t>la</w:t>
      </w:r>
      <w:r>
        <w:rPr>
          <w:spacing w:val="-6"/>
        </w:rPr>
        <w:t xml:space="preserve"> </w:t>
      </w:r>
      <w:r>
        <w:rPr>
          <w:spacing w:val="-1"/>
        </w:rPr>
        <w:t>piel.</w:t>
      </w:r>
      <w:r>
        <w:rPr>
          <w:spacing w:val="-24"/>
        </w:rPr>
        <w:t xml:space="preserve"> </w:t>
      </w:r>
      <w:r>
        <w:rPr>
          <w:spacing w:val="-1"/>
        </w:rPr>
        <w:t>Todo</w:t>
      </w:r>
      <w:r>
        <w:rPr>
          <w:spacing w:val="-7"/>
        </w:rPr>
        <w:t xml:space="preserve"> </w:t>
      </w:r>
      <w:r>
        <w:rPr>
          <w:spacing w:val="-1"/>
        </w:rPr>
        <w:t>rozaba</w:t>
      </w:r>
      <w:r>
        <w:rPr>
          <w:spacing w:val="-6"/>
        </w:rPr>
        <w:t xml:space="preserve"> </w:t>
      </w:r>
      <w:r>
        <w:t>su</w:t>
      </w:r>
      <w:r>
        <w:rPr>
          <w:spacing w:val="-55"/>
        </w:rPr>
        <w:t xml:space="preserve"> </w:t>
      </w:r>
      <w:r>
        <w:rPr>
          <w:spacing w:val="-2"/>
          <w:w w:val="105"/>
        </w:rPr>
        <w:t>propio</w:t>
      </w:r>
      <w:r>
        <w:rPr>
          <w:spacing w:val="-7"/>
          <w:w w:val="105"/>
        </w:rPr>
        <w:t xml:space="preserve"> </w:t>
      </w:r>
      <w:r>
        <w:rPr>
          <w:spacing w:val="-2"/>
          <w:w w:val="105"/>
        </w:rPr>
        <w:t>límite.</w:t>
      </w:r>
      <w:r>
        <w:rPr>
          <w:spacing w:val="-12"/>
          <w:w w:val="105"/>
        </w:rPr>
        <w:t xml:space="preserve"> </w:t>
      </w:r>
      <w:r>
        <w:rPr>
          <w:spacing w:val="-2"/>
          <w:w w:val="105"/>
        </w:rPr>
        <w:t>Sophie</w:t>
      </w:r>
      <w:r>
        <w:rPr>
          <w:spacing w:val="-6"/>
          <w:w w:val="105"/>
        </w:rPr>
        <w:t xml:space="preserve"> </w:t>
      </w:r>
      <w:r>
        <w:rPr>
          <w:spacing w:val="-2"/>
          <w:w w:val="105"/>
        </w:rPr>
        <w:t>volvió</w:t>
      </w:r>
      <w:r>
        <w:rPr>
          <w:spacing w:val="-7"/>
          <w:w w:val="105"/>
        </w:rPr>
        <w:t xml:space="preserve"> </w:t>
      </w:r>
      <w:r>
        <w:rPr>
          <w:spacing w:val="-2"/>
          <w:w w:val="105"/>
        </w:rPr>
        <w:t>a</w:t>
      </w:r>
      <w:r>
        <w:rPr>
          <w:spacing w:val="-6"/>
          <w:w w:val="105"/>
        </w:rPr>
        <w:t xml:space="preserve"> </w:t>
      </w:r>
      <w:r>
        <w:rPr>
          <w:spacing w:val="-2"/>
          <w:w w:val="105"/>
        </w:rPr>
        <w:t>inclinar</w:t>
      </w:r>
      <w:r>
        <w:rPr>
          <w:spacing w:val="-6"/>
          <w:w w:val="105"/>
        </w:rPr>
        <w:t xml:space="preserve"> </w:t>
      </w:r>
      <w:r>
        <w:rPr>
          <w:spacing w:val="-1"/>
          <w:w w:val="105"/>
        </w:rPr>
        <w:t>la</w:t>
      </w:r>
      <w:r>
        <w:rPr>
          <w:spacing w:val="-6"/>
          <w:w w:val="105"/>
        </w:rPr>
        <w:t xml:space="preserve"> </w:t>
      </w:r>
      <w:r>
        <w:rPr>
          <w:spacing w:val="-1"/>
          <w:w w:val="105"/>
        </w:rPr>
        <w:t>cabeza</w:t>
      </w:r>
      <w:r>
        <w:rPr>
          <w:spacing w:val="-6"/>
          <w:w w:val="105"/>
        </w:rPr>
        <w:t xml:space="preserve"> </w:t>
      </w:r>
      <w:r>
        <w:rPr>
          <w:spacing w:val="-1"/>
          <w:w w:val="105"/>
        </w:rPr>
        <w:t>y</w:t>
      </w:r>
      <w:r>
        <w:rPr>
          <w:spacing w:val="-6"/>
          <w:w w:val="105"/>
        </w:rPr>
        <w:t xml:space="preserve"> </w:t>
      </w:r>
      <w:r>
        <w:rPr>
          <w:spacing w:val="-1"/>
          <w:w w:val="105"/>
        </w:rPr>
        <w:t>enton</w:t>
      </w:r>
      <w:r>
        <w:rPr>
          <w:spacing w:val="-2"/>
          <w:w w:val="105"/>
        </w:rPr>
        <w:t>ces,</w:t>
      </w:r>
      <w:r>
        <w:rPr>
          <w:spacing w:val="-14"/>
          <w:w w:val="105"/>
        </w:rPr>
        <w:t xml:space="preserve"> </w:t>
      </w:r>
      <w:r>
        <w:rPr>
          <w:spacing w:val="-2"/>
          <w:w w:val="105"/>
        </w:rPr>
        <w:t>como</w:t>
      </w:r>
      <w:r>
        <w:rPr>
          <w:spacing w:val="-6"/>
          <w:w w:val="105"/>
        </w:rPr>
        <w:t xml:space="preserve"> </w:t>
      </w:r>
      <w:r>
        <w:rPr>
          <w:spacing w:val="-2"/>
          <w:w w:val="105"/>
        </w:rPr>
        <w:t>si</w:t>
      </w:r>
      <w:r>
        <w:rPr>
          <w:spacing w:val="-7"/>
          <w:w w:val="105"/>
        </w:rPr>
        <w:t xml:space="preserve"> </w:t>
      </w:r>
      <w:r>
        <w:rPr>
          <w:spacing w:val="-2"/>
          <w:w w:val="105"/>
        </w:rPr>
        <w:t>se</w:t>
      </w:r>
      <w:r>
        <w:rPr>
          <w:spacing w:val="-7"/>
          <w:w w:val="105"/>
        </w:rPr>
        <w:t xml:space="preserve"> </w:t>
      </w:r>
      <w:r>
        <w:rPr>
          <w:spacing w:val="-2"/>
          <w:w w:val="105"/>
        </w:rPr>
        <w:t>hubieran</w:t>
      </w:r>
      <w:r>
        <w:rPr>
          <w:spacing w:val="-7"/>
          <w:w w:val="105"/>
        </w:rPr>
        <w:t xml:space="preserve"> </w:t>
      </w:r>
      <w:r>
        <w:rPr>
          <w:spacing w:val="-2"/>
          <w:w w:val="105"/>
        </w:rPr>
        <w:t>puesto</w:t>
      </w:r>
      <w:r>
        <w:rPr>
          <w:spacing w:val="-6"/>
          <w:w w:val="105"/>
        </w:rPr>
        <w:t xml:space="preserve"> </w:t>
      </w:r>
      <w:r>
        <w:rPr>
          <w:spacing w:val="-1"/>
          <w:w w:val="105"/>
        </w:rPr>
        <w:t>de</w:t>
      </w:r>
      <w:r>
        <w:rPr>
          <w:spacing w:val="-7"/>
          <w:w w:val="105"/>
        </w:rPr>
        <w:t xml:space="preserve"> </w:t>
      </w:r>
      <w:r>
        <w:rPr>
          <w:spacing w:val="-1"/>
          <w:w w:val="105"/>
        </w:rPr>
        <w:t>acuerdo,</w:t>
      </w:r>
      <w:r>
        <w:rPr>
          <w:spacing w:val="-13"/>
          <w:w w:val="105"/>
        </w:rPr>
        <w:t xml:space="preserve"> </w:t>
      </w:r>
      <w:r>
        <w:rPr>
          <w:spacing w:val="-1"/>
          <w:w w:val="105"/>
        </w:rPr>
        <w:t>los</w:t>
      </w:r>
      <w:r>
        <w:rPr>
          <w:spacing w:val="-7"/>
          <w:w w:val="105"/>
        </w:rPr>
        <w:t xml:space="preserve"> </w:t>
      </w:r>
      <w:r>
        <w:rPr>
          <w:spacing w:val="-1"/>
          <w:w w:val="105"/>
        </w:rPr>
        <w:t>brazos</w:t>
      </w:r>
      <w:r>
        <w:rPr>
          <w:spacing w:val="-7"/>
          <w:w w:val="105"/>
        </w:rPr>
        <w:t xml:space="preserve"> </w:t>
      </w:r>
      <w:r>
        <w:rPr>
          <w:spacing w:val="-1"/>
          <w:w w:val="105"/>
        </w:rPr>
        <w:t>se</w:t>
      </w:r>
      <w:r>
        <w:rPr>
          <w:spacing w:val="-58"/>
          <w:w w:val="105"/>
        </w:rPr>
        <w:t xml:space="preserve"> </w:t>
      </w:r>
      <w:r>
        <w:rPr>
          <w:w w:val="105"/>
        </w:rPr>
        <w:t>expandieron de repente… Un segundo más tarde, el</w:t>
      </w:r>
      <w:r>
        <w:rPr>
          <w:spacing w:val="1"/>
          <w:w w:val="105"/>
        </w:rPr>
        <w:t xml:space="preserve"> </w:t>
      </w:r>
      <w:r>
        <w:t>cuerpo</w:t>
      </w:r>
      <w:r>
        <w:rPr>
          <w:spacing w:val="-7"/>
        </w:rPr>
        <w:t xml:space="preserve"> </w:t>
      </w:r>
      <w:r>
        <w:t>de</w:t>
      </w:r>
      <w:r>
        <w:rPr>
          <w:spacing w:val="-7"/>
        </w:rPr>
        <w:t xml:space="preserve"> </w:t>
      </w:r>
      <w:r>
        <w:t>Sophie</w:t>
      </w:r>
      <w:r>
        <w:rPr>
          <w:spacing w:val="-6"/>
        </w:rPr>
        <w:t xml:space="preserve"> </w:t>
      </w:r>
      <w:r>
        <w:t>se</w:t>
      </w:r>
      <w:r>
        <w:rPr>
          <w:spacing w:val="-7"/>
        </w:rPr>
        <w:t xml:space="preserve"> </w:t>
      </w:r>
      <w:r>
        <w:t>elevó</w:t>
      </w:r>
      <w:r>
        <w:rPr>
          <w:spacing w:val="-7"/>
        </w:rPr>
        <w:t xml:space="preserve"> </w:t>
      </w:r>
      <w:r>
        <w:t>unos</w:t>
      </w:r>
      <w:r>
        <w:rPr>
          <w:spacing w:val="-6"/>
        </w:rPr>
        <w:t xml:space="preserve"> </w:t>
      </w:r>
      <w:r>
        <w:t>diez</w:t>
      </w:r>
      <w:r>
        <w:rPr>
          <w:spacing w:val="-7"/>
        </w:rPr>
        <w:t xml:space="preserve"> </w:t>
      </w:r>
      <w:r>
        <w:t>centímetros</w:t>
      </w:r>
      <w:r>
        <w:rPr>
          <w:spacing w:val="-6"/>
        </w:rPr>
        <w:t xml:space="preserve"> </w:t>
      </w:r>
      <w:r>
        <w:t>del</w:t>
      </w:r>
      <w:r>
        <w:rPr>
          <w:spacing w:val="-7"/>
        </w:rPr>
        <w:t xml:space="preserve"> </w:t>
      </w:r>
      <w:r>
        <w:t>suelo.</w:t>
      </w:r>
    </w:p>
    <w:p w14:paraId="7C460C24" w14:textId="77777777" w:rsidR="00584CB5" w:rsidRDefault="00584CB5">
      <w:pPr>
        <w:pStyle w:val="BodyText"/>
        <w:rPr>
          <w:sz w:val="20"/>
        </w:rPr>
      </w:pPr>
    </w:p>
    <w:p w14:paraId="7C460C25" w14:textId="77777777" w:rsidR="00584CB5" w:rsidRDefault="00584CB5">
      <w:pPr>
        <w:pStyle w:val="BodyText"/>
        <w:spacing w:before="9"/>
      </w:pPr>
    </w:p>
    <w:p w14:paraId="7C460C26" w14:textId="77777777" w:rsidR="00584CB5" w:rsidRDefault="00584CB5">
      <w:pPr>
        <w:sectPr w:rsidR="00584CB5">
          <w:pgSz w:w="9080" w:h="12760"/>
          <w:pgMar w:top="860" w:right="1220" w:bottom="840" w:left="740" w:header="138" w:footer="645" w:gutter="0"/>
          <w:cols w:space="720"/>
        </w:sectPr>
      </w:pPr>
    </w:p>
    <w:p w14:paraId="7C460C27" w14:textId="77777777" w:rsidR="00584CB5" w:rsidRDefault="00905D2D">
      <w:pPr>
        <w:pStyle w:val="BodyText"/>
        <w:rPr>
          <w:sz w:val="24"/>
        </w:rPr>
      </w:pPr>
      <w:r>
        <w:pict w14:anchorId="7C461FD7">
          <v:group id="_x0000_s1952" style="position:absolute;margin-left:6.25pt;margin-top:295.3pt;width:24pt;height:48pt;z-index:16056320;mso-position-horizontal-relative:page;mso-position-vertical-relative:page" coordorigin="125,5906" coordsize="480,960">
            <v:shape id="_x0000_s1954" style="position:absolute;left:124;top:5905;width:480;height:960" coordorigin="125,5906" coordsize="480,960" o:spt="100" adj="0,,0" path="m365,5906r,960m125,6386r480,e" filled="f" strokeweight=".25pt">
              <v:stroke joinstyle="round"/>
              <v:formulas/>
              <v:path arrowok="t" o:connecttype="segments"/>
            </v:shape>
            <v:shape id="_x0000_s1953" type="#_x0000_t75" style="position:absolute;left:242;top:6263;width:245;height:245">
              <v:imagedata r:id="rId6" o:title=""/>
            </v:shape>
            <w10:wrap anchorx="page" anchory="page"/>
          </v:group>
        </w:pict>
      </w:r>
      <w:r>
        <w:pict w14:anchorId="7C461FD8">
          <v:group id="_x0000_s1949" style="position:absolute;margin-left:422.75pt;margin-top:295.3pt;width:24pt;height:48pt;z-index:16056832;mso-position-horizontal-relative:page;mso-position-vertical-relative:page" coordorigin="8455,5906" coordsize="480,960">
            <v:shape id="_x0000_s1951" style="position:absolute;left:8455;top:5905;width:480;height:960" coordorigin="8455,5906" coordsize="480,960" o:spt="100" adj="0,,0" path="m8695,5906r,960m8455,6386r480,e" filled="f" strokeweight=".25pt">
              <v:stroke joinstyle="round"/>
              <v:formulas/>
              <v:path arrowok="t" o:connecttype="segments"/>
            </v:shape>
            <v:shape id="_x0000_s1950" type="#_x0000_t75" style="position:absolute;left:8572;top:6263;width:245;height:245">
              <v:imagedata r:id="rId6" o:title=""/>
            </v:shape>
            <w10:wrap anchorx="page" anchory="page"/>
          </v:group>
        </w:pict>
      </w:r>
    </w:p>
    <w:p w14:paraId="7C460C28" w14:textId="77777777" w:rsidR="00584CB5" w:rsidRDefault="00584CB5">
      <w:pPr>
        <w:pStyle w:val="BodyText"/>
        <w:rPr>
          <w:sz w:val="24"/>
        </w:rPr>
      </w:pPr>
    </w:p>
    <w:p w14:paraId="7C460C29" w14:textId="77777777" w:rsidR="00584CB5" w:rsidRDefault="00584CB5">
      <w:pPr>
        <w:pStyle w:val="BodyText"/>
        <w:rPr>
          <w:sz w:val="24"/>
        </w:rPr>
      </w:pPr>
    </w:p>
    <w:p w14:paraId="7C460C2A" w14:textId="77777777" w:rsidR="00584CB5" w:rsidRDefault="00584CB5">
      <w:pPr>
        <w:pStyle w:val="BodyText"/>
        <w:rPr>
          <w:sz w:val="24"/>
        </w:rPr>
      </w:pPr>
    </w:p>
    <w:p w14:paraId="7C460C2B" w14:textId="77777777" w:rsidR="00584CB5" w:rsidRDefault="00584CB5">
      <w:pPr>
        <w:pStyle w:val="BodyText"/>
        <w:rPr>
          <w:sz w:val="24"/>
        </w:rPr>
      </w:pPr>
    </w:p>
    <w:p w14:paraId="7C460C2C" w14:textId="77777777" w:rsidR="00584CB5" w:rsidRDefault="00584CB5">
      <w:pPr>
        <w:pStyle w:val="BodyText"/>
        <w:rPr>
          <w:sz w:val="24"/>
        </w:rPr>
      </w:pPr>
    </w:p>
    <w:p w14:paraId="7C460C2D" w14:textId="77777777" w:rsidR="00584CB5" w:rsidRDefault="00584CB5">
      <w:pPr>
        <w:pStyle w:val="BodyText"/>
        <w:rPr>
          <w:sz w:val="24"/>
        </w:rPr>
      </w:pPr>
    </w:p>
    <w:p w14:paraId="7C460C2E" w14:textId="77777777" w:rsidR="00584CB5" w:rsidRDefault="00584CB5">
      <w:pPr>
        <w:pStyle w:val="BodyText"/>
        <w:rPr>
          <w:sz w:val="24"/>
        </w:rPr>
      </w:pPr>
    </w:p>
    <w:p w14:paraId="7C460C2F" w14:textId="77777777" w:rsidR="00584CB5" w:rsidRDefault="00584CB5">
      <w:pPr>
        <w:pStyle w:val="BodyText"/>
        <w:spacing w:before="2"/>
        <w:rPr>
          <w:sz w:val="28"/>
        </w:rPr>
      </w:pPr>
    </w:p>
    <w:p w14:paraId="7C460C30" w14:textId="77777777" w:rsidR="00584CB5" w:rsidRDefault="00996ED2">
      <w:pPr>
        <w:ind w:left="583"/>
        <w:rPr>
          <w:sz w:val="21"/>
        </w:rPr>
      </w:pPr>
      <w:r>
        <w:rPr>
          <w:color w:val="B2B2B2"/>
          <w:sz w:val="21"/>
        </w:rPr>
        <w:t>282</w:t>
      </w:r>
    </w:p>
    <w:p w14:paraId="7C460C31" w14:textId="77777777" w:rsidR="00584CB5" w:rsidRDefault="00996ED2">
      <w:pPr>
        <w:pStyle w:val="BodyText"/>
        <w:spacing w:before="87" w:line="268" w:lineRule="auto"/>
        <w:ind w:left="243" w:right="538" w:firstLine="340"/>
        <w:jc w:val="both"/>
      </w:pPr>
      <w:r>
        <w:br w:type="column"/>
        <w:t>—¿Sophie?</w:t>
      </w:r>
      <w:r>
        <w:rPr>
          <w:spacing w:val="1"/>
        </w:rPr>
        <w:t xml:space="preserve"> </w:t>
      </w:r>
      <w:r>
        <w:t>—susurró</w:t>
      </w:r>
      <w:r>
        <w:rPr>
          <w:spacing w:val="1"/>
        </w:rPr>
        <w:t xml:space="preserve"> </w:t>
      </w:r>
      <w:r>
        <w:t>Josh</w:t>
      </w:r>
      <w:r>
        <w:rPr>
          <w:spacing w:val="1"/>
        </w:rPr>
        <w:t xml:space="preserve"> </w:t>
      </w:r>
      <w:r>
        <w:t>incapaz</w:t>
      </w:r>
      <w:r>
        <w:rPr>
          <w:spacing w:val="1"/>
        </w:rPr>
        <w:t xml:space="preserve"> </w:t>
      </w:r>
      <w:r>
        <w:t>de</w:t>
      </w:r>
      <w:r>
        <w:rPr>
          <w:spacing w:val="1"/>
        </w:rPr>
        <w:t xml:space="preserve"> </w:t>
      </w:r>
      <w:r>
        <w:t>esconder</w:t>
      </w:r>
      <w:r>
        <w:rPr>
          <w:spacing w:val="1"/>
        </w:rPr>
        <w:t xml:space="preserve"> </w:t>
      </w:r>
      <w:r>
        <w:t>el</w:t>
      </w:r>
      <w:r>
        <w:rPr>
          <w:spacing w:val="1"/>
        </w:rPr>
        <w:t xml:space="preserve"> </w:t>
      </w:r>
      <w:r>
        <w:t>terror</w:t>
      </w:r>
      <w:r>
        <w:rPr>
          <w:spacing w:val="-2"/>
        </w:rPr>
        <w:t xml:space="preserve"> </w:t>
      </w:r>
      <w:r>
        <w:t>en</w:t>
      </w:r>
      <w:r>
        <w:rPr>
          <w:spacing w:val="-2"/>
        </w:rPr>
        <w:t xml:space="preserve"> </w:t>
      </w:r>
      <w:r>
        <w:t>su</w:t>
      </w:r>
      <w:r>
        <w:rPr>
          <w:spacing w:val="-2"/>
        </w:rPr>
        <w:t xml:space="preserve"> </w:t>
      </w:r>
      <w:r>
        <w:t>voz—.</w:t>
      </w:r>
      <w:r>
        <w:rPr>
          <w:spacing w:val="-10"/>
        </w:rPr>
        <w:t xml:space="preserve"> </w:t>
      </w:r>
      <w:r>
        <w:t>Sophie…</w:t>
      </w:r>
    </w:p>
    <w:p w14:paraId="7C460C32" w14:textId="1704CA02" w:rsidR="00584CB5" w:rsidRDefault="00996ED2">
      <w:pPr>
        <w:pStyle w:val="BodyText"/>
        <w:spacing w:line="268" w:lineRule="auto"/>
        <w:ind w:left="243" w:right="540" w:firstLine="340"/>
        <w:jc w:val="both"/>
      </w:pPr>
      <w:r>
        <w:t>Su hermana, abrigada por un ondulado resplandor pla</w:t>
      </w:r>
      <w:r>
        <w:rPr>
          <w:w w:val="105"/>
        </w:rPr>
        <w:t>teado, estaba flotando en el aire ante él. La luz de su</w:t>
      </w:r>
      <w:r>
        <w:rPr>
          <w:spacing w:val="1"/>
          <w:w w:val="105"/>
        </w:rPr>
        <w:t xml:space="preserve"> </w:t>
      </w:r>
      <w:r>
        <w:t>cuerpo era tan intensa que, de hecho, el efecto que produ</w:t>
      </w:r>
      <w:r>
        <w:rPr>
          <w:spacing w:val="-2"/>
          <w:w w:val="105"/>
        </w:rPr>
        <w:t>cía</w:t>
      </w:r>
      <w:r>
        <w:rPr>
          <w:spacing w:val="-13"/>
          <w:w w:val="105"/>
        </w:rPr>
        <w:t xml:space="preserve"> </w:t>
      </w:r>
      <w:r>
        <w:rPr>
          <w:spacing w:val="-2"/>
          <w:w w:val="105"/>
        </w:rPr>
        <w:t>en</w:t>
      </w:r>
      <w:r>
        <w:rPr>
          <w:spacing w:val="-14"/>
          <w:w w:val="105"/>
        </w:rPr>
        <w:t xml:space="preserve"> </w:t>
      </w:r>
      <w:r>
        <w:rPr>
          <w:spacing w:val="-2"/>
          <w:w w:val="105"/>
        </w:rPr>
        <w:t>la</w:t>
      </w:r>
      <w:r>
        <w:rPr>
          <w:spacing w:val="-13"/>
          <w:w w:val="105"/>
        </w:rPr>
        <w:t xml:space="preserve"> </w:t>
      </w:r>
      <w:r>
        <w:rPr>
          <w:spacing w:val="-2"/>
          <w:w w:val="105"/>
        </w:rPr>
        <w:t>habitación</w:t>
      </w:r>
      <w:r>
        <w:rPr>
          <w:spacing w:val="-13"/>
          <w:w w:val="105"/>
        </w:rPr>
        <w:t xml:space="preserve"> </w:t>
      </w:r>
      <w:r>
        <w:rPr>
          <w:spacing w:val="-1"/>
          <w:w w:val="105"/>
        </w:rPr>
        <w:t>circular</w:t>
      </w:r>
      <w:r>
        <w:rPr>
          <w:spacing w:val="-13"/>
          <w:w w:val="105"/>
        </w:rPr>
        <w:t xml:space="preserve"> </w:t>
      </w:r>
      <w:r>
        <w:rPr>
          <w:spacing w:val="-1"/>
          <w:w w:val="105"/>
        </w:rPr>
        <w:t>era</w:t>
      </w:r>
      <w:r>
        <w:rPr>
          <w:spacing w:val="-13"/>
          <w:w w:val="105"/>
        </w:rPr>
        <w:t xml:space="preserve"> </w:t>
      </w:r>
      <w:r>
        <w:rPr>
          <w:spacing w:val="-1"/>
          <w:w w:val="105"/>
        </w:rPr>
        <w:t>como</w:t>
      </w:r>
      <w:r>
        <w:rPr>
          <w:spacing w:val="-13"/>
          <w:w w:val="105"/>
        </w:rPr>
        <w:t xml:space="preserve"> </w:t>
      </w:r>
      <w:r>
        <w:rPr>
          <w:spacing w:val="-1"/>
          <w:w w:val="105"/>
        </w:rPr>
        <w:t>si</w:t>
      </w:r>
      <w:r>
        <w:rPr>
          <w:spacing w:val="-13"/>
          <w:w w:val="105"/>
        </w:rPr>
        <w:t xml:space="preserve"> </w:t>
      </w:r>
      <w:r>
        <w:rPr>
          <w:spacing w:val="-1"/>
          <w:w w:val="105"/>
        </w:rPr>
        <w:t>estuviera</w:t>
      </w:r>
      <w:r>
        <w:rPr>
          <w:spacing w:val="-13"/>
          <w:w w:val="105"/>
        </w:rPr>
        <w:t xml:space="preserve"> </w:t>
      </w:r>
      <w:r>
        <w:rPr>
          <w:spacing w:val="-1"/>
          <w:w w:val="105"/>
        </w:rPr>
        <w:t>pintada</w:t>
      </w:r>
      <w:r>
        <w:rPr>
          <w:spacing w:val="-58"/>
          <w:w w:val="105"/>
        </w:rPr>
        <w:t xml:space="preserve"> </w:t>
      </w:r>
      <w:r>
        <w:rPr>
          <w:w w:val="105"/>
        </w:rPr>
        <w:t>en sombras plateadas y negras. En realidad, parecía una</w:t>
      </w:r>
      <w:r>
        <w:rPr>
          <w:spacing w:val="-58"/>
          <w:w w:val="105"/>
        </w:rPr>
        <w:t xml:space="preserve"> </w:t>
      </w:r>
      <w:r>
        <w:rPr>
          <w:w w:val="105"/>
        </w:rPr>
        <w:t>escena</w:t>
      </w:r>
      <w:r>
        <w:rPr>
          <w:spacing w:val="-11"/>
          <w:w w:val="105"/>
        </w:rPr>
        <w:t xml:space="preserve"> </w:t>
      </w:r>
      <w:r>
        <w:rPr>
          <w:w w:val="105"/>
        </w:rPr>
        <w:t>sacada</w:t>
      </w:r>
      <w:r>
        <w:rPr>
          <w:spacing w:val="-10"/>
          <w:w w:val="105"/>
        </w:rPr>
        <w:t xml:space="preserve"> </w:t>
      </w:r>
      <w:r>
        <w:rPr>
          <w:w w:val="105"/>
        </w:rPr>
        <w:t>de</w:t>
      </w:r>
      <w:r>
        <w:rPr>
          <w:spacing w:val="-11"/>
          <w:w w:val="105"/>
        </w:rPr>
        <w:t xml:space="preserve"> </w:t>
      </w:r>
      <w:r>
        <w:rPr>
          <w:w w:val="105"/>
        </w:rPr>
        <w:t>una</w:t>
      </w:r>
      <w:r>
        <w:rPr>
          <w:spacing w:val="-10"/>
          <w:w w:val="105"/>
        </w:rPr>
        <w:t xml:space="preserve"> </w:t>
      </w:r>
      <w:r>
        <w:rPr>
          <w:w w:val="105"/>
        </w:rPr>
        <w:t>película</w:t>
      </w:r>
      <w:r>
        <w:rPr>
          <w:spacing w:val="-10"/>
          <w:w w:val="105"/>
        </w:rPr>
        <w:t xml:space="preserve"> </w:t>
      </w:r>
      <w:r>
        <w:rPr>
          <w:w w:val="105"/>
        </w:rPr>
        <w:t>de</w:t>
      </w:r>
      <w:r>
        <w:rPr>
          <w:spacing w:val="-11"/>
          <w:w w:val="105"/>
        </w:rPr>
        <w:t xml:space="preserve"> </w:t>
      </w:r>
      <w:r>
        <w:rPr>
          <w:w w:val="105"/>
        </w:rPr>
        <w:t>terror.</w:t>
      </w:r>
    </w:p>
    <w:p w14:paraId="7C460C33" w14:textId="77777777" w:rsidR="00584CB5" w:rsidRDefault="00996ED2">
      <w:pPr>
        <w:pStyle w:val="BodyText"/>
        <w:spacing w:line="268" w:lineRule="auto"/>
        <w:ind w:left="243" w:right="541" w:firstLine="340"/>
        <w:jc w:val="both"/>
      </w:pPr>
      <w:r>
        <w:t>—No la toques —ordenó Hécate bruscamente—. Su</w:t>
      </w:r>
      <w:r>
        <w:rPr>
          <w:spacing w:val="1"/>
        </w:rPr>
        <w:t xml:space="preserve"> </w:t>
      </w:r>
      <w:r>
        <w:t>cuerpo está intentando asimilar la ola de sensaciones. Éste</w:t>
      </w:r>
      <w:r>
        <w:rPr>
          <w:spacing w:val="-55"/>
        </w:rPr>
        <w:t xml:space="preserve"> </w:t>
      </w:r>
      <w:r>
        <w:t>es</w:t>
      </w:r>
      <w:r>
        <w:rPr>
          <w:spacing w:val="-3"/>
        </w:rPr>
        <w:t xml:space="preserve"> </w:t>
      </w:r>
      <w:r>
        <w:t>el</w:t>
      </w:r>
      <w:r>
        <w:rPr>
          <w:spacing w:val="-2"/>
        </w:rPr>
        <w:t xml:space="preserve"> </w:t>
      </w:r>
      <w:r>
        <w:t>momento</w:t>
      </w:r>
      <w:r>
        <w:rPr>
          <w:spacing w:val="-3"/>
        </w:rPr>
        <w:t xml:space="preserve"> </w:t>
      </w:r>
      <w:r>
        <w:t>más</w:t>
      </w:r>
      <w:r>
        <w:rPr>
          <w:spacing w:val="-2"/>
        </w:rPr>
        <w:t xml:space="preserve"> </w:t>
      </w:r>
      <w:r>
        <w:t>crítico</w:t>
      </w:r>
      <w:r>
        <w:rPr>
          <w:spacing w:val="-3"/>
        </w:rPr>
        <w:t xml:space="preserve"> </w:t>
      </w:r>
      <w:r>
        <w:t>de</w:t>
      </w:r>
      <w:r>
        <w:rPr>
          <w:spacing w:val="-2"/>
        </w:rPr>
        <w:t xml:space="preserve"> </w:t>
      </w:r>
      <w:r>
        <w:t>todo</w:t>
      </w:r>
      <w:r>
        <w:rPr>
          <w:spacing w:val="-3"/>
        </w:rPr>
        <w:t xml:space="preserve"> </w:t>
      </w:r>
      <w:r>
        <w:t>el</w:t>
      </w:r>
      <w:r>
        <w:rPr>
          <w:spacing w:val="-2"/>
        </w:rPr>
        <w:t xml:space="preserve"> </w:t>
      </w:r>
      <w:r>
        <w:t>proceso.</w:t>
      </w:r>
    </w:p>
    <w:p w14:paraId="7C460C34" w14:textId="77777777" w:rsidR="00584CB5" w:rsidRDefault="00996ED2">
      <w:pPr>
        <w:pStyle w:val="BodyText"/>
        <w:spacing w:line="268" w:lineRule="auto"/>
        <w:ind w:left="243" w:right="538" w:firstLine="340"/>
        <w:jc w:val="both"/>
      </w:pPr>
      <w:r>
        <w:t>A</w:t>
      </w:r>
      <w:r>
        <w:rPr>
          <w:spacing w:val="17"/>
        </w:rPr>
        <w:t xml:space="preserve"> </w:t>
      </w:r>
      <w:r>
        <w:t>Josh</w:t>
      </w:r>
      <w:r>
        <w:rPr>
          <w:spacing w:val="18"/>
        </w:rPr>
        <w:t xml:space="preserve"> </w:t>
      </w:r>
      <w:r>
        <w:t>se</w:t>
      </w:r>
      <w:r>
        <w:rPr>
          <w:spacing w:val="17"/>
        </w:rPr>
        <w:t xml:space="preserve"> </w:t>
      </w:r>
      <w:r>
        <w:t>le</w:t>
      </w:r>
      <w:r>
        <w:rPr>
          <w:spacing w:val="18"/>
        </w:rPr>
        <w:t xml:space="preserve"> </w:t>
      </w:r>
      <w:r>
        <w:t>secó</w:t>
      </w:r>
      <w:r>
        <w:rPr>
          <w:spacing w:val="17"/>
        </w:rPr>
        <w:t xml:space="preserve"> </w:t>
      </w:r>
      <w:r>
        <w:t>la</w:t>
      </w:r>
      <w:r>
        <w:rPr>
          <w:spacing w:val="18"/>
        </w:rPr>
        <w:t xml:space="preserve"> </w:t>
      </w:r>
      <w:r>
        <w:t>boca</w:t>
      </w:r>
      <w:r>
        <w:rPr>
          <w:spacing w:val="17"/>
        </w:rPr>
        <w:t xml:space="preserve"> </w:t>
      </w:r>
      <w:r>
        <w:t>y</w:t>
      </w:r>
      <w:r>
        <w:rPr>
          <w:spacing w:val="18"/>
        </w:rPr>
        <w:t xml:space="preserve"> </w:t>
      </w:r>
      <w:r>
        <w:t>de</w:t>
      </w:r>
      <w:r>
        <w:rPr>
          <w:spacing w:val="17"/>
        </w:rPr>
        <w:t xml:space="preserve"> </w:t>
      </w:r>
      <w:r>
        <w:t>repente</w:t>
      </w:r>
      <w:r>
        <w:rPr>
          <w:spacing w:val="18"/>
        </w:rPr>
        <w:t xml:space="preserve"> </w:t>
      </w:r>
      <w:r>
        <w:t>le</w:t>
      </w:r>
      <w:r>
        <w:rPr>
          <w:spacing w:val="17"/>
        </w:rPr>
        <w:t xml:space="preserve"> </w:t>
      </w:r>
      <w:r>
        <w:t>pareció</w:t>
      </w:r>
      <w:r>
        <w:rPr>
          <w:spacing w:val="18"/>
        </w:rPr>
        <w:t xml:space="preserve"> </w:t>
      </w:r>
      <w:r>
        <w:t>que</w:t>
      </w:r>
      <w:r>
        <w:rPr>
          <w:spacing w:val="-55"/>
        </w:rPr>
        <w:t xml:space="preserve"> </w:t>
      </w:r>
      <w:r>
        <w:t>la</w:t>
      </w:r>
      <w:r>
        <w:rPr>
          <w:spacing w:val="1"/>
        </w:rPr>
        <w:t xml:space="preserve"> </w:t>
      </w:r>
      <w:r>
        <w:t>lengua</w:t>
      </w:r>
      <w:r>
        <w:rPr>
          <w:spacing w:val="1"/>
        </w:rPr>
        <w:t xml:space="preserve"> </w:t>
      </w:r>
      <w:r>
        <w:t>era</w:t>
      </w:r>
      <w:r>
        <w:rPr>
          <w:spacing w:val="1"/>
        </w:rPr>
        <w:t xml:space="preserve"> </w:t>
      </w:r>
      <w:r>
        <w:t>demasiado</w:t>
      </w:r>
      <w:r>
        <w:rPr>
          <w:spacing w:val="1"/>
        </w:rPr>
        <w:t xml:space="preserve"> </w:t>
      </w:r>
      <w:r>
        <w:t>grande</w:t>
      </w:r>
      <w:r>
        <w:rPr>
          <w:spacing w:val="1"/>
        </w:rPr>
        <w:t xml:space="preserve"> </w:t>
      </w:r>
      <w:r>
        <w:t>para</w:t>
      </w:r>
      <w:r>
        <w:rPr>
          <w:spacing w:val="1"/>
        </w:rPr>
        <w:t xml:space="preserve"> </w:t>
      </w:r>
      <w:r>
        <w:t>el</w:t>
      </w:r>
      <w:r>
        <w:rPr>
          <w:spacing w:val="1"/>
        </w:rPr>
        <w:t xml:space="preserve"> </w:t>
      </w:r>
      <w:r>
        <w:t>tamaño</w:t>
      </w:r>
      <w:r>
        <w:rPr>
          <w:spacing w:val="57"/>
        </w:rPr>
        <w:t xml:space="preserve"> </w:t>
      </w:r>
      <w:r>
        <w:t>de</w:t>
      </w:r>
      <w:r>
        <w:rPr>
          <w:spacing w:val="58"/>
        </w:rPr>
        <w:t xml:space="preserve"> </w:t>
      </w:r>
      <w:r>
        <w:t>su</w:t>
      </w:r>
      <w:r>
        <w:rPr>
          <w:spacing w:val="-55"/>
        </w:rPr>
        <w:t xml:space="preserve"> </w:t>
      </w:r>
      <w:r>
        <w:t>boca.</w:t>
      </w:r>
    </w:p>
    <w:p w14:paraId="7C460C35" w14:textId="77777777" w:rsidR="00584CB5" w:rsidRDefault="00996ED2">
      <w:pPr>
        <w:pStyle w:val="BodyText"/>
        <w:spacing w:line="264" w:lineRule="exact"/>
        <w:ind w:left="583"/>
        <w:jc w:val="both"/>
      </w:pPr>
      <w:r>
        <w:t>—Crítico…</w:t>
      </w:r>
      <w:r>
        <w:rPr>
          <w:spacing w:val="-3"/>
        </w:rPr>
        <w:t xml:space="preserve"> </w:t>
      </w:r>
      <w:r>
        <w:t>¿A</w:t>
      </w:r>
      <w:r>
        <w:rPr>
          <w:spacing w:val="-2"/>
        </w:rPr>
        <w:t xml:space="preserve"> </w:t>
      </w:r>
      <w:r>
        <w:t>qué</w:t>
      </w:r>
      <w:r>
        <w:rPr>
          <w:spacing w:val="-2"/>
        </w:rPr>
        <w:t xml:space="preserve"> </w:t>
      </w:r>
      <w:r>
        <w:t>te</w:t>
      </w:r>
      <w:r>
        <w:rPr>
          <w:spacing w:val="-2"/>
        </w:rPr>
        <w:t xml:space="preserve"> </w:t>
      </w:r>
      <w:r>
        <w:t>refieres</w:t>
      </w:r>
      <w:r>
        <w:rPr>
          <w:spacing w:val="-2"/>
        </w:rPr>
        <w:t xml:space="preserve"> </w:t>
      </w:r>
      <w:r>
        <w:t>con</w:t>
      </w:r>
      <w:r>
        <w:rPr>
          <w:spacing w:val="-2"/>
        </w:rPr>
        <w:t xml:space="preserve"> </w:t>
      </w:r>
      <w:r>
        <w:t>crítico?</w:t>
      </w:r>
    </w:p>
    <w:p w14:paraId="7C460C36" w14:textId="2FE008FC" w:rsidR="00584CB5" w:rsidRDefault="00996ED2">
      <w:pPr>
        <w:pStyle w:val="BodyText"/>
        <w:spacing w:before="30" w:line="268" w:lineRule="auto"/>
        <w:ind w:left="243" w:right="542" w:firstLine="340"/>
        <w:jc w:val="both"/>
      </w:pPr>
      <w:r>
        <w:t>Una pequeña lucecita se le encendió en la mente y en</w:t>
      </w:r>
      <w:r>
        <w:rPr>
          <w:spacing w:val="-2"/>
          <w:w w:val="105"/>
        </w:rPr>
        <w:t>tonces</w:t>
      </w:r>
      <w:r>
        <w:rPr>
          <w:spacing w:val="-13"/>
          <w:w w:val="105"/>
        </w:rPr>
        <w:t xml:space="preserve"> </w:t>
      </w:r>
      <w:r>
        <w:rPr>
          <w:spacing w:val="-2"/>
          <w:w w:val="105"/>
        </w:rPr>
        <w:t>sintió</w:t>
      </w:r>
      <w:r>
        <w:rPr>
          <w:spacing w:val="-13"/>
          <w:w w:val="105"/>
        </w:rPr>
        <w:t xml:space="preserve"> </w:t>
      </w:r>
      <w:r>
        <w:rPr>
          <w:spacing w:val="-2"/>
          <w:w w:val="105"/>
        </w:rPr>
        <w:t>que</w:t>
      </w:r>
      <w:r>
        <w:rPr>
          <w:spacing w:val="-13"/>
          <w:w w:val="105"/>
        </w:rPr>
        <w:t xml:space="preserve"> </w:t>
      </w:r>
      <w:r>
        <w:rPr>
          <w:spacing w:val="-2"/>
          <w:w w:val="105"/>
        </w:rPr>
        <w:t>todos</w:t>
      </w:r>
      <w:r>
        <w:rPr>
          <w:spacing w:val="-13"/>
          <w:w w:val="105"/>
        </w:rPr>
        <w:t xml:space="preserve"> </w:t>
      </w:r>
      <w:r>
        <w:rPr>
          <w:spacing w:val="-2"/>
          <w:w w:val="105"/>
        </w:rPr>
        <w:t>sus</w:t>
      </w:r>
      <w:r>
        <w:rPr>
          <w:spacing w:val="-13"/>
          <w:w w:val="105"/>
        </w:rPr>
        <w:t xml:space="preserve"> </w:t>
      </w:r>
      <w:r>
        <w:rPr>
          <w:spacing w:val="-2"/>
          <w:w w:val="105"/>
        </w:rPr>
        <w:t>miedos</w:t>
      </w:r>
      <w:r>
        <w:rPr>
          <w:spacing w:val="-12"/>
          <w:w w:val="105"/>
        </w:rPr>
        <w:t xml:space="preserve"> </w:t>
      </w:r>
      <w:r>
        <w:rPr>
          <w:spacing w:val="-1"/>
          <w:w w:val="105"/>
        </w:rPr>
        <w:t>estaban</w:t>
      </w:r>
      <w:r>
        <w:rPr>
          <w:spacing w:val="-13"/>
          <w:w w:val="105"/>
        </w:rPr>
        <w:t xml:space="preserve"> </w:t>
      </w:r>
      <w:r>
        <w:rPr>
          <w:spacing w:val="-1"/>
          <w:w w:val="105"/>
        </w:rPr>
        <w:t>a</w:t>
      </w:r>
      <w:r>
        <w:rPr>
          <w:spacing w:val="-13"/>
          <w:w w:val="105"/>
        </w:rPr>
        <w:t xml:space="preserve"> </w:t>
      </w:r>
      <w:r>
        <w:rPr>
          <w:spacing w:val="-1"/>
          <w:w w:val="105"/>
        </w:rPr>
        <w:t>punto</w:t>
      </w:r>
      <w:r>
        <w:rPr>
          <w:spacing w:val="-13"/>
          <w:w w:val="105"/>
        </w:rPr>
        <w:t xml:space="preserve"> </w:t>
      </w:r>
      <w:r>
        <w:rPr>
          <w:spacing w:val="-1"/>
          <w:w w:val="105"/>
        </w:rPr>
        <w:t>de</w:t>
      </w:r>
      <w:r>
        <w:rPr>
          <w:spacing w:val="-13"/>
          <w:w w:val="105"/>
        </w:rPr>
        <w:t xml:space="preserve"> </w:t>
      </w:r>
      <w:r>
        <w:rPr>
          <w:spacing w:val="-1"/>
          <w:w w:val="105"/>
        </w:rPr>
        <w:t>ha</w:t>
      </w:r>
      <w:r>
        <w:rPr>
          <w:w w:val="105"/>
        </w:rPr>
        <w:t>cerse</w:t>
      </w:r>
      <w:r>
        <w:rPr>
          <w:spacing w:val="-7"/>
          <w:w w:val="105"/>
        </w:rPr>
        <w:t xml:space="preserve"> </w:t>
      </w:r>
      <w:r>
        <w:rPr>
          <w:w w:val="105"/>
        </w:rPr>
        <w:t>realidad.</w:t>
      </w:r>
    </w:p>
    <w:p w14:paraId="7C460C37" w14:textId="40C57A39" w:rsidR="00584CB5" w:rsidRDefault="00996ED2">
      <w:pPr>
        <w:pStyle w:val="BodyText"/>
        <w:spacing w:line="268" w:lineRule="auto"/>
        <w:ind w:left="243" w:right="540" w:firstLine="340"/>
        <w:jc w:val="both"/>
      </w:pPr>
      <w:r>
        <w:t>—En la mayoría de los casos, el cerebro no puede hacer</w:t>
      </w:r>
      <w:r>
        <w:rPr>
          <w:spacing w:val="2"/>
        </w:rPr>
        <w:t xml:space="preserve"> </w:t>
      </w:r>
      <w:r>
        <w:t>frente</w:t>
      </w:r>
      <w:r>
        <w:rPr>
          <w:spacing w:val="3"/>
        </w:rPr>
        <w:t xml:space="preserve"> </w:t>
      </w:r>
      <w:r>
        <w:t>a</w:t>
      </w:r>
      <w:r>
        <w:rPr>
          <w:spacing w:val="3"/>
        </w:rPr>
        <w:t xml:space="preserve"> </w:t>
      </w:r>
      <w:r>
        <w:t>las</w:t>
      </w:r>
      <w:r>
        <w:rPr>
          <w:spacing w:val="2"/>
        </w:rPr>
        <w:t xml:space="preserve"> </w:t>
      </w:r>
      <w:r>
        <w:t>nuevas</w:t>
      </w:r>
      <w:r>
        <w:rPr>
          <w:spacing w:val="3"/>
        </w:rPr>
        <w:t xml:space="preserve"> </w:t>
      </w:r>
      <w:r>
        <w:t>sensaciones</w:t>
      </w:r>
      <w:r>
        <w:rPr>
          <w:spacing w:val="3"/>
        </w:rPr>
        <w:t xml:space="preserve"> </w:t>
      </w:r>
      <w:r>
        <w:t>después</w:t>
      </w:r>
      <w:r>
        <w:rPr>
          <w:spacing w:val="3"/>
        </w:rPr>
        <w:t xml:space="preserve"> </w:t>
      </w:r>
      <w:r>
        <w:t>del</w:t>
      </w:r>
      <w:r>
        <w:rPr>
          <w:spacing w:val="2"/>
        </w:rPr>
        <w:t xml:space="preserve"> </w:t>
      </w:r>
      <w:r>
        <w:t>Despertar.</w:t>
      </w:r>
    </w:p>
    <w:p w14:paraId="7C460C38" w14:textId="72EEABE7" w:rsidR="00584CB5" w:rsidRDefault="00996ED2">
      <w:pPr>
        <w:pStyle w:val="BodyText"/>
        <w:spacing w:line="268" w:lineRule="auto"/>
        <w:ind w:left="243" w:right="542" w:firstLine="340"/>
        <w:jc w:val="both"/>
      </w:pPr>
      <w:r>
        <w:rPr>
          <w:w w:val="105"/>
        </w:rPr>
        <w:t>—¿En la mayoría de los casos? —murmuró horrorizado.</w:t>
      </w:r>
    </w:p>
    <w:p w14:paraId="7C460C39" w14:textId="4945BCE5" w:rsidR="00584CB5" w:rsidRDefault="00996ED2">
      <w:pPr>
        <w:pStyle w:val="BodyText"/>
        <w:spacing w:line="268" w:lineRule="auto"/>
        <w:ind w:left="243" w:right="541" w:firstLine="340"/>
        <w:jc w:val="both"/>
      </w:pPr>
      <w:r>
        <w:t>—En</w:t>
      </w:r>
      <w:r>
        <w:rPr>
          <w:spacing w:val="-5"/>
        </w:rPr>
        <w:t xml:space="preserve"> </w:t>
      </w:r>
      <w:r>
        <w:t>casi</w:t>
      </w:r>
      <w:r>
        <w:rPr>
          <w:spacing w:val="-5"/>
        </w:rPr>
        <w:t xml:space="preserve"> </w:t>
      </w:r>
      <w:r>
        <w:t>todos</w:t>
      </w:r>
      <w:r>
        <w:rPr>
          <w:spacing w:val="-5"/>
        </w:rPr>
        <w:t xml:space="preserve"> </w:t>
      </w:r>
      <w:r>
        <w:t>los</w:t>
      </w:r>
      <w:r>
        <w:rPr>
          <w:spacing w:val="-5"/>
        </w:rPr>
        <w:t xml:space="preserve"> </w:t>
      </w:r>
      <w:r>
        <w:t>casos</w:t>
      </w:r>
      <w:r>
        <w:rPr>
          <w:spacing w:val="-5"/>
        </w:rPr>
        <w:t xml:space="preserve"> </w:t>
      </w:r>
      <w:r>
        <w:t>—respondió</w:t>
      </w:r>
      <w:r>
        <w:rPr>
          <w:spacing w:val="-5"/>
        </w:rPr>
        <w:t xml:space="preserve"> </w:t>
      </w:r>
      <w:r>
        <w:t>Hécate.</w:t>
      </w:r>
      <w:r>
        <w:rPr>
          <w:spacing w:val="-13"/>
        </w:rPr>
        <w:t xml:space="preserve"> </w:t>
      </w:r>
      <w:r>
        <w:t>Josh</w:t>
      </w:r>
      <w:r>
        <w:rPr>
          <w:spacing w:val="-5"/>
        </w:rPr>
        <w:t xml:space="preserve"> </w:t>
      </w:r>
      <w:r>
        <w:t>logró percibir una nota de arrepentimiento en su voz—. Por</w:t>
      </w:r>
      <w:r>
        <w:rPr>
          <w:spacing w:val="1"/>
        </w:rPr>
        <w:t xml:space="preserve"> </w:t>
      </w:r>
      <w:r>
        <w:rPr>
          <w:w w:val="105"/>
        </w:rPr>
        <w:t>eso</w:t>
      </w:r>
      <w:r>
        <w:rPr>
          <w:spacing w:val="-9"/>
          <w:w w:val="105"/>
        </w:rPr>
        <w:t xml:space="preserve"> </w:t>
      </w:r>
      <w:r>
        <w:rPr>
          <w:w w:val="105"/>
        </w:rPr>
        <w:t>yo</w:t>
      </w:r>
      <w:r>
        <w:rPr>
          <w:spacing w:val="-8"/>
          <w:w w:val="105"/>
        </w:rPr>
        <w:t xml:space="preserve"> </w:t>
      </w:r>
      <w:r>
        <w:rPr>
          <w:w w:val="105"/>
        </w:rPr>
        <w:t>no</w:t>
      </w:r>
      <w:r>
        <w:rPr>
          <w:spacing w:val="-8"/>
          <w:w w:val="105"/>
        </w:rPr>
        <w:t xml:space="preserve"> </w:t>
      </w:r>
      <w:r>
        <w:rPr>
          <w:w w:val="105"/>
        </w:rPr>
        <w:t>era</w:t>
      </w:r>
      <w:r>
        <w:rPr>
          <w:spacing w:val="-8"/>
          <w:w w:val="105"/>
        </w:rPr>
        <w:t xml:space="preserve"> </w:t>
      </w:r>
      <w:r>
        <w:rPr>
          <w:w w:val="105"/>
        </w:rPr>
        <w:t>muy</w:t>
      </w:r>
      <w:r>
        <w:rPr>
          <w:spacing w:val="-8"/>
          <w:w w:val="105"/>
        </w:rPr>
        <w:t xml:space="preserve"> </w:t>
      </w:r>
      <w:r>
        <w:rPr>
          <w:w w:val="105"/>
        </w:rPr>
        <w:t>entusiasta</w:t>
      </w:r>
      <w:r>
        <w:rPr>
          <w:spacing w:val="-9"/>
          <w:w w:val="105"/>
        </w:rPr>
        <w:t xml:space="preserve"> </w:t>
      </w:r>
      <w:r>
        <w:rPr>
          <w:w w:val="105"/>
        </w:rPr>
        <w:t>al</w:t>
      </w:r>
      <w:r>
        <w:rPr>
          <w:spacing w:val="-8"/>
          <w:w w:val="105"/>
        </w:rPr>
        <w:t xml:space="preserve"> </w:t>
      </w:r>
      <w:r>
        <w:rPr>
          <w:w w:val="105"/>
        </w:rPr>
        <w:t>respecto.</w:t>
      </w:r>
    </w:p>
    <w:p w14:paraId="7C460C3A"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C3B" w14:textId="77777777" w:rsidR="00584CB5" w:rsidRDefault="00584CB5">
      <w:pPr>
        <w:pStyle w:val="BodyText"/>
        <w:spacing w:before="1"/>
        <w:rPr>
          <w:sz w:val="21"/>
        </w:rPr>
      </w:pPr>
    </w:p>
    <w:p w14:paraId="7C460C3C"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C3D" w14:textId="77777777" w:rsidR="00584CB5" w:rsidRDefault="00584CB5">
      <w:pPr>
        <w:pStyle w:val="BodyText"/>
        <w:spacing w:before="8"/>
        <w:rPr>
          <w:rFonts w:ascii="Calibri"/>
          <w:sz w:val="13"/>
        </w:rPr>
      </w:pPr>
    </w:p>
    <w:p w14:paraId="7C460C3E" w14:textId="77777777" w:rsidR="00584CB5" w:rsidRDefault="00584CB5">
      <w:pPr>
        <w:rPr>
          <w:rFonts w:ascii="Calibri"/>
          <w:sz w:val="13"/>
        </w:rPr>
        <w:sectPr w:rsidR="00584CB5">
          <w:pgSz w:w="9080" w:h="12760"/>
          <w:pgMar w:top="860" w:right="1220" w:bottom="840" w:left="740" w:header="138" w:footer="645" w:gutter="0"/>
          <w:cols w:space="720"/>
        </w:sectPr>
      </w:pPr>
    </w:p>
    <w:p w14:paraId="7C460C3F" w14:textId="77777777" w:rsidR="00584CB5" w:rsidRDefault="00905D2D">
      <w:pPr>
        <w:pStyle w:val="BodyText"/>
        <w:spacing w:before="88" w:line="268" w:lineRule="auto"/>
        <w:ind w:left="1012" w:right="1" w:firstLine="340"/>
        <w:jc w:val="both"/>
      </w:pPr>
      <w:r>
        <w:pict w14:anchorId="7C461FD9">
          <v:group id="_x0000_s1946" style="position:absolute;left:0;text-align:left;margin-left:6.25pt;margin-top:295.3pt;width:24pt;height:48pt;z-index:16057344;mso-position-horizontal-relative:page;mso-position-vertical-relative:page" coordorigin="125,5906" coordsize="480,960">
            <v:shape id="_x0000_s1948" style="position:absolute;left:124;top:5905;width:480;height:960" coordorigin="125,5906" coordsize="480,960" o:spt="100" adj="0,,0" path="m365,5906r,960m125,6386r480,e" filled="f" strokeweight=".25pt">
              <v:stroke joinstyle="round"/>
              <v:formulas/>
              <v:path arrowok="t" o:connecttype="segments"/>
            </v:shape>
            <v:shape id="_x0000_s1947" type="#_x0000_t75" style="position:absolute;left:242;top:6263;width:245;height:245">
              <v:imagedata r:id="rId6" o:title=""/>
            </v:shape>
            <w10:wrap anchorx="page" anchory="page"/>
          </v:group>
        </w:pict>
      </w:r>
      <w:r>
        <w:pict w14:anchorId="7C461FDA">
          <v:group id="_x0000_s1943" style="position:absolute;left:0;text-align:left;margin-left:422.75pt;margin-top:295.3pt;width:24pt;height:48pt;z-index:16057856;mso-position-horizontal-relative:page;mso-position-vertical-relative:page" coordorigin="8455,5906" coordsize="480,960">
            <v:shape id="_x0000_s1945" style="position:absolute;left:8455;top:5905;width:480;height:960" coordorigin="8455,5906" coordsize="480,960" o:spt="100" adj="0,,0" path="m8695,5906r,960m8455,6386r480,e" filled="f" strokeweight=".25pt">
              <v:stroke joinstyle="round"/>
              <v:formulas/>
              <v:path arrowok="t" o:connecttype="segments"/>
            </v:shape>
            <v:shape id="_x0000_s1944" type="#_x0000_t75" style="position:absolute;left:8572;top:6263;width:245;height:245">
              <v:imagedata r:id="rId6" o:title=""/>
            </v:shape>
            <w10:wrap anchorx="page" anchory="page"/>
          </v:group>
        </w:pict>
      </w:r>
      <w:r w:rsidR="00996ED2">
        <w:rPr>
          <w:w w:val="105"/>
        </w:rPr>
        <w:t>Entonces Josh pronunció la pregunta cuya respuesta</w:t>
      </w:r>
      <w:r w:rsidR="00996ED2">
        <w:rPr>
          <w:spacing w:val="-58"/>
          <w:w w:val="105"/>
        </w:rPr>
        <w:t xml:space="preserve"> </w:t>
      </w:r>
      <w:r w:rsidR="00996ED2">
        <w:rPr>
          <w:w w:val="105"/>
        </w:rPr>
        <w:t>no</w:t>
      </w:r>
      <w:r w:rsidR="00996ED2">
        <w:rPr>
          <w:spacing w:val="-7"/>
          <w:w w:val="105"/>
        </w:rPr>
        <w:t xml:space="preserve"> </w:t>
      </w:r>
      <w:r w:rsidR="00996ED2">
        <w:rPr>
          <w:w w:val="105"/>
        </w:rPr>
        <w:t>quería</w:t>
      </w:r>
      <w:r w:rsidR="00996ED2">
        <w:rPr>
          <w:spacing w:val="-7"/>
          <w:w w:val="105"/>
        </w:rPr>
        <w:t xml:space="preserve"> </w:t>
      </w:r>
      <w:r w:rsidR="00996ED2">
        <w:rPr>
          <w:w w:val="105"/>
        </w:rPr>
        <w:t>saber.</w:t>
      </w:r>
    </w:p>
    <w:p w14:paraId="7C460C40" w14:textId="77777777" w:rsidR="00584CB5" w:rsidRDefault="00996ED2">
      <w:pPr>
        <w:pStyle w:val="BodyText"/>
        <w:spacing w:line="264" w:lineRule="exact"/>
        <w:ind w:left="1352"/>
        <w:jc w:val="both"/>
      </w:pPr>
      <w:r>
        <w:t>—¿Qué pasa?</w:t>
      </w:r>
    </w:p>
    <w:p w14:paraId="7C460C41" w14:textId="77777777" w:rsidR="00584CB5" w:rsidRDefault="00996ED2">
      <w:pPr>
        <w:pStyle w:val="BodyText"/>
        <w:spacing w:before="31" w:line="268" w:lineRule="auto"/>
        <w:ind w:left="1012" w:right="1" w:firstLine="340"/>
        <w:jc w:val="both"/>
      </w:pPr>
      <w:r>
        <w:t>—El cerebro se apaga, literalmente. La persona cae en</w:t>
      </w:r>
      <w:r>
        <w:rPr>
          <w:spacing w:val="-55"/>
        </w:rPr>
        <w:t xml:space="preserve"> </w:t>
      </w:r>
      <w:r>
        <w:rPr>
          <w:w w:val="105"/>
        </w:rPr>
        <w:t>un</w:t>
      </w:r>
      <w:r>
        <w:rPr>
          <w:spacing w:val="-11"/>
          <w:w w:val="105"/>
        </w:rPr>
        <w:t xml:space="preserve"> </w:t>
      </w:r>
      <w:r>
        <w:rPr>
          <w:w w:val="105"/>
        </w:rPr>
        <w:t>coma</w:t>
      </w:r>
      <w:r>
        <w:rPr>
          <w:spacing w:val="-11"/>
          <w:w w:val="105"/>
        </w:rPr>
        <w:t xml:space="preserve"> </w:t>
      </w:r>
      <w:r>
        <w:rPr>
          <w:w w:val="105"/>
        </w:rPr>
        <w:t>profundo</w:t>
      </w:r>
      <w:r>
        <w:rPr>
          <w:spacing w:val="-10"/>
          <w:w w:val="105"/>
        </w:rPr>
        <w:t xml:space="preserve"> </w:t>
      </w:r>
      <w:r>
        <w:rPr>
          <w:w w:val="105"/>
        </w:rPr>
        <w:t>del</w:t>
      </w:r>
      <w:r>
        <w:rPr>
          <w:spacing w:val="-11"/>
          <w:w w:val="105"/>
        </w:rPr>
        <w:t xml:space="preserve"> </w:t>
      </w:r>
      <w:r>
        <w:rPr>
          <w:w w:val="105"/>
        </w:rPr>
        <w:t>que</w:t>
      </w:r>
      <w:r>
        <w:rPr>
          <w:spacing w:val="-11"/>
          <w:w w:val="105"/>
        </w:rPr>
        <w:t xml:space="preserve"> </w:t>
      </w:r>
      <w:r>
        <w:rPr>
          <w:w w:val="105"/>
        </w:rPr>
        <w:t>jamás</w:t>
      </w:r>
      <w:r>
        <w:rPr>
          <w:spacing w:val="-11"/>
          <w:w w:val="105"/>
        </w:rPr>
        <w:t xml:space="preserve"> </w:t>
      </w:r>
      <w:r>
        <w:rPr>
          <w:w w:val="105"/>
        </w:rPr>
        <w:t>se</w:t>
      </w:r>
      <w:r>
        <w:rPr>
          <w:spacing w:val="-10"/>
          <w:w w:val="105"/>
        </w:rPr>
        <w:t xml:space="preserve"> </w:t>
      </w:r>
      <w:r>
        <w:rPr>
          <w:w w:val="105"/>
        </w:rPr>
        <w:t>despierta.</w:t>
      </w:r>
    </w:p>
    <w:p w14:paraId="7C460C42" w14:textId="77777777" w:rsidR="00584CB5" w:rsidRDefault="00996ED2">
      <w:pPr>
        <w:pStyle w:val="BodyText"/>
        <w:spacing w:line="268" w:lineRule="auto"/>
        <w:ind w:left="1012" w:right="1" w:firstLine="340"/>
        <w:jc w:val="both"/>
      </w:pPr>
      <w:r>
        <w:t>—¿Y Flamel sabe que esto puede ocurrir? —preguntó</w:t>
      </w:r>
      <w:r>
        <w:rPr>
          <w:spacing w:val="1"/>
        </w:rPr>
        <w:t xml:space="preserve"> </w:t>
      </w:r>
      <w:r>
        <w:t>Josh</w:t>
      </w:r>
      <w:r>
        <w:rPr>
          <w:spacing w:val="-8"/>
        </w:rPr>
        <w:t xml:space="preserve"> </w:t>
      </w:r>
      <w:r>
        <w:t>mientras</w:t>
      </w:r>
      <w:r>
        <w:rPr>
          <w:spacing w:val="-7"/>
        </w:rPr>
        <w:t xml:space="preserve"> </w:t>
      </w:r>
      <w:r>
        <w:t>sentía</w:t>
      </w:r>
      <w:r>
        <w:rPr>
          <w:spacing w:val="-7"/>
        </w:rPr>
        <w:t xml:space="preserve"> </w:t>
      </w:r>
      <w:r>
        <w:t>cómo</w:t>
      </w:r>
      <w:r>
        <w:rPr>
          <w:spacing w:val="-7"/>
        </w:rPr>
        <w:t xml:space="preserve"> </w:t>
      </w:r>
      <w:r>
        <w:t>la</w:t>
      </w:r>
      <w:r>
        <w:rPr>
          <w:spacing w:val="-7"/>
        </w:rPr>
        <w:t xml:space="preserve"> </w:t>
      </w:r>
      <w:r>
        <w:t>ira</w:t>
      </w:r>
      <w:r>
        <w:rPr>
          <w:spacing w:val="-7"/>
        </w:rPr>
        <w:t xml:space="preserve"> </w:t>
      </w:r>
      <w:r>
        <w:t>le</w:t>
      </w:r>
      <w:r>
        <w:rPr>
          <w:spacing w:val="-7"/>
        </w:rPr>
        <w:t xml:space="preserve"> </w:t>
      </w:r>
      <w:r>
        <w:t>surgía</w:t>
      </w:r>
      <w:r>
        <w:rPr>
          <w:spacing w:val="-7"/>
        </w:rPr>
        <w:t xml:space="preserve"> </w:t>
      </w:r>
      <w:r>
        <w:t>desde</w:t>
      </w:r>
      <w:r>
        <w:rPr>
          <w:spacing w:val="-7"/>
        </w:rPr>
        <w:t xml:space="preserve"> </w:t>
      </w:r>
      <w:r>
        <w:t>la</w:t>
      </w:r>
      <w:r>
        <w:rPr>
          <w:spacing w:val="-7"/>
        </w:rPr>
        <w:t xml:space="preserve"> </w:t>
      </w:r>
      <w:r>
        <w:t>boca</w:t>
      </w:r>
      <w:r>
        <w:rPr>
          <w:spacing w:val="-7"/>
        </w:rPr>
        <w:t xml:space="preserve"> </w:t>
      </w:r>
      <w:r>
        <w:t>del</w:t>
      </w:r>
      <w:r>
        <w:rPr>
          <w:spacing w:val="-55"/>
        </w:rPr>
        <w:t xml:space="preserve"> </w:t>
      </w:r>
      <w:r>
        <w:rPr>
          <w:w w:val="105"/>
        </w:rPr>
        <w:t>estómago.</w:t>
      </w:r>
    </w:p>
    <w:p w14:paraId="7C460C43" w14:textId="0AF2349A" w:rsidR="00584CB5" w:rsidRDefault="00996ED2">
      <w:pPr>
        <w:pStyle w:val="BodyText"/>
        <w:spacing w:line="268" w:lineRule="auto"/>
        <w:ind w:left="1012" w:firstLine="340"/>
        <w:jc w:val="both"/>
      </w:pPr>
      <w:r>
        <w:t>Josh</w:t>
      </w:r>
      <w:r>
        <w:rPr>
          <w:spacing w:val="-7"/>
        </w:rPr>
        <w:t xml:space="preserve"> </w:t>
      </w:r>
      <w:r>
        <w:t>sintió</w:t>
      </w:r>
      <w:r>
        <w:rPr>
          <w:spacing w:val="-7"/>
        </w:rPr>
        <w:t xml:space="preserve"> </w:t>
      </w:r>
      <w:r>
        <w:t>náuseas.</w:t>
      </w:r>
      <w:r>
        <w:rPr>
          <w:spacing w:val="-16"/>
        </w:rPr>
        <w:t xml:space="preserve"> </w:t>
      </w:r>
      <w:r>
        <w:t>El</w:t>
      </w:r>
      <w:r>
        <w:rPr>
          <w:spacing w:val="-15"/>
        </w:rPr>
        <w:t xml:space="preserve"> </w:t>
      </w:r>
      <w:r>
        <w:t>Alquimista</w:t>
      </w:r>
      <w:r>
        <w:rPr>
          <w:spacing w:val="-7"/>
        </w:rPr>
        <w:t xml:space="preserve"> </w:t>
      </w:r>
      <w:r>
        <w:t>sabía</w:t>
      </w:r>
      <w:r>
        <w:rPr>
          <w:spacing w:val="-7"/>
        </w:rPr>
        <w:t xml:space="preserve"> </w:t>
      </w:r>
      <w:r>
        <w:t>que</w:t>
      </w:r>
      <w:r>
        <w:rPr>
          <w:spacing w:val="-7"/>
        </w:rPr>
        <w:t xml:space="preserve"> </w:t>
      </w:r>
      <w:r>
        <w:t>el</w:t>
      </w:r>
      <w:r>
        <w:rPr>
          <w:spacing w:val="-7"/>
        </w:rPr>
        <w:t xml:space="preserve"> </w:t>
      </w:r>
      <w:r>
        <w:t>Despertar podía, con toda probabilidad, enviarlo a él y a su hermana a un coma profundo y aun así había decidido seguir</w:t>
      </w:r>
      <w:r>
        <w:rPr>
          <w:spacing w:val="1"/>
        </w:rPr>
        <w:t xml:space="preserve"> </w:t>
      </w:r>
      <w:r>
        <w:t>adelante con todo el proceso. La rabia le ardía por dentro,</w:t>
      </w:r>
      <w:r>
        <w:rPr>
          <w:spacing w:val="1"/>
        </w:rPr>
        <w:t xml:space="preserve"> </w:t>
      </w:r>
      <w:r>
        <w:t>impulsada en parte por el miedo y por una terrible sensación de traición. Él había creído que Flamel era su amigo,</w:t>
      </w:r>
      <w:r>
        <w:rPr>
          <w:spacing w:val="1"/>
        </w:rPr>
        <w:t xml:space="preserve"> </w:t>
      </w:r>
      <w:r>
        <w:t>pero</w:t>
      </w:r>
      <w:r>
        <w:rPr>
          <w:spacing w:val="-4"/>
        </w:rPr>
        <w:t xml:space="preserve"> </w:t>
      </w:r>
      <w:r>
        <w:t>se</w:t>
      </w:r>
      <w:r>
        <w:rPr>
          <w:spacing w:val="-3"/>
        </w:rPr>
        <w:t xml:space="preserve"> </w:t>
      </w:r>
      <w:r>
        <w:t>había</w:t>
      </w:r>
      <w:r>
        <w:rPr>
          <w:spacing w:val="-3"/>
        </w:rPr>
        <w:t xml:space="preserve"> </w:t>
      </w:r>
      <w:r>
        <w:t>equivocado.</w:t>
      </w:r>
    </w:p>
    <w:p w14:paraId="7C460C44" w14:textId="77777777" w:rsidR="00584CB5" w:rsidRDefault="00996ED2">
      <w:pPr>
        <w:pStyle w:val="BodyText"/>
        <w:spacing w:line="268" w:lineRule="auto"/>
        <w:ind w:left="1012" w:right="1" w:firstLine="340"/>
        <w:jc w:val="both"/>
      </w:pPr>
      <w:r>
        <w:t>—Por supuesto —respondió Hécate—. Nicolas os dijo</w:t>
      </w:r>
      <w:r>
        <w:rPr>
          <w:spacing w:val="-55"/>
        </w:rPr>
        <w:t xml:space="preserve"> </w:t>
      </w:r>
      <w:r>
        <w:t>que</w:t>
      </w:r>
      <w:r>
        <w:rPr>
          <w:spacing w:val="-3"/>
        </w:rPr>
        <w:t xml:space="preserve"> </w:t>
      </w:r>
      <w:r>
        <w:t>corríais</w:t>
      </w:r>
      <w:r>
        <w:rPr>
          <w:spacing w:val="-3"/>
        </w:rPr>
        <w:t xml:space="preserve"> </w:t>
      </w:r>
      <w:r>
        <w:t>ciertos</w:t>
      </w:r>
      <w:r>
        <w:rPr>
          <w:spacing w:val="-3"/>
        </w:rPr>
        <w:t xml:space="preserve"> </w:t>
      </w:r>
      <w:r>
        <w:t>peligros,</w:t>
      </w:r>
      <w:r>
        <w:rPr>
          <w:spacing w:val="-11"/>
        </w:rPr>
        <w:t xml:space="preserve"> </w:t>
      </w:r>
      <w:r>
        <w:t>¿no</w:t>
      </w:r>
      <w:r>
        <w:rPr>
          <w:spacing w:val="-3"/>
        </w:rPr>
        <w:t xml:space="preserve"> </w:t>
      </w:r>
      <w:r>
        <w:t>es</w:t>
      </w:r>
      <w:r>
        <w:rPr>
          <w:spacing w:val="-3"/>
        </w:rPr>
        <w:t xml:space="preserve"> </w:t>
      </w:r>
      <w:r>
        <w:t>cierto?</w:t>
      </w:r>
    </w:p>
    <w:p w14:paraId="7C460C45" w14:textId="77777777" w:rsidR="00584CB5" w:rsidRDefault="00996ED2">
      <w:pPr>
        <w:pStyle w:val="BodyText"/>
        <w:spacing w:line="268" w:lineRule="auto"/>
        <w:ind w:left="1012" w:right="1" w:firstLine="340"/>
        <w:jc w:val="both"/>
      </w:pPr>
      <w:r>
        <w:t>—Sí, pero no nos contó toda la verdad —respondió</w:t>
      </w:r>
      <w:r>
        <w:rPr>
          <w:spacing w:val="1"/>
        </w:rPr>
        <w:t xml:space="preserve"> </w:t>
      </w:r>
      <w:r>
        <w:t>Josh.</w:t>
      </w:r>
    </w:p>
    <w:p w14:paraId="7C460C46" w14:textId="08D8A7E7" w:rsidR="00584CB5" w:rsidRDefault="00996ED2">
      <w:pPr>
        <w:pStyle w:val="BodyText"/>
        <w:spacing w:line="268" w:lineRule="auto"/>
        <w:ind w:left="1012" w:firstLine="340"/>
        <w:jc w:val="right"/>
      </w:pPr>
      <w:r>
        <w:t>—Nicolas</w:t>
      </w:r>
      <w:r>
        <w:rPr>
          <w:spacing w:val="4"/>
        </w:rPr>
        <w:t xml:space="preserve"> </w:t>
      </w:r>
      <w:r>
        <w:t>Flamel</w:t>
      </w:r>
      <w:r>
        <w:rPr>
          <w:spacing w:val="5"/>
        </w:rPr>
        <w:t xml:space="preserve"> </w:t>
      </w:r>
      <w:r>
        <w:t>jamás</w:t>
      </w:r>
      <w:r>
        <w:rPr>
          <w:spacing w:val="5"/>
        </w:rPr>
        <w:t xml:space="preserve"> </w:t>
      </w:r>
      <w:r>
        <w:t>revela</w:t>
      </w:r>
      <w:r>
        <w:rPr>
          <w:spacing w:val="4"/>
        </w:rPr>
        <w:t xml:space="preserve"> </w:t>
      </w:r>
      <w:r>
        <w:t>toda</w:t>
      </w:r>
      <w:r>
        <w:rPr>
          <w:spacing w:val="5"/>
        </w:rPr>
        <w:t xml:space="preserve"> </w:t>
      </w:r>
      <w:r>
        <w:t>la</w:t>
      </w:r>
      <w:r>
        <w:rPr>
          <w:spacing w:val="5"/>
        </w:rPr>
        <w:t xml:space="preserve"> </w:t>
      </w:r>
      <w:r>
        <w:t>verdad</w:t>
      </w:r>
      <w:r>
        <w:rPr>
          <w:spacing w:val="5"/>
        </w:rPr>
        <w:t xml:space="preserve"> </w:t>
      </w:r>
      <w:r>
        <w:t>a</w:t>
      </w:r>
      <w:r>
        <w:rPr>
          <w:spacing w:val="4"/>
        </w:rPr>
        <w:t xml:space="preserve"> </w:t>
      </w:r>
      <w:r>
        <w:t>nadie.</w:t>
      </w:r>
      <w:r>
        <w:rPr>
          <w:spacing w:val="-54"/>
        </w:rPr>
        <w:t xml:space="preserve"> </w:t>
      </w:r>
      <w:r>
        <w:rPr>
          <w:w w:val="105"/>
        </w:rPr>
        <w:t>Un lado del rostro de Hécate estaba alumbrado por la</w:t>
      </w:r>
      <w:r>
        <w:rPr>
          <w:spacing w:val="1"/>
          <w:w w:val="105"/>
        </w:rPr>
        <w:t xml:space="preserve"> </w:t>
      </w:r>
      <w:r>
        <w:t>luz plateada que</w:t>
      </w:r>
      <w:r>
        <w:rPr>
          <w:spacing w:val="1"/>
        </w:rPr>
        <w:t xml:space="preserve"> </w:t>
      </w:r>
      <w:r>
        <w:t>irradiaba Sophie y</w:t>
      </w:r>
      <w:r>
        <w:rPr>
          <w:spacing w:val="1"/>
        </w:rPr>
        <w:t xml:space="preserve"> </w:t>
      </w:r>
      <w:r>
        <w:t>el otro</w:t>
      </w:r>
      <w:r>
        <w:rPr>
          <w:spacing w:val="1"/>
        </w:rPr>
        <w:t xml:space="preserve"> </w:t>
      </w:r>
      <w:r>
        <w:t>estaba cubierto</w:t>
      </w:r>
      <w:r>
        <w:rPr>
          <w:spacing w:val="-55"/>
        </w:rPr>
        <w:t xml:space="preserve"> </w:t>
      </w:r>
      <w:r>
        <w:rPr>
          <w:spacing w:val="-1"/>
          <w:w w:val="105"/>
        </w:rPr>
        <w:t>por</w:t>
      </w:r>
      <w:r>
        <w:rPr>
          <w:spacing w:val="-9"/>
          <w:w w:val="105"/>
        </w:rPr>
        <w:t xml:space="preserve"> </w:t>
      </w:r>
      <w:r>
        <w:rPr>
          <w:spacing w:val="-1"/>
          <w:w w:val="105"/>
        </w:rPr>
        <w:t>una</w:t>
      </w:r>
      <w:r>
        <w:rPr>
          <w:spacing w:val="-8"/>
          <w:w w:val="105"/>
        </w:rPr>
        <w:t xml:space="preserve"> </w:t>
      </w:r>
      <w:r>
        <w:rPr>
          <w:w w:val="105"/>
        </w:rPr>
        <w:t>sombra</w:t>
      </w:r>
      <w:r>
        <w:rPr>
          <w:spacing w:val="-9"/>
          <w:w w:val="105"/>
        </w:rPr>
        <w:t xml:space="preserve"> </w:t>
      </w:r>
      <w:r>
        <w:rPr>
          <w:w w:val="105"/>
        </w:rPr>
        <w:t>negra.</w:t>
      </w:r>
      <w:r>
        <w:rPr>
          <w:spacing w:val="-15"/>
          <w:w w:val="105"/>
        </w:rPr>
        <w:t xml:space="preserve"> </w:t>
      </w:r>
      <w:r>
        <w:rPr>
          <w:w w:val="105"/>
        </w:rPr>
        <w:t>De</w:t>
      </w:r>
      <w:r>
        <w:rPr>
          <w:spacing w:val="-8"/>
          <w:w w:val="105"/>
        </w:rPr>
        <w:t xml:space="preserve"> </w:t>
      </w:r>
      <w:r>
        <w:rPr>
          <w:w w:val="105"/>
        </w:rPr>
        <w:t>repente,</w:t>
      </w:r>
      <w:r>
        <w:rPr>
          <w:spacing w:val="-15"/>
          <w:w w:val="105"/>
        </w:rPr>
        <w:t xml:space="preserve"> </w:t>
      </w:r>
      <w:r>
        <w:rPr>
          <w:w w:val="105"/>
        </w:rPr>
        <w:t>las</w:t>
      </w:r>
      <w:r>
        <w:rPr>
          <w:spacing w:val="-9"/>
          <w:w w:val="105"/>
        </w:rPr>
        <w:t xml:space="preserve"> </w:t>
      </w:r>
      <w:r>
        <w:rPr>
          <w:w w:val="105"/>
        </w:rPr>
        <w:t>ventanas</w:t>
      </w:r>
      <w:r>
        <w:rPr>
          <w:spacing w:val="-8"/>
          <w:w w:val="105"/>
        </w:rPr>
        <w:t xml:space="preserve"> </w:t>
      </w:r>
      <w:r>
        <w:rPr>
          <w:w w:val="105"/>
        </w:rPr>
        <w:t>de</w:t>
      </w:r>
      <w:r>
        <w:rPr>
          <w:spacing w:val="-9"/>
          <w:w w:val="105"/>
        </w:rPr>
        <w:t xml:space="preserve"> </w:t>
      </w:r>
      <w:r>
        <w:rPr>
          <w:w w:val="105"/>
        </w:rPr>
        <w:t>la</w:t>
      </w:r>
      <w:r>
        <w:rPr>
          <w:spacing w:val="-8"/>
          <w:w w:val="105"/>
        </w:rPr>
        <w:t xml:space="preserve"> </w:t>
      </w:r>
      <w:r>
        <w:rPr>
          <w:w w:val="105"/>
        </w:rPr>
        <w:t>nariz</w:t>
      </w:r>
      <w:r>
        <w:rPr>
          <w:spacing w:val="-3"/>
          <w:w w:val="105"/>
        </w:rPr>
        <w:t xml:space="preserve"> </w:t>
      </w:r>
      <w:r>
        <w:rPr>
          <w:w w:val="105"/>
        </w:rPr>
        <w:t>de</w:t>
      </w:r>
      <w:r>
        <w:rPr>
          <w:spacing w:val="-3"/>
          <w:w w:val="105"/>
        </w:rPr>
        <w:t xml:space="preserve"> </w:t>
      </w:r>
      <w:r>
        <w:rPr>
          <w:w w:val="105"/>
        </w:rPr>
        <w:t>la</w:t>
      </w:r>
      <w:r>
        <w:rPr>
          <w:spacing w:val="-3"/>
          <w:w w:val="105"/>
        </w:rPr>
        <w:t xml:space="preserve"> </w:t>
      </w:r>
      <w:r>
        <w:rPr>
          <w:w w:val="105"/>
        </w:rPr>
        <w:t>diosa</w:t>
      </w:r>
      <w:r>
        <w:rPr>
          <w:spacing w:val="-3"/>
          <w:w w:val="105"/>
        </w:rPr>
        <w:t xml:space="preserve"> </w:t>
      </w:r>
      <w:r>
        <w:rPr>
          <w:w w:val="105"/>
        </w:rPr>
        <w:t>se</w:t>
      </w:r>
      <w:r>
        <w:rPr>
          <w:spacing w:val="-3"/>
          <w:w w:val="105"/>
        </w:rPr>
        <w:t xml:space="preserve"> </w:t>
      </w:r>
      <w:r>
        <w:rPr>
          <w:w w:val="105"/>
        </w:rPr>
        <w:t>abrieron</w:t>
      </w:r>
      <w:r>
        <w:rPr>
          <w:spacing w:val="-3"/>
          <w:w w:val="105"/>
        </w:rPr>
        <w:t xml:space="preserve"> </w:t>
      </w:r>
      <w:r>
        <w:rPr>
          <w:w w:val="105"/>
        </w:rPr>
        <w:t>y</w:t>
      </w:r>
      <w:r>
        <w:rPr>
          <w:spacing w:val="-3"/>
          <w:w w:val="105"/>
        </w:rPr>
        <w:t xml:space="preserve"> </w:t>
      </w:r>
      <w:r>
        <w:rPr>
          <w:w w:val="105"/>
        </w:rPr>
        <w:t>abrió</w:t>
      </w:r>
      <w:r>
        <w:rPr>
          <w:spacing w:val="-3"/>
          <w:w w:val="105"/>
        </w:rPr>
        <w:t xml:space="preserve"> </w:t>
      </w:r>
      <w:r>
        <w:rPr>
          <w:w w:val="105"/>
        </w:rPr>
        <w:t>los</w:t>
      </w:r>
      <w:r>
        <w:rPr>
          <w:spacing w:val="-2"/>
          <w:w w:val="105"/>
        </w:rPr>
        <w:t xml:space="preserve"> </w:t>
      </w:r>
      <w:r>
        <w:rPr>
          <w:w w:val="105"/>
        </w:rPr>
        <w:t>ojos</w:t>
      </w:r>
      <w:r>
        <w:rPr>
          <w:spacing w:val="-3"/>
          <w:w w:val="105"/>
        </w:rPr>
        <w:t xml:space="preserve"> </w:t>
      </w:r>
      <w:r>
        <w:rPr>
          <w:w w:val="105"/>
        </w:rPr>
        <w:t>de</w:t>
      </w:r>
      <w:r>
        <w:rPr>
          <w:spacing w:val="-3"/>
          <w:w w:val="105"/>
        </w:rPr>
        <w:t xml:space="preserve"> </w:t>
      </w:r>
      <w:r>
        <w:rPr>
          <w:w w:val="105"/>
        </w:rPr>
        <w:t>par</w:t>
      </w:r>
      <w:r>
        <w:rPr>
          <w:spacing w:val="-3"/>
          <w:w w:val="105"/>
        </w:rPr>
        <w:t xml:space="preserve"> </w:t>
      </w:r>
      <w:r>
        <w:rPr>
          <w:w w:val="105"/>
        </w:rPr>
        <w:t>en</w:t>
      </w:r>
      <w:r>
        <w:rPr>
          <w:spacing w:val="-3"/>
          <w:w w:val="105"/>
        </w:rPr>
        <w:t xml:space="preserve"> </w:t>
      </w:r>
      <w:r>
        <w:rPr>
          <w:w w:val="105"/>
        </w:rPr>
        <w:t>par.</w:t>
      </w:r>
    </w:p>
    <w:p w14:paraId="7C460C47" w14:textId="77777777" w:rsidR="00584CB5" w:rsidRDefault="00996ED2">
      <w:pPr>
        <w:pStyle w:val="BodyText"/>
        <w:spacing w:line="263" w:lineRule="exact"/>
        <w:ind w:left="1012"/>
      </w:pPr>
      <w:r>
        <w:t>Entonces</w:t>
      </w:r>
      <w:r>
        <w:rPr>
          <w:spacing w:val="-3"/>
        </w:rPr>
        <w:t xml:space="preserve"> </w:t>
      </w:r>
      <w:r>
        <w:t>alzó</w:t>
      </w:r>
      <w:r>
        <w:rPr>
          <w:spacing w:val="-3"/>
        </w:rPr>
        <w:t xml:space="preserve"> </w:t>
      </w:r>
      <w:r>
        <w:t>la</w:t>
      </w:r>
      <w:r>
        <w:rPr>
          <w:spacing w:val="-3"/>
        </w:rPr>
        <w:t xml:space="preserve"> </w:t>
      </w:r>
      <w:r>
        <w:t>mirada</w:t>
      </w:r>
      <w:r>
        <w:rPr>
          <w:spacing w:val="-3"/>
        </w:rPr>
        <w:t xml:space="preserve"> </w:t>
      </w:r>
      <w:r>
        <w:t>y</w:t>
      </w:r>
      <w:r>
        <w:rPr>
          <w:spacing w:val="-3"/>
        </w:rPr>
        <w:t xml:space="preserve"> </w:t>
      </w:r>
      <w:r>
        <w:t>observó</w:t>
      </w:r>
      <w:r>
        <w:rPr>
          <w:spacing w:val="-2"/>
        </w:rPr>
        <w:t xml:space="preserve"> </w:t>
      </w:r>
      <w:r>
        <w:t>el</w:t>
      </w:r>
      <w:r>
        <w:rPr>
          <w:spacing w:val="-3"/>
        </w:rPr>
        <w:t xml:space="preserve"> </w:t>
      </w:r>
      <w:r>
        <w:t>techo</w:t>
      </w:r>
      <w:r>
        <w:rPr>
          <w:spacing w:val="-3"/>
        </w:rPr>
        <w:t xml:space="preserve"> </w:t>
      </w:r>
      <w:r>
        <w:t>de</w:t>
      </w:r>
      <w:r>
        <w:rPr>
          <w:spacing w:val="-3"/>
        </w:rPr>
        <w:t xml:space="preserve"> </w:t>
      </w:r>
      <w:r>
        <w:t>raíces.</w:t>
      </w:r>
    </w:p>
    <w:p w14:paraId="7C460C48" w14:textId="77777777" w:rsidR="00584CB5" w:rsidRDefault="00996ED2">
      <w:pPr>
        <w:pStyle w:val="BodyText"/>
        <w:spacing w:before="29"/>
        <w:ind w:left="1352"/>
      </w:pPr>
      <w:r>
        <w:t>—No</w:t>
      </w:r>
      <w:r>
        <w:rPr>
          <w:spacing w:val="3"/>
        </w:rPr>
        <w:t xml:space="preserve"> </w:t>
      </w:r>
      <w:r>
        <w:t>—vocalizó</w:t>
      </w:r>
      <w:r>
        <w:rPr>
          <w:spacing w:val="3"/>
        </w:rPr>
        <w:t xml:space="preserve"> </w:t>
      </w:r>
      <w:r>
        <w:t>mientras</w:t>
      </w:r>
      <w:r>
        <w:rPr>
          <w:spacing w:val="3"/>
        </w:rPr>
        <w:t xml:space="preserve"> </w:t>
      </w:r>
      <w:r>
        <w:t>jadeaba—.</w:t>
      </w:r>
      <w:r>
        <w:rPr>
          <w:spacing w:val="-6"/>
        </w:rPr>
        <w:t xml:space="preserve"> </w:t>
      </w:r>
      <w:r>
        <w:t>¡No!</w:t>
      </w:r>
    </w:p>
    <w:p w14:paraId="7C460C49" w14:textId="77777777" w:rsidR="00584CB5" w:rsidRDefault="00996ED2">
      <w:pPr>
        <w:pStyle w:val="BodyText"/>
        <w:spacing w:before="31" w:line="268" w:lineRule="auto"/>
        <w:ind w:left="1012" w:firstLine="340"/>
      </w:pPr>
      <w:r>
        <w:t>Sophie</w:t>
      </w:r>
      <w:r>
        <w:rPr>
          <w:spacing w:val="1"/>
        </w:rPr>
        <w:t xml:space="preserve"> </w:t>
      </w:r>
      <w:r>
        <w:t>también</w:t>
      </w:r>
      <w:r>
        <w:rPr>
          <w:spacing w:val="2"/>
        </w:rPr>
        <w:t xml:space="preserve"> </w:t>
      </w:r>
      <w:r>
        <w:t>abrió</w:t>
      </w:r>
      <w:r>
        <w:rPr>
          <w:spacing w:val="2"/>
        </w:rPr>
        <w:t xml:space="preserve"> </w:t>
      </w:r>
      <w:r>
        <w:t>los</w:t>
      </w:r>
      <w:r>
        <w:rPr>
          <w:spacing w:val="2"/>
        </w:rPr>
        <w:t xml:space="preserve"> </w:t>
      </w:r>
      <w:r>
        <w:t>ojos</w:t>
      </w:r>
      <w:r>
        <w:rPr>
          <w:spacing w:val="2"/>
        </w:rPr>
        <w:t xml:space="preserve"> </w:t>
      </w:r>
      <w:r>
        <w:t>y</w:t>
      </w:r>
      <w:r>
        <w:rPr>
          <w:spacing w:val="2"/>
        </w:rPr>
        <w:t xml:space="preserve"> </w:t>
      </w:r>
      <w:r>
        <w:t>en</w:t>
      </w:r>
      <w:r>
        <w:rPr>
          <w:spacing w:val="2"/>
        </w:rPr>
        <w:t xml:space="preserve"> </w:t>
      </w:r>
      <w:r>
        <w:t>ese</w:t>
      </w:r>
      <w:r>
        <w:rPr>
          <w:spacing w:val="2"/>
        </w:rPr>
        <w:t xml:space="preserve"> </w:t>
      </w:r>
      <w:r>
        <w:t>mismo</w:t>
      </w:r>
      <w:r>
        <w:rPr>
          <w:spacing w:val="2"/>
        </w:rPr>
        <w:t xml:space="preserve"> </w:t>
      </w:r>
      <w:r>
        <w:t>instante</w:t>
      </w:r>
      <w:r>
        <w:rPr>
          <w:spacing w:val="-54"/>
        </w:rPr>
        <w:t xml:space="preserve"> </w:t>
      </w:r>
      <w:r>
        <w:rPr>
          <w:w w:val="105"/>
        </w:rPr>
        <w:t>gritó:</w:t>
      </w:r>
    </w:p>
    <w:p w14:paraId="7C460C4A" w14:textId="77777777" w:rsidR="00584CB5" w:rsidRDefault="00996ED2">
      <w:pPr>
        <w:pStyle w:val="BodyText"/>
        <w:spacing w:line="264" w:lineRule="exact"/>
        <w:ind w:left="1352"/>
      </w:pPr>
      <w:r>
        <w:rPr>
          <w:w w:val="105"/>
        </w:rPr>
        <w:t>—¡Fuego!</w:t>
      </w:r>
    </w:p>
    <w:p w14:paraId="7C460C4B" w14:textId="7AAE05FB" w:rsidR="00584CB5" w:rsidRDefault="00996ED2">
      <w:pPr>
        <w:pStyle w:val="BodyText"/>
        <w:spacing w:before="32" w:line="268" w:lineRule="auto"/>
        <w:ind w:left="1012" w:firstLine="340"/>
      </w:pPr>
      <w:r>
        <w:t>—¡Están</w:t>
      </w:r>
      <w:r>
        <w:rPr>
          <w:spacing w:val="9"/>
        </w:rPr>
        <w:t xml:space="preserve"> </w:t>
      </w:r>
      <w:r>
        <w:t>quemando</w:t>
      </w:r>
      <w:r>
        <w:rPr>
          <w:spacing w:val="9"/>
        </w:rPr>
        <w:t xml:space="preserve"> </w:t>
      </w:r>
      <w:r>
        <w:t>el</w:t>
      </w:r>
      <w:r>
        <w:rPr>
          <w:spacing w:val="9"/>
        </w:rPr>
        <w:t xml:space="preserve"> </w:t>
      </w:r>
      <w:r>
        <w:t>Árbol</w:t>
      </w:r>
      <w:r>
        <w:rPr>
          <w:spacing w:val="9"/>
        </w:rPr>
        <w:t xml:space="preserve"> </w:t>
      </w:r>
      <w:r>
        <w:t>del</w:t>
      </w:r>
      <w:r>
        <w:rPr>
          <w:spacing w:val="9"/>
        </w:rPr>
        <w:t xml:space="preserve"> </w:t>
      </w:r>
      <w:r>
        <w:t>Mundo!</w:t>
      </w:r>
      <w:r>
        <w:rPr>
          <w:spacing w:val="9"/>
        </w:rPr>
        <w:t xml:space="preserve"> </w:t>
      </w:r>
      <w:r>
        <w:t>—aulló</w:t>
      </w:r>
      <w:r>
        <w:rPr>
          <w:spacing w:val="10"/>
        </w:rPr>
        <w:t xml:space="preserve"> </w:t>
      </w:r>
      <w:r>
        <w:t>Hé</w:t>
      </w:r>
      <w:r>
        <w:rPr>
          <w:w w:val="105"/>
        </w:rPr>
        <w:t>cate.</w:t>
      </w:r>
    </w:p>
    <w:p w14:paraId="7C460C4C" w14:textId="77777777" w:rsidR="00584CB5" w:rsidRDefault="00996ED2">
      <w:pPr>
        <w:pStyle w:val="BodyText"/>
        <w:spacing w:line="264" w:lineRule="exact"/>
        <w:ind w:left="1352"/>
      </w:pPr>
      <w:r>
        <w:rPr>
          <w:w w:val="105"/>
        </w:rPr>
        <w:t>La</w:t>
      </w:r>
      <w:r>
        <w:rPr>
          <w:spacing w:val="13"/>
          <w:w w:val="105"/>
        </w:rPr>
        <w:t xml:space="preserve"> </w:t>
      </w:r>
      <w:r>
        <w:rPr>
          <w:w w:val="105"/>
        </w:rPr>
        <w:t>cara</w:t>
      </w:r>
      <w:r>
        <w:rPr>
          <w:spacing w:val="14"/>
          <w:w w:val="105"/>
        </w:rPr>
        <w:t xml:space="preserve"> </w:t>
      </w:r>
      <w:r>
        <w:rPr>
          <w:w w:val="105"/>
        </w:rPr>
        <w:t>de</w:t>
      </w:r>
      <w:r>
        <w:rPr>
          <w:spacing w:val="14"/>
          <w:w w:val="105"/>
        </w:rPr>
        <w:t xml:space="preserve"> </w:t>
      </w:r>
      <w:r>
        <w:rPr>
          <w:w w:val="105"/>
        </w:rPr>
        <w:t>Hécate</w:t>
      </w:r>
      <w:r>
        <w:rPr>
          <w:spacing w:val="14"/>
          <w:w w:val="105"/>
        </w:rPr>
        <w:t xml:space="preserve"> </w:t>
      </w:r>
      <w:r>
        <w:rPr>
          <w:w w:val="105"/>
        </w:rPr>
        <w:t>se</w:t>
      </w:r>
      <w:r>
        <w:rPr>
          <w:spacing w:val="14"/>
          <w:w w:val="105"/>
        </w:rPr>
        <w:t xml:space="preserve"> </w:t>
      </w:r>
      <w:r>
        <w:rPr>
          <w:w w:val="105"/>
        </w:rPr>
        <w:t>retorció</w:t>
      </w:r>
      <w:r>
        <w:rPr>
          <w:spacing w:val="14"/>
          <w:w w:val="105"/>
        </w:rPr>
        <w:t xml:space="preserve"> </w:t>
      </w:r>
      <w:r>
        <w:rPr>
          <w:w w:val="105"/>
        </w:rPr>
        <w:t>y</w:t>
      </w:r>
      <w:r>
        <w:rPr>
          <w:spacing w:val="13"/>
          <w:w w:val="105"/>
        </w:rPr>
        <w:t xml:space="preserve"> </w:t>
      </w:r>
      <w:r>
        <w:rPr>
          <w:w w:val="105"/>
        </w:rPr>
        <w:t>se</w:t>
      </w:r>
      <w:r>
        <w:rPr>
          <w:spacing w:val="14"/>
          <w:w w:val="105"/>
        </w:rPr>
        <w:t xml:space="preserve"> </w:t>
      </w:r>
      <w:r>
        <w:rPr>
          <w:w w:val="105"/>
        </w:rPr>
        <w:t>convirtió</w:t>
      </w:r>
      <w:r>
        <w:rPr>
          <w:spacing w:val="14"/>
          <w:w w:val="105"/>
        </w:rPr>
        <w:t xml:space="preserve"> </w:t>
      </w:r>
      <w:r>
        <w:rPr>
          <w:w w:val="105"/>
        </w:rPr>
        <w:t>en</w:t>
      </w:r>
      <w:r>
        <w:rPr>
          <w:spacing w:val="14"/>
          <w:w w:val="105"/>
        </w:rPr>
        <w:t xml:space="preserve"> </w:t>
      </w:r>
      <w:r>
        <w:rPr>
          <w:w w:val="105"/>
        </w:rPr>
        <w:t>una</w:t>
      </w:r>
    </w:p>
    <w:p w14:paraId="7C460C4D" w14:textId="77777777" w:rsidR="00584CB5" w:rsidRDefault="00996ED2">
      <w:pPr>
        <w:pStyle w:val="BodyText"/>
        <w:rPr>
          <w:sz w:val="24"/>
        </w:rPr>
      </w:pPr>
      <w:r>
        <w:br w:type="column"/>
      </w:r>
    </w:p>
    <w:p w14:paraId="7C460C4E" w14:textId="77777777" w:rsidR="00584CB5" w:rsidRDefault="00584CB5">
      <w:pPr>
        <w:pStyle w:val="BodyText"/>
        <w:rPr>
          <w:sz w:val="24"/>
        </w:rPr>
      </w:pPr>
    </w:p>
    <w:p w14:paraId="7C460C4F" w14:textId="77777777" w:rsidR="00584CB5" w:rsidRDefault="00584CB5">
      <w:pPr>
        <w:pStyle w:val="BodyText"/>
        <w:rPr>
          <w:sz w:val="24"/>
        </w:rPr>
      </w:pPr>
    </w:p>
    <w:p w14:paraId="7C460C50" w14:textId="77777777" w:rsidR="00584CB5" w:rsidRDefault="00584CB5">
      <w:pPr>
        <w:pStyle w:val="BodyText"/>
        <w:rPr>
          <w:sz w:val="24"/>
        </w:rPr>
      </w:pPr>
    </w:p>
    <w:p w14:paraId="7C460C51" w14:textId="77777777" w:rsidR="00584CB5" w:rsidRDefault="00584CB5">
      <w:pPr>
        <w:pStyle w:val="BodyText"/>
        <w:rPr>
          <w:sz w:val="24"/>
        </w:rPr>
      </w:pPr>
    </w:p>
    <w:p w14:paraId="7C460C52" w14:textId="77777777" w:rsidR="00584CB5" w:rsidRDefault="00584CB5">
      <w:pPr>
        <w:pStyle w:val="BodyText"/>
        <w:rPr>
          <w:sz w:val="24"/>
        </w:rPr>
      </w:pPr>
    </w:p>
    <w:p w14:paraId="7C460C53" w14:textId="77777777" w:rsidR="00584CB5" w:rsidRDefault="00584CB5">
      <w:pPr>
        <w:pStyle w:val="BodyText"/>
        <w:rPr>
          <w:sz w:val="24"/>
        </w:rPr>
      </w:pPr>
    </w:p>
    <w:p w14:paraId="7C460C54" w14:textId="77777777" w:rsidR="00584CB5" w:rsidRDefault="00584CB5">
      <w:pPr>
        <w:pStyle w:val="BodyText"/>
        <w:rPr>
          <w:sz w:val="24"/>
        </w:rPr>
      </w:pPr>
    </w:p>
    <w:p w14:paraId="7C460C55" w14:textId="77777777" w:rsidR="00584CB5" w:rsidRDefault="00584CB5">
      <w:pPr>
        <w:pStyle w:val="BodyText"/>
        <w:rPr>
          <w:sz w:val="24"/>
        </w:rPr>
      </w:pPr>
    </w:p>
    <w:p w14:paraId="7C460C56" w14:textId="77777777" w:rsidR="00584CB5" w:rsidRDefault="00584CB5">
      <w:pPr>
        <w:pStyle w:val="BodyText"/>
        <w:rPr>
          <w:sz w:val="24"/>
        </w:rPr>
      </w:pPr>
    </w:p>
    <w:p w14:paraId="7C460C57" w14:textId="77777777" w:rsidR="00584CB5" w:rsidRDefault="00584CB5">
      <w:pPr>
        <w:pStyle w:val="BodyText"/>
        <w:rPr>
          <w:sz w:val="24"/>
        </w:rPr>
      </w:pPr>
    </w:p>
    <w:p w14:paraId="7C460C58" w14:textId="77777777" w:rsidR="00584CB5" w:rsidRDefault="00584CB5">
      <w:pPr>
        <w:pStyle w:val="BodyText"/>
        <w:rPr>
          <w:sz w:val="24"/>
        </w:rPr>
      </w:pPr>
    </w:p>
    <w:p w14:paraId="7C460C59" w14:textId="77777777" w:rsidR="00584CB5" w:rsidRDefault="00584CB5">
      <w:pPr>
        <w:pStyle w:val="BodyText"/>
        <w:rPr>
          <w:sz w:val="24"/>
        </w:rPr>
      </w:pPr>
    </w:p>
    <w:p w14:paraId="7C460C5A" w14:textId="77777777" w:rsidR="00584CB5" w:rsidRDefault="00584CB5">
      <w:pPr>
        <w:pStyle w:val="BodyText"/>
        <w:rPr>
          <w:sz w:val="24"/>
        </w:rPr>
      </w:pPr>
    </w:p>
    <w:p w14:paraId="7C460C5B" w14:textId="77777777" w:rsidR="00584CB5" w:rsidRDefault="00584CB5">
      <w:pPr>
        <w:pStyle w:val="BodyText"/>
        <w:rPr>
          <w:sz w:val="24"/>
        </w:rPr>
      </w:pPr>
    </w:p>
    <w:p w14:paraId="7C460C5C" w14:textId="77777777" w:rsidR="00584CB5" w:rsidRDefault="00584CB5">
      <w:pPr>
        <w:pStyle w:val="BodyText"/>
        <w:rPr>
          <w:sz w:val="24"/>
        </w:rPr>
      </w:pPr>
    </w:p>
    <w:p w14:paraId="7C460C5D" w14:textId="77777777" w:rsidR="00584CB5" w:rsidRDefault="00996ED2">
      <w:pPr>
        <w:spacing w:before="188"/>
        <w:ind w:left="243"/>
        <w:rPr>
          <w:sz w:val="21"/>
        </w:rPr>
      </w:pPr>
      <w:r>
        <w:rPr>
          <w:color w:val="B2B2B2"/>
          <w:sz w:val="21"/>
        </w:rPr>
        <w:t>283</w:t>
      </w:r>
    </w:p>
    <w:p w14:paraId="7C460C5E"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C5F" w14:textId="77777777" w:rsidR="00584CB5" w:rsidRDefault="00905D2D">
      <w:pPr>
        <w:pStyle w:val="BodyText"/>
        <w:spacing w:before="1"/>
        <w:rPr>
          <w:sz w:val="21"/>
        </w:rPr>
      </w:pPr>
      <w:r>
        <w:pict w14:anchorId="7C461FDB">
          <v:group id="_x0000_s1940" style="position:absolute;margin-left:6.25pt;margin-top:295.3pt;width:24pt;height:48pt;z-index:16058368;mso-position-horizontal-relative:page;mso-position-vertical-relative:page" coordorigin="125,5906" coordsize="480,960">
            <v:shape id="_x0000_s1942" style="position:absolute;left:124;top:5905;width:480;height:960" coordorigin="125,5906" coordsize="480,960" o:spt="100" adj="0,,0" path="m365,5906r,960m125,6386r480,e" filled="f" strokeweight=".25pt">
              <v:stroke joinstyle="round"/>
              <v:formulas/>
              <v:path arrowok="t" o:connecttype="segments"/>
            </v:shape>
            <v:shape id="_x0000_s1941" type="#_x0000_t75" style="position:absolute;left:242;top:6263;width:245;height:245">
              <v:imagedata r:id="rId6" o:title=""/>
            </v:shape>
            <w10:wrap anchorx="page" anchory="page"/>
          </v:group>
        </w:pict>
      </w:r>
      <w:r>
        <w:pict w14:anchorId="7C461FDC">
          <v:group id="_x0000_s1937" style="position:absolute;margin-left:422.75pt;margin-top:295.3pt;width:24pt;height:48pt;z-index:16058880;mso-position-horizontal-relative:page;mso-position-vertical-relative:page" coordorigin="8455,5906" coordsize="480,960">
            <v:shape id="_x0000_s1939" style="position:absolute;left:8455;top:5905;width:480;height:960" coordorigin="8455,5906" coordsize="480,960" o:spt="100" adj="0,,0" path="m8695,5906r,960m8455,6386r480,e" filled="f" strokeweight=".25pt">
              <v:stroke joinstyle="round"/>
              <v:formulas/>
              <v:path arrowok="t" o:connecttype="segments"/>
            </v:shape>
            <v:shape id="_x0000_s1938" type="#_x0000_t75" style="position:absolute;left:8572;top:6263;width:245;height:245">
              <v:imagedata r:id="rId6" o:title=""/>
            </v:shape>
            <w10:wrap anchorx="page" anchory="page"/>
          </v:group>
        </w:pict>
      </w:r>
    </w:p>
    <w:p w14:paraId="7C460C60"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C61" w14:textId="77777777" w:rsidR="00584CB5" w:rsidRDefault="00584CB5">
      <w:pPr>
        <w:pStyle w:val="BodyText"/>
        <w:spacing w:before="8"/>
        <w:rPr>
          <w:rFonts w:ascii="Calibri"/>
          <w:sz w:val="13"/>
        </w:rPr>
      </w:pPr>
    </w:p>
    <w:p w14:paraId="7C460C62" w14:textId="07563B55" w:rsidR="00584CB5" w:rsidRDefault="00996ED2">
      <w:pPr>
        <w:pStyle w:val="BodyText"/>
        <w:spacing w:before="88" w:line="268" w:lineRule="auto"/>
        <w:ind w:left="1182" w:right="542"/>
        <w:jc w:val="both"/>
      </w:pPr>
      <w:r>
        <w:t>máscara feroz. Empujando a Josh hacia un lado, salió dis</w:t>
      </w:r>
      <w:r>
        <w:rPr>
          <w:spacing w:val="-1"/>
        </w:rPr>
        <w:t>parada</w:t>
      </w:r>
      <w:r>
        <w:rPr>
          <w:spacing w:val="-13"/>
        </w:rPr>
        <w:t xml:space="preserve"> </w:t>
      </w:r>
      <w:r>
        <w:rPr>
          <w:spacing w:val="-1"/>
        </w:rPr>
        <w:t>hacia</w:t>
      </w:r>
      <w:r>
        <w:rPr>
          <w:spacing w:val="-13"/>
        </w:rPr>
        <w:t xml:space="preserve"> </w:t>
      </w:r>
      <w:r>
        <w:rPr>
          <w:spacing w:val="-1"/>
        </w:rPr>
        <w:t>el</w:t>
      </w:r>
      <w:r>
        <w:rPr>
          <w:spacing w:val="-12"/>
        </w:rPr>
        <w:t xml:space="preserve"> </w:t>
      </w:r>
      <w:r>
        <w:rPr>
          <w:spacing w:val="-1"/>
        </w:rPr>
        <w:t>pasillo,</w:t>
      </w:r>
      <w:r>
        <w:rPr>
          <w:spacing w:val="-22"/>
        </w:rPr>
        <w:t xml:space="preserve"> </w:t>
      </w:r>
      <w:r>
        <w:t>dejándolo</w:t>
      </w:r>
      <w:r>
        <w:rPr>
          <w:spacing w:val="-13"/>
        </w:rPr>
        <w:t xml:space="preserve"> </w:t>
      </w:r>
      <w:r>
        <w:t>a</w:t>
      </w:r>
      <w:r>
        <w:rPr>
          <w:spacing w:val="-12"/>
        </w:rPr>
        <w:t xml:space="preserve"> </w:t>
      </w:r>
      <w:r>
        <w:t>solas</w:t>
      </w:r>
      <w:r>
        <w:rPr>
          <w:spacing w:val="-13"/>
        </w:rPr>
        <w:t xml:space="preserve"> </w:t>
      </w:r>
      <w:r>
        <w:t>con</w:t>
      </w:r>
      <w:r>
        <w:rPr>
          <w:spacing w:val="-12"/>
        </w:rPr>
        <w:t xml:space="preserve"> </w:t>
      </w:r>
      <w:r>
        <w:t>la</w:t>
      </w:r>
      <w:r>
        <w:rPr>
          <w:spacing w:val="-13"/>
        </w:rPr>
        <w:t xml:space="preserve"> </w:t>
      </w:r>
      <w:r>
        <w:t>que</w:t>
      </w:r>
      <w:r>
        <w:rPr>
          <w:spacing w:val="-13"/>
        </w:rPr>
        <w:t xml:space="preserve"> </w:t>
      </w:r>
      <w:r>
        <w:t>una</w:t>
      </w:r>
      <w:r>
        <w:rPr>
          <w:spacing w:val="-12"/>
        </w:rPr>
        <w:t xml:space="preserve"> </w:t>
      </w:r>
      <w:r>
        <w:t>vez</w:t>
      </w:r>
      <w:r>
        <w:rPr>
          <w:spacing w:val="-55"/>
        </w:rPr>
        <w:t xml:space="preserve"> </w:t>
      </w:r>
      <w:r>
        <w:rPr>
          <w:spacing w:val="-1"/>
          <w:w w:val="105"/>
        </w:rPr>
        <w:t>fuera</w:t>
      </w:r>
      <w:r>
        <w:rPr>
          <w:spacing w:val="-8"/>
          <w:w w:val="105"/>
        </w:rPr>
        <w:t xml:space="preserve"> </w:t>
      </w:r>
      <w:r>
        <w:rPr>
          <w:spacing w:val="-1"/>
          <w:w w:val="105"/>
        </w:rPr>
        <w:t>su</w:t>
      </w:r>
      <w:r>
        <w:rPr>
          <w:spacing w:val="-7"/>
          <w:w w:val="105"/>
        </w:rPr>
        <w:t xml:space="preserve"> </w:t>
      </w:r>
      <w:r>
        <w:rPr>
          <w:spacing w:val="-1"/>
          <w:w w:val="105"/>
        </w:rPr>
        <w:t>hermana</w:t>
      </w:r>
      <w:r>
        <w:rPr>
          <w:spacing w:val="-7"/>
          <w:w w:val="105"/>
        </w:rPr>
        <w:t xml:space="preserve"> </w:t>
      </w:r>
      <w:r>
        <w:rPr>
          <w:spacing w:val="-1"/>
          <w:w w:val="105"/>
        </w:rPr>
        <w:t>melliza.</w:t>
      </w:r>
      <w:r>
        <w:rPr>
          <w:spacing w:val="-13"/>
          <w:w w:val="105"/>
        </w:rPr>
        <w:t xml:space="preserve"> </w:t>
      </w:r>
      <w:r>
        <w:rPr>
          <w:spacing w:val="-1"/>
          <w:w w:val="105"/>
        </w:rPr>
        <w:t>Josh</w:t>
      </w:r>
      <w:r>
        <w:rPr>
          <w:spacing w:val="-7"/>
          <w:w w:val="105"/>
        </w:rPr>
        <w:t xml:space="preserve"> </w:t>
      </w:r>
      <w:r>
        <w:rPr>
          <w:spacing w:val="-1"/>
          <w:w w:val="105"/>
        </w:rPr>
        <w:t>miraba</w:t>
      </w:r>
      <w:r>
        <w:rPr>
          <w:spacing w:val="-7"/>
          <w:w w:val="105"/>
        </w:rPr>
        <w:t xml:space="preserve"> </w:t>
      </w:r>
      <w:r>
        <w:rPr>
          <w:spacing w:val="-1"/>
          <w:w w:val="105"/>
        </w:rPr>
        <w:t>a</w:t>
      </w:r>
      <w:r>
        <w:rPr>
          <w:spacing w:val="-7"/>
          <w:w w:val="105"/>
        </w:rPr>
        <w:t xml:space="preserve"> </w:t>
      </w:r>
      <w:r>
        <w:rPr>
          <w:spacing w:val="-1"/>
          <w:w w:val="105"/>
        </w:rPr>
        <w:t>la</w:t>
      </w:r>
      <w:r>
        <w:rPr>
          <w:spacing w:val="-7"/>
          <w:w w:val="105"/>
        </w:rPr>
        <w:t xml:space="preserve"> </w:t>
      </w:r>
      <w:r>
        <w:rPr>
          <w:spacing w:val="-1"/>
          <w:w w:val="105"/>
        </w:rPr>
        <w:t>jovencita</w:t>
      </w:r>
      <w:r>
        <w:rPr>
          <w:spacing w:val="-7"/>
          <w:w w:val="105"/>
        </w:rPr>
        <w:t xml:space="preserve"> </w:t>
      </w:r>
      <w:r>
        <w:rPr>
          <w:w w:val="105"/>
        </w:rPr>
        <w:t>que</w:t>
      </w:r>
      <w:r>
        <w:rPr>
          <w:spacing w:val="-58"/>
          <w:w w:val="105"/>
        </w:rPr>
        <w:t xml:space="preserve"> </w:t>
      </w:r>
      <w:r>
        <w:rPr>
          <w:spacing w:val="-1"/>
          <w:w w:val="105"/>
        </w:rPr>
        <w:t>levitaba</w:t>
      </w:r>
      <w:r>
        <w:rPr>
          <w:spacing w:val="-7"/>
          <w:w w:val="105"/>
        </w:rPr>
        <w:t xml:space="preserve"> </w:t>
      </w:r>
      <w:r>
        <w:rPr>
          <w:spacing w:val="-1"/>
          <w:w w:val="105"/>
        </w:rPr>
        <w:t>ante</w:t>
      </w:r>
      <w:r>
        <w:rPr>
          <w:spacing w:val="-7"/>
          <w:w w:val="105"/>
        </w:rPr>
        <w:t xml:space="preserve"> </w:t>
      </w:r>
      <w:r>
        <w:rPr>
          <w:spacing w:val="-1"/>
          <w:w w:val="105"/>
        </w:rPr>
        <w:t>él</w:t>
      </w:r>
      <w:r>
        <w:rPr>
          <w:spacing w:val="-6"/>
          <w:w w:val="105"/>
        </w:rPr>
        <w:t xml:space="preserve"> </w:t>
      </w:r>
      <w:r>
        <w:rPr>
          <w:spacing w:val="-1"/>
          <w:w w:val="105"/>
        </w:rPr>
        <w:t>y</w:t>
      </w:r>
      <w:r>
        <w:rPr>
          <w:spacing w:val="-7"/>
          <w:w w:val="105"/>
        </w:rPr>
        <w:t xml:space="preserve"> </w:t>
      </w:r>
      <w:r>
        <w:rPr>
          <w:spacing w:val="-1"/>
          <w:w w:val="105"/>
        </w:rPr>
        <w:t>se</w:t>
      </w:r>
      <w:r>
        <w:rPr>
          <w:spacing w:val="-6"/>
          <w:w w:val="105"/>
        </w:rPr>
        <w:t xml:space="preserve"> </w:t>
      </w:r>
      <w:r>
        <w:rPr>
          <w:spacing w:val="-1"/>
          <w:w w:val="105"/>
        </w:rPr>
        <w:t>sentía</w:t>
      </w:r>
      <w:r>
        <w:rPr>
          <w:spacing w:val="-7"/>
          <w:w w:val="105"/>
        </w:rPr>
        <w:t xml:space="preserve"> </w:t>
      </w:r>
      <w:r>
        <w:rPr>
          <w:spacing w:val="-1"/>
          <w:w w:val="105"/>
        </w:rPr>
        <w:t>inseguro,</w:t>
      </w:r>
      <w:r>
        <w:rPr>
          <w:spacing w:val="-14"/>
          <w:w w:val="105"/>
        </w:rPr>
        <w:t xml:space="preserve"> </w:t>
      </w:r>
      <w:r>
        <w:rPr>
          <w:spacing w:val="-1"/>
          <w:w w:val="105"/>
        </w:rPr>
        <w:t>incluso</w:t>
      </w:r>
      <w:r>
        <w:rPr>
          <w:spacing w:val="-7"/>
          <w:w w:val="105"/>
        </w:rPr>
        <w:t xml:space="preserve"> </w:t>
      </w:r>
      <w:r>
        <w:rPr>
          <w:spacing w:val="-1"/>
          <w:w w:val="105"/>
        </w:rPr>
        <w:t>temeroso</w:t>
      </w:r>
      <w:r>
        <w:rPr>
          <w:spacing w:val="-6"/>
          <w:w w:val="105"/>
        </w:rPr>
        <w:t xml:space="preserve"> </w:t>
      </w:r>
      <w:r>
        <w:rPr>
          <w:spacing w:val="-1"/>
          <w:w w:val="105"/>
        </w:rPr>
        <w:t>de</w:t>
      </w:r>
      <w:r>
        <w:rPr>
          <w:spacing w:val="-58"/>
          <w:w w:val="105"/>
        </w:rPr>
        <w:t xml:space="preserve"> </w:t>
      </w:r>
      <w:r>
        <w:t>tocarla. Todo lo que sabía era que por primera vez en sus</w:t>
      </w:r>
      <w:r>
        <w:rPr>
          <w:spacing w:val="1"/>
        </w:rPr>
        <w:t xml:space="preserve"> </w:t>
      </w:r>
      <w:r>
        <w:t>vidas eran personas diferentes de un modo que aún no ha</w:t>
      </w:r>
      <w:r>
        <w:rPr>
          <w:w w:val="105"/>
        </w:rPr>
        <w:t>bía</w:t>
      </w:r>
      <w:r>
        <w:rPr>
          <w:spacing w:val="-9"/>
          <w:w w:val="105"/>
        </w:rPr>
        <w:t xml:space="preserve"> </w:t>
      </w:r>
      <w:r>
        <w:rPr>
          <w:w w:val="105"/>
        </w:rPr>
        <w:t>comenzado</w:t>
      </w:r>
      <w:r>
        <w:rPr>
          <w:spacing w:val="-9"/>
          <w:w w:val="105"/>
        </w:rPr>
        <w:t xml:space="preserve"> </w:t>
      </w:r>
      <w:r>
        <w:rPr>
          <w:w w:val="105"/>
        </w:rPr>
        <w:t>a</w:t>
      </w:r>
      <w:r>
        <w:rPr>
          <w:spacing w:val="-8"/>
          <w:w w:val="105"/>
        </w:rPr>
        <w:t xml:space="preserve"> </w:t>
      </w:r>
      <w:r>
        <w:rPr>
          <w:w w:val="105"/>
        </w:rPr>
        <w:t>comprender.</w:t>
      </w:r>
    </w:p>
    <w:p w14:paraId="7C460C63" w14:textId="77777777" w:rsidR="00584CB5" w:rsidRDefault="00584CB5">
      <w:pPr>
        <w:pStyle w:val="BodyText"/>
        <w:rPr>
          <w:sz w:val="20"/>
        </w:rPr>
      </w:pPr>
    </w:p>
    <w:p w14:paraId="7C460C64" w14:textId="77777777" w:rsidR="00584CB5" w:rsidRDefault="00584CB5">
      <w:pPr>
        <w:pStyle w:val="BodyText"/>
        <w:rPr>
          <w:sz w:val="20"/>
        </w:rPr>
      </w:pPr>
    </w:p>
    <w:p w14:paraId="7C460C65" w14:textId="77777777" w:rsidR="00584CB5" w:rsidRDefault="00584CB5">
      <w:pPr>
        <w:pStyle w:val="BodyText"/>
        <w:rPr>
          <w:sz w:val="20"/>
        </w:rPr>
      </w:pPr>
    </w:p>
    <w:p w14:paraId="7C460C66" w14:textId="77777777" w:rsidR="00584CB5" w:rsidRDefault="00584CB5">
      <w:pPr>
        <w:pStyle w:val="BodyText"/>
        <w:rPr>
          <w:sz w:val="20"/>
        </w:rPr>
      </w:pPr>
    </w:p>
    <w:p w14:paraId="7C460C67" w14:textId="77777777" w:rsidR="00584CB5" w:rsidRDefault="00584CB5">
      <w:pPr>
        <w:pStyle w:val="BodyText"/>
        <w:rPr>
          <w:sz w:val="20"/>
        </w:rPr>
      </w:pPr>
    </w:p>
    <w:p w14:paraId="7C460C68" w14:textId="77777777" w:rsidR="00584CB5" w:rsidRDefault="00584CB5">
      <w:pPr>
        <w:pStyle w:val="BodyText"/>
        <w:rPr>
          <w:sz w:val="20"/>
        </w:rPr>
      </w:pPr>
    </w:p>
    <w:p w14:paraId="7C460C69" w14:textId="77777777" w:rsidR="00584CB5" w:rsidRDefault="00584CB5">
      <w:pPr>
        <w:pStyle w:val="BodyText"/>
        <w:rPr>
          <w:sz w:val="20"/>
        </w:rPr>
      </w:pPr>
    </w:p>
    <w:p w14:paraId="7C460C6A" w14:textId="77777777" w:rsidR="00584CB5" w:rsidRDefault="00584CB5">
      <w:pPr>
        <w:pStyle w:val="BodyText"/>
        <w:rPr>
          <w:sz w:val="20"/>
        </w:rPr>
      </w:pPr>
    </w:p>
    <w:p w14:paraId="7C460C6B" w14:textId="77777777" w:rsidR="00584CB5" w:rsidRDefault="00584CB5">
      <w:pPr>
        <w:pStyle w:val="BodyText"/>
        <w:rPr>
          <w:sz w:val="20"/>
        </w:rPr>
      </w:pPr>
    </w:p>
    <w:p w14:paraId="7C460C6C" w14:textId="77777777" w:rsidR="00584CB5" w:rsidRDefault="00584CB5">
      <w:pPr>
        <w:pStyle w:val="BodyText"/>
        <w:spacing w:before="8"/>
        <w:rPr>
          <w:sz w:val="24"/>
        </w:rPr>
      </w:pPr>
    </w:p>
    <w:p w14:paraId="7C460C6D" w14:textId="77777777" w:rsidR="00584CB5" w:rsidRDefault="00996ED2">
      <w:pPr>
        <w:spacing w:before="89"/>
        <w:ind w:left="583"/>
        <w:rPr>
          <w:sz w:val="21"/>
        </w:rPr>
      </w:pPr>
      <w:r>
        <w:rPr>
          <w:color w:val="B2B2B2"/>
          <w:sz w:val="21"/>
        </w:rPr>
        <w:t>284</w:t>
      </w:r>
    </w:p>
    <w:p w14:paraId="7C460C6E" w14:textId="77777777" w:rsidR="00584CB5" w:rsidRDefault="00584CB5">
      <w:pPr>
        <w:rPr>
          <w:sz w:val="21"/>
        </w:rPr>
        <w:sectPr w:rsidR="00584CB5">
          <w:headerReference w:type="default" r:id="rId73"/>
          <w:footerReference w:type="default" r:id="rId74"/>
          <w:pgSz w:w="9080" w:h="12760"/>
          <w:pgMar w:top="860" w:right="1220" w:bottom="840" w:left="740" w:header="138" w:footer="645" w:gutter="0"/>
          <w:cols w:space="720"/>
        </w:sectPr>
      </w:pPr>
    </w:p>
    <w:p w14:paraId="7C460C6F" w14:textId="77777777" w:rsidR="00584CB5" w:rsidRDefault="00584CB5">
      <w:pPr>
        <w:pStyle w:val="BodyText"/>
        <w:rPr>
          <w:sz w:val="20"/>
        </w:rPr>
      </w:pPr>
    </w:p>
    <w:p w14:paraId="7C460C70" w14:textId="77777777" w:rsidR="00584CB5" w:rsidRDefault="00584CB5">
      <w:pPr>
        <w:pStyle w:val="BodyText"/>
        <w:rPr>
          <w:sz w:val="20"/>
        </w:rPr>
      </w:pPr>
    </w:p>
    <w:p w14:paraId="7C460C71" w14:textId="77777777" w:rsidR="00584CB5" w:rsidRDefault="00584CB5">
      <w:pPr>
        <w:pStyle w:val="BodyText"/>
        <w:rPr>
          <w:sz w:val="20"/>
        </w:rPr>
      </w:pPr>
    </w:p>
    <w:p w14:paraId="7C460C72" w14:textId="77777777" w:rsidR="00584CB5" w:rsidRDefault="00584CB5">
      <w:pPr>
        <w:pStyle w:val="BodyText"/>
        <w:rPr>
          <w:sz w:val="20"/>
        </w:rPr>
      </w:pPr>
    </w:p>
    <w:p w14:paraId="7C460C73" w14:textId="77777777" w:rsidR="00584CB5" w:rsidRDefault="00584CB5">
      <w:pPr>
        <w:pStyle w:val="BodyText"/>
        <w:rPr>
          <w:sz w:val="20"/>
        </w:rPr>
      </w:pPr>
    </w:p>
    <w:p w14:paraId="7C460C74" w14:textId="77777777" w:rsidR="00584CB5" w:rsidRDefault="00584CB5">
      <w:pPr>
        <w:pStyle w:val="BodyText"/>
        <w:rPr>
          <w:sz w:val="20"/>
        </w:rPr>
      </w:pPr>
    </w:p>
    <w:p w14:paraId="7C460C75" w14:textId="77777777" w:rsidR="00584CB5" w:rsidRDefault="00584CB5">
      <w:pPr>
        <w:pStyle w:val="BodyText"/>
        <w:rPr>
          <w:sz w:val="20"/>
        </w:rPr>
      </w:pPr>
    </w:p>
    <w:p w14:paraId="7C460C76" w14:textId="77777777" w:rsidR="00584CB5" w:rsidRDefault="00584CB5">
      <w:pPr>
        <w:pStyle w:val="BodyText"/>
        <w:rPr>
          <w:sz w:val="20"/>
        </w:rPr>
      </w:pPr>
    </w:p>
    <w:p w14:paraId="7C460C77" w14:textId="77777777" w:rsidR="00584CB5" w:rsidRDefault="00584CB5">
      <w:pPr>
        <w:pStyle w:val="BodyText"/>
        <w:spacing w:before="8"/>
        <w:rPr>
          <w:sz w:val="27"/>
        </w:rPr>
      </w:pPr>
    </w:p>
    <w:p w14:paraId="7C460C78" w14:textId="77777777" w:rsidR="00584CB5" w:rsidRDefault="00584CB5">
      <w:pPr>
        <w:rPr>
          <w:sz w:val="27"/>
        </w:rPr>
        <w:sectPr w:rsidR="00584CB5">
          <w:pgSz w:w="9080" w:h="12760"/>
          <w:pgMar w:top="860" w:right="1220" w:bottom="840" w:left="740" w:header="138" w:footer="645" w:gutter="0"/>
          <w:cols w:space="720"/>
        </w:sectPr>
      </w:pPr>
    </w:p>
    <w:p w14:paraId="7C460C79" w14:textId="77777777" w:rsidR="00584CB5" w:rsidRDefault="00905D2D">
      <w:pPr>
        <w:pStyle w:val="Heading2"/>
        <w:jc w:val="left"/>
      </w:pPr>
      <w:r>
        <w:pict w14:anchorId="7C461FDD">
          <v:group id="_x0000_s1934" style="position:absolute;left:0;text-align:left;margin-left:6.25pt;margin-top:295.3pt;width:24pt;height:48pt;z-index:16059392;mso-position-horizontal-relative:page;mso-position-vertical-relative:page" coordorigin="125,5906" coordsize="480,960">
            <v:shape id="_x0000_s1936" style="position:absolute;left:124;top:5905;width:480;height:960" coordorigin="125,5906" coordsize="480,960" o:spt="100" adj="0,,0" path="m365,5906r,960m125,6386r480,e" filled="f" strokeweight=".25pt">
              <v:stroke joinstyle="round"/>
              <v:formulas/>
              <v:path arrowok="t" o:connecttype="segments"/>
            </v:shape>
            <v:shape id="_x0000_s1935" type="#_x0000_t75" style="position:absolute;left:242;top:6263;width:245;height:245">
              <v:imagedata r:id="rId6" o:title=""/>
            </v:shape>
            <w10:wrap anchorx="page" anchory="page"/>
          </v:group>
        </w:pict>
      </w:r>
      <w:r>
        <w:pict w14:anchorId="7C461FDE">
          <v:group id="_x0000_s1931" style="position:absolute;left:0;text-align:left;margin-left:422.75pt;margin-top:295.3pt;width:24pt;height:48pt;z-index:16059904;mso-position-horizontal-relative:page;mso-position-vertical-relative:page" coordorigin="8455,5906" coordsize="480,960">
            <v:shape id="_x0000_s1933" style="position:absolute;left:8455;top:5905;width:480;height:960" coordorigin="8455,5906" coordsize="480,960" o:spt="100" adj="0,,0" path="m8695,5906r,960m8455,6386r480,e" filled="f" strokeweight=".25pt">
              <v:stroke joinstyle="round"/>
              <v:formulas/>
              <v:path arrowok="t" o:connecttype="segments"/>
            </v:shape>
            <v:shape id="_x0000_s1932" type="#_x0000_t75" style="position:absolute;left:8572;top:6263;width:245;height:245">
              <v:imagedata r:id="rId6" o:title=""/>
            </v:shape>
            <w10:wrap anchorx="page" anchory="page"/>
          </v:group>
        </w:pict>
      </w:r>
      <w:r w:rsidR="00996ED2">
        <w:t>Capítulo</w:t>
      </w:r>
      <w:r w:rsidR="00996ED2">
        <w:rPr>
          <w:spacing w:val="8"/>
        </w:rPr>
        <w:t xml:space="preserve"> </w:t>
      </w:r>
      <w:r w:rsidR="00996ED2">
        <w:t>26</w:t>
      </w:r>
    </w:p>
    <w:p w14:paraId="7C460C7A" w14:textId="77777777" w:rsidR="00584CB5" w:rsidRDefault="00584CB5">
      <w:pPr>
        <w:pStyle w:val="BodyText"/>
        <w:rPr>
          <w:sz w:val="32"/>
        </w:rPr>
      </w:pPr>
    </w:p>
    <w:p w14:paraId="7C460C7B" w14:textId="77777777" w:rsidR="00584CB5" w:rsidRDefault="00584CB5">
      <w:pPr>
        <w:pStyle w:val="BodyText"/>
        <w:spacing w:before="1"/>
        <w:rPr>
          <w:sz w:val="47"/>
        </w:rPr>
      </w:pPr>
    </w:p>
    <w:p w14:paraId="7C460C7C" w14:textId="122EEB46" w:rsidR="00584CB5" w:rsidRDefault="00905D2D">
      <w:pPr>
        <w:pStyle w:val="BodyText"/>
        <w:spacing w:line="268" w:lineRule="auto"/>
        <w:ind w:left="1762" w:right="1"/>
        <w:jc w:val="both"/>
      </w:pPr>
      <w:r>
        <w:pict w14:anchorId="7C461FDF">
          <v:shape id="_x0000_s1930" type="#_x0000_t202" style="position:absolute;left:0;text-align:left;margin-left:87.6pt;margin-top:-5.65pt;width:35.55pt;height:46.1pt;z-index:16060416;mso-position-horizontal-relative:page" filled="f" stroked="f">
            <v:textbox style="mso-next-textbox:#_x0000_s1930" inset="0,0,0,0">
              <w:txbxContent>
                <w:p w14:paraId="7C462333" w14:textId="77777777" w:rsidR="00584CB5" w:rsidRDefault="00996ED2">
                  <w:pPr>
                    <w:spacing w:before="72" w:line="849" w:lineRule="exact"/>
                    <w:rPr>
                      <w:rFonts w:ascii="Microsoft Sans Serif"/>
                      <w:sz w:val="92"/>
                    </w:rPr>
                  </w:pPr>
                  <w:r>
                    <w:rPr>
                      <w:rFonts w:ascii="Microsoft Sans Serif"/>
                      <w:w w:val="126"/>
                      <w:sz w:val="92"/>
                    </w:rPr>
                    <w:t>T</w:t>
                  </w:r>
                </w:p>
              </w:txbxContent>
            </v:textbox>
            <w10:wrap anchorx="page"/>
          </v:shape>
        </w:pict>
      </w:r>
      <w:r w:rsidR="00996ED2">
        <w:t>enemos que irnos —ordenó Nicolas Flamel mientras agarraba a Josh por el hombro, lo sacudía y lo</w:t>
      </w:r>
      <w:r w:rsidR="00996ED2">
        <w:rPr>
          <w:spacing w:val="-55"/>
        </w:rPr>
        <w:t xml:space="preserve"> </w:t>
      </w:r>
      <w:r w:rsidR="00996ED2">
        <w:t>devolvía</w:t>
      </w:r>
      <w:r w:rsidR="00996ED2">
        <w:rPr>
          <w:spacing w:val="-4"/>
        </w:rPr>
        <w:t xml:space="preserve"> </w:t>
      </w:r>
      <w:r w:rsidR="00996ED2">
        <w:t>a</w:t>
      </w:r>
      <w:r w:rsidR="00996ED2">
        <w:rPr>
          <w:spacing w:val="-3"/>
        </w:rPr>
        <w:t xml:space="preserve"> </w:t>
      </w:r>
      <w:r w:rsidR="00996ED2">
        <w:t>la</w:t>
      </w:r>
      <w:r w:rsidR="00996ED2">
        <w:rPr>
          <w:spacing w:val="-4"/>
        </w:rPr>
        <w:t xml:space="preserve"> </w:t>
      </w:r>
      <w:r w:rsidR="00996ED2">
        <w:t>realidad.</w:t>
      </w:r>
    </w:p>
    <w:p w14:paraId="7C460C7D" w14:textId="2D048EAC" w:rsidR="00584CB5" w:rsidRDefault="00996ED2">
      <w:pPr>
        <w:pStyle w:val="BodyText"/>
        <w:spacing w:line="268" w:lineRule="auto"/>
        <w:ind w:left="1012" w:firstLine="340"/>
        <w:jc w:val="both"/>
      </w:pPr>
      <w:r>
        <w:rPr>
          <w:spacing w:val="-2"/>
        </w:rPr>
        <w:t>Josh</w:t>
      </w:r>
      <w:r>
        <w:rPr>
          <w:spacing w:val="-13"/>
        </w:rPr>
        <w:t xml:space="preserve"> </w:t>
      </w:r>
      <w:r>
        <w:rPr>
          <w:spacing w:val="-2"/>
        </w:rPr>
        <w:t>se</w:t>
      </w:r>
      <w:r>
        <w:rPr>
          <w:spacing w:val="-13"/>
        </w:rPr>
        <w:t xml:space="preserve"> </w:t>
      </w:r>
      <w:r>
        <w:rPr>
          <w:spacing w:val="-2"/>
        </w:rPr>
        <w:t>volvió</w:t>
      </w:r>
      <w:r>
        <w:rPr>
          <w:spacing w:val="-12"/>
        </w:rPr>
        <w:t xml:space="preserve"> </w:t>
      </w:r>
      <w:r>
        <w:rPr>
          <w:spacing w:val="-1"/>
        </w:rPr>
        <w:t>hacia</w:t>
      </w:r>
      <w:r>
        <w:rPr>
          <w:spacing w:val="-13"/>
        </w:rPr>
        <w:t xml:space="preserve"> </w:t>
      </w:r>
      <w:r>
        <w:rPr>
          <w:spacing w:val="-1"/>
        </w:rPr>
        <w:t>el</w:t>
      </w:r>
      <w:r>
        <w:rPr>
          <w:spacing w:val="-21"/>
        </w:rPr>
        <w:t xml:space="preserve"> </w:t>
      </w:r>
      <w:r>
        <w:rPr>
          <w:spacing w:val="-1"/>
        </w:rPr>
        <w:t>Alquimista.</w:t>
      </w:r>
      <w:r>
        <w:rPr>
          <w:spacing w:val="-20"/>
        </w:rPr>
        <w:t xml:space="preserve"> </w:t>
      </w:r>
      <w:r>
        <w:rPr>
          <w:spacing w:val="-1"/>
        </w:rPr>
        <w:t>Las</w:t>
      </w:r>
      <w:r>
        <w:rPr>
          <w:spacing w:val="-13"/>
        </w:rPr>
        <w:t xml:space="preserve"> </w:t>
      </w:r>
      <w:r>
        <w:rPr>
          <w:spacing w:val="-1"/>
        </w:rPr>
        <w:t>lágrimas</w:t>
      </w:r>
      <w:r>
        <w:rPr>
          <w:spacing w:val="-13"/>
        </w:rPr>
        <w:t xml:space="preserve"> </w:t>
      </w:r>
      <w:r>
        <w:rPr>
          <w:spacing w:val="-1"/>
        </w:rPr>
        <w:t>le</w:t>
      </w:r>
      <w:r>
        <w:rPr>
          <w:spacing w:val="-12"/>
        </w:rPr>
        <w:t xml:space="preserve"> </w:t>
      </w:r>
      <w:r>
        <w:rPr>
          <w:spacing w:val="-1"/>
        </w:rPr>
        <w:t>reco</w:t>
      </w:r>
      <w:r>
        <w:t>rrían</w:t>
      </w:r>
      <w:r>
        <w:rPr>
          <w:spacing w:val="1"/>
        </w:rPr>
        <w:t xml:space="preserve"> </w:t>
      </w:r>
      <w:r>
        <w:t>las</w:t>
      </w:r>
      <w:r>
        <w:rPr>
          <w:spacing w:val="2"/>
        </w:rPr>
        <w:t xml:space="preserve"> </w:t>
      </w:r>
      <w:r>
        <w:t>mejillas,</w:t>
      </w:r>
      <w:r>
        <w:rPr>
          <w:spacing w:val="-6"/>
        </w:rPr>
        <w:t xml:space="preserve"> </w:t>
      </w:r>
      <w:r>
        <w:t>pero</w:t>
      </w:r>
      <w:r>
        <w:rPr>
          <w:spacing w:val="2"/>
        </w:rPr>
        <w:t xml:space="preserve"> </w:t>
      </w:r>
      <w:r>
        <w:t>Josh</w:t>
      </w:r>
      <w:r>
        <w:rPr>
          <w:spacing w:val="2"/>
        </w:rPr>
        <w:t xml:space="preserve"> </w:t>
      </w:r>
      <w:r>
        <w:t>ni</w:t>
      </w:r>
      <w:r>
        <w:rPr>
          <w:spacing w:val="1"/>
        </w:rPr>
        <w:t xml:space="preserve"> </w:t>
      </w:r>
      <w:r>
        <w:t>tan</w:t>
      </w:r>
      <w:r>
        <w:rPr>
          <w:spacing w:val="2"/>
        </w:rPr>
        <w:t xml:space="preserve"> </w:t>
      </w:r>
      <w:r>
        <w:t>siquiera</w:t>
      </w:r>
      <w:r>
        <w:rPr>
          <w:spacing w:val="2"/>
        </w:rPr>
        <w:t xml:space="preserve"> </w:t>
      </w:r>
      <w:r>
        <w:t>se</w:t>
      </w:r>
      <w:r>
        <w:rPr>
          <w:spacing w:val="2"/>
        </w:rPr>
        <w:t xml:space="preserve"> </w:t>
      </w:r>
      <w:r>
        <w:t>daba</w:t>
      </w:r>
      <w:r>
        <w:rPr>
          <w:spacing w:val="2"/>
        </w:rPr>
        <w:t xml:space="preserve"> </w:t>
      </w:r>
      <w:r>
        <w:t>cuenta.</w:t>
      </w:r>
    </w:p>
    <w:p w14:paraId="7C460C7E" w14:textId="77777777" w:rsidR="00584CB5" w:rsidRDefault="00996ED2">
      <w:pPr>
        <w:pStyle w:val="BodyText"/>
        <w:spacing w:line="264" w:lineRule="exact"/>
        <w:ind w:left="1352"/>
        <w:jc w:val="both"/>
      </w:pPr>
      <w:r>
        <w:t>—Sophie…</w:t>
      </w:r>
      <w:r>
        <w:rPr>
          <w:spacing w:val="10"/>
        </w:rPr>
        <w:t xml:space="preserve"> </w:t>
      </w:r>
      <w:r>
        <w:t>—susurró.</w:t>
      </w:r>
    </w:p>
    <w:p w14:paraId="7C460C7F" w14:textId="77777777" w:rsidR="00584CB5" w:rsidRDefault="00996ED2">
      <w:pPr>
        <w:pStyle w:val="BodyText"/>
        <w:spacing w:before="31"/>
        <w:ind w:left="1352"/>
        <w:jc w:val="both"/>
      </w:pPr>
      <w:r>
        <w:t>—Se pondrá bien —contestó Nicolas con firmeza.</w:t>
      </w:r>
    </w:p>
    <w:p w14:paraId="7C460C80" w14:textId="4D7E1FC9" w:rsidR="00584CB5" w:rsidRDefault="00996ED2">
      <w:pPr>
        <w:pStyle w:val="BodyText"/>
        <w:spacing w:before="31" w:line="268" w:lineRule="auto"/>
        <w:ind w:left="1012" w:firstLine="340"/>
        <w:jc w:val="both"/>
      </w:pPr>
      <w:r>
        <w:t>En</w:t>
      </w:r>
      <w:r>
        <w:rPr>
          <w:spacing w:val="-11"/>
        </w:rPr>
        <w:t xml:space="preserve"> </w:t>
      </w:r>
      <w:r>
        <w:t>el</w:t>
      </w:r>
      <w:r>
        <w:rPr>
          <w:spacing w:val="-11"/>
        </w:rPr>
        <w:t xml:space="preserve"> </w:t>
      </w:r>
      <w:r>
        <w:t>pasillo</w:t>
      </w:r>
      <w:r>
        <w:rPr>
          <w:spacing w:val="-11"/>
        </w:rPr>
        <w:t xml:space="preserve"> </w:t>
      </w:r>
      <w:r>
        <w:t>resonaban</w:t>
      </w:r>
      <w:r>
        <w:rPr>
          <w:spacing w:val="-10"/>
        </w:rPr>
        <w:t xml:space="preserve"> </w:t>
      </w:r>
      <w:r>
        <w:t>los</w:t>
      </w:r>
      <w:r>
        <w:rPr>
          <w:spacing w:val="-11"/>
        </w:rPr>
        <w:t xml:space="preserve"> </w:t>
      </w:r>
      <w:r>
        <w:t>ecos</w:t>
      </w:r>
      <w:r>
        <w:rPr>
          <w:spacing w:val="-11"/>
        </w:rPr>
        <w:t xml:space="preserve"> </w:t>
      </w:r>
      <w:r>
        <w:t>de</w:t>
      </w:r>
      <w:r>
        <w:rPr>
          <w:spacing w:val="-10"/>
        </w:rPr>
        <w:t xml:space="preserve"> </w:t>
      </w:r>
      <w:r>
        <w:t>gritos</w:t>
      </w:r>
      <w:r>
        <w:rPr>
          <w:spacing w:val="-11"/>
        </w:rPr>
        <w:t xml:space="preserve"> </w:t>
      </w:r>
      <w:r>
        <w:t>y</w:t>
      </w:r>
      <w:r>
        <w:rPr>
          <w:spacing w:val="-11"/>
        </w:rPr>
        <w:t xml:space="preserve"> </w:t>
      </w:r>
      <w:r>
        <w:t>del</w:t>
      </w:r>
      <w:r>
        <w:rPr>
          <w:spacing w:val="-10"/>
        </w:rPr>
        <w:t xml:space="preserve"> </w:t>
      </w:r>
      <w:r>
        <w:t>repique</w:t>
      </w:r>
      <w:r>
        <w:rPr>
          <w:w w:val="105"/>
        </w:rPr>
        <w:t>teo</w:t>
      </w:r>
      <w:r>
        <w:rPr>
          <w:spacing w:val="-10"/>
          <w:w w:val="105"/>
        </w:rPr>
        <w:t xml:space="preserve"> </w:t>
      </w:r>
      <w:r>
        <w:rPr>
          <w:w w:val="105"/>
        </w:rPr>
        <w:t>de</w:t>
      </w:r>
      <w:r>
        <w:rPr>
          <w:spacing w:val="-9"/>
          <w:w w:val="105"/>
        </w:rPr>
        <w:t xml:space="preserve"> </w:t>
      </w:r>
      <w:r>
        <w:rPr>
          <w:w w:val="105"/>
        </w:rPr>
        <w:t>las</w:t>
      </w:r>
      <w:r>
        <w:rPr>
          <w:spacing w:val="-9"/>
          <w:w w:val="105"/>
        </w:rPr>
        <w:t xml:space="preserve"> </w:t>
      </w:r>
      <w:r>
        <w:rPr>
          <w:w w:val="105"/>
        </w:rPr>
        <w:t>armas</w:t>
      </w:r>
      <w:r>
        <w:rPr>
          <w:spacing w:val="-9"/>
          <w:w w:val="105"/>
        </w:rPr>
        <w:t xml:space="preserve"> </w:t>
      </w:r>
      <w:r>
        <w:rPr>
          <w:w w:val="105"/>
        </w:rPr>
        <w:t>mezclados</w:t>
      </w:r>
      <w:r>
        <w:rPr>
          <w:spacing w:val="-9"/>
          <w:w w:val="105"/>
        </w:rPr>
        <w:t xml:space="preserve"> </w:t>
      </w:r>
      <w:r>
        <w:rPr>
          <w:w w:val="105"/>
        </w:rPr>
        <w:t>con</w:t>
      </w:r>
      <w:r>
        <w:rPr>
          <w:spacing w:val="-10"/>
          <w:w w:val="105"/>
        </w:rPr>
        <w:t xml:space="preserve"> </w:t>
      </w:r>
      <w:r>
        <w:rPr>
          <w:w w:val="105"/>
        </w:rPr>
        <w:t>los</w:t>
      </w:r>
      <w:r>
        <w:rPr>
          <w:spacing w:val="-9"/>
          <w:w w:val="105"/>
        </w:rPr>
        <w:t xml:space="preserve"> </w:t>
      </w:r>
      <w:r>
        <w:rPr>
          <w:w w:val="105"/>
        </w:rPr>
        <w:t>bramidos</w:t>
      </w:r>
      <w:r>
        <w:rPr>
          <w:spacing w:val="-9"/>
          <w:w w:val="105"/>
        </w:rPr>
        <w:t xml:space="preserve"> </w:t>
      </w:r>
      <w:r>
        <w:rPr>
          <w:w w:val="105"/>
        </w:rPr>
        <w:t>humanos</w:t>
      </w:r>
      <w:r>
        <w:rPr>
          <w:spacing w:val="-9"/>
          <w:w w:val="105"/>
        </w:rPr>
        <w:t xml:space="preserve"> </w:t>
      </w:r>
      <w:r>
        <w:rPr>
          <w:w w:val="105"/>
        </w:rPr>
        <w:t>y</w:t>
      </w:r>
      <w:r>
        <w:rPr>
          <w:spacing w:val="-58"/>
          <w:w w:val="105"/>
        </w:rPr>
        <w:t xml:space="preserve"> </w:t>
      </w:r>
      <w:r>
        <w:rPr>
          <w:spacing w:val="-1"/>
          <w:w w:val="105"/>
        </w:rPr>
        <w:t>los</w:t>
      </w:r>
      <w:r>
        <w:rPr>
          <w:spacing w:val="-7"/>
          <w:w w:val="105"/>
        </w:rPr>
        <w:t xml:space="preserve"> </w:t>
      </w:r>
      <w:r>
        <w:rPr>
          <w:w w:val="105"/>
        </w:rPr>
        <w:t>rugidos</w:t>
      </w:r>
      <w:r>
        <w:rPr>
          <w:spacing w:val="-7"/>
          <w:w w:val="105"/>
        </w:rPr>
        <w:t xml:space="preserve"> </w:t>
      </w:r>
      <w:r>
        <w:rPr>
          <w:w w:val="105"/>
        </w:rPr>
        <w:t>de</w:t>
      </w:r>
      <w:r>
        <w:rPr>
          <w:spacing w:val="-6"/>
          <w:w w:val="105"/>
        </w:rPr>
        <w:t xml:space="preserve"> </w:t>
      </w:r>
      <w:r>
        <w:rPr>
          <w:w w:val="105"/>
        </w:rPr>
        <w:t>animales.</w:t>
      </w:r>
      <w:r>
        <w:rPr>
          <w:spacing w:val="-12"/>
          <w:w w:val="105"/>
        </w:rPr>
        <w:t xml:space="preserve"> </w:t>
      </w:r>
      <w:r>
        <w:rPr>
          <w:w w:val="105"/>
        </w:rPr>
        <w:t>Pero</w:t>
      </w:r>
      <w:r>
        <w:rPr>
          <w:spacing w:val="-7"/>
          <w:w w:val="105"/>
        </w:rPr>
        <w:t xml:space="preserve"> </w:t>
      </w:r>
      <w:r>
        <w:rPr>
          <w:w w:val="105"/>
        </w:rPr>
        <w:t>sobre</w:t>
      </w:r>
      <w:r>
        <w:rPr>
          <w:spacing w:val="-7"/>
          <w:w w:val="105"/>
        </w:rPr>
        <w:t xml:space="preserve"> </w:t>
      </w:r>
      <w:r>
        <w:rPr>
          <w:w w:val="105"/>
        </w:rPr>
        <w:t>todos</w:t>
      </w:r>
      <w:r>
        <w:rPr>
          <w:spacing w:val="-6"/>
          <w:w w:val="105"/>
        </w:rPr>
        <w:t xml:space="preserve"> </w:t>
      </w:r>
      <w:r>
        <w:rPr>
          <w:w w:val="105"/>
        </w:rPr>
        <w:t>los</w:t>
      </w:r>
      <w:r>
        <w:rPr>
          <w:spacing w:val="-7"/>
          <w:w w:val="105"/>
        </w:rPr>
        <w:t xml:space="preserve"> </w:t>
      </w:r>
      <w:r>
        <w:rPr>
          <w:w w:val="105"/>
        </w:rPr>
        <w:t>sonidos,</w:t>
      </w:r>
      <w:r>
        <w:rPr>
          <w:spacing w:val="-12"/>
          <w:w w:val="105"/>
        </w:rPr>
        <w:t xml:space="preserve"> </w:t>
      </w:r>
      <w:r>
        <w:rPr>
          <w:w w:val="105"/>
        </w:rPr>
        <w:t>el</w:t>
      </w:r>
      <w:r>
        <w:rPr>
          <w:spacing w:val="-58"/>
          <w:w w:val="105"/>
        </w:rPr>
        <w:t xml:space="preserve"> </w:t>
      </w:r>
      <w:r>
        <w:rPr>
          <w:spacing w:val="-2"/>
        </w:rPr>
        <w:t>que</w:t>
      </w:r>
      <w:r>
        <w:rPr>
          <w:spacing w:val="-14"/>
        </w:rPr>
        <w:t xml:space="preserve"> </w:t>
      </w:r>
      <w:r>
        <w:rPr>
          <w:spacing w:val="-2"/>
        </w:rPr>
        <w:t>se</w:t>
      </w:r>
      <w:r>
        <w:rPr>
          <w:spacing w:val="-14"/>
        </w:rPr>
        <w:t xml:space="preserve"> </w:t>
      </w:r>
      <w:r>
        <w:rPr>
          <w:spacing w:val="-2"/>
        </w:rPr>
        <w:t>percibía</w:t>
      </w:r>
      <w:r>
        <w:rPr>
          <w:spacing w:val="-14"/>
        </w:rPr>
        <w:t xml:space="preserve"> </w:t>
      </w:r>
      <w:r>
        <w:rPr>
          <w:spacing w:val="-2"/>
        </w:rPr>
        <w:t>con</w:t>
      </w:r>
      <w:r>
        <w:rPr>
          <w:spacing w:val="-13"/>
        </w:rPr>
        <w:t xml:space="preserve"> </w:t>
      </w:r>
      <w:r>
        <w:rPr>
          <w:spacing w:val="-2"/>
        </w:rPr>
        <w:t>más</w:t>
      </w:r>
      <w:r>
        <w:rPr>
          <w:spacing w:val="-14"/>
        </w:rPr>
        <w:t xml:space="preserve"> </w:t>
      </w:r>
      <w:r>
        <w:rPr>
          <w:spacing w:val="-2"/>
        </w:rPr>
        <w:t>claridad</w:t>
      </w:r>
      <w:r>
        <w:rPr>
          <w:spacing w:val="-14"/>
        </w:rPr>
        <w:t xml:space="preserve"> </w:t>
      </w:r>
      <w:r>
        <w:rPr>
          <w:spacing w:val="-2"/>
        </w:rPr>
        <w:t>era</w:t>
      </w:r>
      <w:r>
        <w:rPr>
          <w:spacing w:val="-13"/>
        </w:rPr>
        <w:t xml:space="preserve"> </w:t>
      </w:r>
      <w:r>
        <w:rPr>
          <w:spacing w:val="-2"/>
        </w:rPr>
        <w:t>la</w:t>
      </w:r>
      <w:r>
        <w:rPr>
          <w:spacing w:val="-14"/>
        </w:rPr>
        <w:t xml:space="preserve"> </w:t>
      </w:r>
      <w:r>
        <w:rPr>
          <w:spacing w:val="-2"/>
        </w:rPr>
        <w:t>carcajada</w:t>
      </w:r>
      <w:r>
        <w:rPr>
          <w:spacing w:val="-14"/>
        </w:rPr>
        <w:t xml:space="preserve"> </w:t>
      </w:r>
      <w:r>
        <w:rPr>
          <w:spacing w:val="-1"/>
        </w:rPr>
        <w:t>de</w:t>
      </w:r>
      <w:r>
        <w:rPr>
          <w:spacing w:val="-13"/>
        </w:rPr>
        <w:t xml:space="preserve"> </w:t>
      </w:r>
      <w:r>
        <w:rPr>
          <w:spacing w:val="-1"/>
        </w:rPr>
        <w:t>satisfac</w:t>
      </w:r>
      <w:r>
        <w:rPr>
          <w:spacing w:val="-1"/>
          <w:w w:val="105"/>
        </w:rPr>
        <w:t xml:space="preserve">ción de Scathach. Flamel </w:t>
      </w:r>
      <w:r>
        <w:rPr>
          <w:w w:val="105"/>
        </w:rPr>
        <w:t>alcanzó a Sophie, quien conti</w:t>
      </w:r>
      <w:r>
        <w:t>nuaba</w:t>
      </w:r>
      <w:r>
        <w:rPr>
          <w:spacing w:val="-6"/>
        </w:rPr>
        <w:t xml:space="preserve"> </w:t>
      </w:r>
      <w:r>
        <w:t>levitando</w:t>
      </w:r>
      <w:r>
        <w:rPr>
          <w:spacing w:val="-5"/>
        </w:rPr>
        <w:t xml:space="preserve"> </w:t>
      </w:r>
      <w:r>
        <w:t>a</w:t>
      </w:r>
      <w:r>
        <w:rPr>
          <w:spacing w:val="-5"/>
        </w:rPr>
        <w:t xml:space="preserve"> </w:t>
      </w:r>
      <w:r>
        <w:t>unos</w:t>
      </w:r>
      <w:r>
        <w:rPr>
          <w:spacing w:val="-6"/>
        </w:rPr>
        <w:t xml:space="preserve"> </w:t>
      </w:r>
      <w:r>
        <w:t>diez</w:t>
      </w:r>
      <w:r>
        <w:rPr>
          <w:spacing w:val="-5"/>
        </w:rPr>
        <w:t xml:space="preserve"> </w:t>
      </w:r>
      <w:r>
        <w:t>centímetros</w:t>
      </w:r>
      <w:r>
        <w:rPr>
          <w:spacing w:val="-5"/>
        </w:rPr>
        <w:t xml:space="preserve"> </w:t>
      </w:r>
      <w:r>
        <w:t>del</w:t>
      </w:r>
      <w:r>
        <w:rPr>
          <w:spacing w:val="-6"/>
        </w:rPr>
        <w:t xml:space="preserve"> </w:t>
      </w:r>
      <w:r>
        <w:t>suelo.</w:t>
      </w:r>
      <w:r>
        <w:rPr>
          <w:spacing w:val="-14"/>
        </w:rPr>
        <w:t xml:space="preserve"> </w:t>
      </w:r>
      <w:r>
        <w:t>Cuando</w:t>
      </w:r>
      <w:r>
        <w:rPr>
          <w:spacing w:val="-55"/>
        </w:rPr>
        <w:t xml:space="preserve"> </w:t>
      </w:r>
      <w:r>
        <w:rPr>
          <w:w w:val="105"/>
        </w:rPr>
        <w:t>Nicolas la rozó con la mano, inmediatamente su propia</w:t>
      </w:r>
      <w:r>
        <w:rPr>
          <w:spacing w:val="1"/>
          <w:w w:val="105"/>
        </w:rPr>
        <w:t xml:space="preserve"> </w:t>
      </w:r>
      <w:r>
        <w:rPr>
          <w:w w:val="105"/>
        </w:rPr>
        <w:t>aura</w:t>
      </w:r>
      <w:r>
        <w:rPr>
          <w:spacing w:val="-15"/>
          <w:w w:val="105"/>
        </w:rPr>
        <w:t xml:space="preserve"> </w:t>
      </w:r>
      <w:r>
        <w:rPr>
          <w:w w:val="105"/>
        </w:rPr>
        <w:t>comenzó</w:t>
      </w:r>
      <w:r>
        <w:rPr>
          <w:spacing w:val="-15"/>
          <w:w w:val="105"/>
        </w:rPr>
        <w:t xml:space="preserve"> </w:t>
      </w:r>
      <w:r>
        <w:rPr>
          <w:w w:val="105"/>
        </w:rPr>
        <w:t>a</w:t>
      </w:r>
      <w:r>
        <w:rPr>
          <w:spacing w:val="-15"/>
          <w:w w:val="105"/>
        </w:rPr>
        <w:t xml:space="preserve"> </w:t>
      </w:r>
      <w:r>
        <w:rPr>
          <w:w w:val="105"/>
        </w:rPr>
        <w:t>resplandecer</w:t>
      </w:r>
      <w:r>
        <w:rPr>
          <w:spacing w:val="-15"/>
          <w:w w:val="105"/>
        </w:rPr>
        <w:t xml:space="preserve"> </w:t>
      </w:r>
      <w:r>
        <w:rPr>
          <w:w w:val="105"/>
        </w:rPr>
        <w:t>con</w:t>
      </w:r>
      <w:r>
        <w:rPr>
          <w:spacing w:val="-15"/>
          <w:w w:val="105"/>
        </w:rPr>
        <w:t xml:space="preserve"> </w:t>
      </w:r>
      <w:r>
        <w:rPr>
          <w:w w:val="105"/>
        </w:rPr>
        <w:t>una</w:t>
      </w:r>
      <w:r>
        <w:rPr>
          <w:spacing w:val="-15"/>
          <w:w w:val="105"/>
        </w:rPr>
        <w:t xml:space="preserve"> </w:t>
      </w:r>
      <w:r>
        <w:rPr>
          <w:w w:val="105"/>
        </w:rPr>
        <w:t>luz</w:t>
      </w:r>
      <w:r>
        <w:rPr>
          <w:spacing w:val="-15"/>
          <w:w w:val="105"/>
        </w:rPr>
        <w:t xml:space="preserve"> </w:t>
      </w:r>
      <w:r>
        <w:rPr>
          <w:w w:val="105"/>
        </w:rPr>
        <w:t>verde.</w:t>
      </w:r>
    </w:p>
    <w:p w14:paraId="7C460C81" w14:textId="7A96417A" w:rsidR="00584CB5" w:rsidRDefault="00996ED2">
      <w:pPr>
        <w:pStyle w:val="BodyText"/>
        <w:spacing w:line="268" w:lineRule="auto"/>
        <w:ind w:left="1012" w:firstLine="340"/>
        <w:jc w:val="both"/>
      </w:pPr>
      <w:r>
        <w:t>Con cuidado, el Alquimista intentó volverla a colocar</w:t>
      </w:r>
      <w:r>
        <w:rPr>
          <w:spacing w:val="1"/>
        </w:rPr>
        <w:t xml:space="preserve"> </w:t>
      </w:r>
      <w:r>
        <w:rPr>
          <w:w w:val="105"/>
        </w:rPr>
        <w:t>en</w:t>
      </w:r>
      <w:r>
        <w:rPr>
          <w:spacing w:val="-4"/>
          <w:w w:val="105"/>
        </w:rPr>
        <w:t xml:space="preserve"> </w:t>
      </w:r>
      <w:r>
        <w:rPr>
          <w:w w:val="105"/>
        </w:rPr>
        <w:t>el</w:t>
      </w:r>
      <w:r>
        <w:rPr>
          <w:spacing w:val="-3"/>
          <w:w w:val="105"/>
        </w:rPr>
        <w:t xml:space="preserve"> </w:t>
      </w:r>
      <w:r>
        <w:rPr>
          <w:w w:val="105"/>
        </w:rPr>
        <w:t>suelo.</w:t>
      </w:r>
      <w:r>
        <w:rPr>
          <w:spacing w:val="-11"/>
          <w:w w:val="105"/>
        </w:rPr>
        <w:t xml:space="preserve"> </w:t>
      </w:r>
      <w:r>
        <w:rPr>
          <w:w w:val="105"/>
        </w:rPr>
        <w:t>En</w:t>
      </w:r>
      <w:r>
        <w:rPr>
          <w:spacing w:val="-3"/>
          <w:w w:val="105"/>
        </w:rPr>
        <w:t xml:space="preserve"> </w:t>
      </w:r>
      <w:r>
        <w:rPr>
          <w:w w:val="105"/>
        </w:rPr>
        <w:t>cuanto</w:t>
      </w:r>
      <w:r>
        <w:rPr>
          <w:spacing w:val="-4"/>
          <w:w w:val="105"/>
        </w:rPr>
        <w:t xml:space="preserve"> </w:t>
      </w:r>
      <w:r>
        <w:rPr>
          <w:w w:val="105"/>
        </w:rPr>
        <w:t>los</w:t>
      </w:r>
      <w:r>
        <w:rPr>
          <w:spacing w:val="-3"/>
          <w:w w:val="105"/>
        </w:rPr>
        <w:t xml:space="preserve"> </w:t>
      </w:r>
      <w:r>
        <w:rPr>
          <w:w w:val="105"/>
        </w:rPr>
        <w:t>pies</w:t>
      </w:r>
      <w:r>
        <w:rPr>
          <w:spacing w:val="-3"/>
          <w:w w:val="105"/>
        </w:rPr>
        <w:t xml:space="preserve"> </w:t>
      </w:r>
      <w:r>
        <w:rPr>
          <w:w w:val="105"/>
        </w:rPr>
        <w:t>de</w:t>
      </w:r>
      <w:r>
        <w:rPr>
          <w:spacing w:val="-4"/>
          <w:w w:val="105"/>
        </w:rPr>
        <w:t xml:space="preserve"> </w:t>
      </w:r>
      <w:r>
        <w:rPr>
          <w:w w:val="105"/>
        </w:rPr>
        <w:t>la</w:t>
      </w:r>
      <w:r>
        <w:rPr>
          <w:spacing w:val="-3"/>
          <w:w w:val="105"/>
        </w:rPr>
        <w:t xml:space="preserve"> </w:t>
      </w:r>
      <w:r>
        <w:rPr>
          <w:w w:val="105"/>
        </w:rPr>
        <w:t>jovencita</w:t>
      </w:r>
      <w:r>
        <w:rPr>
          <w:spacing w:val="-4"/>
          <w:w w:val="105"/>
        </w:rPr>
        <w:t xml:space="preserve"> </w:t>
      </w:r>
      <w:r>
        <w:rPr>
          <w:w w:val="105"/>
        </w:rPr>
        <w:t>tocaron</w:t>
      </w:r>
      <w:r>
        <w:rPr>
          <w:spacing w:val="-3"/>
          <w:w w:val="105"/>
        </w:rPr>
        <w:t xml:space="preserve"> </w:t>
      </w:r>
      <w:r>
        <w:rPr>
          <w:w w:val="105"/>
        </w:rPr>
        <w:t>el</w:t>
      </w:r>
      <w:r>
        <w:rPr>
          <w:spacing w:val="-58"/>
          <w:w w:val="105"/>
        </w:rPr>
        <w:t xml:space="preserve"> </w:t>
      </w:r>
      <w:r>
        <w:rPr>
          <w:w w:val="105"/>
        </w:rPr>
        <w:t>suelo</w:t>
      </w:r>
      <w:r>
        <w:rPr>
          <w:spacing w:val="-6"/>
          <w:w w:val="105"/>
        </w:rPr>
        <w:t xml:space="preserve"> </w:t>
      </w:r>
      <w:r>
        <w:rPr>
          <w:w w:val="105"/>
        </w:rPr>
        <w:t>sucedió</w:t>
      </w:r>
      <w:r>
        <w:rPr>
          <w:spacing w:val="-6"/>
          <w:w w:val="105"/>
        </w:rPr>
        <w:t xml:space="preserve"> </w:t>
      </w:r>
      <w:r>
        <w:rPr>
          <w:w w:val="105"/>
        </w:rPr>
        <w:t>algo</w:t>
      </w:r>
      <w:r>
        <w:rPr>
          <w:spacing w:val="-6"/>
          <w:w w:val="105"/>
        </w:rPr>
        <w:t xml:space="preserve"> </w:t>
      </w:r>
      <w:r>
        <w:rPr>
          <w:w w:val="105"/>
        </w:rPr>
        <w:t>extraño,</w:t>
      </w:r>
      <w:r>
        <w:rPr>
          <w:spacing w:val="-12"/>
          <w:w w:val="105"/>
        </w:rPr>
        <w:t xml:space="preserve"> </w:t>
      </w:r>
      <w:r>
        <w:rPr>
          <w:w w:val="105"/>
        </w:rPr>
        <w:t>como</w:t>
      </w:r>
      <w:r>
        <w:rPr>
          <w:spacing w:val="-5"/>
          <w:w w:val="105"/>
        </w:rPr>
        <w:t xml:space="preserve"> </w:t>
      </w:r>
      <w:r>
        <w:rPr>
          <w:w w:val="105"/>
        </w:rPr>
        <w:t>si</w:t>
      </w:r>
      <w:r>
        <w:rPr>
          <w:spacing w:val="-6"/>
          <w:w w:val="105"/>
        </w:rPr>
        <w:t xml:space="preserve"> </w:t>
      </w:r>
      <w:r>
        <w:rPr>
          <w:w w:val="105"/>
        </w:rPr>
        <w:t>el</w:t>
      </w:r>
      <w:r>
        <w:rPr>
          <w:spacing w:val="-6"/>
          <w:w w:val="105"/>
        </w:rPr>
        <w:t xml:space="preserve"> </w:t>
      </w:r>
      <w:r>
        <w:rPr>
          <w:w w:val="105"/>
        </w:rPr>
        <w:t>cuerpo</w:t>
      </w:r>
      <w:r>
        <w:rPr>
          <w:spacing w:val="-6"/>
          <w:w w:val="105"/>
        </w:rPr>
        <w:t xml:space="preserve"> </w:t>
      </w:r>
      <w:r>
        <w:rPr>
          <w:w w:val="105"/>
        </w:rPr>
        <w:t>de</w:t>
      </w:r>
      <w:r>
        <w:rPr>
          <w:spacing w:val="-5"/>
          <w:w w:val="105"/>
        </w:rPr>
        <w:t xml:space="preserve"> </w:t>
      </w:r>
      <w:r>
        <w:rPr>
          <w:w w:val="105"/>
        </w:rPr>
        <w:t>Sophie</w:t>
      </w:r>
      <w:r>
        <w:rPr>
          <w:spacing w:val="-58"/>
          <w:w w:val="105"/>
        </w:rPr>
        <w:t xml:space="preserve"> </w:t>
      </w:r>
      <w:r>
        <w:t>hubiera perdido toda su fuerza. Afortunadamente, Nicolas</w:t>
      </w:r>
      <w:r>
        <w:rPr>
          <w:spacing w:val="-55"/>
        </w:rPr>
        <w:t xml:space="preserve"> </w:t>
      </w:r>
      <w:r>
        <w:rPr>
          <w:w w:val="105"/>
        </w:rPr>
        <w:t>pudo cogerla antes de que ésta cayera desplomada e inconsciente</w:t>
      </w:r>
      <w:r>
        <w:rPr>
          <w:spacing w:val="-8"/>
          <w:w w:val="105"/>
        </w:rPr>
        <w:t xml:space="preserve"> </w:t>
      </w:r>
      <w:r>
        <w:rPr>
          <w:w w:val="105"/>
        </w:rPr>
        <w:t>sobre</w:t>
      </w:r>
      <w:r>
        <w:rPr>
          <w:spacing w:val="-8"/>
          <w:w w:val="105"/>
        </w:rPr>
        <w:t xml:space="preserve"> </w:t>
      </w:r>
      <w:r>
        <w:rPr>
          <w:w w:val="105"/>
        </w:rPr>
        <w:t>el</w:t>
      </w:r>
      <w:r>
        <w:rPr>
          <w:spacing w:val="-8"/>
          <w:w w:val="105"/>
        </w:rPr>
        <w:t xml:space="preserve"> </w:t>
      </w:r>
      <w:r>
        <w:rPr>
          <w:w w:val="105"/>
        </w:rPr>
        <w:t>suelo.</w:t>
      </w:r>
    </w:p>
    <w:p w14:paraId="7C460C82" w14:textId="715ACEE4" w:rsidR="00584CB5" w:rsidRDefault="00996ED2">
      <w:pPr>
        <w:pStyle w:val="BodyText"/>
        <w:spacing w:line="268" w:lineRule="auto"/>
        <w:ind w:left="1012" w:right="1" w:firstLine="340"/>
        <w:jc w:val="both"/>
      </w:pPr>
      <w:r>
        <w:t>De</w:t>
      </w:r>
      <w:r>
        <w:rPr>
          <w:spacing w:val="-3"/>
        </w:rPr>
        <w:t xml:space="preserve"> </w:t>
      </w:r>
      <w:r>
        <w:t>inmediato,</w:t>
      </w:r>
      <w:r>
        <w:rPr>
          <w:spacing w:val="-9"/>
        </w:rPr>
        <w:t xml:space="preserve"> </w:t>
      </w:r>
      <w:r>
        <w:t>Josh</w:t>
      </w:r>
      <w:r>
        <w:rPr>
          <w:spacing w:val="-3"/>
        </w:rPr>
        <w:t xml:space="preserve"> </w:t>
      </w:r>
      <w:r>
        <w:t>se</w:t>
      </w:r>
      <w:r>
        <w:rPr>
          <w:spacing w:val="-2"/>
        </w:rPr>
        <w:t xml:space="preserve"> </w:t>
      </w:r>
      <w:r>
        <w:t>abalanzó</w:t>
      </w:r>
      <w:r>
        <w:rPr>
          <w:spacing w:val="-2"/>
        </w:rPr>
        <w:t xml:space="preserve"> </w:t>
      </w:r>
      <w:r>
        <w:t>hacia</w:t>
      </w:r>
      <w:r>
        <w:rPr>
          <w:spacing w:val="-3"/>
        </w:rPr>
        <w:t xml:space="preserve"> </w:t>
      </w:r>
      <w:r>
        <w:t>su</w:t>
      </w:r>
      <w:r>
        <w:rPr>
          <w:spacing w:val="-2"/>
        </w:rPr>
        <w:t xml:space="preserve"> </w:t>
      </w:r>
      <w:r>
        <w:t>hermana.</w:t>
      </w:r>
      <w:r>
        <w:rPr>
          <w:spacing w:val="-10"/>
        </w:rPr>
        <w:t xml:space="preserve"> </w:t>
      </w:r>
      <w:r>
        <w:t>Em</w:t>
      </w:r>
      <w:r>
        <w:rPr>
          <w:spacing w:val="-1"/>
        </w:rPr>
        <w:t>pujó</w:t>
      </w:r>
      <w:r>
        <w:rPr>
          <w:spacing w:val="-15"/>
        </w:rPr>
        <w:t xml:space="preserve"> </w:t>
      </w:r>
      <w:r>
        <w:rPr>
          <w:spacing w:val="-1"/>
        </w:rPr>
        <w:t>a</w:t>
      </w:r>
      <w:r>
        <w:rPr>
          <w:spacing w:val="-15"/>
        </w:rPr>
        <w:t xml:space="preserve"> </w:t>
      </w:r>
      <w:r>
        <w:rPr>
          <w:spacing w:val="-1"/>
        </w:rPr>
        <w:t>Flamel,</w:t>
      </w:r>
      <w:r>
        <w:rPr>
          <w:spacing w:val="-23"/>
        </w:rPr>
        <w:t xml:space="preserve"> </w:t>
      </w:r>
      <w:r>
        <w:t>lo</w:t>
      </w:r>
      <w:r>
        <w:rPr>
          <w:spacing w:val="-15"/>
        </w:rPr>
        <w:t xml:space="preserve"> </w:t>
      </w:r>
      <w:r>
        <w:t>alejó</w:t>
      </w:r>
      <w:r>
        <w:rPr>
          <w:spacing w:val="-15"/>
        </w:rPr>
        <w:t xml:space="preserve"> </w:t>
      </w:r>
      <w:r>
        <w:t>de</w:t>
      </w:r>
      <w:r>
        <w:rPr>
          <w:spacing w:val="-15"/>
        </w:rPr>
        <w:t xml:space="preserve"> </w:t>
      </w:r>
      <w:r>
        <w:t>Sophie</w:t>
      </w:r>
      <w:r>
        <w:rPr>
          <w:spacing w:val="-15"/>
        </w:rPr>
        <w:t xml:space="preserve"> </w:t>
      </w:r>
      <w:r>
        <w:t>y</w:t>
      </w:r>
      <w:r>
        <w:rPr>
          <w:spacing w:val="-14"/>
        </w:rPr>
        <w:t xml:space="preserve"> </w:t>
      </w:r>
      <w:r>
        <w:t>la</w:t>
      </w:r>
      <w:r>
        <w:rPr>
          <w:spacing w:val="-15"/>
        </w:rPr>
        <w:t xml:space="preserve"> </w:t>
      </w:r>
      <w:r>
        <w:t>estrechó</w:t>
      </w:r>
      <w:r>
        <w:rPr>
          <w:spacing w:val="-15"/>
        </w:rPr>
        <w:t xml:space="preserve"> </w:t>
      </w:r>
      <w:r>
        <w:t>entre</w:t>
      </w:r>
      <w:r>
        <w:rPr>
          <w:spacing w:val="-15"/>
        </w:rPr>
        <w:t xml:space="preserve"> </w:t>
      </w:r>
      <w:r>
        <w:t>sus</w:t>
      </w:r>
      <w:r>
        <w:rPr>
          <w:spacing w:val="-15"/>
        </w:rPr>
        <w:t xml:space="preserve"> </w:t>
      </w:r>
      <w:r>
        <w:t>bra-</w:t>
      </w:r>
    </w:p>
    <w:p w14:paraId="7C460C83" w14:textId="77777777" w:rsidR="00584CB5" w:rsidRDefault="00996ED2">
      <w:pPr>
        <w:pStyle w:val="BodyText"/>
        <w:rPr>
          <w:sz w:val="24"/>
        </w:rPr>
      </w:pPr>
      <w:r>
        <w:br w:type="column"/>
      </w:r>
    </w:p>
    <w:p w14:paraId="7C460C84" w14:textId="77777777" w:rsidR="00584CB5" w:rsidRDefault="00584CB5">
      <w:pPr>
        <w:pStyle w:val="BodyText"/>
        <w:rPr>
          <w:sz w:val="24"/>
        </w:rPr>
      </w:pPr>
    </w:p>
    <w:p w14:paraId="7C460C85" w14:textId="77777777" w:rsidR="00584CB5" w:rsidRDefault="00584CB5">
      <w:pPr>
        <w:pStyle w:val="BodyText"/>
        <w:rPr>
          <w:sz w:val="24"/>
        </w:rPr>
      </w:pPr>
    </w:p>
    <w:p w14:paraId="7C460C86" w14:textId="77777777" w:rsidR="00584CB5" w:rsidRDefault="00584CB5">
      <w:pPr>
        <w:pStyle w:val="BodyText"/>
        <w:rPr>
          <w:sz w:val="24"/>
        </w:rPr>
      </w:pPr>
    </w:p>
    <w:p w14:paraId="7C460C87" w14:textId="77777777" w:rsidR="00584CB5" w:rsidRDefault="00584CB5">
      <w:pPr>
        <w:pStyle w:val="BodyText"/>
        <w:rPr>
          <w:sz w:val="24"/>
        </w:rPr>
      </w:pPr>
    </w:p>
    <w:p w14:paraId="7C460C88" w14:textId="77777777" w:rsidR="00584CB5" w:rsidRDefault="00584CB5">
      <w:pPr>
        <w:pStyle w:val="BodyText"/>
        <w:rPr>
          <w:sz w:val="24"/>
        </w:rPr>
      </w:pPr>
    </w:p>
    <w:p w14:paraId="7C460C89" w14:textId="77777777" w:rsidR="00584CB5" w:rsidRDefault="00584CB5">
      <w:pPr>
        <w:pStyle w:val="BodyText"/>
        <w:rPr>
          <w:sz w:val="24"/>
        </w:rPr>
      </w:pPr>
    </w:p>
    <w:p w14:paraId="7C460C8A" w14:textId="77777777" w:rsidR="00584CB5" w:rsidRDefault="00584CB5">
      <w:pPr>
        <w:pStyle w:val="BodyText"/>
        <w:rPr>
          <w:sz w:val="24"/>
        </w:rPr>
      </w:pPr>
    </w:p>
    <w:p w14:paraId="7C460C8B" w14:textId="77777777" w:rsidR="00584CB5" w:rsidRDefault="00584CB5">
      <w:pPr>
        <w:pStyle w:val="BodyText"/>
        <w:rPr>
          <w:sz w:val="24"/>
        </w:rPr>
      </w:pPr>
    </w:p>
    <w:p w14:paraId="7C460C8C" w14:textId="77777777" w:rsidR="00584CB5" w:rsidRDefault="00584CB5">
      <w:pPr>
        <w:pStyle w:val="BodyText"/>
        <w:rPr>
          <w:sz w:val="24"/>
        </w:rPr>
      </w:pPr>
    </w:p>
    <w:p w14:paraId="7C460C8D" w14:textId="77777777" w:rsidR="00584CB5" w:rsidRDefault="00584CB5">
      <w:pPr>
        <w:pStyle w:val="BodyText"/>
        <w:spacing w:before="5"/>
        <w:rPr>
          <w:sz w:val="35"/>
        </w:rPr>
      </w:pPr>
    </w:p>
    <w:p w14:paraId="7C460C8E" w14:textId="77777777" w:rsidR="00584CB5" w:rsidRDefault="00996ED2">
      <w:pPr>
        <w:ind w:left="243"/>
        <w:rPr>
          <w:sz w:val="21"/>
        </w:rPr>
      </w:pPr>
      <w:r>
        <w:rPr>
          <w:color w:val="B2B2B2"/>
          <w:sz w:val="21"/>
        </w:rPr>
        <w:t>285</w:t>
      </w:r>
    </w:p>
    <w:p w14:paraId="7C460C8F"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C90" w14:textId="77777777" w:rsidR="00584CB5" w:rsidRDefault="00584CB5">
      <w:pPr>
        <w:pStyle w:val="BodyText"/>
        <w:spacing w:before="1"/>
        <w:rPr>
          <w:sz w:val="21"/>
        </w:rPr>
      </w:pPr>
    </w:p>
    <w:p w14:paraId="7C460C91"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C92" w14:textId="77777777" w:rsidR="00584CB5" w:rsidRDefault="00584CB5">
      <w:pPr>
        <w:pStyle w:val="BodyText"/>
        <w:spacing w:before="8"/>
        <w:rPr>
          <w:rFonts w:ascii="Calibri"/>
          <w:sz w:val="13"/>
        </w:rPr>
      </w:pPr>
    </w:p>
    <w:p w14:paraId="7C460C93" w14:textId="77777777" w:rsidR="00584CB5" w:rsidRDefault="00584CB5">
      <w:pPr>
        <w:rPr>
          <w:rFonts w:ascii="Calibri"/>
          <w:sz w:val="13"/>
        </w:rPr>
        <w:sectPr w:rsidR="00584CB5">
          <w:pgSz w:w="9080" w:h="12760"/>
          <w:pgMar w:top="860" w:right="1220" w:bottom="840" w:left="740" w:header="138" w:footer="645" w:gutter="0"/>
          <w:cols w:space="720"/>
        </w:sectPr>
      </w:pPr>
    </w:p>
    <w:p w14:paraId="7C460C94" w14:textId="77777777" w:rsidR="00584CB5" w:rsidRDefault="00905D2D">
      <w:pPr>
        <w:pStyle w:val="BodyText"/>
        <w:rPr>
          <w:rFonts w:ascii="Calibri"/>
          <w:sz w:val="24"/>
        </w:rPr>
      </w:pPr>
      <w:r>
        <w:pict w14:anchorId="7C461FE0">
          <v:group id="_x0000_s1927" style="position:absolute;margin-left:6.25pt;margin-top:295.3pt;width:24pt;height:48pt;z-index:16060928;mso-position-horizontal-relative:page;mso-position-vertical-relative:page" coordorigin="125,5906" coordsize="480,960">
            <v:shape id="_x0000_s1929" style="position:absolute;left:124;top:5905;width:480;height:960" coordorigin="125,5906" coordsize="480,960" o:spt="100" adj="0,,0" path="m365,5906r,960m125,6386r480,e" filled="f" strokeweight=".25pt">
              <v:stroke joinstyle="round"/>
              <v:formulas/>
              <v:path arrowok="t" o:connecttype="segments"/>
            </v:shape>
            <v:shape id="_x0000_s1928" type="#_x0000_t75" style="position:absolute;left:242;top:6263;width:245;height:245">
              <v:imagedata r:id="rId6" o:title=""/>
            </v:shape>
            <w10:wrap anchorx="page" anchory="page"/>
          </v:group>
        </w:pict>
      </w:r>
      <w:r>
        <w:pict w14:anchorId="7C461FE1">
          <v:group id="_x0000_s1924" style="position:absolute;margin-left:422.75pt;margin-top:295.3pt;width:24pt;height:48pt;z-index:16061440;mso-position-horizontal-relative:page;mso-position-vertical-relative:page" coordorigin="8455,5906" coordsize="480,960">
            <v:shape id="_x0000_s1926" style="position:absolute;left:8455;top:5905;width:480;height:960" coordorigin="8455,5906" coordsize="480,960" o:spt="100" adj="0,,0" path="m8695,5906r,960m8455,6386r480,e" filled="f" strokeweight=".25pt">
              <v:stroke joinstyle="round"/>
              <v:formulas/>
              <v:path arrowok="t" o:connecttype="segments"/>
            </v:shape>
            <v:shape id="_x0000_s1925" type="#_x0000_t75" style="position:absolute;left:8572;top:6263;width:245;height:245">
              <v:imagedata r:id="rId6" o:title=""/>
            </v:shape>
            <w10:wrap anchorx="page" anchory="page"/>
          </v:group>
        </w:pict>
      </w:r>
    </w:p>
    <w:p w14:paraId="7C460C95" w14:textId="77777777" w:rsidR="00584CB5" w:rsidRDefault="00584CB5">
      <w:pPr>
        <w:pStyle w:val="BodyText"/>
        <w:rPr>
          <w:rFonts w:ascii="Calibri"/>
          <w:sz w:val="24"/>
        </w:rPr>
      </w:pPr>
    </w:p>
    <w:p w14:paraId="7C460C96" w14:textId="77777777" w:rsidR="00584CB5" w:rsidRDefault="00584CB5">
      <w:pPr>
        <w:pStyle w:val="BodyText"/>
        <w:rPr>
          <w:rFonts w:ascii="Calibri"/>
          <w:sz w:val="24"/>
        </w:rPr>
      </w:pPr>
    </w:p>
    <w:p w14:paraId="7C460C97" w14:textId="77777777" w:rsidR="00584CB5" w:rsidRDefault="00584CB5">
      <w:pPr>
        <w:pStyle w:val="BodyText"/>
        <w:rPr>
          <w:rFonts w:ascii="Calibri"/>
          <w:sz w:val="24"/>
        </w:rPr>
      </w:pPr>
    </w:p>
    <w:p w14:paraId="7C460C98" w14:textId="77777777" w:rsidR="00584CB5" w:rsidRDefault="00584CB5">
      <w:pPr>
        <w:pStyle w:val="BodyText"/>
        <w:rPr>
          <w:rFonts w:ascii="Calibri"/>
          <w:sz w:val="24"/>
        </w:rPr>
      </w:pPr>
    </w:p>
    <w:p w14:paraId="7C460C99" w14:textId="77777777" w:rsidR="00584CB5" w:rsidRDefault="00584CB5">
      <w:pPr>
        <w:pStyle w:val="BodyText"/>
        <w:rPr>
          <w:rFonts w:ascii="Calibri"/>
          <w:sz w:val="24"/>
        </w:rPr>
      </w:pPr>
    </w:p>
    <w:p w14:paraId="7C460C9A" w14:textId="77777777" w:rsidR="00584CB5" w:rsidRDefault="00584CB5">
      <w:pPr>
        <w:pStyle w:val="BodyText"/>
        <w:rPr>
          <w:rFonts w:ascii="Calibri"/>
          <w:sz w:val="24"/>
        </w:rPr>
      </w:pPr>
    </w:p>
    <w:p w14:paraId="7C460C9B" w14:textId="77777777" w:rsidR="00584CB5" w:rsidRDefault="00584CB5">
      <w:pPr>
        <w:pStyle w:val="BodyText"/>
        <w:rPr>
          <w:rFonts w:ascii="Calibri"/>
          <w:sz w:val="24"/>
        </w:rPr>
      </w:pPr>
    </w:p>
    <w:p w14:paraId="7C460C9C" w14:textId="77777777" w:rsidR="00584CB5" w:rsidRDefault="00584CB5">
      <w:pPr>
        <w:pStyle w:val="BodyText"/>
        <w:rPr>
          <w:rFonts w:ascii="Calibri"/>
          <w:sz w:val="24"/>
        </w:rPr>
      </w:pPr>
    </w:p>
    <w:p w14:paraId="7C460C9D" w14:textId="77777777" w:rsidR="00584CB5" w:rsidRDefault="00584CB5">
      <w:pPr>
        <w:pStyle w:val="BodyText"/>
        <w:rPr>
          <w:rFonts w:ascii="Calibri"/>
          <w:sz w:val="24"/>
        </w:rPr>
      </w:pPr>
    </w:p>
    <w:p w14:paraId="7C460C9E" w14:textId="77777777" w:rsidR="00584CB5" w:rsidRDefault="00584CB5">
      <w:pPr>
        <w:pStyle w:val="BodyText"/>
        <w:rPr>
          <w:rFonts w:ascii="Calibri"/>
          <w:sz w:val="24"/>
        </w:rPr>
      </w:pPr>
    </w:p>
    <w:p w14:paraId="7C460C9F" w14:textId="77777777" w:rsidR="00584CB5" w:rsidRDefault="00584CB5">
      <w:pPr>
        <w:pStyle w:val="BodyText"/>
        <w:rPr>
          <w:rFonts w:ascii="Calibri"/>
          <w:sz w:val="24"/>
        </w:rPr>
      </w:pPr>
    </w:p>
    <w:p w14:paraId="7C460CA0" w14:textId="77777777" w:rsidR="00584CB5" w:rsidRDefault="00584CB5">
      <w:pPr>
        <w:pStyle w:val="BodyText"/>
        <w:rPr>
          <w:rFonts w:ascii="Calibri"/>
          <w:sz w:val="24"/>
        </w:rPr>
      </w:pPr>
    </w:p>
    <w:p w14:paraId="7C460CA1" w14:textId="77777777" w:rsidR="00584CB5" w:rsidRDefault="00584CB5">
      <w:pPr>
        <w:pStyle w:val="BodyText"/>
        <w:rPr>
          <w:rFonts w:ascii="Calibri"/>
          <w:sz w:val="24"/>
        </w:rPr>
      </w:pPr>
    </w:p>
    <w:p w14:paraId="7C460CA2" w14:textId="77777777" w:rsidR="00584CB5" w:rsidRDefault="00584CB5">
      <w:pPr>
        <w:pStyle w:val="BodyText"/>
        <w:rPr>
          <w:rFonts w:ascii="Calibri"/>
          <w:sz w:val="24"/>
        </w:rPr>
      </w:pPr>
    </w:p>
    <w:p w14:paraId="7C460CA3" w14:textId="77777777" w:rsidR="00584CB5" w:rsidRDefault="00996ED2">
      <w:pPr>
        <w:spacing w:before="209"/>
        <w:ind w:left="583"/>
        <w:rPr>
          <w:sz w:val="21"/>
        </w:rPr>
      </w:pPr>
      <w:r>
        <w:rPr>
          <w:color w:val="B2B2B2"/>
          <w:sz w:val="21"/>
        </w:rPr>
        <w:t>286</w:t>
      </w:r>
    </w:p>
    <w:p w14:paraId="7C460CA4" w14:textId="43BFFE7C" w:rsidR="00584CB5" w:rsidRDefault="00996ED2">
      <w:pPr>
        <w:pStyle w:val="BodyText"/>
        <w:spacing w:before="88" w:line="268" w:lineRule="auto"/>
        <w:ind w:left="243" w:right="544"/>
        <w:jc w:val="both"/>
      </w:pPr>
      <w:r>
        <w:br w:type="column"/>
      </w:r>
      <w:r>
        <w:rPr>
          <w:spacing w:val="-1"/>
        </w:rPr>
        <w:t>zos.</w:t>
      </w:r>
      <w:r>
        <w:rPr>
          <w:spacing w:val="-16"/>
        </w:rPr>
        <w:t xml:space="preserve"> </w:t>
      </w:r>
      <w:r>
        <w:rPr>
          <w:spacing w:val="-1"/>
        </w:rPr>
        <w:t>El</w:t>
      </w:r>
      <w:r>
        <w:rPr>
          <w:spacing w:val="-7"/>
        </w:rPr>
        <w:t xml:space="preserve"> </w:t>
      </w:r>
      <w:r>
        <w:rPr>
          <w:spacing w:val="-1"/>
        </w:rPr>
        <w:t>aura</w:t>
      </w:r>
      <w:r>
        <w:rPr>
          <w:spacing w:val="-7"/>
        </w:rPr>
        <w:t xml:space="preserve"> </w:t>
      </w:r>
      <w:r>
        <w:rPr>
          <w:spacing w:val="-1"/>
        </w:rPr>
        <w:t>de</w:t>
      </w:r>
      <w:r>
        <w:rPr>
          <w:spacing w:val="-7"/>
        </w:rPr>
        <w:t xml:space="preserve"> </w:t>
      </w:r>
      <w:r>
        <w:rPr>
          <w:spacing w:val="-1"/>
        </w:rPr>
        <w:t>Sophie,</w:t>
      </w:r>
      <w:r>
        <w:rPr>
          <w:spacing w:val="-16"/>
        </w:rPr>
        <w:t xml:space="preserve"> </w:t>
      </w:r>
      <w:r>
        <w:rPr>
          <w:spacing w:val="-1"/>
        </w:rPr>
        <w:t>que</w:t>
      </w:r>
      <w:r>
        <w:rPr>
          <w:spacing w:val="-7"/>
        </w:rPr>
        <w:t xml:space="preserve"> </w:t>
      </w:r>
      <w:r>
        <w:rPr>
          <w:spacing w:val="-1"/>
        </w:rPr>
        <w:t>iba</w:t>
      </w:r>
      <w:r>
        <w:rPr>
          <w:spacing w:val="-7"/>
        </w:rPr>
        <w:t xml:space="preserve"> </w:t>
      </w:r>
      <w:r>
        <w:rPr>
          <w:spacing w:val="-1"/>
        </w:rPr>
        <w:t>perdiendo</w:t>
      </w:r>
      <w:r>
        <w:rPr>
          <w:spacing w:val="-6"/>
        </w:rPr>
        <w:t xml:space="preserve"> </w:t>
      </w:r>
      <w:r>
        <w:rPr>
          <w:spacing w:val="-1"/>
        </w:rPr>
        <w:t>intensidad</w:t>
      </w:r>
      <w:r>
        <w:rPr>
          <w:spacing w:val="-7"/>
        </w:rPr>
        <w:t xml:space="preserve"> </w:t>
      </w:r>
      <w:r>
        <w:rPr>
          <w:spacing w:val="-1"/>
        </w:rPr>
        <w:t>de</w:t>
      </w:r>
      <w:r>
        <w:rPr>
          <w:spacing w:val="-7"/>
        </w:rPr>
        <w:t xml:space="preserve"> </w:t>
      </w:r>
      <w:r>
        <w:t>forma gradual, lanzaba una crepitante energía que se clavaba</w:t>
      </w:r>
      <w:r>
        <w:rPr>
          <w:spacing w:val="1"/>
        </w:rPr>
        <w:t xml:space="preserve"> </w:t>
      </w:r>
      <w:r>
        <w:t>en</w:t>
      </w:r>
      <w:r>
        <w:rPr>
          <w:spacing w:val="-4"/>
        </w:rPr>
        <w:t xml:space="preserve"> </w:t>
      </w:r>
      <w:r>
        <w:t>la</w:t>
      </w:r>
      <w:r>
        <w:rPr>
          <w:spacing w:val="-4"/>
        </w:rPr>
        <w:t xml:space="preserve"> </w:t>
      </w:r>
      <w:r>
        <w:t>piel</w:t>
      </w:r>
      <w:r>
        <w:rPr>
          <w:spacing w:val="-4"/>
        </w:rPr>
        <w:t xml:space="preserve"> </w:t>
      </w:r>
      <w:r>
        <w:t>de</w:t>
      </w:r>
      <w:r>
        <w:rPr>
          <w:spacing w:val="-4"/>
        </w:rPr>
        <w:t xml:space="preserve"> </w:t>
      </w:r>
      <w:r>
        <w:t>Josh,</w:t>
      </w:r>
      <w:r>
        <w:rPr>
          <w:spacing w:val="-12"/>
        </w:rPr>
        <w:t xml:space="preserve"> </w:t>
      </w:r>
      <w:r>
        <w:t>pero</w:t>
      </w:r>
      <w:r>
        <w:rPr>
          <w:spacing w:val="-4"/>
        </w:rPr>
        <w:t xml:space="preserve"> </w:t>
      </w:r>
      <w:r>
        <w:t>éste</w:t>
      </w:r>
      <w:r>
        <w:rPr>
          <w:spacing w:val="-3"/>
        </w:rPr>
        <w:t xml:space="preserve"> </w:t>
      </w:r>
      <w:r>
        <w:t>ni</w:t>
      </w:r>
      <w:r>
        <w:rPr>
          <w:spacing w:val="-4"/>
        </w:rPr>
        <w:t xml:space="preserve"> </w:t>
      </w:r>
      <w:r>
        <w:t>siquiera</w:t>
      </w:r>
      <w:r>
        <w:rPr>
          <w:spacing w:val="-4"/>
        </w:rPr>
        <w:t xml:space="preserve"> </w:t>
      </w:r>
      <w:r>
        <w:t>se</w:t>
      </w:r>
      <w:r>
        <w:rPr>
          <w:spacing w:val="-4"/>
        </w:rPr>
        <w:t xml:space="preserve"> </w:t>
      </w:r>
      <w:r>
        <w:t>molestó</w:t>
      </w:r>
      <w:r>
        <w:rPr>
          <w:spacing w:val="-4"/>
        </w:rPr>
        <w:t xml:space="preserve"> </w:t>
      </w:r>
      <w:r>
        <w:t>en</w:t>
      </w:r>
      <w:r>
        <w:rPr>
          <w:spacing w:val="-4"/>
        </w:rPr>
        <w:t xml:space="preserve"> </w:t>
      </w:r>
      <w:r>
        <w:t>mirar</w:t>
      </w:r>
      <w:r>
        <w:rPr>
          <w:spacing w:val="-55"/>
        </w:rPr>
        <w:t xml:space="preserve"> </w:t>
      </w:r>
      <w:r>
        <w:rPr>
          <w:spacing w:val="-3"/>
          <w:w w:val="105"/>
        </w:rPr>
        <w:t>los</w:t>
      </w:r>
      <w:r>
        <w:rPr>
          <w:spacing w:val="-12"/>
          <w:w w:val="105"/>
        </w:rPr>
        <w:t xml:space="preserve"> </w:t>
      </w:r>
      <w:r>
        <w:rPr>
          <w:spacing w:val="-3"/>
          <w:w w:val="105"/>
        </w:rPr>
        <w:t>pequeños</w:t>
      </w:r>
      <w:r>
        <w:rPr>
          <w:spacing w:val="-12"/>
          <w:w w:val="105"/>
        </w:rPr>
        <w:t xml:space="preserve"> </w:t>
      </w:r>
      <w:r>
        <w:rPr>
          <w:spacing w:val="-3"/>
          <w:w w:val="105"/>
        </w:rPr>
        <w:t>quemazones</w:t>
      </w:r>
      <w:r>
        <w:rPr>
          <w:spacing w:val="-12"/>
          <w:w w:val="105"/>
        </w:rPr>
        <w:t xml:space="preserve"> </w:t>
      </w:r>
      <w:r>
        <w:rPr>
          <w:spacing w:val="-3"/>
          <w:w w:val="105"/>
        </w:rPr>
        <w:t>que</w:t>
      </w:r>
      <w:r>
        <w:rPr>
          <w:spacing w:val="-12"/>
          <w:w w:val="105"/>
        </w:rPr>
        <w:t xml:space="preserve"> </w:t>
      </w:r>
      <w:r>
        <w:rPr>
          <w:spacing w:val="-2"/>
          <w:w w:val="105"/>
        </w:rPr>
        <w:t>le</w:t>
      </w:r>
      <w:r>
        <w:rPr>
          <w:spacing w:val="-12"/>
          <w:w w:val="105"/>
        </w:rPr>
        <w:t xml:space="preserve"> </w:t>
      </w:r>
      <w:r>
        <w:rPr>
          <w:spacing w:val="-2"/>
          <w:w w:val="105"/>
        </w:rPr>
        <w:t>había</w:t>
      </w:r>
      <w:r>
        <w:rPr>
          <w:spacing w:val="-12"/>
          <w:w w:val="105"/>
        </w:rPr>
        <w:t xml:space="preserve"> </w:t>
      </w:r>
      <w:r>
        <w:rPr>
          <w:spacing w:val="-2"/>
          <w:w w:val="105"/>
        </w:rPr>
        <w:t>causado</w:t>
      </w:r>
      <w:r>
        <w:rPr>
          <w:spacing w:val="-12"/>
          <w:w w:val="105"/>
        </w:rPr>
        <w:t xml:space="preserve"> </w:t>
      </w:r>
      <w:r>
        <w:rPr>
          <w:spacing w:val="-2"/>
          <w:w w:val="105"/>
        </w:rPr>
        <w:t>la</w:t>
      </w:r>
      <w:r>
        <w:rPr>
          <w:spacing w:val="-12"/>
          <w:w w:val="105"/>
        </w:rPr>
        <w:t xml:space="preserve"> </w:t>
      </w:r>
      <w:r>
        <w:rPr>
          <w:spacing w:val="-2"/>
          <w:w w:val="105"/>
        </w:rPr>
        <w:t>energía</w:t>
      </w:r>
      <w:r>
        <w:rPr>
          <w:spacing w:val="-58"/>
          <w:w w:val="105"/>
        </w:rPr>
        <w:t xml:space="preserve"> </w:t>
      </w:r>
      <w:r>
        <w:rPr>
          <w:spacing w:val="-1"/>
        </w:rPr>
        <w:t>de</w:t>
      </w:r>
      <w:r>
        <w:rPr>
          <w:spacing w:val="-6"/>
        </w:rPr>
        <w:t xml:space="preserve"> </w:t>
      </w:r>
      <w:r>
        <w:rPr>
          <w:spacing w:val="-1"/>
        </w:rPr>
        <w:t>su</w:t>
      </w:r>
      <w:r>
        <w:rPr>
          <w:spacing w:val="-5"/>
        </w:rPr>
        <w:t xml:space="preserve"> </w:t>
      </w:r>
      <w:r>
        <w:t>hermana.</w:t>
      </w:r>
      <w:r>
        <w:rPr>
          <w:spacing w:val="-15"/>
        </w:rPr>
        <w:t xml:space="preserve"> </w:t>
      </w:r>
      <w:r>
        <w:t>Cuando</w:t>
      </w:r>
      <w:r>
        <w:rPr>
          <w:spacing w:val="-5"/>
        </w:rPr>
        <w:t xml:space="preserve"> </w:t>
      </w:r>
      <w:r>
        <w:t>alzó</w:t>
      </w:r>
      <w:r>
        <w:rPr>
          <w:spacing w:val="-6"/>
        </w:rPr>
        <w:t xml:space="preserve"> </w:t>
      </w:r>
      <w:r>
        <w:t>la</w:t>
      </w:r>
      <w:r>
        <w:rPr>
          <w:spacing w:val="-5"/>
        </w:rPr>
        <w:t xml:space="preserve"> </w:t>
      </w:r>
      <w:r>
        <w:t>cabeza</w:t>
      </w:r>
      <w:r>
        <w:rPr>
          <w:spacing w:val="-6"/>
        </w:rPr>
        <w:t xml:space="preserve"> </w:t>
      </w:r>
      <w:r>
        <w:t>para</w:t>
      </w:r>
      <w:r>
        <w:rPr>
          <w:spacing w:val="-5"/>
        </w:rPr>
        <w:t xml:space="preserve"> </w:t>
      </w:r>
      <w:r>
        <w:t>mirar</w:t>
      </w:r>
      <w:r>
        <w:rPr>
          <w:spacing w:val="-6"/>
        </w:rPr>
        <w:t xml:space="preserve"> </w:t>
      </w:r>
      <w:r>
        <w:t>a</w:t>
      </w:r>
      <w:r>
        <w:rPr>
          <w:spacing w:val="-5"/>
        </w:rPr>
        <w:t xml:space="preserve"> </w:t>
      </w:r>
      <w:r>
        <w:t>Flamel,</w:t>
      </w:r>
      <w:r>
        <w:rPr>
          <w:spacing w:val="-55"/>
        </w:rPr>
        <w:t xml:space="preserve"> </w:t>
      </w:r>
      <w:r>
        <w:t>su</w:t>
      </w:r>
      <w:r>
        <w:rPr>
          <w:spacing w:val="-8"/>
        </w:rPr>
        <w:t xml:space="preserve"> </w:t>
      </w:r>
      <w:r>
        <w:t>rostro</w:t>
      </w:r>
      <w:r>
        <w:rPr>
          <w:spacing w:val="-8"/>
        </w:rPr>
        <w:t xml:space="preserve"> </w:t>
      </w:r>
      <w:r>
        <w:t>parecía</w:t>
      </w:r>
      <w:r>
        <w:rPr>
          <w:spacing w:val="-8"/>
        </w:rPr>
        <w:t xml:space="preserve"> </w:t>
      </w:r>
      <w:r>
        <w:t>una</w:t>
      </w:r>
      <w:r>
        <w:rPr>
          <w:spacing w:val="-8"/>
        </w:rPr>
        <w:t xml:space="preserve"> </w:t>
      </w:r>
      <w:r>
        <w:t>máscara</w:t>
      </w:r>
      <w:r>
        <w:rPr>
          <w:spacing w:val="-8"/>
        </w:rPr>
        <w:t xml:space="preserve"> </w:t>
      </w:r>
      <w:r>
        <w:t>que</w:t>
      </w:r>
      <w:r>
        <w:rPr>
          <w:spacing w:val="-8"/>
        </w:rPr>
        <w:t xml:space="preserve"> </w:t>
      </w:r>
      <w:r>
        <w:t>sólo</w:t>
      </w:r>
      <w:r>
        <w:rPr>
          <w:spacing w:val="-8"/>
        </w:rPr>
        <w:t xml:space="preserve"> </w:t>
      </w:r>
      <w:r>
        <w:t>reflejaba</w:t>
      </w:r>
      <w:r>
        <w:rPr>
          <w:spacing w:val="-7"/>
        </w:rPr>
        <w:t xml:space="preserve"> </w:t>
      </w:r>
      <w:r>
        <w:t>ira.</w:t>
      </w:r>
    </w:p>
    <w:p w14:paraId="7C460CA5" w14:textId="0FF913BF" w:rsidR="00584CB5" w:rsidRDefault="00996ED2">
      <w:pPr>
        <w:pStyle w:val="BodyText"/>
        <w:spacing w:line="268" w:lineRule="auto"/>
        <w:ind w:left="243" w:right="542" w:firstLine="340"/>
        <w:jc w:val="both"/>
      </w:pPr>
      <w:r>
        <w:t>—Lo sabías —lo acusó—, sabías que esto era muy peligroso. Mi hermana podría haber caído en un coma profundo.</w:t>
      </w:r>
    </w:p>
    <w:p w14:paraId="7C460CA6" w14:textId="617743C0" w:rsidR="00584CB5" w:rsidRDefault="00996ED2">
      <w:pPr>
        <w:pStyle w:val="BodyText"/>
        <w:spacing w:line="268" w:lineRule="auto"/>
        <w:ind w:left="243" w:right="541" w:firstLine="340"/>
        <w:jc w:val="both"/>
      </w:pPr>
      <w:r>
        <w:t>—Sabía que eso no ocurriría —respondió Nicolas con</w:t>
      </w:r>
      <w:r>
        <w:rPr>
          <w:spacing w:val="1"/>
        </w:rPr>
        <w:t xml:space="preserve"> </w:t>
      </w:r>
      <w:r>
        <w:t>tranquilidad y agachándose junto a Josh—. Su aura, y la</w:t>
      </w:r>
      <w:r>
        <w:rPr>
          <w:spacing w:val="1"/>
        </w:rPr>
        <w:t xml:space="preserve"> </w:t>
      </w:r>
      <w:r>
        <w:t>tuya, son muy poderosas. Sabía que los dos sobreviviríais.</w:t>
      </w:r>
      <w:r>
        <w:rPr>
          <w:spacing w:val="-55"/>
        </w:rPr>
        <w:t xml:space="preserve"> </w:t>
      </w:r>
      <w:r>
        <w:t>Jamás os habría expuesto a un peligro de forma deliberada,</w:t>
      </w:r>
      <w:r>
        <w:rPr>
          <w:spacing w:val="-11"/>
        </w:rPr>
        <w:t xml:space="preserve"> </w:t>
      </w:r>
      <w:r>
        <w:t>te</w:t>
      </w:r>
      <w:r>
        <w:rPr>
          <w:spacing w:val="-3"/>
        </w:rPr>
        <w:t xml:space="preserve"> </w:t>
      </w:r>
      <w:r>
        <w:t>lo</w:t>
      </w:r>
      <w:r>
        <w:rPr>
          <w:spacing w:val="-2"/>
        </w:rPr>
        <w:t xml:space="preserve"> </w:t>
      </w:r>
      <w:r>
        <w:t>prometo.</w:t>
      </w:r>
    </w:p>
    <w:p w14:paraId="7C460CA7" w14:textId="3B5ABDF6" w:rsidR="00584CB5" w:rsidRDefault="00996ED2">
      <w:pPr>
        <w:pStyle w:val="BodyText"/>
        <w:spacing w:line="268" w:lineRule="auto"/>
        <w:ind w:left="243" w:right="540" w:firstLine="340"/>
        <w:jc w:val="both"/>
      </w:pPr>
      <w:r>
        <w:t>Entonces Nicolas alargó la mano para alcanzar la muñeca de Sophie y comprobarle el pulso, pero Josh enseguida le apartó la mano. Josh no le creía. Quería creerlo,</w:t>
      </w:r>
      <w:r>
        <w:rPr>
          <w:spacing w:val="1"/>
        </w:rPr>
        <w:t xml:space="preserve"> </w:t>
      </w:r>
      <w:r>
        <w:t>pero por alguna razón las palabras de Flamel no sonaban a</w:t>
      </w:r>
      <w:r>
        <w:rPr>
          <w:spacing w:val="-55"/>
        </w:rPr>
        <w:t xml:space="preserve"> </w:t>
      </w:r>
      <w:r>
        <w:t>verdad.</w:t>
      </w:r>
    </w:p>
    <w:p w14:paraId="7C460CA8" w14:textId="780183D4" w:rsidR="00584CB5" w:rsidRDefault="00996ED2">
      <w:pPr>
        <w:pStyle w:val="BodyText"/>
        <w:spacing w:line="268" w:lineRule="auto"/>
        <w:ind w:left="243" w:right="542" w:firstLine="340"/>
        <w:jc w:val="both"/>
      </w:pPr>
      <w:r>
        <w:t>Ambos se sobresaltaron al escuchar el maullido agonizante de un hombre-gato al otro lado de la puerta. Un segundo</w:t>
      </w:r>
      <w:r>
        <w:rPr>
          <w:spacing w:val="-1"/>
        </w:rPr>
        <w:t xml:space="preserve"> </w:t>
      </w:r>
      <w:r>
        <w:t>más</w:t>
      </w:r>
      <w:r>
        <w:rPr>
          <w:spacing w:val="-1"/>
        </w:rPr>
        <w:t xml:space="preserve"> </w:t>
      </w:r>
      <w:r>
        <w:t>tarde,</w:t>
      </w:r>
      <w:r>
        <w:rPr>
          <w:spacing w:val="-8"/>
        </w:rPr>
        <w:t xml:space="preserve"> </w:t>
      </w:r>
      <w:r>
        <w:t>la</w:t>
      </w:r>
      <w:r>
        <w:rPr>
          <w:spacing w:val="-1"/>
        </w:rPr>
        <w:t xml:space="preserve"> </w:t>
      </w:r>
      <w:r>
        <w:t>voz de</w:t>
      </w:r>
      <w:r>
        <w:rPr>
          <w:spacing w:val="-1"/>
        </w:rPr>
        <w:t xml:space="preserve"> </w:t>
      </w:r>
      <w:r>
        <w:t>Scatty irrumpió.</w:t>
      </w:r>
    </w:p>
    <w:p w14:paraId="7C460CA9" w14:textId="6D2B5240" w:rsidR="00584CB5" w:rsidRDefault="00996ED2">
      <w:pPr>
        <w:pStyle w:val="BodyText"/>
        <w:spacing w:line="268" w:lineRule="auto"/>
        <w:ind w:left="243" w:right="542" w:firstLine="340"/>
        <w:jc w:val="both"/>
      </w:pPr>
      <w:r>
        <w:rPr>
          <w:w w:val="105"/>
        </w:rPr>
        <w:t>—De</w:t>
      </w:r>
      <w:r>
        <w:rPr>
          <w:spacing w:val="-8"/>
          <w:w w:val="105"/>
        </w:rPr>
        <w:t xml:space="preserve"> </w:t>
      </w:r>
      <w:r>
        <w:rPr>
          <w:w w:val="105"/>
        </w:rPr>
        <w:t>verdad,</w:t>
      </w:r>
      <w:r>
        <w:rPr>
          <w:spacing w:val="-14"/>
          <w:w w:val="105"/>
        </w:rPr>
        <w:t xml:space="preserve"> </w:t>
      </w:r>
      <w:r>
        <w:rPr>
          <w:w w:val="105"/>
        </w:rPr>
        <w:t>deberíamos</w:t>
      </w:r>
      <w:r>
        <w:rPr>
          <w:spacing w:val="-7"/>
          <w:w w:val="105"/>
        </w:rPr>
        <w:t xml:space="preserve"> </w:t>
      </w:r>
      <w:r>
        <w:rPr>
          <w:w w:val="105"/>
        </w:rPr>
        <w:t>irnos.</w:t>
      </w:r>
      <w:r>
        <w:rPr>
          <w:spacing w:val="-14"/>
          <w:w w:val="105"/>
        </w:rPr>
        <w:t xml:space="preserve"> </w:t>
      </w:r>
      <w:r>
        <w:rPr>
          <w:w w:val="105"/>
        </w:rPr>
        <w:t>¡Y</w:t>
      </w:r>
      <w:r>
        <w:rPr>
          <w:spacing w:val="-8"/>
          <w:w w:val="105"/>
        </w:rPr>
        <w:t xml:space="preserve"> </w:t>
      </w:r>
      <w:r>
        <w:rPr>
          <w:w w:val="105"/>
        </w:rPr>
        <w:t>éste</w:t>
      </w:r>
      <w:r>
        <w:rPr>
          <w:spacing w:val="-7"/>
          <w:w w:val="105"/>
        </w:rPr>
        <w:t xml:space="preserve"> </w:t>
      </w:r>
      <w:r>
        <w:rPr>
          <w:w w:val="105"/>
        </w:rPr>
        <w:t>sería</w:t>
      </w:r>
      <w:r>
        <w:rPr>
          <w:spacing w:val="-8"/>
          <w:w w:val="105"/>
        </w:rPr>
        <w:t xml:space="preserve"> </w:t>
      </w:r>
      <w:r>
        <w:rPr>
          <w:w w:val="105"/>
        </w:rPr>
        <w:t>un</w:t>
      </w:r>
      <w:r>
        <w:rPr>
          <w:spacing w:val="-7"/>
          <w:w w:val="105"/>
        </w:rPr>
        <w:t xml:space="preserve"> </w:t>
      </w:r>
      <w:r>
        <w:rPr>
          <w:w w:val="105"/>
        </w:rPr>
        <w:t>momento</w:t>
      </w:r>
      <w:r>
        <w:rPr>
          <w:spacing w:val="-7"/>
          <w:w w:val="105"/>
        </w:rPr>
        <w:t xml:space="preserve"> </w:t>
      </w:r>
      <w:r>
        <w:rPr>
          <w:w w:val="105"/>
        </w:rPr>
        <w:t>perfecto!</w:t>
      </w:r>
    </w:p>
    <w:p w14:paraId="7C460CAA" w14:textId="31FF535E" w:rsidR="00584CB5" w:rsidRDefault="00996ED2">
      <w:pPr>
        <w:pStyle w:val="BodyText"/>
        <w:spacing w:line="268" w:lineRule="auto"/>
        <w:ind w:left="243" w:right="541" w:firstLine="340"/>
        <w:jc w:val="both"/>
      </w:pPr>
      <w:r>
        <w:rPr>
          <w:w w:val="105"/>
        </w:rPr>
        <w:t>El</w:t>
      </w:r>
      <w:r>
        <w:rPr>
          <w:spacing w:val="-15"/>
          <w:w w:val="105"/>
        </w:rPr>
        <w:t xml:space="preserve"> </w:t>
      </w:r>
      <w:r>
        <w:rPr>
          <w:w w:val="105"/>
        </w:rPr>
        <w:t>olor</w:t>
      </w:r>
      <w:r>
        <w:rPr>
          <w:spacing w:val="-15"/>
          <w:w w:val="105"/>
        </w:rPr>
        <w:t xml:space="preserve"> </w:t>
      </w:r>
      <w:r>
        <w:rPr>
          <w:w w:val="105"/>
        </w:rPr>
        <w:t>a</w:t>
      </w:r>
      <w:r>
        <w:rPr>
          <w:spacing w:val="-15"/>
          <w:w w:val="105"/>
        </w:rPr>
        <w:t xml:space="preserve"> </w:t>
      </w:r>
      <w:r>
        <w:rPr>
          <w:w w:val="105"/>
        </w:rPr>
        <w:t>madera</w:t>
      </w:r>
      <w:r>
        <w:rPr>
          <w:spacing w:val="-15"/>
          <w:w w:val="105"/>
        </w:rPr>
        <w:t xml:space="preserve"> </w:t>
      </w:r>
      <w:r>
        <w:rPr>
          <w:w w:val="105"/>
        </w:rPr>
        <w:t>quemada</w:t>
      </w:r>
      <w:r>
        <w:rPr>
          <w:spacing w:val="-15"/>
          <w:w w:val="105"/>
        </w:rPr>
        <w:t xml:space="preserve"> </w:t>
      </w:r>
      <w:r>
        <w:rPr>
          <w:w w:val="105"/>
        </w:rPr>
        <w:t>cada</w:t>
      </w:r>
      <w:r>
        <w:rPr>
          <w:spacing w:val="-15"/>
          <w:w w:val="105"/>
        </w:rPr>
        <w:t xml:space="preserve"> </w:t>
      </w:r>
      <w:r>
        <w:rPr>
          <w:w w:val="105"/>
        </w:rPr>
        <w:t>vez</w:t>
      </w:r>
      <w:r>
        <w:rPr>
          <w:spacing w:val="-15"/>
          <w:w w:val="105"/>
        </w:rPr>
        <w:t xml:space="preserve"> </w:t>
      </w:r>
      <w:r>
        <w:rPr>
          <w:w w:val="105"/>
        </w:rPr>
        <w:t>era</w:t>
      </w:r>
      <w:r>
        <w:rPr>
          <w:spacing w:val="-15"/>
          <w:w w:val="105"/>
        </w:rPr>
        <w:t xml:space="preserve"> </w:t>
      </w:r>
      <w:r>
        <w:rPr>
          <w:w w:val="105"/>
        </w:rPr>
        <w:t>más</w:t>
      </w:r>
      <w:r>
        <w:rPr>
          <w:spacing w:val="-15"/>
          <w:w w:val="105"/>
        </w:rPr>
        <w:t xml:space="preserve"> </w:t>
      </w:r>
      <w:r>
        <w:rPr>
          <w:w w:val="105"/>
        </w:rPr>
        <w:t>intenso</w:t>
      </w:r>
      <w:r>
        <w:rPr>
          <w:spacing w:val="-15"/>
          <w:w w:val="105"/>
        </w:rPr>
        <w:t xml:space="preserve"> </w:t>
      </w:r>
      <w:r>
        <w:rPr>
          <w:w w:val="105"/>
        </w:rPr>
        <w:t>y</w:t>
      </w:r>
      <w:r>
        <w:rPr>
          <w:spacing w:val="-58"/>
          <w:w w:val="105"/>
        </w:rPr>
        <w:t xml:space="preserve"> </w:t>
      </w:r>
      <w:r>
        <w:t>diminutos zarcillos de humo grisáceo comenzaron a deslizarse</w:t>
      </w:r>
      <w:r>
        <w:rPr>
          <w:spacing w:val="-11"/>
        </w:rPr>
        <w:t xml:space="preserve"> </w:t>
      </w:r>
      <w:r>
        <w:t>por</w:t>
      </w:r>
      <w:r>
        <w:rPr>
          <w:spacing w:val="-11"/>
        </w:rPr>
        <w:t xml:space="preserve"> </w:t>
      </w:r>
      <w:r>
        <w:t>las</w:t>
      </w:r>
      <w:r>
        <w:rPr>
          <w:spacing w:val="-11"/>
        </w:rPr>
        <w:t xml:space="preserve"> </w:t>
      </w:r>
      <w:r>
        <w:t>raíces</w:t>
      </w:r>
      <w:r>
        <w:rPr>
          <w:spacing w:val="-11"/>
        </w:rPr>
        <w:t xml:space="preserve"> </w:t>
      </w:r>
      <w:r>
        <w:t>que</w:t>
      </w:r>
      <w:r>
        <w:rPr>
          <w:spacing w:val="-11"/>
        </w:rPr>
        <w:t xml:space="preserve"> </w:t>
      </w:r>
      <w:r>
        <w:t>conformaban</w:t>
      </w:r>
      <w:r>
        <w:rPr>
          <w:spacing w:val="-11"/>
        </w:rPr>
        <w:t xml:space="preserve"> </w:t>
      </w:r>
      <w:r>
        <w:t>el</w:t>
      </w:r>
      <w:r>
        <w:rPr>
          <w:spacing w:val="-11"/>
        </w:rPr>
        <w:t xml:space="preserve"> </w:t>
      </w:r>
      <w:r>
        <w:t>techo</w:t>
      </w:r>
      <w:r>
        <w:rPr>
          <w:spacing w:val="-11"/>
        </w:rPr>
        <w:t xml:space="preserve"> </w:t>
      </w:r>
      <w:r>
        <w:t>del</w:t>
      </w:r>
      <w:r>
        <w:rPr>
          <w:spacing w:val="-11"/>
        </w:rPr>
        <w:t xml:space="preserve"> </w:t>
      </w:r>
      <w:r>
        <w:t>aposento.</w:t>
      </w:r>
    </w:p>
    <w:p w14:paraId="7C460CAB" w14:textId="2B2E0934" w:rsidR="00584CB5" w:rsidRDefault="00996ED2">
      <w:pPr>
        <w:pStyle w:val="BodyText"/>
        <w:spacing w:line="268" w:lineRule="auto"/>
        <w:ind w:left="243" w:right="542" w:firstLine="340"/>
        <w:jc w:val="both"/>
      </w:pPr>
      <w:r>
        <w:t>—Tenemos que irnos. Hablaremos sobre esto más tar</w:t>
      </w:r>
      <w:r>
        <w:rPr>
          <w:w w:val="105"/>
        </w:rPr>
        <w:t>de</w:t>
      </w:r>
      <w:r>
        <w:rPr>
          <w:spacing w:val="-9"/>
          <w:w w:val="105"/>
        </w:rPr>
        <w:t xml:space="preserve"> </w:t>
      </w:r>
      <w:r>
        <w:rPr>
          <w:w w:val="105"/>
        </w:rPr>
        <w:t>—indicó</w:t>
      </w:r>
      <w:r>
        <w:rPr>
          <w:spacing w:val="-8"/>
          <w:w w:val="105"/>
        </w:rPr>
        <w:t xml:space="preserve"> </w:t>
      </w:r>
      <w:r>
        <w:rPr>
          <w:w w:val="105"/>
        </w:rPr>
        <w:t>Flamel</w:t>
      </w:r>
      <w:r>
        <w:rPr>
          <w:spacing w:val="-9"/>
          <w:w w:val="105"/>
        </w:rPr>
        <w:t xml:space="preserve"> </w:t>
      </w:r>
      <w:r>
        <w:rPr>
          <w:w w:val="105"/>
        </w:rPr>
        <w:t>firmemente.</w:t>
      </w:r>
    </w:p>
    <w:p w14:paraId="7C460CAC" w14:textId="77777777" w:rsidR="00584CB5" w:rsidRDefault="00996ED2">
      <w:pPr>
        <w:pStyle w:val="BodyText"/>
        <w:spacing w:line="264" w:lineRule="exact"/>
        <w:ind w:left="583"/>
        <w:jc w:val="both"/>
      </w:pPr>
      <w:r>
        <w:t>—Puedes</w:t>
      </w:r>
      <w:r>
        <w:rPr>
          <w:spacing w:val="-11"/>
        </w:rPr>
        <w:t xml:space="preserve"> </w:t>
      </w:r>
      <w:r>
        <w:t>estar</w:t>
      </w:r>
      <w:r>
        <w:rPr>
          <w:spacing w:val="-10"/>
        </w:rPr>
        <w:t xml:space="preserve"> </w:t>
      </w:r>
      <w:r>
        <w:t>seguro</w:t>
      </w:r>
      <w:r>
        <w:rPr>
          <w:spacing w:val="-10"/>
        </w:rPr>
        <w:t xml:space="preserve"> </w:t>
      </w:r>
      <w:r>
        <w:t>de</w:t>
      </w:r>
      <w:r>
        <w:rPr>
          <w:spacing w:val="-11"/>
        </w:rPr>
        <w:t xml:space="preserve"> </w:t>
      </w:r>
      <w:r>
        <w:t>que</w:t>
      </w:r>
      <w:r>
        <w:rPr>
          <w:spacing w:val="-10"/>
        </w:rPr>
        <w:t xml:space="preserve"> </w:t>
      </w:r>
      <w:r>
        <w:t>así</w:t>
      </w:r>
      <w:r>
        <w:rPr>
          <w:spacing w:val="-10"/>
        </w:rPr>
        <w:t xml:space="preserve"> </w:t>
      </w:r>
      <w:r>
        <w:t>será</w:t>
      </w:r>
      <w:r>
        <w:rPr>
          <w:spacing w:val="-11"/>
        </w:rPr>
        <w:t xml:space="preserve"> </w:t>
      </w:r>
      <w:r>
        <w:t>—prometió</w:t>
      </w:r>
      <w:r>
        <w:rPr>
          <w:spacing w:val="-10"/>
        </w:rPr>
        <w:t xml:space="preserve"> </w:t>
      </w:r>
      <w:r>
        <w:t>Josh.</w:t>
      </w:r>
    </w:p>
    <w:p w14:paraId="7C460CAD" w14:textId="77777777" w:rsidR="00584CB5" w:rsidRDefault="00996ED2">
      <w:pPr>
        <w:pStyle w:val="BodyText"/>
        <w:spacing w:before="26"/>
        <w:ind w:left="583"/>
        <w:jc w:val="both"/>
      </w:pPr>
      <w:r>
        <w:t>—Te</w:t>
      </w:r>
      <w:r>
        <w:rPr>
          <w:spacing w:val="-8"/>
        </w:rPr>
        <w:t xml:space="preserve"> </w:t>
      </w:r>
      <w:r>
        <w:t>ayudaré</w:t>
      </w:r>
      <w:r>
        <w:rPr>
          <w:spacing w:val="-8"/>
        </w:rPr>
        <w:t xml:space="preserve"> </w:t>
      </w:r>
      <w:r>
        <w:t>a</w:t>
      </w:r>
      <w:r>
        <w:rPr>
          <w:spacing w:val="-7"/>
        </w:rPr>
        <w:t xml:space="preserve"> </w:t>
      </w:r>
      <w:r>
        <w:t>cargarla</w:t>
      </w:r>
      <w:r>
        <w:rPr>
          <w:spacing w:val="-8"/>
        </w:rPr>
        <w:t xml:space="preserve"> </w:t>
      </w:r>
      <w:r>
        <w:t>—se</w:t>
      </w:r>
      <w:r>
        <w:rPr>
          <w:spacing w:val="-8"/>
        </w:rPr>
        <w:t xml:space="preserve"> </w:t>
      </w:r>
      <w:r>
        <w:t>ofreció</w:t>
      </w:r>
      <w:r>
        <w:rPr>
          <w:spacing w:val="-7"/>
        </w:rPr>
        <w:t xml:space="preserve"> </w:t>
      </w:r>
      <w:r>
        <w:t>Nicolas.</w:t>
      </w:r>
    </w:p>
    <w:p w14:paraId="7C460CAE" w14:textId="77777777" w:rsidR="00584CB5" w:rsidRDefault="00996ED2">
      <w:pPr>
        <w:pStyle w:val="BodyText"/>
        <w:spacing w:before="32"/>
        <w:ind w:left="583"/>
        <w:jc w:val="both"/>
      </w:pPr>
      <w:r>
        <w:t>—Puedo</w:t>
      </w:r>
      <w:r>
        <w:rPr>
          <w:spacing w:val="26"/>
        </w:rPr>
        <w:t xml:space="preserve"> </w:t>
      </w:r>
      <w:r>
        <w:t>hacerlo</w:t>
      </w:r>
      <w:r>
        <w:rPr>
          <w:spacing w:val="26"/>
        </w:rPr>
        <w:t xml:space="preserve"> </w:t>
      </w:r>
      <w:r>
        <w:t>solo,</w:t>
      </w:r>
      <w:r>
        <w:rPr>
          <w:spacing w:val="18"/>
        </w:rPr>
        <w:t xml:space="preserve"> </w:t>
      </w:r>
      <w:r>
        <w:t>gracias</w:t>
      </w:r>
      <w:r>
        <w:rPr>
          <w:spacing w:val="26"/>
        </w:rPr>
        <w:t xml:space="preserve"> </w:t>
      </w:r>
      <w:r>
        <w:t>—contestó</w:t>
      </w:r>
      <w:r>
        <w:rPr>
          <w:spacing w:val="26"/>
        </w:rPr>
        <w:t xml:space="preserve"> </w:t>
      </w:r>
      <w:r>
        <w:t>Josh</w:t>
      </w:r>
      <w:r>
        <w:rPr>
          <w:spacing w:val="27"/>
        </w:rPr>
        <w:t xml:space="preserve"> </w:t>
      </w:r>
      <w:r>
        <w:t>mien-</w:t>
      </w:r>
    </w:p>
    <w:p w14:paraId="7C460CAF" w14:textId="77777777" w:rsidR="00584CB5" w:rsidRDefault="00584CB5">
      <w:pPr>
        <w:jc w:val="both"/>
        <w:sectPr w:rsidR="00584CB5">
          <w:type w:val="continuous"/>
          <w:pgSz w:w="9080" w:h="12760"/>
          <w:pgMar w:top="100" w:right="1220" w:bottom="840" w:left="740" w:header="720" w:footer="720" w:gutter="0"/>
          <w:cols w:num="2" w:space="720" w:equalWidth="0">
            <w:col w:w="899" w:space="40"/>
            <w:col w:w="6181"/>
          </w:cols>
        </w:sectPr>
      </w:pPr>
    </w:p>
    <w:p w14:paraId="7C460CB0" w14:textId="77777777" w:rsidR="00584CB5" w:rsidRDefault="00584CB5">
      <w:pPr>
        <w:pStyle w:val="BodyText"/>
        <w:spacing w:before="1"/>
        <w:rPr>
          <w:sz w:val="21"/>
        </w:rPr>
      </w:pPr>
    </w:p>
    <w:p w14:paraId="7C460CB1"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CB2" w14:textId="77777777" w:rsidR="00584CB5" w:rsidRDefault="00584CB5">
      <w:pPr>
        <w:pStyle w:val="BodyText"/>
        <w:spacing w:before="8"/>
        <w:rPr>
          <w:rFonts w:ascii="Calibri"/>
          <w:sz w:val="13"/>
        </w:rPr>
      </w:pPr>
    </w:p>
    <w:p w14:paraId="7C460CB3" w14:textId="77777777" w:rsidR="00584CB5" w:rsidRDefault="00584CB5">
      <w:pPr>
        <w:rPr>
          <w:rFonts w:ascii="Calibri"/>
          <w:sz w:val="13"/>
        </w:rPr>
        <w:sectPr w:rsidR="00584CB5">
          <w:pgSz w:w="9080" w:h="12760"/>
          <w:pgMar w:top="860" w:right="1220" w:bottom="840" w:left="740" w:header="138" w:footer="645" w:gutter="0"/>
          <w:cols w:space="720"/>
        </w:sectPr>
      </w:pPr>
    </w:p>
    <w:p w14:paraId="7C460CB4" w14:textId="1FB6B13C" w:rsidR="00584CB5" w:rsidRDefault="00905D2D">
      <w:pPr>
        <w:pStyle w:val="BodyText"/>
        <w:spacing w:before="88" w:line="268" w:lineRule="auto"/>
        <w:ind w:left="1012"/>
        <w:jc w:val="both"/>
      </w:pPr>
      <w:r>
        <w:pict w14:anchorId="7C461FE2">
          <v:group id="_x0000_s1921" style="position:absolute;left:0;text-align:left;margin-left:6.25pt;margin-top:295.3pt;width:24pt;height:48pt;z-index:16061952;mso-position-horizontal-relative:page;mso-position-vertical-relative:page" coordorigin="125,5906" coordsize="480,960">
            <v:shape id="_x0000_s1923" style="position:absolute;left:124;top:5905;width:480;height:960" coordorigin="125,5906" coordsize="480,960" o:spt="100" adj="0,,0" path="m365,5906r,960m125,6386r480,e" filled="f" strokeweight=".25pt">
              <v:stroke joinstyle="round"/>
              <v:formulas/>
              <v:path arrowok="t" o:connecttype="segments"/>
            </v:shape>
            <v:shape id="_x0000_s1922" type="#_x0000_t75" style="position:absolute;left:242;top:6263;width:245;height:245">
              <v:imagedata r:id="rId6" o:title=""/>
            </v:shape>
            <w10:wrap anchorx="page" anchory="page"/>
          </v:group>
        </w:pict>
      </w:r>
      <w:r>
        <w:pict w14:anchorId="7C461FE3">
          <v:group id="_x0000_s1918" style="position:absolute;left:0;text-align:left;margin-left:422.75pt;margin-top:295.3pt;width:24pt;height:48pt;z-index:16062464;mso-position-horizontal-relative:page;mso-position-vertical-relative:page" coordorigin="8455,5906" coordsize="480,960">
            <v:shape id="_x0000_s1920" style="position:absolute;left:8455;top:5905;width:480;height:960" coordorigin="8455,5906" coordsize="480,960" o:spt="100" adj="0,,0" path="m8695,5906r,960m8455,6386r480,e" filled="f" strokeweight=".25pt">
              <v:stroke joinstyle="round"/>
              <v:formulas/>
              <v:path arrowok="t" o:connecttype="segments"/>
            </v:shape>
            <v:shape id="_x0000_s1919" type="#_x0000_t75" style="position:absolute;left:8572;top:6263;width:245;height:245">
              <v:imagedata r:id="rId6" o:title=""/>
            </v:shape>
            <w10:wrap anchorx="page" anchory="page"/>
          </v:group>
        </w:pict>
      </w:r>
      <w:r w:rsidR="00996ED2">
        <w:t>tras recogía a su hermana del suelo con ambos brazos. No</w:t>
      </w:r>
      <w:r w:rsidR="00996ED2">
        <w:rPr>
          <w:spacing w:val="1"/>
        </w:rPr>
        <w:t xml:space="preserve"> </w:t>
      </w:r>
      <w:r w:rsidR="00996ED2">
        <w:t>estaba</w:t>
      </w:r>
      <w:r w:rsidR="00996ED2">
        <w:rPr>
          <w:spacing w:val="-6"/>
        </w:rPr>
        <w:t xml:space="preserve"> </w:t>
      </w:r>
      <w:r w:rsidR="00996ED2">
        <w:t>dispuesto</w:t>
      </w:r>
      <w:r w:rsidR="00996ED2">
        <w:rPr>
          <w:spacing w:val="-6"/>
        </w:rPr>
        <w:t xml:space="preserve"> </w:t>
      </w:r>
      <w:r w:rsidR="00996ED2">
        <w:t>a</w:t>
      </w:r>
      <w:r w:rsidR="00996ED2">
        <w:rPr>
          <w:spacing w:val="-5"/>
        </w:rPr>
        <w:t xml:space="preserve"> </w:t>
      </w:r>
      <w:r w:rsidR="00996ED2">
        <w:t>confiar</w:t>
      </w:r>
      <w:r w:rsidR="00996ED2">
        <w:rPr>
          <w:spacing w:val="-6"/>
        </w:rPr>
        <w:t xml:space="preserve"> </w:t>
      </w:r>
      <w:r w:rsidR="00996ED2">
        <w:t>a</w:t>
      </w:r>
      <w:r w:rsidR="00996ED2">
        <w:rPr>
          <w:spacing w:val="-6"/>
        </w:rPr>
        <w:t xml:space="preserve"> </w:t>
      </w:r>
      <w:r w:rsidR="00996ED2">
        <w:t>su</w:t>
      </w:r>
      <w:r w:rsidR="00996ED2">
        <w:rPr>
          <w:spacing w:val="-5"/>
        </w:rPr>
        <w:t xml:space="preserve"> </w:t>
      </w:r>
      <w:r w:rsidR="00996ED2">
        <w:t>hermana</w:t>
      </w:r>
      <w:r w:rsidR="00996ED2">
        <w:rPr>
          <w:spacing w:val="-6"/>
        </w:rPr>
        <w:t xml:space="preserve"> </w:t>
      </w:r>
      <w:r w:rsidR="00996ED2">
        <w:t>a</w:t>
      </w:r>
      <w:r w:rsidR="00996ED2">
        <w:rPr>
          <w:spacing w:val="-6"/>
        </w:rPr>
        <w:t xml:space="preserve"> </w:t>
      </w:r>
      <w:r w:rsidR="00996ED2">
        <w:t>nadie</w:t>
      </w:r>
      <w:r w:rsidR="00996ED2">
        <w:rPr>
          <w:spacing w:val="-5"/>
        </w:rPr>
        <w:t xml:space="preserve"> </w:t>
      </w:r>
      <w:r w:rsidR="00996ED2">
        <w:t>más.</w:t>
      </w:r>
      <w:r w:rsidR="00996ED2">
        <w:rPr>
          <w:spacing w:val="-26"/>
        </w:rPr>
        <w:t xml:space="preserve"> </w:t>
      </w:r>
      <w:r w:rsidR="00996ED2">
        <w:t>Al</w:t>
      </w:r>
      <w:r w:rsidR="00996ED2">
        <w:rPr>
          <w:spacing w:val="-5"/>
        </w:rPr>
        <w:t xml:space="preserve"> </w:t>
      </w:r>
      <w:r w:rsidR="00996ED2">
        <w:t>al</w:t>
      </w:r>
      <w:r w:rsidR="00996ED2">
        <w:rPr>
          <w:w w:val="105"/>
        </w:rPr>
        <w:t>zarla,</w:t>
      </w:r>
      <w:r w:rsidR="00996ED2">
        <w:rPr>
          <w:spacing w:val="-14"/>
          <w:w w:val="105"/>
        </w:rPr>
        <w:t xml:space="preserve"> </w:t>
      </w:r>
      <w:r w:rsidR="00996ED2">
        <w:rPr>
          <w:w w:val="105"/>
        </w:rPr>
        <w:t>Josh</w:t>
      </w:r>
      <w:r w:rsidR="00996ED2">
        <w:rPr>
          <w:spacing w:val="-6"/>
          <w:w w:val="105"/>
        </w:rPr>
        <w:t xml:space="preserve"> </w:t>
      </w:r>
      <w:r w:rsidR="00996ED2">
        <w:rPr>
          <w:w w:val="105"/>
        </w:rPr>
        <w:t>se</w:t>
      </w:r>
      <w:r w:rsidR="00996ED2">
        <w:rPr>
          <w:spacing w:val="-6"/>
          <w:w w:val="105"/>
        </w:rPr>
        <w:t xml:space="preserve"> </w:t>
      </w:r>
      <w:r w:rsidR="00996ED2">
        <w:rPr>
          <w:w w:val="105"/>
        </w:rPr>
        <w:t>sorprendió</w:t>
      </w:r>
      <w:r w:rsidR="00996ED2">
        <w:rPr>
          <w:spacing w:val="-6"/>
          <w:w w:val="105"/>
        </w:rPr>
        <w:t xml:space="preserve"> </w:t>
      </w:r>
      <w:r w:rsidR="00996ED2">
        <w:rPr>
          <w:w w:val="105"/>
        </w:rPr>
        <w:t>de</w:t>
      </w:r>
      <w:r w:rsidR="00996ED2">
        <w:rPr>
          <w:spacing w:val="-6"/>
          <w:w w:val="105"/>
        </w:rPr>
        <w:t xml:space="preserve"> </w:t>
      </w:r>
      <w:r w:rsidR="00996ED2">
        <w:rPr>
          <w:w w:val="105"/>
        </w:rPr>
        <w:t>que</w:t>
      </w:r>
      <w:r w:rsidR="00996ED2">
        <w:rPr>
          <w:spacing w:val="-6"/>
          <w:w w:val="105"/>
        </w:rPr>
        <w:t xml:space="preserve"> </w:t>
      </w:r>
      <w:r w:rsidR="00996ED2">
        <w:rPr>
          <w:w w:val="105"/>
        </w:rPr>
        <w:t>su</w:t>
      </w:r>
      <w:r w:rsidR="00996ED2">
        <w:rPr>
          <w:spacing w:val="-5"/>
          <w:w w:val="105"/>
        </w:rPr>
        <w:t xml:space="preserve"> </w:t>
      </w:r>
      <w:r w:rsidR="00996ED2">
        <w:rPr>
          <w:w w:val="105"/>
        </w:rPr>
        <w:t>hermana</w:t>
      </w:r>
      <w:r w:rsidR="00996ED2">
        <w:rPr>
          <w:spacing w:val="-6"/>
          <w:w w:val="105"/>
        </w:rPr>
        <w:t xml:space="preserve"> </w:t>
      </w:r>
      <w:r w:rsidR="00996ED2">
        <w:rPr>
          <w:w w:val="105"/>
        </w:rPr>
        <w:t>fuera</w:t>
      </w:r>
      <w:r w:rsidR="00996ED2">
        <w:rPr>
          <w:spacing w:val="-6"/>
          <w:w w:val="105"/>
        </w:rPr>
        <w:t xml:space="preserve"> </w:t>
      </w:r>
      <w:r w:rsidR="00996ED2">
        <w:rPr>
          <w:w w:val="105"/>
        </w:rPr>
        <w:t>tan</w:t>
      </w:r>
      <w:r w:rsidR="00996ED2">
        <w:rPr>
          <w:spacing w:val="-6"/>
          <w:w w:val="105"/>
        </w:rPr>
        <w:t xml:space="preserve"> </w:t>
      </w:r>
      <w:r w:rsidR="00996ED2">
        <w:rPr>
          <w:w w:val="105"/>
        </w:rPr>
        <w:t>li</w:t>
      </w:r>
      <w:r w:rsidR="00996ED2">
        <w:rPr>
          <w:spacing w:val="-2"/>
          <w:w w:val="105"/>
        </w:rPr>
        <w:t>viana.</w:t>
      </w:r>
      <w:r w:rsidR="00996ED2">
        <w:rPr>
          <w:spacing w:val="-13"/>
          <w:w w:val="105"/>
        </w:rPr>
        <w:t xml:space="preserve"> </w:t>
      </w:r>
      <w:r w:rsidR="00996ED2">
        <w:rPr>
          <w:spacing w:val="-2"/>
          <w:w w:val="105"/>
        </w:rPr>
        <w:t>En</w:t>
      </w:r>
      <w:r w:rsidR="00996ED2">
        <w:rPr>
          <w:spacing w:val="-7"/>
          <w:w w:val="105"/>
        </w:rPr>
        <w:t xml:space="preserve"> </w:t>
      </w:r>
      <w:r w:rsidR="00996ED2">
        <w:rPr>
          <w:spacing w:val="-2"/>
          <w:w w:val="105"/>
        </w:rPr>
        <w:t>esos</w:t>
      </w:r>
      <w:r w:rsidR="00996ED2">
        <w:rPr>
          <w:spacing w:val="-7"/>
          <w:w w:val="105"/>
        </w:rPr>
        <w:t xml:space="preserve"> </w:t>
      </w:r>
      <w:r w:rsidR="00996ED2">
        <w:rPr>
          <w:spacing w:val="-2"/>
          <w:w w:val="105"/>
        </w:rPr>
        <w:t>momentos,</w:t>
      </w:r>
      <w:r w:rsidR="00996ED2">
        <w:rPr>
          <w:spacing w:val="-13"/>
          <w:w w:val="105"/>
        </w:rPr>
        <w:t xml:space="preserve"> </w:t>
      </w:r>
      <w:r w:rsidR="00996ED2">
        <w:rPr>
          <w:spacing w:val="-2"/>
          <w:w w:val="105"/>
        </w:rPr>
        <w:t>agradecía</w:t>
      </w:r>
      <w:r w:rsidR="00996ED2">
        <w:rPr>
          <w:spacing w:val="-6"/>
          <w:w w:val="105"/>
        </w:rPr>
        <w:t xml:space="preserve"> </w:t>
      </w:r>
      <w:r w:rsidR="00996ED2">
        <w:rPr>
          <w:spacing w:val="-1"/>
          <w:w w:val="105"/>
        </w:rPr>
        <w:t>los</w:t>
      </w:r>
      <w:r w:rsidR="00996ED2">
        <w:rPr>
          <w:spacing w:val="-7"/>
          <w:w w:val="105"/>
        </w:rPr>
        <w:t xml:space="preserve"> </w:t>
      </w:r>
      <w:r w:rsidR="00996ED2">
        <w:rPr>
          <w:spacing w:val="-1"/>
          <w:w w:val="105"/>
        </w:rPr>
        <w:t>duros</w:t>
      </w:r>
      <w:r w:rsidR="00996ED2">
        <w:rPr>
          <w:spacing w:val="-7"/>
          <w:w w:val="105"/>
        </w:rPr>
        <w:t xml:space="preserve"> </w:t>
      </w:r>
      <w:r w:rsidR="00996ED2">
        <w:rPr>
          <w:spacing w:val="-1"/>
          <w:w w:val="105"/>
        </w:rPr>
        <w:t>meses</w:t>
      </w:r>
      <w:r w:rsidR="00996ED2">
        <w:rPr>
          <w:spacing w:val="-7"/>
          <w:w w:val="105"/>
        </w:rPr>
        <w:t xml:space="preserve"> </w:t>
      </w:r>
      <w:r w:rsidR="00996ED2">
        <w:rPr>
          <w:spacing w:val="-1"/>
          <w:w w:val="105"/>
        </w:rPr>
        <w:t>que</w:t>
      </w:r>
      <w:r w:rsidR="00996ED2">
        <w:rPr>
          <w:spacing w:val="-58"/>
          <w:w w:val="105"/>
        </w:rPr>
        <w:t xml:space="preserve"> </w:t>
      </w:r>
      <w:r w:rsidR="00996ED2">
        <w:rPr>
          <w:w w:val="105"/>
        </w:rPr>
        <w:t>pasó jugando a fútbol, pues habían hecho de él una per</w:t>
      </w:r>
      <w:r w:rsidR="00996ED2">
        <w:t>sona</w:t>
      </w:r>
      <w:r w:rsidR="00996ED2">
        <w:rPr>
          <w:spacing w:val="-2"/>
        </w:rPr>
        <w:t xml:space="preserve"> </w:t>
      </w:r>
      <w:r w:rsidR="00996ED2">
        <w:t>más</w:t>
      </w:r>
      <w:r w:rsidR="00996ED2">
        <w:rPr>
          <w:spacing w:val="-2"/>
        </w:rPr>
        <w:t xml:space="preserve"> </w:t>
      </w:r>
      <w:r w:rsidR="00996ED2">
        <w:t>fuerte</w:t>
      </w:r>
      <w:r w:rsidR="00996ED2">
        <w:rPr>
          <w:spacing w:val="-2"/>
        </w:rPr>
        <w:t xml:space="preserve"> </w:t>
      </w:r>
      <w:r w:rsidR="00996ED2">
        <w:t>de</w:t>
      </w:r>
      <w:r w:rsidR="00996ED2">
        <w:rPr>
          <w:spacing w:val="-1"/>
        </w:rPr>
        <w:t xml:space="preserve"> </w:t>
      </w:r>
      <w:r w:rsidR="00996ED2">
        <w:t>lo</w:t>
      </w:r>
      <w:r w:rsidR="00996ED2">
        <w:rPr>
          <w:spacing w:val="-2"/>
        </w:rPr>
        <w:t xml:space="preserve"> </w:t>
      </w:r>
      <w:r w:rsidR="00996ED2">
        <w:t>que,</w:t>
      </w:r>
      <w:r w:rsidR="00996ED2">
        <w:rPr>
          <w:spacing w:val="-10"/>
        </w:rPr>
        <w:t xml:space="preserve"> </w:t>
      </w:r>
      <w:r w:rsidR="00996ED2">
        <w:t>a</w:t>
      </w:r>
      <w:r w:rsidR="00996ED2">
        <w:rPr>
          <w:spacing w:val="-2"/>
        </w:rPr>
        <w:t xml:space="preserve"> </w:t>
      </w:r>
      <w:r w:rsidR="00996ED2">
        <w:t>simple</w:t>
      </w:r>
      <w:r w:rsidR="00996ED2">
        <w:rPr>
          <w:spacing w:val="-1"/>
        </w:rPr>
        <w:t xml:space="preserve"> </w:t>
      </w:r>
      <w:r w:rsidR="00996ED2">
        <w:t>vista,</w:t>
      </w:r>
      <w:r w:rsidR="00996ED2">
        <w:rPr>
          <w:spacing w:val="-10"/>
        </w:rPr>
        <w:t xml:space="preserve"> </w:t>
      </w:r>
      <w:r w:rsidR="00996ED2">
        <w:t>parecía.</w:t>
      </w:r>
    </w:p>
    <w:p w14:paraId="7C460CB5" w14:textId="3EBA125B" w:rsidR="00584CB5" w:rsidRDefault="00996ED2">
      <w:pPr>
        <w:pStyle w:val="BodyText"/>
        <w:spacing w:line="268" w:lineRule="auto"/>
        <w:ind w:left="1012" w:right="1" w:firstLine="340"/>
        <w:jc w:val="both"/>
      </w:pPr>
      <w:r>
        <w:t>Flamel cogió el pequeño bastón que había dejado apoyado contra la pared y comenzó a describir círculos en el</w:t>
      </w:r>
      <w:r>
        <w:rPr>
          <w:spacing w:val="1"/>
        </w:rPr>
        <w:t xml:space="preserve"> </w:t>
      </w:r>
      <w:r>
        <w:t>aire. La punta del bastón se iluminó de verde y mientras</w:t>
      </w:r>
      <w:r>
        <w:rPr>
          <w:spacing w:val="1"/>
        </w:rPr>
        <w:t xml:space="preserve"> </w:t>
      </w:r>
      <w:r>
        <w:t>Flamel dibujaba las circunferencias éste iba dejando tras</w:t>
      </w:r>
      <w:r>
        <w:rPr>
          <w:spacing w:val="1"/>
        </w:rPr>
        <w:t xml:space="preserve"> </w:t>
      </w:r>
      <w:r>
        <w:t>de</w:t>
      </w:r>
      <w:r>
        <w:rPr>
          <w:spacing w:val="-2"/>
        </w:rPr>
        <w:t xml:space="preserve"> </w:t>
      </w:r>
      <w:r>
        <w:t>sí</w:t>
      </w:r>
      <w:r>
        <w:rPr>
          <w:spacing w:val="-1"/>
        </w:rPr>
        <w:t xml:space="preserve"> </w:t>
      </w:r>
      <w:r>
        <w:t>una</w:t>
      </w:r>
      <w:r>
        <w:rPr>
          <w:spacing w:val="-1"/>
        </w:rPr>
        <w:t xml:space="preserve"> </w:t>
      </w:r>
      <w:r>
        <w:t>estela</w:t>
      </w:r>
      <w:r>
        <w:rPr>
          <w:spacing w:val="-1"/>
        </w:rPr>
        <w:t xml:space="preserve"> </w:t>
      </w:r>
      <w:r>
        <w:t>de</w:t>
      </w:r>
      <w:r>
        <w:rPr>
          <w:spacing w:val="-1"/>
        </w:rPr>
        <w:t xml:space="preserve"> </w:t>
      </w:r>
      <w:r>
        <w:t>humo</w:t>
      </w:r>
      <w:r>
        <w:rPr>
          <w:spacing w:val="-2"/>
        </w:rPr>
        <w:t xml:space="preserve"> </w:t>
      </w:r>
      <w:r>
        <w:t>verde</w:t>
      </w:r>
      <w:r>
        <w:rPr>
          <w:spacing w:val="-1"/>
        </w:rPr>
        <w:t xml:space="preserve"> </w:t>
      </w:r>
      <w:r>
        <w:t>esmeralda.</w:t>
      </w:r>
    </w:p>
    <w:p w14:paraId="7C460CB6" w14:textId="77777777" w:rsidR="00584CB5" w:rsidRDefault="00996ED2">
      <w:pPr>
        <w:pStyle w:val="BodyText"/>
        <w:spacing w:line="263" w:lineRule="exact"/>
        <w:ind w:left="1352"/>
        <w:jc w:val="both"/>
      </w:pPr>
      <w:r>
        <w:t>—¿Preparado?</w:t>
      </w:r>
      <w:r>
        <w:rPr>
          <w:spacing w:val="4"/>
        </w:rPr>
        <w:t xml:space="preserve"> </w:t>
      </w:r>
      <w:r>
        <w:t>—preguntó</w:t>
      </w:r>
      <w:r>
        <w:rPr>
          <w:spacing w:val="4"/>
        </w:rPr>
        <w:t xml:space="preserve"> </w:t>
      </w:r>
      <w:r>
        <w:t>Flamel.</w:t>
      </w:r>
    </w:p>
    <w:p w14:paraId="7C460CB7" w14:textId="77777777" w:rsidR="00584CB5" w:rsidRDefault="00996ED2">
      <w:pPr>
        <w:pStyle w:val="BodyText"/>
        <w:spacing w:before="30" w:line="268" w:lineRule="auto"/>
        <w:ind w:left="1012" w:right="1" w:firstLine="340"/>
        <w:jc w:val="both"/>
      </w:pPr>
      <w:r>
        <w:t>Josh, que sujetaba a su hermana fuertemente contra el</w:t>
      </w:r>
      <w:r>
        <w:rPr>
          <w:spacing w:val="1"/>
        </w:rPr>
        <w:t xml:space="preserve"> </w:t>
      </w:r>
      <w:r>
        <w:t>pecho,</w:t>
      </w:r>
      <w:r>
        <w:rPr>
          <w:spacing w:val="-12"/>
        </w:rPr>
        <w:t xml:space="preserve"> </w:t>
      </w:r>
      <w:r>
        <w:t>asintió</w:t>
      </w:r>
      <w:r>
        <w:rPr>
          <w:spacing w:val="-4"/>
        </w:rPr>
        <w:t xml:space="preserve"> </w:t>
      </w:r>
      <w:r>
        <w:t>con</w:t>
      </w:r>
      <w:r>
        <w:rPr>
          <w:spacing w:val="-3"/>
        </w:rPr>
        <w:t xml:space="preserve"> </w:t>
      </w:r>
      <w:r>
        <w:t>la</w:t>
      </w:r>
      <w:r>
        <w:rPr>
          <w:spacing w:val="-4"/>
        </w:rPr>
        <w:t xml:space="preserve"> </w:t>
      </w:r>
      <w:r>
        <w:t>cabeza.</w:t>
      </w:r>
    </w:p>
    <w:p w14:paraId="7C460CB8" w14:textId="77777777" w:rsidR="00584CB5" w:rsidRDefault="00996ED2">
      <w:pPr>
        <w:pStyle w:val="BodyText"/>
        <w:spacing w:line="268" w:lineRule="auto"/>
        <w:ind w:left="1012" w:firstLine="340"/>
        <w:jc w:val="both"/>
      </w:pPr>
      <w:r>
        <w:rPr>
          <w:w w:val="105"/>
        </w:rPr>
        <w:t>—Pase</w:t>
      </w:r>
      <w:r>
        <w:rPr>
          <w:spacing w:val="-5"/>
          <w:w w:val="105"/>
        </w:rPr>
        <w:t xml:space="preserve"> </w:t>
      </w:r>
      <w:r>
        <w:rPr>
          <w:w w:val="105"/>
        </w:rPr>
        <w:t>lo</w:t>
      </w:r>
      <w:r>
        <w:rPr>
          <w:spacing w:val="-5"/>
          <w:w w:val="105"/>
        </w:rPr>
        <w:t xml:space="preserve"> </w:t>
      </w:r>
      <w:r>
        <w:rPr>
          <w:w w:val="105"/>
        </w:rPr>
        <w:t>que</w:t>
      </w:r>
      <w:r>
        <w:rPr>
          <w:spacing w:val="-4"/>
          <w:w w:val="105"/>
        </w:rPr>
        <w:t xml:space="preserve"> </w:t>
      </w:r>
      <w:r>
        <w:rPr>
          <w:w w:val="105"/>
        </w:rPr>
        <w:t>pase,</w:t>
      </w:r>
      <w:r>
        <w:rPr>
          <w:spacing w:val="-12"/>
          <w:w w:val="105"/>
        </w:rPr>
        <w:t xml:space="preserve"> </w:t>
      </w:r>
      <w:r>
        <w:rPr>
          <w:w w:val="105"/>
        </w:rPr>
        <w:t>veas</w:t>
      </w:r>
      <w:r>
        <w:rPr>
          <w:spacing w:val="-5"/>
          <w:w w:val="105"/>
        </w:rPr>
        <w:t xml:space="preserve"> </w:t>
      </w:r>
      <w:r>
        <w:rPr>
          <w:w w:val="105"/>
        </w:rPr>
        <w:t>lo</w:t>
      </w:r>
      <w:r>
        <w:rPr>
          <w:spacing w:val="-4"/>
          <w:w w:val="105"/>
        </w:rPr>
        <w:t xml:space="preserve"> </w:t>
      </w:r>
      <w:r>
        <w:rPr>
          <w:w w:val="105"/>
        </w:rPr>
        <w:t>que</w:t>
      </w:r>
      <w:r>
        <w:rPr>
          <w:spacing w:val="-5"/>
          <w:w w:val="105"/>
        </w:rPr>
        <w:t xml:space="preserve"> </w:t>
      </w:r>
      <w:r>
        <w:rPr>
          <w:w w:val="105"/>
        </w:rPr>
        <w:t>veas,</w:t>
      </w:r>
      <w:r>
        <w:rPr>
          <w:spacing w:val="-11"/>
          <w:w w:val="105"/>
        </w:rPr>
        <w:t xml:space="preserve"> </w:t>
      </w:r>
      <w:r>
        <w:rPr>
          <w:w w:val="105"/>
        </w:rPr>
        <w:t>no</w:t>
      </w:r>
      <w:r>
        <w:rPr>
          <w:spacing w:val="-5"/>
          <w:w w:val="105"/>
        </w:rPr>
        <w:t xml:space="preserve"> </w:t>
      </w:r>
      <w:r>
        <w:rPr>
          <w:w w:val="105"/>
        </w:rPr>
        <w:t>te</w:t>
      </w:r>
      <w:r>
        <w:rPr>
          <w:spacing w:val="-5"/>
          <w:w w:val="105"/>
        </w:rPr>
        <w:t xml:space="preserve"> </w:t>
      </w:r>
      <w:r>
        <w:rPr>
          <w:w w:val="105"/>
        </w:rPr>
        <w:t>detengas,</w:t>
      </w:r>
      <w:r>
        <w:rPr>
          <w:spacing w:val="-58"/>
          <w:w w:val="105"/>
        </w:rPr>
        <w:t xml:space="preserve"> </w:t>
      </w:r>
      <w:r>
        <w:t>no</w:t>
      </w:r>
      <w:r>
        <w:rPr>
          <w:spacing w:val="-8"/>
        </w:rPr>
        <w:t xml:space="preserve"> </w:t>
      </w:r>
      <w:r>
        <w:t>mires</w:t>
      </w:r>
      <w:r>
        <w:rPr>
          <w:spacing w:val="-7"/>
        </w:rPr>
        <w:t xml:space="preserve"> </w:t>
      </w:r>
      <w:r>
        <w:t>atrás.</w:t>
      </w:r>
      <w:r>
        <w:rPr>
          <w:spacing w:val="-26"/>
        </w:rPr>
        <w:t xml:space="preserve"> </w:t>
      </w:r>
      <w:r>
        <w:t>Todo</w:t>
      </w:r>
      <w:r>
        <w:rPr>
          <w:spacing w:val="-8"/>
        </w:rPr>
        <w:t xml:space="preserve"> </w:t>
      </w:r>
      <w:r>
        <w:t>lo</w:t>
      </w:r>
      <w:r>
        <w:rPr>
          <w:spacing w:val="-7"/>
        </w:rPr>
        <w:t xml:space="preserve"> </w:t>
      </w:r>
      <w:r>
        <w:t>que</w:t>
      </w:r>
      <w:r>
        <w:rPr>
          <w:spacing w:val="-7"/>
        </w:rPr>
        <w:t xml:space="preserve"> </w:t>
      </w:r>
      <w:r>
        <w:t>se</w:t>
      </w:r>
      <w:r>
        <w:rPr>
          <w:spacing w:val="-7"/>
        </w:rPr>
        <w:t xml:space="preserve"> </w:t>
      </w:r>
      <w:r>
        <w:t>encuentra</w:t>
      </w:r>
      <w:r>
        <w:rPr>
          <w:spacing w:val="-7"/>
        </w:rPr>
        <w:t xml:space="preserve"> </w:t>
      </w:r>
      <w:r>
        <w:t>tras</w:t>
      </w:r>
      <w:r>
        <w:rPr>
          <w:spacing w:val="-7"/>
        </w:rPr>
        <w:t xml:space="preserve"> </w:t>
      </w:r>
      <w:r>
        <w:t>esta</w:t>
      </w:r>
      <w:r>
        <w:rPr>
          <w:spacing w:val="-7"/>
        </w:rPr>
        <w:t xml:space="preserve"> </w:t>
      </w:r>
      <w:r>
        <w:t>puerta</w:t>
      </w:r>
      <w:r>
        <w:rPr>
          <w:spacing w:val="-7"/>
        </w:rPr>
        <w:t xml:space="preserve"> </w:t>
      </w:r>
      <w:r>
        <w:t>no</w:t>
      </w:r>
      <w:r>
        <w:rPr>
          <w:spacing w:val="-55"/>
        </w:rPr>
        <w:t xml:space="preserve"> </w:t>
      </w:r>
      <w:r>
        <w:rPr>
          <w:w w:val="105"/>
        </w:rPr>
        <w:t>dudará</w:t>
      </w:r>
      <w:r>
        <w:rPr>
          <w:spacing w:val="-6"/>
          <w:w w:val="105"/>
        </w:rPr>
        <w:t xml:space="preserve"> </w:t>
      </w:r>
      <w:r>
        <w:rPr>
          <w:w w:val="105"/>
        </w:rPr>
        <w:t>ni</w:t>
      </w:r>
      <w:r>
        <w:rPr>
          <w:spacing w:val="-6"/>
          <w:w w:val="105"/>
        </w:rPr>
        <w:t xml:space="preserve"> </w:t>
      </w:r>
      <w:r>
        <w:rPr>
          <w:w w:val="105"/>
        </w:rPr>
        <w:t>un</w:t>
      </w:r>
      <w:r>
        <w:rPr>
          <w:spacing w:val="-6"/>
          <w:w w:val="105"/>
        </w:rPr>
        <w:t xml:space="preserve"> </w:t>
      </w:r>
      <w:r>
        <w:rPr>
          <w:w w:val="105"/>
        </w:rPr>
        <w:t>instante</w:t>
      </w:r>
      <w:r>
        <w:rPr>
          <w:spacing w:val="-6"/>
          <w:w w:val="105"/>
        </w:rPr>
        <w:t xml:space="preserve"> </w:t>
      </w:r>
      <w:r>
        <w:rPr>
          <w:w w:val="105"/>
        </w:rPr>
        <w:t>en</w:t>
      </w:r>
      <w:r>
        <w:rPr>
          <w:spacing w:val="-6"/>
          <w:w w:val="105"/>
        </w:rPr>
        <w:t xml:space="preserve"> </w:t>
      </w:r>
      <w:r>
        <w:rPr>
          <w:w w:val="105"/>
        </w:rPr>
        <w:t>matarte.</w:t>
      </w:r>
    </w:p>
    <w:p w14:paraId="7C460CB9" w14:textId="26ACE67A" w:rsidR="00584CB5" w:rsidRDefault="00996ED2">
      <w:pPr>
        <w:pStyle w:val="BodyText"/>
        <w:spacing w:line="268" w:lineRule="auto"/>
        <w:ind w:left="1012" w:firstLine="340"/>
        <w:jc w:val="both"/>
      </w:pPr>
      <w:r>
        <w:t>Josh</w:t>
      </w:r>
      <w:r>
        <w:rPr>
          <w:spacing w:val="-18"/>
        </w:rPr>
        <w:t xml:space="preserve"> </w:t>
      </w:r>
      <w:r>
        <w:t>siguió</w:t>
      </w:r>
      <w:r>
        <w:rPr>
          <w:spacing w:val="-18"/>
        </w:rPr>
        <w:t xml:space="preserve"> </w:t>
      </w:r>
      <w:r>
        <w:t>a</w:t>
      </w:r>
      <w:r>
        <w:rPr>
          <w:spacing w:val="-18"/>
        </w:rPr>
        <w:t xml:space="preserve"> </w:t>
      </w:r>
      <w:r>
        <w:t>Flamel</w:t>
      </w:r>
      <w:r>
        <w:rPr>
          <w:spacing w:val="-18"/>
        </w:rPr>
        <w:t xml:space="preserve"> </w:t>
      </w:r>
      <w:r>
        <w:t>y</w:t>
      </w:r>
      <w:r>
        <w:rPr>
          <w:spacing w:val="-18"/>
        </w:rPr>
        <w:t xml:space="preserve"> </w:t>
      </w:r>
      <w:r>
        <w:t>cruzó</w:t>
      </w:r>
      <w:r>
        <w:rPr>
          <w:spacing w:val="-17"/>
        </w:rPr>
        <w:t xml:space="preserve"> </w:t>
      </w:r>
      <w:r>
        <w:t>la</w:t>
      </w:r>
      <w:r>
        <w:rPr>
          <w:spacing w:val="-18"/>
        </w:rPr>
        <w:t xml:space="preserve"> </w:t>
      </w:r>
      <w:r>
        <w:t>puerta…</w:t>
      </w:r>
      <w:r>
        <w:rPr>
          <w:spacing w:val="-18"/>
        </w:rPr>
        <w:t xml:space="preserve"> </w:t>
      </w:r>
      <w:r>
        <w:t>Inmediatamente</w:t>
      </w:r>
      <w:r>
        <w:rPr>
          <w:spacing w:val="-4"/>
        </w:rPr>
        <w:t xml:space="preserve"> </w:t>
      </w:r>
      <w:r>
        <w:t>se</w:t>
      </w:r>
      <w:r>
        <w:rPr>
          <w:spacing w:val="-4"/>
        </w:rPr>
        <w:t xml:space="preserve"> </w:t>
      </w:r>
      <w:r>
        <w:t>detuvo,</w:t>
      </w:r>
      <w:r>
        <w:rPr>
          <w:spacing w:val="-13"/>
        </w:rPr>
        <w:t xml:space="preserve"> </w:t>
      </w:r>
      <w:r>
        <w:t>sobrecogido.</w:t>
      </w:r>
      <w:r>
        <w:rPr>
          <w:spacing w:val="-12"/>
        </w:rPr>
        <w:t xml:space="preserve"> </w:t>
      </w:r>
      <w:r>
        <w:t>Scatty</w:t>
      </w:r>
      <w:r>
        <w:rPr>
          <w:spacing w:val="-4"/>
        </w:rPr>
        <w:t xml:space="preserve"> </w:t>
      </w:r>
      <w:r>
        <w:t>permanecía</w:t>
      </w:r>
      <w:r>
        <w:rPr>
          <w:spacing w:val="-4"/>
        </w:rPr>
        <w:t xml:space="preserve"> </w:t>
      </w:r>
      <w:r>
        <w:t>en</w:t>
      </w:r>
      <w:r>
        <w:rPr>
          <w:spacing w:val="-4"/>
        </w:rPr>
        <w:t xml:space="preserve"> </w:t>
      </w:r>
      <w:r>
        <w:t>medio</w:t>
      </w:r>
      <w:r>
        <w:rPr>
          <w:spacing w:val="-4"/>
        </w:rPr>
        <w:t xml:space="preserve"> </w:t>
      </w:r>
      <w:r>
        <w:t>del</w:t>
      </w:r>
      <w:r>
        <w:rPr>
          <w:spacing w:val="-56"/>
        </w:rPr>
        <w:t xml:space="preserve"> </w:t>
      </w:r>
      <w:r>
        <w:t>angosto pasillo moviendo sus dos espadas con tal agilidad</w:t>
      </w:r>
      <w:r>
        <w:rPr>
          <w:spacing w:val="-55"/>
        </w:rPr>
        <w:t xml:space="preserve"> </w:t>
      </w:r>
      <w:r>
        <w:t>y</w:t>
      </w:r>
      <w:r>
        <w:rPr>
          <w:spacing w:val="-6"/>
        </w:rPr>
        <w:t xml:space="preserve"> </w:t>
      </w:r>
      <w:r>
        <w:t>rapidez</w:t>
      </w:r>
      <w:r>
        <w:rPr>
          <w:spacing w:val="-6"/>
        </w:rPr>
        <w:t xml:space="preserve"> </w:t>
      </w:r>
      <w:r>
        <w:t>que</w:t>
      </w:r>
      <w:r>
        <w:rPr>
          <w:spacing w:val="-6"/>
        </w:rPr>
        <w:t xml:space="preserve"> </w:t>
      </w:r>
      <w:r>
        <w:t>a</w:t>
      </w:r>
      <w:r>
        <w:rPr>
          <w:spacing w:val="-6"/>
        </w:rPr>
        <w:t xml:space="preserve"> </w:t>
      </w:r>
      <w:r>
        <w:t>Josh</w:t>
      </w:r>
      <w:r>
        <w:rPr>
          <w:spacing w:val="-6"/>
        </w:rPr>
        <w:t xml:space="preserve"> </w:t>
      </w:r>
      <w:r>
        <w:t>le</w:t>
      </w:r>
      <w:r>
        <w:rPr>
          <w:spacing w:val="-6"/>
        </w:rPr>
        <w:t xml:space="preserve"> </w:t>
      </w:r>
      <w:r>
        <w:t>era</w:t>
      </w:r>
      <w:r>
        <w:rPr>
          <w:spacing w:val="-6"/>
        </w:rPr>
        <w:t xml:space="preserve"> </w:t>
      </w:r>
      <w:r>
        <w:t>imposible</w:t>
      </w:r>
      <w:r>
        <w:rPr>
          <w:spacing w:val="-5"/>
        </w:rPr>
        <w:t xml:space="preserve"> </w:t>
      </w:r>
      <w:r>
        <w:t>distinguirlas.</w:t>
      </w:r>
      <w:r>
        <w:rPr>
          <w:spacing w:val="-24"/>
        </w:rPr>
        <w:t xml:space="preserve"> </w:t>
      </w:r>
      <w:r>
        <w:t>Tras</w:t>
      </w:r>
      <w:r>
        <w:rPr>
          <w:spacing w:val="-6"/>
        </w:rPr>
        <w:t xml:space="preserve"> </w:t>
      </w:r>
      <w:r>
        <w:t>las</w:t>
      </w:r>
      <w:r>
        <w:rPr>
          <w:spacing w:val="-55"/>
        </w:rPr>
        <w:t xml:space="preserve"> </w:t>
      </w:r>
      <w:r>
        <w:t>espadas, un ejército de algunas de las criaturas más aterradoras que jamás había visto se agolpaba en el pasillo. Josh</w:t>
      </w:r>
      <w:r>
        <w:rPr>
          <w:spacing w:val="-55"/>
        </w:rPr>
        <w:t xml:space="preserve"> </w:t>
      </w:r>
      <w:r>
        <w:rPr>
          <w:w w:val="105"/>
        </w:rPr>
        <w:t>esperaba ver monstruos, pero jamás se había imaginado</w:t>
      </w:r>
      <w:r>
        <w:rPr>
          <w:spacing w:val="-58"/>
          <w:w w:val="105"/>
        </w:rPr>
        <w:t xml:space="preserve"> </w:t>
      </w:r>
      <w:r>
        <w:rPr>
          <w:w w:val="105"/>
        </w:rPr>
        <w:t>que</w:t>
      </w:r>
      <w:r>
        <w:rPr>
          <w:spacing w:val="-7"/>
          <w:w w:val="105"/>
        </w:rPr>
        <w:t xml:space="preserve"> </w:t>
      </w:r>
      <w:r>
        <w:rPr>
          <w:w w:val="105"/>
        </w:rPr>
        <w:t>existieran</w:t>
      </w:r>
      <w:r>
        <w:rPr>
          <w:spacing w:val="-6"/>
          <w:w w:val="105"/>
        </w:rPr>
        <w:t xml:space="preserve"> </w:t>
      </w:r>
      <w:r>
        <w:rPr>
          <w:w w:val="105"/>
        </w:rPr>
        <w:t>criaturas</w:t>
      </w:r>
      <w:r>
        <w:rPr>
          <w:spacing w:val="-6"/>
          <w:w w:val="105"/>
        </w:rPr>
        <w:t xml:space="preserve"> </w:t>
      </w:r>
      <w:r>
        <w:rPr>
          <w:w w:val="105"/>
        </w:rPr>
        <w:t>aún</w:t>
      </w:r>
      <w:r>
        <w:rPr>
          <w:spacing w:val="-6"/>
          <w:w w:val="105"/>
        </w:rPr>
        <w:t xml:space="preserve"> </w:t>
      </w:r>
      <w:r>
        <w:rPr>
          <w:w w:val="105"/>
        </w:rPr>
        <w:t>más</w:t>
      </w:r>
      <w:r>
        <w:rPr>
          <w:spacing w:val="-7"/>
          <w:w w:val="105"/>
        </w:rPr>
        <w:t xml:space="preserve"> </w:t>
      </w:r>
      <w:r>
        <w:rPr>
          <w:w w:val="105"/>
        </w:rPr>
        <w:t>estremecedoras</w:t>
      </w:r>
      <w:r>
        <w:rPr>
          <w:spacing w:val="-6"/>
          <w:w w:val="105"/>
        </w:rPr>
        <w:t xml:space="preserve"> </w:t>
      </w:r>
      <w:r>
        <w:rPr>
          <w:w w:val="105"/>
        </w:rPr>
        <w:t>que</w:t>
      </w:r>
      <w:r>
        <w:rPr>
          <w:spacing w:val="-6"/>
          <w:w w:val="105"/>
        </w:rPr>
        <w:t xml:space="preserve"> </w:t>
      </w:r>
      <w:r>
        <w:rPr>
          <w:w w:val="105"/>
        </w:rPr>
        <w:t>los</w:t>
      </w:r>
      <w:r>
        <w:rPr>
          <w:spacing w:val="-58"/>
          <w:w w:val="105"/>
        </w:rPr>
        <w:t xml:space="preserve"> </w:t>
      </w:r>
      <w:r>
        <w:t>propios monstruos. Esas criaturas no eran ni bestias ni se</w:t>
      </w:r>
      <w:r>
        <w:rPr>
          <w:spacing w:val="-1"/>
          <w:w w:val="105"/>
        </w:rPr>
        <w:t>res</w:t>
      </w:r>
      <w:r>
        <w:rPr>
          <w:spacing w:val="-10"/>
          <w:w w:val="105"/>
        </w:rPr>
        <w:t xml:space="preserve"> </w:t>
      </w:r>
      <w:r>
        <w:rPr>
          <w:w w:val="105"/>
        </w:rPr>
        <w:t>humanos,</w:t>
      </w:r>
      <w:r>
        <w:rPr>
          <w:spacing w:val="-15"/>
          <w:w w:val="105"/>
        </w:rPr>
        <w:t xml:space="preserve"> </w:t>
      </w:r>
      <w:r>
        <w:rPr>
          <w:w w:val="105"/>
        </w:rPr>
        <w:t>sino</w:t>
      </w:r>
      <w:r>
        <w:rPr>
          <w:spacing w:val="-9"/>
          <w:w w:val="105"/>
        </w:rPr>
        <w:t xml:space="preserve"> </w:t>
      </w:r>
      <w:r>
        <w:rPr>
          <w:w w:val="105"/>
        </w:rPr>
        <w:t>una</w:t>
      </w:r>
      <w:r>
        <w:rPr>
          <w:spacing w:val="-9"/>
          <w:w w:val="105"/>
        </w:rPr>
        <w:t xml:space="preserve"> </w:t>
      </w:r>
      <w:r>
        <w:rPr>
          <w:w w:val="105"/>
        </w:rPr>
        <w:t>mezcla</w:t>
      </w:r>
      <w:r>
        <w:rPr>
          <w:spacing w:val="-9"/>
          <w:w w:val="105"/>
        </w:rPr>
        <w:t xml:space="preserve"> </w:t>
      </w:r>
      <w:r>
        <w:rPr>
          <w:w w:val="105"/>
        </w:rPr>
        <w:t>de</w:t>
      </w:r>
      <w:r>
        <w:rPr>
          <w:spacing w:val="-9"/>
          <w:w w:val="105"/>
        </w:rPr>
        <w:t xml:space="preserve"> </w:t>
      </w:r>
      <w:r>
        <w:rPr>
          <w:w w:val="105"/>
        </w:rPr>
        <w:t>ambos.</w:t>
      </w:r>
      <w:r>
        <w:rPr>
          <w:spacing w:val="-15"/>
          <w:w w:val="105"/>
        </w:rPr>
        <w:t xml:space="preserve"> </w:t>
      </w:r>
      <w:r>
        <w:rPr>
          <w:w w:val="105"/>
        </w:rPr>
        <w:t>Seres</w:t>
      </w:r>
      <w:r>
        <w:rPr>
          <w:spacing w:val="-9"/>
          <w:w w:val="105"/>
        </w:rPr>
        <w:t xml:space="preserve"> </w:t>
      </w:r>
      <w:r>
        <w:rPr>
          <w:w w:val="105"/>
        </w:rPr>
        <w:t>humanos</w:t>
      </w:r>
      <w:r>
        <w:rPr>
          <w:spacing w:val="-58"/>
          <w:w w:val="105"/>
        </w:rPr>
        <w:t xml:space="preserve"> </w:t>
      </w:r>
      <w:r>
        <w:rPr>
          <w:spacing w:val="-1"/>
          <w:w w:val="105"/>
        </w:rPr>
        <w:t>con</w:t>
      </w:r>
      <w:r>
        <w:rPr>
          <w:spacing w:val="-15"/>
          <w:w w:val="105"/>
        </w:rPr>
        <w:t xml:space="preserve"> </w:t>
      </w:r>
      <w:r>
        <w:rPr>
          <w:spacing w:val="-1"/>
          <w:w w:val="105"/>
        </w:rPr>
        <w:t>cabeza</w:t>
      </w:r>
      <w:r>
        <w:rPr>
          <w:spacing w:val="-14"/>
          <w:w w:val="105"/>
        </w:rPr>
        <w:t xml:space="preserve"> </w:t>
      </w:r>
      <w:r>
        <w:rPr>
          <w:spacing w:val="-1"/>
          <w:w w:val="105"/>
        </w:rPr>
        <w:t>de</w:t>
      </w:r>
      <w:r>
        <w:rPr>
          <w:spacing w:val="-14"/>
          <w:w w:val="105"/>
        </w:rPr>
        <w:t xml:space="preserve"> </w:t>
      </w:r>
      <w:r>
        <w:rPr>
          <w:spacing w:val="-1"/>
          <w:w w:val="105"/>
        </w:rPr>
        <w:t>gato</w:t>
      </w:r>
      <w:r>
        <w:rPr>
          <w:spacing w:val="-14"/>
          <w:w w:val="105"/>
        </w:rPr>
        <w:t xml:space="preserve"> </w:t>
      </w:r>
      <w:r>
        <w:rPr>
          <w:spacing w:val="-1"/>
          <w:w w:val="105"/>
        </w:rPr>
        <w:t>gruñían</w:t>
      </w:r>
      <w:r>
        <w:rPr>
          <w:spacing w:val="-14"/>
          <w:w w:val="105"/>
        </w:rPr>
        <w:t xml:space="preserve"> </w:t>
      </w:r>
      <w:r>
        <w:rPr>
          <w:spacing w:val="-1"/>
          <w:w w:val="105"/>
        </w:rPr>
        <w:t>y</w:t>
      </w:r>
      <w:r>
        <w:rPr>
          <w:spacing w:val="-14"/>
          <w:w w:val="105"/>
        </w:rPr>
        <w:t xml:space="preserve"> </w:t>
      </w:r>
      <w:r>
        <w:rPr>
          <w:spacing w:val="-1"/>
          <w:w w:val="105"/>
        </w:rPr>
        <w:t>amenazaban</w:t>
      </w:r>
      <w:r>
        <w:rPr>
          <w:spacing w:val="-14"/>
          <w:w w:val="105"/>
        </w:rPr>
        <w:t xml:space="preserve"> </w:t>
      </w:r>
      <w:r>
        <w:rPr>
          <w:spacing w:val="-1"/>
          <w:w w:val="105"/>
        </w:rPr>
        <w:t>a</w:t>
      </w:r>
      <w:r>
        <w:rPr>
          <w:spacing w:val="-14"/>
          <w:w w:val="105"/>
        </w:rPr>
        <w:t xml:space="preserve"> </w:t>
      </w:r>
      <w:r>
        <w:rPr>
          <w:w w:val="105"/>
        </w:rPr>
        <w:t>Scatty</w:t>
      </w:r>
      <w:r>
        <w:rPr>
          <w:spacing w:val="-14"/>
          <w:w w:val="105"/>
        </w:rPr>
        <w:t xml:space="preserve"> </w:t>
      </w:r>
      <w:r>
        <w:rPr>
          <w:w w:val="105"/>
        </w:rPr>
        <w:t>mien</w:t>
      </w:r>
      <w:r>
        <w:t>tras las espadas de la Guerrera hacían saltar chispas de sus</w:t>
      </w:r>
      <w:r>
        <w:rPr>
          <w:spacing w:val="-55"/>
        </w:rPr>
        <w:t xml:space="preserve"> </w:t>
      </w:r>
      <w:r>
        <w:t>garras. Otras criaturas, con cuerpos humanos pero con picos</w:t>
      </w:r>
      <w:r>
        <w:rPr>
          <w:spacing w:val="-6"/>
        </w:rPr>
        <w:t xml:space="preserve"> </w:t>
      </w:r>
      <w:r>
        <w:t>alargados</w:t>
      </w:r>
      <w:r>
        <w:rPr>
          <w:spacing w:val="-6"/>
        </w:rPr>
        <w:t xml:space="preserve"> </w:t>
      </w:r>
      <w:r>
        <w:t>como</w:t>
      </w:r>
      <w:r>
        <w:rPr>
          <w:spacing w:val="-6"/>
        </w:rPr>
        <w:t xml:space="preserve"> </w:t>
      </w:r>
      <w:r>
        <w:t>los</w:t>
      </w:r>
      <w:r>
        <w:rPr>
          <w:spacing w:val="-6"/>
        </w:rPr>
        <w:t xml:space="preserve"> </w:t>
      </w:r>
      <w:r>
        <w:t>de</w:t>
      </w:r>
      <w:r>
        <w:rPr>
          <w:spacing w:val="-6"/>
        </w:rPr>
        <w:t xml:space="preserve"> </w:t>
      </w:r>
      <w:r>
        <w:t>los</w:t>
      </w:r>
      <w:r>
        <w:rPr>
          <w:spacing w:val="-6"/>
        </w:rPr>
        <w:t xml:space="preserve"> </w:t>
      </w:r>
      <w:r>
        <w:t>cuervos,</w:t>
      </w:r>
      <w:r>
        <w:rPr>
          <w:spacing w:val="-14"/>
        </w:rPr>
        <w:t xml:space="preserve"> </w:t>
      </w:r>
      <w:r>
        <w:t>se</w:t>
      </w:r>
      <w:r>
        <w:rPr>
          <w:spacing w:val="-5"/>
        </w:rPr>
        <w:t xml:space="preserve"> </w:t>
      </w:r>
      <w:r>
        <w:t>acercaban</w:t>
      </w:r>
      <w:r>
        <w:rPr>
          <w:spacing w:val="-6"/>
        </w:rPr>
        <w:t xml:space="preserve"> </w:t>
      </w:r>
      <w:r>
        <w:t>a</w:t>
      </w:r>
      <w:r>
        <w:rPr>
          <w:spacing w:val="-6"/>
        </w:rPr>
        <w:t xml:space="preserve"> </w:t>
      </w:r>
      <w:r>
        <w:t>Sca</w:t>
      </w:r>
      <w:r>
        <w:rPr>
          <w:spacing w:val="-2"/>
          <w:w w:val="105"/>
        </w:rPr>
        <w:t>thach</w:t>
      </w:r>
      <w:r>
        <w:rPr>
          <w:spacing w:val="-13"/>
          <w:w w:val="105"/>
        </w:rPr>
        <w:t xml:space="preserve"> </w:t>
      </w:r>
      <w:r>
        <w:rPr>
          <w:spacing w:val="-2"/>
          <w:w w:val="105"/>
        </w:rPr>
        <w:t>para</w:t>
      </w:r>
      <w:r>
        <w:rPr>
          <w:spacing w:val="-12"/>
          <w:w w:val="105"/>
        </w:rPr>
        <w:t xml:space="preserve"> </w:t>
      </w:r>
      <w:r>
        <w:rPr>
          <w:spacing w:val="-2"/>
          <w:w w:val="105"/>
        </w:rPr>
        <w:t>intentar</w:t>
      </w:r>
      <w:r>
        <w:rPr>
          <w:spacing w:val="-13"/>
          <w:w w:val="105"/>
        </w:rPr>
        <w:t xml:space="preserve"> </w:t>
      </w:r>
      <w:r>
        <w:rPr>
          <w:spacing w:val="-1"/>
          <w:w w:val="105"/>
        </w:rPr>
        <w:t>apuñalarla</w:t>
      </w:r>
      <w:r>
        <w:rPr>
          <w:spacing w:val="-12"/>
          <w:w w:val="105"/>
        </w:rPr>
        <w:t xml:space="preserve"> </w:t>
      </w:r>
      <w:r>
        <w:rPr>
          <w:spacing w:val="-1"/>
          <w:w w:val="105"/>
        </w:rPr>
        <w:t>con</w:t>
      </w:r>
      <w:r>
        <w:rPr>
          <w:spacing w:val="-12"/>
          <w:w w:val="105"/>
        </w:rPr>
        <w:t xml:space="preserve"> </w:t>
      </w:r>
      <w:r>
        <w:rPr>
          <w:spacing w:val="-1"/>
          <w:w w:val="105"/>
        </w:rPr>
        <w:t>sus</w:t>
      </w:r>
      <w:r>
        <w:rPr>
          <w:spacing w:val="-13"/>
          <w:w w:val="105"/>
        </w:rPr>
        <w:t xml:space="preserve"> </w:t>
      </w:r>
      <w:r>
        <w:rPr>
          <w:spacing w:val="-1"/>
          <w:w w:val="105"/>
        </w:rPr>
        <w:t>afilados</w:t>
      </w:r>
      <w:r>
        <w:rPr>
          <w:spacing w:val="-12"/>
          <w:w w:val="105"/>
        </w:rPr>
        <w:t xml:space="preserve"> </w:t>
      </w:r>
      <w:r>
        <w:rPr>
          <w:spacing w:val="-1"/>
          <w:w w:val="105"/>
        </w:rPr>
        <w:t>aguijones.</w:t>
      </w:r>
    </w:p>
    <w:p w14:paraId="7C460CBA" w14:textId="77777777" w:rsidR="00584CB5" w:rsidRDefault="00996ED2">
      <w:pPr>
        <w:pStyle w:val="BodyText"/>
        <w:rPr>
          <w:sz w:val="24"/>
        </w:rPr>
      </w:pPr>
      <w:r>
        <w:br w:type="column"/>
      </w:r>
    </w:p>
    <w:p w14:paraId="7C460CBB" w14:textId="77777777" w:rsidR="00584CB5" w:rsidRDefault="00584CB5">
      <w:pPr>
        <w:pStyle w:val="BodyText"/>
        <w:rPr>
          <w:sz w:val="24"/>
        </w:rPr>
      </w:pPr>
    </w:p>
    <w:p w14:paraId="7C460CBC" w14:textId="77777777" w:rsidR="00584CB5" w:rsidRDefault="00584CB5">
      <w:pPr>
        <w:pStyle w:val="BodyText"/>
        <w:rPr>
          <w:sz w:val="24"/>
        </w:rPr>
      </w:pPr>
    </w:p>
    <w:p w14:paraId="7C460CBD" w14:textId="77777777" w:rsidR="00584CB5" w:rsidRDefault="00584CB5">
      <w:pPr>
        <w:pStyle w:val="BodyText"/>
        <w:rPr>
          <w:sz w:val="24"/>
        </w:rPr>
      </w:pPr>
    </w:p>
    <w:p w14:paraId="7C460CBE" w14:textId="77777777" w:rsidR="00584CB5" w:rsidRDefault="00584CB5">
      <w:pPr>
        <w:pStyle w:val="BodyText"/>
        <w:rPr>
          <w:sz w:val="24"/>
        </w:rPr>
      </w:pPr>
    </w:p>
    <w:p w14:paraId="7C460CBF" w14:textId="77777777" w:rsidR="00584CB5" w:rsidRDefault="00584CB5">
      <w:pPr>
        <w:pStyle w:val="BodyText"/>
        <w:rPr>
          <w:sz w:val="24"/>
        </w:rPr>
      </w:pPr>
    </w:p>
    <w:p w14:paraId="7C460CC0" w14:textId="77777777" w:rsidR="00584CB5" w:rsidRDefault="00584CB5">
      <w:pPr>
        <w:pStyle w:val="BodyText"/>
        <w:rPr>
          <w:sz w:val="24"/>
        </w:rPr>
      </w:pPr>
    </w:p>
    <w:p w14:paraId="7C460CC1" w14:textId="77777777" w:rsidR="00584CB5" w:rsidRDefault="00584CB5">
      <w:pPr>
        <w:pStyle w:val="BodyText"/>
        <w:rPr>
          <w:sz w:val="24"/>
        </w:rPr>
      </w:pPr>
    </w:p>
    <w:p w14:paraId="7C460CC2" w14:textId="77777777" w:rsidR="00584CB5" w:rsidRDefault="00584CB5">
      <w:pPr>
        <w:pStyle w:val="BodyText"/>
        <w:rPr>
          <w:sz w:val="24"/>
        </w:rPr>
      </w:pPr>
    </w:p>
    <w:p w14:paraId="7C460CC3" w14:textId="77777777" w:rsidR="00584CB5" w:rsidRDefault="00584CB5">
      <w:pPr>
        <w:pStyle w:val="BodyText"/>
        <w:rPr>
          <w:sz w:val="24"/>
        </w:rPr>
      </w:pPr>
    </w:p>
    <w:p w14:paraId="7C460CC4" w14:textId="77777777" w:rsidR="00584CB5" w:rsidRDefault="00584CB5">
      <w:pPr>
        <w:pStyle w:val="BodyText"/>
        <w:rPr>
          <w:sz w:val="24"/>
        </w:rPr>
      </w:pPr>
    </w:p>
    <w:p w14:paraId="7C460CC5" w14:textId="77777777" w:rsidR="00584CB5" w:rsidRDefault="00584CB5">
      <w:pPr>
        <w:pStyle w:val="BodyText"/>
        <w:rPr>
          <w:sz w:val="24"/>
        </w:rPr>
      </w:pPr>
    </w:p>
    <w:p w14:paraId="7C460CC6" w14:textId="77777777" w:rsidR="00584CB5" w:rsidRDefault="00584CB5">
      <w:pPr>
        <w:pStyle w:val="BodyText"/>
        <w:rPr>
          <w:sz w:val="24"/>
        </w:rPr>
      </w:pPr>
    </w:p>
    <w:p w14:paraId="7C460CC7" w14:textId="77777777" w:rsidR="00584CB5" w:rsidRDefault="00584CB5">
      <w:pPr>
        <w:pStyle w:val="BodyText"/>
        <w:rPr>
          <w:sz w:val="24"/>
        </w:rPr>
      </w:pPr>
    </w:p>
    <w:p w14:paraId="7C460CC8" w14:textId="77777777" w:rsidR="00584CB5" w:rsidRDefault="00584CB5">
      <w:pPr>
        <w:pStyle w:val="BodyText"/>
        <w:rPr>
          <w:sz w:val="24"/>
        </w:rPr>
      </w:pPr>
    </w:p>
    <w:p w14:paraId="7C460CC9" w14:textId="77777777" w:rsidR="00584CB5" w:rsidRDefault="00584CB5">
      <w:pPr>
        <w:pStyle w:val="BodyText"/>
        <w:rPr>
          <w:sz w:val="24"/>
        </w:rPr>
      </w:pPr>
    </w:p>
    <w:p w14:paraId="7C460CCA" w14:textId="77777777" w:rsidR="00584CB5" w:rsidRPr="00421F24" w:rsidRDefault="00996ED2">
      <w:pPr>
        <w:spacing w:before="188"/>
        <w:ind w:left="243"/>
        <w:rPr>
          <w:sz w:val="21"/>
          <w:lang w:val="en-US"/>
        </w:rPr>
      </w:pPr>
      <w:r w:rsidRPr="00421F24">
        <w:rPr>
          <w:color w:val="B2B2B2"/>
          <w:sz w:val="21"/>
          <w:lang w:val="en-US"/>
        </w:rPr>
        <w:t>287</w:t>
      </w:r>
    </w:p>
    <w:p w14:paraId="7C460CCB" w14:textId="77777777" w:rsidR="00584CB5" w:rsidRPr="00421F24" w:rsidRDefault="00584CB5">
      <w:pPr>
        <w:rPr>
          <w:sz w:val="21"/>
          <w:lang w:val="en-US"/>
        </w:rPr>
        <w:sectPr w:rsidR="00584CB5" w:rsidRPr="00421F24">
          <w:type w:val="continuous"/>
          <w:pgSz w:w="9080" w:h="12760"/>
          <w:pgMar w:top="100" w:right="1220" w:bottom="840" w:left="740" w:header="720" w:footer="720" w:gutter="0"/>
          <w:cols w:num="2" w:space="720" w:equalWidth="0">
            <w:col w:w="6398" w:space="40"/>
            <w:col w:w="682"/>
          </w:cols>
        </w:sectPr>
      </w:pPr>
    </w:p>
    <w:p w14:paraId="7C460CCC" w14:textId="77777777" w:rsidR="00584CB5" w:rsidRPr="00421F24" w:rsidRDefault="00584CB5">
      <w:pPr>
        <w:pStyle w:val="BodyText"/>
        <w:spacing w:before="1"/>
        <w:rPr>
          <w:sz w:val="21"/>
          <w:lang w:val="en-US"/>
        </w:rPr>
      </w:pPr>
    </w:p>
    <w:p w14:paraId="7C460CCD" w14:textId="77777777" w:rsidR="00584CB5" w:rsidRPr="00421F24" w:rsidRDefault="00996ED2">
      <w:pPr>
        <w:spacing w:before="56"/>
        <w:ind w:left="1182"/>
        <w:rPr>
          <w:rFonts w:ascii="Calibri"/>
          <w:sz w:val="21"/>
          <w:lang w:val="en-US"/>
        </w:rPr>
      </w:pPr>
      <w:r w:rsidRPr="00421F24">
        <w:rPr>
          <w:rFonts w:ascii="Calibri"/>
          <w:color w:val="B2B2B2"/>
          <w:w w:val="110"/>
          <w:sz w:val="21"/>
          <w:lang w:val="en-US"/>
        </w:rPr>
        <w:t>m</w:t>
      </w:r>
      <w:r w:rsidRPr="00421F24">
        <w:rPr>
          <w:rFonts w:ascii="Calibri"/>
          <w:color w:val="B2B2B2"/>
          <w:spacing w:val="-28"/>
          <w:w w:val="110"/>
          <w:sz w:val="21"/>
          <w:lang w:val="en-US"/>
        </w:rPr>
        <w:t xml:space="preserve"> </w:t>
      </w:r>
      <w:r w:rsidRPr="00421F24">
        <w:rPr>
          <w:rFonts w:ascii="Calibri"/>
          <w:smallCaps/>
          <w:color w:val="B2B2B2"/>
          <w:spacing w:val="16"/>
          <w:w w:val="110"/>
          <w:sz w:val="21"/>
          <w:lang w:val="en-US"/>
        </w:rPr>
        <w:t>i</w:t>
      </w:r>
      <w:r w:rsidRPr="00421F24">
        <w:rPr>
          <w:rFonts w:ascii="Calibri"/>
          <w:color w:val="B2B2B2"/>
          <w:spacing w:val="16"/>
          <w:w w:val="110"/>
          <w:sz w:val="21"/>
          <w:lang w:val="en-US"/>
        </w:rPr>
        <w:t>chae</w:t>
      </w:r>
      <w:r w:rsidRPr="00421F24">
        <w:rPr>
          <w:rFonts w:ascii="Calibri"/>
          <w:color w:val="B2B2B2"/>
          <w:spacing w:val="-28"/>
          <w:w w:val="110"/>
          <w:sz w:val="21"/>
          <w:lang w:val="en-US"/>
        </w:rPr>
        <w:t xml:space="preserve"> </w:t>
      </w:r>
      <w:r w:rsidRPr="00421F24">
        <w:rPr>
          <w:rFonts w:ascii="Calibri"/>
          <w:smallCaps/>
          <w:color w:val="B2B2B2"/>
          <w:w w:val="110"/>
          <w:sz w:val="21"/>
          <w:lang w:val="en-US"/>
        </w:rPr>
        <w:t>l</w:t>
      </w:r>
      <w:r w:rsidRPr="00421F24">
        <w:rPr>
          <w:rFonts w:ascii="Calibri"/>
          <w:color w:val="B2B2B2"/>
          <w:spacing w:val="35"/>
          <w:w w:val="110"/>
          <w:sz w:val="21"/>
          <w:lang w:val="en-US"/>
        </w:rPr>
        <w:t xml:space="preserve"> </w:t>
      </w:r>
      <w:r w:rsidRPr="00421F24">
        <w:rPr>
          <w:rFonts w:ascii="Calibri"/>
          <w:smallCaps/>
          <w:color w:val="B2B2B2"/>
          <w:spacing w:val="15"/>
          <w:w w:val="110"/>
          <w:sz w:val="21"/>
          <w:lang w:val="en-US"/>
        </w:rPr>
        <w:t>s</w:t>
      </w:r>
      <w:r w:rsidRPr="00421F24">
        <w:rPr>
          <w:rFonts w:ascii="Calibri"/>
          <w:color w:val="B2B2B2"/>
          <w:spacing w:val="15"/>
          <w:w w:val="110"/>
          <w:sz w:val="21"/>
          <w:lang w:val="en-US"/>
        </w:rPr>
        <w:t>cott</w:t>
      </w:r>
      <w:r w:rsidRPr="00421F24">
        <w:rPr>
          <w:rFonts w:ascii="Calibri"/>
          <w:color w:val="B2B2B2"/>
          <w:spacing w:val="-27"/>
          <w:sz w:val="21"/>
          <w:lang w:val="en-US"/>
        </w:rPr>
        <w:t xml:space="preserve"> </w:t>
      </w:r>
    </w:p>
    <w:p w14:paraId="7C460CCE" w14:textId="77777777" w:rsidR="00584CB5" w:rsidRPr="00421F24" w:rsidRDefault="00584CB5">
      <w:pPr>
        <w:pStyle w:val="BodyText"/>
        <w:spacing w:before="8"/>
        <w:rPr>
          <w:rFonts w:ascii="Calibri"/>
          <w:sz w:val="13"/>
          <w:lang w:val="en-US"/>
        </w:rPr>
      </w:pPr>
    </w:p>
    <w:p w14:paraId="7C460CCF" w14:textId="77777777" w:rsidR="00584CB5" w:rsidRPr="00421F24" w:rsidRDefault="00584CB5">
      <w:pPr>
        <w:rPr>
          <w:rFonts w:ascii="Calibri"/>
          <w:sz w:val="13"/>
          <w:lang w:val="en-US"/>
        </w:rPr>
        <w:sectPr w:rsidR="00584CB5" w:rsidRPr="00421F24">
          <w:pgSz w:w="9080" w:h="12760"/>
          <w:pgMar w:top="860" w:right="1220" w:bottom="840" w:left="740" w:header="138" w:footer="645" w:gutter="0"/>
          <w:cols w:space="720"/>
        </w:sectPr>
      </w:pPr>
    </w:p>
    <w:p w14:paraId="7C460CD0" w14:textId="77777777" w:rsidR="00584CB5" w:rsidRPr="00421F24" w:rsidRDefault="00905D2D">
      <w:pPr>
        <w:pStyle w:val="BodyText"/>
        <w:rPr>
          <w:rFonts w:ascii="Calibri"/>
          <w:sz w:val="24"/>
          <w:lang w:val="en-US"/>
        </w:rPr>
      </w:pPr>
      <w:r>
        <w:pict w14:anchorId="7C461FE4">
          <v:group id="_x0000_s1915" style="position:absolute;margin-left:6.25pt;margin-top:295.3pt;width:24pt;height:48pt;z-index:16062976;mso-position-horizontal-relative:page;mso-position-vertical-relative:page" coordorigin="125,5906" coordsize="480,960">
            <v:shape id="_x0000_s1917" style="position:absolute;left:124;top:5905;width:480;height:960" coordorigin="125,5906" coordsize="480,960" o:spt="100" adj="0,,0" path="m365,5906r,960m125,6386r480,e" filled="f" strokeweight=".25pt">
              <v:stroke joinstyle="round"/>
              <v:formulas/>
              <v:path arrowok="t" o:connecttype="segments"/>
            </v:shape>
            <v:shape id="_x0000_s1916" type="#_x0000_t75" style="position:absolute;left:242;top:6263;width:245;height:245">
              <v:imagedata r:id="rId6" o:title=""/>
            </v:shape>
            <w10:wrap anchorx="page" anchory="page"/>
          </v:group>
        </w:pict>
      </w:r>
      <w:r>
        <w:pict w14:anchorId="7C461FE5">
          <v:group id="_x0000_s1912" style="position:absolute;margin-left:422.75pt;margin-top:295.3pt;width:24pt;height:48pt;z-index:16063488;mso-position-horizontal-relative:page;mso-position-vertical-relative:page" coordorigin="8455,5906" coordsize="480,960">
            <v:shape id="_x0000_s1914" style="position:absolute;left:8455;top:5905;width:480;height:960" coordorigin="8455,5906" coordsize="480,960" o:spt="100" adj="0,,0" path="m8695,5906r,960m8455,6386r480,e" filled="f" strokeweight=".25pt">
              <v:stroke joinstyle="round"/>
              <v:formulas/>
              <v:path arrowok="t" o:connecttype="segments"/>
            </v:shape>
            <v:shape id="_x0000_s1913" type="#_x0000_t75" style="position:absolute;left:8572;top:6263;width:245;height:245">
              <v:imagedata r:id="rId6" o:title=""/>
            </v:shape>
            <w10:wrap anchorx="page" anchory="page"/>
          </v:group>
        </w:pict>
      </w:r>
    </w:p>
    <w:p w14:paraId="7C460CD1" w14:textId="77777777" w:rsidR="00584CB5" w:rsidRPr="00421F24" w:rsidRDefault="00584CB5">
      <w:pPr>
        <w:pStyle w:val="BodyText"/>
        <w:rPr>
          <w:rFonts w:ascii="Calibri"/>
          <w:sz w:val="24"/>
          <w:lang w:val="en-US"/>
        </w:rPr>
      </w:pPr>
    </w:p>
    <w:p w14:paraId="7C460CD2" w14:textId="77777777" w:rsidR="00584CB5" w:rsidRPr="00421F24" w:rsidRDefault="00584CB5">
      <w:pPr>
        <w:pStyle w:val="BodyText"/>
        <w:rPr>
          <w:rFonts w:ascii="Calibri"/>
          <w:sz w:val="24"/>
          <w:lang w:val="en-US"/>
        </w:rPr>
      </w:pPr>
    </w:p>
    <w:p w14:paraId="7C460CD3" w14:textId="77777777" w:rsidR="00584CB5" w:rsidRPr="00421F24" w:rsidRDefault="00584CB5">
      <w:pPr>
        <w:pStyle w:val="BodyText"/>
        <w:rPr>
          <w:rFonts w:ascii="Calibri"/>
          <w:sz w:val="24"/>
          <w:lang w:val="en-US"/>
        </w:rPr>
      </w:pPr>
    </w:p>
    <w:p w14:paraId="7C460CD4" w14:textId="77777777" w:rsidR="00584CB5" w:rsidRPr="00421F24" w:rsidRDefault="00584CB5">
      <w:pPr>
        <w:pStyle w:val="BodyText"/>
        <w:rPr>
          <w:rFonts w:ascii="Calibri"/>
          <w:sz w:val="24"/>
          <w:lang w:val="en-US"/>
        </w:rPr>
      </w:pPr>
    </w:p>
    <w:p w14:paraId="7C460CD5" w14:textId="77777777" w:rsidR="00584CB5" w:rsidRPr="00421F24" w:rsidRDefault="00584CB5">
      <w:pPr>
        <w:pStyle w:val="BodyText"/>
        <w:rPr>
          <w:rFonts w:ascii="Calibri"/>
          <w:sz w:val="24"/>
          <w:lang w:val="en-US"/>
        </w:rPr>
      </w:pPr>
    </w:p>
    <w:p w14:paraId="7C460CD6" w14:textId="77777777" w:rsidR="00584CB5" w:rsidRPr="00421F24" w:rsidRDefault="00584CB5">
      <w:pPr>
        <w:pStyle w:val="BodyText"/>
        <w:rPr>
          <w:rFonts w:ascii="Calibri"/>
          <w:sz w:val="24"/>
          <w:lang w:val="en-US"/>
        </w:rPr>
      </w:pPr>
    </w:p>
    <w:p w14:paraId="7C460CD7" w14:textId="77777777" w:rsidR="00584CB5" w:rsidRPr="00421F24" w:rsidRDefault="00584CB5">
      <w:pPr>
        <w:pStyle w:val="BodyText"/>
        <w:rPr>
          <w:rFonts w:ascii="Calibri"/>
          <w:sz w:val="24"/>
          <w:lang w:val="en-US"/>
        </w:rPr>
      </w:pPr>
    </w:p>
    <w:p w14:paraId="7C460CD8" w14:textId="77777777" w:rsidR="00584CB5" w:rsidRPr="00421F24" w:rsidRDefault="00584CB5">
      <w:pPr>
        <w:pStyle w:val="BodyText"/>
        <w:rPr>
          <w:rFonts w:ascii="Calibri"/>
          <w:sz w:val="24"/>
          <w:lang w:val="en-US"/>
        </w:rPr>
      </w:pPr>
    </w:p>
    <w:p w14:paraId="7C460CD9" w14:textId="77777777" w:rsidR="00584CB5" w:rsidRPr="00421F24" w:rsidRDefault="00584CB5">
      <w:pPr>
        <w:pStyle w:val="BodyText"/>
        <w:rPr>
          <w:rFonts w:ascii="Calibri"/>
          <w:sz w:val="24"/>
          <w:lang w:val="en-US"/>
        </w:rPr>
      </w:pPr>
    </w:p>
    <w:p w14:paraId="7C460CDA" w14:textId="77777777" w:rsidR="00584CB5" w:rsidRPr="00421F24" w:rsidRDefault="00584CB5">
      <w:pPr>
        <w:pStyle w:val="BodyText"/>
        <w:rPr>
          <w:rFonts w:ascii="Calibri"/>
          <w:sz w:val="24"/>
          <w:lang w:val="en-US"/>
        </w:rPr>
      </w:pPr>
    </w:p>
    <w:p w14:paraId="7C460CDB" w14:textId="77777777" w:rsidR="00584CB5" w:rsidRPr="00421F24" w:rsidRDefault="00584CB5">
      <w:pPr>
        <w:pStyle w:val="BodyText"/>
        <w:rPr>
          <w:rFonts w:ascii="Calibri"/>
          <w:sz w:val="24"/>
          <w:lang w:val="en-US"/>
        </w:rPr>
      </w:pPr>
    </w:p>
    <w:p w14:paraId="7C460CDC" w14:textId="77777777" w:rsidR="00584CB5" w:rsidRPr="00421F24" w:rsidRDefault="00584CB5">
      <w:pPr>
        <w:pStyle w:val="BodyText"/>
        <w:rPr>
          <w:rFonts w:ascii="Calibri"/>
          <w:sz w:val="24"/>
          <w:lang w:val="en-US"/>
        </w:rPr>
      </w:pPr>
    </w:p>
    <w:p w14:paraId="7C460CDD" w14:textId="77777777" w:rsidR="00584CB5" w:rsidRPr="00421F24" w:rsidRDefault="00584CB5">
      <w:pPr>
        <w:pStyle w:val="BodyText"/>
        <w:rPr>
          <w:rFonts w:ascii="Calibri"/>
          <w:sz w:val="24"/>
          <w:lang w:val="en-US"/>
        </w:rPr>
      </w:pPr>
    </w:p>
    <w:p w14:paraId="7C460CDE" w14:textId="77777777" w:rsidR="00584CB5" w:rsidRPr="00421F24" w:rsidRDefault="00584CB5">
      <w:pPr>
        <w:pStyle w:val="BodyText"/>
        <w:rPr>
          <w:rFonts w:ascii="Calibri"/>
          <w:sz w:val="24"/>
          <w:lang w:val="en-US"/>
        </w:rPr>
      </w:pPr>
    </w:p>
    <w:p w14:paraId="7C460CDF" w14:textId="77777777" w:rsidR="00584CB5" w:rsidRPr="00421F24" w:rsidRDefault="00996ED2">
      <w:pPr>
        <w:spacing w:before="209"/>
        <w:ind w:left="583"/>
        <w:rPr>
          <w:sz w:val="21"/>
          <w:lang w:val="en-US"/>
        </w:rPr>
      </w:pPr>
      <w:r w:rsidRPr="00421F24">
        <w:rPr>
          <w:color w:val="B2B2B2"/>
          <w:sz w:val="21"/>
          <w:lang w:val="en-US"/>
        </w:rPr>
        <w:t>288</w:t>
      </w:r>
    </w:p>
    <w:p w14:paraId="7C460CE0" w14:textId="77777777" w:rsidR="00584CB5" w:rsidRDefault="00996ED2">
      <w:pPr>
        <w:pStyle w:val="BodyText"/>
        <w:spacing w:before="88"/>
        <w:ind w:left="583"/>
        <w:jc w:val="both"/>
      </w:pPr>
      <w:r w:rsidRPr="00421F24">
        <w:rPr>
          <w:lang w:val="en-US"/>
        </w:rPr>
        <w:br w:type="column"/>
        <w:t>—Scatty…</w:t>
      </w:r>
      <w:r w:rsidRPr="00421F24">
        <w:rPr>
          <w:spacing w:val="8"/>
          <w:lang w:val="en-US"/>
        </w:rPr>
        <w:t xml:space="preserve"> </w:t>
      </w:r>
      <w:r>
        <w:t>¡Agáchate!</w:t>
      </w:r>
      <w:r>
        <w:rPr>
          <w:spacing w:val="8"/>
        </w:rPr>
        <w:t xml:space="preserve"> </w:t>
      </w:r>
      <w:r>
        <w:t>—gritó</w:t>
      </w:r>
      <w:r>
        <w:rPr>
          <w:spacing w:val="8"/>
        </w:rPr>
        <w:t xml:space="preserve"> </w:t>
      </w:r>
      <w:r>
        <w:t>Flamel.</w:t>
      </w:r>
    </w:p>
    <w:p w14:paraId="7C460CE1" w14:textId="24D41CA6" w:rsidR="00584CB5" w:rsidRDefault="00996ED2">
      <w:pPr>
        <w:pStyle w:val="BodyText"/>
        <w:spacing w:before="31" w:line="268" w:lineRule="auto"/>
        <w:ind w:left="243" w:right="540" w:firstLine="340"/>
        <w:jc w:val="both"/>
      </w:pPr>
      <w:r>
        <w:rPr>
          <w:w w:val="105"/>
        </w:rPr>
        <w:t>Sin esperar a comprobar que verdaderamente Sca</w:t>
      </w:r>
      <w:r>
        <w:t>thach lo hubiera oído, Nicolas agarró por el brazo a Josh y</w:t>
      </w:r>
      <w:r>
        <w:rPr>
          <w:spacing w:val="-55"/>
        </w:rPr>
        <w:t xml:space="preserve"> </w:t>
      </w:r>
      <w:r>
        <w:rPr>
          <w:w w:val="105"/>
        </w:rPr>
        <w:t>apuntó</w:t>
      </w:r>
      <w:r>
        <w:rPr>
          <w:spacing w:val="-8"/>
          <w:w w:val="105"/>
        </w:rPr>
        <w:t xml:space="preserve"> </w:t>
      </w:r>
      <w:r>
        <w:rPr>
          <w:w w:val="105"/>
        </w:rPr>
        <w:t>hacia</w:t>
      </w:r>
      <w:r>
        <w:rPr>
          <w:spacing w:val="-8"/>
          <w:w w:val="105"/>
        </w:rPr>
        <w:t xml:space="preserve"> </w:t>
      </w:r>
      <w:r>
        <w:rPr>
          <w:w w:val="105"/>
        </w:rPr>
        <w:t>delante</w:t>
      </w:r>
      <w:r>
        <w:rPr>
          <w:spacing w:val="-8"/>
          <w:w w:val="105"/>
        </w:rPr>
        <w:t xml:space="preserve"> </w:t>
      </w:r>
      <w:r>
        <w:rPr>
          <w:w w:val="105"/>
        </w:rPr>
        <w:t>con</w:t>
      </w:r>
      <w:r>
        <w:rPr>
          <w:spacing w:val="-8"/>
          <w:w w:val="105"/>
        </w:rPr>
        <w:t xml:space="preserve"> </w:t>
      </w:r>
      <w:r>
        <w:rPr>
          <w:w w:val="105"/>
        </w:rPr>
        <w:t>el</w:t>
      </w:r>
      <w:r>
        <w:rPr>
          <w:spacing w:val="-7"/>
          <w:w w:val="105"/>
        </w:rPr>
        <w:t xml:space="preserve"> </w:t>
      </w:r>
      <w:r>
        <w:rPr>
          <w:w w:val="105"/>
        </w:rPr>
        <w:t>pequeño</w:t>
      </w:r>
      <w:r>
        <w:rPr>
          <w:spacing w:val="-8"/>
          <w:w w:val="105"/>
        </w:rPr>
        <w:t xml:space="preserve"> </w:t>
      </w:r>
      <w:r>
        <w:rPr>
          <w:w w:val="105"/>
        </w:rPr>
        <w:t>bastón.</w:t>
      </w:r>
      <w:r>
        <w:rPr>
          <w:spacing w:val="-14"/>
          <w:w w:val="105"/>
        </w:rPr>
        <w:t xml:space="preserve"> </w:t>
      </w:r>
      <w:r>
        <w:rPr>
          <w:w w:val="105"/>
        </w:rPr>
        <w:t>De</w:t>
      </w:r>
      <w:r>
        <w:rPr>
          <w:spacing w:val="-8"/>
          <w:w w:val="105"/>
        </w:rPr>
        <w:t xml:space="preserve"> </w:t>
      </w:r>
      <w:r>
        <w:rPr>
          <w:w w:val="105"/>
        </w:rPr>
        <w:t>repente,</w:t>
      </w:r>
      <w:r>
        <w:rPr>
          <w:spacing w:val="-58"/>
          <w:w w:val="105"/>
        </w:rPr>
        <w:t xml:space="preserve"> </w:t>
      </w:r>
      <w:r>
        <w:rPr>
          <w:w w:val="105"/>
        </w:rPr>
        <w:t>su aura verde resplandeció y el aire se perfumó con el</w:t>
      </w:r>
      <w:r>
        <w:rPr>
          <w:spacing w:val="1"/>
          <w:w w:val="105"/>
        </w:rPr>
        <w:t xml:space="preserve"> </w:t>
      </w:r>
      <w:r>
        <w:rPr>
          <w:spacing w:val="-1"/>
          <w:w w:val="105"/>
        </w:rPr>
        <w:t>amargo</w:t>
      </w:r>
      <w:r>
        <w:rPr>
          <w:spacing w:val="-9"/>
          <w:w w:val="105"/>
        </w:rPr>
        <w:t xml:space="preserve"> </w:t>
      </w:r>
      <w:r>
        <w:rPr>
          <w:w w:val="105"/>
        </w:rPr>
        <w:t>aroma</w:t>
      </w:r>
      <w:r>
        <w:rPr>
          <w:spacing w:val="-8"/>
          <w:w w:val="105"/>
        </w:rPr>
        <w:t xml:space="preserve"> </w:t>
      </w:r>
      <w:r>
        <w:rPr>
          <w:w w:val="105"/>
        </w:rPr>
        <w:t>de</w:t>
      </w:r>
      <w:r>
        <w:rPr>
          <w:spacing w:val="-8"/>
          <w:w w:val="105"/>
        </w:rPr>
        <w:t xml:space="preserve"> </w:t>
      </w:r>
      <w:r>
        <w:rPr>
          <w:w w:val="105"/>
        </w:rPr>
        <w:t>la</w:t>
      </w:r>
      <w:r>
        <w:rPr>
          <w:spacing w:val="-8"/>
          <w:w w:val="105"/>
        </w:rPr>
        <w:t xml:space="preserve"> </w:t>
      </w:r>
      <w:r>
        <w:rPr>
          <w:w w:val="105"/>
        </w:rPr>
        <w:t>menta.</w:t>
      </w:r>
      <w:r>
        <w:rPr>
          <w:spacing w:val="-15"/>
          <w:w w:val="105"/>
        </w:rPr>
        <w:t xml:space="preserve"> </w:t>
      </w:r>
      <w:r>
        <w:rPr>
          <w:w w:val="105"/>
        </w:rPr>
        <w:t>Una</w:t>
      </w:r>
      <w:r>
        <w:rPr>
          <w:spacing w:val="-8"/>
          <w:w w:val="105"/>
        </w:rPr>
        <w:t xml:space="preserve"> </w:t>
      </w:r>
      <w:r>
        <w:rPr>
          <w:w w:val="105"/>
        </w:rPr>
        <w:t>luz</w:t>
      </w:r>
      <w:r>
        <w:rPr>
          <w:spacing w:val="-8"/>
          <w:w w:val="105"/>
        </w:rPr>
        <w:t xml:space="preserve"> </w:t>
      </w:r>
      <w:r>
        <w:rPr>
          <w:w w:val="105"/>
        </w:rPr>
        <w:t>envuelta</w:t>
      </w:r>
      <w:r>
        <w:rPr>
          <w:spacing w:val="-8"/>
          <w:w w:val="105"/>
        </w:rPr>
        <w:t xml:space="preserve"> </w:t>
      </w:r>
      <w:r>
        <w:rPr>
          <w:w w:val="105"/>
        </w:rPr>
        <w:t>por</w:t>
      </w:r>
      <w:r>
        <w:rPr>
          <w:spacing w:val="-9"/>
          <w:w w:val="105"/>
        </w:rPr>
        <w:t xml:space="preserve"> </w:t>
      </w:r>
      <w:r>
        <w:rPr>
          <w:w w:val="105"/>
        </w:rPr>
        <w:t>una</w:t>
      </w:r>
      <w:r>
        <w:rPr>
          <w:spacing w:val="-8"/>
          <w:w w:val="105"/>
        </w:rPr>
        <w:t xml:space="preserve"> </w:t>
      </w:r>
      <w:r>
        <w:rPr>
          <w:w w:val="105"/>
        </w:rPr>
        <w:t>esfera</w:t>
      </w:r>
      <w:r>
        <w:rPr>
          <w:spacing w:val="-9"/>
          <w:w w:val="105"/>
        </w:rPr>
        <w:t xml:space="preserve"> </w:t>
      </w:r>
      <w:r>
        <w:rPr>
          <w:w w:val="105"/>
        </w:rPr>
        <w:t>de</w:t>
      </w:r>
      <w:r>
        <w:rPr>
          <w:spacing w:val="-8"/>
          <w:w w:val="105"/>
        </w:rPr>
        <w:t xml:space="preserve"> </w:t>
      </w:r>
      <w:r>
        <w:rPr>
          <w:w w:val="105"/>
        </w:rPr>
        <w:t>color</w:t>
      </w:r>
      <w:r>
        <w:rPr>
          <w:spacing w:val="-8"/>
          <w:w w:val="105"/>
        </w:rPr>
        <w:t xml:space="preserve"> </w:t>
      </w:r>
      <w:r>
        <w:rPr>
          <w:w w:val="105"/>
        </w:rPr>
        <w:t>esmeralda</w:t>
      </w:r>
      <w:r>
        <w:rPr>
          <w:spacing w:val="-8"/>
          <w:w w:val="105"/>
        </w:rPr>
        <w:t xml:space="preserve"> </w:t>
      </w:r>
      <w:r>
        <w:rPr>
          <w:w w:val="105"/>
        </w:rPr>
        <w:t>irradiaba</w:t>
      </w:r>
      <w:r>
        <w:rPr>
          <w:spacing w:val="-8"/>
          <w:w w:val="105"/>
        </w:rPr>
        <w:t xml:space="preserve"> </w:t>
      </w:r>
      <w:r>
        <w:rPr>
          <w:w w:val="105"/>
        </w:rPr>
        <w:t>desde</w:t>
      </w:r>
      <w:r>
        <w:rPr>
          <w:spacing w:val="-8"/>
          <w:w w:val="105"/>
        </w:rPr>
        <w:t xml:space="preserve"> </w:t>
      </w:r>
      <w:r>
        <w:rPr>
          <w:w w:val="105"/>
        </w:rPr>
        <w:t>la</w:t>
      </w:r>
      <w:r>
        <w:rPr>
          <w:spacing w:val="-8"/>
          <w:w w:val="105"/>
        </w:rPr>
        <w:t xml:space="preserve"> </w:t>
      </w:r>
      <w:r>
        <w:rPr>
          <w:w w:val="105"/>
        </w:rPr>
        <w:t>punta</w:t>
      </w:r>
      <w:r>
        <w:rPr>
          <w:spacing w:val="-8"/>
          <w:w w:val="105"/>
        </w:rPr>
        <w:t xml:space="preserve"> </w:t>
      </w:r>
      <w:r>
        <w:rPr>
          <w:w w:val="105"/>
        </w:rPr>
        <w:t>del</w:t>
      </w:r>
      <w:r>
        <w:rPr>
          <w:spacing w:val="-8"/>
          <w:w w:val="105"/>
        </w:rPr>
        <w:t xml:space="preserve"> </w:t>
      </w:r>
      <w:r>
        <w:rPr>
          <w:w w:val="105"/>
        </w:rPr>
        <w:t>bas</w:t>
      </w:r>
      <w:r>
        <w:t>tón. De forma casi imperceptible, el bastón emitió un dis</w:t>
      </w:r>
      <w:r>
        <w:rPr>
          <w:w w:val="105"/>
        </w:rPr>
        <w:t>paro.</w:t>
      </w:r>
      <w:r>
        <w:rPr>
          <w:spacing w:val="-12"/>
          <w:w w:val="105"/>
        </w:rPr>
        <w:t xml:space="preserve"> </w:t>
      </w:r>
      <w:r>
        <w:rPr>
          <w:w w:val="105"/>
        </w:rPr>
        <w:t>Scatty</w:t>
      </w:r>
      <w:r>
        <w:rPr>
          <w:spacing w:val="-5"/>
          <w:w w:val="105"/>
        </w:rPr>
        <w:t xml:space="preserve"> </w:t>
      </w:r>
      <w:r>
        <w:rPr>
          <w:w w:val="105"/>
        </w:rPr>
        <w:t>apenas</w:t>
      </w:r>
      <w:r>
        <w:rPr>
          <w:spacing w:val="-6"/>
          <w:w w:val="105"/>
        </w:rPr>
        <w:t xml:space="preserve"> </w:t>
      </w:r>
      <w:r>
        <w:rPr>
          <w:w w:val="105"/>
        </w:rPr>
        <w:t>logró</w:t>
      </w:r>
      <w:r>
        <w:rPr>
          <w:spacing w:val="-6"/>
          <w:w w:val="105"/>
        </w:rPr>
        <w:t xml:space="preserve"> </w:t>
      </w:r>
      <w:r>
        <w:rPr>
          <w:w w:val="105"/>
        </w:rPr>
        <w:t>agacharse</w:t>
      </w:r>
      <w:r>
        <w:rPr>
          <w:spacing w:val="-5"/>
          <w:w w:val="105"/>
        </w:rPr>
        <w:t xml:space="preserve"> </w:t>
      </w:r>
      <w:r>
        <w:rPr>
          <w:w w:val="105"/>
        </w:rPr>
        <w:t>antes</w:t>
      </w:r>
      <w:r>
        <w:rPr>
          <w:spacing w:val="-6"/>
          <w:w w:val="105"/>
        </w:rPr>
        <w:t xml:space="preserve"> </w:t>
      </w:r>
      <w:r>
        <w:rPr>
          <w:w w:val="105"/>
        </w:rPr>
        <w:t>de</w:t>
      </w:r>
      <w:r>
        <w:rPr>
          <w:spacing w:val="-5"/>
          <w:w w:val="105"/>
        </w:rPr>
        <w:t xml:space="preserve"> </w:t>
      </w:r>
      <w:r>
        <w:rPr>
          <w:w w:val="105"/>
        </w:rPr>
        <w:t>que</w:t>
      </w:r>
      <w:r>
        <w:rPr>
          <w:spacing w:val="-6"/>
          <w:w w:val="105"/>
        </w:rPr>
        <w:t xml:space="preserve"> </w:t>
      </w:r>
      <w:r>
        <w:rPr>
          <w:w w:val="105"/>
        </w:rPr>
        <w:t>la</w:t>
      </w:r>
      <w:r>
        <w:rPr>
          <w:spacing w:val="-6"/>
          <w:w w:val="105"/>
        </w:rPr>
        <w:t xml:space="preserve"> </w:t>
      </w:r>
      <w:r>
        <w:rPr>
          <w:w w:val="105"/>
        </w:rPr>
        <w:t>bola</w:t>
      </w:r>
      <w:r>
        <w:rPr>
          <w:spacing w:val="-58"/>
          <w:w w:val="105"/>
        </w:rPr>
        <w:t xml:space="preserve"> </w:t>
      </w:r>
      <w:r>
        <w:t>chisporroteara por el aire y se deshiciera en mil pedazos al</w:t>
      </w:r>
      <w:r>
        <w:rPr>
          <w:spacing w:val="-55"/>
        </w:rPr>
        <w:t xml:space="preserve"> </w:t>
      </w:r>
      <w:r>
        <w:rPr>
          <w:w w:val="105"/>
        </w:rPr>
        <w:t>golpear contra el techo de raíces, justo encima de su ca</w:t>
      </w:r>
      <w:r>
        <w:t>beza. Dejó una marca brillante, una especie de mancha…</w:t>
      </w:r>
      <w:r>
        <w:rPr>
          <w:spacing w:val="1"/>
        </w:rPr>
        <w:t xml:space="preserve"> </w:t>
      </w:r>
      <w:r>
        <w:rPr>
          <w:w w:val="105"/>
        </w:rPr>
        <w:t>Pero</w:t>
      </w:r>
      <w:r>
        <w:rPr>
          <w:spacing w:val="-9"/>
          <w:w w:val="105"/>
        </w:rPr>
        <w:t xml:space="preserve"> </w:t>
      </w:r>
      <w:r>
        <w:rPr>
          <w:w w:val="105"/>
        </w:rPr>
        <w:t>rápidamente</w:t>
      </w:r>
      <w:r>
        <w:rPr>
          <w:spacing w:val="-8"/>
          <w:w w:val="105"/>
        </w:rPr>
        <w:t xml:space="preserve"> </w:t>
      </w:r>
      <w:r>
        <w:rPr>
          <w:w w:val="105"/>
        </w:rPr>
        <w:t>ésta</w:t>
      </w:r>
      <w:r>
        <w:rPr>
          <w:spacing w:val="-9"/>
          <w:w w:val="105"/>
        </w:rPr>
        <w:t xml:space="preserve"> </w:t>
      </w:r>
      <w:r>
        <w:rPr>
          <w:w w:val="105"/>
        </w:rPr>
        <w:t>comenzó</w:t>
      </w:r>
      <w:r>
        <w:rPr>
          <w:spacing w:val="-8"/>
          <w:w w:val="105"/>
        </w:rPr>
        <w:t xml:space="preserve"> </w:t>
      </w:r>
      <w:r>
        <w:rPr>
          <w:w w:val="105"/>
        </w:rPr>
        <w:t>a</w:t>
      </w:r>
      <w:r>
        <w:rPr>
          <w:spacing w:val="-9"/>
          <w:w w:val="105"/>
        </w:rPr>
        <w:t xml:space="preserve"> </w:t>
      </w:r>
      <w:r>
        <w:rPr>
          <w:w w:val="105"/>
        </w:rPr>
        <w:t>gotear</w:t>
      </w:r>
      <w:r>
        <w:rPr>
          <w:spacing w:val="-8"/>
          <w:w w:val="105"/>
        </w:rPr>
        <w:t xml:space="preserve"> </w:t>
      </w:r>
      <w:r>
        <w:rPr>
          <w:w w:val="105"/>
        </w:rPr>
        <w:t>y</w:t>
      </w:r>
      <w:r>
        <w:rPr>
          <w:spacing w:val="-8"/>
          <w:w w:val="105"/>
        </w:rPr>
        <w:t xml:space="preserve"> </w:t>
      </w:r>
      <w:r>
        <w:rPr>
          <w:w w:val="105"/>
        </w:rPr>
        <w:t>a</w:t>
      </w:r>
      <w:r>
        <w:rPr>
          <w:spacing w:val="-9"/>
          <w:w w:val="105"/>
        </w:rPr>
        <w:t xml:space="preserve"> </w:t>
      </w:r>
      <w:r>
        <w:rPr>
          <w:w w:val="105"/>
        </w:rPr>
        <w:t>verter</w:t>
      </w:r>
      <w:r>
        <w:rPr>
          <w:spacing w:val="-8"/>
          <w:w w:val="105"/>
        </w:rPr>
        <w:t xml:space="preserve"> </w:t>
      </w:r>
      <w:r>
        <w:rPr>
          <w:w w:val="105"/>
        </w:rPr>
        <w:t>un</w:t>
      </w:r>
      <w:r>
        <w:rPr>
          <w:spacing w:val="-9"/>
          <w:w w:val="105"/>
        </w:rPr>
        <w:t xml:space="preserve"> </w:t>
      </w:r>
      <w:r>
        <w:rPr>
          <w:w w:val="105"/>
        </w:rPr>
        <w:t>lí</w:t>
      </w:r>
      <w:r>
        <w:rPr>
          <w:spacing w:val="-1"/>
        </w:rPr>
        <w:t>quido</w:t>
      </w:r>
      <w:r>
        <w:rPr>
          <w:spacing w:val="-10"/>
        </w:rPr>
        <w:t xml:space="preserve"> </w:t>
      </w:r>
      <w:r>
        <w:rPr>
          <w:spacing w:val="-1"/>
        </w:rPr>
        <w:t>viscoso</w:t>
      </w:r>
      <w:r>
        <w:rPr>
          <w:spacing w:val="-9"/>
        </w:rPr>
        <w:t xml:space="preserve"> </w:t>
      </w:r>
      <w:r>
        <w:rPr>
          <w:spacing w:val="-1"/>
        </w:rPr>
        <w:t>de</w:t>
      </w:r>
      <w:r>
        <w:rPr>
          <w:spacing w:val="-9"/>
        </w:rPr>
        <w:t xml:space="preserve"> </w:t>
      </w:r>
      <w:r>
        <w:rPr>
          <w:spacing w:val="-1"/>
        </w:rPr>
        <w:t>color</w:t>
      </w:r>
      <w:r>
        <w:rPr>
          <w:spacing w:val="-9"/>
        </w:rPr>
        <w:t xml:space="preserve"> </w:t>
      </w:r>
      <w:r>
        <w:rPr>
          <w:spacing w:val="-1"/>
        </w:rPr>
        <w:t>verde.</w:t>
      </w:r>
      <w:r>
        <w:rPr>
          <w:spacing w:val="-18"/>
        </w:rPr>
        <w:t xml:space="preserve"> </w:t>
      </w:r>
      <w:r>
        <w:rPr>
          <w:spacing w:val="-1"/>
        </w:rPr>
        <w:t>Era</w:t>
      </w:r>
      <w:r>
        <w:rPr>
          <w:spacing w:val="-9"/>
        </w:rPr>
        <w:t xml:space="preserve"> </w:t>
      </w:r>
      <w:r>
        <w:rPr>
          <w:spacing w:val="-1"/>
        </w:rPr>
        <w:t>una</w:t>
      </w:r>
      <w:r>
        <w:rPr>
          <w:spacing w:val="-9"/>
        </w:rPr>
        <w:t xml:space="preserve"> </w:t>
      </w:r>
      <w:r>
        <w:rPr>
          <w:spacing w:val="-1"/>
        </w:rPr>
        <w:t>desgarrada</w:t>
      </w:r>
      <w:r>
        <w:rPr>
          <w:spacing w:val="-9"/>
        </w:rPr>
        <w:t xml:space="preserve"> </w:t>
      </w:r>
      <w:r>
        <w:t>cabeza</w:t>
      </w:r>
      <w:r>
        <w:rPr>
          <w:spacing w:val="-9"/>
        </w:rPr>
        <w:t xml:space="preserve"> </w:t>
      </w:r>
      <w:r>
        <w:t>de</w:t>
      </w:r>
      <w:r>
        <w:rPr>
          <w:spacing w:val="-55"/>
        </w:rPr>
        <w:t xml:space="preserve"> </w:t>
      </w:r>
      <w:r>
        <w:t>gato atigrado que se había empotrado contra la puerta. Tenía</w:t>
      </w:r>
      <w:r>
        <w:rPr>
          <w:spacing w:val="-12"/>
        </w:rPr>
        <w:t xml:space="preserve"> </w:t>
      </w:r>
      <w:r>
        <w:t>la</w:t>
      </w:r>
      <w:r>
        <w:rPr>
          <w:spacing w:val="-12"/>
        </w:rPr>
        <w:t xml:space="preserve"> </w:t>
      </w:r>
      <w:r>
        <w:t>boca</w:t>
      </w:r>
      <w:r>
        <w:rPr>
          <w:spacing w:val="-11"/>
        </w:rPr>
        <w:t xml:space="preserve"> </w:t>
      </w:r>
      <w:r>
        <w:t>abierta</w:t>
      </w:r>
      <w:r>
        <w:rPr>
          <w:spacing w:val="-12"/>
        </w:rPr>
        <w:t xml:space="preserve"> </w:t>
      </w:r>
      <w:r>
        <w:t>y</w:t>
      </w:r>
      <w:r>
        <w:rPr>
          <w:spacing w:val="-12"/>
        </w:rPr>
        <w:t xml:space="preserve"> </w:t>
      </w:r>
      <w:r>
        <w:t>a</w:t>
      </w:r>
      <w:r>
        <w:rPr>
          <w:spacing w:val="-11"/>
        </w:rPr>
        <w:t xml:space="preserve"> </w:t>
      </w:r>
      <w:r>
        <w:t>través</w:t>
      </w:r>
      <w:r>
        <w:rPr>
          <w:spacing w:val="-12"/>
        </w:rPr>
        <w:t xml:space="preserve"> </w:t>
      </w:r>
      <w:r>
        <w:t>de</w:t>
      </w:r>
      <w:r>
        <w:rPr>
          <w:spacing w:val="-12"/>
        </w:rPr>
        <w:t xml:space="preserve"> </w:t>
      </w:r>
      <w:r>
        <w:t>ella</w:t>
      </w:r>
      <w:r>
        <w:rPr>
          <w:spacing w:val="-11"/>
        </w:rPr>
        <w:t xml:space="preserve"> </w:t>
      </w:r>
      <w:r>
        <w:t>se</w:t>
      </w:r>
      <w:r>
        <w:rPr>
          <w:spacing w:val="-12"/>
        </w:rPr>
        <w:t xml:space="preserve"> </w:t>
      </w:r>
      <w:r>
        <w:t>podían</w:t>
      </w:r>
      <w:r>
        <w:rPr>
          <w:spacing w:val="-11"/>
        </w:rPr>
        <w:t xml:space="preserve"> </w:t>
      </w:r>
      <w:r>
        <w:t>ver</w:t>
      </w:r>
      <w:r>
        <w:rPr>
          <w:spacing w:val="-12"/>
        </w:rPr>
        <w:t xml:space="preserve"> </w:t>
      </w:r>
      <w:r>
        <w:t>unos</w:t>
      </w:r>
      <w:r>
        <w:rPr>
          <w:spacing w:val="-12"/>
        </w:rPr>
        <w:t xml:space="preserve"> </w:t>
      </w:r>
      <w:r>
        <w:t>des</w:t>
      </w:r>
      <w:r>
        <w:rPr>
          <w:spacing w:val="-1"/>
        </w:rPr>
        <w:t>lumbrantes</w:t>
      </w:r>
      <w:r>
        <w:rPr>
          <w:spacing w:val="-7"/>
        </w:rPr>
        <w:t xml:space="preserve"> </w:t>
      </w:r>
      <w:r>
        <w:rPr>
          <w:spacing w:val="-1"/>
        </w:rPr>
        <w:t>y</w:t>
      </w:r>
      <w:r>
        <w:rPr>
          <w:spacing w:val="-7"/>
        </w:rPr>
        <w:t xml:space="preserve"> </w:t>
      </w:r>
      <w:r>
        <w:rPr>
          <w:spacing w:val="-1"/>
        </w:rPr>
        <w:t>afilados</w:t>
      </w:r>
      <w:r>
        <w:rPr>
          <w:spacing w:val="-6"/>
        </w:rPr>
        <w:t xml:space="preserve"> </w:t>
      </w:r>
      <w:r>
        <w:rPr>
          <w:spacing w:val="-1"/>
        </w:rPr>
        <w:t>colmillos</w:t>
      </w:r>
      <w:r>
        <w:rPr>
          <w:spacing w:val="-7"/>
        </w:rPr>
        <w:t xml:space="preserve"> </w:t>
      </w:r>
      <w:r>
        <w:t>blancos.</w:t>
      </w:r>
      <w:r>
        <w:rPr>
          <w:spacing w:val="-14"/>
        </w:rPr>
        <w:t xml:space="preserve"> </w:t>
      </w:r>
      <w:r>
        <w:t>El</w:t>
      </w:r>
      <w:r>
        <w:rPr>
          <w:spacing w:val="-7"/>
        </w:rPr>
        <w:t xml:space="preserve"> </w:t>
      </w:r>
      <w:r>
        <w:t>felino</w:t>
      </w:r>
      <w:r>
        <w:rPr>
          <w:spacing w:val="-6"/>
        </w:rPr>
        <w:t xml:space="preserve"> </w:t>
      </w:r>
      <w:r>
        <w:t>había</w:t>
      </w:r>
      <w:r>
        <w:rPr>
          <w:spacing w:val="-7"/>
        </w:rPr>
        <w:t xml:space="preserve"> </w:t>
      </w:r>
      <w:r>
        <w:t>re</w:t>
      </w:r>
      <w:r>
        <w:rPr>
          <w:w w:val="105"/>
        </w:rPr>
        <w:t>conocido de inmediato la presencia de Scatty y la había</w:t>
      </w:r>
      <w:r>
        <w:rPr>
          <w:spacing w:val="-58"/>
          <w:w w:val="105"/>
        </w:rPr>
        <w:t xml:space="preserve"> </w:t>
      </w:r>
      <w:r>
        <w:t>intentado embestir. Lo que no sabía era que instantes más</w:t>
      </w:r>
      <w:r>
        <w:rPr>
          <w:spacing w:val="1"/>
        </w:rPr>
        <w:t xml:space="preserve"> </w:t>
      </w:r>
      <w:r>
        <w:rPr>
          <w:spacing w:val="-1"/>
          <w:w w:val="105"/>
        </w:rPr>
        <w:t>tarde</w:t>
      </w:r>
      <w:r>
        <w:rPr>
          <w:spacing w:val="-14"/>
          <w:w w:val="105"/>
        </w:rPr>
        <w:t xml:space="preserve"> </w:t>
      </w:r>
      <w:r>
        <w:rPr>
          <w:spacing w:val="-1"/>
          <w:w w:val="105"/>
        </w:rPr>
        <w:t>su</w:t>
      </w:r>
      <w:r>
        <w:rPr>
          <w:spacing w:val="-14"/>
          <w:w w:val="105"/>
        </w:rPr>
        <w:t xml:space="preserve"> </w:t>
      </w:r>
      <w:r>
        <w:rPr>
          <w:spacing w:val="-1"/>
          <w:w w:val="105"/>
        </w:rPr>
        <w:t>cabeza</w:t>
      </w:r>
      <w:r>
        <w:rPr>
          <w:spacing w:val="-14"/>
          <w:w w:val="105"/>
        </w:rPr>
        <w:t xml:space="preserve"> </w:t>
      </w:r>
      <w:r>
        <w:rPr>
          <w:spacing w:val="-1"/>
          <w:w w:val="105"/>
        </w:rPr>
        <w:t>estaría</w:t>
      </w:r>
      <w:r>
        <w:rPr>
          <w:spacing w:val="-14"/>
          <w:w w:val="105"/>
        </w:rPr>
        <w:t xml:space="preserve"> </w:t>
      </w:r>
      <w:r>
        <w:rPr>
          <w:spacing w:val="-1"/>
          <w:w w:val="105"/>
        </w:rPr>
        <w:t>rociando</w:t>
      </w:r>
      <w:r>
        <w:rPr>
          <w:spacing w:val="-14"/>
          <w:w w:val="105"/>
        </w:rPr>
        <w:t xml:space="preserve"> </w:t>
      </w:r>
      <w:r>
        <w:rPr>
          <w:spacing w:val="-1"/>
          <w:w w:val="105"/>
        </w:rPr>
        <w:t>el</w:t>
      </w:r>
      <w:r>
        <w:rPr>
          <w:spacing w:val="-14"/>
          <w:w w:val="105"/>
        </w:rPr>
        <w:t xml:space="preserve"> </w:t>
      </w:r>
      <w:r>
        <w:rPr>
          <w:w w:val="105"/>
        </w:rPr>
        <w:t>suelo</w:t>
      </w:r>
      <w:r>
        <w:rPr>
          <w:spacing w:val="-14"/>
          <w:w w:val="105"/>
        </w:rPr>
        <w:t xml:space="preserve"> </w:t>
      </w:r>
      <w:r>
        <w:rPr>
          <w:w w:val="105"/>
        </w:rPr>
        <w:t>de</w:t>
      </w:r>
      <w:r>
        <w:rPr>
          <w:spacing w:val="-14"/>
          <w:w w:val="105"/>
        </w:rPr>
        <w:t xml:space="preserve"> </w:t>
      </w:r>
      <w:r>
        <w:rPr>
          <w:w w:val="105"/>
        </w:rPr>
        <w:t>espesas</w:t>
      </w:r>
      <w:r>
        <w:rPr>
          <w:spacing w:val="-14"/>
          <w:w w:val="105"/>
        </w:rPr>
        <w:t xml:space="preserve"> </w:t>
      </w:r>
      <w:r>
        <w:rPr>
          <w:w w:val="105"/>
        </w:rPr>
        <w:t>gotas</w:t>
      </w:r>
      <w:r>
        <w:rPr>
          <w:spacing w:val="-58"/>
          <w:w w:val="105"/>
        </w:rPr>
        <w:t xml:space="preserve"> </w:t>
      </w:r>
      <w:r>
        <w:t>verdes. La criatura, de cuerpo humano y cabeza felina, se</w:t>
      </w:r>
      <w:r>
        <w:rPr>
          <w:spacing w:val="1"/>
        </w:rPr>
        <w:t xml:space="preserve"> </w:t>
      </w:r>
      <w:r>
        <w:rPr>
          <w:spacing w:val="-1"/>
        </w:rPr>
        <w:t>volvió</w:t>
      </w:r>
      <w:r>
        <w:rPr>
          <w:spacing w:val="-12"/>
        </w:rPr>
        <w:t xml:space="preserve"> </w:t>
      </w:r>
      <w:r>
        <w:rPr>
          <w:spacing w:val="-1"/>
        </w:rPr>
        <w:t>loca.</w:t>
      </w:r>
      <w:r>
        <w:rPr>
          <w:spacing w:val="-20"/>
        </w:rPr>
        <w:t xml:space="preserve"> </w:t>
      </w:r>
      <w:r>
        <w:rPr>
          <w:spacing w:val="-1"/>
        </w:rPr>
        <w:t>Se</w:t>
      </w:r>
      <w:r>
        <w:rPr>
          <w:spacing w:val="-12"/>
        </w:rPr>
        <w:t xml:space="preserve"> </w:t>
      </w:r>
      <w:r>
        <w:rPr>
          <w:spacing w:val="-1"/>
        </w:rPr>
        <w:t>abalanzó</w:t>
      </w:r>
      <w:r>
        <w:rPr>
          <w:spacing w:val="-11"/>
        </w:rPr>
        <w:t xml:space="preserve"> </w:t>
      </w:r>
      <w:r>
        <w:rPr>
          <w:spacing w:val="-1"/>
        </w:rPr>
        <w:t>hacia</w:t>
      </w:r>
      <w:r>
        <w:rPr>
          <w:spacing w:val="-12"/>
        </w:rPr>
        <w:t xml:space="preserve"> </w:t>
      </w:r>
      <w:r>
        <w:rPr>
          <w:spacing w:val="-1"/>
        </w:rPr>
        <w:t>el</w:t>
      </w:r>
      <w:r>
        <w:rPr>
          <w:spacing w:val="-12"/>
        </w:rPr>
        <w:t xml:space="preserve"> </w:t>
      </w:r>
      <w:r>
        <w:rPr>
          <w:spacing w:val="-1"/>
        </w:rPr>
        <w:t>pasillo</w:t>
      </w:r>
      <w:r>
        <w:rPr>
          <w:spacing w:val="-12"/>
        </w:rPr>
        <w:t xml:space="preserve"> </w:t>
      </w:r>
      <w:r>
        <w:rPr>
          <w:spacing w:val="-1"/>
        </w:rPr>
        <w:t>y</w:t>
      </w:r>
      <w:r>
        <w:rPr>
          <w:spacing w:val="-11"/>
        </w:rPr>
        <w:t xml:space="preserve"> </w:t>
      </w:r>
      <w:r>
        <w:rPr>
          <w:spacing w:val="-1"/>
        </w:rPr>
        <w:t>comenzó</w:t>
      </w:r>
      <w:r>
        <w:rPr>
          <w:spacing w:val="-12"/>
        </w:rPr>
        <w:t xml:space="preserve"> </w:t>
      </w:r>
      <w:r>
        <w:t>a</w:t>
      </w:r>
      <w:r>
        <w:rPr>
          <w:spacing w:val="-12"/>
        </w:rPr>
        <w:t xml:space="preserve"> </w:t>
      </w:r>
      <w:r>
        <w:t>atacar</w:t>
      </w:r>
      <w:r>
        <w:rPr>
          <w:spacing w:val="-55"/>
        </w:rPr>
        <w:t xml:space="preserve"> </w:t>
      </w:r>
      <w:r>
        <w:t>a todo ser que se cruzara en su camino. Un hombre-pájaro</w:t>
      </w:r>
      <w:r>
        <w:rPr>
          <w:spacing w:val="-55"/>
        </w:rPr>
        <w:t xml:space="preserve"> </w:t>
      </w:r>
      <w:r>
        <w:t>se</w:t>
      </w:r>
      <w:r>
        <w:rPr>
          <w:spacing w:val="-7"/>
        </w:rPr>
        <w:t xml:space="preserve"> </w:t>
      </w:r>
      <w:r>
        <w:t>atrevió</w:t>
      </w:r>
      <w:r>
        <w:rPr>
          <w:spacing w:val="-7"/>
        </w:rPr>
        <w:t xml:space="preserve"> </w:t>
      </w:r>
      <w:r>
        <w:t>a</w:t>
      </w:r>
      <w:r>
        <w:rPr>
          <w:spacing w:val="-7"/>
        </w:rPr>
        <w:t xml:space="preserve"> </w:t>
      </w:r>
      <w:r>
        <w:t>asomarse</w:t>
      </w:r>
      <w:r>
        <w:rPr>
          <w:spacing w:val="-7"/>
        </w:rPr>
        <w:t xml:space="preserve"> </w:t>
      </w:r>
      <w:r>
        <w:t>por</w:t>
      </w:r>
      <w:r>
        <w:rPr>
          <w:spacing w:val="-7"/>
        </w:rPr>
        <w:t xml:space="preserve"> </w:t>
      </w:r>
      <w:r>
        <w:t>la</w:t>
      </w:r>
      <w:r>
        <w:rPr>
          <w:spacing w:val="-7"/>
        </w:rPr>
        <w:t xml:space="preserve"> </w:t>
      </w:r>
      <w:r>
        <w:t>puerta</w:t>
      </w:r>
      <w:r>
        <w:rPr>
          <w:spacing w:val="-7"/>
        </w:rPr>
        <w:t xml:space="preserve"> </w:t>
      </w:r>
      <w:r>
        <w:t>de</w:t>
      </w:r>
      <w:r>
        <w:rPr>
          <w:spacing w:val="-7"/>
        </w:rPr>
        <w:t xml:space="preserve"> </w:t>
      </w:r>
      <w:r>
        <w:t>la</w:t>
      </w:r>
      <w:r>
        <w:rPr>
          <w:spacing w:val="-7"/>
        </w:rPr>
        <w:t xml:space="preserve"> </w:t>
      </w:r>
      <w:r>
        <w:t>habitación</w:t>
      </w:r>
      <w:r>
        <w:rPr>
          <w:spacing w:val="-7"/>
        </w:rPr>
        <w:t xml:space="preserve"> </w:t>
      </w:r>
      <w:r>
        <w:t>y</w:t>
      </w:r>
      <w:r>
        <w:rPr>
          <w:spacing w:val="-7"/>
        </w:rPr>
        <w:t xml:space="preserve"> </w:t>
      </w:r>
      <w:r>
        <w:t>la</w:t>
      </w:r>
      <w:r>
        <w:rPr>
          <w:spacing w:val="-7"/>
        </w:rPr>
        <w:t xml:space="preserve"> </w:t>
      </w:r>
      <w:r>
        <w:t>luz</w:t>
      </w:r>
      <w:r>
        <w:rPr>
          <w:spacing w:val="-55"/>
        </w:rPr>
        <w:t xml:space="preserve"> </w:t>
      </w:r>
      <w:r>
        <w:t>verde lo consumió, literalmente. Sus alas negras se derri</w:t>
      </w:r>
      <w:r>
        <w:rPr>
          <w:w w:val="105"/>
        </w:rPr>
        <w:t>tieron en cuestión de segundos convirtiéndose así en lá</w:t>
      </w:r>
      <w:r>
        <w:t>grimas negras y la criatura se desvaneció con un graznido</w:t>
      </w:r>
      <w:r>
        <w:rPr>
          <w:spacing w:val="1"/>
        </w:rPr>
        <w:t xml:space="preserve"> </w:t>
      </w:r>
      <w:r>
        <w:rPr>
          <w:w w:val="105"/>
        </w:rPr>
        <w:t>espeluznante. Josh se percató de que pese a que la luz</w:t>
      </w:r>
      <w:r>
        <w:rPr>
          <w:spacing w:val="1"/>
          <w:w w:val="105"/>
        </w:rPr>
        <w:t xml:space="preserve"> </w:t>
      </w:r>
      <w:r>
        <w:rPr>
          <w:spacing w:val="-1"/>
          <w:w w:val="105"/>
        </w:rPr>
        <w:t>verde,</w:t>
      </w:r>
      <w:r>
        <w:rPr>
          <w:spacing w:val="-15"/>
          <w:w w:val="105"/>
        </w:rPr>
        <w:t xml:space="preserve"> </w:t>
      </w:r>
      <w:r>
        <w:rPr>
          <w:spacing w:val="-1"/>
          <w:w w:val="105"/>
        </w:rPr>
        <w:t>que</w:t>
      </w:r>
      <w:r>
        <w:rPr>
          <w:spacing w:val="-7"/>
          <w:w w:val="105"/>
        </w:rPr>
        <w:t xml:space="preserve"> </w:t>
      </w:r>
      <w:r>
        <w:rPr>
          <w:spacing w:val="-1"/>
          <w:w w:val="105"/>
        </w:rPr>
        <w:t>tenía</w:t>
      </w:r>
      <w:r>
        <w:rPr>
          <w:spacing w:val="-7"/>
          <w:w w:val="105"/>
        </w:rPr>
        <w:t xml:space="preserve"> </w:t>
      </w:r>
      <w:r>
        <w:rPr>
          <w:spacing w:val="-1"/>
          <w:w w:val="105"/>
        </w:rPr>
        <w:t>la</w:t>
      </w:r>
      <w:r>
        <w:rPr>
          <w:spacing w:val="-7"/>
          <w:w w:val="105"/>
        </w:rPr>
        <w:t xml:space="preserve"> </w:t>
      </w:r>
      <w:r>
        <w:rPr>
          <w:spacing w:val="-1"/>
          <w:w w:val="105"/>
        </w:rPr>
        <w:t>misma</w:t>
      </w:r>
      <w:r>
        <w:rPr>
          <w:spacing w:val="-8"/>
          <w:w w:val="105"/>
        </w:rPr>
        <w:t xml:space="preserve"> </w:t>
      </w:r>
      <w:r>
        <w:rPr>
          <w:spacing w:val="-1"/>
          <w:w w:val="105"/>
        </w:rPr>
        <w:t>consistencia</w:t>
      </w:r>
      <w:r>
        <w:rPr>
          <w:spacing w:val="-7"/>
          <w:w w:val="105"/>
        </w:rPr>
        <w:t xml:space="preserve"> </w:t>
      </w:r>
      <w:r>
        <w:rPr>
          <w:spacing w:val="-1"/>
          <w:w w:val="105"/>
        </w:rPr>
        <w:t>que</w:t>
      </w:r>
      <w:r>
        <w:rPr>
          <w:spacing w:val="-7"/>
          <w:w w:val="105"/>
        </w:rPr>
        <w:t xml:space="preserve"> </w:t>
      </w:r>
      <w:r>
        <w:rPr>
          <w:spacing w:val="-1"/>
          <w:w w:val="105"/>
        </w:rPr>
        <w:t>la</w:t>
      </w:r>
      <w:r>
        <w:rPr>
          <w:spacing w:val="-8"/>
          <w:w w:val="105"/>
        </w:rPr>
        <w:t xml:space="preserve"> </w:t>
      </w:r>
      <w:r>
        <w:rPr>
          <w:w w:val="105"/>
        </w:rPr>
        <w:t>miel,</w:t>
      </w:r>
      <w:r>
        <w:rPr>
          <w:spacing w:val="-14"/>
          <w:w w:val="105"/>
        </w:rPr>
        <w:t xml:space="preserve"> </w:t>
      </w:r>
      <w:r>
        <w:rPr>
          <w:w w:val="105"/>
        </w:rPr>
        <w:t>hacía</w:t>
      </w:r>
      <w:r>
        <w:rPr>
          <w:spacing w:val="-58"/>
          <w:w w:val="105"/>
        </w:rPr>
        <w:t xml:space="preserve"> </w:t>
      </w:r>
      <w:r>
        <w:t>arder a las criaturas, ésta no tenía efecto alguno en la madera. Sabía que debería estar prestando más atención a lo</w:t>
      </w:r>
      <w:r>
        <w:rPr>
          <w:spacing w:val="1"/>
        </w:rPr>
        <w:t xml:space="preserve"> </w:t>
      </w:r>
      <w:r>
        <w:rPr>
          <w:spacing w:val="-1"/>
        </w:rPr>
        <w:t>que</w:t>
      </w:r>
      <w:r>
        <w:rPr>
          <w:spacing w:val="-14"/>
        </w:rPr>
        <w:t xml:space="preserve"> </w:t>
      </w:r>
      <w:r>
        <w:t>estaba</w:t>
      </w:r>
      <w:r>
        <w:rPr>
          <w:spacing w:val="-14"/>
        </w:rPr>
        <w:t xml:space="preserve"> </w:t>
      </w:r>
      <w:r>
        <w:t>sucediendo</w:t>
      </w:r>
      <w:r>
        <w:rPr>
          <w:spacing w:val="-14"/>
        </w:rPr>
        <w:t xml:space="preserve"> </w:t>
      </w:r>
      <w:r>
        <w:t>a</w:t>
      </w:r>
      <w:r>
        <w:rPr>
          <w:spacing w:val="-13"/>
        </w:rPr>
        <w:t xml:space="preserve"> </w:t>
      </w:r>
      <w:r>
        <w:t>su</w:t>
      </w:r>
      <w:r>
        <w:rPr>
          <w:spacing w:val="-14"/>
        </w:rPr>
        <w:t xml:space="preserve"> </w:t>
      </w:r>
      <w:r>
        <w:t>alrededor,</w:t>
      </w:r>
      <w:r>
        <w:rPr>
          <w:spacing w:val="-22"/>
        </w:rPr>
        <w:t xml:space="preserve"> </w:t>
      </w:r>
      <w:r>
        <w:t>pero</w:t>
      </w:r>
      <w:r>
        <w:rPr>
          <w:spacing w:val="-13"/>
        </w:rPr>
        <w:t xml:space="preserve"> </w:t>
      </w:r>
      <w:r>
        <w:t>inevitablemente</w:t>
      </w:r>
    </w:p>
    <w:p w14:paraId="7C460CE2"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CE3" w14:textId="77777777" w:rsidR="00584CB5" w:rsidRDefault="00584CB5">
      <w:pPr>
        <w:pStyle w:val="BodyText"/>
        <w:spacing w:before="1"/>
        <w:rPr>
          <w:sz w:val="21"/>
        </w:rPr>
      </w:pPr>
    </w:p>
    <w:p w14:paraId="7C460CE4"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CE5" w14:textId="77777777" w:rsidR="00584CB5" w:rsidRDefault="00584CB5">
      <w:pPr>
        <w:pStyle w:val="BodyText"/>
        <w:spacing w:before="8"/>
        <w:rPr>
          <w:rFonts w:ascii="Calibri"/>
          <w:sz w:val="13"/>
        </w:rPr>
      </w:pPr>
    </w:p>
    <w:p w14:paraId="7C460CE6" w14:textId="77777777" w:rsidR="00584CB5" w:rsidRDefault="00584CB5">
      <w:pPr>
        <w:rPr>
          <w:rFonts w:ascii="Calibri"/>
          <w:sz w:val="13"/>
        </w:rPr>
        <w:sectPr w:rsidR="00584CB5">
          <w:pgSz w:w="9080" w:h="12760"/>
          <w:pgMar w:top="860" w:right="1220" w:bottom="840" w:left="740" w:header="138" w:footer="645" w:gutter="0"/>
          <w:cols w:space="720"/>
        </w:sectPr>
      </w:pPr>
    </w:p>
    <w:p w14:paraId="7C460CE7" w14:textId="785BC27A" w:rsidR="00584CB5" w:rsidRDefault="00905D2D">
      <w:pPr>
        <w:pStyle w:val="BodyText"/>
        <w:spacing w:before="88" w:line="268" w:lineRule="auto"/>
        <w:ind w:left="1012" w:right="1"/>
        <w:jc w:val="both"/>
      </w:pPr>
      <w:r>
        <w:pict w14:anchorId="7C461FE6">
          <v:group id="_x0000_s1909" style="position:absolute;left:0;text-align:left;margin-left:6.25pt;margin-top:295.3pt;width:24pt;height:48pt;z-index:16064000;mso-position-horizontal-relative:page;mso-position-vertical-relative:page" coordorigin="125,5906" coordsize="480,960">
            <v:shape id="_x0000_s1911" style="position:absolute;left:124;top:5905;width:480;height:960" coordorigin="125,5906" coordsize="480,960" o:spt="100" adj="0,,0" path="m365,5906r,960m125,6386r480,e" filled="f" strokeweight=".25pt">
              <v:stroke joinstyle="round"/>
              <v:formulas/>
              <v:path arrowok="t" o:connecttype="segments"/>
            </v:shape>
            <v:shape id="_x0000_s1910" type="#_x0000_t75" style="position:absolute;left:242;top:6263;width:245;height:245">
              <v:imagedata r:id="rId6" o:title=""/>
            </v:shape>
            <w10:wrap anchorx="page" anchory="page"/>
          </v:group>
        </w:pict>
      </w:r>
      <w:r>
        <w:pict w14:anchorId="7C461FE7">
          <v:group id="_x0000_s1906" style="position:absolute;left:0;text-align:left;margin-left:422.75pt;margin-top:295.3pt;width:24pt;height:48pt;z-index:16064512;mso-position-horizontal-relative:page;mso-position-vertical-relative:page" coordorigin="8455,5906" coordsize="480,960">
            <v:shape id="_x0000_s1908" style="position:absolute;left:8455;top:5905;width:480;height:960" coordorigin="8455,5906" coordsize="480,960" o:spt="100" adj="0,,0" path="m8695,5906r,960m8455,6386r480,e" filled="f" strokeweight=".25pt">
              <v:stroke joinstyle="round"/>
              <v:formulas/>
              <v:path arrowok="t" o:connecttype="segments"/>
            </v:shape>
            <v:shape id="_x0000_s1907" type="#_x0000_t75" style="position:absolute;left:8572;top:6263;width:245;height:245">
              <v:imagedata r:id="rId6" o:title=""/>
            </v:shape>
            <w10:wrap anchorx="page" anchory="page"/>
          </v:group>
        </w:pict>
      </w:r>
      <w:r w:rsidR="00996ED2">
        <w:rPr>
          <w:spacing w:val="-2"/>
          <w:w w:val="105"/>
        </w:rPr>
        <w:t>centraba</w:t>
      </w:r>
      <w:r w:rsidR="00996ED2">
        <w:rPr>
          <w:spacing w:val="-17"/>
          <w:w w:val="105"/>
        </w:rPr>
        <w:t xml:space="preserve"> </w:t>
      </w:r>
      <w:r w:rsidR="00996ED2">
        <w:rPr>
          <w:spacing w:val="-2"/>
          <w:w w:val="105"/>
        </w:rPr>
        <w:t>todo</w:t>
      </w:r>
      <w:r w:rsidR="00996ED2">
        <w:rPr>
          <w:spacing w:val="-16"/>
          <w:w w:val="105"/>
        </w:rPr>
        <w:t xml:space="preserve"> </w:t>
      </w:r>
      <w:r w:rsidR="00996ED2">
        <w:rPr>
          <w:spacing w:val="-2"/>
          <w:w w:val="105"/>
        </w:rPr>
        <w:t>su</w:t>
      </w:r>
      <w:r w:rsidR="00996ED2">
        <w:rPr>
          <w:spacing w:val="-17"/>
          <w:w w:val="105"/>
        </w:rPr>
        <w:t xml:space="preserve"> </w:t>
      </w:r>
      <w:r w:rsidR="00996ED2">
        <w:rPr>
          <w:spacing w:val="-2"/>
          <w:w w:val="105"/>
        </w:rPr>
        <w:t>interés</w:t>
      </w:r>
      <w:r w:rsidR="00996ED2">
        <w:rPr>
          <w:spacing w:val="-16"/>
          <w:w w:val="105"/>
        </w:rPr>
        <w:t xml:space="preserve"> </w:t>
      </w:r>
      <w:r w:rsidR="00996ED2">
        <w:rPr>
          <w:spacing w:val="-2"/>
          <w:w w:val="105"/>
        </w:rPr>
        <w:t>en</w:t>
      </w:r>
      <w:r w:rsidR="00996ED2">
        <w:rPr>
          <w:spacing w:val="-16"/>
          <w:w w:val="105"/>
        </w:rPr>
        <w:t xml:space="preserve"> </w:t>
      </w:r>
      <w:r w:rsidR="00996ED2">
        <w:rPr>
          <w:spacing w:val="-2"/>
          <w:w w:val="105"/>
        </w:rPr>
        <w:t>su</w:t>
      </w:r>
      <w:r w:rsidR="00996ED2">
        <w:rPr>
          <w:spacing w:val="-17"/>
          <w:w w:val="105"/>
        </w:rPr>
        <w:t xml:space="preserve"> </w:t>
      </w:r>
      <w:r w:rsidR="00996ED2">
        <w:rPr>
          <w:spacing w:val="-2"/>
          <w:w w:val="105"/>
        </w:rPr>
        <w:t>hermana</w:t>
      </w:r>
      <w:r w:rsidR="00996ED2">
        <w:rPr>
          <w:spacing w:val="-16"/>
          <w:w w:val="105"/>
        </w:rPr>
        <w:t xml:space="preserve"> </w:t>
      </w:r>
      <w:r w:rsidR="00996ED2">
        <w:rPr>
          <w:spacing w:val="-2"/>
          <w:w w:val="105"/>
        </w:rPr>
        <w:t>melliza,</w:t>
      </w:r>
      <w:r w:rsidR="00996ED2">
        <w:rPr>
          <w:spacing w:val="-25"/>
          <w:w w:val="105"/>
        </w:rPr>
        <w:t xml:space="preserve"> </w:t>
      </w:r>
      <w:r w:rsidR="00996ED2">
        <w:rPr>
          <w:spacing w:val="-2"/>
          <w:w w:val="105"/>
        </w:rPr>
        <w:t>quien</w:t>
      </w:r>
      <w:r w:rsidR="00996ED2">
        <w:rPr>
          <w:spacing w:val="-16"/>
          <w:w w:val="105"/>
        </w:rPr>
        <w:t xml:space="preserve"> </w:t>
      </w:r>
      <w:r w:rsidR="00996ED2">
        <w:rPr>
          <w:spacing w:val="-1"/>
          <w:w w:val="105"/>
        </w:rPr>
        <w:t>res</w:t>
      </w:r>
      <w:r w:rsidR="00996ED2">
        <w:t>piraba muy deprisa y tras cuyos párpados se podían intuir</w:t>
      </w:r>
      <w:r w:rsidR="00996ED2">
        <w:rPr>
          <w:spacing w:val="1"/>
        </w:rPr>
        <w:t xml:space="preserve"> </w:t>
      </w:r>
      <w:r w:rsidR="00996ED2">
        <w:rPr>
          <w:w w:val="105"/>
        </w:rPr>
        <w:t>unos</w:t>
      </w:r>
      <w:r w:rsidR="00996ED2">
        <w:rPr>
          <w:spacing w:val="-10"/>
          <w:w w:val="105"/>
        </w:rPr>
        <w:t xml:space="preserve"> </w:t>
      </w:r>
      <w:r w:rsidR="00996ED2">
        <w:rPr>
          <w:w w:val="105"/>
        </w:rPr>
        <w:t>ojos</w:t>
      </w:r>
      <w:r w:rsidR="00996ED2">
        <w:rPr>
          <w:spacing w:val="-9"/>
          <w:w w:val="105"/>
        </w:rPr>
        <w:t xml:space="preserve"> </w:t>
      </w:r>
      <w:r w:rsidR="00996ED2">
        <w:rPr>
          <w:w w:val="105"/>
        </w:rPr>
        <w:t>que</w:t>
      </w:r>
      <w:r w:rsidR="00996ED2">
        <w:rPr>
          <w:spacing w:val="-9"/>
          <w:w w:val="105"/>
        </w:rPr>
        <w:t xml:space="preserve"> </w:t>
      </w:r>
      <w:r w:rsidR="00996ED2">
        <w:rPr>
          <w:w w:val="105"/>
        </w:rPr>
        <w:t>no</w:t>
      </w:r>
      <w:r w:rsidR="00996ED2">
        <w:rPr>
          <w:spacing w:val="-9"/>
          <w:w w:val="105"/>
        </w:rPr>
        <w:t xml:space="preserve"> </w:t>
      </w:r>
      <w:r w:rsidR="00996ED2">
        <w:rPr>
          <w:w w:val="105"/>
        </w:rPr>
        <w:t>cesaban</w:t>
      </w:r>
      <w:r w:rsidR="00996ED2">
        <w:rPr>
          <w:spacing w:val="-9"/>
          <w:w w:val="105"/>
        </w:rPr>
        <w:t xml:space="preserve"> </w:t>
      </w:r>
      <w:r w:rsidR="00996ED2">
        <w:rPr>
          <w:w w:val="105"/>
        </w:rPr>
        <w:t>de</w:t>
      </w:r>
      <w:r w:rsidR="00996ED2">
        <w:rPr>
          <w:spacing w:val="-9"/>
          <w:w w:val="105"/>
        </w:rPr>
        <w:t xml:space="preserve"> </w:t>
      </w:r>
      <w:r w:rsidR="00996ED2">
        <w:rPr>
          <w:w w:val="105"/>
        </w:rPr>
        <w:t>danzar.</w:t>
      </w:r>
    </w:p>
    <w:p w14:paraId="7C460CE8" w14:textId="77777777" w:rsidR="00584CB5" w:rsidRDefault="00996ED2">
      <w:pPr>
        <w:pStyle w:val="BodyText"/>
        <w:spacing w:line="264" w:lineRule="exact"/>
        <w:ind w:left="1352"/>
      </w:pPr>
      <w:r>
        <w:t>Scatty</w:t>
      </w:r>
      <w:r>
        <w:rPr>
          <w:spacing w:val="-10"/>
        </w:rPr>
        <w:t xml:space="preserve"> </w:t>
      </w:r>
      <w:r>
        <w:t>se</w:t>
      </w:r>
      <w:r>
        <w:rPr>
          <w:spacing w:val="-10"/>
        </w:rPr>
        <w:t xml:space="preserve"> </w:t>
      </w:r>
      <w:r>
        <w:t>levantó</w:t>
      </w:r>
      <w:r>
        <w:rPr>
          <w:spacing w:val="-10"/>
        </w:rPr>
        <w:t xml:space="preserve"> </w:t>
      </w:r>
      <w:r>
        <w:t>y</w:t>
      </w:r>
      <w:r>
        <w:rPr>
          <w:spacing w:val="-10"/>
        </w:rPr>
        <w:t xml:space="preserve"> </w:t>
      </w:r>
      <w:r>
        <w:t>salió</w:t>
      </w:r>
      <w:r>
        <w:rPr>
          <w:spacing w:val="-10"/>
        </w:rPr>
        <w:t xml:space="preserve"> </w:t>
      </w:r>
      <w:r>
        <w:t>disparada</w:t>
      </w:r>
      <w:r>
        <w:rPr>
          <w:spacing w:val="-10"/>
        </w:rPr>
        <w:t xml:space="preserve"> </w:t>
      </w:r>
      <w:r>
        <w:t>hacia</w:t>
      </w:r>
      <w:r>
        <w:rPr>
          <w:spacing w:val="-10"/>
        </w:rPr>
        <w:t xml:space="preserve"> </w:t>
      </w:r>
      <w:r>
        <w:t>Flamel</w:t>
      </w:r>
      <w:r>
        <w:rPr>
          <w:spacing w:val="-10"/>
        </w:rPr>
        <w:t xml:space="preserve"> </w:t>
      </w:r>
      <w:r>
        <w:t>y</w:t>
      </w:r>
      <w:r>
        <w:rPr>
          <w:spacing w:val="-10"/>
        </w:rPr>
        <w:t xml:space="preserve"> </w:t>
      </w:r>
      <w:r>
        <w:t>Josh.</w:t>
      </w:r>
    </w:p>
    <w:p w14:paraId="7C460CE9" w14:textId="7340A8AB" w:rsidR="00584CB5" w:rsidRDefault="00996ED2">
      <w:pPr>
        <w:pStyle w:val="BodyText"/>
        <w:spacing w:before="31" w:line="268" w:lineRule="auto"/>
        <w:ind w:left="1012" w:firstLine="340"/>
      </w:pPr>
      <w:r>
        <w:t>—Estoy impresionada, de veras —murmuró—. No sabía</w:t>
      </w:r>
      <w:r>
        <w:rPr>
          <w:spacing w:val="-4"/>
        </w:rPr>
        <w:t xml:space="preserve"> </w:t>
      </w:r>
      <w:r>
        <w:t>que</w:t>
      </w:r>
      <w:r>
        <w:rPr>
          <w:spacing w:val="-3"/>
        </w:rPr>
        <w:t xml:space="preserve"> </w:t>
      </w:r>
      <w:r>
        <w:t>podías</w:t>
      </w:r>
      <w:r>
        <w:rPr>
          <w:spacing w:val="-3"/>
        </w:rPr>
        <w:t xml:space="preserve"> </w:t>
      </w:r>
      <w:r>
        <w:t>hacer</w:t>
      </w:r>
      <w:r>
        <w:rPr>
          <w:spacing w:val="-3"/>
        </w:rPr>
        <w:t xml:space="preserve"> </w:t>
      </w:r>
      <w:r>
        <w:t>eso.</w:t>
      </w:r>
    </w:p>
    <w:p w14:paraId="7C460CEA" w14:textId="77777777" w:rsidR="00584CB5" w:rsidRDefault="00996ED2">
      <w:pPr>
        <w:pStyle w:val="BodyText"/>
        <w:spacing w:line="264" w:lineRule="exact"/>
        <w:ind w:left="1352"/>
      </w:pPr>
      <w:r>
        <w:rPr>
          <w:spacing w:val="-2"/>
          <w:w w:val="105"/>
        </w:rPr>
        <w:t>Flamel</w:t>
      </w:r>
      <w:r>
        <w:rPr>
          <w:spacing w:val="-13"/>
          <w:w w:val="105"/>
        </w:rPr>
        <w:t xml:space="preserve"> </w:t>
      </w:r>
      <w:r>
        <w:rPr>
          <w:spacing w:val="-2"/>
          <w:w w:val="105"/>
        </w:rPr>
        <w:t>movía</w:t>
      </w:r>
      <w:r>
        <w:rPr>
          <w:spacing w:val="-13"/>
          <w:w w:val="105"/>
        </w:rPr>
        <w:t xml:space="preserve"> </w:t>
      </w:r>
      <w:r>
        <w:rPr>
          <w:spacing w:val="-2"/>
          <w:w w:val="105"/>
        </w:rPr>
        <w:t>el</w:t>
      </w:r>
      <w:r>
        <w:rPr>
          <w:spacing w:val="-13"/>
          <w:w w:val="105"/>
        </w:rPr>
        <w:t xml:space="preserve"> </w:t>
      </w:r>
      <w:r>
        <w:rPr>
          <w:spacing w:val="-2"/>
          <w:w w:val="105"/>
        </w:rPr>
        <w:t>bastón</w:t>
      </w:r>
      <w:r>
        <w:rPr>
          <w:spacing w:val="-13"/>
          <w:w w:val="105"/>
        </w:rPr>
        <w:t xml:space="preserve"> </w:t>
      </w:r>
      <w:r>
        <w:rPr>
          <w:spacing w:val="-2"/>
          <w:w w:val="105"/>
        </w:rPr>
        <w:t>como</w:t>
      </w:r>
      <w:r>
        <w:rPr>
          <w:spacing w:val="-13"/>
          <w:w w:val="105"/>
        </w:rPr>
        <w:t xml:space="preserve"> </w:t>
      </w:r>
      <w:r>
        <w:rPr>
          <w:spacing w:val="-2"/>
          <w:w w:val="105"/>
        </w:rPr>
        <w:t>si</w:t>
      </w:r>
      <w:r>
        <w:rPr>
          <w:spacing w:val="-13"/>
          <w:w w:val="105"/>
        </w:rPr>
        <w:t xml:space="preserve"> </w:t>
      </w:r>
      <w:r>
        <w:rPr>
          <w:spacing w:val="-2"/>
          <w:w w:val="105"/>
        </w:rPr>
        <w:t>fuera</w:t>
      </w:r>
      <w:r>
        <w:rPr>
          <w:spacing w:val="-13"/>
          <w:w w:val="105"/>
        </w:rPr>
        <w:t xml:space="preserve"> </w:t>
      </w:r>
      <w:r>
        <w:rPr>
          <w:spacing w:val="-2"/>
          <w:w w:val="105"/>
        </w:rPr>
        <w:t>una</w:t>
      </w:r>
      <w:r>
        <w:rPr>
          <w:spacing w:val="-13"/>
          <w:w w:val="105"/>
        </w:rPr>
        <w:t xml:space="preserve"> </w:t>
      </w:r>
      <w:r>
        <w:rPr>
          <w:spacing w:val="-1"/>
          <w:w w:val="105"/>
        </w:rPr>
        <w:t>batuta.</w:t>
      </w:r>
    </w:p>
    <w:p w14:paraId="7C460CEB" w14:textId="77777777" w:rsidR="00584CB5" w:rsidRDefault="00996ED2">
      <w:pPr>
        <w:pStyle w:val="BodyText"/>
        <w:spacing w:before="32" w:line="268" w:lineRule="auto"/>
        <w:ind w:left="1352" w:right="2534"/>
      </w:pPr>
      <w:r>
        <w:rPr>
          <w:spacing w:val="-1"/>
          <w:w w:val="105"/>
        </w:rPr>
        <w:t>—Concentra mi poder.</w:t>
      </w:r>
      <w:r>
        <w:rPr>
          <w:w w:val="105"/>
        </w:rPr>
        <w:t xml:space="preserve"> </w:t>
      </w:r>
      <w:r>
        <w:rPr>
          <w:spacing w:val="-3"/>
          <w:w w:val="105"/>
        </w:rPr>
        <w:t>Scatty</w:t>
      </w:r>
      <w:r>
        <w:rPr>
          <w:spacing w:val="-12"/>
          <w:w w:val="105"/>
        </w:rPr>
        <w:t xml:space="preserve"> </w:t>
      </w:r>
      <w:r>
        <w:rPr>
          <w:spacing w:val="-3"/>
          <w:w w:val="105"/>
        </w:rPr>
        <w:t>miró</w:t>
      </w:r>
      <w:r>
        <w:rPr>
          <w:spacing w:val="-12"/>
          <w:w w:val="105"/>
        </w:rPr>
        <w:t xml:space="preserve"> </w:t>
      </w:r>
      <w:r>
        <w:rPr>
          <w:spacing w:val="-2"/>
          <w:w w:val="105"/>
        </w:rPr>
        <w:t>a</w:t>
      </w:r>
      <w:r>
        <w:rPr>
          <w:spacing w:val="-11"/>
          <w:w w:val="105"/>
        </w:rPr>
        <w:t xml:space="preserve"> </w:t>
      </w:r>
      <w:r>
        <w:rPr>
          <w:spacing w:val="-2"/>
          <w:w w:val="105"/>
        </w:rPr>
        <w:t>su</w:t>
      </w:r>
      <w:r>
        <w:rPr>
          <w:spacing w:val="-12"/>
          <w:w w:val="105"/>
        </w:rPr>
        <w:t xml:space="preserve"> </w:t>
      </w:r>
      <w:r>
        <w:rPr>
          <w:spacing w:val="-2"/>
          <w:w w:val="105"/>
        </w:rPr>
        <w:t>alrededor.</w:t>
      </w:r>
    </w:p>
    <w:p w14:paraId="7C460CEC" w14:textId="77777777" w:rsidR="00584CB5" w:rsidRDefault="00996ED2">
      <w:pPr>
        <w:pStyle w:val="BodyText"/>
        <w:spacing w:line="264" w:lineRule="exact"/>
        <w:ind w:left="1352"/>
      </w:pPr>
      <w:r>
        <w:t>—Aparentemente,</w:t>
      </w:r>
      <w:r>
        <w:rPr>
          <w:spacing w:val="3"/>
        </w:rPr>
        <w:t xml:space="preserve"> </w:t>
      </w:r>
      <w:r>
        <w:t>estamos</w:t>
      </w:r>
      <w:r>
        <w:rPr>
          <w:spacing w:val="15"/>
        </w:rPr>
        <w:t xml:space="preserve"> </w:t>
      </w:r>
      <w:r>
        <w:t>atrapados.</w:t>
      </w:r>
    </w:p>
    <w:p w14:paraId="7C460CED" w14:textId="77777777" w:rsidR="00584CB5" w:rsidRDefault="00996ED2">
      <w:pPr>
        <w:pStyle w:val="BodyText"/>
        <w:spacing w:before="32" w:line="268" w:lineRule="auto"/>
        <w:ind w:left="1012" w:right="1" w:firstLine="340"/>
        <w:jc w:val="both"/>
      </w:pPr>
      <w:r>
        <w:t>—Hécate</w:t>
      </w:r>
      <w:r>
        <w:rPr>
          <w:spacing w:val="26"/>
        </w:rPr>
        <w:t xml:space="preserve"> </w:t>
      </w:r>
      <w:r>
        <w:t>se</w:t>
      </w:r>
      <w:r>
        <w:rPr>
          <w:spacing w:val="27"/>
        </w:rPr>
        <w:t xml:space="preserve"> </w:t>
      </w:r>
      <w:r>
        <w:t>fue</w:t>
      </w:r>
      <w:r>
        <w:rPr>
          <w:spacing w:val="27"/>
        </w:rPr>
        <w:t xml:space="preserve"> </w:t>
      </w:r>
      <w:r>
        <w:t>por</w:t>
      </w:r>
      <w:r>
        <w:rPr>
          <w:spacing w:val="27"/>
        </w:rPr>
        <w:t xml:space="preserve"> </w:t>
      </w:r>
      <w:r>
        <w:t>allí</w:t>
      </w:r>
      <w:r>
        <w:rPr>
          <w:spacing w:val="27"/>
        </w:rPr>
        <w:t xml:space="preserve"> </w:t>
      </w:r>
      <w:r>
        <w:t>—informó</w:t>
      </w:r>
      <w:r>
        <w:rPr>
          <w:spacing w:val="27"/>
        </w:rPr>
        <w:t xml:space="preserve"> </w:t>
      </w:r>
      <w:r>
        <w:t>Nicolas</w:t>
      </w:r>
      <w:r>
        <w:rPr>
          <w:spacing w:val="27"/>
        </w:rPr>
        <w:t xml:space="preserve"> </w:t>
      </w:r>
      <w:r>
        <w:t>mientras</w:t>
      </w:r>
      <w:r>
        <w:rPr>
          <w:spacing w:val="-55"/>
        </w:rPr>
        <w:t xml:space="preserve"> </w:t>
      </w:r>
      <w:r>
        <w:t>se volvía hacia la derecha y señalaba hacia lo que parecía</w:t>
      </w:r>
      <w:r>
        <w:rPr>
          <w:spacing w:val="1"/>
        </w:rPr>
        <w:t xml:space="preserve"> </w:t>
      </w:r>
      <w:r>
        <w:t>una impenetrable barrera de raíces enredadas—. Vi cómo</w:t>
      </w:r>
      <w:r>
        <w:rPr>
          <w:spacing w:val="1"/>
        </w:rPr>
        <w:t xml:space="preserve"> </w:t>
      </w:r>
      <w:r>
        <w:t>salía</w:t>
      </w:r>
      <w:r>
        <w:rPr>
          <w:spacing w:val="-3"/>
        </w:rPr>
        <w:t xml:space="preserve"> </w:t>
      </w:r>
      <w:r>
        <w:t>corriendo</w:t>
      </w:r>
      <w:r>
        <w:rPr>
          <w:spacing w:val="-2"/>
        </w:rPr>
        <w:t xml:space="preserve"> </w:t>
      </w:r>
      <w:r>
        <w:t>de</w:t>
      </w:r>
      <w:r>
        <w:rPr>
          <w:spacing w:val="-3"/>
        </w:rPr>
        <w:t xml:space="preserve"> </w:t>
      </w:r>
      <w:r>
        <w:t>la</w:t>
      </w:r>
      <w:r>
        <w:rPr>
          <w:spacing w:val="-2"/>
        </w:rPr>
        <w:t xml:space="preserve"> </w:t>
      </w:r>
      <w:r>
        <w:t>habitación</w:t>
      </w:r>
      <w:r>
        <w:rPr>
          <w:spacing w:val="-2"/>
        </w:rPr>
        <w:t xml:space="preserve"> </w:t>
      </w:r>
      <w:r>
        <w:t>y</w:t>
      </w:r>
      <w:r>
        <w:rPr>
          <w:spacing w:val="-3"/>
        </w:rPr>
        <w:t xml:space="preserve"> </w:t>
      </w:r>
      <w:r>
        <w:t>atravesaba</w:t>
      </w:r>
      <w:r>
        <w:rPr>
          <w:spacing w:val="-2"/>
        </w:rPr>
        <w:t xml:space="preserve"> </w:t>
      </w:r>
      <w:r>
        <w:t>eso.</w:t>
      </w:r>
    </w:p>
    <w:p w14:paraId="7C460CEE" w14:textId="1293AD1F" w:rsidR="00584CB5" w:rsidRDefault="00996ED2">
      <w:pPr>
        <w:pStyle w:val="BodyText"/>
        <w:spacing w:line="268" w:lineRule="auto"/>
        <w:ind w:left="1012" w:firstLine="340"/>
        <w:jc w:val="both"/>
      </w:pPr>
      <w:r>
        <w:rPr>
          <w:w w:val="105"/>
        </w:rPr>
        <w:t>Entonces</w:t>
      </w:r>
      <w:r>
        <w:rPr>
          <w:spacing w:val="-8"/>
          <w:w w:val="105"/>
        </w:rPr>
        <w:t xml:space="preserve"> </w:t>
      </w:r>
      <w:r>
        <w:rPr>
          <w:w w:val="105"/>
        </w:rPr>
        <w:t>se</w:t>
      </w:r>
      <w:r>
        <w:rPr>
          <w:spacing w:val="-7"/>
          <w:w w:val="105"/>
        </w:rPr>
        <w:t xml:space="preserve"> </w:t>
      </w:r>
      <w:r>
        <w:rPr>
          <w:w w:val="105"/>
        </w:rPr>
        <w:t>acercó</w:t>
      </w:r>
      <w:r>
        <w:rPr>
          <w:spacing w:val="-7"/>
          <w:w w:val="105"/>
        </w:rPr>
        <w:t xml:space="preserve"> </w:t>
      </w:r>
      <w:r>
        <w:rPr>
          <w:w w:val="105"/>
        </w:rPr>
        <w:t>a</w:t>
      </w:r>
      <w:r>
        <w:rPr>
          <w:spacing w:val="-7"/>
          <w:w w:val="105"/>
        </w:rPr>
        <w:t xml:space="preserve"> </w:t>
      </w:r>
      <w:r>
        <w:rPr>
          <w:w w:val="105"/>
        </w:rPr>
        <w:t>ese</w:t>
      </w:r>
      <w:r>
        <w:rPr>
          <w:spacing w:val="-8"/>
          <w:w w:val="105"/>
        </w:rPr>
        <w:t xml:space="preserve"> </w:t>
      </w:r>
      <w:r>
        <w:rPr>
          <w:w w:val="105"/>
        </w:rPr>
        <w:t>pequeño</w:t>
      </w:r>
      <w:r>
        <w:rPr>
          <w:spacing w:val="-7"/>
          <w:w w:val="105"/>
        </w:rPr>
        <w:t xml:space="preserve"> </w:t>
      </w:r>
      <w:r>
        <w:rPr>
          <w:w w:val="105"/>
        </w:rPr>
        <w:t>bosque</w:t>
      </w:r>
      <w:r>
        <w:rPr>
          <w:spacing w:val="-7"/>
          <w:w w:val="105"/>
        </w:rPr>
        <w:t xml:space="preserve"> </w:t>
      </w:r>
      <w:r>
        <w:rPr>
          <w:w w:val="105"/>
        </w:rPr>
        <w:t>de</w:t>
      </w:r>
      <w:r>
        <w:rPr>
          <w:spacing w:val="-7"/>
          <w:w w:val="105"/>
        </w:rPr>
        <w:t xml:space="preserve"> </w:t>
      </w:r>
      <w:r>
        <w:rPr>
          <w:w w:val="105"/>
        </w:rPr>
        <w:t>raíces</w:t>
      </w:r>
      <w:r>
        <w:rPr>
          <w:spacing w:val="-7"/>
          <w:w w:val="105"/>
        </w:rPr>
        <w:t xml:space="preserve"> </w:t>
      </w:r>
      <w:r>
        <w:rPr>
          <w:w w:val="105"/>
        </w:rPr>
        <w:t>y</w:t>
      </w:r>
      <w:r>
        <w:rPr>
          <w:spacing w:val="-58"/>
          <w:w w:val="105"/>
        </w:rPr>
        <w:t xml:space="preserve"> </w:t>
      </w:r>
      <w:r>
        <w:t>alargó el brazo. Sorprendentemente, el antebrazo de Nico</w:t>
      </w:r>
      <w:r>
        <w:rPr>
          <w:w w:val="105"/>
        </w:rPr>
        <w:t>las</w:t>
      </w:r>
      <w:r>
        <w:rPr>
          <w:spacing w:val="-10"/>
          <w:w w:val="105"/>
        </w:rPr>
        <w:t xml:space="preserve"> </w:t>
      </w:r>
      <w:r>
        <w:rPr>
          <w:w w:val="105"/>
        </w:rPr>
        <w:t>Flamel</w:t>
      </w:r>
      <w:r>
        <w:rPr>
          <w:spacing w:val="-10"/>
          <w:w w:val="105"/>
        </w:rPr>
        <w:t xml:space="preserve"> </w:t>
      </w:r>
      <w:r>
        <w:rPr>
          <w:w w:val="105"/>
        </w:rPr>
        <w:t>pareció</w:t>
      </w:r>
      <w:r>
        <w:rPr>
          <w:spacing w:val="-10"/>
          <w:w w:val="105"/>
        </w:rPr>
        <w:t xml:space="preserve"> </w:t>
      </w:r>
      <w:r>
        <w:rPr>
          <w:w w:val="105"/>
        </w:rPr>
        <w:t>desaparecer.</w:t>
      </w:r>
    </w:p>
    <w:p w14:paraId="7C460CEF" w14:textId="77777777" w:rsidR="00584CB5" w:rsidRDefault="00996ED2">
      <w:pPr>
        <w:pStyle w:val="BodyText"/>
        <w:spacing w:line="264" w:lineRule="exact"/>
        <w:ind w:left="1352"/>
        <w:jc w:val="both"/>
      </w:pPr>
      <w:r>
        <w:t>—Yo</w:t>
      </w:r>
      <w:r>
        <w:rPr>
          <w:spacing w:val="-9"/>
        </w:rPr>
        <w:t xml:space="preserve"> </w:t>
      </w:r>
      <w:r>
        <w:t>pasaré</w:t>
      </w:r>
      <w:r>
        <w:rPr>
          <w:spacing w:val="-8"/>
        </w:rPr>
        <w:t xml:space="preserve"> </w:t>
      </w:r>
      <w:r>
        <w:t>primero</w:t>
      </w:r>
      <w:r>
        <w:rPr>
          <w:spacing w:val="-8"/>
        </w:rPr>
        <w:t xml:space="preserve"> </w:t>
      </w:r>
      <w:r>
        <w:t>—declaró</w:t>
      </w:r>
      <w:r>
        <w:rPr>
          <w:spacing w:val="-8"/>
        </w:rPr>
        <w:t xml:space="preserve"> </w:t>
      </w:r>
      <w:r>
        <w:t>Scatty.</w:t>
      </w:r>
    </w:p>
    <w:p w14:paraId="7C460CF0" w14:textId="359355EA" w:rsidR="00584CB5" w:rsidRDefault="00996ED2">
      <w:pPr>
        <w:pStyle w:val="BodyText"/>
        <w:spacing w:before="30" w:line="268" w:lineRule="auto"/>
        <w:ind w:left="1012" w:firstLine="340"/>
        <w:jc w:val="both"/>
      </w:pPr>
      <w:r>
        <w:rPr>
          <w:w w:val="105"/>
        </w:rPr>
        <w:t>Josh</w:t>
      </w:r>
      <w:r>
        <w:rPr>
          <w:spacing w:val="-5"/>
          <w:w w:val="105"/>
        </w:rPr>
        <w:t xml:space="preserve"> </w:t>
      </w:r>
      <w:r>
        <w:rPr>
          <w:w w:val="105"/>
        </w:rPr>
        <w:t>se</w:t>
      </w:r>
      <w:r>
        <w:rPr>
          <w:spacing w:val="-5"/>
          <w:w w:val="105"/>
        </w:rPr>
        <w:t xml:space="preserve"> </w:t>
      </w:r>
      <w:r>
        <w:rPr>
          <w:w w:val="105"/>
        </w:rPr>
        <w:t>fijó</w:t>
      </w:r>
      <w:r>
        <w:rPr>
          <w:spacing w:val="-4"/>
          <w:w w:val="105"/>
        </w:rPr>
        <w:t xml:space="preserve"> </w:t>
      </w:r>
      <w:r>
        <w:rPr>
          <w:w w:val="105"/>
        </w:rPr>
        <w:t>en</w:t>
      </w:r>
      <w:r>
        <w:rPr>
          <w:spacing w:val="-5"/>
          <w:w w:val="105"/>
        </w:rPr>
        <w:t xml:space="preserve"> </w:t>
      </w:r>
      <w:r>
        <w:rPr>
          <w:w w:val="105"/>
        </w:rPr>
        <w:t>que</w:t>
      </w:r>
      <w:r>
        <w:rPr>
          <w:spacing w:val="-4"/>
          <w:w w:val="105"/>
        </w:rPr>
        <w:t xml:space="preserve"> </w:t>
      </w:r>
      <w:r>
        <w:rPr>
          <w:w w:val="105"/>
        </w:rPr>
        <w:t>aunque</w:t>
      </w:r>
      <w:r>
        <w:rPr>
          <w:spacing w:val="-5"/>
          <w:w w:val="105"/>
        </w:rPr>
        <w:t xml:space="preserve"> </w:t>
      </w:r>
      <w:r>
        <w:rPr>
          <w:w w:val="105"/>
        </w:rPr>
        <w:t>Scathach</w:t>
      </w:r>
      <w:r>
        <w:rPr>
          <w:spacing w:val="-5"/>
          <w:w w:val="105"/>
        </w:rPr>
        <w:t xml:space="preserve"> </w:t>
      </w:r>
      <w:r>
        <w:rPr>
          <w:w w:val="105"/>
        </w:rPr>
        <w:t>había</w:t>
      </w:r>
      <w:r>
        <w:rPr>
          <w:spacing w:val="-4"/>
          <w:w w:val="105"/>
        </w:rPr>
        <w:t xml:space="preserve"> </w:t>
      </w:r>
      <w:r>
        <w:rPr>
          <w:w w:val="105"/>
        </w:rPr>
        <w:t>estado</w:t>
      </w:r>
      <w:r>
        <w:rPr>
          <w:spacing w:val="-5"/>
          <w:w w:val="105"/>
        </w:rPr>
        <w:t xml:space="preserve"> </w:t>
      </w:r>
      <w:r>
        <w:rPr>
          <w:w w:val="105"/>
        </w:rPr>
        <w:t>luchando contra criaturas mortíferas, ésta no tenía ni un</w:t>
      </w:r>
      <w:r>
        <w:rPr>
          <w:spacing w:val="1"/>
          <w:w w:val="105"/>
        </w:rPr>
        <w:t xml:space="preserve"> </w:t>
      </w:r>
      <w:r>
        <w:t>solo</w:t>
      </w:r>
      <w:r>
        <w:rPr>
          <w:spacing w:val="-9"/>
        </w:rPr>
        <w:t xml:space="preserve"> </w:t>
      </w:r>
      <w:r>
        <w:t>rasguño</w:t>
      </w:r>
      <w:r>
        <w:rPr>
          <w:spacing w:val="-8"/>
        </w:rPr>
        <w:t xml:space="preserve"> </w:t>
      </w:r>
      <w:r>
        <w:t>y</w:t>
      </w:r>
      <w:r>
        <w:rPr>
          <w:spacing w:val="-9"/>
        </w:rPr>
        <w:t xml:space="preserve"> </w:t>
      </w:r>
      <w:r>
        <w:t>ni</w:t>
      </w:r>
      <w:r>
        <w:rPr>
          <w:spacing w:val="-8"/>
        </w:rPr>
        <w:t xml:space="preserve"> </w:t>
      </w:r>
      <w:r>
        <w:t>siquiera</w:t>
      </w:r>
      <w:r>
        <w:rPr>
          <w:spacing w:val="-8"/>
        </w:rPr>
        <w:t xml:space="preserve"> </w:t>
      </w:r>
      <w:r>
        <w:t>se</w:t>
      </w:r>
      <w:r>
        <w:rPr>
          <w:spacing w:val="-9"/>
        </w:rPr>
        <w:t xml:space="preserve"> </w:t>
      </w:r>
      <w:r>
        <w:t>le</w:t>
      </w:r>
      <w:r>
        <w:rPr>
          <w:spacing w:val="-8"/>
        </w:rPr>
        <w:t xml:space="preserve"> </w:t>
      </w:r>
      <w:r>
        <w:t>había</w:t>
      </w:r>
      <w:r>
        <w:rPr>
          <w:spacing w:val="-8"/>
        </w:rPr>
        <w:t xml:space="preserve"> </w:t>
      </w:r>
      <w:r>
        <w:t>movido</w:t>
      </w:r>
      <w:r>
        <w:rPr>
          <w:spacing w:val="-9"/>
        </w:rPr>
        <w:t xml:space="preserve"> </w:t>
      </w:r>
      <w:r>
        <w:t>un</w:t>
      </w:r>
      <w:r>
        <w:rPr>
          <w:spacing w:val="-8"/>
        </w:rPr>
        <w:t xml:space="preserve"> </w:t>
      </w:r>
      <w:r>
        <w:t>cabello</w:t>
      </w:r>
      <w:r>
        <w:rPr>
          <w:spacing w:val="-8"/>
        </w:rPr>
        <w:t xml:space="preserve"> </w:t>
      </w:r>
      <w:r>
        <w:t>de</w:t>
      </w:r>
      <w:r>
        <w:rPr>
          <w:spacing w:val="-55"/>
        </w:rPr>
        <w:t xml:space="preserve"> </w:t>
      </w:r>
      <w:r>
        <w:t>su sitio. De hecho, ni siquiera había alterado su ritmo res</w:t>
      </w:r>
      <w:r>
        <w:rPr>
          <w:w w:val="105"/>
        </w:rPr>
        <w:t>piratorio. Pero si verdaderamente era un vampiro, quizá</w:t>
      </w:r>
      <w:r>
        <w:rPr>
          <w:spacing w:val="-59"/>
          <w:w w:val="105"/>
        </w:rPr>
        <w:t xml:space="preserve"> </w:t>
      </w:r>
      <w:r>
        <w:t>no necesitara respirar, pensó Josh. Scatty salió disparada y</w:t>
      </w:r>
      <w:r>
        <w:rPr>
          <w:spacing w:val="-55"/>
        </w:rPr>
        <w:t xml:space="preserve"> </w:t>
      </w:r>
      <w:r>
        <w:t>justo antes de atravesar la barrera de raíces colocó sus dos</w:t>
      </w:r>
      <w:r>
        <w:rPr>
          <w:spacing w:val="-55"/>
        </w:rPr>
        <w:t xml:space="preserve"> </w:t>
      </w:r>
      <w:r>
        <w:rPr>
          <w:w w:val="105"/>
        </w:rPr>
        <w:t>espadas</w:t>
      </w:r>
      <w:r>
        <w:rPr>
          <w:spacing w:val="-9"/>
          <w:w w:val="105"/>
        </w:rPr>
        <w:t xml:space="preserve"> </w:t>
      </w:r>
      <w:r>
        <w:rPr>
          <w:w w:val="105"/>
        </w:rPr>
        <w:t>cruzadas</w:t>
      </w:r>
      <w:r>
        <w:rPr>
          <w:spacing w:val="-9"/>
          <w:w w:val="105"/>
        </w:rPr>
        <w:t xml:space="preserve"> </w:t>
      </w:r>
      <w:r>
        <w:rPr>
          <w:w w:val="105"/>
        </w:rPr>
        <w:t>en</w:t>
      </w:r>
      <w:r>
        <w:rPr>
          <w:spacing w:val="-8"/>
          <w:w w:val="105"/>
        </w:rPr>
        <w:t xml:space="preserve"> </w:t>
      </w:r>
      <w:r>
        <w:rPr>
          <w:w w:val="105"/>
        </w:rPr>
        <w:t>el</w:t>
      </w:r>
      <w:r>
        <w:rPr>
          <w:spacing w:val="-9"/>
          <w:w w:val="105"/>
        </w:rPr>
        <w:t xml:space="preserve"> </w:t>
      </w:r>
      <w:r>
        <w:rPr>
          <w:w w:val="105"/>
        </w:rPr>
        <w:t>pecho.</w:t>
      </w:r>
    </w:p>
    <w:p w14:paraId="7C460CF1" w14:textId="7053D416" w:rsidR="00584CB5" w:rsidRDefault="00996ED2">
      <w:pPr>
        <w:pStyle w:val="BodyText"/>
        <w:spacing w:line="268" w:lineRule="auto"/>
        <w:ind w:left="1012" w:firstLine="340"/>
        <w:jc w:val="both"/>
      </w:pPr>
      <w:r>
        <w:t>Flamel y Josh se miraron mutuamente antes de que</w:t>
      </w:r>
      <w:r>
        <w:rPr>
          <w:spacing w:val="1"/>
        </w:rPr>
        <w:t xml:space="preserve"> </w:t>
      </w:r>
      <w:r>
        <w:t>ésta desapareciera entre las raíces. Un instante más tarde,</w:t>
      </w:r>
      <w:r>
        <w:rPr>
          <w:spacing w:val="1"/>
        </w:rPr>
        <w:t xml:space="preserve"> </w:t>
      </w:r>
      <w:r>
        <w:t>Scatty asomó la cabeza por la que aparentaba ser una sólida</w:t>
      </w:r>
      <w:r>
        <w:rPr>
          <w:spacing w:val="-3"/>
        </w:rPr>
        <w:t xml:space="preserve"> </w:t>
      </w:r>
      <w:r>
        <w:t>maraña</w:t>
      </w:r>
      <w:r>
        <w:rPr>
          <w:spacing w:val="-3"/>
        </w:rPr>
        <w:t xml:space="preserve"> </w:t>
      </w:r>
      <w:r>
        <w:t>de</w:t>
      </w:r>
      <w:r>
        <w:rPr>
          <w:spacing w:val="-3"/>
        </w:rPr>
        <w:t xml:space="preserve"> </w:t>
      </w:r>
      <w:r>
        <w:t>raíces.</w:t>
      </w:r>
    </w:p>
    <w:p w14:paraId="7C460CF2" w14:textId="77777777" w:rsidR="00584CB5" w:rsidRDefault="00996ED2">
      <w:pPr>
        <w:pStyle w:val="BodyText"/>
        <w:spacing w:line="264" w:lineRule="exact"/>
        <w:ind w:left="1352"/>
      </w:pPr>
      <w:r>
        <w:t>—Despejado.</w:t>
      </w:r>
    </w:p>
    <w:p w14:paraId="7C460CF3" w14:textId="77777777" w:rsidR="00584CB5" w:rsidRDefault="00996ED2">
      <w:pPr>
        <w:pStyle w:val="BodyText"/>
        <w:spacing w:before="30"/>
        <w:ind w:left="1352"/>
      </w:pPr>
      <w:r>
        <w:rPr>
          <w:w w:val="105"/>
        </w:rPr>
        <w:t>—Yo</w:t>
      </w:r>
      <w:r>
        <w:rPr>
          <w:spacing w:val="-12"/>
          <w:w w:val="105"/>
        </w:rPr>
        <w:t xml:space="preserve"> </w:t>
      </w:r>
      <w:r>
        <w:rPr>
          <w:w w:val="105"/>
        </w:rPr>
        <w:t>iré</w:t>
      </w:r>
      <w:r>
        <w:rPr>
          <w:spacing w:val="-11"/>
          <w:w w:val="105"/>
        </w:rPr>
        <w:t xml:space="preserve"> </w:t>
      </w:r>
      <w:r>
        <w:rPr>
          <w:w w:val="105"/>
        </w:rPr>
        <w:t>a</w:t>
      </w:r>
      <w:r>
        <w:rPr>
          <w:spacing w:val="-12"/>
          <w:w w:val="105"/>
        </w:rPr>
        <w:t xml:space="preserve"> </w:t>
      </w:r>
      <w:r>
        <w:rPr>
          <w:w w:val="105"/>
        </w:rPr>
        <w:t>la</w:t>
      </w:r>
      <w:r>
        <w:rPr>
          <w:spacing w:val="-11"/>
          <w:w w:val="105"/>
        </w:rPr>
        <w:t xml:space="preserve"> </w:t>
      </w:r>
      <w:r>
        <w:rPr>
          <w:w w:val="105"/>
        </w:rPr>
        <w:t>retaguardia</w:t>
      </w:r>
      <w:r>
        <w:rPr>
          <w:spacing w:val="-12"/>
          <w:w w:val="105"/>
        </w:rPr>
        <w:t xml:space="preserve"> </w:t>
      </w:r>
      <w:r>
        <w:rPr>
          <w:w w:val="105"/>
        </w:rPr>
        <w:t>—informó</w:t>
      </w:r>
      <w:r>
        <w:rPr>
          <w:spacing w:val="-11"/>
          <w:w w:val="105"/>
        </w:rPr>
        <w:t xml:space="preserve"> </w:t>
      </w:r>
      <w:r>
        <w:rPr>
          <w:w w:val="105"/>
        </w:rPr>
        <w:t>Flamel</w:t>
      </w:r>
      <w:r>
        <w:rPr>
          <w:spacing w:val="-12"/>
          <w:w w:val="105"/>
        </w:rPr>
        <w:t xml:space="preserve"> </w:t>
      </w:r>
      <w:r>
        <w:rPr>
          <w:w w:val="105"/>
        </w:rPr>
        <w:t>mientras</w:t>
      </w:r>
    </w:p>
    <w:p w14:paraId="7C460CF4" w14:textId="77777777" w:rsidR="00584CB5" w:rsidRDefault="00996ED2">
      <w:pPr>
        <w:pStyle w:val="BodyText"/>
        <w:rPr>
          <w:sz w:val="24"/>
        </w:rPr>
      </w:pPr>
      <w:r>
        <w:br w:type="column"/>
      </w:r>
    </w:p>
    <w:p w14:paraId="7C460CF5" w14:textId="77777777" w:rsidR="00584CB5" w:rsidRDefault="00584CB5">
      <w:pPr>
        <w:pStyle w:val="BodyText"/>
        <w:rPr>
          <w:sz w:val="24"/>
        </w:rPr>
      </w:pPr>
    </w:p>
    <w:p w14:paraId="7C460CF6" w14:textId="77777777" w:rsidR="00584CB5" w:rsidRDefault="00584CB5">
      <w:pPr>
        <w:pStyle w:val="BodyText"/>
        <w:rPr>
          <w:sz w:val="24"/>
        </w:rPr>
      </w:pPr>
    </w:p>
    <w:p w14:paraId="7C460CF7" w14:textId="77777777" w:rsidR="00584CB5" w:rsidRDefault="00584CB5">
      <w:pPr>
        <w:pStyle w:val="BodyText"/>
        <w:rPr>
          <w:sz w:val="24"/>
        </w:rPr>
      </w:pPr>
    </w:p>
    <w:p w14:paraId="7C460CF8" w14:textId="77777777" w:rsidR="00584CB5" w:rsidRDefault="00584CB5">
      <w:pPr>
        <w:pStyle w:val="BodyText"/>
        <w:rPr>
          <w:sz w:val="24"/>
        </w:rPr>
      </w:pPr>
    </w:p>
    <w:p w14:paraId="7C460CF9" w14:textId="77777777" w:rsidR="00584CB5" w:rsidRDefault="00584CB5">
      <w:pPr>
        <w:pStyle w:val="BodyText"/>
        <w:rPr>
          <w:sz w:val="24"/>
        </w:rPr>
      </w:pPr>
    </w:p>
    <w:p w14:paraId="7C460CFA" w14:textId="77777777" w:rsidR="00584CB5" w:rsidRDefault="00584CB5">
      <w:pPr>
        <w:pStyle w:val="BodyText"/>
        <w:rPr>
          <w:sz w:val="24"/>
        </w:rPr>
      </w:pPr>
    </w:p>
    <w:p w14:paraId="7C460CFB" w14:textId="77777777" w:rsidR="00584CB5" w:rsidRDefault="00584CB5">
      <w:pPr>
        <w:pStyle w:val="BodyText"/>
        <w:rPr>
          <w:sz w:val="24"/>
        </w:rPr>
      </w:pPr>
    </w:p>
    <w:p w14:paraId="7C460CFC" w14:textId="77777777" w:rsidR="00584CB5" w:rsidRDefault="00584CB5">
      <w:pPr>
        <w:pStyle w:val="BodyText"/>
        <w:rPr>
          <w:sz w:val="24"/>
        </w:rPr>
      </w:pPr>
    </w:p>
    <w:p w14:paraId="7C460CFD" w14:textId="77777777" w:rsidR="00584CB5" w:rsidRDefault="00584CB5">
      <w:pPr>
        <w:pStyle w:val="BodyText"/>
        <w:rPr>
          <w:sz w:val="24"/>
        </w:rPr>
      </w:pPr>
    </w:p>
    <w:p w14:paraId="7C460CFE" w14:textId="77777777" w:rsidR="00584CB5" w:rsidRDefault="00584CB5">
      <w:pPr>
        <w:pStyle w:val="BodyText"/>
        <w:rPr>
          <w:sz w:val="24"/>
        </w:rPr>
      </w:pPr>
    </w:p>
    <w:p w14:paraId="7C460CFF" w14:textId="77777777" w:rsidR="00584CB5" w:rsidRDefault="00584CB5">
      <w:pPr>
        <w:pStyle w:val="BodyText"/>
        <w:rPr>
          <w:sz w:val="24"/>
        </w:rPr>
      </w:pPr>
    </w:p>
    <w:p w14:paraId="7C460D00" w14:textId="77777777" w:rsidR="00584CB5" w:rsidRDefault="00584CB5">
      <w:pPr>
        <w:pStyle w:val="BodyText"/>
        <w:rPr>
          <w:sz w:val="24"/>
        </w:rPr>
      </w:pPr>
    </w:p>
    <w:p w14:paraId="7C460D01" w14:textId="77777777" w:rsidR="00584CB5" w:rsidRDefault="00584CB5">
      <w:pPr>
        <w:pStyle w:val="BodyText"/>
        <w:rPr>
          <w:sz w:val="24"/>
        </w:rPr>
      </w:pPr>
    </w:p>
    <w:p w14:paraId="7C460D02" w14:textId="77777777" w:rsidR="00584CB5" w:rsidRDefault="00584CB5">
      <w:pPr>
        <w:pStyle w:val="BodyText"/>
        <w:rPr>
          <w:sz w:val="24"/>
        </w:rPr>
      </w:pPr>
    </w:p>
    <w:p w14:paraId="7C460D03" w14:textId="77777777" w:rsidR="00584CB5" w:rsidRDefault="00584CB5">
      <w:pPr>
        <w:pStyle w:val="BodyText"/>
        <w:rPr>
          <w:sz w:val="24"/>
        </w:rPr>
      </w:pPr>
    </w:p>
    <w:p w14:paraId="7C460D04" w14:textId="77777777" w:rsidR="00584CB5" w:rsidRDefault="00996ED2">
      <w:pPr>
        <w:spacing w:before="188"/>
        <w:ind w:left="243"/>
        <w:rPr>
          <w:sz w:val="21"/>
        </w:rPr>
      </w:pPr>
      <w:r>
        <w:rPr>
          <w:color w:val="B2B2B2"/>
          <w:sz w:val="21"/>
        </w:rPr>
        <w:t>289</w:t>
      </w:r>
    </w:p>
    <w:p w14:paraId="7C460D05" w14:textId="77777777" w:rsidR="00584CB5" w:rsidRDefault="00584CB5">
      <w:pPr>
        <w:rPr>
          <w:sz w:val="21"/>
        </w:rPr>
        <w:sectPr w:rsidR="00584CB5">
          <w:type w:val="continuous"/>
          <w:pgSz w:w="9080" w:h="12760"/>
          <w:pgMar w:top="100" w:right="1220" w:bottom="840" w:left="740" w:header="720" w:footer="720" w:gutter="0"/>
          <w:cols w:num="2" w:space="720" w:equalWidth="0">
            <w:col w:w="6399" w:space="40"/>
            <w:col w:w="681"/>
          </w:cols>
        </w:sectPr>
      </w:pPr>
    </w:p>
    <w:p w14:paraId="7C460D06" w14:textId="77777777" w:rsidR="00584CB5" w:rsidRDefault="00584CB5">
      <w:pPr>
        <w:pStyle w:val="BodyText"/>
        <w:spacing w:before="1"/>
        <w:rPr>
          <w:sz w:val="21"/>
        </w:rPr>
      </w:pPr>
    </w:p>
    <w:p w14:paraId="7C460D07"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D08" w14:textId="77777777" w:rsidR="00584CB5" w:rsidRDefault="00584CB5">
      <w:pPr>
        <w:pStyle w:val="BodyText"/>
        <w:spacing w:before="8"/>
        <w:rPr>
          <w:rFonts w:ascii="Calibri"/>
          <w:sz w:val="13"/>
        </w:rPr>
      </w:pPr>
    </w:p>
    <w:p w14:paraId="7C460D09" w14:textId="77777777" w:rsidR="00584CB5" w:rsidRDefault="00584CB5">
      <w:pPr>
        <w:rPr>
          <w:rFonts w:ascii="Calibri"/>
          <w:sz w:val="13"/>
        </w:rPr>
        <w:sectPr w:rsidR="00584CB5">
          <w:pgSz w:w="9080" w:h="12760"/>
          <w:pgMar w:top="860" w:right="1220" w:bottom="840" w:left="740" w:header="138" w:footer="645" w:gutter="0"/>
          <w:cols w:space="720"/>
        </w:sectPr>
      </w:pPr>
    </w:p>
    <w:p w14:paraId="7C460D0A" w14:textId="77777777" w:rsidR="00584CB5" w:rsidRDefault="00905D2D">
      <w:pPr>
        <w:pStyle w:val="BodyText"/>
        <w:rPr>
          <w:rFonts w:ascii="Calibri"/>
          <w:sz w:val="24"/>
        </w:rPr>
      </w:pPr>
      <w:r>
        <w:pict w14:anchorId="7C461FE8">
          <v:group id="_x0000_s1903" style="position:absolute;margin-left:6.25pt;margin-top:295.3pt;width:24pt;height:48pt;z-index:16065024;mso-position-horizontal-relative:page;mso-position-vertical-relative:page" coordorigin="125,5906" coordsize="480,960">
            <v:shape id="_x0000_s1905" style="position:absolute;left:124;top:5905;width:480;height:960" coordorigin="125,5906" coordsize="480,960" o:spt="100" adj="0,,0" path="m365,5906r,960m125,6386r480,e" filled="f" strokeweight=".25pt">
              <v:stroke joinstyle="round"/>
              <v:formulas/>
              <v:path arrowok="t" o:connecttype="segments"/>
            </v:shape>
            <v:shape id="_x0000_s1904" type="#_x0000_t75" style="position:absolute;left:242;top:6263;width:245;height:245">
              <v:imagedata r:id="rId6" o:title=""/>
            </v:shape>
            <w10:wrap anchorx="page" anchory="page"/>
          </v:group>
        </w:pict>
      </w:r>
      <w:r>
        <w:pict w14:anchorId="7C461FE9">
          <v:group id="_x0000_s1900" style="position:absolute;margin-left:422.75pt;margin-top:295.3pt;width:24pt;height:48pt;z-index:16065536;mso-position-horizontal-relative:page;mso-position-vertical-relative:page" coordorigin="8455,5906" coordsize="480,960">
            <v:shape id="_x0000_s1902" style="position:absolute;left:8455;top:5905;width:480;height:960" coordorigin="8455,5906" coordsize="480,960" o:spt="100" adj="0,,0" path="m8695,5906r,960m8455,6386r480,e" filled="f" strokeweight=".25pt">
              <v:stroke joinstyle="round"/>
              <v:formulas/>
              <v:path arrowok="t" o:connecttype="segments"/>
            </v:shape>
            <v:shape id="_x0000_s1901" type="#_x0000_t75" style="position:absolute;left:8572;top:6263;width:245;height:245">
              <v:imagedata r:id="rId6" o:title=""/>
            </v:shape>
            <w10:wrap anchorx="page" anchory="page"/>
          </v:group>
        </w:pict>
      </w:r>
    </w:p>
    <w:p w14:paraId="7C460D0B" w14:textId="77777777" w:rsidR="00584CB5" w:rsidRDefault="00584CB5">
      <w:pPr>
        <w:pStyle w:val="BodyText"/>
        <w:rPr>
          <w:rFonts w:ascii="Calibri"/>
          <w:sz w:val="24"/>
        </w:rPr>
      </w:pPr>
    </w:p>
    <w:p w14:paraId="7C460D0C" w14:textId="77777777" w:rsidR="00584CB5" w:rsidRDefault="00584CB5">
      <w:pPr>
        <w:pStyle w:val="BodyText"/>
        <w:rPr>
          <w:rFonts w:ascii="Calibri"/>
          <w:sz w:val="24"/>
        </w:rPr>
      </w:pPr>
    </w:p>
    <w:p w14:paraId="7C460D0D" w14:textId="77777777" w:rsidR="00584CB5" w:rsidRDefault="00584CB5">
      <w:pPr>
        <w:pStyle w:val="BodyText"/>
        <w:rPr>
          <w:rFonts w:ascii="Calibri"/>
          <w:sz w:val="24"/>
        </w:rPr>
      </w:pPr>
    </w:p>
    <w:p w14:paraId="7C460D0E" w14:textId="77777777" w:rsidR="00584CB5" w:rsidRDefault="00584CB5">
      <w:pPr>
        <w:pStyle w:val="BodyText"/>
        <w:rPr>
          <w:rFonts w:ascii="Calibri"/>
          <w:sz w:val="24"/>
        </w:rPr>
      </w:pPr>
    </w:p>
    <w:p w14:paraId="7C460D0F" w14:textId="77777777" w:rsidR="00584CB5" w:rsidRDefault="00584CB5">
      <w:pPr>
        <w:pStyle w:val="BodyText"/>
        <w:rPr>
          <w:rFonts w:ascii="Calibri"/>
          <w:sz w:val="24"/>
        </w:rPr>
      </w:pPr>
    </w:p>
    <w:p w14:paraId="7C460D10" w14:textId="77777777" w:rsidR="00584CB5" w:rsidRDefault="00584CB5">
      <w:pPr>
        <w:pStyle w:val="BodyText"/>
        <w:rPr>
          <w:rFonts w:ascii="Calibri"/>
          <w:sz w:val="24"/>
        </w:rPr>
      </w:pPr>
    </w:p>
    <w:p w14:paraId="7C460D11" w14:textId="77777777" w:rsidR="00584CB5" w:rsidRDefault="00584CB5">
      <w:pPr>
        <w:pStyle w:val="BodyText"/>
        <w:rPr>
          <w:rFonts w:ascii="Calibri"/>
          <w:sz w:val="24"/>
        </w:rPr>
      </w:pPr>
    </w:p>
    <w:p w14:paraId="7C460D12" w14:textId="77777777" w:rsidR="00584CB5" w:rsidRDefault="00584CB5">
      <w:pPr>
        <w:pStyle w:val="BodyText"/>
        <w:rPr>
          <w:rFonts w:ascii="Calibri"/>
          <w:sz w:val="24"/>
        </w:rPr>
      </w:pPr>
    </w:p>
    <w:p w14:paraId="7C460D13" w14:textId="77777777" w:rsidR="00584CB5" w:rsidRDefault="00584CB5">
      <w:pPr>
        <w:pStyle w:val="BodyText"/>
        <w:rPr>
          <w:rFonts w:ascii="Calibri"/>
          <w:sz w:val="24"/>
        </w:rPr>
      </w:pPr>
    </w:p>
    <w:p w14:paraId="7C460D14" w14:textId="77777777" w:rsidR="00584CB5" w:rsidRDefault="00584CB5">
      <w:pPr>
        <w:pStyle w:val="BodyText"/>
        <w:rPr>
          <w:rFonts w:ascii="Calibri"/>
          <w:sz w:val="24"/>
        </w:rPr>
      </w:pPr>
    </w:p>
    <w:p w14:paraId="7C460D15" w14:textId="77777777" w:rsidR="00584CB5" w:rsidRDefault="00584CB5">
      <w:pPr>
        <w:pStyle w:val="BodyText"/>
        <w:rPr>
          <w:rFonts w:ascii="Calibri"/>
          <w:sz w:val="24"/>
        </w:rPr>
      </w:pPr>
    </w:p>
    <w:p w14:paraId="7C460D16" w14:textId="77777777" w:rsidR="00584CB5" w:rsidRDefault="00584CB5">
      <w:pPr>
        <w:pStyle w:val="BodyText"/>
        <w:rPr>
          <w:rFonts w:ascii="Calibri"/>
          <w:sz w:val="24"/>
        </w:rPr>
      </w:pPr>
    </w:p>
    <w:p w14:paraId="7C460D17" w14:textId="77777777" w:rsidR="00584CB5" w:rsidRDefault="00584CB5">
      <w:pPr>
        <w:pStyle w:val="BodyText"/>
        <w:rPr>
          <w:rFonts w:ascii="Calibri"/>
          <w:sz w:val="24"/>
        </w:rPr>
      </w:pPr>
    </w:p>
    <w:p w14:paraId="7C460D18" w14:textId="77777777" w:rsidR="00584CB5" w:rsidRDefault="00584CB5">
      <w:pPr>
        <w:pStyle w:val="BodyText"/>
        <w:rPr>
          <w:rFonts w:ascii="Calibri"/>
          <w:sz w:val="24"/>
        </w:rPr>
      </w:pPr>
    </w:p>
    <w:p w14:paraId="7C460D19" w14:textId="77777777" w:rsidR="00584CB5" w:rsidRDefault="00996ED2">
      <w:pPr>
        <w:spacing w:before="209"/>
        <w:ind w:left="583"/>
        <w:rPr>
          <w:sz w:val="21"/>
        </w:rPr>
      </w:pPr>
      <w:r>
        <w:rPr>
          <w:color w:val="B2B2B2"/>
          <w:sz w:val="21"/>
        </w:rPr>
        <w:t>290</w:t>
      </w:r>
    </w:p>
    <w:p w14:paraId="7C460D1A" w14:textId="5AFC4747" w:rsidR="00584CB5" w:rsidRDefault="00996ED2">
      <w:pPr>
        <w:pStyle w:val="BodyText"/>
        <w:spacing w:before="88" w:line="268" w:lineRule="auto"/>
        <w:ind w:left="243" w:right="541"/>
        <w:jc w:val="both"/>
      </w:pPr>
      <w:r>
        <w:br w:type="column"/>
      </w:r>
      <w:r>
        <w:rPr>
          <w:spacing w:val="-1"/>
        </w:rPr>
        <w:t>se</w:t>
      </w:r>
      <w:r>
        <w:rPr>
          <w:spacing w:val="-13"/>
        </w:rPr>
        <w:t xml:space="preserve"> </w:t>
      </w:r>
      <w:r>
        <w:rPr>
          <w:spacing w:val="-1"/>
        </w:rPr>
        <w:t>apartaba</w:t>
      </w:r>
      <w:r>
        <w:rPr>
          <w:spacing w:val="-12"/>
        </w:rPr>
        <w:t xml:space="preserve"> </w:t>
      </w:r>
      <w:r>
        <w:t>y</w:t>
      </w:r>
      <w:r>
        <w:rPr>
          <w:spacing w:val="-13"/>
        </w:rPr>
        <w:t xml:space="preserve"> </w:t>
      </w:r>
      <w:r>
        <w:t>dejaba</w:t>
      </w:r>
      <w:r>
        <w:rPr>
          <w:spacing w:val="-12"/>
        </w:rPr>
        <w:t xml:space="preserve"> </w:t>
      </w:r>
      <w:r>
        <w:t>el</w:t>
      </w:r>
      <w:r>
        <w:rPr>
          <w:spacing w:val="-12"/>
        </w:rPr>
        <w:t xml:space="preserve"> </w:t>
      </w:r>
      <w:r>
        <w:t>camino</w:t>
      </w:r>
      <w:r>
        <w:rPr>
          <w:spacing w:val="-13"/>
        </w:rPr>
        <w:t xml:space="preserve"> </w:t>
      </w:r>
      <w:r>
        <w:t>libre</w:t>
      </w:r>
      <w:r>
        <w:rPr>
          <w:spacing w:val="-12"/>
        </w:rPr>
        <w:t xml:space="preserve"> </w:t>
      </w:r>
      <w:r>
        <w:t>a</w:t>
      </w:r>
      <w:r>
        <w:rPr>
          <w:spacing w:val="-12"/>
        </w:rPr>
        <w:t xml:space="preserve"> </w:t>
      </w:r>
      <w:r>
        <w:t>Josh—.</w:t>
      </w:r>
      <w:r>
        <w:rPr>
          <w:spacing w:val="-30"/>
        </w:rPr>
        <w:t xml:space="preserve"> </w:t>
      </w:r>
      <w:r>
        <w:t>Yo</w:t>
      </w:r>
      <w:r>
        <w:rPr>
          <w:spacing w:val="-12"/>
        </w:rPr>
        <w:t xml:space="preserve"> </w:t>
      </w:r>
      <w:r>
        <w:t>me</w:t>
      </w:r>
      <w:r>
        <w:rPr>
          <w:spacing w:val="-13"/>
        </w:rPr>
        <w:t xml:space="preserve"> </w:t>
      </w:r>
      <w:r>
        <w:t>encar</w:t>
      </w:r>
      <w:r>
        <w:rPr>
          <w:w w:val="105"/>
        </w:rPr>
        <w:t>garé</w:t>
      </w:r>
      <w:r>
        <w:rPr>
          <w:spacing w:val="-8"/>
          <w:w w:val="105"/>
        </w:rPr>
        <w:t xml:space="preserve"> </w:t>
      </w:r>
      <w:r>
        <w:rPr>
          <w:w w:val="105"/>
        </w:rPr>
        <w:t>de</w:t>
      </w:r>
      <w:r>
        <w:rPr>
          <w:spacing w:val="-7"/>
          <w:w w:val="105"/>
        </w:rPr>
        <w:t xml:space="preserve"> </w:t>
      </w:r>
      <w:r>
        <w:rPr>
          <w:w w:val="105"/>
        </w:rPr>
        <w:t>lo</w:t>
      </w:r>
      <w:r>
        <w:rPr>
          <w:spacing w:val="-7"/>
          <w:w w:val="105"/>
        </w:rPr>
        <w:t xml:space="preserve"> </w:t>
      </w:r>
      <w:r>
        <w:rPr>
          <w:w w:val="105"/>
        </w:rPr>
        <w:t>que</w:t>
      </w:r>
      <w:r>
        <w:rPr>
          <w:spacing w:val="-8"/>
          <w:w w:val="105"/>
        </w:rPr>
        <w:t xml:space="preserve"> </w:t>
      </w:r>
      <w:r>
        <w:rPr>
          <w:w w:val="105"/>
        </w:rPr>
        <w:t>intente</w:t>
      </w:r>
      <w:r>
        <w:rPr>
          <w:spacing w:val="-7"/>
          <w:w w:val="105"/>
        </w:rPr>
        <w:t xml:space="preserve"> </w:t>
      </w:r>
      <w:r>
        <w:rPr>
          <w:w w:val="105"/>
        </w:rPr>
        <w:t>seguirnos.</w:t>
      </w:r>
    </w:p>
    <w:p w14:paraId="7C460D1B" w14:textId="1B474F3A" w:rsidR="00584CB5" w:rsidRDefault="00996ED2">
      <w:pPr>
        <w:pStyle w:val="BodyText"/>
        <w:spacing w:line="268" w:lineRule="auto"/>
        <w:ind w:left="243" w:right="541" w:firstLine="340"/>
        <w:jc w:val="both"/>
      </w:pPr>
      <w:r>
        <w:t>Josh asintió con la cabeza, poco dispuesto a hablar con</w:t>
      </w:r>
      <w:r>
        <w:rPr>
          <w:spacing w:val="-55"/>
        </w:rPr>
        <w:t xml:space="preserve"> </w:t>
      </w:r>
      <w:r>
        <w:rPr>
          <w:w w:val="105"/>
        </w:rPr>
        <w:t>Flamel. Aún estaba furioso con el Alquimista por haber</w:t>
      </w:r>
      <w:r>
        <w:rPr>
          <w:spacing w:val="-58"/>
          <w:w w:val="105"/>
        </w:rPr>
        <w:t xml:space="preserve"> </w:t>
      </w:r>
      <w:r>
        <w:t>puesto en peligro la vida de su hermana, pero a su vez, reconocía</w:t>
      </w:r>
      <w:r>
        <w:rPr>
          <w:spacing w:val="-11"/>
        </w:rPr>
        <w:t xml:space="preserve"> </w:t>
      </w:r>
      <w:r>
        <w:t>que</w:t>
      </w:r>
      <w:r>
        <w:rPr>
          <w:spacing w:val="-11"/>
        </w:rPr>
        <w:t xml:space="preserve"> </w:t>
      </w:r>
      <w:r>
        <w:t>éste</w:t>
      </w:r>
      <w:r>
        <w:rPr>
          <w:spacing w:val="-11"/>
        </w:rPr>
        <w:t xml:space="preserve"> </w:t>
      </w:r>
      <w:r>
        <w:t>estaba</w:t>
      </w:r>
      <w:r>
        <w:rPr>
          <w:spacing w:val="-10"/>
        </w:rPr>
        <w:t xml:space="preserve"> </w:t>
      </w:r>
      <w:r>
        <w:t>luchando</w:t>
      </w:r>
      <w:r>
        <w:rPr>
          <w:spacing w:val="-11"/>
        </w:rPr>
        <w:t xml:space="preserve"> </w:t>
      </w:r>
      <w:r>
        <w:t>a</w:t>
      </w:r>
      <w:r>
        <w:rPr>
          <w:spacing w:val="-11"/>
        </w:rPr>
        <w:t xml:space="preserve"> </w:t>
      </w:r>
      <w:r>
        <w:t>capa</w:t>
      </w:r>
      <w:r>
        <w:rPr>
          <w:spacing w:val="-10"/>
        </w:rPr>
        <w:t xml:space="preserve"> </w:t>
      </w:r>
      <w:r>
        <w:t>y</w:t>
      </w:r>
      <w:r>
        <w:rPr>
          <w:spacing w:val="-11"/>
        </w:rPr>
        <w:t xml:space="preserve"> </w:t>
      </w:r>
      <w:r>
        <w:t>espada</w:t>
      </w:r>
      <w:r>
        <w:rPr>
          <w:spacing w:val="-11"/>
        </w:rPr>
        <w:t xml:space="preserve"> </w:t>
      </w:r>
      <w:r>
        <w:t>por</w:t>
      </w:r>
      <w:r>
        <w:rPr>
          <w:spacing w:val="-10"/>
        </w:rPr>
        <w:t xml:space="preserve"> </w:t>
      </w:r>
      <w:r>
        <w:t>ellos,</w:t>
      </w:r>
      <w:r>
        <w:rPr>
          <w:spacing w:val="-55"/>
        </w:rPr>
        <w:t xml:space="preserve"> </w:t>
      </w:r>
      <w:r>
        <w:rPr>
          <w:w w:val="105"/>
        </w:rPr>
        <w:t>y que también se había puesto en peligro en más de una</w:t>
      </w:r>
      <w:r>
        <w:rPr>
          <w:spacing w:val="-58"/>
          <w:w w:val="105"/>
        </w:rPr>
        <w:t xml:space="preserve"> </w:t>
      </w:r>
      <w:r>
        <w:rPr>
          <w:w w:val="105"/>
        </w:rPr>
        <w:t>ocasión</w:t>
      </w:r>
      <w:r>
        <w:rPr>
          <w:spacing w:val="-8"/>
          <w:w w:val="105"/>
        </w:rPr>
        <w:t xml:space="preserve"> </w:t>
      </w:r>
      <w:r>
        <w:rPr>
          <w:w w:val="105"/>
        </w:rPr>
        <w:t>para</w:t>
      </w:r>
      <w:r>
        <w:rPr>
          <w:spacing w:val="-8"/>
          <w:w w:val="105"/>
        </w:rPr>
        <w:t xml:space="preserve"> </w:t>
      </w:r>
      <w:r>
        <w:rPr>
          <w:w w:val="105"/>
        </w:rPr>
        <w:t>protegerlos.</w:t>
      </w:r>
    </w:p>
    <w:p w14:paraId="7C460D1C" w14:textId="2711C89C" w:rsidR="00584CB5" w:rsidRDefault="00996ED2">
      <w:pPr>
        <w:pStyle w:val="BodyText"/>
        <w:spacing w:line="268" w:lineRule="auto"/>
        <w:ind w:left="243" w:right="540" w:firstLine="340"/>
        <w:jc w:val="both"/>
      </w:pPr>
      <w:r>
        <w:t>El joven se acercó a la pared cubierta de raíces retorci</w:t>
      </w:r>
      <w:r>
        <w:rPr>
          <w:w w:val="105"/>
        </w:rPr>
        <w:t>das</w:t>
      </w:r>
      <w:r>
        <w:rPr>
          <w:spacing w:val="-6"/>
          <w:w w:val="105"/>
        </w:rPr>
        <w:t xml:space="preserve"> </w:t>
      </w:r>
      <w:r>
        <w:rPr>
          <w:w w:val="105"/>
        </w:rPr>
        <w:t>y</w:t>
      </w:r>
      <w:r>
        <w:rPr>
          <w:spacing w:val="-6"/>
          <w:w w:val="105"/>
        </w:rPr>
        <w:t xml:space="preserve"> </w:t>
      </w:r>
      <w:r>
        <w:rPr>
          <w:w w:val="105"/>
        </w:rPr>
        <w:t>tierra</w:t>
      </w:r>
      <w:r>
        <w:rPr>
          <w:spacing w:val="-5"/>
          <w:w w:val="105"/>
        </w:rPr>
        <w:t xml:space="preserve"> </w:t>
      </w:r>
      <w:r>
        <w:rPr>
          <w:w w:val="105"/>
        </w:rPr>
        <w:t>hacinada,</w:t>
      </w:r>
      <w:r>
        <w:rPr>
          <w:spacing w:val="-13"/>
          <w:w w:val="105"/>
        </w:rPr>
        <w:t xml:space="preserve"> </w:t>
      </w:r>
      <w:r>
        <w:rPr>
          <w:w w:val="105"/>
        </w:rPr>
        <w:t>cerró</w:t>
      </w:r>
      <w:r>
        <w:rPr>
          <w:spacing w:val="-6"/>
          <w:w w:val="105"/>
        </w:rPr>
        <w:t xml:space="preserve"> </w:t>
      </w:r>
      <w:r>
        <w:rPr>
          <w:w w:val="105"/>
        </w:rPr>
        <w:t>los</w:t>
      </w:r>
      <w:r>
        <w:rPr>
          <w:spacing w:val="-5"/>
          <w:w w:val="105"/>
        </w:rPr>
        <w:t xml:space="preserve"> </w:t>
      </w:r>
      <w:r>
        <w:rPr>
          <w:w w:val="105"/>
        </w:rPr>
        <w:t>ojos…</w:t>
      </w:r>
      <w:r>
        <w:rPr>
          <w:spacing w:val="-6"/>
          <w:w w:val="105"/>
        </w:rPr>
        <w:t xml:space="preserve"> </w:t>
      </w:r>
      <w:r>
        <w:rPr>
          <w:w w:val="105"/>
        </w:rPr>
        <w:t>y</w:t>
      </w:r>
      <w:r>
        <w:rPr>
          <w:spacing w:val="-5"/>
          <w:w w:val="105"/>
        </w:rPr>
        <w:t xml:space="preserve"> </w:t>
      </w:r>
      <w:r>
        <w:rPr>
          <w:w w:val="105"/>
        </w:rPr>
        <w:t>la</w:t>
      </w:r>
      <w:r>
        <w:rPr>
          <w:spacing w:val="-6"/>
          <w:w w:val="105"/>
        </w:rPr>
        <w:t xml:space="preserve"> </w:t>
      </w:r>
      <w:r>
        <w:rPr>
          <w:w w:val="105"/>
        </w:rPr>
        <w:t>atravesó.</w:t>
      </w:r>
      <w:r>
        <w:rPr>
          <w:spacing w:val="-13"/>
          <w:w w:val="105"/>
        </w:rPr>
        <w:t xml:space="preserve"> </w:t>
      </w:r>
      <w:r>
        <w:rPr>
          <w:w w:val="105"/>
        </w:rPr>
        <w:t>Durante una fracción de segundo sintió un frío húmedo y</w:t>
      </w:r>
      <w:r>
        <w:rPr>
          <w:spacing w:val="1"/>
          <w:w w:val="105"/>
        </w:rPr>
        <w:t xml:space="preserve"> </w:t>
      </w:r>
      <w:r>
        <w:t>después, al abrir los ojos, se encontró con la figura de Scathach ante él. Se hallaba en una habitación de techo bajo y</w:t>
      </w:r>
      <w:r>
        <w:rPr>
          <w:spacing w:val="-55"/>
        </w:rPr>
        <w:t xml:space="preserve"> </w:t>
      </w:r>
      <w:r>
        <w:t>bastante estrecha recubierta, de cabo a rabo, por nudos de</w:t>
      </w:r>
      <w:r>
        <w:rPr>
          <w:spacing w:val="1"/>
        </w:rPr>
        <w:t xml:space="preserve"> </w:t>
      </w:r>
      <w:r>
        <w:rPr>
          <w:w w:val="105"/>
        </w:rPr>
        <w:t>raíces</w:t>
      </w:r>
      <w:r>
        <w:rPr>
          <w:spacing w:val="-8"/>
          <w:w w:val="105"/>
        </w:rPr>
        <w:t xml:space="preserve"> </w:t>
      </w:r>
      <w:r>
        <w:rPr>
          <w:w w:val="105"/>
        </w:rPr>
        <w:t>enredadas.</w:t>
      </w:r>
    </w:p>
    <w:p w14:paraId="7C460D1D" w14:textId="5AF42ABF" w:rsidR="00584CB5" w:rsidRDefault="00996ED2">
      <w:pPr>
        <w:pStyle w:val="BodyText"/>
        <w:spacing w:line="268" w:lineRule="auto"/>
        <w:ind w:left="243" w:right="541" w:firstLine="340"/>
        <w:jc w:val="both"/>
      </w:pPr>
      <w:r>
        <w:rPr>
          <w:w w:val="105"/>
        </w:rPr>
        <w:t>Matas de musgo verde dejaban filtrar rayos de luz</w:t>
      </w:r>
      <w:r>
        <w:rPr>
          <w:spacing w:val="1"/>
          <w:w w:val="105"/>
        </w:rPr>
        <w:t xml:space="preserve"> </w:t>
      </w:r>
      <w:r>
        <w:rPr>
          <w:spacing w:val="-2"/>
          <w:w w:val="105"/>
        </w:rPr>
        <w:t>también</w:t>
      </w:r>
      <w:r>
        <w:rPr>
          <w:spacing w:val="-13"/>
          <w:w w:val="105"/>
        </w:rPr>
        <w:t xml:space="preserve"> </w:t>
      </w:r>
      <w:r>
        <w:rPr>
          <w:spacing w:val="-2"/>
          <w:w w:val="105"/>
        </w:rPr>
        <w:t>verde</w:t>
      </w:r>
      <w:r>
        <w:rPr>
          <w:spacing w:val="-12"/>
          <w:w w:val="105"/>
        </w:rPr>
        <w:t xml:space="preserve"> </w:t>
      </w:r>
      <w:r>
        <w:rPr>
          <w:spacing w:val="-2"/>
          <w:w w:val="105"/>
        </w:rPr>
        <w:t>que</w:t>
      </w:r>
      <w:r>
        <w:rPr>
          <w:spacing w:val="-13"/>
          <w:w w:val="105"/>
        </w:rPr>
        <w:t xml:space="preserve"> </w:t>
      </w:r>
      <w:r>
        <w:rPr>
          <w:spacing w:val="-2"/>
          <w:w w:val="105"/>
        </w:rPr>
        <w:t>otorgaba</w:t>
      </w:r>
      <w:r>
        <w:rPr>
          <w:spacing w:val="-12"/>
          <w:w w:val="105"/>
        </w:rPr>
        <w:t xml:space="preserve"> </w:t>
      </w:r>
      <w:r>
        <w:rPr>
          <w:spacing w:val="-2"/>
          <w:w w:val="105"/>
        </w:rPr>
        <w:t>a</w:t>
      </w:r>
      <w:r>
        <w:rPr>
          <w:spacing w:val="-13"/>
          <w:w w:val="105"/>
        </w:rPr>
        <w:t xml:space="preserve"> </w:t>
      </w:r>
      <w:r>
        <w:rPr>
          <w:spacing w:val="-2"/>
          <w:w w:val="105"/>
        </w:rPr>
        <w:t>la</w:t>
      </w:r>
      <w:r>
        <w:rPr>
          <w:spacing w:val="-12"/>
          <w:w w:val="105"/>
        </w:rPr>
        <w:t xml:space="preserve"> </w:t>
      </w:r>
      <w:r>
        <w:rPr>
          <w:spacing w:val="-2"/>
          <w:w w:val="105"/>
        </w:rPr>
        <w:t>estancia</w:t>
      </w:r>
      <w:r>
        <w:rPr>
          <w:spacing w:val="-13"/>
          <w:w w:val="105"/>
        </w:rPr>
        <w:t xml:space="preserve"> </w:t>
      </w:r>
      <w:r>
        <w:rPr>
          <w:spacing w:val="-2"/>
          <w:w w:val="105"/>
        </w:rPr>
        <w:t>una</w:t>
      </w:r>
      <w:r>
        <w:rPr>
          <w:spacing w:val="-12"/>
          <w:w w:val="105"/>
        </w:rPr>
        <w:t xml:space="preserve"> </w:t>
      </w:r>
      <w:r>
        <w:rPr>
          <w:spacing w:val="-2"/>
          <w:w w:val="105"/>
        </w:rPr>
        <w:t>iluminación</w:t>
      </w:r>
      <w:r>
        <w:rPr>
          <w:spacing w:val="-58"/>
          <w:w w:val="105"/>
        </w:rPr>
        <w:t xml:space="preserve"> </w:t>
      </w:r>
      <w:r>
        <w:rPr>
          <w:w w:val="105"/>
        </w:rPr>
        <w:t>tenue</w:t>
      </w:r>
      <w:r>
        <w:rPr>
          <w:spacing w:val="-5"/>
          <w:w w:val="105"/>
        </w:rPr>
        <w:t xml:space="preserve"> </w:t>
      </w:r>
      <w:r>
        <w:rPr>
          <w:w w:val="105"/>
        </w:rPr>
        <w:t>de</w:t>
      </w:r>
      <w:r>
        <w:rPr>
          <w:spacing w:val="-5"/>
          <w:w w:val="105"/>
        </w:rPr>
        <w:t xml:space="preserve"> </w:t>
      </w:r>
      <w:r>
        <w:rPr>
          <w:w w:val="105"/>
        </w:rPr>
        <w:t>forma</w:t>
      </w:r>
      <w:r>
        <w:rPr>
          <w:spacing w:val="-5"/>
          <w:w w:val="105"/>
        </w:rPr>
        <w:t xml:space="preserve"> </w:t>
      </w:r>
      <w:r>
        <w:rPr>
          <w:w w:val="105"/>
        </w:rPr>
        <w:t>que</w:t>
      </w:r>
      <w:r>
        <w:rPr>
          <w:spacing w:val="-5"/>
          <w:w w:val="105"/>
        </w:rPr>
        <w:t xml:space="preserve"> </w:t>
      </w:r>
      <w:r>
        <w:rPr>
          <w:w w:val="105"/>
        </w:rPr>
        <w:t>Josh</w:t>
      </w:r>
      <w:r>
        <w:rPr>
          <w:spacing w:val="-4"/>
          <w:w w:val="105"/>
        </w:rPr>
        <w:t xml:space="preserve"> </w:t>
      </w:r>
      <w:r>
        <w:rPr>
          <w:w w:val="105"/>
        </w:rPr>
        <w:t>veía</w:t>
      </w:r>
      <w:r>
        <w:rPr>
          <w:spacing w:val="-5"/>
          <w:w w:val="105"/>
        </w:rPr>
        <w:t xml:space="preserve"> </w:t>
      </w:r>
      <w:r>
        <w:rPr>
          <w:w w:val="105"/>
        </w:rPr>
        <w:t>perfectamente</w:t>
      </w:r>
      <w:r>
        <w:rPr>
          <w:spacing w:val="-5"/>
          <w:w w:val="105"/>
        </w:rPr>
        <w:t xml:space="preserve"> </w:t>
      </w:r>
      <w:r>
        <w:rPr>
          <w:w w:val="105"/>
        </w:rPr>
        <w:t>a</w:t>
      </w:r>
      <w:r>
        <w:rPr>
          <w:spacing w:val="-5"/>
          <w:w w:val="105"/>
        </w:rPr>
        <w:t xml:space="preserve"> </w:t>
      </w:r>
      <w:r>
        <w:rPr>
          <w:w w:val="105"/>
        </w:rPr>
        <w:t>Scathach,</w:t>
      </w:r>
      <w:r>
        <w:rPr>
          <w:spacing w:val="-58"/>
          <w:w w:val="105"/>
        </w:rPr>
        <w:t xml:space="preserve"> </w:t>
      </w:r>
      <w:r>
        <w:rPr>
          <w:spacing w:val="-2"/>
          <w:w w:val="105"/>
        </w:rPr>
        <w:t>que</w:t>
      </w:r>
      <w:r>
        <w:rPr>
          <w:spacing w:val="-8"/>
          <w:w w:val="105"/>
        </w:rPr>
        <w:t xml:space="preserve"> </w:t>
      </w:r>
      <w:r>
        <w:rPr>
          <w:spacing w:val="-2"/>
          <w:w w:val="105"/>
        </w:rPr>
        <w:t>se</w:t>
      </w:r>
      <w:r>
        <w:rPr>
          <w:spacing w:val="-7"/>
          <w:w w:val="105"/>
        </w:rPr>
        <w:t xml:space="preserve"> </w:t>
      </w:r>
      <w:r>
        <w:rPr>
          <w:spacing w:val="-1"/>
          <w:w w:val="105"/>
        </w:rPr>
        <w:t>encontraba</w:t>
      </w:r>
      <w:r>
        <w:rPr>
          <w:spacing w:val="-7"/>
          <w:w w:val="105"/>
        </w:rPr>
        <w:t xml:space="preserve"> </w:t>
      </w:r>
      <w:r>
        <w:rPr>
          <w:spacing w:val="-1"/>
          <w:w w:val="105"/>
        </w:rPr>
        <w:t>al</w:t>
      </w:r>
      <w:r>
        <w:rPr>
          <w:spacing w:val="-7"/>
          <w:w w:val="105"/>
        </w:rPr>
        <w:t xml:space="preserve"> </w:t>
      </w:r>
      <w:r>
        <w:rPr>
          <w:spacing w:val="-1"/>
          <w:w w:val="105"/>
        </w:rPr>
        <w:t>fondo</w:t>
      </w:r>
      <w:r>
        <w:rPr>
          <w:spacing w:val="-8"/>
          <w:w w:val="105"/>
        </w:rPr>
        <w:t xml:space="preserve"> </w:t>
      </w:r>
      <w:r>
        <w:rPr>
          <w:spacing w:val="-1"/>
          <w:w w:val="105"/>
        </w:rPr>
        <w:t>de</w:t>
      </w:r>
      <w:r>
        <w:rPr>
          <w:spacing w:val="-7"/>
          <w:w w:val="105"/>
        </w:rPr>
        <w:t xml:space="preserve"> </w:t>
      </w:r>
      <w:r>
        <w:rPr>
          <w:spacing w:val="-1"/>
          <w:w w:val="105"/>
        </w:rPr>
        <w:t>la</w:t>
      </w:r>
      <w:r>
        <w:rPr>
          <w:spacing w:val="-7"/>
          <w:w w:val="105"/>
        </w:rPr>
        <w:t xml:space="preserve"> </w:t>
      </w:r>
      <w:r>
        <w:rPr>
          <w:spacing w:val="-1"/>
          <w:w w:val="105"/>
        </w:rPr>
        <w:t>habitación,</w:t>
      </w:r>
      <w:r>
        <w:rPr>
          <w:spacing w:val="-14"/>
          <w:w w:val="105"/>
        </w:rPr>
        <w:t xml:space="preserve"> </w:t>
      </w:r>
      <w:r>
        <w:rPr>
          <w:spacing w:val="-1"/>
          <w:w w:val="105"/>
        </w:rPr>
        <w:t>dando</w:t>
      </w:r>
      <w:r>
        <w:rPr>
          <w:spacing w:val="-7"/>
          <w:w w:val="105"/>
        </w:rPr>
        <w:t xml:space="preserve"> </w:t>
      </w:r>
      <w:r>
        <w:rPr>
          <w:spacing w:val="-1"/>
          <w:w w:val="105"/>
        </w:rPr>
        <w:t>pasos</w:t>
      </w:r>
      <w:r>
        <w:rPr>
          <w:spacing w:val="-58"/>
          <w:w w:val="105"/>
        </w:rPr>
        <w:t xml:space="preserve"> </w:t>
      </w:r>
      <w:r>
        <w:rPr>
          <w:w w:val="105"/>
        </w:rPr>
        <w:t>un</w:t>
      </w:r>
      <w:r>
        <w:rPr>
          <w:spacing w:val="-9"/>
          <w:w w:val="105"/>
        </w:rPr>
        <w:t xml:space="preserve"> </w:t>
      </w:r>
      <w:r>
        <w:rPr>
          <w:w w:val="105"/>
        </w:rPr>
        <w:t>tanto</w:t>
      </w:r>
      <w:r>
        <w:rPr>
          <w:spacing w:val="-9"/>
          <w:w w:val="105"/>
        </w:rPr>
        <w:t xml:space="preserve"> </w:t>
      </w:r>
      <w:r>
        <w:rPr>
          <w:w w:val="105"/>
        </w:rPr>
        <w:t>vacilantes</w:t>
      </w:r>
      <w:r>
        <w:rPr>
          <w:spacing w:val="-8"/>
          <w:w w:val="105"/>
        </w:rPr>
        <w:t xml:space="preserve"> </w:t>
      </w:r>
      <w:r>
        <w:rPr>
          <w:w w:val="105"/>
        </w:rPr>
        <w:t>rumbo</w:t>
      </w:r>
      <w:r>
        <w:rPr>
          <w:spacing w:val="-9"/>
          <w:w w:val="105"/>
        </w:rPr>
        <w:t xml:space="preserve"> </w:t>
      </w:r>
      <w:r>
        <w:rPr>
          <w:w w:val="105"/>
        </w:rPr>
        <w:t>a</w:t>
      </w:r>
      <w:r>
        <w:rPr>
          <w:spacing w:val="-8"/>
          <w:w w:val="105"/>
        </w:rPr>
        <w:t xml:space="preserve"> </w:t>
      </w:r>
      <w:r>
        <w:rPr>
          <w:w w:val="105"/>
        </w:rPr>
        <w:t>la</w:t>
      </w:r>
      <w:r>
        <w:rPr>
          <w:spacing w:val="-9"/>
          <w:w w:val="105"/>
        </w:rPr>
        <w:t xml:space="preserve"> </w:t>
      </w:r>
      <w:r>
        <w:rPr>
          <w:w w:val="105"/>
        </w:rPr>
        <w:t>penumbra</w:t>
      </w:r>
      <w:r>
        <w:rPr>
          <w:spacing w:val="-8"/>
          <w:w w:val="105"/>
        </w:rPr>
        <w:t xml:space="preserve"> </w:t>
      </w:r>
      <w:r>
        <w:rPr>
          <w:w w:val="105"/>
        </w:rPr>
        <w:t>más</w:t>
      </w:r>
      <w:r>
        <w:rPr>
          <w:spacing w:val="-9"/>
          <w:w w:val="105"/>
        </w:rPr>
        <w:t xml:space="preserve"> </w:t>
      </w:r>
      <w:r>
        <w:rPr>
          <w:w w:val="105"/>
        </w:rPr>
        <w:t>tenebrosa.</w:t>
      </w:r>
      <w:r>
        <w:rPr>
          <w:spacing w:val="-58"/>
          <w:w w:val="105"/>
        </w:rPr>
        <w:t xml:space="preserve"> </w:t>
      </w:r>
      <w:r>
        <w:t>Scatty</w:t>
      </w:r>
      <w:r>
        <w:rPr>
          <w:spacing w:val="-10"/>
        </w:rPr>
        <w:t xml:space="preserve"> </w:t>
      </w:r>
      <w:r>
        <w:t>tenía</w:t>
      </w:r>
      <w:r>
        <w:rPr>
          <w:spacing w:val="-10"/>
        </w:rPr>
        <w:t xml:space="preserve"> </w:t>
      </w:r>
      <w:r>
        <w:t>inclinada</w:t>
      </w:r>
      <w:r>
        <w:rPr>
          <w:spacing w:val="-9"/>
        </w:rPr>
        <w:t xml:space="preserve"> </w:t>
      </w:r>
      <w:r>
        <w:t>la</w:t>
      </w:r>
      <w:r>
        <w:rPr>
          <w:spacing w:val="-10"/>
        </w:rPr>
        <w:t xml:space="preserve"> </w:t>
      </w:r>
      <w:r>
        <w:t>cabeza</w:t>
      </w:r>
      <w:r>
        <w:rPr>
          <w:spacing w:val="-10"/>
        </w:rPr>
        <w:t xml:space="preserve"> </w:t>
      </w:r>
      <w:r>
        <w:t>hacia</w:t>
      </w:r>
      <w:r>
        <w:rPr>
          <w:spacing w:val="-10"/>
        </w:rPr>
        <w:t xml:space="preserve"> </w:t>
      </w:r>
      <w:r>
        <w:t>un</w:t>
      </w:r>
      <w:r>
        <w:rPr>
          <w:spacing w:val="-9"/>
        </w:rPr>
        <w:t xml:space="preserve"> </w:t>
      </w:r>
      <w:r>
        <w:t>lado</w:t>
      </w:r>
      <w:r>
        <w:rPr>
          <w:spacing w:val="-10"/>
        </w:rPr>
        <w:t xml:space="preserve"> </w:t>
      </w:r>
      <w:r>
        <w:t>pero</w:t>
      </w:r>
      <w:r>
        <w:rPr>
          <w:spacing w:val="-10"/>
        </w:rPr>
        <w:t xml:space="preserve"> </w:t>
      </w:r>
      <w:r>
        <w:t>antes</w:t>
      </w:r>
      <w:r>
        <w:rPr>
          <w:spacing w:val="-9"/>
        </w:rPr>
        <w:t xml:space="preserve"> </w:t>
      </w:r>
      <w:r>
        <w:t>de</w:t>
      </w:r>
      <w:r>
        <w:rPr>
          <w:spacing w:val="-55"/>
        </w:rPr>
        <w:t xml:space="preserve"> </w:t>
      </w:r>
      <w:r>
        <w:t>que Josh le preguntara qué estaba escuchando, Flamel cruzó la pared secreta. Nicolas traía una amplia sonrisa dibu</w:t>
      </w:r>
      <w:r>
        <w:rPr>
          <w:w w:val="105"/>
        </w:rPr>
        <w:t>jada en su rostro y la punta de su bastón desprendía un</w:t>
      </w:r>
      <w:r>
        <w:rPr>
          <w:spacing w:val="1"/>
          <w:w w:val="105"/>
        </w:rPr>
        <w:t xml:space="preserve"> </w:t>
      </w:r>
      <w:r>
        <w:rPr>
          <w:w w:val="105"/>
        </w:rPr>
        <w:t>humo</w:t>
      </w:r>
      <w:r>
        <w:rPr>
          <w:spacing w:val="-7"/>
          <w:w w:val="105"/>
        </w:rPr>
        <w:t xml:space="preserve"> </w:t>
      </w:r>
      <w:r>
        <w:rPr>
          <w:w w:val="105"/>
        </w:rPr>
        <w:t>verdoso.</w:t>
      </w:r>
    </w:p>
    <w:p w14:paraId="7C460D1E" w14:textId="77777777" w:rsidR="00584CB5" w:rsidRDefault="00996ED2">
      <w:pPr>
        <w:pStyle w:val="BodyText"/>
        <w:spacing w:line="262" w:lineRule="exact"/>
        <w:ind w:left="583"/>
        <w:jc w:val="both"/>
      </w:pPr>
      <w:r>
        <w:rPr>
          <w:spacing w:val="-1"/>
          <w:w w:val="105"/>
        </w:rPr>
        <w:t>—Eso</w:t>
      </w:r>
      <w:r>
        <w:rPr>
          <w:spacing w:val="-15"/>
          <w:w w:val="105"/>
        </w:rPr>
        <w:t xml:space="preserve"> </w:t>
      </w:r>
      <w:r>
        <w:rPr>
          <w:spacing w:val="-1"/>
          <w:w w:val="105"/>
        </w:rPr>
        <w:t>debería</w:t>
      </w:r>
      <w:r>
        <w:rPr>
          <w:spacing w:val="-14"/>
          <w:w w:val="105"/>
        </w:rPr>
        <w:t xml:space="preserve"> </w:t>
      </w:r>
      <w:r>
        <w:rPr>
          <w:spacing w:val="-1"/>
          <w:w w:val="105"/>
        </w:rPr>
        <w:t>detenerlos</w:t>
      </w:r>
      <w:r>
        <w:rPr>
          <w:spacing w:val="-14"/>
          <w:w w:val="105"/>
        </w:rPr>
        <w:t xml:space="preserve"> </w:t>
      </w:r>
      <w:r>
        <w:rPr>
          <w:spacing w:val="-1"/>
          <w:w w:val="105"/>
        </w:rPr>
        <w:t>durante</w:t>
      </w:r>
      <w:r>
        <w:rPr>
          <w:spacing w:val="-14"/>
          <w:w w:val="105"/>
        </w:rPr>
        <w:t xml:space="preserve"> </w:t>
      </w:r>
      <w:r>
        <w:rPr>
          <w:spacing w:val="-1"/>
          <w:w w:val="105"/>
        </w:rPr>
        <w:t>un</w:t>
      </w:r>
      <w:r>
        <w:rPr>
          <w:spacing w:val="-14"/>
          <w:w w:val="105"/>
        </w:rPr>
        <w:t xml:space="preserve"> </w:t>
      </w:r>
      <w:r>
        <w:rPr>
          <w:spacing w:val="-1"/>
          <w:w w:val="105"/>
        </w:rPr>
        <w:t>buen</w:t>
      </w:r>
      <w:r>
        <w:rPr>
          <w:spacing w:val="-14"/>
          <w:w w:val="105"/>
        </w:rPr>
        <w:t xml:space="preserve"> </w:t>
      </w:r>
      <w:r>
        <w:rPr>
          <w:spacing w:val="-1"/>
          <w:w w:val="105"/>
        </w:rPr>
        <w:t>rato.</w:t>
      </w:r>
    </w:p>
    <w:p w14:paraId="7C460D1F" w14:textId="6418CDCE" w:rsidR="00584CB5" w:rsidRDefault="00996ED2">
      <w:pPr>
        <w:pStyle w:val="BodyText"/>
        <w:spacing w:before="28" w:line="268" w:lineRule="auto"/>
        <w:ind w:left="243" w:right="542" w:firstLine="340"/>
        <w:jc w:val="both"/>
      </w:pPr>
      <w:r>
        <w:t>—Vamos —ordenó Scatty cuando vio aparecer al Alquimista.</w:t>
      </w:r>
    </w:p>
    <w:p w14:paraId="7C460D20" w14:textId="77777777" w:rsidR="00584CB5" w:rsidRDefault="00996ED2">
      <w:pPr>
        <w:pStyle w:val="BodyText"/>
        <w:spacing w:line="268" w:lineRule="auto"/>
        <w:ind w:left="243" w:right="540" w:firstLine="340"/>
        <w:jc w:val="both"/>
      </w:pPr>
      <w:r>
        <w:rPr>
          <w:spacing w:val="-1"/>
          <w:w w:val="105"/>
        </w:rPr>
        <w:t>La</w:t>
      </w:r>
      <w:r>
        <w:rPr>
          <w:spacing w:val="-14"/>
          <w:w w:val="105"/>
        </w:rPr>
        <w:t xml:space="preserve"> </w:t>
      </w:r>
      <w:r>
        <w:rPr>
          <w:spacing w:val="-1"/>
          <w:w w:val="105"/>
        </w:rPr>
        <w:t>escalera</w:t>
      </w:r>
      <w:r>
        <w:rPr>
          <w:spacing w:val="-14"/>
          <w:w w:val="105"/>
        </w:rPr>
        <w:t xml:space="preserve"> </w:t>
      </w:r>
      <w:r>
        <w:rPr>
          <w:spacing w:val="-1"/>
          <w:w w:val="105"/>
        </w:rPr>
        <w:t>era</w:t>
      </w:r>
      <w:r>
        <w:rPr>
          <w:spacing w:val="-14"/>
          <w:w w:val="105"/>
        </w:rPr>
        <w:t xml:space="preserve"> </w:t>
      </w:r>
      <w:r>
        <w:rPr>
          <w:spacing w:val="-1"/>
          <w:w w:val="105"/>
        </w:rPr>
        <w:t>tan</w:t>
      </w:r>
      <w:r>
        <w:rPr>
          <w:spacing w:val="-13"/>
          <w:w w:val="105"/>
        </w:rPr>
        <w:t xml:space="preserve"> </w:t>
      </w:r>
      <w:r>
        <w:rPr>
          <w:spacing w:val="-1"/>
          <w:w w:val="105"/>
        </w:rPr>
        <w:t>angosta</w:t>
      </w:r>
      <w:r>
        <w:rPr>
          <w:spacing w:val="-14"/>
          <w:w w:val="105"/>
        </w:rPr>
        <w:t xml:space="preserve"> </w:t>
      </w:r>
      <w:r>
        <w:rPr>
          <w:spacing w:val="-1"/>
          <w:w w:val="105"/>
        </w:rPr>
        <w:t>que</w:t>
      </w:r>
      <w:r>
        <w:rPr>
          <w:spacing w:val="-14"/>
          <w:w w:val="105"/>
        </w:rPr>
        <w:t xml:space="preserve"> </w:t>
      </w:r>
      <w:r>
        <w:rPr>
          <w:spacing w:val="-1"/>
          <w:w w:val="105"/>
        </w:rPr>
        <w:t>Josh</w:t>
      </w:r>
      <w:r>
        <w:rPr>
          <w:spacing w:val="-14"/>
          <w:w w:val="105"/>
        </w:rPr>
        <w:t xml:space="preserve"> </w:t>
      </w:r>
      <w:r>
        <w:rPr>
          <w:spacing w:val="-1"/>
          <w:w w:val="105"/>
        </w:rPr>
        <w:t>se</w:t>
      </w:r>
      <w:r>
        <w:rPr>
          <w:spacing w:val="-13"/>
          <w:w w:val="105"/>
        </w:rPr>
        <w:t xml:space="preserve"> </w:t>
      </w:r>
      <w:r>
        <w:rPr>
          <w:spacing w:val="-1"/>
          <w:w w:val="105"/>
        </w:rPr>
        <w:t>vio</w:t>
      </w:r>
      <w:r>
        <w:rPr>
          <w:spacing w:val="-14"/>
          <w:w w:val="105"/>
        </w:rPr>
        <w:t xml:space="preserve"> </w:t>
      </w:r>
      <w:r>
        <w:rPr>
          <w:spacing w:val="-1"/>
          <w:w w:val="105"/>
        </w:rPr>
        <w:t>obligado</w:t>
      </w:r>
      <w:r>
        <w:rPr>
          <w:spacing w:val="-14"/>
          <w:w w:val="105"/>
        </w:rPr>
        <w:t xml:space="preserve"> </w:t>
      </w:r>
      <w:r>
        <w:rPr>
          <w:w w:val="105"/>
        </w:rPr>
        <w:t>a</w:t>
      </w:r>
      <w:r>
        <w:rPr>
          <w:spacing w:val="-58"/>
          <w:w w:val="105"/>
        </w:rPr>
        <w:t xml:space="preserve"> </w:t>
      </w:r>
      <w:r>
        <w:rPr>
          <w:spacing w:val="-1"/>
        </w:rPr>
        <w:t>caminar</w:t>
      </w:r>
      <w:r>
        <w:rPr>
          <w:spacing w:val="-11"/>
        </w:rPr>
        <w:t xml:space="preserve"> </w:t>
      </w:r>
      <w:r>
        <w:rPr>
          <w:spacing w:val="-1"/>
        </w:rPr>
        <w:t>de</w:t>
      </w:r>
      <w:r>
        <w:rPr>
          <w:spacing w:val="-11"/>
        </w:rPr>
        <w:t xml:space="preserve"> </w:t>
      </w:r>
      <w:r>
        <w:rPr>
          <w:spacing w:val="-1"/>
        </w:rPr>
        <w:t>lado,</w:t>
      </w:r>
      <w:r>
        <w:rPr>
          <w:spacing w:val="-20"/>
        </w:rPr>
        <w:t xml:space="preserve"> </w:t>
      </w:r>
      <w:r>
        <w:rPr>
          <w:spacing w:val="-1"/>
        </w:rPr>
        <w:t>como</w:t>
      </w:r>
      <w:r>
        <w:rPr>
          <w:spacing w:val="-11"/>
        </w:rPr>
        <w:t xml:space="preserve"> </w:t>
      </w:r>
      <w:r>
        <w:rPr>
          <w:spacing w:val="-1"/>
        </w:rPr>
        <w:t>un</w:t>
      </w:r>
      <w:r>
        <w:rPr>
          <w:spacing w:val="-11"/>
        </w:rPr>
        <w:t xml:space="preserve"> </w:t>
      </w:r>
      <w:r>
        <w:rPr>
          <w:spacing w:val="-1"/>
        </w:rPr>
        <w:t>cangrejo,</w:t>
      </w:r>
      <w:r>
        <w:rPr>
          <w:spacing w:val="-20"/>
        </w:rPr>
        <w:t xml:space="preserve"> </w:t>
      </w:r>
      <w:r>
        <w:rPr>
          <w:spacing w:val="-1"/>
        </w:rPr>
        <w:t>con</w:t>
      </w:r>
      <w:r>
        <w:rPr>
          <w:spacing w:val="-11"/>
        </w:rPr>
        <w:t xml:space="preserve"> </w:t>
      </w:r>
      <w:r>
        <w:rPr>
          <w:spacing w:val="-1"/>
        </w:rPr>
        <w:t>la</w:t>
      </w:r>
      <w:r>
        <w:rPr>
          <w:spacing w:val="-11"/>
        </w:rPr>
        <w:t xml:space="preserve"> </w:t>
      </w:r>
      <w:r>
        <w:t>cabeza</w:t>
      </w:r>
      <w:r>
        <w:rPr>
          <w:spacing w:val="-11"/>
        </w:rPr>
        <w:t xml:space="preserve"> </w:t>
      </w:r>
      <w:r>
        <w:t>agachada</w:t>
      </w:r>
      <w:r>
        <w:rPr>
          <w:spacing w:val="-55"/>
        </w:rPr>
        <w:t xml:space="preserve"> </w:t>
      </w:r>
      <w:r>
        <w:t>y</w:t>
      </w:r>
      <w:r>
        <w:rPr>
          <w:spacing w:val="-6"/>
        </w:rPr>
        <w:t xml:space="preserve"> </w:t>
      </w:r>
      <w:r>
        <w:t>manteniendo</w:t>
      </w:r>
      <w:r>
        <w:rPr>
          <w:spacing w:val="-6"/>
        </w:rPr>
        <w:t xml:space="preserve"> </w:t>
      </w:r>
      <w:r>
        <w:t>a</w:t>
      </w:r>
      <w:r>
        <w:rPr>
          <w:spacing w:val="-6"/>
        </w:rPr>
        <w:t xml:space="preserve"> </w:t>
      </w:r>
      <w:r>
        <w:t>Sophie</w:t>
      </w:r>
      <w:r>
        <w:rPr>
          <w:spacing w:val="-6"/>
        </w:rPr>
        <w:t xml:space="preserve"> </w:t>
      </w:r>
      <w:r>
        <w:t>cerca</w:t>
      </w:r>
      <w:r>
        <w:rPr>
          <w:spacing w:val="-6"/>
        </w:rPr>
        <w:t xml:space="preserve"> </w:t>
      </w:r>
      <w:r>
        <w:t>de</w:t>
      </w:r>
      <w:r>
        <w:rPr>
          <w:spacing w:val="-6"/>
        </w:rPr>
        <w:t xml:space="preserve"> </w:t>
      </w:r>
      <w:r>
        <w:t>su</w:t>
      </w:r>
      <w:r>
        <w:rPr>
          <w:spacing w:val="-5"/>
        </w:rPr>
        <w:t xml:space="preserve"> </w:t>
      </w:r>
      <w:r>
        <w:t>cuerpo</w:t>
      </w:r>
      <w:r>
        <w:rPr>
          <w:spacing w:val="-6"/>
        </w:rPr>
        <w:t xml:space="preserve"> </w:t>
      </w:r>
      <w:r>
        <w:t>para</w:t>
      </w:r>
      <w:r>
        <w:rPr>
          <w:spacing w:val="-6"/>
        </w:rPr>
        <w:t xml:space="preserve"> </w:t>
      </w:r>
      <w:r>
        <w:t>evitar</w:t>
      </w:r>
      <w:r>
        <w:rPr>
          <w:spacing w:val="-6"/>
        </w:rPr>
        <w:t xml:space="preserve"> </w:t>
      </w:r>
      <w:r>
        <w:t>que</w:t>
      </w:r>
      <w:r>
        <w:rPr>
          <w:spacing w:val="-55"/>
        </w:rPr>
        <w:t xml:space="preserve"> </w:t>
      </w:r>
      <w:r>
        <w:t>se</w:t>
      </w:r>
      <w:r>
        <w:rPr>
          <w:spacing w:val="-2"/>
        </w:rPr>
        <w:t xml:space="preserve"> </w:t>
      </w:r>
      <w:r>
        <w:t>golpeara</w:t>
      </w:r>
      <w:r>
        <w:rPr>
          <w:spacing w:val="-2"/>
        </w:rPr>
        <w:t xml:space="preserve"> </w:t>
      </w:r>
      <w:r>
        <w:t>la</w:t>
      </w:r>
      <w:r>
        <w:rPr>
          <w:spacing w:val="-2"/>
        </w:rPr>
        <w:t xml:space="preserve"> </w:t>
      </w:r>
      <w:r>
        <w:t>cabeza</w:t>
      </w:r>
      <w:r>
        <w:rPr>
          <w:spacing w:val="-2"/>
        </w:rPr>
        <w:t xml:space="preserve"> </w:t>
      </w:r>
      <w:r>
        <w:t>o</w:t>
      </w:r>
      <w:r>
        <w:rPr>
          <w:spacing w:val="-2"/>
        </w:rPr>
        <w:t xml:space="preserve"> </w:t>
      </w:r>
      <w:r>
        <w:t>las</w:t>
      </w:r>
      <w:r>
        <w:rPr>
          <w:spacing w:val="-2"/>
        </w:rPr>
        <w:t xml:space="preserve"> </w:t>
      </w:r>
      <w:r>
        <w:t>piernas</w:t>
      </w:r>
      <w:r>
        <w:rPr>
          <w:spacing w:val="-2"/>
        </w:rPr>
        <w:t xml:space="preserve"> </w:t>
      </w:r>
      <w:r>
        <w:t>contra</w:t>
      </w:r>
      <w:r>
        <w:rPr>
          <w:spacing w:val="-2"/>
        </w:rPr>
        <w:t xml:space="preserve"> </w:t>
      </w:r>
      <w:r>
        <w:t>las</w:t>
      </w:r>
      <w:r>
        <w:rPr>
          <w:spacing w:val="-2"/>
        </w:rPr>
        <w:t xml:space="preserve"> </w:t>
      </w:r>
      <w:r>
        <w:t>ásperas</w:t>
      </w:r>
      <w:r>
        <w:rPr>
          <w:spacing w:val="-2"/>
        </w:rPr>
        <w:t xml:space="preserve"> </w:t>
      </w:r>
      <w:r>
        <w:t>pare-</w:t>
      </w:r>
    </w:p>
    <w:p w14:paraId="7C460D21"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D22" w14:textId="77777777" w:rsidR="00584CB5" w:rsidRDefault="00584CB5">
      <w:pPr>
        <w:pStyle w:val="BodyText"/>
        <w:spacing w:before="1"/>
        <w:rPr>
          <w:sz w:val="21"/>
        </w:rPr>
      </w:pPr>
    </w:p>
    <w:p w14:paraId="7C460D23"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D24" w14:textId="77777777" w:rsidR="00584CB5" w:rsidRDefault="00584CB5">
      <w:pPr>
        <w:pStyle w:val="BodyText"/>
        <w:spacing w:before="8"/>
        <w:rPr>
          <w:rFonts w:ascii="Calibri"/>
          <w:sz w:val="13"/>
        </w:rPr>
      </w:pPr>
    </w:p>
    <w:p w14:paraId="7C460D25" w14:textId="77777777" w:rsidR="00584CB5" w:rsidRDefault="00584CB5">
      <w:pPr>
        <w:rPr>
          <w:rFonts w:ascii="Calibri"/>
          <w:sz w:val="13"/>
        </w:rPr>
        <w:sectPr w:rsidR="00584CB5">
          <w:pgSz w:w="9080" w:h="12760"/>
          <w:pgMar w:top="860" w:right="1220" w:bottom="840" w:left="740" w:header="138" w:footer="645" w:gutter="0"/>
          <w:cols w:space="720"/>
        </w:sectPr>
      </w:pPr>
    </w:p>
    <w:p w14:paraId="7C460D26" w14:textId="269C51AC" w:rsidR="00584CB5" w:rsidRDefault="00905D2D">
      <w:pPr>
        <w:pStyle w:val="BodyText"/>
        <w:spacing w:before="88" w:line="268" w:lineRule="auto"/>
        <w:ind w:left="1012"/>
        <w:jc w:val="both"/>
      </w:pPr>
      <w:r>
        <w:pict w14:anchorId="7C461FEA">
          <v:group id="_x0000_s1897" style="position:absolute;left:0;text-align:left;margin-left:6.25pt;margin-top:295.3pt;width:24pt;height:48pt;z-index:16066048;mso-position-horizontal-relative:page;mso-position-vertical-relative:page" coordorigin="125,5906" coordsize="480,960">
            <v:shape id="_x0000_s1899" style="position:absolute;left:124;top:5905;width:480;height:960" coordorigin="125,5906" coordsize="480,960" o:spt="100" adj="0,,0" path="m365,5906r,960m125,6386r480,e" filled="f" strokeweight=".25pt">
              <v:stroke joinstyle="round"/>
              <v:formulas/>
              <v:path arrowok="t" o:connecttype="segments"/>
            </v:shape>
            <v:shape id="_x0000_s1898" type="#_x0000_t75" style="position:absolute;left:242;top:6263;width:245;height:245">
              <v:imagedata r:id="rId6" o:title=""/>
            </v:shape>
            <w10:wrap anchorx="page" anchory="page"/>
          </v:group>
        </w:pict>
      </w:r>
      <w:r>
        <w:pict w14:anchorId="7C461FEB">
          <v:group id="_x0000_s1894" style="position:absolute;left:0;text-align:left;margin-left:422.75pt;margin-top:295.3pt;width:24pt;height:48pt;z-index:16066560;mso-position-horizontal-relative:page;mso-position-vertical-relative:page" coordorigin="8455,5906" coordsize="480,960">
            <v:shape id="_x0000_s1896" style="position:absolute;left:8455;top:5905;width:480;height:960" coordorigin="8455,5906" coordsize="480,960" o:spt="100" adj="0,,0" path="m8695,5906r,960m8455,6386r480,e" filled="f" strokeweight=".25pt">
              <v:stroke joinstyle="round"/>
              <v:formulas/>
              <v:path arrowok="t" o:connecttype="segments"/>
            </v:shape>
            <v:shape id="_x0000_s1895" type="#_x0000_t75" style="position:absolute;left:8572;top:6263;width:245;height:245">
              <v:imagedata r:id="rId6" o:title=""/>
            </v:shape>
            <w10:wrap anchorx="page" anchory="page"/>
          </v:group>
        </w:pict>
      </w:r>
      <w:r w:rsidR="00996ED2">
        <w:rPr>
          <w:w w:val="105"/>
        </w:rPr>
        <w:t>des</w:t>
      </w:r>
      <w:r w:rsidR="00996ED2">
        <w:rPr>
          <w:spacing w:val="-9"/>
          <w:w w:val="105"/>
        </w:rPr>
        <w:t xml:space="preserve"> </w:t>
      </w:r>
      <w:r w:rsidR="00996ED2">
        <w:rPr>
          <w:w w:val="105"/>
        </w:rPr>
        <w:t>de</w:t>
      </w:r>
      <w:r w:rsidR="00996ED2">
        <w:rPr>
          <w:spacing w:val="-9"/>
          <w:w w:val="105"/>
        </w:rPr>
        <w:t xml:space="preserve"> </w:t>
      </w:r>
      <w:r w:rsidR="00996ED2">
        <w:rPr>
          <w:w w:val="105"/>
        </w:rPr>
        <w:t>madera.</w:t>
      </w:r>
      <w:r w:rsidR="00996ED2">
        <w:rPr>
          <w:spacing w:val="-15"/>
          <w:w w:val="105"/>
        </w:rPr>
        <w:t xml:space="preserve"> </w:t>
      </w:r>
      <w:r w:rsidR="00996ED2">
        <w:rPr>
          <w:w w:val="105"/>
        </w:rPr>
        <w:t>Comprobaba</w:t>
      </w:r>
      <w:r w:rsidR="00996ED2">
        <w:rPr>
          <w:spacing w:val="-8"/>
          <w:w w:val="105"/>
        </w:rPr>
        <w:t xml:space="preserve"> </w:t>
      </w:r>
      <w:r w:rsidR="00996ED2">
        <w:rPr>
          <w:w w:val="105"/>
        </w:rPr>
        <w:t>el</w:t>
      </w:r>
      <w:r w:rsidR="00996ED2">
        <w:rPr>
          <w:spacing w:val="-9"/>
          <w:w w:val="105"/>
        </w:rPr>
        <w:t xml:space="preserve"> </w:t>
      </w:r>
      <w:r w:rsidR="00996ED2">
        <w:rPr>
          <w:w w:val="105"/>
        </w:rPr>
        <w:t>terreno</w:t>
      </w:r>
      <w:r w:rsidR="00996ED2">
        <w:rPr>
          <w:spacing w:val="-9"/>
          <w:w w:val="105"/>
        </w:rPr>
        <w:t xml:space="preserve"> </w:t>
      </w:r>
      <w:r w:rsidR="00996ED2">
        <w:rPr>
          <w:w w:val="105"/>
        </w:rPr>
        <w:t>antes</w:t>
      </w:r>
      <w:r w:rsidR="00996ED2">
        <w:rPr>
          <w:spacing w:val="-8"/>
          <w:w w:val="105"/>
        </w:rPr>
        <w:t xml:space="preserve"> </w:t>
      </w:r>
      <w:r w:rsidR="00996ED2">
        <w:rPr>
          <w:w w:val="105"/>
        </w:rPr>
        <w:t>de</w:t>
      </w:r>
      <w:r w:rsidR="00996ED2">
        <w:rPr>
          <w:spacing w:val="-9"/>
          <w:w w:val="105"/>
        </w:rPr>
        <w:t xml:space="preserve"> </w:t>
      </w:r>
      <w:r w:rsidR="00996ED2">
        <w:rPr>
          <w:w w:val="105"/>
        </w:rPr>
        <w:t>dar</w:t>
      </w:r>
      <w:r w:rsidR="00996ED2">
        <w:rPr>
          <w:spacing w:val="-9"/>
          <w:w w:val="105"/>
        </w:rPr>
        <w:t xml:space="preserve"> </w:t>
      </w:r>
      <w:r w:rsidR="00996ED2">
        <w:rPr>
          <w:w w:val="105"/>
        </w:rPr>
        <w:t>cada</w:t>
      </w:r>
      <w:r w:rsidR="00996ED2">
        <w:rPr>
          <w:spacing w:val="-58"/>
          <w:w w:val="105"/>
        </w:rPr>
        <w:t xml:space="preserve"> </w:t>
      </w:r>
      <w:r w:rsidR="00996ED2">
        <w:t>paso, pues no quería caerse y dejar ir a su hermana por los</w:t>
      </w:r>
      <w:r w:rsidR="00996ED2">
        <w:rPr>
          <w:spacing w:val="-55"/>
        </w:rPr>
        <w:t xml:space="preserve"> </w:t>
      </w:r>
      <w:r w:rsidR="00996ED2">
        <w:t>peldaños de la escalera. De pronto, Josh se percató de que</w:t>
      </w:r>
      <w:r w:rsidR="00996ED2">
        <w:rPr>
          <w:spacing w:val="1"/>
        </w:rPr>
        <w:t xml:space="preserve"> </w:t>
      </w:r>
      <w:r w:rsidR="00996ED2">
        <w:rPr>
          <w:spacing w:val="-2"/>
          <w:w w:val="105"/>
        </w:rPr>
        <w:t>esos</w:t>
      </w:r>
      <w:r w:rsidR="00996ED2">
        <w:rPr>
          <w:spacing w:val="-13"/>
          <w:w w:val="105"/>
        </w:rPr>
        <w:t xml:space="preserve"> </w:t>
      </w:r>
      <w:r w:rsidR="00996ED2">
        <w:rPr>
          <w:spacing w:val="-2"/>
          <w:w w:val="105"/>
        </w:rPr>
        <w:t>peldaños</w:t>
      </w:r>
      <w:r w:rsidR="00996ED2">
        <w:rPr>
          <w:spacing w:val="-12"/>
          <w:w w:val="105"/>
        </w:rPr>
        <w:t xml:space="preserve"> </w:t>
      </w:r>
      <w:r w:rsidR="00996ED2">
        <w:rPr>
          <w:spacing w:val="-2"/>
          <w:w w:val="105"/>
        </w:rPr>
        <w:t>estaban</w:t>
      </w:r>
      <w:r w:rsidR="00996ED2">
        <w:rPr>
          <w:spacing w:val="-13"/>
          <w:w w:val="105"/>
        </w:rPr>
        <w:t xml:space="preserve"> </w:t>
      </w:r>
      <w:r w:rsidR="00996ED2">
        <w:rPr>
          <w:spacing w:val="-2"/>
          <w:w w:val="105"/>
        </w:rPr>
        <w:t>tallados</w:t>
      </w:r>
      <w:r w:rsidR="00996ED2">
        <w:rPr>
          <w:spacing w:val="-12"/>
          <w:w w:val="105"/>
        </w:rPr>
        <w:t xml:space="preserve"> </w:t>
      </w:r>
      <w:r w:rsidR="00996ED2">
        <w:rPr>
          <w:spacing w:val="-2"/>
          <w:w w:val="105"/>
        </w:rPr>
        <w:t>entre</w:t>
      </w:r>
      <w:r w:rsidR="00996ED2">
        <w:rPr>
          <w:spacing w:val="-13"/>
          <w:w w:val="105"/>
        </w:rPr>
        <w:t xml:space="preserve"> </w:t>
      </w:r>
      <w:r w:rsidR="00996ED2">
        <w:rPr>
          <w:spacing w:val="-2"/>
          <w:w w:val="105"/>
        </w:rPr>
        <w:t>la</w:t>
      </w:r>
      <w:r w:rsidR="00996ED2">
        <w:rPr>
          <w:spacing w:val="-12"/>
          <w:w w:val="105"/>
        </w:rPr>
        <w:t xml:space="preserve"> </w:t>
      </w:r>
      <w:r w:rsidR="00996ED2">
        <w:rPr>
          <w:spacing w:val="-2"/>
          <w:w w:val="105"/>
        </w:rPr>
        <w:t>parte</w:t>
      </w:r>
      <w:r w:rsidR="00996ED2">
        <w:rPr>
          <w:spacing w:val="-13"/>
          <w:w w:val="105"/>
        </w:rPr>
        <w:t xml:space="preserve"> </w:t>
      </w:r>
      <w:r w:rsidR="00996ED2">
        <w:rPr>
          <w:spacing w:val="-2"/>
          <w:w w:val="105"/>
        </w:rPr>
        <w:t>exterior</w:t>
      </w:r>
      <w:r w:rsidR="00996ED2">
        <w:rPr>
          <w:spacing w:val="-12"/>
          <w:w w:val="105"/>
        </w:rPr>
        <w:t xml:space="preserve"> </w:t>
      </w:r>
      <w:r w:rsidR="00996ED2">
        <w:rPr>
          <w:spacing w:val="-1"/>
          <w:w w:val="105"/>
        </w:rPr>
        <w:t>e</w:t>
      </w:r>
      <w:r w:rsidR="00996ED2">
        <w:rPr>
          <w:spacing w:val="-13"/>
          <w:w w:val="105"/>
        </w:rPr>
        <w:t xml:space="preserve"> </w:t>
      </w:r>
      <w:r w:rsidR="00996ED2">
        <w:rPr>
          <w:spacing w:val="-1"/>
          <w:w w:val="105"/>
        </w:rPr>
        <w:t>in</w:t>
      </w:r>
      <w:r w:rsidR="00996ED2">
        <w:rPr>
          <w:w w:val="105"/>
        </w:rPr>
        <w:t>terior de la corteza del descomunal árbol. Josh no podía</w:t>
      </w:r>
      <w:r w:rsidR="00996ED2">
        <w:rPr>
          <w:spacing w:val="-58"/>
          <w:w w:val="105"/>
        </w:rPr>
        <w:t xml:space="preserve"> </w:t>
      </w:r>
      <w:r w:rsidR="00996ED2">
        <w:rPr>
          <w:w w:val="105"/>
        </w:rPr>
        <w:t>evitar preguntarse si un árbol del tamaño del Yggdrasill</w:t>
      </w:r>
      <w:r w:rsidR="00996ED2">
        <w:rPr>
          <w:spacing w:val="-58"/>
          <w:w w:val="105"/>
        </w:rPr>
        <w:t xml:space="preserve"> </w:t>
      </w:r>
      <w:r w:rsidR="00996ED2">
        <w:rPr>
          <w:spacing w:val="-3"/>
          <w:w w:val="105"/>
        </w:rPr>
        <w:t xml:space="preserve">podría esconder </w:t>
      </w:r>
      <w:r w:rsidR="00996ED2">
        <w:rPr>
          <w:spacing w:val="-2"/>
          <w:w w:val="105"/>
        </w:rPr>
        <w:t>pasadizos secretos, habitaciones ocultas,</w:t>
      </w:r>
      <w:r w:rsidR="00996ED2">
        <w:rPr>
          <w:spacing w:val="-58"/>
          <w:w w:val="105"/>
        </w:rPr>
        <w:t xml:space="preserve"> </w:t>
      </w:r>
      <w:r w:rsidR="00996ED2">
        <w:t>aposentos desconocidos y escaleras perdidas en el olvido.</w:t>
      </w:r>
      <w:r w:rsidR="00996ED2">
        <w:rPr>
          <w:spacing w:val="1"/>
        </w:rPr>
        <w:t xml:space="preserve"> </w:t>
      </w:r>
      <w:r w:rsidR="00996ED2">
        <w:t>Finalmente</w:t>
      </w:r>
      <w:r w:rsidR="00996ED2">
        <w:rPr>
          <w:spacing w:val="-9"/>
        </w:rPr>
        <w:t xml:space="preserve"> </w:t>
      </w:r>
      <w:r w:rsidR="00996ED2">
        <w:t>se</w:t>
      </w:r>
      <w:r w:rsidR="00996ED2">
        <w:rPr>
          <w:spacing w:val="-9"/>
        </w:rPr>
        <w:t xml:space="preserve"> </w:t>
      </w:r>
      <w:r w:rsidR="00996ED2">
        <w:t>convenció</w:t>
      </w:r>
      <w:r w:rsidR="00996ED2">
        <w:rPr>
          <w:spacing w:val="-9"/>
        </w:rPr>
        <w:t xml:space="preserve"> </w:t>
      </w:r>
      <w:r w:rsidR="00996ED2">
        <w:t>de</w:t>
      </w:r>
      <w:r w:rsidR="00996ED2">
        <w:rPr>
          <w:spacing w:val="-9"/>
        </w:rPr>
        <w:t xml:space="preserve"> </w:t>
      </w:r>
      <w:r w:rsidR="00996ED2">
        <w:t>que</w:t>
      </w:r>
      <w:r w:rsidR="00996ED2">
        <w:rPr>
          <w:spacing w:val="-9"/>
        </w:rPr>
        <w:t xml:space="preserve"> </w:t>
      </w:r>
      <w:r w:rsidR="00996ED2">
        <w:t>el</w:t>
      </w:r>
      <w:r w:rsidR="00996ED2">
        <w:rPr>
          <w:spacing w:val="-8"/>
        </w:rPr>
        <w:t xml:space="preserve"> </w:t>
      </w:r>
      <w:r w:rsidR="00996ED2">
        <w:t>árbol</w:t>
      </w:r>
      <w:r w:rsidR="00996ED2">
        <w:rPr>
          <w:spacing w:val="-9"/>
        </w:rPr>
        <w:t xml:space="preserve"> </w:t>
      </w:r>
      <w:r w:rsidR="00996ED2">
        <w:t>contenía</w:t>
      </w:r>
      <w:r w:rsidR="00996ED2">
        <w:rPr>
          <w:spacing w:val="-9"/>
        </w:rPr>
        <w:t xml:space="preserve"> </w:t>
      </w:r>
      <w:r w:rsidR="00996ED2">
        <w:t>todo</w:t>
      </w:r>
      <w:r w:rsidR="00996ED2">
        <w:rPr>
          <w:spacing w:val="-9"/>
        </w:rPr>
        <w:t xml:space="preserve"> </w:t>
      </w:r>
      <w:r w:rsidR="00996ED2">
        <w:t>eso.</w:t>
      </w:r>
    </w:p>
    <w:p w14:paraId="7C460D27" w14:textId="57A9E605" w:rsidR="00584CB5" w:rsidRDefault="00996ED2">
      <w:pPr>
        <w:pStyle w:val="BodyText"/>
        <w:spacing w:line="268" w:lineRule="auto"/>
        <w:ind w:left="1012" w:right="1"/>
        <w:jc w:val="both"/>
      </w:pPr>
      <w:r>
        <w:rPr>
          <w:spacing w:val="-1"/>
        </w:rPr>
        <w:t>¿Sabía</w:t>
      </w:r>
      <w:r>
        <w:rPr>
          <w:spacing w:val="-14"/>
        </w:rPr>
        <w:t xml:space="preserve"> </w:t>
      </w:r>
      <w:r>
        <w:rPr>
          <w:spacing w:val="-1"/>
        </w:rPr>
        <w:t>Hécate</w:t>
      </w:r>
      <w:r>
        <w:rPr>
          <w:spacing w:val="-13"/>
        </w:rPr>
        <w:t xml:space="preserve"> </w:t>
      </w:r>
      <w:r>
        <w:rPr>
          <w:spacing w:val="-1"/>
        </w:rPr>
        <w:t>la</w:t>
      </w:r>
      <w:r>
        <w:rPr>
          <w:spacing w:val="-14"/>
        </w:rPr>
        <w:t xml:space="preserve"> </w:t>
      </w:r>
      <w:r>
        <w:rPr>
          <w:spacing w:val="-1"/>
        </w:rPr>
        <w:t>posición</w:t>
      </w:r>
      <w:r>
        <w:rPr>
          <w:spacing w:val="-13"/>
        </w:rPr>
        <w:t xml:space="preserve"> </w:t>
      </w:r>
      <w:r>
        <w:rPr>
          <w:spacing w:val="-1"/>
        </w:rPr>
        <w:t>exacta</w:t>
      </w:r>
      <w:r>
        <w:rPr>
          <w:spacing w:val="-13"/>
        </w:rPr>
        <w:t xml:space="preserve"> </w:t>
      </w:r>
      <w:r>
        <w:rPr>
          <w:spacing w:val="-1"/>
        </w:rPr>
        <w:t>de</w:t>
      </w:r>
      <w:r>
        <w:rPr>
          <w:spacing w:val="-14"/>
        </w:rPr>
        <w:t xml:space="preserve"> </w:t>
      </w:r>
      <w:r>
        <w:rPr>
          <w:spacing w:val="-1"/>
        </w:rPr>
        <w:t>cada</w:t>
      </w:r>
      <w:r>
        <w:rPr>
          <w:spacing w:val="-13"/>
        </w:rPr>
        <w:t xml:space="preserve"> </w:t>
      </w:r>
      <w:r>
        <w:rPr>
          <w:spacing w:val="-1"/>
        </w:rPr>
        <w:t>una</w:t>
      </w:r>
      <w:r>
        <w:rPr>
          <w:spacing w:val="-13"/>
        </w:rPr>
        <w:t xml:space="preserve"> </w:t>
      </w:r>
      <w:r>
        <w:rPr>
          <w:spacing w:val="-1"/>
        </w:rPr>
        <w:t>de</w:t>
      </w:r>
      <w:r>
        <w:rPr>
          <w:spacing w:val="-14"/>
        </w:rPr>
        <w:t xml:space="preserve"> </w:t>
      </w:r>
      <w:r>
        <w:rPr>
          <w:spacing w:val="-1"/>
        </w:rPr>
        <w:t>esas</w:t>
      </w:r>
      <w:r>
        <w:rPr>
          <w:spacing w:val="-13"/>
        </w:rPr>
        <w:t xml:space="preserve"> </w:t>
      </w:r>
      <w:r>
        <w:rPr>
          <w:spacing w:val="-1"/>
        </w:rPr>
        <w:t>cosas?</w:t>
      </w:r>
      <w:r>
        <w:rPr>
          <w:spacing w:val="-55"/>
        </w:rPr>
        <w:t xml:space="preserve"> </w:t>
      </w:r>
      <w:r>
        <w:rPr>
          <w:w w:val="105"/>
        </w:rPr>
        <w:t>Josh</w:t>
      </w:r>
      <w:r>
        <w:rPr>
          <w:spacing w:val="-12"/>
          <w:w w:val="105"/>
        </w:rPr>
        <w:t xml:space="preserve"> </w:t>
      </w:r>
      <w:r>
        <w:rPr>
          <w:w w:val="105"/>
        </w:rPr>
        <w:t>no</w:t>
      </w:r>
      <w:r>
        <w:rPr>
          <w:spacing w:val="-11"/>
          <w:w w:val="105"/>
        </w:rPr>
        <w:t xml:space="preserve"> </w:t>
      </w:r>
      <w:r>
        <w:rPr>
          <w:w w:val="105"/>
        </w:rPr>
        <w:t>podía</w:t>
      </w:r>
      <w:r>
        <w:rPr>
          <w:spacing w:val="-11"/>
          <w:w w:val="105"/>
        </w:rPr>
        <w:t xml:space="preserve"> </w:t>
      </w:r>
      <w:r>
        <w:rPr>
          <w:w w:val="105"/>
        </w:rPr>
        <w:t>parar</w:t>
      </w:r>
      <w:r>
        <w:rPr>
          <w:spacing w:val="-11"/>
          <w:w w:val="105"/>
        </w:rPr>
        <w:t xml:space="preserve"> </w:t>
      </w:r>
      <w:r>
        <w:rPr>
          <w:w w:val="105"/>
        </w:rPr>
        <w:t>de</w:t>
      </w:r>
      <w:r>
        <w:rPr>
          <w:spacing w:val="-11"/>
          <w:w w:val="105"/>
        </w:rPr>
        <w:t xml:space="preserve"> </w:t>
      </w:r>
      <w:r>
        <w:rPr>
          <w:w w:val="105"/>
        </w:rPr>
        <w:t>cuestionarse</w:t>
      </w:r>
      <w:r>
        <w:rPr>
          <w:spacing w:val="-12"/>
          <w:w w:val="105"/>
        </w:rPr>
        <w:t xml:space="preserve"> </w:t>
      </w:r>
      <w:r>
        <w:rPr>
          <w:w w:val="105"/>
        </w:rPr>
        <w:t>todo</w:t>
      </w:r>
      <w:r>
        <w:rPr>
          <w:spacing w:val="-11"/>
          <w:w w:val="105"/>
        </w:rPr>
        <w:t xml:space="preserve"> </w:t>
      </w:r>
      <w:r>
        <w:rPr>
          <w:w w:val="105"/>
        </w:rPr>
        <w:t>lo</w:t>
      </w:r>
      <w:r>
        <w:rPr>
          <w:spacing w:val="-11"/>
          <w:w w:val="105"/>
        </w:rPr>
        <w:t xml:space="preserve"> </w:t>
      </w:r>
      <w:r>
        <w:rPr>
          <w:w w:val="105"/>
        </w:rPr>
        <w:t>que</w:t>
      </w:r>
      <w:r>
        <w:rPr>
          <w:spacing w:val="-11"/>
          <w:w w:val="105"/>
        </w:rPr>
        <w:t xml:space="preserve"> </w:t>
      </w:r>
      <w:r>
        <w:rPr>
          <w:w w:val="105"/>
        </w:rPr>
        <w:t>veía</w:t>
      </w:r>
      <w:r>
        <w:rPr>
          <w:spacing w:val="-11"/>
          <w:w w:val="105"/>
        </w:rPr>
        <w:t xml:space="preserve"> </w:t>
      </w:r>
      <w:r>
        <w:rPr>
          <w:w w:val="105"/>
        </w:rPr>
        <w:t>a</w:t>
      </w:r>
      <w:r>
        <w:rPr>
          <w:spacing w:val="-12"/>
          <w:w w:val="105"/>
        </w:rPr>
        <w:t xml:space="preserve"> </w:t>
      </w:r>
      <w:r>
        <w:rPr>
          <w:w w:val="105"/>
        </w:rPr>
        <w:t>su</w:t>
      </w:r>
      <w:r>
        <w:rPr>
          <w:spacing w:val="-58"/>
          <w:w w:val="105"/>
        </w:rPr>
        <w:t xml:space="preserve"> </w:t>
      </w:r>
      <w:r>
        <w:rPr>
          <w:spacing w:val="-2"/>
          <w:w w:val="105"/>
        </w:rPr>
        <w:t>alrededor.</w:t>
      </w:r>
      <w:r>
        <w:rPr>
          <w:spacing w:val="-13"/>
          <w:w w:val="105"/>
        </w:rPr>
        <w:t xml:space="preserve"> </w:t>
      </w:r>
      <w:r>
        <w:rPr>
          <w:spacing w:val="-2"/>
          <w:w w:val="105"/>
        </w:rPr>
        <w:t>¿Quién</w:t>
      </w:r>
      <w:r>
        <w:rPr>
          <w:spacing w:val="-6"/>
          <w:w w:val="105"/>
        </w:rPr>
        <w:t xml:space="preserve"> </w:t>
      </w:r>
      <w:r>
        <w:rPr>
          <w:spacing w:val="-2"/>
          <w:w w:val="105"/>
        </w:rPr>
        <w:t>habría</w:t>
      </w:r>
      <w:r>
        <w:rPr>
          <w:spacing w:val="-6"/>
          <w:w w:val="105"/>
        </w:rPr>
        <w:t xml:space="preserve"> </w:t>
      </w:r>
      <w:r>
        <w:rPr>
          <w:spacing w:val="-2"/>
          <w:w w:val="105"/>
        </w:rPr>
        <w:t>construido</w:t>
      </w:r>
      <w:r>
        <w:rPr>
          <w:spacing w:val="-6"/>
          <w:w w:val="105"/>
        </w:rPr>
        <w:t xml:space="preserve"> </w:t>
      </w:r>
      <w:r>
        <w:rPr>
          <w:spacing w:val="-2"/>
          <w:w w:val="105"/>
        </w:rPr>
        <w:t>esa</w:t>
      </w:r>
      <w:r>
        <w:rPr>
          <w:spacing w:val="-7"/>
          <w:w w:val="105"/>
        </w:rPr>
        <w:t xml:space="preserve"> </w:t>
      </w:r>
      <w:r>
        <w:rPr>
          <w:spacing w:val="-2"/>
          <w:w w:val="105"/>
        </w:rPr>
        <w:t>escalera?</w:t>
      </w:r>
      <w:r>
        <w:rPr>
          <w:spacing w:val="-6"/>
          <w:w w:val="105"/>
        </w:rPr>
        <w:t xml:space="preserve"> </w:t>
      </w:r>
      <w:r>
        <w:rPr>
          <w:spacing w:val="-1"/>
          <w:w w:val="105"/>
        </w:rPr>
        <w:t>Por</w:t>
      </w:r>
      <w:r>
        <w:rPr>
          <w:spacing w:val="-6"/>
          <w:w w:val="105"/>
        </w:rPr>
        <w:t xml:space="preserve"> </w:t>
      </w:r>
      <w:r>
        <w:rPr>
          <w:spacing w:val="-1"/>
          <w:w w:val="105"/>
        </w:rPr>
        <w:t>al</w:t>
      </w:r>
      <w:r>
        <w:t>guna</w:t>
      </w:r>
      <w:r>
        <w:rPr>
          <w:spacing w:val="-4"/>
        </w:rPr>
        <w:t xml:space="preserve"> </w:t>
      </w:r>
      <w:r>
        <w:t>razón,</w:t>
      </w:r>
      <w:r>
        <w:rPr>
          <w:spacing w:val="-12"/>
        </w:rPr>
        <w:t xml:space="preserve"> </w:t>
      </w:r>
      <w:r>
        <w:t>Josh</w:t>
      </w:r>
      <w:r>
        <w:rPr>
          <w:spacing w:val="-4"/>
        </w:rPr>
        <w:t xml:space="preserve"> </w:t>
      </w:r>
      <w:r>
        <w:t>no</w:t>
      </w:r>
      <w:r>
        <w:rPr>
          <w:spacing w:val="-3"/>
        </w:rPr>
        <w:t xml:space="preserve"> </w:t>
      </w:r>
      <w:r>
        <w:t>se</w:t>
      </w:r>
      <w:r>
        <w:rPr>
          <w:spacing w:val="-3"/>
        </w:rPr>
        <w:t xml:space="preserve"> </w:t>
      </w:r>
      <w:r>
        <w:t>imaginaba</w:t>
      </w:r>
      <w:r>
        <w:rPr>
          <w:spacing w:val="-4"/>
        </w:rPr>
        <w:t xml:space="preserve"> </w:t>
      </w:r>
      <w:r>
        <w:t>a</w:t>
      </w:r>
      <w:r>
        <w:rPr>
          <w:spacing w:val="-3"/>
        </w:rPr>
        <w:t xml:space="preserve"> </w:t>
      </w:r>
      <w:r>
        <w:t>la</w:t>
      </w:r>
      <w:r>
        <w:rPr>
          <w:spacing w:val="-3"/>
        </w:rPr>
        <w:t xml:space="preserve"> </w:t>
      </w:r>
      <w:r>
        <w:t>diosa</w:t>
      </w:r>
      <w:r>
        <w:rPr>
          <w:spacing w:val="-4"/>
        </w:rPr>
        <w:t xml:space="preserve"> </w:t>
      </w:r>
      <w:r>
        <w:t>tallando</w:t>
      </w:r>
      <w:r>
        <w:rPr>
          <w:spacing w:val="-3"/>
        </w:rPr>
        <w:t xml:space="preserve"> </w:t>
      </w:r>
      <w:r>
        <w:t>a</w:t>
      </w:r>
      <w:r>
        <w:rPr>
          <w:spacing w:val="-4"/>
        </w:rPr>
        <w:t xml:space="preserve"> </w:t>
      </w:r>
      <w:r>
        <w:t>ma</w:t>
      </w:r>
      <w:r>
        <w:rPr>
          <w:spacing w:val="-1"/>
          <w:w w:val="105"/>
        </w:rPr>
        <w:t>no</w:t>
      </w:r>
      <w:r>
        <w:rPr>
          <w:spacing w:val="-15"/>
          <w:w w:val="105"/>
        </w:rPr>
        <w:t xml:space="preserve"> </w:t>
      </w:r>
      <w:r>
        <w:rPr>
          <w:spacing w:val="-1"/>
          <w:w w:val="105"/>
        </w:rPr>
        <w:t>cada</w:t>
      </w:r>
      <w:r>
        <w:rPr>
          <w:spacing w:val="-14"/>
          <w:w w:val="105"/>
        </w:rPr>
        <w:t xml:space="preserve"> </w:t>
      </w:r>
      <w:r>
        <w:rPr>
          <w:spacing w:val="-1"/>
          <w:w w:val="105"/>
        </w:rPr>
        <w:t>peldaño</w:t>
      </w:r>
      <w:r>
        <w:rPr>
          <w:spacing w:val="-14"/>
          <w:w w:val="105"/>
        </w:rPr>
        <w:t xml:space="preserve"> </w:t>
      </w:r>
      <w:r>
        <w:rPr>
          <w:spacing w:val="-1"/>
          <w:w w:val="105"/>
        </w:rPr>
        <w:t>de</w:t>
      </w:r>
      <w:r>
        <w:rPr>
          <w:spacing w:val="-14"/>
          <w:w w:val="105"/>
        </w:rPr>
        <w:t xml:space="preserve"> </w:t>
      </w:r>
      <w:r>
        <w:rPr>
          <w:spacing w:val="-1"/>
          <w:w w:val="105"/>
        </w:rPr>
        <w:t>la</w:t>
      </w:r>
      <w:r>
        <w:rPr>
          <w:spacing w:val="-14"/>
          <w:w w:val="105"/>
        </w:rPr>
        <w:t xml:space="preserve"> </w:t>
      </w:r>
      <w:r>
        <w:rPr>
          <w:spacing w:val="-1"/>
          <w:w w:val="105"/>
        </w:rPr>
        <w:t>escalera</w:t>
      </w:r>
      <w:r>
        <w:rPr>
          <w:spacing w:val="-14"/>
          <w:w w:val="105"/>
        </w:rPr>
        <w:t xml:space="preserve"> </w:t>
      </w:r>
      <w:r>
        <w:rPr>
          <w:spacing w:val="-1"/>
          <w:w w:val="105"/>
        </w:rPr>
        <w:t>a</w:t>
      </w:r>
      <w:r>
        <w:rPr>
          <w:spacing w:val="-14"/>
          <w:w w:val="105"/>
        </w:rPr>
        <w:t xml:space="preserve"> </w:t>
      </w:r>
      <w:r>
        <w:rPr>
          <w:spacing w:val="-1"/>
          <w:w w:val="105"/>
        </w:rPr>
        <w:t>partir</w:t>
      </w:r>
      <w:r>
        <w:rPr>
          <w:spacing w:val="-14"/>
          <w:w w:val="105"/>
        </w:rPr>
        <w:t xml:space="preserve"> </w:t>
      </w:r>
      <w:r>
        <w:rPr>
          <w:spacing w:val="-1"/>
          <w:w w:val="105"/>
        </w:rPr>
        <w:t>de</w:t>
      </w:r>
      <w:r>
        <w:rPr>
          <w:spacing w:val="-14"/>
          <w:w w:val="105"/>
        </w:rPr>
        <w:t xml:space="preserve"> </w:t>
      </w:r>
      <w:r>
        <w:rPr>
          <w:spacing w:val="-1"/>
          <w:w w:val="105"/>
        </w:rPr>
        <w:t>la</w:t>
      </w:r>
      <w:r>
        <w:rPr>
          <w:spacing w:val="-14"/>
          <w:w w:val="105"/>
        </w:rPr>
        <w:t xml:space="preserve"> </w:t>
      </w:r>
      <w:r>
        <w:rPr>
          <w:w w:val="105"/>
        </w:rPr>
        <w:t>corteza.</w:t>
      </w:r>
    </w:p>
    <w:p w14:paraId="7C460D28" w14:textId="76BA11C2" w:rsidR="00584CB5" w:rsidRDefault="00996ED2">
      <w:pPr>
        <w:pStyle w:val="BodyText"/>
        <w:spacing w:line="268" w:lineRule="auto"/>
        <w:ind w:left="1012" w:firstLine="340"/>
        <w:jc w:val="both"/>
      </w:pPr>
      <w:r>
        <w:t>A medida que iban ascendiendo, el amargo olor a madera</w:t>
      </w:r>
      <w:r>
        <w:rPr>
          <w:spacing w:val="-11"/>
        </w:rPr>
        <w:t xml:space="preserve"> </w:t>
      </w:r>
      <w:r>
        <w:t>quemada</w:t>
      </w:r>
      <w:r>
        <w:rPr>
          <w:spacing w:val="-11"/>
        </w:rPr>
        <w:t xml:space="preserve"> </w:t>
      </w:r>
      <w:r>
        <w:t>y</w:t>
      </w:r>
      <w:r>
        <w:rPr>
          <w:spacing w:val="-10"/>
        </w:rPr>
        <w:t xml:space="preserve"> </w:t>
      </w:r>
      <w:r>
        <w:t>el</w:t>
      </w:r>
      <w:r>
        <w:rPr>
          <w:spacing w:val="-11"/>
        </w:rPr>
        <w:t xml:space="preserve"> </w:t>
      </w:r>
      <w:r>
        <w:t>aterrador</w:t>
      </w:r>
      <w:r>
        <w:rPr>
          <w:spacing w:val="-10"/>
        </w:rPr>
        <w:t xml:space="preserve"> </w:t>
      </w:r>
      <w:r>
        <w:t>sonido</w:t>
      </w:r>
      <w:r>
        <w:rPr>
          <w:spacing w:val="-11"/>
        </w:rPr>
        <w:t xml:space="preserve"> </w:t>
      </w:r>
      <w:r>
        <w:t>de</w:t>
      </w:r>
      <w:r>
        <w:rPr>
          <w:spacing w:val="-10"/>
        </w:rPr>
        <w:t xml:space="preserve"> </w:t>
      </w:r>
      <w:r>
        <w:t>la</w:t>
      </w:r>
      <w:r>
        <w:rPr>
          <w:spacing w:val="-11"/>
        </w:rPr>
        <w:t xml:space="preserve"> </w:t>
      </w:r>
      <w:r>
        <w:t>batalla</w:t>
      </w:r>
      <w:r>
        <w:rPr>
          <w:spacing w:val="-10"/>
        </w:rPr>
        <w:t xml:space="preserve"> </w:t>
      </w:r>
      <w:r>
        <w:t>se</w:t>
      </w:r>
      <w:r>
        <w:rPr>
          <w:spacing w:val="-11"/>
        </w:rPr>
        <w:t xml:space="preserve"> </w:t>
      </w:r>
      <w:r>
        <w:t>iban</w:t>
      </w:r>
      <w:r>
        <w:rPr>
          <w:spacing w:val="-10"/>
        </w:rPr>
        <w:t xml:space="preserve"> </w:t>
      </w:r>
      <w:r>
        <w:t>haciendo más intensos y evidentes. Los maullidos de los ga</w:t>
      </w:r>
      <w:r>
        <w:rPr>
          <w:spacing w:val="-1"/>
          <w:w w:val="105"/>
        </w:rPr>
        <w:t>tos</w:t>
      </w:r>
      <w:r>
        <w:rPr>
          <w:spacing w:val="-9"/>
          <w:w w:val="105"/>
        </w:rPr>
        <w:t xml:space="preserve"> </w:t>
      </w:r>
      <w:r>
        <w:rPr>
          <w:spacing w:val="-1"/>
          <w:w w:val="105"/>
        </w:rPr>
        <w:t>se</w:t>
      </w:r>
      <w:r>
        <w:rPr>
          <w:spacing w:val="-9"/>
          <w:w w:val="105"/>
        </w:rPr>
        <w:t xml:space="preserve"> </w:t>
      </w:r>
      <w:r>
        <w:rPr>
          <w:spacing w:val="-1"/>
          <w:w w:val="105"/>
        </w:rPr>
        <w:t>transformaban</w:t>
      </w:r>
      <w:r>
        <w:rPr>
          <w:spacing w:val="-8"/>
          <w:w w:val="105"/>
        </w:rPr>
        <w:t xml:space="preserve"> </w:t>
      </w:r>
      <w:r>
        <w:rPr>
          <w:w w:val="105"/>
        </w:rPr>
        <w:t>en</w:t>
      </w:r>
      <w:r>
        <w:rPr>
          <w:spacing w:val="-9"/>
          <w:w w:val="105"/>
        </w:rPr>
        <w:t xml:space="preserve"> </w:t>
      </w:r>
      <w:r>
        <w:rPr>
          <w:w w:val="105"/>
        </w:rPr>
        <w:t>alaridos</w:t>
      </w:r>
      <w:r>
        <w:rPr>
          <w:spacing w:val="-9"/>
          <w:w w:val="105"/>
        </w:rPr>
        <w:t xml:space="preserve"> </w:t>
      </w:r>
      <w:r>
        <w:rPr>
          <w:w w:val="105"/>
        </w:rPr>
        <w:t>humanos,</w:t>
      </w:r>
      <w:r>
        <w:rPr>
          <w:spacing w:val="-14"/>
          <w:w w:val="105"/>
        </w:rPr>
        <w:t xml:space="preserve"> </w:t>
      </w:r>
      <w:r>
        <w:rPr>
          <w:w w:val="105"/>
        </w:rPr>
        <w:t>los</w:t>
      </w:r>
      <w:r>
        <w:rPr>
          <w:spacing w:val="-8"/>
          <w:w w:val="105"/>
        </w:rPr>
        <w:t xml:space="preserve"> </w:t>
      </w:r>
      <w:r>
        <w:rPr>
          <w:w w:val="105"/>
        </w:rPr>
        <w:t>graznidos</w:t>
      </w:r>
      <w:r>
        <w:rPr>
          <w:spacing w:val="-58"/>
          <w:w w:val="105"/>
        </w:rPr>
        <w:t xml:space="preserve"> </w:t>
      </w:r>
      <w:r>
        <w:t>de los pájaros, que eran verdaderamente escalofriantes, se</w:t>
      </w:r>
      <w:r>
        <w:rPr>
          <w:spacing w:val="1"/>
        </w:rPr>
        <w:t xml:space="preserve"> </w:t>
      </w:r>
      <w:r>
        <w:t>entremezclaban con los rugidos de los jabalíes y los siseos</w:t>
      </w:r>
      <w:r>
        <w:rPr>
          <w:spacing w:val="-55"/>
        </w:rPr>
        <w:t xml:space="preserve"> </w:t>
      </w:r>
      <w:r>
        <w:t>de</w:t>
      </w:r>
      <w:r>
        <w:rPr>
          <w:spacing w:val="-5"/>
        </w:rPr>
        <w:t xml:space="preserve"> </w:t>
      </w:r>
      <w:r>
        <w:t>los</w:t>
      </w:r>
      <w:r>
        <w:rPr>
          <w:spacing w:val="-5"/>
        </w:rPr>
        <w:t xml:space="preserve"> </w:t>
      </w:r>
      <w:r>
        <w:t>nathaires.</w:t>
      </w:r>
      <w:r>
        <w:rPr>
          <w:spacing w:val="-24"/>
        </w:rPr>
        <w:t xml:space="preserve"> </w:t>
      </w:r>
      <w:r>
        <w:t>Ahora</w:t>
      </w:r>
      <w:r>
        <w:rPr>
          <w:spacing w:val="-5"/>
        </w:rPr>
        <w:t xml:space="preserve"> </w:t>
      </w:r>
      <w:r>
        <w:t>que</w:t>
      </w:r>
      <w:r>
        <w:rPr>
          <w:spacing w:val="-5"/>
        </w:rPr>
        <w:t xml:space="preserve"> </w:t>
      </w:r>
      <w:r>
        <w:t>ya</w:t>
      </w:r>
      <w:r>
        <w:rPr>
          <w:spacing w:val="-5"/>
        </w:rPr>
        <w:t xml:space="preserve"> </w:t>
      </w:r>
      <w:r>
        <w:t>no</w:t>
      </w:r>
      <w:r>
        <w:rPr>
          <w:spacing w:val="-5"/>
        </w:rPr>
        <w:t xml:space="preserve"> </w:t>
      </w:r>
      <w:r>
        <w:t>estaban</w:t>
      </w:r>
      <w:r>
        <w:rPr>
          <w:spacing w:val="-5"/>
        </w:rPr>
        <w:t xml:space="preserve"> </w:t>
      </w:r>
      <w:r>
        <w:t>bajo</w:t>
      </w:r>
      <w:r>
        <w:rPr>
          <w:spacing w:val="-5"/>
        </w:rPr>
        <w:t xml:space="preserve"> </w:t>
      </w:r>
      <w:r>
        <w:t>tierra,</w:t>
      </w:r>
      <w:r>
        <w:rPr>
          <w:spacing w:val="-15"/>
        </w:rPr>
        <w:t xml:space="preserve"> </w:t>
      </w:r>
      <w:r>
        <w:t>el</w:t>
      </w:r>
      <w:r>
        <w:rPr>
          <w:spacing w:val="-5"/>
        </w:rPr>
        <w:t xml:space="preserve"> </w:t>
      </w:r>
      <w:r>
        <w:t>calor</w:t>
      </w:r>
      <w:r>
        <w:rPr>
          <w:spacing w:val="-7"/>
        </w:rPr>
        <w:t xml:space="preserve"> </w:t>
      </w:r>
      <w:r>
        <w:t>y</w:t>
      </w:r>
      <w:r>
        <w:rPr>
          <w:spacing w:val="-7"/>
        </w:rPr>
        <w:t xml:space="preserve"> </w:t>
      </w:r>
      <w:r>
        <w:t>el</w:t>
      </w:r>
      <w:r>
        <w:rPr>
          <w:spacing w:val="-6"/>
        </w:rPr>
        <w:t xml:space="preserve"> </w:t>
      </w:r>
      <w:r>
        <w:t>humo</w:t>
      </w:r>
      <w:r>
        <w:rPr>
          <w:spacing w:val="-7"/>
        </w:rPr>
        <w:t xml:space="preserve"> </w:t>
      </w:r>
      <w:r>
        <w:t>se</w:t>
      </w:r>
      <w:r>
        <w:rPr>
          <w:spacing w:val="-7"/>
        </w:rPr>
        <w:t xml:space="preserve"> </w:t>
      </w:r>
      <w:r>
        <w:t>intensificaron</w:t>
      </w:r>
      <w:r>
        <w:rPr>
          <w:spacing w:val="-6"/>
        </w:rPr>
        <w:t xml:space="preserve"> </w:t>
      </w:r>
      <w:r>
        <w:t>y</w:t>
      </w:r>
      <w:r>
        <w:rPr>
          <w:spacing w:val="-7"/>
        </w:rPr>
        <w:t xml:space="preserve"> </w:t>
      </w:r>
      <w:r>
        <w:t>todos</w:t>
      </w:r>
      <w:r>
        <w:rPr>
          <w:spacing w:val="-6"/>
        </w:rPr>
        <w:t xml:space="preserve"> </w:t>
      </w:r>
      <w:r>
        <w:t>comenzaron</w:t>
      </w:r>
      <w:r>
        <w:rPr>
          <w:spacing w:val="-7"/>
        </w:rPr>
        <w:t xml:space="preserve"> </w:t>
      </w:r>
      <w:r>
        <w:t>a</w:t>
      </w:r>
      <w:r>
        <w:rPr>
          <w:spacing w:val="-7"/>
        </w:rPr>
        <w:t xml:space="preserve"> </w:t>
      </w:r>
      <w:r>
        <w:t>escu</w:t>
      </w:r>
      <w:r>
        <w:rPr>
          <w:w w:val="105"/>
        </w:rPr>
        <w:t>char</w:t>
      </w:r>
      <w:r>
        <w:rPr>
          <w:spacing w:val="-14"/>
          <w:w w:val="105"/>
        </w:rPr>
        <w:t xml:space="preserve"> </w:t>
      </w:r>
      <w:r>
        <w:rPr>
          <w:w w:val="105"/>
        </w:rPr>
        <w:t>otro</w:t>
      </w:r>
      <w:r>
        <w:rPr>
          <w:spacing w:val="-14"/>
          <w:w w:val="105"/>
        </w:rPr>
        <w:t xml:space="preserve"> </w:t>
      </w:r>
      <w:r>
        <w:rPr>
          <w:w w:val="105"/>
        </w:rPr>
        <w:t>sonido…</w:t>
      </w:r>
      <w:r>
        <w:rPr>
          <w:spacing w:val="-14"/>
          <w:w w:val="105"/>
        </w:rPr>
        <w:t xml:space="preserve"> </w:t>
      </w:r>
      <w:r>
        <w:rPr>
          <w:w w:val="105"/>
        </w:rPr>
        <w:t>un</w:t>
      </w:r>
      <w:r>
        <w:rPr>
          <w:spacing w:val="-14"/>
          <w:w w:val="105"/>
        </w:rPr>
        <w:t xml:space="preserve"> </w:t>
      </w:r>
      <w:r>
        <w:rPr>
          <w:w w:val="105"/>
        </w:rPr>
        <w:t>gemido</w:t>
      </w:r>
      <w:r>
        <w:rPr>
          <w:spacing w:val="-14"/>
          <w:w w:val="105"/>
        </w:rPr>
        <w:t xml:space="preserve"> </w:t>
      </w:r>
      <w:r>
        <w:rPr>
          <w:w w:val="105"/>
        </w:rPr>
        <w:t>grave</w:t>
      </w:r>
      <w:r>
        <w:rPr>
          <w:spacing w:val="-14"/>
          <w:w w:val="105"/>
        </w:rPr>
        <w:t xml:space="preserve"> </w:t>
      </w:r>
      <w:r>
        <w:rPr>
          <w:w w:val="105"/>
        </w:rPr>
        <w:t>y</w:t>
      </w:r>
      <w:r>
        <w:rPr>
          <w:spacing w:val="-13"/>
          <w:w w:val="105"/>
        </w:rPr>
        <w:t xml:space="preserve"> </w:t>
      </w:r>
      <w:r>
        <w:rPr>
          <w:w w:val="105"/>
        </w:rPr>
        <w:t>profundo.</w:t>
      </w:r>
    </w:p>
    <w:p w14:paraId="7C460D29" w14:textId="77777777" w:rsidR="00584CB5" w:rsidRDefault="00996ED2">
      <w:pPr>
        <w:pStyle w:val="BodyText"/>
        <w:spacing w:line="268" w:lineRule="auto"/>
        <w:ind w:left="1012" w:right="1" w:firstLine="340"/>
        <w:jc w:val="both"/>
      </w:pPr>
      <w:r>
        <w:t>—Debemos darnos prisa. —La voz de Scathach salió</w:t>
      </w:r>
      <w:r>
        <w:rPr>
          <w:spacing w:val="1"/>
        </w:rPr>
        <w:t xml:space="preserve"> </w:t>
      </w:r>
      <w:r>
        <w:t>de</w:t>
      </w:r>
      <w:r>
        <w:rPr>
          <w:spacing w:val="20"/>
        </w:rPr>
        <w:t xml:space="preserve"> </w:t>
      </w:r>
      <w:r>
        <w:t>las</w:t>
      </w:r>
      <w:r>
        <w:rPr>
          <w:spacing w:val="20"/>
        </w:rPr>
        <w:t xml:space="preserve"> </w:t>
      </w:r>
      <w:r>
        <w:t>penumbras—.</w:t>
      </w:r>
      <w:r>
        <w:rPr>
          <w:spacing w:val="10"/>
        </w:rPr>
        <w:t xml:space="preserve"> </w:t>
      </w:r>
      <w:r>
        <w:t>De</w:t>
      </w:r>
      <w:r>
        <w:rPr>
          <w:spacing w:val="20"/>
        </w:rPr>
        <w:t xml:space="preserve"> </w:t>
      </w:r>
      <w:r>
        <w:t>verdad,</w:t>
      </w:r>
      <w:r>
        <w:rPr>
          <w:spacing w:val="11"/>
        </w:rPr>
        <w:t xml:space="preserve"> </w:t>
      </w:r>
      <w:r>
        <w:t>debemos</w:t>
      </w:r>
      <w:r>
        <w:rPr>
          <w:spacing w:val="20"/>
        </w:rPr>
        <w:t xml:space="preserve"> </w:t>
      </w:r>
      <w:r>
        <w:t>darnos</w:t>
      </w:r>
      <w:r>
        <w:rPr>
          <w:spacing w:val="20"/>
        </w:rPr>
        <w:t xml:space="preserve"> </w:t>
      </w:r>
      <w:r>
        <w:t>prisa…</w:t>
      </w:r>
    </w:p>
    <w:p w14:paraId="7C460D2A" w14:textId="023E1729" w:rsidR="00584CB5" w:rsidRDefault="00996ED2">
      <w:pPr>
        <w:pStyle w:val="BodyText"/>
        <w:spacing w:line="268" w:lineRule="auto"/>
        <w:ind w:left="1012"/>
        <w:jc w:val="both"/>
      </w:pPr>
      <w:r>
        <w:t>—En cierto modo, la tranquilidad forzada que se despren</w:t>
      </w:r>
      <w:r>
        <w:rPr>
          <w:w w:val="105"/>
        </w:rPr>
        <w:t>día del tono de voz de la Guerrera asustó mucho más a</w:t>
      </w:r>
      <w:r>
        <w:rPr>
          <w:spacing w:val="1"/>
          <w:w w:val="105"/>
        </w:rPr>
        <w:t xml:space="preserve"> </w:t>
      </w:r>
      <w:r>
        <w:rPr>
          <w:spacing w:val="-1"/>
        </w:rPr>
        <w:t>Josh</w:t>
      </w:r>
      <w:r>
        <w:rPr>
          <w:spacing w:val="-14"/>
        </w:rPr>
        <w:t xml:space="preserve"> </w:t>
      </w:r>
      <w:r>
        <w:t>que</w:t>
      </w:r>
      <w:r>
        <w:rPr>
          <w:spacing w:val="-14"/>
        </w:rPr>
        <w:t xml:space="preserve"> </w:t>
      </w:r>
      <w:r>
        <w:t>si</w:t>
      </w:r>
      <w:r>
        <w:rPr>
          <w:spacing w:val="-14"/>
        </w:rPr>
        <w:t xml:space="preserve"> </w:t>
      </w:r>
      <w:r>
        <w:t>ésta</w:t>
      </w:r>
      <w:r>
        <w:rPr>
          <w:spacing w:val="-13"/>
        </w:rPr>
        <w:t xml:space="preserve"> </w:t>
      </w:r>
      <w:r>
        <w:t>hubiera</w:t>
      </w:r>
      <w:r>
        <w:rPr>
          <w:spacing w:val="-14"/>
        </w:rPr>
        <w:t xml:space="preserve"> </w:t>
      </w:r>
      <w:r>
        <w:t>gritado—.</w:t>
      </w:r>
      <w:r>
        <w:rPr>
          <w:spacing w:val="-22"/>
        </w:rPr>
        <w:t xml:space="preserve"> </w:t>
      </w:r>
      <w:r>
        <w:t>Cuidado,</w:t>
      </w:r>
      <w:r>
        <w:rPr>
          <w:spacing w:val="-22"/>
        </w:rPr>
        <w:t xml:space="preserve"> </w:t>
      </w:r>
      <w:r>
        <w:t>estamos</w:t>
      </w:r>
      <w:r>
        <w:rPr>
          <w:spacing w:val="-13"/>
        </w:rPr>
        <w:t xml:space="preserve"> </w:t>
      </w:r>
      <w:r>
        <w:t>a</w:t>
      </w:r>
      <w:r>
        <w:rPr>
          <w:spacing w:val="-14"/>
        </w:rPr>
        <w:t xml:space="preserve"> </w:t>
      </w:r>
      <w:r>
        <w:t>punto de llegar a una brecha. Ahora nos encontramos al final</w:t>
      </w:r>
      <w:r>
        <w:rPr>
          <w:spacing w:val="1"/>
        </w:rPr>
        <w:t xml:space="preserve"> </w:t>
      </w:r>
      <w:r>
        <w:rPr>
          <w:spacing w:val="-2"/>
          <w:w w:val="105"/>
        </w:rPr>
        <w:t>de</w:t>
      </w:r>
      <w:r>
        <w:rPr>
          <w:spacing w:val="-17"/>
          <w:w w:val="105"/>
        </w:rPr>
        <w:t xml:space="preserve"> </w:t>
      </w:r>
      <w:r>
        <w:rPr>
          <w:spacing w:val="-2"/>
          <w:w w:val="105"/>
        </w:rPr>
        <w:t>una</w:t>
      </w:r>
      <w:r>
        <w:rPr>
          <w:spacing w:val="-17"/>
          <w:w w:val="105"/>
        </w:rPr>
        <w:t xml:space="preserve"> </w:t>
      </w:r>
      <w:r>
        <w:rPr>
          <w:spacing w:val="-2"/>
          <w:w w:val="105"/>
        </w:rPr>
        <w:t>raíz,</w:t>
      </w:r>
      <w:r>
        <w:rPr>
          <w:spacing w:val="-24"/>
          <w:w w:val="105"/>
        </w:rPr>
        <w:t xml:space="preserve"> </w:t>
      </w:r>
      <w:r>
        <w:rPr>
          <w:spacing w:val="-2"/>
          <w:w w:val="105"/>
        </w:rPr>
        <w:t>que</w:t>
      </w:r>
      <w:r>
        <w:rPr>
          <w:spacing w:val="-17"/>
          <w:w w:val="105"/>
        </w:rPr>
        <w:t xml:space="preserve"> </w:t>
      </w:r>
      <w:r>
        <w:rPr>
          <w:spacing w:val="-2"/>
          <w:w w:val="105"/>
        </w:rPr>
        <w:t>está</w:t>
      </w:r>
      <w:r>
        <w:rPr>
          <w:spacing w:val="-16"/>
          <w:w w:val="105"/>
        </w:rPr>
        <w:t xml:space="preserve"> </w:t>
      </w:r>
      <w:r>
        <w:rPr>
          <w:spacing w:val="-2"/>
          <w:w w:val="105"/>
        </w:rPr>
        <w:t>a</w:t>
      </w:r>
      <w:r>
        <w:rPr>
          <w:spacing w:val="-17"/>
          <w:w w:val="105"/>
        </w:rPr>
        <w:t xml:space="preserve"> </w:t>
      </w:r>
      <w:r>
        <w:rPr>
          <w:spacing w:val="-2"/>
          <w:w w:val="105"/>
        </w:rPr>
        <w:t>unos</w:t>
      </w:r>
      <w:r>
        <w:rPr>
          <w:spacing w:val="-16"/>
          <w:w w:val="105"/>
        </w:rPr>
        <w:t xml:space="preserve"> </w:t>
      </w:r>
      <w:r>
        <w:rPr>
          <w:spacing w:val="-1"/>
          <w:w w:val="105"/>
        </w:rPr>
        <w:t>treinta</w:t>
      </w:r>
      <w:r>
        <w:rPr>
          <w:spacing w:val="-17"/>
          <w:w w:val="105"/>
        </w:rPr>
        <w:t xml:space="preserve"> </w:t>
      </w:r>
      <w:r>
        <w:rPr>
          <w:spacing w:val="-1"/>
          <w:w w:val="105"/>
        </w:rPr>
        <w:t>metros</w:t>
      </w:r>
      <w:r>
        <w:rPr>
          <w:spacing w:val="-17"/>
          <w:w w:val="105"/>
        </w:rPr>
        <w:t xml:space="preserve"> </w:t>
      </w:r>
      <w:r>
        <w:rPr>
          <w:spacing w:val="-1"/>
          <w:w w:val="105"/>
        </w:rPr>
        <w:t>del</w:t>
      </w:r>
      <w:r>
        <w:rPr>
          <w:spacing w:val="-16"/>
          <w:w w:val="105"/>
        </w:rPr>
        <w:t xml:space="preserve"> </w:t>
      </w:r>
      <w:r>
        <w:rPr>
          <w:spacing w:val="-1"/>
          <w:w w:val="105"/>
        </w:rPr>
        <w:t>tronco</w:t>
      </w:r>
      <w:r>
        <w:rPr>
          <w:spacing w:val="-17"/>
          <w:w w:val="105"/>
        </w:rPr>
        <w:t xml:space="preserve"> </w:t>
      </w:r>
      <w:r>
        <w:rPr>
          <w:spacing w:val="-1"/>
          <w:w w:val="105"/>
        </w:rPr>
        <w:t>prin</w:t>
      </w:r>
      <w:r>
        <w:t>cipal</w:t>
      </w:r>
      <w:r>
        <w:rPr>
          <w:spacing w:val="-5"/>
        </w:rPr>
        <w:t xml:space="preserve"> </w:t>
      </w:r>
      <w:r>
        <w:t>del</w:t>
      </w:r>
      <w:r>
        <w:rPr>
          <w:spacing w:val="-4"/>
        </w:rPr>
        <w:t xml:space="preserve"> </w:t>
      </w:r>
      <w:r>
        <w:t>árbol.</w:t>
      </w:r>
      <w:r>
        <w:rPr>
          <w:spacing w:val="-21"/>
        </w:rPr>
        <w:t xml:space="preserve"> </w:t>
      </w:r>
      <w:r>
        <w:t>Así</w:t>
      </w:r>
      <w:r>
        <w:rPr>
          <w:spacing w:val="-4"/>
        </w:rPr>
        <w:t xml:space="preserve"> </w:t>
      </w:r>
      <w:r>
        <w:t>que</w:t>
      </w:r>
      <w:r>
        <w:rPr>
          <w:spacing w:val="-5"/>
        </w:rPr>
        <w:t xml:space="preserve"> </w:t>
      </w:r>
      <w:r>
        <w:t>estamos</w:t>
      </w:r>
      <w:r>
        <w:rPr>
          <w:spacing w:val="-4"/>
        </w:rPr>
        <w:t xml:space="preserve"> </w:t>
      </w:r>
      <w:r>
        <w:t>bastante</w:t>
      </w:r>
      <w:r>
        <w:rPr>
          <w:spacing w:val="-4"/>
        </w:rPr>
        <w:t xml:space="preserve"> </w:t>
      </w:r>
      <w:r>
        <w:t>lejos</w:t>
      </w:r>
      <w:r>
        <w:rPr>
          <w:spacing w:val="-4"/>
        </w:rPr>
        <w:t xml:space="preserve"> </w:t>
      </w:r>
      <w:r>
        <w:t>de</w:t>
      </w:r>
      <w:r>
        <w:rPr>
          <w:spacing w:val="-4"/>
        </w:rPr>
        <w:t xml:space="preserve"> </w:t>
      </w:r>
      <w:r>
        <w:t>la</w:t>
      </w:r>
      <w:r>
        <w:rPr>
          <w:spacing w:val="-5"/>
        </w:rPr>
        <w:t xml:space="preserve"> </w:t>
      </w:r>
      <w:r>
        <w:t>batalla</w:t>
      </w:r>
    </w:p>
    <w:p w14:paraId="7C460D2B" w14:textId="77777777" w:rsidR="00584CB5" w:rsidRDefault="00996ED2">
      <w:pPr>
        <w:pStyle w:val="BodyText"/>
        <w:spacing w:line="263" w:lineRule="exact"/>
        <w:ind w:left="1012"/>
      </w:pPr>
      <w:r>
        <w:t>—añadió.</w:t>
      </w:r>
    </w:p>
    <w:p w14:paraId="7C460D2C" w14:textId="77777777" w:rsidR="00584CB5" w:rsidRDefault="00996ED2">
      <w:pPr>
        <w:pStyle w:val="BodyText"/>
        <w:rPr>
          <w:sz w:val="24"/>
        </w:rPr>
      </w:pPr>
      <w:r>
        <w:br w:type="column"/>
      </w:r>
    </w:p>
    <w:p w14:paraId="7C460D2D" w14:textId="77777777" w:rsidR="00584CB5" w:rsidRDefault="00584CB5">
      <w:pPr>
        <w:pStyle w:val="BodyText"/>
        <w:rPr>
          <w:sz w:val="24"/>
        </w:rPr>
      </w:pPr>
    </w:p>
    <w:p w14:paraId="7C460D2E" w14:textId="77777777" w:rsidR="00584CB5" w:rsidRDefault="00584CB5">
      <w:pPr>
        <w:pStyle w:val="BodyText"/>
        <w:rPr>
          <w:sz w:val="24"/>
        </w:rPr>
      </w:pPr>
    </w:p>
    <w:p w14:paraId="7C460D2F" w14:textId="77777777" w:rsidR="00584CB5" w:rsidRDefault="00584CB5">
      <w:pPr>
        <w:pStyle w:val="BodyText"/>
        <w:rPr>
          <w:sz w:val="24"/>
        </w:rPr>
      </w:pPr>
    </w:p>
    <w:p w14:paraId="7C460D30" w14:textId="77777777" w:rsidR="00584CB5" w:rsidRDefault="00584CB5">
      <w:pPr>
        <w:pStyle w:val="BodyText"/>
        <w:rPr>
          <w:sz w:val="24"/>
        </w:rPr>
      </w:pPr>
    </w:p>
    <w:p w14:paraId="7C460D31" w14:textId="77777777" w:rsidR="00584CB5" w:rsidRDefault="00584CB5">
      <w:pPr>
        <w:pStyle w:val="BodyText"/>
        <w:rPr>
          <w:sz w:val="24"/>
        </w:rPr>
      </w:pPr>
    </w:p>
    <w:p w14:paraId="7C460D32" w14:textId="77777777" w:rsidR="00584CB5" w:rsidRDefault="00584CB5">
      <w:pPr>
        <w:pStyle w:val="BodyText"/>
        <w:rPr>
          <w:sz w:val="24"/>
        </w:rPr>
      </w:pPr>
    </w:p>
    <w:p w14:paraId="7C460D33" w14:textId="77777777" w:rsidR="00584CB5" w:rsidRDefault="00584CB5">
      <w:pPr>
        <w:pStyle w:val="BodyText"/>
        <w:rPr>
          <w:sz w:val="24"/>
        </w:rPr>
      </w:pPr>
    </w:p>
    <w:p w14:paraId="7C460D34" w14:textId="77777777" w:rsidR="00584CB5" w:rsidRDefault="00584CB5">
      <w:pPr>
        <w:pStyle w:val="BodyText"/>
        <w:rPr>
          <w:sz w:val="24"/>
        </w:rPr>
      </w:pPr>
    </w:p>
    <w:p w14:paraId="7C460D35" w14:textId="77777777" w:rsidR="00584CB5" w:rsidRDefault="00584CB5">
      <w:pPr>
        <w:pStyle w:val="BodyText"/>
        <w:rPr>
          <w:sz w:val="24"/>
        </w:rPr>
      </w:pPr>
    </w:p>
    <w:p w14:paraId="7C460D36" w14:textId="77777777" w:rsidR="00584CB5" w:rsidRDefault="00584CB5">
      <w:pPr>
        <w:pStyle w:val="BodyText"/>
        <w:rPr>
          <w:sz w:val="24"/>
        </w:rPr>
      </w:pPr>
    </w:p>
    <w:p w14:paraId="7C460D37" w14:textId="77777777" w:rsidR="00584CB5" w:rsidRDefault="00584CB5">
      <w:pPr>
        <w:pStyle w:val="BodyText"/>
        <w:rPr>
          <w:sz w:val="24"/>
        </w:rPr>
      </w:pPr>
    </w:p>
    <w:p w14:paraId="7C460D38" w14:textId="77777777" w:rsidR="00584CB5" w:rsidRDefault="00584CB5">
      <w:pPr>
        <w:pStyle w:val="BodyText"/>
        <w:rPr>
          <w:sz w:val="24"/>
        </w:rPr>
      </w:pPr>
    </w:p>
    <w:p w14:paraId="7C460D39" w14:textId="77777777" w:rsidR="00584CB5" w:rsidRDefault="00584CB5">
      <w:pPr>
        <w:pStyle w:val="BodyText"/>
        <w:rPr>
          <w:sz w:val="24"/>
        </w:rPr>
      </w:pPr>
    </w:p>
    <w:p w14:paraId="7C460D3A" w14:textId="77777777" w:rsidR="00584CB5" w:rsidRDefault="00584CB5">
      <w:pPr>
        <w:pStyle w:val="BodyText"/>
        <w:rPr>
          <w:sz w:val="24"/>
        </w:rPr>
      </w:pPr>
    </w:p>
    <w:p w14:paraId="7C460D3B" w14:textId="77777777" w:rsidR="00584CB5" w:rsidRDefault="00584CB5">
      <w:pPr>
        <w:pStyle w:val="BodyText"/>
        <w:rPr>
          <w:sz w:val="24"/>
        </w:rPr>
      </w:pPr>
    </w:p>
    <w:p w14:paraId="7C460D3C" w14:textId="77777777" w:rsidR="00584CB5" w:rsidRDefault="00996ED2">
      <w:pPr>
        <w:spacing w:before="188"/>
        <w:ind w:left="243"/>
        <w:rPr>
          <w:sz w:val="21"/>
        </w:rPr>
      </w:pPr>
      <w:r>
        <w:rPr>
          <w:color w:val="B2B2B2"/>
          <w:sz w:val="21"/>
        </w:rPr>
        <w:t>291</w:t>
      </w:r>
    </w:p>
    <w:p w14:paraId="7C460D3D"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D3E" w14:textId="77777777" w:rsidR="00584CB5" w:rsidRDefault="00584CB5">
      <w:pPr>
        <w:pStyle w:val="BodyText"/>
        <w:spacing w:before="1"/>
        <w:rPr>
          <w:sz w:val="21"/>
        </w:rPr>
      </w:pPr>
    </w:p>
    <w:p w14:paraId="7C460D3F"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D40" w14:textId="77777777" w:rsidR="00584CB5" w:rsidRDefault="00584CB5">
      <w:pPr>
        <w:pStyle w:val="BodyText"/>
        <w:spacing w:before="8"/>
        <w:rPr>
          <w:rFonts w:ascii="Calibri"/>
          <w:sz w:val="13"/>
        </w:rPr>
      </w:pPr>
    </w:p>
    <w:p w14:paraId="7C460D41" w14:textId="77777777" w:rsidR="00584CB5" w:rsidRDefault="00584CB5">
      <w:pPr>
        <w:rPr>
          <w:rFonts w:ascii="Calibri"/>
          <w:sz w:val="13"/>
        </w:rPr>
        <w:sectPr w:rsidR="00584CB5">
          <w:pgSz w:w="9080" w:h="12760"/>
          <w:pgMar w:top="860" w:right="1220" w:bottom="840" w:left="740" w:header="138" w:footer="645" w:gutter="0"/>
          <w:cols w:space="720"/>
        </w:sectPr>
      </w:pPr>
    </w:p>
    <w:p w14:paraId="7C460D42" w14:textId="77777777" w:rsidR="00584CB5" w:rsidRDefault="00905D2D">
      <w:pPr>
        <w:pStyle w:val="BodyText"/>
        <w:rPr>
          <w:rFonts w:ascii="Calibri"/>
          <w:sz w:val="24"/>
        </w:rPr>
      </w:pPr>
      <w:r>
        <w:pict w14:anchorId="7C461FEC">
          <v:group id="_x0000_s1891" style="position:absolute;margin-left:6.25pt;margin-top:295.3pt;width:24pt;height:48pt;z-index:16067072;mso-position-horizontal-relative:page;mso-position-vertical-relative:page" coordorigin="125,5906" coordsize="480,960">
            <v:shape id="_x0000_s1893" style="position:absolute;left:124;top:5905;width:480;height:960" coordorigin="125,5906" coordsize="480,960" o:spt="100" adj="0,,0" path="m365,5906r,960m125,6386r480,e" filled="f" strokeweight=".25pt">
              <v:stroke joinstyle="round"/>
              <v:formulas/>
              <v:path arrowok="t" o:connecttype="segments"/>
            </v:shape>
            <v:shape id="_x0000_s1892" type="#_x0000_t75" style="position:absolute;left:242;top:6263;width:245;height:245">
              <v:imagedata r:id="rId6" o:title=""/>
            </v:shape>
            <w10:wrap anchorx="page" anchory="page"/>
          </v:group>
        </w:pict>
      </w:r>
      <w:r>
        <w:pict w14:anchorId="7C461FED">
          <v:group id="_x0000_s1888" style="position:absolute;margin-left:422.75pt;margin-top:295.3pt;width:24pt;height:48pt;z-index:16067584;mso-position-horizontal-relative:page;mso-position-vertical-relative:page" coordorigin="8455,5906" coordsize="480,960">
            <v:shape id="_x0000_s1890" style="position:absolute;left:8455;top:5905;width:480;height:960" coordorigin="8455,5906" coordsize="480,960" o:spt="100" adj="0,,0" path="m8695,5906r,960m8455,6386r480,e" filled="f" strokeweight=".25pt">
              <v:stroke joinstyle="round"/>
              <v:formulas/>
              <v:path arrowok="t" o:connecttype="segments"/>
            </v:shape>
            <v:shape id="_x0000_s1889" type="#_x0000_t75" style="position:absolute;left:8572;top:6263;width:245;height:245">
              <v:imagedata r:id="rId6" o:title=""/>
            </v:shape>
            <w10:wrap anchorx="page" anchory="page"/>
          </v:group>
        </w:pict>
      </w:r>
    </w:p>
    <w:p w14:paraId="7C460D43" w14:textId="77777777" w:rsidR="00584CB5" w:rsidRDefault="00584CB5">
      <w:pPr>
        <w:pStyle w:val="BodyText"/>
        <w:rPr>
          <w:rFonts w:ascii="Calibri"/>
          <w:sz w:val="24"/>
        </w:rPr>
      </w:pPr>
    </w:p>
    <w:p w14:paraId="7C460D44" w14:textId="77777777" w:rsidR="00584CB5" w:rsidRDefault="00584CB5">
      <w:pPr>
        <w:pStyle w:val="BodyText"/>
        <w:rPr>
          <w:rFonts w:ascii="Calibri"/>
          <w:sz w:val="24"/>
        </w:rPr>
      </w:pPr>
    </w:p>
    <w:p w14:paraId="7C460D45" w14:textId="77777777" w:rsidR="00584CB5" w:rsidRDefault="00584CB5">
      <w:pPr>
        <w:pStyle w:val="BodyText"/>
        <w:rPr>
          <w:rFonts w:ascii="Calibri"/>
          <w:sz w:val="24"/>
        </w:rPr>
      </w:pPr>
    </w:p>
    <w:p w14:paraId="7C460D46" w14:textId="77777777" w:rsidR="00584CB5" w:rsidRDefault="00584CB5">
      <w:pPr>
        <w:pStyle w:val="BodyText"/>
        <w:rPr>
          <w:rFonts w:ascii="Calibri"/>
          <w:sz w:val="24"/>
        </w:rPr>
      </w:pPr>
    </w:p>
    <w:p w14:paraId="7C460D47" w14:textId="77777777" w:rsidR="00584CB5" w:rsidRDefault="00584CB5">
      <w:pPr>
        <w:pStyle w:val="BodyText"/>
        <w:rPr>
          <w:rFonts w:ascii="Calibri"/>
          <w:sz w:val="24"/>
        </w:rPr>
      </w:pPr>
    </w:p>
    <w:p w14:paraId="7C460D48" w14:textId="77777777" w:rsidR="00584CB5" w:rsidRDefault="00584CB5">
      <w:pPr>
        <w:pStyle w:val="BodyText"/>
        <w:rPr>
          <w:rFonts w:ascii="Calibri"/>
          <w:sz w:val="24"/>
        </w:rPr>
      </w:pPr>
    </w:p>
    <w:p w14:paraId="7C460D49" w14:textId="77777777" w:rsidR="00584CB5" w:rsidRDefault="00584CB5">
      <w:pPr>
        <w:pStyle w:val="BodyText"/>
        <w:rPr>
          <w:rFonts w:ascii="Calibri"/>
          <w:sz w:val="24"/>
        </w:rPr>
      </w:pPr>
    </w:p>
    <w:p w14:paraId="7C460D4A" w14:textId="77777777" w:rsidR="00584CB5" w:rsidRDefault="00584CB5">
      <w:pPr>
        <w:pStyle w:val="BodyText"/>
        <w:rPr>
          <w:rFonts w:ascii="Calibri"/>
          <w:sz w:val="24"/>
        </w:rPr>
      </w:pPr>
    </w:p>
    <w:p w14:paraId="7C460D4B" w14:textId="77777777" w:rsidR="00584CB5" w:rsidRDefault="00584CB5">
      <w:pPr>
        <w:pStyle w:val="BodyText"/>
        <w:rPr>
          <w:rFonts w:ascii="Calibri"/>
          <w:sz w:val="24"/>
        </w:rPr>
      </w:pPr>
    </w:p>
    <w:p w14:paraId="7C460D4C" w14:textId="77777777" w:rsidR="00584CB5" w:rsidRDefault="00584CB5">
      <w:pPr>
        <w:pStyle w:val="BodyText"/>
        <w:rPr>
          <w:rFonts w:ascii="Calibri"/>
          <w:sz w:val="24"/>
        </w:rPr>
      </w:pPr>
    </w:p>
    <w:p w14:paraId="7C460D4D" w14:textId="77777777" w:rsidR="00584CB5" w:rsidRDefault="00584CB5">
      <w:pPr>
        <w:pStyle w:val="BodyText"/>
        <w:rPr>
          <w:rFonts w:ascii="Calibri"/>
          <w:sz w:val="24"/>
        </w:rPr>
      </w:pPr>
    </w:p>
    <w:p w14:paraId="7C460D4E" w14:textId="77777777" w:rsidR="00584CB5" w:rsidRDefault="00584CB5">
      <w:pPr>
        <w:pStyle w:val="BodyText"/>
        <w:rPr>
          <w:rFonts w:ascii="Calibri"/>
          <w:sz w:val="24"/>
        </w:rPr>
      </w:pPr>
    </w:p>
    <w:p w14:paraId="7C460D4F" w14:textId="77777777" w:rsidR="00584CB5" w:rsidRDefault="00584CB5">
      <w:pPr>
        <w:pStyle w:val="BodyText"/>
        <w:rPr>
          <w:rFonts w:ascii="Calibri"/>
          <w:sz w:val="24"/>
        </w:rPr>
      </w:pPr>
    </w:p>
    <w:p w14:paraId="7C460D50" w14:textId="77777777" w:rsidR="00584CB5" w:rsidRDefault="00584CB5">
      <w:pPr>
        <w:pStyle w:val="BodyText"/>
        <w:rPr>
          <w:rFonts w:ascii="Calibri"/>
          <w:sz w:val="24"/>
        </w:rPr>
      </w:pPr>
    </w:p>
    <w:p w14:paraId="7C460D51" w14:textId="77777777" w:rsidR="00584CB5" w:rsidRDefault="00996ED2">
      <w:pPr>
        <w:spacing w:before="209"/>
        <w:ind w:left="583"/>
        <w:rPr>
          <w:sz w:val="21"/>
        </w:rPr>
      </w:pPr>
      <w:r>
        <w:rPr>
          <w:color w:val="B2B2B2"/>
          <w:sz w:val="21"/>
        </w:rPr>
        <w:t>292</w:t>
      </w:r>
    </w:p>
    <w:p w14:paraId="7C460D52" w14:textId="473CFBD9" w:rsidR="00584CB5" w:rsidRDefault="00996ED2">
      <w:pPr>
        <w:pStyle w:val="BodyText"/>
        <w:spacing w:before="88" w:line="268" w:lineRule="auto"/>
        <w:ind w:left="243" w:right="539" w:firstLine="340"/>
        <w:jc w:val="both"/>
      </w:pPr>
      <w:r>
        <w:br w:type="column"/>
      </w:r>
      <w:r>
        <w:rPr>
          <w:w w:val="105"/>
        </w:rPr>
        <w:t>Josh dobló una esquina y se topó con la figura de</w:t>
      </w:r>
      <w:r>
        <w:rPr>
          <w:spacing w:val="1"/>
          <w:w w:val="105"/>
        </w:rPr>
        <w:t xml:space="preserve"> </w:t>
      </w:r>
      <w:r>
        <w:rPr>
          <w:w w:val="105"/>
        </w:rPr>
        <w:t>Scatty</w:t>
      </w:r>
      <w:r>
        <w:rPr>
          <w:spacing w:val="-8"/>
          <w:w w:val="105"/>
        </w:rPr>
        <w:t xml:space="preserve"> </w:t>
      </w:r>
      <w:r>
        <w:rPr>
          <w:w w:val="105"/>
        </w:rPr>
        <w:t>bañada</w:t>
      </w:r>
      <w:r>
        <w:rPr>
          <w:spacing w:val="-8"/>
          <w:w w:val="105"/>
        </w:rPr>
        <w:t xml:space="preserve"> </w:t>
      </w:r>
      <w:r>
        <w:rPr>
          <w:w w:val="105"/>
        </w:rPr>
        <w:t>por</w:t>
      </w:r>
      <w:r>
        <w:rPr>
          <w:spacing w:val="-8"/>
          <w:w w:val="105"/>
        </w:rPr>
        <w:t xml:space="preserve"> </w:t>
      </w:r>
      <w:r>
        <w:rPr>
          <w:w w:val="105"/>
        </w:rPr>
        <w:t>los</w:t>
      </w:r>
      <w:r>
        <w:rPr>
          <w:spacing w:val="-8"/>
          <w:w w:val="105"/>
        </w:rPr>
        <w:t xml:space="preserve"> </w:t>
      </w:r>
      <w:r>
        <w:rPr>
          <w:w w:val="105"/>
        </w:rPr>
        <w:t>rayos</w:t>
      </w:r>
      <w:r>
        <w:rPr>
          <w:spacing w:val="-8"/>
          <w:w w:val="105"/>
        </w:rPr>
        <w:t xml:space="preserve"> </w:t>
      </w:r>
      <w:r>
        <w:rPr>
          <w:w w:val="105"/>
        </w:rPr>
        <w:t>matutinos</w:t>
      </w:r>
      <w:r>
        <w:rPr>
          <w:spacing w:val="-8"/>
          <w:w w:val="105"/>
        </w:rPr>
        <w:t xml:space="preserve"> </w:t>
      </w:r>
      <w:r>
        <w:rPr>
          <w:w w:val="105"/>
        </w:rPr>
        <w:t>del</w:t>
      </w:r>
      <w:r>
        <w:rPr>
          <w:spacing w:val="-8"/>
          <w:w w:val="105"/>
        </w:rPr>
        <w:t xml:space="preserve"> </w:t>
      </w:r>
      <w:r>
        <w:rPr>
          <w:w w:val="105"/>
        </w:rPr>
        <w:t>sol</w:t>
      </w:r>
      <w:r>
        <w:rPr>
          <w:spacing w:val="-8"/>
          <w:w w:val="105"/>
        </w:rPr>
        <w:t xml:space="preserve"> </w:t>
      </w:r>
      <w:r>
        <w:rPr>
          <w:w w:val="105"/>
        </w:rPr>
        <w:t>que</w:t>
      </w:r>
      <w:r>
        <w:rPr>
          <w:spacing w:val="-8"/>
          <w:w w:val="105"/>
        </w:rPr>
        <w:t xml:space="preserve"> </w:t>
      </w:r>
      <w:r>
        <w:rPr>
          <w:w w:val="105"/>
        </w:rPr>
        <w:t>ilumi</w:t>
      </w:r>
      <w:r>
        <w:t>naban una cortina de vides a sus espaldas. La Guerrera se</w:t>
      </w:r>
      <w:r>
        <w:rPr>
          <w:spacing w:val="1"/>
        </w:rPr>
        <w:t xml:space="preserve"> </w:t>
      </w:r>
      <w:r>
        <w:t>dio la vuelta. La luz solar iluminaba su cabello rojizo do</w:t>
      </w:r>
      <w:r>
        <w:rPr>
          <w:w w:val="105"/>
        </w:rPr>
        <w:t>tándolo</w:t>
      </w:r>
      <w:r>
        <w:rPr>
          <w:spacing w:val="-15"/>
          <w:w w:val="105"/>
        </w:rPr>
        <w:t xml:space="preserve"> </w:t>
      </w:r>
      <w:r>
        <w:rPr>
          <w:w w:val="105"/>
        </w:rPr>
        <w:t>de</w:t>
      </w:r>
      <w:r>
        <w:rPr>
          <w:spacing w:val="-15"/>
          <w:w w:val="105"/>
        </w:rPr>
        <w:t xml:space="preserve"> </w:t>
      </w:r>
      <w:r>
        <w:rPr>
          <w:w w:val="105"/>
        </w:rPr>
        <w:t>unos</w:t>
      </w:r>
      <w:r>
        <w:rPr>
          <w:spacing w:val="-15"/>
          <w:w w:val="105"/>
        </w:rPr>
        <w:t xml:space="preserve"> </w:t>
      </w:r>
      <w:r>
        <w:rPr>
          <w:w w:val="105"/>
        </w:rPr>
        <w:t>matices</w:t>
      </w:r>
      <w:r>
        <w:rPr>
          <w:spacing w:val="-14"/>
          <w:w w:val="105"/>
        </w:rPr>
        <w:t xml:space="preserve"> </w:t>
      </w:r>
      <w:r>
        <w:rPr>
          <w:w w:val="105"/>
        </w:rPr>
        <w:t>dorados</w:t>
      </w:r>
      <w:r>
        <w:rPr>
          <w:spacing w:val="-15"/>
          <w:w w:val="105"/>
        </w:rPr>
        <w:t xml:space="preserve"> </w:t>
      </w:r>
      <w:r>
        <w:rPr>
          <w:w w:val="105"/>
        </w:rPr>
        <w:t>a</w:t>
      </w:r>
      <w:r>
        <w:rPr>
          <w:spacing w:val="-15"/>
          <w:w w:val="105"/>
        </w:rPr>
        <w:t xml:space="preserve"> </w:t>
      </w:r>
      <w:r>
        <w:rPr>
          <w:w w:val="105"/>
        </w:rPr>
        <w:t>la</w:t>
      </w:r>
      <w:r>
        <w:rPr>
          <w:spacing w:val="-14"/>
          <w:w w:val="105"/>
        </w:rPr>
        <w:t xml:space="preserve"> </w:t>
      </w:r>
      <w:r>
        <w:rPr>
          <w:w w:val="105"/>
        </w:rPr>
        <w:t>vez</w:t>
      </w:r>
      <w:r>
        <w:rPr>
          <w:spacing w:val="-15"/>
          <w:w w:val="105"/>
        </w:rPr>
        <w:t xml:space="preserve"> </w:t>
      </w:r>
      <w:r>
        <w:rPr>
          <w:w w:val="105"/>
        </w:rPr>
        <w:t>que</w:t>
      </w:r>
      <w:r>
        <w:rPr>
          <w:spacing w:val="-15"/>
          <w:w w:val="105"/>
        </w:rPr>
        <w:t xml:space="preserve"> </w:t>
      </w:r>
      <w:r>
        <w:rPr>
          <w:w w:val="105"/>
        </w:rPr>
        <w:t>recorría</w:t>
      </w:r>
      <w:r>
        <w:rPr>
          <w:spacing w:val="-15"/>
          <w:w w:val="105"/>
        </w:rPr>
        <w:t xml:space="preserve"> </w:t>
      </w:r>
      <w:r>
        <w:rPr>
          <w:w w:val="105"/>
        </w:rPr>
        <w:t>los</w:t>
      </w:r>
      <w:r>
        <w:rPr>
          <w:spacing w:val="-58"/>
          <w:w w:val="105"/>
        </w:rPr>
        <w:t xml:space="preserve"> </w:t>
      </w:r>
      <w:r>
        <w:t>filos de sus espadas. En ese instante, Scathach parecía una</w:t>
      </w:r>
      <w:r>
        <w:rPr>
          <w:spacing w:val="-55"/>
        </w:rPr>
        <w:t xml:space="preserve"> </w:t>
      </w:r>
      <w:r>
        <w:t>ancestral y aterradora guerrera, y, en verdad, eso era. Los</w:t>
      </w:r>
      <w:r>
        <w:rPr>
          <w:spacing w:val="1"/>
        </w:rPr>
        <w:t xml:space="preserve"> </w:t>
      </w:r>
      <w:r>
        <w:rPr>
          <w:w w:val="105"/>
        </w:rPr>
        <w:t>diversos ruidos de la batalla llenaban la atmósfera que</w:t>
      </w:r>
      <w:r>
        <w:rPr>
          <w:spacing w:val="1"/>
          <w:w w:val="105"/>
        </w:rPr>
        <w:t xml:space="preserve"> </w:t>
      </w:r>
      <w:r>
        <w:rPr>
          <w:w w:val="105"/>
        </w:rPr>
        <w:t>los rodeaba, pero sobre todos éstos reinaba uno, un ge</w:t>
      </w:r>
      <w:r>
        <w:t>mido</w:t>
      </w:r>
      <w:r>
        <w:rPr>
          <w:spacing w:val="-9"/>
        </w:rPr>
        <w:t xml:space="preserve"> </w:t>
      </w:r>
      <w:r>
        <w:t>que</w:t>
      </w:r>
      <w:r>
        <w:rPr>
          <w:spacing w:val="-9"/>
        </w:rPr>
        <w:t xml:space="preserve"> </w:t>
      </w:r>
      <w:r>
        <w:t>parecía</w:t>
      </w:r>
      <w:r>
        <w:rPr>
          <w:spacing w:val="-9"/>
        </w:rPr>
        <w:t xml:space="preserve"> </w:t>
      </w:r>
      <w:r>
        <w:t>vibrar</w:t>
      </w:r>
      <w:r>
        <w:rPr>
          <w:spacing w:val="-9"/>
        </w:rPr>
        <w:t xml:space="preserve"> </w:t>
      </w:r>
      <w:r>
        <w:t>desde</w:t>
      </w:r>
      <w:r>
        <w:rPr>
          <w:spacing w:val="-8"/>
        </w:rPr>
        <w:t xml:space="preserve"> </w:t>
      </w:r>
      <w:r>
        <w:t>lo</w:t>
      </w:r>
      <w:r>
        <w:rPr>
          <w:spacing w:val="-9"/>
        </w:rPr>
        <w:t xml:space="preserve"> </w:t>
      </w:r>
      <w:r>
        <w:t>más</w:t>
      </w:r>
      <w:r>
        <w:rPr>
          <w:spacing w:val="-9"/>
        </w:rPr>
        <w:t xml:space="preserve"> </w:t>
      </w:r>
      <w:r>
        <w:t>profundo</w:t>
      </w:r>
      <w:r>
        <w:rPr>
          <w:spacing w:val="-9"/>
        </w:rPr>
        <w:t xml:space="preserve"> </w:t>
      </w:r>
      <w:r>
        <w:t>de</w:t>
      </w:r>
      <w:r>
        <w:rPr>
          <w:spacing w:val="-9"/>
        </w:rPr>
        <w:t xml:space="preserve"> </w:t>
      </w:r>
      <w:r>
        <w:t>la</w:t>
      </w:r>
      <w:r>
        <w:rPr>
          <w:spacing w:val="-8"/>
        </w:rPr>
        <w:t xml:space="preserve"> </w:t>
      </w:r>
      <w:r>
        <w:t>tierra.</w:t>
      </w:r>
    </w:p>
    <w:p w14:paraId="7C460D53" w14:textId="77777777" w:rsidR="00584CB5" w:rsidRDefault="00996ED2">
      <w:pPr>
        <w:pStyle w:val="BodyText"/>
        <w:spacing w:line="262" w:lineRule="exact"/>
        <w:ind w:left="583"/>
        <w:jc w:val="both"/>
      </w:pPr>
      <w:r>
        <w:t>—¿Qué</w:t>
      </w:r>
      <w:r>
        <w:rPr>
          <w:spacing w:val="2"/>
        </w:rPr>
        <w:t xml:space="preserve"> </w:t>
      </w:r>
      <w:r>
        <w:t>es</w:t>
      </w:r>
      <w:r>
        <w:rPr>
          <w:spacing w:val="2"/>
        </w:rPr>
        <w:t xml:space="preserve"> </w:t>
      </w:r>
      <w:r>
        <w:t>ese</w:t>
      </w:r>
      <w:r>
        <w:rPr>
          <w:spacing w:val="2"/>
        </w:rPr>
        <w:t xml:space="preserve"> </w:t>
      </w:r>
      <w:r>
        <w:t>sonido?</w:t>
      </w:r>
      <w:r>
        <w:rPr>
          <w:spacing w:val="3"/>
        </w:rPr>
        <w:t xml:space="preserve"> </w:t>
      </w:r>
      <w:r>
        <w:t>—preguntó</w:t>
      </w:r>
      <w:r>
        <w:rPr>
          <w:spacing w:val="2"/>
        </w:rPr>
        <w:t xml:space="preserve"> </w:t>
      </w:r>
      <w:r>
        <w:t>Josh.</w:t>
      </w:r>
    </w:p>
    <w:p w14:paraId="7C460D54" w14:textId="77777777" w:rsidR="00584CB5" w:rsidRDefault="00996ED2">
      <w:pPr>
        <w:pStyle w:val="BodyText"/>
        <w:spacing w:before="31" w:line="268" w:lineRule="auto"/>
        <w:ind w:left="243" w:right="537" w:firstLine="340"/>
        <w:jc w:val="both"/>
      </w:pPr>
      <w:r>
        <w:t>—El llanto del Yggdrasill —respondió Scatty—. Los</w:t>
      </w:r>
      <w:r>
        <w:rPr>
          <w:spacing w:val="1"/>
        </w:rPr>
        <w:t xml:space="preserve"> </w:t>
      </w:r>
      <w:r>
        <w:t>enemigos</w:t>
      </w:r>
      <w:r>
        <w:rPr>
          <w:spacing w:val="1"/>
        </w:rPr>
        <w:t xml:space="preserve"> </w:t>
      </w:r>
      <w:r>
        <w:t>de</w:t>
      </w:r>
      <w:r>
        <w:rPr>
          <w:spacing w:val="1"/>
        </w:rPr>
        <w:t xml:space="preserve"> </w:t>
      </w:r>
      <w:r>
        <w:t>Hécate</w:t>
      </w:r>
      <w:r>
        <w:rPr>
          <w:spacing w:val="1"/>
        </w:rPr>
        <w:t xml:space="preserve"> </w:t>
      </w:r>
      <w:r>
        <w:t>han</w:t>
      </w:r>
      <w:r>
        <w:rPr>
          <w:spacing w:val="1"/>
        </w:rPr>
        <w:t xml:space="preserve"> </w:t>
      </w:r>
      <w:r>
        <w:t>prendido</w:t>
      </w:r>
      <w:r>
        <w:rPr>
          <w:spacing w:val="1"/>
        </w:rPr>
        <w:t xml:space="preserve"> </w:t>
      </w:r>
      <w:r>
        <w:t>fuego</w:t>
      </w:r>
      <w:r>
        <w:rPr>
          <w:spacing w:val="1"/>
        </w:rPr>
        <w:t xml:space="preserve"> </w:t>
      </w:r>
      <w:r>
        <w:t>al</w:t>
      </w:r>
      <w:r>
        <w:rPr>
          <w:spacing w:val="1"/>
        </w:rPr>
        <w:t xml:space="preserve"> </w:t>
      </w:r>
      <w:r>
        <w:t>Árbol</w:t>
      </w:r>
      <w:r>
        <w:rPr>
          <w:spacing w:val="1"/>
        </w:rPr>
        <w:t xml:space="preserve"> </w:t>
      </w:r>
      <w:r>
        <w:t>del</w:t>
      </w:r>
      <w:r>
        <w:rPr>
          <w:spacing w:val="1"/>
        </w:rPr>
        <w:t xml:space="preserve"> </w:t>
      </w:r>
      <w:r>
        <w:t>Mundo.</w:t>
      </w:r>
    </w:p>
    <w:p w14:paraId="7C460D55" w14:textId="77777777" w:rsidR="00584CB5" w:rsidRDefault="00996ED2">
      <w:pPr>
        <w:pStyle w:val="BodyText"/>
        <w:spacing w:line="264" w:lineRule="exact"/>
        <w:ind w:left="583"/>
        <w:jc w:val="both"/>
      </w:pPr>
      <w:r>
        <w:t>—Pero ¿por qué?</w:t>
      </w:r>
    </w:p>
    <w:p w14:paraId="7C460D56" w14:textId="09968B94" w:rsidR="00584CB5" w:rsidRDefault="00996ED2">
      <w:pPr>
        <w:pStyle w:val="BodyText"/>
        <w:spacing w:before="32" w:line="268" w:lineRule="auto"/>
        <w:ind w:left="243" w:right="541" w:firstLine="340"/>
        <w:jc w:val="both"/>
      </w:pPr>
      <w:r>
        <w:t>Josh consideraba la idea horripilante. Ese árbol ancestral, y aún con vida, no había hecho daño a nadie, pero ese</w:t>
      </w:r>
      <w:r>
        <w:rPr>
          <w:spacing w:val="-55"/>
        </w:rPr>
        <w:t xml:space="preserve"> </w:t>
      </w:r>
      <w:r>
        <w:rPr>
          <w:spacing w:val="-2"/>
          <w:w w:val="105"/>
        </w:rPr>
        <w:t>acto</w:t>
      </w:r>
      <w:r>
        <w:rPr>
          <w:spacing w:val="-13"/>
          <w:w w:val="105"/>
        </w:rPr>
        <w:t xml:space="preserve"> </w:t>
      </w:r>
      <w:r>
        <w:rPr>
          <w:spacing w:val="-2"/>
          <w:w w:val="105"/>
        </w:rPr>
        <w:t>lo</w:t>
      </w:r>
      <w:r>
        <w:rPr>
          <w:spacing w:val="-13"/>
          <w:w w:val="105"/>
        </w:rPr>
        <w:t xml:space="preserve"> </w:t>
      </w:r>
      <w:r>
        <w:rPr>
          <w:spacing w:val="-2"/>
          <w:w w:val="105"/>
        </w:rPr>
        <w:t>ayudaba</w:t>
      </w:r>
      <w:r>
        <w:rPr>
          <w:spacing w:val="-13"/>
          <w:w w:val="105"/>
        </w:rPr>
        <w:t xml:space="preserve"> </w:t>
      </w:r>
      <w:r>
        <w:rPr>
          <w:spacing w:val="-1"/>
          <w:w w:val="105"/>
        </w:rPr>
        <w:t>a</w:t>
      </w:r>
      <w:r>
        <w:rPr>
          <w:spacing w:val="-13"/>
          <w:w w:val="105"/>
        </w:rPr>
        <w:t xml:space="preserve"> </w:t>
      </w:r>
      <w:r>
        <w:rPr>
          <w:spacing w:val="-1"/>
          <w:w w:val="105"/>
        </w:rPr>
        <w:t>hacerse</w:t>
      </w:r>
      <w:r>
        <w:rPr>
          <w:spacing w:val="-13"/>
          <w:w w:val="105"/>
        </w:rPr>
        <w:t xml:space="preserve"> </w:t>
      </w:r>
      <w:r>
        <w:rPr>
          <w:spacing w:val="-1"/>
          <w:w w:val="105"/>
        </w:rPr>
        <w:t>una</w:t>
      </w:r>
      <w:r>
        <w:rPr>
          <w:spacing w:val="-13"/>
          <w:w w:val="105"/>
        </w:rPr>
        <w:t xml:space="preserve"> </w:t>
      </w:r>
      <w:r>
        <w:rPr>
          <w:spacing w:val="-1"/>
          <w:w w:val="105"/>
        </w:rPr>
        <w:t>idea</w:t>
      </w:r>
      <w:r>
        <w:rPr>
          <w:spacing w:val="-13"/>
          <w:w w:val="105"/>
        </w:rPr>
        <w:t xml:space="preserve"> </w:t>
      </w:r>
      <w:r>
        <w:rPr>
          <w:spacing w:val="-1"/>
          <w:w w:val="105"/>
        </w:rPr>
        <w:t>sobre</w:t>
      </w:r>
      <w:r>
        <w:rPr>
          <w:spacing w:val="-13"/>
          <w:w w:val="105"/>
        </w:rPr>
        <w:t xml:space="preserve"> </w:t>
      </w:r>
      <w:r>
        <w:rPr>
          <w:spacing w:val="-1"/>
          <w:w w:val="105"/>
        </w:rPr>
        <w:t>el</w:t>
      </w:r>
      <w:r>
        <w:rPr>
          <w:spacing w:val="-13"/>
          <w:w w:val="105"/>
        </w:rPr>
        <w:t xml:space="preserve"> </w:t>
      </w:r>
      <w:r>
        <w:rPr>
          <w:spacing w:val="-1"/>
          <w:w w:val="105"/>
        </w:rPr>
        <w:t>desprecio</w:t>
      </w:r>
      <w:r>
        <w:rPr>
          <w:spacing w:val="-13"/>
          <w:w w:val="105"/>
        </w:rPr>
        <w:t xml:space="preserve"> </w:t>
      </w:r>
      <w:r>
        <w:rPr>
          <w:spacing w:val="-1"/>
          <w:w w:val="105"/>
        </w:rPr>
        <w:t>que</w:t>
      </w:r>
      <w:r>
        <w:rPr>
          <w:spacing w:val="-58"/>
          <w:w w:val="105"/>
        </w:rPr>
        <w:t xml:space="preserve"> </w:t>
      </w:r>
      <w:r>
        <w:rPr>
          <w:w w:val="105"/>
        </w:rPr>
        <w:t>sentían</w:t>
      </w:r>
      <w:r>
        <w:rPr>
          <w:spacing w:val="-14"/>
          <w:w w:val="105"/>
        </w:rPr>
        <w:t xml:space="preserve"> </w:t>
      </w:r>
      <w:r>
        <w:rPr>
          <w:w w:val="105"/>
        </w:rPr>
        <w:t>los</w:t>
      </w:r>
      <w:r>
        <w:rPr>
          <w:spacing w:val="-14"/>
          <w:w w:val="105"/>
        </w:rPr>
        <w:t xml:space="preserve"> </w:t>
      </w:r>
      <w:r>
        <w:rPr>
          <w:w w:val="105"/>
        </w:rPr>
        <w:t>Oscuros</w:t>
      </w:r>
      <w:r>
        <w:rPr>
          <w:spacing w:val="-14"/>
          <w:w w:val="105"/>
        </w:rPr>
        <w:t xml:space="preserve"> </w:t>
      </w:r>
      <w:r>
        <w:rPr>
          <w:w w:val="105"/>
        </w:rPr>
        <w:t>Inmemoriales</w:t>
      </w:r>
      <w:r>
        <w:rPr>
          <w:spacing w:val="-13"/>
          <w:w w:val="105"/>
        </w:rPr>
        <w:t xml:space="preserve"> </w:t>
      </w:r>
      <w:r>
        <w:rPr>
          <w:w w:val="105"/>
        </w:rPr>
        <w:t>contra</w:t>
      </w:r>
      <w:r>
        <w:rPr>
          <w:spacing w:val="-14"/>
          <w:w w:val="105"/>
        </w:rPr>
        <w:t xml:space="preserve"> </w:t>
      </w:r>
      <w:r>
        <w:rPr>
          <w:w w:val="105"/>
        </w:rPr>
        <w:t>el</w:t>
      </w:r>
      <w:r>
        <w:rPr>
          <w:spacing w:val="-14"/>
          <w:w w:val="105"/>
        </w:rPr>
        <w:t xml:space="preserve"> </w:t>
      </w:r>
      <w:r>
        <w:rPr>
          <w:w w:val="105"/>
        </w:rPr>
        <w:t>mayor</w:t>
      </w:r>
      <w:r>
        <w:rPr>
          <w:spacing w:val="-13"/>
          <w:w w:val="105"/>
        </w:rPr>
        <w:t xml:space="preserve"> </w:t>
      </w:r>
      <w:r>
        <w:rPr>
          <w:w w:val="105"/>
        </w:rPr>
        <w:t>de</w:t>
      </w:r>
      <w:r>
        <w:rPr>
          <w:spacing w:val="-14"/>
          <w:w w:val="105"/>
        </w:rPr>
        <w:t xml:space="preserve"> </w:t>
      </w:r>
      <w:r>
        <w:rPr>
          <w:w w:val="105"/>
        </w:rPr>
        <w:t>los</w:t>
      </w:r>
      <w:r>
        <w:rPr>
          <w:spacing w:val="-58"/>
          <w:w w:val="105"/>
        </w:rPr>
        <w:t xml:space="preserve"> </w:t>
      </w:r>
      <w:r>
        <w:t>valores:</w:t>
      </w:r>
      <w:r>
        <w:rPr>
          <w:spacing w:val="-12"/>
        </w:rPr>
        <w:t xml:space="preserve"> </w:t>
      </w:r>
      <w:r>
        <w:t>la</w:t>
      </w:r>
      <w:r>
        <w:rPr>
          <w:spacing w:val="-3"/>
        </w:rPr>
        <w:t xml:space="preserve"> </w:t>
      </w:r>
      <w:r>
        <w:t>vida.</w:t>
      </w:r>
    </w:p>
    <w:p w14:paraId="7C460D57" w14:textId="6F75603D" w:rsidR="00584CB5" w:rsidRDefault="00996ED2">
      <w:pPr>
        <w:pStyle w:val="BodyText"/>
        <w:spacing w:line="268" w:lineRule="auto"/>
        <w:ind w:left="243" w:right="541" w:firstLine="340"/>
        <w:jc w:val="both"/>
      </w:pPr>
      <w:r>
        <w:t>—Los poderes de Hécate están unidos al árbol de manera inextricable. Su magia hizo que el árbol cobrara vida</w:t>
      </w:r>
      <w:r>
        <w:rPr>
          <w:spacing w:val="1"/>
        </w:rPr>
        <w:t xml:space="preserve"> </w:t>
      </w:r>
      <w:r>
        <w:t>y la fuerza vital de la planta la mantiene con fuerza. Creen</w:t>
      </w:r>
      <w:r>
        <w:rPr>
          <w:spacing w:val="-55"/>
        </w:rPr>
        <w:t xml:space="preserve"> </w:t>
      </w:r>
      <w:r>
        <w:t>que</w:t>
      </w:r>
      <w:r>
        <w:rPr>
          <w:spacing w:val="-1"/>
        </w:rPr>
        <w:t xml:space="preserve"> </w:t>
      </w:r>
      <w:r>
        <w:t>si</w:t>
      </w:r>
      <w:r>
        <w:rPr>
          <w:spacing w:val="-1"/>
        </w:rPr>
        <w:t xml:space="preserve"> </w:t>
      </w:r>
      <w:r>
        <w:t>lo destruyen,</w:t>
      </w:r>
      <w:r>
        <w:rPr>
          <w:spacing w:val="-9"/>
        </w:rPr>
        <w:t xml:space="preserve"> </w:t>
      </w:r>
      <w:r>
        <w:t>acabarán</w:t>
      </w:r>
      <w:r>
        <w:rPr>
          <w:spacing w:val="-1"/>
        </w:rPr>
        <w:t xml:space="preserve"> </w:t>
      </w:r>
      <w:r>
        <w:t>también</w:t>
      </w:r>
      <w:r>
        <w:rPr>
          <w:spacing w:val="-1"/>
        </w:rPr>
        <w:t xml:space="preserve"> </w:t>
      </w:r>
      <w:r>
        <w:t>con ella.</w:t>
      </w:r>
    </w:p>
    <w:p w14:paraId="7C460D58" w14:textId="04F9FC33" w:rsidR="00584CB5" w:rsidRDefault="00996ED2">
      <w:pPr>
        <w:pStyle w:val="BodyText"/>
        <w:spacing w:line="268" w:lineRule="auto"/>
        <w:ind w:left="243" w:right="543" w:firstLine="340"/>
        <w:jc w:val="both"/>
      </w:pPr>
      <w:r>
        <w:rPr>
          <w:spacing w:val="-1"/>
          <w:w w:val="105"/>
        </w:rPr>
        <w:t>Flamel,</w:t>
      </w:r>
      <w:r>
        <w:rPr>
          <w:spacing w:val="-15"/>
          <w:w w:val="105"/>
        </w:rPr>
        <w:t xml:space="preserve"> </w:t>
      </w:r>
      <w:r>
        <w:rPr>
          <w:spacing w:val="-1"/>
          <w:w w:val="105"/>
        </w:rPr>
        <w:t>jadeante,</w:t>
      </w:r>
      <w:r>
        <w:rPr>
          <w:spacing w:val="-14"/>
          <w:w w:val="105"/>
        </w:rPr>
        <w:t xml:space="preserve"> </w:t>
      </w:r>
      <w:r>
        <w:rPr>
          <w:spacing w:val="-1"/>
          <w:w w:val="105"/>
        </w:rPr>
        <w:t>subió</w:t>
      </w:r>
      <w:r>
        <w:rPr>
          <w:spacing w:val="-8"/>
          <w:w w:val="105"/>
        </w:rPr>
        <w:t xml:space="preserve"> </w:t>
      </w:r>
      <w:r>
        <w:rPr>
          <w:spacing w:val="-1"/>
          <w:w w:val="105"/>
        </w:rPr>
        <w:t>unos</w:t>
      </w:r>
      <w:r>
        <w:rPr>
          <w:spacing w:val="-8"/>
          <w:w w:val="105"/>
        </w:rPr>
        <w:t xml:space="preserve"> </w:t>
      </w:r>
      <w:r>
        <w:rPr>
          <w:w w:val="105"/>
        </w:rPr>
        <w:t>peldaños</w:t>
      </w:r>
      <w:r>
        <w:rPr>
          <w:spacing w:val="-9"/>
          <w:w w:val="105"/>
        </w:rPr>
        <w:t xml:space="preserve"> </w:t>
      </w:r>
      <w:r>
        <w:rPr>
          <w:w w:val="105"/>
        </w:rPr>
        <w:t>para</w:t>
      </w:r>
      <w:r>
        <w:rPr>
          <w:spacing w:val="-8"/>
          <w:w w:val="105"/>
        </w:rPr>
        <w:t xml:space="preserve"> </w:t>
      </w:r>
      <w:r>
        <w:rPr>
          <w:w w:val="105"/>
        </w:rPr>
        <w:t>estar</w:t>
      </w:r>
      <w:r>
        <w:rPr>
          <w:spacing w:val="-8"/>
          <w:w w:val="105"/>
        </w:rPr>
        <w:t xml:space="preserve"> </w:t>
      </w:r>
      <w:r>
        <w:rPr>
          <w:w w:val="105"/>
        </w:rPr>
        <w:t>más</w:t>
      </w:r>
      <w:r>
        <w:rPr>
          <w:spacing w:val="-58"/>
          <w:w w:val="105"/>
        </w:rPr>
        <w:t xml:space="preserve"> </w:t>
      </w:r>
      <w:r>
        <w:t>cerca de Josh. El alargado rostro del Alquimista había co</w:t>
      </w:r>
      <w:r>
        <w:rPr>
          <w:w w:val="105"/>
        </w:rPr>
        <w:t>brado</w:t>
      </w:r>
      <w:r>
        <w:rPr>
          <w:spacing w:val="-15"/>
          <w:w w:val="105"/>
        </w:rPr>
        <w:t xml:space="preserve"> </w:t>
      </w:r>
      <w:r>
        <w:rPr>
          <w:w w:val="105"/>
        </w:rPr>
        <w:t>un</w:t>
      </w:r>
      <w:r>
        <w:rPr>
          <w:spacing w:val="-14"/>
          <w:w w:val="105"/>
        </w:rPr>
        <w:t xml:space="preserve"> </w:t>
      </w:r>
      <w:r>
        <w:rPr>
          <w:w w:val="105"/>
        </w:rPr>
        <w:t>color</w:t>
      </w:r>
      <w:r>
        <w:rPr>
          <w:spacing w:val="-14"/>
          <w:w w:val="105"/>
        </w:rPr>
        <w:t xml:space="preserve"> </w:t>
      </w:r>
      <w:r>
        <w:rPr>
          <w:w w:val="105"/>
        </w:rPr>
        <w:t>rojizo</w:t>
      </w:r>
      <w:r>
        <w:rPr>
          <w:spacing w:val="-14"/>
          <w:w w:val="105"/>
        </w:rPr>
        <w:t xml:space="preserve"> </w:t>
      </w:r>
      <w:r>
        <w:rPr>
          <w:w w:val="105"/>
        </w:rPr>
        <w:t>y</w:t>
      </w:r>
      <w:r>
        <w:rPr>
          <w:spacing w:val="-14"/>
          <w:w w:val="105"/>
        </w:rPr>
        <w:t xml:space="preserve"> </w:t>
      </w:r>
      <w:r>
        <w:rPr>
          <w:w w:val="105"/>
        </w:rPr>
        <w:t>estaba</w:t>
      </w:r>
      <w:r>
        <w:rPr>
          <w:spacing w:val="-15"/>
          <w:w w:val="105"/>
        </w:rPr>
        <w:t xml:space="preserve"> </w:t>
      </w:r>
      <w:r>
        <w:rPr>
          <w:w w:val="105"/>
        </w:rPr>
        <w:t>empapado</w:t>
      </w:r>
      <w:r>
        <w:rPr>
          <w:spacing w:val="-14"/>
          <w:w w:val="105"/>
        </w:rPr>
        <w:t xml:space="preserve"> </w:t>
      </w:r>
      <w:r>
        <w:rPr>
          <w:w w:val="105"/>
        </w:rPr>
        <w:t>de</w:t>
      </w:r>
      <w:r>
        <w:rPr>
          <w:spacing w:val="-14"/>
          <w:w w:val="105"/>
        </w:rPr>
        <w:t xml:space="preserve"> </w:t>
      </w:r>
      <w:r>
        <w:rPr>
          <w:w w:val="105"/>
        </w:rPr>
        <w:t>sudor.</w:t>
      </w:r>
    </w:p>
    <w:p w14:paraId="7C460D59" w14:textId="77777777" w:rsidR="00584CB5" w:rsidRDefault="00996ED2">
      <w:pPr>
        <w:pStyle w:val="BodyText"/>
        <w:spacing w:line="268" w:lineRule="auto"/>
        <w:ind w:left="243" w:right="542" w:firstLine="340"/>
        <w:jc w:val="both"/>
      </w:pPr>
      <w:r>
        <w:t>—Estoy envejeciendo —dijo con una sonrisa irónica.</w:t>
      </w:r>
      <w:r>
        <w:rPr>
          <w:spacing w:val="1"/>
        </w:rPr>
        <w:t xml:space="preserve"> </w:t>
      </w:r>
      <w:r>
        <w:t>Después</w:t>
      </w:r>
      <w:r>
        <w:rPr>
          <w:spacing w:val="42"/>
        </w:rPr>
        <w:t xml:space="preserve"> </w:t>
      </w:r>
      <w:r>
        <w:t>se</w:t>
      </w:r>
      <w:r>
        <w:rPr>
          <w:spacing w:val="42"/>
        </w:rPr>
        <w:t xml:space="preserve"> </w:t>
      </w:r>
      <w:r>
        <w:t>volvió</w:t>
      </w:r>
      <w:r>
        <w:rPr>
          <w:spacing w:val="42"/>
        </w:rPr>
        <w:t xml:space="preserve"> </w:t>
      </w:r>
      <w:r>
        <w:t>hacia</w:t>
      </w:r>
      <w:r>
        <w:rPr>
          <w:spacing w:val="42"/>
        </w:rPr>
        <w:t xml:space="preserve"> </w:t>
      </w:r>
      <w:r>
        <w:t>Scatty—.</w:t>
      </w:r>
      <w:r>
        <w:rPr>
          <w:spacing w:val="34"/>
        </w:rPr>
        <w:t xml:space="preserve"> </w:t>
      </w:r>
      <w:r>
        <w:t>¿Qué</w:t>
      </w:r>
      <w:r>
        <w:rPr>
          <w:spacing w:val="42"/>
        </w:rPr>
        <w:t xml:space="preserve"> </w:t>
      </w:r>
      <w:r>
        <w:t>plan</w:t>
      </w:r>
      <w:r>
        <w:rPr>
          <w:spacing w:val="42"/>
        </w:rPr>
        <w:t xml:space="preserve"> </w:t>
      </w:r>
      <w:r>
        <w:t>tenemos?</w:t>
      </w:r>
    </w:p>
    <w:p w14:paraId="7C460D5A" w14:textId="77777777" w:rsidR="00584CB5" w:rsidRDefault="00996ED2">
      <w:pPr>
        <w:pStyle w:val="BodyText"/>
        <w:spacing w:line="268" w:lineRule="auto"/>
        <w:ind w:left="243" w:right="542" w:firstLine="340"/>
        <w:jc w:val="both"/>
      </w:pPr>
      <w:r>
        <w:t>—Sencillo —explicó ella—, tenemos que salir de aquí</w:t>
      </w:r>
      <w:r>
        <w:rPr>
          <w:spacing w:val="-55"/>
        </w:rPr>
        <w:t xml:space="preserve"> </w:t>
      </w:r>
      <w:r>
        <w:t>lo</w:t>
      </w:r>
      <w:r>
        <w:rPr>
          <w:spacing w:val="-4"/>
        </w:rPr>
        <w:t xml:space="preserve"> </w:t>
      </w:r>
      <w:r>
        <w:t>antes</w:t>
      </w:r>
      <w:r>
        <w:rPr>
          <w:spacing w:val="-3"/>
        </w:rPr>
        <w:t xml:space="preserve"> </w:t>
      </w:r>
      <w:r>
        <w:t>posible.</w:t>
      </w:r>
    </w:p>
    <w:p w14:paraId="7C460D5B" w14:textId="77777777" w:rsidR="00584CB5" w:rsidRDefault="00996ED2">
      <w:pPr>
        <w:pStyle w:val="BodyText"/>
        <w:spacing w:line="264" w:lineRule="exact"/>
        <w:ind w:left="583"/>
        <w:jc w:val="both"/>
      </w:pPr>
      <w:r>
        <w:rPr>
          <w:spacing w:val="-1"/>
          <w:w w:val="105"/>
        </w:rPr>
        <w:t>Entonces</w:t>
      </w:r>
      <w:r>
        <w:rPr>
          <w:spacing w:val="-14"/>
          <w:w w:val="105"/>
        </w:rPr>
        <w:t xml:space="preserve"> </w:t>
      </w:r>
      <w:r>
        <w:rPr>
          <w:spacing w:val="-1"/>
          <w:w w:val="105"/>
        </w:rPr>
        <w:t>se</w:t>
      </w:r>
      <w:r>
        <w:rPr>
          <w:spacing w:val="-14"/>
          <w:w w:val="105"/>
        </w:rPr>
        <w:t xml:space="preserve"> </w:t>
      </w:r>
      <w:r>
        <w:rPr>
          <w:spacing w:val="-1"/>
          <w:w w:val="105"/>
        </w:rPr>
        <w:t>detuvo</w:t>
      </w:r>
      <w:r>
        <w:rPr>
          <w:spacing w:val="-14"/>
          <w:w w:val="105"/>
        </w:rPr>
        <w:t xml:space="preserve"> </w:t>
      </w:r>
      <w:r>
        <w:rPr>
          <w:spacing w:val="-1"/>
          <w:w w:val="105"/>
        </w:rPr>
        <w:t>e</w:t>
      </w:r>
      <w:r>
        <w:rPr>
          <w:spacing w:val="-13"/>
          <w:w w:val="105"/>
        </w:rPr>
        <w:t xml:space="preserve"> </w:t>
      </w:r>
      <w:r>
        <w:rPr>
          <w:spacing w:val="-1"/>
          <w:w w:val="105"/>
        </w:rPr>
        <w:t>hizo</w:t>
      </w:r>
      <w:r>
        <w:rPr>
          <w:spacing w:val="-14"/>
          <w:w w:val="105"/>
        </w:rPr>
        <w:t xml:space="preserve"> </w:t>
      </w:r>
      <w:r>
        <w:rPr>
          <w:w w:val="105"/>
        </w:rPr>
        <w:t>girar</w:t>
      </w:r>
      <w:r>
        <w:rPr>
          <w:spacing w:val="-14"/>
          <w:w w:val="105"/>
        </w:rPr>
        <w:t xml:space="preserve"> </w:t>
      </w:r>
      <w:r>
        <w:rPr>
          <w:w w:val="105"/>
        </w:rPr>
        <w:t>una</w:t>
      </w:r>
      <w:r>
        <w:rPr>
          <w:spacing w:val="-14"/>
          <w:w w:val="105"/>
        </w:rPr>
        <w:t xml:space="preserve"> </w:t>
      </w:r>
      <w:r>
        <w:rPr>
          <w:w w:val="105"/>
        </w:rPr>
        <w:t>de</w:t>
      </w:r>
      <w:r>
        <w:rPr>
          <w:spacing w:val="-13"/>
          <w:w w:val="105"/>
        </w:rPr>
        <w:t xml:space="preserve"> </w:t>
      </w:r>
      <w:r>
        <w:rPr>
          <w:w w:val="105"/>
        </w:rPr>
        <w:t>sus</w:t>
      </w:r>
      <w:r>
        <w:rPr>
          <w:spacing w:val="-14"/>
          <w:w w:val="105"/>
        </w:rPr>
        <w:t xml:space="preserve"> </w:t>
      </w:r>
      <w:r>
        <w:rPr>
          <w:w w:val="105"/>
        </w:rPr>
        <w:t>espadas</w:t>
      </w:r>
      <w:r>
        <w:rPr>
          <w:spacing w:val="-14"/>
          <w:w w:val="105"/>
        </w:rPr>
        <w:t xml:space="preserve"> </w:t>
      </w:r>
      <w:r>
        <w:rPr>
          <w:w w:val="105"/>
        </w:rPr>
        <w:t>en</w:t>
      </w:r>
    </w:p>
    <w:p w14:paraId="7C460D5C" w14:textId="77777777" w:rsidR="00584CB5" w:rsidRDefault="00584CB5">
      <w:pPr>
        <w:spacing w:line="264" w:lineRule="exact"/>
        <w:jc w:val="both"/>
        <w:sectPr w:rsidR="00584CB5">
          <w:type w:val="continuous"/>
          <w:pgSz w:w="9080" w:h="12760"/>
          <w:pgMar w:top="100" w:right="1220" w:bottom="840" w:left="740" w:header="720" w:footer="720" w:gutter="0"/>
          <w:cols w:num="2" w:space="720" w:equalWidth="0">
            <w:col w:w="899" w:space="40"/>
            <w:col w:w="6181"/>
          </w:cols>
        </w:sectPr>
      </w:pPr>
    </w:p>
    <w:p w14:paraId="7C460D5D" w14:textId="77777777" w:rsidR="00584CB5" w:rsidRDefault="00584CB5">
      <w:pPr>
        <w:pStyle w:val="BodyText"/>
        <w:spacing w:before="1"/>
        <w:rPr>
          <w:sz w:val="21"/>
        </w:rPr>
      </w:pPr>
    </w:p>
    <w:p w14:paraId="7C460D5E"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D5F" w14:textId="77777777" w:rsidR="00584CB5" w:rsidRDefault="00584CB5">
      <w:pPr>
        <w:pStyle w:val="BodyText"/>
        <w:spacing w:before="8"/>
        <w:rPr>
          <w:rFonts w:ascii="Calibri"/>
          <w:sz w:val="13"/>
        </w:rPr>
      </w:pPr>
    </w:p>
    <w:p w14:paraId="7C460D60" w14:textId="77777777" w:rsidR="00584CB5" w:rsidRDefault="00584CB5">
      <w:pPr>
        <w:rPr>
          <w:rFonts w:ascii="Calibri"/>
          <w:sz w:val="13"/>
        </w:rPr>
        <w:sectPr w:rsidR="00584CB5">
          <w:pgSz w:w="9080" w:h="12760"/>
          <w:pgMar w:top="860" w:right="1220" w:bottom="840" w:left="740" w:header="138" w:footer="645" w:gutter="0"/>
          <w:cols w:space="720"/>
        </w:sectPr>
      </w:pPr>
    </w:p>
    <w:p w14:paraId="7C460D61" w14:textId="054CE3B5" w:rsidR="00584CB5" w:rsidRDefault="00905D2D">
      <w:pPr>
        <w:pStyle w:val="BodyText"/>
        <w:spacing w:before="88" w:line="268" w:lineRule="auto"/>
        <w:ind w:left="1012"/>
        <w:jc w:val="both"/>
      </w:pPr>
      <w:r>
        <w:pict w14:anchorId="7C461FEE">
          <v:group id="_x0000_s1885" style="position:absolute;left:0;text-align:left;margin-left:6.25pt;margin-top:295.3pt;width:24pt;height:48pt;z-index:16068096;mso-position-horizontal-relative:page;mso-position-vertical-relative:page" coordorigin="125,5906" coordsize="480,960">
            <v:shape id="_x0000_s1887" style="position:absolute;left:124;top:5905;width:480;height:960" coordorigin="125,5906" coordsize="480,960" o:spt="100" adj="0,,0" path="m365,5906r,960m125,6386r480,e" filled="f" strokeweight=".25pt">
              <v:stroke joinstyle="round"/>
              <v:formulas/>
              <v:path arrowok="t" o:connecttype="segments"/>
            </v:shape>
            <v:shape id="_x0000_s1886" type="#_x0000_t75" style="position:absolute;left:242;top:6263;width:245;height:245">
              <v:imagedata r:id="rId6" o:title=""/>
            </v:shape>
            <w10:wrap anchorx="page" anchory="page"/>
          </v:group>
        </w:pict>
      </w:r>
      <w:r>
        <w:pict w14:anchorId="7C461FEF">
          <v:group id="_x0000_s1882" style="position:absolute;left:0;text-align:left;margin-left:422.75pt;margin-top:295.3pt;width:24pt;height:48pt;z-index:16068608;mso-position-horizontal-relative:page;mso-position-vertical-relative:page" coordorigin="8455,5906" coordsize="480,960">
            <v:shape id="_x0000_s1884" style="position:absolute;left:8455;top:5905;width:480;height:960" coordorigin="8455,5906" coordsize="480,960" o:spt="100" adj="0,,0" path="m8695,5906r,960m8455,6386r480,e" filled="f" strokeweight=".25pt">
              <v:stroke joinstyle="round"/>
              <v:formulas/>
              <v:path arrowok="t" o:connecttype="segments"/>
            </v:shape>
            <v:shape id="_x0000_s1883" type="#_x0000_t75" style="position:absolute;left:8572;top:6263;width:245;height:245">
              <v:imagedata r:id="rId6" o:title=""/>
            </v:shape>
            <w10:wrap anchorx="page" anchory="page"/>
          </v:group>
        </w:pict>
      </w:r>
      <w:r w:rsidR="00996ED2">
        <w:t>la mano izquierda, de forma que la hoja quedaba apoyada</w:t>
      </w:r>
      <w:r w:rsidR="00996ED2">
        <w:rPr>
          <w:spacing w:val="1"/>
        </w:rPr>
        <w:t xml:space="preserve"> </w:t>
      </w:r>
      <w:r w:rsidR="00996ED2">
        <w:rPr>
          <w:spacing w:val="-1"/>
          <w:w w:val="105"/>
        </w:rPr>
        <w:t>sobre</w:t>
      </w:r>
      <w:r w:rsidR="00996ED2">
        <w:rPr>
          <w:spacing w:val="-9"/>
          <w:w w:val="105"/>
        </w:rPr>
        <w:t xml:space="preserve"> </w:t>
      </w:r>
      <w:r w:rsidR="00996ED2">
        <w:rPr>
          <w:spacing w:val="-1"/>
          <w:w w:val="105"/>
        </w:rPr>
        <w:t>su</w:t>
      </w:r>
      <w:r w:rsidR="00996ED2">
        <w:rPr>
          <w:spacing w:val="-8"/>
          <w:w w:val="105"/>
        </w:rPr>
        <w:t xml:space="preserve"> </w:t>
      </w:r>
      <w:r w:rsidR="00996ED2">
        <w:rPr>
          <w:spacing w:val="-1"/>
          <w:w w:val="105"/>
        </w:rPr>
        <w:t>antebrazo.</w:t>
      </w:r>
      <w:r w:rsidR="00996ED2">
        <w:rPr>
          <w:spacing w:val="-14"/>
          <w:w w:val="105"/>
        </w:rPr>
        <w:t xml:space="preserve"> </w:t>
      </w:r>
      <w:r w:rsidR="00996ED2">
        <w:rPr>
          <w:spacing w:val="-1"/>
          <w:w w:val="105"/>
        </w:rPr>
        <w:t>Entonces</w:t>
      </w:r>
      <w:r w:rsidR="00996ED2">
        <w:rPr>
          <w:spacing w:val="-8"/>
          <w:w w:val="105"/>
        </w:rPr>
        <w:t xml:space="preserve"> </w:t>
      </w:r>
      <w:r w:rsidR="00996ED2">
        <w:rPr>
          <w:spacing w:val="-1"/>
          <w:w w:val="105"/>
        </w:rPr>
        <w:t>señaló</w:t>
      </w:r>
      <w:r w:rsidR="00996ED2">
        <w:rPr>
          <w:spacing w:val="-8"/>
          <w:w w:val="105"/>
        </w:rPr>
        <w:t xml:space="preserve"> </w:t>
      </w:r>
      <w:r w:rsidR="00996ED2">
        <w:rPr>
          <w:spacing w:val="-1"/>
          <w:w w:val="105"/>
        </w:rPr>
        <w:t>con</w:t>
      </w:r>
      <w:r w:rsidR="00996ED2">
        <w:rPr>
          <w:spacing w:val="-8"/>
          <w:w w:val="105"/>
        </w:rPr>
        <w:t xml:space="preserve"> </w:t>
      </w:r>
      <w:r w:rsidR="00996ED2">
        <w:rPr>
          <w:spacing w:val="-1"/>
          <w:w w:val="105"/>
        </w:rPr>
        <w:t>el</w:t>
      </w:r>
      <w:r w:rsidR="00996ED2">
        <w:rPr>
          <w:spacing w:val="-8"/>
          <w:w w:val="105"/>
        </w:rPr>
        <w:t xml:space="preserve"> </w:t>
      </w:r>
      <w:r w:rsidR="00996ED2">
        <w:rPr>
          <w:w w:val="105"/>
        </w:rPr>
        <w:t>puño</w:t>
      </w:r>
      <w:r w:rsidR="00996ED2">
        <w:rPr>
          <w:spacing w:val="-8"/>
          <w:w w:val="105"/>
        </w:rPr>
        <w:t xml:space="preserve"> </w:t>
      </w:r>
      <w:r w:rsidR="00996ED2">
        <w:rPr>
          <w:w w:val="105"/>
        </w:rPr>
        <w:t>hacia</w:t>
      </w:r>
      <w:r w:rsidR="00996ED2">
        <w:rPr>
          <w:spacing w:val="-8"/>
          <w:w w:val="105"/>
        </w:rPr>
        <w:t xml:space="preserve"> </w:t>
      </w:r>
      <w:r w:rsidR="00996ED2">
        <w:rPr>
          <w:w w:val="105"/>
        </w:rPr>
        <w:t>el</w:t>
      </w:r>
      <w:r w:rsidR="00996ED2">
        <w:rPr>
          <w:spacing w:val="-58"/>
          <w:w w:val="105"/>
        </w:rPr>
        <w:t xml:space="preserve"> </w:t>
      </w:r>
      <w:r w:rsidR="00996ED2">
        <w:rPr>
          <w:w w:val="105"/>
        </w:rPr>
        <w:t>lado</w:t>
      </w:r>
      <w:r w:rsidR="00996ED2">
        <w:rPr>
          <w:spacing w:val="-4"/>
          <w:w w:val="105"/>
        </w:rPr>
        <w:t xml:space="preserve"> </w:t>
      </w:r>
      <w:r w:rsidR="00996ED2">
        <w:rPr>
          <w:w w:val="105"/>
        </w:rPr>
        <w:t>opuesto.</w:t>
      </w:r>
      <w:r w:rsidR="00996ED2">
        <w:rPr>
          <w:spacing w:val="-9"/>
          <w:w w:val="105"/>
        </w:rPr>
        <w:t xml:space="preserve"> </w:t>
      </w:r>
      <w:r w:rsidR="00996ED2">
        <w:rPr>
          <w:w w:val="105"/>
        </w:rPr>
        <w:t>Flamel</w:t>
      </w:r>
      <w:r w:rsidR="00996ED2">
        <w:rPr>
          <w:spacing w:val="-3"/>
          <w:w w:val="105"/>
        </w:rPr>
        <w:t xml:space="preserve"> </w:t>
      </w:r>
      <w:r w:rsidR="00996ED2">
        <w:rPr>
          <w:w w:val="105"/>
        </w:rPr>
        <w:t>y</w:t>
      </w:r>
      <w:r w:rsidR="00996ED2">
        <w:rPr>
          <w:spacing w:val="-3"/>
          <w:w w:val="105"/>
        </w:rPr>
        <w:t xml:space="preserve"> </w:t>
      </w:r>
      <w:r w:rsidR="00996ED2">
        <w:rPr>
          <w:w w:val="105"/>
        </w:rPr>
        <w:t>Josh</w:t>
      </w:r>
      <w:r w:rsidR="00996ED2">
        <w:rPr>
          <w:spacing w:val="-3"/>
          <w:w w:val="105"/>
        </w:rPr>
        <w:t xml:space="preserve"> </w:t>
      </w:r>
      <w:r w:rsidR="00996ED2">
        <w:rPr>
          <w:w w:val="105"/>
        </w:rPr>
        <w:t>la</w:t>
      </w:r>
      <w:r w:rsidR="00996ED2">
        <w:rPr>
          <w:spacing w:val="-3"/>
          <w:w w:val="105"/>
        </w:rPr>
        <w:t xml:space="preserve"> </w:t>
      </w:r>
      <w:r w:rsidR="00996ED2">
        <w:rPr>
          <w:w w:val="105"/>
        </w:rPr>
        <w:t>rodearon</w:t>
      </w:r>
      <w:r w:rsidR="00996ED2">
        <w:rPr>
          <w:spacing w:val="-3"/>
          <w:w w:val="105"/>
        </w:rPr>
        <w:t xml:space="preserve"> </w:t>
      </w:r>
      <w:r w:rsidR="00996ED2">
        <w:rPr>
          <w:w w:val="105"/>
        </w:rPr>
        <w:t>y</w:t>
      </w:r>
      <w:r w:rsidR="00996ED2">
        <w:rPr>
          <w:spacing w:val="-3"/>
          <w:w w:val="105"/>
        </w:rPr>
        <w:t xml:space="preserve"> </w:t>
      </w:r>
      <w:r w:rsidR="00996ED2">
        <w:rPr>
          <w:w w:val="105"/>
        </w:rPr>
        <w:t>asomaron</w:t>
      </w:r>
      <w:r w:rsidR="00996ED2">
        <w:rPr>
          <w:spacing w:val="-3"/>
          <w:w w:val="105"/>
        </w:rPr>
        <w:t xml:space="preserve"> </w:t>
      </w:r>
      <w:r w:rsidR="00996ED2">
        <w:rPr>
          <w:w w:val="105"/>
        </w:rPr>
        <w:t>sus</w:t>
      </w:r>
      <w:r w:rsidR="00996ED2">
        <w:rPr>
          <w:spacing w:val="-58"/>
          <w:w w:val="105"/>
        </w:rPr>
        <w:t xml:space="preserve"> </w:t>
      </w:r>
      <w:r w:rsidR="00996ED2">
        <w:rPr>
          <w:spacing w:val="-1"/>
        </w:rPr>
        <w:t>cabezas</w:t>
      </w:r>
      <w:r w:rsidR="00996ED2">
        <w:rPr>
          <w:spacing w:val="-7"/>
        </w:rPr>
        <w:t xml:space="preserve"> </w:t>
      </w:r>
      <w:r w:rsidR="00996ED2">
        <w:rPr>
          <w:spacing w:val="-1"/>
        </w:rPr>
        <w:t>por</w:t>
      </w:r>
      <w:r w:rsidR="00996ED2">
        <w:rPr>
          <w:spacing w:val="-7"/>
        </w:rPr>
        <w:t xml:space="preserve"> </w:t>
      </w:r>
      <w:r w:rsidR="00996ED2">
        <w:rPr>
          <w:spacing w:val="-1"/>
        </w:rPr>
        <w:t>la</w:t>
      </w:r>
      <w:r w:rsidR="00996ED2">
        <w:rPr>
          <w:spacing w:val="-7"/>
        </w:rPr>
        <w:t xml:space="preserve"> </w:t>
      </w:r>
      <w:r w:rsidR="00996ED2">
        <w:rPr>
          <w:spacing w:val="-1"/>
        </w:rPr>
        <w:t>cortina</w:t>
      </w:r>
      <w:r w:rsidR="00996ED2">
        <w:rPr>
          <w:spacing w:val="-6"/>
        </w:rPr>
        <w:t xml:space="preserve"> </w:t>
      </w:r>
      <w:r w:rsidR="00996ED2">
        <w:t>de</w:t>
      </w:r>
      <w:r w:rsidR="00996ED2">
        <w:rPr>
          <w:spacing w:val="-7"/>
        </w:rPr>
        <w:t xml:space="preserve"> </w:t>
      </w:r>
      <w:r w:rsidR="00996ED2">
        <w:t>vides.</w:t>
      </w:r>
      <w:r w:rsidR="00996ED2">
        <w:rPr>
          <w:spacing w:val="-23"/>
        </w:rPr>
        <w:t xml:space="preserve"> </w:t>
      </w:r>
      <w:r w:rsidR="00996ED2">
        <w:t>Al</w:t>
      </w:r>
      <w:r w:rsidR="00996ED2">
        <w:rPr>
          <w:spacing w:val="-7"/>
        </w:rPr>
        <w:t xml:space="preserve"> </w:t>
      </w:r>
      <w:r w:rsidR="00996ED2">
        <w:t>otro</w:t>
      </w:r>
      <w:r w:rsidR="00996ED2">
        <w:rPr>
          <w:spacing w:val="-7"/>
        </w:rPr>
        <w:t xml:space="preserve"> </w:t>
      </w:r>
      <w:r w:rsidR="00996ED2">
        <w:t>lado,</w:t>
      </w:r>
      <w:r w:rsidR="00996ED2">
        <w:rPr>
          <w:spacing w:val="-14"/>
        </w:rPr>
        <w:t xml:space="preserve"> </w:t>
      </w:r>
      <w:r w:rsidR="00996ED2">
        <w:t>el</w:t>
      </w:r>
      <w:r w:rsidR="00996ED2">
        <w:rPr>
          <w:spacing w:val="-7"/>
        </w:rPr>
        <w:t xml:space="preserve"> </w:t>
      </w:r>
      <w:r w:rsidR="00996ED2">
        <w:t>doctor</w:t>
      </w:r>
      <w:r w:rsidR="00996ED2">
        <w:rPr>
          <w:spacing w:val="-7"/>
        </w:rPr>
        <w:t xml:space="preserve"> </w:t>
      </w:r>
      <w:r w:rsidR="00996ED2">
        <w:t>John</w:t>
      </w:r>
      <w:r w:rsidR="00996ED2">
        <w:rPr>
          <w:spacing w:val="-55"/>
        </w:rPr>
        <w:t xml:space="preserve"> </w:t>
      </w:r>
      <w:r w:rsidR="00996ED2">
        <w:t>Dee</w:t>
      </w:r>
      <w:r w:rsidR="00996ED2">
        <w:rPr>
          <w:spacing w:val="-11"/>
        </w:rPr>
        <w:t xml:space="preserve"> </w:t>
      </w:r>
      <w:r w:rsidR="00996ED2">
        <w:t>se</w:t>
      </w:r>
      <w:r w:rsidR="00996ED2">
        <w:rPr>
          <w:spacing w:val="-10"/>
        </w:rPr>
        <w:t xml:space="preserve"> </w:t>
      </w:r>
      <w:r w:rsidR="00996ED2">
        <w:t>movía</w:t>
      </w:r>
      <w:r w:rsidR="00996ED2">
        <w:rPr>
          <w:spacing w:val="-10"/>
        </w:rPr>
        <w:t xml:space="preserve"> </w:t>
      </w:r>
      <w:r w:rsidR="00996ED2">
        <w:t>cautelosamente</w:t>
      </w:r>
      <w:r w:rsidR="00996ED2">
        <w:rPr>
          <w:spacing w:val="-10"/>
        </w:rPr>
        <w:t xml:space="preserve"> </w:t>
      </w:r>
      <w:r w:rsidR="00996ED2">
        <w:t>entre</w:t>
      </w:r>
      <w:r w:rsidR="00996ED2">
        <w:rPr>
          <w:spacing w:val="-10"/>
        </w:rPr>
        <w:t xml:space="preserve"> </w:t>
      </w:r>
      <w:r w:rsidR="00996ED2">
        <w:t>la</w:t>
      </w:r>
      <w:r w:rsidR="00996ED2">
        <w:rPr>
          <w:spacing w:val="-11"/>
        </w:rPr>
        <w:t xml:space="preserve"> </w:t>
      </w:r>
      <w:r w:rsidR="00996ED2">
        <w:t>maleza.</w:t>
      </w:r>
      <w:r w:rsidR="00996ED2">
        <w:rPr>
          <w:spacing w:val="-18"/>
        </w:rPr>
        <w:t xml:space="preserve"> </w:t>
      </w:r>
      <w:r w:rsidR="00996ED2">
        <w:t>Las</w:t>
      </w:r>
      <w:r w:rsidR="00996ED2">
        <w:rPr>
          <w:spacing w:val="-11"/>
        </w:rPr>
        <w:t xml:space="preserve"> </w:t>
      </w:r>
      <w:r w:rsidR="00996ED2">
        <w:t>hojas</w:t>
      </w:r>
      <w:r w:rsidR="00996ED2">
        <w:rPr>
          <w:spacing w:val="-10"/>
        </w:rPr>
        <w:t xml:space="preserve"> </w:t>
      </w:r>
      <w:r w:rsidR="00996ED2">
        <w:t>de</w:t>
      </w:r>
      <w:r w:rsidR="00996ED2">
        <w:rPr>
          <w:spacing w:val="-55"/>
        </w:rPr>
        <w:t xml:space="preserve"> </w:t>
      </w:r>
      <w:r w:rsidR="00996ED2">
        <w:t>sus espadas con empuñaduras de cuero negro que enarbo</w:t>
      </w:r>
      <w:r w:rsidR="00996ED2">
        <w:rPr>
          <w:spacing w:val="-2"/>
          <w:w w:val="105"/>
        </w:rPr>
        <w:t>laba</w:t>
      </w:r>
      <w:r w:rsidR="00996ED2">
        <w:rPr>
          <w:spacing w:val="-13"/>
          <w:w w:val="105"/>
        </w:rPr>
        <w:t xml:space="preserve"> </w:t>
      </w:r>
      <w:r w:rsidR="00996ED2">
        <w:rPr>
          <w:spacing w:val="-2"/>
          <w:w w:val="105"/>
        </w:rPr>
        <w:t>en</w:t>
      </w:r>
      <w:r w:rsidR="00996ED2">
        <w:rPr>
          <w:spacing w:val="-13"/>
          <w:w w:val="105"/>
        </w:rPr>
        <w:t xml:space="preserve"> </w:t>
      </w:r>
      <w:r w:rsidR="00996ED2">
        <w:rPr>
          <w:spacing w:val="-2"/>
          <w:w w:val="105"/>
        </w:rPr>
        <w:t>ambas</w:t>
      </w:r>
      <w:r w:rsidR="00996ED2">
        <w:rPr>
          <w:spacing w:val="-13"/>
          <w:w w:val="105"/>
        </w:rPr>
        <w:t xml:space="preserve"> </w:t>
      </w:r>
      <w:r w:rsidR="00996ED2">
        <w:rPr>
          <w:spacing w:val="-2"/>
          <w:w w:val="105"/>
        </w:rPr>
        <w:t>manos</w:t>
      </w:r>
      <w:r w:rsidR="00996ED2">
        <w:rPr>
          <w:spacing w:val="-12"/>
          <w:w w:val="105"/>
        </w:rPr>
        <w:t xml:space="preserve"> </w:t>
      </w:r>
      <w:r w:rsidR="00996ED2">
        <w:rPr>
          <w:spacing w:val="-2"/>
          <w:w w:val="105"/>
        </w:rPr>
        <w:t>brillaban</w:t>
      </w:r>
      <w:r w:rsidR="00996ED2">
        <w:rPr>
          <w:spacing w:val="-13"/>
          <w:w w:val="105"/>
        </w:rPr>
        <w:t xml:space="preserve"> </w:t>
      </w:r>
      <w:r w:rsidR="00996ED2">
        <w:rPr>
          <w:spacing w:val="-1"/>
          <w:w w:val="105"/>
        </w:rPr>
        <w:t>por</w:t>
      </w:r>
      <w:r w:rsidR="00996ED2">
        <w:rPr>
          <w:spacing w:val="-13"/>
          <w:w w:val="105"/>
        </w:rPr>
        <w:t xml:space="preserve"> </w:t>
      </w:r>
      <w:r w:rsidR="00996ED2">
        <w:rPr>
          <w:spacing w:val="-1"/>
          <w:w w:val="105"/>
        </w:rPr>
        <w:t>el</w:t>
      </w:r>
      <w:r w:rsidR="00996ED2">
        <w:rPr>
          <w:spacing w:val="-12"/>
          <w:w w:val="105"/>
        </w:rPr>
        <w:t xml:space="preserve"> </w:t>
      </w:r>
      <w:r w:rsidR="00996ED2">
        <w:rPr>
          <w:spacing w:val="-1"/>
          <w:w w:val="105"/>
        </w:rPr>
        <w:t>resplandor</w:t>
      </w:r>
      <w:r w:rsidR="00996ED2">
        <w:rPr>
          <w:spacing w:val="-13"/>
          <w:w w:val="105"/>
        </w:rPr>
        <w:t xml:space="preserve"> </w:t>
      </w:r>
      <w:r w:rsidR="00996ED2">
        <w:rPr>
          <w:spacing w:val="-1"/>
          <w:w w:val="105"/>
        </w:rPr>
        <w:t>del</w:t>
      </w:r>
      <w:r w:rsidR="00996ED2">
        <w:rPr>
          <w:spacing w:val="-13"/>
          <w:w w:val="105"/>
        </w:rPr>
        <w:t xml:space="preserve"> </w:t>
      </w:r>
      <w:r w:rsidR="00996ED2">
        <w:rPr>
          <w:spacing w:val="-1"/>
          <w:w w:val="105"/>
        </w:rPr>
        <w:t>sol</w:t>
      </w:r>
      <w:r w:rsidR="00996ED2">
        <w:rPr>
          <w:spacing w:val="-13"/>
          <w:w w:val="105"/>
        </w:rPr>
        <w:t xml:space="preserve"> </w:t>
      </w:r>
      <w:r w:rsidR="00996ED2">
        <w:rPr>
          <w:spacing w:val="-1"/>
          <w:w w:val="105"/>
        </w:rPr>
        <w:t>y</w:t>
      </w:r>
      <w:r w:rsidR="00996ED2">
        <w:rPr>
          <w:spacing w:val="-58"/>
          <w:w w:val="105"/>
        </w:rPr>
        <w:t xml:space="preserve"> </w:t>
      </w:r>
      <w:r w:rsidR="00996ED2">
        <w:rPr>
          <w:w w:val="105"/>
        </w:rPr>
        <w:t>desprendían</w:t>
      </w:r>
      <w:r w:rsidR="00996ED2">
        <w:rPr>
          <w:spacing w:val="-9"/>
          <w:w w:val="105"/>
        </w:rPr>
        <w:t xml:space="preserve"> </w:t>
      </w:r>
      <w:r w:rsidR="00996ED2">
        <w:rPr>
          <w:w w:val="105"/>
        </w:rPr>
        <w:t>una</w:t>
      </w:r>
      <w:r w:rsidR="00996ED2">
        <w:rPr>
          <w:spacing w:val="-8"/>
          <w:w w:val="105"/>
        </w:rPr>
        <w:t xml:space="preserve"> </w:t>
      </w:r>
      <w:r w:rsidR="00996ED2">
        <w:rPr>
          <w:w w:val="105"/>
        </w:rPr>
        <w:t>luz</w:t>
      </w:r>
      <w:r w:rsidR="00996ED2">
        <w:rPr>
          <w:spacing w:val="-9"/>
          <w:w w:val="105"/>
        </w:rPr>
        <w:t xml:space="preserve"> </w:t>
      </w:r>
      <w:r w:rsidR="00996ED2">
        <w:rPr>
          <w:w w:val="105"/>
        </w:rPr>
        <w:t>azul</w:t>
      </w:r>
      <w:r w:rsidR="00996ED2">
        <w:rPr>
          <w:spacing w:val="-8"/>
          <w:w w:val="105"/>
        </w:rPr>
        <w:t xml:space="preserve"> </w:t>
      </w:r>
      <w:r w:rsidR="00996ED2">
        <w:rPr>
          <w:w w:val="105"/>
        </w:rPr>
        <w:t>cegadora.</w:t>
      </w:r>
    </w:p>
    <w:p w14:paraId="7C460D62" w14:textId="71C84C8D" w:rsidR="00584CB5" w:rsidRDefault="00996ED2">
      <w:pPr>
        <w:pStyle w:val="BodyText"/>
        <w:spacing w:line="268" w:lineRule="auto"/>
        <w:ind w:left="1012" w:firstLine="340"/>
        <w:jc w:val="both"/>
      </w:pPr>
      <w:r>
        <w:t>—Dee —comenzó Flamel—. Jamás en mi vida me había imaginado que algún día me alegraría de verlo. Son</w:t>
      </w:r>
      <w:r>
        <w:rPr>
          <w:spacing w:val="1"/>
        </w:rPr>
        <w:t xml:space="preserve"> </w:t>
      </w:r>
      <w:r>
        <w:t>unas</w:t>
      </w:r>
      <w:r>
        <w:rPr>
          <w:spacing w:val="-3"/>
        </w:rPr>
        <w:t xml:space="preserve"> </w:t>
      </w:r>
      <w:r>
        <w:t>noticias</w:t>
      </w:r>
      <w:r>
        <w:rPr>
          <w:spacing w:val="-3"/>
        </w:rPr>
        <w:t xml:space="preserve"> </w:t>
      </w:r>
      <w:r>
        <w:t>excelentes.</w:t>
      </w:r>
    </w:p>
    <w:p w14:paraId="7C460D63" w14:textId="77777777" w:rsidR="00584CB5" w:rsidRDefault="00996ED2">
      <w:pPr>
        <w:pStyle w:val="BodyText"/>
        <w:spacing w:line="264" w:lineRule="exact"/>
        <w:ind w:left="1352"/>
        <w:jc w:val="both"/>
      </w:pPr>
      <w:r>
        <w:rPr>
          <w:spacing w:val="-2"/>
          <w:w w:val="105"/>
        </w:rPr>
        <w:t>Scatty</w:t>
      </w:r>
      <w:r>
        <w:rPr>
          <w:spacing w:val="-13"/>
          <w:w w:val="105"/>
        </w:rPr>
        <w:t xml:space="preserve"> </w:t>
      </w:r>
      <w:r>
        <w:rPr>
          <w:spacing w:val="-2"/>
          <w:w w:val="105"/>
        </w:rPr>
        <w:t>y</w:t>
      </w:r>
      <w:r>
        <w:rPr>
          <w:spacing w:val="-13"/>
          <w:w w:val="105"/>
        </w:rPr>
        <w:t xml:space="preserve"> </w:t>
      </w:r>
      <w:r>
        <w:rPr>
          <w:spacing w:val="-2"/>
          <w:w w:val="105"/>
        </w:rPr>
        <w:t>Josh</w:t>
      </w:r>
      <w:r>
        <w:rPr>
          <w:spacing w:val="-12"/>
          <w:w w:val="105"/>
        </w:rPr>
        <w:t xml:space="preserve"> </w:t>
      </w:r>
      <w:r>
        <w:rPr>
          <w:spacing w:val="-2"/>
          <w:w w:val="105"/>
        </w:rPr>
        <w:t>lo</w:t>
      </w:r>
      <w:r>
        <w:rPr>
          <w:spacing w:val="-13"/>
          <w:w w:val="105"/>
        </w:rPr>
        <w:t xml:space="preserve"> </w:t>
      </w:r>
      <w:r>
        <w:rPr>
          <w:spacing w:val="-2"/>
          <w:w w:val="105"/>
        </w:rPr>
        <w:t>miraron</w:t>
      </w:r>
      <w:r>
        <w:rPr>
          <w:spacing w:val="-12"/>
          <w:w w:val="105"/>
        </w:rPr>
        <w:t xml:space="preserve"> </w:t>
      </w:r>
      <w:r>
        <w:rPr>
          <w:spacing w:val="-2"/>
          <w:w w:val="105"/>
        </w:rPr>
        <w:t>perplejos.</w:t>
      </w:r>
    </w:p>
    <w:p w14:paraId="7C460D64" w14:textId="6E7036E2" w:rsidR="00584CB5" w:rsidRDefault="00996ED2">
      <w:pPr>
        <w:pStyle w:val="BodyText"/>
        <w:spacing w:before="30" w:line="268" w:lineRule="auto"/>
        <w:ind w:left="1012" w:firstLine="340"/>
        <w:jc w:val="both"/>
      </w:pPr>
      <w:r>
        <w:t>—Dee es humano, lo que significa que ha llegado has</w:t>
      </w:r>
      <w:r>
        <w:rPr>
          <w:spacing w:val="-3"/>
          <w:w w:val="105"/>
        </w:rPr>
        <w:t>ta</w:t>
      </w:r>
      <w:r>
        <w:rPr>
          <w:spacing w:val="-17"/>
          <w:w w:val="105"/>
        </w:rPr>
        <w:t xml:space="preserve"> </w:t>
      </w:r>
      <w:r>
        <w:rPr>
          <w:spacing w:val="-3"/>
          <w:w w:val="105"/>
        </w:rPr>
        <w:t>aquí</w:t>
      </w:r>
      <w:r>
        <w:rPr>
          <w:spacing w:val="-16"/>
          <w:w w:val="105"/>
        </w:rPr>
        <w:t xml:space="preserve"> </w:t>
      </w:r>
      <w:r>
        <w:rPr>
          <w:spacing w:val="-3"/>
          <w:w w:val="105"/>
        </w:rPr>
        <w:t>con</w:t>
      </w:r>
      <w:r>
        <w:rPr>
          <w:spacing w:val="-16"/>
          <w:w w:val="105"/>
        </w:rPr>
        <w:t xml:space="preserve"> </w:t>
      </w:r>
      <w:r>
        <w:rPr>
          <w:spacing w:val="-3"/>
          <w:w w:val="105"/>
        </w:rPr>
        <w:t>un</w:t>
      </w:r>
      <w:r>
        <w:rPr>
          <w:spacing w:val="-17"/>
          <w:w w:val="105"/>
        </w:rPr>
        <w:t xml:space="preserve"> </w:t>
      </w:r>
      <w:r>
        <w:rPr>
          <w:spacing w:val="-3"/>
          <w:w w:val="105"/>
        </w:rPr>
        <w:t>medio</w:t>
      </w:r>
      <w:r>
        <w:rPr>
          <w:spacing w:val="-16"/>
          <w:w w:val="105"/>
        </w:rPr>
        <w:t xml:space="preserve"> </w:t>
      </w:r>
      <w:r>
        <w:rPr>
          <w:spacing w:val="-3"/>
          <w:w w:val="105"/>
        </w:rPr>
        <w:t>de</w:t>
      </w:r>
      <w:r>
        <w:rPr>
          <w:spacing w:val="-16"/>
          <w:w w:val="105"/>
        </w:rPr>
        <w:t xml:space="preserve"> </w:t>
      </w:r>
      <w:r>
        <w:rPr>
          <w:spacing w:val="-3"/>
          <w:w w:val="105"/>
        </w:rPr>
        <w:t>transporte</w:t>
      </w:r>
      <w:r>
        <w:rPr>
          <w:spacing w:val="-17"/>
          <w:w w:val="105"/>
        </w:rPr>
        <w:t xml:space="preserve"> </w:t>
      </w:r>
      <w:r>
        <w:rPr>
          <w:spacing w:val="-3"/>
          <w:w w:val="105"/>
        </w:rPr>
        <w:t>también</w:t>
      </w:r>
      <w:r>
        <w:rPr>
          <w:spacing w:val="-16"/>
          <w:w w:val="105"/>
        </w:rPr>
        <w:t xml:space="preserve"> </w:t>
      </w:r>
      <w:r>
        <w:rPr>
          <w:spacing w:val="-2"/>
          <w:w w:val="105"/>
        </w:rPr>
        <w:t>humano</w:t>
      </w:r>
      <w:r>
        <w:rPr>
          <w:spacing w:val="-16"/>
          <w:w w:val="105"/>
        </w:rPr>
        <w:t xml:space="preserve"> </w:t>
      </w:r>
      <w:r>
        <w:rPr>
          <w:spacing w:val="-2"/>
          <w:w w:val="105"/>
        </w:rPr>
        <w:t>—ex</w:t>
      </w:r>
      <w:r>
        <w:t>plicó</w:t>
      </w:r>
      <w:r>
        <w:rPr>
          <w:spacing w:val="-4"/>
        </w:rPr>
        <w:t xml:space="preserve"> </w:t>
      </w:r>
      <w:r>
        <w:t>el</w:t>
      </w:r>
      <w:r>
        <w:rPr>
          <w:spacing w:val="-11"/>
        </w:rPr>
        <w:t xml:space="preserve"> </w:t>
      </w:r>
      <w:r>
        <w:t>Alquimista.</w:t>
      </w:r>
    </w:p>
    <w:p w14:paraId="7C460D65" w14:textId="77777777" w:rsidR="00584CB5" w:rsidRDefault="00996ED2">
      <w:pPr>
        <w:pStyle w:val="BodyText"/>
        <w:spacing w:line="268" w:lineRule="auto"/>
        <w:ind w:left="1012" w:firstLine="340"/>
        <w:jc w:val="both"/>
      </w:pPr>
      <w:r>
        <w:t>—En coche —continuó Scatty, mostrando su acuerdo</w:t>
      </w:r>
      <w:r>
        <w:rPr>
          <w:spacing w:val="1"/>
        </w:rPr>
        <w:t xml:space="preserve"> </w:t>
      </w:r>
      <w:r>
        <w:t>con Nicolas—. Un coche que, seguramente, habrá dejado</w:t>
      </w:r>
      <w:r>
        <w:rPr>
          <w:spacing w:val="1"/>
        </w:rPr>
        <w:t xml:space="preserve"> </w:t>
      </w:r>
      <w:r>
        <w:rPr>
          <w:w w:val="105"/>
        </w:rPr>
        <w:t>aparcado</w:t>
      </w:r>
      <w:r>
        <w:rPr>
          <w:spacing w:val="-10"/>
          <w:w w:val="105"/>
        </w:rPr>
        <w:t xml:space="preserve"> </w:t>
      </w:r>
      <w:r>
        <w:rPr>
          <w:w w:val="105"/>
        </w:rPr>
        <w:t>fuera</w:t>
      </w:r>
      <w:r>
        <w:rPr>
          <w:spacing w:val="-10"/>
          <w:w w:val="105"/>
        </w:rPr>
        <w:t xml:space="preserve"> </w:t>
      </w:r>
      <w:r>
        <w:rPr>
          <w:w w:val="105"/>
        </w:rPr>
        <w:t>del</w:t>
      </w:r>
      <w:r>
        <w:rPr>
          <w:spacing w:val="-9"/>
          <w:w w:val="105"/>
        </w:rPr>
        <w:t xml:space="preserve"> </w:t>
      </w:r>
      <w:r>
        <w:rPr>
          <w:w w:val="105"/>
        </w:rPr>
        <w:t>Mundo</w:t>
      </w:r>
      <w:r>
        <w:rPr>
          <w:spacing w:val="-10"/>
          <w:w w:val="105"/>
        </w:rPr>
        <w:t xml:space="preserve"> </w:t>
      </w:r>
      <w:r>
        <w:rPr>
          <w:w w:val="105"/>
        </w:rPr>
        <w:t>de</w:t>
      </w:r>
      <w:r>
        <w:rPr>
          <w:spacing w:val="-9"/>
          <w:w w:val="105"/>
        </w:rPr>
        <w:t xml:space="preserve"> </w:t>
      </w:r>
      <w:r>
        <w:rPr>
          <w:w w:val="105"/>
        </w:rPr>
        <w:t>Sombras.</w:t>
      </w:r>
    </w:p>
    <w:p w14:paraId="7C460D66" w14:textId="77777777" w:rsidR="00584CB5" w:rsidRDefault="00996ED2">
      <w:pPr>
        <w:pStyle w:val="BodyText"/>
        <w:spacing w:line="268" w:lineRule="auto"/>
        <w:ind w:left="1012" w:firstLine="340"/>
        <w:jc w:val="both"/>
      </w:pPr>
      <w:r>
        <w:t>Josh estaba a punto de preguntarle a Scathach cómo</w:t>
      </w:r>
      <w:r>
        <w:rPr>
          <w:spacing w:val="1"/>
        </w:rPr>
        <w:t xml:space="preserve"> </w:t>
      </w:r>
      <w:r>
        <w:t>sabía si había dejado el coche aparcado fuera del reino de</w:t>
      </w:r>
      <w:r>
        <w:rPr>
          <w:spacing w:val="1"/>
        </w:rPr>
        <w:t xml:space="preserve"> </w:t>
      </w:r>
      <w:r>
        <w:t>Hécate,</w:t>
      </w:r>
      <w:r>
        <w:rPr>
          <w:spacing w:val="-10"/>
        </w:rPr>
        <w:t xml:space="preserve"> </w:t>
      </w:r>
      <w:r>
        <w:t>pero</w:t>
      </w:r>
      <w:r>
        <w:rPr>
          <w:spacing w:val="-1"/>
        </w:rPr>
        <w:t xml:space="preserve"> </w:t>
      </w:r>
      <w:r>
        <w:t>él</w:t>
      </w:r>
      <w:r>
        <w:rPr>
          <w:spacing w:val="-1"/>
        </w:rPr>
        <w:t xml:space="preserve"> </w:t>
      </w:r>
      <w:r>
        <w:t>mismo encontró</w:t>
      </w:r>
      <w:r>
        <w:rPr>
          <w:spacing w:val="-1"/>
        </w:rPr>
        <w:t xml:space="preserve"> </w:t>
      </w:r>
      <w:r>
        <w:t>la</w:t>
      </w:r>
      <w:r>
        <w:rPr>
          <w:spacing w:val="-1"/>
        </w:rPr>
        <w:t xml:space="preserve"> </w:t>
      </w:r>
      <w:r>
        <w:t>respuesta.</w:t>
      </w:r>
    </w:p>
    <w:p w14:paraId="7C460D67" w14:textId="61F65CE8" w:rsidR="00584CB5" w:rsidRDefault="00996ED2">
      <w:pPr>
        <w:pStyle w:val="BodyText"/>
        <w:spacing w:line="268" w:lineRule="auto"/>
        <w:ind w:left="1012" w:right="1" w:firstLine="340"/>
        <w:jc w:val="both"/>
      </w:pPr>
      <w:r>
        <w:t>—Porque</w:t>
      </w:r>
      <w:r>
        <w:rPr>
          <w:spacing w:val="-5"/>
        </w:rPr>
        <w:t xml:space="preserve"> </w:t>
      </w:r>
      <w:r>
        <w:t>sabía</w:t>
      </w:r>
      <w:r>
        <w:rPr>
          <w:spacing w:val="-5"/>
        </w:rPr>
        <w:t xml:space="preserve"> </w:t>
      </w:r>
      <w:r>
        <w:t>que</w:t>
      </w:r>
      <w:r>
        <w:rPr>
          <w:spacing w:val="-4"/>
        </w:rPr>
        <w:t xml:space="preserve"> </w:t>
      </w:r>
      <w:r>
        <w:t>si</w:t>
      </w:r>
      <w:r>
        <w:rPr>
          <w:spacing w:val="-5"/>
        </w:rPr>
        <w:t xml:space="preserve"> </w:t>
      </w:r>
      <w:r>
        <w:t>entraba</w:t>
      </w:r>
      <w:r>
        <w:rPr>
          <w:spacing w:val="-4"/>
        </w:rPr>
        <w:t xml:space="preserve"> </w:t>
      </w:r>
      <w:r>
        <w:t>aquí</w:t>
      </w:r>
      <w:r>
        <w:rPr>
          <w:spacing w:val="-5"/>
        </w:rPr>
        <w:t xml:space="preserve"> </w:t>
      </w:r>
      <w:r>
        <w:t>en</w:t>
      </w:r>
      <w:r>
        <w:rPr>
          <w:spacing w:val="-4"/>
        </w:rPr>
        <w:t xml:space="preserve"> </w:t>
      </w:r>
      <w:r>
        <w:t>coche,</w:t>
      </w:r>
      <w:r>
        <w:rPr>
          <w:spacing w:val="-13"/>
        </w:rPr>
        <w:t xml:space="preserve"> </w:t>
      </w:r>
      <w:r>
        <w:t>se</w:t>
      </w:r>
      <w:r>
        <w:rPr>
          <w:spacing w:val="-5"/>
        </w:rPr>
        <w:t xml:space="preserve"> </w:t>
      </w:r>
      <w:r>
        <w:t>le</w:t>
      </w:r>
      <w:r>
        <w:rPr>
          <w:spacing w:val="-4"/>
        </w:rPr>
        <w:t xml:space="preserve"> </w:t>
      </w:r>
      <w:r>
        <w:t>agotaría</w:t>
      </w:r>
      <w:r>
        <w:rPr>
          <w:spacing w:val="-3"/>
        </w:rPr>
        <w:t xml:space="preserve"> </w:t>
      </w:r>
      <w:r>
        <w:t>la</w:t>
      </w:r>
      <w:r>
        <w:rPr>
          <w:spacing w:val="-3"/>
        </w:rPr>
        <w:t xml:space="preserve"> </w:t>
      </w:r>
      <w:r>
        <w:t>batería.</w:t>
      </w:r>
    </w:p>
    <w:p w14:paraId="7C460D68" w14:textId="77777777" w:rsidR="00584CB5" w:rsidRDefault="00996ED2">
      <w:pPr>
        <w:pStyle w:val="BodyText"/>
        <w:spacing w:line="264" w:lineRule="exact"/>
        <w:ind w:left="1352"/>
        <w:jc w:val="both"/>
      </w:pPr>
      <w:r>
        <w:rPr>
          <w:spacing w:val="-2"/>
          <w:w w:val="105"/>
        </w:rPr>
        <w:t>—Mira</w:t>
      </w:r>
      <w:r>
        <w:rPr>
          <w:spacing w:val="-13"/>
          <w:w w:val="105"/>
        </w:rPr>
        <w:t xml:space="preserve"> </w:t>
      </w:r>
      <w:r>
        <w:rPr>
          <w:spacing w:val="-1"/>
          <w:w w:val="105"/>
        </w:rPr>
        <w:t>—murmuró</w:t>
      </w:r>
      <w:r>
        <w:rPr>
          <w:spacing w:val="-13"/>
          <w:w w:val="105"/>
        </w:rPr>
        <w:t xml:space="preserve"> </w:t>
      </w:r>
      <w:r>
        <w:rPr>
          <w:spacing w:val="-1"/>
          <w:w w:val="105"/>
        </w:rPr>
        <w:t>Scatty.</w:t>
      </w:r>
    </w:p>
    <w:p w14:paraId="7C460D69" w14:textId="077D542B" w:rsidR="00584CB5" w:rsidRDefault="00996ED2">
      <w:pPr>
        <w:pStyle w:val="BodyText"/>
        <w:spacing w:before="30" w:line="268" w:lineRule="auto"/>
        <w:ind w:left="1012" w:firstLine="340"/>
        <w:jc w:val="both"/>
      </w:pPr>
      <w:r>
        <w:t>Entonces avistaron a uno de los gigantescos Torc All</w:t>
      </w:r>
      <w:r>
        <w:rPr>
          <w:w w:val="105"/>
        </w:rPr>
        <w:t>tas</w:t>
      </w:r>
      <w:r>
        <w:rPr>
          <w:spacing w:val="-4"/>
          <w:w w:val="105"/>
        </w:rPr>
        <w:t xml:space="preserve"> </w:t>
      </w:r>
      <w:r>
        <w:rPr>
          <w:w w:val="105"/>
        </w:rPr>
        <w:t>en</w:t>
      </w:r>
      <w:r>
        <w:rPr>
          <w:spacing w:val="-3"/>
          <w:w w:val="105"/>
        </w:rPr>
        <w:t xml:space="preserve"> </w:t>
      </w:r>
      <w:r>
        <w:rPr>
          <w:w w:val="105"/>
        </w:rPr>
        <w:t>su</w:t>
      </w:r>
      <w:r>
        <w:rPr>
          <w:spacing w:val="-3"/>
          <w:w w:val="105"/>
        </w:rPr>
        <w:t xml:space="preserve"> </w:t>
      </w:r>
      <w:r>
        <w:rPr>
          <w:w w:val="105"/>
        </w:rPr>
        <w:t>forma</w:t>
      </w:r>
      <w:r>
        <w:rPr>
          <w:spacing w:val="-3"/>
          <w:w w:val="105"/>
        </w:rPr>
        <w:t xml:space="preserve"> </w:t>
      </w:r>
      <w:r>
        <w:rPr>
          <w:w w:val="105"/>
        </w:rPr>
        <w:t>de</w:t>
      </w:r>
      <w:r>
        <w:rPr>
          <w:spacing w:val="-4"/>
          <w:w w:val="105"/>
        </w:rPr>
        <w:t xml:space="preserve"> </w:t>
      </w:r>
      <w:r>
        <w:rPr>
          <w:w w:val="105"/>
        </w:rPr>
        <w:t>jabalí</w:t>
      </w:r>
      <w:r>
        <w:rPr>
          <w:spacing w:val="-3"/>
          <w:w w:val="105"/>
        </w:rPr>
        <w:t xml:space="preserve"> </w:t>
      </w:r>
      <w:r>
        <w:rPr>
          <w:w w:val="105"/>
        </w:rPr>
        <w:t>emerger</w:t>
      </w:r>
      <w:r>
        <w:rPr>
          <w:spacing w:val="-3"/>
          <w:w w:val="105"/>
        </w:rPr>
        <w:t xml:space="preserve"> </w:t>
      </w:r>
      <w:r>
        <w:rPr>
          <w:w w:val="105"/>
        </w:rPr>
        <w:t>de</w:t>
      </w:r>
      <w:r>
        <w:rPr>
          <w:spacing w:val="-3"/>
          <w:w w:val="105"/>
        </w:rPr>
        <w:t xml:space="preserve"> </w:t>
      </w:r>
      <w:r>
        <w:rPr>
          <w:w w:val="105"/>
        </w:rPr>
        <w:t>la</w:t>
      </w:r>
      <w:r>
        <w:rPr>
          <w:spacing w:val="-4"/>
          <w:w w:val="105"/>
        </w:rPr>
        <w:t xml:space="preserve"> </w:t>
      </w:r>
      <w:r>
        <w:rPr>
          <w:w w:val="105"/>
        </w:rPr>
        <w:t>maleza</w:t>
      </w:r>
      <w:r>
        <w:rPr>
          <w:spacing w:val="-3"/>
          <w:w w:val="105"/>
        </w:rPr>
        <w:t xml:space="preserve"> </w:t>
      </w:r>
      <w:r>
        <w:rPr>
          <w:w w:val="105"/>
        </w:rPr>
        <w:t>detrás</w:t>
      </w:r>
      <w:r>
        <w:rPr>
          <w:spacing w:val="-3"/>
          <w:w w:val="105"/>
        </w:rPr>
        <w:t xml:space="preserve"> </w:t>
      </w:r>
      <w:r>
        <w:rPr>
          <w:w w:val="105"/>
        </w:rPr>
        <w:t>de</w:t>
      </w:r>
      <w:r>
        <w:rPr>
          <w:spacing w:val="-58"/>
          <w:w w:val="105"/>
        </w:rPr>
        <w:t xml:space="preserve"> </w:t>
      </w:r>
      <w:r>
        <w:rPr>
          <w:w w:val="105"/>
        </w:rPr>
        <w:t>Dee. Aunque mantenía su figura de bestia, se alzó y se</w:t>
      </w:r>
      <w:r>
        <w:rPr>
          <w:spacing w:val="1"/>
          <w:w w:val="105"/>
        </w:rPr>
        <w:t xml:space="preserve"> </w:t>
      </w:r>
      <w:r>
        <w:rPr>
          <w:w w:val="105"/>
        </w:rPr>
        <w:t>mantuvo</w:t>
      </w:r>
      <w:r>
        <w:rPr>
          <w:spacing w:val="-12"/>
          <w:w w:val="105"/>
        </w:rPr>
        <w:t xml:space="preserve"> </w:t>
      </w:r>
      <w:r>
        <w:rPr>
          <w:w w:val="105"/>
        </w:rPr>
        <w:t>erguido</w:t>
      </w:r>
      <w:r>
        <w:rPr>
          <w:spacing w:val="-11"/>
          <w:w w:val="105"/>
        </w:rPr>
        <w:t xml:space="preserve"> </w:t>
      </w:r>
      <w:r>
        <w:rPr>
          <w:w w:val="105"/>
        </w:rPr>
        <w:t>apoyándose</w:t>
      </w:r>
      <w:r>
        <w:rPr>
          <w:spacing w:val="-11"/>
          <w:w w:val="105"/>
        </w:rPr>
        <w:t xml:space="preserve"> </w:t>
      </w:r>
      <w:r>
        <w:rPr>
          <w:w w:val="105"/>
        </w:rPr>
        <w:t>únicamente</w:t>
      </w:r>
      <w:r>
        <w:rPr>
          <w:spacing w:val="-11"/>
          <w:w w:val="105"/>
        </w:rPr>
        <w:t xml:space="preserve"> </w:t>
      </w:r>
      <w:r>
        <w:rPr>
          <w:w w:val="105"/>
        </w:rPr>
        <w:t>en</w:t>
      </w:r>
      <w:r>
        <w:rPr>
          <w:spacing w:val="-11"/>
          <w:w w:val="105"/>
        </w:rPr>
        <w:t xml:space="preserve"> </w:t>
      </w:r>
      <w:r>
        <w:rPr>
          <w:w w:val="105"/>
        </w:rPr>
        <w:t>sus</w:t>
      </w:r>
      <w:r>
        <w:rPr>
          <w:spacing w:val="-11"/>
          <w:w w:val="105"/>
        </w:rPr>
        <w:t xml:space="preserve"> </w:t>
      </w:r>
      <w:r>
        <w:rPr>
          <w:w w:val="105"/>
        </w:rPr>
        <w:t>dos</w:t>
      </w:r>
      <w:r>
        <w:rPr>
          <w:spacing w:val="-12"/>
          <w:w w:val="105"/>
        </w:rPr>
        <w:t xml:space="preserve"> </w:t>
      </w:r>
      <w:r>
        <w:rPr>
          <w:w w:val="105"/>
        </w:rPr>
        <w:t>patas traseras. Cuando al fin estuvo en pie, la figura le sa</w:t>
      </w:r>
      <w:r>
        <w:t>caba,</w:t>
      </w:r>
      <w:r>
        <w:rPr>
          <w:spacing w:val="-12"/>
        </w:rPr>
        <w:t xml:space="preserve"> </w:t>
      </w:r>
      <w:r>
        <w:t>al</w:t>
      </w:r>
      <w:r>
        <w:rPr>
          <w:spacing w:val="-4"/>
        </w:rPr>
        <w:t xml:space="preserve"> </w:t>
      </w:r>
      <w:r>
        <w:t>menos,</w:t>
      </w:r>
      <w:r>
        <w:rPr>
          <w:spacing w:val="-12"/>
        </w:rPr>
        <w:t xml:space="preserve"> </w:t>
      </w:r>
      <w:r>
        <w:t>tres</w:t>
      </w:r>
      <w:r>
        <w:rPr>
          <w:spacing w:val="-4"/>
        </w:rPr>
        <w:t xml:space="preserve"> </w:t>
      </w:r>
      <w:r>
        <w:t>cabezas</w:t>
      </w:r>
      <w:r>
        <w:rPr>
          <w:spacing w:val="-4"/>
        </w:rPr>
        <w:t xml:space="preserve"> </w:t>
      </w:r>
      <w:r>
        <w:t>al</w:t>
      </w:r>
      <w:r>
        <w:rPr>
          <w:spacing w:val="-4"/>
        </w:rPr>
        <w:t xml:space="preserve"> </w:t>
      </w:r>
      <w:r>
        <w:t>doctor</w:t>
      </w:r>
      <w:r>
        <w:rPr>
          <w:spacing w:val="-4"/>
        </w:rPr>
        <w:t xml:space="preserve"> </w:t>
      </w:r>
      <w:r>
        <w:t>John</w:t>
      </w:r>
      <w:r>
        <w:rPr>
          <w:spacing w:val="-4"/>
        </w:rPr>
        <w:t xml:space="preserve"> </w:t>
      </w:r>
      <w:r>
        <w:t>Dee.</w:t>
      </w:r>
    </w:p>
    <w:p w14:paraId="7C460D6A" w14:textId="77777777" w:rsidR="00584CB5" w:rsidRDefault="00996ED2">
      <w:pPr>
        <w:pStyle w:val="BodyText"/>
        <w:spacing w:line="263" w:lineRule="exact"/>
        <w:ind w:left="1352"/>
        <w:jc w:val="both"/>
      </w:pPr>
      <w:r>
        <w:t>—Va</w:t>
      </w:r>
      <w:r>
        <w:rPr>
          <w:spacing w:val="1"/>
        </w:rPr>
        <w:t xml:space="preserve"> </w:t>
      </w:r>
      <w:r>
        <w:t>a</w:t>
      </w:r>
      <w:r>
        <w:rPr>
          <w:spacing w:val="2"/>
        </w:rPr>
        <w:t xml:space="preserve"> </w:t>
      </w:r>
      <w:r>
        <w:t>matarlo…</w:t>
      </w:r>
      <w:r>
        <w:rPr>
          <w:spacing w:val="2"/>
        </w:rPr>
        <w:t xml:space="preserve"> </w:t>
      </w:r>
      <w:r>
        <w:t>—susurró</w:t>
      </w:r>
      <w:r>
        <w:rPr>
          <w:spacing w:val="2"/>
        </w:rPr>
        <w:t xml:space="preserve"> </w:t>
      </w:r>
      <w:r>
        <w:t>Josh.</w:t>
      </w:r>
    </w:p>
    <w:p w14:paraId="7C460D6B" w14:textId="77777777" w:rsidR="00584CB5" w:rsidRDefault="00996ED2">
      <w:pPr>
        <w:pStyle w:val="BodyText"/>
        <w:spacing w:before="31"/>
        <w:ind w:left="1352"/>
        <w:jc w:val="both"/>
      </w:pPr>
      <w:r>
        <w:t>La</w:t>
      </w:r>
      <w:r>
        <w:rPr>
          <w:spacing w:val="3"/>
        </w:rPr>
        <w:t xml:space="preserve"> </w:t>
      </w:r>
      <w:r>
        <w:t>espada</w:t>
      </w:r>
      <w:r>
        <w:rPr>
          <w:spacing w:val="4"/>
        </w:rPr>
        <w:t xml:space="preserve"> </w:t>
      </w:r>
      <w:r>
        <w:t>de</w:t>
      </w:r>
      <w:r>
        <w:rPr>
          <w:spacing w:val="4"/>
        </w:rPr>
        <w:t xml:space="preserve"> </w:t>
      </w:r>
      <w:r>
        <w:t>Dee</w:t>
      </w:r>
      <w:r>
        <w:rPr>
          <w:spacing w:val="4"/>
        </w:rPr>
        <w:t xml:space="preserve"> </w:t>
      </w:r>
      <w:r>
        <w:t>comenzó</w:t>
      </w:r>
      <w:r>
        <w:rPr>
          <w:spacing w:val="3"/>
        </w:rPr>
        <w:t xml:space="preserve"> </w:t>
      </w:r>
      <w:r>
        <w:t>a</w:t>
      </w:r>
      <w:r>
        <w:rPr>
          <w:spacing w:val="4"/>
        </w:rPr>
        <w:t xml:space="preserve"> </w:t>
      </w:r>
      <w:r>
        <w:t>irradiar</w:t>
      </w:r>
      <w:r>
        <w:rPr>
          <w:spacing w:val="4"/>
        </w:rPr>
        <w:t xml:space="preserve"> </w:t>
      </w:r>
      <w:r>
        <w:t>una</w:t>
      </w:r>
      <w:r>
        <w:rPr>
          <w:spacing w:val="4"/>
        </w:rPr>
        <w:t xml:space="preserve"> </w:t>
      </w:r>
      <w:r>
        <w:t>luz</w:t>
      </w:r>
      <w:r>
        <w:rPr>
          <w:spacing w:val="3"/>
        </w:rPr>
        <w:t xml:space="preserve"> </w:t>
      </w:r>
      <w:r>
        <w:t>azul</w:t>
      </w:r>
      <w:r>
        <w:rPr>
          <w:spacing w:val="4"/>
        </w:rPr>
        <w:t xml:space="preserve"> </w:t>
      </w:r>
      <w:r>
        <w:t>bri-</w:t>
      </w:r>
    </w:p>
    <w:p w14:paraId="7C460D6C" w14:textId="77777777" w:rsidR="00584CB5" w:rsidRDefault="00996ED2">
      <w:pPr>
        <w:pStyle w:val="BodyText"/>
        <w:rPr>
          <w:sz w:val="24"/>
        </w:rPr>
      </w:pPr>
      <w:r>
        <w:br w:type="column"/>
      </w:r>
    </w:p>
    <w:p w14:paraId="7C460D6D" w14:textId="77777777" w:rsidR="00584CB5" w:rsidRDefault="00584CB5">
      <w:pPr>
        <w:pStyle w:val="BodyText"/>
        <w:rPr>
          <w:sz w:val="24"/>
        </w:rPr>
      </w:pPr>
    </w:p>
    <w:p w14:paraId="7C460D6E" w14:textId="77777777" w:rsidR="00584CB5" w:rsidRDefault="00584CB5">
      <w:pPr>
        <w:pStyle w:val="BodyText"/>
        <w:rPr>
          <w:sz w:val="24"/>
        </w:rPr>
      </w:pPr>
    </w:p>
    <w:p w14:paraId="7C460D6F" w14:textId="77777777" w:rsidR="00584CB5" w:rsidRDefault="00584CB5">
      <w:pPr>
        <w:pStyle w:val="BodyText"/>
        <w:rPr>
          <w:sz w:val="24"/>
        </w:rPr>
      </w:pPr>
    </w:p>
    <w:p w14:paraId="7C460D70" w14:textId="77777777" w:rsidR="00584CB5" w:rsidRDefault="00584CB5">
      <w:pPr>
        <w:pStyle w:val="BodyText"/>
        <w:rPr>
          <w:sz w:val="24"/>
        </w:rPr>
      </w:pPr>
    </w:p>
    <w:p w14:paraId="7C460D71" w14:textId="77777777" w:rsidR="00584CB5" w:rsidRDefault="00584CB5">
      <w:pPr>
        <w:pStyle w:val="BodyText"/>
        <w:rPr>
          <w:sz w:val="24"/>
        </w:rPr>
      </w:pPr>
    </w:p>
    <w:p w14:paraId="7C460D72" w14:textId="77777777" w:rsidR="00584CB5" w:rsidRDefault="00584CB5">
      <w:pPr>
        <w:pStyle w:val="BodyText"/>
        <w:rPr>
          <w:sz w:val="24"/>
        </w:rPr>
      </w:pPr>
    </w:p>
    <w:p w14:paraId="7C460D73" w14:textId="77777777" w:rsidR="00584CB5" w:rsidRDefault="00584CB5">
      <w:pPr>
        <w:pStyle w:val="BodyText"/>
        <w:rPr>
          <w:sz w:val="24"/>
        </w:rPr>
      </w:pPr>
    </w:p>
    <w:p w14:paraId="7C460D74" w14:textId="77777777" w:rsidR="00584CB5" w:rsidRDefault="00584CB5">
      <w:pPr>
        <w:pStyle w:val="BodyText"/>
        <w:rPr>
          <w:sz w:val="24"/>
        </w:rPr>
      </w:pPr>
    </w:p>
    <w:p w14:paraId="7C460D75" w14:textId="77777777" w:rsidR="00584CB5" w:rsidRDefault="00584CB5">
      <w:pPr>
        <w:pStyle w:val="BodyText"/>
        <w:rPr>
          <w:sz w:val="24"/>
        </w:rPr>
      </w:pPr>
    </w:p>
    <w:p w14:paraId="7C460D76" w14:textId="77777777" w:rsidR="00584CB5" w:rsidRDefault="00584CB5">
      <w:pPr>
        <w:pStyle w:val="BodyText"/>
        <w:rPr>
          <w:sz w:val="24"/>
        </w:rPr>
      </w:pPr>
    </w:p>
    <w:p w14:paraId="7C460D77" w14:textId="77777777" w:rsidR="00584CB5" w:rsidRDefault="00584CB5">
      <w:pPr>
        <w:pStyle w:val="BodyText"/>
        <w:rPr>
          <w:sz w:val="24"/>
        </w:rPr>
      </w:pPr>
    </w:p>
    <w:p w14:paraId="7C460D78" w14:textId="77777777" w:rsidR="00584CB5" w:rsidRDefault="00584CB5">
      <w:pPr>
        <w:pStyle w:val="BodyText"/>
        <w:rPr>
          <w:sz w:val="24"/>
        </w:rPr>
      </w:pPr>
    </w:p>
    <w:p w14:paraId="7C460D79" w14:textId="77777777" w:rsidR="00584CB5" w:rsidRDefault="00584CB5">
      <w:pPr>
        <w:pStyle w:val="BodyText"/>
        <w:rPr>
          <w:sz w:val="24"/>
        </w:rPr>
      </w:pPr>
    </w:p>
    <w:p w14:paraId="7C460D7A" w14:textId="77777777" w:rsidR="00584CB5" w:rsidRDefault="00584CB5">
      <w:pPr>
        <w:pStyle w:val="BodyText"/>
        <w:rPr>
          <w:sz w:val="24"/>
        </w:rPr>
      </w:pPr>
    </w:p>
    <w:p w14:paraId="7C460D7B" w14:textId="77777777" w:rsidR="00584CB5" w:rsidRDefault="00584CB5">
      <w:pPr>
        <w:pStyle w:val="BodyText"/>
        <w:rPr>
          <w:sz w:val="24"/>
        </w:rPr>
      </w:pPr>
    </w:p>
    <w:p w14:paraId="7C460D7C" w14:textId="77777777" w:rsidR="00584CB5" w:rsidRDefault="00996ED2">
      <w:pPr>
        <w:spacing w:before="188"/>
        <w:ind w:left="243"/>
        <w:rPr>
          <w:sz w:val="21"/>
        </w:rPr>
      </w:pPr>
      <w:r>
        <w:rPr>
          <w:color w:val="B2B2B2"/>
          <w:sz w:val="21"/>
        </w:rPr>
        <w:t>293</w:t>
      </w:r>
    </w:p>
    <w:p w14:paraId="7C460D7D"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D7E" w14:textId="77777777" w:rsidR="00584CB5" w:rsidRDefault="00584CB5">
      <w:pPr>
        <w:pStyle w:val="BodyText"/>
        <w:spacing w:before="1"/>
        <w:rPr>
          <w:sz w:val="21"/>
        </w:rPr>
      </w:pPr>
    </w:p>
    <w:p w14:paraId="7C460D7F"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D80" w14:textId="77777777" w:rsidR="00584CB5" w:rsidRDefault="00584CB5">
      <w:pPr>
        <w:pStyle w:val="BodyText"/>
        <w:spacing w:before="8"/>
        <w:rPr>
          <w:rFonts w:ascii="Calibri"/>
          <w:sz w:val="13"/>
        </w:rPr>
      </w:pPr>
    </w:p>
    <w:p w14:paraId="7C460D81" w14:textId="77777777" w:rsidR="00584CB5" w:rsidRDefault="00584CB5">
      <w:pPr>
        <w:rPr>
          <w:rFonts w:ascii="Calibri"/>
          <w:sz w:val="13"/>
        </w:rPr>
        <w:sectPr w:rsidR="00584CB5">
          <w:pgSz w:w="9080" w:h="12760"/>
          <w:pgMar w:top="860" w:right="1220" w:bottom="840" w:left="740" w:header="138" w:footer="645" w:gutter="0"/>
          <w:cols w:space="720"/>
        </w:sectPr>
      </w:pPr>
    </w:p>
    <w:p w14:paraId="7C460D82" w14:textId="77777777" w:rsidR="00584CB5" w:rsidRDefault="00905D2D">
      <w:pPr>
        <w:pStyle w:val="BodyText"/>
        <w:rPr>
          <w:rFonts w:ascii="Calibri"/>
          <w:sz w:val="24"/>
        </w:rPr>
      </w:pPr>
      <w:r>
        <w:pict w14:anchorId="7C461FF0">
          <v:group id="_x0000_s1879" style="position:absolute;margin-left:6.25pt;margin-top:295.3pt;width:24pt;height:48pt;z-index:16069120;mso-position-horizontal-relative:page;mso-position-vertical-relative:page" coordorigin="125,5906" coordsize="480,960">
            <v:shape id="_x0000_s1881" style="position:absolute;left:124;top:5905;width:480;height:960" coordorigin="125,5906" coordsize="480,960" o:spt="100" adj="0,,0" path="m365,5906r,960m125,6386r480,e" filled="f" strokeweight=".25pt">
              <v:stroke joinstyle="round"/>
              <v:formulas/>
              <v:path arrowok="t" o:connecttype="segments"/>
            </v:shape>
            <v:shape id="_x0000_s1880" type="#_x0000_t75" style="position:absolute;left:242;top:6263;width:245;height:245">
              <v:imagedata r:id="rId6" o:title=""/>
            </v:shape>
            <w10:wrap anchorx="page" anchory="page"/>
          </v:group>
        </w:pict>
      </w:r>
      <w:r>
        <w:pict w14:anchorId="7C461FF1">
          <v:group id="_x0000_s1876" style="position:absolute;margin-left:422.75pt;margin-top:295.3pt;width:24pt;height:48pt;z-index:16069632;mso-position-horizontal-relative:page;mso-position-vertical-relative:page" coordorigin="8455,5906" coordsize="480,960">
            <v:shape id="_x0000_s1878" style="position:absolute;left:8455;top:5905;width:480;height:960" coordorigin="8455,5906" coordsize="480,960" o:spt="100" adj="0,,0" path="m8695,5906r,960m8455,6386r480,e" filled="f" strokeweight=".25pt">
              <v:stroke joinstyle="round"/>
              <v:formulas/>
              <v:path arrowok="t" o:connecttype="segments"/>
            </v:shape>
            <v:shape id="_x0000_s1877" type="#_x0000_t75" style="position:absolute;left:8572;top:6263;width:245;height:245">
              <v:imagedata r:id="rId6" o:title=""/>
            </v:shape>
            <w10:wrap anchorx="page" anchory="page"/>
          </v:group>
        </w:pict>
      </w:r>
    </w:p>
    <w:p w14:paraId="7C460D83" w14:textId="77777777" w:rsidR="00584CB5" w:rsidRDefault="00584CB5">
      <w:pPr>
        <w:pStyle w:val="BodyText"/>
        <w:rPr>
          <w:rFonts w:ascii="Calibri"/>
          <w:sz w:val="24"/>
        </w:rPr>
      </w:pPr>
    </w:p>
    <w:p w14:paraId="7C460D84" w14:textId="77777777" w:rsidR="00584CB5" w:rsidRDefault="00584CB5">
      <w:pPr>
        <w:pStyle w:val="BodyText"/>
        <w:rPr>
          <w:rFonts w:ascii="Calibri"/>
          <w:sz w:val="24"/>
        </w:rPr>
      </w:pPr>
    </w:p>
    <w:p w14:paraId="7C460D85" w14:textId="77777777" w:rsidR="00584CB5" w:rsidRDefault="00584CB5">
      <w:pPr>
        <w:pStyle w:val="BodyText"/>
        <w:rPr>
          <w:rFonts w:ascii="Calibri"/>
          <w:sz w:val="24"/>
        </w:rPr>
      </w:pPr>
    </w:p>
    <w:p w14:paraId="7C460D86" w14:textId="77777777" w:rsidR="00584CB5" w:rsidRDefault="00584CB5">
      <w:pPr>
        <w:pStyle w:val="BodyText"/>
        <w:rPr>
          <w:rFonts w:ascii="Calibri"/>
          <w:sz w:val="24"/>
        </w:rPr>
      </w:pPr>
    </w:p>
    <w:p w14:paraId="7C460D87" w14:textId="77777777" w:rsidR="00584CB5" w:rsidRDefault="00584CB5">
      <w:pPr>
        <w:pStyle w:val="BodyText"/>
        <w:rPr>
          <w:rFonts w:ascii="Calibri"/>
          <w:sz w:val="24"/>
        </w:rPr>
      </w:pPr>
    </w:p>
    <w:p w14:paraId="7C460D88" w14:textId="77777777" w:rsidR="00584CB5" w:rsidRDefault="00584CB5">
      <w:pPr>
        <w:pStyle w:val="BodyText"/>
        <w:rPr>
          <w:rFonts w:ascii="Calibri"/>
          <w:sz w:val="24"/>
        </w:rPr>
      </w:pPr>
    </w:p>
    <w:p w14:paraId="7C460D89" w14:textId="77777777" w:rsidR="00584CB5" w:rsidRDefault="00584CB5">
      <w:pPr>
        <w:pStyle w:val="BodyText"/>
        <w:rPr>
          <w:rFonts w:ascii="Calibri"/>
          <w:sz w:val="24"/>
        </w:rPr>
      </w:pPr>
    </w:p>
    <w:p w14:paraId="7C460D8A" w14:textId="77777777" w:rsidR="00584CB5" w:rsidRDefault="00584CB5">
      <w:pPr>
        <w:pStyle w:val="BodyText"/>
        <w:rPr>
          <w:rFonts w:ascii="Calibri"/>
          <w:sz w:val="24"/>
        </w:rPr>
      </w:pPr>
    </w:p>
    <w:p w14:paraId="7C460D8B" w14:textId="77777777" w:rsidR="00584CB5" w:rsidRDefault="00584CB5">
      <w:pPr>
        <w:pStyle w:val="BodyText"/>
        <w:rPr>
          <w:rFonts w:ascii="Calibri"/>
          <w:sz w:val="24"/>
        </w:rPr>
      </w:pPr>
    </w:p>
    <w:p w14:paraId="7C460D8C" w14:textId="77777777" w:rsidR="00584CB5" w:rsidRDefault="00584CB5">
      <w:pPr>
        <w:pStyle w:val="BodyText"/>
        <w:rPr>
          <w:rFonts w:ascii="Calibri"/>
          <w:sz w:val="24"/>
        </w:rPr>
      </w:pPr>
    </w:p>
    <w:p w14:paraId="7C460D8D" w14:textId="77777777" w:rsidR="00584CB5" w:rsidRDefault="00584CB5">
      <w:pPr>
        <w:pStyle w:val="BodyText"/>
        <w:rPr>
          <w:rFonts w:ascii="Calibri"/>
          <w:sz w:val="24"/>
        </w:rPr>
      </w:pPr>
    </w:p>
    <w:p w14:paraId="7C460D8E" w14:textId="77777777" w:rsidR="00584CB5" w:rsidRDefault="00584CB5">
      <w:pPr>
        <w:pStyle w:val="BodyText"/>
        <w:rPr>
          <w:rFonts w:ascii="Calibri"/>
          <w:sz w:val="24"/>
        </w:rPr>
      </w:pPr>
    </w:p>
    <w:p w14:paraId="7C460D8F" w14:textId="77777777" w:rsidR="00584CB5" w:rsidRDefault="00584CB5">
      <w:pPr>
        <w:pStyle w:val="BodyText"/>
        <w:rPr>
          <w:rFonts w:ascii="Calibri"/>
          <w:sz w:val="24"/>
        </w:rPr>
      </w:pPr>
    </w:p>
    <w:p w14:paraId="7C460D90" w14:textId="77777777" w:rsidR="00584CB5" w:rsidRDefault="00584CB5">
      <w:pPr>
        <w:pStyle w:val="BodyText"/>
        <w:rPr>
          <w:rFonts w:ascii="Calibri"/>
          <w:sz w:val="24"/>
        </w:rPr>
      </w:pPr>
    </w:p>
    <w:p w14:paraId="7C460D91" w14:textId="77777777" w:rsidR="00584CB5" w:rsidRDefault="00996ED2">
      <w:pPr>
        <w:spacing w:before="209"/>
        <w:ind w:left="583"/>
        <w:rPr>
          <w:sz w:val="21"/>
        </w:rPr>
      </w:pPr>
      <w:r>
        <w:rPr>
          <w:color w:val="B2B2B2"/>
          <w:sz w:val="21"/>
        </w:rPr>
        <w:t>294</w:t>
      </w:r>
    </w:p>
    <w:p w14:paraId="7C460D92" w14:textId="5D19390C" w:rsidR="00584CB5" w:rsidRDefault="00996ED2">
      <w:pPr>
        <w:pStyle w:val="BodyText"/>
        <w:spacing w:before="88" w:line="268" w:lineRule="auto"/>
        <w:ind w:left="243" w:right="539"/>
        <w:jc w:val="both"/>
      </w:pPr>
      <w:r>
        <w:br w:type="column"/>
        <w:t>llante y el hombrecillo se dio la vuelta y se abalanzó sobre</w:t>
      </w:r>
      <w:r>
        <w:rPr>
          <w:spacing w:val="-55"/>
        </w:rPr>
        <w:t xml:space="preserve"> </w:t>
      </w:r>
      <w:r>
        <w:t>el Torc Allta a la vez que dibujaba arcos con su espada. El</w:t>
      </w:r>
      <w:r>
        <w:rPr>
          <w:spacing w:val="-55"/>
        </w:rPr>
        <w:t xml:space="preserve"> </w:t>
      </w:r>
      <w:r>
        <w:t>repentino movimiento debió de sorprender a la criatura,</w:t>
      </w:r>
      <w:r>
        <w:rPr>
          <w:spacing w:val="1"/>
        </w:rPr>
        <w:t xml:space="preserve"> </w:t>
      </w:r>
      <w:r>
        <w:t>pero al parecer logró esquivar el filo de la espada. De</w:t>
      </w:r>
      <w:r>
        <w:rPr>
          <w:spacing w:val="1"/>
        </w:rPr>
        <w:t xml:space="preserve"> </w:t>
      </w:r>
      <w:r>
        <w:t>pronto,</w:t>
      </w:r>
      <w:r>
        <w:rPr>
          <w:spacing w:val="-18"/>
        </w:rPr>
        <w:t xml:space="preserve"> </w:t>
      </w:r>
      <w:r>
        <w:t>la</w:t>
      </w:r>
      <w:r>
        <w:rPr>
          <w:spacing w:val="-8"/>
        </w:rPr>
        <w:t xml:space="preserve"> </w:t>
      </w:r>
      <w:r>
        <w:t>criatura</w:t>
      </w:r>
      <w:r>
        <w:rPr>
          <w:spacing w:val="-9"/>
        </w:rPr>
        <w:t xml:space="preserve"> </w:t>
      </w:r>
      <w:r>
        <w:t>se</w:t>
      </w:r>
      <w:r>
        <w:rPr>
          <w:spacing w:val="-8"/>
        </w:rPr>
        <w:t xml:space="preserve"> </w:t>
      </w:r>
      <w:r>
        <w:t>congeló.</w:t>
      </w:r>
      <w:r>
        <w:rPr>
          <w:spacing w:val="-26"/>
        </w:rPr>
        <w:t xml:space="preserve"> </w:t>
      </w:r>
      <w:r>
        <w:t>Allí</w:t>
      </w:r>
      <w:r>
        <w:rPr>
          <w:spacing w:val="-8"/>
        </w:rPr>
        <w:t xml:space="preserve"> </w:t>
      </w:r>
      <w:r>
        <w:t>donde</w:t>
      </w:r>
      <w:r>
        <w:rPr>
          <w:spacing w:val="-9"/>
        </w:rPr>
        <w:t xml:space="preserve"> </w:t>
      </w:r>
      <w:r>
        <w:t>la</w:t>
      </w:r>
      <w:r>
        <w:rPr>
          <w:spacing w:val="-8"/>
        </w:rPr>
        <w:t xml:space="preserve"> </w:t>
      </w:r>
      <w:r>
        <w:t>espada</w:t>
      </w:r>
      <w:r>
        <w:rPr>
          <w:spacing w:val="-8"/>
        </w:rPr>
        <w:t xml:space="preserve"> </w:t>
      </w:r>
      <w:r>
        <w:t>le</w:t>
      </w:r>
      <w:r>
        <w:rPr>
          <w:spacing w:val="-8"/>
        </w:rPr>
        <w:t xml:space="preserve"> </w:t>
      </w:r>
      <w:r>
        <w:t>había</w:t>
      </w:r>
      <w:r>
        <w:rPr>
          <w:spacing w:val="-56"/>
        </w:rPr>
        <w:t xml:space="preserve"> </w:t>
      </w:r>
      <w:r>
        <w:t>rozado se había formado una delgada vaina de hielo que</w:t>
      </w:r>
      <w:r>
        <w:rPr>
          <w:spacing w:val="1"/>
        </w:rPr>
        <w:t xml:space="preserve"> </w:t>
      </w:r>
      <w:r>
        <w:t>crecía</w:t>
      </w:r>
      <w:r>
        <w:rPr>
          <w:spacing w:val="-8"/>
        </w:rPr>
        <w:t xml:space="preserve"> </w:t>
      </w:r>
      <w:r>
        <w:t>en</w:t>
      </w:r>
      <w:r>
        <w:rPr>
          <w:spacing w:val="-7"/>
        </w:rPr>
        <w:t xml:space="preserve"> </w:t>
      </w:r>
      <w:r>
        <w:t>el</w:t>
      </w:r>
      <w:r>
        <w:rPr>
          <w:spacing w:val="-8"/>
        </w:rPr>
        <w:t xml:space="preserve"> </w:t>
      </w:r>
      <w:r>
        <w:t>brazo</w:t>
      </w:r>
      <w:r>
        <w:rPr>
          <w:spacing w:val="-7"/>
        </w:rPr>
        <w:t xml:space="preserve"> </w:t>
      </w:r>
      <w:r>
        <w:t>de</w:t>
      </w:r>
      <w:r>
        <w:rPr>
          <w:spacing w:val="-8"/>
        </w:rPr>
        <w:t xml:space="preserve"> </w:t>
      </w:r>
      <w:r>
        <w:t>la</w:t>
      </w:r>
      <w:r>
        <w:rPr>
          <w:spacing w:val="-7"/>
        </w:rPr>
        <w:t xml:space="preserve"> </w:t>
      </w:r>
      <w:r>
        <w:t>bestia</w:t>
      </w:r>
      <w:r>
        <w:rPr>
          <w:spacing w:val="-8"/>
        </w:rPr>
        <w:t xml:space="preserve"> </w:t>
      </w:r>
      <w:r>
        <w:t>mientras</w:t>
      </w:r>
      <w:r>
        <w:rPr>
          <w:spacing w:val="-7"/>
        </w:rPr>
        <w:t xml:space="preserve"> </w:t>
      </w:r>
      <w:r>
        <w:t>centenares</w:t>
      </w:r>
      <w:r>
        <w:rPr>
          <w:spacing w:val="-8"/>
        </w:rPr>
        <w:t xml:space="preserve"> </w:t>
      </w:r>
      <w:r>
        <w:t>de</w:t>
      </w:r>
      <w:r>
        <w:rPr>
          <w:spacing w:val="-7"/>
        </w:rPr>
        <w:t xml:space="preserve"> </w:t>
      </w:r>
      <w:r>
        <w:t>diminutos cristales resplandecían por los rayos matutinos del</w:t>
      </w:r>
      <w:r>
        <w:rPr>
          <w:spacing w:val="1"/>
        </w:rPr>
        <w:t xml:space="preserve"> </w:t>
      </w:r>
      <w:r>
        <w:t>sol. El hielo cubría el pecho del Torc Allta y fluía hacia</w:t>
      </w:r>
      <w:r>
        <w:rPr>
          <w:spacing w:val="1"/>
        </w:rPr>
        <w:t xml:space="preserve"> </w:t>
      </w:r>
      <w:r>
        <w:t>abajo,</w:t>
      </w:r>
      <w:r>
        <w:rPr>
          <w:spacing w:val="-15"/>
        </w:rPr>
        <w:t xml:space="preserve"> </w:t>
      </w:r>
      <w:r>
        <w:t>congelando</w:t>
      </w:r>
      <w:r>
        <w:rPr>
          <w:spacing w:val="-5"/>
        </w:rPr>
        <w:t xml:space="preserve"> </w:t>
      </w:r>
      <w:r>
        <w:t>así</w:t>
      </w:r>
      <w:r>
        <w:rPr>
          <w:spacing w:val="-5"/>
        </w:rPr>
        <w:t xml:space="preserve"> </w:t>
      </w:r>
      <w:r>
        <w:t>sus</w:t>
      </w:r>
      <w:r>
        <w:rPr>
          <w:spacing w:val="-5"/>
        </w:rPr>
        <w:t xml:space="preserve"> </w:t>
      </w:r>
      <w:r>
        <w:t>gigantescas</w:t>
      </w:r>
      <w:r>
        <w:rPr>
          <w:spacing w:val="-5"/>
        </w:rPr>
        <w:t xml:space="preserve"> </w:t>
      </w:r>
      <w:r>
        <w:t>piernas,</w:t>
      </w:r>
      <w:r>
        <w:rPr>
          <w:spacing w:val="-14"/>
        </w:rPr>
        <w:t xml:space="preserve"> </w:t>
      </w:r>
      <w:r>
        <w:t>y</w:t>
      </w:r>
      <w:r>
        <w:rPr>
          <w:spacing w:val="-5"/>
        </w:rPr>
        <w:t xml:space="preserve"> </w:t>
      </w:r>
      <w:r>
        <w:t>hacia</w:t>
      </w:r>
      <w:r>
        <w:rPr>
          <w:spacing w:val="-6"/>
        </w:rPr>
        <w:t xml:space="preserve"> </w:t>
      </w:r>
      <w:r>
        <w:t>arriba, helando sus hombros y la cabeza. En cuestión de segundos la criatura estaba encajonada en un bloque de hielo azul. Dee se levantó del suelo, se sacudió el abrigo y</w:t>
      </w:r>
      <w:r>
        <w:rPr>
          <w:spacing w:val="1"/>
        </w:rPr>
        <w:t xml:space="preserve"> </w:t>
      </w:r>
      <w:r>
        <w:t>después, sin previo aviso, golpeó con la empuñadura de su</w:t>
      </w:r>
      <w:r>
        <w:rPr>
          <w:spacing w:val="-55"/>
        </w:rPr>
        <w:t xml:space="preserve"> </w:t>
      </w:r>
      <w:r>
        <w:t>espada el cristal que él mismo había creado. El bloque de</w:t>
      </w:r>
      <w:r>
        <w:rPr>
          <w:spacing w:val="1"/>
        </w:rPr>
        <w:t xml:space="preserve"> </w:t>
      </w:r>
      <w:r>
        <w:t>hielo se despedazó en millones de trocitos tintineantes que</w:t>
      </w:r>
      <w:r>
        <w:rPr>
          <w:spacing w:val="-55"/>
        </w:rPr>
        <w:t xml:space="preserve"> </w:t>
      </w:r>
      <w:r>
        <w:t>contenían</w:t>
      </w:r>
      <w:r>
        <w:rPr>
          <w:spacing w:val="-1"/>
        </w:rPr>
        <w:t xml:space="preserve"> </w:t>
      </w:r>
      <w:r>
        <w:t>los minúsculos fragmentos del</w:t>
      </w:r>
      <w:r>
        <w:rPr>
          <w:spacing w:val="-9"/>
        </w:rPr>
        <w:t xml:space="preserve"> </w:t>
      </w:r>
      <w:r>
        <w:t>Torc</w:t>
      </w:r>
      <w:r>
        <w:rPr>
          <w:spacing w:val="-9"/>
        </w:rPr>
        <w:t xml:space="preserve"> </w:t>
      </w:r>
      <w:r>
        <w:t>Allta.</w:t>
      </w:r>
    </w:p>
    <w:p w14:paraId="7C460D93" w14:textId="2BAE5A27" w:rsidR="00584CB5" w:rsidRDefault="00996ED2">
      <w:pPr>
        <w:pStyle w:val="BodyText"/>
        <w:spacing w:line="264" w:lineRule="auto"/>
        <w:ind w:left="243" w:right="542" w:firstLine="340"/>
        <w:jc w:val="both"/>
      </w:pPr>
      <w:r>
        <w:t>—Es una de las espadas elementales —remarcó Scatty</w:t>
      </w:r>
      <w:r>
        <w:rPr>
          <w:spacing w:val="-55"/>
        </w:rPr>
        <w:t xml:space="preserve"> </w:t>
      </w:r>
      <w:r>
        <w:t xml:space="preserve">con severidad—. </w:t>
      </w:r>
      <w:r>
        <w:rPr>
          <w:rFonts w:ascii="Calibri" w:hAnsi="Calibri"/>
          <w:i/>
        </w:rPr>
        <w:t>Excalibur</w:t>
      </w:r>
      <w:r>
        <w:t>, la Espada del Hielo. Se perdió</w:t>
      </w:r>
      <w:r>
        <w:rPr>
          <w:spacing w:val="-55"/>
        </w:rPr>
        <w:t xml:space="preserve"> </w:t>
      </w:r>
      <w:r>
        <w:t>siglos atrás, cuando Artorius falleció y la arrojaron al lugar</w:t>
      </w:r>
      <w:r>
        <w:rPr>
          <w:spacing w:val="-4"/>
        </w:rPr>
        <w:t xml:space="preserve"> </w:t>
      </w:r>
      <w:r>
        <w:t>de</w:t>
      </w:r>
      <w:r>
        <w:rPr>
          <w:spacing w:val="-3"/>
        </w:rPr>
        <w:t xml:space="preserve"> </w:t>
      </w:r>
      <w:r>
        <w:t>donde</w:t>
      </w:r>
      <w:r>
        <w:rPr>
          <w:spacing w:val="-3"/>
        </w:rPr>
        <w:t xml:space="preserve"> </w:t>
      </w:r>
      <w:r>
        <w:t>había</w:t>
      </w:r>
      <w:r>
        <w:rPr>
          <w:spacing w:val="-4"/>
        </w:rPr>
        <w:t xml:space="preserve"> </w:t>
      </w:r>
      <w:r>
        <w:t>salido:</w:t>
      </w:r>
      <w:r>
        <w:rPr>
          <w:spacing w:val="-11"/>
        </w:rPr>
        <w:t xml:space="preserve"> </w:t>
      </w:r>
      <w:r>
        <w:t>el</w:t>
      </w:r>
      <w:r>
        <w:rPr>
          <w:spacing w:val="-3"/>
        </w:rPr>
        <w:t xml:space="preserve"> </w:t>
      </w:r>
      <w:r>
        <w:t>lago.</w:t>
      </w:r>
    </w:p>
    <w:p w14:paraId="7C460D94" w14:textId="5AC54702" w:rsidR="00584CB5" w:rsidRDefault="00996ED2">
      <w:pPr>
        <w:pStyle w:val="BodyText"/>
        <w:spacing w:line="268" w:lineRule="auto"/>
        <w:ind w:left="243" w:right="542" w:firstLine="340"/>
        <w:jc w:val="right"/>
      </w:pPr>
      <w:r>
        <w:rPr>
          <w:w w:val="105"/>
        </w:rPr>
        <w:t>—Al</w:t>
      </w:r>
      <w:r>
        <w:rPr>
          <w:spacing w:val="-13"/>
          <w:w w:val="105"/>
        </w:rPr>
        <w:t xml:space="preserve"> </w:t>
      </w:r>
      <w:r>
        <w:rPr>
          <w:w w:val="105"/>
        </w:rPr>
        <w:t>parecer</w:t>
      </w:r>
      <w:r>
        <w:rPr>
          <w:spacing w:val="-12"/>
          <w:w w:val="105"/>
        </w:rPr>
        <w:t xml:space="preserve"> </w:t>
      </w:r>
      <w:r>
        <w:rPr>
          <w:w w:val="105"/>
        </w:rPr>
        <w:t>el</w:t>
      </w:r>
      <w:r>
        <w:rPr>
          <w:spacing w:val="-12"/>
          <w:w w:val="105"/>
        </w:rPr>
        <w:t xml:space="preserve"> </w:t>
      </w:r>
      <w:r>
        <w:rPr>
          <w:w w:val="105"/>
        </w:rPr>
        <w:t>doctor</w:t>
      </w:r>
      <w:r>
        <w:rPr>
          <w:spacing w:val="-12"/>
          <w:w w:val="105"/>
        </w:rPr>
        <w:t xml:space="preserve"> </w:t>
      </w:r>
      <w:r>
        <w:rPr>
          <w:w w:val="105"/>
        </w:rPr>
        <w:t>la</w:t>
      </w:r>
      <w:r>
        <w:rPr>
          <w:spacing w:val="-13"/>
          <w:w w:val="105"/>
        </w:rPr>
        <w:t xml:space="preserve"> </w:t>
      </w:r>
      <w:r>
        <w:rPr>
          <w:w w:val="105"/>
        </w:rPr>
        <w:t>encontró</w:t>
      </w:r>
      <w:r>
        <w:rPr>
          <w:spacing w:val="-12"/>
          <w:w w:val="105"/>
        </w:rPr>
        <w:t xml:space="preserve"> </w:t>
      </w:r>
      <w:r>
        <w:rPr>
          <w:w w:val="105"/>
        </w:rPr>
        <w:t>—susurró</w:t>
      </w:r>
      <w:r>
        <w:rPr>
          <w:spacing w:val="-12"/>
          <w:w w:val="105"/>
        </w:rPr>
        <w:t xml:space="preserve"> </w:t>
      </w:r>
      <w:r>
        <w:rPr>
          <w:w w:val="105"/>
        </w:rPr>
        <w:t>Flamel.</w:t>
      </w:r>
      <w:r>
        <w:rPr>
          <w:spacing w:val="-58"/>
          <w:w w:val="105"/>
        </w:rPr>
        <w:t xml:space="preserve"> </w:t>
      </w:r>
      <w:r>
        <w:rPr>
          <w:spacing w:val="-2"/>
          <w:w w:val="105"/>
        </w:rPr>
        <w:t xml:space="preserve">En ese instante, Josh descubrió </w:t>
      </w:r>
      <w:r>
        <w:rPr>
          <w:spacing w:val="-1"/>
          <w:w w:val="105"/>
        </w:rPr>
        <w:t>que ni siquiera se sor</w:t>
      </w:r>
      <w:r>
        <w:rPr>
          <w:w w:val="105"/>
        </w:rPr>
        <w:t>prendía</w:t>
      </w:r>
      <w:r>
        <w:rPr>
          <w:spacing w:val="11"/>
          <w:w w:val="105"/>
        </w:rPr>
        <w:t xml:space="preserve"> </w:t>
      </w:r>
      <w:r>
        <w:rPr>
          <w:w w:val="105"/>
        </w:rPr>
        <w:t>al</w:t>
      </w:r>
      <w:r>
        <w:rPr>
          <w:spacing w:val="11"/>
          <w:w w:val="105"/>
        </w:rPr>
        <w:t xml:space="preserve"> </w:t>
      </w:r>
      <w:r>
        <w:rPr>
          <w:w w:val="105"/>
        </w:rPr>
        <w:t>saber</w:t>
      </w:r>
      <w:r>
        <w:rPr>
          <w:spacing w:val="11"/>
          <w:w w:val="105"/>
        </w:rPr>
        <w:t xml:space="preserve"> </w:t>
      </w:r>
      <w:r>
        <w:rPr>
          <w:w w:val="105"/>
        </w:rPr>
        <w:t>que</w:t>
      </w:r>
      <w:r>
        <w:rPr>
          <w:spacing w:val="5"/>
          <w:w w:val="105"/>
        </w:rPr>
        <w:t xml:space="preserve"> </w:t>
      </w:r>
      <w:r>
        <w:rPr>
          <w:w w:val="105"/>
        </w:rPr>
        <w:t>Arturo</w:t>
      </w:r>
      <w:r>
        <w:rPr>
          <w:spacing w:val="11"/>
          <w:w w:val="105"/>
        </w:rPr>
        <w:t xml:space="preserve"> </w:t>
      </w:r>
      <w:r>
        <w:rPr>
          <w:w w:val="105"/>
        </w:rPr>
        <w:t>había</w:t>
      </w:r>
      <w:r>
        <w:rPr>
          <w:spacing w:val="11"/>
          <w:w w:val="105"/>
        </w:rPr>
        <w:t xml:space="preserve"> </w:t>
      </w:r>
      <w:r>
        <w:rPr>
          <w:w w:val="105"/>
        </w:rPr>
        <w:t>sido</w:t>
      </w:r>
      <w:r>
        <w:rPr>
          <w:spacing w:val="11"/>
          <w:w w:val="105"/>
        </w:rPr>
        <w:t xml:space="preserve"> </w:t>
      </w:r>
      <w:r>
        <w:rPr>
          <w:w w:val="105"/>
        </w:rPr>
        <w:t>un</w:t>
      </w:r>
      <w:r>
        <w:rPr>
          <w:spacing w:val="12"/>
          <w:w w:val="105"/>
        </w:rPr>
        <w:t xml:space="preserve"> </w:t>
      </w:r>
      <w:r>
        <w:rPr>
          <w:w w:val="105"/>
        </w:rPr>
        <w:t>personaje</w:t>
      </w:r>
      <w:r>
        <w:rPr>
          <w:spacing w:val="11"/>
          <w:w w:val="105"/>
        </w:rPr>
        <w:t xml:space="preserve"> </w:t>
      </w:r>
      <w:r>
        <w:rPr>
          <w:w w:val="105"/>
        </w:rPr>
        <w:t>de</w:t>
      </w:r>
      <w:r>
        <w:rPr>
          <w:spacing w:val="-58"/>
          <w:w w:val="105"/>
        </w:rPr>
        <w:t xml:space="preserve"> </w:t>
      </w:r>
      <w:r>
        <w:rPr>
          <w:w w:val="105"/>
        </w:rPr>
        <w:t>carne</w:t>
      </w:r>
      <w:r>
        <w:rPr>
          <w:spacing w:val="4"/>
          <w:w w:val="105"/>
        </w:rPr>
        <w:t xml:space="preserve"> </w:t>
      </w:r>
      <w:r>
        <w:rPr>
          <w:w w:val="105"/>
        </w:rPr>
        <w:t>y</w:t>
      </w:r>
      <w:r>
        <w:rPr>
          <w:spacing w:val="5"/>
          <w:w w:val="105"/>
        </w:rPr>
        <w:t xml:space="preserve"> </w:t>
      </w:r>
      <w:r>
        <w:rPr>
          <w:w w:val="105"/>
        </w:rPr>
        <w:t>hueso.</w:t>
      </w:r>
      <w:r>
        <w:rPr>
          <w:spacing w:val="-2"/>
          <w:w w:val="105"/>
        </w:rPr>
        <w:t xml:space="preserve"> </w:t>
      </w:r>
      <w:r>
        <w:rPr>
          <w:w w:val="105"/>
        </w:rPr>
        <w:t>De</w:t>
      </w:r>
      <w:r>
        <w:rPr>
          <w:spacing w:val="5"/>
          <w:w w:val="105"/>
        </w:rPr>
        <w:t xml:space="preserve"> </w:t>
      </w:r>
      <w:r>
        <w:rPr>
          <w:w w:val="105"/>
        </w:rPr>
        <w:t>hecho,</w:t>
      </w:r>
      <w:r>
        <w:rPr>
          <w:spacing w:val="-2"/>
          <w:w w:val="105"/>
        </w:rPr>
        <w:t xml:space="preserve"> </w:t>
      </w:r>
      <w:r>
        <w:rPr>
          <w:w w:val="105"/>
        </w:rPr>
        <w:t>sólo</w:t>
      </w:r>
      <w:r>
        <w:rPr>
          <w:spacing w:val="4"/>
          <w:w w:val="105"/>
        </w:rPr>
        <w:t xml:space="preserve"> </w:t>
      </w:r>
      <w:r>
        <w:rPr>
          <w:w w:val="105"/>
        </w:rPr>
        <w:t>se</w:t>
      </w:r>
      <w:r>
        <w:rPr>
          <w:spacing w:val="5"/>
          <w:w w:val="105"/>
        </w:rPr>
        <w:t xml:space="preserve"> </w:t>
      </w:r>
      <w:r>
        <w:rPr>
          <w:w w:val="105"/>
        </w:rPr>
        <w:t>preguntaba</w:t>
      </w:r>
      <w:r>
        <w:rPr>
          <w:spacing w:val="5"/>
          <w:w w:val="105"/>
        </w:rPr>
        <w:t xml:space="preserve"> </w:t>
      </w:r>
      <w:r>
        <w:rPr>
          <w:w w:val="105"/>
        </w:rPr>
        <w:t>quién</w:t>
      </w:r>
      <w:r>
        <w:rPr>
          <w:spacing w:val="5"/>
          <w:w w:val="105"/>
        </w:rPr>
        <w:t xml:space="preserve"> </w:t>
      </w:r>
      <w:r>
        <w:rPr>
          <w:w w:val="105"/>
        </w:rPr>
        <w:t>más</w:t>
      </w:r>
    </w:p>
    <w:p w14:paraId="7C460D95" w14:textId="77777777" w:rsidR="00584CB5" w:rsidRDefault="00996ED2">
      <w:pPr>
        <w:pStyle w:val="BodyText"/>
        <w:spacing w:line="264" w:lineRule="exact"/>
        <w:ind w:left="243"/>
        <w:jc w:val="both"/>
      </w:pPr>
      <w:r>
        <w:rPr>
          <w:spacing w:val="-3"/>
          <w:w w:val="105"/>
        </w:rPr>
        <w:t>había</w:t>
      </w:r>
      <w:r>
        <w:rPr>
          <w:spacing w:val="-12"/>
          <w:w w:val="105"/>
        </w:rPr>
        <w:t xml:space="preserve"> </w:t>
      </w:r>
      <w:r>
        <w:rPr>
          <w:spacing w:val="-3"/>
          <w:w w:val="105"/>
        </w:rPr>
        <w:t>existido</w:t>
      </w:r>
      <w:r>
        <w:rPr>
          <w:spacing w:val="-11"/>
          <w:w w:val="105"/>
        </w:rPr>
        <w:t xml:space="preserve"> </w:t>
      </w:r>
      <w:r>
        <w:rPr>
          <w:spacing w:val="-2"/>
          <w:w w:val="105"/>
        </w:rPr>
        <w:t>realmente.</w:t>
      </w:r>
    </w:p>
    <w:p w14:paraId="7C460D96" w14:textId="48B178C2" w:rsidR="00584CB5" w:rsidRDefault="00996ED2">
      <w:pPr>
        <w:pStyle w:val="BodyText"/>
        <w:spacing w:before="31" w:line="268" w:lineRule="auto"/>
        <w:ind w:left="243" w:right="541" w:firstLine="340"/>
        <w:jc w:val="both"/>
      </w:pPr>
      <w:r>
        <w:t>Todos observaron con cautela cómo Dee se apresuraba</w:t>
      </w:r>
      <w:r>
        <w:rPr>
          <w:spacing w:val="-55"/>
        </w:rPr>
        <w:t xml:space="preserve"> </w:t>
      </w:r>
      <w:r>
        <w:t>en adentrarse otra vez en la maleza y se dirigía hacia el</w:t>
      </w:r>
      <w:r>
        <w:rPr>
          <w:spacing w:val="1"/>
        </w:rPr>
        <w:t xml:space="preserve"> </w:t>
      </w:r>
      <w:r>
        <w:t>otro lado del gigantesco árbol, de donde provenían los sonidos de la batalla. En esos momentos el olor a humo se</w:t>
      </w:r>
      <w:r>
        <w:rPr>
          <w:spacing w:val="1"/>
        </w:rPr>
        <w:t xml:space="preserve"> </w:t>
      </w:r>
      <w:r>
        <w:t>había intensificado. Entre acre y amargo, el aroma envolvía</w:t>
      </w:r>
      <w:r>
        <w:rPr>
          <w:spacing w:val="15"/>
        </w:rPr>
        <w:t xml:space="preserve"> </w:t>
      </w:r>
      <w:r>
        <w:t>el</w:t>
      </w:r>
      <w:r>
        <w:rPr>
          <w:spacing w:val="15"/>
        </w:rPr>
        <w:t xml:space="preserve"> </w:t>
      </w:r>
      <w:r>
        <w:t>árbol</w:t>
      </w:r>
      <w:r>
        <w:rPr>
          <w:spacing w:val="15"/>
        </w:rPr>
        <w:t xml:space="preserve"> </w:t>
      </w:r>
      <w:r>
        <w:t>trayendo</w:t>
      </w:r>
      <w:r>
        <w:rPr>
          <w:spacing w:val="15"/>
        </w:rPr>
        <w:t xml:space="preserve"> </w:t>
      </w:r>
      <w:r>
        <w:t>consigo</w:t>
      </w:r>
      <w:r>
        <w:rPr>
          <w:spacing w:val="16"/>
        </w:rPr>
        <w:t xml:space="preserve"> </w:t>
      </w:r>
      <w:r>
        <w:t>el</w:t>
      </w:r>
      <w:r>
        <w:rPr>
          <w:spacing w:val="15"/>
        </w:rPr>
        <w:t xml:space="preserve"> </w:t>
      </w:r>
      <w:r>
        <w:t>tufo</w:t>
      </w:r>
      <w:r>
        <w:rPr>
          <w:spacing w:val="15"/>
        </w:rPr>
        <w:t xml:space="preserve"> </w:t>
      </w:r>
      <w:r>
        <w:t>de</w:t>
      </w:r>
      <w:r>
        <w:rPr>
          <w:spacing w:val="15"/>
        </w:rPr>
        <w:t xml:space="preserve"> </w:t>
      </w:r>
      <w:r>
        <w:t>lugares</w:t>
      </w:r>
      <w:r>
        <w:rPr>
          <w:spacing w:val="16"/>
        </w:rPr>
        <w:t xml:space="preserve"> </w:t>
      </w:r>
      <w:r>
        <w:t>lejanos</w:t>
      </w:r>
      <w:r>
        <w:rPr>
          <w:spacing w:val="15"/>
        </w:rPr>
        <w:t xml:space="preserve"> </w:t>
      </w:r>
      <w:r>
        <w:t>y</w:t>
      </w:r>
    </w:p>
    <w:p w14:paraId="7C460D97"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D98" w14:textId="77777777" w:rsidR="00584CB5" w:rsidRDefault="00584CB5">
      <w:pPr>
        <w:pStyle w:val="BodyText"/>
        <w:spacing w:before="1"/>
        <w:rPr>
          <w:sz w:val="21"/>
        </w:rPr>
      </w:pPr>
    </w:p>
    <w:p w14:paraId="7C460D99"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D9A" w14:textId="77777777" w:rsidR="00584CB5" w:rsidRDefault="00584CB5">
      <w:pPr>
        <w:pStyle w:val="BodyText"/>
        <w:spacing w:before="8"/>
        <w:rPr>
          <w:rFonts w:ascii="Calibri"/>
          <w:sz w:val="13"/>
        </w:rPr>
      </w:pPr>
    </w:p>
    <w:p w14:paraId="7C460D9B" w14:textId="77777777" w:rsidR="00584CB5" w:rsidRDefault="00584CB5">
      <w:pPr>
        <w:rPr>
          <w:rFonts w:ascii="Calibri"/>
          <w:sz w:val="13"/>
        </w:rPr>
        <w:sectPr w:rsidR="00584CB5">
          <w:pgSz w:w="9080" w:h="12760"/>
          <w:pgMar w:top="860" w:right="1220" w:bottom="840" w:left="740" w:header="138" w:footer="645" w:gutter="0"/>
          <w:cols w:space="720"/>
        </w:sectPr>
      </w:pPr>
    </w:p>
    <w:p w14:paraId="7C460D9C" w14:textId="77777777" w:rsidR="00584CB5" w:rsidRDefault="00905D2D">
      <w:pPr>
        <w:pStyle w:val="BodyText"/>
        <w:spacing w:before="88" w:line="268" w:lineRule="auto"/>
        <w:ind w:left="1012"/>
        <w:jc w:val="both"/>
      </w:pPr>
      <w:r>
        <w:pict w14:anchorId="7C461FF2">
          <v:group id="_x0000_s1873" style="position:absolute;left:0;text-align:left;margin-left:6.25pt;margin-top:295.3pt;width:24pt;height:48pt;z-index:16070144;mso-position-horizontal-relative:page;mso-position-vertical-relative:page" coordorigin="125,5906" coordsize="480,960">
            <v:shape id="_x0000_s1875" style="position:absolute;left:124;top:5905;width:480;height:960" coordorigin="125,5906" coordsize="480,960" o:spt="100" adj="0,,0" path="m365,5906r,960m125,6386r480,e" filled="f" strokeweight=".25pt">
              <v:stroke joinstyle="round"/>
              <v:formulas/>
              <v:path arrowok="t" o:connecttype="segments"/>
            </v:shape>
            <v:shape id="_x0000_s1874" type="#_x0000_t75" style="position:absolute;left:242;top:6263;width:245;height:245">
              <v:imagedata r:id="rId6" o:title=""/>
            </v:shape>
            <w10:wrap anchorx="page" anchory="page"/>
          </v:group>
        </w:pict>
      </w:r>
      <w:r>
        <w:pict w14:anchorId="7C461FF3">
          <v:group id="_x0000_s1870" style="position:absolute;left:0;text-align:left;margin-left:422.75pt;margin-top:295.3pt;width:24pt;height:48pt;z-index:16070656;mso-position-horizontal-relative:page;mso-position-vertical-relative:page" coordorigin="8455,5906" coordsize="480,960">
            <v:shape id="_x0000_s1872" style="position:absolute;left:8455;top:5905;width:480;height:960" coordorigin="8455,5906" coordsize="480,960" o:spt="100" adj="0,,0" path="m8695,5906r,960m8455,6386r480,e" filled="f" strokeweight=".25pt">
              <v:stroke joinstyle="round"/>
              <v:formulas/>
              <v:path arrowok="t" o:connecttype="segments"/>
            </v:shape>
            <v:shape id="_x0000_s1871" type="#_x0000_t75" style="position:absolute;left:8572;top:6263;width:245;height:245">
              <v:imagedata r:id="rId6" o:title=""/>
            </v:shape>
            <w10:wrap anchorx="page" anchory="page"/>
          </v:group>
        </w:pict>
      </w:r>
      <w:r w:rsidR="00996ED2">
        <w:rPr>
          <w:w w:val="105"/>
        </w:rPr>
        <w:t>especias</w:t>
      </w:r>
      <w:r w:rsidR="00996ED2">
        <w:rPr>
          <w:spacing w:val="-10"/>
          <w:w w:val="105"/>
        </w:rPr>
        <w:t xml:space="preserve"> </w:t>
      </w:r>
      <w:r w:rsidR="00996ED2">
        <w:rPr>
          <w:w w:val="105"/>
        </w:rPr>
        <w:t>ya</w:t>
      </w:r>
      <w:r w:rsidR="00996ED2">
        <w:rPr>
          <w:spacing w:val="-9"/>
          <w:w w:val="105"/>
        </w:rPr>
        <w:t xml:space="preserve"> </w:t>
      </w:r>
      <w:r w:rsidR="00996ED2">
        <w:rPr>
          <w:w w:val="105"/>
        </w:rPr>
        <w:t>inexistentes.</w:t>
      </w:r>
      <w:r w:rsidR="00996ED2">
        <w:rPr>
          <w:spacing w:val="-15"/>
          <w:w w:val="105"/>
        </w:rPr>
        <w:t xml:space="preserve"> </w:t>
      </w:r>
      <w:r w:rsidR="00996ED2">
        <w:rPr>
          <w:w w:val="105"/>
        </w:rPr>
        <w:t>La</w:t>
      </w:r>
      <w:r w:rsidR="00996ED2">
        <w:rPr>
          <w:spacing w:val="-9"/>
          <w:w w:val="105"/>
        </w:rPr>
        <w:t xml:space="preserve"> </w:t>
      </w:r>
      <w:r w:rsidR="00996ED2">
        <w:rPr>
          <w:w w:val="105"/>
        </w:rPr>
        <w:t>madera</w:t>
      </w:r>
      <w:r w:rsidR="00996ED2">
        <w:rPr>
          <w:spacing w:val="-9"/>
          <w:w w:val="105"/>
        </w:rPr>
        <w:t xml:space="preserve"> </w:t>
      </w:r>
      <w:r w:rsidR="00996ED2">
        <w:rPr>
          <w:w w:val="105"/>
        </w:rPr>
        <w:t>crujía</w:t>
      </w:r>
      <w:r w:rsidR="00996ED2">
        <w:rPr>
          <w:spacing w:val="-10"/>
          <w:w w:val="105"/>
        </w:rPr>
        <w:t xml:space="preserve"> </w:t>
      </w:r>
      <w:r w:rsidR="00996ED2">
        <w:rPr>
          <w:w w:val="105"/>
        </w:rPr>
        <w:t>y</w:t>
      </w:r>
      <w:r w:rsidR="00996ED2">
        <w:rPr>
          <w:spacing w:val="-9"/>
          <w:w w:val="105"/>
        </w:rPr>
        <w:t xml:space="preserve"> </w:t>
      </w:r>
      <w:r w:rsidR="00996ED2">
        <w:rPr>
          <w:w w:val="105"/>
        </w:rPr>
        <w:t>chirriaba,</w:t>
      </w:r>
      <w:r w:rsidR="00996ED2">
        <w:rPr>
          <w:spacing w:val="-15"/>
          <w:w w:val="105"/>
        </w:rPr>
        <w:t xml:space="preserve"> </w:t>
      </w:r>
      <w:r w:rsidR="00996ED2">
        <w:rPr>
          <w:w w:val="105"/>
        </w:rPr>
        <w:t>la</w:t>
      </w:r>
      <w:r w:rsidR="00996ED2">
        <w:rPr>
          <w:spacing w:val="-58"/>
          <w:w w:val="105"/>
        </w:rPr>
        <w:t xml:space="preserve"> </w:t>
      </w:r>
      <w:r w:rsidR="00996ED2">
        <w:rPr>
          <w:w w:val="105"/>
        </w:rPr>
        <w:t>savia</w:t>
      </w:r>
      <w:r w:rsidR="00996ED2">
        <w:rPr>
          <w:spacing w:val="-10"/>
          <w:w w:val="105"/>
        </w:rPr>
        <w:t xml:space="preserve"> </w:t>
      </w:r>
      <w:r w:rsidR="00996ED2">
        <w:rPr>
          <w:w w:val="105"/>
        </w:rPr>
        <w:t>hervía</w:t>
      </w:r>
      <w:r w:rsidR="00996ED2">
        <w:rPr>
          <w:spacing w:val="-10"/>
          <w:w w:val="105"/>
        </w:rPr>
        <w:t xml:space="preserve"> </w:t>
      </w:r>
      <w:r w:rsidR="00996ED2">
        <w:rPr>
          <w:w w:val="105"/>
        </w:rPr>
        <w:t>y</w:t>
      </w:r>
      <w:r w:rsidR="00996ED2">
        <w:rPr>
          <w:spacing w:val="-10"/>
          <w:w w:val="105"/>
        </w:rPr>
        <w:t xml:space="preserve"> </w:t>
      </w:r>
      <w:r w:rsidR="00996ED2">
        <w:rPr>
          <w:w w:val="105"/>
        </w:rPr>
        <w:t>burbujeaba</w:t>
      </w:r>
      <w:r w:rsidR="00996ED2">
        <w:rPr>
          <w:spacing w:val="-10"/>
          <w:w w:val="105"/>
        </w:rPr>
        <w:t xml:space="preserve"> </w:t>
      </w:r>
      <w:r w:rsidR="00996ED2">
        <w:rPr>
          <w:w w:val="105"/>
        </w:rPr>
        <w:t>y</w:t>
      </w:r>
      <w:r w:rsidR="00996ED2">
        <w:rPr>
          <w:spacing w:val="-9"/>
          <w:w w:val="105"/>
        </w:rPr>
        <w:t xml:space="preserve"> </w:t>
      </w:r>
      <w:r w:rsidR="00996ED2">
        <w:rPr>
          <w:w w:val="105"/>
        </w:rPr>
        <w:t>el</w:t>
      </w:r>
      <w:r w:rsidR="00996ED2">
        <w:rPr>
          <w:spacing w:val="-10"/>
          <w:w w:val="105"/>
        </w:rPr>
        <w:t xml:space="preserve"> </w:t>
      </w:r>
      <w:r w:rsidR="00996ED2">
        <w:rPr>
          <w:w w:val="105"/>
        </w:rPr>
        <w:t>grave</w:t>
      </w:r>
      <w:r w:rsidR="00996ED2">
        <w:rPr>
          <w:spacing w:val="-10"/>
          <w:w w:val="105"/>
        </w:rPr>
        <w:t xml:space="preserve"> </w:t>
      </w:r>
      <w:r w:rsidR="00996ED2">
        <w:rPr>
          <w:w w:val="105"/>
        </w:rPr>
        <w:t>sonido</w:t>
      </w:r>
      <w:r w:rsidR="00996ED2">
        <w:rPr>
          <w:spacing w:val="-10"/>
          <w:w w:val="105"/>
        </w:rPr>
        <w:t xml:space="preserve"> </w:t>
      </w:r>
      <w:r w:rsidR="00996ED2">
        <w:rPr>
          <w:w w:val="105"/>
        </w:rPr>
        <w:t>que</w:t>
      </w:r>
      <w:r w:rsidR="00996ED2">
        <w:rPr>
          <w:spacing w:val="-9"/>
          <w:w w:val="105"/>
        </w:rPr>
        <w:t xml:space="preserve"> </w:t>
      </w:r>
      <w:r w:rsidR="00996ED2">
        <w:rPr>
          <w:w w:val="105"/>
        </w:rPr>
        <w:t>nacía</w:t>
      </w:r>
      <w:r w:rsidR="00996ED2">
        <w:rPr>
          <w:spacing w:val="-10"/>
          <w:w w:val="105"/>
        </w:rPr>
        <w:t xml:space="preserve"> </w:t>
      </w:r>
      <w:r w:rsidR="00996ED2">
        <w:rPr>
          <w:w w:val="105"/>
        </w:rPr>
        <w:t>de</w:t>
      </w:r>
      <w:r w:rsidR="00996ED2">
        <w:rPr>
          <w:spacing w:val="-58"/>
          <w:w w:val="105"/>
        </w:rPr>
        <w:t xml:space="preserve"> </w:t>
      </w:r>
      <w:r w:rsidR="00996ED2">
        <w:rPr>
          <w:w w:val="105"/>
        </w:rPr>
        <w:t>su</w:t>
      </w:r>
      <w:r w:rsidR="00996ED2">
        <w:rPr>
          <w:spacing w:val="-10"/>
          <w:w w:val="105"/>
        </w:rPr>
        <w:t xml:space="preserve"> </w:t>
      </w:r>
      <w:r w:rsidR="00996ED2">
        <w:rPr>
          <w:w w:val="105"/>
        </w:rPr>
        <w:t>interior</w:t>
      </w:r>
      <w:r w:rsidR="00996ED2">
        <w:rPr>
          <w:spacing w:val="-9"/>
          <w:w w:val="105"/>
        </w:rPr>
        <w:t xml:space="preserve"> </w:t>
      </w:r>
      <w:r w:rsidR="00996ED2">
        <w:rPr>
          <w:w w:val="105"/>
        </w:rPr>
        <w:t>hacía</w:t>
      </w:r>
      <w:r w:rsidR="00996ED2">
        <w:rPr>
          <w:spacing w:val="-9"/>
          <w:w w:val="105"/>
        </w:rPr>
        <w:t xml:space="preserve"> </w:t>
      </w:r>
      <w:r w:rsidR="00996ED2">
        <w:rPr>
          <w:w w:val="105"/>
        </w:rPr>
        <w:t>que</w:t>
      </w:r>
      <w:r w:rsidR="00996ED2">
        <w:rPr>
          <w:spacing w:val="-9"/>
          <w:w w:val="105"/>
        </w:rPr>
        <w:t xml:space="preserve"> </w:t>
      </w:r>
      <w:r w:rsidR="00996ED2">
        <w:rPr>
          <w:w w:val="105"/>
        </w:rPr>
        <w:t>todo</w:t>
      </w:r>
      <w:r w:rsidR="00996ED2">
        <w:rPr>
          <w:spacing w:val="-9"/>
          <w:w w:val="105"/>
        </w:rPr>
        <w:t xml:space="preserve"> </w:t>
      </w:r>
      <w:r w:rsidR="00996ED2">
        <w:rPr>
          <w:w w:val="105"/>
        </w:rPr>
        <w:t>el</w:t>
      </w:r>
      <w:r w:rsidR="00996ED2">
        <w:rPr>
          <w:spacing w:val="-9"/>
          <w:w w:val="105"/>
        </w:rPr>
        <w:t xml:space="preserve"> </w:t>
      </w:r>
      <w:r w:rsidR="00996ED2">
        <w:rPr>
          <w:w w:val="105"/>
        </w:rPr>
        <w:t>árbol</w:t>
      </w:r>
      <w:r w:rsidR="00996ED2">
        <w:rPr>
          <w:spacing w:val="-9"/>
          <w:w w:val="105"/>
        </w:rPr>
        <w:t xml:space="preserve"> </w:t>
      </w:r>
      <w:r w:rsidR="00996ED2">
        <w:rPr>
          <w:w w:val="105"/>
        </w:rPr>
        <w:t>temblara.</w:t>
      </w:r>
    </w:p>
    <w:p w14:paraId="7C460D9D" w14:textId="77777777" w:rsidR="00584CB5" w:rsidRDefault="00996ED2">
      <w:pPr>
        <w:pStyle w:val="BodyText"/>
        <w:spacing w:line="268" w:lineRule="auto"/>
        <w:ind w:left="1012" w:right="1" w:firstLine="340"/>
        <w:jc w:val="both"/>
      </w:pPr>
      <w:r>
        <w:t>—Despejaré el camino —anunció Scatty antes de salir</w:t>
      </w:r>
      <w:r>
        <w:rPr>
          <w:spacing w:val="-55"/>
        </w:rPr>
        <w:t xml:space="preserve"> </w:t>
      </w:r>
      <w:r>
        <w:t>disparada</w:t>
      </w:r>
      <w:r>
        <w:rPr>
          <w:spacing w:val="-4"/>
        </w:rPr>
        <w:t xml:space="preserve"> </w:t>
      </w:r>
      <w:r>
        <w:t>hacia</w:t>
      </w:r>
      <w:r>
        <w:rPr>
          <w:spacing w:val="-4"/>
        </w:rPr>
        <w:t xml:space="preserve"> </w:t>
      </w:r>
      <w:r>
        <w:t>las</w:t>
      </w:r>
      <w:r>
        <w:rPr>
          <w:spacing w:val="-3"/>
        </w:rPr>
        <w:t xml:space="preserve"> </w:t>
      </w:r>
      <w:r>
        <w:t>vides.</w:t>
      </w:r>
    </w:p>
    <w:p w14:paraId="7C460D9E" w14:textId="5B72812B" w:rsidR="00584CB5" w:rsidRDefault="00996ED2">
      <w:pPr>
        <w:pStyle w:val="BodyText"/>
        <w:spacing w:line="268" w:lineRule="auto"/>
        <w:ind w:left="1012" w:right="1" w:firstLine="340"/>
        <w:jc w:val="both"/>
      </w:pPr>
      <w:r>
        <w:rPr>
          <w:w w:val="105"/>
        </w:rPr>
        <w:t>Una fracción de segundo más tarde, un trío de hom</w:t>
      </w:r>
      <w:r>
        <w:rPr>
          <w:spacing w:val="-1"/>
          <w:w w:val="105"/>
        </w:rPr>
        <w:t>bres-pájaro</w:t>
      </w:r>
      <w:r>
        <w:rPr>
          <w:spacing w:val="-5"/>
          <w:w w:val="105"/>
        </w:rPr>
        <w:t xml:space="preserve"> </w:t>
      </w:r>
      <w:r>
        <w:rPr>
          <w:spacing w:val="-1"/>
          <w:w w:val="105"/>
        </w:rPr>
        <w:t>se</w:t>
      </w:r>
      <w:r>
        <w:rPr>
          <w:spacing w:val="-4"/>
          <w:w w:val="105"/>
        </w:rPr>
        <w:t xml:space="preserve"> </w:t>
      </w:r>
      <w:r>
        <w:rPr>
          <w:w w:val="105"/>
        </w:rPr>
        <w:t>acercó</w:t>
      </w:r>
      <w:r>
        <w:rPr>
          <w:spacing w:val="-4"/>
          <w:w w:val="105"/>
        </w:rPr>
        <w:t xml:space="preserve"> </w:t>
      </w:r>
      <w:r>
        <w:rPr>
          <w:w w:val="105"/>
        </w:rPr>
        <w:t>volando</w:t>
      </w:r>
      <w:r>
        <w:rPr>
          <w:spacing w:val="-5"/>
          <w:w w:val="105"/>
        </w:rPr>
        <w:t xml:space="preserve"> </w:t>
      </w:r>
      <w:r>
        <w:rPr>
          <w:w w:val="105"/>
        </w:rPr>
        <w:t>hacia</w:t>
      </w:r>
      <w:r>
        <w:rPr>
          <w:spacing w:val="-4"/>
          <w:w w:val="105"/>
        </w:rPr>
        <w:t xml:space="preserve"> </w:t>
      </w:r>
      <w:r>
        <w:rPr>
          <w:w w:val="105"/>
        </w:rPr>
        <w:t>ella,</w:t>
      </w:r>
      <w:r>
        <w:rPr>
          <w:spacing w:val="-9"/>
          <w:w w:val="105"/>
        </w:rPr>
        <w:t xml:space="preserve"> </w:t>
      </w:r>
      <w:r>
        <w:rPr>
          <w:w w:val="105"/>
        </w:rPr>
        <w:t>seguido</w:t>
      </w:r>
      <w:r>
        <w:rPr>
          <w:spacing w:val="-5"/>
          <w:w w:val="105"/>
        </w:rPr>
        <w:t xml:space="preserve"> </w:t>
      </w:r>
      <w:r>
        <w:rPr>
          <w:w w:val="105"/>
        </w:rPr>
        <w:t>de</w:t>
      </w:r>
      <w:r>
        <w:rPr>
          <w:spacing w:val="-4"/>
          <w:w w:val="105"/>
        </w:rPr>
        <w:t xml:space="preserve"> </w:t>
      </w:r>
      <w:r>
        <w:rPr>
          <w:w w:val="105"/>
        </w:rPr>
        <w:t>dos</w:t>
      </w:r>
      <w:r>
        <w:rPr>
          <w:spacing w:val="-58"/>
          <w:w w:val="105"/>
        </w:rPr>
        <w:t xml:space="preserve"> </w:t>
      </w:r>
      <w:r>
        <w:rPr>
          <w:w w:val="105"/>
        </w:rPr>
        <w:t>hombres-gato</w:t>
      </w:r>
      <w:r>
        <w:rPr>
          <w:spacing w:val="-13"/>
          <w:w w:val="105"/>
        </w:rPr>
        <w:t xml:space="preserve"> </w:t>
      </w:r>
      <w:r>
        <w:rPr>
          <w:w w:val="105"/>
        </w:rPr>
        <w:t>que</w:t>
      </w:r>
      <w:r>
        <w:rPr>
          <w:spacing w:val="-13"/>
          <w:w w:val="105"/>
        </w:rPr>
        <w:t xml:space="preserve"> </w:t>
      </w:r>
      <w:r>
        <w:rPr>
          <w:w w:val="105"/>
        </w:rPr>
        <w:t>se</w:t>
      </w:r>
      <w:r>
        <w:rPr>
          <w:spacing w:val="-13"/>
          <w:w w:val="105"/>
        </w:rPr>
        <w:t xml:space="preserve"> </w:t>
      </w:r>
      <w:r>
        <w:rPr>
          <w:w w:val="105"/>
        </w:rPr>
        <w:t>desplazaban</w:t>
      </w:r>
      <w:r>
        <w:rPr>
          <w:spacing w:val="-13"/>
          <w:w w:val="105"/>
        </w:rPr>
        <w:t xml:space="preserve"> </w:t>
      </w:r>
      <w:r>
        <w:rPr>
          <w:w w:val="105"/>
        </w:rPr>
        <w:t>a</w:t>
      </w:r>
      <w:r>
        <w:rPr>
          <w:spacing w:val="-12"/>
          <w:w w:val="105"/>
        </w:rPr>
        <w:t xml:space="preserve"> </w:t>
      </w:r>
      <w:r>
        <w:rPr>
          <w:w w:val="105"/>
        </w:rPr>
        <w:t>cuatro</w:t>
      </w:r>
      <w:r>
        <w:rPr>
          <w:spacing w:val="-13"/>
          <w:w w:val="105"/>
        </w:rPr>
        <w:t xml:space="preserve"> </w:t>
      </w:r>
      <w:r>
        <w:rPr>
          <w:w w:val="105"/>
        </w:rPr>
        <w:t>patas.</w:t>
      </w:r>
    </w:p>
    <w:p w14:paraId="7C460D9F" w14:textId="644FDE10" w:rsidR="00584CB5" w:rsidRDefault="00996ED2">
      <w:pPr>
        <w:pStyle w:val="BodyText"/>
        <w:spacing w:line="268" w:lineRule="auto"/>
        <w:ind w:left="1012" w:right="1" w:firstLine="340"/>
        <w:jc w:val="both"/>
      </w:pPr>
      <w:r>
        <w:rPr>
          <w:spacing w:val="-2"/>
          <w:w w:val="105"/>
        </w:rPr>
        <w:t xml:space="preserve">—¡Tenemos </w:t>
      </w:r>
      <w:r>
        <w:rPr>
          <w:spacing w:val="-1"/>
          <w:w w:val="105"/>
        </w:rPr>
        <w:t>que ayudarla! —exclamó Josh desespe</w:t>
      </w:r>
      <w:r>
        <w:t>rado. Sin embargo, no tenía ni la menor idea de cómo ha</w:t>
      </w:r>
      <w:r>
        <w:rPr>
          <w:w w:val="105"/>
        </w:rPr>
        <w:t>cerlo.</w:t>
      </w:r>
    </w:p>
    <w:p w14:paraId="7C460DA0" w14:textId="6706F0AA" w:rsidR="00584CB5" w:rsidRDefault="00996ED2">
      <w:pPr>
        <w:pStyle w:val="BodyText"/>
        <w:spacing w:line="268" w:lineRule="auto"/>
        <w:ind w:left="1012" w:right="1" w:firstLine="340"/>
        <w:jc w:val="both"/>
      </w:pPr>
      <w:r>
        <w:t>—Es Scathach. No necesita nuestra ayuda —interrumpió</w:t>
      </w:r>
      <w:r>
        <w:rPr>
          <w:spacing w:val="-3"/>
        </w:rPr>
        <w:t xml:space="preserve"> </w:t>
      </w:r>
      <w:r>
        <w:t>Flamel—.</w:t>
      </w:r>
      <w:r>
        <w:rPr>
          <w:spacing w:val="-11"/>
        </w:rPr>
        <w:t xml:space="preserve"> </w:t>
      </w:r>
      <w:r>
        <w:t>Ella</w:t>
      </w:r>
      <w:r>
        <w:rPr>
          <w:spacing w:val="-3"/>
        </w:rPr>
        <w:t xml:space="preserve"> </w:t>
      </w:r>
      <w:r>
        <w:t>los</w:t>
      </w:r>
      <w:r>
        <w:rPr>
          <w:spacing w:val="-2"/>
        </w:rPr>
        <w:t xml:space="preserve"> </w:t>
      </w:r>
      <w:r>
        <w:t>alejará</w:t>
      </w:r>
      <w:r>
        <w:rPr>
          <w:spacing w:val="-3"/>
        </w:rPr>
        <w:t xml:space="preserve"> </w:t>
      </w:r>
      <w:r>
        <w:t>de</w:t>
      </w:r>
      <w:r>
        <w:rPr>
          <w:spacing w:val="-3"/>
        </w:rPr>
        <w:t xml:space="preserve"> </w:t>
      </w:r>
      <w:r>
        <w:t>nosotros</w:t>
      </w:r>
      <w:r>
        <w:rPr>
          <w:spacing w:val="-3"/>
        </w:rPr>
        <w:t xml:space="preserve"> </w:t>
      </w:r>
      <w:r>
        <w:t>primero…</w:t>
      </w:r>
    </w:p>
    <w:p w14:paraId="7C460DA1" w14:textId="104B9655" w:rsidR="00584CB5" w:rsidRDefault="00996ED2">
      <w:pPr>
        <w:pStyle w:val="BodyText"/>
        <w:spacing w:line="268" w:lineRule="auto"/>
        <w:ind w:left="1012" w:right="1" w:firstLine="340"/>
        <w:jc w:val="both"/>
      </w:pPr>
      <w:r>
        <w:t>Scathach</w:t>
      </w:r>
      <w:r>
        <w:rPr>
          <w:spacing w:val="-10"/>
        </w:rPr>
        <w:t xml:space="preserve"> </w:t>
      </w:r>
      <w:r>
        <w:t>corrió</w:t>
      </w:r>
      <w:r>
        <w:rPr>
          <w:spacing w:val="-10"/>
        </w:rPr>
        <w:t xml:space="preserve"> </w:t>
      </w:r>
      <w:r>
        <w:t>hacia</w:t>
      </w:r>
      <w:r>
        <w:rPr>
          <w:spacing w:val="-10"/>
        </w:rPr>
        <w:t xml:space="preserve"> </w:t>
      </w:r>
      <w:r>
        <w:t>la</w:t>
      </w:r>
      <w:r>
        <w:rPr>
          <w:spacing w:val="-10"/>
        </w:rPr>
        <w:t xml:space="preserve"> </w:t>
      </w:r>
      <w:r>
        <w:t>maleza,</w:t>
      </w:r>
      <w:r>
        <w:rPr>
          <w:spacing w:val="-19"/>
        </w:rPr>
        <w:t xml:space="preserve"> </w:t>
      </w:r>
      <w:r>
        <w:t>deslizándose</w:t>
      </w:r>
      <w:r>
        <w:rPr>
          <w:spacing w:val="-10"/>
        </w:rPr>
        <w:t xml:space="preserve"> </w:t>
      </w:r>
      <w:r>
        <w:t>ágilmente y sin hacer ningún ruido, a pesar de que llevaba puestas</w:t>
      </w:r>
      <w:r>
        <w:rPr>
          <w:spacing w:val="-55"/>
        </w:rPr>
        <w:t xml:space="preserve"> </w:t>
      </w:r>
      <w:r>
        <w:t>sus pesadas botas. Los pájaros y los felinos siguieron sus</w:t>
      </w:r>
      <w:r>
        <w:rPr>
          <w:spacing w:val="1"/>
        </w:rPr>
        <w:t xml:space="preserve"> </w:t>
      </w:r>
      <w:r>
        <w:t>pasos.</w:t>
      </w:r>
    </w:p>
    <w:p w14:paraId="7C460DA2" w14:textId="77777777" w:rsidR="00584CB5" w:rsidRDefault="00996ED2">
      <w:pPr>
        <w:pStyle w:val="BodyText"/>
        <w:spacing w:line="268" w:lineRule="auto"/>
        <w:ind w:left="1012" w:right="1" w:firstLine="340"/>
        <w:jc w:val="both"/>
      </w:pPr>
      <w:r>
        <w:rPr>
          <w:w w:val="105"/>
        </w:rPr>
        <w:t>—Ahora se apoyará contra algo, de forma que sólo</w:t>
      </w:r>
      <w:r>
        <w:rPr>
          <w:spacing w:val="1"/>
          <w:w w:val="105"/>
        </w:rPr>
        <w:t xml:space="preserve"> </w:t>
      </w:r>
      <w:r>
        <w:rPr>
          <w:w w:val="105"/>
        </w:rPr>
        <w:t>puedan atacarla de un único lado. Entonces se dará la</w:t>
      </w:r>
      <w:r>
        <w:rPr>
          <w:spacing w:val="1"/>
          <w:w w:val="105"/>
        </w:rPr>
        <w:t xml:space="preserve"> </w:t>
      </w:r>
      <w:r>
        <w:rPr>
          <w:w w:val="105"/>
        </w:rPr>
        <w:t>vuelta</w:t>
      </w:r>
      <w:r>
        <w:rPr>
          <w:spacing w:val="-8"/>
          <w:w w:val="105"/>
        </w:rPr>
        <w:t xml:space="preserve"> </w:t>
      </w:r>
      <w:r>
        <w:rPr>
          <w:w w:val="105"/>
        </w:rPr>
        <w:t>y</w:t>
      </w:r>
      <w:r>
        <w:rPr>
          <w:spacing w:val="-8"/>
          <w:w w:val="105"/>
        </w:rPr>
        <w:t xml:space="preserve"> </w:t>
      </w:r>
      <w:r>
        <w:rPr>
          <w:w w:val="105"/>
        </w:rPr>
        <w:t>se</w:t>
      </w:r>
      <w:r>
        <w:rPr>
          <w:spacing w:val="-8"/>
          <w:w w:val="105"/>
        </w:rPr>
        <w:t xml:space="preserve"> </w:t>
      </w:r>
      <w:r>
        <w:rPr>
          <w:w w:val="105"/>
        </w:rPr>
        <w:t>enfrentará</w:t>
      </w:r>
      <w:r>
        <w:rPr>
          <w:spacing w:val="-8"/>
          <w:w w:val="105"/>
        </w:rPr>
        <w:t xml:space="preserve"> </w:t>
      </w:r>
      <w:r>
        <w:rPr>
          <w:w w:val="105"/>
        </w:rPr>
        <w:t>a</w:t>
      </w:r>
      <w:r>
        <w:rPr>
          <w:spacing w:val="-7"/>
          <w:w w:val="105"/>
        </w:rPr>
        <w:t xml:space="preserve"> </w:t>
      </w:r>
      <w:r>
        <w:rPr>
          <w:w w:val="105"/>
        </w:rPr>
        <w:t>todos</w:t>
      </w:r>
      <w:r>
        <w:rPr>
          <w:spacing w:val="-8"/>
          <w:w w:val="105"/>
        </w:rPr>
        <w:t xml:space="preserve"> </w:t>
      </w:r>
      <w:r>
        <w:rPr>
          <w:w w:val="105"/>
        </w:rPr>
        <w:t>ellos.</w:t>
      </w:r>
    </w:p>
    <w:p w14:paraId="7C460DA3" w14:textId="609F9FDB" w:rsidR="00584CB5" w:rsidRDefault="00996ED2">
      <w:pPr>
        <w:pStyle w:val="BodyText"/>
        <w:spacing w:line="268" w:lineRule="auto"/>
        <w:ind w:left="1012" w:firstLine="340"/>
        <w:jc w:val="both"/>
      </w:pPr>
      <w:r>
        <w:t>Josh</w:t>
      </w:r>
      <w:r>
        <w:rPr>
          <w:spacing w:val="-8"/>
        </w:rPr>
        <w:t xml:space="preserve"> </w:t>
      </w:r>
      <w:r>
        <w:t>contemplaba</w:t>
      </w:r>
      <w:r>
        <w:rPr>
          <w:spacing w:val="-8"/>
        </w:rPr>
        <w:t xml:space="preserve"> </w:t>
      </w:r>
      <w:r>
        <w:t>con</w:t>
      </w:r>
      <w:r>
        <w:rPr>
          <w:spacing w:val="-8"/>
        </w:rPr>
        <w:t xml:space="preserve"> </w:t>
      </w:r>
      <w:r>
        <w:t>atención</w:t>
      </w:r>
      <w:r>
        <w:rPr>
          <w:spacing w:val="-7"/>
        </w:rPr>
        <w:t xml:space="preserve"> </w:t>
      </w:r>
      <w:r>
        <w:t>cómo</w:t>
      </w:r>
      <w:r>
        <w:rPr>
          <w:spacing w:val="-8"/>
        </w:rPr>
        <w:t xml:space="preserve"> </w:t>
      </w:r>
      <w:r>
        <w:t>Scathach</w:t>
      </w:r>
      <w:r>
        <w:rPr>
          <w:spacing w:val="-8"/>
        </w:rPr>
        <w:t xml:space="preserve"> </w:t>
      </w:r>
      <w:r>
        <w:t>se</w:t>
      </w:r>
      <w:r>
        <w:rPr>
          <w:spacing w:val="-7"/>
        </w:rPr>
        <w:t xml:space="preserve"> </w:t>
      </w:r>
      <w:r>
        <w:t>daba</w:t>
      </w:r>
      <w:r>
        <w:rPr>
          <w:spacing w:val="-56"/>
        </w:rPr>
        <w:t xml:space="preserve"> </w:t>
      </w:r>
      <w:r>
        <w:rPr>
          <w:spacing w:val="-2"/>
          <w:w w:val="105"/>
        </w:rPr>
        <w:t>la</w:t>
      </w:r>
      <w:r>
        <w:rPr>
          <w:spacing w:val="-6"/>
          <w:w w:val="105"/>
        </w:rPr>
        <w:t xml:space="preserve"> </w:t>
      </w:r>
      <w:r>
        <w:rPr>
          <w:spacing w:val="-2"/>
          <w:w w:val="105"/>
        </w:rPr>
        <w:t>vuelta,</w:t>
      </w:r>
      <w:r>
        <w:rPr>
          <w:spacing w:val="-13"/>
          <w:w w:val="105"/>
        </w:rPr>
        <w:t xml:space="preserve"> </w:t>
      </w:r>
      <w:r>
        <w:rPr>
          <w:spacing w:val="-2"/>
          <w:w w:val="105"/>
        </w:rPr>
        <w:t>apoyaba</w:t>
      </w:r>
      <w:r>
        <w:rPr>
          <w:spacing w:val="-5"/>
          <w:w w:val="105"/>
        </w:rPr>
        <w:t xml:space="preserve"> </w:t>
      </w:r>
      <w:r>
        <w:rPr>
          <w:spacing w:val="-1"/>
          <w:w w:val="105"/>
        </w:rPr>
        <w:t>su</w:t>
      </w:r>
      <w:r>
        <w:rPr>
          <w:spacing w:val="-5"/>
          <w:w w:val="105"/>
        </w:rPr>
        <w:t xml:space="preserve"> </w:t>
      </w:r>
      <w:r>
        <w:rPr>
          <w:spacing w:val="-1"/>
          <w:w w:val="105"/>
        </w:rPr>
        <w:t>espalda</w:t>
      </w:r>
      <w:r>
        <w:rPr>
          <w:spacing w:val="-5"/>
          <w:w w:val="105"/>
        </w:rPr>
        <w:t xml:space="preserve"> </w:t>
      </w:r>
      <w:r>
        <w:rPr>
          <w:spacing w:val="-1"/>
          <w:w w:val="105"/>
        </w:rPr>
        <w:t>en</w:t>
      </w:r>
      <w:r>
        <w:rPr>
          <w:spacing w:val="-5"/>
          <w:w w:val="105"/>
        </w:rPr>
        <w:t xml:space="preserve"> </w:t>
      </w:r>
      <w:r>
        <w:rPr>
          <w:spacing w:val="-1"/>
          <w:w w:val="105"/>
        </w:rPr>
        <w:t>un</w:t>
      </w:r>
      <w:r>
        <w:rPr>
          <w:spacing w:val="-5"/>
          <w:w w:val="105"/>
        </w:rPr>
        <w:t xml:space="preserve"> </w:t>
      </w:r>
      <w:r>
        <w:rPr>
          <w:spacing w:val="-1"/>
          <w:w w:val="105"/>
        </w:rPr>
        <w:t>roble</w:t>
      </w:r>
      <w:r>
        <w:rPr>
          <w:spacing w:val="-6"/>
          <w:w w:val="105"/>
        </w:rPr>
        <w:t xml:space="preserve"> </w:t>
      </w:r>
      <w:r>
        <w:rPr>
          <w:spacing w:val="-1"/>
          <w:w w:val="105"/>
        </w:rPr>
        <w:t>y</w:t>
      </w:r>
      <w:r>
        <w:rPr>
          <w:spacing w:val="-5"/>
          <w:w w:val="105"/>
        </w:rPr>
        <w:t xml:space="preserve"> </w:t>
      </w:r>
      <w:r>
        <w:rPr>
          <w:spacing w:val="-1"/>
          <w:w w:val="105"/>
        </w:rPr>
        <w:t>se</w:t>
      </w:r>
      <w:r>
        <w:rPr>
          <w:spacing w:val="-5"/>
          <w:w w:val="105"/>
        </w:rPr>
        <w:t xml:space="preserve"> </w:t>
      </w:r>
      <w:r>
        <w:rPr>
          <w:spacing w:val="-1"/>
          <w:w w:val="105"/>
        </w:rPr>
        <w:t>enfrentaba</w:t>
      </w:r>
      <w:r>
        <w:rPr>
          <w:spacing w:val="-58"/>
          <w:w w:val="105"/>
        </w:rPr>
        <w:t xml:space="preserve"> </w:t>
      </w:r>
      <w:r>
        <w:t>a los atacantes. Los felinos fueron los primeros en embes</w:t>
      </w:r>
      <w:r>
        <w:rPr>
          <w:spacing w:val="-1"/>
          <w:w w:val="105"/>
        </w:rPr>
        <w:t>tir,</w:t>
      </w:r>
      <w:r>
        <w:rPr>
          <w:spacing w:val="-14"/>
          <w:w w:val="105"/>
        </w:rPr>
        <w:t xml:space="preserve"> </w:t>
      </w:r>
      <w:r>
        <w:rPr>
          <w:spacing w:val="-1"/>
          <w:w w:val="105"/>
        </w:rPr>
        <w:t>con</w:t>
      </w:r>
      <w:r>
        <w:rPr>
          <w:spacing w:val="-8"/>
          <w:w w:val="105"/>
        </w:rPr>
        <w:t xml:space="preserve"> </w:t>
      </w:r>
      <w:r>
        <w:rPr>
          <w:spacing w:val="-1"/>
          <w:w w:val="105"/>
        </w:rPr>
        <w:t>sus</w:t>
      </w:r>
      <w:r>
        <w:rPr>
          <w:spacing w:val="-7"/>
          <w:w w:val="105"/>
        </w:rPr>
        <w:t xml:space="preserve"> </w:t>
      </w:r>
      <w:r>
        <w:rPr>
          <w:spacing w:val="-1"/>
          <w:w w:val="105"/>
        </w:rPr>
        <w:t>afiladas</w:t>
      </w:r>
      <w:r>
        <w:rPr>
          <w:spacing w:val="-7"/>
          <w:w w:val="105"/>
        </w:rPr>
        <w:t xml:space="preserve"> </w:t>
      </w:r>
      <w:r>
        <w:rPr>
          <w:spacing w:val="-1"/>
          <w:w w:val="105"/>
        </w:rPr>
        <w:t>garras</w:t>
      </w:r>
      <w:r>
        <w:rPr>
          <w:spacing w:val="-7"/>
          <w:w w:val="105"/>
        </w:rPr>
        <w:t xml:space="preserve"> </w:t>
      </w:r>
      <w:r>
        <w:rPr>
          <w:spacing w:val="-1"/>
          <w:w w:val="105"/>
        </w:rPr>
        <w:t>apuntando</w:t>
      </w:r>
      <w:r>
        <w:rPr>
          <w:spacing w:val="-7"/>
          <w:w w:val="105"/>
        </w:rPr>
        <w:t xml:space="preserve"> </w:t>
      </w:r>
      <w:r>
        <w:rPr>
          <w:spacing w:val="-1"/>
          <w:w w:val="105"/>
        </w:rPr>
        <w:t>directamente</w:t>
      </w:r>
      <w:r>
        <w:rPr>
          <w:spacing w:val="-8"/>
          <w:w w:val="105"/>
        </w:rPr>
        <w:t xml:space="preserve"> </w:t>
      </w:r>
      <w:r>
        <w:rPr>
          <w:w w:val="105"/>
        </w:rPr>
        <w:t>hacia</w:t>
      </w:r>
      <w:r>
        <w:rPr>
          <w:spacing w:val="-58"/>
          <w:w w:val="105"/>
        </w:rPr>
        <w:t xml:space="preserve"> </w:t>
      </w:r>
      <w:r>
        <w:rPr>
          <w:spacing w:val="-1"/>
        </w:rPr>
        <w:t>ella.</w:t>
      </w:r>
      <w:r>
        <w:rPr>
          <w:spacing w:val="-20"/>
        </w:rPr>
        <w:t xml:space="preserve"> </w:t>
      </w:r>
      <w:r>
        <w:t>Pero</w:t>
      </w:r>
      <w:r>
        <w:rPr>
          <w:spacing w:val="-11"/>
        </w:rPr>
        <w:t xml:space="preserve"> </w:t>
      </w:r>
      <w:r>
        <w:t>las</w:t>
      </w:r>
      <w:r>
        <w:rPr>
          <w:spacing w:val="-11"/>
        </w:rPr>
        <w:t xml:space="preserve"> </w:t>
      </w:r>
      <w:r>
        <w:t>espadas</w:t>
      </w:r>
      <w:r>
        <w:rPr>
          <w:spacing w:val="-11"/>
        </w:rPr>
        <w:t xml:space="preserve"> </w:t>
      </w:r>
      <w:r>
        <w:t>de</w:t>
      </w:r>
      <w:r>
        <w:rPr>
          <w:spacing w:val="-10"/>
        </w:rPr>
        <w:t xml:space="preserve"> </w:t>
      </w:r>
      <w:r>
        <w:t>Scathach</w:t>
      </w:r>
      <w:r>
        <w:rPr>
          <w:spacing w:val="-11"/>
        </w:rPr>
        <w:t xml:space="preserve"> </w:t>
      </w:r>
      <w:r>
        <w:t>eran</w:t>
      </w:r>
      <w:r>
        <w:rPr>
          <w:spacing w:val="-11"/>
        </w:rPr>
        <w:t xml:space="preserve"> </w:t>
      </w:r>
      <w:r>
        <w:t>más</w:t>
      </w:r>
      <w:r>
        <w:rPr>
          <w:spacing w:val="-11"/>
        </w:rPr>
        <w:t xml:space="preserve"> </w:t>
      </w:r>
      <w:r>
        <w:t>rápidas,</w:t>
      </w:r>
      <w:r>
        <w:rPr>
          <w:spacing w:val="-19"/>
        </w:rPr>
        <w:t xml:space="preserve"> </w:t>
      </w:r>
      <w:r>
        <w:t>así</w:t>
      </w:r>
      <w:r>
        <w:rPr>
          <w:spacing w:val="-11"/>
        </w:rPr>
        <w:t xml:space="preserve"> </w:t>
      </w:r>
      <w:r>
        <w:t>que</w:t>
      </w:r>
      <w:r>
        <w:rPr>
          <w:spacing w:val="-55"/>
        </w:rPr>
        <w:t xml:space="preserve"> </w:t>
      </w:r>
      <w:r>
        <w:t>de un golpe magistral hizo añicos las flamantes garras. Un</w:t>
      </w:r>
      <w:r>
        <w:rPr>
          <w:spacing w:val="-55"/>
        </w:rPr>
        <w:t xml:space="preserve"> </w:t>
      </w:r>
      <w:r>
        <w:t>hombre-pájaro se acercó entonces sigilosamente a la Guerrera, sobrevolando casi a ras del suelo y agitando las alas</w:t>
      </w:r>
      <w:r>
        <w:rPr>
          <w:spacing w:val="1"/>
        </w:rPr>
        <w:t xml:space="preserve"> </w:t>
      </w:r>
      <w:r>
        <w:rPr>
          <w:w w:val="105"/>
        </w:rPr>
        <w:t>con</w:t>
      </w:r>
      <w:r>
        <w:rPr>
          <w:spacing w:val="-9"/>
          <w:w w:val="105"/>
        </w:rPr>
        <w:t xml:space="preserve"> </w:t>
      </w:r>
      <w:r>
        <w:rPr>
          <w:w w:val="105"/>
        </w:rPr>
        <w:t>las</w:t>
      </w:r>
      <w:r>
        <w:rPr>
          <w:spacing w:val="-9"/>
          <w:w w:val="105"/>
        </w:rPr>
        <w:t xml:space="preserve"> </w:t>
      </w:r>
      <w:r>
        <w:rPr>
          <w:w w:val="105"/>
        </w:rPr>
        <w:t>zarpas</w:t>
      </w:r>
      <w:r>
        <w:rPr>
          <w:spacing w:val="-9"/>
          <w:w w:val="105"/>
        </w:rPr>
        <w:t xml:space="preserve"> </w:t>
      </w:r>
      <w:r>
        <w:rPr>
          <w:w w:val="105"/>
        </w:rPr>
        <w:t>al</w:t>
      </w:r>
      <w:r>
        <w:rPr>
          <w:spacing w:val="-9"/>
          <w:w w:val="105"/>
        </w:rPr>
        <w:t xml:space="preserve"> </w:t>
      </w:r>
      <w:r>
        <w:rPr>
          <w:w w:val="105"/>
        </w:rPr>
        <w:t>descubierto.</w:t>
      </w:r>
      <w:r>
        <w:rPr>
          <w:spacing w:val="-15"/>
          <w:w w:val="105"/>
        </w:rPr>
        <w:t xml:space="preserve"> </w:t>
      </w:r>
      <w:r>
        <w:rPr>
          <w:w w:val="105"/>
        </w:rPr>
        <w:t>Scatty</w:t>
      </w:r>
      <w:r>
        <w:rPr>
          <w:spacing w:val="-9"/>
          <w:w w:val="105"/>
        </w:rPr>
        <w:t xml:space="preserve"> </w:t>
      </w:r>
      <w:r>
        <w:rPr>
          <w:w w:val="105"/>
        </w:rPr>
        <w:t>lanzó</w:t>
      </w:r>
      <w:r>
        <w:rPr>
          <w:spacing w:val="-8"/>
          <w:w w:val="105"/>
        </w:rPr>
        <w:t xml:space="preserve"> </w:t>
      </w:r>
      <w:r>
        <w:rPr>
          <w:w w:val="105"/>
        </w:rPr>
        <w:t>al</w:t>
      </w:r>
      <w:r>
        <w:rPr>
          <w:spacing w:val="-9"/>
          <w:w w:val="105"/>
        </w:rPr>
        <w:t xml:space="preserve"> </w:t>
      </w:r>
      <w:r>
        <w:rPr>
          <w:w w:val="105"/>
        </w:rPr>
        <w:t>suelo</w:t>
      </w:r>
      <w:r>
        <w:rPr>
          <w:spacing w:val="-9"/>
          <w:w w:val="105"/>
        </w:rPr>
        <w:t xml:space="preserve"> </w:t>
      </w:r>
      <w:r>
        <w:rPr>
          <w:w w:val="105"/>
        </w:rPr>
        <w:t>la</w:t>
      </w:r>
      <w:r>
        <w:rPr>
          <w:spacing w:val="-9"/>
          <w:w w:val="105"/>
        </w:rPr>
        <w:t xml:space="preserve"> </w:t>
      </w:r>
      <w:r>
        <w:rPr>
          <w:w w:val="105"/>
        </w:rPr>
        <w:t>es</w:t>
      </w:r>
      <w:r>
        <w:t>pada que sujetaba en su mano izquierda, agarró por la mu</w:t>
      </w:r>
      <w:r>
        <w:rPr>
          <w:spacing w:val="-2"/>
          <w:w w:val="105"/>
        </w:rPr>
        <w:t>ñeca</w:t>
      </w:r>
      <w:r>
        <w:rPr>
          <w:spacing w:val="-14"/>
          <w:w w:val="105"/>
        </w:rPr>
        <w:t xml:space="preserve"> </w:t>
      </w:r>
      <w:r>
        <w:rPr>
          <w:spacing w:val="-2"/>
          <w:w w:val="105"/>
        </w:rPr>
        <w:t>a</w:t>
      </w:r>
      <w:r>
        <w:rPr>
          <w:spacing w:val="-13"/>
          <w:w w:val="105"/>
        </w:rPr>
        <w:t xml:space="preserve"> </w:t>
      </w:r>
      <w:r>
        <w:rPr>
          <w:spacing w:val="-2"/>
          <w:w w:val="105"/>
        </w:rPr>
        <w:t>la</w:t>
      </w:r>
      <w:r>
        <w:rPr>
          <w:spacing w:val="-13"/>
          <w:w w:val="105"/>
        </w:rPr>
        <w:t xml:space="preserve"> </w:t>
      </w:r>
      <w:r>
        <w:rPr>
          <w:spacing w:val="-2"/>
          <w:w w:val="105"/>
        </w:rPr>
        <w:t>criatura</w:t>
      </w:r>
      <w:r>
        <w:rPr>
          <w:spacing w:val="-13"/>
          <w:w w:val="105"/>
        </w:rPr>
        <w:t xml:space="preserve"> </w:t>
      </w:r>
      <w:r>
        <w:rPr>
          <w:spacing w:val="-2"/>
          <w:w w:val="105"/>
        </w:rPr>
        <w:t>y</w:t>
      </w:r>
      <w:r>
        <w:rPr>
          <w:spacing w:val="-13"/>
          <w:w w:val="105"/>
        </w:rPr>
        <w:t xml:space="preserve"> </w:t>
      </w:r>
      <w:r>
        <w:rPr>
          <w:spacing w:val="-2"/>
          <w:w w:val="105"/>
        </w:rPr>
        <w:t>tiró</w:t>
      </w:r>
      <w:r>
        <w:rPr>
          <w:spacing w:val="-13"/>
          <w:w w:val="105"/>
        </w:rPr>
        <w:t xml:space="preserve"> </w:t>
      </w:r>
      <w:r>
        <w:rPr>
          <w:spacing w:val="-2"/>
          <w:w w:val="105"/>
        </w:rPr>
        <w:t>de</w:t>
      </w:r>
      <w:r>
        <w:rPr>
          <w:spacing w:val="-13"/>
          <w:w w:val="105"/>
        </w:rPr>
        <w:t xml:space="preserve"> </w:t>
      </w:r>
      <w:r>
        <w:rPr>
          <w:spacing w:val="-1"/>
          <w:w w:val="105"/>
        </w:rPr>
        <w:t>ella</w:t>
      </w:r>
      <w:r>
        <w:rPr>
          <w:spacing w:val="-13"/>
          <w:w w:val="105"/>
        </w:rPr>
        <w:t xml:space="preserve"> </w:t>
      </w:r>
      <w:r>
        <w:rPr>
          <w:spacing w:val="-1"/>
          <w:w w:val="105"/>
        </w:rPr>
        <w:t>con</w:t>
      </w:r>
      <w:r>
        <w:rPr>
          <w:spacing w:val="-13"/>
          <w:w w:val="105"/>
        </w:rPr>
        <w:t xml:space="preserve"> </w:t>
      </w:r>
      <w:r>
        <w:rPr>
          <w:spacing w:val="-1"/>
          <w:w w:val="105"/>
        </w:rPr>
        <w:t>todas</w:t>
      </w:r>
      <w:r>
        <w:rPr>
          <w:spacing w:val="-13"/>
          <w:w w:val="105"/>
        </w:rPr>
        <w:t xml:space="preserve"> </w:t>
      </w:r>
      <w:r>
        <w:rPr>
          <w:spacing w:val="-1"/>
          <w:w w:val="105"/>
        </w:rPr>
        <w:t>sus</w:t>
      </w:r>
      <w:r>
        <w:rPr>
          <w:spacing w:val="-13"/>
          <w:w w:val="105"/>
        </w:rPr>
        <w:t xml:space="preserve"> </w:t>
      </w:r>
      <w:r>
        <w:rPr>
          <w:spacing w:val="-1"/>
          <w:w w:val="105"/>
        </w:rPr>
        <w:t>fuerzas</w:t>
      </w:r>
      <w:r>
        <w:rPr>
          <w:spacing w:val="-13"/>
          <w:w w:val="105"/>
        </w:rPr>
        <w:t xml:space="preserve"> </w:t>
      </w:r>
      <w:r>
        <w:rPr>
          <w:spacing w:val="-1"/>
          <w:w w:val="105"/>
        </w:rPr>
        <w:t>hasta</w:t>
      </w:r>
      <w:r>
        <w:rPr>
          <w:spacing w:val="-58"/>
          <w:w w:val="105"/>
        </w:rPr>
        <w:t xml:space="preserve"> </w:t>
      </w:r>
      <w:r>
        <w:rPr>
          <w:w w:val="105"/>
        </w:rPr>
        <w:t>arrancársela.</w:t>
      </w:r>
      <w:r>
        <w:rPr>
          <w:spacing w:val="-12"/>
          <w:w w:val="105"/>
        </w:rPr>
        <w:t xml:space="preserve"> </w:t>
      </w:r>
      <w:r>
        <w:rPr>
          <w:w w:val="105"/>
        </w:rPr>
        <w:t>Después,</w:t>
      </w:r>
      <w:r>
        <w:rPr>
          <w:spacing w:val="-12"/>
          <w:w w:val="105"/>
        </w:rPr>
        <w:t xml:space="preserve"> </w:t>
      </w:r>
      <w:r>
        <w:rPr>
          <w:w w:val="105"/>
        </w:rPr>
        <w:t>la</w:t>
      </w:r>
      <w:r>
        <w:rPr>
          <w:spacing w:val="-6"/>
          <w:w w:val="105"/>
        </w:rPr>
        <w:t xml:space="preserve"> </w:t>
      </w:r>
      <w:r>
        <w:rPr>
          <w:w w:val="105"/>
        </w:rPr>
        <w:t>arrojó</w:t>
      </w:r>
      <w:r>
        <w:rPr>
          <w:spacing w:val="-6"/>
          <w:w w:val="105"/>
        </w:rPr>
        <w:t xml:space="preserve"> </w:t>
      </w:r>
      <w:r>
        <w:rPr>
          <w:w w:val="105"/>
        </w:rPr>
        <w:t>a</w:t>
      </w:r>
      <w:r>
        <w:rPr>
          <w:spacing w:val="-7"/>
          <w:w w:val="105"/>
        </w:rPr>
        <w:t xml:space="preserve"> </w:t>
      </w:r>
      <w:r>
        <w:rPr>
          <w:w w:val="105"/>
        </w:rPr>
        <w:t>los</w:t>
      </w:r>
      <w:r>
        <w:rPr>
          <w:spacing w:val="-6"/>
          <w:w w:val="105"/>
        </w:rPr>
        <w:t xml:space="preserve"> </w:t>
      </w:r>
      <w:r>
        <w:rPr>
          <w:w w:val="105"/>
        </w:rPr>
        <w:t>dos</w:t>
      </w:r>
      <w:r>
        <w:rPr>
          <w:spacing w:val="-6"/>
          <w:w w:val="105"/>
        </w:rPr>
        <w:t xml:space="preserve"> </w:t>
      </w:r>
      <w:r>
        <w:rPr>
          <w:w w:val="105"/>
        </w:rPr>
        <w:t>felinos,</w:t>
      </w:r>
      <w:r>
        <w:rPr>
          <w:spacing w:val="-12"/>
          <w:w w:val="105"/>
        </w:rPr>
        <w:t xml:space="preserve"> </w:t>
      </w:r>
      <w:r>
        <w:rPr>
          <w:w w:val="105"/>
        </w:rPr>
        <w:t>que</w:t>
      </w:r>
      <w:r>
        <w:rPr>
          <w:spacing w:val="-6"/>
          <w:w w:val="105"/>
        </w:rPr>
        <w:t xml:space="preserve"> </w:t>
      </w:r>
      <w:r>
        <w:rPr>
          <w:w w:val="105"/>
        </w:rPr>
        <w:t>no</w:t>
      </w:r>
    </w:p>
    <w:p w14:paraId="7C460DA4" w14:textId="77777777" w:rsidR="00584CB5" w:rsidRDefault="00996ED2">
      <w:pPr>
        <w:pStyle w:val="BodyText"/>
        <w:rPr>
          <w:sz w:val="24"/>
        </w:rPr>
      </w:pPr>
      <w:r>
        <w:br w:type="column"/>
      </w:r>
    </w:p>
    <w:p w14:paraId="7C460DA5" w14:textId="77777777" w:rsidR="00584CB5" w:rsidRDefault="00584CB5">
      <w:pPr>
        <w:pStyle w:val="BodyText"/>
        <w:rPr>
          <w:sz w:val="24"/>
        </w:rPr>
      </w:pPr>
    </w:p>
    <w:p w14:paraId="7C460DA6" w14:textId="77777777" w:rsidR="00584CB5" w:rsidRDefault="00584CB5">
      <w:pPr>
        <w:pStyle w:val="BodyText"/>
        <w:rPr>
          <w:sz w:val="24"/>
        </w:rPr>
      </w:pPr>
    </w:p>
    <w:p w14:paraId="7C460DA7" w14:textId="77777777" w:rsidR="00584CB5" w:rsidRDefault="00584CB5">
      <w:pPr>
        <w:pStyle w:val="BodyText"/>
        <w:rPr>
          <w:sz w:val="24"/>
        </w:rPr>
      </w:pPr>
    </w:p>
    <w:p w14:paraId="7C460DA8" w14:textId="77777777" w:rsidR="00584CB5" w:rsidRDefault="00584CB5">
      <w:pPr>
        <w:pStyle w:val="BodyText"/>
        <w:rPr>
          <w:sz w:val="24"/>
        </w:rPr>
      </w:pPr>
    </w:p>
    <w:p w14:paraId="7C460DA9" w14:textId="77777777" w:rsidR="00584CB5" w:rsidRDefault="00584CB5">
      <w:pPr>
        <w:pStyle w:val="BodyText"/>
        <w:rPr>
          <w:sz w:val="24"/>
        </w:rPr>
      </w:pPr>
    </w:p>
    <w:p w14:paraId="7C460DAA" w14:textId="77777777" w:rsidR="00584CB5" w:rsidRDefault="00584CB5">
      <w:pPr>
        <w:pStyle w:val="BodyText"/>
        <w:rPr>
          <w:sz w:val="24"/>
        </w:rPr>
      </w:pPr>
    </w:p>
    <w:p w14:paraId="7C460DAB" w14:textId="77777777" w:rsidR="00584CB5" w:rsidRDefault="00584CB5">
      <w:pPr>
        <w:pStyle w:val="BodyText"/>
        <w:rPr>
          <w:sz w:val="24"/>
        </w:rPr>
      </w:pPr>
    </w:p>
    <w:p w14:paraId="7C460DAC" w14:textId="77777777" w:rsidR="00584CB5" w:rsidRDefault="00584CB5">
      <w:pPr>
        <w:pStyle w:val="BodyText"/>
        <w:rPr>
          <w:sz w:val="24"/>
        </w:rPr>
      </w:pPr>
    </w:p>
    <w:p w14:paraId="7C460DAD" w14:textId="77777777" w:rsidR="00584CB5" w:rsidRDefault="00584CB5">
      <w:pPr>
        <w:pStyle w:val="BodyText"/>
        <w:rPr>
          <w:sz w:val="24"/>
        </w:rPr>
      </w:pPr>
    </w:p>
    <w:p w14:paraId="7C460DAE" w14:textId="77777777" w:rsidR="00584CB5" w:rsidRDefault="00584CB5">
      <w:pPr>
        <w:pStyle w:val="BodyText"/>
        <w:rPr>
          <w:sz w:val="24"/>
        </w:rPr>
      </w:pPr>
    </w:p>
    <w:p w14:paraId="7C460DAF" w14:textId="77777777" w:rsidR="00584CB5" w:rsidRDefault="00584CB5">
      <w:pPr>
        <w:pStyle w:val="BodyText"/>
        <w:rPr>
          <w:sz w:val="24"/>
        </w:rPr>
      </w:pPr>
    </w:p>
    <w:p w14:paraId="7C460DB0" w14:textId="77777777" w:rsidR="00584CB5" w:rsidRDefault="00584CB5">
      <w:pPr>
        <w:pStyle w:val="BodyText"/>
        <w:rPr>
          <w:sz w:val="24"/>
        </w:rPr>
      </w:pPr>
    </w:p>
    <w:p w14:paraId="7C460DB1" w14:textId="77777777" w:rsidR="00584CB5" w:rsidRDefault="00584CB5">
      <w:pPr>
        <w:pStyle w:val="BodyText"/>
        <w:rPr>
          <w:sz w:val="24"/>
        </w:rPr>
      </w:pPr>
    </w:p>
    <w:p w14:paraId="7C460DB2" w14:textId="77777777" w:rsidR="00584CB5" w:rsidRDefault="00584CB5">
      <w:pPr>
        <w:pStyle w:val="BodyText"/>
        <w:rPr>
          <w:sz w:val="24"/>
        </w:rPr>
      </w:pPr>
    </w:p>
    <w:p w14:paraId="7C460DB3" w14:textId="77777777" w:rsidR="00584CB5" w:rsidRDefault="00584CB5">
      <w:pPr>
        <w:pStyle w:val="BodyText"/>
        <w:rPr>
          <w:sz w:val="24"/>
        </w:rPr>
      </w:pPr>
    </w:p>
    <w:p w14:paraId="7C460DB4" w14:textId="77777777" w:rsidR="00584CB5" w:rsidRDefault="00996ED2">
      <w:pPr>
        <w:spacing w:before="188"/>
        <w:ind w:left="243"/>
        <w:rPr>
          <w:sz w:val="21"/>
        </w:rPr>
      </w:pPr>
      <w:r>
        <w:rPr>
          <w:color w:val="B2B2B2"/>
          <w:sz w:val="21"/>
        </w:rPr>
        <w:t>295</w:t>
      </w:r>
    </w:p>
    <w:p w14:paraId="7C460DB5"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DB6" w14:textId="77777777" w:rsidR="00584CB5" w:rsidRDefault="00584CB5">
      <w:pPr>
        <w:pStyle w:val="BodyText"/>
        <w:spacing w:before="1"/>
        <w:rPr>
          <w:sz w:val="21"/>
        </w:rPr>
      </w:pPr>
    </w:p>
    <w:p w14:paraId="7C460DB7"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DB8" w14:textId="77777777" w:rsidR="00584CB5" w:rsidRDefault="00584CB5">
      <w:pPr>
        <w:pStyle w:val="BodyText"/>
        <w:spacing w:before="8"/>
        <w:rPr>
          <w:rFonts w:ascii="Calibri"/>
          <w:sz w:val="13"/>
        </w:rPr>
      </w:pPr>
    </w:p>
    <w:p w14:paraId="7C460DB9" w14:textId="77777777" w:rsidR="00584CB5" w:rsidRDefault="00584CB5">
      <w:pPr>
        <w:rPr>
          <w:rFonts w:ascii="Calibri"/>
          <w:sz w:val="13"/>
        </w:rPr>
        <w:sectPr w:rsidR="00584CB5">
          <w:pgSz w:w="9080" w:h="12760"/>
          <w:pgMar w:top="860" w:right="1220" w:bottom="840" w:left="740" w:header="138" w:footer="645" w:gutter="0"/>
          <w:cols w:space="720"/>
        </w:sectPr>
      </w:pPr>
    </w:p>
    <w:p w14:paraId="7C460DBA" w14:textId="77777777" w:rsidR="00584CB5" w:rsidRDefault="00905D2D">
      <w:pPr>
        <w:pStyle w:val="BodyText"/>
        <w:rPr>
          <w:rFonts w:ascii="Calibri"/>
          <w:sz w:val="24"/>
        </w:rPr>
      </w:pPr>
      <w:r>
        <w:pict w14:anchorId="7C461FF4">
          <v:group id="_x0000_s1867" style="position:absolute;margin-left:6.25pt;margin-top:295.3pt;width:24pt;height:48pt;z-index:16071168;mso-position-horizontal-relative:page;mso-position-vertical-relative:page" coordorigin="125,5906" coordsize="480,960">
            <v:shape id="_x0000_s1869" style="position:absolute;left:124;top:5905;width:480;height:960" coordorigin="125,5906" coordsize="480,960" o:spt="100" adj="0,,0" path="m365,5906r,960m125,6386r480,e" filled="f" strokeweight=".25pt">
              <v:stroke joinstyle="round"/>
              <v:formulas/>
              <v:path arrowok="t" o:connecttype="segments"/>
            </v:shape>
            <v:shape id="_x0000_s1868" type="#_x0000_t75" style="position:absolute;left:242;top:6263;width:245;height:245">
              <v:imagedata r:id="rId6" o:title=""/>
            </v:shape>
            <w10:wrap anchorx="page" anchory="page"/>
          </v:group>
        </w:pict>
      </w:r>
      <w:r>
        <w:pict w14:anchorId="7C461FF5">
          <v:group id="_x0000_s1864" style="position:absolute;margin-left:422.75pt;margin-top:295.3pt;width:24pt;height:48pt;z-index:16071680;mso-position-horizontal-relative:page;mso-position-vertical-relative:page" coordorigin="8455,5906" coordsize="480,960">
            <v:shape id="_x0000_s1866" style="position:absolute;left:8455;top:5905;width:480;height:960" coordorigin="8455,5906" coordsize="480,960" o:spt="100" adj="0,,0" path="m8695,5906r,960m8455,6386r480,e" filled="f" strokeweight=".25pt">
              <v:stroke joinstyle="round"/>
              <v:formulas/>
              <v:path arrowok="t" o:connecttype="segments"/>
            </v:shape>
            <v:shape id="_x0000_s1865" type="#_x0000_t75" style="position:absolute;left:8572;top:6263;width:245;height:245">
              <v:imagedata r:id="rId6" o:title=""/>
            </v:shape>
            <w10:wrap anchorx="page" anchory="page"/>
          </v:group>
        </w:pict>
      </w:r>
    </w:p>
    <w:p w14:paraId="7C460DBB" w14:textId="77777777" w:rsidR="00584CB5" w:rsidRDefault="00584CB5">
      <w:pPr>
        <w:pStyle w:val="BodyText"/>
        <w:rPr>
          <w:rFonts w:ascii="Calibri"/>
          <w:sz w:val="24"/>
        </w:rPr>
      </w:pPr>
    </w:p>
    <w:p w14:paraId="7C460DBC" w14:textId="77777777" w:rsidR="00584CB5" w:rsidRDefault="00584CB5">
      <w:pPr>
        <w:pStyle w:val="BodyText"/>
        <w:rPr>
          <w:rFonts w:ascii="Calibri"/>
          <w:sz w:val="24"/>
        </w:rPr>
      </w:pPr>
    </w:p>
    <w:p w14:paraId="7C460DBD" w14:textId="77777777" w:rsidR="00584CB5" w:rsidRDefault="00584CB5">
      <w:pPr>
        <w:pStyle w:val="BodyText"/>
        <w:rPr>
          <w:rFonts w:ascii="Calibri"/>
          <w:sz w:val="24"/>
        </w:rPr>
      </w:pPr>
    </w:p>
    <w:p w14:paraId="7C460DBE" w14:textId="77777777" w:rsidR="00584CB5" w:rsidRDefault="00584CB5">
      <w:pPr>
        <w:pStyle w:val="BodyText"/>
        <w:rPr>
          <w:rFonts w:ascii="Calibri"/>
          <w:sz w:val="24"/>
        </w:rPr>
      </w:pPr>
    </w:p>
    <w:p w14:paraId="7C460DBF" w14:textId="77777777" w:rsidR="00584CB5" w:rsidRDefault="00584CB5">
      <w:pPr>
        <w:pStyle w:val="BodyText"/>
        <w:rPr>
          <w:rFonts w:ascii="Calibri"/>
          <w:sz w:val="24"/>
        </w:rPr>
      </w:pPr>
    </w:p>
    <w:p w14:paraId="7C460DC0" w14:textId="77777777" w:rsidR="00584CB5" w:rsidRDefault="00584CB5">
      <w:pPr>
        <w:pStyle w:val="BodyText"/>
        <w:rPr>
          <w:rFonts w:ascii="Calibri"/>
          <w:sz w:val="24"/>
        </w:rPr>
      </w:pPr>
    </w:p>
    <w:p w14:paraId="7C460DC1" w14:textId="77777777" w:rsidR="00584CB5" w:rsidRDefault="00584CB5">
      <w:pPr>
        <w:pStyle w:val="BodyText"/>
        <w:rPr>
          <w:rFonts w:ascii="Calibri"/>
          <w:sz w:val="24"/>
        </w:rPr>
      </w:pPr>
    </w:p>
    <w:p w14:paraId="7C460DC2" w14:textId="77777777" w:rsidR="00584CB5" w:rsidRDefault="00584CB5">
      <w:pPr>
        <w:pStyle w:val="BodyText"/>
        <w:rPr>
          <w:rFonts w:ascii="Calibri"/>
          <w:sz w:val="24"/>
        </w:rPr>
      </w:pPr>
    </w:p>
    <w:p w14:paraId="7C460DC3" w14:textId="77777777" w:rsidR="00584CB5" w:rsidRDefault="00584CB5">
      <w:pPr>
        <w:pStyle w:val="BodyText"/>
        <w:rPr>
          <w:rFonts w:ascii="Calibri"/>
          <w:sz w:val="24"/>
        </w:rPr>
      </w:pPr>
    </w:p>
    <w:p w14:paraId="7C460DC4" w14:textId="77777777" w:rsidR="00584CB5" w:rsidRDefault="00584CB5">
      <w:pPr>
        <w:pStyle w:val="BodyText"/>
        <w:rPr>
          <w:rFonts w:ascii="Calibri"/>
          <w:sz w:val="24"/>
        </w:rPr>
      </w:pPr>
    </w:p>
    <w:p w14:paraId="7C460DC5" w14:textId="77777777" w:rsidR="00584CB5" w:rsidRDefault="00584CB5">
      <w:pPr>
        <w:pStyle w:val="BodyText"/>
        <w:rPr>
          <w:rFonts w:ascii="Calibri"/>
          <w:sz w:val="24"/>
        </w:rPr>
      </w:pPr>
    </w:p>
    <w:p w14:paraId="7C460DC6" w14:textId="77777777" w:rsidR="00584CB5" w:rsidRDefault="00584CB5">
      <w:pPr>
        <w:pStyle w:val="BodyText"/>
        <w:rPr>
          <w:rFonts w:ascii="Calibri"/>
          <w:sz w:val="24"/>
        </w:rPr>
      </w:pPr>
    </w:p>
    <w:p w14:paraId="7C460DC7" w14:textId="77777777" w:rsidR="00584CB5" w:rsidRDefault="00584CB5">
      <w:pPr>
        <w:pStyle w:val="BodyText"/>
        <w:rPr>
          <w:rFonts w:ascii="Calibri"/>
          <w:sz w:val="24"/>
        </w:rPr>
      </w:pPr>
    </w:p>
    <w:p w14:paraId="7C460DC8" w14:textId="77777777" w:rsidR="00584CB5" w:rsidRDefault="00584CB5">
      <w:pPr>
        <w:pStyle w:val="BodyText"/>
        <w:rPr>
          <w:rFonts w:ascii="Calibri"/>
          <w:sz w:val="24"/>
        </w:rPr>
      </w:pPr>
    </w:p>
    <w:p w14:paraId="7C460DC9" w14:textId="77777777" w:rsidR="00584CB5" w:rsidRDefault="00996ED2">
      <w:pPr>
        <w:spacing w:before="209"/>
        <w:ind w:left="583"/>
        <w:rPr>
          <w:sz w:val="21"/>
        </w:rPr>
      </w:pPr>
      <w:r>
        <w:rPr>
          <w:color w:val="B2B2B2"/>
          <w:sz w:val="21"/>
        </w:rPr>
        <w:t>296</w:t>
      </w:r>
    </w:p>
    <w:p w14:paraId="7C460DCA" w14:textId="66C47C42" w:rsidR="00584CB5" w:rsidRDefault="00996ED2">
      <w:pPr>
        <w:pStyle w:val="BodyText"/>
        <w:spacing w:before="88" w:line="268" w:lineRule="auto"/>
        <w:ind w:left="243" w:right="541"/>
        <w:jc w:val="both"/>
      </w:pPr>
      <w:r>
        <w:br w:type="column"/>
        <w:t>paraban de maullar. Instintivamente, el pájaro se abalanzó</w:t>
      </w:r>
      <w:r>
        <w:rPr>
          <w:spacing w:val="-55"/>
        </w:rPr>
        <w:t xml:space="preserve"> </w:t>
      </w:r>
      <w:r>
        <w:t>en</w:t>
      </w:r>
      <w:r>
        <w:rPr>
          <w:spacing w:val="-7"/>
        </w:rPr>
        <w:t xml:space="preserve"> </w:t>
      </w:r>
      <w:r>
        <w:t>picado</w:t>
      </w:r>
      <w:r>
        <w:rPr>
          <w:spacing w:val="-6"/>
        </w:rPr>
        <w:t xml:space="preserve"> </w:t>
      </w:r>
      <w:r>
        <w:t>hacia</w:t>
      </w:r>
      <w:r>
        <w:rPr>
          <w:spacing w:val="-7"/>
        </w:rPr>
        <w:t xml:space="preserve"> </w:t>
      </w:r>
      <w:r>
        <w:t>los</w:t>
      </w:r>
      <w:r>
        <w:rPr>
          <w:spacing w:val="-6"/>
        </w:rPr>
        <w:t xml:space="preserve"> </w:t>
      </w:r>
      <w:r>
        <w:t>gatos</w:t>
      </w:r>
      <w:r>
        <w:rPr>
          <w:spacing w:val="-6"/>
        </w:rPr>
        <w:t xml:space="preserve"> </w:t>
      </w:r>
      <w:r>
        <w:t>de</w:t>
      </w:r>
      <w:r>
        <w:rPr>
          <w:spacing w:val="-7"/>
        </w:rPr>
        <w:t xml:space="preserve"> </w:t>
      </w:r>
      <w:r>
        <w:t>forma</w:t>
      </w:r>
      <w:r>
        <w:rPr>
          <w:spacing w:val="-6"/>
        </w:rPr>
        <w:t xml:space="preserve"> </w:t>
      </w:r>
      <w:r>
        <w:t>que,</w:t>
      </w:r>
      <w:r>
        <w:rPr>
          <w:spacing w:val="-16"/>
        </w:rPr>
        <w:t xml:space="preserve"> </w:t>
      </w:r>
      <w:r>
        <w:t>finalmente,</w:t>
      </w:r>
      <w:r>
        <w:rPr>
          <w:spacing w:val="-16"/>
        </w:rPr>
        <w:t xml:space="preserve"> </w:t>
      </w:r>
      <w:r>
        <w:t>las</w:t>
      </w:r>
      <w:r>
        <w:rPr>
          <w:spacing w:val="-7"/>
        </w:rPr>
        <w:t xml:space="preserve"> </w:t>
      </w:r>
      <w:r>
        <w:t>tres</w:t>
      </w:r>
      <w:r>
        <w:rPr>
          <w:spacing w:val="-55"/>
        </w:rPr>
        <w:t xml:space="preserve"> </w:t>
      </w:r>
      <w:r>
        <w:t>criaturas terminaron luchando entre sí. Los dos hombres</w:t>
      </w:r>
      <w:r>
        <w:rPr>
          <w:w w:val="105"/>
        </w:rPr>
        <w:t>pájaro</w:t>
      </w:r>
      <w:r>
        <w:rPr>
          <w:spacing w:val="-8"/>
          <w:w w:val="105"/>
        </w:rPr>
        <w:t xml:space="preserve"> </w:t>
      </w:r>
      <w:r>
        <w:rPr>
          <w:w w:val="105"/>
        </w:rPr>
        <w:t>restantes</w:t>
      </w:r>
      <w:r>
        <w:rPr>
          <w:spacing w:val="-7"/>
          <w:w w:val="105"/>
        </w:rPr>
        <w:t xml:space="preserve"> </w:t>
      </w:r>
      <w:r>
        <w:rPr>
          <w:w w:val="105"/>
        </w:rPr>
        <w:t>se</w:t>
      </w:r>
      <w:r>
        <w:rPr>
          <w:spacing w:val="-7"/>
          <w:w w:val="105"/>
        </w:rPr>
        <w:t xml:space="preserve"> </w:t>
      </w:r>
      <w:r>
        <w:rPr>
          <w:w w:val="105"/>
        </w:rPr>
        <w:t>lanzaron</w:t>
      </w:r>
      <w:r>
        <w:rPr>
          <w:spacing w:val="-7"/>
          <w:w w:val="105"/>
        </w:rPr>
        <w:t xml:space="preserve"> </w:t>
      </w:r>
      <w:r>
        <w:rPr>
          <w:w w:val="105"/>
        </w:rPr>
        <w:t>hacia</w:t>
      </w:r>
      <w:r>
        <w:rPr>
          <w:spacing w:val="-8"/>
          <w:w w:val="105"/>
        </w:rPr>
        <w:t xml:space="preserve"> </w:t>
      </w:r>
      <w:r>
        <w:rPr>
          <w:w w:val="105"/>
        </w:rPr>
        <w:t>los</w:t>
      </w:r>
      <w:r>
        <w:rPr>
          <w:spacing w:val="-7"/>
          <w:w w:val="105"/>
        </w:rPr>
        <w:t xml:space="preserve"> </w:t>
      </w:r>
      <w:r>
        <w:rPr>
          <w:w w:val="105"/>
        </w:rPr>
        <w:t>gatos</w:t>
      </w:r>
      <w:r>
        <w:rPr>
          <w:spacing w:val="-7"/>
          <w:w w:val="105"/>
        </w:rPr>
        <w:t xml:space="preserve"> </w:t>
      </w:r>
      <w:r>
        <w:rPr>
          <w:w w:val="105"/>
        </w:rPr>
        <w:t>produciendo</w:t>
      </w:r>
      <w:r>
        <w:rPr>
          <w:spacing w:val="-58"/>
          <w:w w:val="105"/>
        </w:rPr>
        <w:t xml:space="preserve"> </w:t>
      </w:r>
      <w:r>
        <w:rPr>
          <w:w w:val="105"/>
        </w:rPr>
        <w:t>unos</w:t>
      </w:r>
      <w:r>
        <w:rPr>
          <w:spacing w:val="-8"/>
          <w:w w:val="105"/>
        </w:rPr>
        <w:t xml:space="preserve"> </w:t>
      </w:r>
      <w:r>
        <w:rPr>
          <w:w w:val="105"/>
        </w:rPr>
        <w:t>graznidos</w:t>
      </w:r>
      <w:r>
        <w:rPr>
          <w:spacing w:val="-8"/>
          <w:w w:val="105"/>
        </w:rPr>
        <w:t xml:space="preserve"> </w:t>
      </w:r>
      <w:r>
        <w:rPr>
          <w:w w:val="105"/>
        </w:rPr>
        <w:t>espeluznantes.</w:t>
      </w:r>
    </w:p>
    <w:p w14:paraId="7C460DCB" w14:textId="1ADFEFCF" w:rsidR="00584CB5" w:rsidRDefault="00996ED2">
      <w:pPr>
        <w:pStyle w:val="BodyText"/>
        <w:spacing w:line="268" w:lineRule="auto"/>
        <w:ind w:left="243" w:right="542" w:firstLine="340"/>
        <w:jc w:val="both"/>
      </w:pPr>
      <w:r>
        <w:rPr>
          <w:spacing w:val="-1"/>
          <w:w w:val="105"/>
        </w:rPr>
        <w:t>Scatty</w:t>
      </w:r>
      <w:r>
        <w:rPr>
          <w:spacing w:val="-15"/>
          <w:w w:val="105"/>
        </w:rPr>
        <w:t xml:space="preserve"> </w:t>
      </w:r>
      <w:r>
        <w:rPr>
          <w:spacing w:val="-1"/>
          <w:w w:val="105"/>
        </w:rPr>
        <w:t>recogió</w:t>
      </w:r>
      <w:r>
        <w:rPr>
          <w:spacing w:val="-14"/>
          <w:w w:val="105"/>
        </w:rPr>
        <w:t xml:space="preserve"> </w:t>
      </w:r>
      <w:r>
        <w:rPr>
          <w:spacing w:val="-1"/>
          <w:w w:val="105"/>
        </w:rPr>
        <w:t>la</w:t>
      </w:r>
      <w:r>
        <w:rPr>
          <w:spacing w:val="-14"/>
          <w:w w:val="105"/>
        </w:rPr>
        <w:t xml:space="preserve"> </w:t>
      </w:r>
      <w:r>
        <w:rPr>
          <w:spacing w:val="-1"/>
          <w:w w:val="105"/>
        </w:rPr>
        <w:t>espada</w:t>
      </w:r>
      <w:r>
        <w:rPr>
          <w:spacing w:val="-14"/>
          <w:w w:val="105"/>
        </w:rPr>
        <w:t xml:space="preserve"> </w:t>
      </w:r>
      <w:r>
        <w:rPr>
          <w:spacing w:val="-1"/>
          <w:w w:val="105"/>
        </w:rPr>
        <w:t>del</w:t>
      </w:r>
      <w:r>
        <w:rPr>
          <w:spacing w:val="-14"/>
          <w:w w:val="105"/>
        </w:rPr>
        <w:t xml:space="preserve"> </w:t>
      </w:r>
      <w:r>
        <w:rPr>
          <w:spacing w:val="-1"/>
          <w:w w:val="105"/>
        </w:rPr>
        <w:t>suelo</w:t>
      </w:r>
      <w:r>
        <w:rPr>
          <w:spacing w:val="-14"/>
          <w:w w:val="105"/>
        </w:rPr>
        <w:t xml:space="preserve"> </w:t>
      </w:r>
      <w:r>
        <w:rPr>
          <w:spacing w:val="-1"/>
          <w:w w:val="105"/>
        </w:rPr>
        <w:t>y</w:t>
      </w:r>
      <w:r>
        <w:rPr>
          <w:spacing w:val="-14"/>
          <w:w w:val="105"/>
        </w:rPr>
        <w:t xml:space="preserve"> </w:t>
      </w:r>
      <w:r>
        <w:rPr>
          <w:spacing w:val="-1"/>
          <w:w w:val="105"/>
        </w:rPr>
        <w:t>la</w:t>
      </w:r>
      <w:r>
        <w:rPr>
          <w:spacing w:val="-14"/>
          <w:w w:val="105"/>
        </w:rPr>
        <w:t xml:space="preserve"> </w:t>
      </w:r>
      <w:r>
        <w:rPr>
          <w:spacing w:val="-1"/>
          <w:w w:val="105"/>
        </w:rPr>
        <w:t>utilizó</w:t>
      </w:r>
      <w:r>
        <w:rPr>
          <w:spacing w:val="-14"/>
          <w:w w:val="105"/>
        </w:rPr>
        <w:t xml:space="preserve"> </w:t>
      </w:r>
      <w:r>
        <w:rPr>
          <w:spacing w:val="-1"/>
          <w:w w:val="105"/>
        </w:rPr>
        <w:t>para</w:t>
      </w:r>
      <w:r>
        <w:rPr>
          <w:spacing w:val="-14"/>
          <w:w w:val="105"/>
        </w:rPr>
        <w:t xml:space="preserve"> </w:t>
      </w:r>
      <w:r>
        <w:rPr>
          <w:w w:val="105"/>
        </w:rPr>
        <w:t>hacer</w:t>
      </w:r>
      <w:r>
        <w:rPr>
          <w:spacing w:val="-8"/>
          <w:w w:val="105"/>
        </w:rPr>
        <w:t xml:space="preserve"> </w:t>
      </w:r>
      <w:r>
        <w:rPr>
          <w:w w:val="105"/>
        </w:rPr>
        <w:t>señas</w:t>
      </w:r>
      <w:r>
        <w:rPr>
          <w:spacing w:val="-8"/>
          <w:w w:val="105"/>
        </w:rPr>
        <w:t xml:space="preserve"> </w:t>
      </w:r>
      <w:r>
        <w:rPr>
          <w:w w:val="105"/>
        </w:rPr>
        <w:t>a</w:t>
      </w:r>
      <w:r>
        <w:rPr>
          <w:spacing w:val="-8"/>
          <w:w w:val="105"/>
        </w:rPr>
        <w:t xml:space="preserve"> </w:t>
      </w:r>
      <w:r>
        <w:rPr>
          <w:w w:val="105"/>
        </w:rPr>
        <w:t>Flamel</w:t>
      </w:r>
      <w:r>
        <w:rPr>
          <w:spacing w:val="-8"/>
          <w:w w:val="105"/>
        </w:rPr>
        <w:t xml:space="preserve"> </w:t>
      </w:r>
      <w:r>
        <w:rPr>
          <w:w w:val="105"/>
        </w:rPr>
        <w:t>y</w:t>
      </w:r>
      <w:r>
        <w:rPr>
          <w:spacing w:val="-8"/>
          <w:w w:val="105"/>
        </w:rPr>
        <w:t xml:space="preserve"> </w:t>
      </w:r>
      <w:r>
        <w:rPr>
          <w:w w:val="105"/>
        </w:rPr>
        <w:t>a</w:t>
      </w:r>
      <w:r>
        <w:rPr>
          <w:spacing w:val="-8"/>
          <w:w w:val="105"/>
        </w:rPr>
        <w:t xml:space="preserve"> </w:t>
      </w:r>
      <w:r>
        <w:rPr>
          <w:w w:val="105"/>
        </w:rPr>
        <w:t>Josh.</w:t>
      </w:r>
    </w:p>
    <w:p w14:paraId="7C460DCC" w14:textId="77777777" w:rsidR="00584CB5" w:rsidRDefault="00996ED2">
      <w:pPr>
        <w:pStyle w:val="BodyText"/>
        <w:spacing w:line="268" w:lineRule="auto"/>
        <w:ind w:left="243" w:right="542" w:firstLine="340"/>
        <w:jc w:val="both"/>
      </w:pPr>
      <w:r>
        <w:t>Flamel le dio un par de palmaditas en la espalda a Josh</w:t>
      </w:r>
      <w:r>
        <w:rPr>
          <w:spacing w:val="-55"/>
        </w:rPr>
        <w:t xml:space="preserve"> </w:t>
      </w:r>
      <w:r>
        <w:t>para</w:t>
      </w:r>
      <w:r>
        <w:rPr>
          <w:spacing w:val="-3"/>
        </w:rPr>
        <w:t xml:space="preserve"> </w:t>
      </w:r>
      <w:r>
        <w:t>animarlo.</w:t>
      </w:r>
    </w:p>
    <w:p w14:paraId="7C460DCD" w14:textId="77777777" w:rsidR="00584CB5" w:rsidRDefault="00996ED2">
      <w:pPr>
        <w:pStyle w:val="BodyText"/>
        <w:spacing w:line="264" w:lineRule="exact"/>
        <w:ind w:left="583"/>
        <w:jc w:val="both"/>
      </w:pPr>
      <w:r>
        <w:rPr>
          <w:spacing w:val="-3"/>
        </w:rPr>
        <w:t>—Vamos.</w:t>
      </w:r>
      <w:r>
        <w:rPr>
          <w:spacing w:val="-20"/>
        </w:rPr>
        <w:t xml:space="preserve"> </w:t>
      </w:r>
      <w:r>
        <w:rPr>
          <w:spacing w:val="-3"/>
        </w:rPr>
        <w:t>Ve</w:t>
      </w:r>
      <w:r>
        <w:rPr>
          <w:spacing w:val="-2"/>
        </w:rPr>
        <w:t xml:space="preserve"> </w:t>
      </w:r>
      <w:r>
        <w:rPr>
          <w:spacing w:val="-3"/>
        </w:rPr>
        <w:t>hacia</w:t>
      </w:r>
      <w:r>
        <w:rPr>
          <w:spacing w:val="-2"/>
        </w:rPr>
        <w:t xml:space="preserve"> Scathach.</w:t>
      </w:r>
    </w:p>
    <w:p w14:paraId="7C460DCE" w14:textId="77777777" w:rsidR="00584CB5" w:rsidRDefault="00996ED2">
      <w:pPr>
        <w:pStyle w:val="BodyText"/>
        <w:spacing w:before="30"/>
        <w:ind w:left="583"/>
        <w:jc w:val="both"/>
      </w:pPr>
      <w:r>
        <w:t>Josh</w:t>
      </w:r>
      <w:r>
        <w:rPr>
          <w:spacing w:val="1"/>
        </w:rPr>
        <w:t xml:space="preserve"> </w:t>
      </w:r>
      <w:r>
        <w:t>se</w:t>
      </w:r>
      <w:r>
        <w:rPr>
          <w:spacing w:val="1"/>
        </w:rPr>
        <w:t xml:space="preserve"> </w:t>
      </w:r>
      <w:r>
        <w:t>volvió</w:t>
      </w:r>
      <w:r>
        <w:rPr>
          <w:spacing w:val="1"/>
        </w:rPr>
        <w:t xml:space="preserve"> </w:t>
      </w:r>
      <w:r>
        <w:t>para</w:t>
      </w:r>
      <w:r>
        <w:rPr>
          <w:spacing w:val="1"/>
        </w:rPr>
        <w:t xml:space="preserve"> </w:t>
      </w:r>
      <w:r>
        <w:t>mirar</w:t>
      </w:r>
      <w:r>
        <w:rPr>
          <w:spacing w:val="1"/>
        </w:rPr>
        <w:t xml:space="preserve"> </w:t>
      </w:r>
      <w:r>
        <w:t>al</w:t>
      </w:r>
      <w:r>
        <w:rPr>
          <w:spacing w:val="-8"/>
        </w:rPr>
        <w:t xml:space="preserve"> </w:t>
      </w:r>
      <w:r>
        <w:t>Alquimista.</w:t>
      </w:r>
    </w:p>
    <w:p w14:paraId="7C460DCF" w14:textId="77777777" w:rsidR="00584CB5" w:rsidRDefault="00996ED2">
      <w:pPr>
        <w:pStyle w:val="BodyText"/>
        <w:spacing w:before="32"/>
        <w:ind w:left="583"/>
        <w:jc w:val="both"/>
      </w:pPr>
      <w:r>
        <w:t>—¿Y</w:t>
      </w:r>
      <w:r>
        <w:rPr>
          <w:spacing w:val="-2"/>
        </w:rPr>
        <w:t xml:space="preserve"> </w:t>
      </w:r>
      <w:r>
        <w:t>tú?</w:t>
      </w:r>
    </w:p>
    <w:p w14:paraId="7C460DD0" w14:textId="77777777" w:rsidR="00584CB5" w:rsidRDefault="00996ED2">
      <w:pPr>
        <w:pStyle w:val="BodyText"/>
        <w:spacing w:before="31" w:line="268" w:lineRule="auto"/>
        <w:ind w:left="243" w:right="542" w:firstLine="340"/>
        <w:jc w:val="both"/>
      </w:pPr>
      <w:r>
        <w:rPr>
          <w:spacing w:val="-1"/>
          <w:w w:val="105"/>
        </w:rPr>
        <w:t>—Yo</w:t>
      </w:r>
      <w:r>
        <w:rPr>
          <w:spacing w:val="-8"/>
          <w:w w:val="105"/>
        </w:rPr>
        <w:t xml:space="preserve"> </w:t>
      </w:r>
      <w:r>
        <w:rPr>
          <w:spacing w:val="-1"/>
          <w:w w:val="105"/>
        </w:rPr>
        <w:t>esperaré</w:t>
      </w:r>
      <w:r>
        <w:rPr>
          <w:spacing w:val="-8"/>
          <w:w w:val="105"/>
        </w:rPr>
        <w:t xml:space="preserve"> </w:t>
      </w:r>
      <w:r>
        <w:rPr>
          <w:spacing w:val="-1"/>
          <w:w w:val="105"/>
        </w:rPr>
        <w:t>un</w:t>
      </w:r>
      <w:r>
        <w:rPr>
          <w:spacing w:val="-8"/>
          <w:w w:val="105"/>
        </w:rPr>
        <w:t xml:space="preserve"> </w:t>
      </w:r>
      <w:r>
        <w:rPr>
          <w:spacing w:val="-1"/>
          <w:w w:val="105"/>
        </w:rPr>
        <w:t>momento.</w:t>
      </w:r>
      <w:r>
        <w:rPr>
          <w:spacing w:val="-14"/>
          <w:w w:val="105"/>
        </w:rPr>
        <w:t xml:space="preserve"> </w:t>
      </w:r>
      <w:r>
        <w:rPr>
          <w:spacing w:val="-1"/>
          <w:w w:val="105"/>
        </w:rPr>
        <w:t>Después</w:t>
      </w:r>
      <w:r>
        <w:rPr>
          <w:spacing w:val="-8"/>
          <w:w w:val="105"/>
        </w:rPr>
        <w:t xml:space="preserve"> </w:t>
      </w:r>
      <w:r>
        <w:rPr>
          <w:w w:val="105"/>
        </w:rPr>
        <w:t>continuaré</w:t>
      </w:r>
      <w:r>
        <w:rPr>
          <w:spacing w:val="-7"/>
          <w:w w:val="105"/>
        </w:rPr>
        <w:t xml:space="preserve"> </w:t>
      </w:r>
      <w:r>
        <w:rPr>
          <w:w w:val="105"/>
        </w:rPr>
        <w:t>y</w:t>
      </w:r>
      <w:r>
        <w:rPr>
          <w:spacing w:val="-8"/>
          <w:w w:val="105"/>
        </w:rPr>
        <w:t xml:space="preserve"> </w:t>
      </w:r>
      <w:r>
        <w:rPr>
          <w:w w:val="105"/>
        </w:rPr>
        <w:t>te</w:t>
      </w:r>
      <w:r>
        <w:rPr>
          <w:spacing w:val="-58"/>
          <w:w w:val="105"/>
        </w:rPr>
        <w:t xml:space="preserve"> </w:t>
      </w:r>
      <w:r>
        <w:rPr>
          <w:w w:val="105"/>
        </w:rPr>
        <w:t>protegeré.</w:t>
      </w:r>
    </w:p>
    <w:p w14:paraId="7C460DD1" w14:textId="77777777" w:rsidR="00584CB5" w:rsidRDefault="00996ED2">
      <w:pPr>
        <w:pStyle w:val="BodyText"/>
        <w:spacing w:line="268" w:lineRule="auto"/>
        <w:ind w:left="243" w:right="542" w:firstLine="340"/>
        <w:jc w:val="both"/>
      </w:pPr>
      <w:r>
        <w:rPr>
          <w:w w:val="105"/>
        </w:rPr>
        <w:t>Pese</w:t>
      </w:r>
      <w:r>
        <w:rPr>
          <w:spacing w:val="-16"/>
          <w:w w:val="105"/>
        </w:rPr>
        <w:t xml:space="preserve"> </w:t>
      </w:r>
      <w:r>
        <w:rPr>
          <w:w w:val="105"/>
        </w:rPr>
        <w:t>a</w:t>
      </w:r>
      <w:r>
        <w:rPr>
          <w:spacing w:val="-15"/>
          <w:w w:val="105"/>
        </w:rPr>
        <w:t xml:space="preserve"> </w:t>
      </w:r>
      <w:r>
        <w:rPr>
          <w:w w:val="105"/>
        </w:rPr>
        <w:t>que</w:t>
      </w:r>
      <w:r>
        <w:rPr>
          <w:spacing w:val="-15"/>
          <w:w w:val="105"/>
        </w:rPr>
        <w:t xml:space="preserve"> </w:t>
      </w:r>
      <w:r>
        <w:rPr>
          <w:w w:val="105"/>
        </w:rPr>
        <w:t>Josh</w:t>
      </w:r>
      <w:r>
        <w:rPr>
          <w:spacing w:val="-15"/>
          <w:w w:val="105"/>
        </w:rPr>
        <w:t xml:space="preserve"> </w:t>
      </w:r>
      <w:r>
        <w:rPr>
          <w:w w:val="105"/>
        </w:rPr>
        <w:t>sabía</w:t>
      </w:r>
      <w:r>
        <w:rPr>
          <w:spacing w:val="-15"/>
          <w:w w:val="105"/>
        </w:rPr>
        <w:t xml:space="preserve"> </w:t>
      </w:r>
      <w:r>
        <w:rPr>
          <w:w w:val="105"/>
        </w:rPr>
        <w:t>que</w:t>
      </w:r>
      <w:r>
        <w:rPr>
          <w:spacing w:val="-15"/>
          <w:w w:val="105"/>
        </w:rPr>
        <w:t xml:space="preserve"> </w:t>
      </w:r>
      <w:r>
        <w:rPr>
          <w:w w:val="105"/>
        </w:rPr>
        <w:t>Nicolas</w:t>
      </w:r>
      <w:r>
        <w:rPr>
          <w:spacing w:val="-15"/>
          <w:w w:val="105"/>
        </w:rPr>
        <w:t xml:space="preserve"> </w:t>
      </w:r>
      <w:r>
        <w:rPr>
          <w:w w:val="105"/>
        </w:rPr>
        <w:t>los</w:t>
      </w:r>
      <w:r>
        <w:rPr>
          <w:spacing w:val="-15"/>
          <w:w w:val="105"/>
        </w:rPr>
        <w:t xml:space="preserve"> </w:t>
      </w:r>
      <w:r>
        <w:rPr>
          <w:w w:val="105"/>
        </w:rPr>
        <w:t>había</w:t>
      </w:r>
      <w:r>
        <w:rPr>
          <w:spacing w:val="-15"/>
          <w:w w:val="105"/>
        </w:rPr>
        <w:t xml:space="preserve"> </w:t>
      </w:r>
      <w:r>
        <w:rPr>
          <w:w w:val="105"/>
        </w:rPr>
        <w:t>puesto</w:t>
      </w:r>
      <w:r>
        <w:rPr>
          <w:spacing w:val="-15"/>
          <w:w w:val="105"/>
        </w:rPr>
        <w:t xml:space="preserve"> </w:t>
      </w:r>
      <w:r>
        <w:rPr>
          <w:w w:val="105"/>
        </w:rPr>
        <w:t>en</w:t>
      </w:r>
      <w:r>
        <w:rPr>
          <w:spacing w:val="-58"/>
          <w:w w:val="105"/>
        </w:rPr>
        <w:t xml:space="preserve"> </w:t>
      </w:r>
      <w:r>
        <w:t>grave</w:t>
      </w:r>
      <w:r>
        <w:rPr>
          <w:spacing w:val="-4"/>
        </w:rPr>
        <w:t xml:space="preserve"> </w:t>
      </w:r>
      <w:r>
        <w:t>peligro</w:t>
      </w:r>
      <w:r>
        <w:rPr>
          <w:spacing w:val="-3"/>
        </w:rPr>
        <w:t xml:space="preserve"> </w:t>
      </w:r>
      <w:r>
        <w:t>antes,</w:t>
      </w:r>
      <w:r>
        <w:rPr>
          <w:spacing w:val="-13"/>
        </w:rPr>
        <w:t xml:space="preserve"> </w:t>
      </w:r>
      <w:r>
        <w:t>ya</w:t>
      </w:r>
      <w:r>
        <w:rPr>
          <w:spacing w:val="-3"/>
        </w:rPr>
        <w:t xml:space="preserve"> </w:t>
      </w:r>
      <w:r>
        <w:t>no</w:t>
      </w:r>
      <w:r>
        <w:rPr>
          <w:spacing w:val="-3"/>
        </w:rPr>
        <w:t xml:space="preserve"> </w:t>
      </w:r>
      <w:r>
        <w:t>le</w:t>
      </w:r>
      <w:r>
        <w:rPr>
          <w:spacing w:val="-3"/>
        </w:rPr>
        <w:t xml:space="preserve"> </w:t>
      </w:r>
      <w:r>
        <w:t>cabía</w:t>
      </w:r>
      <w:r>
        <w:rPr>
          <w:spacing w:val="-3"/>
        </w:rPr>
        <w:t xml:space="preserve"> </w:t>
      </w:r>
      <w:r>
        <w:t>la</w:t>
      </w:r>
      <w:r>
        <w:rPr>
          <w:spacing w:val="-3"/>
        </w:rPr>
        <w:t xml:space="preserve"> </w:t>
      </w:r>
      <w:r>
        <w:t>menor</w:t>
      </w:r>
      <w:r>
        <w:rPr>
          <w:spacing w:val="-3"/>
        </w:rPr>
        <w:t xml:space="preserve"> </w:t>
      </w:r>
      <w:r>
        <w:t>duda</w:t>
      </w:r>
      <w:r>
        <w:rPr>
          <w:spacing w:val="-3"/>
        </w:rPr>
        <w:t xml:space="preserve"> </w:t>
      </w:r>
      <w:r>
        <w:t>de</w:t>
      </w:r>
      <w:r>
        <w:rPr>
          <w:spacing w:val="-4"/>
        </w:rPr>
        <w:t xml:space="preserve"> </w:t>
      </w:r>
      <w:r>
        <w:t>que</w:t>
      </w:r>
      <w:r>
        <w:rPr>
          <w:spacing w:val="-3"/>
        </w:rPr>
        <w:t xml:space="preserve"> </w:t>
      </w:r>
      <w:r>
        <w:t>el</w:t>
      </w:r>
      <w:r>
        <w:rPr>
          <w:spacing w:val="-55"/>
        </w:rPr>
        <w:t xml:space="preserve"> </w:t>
      </w:r>
      <w:r>
        <w:rPr>
          <w:w w:val="105"/>
        </w:rPr>
        <w:t>Alquimista</w:t>
      </w:r>
      <w:r>
        <w:rPr>
          <w:spacing w:val="-10"/>
          <w:w w:val="105"/>
        </w:rPr>
        <w:t xml:space="preserve"> </w:t>
      </w:r>
      <w:r>
        <w:rPr>
          <w:w w:val="105"/>
        </w:rPr>
        <w:t>le</w:t>
      </w:r>
      <w:r>
        <w:rPr>
          <w:spacing w:val="-9"/>
          <w:w w:val="105"/>
        </w:rPr>
        <w:t xml:space="preserve"> </w:t>
      </w:r>
      <w:r>
        <w:rPr>
          <w:w w:val="105"/>
        </w:rPr>
        <w:t>cubriría</w:t>
      </w:r>
      <w:r>
        <w:rPr>
          <w:spacing w:val="-9"/>
          <w:w w:val="105"/>
        </w:rPr>
        <w:t xml:space="preserve"> </w:t>
      </w:r>
      <w:r>
        <w:rPr>
          <w:w w:val="105"/>
        </w:rPr>
        <w:t>las</w:t>
      </w:r>
      <w:r>
        <w:rPr>
          <w:spacing w:val="-9"/>
          <w:w w:val="105"/>
        </w:rPr>
        <w:t xml:space="preserve"> </w:t>
      </w:r>
      <w:r>
        <w:rPr>
          <w:w w:val="105"/>
        </w:rPr>
        <w:t>espaldas.</w:t>
      </w:r>
    </w:p>
    <w:p w14:paraId="7C460DD2" w14:textId="7665B168" w:rsidR="00584CB5" w:rsidRDefault="00996ED2">
      <w:pPr>
        <w:pStyle w:val="BodyText"/>
        <w:spacing w:line="268" w:lineRule="auto"/>
        <w:ind w:left="243" w:right="541" w:firstLine="340"/>
        <w:jc w:val="both"/>
      </w:pPr>
      <w:r>
        <w:t>Josh</w:t>
      </w:r>
      <w:r>
        <w:rPr>
          <w:spacing w:val="-8"/>
        </w:rPr>
        <w:t xml:space="preserve"> </w:t>
      </w:r>
      <w:r>
        <w:t>asintió,</w:t>
      </w:r>
      <w:r>
        <w:rPr>
          <w:spacing w:val="-16"/>
        </w:rPr>
        <w:t xml:space="preserve"> </w:t>
      </w:r>
      <w:r>
        <w:t>se</w:t>
      </w:r>
      <w:r>
        <w:rPr>
          <w:spacing w:val="-7"/>
        </w:rPr>
        <w:t xml:space="preserve"> </w:t>
      </w:r>
      <w:r>
        <w:t>dio</w:t>
      </w:r>
      <w:r>
        <w:rPr>
          <w:spacing w:val="-7"/>
        </w:rPr>
        <w:t xml:space="preserve"> </w:t>
      </w:r>
      <w:r>
        <w:t>la</w:t>
      </w:r>
      <w:r>
        <w:rPr>
          <w:spacing w:val="-8"/>
        </w:rPr>
        <w:t xml:space="preserve"> </w:t>
      </w:r>
      <w:r>
        <w:t>vuelta,</w:t>
      </w:r>
      <w:r>
        <w:rPr>
          <w:spacing w:val="-16"/>
        </w:rPr>
        <w:t xml:space="preserve"> </w:t>
      </w:r>
      <w:r>
        <w:t>salió</w:t>
      </w:r>
      <w:r>
        <w:rPr>
          <w:spacing w:val="-7"/>
        </w:rPr>
        <w:t xml:space="preserve"> </w:t>
      </w:r>
      <w:r>
        <w:t>disparado</w:t>
      </w:r>
      <w:r>
        <w:rPr>
          <w:spacing w:val="-7"/>
        </w:rPr>
        <w:t xml:space="preserve"> </w:t>
      </w:r>
      <w:r>
        <w:t>por</w:t>
      </w:r>
      <w:r>
        <w:rPr>
          <w:spacing w:val="-8"/>
        </w:rPr>
        <w:t xml:space="preserve"> </w:t>
      </w:r>
      <w:r>
        <w:t>la</w:t>
      </w:r>
      <w:r>
        <w:rPr>
          <w:spacing w:val="-7"/>
        </w:rPr>
        <w:t xml:space="preserve"> </w:t>
      </w:r>
      <w:r>
        <w:t>cortina de vides y corrió hacia donde se encontraba Scathach</w:t>
      </w:r>
      <w:r>
        <w:rPr>
          <w:spacing w:val="1"/>
        </w:rPr>
        <w:t xml:space="preserve"> </w:t>
      </w:r>
      <w:r>
        <w:rPr>
          <w:spacing w:val="-3"/>
          <w:w w:val="105"/>
        </w:rPr>
        <w:t>sin</w:t>
      </w:r>
      <w:r>
        <w:rPr>
          <w:spacing w:val="-17"/>
          <w:w w:val="105"/>
        </w:rPr>
        <w:t xml:space="preserve"> </w:t>
      </w:r>
      <w:r>
        <w:rPr>
          <w:spacing w:val="-3"/>
          <w:w w:val="105"/>
        </w:rPr>
        <w:t>dejar</w:t>
      </w:r>
      <w:r>
        <w:rPr>
          <w:spacing w:val="-17"/>
          <w:w w:val="105"/>
        </w:rPr>
        <w:t xml:space="preserve"> </w:t>
      </w:r>
      <w:r>
        <w:rPr>
          <w:spacing w:val="-3"/>
          <w:w w:val="105"/>
        </w:rPr>
        <w:t>de</w:t>
      </w:r>
      <w:r>
        <w:rPr>
          <w:spacing w:val="-16"/>
          <w:w w:val="105"/>
        </w:rPr>
        <w:t xml:space="preserve"> </w:t>
      </w:r>
      <w:r>
        <w:rPr>
          <w:spacing w:val="-3"/>
          <w:w w:val="105"/>
        </w:rPr>
        <w:t>sujetar</w:t>
      </w:r>
      <w:r>
        <w:rPr>
          <w:spacing w:val="-17"/>
          <w:w w:val="105"/>
        </w:rPr>
        <w:t xml:space="preserve"> </w:t>
      </w:r>
      <w:r>
        <w:rPr>
          <w:spacing w:val="-2"/>
          <w:w w:val="105"/>
        </w:rPr>
        <w:t>a</w:t>
      </w:r>
      <w:r>
        <w:rPr>
          <w:spacing w:val="-17"/>
          <w:w w:val="105"/>
        </w:rPr>
        <w:t xml:space="preserve"> </w:t>
      </w:r>
      <w:r>
        <w:rPr>
          <w:spacing w:val="-2"/>
          <w:w w:val="105"/>
        </w:rPr>
        <w:t>su</w:t>
      </w:r>
      <w:r>
        <w:rPr>
          <w:spacing w:val="-16"/>
          <w:w w:val="105"/>
        </w:rPr>
        <w:t xml:space="preserve"> </w:t>
      </w:r>
      <w:r>
        <w:rPr>
          <w:spacing w:val="-2"/>
          <w:w w:val="105"/>
        </w:rPr>
        <w:t>hermana</w:t>
      </w:r>
      <w:r>
        <w:rPr>
          <w:spacing w:val="-17"/>
          <w:w w:val="105"/>
        </w:rPr>
        <w:t xml:space="preserve"> </w:t>
      </w:r>
      <w:r>
        <w:rPr>
          <w:spacing w:val="-2"/>
          <w:w w:val="105"/>
        </w:rPr>
        <w:t>fuertemente</w:t>
      </w:r>
      <w:r>
        <w:rPr>
          <w:spacing w:val="-17"/>
          <w:w w:val="105"/>
        </w:rPr>
        <w:t xml:space="preserve"> </w:t>
      </w:r>
      <w:r>
        <w:rPr>
          <w:spacing w:val="-2"/>
          <w:w w:val="105"/>
        </w:rPr>
        <w:t>contra</w:t>
      </w:r>
      <w:r>
        <w:rPr>
          <w:spacing w:val="-16"/>
          <w:w w:val="105"/>
        </w:rPr>
        <w:t xml:space="preserve"> </w:t>
      </w:r>
      <w:r>
        <w:rPr>
          <w:spacing w:val="-2"/>
          <w:w w:val="105"/>
        </w:rPr>
        <w:t>el</w:t>
      </w:r>
      <w:r>
        <w:rPr>
          <w:spacing w:val="-17"/>
          <w:w w:val="105"/>
        </w:rPr>
        <w:t xml:space="preserve"> </w:t>
      </w:r>
      <w:r>
        <w:rPr>
          <w:spacing w:val="-2"/>
          <w:w w:val="105"/>
        </w:rPr>
        <w:t>pecho.</w:t>
      </w:r>
      <w:r>
        <w:rPr>
          <w:spacing w:val="-14"/>
          <w:w w:val="105"/>
        </w:rPr>
        <w:t xml:space="preserve"> </w:t>
      </w:r>
      <w:r>
        <w:rPr>
          <w:spacing w:val="-2"/>
          <w:w w:val="105"/>
        </w:rPr>
        <w:t>Lejos</w:t>
      </w:r>
      <w:r>
        <w:rPr>
          <w:spacing w:val="-7"/>
          <w:w w:val="105"/>
        </w:rPr>
        <w:t xml:space="preserve"> </w:t>
      </w:r>
      <w:r>
        <w:rPr>
          <w:spacing w:val="-2"/>
          <w:w w:val="105"/>
        </w:rPr>
        <w:t>del</w:t>
      </w:r>
      <w:r>
        <w:rPr>
          <w:spacing w:val="-7"/>
          <w:w w:val="105"/>
        </w:rPr>
        <w:t xml:space="preserve"> </w:t>
      </w:r>
      <w:r>
        <w:rPr>
          <w:spacing w:val="-2"/>
          <w:w w:val="105"/>
        </w:rPr>
        <w:t>cobijo</w:t>
      </w:r>
      <w:r>
        <w:rPr>
          <w:spacing w:val="-7"/>
          <w:w w:val="105"/>
        </w:rPr>
        <w:t xml:space="preserve"> </w:t>
      </w:r>
      <w:r>
        <w:rPr>
          <w:spacing w:val="-2"/>
          <w:w w:val="105"/>
        </w:rPr>
        <w:t>que</w:t>
      </w:r>
      <w:r>
        <w:rPr>
          <w:spacing w:val="-7"/>
          <w:w w:val="105"/>
        </w:rPr>
        <w:t xml:space="preserve"> </w:t>
      </w:r>
      <w:r>
        <w:rPr>
          <w:spacing w:val="-2"/>
          <w:w w:val="105"/>
        </w:rPr>
        <w:t>les</w:t>
      </w:r>
      <w:r>
        <w:rPr>
          <w:spacing w:val="-7"/>
          <w:w w:val="105"/>
        </w:rPr>
        <w:t xml:space="preserve"> </w:t>
      </w:r>
      <w:r>
        <w:rPr>
          <w:spacing w:val="-1"/>
          <w:w w:val="105"/>
        </w:rPr>
        <w:t>había</w:t>
      </w:r>
      <w:r>
        <w:rPr>
          <w:spacing w:val="-7"/>
          <w:w w:val="105"/>
        </w:rPr>
        <w:t xml:space="preserve"> </w:t>
      </w:r>
      <w:r>
        <w:rPr>
          <w:spacing w:val="-1"/>
          <w:w w:val="105"/>
        </w:rPr>
        <w:t>dado</w:t>
      </w:r>
      <w:r>
        <w:rPr>
          <w:spacing w:val="-7"/>
          <w:w w:val="105"/>
        </w:rPr>
        <w:t xml:space="preserve"> </w:t>
      </w:r>
      <w:r>
        <w:rPr>
          <w:spacing w:val="-1"/>
          <w:w w:val="105"/>
        </w:rPr>
        <w:t>antes</w:t>
      </w:r>
      <w:r>
        <w:rPr>
          <w:spacing w:val="-7"/>
          <w:w w:val="105"/>
        </w:rPr>
        <w:t xml:space="preserve"> </w:t>
      </w:r>
      <w:r>
        <w:rPr>
          <w:spacing w:val="-1"/>
          <w:w w:val="105"/>
        </w:rPr>
        <w:t>el</w:t>
      </w:r>
      <w:r>
        <w:rPr>
          <w:spacing w:val="-7"/>
          <w:w w:val="105"/>
        </w:rPr>
        <w:t xml:space="preserve"> </w:t>
      </w:r>
      <w:r>
        <w:rPr>
          <w:spacing w:val="-1"/>
          <w:w w:val="105"/>
        </w:rPr>
        <w:t>árbol,</w:t>
      </w:r>
      <w:r>
        <w:rPr>
          <w:spacing w:val="-13"/>
          <w:w w:val="105"/>
        </w:rPr>
        <w:t xml:space="preserve"> </w:t>
      </w:r>
      <w:r>
        <w:rPr>
          <w:spacing w:val="-1"/>
          <w:w w:val="105"/>
        </w:rPr>
        <w:t>el</w:t>
      </w:r>
      <w:r>
        <w:rPr>
          <w:spacing w:val="-58"/>
          <w:w w:val="105"/>
        </w:rPr>
        <w:t xml:space="preserve"> </w:t>
      </w:r>
      <w:r>
        <w:rPr>
          <w:spacing w:val="-2"/>
          <w:w w:val="105"/>
        </w:rPr>
        <w:t xml:space="preserve">ruido de la batalla era increíble: aullidos </w:t>
      </w:r>
      <w:r>
        <w:rPr>
          <w:spacing w:val="-1"/>
          <w:w w:val="105"/>
        </w:rPr>
        <w:t>verdaderamente</w:t>
      </w:r>
      <w:r>
        <w:rPr>
          <w:spacing w:val="-58"/>
          <w:w w:val="105"/>
        </w:rPr>
        <w:t xml:space="preserve"> </w:t>
      </w:r>
      <w:r>
        <w:rPr>
          <w:spacing w:val="-2"/>
          <w:w w:val="105"/>
        </w:rPr>
        <w:t>espantosos.</w:t>
      </w:r>
      <w:r>
        <w:rPr>
          <w:spacing w:val="-13"/>
          <w:w w:val="105"/>
        </w:rPr>
        <w:t xml:space="preserve"> </w:t>
      </w:r>
      <w:r>
        <w:rPr>
          <w:spacing w:val="-2"/>
          <w:w w:val="105"/>
        </w:rPr>
        <w:t>Sin</w:t>
      </w:r>
      <w:r>
        <w:rPr>
          <w:spacing w:val="-8"/>
          <w:w w:val="105"/>
        </w:rPr>
        <w:t xml:space="preserve"> </w:t>
      </w:r>
      <w:r>
        <w:rPr>
          <w:spacing w:val="-2"/>
          <w:w w:val="105"/>
        </w:rPr>
        <w:t>embargo,</w:t>
      </w:r>
      <w:r>
        <w:rPr>
          <w:spacing w:val="-12"/>
          <w:w w:val="105"/>
        </w:rPr>
        <w:t xml:space="preserve"> </w:t>
      </w:r>
      <w:r>
        <w:rPr>
          <w:spacing w:val="-2"/>
          <w:w w:val="105"/>
        </w:rPr>
        <w:t>Josh</w:t>
      </w:r>
      <w:r>
        <w:rPr>
          <w:spacing w:val="-8"/>
          <w:w w:val="105"/>
        </w:rPr>
        <w:t xml:space="preserve"> </w:t>
      </w:r>
      <w:r>
        <w:rPr>
          <w:spacing w:val="-2"/>
          <w:w w:val="105"/>
        </w:rPr>
        <w:t>decidió</w:t>
      </w:r>
      <w:r>
        <w:rPr>
          <w:spacing w:val="-7"/>
          <w:w w:val="105"/>
        </w:rPr>
        <w:t xml:space="preserve"> </w:t>
      </w:r>
      <w:r>
        <w:rPr>
          <w:spacing w:val="-2"/>
          <w:w w:val="105"/>
        </w:rPr>
        <w:t>concentrarse</w:t>
      </w:r>
      <w:r>
        <w:rPr>
          <w:spacing w:val="-7"/>
          <w:w w:val="105"/>
        </w:rPr>
        <w:t xml:space="preserve"> </w:t>
      </w:r>
      <w:r>
        <w:rPr>
          <w:spacing w:val="-2"/>
          <w:w w:val="105"/>
        </w:rPr>
        <w:t>en</w:t>
      </w:r>
      <w:r>
        <w:rPr>
          <w:spacing w:val="-7"/>
          <w:w w:val="105"/>
        </w:rPr>
        <w:t xml:space="preserve"> </w:t>
      </w:r>
      <w:r>
        <w:rPr>
          <w:spacing w:val="-2"/>
          <w:w w:val="105"/>
        </w:rPr>
        <w:t>la</w:t>
      </w:r>
      <w:r>
        <w:rPr>
          <w:spacing w:val="-58"/>
          <w:w w:val="105"/>
        </w:rPr>
        <w:t xml:space="preserve"> </w:t>
      </w:r>
      <w:r>
        <w:t>tierra que pisaba, en las raíces que crecían bajo sus pies o</w:t>
      </w:r>
      <w:r>
        <w:rPr>
          <w:spacing w:val="1"/>
        </w:rPr>
        <w:t xml:space="preserve"> </w:t>
      </w:r>
      <w:r>
        <w:rPr>
          <w:w w:val="105"/>
        </w:rPr>
        <w:t>en otras irregularidades del terreno que le podían hacer</w:t>
      </w:r>
      <w:r>
        <w:rPr>
          <w:spacing w:val="1"/>
          <w:w w:val="105"/>
        </w:rPr>
        <w:t xml:space="preserve"> </w:t>
      </w:r>
      <w:r>
        <w:t>tropezar en cualquier momento. En sus brazos, Sophie comenzaba a despertarse, pues estaba parpadeando y se movía.</w:t>
      </w:r>
      <w:r>
        <w:rPr>
          <w:spacing w:val="-11"/>
        </w:rPr>
        <w:t xml:space="preserve"> </w:t>
      </w:r>
      <w:r>
        <w:t>Josh</w:t>
      </w:r>
      <w:r>
        <w:rPr>
          <w:spacing w:val="-3"/>
        </w:rPr>
        <w:t xml:space="preserve"> </w:t>
      </w:r>
      <w:r>
        <w:t>la</w:t>
      </w:r>
      <w:r>
        <w:rPr>
          <w:spacing w:val="-2"/>
        </w:rPr>
        <w:t xml:space="preserve"> </w:t>
      </w:r>
      <w:r>
        <w:t>estrechó</w:t>
      </w:r>
      <w:r>
        <w:rPr>
          <w:spacing w:val="-3"/>
        </w:rPr>
        <w:t xml:space="preserve"> </w:t>
      </w:r>
      <w:r>
        <w:t>contra</w:t>
      </w:r>
      <w:r>
        <w:rPr>
          <w:spacing w:val="-2"/>
        </w:rPr>
        <w:t xml:space="preserve"> </w:t>
      </w:r>
      <w:r>
        <w:t>su</w:t>
      </w:r>
      <w:r>
        <w:rPr>
          <w:spacing w:val="-3"/>
        </w:rPr>
        <w:t xml:space="preserve"> </w:t>
      </w:r>
      <w:r>
        <w:t>cuerpo.</w:t>
      </w:r>
    </w:p>
    <w:p w14:paraId="7C460DD3" w14:textId="77777777" w:rsidR="00584CB5" w:rsidRDefault="00996ED2">
      <w:pPr>
        <w:pStyle w:val="BodyText"/>
        <w:spacing w:line="268" w:lineRule="auto"/>
        <w:ind w:left="243" w:right="541" w:firstLine="340"/>
        <w:jc w:val="both"/>
      </w:pPr>
      <w:r>
        <w:t>—No te muevas —aconsejó Josh rápidamente, aunque</w:t>
      </w:r>
      <w:r>
        <w:rPr>
          <w:spacing w:val="-55"/>
        </w:rPr>
        <w:t xml:space="preserve"> </w:t>
      </w:r>
      <w:r>
        <w:rPr>
          <w:w w:val="105"/>
        </w:rPr>
        <w:t>no</w:t>
      </w:r>
      <w:r>
        <w:rPr>
          <w:spacing w:val="-9"/>
          <w:w w:val="105"/>
        </w:rPr>
        <w:t xml:space="preserve"> </w:t>
      </w:r>
      <w:r>
        <w:rPr>
          <w:w w:val="105"/>
        </w:rPr>
        <w:t>sabía</w:t>
      </w:r>
      <w:r>
        <w:rPr>
          <w:spacing w:val="-8"/>
          <w:w w:val="105"/>
        </w:rPr>
        <w:t xml:space="preserve"> </w:t>
      </w:r>
      <w:r>
        <w:rPr>
          <w:w w:val="105"/>
        </w:rPr>
        <w:t>si</w:t>
      </w:r>
      <w:r>
        <w:rPr>
          <w:spacing w:val="-8"/>
          <w:w w:val="105"/>
        </w:rPr>
        <w:t xml:space="preserve"> </w:t>
      </w:r>
      <w:r>
        <w:rPr>
          <w:w w:val="105"/>
        </w:rPr>
        <w:t>su</w:t>
      </w:r>
      <w:r>
        <w:rPr>
          <w:spacing w:val="-8"/>
          <w:w w:val="105"/>
        </w:rPr>
        <w:t xml:space="preserve"> </w:t>
      </w:r>
      <w:r>
        <w:rPr>
          <w:w w:val="105"/>
        </w:rPr>
        <w:t>hermana</w:t>
      </w:r>
      <w:r>
        <w:rPr>
          <w:spacing w:val="-8"/>
          <w:w w:val="105"/>
        </w:rPr>
        <w:t xml:space="preserve"> </w:t>
      </w:r>
      <w:r>
        <w:rPr>
          <w:w w:val="105"/>
        </w:rPr>
        <w:t>podía</w:t>
      </w:r>
      <w:r>
        <w:rPr>
          <w:spacing w:val="-8"/>
          <w:w w:val="105"/>
        </w:rPr>
        <w:t xml:space="preserve"> </w:t>
      </w:r>
      <w:r>
        <w:rPr>
          <w:w w:val="105"/>
        </w:rPr>
        <w:t>oírlo.</w:t>
      </w:r>
    </w:p>
    <w:p w14:paraId="7C460DD4" w14:textId="3653C90F" w:rsidR="00584CB5" w:rsidRDefault="00996ED2">
      <w:pPr>
        <w:pStyle w:val="BodyText"/>
        <w:spacing w:line="268" w:lineRule="auto"/>
        <w:ind w:left="243" w:right="542" w:firstLine="340"/>
        <w:jc w:val="both"/>
      </w:pPr>
      <w:r>
        <w:t>Josh</w:t>
      </w:r>
      <w:r>
        <w:rPr>
          <w:spacing w:val="-4"/>
        </w:rPr>
        <w:t xml:space="preserve"> </w:t>
      </w:r>
      <w:r>
        <w:t>cambió</w:t>
      </w:r>
      <w:r>
        <w:rPr>
          <w:spacing w:val="-4"/>
        </w:rPr>
        <w:t xml:space="preserve"> </w:t>
      </w:r>
      <w:r>
        <w:t>de</w:t>
      </w:r>
      <w:r>
        <w:rPr>
          <w:spacing w:val="-4"/>
        </w:rPr>
        <w:t xml:space="preserve"> </w:t>
      </w:r>
      <w:r>
        <w:t>dirección</w:t>
      </w:r>
      <w:r>
        <w:rPr>
          <w:spacing w:val="-4"/>
        </w:rPr>
        <w:t xml:space="preserve"> </w:t>
      </w:r>
      <w:r>
        <w:t>y</w:t>
      </w:r>
      <w:r>
        <w:rPr>
          <w:spacing w:val="-4"/>
        </w:rPr>
        <w:t xml:space="preserve"> </w:t>
      </w:r>
      <w:r>
        <w:t>torció</w:t>
      </w:r>
      <w:r>
        <w:rPr>
          <w:spacing w:val="-4"/>
        </w:rPr>
        <w:t xml:space="preserve"> </w:t>
      </w:r>
      <w:r>
        <w:t>a</w:t>
      </w:r>
      <w:r>
        <w:rPr>
          <w:spacing w:val="-4"/>
        </w:rPr>
        <w:t xml:space="preserve"> </w:t>
      </w:r>
      <w:r>
        <w:t>mano</w:t>
      </w:r>
      <w:r>
        <w:rPr>
          <w:spacing w:val="-4"/>
        </w:rPr>
        <w:t xml:space="preserve"> </w:t>
      </w:r>
      <w:r>
        <w:t>derecha,</w:t>
      </w:r>
      <w:r>
        <w:rPr>
          <w:spacing w:val="-13"/>
        </w:rPr>
        <w:t xml:space="preserve"> </w:t>
      </w:r>
      <w:r>
        <w:t>alejándose</w:t>
      </w:r>
      <w:r>
        <w:rPr>
          <w:spacing w:val="24"/>
        </w:rPr>
        <w:t xml:space="preserve"> </w:t>
      </w:r>
      <w:r>
        <w:t>así</w:t>
      </w:r>
      <w:r>
        <w:rPr>
          <w:spacing w:val="25"/>
        </w:rPr>
        <w:t xml:space="preserve"> </w:t>
      </w:r>
      <w:r>
        <w:t>de</w:t>
      </w:r>
      <w:r>
        <w:rPr>
          <w:spacing w:val="25"/>
        </w:rPr>
        <w:t xml:space="preserve"> </w:t>
      </w:r>
      <w:r>
        <w:t>las</w:t>
      </w:r>
      <w:r>
        <w:rPr>
          <w:spacing w:val="24"/>
        </w:rPr>
        <w:t xml:space="preserve"> </w:t>
      </w:r>
      <w:r>
        <w:t>criaturas</w:t>
      </w:r>
      <w:r>
        <w:rPr>
          <w:spacing w:val="25"/>
        </w:rPr>
        <w:t xml:space="preserve"> </w:t>
      </w:r>
      <w:r>
        <w:t>que</w:t>
      </w:r>
      <w:r>
        <w:rPr>
          <w:spacing w:val="25"/>
        </w:rPr>
        <w:t xml:space="preserve"> </w:t>
      </w:r>
      <w:r>
        <w:t>continuaban</w:t>
      </w:r>
      <w:r>
        <w:rPr>
          <w:spacing w:val="24"/>
        </w:rPr>
        <w:t xml:space="preserve"> </w:t>
      </w:r>
      <w:r>
        <w:t>forcejeando</w:t>
      </w:r>
    </w:p>
    <w:p w14:paraId="7C460DD5"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DD6" w14:textId="77777777" w:rsidR="00584CB5" w:rsidRDefault="00584CB5">
      <w:pPr>
        <w:pStyle w:val="BodyText"/>
        <w:spacing w:before="1"/>
        <w:rPr>
          <w:sz w:val="21"/>
        </w:rPr>
      </w:pPr>
    </w:p>
    <w:p w14:paraId="7C460DD7"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DD8" w14:textId="77777777" w:rsidR="00584CB5" w:rsidRDefault="00584CB5">
      <w:pPr>
        <w:pStyle w:val="BodyText"/>
        <w:spacing w:before="8"/>
        <w:rPr>
          <w:rFonts w:ascii="Calibri"/>
          <w:sz w:val="13"/>
        </w:rPr>
      </w:pPr>
    </w:p>
    <w:p w14:paraId="7C460DD9" w14:textId="77777777" w:rsidR="00584CB5" w:rsidRDefault="00584CB5">
      <w:pPr>
        <w:rPr>
          <w:rFonts w:ascii="Calibri"/>
          <w:sz w:val="13"/>
        </w:rPr>
        <w:sectPr w:rsidR="00584CB5">
          <w:headerReference w:type="default" r:id="rId75"/>
          <w:footerReference w:type="default" r:id="rId76"/>
          <w:pgSz w:w="9080" w:h="12760"/>
          <w:pgMar w:top="860" w:right="1220" w:bottom="840" w:left="740" w:header="138" w:footer="645" w:gutter="0"/>
          <w:cols w:space="720"/>
        </w:sectPr>
      </w:pPr>
    </w:p>
    <w:p w14:paraId="7C460DDA" w14:textId="47551C0A" w:rsidR="00584CB5" w:rsidRDefault="00905D2D">
      <w:pPr>
        <w:pStyle w:val="BodyText"/>
        <w:spacing w:before="88" w:line="268" w:lineRule="auto"/>
        <w:ind w:left="1012"/>
        <w:jc w:val="both"/>
      </w:pPr>
      <w:r>
        <w:pict w14:anchorId="7C461FF6">
          <v:group id="_x0000_s1861" style="position:absolute;left:0;text-align:left;margin-left:6.25pt;margin-top:295.3pt;width:24pt;height:48pt;z-index:16072192;mso-position-horizontal-relative:page;mso-position-vertical-relative:page" coordorigin="125,5906" coordsize="480,960">
            <v:shape id="_x0000_s1863" style="position:absolute;left:124;top:5905;width:480;height:960" coordorigin="125,5906" coordsize="480,960" o:spt="100" adj="0,,0" path="m365,5906r,960m125,6386r480,e" filled="f" strokeweight=".25pt">
              <v:stroke joinstyle="round"/>
              <v:formulas/>
              <v:path arrowok="t" o:connecttype="segments"/>
            </v:shape>
            <v:shape id="_x0000_s1862" type="#_x0000_t75" style="position:absolute;left:242;top:6263;width:245;height:245">
              <v:imagedata r:id="rId6" o:title=""/>
            </v:shape>
            <w10:wrap anchorx="page" anchory="page"/>
          </v:group>
        </w:pict>
      </w:r>
      <w:r>
        <w:pict w14:anchorId="7C461FF7">
          <v:group id="_x0000_s1858" style="position:absolute;left:0;text-align:left;margin-left:422.75pt;margin-top:295.3pt;width:24pt;height:48pt;z-index:16072704;mso-position-horizontal-relative:page;mso-position-vertical-relative:page" coordorigin="8455,5906" coordsize="480,960">
            <v:shape id="_x0000_s1860" style="position:absolute;left:8455;top:5905;width:480;height:960" coordorigin="8455,5906" coordsize="480,960" o:spt="100" adj="0,,0" path="m8695,5906r,960m8455,6386r480,e" filled="f" strokeweight=".25pt">
              <v:stroke joinstyle="round"/>
              <v:formulas/>
              <v:path arrowok="t" o:connecttype="segments"/>
            </v:shape>
            <v:shape id="_x0000_s1859" type="#_x0000_t75" style="position:absolute;left:8572;top:6263;width:245;height:245">
              <v:imagedata r:id="rId6" o:title=""/>
            </v:shape>
            <w10:wrap anchorx="page" anchory="page"/>
          </v:group>
        </w:pict>
      </w:r>
      <w:r w:rsidR="00996ED2">
        <w:t>entre ellas. En ese instante, Josh se percató de que cuando</w:t>
      </w:r>
      <w:r w:rsidR="00996ED2">
        <w:rPr>
          <w:spacing w:val="1"/>
        </w:rPr>
        <w:t xml:space="preserve"> </w:t>
      </w:r>
      <w:r w:rsidR="00996ED2">
        <w:t>las criaturas se hallaban terriblemente heridas, recobraban</w:t>
      </w:r>
      <w:r w:rsidR="00996ED2">
        <w:rPr>
          <w:spacing w:val="-55"/>
        </w:rPr>
        <w:t xml:space="preserve"> </w:t>
      </w:r>
      <w:r w:rsidR="00996ED2">
        <w:t>su</w:t>
      </w:r>
      <w:r w:rsidR="00996ED2">
        <w:rPr>
          <w:spacing w:val="-5"/>
        </w:rPr>
        <w:t xml:space="preserve"> </w:t>
      </w:r>
      <w:r w:rsidR="00996ED2">
        <w:t>forma</w:t>
      </w:r>
      <w:r w:rsidR="00996ED2">
        <w:rPr>
          <w:spacing w:val="-4"/>
        </w:rPr>
        <w:t xml:space="preserve"> </w:t>
      </w:r>
      <w:r w:rsidR="00996ED2">
        <w:t>original</w:t>
      </w:r>
      <w:r w:rsidR="00996ED2">
        <w:rPr>
          <w:spacing w:val="-5"/>
        </w:rPr>
        <w:t xml:space="preserve"> </w:t>
      </w:r>
      <w:r w:rsidR="00996ED2">
        <w:t>y</w:t>
      </w:r>
      <w:r w:rsidR="00996ED2">
        <w:rPr>
          <w:spacing w:val="-4"/>
        </w:rPr>
        <w:t xml:space="preserve"> </w:t>
      </w:r>
      <w:r w:rsidR="00996ED2">
        <w:t>se</w:t>
      </w:r>
      <w:r w:rsidR="00996ED2">
        <w:rPr>
          <w:spacing w:val="-4"/>
        </w:rPr>
        <w:t xml:space="preserve"> </w:t>
      </w:r>
      <w:r w:rsidR="00996ED2">
        <w:t>convertían</w:t>
      </w:r>
      <w:r w:rsidR="00996ED2">
        <w:rPr>
          <w:spacing w:val="-5"/>
        </w:rPr>
        <w:t xml:space="preserve"> </w:t>
      </w:r>
      <w:r w:rsidR="00996ED2">
        <w:t>en</w:t>
      </w:r>
      <w:r w:rsidR="00996ED2">
        <w:rPr>
          <w:spacing w:val="-4"/>
        </w:rPr>
        <w:t xml:space="preserve"> </w:t>
      </w:r>
      <w:r w:rsidR="00996ED2">
        <w:t>pájaros</w:t>
      </w:r>
      <w:r w:rsidR="00996ED2">
        <w:rPr>
          <w:spacing w:val="-4"/>
        </w:rPr>
        <w:t xml:space="preserve"> </w:t>
      </w:r>
      <w:r w:rsidR="00996ED2">
        <w:t>y</w:t>
      </w:r>
      <w:r w:rsidR="00996ED2">
        <w:rPr>
          <w:spacing w:val="-5"/>
        </w:rPr>
        <w:t xml:space="preserve"> </w:t>
      </w:r>
      <w:r w:rsidR="00996ED2">
        <w:t>en</w:t>
      </w:r>
      <w:r w:rsidR="00996ED2">
        <w:rPr>
          <w:spacing w:val="-4"/>
        </w:rPr>
        <w:t xml:space="preserve"> </w:t>
      </w:r>
      <w:r w:rsidR="00996ED2">
        <w:t>gatos.</w:t>
      </w:r>
      <w:r w:rsidR="00996ED2">
        <w:rPr>
          <w:spacing w:val="-15"/>
        </w:rPr>
        <w:t xml:space="preserve"> </w:t>
      </w:r>
      <w:r w:rsidR="00996ED2">
        <w:t>De</w:t>
      </w:r>
      <w:r w:rsidR="00996ED2">
        <w:rPr>
          <w:spacing w:val="-55"/>
        </w:rPr>
        <w:t xml:space="preserve"> </w:t>
      </w:r>
      <w:r w:rsidR="00996ED2">
        <w:t>repente, dos felinos, que parecían perplejos, y tres desplu</w:t>
      </w:r>
      <w:r w:rsidR="00996ED2">
        <w:rPr>
          <w:w w:val="105"/>
        </w:rPr>
        <w:t>mados</w:t>
      </w:r>
      <w:r w:rsidR="00996ED2">
        <w:rPr>
          <w:spacing w:val="-5"/>
          <w:w w:val="105"/>
        </w:rPr>
        <w:t xml:space="preserve"> </w:t>
      </w:r>
      <w:r w:rsidR="00996ED2">
        <w:rPr>
          <w:w w:val="105"/>
        </w:rPr>
        <w:t>cuervos</w:t>
      </w:r>
      <w:r w:rsidR="00996ED2">
        <w:rPr>
          <w:spacing w:val="-4"/>
          <w:w w:val="105"/>
        </w:rPr>
        <w:t xml:space="preserve"> </w:t>
      </w:r>
      <w:r w:rsidR="00996ED2">
        <w:rPr>
          <w:w w:val="105"/>
        </w:rPr>
        <w:t>levantaron</w:t>
      </w:r>
      <w:r w:rsidR="00996ED2">
        <w:rPr>
          <w:spacing w:val="-4"/>
          <w:w w:val="105"/>
        </w:rPr>
        <w:t xml:space="preserve"> </w:t>
      </w:r>
      <w:r w:rsidR="00996ED2">
        <w:rPr>
          <w:w w:val="105"/>
        </w:rPr>
        <w:t>sus</w:t>
      </w:r>
      <w:r w:rsidR="00996ED2">
        <w:rPr>
          <w:spacing w:val="-4"/>
          <w:w w:val="105"/>
        </w:rPr>
        <w:t xml:space="preserve"> </w:t>
      </w:r>
      <w:r w:rsidR="00996ED2">
        <w:rPr>
          <w:w w:val="105"/>
        </w:rPr>
        <w:t>cabezas</w:t>
      </w:r>
      <w:r w:rsidR="00996ED2">
        <w:rPr>
          <w:spacing w:val="-4"/>
          <w:w w:val="105"/>
        </w:rPr>
        <w:t xml:space="preserve"> </w:t>
      </w:r>
      <w:r w:rsidR="00996ED2">
        <w:rPr>
          <w:w w:val="105"/>
        </w:rPr>
        <w:t>de</w:t>
      </w:r>
      <w:r w:rsidR="00996ED2">
        <w:rPr>
          <w:spacing w:val="-4"/>
          <w:w w:val="105"/>
        </w:rPr>
        <w:t xml:space="preserve"> </w:t>
      </w:r>
      <w:r w:rsidR="00996ED2">
        <w:rPr>
          <w:w w:val="105"/>
        </w:rPr>
        <w:t>la</w:t>
      </w:r>
      <w:r w:rsidR="00996ED2">
        <w:rPr>
          <w:spacing w:val="-4"/>
          <w:w w:val="105"/>
        </w:rPr>
        <w:t xml:space="preserve"> </w:t>
      </w:r>
      <w:r w:rsidR="00996ED2">
        <w:rPr>
          <w:w w:val="105"/>
        </w:rPr>
        <w:t>maleza</w:t>
      </w:r>
      <w:r w:rsidR="00996ED2">
        <w:rPr>
          <w:spacing w:val="-4"/>
          <w:w w:val="105"/>
        </w:rPr>
        <w:t xml:space="preserve"> </w:t>
      </w:r>
      <w:r w:rsidR="00996ED2">
        <w:rPr>
          <w:w w:val="105"/>
        </w:rPr>
        <w:t>y</w:t>
      </w:r>
      <w:r w:rsidR="00996ED2">
        <w:rPr>
          <w:spacing w:val="-4"/>
          <w:w w:val="105"/>
        </w:rPr>
        <w:t xml:space="preserve"> </w:t>
      </w:r>
      <w:r w:rsidR="00996ED2">
        <w:rPr>
          <w:w w:val="105"/>
        </w:rPr>
        <w:t>lo</w:t>
      </w:r>
      <w:r w:rsidR="00996ED2">
        <w:rPr>
          <w:spacing w:val="-58"/>
          <w:w w:val="105"/>
        </w:rPr>
        <w:t xml:space="preserve"> </w:t>
      </w:r>
      <w:r w:rsidR="00996ED2">
        <w:rPr>
          <w:spacing w:val="-1"/>
          <w:w w:val="105"/>
        </w:rPr>
        <w:t>vieron</w:t>
      </w:r>
      <w:r w:rsidR="00996ED2">
        <w:rPr>
          <w:spacing w:val="-10"/>
          <w:w w:val="105"/>
        </w:rPr>
        <w:t xml:space="preserve"> </w:t>
      </w:r>
      <w:r w:rsidR="00996ED2">
        <w:rPr>
          <w:spacing w:val="-1"/>
          <w:w w:val="105"/>
        </w:rPr>
        <w:t>correr</w:t>
      </w:r>
      <w:r w:rsidR="00996ED2">
        <w:rPr>
          <w:spacing w:val="-9"/>
          <w:w w:val="105"/>
        </w:rPr>
        <w:t xml:space="preserve"> </w:t>
      </w:r>
      <w:r w:rsidR="00996ED2">
        <w:rPr>
          <w:spacing w:val="-1"/>
          <w:w w:val="105"/>
        </w:rPr>
        <w:t>a</w:t>
      </w:r>
      <w:r w:rsidR="00996ED2">
        <w:rPr>
          <w:spacing w:val="-9"/>
          <w:w w:val="105"/>
        </w:rPr>
        <w:t xml:space="preserve"> </w:t>
      </w:r>
      <w:r w:rsidR="00996ED2">
        <w:rPr>
          <w:w w:val="105"/>
        </w:rPr>
        <w:t>toda</w:t>
      </w:r>
      <w:r w:rsidR="00996ED2">
        <w:rPr>
          <w:spacing w:val="-10"/>
          <w:w w:val="105"/>
        </w:rPr>
        <w:t xml:space="preserve"> </w:t>
      </w:r>
      <w:r w:rsidR="00996ED2">
        <w:rPr>
          <w:w w:val="105"/>
        </w:rPr>
        <w:t>prisa.</w:t>
      </w:r>
      <w:r w:rsidR="00996ED2">
        <w:rPr>
          <w:spacing w:val="-14"/>
          <w:w w:val="105"/>
        </w:rPr>
        <w:t xml:space="preserve"> </w:t>
      </w:r>
      <w:r w:rsidR="00996ED2">
        <w:rPr>
          <w:w w:val="105"/>
        </w:rPr>
        <w:t>Josh</w:t>
      </w:r>
      <w:r w:rsidR="00996ED2">
        <w:rPr>
          <w:spacing w:val="-9"/>
          <w:w w:val="105"/>
        </w:rPr>
        <w:t xml:space="preserve"> </w:t>
      </w:r>
      <w:r w:rsidR="00996ED2">
        <w:rPr>
          <w:w w:val="105"/>
        </w:rPr>
        <w:t>escuchaba</w:t>
      </w:r>
      <w:r w:rsidR="00996ED2">
        <w:rPr>
          <w:spacing w:val="-10"/>
          <w:w w:val="105"/>
        </w:rPr>
        <w:t xml:space="preserve"> </w:t>
      </w:r>
      <w:r w:rsidR="00996ED2">
        <w:rPr>
          <w:w w:val="105"/>
        </w:rPr>
        <w:t>los</w:t>
      </w:r>
      <w:r w:rsidR="00996ED2">
        <w:rPr>
          <w:spacing w:val="-9"/>
          <w:w w:val="105"/>
        </w:rPr>
        <w:t xml:space="preserve"> </w:t>
      </w:r>
      <w:r w:rsidR="00996ED2">
        <w:rPr>
          <w:w w:val="105"/>
        </w:rPr>
        <w:t>acelerados</w:t>
      </w:r>
      <w:r w:rsidR="00996ED2">
        <w:rPr>
          <w:spacing w:val="-58"/>
          <w:w w:val="105"/>
        </w:rPr>
        <w:t xml:space="preserve"> </w:t>
      </w:r>
      <w:r w:rsidR="00996ED2">
        <w:rPr>
          <w:spacing w:val="-2"/>
          <w:w w:val="105"/>
        </w:rPr>
        <w:t>pasos</w:t>
      </w:r>
      <w:r w:rsidR="00996ED2">
        <w:rPr>
          <w:spacing w:val="-14"/>
          <w:w w:val="105"/>
        </w:rPr>
        <w:t xml:space="preserve"> </w:t>
      </w:r>
      <w:r w:rsidR="00996ED2">
        <w:rPr>
          <w:spacing w:val="-2"/>
          <w:w w:val="105"/>
        </w:rPr>
        <w:t>de</w:t>
      </w:r>
      <w:r w:rsidR="00996ED2">
        <w:rPr>
          <w:spacing w:val="-13"/>
          <w:w w:val="105"/>
        </w:rPr>
        <w:t xml:space="preserve"> </w:t>
      </w:r>
      <w:r w:rsidR="00996ED2">
        <w:rPr>
          <w:spacing w:val="-2"/>
          <w:w w:val="105"/>
        </w:rPr>
        <w:t>Flamel</w:t>
      </w:r>
      <w:r w:rsidR="00996ED2">
        <w:rPr>
          <w:spacing w:val="-13"/>
          <w:w w:val="105"/>
        </w:rPr>
        <w:t xml:space="preserve"> </w:t>
      </w:r>
      <w:r w:rsidR="00996ED2">
        <w:rPr>
          <w:spacing w:val="-2"/>
          <w:w w:val="105"/>
        </w:rPr>
        <w:t>tras</w:t>
      </w:r>
      <w:r w:rsidR="00996ED2">
        <w:rPr>
          <w:spacing w:val="-13"/>
          <w:w w:val="105"/>
        </w:rPr>
        <w:t xml:space="preserve"> </w:t>
      </w:r>
      <w:r w:rsidR="00996ED2">
        <w:rPr>
          <w:spacing w:val="-2"/>
          <w:w w:val="105"/>
        </w:rPr>
        <w:t>él</w:t>
      </w:r>
      <w:r w:rsidR="00996ED2">
        <w:rPr>
          <w:spacing w:val="-13"/>
          <w:w w:val="105"/>
        </w:rPr>
        <w:t xml:space="preserve"> </w:t>
      </w:r>
      <w:r w:rsidR="00996ED2">
        <w:rPr>
          <w:spacing w:val="-1"/>
          <w:w w:val="105"/>
        </w:rPr>
        <w:t>e</w:t>
      </w:r>
      <w:r w:rsidR="00996ED2">
        <w:rPr>
          <w:spacing w:val="-13"/>
          <w:w w:val="105"/>
        </w:rPr>
        <w:t xml:space="preserve"> </w:t>
      </w:r>
      <w:r w:rsidR="00996ED2">
        <w:rPr>
          <w:spacing w:val="-1"/>
          <w:w w:val="105"/>
        </w:rPr>
        <w:t>incluso</w:t>
      </w:r>
      <w:r w:rsidR="00996ED2">
        <w:rPr>
          <w:spacing w:val="-13"/>
          <w:w w:val="105"/>
        </w:rPr>
        <w:t xml:space="preserve"> </w:t>
      </w:r>
      <w:r w:rsidR="00996ED2">
        <w:rPr>
          <w:spacing w:val="-1"/>
          <w:w w:val="105"/>
        </w:rPr>
        <w:t>lograba</w:t>
      </w:r>
      <w:r w:rsidR="00996ED2">
        <w:rPr>
          <w:spacing w:val="-13"/>
          <w:w w:val="105"/>
        </w:rPr>
        <w:t xml:space="preserve"> </w:t>
      </w:r>
      <w:r w:rsidR="00996ED2">
        <w:rPr>
          <w:spacing w:val="-1"/>
          <w:w w:val="105"/>
        </w:rPr>
        <w:t>percibir</w:t>
      </w:r>
      <w:r w:rsidR="00996ED2">
        <w:rPr>
          <w:spacing w:val="-13"/>
          <w:w w:val="105"/>
        </w:rPr>
        <w:t xml:space="preserve"> </w:t>
      </w:r>
      <w:r w:rsidR="00996ED2">
        <w:rPr>
          <w:spacing w:val="-1"/>
          <w:w w:val="105"/>
        </w:rPr>
        <w:t>el</w:t>
      </w:r>
      <w:r w:rsidR="00996ED2">
        <w:rPr>
          <w:spacing w:val="-13"/>
          <w:w w:val="105"/>
        </w:rPr>
        <w:t xml:space="preserve"> </w:t>
      </w:r>
      <w:r w:rsidR="00996ED2">
        <w:rPr>
          <w:spacing w:val="-1"/>
          <w:w w:val="105"/>
        </w:rPr>
        <w:t>olor</w:t>
      </w:r>
      <w:r w:rsidR="00996ED2">
        <w:rPr>
          <w:spacing w:val="-13"/>
          <w:w w:val="105"/>
        </w:rPr>
        <w:t xml:space="preserve"> </w:t>
      </w:r>
      <w:r w:rsidR="00996ED2">
        <w:rPr>
          <w:spacing w:val="-1"/>
          <w:w w:val="105"/>
        </w:rPr>
        <w:t>a</w:t>
      </w:r>
      <w:r w:rsidR="00996ED2">
        <w:rPr>
          <w:spacing w:val="-58"/>
          <w:w w:val="105"/>
        </w:rPr>
        <w:t xml:space="preserve"> </w:t>
      </w:r>
      <w:r w:rsidR="00996ED2">
        <w:rPr>
          <w:w w:val="105"/>
        </w:rPr>
        <w:t>menta</w:t>
      </w:r>
      <w:r w:rsidR="00996ED2">
        <w:rPr>
          <w:spacing w:val="-7"/>
          <w:w w:val="105"/>
        </w:rPr>
        <w:t xml:space="preserve"> </w:t>
      </w:r>
      <w:r w:rsidR="00996ED2">
        <w:rPr>
          <w:w w:val="105"/>
        </w:rPr>
        <w:t>en</w:t>
      </w:r>
      <w:r w:rsidR="00996ED2">
        <w:rPr>
          <w:spacing w:val="-7"/>
          <w:w w:val="105"/>
        </w:rPr>
        <w:t xml:space="preserve"> </w:t>
      </w:r>
      <w:r w:rsidR="00996ED2">
        <w:rPr>
          <w:w w:val="105"/>
        </w:rPr>
        <w:t>el</w:t>
      </w:r>
      <w:r w:rsidR="00996ED2">
        <w:rPr>
          <w:spacing w:val="-7"/>
          <w:w w:val="105"/>
        </w:rPr>
        <w:t xml:space="preserve"> </w:t>
      </w:r>
      <w:r w:rsidR="00996ED2">
        <w:rPr>
          <w:w w:val="105"/>
        </w:rPr>
        <w:t>aire</w:t>
      </w:r>
      <w:r w:rsidR="00996ED2">
        <w:rPr>
          <w:spacing w:val="-6"/>
          <w:w w:val="105"/>
        </w:rPr>
        <w:t xml:space="preserve"> </w:t>
      </w:r>
      <w:r w:rsidR="00996ED2">
        <w:rPr>
          <w:w w:val="105"/>
        </w:rPr>
        <w:t>matutino</w:t>
      </w:r>
      <w:r w:rsidR="00996ED2">
        <w:rPr>
          <w:spacing w:val="-7"/>
          <w:w w:val="105"/>
        </w:rPr>
        <w:t xml:space="preserve"> </w:t>
      </w:r>
      <w:r w:rsidR="00996ED2">
        <w:rPr>
          <w:w w:val="105"/>
        </w:rPr>
        <w:t>mientras</w:t>
      </w:r>
      <w:r w:rsidR="00996ED2">
        <w:rPr>
          <w:spacing w:val="-7"/>
          <w:w w:val="105"/>
        </w:rPr>
        <w:t xml:space="preserve"> </w:t>
      </w:r>
      <w:r w:rsidR="00996ED2">
        <w:rPr>
          <w:w w:val="105"/>
        </w:rPr>
        <w:t>el</w:t>
      </w:r>
      <w:r w:rsidR="00996ED2">
        <w:rPr>
          <w:spacing w:val="-14"/>
          <w:w w:val="105"/>
        </w:rPr>
        <w:t xml:space="preserve"> </w:t>
      </w:r>
      <w:r w:rsidR="00996ED2">
        <w:rPr>
          <w:w w:val="105"/>
        </w:rPr>
        <w:t>Alquimista</w:t>
      </w:r>
      <w:r w:rsidR="00996ED2">
        <w:rPr>
          <w:spacing w:val="-7"/>
          <w:w w:val="105"/>
        </w:rPr>
        <w:t xml:space="preserve"> </w:t>
      </w:r>
      <w:r w:rsidR="00996ED2">
        <w:rPr>
          <w:w w:val="105"/>
        </w:rPr>
        <w:t>ejercía</w:t>
      </w:r>
      <w:r w:rsidR="00996ED2">
        <w:rPr>
          <w:spacing w:val="-58"/>
          <w:w w:val="105"/>
        </w:rPr>
        <w:t xml:space="preserve"> </w:t>
      </w:r>
      <w:r w:rsidR="00996ED2">
        <w:rPr>
          <w:w w:val="105"/>
        </w:rPr>
        <w:t>su</w:t>
      </w:r>
      <w:r w:rsidR="00996ED2">
        <w:rPr>
          <w:spacing w:val="-7"/>
          <w:w w:val="105"/>
        </w:rPr>
        <w:t xml:space="preserve"> </w:t>
      </w:r>
      <w:r w:rsidR="00996ED2">
        <w:rPr>
          <w:w w:val="105"/>
        </w:rPr>
        <w:t>magia.</w:t>
      </w:r>
    </w:p>
    <w:p w14:paraId="7C460DDB" w14:textId="3368920B" w:rsidR="00584CB5" w:rsidRDefault="00996ED2">
      <w:pPr>
        <w:pStyle w:val="BodyText"/>
        <w:spacing w:line="268" w:lineRule="auto"/>
        <w:ind w:left="1012" w:firstLine="340"/>
        <w:jc w:val="both"/>
      </w:pPr>
      <w:r>
        <w:t>Le</w:t>
      </w:r>
      <w:r>
        <w:rPr>
          <w:spacing w:val="-8"/>
        </w:rPr>
        <w:t xml:space="preserve"> </w:t>
      </w:r>
      <w:r>
        <w:t>faltaban</w:t>
      </w:r>
      <w:r>
        <w:rPr>
          <w:spacing w:val="-7"/>
        </w:rPr>
        <w:t xml:space="preserve"> </w:t>
      </w:r>
      <w:r>
        <w:t>diez</w:t>
      </w:r>
      <w:r>
        <w:rPr>
          <w:spacing w:val="-7"/>
        </w:rPr>
        <w:t xml:space="preserve"> </w:t>
      </w:r>
      <w:r>
        <w:t>o</w:t>
      </w:r>
      <w:r>
        <w:rPr>
          <w:spacing w:val="-7"/>
        </w:rPr>
        <w:t xml:space="preserve"> </w:t>
      </w:r>
      <w:r>
        <w:t>quince</w:t>
      </w:r>
      <w:r>
        <w:rPr>
          <w:spacing w:val="-8"/>
        </w:rPr>
        <w:t xml:space="preserve"> </w:t>
      </w:r>
      <w:r>
        <w:t>pasos</w:t>
      </w:r>
      <w:r>
        <w:rPr>
          <w:spacing w:val="-7"/>
        </w:rPr>
        <w:t xml:space="preserve"> </w:t>
      </w:r>
      <w:r>
        <w:t>para</w:t>
      </w:r>
      <w:r>
        <w:rPr>
          <w:spacing w:val="-7"/>
        </w:rPr>
        <w:t xml:space="preserve"> </w:t>
      </w:r>
      <w:r>
        <w:t>llegar</w:t>
      </w:r>
      <w:r>
        <w:rPr>
          <w:spacing w:val="-7"/>
        </w:rPr>
        <w:t xml:space="preserve"> </w:t>
      </w:r>
      <w:r>
        <w:t>hasta</w:t>
      </w:r>
      <w:r>
        <w:rPr>
          <w:spacing w:val="-8"/>
        </w:rPr>
        <w:t xml:space="preserve"> </w:t>
      </w:r>
      <w:r>
        <w:t>donde</w:t>
      </w:r>
      <w:r>
        <w:rPr>
          <w:spacing w:val="-55"/>
        </w:rPr>
        <w:t xml:space="preserve"> </w:t>
      </w:r>
      <w:r>
        <w:rPr>
          <w:w w:val="105"/>
        </w:rPr>
        <w:t>estaba</w:t>
      </w:r>
      <w:r>
        <w:rPr>
          <w:spacing w:val="-10"/>
          <w:w w:val="105"/>
        </w:rPr>
        <w:t xml:space="preserve"> </w:t>
      </w:r>
      <w:r>
        <w:rPr>
          <w:w w:val="105"/>
        </w:rPr>
        <w:t>Scatty</w:t>
      </w:r>
      <w:r>
        <w:rPr>
          <w:spacing w:val="-10"/>
          <w:w w:val="105"/>
        </w:rPr>
        <w:t xml:space="preserve"> </w:t>
      </w:r>
      <w:r>
        <w:rPr>
          <w:w w:val="105"/>
        </w:rPr>
        <w:t>y</w:t>
      </w:r>
      <w:r>
        <w:rPr>
          <w:spacing w:val="-10"/>
          <w:w w:val="105"/>
        </w:rPr>
        <w:t xml:space="preserve"> </w:t>
      </w:r>
      <w:r>
        <w:rPr>
          <w:w w:val="105"/>
        </w:rPr>
        <w:t>Josh</w:t>
      </w:r>
      <w:r>
        <w:rPr>
          <w:spacing w:val="-10"/>
          <w:w w:val="105"/>
        </w:rPr>
        <w:t xml:space="preserve"> </w:t>
      </w:r>
      <w:r>
        <w:rPr>
          <w:w w:val="105"/>
        </w:rPr>
        <w:t>sentía</w:t>
      </w:r>
      <w:r>
        <w:rPr>
          <w:spacing w:val="-9"/>
          <w:w w:val="105"/>
        </w:rPr>
        <w:t xml:space="preserve"> </w:t>
      </w:r>
      <w:r>
        <w:rPr>
          <w:w w:val="105"/>
        </w:rPr>
        <w:t>que</w:t>
      </w:r>
      <w:r>
        <w:rPr>
          <w:spacing w:val="-10"/>
          <w:w w:val="105"/>
        </w:rPr>
        <w:t xml:space="preserve"> </w:t>
      </w:r>
      <w:r>
        <w:rPr>
          <w:w w:val="105"/>
        </w:rPr>
        <w:t>una</w:t>
      </w:r>
      <w:r>
        <w:rPr>
          <w:spacing w:val="-10"/>
          <w:w w:val="105"/>
        </w:rPr>
        <w:t xml:space="preserve"> </w:t>
      </w:r>
      <w:r>
        <w:rPr>
          <w:w w:val="105"/>
        </w:rPr>
        <w:t>vez</w:t>
      </w:r>
      <w:r>
        <w:rPr>
          <w:spacing w:val="-10"/>
          <w:w w:val="105"/>
        </w:rPr>
        <w:t xml:space="preserve"> </w:t>
      </w:r>
      <w:r>
        <w:rPr>
          <w:w w:val="105"/>
        </w:rPr>
        <w:t>llegara</w:t>
      </w:r>
      <w:r>
        <w:rPr>
          <w:spacing w:val="-10"/>
          <w:w w:val="105"/>
        </w:rPr>
        <w:t xml:space="preserve"> </w:t>
      </w:r>
      <w:r>
        <w:rPr>
          <w:w w:val="105"/>
        </w:rPr>
        <w:t>hasta</w:t>
      </w:r>
      <w:r>
        <w:rPr>
          <w:spacing w:val="-9"/>
          <w:w w:val="105"/>
        </w:rPr>
        <w:t xml:space="preserve"> </w:t>
      </w:r>
      <w:r>
        <w:rPr>
          <w:w w:val="105"/>
        </w:rPr>
        <w:t>ella</w:t>
      </w:r>
      <w:r>
        <w:rPr>
          <w:spacing w:val="-58"/>
          <w:w w:val="105"/>
        </w:rPr>
        <w:t xml:space="preserve"> </w:t>
      </w:r>
      <w:r>
        <w:t>ya estarían a salvo. Cuando al fin la alcanzó, tuvo tiempo</w:t>
      </w:r>
      <w:r>
        <w:rPr>
          <w:spacing w:val="1"/>
        </w:rPr>
        <w:t xml:space="preserve"> </w:t>
      </w:r>
      <w:r>
        <w:t>de ver cómo sus ojos verdes se llenaban de horror. Pese a</w:t>
      </w:r>
      <w:r>
        <w:rPr>
          <w:spacing w:val="1"/>
        </w:rPr>
        <w:t xml:space="preserve"> </w:t>
      </w:r>
      <w:r>
        <w:rPr>
          <w:w w:val="105"/>
        </w:rPr>
        <w:t>la</w:t>
      </w:r>
      <w:r>
        <w:rPr>
          <w:spacing w:val="-8"/>
          <w:w w:val="105"/>
        </w:rPr>
        <w:t xml:space="preserve"> </w:t>
      </w:r>
      <w:r>
        <w:rPr>
          <w:w w:val="105"/>
        </w:rPr>
        <w:t>advertencia</w:t>
      </w:r>
      <w:r>
        <w:rPr>
          <w:spacing w:val="-7"/>
          <w:w w:val="105"/>
        </w:rPr>
        <w:t xml:space="preserve"> </w:t>
      </w:r>
      <w:r>
        <w:rPr>
          <w:w w:val="105"/>
        </w:rPr>
        <w:t>de</w:t>
      </w:r>
      <w:r>
        <w:rPr>
          <w:spacing w:val="-7"/>
          <w:w w:val="105"/>
        </w:rPr>
        <w:t xml:space="preserve"> </w:t>
      </w:r>
      <w:r>
        <w:rPr>
          <w:w w:val="105"/>
        </w:rPr>
        <w:t>Flamel,</w:t>
      </w:r>
      <w:r>
        <w:rPr>
          <w:spacing w:val="-13"/>
          <w:w w:val="105"/>
        </w:rPr>
        <w:t xml:space="preserve"> </w:t>
      </w:r>
      <w:r>
        <w:rPr>
          <w:w w:val="105"/>
        </w:rPr>
        <w:t>Josh</w:t>
      </w:r>
      <w:r>
        <w:rPr>
          <w:spacing w:val="-7"/>
          <w:w w:val="105"/>
        </w:rPr>
        <w:t xml:space="preserve"> </w:t>
      </w:r>
      <w:r>
        <w:rPr>
          <w:w w:val="105"/>
        </w:rPr>
        <w:t>no</w:t>
      </w:r>
      <w:r>
        <w:rPr>
          <w:spacing w:val="-8"/>
          <w:w w:val="105"/>
        </w:rPr>
        <w:t xml:space="preserve"> </w:t>
      </w:r>
      <w:r>
        <w:rPr>
          <w:w w:val="105"/>
        </w:rPr>
        <w:t>pudo</w:t>
      </w:r>
      <w:r>
        <w:rPr>
          <w:spacing w:val="-7"/>
          <w:w w:val="105"/>
        </w:rPr>
        <w:t xml:space="preserve"> </w:t>
      </w:r>
      <w:r>
        <w:rPr>
          <w:w w:val="105"/>
        </w:rPr>
        <w:t>evitar</w:t>
      </w:r>
      <w:r>
        <w:rPr>
          <w:spacing w:val="-7"/>
          <w:w w:val="105"/>
        </w:rPr>
        <w:t xml:space="preserve"> </w:t>
      </w:r>
      <w:r>
        <w:rPr>
          <w:w w:val="105"/>
        </w:rPr>
        <w:t>volverse</w:t>
      </w:r>
      <w:r>
        <w:rPr>
          <w:spacing w:val="-8"/>
          <w:w w:val="105"/>
        </w:rPr>
        <w:t xml:space="preserve"> </w:t>
      </w:r>
      <w:r>
        <w:rPr>
          <w:w w:val="105"/>
        </w:rPr>
        <w:t>y</w:t>
      </w:r>
      <w:r>
        <w:rPr>
          <w:spacing w:val="-58"/>
          <w:w w:val="105"/>
        </w:rPr>
        <w:t xml:space="preserve"> </w:t>
      </w:r>
      <w:r>
        <w:t>mirar</w:t>
      </w:r>
      <w:r>
        <w:rPr>
          <w:spacing w:val="-3"/>
        </w:rPr>
        <w:t xml:space="preserve"> </w:t>
      </w:r>
      <w:r>
        <w:t>hacia</w:t>
      </w:r>
      <w:r>
        <w:rPr>
          <w:spacing w:val="-3"/>
        </w:rPr>
        <w:t xml:space="preserve"> </w:t>
      </w:r>
      <w:r>
        <w:t>atrás</w:t>
      </w:r>
      <w:r>
        <w:rPr>
          <w:spacing w:val="-3"/>
        </w:rPr>
        <w:t xml:space="preserve"> </w:t>
      </w:r>
      <w:r>
        <w:t>por</w:t>
      </w:r>
      <w:r>
        <w:rPr>
          <w:spacing w:val="-3"/>
        </w:rPr>
        <w:t xml:space="preserve"> </w:t>
      </w:r>
      <w:r>
        <w:t>encima</w:t>
      </w:r>
      <w:r>
        <w:rPr>
          <w:spacing w:val="-3"/>
        </w:rPr>
        <w:t xml:space="preserve"> </w:t>
      </w:r>
      <w:r>
        <w:t>de</w:t>
      </w:r>
      <w:r>
        <w:rPr>
          <w:spacing w:val="-3"/>
        </w:rPr>
        <w:t xml:space="preserve"> </w:t>
      </w:r>
      <w:r>
        <w:t>su</w:t>
      </w:r>
      <w:r>
        <w:rPr>
          <w:spacing w:val="-2"/>
        </w:rPr>
        <w:t xml:space="preserve"> </w:t>
      </w:r>
      <w:r>
        <w:t>hombro.</w:t>
      </w:r>
      <w:r>
        <w:rPr>
          <w:spacing w:val="-23"/>
        </w:rPr>
        <w:t xml:space="preserve"> </w:t>
      </w:r>
      <w:r>
        <w:t>Tras</w:t>
      </w:r>
      <w:r>
        <w:rPr>
          <w:spacing w:val="-3"/>
        </w:rPr>
        <w:t xml:space="preserve"> </w:t>
      </w:r>
      <w:r>
        <w:t>él</w:t>
      </w:r>
      <w:r>
        <w:rPr>
          <w:spacing w:val="-3"/>
        </w:rPr>
        <w:t xml:space="preserve"> </w:t>
      </w:r>
      <w:r>
        <w:t>una</w:t>
      </w:r>
      <w:r>
        <w:rPr>
          <w:spacing w:val="-3"/>
        </w:rPr>
        <w:t xml:space="preserve"> </w:t>
      </w:r>
      <w:r>
        <w:t>esbelta</w:t>
      </w:r>
      <w:r>
        <w:rPr>
          <w:spacing w:val="-7"/>
        </w:rPr>
        <w:t xml:space="preserve"> </w:t>
      </w:r>
      <w:r>
        <w:t>mujer</w:t>
      </w:r>
      <w:r>
        <w:rPr>
          <w:spacing w:val="-6"/>
        </w:rPr>
        <w:t xml:space="preserve"> </w:t>
      </w:r>
      <w:r>
        <w:t>con</w:t>
      </w:r>
      <w:r>
        <w:rPr>
          <w:spacing w:val="-6"/>
        </w:rPr>
        <w:t xml:space="preserve"> </w:t>
      </w:r>
      <w:r>
        <w:t>la</w:t>
      </w:r>
      <w:r>
        <w:rPr>
          <w:spacing w:val="-6"/>
        </w:rPr>
        <w:t xml:space="preserve"> </w:t>
      </w:r>
      <w:r>
        <w:t>cabeza</w:t>
      </w:r>
      <w:r>
        <w:rPr>
          <w:spacing w:val="-7"/>
        </w:rPr>
        <w:t xml:space="preserve"> </w:t>
      </w:r>
      <w:r>
        <w:t>y</w:t>
      </w:r>
      <w:r>
        <w:rPr>
          <w:spacing w:val="-6"/>
        </w:rPr>
        <w:t xml:space="preserve"> </w:t>
      </w:r>
      <w:r>
        <w:t>las</w:t>
      </w:r>
      <w:r>
        <w:rPr>
          <w:spacing w:val="-6"/>
        </w:rPr>
        <w:t xml:space="preserve"> </w:t>
      </w:r>
      <w:r>
        <w:t>garras</w:t>
      </w:r>
      <w:r>
        <w:rPr>
          <w:spacing w:val="-6"/>
        </w:rPr>
        <w:t xml:space="preserve"> </w:t>
      </w:r>
      <w:r>
        <w:t>de</w:t>
      </w:r>
      <w:r>
        <w:rPr>
          <w:spacing w:val="-7"/>
        </w:rPr>
        <w:t xml:space="preserve"> </w:t>
      </w:r>
      <w:r>
        <w:t>un</w:t>
      </w:r>
      <w:r>
        <w:rPr>
          <w:spacing w:val="-6"/>
        </w:rPr>
        <w:t xml:space="preserve"> </w:t>
      </w:r>
      <w:r>
        <w:t>majestuoso</w:t>
      </w:r>
      <w:r>
        <w:rPr>
          <w:spacing w:val="-6"/>
        </w:rPr>
        <w:t xml:space="preserve"> </w:t>
      </w:r>
      <w:r>
        <w:t>fe</w:t>
      </w:r>
      <w:r>
        <w:rPr>
          <w:w w:val="105"/>
        </w:rPr>
        <w:t>lino</w:t>
      </w:r>
      <w:r>
        <w:rPr>
          <w:spacing w:val="-11"/>
          <w:w w:val="105"/>
        </w:rPr>
        <w:t xml:space="preserve"> </w:t>
      </w:r>
      <w:r>
        <w:rPr>
          <w:w w:val="105"/>
        </w:rPr>
        <w:t>que</w:t>
      </w:r>
      <w:r>
        <w:rPr>
          <w:spacing w:val="-10"/>
          <w:w w:val="105"/>
        </w:rPr>
        <w:t xml:space="preserve"> </w:t>
      </w:r>
      <w:r>
        <w:rPr>
          <w:w w:val="105"/>
        </w:rPr>
        <w:t>lucía</w:t>
      </w:r>
      <w:r>
        <w:rPr>
          <w:spacing w:val="-10"/>
          <w:w w:val="105"/>
        </w:rPr>
        <w:t xml:space="preserve"> </w:t>
      </w:r>
      <w:r>
        <w:rPr>
          <w:w w:val="105"/>
        </w:rPr>
        <w:t>los</w:t>
      </w:r>
      <w:r>
        <w:rPr>
          <w:spacing w:val="-10"/>
          <w:w w:val="105"/>
        </w:rPr>
        <w:t xml:space="preserve"> </w:t>
      </w:r>
      <w:r>
        <w:rPr>
          <w:w w:val="105"/>
        </w:rPr>
        <w:t>trajes</w:t>
      </w:r>
      <w:r>
        <w:rPr>
          <w:spacing w:val="-10"/>
          <w:w w:val="105"/>
        </w:rPr>
        <w:t xml:space="preserve"> </w:t>
      </w:r>
      <w:r>
        <w:rPr>
          <w:w w:val="105"/>
        </w:rPr>
        <w:t>típicos</w:t>
      </w:r>
      <w:r>
        <w:rPr>
          <w:spacing w:val="-10"/>
          <w:w w:val="105"/>
        </w:rPr>
        <w:t xml:space="preserve"> </w:t>
      </w:r>
      <w:r>
        <w:rPr>
          <w:w w:val="105"/>
        </w:rPr>
        <w:t>del</w:t>
      </w:r>
      <w:r>
        <w:rPr>
          <w:spacing w:val="-10"/>
          <w:w w:val="105"/>
        </w:rPr>
        <w:t xml:space="preserve"> </w:t>
      </w:r>
      <w:r>
        <w:rPr>
          <w:w w:val="105"/>
        </w:rPr>
        <w:t>antiguo</w:t>
      </w:r>
      <w:r>
        <w:rPr>
          <w:spacing w:val="-11"/>
          <w:w w:val="105"/>
        </w:rPr>
        <w:t xml:space="preserve"> </w:t>
      </w:r>
      <w:r>
        <w:rPr>
          <w:w w:val="105"/>
        </w:rPr>
        <w:t>Egipto</w:t>
      </w:r>
      <w:r>
        <w:rPr>
          <w:spacing w:val="-10"/>
          <w:w w:val="105"/>
        </w:rPr>
        <w:t xml:space="preserve"> </w:t>
      </w:r>
      <w:r>
        <w:rPr>
          <w:w w:val="105"/>
        </w:rPr>
        <w:t>dio</w:t>
      </w:r>
      <w:r>
        <w:rPr>
          <w:spacing w:val="-10"/>
          <w:w w:val="105"/>
        </w:rPr>
        <w:t xml:space="preserve"> </w:t>
      </w:r>
      <w:r>
        <w:rPr>
          <w:w w:val="105"/>
        </w:rPr>
        <w:t>un</w:t>
      </w:r>
      <w:r>
        <w:rPr>
          <w:spacing w:val="-58"/>
          <w:w w:val="105"/>
        </w:rPr>
        <w:t xml:space="preserve"> </w:t>
      </w:r>
      <w:r>
        <w:t>salto de unos seis metros y aterrizó sobre la espalda de Nicolas Flamel, arrojándolo al suelo. La mujer extendió una</w:t>
      </w:r>
      <w:r>
        <w:rPr>
          <w:spacing w:val="1"/>
        </w:rPr>
        <w:t xml:space="preserve"> </w:t>
      </w:r>
      <w:r>
        <w:rPr>
          <w:w w:val="105"/>
        </w:rPr>
        <w:t>garra</w:t>
      </w:r>
      <w:r>
        <w:rPr>
          <w:spacing w:val="-8"/>
          <w:w w:val="105"/>
        </w:rPr>
        <w:t xml:space="preserve"> </w:t>
      </w:r>
      <w:r>
        <w:rPr>
          <w:w w:val="105"/>
        </w:rPr>
        <w:t>curvada</w:t>
      </w:r>
      <w:r>
        <w:rPr>
          <w:spacing w:val="-8"/>
          <w:w w:val="105"/>
        </w:rPr>
        <w:t xml:space="preserve"> </w:t>
      </w:r>
      <w:r>
        <w:rPr>
          <w:w w:val="105"/>
        </w:rPr>
        <w:t>como</w:t>
      </w:r>
      <w:r>
        <w:rPr>
          <w:spacing w:val="-8"/>
          <w:w w:val="105"/>
        </w:rPr>
        <w:t xml:space="preserve"> </w:t>
      </w:r>
      <w:r>
        <w:rPr>
          <w:w w:val="105"/>
        </w:rPr>
        <w:t>una</w:t>
      </w:r>
      <w:r>
        <w:rPr>
          <w:spacing w:val="-8"/>
          <w:w w:val="105"/>
        </w:rPr>
        <w:t xml:space="preserve"> </w:t>
      </w:r>
      <w:r>
        <w:rPr>
          <w:w w:val="105"/>
        </w:rPr>
        <w:t>hoz</w:t>
      </w:r>
      <w:r>
        <w:rPr>
          <w:spacing w:val="-8"/>
          <w:w w:val="105"/>
        </w:rPr>
        <w:t xml:space="preserve"> </w:t>
      </w:r>
      <w:r>
        <w:rPr>
          <w:w w:val="105"/>
        </w:rPr>
        <w:t>y</w:t>
      </w:r>
      <w:r>
        <w:rPr>
          <w:spacing w:val="-8"/>
          <w:w w:val="105"/>
        </w:rPr>
        <w:t xml:space="preserve"> </w:t>
      </w:r>
      <w:r>
        <w:rPr>
          <w:w w:val="105"/>
        </w:rPr>
        <w:t>cortó</w:t>
      </w:r>
      <w:r>
        <w:rPr>
          <w:spacing w:val="-8"/>
          <w:w w:val="105"/>
        </w:rPr>
        <w:t xml:space="preserve"> </w:t>
      </w:r>
      <w:r>
        <w:rPr>
          <w:w w:val="105"/>
        </w:rPr>
        <w:t>el</w:t>
      </w:r>
      <w:r>
        <w:rPr>
          <w:spacing w:val="-8"/>
          <w:w w:val="105"/>
        </w:rPr>
        <w:t xml:space="preserve"> </w:t>
      </w:r>
      <w:r>
        <w:rPr>
          <w:w w:val="105"/>
        </w:rPr>
        <w:t>bastón</w:t>
      </w:r>
      <w:r>
        <w:rPr>
          <w:spacing w:val="-8"/>
          <w:w w:val="105"/>
        </w:rPr>
        <w:t xml:space="preserve"> </w:t>
      </w:r>
      <w:r>
        <w:rPr>
          <w:w w:val="105"/>
        </w:rPr>
        <w:t>del</w:t>
      </w:r>
      <w:r>
        <w:rPr>
          <w:spacing w:val="-15"/>
          <w:w w:val="105"/>
        </w:rPr>
        <w:t xml:space="preserve"> </w:t>
      </w:r>
      <w:r>
        <w:rPr>
          <w:w w:val="105"/>
        </w:rPr>
        <w:t>Alqui</w:t>
      </w:r>
      <w:r>
        <w:t>mista en dos pedazos. Después, la criatura echó la cabeza</w:t>
      </w:r>
      <w:r>
        <w:rPr>
          <w:spacing w:val="1"/>
        </w:rPr>
        <w:t xml:space="preserve"> </w:t>
      </w:r>
      <w:r>
        <w:t>hacia</w:t>
      </w:r>
      <w:r>
        <w:rPr>
          <w:spacing w:val="-2"/>
        </w:rPr>
        <w:t xml:space="preserve"> </w:t>
      </w:r>
      <w:r>
        <w:t>atrás,</w:t>
      </w:r>
      <w:r>
        <w:rPr>
          <w:spacing w:val="-9"/>
        </w:rPr>
        <w:t xml:space="preserve"> </w:t>
      </w:r>
      <w:r>
        <w:t>siseó</w:t>
      </w:r>
      <w:r>
        <w:rPr>
          <w:spacing w:val="-1"/>
        </w:rPr>
        <w:t xml:space="preserve"> </w:t>
      </w:r>
      <w:r>
        <w:t>y</w:t>
      </w:r>
      <w:r>
        <w:rPr>
          <w:spacing w:val="-2"/>
        </w:rPr>
        <w:t xml:space="preserve"> </w:t>
      </w:r>
      <w:r>
        <w:t>escupió</w:t>
      </w:r>
      <w:r>
        <w:rPr>
          <w:spacing w:val="-1"/>
        </w:rPr>
        <w:t xml:space="preserve"> </w:t>
      </w:r>
      <w:r>
        <w:t>con</w:t>
      </w:r>
      <w:r>
        <w:rPr>
          <w:spacing w:val="-1"/>
        </w:rPr>
        <w:t xml:space="preserve"> </w:t>
      </w:r>
      <w:r>
        <w:t>aire</w:t>
      </w:r>
      <w:r>
        <w:rPr>
          <w:spacing w:val="-1"/>
        </w:rPr>
        <w:t xml:space="preserve"> </w:t>
      </w:r>
      <w:r>
        <w:t>triunfante.</w:t>
      </w:r>
    </w:p>
    <w:p w14:paraId="7C460DDC" w14:textId="77777777" w:rsidR="00584CB5" w:rsidRDefault="00996ED2">
      <w:pPr>
        <w:pStyle w:val="BodyText"/>
        <w:rPr>
          <w:sz w:val="24"/>
        </w:rPr>
      </w:pPr>
      <w:r>
        <w:br w:type="column"/>
      </w:r>
    </w:p>
    <w:p w14:paraId="7C460DDD" w14:textId="77777777" w:rsidR="00584CB5" w:rsidRDefault="00584CB5">
      <w:pPr>
        <w:pStyle w:val="BodyText"/>
        <w:rPr>
          <w:sz w:val="24"/>
        </w:rPr>
      </w:pPr>
    </w:p>
    <w:p w14:paraId="7C460DDE" w14:textId="77777777" w:rsidR="00584CB5" w:rsidRDefault="00584CB5">
      <w:pPr>
        <w:pStyle w:val="BodyText"/>
        <w:rPr>
          <w:sz w:val="24"/>
        </w:rPr>
      </w:pPr>
    </w:p>
    <w:p w14:paraId="7C460DDF" w14:textId="77777777" w:rsidR="00584CB5" w:rsidRDefault="00584CB5">
      <w:pPr>
        <w:pStyle w:val="BodyText"/>
        <w:rPr>
          <w:sz w:val="24"/>
        </w:rPr>
      </w:pPr>
    </w:p>
    <w:p w14:paraId="7C460DE0" w14:textId="77777777" w:rsidR="00584CB5" w:rsidRDefault="00584CB5">
      <w:pPr>
        <w:pStyle w:val="BodyText"/>
        <w:rPr>
          <w:sz w:val="24"/>
        </w:rPr>
      </w:pPr>
    </w:p>
    <w:p w14:paraId="7C460DE1" w14:textId="77777777" w:rsidR="00584CB5" w:rsidRDefault="00584CB5">
      <w:pPr>
        <w:pStyle w:val="BodyText"/>
        <w:rPr>
          <w:sz w:val="24"/>
        </w:rPr>
      </w:pPr>
    </w:p>
    <w:p w14:paraId="7C460DE2" w14:textId="77777777" w:rsidR="00584CB5" w:rsidRDefault="00584CB5">
      <w:pPr>
        <w:pStyle w:val="BodyText"/>
        <w:rPr>
          <w:sz w:val="24"/>
        </w:rPr>
      </w:pPr>
    </w:p>
    <w:p w14:paraId="7C460DE3" w14:textId="77777777" w:rsidR="00584CB5" w:rsidRDefault="00584CB5">
      <w:pPr>
        <w:pStyle w:val="BodyText"/>
        <w:rPr>
          <w:sz w:val="24"/>
        </w:rPr>
      </w:pPr>
    </w:p>
    <w:p w14:paraId="7C460DE4" w14:textId="77777777" w:rsidR="00584CB5" w:rsidRDefault="00584CB5">
      <w:pPr>
        <w:pStyle w:val="BodyText"/>
        <w:rPr>
          <w:sz w:val="24"/>
        </w:rPr>
      </w:pPr>
    </w:p>
    <w:p w14:paraId="7C460DE5" w14:textId="77777777" w:rsidR="00584CB5" w:rsidRDefault="00584CB5">
      <w:pPr>
        <w:pStyle w:val="BodyText"/>
        <w:rPr>
          <w:sz w:val="24"/>
        </w:rPr>
      </w:pPr>
    </w:p>
    <w:p w14:paraId="7C460DE6" w14:textId="77777777" w:rsidR="00584CB5" w:rsidRDefault="00584CB5">
      <w:pPr>
        <w:pStyle w:val="BodyText"/>
        <w:rPr>
          <w:sz w:val="24"/>
        </w:rPr>
      </w:pPr>
    </w:p>
    <w:p w14:paraId="7C460DE7" w14:textId="77777777" w:rsidR="00584CB5" w:rsidRDefault="00584CB5">
      <w:pPr>
        <w:pStyle w:val="BodyText"/>
        <w:rPr>
          <w:sz w:val="24"/>
        </w:rPr>
      </w:pPr>
    </w:p>
    <w:p w14:paraId="7C460DE8" w14:textId="77777777" w:rsidR="00584CB5" w:rsidRDefault="00584CB5">
      <w:pPr>
        <w:pStyle w:val="BodyText"/>
        <w:rPr>
          <w:sz w:val="24"/>
        </w:rPr>
      </w:pPr>
    </w:p>
    <w:p w14:paraId="7C460DE9" w14:textId="77777777" w:rsidR="00584CB5" w:rsidRDefault="00584CB5">
      <w:pPr>
        <w:pStyle w:val="BodyText"/>
        <w:rPr>
          <w:sz w:val="24"/>
        </w:rPr>
      </w:pPr>
    </w:p>
    <w:p w14:paraId="7C460DEA" w14:textId="77777777" w:rsidR="00584CB5" w:rsidRDefault="00584CB5">
      <w:pPr>
        <w:pStyle w:val="BodyText"/>
        <w:rPr>
          <w:sz w:val="24"/>
        </w:rPr>
      </w:pPr>
    </w:p>
    <w:p w14:paraId="7C460DEB" w14:textId="77777777" w:rsidR="00584CB5" w:rsidRDefault="00584CB5">
      <w:pPr>
        <w:pStyle w:val="BodyText"/>
        <w:rPr>
          <w:sz w:val="24"/>
        </w:rPr>
      </w:pPr>
    </w:p>
    <w:p w14:paraId="7C460DEC" w14:textId="77777777" w:rsidR="00584CB5" w:rsidRDefault="00996ED2">
      <w:pPr>
        <w:spacing w:before="188"/>
        <w:ind w:left="243"/>
        <w:rPr>
          <w:sz w:val="21"/>
        </w:rPr>
      </w:pPr>
      <w:r>
        <w:rPr>
          <w:color w:val="B2B2B2"/>
          <w:sz w:val="21"/>
        </w:rPr>
        <w:t>297</w:t>
      </w:r>
    </w:p>
    <w:p w14:paraId="7C460DED"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DEE" w14:textId="77777777" w:rsidR="00584CB5" w:rsidRDefault="00584CB5">
      <w:pPr>
        <w:pStyle w:val="BodyText"/>
        <w:rPr>
          <w:sz w:val="20"/>
        </w:rPr>
      </w:pPr>
    </w:p>
    <w:p w14:paraId="7C460DEF" w14:textId="77777777" w:rsidR="00584CB5" w:rsidRDefault="00584CB5">
      <w:pPr>
        <w:pStyle w:val="BodyText"/>
        <w:rPr>
          <w:sz w:val="20"/>
        </w:rPr>
      </w:pPr>
    </w:p>
    <w:p w14:paraId="7C460DF0" w14:textId="77777777" w:rsidR="00584CB5" w:rsidRDefault="00584CB5">
      <w:pPr>
        <w:pStyle w:val="BodyText"/>
        <w:rPr>
          <w:sz w:val="20"/>
        </w:rPr>
      </w:pPr>
    </w:p>
    <w:p w14:paraId="7C460DF1" w14:textId="77777777" w:rsidR="00584CB5" w:rsidRDefault="00584CB5">
      <w:pPr>
        <w:pStyle w:val="BodyText"/>
        <w:rPr>
          <w:sz w:val="20"/>
        </w:rPr>
      </w:pPr>
    </w:p>
    <w:p w14:paraId="7C460DF2" w14:textId="77777777" w:rsidR="00584CB5" w:rsidRDefault="00584CB5">
      <w:pPr>
        <w:pStyle w:val="BodyText"/>
        <w:rPr>
          <w:sz w:val="20"/>
        </w:rPr>
      </w:pPr>
    </w:p>
    <w:p w14:paraId="7C460DF3" w14:textId="77777777" w:rsidR="00584CB5" w:rsidRDefault="00584CB5">
      <w:pPr>
        <w:pStyle w:val="BodyText"/>
        <w:rPr>
          <w:sz w:val="20"/>
        </w:rPr>
      </w:pPr>
    </w:p>
    <w:p w14:paraId="7C460DF4" w14:textId="77777777" w:rsidR="00584CB5" w:rsidRDefault="00584CB5">
      <w:pPr>
        <w:pStyle w:val="BodyText"/>
        <w:rPr>
          <w:sz w:val="20"/>
        </w:rPr>
      </w:pPr>
    </w:p>
    <w:p w14:paraId="7C460DF5" w14:textId="77777777" w:rsidR="00584CB5" w:rsidRDefault="00584CB5">
      <w:pPr>
        <w:pStyle w:val="BodyText"/>
        <w:rPr>
          <w:sz w:val="20"/>
        </w:rPr>
      </w:pPr>
    </w:p>
    <w:p w14:paraId="7C460DF6" w14:textId="77777777" w:rsidR="00584CB5" w:rsidRDefault="00584CB5">
      <w:pPr>
        <w:pStyle w:val="BodyText"/>
        <w:spacing w:before="8"/>
        <w:rPr>
          <w:sz w:val="27"/>
        </w:rPr>
      </w:pPr>
    </w:p>
    <w:p w14:paraId="7C460DF7" w14:textId="77777777" w:rsidR="00584CB5" w:rsidRDefault="00584CB5">
      <w:pPr>
        <w:rPr>
          <w:sz w:val="27"/>
        </w:rPr>
        <w:sectPr w:rsidR="00584CB5">
          <w:pgSz w:w="9080" w:h="12760"/>
          <w:pgMar w:top="860" w:right="1220" w:bottom="840" w:left="740" w:header="138" w:footer="645" w:gutter="0"/>
          <w:cols w:space="720"/>
        </w:sectPr>
      </w:pPr>
    </w:p>
    <w:p w14:paraId="7C460DF8" w14:textId="77777777" w:rsidR="00584CB5" w:rsidRDefault="00905D2D">
      <w:pPr>
        <w:pStyle w:val="BodyText"/>
        <w:rPr>
          <w:sz w:val="24"/>
        </w:rPr>
      </w:pPr>
      <w:r>
        <w:pict w14:anchorId="7C461FF8">
          <v:group id="_x0000_s1855" style="position:absolute;margin-left:6.25pt;margin-top:295.3pt;width:24pt;height:48pt;z-index:16073216;mso-position-horizontal-relative:page;mso-position-vertical-relative:page" coordorigin="125,5906" coordsize="480,960">
            <v:shape id="_x0000_s1857" style="position:absolute;left:124;top:5905;width:480;height:960" coordorigin="125,5906" coordsize="480,960" o:spt="100" adj="0,,0" path="m365,5906r,960m125,6386r480,e" filled="f" strokeweight=".25pt">
              <v:stroke joinstyle="round"/>
              <v:formulas/>
              <v:path arrowok="t" o:connecttype="segments"/>
            </v:shape>
            <v:shape id="_x0000_s1856" type="#_x0000_t75" style="position:absolute;left:242;top:6263;width:245;height:245">
              <v:imagedata r:id="rId6" o:title=""/>
            </v:shape>
            <w10:wrap anchorx="page" anchory="page"/>
          </v:group>
        </w:pict>
      </w:r>
      <w:r>
        <w:pict w14:anchorId="7C461FF9">
          <v:group id="_x0000_s1852" style="position:absolute;margin-left:422.75pt;margin-top:295.3pt;width:24pt;height:48pt;z-index:16073728;mso-position-horizontal-relative:page;mso-position-vertical-relative:page" coordorigin="8455,5906" coordsize="480,960">
            <v:shape id="_x0000_s1854" style="position:absolute;left:8455;top:5905;width:480;height:960" coordorigin="8455,5906" coordsize="480,960" o:spt="100" adj="0,,0" path="m8695,5906r,960m8455,6386r480,e" filled="f" strokeweight=".25pt">
              <v:stroke joinstyle="round"/>
              <v:formulas/>
              <v:path arrowok="t" o:connecttype="segments"/>
            </v:shape>
            <v:shape id="_x0000_s1853" type="#_x0000_t75" style="position:absolute;left:8572;top:6263;width:245;height:245">
              <v:imagedata r:id="rId6" o:title=""/>
            </v:shape>
            <w10:wrap anchorx="page" anchory="page"/>
          </v:group>
        </w:pict>
      </w:r>
    </w:p>
    <w:p w14:paraId="7C460DF9" w14:textId="77777777" w:rsidR="00584CB5" w:rsidRDefault="00584CB5">
      <w:pPr>
        <w:pStyle w:val="BodyText"/>
        <w:rPr>
          <w:sz w:val="24"/>
        </w:rPr>
      </w:pPr>
    </w:p>
    <w:p w14:paraId="7C460DFA" w14:textId="77777777" w:rsidR="00584CB5" w:rsidRDefault="00584CB5">
      <w:pPr>
        <w:pStyle w:val="BodyText"/>
        <w:rPr>
          <w:sz w:val="24"/>
        </w:rPr>
      </w:pPr>
    </w:p>
    <w:p w14:paraId="7C460DFB" w14:textId="77777777" w:rsidR="00584CB5" w:rsidRDefault="00584CB5">
      <w:pPr>
        <w:pStyle w:val="BodyText"/>
        <w:rPr>
          <w:sz w:val="24"/>
        </w:rPr>
      </w:pPr>
    </w:p>
    <w:p w14:paraId="7C460DFC" w14:textId="77777777" w:rsidR="00584CB5" w:rsidRDefault="00584CB5">
      <w:pPr>
        <w:pStyle w:val="BodyText"/>
        <w:rPr>
          <w:sz w:val="24"/>
        </w:rPr>
      </w:pPr>
    </w:p>
    <w:p w14:paraId="7C460DFD" w14:textId="77777777" w:rsidR="00584CB5" w:rsidRDefault="00584CB5">
      <w:pPr>
        <w:pStyle w:val="BodyText"/>
        <w:rPr>
          <w:sz w:val="24"/>
        </w:rPr>
      </w:pPr>
    </w:p>
    <w:p w14:paraId="7C460DFE" w14:textId="77777777" w:rsidR="00584CB5" w:rsidRDefault="00584CB5">
      <w:pPr>
        <w:pStyle w:val="BodyText"/>
        <w:rPr>
          <w:sz w:val="24"/>
        </w:rPr>
      </w:pPr>
    </w:p>
    <w:p w14:paraId="7C460DFF" w14:textId="77777777" w:rsidR="00584CB5" w:rsidRDefault="00584CB5">
      <w:pPr>
        <w:pStyle w:val="BodyText"/>
        <w:rPr>
          <w:sz w:val="24"/>
        </w:rPr>
      </w:pPr>
    </w:p>
    <w:p w14:paraId="7C460E00" w14:textId="77777777" w:rsidR="00584CB5" w:rsidRDefault="00584CB5">
      <w:pPr>
        <w:pStyle w:val="BodyText"/>
        <w:rPr>
          <w:sz w:val="24"/>
        </w:rPr>
      </w:pPr>
    </w:p>
    <w:p w14:paraId="7C460E01" w14:textId="77777777" w:rsidR="00584CB5" w:rsidRDefault="00584CB5">
      <w:pPr>
        <w:pStyle w:val="BodyText"/>
        <w:rPr>
          <w:sz w:val="24"/>
        </w:rPr>
      </w:pPr>
    </w:p>
    <w:p w14:paraId="7C460E02" w14:textId="77777777" w:rsidR="00584CB5" w:rsidRDefault="00584CB5">
      <w:pPr>
        <w:pStyle w:val="BodyText"/>
        <w:spacing w:before="5"/>
        <w:rPr>
          <w:sz w:val="35"/>
        </w:rPr>
      </w:pPr>
    </w:p>
    <w:p w14:paraId="7C460E03" w14:textId="77777777" w:rsidR="00584CB5" w:rsidRDefault="00996ED2">
      <w:pPr>
        <w:ind w:left="583"/>
        <w:rPr>
          <w:sz w:val="21"/>
        </w:rPr>
      </w:pPr>
      <w:r>
        <w:rPr>
          <w:color w:val="B2B2B2"/>
          <w:sz w:val="21"/>
        </w:rPr>
        <w:t>298</w:t>
      </w:r>
    </w:p>
    <w:p w14:paraId="7C460E04" w14:textId="77777777" w:rsidR="00584CB5" w:rsidRDefault="00996ED2">
      <w:pPr>
        <w:pStyle w:val="Heading2"/>
        <w:ind w:left="2254" w:right="2551"/>
      </w:pPr>
      <w:r>
        <w:br w:type="column"/>
        <w:t>Capítulo</w:t>
      </w:r>
      <w:r>
        <w:rPr>
          <w:spacing w:val="21"/>
        </w:rPr>
        <w:t xml:space="preserve"> </w:t>
      </w:r>
      <w:r>
        <w:t>27</w:t>
      </w:r>
    </w:p>
    <w:p w14:paraId="7C460E05" w14:textId="77777777" w:rsidR="00584CB5" w:rsidRDefault="00584CB5">
      <w:pPr>
        <w:pStyle w:val="BodyText"/>
        <w:rPr>
          <w:sz w:val="32"/>
        </w:rPr>
      </w:pPr>
    </w:p>
    <w:p w14:paraId="7C460E06" w14:textId="77777777" w:rsidR="00584CB5" w:rsidRDefault="00584CB5">
      <w:pPr>
        <w:pStyle w:val="BodyText"/>
        <w:spacing w:before="1"/>
        <w:rPr>
          <w:sz w:val="47"/>
        </w:rPr>
      </w:pPr>
    </w:p>
    <w:p w14:paraId="7C460E07" w14:textId="77777777" w:rsidR="00584CB5" w:rsidRDefault="00905D2D">
      <w:pPr>
        <w:pStyle w:val="BodyText"/>
        <w:spacing w:line="268" w:lineRule="auto"/>
        <w:ind w:left="988" w:right="541"/>
        <w:jc w:val="both"/>
      </w:pPr>
      <w:r>
        <w:pict w14:anchorId="7C461FFA">
          <v:shape id="_x0000_s1851" type="#_x0000_t202" style="position:absolute;left:0;text-align:left;margin-left:96.1pt;margin-top:-5.65pt;width:35.3pt;height:46.1pt;z-index:16074240;mso-position-horizontal-relative:page" filled="f" stroked="f">
            <v:textbox style="mso-next-textbox:#_x0000_s1851" inset="0,0,0,0">
              <w:txbxContent>
                <w:p w14:paraId="7C462334" w14:textId="77777777" w:rsidR="00584CB5" w:rsidRDefault="00996ED2">
                  <w:pPr>
                    <w:spacing w:before="72" w:line="849" w:lineRule="exact"/>
                    <w:rPr>
                      <w:rFonts w:ascii="Microsoft Sans Serif"/>
                      <w:sz w:val="92"/>
                    </w:rPr>
                  </w:pPr>
                  <w:r>
                    <w:rPr>
                      <w:rFonts w:ascii="Microsoft Sans Serif"/>
                      <w:w w:val="106"/>
                      <w:sz w:val="92"/>
                    </w:rPr>
                    <w:t>C</w:t>
                  </w:r>
                </w:p>
              </w:txbxContent>
            </v:textbox>
            <w10:wrap anchorx="page"/>
          </v:shape>
        </w:pict>
      </w:r>
      <w:r w:rsidR="00996ED2">
        <w:rPr>
          <w:spacing w:val="-1"/>
          <w:w w:val="105"/>
        </w:rPr>
        <w:t>uatro</w:t>
      </w:r>
      <w:r w:rsidR="00996ED2">
        <w:rPr>
          <w:spacing w:val="-6"/>
          <w:w w:val="105"/>
        </w:rPr>
        <w:t xml:space="preserve"> </w:t>
      </w:r>
      <w:r w:rsidR="00996ED2">
        <w:rPr>
          <w:spacing w:val="-1"/>
          <w:w w:val="105"/>
        </w:rPr>
        <w:t>guardias,</w:t>
      </w:r>
      <w:r w:rsidR="00996ED2">
        <w:rPr>
          <w:spacing w:val="-13"/>
          <w:w w:val="105"/>
        </w:rPr>
        <w:t xml:space="preserve"> </w:t>
      </w:r>
      <w:r w:rsidR="00996ED2">
        <w:rPr>
          <w:spacing w:val="-1"/>
          <w:w w:val="105"/>
        </w:rPr>
        <w:t>de</w:t>
      </w:r>
      <w:r w:rsidR="00996ED2">
        <w:rPr>
          <w:spacing w:val="-6"/>
          <w:w w:val="105"/>
        </w:rPr>
        <w:t xml:space="preserve"> </w:t>
      </w:r>
      <w:r w:rsidR="00996ED2">
        <w:rPr>
          <w:spacing w:val="-1"/>
          <w:w w:val="105"/>
        </w:rPr>
        <w:t>poca</w:t>
      </w:r>
      <w:r w:rsidR="00996ED2">
        <w:rPr>
          <w:spacing w:val="-5"/>
          <w:w w:val="105"/>
        </w:rPr>
        <w:t xml:space="preserve"> </w:t>
      </w:r>
      <w:r w:rsidR="00996ED2">
        <w:rPr>
          <w:spacing w:val="-1"/>
          <w:w w:val="105"/>
        </w:rPr>
        <w:t>envergadura,</w:t>
      </w:r>
      <w:r w:rsidR="00996ED2">
        <w:rPr>
          <w:spacing w:val="-13"/>
          <w:w w:val="105"/>
        </w:rPr>
        <w:t xml:space="preserve"> </w:t>
      </w:r>
      <w:r w:rsidR="00996ED2">
        <w:rPr>
          <w:w w:val="105"/>
        </w:rPr>
        <w:t>vestidos</w:t>
      </w:r>
      <w:r w:rsidR="00996ED2">
        <w:rPr>
          <w:spacing w:val="-6"/>
          <w:w w:val="105"/>
        </w:rPr>
        <w:t xml:space="preserve"> </w:t>
      </w:r>
      <w:r w:rsidR="00996ED2">
        <w:rPr>
          <w:w w:val="105"/>
        </w:rPr>
        <w:t>de</w:t>
      </w:r>
      <w:r w:rsidR="00996ED2">
        <w:rPr>
          <w:spacing w:val="-58"/>
          <w:w w:val="105"/>
        </w:rPr>
        <w:t xml:space="preserve"> </w:t>
      </w:r>
      <w:r w:rsidR="00996ED2">
        <w:rPr>
          <w:w w:val="105"/>
        </w:rPr>
        <w:t>arriba abajo con ropajes de cuero negro y con el</w:t>
      </w:r>
      <w:r w:rsidR="00996ED2">
        <w:rPr>
          <w:spacing w:val="-58"/>
          <w:w w:val="105"/>
        </w:rPr>
        <w:t xml:space="preserve"> </w:t>
      </w:r>
      <w:r w:rsidR="00996ED2">
        <w:t>rostro</w:t>
      </w:r>
      <w:r w:rsidR="00996ED2">
        <w:rPr>
          <w:spacing w:val="-11"/>
        </w:rPr>
        <w:t xml:space="preserve"> </w:t>
      </w:r>
      <w:r w:rsidR="00996ED2">
        <w:t>escondido</w:t>
      </w:r>
      <w:r w:rsidR="00996ED2">
        <w:rPr>
          <w:spacing w:val="-11"/>
        </w:rPr>
        <w:t xml:space="preserve"> </w:t>
      </w:r>
      <w:r w:rsidR="00996ED2">
        <w:t>bajo</w:t>
      </w:r>
      <w:r w:rsidR="00996ED2">
        <w:rPr>
          <w:spacing w:val="-10"/>
        </w:rPr>
        <w:t xml:space="preserve"> </w:t>
      </w:r>
      <w:r w:rsidR="00996ED2">
        <w:t>un</w:t>
      </w:r>
      <w:r w:rsidR="00996ED2">
        <w:rPr>
          <w:spacing w:val="-11"/>
        </w:rPr>
        <w:t xml:space="preserve"> </w:t>
      </w:r>
      <w:r w:rsidR="00996ED2">
        <w:t>oscuro</w:t>
      </w:r>
      <w:r w:rsidR="00996ED2">
        <w:rPr>
          <w:spacing w:val="-11"/>
        </w:rPr>
        <w:t xml:space="preserve"> </w:t>
      </w:r>
      <w:r w:rsidR="00996ED2">
        <w:t>casco</w:t>
      </w:r>
      <w:r w:rsidR="00996ED2">
        <w:rPr>
          <w:spacing w:val="-10"/>
        </w:rPr>
        <w:t xml:space="preserve"> </w:t>
      </w:r>
      <w:r w:rsidR="00996ED2">
        <w:t>de</w:t>
      </w:r>
      <w:r w:rsidR="00996ED2">
        <w:rPr>
          <w:spacing w:val="-11"/>
        </w:rPr>
        <w:t xml:space="preserve"> </w:t>
      </w:r>
      <w:r w:rsidR="00996ED2">
        <w:t>bicicleta,</w:t>
      </w:r>
    </w:p>
    <w:p w14:paraId="7C460E08" w14:textId="5796188C" w:rsidR="00584CB5" w:rsidRDefault="00996ED2">
      <w:pPr>
        <w:pStyle w:val="BodyText"/>
        <w:spacing w:line="268" w:lineRule="auto"/>
        <w:ind w:left="243" w:right="540"/>
        <w:jc w:val="both"/>
      </w:pPr>
      <w:r>
        <w:t>sacaron a Perenelle Flamel de su diminuta celda subterránea. Perenelle no sabía a ciencia cierta si los guardias eran</w:t>
      </w:r>
      <w:r>
        <w:rPr>
          <w:spacing w:val="-55"/>
        </w:rPr>
        <w:t xml:space="preserve"> </w:t>
      </w:r>
      <w:r>
        <w:t>humanos, pues de hecho, no lograba detectar ni una pizca</w:t>
      </w:r>
      <w:r>
        <w:rPr>
          <w:spacing w:val="1"/>
        </w:rPr>
        <w:t xml:space="preserve"> </w:t>
      </w:r>
      <w:r>
        <w:rPr>
          <w:w w:val="105"/>
        </w:rPr>
        <w:t>de</w:t>
      </w:r>
      <w:r>
        <w:rPr>
          <w:spacing w:val="-8"/>
          <w:w w:val="105"/>
        </w:rPr>
        <w:t xml:space="preserve"> </w:t>
      </w:r>
      <w:r>
        <w:rPr>
          <w:w w:val="105"/>
        </w:rPr>
        <w:t>su</w:t>
      </w:r>
      <w:r>
        <w:rPr>
          <w:spacing w:val="-8"/>
          <w:w w:val="105"/>
        </w:rPr>
        <w:t xml:space="preserve"> </w:t>
      </w:r>
      <w:r>
        <w:rPr>
          <w:w w:val="105"/>
        </w:rPr>
        <w:t>aura,</w:t>
      </w:r>
      <w:r>
        <w:rPr>
          <w:spacing w:val="-15"/>
          <w:w w:val="105"/>
        </w:rPr>
        <w:t xml:space="preserve"> </w:t>
      </w:r>
      <w:r>
        <w:rPr>
          <w:w w:val="105"/>
        </w:rPr>
        <w:t>ni</w:t>
      </w:r>
      <w:r>
        <w:rPr>
          <w:spacing w:val="-7"/>
          <w:w w:val="105"/>
        </w:rPr>
        <w:t xml:space="preserve"> </w:t>
      </w:r>
      <w:r>
        <w:rPr>
          <w:w w:val="105"/>
        </w:rPr>
        <w:t>un</w:t>
      </w:r>
      <w:r>
        <w:rPr>
          <w:spacing w:val="-8"/>
          <w:w w:val="105"/>
        </w:rPr>
        <w:t xml:space="preserve"> </w:t>
      </w:r>
      <w:r>
        <w:rPr>
          <w:w w:val="105"/>
        </w:rPr>
        <w:t>latido,</w:t>
      </w:r>
      <w:r>
        <w:rPr>
          <w:spacing w:val="-15"/>
          <w:w w:val="105"/>
        </w:rPr>
        <w:t xml:space="preserve"> </w:t>
      </w:r>
      <w:r>
        <w:rPr>
          <w:w w:val="105"/>
        </w:rPr>
        <w:t>ni</w:t>
      </w:r>
      <w:r>
        <w:rPr>
          <w:spacing w:val="-7"/>
          <w:w w:val="105"/>
        </w:rPr>
        <w:t xml:space="preserve"> </w:t>
      </w:r>
      <w:r>
        <w:rPr>
          <w:w w:val="105"/>
        </w:rPr>
        <w:t>siquiera</w:t>
      </w:r>
      <w:r>
        <w:rPr>
          <w:spacing w:val="-8"/>
          <w:w w:val="105"/>
        </w:rPr>
        <w:t xml:space="preserve"> </w:t>
      </w:r>
      <w:r>
        <w:rPr>
          <w:w w:val="105"/>
        </w:rPr>
        <w:t>la</w:t>
      </w:r>
      <w:r>
        <w:rPr>
          <w:spacing w:val="-8"/>
          <w:w w:val="105"/>
        </w:rPr>
        <w:t xml:space="preserve"> </w:t>
      </w:r>
      <w:r>
        <w:rPr>
          <w:w w:val="105"/>
        </w:rPr>
        <w:t>respiración</w:t>
      </w:r>
      <w:r>
        <w:rPr>
          <w:spacing w:val="-8"/>
          <w:w w:val="105"/>
        </w:rPr>
        <w:t xml:space="preserve"> </w:t>
      </w:r>
      <w:r>
        <w:rPr>
          <w:w w:val="105"/>
        </w:rPr>
        <w:t>de</w:t>
      </w:r>
      <w:r>
        <w:rPr>
          <w:spacing w:val="-7"/>
          <w:w w:val="105"/>
        </w:rPr>
        <w:t xml:space="preserve"> </w:t>
      </w:r>
      <w:r>
        <w:rPr>
          <w:w w:val="105"/>
        </w:rPr>
        <w:t>esas</w:t>
      </w:r>
      <w:r>
        <w:rPr>
          <w:spacing w:val="-58"/>
          <w:w w:val="105"/>
        </w:rPr>
        <w:t xml:space="preserve"> </w:t>
      </w:r>
      <w:r>
        <w:t>figuras. Cuando la rodearon, captó un leve indicio de que</w:t>
      </w:r>
      <w:r>
        <w:rPr>
          <w:spacing w:val="1"/>
        </w:rPr>
        <w:t xml:space="preserve"> </w:t>
      </w:r>
      <w:r>
        <w:rPr>
          <w:spacing w:val="-1"/>
          <w:w w:val="105"/>
        </w:rPr>
        <w:t>se</w:t>
      </w:r>
      <w:r>
        <w:rPr>
          <w:spacing w:val="-9"/>
          <w:w w:val="105"/>
        </w:rPr>
        <w:t xml:space="preserve"> </w:t>
      </w:r>
      <w:r>
        <w:rPr>
          <w:spacing w:val="-1"/>
          <w:w w:val="105"/>
        </w:rPr>
        <w:t>trataba</w:t>
      </w:r>
      <w:r>
        <w:rPr>
          <w:spacing w:val="-9"/>
          <w:w w:val="105"/>
        </w:rPr>
        <w:t xml:space="preserve"> </w:t>
      </w:r>
      <w:r>
        <w:rPr>
          <w:spacing w:val="-1"/>
          <w:w w:val="105"/>
        </w:rPr>
        <w:t>de</w:t>
      </w:r>
      <w:r>
        <w:rPr>
          <w:spacing w:val="-8"/>
          <w:w w:val="105"/>
        </w:rPr>
        <w:t xml:space="preserve"> </w:t>
      </w:r>
      <w:r>
        <w:rPr>
          <w:spacing w:val="-1"/>
          <w:w w:val="105"/>
        </w:rPr>
        <w:t>algo</w:t>
      </w:r>
      <w:r>
        <w:rPr>
          <w:spacing w:val="-9"/>
          <w:w w:val="105"/>
        </w:rPr>
        <w:t xml:space="preserve"> </w:t>
      </w:r>
      <w:r>
        <w:rPr>
          <w:spacing w:val="-1"/>
          <w:w w:val="105"/>
        </w:rPr>
        <w:t>viejo</w:t>
      </w:r>
      <w:r>
        <w:rPr>
          <w:spacing w:val="-8"/>
          <w:w w:val="105"/>
        </w:rPr>
        <w:t xml:space="preserve"> </w:t>
      </w:r>
      <w:r>
        <w:rPr>
          <w:spacing w:val="-1"/>
          <w:w w:val="105"/>
        </w:rPr>
        <w:t>y</w:t>
      </w:r>
      <w:r>
        <w:rPr>
          <w:spacing w:val="-9"/>
          <w:w w:val="105"/>
        </w:rPr>
        <w:t xml:space="preserve"> </w:t>
      </w:r>
      <w:r>
        <w:rPr>
          <w:w w:val="105"/>
        </w:rPr>
        <w:t>muerto,</w:t>
      </w:r>
      <w:r>
        <w:rPr>
          <w:spacing w:val="-15"/>
          <w:w w:val="105"/>
        </w:rPr>
        <w:t xml:space="preserve"> </w:t>
      </w:r>
      <w:r>
        <w:rPr>
          <w:w w:val="105"/>
        </w:rPr>
        <w:t>como</w:t>
      </w:r>
      <w:r>
        <w:rPr>
          <w:spacing w:val="-8"/>
          <w:w w:val="105"/>
        </w:rPr>
        <w:t xml:space="preserve"> </w:t>
      </w:r>
      <w:r>
        <w:rPr>
          <w:w w:val="105"/>
        </w:rPr>
        <w:t>huevos</w:t>
      </w:r>
      <w:r>
        <w:rPr>
          <w:spacing w:val="-9"/>
          <w:w w:val="105"/>
        </w:rPr>
        <w:t xml:space="preserve"> </w:t>
      </w:r>
      <w:r>
        <w:rPr>
          <w:w w:val="105"/>
        </w:rPr>
        <w:t>podridos</w:t>
      </w:r>
      <w:r>
        <w:rPr>
          <w:spacing w:val="-58"/>
          <w:w w:val="105"/>
        </w:rPr>
        <w:t xml:space="preserve"> </w:t>
      </w:r>
      <w:r>
        <w:t>o fruta pasada. Así que pensó que podían ser simulacros,</w:t>
      </w:r>
      <w:r>
        <w:rPr>
          <w:spacing w:val="1"/>
        </w:rPr>
        <w:t xml:space="preserve"> </w:t>
      </w:r>
      <w:r>
        <w:rPr>
          <w:spacing w:val="-1"/>
          <w:w w:val="105"/>
        </w:rPr>
        <w:t>que</w:t>
      </w:r>
      <w:r>
        <w:rPr>
          <w:spacing w:val="-14"/>
          <w:w w:val="105"/>
        </w:rPr>
        <w:t xml:space="preserve"> </w:t>
      </w:r>
      <w:r>
        <w:rPr>
          <w:spacing w:val="-1"/>
          <w:w w:val="105"/>
        </w:rPr>
        <w:t>eran</w:t>
      </w:r>
      <w:r>
        <w:rPr>
          <w:spacing w:val="-14"/>
          <w:w w:val="105"/>
        </w:rPr>
        <w:t xml:space="preserve"> </w:t>
      </w:r>
      <w:r>
        <w:rPr>
          <w:spacing w:val="-1"/>
          <w:w w:val="105"/>
        </w:rPr>
        <w:t>unas</w:t>
      </w:r>
      <w:r>
        <w:rPr>
          <w:spacing w:val="-14"/>
          <w:w w:val="105"/>
        </w:rPr>
        <w:t xml:space="preserve"> </w:t>
      </w:r>
      <w:r>
        <w:rPr>
          <w:spacing w:val="-1"/>
          <w:w w:val="105"/>
        </w:rPr>
        <w:t>criaturas</w:t>
      </w:r>
      <w:r>
        <w:rPr>
          <w:spacing w:val="-14"/>
          <w:w w:val="105"/>
        </w:rPr>
        <w:t xml:space="preserve"> </w:t>
      </w:r>
      <w:r>
        <w:rPr>
          <w:spacing w:val="-1"/>
          <w:w w:val="105"/>
        </w:rPr>
        <w:t>artificiales</w:t>
      </w:r>
      <w:r>
        <w:rPr>
          <w:spacing w:val="-14"/>
          <w:w w:val="105"/>
        </w:rPr>
        <w:t xml:space="preserve"> </w:t>
      </w:r>
      <w:r>
        <w:rPr>
          <w:spacing w:val="-1"/>
          <w:w w:val="105"/>
        </w:rPr>
        <w:t>que</w:t>
      </w:r>
      <w:r>
        <w:rPr>
          <w:spacing w:val="-14"/>
          <w:w w:val="105"/>
        </w:rPr>
        <w:t xml:space="preserve"> </w:t>
      </w:r>
      <w:r>
        <w:rPr>
          <w:w w:val="105"/>
        </w:rPr>
        <w:t>crecían</w:t>
      </w:r>
      <w:r>
        <w:rPr>
          <w:spacing w:val="-13"/>
          <w:w w:val="105"/>
        </w:rPr>
        <w:t xml:space="preserve"> </w:t>
      </w:r>
      <w:r>
        <w:rPr>
          <w:w w:val="105"/>
        </w:rPr>
        <w:t>en</w:t>
      </w:r>
      <w:r>
        <w:rPr>
          <w:spacing w:val="-14"/>
          <w:w w:val="105"/>
        </w:rPr>
        <w:t xml:space="preserve"> </w:t>
      </w:r>
      <w:r>
        <w:rPr>
          <w:w w:val="105"/>
        </w:rPr>
        <w:t>una</w:t>
      </w:r>
      <w:r>
        <w:rPr>
          <w:spacing w:val="-14"/>
          <w:w w:val="105"/>
        </w:rPr>
        <w:t xml:space="preserve"> </w:t>
      </w:r>
      <w:r>
        <w:rPr>
          <w:w w:val="105"/>
        </w:rPr>
        <w:t>especie de tinajas llenas de un líquido putrefacto que burbujeaba. Perenelle sabía que Dee siempre había sentido</w:t>
      </w:r>
      <w:r>
        <w:rPr>
          <w:spacing w:val="-58"/>
          <w:w w:val="105"/>
        </w:rPr>
        <w:t xml:space="preserve"> </w:t>
      </w:r>
      <w:r>
        <w:t>una</w:t>
      </w:r>
      <w:r>
        <w:rPr>
          <w:spacing w:val="-14"/>
        </w:rPr>
        <w:t xml:space="preserve"> </w:t>
      </w:r>
      <w:r>
        <w:t>cierta</w:t>
      </w:r>
      <w:r>
        <w:rPr>
          <w:spacing w:val="-14"/>
        </w:rPr>
        <w:t xml:space="preserve"> </w:t>
      </w:r>
      <w:r>
        <w:t>fascinación</w:t>
      </w:r>
      <w:r>
        <w:rPr>
          <w:spacing w:val="-14"/>
        </w:rPr>
        <w:t xml:space="preserve"> </w:t>
      </w:r>
      <w:r>
        <w:t>por</w:t>
      </w:r>
      <w:r>
        <w:rPr>
          <w:spacing w:val="-13"/>
        </w:rPr>
        <w:t xml:space="preserve"> </w:t>
      </w:r>
      <w:r>
        <w:t>la</w:t>
      </w:r>
      <w:r>
        <w:rPr>
          <w:spacing w:val="-14"/>
        </w:rPr>
        <w:t xml:space="preserve"> </w:t>
      </w:r>
      <w:r>
        <w:t>idea</w:t>
      </w:r>
      <w:r>
        <w:rPr>
          <w:spacing w:val="-14"/>
        </w:rPr>
        <w:t xml:space="preserve"> </w:t>
      </w:r>
      <w:r>
        <w:t>de</w:t>
      </w:r>
      <w:r>
        <w:rPr>
          <w:spacing w:val="-13"/>
        </w:rPr>
        <w:t xml:space="preserve"> </w:t>
      </w:r>
      <w:r>
        <w:t>crear</w:t>
      </w:r>
      <w:r>
        <w:rPr>
          <w:spacing w:val="-14"/>
        </w:rPr>
        <w:t xml:space="preserve"> </w:t>
      </w:r>
      <w:r>
        <w:t>sus</w:t>
      </w:r>
      <w:r>
        <w:rPr>
          <w:spacing w:val="-14"/>
        </w:rPr>
        <w:t xml:space="preserve"> </w:t>
      </w:r>
      <w:r>
        <w:t>propios</w:t>
      </w:r>
      <w:r>
        <w:rPr>
          <w:spacing w:val="-13"/>
        </w:rPr>
        <w:t xml:space="preserve"> </w:t>
      </w:r>
      <w:r>
        <w:t>adeptos, así que había pasado décadas experimentando con golems,</w:t>
      </w:r>
      <w:r>
        <w:rPr>
          <w:spacing w:val="-8"/>
        </w:rPr>
        <w:t xml:space="preserve"> </w:t>
      </w:r>
      <w:r>
        <w:t>simulacros y</w:t>
      </w:r>
      <w:r>
        <w:rPr>
          <w:spacing w:val="1"/>
        </w:rPr>
        <w:t xml:space="preserve"> </w:t>
      </w:r>
      <w:r>
        <w:t>homúnculos.</w:t>
      </w:r>
    </w:p>
    <w:p w14:paraId="7C460E09" w14:textId="34388701" w:rsidR="00584CB5" w:rsidRDefault="00996ED2">
      <w:pPr>
        <w:pStyle w:val="BodyText"/>
        <w:spacing w:line="268" w:lineRule="auto"/>
        <w:ind w:left="243" w:right="541" w:firstLine="340"/>
        <w:jc w:val="both"/>
      </w:pPr>
      <w:r>
        <w:t>Sin pronunciar palabra y realizando gestos incomprensibles,</w:t>
      </w:r>
      <w:r>
        <w:rPr>
          <w:spacing w:val="-16"/>
        </w:rPr>
        <w:t xml:space="preserve"> </w:t>
      </w:r>
      <w:r>
        <w:t>las</w:t>
      </w:r>
      <w:r>
        <w:rPr>
          <w:spacing w:val="-6"/>
        </w:rPr>
        <w:t xml:space="preserve"> </w:t>
      </w:r>
      <w:r>
        <w:t>cuatro</w:t>
      </w:r>
      <w:r>
        <w:rPr>
          <w:spacing w:val="-6"/>
        </w:rPr>
        <w:t xml:space="preserve"> </w:t>
      </w:r>
      <w:r>
        <w:t>figuras</w:t>
      </w:r>
      <w:r>
        <w:rPr>
          <w:spacing w:val="-5"/>
        </w:rPr>
        <w:t xml:space="preserve"> </w:t>
      </w:r>
      <w:r>
        <w:t>la</w:t>
      </w:r>
      <w:r>
        <w:rPr>
          <w:spacing w:val="-6"/>
        </w:rPr>
        <w:t xml:space="preserve"> </w:t>
      </w:r>
      <w:r>
        <w:t>acompañaron</w:t>
      </w:r>
      <w:r>
        <w:rPr>
          <w:spacing w:val="-6"/>
        </w:rPr>
        <w:t xml:space="preserve"> </w:t>
      </w:r>
      <w:r>
        <w:t>hasta</w:t>
      </w:r>
      <w:r>
        <w:rPr>
          <w:spacing w:val="-5"/>
        </w:rPr>
        <w:t xml:space="preserve"> </w:t>
      </w:r>
      <w:r>
        <w:t>la</w:t>
      </w:r>
      <w:r>
        <w:rPr>
          <w:spacing w:val="-6"/>
        </w:rPr>
        <w:t xml:space="preserve"> </w:t>
      </w:r>
      <w:r>
        <w:t>puerta</w:t>
      </w:r>
      <w:r>
        <w:rPr>
          <w:spacing w:val="-6"/>
        </w:rPr>
        <w:t xml:space="preserve"> </w:t>
      </w:r>
      <w:r>
        <w:t>de</w:t>
      </w:r>
      <w:r>
        <w:rPr>
          <w:spacing w:val="-55"/>
        </w:rPr>
        <w:t xml:space="preserve"> </w:t>
      </w:r>
      <w:r>
        <w:t>la</w:t>
      </w:r>
      <w:r>
        <w:rPr>
          <w:spacing w:val="-6"/>
        </w:rPr>
        <w:t xml:space="preserve"> </w:t>
      </w:r>
      <w:r>
        <w:t>celda</w:t>
      </w:r>
      <w:r>
        <w:rPr>
          <w:spacing w:val="-5"/>
        </w:rPr>
        <w:t xml:space="preserve"> </w:t>
      </w:r>
      <w:r>
        <w:t>y</w:t>
      </w:r>
      <w:r>
        <w:rPr>
          <w:spacing w:val="-6"/>
        </w:rPr>
        <w:t xml:space="preserve"> </w:t>
      </w:r>
      <w:r>
        <w:t>después</w:t>
      </w:r>
      <w:r>
        <w:rPr>
          <w:spacing w:val="-5"/>
        </w:rPr>
        <w:t xml:space="preserve"> </w:t>
      </w:r>
      <w:r>
        <w:t>la</w:t>
      </w:r>
      <w:r>
        <w:rPr>
          <w:spacing w:val="-6"/>
        </w:rPr>
        <w:t xml:space="preserve"> </w:t>
      </w:r>
      <w:r>
        <w:t>condujeron</w:t>
      </w:r>
      <w:r>
        <w:rPr>
          <w:spacing w:val="-5"/>
        </w:rPr>
        <w:t xml:space="preserve"> </w:t>
      </w:r>
      <w:r>
        <w:t>por</w:t>
      </w:r>
      <w:r>
        <w:rPr>
          <w:spacing w:val="-5"/>
        </w:rPr>
        <w:t xml:space="preserve"> </w:t>
      </w:r>
      <w:r>
        <w:t>un</w:t>
      </w:r>
      <w:r>
        <w:rPr>
          <w:spacing w:val="-6"/>
        </w:rPr>
        <w:t xml:space="preserve"> </w:t>
      </w:r>
      <w:r>
        <w:t>angosto</w:t>
      </w:r>
      <w:r>
        <w:rPr>
          <w:spacing w:val="-5"/>
        </w:rPr>
        <w:t xml:space="preserve"> </w:t>
      </w:r>
      <w:r>
        <w:t>pasillo,</w:t>
      </w:r>
      <w:r>
        <w:rPr>
          <w:spacing w:val="-15"/>
        </w:rPr>
        <w:t xml:space="preserve"> </w:t>
      </w:r>
      <w:r>
        <w:t>en</w:t>
      </w:r>
      <w:r>
        <w:rPr>
          <w:spacing w:val="-55"/>
        </w:rPr>
        <w:t xml:space="preserve"> </w:t>
      </w:r>
      <w:r>
        <w:rPr>
          <w:spacing w:val="-2"/>
          <w:w w:val="105"/>
        </w:rPr>
        <w:t>el</w:t>
      </w:r>
      <w:r>
        <w:rPr>
          <w:spacing w:val="-13"/>
          <w:w w:val="105"/>
        </w:rPr>
        <w:t xml:space="preserve"> </w:t>
      </w:r>
      <w:r>
        <w:rPr>
          <w:spacing w:val="-2"/>
          <w:w w:val="105"/>
        </w:rPr>
        <w:t>que</w:t>
      </w:r>
      <w:r>
        <w:rPr>
          <w:spacing w:val="-13"/>
          <w:w w:val="105"/>
        </w:rPr>
        <w:t xml:space="preserve"> </w:t>
      </w:r>
      <w:r>
        <w:rPr>
          <w:spacing w:val="-2"/>
          <w:w w:val="105"/>
        </w:rPr>
        <w:t>alumbraba</w:t>
      </w:r>
      <w:r>
        <w:rPr>
          <w:spacing w:val="-12"/>
          <w:w w:val="105"/>
        </w:rPr>
        <w:t xml:space="preserve"> </w:t>
      </w:r>
      <w:r>
        <w:rPr>
          <w:spacing w:val="-2"/>
          <w:w w:val="105"/>
        </w:rPr>
        <w:t>una</w:t>
      </w:r>
      <w:r>
        <w:rPr>
          <w:spacing w:val="-13"/>
          <w:w w:val="105"/>
        </w:rPr>
        <w:t xml:space="preserve"> </w:t>
      </w:r>
      <w:r>
        <w:rPr>
          <w:spacing w:val="-2"/>
          <w:w w:val="105"/>
        </w:rPr>
        <w:t>luz</w:t>
      </w:r>
      <w:r>
        <w:rPr>
          <w:spacing w:val="-12"/>
          <w:w w:val="105"/>
        </w:rPr>
        <w:t xml:space="preserve"> </w:t>
      </w:r>
      <w:r>
        <w:rPr>
          <w:spacing w:val="-2"/>
          <w:w w:val="105"/>
        </w:rPr>
        <w:t>muy</w:t>
      </w:r>
      <w:r>
        <w:rPr>
          <w:spacing w:val="-13"/>
          <w:w w:val="105"/>
        </w:rPr>
        <w:t xml:space="preserve"> </w:t>
      </w:r>
      <w:r>
        <w:rPr>
          <w:spacing w:val="-2"/>
          <w:w w:val="105"/>
        </w:rPr>
        <w:t>tenue,</w:t>
      </w:r>
      <w:r>
        <w:rPr>
          <w:spacing w:val="-22"/>
          <w:w w:val="105"/>
        </w:rPr>
        <w:t xml:space="preserve"> </w:t>
      </w:r>
      <w:r>
        <w:rPr>
          <w:spacing w:val="-2"/>
          <w:w w:val="105"/>
        </w:rPr>
        <w:t>que</w:t>
      </w:r>
      <w:r>
        <w:rPr>
          <w:spacing w:val="-12"/>
          <w:w w:val="105"/>
        </w:rPr>
        <w:t xml:space="preserve"> </w:t>
      </w:r>
      <w:r>
        <w:rPr>
          <w:spacing w:val="-2"/>
          <w:w w:val="105"/>
        </w:rPr>
        <w:t>parecía</w:t>
      </w:r>
      <w:r>
        <w:rPr>
          <w:spacing w:val="-13"/>
          <w:w w:val="105"/>
        </w:rPr>
        <w:t xml:space="preserve"> </w:t>
      </w:r>
      <w:r>
        <w:rPr>
          <w:spacing w:val="-1"/>
          <w:w w:val="105"/>
        </w:rPr>
        <w:t>no</w:t>
      </w:r>
      <w:r>
        <w:rPr>
          <w:spacing w:val="-13"/>
          <w:w w:val="105"/>
        </w:rPr>
        <w:t xml:space="preserve"> </w:t>
      </w:r>
      <w:r>
        <w:rPr>
          <w:spacing w:val="-1"/>
          <w:w w:val="105"/>
        </w:rPr>
        <w:t>tener</w:t>
      </w:r>
      <w:r>
        <w:rPr>
          <w:spacing w:val="-58"/>
          <w:w w:val="105"/>
        </w:rPr>
        <w:t xml:space="preserve"> </w:t>
      </w:r>
      <w:r>
        <w:rPr>
          <w:spacing w:val="-2"/>
          <w:w w:val="105"/>
        </w:rPr>
        <w:t>fin.</w:t>
      </w:r>
      <w:r>
        <w:rPr>
          <w:spacing w:val="-13"/>
          <w:w w:val="105"/>
        </w:rPr>
        <w:t xml:space="preserve"> </w:t>
      </w:r>
      <w:r>
        <w:rPr>
          <w:spacing w:val="-2"/>
          <w:w w:val="105"/>
        </w:rPr>
        <w:t>Deliberadamente,</w:t>
      </w:r>
      <w:r>
        <w:rPr>
          <w:spacing w:val="-13"/>
          <w:w w:val="105"/>
        </w:rPr>
        <w:t xml:space="preserve"> </w:t>
      </w:r>
      <w:r>
        <w:rPr>
          <w:spacing w:val="-1"/>
          <w:w w:val="105"/>
        </w:rPr>
        <w:t>Perenelle</w:t>
      </w:r>
      <w:r>
        <w:rPr>
          <w:spacing w:val="-7"/>
          <w:w w:val="105"/>
        </w:rPr>
        <w:t xml:space="preserve"> </w:t>
      </w:r>
      <w:r>
        <w:rPr>
          <w:spacing w:val="-1"/>
          <w:w w:val="105"/>
        </w:rPr>
        <w:t>se</w:t>
      </w:r>
      <w:r>
        <w:rPr>
          <w:spacing w:val="-8"/>
          <w:w w:val="105"/>
        </w:rPr>
        <w:t xml:space="preserve"> </w:t>
      </w:r>
      <w:r>
        <w:rPr>
          <w:spacing w:val="-1"/>
          <w:w w:val="105"/>
        </w:rPr>
        <w:t>deslizaba</w:t>
      </w:r>
      <w:r>
        <w:rPr>
          <w:spacing w:val="-7"/>
          <w:w w:val="105"/>
        </w:rPr>
        <w:t xml:space="preserve"> </w:t>
      </w:r>
      <w:r>
        <w:rPr>
          <w:spacing w:val="-1"/>
          <w:w w:val="105"/>
        </w:rPr>
        <w:t>con</w:t>
      </w:r>
      <w:r>
        <w:rPr>
          <w:spacing w:val="-7"/>
          <w:w w:val="105"/>
        </w:rPr>
        <w:t xml:space="preserve"> </w:t>
      </w:r>
      <w:r>
        <w:rPr>
          <w:spacing w:val="-1"/>
          <w:w w:val="105"/>
        </w:rPr>
        <w:t>lentitud</w:t>
      </w:r>
      <w:r>
        <w:rPr>
          <w:spacing w:val="-58"/>
          <w:w w:val="105"/>
        </w:rPr>
        <w:t xml:space="preserve"> </w:t>
      </w:r>
      <w:r>
        <w:rPr>
          <w:w w:val="105"/>
        </w:rPr>
        <w:t>para poder ganar tiempo, con el fin de reunir todas sus</w:t>
      </w:r>
      <w:r>
        <w:rPr>
          <w:spacing w:val="1"/>
          <w:w w:val="105"/>
        </w:rPr>
        <w:t xml:space="preserve"> </w:t>
      </w:r>
      <w:r>
        <w:t>fuerzas</w:t>
      </w:r>
      <w:r>
        <w:rPr>
          <w:spacing w:val="-8"/>
        </w:rPr>
        <w:t xml:space="preserve"> </w:t>
      </w:r>
      <w:r>
        <w:t>y</w:t>
      </w:r>
      <w:r>
        <w:rPr>
          <w:spacing w:val="-8"/>
        </w:rPr>
        <w:t xml:space="preserve"> </w:t>
      </w:r>
      <w:r>
        <w:t>así</w:t>
      </w:r>
      <w:r>
        <w:rPr>
          <w:spacing w:val="-8"/>
        </w:rPr>
        <w:t xml:space="preserve"> </w:t>
      </w:r>
      <w:r>
        <w:t>captar</w:t>
      </w:r>
      <w:r>
        <w:rPr>
          <w:spacing w:val="-8"/>
        </w:rPr>
        <w:t xml:space="preserve"> </w:t>
      </w:r>
      <w:r>
        <w:t>todas</w:t>
      </w:r>
      <w:r>
        <w:rPr>
          <w:spacing w:val="-8"/>
        </w:rPr>
        <w:t xml:space="preserve"> </w:t>
      </w:r>
      <w:r>
        <w:t>sus</w:t>
      </w:r>
      <w:r>
        <w:rPr>
          <w:spacing w:val="-8"/>
        </w:rPr>
        <w:t xml:space="preserve"> </w:t>
      </w:r>
      <w:r>
        <w:t>impresiones</w:t>
      </w:r>
      <w:r>
        <w:rPr>
          <w:spacing w:val="-8"/>
        </w:rPr>
        <w:t xml:space="preserve"> </w:t>
      </w:r>
      <w:r>
        <w:t>del</w:t>
      </w:r>
      <w:r>
        <w:rPr>
          <w:spacing w:val="-8"/>
        </w:rPr>
        <w:t xml:space="preserve"> </w:t>
      </w:r>
      <w:r>
        <w:t>lugar.</w:t>
      </w:r>
      <w:r>
        <w:rPr>
          <w:spacing w:val="-16"/>
        </w:rPr>
        <w:t xml:space="preserve"> </w:t>
      </w:r>
      <w:r>
        <w:t>Jeffer-</w:t>
      </w:r>
    </w:p>
    <w:p w14:paraId="7C460E0A"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E0B" w14:textId="77777777" w:rsidR="00584CB5" w:rsidRDefault="00584CB5">
      <w:pPr>
        <w:pStyle w:val="BodyText"/>
        <w:spacing w:before="1"/>
        <w:rPr>
          <w:sz w:val="21"/>
        </w:rPr>
      </w:pPr>
    </w:p>
    <w:p w14:paraId="7C460E0C"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E0D" w14:textId="77777777" w:rsidR="00584CB5" w:rsidRDefault="00584CB5">
      <w:pPr>
        <w:pStyle w:val="BodyText"/>
        <w:spacing w:before="8"/>
        <w:rPr>
          <w:rFonts w:ascii="Calibri"/>
          <w:sz w:val="13"/>
        </w:rPr>
      </w:pPr>
    </w:p>
    <w:p w14:paraId="7C460E0E" w14:textId="77777777" w:rsidR="00584CB5" w:rsidRDefault="00584CB5">
      <w:pPr>
        <w:rPr>
          <w:rFonts w:ascii="Calibri"/>
          <w:sz w:val="13"/>
        </w:rPr>
        <w:sectPr w:rsidR="00584CB5">
          <w:pgSz w:w="9080" w:h="12760"/>
          <w:pgMar w:top="860" w:right="1220" w:bottom="840" w:left="740" w:header="138" w:footer="645" w:gutter="0"/>
          <w:cols w:space="720"/>
        </w:sectPr>
      </w:pPr>
    </w:p>
    <w:p w14:paraId="7C460E0F" w14:textId="433E21A9" w:rsidR="00584CB5" w:rsidRDefault="00905D2D">
      <w:pPr>
        <w:pStyle w:val="BodyText"/>
        <w:spacing w:before="88" w:line="268" w:lineRule="auto"/>
        <w:ind w:left="1012" w:right="1"/>
        <w:jc w:val="both"/>
      </w:pPr>
      <w:r>
        <w:pict w14:anchorId="7C461FFB">
          <v:group id="_x0000_s1848" style="position:absolute;left:0;text-align:left;margin-left:6.25pt;margin-top:295.3pt;width:24pt;height:48pt;z-index:16074752;mso-position-horizontal-relative:page;mso-position-vertical-relative:page" coordorigin="125,5906" coordsize="480,960">
            <v:shape id="_x0000_s1850" style="position:absolute;left:124;top:5905;width:480;height:960" coordorigin="125,5906" coordsize="480,960" o:spt="100" adj="0,,0" path="m365,5906r,960m125,6386r480,e" filled="f" strokeweight=".25pt">
              <v:stroke joinstyle="round"/>
              <v:formulas/>
              <v:path arrowok="t" o:connecttype="segments"/>
            </v:shape>
            <v:shape id="_x0000_s1849" type="#_x0000_t75" style="position:absolute;left:242;top:6263;width:245;height:245">
              <v:imagedata r:id="rId6" o:title=""/>
            </v:shape>
            <w10:wrap anchorx="page" anchory="page"/>
          </v:group>
        </w:pict>
      </w:r>
      <w:r>
        <w:pict w14:anchorId="7C461FFC">
          <v:group id="_x0000_s1845" style="position:absolute;left:0;text-align:left;margin-left:422.75pt;margin-top:295.3pt;width:24pt;height:48pt;z-index:16075264;mso-position-horizontal-relative:page;mso-position-vertical-relative:page" coordorigin="8455,5906" coordsize="480,960">
            <v:shape id="_x0000_s1847" style="position:absolute;left:8455;top:5905;width:480;height:960" coordorigin="8455,5906" coordsize="480,960" o:spt="100" adj="0,,0" path="m8695,5906r,960m8455,6386r480,e" filled="f" strokeweight=".25pt">
              <v:stroke joinstyle="round"/>
              <v:formulas/>
              <v:path arrowok="t" o:connecttype="segments"/>
            </v:shape>
            <v:shape id="_x0000_s1846" type="#_x0000_t75" style="position:absolute;left:8572;top:6263;width:245;height:245">
              <v:imagedata r:id="rId6" o:title=""/>
            </v:shape>
            <w10:wrap anchorx="page" anchory="page"/>
          </v:group>
        </w:pict>
      </w:r>
      <w:r w:rsidR="00996ED2">
        <w:t>son Miller, el fantasma del guardia, le había dicho que se</w:t>
      </w:r>
      <w:r w:rsidR="00996ED2">
        <w:rPr>
          <w:spacing w:val="1"/>
        </w:rPr>
        <w:t xml:space="preserve"> </w:t>
      </w:r>
      <w:r w:rsidR="00996ED2">
        <w:t>hallaba en el sótano de Empresas Enoch, al oeste de Telegraph Hill, muy cerca de la famosa torre Coit. Perenelle</w:t>
      </w:r>
      <w:r w:rsidR="00996ED2">
        <w:rPr>
          <w:spacing w:val="1"/>
        </w:rPr>
        <w:t xml:space="preserve"> </w:t>
      </w:r>
      <w:r w:rsidR="00996ED2">
        <w:t>tenía</w:t>
      </w:r>
      <w:r w:rsidR="00996ED2">
        <w:rPr>
          <w:spacing w:val="-14"/>
        </w:rPr>
        <w:t xml:space="preserve"> </w:t>
      </w:r>
      <w:r w:rsidR="00996ED2">
        <w:t>la</w:t>
      </w:r>
      <w:r w:rsidR="00996ED2">
        <w:rPr>
          <w:spacing w:val="-13"/>
        </w:rPr>
        <w:t xml:space="preserve"> </w:t>
      </w:r>
      <w:r w:rsidR="00996ED2">
        <w:t>certeza</w:t>
      </w:r>
      <w:r w:rsidR="00996ED2">
        <w:rPr>
          <w:spacing w:val="-14"/>
        </w:rPr>
        <w:t xml:space="preserve"> </w:t>
      </w:r>
      <w:r w:rsidR="00996ED2">
        <w:t>de</w:t>
      </w:r>
      <w:r w:rsidR="00996ED2">
        <w:rPr>
          <w:spacing w:val="-13"/>
        </w:rPr>
        <w:t xml:space="preserve"> </w:t>
      </w:r>
      <w:r w:rsidR="00996ED2">
        <w:t>que</w:t>
      </w:r>
      <w:r w:rsidR="00996ED2">
        <w:rPr>
          <w:spacing w:val="-14"/>
        </w:rPr>
        <w:t xml:space="preserve"> </w:t>
      </w:r>
      <w:r w:rsidR="00996ED2">
        <w:t>se</w:t>
      </w:r>
      <w:r w:rsidR="00996ED2">
        <w:rPr>
          <w:spacing w:val="-13"/>
        </w:rPr>
        <w:t xml:space="preserve"> </w:t>
      </w:r>
      <w:r w:rsidR="00996ED2">
        <w:t>encontraba</w:t>
      </w:r>
      <w:r w:rsidR="00996ED2">
        <w:rPr>
          <w:spacing w:val="-13"/>
        </w:rPr>
        <w:t xml:space="preserve"> </w:t>
      </w:r>
      <w:r w:rsidR="00996ED2">
        <w:t>en</w:t>
      </w:r>
      <w:r w:rsidR="00996ED2">
        <w:rPr>
          <w:spacing w:val="-14"/>
        </w:rPr>
        <w:t xml:space="preserve"> </w:t>
      </w:r>
      <w:r w:rsidR="00996ED2">
        <w:t>un</w:t>
      </w:r>
      <w:r w:rsidR="00996ED2">
        <w:rPr>
          <w:spacing w:val="-13"/>
        </w:rPr>
        <w:t xml:space="preserve"> </w:t>
      </w:r>
      <w:r w:rsidR="00996ED2">
        <w:t>lugar</w:t>
      </w:r>
      <w:r w:rsidR="00996ED2">
        <w:rPr>
          <w:spacing w:val="-14"/>
        </w:rPr>
        <w:t xml:space="preserve"> </w:t>
      </w:r>
      <w:r w:rsidR="00996ED2">
        <w:t>bajo</w:t>
      </w:r>
      <w:r w:rsidR="00996ED2">
        <w:rPr>
          <w:spacing w:val="-13"/>
        </w:rPr>
        <w:t xml:space="preserve"> </w:t>
      </w:r>
      <w:r w:rsidR="00996ED2">
        <w:t>tierra,</w:t>
      </w:r>
      <w:r w:rsidR="00996ED2">
        <w:rPr>
          <w:spacing w:val="-55"/>
        </w:rPr>
        <w:t xml:space="preserve"> </w:t>
      </w:r>
      <w:r w:rsidR="00996ED2">
        <w:t>pues las paredes estaban cubiertas de humedades y el aire</w:t>
      </w:r>
      <w:r w:rsidR="00996ED2">
        <w:rPr>
          <w:spacing w:val="1"/>
        </w:rPr>
        <w:t xml:space="preserve"> </w:t>
      </w:r>
      <w:r w:rsidR="00996ED2">
        <w:t>era</w:t>
      </w:r>
      <w:r w:rsidR="00996ED2">
        <w:rPr>
          <w:spacing w:val="-8"/>
        </w:rPr>
        <w:t xml:space="preserve"> </w:t>
      </w:r>
      <w:r w:rsidR="00996ED2">
        <w:t>tan</w:t>
      </w:r>
      <w:r w:rsidR="00996ED2">
        <w:rPr>
          <w:spacing w:val="-7"/>
        </w:rPr>
        <w:t xml:space="preserve"> </w:t>
      </w:r>
      <w:r w:rsidR="00996ED2">
        <w:t>frío</w:t>
      </w:r>
      <w:r w:rsidR="00996ED2">
        <w:rPr>
          <w:spacing w:val="-7"/>
        </w:rPr>
        <w:t xml:space="preserve"> </w:t>
      </w:r>
      <w:r w:rsidR="00996ED2">
        <w:t>que</w:t>
      </w:r>
      <w:r w:rsidR="00996ED2">
        <w:rPr>
          <w:spacing w:val="-7"/>
        </w:rPr>
        <w:t xml:space="preserve"> </w:t>
      </w:r>
      <w:r w:rsidR="00996ED2">
        <w:t>cada</w:t>
      </w:r>
      <w:r w:rsidR="00996ED2">
        <w:rPr>
          <w:spacing w:val="-8"/>
        </w:rPr>
        <w:t xml:space="preserve"> </w:t>
      </w:r>
      <w:r w:rsidR="00996ED2">
        <w:t>vez</w:t>
      </w:r>
      <w:r w:rsidR="00996ED2">
        <w:rPr>
          <w:spacing w:val="-7"/>
        </w:rPr>
        <w:t xml:space="preserve"> </w:t>
      </w:r>
      <w:r w:rsidR="00996ED2">
        <w:t>que</w:t>
      </w:r>
      <w:r w:rsidR="00996ED2">
        <w:rPr>
          <w:spacing w:val="-7"/>
        </w:rPr>
        <w:t xml:space="preserve"> </w:t>
      </w:r>
      <w:r w:rsidR="00996ED2">
        <w:t>ésta</w:t>
      </w:r>
      <w:r w:rsidR="00996ED2">
        <w:rPr>
          <w:spacing w:val="-7"/>
        </w:rPr>
        <w:t xml:space="preserve"> </w:t>
      </w:r>
      <w:r w:rsidR="00996ED2">
        <w:t>respiraba</w:t>
      </w:r>
      <w:r w:rsidR="00996ED2">
        <w:rPr>
          <w:spacing w:val="-8"/>
        </w:rPr>
        <w:t xml:space="preserve"> </w:t>
      </w:r>
      <w:r w:rsidR="00996ED2">
        <w:t>se</w:t>
      </w:r>
      <w:r w:rsidR="00996ED2">
        <w:rPr>
          <w:spacing w:val="-7"/>
        </w:rPr>
        <w:t xml:space="preserve"> </w:t>
      </w:r>
      <w:r w:rsidR="00996ED2">
        <w:t>formaba</w:t>
      </w:r>
      <w:r w:rsidR="00996ED2">
        <w:rPr>
          <w:spacing w:val="-7"/>
        </w:rPr>
        <w:t xml:space="preserve"> </w:t>
      </w:r>
      <w:r w:rsidR="00996ED2">
        <w:t>una</w:t>
      </w:r>
      <w:r w:rsidR="00996ED2">
        <w:rPr>
          <w:spacing w:val="-55"/>
        </w:rPr>
        <w:t xml:space="preserve"> </w:t>
      </w:r>
      <w:r w:rsidR="00996ED2">
        <w:t>columna de vaho blanco ante su rostro. Ahora que había</w:t>
      </w:r>
      <w:r w:rsidR="00996ED2">
        <w:rPr>
          <w:spacing w:val="1"/>
        </w:rPr>
        <w:t xml:space="preserve"> </w:t>
      </w:r>
      <w:r w:rsidR="00996ED2">
        <w:t>logrado</w:t>
      </w:r>
      <w:r w:rsidR="00996ED2">
        <w:rPr>
          <w:spacing w:val="-11"/>
        </w:rPr>
        <w:t xml:space="preserve"> </w:t>
      </w:r>
      <w:r w:rsidR="00996ED2">
        <w:t>salir</w:t>
      </w:r>
      <w:r w:rsidR="00996ED2">
        <w:rPr>
          <w:spacing w:val="-11"/>
        </w:rPr>
        <w:t xml:space="preserve"> </w:t>
      </w:r>
      <w:r w:rsidR="00996ED2">
        <w:t>de</w:t>
      </w:r>
      <w:r w:rsidR="00996ED2">
        <w:rPr>
          <w:spacing w:val="-11"/>
        </w:rPr>
        <w:t xml:space="preserve"> </w:t>
      </w:r>
      <w:r w:rsidR="00996ED2">
        <w:t>la</w:t>
      </w:r>
      <w:r w:rsidR="00996ED2">
        <w:rPr>
          <w:spacing w:val="-11"/>
        </w:rPr>
        <w:t xml:space="preserve"> </w:t>
      </w:r>
      <w:r w:rsidR="00996ED2">
        <w:t>celda</w:t>
      </w:r>
      <w:r w:rsidR="00996ED2">
        <w:rPr>
          <w:spacing w:val="-11"/>
        </w:rPr>
        <w:t xml:space="preserve"> </w:t>
      </w:r>
      <w:r w:rsidR="00996ED2">
        <w:t>y</w:t>
      </w:r>
      <w:r w:rsidR="00996ED2">
        <w:rPr>
          <w:spacing w:val="-10"/>
        </w:rPr>
        <w:t xml:space="preserve"> </w:t>
      </w:r>
      <w:r w:rsidR="00996ED2">
        <w:t>estaba</w:t>
      </w:r>
      <w:r w:rsidR="00996ED2">
        <w:rPr>
          <w:spacing w:val="-11"/>
        </w:rPr>
        <w:t xml:space="preserve"> </w:t>
      </w:r>
      <w:r w:rsidR="00996ED2">
        <w:t>lejos</w:t>
      </w:r>
      <w:r w:rsidR="00996ED2">
        <w:rPr>
          <w:spacing w:val="-11"/>
        </w:rPr>
        <w:t xml:space="preserve"> </w:t>
      </w:r>
      <w:r w:rsidR="00996ED2">
        <w:t>de</w:t>
      </w:r>
      <w:r w:rsidR="00996ED2">
        <w:rPr>
          <w:spacing w:val="-11"/>
        </w:rPr>
        <w:t xml:space="preserve"> </w:t>
      </w:r>
      <w:r w:rsidR="00996ED2">
        <w:t>los</w:t>
      </w:r>
      <w:r w:rsidR="00996ED2">
        <w:rPr>
          <w:spacing w:val="-11"/>
        </w:rPr>
        <w:t xml:space="preserve"> </w:t>
      </w:r>
      <w:r w:rsidR="00996ED2">
        <w:t>hechizos</w:t>
      </w:r>
      <w:r w:rsidR="00996ED2">
        <w:rPr>
          <w:spacing w:val="-10"/>
        </w:rPr>
        <w:t xml:space="preserve"> </w:t>
      </w:r>
      <w:r w:rsidR="00996ED2">
        <w:t>y</w:t>
      </w:r>
      <w:r w:rsidR="00996ED2">
        <w:rPr>
          <w:spacing w:val="-11"/>
        </w:rPr>
        <w:t xml:space="preserve"> </w:t>
      </w:r>
      <w:r w:rsidR="00996ED2">
        <w:t>encantamientos que ésta contenía, Perenelle comenzaba a</w:t>
      </w:r>
      <w:r w:rsidR="00996ED2">
        <w:rPr>
          <w:spacing w:val="1"/>
        </w:rPr>
        <w:t xml:space="preserve"> </w:t>
      </w:r>
      <w:r w:rsidR="00996ED2">
        <w:t>sentir cómo recuperaba su fuerza y energía. Desesperadamente, Perenelle intentaba pensar en un conjuro que pudiera</w:t>
      </w:r>
      <w:r w:rsidR="00996ED2">
        <w:rPr>
          <w:spacing w:val="-7"/>
        </w:rPr>
        <w:t xml:space="preserve"> </w:t>
      </w:r>
      <w:r w:rsidR="00996ED2">
        <w:t>utilizar</w:t>
      </w:r>
      <w:r w:rsidR="00996ED2">
        <w:rPr>
          <w:spacing w:val="-6"/>
        </w:rPr>
        <w:t xml:space="preserve"> </w:t>
      </w:r>
      <w:r w:rsidR="00996ED2">
        <w:t>contra</w:t>
      </w:r>
      <w:r w:rsidR="00996ED2">
        <w:rPr>
          <w:spacing w:val="-7"/>
        </w:rPr>
        <w:t xml:space="preserve"> </w:t>
      </w:r>
      <w:r w:rsidR="00996ED2">
        <w:t>los</w:t>
      </w:r>
      <w:r w:rsidR="00996ED2">
        <w:rPr>
          <w:spacing w:val="-6"/>
        </w:rPr>
        <w:t xml:space="preserve"> </w:t>
      </w:r>
      <w:r w:rsidR="00996ED2">
        <w:t>guardias,</w:t>
      </w:r>
      <w:r w:rsidR="00996ED2">
        <w:rPr>
          <w:spacing w:val="-16"/>
        </w:rPr>
        <w:t xml:space="preserve"> </w:t>
      </w:r>
      <w:r w:rsidR="00996ED2">
        <w:t>pero</w:t>
      </w:r>
      <w:r w:rsidR="00996ED2">
        <w:rPr>
          <w:spacing w:val="-7"/>
        </w:rPr>
        <w:t xml:space="preserve"> </w:t>
      </w:r>
      <w:r w:rsidR="00996ED2">
        <w:t>el</w:t>
      </w:r>
      <w:r w:rsidR="00996ED2">
        <w:rPr>
          <w:spacing w:val="-6"/>
        </w:rPr>
        <w:t xml:space="preserve"> </w:t>
      </w:r>
      <w:r w:rsidR="00996ED2">
        <w:t>contacto</w:t>
      </w:r>
      <w:r w:rsidR="00996ED2">
        <w:rPr>
          <w:spacing w:val="-7"/>
        </w:rPr>
        <w:t xml:space="preserve"> </w:t>
      </w:r>
      <w:r w:rsidR="00996ED2">
        <w:t>que</w:t>
      </w:r>
      <w:r w:rsidR="00996ED2">
        <w:rPr>
          <w:spacing w:val="-6"/>
        </w:rPr>
        <w:t xml:space="preserve"> </w:t>
      </w:r>
      <w:r w:rsidR="00996ED2">
        <w:t>tuvo</w:t>
      </w:r>
      <w:r w:rsidR="00996ED2">
        <w:rPr>
          <w:spacing w:val="-55"/>
        </w:rPr>
        <w:t xml:space="preserve"> </w:t>
      </w:r>
      <w:r w:rsidR="00996ED2">
        <w:t>con el fantasma del señor Miller la había dejado exhausta.</w:t>
      </w:r>
      <w:r w:rsidR="00996ED2">
        <w:rPr>
          <w:spacing w:val="-55"/>
        </w:rPr>
        <w:t xml:space="preserve"> </w:t>
      </w:r>
      <w:r w:rsidR="00996ED2">
        <w:t>Además,</w:t>
      </w:r>
      <w:r w:rsidR="00996ED2">
        <w:rPr>
          <w:spacing w:val="-17"/>
        </w:rPr>
        <w:t xml:space="preserve"> </w:t>
      </w:r>
      <w:r w:rsidR="00996ED2">
        <w:t>tenía</w:t>
      </w:r>
      <w:r w:rsidR="00996ED2">
        <w:rPr>
          <w:spacing w:val="-6"/>
        </w:rPr>
        <w:t xml:space="preserve"> </w:t>
      </w:r>
      <w:r w:rsidR="00996ED2">
        <w:t>un</w:t>
      </w:r>
      <w:r w:rsidR="00996ED2">
        <w:rPr>
          <w:spacing w:val="-7"/>
        </w:rPr>
        <w:t xml:space="preserve"> </w:t>
      </w:r>
      <w:r w:rsidR="00996ED2">
        <w:t>dolor</w:t>
      </w:r>
      <w:r w:rsidR="00996ED2">
        <w:rPr>
          <w:spacing w:val="-6"/>
        </w:rPr>
        <w:t xml:space="preserve"> </w:t>
      </w:r>
      <w:r w:rsidR="00996ED2">
        <w:t>de</w:t>
      </w:r>
      <w:r w:rsidR="00996ED2">
        <w:rPr>
          <w:spacing w:val="-7"/>
        </w:rPr>
        <w:t xml:space="preserve"> </w:t>
      </w:r>
      <w:r w:rsidR="00996ED2">
        <w:t>cabeza</w:t>
      </w:r>
      <w:r w:rsidR="00996ED2">
        <w:rPr>
          <w:spacing w:val="-6"/>
        </w:rPr>
        <w:t xml:space="preserve"> </w:t>
      </w:r>
      <w:r w:rsidR="00996ED2">
        <w:t>que</w:t>
      </w:r>
      <w:r w:rsidR="00996ED2">
        <w:rPr>
          <w:spacing w:val="-7"/>
        </w:rPr>
        <w:t xml:space="preserve"> </w:t>
      </w:r>
      <w:r w:rsidR="00996ED2">
        <w:t>le</w:t>
      </w:r>
      <w:r w:rsidR="00996ED2">
        <w:rPr>
          <w:spacing w:val="-6"/>
        </w:rPr>
        <w:t xml:space="preserve"> </w:t>
      </w:r>
      <w:r w:rsidR="00996ED2">
        <w:t>martilleaba</w:t>
      </w:r>
      <w:r w:rsidR="00996ED2">
        <w:rPr>
          <w:spacing w:val="-7"/>
        </w:rPr>
        <w:t xml:space="preserve"> </w:t>
      </w:r>
      <w:r w:rsidR="00996ED2">
        <w:t>detrás</w:t>
      </w:r>
      <w:r w:rsidR="00996ED2">
        <w:rPr>
          <w:spacing w:val="-55"/>
        </w:rPr>
        <w:t xml:space="preserve"> </w:t>
      </w:r>
      <w:r w:rsidR="00996ED2">
        <w:t>de</w:t>
      </w:r>
      <w:r w:rsidR="00996ED2">
        <w:rPr>
          <w:spacing w:val="-4"/>
        </w:rPr>
        <w:t xml:space="preserve"> </w:t>
      </w:r>
      <w:r w:rsidR="00996ED2">
        <w:t>los</w:t>
      </w:r>
      <w:r w:rsidR="00996ED2">
        <w:rPr>
          <w:spacing w:val="-3"/>
        </w:rPr>
        <w:t xml:space="preserve"> </w:t>
      </w:r>
      <w:r w:rsidR="00996ED2">
        <w:t>ojos</w:t>
      </w:r>
      <w:r w:rsidR="00996ED2">
        <w:rPr>
          <w:spacing w:val="-3"/>
        </w:rPr>
        <w:t xml:space="preserve"> </w:t>
      </w:r>
      <w:r w:rsidR="00996ED2">
        <w:t>y</w:t>
      </w:r>
      <w:r w:rsidR="00996ED2">
        <w:rPr>
          <w:spacing w:val="-3"/>
        </w:rPr>
        <w:t xml:space="preserve"> </w:t>
      </w:r>
      <w:r w:rsidR="00996ED2">
        <w:t>que</w:t>
      </w:r>
      <w:r w:rsidR="00996ED2">
        <w:rPr>
          <w:spacing w:val="-3"/>
        </w:rPr>
        <w:t xml:space="preserve"> </w:t>
      </w:r>
      <w:r w:rsidR="00996ED2">
        <w:t>le</w:t>
      </w:r>
      <w:r w:rsidR="00996ED2">
        <w:rPr>
          <w:spacing w:val="-3"/>
        </w:rPr>
        <w:t xml:space="preserve"> </w:t>
      </w:r>
      <w:r w:rsidR="00996ED2">
        <w:t>dificultaba</w:t>
      </w:r>
      <w:r w:rsidR="00996ED2">
        <w:rPr>
          <w:spacing w:val="-3"/>
        </w:rPr>
        <w:t xml:space="preserve"> </w:t>
      </w:r>
      <w:r w:rsidR="00996ED2">
        <w:t>la</w:t>
      </w:r>
      <w:r w:rsidR="00996ED2">
        <w:rPr>
          <w:spacing w:val="-3"/>
        </w:rPr>
        <w:t xml:space="preserve"> </w:t>
      </w:r>
      <w:r w:rsidR="00996ED2">
        <w:t>concentración.</w:t>
      </w:r>
    </w:p>
    <w:p w14:paraId="7C460E10" w14:textId="77777777" w:rsidR="00584CB5" w:rsidRDefault="00996ED2">
      <w:pPr>
        <w:pStyle w:val="BodyText"/>
        <w:spacing w:line="268" w:lineRule="auto"/>
        <w:ind w:left="1012" w:firstLine="340"/>
        <w:jc w:val="both"/>
      </w:pPr>
      <w:r>
        <w:t>De repente, una borrosa silueta apareció justo delante</w:t>
      </w:r>
      <w:r>
        <w:rPr>
          <w:spacing w:val="1"/>
        </w:rPr>
        <w:t xml:space="preserve"> </w:t>
      </w:r>
      <w:r>
        <w:t>de ella. La respiración de Perenelle, que creaba diminutas</w:t>
      </w:r>
      <w:r>
        <w:rPr>
          <w:spacing w:val="1"/>
        </w:rPr>
        <w:t xml:space="preserve"> </w:t>
      </w:r>
      <w:r>
        <w:t>nubes</w:t>
      </w:r>
      <w:r>
        <w:rPr>
          <w:spacing w:val="-7"/>
        </w:rPr>
        <w:t xml:space="preserve"> </w:t>
      </w:r>
      <w:r>
        <w:t>en</w:t>
      </w:r>
      <w:r>
        <w:rPr>
          <w:spacing w:val="-6"/>
        </w:rPr>
        <w:t xml:space="preserve"> </w:t>
      </w:r>
      <w:r>
        <w:t>el</w:t>
      </w:r>
      <w:r>
        <w:rPr>
          <w:spacing w:val="-6"/>
        </w:rPr>
        <w:t xml:space="preserve"> </w:t>
      </w:r>
      <w:r>
        <w:t>aire,</w:t>
      </w:r>
      <w:r>
        <w:rPr>
          <w:spacing w:val="-15"/>
        </w:rPr>
        <w:t xml:space="preserve"> </w:t>
      </w:r>
      <w:r>
        <w:t>había</w:t>
      </w:r>
      <w:r>
        <w:rPr>
          <w:spacing w:val="-6"/>
        </w:rPr>
        <w:t xml:space="preserve"> </w:t>
      </w:r>
      <w:r>
        <w:t>contribuido</w:t>
      </w:r>
      <w:r>
        <w:rPr>
          <w:spacing w:val="-6"/>
        </w:rPr>
        <w:t xml:space="preserve"> </w:t>
      </w:r>
      <w:r>
        <w:t>a</w:t>
      </w:r>
      <w:r>
        <w:rPr>
          <w:spacing w:val="-6"/>
        </w:rPr>
        <w:t xml:space="preserve"> </w:t>
      </w:r>
      <w:r>
        <w:t>que</w:t>
      </w:r>
      <w:r>
        <w:rPr>
          <w:spacing w:val="-6"/>
        </w:rPr>
        <w:t xml:space="preserve"> </w:t>
      </w:r>
      <w:r>
        <w:t>la</w:t>
      </w:r>
      <w:r>
        <w:rPr>
          <w:spacing w:val="-6"/>
        </w:rPr>
        <w:t xml:space="preserve"> </w:t>
      </w:r>
      <w:r>
        <w:t>fantasmagórica</w:t>
      </w:r>
      <w:r>
        <w:rPr>
          <w:spacing w:val="-55"/>
        </w:rPr>
        <w:t xml:space="preserve"> </w:t>
      </w:r>
      <w:r>
        <w:rPr>
          <w:w w:val="105"/>
        </w:rPr>
        <w:t>figura</w:t>
      </w:r>
      <w:r>
        <w:rPr>
          <w:spacing w:val="-8"/>
          <w:w w:val="105"/>
        </w:rPr>
        <w:t xml:space="preserve"> </w:t>
      </w:r>
      <w:r>
        <w:rPr>
          <w:w w:val="105"/>
        </w:rPr>
        <w:t>cobrara</w:t>
      </w:r>
      <w:r>
        <w:rPr>
          <w:spacing w:val="-8"/>
          <w:w w:val="105"/>
        </w:rPr>
        <w:t xml:space="preserve"> </w:t>
      </w:r>
      <w:r>
        <w:rPr>
          <w:w w:val="105"/>
        </w:rPr>
        <w:t>la</w:t>
      </w:r>
      <w:r>
        <w:rPr>
          <w:spacing w:val="-7"/>
          <w:w w:val="105"/>
        </w:rPr>
        <w:t xml:space="preserve"> </w:t>
      </w:r>
      <w:r>
        <w:rPr>
          <w:w w:val="105"/>
        </w:rPr>
        <w:t>forma</w:t>
      </w:r>
      <w:r>
        <w:rPr>
          <w:spacing w:val="-8"/>
          <w:w w:val="105"/>
        </w:rPr>
        <w:t xml:space="preserve"> </w:t>
      </w:r>
      <w:r>
        <w:rPr>
          <w:w w:val="105"/>
        </w:rPr>
        <w:t>de</w:t>
      </w:r>
      <w:r>
        <w:rPr>
          <w:spacing w:val="-7"/>
          <w:w w:val="105"/>
        </w:rPr>
        <w:t xml:space="preserve"> </w:t>
      </w:r>
      <w:r>
        <w:rPr>
          <w:w w:val="105"/>
        </w:rPr>
        <w:t>un</w:t>
      </w:r>
      <w:r>
        <w:rPr>
          <w:spacing w:val="-8"/>
          <w:w w:val="105"/>
        </w:rPr>
        <w:t xml:space="preserve"> </w:t>
      </w:r>
      <w:r>
        <w:rPr>
          <w:w w:val="105"/>
        </w:rPr>
        <w:t>rostro.</w:t>
      </w:r>
    </w:p>
    <w:p w14:paraId="7C460E11" w14:textId="205F5359" w:rsidR="00584CB5" w:rsidRDefault="00996ED2">
      <w:pPr>
        <w:pStyle w:val="BodyText"/>
        <w:spacing w:line="268" w:lineRule="auto"/>
        <w:ind w:left="1012" w:right="1" w:firstLine="340"/>
        <w:jc w:val="both"/>
      </w:pPr>
      <w:r>
        <w:t>Perenelle miró a sus guardias, que la rodeaban por ambos lados, pero ninguno reaccionó. Así que inspiró hondo,</w:t>
      </w:r>
      <w:r>
        <w:rPr>
          <w:spacing w:val="-55"/>
        </w:rPr>
        <w:t xml:space="preserve"> </w:t>
      </w:r>
      <w:r>
        <w:rPr>
          <w:w w:val="105"/>
        </w:rPr>
        <w:t>mantuvo la respiración durante unos segundos para que</w:t>
      </w:r>
      <w:r>
        <w:rPr>
          <w:spacing w:val="-58"/>
          <w:w w:val="105"/>
        </w:rPr>
        <w:t xml:space="preserve"> </w:t>
      </w:r>
      <w:r>
        <w:t>su cuerpo aclimatara el aire que acababa de inspirar y después lo expulsó con una larga y lenta exhalación. Un rostro conocido se formó en la neblina blanca: la cara de Jefferson</w:t>
      </w:r>
      <w:r>
        <w:rPr>
          <w:spacing w:val="-1"/>
        </w:rPr>
        <w:t xml:space="preserve"> </w:t>
      </w:r>
      <w:r>
        <w:t>Miller,</w:t>
      </w:r>
      <w:r>
        <w:rPr>
          <w:spacing w:val="-9"/>
        </w:rPr>
        <w:t xml:space="preserve"> </w:t>
      </w:r>
      <w:r>
        <w:t>el</w:t>
      </w:r>
      <w:r>
        <w:rPr>
          <w:spacing w:val="-1"/>
        </w:rPr>
        <w:t xml:space="preserve"> </w:t>
      </w:r>
      <w:r>
        <w:t>fantasma</w:t>
      </w:r>
      <w:r>
        <w:rPr>
          <w:spacing w:val="-1"/>
        </w:rPr>
        <w:t xml:space="preserve"> </w:t>
      </w:r>
      <w:r>
        <w:t>del</w:t>
      </w:r>
      <w:r>
        <w:rPr>
          <w:spacing w:val="-1"/>
        </w:rPr>
        <w:t xml:space="preserve"> </w:t>
      </w:r>
      <w:r>
        <w:t>guardia</w:t>
      </w:r>
      <w:r>
        <w:rPr>
          <w:spacing w:val="-1"/>
        </w:rPr>
        <w:t xml:space="preserve"> </w:t>
      </w:r>
      <w:r>
        <w:t>de seguridad.</w:t>
      </w:r>
    </w:p>
    <w:p w14:paraId="7C460E12" w14:textId="77777777" w:rsidR="00584CB5" w:rsidRDefault="00996ED2">
      <w:pPr>
        <w:pStyle w:val="BodyText"/>
        <w:spacing w:line="268" w:lineRule="auto"/>
        <w:ind w:left="1012" w:firstLine="340"/>
        <w:jc w:val="both"/>
      </w:pPr>
      <w:r>
        <w:t>Perenelle frunció el ceño, pues el espectro debería de</w:t>
      </w:r>
      <w:r>
        <w:rPr>
          <w:spacing w:val="1"/>
        </w:rPr>
        <w:t xml:space="preserve"> </w:t>
      </w:r>
      <w:r>
        <w:t>haberse esfumado ya. A no ser… A no ser que él hubiera</w:t>
      </w:r>
      <w:r>
        <w:rPr>
          <w:spacing w:val="1"/>
        </w:rPr>
        <w:t xml:space="preserve"> </w:t>
      </w:r>
      <w:r>
        <w:t>vuelto</w:t>
      </w:r>
      <w:r>
        <w:rPr>
          <w:spacing w:val="-4"/>
        </w:rPr>
        <w:t xml:space="preserve"> </w:t>
      </w:r>
      <w:r>
        <w:t>para</w:t>
      </w:r>
      <w:r>
        <w:rPr>
          <w:spacing w:val="-3"/>
        </w:rPr>
        <w:t xml:space="preserve"> </w:t>
      </w:r>
      <w:r>
        <w:t>decirle</w:t>
      </w:r>
      <w:r>
        <w:rPr>
          <w:spacing w:val="-3"/>
        </w:rPr>
        <w:t xml:space="preserve"> </w:t>
      </w:r>
      <w:r>
        <w:t>algo.</w:t>
      </w:r>
    </w:p>
    <w:p w14:paraId="7C460E13" w14:textId="77777777" w:rsidR="00584CB5" w:rsidRDefault="00996ED2">
      <w:pPr>
        <w:pStyle w:val="BodyText"/>
        <w:spacing w:line="264" w:lineRule="exact"/>
        <w:ind w:left="1352"/>
      </w:pPr>
      <w:r>
        <w:rPr>
          <w:w w:val="105"/>
        </w:rPr>
        <w:t>¡Nicolas!</w:t>
      </w:r>
    </w:p>
    <w:p w14:paraId="7C460E14" w14:textId="040D3BFA" w:rsidR="00584CB5" w:rsidRDefault="00996ED2">
      <w:pPr>
        <w:pStyle w:val="BodyText"/>
        <w:spacing w:before="26" w:line="268" w:lineRule="auto"/>
        <w:ind w:left="1012" w:right="-9" w:firstLine="340"/>
      </w:pPr>
      <w:r>
        <w:rPr>
          <w:w w:val="105"/>
        </w:rPr>
        <w:t>Inmediatamente,</w:t>
      </w:r>
      <w:r>
        <w:rPr>
          <w:spacing w:val="-7"/>
          <w:w w:val="105"/>
        </w:rPr>
        <w:t xml:space="preserve"> </w:t>
      </w:r>
      <w:r>
        <w:rPr>
          <w:w w:val="105"/>
        </w:rPr>
        <w:t>Perenelle</w:t>
      </w:r>
      <w:r>
        <w:rPr>
          <w:spacing w:val="1"/>
          <w:w w:val="105"/>
        </w:rPr>
        <w:t xml:space="preserve"> </w:t>
      </w:r>
      <w:r>
        <w:rPr>
          <w:w w:val="105"/>
        </w:rPr>
        <w:t>supo</w:t>
      </w:r>
      <w:r>
        <w:rPr>
          <w:spacing w:val="2"/>
          <w:w w:val="105"/>
        </w:rPr>
        <w:t xml:space="preserve"> </w:t>
      </w:r>
      <w:r>
        <w:rPr>
          <w:w w:val="105"/>
        </w:rPr>
        <w:t>que</w:t>
      </w:r>
      <w:r>
        <w:rPr>
          <w:spacing w:val="1"/>
          <w:w w:val="105"/>
        </w:rPr>
        <w:t xml:space="preserve"> </w:t>
      </w:r>
      <w:r>
        <w:rPr>
          <w:w w:val="105"/>
        </w:rPr>
        <w:t>su</w:t>
      </w:r>
      <w:r>
        <w:rPr>
          <w:spacing w:val="1"/>
          <w:w w:val="105"/>
        </w:rPr>
        <w:t xml:space="preserve"> </w:t>
      </w:r>
      <w:r>
        <w:rPr>
          <w:w w:val="105"/>
        </w:rPr>
        <w:t>marido</w:t>
      </w:r>
      <w:r>
        <w:rPr>
          <w:spacing w:val="2"/>
          <w:w w:val="105"/>
        </w:rPr>
        <w:t xml:space="preserve"> </w:t>
      </w:r>
      <w:r>
        <w:rPr>
          <w:w w:val="105"/>
        </w:rPr>
        <w:t>esta</w:t>
      </w:r>
      <w:r>
        <w:t>ba</w:t>
      </w:r>
      <w:r>
        <w:rPr>
          <w:spacing w:val="15"/>
        </w:rPr>
        <w:t xml:space="preserve"> </w:t>
      </w:r>
      <w:r>
        <w:t>en</w:t>
      </w:r>
      <w:r>
        <w:rPr>
          <w:spacing w:val="12"/>
        </w:rPr>
        <w:t xml:space="preserve"> </w:t>
      </w:r>
      <w:r>
        <w:t>peligro.</w:t>
      </w:r>
      <w:r>
        <w:rPr>
          <w:spacing w:val="-6"/>
        </w:rPr>
        <w:t xml:space="preserve"> </w:t>
      </w:r>
      <w:r>
        <w:t>Volvió</w:t>
      </w:r>
      <w:r>
        <w:rPr>
          <w:spacing w:val="11"/>
        </w:rPr>
        <w:t xml:space="preserve"> </w:t>
      </w:r>
      <w:r>
        <w:t>a</w:t>
      </w:r>
      <w:r>
        <w:rPr>
          <w:spacing w:val="12"/>
        </w:rPr>
        <w:t xml:space="preserve"> </w:t>
      </w:r>
      <w:r>
        <w:t>llenar</w:t>
      </w:r>
      <w:r>
        <w:rPr>
          <w:spacing w:val="12"/>
        </w:rPr>
        <w:t xml:space="preserve"> </w:t>
      </w:r>
      <w:r>
        <w:t>sus</w:t>
      </w:r>
      <w:r>
        <w:rPr>
          <w:spacing w:val="12"/>
        </w:rPr>
        <w:t xml:space="preserve"> </w:t>
      </w:r>
      <w:r>
        <w:t>pulmones</w:t>
      </w:r>
      <w:r>
        <w:rPr>
          <w:spacing w:val="12"/>
        </w:rPr>
        <w:t xml:space="preserve"> </w:t>
      </w:r>
      <w:r>
        <w:t>de</w:t>
      </w:r>
      <w:r>
        <w:rPr>
          <w:spacing w:val="12"/>
        </w:rPr>
        <w:t xml:space="preserve"> </w:t>
      </w:r>
      <w:r>
        <w:t>oxígeno</w:t>
      </w:r>
      <w:r>
        <w:rPr>
          <w:spacing w:val="12"/>
        </w:rPr>
        <w:t xml:space="preserve"> </w:t>
      </w:r>
      <w:r>
        <w:t>y</w:t>
      </w:r>
    </w:p>
    <w:p w14:paraId="7C460E15" w14:textId="77777777" w:rsidR="00584CB5" w:rsidRDefault="00996ED2">
      <w:pPr>
        <w:pStyle w:val="BodyText"/>
        <w:rPr>
          <w:sz w:val="24"/>
        </w:rPr>
      </w:pPr>
      <w:r>
        <w:br w:type="column"/>
      </w:r>
    </w:p>
    <w:p w14:paraId="7C460E16" w14:textId="77777777" w:rsidR="00584CB5" w:rsidRDefault="00584CB5">
      <w:pPr>
        <w:pStyle w:val="BodyText"/>
        <w:rPr>
          <w:sz w:val="24"/>
        </w:rPr>
      </w:pPr>
    </w:p>
    <w:p w14:paraId="7C460E17" w14:textId="77777777" w:rsidR="00584CB5" w:rsidRDefault="00584CB5">
      <w:pPr>
        <w:pStyle w:val="BodyText"/>
        <w:rPr>
          <w:sz w:val="24"/>
        </w:rPr>
      </w:pPr>
    </w:p>
    <w:p w14:paraId="7C460E18" w14:textId="77777777" w:rsidR="00584CB5" w:rsidRDefault="00584CB5">
      <w:pPr>
        <w:pStyle w:val="BodyText"/>
        <w:rPr>
          <w:sz w:val="24"/>
        </w:rPr>
      </w:pPr>
    </w:p>
    <w:p w14:paraId="7C460E19" w14:textId="77777777" w:rsidR="00584CB5" w:rsidRDefault="00584CB5">
      <w:pPr>
        <w:pStyle w:val="BodyText"/>
        <w:rPr>
          <w:sz w:val="24"/>
        </w:rPr>
      </w:pPr>
    </w:p>
    <w:p w14:paraId="7C460E1A" w14:textId="77777777" w:rsidR="00584CB5" w:rsidRDefault="00584CB5">
      <w:pPr>
        <w:pStyle w:val="BodyText"/>
        <w:rPr>
          <w:sz w:val="24"/>
        </w:rPr>
      </w:pPr>
    </w:p>
    <w:p w14:paraId="7C460E1B" w14:textId="77777777" w:rsidR="00584CB5" w:rsidRDefault="00584CB5">
      <w:pPr>
        <w:pStyle w:val="BodyText"/>
        <w:rPr>
          <w:sz w:val="24"/>
        </w:rPr>
      </w:pPr>
    </w:p>
    <w:p w14:paraId="7C460E1C" w14:textId="77777777" w:rsidR="00584CB5" w:rsidRDefault="00584CB5">
      <w:pPr>
        <w:pStyle w:val="BodyText"/>
        <w:rPr>
          <w:sz w:val="24"/>
        </w:rPr>
      </w:pPr>
    </w:p>
    <w:p w14:paraId="7C460E1D" w14:textId="77777777" w:rsidR="00584CB5" w:rsidRDefault="00584CB5">
      <w:pPr>
        <w:pStyle w:val="BodyText"/>
        <w:rPr>
          <w:sz w:val="24"/>
        </w:rPr>
      </w:pPr>
    </w:p>
    <w:p w14:paraId="7C460E1E" w14:textId="77777777" w:rsidR="00584CB5" w:rsidRDefault="00584CB5">
      <w:pPr>
        <w:pStyle w:val="BodyText"/>
        <w:rPr>
          <w:sz w:val="24"/>
        </w:rPr>
      </w:pPr>
    </w:p>
    <w:p w14:paraId="7C460E1F" w14:textId="77777777" w:rsidR="00584CB5" w:rsidRDefault="00584CB5">
      <w:pPr>
        <w:pStyle w:val="BodyText"/>
        <w:rPr>
          <w:sz w:val="24"/>
        </w:rPr>
      </w:pPr>
    </w:p>
    <w:p w14:paraId="7C460E20" w14:textId="77777777" w:rsidR="00584CB5" w:rsidRDefault="00584CB5">
      <w:pPr>
        <w:pStyle w:val="BodyText"/>
        <w:rPr>
          <w:sz w:val="24"/>
        </w:rPr>
      </w:pPr>
    </w:p>
    <w:p w14:paraId="7C460E21" w14:textId="77777777" w:rsidR="00584CB5" w:rsidRDefault="00584CB5">
      <w:pPr>
        <w:pStyle w:val="BodyText"/>
        <w:rPr>
          <w:sz w:val="24"/>
        </w:rPr>
      </w:pPr>
    </w:p>
    <w:p w14:paraId="7C460E22" w14:textId="77777777" w:rsidR="00584CB5" w:rsidRDefault="00584CB5">
      <w:pPr>
        <w:pStyle w:val="BodyText"/>
        <w:rPr>
          <w:sz w:val="24"/>
        </w:rPr>
      </w:pPr>
    </w:p>
    <w:p w14:paraId="7C460E23" w14:textId="77777777" w:rsidR="00584CB5" w:rsidRDefault="00584CB5">
      <w:pPr>
        <w:pStyle w:val="BodyText"/>
        <w:rPr>
          <w:sz w:val="24"/>
        </w:rPr>
      </w:pPr>
    </w:p>
    <w:p w14:paraId="7C460E24" w14:textId="77777777" w:rsidR="00584CB5" w:rsidRDefault="00584CB5">
      <w:pPr>
        <w:pStyle w:val="BodyText"/>
        <w:rPr>
          <w:sz w:val="24"/>
        </w:rPr>
      </w:pPr>
    </w:p>
    <w:p w14:paraId="7C460E25" w14:textId="77777777" w:rsidR="00584CB5" w:rsidRDefault="00996ED2">
      <w:pPr>
        <w:spacing w:before="188"/>
        <w:ind w:left="242"/>
        <w:rPr>
          <w:sz w:val="21"/>
        </w:rPr>
      </w:pPr>
      <w:r>
        <w:rPr>
          <w:color w:val="B2B2B2"/>
          <w:sz w:val="21"/>
        </w:rPr>
        <w:t>299</w:t>
      </w:r>
    </w:p>
    <w:p w14:paraId="7C460E26" w14:textId="77777777" w:rsidR="00584CB5" w:rsidRDefault="00584CB5">
      <w:pPr>
        <w:rPr>
          <w:sz w:val="21"/>
        </w:rPr>
        <w:sectPr w:rsidR="00584CB5">
          <w:type w:val="continuous"/>
          <w:pgSz w:w="9080" w:h="12760"/>
          <w:pgMar w:top="100" w:right="1220" w:bottom="840" w:left="740" w:header="720" w:footer="720" w:gutter="0"/>
          <w:cols w:num="2" w:space="720" w:equalWidth="0">
            <w:col w:w="6400" w:space="40"/>
            <w:col w:w="680"/>
          </w:cols>
        </w:sectPr>
      </w:pPr>
    </w:p>
    <w:p w14:paraId="7C460E27" w14:textId="77777777" w:rsidR="00584CB5" w:rsidRDefault="00584CB5">
      <w:pPr>
        <w:pStyle w:val="BodyText"/>
        <w:spacing w:before="1"/>
        <w:rPr>
          <w:sz w:val="21"/>
        </w:rPr>
      </w:pPr>
    </w:p>
    <w:p w14:paraId="7C460E28"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E29" w14:textId="77777777" w:rsidR="00584CB5" w:rsidRDefault="00584CB5">
      <w:pPr>
        <w:pStyle w:val="BodyText"/>
        <w:spacing w:before="8"/>
        <w:rPr>
          <w:rFonts w:ascii="Calibri"/>
          <w:sz w:val="13"/>
        </w:rPr>
      </w:pPr>
    </w:p>
    <w:p w14:paraId="7C460E2A" w14:textId="77777777" w:rsidR="00584CB5" w:rsidRDefault="00584CB5">
      <w:pPr>
        <w:rPr>
          <w:rFonts w:ascii="Calibri"/>
          <w:sz w:val="13"/>
        </w:rPr>
        <w:sectPr w:rsidR="00584CB5">
          <w:pgSz w:w="9080" w:h="12760"/>
          <w:pgMar w:top="860" w:right="1220" w:bottom="840" w:left="740" w:header="138" w:footer="645" w:gutter="0"/>
          <w:cols w:space="720"/>
        </w:sectPr>
      </w:pPr>
    </w:p>
    <w:p w14:paraId="7C460E2B" w14:textId="77777777" w:rsidR="00584CB5" w:rsidRDefault="00905D2D">
      <w:pPr>
        <w:pStyle w:val="BodyText"/>
        <w:rPr>
          <w:rFonts w:ascii="Calibri"/>
          <w:sz w:val="24"/>
        </w:rPr>
      </w:pPr>
      <w:r>
        <w:pict w14:anchorId="7C461FFD">
          <v:group id="_x0000_s1842" style="position:absolute;margin-left:6.25pt;margin-top:295.3pt;width:24pt;height:48pt;z-index:16075776;mso-position-horizontal-relative:page;mso-position-vertical-relative:page" coordorigin="125,5906" coordsize="480,960">
            <v:shape id="_x0000_s1844" style="position:absolute;left:124;top:5905;width:480;height:960" coordorigin="125,5906" coordsize="480,960" o:spt="100" adj="0,,0" path="m365,5906r,960m125,6386r480,e" filled="f" strokeweight=".25pt">
              <v:stroke joinstyle="round"/>
              <v:formulas/>
              <v:path arrowok="t" o:connecttype="segments"/>
            </v:shape>
            <v:shape id="_x0000_s1843" type="#_x0000_t75" style="position:absolute;left:242;top:6263;width:245;height:245">
              <v:imagedata r:id="rId6" o:title=""/>
            </v:shape>
            <w10:wrap anchorx="page" anchory="page"/>
          </v:group>
        </w:pict>
      </w:r>
      <w:r>
        <w:pict w14:anchorId="7C461FFE">
          <v:group id="_x0000_s1839" style="position:absolute;margin-left:422.75pt;margin-top:295.3pt;width:24pt;height:48pt;z-index:16076288;mso-position-horizontal-relative:page;mso-position-vertical-relative:page" coordorigin="8455,5906" coordsize="480,960">
            <v:shape id="_x0000_s1841" style="position:absolute;left:8455;top:5905;width:480;height:960" coordorigin="8455,5906" coordsize="480,960" o:spt="100" adj="0,,0" path="m8695,5906r,960m8455,6386r480,e" filled="f" strokeweight=".25pt">
              <v:stroke joinstyle="round"/>
              <v:formulas/>
              <v:path arrowok="t" o:connecttype="segments"/>
            </v:shape>
            <v:shape id="_x0000_s1840" type="#_x0000_t75" style="position:absolute;left:8572;top:6263;width:245;height:245">
              <v:imagedata r:id="rId6" o:title=""/>
            </v:shape>
            <w10:wrap anchorx="page" anchory="page"/>
          </v:group>
        </w:pict>
      </w:r>
    </w:p>
    <w:p w14:paraId="7C460E2C" w14:textId="77777777" w:rsidR="00584CB5" w:rsidRDefault="00584CB5">
      <w:pPr>
        <w:pStyle w:val="BodyText"/>
        <w:rPr>
          <w:rFonts w:ascii="Calibri"/>
          <w:sz w:val="24"/>
        </w:rPr>
      </w:pPr>
    </w:p>
    <w:p w14:paraId="7C460E2D" w14:textId="77777777" w:rsidR="00584CB5" w:rsidRDefault="00584CB5">
      <w:pPr>
        <w:pStyle w:val="BodyText"/>
        <w:rPr>
          <w:rFonts w:ascii="Calibri"/>
          <w:sz w:val="24"/>
        </w:rPr>
      </w:pPr>
    </w:p>
    <w:p w14:paraId="7C460E2E" w14:textId="77777777" w:rsidR="00584CB5" w:rsidRDefault="00584CB5">
      <w:pPr>
        <w:pStyle w:val="BodyText"/>
        <w:rPr>
          <w:rFonts w:ascii="Calibri"/>
          <w:sz w:val="24"/>
        </w:rPr>
      </w:pPr>
    </w:p>
    <w:p w14:paraId="7C460E2F" w14:textId="77777777" w:rsidR="00584CB5" w:rsidRDefault="00584CB5">
      <w:pPr>
        <w:pStyle w:val="BodyText"/>
        <w:rPr>
          <w:rFonts w:ascii="Calibri"/>
          <w:sz w:val="24"/>
        </w:rPr>
      </w:pPr>
    </w:p>
    <w:p w14:paraId="7C460E30" w14:textId="77777777" w:rsidR="00584CB5" w:rsidRDefault="00584CB5">
      <w:pPr>
        <w:pStyle w:val="BodyText"/>
        <w:rPr>
          <w:rFonts w:ascii="Calibri"/>
          <w:sz w:val="24"/>
        </w:rPr>
      </w:pPr>
    </w:p>
    <w:p w14:paraId="7C460E31" w14:textId="77777777" w:rsidR="00584CB5" w:rsidRDefault="00584CB5">
      <w:pPr>
        <w:pStyle w:val="BodyText"/>
        <w:rPr>
          <w:rFonts w:ascii="Calibri"/>
          <w:sz w:val="24"/>
        </w:rPr>
      </w:pPr>
    </w:p>
    <w:p w14:paraId="7C460E32" w14:textId="77777777" w:rsidR="00584CB5" w:rsidRDefault="00584CB5">
      <w:pPr>
        <w:pStyle w:val="BodyText"/>
        <w:rPr>
          <w:rFonts w:ascii="Calibri"/>
          <w:sz w:val="24"/>
        </w:rPr>
      </w:pPr>
    </w:p>
    <w:p w14:paraId="7C460E33" w14:textId="77777777" w:rsidR="00584CB5" w:rsidRDefault="00584CB5">
      <w:pPr>
        <w:pStyle w:val="BodyText"/>
        <w:rPr>
          <w:rFonts w:ascii="Calibri"/>
          <w:sz w:val="24"/>
        </w:rPr>
      </w:pPr>
    </w:p>
    <w:p w14:paraId="7C460E34" w14:textId="77777777" w:rsidR="00584CB5" w:rsidRDefault="00584CB5">
      <w:pPr>
        <w:pStyle w:val="BodyText"/>
        <w:rPr>
          <w:rFonts w:ascii="Calibri"/>
          <w:sz w:val="24"/>
        </w:rPr>
      </w:pPr>
    </w:p>
    <w:p w14:paraId="7C460E35" w14:textId="77777777" w:rsidR="00584CB5" w:rsidRDefault="00584CB5">
      <w:pPr>
        <w:pStyle w:val="BodyText"/>
        <w:rPr>
          <w:rFonts w:ascii="Calibri"/>
          <w:sz w:val="24"/>
        </w:rPr>
      </w:pPr>
    </w:p>
    <w:p w14:paraId="7C460E36" w14:textId="77777777" w:rsidR="00584CB5" w:rsidRDefault="00584CB5">
      <w:pPr>
        <w:pStyle w:val="BodyText"/>
        <w:rPr>
          <w:rFonts w:ascii="Calibri"/>
          <w:sz w:val="24"/>
        </w:rPr>
      </w:pPr>
    </w:p>
    <w:p w14:paraId="7C460E37" w14:textId="77777777" w:rsidR="00584CB5" w:rsidRDefault="00584CB5">
      <w:pPr>
        <w:pStyle w:val="BodyText"/>
        <w:rPr>
          <w:rFonts w:ascii="Calibri"/>
          <w:sz w:val="24"/>
        </w:rPr>
      </w:pPr>
    </w:p>
    <w:p w14:paraId="7C460E38" w14:textId="77777777" w:rsidR="00584CB5" w:rsidRDefault="00584CB5">
      <w:pPr>
        <w:pStyle w:val="BodyText"/>
        <w:rPr>
          <w:rFonts w:ascii="Calibri"/>
          <w:sz w:val="24"/>
        </w:rPr>
      </w:pPr>
    </w:p>
    <w:p w14:paraId="7C460E39" w14:textId="77777777" w:rsidR="00584CB5" w:rsidRDefault="00584CB5">
      <w:pPr>
        <w:pStyle w:val="BodyText"/>
        <w:rPr>
          <w:rFonts w:ascii="Calibri"/>
          <w:sz w:val="24"/>
        </w:rPr>
      </w:pPr>
    </w:p>
    <w:p w14:paraId="7C460E3A" w14:textId="77777777" w:rsidR="00584CB5" w:rsidRDefault="00996ED2">
      <w:pPr>
        <w:spacing w:before="209"/>
        <w:ind w:left="583"/>
        <w:rPr>
          <w:sz w:val="21"/>
        </w:rPr>
      </w:pPr>
      <w:r>
        <w:rPr>
          <w:color w:val="B2B2B2"/>
          <w:sz w:val="21"/>
        </w:rPr>
        <w:t>300</w:t>
      </w:r>
    </w:p>
    <w:p w14:paraId="7C460E3B" w14:textId="02B9CAAE" w:rsidR="00584CB5" w:rsidRDefault="00996ED2">
      <w:pPr>
        <w:pStyle w:val="BodyText"/>
        <w:spacing w:before="88" w:line="268" w:lineRule="auto"/>
        <w:ind w:left="243" w:right="540"/>
        <w:jc w:val="both"/>
      </w:pPr>
      <w:r>
        <w:br w:type="column"/>
        <w:t>aguantó el aire en ellos. Estaba concentrada en su marido,</w:t>
      </w:r>
      <w:r>
        <w:rPr>
          <w:spacing w:val="1"/>
        </w:rPr>
        <w:t xml:space="preserve"> </w:t>
      </w:r>
      <w:r>
        <w:rPr>
          <w:spacing w:val="-1"/>
        </w:rPr>
        <w:t>Nicolas,</w:t>
      </w:r>
      <w:r>
        <w:rPr>
          <w:spacing w:val="-16"/>
        </w:rPr>
        <w:t xml:space="preserve"> </w:t>
      </w:r>
      <w:r>
        <w:t>y</w:t>
      </w:r>
      <w:r>
        <w:rPr>
          <w:spacing w:val="-8"/>
        </w:rPr>
        <w:t xml:space="preserve"> </w:t>
      </w:r>
      <w:r>
        <w:t>lograba</w:t>
      </w:r>
      <w:r>
        <w:rPr>
          <w:spacing w:val="-7"/>
        </w:rPr>
        <w:t xml:space="preserve"> </w:t>
      </w:r>
      <w:r>
        <w:t>verlo</w:t>
      </w:r>
      <w:r>
        <w:rPr>
          <w:spacing w:val="-8"/>
        </w:rPr>
        <w:t xml:space="preserve"> </w:t>
      </w:r>
      <w:r>
        <w:t>gracias</w:t>
      </w:r>
      <w:r>
        <w:rPr>
          <w:spacing w:val="-7"/>
        </w:rPr>
        <w:t xml:space="preserve"> </w:t>
      </w:r>
      <w:r>
        <w:t>al</w:t>
      </w:r>
      <w:r>
        <w:rPr>
          <w:spacing w:val="-8"/>
        </w:rPr>
        <w:t xml:space="preserve"> </w:t>
      </w:r>
      <w:r>
        <w:t>ojo</w:t>
      </w:r>
      <w:r>
        <w:rPr>
          <w:spacing w:val="-7"/>
        </w:rPr>
        <w:t xml:space="preserve"> </w:t>
      </w:r>
      <w:r>
        <w:t>de</w:t>
      </w:r>
      <w:r>
        <w:rPr>
          <w:spacing w:val="-8"/>
        </w:rPr>
        <w:t xml:space="preserve"> </w:t>
      </w:r>
      <w:r>
        <w:t>su</w:t>
      </w:r>
      <w:r>
        <w:rPr>
          <w:spacing w:val="-7"/>
        </w:rPr>
        <w:t xml:space="preserve"> </w:t>
      </w:r>
      <w:r>
        <w:t>mente.</w:t>
      </w:r>
      <w:r>
        <w:rPr>
          <w:spacing w:val="-25"/>
        </w:rPr>
        <w:t xml:space="preserve"> </w:t>
      </w:r>
      <w:r>
        <w:t>Veía</w:t>
      </w:r>
      <w:r>
        <w:rPr>
          <w:spacing w:val="-8"/>
        </w:rPr>
        <w:t xml:space="preserve"> </w:t>
      </w:r>
      <w:r>
        <w:t>su</w:t>
      </w:r>
      <w:r>
        <w:rPr>
          <w:spacing w:val="-55"/>
        </w:rPr>
        <w:t xml:space="preserve"> </w:t>
      </w:r>
      <w:r>
        <w:t>rostro alargado con una expresión desesperada, sus ojos</w:t>
      </w:r>
      <w:r>
        <w:rPr>
          <w:spacing w:val="1"/>
        </w:rPr>
        <w:t xml:space="preserve"> </w:t>
      </w:r>
      <w:r>
        <w:t>pálidos y su cabello corto, casi rapado. Perenelle esbozó</w:t>
      </w:r>
      <w:r>
        <w:rPr>
          <w:spacing w:val="1"/>
        </w:rPr>
        <w:t xml:space="preserve"> </w:t>
      </w:r>
      <w:r>
        <w:t>una sonrisa al recordar que cuando éste era joven, su cabello, grueso y oscuro, era más largo que el suyo. En aquel</w:t>
      </w:r>
      <w:r>
        <w:rPr>
          <w:spacing w:val="1"/>
        </w:rPr>
        <w:t xml:space="preserve"> </w:t>
      </w:r>
      <w:r>
        <w:t>entonces siempre lo llevaba recogido en una coleta que se</w:t>
      </w:r>
      <w:r>
        <w:rPr>
          <w:spacing w:val="1"/>
        </w:rPr>
        <w:t xml:space="preserve"> </w:t>
      </w:r>
      <w:r>
        <w:t>deslizaba por la espalda y atado con un lazo de terciopelo</w:t>
      </w:r>
      <w:r>
        <w:rPr>
          <w:spacing w:val="1"/>
        </w:rPr>
        <w:t xml:space="preserve"> </w:t>
      </w:r>
      <w:r>
        <w:t>púrpura. Entonces expulsó el aire y una nube blanca dibujó, otra vez, el rostro de Jefferson Miller. Perenelle miraba</w:t>
      </w:r>
      <w:r>
        <w:rPr>
          <w:spacing w:val="30"/>
        </w:rPr>
        <w:t xml:space="preserve"> </w:t>
      </w:r>
      <w:r>
        <w:t>fijamente</w:t>
      </w:r>
      <w:r>
        <w:rPr>
          <w:spacing w:val="31"/>
        </w:rPr>
        <w:t xml:space="preserve"> </w:t>
      </w:r>
      <w:r>
        <w:t>los</w:t>
      </w:r>
      <w:r>
        <w:rPr>
          <w:spacing w:val="31"/>
        </w:rPr>
        <w:t xml:space="preserve"> </w:t>
      </w:r>
      <w:r>
        <w:t>ojos</w:t>
      </w:r>
      <w:r>
        <w:rPr>
          <w:spacing w:val="31"/>
        </w:rPr>
        <w:t xml:space="preserve"> </w:t>
      </w:r>
      <w:r>
        <w:t>del</w:t>
      </w:r>
      <w:r>
        <w:rPr>
          <w:spacing w:val="30"/>
        </w:rPr>
        <w:t xml:space="preserve"> </w:t>
      </w:r>
      <w:r>
        <w:t>fantasma,</w:t>
      </w:r>
      <w:r>
        <w:rPr>
          <w:spacing w:val="21"/>
        </w:rPr>
        <w:t xml:space="preserve"> </w:t>
      </w:r>
      <w:r>
        <w:t>y</w:t>
      </w:r>
      <w:r>
        <w:rPr>
          <w:spacing w:val="31"/>
        </w:rPr>
        <w:t xml:space="preserve"> </w:t>
      </w:r>
      <w:r>
        <w:t>ahí,</w:t>
      </w:r>
      <w:r>
        <w:rPr>
          <w:spacing w:val="21"/>
        </w:rPr>
        <w:t xml:space="preserve"> </w:t>
      </w:r>
      <w:r>
        <w:t>reflejado</w:t>
      </w:r>
      <w:r>
        <w:rPr>
          <w:spacing w:val="31"/>
        </w:rPr>
        <w:t xml:space="preserve"> </w:t>
      </w:r>
      <w:r>
        <w:t>en</w:t>
      </w:r>
      <w:r>
        <w:rPr>
          <w:spacing w:val="-55"/>
        </w:rPr>
        <w:t xml:space="preserve"> </w:t>
      </w:r>
      <w:r>
        <w:t>sus pupilas, podía ver a su marido atrapado entre las zarpas</w:t>
      </w:r>
      <w:r>
        <w:rPr>
          <w:spacing w:val="-4"/>
        </w:rPr>
        <w:t xml:space="preserve"> </w:t>
      </w:r>
      <w:r>
        <w:t>de</w:t>
      </w:r>
      <w:r>
        <w:rPr>
          <w:spacing w:val="-3"/>
        </w:rPr>
        <w:t xml:space="preserve"> </w:t>
      </w:r>
      <w:r>
        <w:t>una</w:t>
      </w:r>
      <w:r>
        <w:rPr>
          <w:spacing w:val="-4"/>
        </w:rPr>
        <w:t xml:space="preserve"> </w:t>
      </w:r>
      <w:r>
        <w:t>diosa</w:t>
      </w:r>
      <w:r>
        <w:rPr>
          <w:spacing w:val="-3"/>
        </w:rPr>
        <w:t xml:space="preserve"> </w:t>
      </w:r>
      <w:r>
        <w:t>de</w:t>
      </w:r>
      <w:r>
        <w:rPr>
          <w:spacing w:val="-3"/>
        </w:rPr>
        <w:t xml:space="preserve"> </w:t>
      </w:r>
      <w:r>
        <w:t>cabeza</w:t>
      </w:r>
      <w:r>
        <w:rPr>
          <w:spacing w:val="-4"/>
        </w:rPr>
        <w:t xml:space="preserve"> </w:t>
      </w:r>
      <w:r>
        <w:t>felina.</w:t>
      </w:r>
    </w:p>
    <w:p w14:paraId="7C460E3C" w14:textId="650295E7" w:rsidR="00584CB5" w:rsidRDefault="00996ED2">
      <w:pPr>
        <w:pStyle w:val="BodyText"/>
        <w:spacing w:line="268" w:lineRule="auto"/>
        <w:ind w:left="243" w:right="539" w:firstLine="340"/>
        <w:jc w:val="both"/>
      </w:pPr>
      <w:r>
        <w:t>De repente, la rabia y el terror se apoderaron de Pere</w:t>
      </w:r>
      <w:r>
        <w:rPr>
          <w:w w:val="105"/>
        </w:rPr>
        <w:t>nelle y repentinamente el dolor de cabeza y el agota</w:t>
      </w:r>
      <w:r>
        <w:rPr>
          <w:spacing w:val="-2"/>
          <w:w w:val="105"/>
        </w:rPr>
        <w:t>miento</w:t>
      </w:r>
      <w:r>
        <w:rPr>
          <w:spacing w:val="-7"/>
          <w:w w:val="105"/>
        </w:rPr>
        <w:t xml:space="preserve"> </w:t>
      </w:r>
      <w:r>
        <w:rPr>
          <w:spacing w:val="-1"/>
          <w:w w:val="105"/>
        </w:rPr>
        <w:t>se</w:t>
      </w:r>
      <w:r>
        <w:rPr>
          <w:spacing w:val="-7"/>
          <w:w w:val="105"/>
        </w:rPr>
        <w:t xml:space="preserve"> </w:t>
      </w:r>
      <w:r>
        <w:rPr>
          <w:spacing w:val="-1"/>
          <w:w w:val="105"/>
        </w:rPr>
        <w:t>desvanecieron.</w:t>
      </w:r>
      <w:r>
        <w:rPr>
          <w:spacing w:val="-14"/>
          <w:w w:val="105"/>
        </w:rPr>
        <w:t xml:space="preserve"> </w:t>
      </w:r>
      <w:r>
        <w:rPr>
          <w:spacing w:val="-1"/>
          <w:w w:val="105"/>
        </w:rPr>
        <w:t>Su</w:t>
      </w:r>
      <w:r>
        <w:rPr>
          <w:spacing w:val="-7"/>
          <w:w w:val="105"/>
        </w:rPr>
        <w:t xml:space="preserve"> </w:t>
      </w:r>
      <w:r>
        <w:rPr>
          <w:spacing w:val="-1"/>
          <w:w w:val="105"/>
        </w:rPr>
        <w:t>cabellera</w:t>
      </w:r>
      <w:r>
        <w:rPr>
          <w:spacing w:val="-7"/>
          <w:w w:val="105"/>
        </w:rPr>
        <w:t xml:space="preserve"> </w:t>
      </w:r>
      <w:r>
        <w:rPr>
          <w:spacing w:val="-1"/>
          <w:w w:val="105"/>
        </w:rPr>
        <w:t>negra</w:t>
      </w:r>
      <w:r>
        <w:rPr>
          <w:spacing w:val="-6"/>
          <w:w w:val="105"/>
        </w:rPr>
        <w:t xml:space="preserve"> </w:t>
      </w:r>
      <w:r>
        <w:rPr>
          <w:spacing w:val="-1"/>
          <w:w w:val="105"/>
        </w:rPr>
        <w:t>con</w:t>
      </w:r>
      <w:r>
        <w:rPr>
          <w:spacing w:val="-7"/>
          <w:w w:val="105"/>
        </w:rPr>
        <w:t xml:space="preserve"> </w:t>
      </w:r>
      <w:r>
        <w:rPr>
          <w:spacing w:val="-1"/>
          <w:w w:val="105"/>
        </w:rPr>
        <w:t>mechas</w:t>
      </w:r>
      <w:r>
        <w:rPr>
          <w:spacing w:val="-58"/>
          <w:w w:val="105"/>
        </w:rPr>
        <w:t xml:space="preserve"> </w:t>
      </w:r>
      <w:r>
        <w:rPr>
          <w:spacing w:val="-1"/>
        </w:rPr>
        <w:t>plateadas</w:t>
      </w:r>
      <w:r>
        <w:rPr>
          <w:spacing w:val="-7"/>
        </w:rPr>
        <w:t xml:space="preserve"> </w:t>
      </w:r>
      <w:r>
        <w:rPr>
          <w:spacing w:val="-1"/>
        </w:rPr>
        <w:t>se</w:t>
      </w:r>
      <w:r>
        <w:rPr>
          <w:spacing w:val="-7"/>
        </w:rPr>
        <w:t xml:space="preserve"> </w:t>
      </w:r>
      <w:r>
        <w:t>elevó,</w:t>
      </w:r>
      <w:r>
        <w:rPr>
          <w:spacing w:val="-14"/>
        </w:rPr>
        <w:t xml:space="preserve"> </w:t>
      </w:r>
      <w:r>
        <w:t>alejándose</w:t>
      </w:r>
      <w:r>
        <w:rPr>
          <w:spacing w:val="-7"/>
        </w:rPr>
        <w:t xml:space="preserve"> </w:t>
      </w:r>
      <w:r>
        <w:t>así</w:t>
      </w:r>
      <w:r>
        <w:rPr>
          <w:spacing w:val="-7"/>
        </w:rPr>
        <w:t xml:space="preserve"> </w:t>
      </w:r>
      <w:r>
        <w:t>de</w:t>
      </w:r>
      <w:r>
        <w:rPr>
          <w:spacing w:val="-7"/>
        </w:rPr>
        <w:t xml:space="preserve"> </w:t>
      </w:r>
      <w:r>
        <w:t>su</w:t>
      </w:r>
      <w:r>
        <w:rPr>
          <w:spacing w:val="-7"/>
        </w:rPr>
        <w:t xml:space="preserve"> </w:t>
      </w:r>
      <w:r>
        <w:t>cabeza,</w:t>
      </w:r>
      <w:r>
        <w:rPr>
          <w:spacing w:val="-14"/>
        </w:rPr>
        <w:t xml:space="preserve"> </w:t>
      </w:r>
      <w:r>
        <w:t>como</w:t>
      </w:r>
      <w:r>
        <w:rPr>
          <w:spacing w:val="-7"/>
        </w:rPr>
        <w:t xml:space="preserve"> </w:t>
      </w:r>
      <w:r>
        <w:t>si</w:t>
      </w:r>
      <w:r>
        <w:rPr>
          <w:spacing w:val="-6"/>
        </w:rPr>
        <w:t xml:space="preserve"> </w:t>
      </w:r>
      <w:r>
        <w:t>estuviera soplando una ventisca, y destellos azules y blancos</w:t>
      </w:r>
      <w:r>
        <w:rPr>
          <w:spacing w:val="-55"/>
        </w:rPr>
        <w:t xml:space="preserve"> </w:t>
      </w:r>
      <w:r>
        <w:rPr>
          <w:w w:val="105"/>
        </w:rPr>
        <w:t>de</w:t>
      </w:r>
      <w:r>
        <w:rPr>
          <w:spacing w:val="-9"/>
          <w:w w:val="105"/>
        </w:rPr>
        <w:t xml:space="preserve"> </w:t>
      </w:r>
      <w:r>
        <w:rPr>
          <w:w w:val="105"/>
        </w:rPr>
        <w:t>energía</w:t>
      </w:r>
      <w:r>
        <w:rPr>
          <w:spacing w:val="-9"/>
          <w:w w:val="105"/>
        </w:rPr>
        <w:t xml:space="preserve"> </w:t>
      </w:r>
      <w:r>
        <w:rPr>
          <w:w w:val="105"/>
        </w:rPr>
        <w:t>estática</w:t>
      </w:r>
      <w:r>
        <w:rPr>
          <w:spacing w:val="-9"/>
          <w:w w:val="105"/>
        </w:rPr>
        <w:t xml:space="preserve"> </w:t>
      </w:r>
      <w:r>
        <w:rPr>
          <w:w w:val="105"/>
        </w:rPr>
        <w:t>chisporrotearon</w:t>
      </w:r>
      <w:r>
        <w:rPr>
          <w:spacing w:val="-8"/>
          <w:w w:val="105"/>
        </w:rPr>
        <w:t xml:space="preserve"> </w:t>
      </w:r>
      <w:r>
        <w:rPr>
          <w:w w:val="105"/>
        </w:rPr>
        <w:t>por</w:t>
      </w:r>
      <w:r>
        <w:rPr>
          <w:spacing w:val="-9"/>
          <w:w w:val="105"/>
        </w:rPr>
        <w:t xml:space="preserve"> </w:t>
      </w:r>
      <w:r>
        <w:rPr>
          <w:w w:val="105"/>
        </w:rPr>
        <w:t>sus</w:t>
      </w:r>
      <w:r>
        <w:rPr>
          <w:spacing w:val="-9"/>
          <w:w w:val="105"/>
        </w:rPr>
        <w:t xml:space="preserve"> </w:t>
      </w:r>
      <w:r>
        <w:rPr>
          <w:w w:val="105"/>
        </w:rPr>
        <w:t>cabellos.</w:t>
      </w:r>
      <w:r>
        <w:rPr>
          <w:spacing w:val="-15"/>
          <w:w w:val="105"/>
        </w:rPr>
        <w:t xml:space="preserve"> </w:t>
      </w:r>
      <w:r>
        <w:rPr>
          <w:w w:val="105"/>
        </w:rPr>
        <w:t>Entonces, su blanca aura nívea comenzó a resplandecer al</w:t>
      </w:r>
      <w:r>
        <w:t>rededor de su cuerpo como una segunda piel. Ya era de</w:t>
      </w:r>
      <w:r>
        <w:rPr>
          <w:w w:val="105"/>
        </w:rPr>
        <w:t>masiado tarde cuando los guardias se dieron cuenta de</w:t>
      </w:r>
      <w:r>
        <w:rPr>
          <w:spacing w:val="1"/>
          <w:w w:val="105"/>
        </w:rPr>
        <w:t xml:space="preserve"> </w:t>
      </w:r>
      <w:r>
        <w:t>que algo estaba sucediendo. Intentaron alcanzarla, pero en</w:t>
      </w:r>
      <w:r>
        <w:rPr>
          <w:spacing w:val="-55"/>
        </w:rPr>
        <w:t xml:space="preserve"> </w:t>
      </w:r>
      <w:r>
        <w:t>cuanto sus manos rozaban el aura que abrigaba a la hechicera, sus cuerpos salían catapultados, como si hubieran recibido</w:t>
      </w:r>
      <w:r>
        <w:rPr>
          <w:spacing w:val="-11"/>
        </w:rPr>
        <w:t xml:space="preserve"> </w:t>
      </w:r>
      <w:r>
        <w:t>una</w:t>
      </w:r>
      <w:r>
        <w:rPr>
          <w:spacing w:val="-10"/>
        </w:rPr>
        <w:t xml:space="preserve"> </w:t>
      </w:r>
      <w:r>
        <w:t>descarga</w:t>
      </w:r>
      <w:r>
        <w:rPr>
          <w:spacing w:val="-10"/>
        </w:rPr>
        <w:t xml:space="preserve"> </w:t>
      </w:r>
      <w:r>
        <w:t>eléctrica.</w:t>
      </w:r>
      <w:r>
        <w:rPr>
          <w:spacing w:val="-19"/>
        </w:rPr>
        <w:t xml:space="preserve"> </w:t>
      </w:r>
      <w:r>
        <w:t>Incluso</w:t>
      </w:r>
      <w:r>
        <w:rPr>
          <w:spacing w:val="-11"/>
        </w:rPr>
        <w:t xml:space="preserve"> </w:t>
      </w:r>
      <w:r>
        <w:t>un</w:t>
      </w:r>
      <w:r>
        <w:rPr>
          <w:spacing w:val="-10"/>
        </w:rPr>
        <w:t xml:space="preserve"> </w:t>
      </w:r>
      <w:r>
        <w:t>guardia</w:t>
      </w:r>
      <w:r>
        <w:rPr>
          <w:spacing w:val="-10"/>
        </w:rPr>
        <w:t xml:space="preserve"> </w:t>
      </w:r>
      <w:r>
        <w:t>se</w:t>
      </w:r>
      <w:r>
        <w:rPr>
          <w:spacing w:val="-10"/>
        </w:rPr>
        <w:t xml:space="preserve"> </w:t>
      </w:r>
      <w:r>
        <w:t>atrevió</w:t>
      </w:r>
      <w:r>
        <w:rPr>
          <w:spacing w:val="-55"/>
        </w:rPr>
        <w:t xml:space="preserve"> </w:t>
      </w:r>
      <w:r>
        <w:rPr>
          <w:w w:val="105"/>
        </w:rPr>
        <w:t>a</w:t>
      </w:r>
      <w:r>
        <w:rPr>
          <w:spacing w:val="-9"/>
          <w:w w:val="105"/>
        </w:rPr>
        <w:t xml:space="preserve"> </w:t>
      </w:r>
      <w:r>
        <w:rPr>
          <w:w w:val="105"/>
        </w:rPr>
        <w:t>abalanzarse</w:t>
      </w:r>
      <w:r>
        <w:rPr>
          <w:spacing w:val="-9"/>
          <w:w w:val="105"/>
        </w:rPr>
        <w:t xml:space="preserve"> </w:t>
      </w:r>
      <w:r>
        <w:rPr>
          <w:w w:val="105"/>
        </w:rPr>
        <w:t>hacia</w:t>
      </w:r>
      <w:r>
        <w:rPr>
          <w:spacing w:val="-9"/>
          <w:w w:val="105"/>
        </w:rPr>
        <w:t xml:space="preserve"> </w:t>
      </w:r>
      <w:r>
        <w:rPr>
          <w:w w:val="105"/>
        </w:rPr>
        <w:t>Perenelle,</w:t>
      </w:r>
      <w:r>
        <w:rPr>
          <w:spacing w:val="-14"/>
          <w:w w:val="105"/>
        </w:rPr>
        <w:t xml:space="preserve"> </w:t>
      </w:r>
      <w:r>
        <w:rPr>
          <w:w w:val="105"/>
        </w:rPr>
        <w:t>pero</w:t>
      </w:r>
      <w:r>
        <w:rPr>
          <w:spacing w:val="-9"/>
          <w:w w:val="105"/>
        </w:rPr>
        <w:t xml:space="preserve"> </w:t>
      </w:r>
      <w:r>
        <w:rPr>
          <w:w w:val="105"/>
        </w:rPr>
        <w:t>antes</w:t>
      </w:r>
      <w:r>
        <w:rPr>
          <w:spacing w:val="-8"/>
          <w:w w:val="105"/>
        </w:rPr>
        <w:t xml:space="preserve"> </w:t>
      </w:r>
      <w:r>
        <w:rPr>
          <w:w w:val="105"/>
        </w:rPr>
        <w:t>de</w:t>
      </w:r>
      <w:r>
        <w:rPr>
          <w:spacing w:val="-9"/>
          <w:w w:val="105"/>
        </w:rPr>
        <w:t xml:space="preserve"> </w:t>
      </w:r>
      <w:r>
        <w:rPr>
          <w:w w:val="105"/>
        </w:rPr>
        <w:t>que</w:t>
      </w:r>
      <w:r>
        <w:rPr>
          <w:spacing w:val="-9"/>
          <w:w w:val="105"/>
        </w:rPr>
        <w:t xml:space="preserve"> </w:t>
      </w:r>
      <w:r>
        <w:rPr>
          <w:w w:val="105"/>
        </w:rPr>
        <w:t>éste</w:t>
      </w:r>
      <w:r>
        <w:rPr>
          <w:spacing w:val="-8"/>
          <w:w w:val="105"/>
        </w:rPr>
        <w:t xml:space="preserve"> </w:t>
      </w:r>
      <w:r>
        <w:rPr>
          <w:w w:val="105"/>
        </w:rPr>
        <w:t>pu</w:t>
      </w:r>
      <w:r>
        <w:t>diera</w:t>
      </w:r>
      <w:r>
        <w:rPr>
          <w:spacing w:val="-11"/>
        </w:rPr>
        <w:t xml:space="preserve"> </w:t>
      </w:r>
      <w:r>
        <w:t>poner</w:t>
      </w:r>
      <w:r>
        <w:rPr>
          <w:spacing w:val="-11"/>
        </w:rPr>
        <w:t xml:space="preserve"> </w:t>
      </w:r>
      <w:r>
        <w:t>un</w:t>
      </w:r>
      <w:r>
        <w:rPr>
          <w:spacing w:val="-10"/>
        </w:rPr>
        <w:t xml:space="preserve"> </w:t>
      </w:r>
      <w:r>
        <w:t>dedo</w:t>
      </w:r>
      <w:r>
        <w:rPr>
          <w:spacing w:val="-11"/>
        </w:rPr>
        <w:t xml:space="preserve"> </w:t>
      </w:r>
      <w:r>
        <w:t>sobre</w:t>
      </w:r>
      <w:r>
        <w:rPr>
          <w:spacing w:val="-11"/>
        </w:rPr>
        <w:t xml:space="preserve"> </w:t>
      </w:r>
      <w:r>
        <w:t>ella,</w:t>
      </w:r>
      <w:r>
        <w:rPr>
          <w:spacing w:val="-20"/>
        </w:rPr>
        <w:t xml:space="preserve"> </w:t>
      </w:r>
      <w:r>
        <w:t>el</w:t>
      </w:r>
      <w:r>
        <w:rPr>
          <w:spacing w:val="-11"/>
        </w:rPr>
        <w:t xml:space="preserve"> </w:t>
      </w:r>
      <w:r>
        <w:t>aura</w:t>
      </w:r>
      <w:r>
        <w:rPr>
          <w:spacing w:val="-11"/>
        </w:rPr>
        <w:t xml:space="preserve"> </w:t>
      </w:r>
      <w:r>
        <w:t>se</w:t>
      </w:r>
      <w:r>
        <w:rPr>
          <w:spacing w:val="-10"/>
        </w:rPr>
        <w:t xml:space="preserve"> </w:t>
      </w:r>
      <w:r>
        <w:t>encargó</w:t>
      </w:r>
      <w:r>
        <w:rPr>
          <w:spacing w:val="-11"/>
        </w:rPr>
        <w:t xml:space="preserve"> </w:t>
      </w:r>
      <w:r>
        <w:t>de</w:t>
      </w:r>
      <w:r>
        <w:rPr>
          <w:spacing w:val="-11"/>
        </w:rPr>
        <w:t xml:space="preserve"> </w:t>
      </w:r>
      <w:r>
        <w:t>atraerlo y propulsarlo hacia la pared con suficiente fuerza como</w:t>
      </w:r>
      <w:r>
        <w:rPr>
          <w:spacing w:val="1"/>
        </w:rPr>
        <w:t xml:space="preserve"> </w:t>
      </w:r>
      <w:r>
        <w:rPr>
          <w:w w:val="105"/>
        </w:rPr>
        <w:t>para</w:t>
      </w:r>
      <w:r>
        <w:rPr>
          <w:spacing w:val="-11"/>
          <w:w w:val="105"/>
        </w:rPr>
        <w:t xml:space="preserve"> </w:t>
      </w:r>
      <w:r>
        <w:rPr>
          <w:w w:val="105"/>
        </w:rPr>
        <w:t>partir</w:t>
      </w:r>
      <w:r>
        <w:rPr>
          <w:spacing w:val="-10"/>
          <w:w w:val="105"/>
        </w:rPr>
        <w:t xml:space="preserve"> </w:t>
      </w:r>
      <w:r>
        <w:rPr>
          <w:w w:val="105"/>
        </w:rPr>
        <w:t>en</w:t>
      </w:r>
      <w:r>
        <w:rPr>
          <w:spacing w:val="-11"/>
          <w:w w:val="105"/>
        </w:rPr>
        <w:t xml:space="preserve"> </w:t>
      </w:r>
      <w:r>
        <w:rPr>
          <w:w w:val="105"/>
        </w:rPr>
        <w:t>dos</w:t>
      </w:r>
      <w:r>
        <w:rPr>
          <w:spacing w:val="-10"/>
          <w:w w:val="105"/>
        </w:rPr>
        <w:t xml:space="preserve"> </w:t>
      </w:r>
      <w:r>
        <w:rPr>
          <w:w w:val="105"/>
        </w:rPr>
        <w:t>pedazos</w:t>
      </w:r>
      <w:r>
        <w:rPr>
          <w:spacing w:val="-11"/>
          <w:w w:val="105"/>
        </w:rPr>
        <w:t xml:space="preserve"> </w:t>
      </w:r>
      <w:r>
        <w:rPr>
          <w:w w:val="105"/>
        </w:rPr>
        <w:t>el</w:t>
      </w:r>
      <w:r>
        <w:rPr>
          <w:spacing w:val="-10"/>
          <w:w w:val="105"/>
        </w:rPr>
        <w:t xml:space="preserve"> </w:t>
      </w:r>
      <w:r>
        <w:rPr>
          <w:w w:val="105"/>
        </w:rPr>
        <w:t>casco</w:t>
      </w:r>
      <w:r>
        <w:rPr>
          <w:spacing w:val="-11"/>
          <w:w w:val="105"/>
        </w:rPr>
        <w:t xml:space="preserve"> </w:t>
      </w:r>
      <w:r>
        <w:rPr>
          <w:w w:val="105"/>
        </w:rPr>
        <w:t>de</w:t>
      </w:r>
      <w:r>
        <w:rPr>
          <w:spacing w:val="-10"/>
          <w:w w:val="105"/>
        </w:rPr>
        <w:t xml:space="preserve"> </w:t>
      </w:r>
      <w:r>
        <w:rPr>
          <w:w w:val="105"/>
        </w:rPr>
        <w:t>motocicleta</w:t>
      </w:r>
      <w:r>
        <w:rPr>
          <w:spacing w:val="-11"/>
          <w:w w:val="105"/>
        </w:rPr>
        <w:t xml:space="preserve"> </w:t>
      </w:r>
      <w:r>
        <w:rPr>
          <w:w w:val="105"/>
        </w:rPr>
        <w:t>que</w:t>
      </w:r>
      <w:r>
        <w:rPr>
          <w:spacing w:val="-10"/>
          <w:w w:val="105"/>
        </w:rPr>
        <w:t xml:space="preserve"> </w:t>
      </w:r>
      <w:r>
        <w:rPr>
          <w:w w:val="105"/>
        </w:rPr>
        <w:t>le</w:t>
      </w:r>
      <w:r>
        <w:rPr>
          <w:spacing w:val="-58"/>
          <w:w w:val="105"/>
        </w:rPr>
        <w:t xml:space="preserve"> </w:t>
      </w:r>
      <w:r>
        <w:t>protegía la cabeza. La figura resbaló por la pared, con los</w:t>
      </w:r>
      <w:r>
        <w:rPr>
          <w:spacing w:val="1"/>
        </w:rPr>
        <w:t xml:space="preserve"> </w:t>
      </w:r>
      <w:r>
        <w:rPr>
          <w:spacing w:val="-1"/>
          <w:w w:val="105"/>
        </w:rPr>
        <w:t xml:space="preserve">brazos y las </w:t>
      </w:r>
      <w:r>
        <w:rPr>
          <w:w w:val="105"/>
        </w:rPr>
        <w:t>piernas</w:t>
      </w:r>
      <w:r>
        <w:rPr>
          <w:spacing w:val="-1"/>
          <w:w w:val="105"/>
        </w:rPr>
        <w:t xml:space="preserve"> </w:t>
      </w:r>
      <w:r>
        <w:rPr>
          <w:w w:val="105"/>
        </w:rPr>
        <w:t>completamente dislocados.</w:t>
      </w:r>
      <w:r>
        <w:rPr>
          <w:spacing w:val="-7"/>
          <w:w w:val="105"/>
        </w:rPr>
        <w:t xml:space="preserve"> </w:t>
      </w:r>
      <w:r>
        <w:rPr>
          <w:w w:val="105"/>
        </w:rPr>
        <w:t>Cuando</w:t>
      </w:r>
    </w:p>
    <w:p w14:paraId="7C460E3D"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E3E" w14:textId="77777777" w:rsidR="00584CB5" w:rsidRDefault="00584CB5">
      <w:pPr>
        <w:pStyle w:val="BodyText"/>
        <w:spacing w:before="1"/>
        <w:rPr>
          <w:sz w:val="21"/>
        </w:rPr>
      </w:pPr>
    </w:p>
    <w:p w14:paraId="7C460E3F"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E40" w14:textId="77777777" w:rsidR="00584CB5" w:rsidRDefault="00584CB5">
      <w:pPr>
        <w:pStyle w:val="BodyText"/>
        <w:spacing w:before="8"/>
        <w:rPr>
          <w:rFonts w:ascii="Calibri"/>
          <w:sz w:val="13"/>
        </w:rPr>
      </w:pPr>
    </w:p>
    <w:p w14:paraId="7C460E41" w14:textId="77777777" w:rsidR="00584CB5" w:rsidRDefault="00584CB5">
      <w:pPr>
        <w:rPr>
          <w:rFonts w:ascii="Calibri"/>
          <w:sz w:val="13"/>
        </w:rPr>
        <w:sectPr w:rsidR="00584CB5">
          <w:pgSz w:w="9080" w:h="12760"/>
          <w:pgMar w:top="860" w:right="1220" w:bottom="840" w:left="740" w:header="138" w:footer="645" w:gutter="0"/>
          <w:cols w:space="720"/>
        </w:sectPr>
      </w:pPr>
    </w:p>
    <w:p w14:paraId="7C460E42" w14:textId="77777777" w:rsidR="00584CB5" w:rsidRDefault="00905D2D">
      <w:pPr>
        <w:pStyle w:val="BodyText"/>
        <w:spacing w:before="88" w:line="268" w:lineRule="auto"/>
        <w:ind w:left="1012"/>
        <w:jc w:val="both"/>
      </w:pPr>
      <w:r>
        <w:pict w14:anchorId="7C461FFF">
          <v:group id="_x0000_s1836" style="position:absolute;left:0;text-align:left;margin-left:6.25pt;margin-top:295.3pt;width:24pt;height:48pt;z-index:16076800;mso-position-horizontal-relative:page;mso-position-vertical-relative:page" coordorigin="125,5906" coordsize="480,960">
            <v:shape id="_x0000_s1838" style="position:absolute;left:124;top:5905;width:480;height:960" coordorigin="125,5906" coordsize="480,960" o:spt="100" adj="0,,0" path="m365,5906r,960m125,6386r480,e" filled="f" strokeweight=".25pt">
              <v:stroke joinstyle="round"/>
              <v:formulas/>
              <v:path arrowok="t" o:connecttype="segments"/>
            </v:shape>
            <v:shape id="_x0000_s1837" type="#_x0000_t75" style="position:absolute;left:242;top:6263;width:245;height:245">
              <v:imagedata r:id="rId6" o:title=""/>
            </v:shape>
            <w10:wrap anchorx="page" anchory="page"/>
          </v:group>
        </w:pict>
      </w:r>
      <w:r>
        <w:pict w14:anchorId="7C462000">
          <v:group id="_x0000_s1833" style="position:absolute;left:0;text-align:left;margin-left:422.75pt;margin-top:295.3pt;width:24pt;height:48pt;z-index:16077312;mso-position-horizontal-relative:page;mso-position-vertical-relative:page" coordorigin="8455,5906" coordsize="480,960">
            <v:shape id="_x0000_s1835" style="position:absolute;left:8455;top:5905;width:480;height:960" coordorigin="8455,5906" coordsize="480,960" o:spt="100" adj="0,,0" path="m8695,5906r,960m8455,6386r480,e" filled="f" strokeweight=".25pt">
              <v:stroke joinstyle="round"/>
              <v:formulas/>
              <v:path arrowok="t" o:connecttype="segments"/>
            </v:shape>
            <v:shape id="_x0000_s1834" type="#_x0000_t75" style="position:absolute;left:8572;top:6263;width:245;height:245">
              <v:imagedata r:id="rId6" o:title=""/>
            </v:shape>
            <w10:wrap anchorx="page" anchory="page"/>
          </v:group>
        </w:pict>
      </w:r>
      <w:r w:rsidR="00996ED2">
        <w:rPr>
          <w:w w:val="105"/>
        </w:rPr>
        <w:t>Perenelle se fijó en su rostro se dio cuenta de que, tal y</w:t>
      </w:r>
      <w:r w:rsidR="00996ED2">
        <w:rPr>
          <w:spacing w:val="1"/>
          <w:w w:val="105"/>
        </w:rPr>
        <w:t xml:space="preserve"> </w:t>
      </w:r>
      <w:r w:rsidR="00996ED2">
        <w:rPr>
          <w:w w:val="105"/>
        </w:rPr>
        <w:t>como había supuesto, las criaturas eran simulacros. Sin</w:t>
      </w:r>
      <w:r w:rsidR="00996ED2">
        <w:rPr>
          <w:spacing w:val="-58"/>
          <w:w w:val="105"/>
        </w:rPr>
        <w:t xml:space="preserve"> </w:t>
      </w:r>
      <w:r w:rsidR="00996ED2">
        <w:rPr>
          <w:spacing w:val="-1"/>
        </w:rPr>
        <w:t>embargo,</w:t>
      </w:r>
      <w:r w:rsidR="00996ED2">
        <w:rPr>
          <w:spacing w:val="-19"/>
        </w:rPr>
        <w:t xml:space="preserve"> </w:t>
      </w:r>
      <w:r w:rsidR="00996ED2">
        <w:rPr>
          <w:spacing w:val="-1"/>
        </w:rPr>
        <w:t>la</w:t>
      </w:r>
      <w:r w:rsidR="00996ED2">
        <w:rPr>
          <w:spacing w:val="-11"/>
        </w:rPr>
        <w:t xml:space="preserve"> </w:t>
      </w:r>
      <w:r w:rsidR="00996ED2">
        <w:t>que</w:t>
      </w:r>
      <w:r w:rsidR="00996ED2">
        <w:rPr>
          <w:spacing w:val="-11"/>
        </w:rPr>
        <w:t xml:space="preserve"> </w:t>
      </w:r>
      <w:r w:rsidR="00996ED2">
        <w:t>se</w:t>
      </w:r>
      <w:r w:rsidR="00996ED2">
        <w:rPr>
          <w:spacing w:val="-11"/>
        </w:rPr>
        <w:t xml:space="preserve"> </w:t>
      </w:r>
      <w:r w:rsidR="00996ED2">
        <w:t>deslizaba</w:t>
      </w:r>
      <w:r w:rsidR="00996ED2">
        <w:rPr>
          <w:spacing w:val="-11"/>
        </w:rPr>
        <w:t xml:space="preserve"> </w:t>
      </w:r>
      <w:r w:rsidR="00996ED2">
        <w:t>por</w:t>
      </w:r>
      <w:r w:rsidR="00996ED2">
        <w:rPr>
          <w:spacing w:val="-10"/>
        </w:rPr>
        <w:t xml:space="preserve"> </w:t>
      </w:r>
      <w:r w:rsidR="00996ED2">
        <w:t>la</w:t>
      </w:r>
      <w:r w:rsidR="00996ED2">
        <w:rPr>
          <w:spacing w:val="-11"/>
        </w:rPr>
        <w:t xml:space="preserve"> </w:t>
      </w:r>
      <w:r w:rsidR="00996ED2">
        <w:t>pared</w:t>
      </w:r>
      <w:r w:rsidR="00996ED2">
        <w:rPr>
          <w:spacing w:val="-11"/>
        </w:rPr>
        <w:t xml:space="preserve"> </w:t>
      </w:r>
      <w:r w:rsidR="00996ED2">
        <w:t>estaba</w:t>
      </w:r>
      <w:r w:rsidR="00996ED2">
        <w:rPr>
          <w:spacing w:val="-11"/>
        </w:rPr>
        <w:t xml:space="preserve"> </w:t>
      </w:r>
      <w:r w:rsidR="00996ED2">
        <w:t>inacabada,</w:t>
      </w:r>
      <w:r w:rsidR="00996ED2">
        <w:rPr>
          <w:spacing w:val="-55"/>
        </w:rPr>
        <w:t xml:space="preserve"> </w:t>
      </w:r>
      <w:r w:rsidR="00996ED2">
        <w:t>pues</w:t>
      </w:r>
      <w:r w:rsidR="00996ED2">
        <w:rPr>
          <w:spacing w:val="-11"/>
        </w:rPr>
        <w:t xml:space="preserve"> </w:t>
      </w:r>
      <w:r w:rsidR="00996ED2">
        <w:t>la</w:t>
      </w:r>
      <w:r w:rsidR="00996ED2">
        <w:rPr>
          <w:spacing w:val="-10"/>
        </w:rPr>
        <w:t xml:space="preserve"> </w:t>
      </w:r>
      <w:r w:rsidR="00996ED2">
        <w:t>cara</w:t>
      </w:r>
      <w:r w:rsidR="00996ED2">
        <w:rPr>
          <w:spacing w:val="-11"/>
        </w:rPr>
        <w:t xml:space="preserve"> </w:t>
      </w:r>
      <w:r w:rsidR="00996ED2">
        <w:t>y</w:t>
      </w:r>
      <w:r w:rsidR="00996ED2">
        <w:rPr>
          <w:spacing w:val="-10"/>
        </w:rPr>
        <w:t xml:space="preserve"> </w:t>
      </w:r>
      <w:r w:rsidR="00996ED2">
        <w:t>la</w:t>
      </w:r>
      <w:r w:rsidR="00996ED2">
        <w:rPr>
          <w:spacing w:val="-11"/>
        </w:rPr>
        <w:t xml:space="preserve"> </w:t>
      </w:r>
      <w:r w:rsidR="00996ED2">
        <w:t>cabeza</w:t>
      </w:r>
      <w:r w:rsidR="00996ED2">
        <w:rPr>
          <w:spacing w:val="-10"/>
        </w:rPr>
        <w:t xml:space="preserve"> </w:t>
      </w:r>
      <w:r w:rsidR="00996ED2">
        <w:t>eran</w:t>
      </w:r>
      <w:r w:rsidR="00996ED2">
        <w:rPr>
          <w:spacing w:val="-10"/>
        </w:rPr>
        <w:t xml:space="preserve"> </w:t>
      </w:r>
      <w:r w:rsidR="00996ED2">
        <w:t>sólo</w:t>
      </w:r>
      <w:r w:rsidR="00996ED2">
        <w:rPr>
          <w:spacing w:val="-11"/>
        </w:rPr>
        <w:t xml:space="preserve"> </w:t>
      </w:r>
      <w:r w:rsidR="00996ED2">
        <w:t>carne:</w:t>
      </w:r>
      <w:r w:rsidR="00996ED2">
        <w:rPr>
          <w:spacing w:val="-19"/>
        </w:rPr>
        <w:t xml:space="preserve"> </w:t>
      </w:r>
      <w:r w:rsidR="00996ED2">
        <w:t>no</w:t>
      </w:r>
      <w:r w:rsidR="00996ED2">
        <w:rPr>
          <w:spacing w:val="-11"/>
        </w:rPr>
        <w:t xml:space="preserve"> </w:t>
      </w:r>
      <w:r w:rsidR="00996ED2">
        <w:t>tenía</w:t>
      </w:r>
      <w:r w:rsidR="00996ED2">
        <w:rPr>
          <w:spacing w:val="-10"/>
        </w:rPr>
        <w:t xml:space="preserve"> </w:t>
      </w:r>
      <w:r w:rsidR="00996ED2">
        <w:t>ni</w:t>
      </w:r>
      <w:r w:rsidR="00996ED2">
        <w:rPr>
          <w:spacing w:val="-11"/>
        </w:rPr>
        <w:t xml:space="preserve"> </w:t>
      </w:r>
      <w:r w:rsidR="00996ED2">
        <w:t>cabello,</w:t>
      </w:r>
      <w:r w:rsidR="00996ED2">
        <w:rPr>
          <w:spacing w:val="-55"/>
        </w:rPr>
        <w:t xml:space="preserve"> </w:t>
      </w:r>
      <w:r w:rsidR="00996ED2">
        <w:t>ni</w:t>
      </w:r>
      <w:r w:rsidR="00996ED2">
        <w:rPr>
          <w:spacing w:val="-3"/>
        </w:rPr>
        <w:t xml:space="preserve"> </w:t>
      </w:r>
      <w:r w:rsidR="00996ED2">
        <w:t>ojos,</w:t>
      </w:r>
      <w:r w:rsidR="00996ED2">
        <w:rPr>
          <w:spacing w:val="-11"/>
        </w:rPr>
        <w:t xml:space="preserve"> </w:t>
      </w:r>
      <w:r w:rsidR="00996ED2">
        <w:t>ni</w:t>
      </w:r>
      <w:r w:rsidR="00996ED2">
        <w:rPr>
          <w:spacing w:val="-3"/>
        </w:rPr>
        <w:t xml:space="preserve"> </w:t>
      </w:r>
      <w:r w:rsidR="00996ED2">
        <w:t>nariz,</w:t>
      </w:r>
      <w:r w:rsidR="00996ED2">
        <w:rPr>
          <w:spacing w:val="-10"/>
        </w:rPr>
        <w:t xml:space="preserve"> </w:t>
      </w:r>
      <w:r w:rsidR="00996ED2">
        <w:t>ni</w:t>
      </w:r>
      <w:r w:rsidR="00996ED2">
        <w:rPr>
          <w:spacing w:val="-3"/>
        </w:rPr>
        <w:t xml:space="preserve"> </w:t>
      </w:r>
      <w:r w:rsidR="00996ED2">
        <w:t>boca,</w:t>
      </w:r>
      <w:r w:rsidR="00996ED2">
        <w:rPr>
          <w:spacing w:val="-11"/>
        </w:rPr>
        <w:t xml:space="preserve"> </w:t>
      </w:r>
      <w:r w:rsidR="00996ED2">
        <w:t>ni</w:t>
      </w:r>
      <w:r w:rsidR="00996ED2">
        <w:rPr>
          <w:spacing w:val="-2"/>
        </w:rPr>
        <w:t xml:space="preserve"> </w:t>
      </w:r>
      <w:r w:rsidR="00996ED2">
        <w:t>orejas.</w:t>
      </w:r>
    </w:p>
    <w:p w14:paraId="7C460E43" w14:textId="5A1D0EF7" w:rsidR="00584CB5" w:rsidRDefault="00996ED2">
      <w:pPr>
        <w:pStyle w:val="BodyText"/>
        <w:spacing w:line="268" w:lineRule="auto"/>
        <w:ind w:left="1012" w:firstLine="340"/>
        <w:jc w:val="both"/>
      </w:pPr>
      <w:r>
        <w:t>La hechicera corrió por el pasillo y sólo se detuvo al</w:t>
      </w:r>
      <w:r>
        <w:rPr>
          <w:spacing w:val="1"/>
        </w:rPr>
        <w:t xml:space="preserve"> </w:t>
      </w:r>
      <w:r>
        <w:t>llegar</w:t>
      </w:r>
      <w:r>
        <w:rPr>
          <w:spacing w:val="-8"/>
        </w:rPr>
        <w:t xml:space="preserve"> </w:t>
      </w:r>
      <w:r>
        <w:t>a</w:t>
      </w:r>
      <w:r>
        <w:rPr>
          <w:spacing w:val="-8"/>
        </w:rPr>
        <w:t xml:space="preserve"> </w:t>
      </w:r>
      <w:r>
        <w:t>la</w:t>
      </w:r>
      <w:r>
        <w:rPr>
          <w:spacing w:val="-8"/>
        </w:rPr>
        <w:t xml:space="preserve"> </w:t>
      </w:r>
      <w:r>
        <w:t>altura</w:t>
      </w:r>
      <w:r>
        <w:rPr>
          <w:spacing w:val="-8"/>
        </w:rPr>
        <w:t xml:space="preserve"> </w:t>
      </w:r>
      <w:r>
        <w:t>de</w:t>
      </w:r>
      <w:r>
        <w:rPr>
          <w:spacing w:val="-8"/>
        </w:rPr>
        <w:t xml:space="preserve"> </w:t>
      </w:r>
      <w:r>
        <w:t>un</w:t>
      </w:r>
      <w:r>
        <w:rPr>
          <w:spacing w:val="-8"/>
        </w:rPr>
        <w:t xml:space="preserve"> </w:t>
      </w:r>
      <w:r>
        <w:t>charco</w:t>
      </w:r>
      <w:r>
        <w:rPr>
          <w:spacing w:val="-7"/>
        </w:rPr>
        <w:t xml:space="preserve"> </w:t>
      </w:r>
      <w:r>
        <w:t>de</w:t>
      </w:r>
      <w:r>
        <w:rPr>
          <w:spacing w:val="-8"/>
        </w:rPr>
        <w:t xml:space="preserve"> </w:t>
      </w:r>
      <w:r>
        <w:t>lodo</w:t>
      </w:r>
      <w:r>
        <w:rPr>
          <w:spacing w:val="-8"/>
        </w:rPr>
        <w:t xml:space="preserve"> </w:t>
      </w:r>
      <w:r>
        <w:t>un</w:t>
      </w:r>
      <w:r>
        <w:rPr>
          <w:spacing w:val="-8"/>
        </w:rPr>
        <w:t xml:space="preserve"> </w:t>
      </w:r>
      <w:r>
        <w:t>tanto</w:t>
      </w:r>
      <w:r>
        <w:rPr>
          <w:spacing w:val="-8"/>
        </w:rPr>
        <w:t xml:space="preserve"> </w:t>
      </w:r>
      <w:r>
        <w:t>resbaladizo.</w:t>
      </w:r>
      <w:r>
        <w:rPr>
          <w:spacing w:val="-55"/>
        </w:rPr>
        <w:t xml:space="preserve"> </w:t>
      </w:r>
      <w:r>
        <w:t>Se puso de cuclillas ante el charco, se concentró y rozó el</w:t>
      </w:r>
      <w:r>
        <w:rPr>
          <w:spacing w:val="1"/>
        </w:rPr>
        <w:t xml:space="preserve"> </w:t>
      </w:r>
      <w:r>
        <w:t>agua turbia con los dedos índice y meñique. El aura comenzó</w:t>
      </w:r>
      <w:r>
        <w:rPr>
          <w:spacing w:val="-5"/>
        </w:rPr>
        <w:t xml:space="preserve"> </w:t>
      </w:r>
      <w:r>
        <w:t>a</w:t>
      </w:r>
      <w:r>
        <w:rPr>
          <w:spacing w:val="-5"/>
        </w:rPr>
        <w:t xml:space="preserve"> </w:t>
      </w:r>
      <w:r>
        <w:t>echar</w:t>
      </w:r>
      <w:r>
        <w:rPr>
          <w:spacing w:val="-5"/>
        </w:rPr>
        <w:t xml:space="preserve"> </w:t>
      </w:r>
      <w:r>
        <w:t>chispas</w:t>
      </w:r>
      <w:r>
        <w:rPr>
          <w:spacing w:val="-5"/>
        </w:rPr>
        <w:t xml:space="preserve"> </w:t>
      </w:r>
      <w:r>
        <w:t>cuando</w:t>
      </w:r>
      <w:r>
        <w:rPr>
          <w:spacing w:val="-5"/>
        </w:rPr>
        <w:t xml:space="preserve"> </w:t>
      </w:r>
      <w:r>
        <w:t>Perenelle</w:t>
      </w:r>
      <w:r>
        <w:rPr>
          <w:spacing w:val="-5"/>
        </w:rPr>
        <w:t xml:space="preserve"> </w:t>
      </w:r>
      <w:r>
        <w:t>tocó</w:t>
      </w:r>
      <w:r>
        <w:rPr>
          <w:spacing w:val="-5"/>
        </w:rPr>
        <w:t xml:space="preserve"> </w:t>
      </w:r>
      <w:r>
        <w:t>el</w:t>
      </w:r>
      <w:r>
        <w:rPr>
          <w:spacing w:val="-5"/>
        </w:rPr>
        <w:t xml:space="preserve"> </w:t>
      </w:r>
      <w:r>
        <w:t>líquido.</w:t>
      </w:r>
      <w:r>
        <w:rPr>
          <w:spacing w:val="-12"/>
        </w:rPr>
        <w:t xml:space="preserve"> </w:t>
      </w:r>
      <w:r>
        <w:t>El</w:t>
      </w:r>
      <w:r>
        <w:rPr>
          <w:spacing w:val="-55"/>
        </w:rPr>
        <w:t xml:space="preserve"> </w:t>
      </w:r>
      <w:r>
        <w:t>mugriento líquido hirvió brevemente y después se convirtió</w:t>
      </w:r>
      <w:r>
        <w:rPr>
          <w:spacing w:val="-7"/>
        </w:rPr>
        <w:t xml:space="preserve"> </w:t>
      </w:r>
      <w:r>
        <w:t>en</w:t>
      </w:r>
      <w:r>
        <w:rPr>
          <w:spacing w:val="-6"/>
        </w:rPr>
        <w:t xml:space="preserve"> </w:t>
      </w:r>
      <w:r>
        <w:t>agua</w:t>
      </w:r>
      <w:r>
        <w:rPr>
          <w:spacing w:val="-6"/>
        </w:rPr>
        <w:t xml:space="preserve"> </w:t>
      </w:r>
      <w:r>
        <w:t>transparente.</w:t>
      </w:r>
      <w:r>
        <w:rPr>
          <w:spacing w:val="-15"/>
        </w:rPr>
        <w:t xml:space="preserve"> </w:t>
      </w:r>
      <w:r>
        <w:t>Perenelle</w:t>
      </w:r>
      <w:r>
        <w:rPr>
          <w:spacing w:val="-6"/>
        </w:rPr>
        <w:t xml:space="preserve"> </w:t>
      </w:r>
      <w:r>
        <w:t>se</w:t>
      </w:r>
      <w:r>
        <w:rPr>
          <w:spacing w:val="-7"/>
        </w:rPr>
        <w:t xml:space="preserve"> </w:t>
      </w:r>
      <w:r>
        <w:t>percató</w:t>
      </w:r>
      <w:r>
        <w:rPr>
          <w:spacing w:val="-6"/>
        </w:rPr>
        <w:t xml:space="preserve"> </w:t>
      </w:r>
      <w:r>
        <w:t>de</w:t>
      </w:r>
      <w:r>
        <w:rPr>
          <w:spacing w:val="-6"/>
        </w:rPr>
        <w:t xml:space="preserve"> </w:t>
      </w:r>
      <w:r>
        <w:t>que</w:t>
      </w:r>
      <w:r>
        <w:rPr>
          <w:spacing w:val="-6"/>
        </w:rPr>
        <w:t xml:space="preserve"> </w:t>
      </w:r>
      <w:r>
        <w:t>allí</w:t>
      </w:r>
      <w:r>
        <w:rPr>
          <w:spacing w:val="-6"/>
        </w:rPr>
        <w:t xml:space="preserve"> </w:t>
      </w:r>
      <w:r>
        <w:t>se</w:t>
      </w:r>
      <w:r>
        <w:rPr>
          <w:spacing w:val="-55"/>
        </w:rPr>
        <w:t xml:space="preserve"> </w:t>
      </w:r>
      <w:r>
        <w:t>reflejaba la escena que durante un instante había vislumbrado en los ojos del fantasma. Su marido se hallaba desplomado bajo las garras de Bastet. Detrás de ella, Scatty</w:t>
      </w:r>
      <w:r>
        <w:rPr>
          <w:spacing w:val="1"/>
        </w:rPr>
        <w:t xml:space="preserve"> </w:t>
      </w:r>
      <w:r>
        <w:t>intentaba esquivar los constantes ataques de gatos y pájaros, mientras Josh estaba apoyado contra un árbol sosteniendo en una mano una rama como si se tratase de un</w:t>
      </w:r>
      <w:r>
        <w:rPr>
          <w:spacing w:val="1"/>
        </w:rPr>
        <w:t xml:space="preserve"> </w:t>
      </w:r>
      <w:r>
        <w:t>bate de béisbol, intentando golpear a cualquiera que intentara acercarse a él. Sophie permanecía recostada bajo sus</w:t>
      </w:r>
      <w:r>
        <w:rPr>
          <w:spacing w:val="1"/>
        </w:rPr>
        <w:t xml:space="preserve"> </w:t>
      </w:r>
      <w:r>
        <w:t>pies,</w:t>
      </w:r>
      <w:r>
        <w:rPr>
          <w:spacing w:val="-12"/>
        </w:rPr>
        <w:t xml:space="preserve"> </w:t>
      </w:r>
      <w:r>
        <w:t>casi</w:t>
      </w:r>
      <w:r>
        <w:rPr>
          <w:spacing w:val="-3"/>
        </w:rPr>
        <w:t xml:space="preserve"> </w:t>
      </w:r>
      <w:r>
        <w:t>inmóvil,</w:t>
      </w:r>
      <w:r>
        <w:rPr>
          <w:spacing w:val="-12"/>
        </w:rPr>
        <w:t xml:space="preserve"> </w:t>
      </w:r>
      <w:r>
        <w:t>parpadeando</w:t>
      </w:r>
      <w:r>
        <w:rPr>
          <w:spacing w:val="-3"/>
        </w:rPr>
        <w:t xml:space="preserve"> </w:t>
      </w:r>
      <w:r>
        <w:t>confundida.</w:t>
      </w:r>
    </w:p>
    <w:p w14:paraId="7C460E44" w14:textId="0A8CEA32" w:rsidR="00584CB5" w:rsidRDefault="00996ED2">
      <w:pPr>
        <w:pStyle w:val="BodyText"/>
        <w:spacing w:line="268" w:lineRule="auto"/>
        <w:ind w:left="1012" w:right="1" w:firstLine="340"/>
        <w:jc w:val="both"/>
      </w:pPr>
      <w:r>
        <w:t>Perenelle miró hacia un lado y otro del pasillo. Podía</w:t>
      </w:r>
      <w:r>
        <w:rPr>
          <w:spacing w:val="1"/>
        </w:rPr>
        <w:t xml:space="preserve"> </w:t>
      </w:r>
      <w:r>
        <w:t>escuchar ruidos en la distancia y pasos sobre piedras sólidas. Los guardias se estaban acercando. Podía echar a correr y esconderse o combatir contra los guardias, pues aún</w:t>
      </w:r>
      <w:r>
        <w:rPr>
          <w:spacing w:val="-55"/>
        </w:rPr>
        <w:t xml:space="preserve"> </w:t>
      </w:r>
      <w:r>
        <w:t>le quedaba algo de fuerza. Pero ninguna de las dos cosas</w:t>
      </w:r>
      <w:r>
        <w:rPr>
          <w:spacing w:val="1"/>
        </w:rPr>
        <w:t xml:space="preserve"> </w:t>
      </w:r>
      <w:r>
        <w:t>ayudaría</w:t>
      </w:r>
      <w:r>
        <w:rPr>
          <w:spacing w:val="-2"/>
        </w:rPr>
        <w:t xml:space="preserve"> </w:t>
      </w:r>
      <w:r>
        <w:t>a</w:t>
      </w:r>
      <w:r>
        <w:rPr>
          <w:spacing w:val="-2"/>
        </w:rPr>
        <w:t xml:space="preserve"> </w:t>
      </w:r>
      <w:r>
        <w:t>su</w:t>
      </w:r>
      <w:r>
        <w:rPr>
          <w:spacing w:val="-2"/>
        </w:rPr>
        <w:t xml:space="preserve"> </w:t>
      </w:r>
      <w:r>
        <w:t>marido</w:t>
      </w:r>
      <w:r>
        <w:rPr>
          <w:spacing w:val="-2"/>
        </w:rPr>
        <w:t xml:space="preserve"> </w:t>
      </w:r>
      <w:r>
        <w:t>y</w:t>
      </w:r>
      <w:r>
        <w:rPr>
          <w:spacing w:val="-2"/>
        </w:rPr>
        <w:t xml:space="preserve"> </w:t>
      </w:r>
      <w:r>
        <w:t>a</w:t>
      </w:r>
      <w:r>
        <w:rPr>
          <w:spacing w:val="-2"/>
        </w:rPr>
        <w:t xml:space="preserve"> </w:t>
      </w:r>
      <w:r>
        <w:t>los</w:t>
      </w:r>
      <w:r>
        <w:rPr>
          <w:spacing w:val="-2"/>
        </w:rPr>
        <w:t xml:space="preserve"> </w:t>
      </w:r>
      <w:r>
        <w:t>mellizos.</w:t>
      </w:r>
    </w:p>
    <w:p w14:paraId="7C460E45" w14:textId="58B6A5C8" w:rsidR="00584CB5" w:rsidRDefault="00996ED2">
      <w:pPr>
        <w:pStyle w:val="BodyText"/>
        <w:spacing w:line="268" w:lineRule="auto"/>
        <w:ind w:left="1012" w:firstLine="340"/>
        <w:jc w:val="both"/>
      </w:pPr>
      <w:r>
        <w:rPr>
          <w:w w:val="105"/>
        </w:rPr>
        <w:t>Perenelle</w:t>
      </w:r>
      <w:r>
        <w:rPr>
          <w:spacing w:val="-7"/>
          <w:w w:val="105"/>
        </w:rPr>
        <w:t xml:space="preserve"> </w:t>
      </w:r>
      <w:r>
        <w:rPr>
          <w:w w:val="105"/>
        </w:rPr>
        <w:t>volvió</w:t>
      </w:r>
      <w:r>
        <w:rPr>
          <w:spacing w:val="-7"/>
          <w:w w:val="105"/>
        </w:rPr>
        <w:t xml:space="preserve"> </w:t>
      </w:r>
      <w:r>
        <w:rPr>
          <w:w w:val="105"/>
        </w:rPr>
        <w:t>a</w:t>
      </w:r>
      <w:r>
        <w:rPr>
          <w:spacing w:val="-7"/>
          <w:w w:val="105"/>
        </w:rPr>
        <w:t xml:space="preserve"> </w:t>
      </w:r>
      <w:r>
        <w:rPr>
          <w:w w:val="105"/>
        </w:rPr>
        <w:t>mirar</w:t>
      </w:r>
      <w:r>
        <w:rPr>
          <w:spacing w:val="-7"/>
          <w:w w:val="105"/>
        </w:rPr>
        <w:t xml:space="preserve"> </w:t>
      </w:r>
      <w:r>
        <w:rPr>
          <w:w w:val="105"/>
        </w:rPr>
        <w:t>en</w:t>
      </w:r>
      <w:r>
        <w:rPr>
          <w:spacing w:val="-6"/>
          <w:w w:val="105"/>
        </w:rPr>
        <w:t xml:space="preserve"> </w:t>
      </w:r>
      <w:r>
        <w:rPr>
          <w:w w:val="105"/>
        </w:rPr>
        <w:t>el</w:t>
      </w:r>
      <w:r>
        <w:rPr>
          <w:spacing w:val="-7"/>
          <w:w w:val="105"/>
        </w:rPr>
        <w:t xml:space="preserve"> </w:t>
      </w:r>
      <w:r>
        <w:rPr>
          <w:w w:val="105"/>
        </w:rPr>
        <w:t>charco.</w:t>
      </w:r>
      <w:r>
        <w:rPr>
          <w:spacing w:val="-13"/>
          <w:w w:val="105"/>
        </w:rPr>
        <w:t xml:space="preserve"> </w:t>
      </w:r>
      <w:r>
        <w:rPr>
          <w:w w:val="105"/>
        </w:rPr>
        <w:t>Un</w:t>
      </w:r>
      <w:r>
        <w:rPr>
          <w:spacing w:val="-7"/>
          <w:w w:val="105"/>
        </w:rPr>
        <w:t xml:space="preserve"> </w:t>
      </w:r>
      <w:r>
        <w:rPr>
          <w:w w:val="105"/>
        </w:rPr>
        <w:t>tanto</w:t>
      </w:r>
      <w:r>
        <w:rPr>
          <w:spacing w:val="-7"/>
          <w:w w:val="105"/>
        </w:rPr>
        <w:t xml:space="preserve"> </w:t>
      </w:r>
      <w:r>
        <w:rPr>
          <w:w w:val="105"/>
        </w:rPr>
        <w:t>lejos,</w:t>
      </w:r>
      <w:r>
        <w:rPr>
          <w:spacing w:val="-58"/>
          <w:w w:val="105"/>
        </w:rPr>
        <w:t xml:space="preserve"> </w:t>
      </w:r>
      <w:r>
        <w:t>lograba</w:t>
      </w:r>
      <w:r>
        <w:rPr>
          <w:spacing w:val="-16"/>
        </w:rPr>
        <w:t xml:space="preserve"> </w:t>
      </w:r>
      <w:r>
        <w:t>vislumbrar</w:t>
      </w:r>
      <w:r>
        <w:rPr>
          <w:spacing w:val="-16"/>
        </w:rPr>
        <w:t xml:space="preserve"> </w:t>
      </w:r>
      <w:r>
        <w:t>a</w:t>
      </w:r>
      <w:r>
        <w:rPr>
          <w:spacing w:val="-15"/>
        </w:rPr>
        <w:t xml:space="preserve"> </w:t>
      </w:r>
      <w:r>
        <w:t>Hécate</w:t>
      </w:r>
      <w:r>
        <w:rPr>
          <w:spacing w:val="-16"/>
        </w:rPr>
        <w:t xml:space="preserve"> </w:t>
      </w:r>
      <w:r>
        <w:t>resistiendo</w:t>
      </w:r>
      <w:r>
        <w:rPr>
          <w:spacing w:val="-16"/>
        </w:rPr>
        <w:t xml:space="preserve"> </w:t>
      </w:r>
      <w:r>
        <w:t>el</w:t>
      </w:r>
      <w:r>
        <w:rPr>
          <w:spacing w:val="-15"/>
        </w:rPr>
        <w:t xml:space="preserve"> </w:t>
      </w:r>
      <w:r>
        <w:t>ataque</w:t>
      </w:r>
      <w:r>
        <w:rPr>
          <w:spacing w:val="-16"/>
        </w:rPr>
        <w:t xml:space="preserve"> </w:t>
      </w:r>
      <w:r>
        <w:t>de</w:t>
      </w:r>
      <w:r>
        <w:rPr>
          <w:spacing w:val="-15"/>
        </w:rPr>
        <w:t xml:space="preserve"> </w:t>
      </w:r>
      <w:r>
        <w:t>Morrigan, el de sus pájaros y el de los gatos de Bastet. También</w:t>
      </w:r>
      <w:r>
        <w:rPr>
          <w:spacing w:val="-55"/>
        </w:rPr>
        <w:t xml:space="preserve"> </w:t>
      </w:r>
      <w:r>
        <w:rPr>
          <w:w w:val="105"/>
        </w:rPr>
        <w:t>había</w:t>
      </w:r>
      <w:r>
        <w:rPr>
          <w:spacing w:val="-11"/>
          <w:w w:val="105"/>
        </w:rPr>
        <w:t xml:space="preserve"> </w:t>
      </w:r>
      <w:r>
        <w:rPr>
          <w:w w:val="105"/>
        </w:rPr>
        <w:t>reconocido</w:t>
      </w:r>
      <w:r>
        <w:rPr>
          <w:spacing w:val="-11"/>
          <w:w w:val="105"/>
        </w:rPr>
        <w:t xml:space="preserve"> </w:t>
      </w:r>
      <w:r>
        <w:rPr>
          <w:w w:val="105"/>
        </w:rPr>
        <w:t>la</w:t>
      </w:r>
      <w:r>
        <w:rPr>
          <w:spacing w:val="-11"/>
          <w:w w:val="105"/>
        </w:rPr>
        <w:t xml:space="preserve"> </w:t>
      </w:r>
      <w:r>
        <w:rPr>
          <w:w w:val="105"/>
        </w:rPr>
        <w:t>silueta</w:t>
      </w:r>
      <w:r>
        <w:rPr>
          <w:spacing w:val="-10"/>
          <w:w w:val="105"/>
        </w:rPr>
        <w:t xml:space="preserve"> </w:t>
      </w:r>
      <w:r>
        <w:rPr>
          <w:w w:val="105"/>
        </w:rPr>
        <w:t>de</w:t>
      </w:r>
      <w:r>
        <w:rPr>
          <w:spacing w:val="-11"/>
          <w:w w:val="105"/>
        </w:rPr>
        <w:t xml:space="preserve"> </w:t>
      </w:r>
      <w:r>
        <w:rPr>
          <w:w w:val="105"/>
        </w:rPr>
        <w:t>Dee</w:t>
      </w:r>
      <w:r>
        <w:rPr>
          <w:spacing w:val="-11"/>
          <w:w w:val="105"/>
        </w:rPr>
        <w:t xml:space="preserve"> </w:t>
      </w:r>
      <w:r>
        <w:rPr>
          <w:w w:val="105"/>
        </w:rPr>
        <w:t>deslizándose</w:t>
      </w:r>
      <w:r>
        <w:rPr>
          <w:spacing w:val="-11"/>
          <w:w w:val="105"/>
        </w:rPr>
        <w:t xml:space="preserve"> </w:t>
      </w:r>
      <w:r>
        <w:rPr>
          <w:w w:val="105"/>
        </w:rPr>
        <w:t>tras</w:t>
      </w:r>
      <w:r>
        <w:rPr>
          <w:spacing w:val="-10"/>
          <w:w w:val="105"/>
        </w:rPr>
        <w:t xml:space="preserve"> </w:t>
      </w:r>
      <w:r>
        <w:rPr>
          <w:w w:val="105"/>
        </w:rPr>
        <w:t>Hé</w:t>
      </w:r>
      <w:r>
        <w:rPr>
          <w:spacing w:val="-1"/>
        </w:rPr>
        <w:t>cate.</w:t>
      </w:r>
      <w:r>
        <w:rPr>
          <w:spacing w:val="-15"/>
        </w:rPr>
        <w:t xml:space="preserve"> </w:t>
      </w:r>
      <w:r>
        <w:rPr>
          <w:spacing w:val="-1"/>
        </w:rPr>
        <w:t>El</w:t>
      </w:r>
      <w:r>
        <w:rPr>
          <w:spacing w:val="-7"/>
        </w:rPr>
        <w:t xml:space="preserve"> </w:t>
      </w:r>
      <w:r>
        <w:rPr>
          <w:spacing w:val="-1"/>
        </w:rPr>
        <w:t>doctor</w:t>
      </w:r>
      <w:r>
        <w:rPr>
          <w:spacing w:val="-7"/>
        </w:rPr>
        <w:t xml:space="preserve"> </w:t>
      </w:r>
      <w:r>
        <w:rPr>
          <w:spacing w:val="-1"/>
        </w:rPr>
        <w:t>John</w:t>
      </w:r>
      <w:r>
        <w:rPr>
          <w:spacing w:val="-7"/>
        </w:rPr>
        <w:t xml:space="preserve"> </w:t>
      </w:r>
      <w:r>
        <w:t>Dee</w:t>
      </w:r>
      <w:r>
        <w:rPr>
          <w:spacing w:val="-6"/>
        </w:rPr>
        <w:t xml:space="preserve"> </w:t>
      </w:r>
      <w:r>
        <w:t>blandía</w:t>
      </w:r>
      <w:r>
        <w:rPr>
          <w:spacing w:val="-7"/>
        </w:rPr>
        <w:t xml:space="preserve"> </w:t>
      </w:r>
      <w:r>
        <w:t>su</w:t>
      </w:r>
      <w:r>
        <w:rPr>
          <w:spacing w:val="-7"/>
        </w:rPr>
        <w:t xml:space="preserve"> </w:t>
      </w:r>
      <w:r>
        <w:t>resplandeciente</w:t>
      </w:r>
      <w:r>
        <w:rPr>
          <w:spacing w:val="-6"/>
        </w:rPr>
        <w:t xml:space="preserve"> </w:t>
      </w:r>
      <w:r>
        <w:t>espada</w:t>
      </w:r>
    </w:p>
    <w:p w14:paraId="7C460E46" w14:textId="77777777" w:rsidR="00584CB5" w:rsidRDefault="00996ED2">
      <w:pPr>
        <w:pStyle w:val="BodyText"/>
        <w:rPr>
          <w:sz w:val="24"/>
        </w:rPr>
      </w:pPr>
      <w:r>
        <w:br w:type="column"/>
      </w:r>
    </w:p>
    <w:p w14:paraId="7C460E47" w14:textId="77777777" w:rsidR="00584CB5" w:rsidRDefault="00584CB5">
      <w:pPr>
        <w:pStyle w:val="BodyText"/>
        <w:rPr>
          <w:sz w:val="24"/>
        </w:rPr>
      </w:pPr>
    </w:p>
    <w:p w14:paraId="7C460E48" w14:textId="77777777" w:rsidR="00584CB5" w:rsidRDefault="00584CB5">
      <w:pPr>
        <w:pStyle w:val="BodyText"/>
        <w:rPr>
          <w:sz w:val="24"/>
        </w:rPr>
      </w:pPr>
    </w:p>
    <w:p w14:paraId="7C460E49" w14:textId="77777777" w:rsidR="00584CB5" w:rsidRDefault="00584CB5">
      <w:pPr>
        <w:pStyle w:val="BodyText"/>
        <w:rPr>
          <w:sz w:val="24"/>
        </w:rPr>
      </w:pPr>
    </w:p>
    <w:p w14:paraId="7C460E4A" w14:textId="77777777" w:rsidR="00584CB5" w:rsidRDefault="00584CB5">
      <w:pPr>
        <w:pStyle w:val="BodyText"/>
        <w:rPr>
          <w:sz w:val="24"/>
        </w:rPr>
      </w:pPr>
    </w:p>
    <w:p w14:paraId="7C460E4B" w14:textId="77777777" w:rsidR="00584CB5" w:rsidRDefault="00584CB5">
      <w:pPr>
        <w:pStyle w:val="BodyText"/>
        <w:rPr>
          <w:sz w:val="24"/>
        </w:rPr>
      </w:pPr>
    </w:p>
    <w:p w14:paraId="7C460E4C" w14:textId="77777777" w:rsidR="00584CB5" w:rsidRDefault="00584CB5">
      <w:pPr>
        <w:pStyle w:val="BodyText"/>
        <w:rPr>
          <w:sz w:val="24"/>
        </w:rPr>
      </w:pPr>
    </w:p>
    <w:p w14:paraId="7C460E4D" w14:textId="77777777" w:rsidR="00584CB5" w:rsidRDefault="00584CB5">
      <w:pPr>
        <w:pStyle w:val="BodyText"/>
        <w:rPr>
          <w:sz w:val="24"/>
        </w:rPr>
      </w:pPr>
    </w:p>
    <w:p w14:paraId="7C460E4E" w14:textId="77777777" w:rsidR="00584CB5" w:rsidRDefault="00584CB5">
      <w:pPr>
        <w:pStyle w:val="BodyText"/>
        <w:rPr>
          <w:sz w:val="24"/>
        </w:rPr>
      </w:pPr>
    </w:p>
    <w:p w14:paraId="7C460E4F" w14:textId="77777777" w:rsidR="00584CB5" w:rsidRDefault="00584CB5">
      <w:pPr>
        <w:pStyle w:val="BodyText"/>
        <w:rPr>
          <w:sz w:val="24"/>
        </w:rPr>
      </w:pPr>
    </w:p>
    <w:p w14:paraId="7C460E50" w14:textId="77777777" w:rsidR="00584CB5" w:rsidRDefault="00584CB5">
      <w:pPr>
        <w:pStyle w:val="BodyText"/>
        <w:rPr>
          <w:sz w:val="24"/>
        </w:rPr>
      </w:pPr>
    </w:p>
    <w:p w14:paraId="7C460E51" w14:textId="77777777" w:rsidR="00584CB5" w:rsidRDefault="00584CB5">
      <w:pPr>
        <w:pStyle w:val="BodyText"/>
        <w:rPr>
          <w:sz w:val="24"/>
        </w:rPr>
      </w:pPr>
    </w:p>
    <w:p w14:paraId="7C460E52" w14:textId="77777777" w:rsidR="00584CB5" w:rsidRDefault="00584CB5">
      <w:pPr>
        <w:pStyle w:val="BodyText"/>
        <w:rPr>
          <w:sz w:val="24"/>
        </w:rPr>
      </w:pPr>
    </w:p>
    <w:p w14:paraId="7C460E53" w14:textId="77777777" w:rsidR="00584CB5" w:rsidRDefault="00584CB5">
      <w:pPr>
        <w:pStyle w:val="BodyText"/>
        <w:rPr>
          <w:sz w:val="24"/>
        </w:rPr>
      </w:pPr>
    </w:p>
    <w:p w14:paraId="7C460E54" w14:textId="77777777" w:rsidR="00584CB5" w:rsidRDefault="00584CB5">
      <w:pPr>
        <w:pStyle w:val="BodyText"/>
        <w:rPr>
          <w:sz w:val="24"/>
        </w:rPr>
      </w:pPr>
    </w:p>
    <w:p w14:paraId="7C460E55" w14:textId="77777777" w:rsidR="00584CB5" w:rsidRDefault="00584CB5">
      <w:pPr>
        <w:pStyle w:val="BodyText"/>
        <w:rPr>
          <w:sz w:val="24"/>
        </w:rPr>
      </w:pPr>
    </w:p>
    <w:p w14:paraId="7C460E56" w14:textId="77777777" w:rsidR="00584CB5" w:rsidRDefault="00996ED2">
      <w:pPr>
        <w:spacing w:before="188"/>
        <w:ind w:left="243"/>
        <w:rPr>
          <w:sz w:val="21"/>
        </w:rPr>
      </w:pPr>
      <w:r>
        <w:rPr>
          <w:color w:val="B2B2B2"/>
          <w:sz w:val="21"/>
        </w:rPr>
        <w:t>301</w:t>
      </w:r>
    </w:p>
    <w:p w14:paraId="7C460E57"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E58" w14:textId="77777777" w:rsidR="00584CB5" w:rsidRDefault="00584CB5">
      <w:pPr>
        <w:pStyle w:val="BodyText"/>
        <w:spacing w:before="1"/>
        <w:rPr>
          <w:sz w:val="21"/>
        </w:rPr>
      </w:pPr>
    </w:p>
    <w:p w14:paraId="7C460E59"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E5A" w14:textId="77777777" w:rsidR="00584CB5" w:rsidRDefault="00584CB5">
      <w:pPr>
        <w:pStyle w:val="BodyText"/>
        <w:spacing w:before="8"/>
        <w:rPr>
          <w:rFonts w:ascii="Calibri"/>
          <w:sz w:val="13"/>
        </w:rPr>
      </w:pPr>
    </w:p>
    <w:p w14:paraId="7C460E5B" w14:textId="77777777" w:rsidR="00584CB5" w:rsidRDefault="00584CB5">
      <w:pPr>
        <w:rPr>
          <w:rFonts w:ascii="Calibri"/>
          <w:sz w:val="13"/>
        </w:rPr>
        <w:sectPr w:rsidR="00584CB5">
          <w:headerReference w:type="default" r:id="rId77"/>
          <w:footerReference w:type="default" r:id="rId78"/>
          <w:pgSz w:w="9080" w:h="12760"/>
          <w:pgMar w:top="860" w:right="1220" w:bottom="840" w:left="740" w:header="138" w:footer="645" w:gutter="0"/>
          <w:cols w:space="720"/>
        </w:sectPr>
      </w:pPr>
    </w:p>
    <w:p w14:paraId="7C460E5C" w14:textId="77777777" w:rsidR="00584CB5" w:rsidRDefault="00905D2D">
      <w:pPr>
        <w:pStyle w:val="BodyText"/>
        <w:rPr>
          <w:rFonts w:ascii="Calibri"/>
          <w:sz w:val="24"/>
        </w:rPr>
      </w:pPr>
      <w:r>
        <w:pict w14:anchorId="7C462001">
          <v:group id="_x0000_s1830" style="position:absolute;margin-left:6.25pt;margin-top:295.3pt;width:24pt;height:48pt;z-index:16077824;mso-position-horizontal-relative:page;mso-position-vertical-relative:page" coordorigin="125,5906" coordsize="480,960">
            <v:shape id="_x0000_s1832" style="position:absolute;left:124;top:5905;width:480;height:960" coordorigin="125,5906" coordsize="480,960" o:spt="100" adj="0,,0" path="m365,5906r,960m125,6386r480,e" filled="f" strokeweight=".25pt">
              <v:stroke joinstyle="round"/>
              <v:formulas/>
              <v:path arrowok="t" o:connecttype="segments"/>
            </v:shape>
            <v:shape id="_x0000_s1831" type="#_x0000_t75" style="position:absolute;left:242;top:6263;width:245;height:245">
              <v:imagedata r:id="rId6" o:title=""/>
            </v:shape>
            <w10:wrap anchorx="page" anchory="page"/>
          </v:group>
        </w:pict>
      </w:r>
      <w:r>
        <w:pict w14:anchorId="7C462002">
          <v:group id="_x0000_s1827" style="position:absolute;margin-left:422.75pt;margin-top:295.3pt;width:24pt;height:48pt;z-index:16078336;mso-position-horizontal-relative:page;mso-position-vertical-relative:page" coordorigin="8455,5906" coordsize="480,960">
            <v:shape id="_x0000_s1829" style="position:absolute;left:8455;top:5905;width:480;height:960" coordorigin="8455,5906" coordsize="480,960" o:spt="100" adj="0,,0" path="m8695,5906r,960m8455,6386r480,e" filled="f" strokeweight=".25pt">
              <v:stroke joinstyle="round"/>
              <v:formulas/>
              <v:path arrowok="t" o:connecttype="segments"/>
            </v:shape>
            <v:shape id="_x0000_s1828" type="#_x0000_t75" style="position:absolute;left:8572;top:6263;width:245;height:245">
              <v:imagedata r:id="rId6" o:title=""/>
            </v:shape>
            <w10:wrap anchorx="page" anchory="page"/>
          </v:group>
        </w:pict>
      </w:r>
    </w:p>
    <w:p w14:paraId="7C460E5D" w14:textId="77777777" w:rsidR="00584CB5" w:rsidRDefault="00584CB5">
      <w:pPr>
        <w:pStyle w:val="BodyText"/>
        <w:rPr>
          <w:rFonts w:ascii="Calibri"/>
          <w:sz w:val="24"/>
        </w:rPr>
      </w:pPr>
    </w:p>
    <w:p w14:paraId="7C460E5E" w14:textId="77777777" w:rsidR="00584CB5" w:rsidRDefault="00584CB5">
      <w:pPr>
        <w:pStyle w:val="BodyText"/>
        <w:rPr>
          <w:rFonts w:ascii="Calibri"/>
          <w:sz w:val="24"/>
        </w:rPr>
      </w:pPr>
    </w:p>
    <w:p w14:paraId="7C460E5F" w14:textId="77777777" w:rsidR="00584CB5" w:rsidRDefault="00584CB5">
      <w:pPr>
        <w:pStyle w:val="BodyText"/>
        <w:rPr>
          <w:rFonts w:ascii="Calibri"/>
          <w:sz w:val="24"/>
        </w:rPr>
      </w:pPr>
    </w:p>
    <w:p w14:paraId="7C460E60" w14:textId="77777777" w:rsidR="00584CB5" w:rsidRDefault="00584CB5">
      <w:pPr>
        <w:pStyle w:val="BodyText"/>
        <w:rPr>
          <w:rFonts w:ascii="Calibri"/>
          <w:sz w:val="24"/>
        </w:rPr>
      </w:pPr>
    </w:p>
    <w:p w14:paraId="7C460E61" w14:textId="77777777" w:rsidR="00584CB5" w:rsidRDefault="00584CB5">
      <w:pPr>
        <w:pStyle w:val="BodyText"/>
        <w:rPr>
          <w:rFonts w:ascii="Calibri"/>
          <w:sz w:val="24"/>
        </w:rPr>
      </w:pPr>
    </w:p>
    <w:p w14:paraId="7C460E62" w14:textId="77777777" w:rsidR="00584CB5" w:rsidRDefault="00584CB5">
      <w:pPr>
        <w:pStyle w:val="BodyText"/>
        <w:rPr>
          <w:rFonts w:ascii="Calibri"/>
          <w:sz w:val="24"/>
        </w:rPr>
      </w:pPr>
    </w:p>
    <w:p w14:paraId="7C460E63" w14:textId="77777777" w:rsidR="00584CB5" w:rsidRDefault="00584CB5">
      <w:pPr>
        <w:pStyle w:val="BodyText"/>
        <w:rPr>
          <w:rFonts w:ascii="Calibri"/>
          <w:sz w:val="24"/>
        </w:rPr>
      </w:pPr>
    </w:p>
    <w:p w14:paraId="7C460E64" w14:textId="77777777" w:rsidR="00584CB5" w:rsidRDefault="00584CB5">
      <w:pPr>
        <w:pStyle w:val="BodyText"/>
        <w:rPr>
          <w:rFonts w:ascii="Calibri"/>
          <w:sz w:val="24"/>
        </w:rPr>
      </w:pPr>
    </w:p>
    <w:p w14:paraId="7C460E65" w14:textId="77777777" w:rsidR="00584CB5" w:rsidRDefault="00584CB5">
      <w:pPr>
        <w:pStyle w:val="BodyText"/>
        <w:rPr>
          <w:rFonts w:ascii="Calibri"/>
          <w:sz w:val="24"/>
        </w:rPr>
      </w:pPr>
    </w:p>
    <w:p w14:paraId="7C460E66" w14:textId="77777777" w:rsidR="00584CB5" w:rsidRDefault="00584CB5">
      <w:pPr>
        <w:pStyle w:val="BodyText"/>
        <w:rPr>
          <w:rFonts w:ascii="Calibri"/>
          <w:sz w:val="24"/>
        </w:rPr>
      </w:pPr>
    </w:p>
    <w:p w14:paraId="7C460E67" w14:textId="77777777" w:rsidR="00584CB5" w:rsidRDefault="00584CB5">
      <w:pPr>
        <w:pStyle w:val="BodyText"/>
        <w:rPr>
          <w:rFonts w:ascii="Calibri"/>
          <w:sz w:val="24"/>
        </w:rPr>
      </w:pPr>
    </w:p>
    <w:p w14:paraId="7C460E68" w14:textId="77777777" w:rsidR="00584CB5" w:rsidRDefault="00584CB5">
      <w:pPr>
        <w:pStyle w:val="BodyText"/>
        <w:rPr>
          <w:rFonts w:ascii="Calibri"/>
          <w:sz w:val="24"/>
        </w:rPr>
      </w:pPr>
    </w:p>
    <w:p w14:paraId="7C460E69" w14:textId="77777777" w:rsidR="00584CB5" w:rsidRDefault="00584CB5">
      <w:pPr>
        <w:pStyle w:val="BodyText"/>
        <w:rPr>
          <w:rFonts w:ascii="Calibri"/>
          <w:sz w:val="24"/>
        </w:rPr>
      </w:pPr>
    </w:p>
    <w:p w14:paraId="7C460E6A" w14:textId="77777777" w:rsidR="00584CB5" w:rsidRDefault="00584CB5">
      <w:pPr>
        <w:pStyle w:val="BodyText"/>
        <w:rPr>
          <w:rFonts w:ascii="Calibri"/>
          <w:sz w:val="24"/>
        </w:rPr>
      </w:pPr>
    </w:p>
    <w:p w14:paraId="7C460E6B" w14:textId="77777777" w:rsidR="00584CB5" w:rsidRDefault="00996ED2">
      <w:pPr>
        <w:spacing w:before="209"/>
        <w:ind w:left="583"/>
        <w:rPr>
          <w:sz w:val="21"/>
        </w:rPr>
      </w:pPr>
      <w:r>
        <w:rPr>
          <w:color w:val="B2B2B2"/>
          <w:sz w:val="21"/>
        </w:rPr>
        <w:t>302</w:t>
      </w:r>
    </w:p>
    <w:p w14:paraId="7C460E6C" w14:textId="7202DB2B" w:rsidR="00584CB5" w:rsidRDefault="00996ED2">
      <w:pPr>
        <w:pStyle w:val="BodyText"/>
        <w:spacing w:before="88" w:line="268" w:lineRule="auto"/>
        <w:ind w:left="243" w:right="542"/>
        <w:jc w:val="both"/>
      </w:pPr>
      <w:r>
        <w:br w:type="column"/>
        <w:t>de</w:t>
      </w:r>
      <w:r>
        <w:rPr>
          <w:spacing w:val="-7"/>
        </w:rPr>
        <w:t xml:space="preserve"> </w:t>
      </w:r>
      <w:r>
        <w:t>color</w:t>
      </w:r>
      <w:r>
        <w:rPr>
          <w:spacing w:val="-7"/>
        </w:rPr>
        <w:t xml:space="preserve"> </w:t>
      </w:r>
      <w:r>
        <w:t>azul</w:t>
      </w:r>
      <w:r>
        <w:rPr>
          <w:spacing w:val="-7"/>
        </w:rPr>
        <w:t xml:space="preserve"> </w:t>
      </w:r>
      <w:r>
        <w:t>en</w:t>
      </w:r>
      <w:r>
        <w:rPr>
          <w:spacing w:val="-6"/>
        </w:rPr>
        <w:t xml:space="preserve"> </w:t>
      </w:r>
      <w:r>
        <w:t>la</w:t>
      </w:r>
      <w:r>
        <w:rPr>
          <w:spacing w:val="-7"/>
        </w:rPr>
        <w:t xml:space="preserve"> </w:t>
      </w:r>
      <w:r>
        <w:t>mano</w:t>
      </w:r>
      <w:r>
        <w:rPr>
          <w:spacing w:val="-7"/>
        </w:rPr>
        <w:t xml:space="preserve"> </w:t>
      </w:r>
      <w:r>
        <w:t>y</w:t>
      </w:r>
      <w:r>
        <w:rPr>
          <w:spacing w:val="-7"/>
        </w:rPr>
        <w:t xml:space="preserve"> </w:t>
      </w:r>
      <w:r>
        <w:t>tras</w:t>
      </w:r>
      <w:r>
        <w:rPr>
          <w:spacing w:val="-6"/>
        </w:rPr>
        <w:t xml:space="preserve"> </w:t>
      </w:r>
      <w:r>
        <w:t>todos</w:t>
      </w:r>
      <w:r>
        <w:rPr>
          <w:spacing w:val="-7"/>
        </w:rPr>
        <w:t xml:space="preserve"> </w:t>
      </w:r>
      <w:r>
        <w:t>ellos</w:t>
      </w:r>
      <w:r>
        <w:rPr>
          <w:spacing w:val="-7"/>
        </w:rPr>
        <w:t xml:space="preserve"> </w:t>
      </w:r>
      <w:r>
        <w:t>el</w:t>
      </w:r>
      <w:r>
        <w:rPr>
          <w:spacing w:val="-15"/>
        </w:rPr>
        <w:t xml:space="preserve"> </w:t>
      </w:r>
      <w:r>
        <w:t>Yggdrasill</w:t>
      </w:r>
      <w:r>
        <w:rPr>
          <w:spacing w:val="-7"/>
        </w:rPr>
        <w:t xml:space="preserve"> </w:t>
      </w:r>
      <w:r>
        <w:t>ardía</w:t>
      </w:r>
      <w:r>
        <w:rPr>
          <w:spacing w:val="-3"/>
        </w:rPr>
        <w:t xml:space="preserve"> </w:t>
      </w:r>
      <w:r>
        <w:t>en</w:t>
      </w:r>
      <w:r>
        <w:rPr>
          <w:spacing w:val="-3"/>
        </w:rPr>
        <w:t xml:space="preserve"> </w:t>
      </w:r>
      <w:r>
        <w:t>gigantescas</w:t>
      </w:r>
      <w:r>
        <w:rPr>
          <w:spacing w:val="-2"/>
        </w:rPr>
        <w:t xml:space="preserve"> </w:t>
      </w:r>
      <w:r>
        <w:t>llamas</w:t>
      </w:r>
      <w:r>
        <w:rPr>
          <w:spacing w:val="-3"/>
        </w:rPr>
        <w:t xml:space="preserve"> </w:t>
      </w:r>
      <w:r>
        <w:t>rojas</w:t>
      </w:r>
      <w:r>
        <w:rPr>
          <w:spacing w:val="-3"/>
        </w:rPr>
        <w:t xml:space="preserve"> </w:t>
      </w:r>
      <w:r>
        <w:t>y</w:t>
      </w:r>
      <w:r>
        <w:rPr>
          <w:spacing w:val="-2"/>
        </w:rPr>
        <w:t xml:space="preserve"> </w:t>
      </w:r>
      <w:r>
        <w:t>verdes.</w:t>
      </w:r>
    </w:p>
    <w:p w14:paraId="7C460E6D" w14:textId="60DC04F8" w:rsidR="00584CB5" w:rsidRDefault="00996ED2">
      <w:pPr>
        <w:pStyle w:val="BodyText"/>
        <w:spacing w:line="268" w:lineRule="auto"/>
        <w:ind w:left="243" w:right="541" w:firstLine="340"/>
        <w:jc w:val="both"/>
      </w:pPr>
      <w:r>
        <w:t>Aún había algo que podía hacer. Algo un tanto desesperado y peligroso. Si salía bien, la dejaría completamente</w:t>
      </w:r>
      <w:r>
        <w:rPr>
          <w:spacing w:val="-55"/>
        </w:rPr>
        <w:t xml:space="preserve"> </w:t>
      </w:r>
      <w:r>
        <w:rPr>
          <w:spacing w:val="-2"/>
        </w:rPr>
        <w:t>exhausta</w:t>
      </w:r>
      <w:r>
        <w:rPr>
          <w:spacing w:val="-17"/>
        </w:rPr>
        <w:t xml:space="preserve"> </w:t>
      </w:r>
      <w:r>
        <w:rPr>
          <w:spacing w:val="-2"/>
        </w:rPr>
        <w:t>e</w:t>
      </w:r>
      <w:r>
        <w:rPr>
          <w:spacing w:val="-16"/>
        </w:rPr>
        <w:t xml:space="preserve"> </w:t>
      </w:r>
      <w:r>
        <w:rPr>
          <w:spacing w:val="-2"/>
        </w:rPr>
        <w:t>indefensa.</w:t>
      </w:r>
      <w:r>
        <w:rPr>
          <w:spacing w:val="-24"/>
        </w:rPr>
        <w:t xml:space="preserve"> </w:t>
      </w:r>
      <w:r>
        <w:rPr>
          <w:spacing w:val="-1"/>
        </w:rPr>
        <w:t>De</w:t>
      </w:r>
      <w:r>
        <w:rPr>
          <w:spacing w:val="-16"/>
        </w:rPr>
        <w:t xml:space="preserve"> </w:t>
      </w:r>
      <w:r>
        <w:rPr>
          <w:spacing w:val="-1"/>
        </w:rPr>
        <w:t>hecho,</w:t>
      </w:r>
      <w:r>
        <w:rPr>
          <w:spacing w:val="-25"/>
        </w:rPr>
        <w:t xml:space="preserve"> </w:t>
      </w:r>
      <w:r>
        <w:rPr>
          <w:spacing w:val="-1"/>
        </w:rPr>
        <w:t>después</w:t>
      </w:r>
      <w:r>
        <w:rPr>
          <w:spacing w:val="-16"/>
        </w:rPr>
        <w:t xml:space="preserve"> </w:t>
      </w:r>
      <w:r>
        <w:rPr>
          <w:spacing w:val="-1"/>
        </w:rPr>
        <w:t>de</w:t>
      </w:r>
      <w:r>
        <w:rPr>
          <w:spacing w:val="-16"/>
        </w:rPr>
        <w:t xml:space="preserve"> </w:t>
      </w:r>
      <w:r>
        <w:rPr>
          <w:spacing w:val="-1"/>
        </w:rPr>
        <w:t>aquello,</w:t>
      </w:r>
      <w:r>
        <w:rPr>
          <w:spacing w:val="-24"/>
        </w:rPr>
        <w:t xml:space="preserve"> </w:t>
      </w:r>
      <w:r>
        <w:rPr>
          <w:spacing w:val="-1"/>
        </w:rPr>
        <w:t>las</w:t>
      </w:r>
      <w:r>
        <w:rPr>
          <w:spacing w:val="-17"/>
        </w:rPr>
        <w:t xml:space="preserve"> </w:t>
      </w:r>
      <w:r>
        <w:rPr>
          <w:spacing w:val="-1"/>
        </w:rPr>
        <w:t>cria</w:t>
      </w:r>
      <w:r>
        <w:rPr>
          <w:spacing w:val="-1"/>
          <w:w w:val="105"/>
        </w:rPr>
        <w:t>turas</w:t>
      </w:r>
      <w:r>
        <w:rPr>
          <w:spacing w:val="-15"/>
          <w:w w:val="105"/>
        </w:rPr>
        <w:t xml:space="preserve"> </w:t>
      </w:r>
      <w:r>
        <w:rPr>
          <w:spacing w:val="-1"/>
          <w:w w:val="105"/>
        </w:rPr>
        <w:t>de</w:t>
      </w:r>
      <w:r>
        <w:rPr>
          <w:spacing w:val="-14"/>
          <w:w w:val="105"/>
        </w:rPr>
        <w:t xml:space="preserve"> </w:t>
      </w:r>
      <w:r>
        <w:rPr>
          <w:spacing w:val="-1"/>
          <w:w w:val="105"/>
        </w:rPr>
        <w:t>Dee</w:t>
      </w:r>
      <w:r>
        <w:rPr>
          <w:spacing w:val="-14"/>
          <w:w w:val="105"/>
        </w:rPr>
        <w:t xml:space="preserve"> </w:t>
      </w:r>
      <w:r>
        <w:rPr>
          <w:spacing w:val="-1"/>
          <w:w w:val="105"/>
        </w:rPr>
        <w:t>podrían</w:t>
      </w:r>
      <w:r>
        <w:rPr>
          <w:spacing w:val="-14"/>
          <w:w w:val="105"/>
        </w:rPr>
        <w:t xml:space="preserve"> </w:t>
      </w:r>
      <w:r>
        <w:rPr>
          <w:spacing w:val="-1"/>
          <w:w w:val="105"/>
        </w:rPr>
        <w:t>recogerla</w:t>
      </w:r>
      <w:r>
        <w:rPr>
          <w:spacing w:val="-14"/>
          <w:w w:val="105"/>
        </w:rPr>
        <w:t xml:space="preserve"> </w:t>
      </w:r>
      <w:r>
        <w:rPr>
          <w:spacing w:val="-1"/>
          <w:w w:val="105"/>
        </w:rPr>
        <w:t>del</w:t>
      </w:r>
      <w:r>
        <w:rPr>
          <w:spacing w:val="-14"/>
          <w:w w:val="105"/>
        </w:rPr>
        <w:t xml:space="preserve"> </w:t>
      </w:r>
      <w:r>
        <w:rPr>
          <w:spacing w:val="-1"/>
          <w:w w:val="105"/>
        </w:rPr>
        <w:t>suelo</w:t>
      </w:r>
      <w:r>
        <w:rPr>
          <w:spacing w:val="-14"/>
          <w:w w:val="105"/>
        </w:rPr>
        <w:t xml:space="preserve"> </w:t>
      </w:r>
      <w:r>
        <w:rPr>
          <w:w w:val="105"/>
        </w:rPr>
        <w:t>sin</w:t>
      </w:r>
      <w:r>
        <w:rPr>
          <w:spacing w:val="-14"/>
          <w:w w:val="105"/>
        </w:rPr>
        <w:t xml:space="preserve"> </w:t>
      </w:r>
      <w:r>
        <w:rPr>
          <w:w w:val="105"/>
        </w:rPr>
        <w:t>problema</w:t>
      </w:r>
      <w:r>
        <w:rPr>
          <w:spacing w:val="-14"/>
          <w:w w:val="105"/>
        </w:rPr>
        <w:t xml:space="preserve"> </w:t>
      </w:r>
      <w:r>
        <w:rPr>
          <w:w w:val="105"/>
        </w:rPr>
        <w:t>alguno</w:t>
      </w:r>
      <w:r>
        <w:rPr>
          <w:spacing w:val="-7"/>
          <w:w w:val="105"/>
        </w:rPr>
        <w:t xml:space="preserve"> </w:t>
      </w:r>
      <w:r>
        <w:rPr>
          <w:w w:val="105"/>
        </w:rPr>
        <w:t>y</w:t>
      </w:r>
      <w:r>
        <w:rPr>
          <w:spacing w:val="-7"/>
          <w:w w:val="105"/>
        </w:rPr>
        <w:t xml:space="preserve"> </w:t>
      </w:r>
      <w:r>
        <w:rPr>
          <w:w w:val="105"/>
        </w:rPr>
        <w:t>llevársela.</w:t>
      </w:r>
    </w:p>
    <w:p w14:paraId="7C460E6E" w14:textId="77777777" w:rsidR="00584CB5" w:rsidRDefault="00996ED2">
      <w:pPr>
        <w:pStyle w:val="BodyText"/>
        <w:spacing w:line="263" w:lineRule="exact"/>
        <w:ind w:left="583"/>
        <w:jc w:val="both"/>
      </w:pPr>
      <w:r>
        <w:t>Perenelle</w:t>
      </w:r>
      <w:r>
        <w:rPr>
          <w:spacing w:val="-6"/>
        </w:rPr>
        <w:t xml:space="preserve"> </w:t>
      </w:r>
      <w:r>
        <w:t>no</w:t>
      </w:r>
      <w:r>
        <w:rPr>
          <w:spacing w:val="-5"/>
        </w:rPr>
        <w:t xml:space="preserve"> </w:t>
      </w:r>
      <w:r>
        <w:t>se</w:t>
      </w:r>
      <w:r>
        <w:rPr>
          <w:spacing w:val="-6"/>
        </w:rPr>
        <w:t xml:space="preserve"> </w:t>
      </w:r>
      <w:r>
        <w:t>lo</w:t>
      </w:r>
      <w:r>
        <w:rPr>
          <w:spacing w:val="-5"/>
        </w:rPr>
        <w:t xml:space="preserve"> </w:t>
      </w:r>
      <w:r>
        <w:t>pensó</w:t>
      </w:r>
      <w:r>
        <w:rPr>
          <w:spacing w:val="-6"/>
        </w:rPr>
        <w:t xml:space="preserve"> </w:t>
      </w:r>
      <w:r>
        <w:t>dos</w:t>
      </w:r>
      <w:r>
        <w:rPr>
          <w:spacing w:val="-5"/>
        </w:rPr>
        <w:t xml:space="preserve"> </w:t>
      </w:r>
      <w:r>
        <w:t>veces.</w:t>
      </w:r>
    </w:p>
    <w:p w14:paraId="7C460E6F" w14:textId="50157F79" w:rsidR="00584CB5" w:rsidRDefault="00996ED2">
      <w:pPr>
        <w:pStyle w:val="BodyText"/>
        <w:spacing w:before="31" w:line="268" w:lineRule="auto"/>
        <w:ind w:left="243" w:right="541" w:firstLine="340"/>
        <w:jc w:val="both"/>
      </w:pPr>
      <w:r>
        <w:t>Se</w:t>
      </w:r>
      <w:r>
        <w:rPr>
          <w:spacing w:val="-12"/>
        </w:rPr>
        <w:t xml:space="preserve"> </w:t>
      </w:r>
      <w:r>
        <w:t>colocó</w:t>
      </w:r>
      <w:r>
        <w:rPr>
          <w:spacing w:val="-12"/>
        </w:rPr>
        <w:t xml:space="preserve"> </w:t>
      </w:r>
      <w:r>
        <w:t>de</w:t>
      </w:r>
      <w:r>
        <w:rPr>
          <w:spacing w:val="-11"/>
        </w:rPr>
        <w:t xml:space="preserve"> </w:t>
      </w:r>
      <w:r>
        <w:t>cuclillas</w:t>
      </w:r>
      <w:r>
        <w:rPr>
          <w:spacing w:val="-12"/>
        </w:rPr>
        <w:t xml:space="preserve"> </w:t>
      </w:r>
      <w:r>
        <w:t>sobre</w:t>
      </w:r>
      <w:r>
        <w:rPr>
          <w:spacing w:val="-12"/>
        </w:rPr>
        <w:t xml:space="preserve"> </w:t>
      </w:r>
      <w:r>
        <w:t>el</w:t>
      </w:r>
      <w:r>
        <w:rPr>
          <w:spacing w:val="-11"/>
        </w:rPr>
        <w:t xml:space="preserve"> </w:t>
      </w:r>
      <w:r>
        <w:t>charco</w:t>
      </w:r>
      <w:r>
        <w:rPr>
          <w:spacing w:val="-12"/>
        </w:rPr>
        <w:t xml:space="preserve"> </w:t>
      </w:r>
      <w:r>
        <w:t>de</w:t>
      </w:r>
      <w:r>
        <w:rPr>
          <w:spacing w:val="-11"/>
        </w:rPr>
        <w:t xml:space="preserve"> </w:t>
      </w:r>
      <w:r>
        <w:t>agua</w:t>
      </w:r>
      <w:r>
        <w:rPr>
          <w:spacing w:val="-12"/>
        </w:rPr>
        <w:t xml:space="preserve"> </w:t>
      </w:r>
      <w:r>
        <w:t>y</w:t>
      </w:r>
      <w:r>
        <w:rPr>
          <w:spacing w:val="-12"/>
        </w:rPr>
        <w:t xml:space="preserve"> </w:t>
      </w:r>
      <w:r>
        <w:t>posó</w:t>
      </w:r>
      <w:r>
        <w:rPr>
          <w:spacing w:val="-11"/>
        </w:rPr>
        <w:t xml:space="preserve"> </w:t>
      </w:r>
      <w:r>
        <w:t>su</w:t>
      </w:r>
      <w:r>
        <w:rPr>
          <w:spacing w:val="-55"/>
        </w:rPr>
        <w:t xml:space="preserve"> </w:t>
      </w:r>
      <w:r>
        <w:rPr>
          <w:w w:val="105"/>
        </w:rPr>
        <w:t>mano</w:t>
      </w:r>
      <w:r>
        <w:rPr>
          <w:spacing w:val="-5"/>
          <w:w w:val="105"/>
        </w:rPr>
        <w:t xml:space="preserve"> </w:t>
      </w:r>
      <w:r>
        <w:rPr>
          <w:w w:val="105"/>
        </w:rPr>
        <w:t>derecha,</w:t>
      </w:r>
      <w:r>
        <w:rPr>
          <w:spacing w:val="-10"/>
          <w:w w:val="105"/>
        </w:rPr>
        <w:t xml:space="preserve"> </w:t>
      </w:r>
      <w:r>
        <w:rPr>
          <w:w w:val="105"/>
        </w:rPr>
        <w:t>con</w:t>
      </w:r>
      <w:r>
        <w:rPr>
          <w:spacing w:val="-5"/>
          <w:w w:val="105"/>
        </w:rPr>
        <w:t xml:space="preserve"> </w:t>
      </w:r>
      <w:r>
        <w:rPr>
          <w:w w:val="105"/>
        </w:rPr>
        <w:t>la</w:t>
      </w:r>
      <w:r>
        <w:rPr>
          <w:spacing w:val="-4"/>
          <w:w w:val="105"/>
        </w:rPr>
        <w:t xml:space="preserve"> </w:t>
      </w:r>
      <w:r>
        <w:rPr>
          <w:w w:val="105"/>
        </w:rPr>
        <w:t>palma</w:t>
      </w:r>
      <w:r>
        <w:rPr>
          <w:spacing w:val="-4"/>
          <w:w w:val="105"/>
        </w:rPr>
        <w:t xml:space="preserve"> </w:t>
      </w:r>
      <w:r>
        <w:rPr>
          <w:w w:val="105"/>
        </w:rPr>
        <w:t>hacia</w:t>
      </w:r>
      <w:r>
        <w:rPr>
          <w:spacing w:val="-5"/>
          <w:w w:val="105"/>
        </w:rPr>
        <w:t xml:space="preserve"> </w:t>
      </w:r>
      <w:r>
        <w:rPr>
          <w:w w:val="105"/>
        </w:rPr>
        <w:t>arriba,</w:t>
      </w:r>
      <w:r>
        <w:rPr>
          <w:spacing w:val="-10"/>
          <w:w w:val="105"/>
        </w:rPr>
        <w:t xml:space="preserve"> </w:t>
      </w:r>
      <w:r>
        <w:rPr>
          <w:w w:val="105"/>
        </w:rPr>
        <w:t>sobre</w:t>
      </w:r>
      <w:r>
        <w:rPr>
          <w:spacing w:val="-5"/>
          <w:w w:val="105"/>
        </w:rPr>
        <w:t xml:space="preserve"> </w:t>
      </w:r>
      <w:r>
        <w:rPr>
          <w:w w:val="105"/>
        </w:rPr>
        <w:t>su</w:t>
      </w:r>
      <w:r>
        <w:rPr>
          <w:spacing w:val="-4"/>
          <w:w w:val="105"/>
        </w:rPr>
        <w:t xml:space="preserve"> </w:t>
      </w:r>
      <w:r>
        <w:rPr>
          <w:w w:val="105"/>
        </w:rPr>
        <w:t>mano</w:t>
      </w:r>
      <w:r>
        <w:rPr>
          <w:spacing w:val="-58"/>
          <w:w w:val="105"/>
        </w:rPr>
        <w:t xml:space="preserve"> </w:t>
      </w:r>
      <w:r>
        <w:t>izquierda.</w:t>
      </w:r>
      <w:r>
        <w:rPr>
          <w:spacing w:val="-17"/>
        </w:rPr>
        <w:t xml:space="preserve"> </w:t>
      </w:r>
      <w:r>
        <w:t>El</w:t>
      </w:r>
      <w:r>
        <w:rPr>
          <w:spacing w:val="-6"/>
        </w:rPr>
        <w:t xml:space="preserve"> </w:t>
      </w:r>
      <w:r>
        <w:t>aura</w:t>
      </w:r>
      <w:r>
        <w:rPr>
          <w:spacing w:val="-6"/>
        </w:rPr>
        <w:t xml:space="preserve"> </w:t>
      </w:r>
      <w:r>
        <w:t>de</w:t>
      </w:r>
      <w:r>
        <w:rPr>
          <w:spacing w:val="-7"/>
        </w:rPr>
        <w:t xml:space="preserve"> </w:t>
      </w:r>
      <w:r>
        <w:t>Perenelle</w:t>
      </w:r>
      <w:r>
        <w:rPr>
          <w:spacing w:val="-6"/>
        </w:rPr>
        <w:t xml:space="preserve"> </w:t>
      </w:r>
      <w:r>
        <w:t>comenzó</w:t>
      </w:r>
      <w:r>
        <w:rPr>
          <w:spacing w:val="-6"/>
        </w:rPr>
        <w:t xml:space="preserve"> </w:t>
      </w:r>
      <w:r>
        <w:t>a</w:t>
      </w:r>
      <w:r>
        <w:rPr>
          <w:spacing w:val="-7"/>
        </w:rPr>
        <w:t xml:space="preserve"> </w:t>
      </w:r>
      <w:r>
        <w:t>cambiar</w:t>
      </w:r>
      <w:r>
        <w:rPr>
          <w:spacing w:val="-6"/>
        </w:rPr>
        <w:t xml:space="preserve"> </w:t>
      </w:r>
      <w:r>
        <w:t>y</w:t>
      </w:r>
      <w:r>
        <w:rPr>
          <w:spacing w:val="-7"/>
        </w:rPr>
        <w:t xml:space="preserve"> </w:t>
      </w:r>
      <w:r>
        <w:t>a</w:t>
      </w:r>
      <w:r>
        <w:rPr>
          <w:spacing w:val="-6"/>
        </w:rPr>
        <w:t xml:space="preserve"> </w:t>
      </w:r>
      <w:r>
        <w:t>moverse, fluyendo por sus brazos como un humo a la deriva</w:t>
      </w:r>
      <w:r>
        <w:rPr>
          <w:spacing w:val="1"/>
        </w:rPr>
        <w:t xml:space="preserve"> </w:t>
      </w:r>
      <w:r>
        <w:rPr>
          <w:spacing w:val="-2"/>
          <w:w w:val="105"/>
        </w:rPr>
        <w:t>hasta</w:t>
      </w:r>
      <w:r>
        <w:rPr>
          <w:spacing w:val="-13"/>
          <w:w w:val="105"/>
        </w:rPr>
        <w:t xml:space="preserve"> </w:t>
      </w:r>
      <w:r>
        <w:rPr>
          <w:spacing w:val="-2"/>
          <w:w w:val="105"/>
        </w:rPr>
        <w:t>llegar</w:t>
      </w:r>
      <w:r>
        <w:rPr>
          <w:spacing w:val="-12"/>
          <w:w w:val="105"/>
        </w:rPr>
        <w:t xml:space="preserve"> </w:t>
      </w:r>
      <w:r>
        <w:rPr>
          <w:spacing w:val="-2"/>
          <w:w w:val="105"/>
        </w:rPr>
        <w:t>a</w:t>
      </w:r>
      <w:r>
        <w:rPr>
          <w:spacing w:val="-13"/>
          <w:w w:val="105"/>
        </w:rPr>
        <w:t xml:space="preserve"> </w:t>
      </w:r>
      <w:r>
        <w:rPr>
          <w:spacing w:val="-2"/>
          <w:w w:val="105"/>
        </w:rPr>
        <w:t>la</w:t>
      </w:r>
      <w:r>
        <w:rPr>
          <w:spacing w:val="-12"/>
          <w:w w:val="105"/>
        </w:rPr>
        <w:t xml:space="preserve"> </w:t>
      </w:r>
      <w:r>
        <w:rPr>
          <w:spacing w:val="-2"/>
          <w:w w:val="105"/>
        </w:rPr>
        <w:t>palma</w:t>
      </w:r>
      <w:r>
        <w:rPr>
          <w:spacing w:val="-12"/>
          <w:w w:val="105"/>
        </w:rPr>
        <w:t xml:space="preserve"> </w:t>
      </w:r>
      <w:r>
        <w:rPr>
          <w:spacing w:val="-2"/>
          <w:w w:val="105"/>
        </w:rPr>
        <w:t>de</w:t>
      </w:r>
      <w:r>
        <w:rPr>
          <w:spacing w:val="-13"/>
          <w:w w:val="105"/>
        </w:rPr>
        <w:t xml:space="preserve"> </w:t>
      </w:r>
      <w:r>
        <w:rPr>
          <w:spacing w:val="-2"/>
          <w:w w:val="105"/>
        </w:rPr>
        <w:t>su</w:t>
      </w:r>
      <w:r>
        <w:rPr>
          <w:spacing w:val="-12"/>
          <w:w w:val="105"/>
        </w:rPr>
        <w:t xml:space="preserve"> </w:t>
      </w:r>
      <w:r>
        <w:rPr>
          <w:spacing w:val="-2"/>
          <w:w w:val="105"/>
        </w:rPr>
        <w:t>mano</w:t>
      </w:r>
      <w:r>
        <w:rPr>
          <w:spacing w:val="-12"/>
          <w:w w:val="105"/>
        </w:rPr>
        <w:t xml:space="preserve"> </w:t>
      </w:r>
      <w:r>
        <w:rPr>
          <w:spacing w:val="-2"/>
          <w:w w:val="105"/>
        </w:rPr>
        <w:t>y</w:t>
      </w:r>
      <w:r>
        <w:rPr>
          <w:spacing w:val="-13"/>
          <w:w w:val="105"/>
        </w:rPr>
        <w:t xml:space="preserve"> </w:t>
      </w:r>
      <w:r>
        <w:rPr>
          <w:spacing w:val="-2"/>
          <w:w w:val="105"/>
        </w:rPr>
        <w:t>recorriendo</w:t>
      </w:r>
      <w:r>
        <w:rPr>
          <w:spacing w:val="-12"/>
          <w:w w:val="105"/>
        </w:rPr>
        <w:t xml:space="preserve"> </w:t>
      </w:r>
      <w:r>
        <w:rPr>
          <w:spacing w:val="-1"/>
          <w:w w:val="105"/>
        </w:rPr>
        <w:t>todas</w:t>
      </w:r>
      <w:r>
        <w:rPr>
          <w:spacing w:val="-12"/>
          <w:w w:val="105"/>
        </w:rPr>
        <w:t xml:space="preserve"> </w:t>
      </w:r>
      <w:r>
        <w:rPr>
          <w:spacing w:val="-1"/>
          <w:w w:val="105"/>
        </w:rPr>
        <w:t>las</w:t>
      </w:r>
      <w:r>
        <w:rPr>
          <w:spacing w:val="-58"/>
          <w:w w:val="105"/>
        </w:rPr>
        <w:t xml:space="preserve"> </w:t>
      </w:r>
      <w:r>
        <w:t>arrugas y líneas de su piel. Una diminuta mota de luz pla</w:t>
      </w:r>
      <w:r>
        <w:rPr>
          <w:spacing w:val="-2"/>
          <w:w w:val="105"/>
        </w:rPr>
        <w:t>teada</w:t>
      </w:r>
      <w:r>
        <w:rPr>
          <w:spacing w:val="-8"/>
          <w:w w:val="105"/>
        </w:rPr>
        <w:t xml:space="preserve"> </w:t>
      </w:r>
      <w:r>
        <w:rPr>
          <w:spacing w:val="-1"/>
          <w:w w:val="105"/>
        </w:rPr>
        <w:t>y</w:t>
      </w:r>
      <w:r>
        <w:rPr>
          <w:spacing w:val="-7"/>
          <w:w w:val="105"/>
        </w:rPr>
        <w:t xml:space="preserve"> </w:t>
      </w:r>
      <w:r>
        <w:rPr>
          <w:spacing w:val="-1"/>
          <w:w w:val="105"/>
        </w:rPr>
        <w:t>blanca,</w:t>
      </w:r>
      <w:r>
        <w:rPr>
          <w:spacing w:val="-14"/>
          <w:w w:val="105"/>
        </w:rPr>
        <w:t xml:space="preserve"> </w:t>
      </w:r>
      <w:r>
        <w:rPr>
          <w:spacing w:val="-1"/>
          <w:w w:val="105"/>
        </w:rPr>
        <w:t>como</w:t>
      </w:r>
      <w:r>
        <w:rPr>
          <w:spacing w:val="-7"/>
          <w:w w:val="105"/>
        </w:rPr>
        <w:t xml:space="preserve"> </w:t>
      </w:r>
      <w:r>
        <w:rPr>
          <w:spacing w:val="-1"/>
          <w:w w:val="105"/>
        </w:rPr>
        <w:t>una</w:t>
      </w:r>
      <w:r>
        <w:rPr>
          <w:spacing w:val="-7"/>
          <w:w w:val="105"/>
        </w:rPr>
        <w:t xml:space="preserve"> </w:t>
      </w:r>
      <w:r>
        <w:rPr>
          <w:spacing w:val="-1"/>
          <w:w w:val="105"/>
        </w:rPr>
        <w:t>bolita</w:t>
      </w:r>
      <w:r>
        <w:rPr>
          <w:spacing w:val="-7"/>
          <w:w w:val="105"/>
        </w:rPr>
        <w:t xml:space="preserve"> </w:t>
      </w:r>
      <w:r>
        <w:rPr>
          <w:spacing w:val="-1"/>
          <w:w w:val="105"/>
        </w:rPr>
        <w:t>de</w:t>
      </w:r>
      <w:r>
        <w:rPr>
          <w:spacing w:val="-7"/>
          <w:w w:val="105"/>
        </w:rPr>
        <w:t xml:space="preserve"> </w:t>
      </w:r>
      <w:r>
        <w:rPr>
          <w:spacing w:val="-1"/>
          <w:w w:val="105"/>
        </w:rPr>
        <w:t>nieve,</w:t>
      </w:r>
      <w:r>
        <w:rPr>
          <w:spacing w:val="-14"/>
          <w:w w:val="105"/>
        </w:rPr>
        <w:t xml:space="preserve"> </w:t>
      </w:r>
      <w:r>
        <w:rPr>
          <w:spacing w:val="-1"/>
          <w:w w:val="105"/>
        </w:rPr>
        <w:t>apareció</w:t>
      </w:r>
      <w:r>
        <w:rPr>
          <w:spacing w:val="-7"/>
          <w:w w:val="105"/>
        </w:rPr>
        <w:t xml:space="preserve"> </w:t>
      </w:r>
      <w:r>
        <w:rPr>
          <w:spacing w:val="-1"/>
          <w:w w:val="105"/>
        </w:rPr>
        <w:t>en</w:t>
      </w:r>
      <w:r>
        <w:rPr>
          <w:spacing w:val="-8"/>
          <w:w w:val="105"/>
        </w:rPr>
        <w:t xml:space="preserve"> </w:t>
      </w:r>
      <w:r>
        <w:rPr>
          <w:spacing w:val="-1"/>
          <w:w w:val="105"/>
        </w:rPr>
        <w:t>los</w:t>
      </w:r>
      <w:r>
        <w:rPr>
          <w:spacing w:val="-58"/>
          <w:w w:val="105"/>
        </w:rPr>
        <w:t xml:space="preserve"> </w:t>
      </w:r>
      <w:r>
        <w:rPr>
          <w:w w:val="105"/>
        </w:rPr>
        <w:t>pliegues de su mano. Se solidificó formando una esfera</w:t>
      </w:r>
      <w:r>
        <w:rPr>
          <w:spacing w:val="-58"/>
          <w:w w:val="105"/>
        </w:rPr>
        <w:t xml:space="preserve"> </w:t>
      </w:r>
      <w:r>
        <w:rPr>
          <w:spacing w:val="-1"/>
          <w:w w:val="105"/>
        </w:rPr>
        <w:t>perfecta</w:t>
      </w:r>
      <w:r>
        <w:rPr>
          <w:spacing w:val="-10"/>
          <w:w w:val="105"/>
        </w:rPr>
        <w:t xml:space="preserve"> </w:t>
      </w:r>
      <w:r>
        <w:rPr>
          <w:spacing w:val="-1"/>
          <w:w w:val="105"/>
        </w:rPr>
        <w:t>que</w:t>
      </w:r>
      <w:r>
        <w:rPr>
          <w:spacing w:val="-9"/>
          <w:w w:val="105"/>
        </w:rPr>
        <w:t xml:space="preserve"> </w:t>
      </w:r>
      <w:r>
        <w:rPr>
          <w:spacing w:val="-1"/>
          <w:w w:val="105"/>
        </w:rPr>
        <w:t>después</w:t>
      </w:r>
      <w:r>
        <w:rPr>
          <w:spacing w:val="-9"/>
          <w:w w:val="105"/>
        </w:rPr>
        <w:t xml:space="preserve"> </w:t>
      </w:r>
      <w:r>
        <w:rPr>
          <w:spacing w:val="-1"/>
          <w:w w:val="105"/>
        </w:rPr>
        <w:t>comenzó</w:t>
      </w:r>
      <w:r>
        <w:rPr>
          <w:spacing w:val="-10"/>
          <w:w w:val="105"/>
        </w:rPr>
        <w:t xml:space="preserve"> </w:t>
      </w:r>
      <w:r>
        <w:rPr>
          <w:spacing w:val="-1"/>
          <w:w w:val="105"/>
        </w:rPr>
        <w:t>a</w:t>
      </w:r>
      <w:r>
        <w:rPr>
          <w:spacing w:val="-9"/>
          <w:w w:val="105"/>
        </w:rPr>
        <w:t xml:space="preserve"> </w:t>
      </w:r>
      <w:r>
        <w:rPr>
          <w:spacing w:val="-1"/>
          <w:w w:val="105"/>
        </w:rPr>
        <w:t>girar</w:t>
      </w:r>
      <w:r>
        <w:rPr>
          <w:spacing w:val="-9"/>
          <w:w w:val="105"/>
        </w:rPr>
        <w:t xml:space="preserve"> </w:t>
      </w:r>
      <w:r>
        <w:rPr>
          <w:w w:val="105"/>
        </w:rPr>
        <w:t>y</w:t>
      </w:r>
      <w:r>
        <w:rPr>
          <w:spacing w:val="-10"/>
          <w:w w:val="105"/>
        </w:rPr>
        <w:t xml:space="preserve"> </w:t>
      </w:r>
      <w:r>
        <w:rPr>
          <w:w w:val="105"/>
        </w:rPr>
        <w:t>a</w:t>
      </w:r>
      <w:r>
        <w:rPr>
          <w:spacing w:val="-9"/>
          <w:w w:val="105"/>
        </w:rPr>
        <w:t xml:space="preserve"> </w:t>
      </w:r>
      <w:r>
        <w:rPr>
          <w:w w:val="105"/>
        </w:rPr>
        <w:t>crecer.</w:t>
      </w:r>
      <w:r>
        <w:rPr>
          <w:spacing w:val="-15"/>
          <w:w w:val="105"/>
        </w:rPr>
        <w:t xml:space="preserve"> </w:t>
      </w:r>
      <w:r>
        <w:rPr>
          <w:w w:val="105"/>
        </w:rPr>
        <w:t>En</w:t>
      </w:r>
      <w:r>
        <w:rPr>
          <w:spacing w:val="-9"/>
          <w:w w:val="105"/>
        </w:rPr>
        <w:t xml:space="preserve"> </w:t>
      </w:r>
      <w:r>
        <w:rPr>
          <w:w w:val="105"/>
        </w:rPr>
        <w:t>esos</w:t>
      </w:r>
      <w:r>
        <w:rPr>
          <w:spacing w:val="-58"/>
          <w:w w:val="105"/>
        </w:rPr>
        <w:t xml:space="preserve"> </w:t>
      </w:r>
      <w:r>
        <w:rPr>
          <w:spacing w:val="-2"/>
          <w:w w:val="105"/>
        </w:rPr>
        <w:t>momentos,</w:t>
      </w:r>
      <w:r>
        <w:rPr>
          <w:spacing w:val="-13"/>
          <w:w w:val="105"/>
        </w:rPr>
        <w:t xml:space="preserve"> </w:t>
      </w:r>
      <w:r>
        <w:rPr>
          <w:spacing w:val="-2"/>
          <w:w w:val="105"/>
        </w:rPr>
        <w:t>los</w:t>
      </w:r>
      <w:r>
        <w:rPr>
          <w:spacing w:val="-6"/>
          <w:w w:val="105"/>
        </w:rPr>
        <w:t xml:space="preserve"> </w:t>
      </w:r>
      <w:r>
        <w:rPr>
          <w:spacing w:val="-2"/>
          <w:w w:val="105"/>
        </w:rPr>
        <w:t>hilos</w:t>
      </w:r>
      <w:r>
        <w:rPr>
          <w:spacing w:val="-7"/>
          <w:w w:val="105"/>
        </w:rPr>
        <w:t xml:space="preserve"> </w:t>
      </w:r>
      <w:r>
        <w:rPr>
          <w:spacing w:val="-2"/>
          <w:w w:val="105"/>
        </w:rPr>
        <w:t>de</w:t>
      </w:r>
      <w:r>
        <w:rPr>
          <w:spacing w:val="-6"/>
          <w:w w:val="105"/>
        </w:rPr>
        <w:t xml:space="preserve"> </w:t>
      </w:r>
      <w:r>
        <w:rPr>
          <w:spacing w:val="-2"/>
          <w:w w:val="105"/>
        </w:rPr>
        <w:t>color</w:t>
      </w:r>
      <w:r>
        <w:rPr>
          <w:spacing w:val="-6"/>
          <w:w w:val="105"/>
        </w:rPr>
        <w:t xml:space="preserve"> </w:t>
      </w:r>
      <w:r>
        <w:rPr>
          <w:spacing w:val="-2"/>
          <w:w w:val="105"/>
        </w:rPr>
        <w:t>blanco</w:t>
      </w:r>
      <w:r>
        <w:rPr>
          <w:spacing w:val="-6"/>
          <w:w w:val="105"/>
        </w:rPr>
        <w:t xml:space="preserve"> </w:t>
      </w:r>
      <w:r>
        <w:rPr>
          <w:spacing w:val="-1"/>
          <w:w w:val="105"/>
        </w:rPr>
        <w:t>gélido</w:t>
      </w:r>
      <w:r>
        <w:rPr>
          <w:spacing w:val="-7"/>
          <w:w w:val="105"/>
        </w:rPr>
        <w:t xml:space="preserve"> </w:t>
      </w:r>
      <w:r>
        <w:rPr>
          <w:spacing w:val="-1"/>
          <w:w w:val="105"/>
        </w:rPr>
        <w:t>que</w:t>
      </w:r>
      <w:r>
        <w:rPr>
          <w:spacing w:val="-6"/>
          <w:w w:val="105"/>
        </w:rPr>
        <w:t xml:space="preserve"> </w:t>
      </w:r>
      <w:r>
        <w:rPr>
          <w:spacing w:val="-1"/>
          <w:w w:val="105"/>
        </w:rPr>
        <w:t>recorrían</w:t>
      </w:r>
      <w:r>
        <w:rPr>
          <w:spacing w:val="-58"/>
          <w:w w:val="105"/>
        </w:rPr>
        <w:t xml:space="preserve"> </w:t>
      </w:r>
      <w:r>
        <w:t>su aura se empezaron a deslizar poco a poco hacia sus brazos. En cuestión de segundos, la esfera cobró el tamaño de</w:t>
      </w:r>
      <w:r>
        <w:rPr>
          <w:spacing w:val="-55"/>
        </w:rPr>
        <w:t xml:space="preserve"> </w:t>
      </w:r>
      <w:r>
        <w:t>un huevo. Entonces Perenelle giró la mano y lanzó la bola</w:t>
      </w:r>
      <w:r>
        <w:rPr>
          <w:spacing w:val="-55"/>
        </w:rPr>
        <w:t xml:space="preserve"> </w:t>
      </w:r>
      <w:r>
        <w:rPr>
          <w:spacing w:val="-1"/>
          <w:w w:val="105"/>
        </w:rPr>
        <w:t>de</w:t>
      </w:r>
      <w:r>
        <w:rPr>
          <w:spacing w:val="-10"/>
          <w:w w:val="105"/>
        </w:rPr>
        <w:t xml:space="preserve"> </w:t>
      </w:r>
      <w:r>
        <w:rPr>
          <w:spacing w:val="-1"/>
          <w:w w:val="105"/>
        </w:rPr>
        <w:t>energía</w:t>
      </w:r>
      <w:r>
        <w:rPr>
          <w:spacing w:val="-9"/>
          <w:w w:val="105"/>
        </w:rPr>
        <w:t xml:space="preserve"> </w:t>
      </w:r>
      <w:r>
        <w:rPr>
          <w:w w:val="105"/>
        </w:rPr>
        <w:t>áurica</w:t>
      </w:r>
      <w:r>
        <w:rPr>
          <w:spacing w:val="-9"/>
          <w:w w:val="105"/>
        </w:rPr>
        <w:t xml:space="preserve"> </w:t>
      </w:r>
      <w:r>
        <w:rPr>
          <w:w w:val="105"/>
        </w:rPr>
        <w:t>pura</w:t>
      </w:r>
      <w:r>
        <w:rPr>
          <w:spacing w:val="-9"/>
          <w:w w:val="105"/>
        </w:rPr>
        <w:t xml:space="preserve"> </w:t>
      </w:r>
      <w:r>
        <w:rPr>
          <w:w w:val="105"/>
        </w:rPr>
        <w:t>hacia</w:t>
      </w:r>
      <w:r>
        <w:rPr>
          <w:spacing w:val="-9"/>
          <w:w w:val="105"/>
        </w:rPr>
        <w:t xml:space="preserve"> </w:t>
      </w:r>
      <w:r>
        <w:rPr>
          <w:w w:val="105"/>
        </w:rPr>
        <w:t>el</w:t>
      </w:r>
      <w:r>
        <w:rPr>
          <w:spacing w:val="-9"/>
          <w:w w:val="105"/>
        </w:rPr>
        <w:t xml:space="preserve"> </w:t>
      </w:r>
      <w:r>
        <w:rPr>
          <w:w w:val="105"/>
        </w:rPr>
        <w:t>agua.</w:t>
      </w:r>
      <w:r>
        <w:rPr>
          <w:spacing w:val="-15"/>
          <w:w w:val="105"/>
        </w:rPr>
        <w:t xml:space="preserve"> </w:t>
      </w:r>
      <w:r>
        <w:rPr>
          <w:w w:val="105"/>
        </w:rPr>
        <w:t>Sólo</w:t>
      </w:r>
      <w:r>
        <w:rPr>
          <w:spacing w:val="-9"/>
          <w:w w:val="105"/>
        </w:rPr>
        <w:t xml:space="preserve"> </w:t>
      </w:r>
      <w:r>
        <w:rPr>
          <w:w w:val="105"/>
        </w:rPr>
        <w:t>pronunció</w:t>
      </w:r>
      <w:r>
        <w:rPr>
          <w:spacing w:val="-9"/>
          <w:w w:val="105"/>
        </w:rPr>
        <w:t xml:space="preserve"> </w:t>
      </w:r>
      <w:r>
        <w:rPr>
          <w:w w:val="105"/>
        </w:rPr>
        <w:t>dos</w:t>
      </w:r>
      <w:r>
        <w:rPr>
          <w:spacing w:val="-58"/>
          <w:w w:val="105"/>
        </w:rPr>
        <w:t xml:space="preserve"> </w:t>
      </w:r>
      <w:r>
        <w:rPr>
          <w:w w:val="105"/>
        </w:rPr>
        <w:t>palabras.</w:t>
      </w:r>
    </w:p>
    <w:p w14:paraId="7C460E70" w14:textId="77777777" w:rsidR="00584CB5" w:rsidRDefault="00996ED2">
      <w:pPr>
        <w:pStyle w:val="BodyText"/>
        <w:spacing w:line="261" w:lineRule="exact"/>
        <w:ind w:left="583"/>
        <w:jc w:val="both"/>
      </w:pPr>
      <w:r>
        <w:rPr>
          <w:spacing w:val="-2"/>
          <w:w w:val="105"/>
        </w:rPr>
        <w:t>—¡Sophie!</w:t>
      </w:r>
      <w:r>
        <w:rPr>
          <w:spacing w:val="-11"/>
          <w:w w:val="105"/>
        </w:rPr>
        <w:t xml:space="preserve"> </w:t>
      </w:r>
      <w:r>
        <w:rPr>
          <w:spacing w:val="-2"/>
          <w:w w:val="105"/>
        </w:rPr>
        <w:t>¡Despierta!</w:t>
      </w:r>
    </w:p>
    <w:p w14:paraId="7C460E71" w14:textId="77777777" w:rsidR="00584CB5" w:rsidRDefault="00584CB5">
      <w:pPr>
        <w:spacing w:line="261" w:lineRule="exact"/>
        <w:jc w:val="both"/>
        <w:sectPr w:rsidR="00584CB5">
          <w:type w:val="continuous"/>
          <w:pgSz w:w="9080" w:h="12760"/>
          <w:pgMar w:top="100" w:right="1220" w:bottom="840" w:left="740" w:header="720" w:footer="720" w:gutter="0"/>
          <w:cols w:num="2" w:space="720" w:equalWidth="0">
            <w:col w:w="899" w:space="40"/>
            <w:col w:w="6181"/>
          </w:cols>
        </w:sectPr>
      </w:pPr>
    </w:p>
    <w:p w14:paraId="7C460E72" w14:textId="77777777" w:rsidR="00584CB5" w:rsidRDefault="00584CB5">
      <w:pPr>
        <w:pStyle w:val="BodyText"/>
        <w:rPr>
          <w:sz w:val="20"/>
        </w:rPr>
      </w:pPr>
    </w:p>
    <w:p w14:paraId="7C460E73" w14:textId="77777777" w:rsidR="00584CB5" w:rsidRDefault="00584CB5">
      <w:pPr>
        <w:pStyle w:val="BodyText"/>
        <w:rPr>
          <w:sz w:val="20"/>
        </w:rPr>
      </w:pPr>
    </w:p>
    <w:p w14:paraId="7C460E74" w14:textId="77777777" w:rsidR="00584CB5" w:rsidRDefault="00584CB5">
      <w:pPr>
        <w:pStyle w:val="BodyText"/>
        <w:rPr>
          <w:sz w:val="20"/>
        </w:rPr>
      </w:pPr>
    </w:p>
    <w:p w14:paraId="7C460E75" w14:textId="77777777" w:rsidR="00584CB5" w:rsidRDefault="00584CB5">
      <w:pPr>
        <w:pStyle w:val="BodyText"/>
        <w:rPr>
          <w:sz w:val="20"/>
        </w:rPr>
      </w:pPr>
    </w:p>
    <w:p w14:paraId="7C460E76" w14:textId="77777777" w:rsidR="00584CB5" w:rsidRDefault="00584CB5">
      <w:pPr>
        <w:pStyle w:val="BodyText"/>
        <w:rPr>
          <w:sz w:val="20"/>
        </w:rPr>
      </w:pPr>
    </w:p>
    <w:p w14:paraId="7C460E77" w14:textId="77777777" w:rsidR="00584CB5" w:rsidRDefault="00584CB5">
      <w:pPr>
        <w:pStyle w:val="BodyText"/>
        <w:rPr>
          <w:sz w:val="20"/>
        </w:rPr>
      </w:pPr>
    </w:p>
    <w:p w14:paraId="7C460E78" w14:textId="77777777" w:rsidR="00584CB5" w:rsidRDefault="00584CB5">
      <w:pPr>
        <w:pStyle w:val="BodyText"/>
        <w:rPr>
          <w:sz w:val="20"/>
        </w:rPr>
      </w:pPr>
    </w:p>
    <w:p w14:paraId="7C460E79" w14:textId="77777777" w:rsidR="00584CB5" w:rsidRDefault="00584CB5">
      <w:pPr>
        <w:pStyle w:val="BodyText"/>
        <w:rPr>
          <w:sz w:val="20"/>
        </w:rPr>
      </w:pPr>
    </w:p>
    <w:p w14:paraId="7C460E7A" w14:textId="77777777" w:rsidR="00584CB5" w:rsidRDefault="00584CB5">
      <w:pPr>
        <w:pStyle w:val="BodyText"/>
        <w:spacing w:before="8"/>
        <w:rPr>
          <w:sz w:val="27"/>
        </w:rPr>
      </w:pPr>
    </w:p>
    <w:p w14:paraId="7C460E7B" w14:textId="77777777" w:rsidR="00584CB5" w:rsidRDefault="00584CB5">
      <w:pPr>
        <w:rPr>
          <w:sz w:val="27"/>
        </w:rPr>
        <w:sectPr w:rsidR="00584CB5">
          <w:pgSz w:w="9080" w:h="12760"/>
          <w:pgMar w:top="860" w:right="1220" w:bottom="840" w:left="740" w:header="138" w:footer="645" w:gutter="0"/>
          <w:cols w:space="720"/>
        </w:sectPr>
      </w:pPr>
    </w:p>
    <w:p w14:paraId="7C460E7C" w14:textId="77777777" w:rsidR="00584CB5" w:rsidRDefault="00905D2D">
      <w:pPr>
        <w:pStyle w:val="Heading2"/>
        <w:jc w:val="left"/>
      </w:pPr>
      <w:r>
        <w:pict w14:anchorId="7C462003">
          <v:group id="_x0000_s1824" style="position:absolute;left:0;text-align:left;margin-left:6.25pt;margin-top:295.3pt;width:24pt;height:48pt;z-index:16078848;mso-position-horizontal-relative:page;mso-position-vertical-relative:page" coordorigin="125,5906" coordsize="480,960">
            <v:shape id="_x0000_s1826" style="position:absolute;left:124;top:5905;width:480;height:960" coordorigin="125,5906" coordsize="480,960" o:spt="100" adj="0,,0" path="m365,5906r,960m125,6386r480,e" filled="f" strokeweight=".25pt">
              <v:stroke joinstyle="round"/>
              <v:formulas/>
              <v:path arrowok="t" o:connecttype="segments"/>
            </v:shape>
            <v:shape id="_x0000_s1825" type="#_x0000_t75" style="position:absolute;left:242;top:6263;width:245;height:245">
              <v:imagedata r:id="rId6" o:title=""/>
            </v:shape>
            <w10:wrap anchorx="page" anchory="page"/>
          </v:group>
        </w:pict>
      </w:r>
      <w:r>
        <w:pict w14:anchorId="7C462004">
          <v:group id="_x0000_s1821" style="position:absolute;left:0;text-align:left;margin-left:422.75pt;margin-top:295.3pt;width:24pt;height:48pt;z-index:16079360;mso-position-horizontal-relative:page;mso-position-vertical-relative:page" coordorigin="8455,5906" coordsize="480,960">
            <v:shape id="_x0000_s1823" style="position:absolute;left:8455;top:5905;width:480;height:960" coordorigin="8455,5906" coordsize="480,960" o:spt="100" adj="0,,0" path="m8695,5906r,960m8455,6386r480,e" filled="f" strokeweight=".25pt">
              <v:stroke joinstyle="round"/>
              <v:formulas/>
              <v:path arrowok="t" o:connecttype="segments"/>
            </v:shape>
            <v:shape id="_x0000_s1822" type="#_x0000_t75" style="position:absolute;left:8572;top:6263;width:245;height:245">
              <v:imagedata r:id="rId6" o:title=""/>
            </v:shape>
            <w10:wrap anchorx="page" anchory="page"/>
          </v:group>
        </w:pict>
      </w:r>
      <w:r w:rsidR="00996ED2">
        <w:t>Capítulo</w:t>
      </w:r>
      <w:r w:rsidR="00996ED2">
        <w:rPr>
          <w:spacing w:val="8"/>
        </w:rPr>
        <w:t xml:space="preserve"> </w:t>
      </w:r>
      <w:r w:rsidR="00996ED2">
        <w:t>28</w:t>
      </w:r>
    </w:p>
    <w:p w14:paraId="7C460E7D" w14:textId="77777777" w:rsidR="00584CB5" w:rsidRDefault="00584CB5">
      <w:pPr>
        <w:pStyle w:val="BodyText"/>
        <w:rPr>
          <w:sz w:val="32"/>
        </w:rPr>
      </w:pPr>
    </w:p>
    <w:p w14:paraId="7C460E7E" w14:textId="77777777" w:rsidR="00584CB5" w:rsidRDefault="00584CB5">
      <w:pPr>
        <w:pStyle w:val="BodyText"/>
        <w:spacing w:before="8"/>
        <w:rPr>
          <w:sz w:val="46"/>
        </w:rPr>
      </w:pPr>
    </w:p>
    <w:p w14:paraId="7C460E7F" w14:textId="77777777" w:rsidR="00584CB5" w:rsidRDefault="00905D2D">
      <w:pPr>
        <w:ind w:left="1906"/>
        <w:jc w:val="both"/>
        <w:rPr>
          <w:rFonts w:ascii="Calibri" w:hAnsi="Calibri"/>
          <w:i/>
          <w:sz w:val="23"/>
        </w:rPr>
      </w:pPr>
      <w:r>
        <w:pict w14:anchorId="7C462005">
          <v:shape id="_x0000_s1820" type="#_x0000_t202" style="position:absolute;left:0;text-align:left;margin-left:87.6pt;margin-top:-7.45pt;width:42.4pt;height:46pt;z-index:16079872;mso-position-horizontal-relative:page" filled="f" stroked="f">
            <v:textbox style="mso-next-textbox:#_x0000_s1820" inset="0,0,0,0">
              <w:txbxContent>
                <w:p w14:paraId="7C462335" w14:textId="77777777" w:rsidR="00584CB5" w:rsidRDefault="00996ED2">
                  <w:pPr>
                    <w:spacing w:before="71" w:line="849" w:lineRule="exact"/>
                    <w:rPr>
                      <w:rFonts w:ascii="Microsoft Sans Serif"/>
                      <w:sz w:val="92"/>
                    </w:rPr>
                  </w:pPr>
                  <w:r>
                    <w:rPr>
                      <w:rFonts w:ascii="Microsoft Sans Serif"/>
                      <w:w w:val="138"/>
                      <w:sz w:val="92"/>
                    </w:rPr>
                    <w:t>S</w:t>
                  </w:r>
                </w:p>
              </w:txbxContent>
            </v:textbox>
            <w10:wrap anchorx="page"/>
          </v:shape>
        </w:pict>
      </w:r>
      <w:r w:rsidR="00996ED2">
        <w:rPr>
          <w:rFonts w:ascii="Calibri" w:hAnsi="Calibri"/>
          <w:i/>
          <w:spacing w:val="-2"/>
          <w:w w:val="105"/>
          <w:sz w:val="23"/>
        </w:rPr>
        <w:t>ophie!</w:t>
      </w:r>
      <w:r w:rsidR="00996ED2">
        <w:rPr>
          <w:rFonts w:ascii="Calibri" w:hAnsi="Calibri"/>
          <w:i/>
          <w:spacing w:val="-11"/>
          <w:w w:val="105"/>
          <w:sz w:val="23"/>
        </w:rPr>
        <w:t xml:space="preserve"> </w:t>
      </w:r>
      <w:r w:rsidR="00996ED2">
        <w:rPr>
          <w:rFonts w:ascii="Calibri" w:hAnsi="Calibri"/>
          <w:i/>
          <w:spacing w:val="-1"/>
          <w:w w:val="105"/>
          <w:sz w:val="23"/>
        </w:rPr>
        <w:t>¡Despierta!»</w:t>
      </w:r>
    </w:p>
    <w:p w14:paraId="7C460E80" w14:textId="77777777" w:rsidR="00584CB5" w:rsidRDefault="00996ED2">
      <w:pPr>
        <w:pStyle w:val="BodyText"/>
        <w:spacing w:before="20" w:line="268" w:lineRule="auto"/>
        <w:ind w:left="1906" w:right="1"/>
        <w:jc w:val="both"/>
      </w:pPr>
      <w:r>
        <w:t>Sophie</w:t>
      </w:r>
      <w:r>
        <w:rPr>
          <w:spacing w:val="-13"/>
        </w:rPr>
        <w:t xml:space="preserve"> </w:t>
      </w:r>
      <w:r>
        <w:t>Newman</w:t>
      </w:r>
      <w:r>
        <w:rPr>
          <w:spacing w:val="-13"/>
        </w:rPr>
        <w:t xml:space="preserve"> </w:t>
      </w:r>
      <w:r>
        <w:t>abrió</w:t>
      </w:r>
      <w:r>
        <w:rPr>
          <w:spacing w:val="-13"/>
        </w:rPr>
        <w:t xml:space="preserve"> </w:t>
      </w:r>
      <w:r>
        <w:t>los</w:t>
      </w:r>
      <w:r>
        <w:rPr>
          <w:spacing w:val="-13"/>
        </w:rPr>
        <w:t xml:space="preserve"> </w:t>
      </w:r>
      <w:r>
        <w:t>ojos</w:t>
      </w:r>
      <w:r>
        <w:rPr>
          <w:spacing w:val="-13"/>
        </w:rPr>
        <w:t xml:space="preserve"> </w:t>
      </w:r>
      <w:r>
        <w:t>de</w:t>
      </w:r>
      <w:r>
        <w:rPr>
          <w:spacing w:val="-13"/>
        </w:rPr>
        <w:t xml:space="preserve"> </w:t>
      </w:r>
      <w:r>
        <w:t>golpe.</w:t>
      </w:r>
      <w:r>
        <w:rPr>
          <w:spacing w:val="-22"/>
        </w:rPr>
        <w:t xml:space="preserve"> </w:t>
      </w:r>
      <w:r>
        <w:t>Después</w:t>
      </w:r>
      <w:r>
        <w:rPr>
          <w:spacing w:val="-55"/>
        </w:rPr>
        <w:t xml:space="preserve"> </w:t>
      </w:r>
      <w:r>
        <w:t>los</w:t>
      </w:r>
      <w:r>
        <w:rPr>
          <w:spacing w:val="-1"/>
        </w:rPr>
        <w:t xml:space="preserve"> </w:t>
      </w:r>
      <w:r>
        <w:t>cerró</w:t>
      </w:r>
      <w:r>
        <w:rPr>
          <w:spacing w:val="-1"/>
        </w:rPr>
        <w:t xml:space="preserve"> </w:t>
      </w:r>
      <w:r>
        <w:t>con</w:t>
      </w:r>
      <w:r>
        <w:rPr>
          <w:spacing w:val="-1"/>
        </w:rPr>
        <w:t xml:space="preserve"> </w:t>
      </w:r>
      <w:r>
        <w:t>fuerza mientras</w:t>
      </w:r>
      <w:r>
        <w:rPr>
          <w:spacing w:val="-1"/>
        </w:rPr>
        <w:t xml:space="preserve"> </w:t>
      </w:r>
      <w:r>
        <w:t>se</w:t>
      </w:r>
      <w:r>
        <w:rPr>
          <w:spacing w:val="-1"/>
        </w:rPr>
        <w:t xml:space="preserve"> </w:t>
      </w:r>
      <w:r>
        <w:t>tapaba</w:t>
      </w:r>
      <w:r>
        <w:rPr>
          <w:spacing w:val="-1"/>
        </w:rPr>
        <w:t xml:space="preserve"> </w:t>
      </w:r>
      <w:r>
        <w:t>los oídos</w:t>
      </w:r>
    </w:p>
    <w:p w14:paraId="7C460E81" w14:textId="77777777" w:rsidR="00584CB5" w:rsidRDefault="00996ED2">
      <w:pPr>
        <w:pStyle w:val="BodyText"/>
        <w:spacing w:line="268" w:lineRule="auto"/>
        <w:ind w:left="1012"/>
        <w:jc w:val="both"/>
      </w:pPr>
      <w:r>
        <w:t>con las manos. La luz era demasiado brillante, demasiado</w:t>
      </w:r>
      <w:r>
        <w:rPr>
          <w:spacing w:val="1"/>
        </w:rPr>
        <w:t xml:space="preserve"> </w:t>
      </w:r>
      <w:r>
        <w:t>intensa, y el sonido de la batalla increíblemente diáfano e</w:t>
      </w:r>
      <w:r>
        <w:rPr>
          <w:spacing w:val="1"/>
        </w:rPr>
        <w:t xml:space="preserve"> </w:t>
      </w:r>
      <w:r>
        <w:rPr>
          <w:w w:val="105"/>
        </w:rPr>
        <w:t>inconfundible.</w:t>
      </w:r>
    </w:p>
    <w:p w14:paraId="7C460E82" w14:textId="77777777" w:rsidR="00584CB5" w:rsidRDefault="00996ED2">
      <w:pPr>
        <w:spacing w:line="276" w:lineRule="exact"/>
        <w:ind w:left="1352"/>
        <w:rPr>
          <w:rFonts w:ascii="Calibri" w:hAnsi="Calibri"/>
          <w:i/>
          <w:sz w:val="23"/>
        </w:rPr>
      </w:pPr>
      <w:r>
        <w:rPr>
          <w:w w:val="105"/>
          <w:sz w:val="23"/>
        </w:rPr>
        <w:t>«</w:t>
      </w:r>
      <w:r>
        <w:rPr>
          <w:rFonts w:ascii="Calibri" w:hAnsi="Calibri"/>
          <w:i/>
          <w:w w:val="105"/>
          <w:sz w:val="23"/>
        </w:rPr>
        <w:t>¡Sophie!</w:t>
      </w:r>
      <w:r>
        <w:rPr>
          <w:rFonts w:ascii="Calibri" w:hAnsi="Calibri"/>
          <w:i/>
          <w:spacing w:val="-14"/>
          <w:w w:val="105"/>
          <w:sz w:val="23"/>
        </w:rPr>
        <w:t xml:space="preserve"> </w:t>
      </w:r>
      <w:r>
        <w:rPr>
          <w:rFonts w:ascii="Calibri" w:hAnsi="Calibri"/>
          <w:i/>
          <w:w w:val="105"/>
          <w:sz w:val="23"/>
        </w:rPr>
        <w:t>¡Despierta!»</w:t>
      </w:r>
    </w:p>
    <w:p w14:paraId="7C460E83" w14:textId="63C81893" w:rsidR="00584CB5" w:rsidRDefault="00996ED2">
      <w:pPr>
        <w:pStyle w:val="BodyText"/>
        <w:spacing w:before="19" w:line="268" w:lineRule="auto"/>
        <w:ind w:left="1012" w:firstLine="340"/>
        <w:jc w:val="both"/>
      </w:pPr>
      <w:r>
        <w:t>El sobresalto de escuchar una vez más la voz la obligó</w:t>
      </w:r>
      <w:r>
        <w:rPr>
          <w:spacing w:val="-55"/>
        </w:rPr>
        <w:t xml:space="preserve"> </w:t>
      </w:r>
      <w:r>
        <w:t>a abrir los ojos y a mirar a su alrededor. Podía escuchar a</w:t>
      </w:r>
      <w:r>
        <w:rPr>
          <w:spacing w:val="1"/>
        </w:rPr>
        <w:t xml:space="preserve"> </w:t>
      </w:r>
      <w:r>
        <w:rPr>
          <w:spacing w:val="-1"/>
        </w:rPr>
        <w:t>Perenelle</w:t>
      </w:r>
      <w:r>
        <w:rPr>
          <w:spacing w:val="-18"/>
        </w:rPr>
        <w:t xml:space="preserve"> </w:t>
      </w:r>
      <w:r>
        <w:rPr>
          <w:spacing w:val="-1"/>
        </w:rPr>
        <w:t>Flamel</w:t>
      </w:r>
      <w:r>
        <w:rPr>
          <w:spacing w:val="-18"/>
        </w:rPr>
        <w:t xml:space="preserve"> </w:t>
      </w:r>
      <w:r>
        <w:t>tan</w:t>
      </w:r>
      <w:r>
        <w:rPr>
          <w:spacing w:val="-18"/>
        </w:rPr>
        <w:t xml:space="preserve"> </w:t>
      </w:r>
      <w:r>
        <w:t>claramente</w:t>
      </w:r>
      <w:r>
        <w:rPr>
          <w:spacing w:val="-17"/>
        </w:rPr>
        <w:t xml:space="preserve"> </w:t>
      </w:r>
      <w:r>
        <w:t>que</w:t>
      </w:r>
      <w:r>
        <w:rPr>
          <w:spacing w:val="-18"/>
        </w:rPr>
        <w:t xml:space="preserve"> </w:t>
      </w:r>
      <w:r>
        <w:t>dudó</w:t>
      </w:r>
      <w:r>
        <w:rPr>
          <w:spacing w:val="-18"/>
        </w:rPr>
        <w:t xml:space="preserve"> </w:t>
      </w:r>
      <w:r>
        <w:t>si</w:t>
      </w:r>
      <w:r>
        <w:rPr>
          <w:spacing w:val="-18"/>
        </w:rPr>
        <w:t xml:space="preserve"> </w:t>
      </w:r>
      <w:r>
        <w:t>ésta</w:t>
      </w:r>
      <w:r>
        <w:rPr>
          <w:spacing w:val="-17"/>
        </w:rPr>
        <w:t xml:space="preserve"> </w:t>
      </w:r>
      <w:r>
        <w:t>estaba</w:t>
      </w:r>
      <w:r>
        <w:rPr>
          <w:spacing w:val="-18"/>
        </w:rPr>
        <w:t xml:space="preserve"> </w:t>
      </w:r>
      <w:r>
        <w:t>a</w:t>
      </w:r>
      <w:r>
        <w:rPr>
          <w:spacing w:val="-18"/>
        </w:rPr>
        <w:t xml:space="preserve"> </w:t>
      </w:r>
      <w:r>
        <w:t>su</w:t>
      </w:r>
      <w:r>
        <w:rPr>
          <w:spacing w:val="-55"/>
        </w:rPr>
        <w:t xml:space="preserve"> </w:t>
      </w:r>
      <w:r>
        <w:rPr>
          <w:w w:val="105"/>
        </w:rPr>
        <w:t>lado. Pero ahí no había nadie. Estaba recostada sobre la</w:t>
      </w:r>
      <w:r>
        <w:rPr>
          <w:spacing w:val="-58"/>
          <w:w w:val="105"/>
        </w:rPr>
        <w:t xml:space="preserve"> </w:t>
      </w:r>
      <w:r>
        <w:t>corteza áspera de un roble y su hermano, Josh, se hallaba</w:t>
      </w:r>
      <w:r>
        <w:rPr>
          <w:spacing w:val="1"/>
        </w:rPr>
        <w:t xml:space="preserve"> </w:t>
      </w:r>
      <w:r>
        <w:rPr>
          <w:spacing w:val="-3"/>
          <w:w w:val="105"/>
        </w:rPr>
        <w:t>de</w:t>
      </w:r>
      <w:r>
        <w:rPr>
          <w:spacing w:val="-19"/>
          <w:w w:val="105"/>
        </w:rPr>
        <w:t xml:space="preserve"> </w:t>
      </w:r>
      <w:r>
        <w:rPr>
          <w:spacing w:val="-3"/>
          <w:w w:val="105"/>
        </w:rPr>
        <w:t>pie</w:t>
      </w:r>
      <w:r>
        <w:rPr>
          <w:spacing w:val="-19"/>
          <w:w w:val="105"/>
        </w:rPr>
        <w:t xml:space="preserve"> </w:t>
      </w:r>
      <w:r>
        <w:rPr>
          <w:spacing w:val="-3"/>
          <w:w w:val="105"/>
        </w:rPr>
        <w:t>frente</w:t>
      </w:r>
      <w:r>
        <w:rPr>
          <w:spacing w:val="-18"/>
          <w:w w:val="105"/>
        </w:rPr>
        <w:t xml:space="preserve"> </w:t>
      </w:r>
      <w:r>
        <w:rPr>
          <w:spacing w:val="-3"/>
          <w:w w:val="105"/>
        </w:rPr>
        <w:t>a</w:t>
      </w:r>
      <w:r>
        <w:rPr>
          <w:spacing w:val="-19"/>
          <w:w w:val="105"/>
        </w:rPr>
        <w:t xml:space="preserve"> </w:t>
      </w:r>
      <w:r>
        <w:rPr>
          <w:spacing w:val="-3"/>
          <w:w w:val="105"/>
        </w:rPr>
        <w:t>ella,</w:t>
      </w:r>
      <w:r>
        <w:rPr>
          <w:spacing w:val="-27"/>
          <w:w w:val="105"/>
        </w:rPr>
        <w:t xml:space="preserve"> </w:t>
      </w:r>
      <w:r>
        <w:rPr>
          <w:spacing w:val="-3"/>
          <w:w w:val="105"/>
        </w:rPr>
        <w:t>con</w:t>
      </w:r>
      <w:r>
        <w:rPr>
          <w:spacing w:val="-18"/>
          <w:w w:val="105"/>
        </w:rPr>
        <w:t xml:space="preserve"> </w:t>
      </w:r>
      <w:r>
        <w:rPr>
          <w:spacing w:val="-3"/>
          <w:w w:val="105"/>
        </w:rPr>
        <w:t>una</w:t>
      </w:r>
      <w:r>
        <w:rPr>
          <w:spacing w:val="-19"/>
          <w:w w:val="105"/>
        </w:rPr>
        <w:t xml:space="preserve"> </w:t>
      </w:r>
      <w:r>
        <w:rPr>
          <w:spacing w:val="-3"/>
          <w:w w:val="105"/>
        </w:rPr>
        <w:t>rama</w:t>
      </w:r>
      <w:r>
        <w:rPr>
          <w:spacing w:val="-18"/>
          <w:w w:val="105"/>
        </w:rPr>
        <w:t xml:space="preserve"> </w:t>
      </w:r>
      <w:r>
        <w:rPr>
          <w:spacing w:val="-2"/>
          <w:w w:val="105"/>
        </w:rPr>
        <w:t>entre</w:t>
      </w:r>
      <w:r>
        <w:rPr>
          <w:spacing w:val="-19"/>
          <w:w w:val="105"/>
        </w:rPr>
        <w:t xml:space="preserve"> </w:t>
      </w:r>
      <w:r>
        <w:rPr>
          <w:spacing w:val="-2"/>
          <w:w w:val="105"/>
        </w:rPr>
        <w:t>las</w:t>
      </w:r>
      <w:r>
        <w:rPr>
          <w:spacing w:val="-19"/>
          <w:w w:val="105"/>
        </w:rPr>
        <w:t xml:space="preserve"> </w:t>
      </w:r>
      <w:r>
        <w:rPr>
          <w:spacing w:val="-2"/>
          <w:w w:val="105"/>
        </w:rPr>
        <w:t>manos</w:t>
      </w:r>
      <w:r>
        <w:rPr>
          <w:spacing w:val="-18"/>
          <w:w w:val="105"/>
        </w:rPr>
        <w:t xml:space="preserve"> </w:t>
      </w:r>
      <w:r>
        <w:rPr>
          <w:spacing w:val="-2"/>
          <w:w w:val="105"/>
        </w:rPr>
        <w:t>intentan</w:t>
      </w:r>
      <w:r>
        <w:rPr>
          <w:w w:val="105"/>
        </w:rPr>
        <w:t>do desesperadamente golpear a las aterradoras criaturas</w:t>
      </w:r>
      <w:r>
        <w:rPr>
          <w:spacing w:val="-58"/>
          <w:w w:val="105"/>
        </w:rPr>
        <w:t xml:space="preserve"> </w:t>
      </w:r>
      <w:r>
        <w:rPr>
          <w:w w:val="105"/>
        </w:rPr>
        <w:t>que</w:t>
      </w:r>
      <w:r>
        <w:rPr>
          <w:spacing w:val="-8"/>
          <w:w w:val="105"/>
        </w:rPr>
        <w:t xml:space="preserve"> </w:t>
      </w:r>
      <w:r>
        <w:rPr>
          <w:w w:val="105"/>
        </w:rPr>
        <w:t>se</w:t>
      </w:r>
      <w:r>
        <w:rPr>
          <w:spacing w:val="-7"/>
          <w:w w:val="105"/>
        </w:rPr>
        <w:t xml:space="preserve"> </w:t>
      </w:r>
      <w:r>
        <w:rPr>
          <w:w w:val="105"/>
        </w:rPr>
        <w:t>les</w:t>
      </w:r>
      <w:r>
        <w:rPr>
          <w:spacing w:val="-8"/>
          <w:w w:val="105"/>
        </w:rPr>
        <w:t xml:space="preserve"> </w:t>
      </w:r>
      <w:r>
        <w:rPr>
          <w:w w:val="105"/>
        </w:rPr>
        <w:t>acercaban.</w:t>
      </w:r>
    </w:p>
    <w:p w14:paraId="7C460E84" w14:textId="0E63B485" w:rsidR="00584CB5" w:rsidRDefault="00996ED2">
      <w:pPr>
        <w:pStyle w:val="BodyText"/>
        <w:spacing w:line="268" w:lineRule="auto"/>
        <w:ind w:left="1012" w:right="1" w:firstLine="340"/>
        <w:jc w:val="both"/>
      </w:pPr>
      <w:r>
        <w:t>Lentamente, Sophie se fue incorporando, apoyándose</w:t>
      </w:r>
      <w:r>
        <w:rPr>
          <w:spacing w:val="1"/>
        </w:rPr>
        <w:t xml:space="preserve"> </w:t>
      </w:r>
      <w:r>
        <w:t>en el árbol para mantener un poco el equilibrio. Lo último</w:t>
      </w:r>
      <w:r>
        <w:rPr>
          <w:spacing w:val="-55"/>
        </w:rPr>
        <w:t xml:space="preserve"> </w:t>
      </w:r>
      <w:r>
        <w:rPr>
          <w:w w:val="105"/>
        </w:rPr>
        <w:t>que recordaba era el olor amargo de madera fresca ar</w:t>
      </w:r>
      <w:r>
        <w:t>diendo</w:t>
      </w:r>
      <w:r>
        <w:rPr>
          <w:spacing w:val="-5"/>
        </w:rPr>
        <w:t xml:space="preserve"> </w:t>
      </w:r>
      <w:r>
        <w:t>en</w:t>
      </w:r>
      <w:r>
        <w:rPr>
          <w:spacing w:val="-5"/>
        </w:rPr>
        <w:t xml:space="preserve"> </w:t>
      </w:r>
      <w:r>
        <w:t>llamas.</w:t>
      </w:r>
      <w:r>
        <w:rPr>
          <w:spacing w:val="-14"/>
        </w:rPr>
        <w:t xml:space="preserve"> </w:t>
      </w:r>
      <w:r>
        <w:t>Recordaba</w:t>
      </w:r>
      <w:r>
        <w:rPr>
          <w:spacing w:val="-5"/>
        </w:rPr>
        <w:t xml:space="preserve"> </w:t>
      </w:r>
      <w:r>
        <w:t>haber</w:t>
      </w:r>
      <w:r>
        <w:rPr>
          <w:spacing w:val="-5"/>
        </w:rPr>
        <w:t xml:space="preserve"> </w:t>
      </w:r>
      <w:r>
        <w:t>pronunciado</w:t>
      </w:r>
      <w:r>
        <w:rPr>
          <w:spacing w:val="-4"/>
        </w:rPr>
        <w:t xml:space="preserve"> </w:t>
      </w:r>
      <w:r>
        <w:t>la</w:t>
      </w:r>
      <w:r>
        <w:rPr>
          <w:spacing w:val="-5"/>
        </w:rPr>
        <w:t xml:space="preserve"> </w:t>
      </w:r>
      <w:r>
        <w:t>palabra</w:t>
      </w:r>
    </w:p>
    <w:p w14:paraId="7C460E85" w14:textId="5473B39E" w:rsidR="00584CB5" w:rsidRDefault="00996ED2">
      <w:pPr>
        <w:pStyle w:val="BodyText"/>
        <w:spacing w:line="268" w:lineRule="auto"/>
        <w:ind w:left="1012" w:right="1"/>
        <w:jc w:val="both"/>
      </w:pPr>
      <w:r>
        <w:rPr>
          <w:spacing w:val="-1"/>
        </w:rPr>
        <w:t>«fuego»,</w:t>
      </w:r>
      <w:r>
        <w:rPr>
          <w:spacing w:val="-20"/>
        </w:rPr>
        <w:t xml:space="preserve"> </w:t>
      </w:r>
      <w:r>
        <w:rPr>
          <w:spacing w:val="-1"/>
        </w:rPr>
        <w:t>pero</w:t>
      </w:r>
      <w:r>
        <w:rPr>
          <w:spacing w:val="-12"/>
        </w:rPr>
        <w:t xml:space="preserve"> </w:t>
      </w:r>
      <w:r>
        <w:rPr>
          <w:spacing w:val="-1"/>
        </w:rPr>
        <w:t>el</w:t>
      </w:r>
      <w:r>
        <w:rPr>
          <w:spacing w:val="-12"/>
        </w:rPr>
        <w:t xml:space="preserve"> </w:t>
      </w:r>
      <w:r>
        <w:rPr>
          <w:spacing w:val="-1"/>
        </w:rPr>
        <w:t>resto</w:t>
      </w:r>
      <w:r>
        <w:rPr>
          <w:spacing w:val="-12"/>
        </w:rPr>
        <w:t xml:space="preserve"> </w:t>
      </w:r>
      <w:r>
        <w:rPr>
          <w:spacing w:val="-1"/>
        </w:rPr>
        <w:t>era</w:t>
      </w:r>
      <w:r>
        <w:rPr>
          <w:spacing w:val="-12"/>
        </w:rPr>
        <w:t xml:space="preserve"> </w:t>
      </w:r>
      <w:r>
        <w:rPr>
          <w:spacing w:val="-1"/>
        </w:rPr>
        <w:t>una</w:t>
      </w:r>
      <w:r>
        <w:rPr>
          <w:spacing w:val="-12"/>
        </w:rPr>
        <w:t xml:space="preserve"> </w:t>
      </w:r>
      <w:r>
        <w:rPr>
          <w:spacing w:val="-1"/>
        </w:rPr>
        <w:t>colección</w:t>
      </w:r>
      <w:r>
        <w:rPr>
          <w:spacing w:val="-11"/>
        </w:rPr>
        <w:t xml:space="preserve"> </w:t>
      </w:r>
      <w:r>
        <w:rPr>
          <w:spacing w:val="-1"/>
        </w:rPr>
        <w:t>de</w:t>
      </w:r>
      <w:r>
        <w:rPr>
          <w:spacing w:val="-12"/>
        </w:rPr>
        <w:t xml:space="preserve"> </w:t>
      </w:r>
      <w:r>
        <w:t>imágenes</w:t>
      </w:r>
      <w:r>
        <w:rPr>
          <w:spacing w:val="-12"/>
        </w:rPr>
        <w:t xml:space="preserve"> </w:t>
      </w:r>
      <w:r>
        <w:t>borrosas y confusas, como por ejemplo un túnel estrecho o cria</w:t>
      </w:r>
      <w:r>
        <w:rPr>
          <w:spacing w:val="-2"/>
          <w:w w:val="105"/>
        </w:rPr>
        <w:t>turas</w:t>
      </w:r>
      <w:r>
        <w:rPr>
          <w:spacing w:val="-6"/>
          <w:w w:val="105"/>
        </w:rPr>
        <w:t xml:space="preserve"> </w:t>
      </w:r>
      <w:r>
        <w:rPr>
          <w:spacing w:val="-2"/>
          <w:w w:val="105"/>
        </w:rPr>
        <w:t>con</w:t>
      </w:r>
      <w:r>
        <w:rPr>
          <w:spacing w:val="-5"/>
          <w:w w:val="105"/>
        </w:rPr>
        <w:t xml:space="preserve"> </w:t>
      </w:r>
      <w:r>
        <w:rPr>
          <w:spacing w:val="-2"/>
          <w:w w:val="105"/>
        </w:rPr>
        <w:t>cabeza</w:t>
      </w:r>
      <w:r>
        <w:rPr>
          <w:spacing w:val="-5"/>
          <w:w w:val="105"/>
        </w:rPr>
        <w:t xml:space="preserve"> </w:t>
      </w:r>
      <w:r>
        <w:rPr>
          <w:spacing w:val="-2"/>
          <w:w w:val="105"/>
        </w:rPr>
        <w:t>de</w:t>
      </w:r>
      <w:r>
        <w:rPr>
          <w:spacing w:val="-5"/>
          <w:w w:val="105"/>
        </w:rPr>
        <w:t xml:space="preserve"> </w:t>
      </w:r>
      <w:r>
        <w:rPr>
          <w:spacing w:val="-2"/>
          <w:w w:val="105"/>
        </w:rPr>
        <w:t>pájaro</w:t>
      </w:r>
      <w:r>
        <w:rPr>
          <w:spacing w:val="-5"/>
          <w:w w:val="105"/>
        </w:rPr>
        <w:t xml:space="preserve"> </w:t>
      </w:r>
      <w:r>
        <w:rPr>
          <w:spacing w:val="-2"/>
          <w:w w:val="105"/>
        </w:rPr>
        <w:t>y</w:t>
      </w:r>
      <w:r>
        <w:rPr>
          <w:spacing w:val="-5"/>
          <w:w w:val="105"/>
        </w:rPr>
        <w:t xml:space="preserve"> </w:t>
      </w:r>
      <w:r>
        <w:rPr>
          <w:spacing w:val="-2"/>
          <w:w w:val="105"/>
        </w:rPr>
        <w:t>gato.</w:t>
      </w:r>
      <w:r>
        <w:rPr>
          <w:spacing w:val="-13"/>
          <w:w w:val="105"/>
        </w:rPr>
        <w:t xml:space="preserve"> </w:t>
      </w:r>
      <w:r>
        <w:rPr>
          <w:spacing w:val="-2"/>
          <w:w w:val="105"/>
        </w:rPr>
        <w:t>Seguramente,</w:t>
      </w:r>
      <w:r>
        <w:rPr>
          <w:spacing w:val="-13"/>
          <w:w w:val="105"/>
        </w:rPr>
        <w:t xml:space="preserve"> </w:t>
      </w:r>
      <w:r>
        <w:rPr>
          <w:spacing w:val="-1"/>
          <w:w w:val="105"/>
        </w:rPr>
        <w:t>todo</w:t>
      </w:r>
      <w:r>
        <w:rPr>
          <w:spacing w:val="-6"/>
          <w:w w:val="105"/>
        </w:rPr>
        <w:t xml:space="preserve"> </w:t>
      </w:r>
      <w:r>
        <w:rPr>
          <w:spacing w:val="-1"/>
          <w:w w:val="105"/>
        </w:rPr>
        <w:t>ha</w:t>
      </w:r>
      <w:r>
        <w:rPr>
          <w:w w:val="105"/>
        </w:rPr>
        <w:t>bía</w:t>
      </w:r>
      <w:r>
        <w:rPr>
          <w:spacing w:val="-8"/>
          <w:w w:val="105"/>
        </w:rPr>
        <w:t xml:space="preserve"> </w:t>
      </w:r>
      <w:r>
        <w:rPr>
          <w:w w:val="105"/>
        </w:rPr>
        <w:t>sido</w:t>
      </w:r>
      <w:r>
        <w:rPr>
          <w:spacing w:val="-7"/>
          <w:w w:val="105"/>
        </w:rPr>
        <w:t xml:space="preserve"> </w:t>
      </w:r>
      <w:r>
        <w:rPr>
          <w:w w:val="105"/>
        </w:rPr>
        <w:t>una</w:t>
      </w:r>
      <w:r>
        <w:rPr>
          <w:spacing w:val="-8"/>
          <w:w w:val="105"/>
        </w:rPr>
        <w:t xml:space="preserve"> </w:t>
      </w:r>
      <w:r>
        <w:rPr>
          <w:w w:val="105"/>
        </w:rPr>
        <w:t>pesadilla.</w:t>
      </w:r>
    </w:p>
    <w:p w14:paraId="7C460E86" w14:textId="77777777" w:rsidR="00584CB5" w:rsidRDefault="00996ED2">
      <w:pPr>
        <w:pStyle w:val="BodyText"/>
        <w:rPr>
          <w:sz w:val="24"/>
        </w:rPr>
      </w:pPr>
      <w:r>
        <w:br w:type="column"/>
      </w:r>
    </w:p>
    <w:p w14:paraId="7C460E87" w14:textId="77777777" w:rsidR="00584CB5" w:rsidRDefault="00584CB5">
      <w:pPr>
        <w:pStyle w:val="BodyText"/>
        <w:rPr>
          <w:sz w:val="24"/>
        </w:rPr>
      </w:pPr>
    </w:p>
    <w:p w14:paraId="7C460E88" w14:textId="77777777" w:rsidR="00584CB5" w:rsidRDefault="00584CB5">
      <w:pPr>
        <w:pStyle w:val="BodyText"/>
        <w:rPr>
          <w:sz w:val="24"/>
        </w:rPr>
      </w:pPr>
    </w:p>
    <w:p w14:paraId="7C460E89" w14:textId="77777777" w:rsidR="00584CB5" w:rsidRDefault="00584CB5">
      <w:pPr>
        <w:pStyle w:val="BodyText"/>
        <w:rPr>
          <w:sz w:val="24"/>
        </w:rPr>
      </w:pPr>
    </w:p>
    <w:p w14:paraId="7C460E8A" w14:textId="77777777" w:rsidR="00584CB5" w:rsidRDefault="00584CB5">
      <w:pPr>
        <w:pStyle w:val="BodyText"/>
        <w:rPr>
          <w:sz w:val="24"/>
        </w:rPr>
      </w:pPr>
    </w:p>
    <w:p w14:paraId="7C460E8B" w14:textId="77777777" w:rsidR="00584CB5" w:rsidRDefault="00584CB5">
      <w:pPr>
        <w:pStyle w:val="BodyText"/>
        <w:rPr>
          <w:sz w:val="24"/>
        </w:rPr>
      </w:pPr>
    </w:p>
    <w:p w14:paraId="7C460E8C" w14:textId="77777777" w:rsidR="00584CB5" w:rsidRDefault="00584CB5">
      <w:pPr>
        <w:pStyle w:val="BodyText"/>
        <w:rPr>
          <w:sz w:val="24"/>
        </w:rPr>
      </w:pPr>
    </w:p>
    <w:p w14:paraId="7C460E8D" w14:textId="77777777" w:rsidR="00584CB5" w:rsidRDefault="00584CB5">
      <w:pPr>
        <w:pStyle w:val="BodyText"/>
        <w:rPr>
          <w:sz w:val="24"/>
        </w:rPr>
      </w:pPr>
    </w:p>
    <w:p w14:paraId="7C460E8E" w14:textId="77777777" w:rsidR="00584CB5" w:rsidRDefault="00584CB5">
      <w:pPr>
        <w:pStyle w:val="BodyText"/>
        <w:rPr>
          <w:sz w:val="24"/>
        </w:rPr>
      </w:pPr>
    </w:p>
    <w:p w14:paraId="7C460E8F" w14:textId="77777777" w:rsidR="00584CB5" w:rsidRDefault="00584CB5">
      <w:pPr>
        <w:pStyle w:val="BodyText"/>
        <w:rPr>
          <w:sz w:val="24"/>
        </w:rPr>
      </w:pPr>
    </w:p>
    <w:p w14:paraId="7C460E90" w14:textId="77777777" w:rsidR="00584CB5" w:rsidRDefault="00584CB5">
      <w:pPr>
        <w:pStyle w:val="BodyText"/>
        <w:spacing w:before="5"/>
        <w:rPr>
          <w:sz w:val="35"/>
        </w:rPr>
      </w:pPr>
    </w:p>
    <w:p w14:paraId="7C460E91" w14:textId="77777777" w:rsidR="00584CB5" w:rsidRDefault="00996ED2">
      <w:pPr>
        <w:ind w:left="243"/>
        <w:rPr>
          <w:sz w:val="21"/>
        </w:rPr>
      </w:pPr>
      <w:r>
        <w:rPr>
          <w:color w:val="B2B2B2"/>
          <w:sz w:val="21"/>
        </w:rPr>
        <w:t>303</w:t>
      </w:r>
    </w:p>
    <w:p w14:paraId="7C460E92"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E93" w14:textId="77777777" w:rsidR="00584CB5" w:rsidRDefault="00584CB5">
      <w:pPr>
        <w:pStyle w:val="BodyText"/>
        <w:spacing w:before="1"/>
        <w:rPr>
          <w:sz w:val="21"/>
        </w:rPr>
      </w:pPr>
    </w:p>
    <w:p w14:paraId="7C460E94"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E95" w14:textId="77777777" w:rsidR="00584CB5" w:rsidRDefault="00584CB5">
      <w:pPr>
        <w:pStyle w:val="BodyText"/>
        <w:spacing w:before="8"/>
        <w:rPr>
          <w:rFonts w:ascii="Calibri"/>
          <w:sz w:val="13"/>
        </w:rPr>
      </w:pPr>
    </w:p>
    <w:p w14:paraId="7C460E96" w14:textId="77777777" w:rsidR="00584CB5" w:rsidRDefault="00584CB5">
      <w:pPr>
        <w:rPr>
          <w:rFonts w:ascii="Calibri"/>
          <w:sz w:val="13"/>
        </w:rPr>
        <w:sectPr w:rsidR="00584CB5">
          <w:pgSz w:w="9080" w:h="12760"/>
          <w:pgMar w:top="860" w:right="1220" w:bottom="840" w:left="740" w:header="138" w:footer="645" w:gutter="0"/>
          <w:cols w:space="720"/>
        </w:sectPr>
      </w:pPr>
    </w:p>
    <w:p w14:paraId="7C460E97" w14:textId="77777777" w:rsidR="00584CB5" w:rsidRDefault="00905D2D">
      <w:pPr>
        <w:pStyle w:val="BodyText"/>
        <w:rPr>
          <w:rFonts w:ascii="Calibri"/>
          <w:sz w:val="24"/>
        </w:rPr>
      </w:pPr>
      <w:r>
        <w:pict w14:anchorId="7C462006">
          <v:group id="_x0000_s1817" style="position:absolute;margin-left:6.25pt;margin-top:295.3pt;width:24pt;height:48pt;z-index:16080384;mso-position-horizontal-relative:page;mso-position-vertical-relative:page" coordorigin="125,5906" coordsize="480,960">
            <v:shape id="_x0000_s1819" style="position:absolute;left:124;top:5905;width:480;height:960" coordorigin="125,5906" coordsize="480,960" o:spt="100" adj="0,,0" path="m365,5906r,960m125,6386r480,e" filled="f" strokeweight=".25pt">
              <v:stroke joinstyle="round"/>
              <v:formulas/>
              <v:path arrowok="t" o:connecttype="segments"/>
            </v:shape>
            <v:shape id="_x0000_s1818" type="#_x0000_t75" style="position:absolute;left:242;top:6263;width:245;height:245">
              <v:imagedata r:id="rId6" o:title=""/>
            </v:shape>
            <w10:wrap anchorx="page" anchory="page"/>
          </v:group>
        </w:pict>
      </w:r>
      <w:r>
        <w:pict w14:anchorId="7C462007">
          <v:group id="_x0000_s1814" style="position:absolute;margin-left:422.75pt;margin-top:295.3pt;width:24pt;height:48pt;z-index:16080896;mso-position-horizontal-relative:page;mso-position-vertical-relative:page" coordorigin="8455,5906" coordsize="480,960">
            <v:shape id="_x0000_s1816" style="position:absolute;left:8455;top:5905;width:480;height:960" coordorigin="8455,5906" coordsize="480,960" o:spt="100" adj="0,,0" path="m8695,5906r,960m8455,6386r480,e" filled="f" strokeweight=".25pt">
              <v:stroke joinstyle="round"/>
              <v:formulas/>
              <v:path arrowok="t" o:connecttype="segments"/>
            </v:shape>
            <v:shape id="_x0000_s1815" type="#_x0000_t75" style="position:absolute;left:8572;top:6263;width:245;height:245">
              <v:imagedata r:id="rId6" o:title=""/>
            </v:shape>
            <w10:wrap anchorx="page" anchory="page"/>
          </v:group>
        </w:pict>
      </w:r>
    </w:p>
    <w:p w14:paraId="7C460E98" w14:textId="77777777" w:rsidR="00584CB5" w:rsidRDefault="00584CB5">
      <w:pPr>
        <w:pStyle w:val="BodyText"/>
        <w:rPr>
          <w:rFonts w:ascii="Calibri"/>
          <w:sz w:val="24"/>
        </w:rPr>
      </w:pPr>
    </w:p>
    <w:p w14:paraId="7C460E99" w14:textId="77777777" w:rsidR="00584CB5" w:rsidRDefault="00584CB5">
      <w:pPr>
        <w:pStyle w:val="BodyText"/>
        <w:rPr>
          <w:rFonts w:ascii="Calibri"/>
          <w:sz w:val="24"/>
        </w:rPr>
      </w:pPr>
    </w:p>
    <w:p w14:paraId="7C460E9A" w14:textId="77777777" w:rsidR="00584CB5" w:rsidRDefault="00584CB5">
      <w:pPr>
        <w:pStyle w:val="BodyText"/>
        <w:rPr>
          <w:rFonts w:ascii="Calibri"/>
          <w:sz w:val="24"/>
        </w:rPr>
      </w:pPr>
    </w:p>
    <w:p w14:paraId="7C460E9B" w14:textId="77777777" w:rsidR="00584CB5" w:rsidRDefault="00584CB5">
      <w:pPr>
        <w:pStyle w:val="BodyText"/>
        <w:rPr>
          <w:rFonts w:ascii="Calibri"/>
          <w:sz w:val="24"/>
        </w:rPr>
      </w:pPr>
    </w:p>
    <w:p w14:paraId="7C460E9C" w14:textId="77777777" w:rsidR="00584CB5" w:rsidRDefault="00584CB5">
      <w:pPr>
        <w:pStyle w:val="BodyText"/>
        <w:rPr>
          <w:rFonts w:ascii="Calibri"/>
          <w:sz w:val="24"/>
        </w:rPr>
      </w:pPr>
    </w:p>
    <w:p w14:paraId="7C460E9D" w14:textId="77777777" w:rsidR="00584CB5" w:rsidRDefault="00584CB5">
      <w:pPr>
        <w:pStyle w:val="BodyText"/>
        <w:rPr>
          <w:rFonts w:ascii="Calibri"/>
          <w:sz w:val="24"/>
        </w:rPr>
      </w:pPr>
    </w:p>
    <w:p w14:paraId="7C460E9E" w14:textId="77777777" w:rsidR="00584CB5" w:rsidRDefault="00584CB5">
      <w:pPr>
        <w:pStyle w:val="BodyText"/>
        <w:rPr>
          <w:rFonts w:ascii="Calibri"/>
          <w:sz w:val="24"/>
        </w:rPr>
      </w:pPr>
    </w:p>
    <w:p w14:paraId="7C460E9F" w14:textId="77777777" w:rsidR="00584CB5" w:rsidRDefault="00584CB5">
      <w:pPr>
        <w:pStyle w:val="BodyText"/>
        <w:rPr>
          <w:rFonts w:ascii="Calibri"/>
          <w:sz w:val="24"/>
        </w:rPr>
      </w:pPr>
    </w:p>
    <w:p w14:paraId="7C460EA0" w14:textId="77777777" w:rsidR="00584CB5" w:rsidRDefault="00584CB5">
      <w:pPr>
        <w:pStyle w:val="BodyText"/>
        <w:rPr>
          <w:rFonts w:ascii="Calibri"/>
          <w:sz w:val="24"/>
        </w:rPr>
      </w:pPr>
    </w:p>
    <w:p w14:paraId="7C460EA1" w14:textId="77777777" w:rsidR="00584CB5" w:rsidRDefault="00584CB5">
      <w:pPr>
        <w:pStyle w:val="BodyText"/>
        <w:rPr>
          <w:rFonts w:ascii="Calibri"/>
          <w:sz w:val="24"/>
        </w:rPr>
      </w:pPr>
    </w:p>
    <w:p w14:paraId="7C460EA2" w14:textId="77777777" w:rsidR="00584CB5" w:rsidRDefault="00584CB5">
      <w:pPr>
        <w:pStyle w:val="BodyText"/>
        <w:rPr>
          <w:rFonts w:ascii="Calibri"/>
          <w:sz w:val="24"/>
        </w:rPr>
      </w:pPr>
    </w:p>
    <w:p w14:paraId="7C460EA3" w14:textId="77777777" w:rsidR="00584CB5" w:rsidRDefault="00584CB5">
      <w:pPr>
        <w:pStyle w:val="BodyText"/>
        <w:rPr>
          <w:rFonts w:ascii="Calibri"/>
          <w:sz w:val="24"/>
        </w:rPr>
      </w:pPr>
    </w:p>
    <w:p w14:paraId="7C460EA4" w14:textId="77777777" w:rsidR="00584CB5" w:rsidRDefault="00584CB5">
      <w:pPr>
        <w:pStyle w:val="BodyText"/>
        <w:rPr>
          <w:rFonts w:ascii="Calibri"/>
          <w:sz w:val="24"/>
        </w:rPr>
      </w:pPr>
    </w:p>
    <w:p w14:paraId="7C460EA5" w14:textId="77777777" w:rsidR="00584CB5" w:rsidRDefault="00584CB5">
      <w:pPr>
        <w:pStyle w:val="BodyText"/>
        <w:rPr>
          <w:rFonts w:ascii="Calibri"/>
          <w:sz w:val="24"/>
        </w:rPr>
      </w:pPr>
    </w:p>
    <w:p w14:paraId="7C460EA6" w14:textId="77777777" w:rsidR="00584CB5" w:rsidRDefault="00996ED2">
      <w:pPr>
        <w:spacing w:before="209"/>
        <w:ind w:left="583"/>
        <w:rPr>
          <w:sz w:val="21"/>
        </w:rPr>
      </w:pPr>
      <w:r>
        <w:rPr>
          <w:color w:val="B2B2B2"/>
          <w:sz w:val="21"/>
        </w:rPr>
        <w:t>304</w:t>
      </w:r>
    </w:p>
    <w:p w14:paraId="7C460EA7" w14:textId="2BA588D0" w:rsidR="00584CB5" w:rsidRDefault="00996ED2">
      <w:pPr>
        <w:pStyle w:val="BodyText"/>
        <w:spacing w:before="88" w:line="268" w:lineRule="auto"/>
        <w:ind w:left="243" w:right="542" w:firstLine="340"/>
        <w:jc w:val="both"/>
      </w:pPr>
      <w:r>
        <w:br w:type="column"/>
        <w:t>A medida que sus ojos se acostumbraban a la luz, So</w:t>
      </w:r>
      <w:r>
        <w:rPr>
          <w:w w:val="105"/>
        </w:rPr>
        <w:t>phie</w:t>
      </w:r>
      <w:r>
        <w:rPr>
          <w:spacing w:val="-13"/>
          <w:w w:val="105"/>
        </w:rPr>
        <w:t xml:space="preserve"> </w:t>
      </w:r>
      <w:r>
        <w:rPr>
          <w:w w:val="105"/>
        </w:rPr>
        <w:t>comenzó</w:t>
      </w:r>
      <w:r>
        <w:rPr>
          <w:spacing w:val="-12"/>
          <w:w w:val="105"/>
        </w:rPr>
        <w:t xml:space="preserve"> </w:t>
      </w:r>
      <w:r>
        <w:rPr>
          <w:w w:val="105"/>
        </w:rPr>
        <w:t>a</w:t>
      </w:r>
      <w:r>
        <w:rPr>
          <w:spacing w:val="-12"/>
          <w:w w:val="105"/>
        </w:rPr>
        <w:t xml:space="preserve"> </w:t>
      </w:r>
      <w:r>
        <w:rPr>
          <w:w w:val="105"/>
        </w:rPr>
        <w:t>darse</w:t>
      </w:r>
      <w:r>
        <w:rPr>
          <w:spacing w:val="-12"/>
          <w:w w:val="105"/>
        </w:rPr>
        <w:t xml:space="preserve"> </w:t>
      </w:r>
      <w:r>
        <w:rPr>
          <w:w w:val="105"/>
        </w:rPr>
        <w:t>cuenta</w:t>
      </w:r>
      <w:r>
        <w:rPr>
          <w:spacing w:val="-12"/>
          <w:w w:val="105"/>
        </w:rPr>
        <w:t xml:space="preserve"> </w:t>
      </w:r>
      <w:r>
        <w:rPr>
          <w:w w:val="105"/>
        </w:rPr>
        <w:t>de</w:t>
      </w:r>
      <w:r>
        <w:rPr>
          <w:spacing w:val="-12"/>
          <w:w w:val="105"/>
        </w:rPr>
        <w:t xml:space="preserve"> </w:t>
      </w:r>
      <w:r>
        <w:rPr>
          <w:w w:val="105"/>
        </w:rPr>
        <w:t>que</w:t>
      </w:r>
      <w:r>
        <w:rPr>
          <w:spacing w:val="-12"/>
          <w:w w:val="105"/>
        </w:rPr>
        <w:t xml:space="preserve"> </w:t>
      </w:r>
      <w:r>
        <w:rPr>
          <w:w w:val="105"/>
        </w:rPr>
        <w:t>no</w:t>
      </w:r>
      <w:r>
        <w:rPr>
          <w:spacing w:val="-12"/>
          <w:w w:val="105"/>
        </w:rPr>
        <w:t xml:space="preserve"> </w:t>
      </w:r>
      <w:r>
        <w:rPr>
          <w:w w:val="105"/>
        </w:rPr>
        <w:t>se</w:t>
      </w:r>
      <w:r>
        <w:rPr>
          <w:spacing w:val="-13"/>
          <w:w w:val="105"/>
        </w:rPr>
        <w:t xml:space="preserve"> </w:t>
      </w:r>
      <w:r>
        <w:rPr>
          <w:w w:val="105"/>
        </w:rPr>
        <w:t>trataba</w:t>
      </w:r>
      <w:r>
        <w:rPr>
          <w:spacing w:val="-12"/>
          <w:w w:val="105"/>
        </w:rPr>
        <w:t xml:space="preserve"> </w:t>
      </w:r>
      <w:r>
        <w:rPr>
          <w:w w:val="105"/>
        </w:rPr>
        <w:t>de</w:t>
      </w:r>
      <w:r>
        <w:rPr>
          <w:spacing w:val="-12"/>
          <w:w w:val="105"/>
        </w:rPr>
        <w:t xml:space="preserve"> </w:t>
      </w:r>
      <w:r>
        <w:rPr>
          <w:w w:val="105"/>
        </w:rPr>
        <w:t>ninguna</w:t>
      </w:r>
      <w:r>
        <w:rPr>
          <w:spacing w:val="-7"/>
          <w:w w:val="105"/>
        </w:rPr>
        <w:t xml:space="preserve"> </w:t>
      </w:r>
      <w:r>
        <w:rPr>
          <w:w w:val="105"/>
        </w:rPr>
        <w:t>pesadilla.</w:t>
      </w:r>
    </w:p>
    <w:p w14:paraId="7C460EA8" w14:textId="1FDABCBC" w:rsidR="00584CB5" w:rsidRDefault="00996ED2">
      <w:pPr>
        <w:pStyle w:val="BodyText"/>
        <w:spacing w:line="268" w:lineRule="auto"/>
        <w:ind w:left="243" w:right="541" w:firstLine="340"/>
        <w:jc w:val="both"/>
      </w:pPr>
      <w:r>
        <w:rPr>
          <w:w w:val="105"/>
        </w:rPr>
        <w:t>Estaban completamente rodeados por centenares de</w:t>
      </w:r>
      <w:r>
        <w:rPr>
          <w:spacing w:val="1"/>
          <w:w w:val="105"/>
        </w:rPr>
        <w:t xml:space="preserve"> </w:t>
      </w:r>
      <w:r>
        <w:t>pájaros y gatos. Algunos de los hombres-gato merodeaban</w:t>
      </w:r>
      <w:r>
        <w:rPr>
          <w:spacing w:val="-55"/>
        </w:rPr>
        <w:t xml:space="preserve"> </w:t>
      </w:r>
      <w:r>
        <w:t>por los hierbajos e intentaban arrastrarse hacia ellos a cua</w:t>
      </w:r>
      <w:r>
        <w:rPr>
          <w:spacing w:val="-2"/>
          <w:w w:val="105"/>
        </w:rPr>
        <w:t>tro</w:t>
      </w:r>
      <w:r>
        <w:rPr>
          <w:spacing w:val="-13"/>
          <w:w w:val="105"/>
        </w:rPr>
        <w:t xml:space="preserve"> </w:t>
      </w:r>
      <w:r>
        <w:rPr>
          <w:spacing w:val="-2"/>
          <w:w w:val="105"/>
        </w:rPr>
        <w:t>patas</w:t>
      </w:r>
      <w:r>
        <w:rPr>
          <w:spacing w:val="-13"/>
          <w:w w:val="105"/>
        </w:rPr>
        <w:t xml:space="preserve"> </w:t>
      </w:r>
      <w:r>
        <w:rPr>
          <w:spacing w:val="-2"/>
          <w:w w:val="105"/>
        </w:rPr>
        <w:t>o</w:t>
      </w:r>
      <w:r>
        <w:rPr>
          <w:spacing w:val="-12"/>
          <w:w w:val="105"/>
        </w:rPr>
        <w:t xml:space="preserve"> </w:t>
      </w:r>
      <w:r>
        <w:rPr>
          <w:spacing w:val="-2"/>
          <w:w w:val="105"/>
        </w:rPr>
        <w:t>incluso</w:t>
      </w:r>
      <w:r>
        <w:rPr>
          <w:spacing w:val="-13"/>
          <w:w w:val="105"/>
        </w:rPr>
        <w:t xml:space="preserve"> </w:t>
      </w:r>
      <w:r>
        <w:rPr>
          <w:spacing w:val="-1"/>
          <w:w w:val="105"/>
        </w:rPr>
        <w:t>apoyándose</w:t>
      </w:r>
      <w:r>
        <w:rPr>
          <w:spacing w:val="-12"/>
          <w:w w:val="105"/>
        </w:rPr>
        <w:t xml:space="preserve"> </w:t>
      </w:r>
      <w:r>
        <w:rPr>
          <w:spacing w:val="-1"/>
          <w:w w:val="105"/>
        </w:rPr>
        <w:t>en</w:t>
      </w:r>
      <w:r>
        <w:rPr>
          <w:spacing w:val="-13"/>
          <w:w w:val="105"/>
        </w:rPr>
        <w:t xml:space="preserve"> </w:t>
      </w:r>
      <w:r>
        <w:rPr>
          <w:spacing w:val="-1"/>
          <w:w w:val="105"/>
        </w:rPr>
        <w:t>su</w:t>
      </w:r>
      <w:r>
        <w:rPr>
          <w:spacing w:val="-12"/>
          <w:w w:val="105"/>
        </w:rPr>
        <w:t xml:space="preserve"> </w:t>
      </w:r>
      <w:r>
        <w:rPr>
          <w:spacing w:val="-1"/>
          <w:w w:val="105"/>
        </w:rPr>
        <w:t>barriga</w:t>
      </w:r>
      <w:r>
        <w:rPr>
          <w:spacing w:val="-13"/>
          <w:w w:val="105"/>
        </w:rPr>
        <w:t xml:space="preserve"> </w:t>
      </w:r>
      <w:r>
        <w:rPr>
          <w:spacing w:val="-1"/>
          <w:w w:val="105"/>
        </w:rPr>
        <w:t>mientras</w:t>
      </w:r>
      <w:r>
        <w:rPr>
          <w:spacing w:val="-12"/>
          <w:w w:val="105"/>
        </w:rPr>
        <w:t xml:space="preserve"> </w:t>
      </w:r>
      <w:r>
        <w:rPr>
          <w:spacing w:val="-1"/>
          <w:w w:val="105"/>
        </w:rPr>
        <w:t>en</w:t>
      </w:r>
      <w:r>
        <w:t>señaban</w:t>
      </w:r>
      <w:r>
        <w:rPr>
          <w:spacing w:val="-6"/>
        </w:rPr>
        <w:t xml:space="preserve"> </w:t>
      </w:r>
      <w:r>
        <w:t>sus</w:t>
      </w:r>
      <w:r>
        <w:rPr>
          <w:spacing w:val="-5"/>
        </w:rPr>
        <w:t xml:space="preserve"> </w:t>
      </w:r>
      <w:r>
        <w:t>afilados</w:t>
      </w:r>
      <w:r>
        <w:rPr>
          <w:spacing w:val="-5"/>
        </w:rPr>
        <w:t xml:space="preserve"> </w:t>
      </w:r>
      <w:r>
        <w:t>colmillos.</w:t>
      </w:r>
      <w:r>
        <w:rPr>
          <w:spacing w:val="-14"/>
        </w:rPr>
        <w:t xml:space="preserve"> </w:t>
      </w:r>
      <w:r>
        <w:t>Por</w:t>
      </w:r>
      <w:r>
        <w:rPr>
          <w:spacing w:val="-6"/>
        </w:rPr>
        <w:t xml:space="preserve"> </w:t>
      </w:r>
      <w:r>
        <w:t>las</w:t>
      </w:r>
      <w:r>
        <w:rPr>
          <w:spacing w:val="-5"/>
        </w:rPr>
        <w:t xml:space="preserve"> </w:t>
      </w:r>
      <w:r>
        <w:t>ramas</w:t>
      </w:r>
      <w:r>
        <w:rPr>
          <w:spacing w:val="-5"/>
        </w:rPr>
        <w:t xml:space="preserve"> </w:t>
      </w:r>
      <w:r>
        <w:t>del</w:t>
      </w:r>
      <w:r>
        <w:rPr>
          <w:spacing w:val="-5"/>
        </w:rPr>
        <w:t xml:space="preserve"> </w:t>
      </w:r>
      <w:r>
        <w:t>árbol</w:t>
      </w:r>
      <w:r>
        <w:rPr>
          <w:spacing w:val="-5"/>
        </w:rPr>
        <w:t xml:space="preserve"> </w:t>
      </w:r>
      <w:r>
        <w:t>que</w:t>
      </w:r>
      <w:r>
        <w:rPr>
          <w:spacing w:val="-55"/>
        </w:rPr>
        <w:t xml:space="preserve"> </w:t>
      </w:r>
      <w:r>
        <w:t>se alzaba sobre su cabeza, Sophie lograba avistar algunos</w:t>
      </w:r>
      <w:r>
        <w:rPr>
          <w:spacing w:val="1"/>
        </w:rPr>
        <w:t xml:space="preserve"> </w:t>
      </w:r>
      <w:r>
        <w:rPr>
          <w:w w:val="105"/>
        </w:rPr>
        <w:t>hombres-pájaro, que intentaban arreglárselas para acer</w:t>
      </w:r>
      <w:r>
        <w:t>carse</w:t>
      </w:r>
      <w:r>
        <w:rPr>
          <w:spacing w:val="-10"/>
        </w:rPr>
        <w:t xml:space="preserve"> </w:t>
      </w:r>
      <w:r>
        <w:t>lo</w:t>
      </w:r>
      <w:r>
        <w:rPr>
          <w:spacing w:val="-9"/>
        </w:rPr>
        <w:t xml:space="preserve"> </w:t>
      </w:r>
      <w:r>
        <w:t>suficiente</w:t>
      </w:r>
      <w:r>
        <w:rPr>
          <w:spacing w:val="-10"/>
        </w:rPr>
        <w:t xml:space="preserve"> </w:t>
      </w:r>
      <w:r>
        <w:t>como</w:t>
      </w:r>
      <w:r>
        <w:rPr>
          <w:spacing w:val="-10"/>
        </w:rPr>
        <w:t xml:space="preserve"> </w:t>
      </w:r>
      <w:r>
        <w:t>para</w:t>
      </w:r>
      <w:r>
        <w:rPr>
          <w:spacing w:val="-9"/>
        </w:rPr>
        <w:t xml:space="preserve"> </w:t>
      </w:r>
      <w:r>
        <w:t>descender</w:t>
      </w:r>
      <w:r>
        <w:rPr>
          <w:spacing w:val="-10"/>
        </w:rPr>
        <w:t xml:space="preserve"> </w:t>
      </w:r>
      <w:r>
        <w:t>en</w:t>
      </w:r>
      <w:r>
        <w:rPr>
          <w:spacing w:val="-9"/>
        </w:rPr>
        <w:t xml:space="preserve"> </w:t>
      </w:r>
      <w:r>
        <w:t>picado.</w:t>
      </w:r>
      <w:r>
        <w:rPr>
          <w:spacing w:val="-18"/>
        </w:rPr>
        <w:t xml:space="preserve"> </w:t>
      </w:r>
      <w:r>
        <w:t>Sin</w:t>
      </w:r>
      <w:r>
        <w:rPr>
          <w:spacing w:val="-9"/>
        </w:rPr>
        <w:t xml:space="preserve"> </w:t>
      </w:r>
      <w:r>
        <w:t>embargo, otros saltaban de rama en rama y golpeaban a Josh</w:t>
      </w:r>
      <w:r>
        <w:rPr>
          <w:spacing w:val="1"/>
        </w:rPr>
        <w:t xml:space="preserve"> </w:t>
      </w:r>
      <w:r>
        <w:rPr>
          <w:w w:val="105"/>
        </w:rPr>
        <w:t>con</w:t>
      </w:r>
      <w:r>
        <w:rPr>
          <w:spacing w:val="-9"/>
          <w:w w:val="105"/>
        </w:rPr>
        <w:t xml:space="preserve"> </w:t>
      </w:r>
      <w:r>
        <w:rPr>
          <w:w w:val="105"/>
        </w:rPr>
        <w:t>sus</w:t>
      </w:r>
      <w:r>
        <w:rPr>
          <w:spacing w:val="-9"/>
          <w:w w:val="105"/>
        </w:rPr>
        <w:t xml:space="preserve"> </w:t>
      </w:r>
      <w:r>
        <w:rPr>
          <w:w w:val="105"/>
        </w:rPr>
        <w:t>picos</w:t>
      </w:r>
      <w:r>
        <w:rPr>
          <w:spacing w:val="-8"/>
          <w:w w:val="105"/>
        </w:rPr>
        <w:t xml:space="preserve"> </w:t>
      </w:r>
      <w:r>
        <w:rPr>
          <w:w w:val="105"/>
        </w:rPr>
        <w:t>diabólicos.</w:t>
      </w:r>
    </w:p>
    <w:p w14:paraId="7C460EA9" w14:textId="1C7EA3BD" w:rsidR="00584CB5" w:rsidRDefault="00996ED2">
      <w:pPr>
        <w:pStyle w:val="BodyText"/>
        <w:spacing w:line="268" w:lineRule="auto"/>
        <w:ind w:left="243" w:right="540" w:firstLine="340"/>
        <w:jc w:val="both"/>
      </w:pPr>
      <w:r>
        <w:t>A lo lejos, al otro lado del claro, el Yggdrasill ardía en</w:t>
      </w:r>
      <w:r>
        <w:rPr>
          <w:spacing w:val="-55"/>
        </w:rPr>
        <w:t xml:space="preserve"> </w:t>
      </w:r>
      <w:r>
        <w:rPr>
          <w:w w:val="105"/>
        </w:rPr>
        <w:t>llamas.</w:t>
      </w:r>
      <w:r>
        <w:rPr>
          <w:spacing w:val="-15"/>
          <w:w w:val="105"/>
        </w:rPr>
        <w:t xml:space="preserve"> </w:t>
      </w:r>
      <w:r>
        <w:rPr>
          <w:w w:val="105"/>
        </w:rPr>
        <w:t>Su</w:t>
      </w:r>
      <w:r>
        <w:rPr>
          <w:spacing w:val="-9"/>
          <w:w w:val="105"/>
        </w:rPr>
        <w:t xml:space="preserve"> </w:t>
      </w:r>
      <w:r>
        <w:rPr>
          <w:w w:val="105"/>
        </w:rPr>
        <w:t>ancestral</w:t>
      </w:r>
      <w:r>
        <w:rPr>
          <w:spacing w:val="-9"/>
          <w:w w:val="105"/>
        </w:rPr>
        <w:t xml:space="preserve"> </w:t>
      </w:r>
      <w:r>
        <w:rPr>
          <w:w w:val="105"/>
        </w:rPr>
        <w:t>madera</w:t>
      </w:r>
      <w:r>
        <w:rPr>
          <w:spacing w:val="-9"/>
          <w:w w:val="105"/>
        </w:rPr>
        <w:t xml:space="preserve"> </w:t>
      </w:r>
      <w:r>
        <w:rPr>
          <w:w w:val="105"/>
        </w:rPr>
        <w:t>crujía</w:t>
      </w:r>
      <w:r>
        <w:rPr>
          <w:spacing w:val="-9"/>
          <w:w w:val="105"/>
        </w:rPr>
        <w:t xml:space="preserve"> </w:t>
      </w:r>
      <w:r>
        <w:rPr>
          <w:w w:val="105"/>
        </w:rPr>
        <w:t>y</w:t>
      </w:r>
      <w:r>
        <w:rPr>
          <w:spacing w:val="-8"/>
          <w:w w:val="105"/>
        </w:rPr>
        <w:t xml:space="preserve"> </w:t>
      </w:r>
      <w:r>
        <w:rPr>
          <w:w w:val="105"/>
        </w:rPr>
        <w:t>crepitaba</w:t>
      </w:r>
      <w:r>
        <w:rPr>
          <w:spacing w:val="-9"/>
          <w:w w:val="105"/>
        </w:rPr>
        <w:t xml:space="preserve"> </w:t>
      </w:r>
      <w:r>
        <w:rPr>
          <w:w w:val="105"/>
        </w:rPr>
        <w:t>formando</w:t>
      </w:r>
      <w:r>
        <w:rPr>
          <w:spacing w:val="-58"/>
          <w:w w:val="105"/>
        </w:rPr>
        <w:t xml:space="preserve"> </w:t>
      </w:r>
      <w:r>
        <w:rPr>
          <w:spacing w:val="-1"/>
          <w:w w:val="105"/>
        </w:rPr>
        <w:t>gigantescas</w:t>
      </w:r>
      <w:r>
        <w:rPr>
          <w:spacing w:val="-11"/>
          <w:w w:val="105"/>
        </w:rPr>
        <w:t xml:space="preserve"> </w:t>
      </w:r>
      <w:r>
        <w:rPr>
          <w:w w:val="105"/>
        </w:rPr>
        <w:t>columnas</w:t>
      </w:r>
      <w:r>
        <w:rPr>
          <w:spacing w:val="-10"/>
          <w:w w:val="105"/>
        </w:rPr>
        <w:t xml:space="preserve"> </w:t>
      </w:r>
      <w:r>
        <w:rPr>
          <w:w w:val="105"/>
        </w:rPr>
        <w:t>de</w:t>
      </w:r>
      <w:r>
        <w:rPr>
          <w:spacing w:val="-11"/>
          <w:w w:val="105"/>
        </w:rPr>
        <w:t xml:space="preserve"> </w:t>
      </w:r>
      <w:r>
        <w:rPr>
          <w:w w:val="105"/>
        </w:rPr>
        <w:t>savia</w:t>
      </w:r>
      <w:r>
        <w:rPr>
          <w:spacing w:val="-10"/>
          <w:w w:val="105"/>
        </w:rPr>
        <w:t xml:space="preserve"> </w:t>
      </w:r>
      <w:r>
        <w:rPr>
          <w:w w:val="105"/>
        </w:rPr>
        <w:t>caliente</w:t>
      </w:r>
      <w:r>
        <w:rPr>
          <w:spacing w:val="-10"/>
          <w:w w:val="105"/>
        </w:rPr>
        <w:t xml:space="preserve"> </w:t>
      </w:r>
      <w:r>
        <w:rPr>
          <w:w w:val="105"/>
        </w:rPr>
        <w:t>que</w:t>
      </w:r>
      <w:r>
        <w:rPr>
          <w:spacing w:val="-11"/>
          <w:w w:val="105"/>
        </w:rPr>
        <w:t xml:space="preserve"> </w:t>
      </w:r>
      <w:r>
        <w:rPr>
          <w:w w:val="105"/>
        </w:rPr>
        <w:t>se</w:t>
      </w:r>
      <w:r>
        <w:rPr>
          <w:spacing w:val="-10"/>
          <w:w w:val="105"/>
        </w:rPr>
        <w:t xml:space="preserve"> </w:t>
      </w:r>
      <w:r>
        <w:rPr>
          <w:w w:val="105"/>
        </w:rPr>
        <w:t>alzaban</w:t>
      </w:r>
      <w:r>
        <w:rPr>
          <w:spacing w:val="-11"/>
          <w:w w:val="105"/>
        </w:rPr>
        <w:t xml:space="preserve"> </w:t>
      </w:r>
      <w:r>
        <w:rPr>
          <w:w w:val="105"/>
        </w:rPr>
        <w:t>al</w:t>
      </w:r>
      <w:r>
        <w:rPr>
          <w:spacing w:val="-57"/>
          <w:w w:val="105"/>
        </w:rPr>
        <w:t xml:space="preserve"> </w:t>
      </w:r>
      <w:r>
        <w:t>aire prístino como fuegos artificiales. Sin embargo, pese a</w:t>
      </w:r>
      <w:r>
        <w:rPr>
          <w:spacing w:val="1"/>
        </w:rPr>
        <w:t xml:space="preserve"> </w:t>
      </w:r>
      <w:r>
        <w:rPr>
          <w:spacing w:val="-2"/>
          <w:w w:val="105"/>
        </w:rPr>
        <w:t>que</w:t>
      </w:r>
      <w:r>
        <w:rPr>
          <w:spacing w:val="-13"/>
          <w:w w:val="105"/>
        </w:rPr>
        <w:t xml:space="preserve"> </w:t>
      </w:r>
      <w:r>
        <w:rPr>
          <w:spacing w:val="-2"/>
          <w:w w:val="105"/>
        </w:rPr>
        <w:t>la</w:t>
      </w:r>
      <w:r>
        <w:rPr>
          <w:spacing w:val="-13"/>
          <w:w w:val="105"/>
        </w:rPr>
        <w:t xml:space="preserve"> </w:t>
      </w:r>
      <w:r>
        <w:rPr>
          <w:spacing w:val="-2"/>
          <w:w w:val="105"/>
        </w:rPr>
        <w:t>madera</w:t>
      </w:r>
      <w:r>
        <w:rPr>
          <w:spacing w:val="-12"/>
          <w:w w:val="105"/>
        </w:rPr>
        <w:t xml:space="preserve"> </w:t>
      </w:r>
      <w:r>
        <w:rPr>
          <w:spacing w:val="-2"/>
          <w:w w:val="105"/>
        </w:rPr>
        <w:t>que</w:t>
      </w:r>
      <w:r>
        <w:rPr>
          <w:spacing w:val="-13"/>
          <w:w w:val="105"/>
        </w:rPr>
        <w:t xml:space="preserve"> </w:t>
      </w:r>
      <w:r>
        <w:rPr>
          <w:spacing w:val="-2"/>
          <w:w w:val="105"/>
        </w:rPr>
        <w:t>conformaba</w:t>
      </w:r>
      <w:r>
        <w:rPr>
          <w:spacing w:val="-13"/>
          <w:w w:val="105"/>
        </w:rPr>
        <w:t xml:space="preserve"> </w:t>
      </w:r>
      <w:r>
        <w:rPr>
          <w:spacing w:val="-1"/>
          <w:w w:val="105"/>
        </w:rPr>
        <w:t>el</w:t>
      </w:r>
      <w:r>
        <w:rPr>
          <w:spacing w:val="-12"/>
          <w:w w:val="105"/>
        </w:rPr>
        <w:t xml:space="preserve"> </w:t>
      </w:r>
      <w:r>
        <w:rPr>
          <w:spacing w:val="-1"/>
          <w:w w:val="105"/>
        </w:rPr>
        <w:t>árbol</w:t>
      </w:r>
      <w:r>
        <w:rPr>
          <w:spacing w:val="-13"/>
          <w:w w:val="105"/>
        </w:rPr>
        <w:t xml:space="preserve"> </w:t>
      </w:r>
      <w:r>
        <w:rPr>
          <w:spacing w:val="-1"/>
          <w:w w:val="105"/>
        </w:rPr>
        <w:t>ardía</w:t>
      </w:r>
      <w:r>
        <w:rPr>
          <w:spacing w:val="-13"/>
          <w:w w:val="105"/>
        </w:rPr>
        <w:t xml:space="preserve"> </w:t>
      </w:r>
      <w:r>
        <w:rPr>
          <w:spacing w:val="-1"/>
          <w:w w:val="105"/>
        </w:rPr>
        <w:t>y</w:t>
      </w:r>
      <w:r>
        <w:rPr>
          <w:spacing w:val="-12"/>
          <w:w w:val="105"/>
        </w:rPr>
        <w:t xml:space="preserve"> </w:t>
      </w:r>
      <w:r>
        <w:rPr>
          <w:spacing w:val="-1"/>
          <w:w w:val="105"/>
        </w:rPr>
        <w:t>se</w:t>
      </w:r>
      <w:r>
        <w:rPr>
          <w:spacing w:val="-13"/>
          <w:w w:val="105"/>
        </w:rPr>
        <w:t xml:space="preserve"> </w:t>
      </w:r>
      <w:r>
        <w:rPr>
          <w:spacing w:val="-1"/>
          <w:w w:val="105"/>
        </w:rPr>
        <w:t>conver</w:t>
      </w:r>
      <w:r>
        <w:rPr>
          <w:spacing w:val="-2"/>
          <w:w w:val="105"/>
        </w:rPr>
        <w:t>tía</w:t>
      </w:r>
      <w:r>
        <w:rPr>
          <w:spacing w:val="-7"/>
          <w:w w:val="105"/>
        </w:rPr>
        <w:t xml:space="preserve"> </w:t>
      </w:r>
      <w:r>
        <w:rPr>
          <w:spacing w:val="-1"/>
          <w:w w:val="105"/>
        </w:rPr>
        <w:t>en</w:t>
      </w:r>
      <w:r>
        <w:rPr>
          <w:spacing w:val="-7"/>
          <w:w w:val="105"/>
        </w:rPr>
        <w:t xml:space="preserve"> </w:t>
      </w:r>
      <w:r>
        <w:rPr>
          <w:spacing w:val="-1"/>
          <w:w w:val="105"/>
        </w:rPr>
        <w:t>ceniza,</w:t>
      </w:r>
      <w:r>
        <w:rPr>
          <w:spacing w:val="-14"/>
          <w:w w:val="105"/>
        </w:rPr>
        <w:t xml:space="preserve"> </w:t>
      </w:r>
      <w:r>
        <w:rPr>
          <w:spacing w:val="-1"/>
          <w:w w:val="105"/>
        </w:rPr>
        <w:t>en</w:t>
      </w:r>
      <w:r>
        <w:rPr>
          <w:spacing w:val="-7"/>
          <w:w w:val="105"/>
        </w:rPr>
        <w:t xml:space="preserve"> </w:t>
      </w:r>
      <w:r>
        <w:rPr>
          <w:spacing w:val="-1"/>
          <w:w w:val="105"/>
        </w:rPr>
        <w:t>su</w:t>
      </w:r>
      <w:r>
        <w:rPr>
          <w:spacing w:val="-7"/>
          <w:w w:val="105"/>
        </w:rPr>
        <w:t xml:space="preserve"> </w:t>
      </w:r>
      <w:r>
        <w:rPr>
          <w:spacing w:val="-1"/>
          <w:w w:val="105"/>
        </w:rPr>
        <w:t>lugar</w:t>
      </w:r>
      <w:r>
        <w:rPr>
          <w:spacing w:val="-7"/>
          <w:w w:val="105"/>
        </w:rPr>
        <w:t xml:space="preserve"> </w:t>
      </w:r>
      <w:r>
        <w:rPr>
          <w:spacing w:val="-1"/>
          <w:w w:val="105"/>
        </w:rPr>
        <w:t>renacían</w:t>
      </w:r>
      <w:r>
        <w:rPr>
          <w:spacing w:val="-7"/>
          <w:w w:val="105"/>
        </w:rPr>
        <w:t xml:space="preserve"> </w:t>
      </w:r>
      <w:r>
        <w:rPr>
          <w:spacing w:val="-1"/>
          <w:w w:val="105"/>
        </w:rPr>
        <w:t>pequeños</w:t>
      </w:r>
      <w:r>
        <w:rPr>
          <w:spacing w:val="-7"/>
          <w:w w:val="105"/>
        </w:rPr>
        <w:t xml:space="preserve"> </w:t>
      </w:r>
      <w:r>
        <w:rPr>
          <w:spacing w:val="-1"/>
          <w:w w:val="105"/>
        </w:rPr>
        <w:t>brotes</w:t>
      </w:r>
      <w:r>
        <w:rPr>
          <w:spacing w:val="-7"/>
          <w:w w:val="105"/>
        </w:rPr>
        <w:t xml:space="preserve"> </w:t>
      </w:r>
      <w:r>
        <w:rPr>
          <w:spacing w:val="-1"/>
          <w:w w:val="105"/>
        </w:rPr>
        <w:t>de</w:t>
      </w:r>
      <w:r>
        <w:rPr>
          <w:spacing w:val="-6"/>
          <w:w w:val="105"/>
        </w:rPr>
        <w:t xml:space="preserve"> </w:t>
      </w:r>
      <w:r>
        <w:rPr>
          <w:spacing w:val="-1"/>
          <w:w w:val="105"/>
        </w:rPr>
        <w:t>un</w:t>
      </w:r>
      <w:r>
        <w:rPr>
          <w:spacing w:val="-58"/>
          <w:w w:val="105"/>
        </w:rPr>
        <w:t xml:space="preserve"> </w:t>
      </w:r>
      <w:r>
        <w:t>verde</w:t>
      </w:r>
      <w:r>
        <w:rPr>
          <w:spacing w:val="-5"/>
        </w:rPr>
        <w:t xml:space="preserve"> </w:t>
      </w:r>
      <w:r>
        <w:t>intenso.</w:t>
      </w:r>
      <w:r>
        <w:rPr>
          <w:spacing w:val="-14"/>
        </w:rPr>
        <w:t xml:space="preserve"> </w:t>
      </w:r>
      <w:r>
        <w:t>En</w:t>
      </w:r>
      <w:r>
        <w:rPr>
          <w:spacing w:val="-5"/>
        </w:rPr>
        <w:t xml:space="preserve"> </w:t>
      </w:r>
      <w:r>
        <w:t>ese</w:t>
      </w:r>
      <w:r>
        <w:rPr>
          <w:spacing w:val="-4"/>
        </w:rPr>
        <w:t xml:space="preserve"> </w:t>
      </w:r>
      <w:r>
        <w:t>instante,</w:t>
      </w:r>
      <w:r>
        <w:rPr>
          <w:spacing w:val="-14"/>
        </w:rPr>
        <w:t xml:space="preserve"> </w:t>
      </w:r>
      <w:r>
        <w:t>Sophie</w:t>
      </w:r>
      <w:r>
        <w:rPr>
          <w:spacing w:val="-5"/>
        </w:rPr>
        <w:t xml:space="preserve"> </w:t>
      </w:r>
      <w:r>
        <w:t>se</w:t>
      </w:r>
      <w:r>
        <w:rPr>
          <w:spacing w:val="-5"/>
        </w:rPr>
        <w:t xml:space="preserve"> </w:t>
      </w:r>
      <w:r>
        <w:t>dio</w:t>
      </w:r>
      <w:r>
        <w:rPr>
          <w:spacing w:val="-4"/>
        </w:rPr>
        <w:t xml:space="preserve"> </w:t>
      </w:r>
      <w:r>
        <w:t>cuenta</w:t>
      </w:r>
      <w:r>
        <w:rPr>
          <w:spacing w:val="-5"/>
        </w:rPr>
        <w:t xml:space="preserve"> </w:t>
      </w:r>
      <w:r>
        <w:t>de</w:t>
      </w:r>
      <w:r>
        <w:rPr>
          <w:spacing w:val="-5"/>
        </w:rPr>
        <w:t xml:space="preserve"> </w:t>
      </w:r>
      <w:r>
        <w:t>que</w:t>
      </w:r>
      <w:r>
        <w:rPr>
          <w:spacing w:val="1"/>
        </w:rPr>
        <w:t xml:space="preserve"> </w:t>
      </w:r>
      <w:r>
        <w:t>también percibía otro sonido: estaba escuchando el llanto</w:t>
      </w:r>
      <w:r>
        <w:rPr>
          <w:spacing w:val="1"/>
        </w:rPr>
        <w:t xml:space="preserve"> </w:t>
      </w:r>
      <w:r>
        <w:rPr>
          <w:spacing w:val="-1"/>
        </w:rPr>
        <w:t>del</w:t>
      </w:r>
      <w:r>
        <w:rPr>
          <w:spacing w:val="-13"/>
        </w:rPr>
        <w:t xml:space="preserve"> </w:t>
      </w:r>
      <w:r>
        <w:rPr>
          <w:spacing w:val="-1"/>
        </w:rPr>
        <w:t>Yggdrasill.</w:t>
      </w:r>
      <w:r>
        <w:rPr>
          <w:spacing w:val="-22"/>
        </w:rPr>
        <w:t xml:space="preserve"> </w:t>
      </w:r>
      <w:r>
        <w:rPr>
          <w:spacing w:val="-1"/>
        </w:rPr>
        <w:t>Y</w:t>
      </w:r>
      <w:r>
        <w:rPr>
          <w:spacing w:val="-5"/>
        </w:rPr>
        <w:t xml:space="preserve"> </w:t>
      </w:r>
      <w:r>
        <w:t>esta</w:t>
      </w:r>
      <w:r>
        <w:rPr>
          <w:spacing w:val="-5"/>
        </w:rPr>
        <w:t xml:space="preserve"> </w:t>
      </w:r>
      <w:r>
        <w:t>vez,</w:t>
      </w:r>
      <w:r>
        <w:rPr>
          <w:spacing w:val="-13"/>
        </w:rPr>
        <w:t xml:space="preserve"> </w:t>
      </w:r>
      <w:r>
        <w:t>con</w:t>
      </w:r>
      <w:r>
        <w:rPr>
          <w:spacing w:val="-5"/>
        </w:rPr>
        <w:t xml:space="preserve"> </w:t>
      </w:r>
      <w:r>
        <w:t>su</w:t>
      </w:r>
      <w:r>
        <w:rPr>
          <w:spacing w:val="-5"/>
        </w:rPr>
        <w:t xml:space="preserve"> </w:t>
      </w:r>
      <w:r>
        <w:t>increíble</w:t>
      </w:r>
      <w:r>
        <w:rPr>
          <w:spacing w:val="-5"/>
        </w:rPr>
        <w:t xml:space="preserve"> </w:t>
      </w:r>
      <w:r>
        <w:t>y</w:t>
      </w:r>
      <w:r>
        <w:rPr>
          <w:spacing w:val="-5"/>
        </w:rPr>
        <w:t xml:space="preserve"> </w:t>
      </w:r>
      <w:r>
        <w:t>agudizado</w:t>
      </w:r>
      <w:r>
        <w:rPr>
          <w:spacing w:val="-5"/>
        </w:rPr>
        <w:t xml:space="preserve"> </w:t>
      </w:r>
      <w:r>
        <w:t>oído, Sophie creía escuchar frases y palabras, fragmentos de</w:t>
      </w:r>
      <w:r>
        <w:rPr>
          <w:spacing w:val="-55"/>
        </w:rPr>
        <w:t xml:space="preserve"> </w:t>
      </w:r>
      <w:r>
        <w:rPr>
          <w:w w:val="105"/>
        </w:rPr>
        <w:t>canciones y versos de poemas que salían del agonizante</w:t>
      </w:r>
      <w:r>
        <w:rPr>
          <w:spacing w:val="-58"/>
          <w:w w:val="105"/>
        </w:rPr>
        <w:t xml:space="preserve"> </w:t>
      </w:r>
      <w:r>
        <w:t>árbol</w:t>
      </w:r>
      <w:r>
        <w:rPr>
          <w:spacing w:val="-9"/>
        </w:rPr>
        <w:t xml:space="preserve"> </w:t>
      </w:r>
      <w:r>
        <w:t>en</w:t>
      </w:r>
      <w:r>
        <w:rPr>
          <w:spacing w:val="-9"/>
        </w:rPr>
        <w:t xml:space="preserve"> </w:t>
      </w:r>
      <w:r>
        <w:t>llamas.</w:t>
      </w:r>
      <w:r>
        <w:rPr>
          <w:spacing w:val="-18"/>
        </w:rPr>
        <w:t xml:space="preserve"> </w:t>
      </w:r>
      <w:r>
        <w:t>Más</w:t>
      </w:r>
      <w:r>
        <w:rPr>
          <w:spacing w:val="-9"/>
        </w:rPr>
        <w:t xml:space="preserve"> </w:t>
      </w:r>
      <w:r>
        <w:t>allá,</w:t>
      </w:r>
      <w:r>
        <w:rPr>
          <w:spacing w:val="-18"/>
        </w:rPr>
        <w:t xml:space="preserve"> </w:t>
      </w:r>
      <w:r>
        <w:t>Sophie</w:t>
      </w:r>
      <w:r>
        <w:rPr>
          <w:spacing w:val="-9"/>
        </w:rPr>
        <w:t xml:space="preserve"> </w:t>
      </w:r>
      <w:r>
        <w:t>avistó</w:t>
      </w:r>
      <w:r>
        <w:rPr>
          <w:spacing w:val="-8"/>
        </w:rPr>
        <w:t xml:space="preserve"> </w:t>
      </w:r>
      <w:r>
        <w:t>a</w:t>
      </w:r>
      <w:r>
        <w:rPr>
          <w:spacing w:val="-9"/>
        </w:rPr>
        <w:t xml:space="preserve"> </w:t>
      </w:r>
      <w:r>
        <w:t>Hécate,</w:t>
      </w:r>
      <w:r>
        <w:rPr>
          <w:spacing w:val="-18"/>
        </w:rPr>
        <w:t xml:space="preserve"> </w:t>
      </w:r>
      <w:r>
        <w:t>quien</w:t>
      </w:r>
      <w:r>
        <w:rPr>
          <w:spacing w:val="-9"/>
        </w:rPr>
        <w:t xml:space="preserve"> </w:t>
      </w:r>
      <w:r>
        <w:t>intentaba desesperadamente apagar las llamas de su hogar a</w:t>
      </w:r>
      <w:r>
        <w:rPr>
          <w:spacing w:val="1"/>
        </w:rPr>
        <w:t xml:space="preserve"> </w:t>
      </w:r>
      <w:r>
        <w:t>la vez que combatía con Morrigan, con decenas de pájaros</w:t>
      </w:r>
      <w:r>
        <w:rPr>
          <w:spacing w:val="-55"/>
        </w:rPr>
        <w:t xml:space="preserve"> </w:t>
      </w:r>
      <w:r>
        <w:t>y</w:t>
      </w:r>
      <w:r>
        <w:rPr>
          <w:spacing w:val="-11"/>
        </w:rPr>
        <w:t xml:space="preserve"> </w:t>
      </w:r>
      <w:r>
        <w:t>con</w:t>
      </w:r>
      <w:r>
        <w:rPr>
          <w:spacing w:val="-11"/>
        </w:rPr>
        <w:t xml:space="preserve"> </w:t>
      </w:r>
      <w:r>
        <w:t>infinidad</w:t>
      </w:r>
      <w:r>
        <w:rPr>
          <w:spacing w:val="-10"/>
        </w:rPr>
        <w:t xml:space="preserve"> </w:t>
      </w:r>
      <w:r>
        <w:t>de</w:t>
      </w:r>
      <w:r>
        <w:rPr>
          <w:spacing w:val="-11"/>
        </w:rPr>
        <w:t xml:space="preserve"> </w:t>
      </w:r>
      <w:r>
        <w:t>gatos.</w:t>
      </w:r>
      <w:r>
        <w:rPr>
          <w:spacing w:val="-28"/>
        </w:rPr>
        <w:t xml:space="preserve"> </w:t>
      </w:r>
      <w:r>
        <w:t>Y</w:t>
      </w:r>
      <w:r>
        <w:rPr>
          <w:spacing w:val="-11"/>
        </w:rPr>
        <w:t xml:space="preserve"> </w:t>
      </w:r>
      <w:r>
        <w:t>todo</w:t>
      </w:r>
      <w:r>
        <w:rPr>
          <w:spacing w:val="-11"/>
        </w:rPr>
        <w:t xml:space="preserve"> </w:t>
      </w:r>
      <w:r>
        <w:t>al</w:t>
      </w:r>
      <w:r>
        <w:rPr>
          <w:spacing w:val="-10"/>
        </w:rPr>
        <w:t xml:space="preserve"> </w:t>
      </w:r>
      <w:r>
        <w:t>mismo</w:t>
      </w:r>
      <w:r>
        <w:rPr>
          <w:spacing w:val="-11"/>
        </w:rPr>
        <w:t xml:space="preserve"> </w:t>
      </w:r>
      <w:r>
        <w:t>tiempo.</w:t>
      </w:r>
      <w:r>
        <w:rPr>
          <w:spacing w:val="-28"/>
        </w:rPr>
        <w:t xml:space="preserve"> </w:t>
      </w:r>
      <w:r>
        <w:t>También</w:t>
      </w:r>
      <w:r>
        <w:rPr>
          <w:spacing w:val="-55"/>
        </w:rPr>
        <w:t xml:space="preserve"> </w:t>
      </w:r>
      <w:r>
        <w:t>se percató de que ya no había ningún nathair en el cielo ni</w:t>
      </w:r>
      <w:r>
        <w:rPr>
          <w:spacing w:val="1"/>
        </w:rPr>
        <w:t xml:space="preserve"> </w:t>
      </w:r>
      <w:r>
        <w:t>tampoco ningún Torc Allta estaba guardando las espaldas</w:t>
      </w:r>
      <w:r>
        <w:rPr>
          <w:spacing w:val="1"/>
        </w:rPr>
        <w:t xml:space="preserve"> </w:t>
      </w:r>
      <w:r>
        <w:rPr>
          <w:w w:val="105"/>
        </w:rPr>
        <w:t>de</w:t>
      </w:r>
      <w:r>
        <w:rPr>
          <w:spacing w:val="-7"/>
          <w:w w:val="105"/>
        </w:rPr>
        <w:t xml:space="preserve"> </w:t>
      </w:r>
      <w:r>
        <w:rPr>
          <w:w w:val="105"/>
        </w:rPr>
        <w:t>su</w:t>
      </w:r>
      <w:r>
        <w:rPr>
          <w:spacing w:val="-7"/>
          <w:w w:val="105"/>
        </w:rPr>
        <w:t xml:space="preserve"> </w:t>
      </w:r>
      <w:r>
        <w:rPr>
          <w:w w:val="105"/>
        </w:rPr>
        <w:t>ancestral</w:t>
      </w:r>
      <w:r>
        <w:rPr>
          <w:spacing w:val="-7"/>
          <w:w w:val="105"/>
        </w:rPr>
        <w:t xml:space="preserve"> </w:t>
      </w:r>
      <w:r>
        <w:rPr>
          <w:w w:val="105"/>
        </w:rPr>
        <w:t>ama.</w:t>
      </w:r>
    </w:p>
    <w:p w14:paraId="7C460EAA" w14:textId="77777777" w:rsidR="00584CB5" w:rsidRDefault="00996ED2">
      <w:pPr>
        <w:pStyle w:val="BodyText"/>
        <w:spacing w:line="261" w:lineRule="exact"/>
        <w:ind w:left="583"/>
        <w:jc w:val="both"/>
      </w:pPr>
      <w:r>
        <w:t>Un</w:t>
      </w:r>
      <w:r>
        <w:rPr>
          <w:spacing w:val="5"/>
        </w:rPr>
        <w:t xml:space="preserve"> </w:t>
      </w:r>
      <w:r>
        <w:t>poco</w:t>
      </w:r>
      <w:r>
        <w:rPr>
          <w:spacing w:val="6"/>
        </w:rPr>
        <w:t xml:space="preserve"> </w:t>
      </w:r>
      <w:r>
        <w:t>más</w:t>
      </w:r>
      <w:r>
        <w:rPr>
          <w:spacing w:val="6"/>
        </w:rPr>
        <w:t xml:space="preserve"> </w:t>
      </w:r>
      <w:r>
        <w:t>cerca,</w:t>
      </w:r>
      <w:r>
        <w:rPr>
          <w:spacing w:val="-2"/>
        </w:rPr>
        <w:t xml:space="preserve"> </w:t>
      </w:r>
      <w:r>
        <w:t>Sophie</w:t>
      </w:r>
      <w:r>
        <w:rPr>
          <w:spacing w:val="6"/>
        </w:rPr>
        <w:t xml:space="preserve"> </w:t>
      </w:r>
      <w:r>
        <w:t>vislumbró</w:t>
      </w:r>
      <w:r>
        <w:rPr>
          <w:spacing w:val="6"/>
        </w:rPr>
        <w:t xml:space="preserve"> </w:t>
      </w:r>
      <w:r>
        <w:t>la</w:t>
      </w:r>
      <w:r>
        <w:rPr>
          <w:spacing w:val="6"/>
        </w:rPr>
        <w:t xml:space="preserve"> </w:t>
      </w:r>
      <w:r>
        <w:t>cabellera</w:t>
      </w:r>
      <w:r>
        <w:rPr>
          <w:spacing w:val="6"/>
        </w:rPr>
        <w:t xml:space="preserve"> </w:t>
      </w:r>
      <w:r>
        <w:t>pe-</w:t>
      </w:r>
    </w:p>
    <w:p w14:paraId="7C460EAB" w14:textId="77777777" w:rsidR="00584CB5" w:rsidRDefault="00584CB5">
      <w:pPr>
        <w:spacing w:line="261" w:lineRule="exact"/>
        <w:jc w:val="both"/>
        <w:sectPr w:rsidR="00584CB5">
          <w:type w:val="continuous"/>
          <w:pgSz w:w="9080" w:h="12760"/>
          <w:pgMar w:top="100" w:right="1220" w:bottom="840" w:left="740" w:header="720" w:footer="720" w:gutter="0"/>
          <w:cols w:num="2" w:space="720" w:equalWidth="0">
            <w:col w:w="899" w:space="40"/>
            <w:col w:w="6181"/>
          </w:cols>
        </w:sectPr>
      </w:pPr>
    </w:p>
    <w:p w14:paraId="7C460EAC" w14:textId="77777777" w:rsidR="00584CB5" w:rsidRDefault="00584CB5">
      <w:pPr>
        <w:pStyle w:val="BodyText"/>
        <w:spacing w:before="1"/>
        <w:rPr>
          <w:sz w:val="21"/>
        </w:rPr>
      </w:pPr>
    </w:p>
    <w:p w14:paraId="7C460EAD"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EAE" w14:textId="77777777" w:rsidR="00584CB5" w:rsidRDefault="00584CB5">
      <w:pPr>
        <w:pStyle w:val="BodyText"/>
        <w:spacing w:before="8"/>
        <w:rPr>
          <w:rFonts w:ascii="Calibri"/>
          <w:sz w:val="13"/>
        </w:rPr>
      </w:pPr>
    </w:p>
    <w:p w14:paraId="7C460EAF" w14:textId="77777777" w:rsidR="00584CB5" w:rsidRDefault="00584CB5">
      <w:pPr>
        <w:rPr>
          <w:rFonts w:ascii="Calibri"/>
          <w:sz w:val="13"/>
        </w:rPr>
        <w:sectPr w:rsidR="00584CB5">
          <w:pgSz w:w="9080" w:h="12760"/>
          <w:pgMar w:top="860" w:right="1220" w:bottom="840" w:left="740" w:header="138" w:footer="645" w:gutter="0"/>
          <w:cols w:space="720"/>
        </w:sectPr>
      </w:pPr>
    </w:p>
    <w:p w14:paraId="7C460EB0" w14:textId="21E21B39" w:rsidR="00584CB5" w:rsidRDefault="00905D2D">
      <w:pPr>
        <w:pStyle w:val="BodyText"/>
        <w:spacing w:before="88" w:line="268" w:lineRule="auto"/>
        <w:ind w:left="1012"/>
        <w:jc w:val="both"/>
      </w:pPr>
      <w:r>
        <w:pict w14:anchorId="7C462008">
          <v:group id="_x0000_s1811" style="position:absolute;left:0;text-align:left;margin-left:6.25pt;margin-top:295.3pt;width:24pt;height:48pt;z-index:16081408;mso-position-horizontal-relative:page;mso-position-vertical-relative:page" coordorigin="125,5906" coordsize="480,960">
            <v:shape id="_x0000_s1813" style="position:absolute;left:124;top:5905;width:480;height:960" coordorigin="125,5906" coordsize="480,960" o:spt="100" adj="0,,0" path="m365,5906r,960m125,6386r480,e" filled="f" strokeweight=".25pt">
              <v:stroke joinstyle="round"/>
              <v:formulas/>
              <v:path arrowok="t" o:connecttype="segments"/>
            </v:shape>
            <v:shape id="_x0000_s1812" type="#_x0000_t75" style="position:absolute;left:242;top:6263;width:245;height:245">
              <v:imagedata r:id="rId6" o:title=""/>
            </v:shape>
            <w10:wrap anchorx="page" anchory="page"/>
          </v:group>
        </w:pict>
      </w:r>
      <w:r>
        <w:pict w14:anchorId="7C462009">
          <v:group id="_x0000_s1808" style="position:absolute;left:0;text-align:left;margin-left:422.75pt;margin-top:295.3pt;width:24pt;height:48pt;z-index:16081920;mso-position-horizontal-relative:page;mso-position-vertical-relative:page" coordorigin="8455,5906" coordsize="480,960">
            <v:shape id="_x0000_s1810" style="position:absolute;left:8455;top:5905;width:480;height:960" coordorigin="8455,5906" coordsize="480,960" o:spt="100" adj="0,,0" path="m8695,5906r,960m8455,6386r480,e" filled="f" strokeweight=".25pt">
              <v:stroke joinstyle="round"/>
              <v:formulas/>
              <v:path arrowok="t" o:connecttype="segments"/>
            </v:shape>
            <v:shape id="_x0000_s1809" type="#_x0000_t75" style="position:absolute;left:8572;top:6263;width:245;height:245">
              <v:imagedata r:id="rId6" o:title=""/>
            </v:shape>
            <w10:wrap anchorx="page" anchory="page"/>
          </v:group>
        </w:pict>
      </w:r>
      <w:r w:rsidR="00996ED2">
        <w:t>lirroja de Scathach, quien también estaba rodeada por docenas de pájaros y gatos. La Guerrera realizaba una serie</w:t>
      </w:r>
      <w:r w:rsidR="00996ED2">
        <w:rPr>
          <w:spacing w:val="1"/>
        </w:rPr>
        <w:t xml:space="preserve"> </w:t>
      </w:r>
      <w:r w:rsidR="00996ED2">
        <w:t>de movimientos que se asemejaban a un complicado baile</w:t>
      </w:r>
      <w:r w:rsidR="00996ED2">
        <w:rPr>
          <w:spacing w:val="1"/>
        </w:rPr>
        <w:t xml:space="preserve"> </w:t>
      </w:r>
      <w:r w:rsidR="00996ED2">
        <w:t>a la vez que con sus dos espadas eliminaba a las criaturas,</w:t>
      </w:r>
      <w:r w:rsidR="00996ED2">
        <w:rPr>
          <w:spacing w:val="1"/>
        </w:rPr>
        <w:t xml:space="preserve"> </w:t>
      </w:r>
      <w:r w:rsidR="00996ED2">
        <w:t>que salían despedidas produciendo unos aullidos aterradores. Scathach intentaba deshacerse de aquellas bestias para</w:t>
      </w:r>
      <w:r w:rsidR="00996ED2">
        <w:rPr>
          <w:spacing w:val="-56"/>
        </w:rPr>
        <w:t xml:space="preserve"> </w:t>
      </w:r>
      <w:r w:rsidR="00996ED2">
        <w:t>así poderse acercar a Nicolas, que estaba tendido con la</w:t>
      </w:r>
      <w:r w:rsidR="00996ED2">
        <w:rPr>
          <w:spacing w:val="1"/>
        </w:rPr>
        <w:t xml:space="preserve"> </w:t>
      </w:r>
      <w:r w:rsidR="00996ED2">
        <w:t>boca hacia el suelo bajo las zarpas de la criatura más aterradora que Sophie jamás había contemplado: Bastet, la</w:t>
      </w:r>
      <w:r w:rsidR="00996ED2">
        <w:rPr>
          <w:spacing w:val="1"/>
        </w:rPr>
        <w:t xml:space="preserve"> </w:t>
      </w:r>
      <w:r w:rsidR="00996ED2">
        <w:t>Diosa</w:t>
      </w:r>
      <w:r w:rsidR="00996ED2">
        <w:rPr>
          <w:spacing w:val="-7"/>
        </w:rPr>
        <w:t xml:space="preserve"> </w:t>
      </w:r>
      <w:r w:rsidR="00996ED2">
        <w:t>Gata.</w:t>
      </w:r>
      <w:r w:rsidR="00996ED2">
        <w:rPr>
          <w:spacing w:val="-16"/>
        </w:rPr>
        <w:t xml:space="preserve"> </w:t>
      </w:r>
      <w:r w:rsidR="00996ED2">
        <w:t>Con</w:t>
      </w:r>
      <w:r w:rsidR="00996ED2">
        <w:rPr>
          <w:spacing w:val="-6"/>
        </w:rPr>
        <w:t xml:space="preserve"> </w:t>
      </w:r>
      <w:r w:rsidR="00996ED2">
        <w:t>la</w:t>
      </w:r>
      <w:r w:rsidR="00996ED2">
        <w:rPr>
          <w:spacing w:val="-6"/>
        </w:rPr>
        <w:t xml:space="preserve"> </w:t>
      </w:r>
      <w:r w:rsidR="00996ED2">
        <w:t>agudez</w:t>
      </w:r>
      <w:r w:rsidR="00996ED2">
        <w:rPr>
          <w:spacing w:val="-7"/>
        </w:rPr>
        <w:t xml:space="preserve"> </w:t>
      </w:r>
      <w:r w:rsidR="00996ED2">
        <w:t>visual</w:t>
      </w:r>
      <w:r w:rsidR="00996ED2">
        <w:rPr>
          <w:spacing w:val="-6"/>
        </w:rPr>
        <w:t xml:space="preserve"> </w:t>
      </w:r>
      <w:r w:rsidR="00996ED2">
        <w:t>que</w:t>
      </w:r>
      <w:r w:rsidR="00996ED2">
        <w:rPr>
          <w:spacing w:val="-6"/>
        </w:rPr>
        <w:t xml:space="preserve"> </w:t>
      </w:r>
      <w:r w:rsidR="00996ED2">
        <w:t>ahora</w:t>
      </w:r>
      <w:r w:rsidR="00996ED2">
        <w:rPr>
          <w:spacing w:val="-7"/>
        </w:rPr>
        <w:t xml:space="preserve"> </w:t>
      </w:r>
      <w:r w:rsidR="00996ED2">
        <w:t>poseía,</w:t>
      </w:r>
      <w:r w:rsidR="00996ED2">
        <w:rPr>
          <w:spacing w:val="-15"/>
        </w:rPr>
        <w:t xml:space="preserve"> </w:t>
      </w:r>
      <w:r w:rsidR="00996ED2">
        <w:t>Sophie</w:t>
      </w:r>
      <w:r w:rsidR="00996ED2">
        <w:rPr>
          <w:spacing w:val="-56"/>
        </w:rPr>
        <w:t xml:space="preserve"> </w:t>
      </w:r>
      <w:r w:rsidR="00996ED2">
        <w:t>incluso</w:t>
      </w:r>
      <w:r w:rsidR="00996ED2">
        <w:rPr>
          <w:spacing w:val="-12"/>
        </w:rPr>
        <w:t xml:space="preserve"> </w:t>
      </w:r>
      <w:r w:rsidR="00996ED2">
        <w:t>podía</w:t>
      </w:r>
      <w:r w:rsidR="00996ED2">
        <w:rPr>
          <w:spacing w:val="-11"/>
        </w:rPr>
        <w:t xml:space="preserve"> </w:t>
      </w:r>
      <w:r w:rsidR="00996ED2">
        <w:t>avistar</w:t>
      </w:r>
      <w:r w:rsidR="00996ED2">
        <w:rPr>
          <w:spacing w:val="-12"/>
        </w:rPr>
        <w:t xml:space="preserve"> </w:t>
      </w:r>
      <w:r w:rsidR="00996ED2">
        <w:t>los</w:t>
      </w:r>
      <w:r w:rsidR="00996ED2">
        <w:rPr>
          <w:spacing w:val="-11"/>
        </w:rPr>
        <w:t xml:space="preserve"> </w:t>
      </w:r>
      <w:r w:rsidR="00996ED2">
        <w:t>bigotes</w:t>
      </w:r>
      <w:r w:rsidR="00996ED2">
        <w:rPr>
          <w:spacing w:val="-12"/>
        </w:rPr>
        <w:t xml:space="preserve"> </w:t>
      </w:r>
      <w:r w:rsidR="00996ED2">
        <w:t>del</w:t>
      </w:r>
      <w:r w:rsidR="00996ED2">
        <w:rPr>
          <w:spacing w:val="-11"/>
        </w:rPr>
        <w:t xml:space="preserve"> </w:t>
      </w:r>
      <w:r w:rsidR="00996ED2">
        <w:t>rostro</w:t>
      </w:r>
      <w:r w:rsidR="00996ED2">
        <w:rPr>
          <w:spacing w:val="-12"/>
        </w:rPr>
        <w:t xml:space="preserve"> </w:t>
      </w:r>
      <w:r w:rsidR="00996ED2">
        <w:t>felino</w:t>
      </w:r>
      <w:r w:rsidR="00996ED2">
        <w:rPr>
          <w:spacing w:val="-11"/>
        </w:rPr>
        <w:t xml:space="preserve"> </w:t>
      </w:r>
      <w:r w:rsidR="00996ED2">
        <w:t>de</w:t>
      </w:r>
      <w:r w:rsidR="00996ED2">
        <w:rPr>
          <w:spacing w:val="-12"/>
        </w:rPr>
        <w:t xml:space="preserve"> </w:t>
      </w:r>
      <w:r w:rsidR="00996ED2">
        <w:t>Bastet.</w:t>
      </w:r>
      <w:r w:rsidR="00996ED2">
        <w:rPr>
          <w:spacing w:val="-55"/>
        </w:rPr>
        <w:t xml:space="preserve"> </w:t>
      </w:r>
      <w:r w:rsidR="00996ED2">
        <w:t>De hecho, la joven contempló cómo una gota de saliva se</w:t>
      </w:r>
      <w:r w:rsidR="00996ED2">
        <w:rPr>
          <w:spacing w:val="1"/>
        </w:rPr>
        <w:t xml:space="preserve"> </w:t>
      </w:r>
      <w:r w:rsidR="00996ED2">
        <w:t>deslizaba de sus largísimos colmillos y caía sobre el hombre</w:t>
      </w:r>
      <w:r w:rsidR="00996ED2">
        <w:rPr>
          <w:spacing w:val="-2"/>
        </w:rPr>
        <w:t xml:space="preserve"> </w:t>
      </w:r>
      <w:r w:rsidR="00996ED2">
        <w:t>que</w:t>
      </w:r>
      <w:r w:rsidR="00996ED2">
        <w:rPr>
          <w:spacing w:val="-2"/>
        </w:rPr>
        <w:t xml:space="preserve"> </w:t>
      </w:r>
      <w:r w:rsidR="00996ED2">
        <w:t>tenía</w:t>
      </w:r>
      <w:r w:rsidR="00996ED2">
        <w:rPr>
          <w:spacing w:val="-2"/>
        </w:rPr>
        <w:t xml:space="preserve"> </w:t>
      </w:r>
      <w:r w:rsidR="00996ED2">
        <w:t>atrapado</w:t>
      </w:r>
      <w:r w:rsidR="00996ED2">
        <w:rPr>
          <w:spacing w:val="-2"/>
        </w:rPr>
        <w:t xml:space="preserve"> </w:t>
      </w:r>
      <w:r w:rsidR="00996ED2">
        <w:t>bajo</w:t>
      </w:r>
      <w:r w:rsidR="00996ED2">
        <w:rPr>
          <w:spacing w:val="-2"/>
        </w:rPr>
        <w:t xml:space="preserve"> </w:t>
      </w:r>
      <w:r w:rsidR="00996ED2">
        <w:t>sus</w:t>
      </w:r>
      <w:r w:rsidR="00996ED2">
        <w:rPr>
          <w:spacing w:val="-2"/>
        </w:rPr>
        <w:t xml:space="preserve"> </w:t>
      </w:r>
      <w:r w:rsidR="00996ED2">
        <w:t>zarpas.</w:t>
      </w:r>
    </w:p>
    <w:p w14:paraId="7C460EB1" w14:textId="47B1C785" w:rsidR="00584CB5" w:rsidRDefault="00996ED2">
      <w:pPr>
        <w:pStyle w:val="BodyText"/>
        <w:spacing w:line="268" w:lineRule="auto"/>
        <w:ind w:left="1012" w:right="2" w:firstLine="340"/>
        <w:jc w:val="both"/>
      </w:pPr>
      <w:r>
        <w:t>Flamel vio cómo la mirada de Sophie se dirigía hacia</w:t>
      </w:r>
      <w:r>
        <w:rPr>
          <w:spacing w:val="1"/>
        </w:rPr>
        <w:t xml:space="preserve"> </w:t>
      </w:r>
      <w:r>
        <w:t>él. Intentó coger aire, pero resultaba un tanto difícil teniendo en cuenta que una gigantesca criatura estaba apoyada</w:t>
      </w:r>
      <w:r>
        <w:rPr>
          <w:spacing w:val="-3"/>
        </w:rPr>
        <w:t xml:space="preserve"> </w:t>
      </w:r>
      <w:r>
        <w:t>sobre</w:t>
      </w:r>
      <w:r>
        <w:rPr>
          <w:spacing w:val="-3"/>
        </w:rPr>
        <w:t xml:space="preserve"> </w:t>
      </w:r>
      <w:r>
        <w:t>él.</w:t>
      </w:r>
    </w:p>
    <w:p w14:paraId="7C460EB2" w14:textId="77777777" w:rsidR="00584CB5" w:rsidRDefault="00996ED2">
      <w:pPr>
        <w:pStyle w:val="BodyText"/>
        <w:spacing w:line="264" w:lineRule="exact"/>
        <w:ind w:left="1352"/>
        <w:jc w:val="both"/>
      </w:pPr>
      <w:r>
        <w:rPr>
          <w:spacing w:val="-2"/>
          <w:w w:val="105"/>
        </w:rPr>
        <w:t>—Huye</w:t>
      </w:r>
      <w:r>
        <w:rPr>
          <w:spacing w:val="-5"/>
          <w:w w:val="105"/>
        </w:rPr>
        <w:t xml:space="preserve"> </w:t>
      </w:r>
      <w:r>
        <w:rPr>
          <w:spacing w:val="-2"/>
          <w:w w:val="105"/>
        </w:rPr>
        <w:t>—susurró—,</w:t>
      </w:r>
      <w:r>
        <w:rPr>
          <w:spacing w:val="-13"/>
          <w:w w:val="105"/>
        </w:rPr>
        <w:t xml:space="preserve"> </w:t>
      </w:r>
      <w:r>
        <w:rPr>
          <w:spacing w:val="-1"/>
          <w:w w:val="105"/>
        </w:rPr>
        <w:t>huye.</w:t>
      </w:r>
    </w:p>
    <w:p w14:paraId="7C460EB3" w14:textId="0A4019C1" w:rsidR="00584CB5" w:rsidRDefault="00996ED2">
      <w:pPr>
        <w:pStyle w:val="BodyText"/>
        <w:spacing w:before="29" w:line="268" w:lineRule="auto"/>
        <w:ind w:left="1012" w:right="2" w:firstLine="340"/>
        <w:jc w:val="both"/>
      </w:pPr>
      <w:r>
        <w:t>«Sophie, sólo tengo unos momentos…» La voz de Perenelle resonaba en el interior de la cabeza de la jovencita,</w:t>
      </w:r>
      <w:r>
        <w:rPr>
          <w:spacing w:val="-55"/>
        </w:rPr>
        <w:t xml:space="preserve"> </w:t>
      </w:r>
      <w:r>
        <w:t>que</w:t>
      </w:r>
      <w:r>
        <w:rPr>
          <w:spacing w:val="-4"/>
        </w:rPr>
        <w:t xml:space="preserve"> </w:t>
      </w:r>
      <w:r>
        <w:t>se</w:t>
      </w:r>
      <w:r>
        <w:rPr>
          <w:spacing w:val="-3"/>
        </w:rPr>
        <w:t xml:space="preserve"> </w:t>
      </w:r>
      <w:r>
        <w:t>había</w:t>
      </w:r>
      <w:r>
        <w:rPr>
          <w:spacing w:val="-3"/>
        </w:rPr>
        <w:t xml:space="preserve"> </w:t>
      </w:r>
      <w:r>
        <w:t>quedado</w:t>
      </w:r>
      <w:r>
        <w:rPr>
          <w:spacing w:val="-3"/>
        </w:rPr>
        <w:t xml:space="preserve"> </w:t>
      </w:r>
      <w:r>
        <w:t>petrificada</w:t>
      </w:r>
      <w:r>
        <w:rPr>
          <w:spacing w:val="-3"/>
        </w:rPr>
        <w:t xml:space="preserve"> </w:t>
      </w:r>
      <w:r>
        <w:t>al</w:t>
      </w:r>
      <w:r>
        <w:rPr>
          <w:spacing w:val="-4"/>
        </w:rPr>
        <w:t xml:space="preserve"> </w:t>
      </w:r>
      <w:r>
        <w:t>escucharla.</w:t>
      </w:r>
    </w:p>
    <w:p w14:paraId="7C460EB4" w14:textId="77777777" w:rsidR="00584CB5" w:rsidRDefault="00996ED2">
      <w:pPr>
        <w:pStyle w:val="BodyText"/>
        <w:spacing w:line="268" w:lineRule="auto"/>
        <w:ind w:left="1012" w:right="2" w:firstLine="340"/>
        <w:jc w:val="both"/>
      </w:pPr>
      <w:r>
        <w:t>«Esto</w:t>
      </w:r>
      <w:r>
        <w:rPr>
          <w:spacing w:val="-7"/>
        </w:rPr>
        <w:t xml:space="preserve"> </w:t>
      </w:r>
      <w:r>
        <w:t>es</w:t>
      </w:r>
      <w:r>
        <w:rPr>
          <w:spacing w:val="-7"/>
        </w:rPr>
        <w:t xml:space="preserve"> </w:t>
      </w:r>
      <w:r>
        <w:t>lo</w:t>
      </w:r>
      <w:r>
        <w:rPr>
          <w:spacing w:val="-6"/>
        </w:rPr>
        <w:t xml:space="preserve"> </w:t>
      </w:r>
      <w:r>
        <w:t>que</w:t>
      </w:r>
      <w:r>
        <w:rPr>
          <w:spacing w:val="-7"/>
        </w:rPr>
        <w:t xml:space="preserve"> </w:t>
      </w:r>
      <w:r>
        <w:t>debes</w:t>
      </w:r>
      <w:r>
        <w:rPr>
          <w:spacing w:val="-6"/>
        </w:rPr>
        <w:t xml:space="preserve"> </w:t>
      </w:r>
      <w:r>
        <w:t>hacer.</w:t>
      </w:r>
      <w:r>
        <w:rPr>
          <w:spacing w:val="-24"/>
        </w:rPr>
        <w:t xml:space="preserve"> </w:t>
      </w:r>
      <w:r>
        <w:t>Tienes</w:t>
      </w:r>
      <w:r>
        <w:rPr>
          <w:spacing w:val="-6"/>
        </w:rPr>
        <w:t xml:space="preserve"> </w:t>
      </w:r>
      <w:r>
        <w:t>que</w:t>
      </w:r>
      <w:r>
        <w:rPr>
          <w:spacing w:val="-7"/>
        </w:rPr>
        <w:t xml:space="preserve"> </w:t>
      </w:r>
      <w:r>
        <w:t>dejarme</w:t>
      </w:r>
      <w:r>
        <w:rPr>
          <w:spacing w:val="-6"/>
        </w:rPr>
        <w:t xml:space="preserve"> </w:t>
      </w:r>
      <w:r>
        <w:t>hablar</w:t>
      </w:r>
      <w:r>
        <w:rPr>
          <w:spacing w:val="-55"/>
        </w:rPr>
        <w:t xml:space="preserve"> </w:t>
      </w:r>
      <w:r>
        <w:t>a</w:t>
      </w:r>
      <w:r>
        <w:rPr>
          <w:spacing w:val="-3"/>
        </w:rPr>
        <w:t xml:space="preserve"> </w:t>
      </w:r>
      <w:r>
        <w:t>través</w:t>
      </w:r>
      <w:r>
        <w:rPr>
          <w:spacing w:val="-3"/>
        </w:rPr>
        <w:t xml:space="preserve"> </w:t>
      </w:r>
      <w:r>
        <w:t>de</w:t>
      </w:r>
      <w:r>
        <w:rPr>
          <w:spacing w:val="-3"/>
        </w:rPr>
        <w:t xml:space="preserve"> </w:t>
      </w:r>
      <w:r>
        <w:t>ti…»</w:t>
      </w:r>
    </w:p>
    <w:p w14:paraId="7C460EB5" w14:textId="77777777" w:rsidR="00584CB5" w:rsidRDefault="00584CB5">
      <w:pPr>
        <w:pStyle w:val="BodyText"/>
        <w:rPr>
          <w:sz w:val="26"/>
        </w:rPr>
      </w:pPr>
    </w:p>
    <w:p w14:paraId="7C460EB6" w14:textId="77777777" w:rsidR="00584CB5" w:rsidRDefault="00584CB5">
      <w:pPr>
        <w:pStyle w:val="BodyText"/>
        <w:spacing w:before="4"/>
        <w:rPr>
          <w:sz w:val="25"/>
        </w:rPr>
      </w:pPr>
    </w:p>
    <w:p w14:paraId="7C460EB7" w14:textId="64986D39" w:rsidR="00584CB5" w:rsidRDefault="00996ED2">
      <w:pPr>
        <w:pStyle w:val="BodyText"/>
        <w:spacing w:line="268" w:lineRule="auto"/>
        <w:ind w:left="1012" w:right="1" w:firstLine="340"/>
        <w:jc w:val="both"/>
      </w:pPr>
      <w:r>
        <w:t>Josh</w:t>
      </w:r>
      <w:r>
        <w:rPr>
          <w:spacing w:val="-9"/>
        </w:rPr>
        <w:t xml:space="preserve"> </w:t>
      </w:r>
      <w:r>
        <w:t>notó</w:t>
      </w:r>
      <w:r>
        <w:rPr>
          <w:spacing w:val="-8"/>
        </w:rPr>
        <w:t xml:space="preserve"> </w:t>
      </w:r>
      <w:r>
        <w:t>cómo</w:t>
      </w:r>
      <w:r>
        <w:rPr>
          <w:spacing w:val="-8"/>
        </w:rPr>
        <w:t xml:space="preserve"> </w:t>
      </w:r>
      <w:r>
        <w:t>su</w:t>
      </w:r>
      <w:r>
        <w:rPr>
          <w:spacing w:val="-8"/>
        </w:rPr>
        <w:t xml:space="preserve"> </w:t>
      </w:r>
      <w:r>
        <w:t>hermana</w:t>
      </w:r>
      <w:r>
        <w:rPr>
          <w:spacing w:val="-9"/>
        </w:rPr>
        <w:t xml:space="preserve"> </w:t>
      </w:r>
      <w:r>
        <w:t>se</w:t>
      </w:r>
      <w:r>
        <w:rPr>
          <w:spacing w:val="-8"/>
        </w:rPr>
        <w:t xml:space="preserve"> </w:t>
      </w:r>
      <w:r>
        <w:t>ponía</w:t>
      </w:r>
      <w:r>
        <w:rPr>
          <w:spacing w:val="-8"/>
        </w:rPr>
        <w:t xml:space="preserve"> </w:t>
      </w:r>
      <w:r>
        <w:t>en</w:t>
      </w:r>
      <w:r>
        <w:rPr>
          <w:spacing w:val="-8"/>
        </w:rPr>
        <w:t xml:space="preserve"> </w:t>
      </w:r>
      <w:r>
        <w:t>pie,</w:t>
      </w:r>
      <w:r>
        <w:rPr>
          <w:spacing w:val="-18"/>
        </w:rPr>
        <w:t xml:space="preserve"> </w:t>
      </w:r>
      <w:r>
        <w:t>balanceán</w:t>
      </w:r>
      <w:r>
        <w:rPr>
          <w:spacing w:val="-1"/>
          <w:w w:val="105"/>
        </w:rPr>
        <w:t xml:space="preserve">dose ligeramente, </w:t>
      </w:r>
      <w:r>
        <w:rPr>
          <w:w w:val="105"/>
        </w:rPr>
        <w:t>con las manos taponándole los oídos,</w:t>
      </w:r>
      <w:r>
        <w:rPr>
          <w:spacing w:val="-58"/>
          <w:w w:val="105"/>
        </w:rPr>
        <w:t xml:space="preserve"> </w:t>
      </w:r>
      <w:r>
        <w:rPr>
          <w:w w:val="105"/>
        </w:rPr>
        <w:t>como si los sonidos fueran demasiado intensos, y apretando los párpados con fuerza. Josh advirtió que Sophie</w:t>
      </w:r>
      <w:r>
        <w:rPr>
          <w:spacing w:val="-58"/>
          <w:w w:val="105"/>
        </w:rPr>
        <w:t xml:space="preserve"> </w:t>
      </w:r>
      <w:r>
        <w:t>movía los labios, como si estuviera hablando consigo mis</w:t>
      </w:r>
      <w:r>
        <w:rPr>
          <w:spacing w:val="-3"/>
          <w:w w:val="105"/>
        </w:rPr>
        <w:t>ma.</w:t>
      </w:r>
      <w:r>
        <w:rPr>
          <w:spacing w:val="-28"/>
          <w:w w:val="105"/>
        </w:rPr>
        <w:t xml:space="preserve"> </w:t>
      </w:r>
      <w:r>
        <w:rPr>
          <w:spacing w:val="-3"/>
          <w:w w:val="105"/>
        </w:rPr>
        <w:t>En</w:t>
      </w:r>
      <w:r>
        <w:rPr>
          <w:spacing w:val="-20"/>
          <w:w w:val="105"/>
        </w:rPr>
        <w:t xml:space="preserve"> </w:t>
      </w:r>
      <w:r>
        <w:rPr>
          <w:spacing w:val="-3"/>
          <w:w w:val="105"/>
        </w:rPr>
        <w:t>ese</w:t>
      </w:r>
      <w:r>
        <w:rPr>
          <w:spacing w:val="-20"/>
          <w:w w:val="105"/>
        </w:rPr>
        <w:t xml:space="preserve"> </w:t>
      </w:r>
      <w:r>
        <w:rPr>
          <w:spacing w:val="-3"/>
          <w:w w:val="105"/>
        </w:rPr>
        <w:t>instante,</w:t>
      </w:r>
      <w:r>
        <w:rPr>
          <w:spacing w:val="-28"/>
          <w:w w:val="105"/>
        </w:rPr>
        <w:t xml:space="preserve"> </w:t>
      </w:r>
      <w:r>
        <w:rPr>
          <w:spacing w:val="-3"/>
          <w:w w:val="105"/>
        </w:rPr>
        <w:t>Josh</w:t>
      </w:r>
      <w:r>
        <w:rPr>
          <w:spacing w:val="-19"/>
          <w:w w:val="105"/>
        </w:rPr>
        <w:t xml:space="preserve"> </w:t>
      </w:r>
      <w:r>
        <w:rPr>
          <w:spacing w:val="-3"/>
          <w:w w:val="105"/>
        </w:rPr>
        <w:t>arremetió</w:t>
      </w:r>
      <w:r>
        <w:rPr>
          <w:spacing w:val="-20"/>
          <w:w w:val="105"/>
        </w:rPr>
        <w:t xml:space="preserve"> </w:t>
      </w:r>
      <w:r>
        <w:rPr>
          <w:spacing w:val="-3"/>
          <w:w w:val="105"/>
        </w:rPr>
        <w:t>contra</w:t>
      </w:r>
      <w:r>
        <w:rPr>
          <w:spacing w:val="-20"/>
          <w:w w:val="105"/>
        </w:rPr>
        <w:t xml:space="preserve"> </w:t>
      </w:r>
      <w:r>
        <w:rPr>
          <w:spacing w:val="-3"/>
          <w:w w:val="105"/>
        </w:rPr>
        <w:t>un</w:t>
      </w:r>
      <w:r>
        <w:rPr>
          <w:spacing w:val="-20"/>
          <w:w w:val="105"/>
        </w:rPr>
        <w:t xml:space="preserve"> </w:t>
      </w:r>
      <w:r>
        <w:rPr>
          <w:spacing w:val="-3"/>
          <w:w w:val="105"/>
        </w:rPr>
        <w:t>par</w:t>
      </w:r>
      <w:r>
        <w:rPr>
          <w:spacing w:val="-20"/>
          <w:w w:val="105"/>
        </w:rPr>
        <w:t xml:space="preserve"> </w:t>
      </w:r>
      <w:r>
        <w:rPr>
          <w:spacing w:val="-2"/>
          <w:w w:val="105"/>
        </w:rPr>
        <w:t>de</w:t>
      </w:r>
      <w:r>
        <w:rPr>
          <w:spacing w:val="-19"/>
          <w:w w:val="105"/>
        </w:rPr>
        <w:t xml:space="preserve"> </w:t>
      </w:r>
      <w:r>
        <w:rPr>
          <w:spacing w:val="-2"/>
          <w:w w:val="105"/>
        </w:rPr>
        <w:t>huma-</w:t>
      </w:r>
    </w:p>
    <w:p w14:paraId="7C460EB8" w14:textId="77777777" w:rsidR="00584CB5" w:rsidRDefault="00996ED2">
      <w:pPr>
        <w:pStyle w:val="BodyText"/>
        <w:rPr>
          <w:sz w:val="24"/>
        </w:rPr>
      </w:pPr>
      <w:r>
        <w:br w:type="column"/>
      </w:r>
    </w:p>
    <w:p w14:paraId="7C460EB9" w14:textId="77777777" w:rsidR="00584CB5" w:rsidRDefault="00584CB5">
      <w:pPr>
        <w:pStyle w:val="BodyText"/>
        <w:rPr>
          <w:sz w:val="24"/>
        </w:rPr>
      </w:pPr>
    </w:p>
    <w:p w14:paraId="7C460EBA" w14:textId="77777777" w:rsidR="00584CB5" w:rsidRDefault="00584CB5">
      <w:pPr>
        <w:pStyle w:val="BodyText"/>
        <w:rPr>
          <w:sz w:val="24"/>
        </w:rPr>
      </w:pPr>
    </w:p>
    <w:p w14:paraId="7C460EBB" w14:textId="77777777" w:rsidR="00584CB5" w:rsidRDefault="00584CB5">
      <w:pPr>
        <w:pStyle w:val="BodyText"/>
        <w:rPr>
          <w:sz w:val="24"/>
        </w:rPr>
      </w:pPr>
    </w:p>
    <w:p w14:paraId="7C460EBC" w14:textId="77777777" w:rsidR="00584CB5" w:rsidRDefault="00584CB5">
      <w:pPr>
        <w:pStyle w:val="BodyText"/>
        <w:rPr>
          <w:sz w:val="24"/>
        </w:rPr>
      </w:pPr>
    </w:p>
    <w:p w14:paraId="7C460EBD" w14:textId="77777777" w:rsidR="00584CB5" w:rsidRDefault="00584CB5">
      <w:pPr>
        <w:pStyle w:val="BodyText"/>
        <w:rPr>
          <w:sz w:val="24"/>
        </w:rPr>
      </w:pPr>
    </w:p>
    <w:p w14:paraId="7C460EBE" w14:textId="77777777" w:rsidR="00584CB5" w:rsidRDefault="00584CB5">
      <w:pPr>
        <w:pStyle w:val="BodyText"/>
        <w:rPr>
          <w:sz w:val="24"/>
        </w:rPr>
      </w:pPr>
    </w:p>
    <w:p w14:paraId="7C460EBF" w14:textId="77777777" w:rsidR="00584CB5" w:rsidRDefault="00584CB5">
      <w:pPr>
        <w:pStyle w:val="BodyText"/>
        <w:rPr>
          <w:sz w:val="24"/>
        </w:rPr>
      </w:pPr>
    </w:p>
    <w:p w14:paraId="7C460EC0" w14:textId="77777777" w:rsidR="00584CB5" w:rsidRDefault="00584CB5">
      <w:pPr>
        <w:pStyle w:val="BodyText"/>
        <w:rPr>
          <w:sz w:val="24"/>
        </w:rPr>
      </w:pPr>
    </w:p>
    <w:p w14:paraId="7C460EC1" w14:textId="77777777" w:rsidR="00584CB5" w:rsidRDefault="00584CB5">
      <w:pPr>
        <w:pStyle w:val="BodyText"/>
        <w:rPr>
          <w:sz w:val="24"/>
        </w:rPr>
      </w:pPr>
    </w:p>
    <w:p w14:paraId="7C460EC2" w14:textId="77777777" w:rsidR="00584CB5" w:rsidRDefault="00584CB5">
      <w:pPr>
        <w:pStyle w:val="BodyText"/>
        <w:rPr>
          <w:sz w:val="24"/>
        </w:rPr>
      </w:pPr>
    </w:p>
    <w:p w14:paraId="7C460EC3" w14:textId="77777777" w:rsidR="00584CB5" w:rsidRDefault="00584CB5">
      <w:pPr>
        <w:pStyle w:val="BodyText"/>
        <w:rPr>
          <w:sz w:val="24"/>
        </w:rPr>
      </w:pPr>
    </w:p>
    <w:p w14:paraId="7C460EC4" w14:textId="77777777" w:rsidR="00584CB5" w:rsidRDefault="00584CB5">
      <w:pPr>
        <w:pStyle w:val="BodyText"/>
        <w:rPr>
          <w:sz w:val="24"/>
        </w:rPr>
      </w:pPr>
    </w:p>
    <w:p w14:paraId="7C460EC5" w14:textId="77777777" w:rsidR="00584CB5" w:rsidRDefault="00584CB5">
      <w:pPr>
        <w:pStyle w:val="BodyText"/>
        <w:rPr>
          <w:sz w:val="24"/>
        </w:rPr>
      </w:pPr>
    </w:p>
    <w:p w14:paraId="7C460EC6" w14:textId="77777777" w:rsidR="00584CB5" w:rsidRDefault="00584CB5">
      <w:pPr>
        <w:pStyle w:val="BodyText"/>
        <w:rPr>
          <w:sz w:val="24"/>
        </w:rPr>
      </w:pPr>
    </w:p>
    <w:p w14:paraId="7C460EC7" w14:textId="77777777" w:rsidR="00584CB5" w:rsidRDefault="00584CB5">
      <w:pPr>
        <w:pStyle w:val="BodyText"/>
        <w:rPr>
          <w:sz w:val="24"/>
        </w:rPr>
      </w:pPr>
    </w:p>
    <w:p w14:paraId="7C460EC8" w14:textId="77777777" w:rsidR="00584CB5" w:rsidRDefault="00996ED2">
      <w:pPr>
        <w:spacing w:before="188"/>
        <w:ind w:left="239"/>
        <w:rPr>
          <w:sz w:val="21"/>
        </w:rPr>
      </w:pPr>
      <w:r>
        <w:rPr>
          <w:color w:val="B2B2B2"/>
          <w:sz w:val="21"/>
        </w:rPr>
        <w:t>305</w:t>
      </w:r>
    </w:p>
    <w:p w14:paraId="7C460EC9" w14:textId="77777777" w:rsidR="00584CB5" w:rsidRDefault="00584CB5">
      <w:pPr>
        <w:rPr>
          <w:sz w:val="21"/>
        </w:rPr>
        <w:sectPr w:rsidR="00584CB5">
          <w:type w:val="continuous"/>
          <w:pgSz w:w="9080" w:h="12760"/>
          <w:pgMar w:top="100" w:right="1220" w:bottom="840" w:left="740" w:header="720" w:footer="720" w:gutter="0"/>
          <w:cols w:num="2" w:space="720" w:equalWidth="0">
            <w:col w:w="6402" w:space="40"/>
            <w:col w:w="678"/>
          </w:cols>
        </w:sectPr>
      </w:pPr>
    </w:p>
    <w:p w14:paraId="7C460ECA" w14:textId="77777777" w:rsidR="00584CB5" w:rsidRDefault="00584CB5">
      <w:pPr>
        <w:pStyle w:val="BodyText"/>
        <w:spacing w:before="1"/>
        <w:rPr>
          <w:sz w:val="21"/>
        </w:rPr>
      </w:pPr>
    </w:p>
    <w:p w14:paraId="7C460ECB"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ECC" w14:textId="77777777" w:rsidR="00584CB5" w:rsidRDefault="00584CB5">
      <w:pPr>
        <w:pStyle w:val="BodyText"/>
        <w:spacing w:before="8"/>
        <w:rPr>
          <w:rFonts w:ascii="Calibri"/>
          <w:sz w:val="13"/>
        </w:rPr>
      </w:pPr>
    </w:p>
    <w:p w14:paraId="7C460ECD" w14:textId="77777777" w:rsidR="00584CB5" w:rsidRDefault="00584CB5">
      <w:pPr>
        <w:rPr>
          <w:rFonts w:ascii="Calibri"/>
          <w:sz w:val="13"/>
        </w:rPr>
        <w:sectPr w:rsidR="00584CB5">
          <w:pgSz w:w="9080" w:h="12760"/>
          <w:pgMar w:top="860" w:right="1220" w:bottom="840" w:left="740" w:header="138" w:footer="645" w:gutter="0"/>
          <w:cols w:space="720"/>
        </w:sectPr>
      </w:pPr>
    </w:p>
    <w:p w14:paraId="7C460ECE" w14:textId="77777777" w:rsidR="00584CB5" w:rsidRDefault="00905D2D">
      <w:pPr>
        <w:pStyle w:val="BodyText"/>
        <w:rPr>
          <w:rFonts w:ascii="Calibri"/>
          <w:sz w:val="24"/>
        </w:rPr>
      </w:pPr>
      <w:r>
        <w:pict w14:anchorId="7C46200A">
          <v:group id="_x0000_s1805" style="position:absolute;margin-left:6.25pt;margin-top:295.3pt;width:24pt;height:48pt;z-index:16082432;mso-position-horizontal-relative:page;mso-position-vertical-relative:page" coordorigin="125,5906" coordsize="480,960">
            <v:shape id="_x0000_s1807" style="position:absolute;left:124;top:5905;width:480;height:960" coordorigin="125,5906" coordsize="480,960" o:spt="100" adj="0,,0" path="m365,5906r,960m125,6386r480,e" filled="f" strokeweight=".25pt">
              <v:stroke joinstyle="round"/>
              <v:formulas/>
              <v:path arrowok="t" o:connecttype="segments"/>
            </v:shape>
            <v:shape id="_x0000_s1806" type="#_x0000_t75" style="position:absolute;left:242;top:6263;width:245;height:245">
              <v:imagedata r:id="rId6" o:title=""/>
            </v:shape>
            <w10:wrap anchorx="page" anchory="page"/>
          </v:group>
        </w:pict>
      </w:r>
      <w:r>
        <w:pict w14:anchorId="7C46200B">
          <v:group id="_x0000_s1802" style="position:absolute;margin-left:422.75pt;margin-top:295.3pt;width:24pt;height:48pt;z-index:16082944;mso-position-horizontal-relative:page;mso-position-vertical-relative:page" coordorigin="8455,5906" coordsize="480,960">
            <v:shape id="_x0000_s1804" style="position:absolute;left:8455;top:5905;width:480;height:960" coordorigin="8455,5906" coordsize="480,960" o:spt="100" adj="0,,0" path="m8695,5906r,960m8455,6386r480,e" filled="f" strokeweight=".25pt">
              <v:stroke joinstyle="round"/>
              <v:formulas/>
              <v:path arrowok="t" o:connecttype="segments"/>
            </v:shape>
            <v:shape id="_x0000_s1803" type="#_x0000_t75" style="position:absolute;left:8572;top:6263;width:245;height:245">
              <v:imagedata r:id="rId6" o:title=""/>
            </v:shape>
            <w10:wrap anchorx="page" anchory="page"/>
          </v:group>
        </w:pict>
      </w:r>
    </w:p>
    <w:p w14:paraId="7C460ECF" w14:textId="77777777" w:rsidR="00584CB5" w:rsidRDefault="00584CB5">
      <w:pPr>
        <w:pStyle w:val="BodyText"/>
        <w:rPr>
          <w:rFonts w:ascii="Calibri"/>
          <w:sz w:val="24"/>
        </w:rPr>
      </w:pPr>
    </w:p>
    <w:p w14:paraId="7C460ED0" w14:textId="77777777" w:rsidR="00584CB5" w:rsidRDefault="00584CB5">
      <w:pPr>
        <w:pStyle w:val="BodyText"/>
        <w:rPr>
          <w:rFonts w:ascii="Calibri"/>
          <w:sz w:val="24"/>
        </w:rPr>
      </w:pPr>
    </w:p>
    <w:p w14:paraId="7C460ED1" w14:textId="77777777" w:rsidR="00584CB5" w:rsidRDefault="00584CB5">
      <w:pPr>
        <w:pStyle w:val="BodyText"/>
        <w:rPr>
          <w:rFonts w:ascii="Calibri"/>
          <w:sz w:val="24"/>
        </w:rPr>
      </w:pPr>
    </w:p>
    <w:p w14:paraId="7C460ED2" w14:textId="77777777" w:rsidR="00584CB5" w:rsidRDefault="00584CB5">
      <w:pPr>
        <w:pStyle w:val="BodyText"/>
        <w:rPr>
          <w:rFonts w:ascii="Calibri"/>
          <w:sz w:val="24"/>
        </w:rPr>
      </w:pPr>
    </w:p>
    <w:p w14:paraId="7C460ED3" w14:textId="77777777" w:rsidR="00584CB5" w:rsidRDefault="00584CB5">
      <w:pPr>
        <w:pStyle w:val="BodyText"/>
        <w:rPr>
          <w:rFonts w:ascii="Calibri"/>
          <w:sz w:val="24"/>
        </w:rPr>
      </w:pPr>
    </w:p>
    <w:p w14:paraId="7C460ED4" w14:textId="77777777" w:rsidR="00584CB5" w:rsidRDefault="00584CB5">
      <w:pPr>
        <w:pStyle w:val="BodyText"/>
        <w:rPr>
          <w:rFonts w:ascii="Calibri"/>
          <w:sz w:val="24"/>
        </w:rPr>
      </w:pPr>
    </w:p>
    <w:p w14:paraId="7C460ED5" w14:textId="77777777" w:rsidR="00584CB5" w:rsidRDefault="00584CB5">
      <w:pPr>
        <w:pStyle w:val="BodyText"/>
        <w:rPr>
          <w:rFonts w:ascii="Calibri"/>
          <w:sz w:val="24"/>
        </w:rPr>
      </w:pPr>
    </w:p>
    <w:p w14:paraId="7C460ED6" w14:textId="77777777" w:rsidR="00584CB5" w:rsidRDefault="00584CB5">
      <w:pPr>
        <w:pStyle w:val="BodyText"/>
        <w:rPr>
          <w:rFonts w:ascii="Calibri"/>
          <w:sz w:val="24"/>
        </w:rPr>
      </w:pPr>
    </w:p>
    <w:p w14:paraId="7C460ED7" w14:textId="77777777" w:rsidR="00584CB5" w:rsidRDefault="00584CB5">
      <w:pPr>
        <w:pStyle w:val="BodyText"/>
        <w:rPr>
          <w:rFonts w:ascii="Calibri"/>
          <w:sz w:val="24"/>
        </w:rPr>
      </w:pPr>
    </w:p>
    <w:p w14:paraId="7C460ED8" w14:textId="77777777" w:rsidR="00584CB5" w:rsidRDefault="00584CB5">
      <w:pPr>
        <w:pStyle w:val="BodyText"/>
        <w:rPr>
          <w:rFonts w:ascii="Calibri"/>
          <w:sz w:val="24"/>
        </w:rPr>
      </w:pPr>
    </w:p>
    <w:p w14:paraId="7C460ED9" w14:textId="77777777" w:rsidR="00584CB5" w:rsidRDefault="00584CB5">
      <w:pPr>
        <w:pStyle w:val="BodyText"/>
        <w:rPr>
          <w:rFonts w:ascii="Calibri"/>
          <w:sz w:val="24"/>
        </w:rPr>
      </w:pPr>
    </w:p>
    <w:p w14:paraId="7C460EDA" w14:textId="77777777" w:rsidR="00584CB5" w:rsidRDefault="00584CB5">
      <w:pPr>
        <w:pStyle w:val="BodyText"/>
        <w:rPr>
          <w:rFonts w:ascii="Calibri"/>
          <w:sz w:val="24"/>
        </w:rPr>
      </w:pPr>
    </w:p>
    <w:p w14:paraId="7C460EDB" w14:textId="77777777" w:rsidR="00584CB5" w:rsidRDefault="00584CB5">
      <w:pPr>
        <w:pStyle w:val="BodyText"/>
        <w:rPr>
          <w:rFonts w:ascii="Calibri"/>
          <w:sz w:val="24"/>
        </w:rPr>
      </w:pPr>
    </w:p>
    <w:p w14:paraId="7C460EDC" w14:textId="77777777" w:rsidR="00584CB5" w:rsidRDefault="00584CB5">
      <w:pPr>
        <w:pStyle w:val="BodyText"/>
        <w:rPr>
          <w:rFonts w:ascii="Calibri"/>
          <w:sz w:val="24"/>
        </w:rPr>
      </w:pPr>
    </w:p>
    <w:p w14:paraId="7C460EDD" w14:textId="77777777" w:rsidR="00584CB5" w:rsidRDefault="00996ED2">
      <w:pPr>
        <w:spacing w:before="209"/>
        <w:ind w:left="583"/>
        <w:rPr>
          <w:sz w:val="21"/>
        </w:rPr>
      </w:pPr>
      <w:r>
        <w:rPr>
          <w:color w:val="B2B2B2"/>
          <w:sz w:val="21"/>
        </w:rPr>
        <w:t>306</w:t>
      </w:r>
    </w:p>
    <w:p w14:paraId="7C460EDE" w14:textId="407E88FF" w:rsidR="00584CB5" w:rsidRDefault="00996ED2">
      <w:pPr>
        <w:pStyle w:val="BodyText"/>
        <w:spacing w:before="88" w:line="268" w:lineRule="auto"/>
        <w:ind w:left="243" w:right="540"/>
        <w:jc w:val="both"/>
      </w:pPr>
      <w:r>
        <w:br w:type="column"/>
        <w:t>nos con cabeza de pájaro que parecían burlarse de él, pero</w:t>
      </w:r>
      <w:r>
        <w:rPr>
          <w:spacing w:val="-55"/>
        </w:rPr>
        <w:t xml:space="preserve"> </w:t>
      </w:r>
      <w:r>
        <w:rPr>
          <w:w w:val="105"/>
        </w:rPr>
        <w:t>no</w:t>
      </w:r>
      <w:r>
        <w:rPr>
          <w:spacing w:val="-7"/>
          <w:w w:val="105"/>
        </w:rPr>
        <w:t xml:space="preserve"> </w:t>
      </w:r>
      <w:r>
        <w:rPr>
          <w:w w:val="105"/>
        </w:rPr>
        <w:t>logró</w:t>
      </w:r>
      <w:r>
        <w:rPr>
          <w:spacing w:val="-6"/>
          <w:w w:val="105"/>
        </w:rPr>
        <w:t xml:space="preserve"> </w:t>
      </w:r>
      <w:r>
        <w:rPr>
          <w:w w:val="105"/>
        </w:rPr>
        <w:t>acabar</w:t>
      </w:r>
      <w:r>
        <w:rPr>
          <w:spacing w:val="-6"/>
          <w:w w:val="105"/>
        </w:rPr>
        <w:t xml:space="preserve"> </w:t>
      </w:r>
      <w:r>
        <w:rPr>
          <w:w w:val="105"/>
        </w:rPr>
        <w:t>con</w:t>
      </w:r>
      <w:r>
        <w:rPr>
          <w:spacing w:val="-6"/>
          <w:w w:val="105"/>
        </w:rPr>
        <w:t xml:space="preserve"> </w:t>
      </w:r>
      <w:r>
        <w:rPr>
          <w:w w:val="105"/>
        </w:rPr>
        <w:t>ellos.</w:t>
      </w:r>
      <w:r>
        <w:rPr>
          <w:spacing w:val="-12"/>
          <w:w w:val="105"/>
        </w:rPr>
        <w:t xml:space="preserve"> </w:t>
      </w:r>
      <w:r>
        <w:rPr>
          <w:w w:val="105"/>
        </w:rPr>
        <w:t>Su</w:t>
      </w:r>
      <w:r>
        <w:rPr>
          <w:spacing w:val="-6"/>
          <w:w w:val="105"/>
        </w:rPr>
        <w:t xml:space="preserve"> </w:t>
      </w:r>
      <w:r>
        <w:rPr>
          <w:w w:val="105"/>
        </w:rPr>
        <w:t>gigantesca</w:t>
      </w:r>
      <w:r>
        <w:rPr>
          <w:spacing w:val="-6"/>
          <w:w w:val="105"/>
        </w:rPr>
        <w:t xml:space="preserve"> </w:t>
      </w:r>
      <w:r>
        <w:rPr>
          <w:w w:val="105"/>
        </w:rPr>
        <w:t>rama</w:t>
      </w:r>
      <w:r>
        <w:rPr>
          <w:spacing w:val="-6"/>
          <w:w w:val="105"/>
        </w:rPr>
        <w:t xml:space="preserve"> </w:t>
      </w:r>
      <w:r>
        <w:rPr>
          <w:w w:val="105"/>
        </w:rPr>
        <w:t>golpeó</w:t>
      </w:r>
      <w:r>
        <w:rPr>
          <w:spacing w:val="-6"/>
          <w:w w:val="105"/>
        </w:rPr>
        <w:t xml:space="preserve"> </w:t>
      </w:r>
      <w:r>
        <w:rPr>
          <w:w w:val="105"/>
        </w:rPr>
        <w:t>de</w:t>
      </w:r>
      <w:r>
        <w:rPr>
          <w:spacing w:val="-58"/>
          <w:w w:val="105"/>
        </w:rPr>
        <w:t xml:space="preserve"> </w:t>
      </w:r>
      <w:r>
        <w:rPr>
          <w:w w:val="105"/>
        </w:rPr>
        <w:t>lleno el pico de una de las criaturas y ésta se tambaleó,</w:t>
      </w:r>
      <w:r>
        <w:rPr>
          <w:spacing w:val="1"/>
          <w:w w:val="105"/>
        </w:rPr>
        <w:t xml:space="preserve"> </w:t>
      </w:r>
      <w:r>
        <w:t>aturdida y confundida. El otro hombre-pájaro continuó rodeando</w:t>
      </w:r>
      <w:r>
        <w:rPr>
          <w:spacing w:val="-5"/>
        </w:rPr>
        <w:t xml:space="preserve"> </w:t>
      </w:r>
      <w:r>
        <w:t>a</w:t>
      </w:r>
      <w:r>
        <w:rPr>
          <w:spacing w:val="-5"/>
        </w:rPr>
        <w:t xml:space="preserve"> </w:t>
      </w:r>
      <w:r>
        <w:t>Josh,</w:t>
      </w:r>
      <w:r>
        <w:rPr>
          <w:spacing w:val="-13"/>
        </w:rPr>
        <w:t xml:space="preserve"> </w:t>
      </w:r>
      <w:r>
        <w:t>pero</w:t>
      </w:r>
      <w:r>
        <w:rPr>
          <w:spacing w:val="-5"/>
        </w:rPr>
        <w:t xml:space="preserve"> </w:t>
      </w:r>
      <w:r>
        <w:t>éste</w:t>
      </w:r>
      <w:r>
        <w:rPr>
          <w:spacing w:val="-5"/>
        </w:rPr>
        <w:t xml:space="preserve"> </w:t>
      </w:r>
      <w:r>
        <w:t>enseguida</w:t>
      </w:r>
      <w:r>
        <w:rPr>
          <w:spacing w:val="-4"/>
        </w:rPr>
        <w:t xml:space="preserve"> </w:t>
      </w:r>
      <w:r>
        <w:t>se</w:t>
      </w:r>
      <w:r>
        <w:rPr>
          <w:spacing w:val="-5"/>
        </w:rPr>
        <w:t xml:space="preserve"> </w:t>
      </w:r>
      <w:r>
        <w:t>dio</w:t>
      </w:r>
      <w:r>
        <w:rPr>
          <w:spacing w:val="-5"/>
        </w:rPr>
        <w:t xml:space="preserve"> </w:t>
      </w:r>
      <w:r>
        <w:t>cuenta</w:t>
      </w:r>
      <w:r>
        <w:rPr>
          <w:spacing w:val="-4"/>
        </w:rPr>
        <w:t xml:space="preserve"> </w:t>
      </w:r>
      <w:r>
        <w:t>de</w:t>
      </w:r>
      <w:r>
        <w:rPr>
          <w:spacing w:val="-5"/>
        </w:rPr>
        <w:t xml:space="preserve"> </w:t>
      </w:r>
      <w:r>
        <w:t>que</w:t>
      </w:r>
      <w:r>
        <w:rPr>
          <w:spacing w:val="-5"/>
        </w:rPr>
        <w:t xml:space="preserve"> </w:t>
      </w:r>
      <w:r>
        <w:t>no</w:t>
      </w:r>
      <w:r>
        <w:rPr>
          <w:spacing w:val="-55"/>
        </w:rPr>
        <w:t xml:space="preserve"> </w:t>
      </w:r>
      <w:r>
        <w:t>iba a por él, sino a por su hermana. Se volvió para embes</w:t>
      </w:r>
      <w:r>
        <w:rPr>
          <w:w w:val="105"/>
        </w:rPr>
        <w:t>tir con fuerza a la criatura pero, justo en ese instante, un</w:t>
      </w:r>
      <w:r>
        <w:rPr>
          <w:spacing w:val="-59"/>
          <w:w w:val="105"/>
        </w:rPr>
        <w:t xml:space="preserve"> </w:t>
      </w:r>
      <w:r>
        <w:t>hombre esbelto y alto con la cabeza de un gato atigrado se</w:t>
      </w:r>
      <w:r>
        <w:rPr>
          <w:spacing w:val="-55"/>
        </w:rPr>
        <w:t xml:space="preserve"> </w:t>
      </w:r>
      <w:r>
        <w:t>le acercó dando unos brincos impresionantes. Josh intentó</w:t>
      </w:r>
      <w:r>
        <w:rPr>
          <w:spacing w:val="1"/>
        </w:rPr>
        <w:t xml:space="preserve"> </w:t>
      </w:r>
      <w:r>
        <w:t>virar la rama, pero perdió el equilibrio y el hombre-gato se</w:t>
      </w:r>
      <w:r>
        <w:rPr>
          <w:spacing w:val="-56"/>
        </w:rPr>
        <w:t xml:space="preserve"> </w:t>
      </w:r>
      <w:r>
        <w:rPr>
          <w:spacing w:val="-2"/>
        </w:rPr>
        <w:t xml:space="preserve">agazapó esquivando </w:t>
      </w:r>
      <w:r>
        <w:rPr>
          <w:spacing w:val="-1"/>
        </w:rPr>
        <w:t>así el golpe. Entonces cogió impulso y</w:t>
      </w:r>
      <w:r>
        <w:rPr>
          <w:spacing w:val="-55"/>
        </w:rPr>
        <w:t xml:space="preserve"> </w:t>
      </w:r>
      <w:r>
        <w:rPr>
          <w:spacing w:val="-1"/>
        </w:rPr>
        <w:t>saltó,</w:t>
      </w:r>
      <w:r>
        <w:rPr>
          <w:spacing w:val="-21"/>
        </w:rPr>
        <w:t xml:space="preserve"> </w:t>
      </w:r>
      <w:r>
        <w:rPr>
          <w:spacing w:val="-1"/>
        </w:rPr>
        <w:t>con</w:t>
      </w:r>
      <w:r>
        <w:rPr>
          <w:spacing w:val="-13"/>
        </w:rPr>
        <w:t xml:space="preserve"> </w:t>
      </w:r>
      <w:r>
        <w:rPr>
          <w:spacing w:val="-1"/>
        </w:rPr>
        <w:t>la</w:t>
      </w:r>
      <w:r>
        <w:rPr>
          <w:spacing w:val="-13"/>
        </w:rPr>
        <w:t xml:space="preserve"> </w:t>
      </w:r>
      <w:r>
        <w:rPr>
          <w:spacing w:val="-1"/>
        </w:rPr>
        <w:t>boca</w:t>
      </w:r>
      <w:r>
        <w:rPr>
          <w:spacing w:val="-13"/>
        </w:rPr>
        <w:t xml:space="preserve"> </w:t>
      </w:r>
      <w:r>
        <w:rPr>
          <w:spacing w:val="-1"/>
        </w:rPr>
        <w:t>abierta</w:t>
      </w:r>
      <w:r>
        <w:rPr>
          <w:spacing w:val="-13"/>
        </w:rPr>
        <w:t xml:space="preserve"> </w:t>
      </w:r>
      <w:r>
        <w:rPr>
          <w:spacing w:val="-1"/>
        </w:rPr>
        <w:t>y</w:t>
      </w:r>
      <w:r>
        <w:rPr>
          <w:spacing w:val="-13"/>
        </w:rPr>
        <w:t xml:space="preserve"> </w:t>
      </w:r>
      <w:r>
        <w:rPr>
          <w:spacing w:val="-1"/>
        </w:rPr>
        <w:t>las</w:t>
      </w:r>
      <w:r>
        <w:rPr>
          <w:spacing w:val="-13"/>
        </w:rPr>
        <w:t xml:space="preserve"> </w:t>
      </w:r>
      <w:r>
        <w:t>garras</w:t>
      </w:r>
      <w:r>
        <w:rPr>
          <w:spacing w:val="-13"/>
        </w:rPr>
        <w:t xml:space="preserve"> </w:t>
      </w:r>
      <w:r>
        <w:t>extendidas.</w:t>
      </w:r>
      <w:r>
        <w:rPr>
          <w:spacing w:val="-21"/>
        </w:rPr>
        <w:t xml:space="preserve"> </w:t>
      </w:r>
      <w:r>
        <w:t>Josh</w:t>
      </w:r>
      <w:r>
        <w:rPr>
          <w:spacing w:val="-13"/>
        </w:rPr>
        <w:t xml:space="preserve"> </w:t>
      </w:r>
      <w:r>
        <w:t>sintió</w:t>
      </w:r>
      <w:r>
        <w:rPr>
          <w:spacing w:val="-55"/>
        </w:rPr>
        <w:t xml:space="preserve"> </w:t>
      </w:r>
      <w:r>
        <w:rPr>
          <w:w w:val="105"/>
        </w:rPr>
        <w:t>un sabor amargo en su garganta y fue entonces cuando</w:t>
      </w:r>
      <w:r>
        <w:rPr>
          <w:spacing w:val="1"/>
          <w:w w:val="105"/>
        </w:rPr>
        <w:t xml:space="preserve"> </w:t>
      </w:r>
      <w:r>
        <w:t>supo que él y Sophie se habían metido en un lío tremendo.</w:t>
      </w:r>
      <w:r>
        <w:rPr>
          <w:spacing w:val="-55"/>
        </w:rPr>
        <w:t xml:space="preserve"> </w:t>
      </w:r>
      <w:r>
        <w:t>Necesitaba acercarse a su hermana, tenía que protegerla…</w:t>
      </w:r>
      <w:r>
        <w:rPr>
          <w:spacing w:val="-55"/>
        </w:rPr>
        <w:t xml:space="preserve"> </w:t>
      </w:r>
      <w:r>
        <w:rPr>
          <w:spacing w:val="-1"/>
          <w:w w:val="105"/>
        </w:rPr>
        <w:t>Pero</w:t>
      </w:r>
      <w:r>
        <w:rPr>
          <w:spacing w:val="-10"/>
          <w:w w:val="105"/>
        </w:rPr>
        <w:t xml:space="preserve"> </w:t>
      </w:r>
      <w:r>
        <w:rPr>
          <w:spacing w:val="-1"/>
          <w:w w:val="105"/>
        </w:rPr>
        <w:t>entonces</w:t>
      </w:r>
      <w:r>
        <w:rPr>
          <w:spacing w:val="-9"/>
          <w:w w:val="105"/>
        </w:rPr>
        <w:t xml:space="preserve"> </w:t>
      </w:r>
      <w:r>
        <w:rPr>
          <w:spacing w:val="-1"/>
          <w:w w:val="105"/>
        </w:rPr>
        <w:t>supo</w:t>
      </w:r>
      <w:r>
        <w:rPr>
          <w:spacing w:val="-10"/>
          <w:w w:val="105"/>
        </w:rPr>
        <w:t xml:space="preserve"> </w:t>
      </w:r>
      <w:r>
        <w:rPr>
          <w:spacing w:val="-1"/>
          <w:w w:val="105"/>
        </w:rPr>
        <w:t>que</w:t>
      </w:r>
      <w:r>
        <w:rPr>
          <w:spacing w:val="-9"/>
          <w:w w:val="105"/>
        </w:rPr>
        <w:t xml:space="preserve"> </w:t>
      </w:r>
      <w:r>
        <w:rPr>
          <w:w w:val="105"/>
        </w:rPr>
        <w:t>no</w:t>
      </w:r>
      <w:r>
        <w:rPr>
          <w:spacing w:val="-10"/>
          <w:w w:val="105"/>
        </w:rPr>
        <w:t xml:space="preserve"> </w:t>
      </w:r>
      <w:r>
        <w:rPr>
          <w:w w:val="105"/>
        </w:rPr>
        <w:t>lo</w:t>
      </w:r>
      <w:r>
        <w:rPr>
          <w:spacing w:val="-9"/>
          <w:w w:val="105"/>
        </w:rPr>
        <w:t xml:space="preserve"> </w:t>
      </w:r>
      <w:r>
        <w:rPr>
          <w:w w:val="105"/>
        </w:rPr>
        <w:t>conseguiría.</w:t>
      </w:r>
      <w:r>
        <w:rPr>
          <w:spacing w:val="-15"/>
          <w:w w:val="105"/>
        </w:rPr>
        <w:t xml:space="preserve"> </w:t>
      </w:r>
      <w:r>
        <w:rPr>
          <w:w w:val="105"/>
        </w:rPr>
        <w:t>Cerró</w:t>
      </w:r>
      <w:r>
        <w:rPr>
          <w:spacing w:val="-10"/>
          <w:w w:val="105"/>
        </w:rPr>
        <w:t xml:space="preserve"> </w:t>
      </w:r>
      <w:r>
        <w:rPr>
          <w:w w:val="105"/>
        </w:rPr>
        <w:t>los</w:t>
      </w:r>
      <w:r>
        <w:rPr>
          <w:spacing w:val="-9"/>
          <w:w w:val="105"/>
        </w:rPr>
        <w:t xml:space="preserve"> </w:t>
      </w:r>
      <w:r>
        <w:rPr>
          <w:w w:val="105"/>
        </w:rPr>
        <w:t>ojos</w:t>
      </w:r>
      <w:r>
        <w:rPr>
          <w:spacing w:val="-58"/>
          <w:w w:val="105"/>
        </w:rPr>
        <w:t xml:space="preserve"> </w:t>
      </w:r>
      <w:r>
        <w:t>un</w:t>
      </w:r>
      <w:r>
        <w:rPr>
          <w:spacing w:val="-12"/>
        </w:rPr>
        <w:t xml:space="preserve"> </w:t>
      </w:r>
      <w:r>
        <w:t>segundo</w:t>
      </w:r>
      <w:r>
        <w:rPr>
          <w:spacing w:val="-11"/>
        </w:rPr>
        <w:t xml:space="preserve"> </w:t>
      </w:r>
      <w:r>
        <w:t>antes</w:t>
      </w:r>
      <w:r>
        <w:rPr>
          <w:spacing w:val="-11"/>
        </w:rPr>
        <w:t xml:space="preserve"> </w:t>
      </w:r>
      <w:r>
        <w:t>de</w:t>
      </w:r>
      <w:r>
        <w:rPr>
          <w:spacing w:val="-11"/>
        </w:rPr>
        <w:t xml:space="preserve"> </w:t>
      </w:r>
      <w:r>
        <w:t>que</w:t>
      </w:r>
      <w:r>
        <w:rPr>
          <w:spacing w:val="-11"/>
        </w:rPr>
        <w:t xml:space="preserve"> </w:t>
      </w:r>
      <w:r>
        <w:t>la</w:t>
      </w:r>
      <w:r>
        <w:rPr>
          <w:spacing w:val="-11"/>
        </w:rPr>
        <w:t xml:space="preserve"> </w:t>
      </w:r>
      <w:r>
        <w:t>salvaje</w:t>
      </w:r>
      <w:r>
        <w:rPr>
          <w:spacing w:val="-11"/>
        </w:rPr>
        <w:t xml:space="preserve"> </w:t>
      </w:r>
      <w:r>
        <w:t>criatura</w:t>
      </w:r>
      <w:r>
        <w:rPr>
          <w:spacing w:val="-11"/>
        </w:rPr>
        <w:t xml:space="preserve"> </w:t>
      </w:r>
      <w:r>
        <w:t>de</w:t>
      </w:r>
      <w:r>
        <w:rPr>
          <w:spacing w:val="-12"/>
        </w:rPr>
        <w:t xml:space="preserve"> </w:t>
      </w:r>
      <w:r>
        <w:t>cabeza</w:t>
      </w:r>
      <w:r>
        <w:rPr>
          <w:spacing w:val="-11"/>
        </w:rPr>
        <w:t xml:space="preserve"> </w:t>
      </w:r>
      <w:r>
        <w:t>felina</w:t>
      </w:r>
      <w:r>
        <w:rPr>
          <w:spacing w:val="-55"/>
        </w:rPr>
        <w:t xml:space="preserve"> </w:t>
      </w:r>
      <w:r>
        <w:t>se</w:t>
      </w:r>
      <w:r>
        <w:rPr>
          <w:spacing w:val="-5"/>
        </w:rPr>
        <w:t xml:space="preserve"> </w:t>
      </w:r>
      <w:r>
        <w:t>precipitara</w:t>
      </w:r>
      <w:r>
        <w:rPr>
          <w:spacing w:val="-5"/>
        </w:rPr>
        <w:t xml:space="preserve"> </w:t>
      </w:r>
      <w:r>
        <w:t>sobre</w:t>
      </w:r>
      <w:r>
        <w:rPr>
          <w:spacing w:val="-5"/>
        </w:rPr>
        <w:t xml:space="preserve"> </w:t>
      </w:r>
      <w:r>
        <w:t>su</w:t>
      </w:r>
      <w:r>
        <w:rPr>
          <w:spacing w:val="-5"/>
        </w:rPr>
        <w:t xml:space="preserve"> </w:t>
      </w:r>
      <w:r>
        <w:t>pecho.</w:t>
      </w:r>
      <w:r>
        <w:rPr>
          <w:spacing w:val="-12"/>
        </w:rPr>
        <w:t xml:space="preserve"> </w:t>
      </w:r>
      <w:r>
        <w:t>Josh</w:t>
      </w:r>
      <w:r>
        <w:rPr>
          <w:spacing w:val="-5"/>
        </w:rPr>
        <w:t xml:space="preserve"> </w:t>
      </w:r>
      <w:r>
        <w:t>esperaba</w:t>
      </w:r>
      <w:r>
        <w:rPr>
          <w:spacing w:val="-5"/>
        </w:rPr>
        <w:t xml:space="preserve"> </w:t>
      </w:r>
      <w:r>
        <w:t>sentir</w:t>
      </w:r>
      <w:r>
        <w:rPr>
          <w:spacing w:val="-5"/>
        </w:rPr>
        <w:t xml:space="preserve"> </w:t>
      </w:r>
      <w:r>
        <w:t>esas</w:t>
      </w:r>
      <w:r>
        <w:rPr>
          <w:spacing w:val="-5"/>
        </w:rPr>
        <w:t xml:space="preserve"> </w:t>
      </w:r>
      <w:r>
        <w:t>garras</w:t>
      </w:r>
      <w:r>
        <w:rPr>
          <w:spacing w:val="-9"/>
        </w:rPr>
        <w:t xml:space="preserve"> </w:t>
      </w:r>
      <w:r>
        <w:t>clavándosele</w:t>
      </w:r>
      <w:r>
        <w:rPr>
          <w:spacing w:val="-9"/>
        </w:rPr>
        <w:t xml:space="preserve"> </w:t>
      </w:r>
      <w:r>
        <w:t>en</w:t>
      </w:r>
      <w:r>
        <w:rPr>
          <w:spacing w:val="-9"/>
        </w:rPr>
        <w:t xml:space="preserve"> </w:t>
      </w:r>
      <w:r>
        <w:t>el</w:t>
      </w:r>
      <w:r>
        <w:rPr>
          <w:spacing w:val="-9"/>
        </w:rPr>
        <w:t xml:space="preserve"> </w:t>
      </w:r>
      <w:r>
        <w:t>pecho</w:t>
      </w:r>
      <w:r>
        <w:rPr>
          <w:spacing w:val="-9"/>
        </w:rPr>
        <w:t xml:space="preserve"> </w:t>
      </w:r>
      <w:r>
        <w:t>y</w:t>
      </w:r>
      <w:r>
        <w:rPr>
          <w:spacing w:val="-9"/>
        </w:rPr>
        <w:t xml:space="preserve"> </w:t>
      </w:r>
      <w:r>
        <w:t>escuchar</w:t>
      </w:r>
      <w:r>
        <w:rPr>
          <w:spacing w:val="-9"/>
        </w:rPr>
        <w:t xml:space="preserve"> </w:t>
      </w:r>
      <w:r>
        <w:t>su</w:t>
      </w:r>
      <w:r>
        <w:rPr>
          <w:spacing w:val="-9"/>
        </w:rPr>
        <w:t xml:space="preserve"> </w:t>
      </w:r>
      <w:r>
        <w:t>pavoroso</w:t>
      </w:r>
      <w:r>
        <w:rPr>
          <w:spacing w:val="-9"/>
        </w:rPr>
        <w:t xml:space="preserve"> </w:t>
      </w:r>
      <w:r>
        <w:t>aulli</w:t>
      </w:r>
      <w:r>
        <w:rPr>
          <w:spacing w:val="-3"/>
          <w:w w:val="105"/>
        </w:rPr>
        <w:t xml:space="preserve">do al oído… Sorprendentemente, </w:t>
      </w:r>
      <w:r>
        <w:rPr>
          <w:spacing w:val="-2"/>
          <w:w w:val="105"/>
        </w:rPr>
        <w:t>todo lo que notó fue un</w:t>
      </w:r>
      <w:r>
        <w:rPr>
          <w:spacing w:val="-58"/>
          <w:w w:val="105"/>
        </w:rPr>
        <w:t xml:space="preserve"> </w:t>
      </w:r>
      <w:r>
        <w:t>suave</w:t>
      </w:r>
      <w:r>
        <w:rPr>
          <w:spacing w:val="-8"/>
        </w:rPr>
        <w:t xml:space="preserve"> </w:t>
      </w:r>
      <w:r>
        <w:t>ronroneo</w:t>
      </w:r>
      <w:r>
        <w:rPr>
          <w:spacing w:val="-8"/>
        </w:rPr>
        <w:t xml:space="preserve"> </w:t>
      </w:r>
      <w:r>
        <w:t>en</w:t>
      </w:r>
      <w:r>
        <w:rPr>
          <w:spacing w:val="-8"/>
        </w:rPr>
        <w:t xml:space="preserve"> </w:t>
      </w:r>
      <w:r>
        <w:t>el</w:t>
      </w:r>
      <w:r>
        <w:rPr>
          <w:spacing w:val="-7"/>
        </w:rPr>
        <w:t xml:space="preserve"> </w:t>
      </w:r>
      <w:r>
        <w:t>cuello.</w:t>
      </w:r>
      <w:r>
        <w:rPr>
          <w:spacing w:val="-16"/>
        </w:rPr>
        <w:t xml:space="preserve"> </w:t>
      </w:r>
      <w:r>
        <w:t>Josh</w:t>
      </w:r>
      <w:r>
        <w:rPr>
          <w:spacing w:val="-8"/>
        </w:rPr>
        <w:t xml:space="preserve"> </w:t>
      </w:r>
      <w:r>
        <w:t>pestañeó</w:t>
      </w:r>
      <w:r>
        <w:rPr>
          <w:spacing w:val="-8"/>
        </w:rPr>
        <w:t xml:space="preserve"> </w:t>
      </w:r>
      <w:r>
        <w:t>y</w:t>
      </w:r>
      <w:r>
        <w:rPr>
          <w:spacing w:val="-8"/>
        </w:rPr>
        <w:t xml:space="preserve"> </w:t>
      </w:r>
      <w:r>
        <w:t>descubrió</w:t>
      </w:r>
      <w:r>
        <w:rPr>
          <w:spacing w:val="-7"/>
        </w:rPr>
        <w:t xml:space="preserve"> </w:t>
      </w:r>
      <w:r>
        <w:t>que</w:t>
      </w:r>
      <w:r>
        <w:rPr>
          <w:spacing w:val="-55"/>
        </w:rPr>
        <w:t xml:space="preserve"> </w:t>
      </w:r>
      <w:r>
        <w:rPr>
          <w:w w:val="105"/>
        </w:rPr>
        <w:t>estaba</w:t>
      </w:r>
      <w:r>
        <w:rPr>
          <w:spacing w:val="-14"/>
          <w:w w:val="105"/>
        </w:rPr>
        <w:t xml:space="preserve"> </w:t>
      </w:r>
      <w:r>
        <w:rPr>
          <w:w w:val="105"/>
        </w:rPr>
        <w:t>sujetando</w:t>
      </w:r>
      <w:r>
        <w:rPr>
          <w:spacing w:val="-13"/>
          <w:w w:val="105"/>
        </w:rPr>
        <w:t xml:space="preserve"> </w:t>
      </w:r>
      <w:r>
        <w:rPr>
          <w:w w:val="105"/>
        </w:rPr>
        <w:t>un</w:t>
      </w:r>
      <w:r>
        <w:rPr>
          <w:spacing w:val="-14"/>
          <w:w w:val="105"/>
        </w:rPr>
        <w:t xml:space="preserve"> </w:t>
      </w:r>
      <w:r>
        <w:rPr>
          <w:w w:val="105"/>
        </w:rPr>
        <w:t>suave</w:t>
      </w:r>
      <w:r>
        <w:rPr>
          <w:spacing w:val="-13"/>
          <w:w w:val="105"/>
        </w:rPr>
        <w:t xml:space="preserve"> </w:t>
      </w:r>
      <w:r>
        <w:rPr>
          <w:w w:val="105"/>
        </w:rPr>
        <w:t>y</w:t>
      </w:r>
      <w:r>
        <w:rPr>
          <w:spacing w:val="-13"/>
          <w:w w:val="105"/>
        </w:rPr>
        <w:t xml:space="preserve"> </w:t>
      </w:r>
      <w:r>
        <w:rPr>
          <w:w w:val="105"/>
        </w:rPr>
        <w:t>esponjoso</w:t>
      </w:r>
      <w:r>
        <w:rPr>
          <w:spacing w:val="-14"/>
          <w:w w:val="105"/>
        </w:rPr>
        <w:t xml:space="preserve"> </w:t>
      </w:r>
      <w:r>
        <w:rPr>
          <w:w w:val="105"/>
        </w:rPr>
        <w:t>minino.</w:t>
      </w:r>
    </w:p>
    <w:p w14:paraId="7C460EDF" w14:textId="515A6EA9" w:rsidR="00584CB5" w:rsidRDefault="00996ED2">
      <w:pPr>
        <w:pStyle w:val="BodyText"/>
        <w:spacing w:line="268" w:lineRule="auto"/>
        <w:ind w:left="243" w:right="542" w:firstLine="340"/>
        <w:jc w:val="both"/>
      </w:pPr>
      <w:r>
        <w:rPr>
          <w:w w:val="105"/>
        </w:rPr>
        <w:t>¡Sophie!</w:t>
      </w:r>
      <w:r>
        <w:rPr>
          <w:spacing w:val="-13"/>
          <w:w w:val="105"/>
        </w:rPr>
        <w:t xml:space="preserve"> </w:t>
      </w:r>
      <w:r>
        <w:rPr>
          <w:w w:val="105"/>
        </w:rPr>
        <w:t>Se</w:t>
      </w:r>
      <w:r>
        <w:rPr>
          <w:spacing w:val="-13"/>
          <w:w w:val="105"/>
        </w:rPr>
        <w:t xml:space="preserve"> </w:t>
      </w:r>
      <w:r>
        <w:rPr>
          <w:w w:val="105"/>
        </w:rPr>
        <w:t>dio</w:t>
      </w:r>
      <w:r>
        <w:rPr>
          <w:spacing w:val="-13"/>
          <w:w w:val="105"/>
        </w:rPr>
        <w:t xml:space="preserve"> </w:t>
      </w:r>
      <w:r>
        <w:rPr>
          <w:w w:val="105"/>
        </w:rPr>
        <w:t>la</w:t>
      </w:r>
      <w:r>
        <w:rPr>
          <w:spacing w:val="-13"/>
          <w:w w:val="105"/>
        </w:rPr>
        <w:t xml:space="preserve"> </w:t>
      </w:r>
      <w:r>
        <w:rPr>
          <w:w w:val="105"/>
        </w:rPr>
        <w:t>vuelta</w:t>
      </w:r>
      <w:r>
        <w:rPr>
          <w:spacing w:val="-13"/>
          <w:w w:val="105"/>
        </w:rPr>
        <w:t xml:space="preserve"> </w:t>
      </w:r>
      <w:r>
        <w:rPr>
          <w:w w:val="105"/>
        </w:rPr>
        <w:t>y…</w:t>
      </w:r>
      <w:r>
        <w:rPr>
          <w:spacing w:val="-13"/>
          <w:w w:val="105"/>
        </w:rPr>
        <w:t xml:space="preserve"> </w:t>
      </w:r>
      <w:r>
        <w:rPr>
          <w:w w:val="105"/>
        </w:rPr>
        <w:t>se</w:t>
      </w:r>
      <w:r>
        <w:rPr>
          <w:spacing w:val="-13"/>
          <w:w w:val="105"/>
        </w:rPr>
        <w:t xml:space="preserve"> </w:t>
      </w:r>
      <w:r>
        <w:rPr>
          <w:w w:val="105"/>
        </w:rPr>
        <w:t>detuvo</w:t>
      </w:r>
      <w:r>
        <w:rPr>
          <w:spacing w:val="-12"/>
          <w:w w:val="105"/>
        </w:rPr>
        <w:t xml:space="preserve"> </w:t>
      </w:r>
      <w:r>
        <w:rPr>
          <w:w w:val="105"/>
        </w:rPr>
        <w:t>ante</w:t>
      </w:r>
      <w:r>
        <w:rPr>
          <w:spacing w:val="-13"/>
          <w:w w:val="105"/>
        </w:rPr>
        <w:t xml:space="preserve"> </w:t>
      </w:r>
      <w:r>
        <w:rPr>
          <w:w w:val="105"/>
        </w:rPr>
        <w:t>el</w:t>
      </w:r>
      <w:r>
        <w:rPr>
          <w:spacing w:val="-13"/>
          <w:w w:val="105"/>
        </w:rPr>
        <w:t xml:space="preserve"> </w:t>
      </w:r>
      <w:r>
        <w:rPr>
          <w:w w:val="105"/>
        </w:rPr>
        <w:t>sobrecogimiento</w:t>
      </w:r>
      <w:r>
        <w:rPr>
          <w:spacing w:val="-7"/>
          <w:w w:val="105"/>
        </w:rPr>
        <w:t xml:space="preserve"> </w:t>
      </w:r>
      <w:r>
        <w:rPr>
          <w:w w:val="105"/>
        </w:rPr>
        <w:t>que</w:t>
      </w:r>
      <w:r>
        <w:rPr>
          <w:spacing w:val="-7"/>
          <w:w w:val="105"/>
        </w:rPr>
        <w:t xml:space="preserve"> </w:t>
      </w:r>
      <w:r>
        <w:rPr>
          <w:w w:val="105"/>
        </w:rPr>
        <w:t>sintió.</w:t>
      </w:r>
    </w:p>
    <w:p w14:paraId="7C460EE0" w14:textId="77777777" w:rsidR="00584CB5" w:rsidRDefault="00996ED2">
      <w:pPr>
        <w:pStyle w:val="BodyText"/>
        <w:spacing w:line="268" w:lineRule="auto"/>
        <w:ind w:left="243" w:right="540" w:firstLine="340"/>
        <w:jc w:val="both"/>
      </w:pPr>
      <w:r>
        <w:t>El aura de Sophie resplandecía alrededor de su cuerpo</w:t>
      </w:r>
      <w:r>
        <w:rPr>
          <w:spacing w:val="1"/>
        </w:rPr>
        <w:t xml:space="preserve"> </w:t>
      </w:r>
      <w:r>
        <w:t>irradiando una luz plateada. En algunos lugares era tan</w:t>
      </w:r>
      <w:r>
        <w:rPr>
          <w:spacing w:val="1"/>
        </w:rPr>
        <w:t xml:space="preserve"> </w:t>
      </w:r>
      <w:r>
        <w:t>densa que cuando los rayos de sol la iluminaban, parecía</w:t>
      </w:r>
      <w:r>
        <w:rPr>
          <w:spacing w:val="1"/>
        </w:rPr>
        <w:t xml:space="preserve"> </w:t>
      </w:r>
      <w:r>
        <w:t>que estuviera recubierta por una armadura medieval. Su</w:t>
      </w:r>
      <w:r>
        <w:rPr>
          <w:spacing w:val="1"/>
        </w:rPr>
        <w:t xml:space="preserve"> </w:t>
      </w:r>
      <w:r>
        <w:t>cabello desprendía unas chispas plateadas que también se</w:t>
      </w:r>
      <w:r>
        <w:rPr>
          <w:spacing w:val="1"/>
        </w:rPr>
        <w:t xml:space="preserve"> </w:t>
      </w:r>
      <w:r>
        <w:t>formaban</w:t>
      </w:r>
      <w:r>
        <w:rPr>
          <w:spacing w:val="-5"/>
        </w:rPr>
        <w:t xml:space="preserve"> </w:t>
      </w:r>
      <w:r>
        <w:t>en</w:t>
      </w:r>
      <w:r>
        <w:rPr>
          <w:spacing w:val="-4"/>
        </w:rPr>
        <w:t xml:space="preserve"> </w:t>
      </w:r>
      <w:r>
        <w:t>la</w:t>
      </w:r>
      <w:r>
        <w:rPr>
          <w:spacing w:val="-4"/>
        </w:rPr>
        <w:t xml:space="preserve"> </w:t>
      </w:r>
      <w:r>
        <w:t>punta</w:t>
      </w:r>
      <w:r>
        <w:rPr>
          <w:spacing w:val="-4"/>
        </w:rPr>
        <w:t xml:space="preserve"> </w:t>
      </w:r>
      <w:r>
        <w:t>de</w:t>
      </w:r>
      <w:r>
        <w:rPr>
          <w:spacing w:val="-4"/>
        </w:rPr>
        <w:t xml:space="preserve"> </w:t>
      </w:r>
      <w:r>
        <w:t>los</w:t>
      </w:r>
      <w:r>
        <w:rPr>
          <w:spacing w:val="-4"/>
        </w:rPr>
        <w:t xml:space="preserve"> </w:t>
      </w:r>
      <w:r>
        <w:t>dedos</w:t>
      </w:r>
      <w:r>
        <w:rPr>
          <w:spacing w:val="-4"/>
        </w:rPr>
        <w:t xml:space="preserve"> </w:t>
      </w:r>
      <w:r>
        <w:t>como</w:t>
      </w:r>
      <w:r>
        <w:rPr>
          <w:spacing w:val="-4"/>
        </w:rPr>
        <w:t xml:space="preserve"> </w:t>
      </w:r>
      <w:r>
        <w:t>gotas</w:t>
      </w:r>
      <w:r>
        <w:rPr>
          <w:spacing w:val="-4"/>
        </w:rPr>
        <w:t xml:space="preserve"> </w:t>
      </w:r>
      <w:r>
        <w:t>de</w:t>
      </w:r>
      <w:r>
        <w:rPr>
          <w:spacing w:val="-4"/>
        </w:rPr>
        <w:t xml:space="preserve"> </w:t>
      </w:r>
      <w:r>
        <w:t>agua.</w:t>
      </w:r>
    </w:p>
    <w:p w14:paraId="7C460EE1" w14:textId="155422F0" w:rsidR="00584CB5" w:rsidRDefault="00996ED2">
      <w:pPr>
        <w:pStyle w:val="BodyText"/>
        <w:spacing w:line="268" w:lineRule="auto"/>
        <w:ind w:left="243" w:right="542" w:firstLine="340"/>
        <w:jc w:val="both"/>
      </w:pPr>
      <w:r>
        <w:rPr>
          <w:spacing w:val="-1"/>
          <w:w w:val="105"/>
        </w:rPr>
        <w:t>—¿Sophie?</w:t>
      </w:r>
      <w:r>
        <w:rPr>
          <w:spacing w:val="-9"/>
          <w:w w:val="105"/>
        </w:rPr>
        <w:t xml:space="preserve"> </w:t>
      </w:r>
      <w:r>
        <w:rPr>
          <w:spacing w:val="-1"/>
          <w:w w:val="105"/>
        </w:rPr>
        <w:t>—susurró</w:t>
      </w:r>
      <w:r>
        <w:rPr>
          <w:spacing w:val="-9"/>
          <w:w w:val="105"/>
        </w:rPr>
        <w:t xml:space="preserve"> </w:t>
      </w:r>
      <w:r>
        <w:rPr>
          <w:spacing w:val="-1"/>
          <w:w w:val="105"/>
        </w:rPr>
        <w:t>Josh</w:t>
      </w:r>
      <w:r>
        <w:rPr>
          <w:spacing w:val="-9"/>
          <w:w w:val="105"/>
        </w:rPr>
        <w:t xml:space="preserve"> </w:t>
      </w:r>
      <w:r>
        <w:rPr>
          <w:w w:val="105"/>
        </w:rPr>
        <w:t>eufórico.</w:t>
      </w:r>
      <w:r>
        <w:rPr>
          <w:spacing w:val="-15"/>
          <w:w w:val="105"/>
        </w:rPr>
        <w:t xml:space="preserve"> </w:t>
      </w:r>
      <w:r>
        <w:rPr>
          <w:w w:val="105"/>
        </w:rPr>
        <w:t>Su</w:t>
      </w:r>
      <w:r>
        <w:rPr>
          <w:spacing w:val="-9"/>
          <w:w w:val="105"/>
        </w:rPr>
        <w:t xml:space="preserve"> </w:t>
      </w:r>
      <w:r>
        <w:rPr>
          <w:w w:val="105"/>
        </w:rPr>
        <w:t>hermana</w:t>
      </w:r>
      <w:r>
        <w:rPr>
          <w:spacing w:val="-9"/>
          <w:w w:val="105"/>
        </w:rPr>
        <w:t xml:space="preserve"> </w:t>
      </w:r>
      <w:r>
        <w:rPr>
          <w:w w:val="105"/>
        </w:rPr>
        <w:t>estaba</w:t>
      </w:r>
      <w:r>
        <w:rPr>
          <w:spacing w:val="-7"/>
          <w:w w:val="105"/>
        </w:rPr>
        <w:t xml:space="preserve"> </w:t>
      </w:r>
      <w:r>
        <w:rPr>
          <w:w w:val="105"/>
        </w:rPr>
        <w:t>a</w:t>
      </w:r>
      <w:r>
        <w:rPr>
          <w:spacing w:val="-7"/>
          <w:w w:val="105"/>
        </w:rPr>
        <w:t xml:space="preserve"> </w:t>
      </w:r>
      <w:r>
        <w:rPr>
          <w:w w:val="105"/>
        </w:rPr>
        <w:t>salvo.</w:t>
      </w:r>
    </w:p>
    <w:p w14:paraId="7C460EE2"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EE3" w14:textId="77777777" w:rsidR="00584CB5" w:rsidRDefault="00584CB5">
      <w:pPr>
        <w:pStyle w:val="BodyText"/>
        <w:spacing w:before="1"/>
        <w:rPr>
          <w:sz w:val="21"/>
        </w:rPr>
      </w:pPr>
    </w:p>
    <w:p w14:paraId="7C460EE4"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EE5" w14:textId="77777777" w:rsidR="00584CB5" w:rsidRDefault="00584CB5">
      <w:pPr>
        <w:pStyle w:val="BodyText"/>
        <w:spacing w:before="8"/>
        <w:rPr>
          <w:rFonts w:ascii="Calibri"/>
          <w:sz w:val="13"/>
        </w:rPr>
      </w:pPr>
    </w:p>
    <w:p w14:paraId="7C460EE6" w14:textId="77777777" w:rsidR="00584CB5" w:rsidRDefault="00584CB5">
      <w:pPr>
        <w:rPr>
          <w:rFonts w:ascii="Calibri"/>
          <w:sz w:val="13"/>
        </w:rPr>
        <w:sectPr w:rsidR="00584CB5">
          <w:pgSz w:w="9080" w:h="12760"/>
          <w:pgMar w:top="860" w:right="1220" w:bottom="840" w:left="740" w:header="138" w:footer="645" w:gutter="0"/>
          <w:cols w:space="720"/>
        </w:sectPr>
      </w:pPr>
    </w:p>
    <w:p w14:paraId="7C460EE7" w14:textId="57CD06FC" w:rsidR="00584CB5" w:rsidRDefault="00905D2D">
      <w:pPr>
        <w:pStyle w:val="BodyText"/>
        <w:spacing w:before="88" w:line="268" w:lineRule="auto"/>
        <w:ind w:left="1012" w:right="1" w:firstLine="340"/>
        <w:jc w:val="both"/>
      </w:pPr>
      <w:r>
        <w:pict w14:anchorId="7C46200C">
          <v:group id="_x0000_s1799" style="position:absolute;left:0;text-align:left;margin-left:6.25pt;margin-top:295.3pt;width:24pt;height:48pt;z-index:16083456;mso-position-horizontal-relative:page;mso-position-vertical-relative:page" coordorigin="125,5906" coordsize="480,960">
            <v:shape id="_x0000_s1801" style="position:absolute;left:124;top:5905;width:480;height:960" coordorigin="125,5906" coordsize="480,960" o:spt="100" adj="0,,0" path="m365,5906r,960m125,6386r480,e" filled="f" strokeweight=".25pt">
              <v:stroke joinstyle="round"/>
              <v:formulas/>
              <v:path arrowok="t" o:connecttype="segments"/>
            </v:shape>
            <v:shape id="_x0000_s1800" type="#_x0000_t75" style="position:absolute;left:242;top:6263;width:245;height:245">
              <v:imagedata r:id="rId6" o:title=""/>
            </v:shape>
            <w10:wrap anchorx="page" anchory="page"/>
          </v:group>
        </w:pict>
      </w:r>
      <w:r>
        <w:pict w14:anchorId="7C46200D">
          <v:group id="_x0000_s1796" style="position:absolute;left:0;text-align:left;margin-left:422.75pt;margin-top:295.3pt;width:24pt;height:48pt;z-index:16083968;mso-position-horizontal-relative:page;mso-position-vertical-relative:page" coordorigin="8455,5906" coordsize="480,960">
            <v:shape id="_x0000_s1798" style="position:absolute;left:8455;top:5905;width:480;height:960" coordorigin="8455,5906" coordsize="480,960" o:spt="100" adj="0,,0" path="m8695,5906r,960m8455,6386r480,e" filled="f" strokeweight=".25pt">
              <v:stroke joinstyle="round"/>
              <v:formulas/>
              <v:path arrowok="t" o:connecttype="segments"/>
            </v:shape>
            <v:shape id="_x0000_s1797" type="#_x0000_t75" style="position:absolute;left:8572;top:6263;width:245;height:245">
              <v:imagedata r:id="rId6" o:title=""/>
            </v:shape>
            <w10:wrap anchorx="page" anchory="page"/>
          </v:group>
        </w:pict>
      </w:r>
      <w:r w:rsidR="00996ED2">
        <w:t>Sophie</w:t>
      </w:r>
      <w:r w:rsidR="00996ED2">
        <w:rPr>
          <w:spacing w:val="-8"/>
        </w:rPr>
        <w:t xml:space="preserve"> </w:t>
      </w:r>
      <w:r w:rsidR="00996ED2">
        <w:t>giró</w:t>
      </w:r>
      <w:r w:rsidR="00996ED2">
        <w:rPr>
          <w:spacing w:val="-8"/>
        </w:rPr>
        <w:t xml:space="preserve"> </w:t>
      </w:r>
      <w:r w:rsidR="00996ED2">
        <w:t>lentamente</w:t>
      </w:r>
      <w:r w:rsidR="00996ED2">
        <w:rPr>
          <w:spacing w:val="-8"/>
        </w:rPr>
        <w:t xml:space="preserve"> </w:t>
      </w:r>
      <w:r w:rsidR="00996ED2">
        <w:t>su</w:t>
      </w:r>
      <w:r w:rsidR="00996ED2">
        <w:rPr>
          <w:spacing w:val="-7"/>
        </w:rPr>
        <w:t xml:space="preserve"> </w:t>
      </w:r>
      <w:r w:rsidR="00996ED2">
        <w:t>cabeza</w:t>
      </w:r>
      <w:r w:rsidR="00996ED2">
        <w:rPr>
          <w:spacing w:val="-8"/>
        </w:rPr>
        <w:t xml:space="preserve"> </w:t>
      </w:r>
      <w:r w:rsidR="00996ED2">
        <w:t>y</w:t>
      </w:r>
      <w:r w:rsidR="00996ED2">
        <w:rPr>
          <w:spacing w:val="-8"/>
        </w:rPr>
        <w:t xml:space="preserve"> </w:t>
      </w:r>
      <w:r w:rsidR="00996ED2">
        <w:t>miró</w:t>
      </w:r>
      <w:r w:rsidR="00996ED2">
        <w:rPr>
          <w:spacing w:val="-7"/>
        </w:rPr>
        <w:t xml:space="preserve"> </w:t>
      </w:r>
      <w:r w:rsidR="00996ED2">
        <w:t>a</w:t>
      </w:r>
      <w:r w:rsidR="00996ED2">
        <w:rPr>
          <w:spacing w:val="-8"/>
        </w:rPr>
        <w:t xml:space="preserve"> </w:t>
      </w:r>
      <w:r w:rsidR="00996ED2">
        <w:t>Josh.</w:t>
      </w:r>
      <w:r w:rsidR="00996ED2">
        <w:rPr>
          <w:spacing w:val="-17"/>
        </w:rPr>
        <w:t xml:space="preserve"> </w:t>
      </w:r>
      <w:r w:rsidR="00996ED2">
        <w:t>En</w:t>
      </w:r>
      <w:r w:rsidR="00996ED2">
        <w:rPr>
          <w:spacing w:val="-7"/>
        </w:rPr>
        <w:t xml:space="preserve"> </w:t>
      </w:r>
      <w:r w:rsidR="00996ED2">
        <w:t>ese</w:t>
      </w:r>
      <w:r w:rsidR="00996ED2">
        <w:rPr>
          <w:spacing w:val="-55"/>
        </w:rPr>
        <w:t xml:space="preserve"> </w:t>
      </w:r>
      <w:r w:rsidR="00996ED2">
        <w:rPr>
          <w:w w:val="105"/>
        </w:rPr>
        <w:t>preciso instante, Josh experimentó la sensación más es</w:t>
      </w:r>
      <w:r w:rsidR="00996ED2">
        <w:rPr>
          <w:spacing w:val="-2"/>
          <w:w w:val="105"/>
        </w:rPr>
        <w:t>pantosa</w:t>
      </w:r>
      <w:r w:rsidR="00996ED2">
        <w:rPr>
          <w:spacing w:val="-7"/>
          <w:w w:val="105"/>
        </w:rPr>
        <w:t xml:space="preserve"> </w:t>
      </w:r>
      <w:r w:rsidR="00996ED2">
        <w:rPr>
          <w:spacing w:val="-2"/>
          <w:w w:val="105"/>
        </w:rPr>
        <w:t>y</w:t>
      </w:r>
      <w:r w:rsidR="00996ED2">
        <w:rPr>
          <w:spacing w:val="-7"/>
          <w:w w:val="105"/>
        </w:rPr>
        <w:t xml:space="preserve"> </w:t>
      </w:r>
      <w:r w:rsidR="00996ED2">
        <w:rPr>
          <w:spacing w:val="-2"/>
          <w:w w:val="105"/>
        </w:rPr>
        <w:t>escalofriante</w:t>
      </w:r>
      <w:r w:rsidR="00996ED2">
        <w:rPr>
          <w:spacing w:val="-6"/>
          <w:w w:val="105"/>
        </w:rPr>
        <w:t xml:space="preserve"> </w:t>
      </w:r>
      <w:r w:rsidR="00996ED2">
        <w:rPr>
          <w:spacing w:val="-1"/>
          <w:w w:val="105"/>
        </w:rPr>
        <w:t>que</w:t>
      </w:r>
      <w:r w:rsidR="00996ED2">
        <w:rPr>
          <w:spacing w:val="-7"/>
          <w:w w:val="105"/>
        </w:rPr>
        <w:t xml:space="preserve"> </w:t>
      </w:r>
      <w:r w:rsidR="00996ED2">
        <w:rPr>
          <w:spacing w:val="-1"/>
          <w:w w:val="105"/>
        </w:rPr>
        <w:t>jamás</w:t>
      </w:r>
      <w:r w:rsidR="00996ED2">
        <w:rPr>
          <w:spacing w:val="-6"/>
          <w:w w:val="105"/>
        </w:rPr>
        <w:t xml:space="preserve"> </w:t>
      </w:r>
      <w:r w:rsidR="00996ED2">
        <w:rPr>
          <w:spacing w:val="-1"/>
          <w:w w:val="105"/>
        </w:rPr>
        <w:t>antes</w:t>
      </w:r>
      <w:r w:rsidR="00996ED2">
        <w:rPr>
          <w:spacing w:val="-7"/>
          <w:w w:val="105"/>
        </w:rPr>
        <w:t xml:space="preserve"> </w:t>
      </w:r>
      <w:r w:rsidR="00996ED2">
        <w:rPr>
          <w:spacing w:val="-1"/>
          <w:w w:val="105"/>
        </w:rPr>
        <w:t>había</w:t>
      </w:r>
      <w:r w:rsidR="00996ED2">
        <w:rPr>
          <w:spacing w:val="-6"/>
          <w:w w:val="105"/>
        </w:rPr>
        <w:t xml:space="preserve"> </w:t>
      </w:r>
      <w:r w:rsidR="00996ED2">
        <w:rPr>
          <w:spacing w:val="-1"/>
          <w:w w:val="105"/>
        </w:rPr>
        <w:t>sentido:</w:t>
      </w:r>
      <w:r w:rsidR="00996ED2">
        <w:rPr>
          <w:spacing w:val="-14"/>
          <w:w w:val="105"/>
        </w:rPr>
        <w:t xml:space="preserve"> </w:t>
      </w:r>
      <w:r w:rsidR="00996ED2">
        <w:rPr>
          <w:spacing w:val="-1"/>
          <w:w w:val="105"/>
        </w:rPr>
        <w:t>su</w:t>
      </w:r>
      <w:r w:rsidR="00996ED2">
        <w:rPr>
          <w:spacing w:val="-58"/>
          <w:w w:val="105"/>
        </w:rPr>
        <w:t xml:space="preserve"> </w:t>
      </w:r>
      <w:r w:rsidR="00996ED2">
        <w:rPr>
          <w:w w:val="105"/>
        </w:rPr>
        <w:t>hermana</w:t>
      </w:r>
      <w:r w:rsidR="00996ED2">
        <w:rPr>
          <w:spacing w:val="-8"/>
          <w:w w:val="105"/>
        </w:rPr>
        <w:t xml:space="preserve"> </w:t>
      </w:r>
      <w:r w:rsidR="00996ED2">
        <w:rPr>
          <w:w w:val="105"/>
        </w:rPr>
        <w:t>no</w:t>
      </w:r>
      <w:r w:rsidR="00996ED2">
        <w:rPr>
          <w:spacing w:val="-7"/>
          <w:w w:val="105"/>
        </w:rPr>
        <w:t xml:space="preserve"> </w:t>
      </w:r>
      <w:r w:rsidR="00996ED2">
        <w:rPr>
          <w:w w:val="105"/>
        </w:rPr>
        <w:t>lo</w:t>
      </w:r>
      <w:r w:rsidR="00996ED2">
        <w:rPr>
          <w:spacing w:val="-7"/>
          <w:w w:val="105"/>
        </w:rPr>
        <w:t xml:space="preserve"> </w:t>
      </w:r>
      <w:r w:rsidR="00996ED2">
        <w:rPr>
          <w:w w:val="105"/>
        </w:rPr>
        <w:t>reconocía.</w:t>
      </w:r>
    </w:p>
    <w:p w14:paraId="7C460EE8" w14:textId="499B8AF6" w:rsidR="00584CB5" w:rsidRDefault="00996ED2">
      <w:pPr>
        <w:pStyle w:val="BodyText"/>
        <w:spacing w:line="268" w:lineRule="auto"/>
        <w:ind w:left="1012" w:right="1" w:firstLine="340"/>
        <w:jc w:val="both"/>
      </w:pPr>
      <w:r>
        <w:rPr>
          <w:spacing w:val="-2"/>
          <w:w w:val="105"/>
        </w:rPr>
        <w:t xml:space="preserve">De repente, el hombre-pájaro que había estado </w:t>
      </w:r>
      <w:r>
        <w:rPr>
          <w:spacing w:val="-1"/>
          <w:w w:val="105"/>
        </w:rPr>
        <w:t>mero</w:t>
      </w:r>
      <w:r>
        <w:rPr>
          <w:spacing w:val="-2"/>
          <w:w w:val="105"/>
        </w:rPr>
        <w:t>deando</w:t>
      </w:r>
      <w:r>
        <w:rPr>
          <w:spacing w:val="-13"/>
          <w:w w:val="105"/>
        </w:rPr>
        <w:t xml:space="preserve"> </w:t>
      </w:r>
      <w:r>
        <w:rPr>
          <w:spacing w:val="-2"/>
          <w:w w:val="105"/>
        </w:rPr>
        <w:t>a</w:t>
      </w:r>
      <w:r>
        <w:rPr>
          <w:spacing w:val="-12"/>
          <w:w w:val="105"/>
        </w:rPr>
        <w:t xml:space="preserve"> </w:t>
      </w:r>
      <w:r>
        <w:rPr>
          <w:spacing w:val="-2"/>
          <w:w w:val="105"/>
        </w:rPr>
        <w:t>su</w:t>
      </w:r>
      <w:r>
        <w:rPr>
          <w:spacing w:val="-13"/>
          <w:w w:val="105"/>
        </w:rPr>
        <w:t xml:space="preserve"> </w:t>
      </w:r>
      <w:r>
        <w:rPr>
          <w:spacing w:val="-2"/>
          <w:w w:val="105"/>
        </w:rPr>
        <w:t>alrededor</w:t>
      </w:r>
      <w:r>
        <w:rPr>
          <w:spacing w:val="-12"/>
          <w:w w:val="105"/>
        </w:rPr>
        <w:t xml:space="preserve"> </w:t>
      </w:r>
      <w:r>
        <w:rPr>
          <w:spacing w:val="-2"/>
          <w:w w:val="105"/>
        </w:rPr>
        <w:t>para</w:t>
      </w:r>
      <w:r>
        <w:rPr>
          <w:spacing w:val="-12"/>
          <w:w w:val="105"/>
        </w:rPr>
        <w:t xml:space="preserve"> </w:t>
      </w:r>
      <w:r>
        <w:rPr>
          <w:spacing w:val="-2"/>
          <w:w w:val="105"/>
        </w:rPr>
        <w:t>atacarla</w:t>
      </w:r>
      <w:r>
        <w:rPr>
          <w:spacing w:val="-13"/>
          <w:w w:val="105"/>
        </w:rPr>
        <w:t xml:space="preserve"> </w:t>
      </w:r>
      <w:r>
        <w:rPr>
          <w:spacing w:val="-2"/>
          <w:w w:val="105"/>
        </w:rPr>
        <w:t>se</w:t>
      </w:r>
      <w:r>
        <w:rPr>
          <w:spacing w:val="-12"/>
          <w:w w:val="105"/>
        </w:rPr>
        <w:t xml:space="preserve"> </w:t>
      </w:r>
      <w:r>
        <w:rPr>
          <w:spacing w:val="-2"/>
          <w:w w:val="105"/>
        </w:rPr>
        <w:t>abalanzó</w:t>
      </w:r>
      <w:r>
        <w:rPr>
          <w:spacing w:val="-12"/>
          <w:w w:val="105"/>
        </w:rPr>
        <w:t xml:space="preserve"> </w:t>
      </w:r>
      <w:r>
        <w:rPr>
          <w:spacing w:val="-1"/>
          <w:w w:val="105"/>
        </w:rPr>
        <w:t>hacia</w:t>
      </w:r>
      <w:r>
        <w:rPr>
          <w:spacing w:val="-13"/>
          <w:w w:val="105"/>
        </w:rPr>
        <w:t xml:space="preserve"> </w:t>
      </w:r>
      <w:r>
        <w:rPr>
          <w:spacing w:val="-1"/>
          <w:w w:val="105"/>
        </w:rPr>
        <w:t>ella</w:t>
      </w:r>
      <w:r>
        <w:rPr>
          <w:spacing w:val="-58"/>
          <w:w w:val="105"/>
        </w:rPr>
        <w:t xml:space="preserve"> </w:t>
      </w:r>
      <w:r>
        <w:rPr>
          <w:spacing w:val="-1"/>
        </w:rPr>
        <w:t>intentando</w:t>
      </w:r>
      <w:r>
        <w:rPr>
          <w:spacing w:val="-16"/>
        </w:rPr>
        <w:t xml:space="preserve"> </w:t>
      </w:r>
      <w:r>
        <w:t>apuñalarla</w:t>
      </w:r>
      <w:r>
        <w:rPr>
          <w:spacing w:val="-16"/>
        </w:rPr>
        <w:t xml:space="preserve"> </w:t>
      </w:r>
      <w:r>
        <w:t>con</w:t>
      </w:r>
      <w:r>
        <w:rPr>
          <w:spacing w:val="-15"/>
        </w:rPr>
        <w:t xml:space="preserve"> </w:t>
      </w:r>
      <w:r>
        <w:t>su</w:t>
      </w:r>
      <w:r>
        <w:rPr>
          <w:spacing w:val="-16"/>
        </w:rPr>
        <w:t xml:space="preserve"> </w:t>
      </w:r>
      <w:r>
        <w:t>despiadado</w:t>
      </w:r>
      <w:r>
        <w:rPr>
          <w:spacing w:val="-15"/>
        </w:rPr>
        <w:t xml:space="preserve"> </w:t>
      </w:r>
      <w:r>
        <w:t>pico.</w:t>
      </w:r>
      <w:r>
        <w:rPr>
          <w:spacing w:val="-25"/>
        </w:rPr>
        <w:t xml:space="preserve"> </w:t>
      </w:r>
      <w:r>
        <w:t>Sophie</w:t>
      </w:r>
      <w:r>
        <w:rPr>
          <w:spacing w:val="-15"/>
        </w:rPr>
        <w:t xml:space="preserve"> </w:t>
      </w:r>
      <w:r>
        <w:t>chasqueó los dedos. Diminutas gotas plateadas saltaron de sus</w:t>
      </w:r>
      <w:r>
        <w:rPr>
          <w:spacing w:val="1"/>
        </w:rPr>
        <w:t xml:space="preserve"> </w:t>
      </w:r>
      <w:r>
        <w:t>dedos y cayeron sobre la criatura. De inmediato, la bestia</w:t>
      </w:r>
      <w:r>
        <w:rPr>
          <w:spacing w:val="1"/>
        </w:rPr>
        <w:t xml:space="preserve"> </w:t>
      </w:r>
      <w:r>
        <w:rPr>
          <w:w w:val="105"/>
        </w:rPr>
        <w:t>se detuvo y se retorció convirtiéndose en un tordo pinto</w:t>
      </w:r>
      <w:r>
        <w:rPr>
          <w:spacing w:val="-58"/>
          <w:w w:val="105"/>
        </w:rPr>
        <w:t xml:space="preserve"> </w:t>
      </w:r>
      <w:r>
        <w:rPr>
          <w:w w:val="105"/>
        </w:rPr>
        <w:t>desorientado.</w:t>
      </w:r>
    </w:p>
    <w:p w14:paraId="7C460EE9" w14:textId="77777777" w:rsidR="00584CB5" w:rsidRDefault="00996ED2">
      <w:pPr>
        <w:pStyle w:val="BodyText"/>
        <w:spacing w:line="268" w:lineRule="auto"/>
        <w:ind w:left="1012" w:firstLine="340"/>
        <w:jc w:val="both"/>
      </w:pPr>
      <w:r>
        <w:rPr>
          <w:w w:val="105"/>
        </w:rPr>
        <w:t>Sophie</w:t>
      </w:r>
      <w:r>
        <w:rPr>
          <w:spacing w:val="-7"/>
          <w:w w:val="105"/>
        </w:rPr>
        <w:t xml:space="preserve"> </w:t>
      </w:r>
      <w:r>
        <w:rPr>
          <w:w w:val="105"/>
        </w:rPr>
        <w:t>pasó</w:t>
      </w:r>
      <w:r>
        <w:rPr>
          <w:spacing w:val="-6"/>
          <w:w w:val="105"/>
        </w:rPr>
        <w:t xml:space="preserve"> </w:t>
      </w:r>
      <w:r>
        <w:rPr>
          <w:w w:val="105"/>
        </w:rPr>
        <w:t>por</w:t>
      </w:r>
      <w:r>
        <w:rPr>
          <w:spacing w:val="-6"/>
          <w:w w:val="105"/>
        </w:rPr>
        <w:t xml:space="preserve"> </w:t>
      </w:r>
      <w:r>
        <w:rPr>
          <w:w w:val="105"/>
        </w:rPr>
        <w:t>delante</w:t>
      </w:r>
      <w:r>
        <w:rPr>
          <w:spacing w:val="-6"/>
          <w:w w:val="105"/>
        </w:rPr>
        <w:t xml:space="preserve"> </w:t>
      </w:r>
      <w:r>
        <w:rPr>
          <w:w w:val="105"/>
        </w:rPr>
        <w:t>de</w:t>
      </w:r>
      <w:r>
        <w:rPr>
          <w:spacing w:val="-6"/>
          <w:w w:val="105"/>
        </w:rPr>
        <w:t xml:space="preserve"> </w:t>
      </w:r>
      <w:r>
        <w:rPr>
          <w:w w:val="105"/>
        </w:rPr>
        <w:t>su</w:t>
      </w:r>
      <w:r>
        <w:rPr>
          <w:spacing w:val="-6"/>
          <w:w w:val="105"/>
        </w:rPr>
        <w:t xml:space="preserve"> </w:t>
      </w:r>
      <w:r>
        <w:rPr>
          <w:w w:val="105"/>
        </w:rPr>
        <w:t>hermano</w:t>
      </w:r>
      <w:r>
        <w:rPr>
          <w:spacing w:val="-6"/>
          <w:w w:val="105"/>
        </w:rPr>
        <w:t xml:space="preserve"> </w:t>
      </w:r>
      <w:r>
        <w:rPr>
          <w:w w:val="105"/>
        </w:rPr>
        <w:t>y</w:t>
      </w:r>
      <w:r>
        <w:rPr>
          <w:spacing w:val="-6"/>
          <w:w w:val="105"/>
        </w:rPr>
        <w:t xml:space="preserve"> </w:t>
      </w:r>
      <w:r>
        <w:rPr>
          <w:w w:val="105"/>
        </w:rPr>
        <w:t>se</w:t>
      </w:r>
      <w:r>
        <w:rPr>
          <w:spacing w:val="-6"/>
          <w:w w:val="105"/>
        </w:rPr>
        <w:t xml:space="preserve"> </w:t>
      </w:r>
      <w:r>
        <w:rPr>
          <w:w w:val="105"/>
        </w:rPr>
        <w:t>acercó</w:t>
      </w:r>
      <w:r>
        <w:rPr>
          <w:spacing w:val="-7"/>
          <w:w w:val="105"/>
        </w:rPr>
        <w:t xml:space="preserve"> </w:t>
      </w:r>
      <w:r>
        <w:rPr>
          <w:w w:val="105"/>
        </w:rPr>
        <w:t>a</w:t>
      </w:r>
      <w:r>
        <w:rPr>
          <w:spacing w:val="-58"/>
          <w:w w:val="105"/>
        </w:rPr>
        <w:t xml:space="preserve"> </w:t>
      </w:r>
      <w:r>
        <w:rPr>
          <w:w w:val="105"/>
        </w:rPr>
        <w:t>Bastet.</w:t>
      </w:r>
    </w:p>
    <w:p w14:paraId="7C460EEA" w14:textId="77777777" w:rsidR="00584CB5" w:rsidRDefault="00996ED2">
      <w:pPr>
        <w:pStyle w:val="BodyText"/>
        <w:spacing w:line="268" w:lineRule="auto"/>
        <w:ind w:left="1012" w:right="1" w:firstLine="340"/>
        <w:jc w:val="both"/>
      </w:pPr>
      <w:r>
        <w:t>—Ni un paso más, jovencita —ordenó Bastet mientras</w:t>
      </w:r>
      <w:r>
        <w:rPr>
          <w:spacing w:val="-55"/>
        </w:rPr>
        <w:t xml:space="preserve"> </w:t>
      </w:r>
      <w:r>
        <w:t>alzaba</w:t>
      </w:r>
      <w:r>
        <w:rPr>
          <w:spacing w:val="-3"/>
        </w:rPr>
        <w:t xml:space="preserve"> </w:t>
      </w:r>
      <w:r>
        <w:t>su</w:t>
      </w:r>
      <w:r>
        <w:rPr>
          <w:spacing w:val="-3"/>
        </w:rPr>
        <w:t xml:space="preserve"> </w:t>
      </w:r>
      <w:r>
        <w:t>mano</w:t>
      </w:r>
      <w:r>
        <w:rPr>
          <w:spacing w:val="-3"/>
        </w:rPr>
        <w:t xml:space="preserve"> </w:t>
      </w:r>
      <w:r>
        <w:t>de</w:t>
      </w:r>
      <w:r>
        <w:rPr>
          <w:spacing w:val="-3"/>
        </w:rPr>
        <w:t xml:space="preserve"> </w:t>
      </w:r>
      <w:r>
        <w:t>afiladas</w:t>
      </w:r>
      <w:r>
        <w:rPr>
          <w:spacing w:val="-2"/>
        </w:rPr>
        <w:t xml:space="preserve"> </w:t>
      </w:r>
      <w:r>
        <w:t>garras.</w:t>
      </w:r>
    </w:p>
    <w:p w14:paraId="7C460EEB" w14:textId="77777777" w:rsidR="00584CB5" w:rsidRDefault="00996ED2">
      <w:pPr>
        <w:pStyle w:val="BodyText"/>
        <w:spacing w:line="268" w:lineRule="auto"/>
        <w:ind w:left="1012" w:right="1" w:firstLine="340"/>
        <w:jc w:val="both"/>
      </w:pPr>
      <w:r>
        <w:rPr>
          <w:w w:val="105"/>
        </w:rPr>
        <w:t>Sophie abrió los ojos de par en par y sonrió. En ese</w:t>
      </w:r>
      <w:r>
        <w:rPr>
          <w:spacing w:val="1"/>
          <w:w w:val="105"/>
        </w:rPr>
        <w:t xml:space="preserve"> </w:t>
      </w:r>
      <w:r>
        <w:t>momento,</w:t>
      </w:r>
      <w:r>
        <w:rPr>
          <w:spacing w:val="-16"/>
        </w:rPr>
        <w:t xml:space="preserve"> </w:t>
      </w:r>
      <w:r>
        <w:t>Josh</w:t>
      </w:r>
      <w:r>
        <w:rPr>
          <w:spacing w:val="-5"/>
        </w:rPr>
        <w:t xml:space="preserve"> </w:t>
      </w:r>
      <w:r>
        <w:t>se</w:t>
      </w:r>
      <w:r>
        <w:rPr>
          <w:spacing w:val="-6"/>
        </w:rPr>
        <w:t xml:space="preserve"> </w:t>
      </w:r>
      <w:r>
        <w:t>dio</w:t>
      </w:r>
      <w:r>
        <w:rPr>
          <w:spacing w:val="-6"/>
        </w:rPr>
        <w:t xml:space="preserve"> </w:t>
      </w:r>
      <w:r>
        <w:t>cuenta</w:t>
      </w:r>
      <w:r>
        <w:rPr>
          <w:spacing w:val="-6"/>
        </w:rPr>
        <w:t xml:space="preserve"> </w:t>
      </w:r>
      <w:r>
        <w:t>de</w:t>
      </w:r>
      <w:r>
        <w:rPr>
          <w:spacing w:val="-5"/>
        </w:rPr>
        <w:t xml:space="preserve"> </w:t>
      </w:r>
      <w:r>
        <w:t>que,</w:t>
      </w:r>
      <w:r>
        <w:rPr>
          <w:spacing w:val="-15"/>
        </w:rPr>
        <w:t xml:space="preserve"> </w:t>
      </w:r>
      <w:r>
        <w:t>por</w:t>
      </w:r>
      <w:r>
        <w:rPr>
          <w:spacing w:val="-6"/>
        </w:rPr>
        <w:t xml:space="preserve"> </w:t>
      </w:r>
      <w:r>
        <w:t>primera</w:t>
      </w:r>
      <w:r>
        <w:rPr>
          <w:spacing w:val="-6"/>
        </w:rPr>
        <w:t xml:space="preserve"> </w:t>
      </w:r>
      <w:r>
        <w:t>vez</w:t>
      </w:r>
      <w:r>
        <w:rPr>
          <w:spacing w:val="-6"/>
        </w:rPr>
        <w:t xml:space="preserve"> </w:t>
      </w:r>
      <w:r>
        <w:t>en</w:t>
      </w:r>
      <w:r>
        <w:rPr>
          <w:spacing w:val="-5"/>
        </w:rPr>
        <w:t xml:space="preserve"> </w:t>
      </w:r>
      <w:r>
        <w:t>su</w:t>
      </w:r>
      <w:r>
        <w:rPr>
          <w:spacing w:val="-55"/>
        </w:rPr>
        <w:t xml:space="preserve"> </w:t>
      </w:r>
      <w:r>
        <w:t>vida, estaba asustado de su propia hermana. Sabía que no</w:t>
      </w:r>
      <w:r>
        <w:rPr>
          <w:spacing w:val="1"/>
        </w:rPr>
        <w:t xml:space="preserve"> </w:t>
      </w:r>
      <w:r>
        <w:t>era</w:t>
      </w:r>
      <w:r>
        <w:rPr>
          <w:spacing w:val="-8"/>
        </w:rPr>
        <w:t xml:space="preserve"> </w:t>
      </w:r>
      <w:r>
        <w:t>la</w:t>
      </w:r>
      <w:r>
        <w:rPr>
          <w:spacing w:val="-7"/>
        </w:rPr>
        <w:t xml:space="preserve"> </w:t>
      </w:r>
      <w:r>
        <w:t>Sophie</w:t>
      </w:r>
      <w:r>
        <w:rPr>
          <w:spacing w:val="-8"/>
        </w:rPr>
        <w:t xml:space="preserve"> </w:t>
      </w:r>
      <w:r>
        <w:t>que</w:t>
      </w:r>
      <w:r>
        <w:rPr>
          <w:spacing w:val="-7"/>
        </w:rPr>
        <w:t xml:space="preserve"> </w:t>
      </w:r>
      <w:r>
        <w:t>conocía.</w:t>
      </w:r>
      <w:r>
        <w:rPr>
          <w:spacing w:val="-16"/>
        </w:rPr>
        <w:t xml:space="preserve"> </w:t>
      </w:r>
      <w:r>
        <w:t>Esa</w:t>
      </w:r>
      <w:r>
        <w:rPr>
          <w:spacing w:val="-7"/>
        </w:rPr>
        <w:t xml:space="preserve"> </w:t>
      </w:r>
      <w:r>
        <w:t>criatura</w:t>
      </w:r>
      <w:r>
        <w:rPr>
          <w:spacing w:val="-8"/>
        </w:rPr>
        <w:t xml:space="preserve"> </w:t>
      </w:r>
      <w:r>
        <w:t>aterradora</w:t>
      </w:r>
      <w:r>
        <w:rPr>
          <w:spacing w:val="-7"/>
        </w:rPr>
        <w:t xml:space="preserve"> </w:t>
      </w:r>
      <w:r>
        <w:t>no</w:t>
      </w:r>
      <w:r>
        <w:rPr>
          <w:spacing w:val="-8"/>
        </w:rPr>
        <w:t xml:space="preserve"> </w:t>
      </w:r>
      <w:r>
        <w:t>podía</w:t>
      </w:r>
      <w:r>
        <w:rPr>
          <w:spacing w:val="-55"/>
        </w:rPr>
        <w:t xml:space="preserve"> </w:t>
      </w:r>
      <w:r>
        <w:t>ser,</w:t>
      </w:r>
      <w:r>
        <w:rPr>
          <w:spacing w:val="-10"/>
        </w:rPr>
        <w:t xml:space="preserve"> </w:t>
      </w:r>
      <w:r>
        <w:t>bajo</w:t>
      </w:r>
      <w:r>
        <w:rPr>
          <w:spacing w:val="-1"/>
        </w:rPr>
        <w:t xml:space="preserve"> </w:t>
      </w:r>
      <w:r>
        <w:t>ningún</w:t>
      </w:r>
      <w:r>
        <w:rPr>
          <w:spacing w:val="-1"/>
        </w:rPr>
        <w:t xml:space="preserve"> </w:t>
      </w:r>
      <w:r>
        <w:t>concepto,</w:t>
      </w:r>
      <w:r>
        <w:rPr>
          <w:spacing w:val="-10"/>
        </w:rPr>
        <w:t xml:space="preserve"> </w:t>
      </w:r>
      <w:r>
        <w:t>su</w:t>
      </w:r>
      <w:r>
        <w:rPr>
          <w:spacing w:val="-1"/>
        </w:rPr>
        <w:t xml:space="preserve"> </w:t>
      </w:r>
      <w:r>
        <w:t>hermana</w:t>
      </w:r>
      <w:r>
        <w:rPr>
          <w:spacing w:val="-1"/>
        </w:rPr>
        <w:t xml:space="preserve"> </w:t>
      </w:r>
      <w:r>
        <w:t>melliza.</w:t>
      </w:r>
    </w:p>
    <w:p w14:paraId="7C460EEC" w14:textId="77777777" w:rsidR="00584CB5" w:rsidRDefault="00996ED2">
      <w:pPr>
        <w:pStyle w:val="BodyText"/>
        <w:spacing w:line="268" w:lineRule="auto"/>
        <w:ind w:left="1012" w:right="1" w:firstLine="340"/>
        <w:jc w:val="both"/>
      </w:pPr>
      <w:r>
        <w:rPr>
          <w:w w:val="105"/>
        </w:rPr>
        <w:t>Cuando</w:t>
      </w:r>
      <w:r>
        <w:rPr>
          <w:spacing w:val="-7"/>
          <w:w w:val="105"/>
        </w:rPr>
        <w:t xml:space="preserve"> </w:t>
      </w:r>
      <w:r>
        <w:rPr>
          <w:w w:val="105"/>
        </w:rPr>
        <w:t>la</w:t>
      </w:r>
      <w:r>
        <w:rPr>
          <w:spacing w:val="-6"/>
          <w:w w:val="105"/>
        </w:rPr>
        <w:t xml:space="preserve"> </w:t>
      </w:r>
      <w:r>
        <w:rPr>
          <w:w w:val="105"/>
        </w:rPr>
        <w:t>joven</w:t>
      </w:r>
      <w:r>
        <w:rPr>
          <w:spacing w:val="-6"/>
          <w:w w:val="105"/>
        </w:rPr>
        <w:t xml:space="preserve"> </w:t>
      </w:r>
      <w:r>
        <w:rPr>
          <w:w w:val="105"/>
        </w:rPr>
        <w:t>habló,</w:t>
      </w:r>
      <w:r>
        <w:rPr>
          <w:spacing w:val="-13"/>
          <w:w w:val="105"/>
        </w:rPr>
        <w:t xml:space="preserve"> </w:t>
      </w:r>
      <w:r>
        <w:rPr>
          <w:w w:val="105"/>
        </w:rPr>
        <w:t>su</w:t>
      </w:r>
      <w:r>
        <w:rPr>
          <w:spacing w:val="-6"/>
          <w:w w:val="105"/>
        </w:rPr>
        <w:t xml:space="preserve"> </w:t>
      </w:r>
      <w:r>
        <w:rPr>
          <w:w w:val="105"/>
        </w:rPr>
        <w:t>voz</w:t>
      </w:r>
      <w:r>
        <w:rPr>
          <w:spacing w:val="-6"/>
          <w:w w:val="105"/>
        </w:rPr>
        <w:t xml:space="preserve"> </w:t>
      </w:r>
      <w:r>
        <w:rPr>
          <w:w w:val="105"/>
        </w:rPr>
        <w:t>era</w:t>
      </w:r>
      <w:r>
        <w:rPr>
          <w:spacing w:val="-6"/>
          <w:w w:val="105"/>
        </w:rPr>
        <w:t xml:space="preserve"> </w:t>
      </w:r>
      <w:r>
        <w:rPr>
          <w:w w:val="105"/>
        </w:rPr>
        <w:t>como</w:t>
      </w:r>
      <w:r>
        <w:rPr>
          <w:spacing w:val="-6"/>
          <w:w w:val="105"/>
        </w:rPr>
        <w:t xml:space="preserve"> </w:t>
      </w:r>
      <w:r>
        <w:rPr>
          <w:w w:val="105"/>
        </w:rPr>
        <w:t>un</w:t>
      </w:r>
      <w:r>
        <w:rPr>
          <w:spacing w:val="-6"/>
          <w:w w:val="105"/>
        </w:rPr>
        <w:t xml:space="preserve"> </w:t>
      </w:r>
      <w:r>
        <w:rPr>
          <w:w w:val="105"/>
        </w:rPr>
        <w:t>graznido</w:t>
      </w:r>
      <w:r>
        <w:rPr>
          <w:spacing w:val="-58"/>
          <w:w w:val="105"/>
        </w:rPr>
        <w:t xml:space="preserve"> </w:t>
      </w:r>
      <w:r>
        <w:rPr>
          <w:w w:val="105"/>
        </w:rPr>
        <w:t>áspero.</w:t>
      </w:r>
    </w:p>
    <w:p w14:paraId="7C460EED" w14:textId="6F2ED934" w:rsidR="00584CB5" w:rsidRDefault="00996ED2">
      <w:pPr>
        <w:spacing w:line="252" w:lineRule="auto"/>
        <w:ind w:left="1012" w:right="1" w:firstLine="340"/>
        <w:jc w:val="both"/>
        <w:rPr>
          <w:rFonts w:ascii="Calibri" w:hAnsi="Calibri"/>
          <w:i/>
          <w:sz w:val="23"/>
        </w:rPr>
      </w:pPr>
      <w:r>
        <w:rPr>
          <w:sz w:val="23"/>
        </w:rPr>
        <w:t>—</w:t>
      </w:r>
      <w:r>
        <w:rPr>
          <w:rFonts w:ascii="Calibri" w:hAnsi="Calibri"/>
          <w:i/>
          <w:sz w:val="23"/>
        </w:rPr>
        <w:t>No tienes la menor idea de lo que puedo hacer contra</w:t>
      </w:r>
      <w:r>
        <w:rPr>
          <w:rFonts w:ascii="Calibri" w:hAnsi="Calibri"/>
          <w:i/>
          <w:spacing w:val="3"/>
          <w:sz w:val="23"/>
        </w:rPr>
        <w:t xml:space="preserve"> </w:t>
      </w:r>
      <w:r>
        <w:rPr>
          <w:rFonts w:ascii="Calibri" w:hAnsi="Calibri"/>
          <w:i/>
          <w:sz w:val="23"/>
        </w:rPr>
        <w:t>ti.</w:t>
      </w:r>
    </w:p>
    <w:p w14:paraId="7C460EEE" w14:textId="77777777" w:rsidR="00584CB5" w:rsidRDefault="00996ED2">
      <w:pPr>
        <w:pStyle w:val="BodyText"/>
        <w:ind w:left="1352"/>
      </w:pPr>
      <w:r>
        <w:t>Sorprendida,</w:t>
      </w:r>
      <w:r>
        <w:rPr>
          <w:spacing w:val="-16"/>
        </w:rPr>
        <w:t xml:space="preserve"> </w:t>
      </w:r>
      <w:r>
        <w:t>Bastet</w:t>
      </w:r>
      <w:r>
        <w:rPr>
          <w:spacing w:val="-6"/>
        </w:rPr>
        <w:t xml:space="preserve"> </w:t>
      </w:r>
      <w:r>
        <w:t>pestañeó</w:t>
      </w:r>
      <w:r>
        <w:rPr>
          <w:spacing w:val="-5"/>
        </w:rPr>
        <w:t xml:space="preserve"> </w:t>
      </w:r>
      <w:r>
        <w:t>sus</w:t>
      </w:r>
      <w:r>
        <w:rPr>
          <w:spacing w:val="-5"/>
        </w:rPr>
        <w:t xml:space="preserve"> </w:t>
      </w:r>
      <w:r>
        <w:t>enormes</w:t>
      </w:r>
      <w:r>
        <w:rPr>
          <w:spacing w:val="-6"/>
        </w:rPr>
        <w:t xml:space="preserve"> </w:t>
      </w:r>
      <w:r>
        <w:t>ojos</w:t>
      </w:r>
      <w:r>
        <w:rPr>
          <w:spacing w:val="-5"/>
        </w:rPr>
        <w:t xml:space="preserve"> </w:t>
      </w:r>
      <w:r>
        <w:t>felinos.</w:t>
      </w:r>
    </w:p>
    <w:p w14:paraId="7C460EEF" w14:textId="77777777" w:rsidR="00584CB5" w:rsidRDefault="00996ED2">
      <w:pPr>
        <w:pStyle w:val="BodyText"/>
        <w:spacing w:before="29"/>
        <w:ind w:left="1352"/>
      </w:pPr>
      <w:r>
        <w:t>—No</w:t>
      </w:r>
      <w:r>
        <w:rPr>
          <w:spacing w:val="3"/>
        </w:rPr>
        <w:t xml:space="preserve"> </w:t>
      </w:r>
      <w:r>
        <w:t>puedes</w:t>
      </w:r>
      <w:r>
        <w:rPr>
          <w:spacing w:val="3"/>
        </w:rPr>
        <w:t xml:space="preserve"> </w:t>
      </w:r>
      <w:r>
        <w:t>hacer</w:t>
      </w:r>
      <w:r>
        <w:rPr>
          <w:spacing w:val="4"/>
        </w:rPr>
        <w:t xml:space="preserve"> </w:t>
      </w:r>
      <w:r>
        <w:t>nada</w:t>
      </w:r>
      <w:r>
        <w:rPr>
          <w:spacing w:val="3"/>
        </w:rPr>
        <w:t xml:space="preserve"> </w:t>
      </w:r>
      <w:r>
        <w:t>en</w:t>
      </w:r>
      <w:r>
        <w:rPr>
          <w:spacing w:val="3"/>
        </w:rPr>
        <w:t xml:space="preserve"> </w:t>
      </w:r>
      <w:r>
        <w:t>mi</w:t>
      </w:r>
      <w:r>
        <w:rPr>
          <w:spacing w:val="4"/>
        </w:rPr>
        <w:t xml:space="preserve"> </w:t>
      </w:r>
      <w:r>
        <w:t>contra,</w:t>
      </w:r>
      <w:r>
        <w:rPr>
          <w:spacing w:val="-6"/>
        </w:rPr>
        <w:t xml:space="preserve"> </w:t>
      </w:r>
      <w:r>
        <w:t>jovencita.</w:t>
      </w:r>
    </w:p>
    <w:p w14:paraId="7C460EF0" w14:textId="734F97EC" w:rsidR="00584CB5" w:rsidRDefault="00996ED2">
      <w:pPr>
        <w:spacing w:before="28" w:line="252" w:lineRule="auto"/>
        <w:ind w:left="1012" w:right="1" w:firstLine="340"/>
        <w:jc w:val="both"/>
        <w:rPr>
          <w:rFonts w:ascii="Calibri" w:hAnsi="Calibri"/>
          <w:i/>
          <w:sz w:val="23"/>
        </w:rPr>
      </w:pPr>
      <w:r>
        <w:rPr>
          <w:sz w:val="23"/>
        </w:rPr>
        <w:t>—</w:t>
      </w:r>
      <w:r>
        <w:rPr>
          <w:rFonts w:ascii="Calibri" w:hAnsi="Calibri"/>
          <w:i/>
          <w:sz w:val="23"/>
        </w:rPr>
        <w:t>No soy ninguna jovencita. Puede que tu edad su</w:t>
      </w:r>
      <w:r>
        <w:rPr>
          <w:rFonts w:ascii="Calibri" w:hAnsi="Calibri"/>
          <w:i/>
          <w:spacing w:val="-1"/>
          <w:sz w:val="23"/>
        </w:rPr>
        <w:t>pere</w:t>
      </w:r>
      <w:r>
        <w:rPr>
          <w:rFonts w:ascii="Calibri" w:hAnsi="Calibri"/>
          <w:i/>
          <w:spacing w:val="-6"/>
          <w:sz w:val="23"/>
        </w:rPr>
        <w:t xml:space="preserve"> </w:t>
      </w:r>
      <w:r>
        <w:rPr>
          <w:rFonts w:ascii="Calibri" w:hAnsi="Calibri"/>
          <w:i/>
          <w:spacing w:val="-1"/>
          <w:sz w:val="23"/>
        </w:rPr>
        <w:t>la</w:t>
      </w:r>
      <w:r>
        <w:rPr>
          <w:rFonts w:ascii="Calibri" w:hAnsi="Calibri"/>
          <w:i/>
          <w:spacing w:val="-6"/>
          <w:sz w:val="23"/>
        </w:rPr>
        <w:t xml:space="preserve"> </w:t>
      </w:r>
      <w:r>
        <w:rPr>
          <w:rFonts w:ascii="Calibri" w:hAnsi="Calibri"/>
          <w:i/>
          <w:spacing w:val="-1"/>
          <w:sz w:val="23"/>
        </w:rPr>
        <w:t>de</w:t>
      </w:r>
      <w:r>
        <w:rPr>
          <w:rFonts w:ascii="Calibri" w:hAnsi="Calibri"/>
          <w:i/>
          <w:spacing w:val="-5"/>
          <w:sz w:val="23"/>
        </w:rPr>
        <w:t xml:space="preserve"> </w:t>
      </w:r>
      <w:r>
        <w:rPr>
          <w:rFonts w:ascii="Calibri" w:hAnsi="Calibri"/>
          <w:i/>
          <w:spacing w:val="-1"/>
          <w:sz w:val="23"/>
        </w:rPr>
        <w:t>la</w:t>
      </w:r>
      <w:r>
        <w:rPr>
          <w:rFonts w:ascii="Calibri" w:hAnsi="Calibri"/>
          <w:i/>
          <w:spacing w:val="-6"/>
          <w:sz w:val="23"/>
        </w:rPr>
        <w:t xml:space="preserve"> </w:t>
      </w:r>
      <w:r>
        <w:rPr>
          <w:rFonts w:ascii="Calibri" w:hAnsi="Calibri"/>
          <w:i/>
          <w:spacing w:val="-1"/>
          <w:sz w:val="23"/>
        </w:rPr>
        <w:t>humanidad,</w:t>
      </w:r>
      <w:r>
        <w:rPr>
          <w:rFonts w:ascii="Calibri" w:hAnsi="Calibri"/>
          <w:i/>
          <w:spacing w:val="-14"/>
          <w:sz w:val="23"/>
        </w:rPr>
        <w:t xml:space="preserve"> </w:t>
      </w:r>
      <w:r>
        <w:rPr>
          <w:rFonts w:ascii="Calibri" w:hAnsi="Calibri"/>
          <w:i/>
          <w:spacing w:val="-1"/>
          <w:sz w:val="23"/>
        </w:rPr>
        <w:t>pero</w:t>
      </w:r>
      <w:r>
        <w:rPr>
          <w:rFonts w:ascii="Calibri" w:hAnsi="Calibri"/>
          <w:i/>
          <w:spacing w:val="-6"/>
          <w:sz w:val="23"/>
        </w:rPr>
        <w:t xml:space="preserve"> </w:t>
      </w:r>
      <w:r>
        <w:rPr>
          <w:rFonts w:ascii="Calibri" w:hAnsi="Calibri"/>
          <w:i/>
          <w:spacing w:val="-1"/>
          <w:sz w:val="23"/>
        </w:rPr>
        <w:t>te</w:t>
      </w:r>
      <w:r>
        <w:rPr>
          <w:rFonts w:ascii="Calibri" w:hAnsi="Calibri"/>
          <w:i/>
          <w:spacing w:val="-6"/>
          <w:sz w:val="23"/>
        </w:rPr>
        <w:t xml:space="preserve"> </w:t>
      </w:r>
      <w:r>
        <w:rPr>
          <w:rFonts w:ascii="Calibri" w:hAnsi="Calibri"/>
          <w:i/>
          <w:spacing w:val="-1"/>
          <w:sz w:val="23"/>
        </w:rPr>
        <w:t>aseguro</w:t>
      </w:r>
      <w:r>
        <w:rPr>
          <w:rFonts w:ascii="Calibri" w:hAnsi="Calibri"/>
          <w:i/>
          <w:spacing w:val="-5"/>
          <w:sz w:val="23"/>
        </w:rPr>
        <w:t xml:space="preserve"> </w:t>
      </w:r>
      <w:r>
        <w:rPr>
          <w:rFonts w:ascii="Calibri" w:hAnsi="Calibri"/>
          <w:i/>
          <w:spacing w:val="-1"/>
          <w:sz w:val="23"/>
        </w:rPr>
        <w:t>que</w:t>
      </w:r>
      <w:r>
        <w:rPr>
          <w:rFonts w:ascii="Calibri" w:hAnsi="Calibri"/>
          <w:i/>
          <w:spacing w:val="-6"/>
          <w:sz w:val="23"/>
        </w:rPr>
        <w:t xml:space="preserve"> </w:t>
      </w:r>
      <w:r>
        <w:rPr>
          <w:rFonts w:ascii="Calibri" w:hAnsi="Calibri"/>
          <w:i/>
          <w:spacing w:val="-1"/>
          <w:sz w:val="23"/>
        </w:rPr>
        <w:t>jamás</w:t>
      </w:r>
      <w:r>
        <w:rPr>
          <w:rFonts w:ascii="Calibri" w:hAnsi="Calibri"/>
          <w:i/>
          <w:spacing w:val="-5"/>
          <w:sz w:val="23"/>
        </w:rPr>
        <w:t xml:space="preserve"> </w:t>
      </w:r>
      <w:r>
        <w:rPr>
          <w:rFonts w:ascii="Calibri" w:hAnsi="Calibri"/>
          <w:i/>
          <w:sz w:val="23"/>
        </w:rPr>
        <w:t>te</w:t>
      </w:r>
      <w:r>
        <w:rPr>
          <w:rFonts w:ascii="Calibri" w:hAnsi="Calibri"/>
          <w:i/>
          <w:spacing w:val="-6"/>
          <w:sz w:val="23"/>
        </w:rPr>
        <w:t xml:space="preserve"> </w:t>
      </w:r>
      <w:r>
        <w:rPr>
          <w:rFonts w:ascii="Calibri" w:hAnsi="Calibri"/>
          <w:i/>
          <w:sz w:val="23"/>
        </w:rPr>
        <w:t>has</w:t>
      </w:r>
      <w:r>
        <w:rPr>
          <w:rFonts w:ascii="Calibri" w:hAnsi="Calibri"/>
          <w:i/>
          <w:spacing w:val="-50"/>
          <w:sz w:val="23"/>
        </w:rPr>
        <w:t xml:space="preserve"> </w:t>
      </w:r>
      <w:r>
        <w:rPr>
          <w:rFonts w:ascii="Calibri" w:hAnsi="Calibri"/>
          <w:i/>
          <w:spacing w:val="-2"/>
          <w:sz w:val="23"/>
        </w:rPr>
        <w:t>enfrentado</w:t>
      </w:r>
      <w:r>
        <w:rPr>
          <w:rFonts w:ascii="Calibri" w:hAnsi="Calibri"/>
          <w:i/>
          <w:spacing w:val="-7"/>
          <w:sz w:val="23"/>
        </w:rPr>
        <w:t xml:space="preserve"> </w:t>
      </w:r>
      <w:r>
        <w:rPr>
          <w:rFonts w:ascii="Calibri" w:hAnsi="Calibri"/>
          <w:i/>
          <w:spacing w:val="-2"/>
          <w:sz w:val="23"/>
        </w:rPr>
        <w:t>a</w:t>
      </w:r>
      <w:r>
        <w:rPr>
          <w:rFonts w:ascii="Calibri" w:hAnsi="Calibri"/>
          <w:i/>
          <w:spacing w:val="-7"/>
          <w:sz w:val="23"/>
        </w:rPr>
        <w:t xml:space="preserve"> </w:t>
      </w:r>
      <w:r>
        <w:rPr>
          <w:rFonts w:ascii="Calibri" w:hAnsi="Calibri"/>
          <w:i/>
          <w:spacing w:val="-2"/>
          <w:sz w:val="23"/>
        </w:rPr>
        <w:t>algo</w:t>
      </w:r>
      <w:r>
        <w:rPr>
          <w:rFonts w:ascii="Calibri" w:hAnsi="Calibri"/>
          <w:i/>
          <w:spacing w:val="-7"/>
          <w:sz w:val="23"/>
        </w:rPr>
        <w:t xml:space="preserve"> </w:t>
      </w:r>
      <w:r>
        <w:rPr>
          <w:rFonts w:ascii="Calibri" w:hAnsi="Calibri"/>
          <w:i/>
          <w:spacing w:val="-2"/>
          <w:sz w:val="23"/>
        </w:rPr>
        <w:t>parecido</w:t>
      </w:r>
      <w:r>
        <w:rPr>
          <w:rFonts w:ascii="Calibri" w:hAnsi="Calibri"/>
          <w:i/>
          <w:spacing w:val="-7"/>
          <w:sz w:val="23"/>
        </w:rPr>
        <w:t xml:space="preserve"> </w:t>
      </w:r>
      <w:r>
        <w:rPr>
          <w:rFonts w:ascii="Calibri" w:hAnsi="Calibri"/>
          <w:i/>
          <w:spacing w:val="-2"/>
          <w:sz w:val="23"/>
        </w:rPr>
        <w:t>a</w:t>
      </w:r>
      <w:r>
        <w:rPr>
          <w:rFonts w:ascii="Calibri" w:hAnsi="Calibri"/>
          <w:i/>
          <w:spacing w:val="-7"/>
          <w:sz w:val="23"/>
        </w:rPr>
        <w:t xml:space="preserve"> </w:t>
      </w:r>
      <w:r>
        <w:rPr>
          <w:rFonts w:ascii="Calibri" w:hAnsi="Calibri"/>
          <w:i/>
          <w:spacing w:val="-1"/>
          <w:sz w:val="23"/>
        </w:rPr>
        <w:t>mí.</w:t>
      </w:r>
      <w:r>
        <w:rPr>
          <w:rFonts w:ascii="Calibri" w:hAnsi="Calibri"/>
          <w:i/>
          <w:spacing w:val="-15"/>
          <w:sz w:val="23"/>
        </w:rPr>
        <w:t xml:space="preserve"> </w:t>
      </w:r>
      <w:r>
        <w:rPr>
          <w:rFonts w:ascii="Calibri" w:hAnsi="Calibri"/>
          <w:i/>
          <w:spacing w:val="-1"/>
          <w:sz w:val="23"/>
        </w:rPr>
        <w:t>Poseo</w:t>
      </w:r>
      <w:r>
        <w:rPr>
          <w:rFonts w:ascii="Calibri" w:hAnsi="Calibri"/>
          <w:i/>
          <w:spacing w:val="-7"/>
          <w:sz w:val="23"/>
        </w:rPr>
        <w:t xml:space="preserve"> </w:t>
      </w:r>
      <w:r>
        <w:rPr>
          <w:rFonts w:ascii="Calibri" w:hAnsi="Calibri"/>
          <w:i/>
          <w:spacing w:val="-1"/>
          <w:sz w:val="23"/>
        </w:rPr>
        <w:t>un</w:t>
      </w:r>
      <w:r>
        <w:rPr>
          <w:rFonts w:ascii="Calibri" w:hAnsi="Calibri"/>
          <w:i/>
          <w:spacing w:val="-7"/>
          <w:sz w:val="23"/>
        </w:rPr>
        <w:t xml:space="preserve"> </w:t>
      </w:r>
      <w:r>
        <w:rPr>
          <w:rFonts w:ascii="Calibri" w:hAnsi="Calibri"/>
          <w:i/>
          <w:spacing w:val="-1"/>
          <w:sz w:val="23"/>
        </w:rPr>
        <w:t>poder</w:t>
      </w:r>
      <w:r>
        <w:rPr>
          <w:rFonts w:ascii="Calibri" w:hAnsi="Calibri"/>
          <w:i/>
          <w:spacing w:val="-7"/>
          <w:sz w:val="23"/>
        </w:rPr>
        <w:t xml:space="preserve"> </w:t>
      </w:r>
      <w:r>
        <w:rPr>
          <w:rFonts w:ascii="Calibri" w:hAnsi="Calibri"/>
          <w:i/>
          <w:spacing w:val="-1"/>
          <w:sz w:val="23"/>
        </w:rPr>
        <w:t>en</w:t>
      </w:r>
      <w:r>
        <w:rPr>
          <w:rFonts w:ascii="Calibri" w:hAnsi="Calibri"/>
          <w:i/>
          <w:spacing w:val="-7"/>
          <w:sz w:val="23"/>
        </w:rPr>
        <w:t xml:space="preserve"> </w:t>
      </w:r>
      <w:r>
        <w:rPr>
          <w:rFonts w:ascii="Calibri" w:hAnsi="Calibri"/>
          <w:i/>
          <w:spacing w:val="-1"/>
          <w:sz w:val="23"/>
        </w:rPr>
        <w:t>estado</w:t>
      </w:r>
      <w:r>
        <w:rPr>
          <w:rFonts w:ascii="Calibri" w:hAnsi="Calibri"/>
          <w:i/>
          <w:spacing w:val="-50"/>
          <w:sz w:val="23"/>
        </w:rPr>
        <w:t xml:space="preserve"> </w:t>
      </w:r>
      <w:r>
        <w:rPr>
          <w:rFonts w:ascii="Calibri" w:hAnsi="Calibri"/>
          <w:i/>
          <w:sz w:val="23"/>
        </w:rPr>
        <w:t>puro que es capaz de anular tu magia. Puedo utilizarlo</w:t>
      </w:r>
      <w:r>
        <w:rPr>
          <w:rFonts w:ascii="Calibri" w:hAnsi="Calibri"/>
          <w:i/>
          <w:spacing w:val="1"/>
          <w:sz w:val="23"/>
        </w:rPr>
        <w:t xml:space="preserve"> </w:t>
      </w:r>
      <w:r>
        <w:rPr>
          <w:rFonts w:ascii="Calibri" w:hAnsi="Calibri"/>
          <w:i/>
          <w:sz w:val="23"/>
        </w:rPr>
        <w:t>para</w:t>
      </w:r>
      <w:r>
        <w:rPr>
          <w:rFonts w:ascii="Calibri" w:hAnsi="Calibri"/>
          <w:i/>
          <w:spacing w:val="5"/>
          <w:sz w:val="23"/>
        </w:rPr>
        <w:t xml:space="preserve"> </w:t>
      </w:r>
      <w:r>
        <w:rPr>
          <w:rFonts w:ascii="Calibri" w:hAnsi="Calibri"/>
          <w:i/>
          <w:sz w:val="23"/>
        </w:rPr>
        <w:t>devolver</w:t>
      </w:r>
      <w:r>
        <w:rPr>
          <w:rFonts w:ascii="Calibri" w:hAnsi="Calibri"/>
          <w:i/>
          <w:spacing w:val="6"/>
          <w:sz w:val="23"/>
        </w:rPr>
        <w:t xml:space="preserve"> </w:t>
      </w:r>
      <w:r>
        <w:rPr>
          <w:rFonts w:ascii="Calibri" w:hAnsi="Calibri"/>
          <w:i/>
          <w:sz w:val="23"/>
        </w:rPr>
        <w:t>a</w:t>
      </w:r>
      <w:r>
        <w:rPr>
          <w:rFonts w:ascii="Calibri" w:hAnsi="Calibri"/>
          <w:i/>
          <w:spacing w:val="6"/>
          <w:sz w:val="23"/>
        </w:rPr>
        <w:t xml:space="preserve"> </w:t>
      </w:r>
      <w:r>
        <w:rPr>
          <w:rFonts w:ascii="Calibri" w:hAnsi="Calibri"/>
          <w:i/>
          <w:sz w:val="23"/>
        </w:rPr>
        <w:t>tus</w:t>
      </w:r>
      <w:r>
        <w:rPr>
          <w:rFonts w:ascii="Calibri" w:hAnsi="Calibri"/>
          <w:i/>
          <w:spacing w:val="6"/>
          <w:sz w:val="23"/>
        </w:rPr>
        <w:t xml:space="preserve"> </w:t>
      </w:r>
      <w:r>
        <w:rPr>
          <w:rFonts w:ascii="Calibri" w:hAnsi="Calibri"/>
          <w:i/>
          <w:sz w:val="23"/>
        </w:rPr>
        <w:t>criaturas</w:t>
      </w:r>
      <w:r>
        <w:rPr>
          <w:rFonts w:ascii="Calibri" w:hAnsi="Calibri"/>
          <w:i/>
          <w:spacing w:val="5"/>
          <w:sz w:val="23"/>
        </w:rPr>
        <w:t xml:space="preserve"> </w:t>
      </w:r>
      <w:r>
        <w:rPr>
          <w:rFonts w:ascii="Calibri" w:hAnsi="Calibri"/>
          <w:i/>
          <w:sz w:val="23"/>
        </w:rPr>
        <w:t>su</w:t>
      </w:r>
      <w:r>
        <w:rPr>
          <w:rFonts w:ascii="Calibri" w:hAnsi="Calibri"/>
          <w:i/>
          <w:spacing w:val="6"/>
          <w:sz w:val="23"/>
        </w:rPr>
        <w:t xml:space="preserve"> </w:t>
      </w:r>
      <w:r>
        <w:rPr>
          <w:rFonts w:ascii="Calibri" w:hAnsi="Calibri"/>
          <w:i/>
          <w:sz w:val="23"/>
        </w:rPr>
        <w:t>forma</w:t>
      </w:r>
      <w:r>
        <w:rPr>
          <w:rFonts w:ascii="Calibri" w:hAnsi="Calibri"/>
          <w:i/>
          <w:spacing w:val="6"/>
          <w:sz w:val="23"/>
        </w:rPr>
        <w:t xml:space="preserve"> </w:t>
      </w:r>
      <w:r>
        <w:rPr>
          <w:rFonts w:ascii="Calibri" w:hAnsi="Calibri"/>
          <w:i/>
          <w:sz w:val="23"/>
        </w:rPr>
        <w:t>original.</w:t>
      </w:r>
    </w:p>
    <w:p w14:paraId="7C460EF1" w14:textId="77777777" w:rsidR="00584CB5" w:rsidRDefault="00996ED2">
      <w:pPr>
        <w:pStyle w:val="BodyText"/>
        <w:spacing w:before="10"/>
        <w:ind w:left="1352"/>
      </w:pPr>
      <w:r>
        <w:rPr>
          <w:spacing w:val="-1"/>
        </w:rPr>
        <w:t>Sophie</w:t>
      </w:r>
      <w:r>
        <w:rPr>
          <w:spacing w:val="-7"/>
        </w:rPr>
        <w:t xml:space="preserve"> </w:t>
      </w:r>
      <w:r>
        <w:t>ladeó</w:t>
      </w:r>
      <w:r>
        <w:rPr>
          <w:spacing w:val="-7"/>
        </w:rPr>
        <w:t xml:space="preserve"> </w:t>
      </w:r>
      <w:r>
        <w:t>la</w:t>
      </w:r>
      <w:r>
        <w:rPr>
          <w:spacing w:val="-7"/>
        </w:rPr>
        <w:t xml:space="preserve"> </w:t>
      </w:r>
      <w:r>
        <w:t>cabeza,</w:t>
      </w:r>
      <w:r>
        <w:rPr>
          <w:spacing w:val="-14"/>
        </w:rPr>
        <w:t xml:space="preserve"> </w:t>
      </w:r>
      <w:r>
        <w:t>un</w:t>
      </w:r>
      <w:r>
        <w:rPr>
          <w:spacing w:val="-6"/>
        </w:rPr>
        <w:t xml:space="preserve"> </w:t>
      </w:r>
      <w:r>
        <w:t>gesto</w:t>
      </w:r>
      <w:r>
        <w:rPr>
          <w:spacing w:val="-7"/>
        </w:rPr>
        <w:t xml:space="preserve"> </w:t>
      </w:r>
      <w:r>
        <w:t>que</w:t>
      </w:r>
      <w:r>
        <w:rPr>
          <w:spacing w:val="-7"/>
        </w:rPr>
        <w:t xml:space="preserve"> </w:t>
      </w:r>
      <w:r>
        <w:t>Josh</w:t>
      </w:r>
      <w:r>
        <w:rPr>
          <w:spacing w:val="-7"/>
        </w:rPr>
        <w:t xml:space="preserve"> </w:t>
      </w:r>
      <w:r>
        <w:t>conocía</w:t>
      </w:r>
      <w:r>
        <w:rPr>
          <w:spacing w:val="-6"/>
        </w:rPr>
        <w:t xml:space="preserve"> </w:t>
      </w:r>
      <w:r>
        <w:t>a</w:t>
      </w:r>
      <w:r>
        <w:rPr>
          <w:spacing w:val="-7"/>
        </w:rPr>
        <w:t xml:space="preserve"> </w:t>
      </w:r>
      <w:r>
        <w:t>las</w:t>
      </w:r>
    </w:p>
    <w:p w14:paraId="7C460EF2" w14:textId="77777777" w:rsidR="00584CB5" w:rsidRDefault="00996ED2">
      <w:pPr>
        <w:pStyle w:val="BodyText"/>
        <w:rPr>
          <w:sz w:val="24"/>
        </w:rPr>
      </w:pPr>
      <w:r>
        <w:br w:type="column"/>
      </w:r>
    </w:p>
    <w:p w14:paraId="7C460EF3" w14:textId="77777777" w:rsidR="00584CB5" w:rsidRDefault="00584CB5">
      <w:pPr>
        <w:pStyle w:val="BodyText"/>
        <w:rPr>
          <w:sz w:val="24"/>
        </w:rPr>
      </w:pPr>
    </w:p>
    <w:p w14:paraId="7C460EF4" w14:textId="77777777" w:rsidR="00584CB5" w:rsidRDefault="00584CB5">
      <w:pPr>
        <w:pStyle w:val="BodyText"/>
        <w:rPr>
          <w:sz w:val="24"/>
        </w:rPr>
      </w:pPr>
    </w:p>
    <w:p w14:paraId="7C460EF5" w14:textId="77777777" w:rsidR="00584CB5" w:rsidRDefault="00584CB5">
      <w:pPr>
        <w:pStyle w:val="BodyText"/>
        <w:rPr>
          <w:sz w:val="24"/>
        </w:rPr>
      </w:pPr>
    </w:p>
    <w:p w14:paraId="7C460EF6" w14:textId="77777777" w:rsidR="00584CB5" w:rsidRDefault="00584CB5">
      <w:pPr>
        <w:pStyle w:val="BodyText"/>
        <w:rPr>
          <w:sz w:val="24"/>
        </w:rPr>
      </w:pPr>
    </w:p>
    <w:p w14:paraId="7C460EF7" w14:textId="77777777" w:rsidR="00584CB5" w:rsidRDefault="00584CB5">
      <w:pPr>
        <w:pStyle w:val="BodyText"/>
        <w:rPr>
          <w:sz w:val="24"/>
        </w:rPr>
      </w:pPr>
    </w:p>
    <w:p w14:paraId="7C460EF8" w14:textId="77777777" w:rsidR="00584CB5" w:rsidRDefault="00584CB5">
      <w:pPr>
        <w:pStyle w:val="BodyText"/>
        <w:rPr>
          <w:sz w:val="24"/>
        </w:rPr>
      </w:pPr>
    </w:p>
    <w:p w14:paraId="7C460EF9" w14:textId="77777777" w:rsidR="00584CB5" w:rsidRDefault="00584CB5">
      <w:pPr>
        <w:pStyle w:val="BodyText"/>
        <w:rPr>
          <w:sz w:val="24"/>
        </w:rPr>
      </w:pPr>
    </w:p>
    <w:p w14:paraId="7C460EFA" w14:textId="77777777" w:rsidR="00584CB5" w:rsidRDefault="00584CB5">
      <w:pPr>
        <w:pStyle w:val="BodyText"/>
        <w:rPr>
          <w:sz w:val="24"/>
        </w:rPr>
      </w:pPr>
    </w:p>
    <w:p w14:paraId="7C460EFB" w14:textId="77777777" w:rsidR="00584CB5" w:rsidRDefault="00584CB5">
      <w:pPr>
        <w:pStyle w:val="BodyText"/>
        <w:rPr>
          <w:sz w:val="24"/>
        </w:rPr>
      </w:pPr>
    </w:p>
    <w:p w14:paraId="7C460EFC" w14:textId="77777777" w:rsidR="00584CB5" w:rsidRDefault="00584CB5">
      <w:pPr>
        <w:pStyle w:val="BodyText"/>
        <w:rPr>
          <w:sz w:val="24"/>
        </w:rPr>
      </w:pPr>
    </w:p>
    <w:p w14:paraId="7C460EFD" w14:textId="77777777" w:rsidR="00584CB5" w:rsidRDefault="00584CB5">
      <w:pPr>
        <w:pStyle w:val="BodyText"/>
        <w:rPr>
          <w:sz w:val="24"/>
        </w:rPr>
      </w:pPr>
    </w:p>
    <w:p w14:paraId="7C460EFE" w14:textId="77777777" w:rsidR="00584CB5" w:rsidRDefault="00584CB5">
      <w:pPr>
        <w:pStyle w:val="BodyText"/>
        <w:rPr>
          <w:sz w:val="24"/>
        </w:rPr>
      </w:pPr>
    </w:p>
    <w:p w14:paraId="7C460EFF" w14:textId="77777777" w:rsidR="00584CB5" w:rsidRDefault="00584CB5">
      <w:pPr>
        <w:pStyle w:val="BodyText"/>
        <w:rPr>
          <w:sz w:val="24"/>
        </w:rPr>
      </w:pPr>
    </w:p>
    <w:p w14:paraId="7C460F00" w14:textId="77777777" w:rsidR="00584CB5" w:rsidRDefault="00584CB5">
      <w:pPr>
        <w:pStyle w:val="BodyText"/>
        <w:rPr>
          <w:sz w:val="24"/>
        </w:rPr>
      </w:pPr>
    </w:p>
    <w:p w14:paraId="7C460F01" w14:textId="77777777" w:rsidR="00584CB5" w:rsidRDefault="00584CB5">
      <w:pPr>
        <w:pStyle w:val="BodyText"/>
        <w:rPr>
          <w:sz w:val="24"/>
        </w:rPr>
      </w:pPr>
    </w:p>
    <w:p w14:paraId="7C460F02" w14:textId="77777777" w:rsidR="00584CB5" w:rsidRDefault="00996ED2">
      <w:pPr>
        <w:spacing w:before="188"/>
        <w:ind w:left="243"/>
        <w:rPr>
          <w:sz w:val="21"/>
        </w:rPr>
      </w:pPr>
      <w:r>
        <w:rPr>
          <w:color w:val="B2B2B2"/>
          <w:sz w:val="21"/>
        </w:rPr>
        <w:t>307</w:t>
      </w:r>
    </w:p>
    <w:p w14:paraId="7C460F03"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F04" w14:textId="77777777" w:rsidR="00584CB5" w:rsidRDefault="00584CB5">
      <w:pPr>
        <w:pStyle w:val="BodyText"/>
        <w:spacing w:before="1"/>
        <w:rPr>
          <w:sz w:val="21"/>
        </w:rPr>
      </w:pPr>
    </w:p>
    <w:p w14:paraId="7C460F05"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F06" w14:textId="77777777" w:rsidR="00584CB5" w:rsidRDefault="00584CB5">
      <w:pPr>
        <w:pStyle w:val="BodyText"/>
        <w:spacing w:before="8"/>
        <w:rPr>
          <w:rFonts w:ascii="Calibri"/>
          <w:sz w:val="13"/>
        </w:rPr>
      </w:pPr>
    </w:p>
    <w:p w14:paraId="7C460F07" w14:textId="77777777" w:rsidR="00584CB5" w:rsidRDefault="00584CB5">
      <w:pPr>
        <w:rPr>
          <w:rFonts w:ascii="Calibri"/>
          <w:sz w:val="13"/>
        </w:rPr>
        <w:sectPr w:rsidR="00584CB5">
          <w:pgSz w:w="9080" w:h="12760"/>
          <w:pgMar w:top="860" w:right="1220" w:bottom="840" w:left="740" w:header="138" w:footer="645" w:gutter="0"/>
          <w:cols w:space="720"/>
        </w:sectPr>
      </w:pPr>
    </w:p>
    <w:p w14:paraId="7C460F08" w14:textId="77777777" w:rsidR="00584CB5" w:rsidRDefault="00905D2D">
      <w:pPr>
        <w:pStyle w:val="BodyText"/>
        <w:rPr>
          <w:rFonts w:ascii="Calibri"/>
          <w:sz w:val="24"/>
        </w:rPr>
      </w:pPr>
      <w:r>
        <w:pict w14:anchorId="7C46200E">
          <v:group id="_x0000_s1793" style="position:absolute;margin-left:6.25pt;margin-top:295.3pt;width:24pt;height:48pt;z-index:16084480;mso-position-horizontal-relative:page;mso-position-vertical-relative:page" coordorigin="125,5906" coordsize="480,960">
            <v:shape id="_x0000_s1795" style="position:absolute;left:124;top:5905;width:480;height:960" coordorigin="125,5906" coordsize="480,960" o:spt="100" adj="0,,0" path="m365,5906r,960m125,6386r480,e" filled="f" strokeweight=".25pt">
              <v:stroke joinstyle="round"/>
              <v:formulas/>
              <v:path arrowok="t" o:connecttype="segments"/>
            </v:shape>
            <v:shape id="_x0000_s1794" type="#_x0000_t75" style="position:absolute;left:242;top:6263;width:245;height:245">
              <v:imagedata r:id="rId6" o:title=""/>
            </v:shape>
            <w10:wrap anchorx="page" anchory="page"/>
          </v:group>
        </w:pict>
      </w:r>
      <w:r>
        <w:pict w14:anchorId="7C46200F">
          <v:group id="_x0000_s1790" style="position:absolute;margin-left:422.75pt;margin-top:295.3pt;width:24pt;height:48pt;z-index:16084992;mso-position-horizontal-relative:page;mso-position-vertical-relative:page" coordorigin="8455,5906" coordsize="480,960">
            <v:shape id="_x0000_s1792" style="position:absolute;left:8455;top:5905;width:480;height:960" coordorigin="8455,5906" coordsize="480,960" o:spt="100" adj="0,,0" path="m8695,5906r,960m8455,6386r480,e" filled="f" strokeweight=".25pt">
              <v:stroke joinstyle="round"/>
              <v:formulas/>
              <v:path arrowok="t" o:connecttype="segments"/>
            </v:shape>
            <v:shape id="_x0000_s1791" type="#_x0000_t75" style="position:absolute;left:8572;top:6263;width:245;height:245">
              <v:imagedata r:id="rId6" o:title=""/>
            </v:shape>
            <w10:wrap anchorx="page" anchory="page"/>
          </v:group>
        </w:pict>
      </w:r>
    </w:p>
    <w:p w14:paraId="7C460F09" w14:textId="77777777" w:rsidR="00584CB5" w:rsidRDefault="00584CB5">
      <w:pPr>
        <w:pStyle w:val="BodyText"/>
        <w:rPr>
          <w:rFonts w:ascii="Calibri"/>
          <w:sz w:val="24"/>
        </w:rPr>
      </w:pPr>
    </w:p>
    <w:p w14:paraId="7C460F0A" w14:textId="77777777" w:rsidR="00584CB5" w:rsidRDefault="00584CB5">
      <w:pPr>
        <w:pStyle w:val="BodyText"/>
        <w:rPr>
          <w:rFonts w:ascii="Calibri"/>
          <w:sz w:val="24"/>
        </w:rPr>
      </w:pPr>
    </w:p>
    <w:p w14:paraId="7C460F0B" w14:textId="77777777" w:rsidR="00584CB5" w:rsidRDefault="00584CB5">
      <w:pPr>
        <w:pStyle w:val="BodyText"/>
        <w:rPr>
          <w:rFonts w:ascii="Calibri"/>
          <w:sz w:val="24"/>
        </w:rPr>
      </w:pPr>
    </w:p>
    <w:p w14:paraId="7C460F0C" w14:textId="77777777" w:rsidR="00584CB5" w:rsidRDefault="00584CB5">
      <w:pPr>
        <w:pStyle w:val="BodyText"/>
        <w:rPr>
          <w:rFonts w:ascii="Calibri"/>
          <w:sz w:val="24"/>
        </w:rPr>
      </w:pPr>
    </w:p>
    <w:p w14:paraId="7C460F0D" w14:textId="77777777" w:rsidR="00584CB5" w:rsidRDefault="00584CB5">
      <w:pPr>
        <w:pStyle w:val="BodyText"/>
        <w:rPr>
          <w:rFonts w:ascii="Calibri"/>
          <w:sz w:val="24"/>
        </w:rPr>
      </w:pPr>
    </w:p>
    <w:p w14:paraId="7C460F0E" w14:textId="77777777" w:rsidR="00584CB5" w:rsidRDefault="00584CB5">
      <w:pPr>
        <w:pStyle w:val="BodyText"/>
        <w:rPr>
          <w:rFonts w:ascii="Calibri"/>
          <w:sz w:val="24"/>
        </w:rPr>
      </w:pPr>
    </w:p>
    <w:p w14:paraId="7C460F0F" w14:textId="77777777" w:rsidR="00584CB5" w:rsidRDefault="00584CB5">
      <w:pPr>
        <w:pStyle w:val="BodyText"/>
        <w:rPr>
          <w:rFonts w:ascii="Calibri"/>
          <w:sz w:val="24"/>
        </w:rPr>
      </w:pPr>
    </w:p>
    <w:p w14:paraId="7C460F10" w14:textId="77777777" w:rsidR="00584CB5" w:rsidRDefault="00584CB5">
      <w:pPr>
        <w:pStyle w:val="BodyText"/>
        <w:rPr>
          <w:rFonts w:ascii="Calibri"/>
          <w:sz w:val="24"/>
        </w:rPr>
      </w:pPr>
    </w:p>
    <w:p w14:paraId="7C460F11" w14:textId="77777777" w:rsidR="00584CB5" w:rsidRDefault="00584CB5">
      <w:pPr>
        <w:pStyle w:val="BodyText"/>
        <w:rPr>
          <w:rFonts w:ascii="Calibri"/>
          <w:sz w:val="24"/>
        </w:rPr>
      </w:pPr>
    </w:p>
    <w:p w14:paraId="7C460F12" w14:textId="77777777" w:rsidR="00584CB5" w:rsidRDefault="00584CB5">
      <w:pPr>
        <w:pStyle w:val="BodyText"/>
        <w:rPr>
          <w:rFonts w:ascii="Calibri"/>
          <w:sz w:val="24"/>
        </w:rPr>
      </w:pPr>
    </w:p>
    <w:p w14:paraId="7C460F13" w14:textId="77777777" w:rsidR="00584CB5" w:rsidRDefault="00584CB5">
      <w:pPr>
        <w:pStyle w:val="BodyText"/>
        <w:rPr>
          <w:rFonts w:ascii="Calibri"/>
          <w:sz w:val="24"/>
        </w:rPr>
      </w:pPr>
    </w:p>
    <w:p w14:paraId="7C460F14" w14:textId="77777777" w:rsidR="00584CB5" w:rsidRDefault="00584CB5">
      <w:pPr>
        <w:pStyle w:val="BodyText"/>
        <w:rPr>
          <w:rFonts w:ascii="Calibri"/>
          <w:sz w:val="24"/>
        </w:rPr>
      </w:pPr>
    </w:p>
    <w:p w14:paraId="7C460F15" w14:textId="77777777" w:rsidR="00584CB5" w:rsidRDefault="00584CB5">
      <w:pPr>
        <w:pStyle w:val="BodyText"/>
        <w:rPr>
          <w:rFonts w:ascii="Calibri"/>
          <w:sz w:val="24"/>
        </w:rPr>
      </w:pPr>
    </w:p>
    <w:p w14:paraId="7C460F16" w14:textId="77777777" w:rsidR="00584CB5" w:rsidRDefault="00584CB5">
      <w:pPr>
        <w:pStyle w:val="BodyText"/>
        <w:rPr>
          <w:rFonts w:ascii="Calibri"/>
          <w:sz w:val="24"/>
        </w:rPr>
      </w:pPr>
    </w:p>
    <w:p w14:paraId="7C460F17" w14:textId="77777777" w:rsidR="00584CB5" w:rsidRDefault="00996ED2">
      <w:pPr>
        <w:spacing w:before="209"/>
        <w:ind w:left="583"/>
        <w:rPr>
          <w:sz w:val="21"/>
        </w:rPr>
      </w:pPr>
      <w:r>
        <w:rPr>
          <w:color w:val="B2B2B2"/>
          <w:sz w:val="21"/>
        </w:rPr>
        <w:t>308</w:t>
      </w:r>
    </w:p>
    <w:p w14:paraId="7C460F18" w14:textId="1E7DA174" w:rsidR="00584CB5" w:rsidRDefault="00996ED2">
      <w:pPr>
        <w:pStyle w:val="BodyText"/>
        <w:spacing w:before="88" w:line="268" w:lineRule="auto"/>
        <w:ind w:left="243" w:right="542"/>
        <w:jc w:val="both"/>
      </w:pPr>
      <w:r>
        <w:br w:type="column"/>
      </w:r>
      <w:r>
        <w:rPr>
          <w:spacing w:val="-1"/>
        </w:rPr>
        <w:t>mil</w:t>
      </w:r>
      <w:r>
        <w:rPr>
          <w:spacing w:val="-13"/>
        </w:rPr>
        <w:t xml:space="preserve"> </w:t>
      </w:r>
      <w:r>
        <w:rPr>
          <w:spacing w:val="-1"/>
        </w:rPr>
        <w:t>maravillas.</w:t>
      </w:r>
      <w:r>
        <w:rPr>
          <w:spacing w:val="-22"/>
        </w:rPr>
        <w:t xml:space="preserve"> </w:t>
      </w:r>
      <w:r>
        <w:t>Solía</w:t>
      </w:r>
      <w:r>
        <w:rPr>
          <w:spacing w:val="-12"/>
        </w:rPr>
        <w:t xml:space="preserve"> </w:t>
      </w:r>
      <w:r>
        <w:t>hacerlo</w:t>
      </w:r>
      <w:r>
        <w:rPr>
          <w:spacing w:val="-13"/>
        </w:rPr>
        <w:t xml:space="preserve"> </w:t>
      </w:r>
      <w:r>
        <w:t>cuando</w:t>
      </w:r>
      <w:r>
        <w:rPr>
          <w:spacing w:val="-12"/>
        </w:rPr>
        <w:t xml:space="preserve"> </w:t>
      </w:r>
      <w:r>
        <w:t>escuchaba</w:t>
      </w:r>
      <w:r>
        <w:rPr>
          <w:spacing w:val="-12"/>
        </w:rPr>
        <w:t xml:space="preserve"> </w:t>
      </w:r>
      <w:r>
        <w:t>atentamente a alguien. Después alargó las manos hacia la Oscura In</w:t>
      </w:r>
      <w:r>
        <w:rPr>
          <w:w w:val="105"/>
        </w:rPr>
        <w:t>memorial.</w:t>
      </w:r>
    </w:p>
    <w:p w14:paraId="7C460F19" w14:textId="54A7A99E" w:rsidR="00584CB5" w:rsidRDefault="00996ED2">
      <w:pPr>
        <w:pStyle w:val="BodyText"/>
        <w:spacing w:line="266" w:lineRule="auto"/>
        <w:ind w:left="243" w:right="540" w:firstLine="340"/>
        <w:jc w:val="right"/>
      </w:pPr>
      <w:r>
        <w:rPr>
          <w:spacing w:val="-2"/>
          <w:w w:val="105"/>
        </w:rPr>
        <w:t>—</w:t>
      </w:r>
      <w:r>
        <w:rPr>
          <w:rFonts w:ascii="Calibri" w:hAnsi="Calibri"/>
          <w:i/>
          <w:spacing w:val="-2"/>
          <w:w w:val="105"/>
        </w:rPr>
        <w:t>¿Qué</w:t>
      </w:r>
      <w:r>
        <w:rPr>
          <w:rFonts w:ascii="Calibri" w:hAnsi="Calibri"/>
          <w:i/>
          <w:spacing w:val="-12"/>
          <w:w w:val="105"/>
        </w:rPr>
        <w:t xml:space="preserve"> </w:t>
      </w:r>
      <w:r>
        <w:rPr>
          <w:rFonts w:ascii="Calibri" w:hAnsi="Calibri"/>
          <w:i/>
          <w:spacing w:val="-2"/>
          <w:w w:val="105"/>
        </w:rPr>
        <w:t>crees</w:t>
      </w:r>
      <w:r>
        <w:rPr>
          <w:rFonts w:ascii="Calibri" w:hAnsi="Calibri"/>
          <w:i/>
          <w:spacing w:val="-11"/>
          <w:w w:val="105"/>
        </w:rPr>
        <w:t xml:space="preserve"> </w:t>
      </w:r>
      <w:r>
        <w:rPr>
          <w:rFonts w:ascii="Calibri" w:hAnsi="Calibri"/>
          <w:i/>
          <w:spacing w:val="-2"/>
          <w:w w:val="105"/>
        </w:rPr>
        <w:t>que</w:t>
      </w:r>
      <w:r>
        <w:rPr>
          <w:rFonts w:ascii="Calibri" w:hAnsi="Calibri"/>
          <w:i/>
          <w:spacing w:val="-12"/>
          <w:w w:val="105"/>
        </w:rPr>
        <w:t xml:space="preserve"> </w:t>
      </w:r>
      <w:r>
        <w:rPr>
          <w:rFonts w:ascii="Calibri" w:hAnsi="Calibri"/>
          <w:i/>
          <w:spacing w:val="-2"/>
          <w:w w:val="105"/>
        </w:rPr>
        <w:t>pasaría</w:t>
      </w:r>
      <w:r>
        <w:rPr>
          <w:rFonts w:ascii="Calibri" w:hAnsi="Calibri"/>
          <w:i/>
          <w:spacing w:val="-11"/>
          <w:w w:val="105"/>
        </w:rPr>
        <w:t xml:space="preserve"> </w:t>
      </w:r>
      <w:r>
        <w:rPr>
          <w:rFonts w:ascii="Calibri" w:hAnsi="Calibri"/>
          <w:i/>
          <w:spacing w:val="-2"/>
          <w:w w:val="105"/>
        </w:rPr>
        <w:t>si</w:t>
      </w:r>
      <w:r>
        <w:rPr>
          <w:rFonts w:ascii="Calibri" w:hAnsi="Calibri"/>
          <w:i/>
          <w:spacing w:val="-12"/>
          <w:w w:val="105"/>
        </w:rPr>
        <w:t xml:space="preserve"> </w:t>
      </w:r>
      <w:r>
        <w:rPr>
          <w:rFonts w:ascii="Calibri" w:hAnsi="Calibri"/>
          <w:i/>
          <w:spacing w:val="-2"/>
          <w:w w:val="105"/>
        </w:rPr>
        <w:t>me</w:t>
      </w:r>
      <w:r>
        <w:rPr>
          <w:rFonts w:ascii="Calibri" w:hAnsi="Calibri"/>
          <w:i/>
          <w:spacing w:val="-11"/>
          <w:w w:val="105"/>
        </w:rPr>
        <w:t xml:space="preserve"> </w:t>
      </w:r>
      <w:r>
        <w:rPr>
          <w:rFonts w:ascii="Calibri" w:hAnsi="Calibri"/>
          <w:i/>
          <w:spacing w:val="-2"/>
          <w:w w:val="105"/>
        </w:rPr>
        <w:t>acercara</w:t>
      </w:r>
      <w:r>
        <w:rPr>
          <w:rFonts w:ascii="Calibri" w:hAnsi="Calibri"/>
          <w:i/>
          <w:spacing w:val="-12"/>
          <w:w w:val="105"/>
        </w:rPr>
        <w:t xml:space="preserve"> </w:t>
      </w:r>
      <w:r>
        <w:rPr>
          <w:rFonts w:ascii="Calibri" w:hAnsi="Calibri"/>
          <w:i/>
          <w:spacing w:val="-1"/>
          <w:w w:val="105"/>
        </w:rPr>
        <w:t>y</w:t>
      </w:r>
      <w:r>
        <w:rPr>
          <w:rFonts w:ascii="Calibri" w:hAnsi="Calibri"/>
          <w:i/>
          <w:spacing w:val="-11"/>
          <w:w w:val="105"/>
        </w:rPr>
        <w:t xml:space="preserve"> </w:t>
      </w:r>
      <w:r>
        <w:rPr>
          <w:rFonts w:ascii="Calibri" w:hAnsi="Calibri"/>
          <w:i/>
          <w:spacing w:val="-1"/>
          <w:w w:val="105"/>
        </w:rPr>
        <w:t>te</w:t>
      </w:r>
      <w:r>
        <w:rPr>
          <w:rFonts w:ascii="Calibri" w:hAnsi="Calibri"/>
          <w:i/>
          <w:spacing w:val="-12"/>
          <w:w w:val="105"/>
        </w:rPr>
        <w:t xml:space="preserve"> </w:t>
      </w:r>
      <w:r>
        <w:rPr>
          <w:rFonts w:ascii="Calibri" w:hAnsi="Calibri"/>
          <w:i/>
          <w:spacing w:val="-1"/>
          <w:w w:val="105"/>
        </w:rPr>
        <w:t>tocara?</w:t>
      </w:r>
      <w:r>
        <w:rPr>
          <w:rFonts w:ascii="Calibri" w:hAnsi="Calibri"/>
          <w:i/>
          <w:spacing w:val="-51"/>
          <w:w w:val="105"/>
        </w:rPr>
        <w:t xml:space="preserve"> </w:t>
      </w:r>
      <w:r>
        <w:t>Bastet siseó una orden y un trío de descomunales hom</w:t>
      </w:r>
      <w:r>
        <w:rPr>
          <w:spacing w:val="-1"/>
          <w:w w:val="105"/>
        </w:rPr>
        <w:t>bres-gato</w:t>
      </w:r>
      <w:r>
        <w:rPr>
          <w:spacing w:val="3"/>
          <w:w w:val="105"/>
        </w:rPr>
        <w:t xml:space="preserve"> </w:t>
      </w:r>
      <w:r>
        <w:rPr>
          <w:w w:val="105"/>
        </w:rPr>
        <w:t>salieron</w:t>
      </w:r>
      <w:r>
        <w:rPr>
          <w:spacing w:val="4"/>
          <w:w w:val="105"/>
        </w:rPr>
        <w:t xml:space="preserve"> </w:t>
      </w:r>
      <w:r>
        <w:rPr>
          <w:w w:val="105"/>
        </w:rPr>
        <w:t>disparados</w:t>
      </w:r>
      <w:r>
        <w:rPr>
          <w:spacing w:val="3"/>
          <w:w w:val="105"/>
        </w:rPr>
        <w:t xml:space="preserve"> </w:t>
      </w:r>
      <w:r>
        <w:rPr>
          <w:w w:val="105"/>
        </w:rPr>
        <w:t>hacia</w:t>
      </w:r>
      <w:r>
        <w:rPr>
          <w:spacing w:val="4"/>
          <w:w w:val="105"/>
        </w:rPr>
        <w:t xml:space="preserve"> </w:t>
      </w:r>
      <w:r>
        <w:rPr>
          <w:w w:val="105"/>
        </w:rPr>
        <w:t>la</w:t>
      </w:r>
      <w:r>
        <w:rPr>
          <w:spacing w:val="3"/>
          <w:w w:val="105"/>
        </w:rPr>
        <w:t xml:space="preserve"> </w:t>
      </w:r>
      <w:r>
        <w:rPr>
          <w:w w:val="105"/>
        </w:rPr>
        <w:t>jovencita.</w:t>
      </w:r>
      <w:r>
        <w:rPr>
          <w:spacing w:val="-2"/>
          <w:w w:val="105"/>
        </w:rPr>
        <w:t xml:space="preserve"> </w:t>
      </w:r>
      <w:r>
        <w:rPr>
          <w:w w:val="105"/>
        </w:rPr>
        <w:t>Sophie</w:t>
      </w:r>
      <w:r>
        <w:rPr>
          <w:spacing w:val="-58"/>
          <w:w w:val="105"/>
        </w:rPr>
        <w:t xml:space="preserve"> </w:t>
      </w:r>
      <w:r>
        <w:rPr>
          <w:spacing w:val="-2"/>
          <w:w w:val="105"/>
        </w:rPr>
        <w:t>dejó</w:t>
      </w:r>
      <w:r>
        <w:rPr>
          <w:spacing w:val="-13"/>
          <w:w w:val="105"/>
        </w:rPr>
        <w:t xml:space="preserve"> </w:t>
      </w:r>
      <w:r>
        <w:rPr>
          <w:spacing w:val="-2"/>
          <w:w w:val="105"/>
        </w:rPr>
        <w:t>caer</w:t>
      </w:r>
      <w:r>
        <w:rPr>
          <w:spacing w:val="-13"/>
          <w:w w:val="105"/>
        </w:rPr>
        <w:t xml:space="preserve"> </w:t>
      </w:r>
      <w:r>
        <w:rPr>
          <w:spacing w:val="-2"/>
          <w:w w:val="105"/>
        </w:rPr>
        <w:t>un</w:t>
      </w:r>
      <w:r>
        <w:rPr>
          <w:spacing w:val="-13"/>
          <w:w w:val="105"/>
        </w:rPr>
        <w:t xml:space="preserve"> </w:t>
      </w:r>
      <w:r>
        <w:rPr>
          <w:spacing w:val="-2"/>
          <w:w w:val="105"/>
        </w:rPr>
        <w:t>brazo</w:t>
      </w:r>
      <w:r>
        <w:rPr>
          <w:spacing w:val="-12"/>
          <w:w w:val="105"/>
        </w:rPr>
        <w:t xml:space="preserve"> </w:t>
      </w:r>
      <w:r>
        <w:rPr>
          <w:spacing w:val="-2"/>
          <w:w w:val="105"/>
        </w:rPr>
        <w:t>y</w:t>
      </w:r>
      <w:r>
        <w:rPr>
          <w:spacing w:val="-13"/>
          <w:w w:val="105"/>
        </w:rPr>
        <w:t xml:space="preserve"> </w:t>
      </w:r>
      <w:r>
        <w:rPr>
          <w:spacing w:val="-2"/>
          <w:w w:val="105"/>
        </w:rPr>
        <w:t>una</w:t>
      </w:r>
      <w:r>
        <w:rPr>
          <w:spacing w:val="-13"/>
          <w:w w:val="105"/>
        </w:rPr>
        <w:t xml:space="preserve"> </w:t>
      </w:r>
      <w:r>
        <w:rPr>
          <w:spacing w:val="-2"/>
          <w:w w:val="105"/>
        </w:rPr>
        <w:t>larga</w:t>
      </w:r>
      <w:r>
        <w:rPr>
          <w:spacing w:val="-13"/>
          <w:w w:val="105"/>
        </w:rPr>
        <w:t xml:space="preserve"> </w:t>
      </w:r>
      <w:r>
        <w:rPr>
          <w:spacing w:val="-1"/>
          <w:w w:val="105"/>
        </w:rPr>
        <w:t>espiral</w:t>
      </w:r>
      <w:r>
        <w:rPr>
          <w:spacing w:val="-12"/>
          <w:w w:val="105"/>
        </w:rPr>
        <w:t xml:space="preserve"> </w:t>
      </w:r>
      <w:r>
        <w:rPr>
          <w:spacing w:val="-1"/>
          <w:w w:val="105"/>
        </w:rPr>
        <w:t>parecida</w:t>
      </w:r>
      <w:r>
        <w:rPr>
          <w:spacing w:val="-13"/>
          <w:w w:val="105"/>
        </w:rPr>
        <w:t xml:space="preserve"> </w:t>
      </w:r>
      <w:r>
        <w:rPr>
          <w:spacing w:val="-1"/>
          <w:w w:val="105"/>
        </w:rPr>
        <w:t>a</w:t>
      </w:r>
      <w:r>
        <w:rPr>
          <w:spacing w:val="-13"/>
          <w:w w:val="105"/>
        </w:rPr>
        <w:t xml:space="preserve"> </w:t>
      </w:r>
      <w:r>
        <w:rPr>
          <w:spacing w:val="-1"/>
          <w:w w:val="105"/>
        </w:rPr>
        <w:t>un</w:t>
      </w:r>
      <w:r>
        <w:rPr>
          <w:spacing w:val="-13"/>
          <w:w w:val="105"/>
        </w:rPr>
        <w:t xml:space="preserve"> </w:t>
      </w:r>
      <w:r>
        <w:rPr>
          <w:spacing w:val="-1"/>
          <w:w w:val="105"/>
        </w:rPr>
        <w:t>látigo</w:t>
      </w:r>
      <w:r>
        <w:rPr>
          <w:spacing w:val="-57"/>
          <w:w w:val="105"/>
        </w:rPr>
        <w:t xml:space="preserve"> </w:t>
      </w:r>
      <w:r>
        <w:t>de</w:t>
      </w:r>
      <w:r>
        <w:rPr>
          <w:spacing w:val="1"/>
        </w:rPr>
        <w:t xml:space="preserve"> </w:t>
      </w:r>
      <w:r>
        <w:t>energía</w:t>
      </w:r>
      <w:r>
        <w:rPr>
          <w:spacing w:val="2"/>
        </w:rPr>
        <w:t xml:space="preserve"> </w:t>
      </w:r>
      <w:r>
        <w:t>plateada</w:t>
      </w:r>
      <w:r>
        <w:rPr>
          <w:spacing w:val="2"/>
        </w:rPr>
        <w:t xml:space="preserve"> </w:t>
      </w:r>
      <w:r>
        <w:t>se</w:t>
      </w:r>
      <w:r>
        <w:rPr>
          <w:spacing w:val="2"/>
        </w:rPr>
        <w:t xml:space="preserve"> </w:t>
      </w:r>
      <w:r>
        <w:t>deslizó</w:t>
      </w:r>
      <w:r>
        <w:rPr>
          <w:spacing w:val="2"/>
        </w:rPr>
        <w:t xml:space="preserve"> </w:t>
      </w:r>
      <w:r>
        <w:t>de</w:t>
      </w:r>
      <w:r>
        <w:rPr>
          <w:spacing w:val="2"/>
        </w:rPr>
        <w:t xml:space="preserve"> </w:t>
      </w:r>
      <w:r>
        <w:t>su</w:t>
      </w:r>
      <w:r>
        <w:rPr>
          <w:spacing w:val="2"/>
        </w:rPr>
        <w:t xml:space="preserve"> </w:t>
      </w:r>
      <w:r>
        <w:t>mano.</w:t>
      </w:r>
      <w:r>
        <w:rPr>
          <w:spacing w:val="-6"/>
        </w:rPr>
        <w:t xml:space="preserve"> </w:t>
      </w:r>
      <w:r>
        <w:t>La</w:t>
      </w:r>
      <w:r>
        <w:rPr>
          <w:spacing w:val="2"/>
        </w:rPr>
        <w:t xml:space="preserve"> </w:t>
      </w:r>
      <w:r>
        <w:t>espiral</w:t>
      </w:r>
      <w:r>
        <w:rPr>
          <w:spacing w:val="2"/>
        </w:rPr>
        <w:t xml:space="preserve"> </w:t>
      </w:r>
      <w:r>
        <w:t>rozó</w:t>
      </w:r>
      <w:r>
        <w:rPr>
          <w:spacing w:val="-54"/>
        </w:rPr>
        <w:t xml:space="preserve"> </w:t>
      </w:r>
      <w:r>
        <w:rPr>
          <w:spacing w:val="-1"/>
        </w:rPr>
        <w:t>a</w:t>
      </w:r>
      <w:r>
        <w:rPr>
          <w:spacing w:val="-10"/>
        </w:rPr>
        <w:t xml:space="preserve"> </w:t>
      </w:r>
      <w:r>
        <w:rPr>
          <w:spacing w:val="-1"/>
        </w:rPr>
        <w:t>cada</w:t>
      </w:r>
      <w:r>
        <w:rPr>
          <w:spacing w:val="-10"/>
        </w:rPr>
        <w:t xml:space="preserve"> </w:t>
      </w:r>
      <w:r>
        <w:rPr>
          <w:spacing w:val="-1"/>
        </w:rPr>
        <w:t>uno</w:t>
      </w:r>
      <w:r>
        <w:rPr>
          <w:spacing w:val="-10"/>
        </w:rPr>
        <w:t xml:space="preserve"> </w:t>
      </w:r>
      <w:r>
        <w:t>de</w:t>
      </w:r>
      <w:r>
        <w:rPr>
          <w:spacing w:val="-10"/>
        </w:rPr>
        <w:t xml:space="preserve"> </w:t>
      </w:r>
      <w:r>
        <w:t>los</w:t>
      </w:r>
      <w:r>
        <w:rPr>
          <w:spacing w:val="-10"/>
        </w:rPr>
        <w:t xml:space="preserve"> </w:t>
      </w:r>
      <w:r>
        <w:t>gatos,</w:t>
      </w:r>
      <w:r>
        <w:rPr>
          <w:spacing w:val="-18"/>
        </w:rPr>
        <w:t xml:space="preserve"> </w:t>
      </w:r>
      <w:r>
        <w:t>les</w:t>
      </w:r>
      <w:r>
        <w:rPr>
          <w:spacing w:val="-10"/>
        </w:rPr>
        <w:t xml:space="preserve"> </w:t>
      </w:r>
      <w:r>
        <w:t>acarició</w:t>
      </w:r>
      <w:r>
        <w:rPr>
          <w:spacing w:val="-10"/>
        </w:rPr>
        <w:t xml:space="preserve"> </w:t>
      </w:r>
      <w:r>
        <w:t>suavemente</w:t>
      </w:r>
      <w:r>
        <w:rPr>
          <w:spacing w:val="-10"/>
        </w:rPr>
        <w:t xml:space="preserve"> </w:t>
      </w:r>
      <w:r>
        <w:t>las</w:t>
      </w:r>
      <w:r>
        <w:rPr>
          <w:spacing w:val="-10"/>
        </w:rPr>
        <w:t xml:space="preserve"> </w:t>
      </w:r>
      <w:r>
        <w:t>ancas</w:t>
      </w:r>
      <w:r>
        <w:rPr>
          <w:spacing w:val="-10"/>
        </w:rPr>
        <w:t xml:space="preserve"> </w:t>
      </w:r>
      <w:r>
        <w:t>y</w:t>
      </w:r>
      <w:r>
        <w:rPr>
          <w:spacing w:val="-54"/>
        </w:rPr>
        <w:t xml:space="preserve"> </w:t>
      </w:r>
      <w:r>
        <w:rPr>
          <w:w w:val="105"/>
        </w:rPr>
        <w:t>los</w:t>
      </w:r>
      <w:r>
        <w:rPr>
          <w:spacing w:val="-13"/>
          <w:w w:val="105"/>
        </w:rPr>
        <w:t xml:space="preserve"> </w:t>
      </w:r>
      <w:r>
        <w:rPr>
          <w:w w:val="105"/>
        </w:rPr>
        <w:t>hombros</w:t>
      </w:r>
      <w:r>
        <w:rPr>
          <w:spacing w:val="-13"/>
          <w:w w:val="105"/>
        </w:rPr>
        <w:t xml:space="preserve"> </w:t>
      </w:r>
      <w:r>
        <w:rPr>
          <w:w w:val="105"/>
        </w:rPr>
        <w:t>e</w:t>
      </w:r>
      <w:r>
        <w:rPr>
          <w:spacing w:val="-13"/>
          <w:w w:val="105"/>
        </w:rPr>
        <w:t xml:space="preserve"> </w:t>
      </w:r>
      <w:r>
        <w:rPr>
          <w:w w:val="105"/>
        </w:rPr>
        <w:t>inmediatamente</w:t>
      </w:r>
      <w:r>
        <w:rPr>
          <w:spacing w:val="-12"/>
          <w:w w:val="105"/>
        </w:rPr>
        <w:t xml:space="preserve"> </w:t>
      </w:r>
      <w:r>
        <w:rPr>
          <w:w w:val="105"/>
        </w:rPr>
        <w:t>detuvieron</w:t>
      </w:r>
      <w:r>
        <w:rPr>
          <w:spacing w:val="-13"/>
          <w:w w:val="105"/>
        </w:rPr>
        <w:t xml:space="preserve"> </w:t>
      </w:r>
      <w:r>
        <w:rPr>
          <w:w w:val="105"/>
        </w:rPr>
        <w:t>su</w:t>
      </w:r>
      <w:r>
        <w:rPr>
          <w:spacing w:val="-13"/>
          <w:w w:val="105"/>
        </w:rPr>
        <w:t xml:space="preserve"> </w:t>
      </w:r>
      <w:r>
        <w:rPr>
          <w:w w:val="105"/>
        </w:rPr>
        <w:t>ataque</w:t>
      </w:r>
      <w:r>
        <w:rPr>
          <w:spacing w:val="-12"/>
          <w:w w:val="105"/>
        </w:rPr>
        <w:t xml:space="preserve"> </w:t>
      </w:r>
      <w:r>
        <w:rPr>
          <w:w w:val="105"/>
        </w:rPr>
        <w:t>y</w:t>
      </w:r>
      <w:r>
        <w:rPr>
          <w:spacing w:val="-13"/>
          <w:w w:val="105"/>
        </w:rPr>
        <w:t xml:space="preserve"> </w:t>
      </w:r>
      <w:r>
        <w:rPr>
          <w:w w:val="105"/>
        </w:rPr>
        <w:t>se</w:t>
      </w:r>
      <w:r>
        <w:rPr>
          <w:spacing w:val="-57"/>
          <w:w w:val="105"/>
        </w:rPr>
        <w:t xml:space="preserve"> </w:t>
      </w:r>
      <w:r>
        <w:rPr>
          <w:w w:val="105"/>
        </w:rPr>
        <w:t>convirtieron</w:t>
      </w:r>
      <w:r>
        <w:rPr>
          <w:spacing w:val="-6"/>
          <w:w w:val="105"/>
        </w:rPr>
        <w:t xml:space="preserve"> </w:t>
      </w:r>
      <w:r>
        <w:rPr>
          <w:w w:val="105"/>
        </w:rPr>
        <w:t>en</w:t>
      </w:r>
      <w:r>
        <w:rPr>
          <w:spacing w:val="-6"/>
          <w:w w:val="105"/>
        </w:rPr>
        <w:t xml:space="preserve"> </w:t>
      </w:r>
      <w:r>
        <w:rPr>
          <w:w w:val="105"/>
        </w:rPr>
        <w:t>adorables</w:t>
      </w:r>
      <w:r>
        <w:rPr>
          <w:spacing w:val="-5"/>
          <w:w w:val="105"/>
        </w:rPr>
        <w:t xml:space="preserve"> </w:t>
      </w:r>
      <w:r>
        <w:rPr>
          <w:w w:val="105"/>
        </w:rPr>
        <w:t>mininos</w:t>
      </w:r>
      <w:r>
        <w:rPr>
          <w:spacing w:val="-6"/>
          <w:w w:val="105"/>
        </w:rPr>
        <w:t xml:space="preserve"> </w:t>
      </w:r>
      <w:r>
        <w:rPr>
          <w:w w:val="105"/>
        </w:rPr>
        <w:t>que</w:t>
      </w:r>
      <w:r>
        <w:rPr>
          <w:spacing w:val="-5"/>
          <w:w w:val="105"/>
        </w:rPr>
        <w:t xml:space="preserve"> </w:t>
      </w:r>
      <w:r>
        <w:rPr>
          <w:w w:val="105"/>
        </w:rPr>
        <w:t>se</w:t>
      </w:r>
      <w:r>
        <w:rPr>
          <w:spacing w:val="-6"/>
          <w:w w:val="105"/>
        </w:rPr>
        <w:t xml:space="preserve"> </w:t>
      </w:r>
      <w:r>
        <w:rPr>
          <w:w w:val="105"/>
        </w:rPr>
        <w:t>retorcían</w:t>
      </w:r>
      <w:r>
        <w:rPr>
          <w:spacing w:val="-5"/>
          <w:w w:val="105"/>
        </w:rPr>
        <w:t xml:space="preserve"> </w:t>
      </w:r>
      <w:r>
        <w:rPr>
          <w:w w:val="105"/>
        </w:rPr>
        <w:t>en</w:t>
      </w:r>
      <w:r>
        <w:rPr>
          <w:spacing w:val="-6"/>
          <w:w w:val="105"/>
        </w:rPr>
        <w:t xml:space="preserve"> </w:t>
      </w:r>
      <w:r>
        <w:rPr>
          <w:w w:val="105"/>
        </w:rPr>
        <w:t>el</w:t>
      </w:r>
      <w:r>
        <w:rPr>
          <w:spacing w:val="-57"/>
          <w:w w:val="105"/>
        </w:rPr>
        <w:t xml:space="preserve"> </w:t>
      </w:r>
      <w:r>
        <w:t>suelo,</w:t>
      </w:r>
      <w:r>
        <w:rPr>
          <w:spacing w:val="-5"/>
        </w:rPr>
        <w:t xml:space="preserve"> </w:t>
      </w:r>
      <w:r>
        <w:t>dos</w:t>
      </w:r>
      <w:r>
        <w:rPr>
          <w:spacing w:val="6"/>
        </w:rPr>
        <w:t xml:space="preserve"> </w:t>
      </w:r>
      <w:r>
        <w:t>de</w:t>
      </w:r>
      <w:r>
        <w:rPr>
          <w:spacing w:val="5"/>
        </w:rPr>
        <w:t xml:space="preserve"> </w:t>
      </w:r>
      <w:r>
        <w:t>ellos</w:t>
      </w:r>
      <w:r>
        <w:rPr>
          <w:spacing w:val="6"/>
        </w:rPr>
        <w:t xml:space="preserve"> </w:t>
      </w:r>
      <w:r>
        <w:t>con</w:t>
      </w:r>
      <w:r>
        <w:rPr>
          <w:spacing w:val="5"/>
        </w:rPr>
        <w:t xml:space="preserve"> </w:t>
      </w:r>
      <w:r>
        <w:t>el</w:t>
      </w:r>
      <w:r>
        <w:rPr>
          <w:spacing w:val="6"/>
        </w:rPr>
        <w:t xml:space="preserve"> </w:t>
      </w:r>
      <w:r>
        <w:t>pelo</w:t>
      </w:r>
      <w:r>
        <w:rPr>
          <w:spacing w:val="5"/>
        </w:rPr>
        <w:t xml:space="preserve"> </w:t>
      </w:r>
      <w:r>
        <w:t>corto</w:t>
      </w:r>
      <w:r>
        <w:rPr>
          <w:spacing w:val="6"/>
        </w:rPr>
        <w:t xml:space="preserve"> </w:t>
      </w:r>
      <w:r>
        <w:t>y</w:t>
      </w:r>
      <w:r>
        <w:rPr>
          <w:spacing w:val="5"/>
        </w:rPr>
        <w:t xml:space="preserve"> </w:t>
      </w:r>
      <w:r>
        <w:t>otro</w:t>
      </w:r>
      <w:r>
        <w:rPr>
          <w:spacing w:val="6"/>
        </w:rPr>
        <w:t xml:space="preserve"> </w:t>
      </w:r>
      <w:r>
        <w:t>más</w:t>
      </w:r>
      <w:r>
        <w:rPr>
          <w:spacing w:val="5"/>
        </w:rPr>
        <w:t xml:space="preserve"> </w:t>
      </w:r>
      <w:r>
        <w:t>atigrado</w:t>
      </w:r>
      <w:r>
        <w:rPr>
          <w:spacing w:val="6"/>
        </w:rPr>
        <w:t xml:space="preserve"> </w:t>
      </w:r>
      <w:r>
        <w:t>y</w:t>
      </w:r>
      <w:r>
        <w:rPr>
          <w:spacing w:val="-55"/>
        </w:rPr>
        <w:t xml:space="preserve"> </w:t>
      </w:r>
      <w:r>
        <w:rPr>
          <w:spacing w:val="-1"/>
          <w:w w:val="105"/>
        </w:rPr>
        <w:t>con</w:t>
      </w:r>
      <w:r>
        <w:rPr>
          <w:spacing w:val="-8"/>
          <w:w w:val="105"/>
        </w:rPr>
        <w:t xml:space="preserve"> </w:t>
      </w:r>
      <w:r>
        <w:rPr>
          <w:spacing w:val="-1"/>
          <w:w w:val="105"/>
        </w:rPr>
        <w:t>el</w:t>
      </w:r>
      <w:r>
        <w:rPr>
          <w:spacing w:val="-8"/>
          <w:w w:val="105"/>
        </w:rPr>
        <w:t xml:space="preserve"> </w:t>
      </w:r>
      <w:r>
        <w:rPr>
          <w:spacing w:val="-1"/>
          <w:w w:val="105"/>
        </w:rPr>
        <w:t>pelo</w:t>
      </w:r>
      <w:r>
        <w:rPr>
          <w:spacing w:val="-8"/>
          <w:w w:val="105"/>
        </w:rPr>
        <w:t xml:space="preserve"> </w:t>
      </w:r>
      <w:r>
        <w:rPr>
          <w:spacing w:val="-1"/>
          <w:w w:val="105"/>
        </w:rPr>
        <w:t>más</w:t>
      </w:r>
      <w:r>
        <w:rPr>
          <w:spacing w:val="-8"/>
          <w:w w:val="105"/>
        </w:rPr>
        <w:t xml:space="preserve"> </w:t>
      </w:r>
      <w:r>
        <w:rPr>
          <w:spacing w:val="-1"/>
          <w:w w:val="105"/>
        </w:rPr>
        <w:t>largo.</w:t>
      </w:r>
      <w:r>
        <w:rPr>
          <w:spacing w:val="-14"/>
          <w:w w:val="105"/>
        </w:rPr>
        <w:t xml:space="preserve"> </w:t>
      </w:r>
      <w:r>
        <w:rPr>
          <w:spacing w:val="-1"/>
          <w:w w:val="105"/>
        </w:rPr>
        <w:t>Los</w:t>
      </w:r>
      <w:r>
        <w:rPr>
          <w:spacing w:val="-8"/>
          <w:w w:val="105"/>
        </w:rPr>
        <w:t xml:space="preserve"> </w:t>
      </w:r>
      <w:r>
        <w:rPr>
          <w:spacing w:val="-1"/>
          <w:w w:val="105"/>
        </w:rPr>
        <w:t>gatitos</w:t>
      </w:r>
      <w:r>
        <w:rPr>
          <w:spacing w:val="-8"/>
          <w:w w:val="105"/>
        </w:rPr>
        <w:t xml:space="preserve"> </w:t>
      </w:r>
      <w:r>
        <w:rPr>
          <w:spacing w:val="-1"/>
          <w:w w:val="105"/>
        </w:rPr>
        <w:t>saltaban</w:t>
      </w:r>
      <w:r>
        <w:rPr>
          <w:spacing w:val="-8"/>
          <w:w w:val="105"/>
        </w:rPr>
        <w:t xml:space="preserve"> </w:t>
      </w:r>
      <w:r>
        <w:rPr>
          <w:w w:val="105"/>
        </w:rPr>
        <w:t>y</w:t>
      </w:r>
      <w:r>
        <w:rPr>
          <w:spacing w:val="-8"/>
          <w:w w:val="105"/>
        </w:rPr>
        <w:t xml:space="preserve"> </w:t>
      </w:r>
      <w:r>
        <w:rPr>
          <w:w w:val="105"/>
        </w:rPr>
        <w:t>correteaban</w:t>
      </w:r>
    </w:p>
    <w:p w14:paraId="7C460F1A" w14:textId="77777777" w:rsidR="00584CB5" w:rsidRDefault="00996ED2">
      <w:pPr>
        <w:pStyle w:val="BodyText"/>
        <w:spacing w:before="6"/>
        <w:ind w:left="243"/>
        <w:jc w:val="both"/>
      </w:pPr>
      <w:r>
        <w:rPr>
          <w:spacing w:val="-2"/>
          <w:w w:val="105"/>
        </w:rPr>
        <w:t>mientras</w:t>
      </w:r>
      <w:r>
        <w:rPr>
          <w:spacing w:val="-13"/>
          <w:w w:val="105"/>
        </w:rPr>
        <w:t xml:space="preserve"> </w:t>
      </w:r>
      <w:r>
        <w:rPr>
          <w:spacing w:val="-2"/>
          <w:w w:val="105"/>
        </w:rPr>
        <w:t>maullaban</w:t>
      </w:r>
      <w:r>
        <w:rPr>
          <w:spacing w:val="-13"/>
          <w:w w:val="105"/>
        </w:rPr>
        <w:t xml:space="preserve"> </w:t>
      </w:r>
      <w:r>
        <w:rPr>
          <w:spacing w:val="-1"/>
          <w:w w:val="105"/>
        </w:rPr>
        <w:t>lastimosamente.</w:t>
      </w:r>
    </w:p>
    <w:p w14:paraId="7C460F1B" w14:textId="3F23015E" w:rsidR="00584CB5" w:rsidRDefault="00996ED2">
      <w:pPr>
        <w:pStyle w:val="BodyText"/>
        <w:spacing w:before="31" w:line="268" w:lineRule="auto"/>
        <w:ind w:left="243" w:right="542" w:firstLine="340"/>
        <w:jc w:val="both"/>
      </w:pPr>
      <w:r>
        <w:t>Sophie hizo girar el látigo por encima de su cabeza.</w:t>
      </w:r>
      <w:r>
        <w:rPr>
          <w:spacing w:val="1"/>
        </w:rPr>
        <w:t xml:space="preserve"> </w:t>
      </w:r>
      <w:r>
        <w:rPr>
          <w:spacing w:val="-1"/>
        </w:rPr>
        <w:t>Mientras</w:t>
      </w:r>
      <w:r>
        <w:rPr>
          <w:spacing w:val="-12"/>
        </w:rPr>
        <w:t xml:space="preserve"> </w:t>
      </w:r>
      <w:r>
        <w:rPr>
          <w:spacing w:val="-1"/>
        </w:rPr>
        <w:t>daba</w:t>
      </w:r>
      <w:r>
        <w:rPr>
          <w:spacing w:val="-11"/>
        </w:rPr>
        <w:t xml:space="preserve"> </w:t>
      </w:r>
      <w:r>
        <w:rPr>
          <w:spacing w:val="-1"/>
        </w:rPr>
        <w:t>vueltas,</w:t>
      </w:r>
      <w:r>
        <w:rPr>
          <w:spacing w:val="-21"/>
        </w:rPr>
        <w:t xml:space="preserve"> </w:t>
      </w:r>
      <w:r>
        <w:rPr>
          <w:spacing w:val="-1"/>
        </w:rPr>
        <w:t>éste</w:t>
      </w:r>
      <w:r>
        <w:rPr>
          <w:spacing w:val="-12"/>
        </w:rPr>
        <w:t xml:space="preserve"> </w:t>
      </w:r>
      <w:r>
        <w:rPr>
          <w:spacing w:val="-1"/>
        </w:rPr>
        <w:t>esparcía</w:t>
      </w:r>
      <w:r>
        <w:rPr>
          <w:spacing w:val="-11"/>
        </w:rPr>
        <w:t xml:space="preserve"> </w:t>
      </w:r>
      <w:r>
        <w:rPr>
          <w:spacing w:val="-1"/>
        </w:rPr>
        <w:t>gotas</w:t>
      </w:r>
      <w:r>
        <w:rPr>
          <w:spacing w:val="-12"/>
        </w:rPr>
        <w:t xml:space="preserve"> </w:t>
      </w:r>
      <w:r>
        <w:rPr>
          <w:spacing w:val="-1"/>
        </w:rPr>
        <w:t>de</w:t>
      </w:r>
      <w:r>
        <w:rPr>
          <w:spacing w:val="-11"/>
        </w:rPr>
        <w:t xml:space="preserve"> </w:t>
      </w:r>
      <w:r>
        <w:rPr>
          <w:spacing w:val="-1"/>
        </w:rPr>
        <w:t>líquido</w:t>
      </w:r>
      <w:r>
        <w:rPr>
          <w:spacing w:val="-12"/>
        </w:rPr>
        <w:t xml:space="preserve"> </w:t>
      </w:r>
      <w:r>
        <w:rPr>
          <w:spacing w:val="-1"/>
        </w:rPr>
        <w:t>platea</w:t>
      </w:r>
      <w:r>
        <w:t>do</w:t>
      </w:r>
      <w:r>
        <w:rPr>
          <w:spacing w:val="-4"/>
        </w:rPr>
        <w:t xml:space="preserve"> </w:t>
      </w:r>
      <w:r>
        <w:t>en</w:t>
      </w:r>
      <w:r>
        <w:rPr>
          <w:spacing w:val="-3"/>
        </w:rPr>
        <w:t xml:space="preserve"> </w:t>
      </w:r>
      <w:r>
        <w:t>todas</w:t>
      </w:r>
      <w:r>
        <w:rPr>
          <w:spacing w:val="-3"/>
        </w:rPr>
        <w:t xml:space="preserve"> </w:t>
      </w:r>
      <w:r>
        <w:t>direcciones.</w:t>
      </w:r>
    </w:p>
    <w:p w14:paraId="7C460F1C" w14:textId="77777777" w:rsidR="00584CB5" w:rsidRDefault="00996ED2">
      <w:pPr>
        <w:spacing w:line="252" w:lineRule="auto"/>
        <w:ind w:left="243" w:right="542" w:firstLine="340"/>
        <w:jc w:val="both"/>
        <w:rPr>
          <w:rFonts w:ascii="Calibri" w:hAnsi="Calibri"/>
          <w:i/>
          <w:sz w:val="23"/>
        </w:rPr>
      </w:pPr>
      <w:r>
        <w:rPr>
          <w:sz w:val="23"/>
        </w:rPr>
        <w:t>—</w:t>
      </w:r>
      <w:r>
        <w:rPr>
          <w:rFonts w:ascii="Calibri" w:hAnsi="Calibri"/>
          <w:i/>
          <w:sz w:val="23"/>
        </w:rPr>
        <w:t>Deja que te dé un adelanto de lo que soy capaz de</w:t>
      </w:r>
      <w:r>
        <w:rPr>
          <w:rFonts w:ascii="Calibri" w:hAnsi="Calibri"/>
          <w:i/>
          <w:spacing w:val="1"/>
          <w:sz w:val="23"/>
        </w:rPr>
        <w:t xml:space="preserve"> </w:t>
      </w:r>
      <w:r>
        <w:rPr>
          <w:rFonts w:ascii="Calibri" w:hAnsi="Calibri"/>
          <w:i/>
          <w:sz w:val="23"/>
        </w:rPr>
        <w:t>hacer…</w:t>
      </w:r>
    </w:p>
    <w:p w14:paraId="7C460F1D" w14:textId="77777777" w:rsidR="00584CB5" w:rsidRDefault="00996ED2">
      <w:pPr>
        <w:pStyle w:val="BodyText"/>
        <w:spacing w:before="2" w:line="268" w:lineRule="auto"/>
        <w:ind w:left="243" w:right="542" w:firstLine="340"/>
        <w:jc w:val="both"/>
      </w:pPr>
      <w:r>
        <w:t>El</w:t>
      </w:r>
      <w:r>
        <w:rPr>
          <w:spacing w:val="-6"/>
        </w:rPr>
        <w:t xml:space="preserve"> </w:t>
      </w:r>
      <w:r>
        <w:t>látigo</w:t>
      </w:r>
      <w:r>
        <w:rPr>
          <w:spacing w:val="-5"/>
        </w:rPr>
        <w:t xml:space="preserve"> </w:t>
      </w:r>
      <w:r>
        <w:t>plateado</w:t>
      </w:r>
      <w:r>
        <w:rPr>
          <w:spacing w:val="-6"/>
        </w:rPr>
        <w:t xml:space="preserve"> </w:t>
      </w:r>
      <w:r>
        <w:t>crujía</w:t>
      </w:r>
      <w:r>
        <w:rPr>
          <w:spacing w:val="-5"/>
        </w:rPr>
        <w:t xml:space="preserve"> </w:t>
      </w:r>
      <w:r>
        <w:t>por</w:t>
      </w:r>
      <w:r>
        <w:rPr>
          <w:spacing w:val="-5"/>
        </w:rPr>
        <w:t xml:space="preserve"> </w:t>
      </w:r>
      <w:r>
        <w:t>el</w:t>
      </w:r>
      <w:r>
        <w:rPr>
          <w:spacing w:val="-6"/>
        </w:rPr>
        <w:t xml:space="preserve"> </w:t>
      </w:r>
      <w:r>
        <w:t>aire</w:t>
      </w:r>
      <w:r>
        <w:rPr>
          <w:spacing w:val="-5"/>
        </w:rPr>
        <w:t xml:space="preserve"> </w:t>
      </w:r>
      <w:r>
        <w:t>a</w:t>
      </w:r>
      <w:r>
        <w:rPr>
          <w:spacing w:val="-5"/>
        </w:rPr>
        <w:t xml:space="preserve"> </w:t>
      </w:r>
      <w:r>
        <w:t>medida</w:t>
      </w:r>
      <w:r>
        <w:rPr>
          <w:spacing w:val="-6"/>
        </w:rPr>
        <w:t xml:space="preserve"> </w:t>
      </w:r>
      <w:r>
        <w:t>que</w:t>
      </w:r>
      <w:r>
        <w:rPr>
          <w:spacing w:val="-5"/>
        </w:rPr>
        <w:t xml:space="preserve"> </w:t>
      </w:r>
      <w:r>
        <w:t>se</w:t>
      </w:r>
      <w:r>
        <w:rPr>
          <w:spacing w:val="-5"/>
        </w:rPr>
        <w:t xml:space="preserve"> </w:t>
      </w:r>
      <w:r>
        <w:t>iba</w:t>
      </w:r>
      <w:r>
        <w:rPr>
          <w:spacing w:val="-55"/>
        </w:rPr>
        <w:t xml:space="preserve"> </w:t>
      </w:r>
      <w:r>
        <w:t>acercando…</w:t>
      </w:r>
    </w:p>
    <w:p w14:paraId="7C460F1E" w14:textId="77777777" w:rsidR="00584CB5" w:rsidRDefault="00584CB5">
      <w:pPr>
        <w:pStyle w:val="BodyText"/>
        <w:rPr>
          <w:sz w:val="26"/>
        </w:rPr>
      </w:pPr>
    </w:p>
    <w:p w14:paraId="7C460F1F" w14:textId="77777777" w:rsidR="00584CB5" w:rsidRDefault="00584CB5">
      <w:pPr>
        <w:pStyle w:val="BodyText"/>
        <w:spacing w:before="5"/>
        <w:rPr>
          <w:sz w:val="25"/>
        </w:rPr>
      </w:pPr>
    </w:p>
    <w:p w14:paraId="7C460F20" w14:textId="1CBCB6F0" w:rsidR="00584CB5" w:rsidRDefault="00996ED2">
      <w:pPr>
        <w:pStyle w:val="BodyText"/>
        <w:spacing w:line="268" w:lineRule="auto"/>
        <w:ind w:left="243" w:right="543" w:firstLine="340"/>
        <w:jc w:val="both"/>
      </w:pPr>
      <w:r>
        <w:rPr>
          <w:spacing w:val="-2"/>
          <w:w w:val="105"/>
        </w:rPr>
        <w:t>De</w:t>
      </w:r>
      <w:r>
        <w:rPr>
          <w:spacing w:val="-6"/>
          <w:w w:val="105"/>
        </w:rPr>
        <w:t xml:space="preserve"> </w:t>
      </w:r>
      <w:r>
        <w:rPr>
          <w:spacing w:val="-2"/>
          <w:w w:val="105"/>
        </w:rPr>
        <w:t>pronto,</w:t>
      </w:r>
      <w:r>
        <w:rPr>
          <w:spacing w:val="-13"/>
          <w:w w:val="105"/>
        </w:rPr>
        <w:t xml:space="preserve"> </w:t>
      </w:r>
      <w:r>
        <w:rPr>
          <w:spacing w:val="-2"/>
          <w:w w:val="105"/>
        </w:rPr>
        <w:t>Scatty</w:t>
      </w:r>
      <w:r>
        <w:rPr>
          <w:spacing w:val="-5"/>
          <w:w w:val="105"/>
        </w:rPr>
        <w:t xml:space="preserve"> </w:t>
      </w:r>
      <w:r>
        <w:rPr>
          <w:spacing w:val="-2"/>
          <w:w w:val="105"/>
        </w:rPr>
        <w:t>se</w:t>
      </w:r>
      <w:r>
        <w:rPr>
          <w:spacing w:val="-5"/>
          <w:w w:val="105"/>
        </w:rPr>
        <w:t xml:space="preserve"> </w:t>
      </w:r>
      <w:r>
        <w:rPr>
          <w:spacing w:val="-2"/>
          <w:w w:val="105"/>
        </w:rPr>
        <w:t>dio</w:t>
      </w:r>
      <w:r>
        <w:rPr>
          <w:spacing w:val="-6"/>
          <w:w w:val="105"/>
        </w:rPr>
        <w:t xml:space="preserve"> </w:t>
      </w:r>
      <w:r>
        <w:rPr>
          <w:spacing w:val="-1"/>
          <w:w w:val="105"/>
        </w:rPr>
        <w:t>cuenta</w:t>
      </w:r>
      <w:r>
        <w:rPr>
          <w:spacing w:val="-5"/>
          <w:w w:val="105"/>
        </w:rPr>
        <w:t xml:space="preserve"> </w:t>
      </w:r>
      <w:r>
        <w:rPr>
          <w:spacing w:val="-1"/>
          <w:w w:val="105"/>
        </w:rPr>
        <w:t>de</w:t>
      </w:r>
      <w:r>
        <w:rPr>
          <w:spacing w:val="-5"/>
          <w:w w:val="105"/>
        </w:rPr>
        <w:t xml:space="preserve"> </w:t>
      </w:r>
      <w:r>
        <w:rPr>
          <w:spacing w:val="-1"/>
          <w:w w:val="105"/>
        </w:rPr>
        <w:t>que</w:t>
      </w:r>
      <w:r>
        <w:rPr>
          <w:spacing w:val="-6"/>
          <w:w w:val="105"/>
        </w:rPr>
        <w:t xml:space="preserve"> </w:t>
      </w:r>
      <w:r>
        <w:rPr>
          <w:spacing w:val="-1"/>
          <w:w w:val="105"/>
        </w:rPr>
        <w:t>tres</w:t>
      </w:r>
      <w:r>
        <w:rPr>
          <w:spacing w:val="-5"/>
          <w:w w:val="105"/>
        </w:rPr>
        <w:t xml:space="preserve"> </w:t>
      </w:r>
      <w:r>
        <w:rPr>
          <w:spacing w:val="-1"/>
          <w:w w:val="105"/>
        </w:rPr>
        <w:t>de</w:t>
      </w:r>
      <w:r>
        <w:rPr>
          <w:spacing w:val="-5"/>
          <w:w w:val="105"/>
        </w:rPr>
        <w:t xml:space="preserve"> </w:t>
      </w:r>
      <w:r>
        <w:rPr>
          <w:spacing w:val="-1"/>
          <w:w w:val="105"/>
        </w:rPr>
        <w:t>sus</w:t>
      </w:r>
      <w:r>
        <w:rPr>
          <w:spacing w:val="-5"/>
          <w:w w:val="105"/>
        </w:rPr>
        <w:t xml:space="preserve"> </w:t>
      </w:r>
      <w:r>
        <w:rPr>
          <w:spacing w:val="-1"/>
          <w:w w:val="105"/>
        </w:rPr>
        <w:t>ad</w:t>
      </w:r>
      <w:r>
        <w:rPr>
          <w:spacing w:val="-3"/>
          <w:w w:val="105"/>
        </w:rPr>
        <w:t xml:space="preserve">versarios se </w:t>
      </w:r>
      <w:r>
        <w:rPr>
          <w:spacing w:val="-2"/>
          <w:w w:val="105"/>
        </w:rPr>
        <w:t>habían convertido en un petirrojo, en un pin</w:t>
      </w:r>
      <w:r>
        <w:t>zón</w:t>
      </w:r>
      <w:r>
        <w:rPr>
          <w:spacing w:val="-8"/>
        </w:rPr>
        <w:t xml:space="preserve"> </w:t>
      </w:r>
      <w:r>
        <w:t>mexicano</w:t>
      </w:r>
      <w:r>
        <w:rPr>
          <w:spacing w:val="-8"/>
        </w:rPr>
        <w:t xml:space="preserve"> </w:t>
      </w:r>
      <w:r>
        <w:t>y</w:t>
      </w:r>
      <w:r>
        <w:rPr>
          <w:spacing w:val="-8"/>
        </w:rPr>
        <w:t xml:space="preserve"> </w:t>
      </w:r>
      <w:r>
        <w:t>en</w:t>
      </w:r>
      <w:r>
        <w:rPr>
          <w:spacing w:val="-8"/>
        </w:rPr>
        <w:t xml:space="preserve"> </w:t>
      </w:r>
      <w:r>
        <w:t>un</w:t>
      </w:r>
      <w:r>
        <w:rPr>
          <w:spacing w:val="-8"/>
        </w:rPr>
        <w:t xml:space="preserve"> </w:t>
      </w:r>
      <w:r>
        <w:t>gorrión</w:t>
      </w:r>
      <w:r>
        <w:rPr>
          <w:spacing w:val="-8"/>
        </w:rPr>
        <w:t xml:space="preserve"> </w:t>
      </w:r>
      <w:r>
        <w:t>cantor</w:t>
      </w:r>
      <w:r>
        <w:rPr>
          <w:spacing w:val="-8"/>
        </w:rPr>
        <w:t xml:space="preserve"> </w:t>
      </w:r>
      <w:r>
        <w:t>respectivamente.</w:t>
      </w:r>
      <w:r>
        <w:rPr>
          <w:spacing w:val="-28"/>
        </w:rPr>
        <w:t xml:space="preserve"> </w:t>
      </w:r>
      <w:r>
        <w:t>Y</w:t>
      </w:r>
      <w:r>
        <w:rPr>
          <w:spacing w:val="-8"/>
        </w:rPr>
        <w:t xml:space="preserve"> </w:t>
      </w:r>
      <w:r>
        <w:t>el</w:t>
      </w:r>
      <w:r>
        <w:rPr>
          <w:spacing w:val="-55"/>
        </w:rPr>
        <w:t xml:space="preserve"> </w:t>
      </w:r>
      <w:r>
        <w:rPr>
          <w:w w:val="105"/>
        </w:rPr>
        <w:t>hombre-gato</w:t>
      </w:r>
      <w:r>
        <w:rPr>
          <w:spacing w:val="-14"/>
          <w:w w:val="105"/>
        </w:rPr>
        <w:t xml:space="preserve"> </w:t>
      </w:r>
      <w:r>
        <w:rPr>
          <w:w w:val="105"/>
        </w:rPr>
        <w:t>con</w:t>
      </w:r>
      <w:r>
        <w:rPr>
          <w:spacing w:val="-13"/>
          <w:w w:val="105"/>
        </w:rPr>
        <w:t xml:space="preserve"> </w:t>
      </w:r>
      <w:r>
        <w:rPr>
          <w:w w:val="105"/>
        </w:rPr>
        <w:t>aire</w:t>
      </w:r>
      <w:r>
        <w:rPr>
          <w:spacing w:val="-14"/>
          <w:w w:val="105"/>
        </w:rPr>
        <w:t xml:space="preserve"> </w:t>
      </w:r>
      <w:r>
        <w:rPr>
          <w:w w:val="105"/>
        </w:rPr>
        <w:t>exótico</w:t>
      </w:r>
      <w:r>
        <w:rPr>
          <w:spacing w:val="-13"/>
          <w:w w:val="105"/>
        </w:rPr>
        <w:t xml:space="preserve"> </w:t>
      </w:r>
      <w:r>
        <w:rPr>
          <w:w w:val="105"/>
        </w:rPr>
        <w:t>que</w:t>
      </w:r>
      <w:r>
        <w:rPr>
          <w:spacing w:val="-13"/>
          <w:w w:val="105"/>
        </w:rPr>
        <w:t xml:space="preserve"> </w:t>
      </w:r>
      <w:r>
        <w:rPr>
          <w:w w:val="105"/>
        </w:rPr>
        <w:t>tenía</w:t>
      </w:r>
      <w:r>
        <w:rPr>
          <w:spacing w:val="-14"/>
          <w:w w:val="105"/>
        </w:rPr>
        <w:t xml:space="preserve"> </w:t>
      </w:r>
      <w:r>
        <w:rPr>
          <w:w w:val="105"/>
        </w:rPr>
        <w:t>enfrente</w:t>
      </w:r>
      <w:r>
        <w:rPr>
          <w:spacing w:val="-13"/>
          <w:w w:val="105"/>
        </w:rPr>
        <w:t xml:space="preserve"> </w:t>
      </w:r>
      <w:r>
        <w:rPr>
          <w:w w:val="105"/>
        </w:rPr>
        <w:t>se</w:t>
      </w:r>
      <w:r>
        <w:rPr>
          <w:spacing w:val="-13"/>
          <w:w w:val="105"/>
        </w:rPr>
        <w:t xml:space="preserve"> </w:t>
      </w:r>
      <w:r>
        <w:rPr>
          <w:w w:val="105"/>
        </w:rPr>
        <w:t>había</w:t>
      </w:r>
      <w:r>
        <w:rPr>
          <w:spacing w:val="-58"/>
          <w:w w:val="105"/>
        </w:rPr>
        <w:t xml:space="preserve"> </w:t>
      </w:r>
      <w:r>
        <w:rPr>
          <w:spacing w:val="-2"/>
          <w:w w:val="105"/>
        </w:rPr>
        <w:t>transformado</w:t>
      </w:r>
      <w:r>
        <w:rPr>
          <w:spacing w:val="-13"/>
          <w:w w:val="105"/>
        </w:rPr>
        <w:t xml:space="preserve"> </w:t>
      </w:r>
      <w:r>
        <w:rPr>
          <w:spacing w:val="-2"/>
          <w:w w:val="105"/>
        </w:rPr>
        <w:t>en</w:t>
      </w:r>
      <w:r>
        <w:rPr>
          <w:spacing w:val="-13"/>
          <w:w w:val="105"/>
        </w:rPr>
        <w:t xml:space="preserve"> </w:t>
      </w:r>
      <w:r>
        <w:rPr>
          <w:spacing w:val="-2"/>
          <w:w w:val="105"/>
        </w:rPr>
        <w:t>un</w:t>
      </w:r>
      <w:r>
        <w:rPr>
          <w:spacing w:val="-13"/>
          <w:w w:val="105"/>
        </w:rPr>
        <w:t xml:space="preserve"> </w:t>
      </w:r>
      <w:r>
        <w:rPr>
          <w:spacing w:val="-2"/>
          <w:w w:val="105"/>
        </w:rPr>
        <w:t>gato</w:t>
      </w:r>
      <w:r>
        <w:rPr>
          <w:spacing w:val="-13"/>
          <w:w w:val="105"/>
        </w:rPr>
        <w:t xml:space="preserve"> </w:t>
      </w:r>
      <w:r>
        <w:rPr>
          <w:spacing w:val="-2"/>
          <w:w w:val="105"/>
        </w:rPr>
        <w:t>persa</w:t>
      </w:r>
      <w:r>
        <w:rPr>
          <w:spacing w:val="-13"/>
          <w:w w:val="105"/>
        </w:rPr>
        <w:t xml:space="preserve"> </w:t>
      </w:r>
      <w:r>
        <w:rPr>
          <w:spacing w:val="-2"/>
          <w:w w:val="105"/>
        </w:rPr>
        <w:t>un</w:t>
      </w:r>
      <w:r>
        <w:rPr>
          <w:spacing w:val="-13"/>
          <w:w w:val="105"/>
        </w:rPr>
        <w:t xml:space="preserve"> </w:t>
      </w:r>
      <w:r>
        <w:rPr>
          <w:spacing w:val="-2"/>
          <w:w w:val="105"/>
        </w:rPr>
        <w:t>tanto</w:t>
      </w:r>
      <w:r>
        <w:rPr>
          <w:spacing w:val="-13"/>
          <w:w w:val="105"/>
        </w:rPr>
        <w:t xml:space="preserve"> </w:t>
      </w:r>
      <w:r>
        <w:rPr>
          <w:spacing w:val="-1"/>
          <w:w w:val="105"/>
        </w:rPr>
        <w:t>desconcertado.</w:t>
      </w:r>
    </w:p>
    <w:p w14:paraId="7C460F21" w14:textId="77777777" w:rsidR="00584CB5" w:rsidRDefault="00996ED2">
      <w:pPr>
        <w:pStyle w:val="BodyText"/>
        <w:spacing w:line="268" w:lineRule="auto"/>
        <w:ind w:left="243" w:right="541" w:firstLine="340"/>
        <w:jc w:val="both"/>
      </w:pPr>
      <w:r>
        <w:rPr>
          <w:w w:val="105"/>
        </w:rPr>
        <w:t>Sophie volvió a azotar el látigo plateado una y otra</w:t>
      </w:r>
      <w:r>
        <w:rPr>
          <w:spacing w:val="1"/>
          <w:w w:val="105"/>
        </w:rPr>
        <w:t xml:space="preserve"> </w:t>
      </w:r>
      <w:r>
        <w:t>vez, eliminando así a sus asaltantes, desparramando gotas</w:t>
      </w:r>
      <w:r>
        <w:rPr>
          <w:spacing w:val="1"/>
        </w:rPr>
        <w:t xml:space="preserve"> </w:t>
      </w:r>
      <w:r>
        <w:rPr>
          <w:spacing w:val="-2"/>
          <w:w w:val="105"/>
        </w:rPr>
        <w:t>plateadas</w:t>
      </w:r>
      <w:r>
        <w:rPr>
          <w:spacing w:val="-7"/>
          <w:w w:val="105"/>
        </w:rPr>
        <w:t xml:space="preserve"> </w:t>
      </w:r>
      <w:r>
        <w:rPr>
          <w:spacing w:val="-2"/>
          <w:w w:val="105"/>
        </w:rPr>
        <w:t>por</w:t>
      </w:r>
      <w:r>
        <w:rPr>
          <w:spacing w:val="-7"/>
          <w:w w:val="105"/>
        </w:rPr>
        <w:t xml:space="preserve"> </w:t>
      </w:r>
      <w:r>
        <w:rPr>
          <w:spacing w:val="-1"/>
          <w:w w:val="105"/>
        </w:rPr>
        <w:t>doquier</w:t>
      </w:r>
      <w:r>
        <w:rPr>
          <w:spacing w:val="-7"/>
          <w:w w:val="105"/>
        </w:rPr>
        <w:t xml:space="preserve"> </w:t>
      </w:r>
      <w:r>
        <w:rPr>
          <w:spacing w:val="-1"/>
          <w:w w:val="105"/>
        </w:rPr>
        <w:t>y</w:t>
      </w:r>
      <w:r>
        <w:rPr>
          <w:spacing w:val="-6"/>
          <w:w w:val="105"/>
        </w:rPr>
        <w:t xml:space="preserve"> </w:t>
      </w:r>
      <w:r>
        <w:rPr>
          <w:spacing w:val="-1"/>
          <w:w w:val="105"/>
        </w:rPr>
        <w:t>devolviendo</w:t>
      </w:r>
      <w:r>
        <w:rPr>
          <w:spacing w:val="-7"/>
          <w:w w:val="105"/>
        </w:rPr>
        <w:t xml:space="preserve"> </w:t>
      </w:r>
      <w:r>
        <w:rPr>
          <w:spacing w:val="-1"/>
          <w:w w:val="105"/>
        </w:rPr>
        <w:t>su</w:t>
      </w:r>
      <w:r>
        <w:rPr>
          <w:spacing w:val="-7"/>
          <w:w w:val="105"/>
        </w:rPr>
        <w:t xml:space="preserve"> </w:t>
      </w:r>
      <w:r>
        <w:rPr>
          <w:spacing w:val="-1"/>
          <w:w w:val="105"/>
        </w:rPr>
        <w:t>forma</w:t>
      </w:r>
      <w:r>
        <w:rPr>
          <w:spacing w:val="-6"/>
          <w:w w:val="105"/>
        </w:rPr>
        <w:t xml:space="preserve"> </w:t>
      </w:r>
      <w:r>
        <w:rPr>
          <w:spacing w:val="-1"/>
          <w:w w:val="105"/>
        </w:rPr>
        <w:t>original,</w:t>
      </w:r>
      <w:r>
        <w:rPr>
          <w:spacing w:val="-14"/>
          <w:w w:val="105"/>
        </w:rPr>
        <w:t xml:space="preserve"> </w:t>
      </w:r>
      <w:r>
        <w:rPr>
          <w:spacing w:val="-1"/>
          <w:w w:val="105"/>
        </w:rPr>
        <w:t>y</w:t>
      </w:r>
      <w:r>
        <w:rPr>
          <w:spacing w:val="-58"/>
          <w:w w:val="105"/>
        </w:rPr>
        <w:t xml:space="preserve"> </w:t>
      </w:r>
      <w:r>
        <w:t>natural,</w:t>
      </w:r>
      <w:r>
        <w:rPr>
          <w:spacing w:val="-11"/>
        </w:rPr>
        <w:t xml:space="preserve"> </w:t>
      </w:r>
      <w:r>
        <w:t>a</w:t>
      </w:r>
      <w:r>
        <w:rPr>
          <w:spacing w:val="-2"/>
        </w:rPr>
        <w:t xml:space="preserve"> </w:t>
      </w:r>
      <w:r>
        <w:t>todas</w:t>
      </w:r>
      <w:r>
        <w:rPr>
          <w:spacing w:val="-2"/>
        </w:rPr>
        <w:t xml:space="preserve"> </w:t>
      </w:r>
      <w:r>
        <w:t>las</w:t>
      </w:r>
      <w:r>
        <w:rPr>
          <w:spacing w:val="-2"/>
        </w:rPr>
        <w:t xml:space="preserve"> </w:t>
      </w:r>
      <w:r>
        <w:t>criaturas.</w:t>
      </w:r>
    </w:p>
    <w:p w14:paraId="7C460F22"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F23" w14:textId="77777777" w:rsidR="00584CB5" w:rsidRDefault="00584CB5">
      <w:pPr>
        <w:pStyle w:val="BodyText"/>
        <w:spacing w:before="1"/>
        <w:rPr>
          <w:sz w:val="21"/>
        </w:rPr>
      </w:pPr>
    </w:p>
    <w:p w14:paraId="7C460F24"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F25" w14:textId="77777777" w:rsidR="00584CB5" w:rsidRDefault="00584CB5">
      <w:pPr>
        <w:pStyle w:val="BodyText"/>
        <w:spacing w:before="8"/>
        <w:rPr>
          <w:rFonts w:ascii="Calibri"/>
          <w:sz w:val="13"/>
        </w:rPr>
      </w:pPr>
    </w:p>
    <w:p w14:paraId="7C460F26" w14:textId="77777777" w:rsidR="00584CB5" w:rsidRDefault="00584CB5">
      <w:pPr>
        <w:rPr>
          <w:rFonts w:ascii="Calibri"/>
          <w:sz w:val="13"/>
        </w:rPr>
        <w:sectPr w:rsidR="00584CB5">
          <w:pgSz w:w="9080" w:h="12760"/>
          <w:pgMar w:top="860" w:right="1220" w:bottom="840" w:left="740" w:header="138" w:footer="645" w:gutter="0"/>
          <w:cols w:space="720"/>
        </w:sectPr>
      </w:pPr>
    </w:p>
    <w:p w14:paraId="7C460F27" w14:textId="6430F58E" w:rsidR="00584CB5" w:rsidRDefault="00905D2D">
      <w:pPr>
        <w:spacing w:before="84" w:line="256" w:lineRule="auto"/>
        <w:ind w:left="1012" w:right="1" w:firstLine="340"/>
        <w:jc w:val="both"/>
        <w:rPr>
          <w:sz w:val="23"/>
        </w:rPr>
      </w:pPr>
      <w:r>
        <w:pict w14:anchorId="7C462010">
          <v:group id="_x0000_s1787" style="position:absolute;left:0;text-align:left;margin-left:6.25pt;margin-top:295.3pt;width:24pt;height:48pt;z-index:16085504;mso-position-horizontal-relative:page;mso-position-vertical-relative:page" coordorigin="125,5906" coordsize="480,960">
            <v:shape id="_x0000_s1789" style="position:absolute;left:124;top:5905;width:480;height:960" coordorigin="125,5906" coordsize="480,960" o:spt="100" adj="0,,0" path="m365,5906r,960m125,6386r480,e" filled="f" strokeweight=".25pt">
              <v:stroke joinstyle="round"/>
              <v:formulas/>
              <v:path arrowok="t" o:connecttype="segments"/>
            </v:shape>
            <v:shape id="_x0000_s1788" type="#_x0000_t75" style="position:absolute;left:242;top:6263;width:245;height:245">
              <v:imagedata r:id="rId6" o:title=""/>
            </v:shape>
            <w10:wrap anchorx="page" anchory="page"/>
          </v:group>
        </w:pict>
      </w:r>
      <w:r>
        <w:pict w14:anchorId="7C462011">
          <v:group id="_x0000_s1784" style="position:absolute;left:0;text-align:left;margin-left:422.75pt;margin-top:295.3pt;width:24pt;height:48pt;z-index:16086016;mso-position-horizontal-relative:page;mso-position-vertical-relative:page" coordorigin="8455,5906" coordsize="480,960">
            <v:shape id="_x0000_s1786" style="position:absolute;left:8455;top:5905;width:480;height:960" coordorigin="8455,5906" coordsize="480,960" o:spt="100" adj="0,,0" path="m8695,5906r,960m8455,6386r480,e" filled="f" strokeweight=".25pt">
              <v:stroke joinstyle="round"/>
              <v:formulas/>
              <v:path arrowok="t" o:connecttype="segments"/>
            </v:shape>
            <v:shape id="_x0000_s1785" type="#_x0000_t75" style="position:absolute;left:8572;top:6263;width:245;height:245">
              <v:imagedata r:id="rId6" o:title=""/>
            </v:shape>
            <w10:wrap anchorx="page" anchory="page"/>
          </v:group>
        </w:pict>
      </w:r>
      <w:r w:rsidR="00996ED2">
        <w:rPr>
          <w:sz w:val="23"/>
        </w:rPr>
        <w:t>—</w:t>
      </w:r>
      <w:r w:rsidR="00996ED2">
        <w:rPr>
          <w:rFonts w:ascii="Calibri" w:hAnsi="Calibri"/>
          <w:i/>
          <w:sz w:val="23"/>
        </w:rPr>
        <w:t xml:space="preserve">Aléjate de Nicolas </w:t>
      </w:r>
      <w:r w:rsidR="00996ED2">
        <w:rPr>
          <w:sz w:val="23"/>
        </w:rPr>
        <w:t>—ordenó. Sin embargo, el movimiento de sus labios no se correspondía a las palabras que</w:t>
      </w:r>
      <w:r w:rsidR="00996ED2">
        <w:rPr>
          <w:spacing w:val="-55"/>
          <w:sz w:val="23"/>
        </w:rPr>
        <w:t xml:space="preserve"> </w:t>
      </w:r>
      <w:r w:rsidR="00996ED2">
        <w:rPr>
          <w:spacing w:val="-2"/>
          <w:w w:val="105"/>
          <w:sz w:val="23"/>
        </w:rPr>
        <w:t xml:space="preserve">vocalizaba—, </w:t>
      </w:r>
      <w:r w:rsidR="00996ED2">
        <w:rPr>
          <w:rFonts w:ascii="Calibri" w:hAnsi="Calibri"/>
          <w:i/>
          <w:spacing w:val="-2"/>
          <w:w w:val="105"/>
          <w:sz w:val="23"/>
        </w:rPr>
        <w:t xml:space="preserve">o descubriremos </w:t>
      </w:r>
      <w:r w:rsidR="00996ED2">
        <w:rPr>
          <w:rFonts w:ascii="Calibri" w:hAnsi="Calibri"/>
          <w:i/>
          <w:spacing w:val="-1"/>
          <w:w w:val="105"/>
          <w:sz w:val="23"/>
        </w:rPr>
        <w:t>cuál es tu verdadera for</w:t>
      </w:r>
      <w:r w:rsidR="00996ED2">
        <w:rPr>
          <w:rFonts w:ascii="Calibri" w:hAnsi="Calibri"/>
          <w:i/>
          <w:sz w:val="23"/>
        </w:rPr>
        <w:t>ma, Bastet. Descubriremos quiénes son Mafdet, Sekhmet</w:t>
      </w:r>
      <w:r w:rsidR="00996ED2">
        <w:rPr>
          <w:rFonts w:ascii="Calibri" w:hAnsi="Calibri"/>
          <w:i/>
          <w:spacing w:val="1"/>
          <w:sz w:val="23"/>
        </w:rPr>
        <w:t xml:space="preserve"> </w:t>
      </w:r>
      <w:r w:rsidR="00996ED2">
        <w:rPr>
          <w:rFonts w:ascii="Calibri" w:hAnsi="Calibri"/>
          <w:i/>
          <w:w w:val="105"/>
          <w:sz w:val="23"/>
        </w:rPr>
        <w:t>y Menhit</w:t>
      </w:r>
      <w:r w:rsidR="00996ED2">
        <w:rPr>
          <w:w w:val="105"/>
          <w:sz w:val="23"/>
        </w:rPr>
        <w:t>.</w:t>
      </w:r>
    </w:p>
    <w:p w14:paraId="7C460F28" w14:textId="45492918" w:rsidR="00584CB5" w:rsidRDefault="00996ED2">
      <w:pPr>
        <w:pStyle w:val="BodyText"/>
        <w:spacing w:line="268" w:lineRule="auto"/>
        <w:ind w:left="1012" w:right="1" w:firstLine="340"/>
        <w:jc w:val="both"/>
      </w:pPr>
      <w:r>
        <w:t>Lentamente, Bastet se fue alejando de Flamel e incorporándose sobre sus dos patas, de forma que fue cobrando</w:t>
      </w:r>
      <w:r>
        <w:rPr>
          <w:spacing w:val="-55"/>
        </w:rPr>
        <w:t xml:space="preserve"> </w:t>
      </w:r>
      <w:r>
        <w:rPr>
          <w:w w:val="105"/>
        </w:rPr>
        <w:t>cada</w:t>
      </w:r>
      <w:r>
        <w:rPr>
          <w:spacing w:val="-7"/>
          <w:w w:val="105"/>
        </w:rPr>
        <w:t xml:space="preserve"> </w:t>
      </w:r>
      <w:r>
        <w:rPr>
          <w:w w:val="105"/>
        </w:rPr>
        <w:t>vez</w:t>
      </w:r>
      <w:r>
        <w:rPr>
          <w:spacing w:val="-7"/>
          <w:w w:val="105"/>
        </w:rPr>
        <w:t xml:space="preserve"> </w:t>
      </w:r>
      <w:r>
        <w:rPr>
          <w:w w:val="105"/>
        </w:rPr>
        <w:t>más</w:t>
      </w:r>
      <w:r>
        <w:rPr>
          <w:spacing w:val="-7"/>
          <w:w w:val="105"/>
        </w:rPr>
        <w:t xml:space="preserve"> </w:t>
      </w:r>
      <w:r>
        <w:rPr>
          <w:w w:val="105"/>
        </w:rPr>
        <w:t>altura.</w:t>
      </w:r>
    </w:p>
    <w:p w14:paraId="7C460F29" w14:textId="77777777" w:rsidR="00584CB5" w:rsidRDefault="00996ED2">
      <w:pPr>
        <w:pStyle w:val="BodyText"/>
        <w:spacing w:line="268" w:lineRule="auto"/>
        <w:ind w:left="1012" w:right="1" w:firstLine="340"/>
        <w:jc w:val="both"/>
      </w:pPr>
      <w:r>
        <w:rPr>
          <w:w w:val="105"/>
        </w:rPr>
        <w:t>Sus</w:t>
      </w:r>
      <w:r>
        <w:rPr>
          <w:spacing w:val="-15"/>
          <w:w w:val="105"/>
        </w:rPr>
        <w:t xml:space="preserve"> </w:t>
      </w:r>
      <w:r>
        <w:rPr>
          <w:w w:val="105"/>
        </w:rPr>
        <w:t>ojos</w:t>
      </w:r>
      <w:r>
        <w:rPr>
          <w:spacing w:val="-14"/>
          <w:w w:val="105"/>
        </w:rPr>
        <w:t xml:space="preserve"> </w:t>
      </w:r>
      <w:r>
        <w:rPr>
          <w:w w:val="105"/>
        </w:rPr>
        <w:t>felinos</w:t>
      </w:r>
      <w:r>
        <w:rPr>
          <w:spacing w:val="-15"/>
          <w:w w:val="105"/>
        </w:rPr>
        <w:t xml:space="preserve"> </w:t>
      </w:r>
      <w:r>
        <w:rPr>
          <w:w w:val="105"/>
        </w:rPr>
        <w:t>estaban</w:t>
      </w:r>
      <w:r>
        <w:rPr>
          <w:spacing w:val="-14"/>
          <w:w w:val="105"/>
        </w:rPr>
        <w:t xml:space="preserve"> </w:t>
      </w:r>
      <w:r>
        <w:rPr>
          <w:w w:val="105"/>
        </w:rPr>
        <w:t>abiertos</w:t>
      </w:r>
      <w:r>
        <w:rPr>
          <w:spacing w:val="-14"/>
          <w:w w:val="105"/>
        </w:rPr>
        <w:t xml:space="preserve"> </w:t>
      </w:r>
      <w:r>
        <w:rPr>
          <w:w w:val="105"/>
        </w:rPr>
        <w:t>de</w:t>
      </w:r>
      <w:r>
        <w:rPr>
          <w:spacing w:val="-15"/>
          <w:w w:val="105"/>
        </w:rPr>
        <w:t xml:space="preserve"> </w:t>
      </w:r>
      <w:r>
        <w:rPr>
          <w:w w:val="105"/>
        </w:rPr>
        <w:t>par</w:t>
      </w:r>
      <w:r>
        <w:rPr>
          <w:spacing w:val="-14"/>
          <w:w w:val="105"/>
        </w:rPr>
        <w:t xml:space="preserve"> </w:t>
      </w:r>
      <w:r>
        <w:rPr>
          <w:w w:val="105"/>
        </w:rPr>
        <w:t>en</w:t>
      </w:r>
      <w:r>
        <w:rPr>
          <w:spacing w:val="-15"/>
          <w:w w:val="105"/>
        </w:rPr>
        <w:t xml:space="preserve"> </w:t>
      </w:r>
      <w:r>
        <w:rPr>
          <w:w w:val="105"/>
        </w:rPr>
        <w:t>par</w:t>
      </w:r>
      <w:r>
        <w:rPr>
          <w:spacing w:val="-14"/>
          <w:w w:val="105"/>
        </w:rPr>
        <w:t xml:space="preserve"> </w:t>
      </w:r>
      <w:r>
        <w:rPr>
          <w:w w:val="105"/>
        </w:rPr>
        <w:t>y</w:t>
      </w:r>
      <w:r>
        <w:rPr>
          <w:spacing w:val="-14"/>
          <w:w w:val="105"/>
        </w:rPr>
        <w:t xml:space="preserve"> </w:t>
      </w:r>
      <w:r>
        <w:rPr>
          <w:w w:val="105"/>
        </w:rPr>
        <w:t>tenía</w:t>
      </w:r>
      <w:r>
        <w:rPr>
          <w:spacing w:val="-58"/>
          <w:w w:val="105"/>
        </w:rPr>
        <w:t xml:space="preserve"> </w:t>
      </w:r>
      <w:r>
        <w:rPr>
          <w:w w:val="105"/>
        </w:rPr>
        <w:t>la</w:t>
      </w:r>
      <w:r>
        <w:rPr>
          <w:spacing w:val="-8"/>
          <w:w w:val="105"/>
        </w:rPr>
        <w:t xml:space="preserve"> </w:t>
      </w:r>
      <w:r>
        <w:rPr>
          <w:w w:val="105"/>
        </w:rPr>
        <w:t>boca</w:t>
      </w:r>
      <w:r>
        <w:rPr>
          <w:spacing w:val="-8"/>
          <w:w w:val="105"/>
        </w:rPr>
        <w:t xml:space="preserve"> </w:t>
      </w:r>
      <w:r>
        <w:rPr>
          <w:w w:val="105"/>
        </w:rPr>
        <w:t>a</w:t>
      </w:r>
      <w:r>
        <w:rPr>
          <w:spacing w:val="-7"/>
          <w:w w:val="105"/>
        </w:rPr>
        <w:t xml:space="preserve"> </w:t>
      </w:r>
      <w:r>
        <w:rPr>
          <w:w w:val="105"/>
        </w:rPr>
        <w:t>medio</w:t>
      </w:r>
      <w:r>
        <w:rPr>
          <w:spacing w:val="-8"/>
          <w:w w:val="105"/>
        </w:rPr>
        <w:t xml:space="preserve"> </w:t>
      </w:r>
      <w:r>
        <w:rPr>
          <w:w w:val="105"/>
        </w:rPr>
        <w:t>abrir.</w:t>
      </w:r>
    </w:p>
    <w:p w14:paraId="7C460F2A" w14:textId="22BA55C3" w:rsidR="00584CB5" w:rsidRDefault="00996ED2">
      <w:pPr>
        <w:pStyle w:val="BodyText"/>
        <w:spacing w:line="268" w:lineRule="auto"/>
        <w:ind w:left="1012" w:right="1" w:firstLine="340"/>
        <w:jc w:val="both"/>
      </w:pPr>
      <w:r>
        <w:t>—Hacía mucho tiempo que nadie me llamaba por esos</w:t>
      </w:r>
      <w:r>
        <w:rPr>
          <w:spacing w:val="-55"/>
        </w:rPr>
        <w:t xml:space="preserve"> </w:t>
      </w:r>
      <w:r>
        <w:rPr>
          <w:spacing w:val="-3"/>
          <w:w w:val="105"/>
        </w:rPr>
        <w:t xml:space="preserve">nombres. ¿Quién eres…? </w:t>
      </w:r>
      <w:r>
        <w:rPr>
          <w:spacing w:val="-2"/>
          <w:w w:val="105"/>
        </w:rPr>
        <w:t>Evidentemente, no eres una jo</w:t>
      </w:r>
      <w:r>
        <w:rPr>
          <w:w w:val="105"/>
        </w:rPr>
        <w:t>vencita</w:t>
      </w:r>
      <w:r>
        <w:rPr>
          <w:spacing w:val="-8"/>
          <w:w w:val="105"/>
        </w:rPr>
        <w:t xml:space="preserve"> </w:t>
      </w:r>
      <w:r>
        <w:rPr>
          <w:w w:val="105"/>
        </w:rPr>
        <w:t>del</w:t>
      </w:r>
      <w:r>
        <w:rPr>
          <w:spacing w:val="-8"/>
          <w:w w:val="105"/>
        </w:rPr>
        <w:t xml:space="preserve"> </w:t>
      </w:r>
      <w:r>
        <w:rPr>
          <w:w w:val="105"/>
        </w:rPr>
        <w:t>siglo</w:t>
      </w:r>
      <w:r>
        <w:rPr>
          <w:spacing w:val="-7"/>
          <w:w w:val="105"/>
        </w:rPr>
        <w:t xml:space="preserve"> </w:t>
      </w:r>
      <w:r>
        <w:rPr>
          <w:w w:val="105"/>
          <w:sz w:val="17"/>
        </w:rPr>
        <w:t>XXI</w:t>
      </w:r>
      <w:r>
        <w:rPr>
          <w:w w:val="105"/>
        </w:rPr>
        <w:t>.</w:t>
      </w:r>
    </w:p>
    <w:p w14:paraId="7C460F2B" w14:textId="6178DDB9" w:rsidR="00584CB5" w:rsidRDefault="00996ED2">
      <w:pPr>
        <w:pStyle w:val="BodyText"/>
        <w:spacing w:line="268" w:lineRule="auto"/>
        <w:ind w:left="1012" w:firstLine="340"/>
        <w:jc w:val="both"/>
      </w:pPr>
      <w:r>
        <w:t>Los labios de Sophie volvieron a moverse, pero la sin</w:t>
      </w:r>
      <w:r>
        <w:rPr>
          <w:w w:val="105"/>
        </w:rPr>
        <w:t>cronía</w:t>
      </w:r>
      <w:r>
        <w:rPr>
          <w:spacing w:val="-5"/>
          <w:w w:val="105"/>
        </w:rPr>
        <w:t xml:space="preserve"> </w:t>
      </w:r>
      <w:r>
        <w:rPr>
          <w:w w:val="105"/>
        </w:rPr>
        <w:t>con</w:t>
      </w:r>
      <w:r>
        <w:rPr>
          <w:spacing w:val="-4"/>
          <w:w w:val="105"/>
        </w:rPr>
        <w:t xml:space="preserve"> </w:t>
      </w:r>
      <w:r>
        <w:rPr>
          <w:w w:val="105"/>
        </w:rPr>
        <w:t>las</w:t>
      </w:r>
      <w:r>
        <w:rPr>
          <w:spacing w:val="-4"/>
          <w:w w:val="105"/>
        </w:rPr>
        <w:t xml:space="preserve"> </w:t>
      </w:r>
      <w:r>
        <w:rPr>
          <w:w w:val="105"/>
        </w:rPr>
        <w:t>palabras</w:t>
      </w:r>
      <w:r>
        <w:rPr>
          <w:spacing w:val="-4"/>
          <w:w w:val="105"/>
        </w:rPr>
        <w:t xml:space="preserve"> </w:t>
      </w:r>
      <w:r>
        <w:rPr>
          <w:w w:val="105"/>
        </w:rPr>
        <w:t>que</w:t>
      </w:r>
      <w:r>
        <w:rPr>
          <w:spacing w:val="-4"/>
          <w:w w:val="105"/>
        </w:rPr>
        <w:t xml:space="preserve"> </w:t>
      </w:r>
      <w:r>
        <w:rPr>
          <w:w w:val="105"/>
        </w:rPr>
        <w:t>pronunciaba</w:t>
      </w:r>
      <w:r>
        <w:rPr>
          <w:spacing w:val="-4"/>
          <w:w w:val="105"/>
        </w:rPr>
        <w:t xml:space="preserve"> </w:t>
      </w:r>
      <w:r>
        <w:rPr>
          <w:w w:val="105"/>
        </w:rPr>
        <w:t>era</w:t>
      </w:r>
      <w:r>
        <w:rPr>
          <w:spacing w:val="-4"/>
          <w:w w:val="105"/>
        </w:rPr>
        <w:t xml:space="preserve"> </w:t>
      </w:r>
      <w:r>
        <w:rPr>
          <w:w w:val="105"/>
        </w:rPr>
        <w:t>inexistente.</w:t>
      </w:r>
    </w:p>
    <w:p w14:paraId="7C460F2C" w14:textId="74DEF1C6" w:rsidR="00584CB5" w:rsidRDefault="00996ED2">
      <w:pPr>
        <w:spacing w:line="252" w:lineRule="auto"/>
        <w:ind w:left="1012" w:firstLine="340"/>
        <w:jc w:val="both"/>
        <w:rPr>
          <w:rFonts w:ascii="Calibri" w:hAnsi="Calibri"/>
          <w:i/>
          <w:sz w:val="23"/>
        </w:rPr>
      </w:pPr>
      <w:r>
        <w:rPr>
          <w:sz w:val="23"/>
        </w:rPr>
        <w:t>—</w:t>
      </w:r>
      <w:r>
        <w:rPr>
          <w:rFonts w:ascii="Calibri" w:hAnsi="Calibri"/>
          <w:i/>
          <w:sz w:val="23"/>
        </w:rPr>
        <w:t>Ten cuidado con esta jovencita, Bastet. Es tu perdición.</w:t>
      </w:r>
    </w:p>
    <w:p w14:paraId="7C460F2D" w14:textId="64C7C2A3" w:rsidR="00584CB5" w:rsidRDefault="00996ED2">
      <w:pPr>
        <w:pStyle w:val="BodyText"/>
        <w:spacing w:line="268" w:lineRule="auto"/>
        <w:ind w:left="1012" w:right="1" w:firstLine="340"/>
        <w:jc w:val="both"/>
      </w:pPr>
      <w:r>
        <w:t>Poco a poco, Bastet fue distanciándose del cuerpo del</w:t>
      </w:r>
      <w:r>
        <w:rPr>
          <w:spacing w:val="1"/>
        </w:rPr>
        <w:t xml:space="preserve"> </w:t>
      </w:r>
      <w:r>
        <w:t>Alquimista. El pelo se le había erizado y sus brazos, desnudos, estaban llenos de moretones causados por las sacu</w:t>
      </w:r>
      <w:r>
        <w:rPr>
          <w:spacing w:val="-1"/>
        </w:rPr>
        <w:t>didas</w:t>
      </w:r>
      <w:r>
        <w:rPr>
          <w:spacing w:val="-9"/>
        </w:rPr>
        <w:t xml:space="preserve"> </w:t>
      </w:r>
      <w:r>
        <w:t>que</w:t>
      </w:r>
      <w:r>
        <w:rPr>
          <w:spacing w:val="-9"/>
        </w:rPr>
        <w:t xml:space="preserve"> </w:t>
      </w:r>
      <w:r>
        <w:t>había</w:t>
      </w:r>
      <w:r>
        <w:rPr>
          <w:spacing w:val="-9"/>
        </w:rPr>
        <w:t xml:space="preserve"> </w:t>
      </w:r>
      <w:r>
        <w:t>recibido.</w:t>
      </w:r>
      <w:r>
        <w:rPr>
          <w:spacing w:val="-17"/>
        </w:rPr>
        <w:t xml:space="preserve"> </w:t>
      </w:r>
      <w:r>
        <w:t>Después,</w:t>
      </w:r>
      <w:r>
        <w:rPr>
          <w:spacing w:val="-17"/>
        </w:rPr>
        <w:t xml:space="preserve"> </w:t>
      </w:r>
      <w:r>
        <w:t>dio</w:t>
      </w:r>
      <w:r>
        <w:rPr>
          <w:spacing w:val="-9"/>
        </w:rPr>
        <w:t xml:space="preserve"> </w:t>
      </w:r>
      <w:r>
        <w:t>media</w:t>
      </w:r>
      <w:r>
        <w:rPr>
          <w:spacing w:val="-9"/>
        </w:rPr>
        <w:t xml:space="preserve"> </w:t>
      </w:r>
      <w:r>
        <w:t>vuelta</w:t>
      </w:r>
      <w:r>
        <w:rPr>
          <w:spacing w:val="-8"/>
        </w:rPr>
        <w:t xml:space="preserve"> </w:t>
      </w:r>
      <w:r>
        <w:t>y</w:t>
      </w:r>
      <w:r>
        <w:rPr>
          <w:spacing w:val="-9"/>
        </w:rPr>
        <w:t xml:space="preserve"> </w:t>
      </w:r>
      <w:r>
        <w:t>salió</w:t>
      </w:r>
      <w:r>
        <w:rPr>
          <w:spacing w:val="-55"/>
        </w:rPr>
        <w:t xml:space="preserve"> </w:t>
      </w:r>
      <w:r>
        <w:t>corriendo hacia el Yggdrasill. Por primera vez en este milenio,</w:t>
      </w:r>
      <w:r>
        <w:rPr>
          <w:spacing w:val="-11"/>
        </w:rPr>
        <w:t xml:space="preserve"> </w:t>
      </w:r>
      <w:r>
        <w:t>Bastet</w:t>
      </w:r>
      <w:r>
        <w:rPr>
          <w:spacing w:val="-3"/>
        </w:rPr>
        <w:t xml:space="preserve"> </w:t>
      </w:r>
      <w:r>
        <w:t>estaba</w:t>
      </w:r>
      <w:r>
        <w:rPr>
          <w:spacing w:val="-3"/>
        </w:rPr>
        <w:t xml:space="preserve"> </w:t>
      </w:r>
      <w:r>
        <w:t>asustada.</w:t>
      </w:r>
    </w:p>
    <w:p w14:paraId="7C460F2E" w14:textId="77777777" w:rsidR="00584CB5" w:rsidRDefault="00996ED2">
      <w:pPr>
        <w:pStyle w:val="BodyText"/>
        <w:spacing w:line="268" w:lineRule="auto"/>
        <w:ind w:left="1012" w:firstLine="340"/>
        <w:jc w:val="both"/>
      </w:pPr>
      <w:r>
        <w:rPr>
          <w:w w:val="105"/>
        </w:rPr>
        <w:t>Nicolas</w:t>
      </w:r>
      <w:r>
        <w:rPr>
          <w:spacing w:val="-4"/>
          <w:w w:val="105"/>
        </w:rPr>
        <w:t xml:space="preserve"> </w:t>
      </w:r>
      <w:r>
        <w:rPr>
          <w:w w:val="105"/>
        </w:rPr>
        <w:t>se</w:t>
      </w:r>
      <w:r>
        <w:rPr>
          <w:spacing w:val="-3"/>
          <w:w w:val="105"/>
        </w:rPr>
        <w:t xml:space="preserve"> </w:t>
      </w:r>
      <w:r>
        <w:rPr>
          <w:w w:val="105"/>
        </w:rPr>
        <w:t>arrastró</w:t>
      </w:r>
      <w:r>
        <w:rPr>
          <w:spacing w:val="-3"/>
          <w:w w:val="105"/>
        </w:rPr>
        <w:t xml:space="preserve"> </w:t>
      </w:r>
      <w:r>
        <w:rPr>
          <w:w w:val="105"/>
        </w:rPr>
        <w:t>y</w:t>
      </w:r>
      <w:r>
        <w:rPr>
          <w:spacing w:val="-4"/>
          <w:w w:val="105"/>
        </w:rPr>
        <w:t xml:space="preserve"> </w:t>
      </w:r>
      <w:r>
        <w:rPr>
          <w:w w:val="105"/>
        </w:rPr>
        <w:t>se</w:t>
      </w:r>
      <w:r>
        <w:rPr>
          <w:spacing w:val="-3"/>
          <w:w w:val="105"/>
        </w:rPr>
        <w:t xml:space="preserve"> </w:t>
      </w:r>
      <w:r>
        <w:rPr>
          <w:w w:val="105"/>
        </w:rPr>
        <w:t>puso</w:t>
      </w:r>
      <w:r>
        <w:rPr>
          <w:spacing w:val="-3"/>
          <w:w w:val="105"/>
        </w:rPr>
        <w:t xml:space="preserve"> </w:t>
      </w:r>
      <w:r>
        <w:rPr>
          <w:w w:val="105"/>
        </w:rPr>
        <w:t>en</w:t>
      </w:r>
      <w:r>
        <w:rPr>
          <w:spacing w:val="-3"/>
          <w:w w:val="105"/>
        </w:rPr>
        <w:t xml:space="preserve"> </w:t>
      </w:r>
      <w:r>
        <w:rPr>
          <w:w w:val="105"/>
        </w:rPr>
        <w:t>pie.</w:t>
      </w:r>
      <w:r>
        <w:rPr>
          <w:spacing w:val="-11"/>
          <w:w w:val="105"/>
        </w:rPr>
        <w:t xml:space="preserve"> </w:t>
      </w:r>
      <w:r>
        <w:rPr>
          <w:w w:val="105"/>
        </w:rPr>
        <w:t>Se</w:t>
      </w:r>
      <w:r>
        <w:rPr>
          <w:spacing w:val="-3"/>
          <w:w w:val="105"/>
        </w:rPr>
        <w:t xml:space="preserve"> </w:t>
      </w:r>
      <w:r>
        <w:rPr>
          <w:w w:val="105"/>
        </w:rPr>
        <w:t>deslizó</w:t>
      </w:r>
      <w:r>
        <w:rPr>
          <w:spacing w:val="-3"/>
          <w:w w:val="105"/>
        </w:rPr>
        <w:t xml:space="preserve"> </w:t>
      </w:r>
      <w:r>
        <w:rPr>
          <w:w w:val="105"/>
        </w:rPr>
        <w:t>hasta</w:t>
      </w:r>
      <w:r>
        <w:rPr>
          <w:spacing w:val="-58"/>
          <w:w w:val="105"/>
        </w:rPr>
        <w:t xml:space="preserve"> </w:t>
      </w:r>
      <w:r>
        <w:t>Sophie,</w:t>
      </w:r>
      <w:r>
        <w:rPr>
          <w:spacing w:val="23"/>
        </w:rPr>
        <w:t xml:space="preserve"> </w:t>
      </w:r>
      <w:r>
        <w:t>Josh</w:t>
      </w:r>
      <w:r>
        <w:rPr>
          <w:spacing w:val="34"/>
        </w:rPr>
        <w:t xml:space="preserve"> </w:t>
      </w:r>
      <w:r>
        <w:t>y</w:t>
      </w:r>
      <w:r>
        <w:rPr>
          <w:spacing w:val="35"/>
        </w:rPr>
        <w:t xml:space="preserve"> </w:t>
      </w:r>
      <w:r>
        <w:t>Scatty,</w:t>
      </w:r>
      <w:r>
        <w:rPr>
          <w:spacing w:val="23"/>
        </w:rPr>
        <w:t xml:space="preserve"> </w:t>
      </w:r>
      <w:r>
        <w:t>pero</w:t>
      </w:r>
      <w:r>
        <w:rPr>
          <w:spacing w:val="35"/>
        </w:rPr>
        <w:t xml:space="preserve"> </w:t>
      </w:r>
      <w:r>
        <w:t>dirigiéndose</w:t>
      </w:r>
      <w:r>
        <w:rPr>
          <w:spacing w:val="35"/>
        </w:rPr>
        <w:t xml:space="preserve"> </w:t>
      </w:r>
      <w:r>
        <w:t>particularmente</w:t>
      </w:r>
      <w:r>
        <w:rPr>
          <w:spacing w:val="-55"/>
        </w:rPr>
        <w:t xml:space="preserve"> </w:t>
      </w:r>
      <w:r>
        <w:rPr>
          <w:w w:val="105"/>
        </w:rPr>
        <w:t>a</w:t>
      </w:r>
      <w:r>
        <w:rPr>
          <w:spacing w:val="-2"/>
          <w:w w:val="105"/>
        </w:rPr>
        <w:t xml:space="preserve"> </w:t>
      </w:r>
      <w:r>
        <w:rPr>
          <w:w w:val="105"/>
        </w:rPr>
        <w:t>Sophie.</w:t>
      </w:r>
    </w:p>
    <w:p w14:paraId="7C460F2F" w14:textId="77777777" w:rsidR="00584CB5" w:rsidRDefault="00996ED2">
      <w:pPr>
        <w:pStyle w:val="BodyText"/>
        <w:spacing w:line="264" w:lineRule="exact"/>
        <w:ind w:left="1352"/>
        <w:jc w:val="both"/>
      </w:pPr>
      <w:r>
        <w:t>—¿Perenelle?</w:t>
      </w:r>
      <w:r>
        <w:rPr>
          <w:spacing w:val="10"/>
        </w:rPr>
        <w:t xml:space="preserve"> </w:t>
      </w:r>
      <w:r>
        <w:t>—susurró.</w:t>
      </w:r>
    </w:p>
    <w:p w14:paraId="7C460F30" w14:textId="5E82C1A7" w:rsidR="00584CB5" w:rsidRDefault="00996ED2">
      <w:pPr>
        <w:pStyle w:val="BodyText"/>
        <w:spacing w:before="30" w:line="268" w:lineRule="auto"/>
        <w:ind w:left="1012" w:firstLine="340"/>
        <w:jc w:val="both"/>
      </w:pPr>
      <w:r>
        <w:rPr>
          <w:spacing w:val="-1"/>
        </w:rPr>
        <w:t>Sophie</w:t>
      </w:r>
      <w:r>
        <w:rPr>
          <w:spacing w:val="-10"/>
        </w:rPr>
        <w:t xml:space="preserve"> </w:t>
      </w:r>
      <w:r>
        <w:rPr>
          <w:spacing w:val="-1"/>
        </w:rPr>
        <w:t>se</w:t>
      </w:r>
      <w:r>
        <w:rPr>
          <w:spacing w:val="-9"/>
        </w:rPr>
        <w:t xml:space="preserve"> </w:t>
      </w:r>
      <w:r>
        <w:rPr>
          <w:spacing w:val="-1"/>
        </w:rPr>
        <w:t>volvió</w:t>
      </w:r>
      <w:r>
        <w:rPr>
          <w:spacing w:val="-10"/>
        </w:rPr>
        <w:t xml:space="preserve"> </w:t>
      </w:r>
      <w:r>
        <w:t>para</w:t>
      </w:r>
      <w:r>
        <w:rPr>
          <w:spacing w:val="-9"/>
        </w:rPr>
        <w:t xml:space="preserve"> </w:t>
      </w:r>
      <w:r>
        <w:t>mirarlo.</w:t>
      </w:r>
      <w:r>
        <w:rPr>
          <w:spacing w:val="-27"/>
        </w:rPr>
        <w:t xml:space="preserve"> </w:t>
      </w:r>
      <w:r>
        <w:t>Tenía</w:t>
      </w:r>
      <w:r>
        <w:rPr>
          <w:spacing w:val="-9"/>
        </w:rPr>
        <w:t xml:space="preserve"> </w:t>
      </w:r>
      <w:r>
        <w:t>los</w:t>
      </w:r>
      <w:r>
        <w:rPr>
          <w:spacing w:val="-10"/>
        </w:rPr>
        <w:t xml:space="preserve"> </w:t>
      </w:r>
      <w:r>
        <w:t>ojos</w:t>
      </w:r>
      <w:r>
        <w:rPr>
          <w:spacing w:val="-9"/>
        </w:rPr>
        <w:t xml:space="preserve"> </w:t>
      </w:r>
      <w:r>
        <w:t>en</w:t>
      </w:r>
      <w:r>
        <w:rPr>
          <w:spacing w:val="-9"/>
        </w:rPr>
        <w:t xml:space="preserve"> </w:t>
      </w:r>
      <w:r>
        <w:t>blanco,</w:t>
      </w:r>
      <w:r>
        <w:rPr>
          <w:spacing w:val="-55"/>
        </w:rPr>
        <w:t xml:space="preserve"> </w:t>
      </w:r>
      <w:r>
        <w:rPr>
          <w:w w:val="105"/>
        </w:rPr>
        <w:t>por</w:t>
      </w:r>
      <w:r>
        <w:rPr>
          <w:spacing w:val="-3"/>
          <w:w w:val="105"/>
        </w:rPr>
        <w:t xml:space="preserve"> </w:t>
      </w:r>
      <w:r>
        <w:rPr>
          <w:w w:val="105"/>
        </w:rPr>
        <w:t>lo</w:t>
      </w:r>
      <w:r>
        <w:rPr>
          <w:spacing w:val="-2"/>
          <w:w w:val="105"/>
        </w:rPr>
        <w:t xml:space="preserve"> </w:t>
      </w:r>
      <w:r>
        <w:rPr>
          <w:w w:val="105"/>
        </w:rPr>
        <w:t>tanto</w:t>
      </w:r>
      <w:r>
        <w:rPr>
          <w:spacing w:val="-2"/>
          <w:w w:val="105"/>
        </w:rPr>
        <w:t xml:space="preserve"> </w:t>
      </w:r>
      <w:r>
        <w:rPr>
          <w:w w:val="105"/>
        </w:rPr>
        <w:t>no</w:t>
      </w:r>
      <w:r>
        <w:rPr>
          <w:spacing w:val="-2"/>
          <w:w w:val="105"/>
        </w:rPr>
        <w:t xml:space="preserve"> </w:t>
      </w:r>
      <w:r>
        <w:rPr>
          <w:w w:val="105"/>
        </w:rPr>
        <w:t>podía</w:t>
      </w:r>
      <w:r>
        <w:rPr>
          <w:spacing w:val="-3"/>
          <w:w w:val="105"/>
        </w:rPr>
        <w:t xml:space="preserve"> </w:t>
      </w:r>
      <w:r>
        <w:rPr>
          <w:w w:val="105"/>
        </w:rPr>
        <w:t>ver</w:t>
      </w:r>
      <w:r>
        <w:rPr>
          <w:spacing w:val="-2"/>
          <w:w w:val="105"/>
        </w:rPr>
        <w:t xml:space="preserve"> </w:t>
      </w:r>
      <w:r>
        <w:rPr>
          <w:w w:val="105"/>
        </w:rPr>
        <w:t>nada.</w:t>
      </w:r>
      <w:r>
        <w:rPr>
          <w:spacing w:val="-8"/>
          <w:w w:val="105"/>
        </w:rPr>
        <w:t xml:space="preserve"> </w:t>
      </w:r>
      <w:r>
        <w:rPr>
          <w:w w:val="105"/>
        </w:rPr>
        <w:t>Entonces</w:t>
      </w:r>
      <w:r>
        <w:rPr>
          <w:spacing w:val="-3"/>
          <w:w w:val="105"/>
        </w:rPr>
        <w:t xml:space="preserve"> </w:t>
      </w:r>
      <w:r>
        <w:rPr>
          <w:w w:val="105"/>
        </w:rPr>
        <w:t>abrió</w:t>
      </w:r>
      <w:r>
        <w:rPr>
          <w:spacing w:val="-2"/>
          <w:w w:val="105"/>
        </w:rPr>
        <w:t xml:space="preserve"> </w:t>
      </w:r>
      <w:r>
        <w:rPr>
          <w:w w:val="105"/>
        </w:rPr>
        <w:t>la</w:t>
      </w:r>
      <w:r>
        <w:rPr>
          <w:spacing w:val="-2"/>
          <w:w w:val="105"/>
        </w:rPr>
        <w:t xml:space="preserve"> </w:t>
      </w:r>
      <w:r>
        <w:rPr>
          <w:w w:val="105"/>
        </w:rPr>
        <w:t>boca</w:t>
      </w:r>
      <w:r>
        <w:rPr>
          <w:spacing w:val="-2"/>
          <w:w w:val="105"/>
        </w:rPr>
        <w:t xml:space="preserve"> </w:t>
      </w:r>
      <w:r>
        <w:rPr>
          <w:w w:val="105"/>
        </w:rPr>
        <w:t>y</w:t>
      </w:r>
      <w:r>
        <w:rPr>
          <w:spacing w:val="-58"/>
          <w:w w:val="105"/>
        </w:rPr>
        <w:t xml:space="preserve"> </w:t>
      </w:r>
      <w:r>
        <w:rPr>
          <w:w w:val="105"/>
        </w:rPr>
        <w:t>dos segundos más tarde, como en una película mal do</w:t>
      </w:r>
      <w:r>
        <w:t>blada,</w:t>
      </w:r>
      <w:r>
        <w:rPr>
          <w:spacing w:val="-12"/>
        </w:rPr>
        <w:t xml:space="preserve"> </w:t>
      </w:r>
      <w:r>
        <w:t>se</w:t>
      </w:r>
      <w:r>
        <w:rPr>
          <w:spacing w:val="-3"/>
        </w:rPr>
        <w:t xml:space="preserve"> </w:t>
      </w:r>
      <w:r>
        <w:t>escucharon</w:t>
      </w:r>
      <w:r>
        <w:rPr>
          <w:spacing w:val="-3"/>
        </w:rPr>
        <w:t xml:space="preserve"> </w:t>
      </w:r>
      <w:r>
        <w:t>sus</w:t>
      </w:r>
      <w:r>
        <w:rPr>
          <w:spacing w:val="-3"/>
        </w:rPr>
        <w:t xml:space="preserve"> </w:t>
      </w:r>
      <w:r>
        <w:t>palabras.</w:t>
      </w:r>
    </w:p>
    <w:p w14:paraId="7C460F31" w14:textId="77777777" w:rsidR="00584CB5" w:rsidRDefault="00996ED2">
      <w:pPr>
        <w:spacing w:line="276" w:lineRule="exact"/>
        <w:ind w:left="1352"/>
        <w:jc w:val="both"/>
        <w:rPr>
          <w:rFonts w:ascii="Calibri" w:hAnsi="Calibri"/>
          <w:i/>
          <w:sz w:val="23"/>
        </w:rPr>
      </w:pPr>
      <w:r>
        <w:rPr>
          <w:sz w:val="23"/>
        </w:rPr>
        <w:t>—</w:t>
      </w:r>
      <w:r>
        <w:rPr>
          <w:rFonts w:ascii="Calibri" w:hAnsi="Calibri"/>
          <w:i/>
          <w:sz w:val="23"/>
        </w:rPr>
        <w:t>Estoy</w:t>
      </w:r>
      <w:r>
        <w:rPr>
          <w:rFonts w:ascii="Calibri" w:hAnsi="Calibri"/>
          <w:i/>
          <w:spacing w:val="32"/>
          <w:sz w:val="23"/>
        </w:rPr>
        <w:t xml:space="preserve"> </w:t>
      </w:r>
      <w:r>
        <w:rPr>
          <w:rFonts w:ascii="Calibri" w:hAnsi="Calibri"/>
          <w:i/>
          <w:sz w:val="23"/>
        </w:rPr>
        <w:t>en</w:t>
      </w:r>
      <w:r>
        <w:rPr>
          <w:rFonts w:ascii="Calibri" w:hAnsi="Calibri"/>
          <w:i/>
          <w:spacing w:val="32"/>
          <w:sz w:val="23"/>
        </w:rPr>
        <w:t xml:space="preserve"> </w:t>
      </w:r>
      <w:r>
        <w:rPr>
          <w:rFonts w:ascii="Calibri" w:hAnsi="Calibri"/>
          <w:i/>
          <w:sz w:val="23"/>
        </w:rPr>
        <w:t>San</w:t>
      </w:r>
      <w:r>
        <w:rPr>
          <w:rFonts w:ascii="Calibri" w:hAnsi="Calibri"/>
          <w:i/>
          <w:spacing w:val="32"/>
          <w:sz w:val="23"/>
        </w:rPr>
        <w:t xml:space="preserve"> </w:t>
      </w:r>
      <w:r>
        <w:rPr>
          <w:rFonts w:ascii="Calibri" w:hAnsi="Calibri"/>
          <w:i/>
          <w:sz w:val="23"/>
        </w:rPr>
        <w:t>Francisco,</w:t>
      </w:r>
      <w:r>
        <w:rPr>
          <w:rFonts w:ascii="Calibri" w:hAnsi="Calibri"/>
          <w:i/>
          <w:spacing w:val="23"/>
          <w:sz w:val="23"/>
        </w:rPr>
        <w:t xml:space="preserve"> </w:t>
      </w:r>
      <w:r>
        <w:rPr>
          <w:rFonts w:ascii="Calibri" w:hAnsi="Calibri"/>
          <w:i/>
          <w:sz w:val="23"/>
        </w:rPr>
        <w:t>atrapada</w:t>
      </w:r>
      <w:r>
        <w:rPr>
          <w:rFonts w:ascii="Calibri" w:hAnsi="Calibri"/>
          <w:i/>
          <w:spacing w:val="32"/>
          <w:sz w:val="23"/>
        </w:rPr>
        <w:t xml:space="preserve"> </w:t>
      </w:r>
      <w:r>
        <w:rPr>
          <w:rFonts w:ascii="Calibri" w:hAnsi="Calibri"/>
          <w:i/>
          <w:sz w:val="23"/>
        </w:rPr>
        <w:t>en</w:t>
      </w:r>
      <w:r>
        <w:rPr>
          <w:rFonts w:ascii="Calibri" w:hAnsi="Calibri"/>
          <w:i/>
          <w:spacing w:val="33"/>
          <w:sz w:val="23"/>
        </w:rPr>
        <w:t xml:space="preserve"> </w:t>
      </w:r>
      <w:r>
        <w:rPr>
          <w:rFonts w:ascii="Calibri" w:hAnsi="Calibri"/>
          <w:i/>
          <w:sz w:val="23"/>
        </w:rPr>
        <w:t>el</w:t>
      </w:r>
      <w:r>
        <w:rPr>
          <w:rFonts w:ascii="Calibri" w:hAnsi="Calibri"/>
          <w:i/>
          <w:spacing w:val="32"/>
          <w:sz w:val="23"/>
        </w:rPr>
        <w:t xml:space="preserve"> </w:t>
      </w:r>
      <w:r>
        <w:rPr>
          <w:rFonts w:ascii="Calibri" w:hAnsi="Calibri"/>
          <w:i/>
          <w:sz w:val="23"/>
        </w:rPr>
        <w:t>sótano</w:t>
      </w:r>
      <w:r>
        <w:rPr>
          <w:rFonts w:ascii="Calibri" w:hAnsi="Calibri"/>
          <w:i/>
          <w:spacing w:val="32"/>
          <w:sz w:val="23"/>
        </w:rPr>
        <w:t xml:space="preserve"> </w:t>
      </w:r>
      <w:r>
        <w:rPr>
          <w:rFonts w:ascii="Calibri" w:hAnsi="Calibri"/>
          <w:i/>
          <w:sz w:val="23"/>
        </w:rPr>
        <w:t>de</w:t>
      </w:r>
    </w:p>
    <w:p w14:paraId="7C460F32" w14:textId="77777777" w:rsidR="00584CB5" w:rsidRDefault="00996ED2">
      <w:pPr>
        <w:pStyle w:val="BodyText"/>
        <w:rPr>
          <w:rFonts w:ascii="Calibri"/>
          <w:i/>
          <w:sz w:val="24"/>
        </w:rPr>
      </w:pPr>
      <w:r>
        <w:br w:type="column"/>
      </w:r>
    </w:p>
    <w:p w14:paraId="7C460F33" w14:textId="77777777" w:rsidR="00584CB5" w:rsidRDefault="00584CB5">
      <w:pPr>
        <w:pStyle w:val="BodyText"/>
        <w:rPr>
          <w:rFonts w:ascii="Calibri"/>
          <w:i/>
          <w:sz w:val="24"/>
        </w:rPr>
      </w:pPr>
    </w:p>
    <w:p w14:paraId="7C460F34" w14:textId="77777777" w:rsidR="00584CB5" w:rsidRDefault="00584CB5">
      <w:pPr>
        <w:pStyle w:val="BodyText"/>
        <w:rPr>
          <w:rFonts w:ascii="Calibri"/>
          <w:i/>
          <w:sz w:val="24"/>
        </w:rPr>
      </w:pPr>
    </w:p>
    <w:p w14:paraId="7C460F35" w14:textId="77777777" w:rsidR="00584CB5" w:rsidRDefault="00584CB5">
      <w:pPr>
        <w:pStyle w:val="BodyText"/>
        <w:rPr>
          <w:rFonts w:ascii="Calibri"/>
          <w:i/>
          <w:sz w:val="24"/>
        </w:rPr>
      </w:pPr>
    </w:p>
    <w:p w14:paraId="7C460F36" w14:textId="77777777" w:rsidR="00584CB5" w:rsidRDefault="00584CB5">
      <w:pPr>
        <w:pStyle w:val="BodyText"/>
        <w:rPr>
          <w:rFonts w:ascii="Calibri"/>
          <w:i/>
          <w:sz w:val="24"/>
        </w:rPr>
      </w:pPr>
    </w:p>
    <w:p w14:paraId="7C460F37" w14:textId="77777777" w:rsidR="00584CB5" w:rsidRDefault="00584CB5">
      <w:pPr>
        <w:pStyle w:val="BodyText"/>
        <w:rPr>
          <w:rFonts w:ascii="Calibri"/>
          <w:i/>
          <w:sz w:val="24"/>
        </w:rPr>
      </w:pPr>
    </w:p>
    <w:p w14:paraId="7C460F38" w14:textId="77777777" w:rsidR="00584CB5" w:rsidRDefault="00584CB5">
      <w:pPr>
        <w:pStyle w:val="BodyText"/>
        <w:rPr>
          <w:rFonts w:ascii="Calibri"/>
          <w:i/>
          <w:sz w:val="24"/>
        </w:rPr>
      </w:pPr>
    </w:p>
    <w:p w14:paraId="7C460F39" w14:textId="77777777" w:rsidR="00584CB5" w:rsidRDefault="00584CB5">
      <w:pPr>
        <w:pStyle w:val="BodyText"/>
        <w:rPr>
          <w:rFonts w:ascii="Calibri"/>
          <w:i/>
          <w:sz w:val="24"/>
        </w:rPr>
      </w:pPr>
    </w:p>
    <w:p w14:paraId="7C460F3A" w14:textId="77777777" w:rsidR="00584CB5" w:rsidRDefault="00584CB5">
      <w:pPr>
        <w:pStyle w:val="BodyText"/>
        <w:rPr>
          <w:rFonts w:ascii="Calibri"/>
          <w:i/>
          <w:sz w:val="24"/>
        </w:rPr>
      </w:pPr>
    </w:p>
    <w:p w14:paraId="7C460F3B" w14:textId="77777777" w:rsidR="00584CB5" w:rsidRDefault="00584CB5">
      <w:pPr>
        <w:pStyle w:val="BodyText"/>
        <w:rPr>
          <w:rFonts w:ascii="Calibri"/>
          <w:i/>
          <w:sz w:val="24"/>
        </w:rPr>
      </w:pPr>
    </w:p>
    <w:p w14:paraId="7C460F3C" w14:textId="77777777" w:rsidR="00584CB5" w:rsidRDefault="00584CB5">
      <w:pPr>
        <w:pStyle w:val="BodyText"/>
        <w:rPr>
          <w:rFonts w:ascii="Calibri"/>
          <w:i/>
          <w:sz w:val="24"/>
        </w:rPr>
      </w:pPr>
    </w:p>
    <w:p w14:paraId="7C460F3D" w14:textId="77777777" w:rsidR="00584CB5" w:rsidRDefault="00584CB5">
      <w:pPr>
        <w:pStyle w:val="BodyText"/>
        <w:rPr>
          <w:rFonts w:ascii="Calibri"/>
          <w:i/>
          <w:sz w:val="24"/>
        </w:rPr>
      </w:pPr>
    </w:p>
    <w:p w14:paraId="7C460F3E" w14:textId="77777777" w:rsidR="00584CB5" w:rsidRDefault="00584CB5">
      <w:pPr>
        <w:pStyle w:val="BodyText"/>
        <w:rPr>
          <w:rFonts w:ascii="Calibri"/>
          <w:i/>
          <w:sz w:val="24"/>
        </w:rPr>
      </w:pPr>
    </w:p>
    <w:p w14:paraId="7C460F3F" w14:textId="77777777" w:rsidR="00584CB5" w:rsidRDefault="00584CB5">
      <w:pPr>
        <w:pStyle w:val="BodyText"/>
        <w:rPr>
          <w:rFonts w:ascii="Calibri"/>
          <w:i/>
          <w:sz w:val="24"/>
        </w:rPr>
      </w:pPr>
    </w:p>
    <w:p w14:paraId="7C460F40" w14:textId="77777777" w:rsidR="00584CB5" w:rsidRDefault="00584CB5">
      <w:pPr>
        <w:pStyle w:val="BodyText"/>
        <w:rPr>
          <w:rFonts w:ascii="Calibri"/>
          <w:i/>
          <w:sz w:val="24"/>
        </w:rPr>
      </w:pPr>
    </w:p>
    <w:p w14:paraId="7C460F41" w14:textId="77777777" w:rsidR="00584CB5" w:rsidRDefault="00996ED2">
      <w:pPr>
        <w:spacing w:before="209"/>
        <w:ind w:left="241"/>
        <w:rPr>
          <w:sz w:val="21"/>
        </w:rPr>
      </w:pPr>
      <w:r>
        <w:rPr>
          <w:color w:val="B2B2B2"/>
          <w:sz w:val="21"/>
        </w:rPr>
        <w:t>309</w:t>
      </w:r>
    </w:p>
    <w:p w14:paraId="7C460F42" w14:textId="77777777" w:rsidR="00584CB5" w:rsidRDefault="00584CB5">
      <w:pPr>
        <w:rPr>
          <w:sz w:val="21"/>
        </w:rPr>
        <w:sectPr w:rsidR="00584CB5">
          <w:type w:val="continuous"/>
          <w:pgSz w:w="9080" w:h="12760"/>
          <w:pgMar w:top="100" w:right="1220" w:bottom="840" w:left="740" w:header="720" w:footer="720" w:gutter="0"/>
          <w:cols w:num="2" w:space="720" w:equalWidth="0">
            <w:col w:w="6401" w:space="40"/>
            <w:col w:w="679"/>
          </w:cols>
        </w:sectPr>
      </w:pPr>
    </w:p>
    <w:p w14:paraId="7C460F43" w14:textId="77777777" w:rsidR="00584CB5" w:rsidRDefault="00905D2D">
      <w:pPr>
        <w:pStyle w:val="BodyText"/>
        <w:spacing w:before="1"/>
        <w:rPr>
          <w:sz w:val="21"/>
        </w:rPr>
      </w:pPr>
      <w:r>
        <w:pict w14:anchorId="7C462012">
          <v:group id="_x0000_s1781" style="position:absolute;margin-left:6.25pt;margin-top:295.3pt;width:24pt;height:48pt;z-index:16086528;mso-position-horizontal-relative:page;mso-position-vertical-relative:page" coordorigin="125,5906" coordsize="480,960">
            <v:shape id="_x0000_s1783" style="position:absolute;left:124;top:5905;width:480;height:960" coordorigin="125,5906" coordsize="480,960" o:spt="100" adj="0,,0" path="m365,5906r,960m125,6386r480,e" filled="f" strokeweight=".25pt">
              <v:stroke joinstyle="round"/>
              <v:formulas/>
              <v:path arrowok="t" o:connecttype="segments"/>
            </v:shape>
            <v:shape id="_x0000_s1782" type="#_x0000_t75" style="position:absolute;left:242;top:6263;width:245;height:245">
              <v:imagedata r:id="rId6" o:title=""/>
            </v:shape>
            <w10:wrap anchorx="page" anchory="page"/>
          </v:group>
        </w:pict>
      </w:r>
      <w:r>
        <w:pict w14:anchorId="7C462013">
          <v:group id="_x0000_s1778" style="position:absolute;margin-left:422.75pt;margin-top:295.3pt;width:24pt;height:48pt;z-index:16087040;mso-position-horizontal-relative:page;mso-position-vertical-relative:page" coordorigin="8455,5906" coordsize="480,960">
            <v:shape id="_x0000_s1780" style="position:absolute;left:8455;top:5905;width:480;height:960" coordorigin="8455,5906" coordsize="480,960" o:spt="100" adj="0,,0" path="m8695,5906r,960m8455,6386r480,e" filled="f" strokeweight=".25pt">
              <v:stroke joinstyle="round"/>
              <v:formulas/>
              <v:path arrowok="t" o:connecttype="segments"/>
            </v:shape>
            <v:shape id="_x0000_s1779" type="#_x0000_t75" style="position:absolute;left:8572;top:6263;width:245;height:245">
              <v:imagedata r:id="rId6" o:title=""/>
            </v:shape>
            <w10:wrap anchorx="page" anchory="page"/>
          </v:group>
        </w:pict>
      </w:r>
    </w:p>
    <w:p w14:paraId="7C460F44"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F45" w14:textId="77777777" w:rsidR="00584CB5" w:rsidRDefault="00584CB5">
      <w:pPr>
        <w:pStyle w:val="BodyText"/>
        <w:spacing w:before="9"/>
        <w:rPr>
          <w:rFonts w:ascii="Calibri"/>
          <w:sz w:val="15"/>
        </w:rPr>
      </w:pPr>
    </w:p>
    <w:p w14:paraId="7C460F46" w14:textId="77777777" w:rsidR="00584CB5" w:rsidRDefault="00996ED2">
      <w:pPr>
        <w:spacing w:before="58" w:line="252" w:lineRule="auto"/>
        <w:ind w:left="1182" w:right="483"/>
        <w:rPr>
          <w:rFonts w:ascii="Calibri" w:hAnsi="Calibri"/>
          <w:i/>
          <w:sz w:val="23"/>
        </w:rPr>
      </w:pPr>
      <w:r>
        <w:rPr>
          <w:rFonts w:ascii="Calibri" w:hAnsi="Calibri"/>
          <w:i/>
          <w:spacing w:val="-1"/>
          <w:w w:val="105"/>
          <w:sz w:val="23"/>
        </w:rPr>
        <w:t>Empresas</w:t>
      </w:r>
      <w:r>
        <w:rPr>
          <w:rFonts w:ascii="Calibri" w:hAnsi="Calibri"/>
          <w:i/>
          <w:spacing w:val="-6"/>
          <w:w w:val="105"/>
          <w:sz w:val="23"/>
        </w:rPr>
        <w:t xml:space="preserve"> </w:t>
      </w:r>
      <w:r>
        <w:rPr>
          <w:rFonts w:ascii="Calibri" w:hAnsi="Calibri"/>
          <w:i/>
          <w:spacing w:val="-1"/>
          <w:w w:val="105"/>
          <w:sz w:val="23"/>
        </w:rPr>
        <w:t>Enoch.</w:t>
      </w:r>
      <w:r>
        <w:rPr>
          <w:rFonts w:ascii="Calibri" w:hAnsi="Calibri"/>
          <w:i/>
          <w:spacing w:val="-13"/>
          <w:w w:val="105"/>
          <w:sz w:val="23"/>
        </w:rPr>
        <w:t xml:space="preserve"> </w:t>
      </w:r>
      <w:r>
        <w:rPr>
          <w:rFonts w:ascii="Calibri" w:hAnsi="Calibri"/>
          <w:i/>
          <w:spacing w:val="-1"/>
          <w:w w:val="105"/>
          <w:sz w:val="23"/>
        </w:rPr>
        <w:t>Estoy</w:t>
      </w:r>
      <w:r>
        <w:rPr>
          <w:rFonts w:ascii="Calibri" w:hAnsi="Calibri"/>
          <w:i/>
          <w:spacing w:val="-5"/>
          <w:w w:val="105"/>
          <w:sz w:val="23"/>
        </w:rPr>
        <w:t xml:space="preserve"> </w:t>
      </w:r>
      <w:r>
        <w:rPr>
          <w:rFonts w:ascii="Calibri" w:hAnsi="Calibri"/>
          <w:i/>
          <w:spacing w:val="-1"/>
          <w:w w:val="105"/>
          <w:sz w:val="23"/>
        </w:rPr>
        <w:t>sana</w:t>
      </w:r>
      <w:r>
        <w:rPr>
          <w:rFonts w:ascii="Calibri" w:hAnsi="Calibri"/>
          <w:i/>
          <w:spacing w:val="-6"/>
          <w:w w:val="105"/>
          <w:sz w:val="23"/>
        </w:rPr>
        <w:t xml:space="preserve"> </w:t>
      </w:r>
      <w:r>
        <w:rPr>
          <w:rFonts w:ascii="Calibri" w:hAnsi="Calibri"/>
          <w:i/>
          <w:spacing w:val="-1"/>
          <w:w w:val="105"/>
          <w:sz w:val="23"/>
        </w:rPr>
        <w:t>y</w:t>
      </w:r>
      <w:r>
        <w:rPr>
          <w:rFonts w:ascii="Calibri" w:hAnsi="Calibri"/>
          <w:i/>
          <w:spacing w:val="-5"/>
          <w:w w:val="105"/>
          <w:sz w:val="23"/>
        </w:rPr>
        <w:t xml:space="preserve"> </w:t>
      </w:r>
      <w:r>
        <w:rPr>
          <w:rFonts w:ascii="Calibri" w:hAnsi="Calibri"/>
          <w:i/>
          <w:w w:val="105"/>
          <w:sz w:val="23"/>
        </w:rPr>
        <w:t>salva.</w:t>
      </w:r>
      <w:r>
        <w:rPr>
          <w:rFonts w:ascii="Calibri" w:hAnsi="Calibri"/>
          <w:i/>
          <w:spacing w:val="-13"/>
          <w:w w:val="105"/>
          <w:sz w:val="23"/>
        </w:rPr>
        <w:t xml:space="preserve"> </w:t>
      </w:r>
      <w:r>
        <w:rPr>
          <w:rFonts w:ascii="Calibri" w:hAnsi="Calibri"/>
          <w:i/>
          <w:w w:val="105"/>
          <w:sz w:val="23"/>
        </w:rPr>
        <w:t>Lleva</w:t>
      </w:r>
      <w:r>
        <w:rPr>
          <w:rFonts w:ascii="Calibri" w:hAnsi="Calibri"/>
          <w:i/>
          <w:spacing w:val="-6"/>
          <w:w w:val="105"/>
          <w:sz w:val="23"/>
        </w:rPr>
        <w:t xml:space="preserve"> </w:t>
      </w:r>
      <w:r>
        <w:rPr>
          <w:rFonts w:ascii="Calibri" w:hAnsi="Calibri"/>
          <w:i/>
          <w:w w:val="105"/>
          <w:sz w:val="23"/>
        </w:rPr>
        <w:t>a</w:t>
      </w:r>
      <w:r>
        <w:rPr>
          <w:rFonts w:ascii="Calibri" w:hAnsi="Calibri"/>
          <w:i/>
          <w:spacing w:val="-5"/>
          <w:w w:val="105"/>
          <w:sz w:val="23"/>
        </w:rPr>
        <w:t xml:space="preserve"> </w:t>
      </w:r>
      <w:r>
        <w:rPr>
          <w:rFonts w:ascii="Calibri" w:hAnsi="Calibri"/>
          <w:i/>
          <w:w w:val="105"/>
          <w:sz w:val="23"/>
        </w:rPr>
        <w:t>los</w:t>
      </w:r>
      <w:r>
        <w:rPr>
          <w:rFonts w:ascii="Calibri" w:hAnsi="Calibri"/>
          <w:i/>
          <w:spacing w:val="-6"/>
          <w:w w:val="105"/>
          <w:sz w:val="23"/>
        </w:rPr>
        <w:t xml:space="preserve"> </w:t>
      </w:r>
      <w:r>
        <w:rPr>
          <w:rFonts w:ascii="Calibri" w:hAnsi="Calibri"/>
          <w:i/>
          <w:w w:val="105"/>
          <w:sz w:val="23"/>
        </w:rPr>
        <w:t>mellizos</w:t>
      </w:r>
      <w:r>
        <w:rPr>
          <w:rFonts w:ascii="Calibri" w:hAnsi="Calibri"/>
          <w:i/>
          <w:spacing w:val="-51"/>
          <w:w w:val="105"/>
          <w:sz w:val="23"/>
        </w:rPr>
        <w:t xml:space="preserve"> </w:t>
      </w:r>
      <w:r>
        <w:rPr>
          <w:rFonts w:ascii="Calibri" w:hAnsi="Calibri"/>
          <w:i/>
          <w:w w:val="105"/>
          <w:sz w:val="23"/>
        </w:rPr>
        <w:t>hacia el sur,</w:t>
      </w:r>
      <w:r>
        <w:rPr>
          <w:rFonts w:ascii="Calibri" w:hAnsi="Calibri"/>
          <w:i/>
          <w:spacing w:val="-8"/>
          <w:w w:val="105"/>
          <w:sz w:val="23"/>
        </w:rPr>
        <w:t xml:space="preserve"> </w:t>
      </w:r>
      <w:r>
        <w:rPr>
          <w:rFonts w:ascii="Calibri" w:hAnsi="Calibri"/>
          <w:i/>
          <w:w w:val="105"/>
          <w:sz w:val="23"/>
        </w:rPr>
        <w:t>Nicolas…</w:t>
      </w:r>
    </w:p>
    <w:p w14:paraId="7C460F47" w14:textId="594C06B9" w:rsidR="00584CB5" w:rsidRDefault="00996ED2">
      <w:pPr>
        <w:pStyle w:val="BodyText"/>
        <w:spacing w:before="7" w:line="268" w:lineRule="auto"/>
        <w:ind w:left="1182" w:right="542" w:firstLine="340"/>
        <w:jc w:val="both"/>
      </w:pPr>
      <w:r>
        <w:t>A continuación se hizo el silencio durante unos momentos. Luego, volvió a hablar, pero esta vez las palabras</w:t>
      </w:r>
      <w:r>
        <w:rPr>
          <w:spacing w:val="1"/>
        </w:rPr>
        <w:t xml:space="preserve"> </w:t>
      </w:r>
      <w:r>
        <w:t>iban</w:t>
      </w:r>
      <w:r>
        <w:rPr>
          <w:spacing w:val="-11"/>
        </w:rPr>
        <w:t xml:space="preserve"> </w:t>
      </w:r>
      <w:r>
        <w:t>más</w:t>
      </w:r>
      <w:r>
        <w:rPr>
          <w:spacing w:val="-11"/>
        </w:rPr>
        <w:t xml:space="preserve"> </w:t>
      </w:r>
      <w:r>
        <w:t>rápido</w:t>
      </w:r>
      <w:r>
        <w:rPr>
          <w:spacing w:val="-11"/>
        </w:rPr>
        <w:t xml:space="preserve"> </w:t>
      </w:r>
      <w:r>
        <w:t>que</w:t>
      </w:r>
      <w:r>
        <w:rPr>
          <w:spacing w:val="-10"/>
        </w:rPr>
        <w:t xml:space="preserve"> </w:t>
      </w:r>
      <w:r>
        <w:t>los</w:t>
      </w:r>
      <w:r>
        <w:rPr>
          <w:spacing w:val="-11"/>
        </w:rPr>
        <w:t xml:space="preserve"> </w:t>
      </w:r>
      <w:r>
        <w:t>labios.</w:t>
      </w:r>
      <w:r>
        <w:rPr>
          <w:spacing w:val="-19"/>
        </w:rPr>
        <w:t xml:space="preserve"> </w:t>
      </w:r>
      <w:r>
        <w:t>De</w:t>
      </w:r>
      <w:r>
        <w:rPr>
          <w:spacing w:val="-11"/>
        </w:rPr>
        <w:t xml:space="preserve"> </w:t>
      </w:r>
      <w:r>
        <w:t>repente,</w:t>
      </w:r>
      <w:r>
        <w:rPr>
          <w:spacing w:val="-19"/>
        </w:rPr>
        <w:t xml:space="preserve"> </w:t>
      </w:r>
      <w:r>
        <w:t>el</w:t>
      </w:r>
      <w:r>
        <w:rPr>
          <w:spacing w:val="-11"/>
        </w:rPr>
        <w:t xml:space="preserve"> </w:t>
      </w:r>
      <w:r>
        <w:t>aura</w:t>
      </w:r>
      <w:r>
        <w:rPr>
          <w:spacing w:val="-11"/>
        </w:rPr>
        <w:t xml:space="preserve"> </w:t>
      </w:r>
      <w:r>
        <w:t>plateada</w:t>
      </w:r>
      <w:r>
        <w:rPr>
          <w:spacing w:val="-55"/>
        </w:rPr>
        <w:t xml:space="preserve"> </w:t>
      </w:r>
      <w:r>
        <w:t>de la jovencita comenzó a desvanecerse a la vez que se le</w:t>
      </w:r>
      <w:r>
        <w:rPr>
          <w:spacing w:val="1"/>
        </w:rPr>
        <w:t xml:space="preserve"> </w:t>
      </w:r>
      <w:r>
        <w:t>cerraban</w:t>
      </w:r>
      <w:r>
        <w:rPr>
          <w:spacing w:val="-4"/>
        </w:rPr>
        <w:t xml:space="preserve"> </w:t>
      </w:r>
      <w:r>
        <w:t>los</w:t>
      </w:r>
      <w:r>
        <w:rPr>
          <w:spacing w:val="-3"/>
        </w:rPr>
        <w:t xml:space="preserve"> </w:t>
      </w:r>
      <w:r>
        <w:t>ojos.</w:t>
      </w:r>
    </w:p>
    <w:p w14:paraId="7C460F48" w14:textId="77777777" w:rsidR="00584CB5" w:rsidRDefault="00996ED2">
      <w:pPr>
        <w:spacing w:line="275" w:lineRule="exact"/>
        <w:ind w:left="1522"/>
        <w:rPr>
          <w:rFonts w:ascii="Calibri" w:hAnsi="Calibri"/>
          <w:i/>
          <w:sz w:val="23"/>
        </w:rPr>
      </w:pPr>
      <w:r>
        <w:rPr>
          <w:w w:val="105"/>
          <w:sz w:val="23"/>
        </w:rPr>
        <w:t>—</w:t>
      </w:r>
      <w:r>
        <w:rPr>
          <w:rFonts w:ascii="Calibri" w:hAnsi="Calibri"/>
          <w:i/>
          <w:w w:val="105"/>
          <w:sz w:val="23"/>
        </w:rPr>
        <w:t>Llévalos</w:t>
      </w:r>
      <w:r>
        <w:rPr>
          <w:rFonts w:ascii="Calibri" w:hAnsi="Calibri"/>
          <w:i/>
          <w:spacing w:val="-5"/>
          <w:w w:val="105"/>
          <w:sz w:val="23"/>
        </w:rPr>
        <w:t xml:space="preserve"> </w:t>
      </w:r>
      <w:r>
        <w:rPr>
          <w:rFonts w:ascii="Calibri" w:hAnsi="Calibri"/>
          <w:i/>
          <w:w w:val="105"/>
          <w:sz w:val="23"/>
        </w:rPr>
        <w:t>a</w:t>
      </w:r>
      <w:r>
        <w:rPr>
          <w:rFonts w:ascii="Calibri" w:hAnsi="Calibri"/>
          <w:i/>
          <w:spacing w:val="-5"/>
          <w:w w:val="105"/>
          <w:sz w:val="23"/>
        </w:rPr>
        <w:t xml:space="preserve"> </w:t>
      </w:r>
      <w:r>
        <w:rPr>
          <w:rFonts w:ascii="Calibri" w:hAnsi="Calibri"/>
          <w:i/>
          <w:w w:val="105"/>
          <w:sz w:val="23"/>
        </w:rPr>
        <w:t>la</w:t>
      </w:r>
      <w:r>
        <w:rPr>
          <w:rFonts w:ascii="Calibri" w:hAnsi="Calibri"/>
          <w:i/>
          <w:spacing w:val="-5"/>
          <w:w w:val="105"/>
          <w:sz w:val="23"/>
        </w:rPr>
        <w:t xml:space="preserve"> </w:t>
      </w:r>
      <w:r>
        <w:rPr>
          <w:rFonts w:ascii="Calibri" w:hAnsi="Calibri"/>
          <w:i/>
          <w:w w:val="105"/>
          <w:sz w:val="23"/>
        </w:rPr>
        <w:t>Bruja.</w:t>
      </w:r>
    </w:p>
    <w:p w14:paraId="7C460F49" w14:textId="77777777" w:rsidR="00584CB5" w:rsidRDefault="00584CB5">
      <w:pPr>
        <w:pStyle w:val="BodyText"/>
        <w:rPr>
          <w:rFonts w:ascii="Calibri"/>
          <w:i/>
          <w:sz w:val="20"/>
        </w:rPr>
      </w:pPr>
    </w:p>
    <w:p w14:paraId="7C460F4A" w14:textId="77777777" w:rsidR="00584CB5" w:rsidRDefault="00584CB5">
      <w:pPr>
        <w:pStyle w:val="BodyText"/>
        <w:rPr>
          <w:rFonts w:ascii="Calibri"/>
          <w:i/>
          <w:sz w:val="20"/>
        </w:rPr>
      </w:pPr>
    </w:p>
    <w:p w14:paraId="7C460F4B" w14:textId="77777777" w:rsidR="00584CB5" w:rsidRDefault="00584CB5">
      <w:pPr>
        <w:pStyle w:val="BodyText"/>
        <w:rPr>
          <w:rFonts w:ascii="Calibri"/>
          <w:i/>
          <w:sz w:val="20"/>
        </w:rPr>
      </w:pPr>
    </w:p>
    <w:p w14:paraId="7C460F4C" w14:textId="77777777" w:rsidR="00584CB5" w:rsidRDefault="00584CB5">
      <w:pPr>
        <w:pStyle w:val="BodyText"/>
        <w:rPr>
          <w:rFonts w:ascii="Calibri"/>
          <w:i/>
          <w:sz w:val="20"/>
        </w:rPr>
      </w:pPr>
    </w:p>
    <w:p w14:paraId="7C460F4D" w14:textId="77777777" w:rsidR="00584CB5" w:rsidRDefault="00584CB5">
      <w:pPr>
        <w:pStyle w:val="BodyText"/>
        <w:rPr>
          <w:rFonts w:ascii="Calibri"/>
          <w:i/>
          <w:sz w:val="20"/>
        </w:rPr>
      </w:pPr>
    </w:p>
    <w:p w14:paraId="7C460F4E" w14:textId="77777777" w:rsidR="00584CB5" w:rsidRDefault="00584CB5">
      <w:pPr>
        <w:pStyle w:val="BodyText"/>
        <w:rPr>
          <w:rFonts w:ascii="Calibri"/>
          <w:i/>
          <w:sz w:val="20"/>
        </w:rPr>
      </w:pPr>
    </w:p>
    <w:p w14:paraId="7C460F4F" w14:textId="77777777" w:rsidR="00584CB5" w:rsidRDefault="00584CB5">
      <w:pPr>
        <w:pStyle w:val="BodyText"/>
        <w:rPr>
          <w:rFonts w:ascii="Calibri"/>
          <w:i/>
          <w:sz w:val="20"/>
        </w:rPr>
      </w:pPr>
    </w:p>
    <w:p w14:paraId="7C460F50" w14:textId="77777777" w:rsidR="00584CB5" w:rsidRDefault="00584CB5">
      <w:pPr>
        <w:pStyle w:val="BodyText"/>
        <w:rPr>
          <w:rFonts w:ascii="Calibri"/>
          <w:i/>
          <w:sz w:val="20"/>
        </w:rPr>
      </w:pPr>
    </w:p>
    <w:p w14:paraId="7C460F51" w14:textId="77777777" w:rsidR="00584CB5" w:rsidRDefault="00996ED2">
      <w:pPr>
        <w:spacing w:before="214"/>
        <w:ind w:left="583"/>
        <w:rPr>
          <w:sz w:val="21"/>
        </w:rPr>
      </w:pPr>
      <w:r>
        <w:rPr>
          <w:color w:val="B2B2B2"/>
          <w:sz w:val="21"/>
        </w:rPr>
        <w:t>310</w:t>
      </w:r>
    </w:p>
    <w:p w14:paraId="7C460F52" w14:textId="77777777" w:rsidR="00584CB5" w:rsidRDefault="00584CB5">
      <w:pPr>
        <w:rPr>
          <w:sz w:val="21"/>
        </w:rPr>
        <w:sectPr w:rsidR="00584CB5">
          <w:headerReference w:type="default" r:id="rId79"/>
          <w:footerReference w:type="default" r:id="rId80"/>
          <w:pgSz w:w="9080" w:h="12760"/>
          <w:pgMar w:top="860" w:right="1220" w:bottom="840" w:left="740" w:header="138" w:footer="645" w:gutter="0"/>
          <w:cols w:space="720"/>
        </w:sectPr>
      </w:pPr>
    </w:p>
    <w:p w14:paraId="7C460F53" w14:textId="77777777" w:rsidR="00584CB5" w:rsidRDefault="00584CB5">
      <w:pPr>
        <w:pStyle w:val="BodyText"/>
        <w:rPr>
          <w:sz w:val="20"/>
        </w:rPr>
      </w:pPr>
    </w:p>
    <w:p w14:paraId="7C460F54" w14:textId="77777777" w:rsidR="00584CB5" w:rsidRDefault="00584CB5">
      <w:pPr>
        <w:pStyle w:val="BodyText"/>
        <w:rPr>
          <w:sz w:val="20"/>
        </w:rPr>
      </w:pPr>
    </w:p>
    <w:p w14:paraId="7C460F55" w14:textId="77777777" w:rsidR="00584CB5" w:rsidRDefault="00584CB5">
      <w:pPr>
        <w:pStyle w:val="BodyText"/>
        <w:rPr>
          <w:sz w:val="20"/>
        </w:rPr>
      </w:pPr>
    </w:p>
    <w:p w14:paraId="7C460F56" w14:textId="77777777" w:rsidR="00584CB5" w:rsidRDefault="00584CB5">
      <w:pPr>
        <w:pStyle w:val="BodyText"/>
        <w:rPr>
          <w:sz w:val="20"/>
        </w:rPr>
      </w:pPr>
    </w:p>
    <w:p w14:paraId="7C460F57" w14:textId="77777777" w:rsidR="00584CB5" w:rsidRDefault="00584CB5">
      <w:pPr>
        <w:pStyle w:val="BodyText"/>
        <w:rPr>
          <w:sz w:val="20"/>
        </w:rPr>
      </w:pPr>
    </w:p>
    <w:p w14:paraId="7C460F58" w14:textId="77777777" w:rsidR="00584CB5" w:rsidRDefault="00584CB5">
      <w:pPr>
        <w:pStyle w:val="BodyText"/>
        <w:rPr>
          <w:sz w:val="20"/>
        </w:rPr>
      </w:pPr>
    </w:p>
    <w:p w14:paraId="7C460F59" w14:textId="77777777" w:rsidR="00584CB5" w:rsidRDefault="00584CB5">
      <w:pPr>
        <w:pStyle w:val="BodyText"/>
        <w:rPr>
          <w:sz w:val="20"/>
        </w:rPr>
      </w:pPr>
    </w:p>
    <w:p w14:paraId="7C460F5A" w14:textId="77777777" w:rsidR="00584CB5" w:rsidRDefault="00584CB5">
      <w:pPr>
        <w:pStyle w:val="BodyText"/>
        <w:rPr>
          <w:sz w:val="20"/>
        </w:rPr>
      </w:pPr>
    </w:p>
    <w:p w14:paraId="7C460F5B" w14:textId="77777777" w:rsidR="00584CB5" w:rsidRDefault="00584CB5">
      <w:pPr>
        <w:pStyle w:val="BodyText"/>
        <w:spacing w:before="8"/>
        <w:rPr>
          <w:sz w:val="27"/>
        </w:rPr>
      </w:pPr>
    </w:p>
    <w:p w14:paraId="7C460F5C" w14:textId="77777777" w:rsidR="00584CB5" w:rsidRDefault="00996ED2">
      <w:pPr>
        <w:pStyle w:val="Heading2"/>
        <w:ind w:left="1179" w:right="880"/>
      </w:pPr>
      <w:r>
        <w:t>Capítulo</w:t>
      </w:r>
      <w:r>
        <w:rPr>
          <w:spacing w:val="8"/>
        </w:rPr>
        <w:t xml:space="preserve"> </w:t>
      </w:r>
      <w:r>
        <w:t>29</w:t>
      </w:r>
    </w:p>
    <w:p w14:paraId="7C460F5D" w14:textId="77777777" w:rsidR="00584CB5" w:rsidRDefault="00584CB5">
      <w:pPr>
        <w:pStyle w:val="BodyText"/>
        <w:rPr>
          <w:sz w:val="32"/>
        </w:rPr>
      </w:pPr>
    </w:p>
    <w:p w14:paraId="7C460F5E" w14:textId="77777777" w:rsidR="00584CB5" w:rsidRDefault="00584CB5">
      <w:pPr>
        <w:pStyle w:val="BodyText"/>
        <w:spacing w:before="1"/>
        <w:rPr>
          <w:sz w:val="47"/>
        </w:rPr>
      </w:pPr>
    </w:p>
    <w:p w14:paraId="7C460F5F" w14:textId="54AAC5FE" w:rsidR="00584CB5" w:rsidRDefault="00905D2D">
      <w:pPr>
        <w:pStyle w:val="BodyText"/>
        <w:spacing w:line="268" w:lineRule="auto"/>
        <w:ind w:left="1759" w:right="710"/>
        <w:jc w:val="both"/>
      </w:pPr>
      <w:r>
        <w:pict w14:anchorId="7C462014">
          <v:shape id="_x0000_s1777" type="#_x0000_t202" style="position:absolute;left:0;text-align:left;margin-left:87.6pt;margin-top:-5.65pt;width:35.4pt;height:46.1pt;z-index:16088576;mso-position-horizontal-relative:page" filled="f" stroked="f">
            <v:textbox style="mso-next-textbox:#_x0000_s1777" inset="0,0,0,0">
              <w:txbxContent>
                <w:p w14:paraId="7C462336" w14:textId="77777777" w:rsidR="00584CB5" w:rsidRDefault="00996ED2">
                  <w:pPr>
                    <w:spacing w:before="72" w:line="849" w:lineRule="exact"/>
                    <w:rPr>
                      <w:rFonts w:ascii="Microsoft Sans Serif"/>
                      <w:sz w:val="92"/>
                    </w:rPr>
                  </w:pPr>
                  <w:r>
                    <w:rPr>
                      <w:rFonts w:ascii="Microsoft Sans Serif"/>
                      <w:w w:val="115"/>
                      <w:sz w:val="92"/>
                    </w:rPr>
                    <w:t>E</w:t>
                  </w:r>
                </w:p>
              </w:txbxContent>
            </v:textbox>
            <w10:wrap anchorx="page"/>
          </v:shape>
        </w:pict>
      </w:r>
      <w:r w:rsidR="00996ED2">
        <w:t>l doctor John Dee se estaba desesperando. Todo a</w:t>
      </w:r>
      <w:r w:rsidR="00996ED2">
        <w:rPr>
          <w:spacing w:val="1"/>
        </w:rPr>
        <w:t xml:space="preserve"> </w:t>
      </w:r>
      <w:r w:rsidR="00996ED2">
        <w:t>su alrededor se iba desmoronando y aquello indicaba</w:t>
      </w:r>
      <w:r w:rsidR="00996ED2">
        <w:rPr>
          <w:spacing w:val="13"/>
        </w:rPr>
        <w:t xml:space="preserve"> </w:t>
      </w:r>
      <w:r w:rsidR="00996ED2">
        <w:t>que</w:t>
      </w:r>
      <w:r w:rsidR="00996ED2">
        <w:rPr>
          <w:spacing w:val="13"/>
        </w:rPr>
        <w:t xml:space="preserve"> </w:t>
      </w:r>
      <w:r w:rsidR="00996ED2">
        <w:t>tendría</w:t>
      </w:r>
      <w:r w:rsidR="00996ED2">
        <w:rPr>
          <w:spacing w:val="13"/>
        </w:rPr>
        <w:t xml:space="preserve"> </w:t>
      </w:r>
      <w:r w:rsidR="00996ED2">
        <w:t>que</w:t>
      </w:r>
      <w:r w:rsidR="00996ED2">
        <w:rPr>
          <w:spacing w:val="13"/>
        </w:rPr>
        <w:t xml:space="preserve"> </w:t>
      </w:r>
      <w:r w:rsidR="00996ED2">
        <w:t>participar</w:t>
      </w:r>
      <w:r w:rsidR="00996ED2">
        <w:rPr>
          <w:spacing w:val="13"/>
        </w:rPr>
        <w:t xml:space="preserve"> </w:t>
      </w:r>
      <w:r w:rsidR="00996ED2">
        <w:t>activamente</w:t>
      </w:r>
      <w:r w:rsidR="00996ED2">
        <w:rPr>
          <w:spacing w:val="13"/>
        </w:rPr>
        <w:t xml:space="preserve"> </w:t>
      </w:r>
      <w:r w:rsidR="00996ED2">
        <w:t>en</w:t>
      </w:r>
      <w:r w:rsidR="00996ED2">
        <w:rPr>
          <w:spacing w:val="13"/>
        </w:rPr>
        <w:t xml:space="preserve"> </w:t>
      </w:r>
      <w:r w:rsidR="00996ED2">
        <w:t>la</w:t>
      </w:r>
    </w:p>
    <w:p w14:paraId="7C460F60" w14:textId="77777777" w:rsidR="00584CB5" w:rsidRDefault="00584CB5">
      <w:pPr>
        <w:spacing w:line="268" w:lineRule="auto"/>
        <w:jc w:val="both"/>
        <w:sectPr w:rsidR="00584CB5">
          <w:pgSz w:w="9080" w:h="12760"/>
          <w:pgMar w:top="860" w:right="1220" w:bottom="840" w:left="740" w:header="138" w:footer="645" w:gutter="0"/>
          <w:cols w:space="720"/>
        </w:sectPr>
      </w:pPr>
    </w:p>
    <w:p w14:paraId="7C460F61" w14:textId="77777777" w:rsidR="00584CB5" w:rsidRDefault="00905D2D">
      <w:pPr>
        <w:pStyle w:val="BodyText"/>
        <w:spacing w:line="264" w:lineRule="exact"/>
        <w:ind w:left="1012"/>
      </w:pPr>
      <w:r>
        <w:pict w14:anchorId="7C462015">
          <v:group id="_x0000_s1774" style="position:absolute;left:0;text-align:left;margin-left:6.25pt;margin-top:295.3pt;width:24pt;height:48pt;z-index:16087552;mso-position-horizontal-relative:page;mso-position-vertical-relative:page" coordorigin="125,5906" coordsize="480,960">
            <v:shape id="_x0000_s1776" style="position:absolute;left:124;top:5905;width:480;height:960" coordorigin="125,5906" coordsize="480,960" o:spt="100" adj="0,,0" path="m365,5906r,960m125,6386r480,e" filled="f" strokeweight=".25pt">
              <v:stroke joinstyle="round"/>
              <v:formulas/>
              <v:path arrowok="t" o:connecttype="segments"/>
            </v:shape>
            <v:shape id="_x0000_s1775" type="#_x0000_t75" style="position:absolute;left:242;top:6263;width:245;height:245">
              <v:imagedata r:id="rId6" o:title=""/>
            </v:shape>
            <w10:wrap anchorx="page" anchory="page"/>
          </v:group>
        </w:pict>
      </w:r>
      <w:r>
        <w:pict w14:anchorId="7C462016">
          <v:group id="_x0000_s1771" style="position:absolute;left:0;text-align:left;margin-left:422.75pt;margin-top:295.3pt;width:24pt;height:48pt;z-index:16088064;mso-position-horizontal-relative:page;mso-position-vertical-relative:page" coordorigin="8455,5906" coordsize="480,960">
            <v:shape id="_x0000_s1773" style="position:absolute;left:8455;top:5905;width:480;height:960" coordorigin="8455,5906" coordsize="480,960" o:spt="100" adj="0,,0" path="m8695,5906r,960m8455,6386r480,e" filled="f" strokeweight=".25pt">
              <v:stroke joinstyle="round"/>
              <v:formulas/>
              <v:path arrowok="t" o:connecttype="segments"/>
            </v:shape>
            <v:shape id="_x0000_s1772" type="#_x0000_t75" style="position:absolute;left:8572;top:6263;width:245;height:245">
              <v:imagedata r:id="rId6" o:title=""/>
            </v:shape>
            <w10:wrap anchorx="page" anchory="page"/>
          </v:group>
        </w:pict>
      </w:r>
      <w:r w:rsidR="00996ED2">
        <w:t>batalla.</w:t>
      </w:r>
    </w:p>
    <w:p w14:paraId="7C460F62" w14:textId="7139967B" w:rsidR="00584CB5" w:rsidRDefault="00996ED2">
      <w:pPr>
        <w:pStyle w:val="BodyText"/>
        <w:spacing w:before="31" w:line="268" w:lineRule="auto"/>
        <w:ind w:left="1012" w:firstLine="340"/>
        <w:jc w:val="right"/>
      </w:pPr>
      <w:r>
        <w:rPr>
          <w:w w:val="105"/>
        </w:rPr>
        <w:t>Flamel,</w:t>
      </w:r>
      <w:r>
        <w:rPr>
          <w:spacing w:val="-11"/>
          <w:w w:val="105"/>
        </w:rPr>
        <w:t xml:space="preserve"> </w:t>
      </w:r>
      <w:r>
        <w:rPr>
          <w:w w:val="105"/>
        </w:rPr>
        <w:t>Scatty</w:t>
      </w:r>
      <w:r>
        <w:rPr>
          <w:spacing w:val="-4"/>
          <w:w w:val="105"/>
        </w:rPr>
        <w:t xml:space="preserve"> </w:t>
      </w:r>
      <w:r>
        <w:rPr>
          <w:w w:val="105"/>
        </w:rPr>
        <w:t>y</w:t>
      </w:r>
      <w:r>
        <w:rPr>
          <w:spacing w:val="-5"/>
          <w:w w:val="105"/>
        </w:rPr>
        <w:t xml:space="preserve"> </w:t>
      </w:r>
      <w:r>
        <w:rPr>
          <w:w w:val="105"/>
        </w:rPr>
        <w:t>los</w:t>
      </w:r>
      <w:r>
        <w:rPr>
          <w:spacing w:val="-5"/>
          <w:w w:val="105"/>
        </w:rPr>
        <w:t xml:space="preserve"> </w:t>
      </w:r>
      <w:r>
        <w:rPr>
          <w:w w:val="105"/>
        </w:rPr>
        <w:t>mellizos</w:t>
      </w:r>
      <w:r>
        <w:rPr>
          <w:spacing w:val="-4"/>
          <w:w w:val="105"/>
        </w:rPr>
        <w:t xml:space="preserve"> </w:t>
      </w:r>
      <w:r>
        <w:rPr>
          <w:w w:val="105"/>
        </w:rPr>
        <w:t>se</w:t>
      </w:r>
      <w:r>
        <w:rPr>
          <w:spacing w:val="-5"/>
          <w:w w:val="105"/>
        </w:rPr>
        <w:t xml:space="preserve"> </w:t>
      </w:r>
      <w:r>
        <w:rPr>
          <w:w w:val="105"/>
        </w:rPr>
        <w:t>las</w:t>
      </w:r>
      <w:r>
        <w:rPr>
          <w:spacing w:val="-5"/>
          <w:w w:val="105"/>
        </w:rPr>
        <w:t xml:space="preserve"> </w:t>
      </w:r>
      <w:r>
        <w:rPr>
          <w:w w:val="105"/>
        </w:rPr>
        <w:t>habían</w:t>
      </w:r>
      <w:r>
        <w:rPr>
          <w:spacing w:val="-4"/>
          <w:w w:val="105"/>
        </w:rPr>
        <w:t xml:space="preserve"> </w:t>
      </w:r>
      <w:r>
        <w:rPr>
          <w:w w:val="105"/>
        </w:rPr>
        <w:t>arreglado</w:t>
      </w:r>
      <w:r>
        <w:rPr>
          <w:spacing w:val="-57"/>
          <w:w w:val="105"/>
        </w:rPr>
        <w:t xml:space="preserve"> </w:t>
      </w:r>
      <w:r>
        <w:t>para</w:t>
      </w:r>
      <w:r>
        <w:rPr>
          <w:spacing w:val="6"/>
        </w:rPr>
        <w:t xml:space="preserve"> </w:t>
      </w:r>
      <w:r>
        <w:t>escapar</w:t>
      </w:r>
      <w:r>
        <w:rPr>
          <w:spacing w:val="7"/>
        </w:rPr>
        <w:t xml:space="preserve"> </w:t>
      </w:r>
      <w:r>
        <w:t>del</w:t>
      </w:r>
      <w:r>
        <w:rPr>
          <w:spacing w:val="7"/>
        </w:rPr>
        <w:t xml:space="preserve"> </w:t>
      </w:r>
      <w:r>
        <w:t>corazón</w:t>
      </w:r>
      <w:r>
        <w:rPr>
          <w:spacing w:val="7"/>
        </w:rPr>
        <w:t xml:space="preserve"> </w:t>
      </w:r>
      <w:r>
        <w:t>del</w:t>
      </w:r>
      <w:r>
        <w:rPr>
          <w:spacing w:val="-2"/>
        </w:rPr>
        <w:t xml:space="preserve"> </w:t>
      </w:r>
      <w:r>
        <w:t>Yggdrasill</w:t>
      </w:r>
      <w:r>
        <w:rPr>
          <w:spacing w:val="7"/>
        </w:rPr>
        <w:t xml:space="preserve"> </w:t>
      </w:r>
      <w:r>
        <w:t>y</w:t>
      </w:r>
      <w:r>
        <w:rPr>
          <w:spacing w:val="7"/>
        </w:rPr>
        <w:t xml:space="preserve"> </w:t>
      </w:r>
      <w:r>
        <w:t>estaban</w:t>
      </w:r>
      <w:r>
        <w:rPr>
          <w:spacing w:val="7"/>
        </w:rPr>
        <w:t xml:space="preserve"> </w:t>
      </w:r>
      <w:r>
        <w:t>combatiendo</w:t>
      </w:r>
      <w:r>
        <w:rPr>
          <w:spacing w:val="-5"/>
        </w:rPr>
        <w:t xml:space="preserve"> </w:t>
      </w:r>
      <w:r>
        <w:t>al</w:t>
      </w:r>
      <w:r>
        <w:rPr>
          <w:spacing w:val="-5"/>
        </w:rPr>
        <w:t xml:space="preserve"> </w:t>
      </w:r>
      <w:r>
        <w:t>otro</w:t>
      </w:r>
      <w:r>
        <w:rPr>
          <w:spacing w:val="-4"/>
        </w:rPr>
        <w:t xml:space="preserve"> </w:t>
      </w:r>
      <w:r>
        <w:t>lado</w:t>
      </w:r>
      <w:r>
        <w:rPr>
          <w:spacing w:val="-5"/>
        </w:rPr>
        <w:t xml:space="preserve"> </w:t>
      </w:r>
      <w:r>
        <w:t>del</w:t>
      </w:r>
      <w:r>
        <w:rPr>
          <w:spacing w:val="-5"/>
        </w:rPr>
        <w:t xml:space="preserve"> </w:t>
      </w:r>
      <w:r>
        <w:t>claro,</w:t>
      </w:r>
      <w:r>
        <w:rPr>
          <w:spacing w:val="-13"/>
        </w:rPr>
        <w:t xml:space="preserve"> </w:t>
      </w:r>
      <w:r>
        <w:t>a</w:t>
      </w:r>
      <w:r>
        <w:rPr>
          <w:spacing w:val="-5"/>
        </w:rPr>
        <w:t xml:space="preserve"> </w:t>
      </w:r>
      <w:r>
        <w:t>menos</w:t>
      </w:r>
      <w:r>
        <w:rPr>
          <w:spacing w:val="-5"/>
        </w:rPr>
        <w:t xml:space="preserve"> </w:t>
      </w:r>
      <w:r>
        <w:t>de</w:t>
      </w:r>
      <w:r>
        <w:rPr>
          <w:spacing w:val="-4"/>
        </w:rPr>
        <w:t xml:space="preserve"> </w:t>
      </w:r>
      <w:r>
        <w:t>doscientos</w:t>
      </w:r>
      <w:r>
        <w:rPr>
          <w:spacing w:val="-5"/>
        </w:rPr>
        <w:t xml:space="preserve"> </w:t>
      </w:r>
      <w:r>
        <w:t>metros</w:t>
      </w:r>
      <w:r>
        <w:rPr>
          <w:spacing w:val="-54"/>
        </w:rPr>
        <w:t xml:space="preserve"> </w:t>
      </w:r>
      <w:r>
        <w:t>de</w:t>
      </w:r>
      <w:r>
        <w:rPr>
          <w:spacing w:val="8"/>
        </w:rPr>
        <w:t xml:space="preserve"> </w:t>
      </w:r>
      <w:r>
        <w:t>allí.</w:t>
      </w:r>
      <w:r>
        <w:rPr>
          <w:spacing w:val="-1"/>
        </w:rPr>
        <w:t xml:space="preserve"> </w:t>
      </w:r>
      <w:r>
        <w:t>Pero</w:t>
      </w:r>
      <w:r>
        <w:rPr>
          <w:spacing w:val="8"/>
        </w:rPr>
        <w:t xml:space="preserve"> </w:t>
      </w:r>
      <w:r>
        <w:t>Dee</w:t>
      </w:r>
      <w:r>
        <w:rPr>
          <w:spacing w:val="8"/>
        </w:rPr>
        <w:t xml:space="preserve"> </w:t>
      </w:r>
      <w:r>
        <w:t>no</w:t>
      </w:r>
      <w:r>
        <w:rPr>
          <w:spacing w:val="8"/>
        </w:rPr>
        <w:t xml:space="preserve"> </w:t>
      </w:r>
      <w:r>
        <w:t>podía</w:t>
      </w:r>
      <w:r>
        <w:rPr>
          <w:spacing w:val="8"/>
        </w:rPr>
        <w:t xml:space="preserve"> </w:t>
      </w:r>
      <w:r>
        <w:t>alcanzarlos,</w:t>
      </w:r>
      <w:r>
        <w:rPr>
          <w:spacing w:val="-1"/>
        </w:rPr>
        <w:t xml:space="preserve"> </w:t>
      </w:r>
      <w:r>
        <w:t>ya</w:t>
      </w:r>
      <w:r>
        <w:rPr>
          <w:spacing w:val="8"/>
        </w:rPr>
        <w:t xml:space="preserve"> </w:t>
      </w:r>
      <w:r>
        <w:t>que</w:t>
      </w:r>
      <w:r>
        <w:rPr>
          <w:spacing w:val="8"/>
        </w:rPr>
        <w:t xml:space="preserve"> </w:t>
      </w:r>
      <w:r>
        <w:t>eso</w:t>
      </w:r>
      <w:r>
        <w:rPr>
          <w:spacing w:val="8"/>
        </w:rPr>
        <w:t xml:space="preserve"> </w:t>
      </w:r>
      <w:r>
        <w:t>significaba</w:t>
      </w:r>
      <w:r>
        <w:rPr>
          <w:spacing w:val="2"/>
        </w:rPr>
        <w:t xml:space="preserve"> </w:t>
      </w:r>
      <w:r>
        <w:t>atravesar</w:t>
      </w:r>
      <w:r>
        <w:rPr>
          <w:spacing w:val="3"/>
        </w:rPr>
        <w:t xml:space="preserve"> </w:t>
      </w:r>
      <w:r>
        <w:t>por</w:t>
      </w:r>
      <w:r>
        <w:rPr>
          <w:spacing w:val="3"/>
        </w:rPr>
        <w:t xml:space="preserve"> </w:t>
      </w:r>
      <w:r>
        <w:t>completo</w:t>
      </w:r>
      <w:r>
        <w:rPr>
          <w:spacing w:val="3"/>
        </w:rPr>
        <w:t xml:space="preserve"> </w:t>
      </w:r>
      <w:r>
        <w:t>el</w:t>
      </w:r>
      <w:r>
        <w:rPr>
          <w:spacing w:val="3"/>
        </w:rPr>
        <w:t xml:space="preserve"> </w:t>
      </w:r>
      <w:r>
        <w:t>campo</w:t>
      </w:r>
      <w:r>
        <w:rPr>
          <w:spacing w:val="3"/>
        </w:rPr>
        <w:t xml:space="preserve"> </w:t>
      </w:r>
      <w:r>
        <w:t>de</w:t>
      </w:r>
      <w:r>
        <w:rPr>
          <w:spacing w:val="3"/>
        </w:rPr>
        <w:t xml:space="preserve"> </w:t>
      </w:r>
      <w:r>
        <w:t>batalla.</w:t>
      </w:r>
      <w:r>
        <w:rPr>
          <w:spacing w:val="-6"/>
        </w:rPr>
        <w:t xml:space="preserve"> </w:t>
      </w:r>
      <w:r>
        <w:t>Los</w:t>
      </w:r>
      <w:r>
        <w:rPr>
          <w:spacing w:val="3"/>
        </w:rPr>
        <w:t xml:space="preserve"> </w:t>
      </w:r>
      <w:r>
        <w:t>últimos Torc Allta, algunos en su forma original y otros en su</w:t>
      </w:r>
      <w:r>
        <w:rPr>
          <w:spacing w:val="-55"/>
        </w:rPr>
        <w:t xml:space="preserve"> </w:t>
      </w:r>
      <w:r>
        <w:rPr>
          <w:w w:val="105"/>
        </w:rPr>
        <w:t>forma</w:t>
      </w:r>
      <w:r>
        <w:rPr>
          <w:spacing w:val="5"/>
          <w:w w:val="105"/>
        </w:rPr>
        <w:t xml:space="preserve"> </w:t>
      </w:r>
      <w:r>
        <w:rPr>
          <w:w w:val="105"/>
        </w:rPr>
        <w:t>humana,</w:t>
      </w:r>
      <w:r>
        <w:rPr>
          <w:spacing w:val="-1"/>
          <w:w w:val="105"/>
        </w:rPr>
        <w:t xml:space="preserve"> </w:t>
      </w:r>
      <w:r>
        <w:rPr>
          <w:w w:val="105"/>
        </w:rPr>
        <w:t>tenían</w:t>
      </w:r>
      <w:r>
        <w:rPr>
          <w:spacing w:val="5"/>
          <w:w w:val="105"/>
        </w:rPr>
        <w:t xml:space="preserve"> </w:t>
      </w:r>
      <w:r>
        <w:rPr>
          <w:w w:val="105"/>
        </w:rPr>
        <w:t>pequeñas</w:t>
      </w:r>
      <w:r>
        <w:rPr>
          <w:spacing w:val="5"/>
          <w:w w:val="105"/>
        </w:rPr>
        <w:t xml:space="preserve"> </w:t>
      </w:r>
      <w:r>
        <w:rPr>
          <w:w w:val="105"/>
        </w:rPr>
        <w:t>escaramuzas</w:t>
      </w:r>
      <w:r>
        <w:rPr>
          <w:spacing w:val="5"/>
          <w:w w:val="105"/>
        </w:rPr>
        <w:t xml:space="preserve"> </w:t>
      </w:r>
      <w:r>
        <w:rPr>
          <w:w w:val="105"/>
        </w:rPr>
        <w:t>con</w:t>
      </w:r>
      <w:r>
        <w:rPr>
          <w:spacing w:val="5"/>
          <w:w w:val="105"/>
        </w:rPr>
        <w:t xml:space="preserve"> </w:t>
      </w:r>
      <w:r>
        <w:rPr>
          <w:w w:val="105"/>
        </w:rPr>
        <w:t>hom</w:t>
      </w:r>
      <w:r>
        <w:t>bres-pájaro y hombres-gato. Los nathaires habían sido derrotados.</w:t>
      </w:r>
      <w:r>
        <w:rPr>
          <w:spacing w:val="-26"/>
        </w:rPr>
        <w:t xml:space="preserve"> </w:t>
      </w:r>
      <w:r>
        <w:t>Al</w:t>
      </w:r>
      <w:r>
        <w:rPr>
          <w:spacing w:val="-6"/>
        </w:rPr>
        <w:t xml:space="preserve"> </w:t>
      </w:r>
      <w:r>
        <w:t>principio,</w:t>
      </w:r>
      <w:r>
        <w:rPr>
          <w:spacing w:val="-17"/>
        </w:rPr>
        <w:t xml:space="preserve"> </w:t>
      </w:r>
      <w:r>
        <w:t>las</w:t>
      </w:r>
      <w:r>
        <w:rPr>
          <w:spacing w:val="-6"/>
        </w:rPr>
        <w:t xml:space="preserve"> </w:t>
      </w:r>
      <w:r>
        <w:t>serpientes</w:t>
      </w:r>
      <w:r>
        <w:rPr>
          <w:spacing w:val="-6"/>
        </w:rPr>
        <w:t xml:space="preserve"> </w:t>
      </w:r>
      <w:r>
        <w:t>aladas</w:t>
      </w:r>
      <w:r>
        <w:rPr>
          <w:spacing w:val="-6"/>
        </w:rPr>
        <w:t xml:space="preserve"> </w:t>
      </w:r>
      <w:r>
        <w:t>habían</w:t>
      </w:r>
      <w:r>
        <w:rPr>
          <w:spacing w:val="-6"/>
        </w:rPr>
        <w:t xml:space="preserve"> </w:t>
      </w:r>
      <w:r>
        <w:t>confun</w:t>
      </w:r>
      <w:r>
        <w:rPr>
          <w:w w:val="105"/>
        </w:rPr>
        <w:t>dido</w:t>
      </w:r>
      <w:r>
        <w:rPr>
          <w:spacing w:val="9"/>
          <w:w w:val="105"/>
        </w:rPr>
        <w:t xml:space="preserve"> </w:t>
      </w:r>
      <w:r>
        <w:rPr>
          <w:w w:val="105"/>
        </w:rPr>
        <w:t>y</w:t>
      </w:r>
      <w:r>
        <w:rPr>
          <w:spacing w:val="9"/>
          <w:w w:val="105"/>
        </w:rPr>
        <w:t xml:space="preserve"> </w:t>
      </w:r>
      <w:r>
        <w:rPr>
          <w:w w:val="105"/>
        </w:rPr>
        <w:t>aturdido</w:t>
      </w:r>
      <w:r>
        <w:rPr>
          <w:spacing w:val="9"/>
          <w:w w:val="105"/>
        </w:rPr>
        <w:t xml:space="preserve"> </w:t>
      </w:r>
      <w:r>
        <w:rPr>
          <w:w w:val="105"/>
        </w:rPr>
        <w:t>a</w:t>
      </w:r>
      <w:r>
        <w:rPr>
          <w:spacing w:val="9"/>
          <w:w w:val="105"/>
        </w:rPr>
        <w:t xml:space="preserve"> </w:t>
      </w:r>
      <w:r>
        <w:rPr>
          <w:w w:val="105"/>
        </w:rPr>
        <w:t>los</w:t>
      </w:r>
      <w:r>
        <w:rPr>
          <w:spacing w:val="9"/>
          <w:w w:val="105"/>
        </w:rPr>
        <w:t xml:space="preserve"> </w:t>
      </w:r>
      <w:r>
        <w:rPr>
          <w:w w:val="105"/>
        </w:rPr>
        <w:t>felinos</w:t>
      </w:r>
      <w:r>
        <w:rPr>
          <w:spacing w:val="9"/>
          <w:w w:val="105"/>
        </w:rPr>
        <w:t xml:space="preserve"> </w:t>
      </w:r>
      <w:r>
        <w:rPr>
          <w:w w:val="105"/>
        </w:rPr>
        <w:t>y</w:t>
      </w:r>
      <w:r>
        <w:rPr>
          <w:spacing w:val="9"/>
          <w:w w:val="105"/>
        </w:rPr>
        <w:t xml:space="preserve"> </w:t>
      </w:r>
      <w:r>
        <w:rPr>
          <w:w w:val="105"/>
        </w:rPr>
        <w:t>a</w:t>
      </w:r>
      <w:r>
        <w:rPr>
          <w:spacing w:val="9"/>
          <w:w w:val="105"/>
        </w:rPr>
        <w:t xml:space="preserve"> </w:t>
      </w:r>
      <w:r>
        <w:rPr>
          <w:w w:val="105"/>
        </w:rPr>
        <w:t>los</w:t>
      </w:r>
      <w:r>
        <w:rPr>
          <w:spacing w:val="10"/>
          <w:w w:val="105"/>
        </w:rPr>
        <w:t xml:space="preserve"> </w:t>
      </w:r>
      <w:r>
        <w:rPr>
          <w:w w:val="105"/>
        </w:rPr>
        <w:t>pájaros,</w:t>
      </w:r>
      <w:r>
        <w:rPr>
          <w:spacing w:val="2"/>
          <w:w w:val="105"/>
        </w:rPr>
        <w:t xml:space="preserve"> </w:t>
      </w:r>
      <w:r>
        <w:rPr>
          <w:w w:val="105"/>
        </w:rPr>
        <w:t>y</w:t>
      </w:r>
      <w:r>
        <w:rPr>
          <w:spacing w:val="9"/>
          <w:w w:val="105"/>
        </w:rPr>
        <w:t xml:space="preserve"> </w:t>
      </w:r>
      <w:r>
        <w:rPr>
          <w:w w:val="105"/>
        </w:rPr>
        <w:t>ahora</w:t>
      </w:r>
      <w:r>
        <w:rPr>
          <w:spacing w:val="9"/>
          <w:w w:val="105"/>
        </w:rPr>
        <w:t xml:space="preserve"> </w:t>
      </w:r>
      <w:r>
        <w:rPr>
          <w:w w:val="105"/>
        </w:rPr>
        <w:t>se</w:t>
      </w:r>
      <w:r>
        <w:rPr>
          <w:spacing w:val="-57"/>
          <w:w w:val="105"/>
        </w:rPr>
        <w:t xml:space="preserve"> </w:t>
      </w:r>
      <w:r>
        <w:rPr>
          <w:w w:val="105"/>
        </w:rPr>
        <w:t>movían</w:t>
      </w:r>
      <w:r>
        <w:rPr>
          <w:spacing w:val="-5"/>
          <w:w w:val="105"/>
        </w:rPr>
        <w:t xml:space="preserve"> </w:t>
      </w:r>
      <w:r>
        <w:rPr>
          <w:w w:val="105"/>
        </w:rPr>
        <w:t>pesada</w:t>
      </w:r>
      <w:r>
        <w:rPr>
          <w:spacing w:val="-5"/>
          <w:w w:val="105"/>
        </w:rPr>
        <w:t xml:space="preserve"> </w:t>
      </w:r>
      <w:r>
        <w:rPr>
          <w:w w:val="105"/>
        </w:rPr>
        <w:t>y</w:t>
      </w:r>
      <w:r>
        <w:rPr>
          <w:spacing w:val="-4"/>
          <w:w w:val="105"/>
        </w:rPr>
        <w:t xml:space="preserve"> </w:t>
      </w:r>
      <w:r>
        <w:rPr>
          <w:w w:val="105"/>
        </w:rPr>
        <w:t>torpemente</w:t>
      </w:r>
      <w:r>
        <w:rPr>
          <w:spacing w:val="-5"/>
          <w:w w:val="105"/>
        </w:rPr>
        <w:t xml:space="preserve"> </w:t>
      </w:r>
      <w:r>
        <w:rPr>
          <w:w w:val="105"/>
        </w:rPr>
        <w:t>por</w:t>
      </w:r>
      <w:r>
        <w:rPr>
          <w:spacing w:val="-4"/>
          <w:w w:val="105"/>
        </w:rPr>
        <w:t xml:space="preserve"> </w:t>
      </w:r>
      <w:r>
        <w:rPr>
          <w:w w:val="105"/>
        </w:rPr>
        <w:t>el</w:t>
      </w:r>
      <w:r>
        <w:rPr>
          <w:spacing w:val="-5"/>
          <w:w w:val="105"/>
        </w:rPr>
        <w:t xml:space="preserve"> </w:t>
      </w:r>
      <w:r>
        <w:rPr>
          <w:w w:val="105"/>
        </w:rPr>
        <w:t>suelo,</w:t>
      </w:r>
      <w:r>
        <w:rPr>
          <w:spacing w:val="-12"/>
          <w:w w:val="105"/>
        </w:rPr>
        <w:t xml:space="preserve"> </w:t>
      </w:r>
      <w:r>
        <w:rPr>
          <w:w w:val="105"/>
        </w:rPr>
        <w:t>pues</w:t>
      </w:r>
      <w:r>
        <w:rPr>
          <w:spacing w:val="-4"/>
          <w:w w:val="105"/>
        </w:rPr>
        <w:t xml:space="preserve"> </w:t>
      </w:r>
      <w:r>
        <w:rPr>
          <w:w w:val="105"/>
        </w:rPr>
        <w:t>al</w:t>
      </w:r>
      <w:r>
        <w:rPr>
          <w:spacing w:val="-5"/>
          <w:w w:val="105"/>
        </w:rPr>
        <w:t xml:space="preserve"> </w:t>
      </w:r>
      <w:r>
        <w:rPr>
          <w:w w:val="105"/>
        </w:rPr>
        <w:t>aterri</w:t>
      </w:r>
      <w:r>
        <w:rPr>
          <w:spacing w:val="-1"/>
          <w:w w:val="105"/>
        </w:rPr>
        <w:t xml:space="preserve">zar, se habían desplomado. </w:t>
      </w:r>
      <w:r>
        <w:rPr>
          <w:w w:val="105"/>
        </w:rPr>
        <w:t>El gigantesco ejército de los</w:t>
      </w:r>
      <w:r>
        <w:rPr>
          <w:spacing w:val="-58"/>
          <w:w w:val="105"/>
        </w:rPr>
        <w:t xml:space="preserve"> </w:t>
      </w:r>
      <w:r>
        <w:rPr>
          <w:w w:val="105"/>
        </w:rPr>
        <w:t>Torc</w:t>
      </w:r>
      <w:r>
        <w:rPr>
          <w:spacing w:val="9"/>
          <w:w w:val="105"/>
        </w:rPr>
        <w:t xml:space="preserve"> </w:t>
      </w:r>
      <w:r>
        <w:rPr>
          <w:w w:val="105"/>
        </w:rPr>
        <w:t>Allta</w:t>
      </w:r>
      <w:r>
        <w:rPr>
          <w:spacing w:val="15"/>
          <w:w w:val="105"/>
        </w:rPr>
        <w:t xml:space="preserve"> </w:t>
      </w:r>
      <w:r>
        <w:rPr>
          <w:w w:val="105"/>
        </w:rPr>
        <w:t>había</w:t>
      </w:r>
      <w:r>
        <w:rPr>
          <w:spacing w:val="16"/>
          <w:w w:val="105"/>
        </w:rPr>
        <w:t xml:space="preserve"> </w:t>
      </w:r>
      <w:r>
        <w:rPr>
          <w:w w:val="105"/>
        </w:rPr>
        <w:t>disminuido</w:t>
      </w:r>
      <w:r>
        <w:rPr>
          <w:spacing w:val="15"/>
          <w:w w:val="105"/>
        </w:rPr>
        <w:t xml:space="preserve"> </w:t>
      </w:r>
      <w:r>
        <w:rPr>
          <w:w w:val="105"/>
        </w:rPr>
        <w:t>considerablemente</w:t>
      </w:r>
      <w:r>
        <w:rPr>
          <w:spacing w:val="15"/>
          <w:w w:val="105"/>
        </w:rPr>
        <w:t xml:space="preserve"> </w:t>
      </w:r>
      <w:r>
        <w:rPr>
          <w:w w:val="105"/>
        </w:rPr>
        <w:t>en</w:t>
      </w:r>
      <w:r>
        <w:rPr>
          <w:spacing w:val="15"/>
          <w:w w:val="105"/>
        </w:rPr>
        <w:t xml:space="preserve"> </w:t>
      </w:r>
      <w:r>
        <w:rPr>
          <w:w w:val="105"/>
        </w:rPr>
        <w:t>nú</w:t>
      </w:r>
      <w:r>
        <w:t>mero</w:t>
      </w:r>
      <w:r>
        <w:rPr>
          <w:spacing w:val="9"/>
        </w:rPr>
        <w:t xml:space="preserve"> </w:t>
      </w:r>
      <w:r>
        <w:t>y</w:t>
      </w:r>
      <w:r>
        <w:rPr>
          <w:spacing w:val="10"/>
        </w:rPr>
        <w:t xml:space="preserve"> </w:t>
      </w:r>
      <w:r>
        <w:t>Dee</w:t>
      </w:r>
      <w:r>
        <w:rPr>
          <w:spacing w:val="9"/>
        </w:rPr>
        <w:t xml:space="preserve"> </w:t>
      </w:r>
      <w:r>
        <w:t>suponía</w:t>
      </w:r>
      <w:r>
        <w:rPr>
          <w:spacing w:val="10"/>
        </w:rPr>
        <w:t xml:space="preserve"> </w:t>
      </w:r>
      <w:r>
        <w:t>que, en</w:t>
      </w:r>
      <w:r>
        <w:rPr>
          <w:spacing w:val="10"/>
        </w:rPr>
        <w:t xml:space="preserve"> </w:t>
      </w:r>
      <w:r>
        <w:t>menos</w:t>
      </w:r>
      <w:r>
        <w:rPr>
          <w:spacing w:val="9"/>
        </w:rPr>
        <w:t xml:space="preserve"> </w:t>
      </w:r>
      <w:r>
        <w:t>de</w:t>
      </w:r>
      <w:r>
        <w:rPr>
          <w:spacing w:val="10"/>
        </w:rPr>
        <w:t xml:space="preserve"> </w:t>
      </w:r>
      <w:r>
        <w:t>una</w:t>
      </w:r>
      <w:r>
        <w:rPr>
          <w:spacing w:val="10"/>
        </w:rPr>
        <w:t xml:space="preserve"> </w:t>
      </w:r>
      <w:r>
        <w:t>hora, los</w:t>
      </w:r>
      <w:r>
        <w:rPr>
          <w:spacing w:val="9"/>
        </w:rPr>
        <w:t xml:space="preserve"> </w:t>
      </w:r>
      <w:r>
        <w:t>jabalíes</w:t>
      </w:r>
      <w:r>
        <w:rPr>
          <w:spacing w:val="9"/>
        </w:rPr>
        <w:t xml:space="preserve"> </w:t>
      </w:r>
      <w:r>
        <w:t>se</w:t>
      </w:r>
      <w:r>
        <w:rPr>
          <w:spacing w:val="9"/>
        </w:rPr>
        <w:t xml:space="preserve"> </w:t>
      </w:r>
      <w:r>
        <w:t>habrían</w:t>
      </w:r>
      <w:r>
        <w:rPr>
          <w:spacing w:val="9"/>
        </w:rPr>
        <w:t xml:space="preserve"> </w:t>
      </w:r>
      <w:r>
        <w:t>extinguido</w:t>
      </w:r>
      <w:r>
        <w:rPr>
          <w:spacing w:val="9"/>
        </w:rPr>
        <w:t xml:space="preserve"> </w:t>
      </w:r>
      <w:r>
        <w:t>por</w:t>
      </w:r>
      <w:r>
        <w:rPr>
          <w:spacing w:val="9"/>
        </w:rPr>
        <w:t xml:space="preserve"> </w:t>
      </w:r>
      <w:r>
        <w:t>completo</w:t>
      </w:r>
      <w:r>
        <w:rPr>
          <w:spacing w:val="9"/>
        </w:rPr>
        <w:t xml:space="preserve"> </w:t>
      </w:r>
      <w:r>
        <w:t>de</w:t>
      </w:r>
      <w:r>
        <w:rPr>
          <w:spacing w:val="9"/>
        </w:rPr>
        <w:t xml:space="preserve"> </w:t>
      </w:r>
      <w:r>
        <w:t>Norteamérica.</w:t>
      </w:r>
      <w:r>
        <w:rPr>
          <w:spacing w:val="-54"/>
        </w:rPr>
        <w:t xml:space="preserve"> </w:t>
      </w:r>
      <w:r>
        <w:t>Pero no podía permitirse esperar todo ese tiempo. Tenía</w:t>
      </w:r>
      <w:r>
        <w:rPr>
          <w:spacing w:val="1"/>
        </w:rPr>
        <w:t xml:space="preserve"> </w:t>
      </w:r>
      <w:r>
        <w:t>que</w:t>
      </w:r>
      <w:r>
        <w:rPr>
          <w:spacing w:val="18"/>
        </w:rPr>
        <w:t xml:space="preserve"> </w:t>
      </w:r>
      <w:r>
        <w:t>alcanzar</w:t>
      </w:r>
      <w:r>
        <w:rPr>
          <w:spacing w:val="19"/>
        </w:rPr>
        <w:t xml:space="preserve"> </w:t>
      </w:r>
      <w:r>
        <w:t>a</w:t>
      </w:r>
      <w:r>
        <w:rPr>
          <w:spacing w:val="18"/>
        </w:rPr>
        <w:t xml:space="preserve"> </w:t>
      </w:r>
      <w:r>
        <w:t>Flamel</w:t>
      </w:r>
      <w:r>
        <w:rPr>
          <w:spacing w:val="19"/>
        </w:rPr>
        <w:t xml:space="preserve"> </w:t>
      </w:r>
      <w:r>
        <w:t>de</w:t>
      </w:r>
      <w:r>
        <w:rPr>
          <w:spacing w:val="19"/>
        </w:rPr>
        <w:t xml:space="preserve"> </w:t>
      </w:r>
      <w:r>
        <w:t>inmediato.</w:t>
      </w:r>
      <w:r>
        <w:rPr>
          <w:spacing w:val="1"/>
        </w:rPr>
        <w:t xml:space="preserve"> </w:t>
      </w:r>
      <w:r>
        <w:t>Tenía</w:t>
      </w:r>
      <w:r>
        <w:rPr>
          <w:spacing w:val="18"/>
        </w:rPr>
        <w:t xml:space="preserve"> </w:t>
      </w:r>
      <w:r>
        <w:t>que</w:t>
      </w:r>
      <w:r>
        <w:rPr>
          <w:spacing w:val="19"/>
        </w:rPr>
        <w:t xml:space="preserve"> </w:t>
      </w:r>
      <w:r>
        <w:t>recuperar</w:t>
      </w:r>
    </w:p>
    <w:p w14:paraId="7C460F63" w14:textId="77777777" w:rsidR="00584CB5" w:rsidRDefault="00996ED2">
      <w:pPr>
        <w:pStyle w:val="BodyText"/>
        <w:spacing w:line="261" w:lineRule="exact"/>
        <w:ind w:left="1012"/>
      </w:pPr>
      <w:r>
        <w:t>las</w:t>
      </w:r>
      <w:r>
        <w:rPr>
          <w:spacing w:val="-6"/>
        </w:rPr>
        <w:t xml:space="preserve"> </w:t>
      </w:r>
      <w:r>
        <w:t>páginas</w:t>
      </w:r>
      <w:r>
        <w:rPr>
          <w:spacing w:val="-5"/>
        </w:rPr>
        <w:t xml:space="preserve"> </w:t>
      </w:r>
      <w:r>
        <w:t>del</w:t>
      </w:r>
      <w:r>
        <w:rPr>
          <w:spacing w:val="-6"/>
        </w:rPr>
        <w:t xml:space="preserve"> </w:t>
      </w:r>
      <w:r>
        <w:t>Códex</w:t>
      </w:r>
      <w:r>
        <w:rPr>
          <w:spacing w:val="-5"/>
        </w:rPr>
        <w:t xml:space="preserve"> </w:t>
      </w:r>
      <w:r>
        <w:t>lo</w:t>
      </w:r>
      <w:r>
        <w:rPr>
          <w:spacing w:val="-6"/>
        </w:rPr>
        <w:t xml:space="preserve"> </w:t>
      </w:r>
      <w:r>
        <w:t>antes</w:t>
      </w:r>
      <w:r>
        <w:rPr>
          <w:spacing w:val="-5"/>
        </w:rPr>
        <w:t xml:space="preserve"> </w:t>
      </w:r>
      <w:r>
        <w:t>posible.</w:t>
      </w:r>
    </w:p>
    <w:p w14:paraId="7C460F64" w14:textId="77777777" w:rsidR="00584CB5" w:rsidRDefault="00996ED2">
      <w:pPr>
        <w:pStyle w:val="BodyText"/>
        <w:spacing w:before="32"/>
        <w:ind w:left="1352"/>
      </w:pPr>
      <w:r>
        <w:rPr>
          <w:w w:val="105"/>
        </w:rPr>
        <w:t>Desde</w:t>
      </w:r>
      <w:r>
        <w:rPr>
          <w:spacing w:val="-9"/>
          <w:w w:val="105"/>
        </w:rPr>
        <w:t xml:space="preserve"> </w:t>
      </w:r>
      <w:r>
        <w:rPr>
          <w:w w:val="105"/>
        </w:rPr>
        <w:t>su</w:t>
      </w:r>
      <w:r>
        <w:rPr>
          <w:spacing w:val="-8"/>
          <w:w w:val="105"/>
        </w:rPr>
        <w:t xml:space="preserve"> </w:t>
      </w:r>
      <w:r>
        <w:rPr>
          <w:w w:val="105"/>
        </w:rPr>
        <w:t>pequeño</w:t>
      </w:r>
      <w:r>
        <w:rPr>
          <w:spacing w:val="-8"/>
          <w:w w:val="105"/>
        </w:rPr>
        <w:t xml:space="preserve"> </w:t>
      </w:r>
      <w:r>
        <w:rPr>
          <w:w w:val="105"/>
        </w:rPr>
        <w:t>escondite,</w:t>
      </w:r>
      <w:r>
        <w:rPr>
          <w:spacing w:val="-14"/>
          <w:w w:val="105"/>
        </w:rPr>
        <w:t xml:space="preserve"> </w:t>
      </w:r>
      <w:r>
        <w:rPr>
          <w:w w:val="105"/>
        </w:rPr>
        <w:t>tras</w:t>
      </w:r>
      <w:r>
        <w:rPr>
          <w:spacing w:val="-8"/>
          <w:w w:val="105"/>
        </w:rPr>
        <w:t xml:space="preserve"> </w:t>
      </w:r>
      <w:r>
        <w:rPr>
          <w:w w:val="105"/>
        </w:rPr>
        <w:t>una</w:t>
      </w:r>
      <w:r>
        <w:rPr>
          <w:spacing w:val="-8"/>
          <w:w w:val="105"/>
        </w:rPr>
        <w:t xml:space="preserve"> </w:t>
      </w:r>
      <w:r>
        <w:rPr>
          <w:w w:val="105"/>
        </w:rPr>
        <w:t>mata</w:t>
      </w:r>
      <w:r>
        <w:rPr>
          <w:spacing w:val="-8"/>
          <w:w w:val="105"/>
        </w:rPr>
        <w:t xml:space="preserve"> </w:t>
      </w:r>
      <w:r>
        <w:rPr>
          <w:w w:val="105"/>
        </w:rPr>
        <w:t>de</w:t>
      </w:r>
      <w:r>
        <w:rPr>
          <w:spacing w:val="-8"/>
          <w:w w:val="105"/>
        </w:rPr>
        <w:t xml:space="preserve"> </w:t>
      </w:r>
      <w:r>
        <w:rPr>
          <w:w w:val="105"/>
        </w:rPr>
        <w:t>arbus-</w:t>
      </w:r>
    </w:p>
    <w:p w14:paraId="7C460F65" w14:textId="77777777" w:rsidR="00584CB5" w:rsidRDefault="00996ED2">
      <w:pPr>
        <w:pStyle w:val="BodyText"/>
        <w:rPr>
          <w:sz w:val="24"/>
        </w:rPr>
      </w:pPr>
      <w:r>
        <w:br w:type="column"/>
      </w:r>
    </w:p>
    <w:p w14:paraId="7C460F66" w14:textId="77777777" w:rsidR="00584CB5" w:rsidRDefault="00584CB5">
      <w:pPr>
        <w:pStyle w:val="BodyText"/>
        <w:rPr>
          <w:sz w:val="24"/>
        </w:rPr>
      </w:pPr>
    </w:p>
    <w:p w14:paraId="7C460F67" w14:textId="77777777" w:rsidR="00584CB5" w:rsidRDefault="00584CB5">
      <w:pPr>
        <w:pStyle w:val="BodyText"/>
        <w:spacing w:before="9"/>
        <w:rPr>
          <w:sz w:val="35"/>
        </w:rPr>
      </w:pPr>
    </w:p>
    <w:p w14:paraId="7C460F68" w14:textId="77777777" w:rsidR="00584CB5" w:rsidRDefault="00996ED2">
      <w:pPr>
        <w:ind w:left="244"/>
        <w:rPr>
          <w:sz w:val="21"/>
        </w:rPr>
      </w:pPr>
      <w:r>
        <w:rPr>
          <w:color w:val="B2B2B2"/>
          <w:sz w:val="21"/>
        </w:rPr>
        <w:t>311</w:t>
      </w:r>
    </w:p>
    <w:p w14:paraId="7C460F69" w14:textId="77777777" w:rsidR="00584CB5" w:rsidRDefault="00584CB5">
      <w:pPr>
        <w:rPr>
          <w:sz w:val="21"/>
        </w:rPr>
        <w:sectPr w:rsidR="00584CB5">
          <w:type w:val="continuous"/>
          <w:pgSz w:w="9080" w:h="12760"/>
          <w:pgMar w:top="100" w:right="1220" w:bottom="840" w:left="740" w:header="720" w:footer="720" w:gutter="0"/>
          <w:cols w:num="2" w:space="720" w:equalWidth="0">
            <w:col w:w="6397" w:space="40"/>
            <w:col w:w="683"/>
          </w:cols>
        </w:sectPr>
      </w:pPr>
    </w:p>
    <w:p w14:paraId="7C460F6A" w14:textId="77777777" w:rsidR="00584CB5" w:rsidRDefault="00584CB5">
      <w:pPr>
        <w:pStyle w:val="BodyText"/>
        <w:spacing w:before="1"/>
        <w:rPr>
          <w:sz w:val="21"/>
        </w:rPr>
      </w:pPr>
    </w:p>
    <w:p w14:paraId="7C460F6B"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F6C" w14:textId="77777777" w:rsidR="00584CB5" w:rsidRDefault="00584CB5">
      <w:pPr>
        <w:pStyle w:val="BodyText"/>
        <w:spacing w:before="8"/>
        <w:rPr>
          <w:rFonts w:ascii="Calibri"/>
          <w:sz w:val="13"/>
        </w:rPr>
      </w:pPr>
    </w:p>
    <w:p w14:paraId="7C460F6D" w14:textId="77777777" w:rsidR="00584CB5" w:rsidRDefault="00584CB5">
      <w:pPr>
        <w:rPr>
          <w:rFonts w:ascii="Calibri"/>
          <w:sz w:val="13"/>
        </w:rPr>
        <w:sectPr w:rsidR="00584CB5">
          <w:pgSz w:w="9080" w:h="12760"/>
          <w:pgMar w:top="860" w:right="1220" w:bottom="840" w:left="740" w:header="138" w:footer="645" w:gutter="0"/>
          <w:cols w:space="720"/>
        </w:sectPr>
      </w:pPr>
    </w:p>
    <w:p w14:paraId="7C460F6E" w14:textId="77777777" w:rsidR="00584CB5" w:rsidRDefault="00905D2D">
      <w:pPr>
        <w:pStyle w:val="BodyText"/>
        <w:rPr>
          <w:rFonts w:ascii="Calibri"/>
          <w:sz w:val="24"/>
        </w:rPr>
      </w:pPr>
      <w:r>
        <w:pict w14:anchorId="7C462017">
          <v:group id="_x0000_s1768" style="position:absolute;margin-left:6.25pt;margin-top:295.3pt;width:24pt;height:48pt;z-index:16089088;mso-position-horizontal-relative:page;mso-position-vertical-relative:page" coordorigin="125,5906" coordsize="480,960">
            <v:shape id="_x0000_s1770" style="position:absolute;left:124;top:5905;width:480;height:960" coordorigin="125,5906" coordsize="480,960" o:spt="100" adj="0,,0" path="m365,5906r,960m125,6386r480,e" filled="f" strokeweight=".25pt">
              <v:stroke joinstyle="round"/>
              <v:formulas/>
              <v:path arrowok="t" o:connecttype="segments"/>
            </v:shape>
            <v:shape id="_x0000_s1769" type="#_x0000_t75" style="position:absolute;left:242;top:6263;width:245;height:245">
              <v:imagedata r:id="rId6" o:title=""/>
            </v:shape>
            <w10:wrap anchorx="page" anchory="page"/>
          </v:group>
        </w:pict>
      </w:r>
      <w:r>
        <w:pict w14:anchorId="7C462018">
          <v:group id="_x0000_s1765" style="position:absolute;margin-left:422.75pt;margin-top:295.3pt;width:24pt;height:48pt;z-index:16089600;mso-position-horizontal-relative:page;mso-position-vertical-relative:page" coordorigin="8455,5906" coordsize="480,960">
            <v:shape id="_x0000_s1767" style="position:absolute;left:8455;top:5905;width:480;height:960" coordorigin="8455,5906" coordsize="480,960" o:spt="100" adj="0,,0" path="m8695,5906r,960m8455,6386r480,e" filled="f" strokeweight=".25pt">
              <v:stroke joinstyle="round"/>
              <v:formulas/>
              <v:path arrowok="t" o:connecttype="segments"/>
            </v:shape>
            <v:shape id="_x0000_s1766" type="#_x0000_t75" style="position:absolute;left:8572;top:6263;width:245;height:245">
              <v:imagedata r:id="rId6" o:title=""/>
            </v:shape>
            <w10:wrap anchorx="page" anchory="page"/>
          </v:group>
        </w:pict>
      </w:r>
    </w:p>
    <w:p w14:paraId="7C460F6F" w14:textId="77777777" w:rsidR="00584CB5" w:rsidRDefault="00584CB5">
      <w:pPr>
        <w:pStyle w:val="BodyText"/>
        <w:rPr>
          <w:rFonts w:ascii="Calibri"/>
          <w:sz w:val="24"/>
        </w:rPr>
      </w:pPr>
    </w:p>
    <w:p w14:paraId="7C460F70" w14:textId="77777777" w:rsidR="00584CB5" w:rsidRDefault="00584CB5">
      <w:pPr>
        <w:pStyle w:val="BodyText"/>
        <w:rPr>
          <w:rFonts w:ascii="Calibri"/>
          <w:sz w:val="24"/>
        </w:rPr>
      </w:pPr>
    </w:p>
    <w:p w14:paraId="7C460F71" w14:textId="77777777" w:rsidR="00584CB5" w:rsidRDefault="00584CB5">
      <w:pPr>
        <w:pStyle w:val="BodyText"/>
        <w:rPr>
          <w:rFonts w:ascii="Calibri"/>
          <w:sz w:val="24"/>
        </w:rPr>
      </w:pPr>
    </w:p>
    <w:p w14:paraId="7C460F72" w14:textId="77777777" w:rsidR="00584CB5" w:rsidRDefault="00584CB5">
      <w:pPr>
        <w:pStyle w:val="BodyText"/>
        <w:rPr>
          <w:rFonts w:ascii="Calibri"/>
          <w:sz w:val="24"/>
        </w:rPr>
      </w:pPr>
    </w:p>
    <w:p w14:paraId="7C460F73" w14:textId="77777777" w:rsidR="00584CB5" w:rsidRDefault="00584CB5">
      <w:pPr>
        <w:pStyle w:val="BodyText"/>
        <w:rPr>
          <w:rFonts w:ascii="Calibri"/>
          <w:sz w:val="24"/>
        </w:rPr>
      </w:pPr>
    </w:p>
    <w:p w14:paraId="7C460F74" w14:textId="77777777" w:rsidR="00584CB5" w:rsidRDefault="00584CB5">
      <w:pPr>
        <w:pStyle w:val="BodyText"/>
        <w:rPr>
          <w:rFonts w:ascii="Calibri"/>
          <w:sz w:val="24"/>
        </w:rPr>
      </w:pPr>
    </w:p>
    <w:p w14:paraId="7C460F75" w14:textId="77777777" w:rsidR="00584CB5" w:rsidRDefault="00584CB5">
      <w:pPr>
        <w:pStyle w:val="BodyText"/>
        <w:rPr>
          <w:rFonts w:ascii="Calibri"/>
          <w:sz w:val="24"/>
        </w:rPr>
      </w:pPr>
    </w:p>
    <w:p w14:paraId="7C460F76" w14:textId="77777777" w:rsidR="00584CB5" w:rsidRDefault="00584CB5">
      <w:pPr>
        <w:pStyle w:val="BodyText"/>
        <w:rPr>
          <w:rFonts w:ascii="Calibri"/>
          <w:sz w:val="24"/>
        </w:rPr>
      </w:pPr>
    </w:p>
    <w:p w14:paraId="7C460F77" w14:textId="77777777" w:rsidR="00584CB5" w:rsidRDefault="00584CB5">
      <w:pPr>
        <w:pStyle w:val="BodyText"/>
        <w:rPr>
          <w:rFonts w:ascii="Calibri"/>
          <w:sz w:val="24"/>
        </w:rPr>
      </w:pPr>
    </w:p>
    <w:p w14:paraId="7C460F78" w14:textId="77777777" w:rsidR="00584CB5" w:rsidRDefault="00584CB5">
      <w:pPr>
        <w:pStyle w:val="BodyText"/>
        <w:rPr>
          <w:rFonts w:ascii="Calibri"/>
          <w:sz w:val="24"/>
        </w:rPr>
      </w:pPr>
    </w:p>
    <w:p w14:paraId="7C460F79" w14:textId="77777777" w:rsidR="00584CB5" w:rsidRDefault="00584CB5">
      <w:pPr>
        <w:pStyle w:val="BodyText"/>
        <w:rPr>
          <w:rFonts w:ascii="Calibri"/>
          <w:sz w:val="24"/>
        </w:rPr>
      </w:pPr>
    </w:p>
    <w:p w14:paraId="7C460F7A" w14:textId="77777777" w:rsidR="00584CB5" w:rsidRDefault="00584CB5">
      <w:pPr>
        <w:pStyle w:val="BodyText"/>
        <w:rPr>
          <w:rFonts w:ascii="Calibri"/>
          <w:sz w:val="24"/>
        </w:rPr>
      </w:pPr>
    </w:p>
    <w:p w14:paraId="7C460F7B" w14:textId="77777777" w:rsidR="00584CB5" w:rsidRDefault="00584CB5">
      <w:pPr>
        <w:pStyle w:val="BodyText"/>
        <w:rPr>
          <w:rFonts w:ascii="Calibri"/>
          <w:sz w:val="24"/>
        </w:rPr>
      </w:pPr>
    </w:p>
    <w:p w14:paraId="7C460F7C" w14:textId="77777777" w:rsidR="00584CB5" w:rsidRDefault="00584CB5">
      <w:pPr>
        <w:pStyle w:val="BodyText"/>
        <w:rPr>
          <w:rFonts w:ascii="Calibri"/>
          <w:sz w:val="24"/>
        </w:rPr>
      </w:pPr>
    </w:p>
    <w:p w14:paraId="7C460F7D" w14:textId="77777777" w:rsidR="00584CB5" w:rsidRDefault="00996ED2">
      <w:pPr>
        <w:spacing w:before="209"/>
        <w:ind w:left="583"/>
        <w:rPr>
          <w:sz w:val="21"/>
        </w:rPr>
      </w:pPr>
      <w:r>
        <w:rPr>
          <w:color w:val="B2B2B2"/>
          <w:sz w:val="21"/>
        </w:rPr>
        <w:t>312</w:t>
      </w:r>
    </w:p>
    <w:p w14:paraId="7C460F7E" w14:textId="735E5828" w:rsidR="00584CB5" w:rsidRDefault="00996ED2">
      <w:pPr>
        <w:pStyle w:val="BodyText"/>
        <w:spacing w:before="88" w:line="268" w:lineRule="auto"/>
        <w:ind w:left="243" w:right="541"/>
        <w:jc w:val="both"/>
      </w:pPr>
      <w:r>
        <w:br w:type="column"/>
        <w:t>tos, Dee contemplaba a los Inmemoriales. Hécate permanecía en la entrada de su casa-árbol, rodeada por el último</w:t>
      </w:r>
      <w:r>
        <w:rPr>
          <w:spacing w:val="-55"/>
        </w:rPr>
        <w:t xml:space="preserve"> </w:t>
      </w:r>
      <w:r>
        <w:t>guardia personal Torc Allta. Mientras los jabalíes combatían</w:t>
      </w:r>
      <w:r>
        <w:rPr>
          <w:spacing w:val="7"/>
        </w:rPr>
        <w:t xml:space="preserve"> </w:t>
      </w:r>
      <w:r>
        <w:t>con</w:t>
      </w:r>
      <w:r>
        <w:rPr>
          <w:spacing w:val="7"/>
        </w:rPr>
        <w:t xml:space="preserve"> </w:t>
      </w:r>
      <w:r>
        <w:t>los</w:t>
      </w:r>
      <w:r>
        <w:rPr>
          <w:spacing w:val="7"/>
        </w:rPr>
        <w:t xml:space="preserve"> </w:t>
      </w:r>
      <w:r>
        <w:t>gatos</w:t>
      </w:r>
      <w:r>
        <w:rPr>
          <w:spacing w:val="7"/>
        </w:rPr>
        <w:t xml:space="preserve"> </w:t>
      </w:r>
      <w:r>
        <w:t>y</w:t>
      </w:r>
      <w:r>
        <w:rPr>
          <w:spacing w:val="7"/>
        </w:rPr>
        <w:t xml:space="preserve"> </w:t>
      </w:r>
      <w:r>
        <w:t>los</w:t>
      </w:r>
      <w:r>
        <w:rPr>
          <w:spacing w:val="7"/>
        </w:rPr>
        <w:t xml:space="preserve"> </w:t>
      </w:r>
      <w:r>
        <w:t>pájaros,</w:t>
      </w:r>
      <w:r>
        <w:rPr>
          <w:spacing w:val="-2"/>
        </w:rPr>
        <w:t xml:space="preserve"> </w:t>
      </w:r>
      <w:r>
        <w:t>Hécate</w:t>
      </w:r>
      <w:r>
        <w:rPr>
          <w:spacing w:val="7"/>
        </w:rPr>
        <w:t xml:space="preserve"> </w:t>
      </w:r>
      <w:r>
        <w:t>se</w:t>
      </w:r>
      <w:r>
        <w:rPr>
          <w:spacing w:val="7"/>
        </w:rPr>
        <w:t xml:space="preserve"> </w:t>
      </w:r>
      <w:r>
        <w:t>enfrentaba</w:t>
      </w:r>
      <w:r>
        <w:rPr>
          <w:spacing w:val="7"/>
        </w:rPr>
        <w:t xml:space="preserve"> </w:t>
      </w:r>
      <w:r>
        <w:t>sola</w:t>
      </w:r>
      <w:r>
        <w:rPr>
          <w:spacing w:val="-55"/>
        </w:rPr>
        <w:t xml:space="preserve"> </w:t>
      </w:r>
      <w:r>
        <w:rPr>
          <w:w w:val="105"/>
        </w:rPr>
        <w:t>a</w:t>
      </w:r>
      <w:r>
        <w:rPr>
          <w:spacing w:val="-8"/>
          <w:w w:val="105"/>
        </w:rPr>
        <w:t xml:space="preserve"> </w:t>
      </w:r>
      <w:r>
        <w:rPr>
          <w:w w:val="105"/>
        </w:rPr>
        <w:t>las</w:t>
      </w:r>
      <w:r>
        <w:rPr>
          <w:spacing w:val="-8"/>
          <w:w w:val="105"/>
        </w:rPr>
        <w:t xml:space="preserve"> </w:t>
      </w:r>
      <w:r>
        <w:rPr>
          <w:w w:val="105"/>
        </w:rPr>
        <w:t>fuerzas</w:t>
      </w:r>
      <w:r>
        <w:rPr>
          <w:spacing w:val="-8"/>
          <w:w w:val="105"/>
        </w:rPr>
        <w:t xml:space="preserve"> </w:t>
      </w:r>
      <w:r>
        <w:rPr>
          <w:w w:val="105"/>
        </w:rPr>
        <w:t>de</w:t>
      </w:r>
      <w:r>
        <w:rPr>
          <w:spacing w:val="-8"/>
          <w:w w:val="105"/>
        </w:rPr>
        <w:t xml:space="preserve"> </w:t>
      </w:r>
      <w:r>
        <w:rPr>
          <w:w w:val="105"/>
        </w:rPr>
        <w:t>Morrigan</w:t>
      </w:r>
      <w:r>
        <w:rPr>
          <w:spacing w:val="-7"/>
          <w:w w:val="105"/>
        </w:rPr>
        <w:t xml:space="preserve"> </w:t>
      </w:r>
      <w:r>
        <w:rPr>
          <w:w w:val="105"/>
        </w:rPr>
        <w:t>y</w:t>
      </w:r>
      <w:r>
        <w:rPr>
          <w:spacing w:val="-8"/>
          <w:w w:val="105"/>
        </w:rPr>
        <w:t xml:space="preserve"> </w:t>
      </w:r>
      <w:r>
        <w:rPr>
          <w:w w:val="105"/>
        </w:rPr>
        <w:t>Bastet.</w:t>
      </w:r>
    </w:p>
    <w:p w14:paraId="7C460F7F" w14:textId="6358A640" w:rsidR="00584CB5" w:rsidRDefault="00996ED2">
      <w:pPr>
        <w:pStyle w:val="BodyText"/>
        <w:spacing w:line="268" w:lineRule="auto"/>
        <w:ind w:left="243" w:right="544" w:firstLine="340"/>
        <w:jc w:val="both"/>
      </w:pPr>
      <w:r>
        <w:t>Las</w:t>
      </w:r>
      <w:r>
        <w:rPr>
          <w:spacing w:val="-7"/>
        </w:rPr>
        <w:t xml:space="preserve"> </w:t>
      </w:r>
      <w:r>
        <w:t>tres</w:t>
      </w:r>
      <w:r>
        <w:rPr>
          <w:spacing w:val="-7"/>
        </w:rPr>
        <w:t xml:space="preserve"> </w:t>
      </w:r>
      <w:r>
        <w:t>desoían</w:t>
      </w:r>
      <w:r>
        <w:rPr>
          <w:spacing w:val="-7"/>
        </w:rPr>
        <w:t xml:space="preserve"> </w:t>
      </w:r>
      <w:r>
        <w:t>por</w:t>
      </w:r>
      <w:r>
        <w:rPr>
          <w:spacing w:val="-7"/>
        </w:rPr>
        <w:t xml:space="preserve"> </w:t>
      </w:r>
      <w:r>
        <w:t>completo</w:t>
      </w:r>
      <w:r>
        <w:rPr>
          <w:spacing w:val="-7"/>
        </w:rPr>
        <w:t xml:space="preserve"> </w:t>
      </w:r>
      <w:r>
        <w:t>a</w:t>
      </w:r>
      <w:r>
        <w:rPr>
          <w:spacing w:val="-7"/>
        </w:rPr>
        <w:t xml:space="preserve"> </w:t>
      </w:r>
      <w:r>
        <w:t>las</w:t>
      </w:r>
      <w:r>
        <w:rPr>
          <w:spacing w:val="-7"/>
        </w:rPr>
        <w:t xml:space="preserve"> </w:t>
      </w:r>
      <w:r>
        <w:t>criaturas</w:t>
      </w:r>
      <w:r>
        <w:rPr>
          <w:spacing w:val="-7"/>
        </w:rPr>
        <w:t xml:space="preserve"> </w:t>
      </w:r>
      <w:r>
        <w:t>medio</w:t>
      </w:r>
      <w:r>
        <w:rPr>
          <w:spacing w:val="-6"/>
        </w:rPr>
        <w:t xml:space="preserve"> </w:t>
      </w:r>
      <w:r>
        <w:t>humanas que luchaban entre sí a su alrededor. A ojos de un</w:t>
      </w:r>
      <w:r>
        <w:rPr>
          <w:spacing w:val="1"/>
        </w:rPr>
        <w:t xml:space="preserve"> </w:t>
      </w:r>
      <w:r>
        <w:t>observador normal y corriente, las tres Inmemoriales sencillamente</w:t>
      </w:r>
      <w:r>
        <w:rPr>
          <w:spacing w:val="-11"/>
        </w:rPr>
        <w:t xml:space="preserve"> </w:t>
      </w:r>
      <w:r>
        <w:t>se</w:t>
      </w:r>
      <w:r>
        <w:rPr>
          <w:spacing w:val="-10"/>
        </w:rPr>
        <w:t xml:space="preserve"> </w:t>
      </w:r>
      <w:r>
        <w:t>miraban</w:t>
      </w:r>
      <w:r>
        <w:rPr>
          <w:spacing w:val="-11"/>
        </w:rPr>
        <w:t xml:space="preserve"> </w:t>
      </w:r>
      <w:r>
        <w:t>las</w:t>
      </w:r>
      <w:r>
        <w:rPr>
          <w:spacing w:val="-10"/>
        </w:rPr>
        <w:t xml:space="preserve"> </w:t>
      </w:r>
      <w:r>
        <w:t>unas</w:t>
      </w:r>
      <w:r>
        <w:rPr>
          <w:spacing w:val="-11"/>
        </w:rPr>
        <w:t xml:space="preserve"> </w:t>
      </w:r>
      <w:r>
        <w:t>a</w:t>
      </w:r>
      <w:r>
        <w:rPr>
          <w:spacing w:val="-10"/>
        </w:rPr>
        <w:t xml:space="preserve"> </w:t>
      </w:r>
      <w:r>
        <w:t>las</w:t>
      </w:r>
      <w:r>
        <w:rPr>
          <w:spacing w:val="-11"/>
        </w:rPr>
        <w:t xml:space="preserve"> </w:t>
      </w:r>
      <w:r>
        <w:t>otras.</w:t>
      </w:r>
      <w:r>
        <w:rPr>
          <w:spacing w:val="-19"/>
        </w:rPr>
        <w:t xml:space="preserve"> </w:t>
      </w:r>
      <w:r>
        <w:t>Dee</w:t>
      </w:r>
      <w:r>
        <w:rPr>
          <w:spacing w:val="-10"/>
        </w:rPr>
        <w:t xml:space="preserve"> </w:t>
      </w:r>
      <w:r>
        <w:t>se</w:t>
      </w:r>
      <w:r>
        <w:rPr>
          <w:spacing w:val="-11"/>
        </w:rPr>
        <w:t xml:space="preserve"> </w:t>
      </w:r>
      <w:r>
        <w:t>fijó</w:t>
      </w:r>
      <w:r>
        <w:rPr>
          <w:spacing w:val="-10"/>
        </w:rPr>
        <w:t xml:space="preserve"> </w:t>
      </w:r>
      <w:r>
        <w:t>en</w:t>
      </w:r>
      <w:r>
        <w:rPr>
          <w:spacing w:val="-11"/>
        </w:rPr>
        <w:t xml:space="preserve"> </w:t>
      </w:r>
      <w:r>
        <w:t>las</w:t>
      </w:r>
      <w:r>
        <w:rPr>
          <w:spacing w:val="-55"/>
        </w:rPr>
        <w:t xml:space="preserve"> </w:t>
      </w:r>
      <w:r>
        <w:rPr>
          <w:w w:val="105"/>
        </w:rPr>
        <w:t>nubes púrpuras y grises que se habían acumulado en la</w:t>
      </w:r>
      <w:r>
        <w:rPr>
          <w:spacing w:val="1"/>
          <w:w w:val="105"/>
        </w:rPr>
        <w:t xml:space="preserve"> </w:t>
      </w:r>
      <w:r>
        <w:t>copa del Yggdrasill. También advirtió cómo las delicadas</w:t>
      </w:r>
      <w:r>
        <w:rPr>
          <w:spacing w:val="1"/>
        </w:rPr>
        <w:t xml:space="preserve"> </w:t>
      </w:r>
      <w:r>
        <w:rPr>
          <w:spacing w:val="-3"/>
          <w:w w:val="105"/>
        </w:rPr>
        <w:t>florecillas</w:t>
      </w:r>
      <w:r>
        <w:rPr>
          <w:spacing w:val="-12"/>
          <w:w w:val="105"/>
        </w:rPr>
        <w:t xml:space="preserve"> </w:t>
      </w:r>
      <w:r>
        <w:rPr>
          <w:spacing w:val="-3"/>
          <w:w w:val="105"/>
        </w:rPr>
        <w:t>blancas</w:t>
      </w:r>
      <w:r>
        <w:rPr>
          <w:spacing w:val="-11"/>
          <w:w w:val="105"/>
        </w:rPr>
        <w:t xml:space="preserve"> </w:t>
      </w:r>
      <w:r>
        <w:rPr>
          <w:spacing w:val="-3"/>
          <w:w w:val="105"/>
        </w:rPr>
        <w:t>y</w:t>
      </w:r>
      <w:r>
        <w:rPr>
          <w:spacing w:val="-11"/>
          <w:w w:val="105"/>
        </w:rPr>
        <w:t xml:space="preserve"> </w:t>
      </w:r>
      <w:r>
        <w:rPr>
          <w:spacing w:val="-3"/>
          <w:w w:val="105"/>
        </w:rPr>
        <w:t>doradas</w:t>
      </w:r>
      <w:r>
        <w:rPr>
          <w:spacing w:val="-11"/>
          <w:w w:val="105"/>
        </w:rPr>
        <w:t xml:space="preserve"> </w:t>
      </w:r>
      <w:r>
        <w:rPr>
          <w:spacing w:val="-3"/>
          <w:w w:val="105"/>
        </w:rPr>
        <w:t>esparcidas</w:t>
      </w:r>
      <w:r>
        <w:rPr>
          <w:spacing w:val="-12"/>
          <w:w w:val="105"/>
        </w:rPr>
        <w:t xml:space="preserve"> </w:t>
      </w:r>
      <w:r>
        <w:rPr>
          <w:spacing w:val="-2"/>
          <w:w w:val="105"/>
        </w:rPr>
        <w:t>por</w:t>
      </w:r>
      <w:r>
        <w:rPr>
          <w:spacing w:val="-11"/>
          <w:w w:val="105"/>
        </w:rPr>
        <w:t xml:space="preserve"> </w:t>
      </w:r>
      <w:r>
        <w:rPr>
          <w:spacing w:val="-2"/>
          <w:w w:val="105"/>
        </w:rPr>
        <w:t>el</w:t>
      </w:r>
      <w:r>
        <w:rPr>
          <w:spacing w:val="-11"/>
          <w:w w:val="105"/>
        </w:rPr>
        <w:t xml:space="preserve"> </w:t>
      </w:r>
      <w:r>
        <w:rPr>
          <w:spacing w:val="-2"/>
          <w:w w:val="105"/>
        </w:rPr>
        <w:t>exterior</w:t>
      </w:r>
      <w:r>
        <w:rPr>
          <w:spacing w:val="-11"/>
          <w:w w:val="105"/>
        </w:rPr>
        <w:t xml:space="preserve"> </w:t>
      </w:r>
      <w:r>
        <w:rPr>
          <w:spacing w:val="-2"/>
          <w:w w:val="105"/>
        </w:rPr>
        <w:t>del</w:t>
      </w:r>
      <w:r>
        <w:rPr>
          <w:spacing w:val="-58"/>
          <w:w w:val="105"/>
        </w:rPr>
        <w:t xml:space="preserve"> </w:t>
      </w:r>
      <w:r>
        <w:t>colosal árbol se marchitaban hasta morirse, convirtiéndose</w:t>
      </w:r>
      <w:r>
        <w:rPr>
          <w:spacing w:val="-55"/>
        </w:rPr>
        <w:t xml:space="preserve"> </w:t>
      </w:r>
      <w:r>
        <w:rPr>
          <w:spacing w:val="-2"/>
          <w:w w:val="105"/>
        </w:rPr>
        <w:t xml:space="preserve">en una pasta negruzca, y como unos antiestéticos </w:t>
      </w:r>
      <w:r>
        <w:rPr>
          <w:spacing w:val="-1"/>
          <w:w w:val="105"/>
        </w:rPr>
        <w:t>hongos</w:t>
      </w:r>
      <w:r>
        <w:rPr>
          <w:spacing w:val="-58"/>
          <w:w w:val="105"/>
        </w:rPr>
        <w:t xml:space="preserve"> </w:t>
      </w:r>
      <w:r>
        <w:t>cubrían las piedras lisas y pulidas. Dee sonrió. No duraría</w:t>
      </w:r>
      <w:r>
        <w:rPr>
          <w:spacing w:val="1"/>
        </w:rPr>
        <w:t xml:space="preserve"> </w:t>
      </w:r>
      <w:r>
        <w:t>mucho más. ¿Cuánto tiempo resistiría Hécate combatiendo</w:t>
      </w:r>
      <w:r>
        <w:rPr>
          <w:spacing w:val="-5"/>
        </w:rPr>
        <w:t xml:space="preserve"> </w:t>
      </w:r>
      <w:r>
        <w:t>contra</w:t>
      </w:r>
      <w:r>
        <w:rPr>
          <w:spacing w:val="-4"/>
        </w:rPr>
        <w:t xml:space="preserve"> </w:t>
      </w:r>
      <w:r>
        <w:t>las</w:t>
      </w:r>
      <w:r>
        <w:rPr>
          <w:spacing w:val="-4"/>
        </w:rPr>
        <w:t xml:space="preserve"> </w:t>
      </w:r>
      <w:r>
        <w:t>dos</w:t>
      </w:r>
      <w:r>
        <w:rPr>
          <w:spacing w:val="-4"/>
        </w:rPr>
        <w:t xml:space="preserve"> </w:t>
      </w:r>
      <w:r>
        <w:t>Inmemoriales,</w:t>
      </w:r>
      <w:r>
        <w:rPr>
          <w:spacing w:val="-14"/>
        </w:rPr>
        <w:t xml:space="preserve"> </w:t>
      </w:r>
      <w:r>
        <w:t>tía</w:t>
      </w:r>
      <w:r>
        <w:rPr>
          <w:spacing w:val="-4"/>
        </w:rPr>
        <w:t xml:space="preserve"> </w:t>
      </w:r>
      <w:r>
        <w:t>y</w:t>
      </w:r>
      <w:r>
        <w:rPr>
          <w:spacing w:val="-4"/>
        </w:rPr>
        <w:t xml:space="preserve"> </w:t>
      </w:r>
      <w:r>
        <w:t>sobrina?</w:t>
      </w:r>
    </w:p>
    <w:p w14:paraId="7C460F80" w14:textId="77777777" w:rsidR="00584CB5" w:rsidRDefault="00996ED2">
      <w:pPr>
        <w:pStyle w:val="BodyText"/>
        <w:spacing w:line="268" w:lineRule="auto"/>
        <w:ind w:left="243" w:right="542" w:firstLine="340"/>
        <w:jc w:val="both"/>
      </w:pPr>
      <w:r>
        <w:rPr>
          <w:w w:val="105"/>
        </w:rPr>
        <w:t>Sin</w:t>
      </w:r>
      <w:r>
        <w:rPr>
          <w:spacing w:val="-8"/>
          <w:w w:val="105"/>
        </w:rPr>
        <w:t xml:space="preserve"> </w:t>
      </w:r>
      <w:r>
        <w:rPr>
          <w:w w:val="105"/>
        </w:rPr>
        <w:t>embargo,</w:t>
      </w:r>
      <w:r>
        <w:rPr>
          <w:spacing w:val="-14"/>
          <w:w w:val="105"/>
        </w:rPr>
        <w:t xml:space="preserve"> </w:t>
      </w:r>
      <w:r>
        <w:rPr>
          <w:w w:val="105"/>
        </w:rPr>
        <w:t>la</w:t>
      </w:r>
      <w:r>
        <w:rPr>
          <w:spacing w:val="-8"/>
          <w:w w:val="105"/>
        </w:rPr>
        <w:t xml:space="preserve"> </w:t>
      </w:r>
      <w:r>
        <w:rPr>
          <w:w w:val="105"/>
        </w:rPr>
        <w:t>diosa</w:t>
      </w:r>
      <w:r>
        <w:rPr>
          <w:spacing w:val="-7"/>
          <w:w w:val="105"/>
        </w:rPr>
        <w:t xml:space="preserve"> </w:t>
      </w:r>
      <w:r>
        <w:rPr>
          <w:w w:val="105"/>
        </w:rPr>
        <w:t>no</w:t>
      </w:r>
      <w:r>
        <w:rPr>
          <w:spacing w:val="-8"/>
          <w:w w:val="105"/>
        </w:rPr>
        <w:t xml:space="preserve"> </w:t>
      </w:r>
      <w:r>
        <w:rPr>
          <w:w w:val="105"/>
        </w:rPr>
        <w:t>mostraba</w:t>
      </w:r>
      <w:r>
        <w:rPr>
          <w:spacing w:val="-8"/>
          <w:w w:val="105"/>
        </w:rPr>
        <w:t xml:space="preserve"> </w:t>
      </w:r>
      <w:r>
        <w:rPr>
          <w:w w:val="105"/>
        </w:rPr>
        <w:t>ningún</w:t>
      </w:r>
      <w:r>
        <w:rPr>
          <w:spacing w:val="-8"/>
          <w:w w:val="105"/>
        </w:rPr>
        <w:t xml:space="preserve"> </w:t>
      </w:r>
      <w:r>
        <w:rPr>
          <w:w w:val="105"/>
        </w:rPr>
        <w:t>indicio</w:t>
      </w:r>
      <w:r>
        <w:rPr>
          <w:spacing w:val="-7"/>
          <w:w w:val="105"/>
        </w:rPr>
        <w:t xml:space="preserve"> </w:t>
      </w:r>
      <w:r>
        <w:rPr>
          <w:w w:val="105"/>
        </w:rPr>
        <w:t>de</w:t>
      </w:r>
      <w:r>
        <w:rPr>
          <w:spacing w:val="-58"/>
          <w:w w:val="105"/>
        </w:rPr>
        <w:t xml:space="preserve"> </w:t>
      </w:r>
      <w:r>
        <w:rPr>
          <w:w w:val="105"/>
        </w:rPr>
        <w:t>debilidad.</w:t>
      </w:r>
    </w:p>
    <w:p w14:paraId="7C460F81" w14:textId="77777777" w:rsidR="00584CB5" w:rsidRDefault="00996ED2">
      <w:pPr>
        <w:pStyle w:val="BodyText"/>
        <w:spacing w:line="264" w:lineRule="exact"/>
        <w:ind w:left="583"/>
        <w:jc w:val="both"/>
      </w:pPr>
      <w:r>
        <w:t>De</w:t>
      </w:r>
      <w:r>
        <w:rPr>
          <w:spacing w:val="3"/>
        </w:rPr>
        <w:t xml:space="preserve"> </w:t>
      </w:r>
      <w:r>
        <w:t>repente,</w:t>
      </w:r>
      <w:r>
        <w:rPr>
          <w:spacing w:val="-6"/>
        </w:rPr>
        <w:t xml:space="preserve"> </w:t>
      </w:r>
      <w:r>
        <w:t>contraatacó.</w:t>
      </w:r>
    </w:p>
    <w:p w14:paraId="7C460F82" w14:textId="602DEF72" w:rsidR="00584CB5" w:rsidRDefault="00996ED2">
      <w:pPr>
        <w:pStyle w:val="BodyText"/>
        <w:spacing w:before="28" w:line="268" w:lineRule="auto"/>
        <w:ind w:left="243" w:right="541" w:firstLine="340"/>
        <w:jc w:val="both"/>
      </w:pPr>
      <w:r>
        <w:rPr>
          <w:spacing w:val="-1"/>
          <w:w w:val="105"/>
        </w:rPr>
        <w:t>Pese</w:t>
      </w:r>
      <w:r>
        <w:rPr>
          <w:spacing w:val="-14"/>
          <w:w w:val="105"/>
        </w:rPr>
        <w:t xml:space="preserve"> </w:t>
      </w:r>
      <w:r>
        <w:rPr>
          <w:spacing w:val="-1"/>
          <w:w w:val="105"/>
        </w:rPr>
        <w:t>a</w:t>
      </w:r>
      <w:r>
        <w:rPr>
          <w:spacing w:val="-14"/>
          <w:w w:val="105"/>
        </w:rPr>
        <w:t xml:space="preserve"> </w:t>
      </w:r>
      <w:r>
        <w:rPr>
          <w:spacing w:val="-1"/>
          <w:w w:val="105"/>
        </w:rPr>
        <w:t>que</w:t>
      </w:r>
      <w:r>
        <w:rPr>
          <w:spacing w:val="-14"/>
          <w:w w:val="105"/>
        </w:rPr>
        <w:t xml:space="preserve"> </w:t>
      </w:r>
      <w:r>
        <w:rPr>
          <w:spacing w:val="-1"/>
          <w:w w:val="105"/>
        </w:rPr>
        <w:t>el</w:t>
      </w:r>
      <w:r>
        <w:rPr>
          <w:spacing w:val="-14"/>
          <w:w w:val="105"/>
        </w:rPr>
        <w:t xml:space="preserve"> </w:t>
      </w:r>
      <w:r>
        <w:rPr>
          <w:spacing w:val="-1"/>
          <w:w w:val="105"/>
        </w:rPr>
        <w:t>aire</w:t>
      </w:r>
      <w:r>
        <w:rPr>
          <w:spacing w:val="-14"/>
          <w:w w:val="105"/>
        </w:rPr>
        <w:t xml:space="preserve"> </w:t>
      </w:r>
      <w:r>
        <w:rPr>
          <w:spacing w:val="-1"/>
          <w:w w:val="105"/>
        </w:rPr>
        <w:t>cada</w:t>
      </w:r>
      <w:r>
        <w:rPr>
          <w:spacing w:val="-14"/>
          <w:w w:val="105"/>
        </w:rPr>
        <w:t xml:space="preserve"> </w:t>
      </w:r>
      <w:r>
        <w:rPr>
          <w:spacing w:val="-1"/>
          <w:w w:val="105"/>
        </w:rPr>
        <w:t>vez</w:t>
      </w:r>
      <w:r>
        <w:rPr>
          <w:spacing w:val="-14"/>
          <w:w w:val="105"/>
        </w:rPr>
        <w:t xml:space="preserve"> </w:t>
      </w:r>
      <w:r>
        <w:rPr>
          <w:spacing w:val="-1"/>
          <w:w w:val="105"/>
        </w:rPr>
        <w:t>era</w:t>
      </w:r>
      <w:r>
        <w:rPr>
          <w:spacing w:val="-14"/>
          <w:w w:val="105"/>
        </w:rPr>
        <w:t xml:space="preserve"> </w:t>
      </w:r>
      <w:r>
        <w:rPr>
          <w:spacing w:val="-1"/>
          <w:w w:val="105"/>
        </w:rPr>
        <w:t>más</w:t>
      </w:r>
      <w:r>
        <w:rPr>
          <w:spacing w:val="-14"/>
          <w:w w:val="105"/>
        </w:rPr>
        <w:t xml:space="preserve"> </w:t>
      </w:r>
      <w:r>
        <w:rPr>
          <w:spacing w:val="-1"/>
          <w:w w:val="105"/>
        </w:rPr>
        <w:t>denso</w:t>
      </w:r>
      <w:r>
        <w:rPr>
          <w:spacing w:val="-14"/>
          <w:w w:val="105"/>
        </w:rPr>
        <w:t xml:space="preserve"> </w:t>
      </w:r>
      <w:r>
        <w:rPr>
          <w:spacing w:val="-1"/>
          <w:w w:val="105"/>
        </w:rPr>
        <w:t>por</w:t>
      </w:r>
      <w:r>
        <w:rPr>
          <w:spacing w:val="-14"/>
          <w:w w:val="105"/>
        </w:rPr>
        <w:t xml:space="preserve"> </w:t>
      </w:r>
      <w:r>
        <w:rPr>
          <w:w w:val="105"/>
        </w:rPr>
        <w:t>el</w:t>
      </w:r>
      <w:r>
        <w:rPr>
          <w:spacing w:val="-14"/>
          <w:w w:val="105"/>
        </w:rPr>
        <w:t xml:space="preserve"> </w:t>
      </w:r>
      <w:r>
        <w:rPr>
          <w:w w:val="105"/>
        </w:rPr>
        <w:t>humo</w:t>
      </w:r>
      <w:r>
        <w:rPr>
          <w:spacing w:val="-58"/>
          <w:w w:val="105"/>
        </w:rPr>
        <w:t xml:space="preserve"> </w:t>
      </w:r>
      <w:r>
        <w:rPr>
          <w:w w:val="105"/>
        </w:rPr>
        <w:t>que</w:t>
      </w:r>
      <w:r>
        <w:rPr>
          <w:spacing w:val="-9"/>
          <w:w w:val="105"/>
        </w:rPr>
        <w:t xml:space="preserve"> </w:t>
      </w:r>
      <w:r>
        <w:rPr>
          <w:w w:val="105"/>
        </w:rPr>
        <w:t>desprendían</w:t>
      </w:r>
      <w:r>
        <w:rPr>
          <w:spacing w:val="-9"/>
          <w:w w:val="105"/>
        </w:rPr>
        <w:t xml:space="preserve"> </w:t>
      </w:r>
      <w:r>
        <w:rPr>
          <w:w w:val="105"/>
        </w:rPr>
        <w:t>las</w:t>
      </w:r>
      <w:r>
        <w:rPr>
          <w:spacing w:val="-9"/>
          <w:w w:val="105"/>
        </w:rPr>
        <w:t xml:space="preserve"> </w:t>
      </w:r>
      <w:r>
        <w:rPr>
          <w:w w:val="105"/>
        </w:rPr>
        <w:t>llamas</w:t>
      </w:r>
      <w:r>
        <w:rPr>
          <w:spacing w:val="-9"/>
          <w:w w:val="105"/>
        </w:rPr>
        <w:t xml:space="preserve"> </w:t>
      </w:r>
      <w:r>
        <w:rPr>
          <w:w w:val="105"/>
        </w:rPr>
        <w:t>del</w:t>
      </w:r>
      <w:r>
        <w:rPr>
          <w:spacing w:val="-8"/>
          <w:w w:val="105"/>
        </w:rPr>
        <w:t xml:space="preserve"> </w:t>
      </w:r>
      <w:r>
        <w:rPr>
          <w:w w:val="105"/>
        </w:rPr>
        <w:t>árbol,</w:t>
      </w:r>
      <w:r>
        <w:rPr>
          <w:spacing w:val="-15"/>
          <w:w w:val="105"/>
        </w:rPr>
        <w:t xml:space="preserve"> </w:t>
      </w:r>
      <w:r>
        <w:rPr>
          <w:w w:val="105"/>
        </w:rPr>
        <w:t>el</w:t>
      </w:r>
      <w:r>
        <w:rPr>
          <w:spacing w:val="-9"/>
          <w:w w:val="105"/>
        </w:rPr>
        <w:t xml:space="preserve"> </w:t>
      </w:r>
      <w:r>
        <w:rPr>
          <w:w w:val="105"/>
        </w:rPr>
        <w:t>doctor</w:t>
      </w:r>
      <w:r>
        <w:rPr>
          <w:spacing w:val="-8"/>
          <w:w w:val="105"/>
        </w:rPr>
        <w:t xml:space="preserve"> </w:t>
      </w:r>
      <w:r>
        <w:rPr>
          <w:w w:val="105"/>
        </w:rPr>
        <w:t>John</w:t>
      </w:r>
      <w:r>
        <w:rPr>
          <w:spacing w:val="-9"/>
          <w:w w:val="105"/>
        </w:rPr>
        <w:t xml:space="preserve"> </w:t>
      </w:r>
      <w:r>
        <w:rPr>
          <w:w w:val="105"/>
        </w:rPr>
        <w:t>Dee</w:t>
      </w:r>
      <w:r>
        <w:rPr>
          <w:spacing w:val="-58"/>
          <w:w w:val="105"/>
        </w:rPr>
        <w:t xml:space="preserve"> </w:t>
      </w:r>
      <w:r>
        <w:t>había sido testigo de cómo una brisa invisible e imperceptible azotó el abrigo de Morrigan, lo elevó hasta los hom</w:t>
      </w:r>
      <w:r>
        <w:rPr>
          <w:w w:val="105"/>
        </w:rPr>
        <w:t>bros</w:t>
      </w:r>
      <w:r>
        <w:rPr>
          <w:spacing w:val="-9"/>
          <w:w w:val="105"/>
        </w:rPr>
        <w:t xml:space="preserve"> </w:t>
      </w:r>
      <w:r>
        <w:rPr>
          <w:w w:val="105"/>
        </w:rPr>
        <w:t>y</w:t>
      </w:r>
      <w:r>
        <w:rPr>
          <w:spacing w:val="-8"/>
          <w:w w:val="105"/>
        </w:rPr>
        <w:t xml:space="preserve"> </w:t>
      </w:r>
      <w:r>
        <w:rPr>
          <w:w w:val="105"/>
        </w:rPr>
        <w:t>abofeteó</w:t>
      </w:r>
      <w:r>
        <w:rPr>
          <w:spacing w:val="-9"/>
          <w:w w:val="105"/>
        </w:rPr>
        <w:t xml:space="preserve"> </w:t>
      </w:r>
      <w:r>
        <w:rPr>
          <w:w w:val="105"/>
        </w:rPr>
        <w:t>a</w:t>
      </w:r>
      <w:r>
        <w:rPr>
          <w:spacing w:val="-8"/>
          <w:w w:val="105"/>
        </w:rPr>
        <w:t xml:space="preserve"> </w:t>
      </w:r>
      <w:r>
        <w:rPr>
          <w:w w:val="105"/>
        </w:rPr>
        <w:t>la</w:t>
      </w:r>
      <w:r>
        <w:rPr>
          <w:spacing w:val="-9"/>
          <w:w w:val="105"/>
        </w:rPr>
        <w:t xml:space="preserve"> </w:t>
      </w:r>
      <w:r>
        <w:rPr>
          <w:w w:val="105"/>
        </w:rPr>
        <w:t>descomunal</w:t>
      </w:r>
      <w:r>
        <w:rPr>
          <w:spacing w:val="-8"/>
          <w:w w:val="105"/>
        </w:rPr>
        <w:t xml:space="preserve"> </w:t>
      </w:r>
      <w:r>
        <w:rPr>
          <w:w w:val="105"/>
        </w:rPr>
        <w:t>Bastet,</w:t>
      </w:r>
      <w:r>
        <w:rPr>
          <w:spacing w:val="-15"/>
          <w:w w:val="105"/>
        </w:rPr>
        <w:t xml:space="preserve"> </w:t>
      </w:r>
      <w:r>
        <w:rPr>
          <w:w w:val="105"/>
        </w:rPr>
        <w:t>provocando</w:t>
      </w:r>
      <w:r>
        <w:rPr>
          <w:spacing w:val="-8"/>
          <w:w w:val="105"/>
        </w:rPr>
        <w:t xml:space="preserve"> </w:t>
      </w:r>
      <w:r>
        <w:rPr>
          <w:w w:val="105"/>
        </w:rPr>
        <w:t>que</w:t>
      </w:r>
      <w:r>
        <w:rPr>
          <w:spacing w:val="-58"/>
          <w:w w:val="105"/>
        </w:rPr>
        <w:t xml:space="preserve"> </w:t>
      </w:r>
      <w:r>
        <w:rPr>
          <w:w w:val="105"/>
        </w:rPr>
        <w:t>ésta</w:t>
      </w:r>
      <w:r>
        <w:rPr>
          <w:spacing w:val="-6"/>
          <w:w w:val="105"/>
        </w:rPr>
        <w:t xml:space="preserve"> </w:t>
      </w:r>
      <w:r>
        <w:rPr>
          <w:w w:val="105"/>
        </w:rPr>
        <w:t>echara</w:t>
      </w:r>
      <w:r>
        <w:rPr>
          <w:spacing w:val="-6"/>
          <w:w w:val="105"/>
        </w:rPr>
        <w:t xml:space="preserve"> </w:t>
      </w:r>
      <w:r>
        <w:rPr>
          <w:w w:val="105"/>
        </w:rPr>
        <w:t>atrás</w:t>
      </w:r>
      <w:r>
        <w:rPr>
          <w:spacing w:val="-6"/>
          <w:w w:val="105"/>
        </w:rPr>
        <w:t xml:space="preserve"> </w:t>
      </w:r>
      <w:r>
        <w:rPr>
          <w:w w:val="105"/>
        </w:rPr>
        <w:t>la</w:t>
      </w:r>
      <w:r>
        <w:rPr>
          <w:spacing w:val="-5"/>
          <w:w w:val="105"/>
        </w:rPr>
        <w:t xml:space="preserve"> </w:t>
      </w:r>
      <w:r>
        <w:rPr>
          <w:w w:val="105"/>
        </w:rPr>
        <w:t>cabeza</w:t>
      </w:r>
      <w:r>
        <w:rPr>
          <w:spacing w:val="-6"/>
          <w:w w:val="105"/>
        </w:rPr>
        <w:t xml:space="preserve"> </w:t>
      </w:r>
      <w:r>
        <w:rPr>
          <w:w w:val="105"/>
        </w:rPr>
        <w:t>y</w:t>
      </w:r>
      <w:r>
        <w:rPr>
          <w:spacing w:val="-6"/>
          <w:w w:val="105"/>
        </w:rPr>
        <w:t xml:space="preserve"> </w:t>
      </w:r>
      <w:r>
        <w:rPr>
          <w:w w:val="105"/>
        </w:rPr>
        <w:t>luego</w:t>
      </w:r>
      <w:r>
        <w:rPr>
          <w:spacing w:val="-5"/>
          <w:w w:val="105"/>
        </w:rPr>
        <w:t xml:space="preserve"> </w:t>
      </w:r>
      <w:r>
        <w:rPr>
          <w:w w:val="105"/>
        </w:rPr>
        <w:t>se</w:t>
      </w:r>
      <w:r>
        <w:rPr>
          <w:spacing w:val="-6"/>
          <w:w w:val="105"/>
        </w:rPr>
        <w:t xml:space="preserve"> </w:t>
      </w:r>
      <w:r>
        <w:rPr>
          <w:w w:val="105"/>
        </w:rPr>
        <w:t>inclinara</w:t>
      </w:r>
      <w:r>
        <w:rPr>
          <w:spacing w:val="-6"/>
          <w:w w:val="105"/>
        </w:rPr>
        <w:t xml:space="preserve"> </w:t>
      </w:r>
      <w:r>
        <w:rPr>
          <w:w w:val="105"/>
        </w:rPr>
        <w:t>hacia</w:t>
      </w:r>
      <w:r>
        <w:rPr>
          <w:spacing w:val="-5"/>
          <w:w w:val="105"/>
        </w:rPr>
        <w:t xml:space="preserve"> </w:t>
      </w:r>
      <w:r>
        <w:rPr>
          <w:w w:val="105"/>
        </w:rPr>
        <w:t>de</w:t>
      </w:r>
      <w:r>
        <w:t>lante. El estampado del vestido metálico de Hécate se re</w:t>
      </w:r>
      <w:r>
        <w:rPr>
          <w:spacing w:val="-1"/>
          <w:w w:val="105"/>
        </w:rPr>
        <w:t>torcía</w:t>
      </w:r>
      <w:r>
        <w:rPr>
          <w:spacing w:val="-15"/>
          <w:w w:val="105"/>
        </w:rPr>
        <w:t xml:space="preserve"> </w:t>
      </w:r>
      <w:r>
        <w:rPr>
          <w:spacing w:val="-1"/>
          <w:w w:val="105"/>
        </w:rPr>
        <w:t>y</w:t>
      </w:r>
      <w:r>
        <w:rPr>
          <w:spacing w:val="-14"/>
          <w:w w:val="105"/>
        </w:rPr>
        <w:t xml:space="preserve"> </w:t>
      </w:r>
      <w:r>
        <w:rPr>
          <w:spacing w:val="-1"/>
          <w:w w:val="105"/>
        </w:rPr>
        <w:t>se</w:t>
      </w:r>
      <w:r>
        <w:rPr>
          <w:spacing w:val="-14"/>
          <w:w w:val="105"/>
        </w:rPr>
        <w:t xml:space="preserve"> </w:t>
      </w:r>
      <w:r>
        <w:rPr>
          <w:spacing w:val="-1"/>
          <w:w w:val="105"/>
        </w:rPr>
        <w:t>estiraba</w:t>
      </w:r>
      <w:r>
        <w:rPr>
          <w:spacing w:val="-14"/>
          <w:w w:val="105"/>
        </w:rPr>
        <w:t xml:space="preserve"> </w:t>
      </w:r>
      <w:r>
        <w:rPr>
          <w:spacing w:val="-1"/>
          <w:w w:val="105"/>
        </w:rPr>
        <w:t>con</w:t>
      </w:r>
      <w:r>
        <w:rPr>
          <w:spacing w:val="-14"/>
          <w:w w:val="105"/>
        </w:rPr>
        <w:t xml:space="preserve"> </w:t>
      </w:r>
      <w:r>
        <w:rPr>
          <w:spacing w:val="-1"/>
          <w:w w:val="105"/>
        </w:rPr>
        <w:t>una</w:t>
      </w:r>
      <w:r>
        <w:rPr>
          <w:spacing w:val="-14"/>
          <w:w w:val="105"/>
        </w:rPr>
        <w:t xml:space="preserve"> </w:t>
      </w:r>
      <w:r>
        <w:rPr>
          <w:w w:val="105"/>
        </w:rPr>
        <w:t>rapidez</w:t>
      </w:r>
      <w:r>
        <w:rPr>
          <w:spacing w:val="-14"/>
          <w:w w:val="105"/>
        </w:rPr>
        <w:t xml:space="preserve"> </w:t>
      </w:r>
      <w:r>
        <w:rPr>
          <w:w w:val="105"/>
        </w:rPr>
        <w:t>inapreciable</w:t>
      </w:r>
      <w:r>
        <w:rPr>
          <w:spacing w:val="-14"/>
          <w:w w:val="105"/>
        </w:rPr>
        <w:t xml:space="preserve"> </w:t>
      </w:r>
      <w:r>
        <w:rPr>
          <w:w w:val="105"/>
        </w:rPr>
        <w:t>y</w:t>
      </w:r>
      <w:r>
        <w:rPr>
          <w:spacing w:val="-14"/>
          <w:w w:val="105"/>
        </w:rPr>
        <w:t xml:space="preserve"> </w:t>
      </w:r>
      <w:r>
        <w:rPr>
          <w:w w:val="105"/>
        </w:rPr>
        <w:t>los</w:t>
      </w:r>
      <w:r>
        <w:rPr>
          <w:spacing w:val="-14"/>
          <w:w w:val="105"/>
        </w:rPr>
        <w:t xml:space="preserve"> </w:t>
      </w:r>
      <w:r>
        <w:rPr>
          <w:w w:val="105"/>
        </w:rPr>
        <w:t>colores</w:t>
      </w:r>
      <w:r>
        <w:rPr>
          <w:spacing w:val="-9"/>
          <w:w w:val="105"/>
        </w:rPr>
        <w:t xml:space="preserve"> </w:t>
      </w:r>
      <w:r>
        <w:rPr>
          <w:w w:val="105"/>
        </w:rPr>
        <w:t>cambiaban</w:t>
      </w:r>
      <w:r>
        <w:rPr>
          <w:spacing w:val="-9"/>
          <w:w w:val="105"/>
        </w:rPr>
        <w:t xml:space="preserve"> </w:t>
      </w:r>
      <w:r>
        <w:rPr>
          <w:w w:val="105"/>
        </w:rPr>
        <w:t>y</w:t>
      </w:r>
      <w:r>
        <w:rPr>
          <w:spacing w:val="-9"/>
          <w:w w:val="105"/>
        </w:rPr>
        <w:t xml:space="preserve"> </w:t>
      </w:r>
      <w:r>
        <w:rPr>
          <w:w w:val="105"/>
        </w:rPr>
        <w:t>se</w:t>
      </w:r>
      <w:r>
        <w:rPr>
          <w:spacing w:val="-9"/>
          <w:w w:val="105"/>
        </w:rPr>
        <w:t xml:space="preserve"> </w:t>
      </w:r>
      <w:r>
        <w:rPr>
          <w:w w:val="105"/>
        </w:rPr>
        <w:t>distorsionaban.</w:t>
      </w:r>
    </w:p>
    <w:p w14:paraId="7C460F83" w14:textId="27556DDF" w:rsidR="00584CB5" w:rsidRDefault="00996ED2">
      <w:pPr>
        <w:pStyle w:val="BodyText"/>
        <w:spacing w:line="268" w:lineRule="auto"/>
        <w:ind w:left="243" w:right="542" w:firstLine="340"/>
        <w:jc w:val="both"/>
      </w:pPr>
      <w:r>
        <w:t>Cada</w:t>
      </w:r>
      <w:r>
        <w:rPr>
          <w:spacing w:val="-6"/>
        </w:rPr>
        <w:t xml:space="preserve"> </w:t>
      </w:r>
      <w:r>
        <w:t>vez</w:t>
      </w:r>
      <w:r>
        <w:rPr>
          <w:spacing w:val="-6"/>
        </w:rPr>
        <w:t xml:space="preserve"> </w:t>
      </w:r>
      <w:r>
        <w:t>más</w:t>
      </w:r>
      <w:r>
        <w:rPr>
          <w:spacing w:val="-6"/>
        </w:rPr>
        <w:t xml:space="preserve"> </w:t>
      </w:r>
      <w:r>
        <w:t>preocupado,</w:t>
      </w:r>
      <w:r>
        <w:rPr>
          <w:spacing w:val="-15"/>
        </w:rPr>
        <w:t xml:space="preserve"> </w:t>
      </w:r>
      <w:r>
        <w:t>Dee</w:t>
      </w:r>
      <w:r>
        <w:rPr>
          <w:spacing w:val="-6"/>
        </w:rPr>
        <w:t xml:space="preserve"> </w:t>
      </w:r>
      <w:r>
        <w:t>avistó</w:t>
      </w:r>
      <w:r>
        <w:rPr>
          <w:spacing w:val="-6"/>
        </w:rPr>
        <w:t xml:space="preserve"> </w:t>
      </w:r>
      <w:r>
        <w:t>una</w:t>
      </w:r>
      <w:r>
        <w:rPr>
          <w:spacing w:val="-6"/>
        </w:rPr>
        <w:t xml:space="preserve"> </w:t>
      </w:r>
      <w:r>
        <w:t>oscura</w:t>
      </w:r>
      <w:r>
        <w:rPr>
          <w:spacing w:val="-6"/>
        </w:rPr>
        <w:t xml:space="preserve"> </w:t>
      </w:r>
      <w:r>
        <w:t>sombra merodeando por la marchita hierba a la vez que observaba</w:t>
      </w:r>
      <w:r>
        <w:rPr>
          <w:spacing w:val="-7"/>
        </w:rPr>
        <w:t xml:space="preserve"> </w:t>
      </w:r>
      <w:r>
        <w:t>cómo</w:t>
      </w:r>
      <w:r>
        <w:rPr>
          <w:spacing w:val="-6"/>
        </w:rPr>
        <w:t xml:space="preserve"> </w:t>
      </w:r>
      <w:r>
        <w:t>un</w:t>
      </w:r>
      <w:r>
        <w:rPr>
          <w:spacing w:val="-6"/>
        </w:rPr>
        <w:t xml:space="preserve"> </w:t>
      </w:r>
      <w:r>
        <w:t>enjambre</w:t>
      </w:r>
      <w:r>
        <w:rPr>
          <w:spacing w:val="-6"/>
        </w:rPr>
        <w:t xml:space="preserve"> </w:t>
      </w:r>
      <w:r>
        <w:t>de</w:t>
      </w:r>
      <w:r>
        <w:rPr>
          <w:spacing w:val="-6"/>
        </w:rPr>
        <w:t xml:space="preserve"> </w:t>
      </w:r>
      <w:r>
        <w:t>diminutas</w:t>
      </w:r>
      <w:r>
        <w:rPr>
          <w:spacing w:val="-6"/>
        </w:rPr>
        <w:t xml:space="preserve"> </w:t>
      </w:r>
      <w:r>
        <w:t>moscas</w:t>
      </w:r>
      <w:r>
        <w:rPr>
          <w:spacing w:val="-6"/>
        </w:rPr>
        <w:t xml:space="preserve"> </w:t>
      </w:r>
      <w:r>
        <w:t>negras</w:t>
      </w:r>
      <w:r>
        <w:rPr>
          <w:spacing w:val="-6"/>
        </w:rPr>
        <w:t xml:space="preserve"> </w:t>
      </w:r>
      <w:r>
        <w:t>se</w:t>
      </w:r>
      <w:r>
        <w:rPr>
          <w:spacing w:val="-6"/>
        </w:rPr>
        <w:t xml:space="preserve"> </w:t>
      </w:r>
      <w:r>
        <w:t>di-</w:t>
      </w:r>
    </w:p>
    <w:p w14:paraId="7C460F84"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F85" w14:textId="77777777" w:rsidR="00584CB5" w:rsidRDefault="00584CB5">
      <w:pPr>
        <w:pStyle w:val="BodyText"/>
        <w:spacing w:before="1"/>
        <w:rPr>
          <w:sz w:val="21"/>
        </w:rPr>
      </w:pPr>
    </w:p>
    <w:p w14:paraId="7C460F86"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F87" w14:textId="77777777" w:rsidR="00584CB5" w:rsidRDefault="00584CB5">
      <w:pPr>
        <w:pStyle w:val="BodyText"/>
        <w:spacing w:before="8"/>
        <w:rPr>
          <w:rFonts w:ascii="Calibri"/>
          <w:sz w:val="13"/>
        </w:rPr>
      </w:pPr>
    </w:p>
    <w:p w14:paraId="7C460F88" w14:textId="77777777" w:rsidR="00584CB5" w:rsidRDefault="00584CB5">
      <w:pPr>
        <w:rPr>
          <w:rFonts w:ascii="Calibri"/>
          <w:sz w:val="13"/>
        </w:rPr>
        <w:sectPr w:rsidR="00584CB5">
          <w:pgSz w:w="9080" w:h="12760"/>
          <w:pgMar w:top="860" w:right="1220" w:bottom="840" w:left="740" w:header="138" w:footer="645" w:gutter="0"/>
          <w:cols w:space="720"/>
        </w:sectPr>
      </w:pPr>
    </w:p>
    <w:p w14:paraId="7C460F89" w14:textId="1364BFBC" w:rsidR="00584CB5" w:rsidRDefault="00905D2D">
      <w:pPr>
        <w:pStyle w:val="BodyText"/>
        <w:spacing w:before="88" w:line="268" w:lineRule="auto"/>
        <w:ind w:left="1012" w:right="1"/>
        <w:jc w:val="both"/>
      </w:pPr>
      <w:r>
        <w:pict w14:anchorId="7C462019">
          <v:group id="_x0000_s1762" style="position:absolute;left:0;text-align:left;margin-left:6.25pt;margin-top:295.3pt;width:24pt;height:48pt;z-index:16090112;mso-position-horizontal-relative:page;mso-position-vertical-relative:page" coordorigin="125,5906" coordsize="480,960">
            <v:shape id="_x0000_s1764" style="position:absolute;left:124;top:5905;width:480;height:960" coordorigin="125,5906" coordsize="480,960" o:spt="100" adj="0,,0" path="m365,5906r,960m125,6386r480,e" filled="f" strokeweight=".25pt">
              <v:stroke joinstyle="round"/>
              <v:formulas/>
              <v:path arrowok="t" o:connecttype="segments"/>
            </v:shape>
            <v:shape id="_x0000_s1763" type="#_x0000_t75" style="position:absolute;left:242;top:6263;width:245;height:245">
              <v:imagedata r:id="rId6" o:title=""/>
            </v:shape>
            <w10:wrap anchorx="page" anchory="page"/>
          </v:group>
        </w:pict>
      </w:r>
      <w:r>
        <w:pict w14:anchorId="7C46201A">
          <v:group id="_x0000_s1759" style="position:absolute;left:0;text-align:left;margin-left:422.75pt;margin-top:295.3pt;width:24pt;height:48pt;z-index:16090624;mso-position-horizontal-relative:page;mso-position-vertical-relative:page" coordorigin="8455,5906" coordsize="480,960">
            <v:shape id="_x0000_s1761" style="position:absolute;left:8455;top:5905;width:480;height:960" coordorigin="8455,5906" coordsize="480,960" o:spt="100" adj="0,,0" path="m8695,5906r,960m8455,6386r480,e" filled="f" strokeweight=".25pt">
              <v:stroke joinstyle="round"/>
              <v:formulas/>
              <v:path arrowok="t" o:connecttype="segments"/>
            </v:shape>
            <v:shape id="_x0000_s1760" type="#_x0000_t75" style="position:absolute;left:8572;top:6263;width:245;height:245">
              <v:imagedata r:id="rId6" o:title=""/>
            </v:shape>
            <w10:wrap anchorx="page" anchory="page"/>
          </v:group>
        </w:pict>
      </w:r>
      <w:r w:rsidR="00996ED2">
        <w:t>rigía hacia el suave pelaje de Bastet. Un segundo más tarde, esos minúsculos insectos se habían introducido por las</w:t>
      </w:r>
      <w:r w:rsidR="00996ED2">
        <w:rPr>
          <w:spacing w:val="-55"/>
        </w:rPr>
        <w:t xml:space="preserve"> </w:t>
      </w:r>
      <w:r w:rsidR="00996ED2">
        <w:rPr>
          <w:w w:val="105"/>
        </w:rPr>
        <w:t>orejas</w:t>
      </w:r>
      <w:r w:rsidR="00996ED2">
        <w:rPr>
          <w:spacing w:val="-8"/>
          <w:w w:val="105"/>
        </w:rPr>
        <w:t xml:space="preserve"> </w:t>
      </w:r>
      <w:r w:rsidR="00996ED2">
        <w:rPr>
          <w:w w:val="105"/>
        </w:rPr>
        <w:t>y</w:t>
      </w:r>
      <w:r w:rsidR="00996ED2">
        <w:rPr>
          <w:spacing w:val="-8"/>
          <w:w w:val="105"/>
        </w:rPr>
        <w:t xml:space="preserve"> </w:t>
      </w:r>
      <w:r w:rsidR="00996ED2">
        <w:rPr>
          <w:w w:val="105"/>
        </w:rPr>
        <w:t>la</w:t>
      </w:r>
      <w:r w:rsidR="00996ED2">
        <w:rPr>
          <w:spacing w:val="-7"/>
          <w:w w:val="105"/>
        </w:rPr>
        <w:t xml:space="preserve"> </w:t>
      </w:r>
      <w:r w:rsidR="00996ED2">
        <w:rPr>
          <w:w w:val="105"/>
        </w:rPr>
        <w:t>nariz</w:t>
      </w:r>
      <w:r w:rsidR="00996ED2">
        <w:rPr>
          <w:spacing w:val="-8"/>
          <w:w w:val="105"/>
        </w:rPr>
        <w:t xml:space="preserve"> </w:t>
      </w:r>
      <w:r w:rsidR="00996ED2">
        <w:rPr>
          <w:w w:val="105"/>
        </w:rPr>
        <w:t>de</w:t>
      </w:r>
      <w:r w:rsidR="00996ED2">
        <w:rPr>
          <w:spacing w:val="-7"/>
          <w:w w:val="105"/>
        </w:rPr>
        <w:t xml:space="preserve"> </w:t>
      </w:r>
      <w:r w:rsidR="00996ED2">
        <w:rPr>
          <w:w w:val="105"/>
        </w:rPr>
        <w:t>la</w:t>
      </w:r>
      <w:r w:rsidR="00996ED2">
        <w:rPr>
          <w:spacing w:val="-8"/>
          <w:w w:val="105"/>
        </w:rPr>
        <w:t xml:space="preserve"> </w:t>
      </w:r>
      <w:r w:rsidR="00996ED2">
        <w:rPr>
          <w:w w:val="105"/>
        </w:rPr>
        <w:t>diosa.</w:t>
      </w:r>
    </w:p>
    <w:p w14:paraId="7C460F8A" w14:textId="58405F6F" w:rsidR="00584CB5" w:rsidRDefault="00996ED2">
      <w:pPr>
        <w:pStyle w:val="BodyText"/>
        <w:spacing w:line="268" w:lineRule="auto"/>
        <w:ind w:left="1012" w:firstLine="340"/>
        <w:jc w:val="both"/>
      </w:pPr>
      <w:r>
        <w:t>La Diosa Gata aullaba mientras se tambaleaba de un</w:t>
      </w:r>
      <w:r>
        <w:rPr>
          <w:spacing w:val="1"/>
        </w:rPr>
        <w:t xml:space="preserve"> </w:t>
      </w:r>
      <w:r>
        <w:t>lado a otro frotándose con todas sus fuerzas la cara. Cayó</w:t>
      </w:r>
      <w:r>
        <w:rPr>
          <w:spacing w:val="1"/>
        </w:rPr>
        <w:t xml:space="preserve"> </w:t>
      </w:r>
      <w:r>
        <w:t>al suelo y comenzó a rodar por la maleza, intentando así</w:t>
      </w:r>
      <w:r>
        <w:rPr>
          <w:spacing w:val="1"/>
        </w:rPr>
        <w:t xml:space="preserve"> </w:t>
      </w:r>
      <w:r>
        <w:t>liberarse de los malditos insectos. Cada vez llegaban más</w:t>
      </w:r>
      <w:r>
        <w:rPr>
          <w:spacing w:val="1"/>
        </w:rPr>
        <w:t xml:space="preserve"> </w:t>
      </w:r>
      <w:r>
        <w:t>moscas, pero ahora ya no lo hacían solas, sino acompañadas por hormigas rojas de fuego y por arañas pardas que</w:t>
      </w:r>
      <w:r>
        <w:rPr>
          <w:spacing w:val="1"/>
        </w:rPr>
        <w:t xml:space="preserve"> </w:t>
      </w:r>
      <w:r>
        <w:t>habían salido de la maleza y ahora pululaban por todo su</w:t>
      </w:r>
      <w:r>
        <w:rPr>
          <w:spacing w:val="1"/>
        </w:rPr>
        <w:t xml:space="preserve"> </w:t>
      </w:r>
      <w:r>
        <w:t>cuerpo.</w:t>
      </w:r>
      <w:r>
        <w:rPr>
          <w:spacing w:val="-21"/>
        </w:rPr>
        <w:t xml:space="preserve"> </w:t>
      </w:r>
      <w:r>
        <w:t>Agazapada,</w:t>
      </w:r>
      <w:r>
        <w:rPr>
          <w:spacing w:val="-11"/>
        </w:rPr>
        <w:t xml:space="preserve"> </w:t>
      </w:r>
      <w:r>
        <w:t>apoyada</w:t>
      </w:r>
      <w:r>
        <w:rPr>
          <w:spacing w:val="-4"/>
        </w:rPr>
        <w:t xml:space="preserve"> </w:t>
      </w:r>
      <w:r>
        <w:t>sobre</w:t>
      </w:r>
      <w:r>
        <w:rPr>
          <w:spacing w:val="-3"/>
        </w:rPr>
        <w:t xml:space="preserve"> </w:t>
      </w:r>
      <w:r>
        <w:t>sus</w:t>
      </w:r>
      <w:r>
        <w:rPr>
          <w:spacing w:val="-3"/>
        </w:rPr>
        <w:t xml:space="preserve"> </w:t>
      </w:r>
      <w:r>
        <w:t>cuatro</w:t>
      </w:r>
      <w:r>
        <w:rPr>
          <w:spacing w:val="-4"/>
        </w:rPr>
        <w:t xml:space="preserve"> </w:t>
      </w:r>
      <w:r>
        <w:t>patas,</w:t>
      </w:r>
      <w:r>
        <w:rPr>
          <w:spacing w:val="-11"/>
        </w:rPr>
        <w:t xml:space="preserve"> </w:t>
      </w:r>
      <w:r>
        <w:t>Bastet</w:t>
      </w:r>
      <w:r>
        <w:rPr>
          <w:spacing w:val="-55"/>
        </w:rPr>
        <w:t xml:space="preserve"> </w:t>
      </w:r>
      <w:r>
        <w:t>sacudía la cabeza y maullaba de agonía. Después, dio media vuelta y salió disparada hacia el claro, revolcándose y</w:t>
      </w:r>
      <w:r>
        <w:rPr>
          <w:spacing w:val="1"/>
        </w:rPr>
        <w:t xml:space="preserve"> </w:t>
      </w:r>
      <w:r>
        <w:t>reptando</w:t>
      </w:r>
      <w:r>
        <w:rPr>
          <w:spacing w:val="-4"/>
        </w:rPr>
        <w:t xml:space="preserve"> </w:t>
      </w:r>
      <w:r>
        <w:t>por</w:t>
      </w:r>
      <w:r>
        <w:rPr>
          <w:spacing w:val="-4"/>
        </w:rPr>
        <w:t xml:space="preserve"> </w:t>
      </w:r>
      <w:r>
        <w:t>la</w:t>
      </w:r>
      <w:r>
        <w:rPr>
          <w:spacing w:val="-4"/>
        </w:rPr>
        <w:t xml:space="preserve"> </w:t>
      </w:r>
      <w:r>
        <w:t>maleza,</w:t>
      </w:r>
      <w:r>
        <w:rPr>
          <w:spacing w:val="-14"/>
        </w:rPr>
        <w:t xml:space="preserve"> </w:t>
      </w:r>
      <w:r>
        <w:t>echándose</w:t>
      </w:r>
      <w:r>
        <w:rPr>
          <w:spacing w:val="-4"/>
        </w:rPr>
        <w:t xml:space="preserve"> </w:t>
      </w:r>
      <w:r>
        <w:t>agua</w:t>
      </w:r>
      <w:r>
        <w:rPr>
          <w:spacing w:val="-4"/>
        </w:rPr>
        <w:t xml:space="preserve"> </w:t>
      </w:r>
      <w:r>
        <w:t>de</w:t>
      </w:r>
      <w:r>
        <w:rPr>
          <w:spacing w:val="-3"/>
        </w:rPr>
        <w:t xml:space="preserve"> </w:t>
      </w:r>
      <w:r>
        <w:t>un</w:t>
      </w:r>
      <w:r>
        <w:rPr>
          <w:spacing w:val="-4"/>
        </w:rPr>
        <w:t xml:space="preserve"> </w:t>
      </w:r>
      <w:r>
        <w:t>pequeño</w:t>
      </w:r>
      <w:r>
        <w:rPr>
          <w:spacing w:val="-4"/>
        </w:rPr>
        <w:t xml:space="preserve"> </w:t>
      </w:r>
      <w:r>
        <w:t>estanque en un intento de despojarse de los diminutos parásitos que le cubrían el cuerpo. Estaba a medio camino</w:t>
      </w:r>
      <w:r>
        <w:rPr>
          <w:spacing w:val="1"/>
        </w:rPr>
        <w:t xml:space="preserve"> </w:t>
      </w:r>
      <w:r>
        <w:t>cuando</w:t>
      </w:r>
      <w:r>
        <w:rPr>
          <w:spacing w:val="-12"/>
        </w:rPr>
        <w:t xml:space="preserve"> </w:t>
      </w:r>
      <w:r>
        <w:t>la</w:t>
      </w:r>
      <w:r>
        <w:rPr>
          <w:spacing w:val="-12"/>
        </w:rPr>
        <w:t xml:space="preserve"> </w:t>
      </w:r>
      <w:r>
        <w:t>espesa</w:t>
      </w:r>
      <w:r>
        <w:rPr>
          <w:spacing w:val="-12"/>
        </w:rPr>
        <w:t xml:space="preserve"> </w:t>
      </w:r>
      <w:r>
        <w:t>nube</w:t>
      </w:r>
      <w:r>
        <w:rPr>
          <w:spacing w:val="-12"/>
        </w:rPr>
        <w:t xml:space="preserve"> </w:t>
      </w:r>
      <w:r>
        <w:t>negra</w:t>
      </w:r>
      <w:r>
        <w:rPr>
          <w:spacing w:val="-12"/>
        </w:rPr>
        <w:t xml:space="preserve"> </w:t>
      </w:r>
      <w:r>
        <w:t>se</w:t>
      </w:r>
      <w:r>
        <w:rPr>
          <w:spacing w:val="-12"/>
        </w:rPr>
        <w:t xml:space="preserve"> </w:t>
      </w:r>
      <w:r>
        <w:t>alejó</w:t>
      </w:r>
      <w:r>
        <w:rPr>
          <w:spacing w:val="-11"/>
        </w:rPr>
        <w:t xml:space="preserve"> </w:t>
      </w:r>
      <w:r>
        <w:t>de</w:t>
      </w:r>
      <w:r>
        <w:rPr>
          <w:spacing w:val="-12"/>
        </w:rPr>
        <w:t xml:space="preserve"> </w:t>
      </w:r>
      <w:r>
        <w:t>ella.</w:t>
      </w:r>
      <w:r>
        <w:rPr>
          <w:spacing w:val="-21"/>
        </w:rPr>
        <w:t xml:space="preserve"> </w:t>
      </w:r>
      <w:r>
        <w:t>Bastet</w:t>
      </w:r>
      <w:r>
        <w:rPr>
          <w:spacing w:val="-11"/>
        </w:rPr>
        <w:t xml:space="preserve"> </w:t>
      </w:r>
      <w:r>
        <w:t>se</w:t>
      </w:r>
      <w:r>
        <w:rPr>
          <w:spacing w:val="-12"/>
        </w:rPr>
        <w:t xml:space="preserve"> </w:t>
      </w:r>
      <w:r>
        <w:t>frotó</w:t>
      </w:r>
      <w:r>
        <w:rPr>
          <w:spacing w:val="-55"/>
        </w:rPr>
        <w:t xml:space="preserve"> </w:t>
      </w:r>
      <w:r>
        <w:t>con furia el rostro y los brazos, dejando así unos largos</w:t>
      </w:r>
      <w:r>
        <w:rPr>
          <w:spacing w:val="1"/>
        </w:rPr>
        <w:t xml:space="preserve"> </w:t>
      </w:r>
      <w:r>
        <w:t>arañazos sobre la piel. Después, se incorporó, se apoyó en</w:t>
      </w:r>
      <w:r>
        <w:rPr>
          <w:spacing w:val="-55"/>
        </w:rPr>
        <w:t xml:space="preserve"> </w:t>
      </w:r>
      <w:r>
        <w:t>sus</w:t>
      </w:r>
      <w:r>
        <w:rPr>
          <w:spacing w:val="-4"/>
        </w:rPr>
        <w:t xml:space="preserve"> </w:t>
      </w:r>
      <w:r>
        <w:t>dos</w:t>
      </w:r>
      <w:r>
        <w:rPr>
          <w:spacing w:val="-4"/>
        </w:rPr>
        <w:t xml:space="preserve"> </w:t>
      </w:r>
      <w:r>
        <w:t>patas</w:t>
      </w:r>
      <w:r>
        <w:rPr>
          <w:spacing w:val="-4"/>
        </w:rPr>
        <w:t xml:space="preserve"> </w:t>
      </w:r>
      <w:r>
        <w:t>traseras</w:t>
      </w:r>
      <w:r>
        <w:rPr>
          <w:spacing w:val="-3"/>
        </w:rPr>
        <w:t xml:space="preserve"> </w:t>
      </w:r>
      <w:r>
        <w:t>y</w:t>
      </w:r>
      <w:r>
        <w:rPr>
          <w:spacing w:val="-4"/>
        </w:rPr>
        <w:t xml:space="preserve"> </w:t>
      </w:r>
      <w:r>
        <w:t>se</w:t>
      </w:r>
      <w:r>
        <w:rPr>
          <w:spacing w:val="-4"/>
        </w:rPr>
        <w:t xml:space="preserve"> </w:t>
      </w:r>
      <w:r>
        <w:t>dirigió</w:t>
      </w:r>
      <w:r>
        <w:rPr>
          <w:spacing w:val="-3"/>
        </w:rPr>
        <w:t xml:space="preserve"> </w:t>
      </w:r>
      <w:r>
        <w:t>a</w:t>
      </w:r>
      <w:r>
        <w:rPr>
          <w:spacing w:val="-4"/>
        </w:rPr>
        <w:t xml:space="preserve"> </w:t>
      </w:r>
      <w:r>
        <w:t>zancadas</w:t>
      </w:r>
      <w:r>
        <w:rPr>
          <w:spacing w:val="-4"/>
        </w:rPr>
        <w:t xml:space="preserve"> </w:t>
      </w:r>
      <w:r>
        <w:t>hacia</w:t>
      </w:r>
      <w:r>
        <w:rPr>
          <w:spacing w:val="-4"/>
        </w:rPr>
        <w:t xml:space="preserve"> </w:t>
      </w:r>
      <w:r>
        <w:t>el</w:t>
      </w:r>
      <w:r>
        <w:rPr>
          <w:spacing w:val="-12"/>
        </w:rPr>
        <w:t xml:space="preserve"> </w:t>
      </w:r>
      <w:r>
        <w:t>Yggdrasill. El variopinto enjambre de insectos, ahora aún más</w:t>
      </w:r>
      <w:r>
        <w:rPr>
          <w:spacing w:val="1"/>
        </w:rPr>
        <w:t xml:space="preserve"> </w:t>
      </w:r>
      <w:r>
        <w:t>denso, se reagrupó en el aire y se abalanzó de nuevo hacia</w:t>
      </w:r>
      <w:r>
        <w:rPr>
          <w:spacing w:val="-55"/>
        </w:rPr>
        <w:t xml:space="preserve"> </w:t>
      </w:r>
      <w:r>
        <w:t>la</w:t>
      </w:r>
      <w:r>
        <w:rPr>
          <w:spacing w:val="-4"/>
        </w:rPr>
        <w:t xml:space="preserve"> </w:t>
      </w:r>
      <w:r>
        <w:t>Diosa.</w:t>
      </w:r>
    </w:p>
    <w:p w14:paraId="7C460F8B" w14:textId="77777777" w:rsidR="00584CB5" w:rsidRDefault="00996ED2">
      <w:pPr>
        <w:pStyle w:val="BodyText"/>
        <w:spacing w:line="268" w:lineRule="auto"/>
        <w:ind w:left="1012" w:right="1" w:firstLine="340"/>
        <w:jc w:val="both"/>
      </w:pPr>
      <w:r>
        <w:t>En ese preciso instante, Dee contempló la posibilidad,</w:t>
      </w:r>
      <w:r>
        <w:rPr>
          <w:spacing w:val="1"/>
        </w:rPr>
        <w:t xml:space="preserve"> </w:t>
      </w:r>
      <w:r>
        <w:t>la remota posibilidad, de que Hécate venciera esa batalla.</w:t>
      </w:r>
      <w:r>
        <w:rPr>
          <w:spacing w:val="1"/>
        </w:rPr>
        <w:t xml:space="preserve"> </w:t>
      </w:r>
      <w:r>
        <w:t>Dividir a las dos enemigas, Bastet y Morrigan, había sido</w:t>
      </w:r>
      <w:r>
        <w:rPr>
          <w:spacing w:val="1"/>
        </w:rPr>
        <w:t xml:space="preserve"> </w:t>
      </w:r>
      <w:r>
        <w:rPr>
          <w:spacing w:val="-2"/>
          <w:w w:val="105"/>
        </w:rPr>
        <w:t>un</w:t>
      </w:r>
      <w:r>
        <w:rPr>
          <w:spacing w:val="-13"/>
          <w:w w:val="105"/>
        </w:rPr>
        <w:t xml:space="preserve"> </w:t>
      </w:r>
      <w:r>
        <w:rPr>
          <w:spacing w:val="-2"/>
          <w:w w:val="105"/>
        </w:rPr>
        <w:t>golpe</w:t>
      </w:r>
      <w:r>
        <w:rPr>
          <w:spacing w:val="-12"/>
          <w:w w:val="105"/>
        </w:rPr>
        <w:t xml:space="preserve"> </w:t>
      </w:r>
      <w:r>
        <w:rPr>
          <w:spacing w:val="-2"/>
          <w:w w:val="105"/>
        </w:rPr>
        <w:t>maestro</w:t>
      </w:r>
      <w:r>
        <w:rPr>
          <w:spacing w:val="-12"/>
          <w:w w:val="105"/>
        </w:rPr>
        <w:t xml:space="preserve"> </w:t>
      </w:r>
      <w:r>
        <w:rPr>
          <w:spacing w:val="-2"/>
          <w:w w:val="105"/>
        </w:rPr>
        <w:t>y</w:t>
      </w:r>
      <w:r>
        <w:rPr>
          <w:spacing w:val="-12"/>
          <w:w w:val="105"/>
        </w:rPr>
        <w:t xml:space="preserve"> </w:t>
      </w:r>
      <w:r>
        <w:rPr>
          <w:spacing w:val="-2"/>
          <w:w w:val="105"/>
        </w:rPr>
        <w:t>asegurarse</w:t>
      </w:r>
      <w:r>
        <w:rPr>
          <w:spacing w:val="-12"/>
          <w:w w:val="105"/>
        </w:rPr>
        <w:t xml:space="preserve"> </w:t>
      </w:r>
      <w:r>
        <w:rPr>
          <w:spacing w:val="-1"/>
          <w:w w:val="105"/>
        </w:rPr>
        <w:t>de</w:t>
      </w:r>
      <w:r>
        <w:rPr>
          <w:spacing w:val="-12"/>
          <w:w w:val="105"/>
        </w:rPr>
        <w:t xml:space="preserve"> </w:t>
      </w:r>
      <w:r>
        <w:rPr>
          <w:spacing w:val="-1"/>
          <w:w w:val="105"/>
        </w:rPr>
        <w:t>que</w:t>
      </w:r>
      <w:r>
        <w:rPr>
          <w:spacing w:val="-12"/>
          <w:w w:val="105"/>
        </w:rPr>
        <w:t xml:space="preserve"> </w:t>
      </w:r>
      <w:r>
        <w:rPr>
          <w:spacing w:val="-1"/>
          <w:w w:val="105"/>
        </w:rPr>
        <w:t>Bastet</w:t>
      </w:r>
      <w:r>
        <w:rPr>
          <w:spacing w:val="-13"/>
          <w:w w:val="105"/>
        </w:rPr>
        <w:t xml:space="preserve"> </w:t>
      </w:r>
      <w:r>
        <w:rPr>
          <w:spacing w:val="-1"/>
          <w:w w:val="105"/>
        </w:rPr>
        <w:t>no</w:t>
      </w:r>
      <w:r>
        <w:rPr>
          <w:spacing w:val="-12"/>
          <w:w w:val="105"/>
        </w:rPr>
        <w:t xml:space="preserve"> </w:t>
      </w:r>
      <w:r>
        <w:rPr>
          <w:spacing w:val="-1"/>
          <w:w w:val="105"/>
        </w:rPr>
        <w:t>regresara</w:t>
      </w:r>
      <w:r>
        <w:rPr>
          <w:spacing w:val="-58"/>
          <w:w w:val="105"/>
        </w:rPr>
        <w:t xml:space="preserve"> </w:t>
      </w:r>
      <w:r>
        <w:t>había</w:t>
      </w:r>
      <w:r>
        <w:rPr>
          <w:spacing w:val="-2"/>
        </w:rPr>
        <w:t xml:space="preserve"> </w:t>
      </w:r>
      <w:r>
        <w:t>sido,</w:t>
      </w:r>
      <w:r>
        <w:rPr>
          <w:spacing w:val="-9"/>
        </w:rPr>
        <w:t xml:space="preserve"> </w:t>
      </w:r>
      <w:r>
        <w:t>sencillamente,</w:t>
      </w:r>
      <w:r>
        <w:rPr>
          <w:spacing w:val="-9"/>
        </w:rPr>
        <w:t xml:space="preserve"> </w:t>
      </w:r>
      <w:r>
        <w:t>de</w:t>
      </w:r>
      <w:r>
        <w:rPr>
          <w:spacing w:val="-2"/>
        </w:rPr>
        <w:t xml:space="preserve"> </w:t>
      </w:r>
      <w:r>
        <w:t>un</w:t>
      </w:r>
      <w:r>
        <w:rPr>
          <w:spacing w:val="-1"/>
        </w:rPr>
        <w:t xml:space="preserve"> </w:t>
      </w:r>
      <w:r>
        <w:t>gran</w:t>
      </w:r>
      <w:r>
        <w:rPr>
          <w:spacing w:val="-1"/>
        </w:rPr>
        <w:t xml:space="preserve"> </w:t>
      </w:r>
      <w:r>
        <w:t>ingenio.</w:t>
      </w:r>
    </w:p>
    <w:p w14:paraId="7C460F8C" w14:textId="389A1472" w:rsidR="00584CB5" w:rsidRDefault="00996ED2">
      <w:pPr>
        <w:pStyle w:val="BodyText"/>
        <w:spacing w:line="268" w:lineRule="auto"/>
        <w:ind w:left="1012" w:firstLine="340"/>
        <w:jc w:val="both"/>
      </w:pPr>
      <w:r>
        <w:t>Al darse cuenta de que ya no podía dar vuelta atrás,</w:t>
      </w:r>
      <w:r>
        <w:rPr>
          <w:spacing w:val="1"/>
        </w:rPr>
        <w:t xml:space="preserve"> </w:t>
      </w:r>
      <w:r>
        <w:t>Bastet desató toda su rabia en un aterrador aullido. Después, se dirigió a toda prisa hacia donde Flamel, Scatty y</w:t>
      </w:r>
      <w:r>
        <w:rPr>
          <w:spacing w:val="1"/>
        </w:rPr>
        <w:t xml:space="preserve"> </w:t>
      </w:r>
      <w:r>
        <w:t>los</w:t>
      </w:r>
      <w:r>
        <w:rPr>
          <w:spacing w:val="24"/>
        </w:rPr>
        <w:t xml:space="preserve"> </w:t>
      </w:r>
      <w:r>
        <w:t>mellizos</w:t>
      </w:r>
      <w:r>
        <w:rPr>
          <w:spacing w:val="25"/>
        </w:rPr>
        <w:t xml:space="preserve"> </w:t>
      </w:r>
      <w:r>
        <w:t>se</w:t>
      </w:r>
      <w:r>
        <w:rPr>
          <w:spacing w:val="25"/>
        </w:rPr>
        <w:t xml:space="preserve"> </w:t>
      </w:r>
      <w:r>
        <w:t>encontraban</w:t>
      </w:r>
      <w:r>
        <w:rPr>
          <w:spacing w:val="25"/>
        </w:rPr>
        <w:t xml:space="preserve"> </w:t>
      </w:r>
      <w:r>
        <w:t>defendiéndose</w:t>
      </w:r>
      <w:r>
        <w:rPr>
          <w:spacing w:val="25"/>
        </w:rPr>
        <w:t xml:space="preserve"> </w:t>
      </w:r>
      <w:r>
        <w:t>de</w:t>
      </w:r>
      <w:r>
        <w:rPr>
          <w:spacing w:val="25"/>
        </w:rPr>
        <w:t xml:space="preserve"> </w:t>
      </w:r>
      <w:r>
        <w:t>las</w:t>
      </w:r>
      <w:r>
        <w:rPr>
          <w:spacing w:val="25"/>
        </w:rPr>
        <w:t xml:space="preserve"> </w:t>
      </w:r>
      <w:r>
        <w:t>criatu-</w:t>
      </w:r>
    </w:p>
    <w:p w14:paraId="7C460F8D" w14:textId="77777777" w:rsidR="00584CB5" w:rsidRDefault="00996ED2">
      <w:pPr>
        <w:pStyle w:val="BodyText"/>
        <w:rPr>
          <w:sz w:val="24"/>
        </w:rPr>
      </w:pPr>
      <w:r>
        <w:br w:type="column"/>
      </w:r>
    </w:p>
    <w:p w14:paraId="7C460F8E" w14:textId="77777777" w:rsidR="00584CB5" w:rsidRDefault="00584CB5">
      <w:pPr>
        <w:pStyle w:val="BodyText"/>
        <w:rPr>
          <w:sz w:val="24"/>
        </w:rPr>
      </w:pPr>
    </w:p>
    <w:p w14:paraId="7C460F8F" w14:textId="77777777" w:rsidR="00584CB5" w:rsidRDefault="00584CB5">
      <w:pPr>
        <w:pStyle w:val="BodyText"/>
        <w:rPr>
          <w:sz w:val="24"/>
        </w:rPr>
      </w:pPr>
    </w:p>
    <w:p w14:paraId="7C460F90" w14:textId="77777777" w:rsidR="00584CB5" w:rsidRDefault="00584CB5">
      <w:pPr>
        <w:pStyle w:val="BodyText"/>
        <w:rPr>
          <w:sz w:val="24"/>
        </w:rPr>
      </w:pPr>
    </w:p>
    <w:p w14:paraId="7C460F91" w14:textId="77777777" w:rsidR="00584CB5" w:rsidRDefault="00584CB5">
      <w:pPr>
        <w:pStyle w:val="BodyText"/>
        <w:rPr>
          <w:sz w:val="24"/>
        </w:rPr>
      </w:pPr>
    </w:p>
    <w:p w14:paraId="7C460F92" w14:textId="77777777" w:rsidR="00584CB5" w:rsidRDefault="00584CB5">
      <w:pPr>
        <w:pStyle w:val="BodyText"/>
        <w:rPr>
          <w:sz w:val="24"/>
        </w:rPr>
      </w:pPr>
    </w:p>
    <w:p w14:paraId="7C460F93" w14:textId="77777777" w:rsidR="00584CB5" w:rsidRDefault="00584CB5">
      <w:pPr>
        <w:pStyle w:val="BodyText"/>
        <w:rPr>
          <w:sz w:val="24"/>
        </w:rPr>
      </w:pPr>
    </w:p>
    <w:p w14:paraId="7C460F94" w14:textId="77777777" w:rsidR="00584CB5" w:rsidRDefault="00584CB5">
      <w:pPr>
        <w:pStyle w:val="BodyText"/>
        <w:rPr>
          <w:sz w:val="24"/>
        </w:rPr>
      </w:pPr>
    </w:p>
    <w:p w14:paraId="7C460F95" w14:textId="77777777" w:rsidR="00584CB5" w:rsidRDefault="00584CB5">
      <w:pPr>
        <w:pStyle w:val="BodyText"/>
        <w:rPr>
          <w:sz w:val="24"/>
        </w:rPr>
      </w:pPr>
    </w:p>
    <w:p w14:paraId="7C460F96" w14:textId="77777777" w:rsidR="00584CB5" w:rsidRDefault="00584CB5">
      <w:pPr>
        <w:pStyle w:val="BodyText"/>
        <w:rPr>
          <w:sz w:val="24"/>
        </w:rPr>
      </w:pPr>
    </w:p>
    <w:p w14:paraId="7C460F97" w14:textId="77777777" w:rsidR="00584CB5" w:rsidRDefault="00584CB5">
      <w:pPr>
        <w:pStyle w:val="BodyText"/>
        <w:rPr>
          <w:sz w:val="24"/>
        </w:rPr>
      </w:pPr>
    </w:p>
    <w:p w14:paraId="7C460F98" w14:textId="77777777" w:rsidR="00584CB5" w:rsidRDefault="00584CB5">
      <w:pPr>
        <w:pStyle w:val="BodyText"/>
        <w:rPr>
          <w:sz w:val="24"/>
        </w:rPr>
      </w:pPr>
    </w:p>
    <w:p w14:paraId="7C460F99" w14:textId="77777777" w:rsidR="00584CB5" w:rsidRDefault="00584CB5">
      <w:pPr>
        <w:pStyle w:val="BodyText"/>
        <w:rPr>
          <w:sz w:val="24"/>
        </w:rPr>
      </w:pPr>
    </w:p>
    <w:p w14:paraId="7C460F9A" w14:textId="77777777" w:rsidR="00584CB5" w:rsidRDefault="00584CB5">
      <w:pPr>
        <w:pStyle w:val="BodyText"/>
        <w:rPr>
          <w:sz w:val="24"/>
        </w:rPr>
      </w:pPr>
    </w:p>
    <w:p w14:paraId="7C460F9B" w14:textId="77777777" w:rsidR="00584CB5" w:rsidRDefault="00584CB5">
      <w:pPr>
        <w:pStyle w:val="BodyText"/>
        <w:rPr>
          <w:sz w:val="24"/>
        </w:rPr>
      </w:pPr>
    </w:p>
    <w:p w14:paraId="7C460F9C" w14:textId="77777777" w:rsidR="00584CB5" w:rsidRDefault="00584CB5">
      <w:pPr>
        <w:pStyle w:val="BodyText"/>
        <w:rPr>
          <w:sz w:val="24"/>
        </w:rPr>
      </w:pPr>
    </w:p>
    <w:p w14:paraId="7C460F9D" w14:textId="77777777" w:rsidR="00584CB5" w:rsidRDefault="00996ED2">
      <w:pPr>
        <w:spacing w:before="188"/>
        <w:ind w:left="243"/>
        <w:rPr>
          <w:sz w:val="21"/>
        </w:rPr>
      </w:pPr>
      <w:r>
        <w:rPr>
          <w:color w:val="B2B2B2"/>
          <w:sz w:val="21"/>
        </w:rPr>
        <w:t>313</w:t>
      </w:r>
    </w:p>
    <w:p w14:paraId="7C460F9E"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F9F" w14:textId="77777777" w:rsidR="00584CB5" w:rsidRDefault="00584CB5">
      <w:pPr>
        <w:pStyle w:val="BodyText"/>
        <w:spacing w:before="1"/>
        <w:rPr>
          <w:sz w:val="21"/>
        </w:rPr>
      </w:pPr>
    </w:p>
    <w:p w14:paraId="7C460FA0"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FA1" w14:textId="77777777" w:rsidR="00584CB5" w:rsidRDefault="00584CB5">
      <w:pPr>
        <w:pStyle w:val="BodyText"/>
        <w:spacing w:before="8"/>
        <w:rPr>
          <w:rFonts w:ascii="Calibri"/>
          <w:sz w:val="13"/>
        </w:rPr>
      </w:pPr>
    </w:p>
    <w:p w14:paraId="7C460FA2" w14:textId="77777777" w:rsidR="00584CB5" w:rsidRDefault="00584CB5">
      <w:pPr>
        <w:rPr>
          <w:rFonts w:ascii="Calibri"/>
          <w:sz w:val="13"/>
        </w:rPr>
        <w:sectPr w:rsidR="00584CB5">
          <w:pgSz w:w="9080" w:h="12760"/>
          <w:pgMar w:top="860" w:right="1220" w:bottom="840" w:left="740" w:header="138" w:footer="645" w:gutter="0"/>
          <w:cols w:space="720"/>
        </w:sectPr>
      </w:pPr>
    </w:p>
    <w:p w14:paraId="7C460FA3" w14:textId="77777777" w:rsidR="00584CB5" w:rsidRDefault="00905D2D">
      <w:pPr>
        <w:pStyle w:val="BodyText"/>
        <w:rPr>
          <w:rFonts w:ascii="Calibri"/>
          <w:sz w:val="24"/>
        </w:rPr>
      </w:pPr>
      <w:r>
        <w:pict w14:anchorId="7C46201B">
          <v:group id="_x0000_s1756" style="position:absolute;margin-left:6.25pt;margin-top:295.3pt;width:24pt;height:48pt;z-index:16091136;mso-position-horizontal-relative:page;mso-position-vertical-relative:page" coordorigin="125,5906" coordsize="480,960">
            <v:shape id="_x0000_s1758" style="position:absolute;left:124;top:5905;width:480;height:960" coordorigin="125,5906" coordsize="480,960" o:spt="100" adj="0,,0" path="m365,5906r,960m125,6386r480,e" filled="f" strokeweight=".25pt">
              <v:stroke joinstyle="round"/>
              <v:formulas/>
              <v:path arrowok="t" o:connecttype="segments"/>
            </v:shape>
            <v:shape id="_x0000_s1757" type="#_x0000_t75" style="position:absolute;left:242;top:6263;width:245;height:245">
              <v:imagedata r:id="rId6" o:title=""/>
            </v:shape>
            <w10:wrap anchorx="page" anchory="page"/>
          </v:group>
        </w:pict>
      </w:r>
      <w:r>
        <w:pict w14:anchorId="7C46201C">
          <v:group id="_x0000_s1753" style="position:absolute;margin-left:422.75pt;margin-top:295.3pt;width:24pt;height:48pt;z-index:16091648;mso-position-horizontal-relative:page;mso-position-vertical-relative:page" coordorigin="8455,5906" coordsize="480,960">
            <v:shape id="_x0000_s1755" style="position:absolute;left:8455;top:5905;width:480;height:960" coordorigin="8455,5906" coordsize="480,960" o:spt="100" adj="0,,0" path="m8695,5906r,960m8455,6386r480,e" filled="f" strokeweight=".25pt">
              <v:stroke joinstyle="round"/>
              <v:formulas/>
              <v:path arrowok="t" o:connecttype="segments"/>
            </v:shape>
            <v:shape id="_x0000_s1754" type="#_x0000_t75" style="position:absolute;left:8572;top:6263;width:245;height:245">
              <v:imagedata r:id="rId6" o:title=""/>
            </v:shape>
            <w10:wrap anchorx="page" anchory="page"/>
          </v:group>
        </w:pict>
      </w:r>
    </w:p>
    <w:p w14:paraId="7C460FA4" w14:textId="77777777" w:rsidR="00584CB5" w:rsidRDefault="00584CB5">
      <w:pPr>
        <w:pStyle w:val="BodyText"/>
        <w:rPr>
          <w:rFonts w:ascii="Calibri"/>
          <w:sz w:val="24"/>
        </w:rPr>
      </w:pPr>
    </w:p>
    <w:p w14:paraId="7C460FA5" w14:textId="77777777" w:rsidR="00584CB5" w:rsidRDefault="00584CB5">
      <w:pPr>
        <w:pStyle w:val="BodyText"/>
        <w:rPr>
          <w:rFonts w:ascii="Calibri"/>
          <w:sz w:val="24"/>
        </w:rPr>
      </w:pPr>
    </w:p>
    <w:p w14:paraId="7C460FA6" w14:textId="77777777" w:rsidR="00584CB5" w:rsidRDefault="00584CB5">
      <w:pPr>
        <w:pStyle w:val="BodyText"/>
        <w:rPr>
          <w:rFonts w:ascii="Calibri"/>
          <w:sz w:val="24"/>
        </w:rPr>
      </w:pPr>
    </w:p>
    <w:p w14:paraId="7C460FA7" w14:textId="77777777" w:rsidR="00584CB5" w:rsidRDefault="00584CB5">
      <w:pPr>
        <w:pStyle w:val="BodyText"/>
        <w:rPr>
          <w:rFonts w:ascii="Calibri"/>
          <w:sz w:val="24"/>
        </w:rPr>
      </w:pPr>
    </w:p>
    <w:p w14:paraId="7C460FA8" w14:textId="77777777" w:rsidR="00584CB5" w:rsidRDefault="00584CB5">
      <w:pPr>
        <w:pStyle w:val="BodyText"/>
        <w:rPr>
          <w:rFonts w:ascii="Calibri"/>
          <w:sz w:val="24"/>
        </w:rPr>
      </w:pPr>
    </w:p>
    <w:p w14:paraId="7C460FA9" w14:textId="77777777" w:rsidR="00584CB5" w:rsidRDefault="00584CB5">
      <w:pPr>
        <w:pStyle w:val="BodyText"/>
        <w:rPr>
          <w:rFonts w:ascii="Calibri"/>
          <w:sz w:val="24"/>
        </w:rPr>
      </w:pPr>
    </w:p>
    <w:p w14:paraId="7C460FAA" w14:textId="77777777" w:rsidR="00584CB5" w:rsidRDefault="00584CB5">
      <w:pPr>
        <w:pStyle w:val="BodyText"/>
        <w:rPr>
          <w:rFonts w:ascii="Calibri"/>
          <w:sz w:val="24"/>
        </w:rPr>
      </w:pPr>
    </w:p>
    <w:p w14:paraId="7C460FAB" w14:textId="77777777" w:rsidR="00584CB5" w:rsidRDefault="00584CB5">
      <w:pPr>
        <w:pStyle w:val="BodyText"/>
        <w:rPr>
          <w:rFonts w:ascii="Calibri"/>
          <w:sz w:val="24"/>
        </w:rPr>
      </w:pPr>
    </w:p>
    <w:p w14:paraId="7C460FAC" w14:textId="77777777" w:rsidR="00584CB5" w:rsidRDefault="00584CB5">
      <w:pPr>
        <w:pStyle w:val="BodyText"/>
        <w:rPr>
          <w:rFonts w:ascii="Calibri"/>
          <w:sz w:val="24"/>
        </w:rPr>
      </w:pPr>
    </w:p>
    <w:p w14:paraId="7C460FAD" w14:textId="77777777" w:rsidR="00584CB5" w:rsidRDefault="00584CB5">
      <w:pPr>
        <w:pStyle w:val="BodyText"/>
        <w:rPr>
          <w:rFonts w:ascii="Calibri"/>
          <w:sz w:val="24"/>
        </w:rPr>
      </w:pPr>
    </w:p>
    <w:p w14:paraId="7C460FAE" w14:textId="77777777" w:rsidR="00584CB5" w:rsidRDefault="00584CB5">
      <w:pPr>
        <w:pStyle w:val="BodyText"/>
        <w:rPr>
          <w:rFonts w:ascii="Calibri"/>
          <w:sz w:val="24"/>
        </w:rPr>
      </w:pPr>
    </w:p>
    <w:p w14:paraId="7C460FAF" w14:textId="77777777" w:rsidR="00584CB5" w:rsidRDefault="00584CB5">
      <w:pPr>
        <w:pStyle w:val="BodyText"/>
        <w:rPr>
          <w:rFonts w:ascii="Calibri"/>
          <w:sz w:val="24"/>
        </w:rPr>
      </w:pPr>
    </w:p>
    <w:p w14:paraId="7C460FB0" w14:textId="77777777" w:rsidR="00584CB5" w:rsidRDefault="00584CB5">
      <w:pPr>
        <w:pStyle w:val="BodyText"/>
        <w:rPr>
          <w:rFonts w:ascii="Calibri"/>
          <w:sz w:val="24"/>
        </w:rPr>
      </w:pPr>
    </w:p>
    <w:p w14:paraId="7C460FB1" w14:textId="77777777" w:rsidR="00584CB5" w:rsidRDefault="00584CB5">
      <w:pPr>
        <w:pStyle w:val="BodyText"/>
        <w:rPr>
          <w:rFonts w:ascii="Calibri"/>
          <w:sz w:val="24"/>
        </w:rPr>
      </w:pPr>
    </w:p>
    <w:p w14:paraId="7C460FB2" w14:textId="77777777" w:rsidR="00584CB5" w:rsidRDefault="00996ED2">
      <w:pPr>
        <w:spacing w:before="209"/>
        <w:ind w:left="583"/>
        <w:rPr>
          <w:sz w:val="21"/>
        </w:rPr>
      </w:pPr>
      <w:r>
        <w:rPr>
          <w:color w:val="B2B2B2"/>
          <w:sz w:val="21"/>
        </w:rPr>
        <w:t>314</w:t>
      </w:r>
    </w:p>
    <w:p w14:paraId="7C460FB3" w14:textId="00935FCE" w:rsidR="00584CB5" w:rsidRDefault="00996ED2">
      <w:pPr>
        <w:pStyle w:val="BodyText"/>
        <w:spacing w:before="88" w:line="268" w:lineRule="auto"/>
        <w:ind w:left="243" w:right="540"/>
        <w:jc w:val="both"/>
      </w:pPr>
      <w:r>
        <w:br w:type="column"/>
      </w:r>
      <w:r>
        <w:rPr>
          <w:w w:val="105"/>
        </w:rPr>
        <w:t>ras.</w:t>
      </w:r>
      <w:r>
        <w:rPr>
          <w:spacing w:val="-12"/>
          <w:w w:val="105"/>
        </w:rPr>
        <w:t xml:space="preserve"> </w:t>
      </w:r>
      <w:r>
        <w:rPr>
          <w:w w:val="105"/>
        </w:rPr>
        <w:t>Dee</w:t>
      </w:r>
      <w:r>
        <w:rPr>
          <w:spacing w:val="-6"/>
          <w:w w:val="105"/>
        </w:rPr>
        <w:t xml:space="preserve"> </w:t>
      </w:r>
      <w:r>
        <w:rPr>
          <w:w w:val="105"/>
        </w:rPr>
        <w:t>vio</w:t>
      </w:r>
      <w:r>
        <w:rPr>
          <w:spacing w:val="-5"/>
          <w:w w:val="105"/>
        </w:rPr>
        <w:t xml:space="preserve"> </w:t>
      </w:r>
      <w:r>
        <w:rPr>
          <w:w w:val="105"/>
        </w:rPr>
        <w:t>cómo</w:t>
      </w:r>
      <w:r>
        <w:rPr>
          <w:spacing w:val="-5"/>
          <w:w w:val="105"/>
        </w:rPr>
        <w:t xml:space="preserve"> </w:t>
      </w:r>
      <w:r>
        <w:rPr>
          <w:w w:val="105"/>
        </w:rPr>
        <w:t>Bastet</w:t>
      </w:r>
      <w:r>
        <w:rPr>
          <w:spacing w:val="-6"/>
          <w:w w:val="105"/>
        </w:rPr>
        <w:t xml:space="preserve"> </w:t>
      </w:r>
      <w:r>
        <w:rPr>
          <w:w w:val="105"/>
        </w:rPr>
        <w:t>saltaba</w:t>
      </w:r>
      <w:r>
        <w:rPr>
          <w:spacing w:val="-5"/>
          <w:w w:val="105"/>
        </w:rPr>
        <w:t xml:space="preserve"> </w:t>
      </w:r>
      <w:r>
        <w:rPr>
          <w:w w:val="105"/>
        </w:rPr>
        <w:t>desde</w:t>
      </w:r>
      <w:r>
        <w:rPr>
          <w:spacing w:val="-5"/>
          <w:w w:val="105"/>
        </w:rPr>
        <w:t xml:space="preserve"> </w:t>
      </w:r>
      <w:r>
        <w:rPr>
          <w:w w:val="105"/>
        </w:rPr>
        <w:t>una</w:t>
      </w:r>
      <w:r>
        <w:rPr>
          <w:spacing w:val="-6"/>
          <w:w w:val="105"/>
        </w:rPr>
        <w:t xml:space="preserve"> </w:t>
      </w:r>
      <w:r>
        <w:rPr>
          <w:w w:val="105"/>
        </w:rPr>
        <w:t>distancia</w:t>
      </w:r>
      <w:r>
        <w:rPr>
          <w:spacing w:val="-5"/>
          <w:w w:val="105"/>
        </w:rPr>
        <w:t xml:space="preserve"> </w:t>
      </w:r>
      <w:r>
        <w:rPr>
          <w:w w:val="105"/>
        </w:rPr>
        <w:t>in</w:t>
      </w:r>
      <w:r>
        <w:t>creíble y arrojaba al Alquimista al suelo. En cierto modo,</w:t>
      </w:r>
      <w:r>
        <w:rPr>
          <w:spacing w:val="1"/>
        </w:rPr>
        <w:t xml:space="preserve"> </w:t>
      </w:r>
      <w:r>
        <w:rPr>
          <w:w w:val="105"/>
        </w:rPr>
        <w:t>Dee sintió un gran alivio y dibujó una sonrisa que ense</w:t>
      </w:r>
      <w:r>
        <w:t>guida se desvaneció, pues aún seguía atrapado en ese lado</w:t>
      </w:r>
      <w:r>
        <w:rPr>
          <w:spacing w:val="1"/>
        </w:rPr>
        <w:t xml:space="preserve"> </w:t>
      </w:r>
      <w:r>
        <w:t>del</w:t>
      </w:r>
      <w:r>
        <w:rPr>
          <w:spacing w:val="-3"/>
        </w:rPr>
        <w:t xml:space="preserve"> </w:t>
      </w:r>
      <w:r>
        <w:t>claro.</w:t>
      </w:r>
      <w:r>
        <w:rPr>
          <w:spacing w:val="-10"/>
        </w:rPr>
        <w:t xml:space="preserve"> </w:t>
      </w:r>
      <w:r>
        <w:t>¿Cómo</w:t>
      </w:r>
      <w:r>
        <w:rPr>
          <w:spacing w:val="-3"/>
        </w:rPr>
        <w:t xml:space="preserve"> </w:t>
      </w:r>
      <w:r>
        <w:t>lograría</w:t>
      </w:r>
      <w:r>
        <w:rPr>
          <w:spacing w:val="-2"/>
        </w:rPr>
        <w:t xml:space="preserve"> </w:t>
      </w:r>
      <w:r>
        <w:t>llegar</w:t>
      </w:r>
      <w:r>
        <w:rPr>
          <w:spacing w:val="-2"/>
        </w:rPr>
        <w:t xml:space="preserve"> </w:t>
      </w:r>
      <w:r>
        <w:t>hasta</w:t>
      </w:r>
      <w:r>
        <w:rPr>
          <w:spacing w:val="-2"/>
        </w:rPr>
        <w:t xml:space="preserve"> </w:t>
      </w:r>
      <w:r>
        <w:t>Hécate?</w:t>
      </w:r>
    </w:p>
    <w:p w14:paraId="7C460FB4" w14:textId="106672C9" w:rsidR="00584CB5" w:rsidRDefault="00996ED2">
      <w:pPr>
        <w:pStyle w:val="BodyText"/>
        <w:spacing w:line="268" w:lineRule="auto"/>
        <w:ind w:left="243" w:right="540" w:firstLine="340"/>
        <w:jc w:val="both"/>
      </w:pPr>
      <w:r>
        <w:rPr>
          <w:spacing w:val="-1"/>
        </w:rPr>
        <w:t>Aunque</w:t>
      </w:r>
      <w:r>
        <w:rPr>
          <w:spacing w:val="-10"/>
        </w:rPr>
        <w:t xml:space="preserve"> </w:t>
      </w:r>
      <w:r>
        <w:rPr>
          <w:spacing w:val="-1"/>
        </w:rPr>
        <w:t>el</w:t>
      </w:r>
      <w:r>
        <w:rPr>
          <w:spacing w:val="-17"/>
        </w:rPr>
        <w:t xml:space="preserve"> </w:t>
      </w:r>
      <w:r>
        <w:rPr>
          <w:spacing w:val="-1"/>
        </w:rPr>
        <w:t>Yggdrasill</w:t>
      </w:r>
      <w:r>
        <w:rPr>
          <w:spacing w:val="-9"/>
        </w:rPr>
        <w:t xml:space="preserve"> </w:t>
      </w:r>
      <w:r>
        <w:rPr>
          <w:spacing w:val="-1"/>
        </w:rPr>
        <w:t>ardía</w:t>
      </w:r>
      <w:r>
        <w:rPr>
          <w:spacing w:val="-9"/>
        </w:rPr>
        <w:t xml:space="preserve"> </w:t>
      </w:r>
      <w:r>
        <w:rPr>
          <w:spacing w:val="-1"/>
        </w:rPr>
        <w:t>rabiosamente,</w:t>
      </w:r>
      <w:r>
        <w:rPr>
          <w:spacing w:val="-17"/>
        </w:rPr>
        <w:t xml:space="preserve"> </w:t>
      </w:r>
      <w:r>
        <w:t>con</w:t>
      </w:r>
      <w:r>
        <w:rPr>
          <w:spacing w:val="-9"/>
        </w:rPr>
        <w:t xml:space="preserve"> </w:t>
      </w:r>
      <w:r>
        <w:t>todos</w:t>
      </w:r>
      <w:r>
        <w:rPr>
          <w:spacing w:val="-9"/>
        </w:rPr>
        <w:t xml:space="preserve"> </w:t>
      </w:r>
      <w:r>
        <w:t>sus</w:t>
      </w:r>
      <w:r>
        <w:rPr>
          <w:spacing w:val="-56"/>
        </w:rPr>
        <w:t xml:space="preserve"> </w:t>
      </w:r>
      <w:r>
        <w:t>miembros incendiados (hojas en llamas, humeantes ramas</w:t>
      </w:r>
      <w:r>
        <w:rPr>
          <w:spacing w:val="1"/>
        </w:rPr>
        <w:t xml:space="preserve"> </w:t>
      </w:r>
      <w:r>
        <w:t>carbonizadas y serpentinas malolientes de sabia emergiendo de las ramas quebradas), al parecer, los poderes de Hé</w:t>
      </w:r>
      <w:r>
        <w:rPr>
          <w:w w:val="105"/>
        </w:rPr>
        <w:t>cate</w:t>
      </w:r>
      <w:r>
        <w:rPr>
          <w:spacing w:val="-8"/>
          <w:w w:val="105"/>
        </w:rPr>
        <w:t xml:space="preserve"> </w:t>
      </w:r>
      <w:r>
        <w:rPr>
          <w:w w:val="105"/>
        </w:rPr>
        <w:t>permanecían</w:t>
      </w:r>
      <w:r>
        <w:rPr>
          <w:spacing w:val="-8"/>
          <w:w w:val="105"/>
        </w:rPr>
        <w:t xml:space="preserve"> </w:t>
      </w:r>
      <w:r>
        <w:rPr>
          <w:w w:val="105"/>
        </w:rPr>
        <w:t>intactos.</w:t>
      </w:r>
    </w:p>
    <w:p w14:paraId="7C460FB5" w14:textId="031C237C" w:rsidR="00584CB5" w:rsidRDefault="00996ED2">
      <w:pPr>
        <w:pStyle w:val="BodyText"/>
        <w:spacing w:line="268" w:lineRule="auto"/>
        <w:ind w:left="243" w:right="539" w:firstLine="340"/>
        <w:jc w:val="both"/>
      </w:pPr>
      <w:r>
        <w:t>A Dee, frustrado, le rechinaban los dientes. Todas sus</w:t>
      </w:r>
      <w:r>
        <w:rPr>
          <w:spacing w:val="1"/>
        </w:rPr>
        <w:t xml:space="preserve"> </w:t>
      </w:r>
      <w:r>
        <w:rPr>
          <w:spacing w:val="-1"/>
        </w:rPr>
        <w:t>investigaciones</w:t>
      </w:r>
      <w:r>
        <w:rPr>
          <w:spacing w:val="-16"/>
        </w:rPr>
        <w:t xml:space="preserve"> </w:t>
      </w:r>
      <w:r>
        <w:rPr>
          <w:spacing w:val="-1"/>
        </w:rPr>
        <w:t>indicaban</w:t>
      </w:r>
      <w:r>
        <w:rPr>
          <w:spacing w:val="-16"/>
        </w:rPr>
        <w:t xml:space="preserve"> </w:t>
      </w:r>
      <w:r>
        <w:rPr>
          <w:spacing w:val="-1"/>
        </w:rPr>
        <w:t>que</w:t>
      </w:r>
      <w:r>
        <w:rPr>
          <w:spacing w:val="-16"/>
        </w:rPr>
        <w:t xml:space="preserve"> </w:t>
      </w:r>
      <w:r>
        <w:t>Hécate</w:t>
      </w:r>
      <w:r>
        <w:rPr>
          <w:spacing w:val="-16"/>
        </w:rPr>
        <w:t xml:space="preserve"> </w:t>
      </w:r>
      <w:r>
        <w:t>había</w:t>
      </w:r>
      <w:r>
        <w:rPr>
          <w:spacing w:val="-15"/>
        </w:rPr>
        <w:t xml:space="preserve"> </w:t>
      </w:r>
      <w:r>
        <w:t>dado</w:t>
      </w:r>
      <w:r>
        <w:rPr>
          <w:spacing w:val="-16"/>
        </w:rPr>
        <w:t xml:space="preserve"> </w:t>
      </w:r>
      <w:r>
        <w:t>vida</w:t>
      </w:r>
      <w:r>
        <w:rPr>
          <w:spacing w:val="-16"/>
        </w:rPr>
        <w:t xml:space="preserve"> </w:t>
      </w:r>
      <w:r>
        <w:t>al</w:t>
      </w:r>
      <w:r>
        <w:rPr>
          <w:spacing w:val="-16"/>
        </w:rPr>
        <w:t xml:space="preserve"> </w:t>
      </w:r>
      <w:r>
        <w:t>árbol</w:t>
      </w:r>
      <w:r>
        <w:rPr>
          <w:spacing w:val="1"/>
        </w:rPr>
        <w:t xml:space="preserve"> </w:t>
      </w:r>
      <w:r>
        <w:t>imbuyéndolo</w:t>
      </w:r>
      <w:r>
        <w:rPr>
          <w:spacing w:val="1"/>
        </w:rPr>
        <w:t xml:space="preserve"> </w:t>
      </w:r>
      <w:r>
        <w:t>con</w:t>
      </w:r>
      <w:r>
        <w:rPr>
          <w:spacing w:val="1"/>
        </w:rPr>
        <w:t xml:space="preserve"> </w:t>
      </w:r>
      <w:r>
        <w:t>una</w:t>
      </w:r>
      <w:r>
        <w:rPr>
          <w:spacing w:val="1"/>
        </w:rPr>
        <w:t xml:space="preserve"> </w:t>
      </w:r>
      <w:r>
        <w:t>diminuta</w:t>
      </w:r>
      <w:r>
        <w:rPr>
          <w:spacing w:val="1"/>
        </w:rPr>
        <w:t xml:space="preserve"> </w:t>
      </w:r>
      <w:r>
        <w:t>parte</w:t>
      </w:r>
      <w:r>
        <w:rPr>
          <w:spacing w:val="1"/>
        </w:rPr>
        <w:t xml:space="preserve"> </w:t>
      </w:r>
      <w:r>
        <w:t>de</w:t>
      </w:r>
      <w:r>
        <w:rPr>
          <w:spacing w:val="1"/>
        </w:rPr>
        <w:t xml:space="preserve"> </w:t>
      </w:r>
      <w:r>
        <w:t>su</w:t>
      </w:r>
      <w:r>
        <w:rPr>
          <w:spacing w:val="1"/>
        </w:rPr>
        <w:t xml:space="preserve"> </w:t>
      </w:r>
      <w:r>
        <w:t>propia</w:t>
      </w:r>
      <w:r>
        <w:rPr>
          <w:spacing w:val="-55"/>
        </w:rPr>
        <w:t xml:space="preserve"> </w:t>
      </w:r>
      <w:r>
        <w:t>fuerza vital. Así, mientras el árbol crecía, éste renovaba y</w:t>
      </w:r>
      <w:r>
        <w:rPr>
          <w:spacing w:val="1"/>
        </w:rPr>
        <w:t xml:space="preserve"> </w:t>
      </w:r>
      <w:r>
        <w:t>alimentaba</w:t>
      </w:r>
      <w:r>
        <w:rPr>
          <w:spacing w:val="-7"/>
        </w:rPr>
        <w:t xml:space="preserve"> </w:t>
      </w:r>
      <w:r>
        <w:t>los</w:t>
      </w:r>
      <w:r>
        <w:rPr>
          <w:spacing w:val="-7"/>
        </w:rPr>
        <w:t xml:space="preserve"> </w:t>
      </w:r>
      <w:r>
        <w:t>poderes</w:t>
      </w:r>
      <w:r>
        <w:rPr>
          <w:spacing w:val="-7"/>
        </w:rPr>
        <w:t xml:space="preserve"> </w:t>
      </w:r>
      <w:r>
        <w:t>de</w:t>
      </w:r>
      <w:r>
        <w:rPr>
          <w:spacing w:val="-7"/>
        </w:rPr>
        <w:t xml:space="preserve"> </w:t>
      </w:r>
      <w:r>
        <w:t>la</w:t>
      </w:r>
      <w:r>
        <w:rPr>
          <w:spacing w:val="-7"/>
        </w:rPr>
        <w:t xml:space="preserve"> </w:t>
      </w:r>
      <w:r>
        <w:t>diosa.</w:t>
      </w:r>
      <w:r>
        <w:rPr>
          <w:spacing w:val="-14"/>
        </w:rPr>
        <w:t xml:space="preserve"> </w:t>
      </w:r>
      <w:r>
        <w:t>Por</w:t>
      </w:r>
      <w:r>
        <w:rPr>
          <w:spacing w:val="-6"/>
        </w:rPr>
        <w:t xml:space="preserve"> </w:t>
      </w:r>
      <w:r>
        <w:t>eso</w:t>
      </w:r>
      <w:r>
        <w:rPr>
          <w:spacing w:val="-7"/>
        </w:rPr>
        <w:t xml:space="preserve"> </w:t>
      </w:r>
      <w:r>
        <w:t>se</w:t>
      </w:r>
      <w:r>
        <w:rPr>
          <w:spacing w:val="-7"/>
        </w:rPr>
        <w:t xml:space="preserve"> </w:t>
      </w:r>
      <w:r>
        <w:t>le</w:t>
      </w:r>
      <w:r>
        <w:rPr>
          <w:spacing w:val="-7"/>
        </w:rPr>
        <w:t xml:space="preserve"> </w:t>
      </w:r>
      <w:r>
        <w:t>había</w:t>
      </w:r>
      <w:r>
        <w:rPr>
          <w:spacing w:val="-7"/>
        </w:rPr>
        <w:t xml:space="preserve"> </w:t>
      </w:r>
      <w:r>
        <w:t>ocurrido la idea de quemar el árbol. Dee imaginaba que si el</w:t>
      </w:r>
      <w:r>
        <w:rPr>
          <w:spacing w:val="1"/>
        </w:rPr>
        <w:t xml:space="preserve"> </w:t>
      </w:r>
      <w:r>
        <w:t>Yggdrasill</w:t>
      </w:r>
      <w:r>
        <w:rPr>
          <w:spacing w:val="-7"/>
        </w:rPr>
        <w:t xml:space="preserve"> </w:t>
      </w:r>
      <w:r>
        <w:t>ardía,</w:t>
      </w:r>
      <w:r>
        <w:rPr>
          <w:spacing w:val="-13"/>
        </w:rPr>
        <w:t xml:space="preserve"> </w:t>
      </w:r>
      <w:r>
        <w:t>Hécate</w:t>
      </w:r>
      <w:r>
        <w:rPr>
          <w:spacing w:val="-6"/>
        </w:rPr>
        <w:t xml:space="preserve"> </w:t>
      </w:r>
      <w:r>
        <w:t>se</w:t>
      </w:r>
      <w:r>
        <w:rPr>
          <w:spacing w:val="-7"/>
        </w:rPr>
        <w:t xml:space="preserve"> </w:t>
      </w:r>
      <w:r>
        <w:t>debilitaría.</w:t>
      </w:r>
      <w:r>
        <w:rPr>
          <w:spacing w:val="-13"/>
        </w:rPr>
        <w:t xml:space="preserve"> </w:t>
      </w:r>
      <w:r>
        <w:t>Pero</w:t>
      </w:r>
      <w:r>
        <w:rPr>
          <w:spacing w:val="-6"/>
        </w:rPr>
        <w:t xml:space="preserve"> </w:t>
      </w:r>
      <w:r>
        <w:t>había</w:t>
      </w:r>
      <w:r>
        <w:rPr>
          <w:spacing w:val="-7"/>
        </w:rPr>
        <w:t xml:space="preserve"> </w:t>
      </w:r>
      <w:r>
        <w:t>ocurrido</w:t>
      </w:r>
      <w:r>
        <w:rPr>
          <w:spacing w:val="-55"/>
        </w:rPr>
        <w:t xml:space="preserve"> </w:t>
      </w:r>
      <w:r>
        <w:t>todo lo contrario: incendiar el árbol sólo había conseguido</w:t>
      </w:r>
      <w:r>
        <w:rPr>
          <w:spacing w:val="-55"/>
        </w:rPr>
        <w:t xml:space="preserve"> </w:t>
      </w:r>
      <w:r>
        <w:t>enfurecer a la diosa, y su ira la hacía una criatura aún más</w:t>
      </w:r>
      <w:r>
        <w:rPr>
          <w:spacing w:val="1"/>
        </w:rPr>
        <w:t xml:space="preserve"> </w:t>
      </w:r>
      <w:r>
        <w:t>destructiva. En el momento en que Dee vio que Hécate estiraba los labios dibujando así una tímida sonrisa y que</w:t>
      </w:r>
      <w:r>
        <w:rPr>
          <w:spacing w:val="1"/>
        </w:rPr>
        <w:t xml:space="preserve"> </w:t>
      </w:r>
      <w:r>
        <w:rPr>
          <w:spacing w:val="-1"/>
        </w:rPr>
        <w:t>Morrigan</w:t>
      </w:r>
      <w:r>
        <w:rPr>
          <w:spacing w:val="-16"/>
        </w:rPr>
        <w:t xml:space="preserve"> </w:t>
      </w:r>
      <w:r>
        <w:t>se</w:t>
      </w:r>
      <w:r>
        <w:rPr>
          <w:spacing w:val="-16"/>
        </w:rPr>
        <w:t xml:space="preserve"> </w:t>
      </w:r>
      <w:r>
        <w:t>tambaleaba,</w:t>
      </w:r>
      <w:r>
        <w:rPr>
          <w:spacing w:val="-24"/>
        </w:rPr>
        <w:t xml:space="preserve"> </w:t>
      </w:r>
      <w:r>
        <w:t>comenzó</w:t>
      </w:r>
      <w:r>
        <w:rPr>
          <w:spacing w:val="-16"/>
        </w:rPr>
        <w:t xml:space="preserve"> </w:t>
      </w:r>
      <w:r>
        <w:t>a</w:t>
      </w:r>
      <w:r>
        <w:rPr>
          <w:spacing w:val="-15"/>
        </w:rPr>
        <w:t xml:space="preserve"> </w:t>
      </w:r>
      <w:r>
        <w:t>darse</w:t>
      </w:r>
      <w:r>
        <w:rPr>
          <w:spacing w:val="-16"/>
        </w:rPr>
        <w:t xml:space="preserve"> </w:t>
      </w:r>
      <w:r>
        <w:t>cuenta</w:t>
      </w:r>
      <w:r>
        <w:rPr>
          <w:spacing w:val="-16"/>
        </w:rPr>
        <w:t xml:space="preserve"> </w:t>
      </w:r>
      <w:r>
        <w:t>de</w:t>
      </w:r>
      <w:r>
        <w:rPr>
          <w:spacing w:val="-16"/>
        </w:rPr>
        <w:t xml:space="preserve"> </w:t>
      </w:r>
      <w:r>
        <w:t>que,</w:t>
      </w:r>
      <w:r>
        <w:rPr>
          <w:spacing w:val="-24"/>
        </w:rPr>
        <w:t xml:space="preserve"> </w:t>
      </w:r>
      <w:r>
        <w:t>en</w:t>
      </w:r>
      <w:r>
        <w:rPr>
          <w:spacing w:val="-55"/>
        </w:rPr>
        <w:t xml:space="preserve"> </w:t>
      </w:r>
      <w:r>
        <w:t>su propio Mundo de Sombras, la Diosa de las Tres Caras</w:t>
      </w:r>
      <w:r>
        <w:rPr>
          <w:spacing w:val="1"/>
        </w:rPr>
        <w:t xml:space="preserve"> </w:t>
      </w:r>
      <w:r>
        <w:t>era, sencillamente, demasiado fuerte como para ser vencida. Dee sabía que había llegado el momento de entrar en</w:t>
      </w:r>
      <w:r>
        <w:rPr>
          <w:spacing w:val="-55"/>
        </w:rPr>
        <w:t xml:space="preserve"> </w:t>
      </w:r>
      <w:r>
        <w:t>acción.</w:t>
      </w:r>
    </w:p>
    <w:p w14:paraId="7C460FB6" w14:textId="698A0B49" w:rsidR="00584CB5" w:rsidRDefault="00996ED2">
      <w:pPr>
        <w:pStyle w:val="BodyText"/>
        <w:spacing w:line="268" w:lineRule="auto"/>
        <w:ind w:left="243" w:right="542" w:firstLine="340"/>
        <w:jc w:val="both"/>
      </w:pPr>
      <w:r>
        <w:t>Manteniéndose escondido entre las sombras de los ár</w:t>
      </w:r>
      <w:r>
        <w:rPr>
          <w:w w:val="105"/>
        </w:rPr>
        <w:t>boles</w:t>
      </w:r>
      <w:r>
        <w:rPr>
          <w:spacing w:val="-8"/>
          <w:w w:val="105"/>
        </w:rPr>
        <w:t xml:space="preserve"> </w:t>
      </w:r>
      <w:r>
        <w:rPr>
          <w:w w:val="105"/>
        </w:rPr>
        <w:t>y</w:t>
      </w:r>
      <w:r>
        <w:rPr>
          <w:spacing w:val="-7"/>
          <w:w w:val="105"/>
        </w:rPr>
        <w:t xml:space="preserve"> </w:t>
      </w:r>
      <w:r>
        <w:rPr>
          <w:w w:val="105"/>
        </w:rPr>
        <w:t>arbustos,</w:t>
      </w:r>
      <w:r>
        <w:rPr>
          <w:spacing w:val="-13"/>
          <w:w w:val="105"/>
        </w:rPr>
        <w:t xml:space="preserve"> </w:t>
      </w:r>
      <w:r>
        <w:rPr>
          <w:w w:val="105"/>
        </w:rPr>
        <w:t>Dee</w:t>
      </w:r>
      <w:r>
        <w:rPr>
          <w:spacing w:val="-8"/>
          <w:w w:val="105"/>
        </w:rPr>
        <w:t xml:space="preserve"> </w:t>
      </w:r>
      <w:r>
        <w:rPr>
          <w:w w:val="105"/>
        </w:rPr>
        <w:t>se</w:t>
      </w:r>
      <w:r>
        <w:rPr>
          <w:spacing w:val="-7"/>
          <w:w w:val="105"/>
        </w:rPr>
        <w:t xml:space="preserve"> </w:t>
      </w:r>
      <w:r>
        <w:rPr>
          <w:w w:val="105"/>
        </w:rPr>
        <w:t>deslizó</w:t>
      </w:r>
      <w:r>
        <w:rPr>
          <w:spacing w:val="-7"/>
          <w:w w:val="105"/>
        </w:rPr>
        <w:t xml:space="preserve"> </w:t>
      </w:r>
      <w:r>
        <w:rPr>
          <w:w w:val="105"/>
        </w:rPr>
        <w:t>alrededor</w:t>
      </w:r>
      <w:r>
        <w:rPr>
          <w:spacing w:val="-8"/>
          <w:w w:val="105"/>
        </w:rPr>
        <w:t xml:space="preserve"> </w:t>
      </w:r>
      <w:r>
        <w:rPr>
          <w:w w:val="105"/>
        </w:rPr>
        <w:t>del</w:t>
      </w:r>
      <w:r>
        <w:rPr>
          <w:spacing w:val="-7"/>
          <w:w w:val="105"/>
        </w:rPr>
        <w:t xml:space="preserve"> </w:t>
      </w:r>
      <w:r>
        <w:rPr>
          <w:w w:val="105"/>
        </w:rPr>
        <w:t>tronco</w:t>
      </w:r>
      <w:r>
        <w:rPr>
          <w:spacing w:val="-8"/>
          <w:w w:val="105"/>
        </w:rPr>
        <w:t xml:space="preserve"> </w:t>
      </w:r>
      <w:r>
        <w:rPr>
          <w:w w:val="105"/>
        </w:rPr>
        <w:t>del</w:t>
      </w:r>
      <w:r>
        <w:rPr>
          <w:spacing w:val="-58"/>
          <w:w w:val="105"/>
        </w:rPr>
        <w:t xml:space="preserve"> </w:t>
      </w:r>
      <w:r>
        <w:rPr>
          <w:spacing w:val="-1"/>
          <w:w w:val="105"/>
        </w:rPr>
        <w:t xml:space="preserve">gigantesco Yggdrasill. </w:t>
      </w:r>
      <w:r>
        <w:rPr>
          <w:w w:val="105"/>
        </w:rPr>
        <w:t>Tuvo que agacharse y refugiarse</w:t>
      </w:r>
      <w:r>
        <w:rPr>
          <w:spacing w:val="-58"/>
          <w:w w:val="105"/>
        </w:rPr>
        <w:t xml:space="preserve"> </w:t>
      </w:r>
      <w:r>
        <w:t>cuando un Torc Allta en su forma de jabalí cayó justo ante</w:t>
      </w:r>
      <w:r>
        <w:rPr>
          <w:spacing w:val="-55"/>
        </w:rPr>
        <w:t xml:space="preserve"> </w:t>
      </w:r>
      <w:r>
        <w:t>él con al menos una docena de hombres-gato y el doble de</w:t>
      </w:r>
      <w:r>
        <w:rPr>
          <w:spacing w:val="-55"/>
        </w:rPr>
        <w:t xml:space="preserve"> </w:t>
      </w:r>
      <w:r>
        <w:rPr>
          <w:w w:val="105"/>
        </w:rPr>
        <w:t>hombres-pájaro</w:t>
      </w:r>
      <w:r>
        <w:rPr>
          <w:spacing w:val="-9"/>
          <w:w w:val="105"/>
        </w:rPr>
        <w:t xml:space="preserve"> </w:t>
      </w:r>
      <w:r>
        <w:rPr>
          <w:w w:val="105"/>
        </w:rPr>
        <w:t>aferrados</w:t>
      </w:r>
      <w:r>
        <w:rPr>
          <w:spacing w:val="-9"/>
          <w:w w:val="105"/>
        </w:rPr>
        <w:t xml:space="preserve"> </w:t>
      </w:r>
      <w:r>
        <w:rPr>
          <w:w w:val="105"/>
        </w:rPr>
        <w:t>a</w:t>
      </w:r>
      <w:r>
        <w:rPr>
          <w:spacing w:val="-9"/>
          <w:w w:val="105"/>
        </w:rPr>
        <w:t xml:space="preserve"> </w:t>
      </w:r>
      <w:r>
        <w:rPr>
          <w:w w:val="105"/>
        </w:rPr>
        <w:t>su</w:t>
      </w:r>
      <w:r>
        <w:rPr>
          <w:spacing w:val="-9"/>
          <w:w w:val="105"/>
        </w:rPr>
        <w:t xml:space="preserve"> </w:t>
      </w:r>
      <w:r>
        <w:rPr>
          <w:w w:val="105"/>
        </w:rPr>
        <w:t>cuerpo.</w:t>
      </w:r>
    </w:p>
    <w:p w14:paraId="7C460FB7"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FB8" w14:textId="77777777" w:rsidR="00584CB5" w:rsidRDefault="00584CB5">
      <w:pPr>
        <w:pStyle w:val="BodyText"/>
        <w:spacing w:before="1"/>
        <w:rPr>
          <w:sz w:val="21"/>
        </w:rPr>
      </w:pPr>
    </w:p>
    <w:p w14:paraId="7C460FB9"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FBA" w14:textId="77777777" w:rsidR="00584CB5" w:rsidRDefault="00584CB5">
      <w:pPr>
        <w:pStyle w:val="BodyText"/>
        <w:spacing w:before="8"/>
        <w:rPr>
          <w:rFonts w:ascii="Calibri"/>
          <w:sz w:val="13"/>
        </w:rPr>
      </w:pPr>
    </w:p>
    <w:p w14:paraId="7C460FBB" w14:textId="77777777" w:rsidR="00584CB5" w:rsidRDefault="00584CB5">
      <w:pPr>
        <w:rPr>
          <w:rFonts w:ascii="Calibri"/>
          <w:sz w:val="13"/>
        </w:rPr>
        <w:sectPr w:rsidR="00584CB5">
          <w:pgSz w:w="9080" w:h="12760"/>
          <w:pgMar w:top="860" w:right="1220" w:bottom="840" w:left="740" w:header="138" w:footer="645" w:gutter="0"/>
          <w:cols w:space="720"/>
        </w:sectPr>
      </w:pPr>
    </w:p>
    <w:p w14:paraId="7C460FBC" w14:textId="62A4C668" w:rsidR="00584CB5" w:rsidRDefault="00905D2D">
      <w:pPr>
        <w:pStyle w:val="BodyText"/>
        <w:spacing w:before="88" w:line="268" w:lineRule="auto"/>
        <w:ind w:left="1012" w:firstLine="340"/>
        <w:jc w:val="both"/>
      </w:pPr>
      <w:r>
        <w:pict w14:anchorId="7C46201D">
          <v:group id="_x0000_s1750" style="position:absolute;left:0;text-align:left;margin-left:6.25pt;margin-top:295.3pt;width:24pt;height:48pt;z-index:16092160;mso-position-horizontal-relative:page;mso-position-vertical-relative:page" coordorigin="125,5906" coordsize="480,960">
            <v:shape id="_x0000_s1752" style="position:absolute;left:124;top:5905;width:480;height:960" coordorigin="125,5906" coordsize="480,960" o:spt="100" adj="0,,0" path="m365,5906r,960m125,6386r480,e" filled="f" strokeweight=".25pt">
              <v:stroke joinstyle="round"/>
              <v:formulas/>
              <v:path arrowok="t" o:connecttype="segments"/>
            </v:shape>
            <v:shape id="_x0000_s1751" type="#_x0000_t75" style="position:absolute;left:242;top:6263;width:245;height:245">
              <v:imagedata r:id="rId6" o:title=""/>
            </v:shape>
            <w10:wrap anchorx="page" anchory="page"/>
          </v:group>
        </w:pict>
      </w:r>
      <w:r>
        <w:pict w14:anchorId="7C46201E">
          <v:group id="_x0000_s1747" style="position:absolute;left:0;text-align:left;margin-left:422.75pt;margin-top:295.3pt;width:24pt;height:48pt;z-index:16092672;mso-position-horizontal-relative:page;mso-position-vertical-relative:page" coordorigin="8455,5906" coordsize="480,960">
            <v:shape id="_x0000_s1749" style="position:absolute;left:8455;top:5905;width:480;height:960" coordorigin="8455,5906" coordsize="480,960" o:spt="100" adj="0,,0" path="m8695,5906r,960m8455,6386r480,e" filled="f" strokeweight=".25pt">
              <v:stroke joinstyle="round"/>
              <v:formulas/>
              <v:path arrowok="t" o:connecttype="segments"/>
            </v:shape>
            <v:shape id="_x0000_s1748" type="#_x0000_t75" style="position:absolute;left:8572;top:6263;width:245;height:245">
              <v:imagedata r:id="rId6" o:title=""/>
            </v:shape>
            <w10:wrap anchorx="page" anchory="page"/>
          </v:group>
        </w:pict>
      </w:r>
      <w:r w:rsidR="00996ED2">
        <w:rPr>
          <w:w w:val="105"/>
        </w:rPr>
        <w:t>Dee emergió de entre la maleza. Estaba justo al otro</w:t>
      </w:r>
      <w:r w:rsidR="00996ED2">
        <w:rPr>
          <w:spacing w:val="-58"/>
          <w:w w:val="105"/>
        </w:rPr>
        <w:t xml:space="preserve"> </w:t>
      </w:r>
      <w:r w:rsidR="00996ED2">
        <w:rPr>
          <w:spacing w:val="-1"/>
          <w:w w:val="105"/>
        </w:rPr>
        <w:t>lado</w:t>
      </w:r>
      <w:r w:rsidR="00996ED2">
        <w:rPr>
          <w:spacing w:val="-9"/>
          <w:w w:val="105"/>
        </w:rPr>
        <w:t xml:space="preserve"> </w:t>
      </w:r>
      <w:r w:rsidR="00996ED2">
        <w:rPr>
          <w:spacing w:val="-1"/>
          <w:w w:val="105"/>
        </w:rPr>
        <w:t>del</w:t>
      </w:r>
      <w:r w:rsidR="00996ED2">
        <w:rPr>
          <w:spacing w:val="-8"/>
          <w:w w:val="105"/>
        </w:rPr>
        <w:t xml:space="preserve"> </w:t>
      </w:r>
      <w:r w:rsidR="00996ED2">
        <w:rPr>
          <w:w w:val="105"/>
        </w:rPr>
        <w:t>árbol,</w:t>
      </w:r>
      <w:r w:rsidR="00996ED2">
        <w:rPr>
          <w:spacing w:val="-15"/>
          <w:w w:val="105"/>
        </w:rPr>
        <w:t xml:space="preserve"> </w:t>
      </w:r>
      <w:r w:rsidR="00996ED2">
        <w:rPr>
          <w:w w:val="105"/>
        </w:rPr>
        <w:t>donde</w:t>
      </w:r>
      <w:r w:rsidR="00996ED2">
        <w:rPr>
          <w:spacing w:val="-8"/>
          <w:w w:val="105"/>
        </w:rPr>
        <w:t xml:space="preserve"> </w:t>
      </w:r>
      <w:r w:rsidR="00996ED2">
        <w:rPr>
          <w:w w:val="105"/>
        </w:rPr>
        <w:t>Hécate</w:t>
      </w:r>
      <w:r w:rsidR="00996ED2">
        <w:rPr>
          <w:spacing w:val="-9"/>
          <w:w w:val="105"/>
        </w:rPr>
        <w:t xml:space="preserve"> </w:t>
      </w:r>
      <w:r w:rsidR="00996ED2">
        <w:rPr>
          <w:w w:val="105"/>
        </w:rPr>
        <w:t>y</w:t>
      </w:r>
      <w:r w:rsidR="00996ED2">
        <w:rPr>
          <w:spacing w:val="-8"/>
          <w:w w:val="105"/>
        </w:rPr>
        <w:t xml:space="preserve"> </w:t>
      </w:r>
      <w:r w:rsidR="00996ED2">
        <w:rPr>
          <w:w w:val="105"/>
        </w:rPr>
        <w:t>Morrigan</w:t>
      </w:r>
      <w:r w:rsidR="00996ED2">
        <w:rPr>
          <w:spacing w:val="-8"/>
          <w:w w:val="105"/>
        </w:rPr>
        <w:t xml:space="preserve"> </w:t>
      </w:r>
      <w:r w:rsidR="00996ED2">
        <w:rPr>
          <w:w w:val="105"/>
        </w:rPr>
        <w:t>continuaban</w:t>
      </w:r>
      <w:r w:rsidR="00996ED2">
        <w:rPr>
          <w:spacing w:val="-8"/>
          <w:w w:val="105"/>
        </w:rPr>
        <w:t xml:space="preserve"> </w:t>
      </w:r>
      <w:r w:rsidR="00996ED2">
        <w:rPr>
          <w:w w:val="105"/>
        </w:rPr>
        <w:t>su</w:t>
      </w:r>
      <w:r w:rsidR="00996ED2">
        <w:rPr>
          <w:spacing w:val="-58"/>
          <w:w w:val="105"/>
        </w:rPr>
        <w:t xml:space="preserve"> </w:t>
      </w:r>
      <w:r w:rsidR="00996ED2">
        <w:rPr>
          <w:spacing w:val="-1"/>
        </w:rPr>
        <w:t>batalla.</w:t>
      </w:r>
      <w:r w:rsidR="00996ED2">
        <w:rPr>
          <w:spacing w:val="-22"/>
        </w:rPr>
        <w:t xml:space="preserve"> </w:t>
      </w:r>
      <w:r w:rsidR="00996ED2">
        <w:t>A</w:t>
      </w:r>
      <w:r w:rsidR="00996ED2">
        <w:rPr>
          <w:spacing w:val="-4"/>
        </w:rPr>
        <w:t xml:space="preserve"> </w:t>
      </w:r>
      <w:r w:rsidR="00996ED2">
        <w:t>su</w:t>
      </w:r>
      <w:r w:rsidR="00996ED2">
        <w:rPr>
          <w:spacing w:val="-5"/>
        </w:rPr>
        <w:t xml:space="preserve"> </w:t>
      </w:r>
      <w:r w:rsidR="00996ED2">
        <w:t>derecha,</w:t>
      </w:r>
      <w:r w:rsidR="00996ED2">
        <w:rPr>
          <w:spacing w:val="-13"/>
        </w:rPr>
        <w:t xml:space="preserve"> </w:t>
      </w:r>
      <w:r w:rsidR="00996ED2">
        <w:t>Dee</w:t>
      </w:r>
      <w:r w:rsidR="00996ED2">
        <w:rPr>
          <w:spacing w:val="-5"/>
        </w:rPr>
        <w:t xml:space="preserve"> </w:t>
      </w:r>
      <w:r w:rsidR="00996ED2">
        <w:t>veía</w:t>
      </w:r>
      <w:r w:rsidR="00996ED2">
        <w:rPr>
          <w:spacing w:val="-4"/>
        </w:rPr>
        <w:t xml:space="preserve"> </w:t>
      </w:r>
      <w:r w:rsidR="00996ED2">
        <w:t>que</w:t>
      </w:r>
      <w:r w:rsidR="00996ED2">
        <w:rPr>
          <w:spacing w:val="-4"/>
        </w:rPr>
        <w:t xml:space="preserve"> </w:t>
      </w:r>
      <w:r w:rsidR="00996ED2">
        <w:t>algo</w:t>
      </w:r>
      <w:r w:rsidR="00996ED2">
        <w:rPr>
          <w:spacing w:val="-5"/>
        </w:rPr>
        <w:t xml:space="preserve"> </w:t>
      </w:r>
      <w:r w:rsidR="00996ED2">
        <w:t>estaba</w:t>
      </w:r>
      <w:r w:rsidR="00996ED2">
        <w:rPr>
          <w:spacing w:val="-4"/>
        </w:rPr>
        <w:t xml:space="preserve"> </w:t>
      </w:r>
      <w:r w:rsidR="00996ED2">
        <w:t>sucediendo</w:t>
      </w:r>
      <w:r w:rsidR="00996ED2">
        <w:rPr>
          <w:spacing w:val="-55"/>
        </w:rPr>
        <w:t xml:space="preserve"> </w:t>
      </w:r>
      <w:r w:rsidR="00996ED2">
        <w:t>alrededor de Flamel: pájaros y gatos se dispersaban en to</w:t>
      </w:r>
      <w:r w:rsidR="00996ED2">
        <w:rPr>
          <w:spacing w:val="-1"/>
        </w:rPr>
        <w:t>das</w:t>
      </w:r>
      <w:r w:rsidR="00996ED2">
        <w:rPr>
          <w:spacing w:val="-9"/>
        </w:rPr>
        <w:t xml:space="preserve"> </w:t>
      </w:r>
      <w:r w:rsidR="00996ED2">
        <w:rPr>
          <w:spacing w:val="-1"/>
        </w:rPr>
        <w:t>direcciones.</w:t>
      </w:r>
      <w:r w:rsidR="00996ED2">
        <w:rPr>
          <w:spacing w:val="-17"/>
        </w:rPr>
        <w:t xml:space="preserve"> </w:t>
      </w:r>
      <w:r w:rsidR="00996ED2">
        <w:t>Fue</w:t>
      </w:r>
      <w:r w:rsidR="00996ED2">
        <w:rPr>
          <w:spacing w:val="-8"/>
        </w:rPr>
        <w:t xml:space="preserve"> </w:t>
      </w:r>
      <w:r w:rsidR="00996ED2">
        <w:t>entonces</w:t>
      </w:r>
      <w:r w:rsidR="00996ED2">
        <w:rPr>
          <w:spacing w:val="-9"/>
        </w:rPr>
        <w:t xml:space="preserve"> </w:t>
      </w:r>
      <w:r w:rsidR="00996ED2">
        <w:t>cuando</w:t>
      </w:r>
      <w:r w:rsidR="00996ED2">
        <w:rPr>
          <w:spacing w:val="-8"/>
        </w:rPr>
        <w:t xml:space="preserve"> </w:t>
      </w:r>
      <w:r w:rsidR="00996ED2">
        <w:t>Dee</w:t>
      </w:r>
      <w:r w:rsidR="00996ED2">
        <w:rPr>
          <w:spacing w:val="-9"/>
        </w:rPr>
        <w:t xml:space="preserve"> </w:t>
      </w:r>
      <w:r w:rsidR="00996ED2">
        <w:t>comprendió</w:t>
      </w:r>
      <w:r w:rsidR="00996ED2">
        <w:rPr>
          <w:spacing w:val="-9"/>
        </w:rPr>
        <w:t xml:space="preserve"> </w:t>
      </w:r>
      <w:r w:rsidR="00996ED2">
        <w:t>que</w:t>
      </w:r>
      <w:r w:rsidR="00996ED2">
        <w:rPr>
          <w:spacing w:val="-55"/>
        </w:rPr>
        <w:t xml:space="preserve"> </w:t>
      </w:r>
      <w:r w:rsidR="00996ED2">
        <w:rPr>
          <w:w w:val="105"/>
        </w:rPr>
        <w:t>no estaba observando a las criaturas medio humanas y</w:t>
      </w:r>
      <w:r w:rsidR="00996ED2">
        <w:rPr>
          <w:spacing w:val="1"/>
          <w:w w:val="105"/>
        </w:rPr>
        <w:t xml:space="preserve"> </w:t>
      </w:r>
      <w:r w:rsidR="00996ED2">
        <w:t>medio animales, sino a pajarillos normales y gatos calleje</w:t>
      </w:r>
      <w:r w:rsidR="00996ED2">
        <w:rPr>
          <w:spacing w:val="-2"/>
          <w:w w:val="105"/>
        </w:rPr>
        <w:t>ros</w:t>
      </w:r>
      <w:r w:rsidR="00996ED2">
        <w:rPr>
          <w:spacing w:val="-7"/>
          <w:w w:val="105"/>
        </w:rPr>
        <w:t xml:space="preserve"> </w:t>
      </w:r>
      <w:r w:rsidR="00996ED2">
        <w:rPr>
          <w:spacing w:val="-2"/>
          <w:w w:val="105"/>
        </w:rPr>
        <w:t>merodeando</w:t>
      </w:r>
      <w:r w:rsidR="00996ED2">
        <w:rPr>
          <w:spacing w:val="-6"/>
          <w:w w:val="105"/>
        </w:rPr>
        <w:t xml:space="preserve"> </w:t>
      </w:r>
      <w:r w:rsidR="00996ED2">
        <w:rPr>
          <w:spacing w:val="-2"/>
          <w:w w:val="105"/>
        </w:rPr>
        <w:t>por</w:t>
      </w:r>
      <w:r w:rsidR="00996ED2">
        <w:rPr>
          <w:spacing w:val="-7"/>
          <w:w w:val="105"/>
        </w:rPr>
        <w:t xml:space="preserve"> </w:t>
      </w:r>
      <w:r w:rsidR="00996ED2">
        <w:rPr>
          <w:spacing w:val="-2"/>
          <w:w w:val="105"/>
        </w:rPr>
        <w:t>allí.</w:t>
      </w:r>
      <w:r w:rsidR="00996ED2">
        <w:rPr>
          <w:spacing w:val="-13"/>
          <w:w w:val="105"/>
        </w:rPr>
        <w:t xml:space="preserve"> </w:t>
      </w:r>
      <w:r w:rsidR="00996ED2">
        <w:rPr>
          <w:spacing w:val="-2"/>
          <w:w w:val="105"/>
        </w:rPr>
        <w:t>Los</w:t>
      </w:r>
      <w:r w:rsidR="00996ED2">
        <w:rPr>
          <w:spacing w:val="-6"/>
          <w:w w:val="105"/>
        </w:rPr>
        <w:t xml:space="preserve"> </w:t>
      </w:r>
      <w:r w:rsidR="00996ED2">
        <w:rPr>
          <w:spacing w:val="-2"/>
          <w:w w:val="105"/>
        </w:rPr>
        <w:t>conjuros</w:t>
      </w:r>
      <w:r w:rsidR="00996ED2">
        <w:rPr>
          <w:spacing w:val="-7"/>
          <w:w w:val="105"/>
        </w:rPr>
        <w:t xml:space="preserve"> </w:t>
      </w:r>
      <w:r w:rsidR="00996ED2">
        <w:rPr>
          <w:spacing w:val="-1"/>
          <w:w w:val="105"/>
        </w:rPr>
        <w:t>de</w:t>
      </w:r>
      <w:r w:rsidR="00996ED2">
        <w:rPr>
          <w:spacing w:val="-6"/>
          <w:w w:val="105"/>
        </w:rPr>
        <w:t xml:space="preserve"> </w:t>
      </w:r>
      <w:r w:rsidR="00996ED2">
        <w:rPr>
          <w:spacing w:val="-1"/>
          <w:w w:val="105"/>
        </w:rPr>
        <w:t>transformación</w:t>
      </w:r>
      <w:r w:rsidR="00996ED2">
        <w:rPr>
          <w:spacing w:val="-58"/>
          <w:w w:val="105"/>
        </w:rPr>
        <w:t xml:space="preserve"> </w:t>
      </w:r>
      <w:r w:rsidR="00996ED2">
        <w:t>de Morrigan y Bastet no estaban funcionando. ¿Acaso Hécate</w:t>
      </w:r>
      <w:r w:rsidR="00996ED2">
        <w:rPr>
          <w:spacing w:val="-11"/>
        </w:rPr>
        <w:t xml:space="preserve"> </w:t>
      </w:r>
      <w:r w:rsidR="00996ED2">
        <w:t>era</w:t>
      </w:r>
      <w:r w:rsidR="00996ED2">
        <w:rPr>
          <w:spacing w:val="-11"/>
        </w:rPr>
        <w:t xml:space="preserve"> </w:t>
      </w:r>
      <w:r w:rsidR="00996ED2">
        <w:t>tan</w:t>
      </w:r>
      <w:r w:rsidR="00996ED2">
        <w:rPr>
          <w:spacing w:val="-11"/>
        </w:rPr>
        <w:t xml:space="preserve"> </w:t>
      </w:r>
      <w:r w:rsidR="00996ED2">
        <w:t>poderosa?</w:t>
      </w:r>
      <w:r w:rsidR="00996ED2">
        <w:rPr>
          <w:spacing w:val="-19"/>
        </w:rPr>
        <w:t xml:space="preserve"> </w:t>
      </w:r>
      <w:r w:rsidR="00996ED2">
        <w:t>Tenía</w:t>
      </w:r>
      <w:r w:rsidR="00996ED2">
        <w:rPr>
          <w:spacing w:val="-11"/>
        </w:rPr>
        <w:t xml:space="preserve"> </w:t>
      </w:r>
      <w:r w:rsidR="00996ED2">
        <w:t>que</w:t>
      </w:r>
      <w:r w:rsidR="00996ED2">
        <w:rPr>
          <w:spacing w:val="-11"/>
        </w:rPr>
        <w:t xml:space="preserve"> </w:t>
      </w:r>
      <w:r w:rsidR="00996ED2">
        <w:t>acabar</w:t>
      </w:r>
      <w:r w:rsidR="00996ED2">
        <w:rPr>
          <w:spacing w:val="-10"/>
        </w:rPr>
        <w:t xml:space="preserve"> </w:t>
      </w:r>
      <w:r w:rsidR="00996ED2">
        <w:t>con</w:t>
      </w:r>
      <w:r w:rsidR="00996ED2">
        <w:rPr>
          <w:spacing w:val="-11"/>
        </w:rPr>
        <w:t xml:space="preserve"> </w:t>
      </w:r>
      <w:r w:rsidR="00996ED2">
        <w:t>todo</w:t>
      </w:r>
      <w:r w:rsidR="00996ED2">
        <w:rPr>
          <w:spacing w:val="-11"/>
        </w:rPr>
        <w:t xml:space="preserve"> </w:t>
      </w:r>
      <w:r w:rsidR="00996ED2">
        <w:t>eso</w:t>
      </w:r>
      <w:r w:rsidR="00996ED2">
        <w:rPr>
          <w:spacing w:val="-11"/>
        </w:rPr>
        <w:t xml:space="preserve"> </w:t>
      </w:r>
      <w:r w:rsidR="00996ED2">
        <w:t>de</w:t>
      </w:r>
      <w:r w:rsidR="00996ED2">
        <w:rPr>
          <w:spacing w:val="-11"/>
        </w:rPr>
        <w:t xml:space="preserve"> </w:t>
      </w:r>
      <w:r w:rsidR="00996ED2">
        <w:t>in</w:t>
      </w:r>
      <w:r w:rsidR="00996ED2">
        <w:rPr>
          <w:w w:val="105"/>
        </w:rPr>
        <w:t>mediato.</w:t>
      </w:r>
    </w:p>
    <w:p w14:paraId="7C460FBD" w14:textId="3648EE2D" w:rsidR="00584CB5" w:rsidRDefault="00996ED2">
      <w:pPr>
        <w:pStyle w:val="BodyText"/>
        <w:spacing w:line="268" w:lineRule="auto"/>
        <w:ind w:left="1012" w:firstLine="340"/>
        <w:jc w:val="both"/>
      </w:pPr>
      <w:r>
        <w:rPr>
          <w:spacing w:val="-2"/>
          <w:w w:val="105"/>
        </w:rPr>
        <w:t>El</w:t>
      </w:r>
      <w:r>
        <w:rPr>
          <w:spacing w:val="-14"/>
          <w:w w:val="105"/>
        </w:rPr>
        <w:t xml:space="preserve"> </w:t>
      </w:r>
      <w:r>
        <w:rPr>
          <w:spacing w:val="-2"/>
          <w:w w:val="105"/>
        </w:rPr>
        <w:t>doctor</w:t>
      </w:r>
      <w:r>
        <w:rPr>
          <w:spacing w:val="-13"/>
          <w:w w:val="105"/>
        </w:rPr>
        <w:t xml:space="preserve"> </w:t>
      </w:r>
      <w:r>
        <w:rPr>
          <w:spacing w:val="-2"/>
          <w:w w:val="105"/>
        </w:rPr>
        <w:t>John</w:t>
      </w:r>
      <w:r>
        <w:rPr>
          <w:spacing w:val="-13"/>
          <w:w w:val="105"/>
        </w:rPr>
        <w:t xml:space="preserve"> </w:t>
      </w:r>
      <w:r>
        <w:rPr>
          <w:spacing w:val="-2"/>
          <w:w w:val="105"/>
        </w:rPr>
        <w:t>Dee</w:t>
      </w:r>
      <w:r>
        <w:rPr>
          <w:spacing w:val="-13"/>
          <w:w w:val="105"/>
        </w:rPr>
        <w:t xml:space="preserve"> </w:t>
      </w:r>
      <w:r>
        <w:rPr>
          <w:spacing w:val="-2"/>
          <w:w w:val="105"/>
        </w:rPr>
        <w:t>empuñó</w:t>
      </w:r>
      <w:r>
        <w:rPr>
          <w:spacing w:val="-13"/>
          <w:w w:val="105"/>
        </w:rPr>
        <w:t xml:space="preserve"> </w:t>
      </w:r>
      <w:r>
        <w:rPr>
          <w:spacing w:val="-2"/>
          <w:w w:val="105"/>
        </w:rPr>
        <w:t>su</w:t>
      </w:r>
      <w:r>
        <w:rPr>
          <w:spacing w:val="-13"/>
          <w:w w:val="105"/>
        </w:rPr>
        <w:t xml:space="preserve"> </w:t>
      </w:r>
      <w:r>
        <w:rPr>
          <w:spacing w:val="-2"/>
          <w:w w:val="105"/>
        </w:rPr>
        <w:t>espada</w:t>
      </w:r>
      <w:r>
        <w:rPr>
          <w:spacing w:val="-13"/>
          <w:w w:val="105"/>
        </w:rPr>
        <w:t xml:space="preserve"> </w:t>
      </w:r>
      <w:r>
        <w:rPr>
          <w:spacing w:val="-2"/>
          <w:w w:val="105"/>
        </w:rPr>
        <w:t>y</w:t>
      </w:r>
      <w:r>
        <w:rPr>
          <w:spacing w:val="-13"/>
          <w:w w:val="105"/>
        </w:rPr>
        <w:t xml:space="preserve"> </w:t>
      </w:r>
      <w:r>
        <w:rPr>
          <w:spacing w:val="-1"/>
          <w:w w:val="105"/>
        </w:rPr>
        <w:t>alzó</w:t>
      </w:r>
      <w:r>
        <w:rPr>
          <w:spacing w:val="-13"/>
          <w:w w:val="105"/>
        </w:rPr>
        <w:t xml:space="preserve"> </w:t>
      </w:r>
      <w:r>
        <w:rPr>
          <w:spacing w:val="-1"/>
          <w:w w:val="105"/>
        </w:rPr>
        <w:t>el</w:t>
      </w:r>
      <w:r>
        <w:rPr>
          <w:spacing w:val="-13"/>
          <w:w w:val="105"/>
        </w:rPr>
        <w:t xml:space="preserve"> </w:t>
      </w:r>
      <w:r>
        <w:rPr>
          <w:spacing w:val="-1"/>
          <w:w w:val="105"/>
        </w:rPr>
        <w:t>brazo.</w:t>
      </w:r>
      <w:r>
        <w:rPr>
          <w:spacing w:val="-58"/>
          <w:w w:val="105"/>
        </w:rPr>
        <w:t xml:space="preserve"> </w:t>
      </w:r>
      <w:r>
        <w:t>Una luz de color azul un tanto mugrienta se enroscó por el</w:t>
      </w:r>
      <w:r>
        <w:rPr>
          <w:spacing w:val="-55"/>
        </w:rPr>
        <w:t xml:space="preserve"> </w:t>
      </w:r>
      <w:r>
        <w:rPr>
          <w:spacing w:val="-1"/>
          <w:w w:val="105"/>
        </w:rPr>
        <w:t>filo</w:t>
      </w:r>
      <w:r>
        <w:rPr>
          <w:spacing w:val="-14"/>
          <w:w w:val="105"/>
        </w:rPr>
        <w:t xml:space="preserve"> </w:t>
      </w:r>
      <w:r>
        <w:rPr>
          <w:spacing w:val="-1"/>
          <w:w w:val="105"/>
        </w:rPr>
        <w:t>del</w:t>
      </w:r>
      <w:r>
        <w:rPr>
          <w:spacing w:val="-13"/>
          <w:w w:val="105"/>
        </w:rPr>
        <w:t xml:space="preserve"> </w:t>
      </w:r>
      <w:r>
        <w:rPr>
          <w:spacing w:val="-1"/>
          <w:w w:val="105"/>
        </w:rPr>
        <w:t>arma</w:t>
      </w:r>
      <w:r>
        <w:rPr>
          <w:spacing w:val="-14"/>
          <w:w w:val="105"/>
        </w:rPr>
        <w:t xml:space="preserve"> </w:t>
      </w:r>
      <w:r>
        <w:rPr>
          <w:spacing w:val="-1"/>
          <w:w w:val="105"/>
        </w:rPr>
        <w:t>y</w:t>
      </w:r>
      <w:r>
        <w:rPr>
          <w:spacing w:val="-13"/>
          <w:w w:val="105"/>
        </w:rPr>
        <w:t xml:space="preserve"> </w:t>
      </w:r>
      <w:r>
        <w:rPr>
          <w:spacing w:val="-1"/>
          <w:w w:val="105"/>
        </w:rPr>
        <w:t>durante</w:t>
      </w:r>
      <w:r>
        <w:rPr>
          <w:spacing w:val="-13"/>
          <w:w w:val="105"/>
        </w:rPr>
        <w:t xml:space="preserve"> </w:t>
      </w:r>
      <w:r>
        <w:rPr>
          <w:spacing w:val="-1"/>
          <w:w w:val="105"/>
        </w:rPr>
        <w:t>un</w:t>
      </w:r>
      <w:r>
        <w:rPr>
          <w:spacing w:val="-14"/>
          <w:w w:val="105"/>
        </w:rPr>
        <w:t xml:space="preserve"> </w:t>
      </w:r>
      <w:r>
        <w:rPr>
          <w:spacing w:val="-1"/>
          <w:w w:val="105"/>
        </w:rPr>
        <w:t>segundo</w:t>
      </w:r>
      <w:r>
        <w:rPr>
          <w:spacing w:val="-13"/>
          <w:w w:val="105"/>
        </w:rPr>
        <w:t xml:space="preserve"> </w:t>
      </w:r>
      <w:r>
        <w:rPr>
          <w:spacing w:val="-1"/>
          <w:w w:val="105"/>
        </w:rPr>
        <w:t>la</w:t>
      </w:r>
      <w:r>
        <w:rPr>
          <w:spacing w:val="-14"/>
          <w:w w:val="105"/>
        </w:rPr>
        <w:t xml:space="preserve"> </w:t>
      </w:r>
      <w:r>
        <w:rPr>
          <w:spacing w:val="-1"/>
          <w:w w:val="105"/>
        </w:rPr>
        <w:t>ancestral</w:t>
      </w:r>
      <w:r>
        <w:rPr>
          <w:spacing w:val="-13"/>
          <w:w w:val="105"/>
        </w:rPr>
        <w:t xml:space="preserve"> </w:t>
      </w:r>
      <w:r>
        <w:rPr>
          <w:w w:val="105"/>
        </w:rPr>
        <w:t>espada</w:t>
      </w:r>
      <w:r>
        <w:rPr>
          <w:spacing w:val="-13"/>
          <w:w w:val="105"/>
        </w:rPr>
        <w:t xml:space="preserve"> </w:t>
      </w:r>
      <w:r>
        <w:rPr>
          <w:w w:val="105"/>
        </w:rPr>
        <w:t>de</w:t>
      </w:r>
      <w:r>
        <w:rPr>
          <w:spacing w:val="-58"/>
          <w:w w:val="105"/>
        </w:rPr>
        <w:t xml:space="preserve"> </w:t>
      </w:r>
      <w:r>
        <w:rPr>
          <w:w w:val="105"/>
        </w:rPr>
        <w:t>piedra</w:t>
      </w:r>
      <w:r>
        <w:rPr>
          <w:spacing w:val="-13"/>
          <w:w w:val="105"/>
        </w:rPr>
        <w:t xml:space="preserve"> </w:t>
      </w:r>
      <w:r>
        <w:rPr>
          <w:w w:val="105"/>
        </w:rPr>
        <w:t>emitió</w:t>
      </w:r>
      <w:r>
        <w:rPr>
          <w:spacing w:val="-13"/>
          <w:w w:val="105"/>
        </w:rPr>
        <w:t xml:space="preserve"> </w:t>
      </w:r>
      <w:r>
        <w:rPr>
          <w:w w:val="105"/>
        </w:rPr>
        <w:t>un</w:t>
      </w:r>
      <w:r>
        <w:rPr>
          <w:spacing w:val="-13"/>
          <w:w w:val="105"/>
        </w:rPr>
        <w:t xml:space="preserve"> </w:t>
      </w:r>
      <w:r>
        <w:rPr>
          <w:w w:val="105"/>
        </w:rPr>
        <w:t>leve</w:t>
      </w:r>
      <w:r>
        <w:rPr>
          <w:spacing w:val="-13"/>
          <w:w w:val="105"/>
        </w:rPr>
        <w:t xml:space="preserve"> </w:t>
      </w:r>
      <w:r>
        <w:rPr>
          <w:w w:val="105"/>
        </w:rPr>
        <w:t>zumbido</w:t>
      </w:r>
      <w:r>
        <w:rPr>
          <w:spacing w:val="-13"/>
          <w:w w:val="105"/>
        </w:rPr>
        <w:t xml:space="preserve"> </w:t>
      </w:r>
      <w:r>
        <w:rPr>
          <w:w w:val="105"/>
        </w:rPr>
        <w:t>mientras</w:t>
      </w:r>
      <w:r>
        <w:rPr>
          <w:spacing w:val="-13"/>
          <w:w w:val="105"/>
        </w:rPr>
        <w:t xml:space="preserve"> </w:t>
      </w:r>
      <w:r>
        <w:rPr>
          <w:w w:val="105"/>
        </w:rPr>
        <w:t>una</w:t>
      </w:r>
      <w:r>
        <w:rPr>
          <w:spacing w:val="-12"/>
          <w:w w:val="105"/>
        </w:rPr>
        <w:t xml:space="preserve"> </w:t>
      </w:r>
      <w:r>
        <w:rPr>
          <w:w w:val="105"/>
        </w:rPr>
        <w:t>brisa</w:t>
      </w:r>
      <w:r>
        <w:rPr>
          <w:spacing w:val="-13"/>
          <w:w w:val="105"/>
        </w:rPr>
        <w:t xml:space="preserve"> </w:t>
      </w:r>
      <w:r>
        <w:rPr>
          <w:w w:val="105"/>
        </w:rPr>
        <w:t>invisi</w:t>
      </w:r>
      <w:r>
        <w:t>ble se formaba en el filo de la espada. Las enroscadas ser</w:t>
      </w:r>
      <w:r>
        <w:rPr>
          <w:w w:val="105"/>
        </w:rPr>
        <w:t>pientes talladas en la empuñadura comenzaron a retor</w:t>
      </w:r>
      <w:r>
        <w:t>cerse</w:t>
      </w:r>
      <w:r>
        <w:rPr>
          <w:spacing w:val="-4"/>
        </w:rPr>
        <w:t xml:space="preserve"> </w:t>
      </w:r>
      <w:r>
        <w:t>y</w:t>
      </w:r>
      <w:r>
        <w:rPr>
          <w:spacing w:val="-3"/>
        </w:rPr>
        <w:t xml:space="preserve"> </w:t>
      </w:r>
      <w:r>
        <w:t>a</w:t>
      </w:r>
      <w:r>
        <w:rPr>
          <w:spacing w:val="-4"/>
        </w:rPr>
        <w:t xml:space="preserve"> </w:t>
      </w:r>
      <w:r>
        <w:t>sisear,</w:t>
      </w:r>
      <w:r>
        <w:rPr>
          <w:spacing w:val="-11"/>
        </w:rPr>
        <w:t xml:space="preserve"> </w:t>
      </w:r>
      <w:r>
        <w:t>como</w:t>
      </w:r>
      <w:r>
        <w:rPr>
          <w:spacing w:val="-3"/>
        </w:rPr>
        <w:t xml:space="preserve"> </w:t>
      </w:r>
      <w:r>
        <w:t>si</w:t>
      </w:r>
      <w:r>
        <w:rPr>
          <w:spacing w:val="-4"/>
        </w:rPr>
        <w:t xml:space="preserve"> </w:t>
      </w:r>
      <w:r>
        <w:t>hubieran</w:t>
      </w:r>
      <w:r>
        <w:rPr>
          <w:spacing w:val="-3"/>
        </w:rPr>
        <w:t xml:space="preserve"> </w:t>
      </w:r>
      <w:r>
        <w:t>cobrado</w:t>
      </w:r>
      <w:r>
        <w:rPr>
          <w:spacing w:val="-4"/>
        </w:rPr>
        <w:t xml:space="preserve"> </w:t>
      </w:r>
      <w:r>
        <w:t>vida.</w:t>
      </w:r>
    </w:p>
    <w:p w14:paraId="7C460FBE" w14:textId="26E5FFA8" w:rsidR="00584CB5" w:rsidRDefault="00996ED2">
      <w:pPr>
        <w:pStyle w:val="BodyText"/>
        <w:spacing w:line="268" w:lineRule="auto"/>
        <w:ind w:left="1012" w:right="1" w:firstLine="340"/>
        <w:jc w:val="both"/>
      </w:pPr>
      <w:r>
        <w:rPr>
          <w:w w:val="105"/>
        </w:rPr>
        <w:t>Agarrando la empuñadura con fuerza, Dee clavó la</w:t>
      </w:r>
      <w:r>
        <w:rPr>
          <w:spacing w:val="1"/>
          <w:w w:val="105"/>
        </w:rPr>
        <w:t xml:space="preserve"> </w:t>
      </w:r>
      <w:r>
        <w:rPr>
          <w:w w:val="105"/>
        </w:rPr>
        <w:t>punta</w:t>
      </w:r>
      <w:r>
        <w:rPr>
          <w:spacing w:val="-6"/>
          <w:w w:val="105"/>
        </w:rPr>
        <w:t xml:space="preserve"> </w:t>
      </w:r>
      <w:r>
        <w:rPr>
          <w:w w:val="105"/>
        </w:rPr>
        <w:t>de</w:t>
      </w:r>
      <w:r>
        <w:rPr>
          <w:spacing w:val="-5"/>
          <w:w w:val="105"/>
        </w:rPr>
        <w:t xml:space="preserve"> </w:t>
      </w:r>
      <w:r>
        <w:rPr>
          <w:w w:val="105"/>
        </w:rPr>
        <w:t>la</w:t>
      </w:r>
      <w:r>
        <w:rPr>
          <w:spacing w:val="-5"/>
          <w:w w:val="105"/>
        </w:rPr>
        <w:t xml:space="preserve"> </w:t>
      </w:r>
      <w:r>
        <w:rPr>
          <w:w w:val="105"/>
        </w:rPr>
        <w:t>espada</w:t>
      </w:r>
      <w:r>
        <w:rPr>
          <w:spacing w:val="-5"/>
          <w:w w:val="105"/>
        </w:rPr>
        <w:t xml:space="preserve"> </w:t>
      </w:r>
      <w:r>
        <w:rPr>
          <w:w w:val="105"/>
        </w:rPr>
        <w:t>en</w:t>
      </w:r>
      <w:r>
        <w:rPr>
          <w:spacing w:val="-5"/>
          <w:w w:val="105"/>
        </w:rPr>
        <w:t xml:space="preserve"> </w:t>
      </w:r>
      <w:r>
        <w:rPr>
          <w:w w:val="105"/>
        </w:rPr>
        <w:t>la</w:t>
      </w:r>
      <w:r>
        <w:rPr>
          <w:spacing w:val="-5"/>
          <w:w w:val="105"/>
        </w:rPr>
        <w:t xml:space="preserve"> </w:t>
      </w:r>
      <w:r>
        <w:rPr>
          <w:w w:val="105"/>
        </w:rPr>
        <w:t>nudosa</w:t>
      </w:r>
      <w:r>
        <w:rPr>
          <w:spacing w:val="-5"/>
          <w:w w:val="105"/>
        </w:rPr>
        <w:t xml:space="preserve"> </w:t>
      </w:r>
      <w:r>
        <w:rPr>
          <w:w w:val="105"/>
        </w:rPr>
        <w:t>corteza</w:t>
      </w:r>
      <w:r>
        <w:rPr>
          <w:spacing w:val="-5"/>
          <w:w w:val="105"/>
        </w:rPr>
        <w:t xml:space="preserve"> </w:t>
      </w:r>
      <w:r>
        <w:rPr>
          <w:w w:val="105"/>
        </w:rPr>
        <w:t>del</w:t>
      </w:r>
      <w:r>
        <w:rPr>
          <w:spacing w:val="-5"/>
          <w:w w:val="105"/>
        </w:rPr>
        <w:t xml:space="preserve"> </w:t>
      </w:r>
      <w:r>
        <w:rPr>
          <w:w w:val="105"/>
        </w:rPr>
        <w:t>ancestral</w:t>
      </w:r>
      <w:r>
        <w:rPr>
          <w:spacing w:val="-5"/>
          <w:w w:val="105"/>
        </w:rPr>
        <w:t xml:space="preserve"> </w:t>
      </w:r>
      <w:r>
        <w:rPr>
          <w:w w:val="105"/>
        </w:rPr>
        <w:t>árbol…</w:t>
      </w:r>
      <w:r>
        <w:rPr>
          <w:spacing w:val="-7"/>
          <w:w w:val="105"/>
        </w:rPr>
        <w:t xml:space="preserve"> </w:t>
      </w:r>
      <w:r>
        <w:rPr>
          <w:w w:val="105"/>
        </w:rPr>
        <w:t>y</w:t>
      </w:r>
      <w:r>
        <w:rPr>
          <w:spacing w:val="-7"/>
          <w:w w:val="105"/>
        </w:rPr>
        <w:t xml:space="preserve"> </w:t>
      </w:r>
      <w:r>
        <w:rPr>
          <w:w w:val="105"/>
        </w:rPr>
        <w:t>presionó.</w:t>
      </w:r>
    </w:p>
    <w:p w14:paraId="7C460FBF" w14:textId="30D55A12" w:rsidR="00584CB5" w:rsidRDefault="00996ED2">
      <w:pPr>
        <w:pStyle w:val="BodyText"/>
        <w:spacing w:line="266" w:lineRule="auto"/>
        <w:ind w:left="1012" w:firstLine="340"/>
        <w:jc w:val="both"/>
      </w:pPr>
      <w:r>
        <w:rPr>
          <w:rFonts w:ascii="Calibri" w:hAnsi="Calibri"/>
          <w:i/>
          <w:spacing w:val="-1"/>
          <w:w w:val="105"/>
        </w:rPr>
        <w:t>Excalibur</w:t>
      </w:r>
      <w:r>
        <w:rPr>
          <w:rFonts w:ascii="Calibri" w:hAnsi="Calibri"/>
          <w:i/>
          <w:spacing w:val="-8"/>
          <w:w w:val="105"/>
        </w:rPr>
        <w:t xml:space="preserve"> </w:t>
      </w:r>
      <w:r>
        <w:rPr>
          <w:spacing w:val="-1"/>
          <w:w w:val="105"/>
        </w:rPr>
        <w:t>penetró</w:t>
      </w:r>
      <w:r>
        <w:rPr>
          <w:spacing w:val="-14"/>
          <w:w w:val="105"/>
        </w:rPr>
        <w:t xml:space="preserve"> </w:t>
      </w:r>
      <w:r>
        <w:rPr>
          <w:spacing w:val="-1"/>
          <w:w w:val="105"/>
        </w:rPr>
        <w:t>suavemente</w:t>
      </w:r>
      <w:r>
        <w:rPr>
          <w:spacing w:val="-13"/>
          <w:w w:val="105"/>
        </w:rPr>
        <w:t xml:space="preserve"> </w:t>
      </w:r>
      <w:r>
        <w:rPr>
          <w:spacing w:val="-1"/>
          <w:w w:val="105"/>
        </w:rPr>
        <w:t>la</w:t>
      </w:r>
      <w:r>
        <w:rPr>
          <w:spacing w:val="-13"/>
          <w:w w:val="105"/>
        </w:rPr>
        <w:t xml:space="preserve"> </w:t>
      </w:r>
      <w:r>
        <w:rPr>
          <w:spacing w:val="-1"/>
          <w:w w:val="105"/>
        </w:rPr>
        <w:t>madera</w:t>
      </w:r>
      <w:r>
        <w:rPr>
          <w:spacing w:val="-13"/>
          <w:w w:val="105"/>
        </w:rPr>
        <w:t xml:space="preserve"> </w:t>
      </w:r>
      <w:r>
        <w:rPr>
          <w:spacing w:val="-1"/>
          <w:w w:val="105"/>
        </w:rPr>
        <w:t>de</w:t>
      </w:r>
      <w:r>
        <w:rPr>
          <w:spacing w:val="-13"/>
          <w:w w:val="105"/>
        </w:rPr>
        <w:t xml:space="preserve"> </w:t>
      </w:r>
      <w:r>
        <w:rPr>
          <w:spacing w:val="-1"/>
          <w:w w:val="105"/>
        </w:rPr>
        <w:t>la</w:t>
      </w:r>
      <w:r>
        <w:rPr>
          <w:spacing w:val="-14"/>
          <w:w w:val="105"/>
        </w:rPr>
        <w:t xml:space="preserve"> </w:t>
      </w:r>
      <w:r>
        <w:rPr>
          <w:spacing w:val="-1"/>
          <w:w w:val="105"/>
        </w:rPr>
        <w:t>corteza</w:t>
      </w:r>
      <w:r>
        <w:rPr>
          <w:spacing w:val="-58"/>
          <w:w w:val="105"/>
        </w:rPr>
        <w:t xml:space="preserve"> </w:t>
      </w:r>
      <w:r>
        <w:rPr>
          <w:w w:val="105"/>
        </w:rPr>
        <w:t>y Dee la hundió, sin problema alguno, hasta la empuñadura.</w:t>
      </w:r>
      <w:r>
        <w:rPr>
          <w:spacing w:val="-10"/>
          <w:w w:val="105"/>
        </w:rPr>
        <w:t xml:space="preserve"> </w:t>
      </w:r>
      <w:r>
        <w:rPr>
          <w:w w:val="105"/>
        </w:rPr>
        <w:t>Durante</w:t>
      </w:r>
      <w:r>
        <w:rPr>
          <w:spacing w:val="-2"/>
          <w:w w:val="105"/>
        </w:rPr>
        <w:t xml:space="preserve"> </w:t>
      </w:r>
      <w:r>
        <w:rPr>
          <w:w w:val="105"/>
        </w:rPr>
        <w:t>unos</w:t>
      </w:r>
      <w:r>
        <w:rPr>
          <w:spacing w:val="-2"/>
          <w:w w:val="105"/>
        </w:rPr>
        <w:t xml:space="preserve"> </w:t>
      </w:r>
      <w:r>
        <w:rPr>
          <w:w w:val="105"/>
        </w:rPr>
        <w:t>instantes,</w:t>
      </w:r>
      <w:r>
        <w:rPr>
          <w:spacing w:val="-9"/>
          <w:w w:val="105"/>
        </w:rPr>
        <w:t xml:space="preserve"> </w:t>
      </w:r>
      <w:r>
        <w:rPr>
          <w:w w:val="105"/>
        </w:rPr>
        <w:t>no</w:t>
      </w:r>
      <w:r>
        <w:rPr>
          <w:spacing w:val="-2"/>
          <w:w w:val="105"/>
        </w:rPr>
        <w:t xml:space="preserve"> </w:t>
      </w:r>
      <w:r>
        <w:rPr>
          <w:w w:val="105"/>
        </w:rPr>
        <w:t>ocurrió</w:t>
      </w:r>
      <w:r>
        <w:rPr>
          <w:spacing w:val="-2"/>
          <w:w w:val="105"/>
        </w:rPr>
        <w:t xml:space="preserve"> </w:t>
      </w:r>
      <w:r>
        <w:rPr>
          <w:w w:val="105"/>
        </w:rPr>
        <w:t>nada,</w:t>
      </w:r>
      <w:r>
        <w:rPr>
          <w:spacing w:val="-9"/>
          <w:w w:val="105"/>
        </w:rPr>
        <w:t xml:space="preserve"> </w:t>
      </w:r>
      <w:r>
        <w:rPr>
          <w:w w:val="105"/>
        </w:rPr>
        <w:t>pero</w:t>
      </w:r>
      <w:r>
        <w:rPr>
          <w:spacing w:val="-2"/>
          <w:w w:val="105"/>
        </w:rPr>
        <w:t xml:space="preserve"> </w:t>
      </w:r>
      <w:r>
        <w:rPr>
          <w:w w:val="105"/>
        </w:rPr>
        <w:t>des</w:t>
      </w:r>
      <w:r>
        <w:rPr>
          <w:spacing w:val="-2"/>
        </w:rPr>
        <w:t>pués</w:t>
      </w:r>
      <w:r>
        <w:rPr>
          <w:spacing w:val="-14"/>
        </w:rPr>
        <w:t xml:space="preserve"> </w:t>
      </w:r>
      <w:r>
        <w:rPr>
          <w:spacing w:val="-2"/>
        </w:rPr>
        <w:t>el</w:t>
      </w:r>
      <w:r>
        <w:rPr>
          <w:spacing w:val="-22"/>
        </w:rPr>
        <w:t xml:space="preserve"> </w:t>
      </w:r>
      <w:r>
        <w:rPr>
          <w:spacing w:val="-2"/>
        </w:rPr>
        <w:t>Yggdrasill</w:t>
      </w:r>
      <w:r>
        <w:rPr>
          <w:spacing w:val="-14"/>
        </w:rPr>
        <w:t xml:space="preserve"> </w:t>
      </w:r>
      <w:r>
        <w:rPr>
          <w:spacing w:val="-2"/>
        </w:rPr>
        <w:t>comenzó</w:t>
      </w:r>
      <w:r>
        <w:rPr>
          <w:spacing w:val="-14"/>
        </w:rPr>
        <w:t xml:space="preserve"> </w:t>
      </w:r>
      <w:r>
        <w:rPr>
          <w:spacing w:val="-2"/>
        </w:rPr>
        <w:t>a</w:t>
      </w:r>
      <w:r>
        <w:rPr>
          <w:spacing w:val="-14"/>
        </w:rPr>
        <w:t xml:space="preserve"> </w:t>
      </w:r>
      <w:r>
        <w:rPr>
          <w:spacing w:val="-2"/>
        </w:rPr>
        <w:t>gemir.</w:t>
      </w:r>
      <w:r>
        <w:rPr>
          <w:spacing w:val="-22"/>
        </w:rPr>
        <w:t xml:space="preserve"> </w:t>
      </w:r>
      <w:r>
        <w:rPr>
          <w:spacing w:val="-1"/>
        </w:rPr>
        <w:t>El</w:t>
      </w:r>
      <w:r>
        <w:rPr>
          <w:spacing w:val="-14"/>
        </w:rPr>
        <w:t xml:space="preserve"> </w:t>
      </w:r>
      <w:r>
        <w:rPr>
          <w:spacing w:val="-1"/>
        </w:rPr>
        <w:t>sonido</w:t>
      </w:r>
      <w:r>
        <w:rPr>
          <w:spacing w:val="-14"/>
        </w:rPr>
        <w:t xml:space="preserve"> </w:t>
      </w:r>
      <w:r>
        <w:rPr>
          <w:spacing w:val="-1"/>
        </w:rPr>
        <w:t>se</w:t>
      </w:r>
      <w:r>
        <w:rPr>
          <w:spacing w:val="-14"/>
        </w:rPr>
        <w:t xml:space="preserve"> </w:t>
      </w:r>
      <w:r>
        <w:rPr>
          <w:spacing w:val="-1"/>
        </w:rPr>
        <w:t>asemejaba</w:t>
      </w:r>
      <w:r>
        <w:rPr>
          <w:spacing w:val="-55"/>
        </w:rPr>
        <w:t xml:space="preserve"> </w:t>
      </w:r>
      <w:r>
        <w:rPr>
          <w:spacing w:val="-3"/>
          <w:w w:val="105"/>
        </w:rPr>
        <w:t>al</w:t>
      </w:r>
      <w:r>
        <w:rPr>
          <w:spacing w:val="-6"/>
          <w:w w:val="105"/>
        </w:rPr>
        <w:t xml:space="preserve"> </w:t>
      </w:r>
      <w:r>
        <w:rPr>
          <w:spacing w:val="-2"/>
          <w:w w:val="105"/>
        </w:rPr>
        <w:t>de</w:t>
      </w:r>
      <w:r>
        <w:rPr>
          <w:spacing w:val="-6"/>
          <w:w w:val="105"/>
        </w:rPr>
        <w:t xml:space="preserve"> </w:t>
      </w:r>
      <w:r>
        <w:rPr>
          <w:spacing w:val="-2"/>
          <w:w w:val="105"/>
        </w:rPr>
        <w:t>un</w:t>
      </w:r>
      <w:r>
        <w:rPr>
          <w:spacing w:val="-6"/>
          <w:w w:val="105"/>
        </w:rPr>
        <w:t xml:space="preserve"> </w:t>
      </w:r>
      <w:r>
        <w:rPr>
          <w:spacing w:val="-2"/>
          <w:w w:val="105"/>
        </w:rPr>
        <w:t>animal</w:t>
      </w:r>
      <w:r>
        <w:rPr>
          <w:spacing w:val="-6"/>
          <w:w w:val="105"/>
        </w:rPr>
        <w:t xml:space="preserve"> </w:t>
      </w:r>
      <w:r>
        <w:rPr>
          <w:spacing w:val="-2"/>
          <w:w w:val="105"/>
        </w:rPr>
        <w:t>herido:</w:t>
      </w:r>
      <w:r>
        <w:rPr>
          <w:spacing w:val="-13"/>
          <w:w w:val="105"/>
        </w:rPr>
        <w:t xml:space="preserve"> </w:t>
      </w:r>
      <w:r>
        <w:rPr>
          <w:spacing w:val="-2"/>
          <w:w w:val="105"/>
        </w:rPr>
        <w:t>empezó</w:t>
      </w:r>
      <w:r>
        <w:rPr>
          <w:spacing w:val="-6"/>
          <w:w w:val="105"/>
        </w:rPr>
        <w:t xml:space="preserve"> </w:t>
      </w:r>
      <w:r>
        <w:rPr>
          <w:spacing w:val="-2"/>
          <w:w w:val="105"/>
        </w:rPr>
        <w:t>con</w:t>
      </w:r>
      <w:r>
        <w:rPr>
          <w:spacing w:val="-5"/>
          <w:w w:val="105"/>
        </w:rPr>
        <w:t xml:space="preserve"> </w:t>
      </w:r>
      <w:r>
        <w:rPr>
          <w:spacing w:val="-2"/>
          <w:w w:val="105"/>
        </w:rPr>
        <w:t>un</w:t>
      </w:r>
      <w:r>
        <w:rPr>
          <w:spacing w:val="-6"/>
          <w:w w:val="105"/>
        </w:rPr>
        <w:t xml:space="preserve"> </w:t>
      </w:r>
      <w:r>
        <w:rPr>
          <w:spacing w:val="-2"/>
          <w:w w:val="105"/>
        </w:rPr>
        <w:t>profundo</w:t>
      </w:r>
      <w:r>
        <w:rPr>
          <w:spacing w:val="-6"/>
          <w:w w:val="105"/>
        </w:rPr>
        <w:t xml:space="preserve"> </w:t>
      </w:r>
      <w:r>
        <w:rPr>
          <w:spacing w:val="-2"/>
          <w:w w:val="105"/>
        </w:rPr>
        <w:t>gruñido</w:t>
      </w:r>
      <w:r>
        <w:rPr>
          <w:spacing w:val="-58"/>
          <w:w w:val="105"/>
        </w:rPr>
        <w:t xml:space="preserve"> </w:t>
      </w:r>
      <w:r>
        <w:rPr>
          <w:w w:val="105"/>
        </w:rPr>
        <w:t>que rápidamente se transformó en un llanto agudo. Allí</w:t>
      </w:r>
      <w:r>
        <w:rPr>
          <w:spacing w:val="-58"/>
          <w:w w:val="105"/>
        </w:rPr>
        <w:t xml:space="preserve"> </w:t>
      </w:r>
      <w:r>
        <w:t>donde</w:t>
      </w:r>
      <w:r>
        <w:rPr>
          <w:spacing w:val="-5"/>
        </w:rPr>
        <w:t xml:space="preserve"> </w:t>
      </w:r>
      <w:r>
        <w:t>la</w:t>
      </w:r>
      <w:r>
        <w:rPr>
          <w:spacing w:val="-4"/>
        </w:rPr>
        <w:t xml:space="preserve"> </w:t>
      </w:r>
      <w:r>
        <w:t>empuñadura</w:t>
      </w:r>
      <w:r>
        <w:rPr>
          <w:spacing w:val="-4"/>
        </w:rPr>
        <w:t xml:space="preserve"> </w:t>
      </w:r>
      <w:r>
        <w:t>de</w:t>
      </w:r>
      <w:r>
        <w:rPr>
          <w:spacing w:val="-4"/>
        </w:rPr>
        <w:t xml:space="preserve"> </w:t>
      </w:r>
      <w:r>
        <w:t>la</w:t>
      </w:r>
      <w:r>
        <w:rPr>
          <w:spacing w:val="-4"/>
        </w:rPr>
        <w:t xml:space="preserve"> </w:t>
      </w:r>
      <w:r>
        <w:t>espada</w:t>
      </w:r>
      <w:r>
        <w:rPr>
          <w:spacing w:val="-4"/>
        </w:rPr>
        <w:t xml:space="preserve"> </w:t>
      </w:r>
      <w:r>
        <w:t>estaba</w:t>
      </w:r>
      <w:r>
        <w:rPr>
          <w:spacing w:val="-5"/>
        </w:rPr>
        <w:t xml:space="preserve"> </w:t>
      </w:r>
      <w:r>
        <w:t>clavada</w:t>
      </w:r>
      <w:r>
        <w:rPr>
          <w:spacing w:val="-4"/>
        </w:rPr>
        <w:t xml:space="preserve"> </w:t>
      </w:r>
      <w:r>
        <w:t>apareció</w:t>
      </w:r>
      <w:r>
        <w:rPr>
          <w:spacing w:val="-55"/>
        </w:rPr>
        <w:t xml:space="preserve"> </w:t>
      </w:r>
      <w:r>
        <w:t>una mancha azul. Como si fuera tinta líquida, manaba por</w:t>
      </w:r>
      <w:r>
        <w:rPr>
          <w:spacing w:val="1"/>
        </w:rPr>
        <w:t xml:space="preserve"> </w:t>
      </w:r>
      <w:r>
        <w:rPr>
          <w:w w:val="105"/>
        </w:rPr>
        <w:t>la</w:t>
      </w:r>
      <w:r>
        <w:rPr>
          <w:spacing w:val="-10"/>
          <w:w w:val="105"/>
        </w:rPr>
        <w:t xml:space="preserve"> </w:t>
      </w:r>
      <w:r>
        <w:rPr>
          <w:w w:val="105"/>
        </w:rPr>
        <w:t>corteza</w:t>
      </w:r>
      <w:r>
        <w:rPr>
          <w:spacing w:val="-9"/>
          <w:w w:val="105"/>
        </w:rPr>
        <w:t xml:space="preserve"> </w:t>
      </w:r>
      <w:r>
        <w:rPr>
          <w:w w:val="105"/>
        </w:rPr>
        <w:t>del</w:t>
      </w:r>
      <w:r>
        <w:rPr>
          <w:spacing w:val="-10"/>
          <w:w w:val="105"/>
        </w:rPr>
        <w:t xml:space="preserve"> </w:t>
      </w:r>
      <w:r>
        <w:rPr>
          <w:w w:val="105"/>
        </w:rPr>
        <w:t>árbol</w:t>
      </w:r>
      <w:r>
        <w:rPr>
          <w:spacing w:val="-9"/>
          <w:w w:val="105"/>
        </w:rPr>
        <w:t xml:space="preserve"> </w:t>
      </w:r>
      <w:r>
        <w:rPr>
          <w:w w:val="105"/>
        </w:rPr>
        <w:t>hasta</w:t>
      </w:r>
      <w:r>
        <w:rPr>
          <w:spacing w:val="-10"/>
          <w:w w:val="105"/>
        </w:rPr>
        <w:t xml:space="preserve"> </w:t>
      </w:r>
      <w:r>
        <w:rPr>
          <w:w w:val="105"/>
        </w:rPr>
        <w:t>alcanzar</w:t>
      </w:r>
      <w:r>
        <w:rPr>
          <w:spacing w:val="-9"/>
          <w:w w:val="105"/>
        </w:rPr>
        <w:t xml:space="preserve"> </w:t>
      </w:r>
      <w:r>
        <w:rPr>
          <w:w w:val="105"/>
        </w:rPr>
        <w:t>el</w:t>
      </w:r>
      <w:r>
        <w:rPr>
          <w:spacing w:val="-10"/>
          <w:w w:val="105"/>
        </w:rPr>
        <w:t xml:space="preserve"> </w:t>
      </w:r>
      <w:r>
        <w:rPr>
          <w:w w:val="105"/>
        </w:rPr>
        <w:t>suelo</w:t>
      </w:r>
      <w:r>
        <w:rPr>
          <w:spacing w:val="-9"/>
          <w:w w:val="105"/>
        </w:rPr>
        <w:t xml:space="preserve"> </w:t>
      </w:r>
      <w:r>
        <w:rPr>
          <w:w w:val="105"/>
        </w:rPr>
        <w:t>y</w:t>
      </w:r>
      <w:r>
        <w:rPr>
          <w:spacing w:val="-10"/>
          <w:w w:val="105"/>
        </w:rPr>
        <w:t xml:space="preserve"> </w:t>
      </w:r>
      <w:r>
        <w:rPr>
          <w:w w:val="105"/>
        </w:rPr>
        <w:t>fluía</w:t>
      </w:r>
      <w:r>
        <w:rPr>
          <w:spacing w:val="-9"/>
          <w:w w:val="105"/>
        </w:rPr>
        <w:t xml:space="preserve"> </w:t>
      </w:r>
      <w:r>
        <w:rPr>
          <w:w w:val="105"/>
        </w:rPr>
        <w:t>por</w:t>
      </w:r>
      <w:r>
        <w:rPr>
          <w:spacing w:val="-10"/>
          <w:w w:val="105"/>
        </w:rPr>
        <w:t xml:space="preserve"> </w:t>
      </w:r>
      <w:r>
        <w:rPr>
          <w:w w:val="105"/>
        </w:rPr>
        <w:t>las</w:t>
      </w:r>
      <w:r>
        <w:rPr>
          <w:spacing w:val="-58"/>
          <w:w w:val="105"/>
        </w:rPr>
        <w:t xml:space="preserve"> </w:t>
      </w:r>
      <w:r>
        <w:rPr>
          <w:spacing w:val="-1"/>
        </w:rPr>
        <w:t>venas</w:t>
      </w:r>
      <w:r>
        <w:rPr>
          <w:spacing w:val="-7"/>
        </w:rPr>
        <w:t xml:space="preserve"> </w:t>
      </w:r>
      <w:r>
        <w:rPr>
          <w:spacing w:val="-1"/>
        </w:rPr>
        <w:t>y</w:t>
      </w:r>
      <w:r>
        <w:rPr>
          <w:spacing w:val="-6"/>
        </w:rPr>
        <w:t xml:space="preserve"> </w:t>
      </w:r>
      <w:r>
        <w:rPr>
          <w:spacing w:val="-1"/>
        </w:rPr>
        <w:t>las</w:t>
      </w:r>
      <w:r>
        <w:rPr>
          <w:spacing w:val="-6"/>
        </w:rPr>
        <w:t xml:space="preserve"> </w:t>
      </w:r>
      <w:r>
        <w:rPr>
          <w:spacing w:val="-1"/>
        </w:rPr>
        <w:t>junturas</w:t>
      </w:r>
      <w:r>
        <w:rPr>
          <w:spacing w:val="-7"/>
        </w:rPr>
        <w:t xml:space="preserve"> </w:t>
      </w:r>
      <w:r>
        <w:rPr>
          <w:spacing w:val="-1"/>
        </w:rPr>
        <w:t>de</w:t>
      </w:r>
      <w:r>
        <w:rPr>
          <w:spacing w:val="-6"/>
        </w:rPr>
        <w:t xml:space="preserve"> </w:t>
      </w:r>
      <w:r>
        <w:rPr>
          <w:spacing w:val="-1"/>
        </w:rPr>
        <w:t>madera.</w:t>
      </w:r>
      <w:r>
        <w:rPr>
          <w:spacing w:val="-16"/>
        </w:rPr>
        <w:t xml:space="preserve"> </w:t>
      </w:r>
      <w:r>
        <w:t>Los</w:t>
      </w:r>
      <w:r>
        <w:rPr>
          <w:spacing w:val="-6"/>
        </w:rPr>
        <w:t xml:space="preserve"> </w:t>
      </w:r>
      <w:r>
        <w:t>sollozos</w:t>
      </w:r>
      <w:r>
        <w:rPr>
          <w:spacing w:val="-6"/>
        </w:rPr>
        <w:t xml:space="preserve"> </w:t>
      </w:r>
      <w:r>
        <w:t>del</w:t>
      </w:r>
      <w:r>
        <w:rPr>
          <w:spacing w:val="-16"/>
        </w:rPr>
        <w:t xml:space="preserve"> </w:t>
      </w:r>
      <w:r>
        <w:t>Yggdrasill</w:t>
      </w:r>
      <w:r>
        <w:rPr>
          <w:spacing w:val="-55"/>
        </w:rPr>
        <w:t xml:space="preserve"> </w:t>
      </w:r>
      <w:r>
        <w:rPr>
          <w:w w:val="105"/>
        </w:rPr>
        <w:t>cada</w:t>
      </w:r>
      <w:r>
        <w:rPr>
          <w:spacing w:val="-2"/>
          <w:w w:val="105"/>
        </w:rPr>
        <w:t xml:space="preserve"> </w:t>
      </w:r>
      <w:r>
        <w:rPr>
          <w:w w:val="105"/>
        </w:rPr>
        <w:t>vez</w:t>
      </w:r>
      <w:r>
        <w:rPr>
          <w:spacing w:val="-1"/>
          <w:w w:val="105"/>
        </w:rPr>
        <w:t xml:space="preserve"> </w:t>
      </w:r>
      <w:r>
        <w:rPr>
          <w:w w:val="105"/>
        </w:rPr>
        <w:t>eran</w:t>
      </w:r>
      <w:r>
        <w:rPr>
          <w:spacing w:val="-1"/>
          <w:w w:val="105"/>
        </w:rPr>
        <w:t xml:space="preserve"> </w:t>
      </w:r>
      <w:r>
        <w:rPr>
          <w:w w:val="105"/>
        </w:rPr>
        <w:t>más</w:t>
      </w:r>
      <w:r>
        <w:rPr>
          <w:spacing w:val="-2"/>
          <w:w w:val="105"/>
        </w:rPr>
        <w:t xml:space="preserve"> </w:t>
      </w:r>
      <w:r>
        <w:rPr>
          <w:w w:val="105"/>
        </w:rPr>
        <w:t>agudos,</w:t>
      </w:r>
      <w:r>
        <w:rPr>
          <w:spacing w:val="-8"/>
          <w:w w:val="105"/>
        </w:rPr>
        <w:t xml:space="preserve"> </w:t>
      </w:r>
      <w:r>
        <w:rPr>
          <w:w w:val="105"/>
        </w:rPr>
        <w:t>tanto</w:t>
      </w:r>
      <w:r>
        <w:rPr>
          <w:spacing w:val="-1"/>
          <w:w w:val="105"/>
        </w:rPr>
        <w:t xml:space="preserve"> </w:t>
      </w:r>
      <w:r>
        <w:rPr>
          <w:w w:val="105"/>
        </w:rPr>
        <w:t>que</w:t>
      </w:r>
      <w:r>
        <w:rPr>
          <w:spacing w:val="-1"/>
          <w:w w:val="105"/>
        </w:rPr>
        <w:t xml:space="preserve"> </w:t>
      </w:r>
      <w:r>
        <w:rPr>
          <w:w w:val="105"/>
        </w:rPr>
        <w:t>incluso</w:t>
      </w:r>
      <w:r>
        <w:rPr>
          <w:spacing w:val="-2"/>
          <w:w w:val="105"/>
        </w:rPr>
        <w:t xml:space="preserve"> </w:t>
      </w:r>
      <w:r>
        <w:rPr>
          <w:w w:val="105"/>
        </w:rPr>
        <w:t>el</w:t>
      </w:r>
      <w:r>
        <w:rPr>
          <w:spacing w:val="-1"/>
          <w:w w:val="105"/>
        </w:rPr>
        <w:t xml:space="preserve"> </w:t>
      </w:r>
      <w:r>
        <w:rPr>
          <w:w w:val="105"/>
        </w:rPr>
        <w:t>oído</w:t>
      </w:r>
      <w:r>
        <w:rPr>
          <w:spacing w:val="-1"/>
          <w:w w:val="105"/>
        </w:rPr>
        <w:t xml:space="preserve"> </w:t>
      </w:r>
      <w:r>
        <w:rPr>
          <w:w w:val="105"/>
        </w:rPr>
        <w:t>hu-</w:t>
      </w:r>
    </w:p>
    <w:p w14:paraId="7C460FC0" w14:textId="77777777" w:rsidR="00584CB5" w:rsidRDefault="00996ED2">
      <w:pPr>
        <w:pStyle w:val="BodyText"/>
        <w:rPr>
          <w:sz w:val="24"/>
        </w:rPr>
      </w:pPr>
      <w:r>
        <w:br w:type="column"/>
      </w:r>
    </w:p>
    <w:p w14:paraId="7C460FC1" w14:textId="77777777" w:rsidR="00584CB5" w:rsidRDefault="00584CB5">
      <w:pPr>
        <w:pStyle w:val="BodyText"/>
        <w:rPr>
          <w:sz w:val="24"/>
        </w:rPr>
      </w:pPr>
    </w:p>
    <w:p w14:paraId="7C460FC2" w14:textId="77777777" w:rsidR="00584CB5" w:rsidRDefault="00584CB5">
      <w:pPr>
        <w:pStyle w:val="BodyText"/>
        <w:rPr>
          <w:sz w:val="24"/>
        </w:rPr>
      </w:pPr>
    </w:p>
    <w:p w14:paraId="7C460FC3" w14:textId="77777777" w:rsidR="00584CB5" w:rsidRDefault="00584CB5">
      <w:pPr>
        <w:pStyle w:val="BodyText"/>
        <w:rPr>
          <w:sz w:val="24"/>
        </w:rPr>
      </w:pPr>
    </w:p>
    <w:p w14:paraId="7C460FC4" w14:textId="77777777" w:rsidR="00584CB5" w:rsidRDefault="00584CB5">
      <w:pPr>
        <w:pStyle w:val="BodyText"/>
        <w:rPr>
          <w:sz w:val="24"/>
        </w:rPr>
      </w:pPr>
    </w:p>
    <w:p w14:paraId="7C460FC5" w14:textId="77777777" w:rsidR="00584CB5" w:rsidRDefault="00584CB5">
      <w:pPr>
        <w:pStyle w:val="BodyText"/>
        <w:rPr>
          <w:sz w:val="24"/>
        </w:rPr>
      </w:pPr>
    </w:p>
    <w:p w14:paraId="7C460FC6" w14:textId="77777777" w:rsidR="00584CB5" w:rsidRDefault="00584CB5">
      <w:pPr>
        <w:pStyle w:val="BodyText"/>
        <w:rPr>
          <w:sz w:val="24"/>
        </w:rPr>
      </w:pPr>
    </w:p>
    <w:p w14:paraId="7C460FC7" w14:textId="77777777" w:rsidR="00584CB5" w:rsidRDefault="00584CB5">
      <w:pPr>
        <w:pStyle w:val="BodyText"/>
        <w:rPr>
          <w:sz w:val="24"/>
        </w:rPr>
      </w:pPr>
    </w:p>
    <w:p w14:paraId="7C460FC8" w14:textId="77777777" w:rsidR="00584CB5" w:rsidRDefault="00584CB5">
      <w:pPr>
        <w:pStyle w:val="BodyText"/>
        <w:rPr>
          <w:sz w:val="24"/>
        </w:rPr>
      </w:pPr>
    </w:p>
    <w:p w14:paraId="7C460FC9" w14:textId="77777777" w:rsidR="00584CB5" w:rsidRDefault="00584CB5">
      <w:pPr>
        <w:pStyle w:val="BodyText"/>
        <w:rPr>
          <w:sz w:val="24"/>
        </w:rPr>
      </w:pPr>
    </w:p>
    <w:p w14:paraId="7C460FCA" w14:textId="77777777" w:rsidR="00584CB5" w:rsidRDefault="00584CB5">
      <w:pPr>
        <w:pStyle w:val="BodyText"/>
        <w:rPr>
          <w:sz w:val="24"/>
        </w:rPr>
      </w:pPr>
    </w:p>
    <w:p w14:paraId="7C460FCB" w14:textId="77777777" w:rsidR="00584CB5" w:rsidRDefault="00584CB5">
      <w:pPr>
        <w:pStyle w:val="BodyText"/>
        <w:rPr>
          <w:sz w:val="24"/>
        </w:rPr>
      </w:pPr>
    </w:p>
    <w:p w14:paraId="7C460FCC" w14:textId="77777777" w:rsidR="00584CB5" w:rsidRDefault="00584CB5">
      <w:pPr>
        <w:pStyle w:val="BodyText"/>
        <w:rPr>
          <w:sz w:val="24"/>
        </w:rPr>
      </w:pPr>
    </w:p>
    <w:p w14:paraId="7C460FCD" w14:textId="77777777" w:rsidR="00584CB5" w:rsidRDefault="00584CB5">
      <w:pPr>
        <w:pStyle w:val="BodyText"/>
        <w:rPr>
          <w:sz w:val="24"/>
        </w:rPr>
      </w:pPr>
    </w:p>
    <w:p w14:paraId="7C460FCE" w14:textId="77777777" w:rsidR="00584CB5" w:rsidRDefault="00584CB5">
      <w:pPr>
        <w:pStyle w:val="BodyText"/>
        <w:rPr>
          <w:sz w:val="24"/>
        </w:rPr>
      </w:pPr>
    </w:p>
    <w:p w14:paraId="7C460FCF" w14:textId="77777777" w:rsidR="00584CB5" w:rsidRDefault="00584CB5">
      <w:pPr>
        <w:pStyle w:val="BodyText"/>
        <w:rPr>
          <w:sz w:val="24"/>
        </w:rPr>
      </w:pPr>
    </w:p>
    <w:p w14:paraId="7C460FD0" w14:textId="77777777" w:rsidR="00584CB5" w:rsidRDefault="00996ED2">
      <w:pPr>
        <w:spacing w:before="188"/>
        <w:ind w:left="243"/>
        <w:rPr>
          <w:sz w:val="21"/>
        </w:rPr>
      </w:pPr>
      <w:r>
        <w:rPr>
          <w:color w:val="B2B2B2"/>
          <w:sz w:val="21"/>
        </w:rPr>
        <w:t>315</w:t>
      </w:r>
    </w:p>
    <w:p w14:paraId="7C460FD1"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0FD2" w14:textId="77777777" w:rsidR="00584CB5" w:rsidRDefault="00584CB5">
      <w:pPr>
        <w:pStyle w:val="BodyText"/>
        <w:spacing w:before="1"/>
        <w:rPr>
          <w:sz w:val="21"/>
        </w:rPr>
      </w:pPr>
    </w:p>
    <w:p w14:paraId="7C460FD3"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0FD4" w14:textId="77777777" w:rsidR="00584CB5" w:rsidRDefault="00584CB5">
      <w:pPr>
        <w:pStyle w:val="BodyText"/>
        <w:spacing w:before="8"/>
        <w:rPr>
          <w:rFonts w:ascii="Calibri"/>
          <w:sz w:val="13"/>
        </w:rPr>
      </w:pPr>
    </w:p>
    <w:p w14:paraId="7C460FD5" w14:textId="77777777" w:rsidR="00584CB5" w:rsidRDefault="00584CB5">
      <w:pPr>
        <w:rPr>
          <w:rFonts w:ascii="Calibri"/>
          <w:sz w:val="13"/>
        </w:rPr>
        <w:sectPr w:rsidR="00584CB5">
          <w:pgSz w:w="9080" w:h="12760"/>
          <w:pgMar w:top="860" w:right="1220" w:bottom="840" w:left="740" w:header="138" w:footer="645" w:gutter="0"/>
          <w:cols w:space="720"/>
        </w:sectPr>
      </w:pPr>
    </w:p>
    <w:p w14:paraId="7C460FD6" w14:textId="77777777" w:rsidR="00584CB5" w:rsidRDefault="00905D2D">
      <w:pPr>
        <w:pStyle w:val="BodyText"/>
        <w:rPr>
          <w:rFonts w:ascii="Calibri"/>
          <w:sz w:val="24"/>
        </w:rPr>
      </w:pPr>
      <w:r>
        <w:pict w14:anchorId="7C46201F">
          <v:group id="_x0000_s1744" style="position:absolute;margin-left:6.25pt;margin-top:295.3pt;width:24pt;height:48pt;z-index:16093184;mso-position-horizontal-relative:page;mso-position-vertical-relative:page" coordorigin="125,5906" coordsize="480,960">
            <v:shape id="_x0000_s1746" style="position:absolute;left:124;top:5905;width:480;height:960" coordorigin="125,5906" coordsize="480,960" o:spt="100" adj="0,,0" path="m365,5906r,960m125,6386r480,e" filled="f" strokeweight=".25pt">
              <v:stroke joinstyle="round"/>
              <v:formulas/>
              <v:path arrowok="t" o:connecttype="segments"/>
            </v:shape>
            <v:shape id="_x0000_s1745" type="#_x0000_t75" style="position:absolute;left:242;top:6263;width:245;height:245">
              <v:imagedata r:id="rId6" o:title=""/>
            </v:shape>
            <w10:wrap anchorx="page" anchory="page"/>
          </v:group>
        </w:pict>
      </w:r>
      <w:r>
        <w:pict w14:anchorId="7C462020">
          <v:group id="_x0000_s1741" style="position:absolute;margin-left:422.75pt;margin-top:295.3pt;width:24pt;height:48pt;z-index:16093696;mso-position-horizontal-relative:page;mso-position-vertical-relative:page" coordorigin="8455,5906" coordsize="480,960">
            <v:shape id="_x0000_s1743" style="position:absolute;left:8455;top:5905;width:480;height:960" coordorigin="8455,5906" coordsize="480,960" o:spt="100" adj="0,,0" path="m8695,5906r,960m8455,6386r480,e" filled="f" strokeweight=".25pt">
              <v:stroke joinstyle="round"/>
              <v:formulas/>
              <v:path arrowok="t" o:connecttype="segments"/>
            </v:shape>
            <v:shape id="_x0000_s1742" type="#_x0000_t75" style="position:absolute;left:8572;top:6263;width:245;height:245">
              <v:imagedata r:id="rId6" o:title=""/>
            </v:shape>
            <w10:wrap anchorx="page" anchory="page"/>
          </v:group>
        </w:pict>
      </w:r>
    </w:p>
    <w:p w14:paraId="7C460FD7" w14:textId="77777777" w:rsidR="00584CB5" w:rsidRDefault="00584CB5">
      <w:pPr>
        <w:pStyle w:val="BodyText"/>
        <w:rPr>
          <w:rFonts w:ascii="Calibri"/>
          <w:sz w:val="24"/>
        </w:rPr>
      </w:pPr>
    </w:p>
    <w:p w14:paraId="7C460FD8" w14:textId="77777777" w:rsidR="00584CB5" w:rsidRDefault="00584CB5">
      <w:pPr>
        <w:pStyle w:val="BodyText"/>
        <w:rPr>
          <w:rFonts w:ascii="Calibri"/>
          <w:sz w:val="24"/>
        </w:rPr>
      </w:pPr>
    </w:p>
    <w:p w14:paraId="7C460FD9" w14:textId="77777777" w:rsidR="00584CB5" w:rsidRDefault="00584CB5">
      <w:pPr>
        <w:pStyle w:val="BodyText"/>
        <w:rPr>
          <w:rFonts w:ascii="Calibri"/>
          <w:sz w:val="24"/>
        </w:rPr>
      </w:pPr>
    </w:p>
    <w:p w14:paraId="7C460FDA" w14:textId="77777777" w:rsidR="00584CB5" w:rsidRDefault="00584CB5">
      <w:pPr>
        <w:pStyle w:val="BodyText"/>
        <w:rPr>
          <w:rFonts w:ascii="Calibri"/>
          <w:sz w:val="24"/>
        </w:rPr>
      </w:pPr>
    </w:p>
    <w:p w14:paraId="7C460FDB" w14:textId="77777777" w:rsidR="00584CB5" w:rsidRDefault="00584CB5">
      <w:pPr>
        <w:pStyle w:val="BodyText"/>
        <w:rPr>
          <w:rFonts w:ascii="Calibri"/>
          <w:sz w:val="24"/>
        </w:rPr>
      </w:pPr>
    </w:p>
    <w:p w14:paraId="7C460FDC" w14:textId="77777777" w:rsidR="00584CB5" w:rsidRDefault="00584CB5">
      <w:pPr>
        <w:pStyle w:val="BodyText"/>
        <w:rPr>
          <w:rFonts w:ascii="Calibri"/>
          <w:sz w:val="24"/>
        </w:rPr>
      </w:pPr>
    </w:p>
    <w:p w14:paraId="7C460FDD" w14:textId="77777777" w:rsidR="00584CB5" w:rsidRDefault="00584CB5">
      <w:pPr>
        <w:pStyle w:val="BodyText"/>
        <w:rPr>
          <w:rFonts w:ascii="Calibri"/>
          <w:sz w:val="24"/>
        </w:rPr>
      </w:pPr>
    </w:p>
    <w:p w14:paraId="7C460FDE" w14:textId="77777777" w:rsidR="00584CB5" w:rsidRDefault="00584CB5">
      <w:pPr>
        <w:pStyle w:val="BodyText"/>
        <w:rPr>
          <w:rFonts w:ascii="Calibri"/>
          <w:sz w:val="24"/>
        </w:rPr>
      </w:pPr>
    </w:p>
    <w:p w14:paraId="7C460FDF" w14:textId="77777777" w:rsidR="00584CB5" w:rsidRDefault="00584CB5">
      <w:pPr>
        <w:pStyle w:val="BodyText"/>
        <w:rPr>
          <w:rFonts w:ascii="Calibri"/>
          <w:sz w:val="24"/>
        </w:rPr>
      </w:pPr>
    </w:p>
    <w:p w14:paraId="7C460FE0" w14:textId="77777777" w:rsidR="00584CB5" w:rsidRDefault="00584CB5">
      <w:pPr>
        <w:pStyle w:val="BodyText"/>
        <w:rPr>
          <w:rFonts w:ascii="Calibri"/>
          <w:sz w:val="24"/>
        </w:rPr>
      </w:pPr>
    </w:p>
    <w:p w14:paraId="7C460FE1" w14:textId="77777777" w:rsidR="00584CB5" w:rsidRDefault="00584CB5">
      <w:pPr>
        <w:pStyle w:val="BodyText"/>
        <w:rPr>
          <w:rFonts w:ascii="Calibri"/>
          <w:sz w:val="24"/>
        </w:rPr>
      </w:pPr>
    </w:p>
    <w:p w14:paraId="7C460FE2" w14:textId="77777777" w:rsidR="00584CB5" w:rsidRDefault="00584CB5">
      <w:pPr>
        <w:pStyle w:val="BodyText"/>
        <w:rPr>
          <w:rFonts w:ascii="Calibri"/>
          <w:sz w:val="24"/>
        </w:rPr>
      </w:pPr>
    </w:p>
    <w:p w14:paraId="7C460FE3" w14:textId="77777777" w:rsidR="00584CB5" w:rsidRDefault="00584CB5">
      <w:pPr>
        <w:pStyle w:val="BodyText"/>
        <w:rPr>
          <w:rFonts w:ascii="Calibri"/>
          <w:sz w:val="24"/>
        </w:rPr>
      </w:pPr>
    </w:p>
    <w:p w14:paraId="7C460FE4" w14:textId="77777777" w:rsidR="00584CB5" w:rsidRDefault="00584CB5">
      <w:pPr>
        <w:pStyle w:val="BodyText"/>
        <w:rPr>
          <w:rFonts w:ascii="Calibri"/>
          <w:sz w:val="24"/>
        </w:rPr>
      </w:pPr>
    </w:p>
    <w:p w14:paraId="7C460FE5" w14:textId="77777777" w:rsidR="00584CB5" w:rsidRDefault="00996ED2">
      <w:pPr>
        <w:spacing w:before="209"/>
        <w:ind w:left="583"/>
        <w:rPr>
          <w:sz w:val="21"/>
        </w:rPr>
      </w:pPr>
      <w:r>
        <w:rPr>
          <w:color w:val="B2B2B2"/>
          <w:sz w:val="21"/>
        </w:rPr>
        <w:t>316</w:t>
      </w:r>
    </w:p>
    <w:p w14:paraId="7C460FE6" w14:textId="3E7C2C8D" w:rsidR="00584CB5" w:rsidRDefault="00996ED2">
      <w:pPr>
        <w:pStyle w:val="BodyText"/>
        <w:spacing w:before="88" w:line="268" w:lineRule="auto"/>
        <w:ind w:left="243" w:right="540"/>
        <w:jc w:val="both"/>
      </w:pPr>
      <w:r>
        <w:br w:type="column"/>
      </w:r>
      <w:r>
        <w:rPr>
          <w:spacing w:val="-2"/>
        </w:rPr>
        <w:t>mano</w:t>
      </w:r>
      <w:r>
        <w:rPr>
          <w:spacing w:val="-15"/>
        </w:rPr>
        <w:t xml:space="preserve"> </w:t>
      </w:r>
      <w:r>
        <w:rPr>
          <w:spacing w:val="-2"/>
        </w:rPr>
        <w:t>era</w:t>
      </w:r>
      <w:r>
        <w:rPr>
          <w:spacing w:val="-15"/>
        </w:rPr>
        <w:t xml:space="preserve"> </w:t>
      </w:r>
      <w:r>
        <w:rPr>
          <w:spacing w:val="-2"/>
        </w:rPr>
        <w:t>capaz</w:t>
      </w:r>
      <w:r>
        <w:rPr>
          <w:spacing w:val="-14"/>
        </w:rPr>
        <w:t xml:space="preserve"> </w:t>
      </w:r>
      <w:r>
        <w:rPr>
          <w:spacing w:val="-1"/>
        </w:rPr>
        <w:t>de</w:t>
      </w:r>
      <w:r>
        <w:rPr>
          <w:spacing w:val="-15"/>
        </w:rPr>
        <w:t xml:space="preserve"> </w:t>
      </w:r>
      <w:r>
        <w:rPr>
          <w:spacing w:val="-1"/>
        </w:rPr>
        <w:t>percibirlos.</w:t>
      </w:r>
      <w:r>
        <w:rPr>
          <w:spacing w:val="-24"/>
        </w:rPr>
        <w:t xml:space="preserve"> </w:t>
      </w:r>
      <w:r>
        <w:rPr>
          <w:spacing w:val="-1"/>
        </w:rPr>
        <w:t>Los</w:t>
      </w:r>
      <w:r>
        <w:rPr>
          <w:spacing w:val="-23"/>
        </w:rPr>
        <w:t xml:space="preserve"> </w:t>
      </w:r>
      <w:r>
        <w:rPr>
          <w:spacing w:val="-1"/>
        </w:rPr>
        <w:t>Torc</w:t>
      </w:r>
      <w:r>
        <w:rPr>
          <w:spacing w:val="-24"/>
        </w:rPr>
        <w:t xml:space="preserve"> </w:t>
      </w:r>
      <w:r>
        <w:rPr>
          <w:spacing w:val="-1"/>
        </w:rPr>
        <w:t>Allta</w:t>
      </w:r>
      <w:r>
        <w:rPr>
          <w:spacing w:val="-15"/>
        </w:rPr>
        <w:t xml:space="preserve"> </w:t>
      </w:r>
      <w:r>
        <w:rPr>
          <w:spacing w:val="-1"/>
        </w:rPr>
        <w:t>que</w:t>
      </w:r>
      <w:r>
        <w:rPr>
          <w:spacing w:val="-14"/>
        </w:rPr>
        <w:t xml:space="preserve"> </w:t>
      </w:r>
      <w:r>
        <w:rPr>
          <w:spacing w:val="-1"/>
        </w:rPr>
        <w:t>habían</w:t>
      </w:r>
      <w:r>
        <w:rPr>
          <w:spacing w:val="-15"/>
        </w:rPr>
        <w:t xml:space="preserve"> </w:t>
      </w:r>
      <w:r>
        <w:rPr>
          <w:spacing w:val="-1"/>
        </w:rPr>
        <w:t>lo</w:t>
      </w:r>
      <w:r>
        <w:rPr>
          <w:w w:val="105"/>
        </w:rPr>
        <w:t>grado sobrevivir se arrojaron al suelo, retorciéndose de</w:t>
      </w:r>
      <w:r>
        <w:rPr>
          <w:spacing w:val="1"/>
          <w:w w:val="105"/>
        </w:rPr>
        <w:t xml:space="preserve"> </w:t>
      </w:r>
      <w:r>
        <w:rPr>
          <w:spacing w:val="-3"/>
          <w:w w:val="105"/>
        </w:rPr>
        <w:t xml:space="preserve">dolor y </w:t>
      </w:r>
      <w:r>
        <w:rPr>
          <w:spacing w:val="-2"/>
          <w:w w:val="105"/>
        </w:rPr>
        <w:t>tapándose las orejas. Los hombres-pájaro se arre</w:t>
      </w:r>
      <w:r>
        <w:t>molinaban,</w:t>
      </w:r>
      <w:r>
        <w:rPr>
          <w:spacing w:val="-20"/>
        </w:rPr>
        <w:t xml:space="preserve"> </w:t>
      </w:r>
      <w:r>
        <w:t>confundidos,</w:t>
      </w:r>
      <w:r>
        <w:rPr>
          <w:spacing w:val="-20"/>
        </w:rPr>
        <w:t xml:space="preserve"> </w:t>
      </w:r>
      <w:r>
        <w:t>y</w:t>
      </w:r>
      <w:r>
        <w:rPr>
          <w:spacing w:val="-10"/>
        </w:rPr>
        <w:t xml:space="preserve"> </w:t>
      </w:r>
      <w:r>
        <w:t>los</w:t>
      </w:r>
      <w:r>
        <w:rPr>
          <w:spacing w:val="-10"/>
        </w:rPr>
        <w:t xml:space="preserve"> </w:t>
      </w:r>
      <w:r>
        <w:t>hombres-gato</w:t>
      </w:r>
      <w:r>
        <w:rPr>
          <w:spacing w:val="-11"/>
        </w:rPr>
        <w:t xml:space="preserve"> </w:t>
      </w:r>
      <w:r>
        <w:t>comenzaron</w:t>
      </w:r>
      <w:r>
        <w:rPr>
          <w:spacing w:val="-10"/>
        </w:rPr>
        <w:t xml:space="preserve"> </w:t>
      </w:r>
      <w:r>
        <w:t>a</w:t>
      </w:r>
      <w:r>
        <w:rPr>
          <w:spacing w:val="-55"/>
        </w:rPr>
        <w:t xml:space="preserve"> </w:t>
      </w:r>
      <w:r>
        <w:rPr>
          <w:w w:val="105"/>
        </w:rPr>
        <w:t>silbar</w:t>
      </w:r>
      <w:r>
        <w:rPr>
          <w:spacing w:val="-11"/>
          <w:w w:val="105"/>
        </w:rPr>
        <w:t xml:space="preserve"> </w:t>
      </w:r>
      <w:r>
        <w:rPr>
          <w:w w:val="105"/>
        </w:rPr>
        <w:t>y</w:t>
      </w:r>
      <w:r>
        <w:rPr>
          <w:spacing w:val="-10"/>
          <w:w w:val="105"/>
        </w:rPr>
        <w:t xml:space="preserve"> </w:t>
      </w:r>
      <w:r>
        <w:rPr>
          <w:w w:val="105"/>
        </w:rPr>
        <w:t>a</w:t>
      </w:r>
      <w:r>
        <w:rPr>
          <w:spacing w:val="-10"/>
          <w:w w:val="105"/>
        </w:rPr>
        <w:t xml:space="preserve"> </w:t>
      </w:r>
      <w:r>
        <w:rPr>
          <w:w w:val="105"/>
        </w:rPr>
        <w:t>maullar</w:t>
      </w:r>
      <w:r>
        <w:rPr>
          <w:spacing w:val="-10"/>
          <w:w w:val="105"/>
        </w:rPr>
        <w:t xml:space="preserve"> </w:t>
      </w:r>
      <w:r>
        <w:rPr>
          <w:w w:val="105"/>
        </w:rPr>
        <w:t>al</w:t>
      </w:r>
      <w:r>
        <w:rPr>
          <w:spacing w:val="-10"/>
          <w:w w:val="105"/>
        </w:rPr>
        <w:t xml:space="preserve"> </w:t>
      </w:r>
      <w:r>
        <w:rPr>
          <w:w w:val="105"/>
        </w:rPr>
        <w:t>mismo</w:t>
      </w:r>
      <w:r>
        <w:rPr>
          <w:spacing w:val="-10"/>
          <w:w w:val="105"/>
        </w:rPr>
        <w:t xml:space="preserve"> </w:t>
      </w:r>
      <w:r>
        <w:rPr>
          <w:w w:val="105"/>
        </w:rPr>
        <w:t>tiempo.</w:t>
      </w:r>
    </w:p>
    <w:p w14:paraId="7C460FE7" w14:textId="77777777" w:rsidR="00584CB5" w:rsidRDefault="00996ED2">
      <w:pPr>
        <w:pStyle w:val="BodyText"/>
        <w:spacing w:line="268" w:lineRule="auto"/>
        <w:ind w:left="243" w:right="542" w:firstLine="340"/>
        <w:jc w:val="both"/>
      </w:pPr>
      <w:r>
        <w:t>La mancha azul se apoderó del árbol, cubriéndolo con</w:t>
      </w:r>
      <w:r>
        <w:rPr>
          <w:spacing w:val="1"/>
        </w:rPr>
        <w:t xml:space="preserve"> </w:t>
      </w:r>
      <w:r>
        <w:t>una</w:t>
      </w:r>
      <w:r>
        <w:rPr>
          <w:spacing w:val="-6"/>
        </w:rPr>
        <w:t xml:space="preserve"> </w:t>
      </w:r>
      <w:r>
        <w:t>delgada</w:t>
      </w:r>
      <w:r>
        <w:rPr>
          <w:spacing w:val="-6"/>
        </w:rPr>
        <w:t xml:space="preserve"> </w:t>
      </w:r>
      <w:r>
        <w:t>chapa</w:t>
      </w:r>
      <w:r>
        <w:rPr>
          <w:spacing w:val="-6"/>
        </w:rPr>
        <w:t xml:space="preserve"> </w:t>
      </w:r>
      <w:r>
        <w:t>de</w:t>
      </w:r>
      <w:r>
        <w:rPr>
          <w:spacing w:val="-6"/>
        </w:rPr>
        <w:t xml:space="preserve"> </w:t>
      </w:r>
      <w:r>
        <w:t>hielo</w:t>
      </w:r>
      <w:r>
        <w:rPr>
          <w:spacing w:val="-5"/>
        </w:rPr>
        <w:t xml:space="preserve"> </w:t>
      </w:r>
      <w:r>
        <w:t>cristalino</w:t>
      </w:r>
      <w:r>
        <w:rPr>
          <w:spacing w:val="-6"/>
        </w:rPr>
        <w:t xml:space="preserve"> </w:t>
      </w:r>
      <w:r>
        <w:t>en</w:t>
      </w:r>
      <w:r>
        <w:rPr>
          <w:spacing w:val="-6"/>
        </w:rPr>
        <w:t xml:space="preserve"> </w:t>
      </w:r>
      <w:r>
        <w:t>el</w:t>
      </w:r>
      <w:r>
        <w:rPr>
          <w:spacing w:val="-6"/>
        </w:rPr>
        <w:t xml:space="preserve"> </w:t>
      </w:r>
      <w:r>
        <w:t>que</w:t>
      </w:r>
      <w:r>
        <w:rPr>
          <w:spacing w:val="-6"/>
        </w:rPr>
        <w:t xml:space="preserve"> </w:t>
      </w:r>
      <w:r>
        <w:t>se</w:t>
      </w:r>
      <w:r>
        <w:rPr>
          <w:spacing w:val="-5"/>
        </w:rPr>
        <w:t xml:space="preserve"> </w:t>
      </w:r>
      <w:r>
        <w:t>reflejaba</w:t>
      </w:r>
      <w:r>
        <w:rPr>
          <w:spacing w:val="-56"/>
        </w:rPr>
        <w:t xml:space="preserve"> </w:t>
      </w:r>
      <w:r>
        <w:t>la luz. De repente, la atmósfera que rodeaba el árbol se</w:t>
      </w:r>
      <w:r>
        <w:rPr>
          <w:spacing w:val="1"/>
        </w:rPr>
        <w:t xml:space="preserve"> </w:t>
      </w:r>
      <w:r>
        <w:t>llenó</w:t>
      </w:r>
      <w:r>
        <w:rPr>
          <w:spacing w:val="1"/>
        </w:rPr>
        <w:t xml:space="preserve"> </w:t>
      </w:r>
      <w:r>
        <w:t>de</w:t>
      </w:r>
      <w:r>
        <w:rPr>
          <w:spacing w:val="2"/>
        </w:rPr>
        <w:t xml:space="preserve"> </w:t>
      </w:r>
      <w:r>
        <w:t>un</w:t>
      </w:r>
      <w:r>
        <w:rPr>
          <w:spacing w:val="2"/>
        </w:rPr>
        <w:t xml:space="preserve"> </w:t>
      </w:r>
      <w:r>
        <w:t>arco</w:t>
      </w:r>
      <w:r>
        <w:rPr>
          <w:spacing w:val="2"/>
        </w:rPr>
        <w:t xml:space="preserve"> </w:t>
      </w:r>
      <w:r>
        <w:t>iris</w:t>
      </w:r>
      <w:r>
        <w:rPr>
          <w:spacing w:val="2"/>
        </w:rPr>
        <w:t xml:space="preserve"> </w:t>
      </w:r>
      <w:r>
        <w:t>azul</w:t>
      </w:r>
      <w:r>
        <w:rPr>
          <w:spacing w:val="2"/>
        </w:rPr>
        <w:t xml:space="preserve"> </w:t>
      </w:r>
      <w:r>
        <w:t>negruzco</w:t>
      </w:r>
      <w:r>
        <w:rPr>
          <w:spacing w:val="2"/>
        </w:rPr>
        <w:t xml:space="preserve"> </w:t>
      </w:r>
      <w:r>
        <w:t>y</w:t>
      </w:r>
      <w:r>
        <w:rPr>
          <w:spacing w:val="2"/>
        </w:rPr>
        <w:t xml:space="preserve"> </w:t>
      </w:r>
      <w:r>
        <w:t>verde</w:t>
      </w:r>
      <w:r>
        <w:rPr>
          <w:spacing w:val="2"/>
        </w:rPr>
        <w:t xml:space="preserve"> </w:t>
      </w:r>
      <w:r>
        <w:t>púrpura.</w:t>
      </w:r>
    </w:p>
    <w:p w14:paraId="7C460FE8" w14:textId="4CC86B3A" w:rsidR="00584CB5" w:rsidRDefault="00996ED2">
      <w:pPr>
        <w:pStyle w:val="BodyText"/>
        <w:spacing w:line="268" w:lineRule="auto"/>
        <w:ind w:left="243" w:right="540" w:firstLine="340"/>
        <w:jc w:val="right"/>
      </w:pPr>
      <w:r>
        <w:rPr>
          <w:spacing w:val="-2"/>
          <w:w w:val="105"/>
        </w:rPr>
        <w:t>La</w:t>
      </w:r>
      <w:r>
        <w:rPr>
          <w:spacing w:val="-13"/>
          <w:w w:val="105"/>
        </w:rPr>
        <w:t xml:space="preserve"> </w:t>
      </w:r>
      <w:r>
        <w:rPr>
          <w:spacing w:val="-2"/>
          <w:w w:val="105"/>
        </w:rPr>
        <w:t>mancha</w:t>
      </w:r>
      <w:r>
        <w:rPr>
          <w:spacing w:val="-13"/>
          <w:w w:val="105"/>
        </w:rPr>
        <w:t xml:space="preserve"> </w:t>
      </w:r>
      <w:r>
        <w:rPr>
          <w:spacing w:val="-2"/>
          <w:w w:val="105"/>
        </w:rPr>
        <w:t>aceitosa</w:t>
      </w:r>
      <w:r>
        <w:rPr>
          <w:spacing w:val="-13"/>
          <w:w w:val="105"/>
        </w:rPr>
        <w:t xml:space="preserve"> </w:t>
      </w:r>
      <w:r>
        <w:rPr>
          <w:spacing w:val="-2"/>
          <w:w w:val="105"/>
        </w:rPr>
        <w:t>se</w:t>
      </w:r>
      <w:r>
        <w:rPr>
          <w:spacing w:val="-13"/>
          <w:w w:val="105"/>
        </w:rPr>
        <w:t xml:space="preserve"> </w:t>
      </w:r>
      <w:r>
        <w:rPr>
          <w:spacing w:val="-2"/>
          <w:w w:val="105"/>
        </w:rPr>
        <w:t>dispersó</w:t>
      </w:r>
      <w:r>
        <w:rPr>
          <w:spacing w:val="-12"/>
          <w:w w:val="105"/>
        </w:rPr>
        <w:t xml:space="preserve"> </w:t>
      </w:r>
      <w:r>
        <w:rPr>
          <w:spacing w:val="-1"/>
          <w:w w:val="105"/>
        </w:rPr>
        <w:t>por</w:t>
      </w:r>
      <w:r>
        <w:rPr>
          <w:spacing w:val="-13"/>
          <w:w w:val="105"/>
        </w:rPr>
        <w:t xml:space="preserve"> </w:t>
      </w:r>
      <w:r>
        <w:rPr>
          <w:spacing w:val="-1"/>
          <w:w w:val="105"/>
        </w:rPr>
        <w:t>el</w:t>
      </w:r>
      <w:r>
        <w:rPr>
          <w:spacing w:val="-13"/>
          <w:w w:val="105"/>
        </w:rPr>
        <w:t xml:space="preserve"> </w:t>
      </w:r>
      <w:r>
        <w:rPr>
          <w:spacing w:val="-1"/>
          <w:w w:val="105"/>
        </w:rPr>
        <w:t>tronco</w:t>
      </w:r>
      <w:r>
        <w:rPr>
          <w:spacing w:val="-13"/>
          <w:w w:val="105"/>
        </w:rPr>
        <w:t xml:space="preserve"> </w:t>
      </w:r>
      <w:r>
        <w:rPr>
          <w:spacing w:val="-1"/>
          <w:w w:val="105"/>
        </w:rPr>
        <w:t>y</w:t>
      </w:r>
      <w:r>
        <w:rPr>
          <w:spacing w:val="-13"/>
          <w:w w:val="105"/>
        </w:rPr>
        <w:t xml:space="preserve"> </w:t>
      </w:r>
      <w:r>
        <w:rPr>
          <w:spacing w:val="-1"/>
          <w:w w:val="105"/>
        </w:rPr>
        <w:t>por</w:t>
      </w:r>
      <w:r>
        <w:rPr>
          <w:spacing w:val="-12"/>
          <w:w w:val="105"/>
        </w:rPr>
        <w:t xml:space="preserve"> </w:t>
      </w:r>
      <w:r>
        <w:rPr>
          <w:spacing w:val="-1"/>
          <w:w w:val="105"/>
        </w:rPr>
        <w:t>las</w:t>
      </w:r>
      <w:r>
        <w:rPr>
          <w:spacing w:val="-58"/>
          <w:w w:val="105"/>
        </w:rPr>
        <w:t xml:space="preserve"> </w:t>
      </w:r>
      <w:r>
        <w:t>ramas</w:t>
      </w:r>
      <w:r>
        <w:rPr>
          <w:spacing w:val="8"/>
        </w:rPr>
        <w:t xml:space="preserve"> </w:t>
      </w:r>
      <w:r>
        <w:t>del</w:t>
      </w:r>
      <w:r>
        <w:rPr>
          <w:spacing w:val="9"/>
        </w:rPr>
        <w:t xml:space="preserve"> </w:t>
      </w:r>
      <w:r>
        <w:t>árbol,</w:t>
      </w:r>
      <w:r>
        <w:rPr>
          <w:spacing w:val="-1"/>
        </w:rPr>
        <w:t xml:space="preserve"> </w:t>
      </w:r>
      <w:r>
        <w:t>convirtiendo</w:t>
      </w:r>
      <w:r>
        <w:rPr>
          <w:spacing w:val="9"/>
        </w:rPr>
        <w:t xml:space="preserve"> </w:t>
      </w:r>
      <w:r>
        <w:t>todo</w:t>
      </w:r>
      <w:r>
        <w:rPr>
          <w:spacing w:val="8"/>
        </w:rPr>
        <w:t xml:space="preserve"> </w:t>
      </w:r>
      <w:r>
        <w:t>lo</w:t>
      </w:r>
      <w:r>
        <w:rPr>
          <w:spacing w:val="9"/>
        </w:rPr>
        <w:t xml:space="preserve"> </w:t>
      </w:r>
      <w:r>
        <w:t>que</w:t>
      </w:r>
      <w:r>
        <w:rPr>
          <w:spacing w:val="8"/>
        </w:rPr>
        <w:t xml:space="preserve"> </w:t>
      </w:r>
      <w:r>
        <w:t>tocaba</w:t>
      </w:r>
      <w:r>
        <w:rPr>
          <w:spacing w:val="9"/>
        </w:rPr>
        <w:t xml:space="preserve"> </w:t>
      </w:r>
      <w:r>
        <w:t>en</w:t>
      </w:r>
      <w:r>
        <w:rPr>
          <w:spacing w:val="8"/>
        </w:rPr>
        <w:t xml:space="preserve"> </w:t>
      </w:r>
      <w:r>
        <w:t>diminutos</w:t>
      </w:r>
      <w:r>
        <w:rPr>
          <w:spacing w:val="7"/>
        </w:rPr>
        <w:t xml:space="preserve"> </w:t>
      </w:r>
      <w:r>
        <w:t>cristales</w:t>
      </w:r>
      <w:r>
        <w:rPr>
          <w:spacing w:val="7"/>
        </w:rPr>
        <w:t xml:space="preserve"> </w:t>
      </w:r>
      <w:r>
        <w:t>de</w:t>
      </w:r>
      <w:r>
        <w:rPr>
          <w:spacing w:val="8"/>
        </w:rPr>
        <w:t xml:space="preserve"> </w:t>
      </w:r>
      <w:r>
        <w:t>hielo.</w:t>
      </w:r>
      <w:r>
        <w:rPr>
          <w:spacing w:val="-3"/>
        </w:rPr>
        <w:t xml:space="preserve"> </w:t>
      </w:r>
      <w:r>
        <w:t>Ni</w:t>
      </w:r>
      <w:r>
        <w:rPr>
          <w:spacing w:val="7"/>
        </w:rPr>
        <w:t xml:space="preserve"> </w:t>
      </w:r>
      <w:r>
        <w:t>siquiera</w:t>
      </w:r>
      <w:r>
        <w:rPr>
          <w:spacing w:val="8"/>
        </w:rPr>
        <w:t xml:space="preserve"> </w:t>
      </w:r>
      <w:r>
        <w:t>el</w:t>
      </w:r>
      <w:r>
        <w:rPr>
          <w:spacing w:val="7"/>
        </w:rPr>
        <w:t xml:space="preserve"> </w:t>
      </w:r>
      <w:r>
        <w:t>fuego</w:t>
      </w:r>
      <w:r>
        <w:rPr>
          <w:spacing w:val="7"/>
        </w:rPr>
        <w:t xml:space="preserve"> </w:t>
      </w:r>
      <w:r>
        <w:t>era</w:t>
      </w:r>
      <w:r>
        <w:rPr>
          <w:spacing w:val="8"/>
        </w:rPr>
        <w:t xml:space="preserve"> </w:t>
      </w:r>
      <w:r>
        <w:t>inmune</w:t>
      </w:r>
      <w:r>
        <w:rPr>
          <w:spacing w:val="7"/>
        </w:rPr>
        <w:t xml:space="preserve"> </w:t>
      </w:r>
      <w:r>
        <w:t>a</w:t>
      </w:r>
      <w:r>
        <w:rPr>
          <w:spacing w:val="-54"/>
        </w:rPr>
        <w:t xml:space="preserve"> </w:t>
      </w:r>
      <w:r>
        <w:rPr>
          <w:spacing w:val="-1"/>
          <w:w w:val="105"/>
        </w:rPr>
        <w:t>la</w:t>
      </w:r>
      <w:r>
        <w:rPr>
          <w:spacing w:val="-9"/>
          <w:w w:val="105"/>
        </w:rPr>
        <w:t xml:space="preserve"> </w:t>
      </w:r>
      <w:r>
        <w:rPr>
          <w:spacing w:val="-1"/>
          <w:w w:val="105"/>
        </w:rPr>
        <w:t>mancha</w:t>
      </w:r>
      <w:r>
        <w:rPr>
          <w:spacing w:val="-9"/>
          <w:w w:val="105"/>
        </w:rPr>
        <w:t xml:space="preserve"> </w:t>
      </w:r>
      <w:r>
        <w:rPr>
          <w:w w:val="105"/>
        </w:rPr>
        <w:t>azul.</w:t>
      </w:r>
      <w:r>
        <w:rPr>
          <w:spacing w:val="-15"/>
          <w:w w:val="105"/>
        </w:rPr>
        <w:t xml:space="preserve"> </w:t>
      </w:r>
      <w:r>
        <w:rPr>
          <w:w w:val="105"/>
        </w:rPr>
        <w:t>Las</w:t>
      </w:r>
      <w:r>
        <w:rPr>
          <w:spacing w:val="-9"/>
          <w:w w:val="105"/>
        </w:rPr>
        <w:t xml:space="preserve"> </w:t>
      </w:r>
      <w:r>
        <w:rPr>
          <w:w w:val="105"/>
        </w:rPr>
        <w:t>llamas</w:t>
      </w:r>
      <w:r>
        <w:rPr>
          <w:spacing w:val="-9"/>
          <w:w w:val="105"/>
        </w:rPr>
        <w:t xml:space="preserve"> </w:t>
      </w:r>
      <w:r>
        <w:rPr>
          <w:w w:val="105"/>
        </w:rPr>
        <w:t>se</w:t>
      </w:r>
      <w:r>
        <w:rPr>
          <w:spacing w:val="-9"/>
          <w:w w:val="105"/>
        </w:rPr>
        <w:t xml:space="preserve"> </w:t>
      </w:r>
      <w:r>
        <w:rPr>
          <w:w w:val="105"/>
        </w:rPr>
        <w:t>congelaban</w:t>
      </w:r>
      <w:r>
        <w:rPr>
          <w:spacing w:val="-9"/>
          <w:w w:val="105"/>
        </w:rPr>
        <w:t xml:space="preserve"> </w:t>
      </w:r>
      <w:r>
        <w:rPr>
          <w:w w:val="105"/>
        </w:rPr>
        <w:t>y</w:t>
      </w:r>
      <w:r>
        <w:rPr>
          <w:spacing w:val="-9"/>
          <w:w w:val="105"/>
        </w:rPr>
        <w:t xml:space="preserve"> </w:t>
      </w:r>
      <w:r>
        <w:rPr>
          <w:w w:val="105"/>
        </w:rPr>
        <w:t>el</w:t>
      </w:r>
      <w:r>
        <w:rPr>
          <w:spacing w:val="-9"/>
          <w:w w:val="105"/>
        </w:rPr>
        <w:t xml:space="preserve"> </w:t>
      </w:r>
      <w:r>
        <w:rPr>
          <w:w w:val="105"/>
        </w:rPr>
        <w:t>fuego</w:t>
      </w:r>
      <w:r>
        <w:rPr>
          <w:spacing w:val="-9"/>
          <w:w w:val="105"/>
        </w:rPr>
        <w:t xml:space="preserve"> </w:t>
      </w:r>
      <w:r>
        <w:rPr>
          <w:w w:val="105"/>
        </w:rPr>
        <w:t>que</w:t>
      </w:r>
      <w:r>
        <w:rPr>
          <w:spacing w:val="-58"/>
          <w:w w:val="105"/>
        </w:rPr>
        <w:t xml:space="preserve"> </w:t>
      </w:r>
      <w:r>
        <w:rPr>
          <w:w w:val="105"/>
        </w:rPr>
        <w:t>continuaba</w:t>
      </w:r>
      <w:r>
        <w:rPr>
          <w:spacing w:val="-13"/>
          <w:w w:val="105"/>
        </w:rPr>
        <w:t xml:space="preserve"> </w:t>
      </w:r>
      <w:r>
        <w:rPr>
          <w:w w:val="105"/>
        </w:rPr>
        <w:t>vivo</w:t>
      </w:r>
      <w:r>
        <w:rPr>
          <w:spacing w:val="-12"/>
          <w:w w:val="105"/>
        </w:rPr>
        <w:t xml:space="preserve"> </w:t>
      </w:r>
      <w:r>
        <w:rPr>
          <w:w w:val="105"/>
        </w:rPr>
        <w:t>en</w:t>
      </w:r>
      <w:r>
        <w:rPr>
          <w:spacing w:val="-13"/>
          <w:w w:val="105"/>
        </w:rPr>
        <w:t xml:space="preserve"> </w:t>
      </w:r>
      <w:r>
        <w:rPr>
          <w:w w:val="105"/>
        </w:rPr>
        <w:t>el</w:t>
      </w:r>
      <w:r>
        <w:rPr>
          <w:spacing w:val="-12"/>
          <w:w w:val="105"/>
        </w:rPr>
        <w:t xml:space="preserve"> </w:t>
      </w:r>
      <w:r>
        <w:rPr>
          <w:w w:val="105"/>
        </w:rPr>
        <w:t>interior</w:t>
      </w:r>
      <w:r>
        <w:rPr>
          <w:spacing w:val="-13"/>
          <w:w w:val="105"/>
        </w:rPr>
        <w:t xml:space="preserve"> </w:t>
      </w:r>
      <w:r>
        <w:rPr>
          <w:w w:val="105"/>
        </w:rPr>
        <w:t>formaba</w:t>
      </w:r>
      <w:r>
        <w:rPr>
          <w:spacing w:val="-12"/>
          <w:w w:val="105"/>
        </w:rPr>
        <w:t xml:space="preserve"> </w:t>
      </w:r>
      <w:r>
        <w:rPr>
          <w:w w:val="105"/>
        </w:rPr>
        <w:t>unos</w:t>
      </w:r>
      <w:r>
        <w:rPr>
          <w:spacing w:val="-13"/>
          <w:w w:val="105"/>
        </w:rPr>
        <w:t xml:space="preserve"> </w:t>
      </w:r>
      <w:r>
        <w:rPr>
          <w:w w:val="105"/>
        </w:rPr>
        <w:t>complejos</w:t>
      </w:r>
      <w:r>
        <w:rPr>
          <w:spacing w:val="-12"/>
          <w:w w:val="105"/>
        </w:rPr>
        <w:t xml:space="preserve"> </w:t>
      </w:r>
      <w:r>
        <w:rPr>
          <w:w w:val="105"/>
        </w:rPr>
        <w:t>y</w:t>
      </w:r>
      <w:r>
        <w:rPr>
          <w:spacing w:val="-57"/>
          <w:w w:val="105"/>
        </w:rPr>
        <w:t xml:space="preserve"> </w:t>
      </w:r>
      <w:r>
        <w:rPr>
          <w:spacing w:val="-2"/>
          <w:w w:val="105"/>
        </w:rPr>
        <w:t>recargados</w:t>
      </w:r>
      <w:r>
        <w:rPr>
          <w:spacing w:val="-14"/>
          <w:w w:val="105"/>
        </w:rPr>
        <w:t xml:space="preserve"> </w:t>
      </w:r>
      <w:r>
        <w:rPr>
          <w:spacing w:val="-2"/>
          <w:w w:val="105"/>
        </w:rPr>
        <w:t>dibujos</w:t>
      </w:r>
      <w:r>
        <w:rPr>
          <w:spacing w:val="-13"/>
          <w:w w:val="105"/>
        </w:rPr>
        <w:t xml:space="preserve"> </w:t>
      </w:r>
      <w:r>
        <w:rPr>
          <w:spacing w:val="-2"/>
          <w:w w:val="105"/>
        </w:rPr>
        <w:t>que</w:t>
      </w:r>
      <w:r>
        <w:rPr>
          <w:spacing w:val="-13"/>
          <w:w w:val="105"/>
        </w:rPr>
        <w:t xml:space="preserve"> </w:t>
      </w:r>
      <w:r>
        <w:rPr>
          <w:spacing w:val="-2"/>
          <w:w w:val="105"/>
        </w:rPr>
        <w:t>después</w:t>
      </w:r>
      <w:r>
        <w:rPr>
          <w:spacing w:val="-13"/>
          <w:w w:val="105"/>
        </w:rPr>
        <w:t xml:space="preserve"> </w:t>
      </w:r>
      <w:r>
        <w:rPr>
          <w:spacing w:val="-2"/>
          <w:w w:val="105"/>
        </w:rPr>
        <w:t>se</w:t>
      </w:r>
      <w:r>
        <w:rPr>
          <w:spacing w:val="-13"/>
          <w:w w:val="105"/>
        </w:rPr>
        <w:t xml:space="preserve"> </w:t>
      </w:r>
      <w:r>
        <w:rPr>
          <w:spacing w:val="-2"/>
          <w:w w:val="105"/>
        </w:rPr>
        <w:t>partían</w:t>
      </w:r>
      <w:r>
        <w:rPr>
          <w:spacing w:val="-13"/>
          <w:w w:val="105"/>
        </w:rPr>
        <w:t xml:space="preserve"> </w:t>
      </w:r>
      <w:r>
        <w:rPr>
          <w:spacing w:val="-2"/>
          <w:w w:val="105"/>
        </w:rPr>
        <w:t>en</w:t>
      </w:r>
      <w:r>
        <w:rPr>
          <w:spacing w:val="-13"/>
          <w:w w:val="105"/>
        </w:rPr>
        <w:t xml:space="preserve"> </w:t>
      </w:r>
      <w:r>
        <w:rPr>
          <w:spacing w:val="-2"/>
          <w:w w:val="105"/>
        </w:rPr>
        <w:t>mil</w:t>
      </w:r>
      <w:r>
        <w:rPr>
          <w:spacing w:val="-13"/>
          <w:w w:val="105"/>
        </w:rPr>
        <w:t xml:space="preserve"> </w:t>
      </w:r>
      <w:r>
        <w:rPr>
          <w:spacing w:val="-1"/>
          <w:w w:val="105"/>
        </w:rPr>
        <w:t>pedazos</w:t>
      </w:r>
      <w:r>
        <w:rPr>
          <w:spacing w:val="-57"/>
          <w:w w:val="105"/>
        </w:rPr>
        <w:t xml:space="preserve"> </w:t>
      </w:r>
      <w:r>
        <w:t>creando</w:t>
      </w:r>
      <w:r>
        <w:rPr>
          <w:spacing w:val="-6"/>
        </w:rPr>
        <w:t xml:space="preserve"> </w:t>
      </w:r>
      <w:r>
        <w:t>diminutas</w:t>
      </w:r>
      <w:r>
        <w:rPr>
          <w:spacing w:val="-6"/>
        </w:rPr>
        <w:t xml:space="preserve"> </w:t>
      </w:r>
      <w:r>
        <w:t>telarañas,</w:t>
      </w:r>
      <w:r>
        <w:rPr>
          <w:spacing w:val="-15"/>
        </w:rPr>
        <w:t xml:space="preserve"> </w:t>
      </w:r>
      <w:r>
        <w:t>como</w:t>
      </w:r>
      <w:r>
        <w:rPr>
          <w:spacing w:val="-6"/>
        </w:rPr>
        <w:t xml:space="preserve"> </w:t>
      </w:r>
      <w:r>
        <w:t>el</w:t>
      </w:r>
      <w:r>
        <w:rPr>
          <w:spacing w:val="-6"/>
        </w:rPr>
        <w:t xml:space="preserve"> </w:t>
      </w:r>
      <w:r>
        <w:t>hielo</w:t>
      </w:r>
      <w:r>
        <w:rPr>
          <w:spacing w:val="-5"/>
        </w:rPr>
        <w:t xml:space="preserve"> </w:t>
      </w:r>
      <w:r>
        <w:t>en</w:t>
      </w:r>
      <w:r>
        <w:rPr>
          <w:spacing w:val="-6"/>
        </w:rPr>
        <w:t xml:space="preserve"> </w:t>
      </w:r>
      <w:r>
        <w:t>la</w:t>
      </w:r>
      <w:r>
        <w:rPr>
          <w:spacing w:val="-5"/>
        </w:rPr>
        <w:t xml:space="preserve"> </w:t>
      </w:r>
      <w:r>
        <w:t>superficie</w:t>
      </w:r>
      <w:r>
        <w:rPr>
          <w:spacing w:val="-55"/>
        </w:rPr>
        <w:t xml:space="preserve"> </w:t>
      </w:r>
      <w:r>
        <w:rPr>
          <w:w w:val="105"/>
        </w:rPr>
        <w:t>de</w:t>
      </w:r>
      <w:r>
        <w:rPr>
          <w:spacing w:val="23"/>
          <w:w w:val="105"/>
        </w:rPr>
        <w:t xml:space="preserve"> </w:t>
      </w:r>
      <w:r>
        <w:rPr>
          <w:w w:val="105"/>
        </w:rPr>
        <w:t>un</w:t>
      </w:r>
      <w:r>
        <w:rPr>
          <w:spacing w:val="23"/>
          <w:w w:val="105"/>
        </w:rPr>
        <w:t xml:space="preserve"> </w:t>
      </w:r>
      <w:r>
        <w:rPr>
          <w:w w:val="105"/>
        </w:rPr>
        <w:t>estanque,</w:t>
      </w:r>
      <w:r>
        <w:rPr>
          <w:spacing w:val="15"/>
          <w:w w:val="105"/>
        </w:rPr>
        <w:t xml:space="preserve"> </w:t>
      </w:r>
      <w:r>
        <w:rPr>
          <w:w w:val="105"/>
        </w:rPr>
        <w:t>hasta</w:t>
      </w:r>
      <w:r>
        <w:rPr>
          <w:spacing w:val="23"/>
          <w:w w:val="105"/>
        </w:rPr>
        <w:t xml:space="preserve"> </w:t>
      </w:r>
      <w:r>
        <w:rPr>
          <w:w w:val="105"/>
        </w:rPr>
        <w:t>que</w:t>
      </w:r>
      <w:r>
        <w:rPr>
          <w:spacing w:val="23"/>
          <w:w w:val="105"/>
        </w:rPr>
        <w:t xml:space="preserve"> </w:t>
      </w:r>
      <w:r>
        <w:rPr>
          <w:w w:val="105"/>
        </w:rPr>
        <w:t>finalmente</w:t>
      </w:r>
      <w:r>
        <w:rPr>
          <w:spacing w:val="23"/>
          <w:w w:val="105"/>
        </w:rPr>
        <w:t xml:space="preserve"> </w:t>
      </w:r>
      <w:r>
        <w:rPr>
          <w:w w:val="105"/>
        </w:rPr>
        <w:t>se</w:t>
      </w:r>
      <w:r>
        <w:rPr>
          <w:spacing w:val="23"/>
          <w:w w:val="105"/>
        </w:rPr>
        <w:t xml:space="preserve"> </w:t>
      </w:r>
      <w:r>
        <w:rPr>
          <w:w w:val="105"/>
        </w:rPr>
        <w:t>convertían</w:t>
      </w:r>
      <w:r>
        <w:rPr>
          <w:spacing w:val="23"/>
          <w:w w:val="105"/>
        </w:rPr>
        <w:t xml:space="preserve"> </w:t>
      </w:r>
      <w:r>
        <w:rPr>
          <w:w w:val="105"/>
        </w:rPr>
        <w:t>en</w:t>
      </w:r>
      <w:r>
        <w:rPr>
          <w:spacing w:val="-58"/>
          <w:w w:val="105"/>
        </w:rPr>
        <w:t xml:space="preserve"> </w:t>
      </w:r>
      <w:r>
        <w:t>polvo</w:t>
      </w:r>
      <w:r>
        <w:rPr>
          <w:spacing w:val="12"/>
        </w:rPr>
        <w:t xml:space="preserve"> </w:t>
      </w:r>
      <w:r>
        <w:t>brillante.</w:t>
      </w:r>
      <w:r>
        <w:rPr>
          <w:spacing w:val="3"/>
        </w:rPr>
        <w:t xml:space="preserve"> </w:t>
      </w:r>
      <w:r>
        <w:t>Cuando</w:t>
      </w:r>
      <w:r>
        <w:rPr>
          <w:spacing w:val="12"/>
        </w:rPr>
        <w:t xml:space="preserve"> </w:t>
      </w:r>
      <w:r>
        <w:t>la</w:t>
      </w:r>
      <w:r>
        <w:rPr>
          <w:spacing w:val="12"/>
        </w:rPr>
        <w:t xml:space="preserve"> </w:t>
      </w:r>
      <w:r>
        <w:t>mancha</w:t>
      </w:r>
      <w:r>
        <w:rPr>
          <w:spacing w:val="13"/>
        </w:rPr>
        <w:t xml:space="preserve"> </w:t>
      </w:r>
      <w:r>
        <w:t>azul</w:t>
      </w:r>
      <w:r>
        <w:rPr>
          <w:spacing w:val="12"/>
        </w:rPr>
        <w:t xml:space="preserve"> </w:t>
      </w:r>
      <w:r>
        <w:t>alcanzaba</w:t>
      </w:r>
      <w:r>
        <w:rPr>
          <w:spacing w:val="12"/>
        </w:rPr>
        <w:t xml:space="preserve"> </w:t>
      </w:r>
      <w:r>
        <w:t>las</w:t>
      </w:r>
      <w:r>
        <w:rPr>
          <w:spacing w:val="12"/>
        </w:rPr>
        <w:t xml:space="preserve"> </w:t>
      </w:r>
      <w:r>
        <w:t>hojas,</w:t>
      </w:r>
      <w:r>
        <w:rPr>
          <w:spacing w:val="-14"/>
        </w:rPr>
        <w:t xml:space="preserve"> </w:t>
      </w:r>
      <w:r>
        <w:t>éstas</w:t>
      </w:r>
      <w:r>
        <w:rPr>
          <w:spacing w:val="-4"/>
        </w:rPr>
        <w:t xml:space="preserve"> </w:t>
      </w:r>
      <w:r>
        <w:t>se</w:t>
      </w:r>
      <w:r>
        <w:rPr>
          <w:spacing w:val="-4"/>
        </w:rPr>
        <w:t xml:space="preserve"> </w:t>
      </w:r>
      <w:r>
        <w:t>endurecían</w:t>
      </w:r>
      <w:r>
        <w:rPr>
          <w:spacing w:val="-4"/>
        </w:rPr>
        <w:t xml:space="preserve"> </w:t>
      </w:r>
      <w:r>
        <w:t>hasta</w:t>
      </w:r>
      <w:r>
        <w:rPr>
          <w:spacing w:val="-4"/>
        </w:rPr>
        <w:t xml:space="preserve"> </w:t>
      </w:r>
      <w:r>
        <w:t>caerse</w:t>
      </w:r>
      <w:r>
        <w:rPr>
          <w:spacing w:val="-4"/>
        </w:rPr>
        <w:t xml:space="preserve"> </w:t>
      </w:r>
      <w:r>
        <w:t>al</w:t>
      </w:r>
      <w:r>
        <w:rPr>
          <w:spacing w:val="-4"/>
        </w:rPr>
        <w:t xml:space="preserve"> </w:t>
      </w:r>
      <w:r>
        <w:t>suelo.</w:t>
      </w:r>
      <w:r>
        <w:rPr>
          <w:spacing w:val="-13"/>
        </w:rPr>
        <w:t xml:space="preserve"> </w:t>
      </w:r>
      <w:r>
        <w:t>Sin</w:t>
      </w:r>
      <w:r>
        <w:rPr>
          <w:spacing w:val="-4"/>
        </w:rPr>
        <w:t xml:space="preserve"> </w:t>
      </w:r>
      <w:r>
        <w:t>embargo,</w:t>
      </w:r>
      <w:r>
        <w:rPr>
          <w:spacing w:val="-55"/>
        </w:rPr>
        <w:t xml:space="preserve"> </w:t>
      </w:r>
      <w:r>
        <w:t>en vez de descender suavemente formando pequeñas espirales,</w:t>
      </w:r>
      <w:r>
        <w:rPr>
          <w:spacing w:val="-2"/>
        </w:rPr>
        <w:t xml:space="preserve"> </w:t>
      </w:r>
      <w:r>
        <w:t>los</w:t>
      </w:r>
      <w:r>
        <w:rPr>
          <w:spacing w:val="7"/>
        </w:rPr>
        <w:t xml:space="preserve"> </w:t>
      </w:r>
      <w:r>
        <w:t>trozos</w:t>
      </w:r>
      <w:r>
        <w:rPr>
          <w:spacing w:val="6"/>
        </w:rPr>
        <w:t xml:space="preserve"> </w:t>
      </w:r>
      <w:r>
        <w:t>de</w:t>
      </w:r>
      <w:r>
        <w:rPr>
          <w:spacing w:val="7"/>
        </w:rPr>
        <w:t xml:space="preserve"> </w:t>
      </w:r>
      <w:r>
        <w:t>hielo</w:t>
      </w:r>
      <w:r>
        <w:rPr>
          <w:spacing w:val="7"/>
        </w:rPr>
        <w:t xml:space="preserve"> </w:t>
      </w:r>
      <w:r>
        <w:t>sólido</w:t>
      </w:r>
      <w:r>
        <w:rPr>
          <w:spacing w:val="7"/>
        </w:rPr>
        <w:t xml:space="preserve"> </w:t>
      </w:r>
      <w:r>
        <w:t>se</w:t>
      </w:r>
      <w:r>
        <w:rPr>
          <w:spacing w:val="7"/>
        </w:rPr>
        <w:t xml:space="preserve"> </w:t>
      </w:r>
      <w:r>
        <w:t>desprendían</w:t>
      </w:r>
      <w:r>
        <w:rPr>
          <w:spacing w:val="6"/>
        </w:rPr>
        <w:t xml:space="preserve"> </w:t>
      </w:r>
      <w:r>
        <w:t>de</w:t>
      </w:r>
      <w:r>
        <w:rPr>
          <w:spacing w:val="7"/>
        </w:rPr>
        <w:t xml:space="preserve"> </w:t>
      </w:r>
      <w:r>
        <w:t>la</w:t>
      </w:r>
      <w:r>
        <w:rPr>
          <w:spacing w:val="7"/>
        </w:rPr>
        <w:t xml:space="preserve"> </w:t>
      </w:r>
      <w:r>
        <w:t>rama</w:t>
      </w:r>
      <w:r>
        <w:rPr>
          <w:spacing w:val="-55"/>
        </w:rPr>
        <w:t xml:space="preserve"> </w:t>
      </w:r>
      <w:r>
        <w:t>del</w:t>
      </w:r>
      <w:r>
        <w:rPr>
          <w:spacing w:val="8"/>
        </w:rPr>
        <w:t xml:space="preserve"> </w:t>
      </w:r>
      <w:r>
        <w:t>árbol</w:t>
      </w:r>
      <w:r>
        <w:rPr>
          <w:spacing w:val="9"/>
        </w:rPr>
        <w:t xml:space="preserve"> </w:t>
      </w:r>
      <w:r>
        <w:t>y</w:t>
      </w:r>
      <w:r>
        <w:rPr>
          <w:spacing w:val="9"/>
        </w:rPr>
        <w:t xml:space="preserve"> </w:t>
      </w:r>
      <w:r>
        <w:t>se</w:t>
      </w:r>
      <w:r>
        <w:rPr>
          <w:spacing w:val="8"/>
        </w:rPr>
        <w:t xml:space="preserve"> </w:t>
      </w:r>
      <w:r>
        <w:t>desplomaban</w:t>
      </w:r>
      <w:r>
        <w:rPr>
          <w:spacing w:val="9"/>
        </w:rPr>
        <w:t xml:space="preserve"> </w:t>
      </w:r>
      <w:r>
        <w:t>en</w:t>
      </w:r>
      <w:r>
        <w:rPr>
          <w:spacing w:val="9"/>
        </w:rPr>
        <w:t xml:space="preserve"> </w:t>
      </w:r>
      <w:r>
        <w:t>el</w:t>
      </w:r>
      <w:r>
        <w:rPr>
          <w:spacing w:val="9"/>
        </w:rPr>
        <w:t xml:space="preserve"> </w:t>
      </w:r>
      <w:r>
        <w:t>suelo.</w:t>
      </w:r>
      <w:r>
        <w:rPr>
          <w:spacing w:val="-1"/>
        </w:rPr>
        <w:t xml:space="preserve"> </w:t>
      </w:r>
      <w:r>
        <w:t>Dee</w:t>
      </w:r>
      <w:r>
        <w:rPr>
          <w:spacing w:val="8"/>
        </w:rPr>
        <w:t xml:space="preserve"> </w:t>
      </w:r>
      <w:r>
        <w:t>se</w:t>
      </w:r>
      <w:r>
        <w:rPr>
          <w:spacing w:val="9"/>
        </w:rPr>
        <w:t xml:space="preserve"> </w:t>
      </w:r>
      <w:r>
        <w:t>apartó</w:t>
      </w:r>
      <w:r>
        <w:rPr>
          <w:spacing w:val="9"/>
        </w:rPr>
        <w:t xml:space="preserve"> </w:t>
      </w:r>
      <w:r>
        <w:t>hacia un lado para evitar que una gigantesca rama congelada</w:t>
      </w:r>
      <w:r>
        <w:rPr>
          <w:spacing w:val="-55"/>
        </w:rPr>
        <w:t xml:space="preserve"> </w:t>
      </w:r>
      <w:r>
        <w:t>del</w:t>
      </w:r>
      <w:r>
        <w:rPr>
          <w:spacing w:val="6"/>
        </w:rPr>
        <w:t xml:space="preserve"> </w:t>
      </w:r>
      <w:r>
        <w:t>árbol</w:t>
      </w:r>
      <w:r>
        <w:rPr>
          <w:spacing w:val="6"/>
        </w:rPr>
        <w:t xml:space="preserve"> </w:t>
      </w:r>
      <w:r>
        <w:t>lo</w:t>
      </w:r>
      <w:r>
        <w:rPr>
          <w:spacing w:val="7"/>
        </w:rPr>
        <w:t xml:space="preserve"> </w:t>
      </w:r>
      <w:r>
        <w:t>atravesara.</w:t>
      </w:r>
      <w:r>
        <w:rPr>
          <w:spacing w:val="-13"/>
        </w:rPr>
        <w:t xml:space="preserve"> </w:t>
      </w:r>
      <w:r>
        <w:t>Asió</w:t>
      </w:r>
      <w:r>
        <w:rPr>
          <w:spacing w:val="7"/>
        </w:rPr>
        <w:t xml:space="preserve"> </w:t>
      </w:r>
      <w:r>
        <w:t>con</w:t>
      </w:r>
      <w:r>
        <w:rPr>
          <w:spacing w:val="6"/>
        </w:rPr>
        <w:t xml:space="preserve"> </w:t>
      </w:r>
      <w:r>
        <w:t>fuerza</w:t>
      </w:r>
      <w:r>
        <w:rPr>
          <w:spacing w:val="7"/>
        </w:rPr>
        <w:t xml:space="preserve"> </w:t>
      </w:r>
      <w:r>
        <w:t>la</w:t>
      </w:r>
      <w:r>
        <w:rPr>
          <w:spacing w:val="6"/>
        </w:rPr>
        <w:t xml:space="preserve"> </w:t>
      </w:r>
      <w:r>
        <w:t>empuñadura</w:t>
      </w:r>
      <w:r>
        <w:rPr>
          <w:spacing w:val="7"/>
        </w:rPr>
        <w:t xml:space="preserve"> </w:t>
      </w:r>
      <w:r>
        <w:t>de</w:t>
      </w:r>
      <w:r>
        <w:rPr>
          <w:spacing w:val="1"/>
        </w:rPr>
        <w:t xml:space="preserve"> </w:t>
      </w:r>
      <w:r>
        <w:rPr>
          <w:rFonts w:ascii="Calibri" w:hAnsi="Calibri"/>
          <w:i/>
        </w:rPr>
        <w:t>Excalibur</w:t>
      </w:r>
      <w:r>
        <w:t>,</w:t>
      </w:r>
      <w:r>
        <w:rPr>
          <w:spacing w:val="1"/>
        </w:rPr>
        <w:t xml:space="preserve"> </w:t>
      </w:r>
      <w:r>
        <w:t>tiró</w:t>
      </w:r>
      <w:r>
        <w:rPr>
          <w:spacing w:val="11"/>
        </w:rPr>
        <w:t xml:space="preserve"> </w:t>
      </w:r>
      <w:r>
        <w:t>de</w:t>
      </w:r>
      <w:r>
        <w:rPr>
          <w:spacing w:val="11"/>
        </w:rPr>
        <w:t xml:space="preserve"> </w:t>
      </w:r>
      <w:r>
        <w:t>la</w:t>
      </w:r>
      <w:r>
        <w:rPr>
          <w:spacing w:val="11"/>
        </w:rPr>
        <w:t xml:space="preserve"> </w:t>
      </w:r>
      <w:r>
        <w:t>antigua</w:t>
      </w:r>
      <w:r>
        <w:rPr>
          <w:spacing w:val="11"/>
        </w:rPr>
        <w:t xml:space="preserve"> </w:t>
      </w:r>
      <w:r>
        <w:t>espada</w:t>
      </w:r>
      <w:r>
        <w:rPr>
          <w:spacing w:val="12"/>
        </w:rPr>
        <w:t xml:space="preserve"> </w:t>
      </w:r>
      <w:r>
        <w:t>de</w:t>
      </w:r>
      <w:r>
        <w:rPr>
          <w:spacing w:val="11"/>
        </w:rPr>
        <w:t xml:space="preserve"> </w:t>
      </w:r>
      <w:r>
        <w:t>piedra</w:t>
      </w:r>
      <w:r>
        <w:rPr>
          <w:spacing w:val="11"/>
        </w:rPr>
        <w:t xml:space="preserve"> </w:t>
      </w:r>
      <w:r>
        <w:t>para</w:t>
      </w:r>
      <w:r>
        <w:rPr>
          <w:spacing w:val="11"/>
        </w:rPr>
        <w:t xml:space="preserve"> </w:t>
      </w:r>
      <w:r>
        <w:t>sacarla</w:t>
      </w:r>
      <w:r>
        <w:rPr>
          <w:spacing w:val="-54"/>
        </w:rPr>
        <w:t xml:space="preserve"> </w:t>
      </w:r>
      <w:r>
        <w:rPr>
          <w:spacing w:val="-1"/>
          <w:w w:val="105"/>
        </w:rPr>
        <w:t>de</w:t>
      </w:r>
      <w:r>
        <w:rPr>
          <w:spacing w:val="-14"/>
          <w:w w:val="105"/>
        </w:rPr>
        <w:t xml:space="preserve"> </w:t>
      </w:r>
      <w:r>
        <w:rPr>
          <w:spacing w:val="-1"/>
          <w:w w:val="105"/>
        </w:rPr>
        <w:t>la</w:t>
      </w:r>
      <w:r>
        <w:rPr>
          <w:spacing w:val="-14"/>
          <w:w w:val="105"/>
        </w:rPr>
        <w:t xml:space="preserve"> </w:t>
      </w:r>
      <w:r>
        <w:rPr>
          <w:spacing w:val="-1"/>
          <w:w w:val="105"/>
        </w:rPr>
        <w:t>corteza</w:t>
      </w:r>
      <w:r>
        <w:rPr>
          <w:spacing w:val="-14"/>
          <w:w w:val="105"/>
        </w:rPr>
        <w:t xml:space="preserve"> </w:t>
      </w:r>
      <w:r>
        <w:rPr>
          <w:spacing w:val="-1"/>
          <w:w w:val="105"/>
        </w:rPr>
        <w:t>del</w:t>
      </w:r>
      <w:r>
        <w:rPr>
          <w:spacing w:val="-14"/>
          <w:w w:val="105"/>
        </w:rPr>
        <w:t xml:space="preserve"> </w:t>
      </w:r>
      <w:r>
        <w:rPr>
          <w:spacing w:val="-1"/>
          <w:w w:val="105"/>
        </w:rPr>
        <w:t>árbol</w:t>
      </w:r>
      <w:r>
        <w:rPr>
          <w:spacing w:val="-13"/>
          <w:w w:val="105"/>
        </w:rPr>
        <w:t xml:space="preserve"> </w:t>
      </w:r>
      <w:r>
        <w:rPr>
          <w:w w:val="105"/>
        </w:rPr>
        <w:t>y</w:t>
      </w:r>
      <w:r>
        <w:rPr>
          <w:spacing w:val="-14"/>
          <w:w w:val="105"/>
        </w:rPr>
        <w:t xml:space="preserve"> </w:t>
      </w:r>
      <w:r>
        <w:rPr>
          <w:w w:val="105"/>
        </w:rPr>
        <w:t>echó</w:t>
      </w:r>
      <w:r>
        <w:rPr>
          <w:spacing w:val="-14"/>
          <w:w w:val="105"/>
        </w:rPr>
        <w:t xml:space="preserve"> </w:t>
      </w:r>
      <w:r>
        <w:rPr>
          <w:w w:val="105"/>
        </w:rPr>
        <w:t>a</w:t>
      </w:r>
      <w:r>
        <w:rPr>
          <w:spacing w:val="-14"/>
          <w:w w:val="105"/>
        </w:rPr>
        <w:t xml:space="preserve"> </w:t>
      </w:r>
      <w:r>
        <w:rPr>
          <w:w w:val="105"/>
        </w:rPr>
        <w:t>correr</w:t>
      </w:r>
      <w:r>
        <w:rPr>
          <w:spacing w:val="-13"/>
          <w:w w:val="105"/>
        </w:rPr>
        <w:t xml:space="preserve"> </w:t>
      </w:r>
      <w:r>
        <w:rPr>
          <w:w w:val="105"/>
        </w:rPr>
        <w:t>en</w:t>
      </w:r>
      <w:r>
        <w:rPr>
          <w:spacing w:val="-14"/>
          <w:w w:val="105"/>
        </w:rPr>
        <w:t xml:space="preserve"> </w:t>
      </w:r>
      <w:r>
        <w:rPr>
          <w:w w:val="105"/>
        </w:rPr>
        <w:t>busca</w:t>
      </w:r>
      <w:r>
        <w:rPr>
          <w:spacing w:val="-14"/>
          <w:w w:val="105"/>
        </w:rPr>
        <w:t xml:space="preserve"> </w:t>
      </w:r>
      <w:r>
        <w:rPr>
          <w:w w:val="105"/>
        </w:rPr>
        <w:t>de</w:t>
      </w:r>
      <w:r>
        <w:rPr>
          <w:spacing w:val="-14"/>
          <w:w w:val="105"/>
        </w:rPr>
        <w:t xml:space="preserve"> </w:t>
      </w:r>
      <w:r>
        <w:rPr>
          <w:w w:val="105"/>
        </w:rPr>
        <w:t>cobijo.</w:t>
      </w:r>
    </w:p>
    <w:p w14:paraId="7C460FE9" w14:textId="77777777" w:rsidR="00584CB5" w:rsidRDefault="00996ED2">
      <w:pPr>
        <w:pStyle w:val="BodyText"/>
        <w:spacing w:line="243" w:lineRule="exact"/>
        <w:ind w:left="583"/>
        <w:jc w:val="both"/>
      </w:pPr>
      <w:r>
        <w:t>El</w:t>
      </w:r>
      <w:r>
        <w:rPr>
          <w:spacing w:val="9"/>
        </w:rPr>
        <w:t xml:space="preserve"> </w:t>
      </w:r>
      <w:r>
        <w:t>Yggdrasill</w:t>
      </w:r>
      <w:r>
        <w:rPr>
          <w:spacing w:val="19"/>
        </w:rPr>
        <w:t xml:space="preserve"> </w:t>
      </w:r>
      <w:r>
        <w:t>se</w:t>
      </w:r>
      <w:r>
        <w:rPr>
          <w:spacing w:val="19"/>
        </w:rPr>
        <w:t xml:space="preserve"> </w:t>
      </w:r>
      <w:r>
        <w:t>estaba</w:t>
      </w:r>
      <w:r>
        <w:rPr>
          <w:spacing w:val="19"/>
        </w:rPr>
        <w:t xml:space="preserve"> </w:t>
      </w:r>
      <w:r>
        <w:t>muriendo.</w:t>
      </w:r>
      <w:r>
        <w:rPr>
          <w:spacing w:val="10"/>
        </w:rPr>
        <w:t xml:space="preserve"> </w:t>
      </w:r>
      <w:r>
        <w:t>Gigantescos</w:t>
      </w:r>
      <w:r>
        <w:rPr>
          <w:spacing w:val="19"/>
        </w:rPr>
        <w:t xml:space="preserve"> </w:t>
      </w:r>
      <w:r>
        <w:t>trozos</w:t>
      </w:r>
    </w:p>
    <w:p w14:paraId="7C460FEA" w14:textId="38A36F49" w:rsidR="00584CB5" w:rsidRDefault="00996ED2">
      <w:pPr>
        <w:pStyle w:val="BodyText"/>
        <w:spacing w:before="30" w:line="268" w:lineRule="auto"/>
        <w:ind w:left="243" w:right="540"/>
        <w:jc w:val="both"/>
      </w:pPr>
      <w:r>
        <w:t>de corteza se desprendían del árbol, como si fueran icebergs</w:t>
      </w:r>
      <w:r>
        <w:rPr>
          <w:spacing w:val="-6"/>
        </w:rPr>
        <w:t xml:space="preserve"> </w:t>
      </w:r>
      <w:r>
        <w:t>separándose</w:t>
      </w:r>
      <w:r>
        <w:rPr>
          <w:spacing w:val="-6"/>
        </w:rPr>
        <w:t xml:space="preserve"> </w:t>
      </w:r>
      <w:r>
        <w:t>de</w:t>
      </w:r>
      <w:r>
        <w:rPr>
          <w:spacing w:val="-5"/>
        </w:rPr>
        <w:t xml:space="preserve"> </w:t>
      </w:r>
      <w:r>
        <w:t>un</w:t>
      </w:r>
      <w:r>
        <w:rPr>
          <w:spacing w:val="-6"/>
        </w:rPr>
        <w:t xml:space="preserve"> </w:t>
      </w:r>
      <w:r>
        <w:t>casquete</w:t>
      </w:r>
      <w:r>
        <w:rPr>
          <w:spacing w:val="-5"/>
        </w:rPr>
        <w:t xml:space="preserve"> </w:t>
      </w:r>
      <w:r>
        <w:t>glaciar,</w:t>
      </w:r>
      <w:r>
        <w:rPr>
          <w:spacing w:val="-14"/>
        </w:rPr>
        <w:t xml:space="preserve"> </w:t>
      </w:r>
      <w:r>
        <w:t>y</w:t>
      </w:r>
      <w:r>
        <w:rPr>
          <w:spacing w:val="-6"/>
        </w:rPr>
        <w:t xml:space="preserve"> </w:t>
      </w:r>
      <w:r>
        <w:t>se</w:t>
      </w:r>
      <w:r>
        <w:rPr>
          <w:spacing w:val="-5"/>
        </w:rPr>
        <w:t xml:space="preserve"> </w:t>
      </w:r>
      <w:r>
        <w:t>abatían</w:t>
      </w:r>
      <w:r>
        <w:rPr>
          <w:spacing w:val="-6"/>
        </w:rPr>
        <w:t xml:space="preserve"> </w:t>
      </w:r>
      <w:r>
        <w:t>violentamente</w:t>
      </w:r>
      <w:r>
        <w:rPr>
          <w:spacing w:val="-8"/>
        </w:rPr>
        <w:t xml:space="preserve"> </w:t>
      </w:r>
      <w:r>
        <w:t>sobre</w:t>
      </w:r>
      <w:r>
        <w:rPr>
          <w:spacing w:val="-8"/>
        </w:rPr>
        <w:t xml:space="preserve"> </w:t>
      </w:r>
      <w:r>
        <w:t>el</w:t>
      </w:r>
      <w:r>
        <w:rPr>
          <w:spacing w:val="-8"/>
        </w:rPr>
        <w:t xml:space="preserve"> </w:t>
      </w:r>
      <w:r>
        <w:t>suelo.</w:t>
      </w:r>
      <w:r>
        <w:rPr>
          <w:spacing w:val="-17"/>
        </w:rPr>
        <w:t xml:space="preserve"> </w:t>
      </w:r>
      <w:r>
        <w:t>De</w:t>
      </w:r>
      <w:r>
        <w:rPr>
          <w:spacing w:val="-8"/>
        </w:rPr>
        <w:t xml:space="preserve"> </w:t>
      </w:r>
      <w:r>
        <w:t>este</w:t>
      </w:r>
      <w:r>
        <w:rPr>
          <w:spacing w:val="-8"/>
        </w:rPr>
        <w:t xml:space="preserve"> </w:t>
      </w:r>
      <w:r>
        <w:t>modo,</w:t>
      </w:r>
      <w:r>
        <w:rPr>
          <w:spacing w:val="-16"/>
        </w:rPr>
        <w:t xml:space="preserve"> </w:t>
      </w:r>
      <w:r>
        <w:t>con</w:t>
      </w:r>
      <w:r>
        <w:rPr>
          <w:spacing w:val="-8"/>
        </w:rPr>
        <w:t xml:space="preserve"> </w:t>
      </w:r>
      <w:r>
        <w:t>los</w:t>
      </w:r>
      <w:r>
        <w:rPr>
          <w:spacing w:val="-8"/>
        </w:rPr>
        <w:t xml:space="preserve"> </w:t>
      </w:r>
      <w:r>
        <w:t>afilados</w:t>
      </w:r>
      <w:r>
        <w:rPr>
          <w:spacing w:val="-8"/>
        </w:rPr>
        <w:t xml:space="preserve"> </w:t>
      </w:r>
      <w:r>
        <w:t>y</w:t>
      </w:r>
      <w:r>
        <w:rPr>
          <w:spacing w:val="-55"/>
        </w:rPr>
        <w:t xml:space="preserve"> </w:t>
      </w:r>
      <w:r>
        <w:t>mortales fragmentos de hielo, el bello paisaje del Mundo</w:t>
      </w:r>
      <w:r>
        <w:rPr>
          <w:spacing w:val="1"/>
        </w:rPr>
        <w:t xml:space="preserve"> </w:t>
      </w:r>
      <w:r>
        <w:t>de</w:t>
      </w:r>
      <w:r>
        <w:rPr>
          <w:spacing w:val="-4"/>
        </w:rPr>
        <w:t xml:space="preserve"> </w:t>
      </w:r>
      <w:r>
        <w:t>Sombras</w:t>
      </w:r>
      <w:r>
        <w:rPr>
          <w:spacing w:val="-4"/>
        </w:rPr>
        <w:t xml:space="preserve"> </w:t>
      </w:r>
      <w:r>
        <w:t>de</w:t>
      </w:r>
      <w:r>
        <w:rPr>
          <w:spacing w:val="-4"/>
        </w:rPr>
        <w:t xml:space="preserve"> </w:t>
      </w:r>
      <w:r>
        <w:t>Hécate</w:t>
      </w:r>
      <w:r>
        <w:rPr>
          <w:spacing w:val="-4"/>
        </w:rPr>
        <w:t xml:space="preserve"> </w:t>
      </w:r>
      <w:r>
        <w:t>se</w:t>
      </w:r>
      <w:r>
        <w:rPr>
          <w:spacing w:val="-3"/>
        </w:rPr>
        <w:t xml:space="preserve"> </w:t>
      </w:r>
      <w:r>
        <w:t>veía</w:t>
      </w:r>
      <w:r>
        <w:rPr>
          <w:spacing w:val="-4"/>
        </w:rPr>
        <w:t xml:space="preserve"> </w:t>
      </w:r>
      <w:r>
        <w:t>eclipsado.</w:t>
      </w:r>
    </w:p>
    <w:p w14:paraId="7C460FEB"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0FEC" w14:textId="77777777" w:rsidR="00584CB5" w:rsidRDefault="00584CB5">
      <w:pPr>
        <w:pStyle w:val="BodyText"/>
        <w:spacing w:before="1"/>
        <w:rPr>
          <w:sz w:val="21"/>
        </w:rPr>
      </w:pPr>
    </w:p>
    <w:p w14:paraId="7C460FED"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0FEE" w14:textId="77777777" w:rsidR="00584CB5" w:rsidRDefault="00584CB5">
      <w:pPr>
        <w:pStyle w:val="BodyText"/>
        <w:spacing w:before="8"/>
        <w:rPr>
          <w:rFonts w:ascii="Calibri"/>
          <w:sz w:val="13"/>
        </w:rPr>
      </w:pPr>
    </w:p>
    <w:p w14:paraId="7C460FEF" w14:textId="77777777" w:rsidR="00584CB5" w:rsidRDefault="00584CB5">
      <w:pPr>
        <w:rPr>
          <w:rFonts w:ascii="Calibri"/>
          <w:sz w:val="13"/>
        </w:rPr>
        <w:sectPr w:rsidR="00584CB5">
          <w:pgSz w:w="9080" w:h="12760"/>
          <w:pgMar w:top="860" w:right="1220" w:bottom="840" w:left="740" w:header="138" w:footer="645" w:gutter="0"/>
          <w:cols w:space="720"/>
        </w:sectPr>
      </w:pPr>
    </w:p>
    <w:p w14:paraId="7C460FF0" w14:textId="70F10D9F" w:rsidR="00584CB5" w:rsidRDefault="00905D2D">
      <w:pPr>
        <w:pStyle w:val="BodyText"/>
        <w:spacing w:before="88" w:line="268" w:lineRule="auto"/>
        <w:ind w:left="1012" w:right="1" w:firstLine="340"/>
        <w:jc w:val="both"/>
      </w:pPr>
      <w:r>
        <w:pict w14:anchorId="7C462021">
          <v:group id="_x0000_s1738" style="position:absolute;left:0;text-align:left;margin-left:6.25pt;margin-top:295.3pt;width:24pt;height:48pt;z-index:16094208;mso-position-horizontal-relative:page;mso-position-vertical-relative:page" coordorigin="125,5906" coordsize="480,960">
            <v:shape id="_x0000_s1740" style="position:absolute;left:124;top:5905;width:480;height:960" coordorigin="125,5906" coordsize="480,960" o:spt="100" adj="0,,0" path="m365,5906r,960m125,6386r480,e" filled="f" strokeweight=".25pt">
              <v:stroke joinstyle="round"/>
              <v:formulas/>
              <v:path arrowok="t" o:connecttype="segments"/>
            </v:shape>
            <v:shape id="_x0000_s1739" type="#_x0000_t75" style="position:absolute;left:242;top:6263;width:245;height:245">
              <v:imagedata r:id="rId6" o:title=""/>
            </v:shape>
            <w10:wrap anchorx="page" anchory="page"/>
          </v:group>
        </w:pict>
      </w:r>
      <w:r>
        <w:pict w14:anchorId="7C462022">
          <v:group id="_x0000_s1735" style="position:absolute;left:0;text-align:left;margin-left:422.75pt;margin-top:295.3pt;width:24pt;height:48pt;z-index:16094720;mso-position-horizontal-relative:page;mso-position-vertical-relative:page" coordorigin="8455,5906" coordsize="480,960">
            <v:shape id="_x0000_s1737" style="position:absolute;left:8455;top:5905;width:480;height:960" coordorigin="8455,5906" coordsize="480,960" o:spt="100" adj="0,,0" path="m8695,5906r,960m8455,6386r480,e" filled="f" strokeweight=".25pt">
              <v:stroke joinstyle="round"/>
              <v:formulas/>
              <v:path arrowok="t" o:connecttype="segments"/>
            </v:shape>
            <v:shape id="_x0000_s1736" type="#_x0000_t75" style="position:absolute;left:8572;top:6263;width:245;height:245">
              <v:imagedata r:id="rId6" o:title=""/>
            </v:shape>
            <w10:wrap anchorx="page" anchory="page"/>
          </v:group>
        </w:pict>
      </w:r>
      <w:r w:rsidR="00996ED2">
        <w:t>Manteniendo la distancia y controlando las ramas que</w:t>
      </w:r>
      <w:r w:rsidR="00996ED2">
        <w:rPr>
          <w:spacing w:val="1"/>
        </w:rPr>
        <w:t xml:space="preserve"> </w:t>
      </w:r>
      <w:r w:rsidR="00996ED2">
        <w:t>se</w:t>
      </w:r>
      <w:r w:rsidR="00996ED2">
        <w:rPr>
          <w:spacing w:val="-9"/>
        </w:rPr>
        <w:t xml:space="preserve"> </w:t>
      </w:r>
      <w:r w:rsidR="00996ED2">
        <w:t>derrumbaban</w:t>
      </w:r>
      <w:r w:rsidR="00996ED2">
        <w:rPr>
          <w:spacing w:val="-9"/>
        </w:rPr>
        <w:t xml:space="preserve"> </w:t>
      </w:r>
      <w:r w:rsidR="00996ED2">
        <w:t>del</w:t>
      </w:r>
      <w:r w:rsidR="00996ED2">
        <w:rPr>
          <w:spacing w:val="-18"/>
        </w:rPr>
        <w:t xml:space="preserve"> </w:t>
      </w:r>
      <w:r w:rsidR="00996ED2">
        <w:t>Yggdrasill,</w:t>
      </w:r>
      <w:r w:rsidR="00996ED2">
        <w:rPr>
          <w:spacing w:val="-18"/>
        </w:rPr>
        <w:t xml:space="preserve"> </w:t>
      </w:r>
      <w:r w:rsidR="00996ED2">
        <w:t>Dee</w:t>
      </w:r>
      <w:r w:rsidR="00996ED2">
        <w:rPr>
          <w:spacing w:val="-9"/>
        </w:rPr>
        <w:t xml:space="preserve"> </w:t>
      </w:r>
      <w:r w:rsidR="00996ED2">
        <w:t>dio</w:t>
      </w:r>
      <w:r w:rsidR="00996ED2">
        <w:rPr>
          <w:spacing w:val="-9"/>
        </w:rPr>
        <w:t xml:space="preserve"> </w:t>
      </w:r>
      <w:r w:rsidR="00996ED2">
        <w:t>media</w:t>
      </w:r>
      <w:r w:rsidR="00996ED2">
        <w:rPr>
          <w:spacing w:val="-9"/>
        </w:rPr>
        <w:t xml:space="preserve"> </w:t>
      </w:r>
      <w:r w:rsidR="00996ED2">
        <w:t>vuelta</w:t>
      </w:r>
      <w:r w:rsidR="00996ED2">
        <w:rPr>
          <w:spacing w:val="-8"/>
        </w:rPr>
        <w:t xml:space="preserve"> </w:t>
      </w:r>
      <w:r w:rsidR="00996ED2">
        <w:t>al</w:t>
      </w:r>
      <w:r w:rsidR="00996ED2">
        <w:rPr>
          <w:spacing w:val="-9"/>
        </w:rPr>
        <w:t xml:space="preserve"> </w:t>
      </w:r>
      <w:r w:rsidR="00996ED2">
        <w:t>árbol.</w:t>
      </w:r>
      <w:r w:rsidR="00996ED2">
        <w:rPr>
          <w:spacing w:val="-12"/>
        </w:rPr>
        <w:t xml:space="preserve"> </w:t>
      </w:r>
      <w:r w:rsidR="00996ED2">
        <w:t>Necesita</w:t>
      </w:r>
      <w:r w:rsidR="00996ED2">
        <w:rPr>
          <w:spacing w:val="-3"/>
        </w:rPr>
        <w:t xml:space="preserve"> </w:t>
      </w:r>
      <w:r w:rsidR="00996ED2">
        <w:t>ver</w:t>
      </w:r>
      <w:r w:rsidR="00996ED2">
        <w:rPr>
          <w:spacing w:val="-3"/>
        </w:rPr>
        <w:t xml:space="preserve"> </w:t>
      </w:r>
      <w:r w:rsidR="00996ED2">
        <w:t>a</w:t>
      </w:r>
      <w:r w:rsidR="00996ED2">
        <w:rPr>
          <w:spacing w:val="-3"/>
        </w:rPr>
        <w:t xml:space="preserve"> </w:t>
      </w:r>
      <w:r w:rsidR="00996ED2">
        <w:t>Hécate.</w:t>
      </w:r>
    </w:p>
    <w:p w14:paraId="7C460FF1" w14:textId="77777777" w:rsidR="00584CB5" w:rsidRDefault="00996ED2">
      <w:pPr>
        <w:pStyle w:val="BodyText"/>
        <w:spacing w:line="268" w:lineRule="auto"/>
        <w:ind w:left="1352" w:right="1"/>
        <w:jc w:val="both"/>
      </w:pPr>
      <w:r>
        <w:t>La Diosa de las Tres Caras se estaba muriendo.</w:t>
      </w:r>
      <w:r>
        <w:rPr>
          <w:spacing w:val="1"/>
        </w:rPr>
        <w:t xml:space="preserve"> </w:t>
      </w:r>
      <w:r>
        <w:t>Aunque</w:t>
      </w:r>
      <w:r>
        <w:rPr>
          <w:spacing w:val="2"/>
        </w:rPr>
        <w:t xml:space="preserve"> </w:t>
      </w:r>
      <w:r>
        <w:t>aún</w:t>
      </w:r>
      <w:r>
        <w:rPr>
          <w:spacing w:val="2"/>
        </w:rPr>
        <w:t xml:space="preserve"> </w:t>
      </w:r>
      <w:r>
        <w:t>lograba</w:t>
      </w:r>
      <w:r>
        <w:rPr>
          <w:spacing w:val="2"/>
        </w:rPr>
        <w:t xml:space="preserve"> </w:t>
      </w:r>
      <w:r>
        <w:t>mantenerse</w:t>
      </w:r>
      <w:r>
        <w:rPr>
          <w:spacing w:val="2"/>
        </w:rPr>
        <w:t xml:space="preserve"> </w:t>
      </w:r>
      <w:r>
        <w:t>en</w:t>
      </w:r>
      <w:r>
        <w:rPr>
          <w:spacing w:val="2"/>
        </w:rPr>
        <w:t xml:space="preserve"> </w:t>
      </w:r>
      <w:r>
        <w:t>pie</w:t>
      </w:r>
      <w:r>
        <w:rPr>
          <w:spacing w:val="3"/>
        </w:rPr>
        <w:t xml:space="preserve"> </w:t>
      </w:r>
      <w:r>
        <w:t>ante</w:t>
      </w:r>
      <w:r>
        <w:rPr>
          <w:spacing w:val="2"/>
        </w:rPr>
        <w:t xml:space="preserve"> </w:t>
      </w:r>
      <w:r>
        <w:t>el</w:t>
      </w:r>
      <w:r>
        <w:rPr>
          <w:spacing w:val="2"/>
        </w:rPr>
        <w:t xml:space="preserve"> </w:t>
      </w:r>
      <w:r>
        <w:t>desmo-</w:t>
      </w:r>
    </w:p>
    <w:p w14:paraId="7C460FF2" w14:textId="43B2A912" w:rsidR="00584CB5" w:rsidRDefault="00996ED2">
      <w:pPr>
        <w:pStyle w:val="BodyText"/>
        <w:spacing w:line="268" w:lineRule="auto"/>
        <w:ind w:left="1012"/>
        <w:jc w:val="both"/>
      </w:pPr>
      <w:r>
        <w:t>ronado Yggdrasill, Hécate cambiaba su rostro, de joven a</w:t>
      </w:r>
      <w:r>
        <w:rPr>
          <w:spacing w:val="1"/>
        </w:rPr>
        <w:t xml:space="preserve"> </w:t>
      </w:r>
      <w:r>
        <w:t>maduro, de maduro a adulto y de adulto a joven, en cues</w:t>
      </w:r>
      <w:r>
        <w:rPr>
          <w:w w:val="105"/>
        </w:rPr>
        <w:t>tión de segundos. El cambio se sucedía tan rápidamente</w:t>
      </w:r>
      <w:r>
        <w:rPr>
          <w:spacing w:val="-59"/>
          <w:w w:val="105"/>
        </w:rPr>
        <w:t xml:space="preserve"> </w:t>
      </w:r>
      <w:r>
        <w:rPr>
          <w:w w:val="105"/>
        </w:rPr>
        <w:t>que</w:t>
      </w:r>
      <w:r>
        <w:rPr>
          <w:spacing w:val="-15"/>
          <w:w w:val="105"/>
        </w:rPr>
        <w:t xml:space="preserve"> </w:t>
      </w:r>
      <w:r>
        <w:rPr>
          <w:w w:val="105"/>
        </w:rPr>
        <w:t>su</w:t>
      </w:r>
      <w:r>
        <w:rPr>
          <w:spacing w:val="-14"/>
          <w:w w:val="105"/>
        </w:rPr>
        <w:t xml:space="preserve"> </w:t>
      </w:r>
      <w:r>
        <w:rPr>
          <w:w w:val="105"/>
        </w:rPr>
        <w:t>piel</w:t>
      </w:r>
      <w:r>
        <w:rPr>
          <w:spacing w:val="-15"/>
          <w:w w:val="105"/>
        </w:rPr>
        <w:t xml:space="preserve"> </w:t>
      </w:r>
      <w:r>
        <w:rPr>
          <w:w w:val="105"/>
        </w:rPr>
        <w:t>no</w:t>
      </w:r>
      <w:r>
        <w:rPr>
          <w:spacing w:val="-14"/>
          <w:w w:val="105"/>
        </w:rPr>
        <w:t xml:space="preserve"> </w:t>
      </w:r>
      <w:r>
        <w:rPr>
          <w:w w:val="105"/>
        </w:rPr>
        <w:t>tenía</w:t>
      </w:r>
      <w:r>
        <w:rPr>
          <w:spacing w:val="-14"/>
          <w:w w:val="105"/>
        </w:rPr>
        <w:t xml:space="preserve"> </w:t>
      </w:r>
      <w:r>
        <w:rPr>
          <w:w w:val="105"/>
        </w:rPr>
        <w:t>suficiente</w:t>
      </w:r>
      <w:r>
        <w:rPr>
          <w:spacing w:val="-15"/>
          <w:w w:val="105"/>
        </w:rPr>
        <w:t xml:space="preserve"> </w:t>
      </w:r>
      <w:r>
        <w:rPr>
          <w:w w:val="105"/>
        </w:rPr>
        <w:t>tiempo</w:t>
      </w:r>
      <w:r>
        <w:rPr>
          <w:spacing w:val="-14"/>
          <w:w w:val="105"/>
        </w:rPr>
        <w:t xml:space="preserve"> </w:t>
      </w:r>
      <w:r>
        <w:rPr>
          <w:w w:val="105"/>
        </w:rPr>
        <w:t>para</w:t>
      </w:r>
      <w:r>
        <w:rPr>
          <w:spacing w:val="-14"/>
          <w:w w:val="105"/>
        </w:rPr>
        <w:t xml:space="preserve"> </w:t>
      </w:r>
      <w:r>
        <w:rPr>
          <w:w w:val="105"/>
        </w:rPr>
        <w:t>adaptarse</w:t>
      </w:r>
      <w:r>
        <w:rPr>
          <w:spacing w:val="-15"/>
          <w:w w:val="105"/>
        </w:rPr>
        <w:t xml:space="preserve"> </w:t>
      </w:r>
      <w:r>
        <w:rPr>
          <w:w w:val="105"/>
        </w:rPr>
        <w:t>a</w:t>
      </w:r>
      <w:r>
        <w:rPr>
          <w:spacing w:val="-14"/>
          <w:w w:val="105"/>
        </w:rPr>
        <w:t xml:space="preserve"> </w:t>
      </w:r>
      <w:r>
        <w:rPr>
          <w:w w:val="105"/>
        </w:rPr>
        <w:t>su</w:t>
      </w:r>
      <w:r>
        <w:rPr>
          <w:spacing w:val="-58"/>
          <w:w w:val="105"/>
        </w:rPr>
        <w:t xml:space="preserve"> </w:t>
      </w:r>
      <w:r>
        <w:t>nueva silueta, de forma que su rostro era una combinación</w:t>
      </w:r>
      <w:r>
        <w:rPr>
          <w:spacing w:val="-55"/>
        </w:rPr>
        <w:t xml:space="preserve"> </w:t>
      </w:r>
      <w:r>
        <w:rPr>
          <w:spacing w:val="-1"/>
          <w:w w:val="105"/>
        </w:rPr>
        <w:t>de</w:t>
      </w:r>
      <w:r>
        <w:rPr>
          <w:spacing w:val="-7"/>
          <w:w w:val="105"/>
        </w:rPr>
        <w:t xml:space="preserve"> </w:t>
      </w:r>
      <w:r>
        <w:rPr>
          <w:spacing w:val="-1"/>
          <w:w w:val="105"/>
        </w:rPr>
        <w:t>varias</w:t>
      </w:r>
      <w:r>
        <w:rPr>
          <w:spacing w:val="-7"/>
          <w:w w:val="105"/>
        </w:rPr>
        <w:t xml:space="preserve"> </w:t>
      </w:r>
      <w:r>
        <w:rPr>
          <w:spacing w:val="-1"/>
          <w:w w:val="105"/>
        </w:rPr>
        <w:t>fases:</w:t>
      </w:r>
      <w:r>
        <w:rPr>
          <w:spacing w:val="-14"/>
          <w:w w:val="105"/>
        </w:rPr>
        <w:t xml:space="preserve"> </w:t>
      </w:r>
      <w:r>
        <w:rPr>
          <w:spacing w:val="-1"/>
          <w:w w:val="105"/>
        </w:rPr>
        <w:t>unos</w:t>
      </w:r>
      <w:r>
        <w:rPr>
          <w:spacing w:val="-6"/>
          <w:w w:val="105"/>
        </w:rPr>
        <w:t xml:space="preserve"> </w:t>
      </w:r>
      <w:r>
        <w:rPr>
          <w:spacing w:val="-1"/>
          <w:w w:val="105"/>
        </w:rPr>
        <w:t>ojos</w:t>
      </w:r>
      <w:r>
        <w:rPr>
          <w:spacing w:val="-7"/>
          <w:w w:val="105"/>
        </w:rPr>
        <w:t xml:space="preserve"> </w:t>
      </w:r>
      <w:r>
        <w:rPr>
          <w:spacing w:val="-1"/>
          <w:w w:val="105"/>
        </w:rPr>
        <w:t>juveniles</w:t>
      </w:r>
      <w:r>
        <w:rPr>
          <w:spacing w:val="-7"/>
          <w:w w:val="105"/>
        </w:rPr>
        <w:t xml:space="preserve"> </w:t>
      </w:r>
      <w:r>
        <w:rPr>
          <w:spacing w:val="-1"/>
          <w:w w:val="105"/>
        </w:rPr>
        <w:t>en</w:t>
      </w:r>
      <w:r>
        <w:rPr>
          <w:spacing w:val="-6"/>
          <w:w w:val="105"/>
        </w:rPr>
        <w:t xml:space="preserve"> </w:t>
      </w:r>
      <w:r>
        <w:rPr>
          <w:spacing w:val="-1"/>
          <w:w w:val="105"/>
        </w:rPr>
        <w:t>una</w:t>
      </w:r>
      <w:r>
        <w:rPr>
          <w:spacing w:val="-7"/>
          <w:w w:val="105"/>
        </w:rPr>
        <w:t xml:space="preserve"> </w:t>
      </w:r>
      <w:r>
        <w:rPr>
          <w:spacing w:val="-1"/>
          <w:w w:val="105"/>
        </w:rPr>
        <w:t>piel</w:t>
      </w:r>
      <w:r>
        <w:rPr>
          <w:spacing w:val="-6"/>
          <w:w w:val="105"/>
        </w:rPr>
        <w:t xml:space="preserve"> </w:t>
      </w:r>
      <w:r>
        <w:rPr>
          <w:spacing w:val="-1"/>
          <w:w w:val="105"/>
        </w:rPr>
        <w:t>arrugada,</w:t>
      </w:r>
      <w:r>
        <w:rPr>
          <w:spacing w:val="-58"/>
          <w:w w:val="105"/>
        </w:rPr>
        <w:t xml:space="preserve"> </w:t>
      </w:r>
      <w:r>
        <w:rPr>
          <w:spacing w:val="-2"/>
          <w:w w:val="105"/>
        </w:rPr>
        <w:t>una</w:t>
      </w:r>
      <w:r>
        <w:rPr>
          <w:spacing w:val="-6"/>
          <w:w w:val="105"/>
        </w:rPr>
        <w:t xml:space="preserve"> </w:t>
      </w:r>
      <w:r>
        <w:rPr>
          <w:spacing w:val="-2"/>
          <w:w w:val="105"/>
        </w:rPr>
        <w:t>cabeza</w:t>
      </w:r>
      <w:r>
        <w:rPr>
          <w:spacing w:val="-6"/>
          <w:w w:val="105"/>
        </w:rPr>
        <w:t xml:space="preserve"> </w:t>
      </w:r>
      <w:r>
        <w:rPr>
          <w:spacing w:val="-2"/>
          <w:w w:val="105"/>
        </w:rPr>
        <w:t>de</w:t>
      </w:r>
      <w:r>
        <w:rPr>
          <w:spacing w:val="-6"/>
          <w:w w:val="105"/>
        </w:rPr>
        <w:t xml:space="preserve"> </w:t>
      </w:r>
      <w:r>
        <w:rPr>
          <w:spacing w:val="-2"/>
          <w:w w:val="105"/>
        </w:rPr>
        <w:t>adolescente</w:t>
      </w:r>
      <w:r>
        <w:rPr>
          <w:spacing w:val="-6"/>
          <w:w w:val="105"/>
        </w:rPr>
        <w:t xml:space="preserve"> </w:t>
      </w:r>
      <w:r>
        <w:rPr>
          <w:spacing w:val="-1"/>
          <w:w w:val="105"/>
        </w:rPr>
        <w:t>sobre</w:t>
      </w:r>
      <w:r>
        <w:rPr>
          <w:spacing w:val="-5"/>
          <w:w w:val="105"/>
        </w:rPr>
        <w:t xml:space="preserve"> </w:t>
      </w:r>
      <w:r>
        <w:rPr>
          <w:spacing w:val="-1"/>
          <w:w w:val="105"/>
        </w:rPr>
        <w:t>un</w:t>
      </w:r>
      <w:r>
        <w:rPr>
          <w:spacing w:val="-6"/>
          <w:w w:val="105"/>
        </w:rPr>
        <w:t xml:space="preserve"> </w:t>
      </w:r>
      <w:r>
        <w:rPr>
          <w:spacing w:val="-1"/>
          <w:w w:val="105"/>
        </w:rPr>
        <w:t>cuerpo</w:t>
      </w:r>
      <w:r>
        <w:rPr>
          <w:spacing w:val="-6"/>
          <w:w w:val="105"/>
        </w:rPr>
        <w:t xml:space="preserve"> </w:t>
      </w:r>
      <w:r>
        <w:rPr>
          <w:spacing w:val="-1"/>
          <w:w w:val="105"/>
        </w:rPr>
        <w:t>maduro,</w:t>
      </w:r>
      <w:r>
        <w:rPr>
          <w:spacing w:val="-13"/>
          <w:w w:val="105"/>
        </w:rPr>
        <w:t xml:space="preserve"> </w:t>
      </w:r>
      <w:r>
        <w:rPr>
          <w:spacing w:val="-1"/>
          <w:w w:val="105"/>
        </w:rPr>
        <w:t>o</w:t>
      </w:r>
      <w:r>
        <w:rPr>
          <w:spacing w:val="-6"/>
          <w:w w:val="105"/>
        </w:rPr>
        <w:t xml:space="preserve"> </w:t>
      </w:r>
      <w:r>
        <w:rPr>
          <w:spacing w:val="-1"/>
          <w:w w:val="105"/>
        </w:rPr>
        <w:t>un</w:t>
      </w:r>
      <w:r>
        <w:rPr>
          <w:spacing w:val="-58"/>
          <w:w w:val="105"/>
        </w:rPr>
        <w:t xml:space="preserve"> </w:t>
      </w:r>
      <w:r>
        <w:rPr>
          <w:spacing w:val="-2"/>
          <w:w w:val="105"/>
        </w:rPr>
        <w:t>cuerpo</w:t>
      </w:r>
      <w:r>
        <w:rPr>
          <w:spacing w:val="-7"/>
          <w:w w:val="105"/>
        </w:rPr>
        <w:t xml:space="preserve"> </w:t>
      </w:r>
      <w:r>
        <w:rPr>
          <w:spacing w:val="-2"/>
          <w:w w:val="105"/>
        </w:rPr>
        <w:t>maduro</w:t>
      </w:r>
      <w:r>
        <w:rPr>
          <w:spacing w:val="-6"/>
          <w:w w:val="105"/>
        </w:rPr>
        <w:t xml:space="preserve"> </w:t>
      </w:r>
      <w:r>
        <w:rPr>
          <w:spacing w:val="-2"/>
          <w:w w:val="105"/>
        </w:rPr>
        <w:t>con</w:t>
      </w:r>
      <w:r>
        <w:rPr>
          <w:spacing w:val="-6"/>
          <w:w w:val="105"/>
        </w:rPr>
        <w:t xml:space="preserve"> </w:t>
      </w:r>
      <w:r>
        <w:rPr>
          <w:spacing w:val="-2"/>
          <w:w w:val="105"/>
        </w:rPr>
        <w:t>brazos</w:t>
      </w:r>
      <w:r>
        <w:rPr>
          <w:spacing w:val="-6"/>
          <w:w w:val="105"/>
        </w:rPr>
        <w:t xml:space="preserve"> </w:t>
      </w:r>
      <w:r>
        <w:rPr>
          <w:spacing w:val="-1"/>
          <w:w w:val="105"/>
        </w:rPr>
        <w:t>de</w:t>
      </w:r>
      <w:r>
        <w:rPr>
          <w:spacing w:val="-6"/>
          <w:w w:val="105"/>
        </w:rPr>
        <w:t xml:space="preserve"> </w:t>
      </w:r>
      <w:r>
        <w:rPr>
          <w:spacing w:val="-1"/>
          <w:w w:val="105"/>
        </w:rPr>
        <w:t>niña.</w:t>
      </w:r>
      <w:r>
        <w:rPr>
          <w:spacing w:val="-14"/>
          <w:w w:val="105"/>
        </w:rPr>
        <w:t xml:space="preserve"> </w:t>
      </w:r>
      <w:r>
        <w:rPr>
          <w:spacing w:val="-1"/>
          <w:w w:val="105"/>
        </w:rPr>
        <w:t>Su</w:t>
      </w:r>
      <w:r>
        <w:rPr>
          <w:spacing w:val="-6"/>
          <w:w w:val="105"/>
        </w:rPr>
        <w:t xml:space="preserve"> </w:t>
      </w:r>
      <w:r>
        <w:rPr>
          <w:spacing w:val="-1"/>
          <w:w w:val="105"/>
        </w:rPr>
        <w:t>vestido</w:t>
      </w:r>
      <w:r>
        <w:rPr>
          <w:spacing w:val="-6"/>
          <w:w w:val="105"/>
        </w:rPr>
        <w:t xml:space="preserve"> </w:t>
      </w:r>
      <w:r>
        <w:rPr>
          <w:spacing w:val="-1"/>
          <w:w w:val="105"/>
        </w:rPr>
        <w:t>había</w:t>
      </w:r>
      <w:r>
        <w:rPr>
          <w:spacing w:val="-7"/>
          <w:w w:val="105"/>
        </w:rPr>
        <w:t xml:space="preserve"> </w:t>
      </w:r>
      <w:r>
        <w:rPr>
          <w:spacing w:val="-1"/>
          <w:w w:val="105"/>
        </w:rPr>
        <w:t>per</w:t>
      </w:r>
      <w:r>
        <w:rPr>
          <w:w w:val="105"/>
        </w:rPr>
        <w:t>dido todo el color y ostentaba el mismo negro azabache</w:t>
      </w:r>
      <w:r>
        <w:rPr>
          <w:spacing w:val="-58"/>
          <w:w w:val="105"/>
        </w:rPr>
        <w:t xml:space="preserve"> </w:t>
      </w:r>
      <w:r>
        <w:rPr>
          <w:w w:val="105"/>
        </w:rPr>
        <w:t>que</w:t>
      </w:r>
      <w:r>
        <w:rPr>
          <w:spacing w:val="-7"/>
          <w:w w:val="105"/>
        </w:rPr>
        <w:t xml:space="preserve"> </w:t>
      </w:r>
      <w:r>
        <w:rPr>
          <w:w w:val="105"/>
        </w:rPr>
        <w:t>lucía</w:t>
      </w:r>
      <w:r>
        <w:rPr>
          <w:spacing w:val="-7"/>
          <w:w w:val="105"/>
        </w:rPr>
        <w:t xml:space="preserve"> </w:t>
      </w:r>
      <w:r>
        <w:rPr>
          <w:w w:val="105"/>
        </w:rPr>
        <w:t>su</w:t>
      </w:r>
      <w:r>
        <w:rPr>
          <w:spacing w:val="-7"/>
          <w:w w:val="105"/>
        </w:rPr>
        <w:t xml:space="preserve"> </w:t>
      </w:r>
      <w:r>
        <w:rPr>
          <w:w w:val="105"/>
        </w:rPr>
        <w:t>piel.</w:t>
      </w:r>
    </w:p>
    <w:p w14:paraId="7C460FF3" w14:textId="618C9F51" w:rsidR="00584CB5" w:rsidRDefault="00996ED2">
      <w:pPr>
        <w:pStyle w:val="BodyText"/>
        <w:spacing w:line="268" w:lineRule="auto"/>
        <w:ind w:left="1012" w:right="1" w:firstLine="340"/>
        <w:jc w:val="both"/>
      </w:pPr>
      <w:r>
        <w:t>Dee permaneció detrás de Morrigan, y ambos contem</w:t>
      </w:r>
      <w:r>
        <w:rPr>
          <w:w w:val="105"/>
        </w:rPr>
        <w:t>plaron a la diosa en el silencio más absoluto. Enseguida</w:t>
      </w:r>
      <w:r>
        <w:rPr>
          <w:spacing w:val="-58"/>
          <w:w w:val="105"/>
        </w:rPr>
        <w:t xml:space="preserve"> </w:t>
      </w:r>
      <w:r>
        <w:t>Bastet</w:t>
      </w:r>
      <w:r>
        <w:rPr>
          <w:spacing w:val="-2"/>
        </w:rPr>
        <w:t xml:space="preserve"> </w:t>
      </w:r>
      <w:r>
        <w:t>se</w:t>
      </w:r>
      <w:r>
        <w:rPr>
          <w:spacing w:val="-1"/>
        </w:rPr>
        <w:t xml:space="preserve"> </w:t>
      </w:r>
      <w:r>
        <w:t>unió</w:t>
      </w:r>
      <w:r>
        <w:rPr>
          <w:spacing w:val="-2"/>
        </w:rPr>
        <w:t xml:space="preserve"> </w:t>
      </w:r>
      <w:r>
        <w:t>a</w:t>
      </w:r>
      <w:r>
        <w:rPr>
          <w:spacing w:val="-1"/>
        </w:rPr>
        <w:t xml:space="preserve"> </w:t>
      </w:r>
      <w:r>
        <w:t>ellos,</w:t>
      </w:r>
      <w:r>
        <w:rPr>
          <w:spacing w:val="-11"/>
        </w:rPr>
        <w:t xml:space="preserve"> </w:t>
      </w:r>
      <w:r>
        <w:t>y</w:t>
      </w:r>
      <w:r>
        <w:rPr>
          <w:spacing w:val="-2"/>
        </w:rPr>
        <w:t xml:space="preserve"> </w:t>
      </w:r>
      <w:r>
        <w:t>los</w:t>
      </w:r>
      <w:r>
        <w:rPr>
          <w:spacing w:val="-1"/>
        </w:rPr>
        <w:t xml:space="preserve"> </w:t>
      </w:r>
      <w:r>
        <w:t>tres,</w:t>
      </w:r>
      <w:r>
        <w:rPr>
          <w:spacing w:val="-11"/>
        </w:rPr>
        <w:t xml:space="preserve"> </w:t>
      </w:r>
      <w:r>
        <w:t>unidos,</w:t>
      </w:r>
      <w:r>
        <w:rPr>
          <w:spacing w:val="-12"/>
        </w:rPr>
        <w:t xml:space="preserve"> </w:t>
      </w:r>
      <w:r>
        <w:t>observaron</w:t>
      </w:r>
      <w:r>
        <w:rPr>
          <w:spacing w:val="-1"/>
        </w:rPr>
        <w:t xml:space="preserve"> </w:t>
      </w:r>
      <w:r>
        <w:t>los</w:t>
      </w:r>
      <w:r>
        <w:rPr>
          <w:spacing w:val="-1"/>
        </w:rPr>
        <w:t xml:space="preserve"> </w:t>
      </w:r>
      <w:r>
        <w:t>últimos</w:t>
      </w:r>
      <w:r>
        <w:rPr>
          <w:spacing w:val="-2"/>
        </w:rPr>
        <w:t xml:space="preserve"> </w:t>
      </w:r>
      <w:r>
        <w:t>momentos</w:t>
      </w:r>
      <w:r>
        <w:rPr>
          <w:spacing w:val="-2"/>
        </w:rPr>
        <w:t xml:space="preserve"> </w:t>
      </w:r>
      <w:r>
        <w:t>de</w:t>
      </w:r>
      <w:r>
        <w:rPr>
          <w:spacing w:val="-1"/>
        </w:rPr>
        <w:t xml:space="preserve"> </w:t>
      </w:r>
      <w:r>
        <w:t>Hécate</w:t>
      </w:r>
      <w:r>
        <w:rPr>
          <w:spacing w:val="-2"/>
        </w:rPr>
        <w:t xml:space="preserve"> </w:t>
      </w:r>
      <w:r>
        <w:t>y</w:t>
      </w:r>
      <w:r>
        <w:rPr>
          <w:spacing w:val="-1"/>
        </w:rPr>
        <w:t xml:space="preserve"> </w:t>
      </w:r>
      <w:r>
        <w:t>de</w:t>
      </w:r>
      <w:r>
        <w:rPr>
          <w:spacing w:val="-10"/>
        </w:rPr>
        <w:t xml:space="preserve"> </w:t>
      </w:r>
      <w:r>
        <w:t>Yggdrasill.</w:t>
      </w:r>
    </w:p>
    <w:p w14:paraId="7C460FF4" w14:textId="350005CC" w:rsidR="00584CB5" w:rsidRDefault="00996ED2">
      <w:pPr>
        <w:pStyle w:val="BodyText"/>
        <w:spacing w:line="268" w:lineRule="auto"/>
        <w:ind w:left="1012" w:right="1" w:firstLine="340"/>
        <w:jc w:val="right"/>
      </w:pPr>
      <w:r>
        <w:t>El Árbol del Mundo estaba enteramente teñido de azul</w:t>
      </w:r>
      <w:r>
        <w:rPr>
          <w:spacing w:val="-55"/>
        </w:rPr>
        <w:t xml:space="preserve"> </w:t>
      </w:r>
      <w:r>
        <w:t>y cubierto por una capa de hielo. Raíces congeladas brotaban</w:t>
      </w:r>
      <w:r>
        <w:rPr>
          <w:spacing w:val="3"/>
        </w:rPr>
        <w:t xml:space="preserve"> </w:t>
      </w:r>
      <w:r>
        <w:t>del</w:t>
      </w:r>
      <w:r>
        <w:rPr>
          <w:spacing w:val="4"/>
        </w:rPr>
        <w:t xml:space="preserve"> </w:t>
      </w:r>
      <w:r>
        <w:t>suelo,</w:t>
      </w:r>
      <w:r>
        <w:rPr>
          <w:spacing w:val="-5"/>
        </w:rPr>
        <w:t xml:space="preserve"> </w:t>
      </w:r>
      <w:r>
        <w:t>agujereando</w:t>
      </w:r>
      <w:r>
        <w:rPr>
          <w:spacing w:val="4"/>
        </w:rPr>
        <w:t xml:space="preserve"> </w:t>
      </w:r>
      <w:r>
        <w:t>la</w:t>
      </w:r>
      <w:r>
        <w:rPr>
          <w:spacing w:val="4"/>
        </w:rPr>
        <w:t xml:space="preserve"> </w:t>
      </w:r>
      <w:r>
        <w:t>perfecta</w:t>
      </w:r>
      <w:r>
        <w:rPr>
          <w:spacing w:val="4"/>
        </w:rPr>
        <w:t xml:space="preserve"> </w:t>
      </w:r>
      <w:r>
        <w:t>simetría</w:t>
      </w:r>
      <w:r>
        <w:rPr>
          <w:spacing w:val="4"/>
        </w:rPr>
        <w:t xml:space="preserve"> </w:t>
      </w:r>
      <w:r>
        <w:t>de</w:t>
      </w:r>
      <w:r>
        <w:rPr>
          <w:spacing w:val="4"/>
        </w:rPr>
        <w:t xml:space="preserve"> </w:t>
      </w:r>
      <w:r>
        <w:t>la</w:t>
      </w:r>
      <w:r>
        <w:rPr>
          <w:spacing w:val="4"/>
        </w:rPr>
        <w:t xml:space="preserve"> </w:t>
      </w:r>
      <w:r>
        <w:t>tierra</w:t>
      </w:r>
      <w:r>
        <w:rPr>
          <w:spacing w:val="-55"/>
        </w:rPr>
        <w:t xml:space="preserve"> </w:t>
      </w:r>
      <w:r>
        <w:rPr>
          <w:w w:val="105"/>
        </w:rPr>
        <w:t>donde</w:t>
      </w:r>
      <w:r>
        <w:rPr>
          <w:spacing w:val="1"/>
          <w:w w:val="105"/>
        </w:rPr>
        <w:t xml:space="preserve"> </w:t>
      </w:r>
      <w:r>
        <w:rPr>
          <w:w w:val="105"/>
        </w:rPr>
        <w:t>había</w:t>
      </w:r>
      <w:r>
        <w:rPr>
          <w:spacing w:val="1"/>
          <w:w w:val="105"/>
        </w:rPr>
        <w:t xml:space="preserve"> </w:t>
      </w:r>
      <w:r>
        <w:rPr>
          <w:w w:val="105"/>
        </w:rPr>
        <w:t>vivido</w:t>
      </w:r>
      <w:r>
        <w:rPr>
          <w:spacing w:val="1"/>
          <w:w w:val="105"/>
        </w:rPr>
        <w:t xml:space="preserve"> </w:t>
      </w:r>
      <w:r>
        <w:rPr>
          <w:w w:val="105"/>
        </w:rPr>
        <w:t>el</w:t>
      </w:r>
      <w:r>
        <w:rPr>
          <w:spacing w:val="2"/>
          <w:w w:val="105"/>
        </w:rPr>
        <w:t xml:space="preserve"> </w:t>
      </w:r>
      <w:r>
        <w:rPr>
          <w:w w:val="105"/>
        </w:rPr>
        <w:t>árbol.</w:t>
      </w:r>
      <w:r>
        <w:rPr>
          <w:spacing w:val="-5"/>
          <w:w w:val="105"/>
        </w:rPr>
        <w:t xml:space="preserve"> </w:t>
      </w:r>
      <w:r>
        <w:rPr>
          <w:w w:val="105"/>
        </w:rPr>
        <w:t>El</w:t>
      </w:r>
      <w:r>
        <w:rPr>
          <w:spacing w:val="1"/>
          <w:w w:val="105"/>
        </w:rPr>
        <w:t xml:space="preserve"> </w:t>
      </w:r>
      <w:r>
        <w:rPr>
          <w:w w:val="105"/>
        </w:rPr>
        <w:t>macizo</w:t>
      </w:r>
      <w:r>
        <w:rPr>
          <w:spacing w:val="2"/>
          <w:w w:val="105"/>
        </w:rPr>
        <w:t xml:space="preserve"> </w:t>
      </w:r>
      <w:r>
        <w:rPr>
          <w:w w:val="105"/>
        </w:rPr>
        <w:t>tronco</w:t>
      </w:r>
      <w:r>
        <w:rPr>
          <w:spacing w:val="1"/>
          <w:w w:val="105"/>
        </w:rPr>
        <w:t xml:space="preserve"> </w:t>
      </w:r>
      <w:r>
        <w:rPr>
          <w:w w:val="105"/>
        </w:rPr>
        <w:t>mostraba</w:t>
      </w:r>
      <w:r>
        <w:rPr>
          <w:spacing w:val="-57"/>
          <w:w w:val="105"/>
        </w:rPr>
        <w:t xml:space="preserve"> </w:t>
      </w:r>
      <w:r>
        <w:rPr>
          <w:spacing w:val="-1"/>
          <w:w w:val="105"/>
        </w:rPr>
        <w:t>unos</w:t>
      </w:r>
      <w:r>
        <w:rPr>
          <w:spacing w:val="-14"/>
          <w:w w:val="105"/>
        </w:rPr>
        <w:t xml:space="preserve"> </w:t>
      </w:r>
      <w:r>
        <w:rPr>
          <w:spacing w:val="-1"/>
          <w:w w:val="105"/>
        </w:rPr>
        <w:t>gigantescos</w:t>
      </w:r>
      <w:r>
        <w:rPr>
          <w:spacing w:val="-14"/>
          <w:w w:val="105"/>
        </w:rPr>
        <w:t xml:space="preserve"> </w:t>
      </w:r>
      <w:r>
        <w:rPr>
          <w:spacing w:val="-1"/>
          <w:w w:val="105"/>
        </w:rPr>
        <w:t>agujeros</w:t>
      </w:r>
      <w:r>
        <w:rPr>
          <w:spacing w:val="-14"/>
          <w:w w:val="105"/>
        </w:rPr>
        <w:t xml:space="preserve"> </w:t>
      </w:r>
      <w:r>
        <w:rPr>
          <w:spacing w:val="-1"/>
          <w:w w:val="105"/>
        </w:rPr>
        <w:t>que</w:t>
      </w:r>
      <w:r>
        <w:rPr>
          <w:spacing w:val="-14"/>
          <w:w w:val="105"/>
        </w:rPr>
        <w:t xml:space="preserve"> </w:t>
      </w:r>
      <w:r>
        <w:rPr>
          <w:w w:val="105"/>
        </w:rPr>
        <w:t>dejaban</w:t>
      </w:r>
      <w:r>
        <w:rPr>
          <w:spacing w:val="-14"/>
          <w:w w:val="105"/>
        </w:rPr>
        <w:t xml:space="preserve"> </w:t>
      </w:r>
      <w:r>
        <w:rPr>
          <w:w w:val="105"/>
        </w:rPr>
        <w:t>entrever</w:t>
      </w:r>
      <w:r>
        <w:rPr>
          <w:spacing w:val="-14"/>
          <w:w w:val="105"/>
        </w:rPr>
        <w:t xml:space="preserve"> </w:t>
      </w:r>
      <w:r>
        <w:rPr>
          <w:w w:val="105"/>
        </w:rPr>
        <w:t>las</w:t>
      </w:r>
      <w:r>
        <w:rPr>
          <w:spacing w:val="-14"/>
          <w:w w:val="105"/>
        </w:rPr>
        <w:t xml:space="preserve"> </w:t>
      </w:r>
      <w:r>
        <w:rPr>
          <w:w w:val="105"/>
        </w:rPr>
        <w:t>habi</w:t>
      </w:r>
      <w:r>
        <w:rPr>
          <w:spacing w:val="-2"/>
          <w:w w:val="105"/>
        </w:rPr>
        <w:t>taciones</w:t>
      </w:r>
      <w:r>
        <w:rPr>
          <w:spacing w:val="-9"/>
          <w:w w:val="105"/>
        </w:rPr>
        <w:t xml:space="preserve"> </w:t>
      </w:r>
      <w:r>
        <w:rPr>
          <w:spacing w:val="-1"/>
          <w:w w:val="105"/>
        </w:rPr>
        <w:t>circulares,</w:t>
      </w:r>
      <w:r>
        <w:rPr>
          <w:spacing w:val="-13"/>
          <w:w w:val="105"/>
        </w:rPr>
        <w:t xml:space="preserve"> </w:t>
      </w:r>
      <w:r>
        <w:rPr>
          <w:spacing w:val="-1"/>
          <w:w w:val="105"/>
        </w:rPr>
        <w:t>combadas</w:t>
      </w:r>
      <w:r>
        <w:rPr>
          <w:spacing w:val="-8"/>
          <w:w w:val="105"/>
        </w:rPr>
        <w:t xml:space="preserve"> </w:t>
      </w:r>
      <w:r>
        <w:rPr>
          <w:spacing w:val="-1"/>
          <w:w w:val="105"/>
        </w:rPr>
        <w:t>y</w:t>
      </w:r>
      <w:r>
        <w:rPr>
          <w:spacing w:val="-8"/>
          <w:w w:val="105"/>
        </w:rPr>
        <w:t xml:space="preserve"> </w:t>
      </w:r>
      <w:r>
        <w:rPr>
          <w:spacing w:val="-1"/>
          <w:w w:val="105"/>
        </w:rPr>
        <w:t>teñidas</w:t>
      </w:r>
      <w:r>
        <w:rPr>
          <w:spacing w:val="-9"/>
          <w:w w:val="105"/>
        </w:rPr>
        <w:t xml:space="preserve"> </w:t>
      </w:r>
      <w:r>
        <w:rPr>
          <w:spacing w:val="-1"/>
          <w:w w:val="105"/>
        </w:rPr>
        <w:t>por</w:t>
      </w:r>
      <w:r>
        <w:rPr>
          <w:spacing w:val="-8"/>
          <w:w w:val="105"/>
        </w:rPr>
        <w:t xml:space="preserve"> </w:t>
      </w:r>
      <w:r>
        <w:rPr>
          <w:spacing w:val="-1"/>
          <w:w w:val="105"/>
        </w:rPr>
        <w:t>el</w:t>
      </w:r>
      <w:r>
        <w:rPr>
          <w:spacing w:val="-8"/>
          <w:w w:val="105"/>
        </w:rPr>
        <w:t xml:space="preserve"> </w:t>
      </w:r>
      <w:r>
        <w:rPr>
          <w:spacing w:val="-1"/>
          <w:w w:val="105"/>
        </w:rPr>
        <w:t>hielo</w:t>
      </w:r>
      <w:r>
        <w:rPr>
          <w:spacing w:val="-8"/>
          <w:w w:val="105"/>
        </w:rPr>
        <w:t xml:space="preserve"> </w:t>
      </w:r>
      <w:r>
        <w:rPr>
          <w:spacing w:val="-1"/>
          <w:w w:val="105"/>
        </w:rPr>
        <w:t>azul.</w:t>
      </w:r>
      <w:r>
        <w:rPr>
          <w:spacing w:val="-57"/>
          <w:w w:val="105"/>
        </w:rPr>
        <w:t xml:space="preserve"> </w:t>
      </w:r>
      <w:r>
        <w:t>Las</w:t>
      </w:r>
      <w:r>
        <w:rPr>
          <w:spacing w:val="8"/>
        </w:rPr>
        <w:t xml:space="preserve"> </w:t>
      </w:r>
      <w:r>
        <w:t>transformaciones</w:t>
      </w:r>
      <w:r>
        <w:rPr>
          <w:spacing w:val="8"/>
        </w:rPr>
        <w:t xml:space="preserve"> </w:t>
      </w:r>
      <w:r>
        <w:t>de</w:t>
      </w:r>
      <w:r>
        <w:rPr>
          <w:spacing w:val="8"/>
        </w:rPr>
        <w:t xml:space="preserve"> </w:t>
      </w:r>
      <w:r>
        <w:t>Hécate</w:t>
      </w:r>
      <w:r>
        <w:rPr>
          <w:spacing w:val="8"/>
        </w:rPr>
        <w:t xml:space="preserve"> </w:t>
      </w:r>
      <w:r>
        <w:t>se</w:t>
      </w:r>
      <w:r>
        <w:rPr>
          <w:spacing w:val="8"/>
        </w:rPr>
        <w:t xml:space="preserve"> </w:t>
      </w:r>
      <w:r>
        <w:t>ralentizaron.</w:t>
      </w:r>
      <w:r>
        <w:rPr>
          <w:spacing w:val="-9"/>
        </w:rPr>
        <w:t xml:space="preserve"> </w:t>
      </w:r>
      <w:r>
        <w:t>Aho-</w:t>
      </w:r>
    </w:p>
    <w:p w14:paraId="7C460FF5" w14:textId="5CEB202D" w:rsidR="00584CB5" w:rsidRDefault="00996ED2">
      <w:pPr>
        <w:pStyle w:val="BodyText"/>
        <w:spacing w:line="268" w:lineRule="auto"/>
        <w:ind w:left="1012"/>
        <w:jc w:val="both"/>
      </w:pPr>
      <w:r>
        <w:rPr>
          <w:w w:val="105"/>
        </w:rPr>
        <w:t>ra, los cambios tardaban más tiempo en materializarse,</w:t>
      </w:r>
      <w:r>
        <w:rPr>
          <w:spacing w:val="1"/>
          <w:w w:val="105"/>
        </w:rPr>
        <w:t xml:space="preserve"> </w:t>
      </w:r>
      <w:r>
        <w:t>pues la tinta azul estaba apoderándose, poco a poco, de su</w:t>
      </w:r>
      <w:r>
        <w:rPr>
          <w:spacing w:val="1"/>
        </w:rPr>
        <w:t xml:space="preserve"> </w:t>
      </w:r>
      <w:r>
        <w:t>cuerpo, endureciendo así su piel y convirtiéndola en dimi</w:t>
      </w:r>
      <w:r>
        <w:rPr>
          <w:w w:val="105"/>
        </w:rPr>
        <w:t>nutos</w:t>
      </w:r>
      <w:r>
        <w:rPr>
          <w:spacing w:val="-8"/>
          <w:w w:val="105"/>
        </w:rPr>
        <w:t xml:space="preserve"> </w:t>
      </w:r>
      <w:r>
        <w:rPr>
          <w:w w:val="105"/>
        </w:rPr>
        <w:t>cristales</w:t>
      </w:r>
      <w:r>
        <w:rPr>
          <w:spacing w:val="-7"/>
          <w:w w:val="105"/>
        </w:rPr>
        <w:t xml:space="preserve"> </w:t>
      </w:r>
      <w:r>
        <w:rPr>
          <w:w w:val="105"/>
        </w:rPr>
        <w:t>de</w:t>
      </w:r>
      <w:r>
        <w:rPr>
          <w:spacing w:val="-7"/>
          <w:w w:val="105"/>
        </w:rPr>
        <w:t xml:space="preserve"> </w:t>
      </w:r>
      <w:r>
        <w:rPr>
          <w:w w:val="105"/>
        </w:rPr>
        <w:t>hielo.</w:t>
      </w:r>
    </w:p>
    <w:p w14:paraId="7C460FF6" w14:textId="77777777" w:rsidR="00584CB5" w:rsidRDefault="00996ED2">
      <w:pPr>
        <w:pStyle w:val="BodyText"/>
        <w:spacing w:line="268" w:lineRule="auto"/>
        <w:ind w:left="1012" w:right="1" w:firstLine="340"/>
        <w:jc w:val="both"/>
      </w:pPr>
      <w:r>
        <w:rPr>
          <w:w w:val="105"/>
        </w:rPr>
        <w:t>Morrigan</w:t>
      </w:r>
      <w:r>
        <w:rPr>
          <w:spacing w:val="-6"/>
          <w:w w:val="105"/>
        </w:rPr>
        <w:t xml:space="preserve"> </w:t>
      </w:r>
      <w:r>
        <w:rPr>
          <w:w w:val="105"/>
        </w:rPr>
        <w:t>desvió</w:t>
      </w:r>
      <w:r>
        <w:rPr>
          <w:spacing w:val="-6"/>
          <w:w w:val="105"/>
        </w:rPr>
        <w:t xml:space="preserve"> </w:t>
      </w:r>
      <w:r>
        <w:rPr>
          <w:w w:val="105"/>
        </w:rPr>
        <w:t>su</w:t>
      </w:r>
      <w:r>
        <w:rPr>
          <w:spacing w:val="-6"/>
          <w:w w:val="105"/>
        </w:rPr>
        <w:t xml:space="preserve"> </w:t>
      </w:r>
      <w:r>
        <w:rPr>
          <w:w w:val="105"/>
        </w:rPr>
        <w:t>mirada</w:t>
      </w:r>
      <w:r>
        <w:rPr>
          <w:spacing w:val="-6"/>
          <w:w w:val="105"/>
        </w:rPr>
        <w:t xml:space="preserve"> </w:t>
      </w:r>
      <w:r>
        <w:rPr>
          <w:w w:val="105"/>
        </w:rPr>
        <w:t>hacia</w:t>
      </w:r>
      <w:r>
        <w:rPr>
          <w:spacing w:val="-6"/>
          <w:w w:val="105"/>
        </w:rPr>
        <w:t xml:space="preserve"> </w:t>
      </w:r>
      <w:r>
        <w:rPr>
          <w:w w:val="105"/>
        </w:rPr>
        <w:t>la</w:t>
      </w:r>
      <w:r>
        <w:rPr>
          <w:spacing w:val="-5"/>
          <w:w w:val="105"/>
        </w:rPr>
        <w:t xml:space="preserve"> </w:t>
      </w:r>
      <w:r>
        <w:rPr>
          <w:w w:val="105"/>
        </w:rPr>
        <w:t>espada</w:t>
      </w:r>
      <w:r>
        <w:rPr>
          <w:spacing w:val="-6"/>
          <w:w w:val="105"/>
        </w:rPr>
        <w:t xml:space="preserve"> </w:t>
      </w:r>
      <w:r>
        <w:rPr>
          <w:w w:val="105"/>
        </w:rPr>
        <w:t>que</w:t>
      </w:r>
      <w:r>
        <w:rPr>
          <w:spacing w:val="-6"/>
          <w:w w:val="105"/>
        </w:rPr>
        <w:t xml:space="preserve"> </w:t>
      </w:r>
      <w:r>
        <w:rPr>
          <w:w w:val="105"/>
        </w:rPr>
        <w:t>tenía</w:t>
      </w:r>
      <w:r>
        <w:rPr>
          <w:spacing w:val="-58"/>
          <w:w w:val="105"/>
        </w:rPr>
        <w:t xml:space="preserve"> </w:t>
      </w:r>
      <w:r>
        <w:t>Dee en</w:t>
      </w:r>
      <w:r>
        <w:rPr>
          <w:spacing w:val="1"/>
        </w:rPr>
        <w:t xml:space="preserve"> </w:t>
      </w:r>
      <w:r>
        <w:t>la</w:t>
      </w:r>
      <w:r>
        <w:rPr>
          <w:spacing w:val="1"/>
        </w:rPr>
        <w:t xml:space="preserve"> </w:t>
      </w:r>
      <w:r>
        <w:t>mano,</w:t>
      </w:r>
      <w:r>
        <w:rPr>
          <w:spacing w:val="-7"/>
        </w:rPr>
        <w:t xml:space="preserve"> </w:t>
      </w:r>
      <w:r>
        <w:t>y</w:t>
      </w:r>
      <w:r>
        <w:rPr>
          <w:spacing w:val="1"/>
        </w:rPr>
        <w:t xml:space="preserve"> </w:t>
      </w:r>
      <w:r>
        <w:t>enseguida</w:t>
      </w:r>
      <w:r>
        <w:rPr>
          <w:spacing w:val="1"/>
        </w:rPr>
        <w:t xml:space="preserve"> </w:t>
      </w:r>
      <w:r>
        <w:t>miró hacia</w:t>
      </w:r>
      <w:r>
        <w:rPr>
          <w:spacing w:val="1"/>
        </w:rPr>
        <w:t xml:space="preserve"> </w:t>
      </w:r>
      <w:r>
        <w:t>otra</w:t>
      </w:r>
      <w:r>
        <w:rPr>
          <w:spacing w:val="1"/>
        </w:rPr>
        <w:t xml:space="preserve"> </w:t>
      </w:r>
      <w:r>
        <w:t>parte.</w:t>
      </w:r>
    </w:p>
    <w:p w14:paraId="7C460FF7" w14:textId="77777777" w:rsidR="00584CB5" w:rsidRDefault="00996ED2">
      <w:pPr>
        <w:pStyle w:val="BodyText"/>
        <w:rPr>
          <w:sz w:val="24"/>
        </w:rPr>
      </w:pPr>
      <w:r>
        <w:br w:type="column"/>
      </w:r>
    </w:p>
    <w:p w14:paraId="7C460FF8" w14:textId="77777777" w:rsidR="00584CB5" w:rsidRDefault="00584CB5">
      <w:pPr>
        <w:pStyle w:val="BodyText"/>
        <w:rPr>
          <w:sz w:val="24"/>
        </w:rPr>
      </w:pPr>
    </w:p>
    <w:p w14:paraId="7C460FF9" w14:textId="77777777" w:rsidR="00584CB5" w:rsidRDefault="00584CB5">
      <w:pPr>
        <w:pStyle w:val="BodyText"/>
        <w:rPr>
          <w:sz w:val="24"/>
        </w:rPr>
      </w:pPr>
    </w:p>
    <w:p w14:paraId="7C460FFA" w14:textId="77777777" w:rsidR="00584CB5" w:rsidRDefault="00584CB5">
      <w:pPr>
        <w:pStyle w:val="BodyText"/>
        <w:rPr>
          <w:sz w:val="24"/>
        </w:rPr>
      </w:pPr>
    </w:p>
    <w:p w14:paraId="7C460FFB" w14:textId="77777777" w:rsidR="00584CB5" w:rsidRDefault="00584CB5">
      <w:pPr>
        <w:pStyle w:val="BodyText"/>
        <w:rPr>
          <w:sz w:val="24"/>
        </w:rPr>
      </w:pPr>
    </w:p>
    <w:p w14:paraId="7C460FFC" w14:textId="77777777" w:rsidR="00584CB5" w:rsidRDefault="00584CB5">
      <w:pPr>
        <w:pStyle w:val="BodyText"/>
        <w:rPr>
          <w:sz w:val="24"/>
        </w:rPr>
      </w:pPr>
    </w:p>
    <w:p w14:paraId="7C460FFD" w14:textId="77777777" w:rsidR="00584CB5" w:rsidRDefault="00584CB5">
      <w:pPr>
        <w:pStyle w:val="BodyText"/>
        <w:rPr>
          <w:sz w:val="24"/>
        </w:rPr>
      </w:pPr>
    </w:p>
    <w:p w14:paraId="7C460FFE" w14:textId="77777777" w:rsidR="00584CB5" w:rsidRDefault="00584CB5">
      <w:pPr>
        <w:pStyle w:val="BodyText"/>
        <w:rPr>
          <w:sz w:val="24"/>
        </w:rPr>
      </w:pPr>
    </w:p>
    <w:p w14:paraId="7C460FFF" w14:textId="77777777" w:rsidR="00584CB5" w:rsidRDefault="00584CB5">
      <w:pPr>
        <w:pStyle w:val="BodyText"/>
        <w:rPr>
          <w:sz w:val="24"/>
        </w:rPr>
      </w:pPr>
    </w:p>
    <w:p w14:paraId="7C461000" w14:textId="77777777" w:rsidR="00584CB5" w:rsidRDefault="00584CB5">
      <w:pPr>
        <w:pStyle w:val="BodyText"/>
        <w:rPr>
          <w:sz w:val="24"/>
        </w:rPr>
      </w:pPr>
    </w:p>
    <w:p w14:paraId="7C461001" w14:textId="77777777" w:rsidR="00584CB5" w:rsidRDefault="00584CB5">
      <w:pPr>
        <w:pStyle w:val="BodyText"/>
        <w:rPr>
          <w:sz w:val="24"/>
        </w:rPr>
      </w:pPr>
    </w:p>
    <w:p w14:paraId="7C461002" w14:textId="77777777" w:rsidR="00584CB5" w:rsidRDefault="00584CB5">
      <w:pPr>
        <w:pStyle w:val="BodyText"/>
        <w:rPr>
          <w:sz w:val="24"/>
        </w:rPr>
      </w:pPr>
    </w:p>
    <w:p w14:paraId="7C461003" w14:textId="77777777" w:rsidR="00584CB5" w:rsidRDefault="00584CB5">
      <w:pPr>
        <w:pStyle w:val="BodyText"/>
        <w:rPr>
          <w:sz w:val="24"/>
        </w:rPr>
      </w:pPr>
    </w:p>
    <w:p w14:paraId="7C461004" w14:textId="77777777" w:rsidR="00584CB5" w:rsidRDefault="00584CB5">
      <w:pPr>
        <w:pStyle w:val="BodyText"/>
        <w:rPr>
          <w:sz w:val="24"/>
        </w:rPr>
      </w:pPr>
    </w:p>
    <w:p w14:paraId="7C461005" w14:textId="77777777" w:rsidR="00584CB5" w:rsidRDefault="00584CB5">
      <w:pPr>
        <w:pStyle w:val="BodyText"/>
        <w:rPr>
          <w:sz w:val="24"/>
        </w:rPr>
      </w:pPr>
    </w:p>
    <w:p w14:paraId="7C461006" w14:textId="77777777" w:rsidR="00584CB5" w:rsidRDefault="00584CB5">
      <w:pPr>
        <w:pStyle w:val="BodyText"/>
        <w:rPr>
          <w:sz w:val="24"/>
        </w:rPr>
      </w:pPr>
    </w:p>
    <w:p w14:paraId="7C461007" w14:textId="77777777" w:rsidR="00584CB5" w:rsidRDefault="00996ED2">
      <w:pPr>
        <w:spacing w:before="188"/>
        <w:ind w:left="243"/>
        <w:rPr>
          <w:sz w:val="21"/>
        </w:rPr>
      </w:pPr>
      <w:r>
        <w:rPr>
          <w:color w:val="B2B2B2"/>
          <w:sz w:val="21"/>
        </w:rPr>
        <w:t>317</w:t>
      </w:r>
    </w:p>
    <w:p w14:paraId="7C461008" w14:textId="77777777" w:rsidR="00584CB5" w:rsidRDefault="00584CB5">
      <w:pPr>
        <w:rPr>
          <w:sz w:val="21"/>
        </w:rPr>
        <w:sectPr w:rsidR="00584CB5">
          <w:type w:val="continuous"/>
          <w:pgSz w:w="9080" w:h="12760"/>
          <w:pgMar w:top="100" w:right="1220" w:bottom="840" w:left="740" w:header="720" w:footer="720" w:gutter="0"/>
          <w:cols w:num="2" w:space="720" w:equalWidth="0">
            <w:col w:w="6399" w:space="40"/>
            <w:col w:w="681"/>
          </w:cols>
        </w:sectPr>
      </w:pPr>
    </w:p>
    <w:p w14:paraId="7C461009" w14:textId="77777777" w:rsidR="00584CB5" w:rsidRDefault="00584CB5">
      <w:pPr>
        <w:pStyle w:val="BodyText"/>
        <w:spacing w:before="1"/>
        <w:rPr>
          <w:sz w:val="21"/>
        </w:rPr>
      </w:pPr>
    </w:p>
    <w:p w14:paraId="7C46100A"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00B" w14:textId="77777777" w:rsidR="00584CB5" w:rsidRDefault="00584CB5">
      <w:pPr>
        <w:pStyle w:val="BodyText"/>
        <w:spacing w:before="8"/>
        <w:rPr>
          <w:rFonts w:ascii="Calibri"/>
          <w:sz w:val="13"/>
        </w:rPr>
      </w:pPr>
    </w:p>
    <w:p w14:paraId="7C46100C" w14:textId="77777777" w:rsidR="00584CB5" w:rsidRDefault="00584CB5">
      <w:pPr>
        <w:rPr>
          <w:rFonts w:ascii="Calibri"/>
          <w:sz w:val="13"/>
        </w:rPr>
        <w:sectPr w:rsidR="00584CB5">
          <w:pgSz w:w="9080" w:h="12760"/>
          <w:pgMar w:top="860" w:right="1220" w:bottom="840" w:left="740" w:header="138" w:footer="645" w:gutter="0"/>
          <w:cols w:space="720"/>
        </w:sectPr>
      </w:pPr>
    </w:p>
    <w:p w14:paraId="7C46100D" w14:textId="77777777" w:rsidR="00584CB5" w:rsidRDefault="00905D2D">
      <w:pPr>
        <w:pStyle w:val="BodyText"/>
        <w:rPr>
          <w:rFonts w:ascii="Calibri"/>
          <w:sz w:val="24"/>
        </w:rPr>
      </w:pPr>
      <w:r>
        <w:pict w14:anchorId="7C462023">
          <v:group id="_x0000_s1732" style="position:absolute;margin-left:6.25pt;margin-top:295.3pt;width:24pt;height:48pt;z-index:16095232;mso-position-horizontal-relative:page;mso-position-vertical-relative:page" coordorigin="125,5906" coordsize="480,960">
            <v:shape id="_x0000_s1734" style="position:absolute;left:124;top:5905;width:480;height:960" coordorigin="125,5906" coordsize="480,960" o:spt="100" adj="0,,0" path="m365,5906r,960m125,6386r480,e" filled="f" strokeweight=".25pt">
              <v:stroke joinstyle="round"/>
              <v:formulas/>
              <v:path arrowok="t" o:connecttype="segments"/>
            </v:shape>
            <v:shape id="_x0000_s1733" type="#_x0000_t75" style="position:absolute;left:242;top:6263;width:245;height:245">
              <v:imagedata r:id="rId6" o:title=""/>
            </v:shape>
            <w10:wrap anchorx="page" anchory="page"/>
          </v:group>
        </w:pict>
      </w:r>
      <w:r>
        <w:pict w14:anchorId="7C462024">
          <v:group id="_x0000_s1729" style="position:absolute;margin-left:422.75pt;margin-top:295.3pt;width:24pt;height:48pt;z-index:16095744;mso-position-horizontal-relative:page;mso-position-vertical-relative:page" coordorigin="8455,5906" coordsize="480,960">
            <v:shape id="_x0000_s1731" style="position:absolute;left:8455;top:5905;width:480;height:960" coordorigin="8455,5906" coordsize="480,960" o:spt="100" adj="0,,0" path="m8695,5906r,960m8455,6386r480,e" filled="f" strokeweight=".25pt">
              <v:stroke joinstyle="round"/>
              <v:formulas/>
              <v:path arrowok="t" o:connecttype="segments"/>
            </v:shape>
            <v:shape id="_x0000_s1730" type="#_x0000_t75" style="position:absolute;left:8572;top:6263;width:245;height:245">
              <v:imagedata r:id="rId6" o:title=""/>
            </v:shape>
            <w10:wrap anchorx="page" anchory="page"/>
          </v:group>
        </w:pict>
      </w:r>
    </w:p>
    <w:p w14:paraId="7C46100E" w14:textId="77777777" w:rsidR="00584CB5" w:rsidRDefault="00584CB5">
      <w:pPr>
        <w:pStyle w:val="BodyText"/>
        <w:rPr>
          <w:rFonts w:ascii="Calibri"/>
          <w:sz w:val="24"/>
        </w:rPr>
      </w:pPr>
    </w:p>
    <w:p w14:paraId="7C46100F" w14:textId="77777777" w:rsidR="00584CB5" w:rsidRDefault="00584CB5">
      <w:pPr>
        <w:pStyle w:val="BodyText"/>
        <w:rPr>
          <w:rFonts w:ascii="Calibri"/>
          <w:sz w:val="24"/>
        </w:rPr>
      </w:pPr>
    </w:p>
    <w:p w14:paraId="7C461010" w14:textId="77777777" w:rsidR="00584CB5" w:rsidRDefault="00584CB5">
      <w:pPr>
        <w:pStyle w:val="BodyText"/>
        <w:rPr>
          <w:rFonts w:ascii="Calibri"/>
          <w:sz w:val="24"/>
        </w:rPr>
      </w:pPr>
    </w:p>
    <w:p w14:paraId="7C461011" w14:textId="77777777" w:rsidR="00584CB5" w:rsidRDefault="00584CB5">
      <w:pPr>
        <w:pStyle w:val="BodyText"/>
        <w:rPr>
          <w:rFonts w:ascii="Calibri"/>
          <w:sz w:val="24"/>
        </w:rPr>
      </w:pPr>
    </w:p>
    <w:p w14:paraId="7C461012" w14:textId="77777777" w:rsidR="00584CB5" w:rsidRDefault="00584CB5">
      <w:pPr>
        <w:pStyle w:val="BodyText"/>
        <w:rPr>
          <w:rFonts w:ascii="Calibri"/>
          <w:sz w:val="24"/>
        </w:rPr>
      </w:pPr>
    </w:p>
    <w:p w14:paraId="7C461013" w14:textId="77777777" w:rsidR="00584CB5" w:rsidRDefault="00584CB5">
      <w:pPr>
        <w:pStyle w:val="BodyText"/>
        <w:rPr>
          <w:rFonts w:ascii="Calibri"/>
          <w:sz w:val="24"/>
        </w:rPr>
      </w:pPr>
    </w:p>
    <w:p w14:paraId="7C461014" w14:textId="77777777" w:rsidR="00584CB5" w:rsidRDefault="00584CB5">
      <w:pPr>
        <w:pStyle w:val="BodyText"/>
        <w:rPr>
          <w:rFonts w:ascii="Calibri"/>
          <w:sz w:val="24"/>
        </w:rPr>
      </w:pPr>
    </w:p>
    <w:p w14:paraId="7C461015" w14:textId="77777777" w:rsidR="00584CB5" w:rsidRDefault="00584CB5">
      <w:pPr>
        <w:pStyle w:val="BodyText"/>
        <w:rPr>
          <w:rFonts w:ascii="Calibri"/>
          <w:sz w:val="24"/>
        </w:rPr>
      </w:pPr>
    </w:p>
    <w:p w14:paraId="7C461016" w14:textId="77777777" w:rsidR="00584CB5" w:rsidRDefault="00584CB5">
      <w:pPr>
        <w:pStyle w:val="BodyText"/>
        <w:rPr>
          <w:rFonts w:ascii="Calibri"/>
          <w:sz w:val="24"/>
        </w:rPr>
      </w:pPr>
    </w:p>
    <w:p w14:paraId="7C461017" w14:textId="77777777" w:rsidR="00584CB5" w:rsidRDefault="00584CB5">
      <w:pPr>
        <w:pStyle w:val="BodyText"/>
        <w:rPr>
          <w:rFonts w:ascii="Calibri"/>
          <w:sz w:val="24"/>
        </w:rPr>
      </w:pPr>
    </w:p>
    <w:p w14:paraId="7C461018" w14:textId="77777777" w:rsidR="00584CB5" w:rsidRDefault="00584CB5">
      <w:pPr>
        <w:pStyle w:val="BodyText"/>
        <w:rPr>
          <w:rFonts w:ascii="Calibri"/>
          <w:sz w:val="24"/>
        </w:rPr>
      </w:pPr>
    </w:p>
    <w:p w14:paraId="7C461019" w14:textId="77777777" w:rsidR="00584CB5" w:rsidRDefault="00584CB5">
      <w:pPr>
        <w:pStyle w:val="BodyText"/>
        <w:rPr>
          <w:rFonts w:ascii="Calibri"/>
          <w:sz w:val="24"/>
        </w:rPr>
      </w:pPr>
    </w:p>
    <w:p w14:paraId="7C46101A" w14:textId="77777777" w:rsidR="00584CB5" w:rsidRDefault="00584CB5">
      <w:pPr>
        <w:pStyle w:val="BodyText"/>
        <w:rPr>
          <w:rFonts w:ascii="Calibri"/>
          <w:sz w:val="24"/>
        </w:rPr>
      </w:pPr>
    </w:p>
    <w:p w14:paraId="7C46101B" w14:textId="77777777" w:rsidR="00584CB5" w:rsidRDefault="00584CB5">
      <w:pPr>
        <w:pStyle w:val="BodyText"/>
        <w:rPr>
          <w:rFonts w:ascii="Calibri"/>
          <w:sz w:val="24"/>
        </w:rPr>
      </w:pPr>
    </w:p>
    <w:p w14:paraId="7C46101C" w14:textId="77777777" w:rsidR="00584CB5" w:rsidRDefault="00996ED2">
      <w:pPr>
        <w:spacing w:before="209"/>
        <w:ind w:left="583"/>
        <w:rPr>
          <w:sz w:val="21"/>
        </w:rPr>
      </w:pPr>
      <w:r>
        <w:rPr>
          <w:color w:val="B2B2B2"/>
          <w:sz w:val="21"/>
        </w:rPr>
        <w:t>318</w:t>
      </w:r>
    </w:p>
    <w:p w14:paraId="7C46101D" w14:textId="4534F8A7" w:rsidR="00584CB5" w:rsidRDefault="00996ED2">
      <w:pPr>
        <w:pStyle w:val="BodyText"/>
        <w:spacing w:before="88" w:line="268" w:lineRule="auto"/>
        <w:ind w:left="243" w:right="542" w:firstLine="340"/>
        <w:jc w:val="both"/>
      </w:pPr>
      <w:r>
        <w:br w:type="column"/>
        <w:t>—Después de todos estos años a nuestro servicio, doc</w:t>
      </w:r>
      <w:r>
        <w:rPr>
          <w:w w:val="105"/>
        </w:rPr>
        <w:t>tor Dee, aún nos sorprendes —comentó la diosa en voz</w:t>
      </w:r>
      <w:r>
        <w:rPr>
          <w:spacing w:val="1"/>
          <w:w w:val="105"/>
        </w:rPr>
        <w:t xml:space="preserve"> </w:t>
      </w:r>
      <w:r>
        <w:t>baja—. No tenía la menor idea de que tuvieras en tu pose</w:t>
      </w:r>
      <w:r>
        <w:rPr>
          <w:w w:val="105"/>
        </w:rPr>
        <w:t>sión</w:t>
      </w:r>
      <w:r>
        <w:rPr>
          <w:spacing w:val="-8"/>
          <w:w w:val="105"/>
        </w:rPr>
        <w:t xml:space="preserve"> </w:t>
      </w:r>
      <w:r>
        <w:rPr>
          <w:w w:val="105"/>
        </w:rPr>
        <w:t>la</w:t>
      </w:r>
      <w:r>
        <w:rPr>
          <w:spacing w:val="-8"/>
          <w:w w:val="105"/>
        </w:rPr>
        <w:t xml:space="preserve"> </w:t>
      </w:r>
      <w:r>
        <w:rPr>
          <w:w w:val="105"/>
        </w:rPr>
        <w:t>Espada</w:t>
      </w:r>
      <w:r>
        <w:rPr>
          <w:spacing w:val="-8"/>
          <w:w w:val="105"/>
        </w:rPr>
        <w:t xml:space="preserve"> </w:t>
      </w:r>
      <w:r>
        <w:rPr>
          <w:w w:val="105"/>
        </w:rPr>
        <w:t>de</w:t>
      </w:r>
      <w:r>
        <w:rPr>
          <w:spacing w:val="-8"/>
          <w:w w:val="105"/>
        </w:rPr>
        <w:t xml:space="preserve"> </w:t>
      </w:r>
      <w:r>
        <w:rPr>
          <w:w w:val="105"/>
        </w:rPr>
        <w:t>Hielo.</w:t>
      </w:r>
    </w:p>
    <w:p w14:paraId="7C46101E" w14:textId="1083C865" w:rsidR="00584CB5" w:rsidRDefault="00996ED2">
      <w:pPr>
        <w:pStyle w:val="BodyText"/>
        <w:spacing w:line="268" w:lineRule="auto"/>
        <w:ind w:left="243" w:right="543" w:firstLine="340"/>
        <w:jc w:val="both"/>
      </w:pPr>
      <w:r>
        <w:rPr>
          <w:w w:val="105"/>
        </w:rPr>
        <w:t>—Me alegro de haberla traído —respondió Dee sin</w:t>
      </w:r>
      <w:r>
        <w:rPr>
          <w:spacing w:val="1"/>
          <w:w w:val="105"/>
        </w:rPr>
        <w:t xml:space="preserve"> </w:t>
      </w:r>
      <w:r>
        <w:rPr>
          <w:w w:val="105"/>
        </w:rPr>
        <w:t>contestar directamente a la pregunta de Morrigan—. Al</w:t>
      </w:r>
      <w:r>
        <w:rPr>
          <w:spacing w:val="-58"/>
          <w:w w:val="105"/>
        </w:rPr>
        <w:t xml:space="preserve"> </w:t>
      </w:r>
      <w:r>
        <w:t>parecer, los poderes de Hécate iban más allá de lo que habíamos</w:t>
      </w:r>
      <w:r>
        <w:rPr>
          <w:spacing w:val="-10"/>
        </w:rPr>
        <w:t xml:space="preserve"> </w:t>
      </w:r>
      <w:r>
        <w:t>sospechado.</w:t>
      </w:r>
      <w:r>
        <w:rPr>
          <w:spacing w:val="-27"/>
        </w:rPr>
        <w:t xml:space="preserve"> </w:t>
      </w:r>
      <w:r>
        <w:t>Al</w:t>
      </w:r>
      <w:r>
        <w:rPr>
          <w:spacing w:val="-9"/>
        </w:rPr>
        <w:t xml:space="preserve"> </w:t>
      </w:r>
      <w:r>
        <w:t>menos,</w:t>
      </w:r>
      <w:r>
        <w:rPr>
          <w:spacing w:val="-19"/>
        </w:rPr>
        <w:t xml:space="preserve"> </w:t>
      </w:r>
      <w:r>
        <w:t>mi</w:t>
      </w:r>
      <w:r>
        <w:rPr>
          <w:spacing w:val="-9"/>
        </w:rPr>
        <w:t xml:space="preserve"> </w:t>
      </w:r>
      <w:r>
        <w:t>idea</w:t>
      </w:r>
      <w:r>
        <w:rPr>
          <w:spacing w:val="-9"/>
        </w:rPr>
        <w:t xml:space="preserve"> </w:t>
      </w:r>
      <w:r>
        <w:t>de</w:t>
      </w:r>
      <w:r>
        <w:rPr>
          <w:spacing w:val="-9"/>
        </w:rPr>
        <w:t xml:space="preserve"> </w:t>
      </w:r>
      <w:r>
        <w:t>que</w:t>
      </w:r>
      <w:r>
        <w:rPr>
          <w:spacing w:val="-10"/>
        </w:rPr>
        <w:t xml:space="preserve"> </w:t>
      </w:r>
      <w:r>
        <w:t>su</w:t>
      </w:r>
      <w:r>
        <w:rPr>
          <w:spacing w:val="-9"/>
        </w:rPr>
        <w:t xml:space="preserve"> </w:t>
      </w:r>
      <w:r>
        <w:t>fuerza</w:t>
      </w:r>
      <w:r>
        <w:rPr>
          <w:spacing w:val="-9"/>
        </w:rPr>
        <w:t xml:space="preserve"> </w:t>
      </w:r>
      <w:r>
        <w:t>es</w:t>
      </w:r>
      <w:r>
        <w:rPr>
          <w:w w:val="105"/>
        </w:rPr>
        <w:t>taba</w:t>
      </w:r>
      <w:r>
        <w:rPr>
          <w:spacing w:val="-8"/>
          <w:w w:val="105"/>
        </w:rPr>
        <w:t xml:space="preserve"> </w:t>
      </w:r>
      <w:r>
        <w:rPr>
          <w:w w:val="105"/>
        </w:rPr>
        <w:t>unida</w:t>
      </w:r>
      <w:r>
        <w:rPr>
          <w:spacing w:val="-7"/>
          <w:w w:val="105"/>
        </w:rPr>
        <w:t xml:space="preserve"> </w:t>
      </w:r>
      <w:r>
        <w:rPr>
          <w:w w:val="105"/>
        </w:rPr>
        <w:t>al</w:t>
      </w:r>
      <w:r>
        <w:rPr>
          <w:spacing w:val="-8"/>
          <w:w w:val="105"/>
        </w:rPr>
        <w:t xml:space="preserve"> </w:t>
      </w:r>
      <w:r>
        <w:rPr>
          <w:w w:val="105"/>
        </w:rPr>
        <w:t>árbol</w:t>
      </w:r>
      <w:r>
        <w:rPr>
          <w:spacing w:val="-7"/>
          <w:w w:val="105"/>
        </w:rPr>
        <w:t xml:space="preserve"> </w:t>
      </w:r>
      <w:r>
        <w:rPr>
          <w:w w:val="105"/>
        </w:rPr>
        <w:t>era</w:t>
      </w:r>
      <w:r>
        <w:rPr>
          <w:spacing w:val="-8"/>
          <w:w w:val="105"/>
        </w:rPr>
        <w:t xml:space="preserve"> </w:t>
      </w:r>
      <w:r>
        <w:rPr>
          <w:w w:val="105"/>
        </w:rPr>
        <w:t>cierta.</w:t>
      </w:r>
    </w:p>
    <w:p w14:paraId="7C46101F" w14:textId="0F7030AB" w:rsidR="00584CB5" w:rsidRDefault="00996ED2">
      <w:pPr>
        <w:pStyle w:val="BodyText"/>
        <w:spacing w:line="268" w:lineRule="auto"/>
        <w:ind w:left="243" w:right="541" w:firstLine="340"/>
        <w:jc w:val="both"/>
      </w:pPr>
      <w:r>
        <w:t>Todo lo que quedaba del Yggdrasill era un gigantesco</w:t>
      </w:r>
      <w:r>
        <w:rPr>
          <w:spacing w:val="1"/>
        </w:rPr>
        <w:t xml:space="preserve"> </w:t>
      </w:r>
      <w:r>
        <w:t>bloque de hielo macizo. Hécate también estaba completa</w:t>
      </w:r>
      <w:r>
        <w:rPr>
          <w:w w:val="105"/>
        </w:rPr>
        <w:t>mente cubierta por un abrigo de hielo, aunque tras los</w:t>
      </w:r>
      <w:r>
        <w:rPr>
          <w:spacing w:val="1"/>
          <w:w w:val="105"/>
        </w:rPr>
        <w:t xml:space="preserve"> </w:t>
      </w:r>
      <w:r>
        <w:t>cristales azules, sus ojos de color mantequilla seguían brillando</w:t>
      </w:r>
      <w:r>
        <w:rPr>
          <w:spacing w:val="-9"/>
        </w:rPr>
        <w:t xml:space="preserve"> </w:t>
      </w:r>
      <w:r>
        <w:t>con</w:t>
      </w:r>
      <w:r>
        <w:rPr>
          <w:spacing w:val="-9"/>
        </w:rPr>
        <w:t xml:space="preserve"> </w:t>
      </w:r>
      <w:r>
        <w:t>vida.</w:t>
      </w:r>
      <w:r>
        <w:rPr>
          <w:spacing w:val="-18"/>
        </w:rPr>
        <w:t xml:space="preserve"> </w:t>
      </w:r>
      <w:r>
        <w:t>La</w:t>
      </w:r>
      <w:r>
        <w:rPr>
          <w:spacing w:val="-8"/>
        </w:rPr>
        <w:t xml:space="preserve"> </w:t>
      </w:r>
      <w:r>
        <w:t>copa</w:t>
      </w:r>
      <w:r>
        <w:rPr>
          <w:spacing w:val="-9"/>
        </w:rPr>
        <w:t xml:space="preserve"> </w:t>
      </w:r>
      <w:r>
        <w:t>del</w:t>
      </w:r>
      <w:r>
        <w:rPr>
          <w:spacing w:val="-9"/>
        </w:rPr>
        <w:t xml:space="preserve"> </w:t>
      </w:r>
      <w:r>
        <w:t>árbol</w:t>
      </w:r>
      <w:r>
        <w:rPr>
          <w:spacing w:val="-8"/>
        </w:rPr>
        <w:t xml:space="preserve"> </w:t>
      </w:r>
      <w:r>
        <w:t>empezó</w:t>
      </w:r>
      <w:r>
        <w:rPr>
          <w:spacing w:val="-9"/>
        </w:rPr>
        <w:t xml:space="preserve"> </w:t>
      </w:r>
      <w:r>
        <w:t>a</w:t>
      </w:r>
      <w:r>
        <w:rPr>
          <w:spacing w:val="-9"/>
        </w:rPr>
        <w:t xml:space="preserve"> </w:t>
      </w:r>
      <w:r>
        <w:t>derretirse</w:t>
      </w:r>
      <w:r>
        <w:rPr>
          <w:spacing w:val="-8"/>
        </w:rPr>
        <w:t xml:space="preserve"> </w:t>
      </w:r>
      <w:r>
        <w:t>y</w:t>
      </w:r>
      <w:r>
        <w:rPr>
          <w:spacing w:val="-9"/>
        </w:rPr>
        <w:t xml:space="preserve"> </w:t>
      </w:r>
      <w:r>
        <w:t>un</w:t>
      </w:r>
      <w:r>
        <w:rPr>
          <w:spacing w:val="-55"/>
        </w:rPr>
        <w:t xml:space="preserve"> </w:t>
      </w:r>
      <w:r>
        <w:t>agua mugrienta comenzó a manar por el tronco, formando</w:t>
      </w:r>
      <w:r>
        <w:rPr>
          <w:spacing w:val="-55"/>
        </w:rPr>
        <w:t xml:space="preserve"> </w:t>
      </w:r>
      <w:r>
        <w:rPr>
          <w:w w:val="105"/>
        </w:rPr>
        <w:t>así</w:t>
      </w:r>
      <w:r>
        <w:rPr>
          <w:spacing w:val="-8"/>
          <w:w w:val="105"/>
        </w:rPr>
        <w:t xml:space="preserve"> </w:t>
      </w:r>
      <w:r>
        <w:rPr>
          <w:w w:val="105"/>
        </w:rPr>
        <w:t>profundas</w:t>
      </w:r>
      <w:r>
        <w:rPr>
          <w:spacing w:val="-8"/>
          <w:w w:val="105"/>
        </w:rPr>
        <w:t xml:space="preserve"> </w:t>
      </w:r>
      <w:r>
        <w:rPr>
          <w:w w:val="105"/>
        </w:rPr>
        <w:t>ranuras</w:t>
      </w:r>
      <w:r>
        <w:rPr>
          <w:spacing w:val="-8"/>
          <w:w w:val="105"/>
        </w:rPr>
        <w:t xml:space="preserve"> </w:t>
      </w:r>
      <w:r>
        <w:rPr>
          <w:w w:val="105"/>
        </w:rPr>
        <w:t>en</w:t>
      </w:r>
      <w:r>
        <w:rPr>
          <w:spacing w:val="-8"/>
          <w:w w:val="105"/>
        </w:rPr>
        <w:t xml:space="preserve"> </w:t>
      </w:r>
      <w:r>
        <w:rPr>
          <w:w w:val="105"/>
        </w:rPr>
        <w:t>la</w:t>
      </w:r>
      <w:r>
        <w:rPr>
          <w:spacing w:val="-7"/>
          <w:w w:val="105"/>
        </w:rPr>
        <w:t xml:space="preserve"> </w:t>
      </w:r>
      <w:r>
        <w:rPr>
          <w:w w:val="105"/>
        </w:rPr>
        <w:t>corteza.</w:t>
      </w:r>
    </w:p>
    <w:p w14:paraId="7C461020" w14:textId="6B8B6EE1" w:rsidR="00584CB5" w:rsidRDefault="00996ED2">
      <w:pPr>
        <w:pStyle w:val="BodyText"/>
        <w:spacing w:line="268" w:lineRule="auto"/>
        <w:ind w:left="243" w:right="542" w:firstLine="340"/>
        <w:jc w:val="both"/>
      </w:pPr>
      <w:r>
        <w:rPr>
          <w:w w:val="105"/>
        </w:rPr>
        <w:t>—Cuando</w:t>
      </w:r>
      <w:r>
        <w:rPr>
          <w:spacing w:val="-12"/>
          <w:w w:val="105"/>
        </w:rPr>
        <w:t xml:space="preserve"> </w:t>
      </w:r>
      <w:r>
        <w:rPr>
          <w:w w:val="105"/>
        </w:rPr>
        <w:t>me</w:t>
      </w:r>
      <w:r>
        <w:rPr>
          <w:spacing w:val="-11"/>
          <w:w w:val="105"/>
        </w:rPr>
        <w:t xml:space="preserve"> </w:t>
      </w:r>
      <w:r>
        <w:rPr>
          <w:w w:val="105"/>
        </w:rPr>
        <w:t>di</w:t>
      </w:r>
      <w:r>
        <w:rPr>
          <w:spacing w:val="-11"/>
          <w:w w:val="105"/>
        </w:rPr>
        <w:t xml:space="preserve"> </w:t>
      </w:r>
      <w:r>
        <w:rPr>
          <w:w w:val="105"/>
        </w:rPr>
        <w:t>cuenta</w:t>
      </w:r>
      <w:r>
        <w:rPr>
          <w:spacing w:val="-12"/>
          <w:w w:val="105"/>
        </w:rPr>
        <w:t xml:space="preserve"> </w:t>
      </w:r>
      <w:r>
        <w:rPr>
          <w:w w:val="105"/>
        </w:rPr>
        <w:t>de</w:t>
      </w:r>
      <w:r>
        <w:rPr>
          <w:spacing w:val="-11"/>
          <w:w w:val="105"/>
        </w:rPr>
        <w:t xml:space="preserve"> </w:t>
      </w:r>
      <w:r>
        <w:rPr>
          <w:w w:val="105"/>
        </w:rPr>
        <w:t>que</w:t>
      </w:r>
      <w:r>
        <w:rPr>
          <w:spacing w:val="-11"/>
          <w:w w:val="105"/>
        </w:rPr>
        <w:t xml:space="preserve"> </w:t>
      </w:r>
      <w:r>
        <w:rPr>
          <w:w w:val="105"/>
        </w:rPr>
        <w:t>tenía</w:t>
      </w:r>
      <w:r>
        <w:rPr>
          <w:spacing w:val="-11"/>
          <w:w w:val="105"/>
        </w:rPr>
        <w:t xml:space="preserve"> </w:t>
      </w:r>
      <w:r>
        <w:rPr>
          <w:w w:val="105"/>
        </w:rPr>
        <w:t>el</w:t>
      </w:r>
      <w:r>
        <w:rPr>
          <w:spacing w:val="-12"/>
          <w:w w:val="105"/>
        </w:rPr>
        <w:t xml:space="preserve"> </w:t>
      </w:r>
      <w:r>
        <w:rPr>
          <w:w w:val="105"/>
        </w:rPr>
        <w:t>poder</w:t>
      </w:r>
      <w:r>
        <w:rPr>
          <w:spacing w:val="-11"/>
          <w:w w:val="105"/>
        </w:rPr>
        <w:t xml:space="preserve"> </w:t>
      </w:r>
      <w:r>
        <w:rPr>
          <w:w w:val="105"/>
        </w:rPr>
        <w:t>de</w:t>
      </w:r>
      <w:r>
        <w:rPr>
          <w:spacing w:val="-11"/>
          <w:w w:val="105"/>
        </w:rPr>
        <w:t xml:space="preserve"> </w:t>
      </w:r>
      <w:r>
        <w:rPr>
          <w:w w:val="105"/>
        </w:rPr>
        <w:t>anular vuestros conjuros, supe que debía hacer algo al res</w:t>
      </w:r>
      <w:r>
        <w:t>pecto —continuó Dee—. Vi cómo los gatos y los pájaros</w:t>
      </w:r>
      <w:r>
        <w:rPr>
          <w:spacing w:val="1"/>
        </w:rPr>
        <w:t xml:space="preserve"> </w:t>
      </w:r>
      <w:r>
        <w:rPr>
          <w:w w:val="105"/>
        </w:rPr>
        <w:t>tomaban</w:t>
      </w:r>
      <w:r>
        <w:rPr>
          <w:spacing w:val="-8"/>
          <w:w w:val="105"/>
        </w:rPr>
        <w:t xml:space="preserve"> </w:t>
      </w:r>
      <w:r>
        <w:rPr>
          <w:w w:val="105"/>
        </w:rPr>
        <w:t>sus</w:t>
      </w:r>
      <w:r>
        <w:rPr>
          <w:spacing w:val="-8"/>
          <w:w w:val="105"/>
        </w:rPr>
        <w:t xml:space="preserve"> </w:t>
      </w:r>
      <w:r>
        <w:rPr>
          <w:w w:val="105"/>
        </w:rPr>
        <w:t>formas</w:t>
      </w:r>
      <w:r>
        <w:rPr>
          <w:spacing w:val="-7"/>
          <w:w w:val="105"/>
        </w:rPr>
        <w:t xml:space="preserve"> </w:t>
      </w:r>
      <w:r>
        <w:rPr>
          <w:w w:val="105"/>
        </w:rPr>
        <w:t>originales.</w:t>
      </w:r>
    </w:p>
    <w:p w14:paraId="7C461021" w14:textId="5C3C714B" w:rsidR="00584CB5" w:rsidRDefault="00996ED2">
      <w:pPr>
        <w:pStyle w:val="BodyText"/>
        <w:spacing w:line="268" w:lineRule="auto"/>
        <w:ind w:left="243" w:right="542" w:firstLine="340"/>
        <w:jc w:val="both"/>
      </w:pPr>
      <w:r>
        <w:rPr>
          <w:w w:val="105"/>
        </w:rPr>
        <w:t>—Eso no fue obra de Hécate —gruñó Bastet ense</w:t>
      </w:r>
      <w:r>
        <w:t>guida, con un acento muy marcado y con una voz más tí</w:t>
      </w:r>
      <w:r>
        <w:rPr>
          <w:w w:val="105"/>
        </w:rPr>
        <w:t>pica</w:t>
      </w:r>
      <w:r>
        <w:rPr>
          <w:spacing w:val="-9"/>
          <w:w w:val="105"/>
        </w:rPr>
        <w:t xml:space="preserve"> </w:t>
      </w:r>
      <w:r>
        <w:rPr>
          <w:w w:val="105"/>
        </w:rPr>
        <w:t>de</w:t>
      </w:r>
      <w:r>
        <w:rPr>
          <w:spacing w:val="-8"/>
          <w:w w:val="105"/>
        </w:rPr>
        <w:t xml:space="preserve"> </w:t>
      </w:r>
      <w:r>
        <w:rPr>
          <w:w w:val="105"/>
        </w:rPr>
        <w:t>un</w:t>
      </w:r>
      <w:r>
        <w:rPr>
          <w:spacing w:val="-8"/>
          <w:w w:val="105"/>
        </w:rPr>
        <w:t xml:space="preserve"> </w:t>
      </w:r>
      <w:r>
        <w:rPr>
          <w:w w:val="105"/>
        </w:rPr>
        <w:t>animal</w:t>
      </w:r>
      <w:r>
        <w:rPr>
          <w:spacing w:val="-9"/>
          <w:w w:val="105"/>
        </w:rPr>
        <w:t xml:space="preserve"> </w:t>
      </w:r>
      <w:r>
        <w:rPr>
          <w:w w:val="105"/>
        </w:rPr>
        <w:t>que</w:t>
      </w:r>
      <w:r>
        <w:rPr>
          <w:spacing w:val="-8"/>
          <w:w w:val="105"/>
        </w:rPr>
        <w:t xml:space="preserve"> </w:t>
      </w:r>
      <w:r>
        <w:rPr>
          <w:w w:val="105"/>
        </w:rPr>
        <w:t>de</w:t>
      </w:r>
      <w:r>
        <w:rPr>
          <w:spacing w:val="-8"/>
          <w:w w:val="105"/>
        </w:rPr>
        <w:t xml:space="preserve"> </w:t>
      </w:r>
      <w:r>
        <w:rPr>
          <w:w w:val="105"/>
        </w:rPr>
        <w:t>una</w:t>
      </w:r>
      <w:r>
        <w:rPr>
          <w:spacing w:val="-9"/>
          <w:w w:val="105"/>
        </w:rPr>
        <w:t xml:space="preserve"> </w:t>
      </w:r>
      <w:r>
        <w:rPr>
          <w:w w:val="105"/>
        </w:rPr>
        <w:t>persona.</w:t>
      </w:r>
    </w:p>
    <w:p w14:paraId="7C461022" w14:textId="15D34163" w:rsidR="00584CB5" w:rsidRDefault="00996ED2">
      <w:pPr>
        <w:pStyle w:val="BodyText"/>
        <w:spacing w:line="268" w:lineRule="auto"/>
        <w:ind w:left="243" w:right="540" w:firstLine="340"/>
        <w:jc w:val="both"/>
      </w:pPr>
      <w:r>
        <w:t>Morrigan y Dee se volvieron para mirar a la Diosa Gata.</w:t>
      </w:r>
      <w:r>
        <w:rPr>
          <w:spacing w:val="-12"/>
        </w:rPr>
        <w:t xml:space="preserve"> </w:t>
      </w:r>
      <w:r>
        <w:t>Ésta</w:t>
      </w:r>
      <w:r>
        <w:rPr>
          <w:spacing w:val="-4"/>
        </w:rPr>
        <w:t xml:space="preserve"> </w:t>
      </w:r>
      <w:r>
        <w:t>alzó</w:t>
      </w:r>
      <w:r>
        <w:rPr>
          <w:spacing w:val="-4"/>
        </w:rPr>
        <w:t xml:space="preserve"> </w:t>
      </w:r>
      <w:r>
        <w:t>su</w:t>
      </w:r>
      <w:r>
        <w:rPr>
          <w:spacing w:val="-4"/>
        </w:rPr>
        <w:t xml:space="preserve"> </w:t>
      </w:r>
      <w:r>
        <w:t>garra</w:t>
      </w:r>
      <w:r>
        <w:rPr>
          <w:spacing w:val="-4"/>
        </w:rPr>
        <w:t xml:space="preserve"> </w:t>
      </w:r>
      <w:r>
        <w:t>peluda</w:t>
      </w:r>
      <w:r>
        <w:rPr>
          <w:spacing w:val="-4"/>
        </w:rPr>
        <w:t xml:space="preserve"> </w:t>
      </w:r>
      <w:r>
        <w:t>y</w:t>
      </w:r>
      <w:r>
        <w:rPr>
          <w:spacing w:val="-4"/>
        </w:rPr>
        <w:t xml:space="preserve"> </w:t>
      </w:r>
      <w:r>
        <w:t>señaló</w:t>
      </w:r>
      <w:r>
        <w:rPr>
          <w:spacing w:val="-4"/>
        </w:rPr>
        <w:t xml:space="preserve"> </w:t>
      </w:r>
      <w:r>
        <w:t>al</w:t>
      </w:r>
      <w:r>
        <w:rPr>
          <w:spacing w:val="-4"/>
        </w:rPr>
        <w:t xml:space="preserve"> </w:t>
      </w:r>
      <w:r>
        <w:t>otro</w:t>
      </w:r>
      <w:r>
        <w:rPr>
          <w:spacing w:val="-4"/>
        </w:rPr>
        <w:t xml:space="preserve"> </w:t>
      </w:r>
      <w:r>
        <w:t>lado</w:t>
      </w:r>
      <w:r>
        <w:rPr>
          <w:spacing w:val="-4"/>
        </w:rPr>
        <w:t xml:space="preserve"> </w:t>
      </w:r>
      <w:r>
        <w:t>del</w:t>
      </w:r>
      <w:r>
        <w:rPr>
          <w:spacing w:val="-4"/>
        </w:rPr>
        <w:t xml:space="preserve"> </w:t>
      </w:r>
      <w:r>
        <w:t>claro.</w:t>
      </w:r>
    </w:p>
    <w:p w14:paraId="7C461023" w14:textId="2235DB66" w:rsidR="00584CB5" w:rsidRDefault="00996ED2">
      <w:pPr>
        <w:pStyle w:val="BodyText"/>
        <w:spacing w:line="268" w:lineRule="auto"/>
        <w:ind w:left="243" w:right="540" w:firstLine="340"/>
        <w:jc w:val="right"/>
      </w:pPr>
      <w:r>
        <w:rPr>
          <w:w w:val="105"/>
        </w:rPr>
        <w:t>—Fue</w:t>
      </w:r>
      <w:r>
        <w:rPr>
          <w:spacing w:val="5"/>
          <w:w w:val="105"/>
        </w:rPr>
        <w:t xml:space="preserve"> </w:t>
      </w:r>
      <w:r>
        <w:rPr>
          <w:w w:val="105"/>
        </w:rPr>
        <w:t>la</w:t>
      </w:r>
      <w:r>
        <w:rPr>
          <w:spacing w:val="5"/>
          <w:w w:val="105"/>
        </w:rPr>
        <w:t xml:space="preserve"> </w:t>
      </w:r>
      <w:r>
        <w:rPr>
          <w:w w:val="105"/>
        </w:rPr>
        <w:t>chica.</w:t>
      </w:r>
      <w:r>
        <w:rPr>
          <w:spacing w:val="-7"/>
          <w:w w:val="105"/>
        </w:rPr>
        <w:t xml:space="preserve"> </w:t>
      </w:r>
      <w:r>
        <w:rPr>
          <w:w w:val="105"/>
        </w:rPr>
        <w:t>Alguien</w:t>
      </w:r>
      <w:r>
        <w:rPr>
          <w:spacing w:val="5"/>
          <w:w w:val="105"/>
        </w:rPr>
        <w:t xml:space="preserve"> </w:t>
      </w:r>
      <w:r>
        <w:rPr>
          <w:w w:val="105"/>
        </w:rPr>
        <w:t>hablaba</w:t>
      </w:r>
      <w:r>
        <w:rPr>
          <w:spacing w:val="5"/>
          <w:w w:val="105"/>
        </w:rPr>
        <w:t xml:space="preserve"> </w:t>
      </w:r>
      <w:r>
        <w:rPr>
          <w:w w:val="105"/>
        </w:rPr>
        <w:t>a</w:t>
      </w:r>
      <w:r>
        <w:rPr>
          <w:spacing w:val="5"/>
          <w:w w:val="105"/>
        </w:rPr>
        <w:t xml:space="preserve"> </w:t>
      </w:r>
      <w:r>
        <w:rPr>
          <w:w w:val="105"/>
        </w:rPr>
        <w:t>través</w:t>
      </w:r>
      <w:r>
        <w:rPr>
          <w:spacing w:val="6"/>
          <w:w w:val="105"/>
        </w:rPr>
        <w:t xml:space="preserve"> </w:t>
      </w:r>
      <w:r>
        <w:rPr>
          <w:w w:val="105"/>
        </w:rPr>
        <w:t>de</w:t>
      </w:r>
      <w:r>
        <w:rPr>
          <w:spacing w:val="5"/>
          <w:w w:val="105"/>
        </w:rPr>
        <w:t xml:space="preserve"> </w:t>
      </w:r>
      <w:r>
        <w:rPr>
          <w:w w:val="105"/>
        </w:rPr>
        <w:t>ella,</w:t>
      </w:r>
      <w:r>
        <w:rPr>
          <w:spacing w:val="-1"/>
          <w:w w:val="105"/>
        </w:rPr>
        <w:t xml:space="preserve"> </w:t>
      </w:r>
      <w:r>
        <w:rPr>
          <w:w w:val="105"/>
        </w:rPr>
        <w:t>alguien</w:t>
      </w:r>
      <w:r>
        <w:rPr>
          <w:spacing w:val="-7"/>
          <w:w w:val="105"/>
        </w:rPr>
        <w:t xml:space="preserve"> </w:t>
      </w:r>
      <w:r>
        <w:rPr>
          <w:w w:val="105"/>
        </w:rPr>
        <w:t>que</w:t>
      </w:r>
      <w:r>
        <w:rPr>
          <w:spacing w:val="-7"/>
          <w:w w:val="105"/>
        </w:rPr>
        <w:t xml:space="preserve"> </w:t>
      </w:r>
      <w:r>
        <w:rPr>
          <w:w w:val="105"/>
        </w:rPr>
        <w:t>conocía</w:t>
      </w:r>
      <w:r>
        <w:rPr>
          <w:spacing w:val="-7"/>
          <w:w w:val="105"/>
        </w:rPr>
        <w:t xml:space="preserve"> </w:t>
      </w:r>
      <w:r>
        <w:rPr>
          <w:w w:val="105"/>
        </w:rPr>
        <w:t>mis</w:t>
      </w:r>
      <w:r>
        <w:rPr>
          <w:spacing w:val="-6"/>
          <w:w w:val="105"/>
        </w:rPr>
        <w:t xml:space="preserve"> </w:t>
      </w:r>
      <w:r>
        <w:rPr>
          <w:w w:val="105"/>
        </w:rPr>
        <w:t>tres</w:t>
      </w:r>
      <w:r>
        <w:rPr>
          <w:spacing w:val="-7"/>
          <w:w w:val="105"/>
        </w:rPr>
        <w:t xml:space="preserve"> </w:t>
      </w:r>
      <w:r>
        <w:rPr>
          <w:w w:val="105"/>
        </w:rPr>
        <w:t>verdaderos</w:t>
      </w:r>
      <w:r>
        <w:rPr>
          <w:spacing w:val="-7"/>
          <w:w w:val="105"/>
        </w:rPr>
        <w:t xml:space="preserve"> </w:t>
      </w:r>
      <w:r>
        <w:rPr>
          <w:w w:val="105"/>
        </w:rPr>
        <w:t>nombres,</w:t>
      </w:r>
      <w:r>
        <w:rPr>
          <w:spacing w:val="-13"/>
          <w:w w:val="105"/>
        </w:rPr>
        <w:t xml:space="preserve"> </w:t>
      </w:r>
      <w:r>
        <w:rPr>
          <w:w w:val="105"/>
        </w:rPr>
        <w:t>alguien</w:t>
      </w:r>
      <w:r>
        <w:rPr>
          <w:spacing w:val="-57"/>
          <w:w w:val="105"/>
        </w:rPr>
        <w:t xml:space="preserve"> </w:t>
      </w:r>
      <w:r>
        <w:rPr>
          <w:w w:val="105"/>
        </w:rPr>
        <w:t>que</w:t>
      </w:r>
      <w:r>
        <w:rPr>
          <w:spacing w:val="9"/>
          <w:w w:val="105"/>
        </w:rPr>
        <w:t xml:space="preserve"> </w:t>
      </w:r>
      <w:r>
        <w:rPr>
          <w:w w:val="105"/>
        </w:rPr>
        <w:t>utilizó</w:t>
      </w:r>
      <w:r>
        <w:rPr>
          <w:spacing w:val="9"/>
          <w:w w:val="105"/>
        </w:rPr>
        <w:t xml:space="preserve"> </w:t>
      </w:r>
      <w:r>
        <w:rPr>
          <w:w w:val="105"/>
        </w:rPr>
        <w:t>el</w:t>
      </w:r>
      <w:r>
        <w:rPr>
          <w:spacing w:val="10"/>
          <w:w w:val="105"/>
        </w:rPr>
        <w:t xml:space="preserve"> </w:t>
      </w:r>
      <w:r>
        <w:rPr>
          <w:w w:val="105"/>
        </w:rPr>
        <w:t>aura</w:t>
      </w:r>
      <w:r>
        <w:rPr>
          <w:spacing w:val="9"/>
          <w:w w:val="105"/>
        </w:rPr>
        <w:t xml:space="preserve"> </w:t>
      </w:r>
      <w:r>
        <w:rPr>
          <w:w w:val="105"/>
        </w:rPr>
        <w:t>de</w:t>
      </w:r>
      <w:r>
        <w:rPr>
          <w:spacing w:val="10"/>
          <w:w w:val="105"/>
        </w:rPr>
        <w:t xml:space="preserve"> </w:t>
      </w:r>
      <w:r>
        <w:rPr>
          <w:w w:val="105"/>
        </w:rPr>
        <w:t>la</w:t>
      </w:r>
      <w:r>
        <w:rPr>
          <w:spacing w:val="9"/>
          <w:w w:val="105"/>
        </w:rPr>
        <w:t xml:space="preserve"> </w:t>
      </w:r>
      <w:r>
        <w:rPr>
          <w:w w:val="105"/>
        </w:rPr>
        <w:t>chica</w:t>
      </w:r>
      <w:r>
        <w:rPr>
          <w:spacing w:val="10"/>
          <w:w w:val="105"/>
        </w:rPr>
        <w:t xml:space="preserve"> </w:t>
      </w:r>
      <w:r>
        <w:rPr>
          <w:w w:val="105"/>
        </w:rPr>
        <w:t>para</w:t>
      </w:r>
      <w:r>
        <w:rPr>
          <w:spacing w:val="9"/>
          <w:w w:val="105"/>
        </w:rPr>
        <w:t xml:space="preserve"> </w:t>
      </w:r>
      <w:r>
        <w:rPr>
          <w:w w:val="105"/>
        </w:rPr>
        <w:t>blandir</w:t>
      </w:r>
      <w:r>
        <w:rPr>
          <w:spacing w:val="10"/>
          <w:w w:val="105"/>
        </w:rPr>
        <w:t xml:space="preserve"> </w:t>
      </w:r>
      <w:r>
        <w:rPr>
          <w:w w:val="105"/>
        </w:rPr>
        <w:t>un</w:t>
      </w:r>
      <w:r>
        <w:rPr>
          <w:spacing w:val="9"/>
          <w:w w:val="105"/>
        </w:rPr>
        <w:t xml:space="preserve"> </w:t>
      </w:r>
      <w:r>
        <w:rPr>
          <w:w w:val="105"/>
        </w:rPr>
        <w:t>látigo</w:t>
      </w:r>
      <w:r>
        <w:rPr>
          <w:spacing w:val="10"/>
          <w:w w:val="105"/>
        </w:rPr>
        <w:t xml:space="preserve"> </w:t>
      </w:r>
      <w:r>
        <w:rPr>
          <w:w w:val="105"/>
        </w:rPr>
        <w:t>de</w:t>
      </w:r>
      <w:r>
        <w:rPr>
          <w:spacing w:val="-58"/>
          <w:w w:val="105"/>
        </w:rPr>
        <w:t xml:space="preserve"> </w:t>
      </w:r>
      <w:r>
        <w:rPr>
          <w:w w:val="105"/>
        </w:rPr>
        <w:t>energía</w:t>
      </w:r>
      <w:r>
        <w:rPr>
          <w:spacing w:val="8"/>
          <w:w w:val="105"/>
        </w:rPr>
        <w:t xml:space="preserve"> </w:t>
      </w:r>
      <w:r>
        <w:rPr>
          <w:w w:val="105"/>
        </w:rPr>
        <w:t>pura.</w:t>
      </w:r>
      <w:r>
        <w:rPr>
          <w:spacing w:val="2"/>
          <w:w w:val="105"/>
        </w:rPr>
        <w:t xml:space="preserve"> </w:t>
      </w:r>
      <w:r>
        <w:rPr>
          <w:w w:val="105"/>
        </w:rPr>
        <w:t>Eso</w:t>
      </w:r>
      <w:r>
        <w:rPr>
          <w:spacing w:val="8"/>
          <w:w w:val="105"/>
        </w:rPr>
        <w:t xml:space="preserve"> </w:t>
      </w:r>
      <w:r>
        <w:rPr>
          <w:w w:val="105"/>
        </w:rPr>
        <w:t>fue</w:t>
      </w:r>
      <w:r>
        <w:rPr>
          <w:spacing w:val="8"/>
          <w:w w:val="105"/>
        </w:rPr>
        <w:t xml:space="preserve"> </w:t>
      </w:r>
      <w:r>
        <w:rPr>
          <w:w w:val="105"/>
        </w:rPr>
        <w:t>lo</w:t>
      </w:r>
      <w:r>
        <w:rPr>
          <w:spacing w:val="8"/>
          <w:w w:val="105"/>
        </w:rPr>
        <w:t xml:space="preserve"> </w:t>
      </w:r>
      <w:r>
        <w:rPr>
          <w:w w:val="105"/>
        </w:rPr>
        <w:t>que</w:t>
      </w:r>
      <w:r>
        <w:rPr>
          <w:spacing w:val="9"/>
          <w:w w:val="105"/>
        </w:rPr>
        <w:t xml:space="preserve"> </w:t>
      </w:r>
      <w:r>
        <w:rPr>
          <w:w w:val="105"/>
        </w:rPr>
        <w:t>invirtió</w:t>
      </w:r>
      <w:r>
        <w:rPr>
          <w:spacing w:val="8"/>
          <w:w w:val="105"/>
        </w:rPr>
        <w:t xml:space="preserve"> </w:t>
      </w:r>
      <w:r>
        <w:rPr>
          <w:w w:val="105"/>
        </w:rPr>
        <w:t>nuestros</w:t>
      </w:r>
      <w:r>
        <w:rPr>
          <w:spacing w:val="8"/>
          <w:w w:val="105"/>
        </w:rPr>
        <w:t xml:space="preserve"> </w:t>
      </w:r>
      <w:r>
        <w:rPr>
          <w:w w:val="105"/>
        </w:rPr>
        <w:t>conjuros.</w:t>
      </w:r>
      <w:r>
        <w:rPr>
          <w:spacing w:val="-57"/>
          <w:w w:val="105"/>
        </w:rPr>
        <w:t xml:space="preserve"> </w:t>
      </w:r>
      <w:r>
        <w:t>Dee miró al otro lado del claro, donde había viso a Flamel, a Scatty y a los mellizos reunidos alrededor del roble.</w:t>
      </w:r>
      <w:r>
        <w:rPr>
          <w:spacing w:val="-55"/>
        </w:rPr>
        <w:t xml:space="preserve"> </w:t>
      </w:r>
      <w:r>
        <w:rPr>
          <w:w w:val="105"/>
        </w:rPr>
        <w:t>Pero</w:t>
      </w:r>
      <w:r>
        <w:rPr>
          <w:spacing w:val="-6"/>
          <w:w w:val="105"/>
        </w:rPr>
        <w:t xml:space="preserve"> </w:t>
      </w:r>
      <w:r>
        <w:rPr>
          <w:w w:val="105"/>
        </w:rPr>
        <w:t>ahora</w:t>
      </w:r>
      <w:r>
        <w:rPr>
          <w:spacing w:val="-5"/>
          <w:w w:val="105"/>
        </w:rPr>
        <w:t xml:space="preserve"> </w:t>
      </w:r>
      <w:r>
        <w:rPr>
          <w:w w:val="105"/>
        </w:rPr>
        <w:t>no</w:t>
      </w:r>
      <w:r>
        <w:rPr>
          <w:spacing w:val="-5"/>
          <w:w w:val="105"/>
        </w:rPr>
        <w:t xml:space="preserve"> </w:t>
      </w:r>
      <w:r>
        <w:rPr>
          <w:w w:val="105"/>
        </w:rPr>
        <w:t>había</w:t>
      </w:r>
      <w:r>
        <w:rPr>
          <w:spacing w:val="-6"/>
          <w:w w:val="105"/>
        </w:rPr>
        <w:t xml:space="preserve"> </w:t>
      </w:r>
      <w:r>
        <w:rPr>
          <w:w w:val="105"/>
        </w:rPr>
        <w:t>ni</w:t>
      </w:r>
      <w:r>
        <w:rPr>
          <w:spacing w:val="-5"/>
          <w:w w:val="105"/>
        </w:rPr>
        <w:t xml:space="preserve"> </w:t>
      </w:r>
      <w:r>
        <w:rPr>
          <w:w w:val="105"/>
        </w:rPr>
        <w:t>rastro</w:t>
      </w:r>
      <w:r>
        <w:rPr>
          <w:spacing w:val="-5"/>
          <w:w w:val="105"/>
        </w:rPr>
        <w:t xml:space="preserve"> </w:t>
      </w:r>
      <w:r>
        <w:rPr>
          <w:w w:val="105"/>
        </w:rPr>
        <w:t>de</w:t>
      </w:r>
      <w:r>
        <w:rPr>
          <w:spacing w:val="-6"/>
          <w:w w:val="105"/>
        </w:rPr>
        <w:t xml:space="preserve"> </w:t>
      </w:r>
      <w:r>
        <w:rPr>
          <w:w w:val="105"/>
        </w:rPr>
        <w:t>ellos.</w:t>
      </w:r>
      <w:r>
        <w:rPr>
          <w:spacing w:val="-12"/>
          <w:w w:val="105"/>
        </w:rPr>
        <w:t xml:space="preserve"> </w:t>
      </w:r>
      <w:r>
        <w:rPr>
          <w:w w:val="105"/>
        </w:rPr>
        <w:t>Dee</w:t>
      </w:r>
      <w:r>
        <w:rPr>
          <w:spacing w:val="-5"/>
          <w:w w:val="105"/>
        </w:rPr>
        <w:t xml:space="preserve"> </w:t>
      </w:r>
      <w:r>
        <w:rPr>
          <w:w w:val="105"/>
        </w:rPr>
        <w:t>estaba</w:t>
      </w:r>
      <w:r>
        <w:rPr>
          <w:spacing w:val="-5"/>
          <w:w w:val="105"/>
        </w:rPr>
        <w:t xml:space="preserve"> </w:t>
      </w:r>
      <w:r>
        <w:rPr>
          <w:w w:val="105"/>
        </w:rPr>
        <w:t>dando</w:t>
      </w:r>
    </w:p>
    <w:p w14:paraId="7C461024" w14:textId="77777777" w:rsidR="00584CB5" w:rsidRDefault="00584CB5">
      <w:pPr>
        <w:spacing w:line="268" w:lineRule="auto"/>
        <w:jc w:val="right"/>
        <w:sectPr w:rsidR="00584CB5">
          <w:type w:val="continuous"/>
          <w:pgSz w:w="9080" w:h="12760"/>
          <w:pgMar w:top="100" w:right="1220" w:bottom="840" w:left="740" w:header="720" w:footer="720" w:gutter="0"/>
          <w:cols w:num="2" w:space="720" w:equalWidth="0">
            <w:col w:w="899" w:space="40"/>
            <w:col w:w="6181"/>
          </w:cols>
        </w:sectPr>
      </w:pPr>
    </w:p>
    <w:p w14:paraId="7C461025" w14:textId="77777777" w:rsidR="00584CB5" w:rsidRDefault="00584CB5">
      <w:pPr>
        <w:pStyle w:val="BodyText"/>
        <w:spacing w:before="1"/>
        <w:rPr>
          <w:sz w:val="21"/>
        </w:rPr>
      </w:pPr>
    </w:p>
    <w:p w14:paraId="7C461026"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027" w14:textId="77777777" w:rsidR="00584CB5" w:rsidRDefault="00584CB5">
      <w:pPr>
        <w:pStyle w:val="BodyText"/>
        <w:spacing w:before="8"/>
        <w:rPr>
          <w:rFonts w:ascii="Calibri"/>
          <w:sz w:val="13"/>
        </w:rPr>
      </w:pPr>
    </w:p>
    <w:p w14:paraId="7C461028" w14:textId="77777777" w:rsidR="00584CB5" w:rsidRDefault="00584CB5">
      <w:pPr>
        <w:rPr>
          <w:rFonts w:ascii="Calibri"/>
          <w:sz w:val="13"/>
        </w:rPr>
        <w:sectPr w:rsidR="00584CB5">
          <w:pgSz w:w="9080" w:h="12760"/>
          <w:pgMar w:top="860" w:right="1220" w:bottom="840" w:left="740" w:header="138" w:footer="645" w:gutter="0"/>
          <w:cols w:space="720"/>
        </w:sectPr>
      </w:pPr>
    </w:p>
    <w:p w14:paraId="7C461029" w14:textId="5178B5CA" w:rsidR="00584CB5" w:rsidRDefault="00905D2D">
      <w:pPr>
        <w:pStyle w:val="BodyText"/>
        <w:spacing w:before="88" w:line="268" w:lineRule="auto"/>
        <w:ind w:left="1012" w:right="1"/>
        <w:jc w:val="both"/>
      </w:pPr>
      <w:r>
        <w:pict w14:anchorId="7C462025">
          <v:group id="_x0000_s1726" style="position:absolute;left:0;text-align:left;margin-left:6.25pt;margin-top:295.3pt;width:24pt;height:48pt;z-index:16096256;mso-position-horizontal-relative:page;mso-position-vertical-relative:page" coordorigin="125,5906" coordsize="480,960">
            <v:shape id="_x0000_s1728" style="position:absolute;left:124;top:5905;width:480;height:960" coordorigin="125,5906" coordsize="480,960" o:spt="100" adj="0,,0" path="m365,5906r,960m125,6386r480,e" filled="f" strokeweight=".25pt">
              <v:stroke joinstyle="round"/>
              <v:formulas/>
              <v:path arrowok="t" o:connecttype="segments"/>
            </v:shape>
            <v:shape id="_x0000_s1727" type="#_x0000_t75" style="position:absolute;left:242;top:6263;width:245;height:245">
              <v:imagedata r:id="rId6" o:title=""/>
            </v:shape>
            <w10:wrap anchorx="page" anchory="page"/>
          </v:group>
        </w:pict>
      </w:r>
      <w:r>
        <w:pict w14:anchorId="7C462026">
          <v:group id="_x0000_s1723" style="position:absolute;left:0;text-align:left;margin-left:422.75pt;margin-top:295.3pt;width:24pt;height:48pt;z-index:16096768;mso-position-horizontal-relative:page;mso-position-vertical-relative:page" coordorigin="8455,5906" coordsize="480,960">
            <v:shape id="_x0000_s1725" style="position:absolute;left:8455;top:5905;width:480;height:960" coordorigin="8455,5906" coordsize="480,960" o:spt="100" adj="0,,0" path="m8695,5906r,960m8455,6386r480,e" filled="f" strokeweight=".25pt">
              <v:stroke joinstyle="round"/>
              <v:formulas/>
              <v:path arrowok="t" o:connecttype="segments"/>
            </v:shape>
            <v:shape id="_x0000_s1724" type="#_x0000_t75" style="position:absolute;left:8572;top:6263;width:245;height:245">
              <v:imagedata r:id="rId6" o:title=""/>
            </v:shape>
            <w10:wrap anchorx="page" anchory="page"/>
          </v:group>
        </w:pict>
      </w:r>
      <w:r w:rsidR="00996ED2">
        <w:t>media vuelta para ordenar a los gatos y pájaros que habían</w:t>
      </w:r>
      <w:r w:rsidR="00996ED2">
        <w:rPr>
          <w:spacing w:val="-55"/>
        </w:rPr>
        <w:t xml:space="preserve"> </w:t>
      </w:r>
      <w:r w:rsidR="00996ED2">
        <w:t>logrado</w:t>
      </w:r>
      <w:r w:rsidR="00996ED2">
        <w:rPr>
          <w:spacing w:val="-11"/>
        </w:rPr>
        <w:t xml:space="preserve"> </w:t>
      </w:r>
      <w:r w:rsidR="00996ED2">
        <w:t>sobrevivir</w:t>
      </w:r>
      <w:r w:rsidR="00996ED2">
        <w:rPr>
          <w:spacing w:val="-10"/>
        </w:rPr>
        <w:t xml:space="preserve"> </w:t>
      </w:r>
      <w:r w:rsidR="00996ED2">
        <w:t>que</w:t>
      </w:r>
      <w:r w:rsidR="00996ED2">
        <w:rPr>
          <w:spacing w:val="-11"/>
        </w:rPr>
        <w:t xml:space="preserve"> </w:t>
      </w:r>
      <w:r w:rsidR="00996ED2">
        <w:t>fueran</w:t>
      </w:r>
      <w:r w:rsidR="00996ED2">
        <w:rPr>
          <w:spacing w:val="-10"/>
        </w:rPr>
        <w:t xml:space="preserve"> </w:t>
      </w:r>
      <w:r w:rsidR="00996ED2">
        <w:t>en</w:t>
      </w:r>
      <w:r w:rsidR="00996ED2">
        <w:rPr>
          <w:spacing w:val="-10"/>
        </w:rPr>
        <w:t xml:space="preserve"> </w:t>
      </w:r>
      <w:r w:rsidR="00996ED2">
        <w:t>su</w:t>
      </w:r>
      <w:r w:rsidR="00996ED2">
        <w:rPr>
          <w:spacing w:val="-11"/>
        </w:rPr>
        <w:t xml:space="preserve"> </w:t>
      </w:r>
      <w:r w:rsidR="00996ED2">
        <w:t>busca</w:t>
      </w:r>
      <w:r w:rsidR="00996ED2">
        <w:rPr>
          <w:spacing w:val="-10"/>
        </w:rPr>
        <w:t xml:space="preserve"> </w:t>
      </w:r>
      <w:r w:rsidR="00996ED2">
        <w:t>cuando,</w:t>
      </w:r>
      <w:r w:rsidR="00996ED2">
        <w:rPr>
          <w:spacing w:val="-20"/>
        </w:rPr>
        <w:t xml:space="preserve"> </w:t>
      </w:r>
      <w:r w:rsidR="00996ED2">
        <w:t>de</w:t>
      </w:r>
      <w:r w:rsidR="00996ED2">
        <w:rPr>
          <w:spacing w:val="-11"/>
        </w:rPr>
        <w:t xml:space="preserve"> </w:t>
      </w:r>
      <w:r w:rsidR="00996ED2">
        <w:t>pron</w:t>
      </w:r>
      <w:r w:rsidR="00996ED2">
        <w:rPr>
          <w:spacing w:val="-2"/>
          <w:w w:val="105"/>
        </w:rPr>
        <w:t>to,</w:t>
      </w:r>
      <w:r w:rsidR="00996ED2">
        <w:rPr>
          <w:spacing w:val="-13"/>
          <w:w w:val="105"/>
        </w:rPr>
        <w:t xml:space="preserve"> </w:t>
      </w:r>
      <w:r w:rsidR="00996ED2">
        <w:rPr>
          <w:spacing w:val="-2"/>
          <w:w w:val="105"/>
        </w:rPr>
        <w:t>vislumbró</w:t>
      </w:r>
      <w:r w:rsidR="00996ED2">
        <w:rPr>
          <w:spacing w:val="-7"/>
          <w:w w:val="105"/>
        </w:rPr>
        <w:t xml:space="preserve"> </w:t>
      </w:r>
      <w:r w:rsidR="00996ED2">
        <w:rPr>
          <w:spacing w:val="-2"/>
          <w:w w:val="105"/>
        </w:rPr>
        <w:t>la</w:t>
      </w:r>
      <w:r w:rsidR="00996ED2">
        <w:rPr>
          <w:spacing w:val="-6"/>
          <w:w w:val="105"/>
        </w:rPr>
        <w:t xml:space="preserve"> </w:t>
      </w:r>
      <w:r w:rsidR="00996ED2">
        <w:rPr>
          <w:spacing w:val="-2"/>
          <w:w w:val="105"/>
        </w:rPr>
        <w:t>figura</w:t>
      </w:r>
      <w:r w:rsidR="00996ED2">
        <w:rPr>
          <w:spacing w:val="-6"/>
          <w:w w:val="105"/>
        </w:rPr>
        <w:t xml:space="preserve"> </w:t>
      </w:r>
      <w:r w:rsidR="00996ED2">
        <w:rPr>
          <w:spacing w:val="-2"/>
          <w:w w:val="105"/>
        </w:rPr>
        <w:t>de</w:t>
      </w:r>
      <w:r w:rsidR="00996ED2">
        <w:rPr>
          <w:spacing w:val="-6"/>
          <w:w w:val="105"/>
        </w:rPr>
        <w:t xml:space="preserve"> </w:t>
      </w:r>
      <w:r w:rsidR="00996ED2">
        <w:rPr>
          <w:spacing w:val="-1"/>
          <w:w w:val="105"/>
        </w:rPr>
        <w:t>Senuhet</w:t>
      </w:r>
      <w:r w:rsidR="00996ED2">
        <w:rPr>
          <w:spacing w:val="-6"/>
          <w:w w:val="105"/>
        </w:rPr>
        <w:t xml:space="preserve"> </w:t>
      </w:r>
      <w:r w:rsidR="00996ED2">
        <w:rPr>
          <w:spacing w:val="-1"/>
          <w:w w:val="105"/>
        </w:rPr>
        <w:t>tambaleándose.</w:t>
      </w:r>
      <w:r w:rsidR="00996ED2">
        <w:rPr>
          <w:spacing w:val="-13"/>
          <w:w w:val="105"/>
        </w:rPr>
        <w:t xml:space="preserve"> </w:t>
      </w:r>
      <w:r w:rsidR="00996ED2">
        <w:rPr>
          <w:spacing w:val="-1"/>
          <w:w w:val="105"/>
        </w:rPr>
        <w:t>El</w:t>
      </w:r>
      <w:r w:rsidR="00996ED2">
        <w:rPr>
          <w:spacing w:val="-7"/>
          <w:w w:val="105"/>
        </w:rPr>
        <w:t xml:space="preserve"> </w:t>
      </w:r>
      <w:r w:rsidR="00996ED2">
        <w:rPr>
          <w:spacing w:val="-1"/>
          <w:w w:val="105"/>
        </w:rPr>
        <w:t>an</w:t>
      </w:r>
      <w:r w:rsidR="00996ED2">
        <w:t>ciano estaba cubierto de barro y sangre, aunque no parecía</w:t>
      </w:r>
      <w:r w:rsidR="00996ED2">
        <w:rPr>
          <w:spacing w:val="-55"/>
        </w:rPr>
        <w:t xml:space="preserve"> </w:t>
      </w:r>
      <w:r w:rsidR="00996ED2">
        <w:t>tratarse de su propia sangre. Había perdido una de sus dos</w:t>
      </w:r>
      <w:r w:rsidR="00996ED2">
        <w:rPr>
          <w:spacing w:val="-55"/>
        </w:rPr>
        <w:t xml:space="preserve"> </w:t>
      </w:r>
      <w:r w:rsidR="00996ED2">
        <w:rPr>
          <w:spacing w:val="-2"/>
          <w:w w:val="105"/>
        </w:rPr>
        <w:t>espadas</w:t>
      </w:r>
      <w:r w:rsidR="00996ED2">
        <w:rPr>
          <w:spacing w:val="-13"/>
          <w:w w:val="105"/>
        </w:rPr>
        <w:t xml:space="preserve"> </w:t>
      </w:r>
      <w:r w:rsidR="00996ED2">
        <w:rPr>
          <w:spacing w:val="-2"/>
          <w:w w:val="105"/>
        </w:rPr>
        <w:t>en</w:t>
      </w:r>
      <w:r w:rsidR="00996ED2">
        <w:rPr>
          <w:spacing w:val="-13"/>
          <w:w w:val="105"/>
        </w:rPr>
        <w:t xml:space="preserve"> </w:t>
      </w:r>
      <w:r w:rsidR="00996ED2">
        <w:rPr>
          <w:spacing w:val="-2"/>
          <w:w w:val="105"/>
        </w:rPr>
        <w:t>forma</w:t>
      </w:r>
      <w:r w:rsidR="00996ED2">
        <w:rPr>
          <w:spacing w:val="-13"/>
          <w:w w:val="105"/>
        </w:rPr>
        <w:t xml:space="preserve"> </w:t>
      </w:r>
      <w:r w:rsidR="00996ED2">
        <w:rPr>
          <w:spacing w:val="-2"/>
          <w:w w:val="105"/>
        </w:rPr>
        <w:t>de</w:t>
      </w:r>
      <w:r w:rsidR="00996ED2">
        <w:rPr>
          <w:spacing w:val="-13"/>
          <w:w w:val="105"/>
        </w:rPr>
        <w:t xml:space="preserve"> </w:t>
      </w:r>
      <w:r w:rsidR="00996ED2">
        <w:rPr>
          <w:spacing w:val="-2"/>
          <w:w w:val="105"/>
        </w:rPr>
        <w:t>luna</w:t>
      </w:r>
      <w:r w:rsidR="00996ED2">
        <w:rPr>
          <w:spacing w:val="-13"/>
          <w:w w:val="105"/>
        </w:rPr>
        <w:t xml:space="preserve"> </w:t>
      </w:r>
      <w:r w:rsidR="00996ED2">
        <w:rPr>
          <w:spacing w:val="-2"/>
          <w:w w:val="105"/>
        </w:rPr>
        <w:t>de</w:t>
      </w:r>
      <w:r w:rsidR="00996ED2">
        <w:rPr>
          <w:spacing w:val="-13"/>
          <w:w w:val="105"/>
        </w:rPr>
        <w:t xml:space="preserve"> </w:t>
      </w:r>
      <w:r w:rsidR="00996ED2">
        <w:rPr>
          <w:spacing w:val="-2"/>
          <w:w w:val="105"/>
        </w:rPr>
        <w:t>bronce</w:t>
      </w:r>
      <w:r w:rsidR="00996ED2">
        <w:rPr>
          <w:spacing w:val="-13"/>
          <w:w w:val="105"/>
        </w:rPr>
        <w:t xml:space="preserve"> </w:t>
      </w:r>
      <w:r w:rsidR="00996ED2">
        <w:rPr>
          <w:spacing w:val="-2"/>
          <w:w w:val="105"/>
        </w:rPr>
        <w:t>y</w:t>
      </w:r>
      <w:r w:rsidR="00996ED2">
        <w:rPr>
          <w:spacing w:val="-13"/>
          <w:w w:val="105"/>
        </w:rPr>
        <w:t xml:space="preserve"> </w:t>
      </w:r>
      <w:r w:rsidR="00996ED2">
        <w:rPr>
          <w:spacing w:val="-2"/>
          <w:w w:val="105"/>
        </w:rPr>
        <w:t>la</w:t>
      </w:r>
      <w:r w:rsidR="00996ED2">
        <w:rPr>
          <w:spacing w:val="-13"/>
          <w:w w:val="105"/>
        </w:rPr>
        <w:t xml:space="preserve"> </w:t>
      </w:r>
      <w:r w:rsidR="00996ED2">
        <w:rPr>
          <w:spacing w:val="-2"/>
          <w:w w:val="105"/>
        </w:rPr>
        <w:t>otra</w:t>
      </w:r>
      <w:r w:rsidR="00996ED2">
        <w:rPr>
          <w:spacing w:val="-13"/>
          <w:w w:val="105"/>
        </w:rPr>
        <w:t xml:space="preserve"> </w:t>
      </w:r>
      <w:r w:rsidR="00996ED2">
        <w:rPr>
          <w:spacing w:val="-1"/>
          <w:w w:val="105"/>
        </w:rPr>
        <w:t>se</w:t>
      </w:r>
      <w:r w:rsidR="00996ED2">
        <w:rPr>
          <w:spacing w:val="-13"/>
          <w:w w:val="105"/>
        </w:rPr>
        <w:t xml:space="preserve"> </w:t>
      </w:r>
      <w:r w:rsidR="00996ED2">
        <w:rPr>
          <w:spacing w:val="-1"/>
          <w:w w:val="105"/>
        </w:rPr>
        <w:t>había</w:t>
      </w:r>
      <w:r w:rsidR="00996ED2">
        <w:rPr>
          <w:spacing w:val="-13"/>
          <w:w w:val="105"/>
        </w:rPr>
        <w:t xml:space="preserve"> </w:t>
      </w:r>
      <w:r w:rsidR="00996ED2">
        <w:rPr>
          <w:spacing w:val="-1"/>
          <w:w w:val="105"/>
        </w:rPr>
        <w:t>par</w:t>
      </w:r>
      <w:r w:rsidR="00996ED2">
        <w:rPr>
          <w:w w:val="105"/>
        </w:rPr>
        <w:t>tido</w:t>
      </w:r>
      <w:r w:rsidR="00996ED2">
        <w:rPr>
          <w:spacing w:val="-7"/>
          <w:w w:val="105"/>
        </w:rPr>
        <w:t xml:space="preserve"> </w:t>
      </w:r>
      <w:r w:rsidR="00996ED2">
        <w:rPr>
          <w:w w:val="105"/>
        </w:rPr>
        <w:t>en</w:t>
      </w:r>
      <w:r w:rsidR="00996ED2">
        <w:rPr>
          <w:spacing w:val="-6"/>
          <w:w w:val="105"/>
        </w:rPr>
        <w:t xml:space="preserve"> </w:t>
      </w:r>
      <w:r w:rsidR="00996ED2">
        <w:rPr>
          <w:w w:val="105"/>
        </w:rPr>
        <w:t>dos.</w:t>
      </w:r>
    </w:p>
    <w:p w14:paraId="7C46102A" w14:textId="39D00136" w:rsidR="00584CB5" w:rsidRDefault="00996ED2">
      <w:pPr>
        <w:pStyle w:val="BodyText"/>
        <w:spacing w:line="268" w:lineRule="auto"/>
        <w:ind w:left="1012" w:right="1" w:firstLine="340"/>
        <w:jc w:val="both"/>
      </w:pPr>
      <w:r>
        <w:rPr>
          <w:w w:val="105"/>
        </w:rPr>
        <w:t>—Flamel y los demás han escapado —jadeó Senu</w:t>
      </w:r>
      <w:r>
        <w:t>het—.</w:t>
      </w:r>
      <w:r>
        <w:rPr>
          <w:spacing w:val="-18"/>
        </w:rPr>
        <w:t xml:space="preserve"> </w:t>
      </w:r>
      <w:r>
        <w:t>Los</w:t>
      </w:r>
      <w:r>
        <w:rPr>
          <w:spacing w:val="-7"/>
        </w:rPr>
        <w:t xml:space="preserve"> </w:t>
      </w:r>
      <w:r>
        <w:t>he</w:t>
      </w:r>
      <w:r>
        <w:rPr>
          <w:spacing w:val="-8"/>
        </w:rPr>
        <w:t xml:space="preserve"> </w:t>
      </w:r>
      <w:r>
        <w:t>seguido</w:t>
      </w:r>
      <w:r>
        <w:rPr>
          <w:spacing w:val="-7"/>
        </w:rPr>
        <w:t xml:space="preserve"> </w:t>
      </w:r>
      <w:r>
        <w:t>hasta</w:t>
      </w:r>
      <w:r>
        <w:rPr>
          <w:spacing w:val="-8"/>
        </w:rPr>
        <w:t xml:space="preserve"> </w:t>
      </w:r>
      <w:r>
        <w:t>el</w:t>
      </w:r>
      <w:r>
        <w:rPr>
          <w:spacing w:val="-7"/>
        </w:rPr>
        <w:t xml:space="preserve"> </w:t>
      </w:r>
      <w:r>
        <w:t>exterior</w:t>
      </w:r>
      <w:r>
        <w:rPr>
          <w:spacing w:val="-7"/>
        </w:rPr>
        <w:t xml:space="preserve"> </w:t>
      </w:r>
      <w:r>
        <w:t>del</w:t>
      </w:r>
      <w:r>
        <w:rPr>
          <w:spacing w:val="-8"/>
        </w:rPr>
        <w:t xml:space="preserve"> </w:t>
      </w:r>
      <w:r>
        <w:t>Mundo</w:t>
      </w:r>
      <w:r>
        <w:rPr>
          <w:spacing w:val="-7"/>
        </w:rPr>
        <w:t xml:space="preserve"> </w:t>
      </w:r>
      <w:r>
        <w:t>de</w:t>
      </w:r>
      <w:r>
        <w:rPr>
          <w:spacing w:val="-7"/>
        </w:rPr>
        <w:t xml:space="preserve"> </w:t>
      </w:r>
      <w:r>
        <w:t>Sombras. Están robándonos el coche —añadió un tanto indig</w:t>
      </w:r>
      <w:r>
        <w:rPr>
          <w:w w:val="105"/>
        </w:rPr>
        <w:t>nado.</w:t>
      </w:r>
    </w:p>
    <w:p w14:paraId="7C46102B" w14:textId="41FB0244" w:rsidR="00584CB5" w:rsidRDefault="00996ED2">
      <w:pPr>
        <w:pStyle w:val="BodyText"/>
        <w:spacing w:line="266" w:lineRule="auto"/>
        <w:ind w:left="1012" w:firstLine="340"/>
        <w:jc w:val="both"/>
      </w:pPr>
      <w:r>
        <w:rPr>
          <w:spacing w:val="-1"/>
          <w:w w:val="105"/>
        </w:rPr>
        <w:t>Dee</w:t>
      </w:r>
      <w:r>
        <w:rPr>
          <w:spacing w:val="-8"/>
          <w:w w:val="105"/>
        </w:rPr>
        <w:t xml:space="preserve"> </w:t>
      </w:r>
      <w:r>
        <w:rPr>
          <w:spacing w:val="-1"/>
          <w:w w:val="105"/>
        </w:rPr>
        <w:t>emitió</w:t>
      </w:r>
      <w:r>
        <w:rPr>
          <w:spacing w:val="-8"/>
          <w:w w:val="105"/>
        </w:rPr>
        <w:t xml:space="preserve"> </w:t>
      </w:r>
      <w:r>
        <w:rPr>
          <w:w w:val="105"/>
        </w:rPr>
        <w:t>un</w:t>
      </w:r>
      <w:r>
        <w:rPr>
          <w:spacing w:val="-8"/>
          <w:w w:val="105"/>
        </w:rPr>
        <w:t xml:space="preserve"> </w:t>
      </w:r>
      <w:r>
        <w:rPr>
          <w:w w:val="105"/>
        </w:rPr>
        <w:t>aullido</w:t>
      </w:r>
      <w:r>
        <w:rPr>
          <w:spacing w:val="-8"/>
          <w:w w:val="105"/>
        </w:rPr>
        <w:t xml:space="preserve"> </w:t>
      </w:r>
      <w:r>
        <w:rPr>
          <w:w w:val="105"/>
        </w:rPr>
        <w:t>lleno</w:t>
      </w:r>
      <w:r>
        <w:rPr>
          <w:spacing w:val="-7"/>
          <w:w w:val="105"/>
        </w:rPr>
        <w:t xml:space="preserve"> </w:t>
      </w:r>
      <w:r>
        <w:rPr>
          <w:w w:val="105"/>
        </w:rPr>
        <w:t>de</w:t>
      </w:r>
      <w:r>
        <w:rPr>
          <w:spacing w:val="-8"/>
          <w:w w:val="105"/>
        </w:rPr>
        <w:t xml:space="preserve"> </w:t>
      </w:r>
      <w:r>
        <w:rPr>
          <w:w w:val="105"/>
        </w:rPr>
        <w:t>rabia</w:t>
      </w:r>
      <w:r>
        <w:rPr>
          <w:spacing w:val="-8"/>
          <w:w w:val="105"/>
        </w:rPr>
        <w:t xml:space="preserve"> </w:t>
      </w:r>
      <w:r>
        <w:rPr>
          <w:w w:val="105"/>
        </w:rPr>
        <w:t>e</w:t>
      </w:r>
      <w:r>
        <w:rPr>
          <w:spacing w:val="-8"/>
          <w:w w:val="105"/>
        </w:rPr>
        <w:t xml:space="preserve"> </w:t>
      </w:r>
      <w:r>
        <w:rPr>
          <w:w w:val="105"/>
        </w:rPr>
        <w:t>ira,</w:t>
      </w:r>
      <w:r>
        <w:rPr>
          <w:spacing w:val="-15"/>
          <w:w w:val="105"/>
        </w:rPr>
        <w:t xml:space="preserve"> </w:t>
      </w:r>
      <w:r>
        <w:rPr>
          <w:w w:val="105"/>
        </w:rPr>
        <w:t>comenzó</w:t>
      </w:r>
      <w:r>
        <w:rPr>
          <w:spacing w:val="-8"/>
          <w:w w:val="105"/>
        </w:rPr>
        <w:t xml:space="preserve"> </w:t>
      </w:r>
      <w:r>
        <w:rPr>
          <w:w w:val="105"/>
        </w:rPr>
        <w:t>a</w:t>
      </w:r>
      <w:r>
        <w:rPr>
          <w:spacing w:val="-57"/>
          <w:w w:val="105"/>
        </w:rPr>
        <w:t xml:space="preserve"> </w:t>
      </w:r>
      <w:r>
        <w:t xml:space="preserve">dar vueltas y finalmente lanzó la espada </w:t>
      </w:r>
      <w:r>
        <w:rPr>
          <w:rFonts w:ascii="Calibri" w:hAnsi="Calibri"/>
          <w:i/>
        </w:rPr>
        <w:t xml:space="preserve">Excalibur </w:t>
      </w:r>
      <w:r>
        <w:t>al Yggdrasill. La espada de piedra se clavó en el ancestral Árbol</w:t>
      </w:r>
      <w:r>
        <w:rPr>
          <w:spacing w:val="1"/>
        </w:rPr>
        <w:t xml:space="preserve"> </w:t>
      </w:r>
      <w:r>
        <w:rPr>
          <w:w w:val="105"/>
        </w:rPr>
        <w:t>del Mundo, que resonó como el sonido solemne de una</w:t>
      </w:r>
      <w:r>
        <w:rPr>
          <w:spacing w:val="1"/>
          <w:w w:val="105"/>
        </w:rPr>
        <w:t xml:space="preserve"> </w:t>
      </w:r>
      <w:r>
        <w:t>gran campana. Sólo se oyó una sola nota, aguda y serena,</w:t>
      </w:r>
      <w:r>
        <w:rPr>
          <w:spacing w:val="1"/>
        </w:rPr>
        <w:t xml:space="preserve"> </w:t>
      </w:r>
      <w:r>
        <w:rPr>
          <w:w w:val="105"/>
        </w:rPr>
        <w:t>que</w:t>
      </w:r>
      <w:r>
        <w:rPr>
          <w:spacing w:val="-8"/>
          <w:w w:val="105"/>
        </w:rPr>
        <w:t xml:space="preserve"> </w:t>
      </w:r>
      <w:r>
        <w:rPr>
          <w:w w:val="105"/>
        </w:rPr>
        <w:t>permaneció</w:t>
      </w:r>
      <w:r>
        <w:rPr>
          <w:spacing w:val="-8"/>
          <w:w w:val="105"/>
        </w:rPr>
        <w:t xml:space="preserve"> </w:t>
      </w:r>
      <w:r>
        <w:rPr>
          <w:w w:val="105"/>
        </w:rPr>
        <w:t>vibrando</w:t>
      </w:r>
      <w:r>
        <w:rPr>
          <w:spacing w:val="-8"/>
          <w:w w:val="105"/>
        </w:rPr>
        <w:t xml:space="preserve"> </w:t>
      </w:r>
      <w:r>
        <w:rPr>
          <w:w w:val="105"/>
        </w:rPr>
        <w:t>en</w:t>
      </w:r>
      <w:r>
        <w:rPr>
          <w:spacing w:val="-8"/>
          <w:w w:val="105"/>
        </w:rPr>
        <w:t xml:space="preserve"> </w:t>
      </w:r>
      <w:r>
        <w:rPr>
          <w:w w:val="105"/>
        </w:rPr>
        <w:t>el</w:t>
      </w:r>
      <w:r>
        <w:rPr>
          <w:spacing w:val="-8"/>
          <w:w w:val="105"/>
        </w:rPr>
        <w:t xml:space="preserve"> </w:t>
      </w:r>
      <w:r>
        <w:rPr>
          <w:w w:val="105"/>
        </w:rPr>
        <w:t>aire</w:t>
      </w:r>
      <w:r>
        <w:rPr>
          <w:spacing w:val="-8"/>
          <w:w w:val="105"/>
        </w:rPr>
        <w:t xml:space="preserve"> </w:t>
      </w:r>
      <w:r>
        <w:rPr>
          <w:w w:val="105"/>
        </w:rPr>
        <w:t>durante</w:t>
      </w:r>
      <w:r>
        <w:rPr>
          <w:spacing w:val="-7"/>
          <w:w w:val="105"/>
        </w:rPr>
        <w:t xml:space="preserve"> </w:t>
      </w:r>
      <w:r>
        <w:rPr>
          <w:w w:val="105"/>
        </w:rPr>
        <w:t>unos</w:t>
      </w:r>
      <w:r>
        <w:rPr>
          <w:spacing w:val="-8"/>
          <w:w w:val="105"/>
        </w:rPr>
        <w:t xml:space="preserve"> </w:t>
      </w:r>
      <w:r>
        <w:rPr>
          <w:w w:val="105"/>
        </w:rPr>
        <w:t>instantes… Después, el Yggdrasill empezó a resquebrajarse y</w:t>
      </w:r>
      <w:r>
        <w:rPr>
          <w:spacing w:val="-58"/>
          <w:w w:val="105"/>
        </w:rPr>
        <w:t xml:space="preserve"> </w:t>
      </w:r>
      <w:r>
        <w:rPr>
          <w:w w:val="105"/>
        </w:rPr>
        <w:t>largas</w:t>
      </w:r>
      <w:r>
        <w:rPr>
          <w:spacing w:val="-12"/>
          <w:w w:val="105"/>
        </w:rPr>
        <w:t xml:space="preserve"> </w:t>
      </w:r>
      <w:r>
        <w:rPr>
          <w:w w:val="105"/>
        </w:rPr>
        <w:t>fisuras</w:t>
      </w:r>
      <w:r>
        <w:rPr>
          <w:spacing w:val="-11"/>
          <w:w w:val="105"/>
        </w:rPr>
        <w:t xml:space="preserve"> </w:t>
      </w:r>
      <w:r>
        <w:rPr>
          <w:w w:val="105"/>
        </w:rPr>
        <w:t>y</w:t>
      </w:r>
      <w:r>
        <w:rPr>
          <w:spacing w:val="-11"/>
          <w:w w:val="105"/>
        </w:rPr>
        <w:t xml:space="preserve"> </w:t>
      </w:r>
      <w:r>
        <w:rPr>
          <w:w w:val="105"/>
        </w:rPr>
        <w:t>rasgones</w:t>
      </w:r>
      <w:r>
        <w:rPr>
          <w:spacing w:val="-12"/>
          <w:w w:val="105"/>
        </w:rPr>
        <w:t xml:space="preserve"> </w:t>
      </w:r>
      <w:r>
        <w:rPr>
          <w:w w:val="105"/>
        </w:rPr>
        <w:t>se</w:t>
      </w:r>
      <w:r>
        <w:rPr>
          <w:spacing w:val="-11"/>
          <w:w w:val="105"/>
        </w:rPr>
        <w:t xml:space="preserve"> </w:t>
      </w:r>
      <w:r>
        <w:rPr>
          <w:w w:val="105"/>
        </w:rPr>
        <w:t>formaron</w:t>
      </w:r>
      <w:r>
        <w:rPr>
          <w:spacing w:val="-11"/>
          <w:w w:val="105"/>
        </w:rPr>
        <w:t xml:space="preserve"> </w:t>
      </w:r>
      <w:r>
        <w:rPr>
          <w:w w:val="105"/>
        </w:rPr>
        <w:t>en</w:t>
      </w:r>
      <w:r>
        <w:rPr>
          <w:spacing w:val="-12"/>
          <w:w w:val="105"/>
        </w:rPr>
        <w:t xml:space="preserve"> </w:t>
      </w:r>
      <w:r>
        <w:rPr>
          <w:w w:val="105"/>
        </w:rPr>
        <w:t>el</w:t>
      </w:r>
      <w:r>
        <w:rPr>
          <w:spacing w:val="-11"/>
          <w:w w:val="105"/>
        </w:rPr>
        <w:t xml:space="preserve"> </w:t>
      </w:r>
      <w:r>
        <w:rPr>
          <w:w w:val="105"/>
        </w:rPr>
        <w:t>tronco.</w:t>
      </w:r>
    </w:p>
    <w:p w14:paraId="7C46102C" w14:textId="78A7EFE4" w:rsidR="00584CB5" w:rsidRDefault="00996ED2">
      <w:pPr>
        <w:pStyle w:val="BodyText"/>
        <w:spacing w:line="268" w:lineRule="auto"/>
        <w:ind w:left="1012" w:right="1" w:firstLine="340"/>
        <w:jc w:val="both"/>
      </w:pPr>
      <w:r>
        <w:t>Al</w:t>
      </w:r>
      <w:r>
        <w:rPr>
          <w:spacing w:val="-5"/>
        </w:rPr>
        <w:t xml:space="preserve"> </w:t>
      </w:r>
      <w:r>
        <w:t>principio</w:t>
      </w:r>
      <w:r>
        <w:rPr>
          <w:spacing w:val="-4"/>
        </w:rPr>
        <w:t xml:space="preserve"> </w:t>
      </w:r>
      <w:r>
        <w:t>eran</w:t>
      </w:r>
      <w:r>
        <w:rPr>
          <w:spacing w:val="-4"/>
        </w:rPr>
        <w:t xml:space="preserve"> </w:t>
      </w:r>
      <w:r>
        <w:t>unas</w:t>
      </w:r>
      <w:r>
        <w:rPr>
          <w:spacing w:val="-4"/>
        </w:rPr>
        <w:t xml:space="preserve"> </w:t>
      </w:r>
      <w:r>
        <w:t>grietas</w:t>
      </w:r>
      <w:r>
        <w:rPr>
          <w:spacing w:val="-4"/>
        </w:rPr>
        <w:t xml:space="preserve"> </w:t>
      </w:r>
      <w:r>
        <w:t>pequeñas,</w:t>
      </w:r>
      <w:r>
        <w:rPr>
          <w:spacing w:val="-15"/>
        </w:rPr>
        <w:t xml:space="preserve"> </w:t>
      </w:r>
      <w:r>
        <w:t>pero</w:t>
      </w:r>
      <w:r>
        <w:rPr>
          <w:spacing w:val="-4"/>
        </w:rPr>
        <w:t xml:space="preserve"> </w:t>
      </w:r>
      <w:r>
        <w:t>a</w:t>
      </w:r>
      <w:r>
        <w:rPr>
          <w:spacing w:val="-4"/>
        </w:rPr>
        <w:t xml:space="preserve"> </w:t>
      </w:r>
      <w:r>
        <w:t>medida</w:t>
      </w:r>
      <w:r>
        <w:rPr>
          <w:spacing w:val="-55"/>
        </w:rPr>
        <w:t xml:space="preserve"> </w:t>
      </w:r>
      <w:r>
        <w:rPr>
          <w:spacing w:val="-1"/>
          <w:w w:val="105"/>
        </w:rPr>
        <w:t>que</w:t>
      </w:r>
      <w:r>
        <w:rPr>
          <w:spacing w:val="-14"/>
          <w:w w:val="105"/>
        </w:rPr>
        <w:t xml:space="preserve"> </w:t>
      </w:r>
      <w:r>
        <w:rPr>
          <w:spacing w:val="-1"/>
          <w:w w:val="105"/>
        </w:rPr>
        <w:t>iban</w:t>
      </w:r>
      <w:r>
        <w:rPr>
          <w:spacing w:val="-14"/>
          <w:w w:val="105"/>
        </w:rPr>
        <w:t xml:space="preserve"> </w:t>
      </w:r>
      <w:r>
        <w:rPr>
          <w:spacing w:val="-1"/>
          <w:w w:val="105"/>
        </w:rPr>
        <w:t>avanzando</w:t>
      </w:r>
      <w:r>
        <w:rPr>
          <w:spacing w:val="-13"/>
          <w:w w:val="105"/>
        </w:rPr>
        <w:t xml:space="preserve"> </w:t>
      </w:r>
      <w:r>
        <w:rPr>
          <w:w w:val="105"/>
        </w:rPr>
        <w:t>se</w:t>
      </w:r>
      <w:r>
        <w:rPr>
          <w:spacing w:val="-14"/>
          <w:w w:val="105"/>
        </w:rPr>
        <w:t xml:space="preserve"> </w:t>
      </w:r>
      <w:r>
        <w:rPr>
          <w:w w:val="105"/>
        </w:rPr>
        <w:t>ensanchaban</w:t>
      </w:r>
      <w:r>
        <w:rPr>
          <w:spacing w:val="-14"/>
          <w:w w:val="105"/>
        </w:rPr>
        <w:t xml:space="preserve"> </w:t>
      </w:r>
      <w:r>
        <w:rPr>
          <w:w w:val="105"/>
        </w:rPr>
        <w:t>y</w:t>
      </w:r>
      <w:r>
        <w:rPr>
          <w:spacing w:val="-13"/>
          <w:w w:val="105"/>
        </w:rPr>
        <w:t xml:space="preserve"> </w:t>
      </w:r>
      <w:r>
        <w:rPr>
          <w:w w:val="105"/>
        </w:rPr>
        <w:t>formaban</w:t>
      </w:r>
      <w:r>
        <w:rPr>
          <w:spacing w:val="-14"/>
          <w:w w:val="105"/>
        </w:rPr>
        <w:t xml:space="preserve"> </w:t>
      </w:r>
      <w:r>
        <w:rPr>
          <w:w w:val="105"/>
        </w:rPr>
        <w:t>unos</w:t>
      </w:r>
      <w:r>
        <w:rPr>
          <w:spacing w:val="-14"/>
          <w:w w:val="105"/>
        </w:rPr>
        <w:t xml:space="preserve"> </w:t>
      </w:r>
      <w:r>
        <w:rPr>
          <w:w w:val="105"/>
        </w:rPr>
        <w:t>di</w:t>
      </w:r>
      <w:r>
        <w:t>bujos</w:t>
      </w:r>
      <w:r>
        <w:rPr>
          <w:spacing w:val="-10"/>
        </w:rPr>
        <w:t xml:space="preserve"> </w:t>
      </w:r>
      <w:r>
        <w:t>toscos</w:t>
      </w:r>
      <w:r>
        <w:rPr>
          <w:spacing w:val="-9"/>
        </w:rPr>
        <w:t xml:space="preserve"> </w:t>
      </w:r>
      <w:r>
        <w:t>y</w:t>
      </w:r>
      <w:r>
        <w:rPr>
          <w:spacing w:val="-10"/>
        </w:rPr>
        <w:t xml:space="preserve"> </w:t>
      </w:r>
      <w:r>
        <w:t>desiguales.</w:t>
      </w:r>
      <w:r>
        <w:rPr>
          <w:spacing w:val="-17"/>
        </w:rPr>
        <w:t xml:space="preserve"> </w:t>
      </w:r>
      <w:r>
        <w:t>En</w:t>
      </w:r>
      <w:r>
        <w:rPr>
          <w:spacing w:val="-10"/>
        </w:rPr>
        <w:t xml:space="preserve"> </w:t>
      </w:r>
      <w:r>
        <w:t>cuestión</w:t>
      </w:r>
      <w:r>
        <w:rPr>
          <w:spacing w:val="-9"/>
        </w:rPr>
        <w:t xml:space="preserve"> </w:t>
      </w:r>
      <w:r>
        <w:t>de</w:t>
      </w:r>
      <w:r>
        <w:rPr>
          <w:spacing w:val="-10"/>
        </w:rPr>
        <w:t xml:space="preserve"> </w:t>
      </w:r>
      <w:r>
        <w:t>segundos,</w:t>
      </w:r>
      <w:r>
        <w:rPr>
          <w:spacing w:val="-17"/>
        </w:rPr>
        <w:t xml:space="preserve"> </w:t>
      </w:r>
      <w:r>
        <w:t>todo</w:t>
      </w:r>
      <w:r>
        <w:rPr>
          <w:spacing w:val="-10"/>
        </w:rPr>
        <w:t xml:space="preserve"> </w:t>
      </w:r>
      <w:r>
        <w:t>el</w:t>
      </w:r>
      <w:r>
        <w:rPr>
          <w:spacing w:val="-55"/>
        </w:rPr>
        <w:t xml:space="preserve"> </w:t>
      </w:r>
      <w:r>
        <w:rPr>
          <w:w w:val="105"/>
        </w:rPr>
        <w:t>árbol</w:t>
      </w:r>
      <w:r>
        <w:rPr>
          <w:spacing w:val="-8"/>
          <w:w w:val="105"/>
        </w:rPr>
        <w:t xml:space="preserve"> </w:t>
      </w:r>
      <w:r>
        <w:rPr>
          <w:w w:val="105"/>
        </w:rPr>
        <w:t>estaba</w:t>
      </w:r>
      <w:r>
        <w:rPr>
          <w:spacing w:val="-8"/>
          <w:w w:val="105"/>
        </w:rPr>
        <w:t xml:space="preserve"> </w:t>
      </w:r>
      <w:r>
        <w:rPr>
          <w:w w:val="105"/>
        </w:rPr>
        <w:t>forrado</w:t>
      </w:r>
      <w:r>
        <w:rPr>
          <w:spacing w:val="-8"/>
          <w:w w:val="105"/>
        </w:rPr>
        <w:t xml:space="preserve"> </w:t>
      </w:r>
      <w:r>
        <w:rPr>
          <w:w w:val="105"/>
        </w:rPr>
        <w:t>por</w:t>
      </w:r>
      <w:r>
        <w:rPr>
          <w:spacing w:val="-8"/>
          <w:w w:val="105"/>
        </w:rPr>
        <w:t xml:space="preserve"> </w:t>
      </w:r>
      <w:r>
        <w:rPr>
          <w:w w:val="105"/>
        </w:rPr>
        <w:t>una</w:t>
      </w:r>
      <w:r>
        <w:rPr>
          <w:spacing w:val="-7"/>
          <w:w w:val="105"/>
        </w:rPr>
        <w:t xml:space="preserve"> </w:t>
      </w:r>
      <w:r>
        <w:rPr>
          <w:w w:val="105"/>
        </w:rPr>
        <w:t>colección</w:t>
      </w:r>
      <w:r>
        <w:rPr>
          <w:spacing w:val="-8"/>
          <w:w w:val="105"/>
        </w:rPr>
        <w:t xml:space="preserve"> </w:t>
      </w:r>
      <w:r>
        <w:rPr>
          <w:w w:val="105"/>
        </w:rPr>
        <w:t>de</w:t>
      </w:r>
      <w:r>
        <w:rPr>
          <w:spacing w:val="-8"/>
          <w:w w:val="105"/>
        </w:rPr>
        <w:t xml:space="preserve"> </w:t>
      </w:r>
      <w:r>
        <w:rPr>
          <w:w w:val="105"/>
        </w:rPr>
        <w:t>distintos</w:t>
      </w:r>
      <w:r>
        <w:rPr>
          <w:spacing w:val="-8"/>
          <w:w w:val="105"/>
        </w:rPr>
        <w:t xml:space="preserve"> </w:t>
      </w:r>
      <w:r>
        <w:rPr>
          <w:w w:val="105"/>
        </w:rPr>
        <w:t>y</w:t>
      </w:r>
      <w:r>
        <w:rPr>
          <w:spacing w:val="-8"/>
          <w:w w:val="105"/>
        </w:rPr>
        <w:t xml:space="preserve"> </w:t>
      </w:r>
      <w:r>
        <w:rPr>
          <w:w w:val="105"/>
        </w:rPr>
        <w:t>variopintos</w:t>
      </w:r>
      <w:r>
        <w:rPr>
          <w:spacing w:val="-7"/>
          <w:w w:val="105"/>
        </w:rPr>
        <w:t xml:space="preserve"> </w:t>
      </w:r>
      <w:r>
        <w:rPr>
          <w:w w:val="105"/>
        </w:rPr>
        <w:t>zigzags.</w:t>
      </w:r>
    </w:p>
    <w:p w14:paraId="7C46102D" w14:textId="5DAAFF61" w:rsidR="00584CB5" w:rsidRDefault="00996ED2">
      <w:pPr>
        <w:pStyle w:val="BodyText"/>
        <w:spacing w:line="268" w:lineRule="auto"/>
        <w:ind w:left="1012" w:right="1" w:firstLine="340"/>
        <w:jc w:val="both"/>
      </w:pPr>
      <w:r>
        <w:rPr>
          <w:w w:val="105"/>
        </w:rPr>
        <w:t>El</w:t>
      </w:r>
      <w:r>
        <w:rPr>
          <w:spacing w:val="-11"/>
          <w:w w:val="105"/>
        </w:rPr>
        <w:t xml:space="preserve"> </w:t>
      </w:r>
      <w:r>
        <w:rPr>
          <w:w w:val="105"/>
        </w:rPr>
        <w:t>Yggdrasill</w:t>
      </w:r>
      <w:r>
        <w:rPr>
          <w:spacing w:val="-3"/>
          <w:w w:val="105"/>
        </w:rPr>
        <w:t xml:space="preserve"> </w:t>
      </w:r>
      <w:r>
        <w:rPr>
          <w:w w:val="105"/>
        </w:rPr>
        <w:t>se</w:t>
      </w:r>
      <w:r>
        <w:rPr>
          <w:spacing w:val="-4"/>
          <w:w w:val="105"/>
        </w:rPr>
        <w:t xml:space="preserve"> </w:t>
      </w:r>
      <w:r>
        <w:rPr>
          <w:w w:val="105"/>
        </w:rPr>
        <w:t>desmoronó,</w:t>
      </w:r>
      <w:r>
        <w:rPr>
          <w:spacing w:val="-10"/>
          <w:w w:val="105"/>
        </w:rPr>
        <w:t xml:space="preserve"> </w:t>
      </w:r>
      <w:r>
        <w:rPr>
          <w:w w:val="105"/>
        </w:rPr>
        <w:t>se</w:t>
      </w:r>
      <w:r>
        <w:rPr>
          <w:spacing w:val="-4"/>
          <w:w w:val="105"/>
        </w:rPr>
        <w:t xml:space="preserve"> </w:t>
      </w:r>
      <w:r>
        <w:rPr>
          <w:w w:val="105"/>
        </w:rPr>
        <w:t>hizo</w:t>
      </w:r>
      <w:r>
        <w:rPr>
          <w:spacing w:val="-4"/>
          <w:w w:val="105"/>
        </w:rPr>
        <w:t xml:space="preserve"> </w:t>
      </w:r>
      <w:r>
        <w:rPr>
          <w:w w:val="105"/>
        </w:rPr>
        <w:t>añicos</w:t>
      </w:r>
      <w:r>
        <w:rPr>
          <w:spacing w:val="-4"/>
          <w:w w:val="105"/>
        </w:rPr>
        <w:t xml:space="preserve"> </w:t>
      </w:r>
      <w:r>
        <w:rPr>
          <w:w w:val="105"/>
        </w:rPr>
        <w:t>y</w:t>
      </w:r>
      <w:r>
        <w:rPr>
          <w:spacing w:val="-3"/>
          <w:w w:val="105"/>
        </w:rPr>
        <w:t xml:space="preserve"> </w:t>
      </w:r>
      <w:r>
        <w:rPr>
          <w:w w:val="105"/>
        </w:rPr>
        <w:t>se</w:t>
      </w:r>
      <w:r>
        <w:rPr>
          <w:spacing w:val="-4"/>
          <w:w w:val="105"/>
        </w:rPr>
        <w:t xml:space="preserve"> </w:t>
      </w:r>
      <w:r>
        <w:rPr>
          <w:w w:val="105"/>
        </w:rPr>
        <w:t>des</w:t>
      </w:r>
      <w:r>
        <w:t>plomó sobre la estatua de hielo de Hécate, convirtiéndola</w:t>
      </w:r>
      <w:r>
        <w:rPr>
          <w:spacing w:val="1"/>
        </w:rPr>
        <w:t xml:space="preserve"> </w:t>
      </w:r>
      <w:r>
        <w:rPr>
          <w:w w:val="105"/>
        </w:rPr>
        <w:t>así</w:t>
      </w:r>
      <w:r>
        <w:rPr>
          <w:spacing w:val="-7"/>
          <w:w w:val="105"/>
        </w:rPr>
        <w:t xml:space="preserve"> </w:t>
      </w:r>
      <w:r>
        <w:rPr>
          <w:w w:val="105"/>
        </w:rPr>
        <w:t>en</w:t>
      </w:r>
      <w:r>
        <w:rPr>
          <w:spacing w:val="-7"/>
          <w:w w:val="105"/>
        </w:rPr>
        <w:t xml:space="preserve"> </w:t>
      </w:r>
      <w:r>
        <w:rPr>
          <w:w w:val="105"/>
        </w:rPr>
        <w:t>polvo.</w:t>
      </w:r>
    </w:p>
    <w:p w14:paraId="7C46102E" w14:textId="77777777" w:rsidR="00584CB5" w:rsidRDefault="00996ED2">
      <w:pPr>
        <w:pStyle w:val="BodyText"/>
        <w:rPr>
          <w:sz w:val="24"/>
        </w:rPr>
      </w:pPr>
      <w:r>
        <w:br w:type="column"/>
      </w:r>
    </w:p>
    <w:p w14:paraId="7C46102F" w14:textId="77777777" w:rsidR="00584CB5" w:rsidRDefault="00584CB5">
      <w:pPr>
        <w:pStyle w:val="BodyText"/>
        <w:rPr>
          <w:sz w:val="24"/>
        </w:rPr>
      </w:pPr>
    </w:p>
    <w:p w14:paraId="7C461030" w14:textId="77777777" w:rsidR="00584CB5" w:rsidRDefault="00584CB5">
      <w:pPr>
        <w:pStyle w:val="BodyText"/>
        <w:rPr>
          <w:sz w:val="24"/>
        </w:rPr>
      </w:pPr>
    </w:p>
    <w:p w14:paraId="7C461031" w14:textId="77777777" w:rsidR="00584CB5" w:rsidRDefault="00584CB5">
      <w:pPr>
        <w:pStyle w:val="BodyText"/>
        <w:rPr>
          <w:sz w:val="24"/>
        </w:rPr>
      </w:pPr>
    </w:p>
    <w:p w14:paraId="7C461032" w14:textId="77777777" w:rsidR="00584CB5" w:rsidRDefault="00584CB5">
      <w:pPr>
        <w:pStyle w:val="BodyText"/>
        <w:rPr>
          <w:sz w:val="24"/>
        </w:rPr>
      </w:pPr>
    </w:p>
    <w:p w14:paraId="7C461033" w14:textId="77777777" w:rsidR="00584CB5" w:rsidRDefault="00584CB5">
      <w:pPr>
        <w:pStyle w:val="BodyText"/>
        <w:rPr>
          <w:sz w:val="24"/>
        </w:rPr>
      </w:pPr>
    </w:p>
    <w:p w14:paraId="7C461034" w14:textId="77777777" w:rsidR="00584CB5" w:rsidRDefault="00584CB5">
      <w:pPr>
        <w:pStyle w:val="BodyText"/>
        <w:rPr>
          <w:sz w:val="24"/>
        </w:rPr>
      </w:pPr>
    </w:p>
    <w:p w14:paraId="7C461035" w14:textId="77777777" w:rsidR="00584CB5" w:rsidRDefault="00584CB5">
      <w:pPr>
        <w:pStyle w:val="BodyText"/>
        <w:rPr>
          <w:sz w:val="24"/>
        </w:rPr>
      </w:pPr>
    </w:p>
    <w:p w14:paraId="7C461036" w14:textId="77777777" w:rsidR="00584CB5" w:rsidRDefault="00584CB5">
      <w:pPr>
        <w:pStyle w:val="BodyText"/>
        <w:rPr>
          <w:sz w:val="24"/>
        </w:rPr>
      </w:pPr>
    </w:p>
    <w:p w14:paraId="7C461037" w14:textId="77777777" w:rsidR="00584CB5" w:rsidRDefault="00584CB5">
      <w:pPr>
        <w:pStyle w:val="BodyText"/>
        <w:rPr>
          <w:sz w:val="24"/>
        </w:rPr>
      </w:pPr>
    </w:p>
    <w:p w14:paraId="7C461038" w14:textId="77777777" w:rsidR="00584CB5" w:rsidRDefault="00584CB5">
      <w:pPr>
        <w:pStyle w:val="BodyText"/>
        <w:rPr>
          <w:sz w:val="24"/>
        </w:rPr>
      </w:pPr>
    </w:p>
    <w:p w14:paraId="7C461039" w14:textId="77777777" w:rsidR="00584CB5" w:rsidRDefault="00584CB5">
      <w:pPr>
        <w:pStyle w:val="BodyText"/>
        <w:rPr>
          <w:sz w:val="24"/>
        </w:rPr>
      </w:pPr>
    </w:p>
    <w:p w14:paraId="7C46103A" w14:textId="77777777" w:rsidR="00584CB5" w:rsidRDefault="00584CB5">
      <w:pPr>
        <w:pStyle w:val="BodyText"/>
        <w:rPr>
          <w:sz w:val="24"/>
        </w:rPr>
      </w:pPr>
    </w:p>
    <w:p w14:paraId="7C46103B" w14:textId="77777777" w:rsidR="00584CB5" w:rsidRDefault="00584CB5">
      <w:pPr>
        <w:pStyle w:val="BodyText"/>
        <w:rPr>
          <w:sz w:val="24"/>
        </w:rPr>
      </w:pPr>
    </w:p>
    <w:p w14:paraId="7C46103C" w14:textId="77777777" w:rsidR="00584CB5" w:rsidRDefault="00584CB5">
      <w:pPr>
        <w:pStyle w:val="BodyText"/>
        <w:rPr>
          <w:sz w:val="24"/>
        </w:rPr>
      </w:pPr>
    </w:p>
    <w:p w14:paraId="7C46103D" w14:textId="77777777" w:rsidR="00584CB5" w:rsidRDefault="00584CB5">
      <w:pPr>
        <w:pStyle w:val="BodyText"/>
        <w:rPr>
          <w:sz w:val="24"/>
        </w:rPr>
      </w:pPr>
    </w:p>
    <w:p w14:paraId="7C46103E" w14:textId="77777777" w:rsidR="00584CB5" w:rsidRDefault="00996ED2">
      <w:pPr>
        <w:spacing w:before="188"/>
        <w:ind w:left="243"/>
        <w:rPr>
          <w:sz w:val="21"/>
        </w:rPr>
      </w:pPr>
      <w:r>
        <w:rPr>
          <w:color w:val="B2B2B2"/>
          <w:sz w:val="21"/>
        </w:rPr>
        <w:t>319</w:t>
      </w:r>
    </w:p>
    <w:p w14:paraId="7C46103F"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040" w14:textId="77777777" w:rsidR="00584CB5" w:rsidRDefault="00584CB5">
      <w:pPr>
        <w:pStyle w:val="BodyText"/>
        <w:rPr>
          <w:sz w:val="20"/>
        </w:rPr>
      </w:pPr>
    </w:p>
    <w:p w14:paraId="7C461041" w14:textId="77777777" w:rsidR="00584CB5" w:rsidRDefault="00584CB5">
      <w:pPr>
        <w:pStyle w:val="BodyText"/>
        <w:rPr>
          <w:sz w:val="20"/>
        </w:rPr>
      </w:pPr>
    </w:p>
    <w:p w14:paraId="7C461042" w14:textId="77777777" w:rsidR="00584CB5" w:rsidRDefault="00584CB5">
      <w:pPr>
        <w:pStyle w:val="BodyText"/>
        <w:rPr>
          <w:sz w:val="20"/>
        </w:rPr>
      </w:pPr>
    </w:p>
    <w:p w14:paraId="7C461043" w14:textId="77777777" w:rsidR="00584CB5" w:rsidRDefault="00584CB5">
      <w:pPr>
        <w:pStyle w:val="BodyText"/>
        <w:rPr>
          <w:sz w:val="20"/>
        </w:rPr>
      </w:pPr>
    </w:p>
    <w:p w14:paraId="7C461044" w14:textId="77777777" w:rsidR="00584CB5" w:rsidRDefault="00584CB5">
      <w:pPr>
        <w:pStyle w:val="BodyText"/>
        <w:rPr>
          <w:sz w:val="20"/>
        </w:rPr>
      </w:pPr>
    </w:p>
    <w:p w14:paraId="7C461045" w14:textId="77777777" w:rsidR="00584CB5" w:rsidRDefault="00584CB5">
      <w:pPr>
        <w:pStyle w:val="BodyText"/>
        <w:rPr>
          <w:sz w:val="20"/>
        </w:rPr>
      </w:pPr>
    </w:p>
    <w:p w14:paraId="7C461046" w14:textId="77777777" w:rsidR="00584CB5" w:rsidRDefault="00584CB5">
      <w:pPr>
        <w:pStyle w:val="BodyText"/>
        <w:rPr>
          <w:sz w:val="20"/>
        </w:rPr>
      </w:pPr>
    </w:p>
    <w:p w14:paraId="7C461047" w14:textId="77777777" w:rsidR="00584CB5" w:rsidRDefault="00584CB5">
      <w:pPr>
        <w:pStyle w:val="BodyText"/>
        <w:rPr>
          <w:sz w:val="20"/>
        </w:rPr>
      </w:pPr>
    </w:p>
    <w:p w14:paraId="7C461048" w14:textId="77777777" w:rsidR="00584CB5" w:rsidRDefault="00584CB5">
      <w:pPr>
        <w:pStyle w:val="BodyText"/>
        <w:spacing w:before="8"/>
        <w:rPr>
          <w:sz w:val="27"/>
        </w:rPr>
      </w:pPr>
    </w:p>
    <w:p w14:paraId="7C461049" w14:textId="77777777" w:rsidR="00584CB5" w:rsidRDefault="00584CB5">
      <w:pPr>
        <w:rPr>
          <w:sz w:val="27"/>
        </w:rPr>
        <w:sectPr w:rsidR="00584CB5">
          <w:pgSz w:w="9080" w:h="12760"/>
          <w:pgMar w:top="860" w:right="1220" w:bottom="840" w:left="740" w:header="138" w:footer="645" w:gutter="0"/>
          <w:cols w:space="720"/>
        </w:sectPr>
      </w:pPr>
    </w:p>
    <w:p w14:paraId="7C46104A" w14:textId="77777777" w:rsidR="00584CB5" w:rsidRDefault="00905D2D">
      <w:pPr>
        <w:pStyle w:val="BodyText"/>
        <w:rPr>
          <w:sz w:val="24"/>
        </w:rPr>
      </w:pPr>
      <w:r>
        <w:pict w14:anchorId="7C462027">
          <v:group id="_x0000_s1720" style="position:absolute;margin-left:6.25pt;margin-top:295.3pt;width:24pt;height:48pt;z-index:16097280;mso-position-horizontal-relative:page;mso-position-vertical-relative:page" coordorigin="125,5906" coordsize="480,960">
            <v:shape id="_x0000_s1722" style="position:absolute;left:124;top:5905;width:480;height:960" coordorigin="125,5906" coordsize="480,960" o:spt="100" adj="0,,0" path="m365,5906r,960m125,6386r480,e" filled="f" strokeweight=".25pt">
              <v:stroke joinstyle="round"/>
              <v:formulas/>
              <v:path arrowok="t" o:connecttype="segments"/>
            </v:shape>
            <v:shape id="_x0000_s1721" type="#_x0000_t75" style="position:absolute;left:242;top:6263;width:245;height:245">
              <v:imagedata r:id="rId6" o:title=""/>
            </v:shape>
            <w10:wrap anchorx="page" anchory="page"/>
          </v:group>
        </w:pict>
      </w:r>
      <w:r>
        <w:pict w14:anchorId="7C462028">
          <v:group id="_x0000_s1717" style="position:absolute;margin-left:422.75pt;margin-top:295.3pt;width:24pt;height:48pt;z-index:16097792;mso-position-horizontal-relative:page;mso-position-vertical-relative:page" coordorigin="8455,5906" coordsize="480,960">
            <v:shape id="_x0000_s1719" style="position:absolute;left:8455;top:5905;width:480;height:960" coordorigin="8455,5906" coordsize="480,960" o:spt="100" adj="0,,0" path="m8695,5906r,960m8455,6386r480,e" filled="f" strokeweight=".25pt">
              <v:stroke joinstyle="round"/>
              <v:formulas/>
              <v:path arrowok="t" o:connecttype="segments"/>
            </v:shape>
            <v:shape id="_x0000_s1718" type="#_x0000_t75" style="position:absolute;left:8572;top:6263;width:245;height:245">
              <v:imagedata r:id="rId6" o:title=""/>
            </v:shape>
            <w10:wrap anchorx="page" anchory="page"/>
          </v:group>
        </w:pict>
      </w:r>
    </w:p>
    <w:p w14:paraId="7C46104B" w14:textId="77777777" w:rsidR="00584CB5" w:rsidRDefault="00584CB5">
      <w:pPr>
        <w:pStyle w:val="BodyText"/>
        <w:rPr>
          <w:sz w:val="24"/>
        </w:rPr>
      </w:pPr>
    </w:p>
    <w:p w14:paraId="7C46104C" w14:textId="77777777" w:rsidR="00584CB5" w:rsidRDefault="00584CB5">
      <w:pPr>
        <w:pStyle w:val="BodyText"/>
        <w:rPr>
          <w:sz w:val="24"/>
        </w:rPr>
      </w:pPr>
    </w:p>
    <w:p w14:paraId="7C46104D" w14:textId="77777777" w:rsidR="00584CB5" w:rsidRDefault="00584CB5">
      <w:pPr>
        <w:pStyle w:val="BodyText"/>
        <w:rPr>
          <w:sz w:val="24"/>
        </w:rPr>
      </w:pPr>
    </w:p>
    <w:p w14:paraId="7C46104E" w14:textId="77777777" w:rsidR="00584CB5" w:rsidRDefault="00584CB5">
      <w:pPr>
        <w:pStyle w:val="BodyText"/>
        <w:rPr>
          <w:sz w:val="24"/>
        </w:rPr>
      </w:pPr>
    </w:p>
    <w:p w14:paraId="7C46104F" w14:textId="77777777" w:rsidR="00584CB5" w:rsidRDefault="00584CB5">
      <w:pPr>
        <w:pStyle w:val="BodyText"/>
        <w:rPr>
          <w:sz w:val="24"/>
        </w:rPr>
      </w:pPr>
    </w:p>
    <w:p w14:paraId="7C461050" w14:textId="77777777" w:rsidR="00584CB5" w:rsidRDefault="00584CB5">
      <w:pPr>
        <w:pStyle w:val="BodyText"/>
        <w:rPr>
          <w:sz w:val="24"/>
        </w:rPr>
      </w:pPr>
    </w:p>
    <w:p w14:paraId="7C461051" w14:textId="77777777" w:rsidR="00584CB5" w:rsidRDefault="00584CB5">
      <w:pPr>
        <w:pStyle w:val="BodyText"/>
        <w:rPr>
          <w:sz w:val="24"/>
        </w:rPr>
      </w:pPr>
    </w:p>
    <w:p w14:paraId="7C461052" w14:textId="77777777" w:rsidR="00584CB5" w:rsidRDefault="00584CB5">
      <w:pPr>
        <w:pStyle w:val="BodyText"/>
        <w:rPr>
          <w:sz w:val="24"/>
        </w:rPr>
      </w:pPr>
    </w:p>
    <w:p w14:paraId="7C461053" w14:textId="77777777" w:rsidR="00584CB5" w:rsidRDefault="00584CB5">
      <w:pPr>
        <w:pStyle w:val="BodyText"/>
        <w:rPr>
          <w:sz w:val="24"/>
        </w:rPr>
      </w:pPr>
    </w:p>
    <w:p w14:paraId="7C461054" w14:textId="77777777" w:rsidR="00584CB5" w:rsidRDefault="00584CB5">
      <w:pPr>
        <w:pStyle w:val="BodyText"/>
        <w:spacing w:before="5"/>
        <w:rPr>
          <w:sz w:val="35"/>
        </w:rPr>
      </w:pPr>
    </w:p>
    <w:p w14:paraId="7C461055" w14:textId="77777777" w:rsidR="00584CB5" w:rsidRDefault="00996ED2">
      <w:pPr>
        <w:ind w:left="583"/>
        <w:rPr>
          <w:sz w:val="21"/>
        </w:rPr>
      </w:pPr>
      <w:r>
        <w:rPr>
          <w:color w:val="B2B2B2"/>
          <w:sz w:val="21"/>
        </w:rPr>
        <w:t>320</w:t>
      </w:r>
    </w:p>
    <w:p w14:paraId="7C461056" w14:textId="77777777" w:rsidR="00584CB5" w:rsidRDefault="00996ED2">
      <w:pPr>
        <w:pStyle w:val="Heading2"/>
        <w:ind w:left="2254" w:right="2551"/>
      </w:pPr>
      <w:r>
        <w:br w:type="column"/>
        <w:t>Capítulo</w:t>
      </w:r>
      <w:r>
        <w:rPr>
          <w:spacing w:val="21"/>
        </w:rPr>
        <w:t xml:space="preserve"> </w:t>
      </w:r>
      <w:r>
        <w:t>30</w:t>
      </w:r>
    </w:p>
    <w:p w14:paraId="7C461057" w14:textId="77777777" w:rsidR="00584CB5" w:rsidRDefault="00584CB5">
      <w:pPr>
        <w:pStyle w:val="BodyText"/>
        <w:rPr>
          <w:sz w:val="32"/>
        </w:rPr>
      </w:pPr>
    </w:p>
    <w:p w14:paraId="7C461058" w14:textId="77777777" w:rsidR="00584CB5" w:rsidRDefault="00584CB5">
      <w:pPr>
        <w:pStyle w:val="BodyText"/>
        <w:spacing w:before="1"/>
        <w:rPr>
          <w:sz w:val="47"/>
        </w:rPr>
      </w:pPr>
    </w:p>
    <w:p w14:paraId="7C461059" w14:textId="77777777" w:rsidR="00584CB5" w:rsidRDefault="00905D2D">
      <w:pPr>
        <w:pStyle w:val="BodyText"/>
        <w:spacing w:line="268" w:lineRule="auto"/>
        <w:ind w:left="1003" w:right="538"/>
        <w:jc w:val="both"/>
      </w:pPr>
      <w:r>
        <w:pict w14:anchorId="7C462029">
          <v:shape id="_x0000_s1716" type="#_x0000_t202" style="position:absolute;left:0;text-align:left;margin-left:96.1pt;margin-top:-5.65pt;width:35.95pt;height:46.1pt;z-index:16098304;mso-position-horizontal-relative:page" filled="f" stroked="f">
            <v:textbox style="mso-next-textbox:#_x0000_s1716" inset="0,0,0,0">
              <w:txbxContent>
                <w:p w14:paraId="7C462337" w14:textId="77777777" w:rsidR="00584CB5" w:rsidRDefault="00996ED2">
                  <w:pPr>
                    <w:spacing w:before="72" w:line="849" w:lineRule="exact"/>
                    <w:rPr>
                      <w:rFonts w:ascii="Microsoft Sans Serif"/>
                      <w:sz w:val="92"/>
                    </w:rPr>
                  </w:pPr>
                  <w:r>
                    <w:rPr>
                      <w:rFonts w:ascii="Microsoft Sans Serif"/>
                      <w:w w:val="156"/>
                      <w:sz w:val="92"/>
                    </w:rPr>
                    <w:t>J</w:t>
                  </w:r>
                </w:p>
              </w:txbxContent>
            </v:textbox>
            <w10:wrap anchorx="page"/>
          </v:shape>
        </w:pict>
      </w:r>
      <w:r w:rsidR="00996ED2">
        <w:rPr>
          <w:w w:val="105"/>
        </w:rPr>
        <w:t>osh Newman abrió bruscamente la puerta del</w:t>
      </w:r>
      <w:r w:rsidR="00996ED2">
        <w:rPr>
          <w:spacing w:val="1"/>
          <w:w w:val="105"/>
        </w:rPr>
        <w:t xml:space="preserve"> </w:t>
      </w:r>
      <w:r w:rsidR="00996ED2">
        <w:rPr>
          <w:w w:val="105"/>
        </w:rPr>
        <w:t>todoterreno negro y sintió una oleada de alivio</w:t>
      </w:r>
      <w:r w:rsidR="00996ED2">
        <w:rPr>
          <w:spacing w:val="1"/>
          <w:w w:val="105"/>
        </w:rPr>
        <w:t xml:space="preserve"> </w:t>
      </w:r>
      <w:r w:rsidR="00996ED2">
        <w:rPr>
          <w:w w:val="105"/>
        </w:rPr>
        <w:t>en</w:t>
      </w:r>
      <w:r w:rsidR="00996ED2">
        <w:rPr>
          <w:spacing w:val="-1"/>
          <w:w w:val="105"/>
        </w:rPr>
        <w:t xml:space="preserve"> </w:t>
      </w:r>
      <w:r w:rsidR="00996ED2">
        <w:rPr>
          <w:w w:val="105"/>
        </w:rPr>
        <w:t>su interior.</w:t>
      </w:r>
      <w:r w:rsidR="00996ED2">
        <w:rPr>
          <w:spacing w:val="-8"/>
          <w:w w:val="105"/>
        </w:rPr>
        <w:t xml:space="preserve"> </w:t>
      </w:r>
      <w:r w:rsidR="00996ED2">
        <w:rPr>
          <w:w w:val="105"/>
        </w:rPr>
        <w:t>Las llaves</w:t>
      </w:r>
      <w:r w:rsidR="00996ED2">
        <w:rPr>
          <w:spacing w:val="-1"/>
          <w:w w:val="105"/>
        </w:rPr>
        <w:t xml:space="preserve"> </w:t>
      </w:r>
      <w:r w:rsidR="00996ED2">
        <w:rPr>
          <w:w w:val="105"/>
        </w:rPr>
        <w:t>estaban en</w:t>
      </w:r>
      <w:r w:rsidR="00996ED2">
        <w:rPr>
          <w:spacing w:val="-1"/>
          <w:w w:val="105"/>
        </w:rPr>
        <w:t xml:space="preserve"> </w:t>
      </w:r>
      <w:r w:rsidR="00996ED2">
        <w:rPr>
          <w:w w:val="105"/>
        </w:rPr>
        <w:t>el contacto.</w:t>
      </w:r>
    </w:p>
    <w:p w14:paraId="7C46105A" w14:textId="0F903B10" w:rsidR="00584CB5" w:rsidRDefault="00996ED2">
      <w:pPr>
        <w:pStyle w:val="BodyText"/>
        <w:spacing w:line="268" w:lineRule="auto"/>
        <w:ind w:left="243" w:right="540"/>
        <w:jc w:val="both"/>
      </w:pPr>
      <w:r>
        <w:rPr>
          <w:w w:val="105"/>
        </w:rPr>
        <w:t>Abrió la puerta trasera y la sujetó mientas Nicolas se</w:t>
      </w:r>
      <w:r>
        <w:rPr>
          <w:spacing w:val="1"/>
          <w:w w:val="105"/>
        </w:rPr>
        <w:t xml:space="preserve"> </w:t>
      </w:r>
      <w:r>
        <w:t>acercaba a toda prisa hacia el coche, con Sophie entre sus</w:t>
      </w:r>
      <w:r>
        <w:rPr>
          <w:spacing w:val="1"/>
        </w:rPr>
        <w:t xml:space="preserve"> </w:t>
      </w:r>
      <w:r>
        <w:rPr>
          <w:spacing w:val="-1"/>
          <w:w w:val="105"/>
        </w:rPr>
        <w:t>brazos.</w:t>
      </w:r>
      <w:r>
        <w:rPr>
          <w:spacing w:val="-13"/>
          <w:w w:val="105"/>
        </w:rPr>
        <w:t xml:space="preserve"> </w:t>
      </w:r>
      <w:r>
        <w:rPr>
          <w:spacing w:val="-1"/>
          <w:w w:val="105"/>
        </w:rPr>
        <w:t>Cuando</w:t>
      </w:r>
      <w:r>
        <w:rPr>
          <w:spacing w:val="-6"/>
          <w:w w:val="105"/>
        </w:rPr>
        <w:t xml:space="preserve"> </w:t>
      </w:r>
      <w:r>
        <w:rPr>
          <w:w w:val="105"/>
        </w:rPr>
        <w:t>el</w:t>
      </w:r>
      <w:r>
        <w:rPr>
          <w:spacing w:val="-12"/>
          <w:w w:val="105"/>
        </w:rPr>
        <w:t xml:space="preserve"> </w:t>
      </w:r>
      <w:r>
        <w:rPr>
          <w:w w:val="105"/>
        </w:rPr>
        <w:t>Alquimista</w:t>
      </w:r>
      <w:r>
        <w:rPr>
          <w:spacing w:val="-6"/>
          <w:w w:val="105"/>
        </w:rPr>
        <w:t xml:space="preserve"> </w:t>
      </w:r>
      <w:r>
        <w:rPr>
          <w:w w:val="105"/>
        </w:rPr>
        <w:t>llegó</w:t>
      </w:r>
      <w:r>
        <w:rPr>
          <w:spacing w:val="-7"/>
          <w:w w:val="105"/>
        </w:rPr>
        <w:t xml:space="preserve"> </w:t>
      </w:r>
      <w:r>
        <w:rPr>
          <w:w w:val="105"/>
        </w:rPr>
        <w:t>al</w:t>
      </w:r>
      <w:r>
        <w:rPr>
          <w:spacing w:val="-6"/>
          <w:w w:val="105"/>
        </w:rPr>
        <w:t xml:space="preserve"> </w:t>
      </w:r>
      <w:r>
        <w:rPr>
          <w:w w:val="105"/>
        </w:rPr>
        <w:t>coche,</w:t>
      </w:r>
      <w:r>
        <w:rPr>
          <w:spacing w:val="-12"/>
          <w:w w:val="105"/>
        </w:rPr>
        <w:t xml:space="preserve"> </w:t>
      </w:r>
      <w:r>
        <w:rPr>
          <w:w w:val="105"/>
        </w:rPr>
        <w:t>colocó</w:t>
      </w:r>
      <w:r>
        <w:rPr>
          <w:spacing w:val="-6"/>
          <w:w w:val="105"/>
        </w:rPr>
        <w:t xml:space="preserve"> </w:t>
      </w:r>
      <w:r>
        <w:rPr>
          <w:w w:val="105"/>
        </w:rPr>
        <w:t>con</w:t>
      </w:r>
      <w:r>
        <w:rPr>
          <w:spacing w:val="-58"/>
          <w:w w:val="105"/>
        </w:rPr>
        <w:t xml:space="preserve"> </w:t>
      </w:r>
      <w:r>
        <w:t>sumo cuidado a Sophie en el asiento trasero. Scatty emer</w:t>
      </w:r>
      <w:r>
        <w:rPr>
          <w:w w:val="105"/>
        </w:rPr>
        <w:t>gió</w:t>
      </w:r>
      <w:r>
        <w:rPr>
          <w:spacing w:val="-13"/>
          <w:w w:val="105"/>
        </w:rPr>
        <w:t xml:space="preserve"> </w:t>
      </w:r>
      <w:r>
        <w:rPr>
          <w:w w:val="105"/>
        </w:rPr>
        <w:t>de</w:t>
      </w:r>
      <w:r>
        <w:rPr>
          <w:spacing w:val="-12"/>
          <w:w w:val="105"/>
        </w:rPr>
        <w:t xml:space="preserve"> </w:t>
      </w:r>
      <w:r>
        <w:rPr>
          <w:w w:val="105"/>
        </w:rPr>
        <w:t>la</w:t>
      </w:r>
      <w:r>
        <w:rPr>
          <w:spacing w:val="-12"/>
          <w:w w:val="105"/>
        </w:rPr>
        <w:t xml:space="preserve"> </w:t>
      </w:r>
      <w:r>
        <w:rPr>
          <w:w w:val="105"/>
        </w:rPr>
        <w:t>pared</w:t>
      </w:r>
      <w:r>
        <w:rPr>
          <w:spacing w:val="-12"/>
          <w:w w:val="105"/>
        </w:rPr>
        <w:t xml:space="preserve"> </w:t>
      </w:r>
      <w:r>
        <w:rPr>
          <w:w w:val="105"/>
        </w:rPr>
        <w:t>de</w:t>
      </w:r>
      <w:r>
        <w:rPr>
          <w:spacing w:val="-12"/>
          <w:w w:val="105"/>
        </w:rPr>
        <w:t xml:space="preserve"> </w:t>
      </w:r>
      <w:r>
        <w:rPr>
          <w:w w:val="105"/>
        </w:rPr>
        <w:t>hojas</w:t>
      </w:r>
      <w:r>
        <w:rPr>
          <w:spacing w:val="-12"/>
          <w:w w:val="105"/>
        </w:rPr>
        <w:t xml:space="preserve"> </w:t>
      </w:r>
      <w:r>
        <w:rPr>
          <w:w w:val="105"/>
        </w:rPr>
        <w:t>y</w:t>
      </w:r>
      <w:r>
        <w:rPr>
          <w:spacing w:val="-12"/>
          <w:w w:val="105"/>
        </w:rPr>
        <w:t xml:space="preserve"> </w:t>
      </w:r>
      <w:r>
        <w:rPr>
          <w:w w:val="105"/>
        </w:rPr>
        <w:t>arbustos</w:t>
      </w:r>
      <w:r>
        <w:rPr>
          <w:spacing w:val="-12"/>
          <w:w w:val="105"/>
        </w:rPr>
        <w:t xml:space="preserve"> </w:t>
      </w:r>
      <w:r>
        <w:rPr>
          <w:w w:val="105"/>
        </w:rPr>
        <w:t>y</w:t>
      </w:r>
      <w:r>
        <w:rPr>
          <w:spacing w:val="-12"/>
          <w:w w:val="105"/>
        </w:rPr>
        <w:t xml:space="preserve"> </w:t>
      </w:r>
      <w:r>
        <w:rPr>
          <w:w w:val="105"/>
        </w:rPr>
        <w:t>empezó</w:t>
      </w:r>
      <w:r>
        <w:rPr>
          <w:spacing w:val="-12"/>
          <w:w w:val="105"/>
        </w:rPr>
        <w:t xml:space="preserve"> </w:t>
      </w:r>
      <w:r>
        <w:rPr>
          <w:w w:val="105"/>
        </w:rPr>
        <w:t>a</w:t>
      </w:r>
      <w:r>
        <w:rPr>
          <w:spacing w:val="-12"/>
          <w:w w:val="105"/>
        </w:rPr>
        <w:t xml:space="preserve"> </w:t>
      </w:r>
      <w:r>
        <w:rPr>
          <w:w w:val="105"/>
        </w:rPr>
        <w:t>correr</w:t>
      </w:r>
      <w:r>
        <w:rPr>
          <w:spacing w:val="-12"/>
          <w:w w:val="105"/>
        </w:rPr>
        <w:t xml:space="preserve"> </w:t>
      </w:r>
      <w:r>
        <w:rPr>
          <w:w w:val="105"/>
        </w:rPr>
        <w:t>hacia</w:t>
      </w:r>
      <w:r>
        <w:rPr>
          <w:spacing w:val="-9"/>
          <w:w w:val="105"/>
        </w:rPr>
        <w:t xml:space="preserve"> </w:t>
      </w:r>
      <w:r>
        <w:rPr>
          <w:w w:val="105"/>
        </w:rPr>
        <w:t>el</w:t>
      </w:r>
      <w:r>
        <w:rPr>
          <w:spacing w:val="-9"/>
          <w:w w:val="105"/>
        </w:rPr>
        <w:t xml:space="preserve"> </w:t>
      </w:r>
      <w:r>
        <w:rPr>
          <w:w w:val="105"/>
        </w:rPr>
        <w:t>coche</w:t>
      </w:r>
      <w:r>
        <w:rPr>
          <w:spacing w:val="-9"/>
          <w:w w:val="105"/>
        </w:rPr>
        <w:t xml:space="preserve"> </w:t>
      </w:r>
      <w:r>
        <w:rPr>
          <w:w w:val="105"/>
        </w:rPr>
        <w:t>con</w:t>
      </w:r>
      <w:r>
        <w:rPr>
          <w:spacing w:val="-9"/>
          <w:w w:val="105"/>
        </w:rPr>
        <w:t xml:space="preserve"> </w:t>
      </w:r>
      <w:r>
        <w:rPr>
          <w:w w:val="105"/>
        </w:rPr>
        <w:t>una</w:t>
      </w:r>
      <w:r>
        <w:rPr>
          <w:spacing w:val="-9"/>
          <w:w w:val="105"/>
        </w:rPr>
        <w:t xml:space="preserve"> </w:t>
      </w:r>
      <w:r>
        <w:rPr>
          <w:w w:val="105"/>
        </w:rPr>
        <w:t>amplia</w:t>
      </w:r>
      <w:r>
        <w:rPr>
          <w:spacing w:val="-9"/>
          <w:w w:val="105"/>
        </w:rPr>
        <w:t xml:space="preserve"> </w:t>
      </w:r>
      <w:r>
        <w:rPr>
          <w:w w:val="105"/>
        </w:rPr>
        <w:t>sonrisa</w:t>
      </w:r>
      <w:r>
        <w:rPr>
          <w:spacing w:val="-9"/>
          <w:w w:val="105"/>
        </w:rPr>
        <w:t xml:space="preserve"> </w:t>
      </w:r>
      <w:r>
        <w:rPr>
          <w:w w:val="105"/>
        </w:rPr>
        <w:t>en</w:t>
      </w:r>
      <w:r>
        <w:rPr>
          <w:spacing w:val="-9"/>
          <w:w w:val="105"/>
        </w:rPr>
        <w:t xml:space="preserve"> </w:t>
      </w:r>
      <w:r>
        <w:rPr>
          <w:w w:val="105"/>
        </w:rPr>
        <w:t>su</w:t>
      </w:r>
      <w:r>
        <w:rPr>
          <w:spacing w:val="-9"/>
          <w:w w:val="105"/>
        </w:rPr>
        <w:t xml:space="preserve"> </w:t>
      </w:r>
      <w:r>
        <w:rPr>
          <w:w w:val="105"/>
        </w:rPr>
        <w:t>rostro.</w:t>
      </w:r>
    </w:p>
    <w:p w14:paraId="7C46105B" w14:textId="77777777" w:rsidR="00584CB5" w:rsidRDefault="00996ED2">
      <w:pPr>
        <w:pStyle w:val="BodyText"/>
        <w:spacing w:line="268" w:lineRule="auto"/>
        <w:ind w:left="243" w:right="542" w:firstLine="340"/>
        <w:jc w:val="both"/>
      </w:pPr>
      <w:r>
        <w:t>—Bueno, eso —dijo mientras se lanzaba hacia la parte</w:t>
      </w:r>
      <w:r>
        <w:rPr>
          <w:spacing w:val="-55"/>
        </w:rPr>
        <w:t xml:space="preserve"> </w:t>
      </w:r>
      <w:r>
        <w:t>de atrás del todoterreno— ha sido lo más divertido que he</w:t>
      </w:r>
      <w:r>
        <w:rPr>
          <w:spacing w:val="1"/>
        </w:rPr>
        <w:t xml:space="preserve"> </w:t>
      </w:r>
      <w:r>
        <w:rPr>
          <w:w w:val="105"/>
        </w:rPr>
        <w:t>hecho</w:t>
      </w:r>
      <w:r>
        <w:rPr>
          <w:spacing w:val="-8"/>
          <w:w w:val="105"/>
        </w:rPr>
        <w:t xml:space="preserve"> </w:t>
      </w:r>
      <w:r>
        <w:rPr>
          <w:w w:val="105"/>
        </w:rPr>
        <w:t>en</w:t>
      </w:r>
      <w:r>
        <w:rPr>
          <w:spacing w:val="-7"/>
          <w:w w:val="105"/>
        </w:rPr>
        <w:t xml:space="preserve"> </w:t>
      </w:r>
      <w:r>
        <w:rPr>
          <w:w w:val="105"/>
        </w:rPr>
        <w:t>el</w:t>
      </w:r>
      <w:r>
        <w:rPr>
          <w:spacing w:val="-7"/>
          <w:w w:val="105"/>
        </w:rPr>
        <w:t xml:space="preserve"> </w:t>
      </w:r>
      <w:r>
        <w:rPr>
          <w:w w:val="105"/>
        </w:rPr>
        <w:t>último</w:t>
      </w:r>
      <w:r>
        <w:rPr>
          <w:spacing w:val="-7"/>
          <w:w w:val="105"/>
        </w:rPr>
        <w:t xml:space="preserve"> </w:t>
      </w:r>
      <w:r>
        <w:rPr>
          <w:w w:val="105"/>
        </w:rPr>
        <w:t>milenio.</w:t>
      </w:r>
    </w:p>
    <w:p w14:paraId="7C46105C" w14:textId="77777777" w:rsidR="00584CB5" w:rsidRDefault="00996ED2">
      <w:pPr>
        <w:pStyle w:val="BodyText"/>
        <w:spacing w:line="268" w:lineRule="auto"/>
        <w:ind w:left="243" w:right="542" w:firstLine="340"/>
        <w:jc w:val="both"/>
      </w:pPr>
      <w:r>
        <w:t>Josh se acomodó en el asiento del conductor, lo ajustó</w:t>
      </w:r>
      <w:r>
        <w:rPr>
          <w:spacing w:val="1"/>
        </w:rPr>
        <w:t xml:space="preserve"> </w:t>
      </w:r>
      <w:r>
        <w:t>a su medida y arrancó el coche. El gran motor V6 rugió</w:t>
      </w:r>
      <w:r>
        <w:rPr>
          <w:spacing w:val="1"/>
        </w:rPr>
        <w:t xml:space="preserve"> </w:t>
      </w:r>
      <w:r>
        <w:t>hasta</w:t>
      </w:r>
      <w:r>
        <w:rPr>
          <w:spacing w:val="-3"/>
        </w:rPr>
        <w:t xml:space="preserve"> </w:t>
      </w:r>
      <w:r>
        <w:t>encenderse.</w:t>
      </w:r>
    </w:p>
    <w:p w14:paraId="7C46105D" w14:textId="77777777" w:rsidR="00584CB5" w:rsidRDefault="00996ED2">
      <w:pPr>
        <w:pStyle w:val="BodyText"/>
        <w:spacing w:line="268" w:lineRule="auto"/>
        <w:ind w:left="243" w:right="542" w:firstLine="340"/>
        <w:jc w:val="both"/>
      </w:pPr>
      <w:r>
        <w:t>Flamel saltó al asiento del copiloto y cerró la puerta de</w:t>
      </w:r>
      <w:r>
        <w:rPr>
          <w:spacing w:val="-55"/>
        </w:rPr>
        <w:t xml:space="preserve"> </w:t>
      </w:r>
      <w:r>
        <w:t>golpe.</w:t>
      </w:r>
    </w:p>
    <w:p w14:paraId="7C46105E" w14:textId="77777777" w:rsidR="00584CB5" w:rsidRDefault="00996ED2">
      <w:pPr>
        <w:pStyle w:val="BodyText"/>
        <w:spacing w:line="264" w:lineRule="exact"/>
        <w:ind w:left="583"/>
        <w:jc w:val="both"/>
      </w:pPr>
      <w:r>
        <w:t>—¡Sácanos de aquí!</w:t>
      </w:r>
    </w:p>
    <w:p w14:paraId="7C46105F" w14:textId="77777777" w:rsidR="00584CB5" w:rsidRDefault="00996ED2">
      <w:pPr>
        <w:pStyle w:val="BodyText"/>
        <w:spacing w:before="28" w:line="268" w:lineRule="auto"/>
        <w:ind w:left="243" w:right="540" w:firstLine="340"/>
        <w:jc w:val="both"/>
      </w:pPr>
      <w:r>
        <w:rPr>
          <w:spacing w:val="-1"/>
        </w:rPr>
        <w:t>Josh</w:t>
      </w:r>
      <w:r>
        <w:rPr>
          <w:spacing w:val="-8"/>
        </w:rPr>
        <w:t xml:space="preserve"> </w:t>
      </w:r>
      <w:r>
        <w:t>empujó</w:t>
      </w:r>
      <w:r>
        <w:rPr>
          <w:spacing w:val="-8"/>
        </w:rPr>
        <w:t xml:space="preserve"> </w:t>
      </w:r>
      <w:r>
        <w:t>la</w:t>
      </w:r>
      <w:r>
        <w:rPr>
          <w:spacing w:val="-8"/>
        </w:rPr>
        <w:t xml:space="preserve"> </w:t>
      </w:r>
      <w:r>
        <w:t>palanca</w:t>
      </w:r>
      <w:r>
        <w:rPr>
          <w:spacing w:val="-8"/>
        </w:rPr>
        <w:t xml:space="preserve"> </w:t>
      </w:r>
      <w:r>
        <w:t>de</w:t>
      </w:r>
      <w:r>
        <w:rPr>
          <w:spacing w:val="-8"/>
        </w:rPr>
        <w:t xml:space="preserve"> </w:t>
      </w:r>
      <w:r>
        <w:t>cambio,</w:t>
      </w:r>
      <w:r>
        <w:rPr>
          <w:spacing w:val="-16"/>
        </w:rPr>
        <w:t xml:space="preserve"> </w:t>
      </w:r>
      <w:r>
        <w:t>agarró</w:t>
      </w:r>
      <w:r>
        <w:rPr>
          <w:spacing w:val="-8"/>
        </w:rPr>
        <w:t xml:space="preserve"> </w:t>
      </w:r>
      <w:r>
        <w:t>con</w:t>
      </w:r>
      <w:r>
        <w:rPr>
          <w:spacing w:val="-8"/>
        </w:rPr>
        <w:t xml:space="preserve"> </w:t>
      </w:r>
      <w:r>
        <w:t>fuerza</w:t>
      </w:r>
      <w:r>
        <w:rPr>
          <w:spacing w:val="-8"/>
        </w:rPr>
        <w:t xml:space="preserve"> </w:t>
      </w:r>
      <w:r>
        <w:t>el</w:t>
      </w:r>
      <w:r>
        <w:rPr>
          <w:spacing w:val="-55"/>
        </w:rPr>
        <w:t xml:space="preserve"> </w:t>
      </w:r>
      <w:r>
        <w:t>volante</w:t>
      </w:r>
      <w:r>
        <w:rPr>
          <w:spacing w:val="-9"/>
        </w:rPr>
        <w:t xml:space="preserve"> </w:t>
      </w:r>
      <w:r>
        <w:t>de</w:t>
      </w:r>
      <w:r>
        <w:rPr>
          <w:spacing w:val="-9"/>
        </w:rPr>
        <w:t xml:space="preserve"> </w:t>
      </w:r>
      <w:r>
        <w:t>cuero</w:t>
      </w:r>
      <w:r>
        <w:rPr>
          <w:spacing w:val="-8"/>
        </w:rPr>
        <w:t xml:space="preserve"> </w:t>
      </w:r>
      <w:r>
        <w:t>con</w:t>
      </w:r>
      <w:r>
        <w:rPr>
          <w:spacing w:val="-9"/>
        </w:rPr>
        <w:t xml:space="preserve"> </w:t>
      </w:r>
      <w:r>
        <w:t>dirección</w:t>
      </w:r>
      <w:r>
        <w:rPr>
          <w:spacing w:val="-8"/>
        </w:rPr>
        <w:t xml:space="preserve"> </w:t>
      </w:r>
      <w:r>
        <w:t>asistida</w:t>
      </w:r>
      <w:r>
        <w:rPr>
          <w:spacing w:val="-9"/>
        </w:rPr>
        <w:t xml:space="preserve"> </w:t>
      </w:r>
      <w:r>
        <w:t>y</w:t>
      </w:r>
      <w:r>
        <w:rPr>
          <w:spacing w:val="-8"/>
        </w:rPr>
        <w:t xml:space="preserve"> </w:t>
      </w:r>
      <w:r>
        <w:t>pisó</w:t>
      </w:r>
      <w:r>
        <w:rPr>
          <w:spacing w:val="-9"/>
        </w:rPr>
        <w:t xml:space="preserve"> </w:t>
      </w:r>
      <w:r>
        <w:t>el</w:t>
      </w:r>
      <w:r>
        <w:rPr>
          <w:spacing w:val="-8"/>
        </w:rPr>
        <w:t xml:space="preserve"> </w:t>
      </w:r>
      <w:r>
        <w:t>acelerador</w:t>
      </w:r>
      <w:r>
        <w:rPr>
          <w:spacing w:val="-55"/>
        </w:rPr>
        <w:t xml:space="preserve"> </w:t>
      </w:r>
      <w:r>
        <w:t>a</w:t>
      </w:r>
      <w:r>
        <w:rPr>
          <w:spacing w:val="-7"/>
        </w:rPr>
        <w:t xml:space="preserve"> </w:t>
      </w:r>
      <w:r>
        <w:t>fondo.</w:t>
      </w:r>
      <w:r>
        <w:rPr>
          <w:spacing w:val="-15"/>
        </w:rPr>
        <w:t xml:space="preserve"> </w:t>
      </w:r>
      <w:r>
        <w:t>El</w:t>
      </w:r>
      <w:r>
        <w:rPr>
          <w:spacing w:val="-6"/>
        </w:rPr>
        <w:t xml:space="preserve"> </w:t>
      </w:r>
      <w:r>
        <w:t>gigantesco</w:t>
      </w:r>
      <w:r>
        <w:rPr>
          <w:spacing w:val="-7"/>
        </w:rPr>
        <w:t xml:space="preserve"> </w:t>
      </w:r>
      <w:r>
        <w:t>Hummer</w:t>
      </w:r>
      <w:r>
        <w:rPr>
          <w:spacing w:val="-6"/>
        </w:rPr>
        <w:t xml:space="preserve"> </w:t>
      </w:r>
      <w:r>
        <w:t>se</w:t>
      </w:r>
      <w:r>
        <w:rPr>
          <w:spacing w:val="-6"/>
        </w:rPr>
        <w:t xml:space="preserve"> </w:t>
      </w:r>
      <w:r>
        <w:t>tambaleó</w:t>
      </w:r>
      <w:r>
        <w:rPr>
          <w:spacing w:val="-7"/>
        </w:rPr>
        <w:t xml:space="preserve"> </w:t>
      </w:r>
      <w:r>
        <w:t>hacia</w:t>
      </w:r>
      <w:r>
        <w:rPr>
          <w:spacing w:val="-6"/>
        </w:rPr>
        <w:t xml:space="preserve"> </w:t>
      </w:r>
      <w:r>
        <w:t>delante,</w:t>
      </w:r>
      <w:r>
        <w:rPr>
          <w:spacing w:val="-55"/>
        </w:rPr>
        <w:t xml:space="preserve"> </w:t>
      </w:r>
      <w:r>
        <w:rPr>
          <w:w w:val="105"/>
        </w:rPr>
        <w:t>levantando piedras y fango, mientras Josh intentaba dar</w:t>
      </w:r>
      <w:r>
        <w:rPr>
          <w:spacing w:val="-58"/>
          <w:w w:val="105"/>
        </w:rPr>
        <w:t xml:space="preserve"> </w:t>
      </w:r>
      <w:r>
        <w:rPr>
          <w:spacing w:val="-1"/>
          <w:w w:val="105"/>
        </w:rPr>
        <w:t>media</w:t>
      </w:r>
      <w:r>
        <w:rPr>
          <w:spacing w:val="-8"/>
          <w:w w:val="105"/>
        </w:rPr>
        <w:t xml:space="preserve"> </w:t>
      </w:r>
      <w:r>
        <w:rPr>
          <w:spacing w:val="-1"/>
          <w:w w:val="105"/>
        </w:rPr>
        <w:t>vuelta</w:t>
      </w:r>
      <w:r>
        <w:rPr>
          <w:spacing w:val="-8"/>
          <w:w w:val="105"/>
        </w:rPr>
        <w:t xml:space="preserve"> </w:t>
      </w:r>
      <w:r>
        <w:rPr>
          <w:spacing w:val="-1"/>
          <w:w w:val="105"/>
        </w:rPr>
        <w:t>y</w:t>
      </w:r>
      <w:r>
        <w:rPr>
          <w:spacing w:val="-8"/>
          <w:w w:val="105"/>
        </w:rPr>
        <w:t xml:space="preserve"> </w:t>
      </w:r>
      <w:r>
        <w:rPr>
          <w:spacing w:val="-1"/>
          <w:w w:val="105"/>
        </w:rPr>
        <w:t>dirigirse</w:t>
      </w:r>
      <w:r>
        <w:rPr>
          <w:spacing w:val="-8"/>
          <w:w w:val="105"/>
        </w:rPr>
        <w:t xml:space="preserve"> </w:t>
      </w:r>
      <w:r>
        <w:rPr>
          <w:w w:val="105"/>
        </w:rPr>
        <w:t>hacia</w:t>
      </w:r>
      <w:r>
        <w:rPr>
          <w:spacing w:val="-7"/>
          <w:w w:val="105"/>
        </w:rPr>
        <w:t xml:space="preserve"> </w:t>
      </w:r>
      <w:r>
        <w:rPr>
          <w:w w:val="105"/>
        </w:rPr>
        <w:t>el</w:t>
      </w:r>
      <w:r>
        <w:rPr>
          <w:spacing w:val="-8"/>
          <w:w w:val="105"/>
        </w:rPr>
        <w:t xml:space="preserve"> </w:t>
      </w:r>
      <w:r>
        <w:rPr>
          <w:w w:val="105"/>
        </w:rPr>
        <w:t>estrecho</w:t>
      </w:r>
      <w:r>
        <w:rPr>
          <w:spacing w:val="-8"/>
          <w:w w:val="105"/>
        </w:rPr>
        <w:t xml:space="preserve"> </w:t>
      </w:r>
      <w:r>
        <w:rPr>
          <w:w w:val="105"/>
        </w:rPr>
        <w:t>sendero.</w:t>
      </w:r>
      <w:r>
        <w:rPr>
          <w:spacing w:val="-15"/>
          <w:w w:val="105"/>
        </w:rPr>
        <w:t xml:space="preserve"> </w:t>
      </w:r>
      <w:r>
        <w:rPr>
          <w:w w:val="105"/>
        </w:rPr>
        <w:t>Por</w:t>
      </w:r>
      <w:r>
        <w:rPr>
          <w:spacing w:val="-7"/>
          <w:w w:val="105"/>
        </w:rPr>
        <w:t xml:space="preserve"> </w:t>
      </w:r>
      <w:r>
        <w:rPr>
          <w:w w:val="105"/>
        </w:rPr>
        <w:t>el</w:t>
      </w:r>
    </w:p>
    <w:p w14:paraId="7C461060"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061" w14:textId="77777777" w:rsidR="00584CB5" w:rsidRDefault="00584CB5">
      <w:pPr>
        <w:pStyle w:val="BodyText"/>
        <w:spacing w:before="1"/>
        <w:rPr>
          <w:sz w:val="21"/>
        </w:rPr>
      </w:pPr>
    </w:p>
    <w:p w14:paraId="7C461062"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063" w14:textId="77777777" w:rsidR="00584CB5" w:rsidRDefault="00584CB5">
      <w:pPr>
        <w:pStyle w:val="BodyText"/>
        <w:spacing w:before="8"/>
        <w:rPr>
          <w:rFonts w:ascii="Calibri"/>
          <w:sz w:val="13"/>
        </w:rPr>
      </w:pPr>
    </w:p>
    <w:p w14:paraId="7C461064" w14:textId="77777777" w:rsidR="00584CB5" w:rsidRDefault="00584CB5">
      <w:pPr>
        <w:rPr>
          <w:rFonts w:ascii="Calibri"/>
          <w:sz w:val="13"/>
        </w:rPr>
        <w:sectPr w:rsidR="00584CB5">
          <w:pgSz w:w="9080" w:h="12760"/>
          <w:pgMar w:top="860" w:right="1220" w:bottom="840" w:left="740" w:header="138" w:footer="645" w:gutter="0"/>
          <w:cols w:space="720"/>
        </w:sectPr>
      </w:pPr>
    </w:p>
    <w:p w14:paraId="7C461065" w14:textId="2B367F4C" w:rsidR="00584CB5" w:rsidRDefault="00905D2D">
      <w:pPr>
        <w:pStyle w:val="BodyText"/>
        <w:spacing w:before="88" w:line="268" w:lineRule="auto"/>
        <w:ind w:left="1012" w:right="1"/>
        <w:jc w:val="both"/>
      </w:pPr>
      <w:r>
        <w:pict w14:anchorId="7C46202A">
          <v:group id="_x0000_s1713" style="position:absolute;left:0;text-align:left;margin-left:6.25pt;margin-top:295.3pt;width:24pt;height:48pt;z-index:16098816;mso-position-horizontal-relative:page;mso-position-vertical-relative:page" coordorigin="125,5906" coordsize="480,960">
            <v:shape id="_x0000_s1715" style="position:absolute;left:124;top:5905;width:480;height:960" coordorigin="125,5906" coordsize="480,960" o:spt="100" adj="0,,0" path="m365,5906r,960m125,6386r480,e" filled="f" strokeweight=".25pt">
              <v:stroke joinstyle="round"/>
              <v:formulas/>
              <v:path arrowok="t" o:connecttype="segments"/>
            </v:shape>
            <v:shape id="_x0000_s1714" type="#_x0000_t75" style="position:absolute;left:242;top:6263;width:245;height:245">
              <v:imagedata r:id="rId6" o:title=""/>
            </v:shape>
            <w10:wrap anchorx="page" anchory="page"/>
          </v:group>
        </w:pict>
      </w:r>
      <w:r>
        <w:pict w14:anchorId="7C46202B">
          <v:group id="_x0000_s1710" style="position:absolute;left:0;text-align:left;margin-left:422.75pt;margin-top:295.3pt;width:24pt;height:48pt;z-index:16099328;mso-position-horizontal-relative:page;mso-position-vertical-relative:page" coordorigin="8455,5906" coordsize="480,960">
            <v:shape id="_x0000_s1712" style="position:absolute;left:8455;top:5905;width:480;height:960" coordorigin="8455,5906" coordsize="480,960" o:spt="100" adj="0,,0" path="m8695,5906r,960m8455,6386r480,e" filled="f" strokeweight=".25pt">
              <v:stroke joinstyle="round"/>
              <v:formulas/>
              <v:path arrowok="t" o:connecttype="segments"/>
            </v:shape>
            <v:shape id="_x0000_s1711" type="#_x0000_t75" style="position:absolute;left:8572;top:6263;width:245;height:245">
              <v:imagedata r:id="rId6" o:title=""/>
            </v:shape>
            <w10:wrap anchorx="page" anchory="page"/>
          </v:group>
        </w:pict>
      </w:r>
      <w:r w:rsidR="00996ED2">
        <w:t>camino, el coche se balanceaba y daba pequeños botes por</w:t>
      </w:r>
      <w:r w:rsidR="00996ED2">
        <w:rPr>
          <w:spacing w:val="-55"/>
        </w:rPr>
        <w:t xml:space="preserve"> </w:t>
      </w:r>
      <w:r w:rsidR="00996ED2">
        <w:t>los surcos en el suelo. Ramas y arbustos rasguñaban los</w:t>
      </w:r>
      <w:r w:rsidR="00996ED2">
        <w:rPr>
          <w:spacing w:val="1"/>
        </w:rPr>
        <w:t xml:space="preserve"> </w:t>
      </w:r>
      <w:r w:rsidR="00996ED2">
        <w:t>costados del coche, trazando así líneas en la prístina pintura</w:t>
      </w:r>
      <w:r w:rsidR="00996ED2">
        <w:rPr>
          <w:spacing w:val="-3"/>
        </w:rPr>
        <w:t xml:space="preserve"> </w:t>
      </w:r>
      <w:r w:rsidR="00996ED2">
        <w:t>de</w:t>
      </w:r>
      <w:r w:rsidR="00996ED2">
        <w:rPr>
          <w:spacing w:val="-3"/>
        </w:rPr>
        <w:t xml:space="preserve"> </w:t>
      </w:r>
      <w:r w:rsidR="00996ED2">
        <w:t>la</w:t>
      </w:r>
      <w:r w:rsidR="00996ED2">
        <w:rPr>
          <w:spacing w:val="-3"/>
        </w:rPr>
        <w:t xml:space="preserve"> </w:t>
      </w:r>
      <w:r w:rsidR="00996ED2">
        <w:t>carrocería.</w:t>
      </w:r>
    </w:p>
    <w:p w14:paraId="7C461066" w14:textId="76788E18" w:rsidR="00584CB5" w:rsidRDefault="00996ED2">
      <w:pPr>
        <w:pStyle w:val="BodyText"/>
        <w:spacing w:line="268" w:lineRule="auto"/>
        <w:ind w:left="1012" w:firstLine="340"/>
        <w:jc w:val="both"/>
      </w:pPr>
      <w:r>
        <w:rPr>
          <w:w w:val="105"/>
        </w:rPr>
        <w:t>Aunque ya había amanecido, tanto en el Mundo de</w:t>
      </w:r>
      <w:r>
        <w:rPr>
          <w:spacing w:val="1"/>
          <w:w w:val="105"/>
        </w:rPr>
        <w:t xml:space="preserve"> </w:t>
      </w:r>
      <w:r>
        <w:t>Sombras</w:t>
      </w:r>
      <w:r>
        <w:rPr>
          <w:spacing w:val="-10"/>
        </w:rPr>
        <w:t xml:space="preserve"> </w:t>
      </w:r>
      <w:r>
        <w:t>como</w:t>
      </w:r>
      <w:r>
        <w:rPr>
          <w:spacing w:val="-9"/>
        </w:rPr>
        <w:t xml:space="preserve"> </w:t>
      </w:r>
      <w:r>
        <w:t>en</w:t>
      </w:r>
      <w:r>
        <w:rPr>
          <w:spacing w:val="-9"/>
        </w:rPr>
        <w:t xml:space="preserve"> </w:t>
      </w:r>
      <w:r>
        <w:t>el</w:t>
      </w:r>
      <w:r>
        <w:rPr>
          <w:spacing w:val="-9"/>
        </w:rPr>
        <w:t xml:space="preserve"> </w:t>
      </w:r>
      <w:r>
        <w:t>mundo</w:t>
      </w:r>
      <w:r>
        <w:rPr>
          <w:spacing w:val="-9"/>
        </w:rPr>
        <w:t xml:space="preserve"> </w:t>
      </w:r>
      <w:r>
        <w:t>real,</w:t>
      </w:r>
      <w:r>
        <w:rPr>
          <w:spacing w:val="-18"/>
        </w:rPr>
        <w:t xml:space="preserve"> </w:t>
      </w:r>
      <w:r>
        <w:t>la</w:t>
      </w:r>
      <w:r>
        <w:rPr>
          <w:spacing w:val="-9"/>
        </w:rPr>
        <w:t xml:space="preserve"> </w:t>
      </w:r>
      <w:r>
        <w:t>senda</w:t>
      </w:r>
      <w:r>
        <w:rPr>
          <w:spacing w:val="-9"/>
        </w:rPr>
        <w:t xml:space="preserve"> </w:t>
      </w:r>
      <w:r>
        <w:t>estaba</w:t>
      </w:r>
      <w:r>
        <w:rPr>
          <w:spacing w:val="-10"/>
        </w:rPr>
        <w:t xml:space="preserve"> </w:t>
      </w:r>
      <w:r>
        <w:t>sumida</w:t>
      </w:r>
      <w:r>
        <w:rPr>
          <w:spacing w:val="-9"/>
        </w:rPr>
        <w:t xml:space="preserve"> </w:t>
      </w:r>
      <w:r>
        <w:t>en</w:t>
      </w:r>
      <w:r>
        <w:rPr>
          <w:spacing w:val="-55"/>
        </w:rPr>
        <w:t xml:space="preserve"> </w:t>
      </w:r>
      <w:r>
        <w:rPr>
          <w:spacing w:val="-1"/>
        </w:rPr>
        <w:t>una</w:t>
      </w:r>
      <w:r>
        <w:rPr>
          <w:spacing w:val="-18"/>
        </w:rPr>
        <w:t xml:space="preserve"> </w:t>
      </w:r>
      <w:r>
        <w:rPr>
          <w:spacing w:val="-1"/>
        </w:rPr>
        <w:t>completa</w:t>
      </w:r>
      <w:r>
        <w:rPr>
          <w:spacing w:val="-18"/>
        </w:rPr>
        <w:t xml:space="preserve"> </w:t>
      </w:r>
      <w:r>
        <w:rPr>
          <w:spacing w:val="-1"/>
        </w:rPr>
        <w:t>oscuridad</w:t>
      </w:r>
      <w:r>
        <w:rPr>
          <w:spacing w:val="-18"/>
        </w:rPr>
        <w:t xml:space="preserve"> </w:t>
      </w:r>
      <w:r>
        <w:rPr>
          <w:spacing w:val="-1"/>
        </w:rPr>
        <w:t>y</w:t>
      </w:r>
      <w:r>
        <w:rPr>
          <w:spacing w:val="-18"/>
        </w:rPr>
        <w:t xml:space="preserve"> </w:t>
      </w:r>
      <w:r>
        <w:rPr>
          <w:spacing w:val="-1"/>
        </w:rPr>
        <w:t>Josh,</w:t>
      </w:r>
      <w:r>
        <w:rPr>
          <w:spacing w:val="-26"/>
        </w:rPr>
        <w:t xml:space="preserve"> </w:t>
      </w:r>
      <w:r>
        <w:rPr>
          <w:spacing w:val="-1"/>
        </w:rPr>
        <w:t>por</w:t>
      </w:r>
      <w:r>
        <w:rPr>
          <w:spacing w:val="-17"/>
        </w:rPr>
        <w:t xml:space="preserve"> </w:t>
      </w:r>
      <w:r>
        <w:rPr>
          <w:spacing w:val="-1"/>
        </w:rPr>
        <w:t>mucho</w:t>
      </w:r>
      <w:r>
        <w:rPr>
          <w:spacing w:val="-18"/>
        </w:rPr>
        <w:t xml:space="preserve"> </w:t>
      </w:r>
      <w:r>
        <w:rPr>
          <w:spacing w:val="-1"/>
        </w:rPr>
        <w:t>que</w:t>
      </w:r>
      <w:r>
        <w:rPr>
          <w:spacing w:val="-18"/>
        </w:rPr>
        <w:t xml:space="preserve"> </w:t>
      </w:r>
      <w:r>
        <w:t>se</w:t>
      </w:r>
      <w:r>
        <w:rPr>
          <w:spacing w:val="-18"/>
        </w:rPr>
        <w:t xml:space="preserve"> </w:t>
      </w:r>
      <w:r>
        <w:t>esforzaba,</w:t>
      </w:r>
      <w:r>
        <w:rPr>
          <w:spacing w:val="-55"/>
        </w:rPr>
        <w:t xml:space="preserve"> </w:t>
      </w:r>
      <w:r>
        <w:rPr>
          <w:spacing w:val="-3"/>
          <w:w w:val="105"/>
        </w:rPr>
        <w:t>no</w:t>
      </w:r>
      <w:r>
        <w:rPr>
          <w:spacing w:val="-7"/>
          <w:w w:val="105"/>
        </w:rPr>
        <w:t xml:space="preserve"> </w:t>
      </w:r>
      <w:r>
        <w:rPr>
          <w:spacing w:val="-3"/>
          <w:w w:val="105"/>
        </w:rPr>
        <w:t>lograba</w:t>
      </w:r>
      <w:r>
        <w:rPr>
          <w:spacing w:val="-6"/>
          <w:w w:val="105"/>
        </w:rPr>
        <w:t xml:space="preserve"> </w:t>
      </w:r>
      <w:r>
        <w:rPr>
          <w:spacing w:val="-3"/>
          <w:w w:val="105"/>
        </w:rPr>
        <w:t>encontrar</w:t>
      </w:r>
      <w:r>
        <w:rPr>
          <w:spacing w:val="-6"/>
          <w:w w:val="105"/>
        </w:rPr>
        <w:t xml:space="preserve"> </w:t>
      </w:r>
      <w:r>
        <w:rPr>
          <w:spacing w:val="-2"/>
          <w:w w:val="105"/>
        </w:rPr>
        <w:t>los</w:t>
      </w:r>
      <w:r>
        <w:rPr>
          <w:spacing w:val="-7"/>
          <w:w w:val="105"/>
        </w:rPr>
        <w:t xml:space="preserve"> </w:t>
      </w:r>
      <w:r>
        <w:rPr>
          <w:spacing w:val="-2"/>
          <w:w w:val="105"/>
        </w:rPr>
        <w:t>mandos</w:t>
      </w:r>
      <w:r>
        <w:rPr>
          <w:spacing w:val="-6"/>
          <w:w w:val="105"/>
        </w:rPr>
        <w:t xml:space="preserve"> </w:t>
      </w:r>
      <w:r>
        <w:rPr>
          <w:spacing w:val="-2"/>
          <w:w w:val="105"/>
        </w:rPr>
        <w:t>de</w:t>
      </w:r>
      <w:r>
        <w:rPr>
          <w:spacing w:val="-6"/>
          <w:w w:val="105"/>
        </w:rPr>
        <w:t xml:space="preserve"> </w:t>
      </w:r>
      <w:r>
        <w:rPr>
          <w:spacing w:val="-2"/>
          <w:w w:val="105"/>
        </w:rPr>
        <w:t>las</w:t>
      </w:r>
      <w:r>
        <w:rPr>
          <w:spacing w:val="-6"/>
          <w:w w:val="105"/>
        </w:rPr>
        <w:t xml:space="preserve"> </w:t>
      </w:r>
      <w:r>
        <w:rPr>
          <w:spacing w:val="-2"/>
          <w:w w:val="105"/>
        </w:rPr>
        <w:t>luces.</w:t>
      </w:r>
      <w:r>
        <w:rPr>
          <w:spacing w:val="-13"/>
          <w:w w:val="105"/>
        </w:rPr>
        <w:t xml:space="preserve"> </w:t>
      </w:r>
      <w:r>
        <w:rPr>
          <w:spacing w:val="-2"/>
          <w:w w:val="105"/>
        </w:rPr>
        <w:t>Sólo</w:t>
      </w:r>
      <w:r>
        <w:rPr>
          <w:spacing w:val="-6"/>
          <w:w w:val="105"/>
        </w:rPr>
        <w:t xml:space="preserve"> </w:t>
      </w:r>
      <w:r>
        <w:rPr>
          <w:spacing w:val="-2"/>
          <w:w w:val="105"/>
        </w:rPr>
        <w:t>alcan</w:t>
      </w:r>
      <w:r>
        <w:rPr>
          <w:spacing w:val="-2"/>
        </w:rPr>
        <w:t>zaba</w:t>
      </w:r>
      <w:r>
        <w:rPr>
          <w:spacing w:val="-10"/>
        </w:rPr>
        <w:t xml:space="preserve"> </w:t>
      </w:r>
      <w:r>
        <w:rPr>
          <w:spacing w:val="-2"/>
        </w:rPr>
        <w:t>a</w:t>
      </w:r>
      <w:r>
        <w:rPr>
          <w:spacing w:val="-9"/>
        </w:rPr>
        <w:t xml:space="preserve"> </w:t>
      </w:r>
      <w:r>
        <w:rPr>
          <w:spacing w:val="-2"/>
        </w:rPr>
        <w:t>ver</w:t>
      </w:r>
      <w:r>
        <w:rPr>
          <w:spacing w:val="-10"/>
        </w:rPr>
        <w:t xml:space="preserve"> </w:t>
      </w:r>
      <w:r>
        <w:rPr>
          <w:spacing w:val="-2"/>
        </w:rPr>
        <w:t>algo</w:t>
      </w:r>
      <w:r>
        <w:rPr>
          <w:spacing w:val="-9"/>
        </w:rPr>
        <w:t xml:space="preserve"> </w:t>
      </w:r>
      <w:r>
        <w:rPr>
          <w:spacing w:val="-2"/>
        </w:rPr>
        <w:t>a</w:t>
      </w:r>
      <w:r>
        <w:rPr>
          <w:spacing w:val="-9"/>
        </w:rPr>
        <w:t xml:space="preserve"> </w:t>
      </w:r>
      <w:r>
        <w:rPr>
          <w:spacing w:val="-2"/>
        </w:rPr>
        <w:t>través</w:t>
      </w:r>
      <w:r>
        <w:rPr>
          <w:spacing w:val="-10"/>
        </w:rPr>
        <w:t xml:space="preserve"> </w:t>
      </w:r>
      <w:r>
        <w:rPr>
          <w:spacing w:val="-2"/>
        </w:rPr>
        <w:t>de</w:t>
      </w:r>
      <w:r>
        <w:rPr>
          <w:spacing w:val="-9"/>
        </w:rPr>
        <w:t xml:space="preserve"> </w:t>
      </w:r>
      <w:r>
        <w:rPr>
          <w:spacing w:val="-2"/>
        </w:rPr>
        <w:t>los</w:t>
      </w:r>
      <w:r>
        <w:rPr>
          <w:spacing w:val="-9"/>
        </w:rPr>
        <w:t xml:space="preserve"> </w:t>
      </w:r>
      <w:r>
        <w:rPr>
          <w:spacing w:val="-2"/>
        </w:rPr>
        <w:t>espejos</w:t>
      </w:r>
      <w:r>
        <w:rPr>
          <w:spacing w:val="-10"/>
        </w:rPr>
        <w:t xml:space="preserve"> </w:t>
      </w:r>
      <w:r>
        <w:rPr>
          <w:spacing w:val="-1"/>
        </w:rPr>
        <w:t>retrovisores.</w:t>
      </w:r>
      <w:r>
        <w:rPr>
          <w:spacing w:val="-26"/>
        </w:rPr>
        <w:t xml:space="preserve"> </w:t>
      </w:r>
      <w:r>
        <w:rPr>
          <w:spacing w:val="-1"/>
        </w:rPr>
        <w:t>Además,</w:t>
      </w:r>
      <w:r>
        <w:rPr>
          <w:spacing w:val="-55"/>
        </w:rPr>
        <w:t xml:space="preserve"> </w:t>
      </w:r>
      <w:r>
        <w:rPr>
          <w:w w:val="105"/>
        </w:rPr>
        <w:t>esperaba que en cualquier momento Morrigan y Bastet</w:t>
      </w:r>
      <w:r>
        <w:rPr>
          <w:spacing w:val="1"/>
          <w:w w:val="105"/>
        </w:rPr>
        <w:t xml:space="preserve"> </w:t>
      </w:r>
      <w:r>
        <w:rPr>
          <w:spacing w:val="-1"/>
        </w:rPr>
        <w:t>brotaran</w:t>
      </w:r>
      <w:r>
        <w:rPr>
          <w:spacing w:val="-9"/>
        </w:rPr>
        <w:t xml:space="preserve"> </w:t>
      </w:r>
      <w:r>
        <w:rPr>
          <w:spacing w:val="-1"/>
        </w:rPr>
        <w:t>de</w:t>
      </w:r>
      <w:r>
        <w:rPr>
          <w:spacing w:val="-9"/>
        </w:rPr>
        <w:t xml:space="preserve"> </w:t>
      </w:r>
      <w:r>
        <w:t>la</w:t>
      </w:r>
      <w:r>
        <w:rPr>
          <w:spacing w:val="-9"/>
        </w:rPr>
        <w:t xml:space="preserve"> </w:t>
      </w:r>
      <w:r>
        <w:t>pared</w:t>
      </w:r>
      <w:r>
        <w:rPr>
          <w:spacing w:val="-9"/>
        </w:rPr>
        <w:t xml:space="preserve"> </w:t>
      </w:r>
      <w:r>
        <w:t>cubierta</w:t>
      </w:r>
      <w:r>
        <w:rPr>
          <w:spacing w:val="-9"/>
        </w:rPr>
        <w:t xml:space="preserve"> </w:t>
      </w:r>
      <w:r>
        <w:t>por</w:t>
      </w:r>
      <w:r>
        <w:rPr>
          <w:spacing w:val="-9"/>
        </w:rPr>
        <w:t xml:space="preserve"> </w:t>
      </w:r>
      <w:r>
        <w:t>la</w:t>
      </w:r>
      <w:r>
        <w:rPr>
          <w:spacing w:val="-9"/>
        </w:rPr>
        <w:t xml:space="preserve"> </w:t>
      </w:r>
      <w:r>
        <w:t>vegetación.</w:t>
      </w:r>
      <w:r>
        <w:rPr>
          <w:spacing w:val="-17"/>
        </w:rPr>
        <w:t xml:space="preserve"> </w:t>
      </w:r>
      <w:r>
        <w:t>Cuando</w:t>
      </w:r>
      <w:r>
        <w:rPr>
          <w:spacing w:val="-8"/>
        </w:rPr>
        <w:t xml:space="preserve"> </w:t>
      </w:r>
      <w:r>
        <w:t>de</w:t>
      </w:r>
      <w:r>
        <w:rPr>
          <w:spacing w:val="-1"/>
        </w:rPr>
        <w:t>sembocaron</w:t>
      </w:r>
      <w:r>
        <w:rPr>
          <w:spacing w:val="-6"/>
        </w:rPr>
        <w:t xml:space="preserve"> </w:t>
      </w:r>
      <w:r>
        <w:t>al</w:t>
      </w:r>
      <w:r>
        <w:rPr>
          <w:spacing w:val="-6"/>
        </w:rPr>
        <w:t xml:space="preserve"> </w:t>
      </w:r>
      <w:r>
        <w:t>final</w:t>
      </w:r>
      <w:r>
        <w:rPr>
          <w:spacing w:val="-5"/>
        </w:rPr>
        <w:t xml:space="preserve"> </w:t>
      </w:r>
      <w:r>
        <w:t>del</w:t>
      </w:r>
      <w:r>
        <w:rPr>
          <w:spacing w:val="-6"/>
        </w:rPr>
        <w:t xml:space="preserve"> </w:t>
      </w:r>
      <w:r>
        <w:t>sendero,</w:t>
      </w:r>
      <w:r>
        <w:rPr>
          <w:spacing w:val="-14"/>
        </w:rPr>
        <w:t xml:space="preserve"> </w:t>
      </w:r>
      <w:r>
        <w:t>un</w:t>
      </w:r>
      <w:r>
        <w:rPr>
          <w:spacing w:val="-6"/>
        </w:rPr>
        <w:t xml:space="preserve"> </w:t>
      </w:r>
      <w:r>
        <w:t>halo</w:t>
      </w:r>
      <w:r>
        <w:rPr>
          <w:spacing w:val="-5"/>
        </w:rPr>
        <w:t xml:space="preserve"> </w:t>
      </w:r>
      <w:r>
        <w:t>de</w:t>
      </w:r>
      <w:r>
        <w:rPr>
          <w:spacing w:val="-6"/>
        </w:rPr>
        <w:t xml:space="preserve"> </w:t>
      </w:r>
      <w:r>
        <w:t>luz</w:t>
      </w:r>
      <w:r>
        <w:rPr>
          <w:spacing w:val="-6"/>
        </w:rPr>
        <w:t xml:space="preserve"> </w:t>
      </w:r>
      <w:r>
        <w:t>los</w:t>
      </w:r>
      <w:r>
        <w:rPr>
          <w:spacing w:val="-5"/>
        </w:rPr>
        <w:t xml:space="preserve"> </w:t>
      </w:r>
      <w:r>
        <w:t>iluminó</w:t>
      </w:r>
      <w:r>
        <w:rPr>
          <w:spacing w:val="-55"/>
        </w:rPr>
        <w:t xml:space="preserve"> </w:t>
      </w:r>
      <w:r>
        <w:rPr>
          <w:spacing w:val="-2"/>
        </w:rPr>
        <w:t>y</w:t>
      </w:r>
      <w:r>
        <w:rPr>
          <w:spacing w:val="-16"/>
        </w:rPr>
        <w:t xml:space="preserve"> </w:t>
      </w:r>
      <w:r>
        <w:rPr>
          <w:spacing w:val="-2"/>
        </w:rPr>
        <w:t>Josh</w:t>
      </w:r>
      <w:r>
        <w:rPr>
          <w:spacing w:val="-16"/>
        </w:rPr>
        <w:t xml:space="preserve"> </w:t>
      </w:r>
      <w:r>
        <w:rPr>
          <w:spacing w:val="-2"/>
        </w:rPr>
        <w:t>giró</w:t>
      </w:r>
      <w:r>
        <w:rPr>
          <w:spacing w:val="-16"/>
        </w:rPr>
        <w:t xml:space="preserve"> </w:t>
      </w:r>
      <w:r>
        <w:rPr>
          <w:spacing w:val="-2"/>
        </w:rPr>
        <w:t>el</w:t>
      </w:r>
      <w:r>
        <w:rPr>
          <w:spacing w:val="-16"/>
        </w:rPr>
        <w:t xml:space="preserve"> </w:t>
      </w:r>
      <w:r>
        <w:rPr>
          <w:spacing w:val="-2"/>
        </w:rPr>
        <w:t>volante</w:t>
      </w:r>
      <w:r>
        <w:rPr>
          <w:spacing w:val="-16"/>
        </w:rPr>
        <w:t xml:space="preserve"> </w:t>
      </w:r>
      <w:r>
        <w:rPr>
          <w:spacing w:val="-2"/>
        </w:rPr>
        <w:t>con</w:t>
      </w:r>
      <w:r>
        <w:rPr>
          <w:spacing w:val="-16"/>
        </w:rPr>
        <w:t xml:space="preserve"> </w:t>
      </w:r>
      <w:r>
        <w:rPr>
          <w:spacing w:val="-2"/>
        </w:rPr>
        <w:t>dirección</w:t>
      </w:r>
      <w:r>
        <w:rPr>
          <w:spacing w:val="-16"/>
        </w:rPr>
        <w:t xml:space="preserve"> </w:t>
      </w:r>
      <w:r>
        <w:rPr>
          <w:spacing w:val="-2"/>
        </w:rPr>
        <w:t>asistida</w:t>
      </w:r>
      <w:r>
        <w:rPr>
          <w:spacing w:val="-16"/>
        </w:rPr>
        <w:t xml:space="preserve"> </w:t>
      </w:r>
      <w:r>
        <w:rPr>
          <w:spacing w:val="-2"/>
        </w:rPr>
        <w:t>hacia</w:t>
      </w:r>
      <w:r>
        <w:rPr>
          <w:spacing w:val="-16"/>
        </w:rPr>
        <w:t xml:space="preserve"> </w:t>
      </w:r>
      <w:r>
        <w:rPr>
          <w:spacing w:val="-2"/>
        </w:rPr>
        <w:t>la</w:t>
      </w:r>
      <w:r>
        <w:rPr>
          <w:spacing w:val="-16"/>
        </w:rPr>
        <w:t xml:space="preserve"> </w:t>
      </w:r>
      <w:r>
        <w:rPr>
          <w:spacing w:val="-1"/>
        </w:rPr>
        <w:t>derecha,</w:t>
      </w:r>
      <w:r>
        <w:rPr>
          <w:spacing w:val="-55"/>
        </w:rPr>
        <w:t xml:space="preserve"> </w:t>
      </w:r>
      <w:r>
        <w:t>conduciendo</w:t>
      </w:r>
      <w:r>
        <w:rPr>
          <w:spacing w:val="-10"/>
        </w:rPr>
        <w:t xml:space="preserve"> </w:t>
      </w:r>
      <w:r>
        <w:t>así</w:t>
      </w:r>
      <w:r>
        <w:rPr>
          <w:spacing w:val="-10"/>
        </w:rPr>
        <w:t xml:space="preserve"> </w:t>
      </w:r>
      <w:r>
        <w:t>el</w:t>
      </w:r>
      <w:r>
        <w:rPr>
          <w:spacing w:val="-9"/>
        </w:rPr>
        <w:t xml:space="preserve"> </w:t>
      </w:r>
      <w:r>
        <w:t>pesado</w:t>
      </w:r>
      <w:r>
        <w:rPr>
          <w:spacing w:val="-10"/>
        </w:rPr>
        <w:t xml:space="preserve"> </w:t>
      </w:r>
      <w:r>
        <w:t>todoterreno</w:t>
      </w:r>
      <w:r>
        <w:rPr>
          <w:spacing w:val="-9"/>
        </w:rPr>
        <w:t xml:space="preserve"> </w:t>
      </w:r>
      <w:r>
        <w:t>hacia</w:t>
      </w:r>
      <w:r>
        <w:rPr>
          <w:spacing w:val="-10"/>
        </w:rPr>
        <w:t xml:space="preserve"> </w:t>
      </w:r>
      <w:r>
        <w:t>una</w:t>
      </w:r>
      <w:r>
        <w:rPr>
          <w:spacing w:val="-9"/>
        </w:rPr>
        <w:t xml:space="preserve"> </w:t>
      </w:r>
      <w:r>
        <w:t>estrecha</w:t>
      </w:r>
      <w:r>
        <w:rPr>
          <w:spacing w:val="-10"/>
        </w:rPr>
        <w:t xml:space="preserve"> </w:t>
      </w:r>
      <w:r>
        <w:t>y</w:t>
      </w:r>
      <w:r>
        <w:rPr>
          <w:spacing w:val="-55"/>
        </w:rPr>
        <w:t xml:space="preserve"> </w:t>
      </w:r>
      <w:r>
        <w:rPr>
          <w:spacing w:val="-1"/>
        </w:rPr>
        <w:t>sinuosa</w:t>
      </w:r>
      <w:r>
        <w:rPr>
          <w:spacing w:val="-15"/>
        </w:rPr>
        <w:t xml:space="preserve"> </w:t>
      </w:r>
      <w:r>
        <w:rPr>
          <w:spacing w:val="-1"/>
        </w:rPr>
        <w:t>carretera</w:t>
      </w:r>
      <w:r>
        <w:rPr>
          <w:spacing w:val="-15"/>
        </w:rPr>
        <w:t xml:space="preserve"> </w:t>
      </w:r>
      <w:r>
        <w:rPr>
          <w:spacing w:val="-1"/>
        </w:rPr>
        <w:t>de</w:t>
      </w:r>
      <w:r>
        <w:rPr>
          <w:spacing w:val="-15"/>
        </w:rPr>
        <w:t xml:space="preserve"> </w:t>
      </w:r>
      <w:r>
        <w:rPr>
          <w:spacing w:val="-1"/>
        </w:rPr>
        <w:t>asfalto.</w:t>
      </w:r>
      <w:r>
        <w:rPr>
          <w:spacing w:val="-24"/>
        </w:rPr>
        <w:t xml:space="preserve"> </w:t>
      </w:r>
      <w:r>
        <w:t>En</w:t>
      </w:r>
      <w:r>
        <w:rPr>
          <w:spacing w:val="-15"/>
        </w:rPr>
        <w:t xml:space="preserve"> </w:t>
      </w:r>
      <w:r>
        <w:t>ese</w:t>
      </w:r>
      <w:r>
        <w:rPr>
          <w:spacing w:val="-15"/>
        </w:rPr>
        <w:t xml:space="preserve"> </w:t>
      </w:r>
      <w:r>
        <w:t>momento,</w:t>
      </w:r>
      <w:r>
        <w:rPr>
          <w:spacing w:val="-24"/>
        </w:rPr>
        <w:t xml:space="preserve"> </w:t>
      </w:r>
      <w:r>
        <w:t>Josh</w:t>
      </w:r>
      <w:r>
        <w:rPr>
          <w:spacing w:val="-15"/>
        </w:rPr>
        <w:t xml:space="preserve"> </w:t>
      </w:r>
      <w:r>
        <w:t>redujo</w:t>
      </w:r>
      <w:r>
        <w:rPr>
          <w:spacing w:val="-15"/>
        </w:rPr>
        <w:t xml:space="preserve"> </w:t>
      </w:r>
      <w:r>
        <w:t>la</w:t>
      </w:r>
      <w:r>
        <w:rPr>
          <w:spacing w:val="-56"/>
        </w:rPr>
        <w:t xml:space="preserve"> </w:t>
      </w:r>
      <w:r>
        <w:rPr>
          <w:spacing w:val="-3"/>
          <w:w w:val="105"/>
        </w:rPr>
        <w:t>marcha</w:t>
      </w:r>
      <w:r>
        <w:rPr>
          <w:spacing w:val="-6"/>
          <w:w w:val="105"/>
        </w:rPr>
        <w:t xml:space="preserve"> </w:t>
      </w:r>
      <w:r>
        <w:rPr>
          <w:spacing w:val="-3"/>
          <w:w w:val="105"/>
        </w:rPr>
        <w:t>y</w:t>
      </w:r>
      <w:r>
        <w:rPr>
          <w:spacing w:val="-6"/>
          <w:w w:val="105"/>
        </w:rPr>
        <w:t xml:space="preserve"> </w:t>
      </w:r>
      <w:r>
        <w:rPr>
          <w:spacing w:val="-3"/>
          <w:w w:val="105"/>
        </w:rPr>
        <w:t>el</w:t>
      </w:r>
      <w:r>
        <w:rPr>
          <w:spacing w:val="-5"/>
          <w:w w:val="105"/>
        </w:rPr>
        <w:t xml:space="preserve"> </w:t>
      </w:r>
      <w:r>
        <w:rPr>
          <w:spacing w:val="-3"/>
          <w:w w:val="105"/>
        </w:rPr>
        <w:t>coche,</w:t>
      </w:r>
      <w:r>
        <w:rPr>
          <w:spacing w:val="-13"/>
          <w:w w:val="105"/>
        </w:rPr>
        <w:t xml:space="preserve"> </w:t>
      </w:r>
      <w:r>
        <w:rPr>
          <w:spacing w:val="-3"/>
          <w:w w:val="105"/>
        </w:rPr>
        <w:t>de</w:t>
      </w:r>
      <w:r>
        <w:rPr>
          <w:spacing w:val="-5"/>
          <w:w w:val="105"/>
        </w:rPr>
        <w:t xml:space="preserve"> </w:t>
      </w:r>
      <w:r>
        <w:rPr>
          <w:spacing w:val="-3"/>
          <w:w w:val="105"/>
        </w:rPr>
        <w:t>inmediato,</w:t>
      </w:r>
      <w:r>
        <w:rPr>
          <w:spacing w:val="-12"/>
          <w:w w:val="105"/>
        </w:rPr>
        <w:t xml:space="preserve"> </w:t>
      </w:r>
      <w:r>
        <w:rPr>
          <w:spacing w:val="-3"/>
          <w:w w:val="105"/>
        </w:rPr>
        <w:t>disminuyó</w:t>
      </w:r>
      <w:r>
        <w:rPr>
          <w:spacing w:val="-6"/>
          <w:w w:val="105"/>
        </w:rPr>
        <w:t xml:space="preserve"> </w:t>
      </w:r>
      <w:r>
        <w:rPr>
          <w:spacing w:val="-3"/>
          <w:w w:val="105"/>
        </w:rPr>
        <w:t>la</w:t>
      </w:r>
      <w:r>
        <w:rPr>
          <w:spacing w:val="-6"/>
          <w:w w:val="105"/>
        </w:rPr>
        <w:t xml:space="preserve"> </w:t>
      </w:r>
      <w:r>
        <w:rPr>
          <w:spacing w:val="-2"/>
          <w:w w:val="105"/>
        </w:rPr>
        <w:t>velocidad.</w:t>
      </w:r>
    </w:p>
    <w:p w14:paraId="7C461067" w14:textId="09F01CB8" w:rsidR="00584CB5" w:rsidRDefault="00996ED2">
      <w:pPr>
        <w:pStyle w:val="BodyText"/>
        <w:spacing w:line="268" w:lineRule="auto"/>
        <w:ind w:left="1012" w:firstLine="340"/>
        <w:jc w:val="both"/>
      </w:pPr>
      <w:r>
        <w:t>—¿Todo</w:t>
      </w:r>
      <w:r>
        <w:rPr>
          <w:spacing w:val="-8"/>
        </w:rPr>
        <w:t xml:space="preserve"> </w:t>
      </w:r>
      <w:r>
        <w:t>el</w:t>
      </w:r>
      <w:r>
        <w:rPr>
          <w:spacing w:val="-7"/>
        </w:rPr>
        <w:t xml:space="preserve"> </w:t>
      </w:r>
      <w:r>
        <w:t>mundo</w:t>
      </w:r>
      <w:r>
        <w:rPr>
          <w:spacing w:val="-8"/>
        </w:rPr>
        <w:t xml:space="preserve"> </w:t>
      </w:r>
      <w:r>
        <w:t>está</w:t>
      </w:r>
      <w:r>
        <w:rPr>
          <w:spacing w:val="-7"/>
        </w:rPr>
        <w:t xml:space="preserve"> </w:t>
      </w:r>
      <w:r>
        <w:t>bien?</w:t>
      </w:r>
      <w:r>
        <w:rPr>
          <w:spacing w:val="-8"/>
        </w:rPr>
        <w:t xml:space="preserve"> </w:t>
      </w:r>
      <w:r>
        <w:t>—preguntó</w:t>
      </w:r>
      <w:r>
        <w:rPr>
          <w:spacing w:val="-7"/>
        </w:rPr>
        <w:t xml:space="preserve"> </w:t>
      </w:r>
      <w:r>
        <w:t>el</w:t>
      </w:r>
      <w:r>
        <w:rPr>
          <w:spacing w:val="-8"/>
        </w:rPr>
        <w:t xml:space="preserve"> </w:t>
      </w:r>
      <w:r>
        <w:t>chico</w:t>
      </w:r>
      <w:r>
        <w:rPr>
          <w:spacing w:val="-7"/>
        </w:rPr>
        <w:t xml:space="preserve"> </w:t>
      </w:r>
      <w:r>
        <w:t>tem</w:t>
      </w:r>
      <w:r>
        <w:rPr>
          <w:w w:val="105"/>
        </w:rPr>
        <w:t>blando.</w:t>
      </w:r>
    </w:p>
    <w:p w14:paraId="7C461068" w14:textId="091F22B5" w:rsidR="00584CB5" w:rsidRDefault="00996ED2">
      <w:pPr>
        <w:pStyle w:val="BodyText"/>
        <w:spacing w:line="268" w:lineRule="auto"/>
        <w:ind w:left="1012" w:right="1" w:firstLine="340"/>
        <w:jc w:val="both"/>
      </w:pPr>
      <w:r>
        <w:rPr>
          <w:spacing w:val="-4"/>
          <w:w w:val="105"/>
        </w:rPr>
        <w:t>Inclinó</w:t>
      </w:r>
      <w:r>
        <w:rPr>
          <w:spacing w:val="-11"/>
          <w:w w:val="105"/>
        </w:rPr>
        <w:t xml:space="preserve"> </w:t>
      </w:r>
      <w:r>
        <w:rPr>
          <w:spacing w:val="-4"/>
          <w:w w:val="105"/>
        </w:rPr>
        <w:t>el</w:t>
      </w:r>
      <w:r>
        <w:rPr>
          <w:spacing w:val="-11"/>
          <w:w w:val="105"/>
        </w:rPr>
        <w:t xml:space="preserve"> </w:t>
      </w:r>
      <w:r>
        <w:rPr>
          <w:spacing w:val="-4"/>
          <w:w w:val="105"/>
        </w:rPr>
        <w:t>espejo</w:t>
      </w:r>
      <w:r>
        <w:rPr>
          <w:spacing w:val="-10"/>
          <w:w w:val="105"/>
        </w:rPr>
        <w:t xml:space="preserve"> </w:t>
      </w:r>
      <w:r>
        <w:rPr>
          <w:spacing w:val="-4"/>
          <w:w w:val="105"/>
        </w:rPr>
        <w:t>retrovisor</w:t>
      </w:r>
      <w:r>
        <w:rPr>
          <w:spacing w:val="-11"/>
          <w:w w:val="105"/>
        </w:rPr>
        <w:t xml:space="preserve"> </w:t>
      </w:r>
      <w:r>
        <w:rPr>
          <w:spacing w:val="-4"/>
          <w:w w:val="105"/>
        </w:rPr>
        <w:t>levemente</w:t>
      </w:r>
      <w:r>
        <w:rPr>
          <w:spacing w:val="-10"/>
          <w:w w:val="105"/>
        </w:rPr>
        <w:t xml:space="preserve"> </w:t>
      </w:r>
      <w:r>
        <w:rPr>
          <w:spacing w:val="-3"/>
          <w:w w:val="105"/>
        </w:rPr>
        <w:t>hacia</w:t>
      </w:r>
      <w:r>
        <w:rPr>
          <w:spacing w:val="-11"/>
          <w:w w:val="105"/>
        </w:rPr>
        <w:t xml:space="preserve"> </w:t>
      </w:r>
      <w:r>
        <w:rPr>
          <w:spacing w:val="-3"/>
          <w:w w:val="105"/>
        </w:rPr>
        <w:t>abajo</w:t>
      </w:r>
      <w:r>
        <w:rPr>
          <w:spacing w:val="-10"/>
          <w:w w:val="105"/>
        </w:rPr>
        <w:t xml:space="preserve"> </w:t>
      </w:r>
      <w:r>
        <w:rPr>
          <w:spacing w:val="-3"/>
          <w:w w:val="105"/>
        </w:rPr>
        <w:t>para</w:t>
      </w:r>
      <w:r>
        <w:rPr>
          <w:spacing w:val="-58"/>
          <w:w w:val="105"/>
        </w:rPr>
        <w:t xml:space="preserve"> </w:t>
      </w:r>
      <w:r>
        <w:rPr>
          <w:w w:val="105"/>
        </w:rPr>
        <w:t>poder</w:t>
      </w:r>
      <w:r>
        <w:rPr>
          <w:spacing w:val="-7"/>
          <w:w w:val="105"/>
        </w:rPr>
        <w:t xml:space="preserve"> </w:t>
      </w:r>
      <w:r>
        <w:rPr>
          <w:w w:val="105"/>
        </w:rPr>
        <w:t>contemplar</w:t>
      </w:r>
      <w:r>
        <w:rPr>
          <w:spacing w:val="-7"/>
          <w:w w:val="105"/>
        </w:rPr>
        <w:t xml:space="preserve"> </w:t>
      </w:r>
      <w:r>
        <w:rPr>
          <w:w w:val="105"/>
        </w:rPr>
        <w:t>la</w:t>
      </w:r>
      <w:r>
        <w:rPr>
          <w:spacing w:val="-7"/>
          <w:w w:val="105"/>
        </w:rPr>
        <w:t xml:space="preserve"> </w:t>
      </w:r>
      <w:r>
        <w:rPr>
          <w:w w:val="105"/>
        </w:rPr>
        <w:t>parte</w:t>
      </w:r>
      <w:r>
        <w:rPr>
          <w:spacing w:val="-6"/>
          <w:w w:val="105"/>
        </w:rPr>
        <w:t xml:space="preserve"> </w:t>
      </w:r>
      <w:r>
        <w:rPr>
          <w:w w:val="105"/>
        </w:rPr>
        <w:t>trasera</w:t>
      </w:r>
      <w:r>
        <w:rPr>
          <w:spacing w:val="-7"/>
          <w:w w:val="105"/>
        </w:rPr>
        <w:t xml:space="preserve"> </w:t>
      </w:r>
      <w:r>
        <w:rPr>
          <w:w w:val="105"/>
        </w:rPr>
        <w:t>del</w:t>
      </w:r>
      <w:r>
        <w:rPr>
          <w:spacing w:val="-7"/>
          <w:w w:val="105"/>
        </w:rPr>
        <w:t xml:space="preserve"> </w:t>
      </w:r>
      <w:r>
        <w:rPr>
          <w:w w:val="105"/>
        </w:rPr>
        <w:t>coche.</w:t>
      </w:r>
      <w:r>
        <w:rPr>
          <w:spacing w:val="-12"/>
          <w:w w:val="105"/>
        </w:rPr>
        <w:t xml:space="preserve"> </w:t>
      </w:r>
      <w:r>
        <w:rPr>
          <w:w w:val="105"/>
        </w:rPr>
        <w:t>Su</w:t>
      </w:r>
      <w:r>
        <w:rPr>
          <w:spacing w:val="-6"/>
          <w:w w:val="105"/>
        </w:rPr>
        <w:t xml:space="preserve"> </w:t>
      </w:r>
      <w:r>
        <w:rPr>
          <w:w w:val="105"/>
        </w:rPr>
        <w:t>hermana</w:t>
      </w:r>
      <w:r>
        <w:rPr>
          <w:spacing w:val="-58"/>
          <w:w w:val="105"/>
        </w:rPr>
        <w:t xml:space="preserve"> </w:t>
      </w:r>
      <w:r>
        <w:t>permanecía</w:t>
      </w:r>
      <w:r>
        <w:rPr>
          <w:spacing w:val="-6"/>
        </w:rPr>
        <w:t xml:space="preserve"> </w:t>
      </w:r>
      <w:r>
        <w:t>recostada</w:t>
      </w:r>
      <w:r>
        <w:rPr>
          <w:spacing w:val="-5"/>
        </w:rPr>
        <w:t xml:space="preserve"> </w:t>
      </w:r>
      <w:r>
        <w:t>en</w:t>
      </w:r>
      <w:r>
        <w:rPr>
          <w:spacing w:val="-5"/>
        </w:rPr>
        <w:t xml:space="preserve"> </w:t>
      </w:r>
      <w:r>
        <w:t>los</w:t>
      </w:r>
      <w:r>
        <w:rPr>
          <w:spacing w:val="-5"/>
        </w:rPr>
        <w:t xml:space="preserve"> </w:t>
      </w:r>
      <w:r>
        <w:t>amplios</w:t>
      </w:r>
      <w:r>
        <w:rPr>
          <w:spacing w:val="-5"/>
        </w:rPr>
        <w:t xml:space="preserve"> </w:t>
      </w:r>
      <w:r>
        <w:t>asientos</w:t>
      </w:r>
      <w:r>
        <w:rPr>
          <w:spacing w:val="-6"/>
        </w:rPr>
        <w:t xml:space="preserve"> </w:t>
      </w:r>
      <w:r>
        <w:t>de</w:t>
      </w:r>
      <w:r>
        <w:rPr>
          <w:spacing w:val="-5"/>
        </w:rPr>
        <w:t xml:space="preserve"> </w:t>
      </w:r>
      <w:r>
        <w:t>cuero</w:t>
      </w:r>
      <w:r>
        <w:rPr>
          <w:spacing w:val="-5"/>
        </w:rPr>
        <w:t xml:space="preserve"> </w:t>
      </w:r>
      <w:r>
        <w:t>con</w:t>
      </w:r>
      <w:r>
        <w:rPr>
          <w:spacing w:val="-55"/>
        </w:rPr>
        <w:t xml:space="preserve"> </w:t>
      </w:r>
      <w:r>
        <w:rPr>
          <w:spacing w:val="-2"/>
        </w:rPr>
        <w:t>la</w:t>
      </w:r>
      <w:r>
        <w:rPr>
          <w:spacing w:val="-17"/>
        </w:rPr>
        <w:t xml:space="preserve"> </w:t>
      </w:r>
      <w:r>
        <w:rPr>
          <w:spacing w:val="-2"/>
        </w:rPr>
        <w:t>cabeza</w:t>
      </w:r>
      <w:r>
        <w:rPr>
          <w:spacing w:val="-17"/>
        </w:rPr>
        <w:t xml:space="preserve"> </w:t>
      </w:r>
      <w:r>
        <w:rPr>
          <w:spacing w:val="-2"/>
        </w:rPr>
        <w:t>apoyada</w:t>
      </w:r>
      <w:r>
        <w:rPr>
          <w:spacing w:val="-16"/>
        </w:rPr>
        <w:t xml:space="preserve"> </w:t>
      </w:r>
      <w:r>
        <w:rPr>
          <w:spacing w:val="-2"/>
        </w:rPr>
        <w:t>en</w:t>
      </w:r>
      <w:r>
        <w:rPr>
          <w:spacing w:val="-17"/>
        </w:rPr>
        <w:t xml:space="preserve"> </w:t>
      </w:r>
      <w:r>
        <w:rPr>
          <w:spacing w:val="-2"/>
        </w:rPr>
        <w:t>el</w:t>
      </w:r>
      <w:r>
        <w:rPr>
          <w:spacing w:val="-16"/>
        </w:rPr>
        <w:t xml:space="preserve"> </w:t>
      </w:r>
      <w:r>
        <w:rPr>
          <w:spacing w:val="-2"/>
        </w:rPr>
        <w:t>regazo</w:t>
      </w:r>
      <w:r>
        <w:rPr>
          <w:spacing w:val="-17"/>
        </w:rPr>
        <w:t xml:space="preserve"> </w:t>
      </w:r>
      <w:r>
        <w:rPr>
          <w:spacing w:val="-2"/>
        </w:rPr>
        <w:t>de</w:t>
      </w:r>
      <w:r>
        <w:rPr>
          <w:spacing w:val="-16"/>
        </w:rPr>
        <w:t xml:space="preserve"> </w:t>
      </w:r>
      <w:r>
        <w:rPr>
          <w:spacing w:val="-2"/>
        </w:rPr>
        <w:t>Scatty.</w:t>
      </w:r>
      <w:r>
        <w:rPr>
          <w:spacing w:val="-25"/>
        </w:rPr>
        <w:t xml:space="preserve"> </w:t>
      </w:r>
      <w:r>
        <w:rPr>
          <w:spacing w:val="-1"/>
        </w:rPr>
        <w:t>La</w:t>
      </w:r>
      <w:r>
        <w:rPr>
          <w:spacing w:val="-16"/>
        </w:rPr>
        <w:t xml:space="preserve"> </w:t>
      </w:r>
      <w:r>
        <w:rPr>
          <w:spacing w:val="-1"/>
        </w:rPr>
        <w:t>Guerrera</w:t>
      </w:r>
      <w:r>
        <w:rPr>
          <w:spacing w:val="-17"/>
        </w:rPr>
        <w:t xml:space="preserve"> </w:t>
      </w:r>
      <w:r>
        <w:rPr>
          <w:spacing w:val="-1"/>
        </w:rPr>
        <w:t>estaba</w:t>
      </w:r>
      <w:r>
        <w:rPr>
          <w:spacing w:val="-55"/>
        </w:rPr>
        <w:t xml:space="preserve"> </w:t>
      </w:r>
      <w:r>
        <w:t>utilizando</w:t>
      </w:r>
      <w:r>
        <w:rPr>
          <w:spacing w:val="-8"/>
        </w:rPr>
        <w:t xml:space="preserve"> </w:t>
      </w:r>
      <w:r>
        <w:t>un</w:t>
      </w:r>
      <w:r>
        <w:rPr>
          <w:spacing w:val="-8"/>
        </w:rPr>
        <w:t xml:space="preserve"> </w:t>
      </w:r>
      <w:r>
        <w:t>trozo</w:t>
      </w:r>
      <w:r>
        <w:rPr>
          <w:spacing w:val="-8"/>
        </w:rPr>
        <w:t xml:space="preserve"> </w:t>
      </w:r>
      <w:r>
        <w:t>de</w:t>
      </w:r>
      <w:r>
        <w:rPr>
          <w:spacing w:val="-7"/>
        </w:rPr>
        <w:t xml:space="preserve"> </w:t>
      </w:r>
      <w:r>
        <w:t>tela</w:t>
      </w:r>
      <w:r>
        <w:rPr>
          <w:spacing w:val="-8"/>
        </w:rPr>
        <w:t xml:space="preserve"> </w:t>
      </w:r>
      <w:r>
        <w:t>que</w:t>
      </w:r>
      <w:r>
        <w:rPr>
          <w:spacing w:val="-8"/>
        </w:rPr>
        <w:t xml:space="preserve"> </w:t>
      </w:r>
      <w:r>
        <w:t>había</w:t>
      </w:r>
      <w:r>
        <w:rPr>
          <w:spacing w:val="-7"/>
        </w:rPr>
        <w:t xml:space="preserve"> </w:t>
      </w:r>
      <w:r>
        <w:t>arrancado</w:t>
      </w:r>
      <w:r>
        <w:rPr>
          <w:spacing w:val="-8"/>
        </w:rPr>
        <w:t xml:space="preserve"> </w:t>
      </w:r>
      <w:r>
        <w:t>de</w:t>
      </w:r>
      <w:r>
        <w:rPr>
          <w:spacing w:val="-8"/>
        </w:rPr>
        <w:t xml:space="preserve"> </w:t>
      </w:r>
      <w:r>
        <w:t>su</w:t>
      </w:r>
      <w:r>
        <w:rPr>
          <w:spacing w:val="-8"/>
        </w:rPr>
        <w:t xml:space="preserve"> </w:t>
      </w:r>
      <w:r>
        <w:t>camiseta</w:t>
      </w:r>
      <w:r>
        <w:rPr>
          <w:spacing w:val="-3"/>
        </w:rPr>
        <w:t xml:space="preserve"> </w:t>
      </w:r>
      <w:r>
        <w:t>para</w:t>
      </w:r>
      <w:r>
        <w:rPr>
          <w:spacing w:val="-2"/>
        </w:rPr>
        <w:t xml:space="preserve"> </w:t>
      </w:r>
      <w:r>
        <w:t>colocársela</w:t>
      </w:r>
      <w:r>
        <w:rPr>
          <w:spacing w:val="-2"/>
        </w:rPr>
        <w:t xml:space="preserve"> </w:t>
      </w:r>
      <w:r>
        <w:t>sobre</w:t>
      </w:r>
      <w:r>
        <w:rPr>
          <w:spacing w:val="-2"/>
        </w:rPr>
        <w:t xml:space="preserve"> </w:t>
      </w:r>
      <w:r>
        <w:t>la</w:t>
      </w:r>
      <w:r>
        <w:rPr>
          <w:spacing w:val="-2"/>
        </w:rPr>
        <w:t xml:space="preserve"> </w:t>
      </w:r>
      <w:r>
        <w:t>frente.</w:t>
      </w:r>
      <w:r>
        <w:rPr>
          <w:spacing w:val="-10"/>
        </w:rPr>
        <w:t xml:space="preserve"> </w:t>
      </w:r>
      <w:r>
        <w:t>Su</w:t>
      </w:r>
      <w:r>
        <w:rPr>
          <w:spacing w:val="-2"/>
        </w:rPr>
        <w:t xml:space="preserve"> </w:t>
      </w:r>
      <w:r>
        <w:t>piel</w:t>
      </w:r>
      <w:r>
        <w:rPr>
          <w:spacing w:val="-2"/>
        </w:rPr>
        <w:t xml:space="preserve"> </w:t>
      </w:r>
      <w:r>
        <w:t>había</w:t>
      </w:r>
      <w:r>
        <w:rPr>
          <w:spacing w:val="-3"/>
        </w:rPr>
        <w:t xml:space="preserve"> </w:t>
      </w:r>
      <w:r>
        <w:t>cobrado</w:t>
      </w:r>
      <w:r>
        <w:rPr>
          <w:spacing w:val="-55"/>
        </w:rPr>
        <w:t xml:space="preserve"> </w:t>
      </w:r>
      <w:r>
        <w:rPr>
          <w:spacing w:val="-1"/>
        </w:rPr>
        <w:t>un</w:t>
      </w:r>
      <w:r>
        <w:rPr>
          <w:spacing w:val="-6"/>
        </w:rPr>
        <w:t xml:space="preserve"> </w:t>
      </w:r>
      <w:r>
        <w:rPr>
          <w:spacing w:val="-1"/>
        </w:rPr>
        <w:t>aspecto</w:t>
      </w:r>
      <w:r>
        <w:rPr>
          <w:spacing w:val="-5"/>
        </w:rPr>
        <w:t xml:space="preserve"> </w:t>
      </w:r>
      <w:r>
        <w:rPr>
          <w:spacing w:val="-1"/>
        </w:rPr>
        <w:t>cadavérico</w:t>
      </w:r>
      <w:r>
        <w:rPr>
          <w:spacing w:val="-5"/>
        </w:rPr>
        <w:t xml:space="preserve"> </w:t>
      </w:r>
      <w:r>
        <w:rPr>
          <w:spacing w:val="-1"/>
        </w:rPr>
        <w:t>y,</w:t>
      </w:r>
      <w:r>
        <w:rPr>
          <w:spacing w:val="-13"/>
        </w:rPr>
        <w:t xml:space="preserve"> </w:t>
      </w:r>
      <w:r>
        <w:rPr>
          <w:spacing w:val="-1"/>
        </w:rPr>
        <w:t>aunque</w:t>
      </w:r>
      <w:r>
        <w:rPr>
          <w:spacing w:val="-5"/>
        </w:rPr>
        <w:t xml:space="preserve"> </w:t>
      </w:r>
      <w:r>
        <w:rPr>
          <w:spacing w:val="-1"/>
        </w:rPr>
        <w:t>tenía</w:t>
      </w:r>
      <w:r>
        <w:rPr>
          <w:spacing w:val="-5"/>
        </w:rPr>
        <w:t xml:space="preserve"> </w:t>
      </w:r>
      <w:r>
        <w:rPr>
          <w:spacing w:val="-1"/>
        </w:rPr>
        <w:t>los</w:t>
      </w:r>
      <w:r>
        <w:rPr>
          <w:spacing w:val="-5"/>
        </w:rPr>
        <w:t xml:space="preserve"> </w:t>
      </w:r>
      <w:r>
        <w:rPr>
          <w:spacing w:val="-1"/>
        </w:rPr>
        <w:t>ojos</w:t>
      </w:r>
      <w:r>
        <w:rPr>
          <w:spacing w:val="-5"/>
        </w:rPr>
        <w:t xml:space="preserve"> </w:t>
      </w:r>
      <w:r>
        <w:rPr>
          <w:spacing w:val="-1"/>
        </w:rPr>
        <w:t>cerrados,</w:t>
      </w:r>
      <w:r>
        <w:rPr>
          <w:spacing w:val="-13"/>
        </w:rPr>
        <w:t xml:space="preserve"> </w:t>
      </w:r>
      <w:r>
        <w:rPr>
          <w:spacing w:val="-1"/>
        </w:rPr>
        <w:t>los</w:t>
      </w:r>
      <w:r>
        <w:rPr>
          <w:spacing w:val="-55"/>
        </w:rPr>
        <w:t xml:space="preserve"> </w:t>
      </w:r>
      <w:r>
        <w:rPr>
          <w:spacing w:val="-1"/>
        </w:rPr>
        <w:t>globos</w:t>
      </w:r>
      <w:r>
        <w:rPr>
          <w:spacing w:val="-15"/>
        </w:rPr>
        <w:t xml:space="preserve"> </w:t>
      </w:r>
      <w:r>
        <w:rPr>
          <w:spacing w:val="-1"/>
        </w:rPr>
        <w:t>oculares</w:t>
      </w:r>
      <w:r>
        <w:rPr>
          <w:spacing w:val="-15"/>
        </w:rPr>
        <w:t xml:space="preserve"> </w:t>
      </w:r>
      <w:r>
        <w:t>se</w:t>
      </w:r>
      <w:r>
        <w:rPr>
          <w:spacing w:val="-15"/>
        </w:rPr>
        <w:t xml:space="preserve"> </w:t>
      </w:r>
      <w:r>
        <w:t>desplazaban</w:t>
      </w:r>
      <w:r>
        <w:rPr>
          <w:spacing w:val="-15"/>
        </w:rPr>
        <w:t xml:space="preserve"> </w:t>
      </w:r>
      <w:r>
        <w:t>erráticamente</w:t>
      </w:r>
      <w:r>
        <w:rPr>
          <w:spacing w:val="-15"/>
        </w:rPr>
        <w:t xml:space="preserve"> </w:t>
      </w:r>
      <w:r>
        <w:t>entre</w:t>
      </w:r>
      <w:r>
        <w:rPr>
          <w:spacing w:val="-14"/>
        </w:rPr>
        <w:t xml:space="preserve"> </w:t>
      </w:r>
      <w:r>
        <w:t>sus</w:t>
      </w:r>
      <w:r>
        <w:rPr>
          <w:spacing w:val="-15"/>
        </w:rPr>
        <w:t xml:space="preserve"> </w:t>
      </w:r>
      <w:r>
        <w:t>pár</w:t>
      </w:r>
      <w:r>
        <w:rPr>
          <w:spacing w:val="-2"/>
        </w:rPr>
        <w:t xml:space="preserve">pados. Además, la jovencita </w:t>
      </w:r>
      <w:r>
        <w:rPr>
          <w:spacing w:val="-1"/>
        </w:rPr>
        <w:t>realizaba movimientos nerviosos,</w:t>
      </w:r>
      <w:r>
        <w:rPr>
          <w:spacing w:val="-20"/>
        </w:rPr>
        <w:t xml:space="preserve"> </w:t>
      </w:r>
      <w:r>
        <w:rPr>
          <w:spacing w:val="-1"/>
        </w:rPr>
        <w:t>como</w:t>
      </w:r>
      <w:r>
        <w:rPr>
          <w:spacing w:val="-11"/>
        </w:rPr>
        <w:t xml:space="preserve"> </w:t>
      </w:r>
      <w:r>
        <w:rPr>
          <w:spacing w:val="-1"/>
        </w:rPr>
        <w:t>si</w:t>
      </w:r>
      <w:r>
        <w:rPr>
          <w:spacing w:val="-11"/>
        </w:rPr>
        <w:t xml:space="preserve"> </w:t>
      </w:r>
      <w:r>
        <w:rPr>
          <w:spacing w:val="-1"/>
        </w:rPr>
        <w:t>estuviera</w:t>
      </w:r>
      <w:r>
        <w:rPr>
          <w:spacing w:val="-11"/>
        </w:rPr>
        <w:t xml:space="preserve"> </w:t>
      </w:r>
      <w:r>
        <w:rPr>
          <w:spacing w:val="-1"/>
        </w:rPr>
        <w:t>teniendo</w:t>
      </w:r>
      <w:r>
        <w:rPr>
          <w:spacing w:val="-11"/>
        </w:rPr>
        <w:t xml:space="preserve"> </w:t>
      </w:r>
      <w:r>
        <w:t>una</w:t>
      </w:r>
      <w:r>
        <w:rPr>
          <w:spacing w:val="-11"/>
        </w:rPr>
        <w:t xml:space="preserve"> </w:t>
      </w:r>
      <w:r>
        <w:t>pesadilla.</w:t>
      </w:r>
      <w:r>
        <w:rPr>
          <w:spacing w:val="-20"/>
        </w:rPr>
        <w:t xml:space="preserve"> </w:t>
      </w:r>
      <w:r>
        <w:t>Scatty</w:t>
      </w:r>
      <w:r>
        <w:rPr>
          <w:spacing w:val="-10"/>
        </w:rPr>
        <w:t xml:space="preserve"> </w:t>
      </w:r>
      <w:r>
        <w:t>se</w:t>
      </w:r>
      <w:r>
        <w:rPr>
          <w:spacing w:val="-11"/>
        </w:rPr>
        <w:t xml:space="preserve"> </w:t>
      </w:r>
      <w:r>
        <w:t>per</w:t>
      </w:r>
      <w:r>
        <w:rPr>
          <w:spacing w:val="-2"/>
        </w:rPr>
        <w:t>cató</w:t>
      </w:r>
      <w:r>
        <w:rPr>
          <w:spacing w:val="-18"/>
        </w:rPr>
        <w:t xml:space="preserve"> </w:t>
      </w:r>
      <w:r>
        <w:rPr>
          <w:spacing w:val="-2"/>
        </w:rPr>
        <w:t>de</w:t>
      </w:r>
      <w:r>
        <w:rPr>
          <w:spacing w:val="-18"/>
        </w:rPr>
        <w:t xml:space="preserve"> </w:t>
      </w:r>
      <w:r>
        <w:rPr>
          <w:spacing w:val="-2"/>
        </w:rPr>
        <w:t>que</w:t>
      </w:r>
      <w:r>
        <w:rPr>
          <w:spacing w:val="-18"/>
        </w:rPr>
        <w:t xml:space="preserve"> </w:t>
      </w:r>
      <w:r>
        <w:rPr>
          <w:spacing w:val="-1"/>
        </w:rPr>
        <w:t>Josh</w:t>
      </w:r>
      <w:r>
        <w:rPr>
          <w:spacing w:val="-18"/>
        </w:rPr>
        <w:t xml:space="preserve"> </w:t>
      </w:r>
      <w:r>
        <w:rPr>
          <w:spacing w:val="-1"/>
        </w:rPr>
        <w:t>las</w:t>
      </w:r>
      <w:r>
        <w:rPr>
          <w:spacing w:val="-18"/>
        </w:rPr>
        <w:t xml:space="preserve"> </w:t>
      </w:r>
      <w:r>
        <w:rPr>
          <w:spacing w:val="-1"/>
        </w:rPr>
        <w:t>estaba</w:t>
      </w:r>
      <w:r>
        <w:rPr>
          <w:spacing w:val="-17"/>
        </w:rPr>
        <w:t xml:space="preserve"> </w:t>
      </w:r>
      <w:r>
        <w:rPr>
          <w:spacing w:val="-1"/>
        </w:rPr>
        <w:t>observando</w:t>
      </w:r>
      <w:r>
        <w:rPr>
          <w:spacing w:val="-18"/>
        </w:rPr>
        <w:t xml:space="preserve"> </w:t>
      </w:r>
      <w:r>
        <w:rPr>
          <w:spacing w:val="-1"/>
        </w:rPr>
        <w:t>por</w:t>
      </w:r>
      <w:r>
        <w:rPr>
          <w:spacing w:val="-18"/>
        </w:rPr>
        <w:t xml:space="preserve"> </w:t>
      </w:r>
      <w:r>
        <w:rPr>
          <w:spacing w:val="-1"/>
        </w:rPr>
        <w:t>el</w:t>
      </w:r>
      <w:r>
        <w:rPr>
          <w:spacing w:val="-18"/>
        </w:rPr>
        <w:t xml:space="preserve"> </w:t>
      </w:r>
      <w:r>
        <w:rPr>
          <w:spacing w:val="-1"/>
        </w:rPr>
        <w:t>espejo</w:t>
      </w:r>
      <w:r>
        <w:rPr>
          <w:spacing w:val="-18"/>
        </w:rPr>
        <w:t xml:space="preserve"> </w:t>
      </w:r>
      <w:r>
        <w:rPr>
          <w:spacing w:val="-1"/>
        </w:rPr>
        <w:t>y</w:t>
      </w:r>
      <w:r>
        <w:rPr>
          <w:spacing w:val="-17"/>
        </w:rPr>
        <w:t xml:space="preserve"> </w:t>
      </w:r>
      <w:r>
        <w:rPr>
          <w:spacing w:val="-1"/>
        </w:rPr>
        <w:t>sonrió</w:t>
      </w:r>
      <w:r>
        <w:rPr>
          <w:spacing w:val="-55"/>
        </w:rPr>
        <w:t xml:space="preserve"> </w:t>
      </w:r>
      <w:r>
        <w:rPr>
          <w:w w:val="105"/>
        </w:rPr>
        <w:t>a</w:t>
      </w:r>
      <w:r>
        <w:rPr>
          <w:spacing w:val="-12"/>
          <w:w w:val="105"/>
        </w:rPr>
        <w:t xml:space="preserve"> </w:t>
      </w:r>
      <w:r>
        <w:rPr>
          <w:w w:val="105"/>
        </w:rPr>
        <w:t>modo</w:t>
      </w:r>
      <w:r>
        <w:rPr>
          <w:spacing w:val="-11"/>
          <w:w w:val="105"/>
        </w:rPr>
        <w:t xml:space="preserve"> </w:t>
      </w:r>
      <w:r>
        <w:rPr>
          <w:w w:val="105"/>
        </w:rPr>
        <w:t>de</w:t>
      </w:r>
      <w:r>
        <w:rPr>
          <w:spacing w:val="-12"/>
          <w:w w:val="105"/>
        </w:rPr>
        <w:t xml:space="preserve"> </w:t>
      </w:r>
      <w:r>
        <w:rPr>
          <w:w w:val="105"/>
        </w:rPr>
        <w:t>ánimo</w:t>
      </w:r>
      <w:r>
        <w:rPr>
          <w:spacing w:val="-11"/>
          <w:w w:val="105"/>
        </w:rPr>
        <w:t xml:space="preserve"> </w:t>
      </w:r>
      <w:r>
        <w:rPr>
          <w:w w:val="105"/>
        </w:rPr>
        <w:t>y</w:t>
      </w:r>
      <w:r>
        <w:rPr>
          <w:spacing w:val="-12"/>
          <w:w w:val="105"/>
        </w:rPr>
        <w:t xml:space="preserve"> </w:t>
      </w:r>
      <w:r>
        <w:rPr>
          <w:w w:val="105"/>
        </w:rPr>
        <w:t>aliento.</w:t>
      </w:r>
    </w:p>
    <w:p w14:paraId="7C461069" w14:textId="77777777" w:rsidR="00584CB5" w:rsidRDefault="00996ED2">
      <w:pPr>
        <w:pStyle w:val="BodyText"/>
        <w:spacing w:line="262" w:lineRule="exact"/>
        <w:ind w:left="1352"/>
        <w:jc w:val="both"/>
      </w:pPr>
      <w:r>
        <w:rPr>
          <w:spacing w:val="-2"/>
          <w:w w:val="105"/>
        </w:rPr>
        <w:t>—Se</w:t>
      </w:r>
      <w:r>
        <w:rPr>
          <w:spacing w:val="-12"/>
          <w:w w:val="105"/>
        </w:rPr>
        <w:t xml:space="preserve"> </w:t>
      </w:r>
      <w:r>
        <w:rPr>
          <w:spacing w:val="-2"/>
          <w:w w:val="105"/>
        </w:rPr>
        <w:t>pondrá</w:t>
      </w:r>
      <w:r>
        <w:rPr>
          <w:spacing w:val="-12"/>
          <w:w w:val="105"/>
        </w:rPr>
        <w:t xml:space="preserve"> </w:t>
      </w:r>
      <w:r>
        <w:rPr>
          <w:spacing w:val="-2"/>
          <w:w w:val="105"/>
        </w:rPr>
        <w:t>bien</w:t>
      </w:r>
      <w:r>
        <w:rPr>
          <w:spacing w:val="-12"/>
          <w:w w:val="105"/>
        </w:rPr>
        <w:t xml:space="preserve"> </w:t>
      </w:r>
      <w:r>
        <w:rPr>
          <w:spacing w:val="-2"/>
          <w:w w:val="105"/>
        </w:rPr>
        <w:t>—susurró.</w:t>
      </w:r>
    </w:p>
    <w:p w14:paraId="7C46106A" w14:textId="77777777" w:rsidR="00584CB5" w:rsidRDefault="00996ED2">
      <w:pPr>
        <w:pStyle w:val="BodyText"/>
        <w:spacing w:before="28"/>
        <w:ind w:left="1352"/>
        <w:jc w:val="both"/>
      </w:pPr>
      <w:r>
        <w:t>—¿Hay</w:t>
      </w:r>
      <w:r>
        <w:rPr>
          <w:spacing w:val="2"/>
        </w:rPr>
        <w:t xml:space="preserve"> </w:t>
      </w:r>
      <w:r>
        <w:t>algo</w:t>
      </w:r>
      <w:r>
        <w:rPr>
          <w:spacing w:val="2"/>
        </w:rPr>
        <w:t xml:space="preserve"> </w:t>
      </w:r>
      <w:r>
        <w:t>que</w:t>
      </w:r>
      <w:r>
        <w:rPr>
          <w:spacing w:val="3"/>
        </w:rPr>
        <w:t xml:space="preserve"> </w:t>
      </w:r>
      <w:r>
        <w:t>puedas</w:t>
      </w:r>
      <w:r>
        <w:rPr>
          <w:spacing w:val="2"/>
        </w:rPr>
        <w:t xml:space="preserve"> </w:t>
      </w:r>
      <w:r>
        <w:t>hacer?</w:t>
      </w:r>
      <w:r>
        <w:rPr>
          <w:spacing w:val="3"/>
        </w:rPr>
        <w:t xml:space="preserve"> </w:t>
      </w:r>
      <w:r>
        <w:t>—preguntó</w:t>
      </w:r>
      <w:r>
        <w:rPr>
          <w:spacing w:val="2"/>
        </w:rPr>
        <w:t xml:space="preserve"> </w:t>
      </w:r>
      <w:r>
        <w:t>Josh,</w:t>
      </w:r>
      <w:r>
        <w:rPr>
          <w:spacing w:val="-7"/>
        </w:rPr>
        <w:t xml:space="preserve"> </w:t>
      </w:r>
      <w:r>
        <w:t>diri-</w:t>
      </w:r>
    </w:p>
    <w:p w14:paraId="7C46106B" w14:textId="77777777" w:rsidR="00584CB5" w:rsidRDefault="00996ED2">
      <w:pPr>
        <w:pStyle w:val="BodyText"/>
        <w:rPr>
          <w:sz w:val="24"/>
        </w:rPr>
      </w:pPr>
      <w:r>
        <w:br w:type="column"/>
      </w:r>
    </w:p>
    <w:p w14:paraId="7C46106C" w14:textId="77777777" w:rsidR="00584CB5" w:rsidRDefault="00584CB5">
      <w:pPr>
        <w:pStyle w:val="BodyText"/>
        <w:rPr>
          <w:sz w:val="24"/>
        </w:rPr>
      </w:pPr>
    </w:p>
    <w:p w14:paraId="7C46106D" w14:textId="77777777" w:rsidR="00584CB5" w:rsidRDefault="00584CB5">
      <w:pPr>
        <w:pStyle w:val="BodyText"/>
        <w:rPr>
          <w:sz w:val="24"/>
        </w:rPr>
      </w:pPr>
    </w:p>
    <w:p w14:paraId="7C46106E" w14:textId="77777777" w:rsidR="00584CB5" w:rsidRDefault="00584CB5">
      <w:pPr>
        <w:pStyle w:val="BodyText"/>
        <w:rPr>
          <w:sz w:val="24"/>
        </w:rPr>
      </w:pPr>
    </w:p>
    <w:p w14:paraId="7C46106F" w14:textId="77777777" w:rsidR="00584CB5" w:rsidRDefault="00584CB5">
      <w:pPr>
        <w:pStyle w:val="BodyText"/>
        <w:rPr>
          <w:sz w:val="24"/>
        </w:rPr>
      </w:pPr>
    </w:p>
    <w:p w14:paraId="7C461070" w14:textId="77777777" w:rsidR="00584CB5" w:rsidRDefault="00584CB5">
      <w:pPr>
        <w:pStyle w:val="BodyText"/>
        <w:rPr>
          <w:sz w:val="24"/>
        </w:rPr>
      </w:pPr>
    </w:p>
    <w:p w14:paraId="7C461071" w14:textId="77777777" w:rsidR="00584CB5" w:rsidRDefault="00584CB5">
      <w:pPr>
        <w:pStyle w:val="BodyText"/>
        <w:rPr>
          <w:sz w:val="24"/>
        </w:rPr>
      </w:pPr>
    </w:p>
    <w:p w14:paraId="7C461072" w14:textId="77777777" w:rsidR="00584CB5" w:rsidRDefault="00584CB5">
      <w:pPr>
        <w:pStyle w:val="BodyText"/>
        <w:rPr>
          <w:sz w:val="24"/>
        </w:rPr>
      </w:pPr>
    </w:p>
    <w:p w14:paraId="7C461073" w14:textId="77777777" w:rsidR="00584CB5" w:rsidRDefault="00584CB5">
      <w:pPr>
        <w:pStyle w:val="BodyText"/>
        <w:rPr>
          <w:sz w:val="24"/>
        </w:rPr>
      </w:pPr>
    </w:p>
    <w:p w14:paraId="7C461074" w14:textId="77777777" w:rsidR="00584CB5" w:rsidRDefault="00584CB5">
      <w:pPr>
        <w:pStyle w:val="BodyText"/>
        <w:rPr>
          <w:sz w:val="24"/>
        </w:rPr>
      </w:pPr>
    </w:p>
    <w:p w14:paraId="7C461075" w14:textId="77777777" w:rsidR="00584CB5" w:rsidRDefault="00584CB5">
      <w:pPr>
        <w:pStyle w:val="BodyText"/>
        <w:rPr>
          <w:sz w:val="24"/>
        </w:rPr>
      </w:pPr>
    </w:p>
    <w:p w14:paraId="7C461076" w14:textId="77777777" w:rsidR="00584CB5" w:rsidRDefault="00584CB5">
      <w:pPr>
        <w:pStyle w:val="BodyText"/>
        <w:rPr>
          <w:sz w:val="24"/>
        </w:rPr>
      </w:pPr>
    </w:p>
    <w:p w14:paraId="7C461077" w14:textId="77777777" w:rsidR="00584CB5" w:rsidRDefault="00584CB5">
      <w:pPr>
        <w:pStyle w:val="BodyText"/>
        <w:rPr>
          <w:sz w:val="24"/>
        </w:rPr>
      </w:pPr>
    </w:p>
    <w:p w14:paraId="7C461078" w14:textId="77777777" w:rsidR="00584CB5" w:rsidRDefault="00584CB5">
      <w:pPr>
        <w:pStyle w:val="BodyText"/>
        <w:rPr>
          <w:sz w:val="24"/>
        </w:rPr>
      </w:pPr>
    </w:p>
    <w:p w14:paraId="7C461079" w14:textId="77777777" w:rsidR="00584CB5" w:rsidRDefault="00584CB5">
      <w:pPr>
        <w:pStyle w:val="BodyText"/>
        <w:rPr>
          <w:sz w:val="24"/>
        </w:rPr>
      </w:pPr>
    </w:p>
    <w:p w14:paraId="7C46107A" w14:textId="77777777" w:rsidR="00584CB5" w:rsidRDefault="00584CB5">
      <w:pPr>
        <w:pStyle w:val="BodyText"/>
        <w:rPr>
          <w:sz w:val="24"/>
        </w:rPr>
      </w:pPr>
    </w:p>
    <w:p w14:paraId="7C46107B" w14:textId="77777777" w:rsidR="00584CB5" w:rsidRDefault="00996ED2">
      <w:pPr>
        <w:spacing w:before="188"/>
        <w:ind w:left="243"/>
        <w:rPr>
          <w:sz w:val="21"/>
        </w:rPr>
      </w:pPr>
      <w:r>
        <w:rPr>
          <w:color w:val="B2B2B2"/>
          <w:sz w:val="21"/>
        </w:rPr>
        <w:t>321</w:t>
      </w:r>
    </w:p>
    <w:p w14:paraId="7C46107C"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07D" w14:textId="77777777" w:rsidR="00584CB5" w:rsidRDefault="00584CB5">
      <w:pPr>
        <w:pStyle w:val="BodyText"/>
        <w:spacing w:before="1"/>
        <w:rPr>
          <w:sz w:val="21"/>
        </w:rPr>
      </w:pPr>
    </w:p>
    <w:p w14:paraId="7C46107E"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07F" w14:textId="77777777" w:rsidR="00584CB5" w:rsidRDefault="00584CB5">
      <w:pPr>
        <w:pStyle w:val="BodyText"/>
        <w:spacing w:before="8"/>
        <w:rPr>
          <w:rFonts w:ascii="Calibri"/>
          <w:sz w:val="13"/>
        </w:rPr>
      </w:pPr>
    </w:p>
    <w:p w14:paraId="7C461080" w14:textId="77777777" w:rsidR="00584CB5" w:rsidRDefault="00584CB5">
      <w:pPr>
        <w:rPr>
          <w:rFonts w:ascii="Calibri"/>
          <w:sz w:val="13"/>
        </w:rPr>
        <w:sectPr w:rsidR="00584CB5">
          <w:pgSz w:w="9080" w:h="12760"/>
          <w:pgMar w:top="860" w:right="1220" w:bottom="840" w:left="740" w:header="138" w:footer="645" w:gutter="0"/>
          <w:cols w:space="720"/>
        </w:sectPr>
      </w:pPr>
    </w:p>
    <w:p w14:paraId="7C461081" w14:textId="77777777" w:rsidR="00584CB5" w:rsidRDefault="00905D2D">
      <w:pPr>
        <w:pStyle w:val="BodyText"/>
        <w:rPr>
          <w:rFonts w:ascii="Calibri"/>
          <w:sz w:val="24"/>
        </w:rPr>
      </w:pPr>
      <w:r>
        <w:pict w14:anchorId="7C46202C">
          <v:group id="_x0000_s1707" style="position:absolute;margin-left:6.25pt;margin-top:295.3pt;width:24pt;height:48pt;z-index:16099840;mso-position-horizontal-relative:page;mso-position-vertical-relative:page" coordorigin="125,5906" coordsize="480,960">
            <v:shape id="_x0000_s1709" style="position:absolute;left:124;top:5905;width:480;height:960" coordorigin="125,5906" coordsize="480,960" o:spt="100" adj="0,,0" path="m365,5906r,960m125,6386r480,e" filled="f" strokeweight=".25pt">
              <v:stroke joinstyle="round"/>
              <v:formulas/>
              <v:path arrowok="t" o:connecttype="segments"/>
            </v:shape>
            <v:shape id="_x0000_s1708" type="#_x0000_t75" style="position:absolute;left:242;top:6263;width:245;height:245">
              <v:imagedata r:id="rId6" o:title=""/>
            </v:shape>
            <w10:wrap anchorx="page" anchory="page"/>
          </v:group>
        </w:pict>
      </w:r>
      <w:r>
        <w:pict w14:anchorId="7C46202D">
          <v:group id="_x0000_s1704" style="position:absolute;margin-left:422.75pt;margin-top:295.3pt;width:24pt;height:48pt;z-index:16100352;mso-position-horizontal-relative:page;mso-position-vertical-relative:page" coordorigin="8455,5906" coordsize="480,960">
            <v:shape id="_x0000_s1706" style="position:absolute;left:8455;top:5905;width:480;height:960" coordorigin="8455,5906" coordsize="480,960" o:spt="100" adj="0,,0" path="m8695,5906r,960m8455,6386r480,e" filled="f" strokeweight=".25pt">
              <v:stroke joinstyle="round"/>
              <v:formulas/>
              <v:path arrowok="t" o:connecttype="segments"/>
            </v:shape>
            <v:shape id="_x0000_s1705" type="#_x0000_t75" style="position:absolute;left:8572;top:6263;width:245;height:245">
              <v:imagedata r:id="rId6" o:title=""/>
            </v:shape>
            <w10:wrap anchorx="page" anchory="page"/>
          </v:group>
        </w:pict>
      </w:r>
    </w:p>
    <w:p w14:paraId="7C461082" w14:textId="77777777" w:rsidR="00584CB5" w:rsidRDefault="00584CB5">
      <w:pPr>
        <w:pStyle w:val="BodyText"/>
        <w:rPr>
          <w:rFonts w:ascii="Calibri"/>
          <w:sz w:val="24"/>
        </w:rPr>
      </w:pPr>
    </w:p>
    <w:p w14:paraId="7C461083" w14:textId="77777777" w:rsidR="00584CB5" w:rsidRDefault="00584CB5">
      <w:pPr>
        <w:pStyle w:val="BodyText"/>
        <w:rPr>
          <w:rFonts w:ascii="Calibri"/>
          <w:sz w:val="24"/>
        </w:rPr>
      </w:pPr>
    </w:p>
    <w:p w14:paraId="7C461084" w14:textId="77777777" w:rsidR="00584CB5" w:rsidRDefault="00584CB5">
      <w:pPr>
        <w:pStyle w:val="BodyText"/>
        <w:rPr>
          <w:rFonts w:ascii="Calibri"/>
          <w:sz w:val="24"/>
        </w:rPr>
      </w:pPr>
    </w:p>
    <w:p w14:paraId="7C461085" w14:textId="77777777" w:rsidR="00584CB5" w:rsidRDefault="00584CB5">
      <w:pPr>
        <w:pStyle w:val="BodyText"/>
        <w:rPr>
          <w:rFonts w:ascii="Calibri"/>
          <w:sz w:val="24"/>
        </w:rPr>
      </w:pPr>
    </w:p>
    <w:p w14:paraId="7C461086" w14:textId="77777777" w:rsidR="00584CB5" w:rsidRDefault="00584CB5">
      <w:pPr>
        <w:pStyle w:val="BodyText"/>
        <w:rPr>
          <w:rFonts w:ascii="Calibri"/>
          <w:sz w:val="24"/>
        </w:rPr>
      </w:pPr>
    </w:p>
    <w:p w14:paraId="7C461087" w14:textId="77777777" w:rsidR="00584CB5" w:rsidRDefault="00584CB5">
      <w:pPr>
        <w:pStyle w:val="BodyText"/>
        <w:rPr>
          <w:rFonts w:ascii="Calibri"/>
          <w:sz w:val="24"/>
        </w:rPr>
      </w:pPr>
    </w:p>
    <w:p w14:paraId="7C461088" w14:textId="77777777" w:rsidR="00584CB5" w:rsidRDefault="00584CB5">
      <w:pPr>
        <w:pStyle w:val="BodyText"/>
        <w:rPr>
          <w:rFonts w:ascii="Calibri"/>
          <w:sz w:val="24"/>
        </w:rPr>
      </w:pPr>
    </w:p>
    <w:p w14:paraId="7C461089" w14:textId="77777777" w:rsidR="00584CB5" w:rsidRDefault="00584CB5">
      <w:pPr>
        <w:pStyle w:val="BodyText"/>
        <w:rPr>
          <w:rFonts w:ascii="Calibri"/>
          <w:sz w:val="24"/>
        </w:rPr>
      </w:pPr>
    </w:p>
    <w:p w14:paraId="7C46108A" w14:textId="77777777" w:rsidR="00584CB5" w:rsidRDefault="00584CB5">
      <w:pPr>
        <w:pStyle w:val="BodyText"/>
        <w:rPr>
          <w:rFonts w:ascii="Calibri"/>
          <w:sz w:val="24"/>
        </w:rPr>
      </w:pPr>
    </w:p>
    <w:p w14:paraId="7C46108B" w14:textId="77777777" w:rsidR="00584CB5" w:rsidRDefault="00584CB5">
      <w:pPr>
        <w:pStyle w:val="BodyText"/>
        <w:rPr>
          <w:rFonts w:ascii="Calibri"/>
          <w:sz w:val="24"/>
        </w:rPr>
      </w:pPr>
    </w:p>
    <w:p w14:paraId="7C46108C" w14:textId="77777777" w:rsidR="00584CB5" w:rsidRDefault="00584CB5">
      <w:pPr>
        <w:pStyle w:val="BodyText"/>
        <w:rPr>
          <w:rFonts w:ascii="Calibri"/>
          <w:sz w:val="24"/>
        </w:rPr>
      </w:pPr>
    </w:p>
    <w:p w14:paraId="7C46108D" w14:textId="77777777" w:rsidR="00584CB5" w:rsidRDefault="00584CB5">
      <w:pPr>
        <w:pStyle w:val="BodyText"/>
        <w:rPr>
          <w:rFonts w:ascii="Calibri"/>
          <w:sz w:val="24"/>
        </w:rPr>
      </w:pPr>
    </w:p>
    <w:p w14:paraId="7C46108E" w14:textId="77777777" w:rsidR="00584CB5" w:rsidRDefault="00584CB5">
      <w:pPr>
        <w:pStyle w:val="BodyText"/>
        <w:rPr>
          <w:rFonts w:ascii="Calibri"/>
          <w:sz w:val="24"/>
        </w:rPr>
      </w:pPr>
    </w:p>
    <w:p w14:paraId="7C46108F" w14:textId="77777777" w:rsidR="00584CB5" w:rsidRDefault="00584CB5">
      <w:pPr>
        <w:pStyle w:val="BodyText"/>
        <w:rPr>
          <w:rFonts w:ascii="Calibri"/>
          <w:sz w:val="24"/>
        </w:rPr>
      </w:pPr>
    </w:p>
    <w:p w14:paraId="7C461090" w14:textId="77777777" w:rsidR="00584CB5" w:rsidRDefault="00996ED2">
      <w:pPr>
        <w:spacing w:before="209"/>
        <w:ind w:left="583"/>
        <w:rPr>
          <w:sz w:val="21"/>
        </w:rPr>
      </w:pPr>
      <w:r>
        <w:rPr>
          <w:color w:val="B2B2B2"/>
          <w:sz w:val="21"/>
        </w:rPr>
        <w:t>322</w:t>
      </w:r>
    </w:p>
    <w:p w14:paraId="7C461091" w14:textId="6650F7C2" w:rsidR="00584CB5" w:rsidRDefault="00996ED2">
      <w:pPr>
        <w:pStyle w:val="BodyText"/>
        <w:spacing w:before="88" w:line="268" w:lineRule="auto"/>
        <w:ind w:left="243" w:right="541"/>
        <w:jc w:val="both"/>
      </w:pPr>
      <w:r>
        <w:br w:type="column"/>
      </w:r>
      <w:r>
        <w:rPr>
          <w:spacing w:val="-2"/>
          <w:w w:val="105"/>
        </w:rPr>
        <w:t>giéndose</w:t>
      </w:r>
      <w:r>
        <w:rPr>
          <w:spacing w:val="-8"/>
          <w:w w:val="105"/>
        </w:rPr>
        <w:t xml:space="preserve"> </w:t>
      </w:r>
      <w:r>
        <w:rPr>
          <w:spacing w:val="-1"/>
          <w:w w:val="105"/>
        </w:rPr>
        <w:t>a</w:t>
      </w:r>
      <w:r>
        <w:rPr>
          <w:spacing w:val="-7"/>
          <w:w w:val="105"/>
        </w:rPr>
        <w:t xml:space="preserve"> </w:t>
      </w:r>
      <w:r>
        <w:rPr>
          <w:spacing w:val="-1"/>
          <w:w w:val="105"/>
        </w:rPr>
        <w:t>Flamel,</w:t>
      </w:r>
      <w:r>
        <w:rPr>
          <w:spacing w:val="-14"/>
          <w:w w:val="105"/>
        </w:rPr>
        <w:t xml:space="preserve"> </w:t>
      </w:r>
      <w:r>
        <w:rPr>
          <w:spacing w:val="-1"/>
          <w:w w:val="105"/>
        </w:rPr>
        <w:t>que</w:t>
      </w:r>
      <w:r>
        <w:rPr>
          <w:spacing w:val="-7"/>
          <w:w w:val="105"/>
        </w:rPr>
        <w:t xml:space="preserve"> </w:t>
      </w:r>
      <w:r>
        <w:rPr>
          <w:spacing w:val="-1"/>
          <w:w w:val="105"/>
        </w:rPr>
        <w:t>estaba</w:t>
      </w:r>
      <w:r>
        <w:rPr>
          <w:spacing w:val="-7"/>
          <w:w w:val="105"/>
        </w:rPr>
        <w:t xml:space="preserve"> </w:t>
      </w:r>
      <w:r>
        <w:rPr>
          <w:spacing w:val="-1"/>
          <w:w w:val="105"/>
        </w:rPr>
        <w:t>sentado</w:t>
      </w:r>
      <w:r>
        <w:rPr>
          <w:spacing w:val="-8"/>
          <w:w w:val="105"/>
        </w:rPr>
        <w:t xml:space="preserve"> </w:t>
      </w:r>
      <w:r>
        <w:rPr>
          <w:spacing w:val="-1"/>
          <w:w w:val="105"/>
        </w:rPr>
        <w:t>junto</w:t>
      </w:r>
      <w:r>
        <w:rPr>
          <w:spacing w:val="-7"/>
          <w:w w:val="105"/>
        </w:rPr>
        <w:t xml:space="preserve"> </w:t>
      </w:r>
      <w:r>
        <w:rPr>
          <w:spacing w:val="-1"/>
          <w:w w:val="105"/>
        </w:rPr>
        <w:t>a</w:t>
      </w:r>
      <w:r>
        <w:rPr>
          <w:spacing w:val="-7"/>
          <w:w w:val="105"/>
        </w:rPr>
        <w:t xml:space="preserve"> </w:t>
      </w:r>
      <w:r>
        <w:rPr>
          <w:spacing w:val="-1"/>
          <w:w w:val="105"/>
        </w:rPr>
        <w:t>él.</w:t>
      </w:r>
      <w:r>
        <w:rPr>
          <w:spacing w:val="-14"/>
          <w:w w:val="105"/>
        </w:rPr>
        <w:t xml:space="preserve"> </w:t>
      </w:r>
      <w:r>
        <w:rPr>
          <w:spacing w:val="-1"/>
          <w:w w:val="105"/>
        </w:rPr>
        <w:t>Josh</w:t>
      </w:r>
      <w:r>
        <w:rPr>
          <w:spacing w:val="-7"/>
          <w:w w:val="105"/>
        </w:rPr>
        <w:t xml:space="preserve"> </w:t>
      </w:r>
      <w:r>
        <w:rPr>
          <w:spacing w:val="-1"/>
          <w:w w:val="105"/>
        </w:rPr>
        <w:t>no</w:t>
      </w:r>
      <w:r>
        <w:rPr>
          <w:spacing w:val="-58"/>
          <w:w w:val="105"/>
        </w:rPr>
        <w:t xml:space="preserve"> </w:t>
      </w:r>
      <w:r>
        <w:t>sabía qué pensar ni qué sentir hacia el Alquimista. Se ha</w:t>
      </w:r>
      <w:r>
        <w:rPr>
          <w:w w:val="105"/>
        </w:rPr>
        <w:t>llaba completamente confundido. Por un lado, los había</w:t>
      </w:r>
      <w:r>
        <w:rPr>
          <w:spacing w:val="-58"/>
          <w:w w:val="105"/>
        </w:rPr>
        <w:t xml:space="preserve"> </w:t>
      </w:r>
      <w:r>
        <w:t>puesto</w:t>
      </w:r>
      <w:r>
        <w:rPr>
          <w:spacing w:val="-8"/>
        </w:rPr>
        <w:t xml:space="preserve"> </w:t>
      </w:r>
      <w:r>
        <w:t>en</w:t>
      </w:r>
      <w:r>
        <w:rPr>
          <w:spacing w:val="-8"/>
        </w:rPr>
        <w:t xml:space="preserve"> </w:t>
      </w:r>
      <w:r>
        <w:t>un</w:t>
      </w:r>
      <w:r>
        <w:rPr>
          <w:spacing w:val="-7"/>
        </w:rPr>
        <w:t xml:space="preserve"> </w:t>
      </w:r>
      <w:r>
        <w:t>peligro</w:t>
      </w:r>
      <w:r>
        <w:rPr>
          <w:spacing w:val="-8"/>
        </w:rPr>
        <w:t xml:space="preserve"> </w:t>
      </w:r>
      <w:r>
        <w:t>terrible,</w:t>
      </w:r>
      <w:r>
        <w:rPr>
          <w:spacing w:val="-18"/>
        </w:rPr>
        <w:t xml:space="preserve"> </w:t>
      </w:r>
      <w:r>
        <w:t>pero</w:t>
      </w:r>
      <w:r>
        <w:rPr>
          <w:spacing w:val="-7"/>
        </w:rPr>
        <w:t xml:space="preserve"> </w:t>
      </w:r>
      <w:r>
        <w:t>por</w:t>
      </w:r>
      <w:r>
        <w:rPr>
          <w:spacing w:val="-8"/>
        </w:rPr>
        <w:t xml:space="preserve"> </w:t>
      </w:r>
      <w:r>
        <w:t>el</w:t>
      </w:r>
      <w:r>
        <w:rPr>
          <w:spacing w:val="-8"/>
        </w:rPr>
        <w:t xml:space="preserve"> </w:t>
      </w:r>
      <w:r>
        <w:t>otro</w:t>
      </w:r>
      <w:r>
        <w:rPr>
          <w:spacing w:val="-7"/>
        </w:rPr>
        <w:t xml:space="preserve"> </w:t>
      </w:r>
      <w:r>
        <w:t>Josh</w:t>
      </w:r>
      <w:r>
        <w:rPr>
          <w:spacing w:val="-8"/>
        </w:rPr>
        <w:t xml:space="preserve"> </w:t>
      </w:r>
      <w:r>
        <w:t>había</w:t>
      </w:r>
      <w:r>
        <w:rPr>
          <w:spacing w:val="-8"/>
        </w:rPr>
        <w:t xml:space="preserve"> </w:t>
      </w:r>
      <w:r>
        <w:t>si</w:t>
      </w:r>
      <w:r>
        <w:rPr>
          <w:spacing w:val="-1"/>
          <w:w w:val="105"/>
        </w:rPr>
        <w:t>do</w:t>
      </w:r>
      <w:r>
        <w:rPr>
          <w:spacing w:val="-14"/>
          <w:w w:val="105"/>
        </w:rPr>
        <w:t xml:space="preserve"> </w:t>
      </w:r>
      <w:r>
        <w:rPr>
          <w:spacing w:val="-1"/>
          <w:w w:val="105"/>
        </w:rPr>
        <w:t>testigo</w:t>
      </w:r>
      <w:r>
        <w:rPr>
          <w:spacing w:val="-14"/>
          <w:w w:val="105"/>
        </w:rPr>
        <w:t xml:space="preserve"> </w:t>
      </w:r>
      <w:r>
        <w:rPr>
          <w:spacing w:val="-1"/>
          <w:w w:val="105"/>
        </w:rPr>
        <w:t>de</w:t>
      </w:r>
      <w:r>
        <w:rPr>
          <w:spacing w:val="-14"/>
          <w:w w:val="105"/>
        </w:rPr>
        <w:t xml:space="preserve"> </w:t>
      </w:r>
      <w:r>
        <w:rPr>
          <w:spacing w:val="-1"/>
          <w:w w:val="105"/>
        </w:rPr>
        <w:t>cómo</w:t>
      </w:r>
      <w:r>
        <w:rPr>
          <w:spacing w:val="-14"/>
          <w:w w:val="105"/>
        </w:rPr>
        <w:t xml:space="preserve"> </w:t>
      </w:r>
      <w:r>
        <w:rPr>
          <w:spacing w:val="-1"/>
          <w:w w:val="105"/>
        </w:rPr>
        <w:t>Flamel</w:t>
      </w:r>
      <w:r>
        <w:rPr>
          <w:spacing w:val="-14"/>
          <w:w w:val="105"/>
        </w:rPr>
        <w:t xml:space="preserve"> </w:t>
      </w:r>
      <w:r>
        <w:rPr>
          <w:spacing w:val="-1"/>
          <w:w w:val="105"/>
        </w:rPr>
        <w:t>había</w:t>
      </w:r>
      <w:r>
        <w:rPr>
          <w:spacing w:val="-14"/>
          <w:w w:val="105"/>
        </w:rPr>
        <w:t xml:space="preserve"> </w:t>
      </w:r>
      <w:r>
        <w:rPr>
          <w:spacing w:val="-1"/>
          <w:w w:val="105"/>
        </w:rPr>
        <w:t>luchado</w:t>
      </w:r>
      <w:r>
        <w:rPr>
          <w:spacing w:val="-14"/>
          <w:w w:val="105"/>
        </w:rPr>
        <w:t xml:space="preserve"> </w:t>
      </w:r>
      <w:r>
        <w:rPr>
          <w:spacing w:val="-1"/>
          <w:w w:val="105"/>
        </w:rPr>
        <w:t>a</w:t>
      </w:r>
      <w:r>
        <w:rPr>
          <w:spacing w:val="-14"/>
          <w:w w:val="105"/>
        </w:rPr>
        <w:t xml:space="preserve"> </w:t>
      </w:r>
      <w:r>
        <w:rPr>
          <w:spacing w:val="-1"/>
          <w:w w:val="105"/>
        </w:rPr>
        <w:t>capa</w:t>
      </w:r>
      <w:r>
        <w:rPr>
          <w:spacing w:val="-14"/>
          <w:w w:val="105"/>
        </w:rPr>
        <w:t xml:space="preserve"> </w:t>
      </w:r>
      <w:r>
        <w:rPr>
          <w:w w:val="105"/>
        </w:rPr>
        <w:t>y</w:t>
      </w:r>
      <w:r>
        <w:rPr>
          <w:spacing w:val="-14"/>
          <w:w w:val="105"/>
        </w:rPr>
        <w:t xml:space="preserve"> </w:t>
      </w:r>
      <w:r>
        <w:rPr>
          <w:w w:val="105"/>
        </w:rPr>
        <w:t>espada</w:t>
      </w:r>
      <w:r>
        <w:rPr>
          <w:spacing w:val="-58"/>
          <w:w w:val="105"/>
        </w:rPr>
        <w:t xml:space="preserve"> </w:t>
      </w:r>
      <w:r>
        <w:rPr>
          <w:w w:val="105"/>
        </w:rPr>
        <w:t>para</w:t>
      </w:r>
      <w:r>
        <w:rPr>
          <w:spacing w:val="-7"/>
          <w:w w:val="105"/>
        </w:rPr>
        <w:t xml:space="preserve"> </w:t>
      </w:r>
      <w:r>
        <w:rPr>
          <w:w w:val="105"/>
        </w:rPr>
        <w:t>defenderlos.</w:t>
      </w:r>
    </w:p>
    <w:p w14:paraId="7C461092" w14:textId="4B3DB673" w:rsidR="00584CB5" w:rsidRDefault="00996ED2">
      <w:pPr>
        <w:pStyle w:val="BodyText"/>
        <w:spacing w:line="268" w:lineRule="auto"/>
        <w:ind w:left="243" w:right="542" w:firstLine="340"/>
        <w:jc w:val="both"/>
      </w:pPr>
      <w:r>
        <w:rPr>
          <w:spacing w:val="-2"/>
          <w:w w:val="105"/>
        </w:rPr>
        <w:t>—No puedo hacer nada —respondió Flamel, exhaus</w:t>
      </w:r>
      <w:r>
        <w:t>to—.</w:t>
      </w:r>
      <w:r>
        <w:rPr>
          <w:spacing w:val="-11"/>
        </w:rPr>
        <w:t xml:space="preserve"> </w:t>
      </w:r>
      <w:r>
        <w:t>Sencillamente</w:t>
      </w:r>
      <w:r>
        <w:rPr>
          <w:spacing w:val="-1"/>
        </w:rPr>
        <w:t xml:space="preserve"> </w:t>
      </w:r>
      <w:r>
        <w:t>está</w:t>
      </w:r>
      <w:r>
        <w:rPr>
          <w:spacing w:val="-2"/>
        </w:rPr>
        <w:t xml:space="preserve"> </w:t>
      </w:r>
      <w:r>
        <w:t>agotada,</w:t>
      </w:r>
      <w:r>
        <w:rPr>
          <w:spacing w:val="-10"/>
        </w:rPr>
        <w:t xml:space="preserve"> </w:t>
      </w:r>
      <w:r>
        <w:t>nada</w:t>
      </w:r>
      <w:r>
        <w:rPr>
          <w:spacing w:val="-2"/>
        </w:rPr>
        <w:t xml:space="preserve"> </w:t>
      </w:r>
      <w:r>
        <w:t>más.</w:t>
      </w:r>
    </w:p>
    <w:p w14:paraId="7C461093" w14:textId="198D45FA" w:rsidR="00584CB5" w:rsidRDefault="00996ED2">
      <w:pPr>
        <w:pStyle w:val="BodyText"/>
        <w:spacing w:line="268" w:lineRule="auto"/>
        <w:ind w:left="243" w:right="541" w:firstLine="340"/>
        <w:jc w:val="both"/>
      </w:pPr>
      <w:r>
        <w:rPr>
          <w:w w:val="105"/>
        </w:rPr>
        <w:t>Flamel también parecía estar cansado. Tenía la ropa</w:t>
      </w:r>
      <w:r>
        <w:rPr>
          <w:spacing w:val="-58"/>
          <w:w w:val="105"/>
        </w:rPr>
        <w:t xml:space="preserve"> </w:t>
      </w:r>
      <w:r>
        <w:rPr>
          <w:spacing w:val="-1"/>
          <w:w w:val="105"/>
        </w:rPr>
        <w:t>manchada</w:t>
      </w:r>
      <w:r>
        <w:rPr>
          <w:spacing w:val="-14"/>
          <w:w w:val="105"/>
        </w:rPr>
        <w:t xml:space="preserve"> </w:t>
      </w:r>
      <w:r>
        <w:rPr>
          <w:spacing w:val="-1"/>
          <w:w w:val="105"/>
        </w:rPr>
        <w:t>de</w:t>
      </w:r>
      <w:r>
        <w:rPr>
          <w:spacing w:val="-14"/>
          <w:w w:val="105"/>
        </w:rPr>
        <w:t xml:space="preserve"> </w:t>
      </w:r>
      <w:r>
        <w:rPr>
          <w:spacing w:val="-1"/>
          <w:w w:val="105"/>
        </w:rPr>
        <w:t>barro</w:t>
      </w:r>
      <w:r>
        <w:rPr>
          <w:spacing w:val="-14"/>
          <w:w w:val="105"/>
        </w:rPr>
        <w:t xml:space="preserve"> </w:t>
      </w:r>
      <w:r>
        <w:rPr>
          <w:spacing w:val="-1"/>
          <w:w w:val="105"/>
        </w:rPr>
        <w:t>y</w:t>
      </w:r>
      <w:r>
        <w:rPr>
          <w:spacing w:val="-14"/>
          <w:w w:val="105"/>
        </w:rPr>
        <w:t xml:space="preserve"> </w:t>
      </w:r>
      <w:r>
        <w:rPr>
          <w:spacing w:val="-1"/>
          <w:w w:val="105"/>
        </w:rPr>
        <w:t>de</w:t>
      </w:r>
      <w:r>
        <w:rPr>
          <w:spacing w:val="-14"/>
          <w:w w:val="105"/>
        </w:rPr>
        <w:t xml:space="preserve"> </w:t>
      </w:r>
      <w:r>
        <w:rPr>
          <w:spacing w:val="-1"/>
          <w:w w:val="105"/>
        </w:rPr>
        <w:t>lo</w:t>
      </w:r>
      <w:r>
        <w:rPr>
          <w:spacing w:val="-14"/>
          <w:w w:val="105"/>
        </w:rPr>
        <w:t xml:space="preserve"> </w:t>
      </w:r>
      <w:r>
        <w:rPr>
          <w:spacing w:val="-1"/>
          <w:w w:val="105"/>
        </w:rPr>
        <w:t>que</w:t>
      </w:r>
      <w:r>
        <w:rPr>
          <w:spacing w:val="-14"/>
          <w:w w:val="105"/>
        </w:rPr>
        <w:t xml:space="preserve"> </w:t>
      </w:r>
      <w:r>
        <w:rPr>
          <w:spacing w:val="-1"/>
          <w:w w:val="105"/>
        </w:rPr>
        <w:t>parecía</w:t>
      </w:r>
      <w:r>
        <w:rPr>
          <w:spacing w:val="-14"/>
          <w:w w:val="105"/>
        </w:rPr>
        <w:t xml:space="preserve"> </w:t>
      </w:r>
      <w:r>
        <w:rPr>
          <w:w w:val="105"/>
        </w:rPr>
        <w:t>haber</w:t>
      </w:r>
      <w:r>
        <w:rPr>
          <w:spacing w:val="-13"/>
          <w:w w:val="105"/>
        </w:rPr>
        <w:t xml:space="preserve"> </w:t>
      </w:r>
      <w:r>
        <w:rPr>
          <w:w w:val="105"/>
        </w:rPr>
        <w:t>sido</w:t>
      </w:r>
      <w:r>
        <w:rPr>
          <w:spacing w:val="-14"/>
          <w:w w:val="105"/>
        </w:rPr>
        <w:t xml:space="preserve"> </w:t>
      </w:r>
      <w:r>
        <w:rPr>
          <w:w w:val="105"/>
        </w:rPr>
        <w:t>sangre.</w:t>
      </w:r>
      <w:r>
        <w:rPr>
          <w:spacing w:val="-58"/>
          <w:w w:val="105"/>
        </w:rPr>
        <w:t xml:space="preserve"> </w:t>
      </w:r>
      <w:r>
        <w:rPr>
          <w:spacing w:val="-2"/>
          <w:w w:val="105"/>
        </w:rPr>
        <w:t>Su</w:t>
      </w:r>
      <w:r>
        <w:rPr>
          <w:spacing w:val="-13"/>
          <w:w w:val="105"/>
        </w:rPr>
        <w:t xml:space="preserve"> </w:t>
      </w:r>
      <w:r>
        <w:rPr>
          <w:spacing w:val="-2"/>
          <w:w w:val="105"/>
        </w:rPr>
        <w:t>cabello</w:t>
      </w:r>
      <w:r>
        <w:rPr>
          <w:spacing w:val="-13"/>
          <w:w w:val="105"/>
        </w:rPr>
        <w:t xml:space="preserve"> </w:t>
      </w:r>
      <w:r>
        <w:rPr>
          <w:spacing w:val="-2"/>
          <w:w w:val="105"/>
        </w:rPr>
        <w:t>estaba</w:t>
      </w:r>
      <w:r>
        <w:rPr>
          <w:spacing w:val="-12"/>
          <w:w w:val="105"/>
        </w:rPr>
        <w:t xml:space="preserve"> </w:t>
      </w:r>
      <w:r>
        <w:rPr>
          <w:spacing w:val="-2"/>
          <w:w w:val="105"/>
        </w:rPr>
        <w:t>cubierto</w:t>
      </w:r>
      <w:r>
        <w:rPr>
          <w:spacing w:val="-13"/>
          <w:w w:val="105"/>
        </w:rPr>
        <w:t xml:space="preserve"> </w:t>
      </w:r>
      <w:r>
        <w:rPr>
          <w:spacing w:val="-2"/>
          <w:w w:val="105"/>
        </w:rPr>
        <w:t>por</w:t>
      </w:r>
      <w:r>
        <w:rPr>
          <w:spacing w:val="-12"/>
          <w:w w:val="105"/>
        </w:rPr>
        <w:t xml:space="preserve"> </w:t>
      </w:r>
      <w:r>
        <w:rPr>
          <w:spacing w:val="-2"/>
          <w:w w:val="105"/>
        </w:rPr>
        <w:t>plumas</w:t>
      </w:r>
      <w:r>
        <w:rPr>
          <w:spacing w:val="-13"/>
          <w:w w:val="105"/>
        </w:rPr>
        <w:t xml:space="preserve"> </w:t>
      </w:r>
      <w:r>
        <w:rPr>
          <w:spacing w:val="-2"/>
          <w:w w:val="105"/>
        </w:rPr>
        <w:t>de</w:t>
      </w:r>
      <w:r>
        <w:rPr>
          <w:spacing w:val="-12"/>
          <w:w w:val="105"/>
        </w:rPr>
        <w:t xml:space="preserve"> </w:t>
      </w:r>
      <w:r>
        <w:rPr>
          <w:spacing w:val="-2"/>
          <w:w w:val="105"/>
        </w:rPr>
        <w:t>pájaro</w:t>
      </w:r>
      <w:r>
        <w:rPr>
          <w:spacing w:val="-13"/>
          <w:w w:val="105"/>
        </w:rPr>
        <w:t xml:space="preserve"> </w:t>
      </w:r>
      <w:r>
        <w:rPr>
          <w:spacing w:val="-1"/>
          <w:w w:val="105"/>
        </w:rPr>
        <w:t>y</w:t>
      </w:r>
      <w:r>
        <w:rPr>
          <w:spacing w:val="-12"/>
          <w:w w:val="105"/>
        </w:rPr>
        <w:t xml:space="preserve"> </w:t>
      </w:r>
      <w:r>
        <w:rPr>
          <w:spacing w:val="-1"/>
          <w:w w:val="105"/>
        </w:rPr>
        <w:t>las</w:t>
      </w:r>
      <w:r>
        <w:rPr>
          <w:spacing w:val="-13"/>
          <w:w w:val="105"/>
        </w:rPr>
        <w:t xml:space="preserve"> </w:t>
      </w:r>
      <w:r>
        <w:rPr>
          <w:spacing w:val="-1"/>
          <w:w w:val="105"/>
        </w:rPr>
        <w:t>ma</w:t>
      </w:r>
      <w:r>
        <w:t>nos estaban marcadas por los terribles arañazos que había</w:t>
      </w:r>
      <w:r>
        <w:rPr>
          <w:spacing w:val="1"/>
        </w:rPr>
        <w:t xml:space="preserve"> </w:t>
      </w:r>
      <w:r>
        <w:rPr>
          <w:w w:val="105"/>
        </w:rPr>
        <w:t>recibido</w:t>
      </w:r>
      <w:r>
        <w:rPr>
          <w:spacing w:val="-9"/>
          <w:w w:val="105"/>
        </w:rPr>
        <w:t xml:space="preserve"> </w:t>
      </w:r>
      <w:r>
        <w:rPr>
          <w:w w:val="105"/>
        </w:rPr>
        <w:t>al</w:t>
      </w:r>
      <w:r>
        <w:rPr>
          <w:spacing w:val="-9"/>
          <w:w w:val="105"/>
        </w:rPr>
        <w:t xml:space="preserve"> </w:t>
      </w:r>
      <w:r>
        <w:rPr>
          <w:w w:val="105"/>
        </w:rPr>
        <w:t>enfrentarse</w:t>
      </w:r>
      <w:r>
        <w:rPr>
          <w:spacing w:val="-8"/>
          <w:w w:val="105"/>
        </w:rPr>
        <w:t xml:space="preserve"> </w:t>
      </w:r>
      <w:r>
        <w:rPr>
          <w:w w:val="105"/>
        </w:rPr>
        <w:t>a</w:t>
      </w:r>
      <w:r>
        <w:rPr>
          <w:spacing w:val="-9"/>
          <w:w w:val="105"/>
        </w:rPr>
        <w:t xml:space="preserve"> </w:t>
      </w:r>
      <w:r>
        <w:rPr>
          <w:w w:val="105"/>
        </w:rPr>
        <w:t>los</w:t>
      </w:r>
      <w:r>
        <w:rPr>
          <w:spacing w:val="-8"/>
          <w:w w:val="105"/>
        </w:rPr>
        <w:t xml:space="preserve"> </w:t>
      </w:r>
      <w:r>
        <w:rPr>
          <w:w w:val="105"/>
        </w:rPr>
        <w:t>gatos.</w:t>
      </w:r>
    </w:p>
    <w:p w14:paraId="7C461094" w14:textId="5BC24662" w:rsidR="00584CB5" w:rsidRDefault="00996ED2">
      <w:pPr>
        <w:pStyle w:val="BodyText"/>
        <w:spacing w:line="268" w:lineRule="auto"/>
        <w:ind w:left="243" w:right="542" w:firstLine="340"/>
        <w:jc w:val="both"/>
      </w:pPr>
      <w:r>
        <w:t>—Déjala</w:t>
      </w:r>
      <w:r>
        <w:rPr>
          <w:spacing w:val="-5"/>
        </w:rPr>
        <w:t xml:space="preserve"> </w:t>
      </w:r>
      <w:r>
        <w:t>dormir.</w:t>
      </w:r>
      <w:r>
        <w:rPr>
          <w:spacing w:val="-13"/>
        </w:rPr>
        <w:t xml:space="preserve"> </w:t>
      </w:r>
      <w:r>
        <w:t>Cuando</w:t>
      </w:r>
      <w:r>
        <w:rPr>
          <w:spacing w:val="-4"/>
        </w:rPr>
        <w:t xml:space="preserve"> </w:t>
      </w:r>
      <w:r>
        <w:t>se</w:t>
      </w:r>
      <w:r>
        <w:rPr>
          <w:spacing w:val="-5"/>
        </w:rPr>
        <w:t xml:space="preserve"> </w:t>
      </w:r>
      <w:r>
        <w:t>levante,</w:t>
      </w:r>
      <w:r>
        <w:rPr>
          <w:spacing w:val="-13"/>
        </w:rPr>
        <w:t xml:space="preserve"> </w:t>
      </w:r>
      <w:r>
        <w:t>en</w:t>
      </w:r>
      <w:r>
        <w:rPr>
          <w:spacing w:val="-4"/>
        </w:rPr>
        <w:t xml:space="preserve"> </w:t>
      </w:r>
      <w:r>
        <w:t>unas</w:t>
      </w:r>
      <w:r>
        <w:rPr>
          <w:spacing w:val="-5"/>
        </w:rPr>
        <w:t xml:space="preserve"> </w:t>
      </w:r>
      <w:r>
        <w:t>horas,</w:t>
      </w:r>
      <w:r>
        <w:rPr>
          <w:spacing w:val="-13"/>
        </w:rPr>
        <w:t xml:space="preserve"> </w:t>
      </w:r>
      <w:r>
        <w:t>estará</w:t>
      </w:r>
      <w:r>
        <w:rPr>
          <w:spacing w:val="-3"/>
        </w:rPr>
        <w:t xml:space="preserve"> </w:t>
      </w:r>
      <w:r>
        <w:t>bien.</w:t>
      </w:r>
      <w:r>
        <w:rPr>
          <w:spacing w:val="-20"/>
        </w:rPr>
        <w:t xml:space="preserve"> </w:t>
      </w:r>
      <w:r>
        <w:t>Te</w:t>
      </w:r>
      <w:r>
        <w:rPr>
          <w:spacing w:val="-2"/>
        </w:rPr>
        <w:t xml:space="preserve"> </w:t>
      </w:r>
      <w:r>
        <w:t>lo</w:t>
      </w:r>
      <w:r>
        <w:rPr>
          <w:spacing w:val="-3"/>
        </w:rPr>
        <w:t xml:space="preserve"> </w:t>
      </w:r>
      <w:r>
        <w:t>prometo.</w:t>
      </w:r>
    </w:p>
    <w:p w14:paraId="7C461095" w14:textId="343ECE5B" w:rsidR="00584CB5" w:rsidRDefault="00996ED2">
      <w:pPr>
        <w:pStyle w:val="BodyText"/>
        <w:spacing w:line="268" w:lineRule="auto"/>
        <w:ind w:left="243" w:right="541" w:firstLine="340"/>
        <w:jc w:val="both"/>
      </w:pPr>
      <w:r>
        <w:t>Josh asintió y concentró toda su atención en la carretera que tenía ante él, muy poco dispuesto a continuar la</w:t>
      </w:r>
      <w:r>
        <w:rPr>
          <w:spacing w:val="1"/>
        </w:rPr>
        <w:t xml:space="preserve"> </w:t>
      </w:r>
      <w:r>
        <w:t>conversación con el Alquimista, pues dudaba que su hermana pudiera estar bien. Él había visto cómo ella lo había</w:t>
      </w:r>
      <w:r>
        <w:rPr>
          <w:spacing w:val="1"/>
        </w:rPr>
        <w:t xml:space="preserve"> </w:t>
      </w:r>
      <w:r>
        <w:t>contemplado con una mirada inexpresiva: no lo había reconocido. Había oído la voz que salía de su garganta: no</w:t>
      </w:r>
      <w:r>
        <w:rPr>
          <w:spacing w:val="1"/>
        </w:rPr>
        <w:t xml:space="preserve"> </w:t>
      </w:r>
      <w:r>
        <w:t>era la misma voz de siempre. Su hermana, su melliza, había</w:t>
      </w:r>
      <w:r>
        <w:rPr>
          <w:spacing w:val="-4"/>
        </w:rPr>
        <w:t xml:space="preserve"> </w:t>
      </w:r>
      <w:r>
        <w:t>cambiado</w:t>
      </w:r>
      <w:r>
        <w:rPr>
          <w:spacing w:val="-3"/>
        </w:rPr>
        <w:t xml:space="preserve"> </w:t>
      </w:r>
      <w:r>
        <w:t>para</w:t>
      </w:r>
      <w:r>
        <w:rPr>
          <w:spacing w:val="-3"/>
        </w:rPr>
        <w:t xml:space="preserve"> </w:t>
      </w:r>
      <w:r>
        <w:t>siempre.</w:t>
      </w:r>
    </w:p>
    <w:p w14:paraId="7C461096" w14:textId="7873A986" w:rsidR="00584CB5" w:rsidRDefault="00996ED2">
      <w:pPr>
        <w:pStyle w:val="BodyText"/>
        <w:spacing w:line="268" w:lineRule="auto"/>
        <w:ind w:left="243" w:right="541" w:firstLine="340"/>
        <w:jc w:val="both"/>
      </w:pPr>
      <w:r>
        <w:rPr>
          <w:w w:val="105"/>
        </w:rPr>
        <w:t>Finalmente llegaron hasta un letrero que señalizaba</w:t>
      </w:r>
      <w:r>
        <w:rPr>
          <w:spacing w:val="1"/>
          <w:w w:val="105"/>
        </w:rPr>
        <w:t xml:space="preserve"> </w:t>
      </w:r>
      <w:r>
        <w:t>Mill</w:t>
      </w:r>
      <w:r>
        <w:rPr>
          <w:spacing w:val="-15"/>
        </w:rPr>
        <w:t xml:space="preserve"> </w:t>
      </w:r>
      <w:r>
        <w:t>Valley,</w:t>
      </w:r>
      <w:r>
        <w:rPr>
          <w:spacing w:val="-14"/>
        </w:rPr>
        <w:t xml:space="preserve"> </w:t>
      </w:r>
      <w:r>
        <w:t>y</w:t>
      </w:r>
      <w:r>
        <w:rPr>
          <w:spacing w:val="-6"/>
        </w:rPr>
        <w:t xml:space="preserve"> </w:t>
      </w:r>
      <w:r>
        <w:t>torció</w:t>
      </w:r>
      <w:r>
        <w:rPr>
          <w:spacing w:val="-6"/>
        </w:rPr>
        <w:t xml:space="preserve"> </w:t>
      </w:r>
      <w:r>
        <w:t>hacia</w:t>
      </w:r>
      <w:r>
        <w:rPr>
          <w:spacing w:val="-6"/>
        </w:rPr>
        <w:t xml:space="preserve"> </w:t>
      </w:r>
      <w:r>
        <w:t>la</w:t>
      </w:r>
      <w:r>
        <w:rPr>
          <w:spacing w:val="-6"/>
        </w:rPr>
        <w:t xml:space="preserve"> </w:t>
      </w:r>
      <w:r>
        <w:t>izquierda.</w:t>
      </w:r>
      <w:r>
        <w:rPr>
          <w:spacing w:val="-15"/>
        </w:rPr>
        <w:t xml:space="preserve"> </w:t>
      </w:r>
      <w:r>
        <w:t>No</w:t>
      </w:r>
      <w:r>
        <w:rPr>
          <w:spacing w:val="-6"/>
        </w:rPr>
        <w:t xml:space="preserve"> </w:t>
      </w:r>
      <w:r>
        <w:t>tenía</w:t>
      </w:r>
      <w:r>
        <w:rPr>
          <w:spacing w:val="-6"/>
        </w:rPr>
        <w:t xml:space="preserve"> </w:t>
      </w:r>
      <w:r>
        <w:t>la</w:t>
      </w:r>
      <w:r>
        <w:rPr>
          <w:spacing w:val="-6"/>
        </w:rPr>
        <w:t xml:space="preserve"> </w:t>
      </w:r>
      <w:r>
        <w:t>más</w:t>
      </w:r>
      <w:r>
        <w:rPr>
          <w:spacing w:val="-6"/>
        </w:rPr>
        <w:t xml:space="preserve"> </w:t>
      </w:r>
      <w:r>
        <w:t>remota idea de hacia dónde se estaban dirigiendo; Josh sólo</w:t>
      </w:r>
      <w:r>
        <w:rPr>
          <w:spacing w:val="1"/>
        </w:rPr>
        <w:t xml:space="preserve"> </w:t>
      </w:r>
      <w:r>
        <w:t>quería alejarse del Mundo de Sombras. Más que eso: quería</w:t>
      </w:r>
      <w:r>
        <w:rPr>
          <w:spacing w:val="-11"/>
        </w:rPr>
        <w:t xml:space="preserve"> </w:t>
      </w:r>
      <w:r>
        <w:t>irse</w:t>
      </w:r>
      <w:r>
        <w:rPr>
          <w:spacing w:val="-10"/>
        </w:rPr>
        <w:t xml:space="preserve"> </w:t>
      </w:r>
      <w:r>
        <w:t>a</w:t>
      </w:r>
      <w:r>
        <w:rPr>
          <w:spacing w:val="-10"/>
        </w:rPr>
        <w:t xml:space="preserve"> </w:t>
      </w:r>
      <w:r>
        <w:t>casa,</w:t>
      </w:r>
      <w:r>
        <w:rPr>
          <w:spacing w:val="-18"/>
        </w:rPr>
        <w:t xml:space="preserve"> </w:t>
      </w:r>
      <w:r>
        <w:t>regresar</w:t>
      </w:r>
      <w:r>
        <w:rPr>
          <w:spacing w:val="-11"/>
        </w:rPr>
        <w:t xml:space="preserve"> </w:t>
      </w:r>
      <w:r>
        <w:t>a</w:t>
      </w:r>
      <w:r>
        <w:rPr>
          <w:spacing w:val="-10"/>
        </w:rPr>
        <w:t xml:space="preserve"> </w:t>
      </w:r>
      <w:r>
        <w:t>la</w:t>
      </w:r>
      <w:r>
        <w:rPr>
          <w:spacing w:val="-10"/>
        </w:rPr>
        <w:t xml:space="preserve"> </w:t>
      </w:r>
      <w:r>
        <w:t>vida</w:t>
      </w:r>
      <w:r>
        <w:rPr>
          <w:spacing w:val="-10"/>
        </w:rPr>
        <w:t xml:space="preserve"> </w:t>
      </w:r>
      <w:r>
        <w:t>normal.</w:t>
      </w:r>
      <w:r>
        <w:rPr>
          <w:spacing w:val="-19"/>
        </w:rPr>
        <w:t xml:space="preserve"> </w:t>
      </w:r>
      <w:r>
        <w:t>Deseaba</w:t>
      </w:r>
      <w:r>
        <w:rPr>
          <w:spacing w:val="-10"/>
        </w:rPr>
        <w:t xml:space="preserve"> </w:t>
      </w:r>
      <w:r>
        <w:t>olvidar</w:t>
      </w:r>
      <w:r>
        <w:rPr>
          <w:spacing w:val="-10"/>
        </w:rPr>
        <w:t xml:space="preserve"> </w:t>
      </w:r>
      <w:r>
        <w:t>el</w:t>
      </w:r>
      <w:r>
        <w:rPr>
          <w:spacing w:val="-55"/>
        </w:rPr>
        <w:t xml:space="preserve"> </w:t>
      </w:r>
      <w:r>
        <w:t>día en que vio el anuncio en el periódico de la universidad</w:t>
      </w:r>
      <w:r>
        <w:rPr>
          <w:spacing w:val="-55"/>
        </w:rPr>
        <w:t xml:space="preserve"> </w:t>
      </w:r>
      <w:r>
        <w:rPr>
          <w:w w:val="105"/>
        </w:rPr>
        <w:t>que</w:t>
      </w:r>
      <w:r>
        <w:rPr>
          <w:spacing w:val="-9"/>
          <w:w w:val="105"/>
        </w:rPr>
        <w:t xml:space="preserve"> </w:t>
      </w:r>
      <w:r>
        <w:rPr>
          <w:w w:val="105"/>
        </w:rPr>
        <w:t>su</w:t>
      </w:r>
      <w:r>
        <w:rPr>
          <w:spacing w:val="-8"/>
          <w:w w:val="105"/>
        </w:rPr>
        <w:t xml:space="preserve"> </w:t>
      </w:r>
      <w:r>
        <w:rPr>
          <w:w w:val="105"/>
        </w:rPr>
        <w:t>padre</w:t>
      </w:r>
      <w:r>
        <w:rPr>
          <w:spacing w:val="-8"/>
          <w:w w:val="105"/>
        </w:rPr>
        <w:t xml:space="preserve"> </w:t>
      </w:r>
      <w:r>
        <w:rPr>
          <w:w w:val="105"/>
        </w:rPr>
        <w:t>había</w:t>
      </w:r>
      <w:r>
        <w:rPr>
          <w:spacing w:val="-8"/>
          <w:w w:val="105"/>
        </w:rPr>
        <w:t xml:space="preserve"> </w:t>
      </w:r>
      <w:r>
        <w:rPr>
          <w:w w:val="105"/>
        </w:rPr>
        <w:t>traído</w:t>
      </w:r>
      <w:r>
        <w:rPr>
          <w:spacing w:val="-8"/>
          <w:w w:val="105"/>
        </w:rPr>
        <w:t xml:space="preserve"> </w:t>
      </w:r>
      <w:r>
        <w:rPr>
          <w:w w:val="105"/>
        </w:rPr>
        <w:t>a</w:t>
      </w:r>
      <w:r>
        <w:rPr>
          <w:spacing w:val="-8"/>
          <w:w w:val="105"/>
        </w:rPr>
        <w:t xml:space="preserve"> </w:t>
      </w:r>
      <w:r>
        <w:rPr>
          <w:w w:val="105"/>
        </w:rPr>
        <w:t>casa.</w:t>
      </w:r>
    </w:p>
    <w:p w14:paraId="7C461097" w14:textId="77777777" w:rsidR="00584CB5" w:rsidRDefault="00996ED2">
      <w:pPr>
        <w:pStyle w:val="BodyText"/>
        <w:spacing w:line="268" w:lineRule="auto"/>
        <w:ind w:left="243" w:right="540" w:firstLine="340"/>
        <w:jc w:val="both"/>
      </w:pPr>
      <w:r>
        <w:t>«Se busca asistente en librería. No queremos lectores,</w:t>
      </w:r>
      <w:r>
        <w:rPr>
          <w:spacing w:val="1"/>
        </w:rPr>
        <w:t xml:space="preserve"> </w:t>
      </w:r>
      <w:r>
        <w:rPr>
          <w:w w:val="105"/>
        </w:rPr>
        <w:t>queremos</w:t>
      </w:r>
      <w:r>
        <w:rPr>
          <w:spacing w:val="-8"/>
          <w:w w:val="105"/>
        </w:rPr>
        <w:t xml:space="preserve"> </w:t>
      </w:r>
      <w:r>
        <w:rPr>
          <w:w w:val="105"/>
        </w:rPr>
        <w:t>trabajadores.»</w:t>
      </w:r>
    </w:p>
    <w:p w14:paraId="7C461098"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099" w14:textId="77777777" w:rsidR="00584CB5" w:rsidRDefault="00584CB5">
      <w:pPr>
        <w:pStyle w:val="BodyText"/>
        <w:spacing w:before="1"/>
        <w:rPr>
          <w:sz w:val="21"/>
        </w:rPr>
      </w:pPr>
    </w:p>
    <w:p w14:paraId="7C46109A"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09B" w14:textId="77777777" w:rsidR="00584CB5" w:rsidRDefault="00584CB5">
      <w:pPr>
        <w:pStyle w:val="BodyText"/>
        <w:spacing w:before="8"/>
        <w:rPr>
          <w:rFonts w:ascii="Calibri"/>
          <w:sz w:val="13"/>
        </w:rPr>
      </w:pPr>
    </w:p>
    <w:p w14:paraId="7C46109C" w14:textId="77777777" w:rsidR="00584CB5" w:rsidRDefault="00584CB5">
      <w:pPr>
        <w:rPr>
          <w:rFonts w:ascii="Calibri"/>
          <w:sz w:val="13"/>
        </w:rPr>
        <w:sectPr w:rsidR="00584CB5">
          <w:pgSz w:w="9080" w:h="12760"/>
          <w:pgMar w:top="860" w:right="1220" w:bottom="840" w:left="740" w:header="138" w:footer="645" w:gutter="0"/>
          <w:cols w:space="720"/>
        </w:sectPr>
      </w:pPr>
    </w:p>
    <w:p w14:paraId="7C46109D" w14:textId="51D74594" w:rsidR="00584CB5" w:rsidRDefault="00905D2D">
      <w:pPr>
        <w:pStyle w:val="BodyText"/>
        <w:spacing w:before="88" w:line="268" w:lineRule="auto"/>
        <w:ind w:left="1012" w:right="1" w:firstLine="340"/>
        <w:jc w:val="both"/>
      </w:pPr>
      <w:r>
        <w:pict w14:anchorId="7C46202E">
          <v:group id="_x0000_s1701" style="position:absolute;left:0;text-align:left;margin-left:6.25pt;margin-top:295.3pt;width:24pt;height:48pt;z-index:16100864;mso-position-horizontal-relative:page;mso-position-vertical-relative:page" coordorigin="125,5906" coordsize="480,960">
            <v:shape id="_x0000_s1703" style="position:absolute;left:124;top:5905;width:480;height:960" coordorigin="125,5906" coordsize="480,960" o:spt="100" adj="0,,0" path="m365,5906r,960m125,6386r480,e" filled="f" strokeweight=".25pt">
              <v:stroke joinstyle="round"/>
              <v:formulas/>
              <v:path arrowok="t" o:connecttype="segments"/>
            </v:shape>
            <v:shape id="_x0000_s1702" type="#_x0000_t75" style="position:absolute;left:242;top:6263;width:245;height:245">
              <v:imagedata r:id="rId6" o:title=""/>
            </v:shape>
            <w10:wrap anchorx="page" anchory="page"/>
          </v:group>
        </w:pict>
      </w:r>
      <w:r>
        <w:pict w14:anchorId="7C46202F">
          <v:group id="_x0000_s1698" style="position:absolute;left:0;text-align:left;margin-left:422.75pt;margin-top:295.3pt;width:24pt;height:48pt;z-index:16101376;mso-position-horizontal-relative:page;mso-position-vertical-relative:page" coordorigin="8455,5906" coordsize="480,960">
            <v:shape id="_x0000_s1700" style="position:absolute;left:8455;top:5905;width:480;height:960" coordorigin="8455,5906" coordsize="480,960" o:spt="100" adj="0,,0" path="m8695,5906r,960m8455,6386r480,e" filled="f" strokeweight=".25pt">
              <v:stroke joinstyle="round"/>
              <v:formulas/>
              <v:path arrowok="t" o:connecttype="segments"/>
            </v:shape>
            <v:shape id="_x0000_s1699" type="#_x0000_t75" style="position:absolute;left:8572;top:6263;width:245;height:245">
              <v:imagedata r:id="rId6" o:title=""/>
            </v:shape>
            <w10:wrap anchorx="page" anchory="page"/>
          </v:group>
        </w:pict>
      </w:r>
      <w:r w:rsidR="00996ED2">
        <w:t>Josh envió su currículum y unos días más tarde le llamaron para una entrevista. Sophie no tenía nada que hacer</w:t>
      </w:r>
      <w:r w:rsidR="00996ED2">
        <w:rPr>
          <w:spacing w:val="-7"/>
        </w:rPr>
        <w:t xml:space="preserve"> </w:t>
      </w:r>
      <w:r w:rsidR="00996ED2">
        <w:t>ese</w:t>
      </w:r>
      <w:r w:rsidR="00996ED2">
        <w:rPr>
          <w:spacing w:val="-7"/>
        </w:rPr>
        <w:t xml:space="preserve"> </w:t>
      </w:r>
      <w:r w:rsidR="00996ED2">
        <w:t>día,</w:t>
      </w:r>
      <w:r w:rsidR="00996ED2">
        <w:rPr>
          <w:spacing w:val="-14"/>
        </w:rPr>
        <w:t xml:space="preserve"> </w:t>
      </w:r>
      <w:r w:rsidR="00996ED2">
        <w:t>así</w:t>
      </w:r>
      <w:r w:rsidR="00996ED2">
        <w:rPr>
          <w:spacing w:val="-7"/>
        </w:rPr>
        <w:t xml:space="preserve"> </w:t>
      </w:r>
      <w:r w:rsidR="00996ED2">
        <w:t>que</w:t>
      </w:r>
      <w:r w:rsidR="00996ED2">
        <w:rPr>
          <w:spacing w:val="-6"/>
        </w:rPr>
        <w:t xml:space="preserve"> </w:t>
      </w:r>
      <w:r w:rsidR="00996ED2">
        <w:t>decidió</w:t>
      </w:r>
      <w:r w:rsidR="00996ED2">
        <w:rPr>
          <w:spacing w:val="-7"/>
        </w:rPr>
        <w:t xml:space="preserve"> </w:t>
      </w:r>
      <w:r w:rsidR="00996ED2">
        <w:t>acompañarlo.</w:t>
      </w:r>
      <w:r w:rsidR="00996ED2">
        <w:rPr>
          <w:spacing w:val="-14"/>
        </w:rPr>
        <w:t xml:space="preserve"> </w:t>
      </w:r>
      <w:r w:rsidR="00996ED2">
        <w:t>Mientras</w:t>
      </w:r>
      <w:r w:rsidR="00996ED2">
        <w:rPr>
          <w:spacing w:val="-7"/>
        </w:rPr>
        <w:t xml:space="preserve"> </w:t>
      </w:r>
      <w:r w:rsidR="00996ED2">
        <w:t>lo</w:t>
      </w:r>
      <w:r w:rsidR="00996ED2">
        <w:rPr>
          <w:spacing w:val="-6"/>
        </w:rPr>
        <w:t xml:space="preserve"> </w:t>
      </w:r>
      <w:r w:rsidR="00996ED2">
        <w:t>esperaba, Sophie había cruzado la calle y había entrado en una</w:t>
      </w:r>
      <w:r w:rsidR="00996ED2">
        <w:rPr>
          <w:spacing w:val="-55"/>
        </w:rPr>
        <w:t xml:space="preserve"> </w:t>
      </w:r>
      <w:r w:rsidR="00996ED2">
        <w:t>cafetería para tomar un café con leche. Cuando Josh salió</w:t>
      </w:r>
      <w:r w:rsidR="00996ED2">
        <w:rPr>
          <w:spacing w:val="1"/>
        </w:rPr>
        <w:t xml:space="preserve"> </w:t>
      </w:r>
      <w:r w:rsidR="00996ED2">
        <w:t>de la pequeña librería, sonriendo abiertamente porque había conseguido el trabajo, descubrió que Sophie también</w:t>
      </w:r>
      <w:r w:rsidR="00996ED2">
        <w:rPr>
          <w:spacing w:val="1"/>
        </w:rPr>
        <w:t xml:space="preserve"> </w:t>
      </w:r>
      <w:r w:rsidR="00996ED2">
        <w:t>había</w:t>
      </w:r>
      <w:r w:rsidR="00996ED2">
        <w:rPr>
          <w:spacing w:val="-4"/>
        </w:rPr>
        <w:t xml:space="preserve"> </w:t>
      </w:r>
      <w:r w:rsidR="00996ED2">
        <w:t>encontrado</w:t>
      </w:r>
      <w:r w:rsidR="00996ED2">
        <w:rPr>
          <w:spacing w:val="-3"/>
        </w:rPr>
        <w:t xml:space="preserve"> </w:t>
      </w:r>
      <w:r w:rsidR="00996ED2">
        <w:t>uno</w:t>
      </w:r>
      <w:r w:rsidR="00996ED2">
        <w:rPr>
          <w:spacing w:val="-4"/>
        </w:rPr>
        <w:t xml:space="preserve"> </w:t>
      </w:r>
      <w:r w:rsidR="00996ED2">
        <w:t>en</w:t>
      </w:r>
      <w:r w:rsidR="00996ED2">
        <w:rPr>
          <w:spacing w:val="-3"/>
        </w:rPr>
        <w:t xml:space="preserve"> </w:t>
      </w:r>
      <w:r w:rsidR="00996ED2">
        <w:t>La</w:t>
      </w:r>
      <w:r w:rsidR="00996ED2">
        <w:rPr>
          <w:spacing w:val="-12"/>
        </w:rPr>
        <w:t xml:space="preserve"> </w:t>
      </w:r>
      <w:r w:rsidR="00996ED2">
        <w:t>Taza</w:t>
      </w:r>
      <w:r w:rsidR="00996ED2">
        <w:rPr>
          <w:spacing w:val="-3"/>
        </w:rPr>
        <w:t xml:space="preserve"> </w:t>
      </w:r>
      <w:r w:rsidR="00996ED2">
        <w:t>de</w:t>
      </w:r>
      <w:r w:rsidR="00996ED2">
        <w:rPr>
          <w:spacing w:val="-3"/>
        </w:rPr>
        <w:t xml:space="preserve"> </w:t>
      </w:r>
      <w:r w:rsidR="00996ED2">
        <w:t>Café.</w:t>
      </w:r>
      <w:r w:rsidR="00996ED2">
        <w:rPr>
          <w:spacing w:val="-21"/>
        </w:rPr>
        <w:t xml:space="preserve"> </w:t>
      </w:r>
      <w:r w:rsidR="00996ED2">
        <w:t>Trabajarían</w:t>
      </w:r>
      <w:r w:rsidR="00996ED2">
        <w:rPr>
          <w:spacing w:val="-4"/>
        </w:rPr>
        <w:t xml:space="preserve"> </w:t>
      </w:r>
      <w:r w:rsidR="00996ED2">
        <w:t>justo</w:t>
      </w:r>
      <w:r w:rsidR="00996ED2">
        <w:rPr>
          <w:spacing w:val="-2"/>
        </w:rPr>
        <w:t xml:space="preserve"> </w:t>
      </w:r>
      <w:r w:rsidR="00996ED2">
        <w:t>en</w:t>
      </w:r>
      <w:r w:rsidR="00996ED2">
        <w:rPr>
          <w:spacing w:val="-2"/>
        </w:rPr>
        <w:t xml:space="preserve"> </w:t>
      </w:r>
      <w:r w:rsidR="00996ED2">
        <w:t>frente</w:t>
      </w:r>
      <w:r w:rsidR="00996ED2">
        <w:rPr>
          <w:spacing w:val="-1"/>
        </w:rPr>
        <w:t xml:space="preserve"> </w:t>
      </w:r>
      <w:r w:rsidR="00996ED2">
        <w:t>el</w:t>
      </w:r>
      <w:r w:rsidR="00996ED2">
        <w:rPr>
          <w:spacing w:val="-2"/>
        </w:rPr>
        <w:t xml:space="preserve"> </w:t>
      </w:r>
      <w:r w:rsidR="00996ED2">
        <w:t>uno</w:t>
      </w:r>
      <w:r w:rsidR="00996ED2">
        <w:rPr>
          <w:spacing w:val="-2"/>
        </w:rPr>
        <w:t xml:space="preserve"> </w:t>
      </w:r>
      <w:r w:rsidR="00996ED2">
        <w:t>del</w:t>
      </w:r>
      <w:r w:rsidR="00996ED2">
        <w:rPr>
          <w:spacing w:val="-1"/>
        </w:rPr>
        <w:t xml:space="preserve"> </w:t>
      </w:r>
      <w:r w:rsidR="00996ED2">
        <w:t>otro,</w:t>
      </w:r>
      <w:r w:rsidR="00996ED2">
        <w:rPr>
          <w:spacing w:val="-11"/>
        </w:rPr>
        <w:t xml:space="preserve"> </w:t>
      </w:r>
      <w:r w:rsidR="00996ED2">
        <w:t>¡era</w:t>
      </w:r>
      <w:r w:rsidR="00996ED2">
        <w:rPr>
          <w:spacing w:val="-2"/>
        </w:rPr>
        <w:t xml:space="preserve"> </w:t>
      </w:r>
      <w:r w:rsidR="00996ED2">
        <w:t>perfecto!</w:t>
      </w:r>
      <w:r w:rsidR="00996ED2">
        <w:rPr>
          <w:spacing w:val="-11"/>
        </w:rPr>
        <w:t xml:space="preserve"> </w:t>
      </w:r>
      <w:r w:rsidR="00996ED2">
        <w:t>Y,</w:t>
      </w:r>
      <w:r w:rsidR="00996ED2">
        <w:rPr>
          <w:spacing w:val="-10"/>
        </w:rPr>
        <w:t xml:space="preserve"> </w:t>
      </w:r>
      <w:r w:rsidR="00996ED2">
        <w:t>la</w:t>
      </w:r>
      <w:r w:rsidR="00996ED2">
        <w:rPr>
          <w:spacing w:val="-2"/>
        </w:rPr>
        <w:t xml:space="preserve"> </w:t>
      </w:r>
      <w:r w:rsidR="00996ED2">
        <w:t>verdad,</w:t>
      </w:r>
      <w:r w:rsidR="00996ED2">
        <w:rPr>
          <w:spacing w:val="-11"/>
        </w:rPr>
        <w:t xml:space="preserve"> </w:t>
      </w:r>
      <w:r w:rsidR="00996ED2">
        <w:t>había sido perfecto hasta el día anterior, cuando esta locura</w:t>
      </w:r>
      <w:r w:rsidR="00996ED2">
        <w:rPr>
          <w:spacing w:val="1"/>
        </w:rPr>
        <w:t xml:space="preserve"> </w:t>
      </w:r>
      <w:r w:rsidR="00996ED2">
        <w:t>empezó. Le costaba creer que sólo hubiera pasado un día</w:t>
      </w:r>
      <w:r w:rsidR="00996ED2">
        <w:rPr>
          <w:spacing w:val="1"/>
        </w:rPr>
        <w:t xml:space="preserve"> </w:t>
      </w:r>
      <w:r w:rsidR="00996ED2">
        <w:rPr>
          <w:spacing w:val="-1"/>
        </w:rPr>
        <w:t>desde</w:t>
      </w:r>
      <w:r w:rsidR="00996ED2">
        <w:rPr>
          <w:spacing w:val="-9"/>
        </w:rPr>
        <w:t xml:space="preserve"> </w:t>
      </w:r>
      <w:r w:rsidR="00996ED2">
        <w:t>entonces.</w:t>
      </w:r>
      <w:r w:rsidR="00996ED2">
        <w:rPr>
          <w:spacing w:val="-26"/>
        </w:rPr>
        <w:t xml:space="preserve"> </w:t>
      </w:r>
      <w:r w:rsidR="00996ED2">
        <w:t>Volvió</w:t>
      </w:r>
      <w:r w:rsidR="00996ED2">
        <w:rPr>
          <w:spacing w:val="-9"/>
        </w:rPr>
        <w:t xml:space="preserve"> </w:t>
      </w:r>
      <w:r w:rsidR="00996ED2">
        <w:t>a</w:t>
      </w:r>
      <w:r w:rsidR="00996ED2">
        <w:rPr>
          <w:spacing w:val="-8"/>
        </w:rPr>
        <w:t xml:space="preserve"> </w:t>
      </w:r>
      <w:r w:rsidR="00996ED2">
        <w:t>mirar</w:t>
      </w:r>
      <w:r w:rsidR="00996ED2">
        <w:rPr>
          <w:spacing w:val="-9"/>
        </w:rPr>
        <w:t xml:space="preserve"> </w:t>
      </w:r>
      <w:r w:rsidR="00996ED2">
        <w:t>a</w:t>
      </w:r>
      <w:r w:rsidR="00996ED2">
        <w:rPr>
          <w:spacing w:val="-9"/>
        </w:rPr>
        <w:t xml:space="preserve"> </w:t>
      </w:r>
      <w:r w:rsidR="00996ED2">
        <w:t>Sophie</w:t>
      </w:r>
      <w:r w:rsidR="00996ED2">
        <w:rPr>
          <w:spacing w:val="-9"/>
        </w:rPr>
        <w:t xml:space="preserve"> </w:t>
      </w:r>
      <w:r w:rsidR="00996ED2">
        <w:t>a</w:t>
      </w:r>
      <w:r w:rsidR="00996ED2">
        <w:rPr>
          <w:spacing w:val="-8"/>
        </w:rPr>
        <w:t xml:space="preserve"> </w:t>
      </w:r>
      <w:r w:rsidR="00996ED2">
        <w:t>través</w:t>
      </w:r>
      <w:r w:rsidR="00996ED2">
        <w:rPr>
          <w:spacing w:val="-9"/>
        </w:rPr>
        <w:t xml:space="preserve"> </w:t>
      </w:r>
      <w:r w:rsidR="00996ED2">
        <w:t>del</w:t>
      </w:r>
      <w:r w:rsidR="00996ED2">
        <w:rPr>
          <w:spacing w:val="-9"/>
        </w:rPr>
        <w:t xml:space="preserve"> </w:t>
      </w:r>
      <w:r w:rsidR="00996ED2">
        <w:t>espejo</w:t>
      </w:r>
      <w:r w:rsidR="00996ED2">
        <w:rPr>
          <w:spacing w:val="-55"/>
        </w:rPr>
        <w:t xml:space="preserve"> </w:t>
      </w:r>
      <w:r w:rsidR="00996ED2">
        <w:t>retrovisor.</w:t>
      </w:r>
      <w:r w:rsidR="00996ED2">
        <w:rPr>
          <w:spacing w:val="-25"/>
        </w:rPr>
        <w:t xml:space="preserve"> </w:t>
      </w:r>
      <w:r w:rsidR="00996ED2">
        <w:t>Ahora</w:t>
      </w:r>
      <w:r w:rsidR="00996ED2">
        <w:rPr>
          <w:spacing w:val="-6"/>
        </w:rPr>
        <w:t xml:space="preserve"> </w:t>
      </w:r>
      <w:r w:rsidR="00996ED2">
        <w:t>parecía</w:t>
      </w:r>
      <w:r w:rsidR="00996ED2">
        <w:rPr>
          <w:spacing w:val="-5"/>
        </w:rPr>
        <w:t xml:space="preserve"> </w:t>
      </w:r>
      <w:r w:rsidR="00996ED2">
        <w:t>descansar,</w:t>
      </w:r>
      <w:r w:rsidR="00996ED2">
        <w:rPr>
          <w:spacing w:val="-15"/>
        </w:rPr>
        <w:t xml:space="preserve"> </w:t>
      </w:r>
      <w:r w:rsidR="00996ED2">
        <w:t>no</w:t>
      </w:r>
      <w:r w:rsidR="00996ED2">
        <w:rPr>
          <w:spacing w:val="-5"/>
        </w:rPr>
        <w:t xml:space="preserve"> </w:t>
      </w:r>
      <w:r w:rsidR="00996ED2">
        <w:t>se</w:t>
      </w:r>
      <w:r w:rsidR="00996ED2">
        <w:rPr>
          <w:spacing w:val="-6"/>
        </w:rPr>
        <w:t xml:space="preserve"> </w:t>
      </w:r>
      <w:r w:rsidR="00996ED2">
        <w:t>movía</w:t>
      </w:r>
      <w:r w:rsidR="00996ED2">
        <w:rPr>
          <w:spacing w:val="-6"/>
        </w:rPr>
        <w:t xml:space="preserve"> </w:t>
      </w:r>
      <w:r w:rsidR="00996ED2">
        <w:t>ni</w:t>
      </w:r>
      <w:r w:rsidR="00996ED2">
        <w:rPr>
          <w:spacing w:val="-6"/>
        </w:rPr>
        <w:t xml:space="preserve"> </w:t>
      </w:r>
      <w:r w:rsidR="00996ED2">
        <w:t>un</w:t>
      </w:r>
      <w:r w:rsidR="00996ED2">
        <w:rPr>
          <w:spacing w:val="-5"/>
        </w:rPr>
        <w:t xml:space="preserve"> </w:t>
      </w:r>
      <w:r w:rsidR="00996ED2">
        <w:t>ápice y sintió un leve alivio al ver que sus mejillas comenzaban</w:t>
      </w:r>
      <w:r w:rsidR="00996ED2">
        <w:rPr>
          <w:spacing w:val="-4"/>
        </w:rPr>
        <w:t xml:space="preserve"> </w:t>
      </w:r>
      <w:r w:rsidR="00996ED2">
        <w:t>a</w:t>
      </w:r>
      <w:r w:rsidR="00996ED2">
        <w:rPr>
          <w:spacing w:val="-3"/>
        </w:rPr>
        <w:t xml:space="preserve"> </w:t>
      </w:r>
      <w:r w:rsidR="00996ED2">
        <w:t>cobrar</w:t>
      </w:r>
      <w:r w:rsidR="00996ED2">
        <w:rPr>
          <w:spacing w:val="-3"/>
        </w:rPr>
        <w:t xml:space="preserve"> </w:t>
      </w:r>
      <w:r w:rsidR="00996ED2">
        <w:t>un</w:t>
      </w:r>
      <w:r w:rsidR="00996ED2">
        <w:rPr>
          <w:spacing w:val="-4"/>
        </w:rPr>
        <w:t xml:space="preserve"> </w:t>
      </w:r>
      <w:r w:rsidR="00996ED2">
        <w:t>poco</w:t>
      </w:r>
      <w:r w:rsidR="00996ED2">
        <w:rPr>
          <w:spacing w:val="-3"/>
        </w:rPr>
        <w:t xml:space="preserve"> </w:t>
      </w:r>
      <w:r w:rsidR="00996ED2">
        <w:t>de</w:t>
      </w:r>
      <w:r w:rsidR="00996ED2">
        <w:rPr>
          <w:spacing w:val="-3"/>
        </w:rPr>
        <w:t xml:space="preserve"> </w:t>
      </w:r>
      <w:r w:rsidR="00996ED2">
        <w:t>color.</w:t>
      </w:r>
    </w:p>
    <w:p w14:paraId="7C46109E" w14:textId="5318BD51" w:rsidR="00584CB5" w:rsidRDefault="00996ED2">
      <w:pPr>
        <w:pStyle w:val="BodyText"/>
        <w:spacing w:line="268" w:lineRule="auto"/>
        <w:ind w:left="1012" w:firstLine="340"/>
        <w:jc w:val="both"/>
      </w:pPr>
      <w:r>
        <w:t>¿Qué había hecho Hécate? No, ¿qué había hecho Fla</w:t>
      </w:r>
      <w:r>
        <w:rPr>
          <w:w w:val="105"/>
        </w:rPr>
        <w:t>mel? Al final, todo volvía al Alquimista. Todo esto era</w:t>
      </w:r>
      <w:r>
        <w:rPr>
          <w:spacing w:val="1"/>
          <w:w w:val="105"/>
        </w:rPr>
        <w:t xml:space="preserve"> </w:t>
      </w:r>
      <w:r>
        <w:rPr>
          <w:w w:val="105"/>
        </w:rPr>
        <w:t>culpa</w:t>
      </w:r>
      <w:r>
        <w:rPr>
          <w:spacing w:val="-6"/>
          <w:w w:val="105"/>
        </w:rPr>
        <w:t xml:space="preserve"> </w:t>
      </w:r>
      <w:r>
        <w:rPr>
          <w:w w:val="105"/>
        </w:rPr>
        <w:t>suya.</w:t>
      </w:r>
      <w:r>
        <w:rPr>
          <w:spacing w:val="-11"/>
          <w:w w:val="105"/>
        </w:rPr>
        <w:t xml:space="preserve"> </w:t>
      </w:r>
      <w:r>
        <w:rPr>
          <w:w w:val="105"/>
        </w:rPr>
        <w:t>La</w:t>
      </w:r>
      <w:r>
        <w:rPr>
          <w:spacing w:val="-5"/>
          <w:w w:val="105"/>
        </w:rPr>
        <w:t xml:space="preserve"> </w:t>
      </w:r>
      <w:r>
        <w:rPr>
          <w:w w:val="105"/>
        </w:rPr>
        <w:t>diosa</w:t>
      </w:r>
      <w:r>
        <w:rPr>
          <w:spacing w:val="-5"/>
          <w:w w:val="105"/>
        </w:rPr>
        <w:t xml:space="preserve"> </w:t>
      </w:r>
      <w:r>
        <w:rPr>
          <w:w w:val="105"/>
        </w:rPr>
        <w:t>no</w:t>
      </w:r>
      <w:r>
        <w:rPr>
          <w:spacing w:val="-6"/>
          <w:w w:val="105"/>
        </w:rPr>
        <w:t xml:space="preserve"> </w:t>
      </w:r>
      <w:r>
        <w:rPr>
          <w:w w:val="105"/>
        </w:rPr>
        <w:t>quería</w:t>
      </w:r>
      <w:r>
        <w:rPr>
          <w:spacing w:val="-5"/>
          <w:w w:val="105"/>
        </w:rPr>
        <w:t xml:space="preserve"> </w:t>
      </w:r>
      <w:r>
        <w:rPr>
          <w:w w:val="105"/>
        </w:rPr>
        <w:t>Despertar</w:t>
      </w:r>
      <w:r>
        <w:rPr>
          <w:spacing w:val="-5"/>
          <w:w w:val="105"/>
        </w:rPr>
        <w:t xml:space="preserve"> </w:t>
      </w:r>
      <w:r>
        <w:rPr>
          <w:w w:val="105"/>
        </w:rPr>
        <w:t>el</w:t>
      </w:r>
      <w:r>
        <w:rPr>
          <w:spacing w:val="-5"/>
          <w:w w:val="105"/>
        </w:rPr>
        <w:t xml:space="preserve"> </w:t>
      </w:r>
      <w:r>
        <w:rPr>
          <w:w w:val="105"/>
        </w:rPr>
        <w:t>potencial</w:t>
      </w:r>
      <w:r>
        <w:rPr>
          <w:spacing w:val="-5"/>
          <w:w w:val="105"/>
        </w:rPr>
        <w:t xml:space="preserve"> </w:t>
      </w:r>
      <w:r>
        <w:rPr>
          <w:w w:val="105"/>
        </w:rPr>
        <w:t>de</w:t>
      </w:r>
      <w:r>
        <w:rPr>
          <w:spacing w:val="-58"/>
          <w:w w:val="105"/>
        </w:rPr>
        <w:t xml:space="preserve"> </w:t>
      </w:r>
      <w:r>
        <w:t>los mellizos, pues sabía que acarreaba ciertos riesgos. Sin</w:t>
      </w:r>
      <w:r>
        <w:rPr>
          <w:spacing w:val="1"/>
        </w:rPr>
        <w:t xml:space="preserve"> </w:t>
      </w:r>
      <w:r>
        <w:t>embargo, Flamel había insistido, y, por culpa suya, el pa</w:t>
      </w:r>
      <w:r>
        <w:rPr>
          <w:w w:val="105"/>
        </w:rPr>
        <w:t>radisíaco</w:t>
      </w:r>
      <w:r>
        <w:rPr>
          <w:spacing w:val="-7"/>
          <w:w w:val="105"/>
        </w:rPr>
        <w:t xml:space="preserve"> </w:t>
      </w:r>
      <w:r>
        <w:rPr>
          <w:w w:val="105"/>
        </w:rPr>
        <w:t>Mundo</w:t>
      </w:r>
      <w:r>
        <w:rPr>
          <w:spacing w:val="-6"/>
          <w:w w:val="105"/>
        </w:rPr>
        <w:t xml:space="preserve"> </w:t>
      </w:r>
      <w:r>
        <w:rPr>
          <w:w w:val="105"/>
        </w:rPr>
        <w:t>de</w:t>
      </w:r>
      <w:r>
        <w:rPr>
          <w:spacing w:val="-7"/>
          <w:w w:val="105"/>
        </w:rPr>
        <w:t xml:space="preserve"> </w:t>
      </w:r>
      <w:r>
        <w:rPr>
          <w:w w:val="105"/>
        </w:rPr>
        <w:t>Sombras</w:t>
      </w:r>
      <w:r>
        <w:rPr>
          <w:spacing w:val="-6"/>
          <w:w w:val="105"/>
        </w:rPr>
        <w:t xml:space="preserve"> </w:t>
      </w:r>
      <w:r>
        <w:rPr>
          <w:w w:val="105"/>
        </w:rPr>
        <w:t>de</w:t>
      </w:r>
      <w:r>
        <w:rPr>
          <w:spacing w:val="-6"/>
          <w:w w:val="105"/>
        </w:rPr>
        <w:t xml:space="preserve"> </w:t>
      </w:r>
      <w:r>
        <w:rPr>
          <w:w w:val="105"/>
        </w:rPr>
        <w:t>Hécate</w:t>
      </w:r>
      <w:r>
        <w:rPr>
          <w:spacing w:val="-7"/>
          <w:w w:val="105"/>
        </w:rPr>
        <w:t xml:space="preserve"> </w:t>
      </w:r>
      <w:r>
        <w:rPr>
          <w:w w:val="105"/>
        </w:rPr>
        <w:t>había</w:t>
      </w:r>
      <w:r>
        <w:rPr>
          <w:spacing w:val="-6"/>
          <w:w w:val="105"/>
        </w:rPr>
        <w:t xml:space="preserve"> </w:t>
      </w:r>
      <w:r>
        <w:rPr>
          <w:w w:val="105"/>
        </w:rPr>
        <w:t>sido</w:t>
      </w:r>
      <w:r>
        <w:rPr>
          <w:spacing w:val="-6"/>
          <w:w w:val="105"/>
        </w:rPr>
        <w:t xml:space="preserve"> </w:t>
      </w:r>
      <w:r>
        <w:rPr>
          <w:w w:val="105"/>
        </w:rPr>
        <w:t>asaltado y su hermana se había convertido en una extraña</w:t>
      </w:r>
      <w:r>
        <w:rPr>
          <w:spacing w:val="1"/>
          <w:w w:val="105"/>
        </w:rPr>
        <w:t xml:space="preserve"> </w:t>
      </w:r>
      <w:r>
        <w:rPr>
          <w:w w:val="105"/>
        </w:rPr>
        <w:t>para</w:t>
      </w:r>
      <w:r>
        <w:rPr>
          <w:spacing w:val="-5"/>
          <w:w w:val="105"/>
        </w:rPr>
        <w:t xml:space="preserve"> </w:t>
      </w:r>
      <w:r>
        <w:rPr>
          <w:w w:val="105"/>
        </w:rPr>
        <w:t>él.</w:t>
      </w:r>
    </w:p>
    <w:p w14:paraId="7C46109F" w14:textId="4249EE0C" w:rsidR="00584CB5" w:rsidRDefault="00996ED2">
      <w:pPr>
        <w:pStyle w:val="BodyText"/>
        <w:spacing w:line="268" w:lineRule="auto"/>
        <w:ind w:left="1012" w:firstLine="340"/>
        <w:jc w:val="both"/>
      </w:pPr>
      <w:r>
        <w:rPr>
          <w:w w:val="105"/>
        </w:rPr>
        <w:t>Cuando</w:t>
      </w:r>
      <w:r>
        <w:rPr>
          <w:spacing w:val="-6"/>
          <w:w w:val="105"/>
        </w:rPr>
        <w:t xml:space="preserve"> </w:t>
      </w:r>
      <w:r>
        <w:rPr>
          <w:w w:val="105"/>
        </w:rPr>
        <w:t>Josh</w:t>
      </w:r>
      <w:r>
        <w:rPr>
          <w:spacing w:val="-6"/>
          <w:w w:val="105"/>
        </w:rPr>
        <w:t xml:space="preserve"> </w:t>
      </w:r>
      <w:r>
        <w:rPr>
          <w:w w:val="105"/>
        </w:rPr>
        <w:t>empezó</w:t>
      </w:r>
      <w:r>
        <w:rPr>
          <w:spacing w:val="-6"/>
          <w:w w:val="105"/>
        </w:rPr>
        <w:t xml:space="preserve"> </w:t>
      </w:r>
      <w:r>
        <w:rPr>
          <w:w w:val="105"/>
        </w:rPr>
        <w:t>a</w:t>
      </w:r>
      <w:r>
        <w:rPr>
          <w:spacing w:val="-6"/>
          <w:w w:val="105"/>
        </w:rPr>
        <w:t xml:space="preserve"> </w:t>
      </w:r>
      <w:r>
        <w:rPr>
          <w:w w:val="105"/>
        </w:rPr>
        <w:t>trabajar</w:t>
      </w:r>
      <w:r>
        <w:rPr>
          <w:spacing w:val="-6"/>
          <w:w w:val="105"/>
        </w:rPr>
        <w:t xml:space="preserve"> </w:t>
      </w:r>
      <w:r>
        <w:rPr>
          <w:w w:val="105"/>
        </w:rPr>
        <w:t>en</w:t>
      </w:r>
      <w:r>
        <w:rPr>
          <w:spacing w:val="-6"/>
          <w:w w:val="105"/>
        </w:rPr>
        <w:t xml:space="preserve"> </w:t>
      </w:r>
      <w:r>
        <w:rPr>
          <w:w w:val="105"/>
        </w:rPr>
        <w:t>la</w:t>
      </w:r>
      <w:r>
        <w:rPr>
          <w:spacing w:val="-6"/>
          <w:w w:val="105"/>
        </w:rPr>
        <w:t xml:space="preserve"> </w:t>
      </w:r>
      <w:r>
        <w:rPr>
          <w:w w:val="105"/>
        </w:rPr>
        <w:t>librería</w:t>
      </w:r>
      <w:r>
        <w:rPr>
          <w:spacing w:val="-6"/>
          <w:w w:val="105"/>
        </w:rPr>
        <w:t xml:space="preserve"> </w:t>
      </w:r>
      <w:r>
        <w:rPr>
          <w:w w:val="105"/>
        </w:rPr>
        <w:t>para</w:t>
      </w:r>
      <w:r>
        <w:rPr>
          <w:spacing w:val="-6"/>
          <w:w w:val="105"/>
        </w:rPr>
        <w:t xml:space="preserve"> </w:t>
      </w:r>
      <w:r>
        <w:rPr>
          <w:w w:val="105"/>
        </w:rPr>
        <w:t>un</w:t>
      </w:r>
      <w:r>
        <w:rPr>
          <w:spacing w:val="-58"/>
          <w:w w:val="105"/>
        </w:rPr>
        <w:t xml:space="preserve"> </w:t>
      </w:r>
      <w:r>
        <w:rPr>
          <w:w w:val="105"/>
        </w:rPr>
        <w:t>hombre al que conocía por el nombre de Nick Fleming,</w:t>
      </w:r>
      <w:r>
        <w:rPr>
          <w:spacing w:val="-58"/>
          <w:w w:val="105"/>
        </w:rPr>
        <w:t xml:space="preserve"> </w:t>
      </w:r>
      <w:r>
        <w:t>pensó que su jefe era un tanto peculiar, un excéntrico, in</w:t>
      </w:r>
      <w:r>
        <w:rPr>
          <w:w w:val="105"/>
        </w:rPr>
        <w:t>cluso un poco extraño. Pero a medida que lo iba conociendo, Josh comenzó a sentir una profunda admiración</w:t>
      </w:r>
      <w:r>
        <w:rPr>
          <w:spacing w:val="-58"/>
          <w:w w:val="105"/>
        </w:rPr>
        <w:t xml:space="preserve"> </w:t>
      </w:r>
      <w:r>
        <w:rPr>
          <w:w w:val="105"/>
        </w:rPr>
        <w:t>por</w:t>
      </w:r>
      <w:r>
        <w:rPr>
          <w:spacing w:val="-9"/>
          <w:w w:val="105"/>
        </w:rPr>
        <w:t xml:space="preserve"> </w:t>
      </w:r>
      <w:r>
        <w:rPr>
          <w:w w:val="105"/>
        </w:rPr>
        <w:t>él,</w:t>
      </w:r>
      <w:r>
        <w:rPr>
          <w:spacing w:val="-15"/>
          <w:w w:val="105"/>
        </w:rPr>
        <w:t xml:space="preserve"> </w:t>
      </w:r>
      <w:r>
        <w:rPr>
          <w:w w:val="105"/>
        </w:rPr>
        <w:t>pues</w:t>
      </w:r>
      <w:r>
        <w:rPr>
          <w:spacing w:val="-8"/>
          <w:w w:val="105"/>
        </w:rPr>
        <w:t xml:space="preserve"> </w:t>
      </w:r>
      <w:r>
        <w:rPr>
          <w:w w:val="105"/>
        </w:rPr>
        <w:t>Fleming</w:t>
      </w:r>
      <w:r>
        <w:rPr>
          <w:spacing w:val="-9"/>
          <w:w w:val="105"/>
        </w:rPr>
        <w:t xml:space="preserve"> </w:t>
      </w:r>
      <w:r>
        <w:rPr>
          <w:w w:val="105"/>
        </w:rPr>
        <w:t>era</w:t>
      </w:r>
      <w:r>
        <w:rPr>
          <w:spacing w:val="-8"/>
          <w:w w:val="105"/>
        </w:rPr>
        <w:t xml:space="preserve"> </w:t>
      </w:r>
      <w:r>
        <w:rPr>
          <w:w w:val="105"/>
        </w:rPr>
        <w:t>todo</w:t>
      </w:r>
      <w:r>
        <w:rPr>
          <w:spacing w:val="-9"/>
          <w:w w:val="105"/>
        </w:rPr>
        <w:t xml:space="preserve"> </w:t>
      </w:r>
      <w:r>
        <w:rPr>
          <w:w w:val="105"/>
        </w:rPr>
        <w:t>lo</w:t>
      </w:r>
      <w:r>
        <w:rPr>
          <w:spacing w:val="-8"/>
          <w:w w:val="105"/>
        </w:rPr>
        <w:t xml:space="preserve"> </w:t>
      </w:r>
      <w:r>
        <w:rPr>
          <w:w w:val="105"/>
        </w:rPr>
        <w:t>que</w:t>
      </w:r>
      <w:r>
        <w:rPr>
          <w:spacing w:val="-9"/>
          <w:w w:val="105"/>
        </w:rPr>
        <w:t xml:space="preserve"> </w:t>
      </w:r>
      <w:r>
        <w:rPr>
          <w:w w:val="105"/>
        </w:rPr>
        <w:t>no</w:t>
      </w:r>
      <w:r>
        <w:rPr>
          <w:spacing w:val="-8"/>
          <w:w w:val="105"/>
        </w:rPr>
        <w:t xml:space="preserve"> </w:t>
      </w:r>
      <w:r>
        <w:rPr>
          <w:w w:val="105"/>
        </w:rPr>
        <w:t>era</w:t>
      </w:r>
      <w:r>
        <w:rPr>
          <w:spacing w:val="-9"/>
          <w:w w:val="105"/>
        </w:rPr>
        <w:t xml:space="preserve"> </w:t>
      </w:r>
      <w:r>
        <w:rPr>
          <w:w w:val="105"/>
        </w:rPr>
        <w:t>su</w:t>
      </w:r>
      <w:r>
        <w:rPr>
          <w:spacing w:val="-8"/>
          <w:w w:val="105"/>
        </w:rPr>
        <w:t xml:space="preserve"> </w:t>
      </w:r>
      <w:r>
        <w:rPr>
          <w:w w:val="105"/>
        </w:rPr>
        <w:t>padre.</w:t>
      </w:r>
      <w:r>
        <w:rPr>
          <w:spacing w:val="-15"/>
          <w:w w:val="105"/>
        </w:rPr>
        <w:t xml:space="preserve"> </w:t>
      </w:r>
      <w:r>
        <w:rPr>
          <w:w w:val="105"/>
        </w:rPr>
        <w:t>Era</w:t>
      </w:r>
      <w:r>
        <w:rPr>
          <w:spacing w:val="-58"/>
          <w:w w:val="105"/>
        </w:rPr>
        <w:t xml:space="preserve"> </w:t>
      </w:r>
      <w:r>
        <w:t>divertido y tenía las mismas aficiones que Josh. Además,</w:t>
      </w:r>
      <w:r>
        <w:rPr>
          <w:spacing w:val="1"/>
        </w:rPr>
        <w:t xml:space="preserve"> </w:t>
      </w:r>
      <w:r>
        <w:t>su conocimiento sobre banalidades era increíble. Josh sa</w:t>
      </w:r>
      <w:r>
        <w:rPr>
          <w:spacing w:val="-1"/>
          <w:w w:val="105"/>
        </w:rPr>
        <w:t>bía</w:t>
      </w:r>
      <w:r>
        <w:rPr>
          <w:spacing w:val="-4"/>
          <w:w w:val="105"/>
        </w:rPr>
        <w:t xml:space="preserve"> </w:t>
      </w:r>
      <w:r>
        <w:rPr>
          <w:spacing w:val="-1"/>
          <w:w w:val="105"/>
        </w:rPr>
        <w:t>que</w:t>
      </w:r>
      <w:r>
        <w:rPr>
          <w:spacing w:val="-3"/>
          <w:w w:val="105"/>
        </w:rPr>
        <w:t xml:space="preserve"> </w:t>
      </w:r>
      <w:r>
        <w:rPr>
          <w:spacing w:val="-1"/>
          <w:w w:val="105"/>
        </w:rPr>
        <w:t>su</w:t>
      </w:r>
      <w:r>
        <w:rPr>
          <w:spacing w:val="-4"/>
          <w:w w:val="105"/>
        </w:rPr>
        <w:t xml:space="preserve"> </w:t>
      </w:r>
      <w:r>
        <w:rPr>
          <w:spacing w:val="-1"/>
          <w:w w:val="105"/>
        </w:rPr>
        <w:t>padre,</w:t>
      </w:r>
      <w:r>
        <w:rPr>
          <w:spacing w:val="-9"/>
          <w:w w:val="105"/>
        </w:rPr>
        <w:t xml:space="preserve"> </w:t>
      </w:r>
      <w:r>
        <w:rPr>
          <w:spacing w:val="-1"/>
          <w:w w:val="105"/>
        </w:rPr>
        <w:t>Richard,</w:t>
      </w:r>
      <w:r>
        <w:rPr>
          <w:spacing w:val="-9"/>
          <w:w w:val="105"/>
        </w:rPr>
        <w:t xml:space="preserve"> </w:t>
      </w:r>
      <w:r>
        <w:rPr>
          <w:spacing w:val="-1"/>
          <w:w w:val="105"/>
        </w:rPr>
        <w:t>sólo</w:t>
      </w:r>
      <w:r>
        <w:rPr>
          <w:spacing w:val="-3"/>
          <w:w w:val="105"/>
        </w:rPr>
        <w:t xml:space="preserve"> </w:t>
      </w:r>
      <w:r>
        <w:rPr>
          <w:w w:val="105"/>
        </w:rPr>
        <w:t>era</w:t>
      </w:r>
      <w:r>
        <w:rPr>
          <w:spacing w:val="-4"/>
          <w:w w:val="105"/>
        </w:rPr>
        <w:t xml:space="preserve"> </w:t>
      </w:r>
      <w:r>
        <w:rPr>
          <w:w w:val="105"/>
        </w:rPr>
        <w:t>verdaderamente</w:t>
      </w:r>
      <w:r>
        <w:rPr>
          <w:spacing w:val="-3"/>
          <w:w w:val="105"/>
        </w:rPr>
        <w:t xml:space="preserve"> </w:t>
      </w:r>
      <w:r>
        <w:rPr>
          <w:w w:val="105"/>
        </w:rPr>
        <w:t>feliz</w:t>
      </w:r>
    </w:p>
    <w:p w14:paraId="7C4610A0" w14:textId="77777777" w:rsidR="00584CB5" w:rsidRDefault="00996ED2">
      <w:pPr>
        <w:pStyle w:val="BodyText"/>
        <w:rPr>
          <w:sz w:val="24"/>
        </w:rPr>
      </w:pPr>
      <w:r>
        <w:br w:type="column"/>
      </w:r>
    </w:p>
    <w:p w14:paraId="7C4610A1" w14:textId="77777777" w:rsidR="00584CB5" w:rsidRDefault="00584CB5">
      <w:pPr>
        <w:pStyle w:val="BodyText"/>
        <w:rPr>
          <w:sz w:val="24"/>
        </w:rPr>
      </w:pPr>
    </w:p>
    <w:p w14:paraId="7C4610A2" w14:textId="77777777" w:rsidR="00584CB5" w:rsidRDefault="00584CB5">
      <w:pPr>
        <w:pStyle w:val="BodyText"/>
        <w:rPr>
          <w:sz w:val="24"/>
        </w:rPr>
      </w:pPr>
    </w:p>
    <w:p w14:paraId="7C4610A3" w14:textId="77777777" w:rsidR="00584CB5" w:rsidRDefault="00584CB5">
      <w:pPr>
        <w:pStyle w:val="BodyText"/>
        <w:rPr>
          <w:sz w:val="24"/>
        </w:rPr>
      </w:pPr>
    </w:p>
    <w:p w14:paraId="7C4610A4" w14:textId="77777777" w:rsidR="00584CB5" w:rsidRDefault="00584CB5">
      <w:pPr>
        <w:pStyle w:val="BodyText"/>
        <w:rPr>
          <w:sz w:val="24"/>
        </w:rPr>
      </w:pPr>
    </w:p>
    <w:p w14:paraId="7C4610A5" w14:textId="77777777" w:rsidR="00584CB5" w:rsidRDefault="00584CB5">
      <w:pPr>
        <w:pStyle w:val="BodyText"/>
        <w:rPr>
          <w:sz w:val="24"/>
        </w:rPr>
      </w:pPr>
    </w:p>
    <w:p w14:paraId="7C4610A6" w14:textId="77777777" w:rsidR="00584CB5" w:rsidRDefault="00584CB5">
      <w:pPr>
        <w:pStyle w:val="BodyText"/>
        <w:rPr>
          <w:sz w:val="24"/>
        </w:rPr>
      </w:pPr>
    </w:p>
    <w:p w14:paraId="7C4610A7" w14:textId="77777777" w:rsidR="00584CB5" w:rsidRDefault="00584CB5">
      <w:pPr>
        <w:pStyle w:val="BodyText"/>
        <w:rPr>
          <w:sz w:val="24"/>
        </w:rPr>
      </w:pPr>
    </w:p>
    <w:p w14:paraId="7C4610A8" w14:textId="77777777" w:rsidR="00584CB5" w:rsidRDefault="00584CB5">
      <w:pPr>
        <w:pStyle w:val="BodyText"/>
        <w:rPr>
          <w:sz w:val="24"/>
        </w:rPr>
      </w:pPr>
    </w:p>
    <w:p w14:paraId="7C4610A9" w14:textId="77777777" w:rsidR="00584CB5" w:rsidRDefault="00584CB5">
      <w:pPr>
        <w:pStyle w:val="BodyText"/>
        <w:rPr>
          <w:sz w:val="24"/>
        </w:rPr>
      </w:pPr>
    </w:p>
    <w:p w14:paraId="7C4610AA" w14:textId="77777777" w:rsidR="00584CB5" w:rsidRDefault="00584CB5">
      <w:pPr>
        <w:pStyle w:val="BodyText"/>
        <w:rPr>
          <w:sz w:val="24"/>
        </w:rPr>
      </w:pPr>
    </w:p>
    <w:p w14:paraId="7C4610AB" w14:textId="77777777" w:rsidR="00584CB5" w:rsidRDefault="00584CB5">
      <w:pPr>
        <w:pStyle w:val="BodyText"/>
        <w:rPr>
          <w:sz w:val="24"/>
        </w:rPr>
      </w:pPr>
    </w:p>
    <w:p w14:paraId="7C4610AC" w14:textId="77777777" w:rsidR="00584CB5" w:rsidRDefault="00584CB5">
      <w:pPr>
        <w:pStyle w:val="BodyText"/>
        <w:rPr>
          <w:sz w:val="24"/>
        </w:rPr>
      </w:pPr>
    </w:p>
    <w:p w14:paraId="7C4610AD" w14:textId="77777777" w:rsidR="00584CB5" w:rsidRDefault="00584CB5">
      <w:pPr>
        <w:pStyle w:val="BodyText"/>
        <w:rPr>
          <w:sz w:val="24"/>
        </w:rPr>
      </w:pPr>
    </w:p>
    <w:p w14:paraId="7C4610AE" w14:textId="77777777" w:rsidR="00584CB5" w:rsidRDefault="00584CB5">
      <w:pPr>
        <w:pStyle w:val="BodyText"/>
        <w:rPr>
          <w:sz w:val="24"/>
        </w:rPr>
      </w:pPr>
    </w:p>
    <w:p w14:paraId="7C4610AF" w14:textId="77777777" w:rsidR="00584CB5" w:rsidRDefault="00584CB5">
      <w:pPr>
        <w:pStyle w:val="BodyText"/>
        <w:rPr>
          <w:sz w:val="24"/>
        </w:rPr>
      </w:pPr>
    </w:p>
    <w:p w14:paraId="7C4610B0" w14:textId="77777777" w:rsidR="00584CB5" w:rsidRDefault="00996ED2">
      <w:pPr>
        <w:spacing w:before="188"/>
        <w:ind w:left="241"/>
        <w:rPr>
          <w:sz w:val="21"/>
        </w:rPr>
      </w:pPr>
      <w:r>
        <w:rPr>
          <w:color w:val="B2B2B2"/>
          <w:sz w:val="21"/>
        </w:rPr>
        <w:t>323</w:t>
      </w:r>
    </w:p>
    <w:p w14:paraId="7C4610B1" w14:textId="77777777" w:rsidR="00584CB5" w:rsidRDefault="00584CB5">
      <w:pPr>
        <w:rPr>
          <w:sz w:val="21"/>
        </w:rPr>
        <w:sectPr w:rsidR="00584CB5">
          <w:type w:val="continuous"/>
          <w:pgSz w:w="9080" w:h="12760"/>
          <w:pgMar w:top="100" w:right="1220" w:bottom="840" w:left="740" w:header="720" w:footer="720" w:gutter="0"/>
          <w:cols w:num="2" w:space="720" w:equalWidth="0">
            <w:col w:w="6401" w:space="40"/>
            <w:col w:w="679"/>
          </w:cols>
        </w:sectPr>
      </w:pPr>
    </w:p>
    <w:p w14:paraId="7C4610B2" w14:textId="77777777" w:rsidR="00584CB5" w:rsidRDefault="00584CB5">
      <w:pPr>
        <w:pStyle w:val="BodyText"/>
        <w:spacing w:before="1"/>
        <w:rPr>
          <w:sz w:val="21"/>
        </w:rPr>
      </w:pPr>
    </w:p>
    <w:p w14:paraId="7C4610B3"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0B4" w14:textId="77777777" w:rsidR="00584CB5" w:rsidRDefault="00584CB5">
      <w:pPr>
        <w:pStyle w:val="BodyText"/>
        <w:spacing w:before="8"/>
        <w:rPr>
          <w:rFonts w:ascii="Calibri"/>
          <w:sz w:val="13"/>
        </w:rPr>
      </w:pPr>
    </w:p>
    <w:p w14:paraId="7C4610B5" w14:textId="77777777" w:rsidR="00584CB5" w:rsidRDefault="00584CB5">
      <w:pPr>
        <w:rPr>
          <w:rFonts w:ascii="Calibri"/>
          <w:sz w:val="13"/>
        </w:rPr>
        <w:sectPr w:rsidR="00584CB5">
          <w:pgSz w:w="9080" w:h="12760"/>
          <w:pgMar w:top="860" w:right="1220" w:bottom="840" w:left="740" w:header="138" w:footer="645" w:gutter="0"/>
          <w:cols w:space="720"/>
        </w:sectPr>
      </w:pPr>
    </w:p>
    <w:p w14:paraId="7C4610B6" w14:textId="77777777" w:rsidR="00584CB5" w:rsidRDefault="00905D2D">
      <w:pPr>
        <w:pStyle w:val="BodyText"/>
        <w:rPr>
          <w:rFonts w:ascii="Calibri"/>
          <w:sz w:val="24"/>
        </w:rPr>
      </w:pPr>
      <w:r>
        <w:pict w14:anchorId="7C462030">
          <v:group id="_x0000_s1695" style="position:absolute;margin-left:6.25pt;margin-top:295.3pt;width:24pt;height:48pt;z-index:16101888;mso-position-horizontal-relative:page;mso-position-vertical-relative:page" coordorigin="125,5906" coordsize="480,960">
            <v:shape id="_x0000_s1697" style="position:absolute;left:124;top:5905;width:480;height:960" coordorigin="125,5906" coordsize="480,960" o:spt="100" adj="0,,0" path="m365,5906r,960m125,6386r480,e" filled="f" strokeweight=".25pt">
              <v:stroke joinstyle="round"/>
              <v:formulas/>
              <v:path arrowok="t" o:connecttype="segments"/>
            </v:shape>
            <v:shape id="_x0000_s1696" type="#_x0000_t75" style="position:absolute;left:242;top:6263;width:245;height:245">
              <v:imagedata r:id="rId6" o:title=""/>
            </v:shape>
            <w10:wrap anchorx="page" anchory="page"/>
          </v:group>
        </w:pict>
      </w:r>
      <w:r>
        <w:pict w14:anchorId="7C462031">
          <v:group id="_x0000_s1692" style="position:absolute;margin-left:422.75pt;margin-top:295.3pt;width:24pt;height:48pt;z-index:16102400;mso-position-horizontal-relative:page;mso-position-vertical-relative:page" coordorigin="8455,5906" coordsize="480,960">
            <v:shape id="_x0000_s1694" style="position:absolute;left:8455;top:5905;width:480;height:960" coordorigin="8455,5906" coordsize="480,960" o:spt="100" adj="0,,0" path="m8695,5906r,960m8455,6386r480,e" filled="f" strokeweight=".25pt">
              <v:stroke joinstyle="round"/>
              <v:formulas/>
              <v:path arrowok="t" o:connecttype="segments"/>
            </v:shape>
            <v:shape id="_x0000_s1693" type="#_x0000_t75" style="position:absolute;left:8572;top:6263;width:245;height:245">
              <v:imagedata r:id="rId6" o:title=""/>
            </v:shape>
            <w10:wrap anchorx="page" anchory="page"/>
          </v:group>
        </w:pict>
      </w:r>
    </w:p>
    <w:p w14:paraId="7C4610B7" w14:textId="77777777" w:rsidR="00584CB5" w:rsidRDefault="00584CB5">
      <w:pPr>
        <w:pStyle w:val="BodyText"/>
        <w:rPr>
          <w:rFonts w:ascii="Calibri"/>
          <w:sz w:val="24"/>
        </w:rPr>
      </w:pPr>
    </w:p>
    <w:p w14:paraId="7C4610B8" w14:textId="77777777" w:rsidR="00584CB5" w:rsidRDefault="00584CB5">
      <w:pPr>
        <w:pStyle w:val="BodyText"/>
        <w:rPr>
          <w:rFonts w:ascii="Calibri"/>
          <w:sz w:val="24"/>
        </w:rPr>
      </w:pPr>
    </w:p>
    <w:p w14:paraId="7C4610B9" w14:textId="77777777" w:rsidR="00584CB5" w:rsidRDefault="00584CB5">
      <w:pPr>
        <w:pStyle w:val="BodyText"/>
        <w:rPr>
          <w:rFonts w:ascii="Calibri"/>
          <w:sz w:val="24"/>
        </w:rPr>
      </w:pPr>
    </w:p>
    <w:p w14:paraId="7C4610BA" w14:textId="77777777" w:rsidR="00584CB5" w:rsidRDefault="00584CB5">
      <w:pPr>
        <w:pStyle w:val="BodyText"/>
        <w:rPr>
          <w:rFonts w:ascii="Calibri"/>
          <w:sz w:val="24"/>
        </w:rPr>
      </w:pPr>
    </w:p>
    <w:p w14:paraId="7C4610BB" w14:textId="77777777" w:rsidR="00584CB5" w:rsidRDefault="00584CB5">
      <w:pPr>
        <w:pStyle w:val="BodyText"/>
        <w:rPr>
          <w:rFonts w:ascii="Calibri"/>
          <w:sz w:val="24"/>
        </w:rPr>
      </w:pPr>
    </w:p>
    <w:p w14:paraId="7C4610BC" w14:textId="77777777" w:rsidR="00584CB5" w:rsidRDefault="00584CB5">
      <w:pPr>
        <w:pStyle w:val="BodyText"/>
        <w:rPr>
          <w:rFonts w:ascii="Calibri"/>
          <w:sz w:val="24"/>
        </w:rPr>
      </w:pPr>
    </w:p>
    <w:p w14:paraId="7C4610BD" w14:textId="77777777" w:rsidR="00584CB5" w:rsidRDefault="00584CB5">
      <w:pPr>
        <w:pStyle w:val="BodyText"/>
        <w:rPr>
          <w:rFonts w:ascii="Calibri"/>
          <w:sz w:val="24"/>
        </w:rPr>
      </w:pPr>
    </w:p>
    <w:p w14:paraId="7C4610BE" w14:textId="77777777" w:rsidR="00584CB5" w:rsidRDefault="00584CB5">
      <w:pPr>
        <w:pStyle w:val="BodyText"/>
        <w:rPr>
          <w:rFonts w:ascii="Calibri"/>
          <w:sz w:val="24"/>
        </w:rPr>
      </w:pPr>
    </w:p>
    <w:p w14:paraId="7C4610BF" w14:textId="77777777" w:rsidR="00584CB5" w:rsidRDefault="00584CB5">
      <w:pPr>
        <w:pStyle w:val="BodyText"/>
        <w:rPr>
          <w:rFonts w:ascii="Calibri"/>
          <w:sz w:val="24"/>
        </w:rPr>
      </w:pPr>
    </w:p>
    <w:p w14:paraId="7C4610C0" w14:textId="77777777" w:rsidR="00584CB5" w:rsidRDefault="00584CB5">
      <w:pPr>
        <w:pStyle w:val="BodyText"/>
        <w:rPr>
          <w:rFonts w:ascii="Calibri"/>
          <w:sz w:val="24"/>
        </w:rPr>
      </w:pPr>
    </w:p>
    <w:p w14:paraId="7C4610C1" w14:textId="77777777" w:rsidR="00584CB5" w:rsidRDefault="00584CB5">
      <w:pPr>
        <w:pStyle w:val="BodyText"/>
        <w:rPr>
          <w:rFonts w:ascii="Calibri"/>
          <w:sz w:val="24"/>
        </w:rPr>
      </w:pPr>
    </w:p>
    <w:p w14:paraId="7C4610C2" w14:textId="77777777" w:rsidR="00584CB5" w:rsidRDefault="00584CB5">
      <w:pPr>
        <w:pStyle w:val="BodyText"/>
        <w:rPr>
          <w:rFonts w:ascii="Calibri"/>
          <w:sz w:val="24"/>
        </w:rPr>
      </w:pPr>
    </w:p>
    <w:p w14:paraId="7C4610C3" w14:textId="77777777" w:rsidR="00584CB5" w:rsidRDefault="00584CB5">
      <w:pPr>
        <w:pStyle w:val="BodyText"/>
        <w:rPr>
          <w:rFonts w:ascii="Calibri"/>
          <w:sz w:val="24"/>
        </w:rPr>
      </w:pPr>
    </w:p>
    <w:p w14:paraId="7C4610C4" w14:textId="77777777" w:rsidR="00584CB5" w:rsidRDefault="00584CB5">
      <w:pPr>
        <w:pStyle w:val="BodyText"/>
        <w:rPr>
          <w:rFonts w:ascii="Calibri"/>
          <w:sz w:val="24"/>
        </w:rPr>
      </w:pPr>
    </w:p>
    <w:p w14:paraId="7C4610C5" w14:textId="77777777" w:rsidR="00584CB5" w:rsidRDefault="00996ED2">
      <w:pPr>
        <w:spacing w:before="209"/>
        <w:ind w:left="583"/>
        <w:rPr>
          <w:sz w:val="21"/>
        </w:rPr>
      </w:pPr>
      <w:r>
        <w:rPr>
          <w:color w:val="B2B2B2"/>
          <w:sz w:val="21"/>
        </w:rPr>
        <w:t>324</w:t>
      </w:r>
    </w:p>
    <w:p w14:paraId="7C4610C6" w14:textId="77777777" w:rsidR="00584CB5" w:rsidRDefault="00996ED2">
      <w:pPr>
        <w:pStyle w:val="BodyText"/>
        <w:spacing w:before="88" w:line="268" w:lineRule="auto"/>
        <w:ind w:left="243" w:right="539"/>
        <w:jc w:val="both"/>
      </w:pPr>
      <w:r>
        <w:br w:type="column"/>
      </w:r>
      <w:r>
        <w:rPr>
          <w:w w:val="105"/>
        </w:rPr>
        <w:t>cuando</w:t>
      </w:r>
      <w:r>
        <w:rPr>
          <w:spacing w:val="-7"/>
          <w:w w:val="105"/>
        </w:rPr>
        <w:t xml:space="preserve"> </w:t>
      </w:r>
      <w:r>
        <w:rPr>
          <w:w w:val="105"/>
        </w:rPr>
        <w:t>se</w:t>
      </w:r>
      <w:r>
        <w:rPr>
          <w:spacing w:val="-7"/>
          <w:w w:val="105"/>
        </w:rPr>
        <w:t xml:space="preserve"> </w:t>
      </w:r>
      <w:r>
        <w:rPr>
          <w:w w:val="105"/>
        </w:rPr>
        <w:t>colocaba</w:t>
      </w:r>
      <w:r>
        <w:rPr>
          <w:spacing w:val="-7"/>
          <w:w w:val="105"/>
        </w:rPr>
        <w:t xml:space="preserve"> </w:t>
      </w:r>
      <w:r>
        <w:rPr>
          <w:w w:val="105"/>
        </w:rPr>
        <w:t>ante</w:t>
      </w:r>
      <w:r>
        <w:rPr>
          <w:spacing w:val="-7"/>
          <w:w w:val="105"/>
        </w:rPr>
        <w:t xml:space="preserve"> </w:t>
      </w:r>
      <w:r>
        <w:rPr>
          <w:w w:val="105"/>
        </w:rPr>
        <w:t>una</w:t>
      </w:r>
      <w:r>
        <w:rPr>
          <w:spacing w:val="-7"/>
          <w:w w:val="105"/>
        </w:rPr>
        <w:t xml:space="preserve"> </w:t>
      </w:r>
      <w:r>
        <w:rPr>
          <w:w w:val="105"/>
        </w:rPr>
        <w:t>clase</w:t>
      </w:r>
      <w:r>
        <w:rPr>
          <w:spacing w:val="-7"/>
          <w:w w:val="105"/>
        </w:rPr>
        <w:t xml:space="preserve"> </w:t>
      </w:r>
      <w:r>
        <w:rPr>
          <w:w w:val="105"/>
        </w:rPr>
        <w:t>repleta</w:t>
      </w:r>
      <w:r>
        <w:rPr>
          <w:spacing w:val="-7"/>
          <w:w w:val="105"/>
        </w:rPr>
        <w:t xml:space="preserve"> </w:t>
      </w:r>
      <w:r>
        <w:rPr>
          <w:w w:val="105"/>
        </w:rPr>
        <w:t>de</w:t>
      </w:r>
      <w:r>
        <w:rPr>
          <w:spacing w:val="-7"/>
          <w:w w:val="105"/>
        </w:rPr>
        <w:t xml:space="preserve"> </w:t>
      </w:r>
      <w:r>
        <w:rPr>
          <w:w w:val="105"/>
        </w:rPr>
        <w:t>estudiantes</w:t>
      </w:r>
      <w:r>
        <w:rPr>
          <w:spacing w:val="-58"/>
          <w:w w:val="105"/>
        </w:rPr>
        <w:t xml:space="preserve"> </w:t>
      </w:r>
      <w:r>
        <w:rPr>
          <w:w w:val="105"/>
        </w:rPr>
        <w:t>o</w:t>
      </w:r>
      <w:r>
        <w:rPr>
          <w:spacing w:val="-9"/>
          <w:w w:val="105"/>
        </w:rPr>
        <w:t xml:space="preserve"> </w:t>
      </w:r>
      <w:r>
        <w:rPr>
          <w:w w:val="105"/>
        </w:rPr>
        <w:t>cuando</w:t>
      </w:r>
      <w:r>
        <w:rPr>
          <w:spacing w:val="-12"/>
          <w:w w:val="105"/>
        </w:rPr>
        <w:t xml:space="preserve"> </w:t>
      </w:r>
      <w:r>
        <w:rPr>
          <w:w w:val="105"/>
        </w:rPr>
        <w:t>se</w:t>
      </w:r>
      <w:r>
        <w:rPr>
          <w:spacing w:val="-12"/>
          <w:w w:val="105"/>
        </w:rPr>
        <w:t xml:space="preserve"> </w:t>
      </w:r>
      <w:r>
        <w:rPr>
          <w:w w:val="105"/>
        </w:rPr>
        <w:t>metía</w:t>
      </w:r>
      <w:r>
        <w:rPr>
          <w:spacing w:val="-11"/>
          <w:w w:val="105"/>
        </w:rPr>
        <w:t xml:space="preserve"> </w:t>
      </w:r>
      <w:r>
        <w:rPr>
          <w:w w:val="105"/>
        </w:rPr>
        <w:t>en</w:t>
      </w:r>
      <w:r>
        <w:rPr>
          <w:spacing w:val="-12"/>
          <w:w w:val="105"/>
        </w:rPr>
        <w:t xml:space="preserve"> </w:t>
      </w:r>
      <w:r>
        <w:rPr>
          <w:w w:val="105"/>
        </w:rPr>
        <w:t>el</w:t>
      </w:r>
      <w:r>
        <w:rPr>
          <w:spacing w:val="-12"/>
          <w:w w:val="105"/>
        </w:rPr>
        <w:t xml:space="preserve"> </w:t>
      </w:r>
      <w:r>
        <w:rPr>
          <w:w w:val="105"/>
        </w:rPr>
        <w:t>fango</w:t>
      </w:r>
      <w:r>
        <w:rPr>
          <w:spacing w:val="-11"/>
          <w:w w:val="105"/>
        </w:rPr>
        <w:t xml:space="preserve"> </w:t>
      </w:r>
      <w:r>
        <w:rPr>
          <w:w w:val="105"/>
        </w:rPr>
        <w:t>hasta</w:t>
      </w:r>
      <w:r>
        <w:rPr>
          <w:spacing w:val="-12"/>
          <w:w w:val="105"/>
        </w:rPr>
        <w:t xml:space="preserve"> </w:t>
      </w:r>
      <w:r>
        <w:rPr>
          <w:w w:val="105"/>
        </w:rPr>
        <w:t>las</w:t>
      </w:r>
      <w:r>
        <w:rPr>
          <w:spacing w:val="-11"/>
          <w:w w:val="105"/>
        </w:rPr>
        <w:t xml:space="preserve"> </w:t>
      </w:r>
      <w:r>
        <w:rPr>
          <w:w w:val="105"/>
        </w:rPr>
        <w:t>rodillas.</w:t>
      </w:r>
    </w:p>
    <w:p w14:paraId="7C4610C7" w14:textId="50B82C15" w:rsidR="00584CB5" w:rsidRDefault="00996ED2">
      <w:pPr>
        <w:pStyle w:val="BodyText"/>
        <w:spacing w:line="268" w:lineRule="auto"/>
        <w:ind w:left="243" w:right="537" w:firstLine="340"/>
        <w:jc w:val="both"/>
      </w:pPr>
      <w:r>
        <w:rPr>
          <w:w w:val="105"/>
        </w:rPr>
        <w:t>Fleming era diferente. Cuando Josh le citó a Bart</w:t>
      </w:r>
      <w:r>
        <w:rPr>
          <w:spacing w:val="1"/>
          <w:w w:val="105"/>
        </w:rPr>
        <w:t xml:space="preserve"> </w:t>
      </w:r>
      <w:r>
        <w:t>Simpson, Fleming le rebatió con Groucho Marx. Después,</w:t>
      </w:r>
      <w:r>
        <w:rPr>
          <w:spacing w:val="-55"/>
        </w:rPr>
        <w:t xml:space="preserve"> </w:t>
      </w:r>
      <w:r>
        <w:rPr>
          <w:w w:val="105"/>
        </w:rPr>
        <w:t>fue más allá y le enseñó las películas de los Hermanos</w:t>
      </w:r>
      <w:r>
        <w:rPr>
          <w:spacing w:val="1"/>
          <w:w w:val="105"/>
        </w:rPr>
        <w:t xml:space="preserve"> </w:t>
      </w:r>
      <w:r>
        <w:t>Marx. Ambos compartían una pasión por la música, aunque</w:t>
      </w:r>
      <w:r>
        <w:rPr>
          <w:spacing w:val="-7"/>
        </w:rPr>
        <w:t xml:space="preserve"> </w:t>
      </w:r>
      <w:r>
        <w:t>los</w:t>
      </w:r>
      <w:r>
        <w:rPr>
          <w:spacing w:val="-7"/>
        </w:rPr>
        <w:t xml:space="preserve"> </w:t>
      </w:r>
      <w:r>
        <w:t>gustos</w:t>
      </w:r>
      <w:r>
        <w:rPr>
          <w:spacing w:val="-6"/>
        </w:rPr>
        <w:t xml:space="preserve"> </w:t>
      </w:r>
      <w:r>
        <w:t>de</w:t>
      </w:r>
      <w:r>
        <w:rPr>
          <w:spacing w:val="-7"/>
        </w:rPr>
        <w:t xml:space="preserve"> </w:t>
      </w:r>
      <w:r>
        <w:t>cada</w:t>
      </w:r>
      <w:r>
        <w:rPr>
          <w:spacing w:val="-6"/>
        </w:rPr>
        <w:t xml:space="preserve"> </w:t>
      </w:r>
      <w:r>
        <w:t>uno</w:t>
      </w:r>
      <w:r>
        <w:rPr>
          <w:spacing w:val="-7"/>
        </w:rPr>
        <w:t xml:space="preserve"> </w:t>
      </w:r>
      <w:r>
        <w:t>eran</w:t>
      </w:r>
      <w:r>
        <w:rPr>
          <w:spacing w:val="-6"/>
        </w:rPr>
        <w:t xml:space="preserve"> </w:t>
      </w:r>
      <w:r>
        <w:t>bien</w:t>
      </w:r>
      <w:r>
        <w:rPr>
          <w:spacing w:val="-7"/>
        </w:rPr>
        <w:t xml:space="preserve"> </w:t>
      </w:r>
      <w:r>
        <w:t>diferentes.</w:t>
      </w:r>
      <w:r>
        <w:rPr>
          <w:spacing w:val="-16"/>
        </w:rPr>
        <w:t xml:space="preserve"> </w:t>
      </w:r>
      <w:r>
        <w:t>Josh</w:t>
      </w:r>
      <w:r>
        <w:rPr>
          <w:spacing w:val="-7"/>
        </w:rPr>
        <w:t xml:space="preserve"> </w:t>
      </w:r>
      <w:r>
        <w:t>le</w:t>
      </w:r>
      <w:r>
        <w:rPr>
          <w:spacing w:val="-6"/>
        </w:rPr>
        <w:t xml:space="preserve"> </w:t>
      </w:r>
      <w:r>
        <w:t>dio</w:t>
      </w:r>
      <w:r>
        <w:rPr>
          <w:spacing w:val="-55"/>
        </w:rPr>
        <w:t xml:space="preserve"> </w:t>
      </w:r>
      <w:r>
        <w:t>a</w:t>
      </w:r>
      <w:r>
        <w:rPr>
          <w:spacing w:val="-4"/>
        </w:rPr>
        <w:t xml:space="preserve"> </w:t>
      </w:r>
      <w:r>
        <w:t>conocer</w:t>
      </w:r>
      <w:r>
        <w:rPr>
          <w:spacing w:val="-3"/>
        </w:rPr>
        <w:t xml:space="preserve"> </w:t>
      </w:r>
      <w:r>
        <w:t>a</w:t>
      </w:r>
      <w:r>
        <w:rPr>
          <w:spacing w:val="-3"/>
        </w:rPr>
        <w:t xml:space="preserve"> </w:t>
      </w:r>
      <w:r>
        <w:t>Green</w:t>
      </w:r>
      <w:r>
        <w:rPr>
          <w:spacing w:val="-3"/>
        </w:rPr>
        <w:t xml:space="preserve"> </w:t>
      </w:r>
      <w:r>
        <w:t>Day,</w:t>
      </w:r>
      <w:r>
        <w:rPr>
          <w:spacing w:val="-11"/>
        </w:rPr>
        <w:t xml:space="preserve"> </w:t>
      </w:r>
      <w:r>
        <w:t>a</w:t>
      </w:r>
      <w:r>
        <w:rPr>
          <w:spacing w:val="-3"/>
        </w:rPr>
        <w:t xml:space="preserve"> </w:t>
      </w:r>
      <w:r>
        <w:t>Lamb</w:t>
      </w:r>
      <w:r>
        <w:rPr>
          <w:spacing w:val="-4"/>
        </w:rPr>
        <w:t xml:space="preserve"> </w:t>
      </w:r>
      <w:r>
        <w:t>y</w:t>
      </w:r>
      <w:r>
        <w:rPr>
          <w:spacing w:val="-3"/>
        </w:rPr>
        <w:t xml:space="preserve"> </w:t>
      </w:r>
      <w:r>
        <w:t>a</w:t>
      </w:r>
      <w:r>
        <w:rPr>
          <w:spacing w:val="-3"/>
        </w:rPr>
        <w:t xml:space="preserve"> </w:t>
      </w:r>
      <w:r>
        <w:t>Dido.</w:t>
      </w:r>
      <w:r>
        <w:rPr>
          <w:spacing w:val="-11"/>
        </w:rPr>
        <w:t xml:space="preserve"> </w:t>
      </w:r>
      <w:r>
        <w:t>Fleming</w:t>
      </w:r>
      <w:r>
        <w:rPr>
          <w:spacing w:val="-3"/>
        </w:rPr>
        <w:t xml:space="preserve"> </w:t>
      </w:r>
      <w:r>
        <w:t>le</w:t>
      </w:r>
      <w:r>
        <w:rPr>
          <w:spacing w:val="-3"/>
        </w:rPr>
        <w:t xml:space="preserve"> </w:t>
      </w:r>
      <w:r>
        <w:t>recomendó</w:t>
      </w:r>
      <w:r>
        <w:rPr>
          <w:spacing w:val="-10"/>
        </w:rPr>
        <w:t xml:space="preserve"> </w:t>
      </w:r>
      <w:r>
        <w:t>a</w:t>
      </w:r>
      <w:r>
        <w:rPr>
          <w:spacing w:val="-10"/>
        </w:rPr>
        <w:t xml:space="preserve"> </w:t>
      </w:r>
      <w:r>
        <w:t>Peter</w:t>
      </w:r>
      <w:r>
        <w:rPr>
          <w:spacing w:val="-9"/>
        </w:rPr>
        <w:t xml:space="preserve"> </w:t>
      </w:r>
      <w:r>
        <w:t>Gabriel,</w:t>
      </w:r>
      <w:r>
        <w:rPr>
          <w:spacing w:val="-19"/>
        </w:rPr>
        <w:t xml:space="preserve"> </w:t>
      </w:r>
      <w:r>
        <w:t>Genesis</w:t>
      </w:r>
      <w:r>
        <w:rPr>
          <w:spacing w:val="-9"/>
        </w:rPr>
        <w:t xml:space="preserve"> </w:t>
      </w:r>
      <w:r>
        <w:t>y</w:t>
      </w:r>
      <w:r>
        <w:rPr>
          <w:spacing w:val="-10"/>
        </w:rPr>
        <w:t xml:space="preserve"> </w:t>
      </w:r>
      <w:r>
        <w:t>Pink</w:t>
      </w:r>
      <w:r>
        <w:rPr>
          <w:spacing w:val="-9"/>
        </w:rPr>
        <w:t xml:space="preserve"> </w:t>
      </w:r>
      <w:r>
        <w:t>Floyd.</w:t>
      </w:r>
      <w:r>
        <w:rPr>
          <w:spacing w:val="-19"/>
        </w:rPr>
        <w:t xml:space="preserve"> </w:t>
      </w:r>
      <w:r>
        <w:t>Cuando</w:t>
      </w:r>
      <w:r>
        <w:rPr>
          <w:spacing w:val="-9"/>
        </w:rPr>
        <w:t xml:space="preserve"> </w:t>
      </w:r>
      <w:r>
        <w:t>Josh</w:t>
      </w:r>
      <w:r>
        <w:rPr>
          <w:spacing w:val="-55"/>
        </w:rPr>
        <w:t xml:space="preserve"> </w:t>
      </w:r>
      <w:r>
        <w:rPr>
          <w:w w:val="105"/>
        </w:rPr>
        <w:t>le</w:t>
      </w:r>
      <w:r>
        <w:rPr>
          <w:spacing w:val="-7"/>
          <w:w w:val="105"/>
        </w:rPr>
        <w:t xml:space="preserve"> </w:t>
      </w:r>
      <w:r>
        <w:rPr>
          <w:w w:val="105"/>
        </w:rPr>
        <w:t>dejó</w:t>
      </w:r>
      <w:r>
        <w:rPr>
          <w:spacing w:val="-7"/>
          <w:w w:val="105"/>
        </w:rPr>
        <w:t xml:space="preserve"> </w:t>
      </w:r>
      <w:r>
        <w:rPr>
          <w:w w:val="105"/>
        </w:rPr>
        <w:t>un</w:t>
      </w:r>
      <w:r>
        <w:rPr>
          <w:spacing w:val="-7"/>
          <w:w w:val="105"/>
        </w:rPr>
        <w:t xml:space="preserve"> </w:t>
      </w:r>
      <w:r>
        <w:rPr>
          <w:w w:val="105"/>
        </w:rPr>
        <w:t>auricular</w:t>
      </w:r>
      <w:r>
        <w:rPr>
          <w:spacing w:val="-7"/>
          <w:w w:val="105"/>
        </w:rPr>
        <w:t xml:space="preserve"> </w:t>
      </w:r>
      <w:r>
        <w:rPr>
          <w:w w:val="105"/>
        </w:rPr>
        <w:t>para</w:t>
      </w:r>
      <w:r>
        <w:rPr>
          <w:spacing w:val="-7"/>
          <w:w w:val="105"/>
        </w:rPr>
        <w:t xml:space="preserve"> </w:t>
      </w:r>
      <w:r>
        <w:rPr>
          <w:w w:val="105"/>
        </w:rPr>
        <w:t>escuchar</w:t>
      </w:r>
      <w:r>
        <w:rPr>
          <w:spacing w:val="-7"/>
          <w:w w:val="105"/>
        </w:rPr>
        <w:t xml:space="preserve"> </w:t>
      </w:r>
      <w:r>
        <w:rPr>
          <w:w w:val="105"/>
        </w:rPr>
        <w:t>música</w:t>
      </w:r>
      <w:r>
        <w:rPr>
          <w:spacing w:val="-7"/>
          <w:w w:val="105"/>
        </w:rPr>
        <w:t xml:space="preserve"> </w:t>
      </w:r>
      <w:r>
        <w:rPr>
          <w:w w:val="105"/>
        </w:rPr>
        <w:t>ambiental</w:t>
      </w:r>
      <w:r>
        <w:rPr>
          <w:spacing w:val="-7"/>
          <w:w w:val="105"/>
        </w:rPr>
        <w:t xml:space="preserve"> </w:t>
      </w:r>
      <w:r>
        <w:rPr>
          <w:w w:val="105"/>
        </w:rPr>
        <w:t>que</w:t>
      </w:r>
      <w:r>
        <w:rPr>
          <w:spacing w:val="-58"/>
          <w:w w:val="105"/>
        </w:rPr>
        <w:t xml:space="preserve"> </w:t>
      </w:r>
      <w:r>
        <w:rPr>
          <w:w w:val="105"/>
        </w:rPr>
        <w:t>tenía almacenada en su iPod, Fleming le prestó CDs de</w:t>
      </w:r>
      <w:r>
        <w:rPr>
          <w:spacing w:val="1"/>
          <w:w w:val="105"/>
        </w:rPr>
        <w:t xml:space="preserve"> </w:t>
      </w:r>
      <w:r>
        <w:rPr>
          <w:w w:val="105"/>
        </w:rPr>
        <w:t>Mike Oldfield y Brian Eno. Fue Josh quién le enseñó a</w:t>
      </w:r>
      <w:r>
        <w:rPr>
          <w:spacing w:val="1"/>
          <w:w w:val="105"/>
        </w:rPr>
        <w:t xml:space="preserve"> </w:t>
      </w:r>
      <w:r>
        <w:rPr>
          <w:w w:val="105"/>
        </w:rPr>
        <w:t>Nick</w:t>
      </w:r>
      <w:r>
        <w:rPr>
          <w:spacing w:val="-15"/>
          <w:w w:val="105"/>
        </w:rPr>
        <w:t xml:space="preserve"> </w:t>
      </w:r>
      <w:r>
        <w:rPr>
          <w:w w:val="105"/>
        </w:rPr>
        <w:t>el</w:t>
      </w:r>
      <w:r>
        <w:rPr>
          <w:spacing w:val="-15"/>
          <w:w w:val="105"/>
        </w:rPr>
        <w:t xml:space="preserve"> </w:t>
      </w:r>
      <w:r>
        <w:rPr>
          <w:w w:val="105"/>
        </w:rPr>
        <w:t>mundo</w:t>
      </w:r>
      <w:r>
        <w:rPr>
          <w:spacing w:val="-14"/>
          <w:w w:val="105"/>
        </w:rPr>
        <w:t xml:space="preserve"> </w:t>
      </w:r>
      <w:r>
        <w:rPr>
          <w:w w:val="105"/>
        </w:rPr>
        <w:t>de</w:t>
      </w:r>
      <w:r>
        <w:rPr>
          <w:spacing w:val="-15"/>
          <w:w w:val="105"/>
        </w:rPr>
        <w:t xml:space="preserve"> </w:t>
      </w:r>
      <w:r>
        <w:rPr>
          <w:w w:val="105"/>
        </w:rPr>
        <w:t>los</w:t>
      </w:r>
      <w:r>
        <w:rPr>
          <w:spacing w:val="-15"/>
          <w:w w:val="105"/>
        </w:rPr>
        <w:t xml:space="preserve"> </w:t>
      </w:r>
      <w:r>
        <w:rPr>
          <w:w w:val="105"/>
        </w:rPr>
        <w:t>blocs</w:t>
      </w:r>
      <w:r>
        <w:rPr>
          <w:spacing w:val="-14"/>
          <w:w w:val="105"/>
        </w:rPr>
        <w:t xml:space="preserve"> </w:t>
      </w:r>
      <w:r>
        <w:rPr>
          <w:w w:val="105"/>
        </w:rPr>
        <w:t>y</w:t>
      </w:r>
      <w:r>
        <w:rPr>
          <w:spacing w:val="-15"/>
          <w:w w:val="105"/>
        </w:rPr>
        <w:t xml:space="preserve"> </w:t>
      </w:r>
      <w:r>
        <w:rPr>
          <w:w w:val="105"/>
        </w:rPr>
        <w:t>le</w:t>
      </w:r>
      <w:r>
        <w:rPr>
          <w:spacing w:val="-14"/>
          <w:w w:val="105"/>
        </w:rPr>
        <w:t xml:space="preserve"> </w:t>
      </w:r>
      <w:r>
        <w:rPr>
          <w:w w:val="105"/>
        </w:rPr>
        <w:t>mostró</w:t>
      </w:r>
      <w:r>
        <w:rPr>
          <w:spacing w:val="-15"/>
          <w:w w:val="105"/>
        </w:rPr>
        <w:t xml:space="preserve"> </w:t>
      </w:r>
      <w:r>
        <w:rPr>
          <w:w w:val="105"/>
        </w:rPr>
        <w:t>el</w:t>
      </w:r>
      <w:r>
        <w:rPr>
          <w:spacing w:val="-15"/>
          <w:w w:val="105"/>
        </w:rPr>
        <w:t xml:space="preserve"> </w:t>
      </w:r>
      <w:r>
        <w:rPr>
          <w:w w:val="105"/>
        </w:rPr>
        <w:t>de</w:t>
      </w:r>
      <w:r>
        <w:rPr>
          <w:spacing w:val="-14"/>
          <w:w w:val="105"/>
        </w:rPr>
        <w:t xml:space="preserve"> </w:t>
      </w:r>
      <w:r>
        <w:rPr>
          <w:w w:val="105"/>
        </w:rPr>
        <w:t>su</w:t>
      </w:r>
      <w:r>
        <w:rPr>
          <w:spacing w:val="-15"/>
          <w:w w:val="105"/>
        </w:rPr>
        <w:t xml:space="preserve"> </w:t>
      </w:r>
      <w:r>
        <w:rPr>
          <w:w w:val="105"/>
        </w:rPr>
        <w:t>hermana.</w:t>
      </w:r>
      <w:r>
        <w:rPr>
          <w:spacing w:val="-58"/>
          <w:w w:val="105"/>
        </w:rPr>
        <w:t xml:space="preserve"> </w:t>
      </w:r>
      <w:r>
        <w:rPr>
          <w:w w:val="105"/>
        </w:rPr>
        <w:t>Incluso</w:t>
      </w:r>
      <w:r>
        <w:rPr>
          <w:spacing w:val="-12"/>
          <w:w w:val="105"/>
        </w:rPr>
        <w:t xml:space="preserve"> </w:t>
      </w:r>
      <w:r>
        <w:rPr>
          <w:w w:val="105"/>
        </w:rPr>
        <w:t>habían</w:t>
      </w:r>
      <w:r>
        <w:rPr>
          <w:spacing w:val="-11"/>
          <w:w w:val="105"/>
        </w:rPr>
        <w:t xml:space="preserve"> </w:t>
      </w:r>
      <w:r>
        <w:rPr>
          <w:w w:val="105"/>
        </w:rPr>
        <w:t>comentado</w:t>
      </w:r>
      <w:r>
        <w:rPr>
          <w:spacing w:val="-11"/>
          <w:w w:val="105"/>
        </w:rPr>
        <w:t xml:space="preserve"> </w:t>
      </w:r>
      <w:r>
        <w:rPr>
          <w:w w:val="105"/>
        </w:rPr>
        <w:t>alguna</w:t>
      </w:r>
      <w:r>
        <w:rPr>
          <w:spacing w:val="-11"/>
          <w:w w:val="105"/>
        </w:rPr>
        <w:t xml:space="preserve"> </w:t>
      </w:r>
      <w:r>
        <w:rPr>
          <w:w w:val="105"/>
        </w:rPr>
        <w:t>que</w:t>
      </w:r>
      <w:r>
        <w:rPr>
          <w:spacing w:val="-12"/>
          <w:w w:val="105"/>
        </w:rPr>
        <w:t xml:space="preserve"> </w:t>
      </w:r>
      <w:r>
        <w:rPr>
          <w:w w:val="105"/>
        </w:rPr>
        <w:t>otra</w:t>
      </w:r>
      <w:r>
        <w:rPr>
          <w:spacing w:val="-11"/>
          <w:w w:val="105"/>
        </w:rPr>
        <w:t xml:space="preserve"> </w:t>
      </w:r>
      <w:r>
        <w:rPr>
          <w:w w:val="105"/>
        </w:rPr>
        <w:t>vez</w:t>
      </w:r>
      <w:r>
        <w:rPr>
          <w:spacing w:val="-11"/>
          <w:w w:val="105"/>
        </w:rPr>
        <w:t xml:space="preserve"> </w:t>
      </w:r>
      <w:r>
        <w:rPr>
          <w:w w:val="105"/>
        </w:rPr>
        <w:t>la</w:t>
      </w:r>
      <w:r>
        <w:rPr>
          <w:spacing w:val="-11"/>
          <w:w w:val="105"/>
        </w:rPr>
        <w:t xml:space="preserve"> </w:t>
      </w:r>
      <w:r>
        <w:rPr>
          <w:w w:val="105"/>
        </w:rPr>
        <w:t>idea</w:t>
      </w:r>
      <w:r>
        <w:rPr>
          <w:spacing w:val="-12"/>
          <w:w w:val="105"/>
        </w:rPr>
        <w:t xml:space="preserve"> </w:t>
      </w:r>
      <w:r>
        <w:rPr>
          <w:w w:val="105"/>
        </w:rPr>
        <w:t>de</w:t>
      </w:r>
      <w:r>
        <w:rPr>
          <w:spacing w:val="-58"/>
          <w:w w:val="105"/>
        </w:rPr>
        <w:t xml:space="preserve"> </w:t>
      </w:r>
      <w:r>
        <w:rPr>
          <w:spacing w:val="-2"/>
          <w:w w:val="105"/>
        </w:rPr>
        <w:t>crear</w:t>
      </w:r>
      <w:r>
        <w:rPr>
          <w:spacing w:val="-14"/>
          <w:w w:val="105"/>
        </w:rPr>
        <w:t xml:space="preserve"> </w:t>
      </w:r>
      <w:r>
        <w:rPr>
          <w:spacing w:val="-2"/>
          <w:w w:val="105"/>
        </w:rPr>
        <w:t>una</w:t>
      </w:r>
      <w:r>
        <w:rPr>
          <w:spacing w:val="-13"/>
          <w:w w:val="105"/>
        </w:rPr>
        <w:t xml:space="preserve"> </w:t>
      </w:r>
      <w:r>
        <w:rPr>
          <w:spacing w:val="-2"/>
          <w:w w:val="105"/>
        </w:rPr>
        <w:t>página</w:t>
      </w:r>
      <w:r>
        <w:rPr>
          <w:spacing w:val="-13"/>
          <w:w w:val="105"/>
        </w:rPr>
        <w:t xml:space="preserve"> </w:t>
      </w:r>
      <w:r>
        <w:rPr>
          <w:spacing w:val="-2"/>
          <w:w w:val="105"/>
        </w:rPr>
        <w:t>web</w:t>
      </w:r>
      <w:r>
        <w:rPr>
          <w:spacing w:val="-13"/>
          <w:w w:val="105"/>
        </w:rPr>
        <w:t xml:space="preserve"> </w:t>
      </w:r>
      <w:r>
        <w:rPr>
          <w:spacing w:val="-2"/>
          <w:w w:val="105"/>
        </w:rPr>
        <w:t>con</w:t>
      </w:r>
      <w:r>
        <w:rPr>
          <w:spacing w:val="-13"/>
          <w:w w:val="105"/>
        </w:rPr>
        <w:t xml:space="preserve"> </w:t>
      </w:r>
      <w:r>
        <w:rPr>
          <w:spacing w:val="-2"/>
          <w:w w:val="105"/>
        </w:rPr>
        <w:t>los</w:t>
      </w:r>
      <w:r>
        <w:rPr>
          <w:spacing w:val="-13"/>
          <w:w w:val="105"/>
        </w:rPr>
        <w:t xml:space="preserve"> </w:t>
      </w:r>
      <w:r>
        <w:rPr>
          <w:spacing w:val="-2"/>
          <w:w w:val="105"/>
        </w:rPr>
        <w:t>productos</w:t>
      </w:r>
      <w:r>
        <w:rPr>
          <w:spacing w:val="-13"/>
          <w:w w:val="105"/>
        </w:rPr>
        <w:t xml:space="preserve"> </w:t>
      </w:r>
      <w:r>
        <w:rPr>
          <w:spacing w:val="-2"/>
          <w:w w:val="105"/>
        </w:rPr>
        <w:t>que</w:t>
      </w:r>
      <w:r>
        <w:rPr>
          <w:spacing w:val="-13"/>
          <w:w w:val="105"/>
        </w:rPr>
        <w:t xml:space="preserve"> </w:t>
      </w:r>
      <w:r>
        <w:rPr>
          <w:spacing w:val="-2"/>
          <w:w w:val="105"/>
        </w:rPr>
        <w:t>vendían</w:t>
      </w:r>
      <w:r>
        <w:rPr>
          <w:spacing w:val="-13"/>
          <w:w w:val="105"/>
        </w:rPr>
        <w:t xml:space="preserve"> </w:t>
      </w:r>
      <w:r>
        <w:rPr>
          <w:spacing w:val="-2"/>
          <w:w w:val="105"/>
        </w:rPr>
        <w:t>en</w:t>
      </w:r>
      <w:r>
        <w:rPr>
          <w:spacing w:val="-13"/>
          <w:w w:val="105"/>
        </w:rPr>
        <w:t xml:space="preserve"> </w:t>
      </w:r>
      <w:r>
        <w:rPr>
          <w:spacing w:val="-1"/>
          <w:w w:val="105"/>
        </w:rPr>
        <w:t>la</w:t>
      </w:r>
      <w:r>
        <w:rPr>
          <w:spacing w:val="-58"/>
          <w:w w:val="105"/>
        </w:rPr>
        <w:t xml:space="preserve"> </w:t>
      </w:r>
      <w:r>
        <w:rPr>
          <w:w w:val="105"/>
        </w:rPr>
        <w:t>librería.</w:t>
      </w:r>
    </w:p>
    <w:p w14:paraId="7C4610C8" w14:textId="77777777" w:rsidR="00584CB5" w:rsidRDefault="00996ED2">
      <w:pPr>
        <w:pStyle w:val="BodyText"/>
        <w:spacing w:line="268" w:lineRule="auto"/>
        <w:ind w:left="243" w:right="540" w:firstLine="340"/>
        <w:jc w:val="both"/>
      </w:pPr>
      <w:r>
        <w:t>Durante un tiempo, Josh llegó a pensar que Fleming</w:t>
      </w:r>
      <w:r>
        <w:rPr>
          <w:spacing w:val="1"/>
        </w:rPr>
        <w:t xml:space="preserve"> </w:t>
      </w:r>
      <w:r>
        <w:t>era el hermano mayor que siempre había deseado tener. Y</w:t>
      </w:r>
      <w:r>
        <w:rPr>
          <w:spacing w:val="1"/>
        </w:rPr>
        <w:t xml:space="preserve"> </w:t>
      </w:r>
      <w:r>
        <w:t>ahora,</w:t>
      </w:r>
      <w:r>
        <w:rPr>
          <w:spacing w:val="-11"/>
        </w:rPr>
        <w:t xml:space="preserve"> </w:t>
      </w:r>
      <w:r>
        <w:t>ese</w:t>
      </w:r>
      <w:r>
        <w:rPr>
          <w:spacing w:val="-1"/>
        </w:rPr>
        <w:t xml:space="preserve"> </w:t>
      </w:r>
      <w:r>
        <w:t>hombre</w:t>
      </w:r>
      <w:r>
        <w:rPr>
          <w:spacing w:val="-2"/>
        </w:rPr>
        <w:t xml:space="preserve"> </w:t>
      </w:r>
      <w:r>
        <w:t>le</w:t>
      </w:r>
      <w:r>
        <w:rPr>
          <w:spacing w:val="-2"/>
        </w:rPr>
        <w:t xml:space="preserve"> </w:t>
      </w:r>
      <w:r>
        <w:t>había</w:t>
      </w:r>
      <w:r>
        <w:rPr>
          <w:spacing w:val="-2"/>
        </w:rPr>
        <w:t xml:space="preserve"> </w:t>
      </w:r>
      <w:r>
        <w:t>traicionado.</w:t>
      </w:r>
    </w:p>
    <w:p w14:paraId="7C4610C9" w14:textId="44801338" w:rsidR="00584CB5" w:rsidRDefault="00996ED2">
      <w:pPr>
        <w:pStyle w:val="BodyText"/>
        <w:spacing w:line="268" w:lineRule="auto"/>
        <w:ind w:left="243" w:right="542" w:firstLine="340"/>
        <w:jc w:val="both"/>
      </w:pPr>
      <w:r>
        <w:t>De hecho, le había mentido desde el principio. No era</w:t>
      </w:r>
      <w:r>
        <w:rPr>
          <w:spacing w:val="1"/>
        </w:rPr>
        <w:t xml:space="preserve"> </w:t>
      </w:r>
      <w:r>
        <w:t>Nick Fleming. De repente, una duda empezó a rondarle</w:t>
      </w:r>
      <w:r>
        <w:rPr>
          <w:spacing w:val="1"/>
        </w:rPr>
        <w:t xml:space="preserve"> </w:t>
      </w:r>
      <w:r>
        <w:t>por la cabeza. En voz baja y sin desviar la mirada de la carretera,</w:t>
      </w:r>
      <w:r>
        <w:rPr>
          <w:spacing w:val="-11"/>
        </w:rPr>
        <w:t xml:space="preserve"> </w:t>
      </w:r>
      <w:r>
        <w:t>Josh</w:t>
      </w:r>
      <w:r>
        <w:rPr>
          <w:spacing w:val="-2"/>
        </w:rPr>
        <w:t xml:space="preserve"> </w:t>
      </w:r>
      <w:r>
        <w:t>preguntó:</w:t>
      </w:r>
    </w:p>
    <w:p w14:paraId="7C4610CA" w14:textId="77777777" w:rsidR="00584CB5" w:rsidRDefault="00996ED2">
      <w:pPr>
        <w:pStyle w:val="BodyText"/>
        <w:spacing w:line="264" w:lineRule="exact"/>
        <w:ind w:left="583"/>
        <w:jc w:val="both"/>
      </w:pPr>
      <w:r>
        <w:t>—¿Sabías</w:t>
      </w:r>
      <w:r>
        <w:rPr>
          <w:spacing w:val="2"/>
        </w:rPr>
        <w:t xml:space="preserve"> </w:t>
      </w:r>
      <w:r>
        <w:t>que</w:t>
      </w:r>
      <w:r>
        <w:rPr>
          <w:spacing w:val="2"/>
        </w:rPr>
        <w:t xml:space="preserve"> </w:t>
      </w:r>
      <w:r>
        <w:t>todo</w:t>
      </w:r>
      <w:r>
        <w:rPr>
          <w:spacing w:val="2"/>
        </w:rPr>
        <w:t xml:space="preserve"> </w:t>
      </w:r>
      <w:r>
        <w:t>esto</w:t>
      </w:r>
      <w:r>
        <w:rPr>
          <w:spacing w:val="2"/>
        </w:rPr>
        <w:t xml:space="preserve"> </w:t>
      </w:r>
      <w:r>
        <w:t>ocurriría?</w:t>
      </w:r>
    </w:p>
    <w:p w14:paraId="7C4610CB" w14:textId="1EB1B56F" w:rsidR="00584CB5" w:rsidRDefault="00996ED2">
      <w:pPr>
        <w:pStyle w:val="BodyText"/>
        <w:spacing w:before="28" w:line="268" w:lineRule="auto"/>
        <w:ind w:left="243" w:right="542" w:firstLine="340"/>
        <w:jc w:val="both"/>
      </w:pPr>
      <w:r>
        <w:rPr>
          <w:w w:val="105"/>
        </w:rPr>
        <w:t>Flamel</w:t>
      </w:r>
      <w:r>
        <w:rPr>
          <w:spacing w:val="-12"/>
          <w:w w:val="105"/>
        </w:rPr>
        <w:t xml:space="preserve"> </w:t>
      </w:r>
      <w:r>
        <w:rPr>
          <w:w w:val="105"/>
        </w:rPr>
        <w:t>se</w:t>
      </w:r>
      <w:r>
        <w:rPr>
          <w:spacing w:val="-11"/>
          <w:w w:val="105"/>
        </w:rPr>
        <w:t xml:space="preserve"> </w:t>
      </w:r>
      <w:r>
        <w:rPr>
          <w:w w:val="105"/>
        </w:rPr>
        <w:t>acomodó</w:t>
      </w:r>
      <w:r>
        <w:rPr>
          <w:spacing w:val="-12"/>
          <w:w w:val="105"/>
        </w:rPr>
        <w:t xml:space="preserve"> </w:t>
      </w:r>
      <w:r>
        <w:rPr>
          <w:w w:val="105"/>
        </w:rPr>
        <w:t>en</w:t>
      </w:r>
      <w:r>
        <w:rPr>
          <w:spacing w:val="-11"/>
          <w:w w:val="105"/>
        </w:rPr>
        <w:t xml:space="preserve"> </w:t>
      </w:r>
      <w:r>
        <w:rPr>
          <w:w w:val="105"/>
        </w:rPr>
        <w:t>el</w:t>
      </w:r>
      <w:r>
        <w:rPr>
          <w:spacing w:val="-12"/>
          <w:w w:val="105"/>
        </w:rPr>
        <w:t xml:space="preserve"> </w:t>
      </w:r>
      <w:r>
        <w:rPr>
          <w:w w:val="105"/>
        </w:rPr>
        <w:t>hondo</w:t>
      </w:r>
      <w:r>
        <w:rPr>
          <w:spacing w:val="-11"/>
          <w:w w:val="105"/>
        </w:rPr>
        <w:t xml:space="preserve"> </w:t>
      </w:r>
      <w:r>
        <w:rPr>
          <w:w w:val="105"/>
        </w:rPr>
        <w:t>asiento</w:t>
      </w:r>
      <w:r>
        <w:rPr>
          <w:spacing w:val="-12"/>
          <w:w w:val="105"/>
        </w:rPr>
        <w:t xml:space="preserve"> </w:t>
      </w:r>
      <w:r>
        <w:rPr>
          <w:w w:val="105"/>
        </w:rPr>
        <w:t>de</w:t>
      </w:r>
      <w:r>
        <w:rPr>
          <w:spacing w:val="-11"/>
          <w:w w:val="105"/>
        </w:rPr>
        <w:t xml:space="preserve"> </w:t>
      </w:r>
      <w:r>
        <w:rPr>
          <w:w w:val="105"/>
        </w:rPr>
        <w:t>cuero</w:t>
      </w:r>
      <w:r>
        <w:rPr>
          <w:spacing w:val="-12"/>
          <w:w w:val="105"/>
        </w:rPr>
        <w:t xml:space="preserve"> </w:t>
      </w:r>
      <w:r>
        <w:rPr>
          <w:w w:val="105"/>
        </w:rPr>
        <w:t>y</w:t>
      </w:r>
      <w:r>
        <w:rPr>
          <w:spacing w:val="-11"/>
          <w:w w:val="105"/>
        </w:rPr>
        <w:t xml:space="preserve"> </w:t>
      </w:r>
      <w:r>
        <w:rPr>
          <w:w w:val="105"/>
        </w:rPr>
        <w:t>se</w:t>
      </w:r>
      <w:r>
        <w:rPr>
          <w:spacing w:val="-58"/>
          <w:w w:val="105"/>
        </w:rPr>
        <w:t xml:space="preserve"> </w:t>
      </w:r>
      <w:r>
        <w:t>volvió hacia Josh. Una sombra cubría parcialmente el rostro del Alquimista. Éste agarró con ambas manos el cintu</w:t>
      </w:r>
      <w:r>
        <w:rPr>
          <w:w w:val="105"/>
        </w:rPr>
        <w:t>rón</w:t>
      </w:r>
      <w:r>
        <w:rPr>
          <w:spacing w:val="-10"/>
          <w:w w:val="105"/>
        </w:rPr>
        <w:t xml:space="preserve"> </w:t>
      </w:r>
      <w:r>
        <w:rPr>
          <w:w w:val="105"/>
        </w:rPr>
        <w:t>de</w:t>
      </w:r>
      <w:r>
        <w:rPr>
          <w:spacing w:val="-10"/>
          <w:w w:val="105"/>
        </w:rPr>
        <w:t xml:space="preserve"> </w:t>
      </w:r>
      <w:r>
        <w:rPr>
          <w:w w:val="105"/>
        </w:rPr>
        <w:t>seguridad</w:t>
      </w:r>
      <w:r>
        <w:rPr>
          <w:spacing w:val="-9"/>
          <w:w w:val="105"/>
        </w:rPr>
        <w:t xml:space="preserve"> </w:t>
      </w:r>
      <w:r>
        <w:rPr>
          <w:w w:val="105"/>
        </w:rPr>
        <w:t>y</w:t>
      </w:r>
      <w:r>
        <w:rPr>
          <w:spacing w:val="-10"/>
          <w:w w:val="105"/>
        </w:rPr>
        <w:t xml:space="preserve"> </w:t>
      </w:r>
      <w:r>
        <w:rPr>
          <w:w w:val="105"/>
        </w:rPr>
        <w:t>lo</w:t>
      </w:r>
      <w:r>
        <w:rPr>
          <w:spacing w:val="-10"/>
          <w:w w:val="105"/>
        </w:rPr>
        <w:t xml:space="preserve"> </w:t>
      </w:r>
      <w:r>
        <w:rPr>
          <w:w w:val="105"/>
        </w:rPr>
        <w:t>apretó</w:t>
      </w:r>
      <w:r>
        <w:rPr>
          <w:spacing w:val="-9"/>
          <w:w w:val="105"/>
        </w:rPr>
        <w:t xml:space="preserve"> </w:t>
      </w:r>
      <w:r>
        <w:rPr>
          <w:w w:val="105"/>
        </w:rPr>
        <w:t>contra</w:t>
      </w:r>
      <w:r>
        <w:rPr>
          <w:spacing w:val="-10"/>
          <w:w w:val="105"/>
        </w:rPr>
        <w:t xml:space="preserve"> </w:t>
      </w:r>
      <w:r>
        <w:rPr>
          <w:w w:val="105"/>
        </w:rPr>
        <w:t>su</w:t>
      </w:r>
      <w:r>
        <w:rPr>
          <w:spacing w:val="-10"/>
          <w:w w:val="105"/>
        </w:rPr>
        <w:t xml:space="preserve"> </w:t>
      </w:r>
      <w:r>
        <w:rPr>
          <w:w w:val="105"/>
        </w:rPr>
        <w:t>pecho.</w:t>
      </w:r>
    </w:p>
    <w:p w14:paraId="7C4610CC" w14:textId="77777777" w:rsidR="00584CB5" w:rsidRDefault="00996ED2">
      <w:pPr>
        <w:pStyle w:val="BodyText"/>
        <w:spacing w:line="264" w:lineRule="exact"/>
        <w:ind w:left="583"/>
        <w:jc w:val="both"/>
      </w:pPr>
      <w:r>
        <w:t>—¿Qué</w:t>
      </w:r>
      <w:r>
        <w:rPr>
          <w:spacing w:val="8"/>
        </w:rPr>
        <w:t xml:space="preserve"> </w:t>
      </w:r>
      <w:r>
        <w:t>exactamente?</w:t>
      </w:r>
      <w:r>
        <w:rPr>
          <w:spacing w:val="9"/>
        </w:rPr>
        <w:t xml:space="preserve"> </w:t>
      </w:r>
      <w:r>
        <w:t>—preguntó</w:t>
      </w:r>
      <w:r>
        <w:rPr>
          <w:spacing w:val="8"/>
        </w:rPr>
        <w:t xml:space="preserve"> </w:t>
      </w:r>
      <w:r>
        <w:t>con</w:t>
      </w:r>
      <w:r>
        <w:rPr>
          <w:spacing w:val="9"/>
        </w:rPr>
        <w:t xml:space="preserve"> </w:t>
      </w:r>
      <w:r>
        <w:t>cautela.</w:t>
      </w:r>
    </w:p>
    <w:p w14:paraId="7C4610CD" w14:textId="228A3539" w:rsidR="00584CB5" w:rsidRDefault="00996ED2">
      <w:pPr>
        <w:pStyle w:val="BodyText"/>
        <w:spacing w:before="31" w:line="268" w:lineRule="auto"/>
        <w:ind w:left="243" w:right="542" w:firstLine="340"/>
        <w:jc w:val="both"/>
      </w:pPr>
      <w:r>
        <w:t>—Mira, no soy un crío —respondió Josh mientras alzaba su tono</w:t>
      </w:r>
      <w:r>
        <w:rPr>
          <w:spacing w:val="1"/>
        </w:rPr>
        <w:t xml:space="preserve"> </w:t>
      </w:r>
      <w:r>
        <w:t>de voz—,</w:t>
      </w:r>
      <w:r>
        <w:rPr>
          <w:spacing w:val="-8"/>
        </w:rPr>
        <w:t xml:space="preserve"> </w:t>
      </w:r>
      <w:r>
        <w:t>así</w:t>
      </w:r>
      <w:r>
        <w:rPr>
          <w:spacing w:val="1"/>
        </w:rPr>
        <w:t xml:space="preserve"> </w:t>
      </w:r>
      <w:r>
        <w:t>que no</w:t>
      </w:r>
      <w:r>
        <w:rPr>
          <w:spacing w:val="1"/>
        </w:rPr>
        <w:t xml:space="preserve"> </w:t>
      </w:r>
      <w:r>
        <w:t>me trates</w:t>
      </w:r>
      <w:r>
        <w:rPr>
          <w:spacing w:val="1"/>
        </w:rPr>
        <w:t xml:space="preserve"> </w:t>
      </w:r>
      <w:r>
        <w:t>como tal.</w:t>
      </w:r>
    </w:p>
    <w:p w14:paraId="7C4610CE" w14:textId="77777777" w:rsidR="00584CB5" w:rsidRDefault="00996ED2">
      <w:pPr>
        <w:pStyle w:val="BodyText"/>
        <w:spacing w:line="264" w:lineRule="exact"/>
        <w:ind w:left="583"/>
        <w:jc w:val="both"/>
      </w:pPr>
      <w:r>
        <w:t>En</w:t>
      </w:r>
      <w:r>
        <w:rPr>
          <w:spacing w:val="-2"/>
        </w:rPr>
        <w:t xml:space="preserve"> </w:t>
      </w:r>
      <w:r>
        <w:t>el</w:t>
      </w:r>
      <w:r>
        <w:rPr>
          <w:spacing w:val="-2"/>
        </w:rPr>
        <w:t xml:space="preserve"> </w:t>
      </w:r>
      <w:r>
        <w:t>asiento</w:t>
      </w:r>
      <w:r>
        <w:rPr>
          <w:spacing w:val="-1"/>
        </w:rPr>
        <w:t xml:space="preserve"> </w:t>
      </w:r>
      <w:r>
        <w:t>trasero</w:t>
      </w:r>
      <w:r>
        <w:rPr>
          <w:spacing w:val="-2"/>
        </w:rPr>
        <w:t xml:space="preserve"> </w:t>
      </w:r>
      <w:r>
        <w:t>se</w:t>
      </w:r>
      <w:r>
        <w:rPr>
          <w:spacing w:val="-2"/>
        </w:rPr>
        <w:t xml:space="preserve"> </w:t>
      </w:r>
      <w:r>
        <w:t>escuchaba</w:t>
      </w:r>
      <w:r>
        <w:rPr>
          <w:spacing w:val="-1"/>
        </w:rPr>
        <w:t xml:space="preserve"> </w:t>
      </w:r>
      <w:r>
        <w:t>murmurar</w:t>
      </w:r>
      <w:r>
        <w:rPr>
          <w:spacing w:val="-2"/>
        </w:rPr>
        <w:t xml:space="preserve"> </w:t>
      </w:r>
      <w:r>
        <w:t>a</w:t>
      </w:r>
      <w:r>
        <w:rPr>
          <w:spacing w:val="-2"/>
        </w:rPr>
        <w:t xml:space="preserve"> </w:t>
      </w:r>
      <w:r>
        <w:t>Sophie,</w:t>
      </w:r>
    </w:p>
    <w:p w14:paraId="7C4610CF" w14:textId="77777777" w:rsidR="00584CB5" w:rsidRDefault="00584CB5">
      <w:pPr>
        <w:spacing w:line="264" w:lineRule="exact"/>
        <w:jc w:val="both"/>
        <w:sectPr w:rsidR="00584CB5">
          <w:type w:val="continuous"/>
          <w:pgSz w:w="9080" w:h="12760"/>
          <w:pgMar w:top="100" w:right="1220" w:bottom="840" w:left="740" w:header="720" w:footer="720" w:gutter="0"/>
          <w:cols w:num="2" w:space="720" w:equalWidth="0">
            <w:col w:w="899" w:space="40"/>
            <w:col w:w="6181"/>
          </w:cols>
        </w:sectPr>
      </w:pPr>
    </w:p>
    <w:p w14:paraId="7C4610D0" w14:textId="77777777" w:rsidR="00584CB5" w:rsidRDefault="00584CB5">
      <w:pPr>
        <w:pStyle w:val="BodyText"/>
        <w:spacing w:before="1"/>
        <w:rPr>
          <w:sz w:val="21"/>
        </w:rPr>
      </w:pPr>
    </w:p>
    <w:p w14:paraId="7C4610D1"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0D2" w14:textId="77777777" w:rsidR="00584CB5" w:rsidRDefault="00584CB5">
      <w:pPr>
        <w:pStyle w:val="BodyText"/>
        <w:spacing w:before="8"/>
        <w:rPr>
          <w:rFonts w:ascii="Calibri"/>
          <w:sz w:val="13"/>
        </w:rPr>
      </w:pPr>
    </w:p>
    <w:p w14:paraId="7C4610D3" w14:textId="77777777" w:rsidR="00584CB5" w:rsidRDefault="00584CB5">
      <w:pPr>
        <w:rPr>
          <w:rFonts w:ascii="Calibri"/>
          <w:sz w:val="13"/>
        </w:rPr>
        <w:sectPr w:rsidR="00584CB5">
          <w:pgSz w:w="9080" w:h="12760"/>
          <w:pgMar w:top="860" w:right="1220" w:bottom="840" w:left="740" w:header="138" w:footer="645" w:gutter="0"/>
          <w:cols w:space="720"/>
        </w:sectPr>
      </w:pPr>
    </w:p>
    <w:p w14:paraId="7C4610D4" w14:textId="77777777" w:rsidR="00584CB5" w:rsidRDefault="00905D2D">
      <w:pPr>
        <w:pStyle w:val="BodyText"/>
        <w:spacing w:before="88" w:line="268" w:lineRule="auto"/>
        <w:ind w:left="1012"/>
        <w:jc w:val="both"/>
      </w:pPr>
      <w:r>
        <w:pict w14:anchorId="7C462032">
          <v:group id="_x0000_s1689" style="position:absolute;left:0;text-align:left;margin-left:6.25pt;margin-top:295.3pt;width:24pt;height:48pt;z-index:16102912;mso-position-horizontal-relative:page;mso-position-vertical-relative:page" coordorigin="125,5906" coordsize="480,960">
            <v:shape id="_x0000_s1691" style="position:absolute;left:124;top:5905;width:480;height:960" coordorigin="125,5906" coordsize="480,960" o:spt="100" adj="0,,0" path="m365,5906r,960m125,6386r480,e" filled="f" strokeweight=".25pt">
              <v:stroke joinstyle="round"/>
              <v:formulas/>
              <v:path arrowok="t" o:connecttype="segments"/>
            </v:shape>
            <v:shape id="_x0000_s1690" type="#_x0000_t75" style="position:absolute;left:242;top:6263;width:245;height:245">
              <v:imagedata r:id="rId6" o:title=""/>
            </v:shape>
            <w10:wrap anchorx="page" anchory="page"/>
          </v:group>
        </w:pict>
      </w:r>
      <w:r>
        <w:pict w14:anchorId="7C462033">
          <v:group id="_x0000_s1686" style="position:absolute;left:0;text-align:left;margin-left:422.75pt;margin-top:295.3pt;width:24pt;height:48pt;z-index:16103424;mso-position-horizontal-relative:page;mso-position-vertical-relative:page" coordorigin="8455,5906" coordsize="480,960">
            <v:shape id="_x0000_s1688" style="position:absolute;left:8455;top:5905;width:480;height:960" coordorigin="8455,5906" coordsize="480,960" o:spt="100" adj="0,,0" path="m8695,5906r,960m8455,6386r480,e" filled="f" strokeweight=".25pt">
              <v:stroke joinstyle="round"/>
              <v:formulas/>
              <v:path arrowok="t" o:connecttype="segments"/>
            </v:shape>
            <v:shape id="_x0000_s1687" type="#_x0000_t75" style="position:absolute;left:8572;top:6263;width:245;height:245">
              <v:imagedata r:id="rId6" o:title=""/>
            </v:shape>
            <w10:wrap anchorx="page" anchory="page"/>
          </v:group>
        </w:pict>
      </w:r>
      <w:r w:rsidR="00996ED2">
        <w:rPr>
          <w:w w:val="105"/>
        </w:rPr>
        <w:t>fruto</w:t>
      </w:r>
      <w:r w:rsidR="00996ED2">
        <w:rPr>
          <w:spacing w:val="-7"/>
          <w:w w:val="105"/>
        </w:rPr>
        <w:t xml:space="preserve"> </w:t>
      </w:r>
      <w:r w:rsidR="00996ED2">
        <w:rPr>
          <w:w w:val="105"/>
        </w:rPr>
        <w:t>del</w:t>
      </w:r>
      <w:r w:rsidR="00996ED2">
        <w:rPr>
          <w:spacing w:val="-6"/>
          <w:w w:val="105"/>
        </w:rPr>
        <w:t xml:space="preserve"> </w:t>
      </w:r>
      <w:r w:rsidR="00996ED2">
        <w:rPr>
          <w:w w:val="105"/>
        </w:rPr>
        <w:t>sueño,</w:t>
      </w:r>
      <w:r w:rsidR="00996ED2">
        <w:rPr>
          <w:spacing w:val="-13"/>
          <w:w w:val="105"/>
        </w:rPr>
        <w:t xml:space="preserve"> </w:t>
      </w:r>
      <w:r w:rsidR="00996ED2">
        <w:rPr>
          <w:w w:val="105"/>
        </w:rPr>
        <w:t>así</w:t>
      </w:r>
      <w:r w:rsidR="00996ED2">
        <w:rPr>
          <w:spacing w:val="-6"/>
          <w:w w:val="105"/>
        </w:rPr>
        <w:t xml:space="preserve"> </w:t>
      </w:r>
      <w:r w:rsidR="00996ED2">
        <w:rPr>
          <w:w w:val="105"/>
        </w:rPr>
        <w:t>que</w:t>
      </w:r>
      <w:r w:rsidR="00996ED2">
        <w:rPr>
          <w:spacing w:val="-6"/>
          <w:w w:val="105"/>
        </w:rPr>
        <w:t xml:space="preserve"> </w:t>
      </w:r>
      <w:r w:rsidR="00996ED2">
        <w:rPr>
          <w:w w:val="105"/>
        </w:rPr>
        <w:t>Josh</w:t>
      </w:r>
      <w:r w:rsidR="00996ED2">
        <w:rPr>
          <w:spacing w:val="-7"/>
          <w:w w:val="105"/>
        </w:rPr>
        <w:t xml:space="preserve"> </w:t>
      </w:r>
      <w:r w:rsidR="00996ED2">
        <w:rPr>
          <w:w w:val="105"/>
        </w:rPr>
        <w:t>intentó</w:t>
      </w:r>
      <w:r w:rsidR="00996ED2">
        <w:rPr>
          <w:spacing w:val="-6"/>
          <w:w w:val="105"/>
        </w:rPr>
        <w:t xml:space="preserve"> </w:t>
      </w:r>
      <w:r w:rsidR="00996ED2">
        <w:rPr>
          <w:w w:val="105"/>
        </w:rPr>
        <w:t>bajar</w:t>
      </w:r>
      <w:r w:rsidR="00996ED2">
        <w:rPr>
          <w:spacing w:val="-6"/>
          <w:w w:val="105"/>
        </w:rPr>
        <w:t xml:space="preserve"> </w:t>
      </w:r>
      <w:r w:rsidR="00996ED2">
        <w:rPr>
          <w:w w:val="105"/>
        </w:rPr>
        <w:t>la</w:t>
      </w:r>
      <w:r w:rsidR="00996ED2">
        <w:rPr>
          <w:spacing w:val="-6"/>
          <w:w w:val="105"/>
        </w:rPr>
        <w:t xml:space="preserve"> </w:t>
      </w:r>
      <w:r w:rsidR="00996ED2">
        <w:rPr>
          <w:w w:val="105"/>
        </w:rPr>
        <w:t>voz</w:t>
      </w:r>
      <w:r w:rsidR="00996ED2">
        <w:rPr>
          <w:spacing w:val="-6"/>
          <w:w w:val="105"/>
        </w:rPr>
        <w:t xml:space="preserve"> </w:t>
      </w:r>
      <w:r w:rsidR="00996ED2">
        <w:rPr>
          <w:w w:val="105"/>
        </w:rPr>
        <w:t>para</w:t>
      </w:r>
      <w:r w:rsidR="00996ED2">
        <w:rPr>
          <w:spacing w:val="-6"/>
          <w:w w:val="105"/>
        </w:rPr>
        <w:t xml:space="preserve"> </w:t>
      </w:r>
      <w:r w:rsidR="00996ED2">
        <w:rPr>
          <w:w w:val="105"/>
        </w:rPr>
        <w:t>no</w:t>
      </w:r>
      <w:r w:rsidR="00996ED2">
        <w:rPr>
          <w:spacing w:val="-58"/>
          <w:w w:val="105"/>
        </w:rPr>
        <w:t xml:space="preserve"> </w:t>
      </w:r>
      <w:r w:rsidR="00996ED2">
        <w:rPr>
          <w:w w:val="105"/>
        </w:rPr>
        <w:t>despertarla.</w:t>
      </w:r>
    </w:p>
    <w:p w14:paraId="7C4610D5" w14:textId="2B289F24" w:rsidR="00584CB5" w:rsidRDefault="00996ED2">
      <w:pPr>
        <w:pStyle w:val="BodyText"/>
        <w:spacing w:line="268" w:lineRule="auto"/>
        <w:ind w:left="1012" w:right="1" w:firstLine="340"/>
        <w:jc w:val="both"/>
      </w:pPr>
      <w:r>
        <w:rPr>
          <w:spacing w:val="-1"/>
          <w:w w:val="105"/>
        </w:rPr>
        <w:t>—¿Tu</w:t>
      </w:r>
      <w:r>
        <w:rPr>
          <w:spacing w:val="-14"/>
          <w:w w:val="105"/>
        </w:rPr>
        <w:t xml:space="preserve"> </w:t>
      </w:r>
      <w:r>
        <w:rPr>
          <w:spacing w:val="-1"/>
          <w:w w:val="105"/>
        </w:rPr>
        <w:t>preciado</w:t>
      </w:r>
      <w:r>
        <w:rPr>
          <w:spacing w:val="-14"/>
          <w:w w:val="105"/>
        </w:rPr>
        <w:t xml:space="preserve"> </w:t>
      </w:r>
      <w:r>
        <w:rPr>
          <w:spacing w:val="-1"/>
          <w:w w:val="105"/>
        </w:rPr>
        <w:t>libro</w:t>
      </w:r>
      <w:r>
        <w:rPr>
          <w:spacing w:val="-14"/>
          <w:w w:val="105"/>
        </w:rPr>
        <w:t xml:space="preserve"> </w:t>
      </w:r>
      <w:r>
        <w:rPr>
          <w:spacing w:val="-1"/>
          <w:w w:val="105"/>
        </w:rPr>
        <w:t>predijo</w:t>
      </w:r>
      <w:r>
        <w:rPr>
          <w:spacing w:val="-14"/>
          <w:w w:val="105"/>
        </w:rPr>
        <w:t xml:space="preserve"> </w:t>
      </w:r>
      <w:r>
        <w:rPr>
          <w:spacing w:val="-1"/>
          <w:w w:val="105"/>
        </w:rPr>
        <w:t>todo</w:t>
      </w:r>
      <w:r>
        <w:rPr>
          <w:spacing w:val="-13"/>
          <w:w w:val="105"/>
        </w:rPr>
        <w:t xml:space="preserve"> </w:t>
      </w:r>
      <w:r>
        <w:rPr>
          <w:spacing w:val="-1"/>
          <w:w w:val="105"/>
        </w:rPr>
        <w:t>esto?</w:t>
      </w:r>
      <w:r>
        <w:rPr>
          <w:spacing w:val="-14"/>
          <w:w w:val="105"/>
        </w:rPr>
        <w:t xml:space="preserve"> </w:t>
      </w:r>
      <w:r>
        <w:rPr>
          <w:spacing w:val="-1"/>
          <w:w w:val="105"/>
        </w:rPr>
        <w:t>—En</w:t>
      </w:r>
      <w:r>
        <w:rPr>
          <w:spacing w:val="-14"/>
          <w:w w:val="105"/>
        </w:rPr>
        <w:t xml:space="preserve"> </w:t>
      </w:r>
      <w:r>
        <w:rPr>
          <w:spacing w:val="-1"/>
          <w:w w:val="105"/>
        </w:rPr>
        <w:t>ese</w:t>
      </w:r>
      <w:r>
        <w:rPr>
          <w:spacing w:val="-14"/>
          <w:w w:val="105"/>
        </w:rPr>
        <w:t xml:space="preserve"> </w:t>
      </w:r>
      <w:r>
        <w:rPr>
          <w:spacing w:val="-1"/>
          <w:w w:val="105"/>
        </w:rPr>
        <w:t>ins</w:t>
      </w:r>
      <w:r>
        <w:t>tante Josh vislumbró a Scatty, que se retorcía en el asiento</w:t>
      </w:r>
      <w:r>
        <w:rPr>
          <w:spacing w:val="-55"/>
        </w:rPr>
        <w:t xml:space="preserve"> </w:t>
      </w:r>
      <w:r>
        <w:rPr>
          <w:w w:val="105"/>
        </w:rPr>
        <w:t>trasero. El joven se percató de que la Guerrera se había</w:t>
      </w:r>
      <w:r>
        <w:rPr>
          <w:spacing w:val="1"/>
          <w:w w:val="105"/>
        </w:rPr>
        <w:t xml:space="preserve"> </w:t>
      </w:r>
      <w:r>
        <w:t>deslizado</w:t>
      </w:r>
      <w:r>
        <w:rPr>
          <w:spacing w:val="-7"/>
        </w:rPr>
        <w:t xml:space="preserve"> </w:t>
      </w:r>
      <w:r>
        <w:t>un</w:t>
      </w:r>
      <w:r>
        <w:rPr>
          <w:spacing w:val="-6"/>
        </w:rPr>
        <w:t xml:space="preserve"> </w:t>
      </w:r>
      <w:r>
        <w:t>tanto</w:t>
      </w:r>
      <w:r>
        <w:rPr>
          <w:spacing w:val="-6"/>
        </w:rPr>
        <w:t xml:space="preserve"> </w:t>
      </w:r>
      <w:r>
        <w:t>hacia</w:t>
      </w:r>
      <w:r>
        <w:rPr>
          <w:spacing w:val="-6"/>
        </w:rPr>
        <w:t xml:space="preserve"> </w:t>
      </w:r>
      <w:r>
        <w:t>delante</w:t>
      </w:r>
      <w:r>
        <w:rPr>
          <w:spacing w:val="-7"/>
        </w:rPr>
        <w:t xml:space="preserve"> </w:t>
      </w:r>
      <w:r>
        <w:t>para</w:t>
      </w:r>
      <w:r>
        <w:rPr>
          <w:spacing w:val="-6"/>
        </w:rPr>
        <w:t xml:space="preserve"> </w:t>
      </w:r>
      <w:r>
        <w:t>escuchar</w:t>
      </w:r>
      <w:r>
        <w:rPr>
          <w:spacing w:val="-6"/>
        </w:rPr>
        <w:t xml:space="preserve"> </w:t>
      </w:r>
      <w:r>
        <w:t>la</w:t>
      </w:r>
      <w:r>
        <w:rPr>
          <w:spacing w:val="-6"/>
        </w:rPr>
        <w:t xml:space="preserve"> </w:t>
      </w:r>
      <w:r>
        <w:t>respuesta</w:t>
      </w:r>
      <w:r>
        <w:rPr>
          <w:spacing w:val="-55"/>
        </w:rPr>
        <w:t xml:space="preserve"> </w:t>
      </w:r>
      <w:r>
        <w:t>del</w:t>
      </w:r>
      <w:r>
        <w:rPr>
          <w:spacing w:val="-11"/>
        </w:rPr>
        <w:t xml:space="preserve"> </w:t>
      </w:r>
      <w:r>
        <w:t>Alquimista.</w:t>
      </w:r>
    </w:p>
    <w:p w14:paraId="7C4610D6" w14:textId="77777777" w:rsidR="00584CB5" w:rsidRDefault="00996ED2">
      <w:pPr>
        <w:pStyle w:val="BodyText"/>
        <w:spacing w:line="263" w:lineRule="exact"/>
        <w:ind w:left="1352"/>
        <w:jc w:val="both"/>
      </w:pPr>
      <w:r>
        <w:rPr>
          <w:w w:val="105"/>
        </w:rPr>
        <w:t>Flamel</w:t>
      </w:r>
      <w:r>
        <w:rPr>
          <w:spacing w:val="-8"/>
          <w:w w:val="105"/>
        </w:rPr>
        <w:t xml:space="preserve"> </w:t>
      </w:r>
      <w:r>
        <w:rPr>
          <w:w w:val="105"/>
        </w:rPr>
        <w:t>tardó</w:t>
      </w:r>
      <w:r>
        <w:rPr>
          <w:spacing w:val="-7"/>
          <w:w w:val="105"/>
        </w:rPr>
        <w:t xml:space="preserve"> </w:t>
      </w:r>
      <w:r>
        <w:rPr>
          <w:w w:val="105"/>
        </w:rPr>
        <w:t>unos</w:t>
      </w:r>
      <w:r>
        <w:rPr>
          <w:spacing w:val="-8"/>
          <w:w w:val="105"/>
        </w:rPr>
        <w:t xml:space="preserve"> </w:t>
      </w:r>
      <w:r>
        <w:rPr>
          <w:w w:val="105"/>
        </w:rPr>
        <w:t>instantes</w:t>
      </w:r>
      <w:r>
        <w:rPr>
          <w:spacing w:val="-7"/>
          <w:w w:val="105"/>
        </w:rPr>
        <w:t xml:space="preserve"> </w:t>
      </w:r>
      <w:r>
        <w:rPr>
          <w:w w:val="105"/>
        </w:rPr>
        <w:t>en</w:t>
      </w:r>
      <w:r>
        <w:rPr>
          <w:spacing w:val="-7"/>
          <w:w w:val="105"/>
        </w:rPr>
        <w:t xml:space="preserve"> </w:t>
      </w:r>
      <w:r>
        <w:rPr>
          <w:w w:val="105"/>
        </w:rPr>
        <w:t>contestar</w:t>
      </w:r>
      <w:r>
        <w:rPr>
          <w:spacing w:val="-8"/>
          <w:w w:val="105"/>
        </w:rPr>
        <w:t xml:space="preserve"> </w:t>
      </w:r>
      <w:r>
        <w:rPr>
          <w:w w:val="105"/>
        </w:rPr>
        <w:t>la</w:t>
      </w:r>
      <w:r>
        <w:rPr>
          <w:spacing w:val="-7"/>
          <w:w w:val="105"/>
        </w:rPr>
        <w:t xml:space="preserve"> </w:t>
      </w:r>
      <w:r>
        <w:rPr>
          <w:w w:val="105"/>
        </w:rPr>
        <w:t>pregunta.</w:t>
      </w:r>
    </w:p>
    <w:p w14:paraId="7C4610D7" w14:textId="77777777" w:rsidR="00584CB5" w:rsidRDefault="00996ED2">
      <w:pPr>
        <w:pStyle w:val="BodyText"/>
        <w:spacing w:before="31"/>
        <w:ind w:left="1012"/>
        <w:jc w:val="both"/>
      </w:pPr>
      <w:r>
        <w:t>Finalmente,</w:t>
      </w:r>
      <w:r>
        <w:rPr>
          <w:spacing w:val="-13"/>
        </w:rPr>
        <w:t xml:space="preserve"> </w:t>
      </w:r>
      <w:r>
        <w:t>dijo:</w:t>
      </w:r>
    </w:p>
    <w:p w14:paraId="7C4610D8" w14:textId="17B50DF7" w:rsidR="00584CB5" w:rsidRDefault="00996ED2">
      <w:pPr>
        <w:pStyle w:val="BodyText"/>
        <w:spacing w:before="32" w:line="268" w:lineRule="auto"/>
        <w:ind w:left="1012" w:firstLine="340"/>
        <w:jc w:val="both"/>
      </w:pPr>
      <w:r>
        <w:rPr>
          <w:spacing w:val="-3"/>
          <w:w w:val="105"/>
        </w:rPr>
        <w:t xml:space="preserve">—Antes que nada, deberías saber algunas cosas </w:t>
      </w:r>
      <w:r>
        <w:rPr>
          <w:spacing w:val="-2"/>
          <w:w w:val="105"/>
        </w:rPr>
        <w:t>sobre</w:t>
      </w:r>
      <w:r>
        <w:rPr>
          <w:spacing w:val="-58"/>
          <w:w w:val="105"/>
        </w:rPr>
        <w:t xml:space="preserve"> </w:t>
      </w:r>
      <w:r>
        <w:rPr>
          <w:w w:val="105"/>
        </w:rPr>
        <w:t>el Libro de Abraham el Mago. —Flamel vio cómo Josh</w:t>
      </w:r>
      <w:r>
        <w:rPr>
          <w:spacing w:val="-58"/>
          <w:w w:val="105"/>
        </w:rPr>
        <w:t xml:space="preserve"> </w:t>
      </w:r>
      <w:r>
        <w:t>abría</w:t>
      </w:r>
      <w:r>
        <w:rPr>
          <w:spacing w:val="-10"/>
        </w:rPr>
        <w:t xml:space="preserve"> </w:t>
      </w:r>
      <w:r>
        <w:t>la</w:t>
      </w:r>
      <w:r>
        <w:rPr>
          <w:spacing w:val="-10"/>
        </w:rPr>
        <w:t xml:space="preserve"> </w:t>
      </w:r>
      <w:r>
        <w:t>boca</w:t>
      </w:r>
      <w:r>
        <w:rPr>
          <w:spacing w:val="-9"/>
        </w:rPr>
        <w:t xml:space="preserve"> </w:t>
      </w:r>
      <w:r>
        <w:t>para</w:t>
      </w:r>
      <w:r>
        <w:rPr>
          <w:spacing w:val="-10"/>
        </w:rPr>
        <w:t xml:space="preserve"> </w:t>
      </w:r>
      <w:r>
        <w:t>pronunciar</w:t>
      </w:r>
      <w:r>
        <w:rPr>
          <w:spacing w:val="-10"/>
        </w:rPr>
        <w:t xml:space="preserve"> </w:t>
      </w:r>
      <w:r>
        <w:t>su</w:t>
      </w:r>
      <w:r>
        <w:rPr>
          <w:spacing w:val="-9"/>
        </w:rPr>
        <w:t xml:space="preserve"> </w:t>
      </w:r>
      <w:r>
        <w:t>réplica,</w:t>
      </w:r>
      <w:r>
        <w:rPr>
          <w:spacing w:val="-18"/>
        </w:rPr>
        <w:t xml:space="preserve"> </w:t>
      </w:r>
      <w:r>
        <w:t>pero</w:t>
      </w:r>
      <w:r>
        <w:rPr>
          <w:spacing w:val="-9"/>
        </w:rPr>
        <w:t xml:space="preserve"> </w:t>
      </w:r>
      <w:r>
        <w:t>el</w:t>
      </w:r>
      <w:r>
        <w:rPr>
          <w:spacing w:val="-18"/>
        </w:rPr>
        <w:t xml:space="preserve"> </w:t>
      </w:r>
      <w:r>
        <w:t>Alquimista</w:t>
      </w:r>
      <w:r>
        <w:rPr>
          <w:spacing w:val="-55"/>
        </w:rPr>
        <w:t xml:space="preserve"> </w:t>
      </w:r>
      <w:r>
        <w:t>enseguida lo frenó—. Déjame acabar. Desde siempre supe</w:t>
      </w:r>
      <w:r>
        <w:rPr>
          <w:spacing w:val="-55"/>
        </w:rPr>
        <w:t xml:space="preserve"> </w:t>
      </w:r>
      <w:r>
        <w:t>que el Códex era un libro ancestral —comenzó—, pero ja</w:t>
      </w:r>
      <w:r>
        <w:rPr>
          <w:spacing w:val="-2"/>
          <w:w w:val="105"/>
        </w:rPr>
        <w:t xml:space="preserve">más </w:t>
      </w:r>
      <w:r>
        <w:rPr>
          <w:spacing w:val="-1"/>
          <w:w w:val="105"/>
        </w:rPr>
        <w:t>supe hasta qué punto. Ayer, Hécate me confesó que</w:t>
      </w:r>
      <w:r>
        <w:rPr>
          <w:spacing w:val="-58"/>
          <w:w w:val="105"/>
        </w:rPr>
        <w:t xml:space="preserve"> </w:t>
      </w:r>
      <w:r>
        <w:t>ella ya vivía cuando Abraham lo creó, y eso le otorga una</w:t>
      </w:r>
      <w:r>
        <w:rPr>
          <w:spacing w:val="1"/>
        </w:rPr>
        <w:t xml:space="preserve"> </w:t>
      </w:r>
      <w:r>
        <w:rPr>
          <w:spacing w:val="-1"/>
        </w:rPr>
        <w:t>edad</w:t>
      </w:r>
      <w:r>
        <w:rPr>
          <w:spacing w:val="-15"/>
        </w:rPr>
        <w:t xml:space="preserve"> </w:t>
      </w:r>
      <w:r>
        <w:rPr>
          <w:spacing w:val="-1"/>
        </w:rPr>
        <w:t>de</w:t>
      </w:r>
      <w:r>
        <w:rPr>
          <w:spacing w:val="-15"/>
        </w:rPr>
        <w:t xml:space="preserve"> </w:t>
      </w:r>
      <w:r>
        <w:rPr>
          <w:spacing w:val="-1"/>
        </w:rPr>
        <w:t>más</w:t>
      </w:r>
      <w:r>
        <w:rPr>
          <w:spacing w:val="-15"/>
        </w:rPr>
        <w:t xml:space="preserve"> </w:t>
      </w:r>
      <w:r>
        <w:rPr>
          <w:spacing w:val="-1"/>
        </w:rPr>
        <w:t>de</w:t>
      </w:r>
      <w:r>
        <w:rPr>
          <w:spacing w:val="-14"/>
        </w:rPr>
        <w:t xml:space="preserve"> </w:t>
      </w:r>
      <w:r>
        <w:rPr>
          <w:spacing w:val="-1"/>
        </w:rPr>
        <w:t>diez</w:t>
      </w:r>
      <w:r>
        <w:rPr>
          <w:spacing w:val="-15"/>
        </w:rPr>
        <w:t xml:space="preserve"> </w:t>
      </w:r>
      <w:r>
        <w:rPr>
          <w:spacing w:val="-1"/>
        </w:rPr>
        <w:t>mil</w:t>
      </w:r>
      <w:r>
        <w:rPr>
          <w:spacing w:val="-15"/>
        </w:rPr>
        <w:t xml:space="preserve"> </w:t>
      </w:r>
      <w:r>
        <w:rPr>
          <w:spacing w:val="-1"/>
        </w:rPr>
        <w:t>años.</w:t>
      </w:r>
      <w:r>
        <w:rPr>
          <w:spacing w:val="-24"/>
        </w:rPr>
        <w:t xml:space="preserve"> </w:t>
      </w:r>
      <w:r>
        <w:rPr>
          <w:spacing w:val="-1"/>
        </w:rPr>
        <w:t>En</w:t>
      </w:r>
      <w:r>
        <w:rPr>
          <w:spacing w:val="-14"/>
        </w:rPr>
        <w:t xml:space="preserve"> </w:t>
      </w:r>
      <w:r>
        <w:rPr>
          <w:spacing w:val="-1"/>
        </w:rPr>
        <w:t>ese</w:t>
      </w:r>
      <w:r>
        <w:rPr>
          <w:spacing w:val="-15"/>
        </w:rPr>
        <w:t xml:space="preserve"> </w:t>
      </w:r>
      <w:r>
        <w:rPr>
          <w:spacing w:val="-1"/>
        </w:rPr>
        <w:t>entonces,</w:t>
      </w:r>
      <w:r>
        <w:rPr>
          <w:spacing w:val="-24"/>
        </w:rPr>
        <w:t xml:space="preserve"> </w:t>
      </w:r>
      <w:r>
        <w:rPr>
          <w:spacing w:val="-1"/>
        </w:rPr>
        <w:t>el</w:t>
      </w:r>
      <w:r>
        <w:rPr>
          <w:spacing w:val="-14"/>
        </w:rPr>
        <w:t xml:space="preserve"> </w:t>
      </w:r>
      <w:r>
        <w:rPr>
          <w:spacing w:val="-1"/>
        </w:rPr>
        <w:t>mundo</w:t>
      </w:r>
      <w:r>
        <w:rPr>
          <w:spacing w:val="-15"/>
        </w:rPr>
        <w:t xml:space="preserve"> </w:t>
      </w:r>
      <w:r>
        <w:t>era</w:t>
      </w:r>
      <w:r>
        <w:rPr>
          <w:spacing w:val="-55"/>
        </w:rPr>
        <w:t xml:space="preserve"> </w:t>
      </w:r>
      <w:r>
        <w:t>un lugar completamente diferente. La historia asegura que</w:t>
      </w:r>
      <w:r>
        <w:rPr>
          <w:spacing w:val="-55"/>
        </w:rPr>
        <w:t xml:space="preserve"> </w:t>
      </w:r>
      <w:r>
        <w:t>la</w:t>
      </w:r>
      <w:r>
        <w:rPr>
          <w:spacing w:val="-6"/>
        </w:rPr>
        <w:t xml:space="preserve"> </w:t>
      </w:r>
      <w:r>
        <w:t>raza</w:t>
      </w:r>
      <w:r>
        <w:rPr>
          <w:spacing w:val="-5"/>
        </w:rPr>
        <w:t xml:space="preserve"> </w:t>
      </w:r>
      <w:r>
        <w:t>humana</w:t>
      </w:r>
      <w:r>
        <w:rPr>
          <w:spacing w:val="-5"/>
        </w:rPr>
        <w:t xml:space="preserve"> </w:t>
      </w:r>
      <w:r>
        <w:t>apareció</w:t>
      </w:r>
      <w:r>
        <w:rPr>
          <w:spacing w:val="-5"/>
        </w:rPr>
        <w:t xml:space="preserve"> </w:t>
      </w:r>
      <w:r>
        <w:t>durante</w:t>
      </w:r>
      <w:r>
        <w:rPr>
          <w:spacing w:val="-5"/>
        </w:rPr>
        <w:t xml:space="preserve"> </w:t>
      </w:r>
      <w:r>
        <w:t>la</w:t>
      </w:r>
      <w:r>
        <w:rPr>
          <w:spacing w:val="-5"/>
        </w:rPr>
        <w:t xml:space="preserve"> </w:t>
      </w:r>
      <w:r>
        <w:t>Edad</w:t>
      </w:r>
      <w:r>
        <w:rPr>
          <w:spacing w:val="-5"/>
        </w:rPr>
        <w:t xml:space="preserve"> </w:t>
      </w:r>
      <w:r>
        <w:t>de</w:t>
      </w:r>
      <w:r>
        <w:rPr>
          <w:spacing w:val="-5"/>
        </w:rPr>
        <w:t xml:space="preserve"> </w:t>
      </w:r>
      <w:r>
        <w:t>Piedra.</w:t>
      </w:r>
      <w:r>
        <w:rPr>
          <w:spacing w:val="-14"/>
        </w:rPr>
        <w:t xml:space="preserve"> </w:t>
      </w:r>
      <w:r>
        <w:t>Pero</w:t>
      </w:r>
      <w:r>
        <w:rPr>
          <w:spacing w:val="-5"/>
        </w:rPr>
        <w:t xml:space="preserve"> </w:t>
      </w:r>
      <w:r>
        <w:t>la</w:t>
      </w:r>
      <w:r>
        <w:rPr>
          <w:spacing w:val="-55"/>
        </w:rPr>
        <w:t xml:space="preserve"> </w:t>
      </w:r>
      <w:r>
        <w:t>realidad es muy, muy distinta. La Raza Inmemorial gobernaba</w:t>
      </w:r>
      <w:r>
        <w:rPr>
          <w:spacing w:val="-4"/>
        </w:rPr>
        <w:t xml:space="preserve"> </w:t>
      </w:r>
      <w:r>
        <w:t>la</w:t>
      </w:r>
      <w:r>
        <w:rPr>
          <w:spacing w:val="-13"/>
        </w:rPr>
        <w:t xml:space="preserve"> </w:t>
      </w:r>
      <w:r>
        <w:t>Tierra.</w:t>
      </w:r>
      <w:r>
        <w:rPr>
          <w:spacing w:val="-21"/>
        </w:rPr>
        <w:t xml:space="preserve"> </w:t>
      </w:r>
      <w:r>
        <w:t>Tenemos</w:t>
      </w:r>
      <w:r>
        <w:rPr>
          <w:spacing w:val="-4"/>
        </w:rPr>
        <w:t xml:space="preserve"> </w:t>
      </w:r>
      <w:r>
        <w:t>algunas</w:t>
      </w:r>
      <w:r>
        <w:rPr>
          <w:spacing w:val="-4"/>
        </w:rPr>
        <w:t xml:space="preserve"> </w:t>
      </w:r>
      <w:r>
        <w:t>briznas</w:t>
      </w:r>
      <w:r>
        <w:rPr>
          <w:spacing w:val="-4"/>
        </w:rPr>
        <w:t xml:space="preserve"> </w:t>
      </w:r>
      <w:r>
        <w:t>de</w:t>
      </w:r>
      <w:r>
        <w:rPr>
          <w:spacing w:val="-4"/>
        </w:rPr>
        <w:t xml:space="preserve"> </w:t>
      </w:r>
      <w:r>
        <w:t>esa</w:t>
      </w:r>
      <w:r>
        <w:rPr>
          <w:spacing w:val="-4"/>
        </w:rPr>
        <w:t xml:space="preserve"> </w:t>
      </w:r>
      <w:r>
        <w:t>realidad</w:t>
      </w:r>
      <w:r>
        <w:rPr>
          <w:spacing w:val="-4"/>
        </w:rPr>
        <w:t xml:space="preserve"> </w:t>
      </w:r>
      <w:r>
        <w:t>en</w:t>
      </w:r>
      <w:r>
        <w:rPr>
          <w:spacing w:val="-55"/>
        </w:rPr>
        <w:t xml:space="preserve"> </w:t>
      </w:r>
      <w:r>
        <w:rPr>
          <w:w w:val="105"/>
        </w:rPr>
        <w:t>nuestra mitología y en ciertas leyendas. Si recordáis las</w:t>
      </w:r>
      <w:r>
        <w:rPr>
          <w:spacing w:val="-58"/>
          <w:w w:val="105"/>
        </w:rPr>
        <w:t xml:space="preserve"> </w:t>
      </w:r>
      <w:r>
        <w:rPr>
          <w:spacing w:val="-1"/>
        </w:rPr>
        <w:t>historias</w:t>
      </w:r>
      <w:r>
        <w:rPr>
          <w:spacing w:val="-16"/>
        </w:rPr>
        <w:t xml:space="preserve"> </w:t>
      </w:r>
      <w:r>
        <w:rPr>
          <w:spacing w:val="-1"/>
        </w:rPr>
        <w:t>—continuó—,</w:t>
      </w:r>
      <w:r>
        <w:rPr>
          <w:spacing w:val="-24"/>
        </w:rPr>
        <w:t xml:space="preserve"> </w:t>
      </w:r>
      <w:r>
        <w:rPr>
          <w:spacing w:val="-1"/>
        </w:rPr>
        <w:t>estas</w:t>
      </w:r>
      <w:r>
        <w:rPr>
          <w:spacing w:val="-15"/>
        </w:rPr>
        <w:t xml:space="preserve"> </w:t>
      </w:r>
      <w:r>
        <w:t>criaturas</w:t>
      </w:r>
      <w:r>
        <w:rPr>
          <w:spacing w:val="-15"/>
        </w:rPr>
        <w:t xml:space="preserve"> </w:t>
      </w:r>
      <w:r>
        <w:t>poseían</w:t>
      </w:r>
      <w:r>
        <w:rPr>
          <w:spacing w:val="-16"/>
        </w:rPr>
        <w:t xml:space="preserve"> </w:t>
      </w:r>
      <w:r>
        <w:t>la</w:t>
      </w:r>
      <w:r>
        <w:rPr>
          <w:spacing w:val="-15"/>
        </w:rPr>
        <w:t xml:space="preserve"> </w:t>
      </w:r>
      <w:r>
        <w:t>capacidad</w:t>
      </w:r>
      <w:r>
        <w:rPr>
          <w:spacing w:val="-55"/>
        </w:rPr>
        <w:t xml:space="preserve"> </w:t>
      </w:r>
      <w:r>
        <w:t>de volar, tenían veleros que podían atravesar océanos, po</w:t>
      </w:r>
      <w:r>
        <w:rPr>
          <w:spacing w:val="-1"/>
          <w:w w:val="105"/>
        </w:rPr>
        <w:t>dían</w:t>
      </w:r>
      <w:r>
        <w:rPr>
          <w:spacing w:val="-10"/>
          <w:w w:val="105"/>
        </w:rPr>
        <w:t xml:space="preserve"> </w:t>
      </w:r>
      <w:r>
        <w:rPr>
          <w:spacing w:val="-1"/>
          <w:w w:val="105"/>
        </w:rPr>
        <w:t>controlar</w:t>
      </w:r>
      <w:r>
        <w:rPr>
          <w:spacing w:val="-9"/>
          <w:w w:val="105"/>
        </w:rPr>
        <w:t xml:space="preserve"> </w:t>
      </w:r>
      <w:r>
        <w:rPr>
          <w:spacing w:val="-1"/>
          <w:w w:val="105"/>
        </w:rPr>
        <w:t>el</w:t>
      </w:r>
      <w:r>
        <w:rPr>
          <w:spacing w:val="-9"/>
          <w:w w:val="105"/>
        </w:rPr>
        <w:t xml:space="preserve"> </w:t>
      </w:r>
      <w:r>
        <w:rPr>
          <w:spacing w:val="-1"/>
          <w:w w:val="105"/>
        </w:rPr>
        <w:t>clima</w:t>
      </w:r>
      <w:r>
        <w:rPr>
          <w:spacing w:val="-9"/>
          <w:w w:val="105"/>
        </w:rPr>
        <w:t xml:space="preserve"> </w:t>
      </w:r>
      <w:r>
        <w:rPr>
          <w:spacing w:val="-1"/>
          <w:w w:val="105"/>
        </w:rPr>
        <w:t>e</w:t>
      </w:r>
      <w:r>
        <w:rPr>
          <w:spacing w:val="-10"/>
          <w:w w:val="105"/>
        </w:rPr>
        <w:t xml:space="preserve"> </w:t>
      </w:r>
      <w:r>
        <w:rPr>
          <w:spacing w:val="-1"/>
          <w:w w:val="105"/>
        </w:rPr>
        <w:t>incluso</w:t>
      </w:r>
      <w:r>
        <w:rPr>
          <w:spacing w:val="-9"/>
          <w:w w:val="105"/>
        </w:rPr>
        <w:t xml:space="preserve"> </w:t>
      </w:r>
      <w:r>
        <w:rPr>
          <w:spacing w:val="-1"/>
          <w:w w:val="105"/>
        </w:rPr>
        <w:t>habían</w:t>
      </w:r>
      <w:r>
        <w:rPr>
          <w:spacing w:val="-9"/>
          <w:w w:val="105"/>
        </w:rPr>
        <w:t xml:space="preserve"> </w:t>
      </w:r>
      <w:r>
        <w:rPr>
          <w:spacing w:val="-1"/>
          <w:w w:val="105"/>
        </w:rPr>
        <w:t>perfeccionado</w:t>
      </w:r>
      <w:r>
        <w:rPr>
          <w:spacing w:val="-9"/>
          <w:w w:val="105"/>
        </w:rPr>
        <w:t xml:space="preserve"> </w:t>
      </w:r>
      <w:r>
        <w:rPr>
          <w:w w:val="105"/>
        </w:rPr>
        <w:t>lo</w:t>
      </w:r>
      <w:r>
        <w:rPr>
          <w:spacing w:val="-58"/>
          <w:w w:val="105"/>
        </w:rPr>
        <w:t xml:space="preserve"> </w:t>
      </w:r>
      <w:r>
        <w:t>que</w:t>
      </w:r>
      <w:r>
        <w:rPr>
          <w:spacing w:val="-5"/>
        </w:rPr>
        <w:t xml:space="preserve"> </w:t>
      </w:r>
      <w:r>
        <w:t>hoy</w:t>
      </w:r>
      <w:r>
        <w:rPr>
          <w:spacing w:val="-5"/>
        </w:rPr>
        <w:t xml:space="preserve"> </w:t>
      </w:r>
      <w:r>
        <w:t>en</w:t>
      </w:r>
      <w:r>
        <w:rPr>
          <w:spacing w:val="-5"/>
        </w:rPr>
        <w:t xml:space="preserve"> </w:t>
      </w:r>
      <w:r>
        <w:t>día</w:t>
      </w:r>
      <w:r>
        <w:rPr>
          <w:spacing w:val="-5"/>
        </w:rPr>
        <w:t xml:space="preserve"> </w:t>
      </w:r>
      <w:r>
        <w:t>denominamos</w:t>
      </w:r>
      <w:r>
        <w:rPr>
          <w:spacing w:val="-6"/>
        </w:rPr>
        <w:t xml:space="preserve"> </w:t>
      </w:r>
      <w:r>
        <w:t>clonación.</w:t>
      </w:r>
      <w:r>
        <w:rPr>
          <w:spacing w:val="-13"/>
        </w:rPr>
        <w:t xml:space="preserve"> </w:t>
      </w:r>
      <w:r>
        <w:t>En</w:t>
      </w:r>
      <w:r>
        <w:rPr>
          <w:spacing w:val="-5"/>
        </w:rPr>
        <w:t xml:space="preserve"> </w:t>
      </w:r>
      <w:r>
        <w:t>otras</w:t>
      </w:r>
      <w:r>
        <w:rPr>
          <w:spacing w:val="-5"/>
        </w:rPr>
        <w:t xml:space="preserve"> </w:t>
      </w:r>
      <w:r>
        <w:t>palabras,</w:t>
      </w:r>
      <w:r>
        <w:rPr>
          <w:spacing w:val="-55"/>
        </w:rPr>
        <w:t xml:space="preserve"> </w:t>
      </w:r>
      <w:r>
        <w:t>tenían acceso a una ciencia muy avanzada, y eso es lo que</w:t>
      </w:r>
      <w:r>
        <w:rPr>
          <w:spacing w:val="-55"/>
        </w:rPr>
        <w:t xml:space="preserve"> </w:t>
      </w:r>
      <w:r>
        <w:t>nosotros,</w:t>
      </w:r>
      <w:r>
        <w:rPr>
          <w:spacing w:val="-14"/>
        </w:rPr>
        <w:t xml:space="preserve"> </w:t>
      </w:r>
      <w:r>
        <w:t>ahora,</w:t>
      </w:r>
      <w:r>
        <w:rPr>
          <w:spacing w:val="-14"/>
        </w:rPr>
        <w:t xml:space="preserve"> </w:t>
      </w:r>
      <w:r>
        <w:t>llamamos</w:t>
      </w:r>
      <w:r>
        <w:rPr>
          <w:spacing w:val="-5"/>
        </w:rPr>
        <w:t xml:space="preserve"> </w:t>
      </w:r>
      <w:r>
        <w:t>magia.</w:t>
      </w:r>
    </w:p>
    <w:p w14:paraId="7C4610D9" w14:textId="17E56C03" w:rsidR="00584CB5" w:rsidRDefault="00996ED2">
      <w:pPr>
        <w:pStyle w:val="BodyText"/>
        <w:spacing w:line="268" w:lineRule="auto"/>
        <w:ind w:left="1012" w:firstLine="340"/>
        <w:jc w:val="both"/>
      </w:pPr>
      <w:r>
        <w:rPr>
          <w:spacing w:val="-1"/>
        </w:rPr>
        <w:t>Josh</w:t>
      </w:r>
      <w:r>
        <w:rPr>
          <w:spacing w:val="-12"/>
        </w:rPr>
        <w:t xml:space="preserve"> </w:t>
      </w:r>
      <w:r>
        <w:rPr>
          <w:spacing w:val="-1"/>
        </w:rPr>
        <w:t>comenzó</w:t>
      </w:r>
      <w:r>
        <w:rPr>
          <w:spacing w:val="-12"/>
        </w:rPr>
        <w:t xml:space="preserve"> </w:t>
      </w:r>
      <w:r>
        <w:rPr>
          <w:spacing w:val="-1"/>
        </w:rPr>
        <w:t>a</w:t>
      </w:r>
      <w:r>
        <w:rPr>
          <w:spacing w:val="-11"/>
        </w:rPr>
        <w:t xml:space="preserve"> </w:t>
      </w:r>
      <w:r>
        <w:rPr>
          <w:spacing w:val="-1"/>
        </w:rPr>
        <w:t>sacudir</w:t>
      </w:r>
      <w:r>
        <w:rPr>
          <w:spacing w:val="-12"/>
        </w:rPr>
        <w:t xml:space="preserve"> </w:t>
      </w:r>
      <w:r>
        <w:t>la</w:t>
      </w:r>
      <w:r>
        <w:rPr>
          <w:spacing w:val="-11"/>
        </w:rPr>
        <w:t xml:space="preserve"> </w:t>
      </w:r>
      <w:r>
        <w:t>cabeza.</w:t>
      </w:r>
      <w:r>
        <w:rPr>
          <w:spacing w:val="-20"/>
        </w:rPr>
        <w:t xml:space="preserve"> </w:t>
      </w:r>
      <w:r>
        <w:t>Era</w:t>
      </w:r>
      <w:r>
        <w:rPr>
          <w:spacing w:val="-11"/>
        </w:rPr>
        <w:t xml:space="preserve"> </w:t>
      </w:r>
      <w:r>
        <w:t>demasiada</w:t>
      </w:r>
      <w:r>
        <w:rPr>
          <w:spacing w:val="-12"/>
        </w:rPr>
        <w:t xml:space="preserve"> </w:t>
      </w:r>
      <w:r>
        <w:t>información</w:t>
      </w:r>
      <w:r>
        <w:rPr>
          <w:spacing w:val="-3"/>
        </w:rPr>
        <w:t xml:space="preserve"> </w:t>
      </w:r>
      <w:r>
        <w:t>la</w:t>
      </w:r>
      <w:r>
        <w:rPr>
          <w:spacing w:val="-3"/>
        </w:rPr>
        <w:t xml:space="preserve"> </w:t>
      </w:r>
      <w:r>
        <w:t>que</w:t>
      </w:r>
      <w:r>
        <w:rPr>
          <w:spacing w:val="-2"/>
        </w:rPr>
        <w:t xml:space="preserve"> </w:t>
      </w:r>
      <w:r>
        <w:t>tenía</w:t>
      </w:r>
      <w:r>
        <w:rPr>
          <w:spacing w:val="-3"/>
        </w:rPr>
        <w:t xml:space="preserve"> </w:t>
      </w:r>
      <w:r>
        <w:t>que</w:t>
      </w:r>
      <w:r>
        <w:rPr>
          <w:spacing w:val="-2"/>
        </w:rPr>
        <w:t xml:space="preserve"> </w:t>
      </w:r>
      <w:r>
        <w:t>asimilar.</w:t>
      </w:r>
    </w:p>
    <w:p w14:paraId="7C4610DA" w14:textId="576D7A2B" w:rsidR="00584CB5" w:rsidRDefault="00996ED2">
      <w:pPr>
        <w:pStyle w:val="BodyText"/>
        <w:spacing w:line="268" w:lineRule="auto"/>
        <w:ind w:left="1012" w:firstLine="340"/>
        <w:jc w:val="both"/>
      </w:pPr>
      <w:r>
        <w:rPr>
          <w:w w:val="105"/>
        </w:rPr>
        <w:t>—Y</w:t>
      </w:r>
      <w:r>
        <w:rPr>
          <w:spacing w:val="-12"/>
          <w:w w:val="105"/>
        </w:rPr>
        <w:t xml:space="preserve"> </w:t>
      </w:r>
      <w:r>
        <w:rPr>
          <w:w w:val="105"/>
        </w:rPr>
        <w:t>antes</w:t>
      </w:r>
      <w:r>
        <w:rPr>
          <w:spacing w:val="-11"/>
          <w:w w:val="105"/>
        </w:rPr>
        <w:t xml:space="preserve"> </w:t>
      </w:r>
      <w:r>
        <w:rPr>
          <w:w w:val="105"/>
        </w:rPr>
        <w:t>de</w:t>
      </w:r>
      <w:r>
        <w:rPr>
          <w:spacing w:val="-12"/>
          <w:w w:val="105"/>
        </w:rPr>
        <w:t xml:space="preserve"> </w:t>
      </w:r>
      <w:r>
        <w:rPr>
          <w:w w:val="105"/>
        </w:rPr>
        <w:t>que</w:t>
      </w:r>
      <w:r>
        <w:rPr>
          <w:spacing w:val="-11"/>
          <w:w w:val="105"/>
        </w:rPr>
        <w:t xml:space="preserve"> </w:t>
      </w:r>
      <w:r>
        <w:rPr>
          <w:w w:val="105"/>
        </w:rPr>
        <w:t>digas</w:t>
      </w:r>
      <w:r>
        <w:rPr>
          <w:spacing w:val="-11"/>
          <w:w w:val="105"/>
        </w:rPr>
        <w:t xml:space="preserve"> </w:t>
      </w:r>
      <w:r>
        <w:rPr>
          <w:w w:val="105"/>
        </w:rPr>
        <w:t>que</w:t>
      </w:r>
      <w:r>
        <w:rPr>
          <w:spacing w:val="-12"/>
          <w:w w:val="105"/>
        </w:rPr>
        <w:t xml:space="preserve"> </w:t>
      </w:r>
      <w:r>
        <w:rPr>
          <w:w w:val="105"/>
        </w:rPr>
        <w:t>todo</w:t>
      </w:r>
      <w:r>
        <w:rPr>
          <w:spacing w:val="-11"/>
          <w:w w:val="105"/>
        </w:rPr>
        <w:t xml:space="preserve"> </w:t>
      </w:r>
      <w:r>
        <w:rPr>
          <w:w w:val="105"/>
        </w:rPr>
        <w:t>esto</w:t>
      </w:r>
      <w:r>
        <w:rPr>
          <w:spacing w:val="-12"/>
          <w:w w:val="105"/>
        </w:rPr>
        <w:t xml:space="preserve"> </w:t>
      </w:r>
      <w:r>
        <w:rPr>
          <w:w w:val="105"/>
        </w:rPr>
        <w:t>es</w:t>
      </w:r>
      <w:r>
        <w:rPr>
          <w:spacing w:val="-11"/>
          <w:w w:val="105"/>
        </w:rPr>
        <w:t xml:space="preserve"> </w:t>
      </w:r>
      <w:r>
        <w:rPr>
          <w:w w:val="105"/>
        </w:rPr>
        <w:t>algo</w:t>
      </w:r>
      <w:r>
        <w:rPr>
          <w:spacing w:val="-11"/>
          <w:w w:val="105"/>
        </w:rPr>
        <w:t xml:space="preserve"> </w:t>
      </w:r>
      <w:r>
        <w:rPr>
          <w:w w:val="105"/>
        </w:rPr>
        <w:t>remota</w:t>
      </w:r>
      <w:r>
        <w:rPr>
          <w:spacing w:val="-1"/>
          <w:w w:val="105"/>
        </w:rPr>
        <w:t>mente</w:t>
      </w:r>
      <w:r>
        <w:rPr>
          <w:spacing w:val="-8"/>
          <w:w w:val="105"/>
        </w:rPr>
        <w:t xml:space="preserve"> </w:t>
      </w:r>
      <w:r>
        <w:rPr>
          <w:w w:val="105"/>
        </w:rPr>
        <w:t>improbable,</w:t>
      </w:r>
      <w:r>
        <w:rPr>
          <w:spacing w:val="-15"/>
          <w:w w:val="105"/>
        </w:rPr>
        <w:t xml:space="preserve"> </w:t>
      </w:r>
      <w:r>
        <w:rPr>
          <w:w w:val="105"/>
        </w:rPr>
        <w:t>piensa</w:t>
      </w:r>
      <w:r>
        <w:rPr>
          <w:spacing w:val="-8"/>
          <w:w w:val="105"/>
        </w:rPr>
        <w:t xml:space="preserve"> </w:t>
      </w:r>
      <w:r>
        <w:rPr>
          <w:w w:val="105"/>
        </w:rPr>
        <w:t>en</w:t>
      </w:r>
      <w:r>
        <w:rPr>
          <w:spacing w:val="-8"/>
          <w:w w:val="105"/>
        </w:rPr>
        <w:t xml:space="preserve"> </w:t>
      </w:r>
      <w:r>
        <w:rPr>
          <w:w w:val="105"/>
        </w:rPr>
        <w:t>cuánto</w:t>
      </w:r>
      <w:r>
        <w:rPr>
          <w:spacing w:val="-8"/>
          <w:w w:val="105"/>
        </w:rPr>
        <w:t xml:space="preserve"> </w:t>
      </w:r>
      <w:r>
        <w:rPr>
          <w:w w:val="105"/>
        </w:rPr>
        <w:t>ha</w:t>
      </w:r>
      <w:r>
        <w:rPr>
          <w:spacing w:val="-8"/>
          <w:w w:val="105"/>
        </w:rPr>
        <w:t xml:space="preserve"> </w:t>
      </w:r>
      <w:r>
        <w:rPr>
          <w:w w:val="105"/>
        </w:rPr>
        <w:t>avanzado</w:t>
      </w:r>
      <w:r>
        <w:rPr>
          <w:spacing w:val="-8"/>
          <w:w w:val="105"/>
        </w:rPr>
        <w:t xml:space="preserve"> </w:t>
      </w:r>
      <w:r>
        <w:rPr>
          <w:w w:val="105"/>
        </w:rPr>
        <w:t>la</w:t>
      </w:r>
      <w:r>
        <w:rPr>
          <w:spacing w:val="-8"/>
          <w:w w:val="105"/>
        </w:rPr>
        <w:t xml:space="preserve"> </w:t>
      </w:r>
      <w:r>
        <w:rPr>
          <w:w w:val="105"/>
        </w:rPr>
        <w:t>raza</w:t>
      </w:r>
    </w:p>
    <w:p w14:paraId="7C4610DB" w14:textId="77777777" w:rsidR="00584CB5" w:rsidRDefault="00996ED2">
      <w:pPr>
        <w:pStyle w:val="BodyText"/>
        <w:rPr>
          <w:sz w:val="24"/>
        </w:rPr>
      </w:pPr>
      <w:r>
        <w:br w:type="column"/>
      </w:r>
    </w:p>
    <w:p w14:paraId="7C4610DC" w14:textId="77777777" w:rsidR="00584CB5" w:rsidRDefault="00584CB5">
      <w:pPr>
        <w:pStyle w:val="BodyText"/>
        <w:rPr>
          <w:sz w:val="24"/>
        </w:rPr>
      </w:pPr>
    </w:p>
    <w:p w14:paraId="7C4610DD" w14:textId="77777777" w:rsidR="00584CB5" w:rsidRDefault="00584CB5">
      <w:pPr>
        <w:pStyle w:val="BodyText"/>
        <w:rPr>
          <w:sz w:val="24"/>
        </w:rPr>
      </w:pPr>
    </w:p>
    <w:p w14:paraId="7C4610DE" w14:textId="77777777" w:rsidR="00584CB5" w:rsidRDefault="00584CB5">
      <w:pPr>
        <w:pStyle w:val="BodyText"/>
        <w:rPr>
          <w:sz w:val="24"/>
        </w:rPr>
      </w:pPr>
    </w:p>
    <w:p w14:paraId="7C4610DF" w14:textId="77777777" w:rsidR="00584CB5" w:rsidRDefault="00584CB5">
      <w:pPr>
        <w:pStyle w:val="BodyText"/>
        <w:rPr>
          <w:sz w:val="24"/>
        </w:rPr>
      </w:pPr>
    </w:p>
    <w:p w14:paraId="7C4610E0" w14:textId="77777777" w:rsidR="00584CB5" w:rsidRDefault="00584CB5">
      <w:pPr>
        <w:pStyle w:val="BodyText"/>
        <w:rPr>
          <w:sz w:val="24"/>
        </w:rPr>
      </w:pPr>
    </w:p>
    <w:p w14:paraId="7C4610E1" w14:textId="77777777" w:rsidR="00584CB5" w:rsidRDefault="00584CB5">
      <w:pPr>
        <w:pStyle w:val="BodyText"/>
        <w:rPr>
          <w:sz w:val="24"/>
        </w:rPr>
      </w:pPr>
    </w:p>
    <w:p w14:paraId="7C4610E2" w14:textId="77777777" w:rsidR="00584CB5" w:rsidRDefault="00584CB5">
      <w:pPr>
        <w:pStyle w:val="BodyText"/>
        <w:rPr>
          <w:sz w:val="24"/>
        </w:rPr>
      </w:pPr>
    </w:p>
    <w:p w14:paraId="7C4610E3" w14:textId="77777777" w:rsidR="00584CB5" w:rsidRDefault="00584CB5">
      <w:pPr>
        <w:pStyle w:val="BodyText"/>
        <w:rPr>
          <w:sz w:val="24"/>
        </w:rPr>
      </w:pPr>
    </w:p>
    <w:p w14:paraId="7C4610E4" w14:textId="77777777" w:rsidR="00584CB5" w:rsidRDefault="00584CB5">
      <w:pPr>
        <w:pStyle w:val="BodyText"/>
        <w:rPr>
          <w:sz w:val="24"/>
        </w:rPr>
      </w:pPr>
    </w:p>
    <w:p w14:paraId="7C4610E5" w14:textId="77777777" w:rsidR="00584CB5" w:rsidRDefault="00584CB5">
      <w:pPr>
        <w:pStyle w:val="BodyText"/>
        <w:rPr>
          <w:sz w:val="24"/>
        </w:rPr>
      </w:pPr>
    </w:p>
    <w:p w14:paraId="7C4610E6" w14:textId="77777777" w:rsidR="00584CB5" w:rsidRDefault="00584CB5">
      <w:pPr>
        <w:pStyle w:val="BodyText"/>
        <w:rPr>
          <w:sz w:val="24"/>
        </w:rPr>
      </w:pPr>
    </w:p>
    <w:p w14:paraId="7C4610E7" w14:textId="77777777" w:rsidR="00584CB5" w:rsidRDefault="00584CB5">
      <w:pPr>
        <w:pStyle w:val="BodyText"/>
        <w:rPr>
          <w:sz w:val="24"/>
        </w:rPr>
      </w:pPr>
    </w:p>
    <w:p w14:paraId="7C4610E8" w14:textId="77777777" w:rsidR="00584CB5" w:rsidRDefault="00584CB5">
      <w:pPr>
        <w:pStyle w:val="BodyText"/>
        <w:rPr>
          <w:sz w:val="24"/>
        </w:rPr>
      </w:pPr>
    </w:p>
    <w:p w14:paraId="7C4610E9" w14:textId="77777777" w:rsidR="00584CB5" w:rsidRDefault="00584CB5">
      <w:pPr>
        <w:pStyle w:val="BodyText"/>
        <w:rPr>
          <w:sz w:val="24"/>
        </w:rPr>
      </w:pPr>
    </w:p>
    <w:p w14:paraId="7C4610EA" w14:textId="77777777" w:rsidR="00584CB5" w:rsidRDefault="00584CB5">
      <w:pPr>
        <w:pStyle w:val="BodyText"/>
        <w:rPr>
          <w:sz w:val="24"/>
        </w:rPr>
      </w:pPr>
    </w:p>
    <w:p w14:paraId="7C4610EB" w14:textId="77777777" w:rsidR="00584CB5" w:rsidRDefault="00996ED2">
      <w:pPr>
        <w:spacing w:before="188"/>
        <w:ind w:left="242"/>
        <w:rPr>
          <w:sz w:val="21"/>
        </w:rPr>
      </w:pPr>
      <w:r>
        <w:rPr>
          <w:color w:val="B2B2B2"/>
          <w:sz w:val="21"/>
        </w:rPr>
        <w:t>325</w:t>
      </w:r>
    </w:p>
    <w:p w14:paraId="7C4610EC" w14:textId="77777777" w:rsidR="00584CB5" w:rsidRDefault="00584CB5">
      <w:pPr>
        <w:rPr>
          <w:sz w:val="21"/>
        </w:rPr>
        <w:sectPr w:rsidR="00584CB5">
          <w:type w:val="continuous"/>
          <w:pgSz w:w="9080" w:h="12760"/>
          <w:pgMar w:top="100" w:right="1220" w:bottom="840" w:left="740" w:header="720" w:footer="720" w:gutter="0"/>
          <w:cols w:num="2" w:space="720" w:equalWidth="0">
            <w:col w:w="6399" w:space="40"/>
            <w:col w:w="681"/>
          </w:cols>
        </w:sectPr>
      </w:pPr>
    </w:p>
    <w:p w14:paraId="7C4610ED" w14:textId="77777777" w:rsidR="00584CB5" w:rsidRDefault="00584CB5">
      <w:pPr>
        <w:pStyle w:val="BodyText"/>
        <w:spacing w:before="1"/>
        <w:rPr>
          <w:sz w:val="21"/>
        </w:rPr>
      </w:pPr>
    </w:p>
    <w:p w14:paraId="7C4610EE"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0EF" w14:textId="77777777" w:rsidR="00584CB5" w:rsidRDefault="00584CB5">
      <w:pPr>
        <w:pStyle w:val="BodyText"/>
        <w:spacing w:before="8"/>
        <w:rPr>
          <w:rFonts w:ascii="Calibri"/>
          <w:sz w:val="13"/>
        </w:rPr>
      </w:pPr>
    </w:p>
    <w:p w14:paraId="7C4610F0" w14:textId="77777777" w:rsidR="00584CB5" w:rsidRDefault="00584CB5">
      <w:pPr>
        <w:rPr>
          <w:rFonts w:ascii="Calibri"/>
          <w:sz w:val="13"/>
        </w:rPr>
        <w:sectPr w:rsidR="00584CB5">
          <w:pgSz w:w="9080" w:h="12760"/>
          <w:pgMar w:top="860" w:right="1220" w:bottom="840" w:left="740" w:header="138" w:footer="645" w:gutter="0"/>
          <w:cols w:space="720"/>
        </w:sectPr>
      </w:pPr>
    </w:p>
    <w:p w14:paraId="7C4610F1" w14:textId="77777777" w:rsidR="00584CB5" w:rsidRDefault="00905D2D">
      <w:pPr>
        <w:pStyle w:val="BodyText"/>
        <w:rPr>
          <w:rFonts w:ascii="Calibri"/>
          <w:sz w:val="24"/>
        </w:rPr>
      </w:pPr>
      <w:r>
        <w:pict w14:anchorId="7C462034">
          <v:group id="_x0000_s1683" style="position:absolute;margin-left:6.25pt;margin-top:295.3pt;width:24pt;height:48pt;z-index:16103936;mso-position-horizontal-relative:page;mso-position-vertical-relative:page" coordorigin="125,5906" coordsize="480,960">
            <v:shape id="_x0000_s1685" style="position:absolute;left:124;top:5905;width:480;height:960" coordorigin="125,5906" coordsize="480,960" o:spt="100" adj="0,,0" path="m365,5906r,960m125,6386r480,e" filled="f" strokeweight=".25pt">
              <v:stroke joinstyle="round"/>
              <v:formulas/>
              <v:path arrowok="t" o:connecttype="segments"/>
            </v:shape>
            <v:shape id="_x0000_s1684" type="#_x0000_t75" style="position:absolute;left:242;top:6263;width:245;height:245">
              <v:imagedata r:id="rId6" o:title=""/>
            </v:shape>
            <w10:wrap anchorx="page" anchory="page"/>
          </v:group>
        </w:pict>
      </w:r>
      <w:r>
        <w:pict w14:anchorId="7C462035">
          <v:group id="_x0000_s1680" style="position:absolute;margin-left:422.75pt;margin-top:295.3pt;width:24pt;height:48pt;z-index:16104448;mso-position-horizontal-relative:page;mso-position-vertical-relative:page" coordorigin="8455,5906" coordsize="480,960">
            <v:shape id="_x0000_s1682" style="position:absolute;left:8455;top:5905;width:480;height:960" coordorigin="8455,5906" coordsize="480,960" o:spt="100" adj="0,,0" path="m8695,5906r,960m8455,6386r480,e" filled="f" strokeweight=".25pt">
              <v:stroke joinstyle="round"/>
              <v:formulas/>
              <v:path arrowok="t" o:connecttype="segments"/>
            </v:shape>
            <v:shape id="_x0000_s1681" type="#_x0000_t75" style="position:absolute;left:8572;top:6263;width:245;height:245">
              <v:imagedata r:id="rId6" o:title=""/>
            </v:shape>
            <w10:wrap anchorx="page" anchory="page"/>
          </v:group>
        </w:pict>
      </w:r>
    </w:p>
    <w:p w14:paraId="7C4610F2" w14:textId="77777777" w:rsidR="00584CB5" w:rsidRDefault="00584CB5">
      <w:pPr>
        <w:pStyle w:val="BodyText"/>
        <w:rPr>
          <w:rFonts w:ascii="Calibri"/>
          <w:sz w:val="24"/>
        </w:rPr>
      </w:pPr>
    </w:p>
    <w:p w14:paraId="7C4610F3" w14:textId="77777777" w:rsidR="00584CB5" w:rsidRDefault="00584CB5">
      <w:pPr>
        <w:pStyle w:val="BodyText"/>
        <w:rPr>
          <w:rFonts w:ascii="Calibri"/>
          <w:sz w:val="24"/>
        </w:rPr>
      </w:pPr>
    </w:p>
    <w:p w14:paraId="7C4610F4" w14:textId="77777777" w:rsidR="00584CB5" w:rsidRDefault="00584CB5">
      <w:pPr>
        <w:pStyle w:val="BodyText"/>
        <w:rPr>
          <w:rFonts w:ascii="Calibri"/>
          <w:sz w:val="24"/>
        </w:rPr>
      </w:pPr>
    </w:p>
    <w:p w14:paraId="7C4610F5" w14:textId="77777777" w:rsidR="00584CB5" w:rsidRDefault="00584CB5">
      <w:pPr>
        <w:pStyle w:val="BodyText"/>
        <w:rPr>
          <w:rFonts w:ascii="Calibri"/>
          <w:sz w:val="24"/>
        </w:rPr>
      </w:pPr>
    </w:p>
    <w:p w14:paraId="7C4610F6" w14:textId="77777777" w:rsidR="00584CB5" w:rsidRDefault="00584CB5">
      <w:pPr>
        <w:pStyle w:val="BodyText"/>
        <w:rPr>
          <w:rFonts w:ascii="Calibri"/>
          <w:sz w:val="24"/>
        </w:rPr>
      </w:pPr>
    </w:p>
    <w:p w14:paraId="7C4610F7" w14:textId="77777777" w:rsidR="00584CB5" w:rsidRDefault="00584CB5">
      <w:pPr>
        <w:pStyle w:val="BodyText"/>
        <w:rPr>
          <w:rFonts w:ascii="Calibri"/>
          <w:sz w:val="24"/>
        </w:rPr>
      </w:pPr>
    </w:p>
    <w:p w14:paraId="7C4610F8" w14:textId="77777777" w:rsidR="00584CB5" w:rsidRDefault="00584CB5">
      <w:pPr>
        <w:pStyle w:val="BodyText"/>
        <w:rPr>
          <w:rFonts w:ascii="Calibri"/>
          <w:sz w:val="24"/>
        </w:rPr>
      </w:pPr>
    </w:p>
    <w:p w14:paraId="7C4610F9" w14:textId="77777777" w:rsidR="00584CB5" w:rsidRDefault="00584CB5">
      <w:pPr>
        <w:pStyle w:val="BodyText"/>
        <w:rPr>
          <w:rFonts w:ascii="Calibri"/>
          <w:sz w:val="24"/>
        </w:rPr>
      </w:pPr>
    </w:p>
    <w:p w14:paraId="7C4610FA" w14:textId="77777777" w:rsidR="00584CB5" w:rsidRDefault="00584CB5">
      <w:pPr>
        <w:pStyle w:val="BodyText"/>
        <w:rPr>
          <w:rFonts w:ascii="Calibri"/>
          <w:sz w:val="24"/>
        </w:rPr>
      </w:pPr>
    </w:p>
    <w:p w14:paraId="7C4610FB" w14:textId="77777777" w:rsidR="00584CB5" w:rsidRDefault="00584CB5">
      <w:pPr>
        <w:pStyle w:val="BodyText"/>
        <w:rPr>
          <w:rFonts w:ascii="Calibri"/>
          <w:sz w:val="24"/>
        </w:rPr>
      </w:pPr>
    </w:p>
    <w:p w14:paraId="7C4610FC" w14:textId="77777777" w:rsidR="00584CB5" w:rsidRDefault="00584CB5">
      <w:pPr>
        <w:pStyle w:val="BodyText"/>
        <w:rPr>
          <w:rFonts w:ascii="Calibri"/>
          <w:sz w:val="24"/>
        </w:rPr>
      </w:pPr>
    </w:p>
    <w:p w14:paraId="7C4610FD" w14:textId="77777777" w:rsidR="00584CB5" w:rsidRDefault="00584CB5">
      <w:pPr>
        <w:pStyle w:val="BodyText"/>
        <w:rPr>
          <w:rFonts w:ascii="Calibri"/>
          <w:sz w:val="24"/>
        </w:rPr>
      </w:pPr>
    </w:p>
    <w:p w14:paraId="7C4610FE" w14:textId="77777777" w:rsidR="00584CB5" w:rsidRDefault="00584CB5">
      <w:pPr>
        <w:pStyle w:val="BodyText"/>
        <w:rPr>
          <w:rFonts w:ascii="Calibri"/>
          <w:sz w:val="24"/>
        </w:rPr>
      </w:pPr>
    </w:p>
    <w:p w14:paraId="7C4610FF" w14:textId="77777777" w:rsidR="00584CB5" w:rsidRDefault="00584CB5">
      <w:pPr>
        <w:pStyle w:val="BodyText"/>
        <w:rPr>
          <w:rFonts w:ascii="Calibri"/>
          <w:sz w:val="24"/>
        </w:rPr>
      </w:pPr>
    </w:p>
    <w:p w14:paraId="7C461100" w14:textId="77777777" w:rsidR="00584CB5" w:rsidRDefault="00996ED2">
      <w:pPr>
        <w:spacing w:before="209"/>
        <w:ind w:left="583"/>
        <w:rPr>
          <w:sz w:val="21"/>
        </w:rPr>
      </w:pPr>
      <w:r>
        <w:rPr>
          <w:color w:val="B2B2B2"/>
          <w:sz w:val="21"/>
        </w:rPr>
        <w:t>326</w:t>
      </w:r>
    </w:p>
    <w:p w14:paraId="7C461101" w14:textId="076504C7" w:rsidR="00584CB5" w:rsidRDefault="00996ED2">
      <w:pPr>
        <w:pStyle w:val="BodyText"/>
        <w:spacing w:before="88" w:line="268" w:lineRule="auto"/>
        <w:ind w:left="243" w:right="538"/>
        <w:jc w:val="both"/>
      </w:pPr>
      <w:r>
        <w:br w:type="column"/>
      </w:r>
      <w:r>
        <w:rPr>
          <w:spacing w:val="-2"/>
          <w:w w:val="105"/>
        </w:rPr>
        <w:t>humana</w:t>
      </w:r>
      <w:r>
        <w:rPr>
          <w:spacing w:val="-7"/>
          <w:w w:val="105"/>
        </w:rPr>
        <w:t xml:space="preserve"> </w:t>
      </w:r>
      <w:r>
        <w:rPr>
          <w:spacing w:val="-2"/>
          <w:w w:val="105"/>
        </w:rPr>
        <w:t>en</w:t>
      </w:r>
      <w:r>
        <w:rPr>
          <w:spacing w:val="-6"/>
          <w:w w:val="105"/>
        </w:rPr>
        <w:t xml:space="preserve"> </w:t>
      </w:r>
      <w:r>
        <w:rPr>
          <w:spacing w:val="-2"/>
          <w:w w:val="105"/>
        </w:rPr>
        <w:t>los</w:t>
      </w:r>
      <w:r>
        <w:rPr>
          <w:spacing w:val="-6"/>
          <w:w w:val="105"/>
        </w:rPr>
        <w:t xml:space="preserve"> </w:t>
      </w:r>
      <w:r>
        <w:rPr>
          <w:spacing w:val="-2"/>
          <w:w w:val="105"/>
        </w:rPr>
        <w:t>últimos</w:t>
      </w:r>
      <w:r>
        <w:rPr>
          <w:spacing w:val="-6"/>
          <w:w w:val="105"/>
        </w:rPr>
        <w:t xml:space="preserve"> </w:t>
      </w:r>
      <w:r>
        <w:rPr>
          <w:spacing w:val="-1"/>
          <w:w w:val="105"/>
        </w:rPr>
        <w:t>diez</w:t>
      </w:r>
      <w:r>
        <w:rPr>
          <w:spacing w:val="-6"/>
          <w:w w:val="105"/>
        </w:rPr>
        <w:t xml:space="preserve"> </w:t>
      </w:r>
      <w:r>
        <w:rPr>
          <w:spacing w:val="-1"/>
          <w:w w:val="105"/>
        </w:rPr>
        <w:t>años.</w:t>
      </w:r>
      <w:r>
        <w:rPr>
          <w:spacing w:val="-14"/>
          <w:w w:val="105"/>
        </w:rPr>
        <w:t xml:space="preserve"> </w:t>
      </w:r>
      <w:r>
        <w:rPr>
          <w:spacing w:val="-1"/>
          <w:w w:val="105"/>
        </w:rPr>
        <w:t>Por</w:t>
      </w:r>
      <w:r>
        <w:rPr>
          <w:spacing w:val="-6"/>
          <w:w w:val="105"/>
        </w:rPr>
        <w:t xml:space="preserve"> </w:t>
      </w:r>
      <w:r>
        <w:rPr>
          <w:spacing w:val="-1"/>
          <w:w w:val="105"/>
        </w:rPr>
        <w:t>ejemplo,</w:t>
      </w:r>
      <w:r>
        <w:rPr>
          <w:spacing w:val="-14"/>
          <w:w w:val="105"/>
        </w:rPr>
        <w:t xml:space="preserve"> </w:t>
      </w:r>
      <w:r>
        <w:rPr>
          <w:spacing w:val="-1"/>
          <w:w w:val="105"/>
        </w:rPr>
        <w:t>si</w:t>
      </w:r>
      <w:r>
        <w:rPr>
          <w:spacing w:val="-6"/>
          <w:w w:val="105"/>
        </w:rPr>
        <w:t xml:space="preserve"> </w:t>
      </w:r>
      <w:r>
        <w:rPr>
          <w:spacing w:val="-1"/>
          <w:w w:val="105"/>
        </w:rPr>
        <w:t>alguien</w:t>
      </w:r>
      <w:r>
        <w:rPr>
          <w:spacing w:val="-58"/>
          <w:w w:val="105"/>
        </w:rPr>
        <w:t xml:space="preserve"> </w:t>
      </w:r>
      <w:r>
        <w:t>les hubiera contado a tus padres que podrían almacenar su</w:t>
      </w:r>
      <w:r>
        <w:rPr>
          <w:spacing w:val="-55"/>
        </w:rPr>
        <w:t xml:space="preserve"> </w:t>
      </w:r>
      <w:r>
        <w:rPr>
          <w:spacing w:val="-1"/>
        </w:rPr>
        <w:t>colección</w:t>
      </w:r>
      <w:r>
        <w:rPr>
          <w:spacing w:val="-13"/>
        </w:rPr>
        <w:t xml:space="preserve"> </w:t>
      </w:r>
      <w:r>
        <w:t>de</w:t>
      </w:r>
      <w:r>
        <w:rPr>
          <w:spacing w:val="-13"/>
        </w:rPr>
        <w:t xml:space="preserve"> </w:t>
      </w:r>
      <w:r>
        <w:t>música</w:t>
      </w:r>
      <w:r>
        <w:rPr>
          <w:spacing w:val="-13"/>
        </w:rPr>
        <w:t xml:space="preserve"> </w:t>
      </w:r>
      <w:r>
        <w:t>en</w:t>
      </w:r>
      <w:r>
        <w:rPr>
          <w:spacing w:val="-13"/>
        </w:rPr>
        <w:t xml:space="preserve"> </w:t>
      </w:r>
      <w:r>
        <w:t>su</w:t>
      </w:r>
      <w:r>
        <w:rPr>
          <w:spacing w:val="-13"/>
        </w:rPr>
        <w:t xml:space="preserve"> </w:t>
      </w:r>
      <w:r>
        <w:t>bolsillo,</w:t>
      </w:r>
      <w:r>
        <w:rPr>
          <w:spacing w:val="-21"/>
        </w:rPr>
        <w:t xml:space="preserve"> </w:t>
      </w:r>
      <w:r>
        <w:t>¿lo</w:t>
      </w:r>
      <w:r>
        <w:rPr>
          <w:spacing w:val="-13"/>
        </w:rPr>
        <w:t xml:space="preserve"> </w:t>
      </w:r>
      <w:r>
        <w:t>habrían</w:t>
      </w:r>
      <w:r>
        <w:rPr>
          <w:spacing w:val="-13"/>
        </w:rPr>
        <w:t xml:space="preserve"> </w:t>
      </w:r>
      <w:r>
        <w:t>creído?</w:t>
      </w:r>
      <w:r>
        <w:rPr>
          <w:spacing w:val="-13"/>
        </w:rPr>
        <w:t xml:space="preserve"> </w:t>
      </w:r>
      <w:r>
        <w:t>Hoy</w:t>
      </w:r>
      <w:r>
        <w:rPr>
          <w:spacing w:val="-55"/>
        </w:rPr>
        <w:t xml:space="preserve"> </w:t>
      </w:r>
      <w:r>
        <w:rPr>
          <w:spacing w:val="-2"/>
          <w:w w:val="105"/>
        </w:rPr>
        <w:t>por</w:t>
      </w:r>
      <w:r>
        <w:rPr>
          <w:spacing w:val="-13"/>
          <w:w w:val="105"/>
        </w:rPr>
        <w:t xml:space="preserve"> </w:t>
      </w:r>
      <w:r>
        <w:rPr>
          <w:spacing w:val="-2"/>
          <w:w w:val="105"/>
        </w:rPr>
        <w:t>hoy</w:t>
      </w:r>
      <w:r>
        <w:rPr>
          <w:spacing w:val="-12"/>
          <w:w w:val="105"/>
        </w:rPr>
        <w:t xml:space="preserve"> </w:t>
      </w:r>
      <w:r>
        <w:rPr>
          <w:spacing w:val="-2"/>
          <w:w w:val="105"/>
        </w:rPr>
        <w:t>tenemos</w:t>
      </w:r>
      <w:r>
        <w:rPr>
          <w:spacing w:val="-12"/>
          <w:w w:val="105"/>
        </w:rPr>
        <w:t xml:space="preserve"> </w:t>
      </w:r>
      <w:r>
        <w:rPr>
          <w:spacing w:val="-2"/>
          <w:w w:val="105"/>
        </w:rPr>
        <w:t>teléfonos</w:t>
      </w:r>
      <w:r>
        <w:rPr>
          <w:spacing w:val="-12"/>
          <w:w w:val="105"/>
        </w:rPr>
        <w:t xml:space="preserve"> </w:t>
      </w:r>
      <w:r>
        <w:rPr>
          <w:spacing w:val="-1"/>
          <w:w w:val="105"/>
        </w:rPr>
        <w:t>que</w:t>
      </w:r>
      <w:r>
        <w:rPr>
          <w:spacing w:val="-13"/>
          <w:w w:val="105"/>
        </w:rPr>
        <w:t xml:space="preserve"> </w:t>
      </w:r>
      <w:r>
        <w:rPr>
          <w:spacing w:val="-1"/>
          <w:w w:val="105"/>
        </w:rPr>
        <w:t>cuentan</w:t>
      </w:r>
      <w:r>
        <w:rPr>
          <w:spacing w:val="-12"/>
          <w:w w:val="105"/>
        </w:rPr>
        <w:t xml:space="preserve"> </w:t>
      </w:r>
      <w:r>
        <w:rPr>
          <w:spacing w:val="-1"/>
          <w:w w:val="105"/>
        </w:rPr>
        <w:t>con</w:t>
      </w:r>
      <w:r>
        <w:rPr>
          <w:spacing w:val="-12"/>
          <w:w w:val="105"/>
        </w:rPr>
        <w:t xml:space="preserve"> </w:t>
      </w:r>
      <w:r>
        <w:rPr>
          <w:spacing w:val="-1"/>
          <w:w w:val="105"/>
        </w:rPr>
        <w:t>más</w:t>
      </w:r>
      <w:r>
        <w:rPr>
          <w:spacing w:val="-12"/>
          <w:w w:val="105"/>
        </w:rPr>
        <w:t xml:space="preserve"> </w:t>
      </w:r>
      <w:r>
        <w:rPr>
          <w:spacing w:val="-1"/>
          <w:w w:val="105"/>
        </w:rPr>
        <w:t>poder</w:t>
      </w:r>
      <w:r>
        <w:rPr>
          <w:spacing w:val="-12"/>
          <w:w w:val="105"/>
        </w:rPr>
        <w:t xml:space="preserve"> </w:t>
      </w:r>
      <w:r>
        <w:rPr>
          <w:spacing w:val="-1"/>
          <w:w w:val="105"/>
        </w:rPr>
        <w:t>de</w:t>
      </w:r>
      <w:r>
        <w:rPr>
          <w:spacing w:val="-58"/>
          <w:w w:val="105"/>
        </w:rPr>
        <w:t xml:space="preserve"> </w:t>
      </w:r>
      <w:r>
        <w:t>cálculo</w:t>
      </w:r>
      <w:r>
        <w:rPr>
          <w:spacing w:val="-9"/>
        </w:rPr>
        <w:t xml:space="preserve"> </w:t>
      </w:r>
      <w:r>
        <w:t>y</w:t>
      </w:r>
      <w:r>
        <w:rPr>
          <w:spacing w:val="-9"/>
        </w:rPr>
        <w:t xml:space="preserve"> </w:t>
      </w:r>
      <w:r>
        <w:t>precisión</w:t>
      </w:r>
      <w:r>
        <w:rPr>
          <w:spacing w:val="-9"/>
        </w:rPr>
        <w:t xml:space="preserve"> </w:t>
      </w:r>
      <w:r>
        <w:t>que</w:t>
      </w:r>
      <w:r>
        <w:rPr>
          <w:spacing w:val="-9"/>
        </w:rPr>
        <w:t xml:space="preserve"> </w:t>
      </w:r>
      <w:r>
        <w:t>el</w:t>
      </w:r>
      <w:r>
        <w:rPr>
          <w:spacing w:val="-9"/>
        </w:rPr>
        <w:t xml:space="preserve"> </w:t>
      </w:r>
      <w:r>
        <w:t>que</w:t>
      </w:r>
      <w:r>
        <w:rPr>
          <w:spacing w:val="-9"/>
        </w:rPr>
        <w:t xml:space="preserve"> </w:t>
      </w:r>
      <w:r>
        <w:t>se</w:t>
      </w:r>
      <w:r>
        <w:rPr>
          <w:spacing w:val="-9"/>
        </w:rPr>
        <w:t xml:space="preserve"> </w:t>
      </w:r>
      <w:r>
        <w:t>utilizó</w:t>
      </w:r>
      <w:r>
        <w:rPr>
          <w:spacing w:val="-9"/>
        </w:rPr>
        <w:t xml:space="preserve"> </w:t>
      </w:r>
      <w:r>
        <w:t>para</w:t>
      </w:r>
      <w:r>
        <w:rPr>
          <w:spacing w:val="-9"/>
        </w:rPr>
        <w:t xml:space="preserve"> </w:t>
      </w:r>
      <w:r>
        <w:t>enviar</w:t>
      </w:r>
      <w:r>
        <w:rPr>
          <w:spacing w:val="-9"/>
        </w:rPr>
        <w:t xml:space="preserve"> </w:t>
      </w:r>
      <w:r>
        <w:t>los</w:t>
      </w:r>
      <w:r>
        <w:rPr>
          <w:spacing w:val="-9"/>
        </w:rPr>
        <w:t xml:space="preserve"> </w:t>
      </w:r>
      <w:r>
        <w:t>primeres cohetes al espacio; tenemos microscopios de elec</w:t>
      </w:r>
      <w:r>
        <w:rPr>
          <w:w w:val="105"/>
        </w:rPr>
        <w:t>trones que pueden distinguir átomos individuales; día a</w:t>
      </w:r>
      <w:r>
        <w:rPr>
          <w:spacing w:val="1"/>
          <w:w w:val="105"/>
        </w:rPr>
        <w:t xml:space="preserve"> </w:t>
      </w:r>
      <w:r>
        <w:rPr>
          <w:spacing w:val="-1"/>
        </w:rPr>
        <w:t>día</w:t>
      </w:r>
      <w:r>
        <w:rPr>
          <w:spacing w:val="-17"/>
        </w:rPr>
        <w:t xml:space="preserve"> </w:t>
      </w:r>
      <w:r>
        <w:rPr>
          <w:spacing w:val="-1"/>
        </w:rPr>
        <w:t>curamos</w:t>
      </w:r>
      <w:r>
        <w:rPr>
          <w:spacing w:val="-17"/>
        </w:rPr>
        <w:t xml:space="preserve"> </w:t>
      </w:r>
      <w:r>
        <w:rPr>
          <w:spacing w:val="-1"/>
        </w:rPr>
        <w:t>enfermedades</w:t>
      </w:r>
      <w:r>
        <w:rPr>
          <w:spacing w:val="-16"/>
        </w:rPr>
        <w:t xml:space="preserve"> </w:t>
      </w:r>
      <w:r>
        <w:rPr>
          <w:spacing w:val="-1"/>
        </w:rPr>
        <w:t>que</w:t>
      </w:r>
      <w:r>
        <w:rPr>
          <w:spacing w:val="-17"/>
        </w:rPr>
        <w:t xml:space="preserve"> </w:t>
      </w:r>
      <w:r>
        <w:t>hace</w:t>
      </w:r>
      <w:r>
        <w:rPr>
          <w:spacing w:val="-17"/>
        </w:rPr>
        <w:t xml:space="preserve"> </w:t>
      </w:r>
      <w:r>
        <w:t>tan</w:t>
      </w:r>
      <w:r>
        <w:rPr>
          <w:spacing w:val="-16"/>
        </w:rPr>
        <w:t xml:space="preserve"> </w:t>
      </w:r>
      <w:r>
        <w:t>sólo</w:t>
      </w:r>
      <w:r>
        <w:rPr>
          <w:spacing w:val="-17"/>
        </w:rPr>
        <w:t xml:space="preserve"> </w:t>
      </w:r>
      <w:r>
        <w:t>cincuenta</w:t>
      </w:r>
      <w:r>
        <w:rPr>
          <w:spacing w:val="-17"/>
        </w:rPr>
        <w:t xml:space="preserve"> </w:t>
      </w:r>
      <w:r>
        <w:t>años</w:t>
      </w:r>
      <w:r>
        <w:rPr>
          <w:spacing w:val="-55"/>
        </w:rPr>
        <w:t xml:space="preserve"> </w:t>
      </w:r>
      <w:r>
        <w:t>eran mortales. Y todo está cambiando de una manera vertiginosa.</w:t>
      </w:r>
      <w:r>
        <w:rPr>
          <w:spacing w:val="-17"/>
        </w:rPr>
        <w:t xml:space="preserve"> </w:t>
      </w:r>
      <w:r>
        <w:t>Hoy</w:t>
      </w:r>
      <w:r>
        <w:rPr>
          <w:spacing w:val="-8"/>
        </w:rPr>
        <w:t xml:space="preserve"> </w:t>
      </w:r>
      <w:r>
        <w:t>en</w:t>
      </w:r>
      <w:r>
        <w:rPr>
          <w:spacing w:val="-8"/>
        </w:rPr>
        <w:t xml:space="preserve"> </w:t>
      </w:r>
      <w:r>
        <w:t>día</w:t>
      </w:r>
      <w:r>
        <w:rPr>
          <w:spacing w:val="-7"/>
        </w:rPr>
        <w:t xml:space="preserve"> </w:t>
      </w:r>
      <w:r>
        <w:t>podemos</w:t>
      </w:r>
      <w:r>
        <w:rPr>
          <w:spacing w:val="-8"/>
        </w:rPr>
        <w:t xml:space="preserve"> </w:t>
      </w:r>
      <w:r>
        <w:t>hacer</w:t>
      </w:r>
      <w:r>
        <w:rPr>
          <w:spacing w:val="-8"/>
        </w:rPr>
        <w:t xml:space="preserve"> </w:t>
      </w:r>
      <w:r>
        <w:t>cosas</w:t>
      </w:r>
      <w:r>
        <w:rPr>
          <w:spacing w:val="-7"/>
        </w:rPr>
        <w:t xml:space="preserve"> </w:t>
      </w:r>
      <w:r>
        <w:t>que</w:t>
      </w:r>
      <w:r>
        <w:rPr>
          <w:spacing w:val="-8"/>
        </w:rPr>
        <w:t xml:space="preserve"> </w:t>
      </w:r>
      <w:r>
        <w:t>vuestros</w:t>
      </w:r>
      <w:r>
        <w:rPr>
          <w:spacing w:val="-8"/>
        </w:rPr>
        <w:t xml:space="preserve"> </w:t>
      </w:r>
      <w:r>
        <w:t>pa</w:t>
      </w:r>
      <w:r>
        <w:rPr>
          <w:spacing w:val="-1"/>
        </w:rPr>
        <w:t>dres</w:t>
      </w:r>
      <w:r>
        <w:rPr>
          <w:spacing w:val="-16"/>
        </w:rPr>
        <w:t xml:space="preserve"> </w:t>
      </w:r>
      <w:r>
        <w:rPr>
          <w:spacing w:val="-1"/>
        </w:rPr>
        <w:t>hubieran</w:t>
      </w:r>
      <w:r>
        <w:rPr>
          <w:spacing w:val="-15"/>
        </w:rPr>
        <w:t xml:space="preserve"> </w:t>
      </w:r>
      <w:r>
        <w:rPr>
          <w:spacing w:val="-1"/>
        </w:rPr>
        <w:t>catalogado</w:t>
      </w:r>
      <w:r>
        <w:rPr>
          <w:spacing w:val="-16"/>
        </w:rPr>
        <w:t xml:space="preserve"> </w:t>
      </w:r>
      <w:r>
        <w:t>como</w:t>
      </w:r>
      <w:r>
        <w:rPr>
          <w:spacing w:val="-15"/>
        </w:rPr>
        <w:t xml:space="preserve"> </w:t>
      </w:r>
      <w:r>
        <w:t>imposibles</w:t>
      </w:r>
      <w:r>
        <w:rPr>
          <w:spacing w:val="-16"/>
        </w:rPr>
        <w:t xml:space="preserve"> </w:t>
      </w:r>
      <w:r>
        <w:t>y</w:t>
      </w:r>
      <w:r>
        <w:rPr>
          <w:spacing w:val="-15"/>
        </w:rPr>
        <w:t xml:space="preserve"> </w:t>
      </w:r>
      <w:r>
        <w:t>vuestros</w:t>
      </w:r>
      <w:r>
        <w:rPr>
          <w:spacing w:val="-16"/>
        </w:rPr>
        <w:t xml:space="preserve"> </w:t>
      </w:r>
      <w:r>
        <w:t>abue</w:t>
      </w:r>
      <w:r>
        <w:rPr>
          <w:w w:val="105"/>
        </w:rPr>
        <w:t>los</w:t>
      </w:r>
      <w:r>
        <w:rPr>
          <w:spacing w:val="-9"/>
          <w:w w:val="105"/>
        </w:rPr>
        <w:t xml:space="preserve"> </w:t>
      </w:r>
      <w:r>
        <w:rPr>
          <w:w w:val="105"/>
        </w:rPr>
        <w:t>como</w:t>
      </w:r>
      <w:r>
        <w:rPr>
          <w:spacing w:val="-9"/>
          <w:w w:val="105"/>
        </w:rPr>
        <w:t xml:space="preserve"> </w:t>
      </w:r>
      <w:r>
        <w:rPr>
          <w:w w:val="105"/>
        </w:rPr>
        <w:t>algo</w:t>
      </w:r>
      <w:r>
        <w:rPr>
          <w:spacing w:val="-9"/>
          <w:w w:val="105"/>
        </w:rPr>
        <w:t xml:space="preserve"> </w:t>
      </w:r>
      <w:r>
        <w:rPr>
          <w:w w:val="105"/>
        </w:rPr>
        <w:t>totalmente</w:t>
      </w:r>
      <w:r>
        <w:rPr>
          <w:spacing w:val="-8"/>
          <w:w w:val="105"/>
        </w:rPr>
        <w:t xml:space="preserve"> </w:t>
      </w:r>
      <w:r>
        <w:rPr>
          <w:w w:val="105"/>
        </w:rPr>
        <w:t>mágico.</w:t>
      </w:r>
    </w:p>
    <w:p w14:paraId="7C461102" w14:textId="77777777" w:rsidR="00584CB5" w:rsidRDefault="00996ED2">
      <w:pPr>
        <w:pStyle w:val="BodyText"/>
        <w:spacing w:line="268" w:lineRule="auto"/>
        <w:ind w:left="243" w:right="540" w:firstLine="340"/>
        <w:jc w:val="both"/>
      </w:pPr>
      <w:r>
        <w:t>—No estás respondiendo a mi pregunta —replicó Josh</w:t>
      </w:r>
      <w:r>
        <w:rPr>
          <w:spacing w:val="-55"/>
        </w:rPr>
        <w:t xml:space="preserve"> </w:t>
      </w:r>
      <w:r>
        <w:rPr>
          <w:w w:val="105"/>
        </w:rPr>
        <w:t>mientras</w:t>
      </w:r>
      <w:r>
        <w:rPr>
          <w:spacing w:val="-6"/>
          <w:w w:val="105"/>
        </w:rPr>
        <w:t xml:space="preserve"> </w:t>
      </w:r>
      <w:r>
        <w:rPr>
          <w:w w:val="105"/>
        </w:rPr>
        <w:t>intentaba</w:t>
      </w:r>
      <w:r>
        <w:rPr>
          <w:spacing w:val="-5"/>
          <w:w w:val="105"/>
        </w:rPr>
        <w:t xml:space="preserve"> </w:t>
      </w:r>
      <w:r>
        <w:rPr>
          <w:w w:val="105"/>
        </w:rPr>
        <w:t>controlar</w:t>
      </w:r>
      <w:r>
        <w:rPr>
          <w:spacing w:val="-5"/>
          <w:w w:val="105"/>
        </w:rPr>
        <w:t xml:space="preserve"> </w:t>
      </w:r>
      <w:r>
        <w:rPr>
          <w:w w:val="105"/>
        </w:rPr>
        <w:t>el</w:t>
      </w:r>
      <w:r>
        <w:rPr>
          <w:spacing w:val="-6"/>
          <w:w w:val="105"/>
        </w:rPr>
        <w:t xml:space="preserve"> </w:t>
      </w:r>
      <w:r>
        <w:rPr>
          <w:w w:val="105"/>
        </w:rPr>
        <w:t>acelerador</w:t>
      </w:r>
      <w:r>
        <w:rPr>
          <w:spacing w:val="-5"/>
          <w:w w:val="105"/>
        </w:rPr>
        <w:t xml:space="preserve"> </w:t>
      </w:r>
      <w:r>
        <w:rPr>
          <w:w w:val="105"/>
        </w:rPr>
        <w:t>del</w:t>
      </w:r>
      <w:r>
        <w:rPr>
          <w:spacing w:val="-5"/>
          <w:w w:val="105"/>
        </w:rPr>
        <w:t xml:space="preserve"> </w:t>
      </w:r>
      <w:r>
        <w:rPr>
          <w:w w:val="105"/>
        </w:rPr>
        <w:t>coche.</w:t>
      </w:r>
      <w:r>
        <w:rPr>
          <w:spacing w:val="-11"/>
          <w:w w:val="105"/>
        </w:rPr>
        <w:t xml:space="preserve"> </w:t>
      </w:r>
      <w:r>
        <w:rPr>
          <w:w w:val="105"/>
        </w:rPr>
        <w:t>No</w:t>
      </w:r>
      <w:r>
        <w:rPr>
          <w:spacing w:val="-58"/>
          <w:w w:val="105"/>
        </w:rPr>
        <w:t xml:space="preserve"> </w:t>
      </w:r>
      <w:r>
        <w:rPr>
          <w:w w:val="105"/>
        </w:rPr>
        <w:t>podían</w:t>
      </w:r>
      <w:r>
        <w:rPr>
          <w:spacing w:val="-12"/>
          <w:w w:val="105"/>
        </w:rPr>
        <w:t xml:space="preserve"> </w:t>
      </w:r>
      <w:r>
        <w:rPr>
          <w:w w:val="105"/>
        </w:rPr>
        <w:t>permitirse</w:t>
      </w:r>
      <w:r>
        <w:rPr>
          <w:spacing w:val="-12"/>
          <w:w w:val="105"/>
        </w:rPr>
        <w:t xml:space="preserve"> </w:t>
      </w:r>
      <w:r>
        <w:rPr>
          <w:w w:val="105"/>
        </w:rPr>
        <w:t>que</w:t>
      </w:r>
      <w:r>
        <w:rPr>
          <w:spacing w:val="-12"/>
          <w:w w:val="105"/>
        </w:rPr>
        <w:t xml:space="preserve"> </w:t>
      </w:r>
      <w:r>
        <w:rPr>
          <w:w w:val="105"/>
        </w:rPr>
        <w:t>la</w:t>
      </w:r>
      <w:r>
        <w:rPr>
          <w:spacing w:val="-12"/>
          <w:w w:val="105"/>
        </w:rPr>
        <w:t xml:space="preserve"> </w:t>
      </w:r>
      <w:r>
        <w:rPr>
          <w:w w:val="105"/>
        </w:rPr>
        <w:t>policía</w:t>
      </w:r>
      <w:r>
        <w:rPr>
          <w:spacing w:val="-11"/>
          <w:w w:val="105"/>
        </w:rPr>
        <w:t xml:space="preserve"> </w:t>
      </w:r>
      <w:r>
        <w:rPr>
          <w:w w:val="105"/>
        </w:rPr>
        <w:t>los</w:t>
      </w:r>
      <w:r>
        <w:rPr>
          <w:spacing w:val="-12"/>
          <w:w w:val="105"/>
        </w:rPr>
        <w:t xml:space="preserve"> </w:t>
      </w:r>
      <w:r>
        <w:rPr>
          <w:w w:val="105"/>
        </w:rPr>
        <w:t>detuviera.</w:t>
      </w:r>
    </w:p>
    <w:p w14:paraId="7C461103" w14:textId="4974E90F" w:rsidR="00584CB5" w:rsidRDefault="00996ED2">
      <w:pPr>
        <w:pStyle w:val="BodyText"/>
        <w:spacing w:line="268" w:lineRule="auto"/>
        <w:ind w:left="243" w:right="541" w:firstLine="340"/>
        <w:jc w:val="both"/>
      </w:pPr>
      <w:r>
        <w:rPr>
          <w:spacing w:val="-1"/>
          <w:w w:val="105"/>
        </w:rPr>
        <w:t>—Lo</w:t>
      </w:r>
      <w:r>
        <w:rPr>
          <w:spacing w:val="-14"/>
          <w:w w:val="105"/>
        </w:rPr>
        <w:t xml:space="preserve"> </w:t>
      </w:r>
      <w:r>
        <w:rPr>
          <w:spacing w:val="-1"/>
          <w:w w:val="105"/>
        </w:rPr>
        <w:t>que</w:t>
      </w:r>
      <w:r>
        <w:rPr>
          <w:spacing w:val="-14"/>
          <w:w w:val="105"/>
        </w:rPr>
        <w:t xml:space="preserve"> </w:t>
      </w:r>
      <w:r>
        <w:rPr>
          <w:spacing w:val="-1"/>
          <w:w w:val="105"/>
        </w:rPr>
        <w:t>estoy</w:t>
      </w:r>
      <w:r>
        <w:rPr>
          <w:spacing w:val="-14"/>
          <w:w w:val="105"/>
        </w:rPr>
        <w:t xml:space="preserve"> </w:t>
      </w:r>
      <w:r>
        <w:rPr>
          <w:spacing w:val="-1"/>
          <w:w w:val="105"/>
        </w:rPr>
        <w:t>intentando</w:t>
      </w:r>
      <w:r>
        <w:rPr>
          <w:spacing w:val="-14"/>
          <w:w w:val="105"/>
        </w:rPr>
        <w:t xml:space="preserve"> </w:t>
      </w:r>
      <w:r>
        <w:rPr>
          <w:w w:val="105"/>
        </w:rPr>
        <w:t>decirte</w:t>
      </w:r>
      <w:r>
        <w:rPr>
          <w:spacing w:val="-14"/>
          <w:w w:val="105"/>
        </w:rPr>
        <w:t xml:space="preserve"> </w:t>
      </w:r>
      <w:r>
        <w:rPr>
          <w:w w:val="105"/>
        </w:rPr>
        <w:t>es</w:t>
      </w:r>
      <w:r>
        <w:rPr>
          <w:spacing w:val="-14"/>
          <w:w w:val="105"/>
        </w:rPr>
        <w:t xml:space="preserve"> </w:t>
      </w:r>
      <w:r>
        <w:rPr>
          <w:w w:val="105"/>
        </w:rPr>
        <w:t>que</w:t>
      </w:r>
      <w:r>
        <w:rPr>
          <w:spacing w:val="-13"/>
          <w:w w:val="105"/>
        </w:rPr>
        <w:t xml:space="preserve"> </w:t>
      </w:r>
      <w:r>
        <w:rPr>
          <w:w w:val="105"/>
        </w:rPr>
        <w:t>no</w:t>
      </w:r>
      <w:r>
        <w:rPr>
          <w:spacing w:val="-14"/>
          <w:w w:val="105"/>
        </w:rPr>
        <w:t xml:space="preserve"> </w:t>
      </w:r>
      <w:r>
        <w:rPr>
          <w:w w:val="105"/>
        </w:rPr>
        <w:t>sé</w:t>
      </w:r>
      <w:r>
        <w:rPr>
          <w:spacing w:val="-14"/>
          <w:w w:val="105"/>
        </w:rPr>
        <w:t xml:space="preserve"> </w:t>
      </w:r>
      <w:r>
        <w:rPr>
          <w:w w:val="105"/>
        </w:rPr>
        <w:t>lo</w:t>
      </w:r>
      <w:r>
        <w:rPr>
          <w:spacing w:val="-14"/>
          <w:w w:val="105"/>
        </w:rPr>
        <w:t xml:space="preserve"> </w:t>
      </w:r>
      <w:r>
        <w:rPr>
          <w:w w:val="105"/>
        </w:rPr>
        <w:t>que</w:t>
      </w:r>
      <w:r>
        <w:rPr>
          <w:spacing w:val="-58"/>
          <w:w w:val="105"/>
        </w:rPr>
        <w:t xml:space="preserve"> </w:t>
      </w:r>
      <w:r>
        <w:t>la Raza Inmemorial era capaz de hacer. ¿Abraham estaba</w:t>
      </w:r>
      <w:r>
        <w:rPr>
          <w:spacing w:val="1"/>
        </w:rPr>
        <w:t xml:space="preserve"> </w:t>
      </w:r>
      <w:r>
        <w:t>realizando predicciones en el Códex o sencillamente relataba en su libro lo que de alguna manera había visto? ¿Era</w:t>
      </w:r>
      <w:r>
        <w:rPr>
          <w:spacing w:val="-55"/>
        </w:rPr>
        <w:t xml:space="preserve"> </w:t>
      </w:r>
      <w:r>
        <w:rPr>
          <w:w w:val="105"/>
        </w:rPr>
        <w:t>consciente</w:t>
      </w:r>
      <w:r>
        <w:rPr>
          <w:spacing w:val="-10"/>
          <w:w w:val="105"/>
        </w:rPr>
        <w:t xml:space="preserve"> </w:t>
      </w:r>
      <w:r>
        <w:rPr>
          <w:w w:val="105"/>
        </w:rPr>
        <w:t>del</w:t>
      </w:r>
      <w:r>
        <w:rPr>
          <w:spacing w:val="-9"/>
          <w:w w:val="105"/>
        </w:rPr>
        <w:t xml:space="preserve"> </w:t>
      </w:r>
      <w:r>
        <w:rPr>
          <w:w w:val="105"/>
        </w:rPr>
        <w:t>futuro?</w:t>
      </w:r>
      <w:r>
        <w:rPr>
          <w:spacing w:val="-9"/>
          <w:w w:val="105"/>
        </w:rPr>
        <w:t xml:space="preserve"> </w:t>
      </w:r>
      <w:r>
        <w:rPr>
          <w:w w:val="105"/>
        </w:rPr>
        <w:t>¿Podía</w:t>
      </w:r>
      <w:r>
        <w:rPr>
          <w:spacing w:val="-9"/>
          <w:w w:val="105"/>
        </w:rPr>
        <w:t xml:space="preserve"> </w:t>
      </w:r>
      <w:r>
        <w:rPr>
          <w:w w:val="105"/>
        </w:rPr>
        <w:t>verlo?</w:t>
      </w:r>
    </w:p>
    <w:p w14:paraId="7C461104" w14:textId="77777777" w:rsidR="00584CB5" w:rsidRDefault="00996ED2">
      <w:pPr>
        <w:pStyle w:val="BodyText"/>
        <w:spacing w:line="268" w:lineRule="auto"/>
        <w:ind w:left="243" w:right="540" w:firstLine="340"/>
        <w:jc w:val="both"/>
      </w:pPr>
      <w:r>
        <w:t>Entonces Nicolas se volvió en el asiento para mirar a</w:t>
      </w:r>
      <w:r>
        <w:rPr>
          <w:spacing w:val="1"/>
        </w:rPr>
        <w:t xml:space="preserve"> </w:t>
      </w:r>
      <w:r>
        <w:t>Scatty.</w:t>
      </w:r>
    </w:p>
    <w:p w14:paraId="7C461105" w14:textId="77777777" w:rsidR="00584CB5" w:rsidRDefault="00996ED2">
      <w:pPr>
        <w:pStyle w:val="BodyText"/>
        <w:spacing w:line="264" w:lineRule="exact"/>
        <w:ind w:left="583"/>
        <w:jc w:val="both"/>
      </w:pPr>
      <w:r>
        <w:t>—¿Tú</w:t>
      </w:r>
      <w:r>
        <w:rPr>
          <w:spacing w:val="-6"/>
        </w:rPr>
        <w:t xml:space="preserve"> </w:t>
      </w:r>
      <w:r>
        <w:t>lo</w:t>
      </w:r>
      <w:r>
        <w:rPr>
          <w:spacing w:val="-5"/>
        </w:rPr>
        <w:t xml:space="preserve"> </w:t>
      </w:r>
      <w:r>
        <w:t>sabes?</w:t>
      </w:r>
    </w:p>
    <w:p w14:paraId="7C461106" w14:textId="77777777" w:rsidR="00584CB5" w:rsidRDefault="00996ED2">
      <w:pPr>
        <w:pStyle w:val="BodyText"/>
        <w:spacing w:before="27" w:line="268" w:lineRule="auto"/>
        <w:ind w:left="243" w:right="542" w:firstLine="340"/>
        <w:jc w:val="both"/>
      </w:pPr>
      <w:r>
        <w:t>Scathach se encogió de hombros mientras esbozaba</w:t>
      </w:r>
      <w:r>
        <w:rPr>
          <w:spacing w:val="1"/>
        </w:rPr>
        <w:t xml:space="preserve"> </w:t>
      </w:r>
      <w:r>
        <w:t>una</w:t>
      </w:r>
      <w:r>
        <w:rPr>
          <w:spacing w:val="-3"/>
        </w:rPr>
        <w:t xml:space="preserve"> </w:t>
      </w:r>
      <w:r>
        <w:t>pequeña</w:t>
      </w:r>
      <w:r>
        <w:rPr>
          <w:spacing w:val="-2"/>
        </w:rPr>
        <w:t xml:space="preserve"> </w:t>
      </w:r>
      <w:r>
        <w:t>sonrisa.</w:t>
      </w:r>
    </w:p>
    <w:p w14:paraId="7C461107" w14:textId="251DC914" w:rsidR="00584CB5" w:rsidRDefault="00996ED2">
      <w:pPr>
        <w:pStyle w:val="BodyText"/>
        <w:spacing w:line="268" w:lineRule="auto"/>
        <w:ind w:left="243" w:right="540" w:firstLine="340"/>
        <w:jc w:val="both"/>
      </w:pPr>
      <w:r>
        <w:rPr>
          <w:spacing w:val="-1"/>
        </w:rPr>
        <w:t>—Yo</w:t>
      </w:r>
      <w:r>
        <w:rPr>
          <w:spacing w:val="-6"/>
        </w:rPr>
        <w:t xml:space="preserve"> </w:t>
      </w:r>
      <w:r>
        <w:rPr>
          <w:spacing w:val="-1"/>
        </w:rPr>
        <w:t>pertenezco</w:t>
      </w:r>
      <w:r>
        <w:rPr>
          <w:spacing w:val="-5"/>
        </w:rPr>
        <w:t xml:space="preserve"> </w:t>
      </w:r>
      <w:r>
        <w:t>a</w:t>
      </w:r>
      <w:r>
        <w:rPr>
          <w:spacing w:val="-6"/>
        </w:rPr>
        <w:t xml:space="preserve"> </w:t>
      </w:r>
      <w:r>
        <w:t>la</w:t>
      </w:r>
      <w:r>
        <w:rPr>
          <w:spacing w:val="-5"/>
        </w:rPr>
        <w:t xml:space="preserve"> </w:t>
      </w:r>
      <w:r>
        <w:t>última</w:t>
      </w:r>
      <w:r>
        <w:rPr>
          <w:spacing w:val="-6"/>
        </w:rPr>
        <w:t xml:space="preserve"> </w:t>
      </w:r>
      <w:r>
        <w:t>generación.</w:t>
      </w:r>
      <w:r>
        <w:rPr>
          <w:spacing w:val="-14"/>
        </w:rPr>
        <w:t xml:space="preserve"> </w:t>
      </w:r>
      <w:r>
        <w:t>La</w:t>
      </w:r>
      <w:r>
        <w:rPr>
          <w:spacing w:val="-5"/>
        </w:rPr>
        <w:t xml:space="preserve"> </w:t>
      </w:r>
      <w:r>
        <w:t>mayor</w:t>
      </w:r>
      <w:r>
        <w:rPr>
          <w:spacing w:val="-6"/>
        </w:rPr>
        <w:t xml:space="preserve"> </w:t>
      </w:r>
      <w:r>
        <w:t>par</w:t>
      </w:r>
      <w:r>
        <w:rPr>
          <w:w w:val="105"/>
        </w:rPr>
        <w:t>te</w:t>
      </w:r>
      <w:r>
        <w:rPr>
          <w:spacing w:val="-8"/>
          <w:w w:val="105"/>
        </w:rPr>
        <w:t xml:space="preserve"> </w:t>
      </w:r>
      <w:r>
        <w:rPr>
          <w:w w:val="105"/>
        </w:rPr>
        <w:t>del</w:t>
      </w:r>
      <w:r>
        <w:rPr>
          <w:spacing w:val="-7"/>
          <w:w w:val="105"/>
        </w:rPr>
        <w:t xml:space="preserve"> </w:t>
      </w:r>
      <w:r>
        <w:rPr>
          <w:w w:val="105"/>
        </w:rPr>
        <w:t>Mundo</w:t>
      </w:r>
      <w:r>
        <w:rPr>
          <w:spacing w:val="-7"/>
          <w:w w:val="105"/>
        </w:rPr>
        <w:t xml:space="preserve"> </w:t>
      </w:r>
      <w:r>
        <w:rPr>
          <w:w w:val="105"/>
        </w:rPr>
        <w:t>Inmemorial</w:t>
      </w:r>
      <w:r>
        <w:rPr>
          <w:spacing w:val="-7"/>
          <w:w w:val="105"/>
        </w:rPr>
        <w:t xml:space="preserve"> </w:t>
      </w:r>
      <w:r>
        <w:rPr>
          <w:w w:val="105"/>
        </w:rPr>
        <w:t>se</w:t>
      </w:r>
      <w:r>
        <w:rPr>
          <w:spacing w:val="-7"/>
          <w:w w:val="105"/>
        </w:rPr>
        <w:t xml:space="preserve"> </w:t>
      </w:r>
      <w:r>
        <w:rPr>
          <w:w w:val="105"/>
        </w:rPr>
        <w:t>había</w:t>
      </w:r>
      <w:r>
        <w:rPr>
          <w:spacing w:val="-8"/>
          <w:w w:val="105"/>
        </w:rPr>
        <w:t xml:space="preserve"> </w:t>
      </w:r>
      <w:r>
        <w:rPr>
          <w:w w:val="105"/>
        </w:rPr>
        <w:t>desvanecido</w:t>
      </w:r>
      <w:r>
        <w:rPr>
          <w:spacing w:val="-7"/>
          <w:w w:val="105"/>
        </w:rPr>
        <w:t xml:space="preserve"> </w:t>
      </w:r>
      <w:r>
        <w:rPr>
          <w:w w:val="105"/>
        </w:rPr>
        <w:t>antes</w:t>
      </w:r>
      <w:r>
        <w:rPr>
          <w:spacing w:val="-7"/>
          <w:w w:val="105"/>
        </w:rPr>
        <w:t xml:space="preserve"> </w:t>
      </w:r>
      <w:r>
        <w:rPr>
          <w:w w:val="105"/>
        </w:rPr>
        <w:t>de</w:t>
      </w:r>
      <w:r>
        <w:rPr>
          <w:spacing w:val="-58"/>
          <w:w w:val="105"/>
        </w:rPr>
        <w:t xml:space="preserve"> </w:t>
      </w:r>
      <w:r>
        <w:t>que yo naciera, y Danu Talis se había sumergido entre las</w:t>
      </w:r>
      <w:r>
        <w:rPr>
          <w:spacing w:val="1"/>
        </w:rPr>
        <w:t xml:space="preserve"> </w:t>
      </w:r>
      <w:r>
        <w:t>olas mucho antes. No tengo ni idea de lo que eran capaces</w:t>
      </w:r>
      <w:r>
        <w:rPr>
          <w:spacing w:val="-55"/>
        </w:rPr>
        <w:t xml:space="preserve"> </w:t>
      </w:r>
      <w:r>
        <w:t>de hacer. ¿Podrían ver a través del tiempo? —Scatty hizo</w:t>
      </w:r>
      <w:r>
        <w:rPr>
          <w:spacing w:val="1"/>
        </w:rPr>
        <w:t xml:space="preserve"> </w:t>
      </w:r>
      <w:r>
        <w:t>una pausa, pensativa—. He conocido a Inmemoriales que</w:t>
      </w:r>
      <w:r>
        <w:rPr>
          <w:spacing w:val="1"/>
        </w:rPr>
        <w:t xml:space="preserve"> </w:t>
      </w:r>
      <w:r>
        <w:t>parecían</w:t>
      </w:r>
      <w:r>
        <w:rPr>
          <w:spacing w:val="3"/>
        </w:rPr>
        <w:t xml:space="preserve"> </w:t>
      </w:r>
      <w:r>
        <w:t>poseer</w:t>
      </w:r>
      <w:r>
        <w:rPr>
          <w:spacing w:val="3"/>
        </w:rPr>
        <w:t xml:space="preserve"> </w:t>
      </w:r>
      <w:r>
        <w:t>ese</w:t>
      </w:r>
      <w:r>
        <w:rPr>
          <w:spacing w:val="3"/>
        </w:rPr>
        <w:t xml:space="preserve"> </w:t>
      </w:r>
      <w:r>
        <w:t>don:</w:t>
      </w:r>
      <w:r>
        <w:rPr>
          <w:spacing w:val="-6"/>
        </w:rPr>
        <w:t xml:space="preserve"> </w:t>
      </w:r>
      <w:r>
        <w:t>Sibila,</w:t>
      </w:r>
      <w:r>
        <w:rPr>
          <w:spacing w:val="-6"/>
        </w:rPr>
        <w:t xml:space="preserve"> </w:t>
      </w:r>
      <w:r>
        <w:t>sin</w:t>
      </w:r>
      <w:r>
        <w:rPr>
          <w:spacing w:val="3"/>
        </w:rPr>
        <w:t xml:space="preserve"> </w:t>
      </w:r>
      <w:r>
        <w:t>duda,</w:t>
      </w:r>
      <w:r>
        <w:rPr>
          <w:spacing w:val="-6"/>
        </w:rPr>
        <w:t xml:space="preserve"> </w:t>
      </w:r>
      <w:r>
        <w:t>era</w:t>
      </w:r>
      <w:r>
        <w:rPr>
          <w:spacing w:val="3"/>
        </w:rPr>
        <w:t xml:space="preserve"> </w:t>
      </w:r>
      <w:r>
        <w:t>una</w:t>
      </w:r>
      <w:r>
        <w:rPr>
          <w:spacing w:val="3"/>
        </w:rPr>
        <w:t xml:space="preserve"> </w:t>
      </w:r>
      <w:r>
        <w:t>de</w:t>
      </w:r>
      <w:r>
        <w:rPr>
          <w:spacing w:val="3"/>
        </w:rPr>
        <w:t xml:space="preserve"> </w:t>
      </w:r>
      <w:r>
        <w:t>ellos.</w:t>
      </w:r>
    </w:p>
    <w:p w14:paraId="7C461108"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109" w14:textId="77777777" w:rsidR="00584CB5" w:rsidRDefault="00584CB5">
      <w:pPr>
        <w:pStyle w:val="BodyText"/>
        <w:spacing w:before="1"/>
        <w:rPr>
          <w:sz w:val="21"/>
        </w:rPr>
      </w:pPr>
    </w:p>
    <w:p w14:paraId="7C46110A"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10B" w14:textId="77777777" w:rsidR="00584CB5" w:rsidRDefault="00584CB5">
      <w:pPr>
        <w:pStyle w:val="BodyText"/>
        <w:spacing w:before="8"/>
        <w:rPr>
          <w:rFonts w:ascii="Calibri"/>
          <w:sz w:val="13"/>
        </w:rPr>
      </w:pPr>
    </w:p>
    <w:p w14:paraId="7C46110C" w14:textId="77777777" w:rsidR="00584CB5" w:rsidRDefault="00584CB5">
      <w:pPr>
        <w:rPr>
          <w:rFonts w:ascii="Calibri"/>
          <w:sz w:val="13"/>
        </w:rPr>
        <w:sectPr w:rsidR="00584CB5">
          <w:pgSz w:w="9080" w:h="12760"/>
          <w:pgMar w:top="860" w:right="1220" w:bottom="840" w:left="740" w:header="138" w:footer="645" w:gutter="0"/>
          <w:cols w:space="720"/>
        </w:sectPr>
      </w:pPr>
    </w:p>
    <w:p w14:paraId="7C46110D" w14:textId="7DE5AB3F" w:rsidR="00584CB5" w:rsidRDefault="00905D2D">
      <w:pPr>
        <w:pStyle w:val="BodyText"/>
        <w:spacing w:before="88" w:line="268" w:lineRule="auto"/>
        <w:ind w:left="1012" w:right="1"/>
        <w:jc w:val="both"/>
      </w:pPr>
      <w:r>
        <w:pict w14:anchorId="7C462036">
          <v:group id="_x0000_s1677" style="position:absolute;left:0;text-align:left;margin-left:6.25pt;margin-top:295.3pt;width:24pt;height:48pt;z-index:16104960;mso-position-horizontal-relative:page;mso-position-vertical-relative:page" coordorigin="125,5906" coordsize="480,960">
            <v:shape id="_x0000_s1679" style="position:absolute;left:124;top:5905;width:480;height:960" coordorigin="125,5906" coordsize="480,960" o:spt="100" adj="0,,0" path="m365,5906r,960m125,6386r480,e" filled="f" strokeweight=".25pt">
              <v:stroke joinstyle="round"/>
              <v:formulas/>
              <v:path arrowok="t" o:connecttype="segments"/>
            </v:shape>
            <v:shape id="_x0000_s1678" type="#_x0000_t75" style="position:absolute;left:242;top:6263;width:245;height:245">
              <v:imagedata r:id="rId6" o:title=""/>
            </v:shape>
            <w10:wrap anchorx="page" anchory="page"/>
          </v:group>
        </w:pict>
      </w:r>
      <w:r>
        <w:pict w14:anchorId="7C462037">
          <v:group id="_x0000_s1674" style="position:absolute;left:0;text-align:left;margin-left:422.75pt;margin-top:295.3pt;width:24pt;height:48pt;z-index:16105472;mso-position-horizontal-relative:page;mso-position-vertical-relative:page" coordorigin="8455,5906" coordsize="480,960">
            <v:shape id="_x0000_s1676" style="position:absolute;left:8455;top:5905;width:480;height:960" coordorigin="8455,5906" coordsize="480,960" o:spt="100" adj="0,,0" path="m8695,5906r,960m8455,6386r480,e" filled="f" strokeweight=".25pt">
              <v:stroke joinstyle="round"/>
              <v:formulas/>
              <v:path arrowok="t" o:connecttype="segments"/>
            </v:shape>
            <v:shape id="_x0000_s1675" type="#_x0000_t75" style="position:absolute;left:8572;top:6263;width:245;height:245">
              <v:imagedata r:id="rId6" o:title=""/>
            </v:shape>
            <w10:wrap anchorx="page" anchory="page"/>
          </v:group>
        </w:pict>
      </w:r>
      <w:r w:rsidR="00996ED2">
        <w:rPr>
          <w:spacing w:val="-1"/>
        </w:rPr>
        <w:t xml:space="preserve">Y por </w:t>
      </w:r>
      <w:r w:rsidR="00996ED2">
        <w:t>supuesto, Temis y Melampo. Pero pocas veces esta</w:t>
      </w:r>
      <w:r w:rsidR="00996ED2">
        <w:rPr>
          <w:w w:val="105"/>
        </w:rPr>
        <w:t>ban en lo cierto, al contrario, solían equivocarse. Si mis</w:t>
      </w:r>
      <w:r w:rsidR="00996ED2">
        <w:rPr>
          <w:spacing w:val="-58"/>
          <w:w w:val="105"/>
        </w:rPr>
        <w:t xml:space="preserve"> </w:t>
      </w:r>
      <w:r w:rsidR="00996ED2">
        <w:t>viajes me han enseñado algo, es que nosotros somos quie</w:t>
      </w:r>
      <w:r w:rsidR="00996ED2">
        <w:rPr>
          <w:spacing w:val="-1"/>
          <w:w w:val="105"/>
        </w:rPr>
        <w:t>nes</w:t>
      </w:r>
      <w:r w:rsidR="00996ED2">
        <w:rPr>
          <w:spacing w:val="-9"/>
          <w:w w:val="105"/>
        </w:rPr>
        <w:t xml:space="preserve"> </w:t>
      </w:r>
      <w:r w:rsidR="00996ED2">
        <w:rPr>
          <w:spacing w:val="-1"/>
          <w:w w:val="105"/>
        </w:rPr>
        <w:t>creamos</w:t>
      </w:r>
      <w:r w:rsidR="00996ED2">
        <w:rPr>
          <w:spacing w:val="-8"/>
          <w:w w:val="105"/>
        </w:rPr>
        <w:t xml:space="preserve"> </w:t>
      </w:r>
      <w:r w:rsidR="00996ED2">
        <w:rPr>
          <w:w w:val="105"/>
        </w:rPr>
        <w:t>nuestro</w:t>
      </w:r>
      <w:r w:rsidR="00996ED2">
        <w:rPr>
          <w:spacing w:val="-9"/>
          <w:w w:val="105"/>
        </w:rPr>
        <w:t xml:space="preserve"> </w:t>
      </w:r>
      <w:r w:rsidR="00996ED2">
        <w:rPr>
          <w:w w:val="105"/>
        </w:rPr>
        <w:t>propio</w:t>
      </w:r>
      <w:r w:rsidR="00996ED2">
        <w:rPr>
          <w:spacing w:val="-8"/>
          <w:w w:val="105"/>
        </w:rPr>
        <w:t xml:space="preserve"> </w:t>
      </w:r>
      <w:r w:rsidR="00996ED2">
        <w:rPr>
          <w:w w:val="105"/>
        </w:rPr>
        <w:t>futuro.</w:t>
      </w:r>
      <w:r w:rsidR="00996ED2">
        <w:rPr>
          <w:spacing w:val="-15"/>
          <w:w w:val="105"/>
        </w:rPr>
        <w:t xml:space="preserve"> </w:t>
      </w:r>
      <w:r w:rsidR="00996ED2">
        <w:rPr>
          <w:w w:val="105"/>
        </w:rPr>
        <w:t>He</w:t>
      </w:r>
      <w:r w:rsidR="00996ED2">
        <w:rPr>
          <w:spacing w:val="-8"/>
          <w:w w:val="105"/>
        </w:rPr>
        <w:t xml:space="preserve"> </w:t>
      </w:r>
      <w:r w:rsidR="00996ED2">
        <w:rPr>
          <w:w w:val="105"/>
        </w:rPr>
        <w:t>visto</w:t>
      </w:r>
      <w:r w:rsidR="00996ED2">
        <w:rPr>
          <w:spacing w:val="-9"/>
          <w:w w:val="105"/>
        </w:rPr>
        <w:t xml:space="preserve"> </w:t>
      </w:r>
      <w:r w:rsidR="00996ED2">
        <w:rPr>
          <w:w w:val="105"/>
        </w:rPr>
        <w:t>cómo</w:t>
      </w:r>
      <w:r w:rsidR="00996ED2">
        <w:rPr>
          <w:spacing w:val="-8"/>
          <w:w w:val="105"/>
        </w:rPr>
        <w:t xml:space="preserve"> </w:t>
      </w:r>
      <w:r w:rsidR="00996ED2">
        <w:rPr>
          <w:w w:val="105"/>
        </w:rPr>
        <w:t>se</w:t>
      </w:r>
      <w:r w:rsidR="00996ED2">
        <w:rPr>
          <w:spacing w:val="-9"/>
          <w:w w:val="105"/>
        </w:rPr>
        <w:t xml:space="preserve"> </w:t>
      </w:r>
      <w:r w:rsidR="00996ED2">
        <w:rPr>
          <w:w w:val="105"/>
        </w:rPr>
        <w:t>su</w:t>
      </w:r>
      <w:r w:rsidR="00996ED2">
        <w:rPr>
          <w:spacing w:val="-2"/>
          <w:w w:val="105"/>
        </w:rPr>
        <w:t>cedían</w:t>
      </w:r>
      <w:r w:rsidR="00996ED2">
        <w:rPr>
          <w:spacing w:val="-12"/>
          <w:w w:val="105"/>
        </w:rPr>
        <w:t xml:space="preserve"> </w:t>
      </w:r>
      <w:r w:rsidR="00996ED2">
        <w:rPr>
          <w:spacing w:val="-2"/>
          <w:w w:val="105"/>
        </w:rPr>
        <w:t>acontecimientos</w:t>
      </w:r>
      <w:r w:rsidR="00996ED2">
        <w:rPr>
          <w:spacing w:val="-12"/>
          <w:w w:val="105"/>
        </w:rPr>
        <w:t xml:space="preserve"> </w:t>
      </w:r>
      <w:r w:rsidR="00996ED2">
        <w:rPr>
          <w:spacing w:val="-1"/>
          <w:w w:val="105"/>
        </w:rPr>
        <w:t>que</w:t>
      </w:r>
      <w:r w:rsidR="00996ED2">
        <w:rPr>
          <w:spacing w:val="-12"/>
          <w:w w:val="105"/>
        </w:rPr>
        <w:t xml:space="preserve"> </w:t>
      </w:r>
      <w:r w:rsidR="00996ED2">
        <w:rPr>
          <w:spacing w:val="-1"/>
          <w:w w:val="105"/>
        </w:rPr>
        <w:t>hacían</w:t>
      </w:r>
      <w:r w:rsidR="00996ED2">
        <w:rPr>
          <w:spacing w:val="-12"/>
          <w:w w:val="105"/>
        </w:rPr>
        <w:t xml:space="preserve"> </w:t>
      </w:r>
      <w:r w:rsidR="00996ED2">
        <w:rPr>
          <w:spacing w:val="-1"/>
          <w:w w:val="105"/>
        </w:rPr>
        <w:t>temblar</w:t>
      </w:r>
      <w:r w:rsidR="00996ED2">
        <w:rPr>
          <w:spacing w:val="-12"/>
          <w:w w:val="105"/>
        </w:rPr>
        <w:t xml:space="preserve"> </w:t>
      </w:r>
      <w:r w:rsidR="00996ED2">
        <w:rPr>
          <w:spacing w:val="-1"/>
          <w:w w:val="105"/>
        </w:rPr>
        <w:t>los</w:t>
      </w:r>
      <w:r w:rsidR="00996ED2">
        <w:rPr>
          <w:spacing w:val="-12"/>
          <w:w w:val="105"/>
        </w:rPr>
        <w:t xml:space="preserve"> </w:t>
      </w:r>
      <w:r w:rsidR="00996ED2">
        <w:rPr>
          <w:spacing w:val="-1"/>
          <w:w w:val="105"/>
        </w:rPr>
        <w:t>cimientos</w:t>
      </w:r>
      <w:r w:rsidR="00996ED2">
        <w:rPr>
          <w:spacing w:val="-58"/>
          <w:w w:val="105"/>
        </w:rPr>
        <w:t xml:space="preserve"> </w:t>
      </w:r>
      <w:r w:rsidR="00996ED2">
        <w:t>del mundo y nadie los predijo. También he sido testigo de</w:t>
      </w:r>
      <w:r w:rsidR="00996ED2">
        <w:rPr>
          <w:spacing w:val="-55"/>
        </w:rPr>
        <w:t xml:space="preserve"> </w:t>
      </w:r>
      <w:r w:rsidR="00996ED2">
        <w:t>profecías, casi todas ellas relacionadas con el fin del mundo,</w:t>
      </w:r>
      <w:r w:rsidR="00996ED2">
        <w:rPr>
          <w:spacing w:val="-11"/>
        </w:rPr>
        <w:t xml:space="preserve"> </w:t>
      </w:r>
      <w:r w:rsidR="00996ED2">
        <w:t>que</w:t>
      </w:r>
      <w:r w:rsidR="00996ED2">
        <w:rPr>
          <w:spacing w:val="-3"/>
        </w:rPr>
        <w:t xml:space="preserve"> </w:t>
      </w:r>
      <w:r w:rsidR="00996ED2">
        <w:t>jamás</w:t>
      </w:r>
      <w:r w:rsidR="00996ED2">
        <w:rPr>
          <w:spacing w:val="-2"/>
        </w:rPr>
        <w:t xml:space="preserve"> </w:t>
      </w:r>
      <w:r w:rsidR="00996ED2">
        <w:t>han</w:t>
      </w:r>
      <w:r w:rsidR="00996ED2">
        <w:rPr>
          <w:spacing w:val="-3"/>
        </w:rPr>
        <w:t xml:space="preserve"> </w:t>
      </w:r>
      <w:r w:rsidR="00996ED2">
        <w:t>llegado</w:t>
      </w:r>
      <w:r w:rsidR="00996ED2">
        <w:rPr>
          <w:spacing w:val="-3"/>
        </w:rPr>
        <w:t xml:space="preserve"> </w:t>
      </w:r>
      <w:r w:rsidR="00996ED2">
        <w:t>a</w:t>
      </w:r>
      <w:r w:rsidR="00996ED2">
        <w:rPr>
          <w:spacing w:val="-2"/>
        </w:rPr>
        <w:t xml:space="preserve"> </w:t>
      </w:r>
      <w:r w:rsidR="00996ED2">
        <w:t>ocurrir.</w:t>
      </w:r>
    </w:p>
    <w:p w14:paraId="7C46110E" w14:textId="77777777" w:rsidR="00584CB5" w:rsidRDefault="00996ED2">
      <w:pPr>
        <w:pStyle w:val="BodyText"/>
        <w:spacing w:line="268" w:lineRule="auto"/>
        <w:ind w:left="1012" w:right="1" w:firstLine="340"/>
        <w:jc w:val="both"/>
      </w:pPr>
      <w:r>
        <w:rPr>
          <w:spacing w:val="-1"/>
          <w:w w:val="105"/>
        </w:rPr>
        <w:t>Un</w:t>
      </w:r>
      <w:r>
        <w:rPr>
          <w:spacing w:val="-10"/>
          <w:w w:val="105"/>
        </w:rPr>
        <w:t xml:space="preserve"> </w:t>
      </w:r>
      <w:r>
        <w:rPr>
          <w:w w:val="105"/>
        </w:rPr>
        <w:t>coche</w:t>
      </w:r>
      <w:r>
        <w:rPr>
          <w:spacing w:val="-9"/>
          <w:w w:val="105"/>
        </w:rPr>
        <w:t xml:space="preserve"> </w:t>
      </w:r>
      <w:r>
        <w:rPr>
          <w:w w:val="105"/>
        </w:rPr>
        <w:t>los</w:t>
      </w:r>
      <w:r>
        <w:rPr>
          <w:spacing w:val="-9"/>
          <w:w w:val="105"/>
        </w:rPr>
        <w:t xml:space="preserve"> </w:t>
      </w:r>
      <w:r>
        <w:rPr>
          <w:w w:val="105"/>
        </w:rPr>
        <w:t>adelantó</w:t>
      </w:r>
      <w:r>
        <w:rPr>
          <w:spacing w:val="-10"/>
          <w:w w:val="105"/>
        </w:rPr>
        <w:t xml:space="preserve"> </w:t>
      </w:r>
      <w:r>
        <w:rPr>
          <w:w w:val="105"/>
        </w:rPr>
        <w:t>en</w:t>
      </w:r>
      <w:r>
        <w:rPr>
          <w:spacing w:val="-9"/>
          <w:w w:val="105"/>
        </w:rPr>
        <w:t xml:space="preserve"> </w:t>
      </w:r>
      <w:r>
        <w:rPr>
          <w:w w:val="105"/>
        </w:rPr>
        <w:t>la</w:t>
      </w:r>
      <w:r>
        <w:rPr>
          <w:spacing w:val="-9"/>
          <w:w w:val="105"/>
        </w:rPr>
        <w:t xml:space="preserve"> </w:t>
      </w:r>
      <w:r>
        <w:rPr>
          <w:w w:val="105"/>
        </w:rPr>
        <w:t>estrecha</w:t>
      </w:r>
      <w:r>
        <w:rPr>
          <w:spacing w:val="-10"/>
          <w:w w:val="105"/>
        </w:rPr>
        <w:t xml:space="preserve"> </w:t>
      </w:r>
      <w:r>
        <w:rPr>
          <w:w w:val="105"/>
        </w:rPr>
        <w:t>carretera.</w:t>
      </w:r>
      <w:r>
        <w:rPr>
          <w:spacing w:val="-15"/>
          <w:w w:val="105"/>
        </w:rPr>
        <w:t xml:space="preserve"> </w:t>
      </w:r>
      <w:r>
        <w:rPr>
          <w:w w:val="105"/>
        </w:rPr>
        <w:t>Era</w:t>
      </w:r>
      <w:r>
        <w:rPr>
          <w:spacing w:val="-9"/>
          <w:w w:val="105"/>
        </w:rPr>
        <w:t xml:space="preserve"> </w:t>
      </w:r>
      <w:r>
        <w:rPr>
          <w:w w:val="105"/>
        </w:rPr>
        <w:t>el</w:t>
      </w:r>
      <w:r>
        <w:rPr>
          <w:spacing w:val="-58"/>
          <w:w w:val="105"/>
        </w:rPr>
        <w:t xml:space="preserve"> </w:t>
      </w:r>
      <w:r>
        <w:rPr>
          <w:w w:val="105"/>
        </w:rPr>
        <w:t>primer</w:t>
      </w:r>
      <w:r>
        <w:rPr>
          <w:spacing w:val="-9"/>
          <w:w w:val="105"/>
        </w:rPr>
        <w:t xml:space="preserve"> </w:t>
      </w:r>
      <w:r>
        <w:rPr>
          <w:w w:val="105"/>
        </w:rPr>
        <w:t>vehículo</w:t>
      </w:r>
      <w:r>
        <w:rPr>
          <w:spacing w:val="-9"/>
          <w:w w:val="105"/>
        </w:rPr>
        <w:t xml:space="preserve"> </w:t>
      </w:r>
      <w:r>
        <w:rPr>
          <w:w w:val="105"/>
        </w:rPr>
        <w:t>que</w:t>
      </w:r>
      <w:r>
        <w:rPr>
          <w:spacing w:val="-8"/>
          <w:w w:val="105"/>
        </w:rPr>
        <w:t xml:space="preserve"> </w:t>
      </w:r>
      <w:r>
        <w:rPr>
          <w:w w:val="105"/>
        </w:rPr>
        <w:t>veían</w:t>
      </w:r>
      <w:r>
        <w:rPr>
          <w:spacing w:val="-9"/>
          <w:w w:val="105"/>
        </w:rPr>
        <w:t xml:space="preserve"> </w:t>
      </w:r>
      <w:r>
        <w:rPr>
          <w:w w:val="105"/>
        </w:rPr>
        <w:t>esa</w:t>
      </w:r>
      <w:r>
        <w:rPr>
          <w:spacing w:val="-9"/>
          <w:w w:val="105"/>
        </w:rPr>
        <w:t xml:space="preserve"> </w:t>
      </w:r>
      <w:r>
        <w:rPr>
          <w:w w:val="105"/>
        </w:rPr>
        <w:t>mañana.</w:t>
      </w:r>
    </w:p>
    <w:p w14:paraId="7C46110F" w14:textId="77777777" w:rsidR="00584CB5" w:rsidRDefault="00996ED2">
      <w:pPr>
        <w:pStyle w:val="BodyText"/>
        <w:spacing w:line="268" w:lineRule="auto"/>
        <w:ind w:left="1012" w:right="1" w:firstLine="340"/>
        <w:jc w:val="both"/>
      </w:pPr>
      <w:r>
        <w:rPr>
          <w:w w:val="105"/>
        </w:rPr>
        <w:t>—Voy a preguntártelo una vez más —interrumpió</w:t>
      </w:r>
      <w:r>
        <w:rPr>
          <w:spacing w:val="1"/>
          <w:w w:val="105"/>
        </w:rPr>
        <w:t xml:space="preserve"> </w:t>
      </w:r>
      <w:r>
        <w:rPr>
          <w:spacing w:val="-1"/>
          <w:w w:val="105"/>
        </w:rPr>
        <w:t>Josh, intentando mantener su tono de voz—. Y esta vez,</w:t>
      </w:r>
      <w:r>
        <w:rPr>
          <w:spacing w:val="-58"/>
          <w:w w:val="105"/>
        </w:rPr>
        <w:t xml:space="preserve"> </w:t>
      </w:r>
      <w:r>
        <w:t>quiero una respuesta directa, o un sí o un no. ¿Todo lo que</w:t>
      </w:r>
      <w:r>
        <w:rPr>
          <w:spacing w:val="-55"/>
        </w:rPr>
        <w:t xml:space="preserve"> </w:t>
      </w:r>
      <w:r>
        <w:rPr>
          <w:w w:val="105"/>
        </w:rPr>
        <w:t>ha</w:t>
      </w:r>
      <w:r>
        <w:rPr>
          <w:spacing w:val="-9"/>
          <w:w w:val="105"/>
        </w:rPr>
        <w:t xml:space="preserve"> </w:t>
      </w:r>
      <w:r>
        <w:rPr>
          <w:w w:val="105"/>
        </w:rPr>
        <w:t>ocurrido</w:t>
      </w:r>
      <w:r>
        <w:rPr>
          <w:spacing w:val="-8"/>
          <w:w w:val="105"/>
        </w:rPr>
        <w:t xml:space="preserve"> </w:t>
      </w:r>
      <w:r>
        <w:rPr>
          <w:w w:val="105"/>
        </w:rPr>
        <w:t>lo</w:t>
      </w:r>
      <w:r>
        <w:rPr>
          <w:spacing w:val="-9"/>
          <w:w w:val="105"/>
        </w:rPr>
        <w:t xml:space="preserve"> </w:t>
      </w:r>
      <w:r>
        <w:rPr>
          <w:w w:val="105"/>
        </w:rPr>
        <w:t>predijo</w:t>
      </w:r>
      <w:r>
        <w:rPr>
          <w:spacing w:val="-8"/>
          <w:w w:val="105"/>
        </w:rPr>
        <w:t xml:space="preserve"> </w:t>
      </w:r>
      <w:r>
        <w:rPr>
          <w:w w:val="105"/>
        </w:rPr>
        <w:t>el</w:t>
      </w:r>
      <w:r>
        <w:rPr>
          <w:spacing w:val="-9"/>
          <w:w w:val="105"/>
        </w:rPr>
        <w:t xml:space="preserve"> </w:t>
      </w:r>
      <w:r>
        <w:rPr>
          <w:w w:val="105"/>
        </w:rPr>
        <w:t>Códex?</w:t>
      </w:r>
    </w:p>
    <w:p w14:paraId="7C461110" w14:textId="77777777" w:rsidR="00584CB5" w:rsidRDefault="00996ED2">
      <w:pPr>
        <w:pStyle w:val="BodyText"/>
        <w:spacing w:line="264" w:lineRule="exact"/>
        <w:ind w:left="1352"/>
        <w:jc w:val="both"/>
      </w:pPr>
      <w:r>
        <w:t>—No</w:t>
      </w:r>
      <w:r>
        <w:rPr>
          <w:spacing w:val="-1"/>
        </w:rPr>
        <w:t xml:space="preserve"> </w:t>
      </w:r>
      <w:r>
        <w:t>—respondió enseguida Flamel.</w:t>
      </w:r>
    </w:p>
    <w:p w14:paraId="7C461111" w14:textId="77777777" w:rsidR="00584CB5" w:rsidRDefault="00996ED2">
      <w:pPr>
        <w:pStyle w:val="BodyText"/>
        <w:spacing w:before="29" w:line="268" w:lineRule="auto"/>
        <w:ind w:left="1352"/>
        <w:jc w:val="both"/>
      </w:pPr>
      <w:r>
        <w:rPr>
          <w:w w:val="105"/>
        </w:rPr>
        <w:t>—Creo</w:t>
      </w:r>
      <w:r>
        <w:rPr>
          <w:spacing w:val="-5"/>
          <w:w w:val="105"/>
        </w:rPr>
        <w:t xml:space="preserve"> </w:t>
      </w:r>
      <w:r>
        <w:rPr>
          <w:w w:val="105"/>
        </w:rPr>
        <w:t>escuchar</w:t>
      </w:r>
      <w:r>
        <w:rPr>
          <w:spacing w:val="-4"/>
          <w:w w:val="105"/>
        </w:rPr>
        <w:t xml:space="preserve"> </w:t>
      </w:r>
      <w:r>
        <w:rPr>
          <w:w w:val="105"/>
        </w:rPr>
        <w:t>un</w:t>
      </w:r>
      <w:r>
        <w:rPr>
          <w:spacing w:val="-5"/>
          <w:w w:val="105"/>
        </w:rPr>
        <w:t xml:space="preserve"> </w:t>
      </w:r>
      <w:r>
        <w:rPr>
          <w:w w:val="105"/>
        </w:rPr>
        <w:t>«pero»</w:t>
      </w:r>
      <w:r>
        <w:rPr>
          <w:spacing w:val="-4"/>
          <w:w w:val="105"/>
        </w:rPr>
        <w:t xml:space="preserve"> </w:t>
      </w:r>
      <w:r>
        <w:rPr>
          <w:w w:val="105"/>
        </w:rPr>
        <w:t>por</w:t>
      </w:r>
      <w:r>
        <w:rPr>
          <w:spacing w:val="-4"/>
          <w:w w:val="105"/>
        </w:rPr>
        <w:t xml:space="preserve"> </w:t>
      </w:r>
      <w:r>
        <w:rPr>
          <w:w w:val="105"/>
        </w:rPr>
        <w:t>ahí</w:t>
      </w:r>
      <w:r>
        <w:rPr>
          <w:spacing w:val="-5"/>
          <w:w w:val="105"/>
        </w:rPr>
        <w:t xml:space="preserve"> </w:t>
      </w:r>
      <w:r>
        <w:rPr>
          <w:w w:val="105"/>
        </w:rPr>
        <w:t>—añadió</w:t>
      </w:r>
      <w:r>
        <w:rPr>
          <w:spacing w:val="-4"/>
          <w:w w:val="105"/>
        </w:rPr>
        <w:t xml:space="preserve"> </w:t>
      </w:r>
      <w:r>
        <w:rPr>
          <w:w w:val="105"/>
        </w:rPr>
        <w:t>Scatty.</w:t>
      </w:r>
      <w:r>
        <w:rPr>
          <w:spacing w:val="-58"/>
          <w:w w:val="105"/>
        </w:rPr>
        <w:t xml:space="preserve"> </w:t>
      </w:r>
      <w:r>
        <w:t>El</w:t>
      </w:r>
      <w:r>
        <w:rPr>
          <w:spacing w:val="-11"/>
        </w:rPr>
        <w:t xml:space="preserve"> </w:t>
      </w:r>
      <w:r>
        <w:t>Alquimista</w:t>
      </w:r>
      <w:r>
        <w:rPr>
          <w:spacing w:val="-3"/>
        </w:rPr>
        <w:t xml:space="preserve"> </w:t>
      </w:r>
      <w:r>
        <w:t>asintió.</w:t>
      </w:r>
    </w:p>
    <w:p w14:paraId="7C461112" w14:textId="6EE7927C" w:rsidR="00584CB5" w:rsidRDefault="00996ED2">
      <w:pPr>
        <w:pStyle w:val="BodyText"/>
        <w:spacing w:line="268" w:lineRule="auto"/>
        <w:ind w:left="1012" w:right="1" w:firstLine="340"/>
        <w:jc w:val="both"/>
      </w:pPr>
      <w:r>
        <w:t>—Existe un pequeño «pero». En el Códex no aparece</w:t>
      </w:r>
      <w:r>
        <w:rPr>
          <w:spacing w:val="1"/>
        </w:rPr>
        <w:t xml:space="preserve"> </w:t>
      </w:r>
      <w:r>
        <w:t>nada sobre Hécate y su Mundo de Sombras, ni nada sobre</w:t>
      </w:r>
      <w:r>
        <w:rPr>
          <w:spacing w:val="1"/>
        </w:rPr>
        <w:t xml:space="preserve"> </w:t>
      </w:r>
      <w:r>
        <w:t>Dee o Bastet o Morrigan. Pero… —suspiró— existen varias</w:t>
      </w:r>
      <w:r>
        <w:rPr>
          <w:spacing w:val="-4"/>
        </w:rPr>
        <w:t xml:space="preserve"> </w:t>
      </w:r>
      <w:r>
        <w:t>profecías</w:t>
      </w:r>
      <w:r>
        <w:rPr>
          <w:spacing w:val="-3"/>
        </w:rPr>
        <w:t xml:space="preserve"> </w:t>
      </w:r>
      <w:r>
        <w:t>sobre</w:t>
      </w:r>
      <w:r>
        <w:rPr>
          <w:spacing w:val="-3"/>
        </w:rPr>
        <w:t xml:space="preserve"> </w:t>
      </w:r>
      <w:r>
        <w:t>mellizos.</w:t>
      </w:r>
    </w:p>
    <w:p w14:paraId="7C461113" w14:textId="77777777" w:rsidR="00584CB5" w:rsidRDefault="00996ED2">
      <w:pPr>
        <w:pStyle w:val="BodyText"/>
        <w:spacing w:line="268" w:lineRule="auto"/>
        <w:ind w:left="1012" w:right="1" w:firstLine="340"/>
        <w:jc w:val="both"/>
      </w:pPr>
      <w:r>
        <w:rPr>
          <w:spacing w:val="-1"/>
        </w:rPr>
        <w:t>—Mellizos</w:t>
      </w:r>
      <w:r>
        <w:rPr>
          <w:spacing w:val="-10"/>
        </w:rPr>
        <w:t xml:space="preserve"> </w:t>
      </w:r>
      <w:r>
        <w:t>—repitió</w:t>
      </w:r>
      <w:r>
        <w:rPr>
          <w:spacing w:val="-10"/>
        </w:rPr>
        <w:t xml:space="preserve"> </w:t>
      </w:r>
      <w:r>
        <w:t>Josh—.</w:t>
      </w:r>
      <w:r>
        <w:rPr>
          <w:spacing w:val="-19"/>
        </w:rPr>
        <w:t xml:space="preserve"> </w:t>
      </w:r>
      <w:r>
        <w:t>¿Te</w:t>
      </w:r>
      <w:r>
        <w:rPr>
          <w:spacing w:val="-10"/>
        </w:rPr>
        <w:t xml:space="preserve"> </w:t>
      </w:r>
      <w:r>
        <w:t>refieres</w:t>
      </w:r>
      <w:r>
        <w:rPr>
          <w:spacing w:val="-9"/>
        </w:rPr>
        <w:t xml:space="preserve"> </w:t>
      </w:r>
      <w:r>
        <w:t>a</w:t>
      </w:r>
      <w:r>
        <w:rPr>
          <w:spacing w:val="-10"/>
        </w:rPr>
        <w:t xml:space="preserve"> </w:t>
      </w:r>
      <w:r>
        <w:t>mellizos</w:t>
      </w:r>
      <w:r>
        <w:rPr>
          <w:spacing w:val="-10"/>
        </w:rPr>
        <w:t xml:space="preserve"> </w:t>
      </w:r>
      <w:r>
        <w:t>en</w:t>
      </w:r>
      <w:r>
        <w:rPr>
          <w:spacing w:val="-55"/>
        </w:rPr>
        <w:t xml:space="preserve"> </w:t>
      </w:r>
      <w:r>
        <w:t>general</w:t>
      </w:r>
      <w:r>
        <w:rPr>
          <w:spacing w:val="-3"/>
        </w:rPr>
        <w:t xml:space="preserve"> </w:t>
      </w:r>
      <w:r>
        <w:t>o</w:t>
      </w:r>
      <w:r>
        <w:rPr>
          <w:spacing w:val="-2"/>
        </w:rPr>
        <w:t xml:space="preserve"> </w:t>
      </w:r>
      <w:r>
        <w:t>específicamente</w:t>
      </w:r>
      <w:r>
        <w:rPr>
          <w:spacing w:val="-3"/>
        </w:rPr>
        <w:t xml:space="preserve"> </w:t>
      </w:r>
      <w:r>
        <w:t>a</w:t>
      </w:r>
      <w:r>
        <w:rPr>
          <w:spacing w:val="-2"/>
        </w:rPr>
        <w:t xml:space="preserve"> </w:t>
      </w:r>
      <w:r>
        <w:t>mí</w:t>
      </w:r>
      <w:r>
        <w:rPr>
          <w:spacing w:val="-2"/>
        </w:rPr>
        <w:t xml:space="preserve"> </w:t>
      </w:r>
      <w:r>
        <w:t>y</w:t>
      </w:r>
      <w:r>
        <w:rPr>
          <w:spacing w:val="-3"/>
        </w:rPr>
        <w:t xml:space="preserve"> </w:t>
      </w:r>
      <w:r>
        <w:t>a</w:t>
      </w:r>
      <w:r>
        <w:rPr>
          <w:spacing w:val="-2"/>
        </w:rPr>
        <w:t xml:space="preserve"> </w:t>
      </w:r>
      <w:r>
        <w:t>Sophie?</w:t>
      </w:r>
    </w:p>
    <w:p w14:paraId="7C461114" w14:textId="180D544D" w:rsidR="00584CB5" w:rsidRDefault="00996ED2">
      <w:pPr>
        <w:pStyle w:val="BodyText"/>
        <w:spacing w:line="268" w:lineRule="auto"/>
        <w:ind w:left="1012" w:firstLine="340"/>
        <w:jc w:val="both"/>
      </w:pPr>
      <w:r>
        <w:t>—El</w:t>
      </w:r>
      <w:r>
        <w:rPr>
          <w:spacing w:val="-5"/>
        </w:rPr>
        <w:t xml:space="preserve"> </w:t>
      </w:r>
      <w:r>
        <w:t>Códex</w:t>
      </w:r>
      <w:r>
        <w:rPr>
          <w:spacing w:val="-5"/>
        </w:rPr>
        <w:t xml:space="preserve"> </w:t>
      </w:r>
      <w:r>
        <w:t>habla</w:t>
      </w:r>
      <w:r>
        <w:rPr>
          <w:spacing w:val="-4"/>
        </w:rPr>
        <w:t xml:space="preserve"> </w:t>
      </w:r>
      <w:r>
        <w:t>de</w:t>
      </w:r>
      <w:r>
        <w:rPr>
          <w:spacing w:val="-5"/>
        </w:rPr>
        <w:t xml:space="preserve"> </w:t>
      </w:r>
      <w:r>
        <w:t>mellizos</w:t>
      </w:r>
      <w:r>
        <w:rPr>
          <w:spacing w:val="-5"/>
        </w:rPr>
        <w:t xml:space="preserve"> </w:t>
      </w:r>
      <w:r>
        <w:t>de</w:t>
      </w:r>
      <w:r>
        <w:rPr>
          <w:spacing w:val="-4"/>
        </w:rPr>
        <w:t xml:space="preserve"> </w:t>
      </w:r>
      <w:r>
        <w:t>plata</w:t>
      </w:r>
      <w:r>
        <w:rPr>
          <w:spacing w:val="-5"/>
        </w:rPr>
        <w:t xml:space="preserve"> </w:t>
      </w:r>
      <w:r>
        <w:t>y</w:t>
      </w:r>
      <w:r>
        <w:rPr>
          <w:spacing w:val="-5"/>
        </w:rPr>
        <w:t xml:space="preserve"> </w:t>
      </w:r>
      <w:r>
        <w:t>oro:</w:t>
      </w:r>
      <w:r>
        <w:rPr>
          <w:spacing w:val="-12"/>
        </w:rPr>
        <w:t xml:space="preserve"> </w:t>
      </w:r>
      <w:r>
        <w:t>«Dos</w:t>
      </w:r>
      <w:r>
        <w:rPr>
          <w:spacing w:val="-4"/>
        </w:rPr>
        <w:t xml:space="preserve"> </w:t>
      </w:r>
      <w:r>
        <w:t>que</w:t>
      </w:r>
      <w:r>
        <w:rPr>
          <w:spacing w:val="-56"/>
        </w:rPr>
        <w:t xml:space="preserve"> </w:t>
      </w:r>
      <w:r>
        <w:t>son</w:t>
      </w:r>
      <w:r>
        <w:rPr>
          <w:spacing w:val="-6"/>
        </w:rPr>
        <w:t xml:space="preserve"> </w:t>
      </w:r>
      <w:r>
        <w:t>uno</w:t>
      </w:r>
      <w:r>
        <w:rPr>
          <w:spacing w:val="-6"/>
        </w:rPr>
        <w:t xml:space="preserve"> </w:t>
      </w:r>
      <w:r>
        <w:t>y</w:t>
      </w:r>
      <w:r>
        <w:rPr>
          <w:spacing w:val="-5"/>
        </w:rPr>
        <w:t xml:space="preserve"> </w:t>
      </w:r>
      <w:r>
        <w:t>uno</w:t>
      </w:r>
      <w:r>
        <w:rPr>
          <w:spacing w:val="-6"/>
        </w:rPr>
        <w:t xml:space="preserve"> </w:t>
      </w:r>
      <w:r>
        <w:t>que</w:t>
      </w:r>
      <w:r>
        <w:rPr>
          <w:spacing w:val="-6"/>
        </w:rPr>
        <w:t xml:space="preserve"> </w:t>
      </w:r>
      <w:r>
        <w:t>lo</w:t>
      </w:r>
      <w:r>
        <w:rPr>
          <w:spacing w:val="-5"/>
        </w:rPr>
        <w:t xml:space="preserve"> </w:t>
      </w:r>
      <w:r>
        <w:t>es</w:t>
      </w:r>
      <w:r>
        <w:rPr>
          <w:spacing w:val="-6"/>
        </w:rPr>
        <w:t xml:space="preserve"> </w:t>
      </w:r>
      <w:r>
        <w:t>todo».</w:t>
      </w:r>
      <w:r>
        <w:rPr>
          <w:spacing w:val="-14"/>
        </w:rPr>
        <w:t xml:space="preserve"> </w:t>
      </w:r>
      <w:r>
        <w:t>No</w:t>
      </w:r>
      <w:r>
        <w:rPr>
          <w:spacing w:val="-6"/>
        </w:rPr>
        <w:t xml:space="preserve"> </w:t>
      </w:r>
      <w:r>
        <w:t>creo</w:t>
      </w:r>
      <w:r>
        <w:rPr>
          <w:spacing w:val="-5"/>
        </w:rPr>
        <w:t xml:space="preserve"> </w:t>
      </w:r>
      <w:r>
        <w:t>que</w:t>
      </w:r>
      <w:r>
        <w:rPr>
          <w:spacing w:val="-6"/>
        </w:rPr>
        <w:t xml:space="preserve"> </w:t>
      </w:r>
      <w:r>
        <w:t>sea</w:t>
      </w:r>
      <w:r>
        <w:rPr>
          <w:spacing w:val="-6"/>
        </w:rPr>
        <w:t xml:space="preserve"> </w:t>
      </w:r>
      <w:r>
        <w:t>una</w:t>
      </w:r>
      <w:r>
        <w:rPr>
          <w:spacing w:val="-5"/>
        </w:rPr>
        <w:t xml:space="preserve"> </w:t>
      </w:r>
      <w:r>
        <w:t>coincidencia que vuestras auras sean de color plata y oro puros.</w:t>
      </w:r>
      <w:r>
        <w:rPr>
          <w:spacing w:val="1"/>
        </w:rPr>
        <w:t xml:space="preserve"> </w:t>
      </w:r>
      <w:r>
        <w:t>Así</w:t>
      </w:r>
      <w:r>
        <w:rPr>
          <w:spacing w:val="-7"/>
        </w:rPr>
        <w:t xml:space="preserve"> </w:t>
      </w:r>
      <w:r>
        <w:t>que</w:t>
      </w:r>
      <w:r>
        <w:rPr>
          <w:spacing w:val="-6"/>
        </w:rPr>
        <w:t xml:space="preserve"> </w:t>
      </w:r>
      <w:r>
        <w:t>sí,</w:t>
      </w:r>
      <w:r>
        <w:rPr>
          <w:spacing w:val="-14"/>
        </w:rPr>
        <w:t xml:space="preserve"> </w:t>
      </w:r>
      <w:r>
        <w:t>estoy</w:t>
      </w:r>
      <w:r>
        <w:rPr>
          <w:spacing w:val="-6"/>
        </w:rPr>
        <w:t xml:space="preserve"> </w:t>
      </w:r>
      <w:r>
        <w:t>convencido</w:t>
      </w:r>
      <w:r>
        <w:rPr>
          <w:spacing w:val="-6"/>
        </w:rPr>
        <w:t xml:space="preserve"> </w:t>
      </w:r>
      <w:r>
        <w:t>de</w:t>
      </w:r>
      <w:r>
        <w:rPr>
          <w:spacing w:val="-6"/>
        </w:rPr>
        <w:t xml:space="preserve"> </w:t>
      </w:r>
      <w:r>
        <w:t>que</w:t>
      </w:r>
      <w:r>
        <w:rPr>
          <w:spacing w:val="-7"/>
        </w:rPr>
        <w:t xml:space="preserve"> </w:t>
      </w:r>
      <w:r>
        <w:t>el</w:t>
      </w:r>
      <w:r>
        <w:rPr>
          <w:spacing w:val="-6"/>
        </w:rPr>
        <w:t xml:space="preserve"> </w:t>
      </w:r>
      <w:r>
        <w:t>libro</w:t>
      </w:r>
      <w:r>
        <w:rPr>
          <w:spacing w:val="-6"/>
        </w:rPr>
        <w:t xml:space="preserve"> </w:t>
      </w:r>
      <w:r>
        <w:t>se</w:t>
      </w:r>
      <w:r>
        <w:rPr>
          <w:spacing w:val="-6"/>
        </w:rPr>
        <w:t xml:space="preserve"> </w:t>
      </w:r>
      <w:r>
        <w:t>refiere</w:t>
      </w:r>
      <w:r>
        <w:rPr>
          <w:spacing w:val="-6"/>
        </w:rPr>
        <w:t xml:space="preserve"> </w:t>
      </w:r>
      <w:r>
        <w:t>a</w:t>
      </w:r>
      <w:r>
        <w:rPr>
          <w:spacing w:val="-6"/>
        </w:rPr>
        <w:t xml:space="preserve"> </w:t>
      </w:r>
      <w:r>
        <w:t>ti</w:t>
      </w:r>
      <w:r>
        <w:rPr>
          <w:spacing w:val="-6"/>
        </w:rPr>
        <w:t xml:space="preserve"> </w:t>
      </w:r>
      <w:r>
        <w:t>y</w:t>
      </w:r>
      <w:r>
        <w:rPr>
          <w:spacing w:val="-56"/>
        </w:rPr>
        <w:t xml:space="preserve"> </w:t>
      </w:r>
      <w:r>
        <w:t>a</w:t>
      </w:r>
      <w:r>
        <w:rPr>
          <w:spacing w:val="-9"/>
        </w:rPr>
        <w:t xml:space="preserve"> </w:t>
      </w:r>
      <w:r>
        <w:t>tu</w:t>
      </w:r>
      <w:r>
        <w:rPr>
          <w:spacing w:val="-9"/>
        </w:rPr>
        <w:t xml:space="preserve"> </w:t>
      </w:r>
      <w:r>
        <w:t>hermana.</w:t>
      </w:r>
      <w:r>
        <w:rPr>
          <w:spacing w:val="-17"/>
        </w:rPr>
        <w:t xml:space="preserve"> </w:t>
      </w:r>
      <w:r>
        <w:t>—Entonces</w:t>
      </w:r>
      <w:r>
        <w:rPr>
          <w:spacing w:val="-9"/>
        </w:rPr>
        <w:t xml:space="preserve"> </w:t>
      </w:r>
      <w:r>
        <w:t>se</w:t>
      </w:r>
      <w:r>
        <w:rPr>
          <w:spacing w:val="-9"/>
        </w:rPr>
        <w:t xml:space="preserve"> </w:t>
      </w:r>
      <w:r>
        <w:t>inclinó</w:t>
      </w:r>
      <w:r>
        <w:rPr>
          <w:spacing w:val="-9"/>
        </w:rPr>
        <w:t xml:space="preserve"> </w:t>
      </w:r>
      <w:r>
        <w:t>para</w:t>
      </w:r>
      <w:r>
        <w:rPr>
          <w:spacing w:val="-8"/>
        </w:rPr>
        <w:t xml:space="preserve"> </w:t>
      </w:r>
      <w:r>
        <w:t>mirar</w:t>
      </w:r>
      <w:r>
        <w:rPr>
          <w:spacing w:val="-9"/>
        </w:rPr>
        <w:t xml:space="preserve"> </w:t>
      </w:r>
      <w:r>
        <w:t>a</w:t>
      </w:r>
      <w:r>
        <w:rPr>
          <w:spacing w:val="-9"/>
        </w:rPr>
        <w:t xml:space="preserve"> </w:t>
      </w:r>
      <w:r>
        <w:t>Josh—.</w:t>
      </w:r>
      <w:r>
        <w:rPr>
          <w:spacing w:val="-27"/>
        </w:rPr>
        <w:t xml:space="preserve"> </w:t>
      </w:r>
      <w:r>
        <w:t>Y</w:t>
      </w:r>
      <w:r>
        <w:rPr>
          <w:spacing w:val="-55"/>
        </w:rPr>
        <w:t xml:space="preserve"> </w:t>
      </w:r>
      <w:r>
        <w:t>si</w:t>
      </w:r>
      <w:r>
        <w:rPr>
          <w:spacing w:val="-10"/>
        </w:rPr>
        <w:t xml:space="preserve"> </w:t>
      </w:r>
      <w:r>
        <w:t>me</w:t>
      </w:r>
      <w:r>
        <w:rPr>
          <w:spacing w:val="-10"/>
        </w:rPr>
        <w:t xml:space="preserve"> </w:t>
      </w:r>
      <w:r>
        <w:t>vas</w:t>
      </w:r>
      <w:r>
        <w:rPr>
          <w:spacing w:val="-9"/>
        </w:rPr>
        <w:t xml:space="preserve"> </w:t>
      </w:r>
      <w:r>
        <w:t>a</w:t>
      </w:r>
      <w:r>
        <w:rPr>
          <w:spacing w:val="-10"/>
        </w:rPr>
        <w:t xml:space="preserve"> </w:t>
      </w:r>
      <w:r>
        <w:t>preguntar</w:t>
      </w:r>
      <w:r>
        <w:rPr>
          <w:spacing w:val="-10"/>
        </w:rPr>
        <w:t xml:space="preserve"> </w:t>
      </w:r>
      <w:r>
        <w:t>que</w:t>
      </w:r>
      <w:r>
        <w:rPr>
          <w:spacing w:val="-9"/>
        </w:rPr>
        <w:t xml:space="preserve"> </w:t>
      </w:r>
      <w:r>
        <w:t>desde</w:t>
      </w:r>
      <w:r>
        <w:rPr>
          <w:spacing w:val="-10"/>
        </w:rPr>
        <w:t xml:space="preserve"> </w:t>
      </w:r>
      <w:r>
        <w:t>cuándo</w:t>
      </w:r>
      <w:r>
        <w:rPr>
          <w:spacing w:val="-10"/>
        </w:rPr>
        <w:t xml:space="preserve"> </w:t>
      </w:r>
      <w:r>
        <w:t>sé</w:t>
      </w:r>
      <w:r>
        <w:rPr>
          <w:spacing w:val="-9"/>
        </w:rPr>
        <w:t xml:space="preserve"> </w:t>
      </w:r>
      <w:r>
        <w:t>todo</w:t>
      </w:r>
      <w:r>
        <w:rPr>
          <w:spacing w:val="-10"/>
        </w:rPr>
        <w:t xml:space="preserve"> </w:t>
      </w:r>
      <w:r>
        <w:t>esto,</w:t>
      </w:r>
      <w:r>
        <w:rPr>
          <w:spacing w:val="-18"/>
        </w:rPr>
        <w:t xml:space="preserve"> </w:t>
      </w:r>
      <w:r>
        <w:t>la</w:t>
      </w:r>
      <w:r>
        <w:rPr>
          <w:spacing w:val="-10"/>
        </w:rPr>
        <w:t xml:space="preserve"> </w:t>
      </w:r>
      <w:r>
        <w:t>respuesta es la siguiente: comencé a sospecharlo justo ayer,</w:t>
      </w:r>
      <w:r>
        <w:rPr>
          <w:spacing w:val="1"/>
        </w:rPr>
        <w:t xml:space="preserve"> </w:t>
      </w:r>
      <w:r>
        <w:t>cuando</w:t>
      </w:r>
      <w:r>
        <w:rPr>
          <w:spacing w:val="-11"/>
        </w:rPr>
        <w:t xml:space="preserve"> </w:t>
      </w:r>
      <w:r>
        <w:t>Sophie</w:t>
      </w:r>
      <w:r>
        <w:rPr>
          <w:spacing w:val="-10"/>
        </w:rPr>
        <w:t xml:space="preserve"> </w:t>
      </w:r>
      <w:r>
        <w:t>y</w:t>
      </w:r>
      <w:r>
        <w:rPr>
          <w:spacing w:val="-10"/>
        </w:rPr>
        <w:t xml:space="preserve"> </w:t>
      </w:r>
      <w:r>
        <w:t>tú</w:t>
      </w:r>
      <w:r>
        <w:rPr>
          <w:spacing w:val="-10"/>
        </w:rPr>
        <w:t xml:space="preserve"> </w:t>
      </w:r>
      <w:r>
        <w:t>acudisteis</w:t>
      </w:r>
      <w:r>
        <w:rPr>
          <w:spacing w:val="-11"/>
        </w:rPr>
        <w:t xml:space="preserve"> </w:t>
      </w:r>
      <w:r>
        <w:t>en</w:t>
      </w:r>
      <w:r>
        <w:rPr>
          <w:spacing w:val="-10"/>
        </w:rPr>
        <w:t xml:space="preserve"> </w:t>
      </w:r>
      <w:r>
        <w:t>mi</w:t>
      </w:r>
      <w:r>
        <w:rPr>
          <w:spacing w:val="-10"/>
        </w:rPr>
        <w:t xml:space="preserve"> </w:t>
      </w:r>
      <w:r>
        <w:t>ayuda</w:t>
      </w:r>
      <w:r>
        <w:rPr>
          <w:spacing w:val="-10"/>
        </w:rPr>
        <w:t xml:space="preserve"> </w:t>
      </w:r>
      <w:r>
        <w:t>a</w:t>
      </w:r>
      <w:r>
        <w:rPr>
          <w:spacing w:val="-11"/>
        </w:rPr>
        <w:t xml:space="preserve"> </w:t>
      </w:r>
      <w:r>
        <w:t>la</w:t>
      </w:r>
      <w:r>
        <w:rPr>
          <w:spacing w:val="-10"/>
        </w:rPr>
        <w:t xml:space="preserve"> </w:t>
      </w:r>
      <w:r>
        <w:t>librería.</w:t>
      </w:r>
      <w:r>
        <w:rPr>
          <w:spacing w:val="-20"/>
        </w:rPr>
        <w:t xml:space="preserve"> </w:t>
      </w:r>
      <w:r>
        <w:t>Hécate</w:t>
      </w:r>
      <w:r>
        <w:rPr>
          <w:spacing w:val="-4"/>
        </w:rPr>
        <w:t xml:space="preserve"> </w:t>
      </w:r>
      <w:r>
        <w:t>confirmó</w:t>
      </w:r>
      <w:r>
        <w:rPr>
          <w:spacing w:val="-4"/>
        </w:rPr>
        <w:t xml:space="preserve"> </w:t>
      </w:r>
      <w:r>
        <w:t>mis</w:t>
      </w:r>
      <w:r>
        <w:rPr>
          <w:spacing w:val="-4"/>
        </w:rPr>
        <w:t xml:space="preserve"> </w:t>
      </w:r>
      <w:r>
        <w:t>sospechas</w:t>
      </w:r>
      <w:r>
        <w:rPr>
          <w:spacing w:val="-4"/>
        </w:rPr>
        <w:t xml:space="preserve"> </w:t>
      </w:r>
      <w:r>
        <w:t>unas</w:t>
      </w:r>
      <w:r>
        <w:rPr>
          <w:spacing w:val="-4"/>
        </w:rPr>
        <w:t xml:space="preserve"> </w:t>
      </w:r>
      <w:r>
        <w:t>horas</w:t>
      </w:r>
      <w:r>
        <w:rPr>
          <w:spacing w:val="-4"/>
        </w:rPr>
        <w:t xml:space="preserve"> </w:t>
      </w:r>
      <w:r>
        <w:t>más</w:t>
      </w:r>
      <w:r>
        <w:rPr>
          <w:spacing w:val="-4"/>
        </w:rPr>
        <w:t xml:space="preserve"> </w:t>
      </w:r>
      <w:r>
        <w:t>tarde,</w:t>
      </w:r>
      <w:r>
        <w:rPr>
          <w:spacing w:val="-12"/>
        </w:rPr>
        <w:t xml:space="preserve"> </w:t>
      </w:r>
      <w:r>
        <w:t>cuando</w:t>
      </w:r>
    </w:p>
    <w:p w14:paraId="7C461115" w14:textId="77777777" w:rsidR="00584CB5" w:rsidRDefault="00996ED2">
      <w:pPr>
        <w:pStyle w:val="BodyText"/>
        <w:rPr>
          <w:sz w:val="24"/>
        </w:rPr>
      </w:pPr>
      <w:r>
        <w:br w:type="column"/>
      </w:r>
    </w:p>
    <w:p w14:paraId="7C461116" w14:textId="77777777" w:rsidR="00584CB5" w:rsidRDefault="00584CB5">
      <w:pPr>
        <w:pStyle w:val="BodyText"/>
        <w:rPr>
          <w:sz w:val="24"/>
        </w:rPr>
      </w:pPr>
    </w:p>
    <w:p w14:paraId="7C461117" w14:textId="77777777" w:rsidR="00584CB5" w:rsidRDefault="00584CB5">
      <w:pPr>
        <w:pStyle w:val="BodyText"/>
        <w:rPr>
          <w:sz w:val="24"/>
        </w:rPr>
      </w:pPr>
    </w:p>
    <w:p w14:paraId="7C461118" w14:textId="77777777" w:rsidR="00584CB5" w:rsidRDefault="00584CB5">
      <w:pPr>
        <w:pStyle w:val="BodyText"/>
        <w:rPr>
          <w:sz w:val="24"/>
        </w:rPr>
      </w:pPr>
    </w:p>
    <w:p w14:paraId="7C461119" w14:textId="77777777" w:rsidR="00584CB5" w:rsidRDefault="00584CB5">
      <w:pPr>
        <w:pStyle w:val="BodyText"/>
        <w:rPr>
          <w:sz w:val="24"/>
        </w:rPr>
      </w:pPr>
    </w:p>
    <w:p w14:paraId="7C46111A" w14:textId="77777777" w:rsidR="00584CB5" w:rsidRDefault="00584CB5">
      <w:pPr>
        <w:pStyle w:val="BodyText"/>
        <w:rPr>
          <w:sz w:val="24"/>
        </w:rPr>
      </w:pPr>
    </w:p>
    <w:p w14:paraId="7C46111B" w14:textId="77777777" w:rsidR="00584CB5" w:rsidRDefault="00584CB5">
      <w:pPr>
        <w:pStyle w:val="BodyText"/>
        <w:rPr>
          <w:sz w:val="24"/>
        </w:rPr>
      </w:pPr>
    </w:p>
    <w:p w14:paraId="7C46111C" w14:textId="77777777" w:rsidR="00584CB5" w:rsidRDefault="00584CB5">
      <w:pPr>
        <w:pStyle w:val="BodyText"/>
        <w:rPr>
          <w:sz w:val="24"/>
        </w:rPr>
      </w:pPr>
    </w:p>
    <w:p w14:paraId="7C46111D" w14:textId="77777777" w:rsidR="00584CB5" w:rsidRDefault="00584CB5">
      <w:pPr>
        <w:pStyle w:val="BodyText"/>
        <w:rPr>
          <w:sz w:val="24"/>
        </w:rPr>
      </w:pPr>
    </w:p>
    <w:p w14:paraId="7C46111E" w14:textId="77777777" w:rsidR="00584CB5" w:rsidRDefault="00584CB5">
      <w:pPr>
        <w:pStyle w:val="BodyText"/>
        <w:rPr>
          <w:sz w:val="24"/>
        </w:rPr>
      </w:pPr>
    </w:p>
    <w:p w14:paraId="7C46111F" w14:textId="77777777" w:rsidR="00584CB5" w:rsidRDefault="00584CB5">
      <w:pPr>
        <w:pStyle w:val="BodyText"/>
        <w:rPr>
          <w:sz w:val="24"/>
        </w:rPr>
      </w:pPr>
    </w:p>
    <w:p w14:paraId="7C461120" w14:textId="77777777" w:rsidR="00584CB5" w:rsidRDefault="00584CB5">
      <w:pPr>
        <w:pStyle w:val="BodyText"/>
        <w:rPr>
          <w:sz w:val="24"/>
        </w:rPr>
      </w:pPr>
    </w:p>
    <w:p w14:paraId="7C461121" w14:textId="77777777" w:rsidR="00584CB5" w:rsidRDefault="00584CB5">
      <w:pPr>
        <w:pStyle w:val="BodyText"/>
        <w:rPr>
          <w:sz w:val="24"/>
        </w:rPr>
      </w:pPr>
    </w:p>
    <w:p w14:paraId="7C461122" w14:textId="77777777" w:rsidR="00584CB5" w:rsidRDefault="00584CB5">
      <w:pPr>
        <w:pStyle w:val="BodyText"/>
        <w:rPr>
          <w:sz w:val="24"/>
        </w:rPr>
      </w:pPr>
    </w:p>
    <w:p w14:paraId="7C461123" w14:textId="77777777" w:rsidR="00584CB5" w:rsidRDefault="00584CB5">
      <w:pPr>
        <w:pStyle w:val="BodyText"/>
        <w:rPr>
          <w:sz w:val="24"/>
        </w:rPr>
      </w:pPr>
    </w:p>
    <w:p w14:paraId="7C461124" w14:textId="77777777" w:rsidR="00584CB5" w:rsidRDefault="00584CB5">
      <w:pPr>
        <w:pStyle w:val="BodyText"/>
        <w:rPr>
          <w:sz w:val="24"/>
        </w:rPr>
      </w:pPr>
    </w:p>
    <w:p w14:paraId="7C461125" w14:textId="77777777" w:rsidR="00584CB5" w:rsidRDefault="00996ED2">
      <w:pPr>
        <w:spacing w:before="188"/>
        <w:ind w:left="243"/>
        <w:rPr>
          <w:sz w:val="21"/>
        </w:rPr>
      </w:pPr>
      <w:r>
        <w:rPr>
          <w:color w:val="B2B2B2"/>
          <w:sz w:val="21"/>
        </w:rPr>
        <w:t>327</w:t>
      </w:r>
    </w:p>
    <w:p w14:paraId="7C461126"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127" w14:textId="77777777" w:rsidR="00584CB5" w:rsidRDefault="00584CB5">
      <w:pPr>
        <w:pStyle w:val="BodyText"/>
        <w:spacing w:before="1"/>
        <w:rPr>
          <w:sz w:val="21"/>
        </w:rPr>
      </w:pPr>
    </w:p>
    <w:p w14:paraId="7C461128"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129" w14:textId="77777777" w:rsidR="00584CB5" w:rsidRDefault="00584CB5">
      <w:pPr>
        <w:pStyle w:val="BodyText"/>
        <w:spacing w:before="8"/>
        <w:rPr>
          <w:rFonts w:ascii="Calibri"/>
          <w:sz w:val="13"/>
        </w:rPr>
      </w:pPr>
    </w:p>
    <w:p w14:paraId="7C46112A" w14:textId="77777777" w:rsidR="00584CB5" w:rsidRDefault="00584CB5">
      <w:pPr>
        <w:rPr>
          <w:rFonts w:ascii="Calibri"/>
          <w:sz w:val="13"/>
        </w:rPr>
        <w:sectPr w:rsidR="00584CB5">
          <w:pgSz w:w="9080" w:h="12760"/>
          <w:pgMar w:top="860" w:right="1220" w:bottom="840" w:left="740" w:header="138" w:footer="645" w:gutter="0"/>
          <w:cols w:space="720"/>
        </w:sectPr>
      </w:pPr>
    </w:p>
    <w:p w14:paraId="7C46112B" w14:textId="77777777" w:rsidR="00584CB5" w:rsidRDefault="00905D2D">
      <w:pPr>
        <w:pStyle w:val="BodyText"/>
        <w:rPr>
          <w:rFonts w:ascii="Calibri"/>
          <w:sz w:val="24"/>
        </w:rPr>
      </w:pPr>
      <w:r>
        <w:pict w14:anchorId="7C462038">
          <v:group id="_x0000_s1671" style="position:absolute;margin-left:6.25pt;margin-top:295.3pt;width:24pt;height:48pt;z-index:16105984;mso-position-horizontal-relative:page;mso-position-vertical-relative:page" coordorigin="125,5906" coordsize="480,960">
            <v:shape id="_x0000_s1673" style="position:absolute;left:124;top:5905;width:480;height:960" coordorigin="125,5906" coordsize="480,960" o:spt="100" adj="0,,0" path="m365,5906r,960m125,6386r480,e" filled="f" strokeweight=".25pt">
              <v:stroke joinstyle="round"/>
              <v:formulas/>
              <v:path arrowok="t" o:connecttype="segments"/>
            </v:shape>
            <v:shape id="_x0000_s1672" type="#_x0000_t75" style="position:absolute;left:242;top:6263;width:245;height:245">
              <v:imagedata r:id="rId6" o:title=""/>
            </v:shape>
            <w10:wrap anchorx="page" anchory="page"/>
          </v:group>
        </w:pict>
      </w:r>
      <w:r>
        <w:pict w14:anchorId="7C462039">
          <v:group id="_x0000_s1668" style="position:absolute;margin-left:422.75pt;margin-top:295.3pt;width:24pt;height:48pt;z-index:16106496;mso-position-horizontal-relative:page;mso-position-vertical-relative:page" coordorigin="8455,5906" coordsize="480,960">
            <v:shape id="_x0000_s1670" style="position:absolute;left:8455;top:5905;width:480;height:960" coordorigin="8455,5906" coordsize="480,960" o:spt="100" adj="0,,0" path="m8695,5906r,960m8455,6386r480,e" filled="f" strokeweight=".25pt">
              <v:stroke joinstyle="round"/>
              <v:formulas/>
              <v:path arrowok="t" o:connecttype="segments"/>
            </v:shape>
            <v:shape id="_x0000_s1669" type="#_x0000_t75" style="position:absolute;left:8572;top:6263;width:245;height:245">
              <v:imagedata r:id="rId6" o:title=""/>
            </v:shape>
            <w10:wrap anchorx="page" anchory="page"/>
          </v:group>
        </w:pict>
      </w:r>
    </w:p>
    <w:p w14:paraId="7C46112C" w14:textId="77777777" w:rsidR="00584CB5" w:rsidRDefault="00584CB5">
      <w:pPr>
        <w:pStyle w:val="BodyText"/>
        <w:rPr>
          <w:rFonts w:ascii="Calibri"/>
          <w:sz w:val="24"/>
        </w:rPr>
      </w:pPr>
    </w:p>
    <w:p w14:paraId="7C46112D" w14:textId="77777777" w:rsidR="00584CB5" w:rsidRDefault="00584CB5">
      <w:pPr>
        <w:pStyle w:val="BodyText"/>
        <w:rPr>
          <w:rFonts w:ascii="Calibri"/>
          <w:sz w:val="24"/>
        </w:rPr>
      </w:pPr>
    </w:p>
    <w:p w14:paraId="7C46112E" w14:textId="77777777" w:rsidR="00584CB5" w:rsidRDefault="00584CB5">
      <w:pPr>
        <w:pStyle w:val="BodyText"/>
        <w:rPr>
          <w:rFonts w:ascii="Calibri"/>
          <w:sz w:val="24"/>
        </w:rPr>
      </w:pPr>
    </w:p>
    <w:p w14:paraId="7C46112F" w14:textId="77777777" w:rsidR="00584CB5" w:rsidRDefault="00584CB5">
      <w:pPr>
        <w:pStyle w:val="BodyText"/>
        <w:rPr>
          <w:rFonts w:ascii="Calibri"/>
          <w:sz w:val="24"/>
        </w:rPr>
      </w:pPr>
    </w:p>
    <w:p w14:paraId="7C461130" w14:textId="77777777" w:rsidR="00584CB5" w:rsidRDefault="00584CB5">
      <w:pPr>
        <w:pStyle w:val="BodyText"/>
        <w:rPr>
          <w:rFonts w:ascii="Calibri"/>
          <w:sz w:val="24"/>
        </w:rPr>
      </w:pPr>
    </w:p>
    <w:p w14:paraId="7C461131" w14:textId="77777777" w:rsidR="00584CB5" w:rsidRDefault="00584CB5">
      <w:pPr>
        <w:pStyle w:val="BodyText"/>
        <w:rPr>
          <w:rFonts w:ascii="Calibri"/>
          <w:sz w:val="24"/>
        </w:rPr>
      </w:pPr>
    </w:p>
    <w:p w14:paraId="7C461132" w14:textId="77777777" w:rsidR="00584CB5" w:rsidRDefault="00584CB5">
      <w:pPr>
        <w:pStyle w:val="BodyText"/>
        <w:rPr>
          <w:rFonts w:ascii="Calibri"/>
          <w:sz w:val="24"/>
        </w:rPr>
      </w:pPr>
    </w:p>
    <w:p w14:paraId="7C461133" w14:textId="77777777" w:rsidR="00584CB5" w:rsidRDefault="00584CB5">
      <w:pPr>
        <w:pStyle w:val="BodyText"/>
        <w:rPr>
          <w:rFonts w:ascii="Calibri"/>
          <w:sz w:val="24"/>
        </w:rPr>
      </w:pPr>
    </w:p>
    <w:p w14:paraId="7C461134" w14:textId="77777777" w:rsidR="00584CB5" w:rsidRDefault="00584CB5">
      <w:pPr>
        <w:pStyle w:val="BodyText"/>
        <w:rPr>
          <w:rFonts w:ascii="Calibri"/>
          <w:sz w:val="24"/>
        </w:rPr>
      </w:pPr>
    </w:p>
    <w:p w14:paraId="7C461135" w14:textId="77777777" w:rsidR="00584CB5" w:rsidRDefault="00584CB5">
      <w:pPr>
        <w:pStyle w:val="BodyText"/>
        <w:rPr>
          <w:rFonts w:ascii="Calibri"/>
          <w:sz w:val="24"/>
        </w:rPr>
      </w:pPr>
    </w:p>
    <w:p w14:paraId="7C461136" w14:textId="77777777" w:rsidR="00584CB5" w:rsidRDefault="00584CB5">
      <w:pPr>
        <w:pStyle w:val="BodyText"/>
        <w:rPr>
          <w:rFonts w:ascii="Calibri"/>
          <w:sz w:val="24"/>
        </w:rPr>
      </w:pPr>
    </w:p>
    <w:p w14:paraId="7C461137" w14:textId="77777777" w:rsidR="00584CB5" w:rsidRDefault="00584CB5">
      <w:pPr>
        <w:pStyle w:val="BodyText"/>
        <w:rPr>
          <w:rFonts w:ascii="Calibri"/>
          <w:sz w:val="24"/>
        </w:rPr>
      </w:pPr>
    </w:p>
    <w:p w14:paraId="7C461138" w14:textId="77777777" w:rsidR="00584CB5" w:rsidRDefault="00584CB5">
      <w:pPr>
        <w:pStyle w:val="BodyText"/>
        <w:rPr>
          <w:rFonts w:ascii="Calibri"/>
          <w:sz w:val="24"/>
        </w:rPr>
      </w:pPr>
    </w:p>
    <w:p w14:paraId="7C461139" w14:textId="77777777" w:rsidR="00584CB5" w:rsidRDefault="00584CB5">
      <w:pPr>
        <w:pStyle w:val="BodyText"/>
        <w:rPr>
          <w:rFonts w:ascii="Calibri"/>
          <w:sz w:val="24"/>
        </w:rPr>
      </w:pPr>
    </w:p>
    <w:p w14:paraId="7C46113A" w14:textId="77777777" w:rsidR="00584CB5" w:rsidRDefault="00996ED2">
      <w:pPr>
        <w:spacing w:before="209"/>
        <w:ind w:left="583"/>
        <w:rPr>
          <w:sz w:val="21"/>
        </w:rPr>
      </w:pPr>
      <w:r>
        <w:rPr>
          <w:color w:val="B2B2B2"/>
          <w:sz w:val="21"/>
        </w:rPr>
        <w:t>328</w:t>
      </w:r>
    </w:p>
    <w:p w14:paraId="7C46113B" w14:textId="77777777" w:rsidR="00584CB5" w:rsidRDefault="00996ED2">
      <w:pPr>
        <w:pStyle w:val="BodyText"/>
        <w:spacing w:before="88" w:line="268" w:lineRule="auto"/>
        <w:ind w:left="243" w:right="543"/>
        <w:jc w:val="both"/>
      </w:pPr>
      <w:r>
        <w:br w:type="column"/>
      </w:r>
      <w:r>
        <w:rPr>
          <w:spacing w:val="-1"/>
        </w:rPr>
        <w:t xml:space="preserve">visibilizó vuestras </w:t>
      </w:r>
      <w:r>
        <w:t>auras. Te doy mi palabra de que todo lo</w:t>
      </w:r>
      <w:r>
        <w:rPr>
          <w:spacing w:val="-55"/>
        </w:rPr>
        <w:t xml:space="preserve"> </w:t>
      </w:r>
      <w:r>
        <w:rPr>
          <w:w w:val="105"/>
        </w:rPr>
        <w:t>que</w:t>
      </w:r>
      <w:r>
        <w:rPr>
          <w:spacing w:val="-15"/>
          <w:w w:val="105"/>
        </w:rPr>
        <w:t xml:space="preserve"> </w:t>
      </w:r>
      <w:r>
        <w:rPr>
          <w:w w:val="105"/>
        </w:rPr>
        <w:t>he</w:t>
      </w:r>
      <w:r>
        <w:rPr>
          <w:spacing w:val="-14"/>
          <w:w w:val="105"/>
        </w:rPr>
        <w:t xml:space="preserve"> </w:t>
      </w:r>
      <w:r>
        <w:rPr>
          <w:w w:val="105"/>
        </w:rPr>
        <w:t>hecho</w:t>
      </w:r>
      <w:r>
        <w:rPr>
          <w:spacing w:val="-15"/>
          <w:w w:val="105"/>
        </w:rPr>
        <w:t xml:space="preserve"> </w:t>
      </w:r>
      <w:r>
        <w:rPr>
          <w:w w:val="105"/>
        </w:rPr>
        <w:t>hasta</w:t>
      </w:r>
      <w:r>
        <w:rPr>
          <w:spacing w:val="-14"/>
          <w:w w:val="105"/>
        </w:rPr>
        <w:t xml:space="preserve"> </w:t>
      </w:r>
      <w:r>
        <w:rPr>
          <w:w w:val="105"/>
        </w:rPr>
        <w:t>ahora</w:t>
      </w:r>
      <w:r>
        <w:rPr>
          <w:spacing w:val="-15"/>
          <w:w w:val="105"/>
        </w:rPr>
        <w:t xml:space="preserve"> </w:t>
      </w:r>
      <w:r>
        <w:rPr>
          <w:w w:val="105"/>
        </w:rPr>
        <w:t>ha</w:t>
      </w:r>
      <w:r>
        <w:rPr>
          <w:spacing w:val="-14"/>
          <w:w w:val="105"/>
        </w:rPr>
        <w:t xml:space="preserve"> </w:t>
      </w:r>
      <w:r>
        <w:rPr>
          <w:w w:val="105"/>
        </w:rPr>
        <w:t>sido</w:t>
      </w:r>
      <w:r>
        <w:rPr>
          <w:spacing w:val="-14"/>
          <w:w w:val="105"/>
        </w:rPr>
        <w:t xml:space="preserve"> </w:t>
      </w:r>
      <w:r>
        <w:rPr>
          <w:w w:val="105"/>
        </w:rPr>
        <w:t>para</w:t>
      </w:r>
      <w:r>
        <w:rPr>
          <w:spacing w:val="-15"/>
          <w:w w:val="105"/>
        </w:rPr>
        <w:t xml:space="preserve"> </w:t>
      </w:r>
      <w:r>
        <w:rPr>
          <w:w w:val="105"/>
        </w:rPr>
        <w:t>protegeros.</w:t>
      </w:r>
    </w:p>
    <w:p w14:paraId="7C46113C" w14:textId="74E4C2DF" w:rsidR="00584CB5" w:rsidRDefault="00996ED2">
      <w:pPr>
        <w:pStyle w:val="BodyText"/>
        <w:spacing w:line="268" w:lineRule="auto"/>
        <w:ind w:left="243" w:right="542" w:firstLine="340"/>
        <w:jc w:val="both"/>
      </w:pPr>
      <w:r>
        <w:t>Josh comenzó a sacudir la cabeza. No sabía si debía</w:t>
      </w:r>
      <w:r>
        <w:rPr>
          <w:spacing w:val="1"/>
        </w:rPr>
        <w:t xml:space="preserve"> </w:t>
      </w:r>
      <w:r>
        <w:t>creer</w:t>
      </w:r>
      <w:r>
        <w:rPr>
          <w:spacing w:val="-8"/>
        </w:rPr>
        <w:t xml:space="preserve"> </w:t>
      </w:r>
      <w:r>
        <w:t>en</w:t>
      </w:r>
      <w:r>
        <w:rPr>
          <w:spacing w:val="-8"/>
        </w:rPr>
        <w:t xml:space="preserve"> </w:t>
      </w:r>
      <w:r>
        <w:t>las</w:t>
      </w:r>
      <w:r>
        <w:rPr>
          <w:spacing w:val="-7"/>
        </w:rPr>
        <w:t xml:space="preserve"> </w:t>
      </w:r>
      <w:r>
        <w:t>palabras</w:t>
      </w:r>
      <w:r>
        <w:rPr>
          <w:spacing w:val="-8"/>
        </w:rPr>
        <w:t xml:space="preserve"> </w:t>
      </w:r>
      <w:r>
        <w:t>de</w:t>
      </w:r>
      <w:r>
        <w:rPr>
          <w:spacing w:val="-8"/>
        </w:rPr>
        <w:t xml:space="preserve"> </w:t>
      </w:r>
      <w:r>
        <w:t>Flamel.</w:t>
      </w:r>
      <w:r>
        <w:rPr>
          <w:spacing w:val="-24"/>
        </w:rPr>
        <w:t xml:space="preserve"> </w:t>
      </w:r>
      <w:r>
        <w:t>Abrió</w:t>
      </w:r>
      <w:r>
        <w:rPr>
          <w:spacing w:val="-8"/>
        </w:rPr>
        <w:t xml:space="preserve"> </w:t>
      </w:r>
      <w:r>
        <w:t>la</w:t>
      </w:r>
      <w:r>
        <w:rPr>
          <w:spacing w:val="-7"/>
        </w:rPr>
        <w:t xml:space="preserve"> </w:t>
      </w:r>
      <w:r>
        <w:t>boca</w:t>
      </w:r>
      <w:r>
        <w:rPr>
          <w:spacing w:val="-8"/>
        </w:rPr>
        <w:t xml:space="preserve"> </w:t>
      </w:r>
      <w:r>
        <w:t>para</w:t>
      </w:r>
      <w:r>
        <w:rPr>
          <w:spacing w:val="-7"/>
        </w:rPr>
        <w:t xml:space="preserve"> </w:t>
      </w:r>
      <w:r>
        <w:t>preguntar algo más, pero Scatty le colocó la mano sobre el hombro</w:t>
      </w:r>
      <w:r>
        <w:rPr>
          <w:spacing w:val="-2"/>
        </w:rPr>
        <w:t xml:space="preserve"> </w:t>
      </w:r>
      <w:r>
        <w:t>antes</w:t>
      </w:r>
      <w:r>
        <w:rPr>
          <w:spacing w:val="-2"/>
        </w:rPr>
        <w:t xml:space="preserve"> </w:t>
      </w:r>
      <w:r>
        <w:t>de</w:t>
      </w:r>
      <w:r>
        <w:rPr>
          <w:spacing w:val="-2"/>
        </w:rPr>
        <w:t xml:space="preserve"> </w:t>
      </w:r>
      <w:r>
        <w:t>que</w:t>
      </w:r>
      <w:r>
        <w:rPr>
          <w:spacing w:val="-2"/>
        </w:rPr>
        <w:t xml:space="preserve"> </w:t>
      </w:r>
      <w:r>
        <w:t>éste</w:t>
      </w:r>
      <w:r>
        <w:rPr>
          <w:spacing w:val="-2"/>
        </w:rPr>
        <w:t xml:space="preserve"> </w:t>
      </w:r>
      <w:r>
        <w:t>pudiera</w:t>
      </w:r>
      <w:r>
        <w:rPr>
          <w:spacing w:val="-2"/>
        </w:rPr>
        <w:t xml:space="preserve"> </w:t>
      </w:r>
      <w:r>
        <w:t>hablar.</w:t>
      </w:r>
    </w:p>
    <w:p w14:paraId="7C46113D" w14:textId="4202D15E" w:rsidR="00584CB5" w:rsidRDefault="00996ED2">
      <w:pPr>
        <w:pStyle w:val="BodyText"/>
        <w:spacing w:line="268" w:lineRule="auto"/>
        <w:ind w:left="243" w:right="541" w:firstLine="340"/>
        <w:jc w:val="both"/>
      </w:pPr>
      <w:r>
        <w:t>—Déjame decirte esto —comenzó con un tono de voz</w:t>
      </w:r>
      <w:r>
        <w:rPr>
          <w:spacing w:val="1"/>
        </w:rPr>
        <w:t xml:space="preserve"> </w:t>
      </w:r>
      <w:r>
        <w:t>bajo</w:t>
      </w:r>
      <w:r>
        <w:rPr>
          <w:spacing w:val="-10"/>
        </w:rPr>
        <w:t xml:space="preserve"> </w:t>
      </w:r>
      <w:r>
        <w:t>y</w:t>
      </w:r>
      <w:r>
        <w:rPr>
          <w:spacing w:val="-10"/>
        </w:rPr>
        <w:t xml:space="preserve"> </w:t>
      </w:r>
      <w:r>
        <w:t>serio</w:t>
      </w:r>
      <w:r>
        <w:rPr>
          <w:spacing w:val="-10"/>
        </w:rPr>
        <w:t xml:space="preserve"> </w:t>
      </w:r>
      <w:r>
        <w:t>y</w:t>
      </w:r>
      <w:r>
        <w:rPr>
          <w:spacing w:val="-10"/>
        </w:rPr>
        <w:t xml:space="preserve"> </w:t>
      </w:r>
      <w:r>
        <w:t>con</w:t>
      </w:r>
      <w:r>
        <w:rPr>
          <w:spacing w:val="-10"/>
        </w:rPr>
        <w:t xml:space="preserve"> </w:t>
      </w:r>
      <w:r>
        <w:t>un</w:t>
      </w:r>
      <w:r>
        <w:rPr>
          <w:spacing w:val="-10"/>
        </w:rPr>
        <w:t xml:space="preserve"> </w:t>
      </w:r>
      <w:r>
        <w:t>pronunciado</w:t>
      </w:r>
      <w:r>
        <w:rPr>
          <w:spacing w:val="-9"/>
        </w:rPr>
        <w:t xml:space="preserve"> </w:t>
      </w:r>
      <w:r>
        <w:t>acento</w:t>
      </w:r>
      <w:r>
        <w:rPr>
          <w:spacing w:val="-10"/>
        </w:rPr>
        <w:t xml:space="preserve"> </w:t>
      </w:r>
      <w:r>
        <w:t>celta—.</w:t>
      </w:r>
      <w:r>
        <w:rPr>
          <w:spacing w:val="-19"/>
        </w:rPr>
        <w:t xml:space="preserve"> </w:t>
      </w:r>
      <w:r>
        <w:t>Conozco</w:t>
      </w:r>
      <w:r>
        <w:rPr>
          <w:spacing w:val="-55"/>
        </w:rPr>
        <w:t xml:space="preserve"> </w:t>
      </w:r>
      <w:r>
        <w:t>a Nicolas Flamel desde hace muchísimo tiempo. América</w:t>
      </w:r>
      <w:r>
        <w:rPr>
          <w:spacing w:val="1"/>
        </w:rPr>
        <w:t xml:space="preserve"> </w:t>
      </w:r>
      <w:r>
        <w:rPr>
          <w:w w:val="105"/>
        </w:rPr>
        <w:t>ni siquiera estaba colonizada cuando nos vimos por pri</w:t>
      </w:r>
      <w:r>
        <w:t>mera vez. Nicolas puede ser muchas cosas, peligroso y re</w:t>
      </w:r>
      <w:r>
        <w:rPr>
          <w:w w:val="105"/>
        </w:rPr>
        <w:t>torcido,</w:t>
      </w:r>
      <w:r>
        <w:rPr>
          <w:spacing w:val="-12"/>
          <w:w w:val="105"/>
        </w:rPr>
        <w:t xml:space="preserve"> </w:t>
      </w:r>
      <w:r>
        <w:rPr>
          <w:w w:val="105"/>
        </w:rPr>
        <w:t>astuto</w:t>
      </w:r>
      <w:r>
        <w:rPr>
          <w:spacing w:val="-4"/>
          <w:w w:val="105"/>
        </w:rPr>
        <w:t xml:space="preserve"> </w:t>
      </w:r>
      <w:r>
        <w:rPr>
          <w:w w:val="105"/>
        </w:rPr>
        <w:t>y</w:t>
      </w:r>
      <w:r>
        <w:rPr>
          <w:spacing w:val="-5"/>
          <w:w w:val="105"/>
        </w:rPr>
        <w:t xml:space="preserve"> </w:t>
      </w:r>
      <w:r>
        <w:rPr>
          <w:w w:val="105"/>
        </w:rPr>
        <w:t>mortal,</w:t>
      </w:r>
      <w:r>
        <w:rPr>
          <w:spacing w:val="-11"/>
          <w:w w:val="105"/>
        </w:rPr>
        <w:t xml:space="preserve"> </w:t>
      </w:r>
      <w:r>
        <w:rPr>
          <w:w w:val="105"/>
        </w:rPr>
        <w:t>un</w:t>
      </w:r>
      <w:r>
        <w:rPr>
          <w:spacing w:val="-5"/>
          <w:w w:val="105"/>
        </w:rPr>
        <w:t xml:space="preserve"> </w:t>
      </w:r>
      <w:r>
        <w:rPr>
          <w:w w:val="105"/>
        </w:rPr>
        <w:t>buen</w:t>
      </w:r>
      <w:r>
        <w:rPr>
          <w:spacing w:val="-4"/>
          <w:w w:val="105"/>
        </w:rPr>
        <w:t xml:space="preserve"> </w:t>
      </w:r>
      <w:r>
        <w:rPr>
          <w:w w:val="105"/>
        </w:rPr>
        <w:t>amigo</w:t>
      </w:r>
      <w:r>
        <w:rPr>
          <w:spacing w:val="-4"/>
          <w:w w:val="105"/>
        </w:rPr>
        <w:t xml:space="preserve"> </w:t>
      </w:r>
      <w:r>
        <w:rPr>
          <w:w w:val="105"/>
        </w:rPr>
        <w:t>y</w:t>
      </w:r>
      <w:r>
        <w:rPr>
          <w:spacing w:val="-4"/>
          <w:w w:val="105"/>
        </w:rPr>
        <w:t xml:space="preserve"> </w:t>
      </w:r>
      <w:r>
        <w:rPr>
          <w:w w:val="105"/>
        </w:rPr>
        <w:t>un</w:t>
      </w:r>
      <w:r>
        <w:rPr>
          <w:spacing w:val="-5"/>
          <w:w w:val="105"/>
        </w:rPr>
        <w:t xml:space="preserve"> </w:t>
      </w:r>
      <w:r>
        <w:rPr>
          <w:w w:val="105"/>
        </w:rPr>
        <w:t>implacable</w:t>
      </w:r>
      <w:r>
        <w:rPr>
          <w:spacing w:val="-58"/>
          <w:w w:val="105"/>
        </w:rPr>
        <w:t xml:space="preserve"> </w:t>
      </w:r>
      <w:r>
        <w:t>enemigo, pero pertenece a una era en la que la palabra de</w:t>
      </w:r>
      <w:r>
        <w:rPr>
          <w:spacing w:val="1"/>
        </w:rPr>
        <w:t xml:space="preserve"> </w:t>
      </w:r>
      <w:r>
        <w:t>las personas era algo muy preciado. Si él os da su palabra</w:t>
      </w:r>
      <w:r>
        <w:rPr>
          <w:spacing w:val="1"/>
        </w:rPr>
        <w:t xml:space="preserve"> </w:t>
      </w:r>
      <w:r>
        <w:t>de que todo lo que ha hecho ha sido para protegeros, te su</w:t>
      </w:r>
      <w:r>
        <w:rPr>
          <w:w w:val="105"/>
        </w:rPr>
        <w:t>giero</w:t>
      </w:r>
      <w:r>
        <w:rPr>
          <w:spacing w:val="-8"/>
          <w:w w:val="105"/>
        </w:rPr>
        <w:t xml:space="preserve"> </w:t>
      </w:r>
      <w:r>
        <w:rPr>
          <w:w w:val="105"/>
        </w:rPr>
        <w:t>que</w:t>
      </w:r>
      <w:r>
        <w:rPr>
          <w:spacing w:val="-7"/>
          <w:w w:val="105"/>
        </w:rPr>
        <w:t xml:space="preserve"> </w:t>
      </w:r>
      <w:r>
        <w:rPr>
          <w:w w:val="105"/>
        </w:rPr>
        <w:t>lo</w:t>
      </w:r>
      <w:r>
        <w:rPr>
          <w:spacing w:val="-7"/>
          <w:w w:val="105"/>
        </w:rPr>
        <w:t xml:space="preserve"> </w:t>
      </w:r>
      <w:r>
        <w:rPr>
          <w:w w:val="105"/>
        </w:rPr>
        <w:t>creas.</w:t>
      </w:r>
    </w:p>
    <w:p w14:paraId="7C46113E" w14:textId="0126E3BC" w:rsidR="00584CB5" w:rsidRDefault="00996ED2">
      <w:pPr>
        <w:pStyle w:val="BodyText"/>
        <w:spacing w:line="268" w:lineRule="auto"/>
        <w:ind w:left="243" w:right="542" w:firstLine="340"/>
        <w:jc w:val="both"/>
      </w:pPr>
      <w:r>
        <w:rPr>
          <w:w w:val="105"/>
        </w:rPr>
        <w:t>Josh</w:t>
      </w:r>
      <w:r>
        <w:rPr>
          <w:spacing w:val="-8"/>
          <w:w w:val="105"/>
        </w:rPr>
        <w:t xml:space="preserve"> </w:t>
      </w:r>
      <w:r>
        <w:rPr>
          <w:w w:val="105"/>
        </w:rPr>
        <w:t>pisó</w:t>
      </w:r>
      <w:r>
        <w:rPr>
          <w:spacing w:val="-7"/>
          <w:w w:val="105"/>
        </w:rPr>
        <w:t xml:space="preserve"> </w:t>
      </w:r>
      <w:r>
        <w:rPr>
          <w:w w:val="105"/>
        </w:rPr>
        <w:t>levemente</w:t>
      </w:r>
      <w:r>
        <w:rPr>
          <w:spacing w:val="-7"/>
          <w:w w:val="105"/>
        </w:rPr>
        <w:t xml:space="preserve"> </w:t>
      </w:r>
      <w:r>
        <w:rPr>
          <w:w w:val="105"/>
        </w:rPr>
        <w:t>el</w:t>
      </w:r>
      <w:r>
        <w:rPr>
          <w:spacing w:val="-8"/>
          <w:w w:val="105"/>
        </w:rPr>
        <w:t xml:space="preserve"> </w:t>
      </w:r>
      <w:r>
        <w:rPr>
          <w:w w:val="105"/>
        </w:rPr>
        <w:t>pedal</w:t>
      </w:r>
      <w:r>
        <w:rPr>
          <w:spacing w:val="-7"/>
          <w:w w:val="105"/>
        </w:rPr>
        <w:t xml:space="preserve"> </w:t>
      </w:r>
      <w:r>
        <w:rPr>
          <w:w w:val="105"/>
        </w:rPr>
        <w:t>del</w:t>
      </w:r>
      <w:r>
        <w:rPr>
          <w:spacing w:val="-7"/>
          <w:w w:val="105"/>
        </w:rPr>
        <w:t xml:space="preserve"> </w:t>
      </w:r>
      <w:r>
        <w:rPr>
          <w:w w:val="105"/>
        </w:rPr>
        <w:t>freno</w:t>
      </w:r>
      <w:r>
        <w:rPr>
          <w:spacing w:val="-8"/>
          <w:w w:val="105"/>
        </w:rPr>
        <w:t xml:space="preserve"> </w:t>
      </w:r>
      <w:r>
        <w:rPr>
          <w:w w:val="105"/>
        </w:rPr>
        <w:t>y</w:t>
      </w:r>
      <w:r>
        <w:rPr>
          <w:spacing w:val="-7"/>
          <w:w w:val="105"/>
        </w:rPr>
        <w:t xml:space="preserve"> </w:t>
      </w:r>
      <w:r>
        <w:rPr>
          <w:w w:val="105"/>
        </w:rPr>
        <w:t>el</w:t>
      </w:r>
      <w:r>
        <w:rPr>
          <w:spacing w:val="-7"/>
          <w:w w:val="105"/>
        </w:rPr>
        <w:t xml:space="preserve"> </w:t>
      </w:r>
      <w:r>
        <w:rPr>
          <w:w w:val="105"/>
        </w:rPr>
        <w:t>coche</w:t>
      </w:r>
      <w:r>
        <w:rPr>
          <w:spacing w:val="-7"/>
          <w:w w:val="105"/>
        </w:rPr>
        <w:t xml:space="preserve"> </w:t>
      </w:r>
      <w:r>
        <w:rPr>
          <w:w w:val="105"/>
        </w:rPr>
        <w:t>fue</w:t>
      </w:r>
      <w:r>
        <w:rPr>
          <w:spacing w:val="-58"/>
          <w:w w:val="105"/>
        </w:rPr>
        <w:t xml:space="preserve"> </w:t>
      </w:r>
      <w:r>
        <w:t>disminuyendo la velocidad mientras giraba una curva. Finalmente,</w:t>
      </w:r>
      <w:r>
        <w:rPr>
          <w:spacing w:val="-15"/>
        </w:rPr>
        <w:t xml:space="preserve"> </w:t>
      </w:r>
      <w:r>
        <w:t>Josh</w:t>
      </w:r>
      <w:r>
        <w:rPr>
          <w:spacing w:val="-3"/>
        </w:rPr>
        <w:t xml:space="preserve"> </w:t>
      </w:r>
      <w:r>
        <w:t>asintió</w:t>
      </w:r>
      <w:r>
        <w:rPr>
          <w:spacing w:val="-4"/>
        </w:rPr>
        <w:t xml:space="preserve"> </w:t>
      </w:r>
      <w:r>
        <w:t>y</w:t>
      </w:r>
      <w:r>
        <w:rPr>
          <w:spacing w:val="-3"/>
        </w:rPr>
        <w:t xml:space="preserve"> </w:t>
      </w:r>
      <w:r>
        <w:t>dejó</w:t>
      </w:r>
      <w:r>
        <w:rPr>
          <w:spacing w:val="-3"/>
        </w:rPr>
        <w:t xml:space="preserve"> </w:t>
      </w:r>
      <w:r>
        <w:t>escapar</w:t>
      </w:r>
      <w:r>
        <w:rPr>
          <w:spacing w:val="-4"/>
        </w:rPr>
        <w:t xml:space="preserve"> </w:t>
      </w:r>
      <w:r>
        <w:t>un</w:t>
      </w:r>
      <w:r>
        <w:rPr>
          <w:spacing w:val="-3"/>
        </w:rPr>
        <w:t xml:space="preserve"> </w:t>
      </w:r>
      <w:r>
        <w:t>profundo</w:t>
      </w:r>
      <w:r>
        <w:rPr>
          <w:spacing w:val="-3"/>
        </w:rPr>
        <w:t xml:space="preserve"> </w:t>
      </w:r>
      <w:r>
        <w:t>suspiro.</w:t>
      </w:r>
    </w:p>
    <w:p w14:paraId="7C46113F" w14:textId="050312AF" w:rsidR="00584CB5" w:rsidRDefault="00996ED2">
      <w:pPr>
        <w:pStyle w:val="BodyText"/>
        <w:spacing w:line="268" w:lineRule="auto"/>
        <w:ind w:left="243" w:right="542" w:firstLine="340"/>
        <w:jc w:val="both"/>
      </w:pPr>
      <w:r>
        <w:rPr>
          <w:spacing w:val="-1"/>
        </w:rPr>
        <w:t>—Te</w:t>
      </w:r>
      <w:r>
        <w:rPr>
          <w:spacing w:val="-7"/>
        </w:rPr>
        <w:t xml:space="preserve"> </w:t>
      </w:r>
      <w:r>
        <w:rPr>
          <w:spacing w:val="-1"/>
        </w:rPr>
        <w:t>creo</w:t>
      </w:r>
      <w:r>
        <w:rPr>
          <w:spacing w:val="-7"/>
        </w:rPr>
        <w:t xml:space="preserve"> </w:t>
      </w:r>
      <w:r>
        <w:rPr>
          <w:spacing w:val="-1"/>
        </w:rPr>
        <w:t>—confesó</w:t>
      </w:r>
      <w:r>
        <w:rPr>
          <w:spacing w:val="-7"/>
        </w:rPr>
        <w:t xml:space="preserve"> </w:t>
      </w:r>
      <w:r>
        <w:rPr>
          <w:spacing w:val="-1"/>
        </w:rPr>
        <w:t>en</w:t>
      </w:r>
      <w:r>
        <w:rPr>
          <w:spacing w:val="-7"/>
        </w:rPr>
        <w:t xml:space="preserve"> </w:t>
      </w:r>
      <w:r>
        <w:rPr>
          <w:spacing w:val="-1"/>
        </w:rPr>
        <w:t>voz</w:t>
      </w:r>
      <w:r>
        <w:rPr>
          <w:spacing w:val="-7"/>
        </w:rPr>
        <w:t xml:space="preserve"> </w:t>
      </w:r>
      <w:r>
        <w:rPr>
          <w:spacing w:val="-1"/>
        </w:rPr>
        <w:t>alta.</w:t>
      </w:r>
      <w:r>
        <w:rPr>
          <w:spacing w:val="-16"/>
        </w:rPr>
        <w:t xml:space="preserve"> </w:t>
      </w:r>
      <w:r>
        <w:rPr>
          <w:spacing w:val="-1"/>
        </w:rPr>
        <w:t>Pero</w:t>
      </w:r>
      <w:r>
        <w:rPr>
          <w:spacing w:val="-7"/>
        </w:rPr>
        <w:t xml:space="preserve"> </w:t>
      </w:r>
      <w:r>
        <w:rPr>
          <w:spacing w:val="-1"/>
        </w:rPr>
        <w:t>en</w:t>
      </w:r>
      <w:r>
        <w:rPr>
          <w:spacing w:val="-7"/>
        </w:rPr>
        <w:t xml:space="preserve"> </w:t>
      </w:r>
      <w:r>
        <w:t>el</w:t>
      </w:r>
      <w:r>
        <w:rPr>
          <w:spacing w:val="-7"/>
        </w:rPr>
        <w:t xml:space="preserve"> </w:t>
      </w:r>
      <w:r>
        <w:t>fondo,</w:t>
      </w:r>
      <w:r>
        <w:rPr>
          <w:spacing w:val="-16"/>
        </w:rPr>
        <w:t xml:space="preserve"> </w:t>
      </w:r>
      <w:r>
        <w:t>Josh</w:t>
      </w:r>
      <w:r>
        <w:rPr>
          <w:spacing w:val="-56"/>
        </w:rPr>
        <w:t xml:space="preserve"> </w:t>
      </w:r>
      <w:r>
        <w:rPr>
          <w:spacing w:val="-1"/>
        </w:rPr>
        <w:t>continuaba</w:t>
      </w:r>
      <w:r>
        <w:rPr>
          <w:spacing w:val="-17"/>
        </w:rPr>
        <w:t xml:space="preserve"> </w:t>
      </w:r>
      <w:r>
        <w:rPr>
          <w:spacing w:val="-1"/>
        </w:rPr>
        <w:t>escuchando</w:t>
      </w:r>
      <w:r>
        <w:rPr>
          <w:spacing w:val="-16"/>
        </w:rPr>
        <w:t xml:space="preserve"> </w:t>
      </w:r>
      <w:r>
        <w:rPr>
          <w:spacing w:val="-1"/>
        </w:rPr>
        <w:t>las</w:t>
      </w:r>
      <w:r>
        <w:rPr>
          <w:spacing w:val="-16"/>
        </w:rPr>
        <w:t xml:space="preserve"> </w:t>
      </w:r>
      <w:r>
        <w:rPr>
          <w:spacing w:val="-1"/>
        </w:rPr>
        <w:t>últimas</w:t>
      </w:r>
      <w:r>
        <w:rPr>
          <w:spacing w:val="-16"/>
        </w:rPr>
        <w:t xml:space="preserve"> </w:t>
      </w:r>
      <w:r>
        <w:rPr>
          <w:spacing w:val="-1"/>
        </w:rPr>
        <w:t>palabras</w:t>
      </w:r>
      <w:r>
        <w:rPr>
          <w:spacing w:val="-16"/>
        </w:rPr>
        <w:t xml:space="preserve"> </w:t>
      </w:r>
      <w:r>
        <w:rPr>
          <w:spacing w:val="-1"/>
        </w:rPr>
        <w:t>de</w:t>
      </w:r>
      <w:r>
        <w:rPr>
          <w:spacing w:val="-16"/>
        </w:rPr>
        <w:t xml:space="preserve"> </w:t>
      </w:r>
      <w:r>
        <w:rPr>
          <w:spacing w:val="-1"/>
        </w:rPr>
        <w:t>Hécate:</w:t>
      </w:r>
      <w:r>
        <w:rPr>
          <w:spacing w:val="-26"/>
        </w:rPr>
        <w:t xml:space="preserve"> </w:t>
      </w:r>
      <w:r>
        <w:t>«Nicolas Flamel jamás revela toda la verdad a nadie», y tenía</w:t>
      </w:r>
      <w:r>
        <w:rPr>
          <w:spacing w:val="1"/>
        </w:rPr>
        <w:t xml:space="preserve"> </w:t>
      </w:r>
      <w:r>
        <w:t>la clara sensación de que el Alquimista no le estaba contando</w:t>
      </w:r>
      <w:r>
        <w:rPr>
          <w:spacing w:val="-3"/>
        </w:rPr>
        <w:t xml:space="preserve"> </w:t>
      </w:r>
      <w:r>
        <w:t>todo</w:t>
      </w:r>
      <w:r>
        <w:rPr>
          <w:spacing w:val="-3"/>
        </w:rPr>
        <w:t xml:space="preserve"> </w:t>
      </w:r>
      <w:r>
        <w:t>lo</w:t>
      </w:r>
      <w:r>
        <w:rPr>
          <w:spacing w:val="-3"/>
        </w:rPr>
        <w:t xml:space="preserve"> </w:t>
      </w:r>
      <w:r>
        <w:t>que</w:t>
      </w:r>
      <w:r>
        <w:rPr>
          <w:spacing w:val="-2"/>
        </w:rPr>
        <w:t xml:space="preserve"> </w:t>
      </w:r>
      <w:r>
        <w:t>sabía.</w:t>
      </w:r>
    </w:p>
    <w:p w14:paraId="7C461140" w14:textId="77777777" w:rsidR="00584CB5" w:rsidRDefault="00996ED2">
      <w:pPr>
        <w:pStyle w:val="BodyText"/>
        <w:spacing w:line="263" w:lineRule="exact"/>
        <w:ind w:left="583"/>
        <w:jc w:val="both"/>
      </w:pPr>
      <w:r>
        <w:t>De</w:t>
      </w:r>
      <w:r>
        <w:rPr>
          <w:spacing w:val="-2"/>
        </w:rPr>
        <w:t xml:space="preserve"> </w:t>
      </w:r>
      <w:r>
        <w:t>repente,</w:t>
      </w:r>
      <w:r>
        <w:rPr>
          <w:spacing w:val="-10"/>
        </w:rPr>
        <w:t xml:space="preserve"> </w:t>
      </w:r>
      <w:r>
        <w:t>Nicolas</w:t>
      </w:r>
      <w:r>
        <w:rPr>
          <w:spacing w:val="-1"/>
        </w:rPr>
        <w:t xml:space="preserve"> </w:t>
      </w:r>
      <w:r>
        <w:t>le</w:t>
      </w:r>
      <w:r>
        <w:rPr>
          <w:spacing w:val="-2"/>
        </w:rPr>
        <w:t xml:space="preserve"> </w:t>
      </w:r>
      <w:r>
        <w:t>dio</w:t>
      </w:r>
      <w:r>
        <w:rPr>
          <w:spacing w:val="-1"/>
        </w:rPr>
        <w:t xml:space="preserve"> </w:t>
      </w:r>
      <w:r>
        <w:t>un</w:t>
      </w:r>
      <w:r>
        <w:rPr>
          <w:spacing w:val="-1"/>
        </w:rPr>
        <w:t xml:space="preserve"> </w:t>
      </w:r>
      <w:r>
        <w:t>golpecito</w:t>
      </w:r>
      <w:r>
        <w:rPr>
          <w:spacing w:val="-2"/>
        </w:rPr>
        <w:t xml:space="preserve"> </w:t>
      </w:r>
      <w:r>
        <w:t>en</w:t>
      </w:r>
      <w:r>
        <w:rPr>
          <w:spacing w:val="-1"/>
        </w:rPr>
        <w:t xml:space="preserve"> </w:t>
      </w:r>
      <w:r>
        <w:t>el</w:t>
      </w:r>
      <w:r>
        <w:rPr>
          <w:spacing w:val="-2"/>
        </w:rPr>
        <w:t xml:space="preserve"> </w:t>
      </w:r>
      <w:r>
        <w:t>brazo.</w:t>
      </w:r>
    </w:p>
    <w:p w14:paraId="7C461141" w14:textId="77777777" w:rsidR="00584CB5" w:rsidRDefault="00996ED2">
      <w:pPr>
        <w:pStyle w:val="BodyText"/>
        <w:spacing w:before="28"/>
        <w:ind w:left="583"/>
        <w:jc w:val="both"/>
      </w:pPr>
      <w:r>
        <w:t>—Aquí,</w:t>
      </w:r>
      <w:r>
        <w:rPr>
          <w:spacing w:val="-8"/>
        </w:rPr>
        <w:t xml:space="preserve"> </w:t>
      </w:r>
      <w:r>
        <w:t>para</w:t>
      </w:r>
      <w:r>
        <w:rPr>
          <w:spacing w:val="1"/>
        </w:rPr>
        <w:t xml:space="preserve"> </w:t>
      </w:r>
      <w:r>
        <w:t>aquí.</w:t>
      </w:r>
    </w:p>
    <w:p w14:paraId="7C461142" w14:textId="77777777" w:rsidR="00584CB5" w:rsidRDefault="00996ED2">
      <w:pPr>
        <w:pStyle w:val="BodyText"/>
        <w:spacing w:before="31" w:line="268" w:lineRule="auto"/>
        <w:ind w:left="243" w:right="542" w:firstLine="340"/>
        <w:jc w:val="both"/>
      </w:pPr>
      <w:r>
        <w:rPr>
          <w:w w:val="105"/>
        </w:rPr>
        <w:t>—¿Por</w:t>
      </w:r>
      <w:r>
        <w:rPr>
          <w:spacing w:val="-10"/>
          <w:w w:val="105"/>
        </w:rPr>
        <w:t xml:space="preserve"> </w:t>
      </w:r>
      <w:r>
        <w:rPr>
          <w:w w:val="105"/>
        </w:rPr>
        <w:t>qué?</w:t>
      </w:r>
      <w:r>
        <w:rPr>
          <w:spacing w:val="-10"/>
          <w:w w:val="105"/>
        </w:rPr>
        <w:t xml:space="preserve"> </w:t>
      </w:r>
      <w:r>
        <w:rPr>
          <w:w w:val="105"/>
        </w:rPr>
        <w:t>¿Qué</w:t>
      </w:r>
      <w:r>
        <w:rPr>
          <w:spacing w:val="-10"/>
          <w:w w:val="105"/>
        </w:rPr>
        <w:t xml:space="preserve"> </w:t>
      </w:r>
      <w:r>
        <w:rPr>
          <w:w w:val="105"/>
        </w:rPr>
        <w:t>pasa?</w:t>
      </w:r>
      <w:r>
        <w:rPr>
          <w:spacing w:val="-10"/>
          <w:w w:val="105"/>
        </w:rPr>
        <w:t xml:space="preserve"> </w:t>
      </w:r>
      <w:r>
        <w:rPr>
          <w:w w:val="105"/>
        </w:rPr>
        <w:t>—preguntó</w:t>
      </w:r>
      <w:r>
        <w:rPr>
          <w:spacing w:val="-10"/>
          <w:w w:val="105"/>
        </w:rPr>
        <w:t xml:space="preserve"> </w:t>
      </w:r>
      <w:r>
        <w:rPr>
          <w:w w:val="105"/>
        </w:rPr>
        <w:t>Scatty</w:t>
      </w:r>
      <w:r>
        <w:rPr>
          <w:spacing w:val="-10"/>
          <w:w w:val="105"/>
        </w:rPr>
        <w:t xml:space="preserve"> </w:t>
      </w:r>
      <w:r>
        <w:rPr>
          <w:w w:val="105"/>
        </w:rPr>
        <w:t>mientras</w:t>
      </w:r>
      <w:r>
        <w:rPr>
          <w:spacing w:val="-58"/>
          <w:w w:val="105"/>
        </w:rPr>
        <w:t xml:space="preserve"> </w:t>
      </w:r>
      <w:r>
        <w:rPr>
          <w:w w:val="105"/>
        </w:rPr>
        <w:t>cogía</w:t>
      </w:r>
      <w:r>
        <w:rPr>
          <w:spacing w:val="-8"/>
          <w:w w:val="105"/>
        </w:rPr>
        <w:t xml:space="preserve"> </w:t>
      </w:r>
      <w:r>
        <w:rPr>
          <w:w w:val="105"/>
        </w:rPr>
        <w:t>sus</w:t>
      </w:r>
      <w:r>
        <w:rPr>
          <w:spacing w:val="-7"/>
          <w:w w:val="105"/>
        </w:rPr>
        <w:t xml:space="preserve"> </w:t>
      </w:r>
      <w:r>
        <w:rPr>
          <w:w w:val="105"/>
        </w:rPr>
        <w:t>espadas.</w:t>
      </w:r>
    </w:p>
    <w:p w14:paraId="7C461143" w14:textId="77777777" w:rsidR="00584CB5" w:rsidRDefault="00996ED2">
      <w:pPr>
        <w:pStyle w:val="BodyText"/>
        <w:spacing w:line="268" w:lineRule="auto"/>
        <w:ind w:left="243" w:right="541" w:firstLine="340"/>
        <w:jc w:val="both"/>
      </w:pPr>
      <w:r>
        <w:rPr>
          <w:w w:val="105"/>
        </w:rPr>
        <w:t>Josh puso el intermitente y aparcó el Hummer en la</w:t>
      </w:r>
      <w:r>
        <w:rPr>
          <w:spacing w:val="1"/>
          <w:w w:val="105"/>
        </w:rPr>
        <w:t xml:space="preserve"> </w:t>
      </w:r>
      <w:r>
        <w:rPr>
          <w:w w:val="105"/>
        </w:rPr>
        <w:t>cuneta, justo en frente de un letrero que parpadeaba una</w:t>
      </w:r>
      <w:r>
        <w:rPr>
          <w:spacing w:val="-58"/>
          <w:w w:val="105"/>
        </w:rPr>
        <w:t xml:space="preserve"> </w:t>
      </w:r>
      <w:r>
        <w:t>luz brillante y que indicaba que cerca había un restaurante</w:t>
      </w:r>
      <w:r>
        <w:rPr>
          <w:spacing w:val="-55"/>
        </w:rPr>
        <w:t xml:space="preserve"> </w:t>
      </w:r>
      <w:r>
        <w:rPr>
          <w:w w:val="105"/>
        </w:rPr>
        <w:t>de</w:t>
      </w:r>
      <w:r>
        <w:rPr>
          <w:spacing w:val="-7"/>
          <w:w w:val="105"/>
        </w:rPr>
        <w:t xml:space="preserve"> </w:t>
      </w:r>
      <w:r>
        <w:rPr>
          <w:w w:val="105"/>
        </w:rPr>
        <w:t>carretera.</w:t>
      </w:r>
    </w:p>
    <w:p w14:paraId="7C461144"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145" w14:textId="77777777" w:rsidR="00584CB5" w:rsidRDefault="00584CB5">
      <w:pPr>
        <w:pStyle w:val="BodyText"/>
        <w:spacing w:before="1"/>
        <w:rPr>
          <w:sz w:val="21"/>
        </w:rPr>
      </w:pPr>
    </w:p>
    <w:p w14:paraId="7C461146"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147" w14:textId="77777777" w:rsidR="00584CB5" w:rsidRDefault="00584CB5">
      <w:pPr>
        <w:pStyle w:val="BodyText"/>
        <w:spacing w:before="8"/>
        <w:rPr>
          <w:rFonts w:ascii="Calibri"/>
          <w:sz w:val="13"/>
        </w:rPr>
      </w:pPr>
    </w:p>
    <w:p w14:paraId="7C461148" w14:textId="61F07241" w:rsidR="00584CB5" w:rsidRDefault="00996ED2">
      <w:pPr>
        <w:pStyle w:val="BodyText"/>
        <w:spacing w:before="88" w:line="268" w:lineRule="auto"/>
        <w:ind w:left="1012" w:right="712" w:firstLine="340"/>
        <w:jc w:val="both"/>
      </w:pPr>
      <w:r>
        <w:rPr>
          <w:w w:val="105"/>
        </w:rPr>
        <w:t>—No pasa nada —dijo Flamel con una amplia son</w:t>
      </w:r>
      <w:r>
        <w:t>risa—.</w:t>
      </w:r>
      <w:r>
        <w:rPr>
          <w:spacing w:val="-11"/>
        </w:rPr>
        <w:t xml:space="preserve"> </w:t>
      </w:r>
      <w:r>
        <w:t>Es</w:t>
      </w:r>
      <w:r>
        <w:rPr>
          <w:spacing w:val="-3"/>
        </w:rPr>
        <w:t xml:space="preserve"> </w:t>
      </w:r>
      <w:r>
        <w:t>la</w:t>
      </w:r>
      <w:r>
        <w:rPr>
          <w:spacing w:val="-2"/>
        </w:rPr>
        <w:t xml:space="preserve"> </w:t>
      </w:r>
      <w:r>
        <w:t>hora</w:t>
      </w:r>
      <w:r>
        <w:rPr>
          <w:spacing w:val="-3"/>
        </w:rPr>
        <w:t xml:space="preserve"> </w:t>
      </w:r>
      <w:r>
        <w:t>del</w:t>
      </w:r>
      <w:r>
        <w:rPr>
          <w:spacing w:val="-3"/>
        </w:rPr>
        <w:t xml:space="preserve"> </w:t>
      </w:r>
      <w:r>
        <w:t>desayuno.</w:t>
      </w:r>
    </w:p>
    <w:p w14:paraId="7C461149" w14:textId="605C07AB" w:rsidR="00584CB5" w:rsidRDefault="00996ED2">
      <w:pPr>
        <w:pStyle w:val="BodyText"/>
        <w:spacing w:line="268" w:lineRule="auto"/>
        <w:ind w:left="1012" w:right="712" w:firstLine="340"/>
        <w:jc w:val="both"/>
      </w:pPr>
      <w:r>
        <w:t>—Genial, me muero de hambre —respondió Scatty—.</w:t>
      </w:r>
      <w:r>
        <w:rPr>
          <w:spacing w:val="-55"/>
        </w:rPr>
        <w:t xml:space="preserve"> </w:t>
      </w:r>
      <w:r>
        <w:rPr>
          <w:w w:val="105"/>
        </w:rPr>
        <w:t>Podría comerme un caballo entero, si no fuera vegeta</w:t>
      </w:r>
      <w:r>
        <w:t>riana…</w:t>
      </w:r>
      <w:r>
        <w:rPr>
          <w:spacing w:val="-3"/>
        </w:rPr>
        <w:t xml:space="preserve"> </w:t>
      </w:r>
      <w:r>
        <w:t>y</w:t>
      </w:r>
      <w:r>
        <w:rPr>
          <w:spacing w:val="-3"/>
        </w:rPr>
        <w:t xml:space="preserve"> </w:t>
      </w:r>
      <w:r>
        <w:t>me</w:t>
      </w:r>
      <w:r>
        <w:rPr>
          <w:spacing w:val="-2"/>
        </w:rPr>
        <w:t xml:space="preserve"> </w:t>
      </w:r>
      <w:r>
        <w:t>gustara</w:t>
      </w:r>
      <w:r>
        <w:rPr>
          <w:spacing w:val="-3"/>
        </w:rPr>
        <w:t xml:space="preserve"> </w:t>
      </w:r>
      <w:r>
        <w:t>el</w:t>
      </w:r>
      <w:r>
        <w:rPr>
          <w:spacing w:val="-2"/>
        </w:rPr>
        <w:t xml:space="preserve"> </w:t>
      </w:r>
      <w:r>
        <w:t>caballo,</w:t>
      </w:r>
      <w:r>
        <w:rPr>
          <w:spacing w:val="-11"/>
        </w:rPr>
        <w:t xml:space="preserve"> </w:t>
      </w:r>
      <w:r>
        <w:t>claro.</w:t>
      </w:r>
    </w:p>
    <w:p w14:paraId="7C46114A" w14:textId="77777777" w:rsidR="00584CB5" w:rsidRDefault="00996ED2">
      <w:pPr>
        <w:pStyle w:val="BodyText"/>
        <w:spacing w:line="268" w:lineRule="auto"/>
        <w:ind w:left="1012" w:right="711" w:firstLine="340"/>
        <w:jc w:val="both"/>
      </w:pPr>
      <w:r>
        <w:rPr>
          <w:spacing w:val="-2"/>
          <w:w w:val="105"/>
        </w:rPr>
        <w:t>«Y</w:t>
      </w:r>
      <w:r>
        <w:rPr>
          <w:spacing w:val="-6"/>
          <w:w w:val="105"/>
        </w:rPr>
        <w:t xml:space="preserve"> </w:t>
      </w:r>
      <w:r>
        <w:rPr>
          <w:spacing w:val="-2"/>
          <w:w w:val="105"/>
        </w:rPr>
        <w:t>no</w:t>
      </w:r>
      <w:r>
        <w:rPr>
          <w:spacing w:val="-6"/>
          <w:w w:val="105"/>
        </w:rPr>
        <w:t xml:space="preserve"> </w:t>
      </w:r>
      <w:r>
        <w:rPr>
          <w:spacing w:val="-2"/>
          <w:w w:val="105"/>
        </w:rPr>
        <w:t>fueras</w:t>
      </w:r>
      <w:r>
        <w:rPr>
          <w:spacing w:val="-6"/>
          <w:w w:val="105"/>
        </w:rPr>
        <w:t xml:space="preserve"> </w:t>
      </w:r>
      <w:r>
        <w:rPr>
          <w:spacing w:val="-2"/>
          <w:w w:val="105"/>
        </w:rPr>
        <w:t>un</w:t>
      </w:r>
      <w:r>
        <w:rPr>
          <w:spacing w:val="-6"/>
          <w:w w:val="105"/>
        </w:rPr>
        <w:t xml:space="preserve"> </w:t>
      </w:r>
      <w:r>
        <w:rPr>
          <w:spacing w:val="-2"/>
          <w:w w:val="105"/>
        </w:rPr>
        <w:t>vampiro»,</w:t>
      </w:r>
      <w:r>
        <w:rPr>
          <w:spacing w:val="-13"/>
          <w:w w:val="105"/>
        </w:rPr>
        <w:t xml:space="preserve"> </w:t>
      </w:r>
      <w:r>
        <w:rPr>
          <w:spacing w:val="-2"/>
          <w:w w:val="105"/>
        </w:rPr>
        <w:t>pensó</w:t>
      </w:r>
      <w:r>
        <w:rPr>
          <w:spacing w:val="-6"/>
          <w:w w:val="105"/>
        </w:rPr>
        <w:t xml:space="preserve"> </w:t>
      </w:r>
      <w:r>
        <w:rPr>
          <w:spacing w:val="-2"/>
          <w:w w:val="105"/>
        </w:rPr>
        <w:t>Josh</w:t>
      </w:r>
      <w:r>
        <w:rPr>
          <w:spacing w:val="-6"/>
          <w:w w:val="105"/>
        </w:rPr>
        <w:t xml:space="preserve"> </w:t>
      </w:r>
      <w:r>
        <w:rPr>
          <w:spacing w:val="-1"/>
          <w:w w:val="105"/>
        </w:rPr>
        <w:t>sin</w:t>
      </w:r>
      <w:r>
        <w:rPr>
          <w:spacing w:val="-6"/>
          <w:w w:val="105"/>
        </w:rPr>
        <w:t xml:space="preserve"> </w:t>
      </w:r>
      <w:r>
        <w:rPr>
          <w:spacing w:val="-1"/>
          <w:w w:val="105"/>
        </w:rPr>
        <w:t>atreverse</w:t>
      </w:r>
      <w:r>
        <w:rPr>
          <w:spacing w:val="-6"/>
          <w:w w:val="105"/>
        </w:rPr>
        <w:t xml:space="preserve"> </w:t>
      </w:r>
      <w:r>
        <w:rPr>
          <w:spacing w:val="-1"/>
          <w:w w:val="105"/>
        </w:rPr>
        <w:t>a</w:t>
      </w:r>
      <w:r>
        <w:rPr>
          <w:spacing w:val="-58"/>
          <w:w w:val="105"/>
        </w:rPr>
        <w:t xml:space="preserve"> </w:t>
      </w:r>
      <w:r>
        <w:rPr>
          <w:w w:val="105"/>
        </w:rPr>
        <w:t>decirlo</w:t>
      </w:r>
      <w:r>
        <w:rPr>
          <w:spacing w:val="-8"/>
          <w:w w:val="105"/>
        </w:rPr>
        <w:t xml:space="preserve"> </w:t>
      </w:r>
      <w:r>
        <w:rPr>
          <w:w w:val="105"/>
        </w:rPr>
        <w:t>en</w:t>
      </w:r>
      <w:r>
        <w:rPr>
          <w:spacing w:val="-7"/>
          <w:w w:val="105"/>
        </w:rPr>
        <w:t xml:space="preserve"> </w:t>
      </w:r>
      <w:r>
        <w:rPr>
          <w:w w:val="105"/>
        </w:rPr>
        <w:t>voz</w:t>
      </w:r>
      <w:r>
        <w:rPr>
          <w:spacing w:val="-7"/>
          <w:w w:val="105"/>
        </w:rPr>
        <w:t xml:space="preserve"> </w:t>
      </w:r>
      <w:r>
        <w:rPr>
          <w:w w:val="105"/>
        </w:rPr>
        <w:t>alta.</w:t>
      </w:r>
    </w:p>
    <w:p w14:paraId="7C46114B" w14:textId="77777777" w:rsidR="00584CB5" w:rsidRDefault="00584CB5">
      <w:pPr>
        <w:pStyle w:val="BodyText"/>
        <w:rPr>
          <w:sz w:val="20"/>
        </w:rPr>
      </w:pPr>
    </w:p>
    <w:p w14:paraId="7C46114C" w14:textId="77777777" w:rsidR="00584CB5" w:rsidRDefault="00584CB5">
      <w:pPr>
        <w:pStyle w:val="BodyText"/>
        <w:spacing w:before="8"/>
      </w:pPr>
    </w:p>
    <w:p w14:paraId="7C46114D" w14:textId="77777777" w:rsidR="00584CB5" w:rsidRDefault="00584CB5">
      <w:pPr>
        <w:sectPr w:rsidR="00584CB5">
          <w:pgSz w:w="9080" w:h="12760"/>
          <w:pgMar w:top="860" w:right="1220" w:bottom="840" w:left="740" w:header="138" w:footer="645" w:gutter="0"/>
          <w:cols w:space="720"/>
        </w:sectPr>
      </w:pPr>
    </w:p>
    <w:p w14:paraId="7C46114E" w14:textId="459F2614" w:rsidR="00584CB5" w:rsidRDefault="00905D2D">
      <w:pPr>
        <w:pStyle w:val="BodyText"/>
        <w:spacing w:before="88" w:line="268" w:lineRule="auto"/>
        <w:ind w:left="1012" w:right="1" w:firstLine="340"/>
        <w:jc w:val="both"/>
      </w:pPr>
      <w:r>
        <w:pict w14:anchorId="7C46203A">
          <v:group id="_x0000_s1665" style="position:absolute;left:0;text-align:left;margin-left:6.25pt;margin-top:295.3pt;width:24pt;height:48pt;z-index:16107008;mso-position-horizontal-relative:page;mso-position-vertical-relative:page" coordorigin="125,5906" coordsize="480,960">
            <v:shape id="_x0000_s1667" style="position:absolute;left:124;top:5905;width:480;height:960" coordorigin="125,5906" coordsize="480,960" o:spt="100" adj="0,,0" path="m365,5906r,960m125,6386r480,e" filled="f" strokeweight=".25pt">
              <v:stroke joinstyle="round"/>
              <v:formulas/>
              <v:path arrowok="t" o:connecttype="segments"/>
            </v:shape>
            <v:shape id="_x0000_s1666" type="#_x0000_t75" style="position:absolute;left:242;top:6263;width:245;height:245">
              <v:imagedata r:id="rId6" o:title=""/>
            </v:shape>
            <w10:wrap anchorx="page" anchory="page"/>
          </v:group>
        </w:pict>
      </w:r>
      <w:r>
        <w:pict w14:anchorId="7C46203B">
          <v:group id="_x0000_s1662" style="position:absolute;left:0;text-align:left;margin-left:422.75pt;margin-top:295.3pt;width:24pt;height:48pt;z-index:16107520;mso-position-horizontal-relative:page;mso-position-vertical-relative:page" coordorigin="8455,5906" coordsize="480,960">
            <v:shape id="_x0000_s1664" style="position:absolute;left:8455;top:5905;width:480;height:960" coordorigin="8455,5906" coordsize="480,960" o:spt="100" adj="0,,0" path="m8695,5906r,960m8455,6386r480,e" filled="f" strokeweight=".25pt">
              <v:stroke joinstyle="round"/>
              <v:formulas/>
              <v:path arrowok="t" o:connecttype="segments"/>
            </v:shape>
            <v:shape id="_x0000_s1663" type="#_x0000_t75" style="position:absolute;left:8572;top:6263;width:245;height:245">
              <v:imagedata r:id="rId6" o:title=""/>
            </v:shape>
            <w10:wrap anchorx="page" anchory="page"/>
          </v:group>
        </w:pict>
      </w:r>
      <w:r w:rsidR="00996ED2">
        <w:rPr>
          <w:spacing w:val="-2"/>
          <w:w w:val="105"/>
        </w:rPr>
        <w:t>Sophie</w:t>
      </w:r>
      <w:r w:rsidR="00996ED2">
        <w:rPr>
          <w:spacing w:val="-13"/>
          <w:w w:val="105"/>
        </w:rPr>
        <w:t xml:space="preserve"> </w:t>
      </w:r>
      <w:r w:rsidR="00996ED2">
        <w:rPr>
          <w:spacing w:val="-2"/>
          <w:w w:val="105"/>
        </w:rPr>
        <w:t>se</w:t>
      </w:r>
      <w:r w:rsidR="00996ED2">
        <w:rPr>
          <w:spacing w:val="-13"/>
          <w:w w:val="105"/>
        </w:rPr>
        <w:t xml:space="preserve"> </w:t>
      </w:r>
      <w:r w:rsidR="00996ED2">
        <w:rPr>
          <w:spacing w:val="-2"/>
          <w:w w:val="105"/>
        </w:rPr>
        <w:t>despertó</w:t>
      </w:r>
      <w:r w:rsidR="00996ED2">
        <w:rPr>
          <w:spacing w:val="-13"/>
          <w:w w:val="105"/>
        </w:rPr>
        <w:t xml:space="preserve"> </w:t>
      </w:r>
      <w:r w:rsidR="00996ED2">
        <w:rPr>
          <w:spacing w:val="-2"/>
          <w:w w:val="105"/>
        </w:rPr>
        <w:t>mientras</w:t>
      </w:r>
      <w:r w:rsidR="00996ED2">
        <w:rPr>
          <w:spacing w:val="-13"/>
          <w:w w:val="105"/>
        </w:rPr>
        <w:t xml:space="preserve"> </w:t>
      </w:r>
      <w:r w:rsidR="00996ED2">
        <w:rPr>
          <w:spacing w:val="-1"/>
          <w:w w:val="105"/>
        </w:rPr>
        <w:t>Scatty</w:t>
      </w:r>
      <w:r w:rsidR="00996ED2">
        <w:rPr>
          <w:spacing w:val="-13"/>
          <w:w w:val="105"/>
        </w:rPr>
        <w:t xml:space="preserve"> </w:t>
      </w:r>
      <w:r w:rsidR="00996ED2">
        <w:rPr>
          <w:spacing w:val="-1"/>
          <w:w w:val="105"/>
        </w:rPr>
        <w:t>y</w:t>
      </w:r>
      <w:r w:rsidR="00996ED2">
        <w:rPr>
          <w:spacing w:val="-12"/>
          <w:w w:val="105"/>
        </w:rPr>
        <w:t xml:space="preserve"> </w:t>
      </w:r>
      <w:r w:rsidR="00996ED2">
        <w:rPr>
          <w:spacing w:val="-1"/>
          <w:w w:val="105"/>
        </w:rPr>
        <w:t>Flamel</w:t>
      </w:r>
      <w:r w:rsidR="00996ED2">
        <w:rPr>
          <w:spacing w:val="-13"/>
          <w:w w:val="105"/>
        </w:rPr>
        <w:t xml:space="preserve"> </w:t>
      </w:r>
      <w:r w:rsidR="00996ED2">
        <w:rPr>
          <w:spacing w:val="-1"/>
          <w:w w:val="105"/>
        </w:rPr>
        <w:t>entraban</w:t>
      </w:r>
      <w:r w:rsidR="00996ED2">
        <w:rPr>
          <w:spacing w:val="-58"/>
          <w:w w:val="105"/>
        </w:rPr>
        <w:t xml:space="preserve"> </w:t>
      </w:r>
      <w:r w:rsidR="00996ED2">
        <w:rPr>
          <w:w w:val="105"/>
        </w:rPr>
        <w:t>en el restaurante y pedían desayunos para llevar. En un</w:t>
      </w:r>
      <w:r w:rsidR="00996ED2">
        <w:rPr>
          <w:spacing w:val="1"/>
          <w:w w:val="105"/>
        </w:rPr>
        <w:t xml:space="preserve"> </w:t>
      </w:r>
      <w:r w:rsidR="00996ED2">
        <w:t>abrir y cerrar de ojos, Sophie pasó de estar profundamente</w:t>
      </w:r>
      <w:r w:rsidR="00996ED2">
        <w:rPr>
          <w:spacing w:val="-55"/>
        </w:rPr>
        <w:t xml:space="preserve"> </w:t>
      </w:r>
      <w:r w:rsidR="00996ED2">
        <w:rPr>
          <w:spacing w:val="-2"/>
          <w:w w:val="105"/>
        </w:rPr>
        <w:t>dormida</w:t>
      </w:r>
      <w:r w:rsidR="00996ED2">
        <w:rPr>
          <w:spacing w:val="-13"/>
          <w:w w:val="105"/>
        </w:rPr>
        <w:t xml:space="preserve"> </w:t>
      </w:r>
      <w:r w:rsidR="00996ED2">
        <w:rPr>
          <w:spacing w:val="-2"/>
          <w:w w:val="105"/>
        </w:rPr>
        <w:t>en</w:t>
      </w:r>
      <w:r w:rsidR="00996ED2">
        <w:rPr>
          <w:spacing w:val="-13"/>
          <w:w w:val="105"/>
        </w:rPr>
        <w:t xml:space="preserve"> </w:t>
      </w:r>
      <w:r w:rsidR="00996ED2">
        <w:rPr>
          <w:spacing w:val="-2"/>
          <w:w w:val="105"/>
        </w:rPr>
        <w:t>el</w:t>
      </w:r>
      <w:r w:rsidR="00996ED2">
        <w:rPr>
          <w:spacing w:val="-13"/>
          <w:w w:val="105"/>
        </w:rPr>
        <w:t xml:space="preserve"> </w:t>
      </w:r>
      <w:r w:rsidR="00996ED2">
        <w:rPr>
          <w:spacing w:val="-2"/>
          <w:w w:val="105"/>
        </w:rPr>
        <w:t>asiento</w:t>
      </w:r>
      <w:r w:rsidR="00996ED2">
        <w:rPr>
          <w:spacing w:val="-13"/>
          <w:w w:val="105"/>
        </w:rPr>
        <w:t xml:space="preserve"> </w:t>
      </w:r>
      <w:r w:rsidR="00996ED2">
        <w:rPr>
          <w:spacing w:val="-2"/>
          <w:w w:val="105"/>
        </w:rPr>
        <w:t>trasero</w:t>
      </w:r>
      <w:r w:rsidR="00996ED2">
        <w:rPr>
          <w:spacing w:val="-12"/>
          <w:w w:val="105"/>
        </w:rPr>
        <w:t xml:space="preserve"> </w:t>
      </w:r>
      <w:r w:rsidR="00996ED2">
        <w:rPr>
          <w:spacing w:val="-1"/>
          <w:w w:val="105"/>
        </w:rPr>
        <w:t>a</w:t>
      </w:r>
      <w:r w:rsidR="00996ED2">
        <w:rPr>
          <w:spacing w:val="-13"/>
          <w:w w:val="105"/>
        </w:rPr>
        <w:t xml:space="preserve"> </w:t>
      </w:r>
      <w:r w:rsidR="00996ED2">
        <w:rPr>
          <w:spacing w:val="-1"/>
          <w:w w:val="105"/>
        </w:rPr>
        <w:t>sentarse</w:t>
      </w:r>
      <w:r w:rsidR="00996ED2">
        <w:rPr>
          <w:spacing w:val="-13"/>
          <w:w w:val="105"/>
        </w:rPr>
        <w:t xml:space="preserve"> </w:t>
      </w:r>
      <w:r w:rsidR="00996ED2">
        <w:rPr>
          <w:spacing w:val="-1"/>
          <w:w w:val="105"/>
        </w:rPr>
        <w:t>con</w:t>
      </w:r>
      <w:r w:rsidR="00996ED2">
        <w:rPr>
          <w:spacing w:val="-13"/>
          <w:w w:val="105"/>
        </w:rPr>
        <w:t xml:space="preserve"> </w:t>
      </w:r>
      <w:r w:rsidR="00996ED2">
        <w:rPr>
          <w:spacing w:val="-1"/>
          <w:w w:val="105"/>
        </w:rPr>
        <w:t>la</w:t>
      </w:r>
      <w:r w:rsidR="00996ED2">
        <w:rPr>
          <w:spacing w:val="-12"/>
          <w:w w:val="105"/>
        </w:rPr>
        <w:t xml:space="preserve"> </w:t>
      </w:r>
      <w:r w:rsidR="00996ED2">
        <w:rPr>
          <w:spacing w:val="-1"/>
          <w:w w:val="105"/>
        </w:rPr>
        <w:t>espalda</w:t>
      </w:r>
      <w:r w:rsidR="00996ED2">
        <w:rPr>
          <w:spacing w:val="-13"/>
          <w:w w:val="105"/>
        </w:rPr>
        <w:t xml:space="preserve"> </w:t>
      </w:r>
      <w:r w:rsidR="00996ED2">
        <w:rPr>
          <w:spacing w:val="-1"/>
          <w:w w:val="105"/>
        </w:rPr>
        <w:t>er</w:t>
      </w:r>
      <w:r w:rsidR="00996ED2">
        <w:t>guida. Al verla, Josh saltó y no pudo controlar un pequeño</w:t>
      </w:r>
      <w:r w:rsidR="00996ED2">
        <w:rPr>
          <w:spacing w:val="-55"/>
        </w:rPr>
        <w:t xml:space="preserve"> </w:t>
      </w:r>
      <w:r w:rsidR="00996ED2">
        <w:rPr>
          <w:w w:val="105"/>
        </w:rPr>
        <w:t>grito</w:t>
      </w:r>
      <w:r w:rsidR="00996ED2">
        <w:rPr>
          <w:spacing w:val="-12"/>
          <w:w w:val="105"/>
        </w:rPr>
        <w:t xml:space="preserve"> </w:t>
      </w:r>
      <w:r w:rsidR="00996ED2">
        <w:rPr>
          <w:w w:val="105"/>
        </w:rPr>
        <w:t>temeroso</w:t>
      </w:r>
      <w:r w:rsidR="00996ED2">
        <w:rPr>
          <w:spacing w:val="-12"/>
          <w:w w:val="105"/>
        </w:rPr>
        <w:t xml:space="preserve"> </w:t>
      </w:r>
      <w:r w:rsidR="00996ED2">
        <w:rPr>
          <w:w w:val="105"/>
        </w:rPr>
        <w:t>que</w:t>
      </w:r>
      <w:r w:rsidR="00996ED2">
        <w:rPr>
          <w:spacing w:val="-12"/>
          <w:w w:val="105"/>
        </w:rPr>
        <w:t xml:space="preserve"> </w:t>
      </w:r>
      <w:r w:rsidR="00996ED2">
        <w:rPr>
          <w:w w:val="105"/>
        </w:rPr>
        <w:t>se</w:t>
      </w:r>
      <w:r w:rsidR="00996ED2">
        <w:rPr>
          <w:spacing w:val="-12"/>
          <w:w w:val="105"/>
        </w:rPr>
        <w:t xml:space="preserve"> </w:t>
      </w:r>
      <w:r w:rsidR="00996ED2">
        <w:rPr>
          <w:w w:val="105"/>
        </w:rPr>
        <w:t>le</w:t>
      </w:r>
      <w:r w:rsidR="00996ED2">
        <w:rPr>
          <w:spacing w:val="-12"/>
          <w:w w:val="105"/>
        </w:rPr>
        <w:t xml:space="preserve"> </w:t>
      </w:r>
      <w:r w:rsidR="00996ED2">
        <w:rPr>
          <w:w w:val="105"/>
        </w:rPr>
        <w:t>escapó</w:t>
      </w:r>
      <w:r w:rsidR="00996ED2">
        <w:rPr>
          <w:spacing w:val="-11"/>
          <w:w w:val="105"/>
        </w:rPr>
        <w:t xml:space="preserve"> </w:t>
      </w:r>
      <w:r w:rsidR="00996ED2">
        <w:rPr>
          <w:w w:val="105"/>
        </w:rPr>
        <w:t>de</w:t>
      </w:r>
      <w:r w:rsidR="00996ED2">
        <w:rPr>
          <w:spacing w:val="-12"/>
          <w:w w:val="105"/>
        </w:rPr>
        <w:t xml:space="preserve"> </w:t>
      </w:r>
      <w:r w:rsidR="00996ED2">
        <w:rPr>
          <w:w w:val="105"/>
        </w:rPr>
        <w:t>los</w:t>
      </w:r>
      <w:r w:rsidR="00996ED2">
        <w:rPr>
          <w:spacing w:val="-12"/>
          <w:w w:val="105"/>
        </w:rPr>
        <w:t xml:space="preserve"> </w:t>
      </w:r>
      <w:r w:rsidR="00996ED2">
        <w:rPr>
          <w:w w:val="105"/>
        </w:rPr>
        <w:t>labios.</w:t>
      </w:r>
    </w:p>
    <w:p w14:paraId="7C46114F" w14:textId="0584A9E2" w:rsidR="00584CB5" w:rsidRDefault="00996ED2">
      <w:pPr>
        <w:pStyle w:val="BodyText"/>
        <w:spacing w:line="268" w:lineRule="auto"/>
        <w:ind w:left="1012" w:right="1" w:firstLine="340"/>
        <w:jc w:val="both"/>
      </w:pPr>
      <w:r>
        <w:rPr>
          <w:w w:val="105"/>
        </w:rPr>
        <w:t>Se</w:t>
      </w:r>
      <w:r>
        <w:rPr>
          <w:spacing w:val="-13"/>
          <w:w w:val="105"/>
        </w:rPr>
        <w:t xml:space="preserve"> </w:t>
      </w:r>
      <w:r>
        <w:rPr>
          <w:w w:val="105"/>
        </w:rPr>
        <w:t>volvió</w:t>
      </w:r>
      <w:r>
        <w:rPr>
          <w:spacing w:val="-13"/>
          <w:w w:val="105"/>
        </w:rPr>
        <w:t xml:space="preserve"> </w:t>
      </w:r>
      <w:r>
        <w:rPr>
          <w:w w:val="105"/>
        </w:rPr>
        <w:t>en</w:t>
      </w:r>
      <w:r>
        <w:rPr>
          <w:spacing w:val="-13"/>
          <w:w w:val="105"/>
        </w:rPr>
        <w:t xml:space="preserve"> </w:t>
      </w:r>
      <w:r>
        <w:rPr>
          <w:w w:val="105"/>
        </w:rPr>
        <w:t>el</w:t>
      </w:r>
      <w:r>
        <w:rPr>
          <w:spacing w:val="-12"/>
          <w:w w:val="105"/>
        </w:rPr>
        <w:t xml:space="preserve"> </w:t>
      </w:r>
      <w:r>
        <w:rPr>
          <w:w w:val="105"/>
        </w:rPr>
        <w:t>asiento</w:t>
      </w:r>
      <w:r>
        <w:rPr>
          <w:spacing w:val="-13"/>
          <w:w w:val="105"/>
        </w:rPr>
        <w:t xml:space="preserve"> </w:t>
      </w:r>
      <w:r>
        <w:rPr>
          <w:w w:val="105"/>
        </w:rPr>
        <w:t>del</w:t>
      </w:r>
      <w:r>
        <w:rPr>
          <w:spacing w:val="-13"/>
          <w:w w:val="105"/>
        </w:rPr>
        <w:t xml:space="preserve"> </w:t>
      </w:r>
      <w:r>
        <w:rPr>
          <w:w w:val="105"/>
        </w:rPr>
        <w:t>conductor</w:t>
      </w:r>
      <w:r>
        <w:rPr>
          <w:spacing w:val="-13"/>
          <w:w w:val="105"/>
        </w:rPr>
        <w:t xml:space="preserve"> </w:t>
      </w:r>
      <w:r>
        <w:rPr>
          <w:w w:val="105"/>
        </w:rPr>
        <w:t>y</w:t>
      </w:r>
      <w:r>
        <w:rPr>
          <w:spacing w:val="-12"/>
          <w:w w:val="105"/>
        </w:rPr>
        <w:t xml:space="preserve"> </w:t>
      </w:r>
      <w:r>
        <w:rPr>
          <w:w w:val="105"/>
        </w:rPr>
        <w:t>se</w:t>
      </w:r>
      <w:r>
        <w:rPr>
          <w:spacing w:val="-13"/>
          <w:w w:val="105"/>
        </w:rPr>
        <w:t xml:space="preserve"> </w:t>
      </w:r>
      <w:r>
        <w:rPr>
          <w:w w:val="105"/>
        </w:rPr>
        <w:t>puso</w:t>
      </w:r>
      <w:r>
        <w:rPr>
          <w:spacing w:val="-13"/>
          <w:w w:val="105"/>
        </w:rPr>
        <w:t xml:space="preserve"> </w:t>
      </w:r>
      <w:r>
        <w:rPr>
          <w:w w:val="105"/>
        </w:rPr>
        <w:t>de</w:t>
      </w:r>
      <w:r>
        <w:rPr>
          <w:spacing w:val="-13"/>
          <w:w w:val="105"/>
        </w:rPr>
        <w:t xml:space="preserve"> </w:t>
      </w:r>
      <w:r>
        <w:rPr>
          <w:w w:val="105"/>
        </w:rPr>
        <w:t>rodillas</w:t>
      </w:r>
      <w:r>
        <w:rPr>
          <w:spacing w:val="-14"/>
          <w:w w:val="105"/>
        </w:rPr>
        <w:t xml:space="preserve"> </w:t>
      </w:r>
      <w:r>
        <w:rPr>
          <w:w w:val="105"/>
        </w:rPr>
        <w:t>para</w:t>
      </w:r>
      <w:r>
        <w:rPr>
          <w:spacing w:val="-13"/>
          <w:w w:val="105"/>
        </w:rPr>
        <w:t xml:space="preserve"> </w:t>
      </w:r>
      <w:r>
        <w:rPr>
          <w:w w:val="105"/>
        </w:rPr>
        <w:t>poder</w:t>
      </w:r>
      <w:r>
        <w:rPr>
          <w:spacing w:val="-13"/>
          <w:w w:val="105"/>
        </w:rPr>
        <w:t xml:space="preserve"> </w:t>
      </w:r>
      <w:r>
        <w:rPr>
          <w:w w:val="105"/>
        </w:rPr>
        <w:t>inclinarse</w:t>
      </w:r>
      <w:r>
        <w:rPr>
          <w:spacing w:val="-13"/>
          <w:w w:val="105"/>
        </w:rPr>
        <w:t xml:space="preserve"> </w:t>
      </w:r>
      <w:r>
        <w:rPr>
          <w:w w:val="105"/>
        </w:rPr>
        <w:t>hacia</w:t>
      </w:r>
      <w:r>
        <w:rPr>
          <w:spacing w:val="-13"/>
          <w:w w:val="105"/>
        </w:rPr>
        <w:t xml:space="preserve"> </w:t>
      </w:r>
      <w:r>
        <w:rPr>
          <w:w w:val="105"/>
        </w:rPr>
        <w:t>la</w:t>
      </w:r>
      <w:r>
        <w:rPr>
          <w:spacing w:val="-13"/>
          <w:w w:val="105"/>
        </w:rPr>
        <w:t xml:space="preserve"> </w:t>
      </w:r>
      <w:r>
        <w:rPr>
          <w:w w:val="105"/>
        </w:rPr>
        <w:t>parte</w:t>
      </w:r>
      <w:r>
        <w:rPr>
          <w:spacing w:val="-13"/>
          <w:w w:val="105"/>
        </w:rPr>
        <w:t xml:space="preserve"> </w:t>
      </w:r>
      <w:r>
        <w:rPr>
          <w:w w:val="105"/>
        </w:rPr>
        <w:t>trasera.</w:t>
      </w:r>
    </w:p>
    <w:p w14:paraId="7C461150" w14:textId="4D75E3B2" w:rsidR="00584CB5" w:rsidRDefault="00996ED2">
      <w:pPr>
        <w:pStyle w:val="BodyText"/>
        <w:spacing w:line="268" w:lineRule="auto"/>
        <w:ind w:left="1012" w:right="1" w:firstLine="340"/>
        <w:jc w:val="both"/>
      </w:pPr>
      <w:r>
        <w:t>—¿Sophie?</w:t>
      </w:r>
      <w:r>
        <w:rPr>
          <w:spacing w:val="1"/>
        </w:rPr>
        <w:t xml:space="preserve"> </w:t>
      </w:r>
      <w:r>
        <w:t>—preguntó</w:t>
      </w:r>
      <w:r>
        <w:rPr>
          <w:spacing w:val="1"/>
        </w:rPr>
        <w:t xml:space="preserve"> </w:t>
      </w:r>
      <w:r>
        <w:t>con</w:t>
      </w:r>
      <w:r>
        <w:rPr>
          <w:spacing w:val="1"/>
        </w:rPr>
        <w:t xml:space="preserve"> </w:t>
      </w:r>
      <w:r>
        <w:t>cautela. Le</w:t>
      </w:r>
      <w:r>
        <w:rPr>
          <w:spacing w:val="1"/>
        </w:rPr>
        <w:t xml:space="preserve"> </w:t>
      </w:r>
      <w:r>
        <w:t>aterraba</w:t>
      </w:r>
      <w:r>
        <w:rPr>
          <w:spacing w:val="57"/>
        </w:rPr>
        <w:t xml:space="preserve"> </w:t>
      </w:r>
      <w:r>
        <w:t>la</w:t>
      </w:r>
      <w:r>
        <w:rPr>
          <w:spacing w:val="1"/>
        </w:rPr>
        <w:t xml:space="preserve"> </w:t>
      </w:r>
      <w:r>
        <w:t>idea de que algo extraño y ancestral volviera a mirar a través</w:t>
      </w:r>
      <w:r>
        <w:rPr>
          <w:spacing w:val="-3"/>
        </w:rPr>
        <w:t xml:space="preserve"> </w:t>
      </w:r>
      <w:r>
        <w:t>de</w:t>
      </w:r>
      <w:r>
        <w:rPr>
          <w:spacing w:val="-2"/>
        </w:rPr>
        <w:t xml:space="preserve"> </w:t>
      </w:r>
      <w:r>
        <w:t>los</w:t>
      </w:r>
      <w:r>
        <w:rPr>
          <w:spacing w:val="-3"/>
        </w:rPr>
        <w:t xml:space="preserve"> </w:t>
      </w:r>
      <w:r>
        <w:t>ojos</w:t>
      </w:r>
      <w:r>
        <w:rPr>
          <w:spacing w:val="-2"/>
        </w:rPr>
        <w:t xml:space="preserve"> </w:t>
      </w:r>
      <w:r>
        <w:t>de</w:t>
      </w:r>
      <w:r>
        <w:rPr>
          <w:spacing w:val="-3"/>
        </w:rPr>
        <w:t xml:space="preserve"> </w:t>
      </w:r>
      <w:r>
        <w:t>su</w:t>
      </w:r>
      <w:r>
        <w:rPr>
          <w:spacing w:val="-2"/>
        </w:rPr>
        <w:t xml:space="preserve"> </w:t>
      </w:r>
      <w:r>
        <w:t>hermana.</w:t>
      </w:r>
    </w:p>
    <w:p w14:paraId="7C461151" w14:textId="6EFBB964" w:rsidR="00584CB5" w:rsidRDefault="00996ED2">
      <w:pPr>
        <w:pStyle w:val="BodyText"/>
        <w:spacing w:line="268" w:lineRule="auto"/>
        <w:ind w:left="1012" w:firstLine="340"/>
        <w:jc w:val="both"/>
      </w:pPr>
      <w:r>
        <w:t>—No quieras saber lo que acabo de soñar —dijo Sophie</w:t>
      </w:r>
      <w:r>
        <w:rPr>
          <w:spacing w:val="1"/>
        </w:rPr>
        <w:t xml:space="preserve"> </w:t>
      </w:r>
      <w:r>
        <w:t>mientras</w:t>
      </w:r>
      <w:r>
        <w:rPr>
          <w:spacing w:val="1"/>
        </w:rPr>
        <w:t xml:space="preserve"> </w:t>
      </w:r>
      <w:r>
        <w:t>se</w:t>
      </w:r>
      <w:r>
        <w:rPr>
          <w:spacing w:val="1"/>
        </w:rPr>
        <w:t xml:space="preserve"> </w:t>
      </w:r>
      <w:r>
        <w:t>desperezaba, estirando</w:t>
      </w:r>
      <w:r>
        <w:rPr>
          <w:spacing w:val="1"/>
        </w:rPr>
        <w:t xml:space="preserve"> </w:t>
      </w:r>
      <w:r>
        <w:t>los</w:t>
      </w:r>
      <w:r>
        <w:rPr>
          <w:spacing w:val="1"/>
        </w:rPr>
        <w:t xml:space="preserve"> </w:t>
      </w:r>
      <w:r>
        <w:t>brazos, arqueando la espalda, y girando el cuello con unos chasqui</w:t>
      </w:r>
      <w:r>
        <w:rPr>
          <w:spacing w:val="-2"/>
        </w:rPr>
        <w:t>dos—.</w:t>
      </w:r>
      <w:r>
        <w:rPr>
          <w:spacing w:val="-20"/>
        </w:rPr>
        <w:t xml:space="preserve"> </w:t>
      </w:r>
      <w:r>
        <w:rPr>
          <w:spacing w:val="-1"/>
        </w:rPr>
        <w:t>Ay,</w:t>
      </w:r>
      <w:r>
        <w:rPr>
          <w:spacing w:val="-11"/>
        </w:rPr>
        <w:t xml:space="preserve"> </w:t>
      </w:r>
      <w:r>
        <w:rPr>
          <w:spacing w:val="-1"/>
        </w:rPr>
        <w:t>me</w:t>
      </w:r>
      <w:r>
        <w:rPr>
          <w:spacing w:val="-5"/>
        </w:rPr>
        <w:t xml:space="preserve"> </w:t>
      </w:r>
      <w:r>
        <w:rPr>
          <w:spacing w:val="-1"/>
        </w:rPr>
        <w:t>duele</w:t>
      </w:r>
      <w:r>
        <w:rPr>
          <w:spacing w:val="-3"/>
        </w:rPr>
        <w:t xml:space="preserve"> </w:t>
      </w:r>
      <w:r>
        <w:rPr>
          <w:spacing w:val="-1"/>
        </w:rPr>
        <w:t>todo.</w:t>
      </w:r>
    </w:p>
    <w:p w14:paraId="7C461152" w14:textId="77777777" w:rsidR="00584CB5" w:rsidRDefault="00996ED2">
      <w:pPr>
        <w:pStyle w:val="BodyText"/>
        <w:spacing w:line="268" w:lineRule="auto"/>
        <w:ind w:left="1012" w:firstLine="340"/>
        <w:jc w:val="both"/>
      </w:pPr>
      <w:r>
        <w:t>—¿Cómo te sientes? —preguntó Josh más tranquilo al</w:t>
      </w:r>
      <w:r>
        <w:rPr>
          <w:spacing w:val="-55"/>
        </w:rPr>
        <w:t xml:space="preserve"> </w:t>
      </w:r>
      <w:r>
        <w:rPr>
          <w:w w:val="105"/>
        </w:rPr>
        <w:t>comprobar</w:t>
      </w:r>
      <w:r>
        <w:rPr>
          <w:spacing w:val="-13"/>
          <w:w w:val="105"/>
        </w:rPr>
        <w:t xml:space="preserve"> </w:t>
      </w:r>
      <w:r>
        <w:rPr>
          <w:w w:val="105"/>
        </w:rPr>
        <w:t>que</w:t>
      </w:r>
      <w:r>
        <w:rPr>
          <w:spacing w:val="-12"/>
          <w:w w:val="105"/>
        </w:rPr>
        <w:t xml:space="preserve"> </w:t>
      </w:r>
      <w:r>
        <w:rPr>
          <w:w w:val="105"/>
        </w:rPr>
        <w:t>Sophie</w:t>
      </w:r>
      <w:r>
        <w:rPr>
          <w:spacing w:val="-12"/>
          <w:w w:val="105"/>
        </w:rPr>
        <w:t xml:space="preserve"> </w:t>
      </w:r>
      <w:r>
        <w:rPr>
          <w:w w:val="105"/>
        </w:rPr>
        <w:t>volvía</w:t>
      </w:r>
      <w:r>
        <w:rPr>
          <w:spacing w:val="-12"/>
          <w:w w:val="105"/>
        </w:rPr>
        <w:t xml:space="preserve"> </w:t>
      </w:r>
      <w:r>
        <w:rPr>
          <w:w w:val="105"/>
        </w:rPr>
        <w:t>a</w:t>
      </w:r>
      <w:r>
        <w:rPr>
          <w:spacing w:val="-13"/>
          <w:w w:val="105"/>
        </w:rPr>
        <w:t xml:space="preserve"> </w:t>
      </w:r>
      <w:r>
        <w:rPr>
          <w:w w:val="105"/>
        </w:rPr>
        <w:t>ser</w:t>
      </w:r>
      <w:r>
        <w:rPr>
          <w:spacing w:val="-12"/>
          <w:w w:val="105"/>
        </w:rPr>
        <w:t xml:space="preserve"> </w:t>
      </w:r>
      <w:r>
        <w:rPr>
          <w:w w:val="105"/>
        </w:rPr>
        <w:t>la</w:t>
      </w:r>
      <w:r>
        <w:rPr>
          <w:spacing w:val="-12"/>
          <w:w w:val="105"/>
        </w:rPr>
        <w:t xml:space="preserve"> </w:t>
      </w:r>
      <w:r>
        <w:rPr>
          <w:w w:val="105"/>
        </w:rPr>
        <w:t>misma</w:t>
      </w:r>
      <w:r>
        <w:rPr>
          <w:spacing w:val="-13"/>
          <w:w w:val="105"/>
        </w:rPr>
        <w:t xml:space="preserve"> </w:t>
      </w:r>
      <w:r>
        <w:rPr>
          <w:w w:val="105"/>
        </w:rPr>
        <w:t>de</w:t>
      </w:r>
      <w:r>
        <w:rPr>
          <w:spacing w:val="-12"/>
          <w:w w:val="105"/>
        </w:rPr>
        <w:t xml:space="preserve"> </w:t>
      </w:r>
      <w:r>
        <w:rPr>
          <w:w w:val="105"/>
        </w:rPr>
        <w:t>siempre.</w:t>
      </w:r>
    </w:p>
    <w:p w14:paraId="7C461153" w14:textId="77777777" w:rsidR="00584CB5" w:rsidRDefault="00996ED2">
      <w:pPr>
        <w:pStyle w:val="BodyText"/>
        <w:spacing w:line="268" w:lineRule="auto"/>
        <w:ind w:left="1012" w:right="1" w:firstLine="340"/>
        <w:jc w:val="both"/>
      </w:pPr>
      <w:r>
        <w:t>—Como si estuviera cogiendo la gripe —respondió</w:t>
      </w:r>
      <w:r>
        <w:rPr>
          <w:spacing w:val="1"/>
        </w:rPr>
        <w:t xml:space="preserve"> </w:t>
      </w:r>
      <w:r>
        <w:t>mirando a su alrededor—. ¿Dónde estamos? ¿De quién es</w:t>
      </w:r>
      <w:r>
        <w:rPr>
          <w:spacing w:val="1"/>
        </w:rPr>
        <w:t xml:space="preserve"> </w:t>
      </w:r>
      <w:r>
        <w:t>este</w:t>
      </w:r>
      <w:r>
        <w:rPr>
          <w:spacing w:val="-4"/>
        </w:rPr>
        <w:t xml:space="preserve"> </w:t>
      </w:r>
      <w:r>
        <w:t>coche?</w:t>
      </w:r>
    </w:p>
    <w:p w14:paraId="7C461154" w14:textId="4A04288A" w:rsidR="00584CB5" w:rsidRDefault="00996ED2">
      <w:pPr>
        <w:pStyle w:val="BodyText"/>
        <w:spacing w:line="268" w:lineRule="auto"/>
        <w:ind w:left="1012" w:right="1" w:firstLine="340"/>
        <w:jc w:val="both"/>
      </w:pPr>
      <w:r>
        <w:t>Josh sonrió. Sus dientes, impecablemente blancos, re</w:t>
      </w:r>
      <w:r>
        <w:rPr>
          <w:w w:val="105"/>
        </w:rPr>
        <w:t>saltaban</w:t>
      </w:r>
      <w:r>
        <w:rPr>
          <w:spacing w:val="-8"/>
          <w:w w:val="105"/>
        </w:rPr>
        <w:t xml:space="preserve"> </w:t>
      </w:r>
      <w:r>
        <w:rPr>
          <w:w w:val="105"/>
        </w:rPr>
        <w:t>en</w:t>
      </w:r>
      <w:r>
        <w:rPr>
          <w:spacing w:val="-7"/>
          <w:w w:val="105"/>
        </w:rPr>
        <w:t xml:space="preserve"> </w:t>
      </w:r>
      <w:r>
        <w:rPr>
          <w:w w:val="105"/>
        </w:rPr>
        <w:t>la</w:t>
      </w:r>
      <w:r>
        <w:rPr>
          <w:spacing w:val="-8"/>
          <w:w w:val="105"/>
        </w:rPr>
        <w:t xml:space="preserve"> </w:t>
      </w:r>
      <w:r>
        <w:rPr>
          <w:w w:val="105"/>
        </w:rPr>
        <w:t>oscuridad.</w:t>
      </w:r>
    </w:p>
    <w:p w14:paraId="7C461155" w14:textId="77777777" w:rsidR="00584CB5" w:rsidRDefault="00996ED2">
      <w:pPr>
        <w:pStyle w:val="BodyText"/>
        <w:spacing w:line="264" w:lineRule="exact"/>
        <w:ind w:left="1352"/>
        <w:jc w:val="both"/>
      </w:pPr>
      <w:r>
        <w:t>—Se</w:t>
      </w:r>
      <w:r>
        <w:rPr>
          <w:spacing w:val="13"/>
        </w:rPr>
        <w:t xml:space="preserve"> </w:t>
      </w:r>
      <w:r>
        <w:t>lo</w:t>
      </w:r>
      <w:r>
        <w:rPr>
          <w:spacing w:val="13"/>
        </w:rPr>
        <w:t xml:space="preserve"> </w:t>
      </w:r>
      <w:r>
        <w:t>hemos</w:t>
      </w:r>
      <w:r>
        <w:rPr>
          <w:spacing w:val="13"/>
        </w:rPr>
        <w:t xml:space="preserve"> </w:t>
      </w:r>
      <w:r>
        <w:t>robado</w:t>
      </w:r>
      <w:r>
        <w:rPr>
          <w:spacing w:val="13"/>
        </w:rPr>
        <w:t xml:space="preserve"> </w:t>
      </w:r>
      <w:r>
        <w:t>a</w:t>
      </w:r>
      <w:r>
        <w:rPr>
          <w:spacing w:val="13"/>
        </w:rPr>
        <w:t xml:space="preserve"> </w:t>
      </w:r>
      <w:r>
        <w:t>Dee.</w:t>
      </w:r>
      <w:r>
        <w:rPr>
          <w:spacing w:val="4"/>
        </w:rPr>
        <w:t xml:space="preserve"> </w:t>
      </w:r>
      <w:r>
        <w:t>Estamos</w:t>
      </w:r>
      <w:r>
        <w:rPr>
          <w:spacing w:val="13"/>
        </w:rPr>
        <w:t xml:space="preserve"> </w:t>
      </w:r>
      <w:r>
        <w:t>en</w:t>
      </w:r>
      <w:r>
        <w:rPr>
          <w:spacing w:val="13"/>
        </w:rPr>
        <w:t xml:space="preserve"> </w:t>
      </w:r>
      <w:r>
        <w:t>algún</w:t>
      </w:r>
      <w:r>
        <w:rPr>
          <w:spacing w:val="13"/>
        </w:rPr>
        <w:t xml:space="preserve"> </w:t>
      </w:r>
      <w:r>
        <w:t>lugar</w:t>
      </w:r>
    </w:p>
    <w:p w14:paraId="7C461156" w14:textId="77777777" w:rsidR="00584CB5" w:rsidRDefault="00996ED2">
      <w:pPr>
        <w:pStyle w:val="BodyText"/>
        <w:rPr>
          <w:sz w:val="24"/>
        </w:rPr>
      </w:pPr>
      <w:r>
        <w:br w:type="column"/>
      </w:r>
    </w:p>
    <w:p w14:paraId="7C461157" w14:textId="77777777" w:rsidR="00584CB5" w:rsidRDefault="00584CB5">
      <w:pPr>
        <w:pStyle w:val="BodyText"/>
        <w:rPr>
          <w:sz w:val="24"/>
        </w:rPr>
      </w:pPr>
    </w:p>
    <w:p w14:paraId="7C461158" w14:textId="77777777" w:rsidR="00584CB5" w:rsidRDefault="00584CB5">
      <w:pPr>
        <w:pStyle w:val="BodyText"/>
        <w:rPr>
          <w:sz w:val="24"/>
        </w:rPr>
      </w:pPr>
    </w:p>
    <w:p w14:paraId="7C461159" w14:textId="77777777" w:rsidR="00584CB5" w:rsidRDefault="00584CB5">
      <w:pPr>
        <w:pStyle w:val="BodyText"/>
        <w:rPr>
          <w:sz w:val="24"/>
        </w:rPr>
      </w:pPr>
    </w:p>
    <w:p w14:paraId="7C46115A" w14:textId="77777777" w:rsidR="00584CB5" w:rsidRDefault="00584CB5">
      <w:pPr>
        <w:pStyle w:val="BodyText"/>
        <w:rPr>
          <w:sz w:val="24"/>
        </w:rPr>
      </w:pPr>
    </w:p>
    <w:p w14:paraId="7C46115B" w14:textId="77777777" w:rsidR="00584CB5" w:rsidRDefault="00584CB5">
      <w:pPr>
        <w:pStyle w:val="BodyText"/>
        <w:rPr>
          <w:sz w:val="24"/>
        </w:rPr>
      </w:pPr>
    </w:p>
    <w:p w14:paraId="7C46115C" w14:textId="77777777" w:rsidR="00584CB5" w:rsidRDefault="00584CB5">
      <w:pPr>
        <w:pStyle w:val="BodyText"/>
        <w:spacing w:before="8"/>
        <w:rPr>
          <w:sz w:val="24"/>
        </w:rPr>
      </w:pPr>
    </w:p>
    <w:p w14:paraId="7C46115D" w14:textId="77777777" w:rsidR="00584CB5" w:rsidRDefault="00996ED2">
      <w:pPr>
        <w:ind w:left="241"/>
        <w:rPr>
          <w:sz w:val="21"/>
        </w:rPr>
      </w:pPr>
      <w:r>
        <w:rPr>
          <w:color w:val="B2B2B2"/>
          <w:sz w:val="21"/>
        </w:rPr>
        <w:t>329</w:t>
      </w:r>
    </w:p>
    <w:p w14:paraId="7C46115E" w14:textId="77777777" w:rsidR="00584CB5" w:rsidRDefault="00584CB5">
      <w:pPr>
        <w:rPr>
          <w:sz w:val="21"/>
        </w:rPr>
        <w:sectPr w:rsidR="00584CB5">
          <w:type w:val="continuous"/>
          <w:pgSz w:w="9080" w:h="12760"/>
          <w:pgMar w:top="100" w:right="1220" w:bottom="840" w:left="740" w:header="720" w:footer="720" w:gutter="0"/>
          <w:cols w:num="2" w:space="720" w:equalWidth="0">
            <w:col w:w="6401" w:space="40"/>
            <w:col w:w="679"/>
          </w:cols>
        </w:sectPr>
      </w:pPr>
    </w:p>
    <w:p w14:paraId="7C46115F" w14:textId="77777777" w:rsidR="00584CB5" w:rsidRDefault="00584CB5">
      <w:pPr>
        <w:pStyle w:val="BodyText"/>
        <w:spacing w:before="1"/>
        <w:rPr>
          <w:sz w:val="21"/>
        </w:rPr>
      </w:pPr>
    </w:p>
    <w:p w14:paraId="7C461160"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161" w14:textId="77777777" w:rsidR="00584CB5" w:rsidRDefault="00584CB5">
      <w:pPr>
        <w:pStyle w:val="BodyText"/>
        <w:spacing w:before="8"/>
        <w:rPr>
          <w:rFonts w:ascii="Calibri"/>
          <w:sz w:val="13"/>
        </w:rPr>
      </w:pPr>
    </w:p>
    <w:p w14:paraId="7C461162" w14:textId="77777777" w:rsidR="00584CB5" w:rsidRDefault="00584CB5">
      <w:pPr>
        <w:rPr>
          <w:rFonts w:ascii="Calibri"/>
          <w:sz w:val="13"/>
        </w:rPr>
        <w:sectPr w:rsidR="00584CB5">
          <w:pgSz w:w="9080" w:h="12760"/>
          <w:pgMar w:top="860" w:right="1220" w:bottom="840" w:left="740" w:header="138" w:footer="645" w:gutter="0"/>
          <w:cols w:space="720"/>
        </w:sectPr>
      </w:pPr>
    </w:p>
    <w:p w14:paraId="7C461163" w14:textId="77777777" w:rsidR="00584CB5" w:rsidRDefault="00905D2D">
      <w:pPr>
        <w:pStyle w:val="BodyText"/>
        <w:rPr>
          <w:rFonts w:ascii="Calibri"/>
          <w:sz w:val="24"/>
        </w:rPr>
      </w:pPr>
      <w:r>
        <w:pict w14:anchorId="7C46203C">
          <v:group id="_x0000_s1659" style="position:absolute;margin-left:6.25pt;margin-top:295.3pt;width:24pt;height:48pt;z-index:16108032;mso-position-horizontal-relative:page;mso-position-vertical-relative:page" coordorigin="125,5906" coordsize="480,960">
            <v:shape id="_x0000_s1661" style="position:absolute;left:124;top:5905;width:480;height:960" coordorigin="125,5906" coordsize="480,960" o:spt="100" adj="0,,0" path="m365,5906r,960m125,6386r480,e" filled="f" strokeweight=".25pt">
              <v:stroke joinstyle="round"/>
              <v:formulas/>
              <v:path arrowok="t" o:connecttype="segments"/>
            </v:shape>
            <v:shape id="_x0000_s1660" type="#_x0000_t75" style="position:absolute;left:242;top:6263;width:245;height:245">
              <v:imagedata r:id="rId6" o:title=""/>
            </v:shape>
            <w10:wrap anchorx="page" anchory="page"/>
          </v:group>
        </w:pict>
      </w:r>
      <w:r>
        <w:pict w14:anchorId="7C46203D">
          <v:group id="_x0000_s1656" style="position:absolute;margin-left:422.75pt;margin-top:295.3pt;width:24pt;height:48pt;z-index:16108544;mso-position-horizontal-relative:page;mso-position-vertical-relative:page" coordorigin="8455,5906" coordsize="480,960">
            <v:shape id="_x0000_s1658" style="position:absolute;left:8455;top:5905;width:480;height:960" coordorigin="8455,5906" coordsize="480,960" o:spt="100" adj="0,,0" path="m8695,5906r,960m8455,6386r480,e" filled="f" strokeweight=".25pt">
              <v:stroke joinstyle="round"/>
              <v:formulas/>
              <v:path arrowok="t" o:connecttype="segments"/>
            </v:shape>
            <v:shape id="_x0000_s1657" type="#_x0000_t75" style="position:absolute;left:8572;top:6263;width:245;height:245">
              <v:imagedata r:id="rId6" o:title=""/>
            </v:shape>
            <w10:wrap anchorx="page" anchory="page"/>
          </v:group>
        </w:pict>
      </w:r>
    </w:p>
    <w:p w14:paraId="7C461164" w14:textId="77777777" w:rsidR="00584CB5" w:rsidRDefault="00584CB5">
      <w:pPr>
        <w:pStyle w:val="BodyText"/>
        <w:rPr>
          <w:rFonts w:ascii="Calibri"/>
          <w:sz w:val="24"/>
        </w:rPr>
      </w:pPr>
    </w:p>
    <w:p w14:paraId="7C461165" w14:textId="77777777" w:rsidR="00584CB5" w:rsidRDefault="00584CB5">
      <w:pPr>
        <w:pStyle w:val="BodyText"/>
        <w:rPr>
          <w:rFonts w:ascii="Calibri"/>
          <w:sz w:val="24"/>
        </w:rPr>
      </w:pPr>
    </w:p>
    <w:p w14:paraId="7C461166" w14:textId="77777777" w:rsidR="00584CB5" w:rsidRDefault="00584CB5">
      <w:pPr>
        <w:pStyle w:val="BodyText"/>
        <w:rPr>
          <w:rFonts w:ascii="Calibri"/>
          <w:sz w:val="24"/>
        </w:rPr>
      </w:pPr>
    </w:p>
    <w:p w14:paraId="7C461167" w14:textId="77777777" w:rsidR="00584CB5" w:rsidRDefault="00584CB5">
      <w:pPr>
        <w:pStyle w:val="BodyText"/>
        <w:rPr>
          <w:rFonts w:ascii="Calibri"/>
          <w:sz w:val="24"/>
        </w:rPr>
      </w:pPr>
    </w:p>
    <w:p w14:paraId="7C461168" w14:textId="77777777" w:rsidR="00584CB5" w:rsidRDefault="00584CB5">
      <w:pPr>
        <w:pStyle w:val="BodyText"/>
        <w:rPr>
          <w:rFonts w:ascii="Calibri"/>
          <w:sz w:val="24"/>
        </w:rPr>
      </w:pPr>
    </w:p>
    <w:p w14:paraId="7C461169" w14:textId="77777777" w:rsidR="00584CB5" w:rsidRDefault="00584CB5">
      <w:pPr>
        <w:pStyle w:val="BodyText"/>
        <w:rPr>
          <w:rFonts w:ascii="Calibri"/>
          <w:sz w:val="24"/>
        </w:rPr>
      </w:pPr>
    </w:p>
    <w:p w14:paraId="7C46116A" w14:textId="77777777" w:rsidR="00584CB5" w:rsidRDefault="00584CB5">
      <w:pPr>
        <w:pStyle w:val="BodyText"/>
        <w:rPr>
          <w:rFonts w:ascii="Calibri"/>
          <w:sz w:val="24"/>
        </w:rPr>
      </w:pPr>
    </w:p>
    <w:p w14:paraId="7C46116B" w14:textId="77777777" w:rsidR="00584CB5" w:rsidRDefault="00584CB5">
      <w:pPr>
        <w:pStyle w:val="BodyText"/>
        <w:rPr>
          <w:rFonts w:ascii="Calibri"/>
          <w:sz w:val="24"/>
        </w:rPr>
      </w:pPr>
    </w:p>
    <w:p w14:paraId="7C46116C" w14:textId="77777777" w:rsidR="00584CB5" w:rsidRDefault="00584CB5">
      <w:pPr>
        <w:pStyle w:val="BodyText"/>
        <w:rPr>
          <w:rFonts w:ascii="Calibri"/>
          <w:sz w:val="24"/>
        </w:rPr>
      </w:pPr>
    </w:p>
    <w:p w14:paraId="7C46116D" w14:textId="77777777" w:rsidR="00584CB5" w:rsidRDefault="00584CB5">
      <w:pPr>
        <w:pStyle w:val="BodyText"/>
        <w:rPr>
          <w:rFonts w:ascii="Calibri"/>
          <w:sz w:val="24"/>
        </w:rPr>
      </w:pPr>
    </w:p>
    <w:p w14:paraId="7C46116E" w14:textId="77777777" w:rsidR="00584CB5" w:rsidRDefault="00584CB5">
      <w:pPr>
        <w:pStyle w:val="BodyText"/>
        <w:rPr>
          <w:rFonts w:ascii="Calibri"/>
          <w:sz w:val="24"/>
        </w:rPr>
      </w:pPr>
    </w:p>
    <w:p w14:paraId="7C46116F" w14:textId="77777777" w:rsidR="00584CB5" w:rsidRDefault="00584CB5">
      <w:pPr>
        <w:pStyle w:val="BodyText"/>
        <w:rPr>
          <w:rFonts w:ascii="Calibri"/>
          <w:sz w:val="24"/>
        </w:rPr>
      </w:pPr>
    </w:p>
    <w:p w14:paraId="7C461170" w14:textId="77777777" w:rsidR="00584CB5" w:rsidRDefault="00584CB5">
      <w:pPr>
        <w:pStyle w:val="BodyText"/>
        <w:rPr>
          <w:rFonts w:ascii="Calibri"/>
          <w:sz w:val="24"/>
        </w:rPr>
      </w:pPr>
    </w:p>
    <w:p w14:paraId="7C461171" w14:textId="77777777" w:rsidR="00584CB5" w:rsidRDefault="00584CB5">
      <w:pPr>
        <w:pStyle w:val="BodyText"/>
        <w:rPr>
          <w:rFonts w:ascii="Calibri"/>
          <w:sz w:val="24"/>
        </w:rPr>
      </w:pPr>
    </w:p>
    <w:p w14:paraId="7C461172" w14:textId="77777777" w:rsidR="00584CB5" w:rsidRDefault="00996ED2">
      <w:pPr>
        <w:spacing w:before="209"/>
        <w:ind w:left="583"/>
        <w:rPr>
          <w:sz w:val="21"/>
        </w:rPr>
      </w:pPr>
      <w:r>
        <w:rPr>
          <w:color w:val="B2B2B2"/>
          <w:sz w:val="21"/>
        </w:rPr>
        <w:t>330</w:t>
      </w:r>
    </w:p>
    <w:p w14:paraId="7C461173" w14:textId="1C940FAD" w:rsidR="00584CB5" w:rsidRDefault="00996ED2">
      <w:pPr>
        <w:pStyle w:val="BodyText"/>
        <w:spacing w:before="88" w:line="268" w:lineRule="auto"/>
        <w:ind w:left="243" w:right="541"/>
        <w:jc w:val="both"/>
      </w:pPr>
      <w:r>
        <w:br w:type="column"/>
        <w:t>de la carretera que sale de Mill Valley. Creo que nos estamos</w:t>
      </w:r>
      <w:r>
        <w:rPr>
          <w:spacing w:val="-4"/>
        </w:rPr>
        <w:t xml:space="preserve"> </w:t>
      </w:r>
      <w:r>
        <w:t>dirigiendo</w:t>
      </w:r>
      <w:r>
        <w:rPr>
          <w:spacing w:val="-3"/>
        </w:rPr>
        <w:t xml:space="preserve"> </w:t>
      </w:r>
      <w:r>
        <w:t>a</w:t>
      </w:r>
      <w:r>
        <w:rPr>
          <w:spacing w:val="-3"/>
        </w:rPr>
        <w:t xml:space="preserve"> </w:t>
      </w:r>
      <w:r>
        <w:t>San</w:t>
      </w:r>
      <w:r>
        <w:rPr>
          <w:spacing w:val="-4"/>
        </w:rPr>
        <w:t xml:space="preserve"> </w:t>
      </w:r>
      <w:r>
        <w:t>Francisco.</w:t>
      </w:r>
    </w:p>
    <w:p w14:paraId="7C461174" w14:textId="772A15A5" w:rsidR="00584CB5" w:rsidRDefault="00996ED2">
      <w:pPr>
        <w:pStyle w:val="BodyText"/>
        <w:spacing w:line="268" w:lineRule="auto"/>
        <w:ind w:left="243" w:right="542" w:firstLine="340"/>
        <w:jc w:val="both"/>
      </w:pPr>
      <w:r>
        <w:t>—¿Qué ha pasado…? ¿Qué ha pasado ahí? —pregun</w:t>
      </w:r>
      <w:r>
        <w:rPr>
          <w:w w:val="105"/>
        </w:rPr>
        <w:t>tó</w:t>
      </w:r>
      <w:r>
        <w:rPr>
          <w:spacing w:val="-7"/>
          <w:w w:val="105"/>
        </w:rPr>
        <w:t xml:space="preserve"> </w:t>
      </w:r>
      <w:r>
        <w:rPr>
          <w:w w:val="105"/>
        </w:rPr>
        <w:t>Sophie.</w:t>
      </w:r>
    </w:p>
    <w:p w14:paraId="7C461175" w14:textId="77777777" w:rsidR="00584CB5" w:rsidRDefault="00996ED2">
      <w:pPr>
        <w:pStyle w:val="BodyText"/>
        <w:spacing w:line="264" w:lineRule="exact"/>
        <w:ind w:left="583"/>
        <w:jc w:val="both"/>
      </w:pPr>
      <w:r>
        <w:t>Josh</w:t>
      </w:r>
      <w:r>
        <w:rPr>
          <w:spacing w:val="2"/>
        </w:rPr>
        <w:t xml:space="preserve"> </w:t>
      </w:r>
      <w:r>
        <w:t>dibujó</w:t>
      </w:r>
      <w:r>
        <w:rPr>
          <w:spacing w:val="2"/>
        </w:rPr>
        <w:t xml:space="preserve"> </w:t>
      </w:r>
      <w:r>
        <w:t>una</w:t>
      </w:r>
      <w:r>
        <w:rPr>
          <w:spacing w:val="2"/>
        </w:rPr>
        <w:t xml:space="preserve"> </w:t>
      </w:r>
      <w:r>
        <w:t>amplia</w:t>
      </w:r>
      <w:r>
        <w:rPr>
          <w:spacing w:val="2"/>
        </w:rPr>
        <w:t xml:space="preserve"> </w:t>
      </w:r>
      <w:r>
        <w:t>sonrisa.</w:t>
      </w:r>
    </w:p>
    <w:p w14:paraId="7C461176" w14:textId="40C20A61" w:rsidR="00584CB5" w:rsidRDefault="00996ED2">
      <w:pPr>
        <w:pStyle w:val="BodyText"/>
        <w:spacing w:before="31" w:line="268" w:lineRule="auto"/>
        <w:ind w:left="243" w:right="540" w:firstLine="340"/>
        <w:jc w:val="both"/>
      </w:pPr>
      <w:r>
        <w:rPr>
          <w:spacing w:val="-2"/>
        </w:rPr>
        <w:t>—Nos</w:t>
      </w:r>
      <w:r>
        <w:rPr>
          <w:spacing w:val="-15"/>
        </w:rPr>
        <w:t xml:space="preserve"> </w:t>
      </w:r>
      <w:r>
        <w:rPr>
          <w:spacing w:val="-2"/>
        </w:rPr>
        <w:t>salvaste,</w:t>
      </w:r>
      <w:r>
        <w:rPr>
          <w:spacing w:val="-23"/>
        </w:rPr>
        <w:t xml:space="preserve"> </w:t>
      </w:r>
      <w:r>
        <w:rPr>
          <w:spacing w:val="-2"/>
        </w:rPr>
        <w:t>Sophie,</w:t>
      </w:r>
      <w:r>
        <w:rPr>
          <w:spacing w:val="-24"/>
        </w:rPr>
        <w:t xml:space="preserve"> </w:t>
      </w:r>
      <w:r>
        <w:rPr>
          <w:spacing w:val="-2"/>
        </w:rPr>
        <w:t>gracias</w:t>
      </w:r>
      <w:r>
        <w:rPr>
          <w:spacing w:val="-14"/>
        </w:rPr>
        <w:t xml:space="preserve"> </w:t>
      </w:r>
      <w:r>
        <w:rPr>
          <w:spacing w:val="-1"/>
        </w:rPr>
        <w:t>a</w:t>
      </w:r>
      <w:r>
        <w:rPr>
          <w:spacing w:val="-14"/>
        </w:rPr>
        <w:t xml:space="preserve"> </w:t>
      </w:r>
      <w:r>
        <w:rPr>
          <w:spacing w:val="-1"/>
        </w:rPr>
        <w:t>tus</w:t>
      </w:r>
      <w:r>
        <w:rPr>
          <w:spacing w:val="-14"/>
        </w:rPr>
        <w:t xml:space="preserve"> </w:t>
      </w:r>
      <w:r>
        <w:rPr>
          <w:spacing w:val="-1"/>
        </w:rPr>
        <w:t>poderes</w:t>
      </w:r>
      <w:r>
        <w:rPr>
          <w:spacing w:val="-15"/>
        </w:rPr>
        <w:t xml:space="preserve"> </w:t>
      </w:r>
      <w:r>
        <w:rPr>
          <w:spacing w:val="-1"/>
        </w:rPr>
        <w:t>recién</w:t>
      </w:r>
      <w:r>
        <w:rPr>
          <w:spacing w:val="-14"/>
        </w:rPr>
        <w:t xml:space="preserve"> </w:t>
      </w:r>
      <w:r>
        <w:rPr>
          <w:spacing w:val="-1"/>
        </w:rPr>
        <w:t>des</w:t>
      </w:r>
      <w:r>
        <w:t>pertados. Estuviste increíble: tenías algo parecido a un látigo de energía plateada, y cada vez que la fusta rozaba a</w:t>
      </w:r>
      <w:r>
        <w:rPr>
          <w:spacing w:val="1"/>
        </w:rPr>
        <w:t xml:space="preserve"> </w:t>
      </w:r>
      <w:r>
        <w:t>los gatos o a los pájaros los convertía en animalillos indefensos. —Josh se detuvo al ver que su hermana sacudía la</w:t>
      </w:r>
      <w:r>
        <w:rPr>
          <w:spacing w:val="1"/>
        </w:rPr>
        <w:t xml:space="preserve"> </w:t>
      </w:r>
      <w:r>
        <w:t>cabeza—.</w:t>
      </w:r>
      <w:r>
        <w:rPr>
          <w:spacing w:val="-12"/>
        </w:rPr>
        <w:t xml:space="preserve"> </w:t>
      </w:r>
      <w:r>
        <w:t>¿No</w:t>
      </w:r>
      <w:r>
        <w:rPr>
          <w:spacing w:val="-3"/>
        </w:rPr>
        <w:t xml:space="preserve"> </w:t>
      </w:r>
      <w:r>
        <w:t>recuerdas</w:t>
      </w:r>
      <w:r>
        <w:rPr>
          <w:spacing w:val="-3"/>
        </w:rPr>
        <w:t xml:space="preserve"> </w:t>
      </w:r>
      <w:r>
        <w:t>nada</w:t>
      </w:r>
      <w:r>
        <w:rPr>
          <w:spacing w:val="-4"/>
        </w:rPr>
        <w:t xml:space="preserve"> </w:t>
      </w:r>
      <w:r>
        <w:t>de</w:t>
      </w:r>
      <w:r>
        <w:rPr>
          <w:spacing w:val="-3"/>
        </w:rPr>
        <w:t xml:space="preserve"> </w:t>
      </w:r>
      <w:r>
        <w:t>eso?</w:t>
      </w:r>
    </w:p>
    <w:p w14:paraId="7C461177" w14:textId="6F14F8C9" w:rsidR="00584CB5" w:rsidRDefault="00996ED2">
      <w:pPr>
        <w:pStyle w:val="BodyText"/>
        <w:spacing w:line="268" w:lineRule="auto"/>
        <w:ind w:left="243" w:right="541" w:firstLine="340"/>
        <w:jc w:val="both"/>
      </w:pPr>
      <w:r>
        <w:rPr>
          <w:spacing w:val="-1"/>
        </w:rPr>
        <w:t>—Sólo</w:t>
      </w:r>
      <w:r>
        <w:rPr>
          <w:spacing w:val="-12"/>
        </w:rPr>
        <w:t xml:space="preserve"> </w:t>
      </w:r>
      <w:r>
        <w:rPr>
          <w:spacing w:val="-1"/>
        </w:rPr>
        <w:t>un</w:t>
      </w:r>
      <w:r>
        <w:rPr>
          <w:spacing w:val="-12"/>
        </w:rPr>
        <w:t xml:space="preserve"> </w:t>
      </w:r>
      <w:r>
        <w:rPr>
          <w:spacing w:val="-1"/>
        </w:rPr>
        <w:t>poco.</w:t>
      </w:r>
      <w:r>
        <w:rPr>
          <w:spacing w:val="-20"/>
        </w:rPr>
        <w:t xml:space="preserve"> </w:t>
      </w:r>
      <w:r>
        <w:rPr>
          <w:spacing w:val="-1"/>
        </w:rPr>
        <w:t>Recuerdo</w:t>
      </w:r>
      <w:r>
        <w:rPr>
          <w:spacing w:val="-12"/>
        </w:rPr>
        <w:t xml:space="preserve"> </w:t>
      </w:r>
      <w:r>
        <w:t>que</w:t>
      </w:r>
      <w:r>
        <w:rPr>
          <w:spacing w:val="-12"/>
        </w:rPr>
        <w:t xml:space="preserve"> </w:t>
      </w:r>
      <w:r>
        <w:t>podía</w:t>
      </w:r>
      <w:r>
        <w:rPr>
          <w:spacing w:val="-12"/>
        </w:rPr>
        <w:t xml:space="preserve"> </w:t>
      </w:r>
      <w:r>
        <w:t>escuchar</w:t>
      </w:r>
      <w:r>
        <w:rPr>
          <w:spacing w:val="-12"/>
        </w:rPr>
        <w:t xml:space="preserve"> </w:t>
      </w:r>
      <w:r>
        <w:t>la</w:t>
      </w:r>
      <w:r>
        <w:rPr>
          <w:spacing w:val="-12"/>
        </w:rPr>
        <w:t xml:space="preserve"> </w:t>
      </w:r>
      <w:r>
        <w:t>voz</w:t>
      </w:r>
      <w:r>
        <w:rPr>
          <w:spacing w:val="-12"/>
        </w:rPr>
        <w:t xml:space="preserve"> </w:t>
      </w:r>
      <w:r>
        <w:t>de</w:t>
      </w:r>
      <w:r>
        <w:rPr>
          <w:spacing w:val="-55"/>
        </w:rPr>
        <w:t xml:space="preserve"> </w:t>
      </w:r>
      <w:r>
        <w:t>Perenelle, que me indicaba lo que debía hacer. De hecho</w:t>
      </w:r>
      <w:r>
        <w:rPr>
          <w:spacing w:val="1"/>
        </w:rPr>
        <w:t xml:space="preserve"> </w:t>
      </w:r>
      <w:r>
        <w:t>sentía</w:t>
      </w:r>
      <w:r>
        <w:rPr>
          <w:spacing w:val="46"/>
        </w:rPr>
        <w:t xml:space="preserve"> </w:t>
      </w:r>
      <w:r>
        <w:t>cómo</w:t>
      </w:r>
      <w:r>
        <w:rPr>
          <w:spacing w:val="47"/>
        </w:rPr>
        <w:t xml:space="preserve"> </w:t>
      </w:r>
      <w:r>
        <w:t>su</w:t>
      </w:r>
      <w:r>
        <w:rPr>
          <w:spacing w:val="47"/>
        </w:rPr>
        <w:t xml:space="preserve"> </w:t>
      </w:r>
      <w:r>
        <w:t>aura</w:t>
      </w:r>
      <w:r>
        <w:rPr>
          <w:spacing w:val="47"/>
        </w:rPr>
        <w:t xml:space="preserve"> </w:t>
      </w:r>
      <w:r>
        <w:t>corría</w:t>
      </w:r>
      <w:r>
        <w:rPr>
          <w:spacing w:val="47"/>
        </w:rPr>
        <w:t xml:space="preserve"> </w:t>
      </w:r>
      <w:r>
        <w:t>dentro</w:t>
      </w:r>
      <w:r>
        <w:rPr>
          <w:spacing w:val="46"/>
        </w:rPr>
        <w:t xml:space="preserve"> </w:t>
      </w:r>
      <w:r>
        <w:t>de</w:t>
      </w:r>
      <w:r>
        <w:rPr>
          <w:spacing w:val="47"/>
        </w:rPr>
        <w:t xml:space="preserve"> </w:t>
      </w:r>
      <w:r>
        <w:t>mí</w:t>
      </w:r>
      <w:r>
        <w:rPr>
          <w:spacing w:val="47"/>
        </w:rPr>
        <w:t xml:space="preserve"> </w:t>
      </w:r>
      <w:r>
        <w:t>—confesó</w:t>
      </w:r>
      <w:r>
        <w:rPr>
          <w:spacing w:val="47"/>
        </w:rPr>
        <w:t xml:space="preserve"> </w:t>
      </w:r>
      <w:r>
        <w:t>un</w:t>
      </w:r>
      <w:r>
        <w:rPr>
          <w:spacing w:val="-55"/>
        </w:rPr>
        <w:t xml:space="preserve"> </w:t>
      </w:r>
      <w:r>
        <w:t>tanto sobrecogida—. Podía escucharla. En cierta manera,</w:t>
      </w:r>
      <w:r>
        <w:rPr>
          <w:spacing w:val="1"/>
        </w:rPr>
        <w:t xml:space="preserve"> </w:t>
      </w:r>
      <w:r>
        <w:rPr>
          <w:spacing w:val="-1"/>
        </w:rPr>
        <w:t>incluso</w:t>
      </w:r>
      <w:r>
        <w:rPr>
          <w:spacing w:val="-12"/>
        </w:rPr>
        <w:t xml:space="preserve"> </w:t>
      </w:r>
      <w:r>
        <w:rPr>
          <w:spacing w:val="-1"/>
        </w:rPr>
        <w:t>podía</w:t>
      </w:r>
      <w:r>
        <w:rPr>
          <w:spacing w:val="-11"/>
        </w:rPr>
        <w:t xml:space="preserve"> </w:t>
      </w:r>
      <w:r>
        <w:rPr>
          <w:spacing w:val="-1"/>
        </w:rPr>
        <w:t>verla.</w:t>
      </w:r>
      <w:r>
        <w:rPr>
          <w:spacing w:val="-20"/>
        </w:rPr>
        <w:t xml:space="preserve"> </w:t>
      </w:r>
      <w:r>
        <w:rPr>
          <w:spacing w:val="-1"/>
        </w:rPr>
        <w:t>—De</w:t>
      </w:r>
      <w:r>
        <w:rPr>
          <w:spacing w:val="-11"/>
        </w:rPr>
        <w:t xml:space="preserve"> </w:t>
      </w:r>
      <w:r>
        <w:rPr>
          <w:spacing w:val="-1"/>
        </w:rPr>
        <w:t>repente,</w:t>
      </w:r>
      <w:r>
        <w:rPr>
          <w:spacing w:val="-20"/>
        </w:rPr>
        <w:t xml:space="preserve"> </w:t>
      </w:r>
      <w:r>
        <w:rPr>
          <w:spacing w:val="-1"/>
        </w:rPr>
        <w:t>estremecida,</w:t>
      </w:r>
      <w:r>
        <w:rPr>
          <w:spacing w:val="-20"/>
        </w:rPr>
        <w:t xml:space="preserve"> </w:t>
      </w:r>
      <w:r>
        <w:rPr>
          <w:spacing w:val="-1"/>
        </w:rPr>
        <w:t>respiró</w:t>
      </w:r>
      <w:r>
        <w:rPr>
          <w:spacing w:val="-11"/>
        </w:rPr>
        <w:t xml:space="preserve"> </w:t>
      </w:r>
      <w:r>
        <w:t>profundamente—. Después, alguien vino a por ella. Eso es</w:t>
      </w:r>
      <w:r>
        <w:rPr>
          <w:spacing w:val="1"/>
        </w:rPr>
        <w:t xml:space="preserve"> </w:t>
      </w:r>
      <w:r>
        <w:t>todo</w:t>
      </w:r>
      <w:r>
        <w:rPr>
          <w:spacing w:val="-3"/>
        </w:rPr>
        <w:t xml:space="preserve"> </w:t>
      </w:r>
      <w:r>
        <w:t>lo</w:t>
      </w:r>
      <w:r>
        <w:rPr>
          <w:spacing w:val="-3"/>
        </w:rPr>
        <w:t xml:space="preserve"> </w:t>
      </w:r>
      <w:r>
        <w:t>que</w:t>
      </w:r>
      <w:r>
        <w:rPr>
          <w:spacing w:val="-3"/>
        </w:rPr>
        <w:t xml:space="preserve"> </w:t>
      </w:r>
      <w:r>
        <w:t>recuerdo.</w:t>
      </w:r>
    </w:p>
    <w:p w14:paraId="7C461178" w14:textId="77777777" w:rsidR="00584CB5" w:rsidRDefault="00996ED2">
      <w:pPr>
        <w:pStyle w:val="BodyText"/>
        <w:spacing w:line="263" w:lineRule="exact"/>
        <w:ind w:left="583"/>
      </w:pPr>
      <w:r>
        <w:rPr>
          <w:w w:val="105"/>
        </w:rPr>
        <w:t>—¿Quién?</w:t>
      </w:r>
    </w:p>
    <w:p w14:paraId="7C461179" w14:textId="77777777" w:rsidR="00584CB5" w:rsidRDefault="00996ED2">
      <w:pPr>
        <w:pStyle w:val="BodyText"/>
        <w:spacing w:before="30" w:line="268" w:lineRule="auto"/>
        <w:ind w:left="243" w:right="414" w:firstLine="340"/>
      </w:pPr>
      <w:r>
        <w:rPr>
          <w:w w:val="105"/>
        </w:rPr>
        <w:t>—Los</w:t>
      </w:r>
      <w:r>
        <w:rPr>
          <w:spacing w:val="3"/>
          <w:w w:val="105"/>
        </w:rPr>
        <w:t xml:space="preserve"> </w:t>
      </w:r>
      <w:r>
        <w:rPr>
          <w:w w:val="105"/>
        </w:rPr>
        <w:t>hombres</w:t>
      </w:r>
      <w:r>
        <w:rPr>
          <w:spacing w:val="3"/>
          <w:w w:val="105"/>
        </w:rPr>
        <w:t xml:space="preserve"> </w:t>
      </w:r>
      <w:r>
        <w:rPr>
          <w:w w:val="105"/>
        </w:rPr>
        <w:t>sin</w:t>
      </w:r>
      <w:r>
        <w:rPr>
          <w:spacing w:val="3"/>
          <w:w w:val="105"/>
        </w:rPr>
        <w:t xml:space="preserve"> </w:t>
      </w:r>
      <w:r>
        <w:rPr>
          <w:w w:val="105"/>
        </w:rPr>
        <w:t>rostro.</w:t>
      </w:r>
      <w:r>
        <w:rPr>
          <w:spacing w:val="-3"/>
          <w:w w:val="105"/>
        </w:rPr>
        <w:t xml:space="preserve"> </w:t>
      </w:r>
      <w:r>
        <w:rPr>
          <w:w w:val="105"/>
        </w:rPr>
        <w:t>Muchísimos</w:t>
      </w:r>
      <w:r>
        <w:rPr>
          <w:spacing w:val="3"/>
          <w:w w:val="105"/>
        </w:rPr>
        <w:t xml:space="preserve"> </w:t>
      </w:r>
      <w:r>
        <w:rPr>
          <w:w w:val="105"/>
        </w:rPr>
        <w:t>hombres</w:t>
      </w:r>
      <w:r>
        <w:rPr>
          <w:spacing w:val="3"/>
          <w:w w:val="105"/>
        </w:rPr>
        <w:t xml:space="preserve"> </w:t>
      </w:r>
      <w:r>
        <w:rPr>
          <w:w w:val="105"/>
        </w:rPr>
        <w:t>sin</w:t>
      </w:r>
      <w:r>
        <w:rPr>
          <w:spacing w:val="-58"/>
          <w:w w:val="105"/>
        </w:rPr>
        <w:t xml:space="preserve"> </w:t>
      </w:r>
      <w:r>
        <w:t>rostro.</w:t>
      </w:r>
      <w:r>
        <w:rPr>
          <w:spacing w:val="-20"/>
        </w:rPr>
        <w:t xml:space="preserve"> </w:t>
      </w:r>
      <w:r>
        <w:t>Vi</w:t>
      </w:r>
      <w:r>
        <w:rPr>
          <w:spacing w:val="-3"/>
        </w:rPr>
        <w:t xml:space="preserve"> </w:t>
      </w:r>
      <w:r>
        <w:t>cómo</w:t>
      </w:r>
      <w:r>
        <w:rPr>
          <w:spacing w:val="-2"/>
        </w:rPr>
        <w:t xml:space="preserve"> </w:t>
      </w:r>
      <w:r>
        <w:t>se</w:t>
      </w:r>
      <w:r>
        <w:rPr>
          <w:spacing w:val="-3"/>
        </w:rPr>
        <w:t xml:space="preserve"> </w:t>
      </w:r>
      <w:r>
        <w:t>la</w:t>
      </w:r>
      <w:r>
        <w:rPr>
          <w:spacing w:val="-2"/>
        </w:rPr>
        <w:t xml:space="preserve"> </w:t>
      </w:r>
      <w:r>
        <w:t>llevaban</w:t>
      </w:r>
      <w:r>
        <w:rPr>
          <w:spacing w:val="-2"/>
        </w:rPr>
        <w:t xml:space="preserve"> </w:t>
      </w:r>
      <w:r>
        <w:t>a</w:t>
      </w:r>
      <w:r>
        <w:rPr>
          <w:spacing w:val="-3"/>
        </w:rPr>
        <w:t xml:space="preserve"> </w:t>
      </w:r>
      <w:r>
        <w:t>rastras.</w:t>
      </w:r>
    </w:p>
    <w:p w14:paraId="7C46117A" w14:textId="77777777" w:rsidR="00584CB5" w:rsidRDefault="00996ED2">
      <w:pPr>
        <w:pStyle w:val="BodyText"/>
        <w:spacing w:line="268" w:lineRule="auto"/>
        <w:ind w:left="583" w:right="1176"/>
      </w:pPr>
      <w:r>
        <w:rPr>
          <w:spacing w:val="-2"/>
          <w:w w:val="105"/>
        </w:rPr>
        <w:t>—¿A</w:t>
      </w:r>
      <w:r>
        <w:rPr>
          <w:spacing w:val="-13"/>
          <w:w w:val="105"/>
        </w:rPr>
        <w:t xml:space="preserve"> </w:t>
      </w:r>
      <w:r>
        <w:rPr>
          <w:spacing w:val="-2"/>
          <w:w w:val="105"/>
        </w:rPr>
        <w:t>qué</w:t>
      </w:r>
      <w:r>
        <w:rPr>
          <w:spacing w:val="-12"/>
          <w:w w:val="105"/>
        </w:rPr>
        <w:t xml:space="preserve"> </w:t>
      </w:r>
      <w:r>
        <w:rPr>
          <w:spacing w:val="-2"/>
          <w:w w:val="105"/>
        </w:rPr>
        <w:t>te</w:t>
      </w:r>
      <w:r>
        <w:rPr>
          <w:spacing w:val="-13"/>
          <w:w w:val="105"/>
        </w:rPr>
        <w:t xml:space="preserve"> </w:t>
      </w:r>
      <w:r>
        <w:rPr>
          <w:spacing w:val="-2"/>
          <w:w w:val="105"/>
        </w:rPr>
        <w:t>refieres</w:t>
      </w:r>
      <w:r>
        <w:rPr>
          <w:spacing w:val="-12"/>
          <w:w w:val="105"/>
        </w:rPr>
        <w:t xml:space="preserve"> </w:t>
      </w:r>
      <w:r>
        <w:rPr>
          <w:spacing w:val="-1"/>
          <w:w w:val="105"/>
        </w:rPr>
        <w:t>con</w:t>
      </w:r>
      <w:r>
        <w:rPr>
          <w:spacing w:val="-13"/>
          <w:w w:val="105"/>
        </w:rPr>
        <w:t xml:space="preserve"> </w:t>
      </w:r>
      <w:r>
        <w:rPr>
          <w:spacing w:val="-1"/>
          <w:w w:val="105"/>
        </w:rPr>
        <w:t>hombres</w:t>
      </w:r>
      <w:r>
        <w:rPr>
          <w:spacing w:val="-12"/>
          <w:w w:val="105"/>
        </w:rPr>
        <w:t xml:space="preserve"> </w:t>
      </w:r>
      <w:r>
        <w:rPr>
          <w:spacing w:val="-1"/>
          <w:w w:val="105"/>
        </w:rPr>
        <w:t>sin</w:t>
      </w:r>
      <w:r>
        <w:rPr>
          <w:spacing w:val="-12"/>
          <w:w w:val="105"/>
        </w:rPr>
        <w:t xml:space="preserve"> </w:t>
      </w:r>
      <w:r>
        <w:rPr>
          <w:spacing w:val="-1"/>
          <w:w w:val="105"/>
        </w:rPr>
        <w:t>rostro?</w:t>
      </w:r>
      <w:r>
        <w:rPr>
          <w:spacing w:val="-58"/>
          <w:w w:val="105"/>
        </w:rPr>
        <w:t xml:space="preserve"> </w:t>
      </w:r>
      <w:r>
        <w:rPr>
          <w:w w:val="105"/>
        </w:rPr>
        <w:t>La</w:t>
      </w:r>
      <w:r>
        <w:rPr>
          <w:spacing w:val="-15"/>
          <w:w w:val="105"/>
        </w:rPr>
        <w:t xml:space="preserve"> </w:t>
      </w:r>
      <w:r>
        <w:rPr>
          <w:w w:val="105"/>
        </w:rPr>
        <w:t>mirada</w:t>
      </w:r>
      <w:r>
        <w:rPr>
          <w:spacing w:val="-14"/>
          <w:w w:val="105"/>
        </w:rPr>
        <w:t xml:space="preserve"> </w:t>
      </w:r>
      <w:r>
        <w:rPr>
          <w:w w:val="105"/>
        </w:rPr>
        <w:t>de</w:t>
      </w:r>
      <w:r>
        <w:rPr>
          <w:spacing w:val="-15"/>
          <w:w w:val="105"/>
        </w:rPr>
        <w:t xml:space="preserve"> </w:t>
      </w:r>
      <w:r>
        <w:rPr>
          <w:w w:val="105"/>
        </w:rPr>
        <w:t>Sophie</w:t>
      </w:r>
      <w:r>
        <w:rPr>
          <w:spacing w:val="-14"/>
          <w:w w:val="105"/>
        </w:rPr>
        <w:t xml:space="preserve"> </w:t>
      </w:r>
      <w:r>
        <w:rPr>
          <w:w w:val="105"/>
        </w:rPr>
        <w:t>desprendía</w:t>
      </w:r>
      <w:r>
        <w:rPr>
          <w:spacing w:val="-14"/>
          <w:w w:val="105"/>
        </w:rPr>
        <w:t xml:space="preserve"> </w:t>
      </w:r>
      <w:r>
        <w:rPr>
          <w:w w:val="105"/>
        </w:rPr>
        <w:t>terror.</w:t>
      </w:r>
    </w:p>
    <w:p w14:paraId="7C46117B" w14:textId="77777777" w:rsidR="00584CB5" w:rsidRDefault="00996ED2">
      <w:pPr>
        <w:pStyle w:val="BodyText"/>
        <w:spacing w:line="264" w:lineRule="exact"/>
        <w:ind w:left="583"/>
      </w:pPr>
      <w:r>
        <w:rPr>
          <w:w w:val="105"/>
        </w:rPr>
        <w:t>—No</w:t>
      </w:r>
      <w:r>
        <w:rPr>
          <w:spacing w:val="-13"/>
          <w:w w:val="105"/>
        </w:rPr>
        <w:t xml:space="preserve"> </w:t>
      </w:r>
      <w:r>
        <w:rPr>
          <w:w w:val="105"/>
        </w:rPr>
        <w:t>tenían</w:t>
      </w:r>
      <w:r>
        <w:rPr>
          <w:spacing w:val="-13"/>
          <w:w w:val="105"/>
        </w:rPr>
        <w:t xml:space="preserve"> </w:t>
      </w:r>
      <w:r>
        <w:rPr>
          <w:w w:val="105"/>
        </w:rPr>
        <w:t>rostro.</w:t>
      </w:r>
    </w:p>
    <w:p w14:paraId="7C46117C" w14:textId="77777777" w:rsidR="00584CB5" w:rsidRDefault="00996ED2">
      <w:pPr>
        <w:pStyle w:val="BodyText"/>
        <w:spacing w:before="32"/>
        <w:ind w:left="583"/>
      </w:pPr>
      <w:r>
        <w:t>—¿Como</w:t>
      </w:r>
      <w:r>
        <w:rPr>
          <w:spacing w:val="-5"/>
        </w:rPr>
        <w:t xml:space="preserve"> </w:t>
      </w:r>
      <w:r>
        <w:t>máscaras?</w:t>
      </w:r>
    </w:p>
    <w:p w14:paraId="7C46117D" w14:textId="12993726" w:rsidR="00584CB5" w:rsidRDefault="00996ED2">
      <w:pPr>
        <w:pStyle w:val="BodyText"/>
        <w:spacing w:before="31" w:line="268" w:lineRule="auto"/>
        <w:ind w:left="243" w:right="542" w:firstLine="340"/>
        <w:jc w:val="both"/>
      </w:pPr>
      <w:r>
        <w:t>—No,</w:t>
      </w:r>
      <w:r>
        <w:rPr>
          <w:spacing w:val="-20"/>
        </w:rPr>
        <w:t xml:space="preserve"> </w:t>
      </w:r>
      <w:r>
        <w:t>Josh,</w:t>
      </w:r>
      <w:r>
        <w:rPr>
          <w:spacing w:val="-19"/>
        </w:rPr>
        <w:t xml:space="preserve"> </w:t>
      </w:r>
      <w:r>
        <w:t>no</w:t>
      </w:r>
      <w:r>
        <w:rPr>
          <w:spacing w:val="-11"/>
        </w:rPr>
        <w:t xml:space="preserve"> </w:t>
      </w:r>
      <w:r>
        <w:t>eran</w:t>
      </w:r>
      <w:r>
        <w:rPr>
          <w:spacing w:val="-11"/>
        </w:rPr>
        <w:t xml:space="preserve"> </w:t>
      </w:r>
      <w:r>
        <w:t>máscaras.</w:t>
      </w:r>
      <w:r>
        <w:rPr>
          <w:spacing w:val="-27"/>
        </w:rPr>
        <w:t xml:space="preserve"> </w:t>
      </w:r>
      <w:r>
        <w:t>Tenían</w:t>
      </w:r>
      <w:r>
        <w:rPr>
          <w:spacing w:val="-11"/>
        </w:rPr>
        <w:t xml:space="preserve"> </w:t>
      </w:r>
      <w:r>
        <w:t>la</w:t>
      </w:r>
      <w:r>
        <w:rPr>
          <w:spacing w:val="-11"/>
        </w:rPr>
        <w:t xml:space="preserve"> </w:t>
      </w:r>
      <w:r>
        <w:t>cara</w:t>
      </w:r>
      <w:r>
        <w:rPr>
          <w:spacing w:val="-11"/>
        </w:rPr>
        <w:t xml:space="preserve"> </w:t>
      </w:r>
      <w:r>
        <w:t>completamente</w:t>
      </w:r>
      <w:r>
        <w:rPr>
          <w:spacing w:val="-1"/>
        </w:rPr>
        <w:t xml:space="preserve"> </w:t>
      </w:r>
      <w:r>
        <w:t>lisa:</w:t>
      </w:r>
      <w:r>
        <w:rPr>
          <w:spacing w:val="-9"/>
        </w:rPr>
        <w:t xml:space="preserve"> </w:t>
      </w:r>
      <w:r>
        <w:t>no</w:t>
      </w:r>
      <w:r>
        <w:rPr>
          <w:spacing w:val="-1"/>
        </w:rPr>
        <w:t xml:space="preserve"> </w:t>
      </w:r>
      <w:r>
        <w:t>tenían</w:t>
      </w:r>
      <w:r>
        <w:rPr>
          <w:spacing w:val="-1"/>
        </w:rPr>
        <w:t xml:space="preserve"> </w:t>
      </w:r>
      <w:r>
        <w:t>ojos,</w:t>
      </w:r>
      <w:r>
        <w:rPr>
          <w:spacing w:val="-9"/>
        </w:rPr>
        <w:t xml:space="preserve"> </w:t>
      </w:r>
      <w:r>
        <w:t>ni</w:t>
      </w:r>
      <w:r>
        <w:rPr>
          <w:spacing w:val="-1"/>
        </w:rPr>
        <w:t xml:space="preserve"> </w:t>
      </w:r>
      <w:r>
        <w:t>nariz,</w:t>
      </w:r>
      <w:r>
        <w:rPr>
          <w:spacing w:val="-9"/>
        </w:rPr>
        <w:t xml:space="preserve"> </w:t>
      </w:r>
      <w:r>
        <w:t>ni</w:t>
      </w:r>
      <w:r>
        <w:rPr>
          <w:spacing w:val="-1"/>
        </w:rPr>
        <w:t xml:space="preserve"> </w:t>
      </w:r>
      <w:r>
        <w:t>boca.</w:t>
      </w:r>
      <w:r>
        <w:rPr>
          <w:spacing w:val="-9"/>
        </w:rPr>
        <w:t xml:space="preserve"> </w:t>
      </w:r>
      <w:r>
        <w:t>Sólo piel.</w:t>
      </w:r>
    </w:p>
    <w:p w14:paraId="7C46117E" w14:textId="702C537A" w:rsidR="00584CB5" w:rsidRDefault="00996ED2">
      <w:pPr>
        <w:pStyle w:val="BodyText"/>
        <w:spacing w:line="268" w:lineRule="auto"/>
        <w:ind w:left="243" w:right="541" w:firstLine="340"/>
        <w:jc w:val="both"/>
      </w:pPr>
      <w:r>
        <w:t>La imagen que se formó Josh en su cabeza era verdaderamente inquietante, así que decidió cambiar radicalmente</w:t>
      </w:r>
      <w:r>
        <w:rPr>
          <w:spacing w:val="-3"/>
        </w:rPr>
        <w:t xml:space="preserve"> </w:t>
      </w:r>
      <w:r>
        <w:t>el</w:t>
      </w:r>
      <w:r>
        <w:rPr>
          <w:spacing w:val="-2"/>
        </w:rPr>
        <w:t xml:space="preserve"> </w:t>
      </w:r>
      <w:r>
        <w:t>tema</w:t>
      </w:r>
      <w:r>
        <w:rPr>
          <w:spacing w:val="-3"/>
        </w:rPr>
        <w:t xml:space="preserve"> </w:t>
      </w:r>
      <w:r>
        <w:t>de</w:t>
      </w:r>
      <w:r>
        <w:rPr>
          <w:spacing w:val="-2"/>
        </w:rPr>
        <w:t xml:space="preserve"> </w:t>
      </w:r>
      <w:r>
        <w:t>la</w:t>
      </w:r>
      <w:r>
        <w:rPr>
          <w:spacing w:val="-2"/>
        </w:rPr>
        <w:t xml:space="preserve"> </w:t>
      </w:r>
      <w:r>
        <w:t>conversación.</w:t>
      </w:r>
    </w:p>
    <w:p w14:paraId="7C46117F" w14:textId="77777777" w:rsidR="00584CB5" w:rsidRDefault="00996ED2">
      <w:pPr>
        <w:pStyle w:val="BodyText"/>
        <w:spacing w:line="268" w:lineRule="auto"/>
        <w:ind w:left="243" w:right="542" w:firstLine="340"/>
        <w:jc w:val="both"/>
      </w:pPr>
      <w:r>
        <w:t>—¿Te sientes… diferente? —preguntó, escogiendo la</w:t>
      </w:r>
      <w:r>
        <w:rPr>
          <w:spacing w:val="1"/>
        </w:rPr>
        <w:t xml:space="preserve"> </w:t>
      </w:r>
      <w:r>
        <w:t>palabra</w:t>
      </w:r>
      <w:r>
        <w:rPr>
          <w:spacing w:val="-4"/>
        </w:rPr>
        <w:t xml:space="preserve"> </w:t>
      </w:r>
      <w:r>
        <w:t>con</w:t>
      </w:r>
      <w:r>
        <w:rPr>
          <w:spacing w:val="-3"/>
        </w:rPr>
        <w:t xml:space="preserve"> </w:t>
      </w:r>
      <w:r>
        <w:t>sumo</w:t>
      </w:r>
      <w:r>
        <w:rPr>
          <w:spacing w:val="-3"/>
        </w:rPr>
        <w:t xml:space="preserve"> </w:t>
      </w:r>
      <w:r>
        <w:t>cuidado.</w:t>
      </w:r>
    </w:p>
    <w:p w14:paraId="7C461180"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181" w14:textId="77777777" w:rsidR="00584CB5" w:rsidRDefault="00584CB5">
      <w:pPr>
        <w:pStyle w:val="BodyText"/>
        <w:spacing w:before="1"/>
        <w:rPr>
          <w:sz w:val="21"/>
        </w:rPr>
      </w:pPr>
    </w:p>
    <w:p w14:paraId="7C461182"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183" w14:textId="77777777" w:rsidR="00584CB5" w:rsidRDefault="00584CB5">
      <w:pPr>
        <w:pStyle w:val="BodyText"/>
        <w:spacing w:before="8"/>
        <w:rPr>
          <w:rFonts w:ascii="Calibri"/>
          <w:sz w:val="13"/>
        </w:rPr>
      </w:pPr>
    </w:p>
    <w:p w14:paraId="7C461184" w14:textId="77777777" w:rsidR="00584CB5" w:rsidRDefault="00584CB5">
      <w:pPr>
        <w:rPr>
          <w:rFonts w:ascii="Calibri"/>
          <w:sz w:val="13"/>
        </w:rPr>
        <w:sectPr w:rsidR="00584CB5">
          <w:pgSz w:w="9080" w:h="12760"/>
          <w:pgMar w:top="860" w:right="1220" w:bottom="840" w:left="740" w:header="138" w:footer="645" w:gutter="0"/>
          <w:cols w:space="720"/>
        </w:sectPr>
      </w:pPr>
    </w:p>
    <w:p w14:paraId="7C461185" w14:textId="6F8B5B4A" w:rsidR="00584CB5" w:rsidRDefault="00905D2D">
      <w:pPr>
        <w:pStyle w:val="BodyText"/>
        <w:spacing w:before="88" w:line="268" w:lineRule="auto"/>
        <w:ind w:left="1012" w:right="-9" w:firstLine="340"/>
      </w:pPr>
      <w:r>
        <w:pict w14:anchorId="7C46203E">
          <v:group id="_x0000_s1653" style="position:absolute;left:0;text-align:left;margin-left:6.25pt;margin-top:295.3pt;width:24pt;height:48pt;z-index:16109056;mso-position-horizontal-relative:page;mso-position-vertical-relative:page" coordorigin="125,5906" coordsize="480,960">
            <v:shape id="_x0000_s1655" style="position:absolute;left:124;top:5905;width:480;height:960" coordorigin="125,5906" coordsize="480,960" o:spt="100" adj="0,,0" path="m365,5906r,960m125,6386r480,e" filled="f" strokeweight=".25pt">
              <v:stroke joinstyle="round"/>
              <v:formulas/>
              <v:path arrowok="t" o:connecttype="segments"/>
            </v:shape>
            <v:shape id="_x0000_s1654" type="#_x0000_t75" style="position:absolute;left:242;top:6263;width:245;height:245">
              <v:imagedata r:id="rId6" o:title=""/>
            </v:shape>
            <w10:wrap anchorx="page" anchory="page"/>
          </v:group>
        </w:pict>
      </w:r>
      <w:r>
        <w:pict w14:anchorId="7C46203F">
          <v:group id="_x0000_s1650" style="position:absolute;left:0;text-align:left;margin-left:422.75pt;margin-top:295.3pt;width:24pt;height:48pt;z-index:16109568;mso-position-horizontal-relative:page;mso-position-vertical-relative:page" coordorigin="8455,5906" coordsize="480,960">
            <v:shape id="_x0000_s1652" style="position:absolute;left:8455;top:5905;width:480;height:960" coordorigin="8455,5906" coordsize="480,960" o:spt="100" adj="0,,0" path="m8695,5906r,960m8455,6386r480,e" filled="f" strokeweight=".25pt">
              <v:stroke joinstyle="round"/>
              <v:formulas/>
              <v:path arrowok="t" o:connecttype="segments"/>
            </v:shape>
            <v:shape id="_x0000_s1651" type="#_x0000_t75" style="position:absolute;left:8572;top:6263;width:245;height:245">
              <v:imagedata r:id="rId6" o:title=""/>
            </v:shape>
            <w10:wrap anchorx="page" anchory="page"/>
          </v:group>
        </w:pict>
      </w:r>
      <w:r w:rsidR="00996ED2">
        <w:rPr>
          <w:spacing w:val="-3"/>
          <w:w w:val="105"/>
        </w:rPr>
        <w:t xml:space="preserve">Sophie tardó unos </w:t>
      </w:r>
      <w:r w:rsidR="00996ED2">
        <w:rPr>
          <w:spacing w:val="-2"/>
          <w:w w:val="105"/>
        </w:rPr>
        <w:t>minutos en contestar. ¿Qué le ocu</w:t>
      </w:r>
      <w:r w:rsidR="00996ED2">
        <w:rPr>
          <w:w w:val="105"/>
        </w:rPr>
        <w:t>rría</w:t>
      </w:r>
      <w:r w:rsidR="00996ED2">
        <w:rPr>
          <w:spacing w:val="-11"/>
          <w:w w:val="105"/>
        </w:rPr>
        <w:t xml:space="preserve"> </w:t>
      </w:r>
      <w:r w:rsidR="00996ED2">
        <w:rPr>
          <w:w w:val="105"/>
        </w:rPr>
        <w:t>a</w:t>
      </w:r>
      <w:r w:rsidR="00996ED2">
        <w:rPr>
          <w:spacing w:val="-11"/>
          <w:w w:val="105"/>
        </w:rPr>
        <w:t xml:space="preserve"> </w:t>
      </w:r>
      <w:r w:rsidR="00996ED2">
        <w:rPr>
          <w:w w:val="105"/>
        </w:rPr>
        <w:t>Josh?</w:t>
      </w:r>
      <w:r w:rsidR="00996ED2">
        <w:rPr>
          <w:spacing w:val="-11"/>
          <w:w w:val="105"/>
        </w:rPr>
        <w:t xml:space="preserve"> </w:t>
      </w:r>
      <w:r w:rsidR="00996ED2">
        <w:rPr>
          <w:w w:val="105"/>
        </w:rPr>
        <w:t>¿Por</w:t>
      </w:r>
      <w:r w:rsidR="00996ED2">
        <w:rPr>
          <w:spacing w:val="-11"/>
          <w:w w:val="105"/>
        </w:rPr>
        <w:t xml:space="preserve"> </w:t>
      </w:r>
      <w:r w:rsidR="00996ED2">
        <w:rPr>
          <w:w w:val="105"/>
        </w:rPr>
        <w:t>qué</w:t>
      </w:r>
      <w:r w:rsidR="00996ED2">
        <w:rPr>
          <w:spacing w:val="-11"/>
          <w:w w:val="105"/>
        </w:rPr>
        <w:t xml:space="preserve"> </w:t>
      </w:r>
      <w:r w:rsidR="00996ED2">
        <w:rPr>
          <w:w w:val="105"/>
        </w:rPr>
        <w:t>estaba</w:t>
      </w:r>
      <w:r w:rsidR="00996ED2">
        <w:rPr>
          <w:spacing w:val="-11"/>
          <w:w w:val="105"/>
        </w:rPr>
        <w:t xml:space="preserve"> </w:t>
      </w:r>
      <w:r w:rsidR="00996ED2">
        <w:rPr>
          <w:w w:val="105"/>
        </w:rPr>
        <w:t>tan</w:t>
      </w:r>
      <w:r w:rsidR="00996ED2">
        <w:rPr>
          <w:spacing w:val="-11"/>
          <w:w w:val="105"/>
        </w:rPr>
        <w:t xml:space="preserve"> </w:t>
      </w:r>
      <w:r w:rsidR="00996ED2">
        <w:rPr>
          <w:w w:val="105"/>
        </w:rPr>
        <w:t>preocupado?</w:t>
      </w:r>
    </w:p>
    <w:p w14:paraId="7C461186" w14:textId="77777777" w:rsidR="00584CB5" w:rsidRDefault="00996ED2">
      <w:pPr>
        <w:pStyle w:val="BodyText"/>
        <w:spacing w:line="264" w:lineRule="exact"/>
        <w:ind w:left="1352"/>
      </w:pPr>
      <w:r>
        <w:t>—¿Diferente?</w:t>
      </w:r>
      <w:r>
        <w:rPr>
          <w:spacing w:val="5"/>
        </w:rPr>
        <w:t xml:space="preserve"> </w:t>
      </w:r>
      <w:r>
        <w:t>¿Qué</w:t>
      </w:r>
      <w:r>
        <w:rPr>
          <w:spacing w:val="6"/>
        </w:rPr>
        <w:t xml:space="preserve"> </w:t>
      </w:r>
      <w:r>
        <w:t>quieres</w:t>
      </w:r>
      <w:r>
        <w:rPr>
          <w:spacing w:val="6"/>
        </w:rPr>
        <w:t xml:space="preserve"> </w:t>
      </w:r>
      <w:r>
        <w:t>decir?</w:t>
      </w:r>
    </w:p>
    <w:p w14:paraId="7C461187" w14:textId="77777777" w:rsidR="00584CB5" w:rsidRDefault="00996ED2">
      <w:pPr>
        <w:pStyle w:val="BodyText"/>
        <w:spacing w:before="31"/>
        <w:ind w:left="1352"/>
      </w:pPr>
      <w:r>
        <w:t>—¿Recuerdas</w:t>
      </w:r>
      <w:r>
        <w:rPr>
          <w:spacing w:val="2"/>
        </w:rPr>
        <w:t xml:space="preserve"> </w:t>
      </w:r>
      <w:r>
        <w:t>que</w:t>
      </w:r>
      <w:r>
        <w:rPr>
          <w:spacing w:val="3"/>
        </w:rPr>
        <w:t xml:space="preserve"> </w:t>
      </w:r>
      <w:r>
        <w:t>Hécate</w:t>
      </w:r>
      <w:r>
        <w:rPr>
          <w:spacing w:val="2"/>
        </w:rPr>
        <w:t xml:space="preserve"> </w:t>
      </w:r>
      <w:r>
        <w:t>Despertó</w:t>
      </w:r>
      <w:r>
        <w:rPr>
          <w:spacing w:val="3"/>
        </w:rPr>
        <w:t xml:space="preserve"> </w:t>
      </w:r>
      <w:r>
        <w:t>tus</w:t>
      </w:r>
      <w:r>
        <w:rPr>
          <w:spacing w:val="2"/>
        </w:rPr>
        <w:t xml:space="preserve"> </w:t>
      </w:r>
      <w:r>
        <w:t>poderes?</w:t>
      </w:r>
    </w:p>
    <w:p w14:paraId="7C461188" w14:textId="77777777" w:rsidR="00584CB5" w:rsidRDefault="00996ED2">
      <w:pPr>
        <w:pStyle w:val="BodyText"/>
        <w:spacing w:before="32"/>
        <w:ind w:left="1352"/>
      </w:pPr>
      <w:r>
        <w:t>—Sí.</w:t>
      </w:r>
    </w:p>
    <w:p w14:paraId="7C461189" w14:textId="77777777" w:rsidR="00584CB5" w:rsidRDefault="00996ED2">
      <w:pPr>
        <w:pStyle w:val="BodyText"/>
        <w:spacing w:before="32"/>
        <w:ind w:left="1352"/>
      </w:pPr>
      <w:r>
        <w:rPr>
          <w:spacing w:val="-3"/>
          <w:w w:val="105"/>
        </w:rPr>
        <w:t>—¿Qué</w:t>
      </w:r>
      <w:r>
        <w:rPr>
          <w:spacing w:val="-12"/>
          <w:w w:val="105"/>
        </w:rPr>
        <w:t xml:space="preserve"> </w:t>
      </w:r>
      <w:r>
        <w:rPr>
          <w:spacing w:val="-3"/>
          <w:w w:val="105"/>
        </w:rPr>
        <w:t>sentiste?</w:t>
      </w:r>
      <w:r>
        <w:rPr>
          <w:spacing w:val="-12"/>
          <w:w w:val="105"/>
        </w:rPr>
        <w:t xml:space="preserve"> </w:t>
      </w:r>
      <w:r>
        <w:rPr>
          <w:spacing w:val="-2"/>
          <w:w w:val="105"/>
        </w:rPr>
        <w:t>—preguntó</w:t>
      </w:r>
      <w:r>
        <w:rPr>
          <w:spacing w:val="-12"/>
          <w:w w:val="105"/>
        </w:rPr>
        <w:t xml:space="preserve"> </w:t>
      </w:r>
      <w:r>
        <w:rPr>
          <w:spacing w:val="-2"/>
          <w:w w:val="105"/>
        </w:rPr>
        <w:t>vacilante.</w:t>
      </w:r>
    </w:p>
    <w:p w14:paraId="7C46118A" w14:textId="77777777" w:rsidR="00584CB5" w:rsidRDefault="00996ED2">
      <w:pPr>
        <w:pStyle w:val="BodyText"/>
        <w:spacing w:before="31" w:line="268" w:lineRule="auto"/>
        <w:ind w:left="1012" w:firstLine="340"/>
        <w:jc w:val="both"/>
      </w:pPr>
      <w:r>
        <w:rPr>
          <w:w w:val="105"/>
        </w:rPr>
        <w:t>Durante un instante, los ojos de Sophie parpadearon</w:t>
      </w:r>
      <w:r>
        <w:rPr>
          <w:spacing w:val="-58"/>
          <w:w w:val="105"/>
        </w:rPr>
        <w:t xml:space="preserve"> </w:t>
      </w:r>
      <w:r>
        <w:rPr>
          <w:w w:val="105"/>
        </w:rPr>
        <w:t>irradiando</w:t>
      </w:r>
      <w:r>
        <w:rPr>
          <w:spacing w:val="-9"/>
          <w:w w:val="105"/>
        </w:rPr>
        <w:t xml:space="preserve"> </w:t>
      </w:r>
      <w:r>
        <w:rPr>
          <w:w w:val="105"/>
        </w:rPr>
        <w:t>una</w:t>
      </w:r>
      <w:r>
        <w:rPr>
          <w:spacing w:val="-8"/>
          <w:w w:val="105"/>
        </w:rPr>
        <w:t xml:space="preserve"> </w:t>
      </w:r>
      <w:r>
        <w:rPr>
          <w:w w:val="105"/>
        </w:rPr>
        <w:t>luz</w:t>
      </w:r>
      <w:r>
        <w:rPr>
          <w:spacing w:val="-8"/>
          <w:w w:val="105"/>
        </w:rPr>
        <w:t xml:space="preserve"> </w:t>
      </w:r>
      <w:r>
        <w:rPr>
          <w:w w:val="105"/>
        </w:rPr>
        <w:t>plateada</w:t>
      </w:r>
      <w:r>
        <w:rPr>
          <w:spacing w:val="-9"/>
          <w:w w:val="105"/>
        </w:rPr>
        <w:t xml:space="preserve"> </w:t>
      </w:r>
      <w:r>
        <w:rPr>
          <w:w w:val="105"/>
        </w:rPr>
        <w:t>muy</w:t>
      </w:r>
      <w:r>
        <w:rPr>
          <w:spacing w:val="-8"/>
          <w:w w:val="105"/>
        </w:rPr>
        <w:t xml:space="preserve"> </w:t>
      </w:r>
      <w:r>
        <w:rPr>
          <w:w w:val="105"/>
        </w:rPr>
        <w:t>brillante.</w:t>
      </w:r>
    </w:p>
    <w:p w14:paraId="7C46118B" w14:textId="503A1C58" w:rsidR="00584CB5" w:rsidRDefault="00996ED2">
      <w:pPr>
        <w:pStyle w:val="BodyText"/>
        <w:spacing w:line="268" w:lineRule="auto"/>
        <w:ind w:left="1012" w:firstLine="340"/>
        <w:jc w:val="both"/>
      </w:pPr>
      <w:r>
        <w:t>—Fue como si alguien hubiera encendido un interruptor en mi cabeza, Josh. Me sentí viva. Por primera vez en</w:t>
      </w:r>
      <w:r>
        <w:rPr>
          <w:spacing w:val="1"/>
        </w:rPr>
        <w:t xml:space="preserve"> </w:t>
      </w:r>
      <w:r>
        <w:t>mi</w:t>
      </w:r>
      <w:r>
        <w:rPr>
          <w:spacing w:val="-3"/>
        </w:rPr>
        <w:t xml:space="preserve"> </w:t>
      </w:r>
      <w:r>
        <w:t>vida</w:t>
      </w:r>
      <w:r>
        <w:rPr>
          <w:spacing w:val="-3"/>
        </w:rPr>
        <w:t xml:space="preserve"> </w:t>
      </w:r>
      <w:r>
        <w:t>me</w:t>
      </w:r>
      <w:r>
        <w:rPr>
          <w:spacing w:val="-2"/>
        </w:rPr>
        <w:t xml:space="preserve"> </w:t>
      </w:r>
      <w:r>
        <w:t>sentí</w:t>
      </w:r>
      <w:r>
        <w:rPr>
          <w:spacing w:val="-3"/>
        </w:rPr>
        <w:t xml:space="preserve"> </w:t>
      </w:r>
      <w:r>
        <w:t>viva.</w:t>
      </w:r>
    </w:p>
    <w:p w14:paraId="7C46118C" w14:textId="77777777" w:rsidR="00584CB5" w:rsidRDefault="00996ED2">
      <w:pPr>
        <w:pStyle w:val="BodyText"/>
        <w:spacing w:line="268" w:lineRule="auto"/>
        <w:ind w:left="1012" w:firstLine="340"/>
        <w:jc w:val="both"/>
      </w:pPr>
      <w:r>
        <w:t>Josh notó una repentina e inexplicable punzada en el</w:t>
      </w:r>
      <w:r>
        <w:rPr>
          <w:spacing w:val="1"/>
        </w:rPr>
        <w:t xml:space="preserve"> </w:t>
      </w:r>
      <w:r>
        <w:t>estómago cargada de celos. Desde el rabillo del ojo, avistó</w:t>
      </w:r>
      <w:r>
        <w:rPr>
          <w:spacing w:val="-55"/>
        </w:rPr>
        <w:t xml:space="preserve"> </w:t>
      </w:r>
      <w:r>
        <w:t>a Flamel y a Scatty saliendo del restaurante con los brazos</w:t>
      </w:r>
      <w:r>
        <w:rPr>
          <w:spacing w:val="-55"/>
        </w:rPr>
        <w:t xml:space="preserve"> </w:t>
      </w:r>
      <w:r>
        <w:t>cargados</w:t>
      </w:r>
      <w:r>
        <w:rPr>
          <w:spacing w:val="-4"/>
        </w:rPr>
        <w:t xml:space="preserve"> </w:t>
      </w:r>
      <w:r>
        <w:t>de</w:t>
      </w:r>
      <w:r>
        <w:rPr>
          <w:spacing w:val="-4"/>
        </w:rPr>
        <w:t xml:space="preserve"> </w:t>
      </w:r>
      <w:r>
        <w:t>bolsas</w:t>
      </w:r>
      <w:r>
        <w:rPr>
          <w:spacing w:val="-4"/>
        </w:rPr>
        <w:t xml:space="preserve"> </w:t>
      </w:r>
      <w:r>
        <w:t>de</w:t>
      </w:r>
      <w:r>
        <w:rPr>
          <w:spacing w:val="-4"/>
        </w:rPr>
        <w:t xml:space="preserve"> </w:t>
      </w:r>
      <w:r>
        <w:t>comida.</w:t>
      </w:r>
    </w:p>
    <w:p w14:paraId="7C46118D" w14:textId="77777777" w:rsidR="00584CB5" w:rsidRDefault="00996ED2">
      <w:pPr>
        <w:pStyle w:val="BodyText"/>
        <w:spacing w:line="264" w:lineRule="exact"/>
        <w:ind w:left="1352"/>
        <w:jc w:val="both"/>
      </w:pPr>
      <w:r>
        <w:t>—¿Cómo</w:t>
      </w:r>
      <w:r>
        <w:rPr>
          <w:spacing w:val="6"/>
        </w:rPr>
        <w:t xml:space="preserve"> </w:t>
      </w:r>
      <w:r>
        <w:t>te</w:t>
      </w:r>
      <w:r>
        <w:rPr>
          <w:spacing w:val="6"/>
        </w:rPr>
        <w:t xml:space="preserve"> </w:t>
      </w:r>
      <w:r>
        <w:t>sientes</w:t>
      </w:r>
      <w:r>
        <w:rPr>
          <w:spacing w:val="6"/>
        </w:rPr>
        <w:t xml:space="preserve"> </w:t>
      </w:r>
      <w:r>
        <w:t>ahora?</w:t>
      </w:r>
    </w:p>
    <w:p w14:paraId="7C46118E" w14:textId="605E3C8D" w:rsidR="00584CB5" w:rsidRDefault="00996ED2">
      <w:pPr>
        <w:pStyle w:val="BodyText"/>
        <w:spacing w:before="31" w:line="268" w:lineRule="auto"/>
        <w:ind w:left="1012" w:firstLine="340"/>
        <w:jc w:val="both"/>
      </w:pPr>
      <w:r>
        <w:t>—Hambrienta —respondió—. Extremadamente ham</w:t>
      </w:r>
      <w:r>
        <w:rPr>
          <w:w w:val="105"/>
        </w:rPr>
        <w:t>brienta.</w:t>
      </w:r>
    </w:p>
    <w:p w14:paraId="7C46118F" w14:textId="77777777" w:rsidR="00584CB5" w:rsidRDefault="00584CB5">
      <w:pPr>
        <w:pStyle w:val="BodyText"/>
        <w:rPr>
          <w:sz w:val="26"/>
        </w:rPr>
      </w:pPr>
    </w:p>
    <w:p w14:paraId="7C461190" w14:textId="77777777" w:rsidR="00584CB5" w:rsidRDefault="00584CB5">
      <w:pPr>
        <w:pStyle w:val="BodyText"/>
        <w:spacing w:before="5"/>
        <w:rPr>
          <w:sz w:val="25"/>
        </w:rPr>
      </w:pPr>
    </w:p>
    <w:p w14:paraId="7C461191" w14:textId="1A45CC3C" w:rsidR="00584CB5" w:rsidRDefault="00996ED2">
      <w:pPr>
        <w:pStyle w:val="BodyText"/>
        <w:spacing w:line="268" w:lineRule="auto"/>
        <w:ind w:left="1012" w:right="1" w:firstLine="340"/>
        <w:jc w:val="both"/>
      </w:pPr>
      <w:r>
        <w:rPr>
          <w:w w:val="105"/>
        </w:rPr>
        <w:t>Comieron en absoluto silencio: burritos mexicanos,</w:t>
      </w:r>
      <w:r>
        <w:rPr>
          <w:spacing w:val="1"/>
          <w:w w:val="105"/>
        </w:rPr>
        <w:t xml:space="preserve"> </w:t>
      </w:r>
      <w:r>
        <w:t>huevos, salchichas, tortitas de maíz y panecillos, todo ello</w:t>
      </w:r>
      <w:r>
        <w:rPr>
          <w:spacing w:val="-55"/>
        </w:rPr>
        <w:t xml:space="preserve"> </w:t>
      </w:r>
      <w:r>
        <w:rPr>
          <w:spacing w:val="-2"/>
        </w:rPr>
        <w:t>acompañado</w:t>
      </w:r>
      <w:r>
        <w:rPr>
          <w:spacing w:val="-17"/>
        </w:rPr>
        <w:t xml:space="preserve"> </w:t>
      </w:r>
      <w:r>
        <w:rPr>
          <w:spacing w:val="-1"/>
        </w:rPr>
        <w:t>por</w:t>
      </w:r>
      <w:r>
        <w:rPr>
          <w:spacing w:val="-17"/>
        </w:rPr>
        <w:t xml:space="preserve"> </w:t>
      </w:r>
      <w:r>
        <w:rPr>
          <w:spacing w:val="-1"/>
        </w:rPr>
        <w:t>refrescos.</w:t>
      </w:r>
      <w:r>
        <w:rPr>
          <w:spacing w:val="-24"/>
        </w:rPr>
        <w:t xml:space="preserve"> </w:t>
      </w:r>
      <w:r>
        <w:rPr>
          <w:spacing w:val="-1"/>
        </w:rPr>
        <w:t>Scatty,</w:t>
      </w:r>
      <w:r>
        <w:rPr>
          <w:spacing w:val="-25"/>
        </w:rPr>
        <w:t xml:space="preserve"> </w:t>
      </w:r>
      <w:r>
        <w:rPr>
          <w:spacing w:val="-1"/>
        </w:rPr>
        <w:t>en</w:t>
      </w:r>
      <w:r>
        <w:rPr>
          <w:spacing w:val="-17"/>
        </w:rPr>
        <w:t xml:space="preserve"> </w:t>
      </w:r>
      <w:r>
        <w:rPr>
          <w:spacing w:val="-1"/>
        </w:rPr>
        <w:t>cambio,</w:t>
      </w:r>
      <w:r>
        <w:rPr>
          <w:spacing w:val="-25"/>
        </w:rPr>
        <w:t xml:space="preserve"> </w:t>
      </w:r>
      <w:r>
        <w:rPr>
          <w:spacing w:val="-1"/>
        </w:rPr>
        <w:t>desayunó</w:t>
      </w:r>
      <w:r>
        <w:rPr>
          <w:spacing w:val="-16"/>
        </w:rPr>
        <w:t xml:space="preserve"> </w:t>
      </w:r>
      <w:r>
        <w:rPr>
          <w:spacing w:val="-1"/>
        </w:rPr>
        <w:t>fru</w:t>
      </w:r>
      <w:r>
        <w:rPr>
          <w:w w:val="105"/>
        </w:rPr>
        <w:t>ta</w:t>
      </w:r>
      <w:r>
        <w:rPr>
          <w:spacing w:val="-7"/>
          <w:w w:val="105"/>
        </w:rPr>
        <w:t xml:space="preserve"> </w:t>
      </w:r>
      <w:r>
        <w:rPr>
          <w:w w:val="105"/>
        </w:rPr>
        <w:t>y</w:t>
      </w:r>
      <w:r>
        <w:rPr>
          <w:spacing w:val="-6"/>
          <w:w w:val="105"/>
        </w:rPr>
        <w:t xml:space="preserve"> </w:t>
      </w:r>
      <w:r>
        <w:rPr>
          <w:w w:val="105"/>
        </w:rPr>
        <w:t>agua.</w:t>
      </w:r>
    </w:p>
    <w:p w14:paraId="7C461192" w14:textId="02B8D991" w:rsidR="00584CB5" w:rsidRDefault="00996ED2">
      <w:pPr>
        <w:pStyle w:val="BodyText"/>
        <w:spacing w:line="268" w:lineRule="auto"/>
        <w:ind w:left="1012" w:firstLine="340"/>
        <w:jc w:val="both"/>
      </w:pPr>
      <w:r>
        <w:rPr>
          <w:w w:val="105"/>
        </w:rPr>
        <w:t>Josh finalmente se limpió la boca con una servilleta</w:t>
      </w:r>
      <w:r>
        <w:rPr>
          <w:spacing w:val="-58"/>
          <w:w w:val="105"/>
        </w:rPr>
        <w:t xml:space="preserve"> </w:t>
      </w:r>
      <w:r>
        <w:t>de papel</w:t>
      </w:r>
      <w:r>
        <w:rPr>
          <w:spacing w:val="-4"/>
        </w:rPr>
        <w:t xml:space="preserve"> </w:t>
      </w:r>
      <w:r>
        <w:t>y</w:t>
      </w:r>
      <w:r>
        <w:rPr>
          <w:spacing w:val="-5"/>
        </w:rPr>
        <w:t xml:space="preserve"> </w:t>
      </w:r>
      <w:r>
        <w:t>se</w:t>
      </w:r>
      <w:r>
        <w:rPr>
          <w:spacing w:val="-4"/>
        </w:rPr>
        <w:t xml:space="preserve"> </w:t>
      </w:r>
      <w:r>
        <w:t>sacudió</w:t>
      </w:r>
      <w:r>
        <w:rPr>
          <w:spacing w:val="-5"/>
        </w:rPr>
        <w:t xml:space="preserve"> </w:t>
      </w:r>
      <w:r>
        <w:t>los</w:t>
      </w:r>
      <w:r>
        <w:rPr>
          <w:spacing w:val="-4"/>
        </w:rPr>
        <w:t xml:space="preserve"> </w:t>
      </w:r>
      <w:r>
        <w:t>pantalones,</w:t>
      </w:r>
      <w:r>
        <w:rPr>
          <w:spacing w:val="-13"/>
        </w:rPr>
        <w:t xml:space="preserve"> </w:t>
      </w:r>
      <w:r>
        <w:t>que</w:t>
      </w:r>
      <w:r>
        <w:rPr>
          <w:spacing w:val="-5"/>
        </w:rPr>
        <w:t xml:space="preserve"> </w:t>
      </w:r>
      <w:r>
        <w:t>estaban</w:t>
      </w:r>
      <w:r>
        <w:rPr>
          <w:spacing w:val="-4"/>
        </w:rPr>
        <w:t xml:space="preserve"> </w:t>
      </w:r>
      <w:r>
        <w:t>llenos</w:t>
      </w:r>
      <w:r>
        <w:rPr>
          <w:spacing w:val="-5"/>
        </w:rPr>
        <w:t xml:space="preserve"> </w:t>
      </w:r>
      <w:r>
        <w:t>de</w:t>
      </w:r>
      <w:r>
        <w:rPr>
          <w:spacing w:val="-55"/>
        </w:rPr>
        <w:t xml:space="preserve"> </w:t>
      </w:r>
      <w:r>
        <w:rPr>
          <w:w w:val="105"/>
        </w:rPr>
        <w:t>migas</w:t>
      </w:r>
      <w:r>
        <w:rPr>
          <w:spacing w:val="-6"/>
          <w:w w:val="105"/>
        </w:rPr>
        <w:t xml:space="preserve"> </w:t>
      </w:r>
      <w:r>
        <w:rPr>
          <w:w w:val="105"/>
        </w:rPr>
        <w:t>de</w:t>
      </w:r>
      <w:r>
        <w:rPr>
          <w:spacing w:val="-6"/>
          <w:w w:val="105"/>
        </w:rPr>
        <w:t xml:space="preserve"> </w:t>
      </w:r>
      <w:r>
        <w:rPr>
          <w:w w:val="105"/>
        </w:rPr>
        <w:t>pan.</w:t>
      </w:r>
      <w:r>
        <w:rPr>
          <w:spacing w:val="-12"/>
          <w:w w:val="105"/>
        </w:rPr>
        <w:t xml:space="preserve"> </w:t>
      </w:r>
      <w:r>
        <w:rPr>
          <w:w w:val="105"/>
        </w:rPr>
        <w:t>Era</w:t>
      </w:r>
      <w:r>
        <w:rPr>
          <w:spacing w:val="-6"/>
          <w:w w:val="105"/>
        </w:rPr>
        <w:t xml:space="preserve"> </w:t>
      </w:r>
      <w:r>
        <w:rPr>
          <w:w w:val="105"/>
        </w:rPr>
        <w:t>la</w:t>
      </w:r>
      <w:r>
        <w:rPr>
          <w:spacing w:val="-5"/>
          <w:w w:val="105"/>
        </w:rPr>
        <w:t xml:space="preserve"> </w:t>
      </w:r>
      <w:r>
        <w:rPr>
          <w:w w:val="105"/>
        </w:rPr>
        <w:t>única</w:t>
      </w:r>
      <w:r>
        <w:rPr>
          <w:spacing w:val="-6"/>
          <w:w w:val="105"/>
        </w:rPr>
        <w:t xml:space="preserve"> </w:t>
      </w:r>
      <w:r>
        <w:rPr>
          <w:w w:val="105"/>
        </w:rPr>
        <w:t>comida</w:t>
      </w:r>
      <w:r>
        <w:rPr>
          <w:spacing w:val="-6"/>
          <w:w w:val="105"/>
        </w:rPr>
        <w:t xml:space="preserve"> </w:t>
      </w:r>
      <w:r>
        <w:rPr>
          <w:w w:val="105"/>
        </w:rPr>
        <w:t>decente</w:t>
      </w:r>
      <w:r>
        <w:rPr>
          <w:spacing w:val="-6"/>
          <w:w w:val="105"/>
        </w:rPr>
        <w:t xml:space="preserve"> </w:t>
      </w:r>
      <w:r>
        <w:rPr>
          <w:w w:val="105"/>
        </w:rPr>
        <w:t>que</w:t>
      </w:r>
      <w:r>
        <w:rPr>
          <w:spacing w:val="-5"/>
          <w:w w:val="105"/>
        </w:rPr>
        <w:t xml:space="preserve"> </w:t>
      </w:r>
      <w:r>
        <w:rPr>
          <w:w w:val="105"/>
        </w:rPr>
        <w:t>había</w:t>
      </w:r>
      <w:r>
        <w:rPr>
          <w:spacing w:val="-6"/>
          <w:w w:val="105"/>
        </w:rPr>
        <w:t xml:space="preserve"> </w:t>
      </w:r>
      <w:r>
        <w:rPr>
          <w:w w:val="105"/>
        </w:rPr>
        <w:t>tenido</w:t>
      </w:r>
      <w:r>
        <w:rPr>
          <w:spacing w:val="-10"/>
          <w:w w:val="105"/>
        </w:rPr>
        <w:t xml:space="preserve"> </w:t>
      </w:r>
      <w:r>
        <w:rPr>
          <w:w w:val="105"/>
        </w:rPr>
        <w:t>desde</w:t>
      </w:r>
      <w:r>
        <w:rPr>
          <w:spacing w:val="-10"/>
          <w:w w:val="105"/>
        </w:rPr>
        <w:t xml:space="preserve"> </w:t>
      </w:r>
      <w:r>
        <w:rPr>
          <w:w w:val="105"/>
        </w:rPr>
        <w:t>el</w:t>
      </w:r>
      <w:r>
        <w:rPr>
          <w:spacing w:val="-9"/>
          <w:w w:val="105"/>
        </w:rPr>
        <w:t xml:space="preserve"> </w:t>
      </w:r>
      <w:r>
        <w:rPr>
          <w:w w:val="105"/>
        </w:rPr>
        <w:t>almuerzo</w:t>
      </w:r>
      <w:r>
        <w:rPr>
          <w:spacing w:val="-10"/>
          <w:w w:val="105"/>
        </w:rPr>
        <w:t xml:space="preserve"> </w:t>
      </w:r>
      <w:r>
        <w:rPr>
          <w:w w:val="105"/>
        </w:rPr>
        <w:t>del</w:t>
      </w:r>
      <w:r>
        <w:rPr>
          <w:spacing w:val="-9"/>
          <w:w w:val="105"/>
        </w:rPr>
        <w:t xml:space="preserve"> </w:t>
      </w:r>
      <w:r>
        <w:rPr>
          <w:w w:val="105"/>
        </w:rPr>
        <w:t>día</w:t>
      </w:r>
      <w:r>
        <w:rPr>
          <w:spacing w:val="-10"/>
          <w:w w:val="105"/>
        </w:rPr>
        <w:t xml:space="preserve"> </w:t>
      </w:r>
      <w:r>
        <w:rPr>
          <w:w w:val="105"/>
        </w:rPr>
        <w:t>anterior.</w:t>
      </w:r>
    </w:p>
    <w:p w14:paraId="7C461193" w14:textId="77777777" w:rsidR="00584CB5" w:rsidRDefault="00996ED2">
      <w:pPr>
        <w:pStyle w:val="BodyText"/>
        <w:spacing w:line="268" w:lineRule="auto"/>
        <w:ind w:left="1012" w:firstLine="340"/>
        <w:jc w:val="both"/>
      </w:pPr>
      <w:r>
        <w:rPr>
          <w:w w:val="105"/>
        </w:rPr>
        <w:t>—Vuelvo a sentirme humano —comentó. Después</w:t>
      </w:r>
      <w:r>
        <w:rPr>
          <w:spacing w:val="1"/>
          <w:w w:val="105"/>
        </w:rPr>
        <w:t xml:space="preserve"> </w:t>
      </w:r>
      <w:r>
        <w:t>miró</w:t>
      </w:r>
      <w:r>
        <w:rPr>
          <w:spacing w:val="-3"/>
        </w:rPr>
        <w:t xml:space="preserve"> </w:t>
      </w:r>
      <w:r>
        <w:t>a</w:t>
      </w:r>
      <w:r>
        <w:rPr>
          <w:spacing w:val="-2"/>
        </w:rPr>
        <w:t xml:space="preserve"> </w:t>
      </w:r>
      <w:r>
        <w:t>Scatty—.</w:t>
      </w:r>
      <w:r>
        <w:rPr>
          <w:spacing w:val="-11"/>
        </w:rPr>
        <w:t xml:space="preserve"> </w:t>
      </w:r>
      <w:r>
        <w:t>Sin</w:t>
      </w:r>
      <w:r>
        <w:rPr>
          <w:spacing w:val="-2"/>
        </w:rPr>
        <w:t xml:space="preserve"> </w:t>
      </w:r>
      <w:r>
        <w:t>ofender.</w:t>
      </w:r>
    </w:p>
    <w:p w14:paraId="7C461194" w14:textId="77777777" w:rsidR="00584CB5" w:rsidRDefault="00996ED2">
      <w:pPr>
        <w:pStyle w:val="BodyText"/>
        <w:spacing w:line="268" w:lineRule="auto"/>
        <w:ind w:left="1012" w:right="1" w:firstLine="340"/>
        <w:jc w:val="both"/>
      </w:pPr>
      <w:r>
        <w:t>—No te preocupes —lo tranquilizó Scatty—. Créeme,</w:t>
      </w:r>
      <w:r>
        <w:rPr>
          <w:spacing w:val="-55"/>
        </w:rPr>
        <w:t xml:space="preserve"> </w:t>
      </w:r>
      <w:r>
        <w:rPr>
          <w:w w:val="105"/>
        </w:rPr>
        <w:t>jamás</w:t>
      </w:r>
      <w:r>
        <w:rPr>
          <w:spacing w:val="17"/>
          <w:w w:val="105"/>
        </w:rPr>
        <w:t xml:space="preserve"> </w:t>
      </w:r>
      <w:r>
        <w:rPr>
          <w:w w:val="105"/>
        </w:rPr>
        <w:t>he</w:t>
      </w:r>
      <w:r>
        <w:rPr>
          <w:spacing w:val="17"/>
          <w:w w:val="105"/>
        </w:rPr>
        <w:t xml:space="preserve"> </w:t>
      </w:r>
      <w:r>
        <w:rPr>
          <w:w w:val="105"/>
        </w:rPr>
        <w:t>querido</w:t>
      </w:r>
      <w:r>
        <w:rPr>
          <w:spacing w:val="17"/>
          <w:w w:val="105"/>
        </w:rPr>
        <w:t xml:space="preserve"> </w:t>
      </w:r>
      <w:r>
        <w:rPr>
          <w:w w:val="105"/>
        </w:rPr>
        <w:t>pertenecer</w:t>
      </w:r>
      <w:r>
        <w:rPr>
          <w:spacing w:val="17"/>
          <w:w w:val="105"/>
        </w:rPr>
        <w:t xml:space="preserve"> </w:t>
      </w:r>
      <w:r>
        <w:rPr>
          <w:w w:val="105"/>
        </w:rPr>
        <w:t>a</w:t>
      </w:r>
      <w:r>
        <w:rPr>
          <w:spacing w:val="17"/>
          <w:w w:val="105"/>
        </w:rPr>
        <w:t xml:space="preserve"> </w:t>
      </w:r>
      <w:r>
        <w:rPr>
          <w:w w:val="105"/>
        </w:rPr>
        <w:t>la</w:t>
      </w:r>
      <w:r>
        <w:rPr>
          <w:spacing w:val="17"/>
          <w:w w:val="105"/>
        </w:rPr>
        <w:t xml:space="preserve"> </w:t>
      </w:r>
      <w:r>
        <w:rPr>
          <w:w w:val="105"/>
        </w:rPr>
        <w:t>raza</w:t>
      </w:r>
      <w:r>
        <w:rPr>
          <w:spacing w:val="17"/>
          <w:w w:val="105"/>
        </w:rPr>
        <w:t xml:space="preserve"> </w:t>
      </w:r>
      <w:r>
        <w:rPr>
          <w:w w:val="105"/>
        </w:rPr>
        <w:t>humana,</w:t>
      </w:r>
      <w:r>
        <w:rPr>
          <w:spacing w:val="11"/>
          <w:w w:val="105"/>
        </w:rPr>
        <w:t xml:space="preserve"> </w:t>
      </w:r>
      <w:r>
        <w:rPr>
          <w:w w:val="105"/>
        </w:rPr>
        <w:t>aunque</w:t>
      </w:r>
    </w:p>
    <w:p w14:paraId="7C461195" w14:textId="77777777" w:rsidR="00584CB5" w:rsidRDefault="00996ED2">
      <w:pPr>
        <w:pStyle w:val="BodyText"/>
        <w:rPr>
          <w:sz w:val="24"/>
        </w:rPr>
      </w:pPr>
      <w:r>
        <w:br w:type="column"/>
      </w:r>
    </w:p>
    <w:p w14:paraId="7C461196" w14:textId="77777777" w:rsidR="00584CB5" w:rsidRDefault="00584CB5">
      <w:pPr>
        <w:pStyle w:val="BodyText"/>
        <w:rPr>
          <w:sz w:val="24"/>
        </w:rPr>
      </w:pPr>
    </w:p>
    <w:p w14:paraId="7C461197" w14:textId="77777777" w:rsidR="00584CB5" w:rsidRDefault="00584CB5">
      <w:pPr>
        <w:pStyle w:val="BodyText"/>
        <w:rPr>
          <w:sz w:val="24"/>
        </w:rPr>
      </w:pPr>
    </w:p>
    <w:p w14:paraId="7C461198" w14:textId="77777777" w:rsidR="00584CB5" w:rsidRDefault="00584CB5">
      <w:pPr>
        <w:pStyle w:val="BodyText"/>
        <w:rPr>
          <w:sz w:val="24"/>
        </w:rPr>
      </w:pPr>
    </w:p>
    <w:p w14:paraId="7C461199" w14:textId="77777777" w:rsidR="00584CB5" w:rsidRDefault="00584CB5">
      <w:pPr>
        <w:pStyle w:val="BodyText"/>
        <w:rPr>
          <w:sz w:val="24"/>
        </w:rPr>
      </w:pPr>
    </w:p>
    <w:p w14:paraId="7C46119A" w14:textId="77777777" w:rsidR="00584CB5" w:rsidRDefault="00584CB5">
      <w:pPr>
        <w:pStyle w:val="BodyText"/>
        <w:rPr>
          <w:sz w:val="24"/>
        </w:rPr>
      </w:pPr>
    </w:p>
    <w:p w14:paraId="7C46119B" w14:textId="77777777" w:rsidR="00584CB5" w:rsidRDefault="00584CB5">
      <w:pPr>
        <w:pStyle w:val="BodyText"/>
        <w:rPr>
          <w:sz w:val="24"/>
        </w:rPr>
      </w:pPr>
    </w:p>
    <w:p w14:paraId="7C46119C" w14:textId="77777777" w:rsidR="00584CB5" w:rsidRDefault="00584CB5">
      <w:pPr>
        <w:pStyle w:val="BodyText"/>
        <w:rPr>
          <w:sz w:val="24"/>
        </w:rPr>
      </w:pPr>
    </w:p>
    <w:p w14:paraId="7C46119D" w14:textId="77777777" w:rsidR="00584CB5" w:rsidRDefault="00584CB5">
      <w:pPr>
        <w:pStyle w:val="BodyText"/>
        <w:rPr>
          <w:sz w:val="24"/>
        </w:rPr>
      </w:pPr>
    </w:p>
    <w:p w14:paraId="7C46119E" w14:textId="77777777" w:rsidR="00584CB5" w:rsidRDefault="00584CB5">
      <w:pPr>
        <w:pStyle w:val="BodyText"/>
        <w:rPr>
          <w:sz w:val="24"/>
        </w:rPr>
      </w:pPr>
    </w:p>
    <w:p w14:paraId="7C46119F" w14:textId="77777777" w:rsidR="00584CB5" w:rsidRDefault="00584CB5">
      <w:pPr>
        <w:pStyle w:val="BodyText"/>
        <w:rPr>
          <w:sz w:val="24"/>
        </w:rPr>
      </w:pPr>
    </w:p>
    <w:p w14:paraId="7C4611A0" w14:textId="77777777" w:rsidR="00584CB5" w:rsidRDefault="00584CB5">
      <w:pPr>
        <w:pStyle w:val="BodyText"/>
        <w:rPr>
          <w:sz w:val="24"/>
        </w:rPr>
      </w:pPr>
    </w:p>
    <w:p w14:paraId="7C4611A1" w14:textId="77777777" w:rsidR="00584CB5" w:rsidRDefault="00584CB5">
      <w:pPr>
        <w:pStyle w:val="BodyText"/>
        <w:rPr>
          <w:sz w:val="24"/>
        </w:rPr>
      </w:pPr>
    </w:p>
    <w:p w14:paraId="7C4611A2" w14:textId="77777777" w:rsidR="00584CB5" w:rsidRDefault="00584CB5">
      <w:pPr>
        <w:pStyle w:val="BodyText"/>
        <w:rPr>
          <w:sz w:val="24"/>
        </w:rPr>
      </w:pPr>
    </w:p>
    <w:p w14:paraId="7C4611A3" w14:textId="77777777" w:rsidR="00584CB5" w:rsidRDefault="00584CB5">
      <w:pPr>
        <w:pStyle w:val="BodyText"/>
        <w:rPr>
          <w:sz w:val="24"/>
        </w:rPr>
      </w:pPr>
    </w:p>
    <w:p w14:paraId="7C4611A4" w14:textId="77777777" w:rsidR="00584CB5" w:rsidRDefault="00584CB5">
      <w:pPr>
        <w:pStyle w:val="BodyText"/>
        <w:rPr>
          <w:sz w:val="24"/>
        </w:rPr>
      </w:pPr>
    </w:p>
    <w:p w14:paraId="7C4611A5" w14:textId="77777777" w:rsidR="00584CB5" w:rsidRDefault="00996ED2">
      <w:pPr>
        <w:spacing w:before="188"/>
        <w:ind w:left="242"/>
        <w:rPr>
          <w:sz w:val="21"/>
        </w:rPr>
      </w:pPr>
      <w:r>
        <w:rPr>
          <w:color w:val="B2B2B2"/>
          <w:sz w:val="21"/>
        </w:rPr>
        <w:t>331</w:t>
      </w:r>
    </w:p>
    <w:p w14:paraId="7C4611A6" w14:textId="77777777" w:rsidR="00584CB5" w:rsidRDefault="00584CB5">
      <w:pPr>
        <w:rPr>
          <w:sz w:val="21"/>
        </w:rPr>
        <w:sectPr w:rsidR="00584CB5">
          <w:type w:val="continuous"/>
          <w:pgSz w:w="9080" w:h="12760"/>
          <w:pgMar w:top="100" w:right="1220" w:bottom="840" w:left="740" w:header="720" w:footer="720" w:gutter="0"/>
          <w:cols w:num="2" w:space="720" w:equalWidth="0">
            <w:col w:w="6399" w:space="40"/>
            <w:col w:w="681"/>
          </w:cols>
        </w:sectPr>
      </w:pPr>
    </w:p>
    <w:p w14:paraId="7C4611A7" w14:textId="77777777" w:rsidR="00584CB5" w:rsidRDefault="00584CB5">
      <w:pPr>
        <w:pStyle w:val="BodyText"/>
        <w:spacing w:before="1"/>
        <w:rPr>
          <w:sz w:val="21"/>
        </w:rPr>
      </w:pPr>
    </w:p>
    <w:p w14:paraId="7C4611A8"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1A9" w14:textId="77777777" w:rsidR="00584CB5" w:rsidRDefault="00584CB5">
      <w:pPr>
        <w:pStyle w:val="BodyText"/>
        <w:spacing w:before="8"/>
        <w:rPr>
          <w:rFonts w:ascii="Calibri"/>
          <w:sz w:val="13"/>
        </w:rPr>
      </w:pPr>
    </w:p>
    <w:p w14:paraId="7C4611AA" w14:textId="77777777" w:rsidR="00584CB5" w:rsidRDefault="00584CB5">
      <w:pPr>
        <w:rPr>
          <w:rFonts w:ascii="Calibri"/>
          <w:sz w:val="13"/>
        </w:rPr>
        <w:sectPr w:rsidR="00584CB5">
          <w:pgSz w:w="9080" w:h="12760"/>
          <w:pgMar w:top="860" w:right="1220" w:bottom="840" w:left="740" w:header="138" w:footer="645" w:gutter="0"/>
          <w:cols w:space="720"/>
        </w:sectPr>
      </w:pPr>
    </w:p>
    <w:p w14:paraId="7C4611AB" w14:textId="77777777" w:rsidR="00584CB5" w:rsidRDefault="00905D2D">
      <w:pPr>
        <w:pStyle w:val="BodyText"/>
        <w:rPr>
          <w:rFonts w:ascii="Calibri"/>
          <w:sz w:val="24"/>
        </w:rPr>
      </w:pPr>
      <w:r>
        <w:pict w14:anchorId="7C462040">
          <v:group id="_x0000_s1647" style="position:absolute;margin-left:6.25pt;margin-top:295.3pt;width:24pt;height:48pt;z-index:16110080;mso-position-horizontal-relative:page;mso-position-vertical-relative:page" coordorigin="125,5906" coordsize="480,960">
            <v:shape id="_x0000_s1649" style="position:absolute;left:124;top:5905;width:480;height:960" coordorigin="125,5906" coordsize="480,960" o:spt="100" adj="0,,0" path="m365,5906r,960m125,6386r480,e" filled="f" strokeweight=".25pt">
              <v:stroke joinstyle="round"/>
              <v:formulas/>
              <v:path arrowok="t" o:connecttype="segments"/>
            </v:shape>
            <v:shape id="_x0000_s1648" type="#_x0000_t75" style="position:absolute;left:242;top:6263;width:245;height:245">
              <v:imagedata r:id="rId6" o:title=""/>
            </v:shape>
            <w10:wrap anchorx="page" anchory="page"/>
          </v:group>
        </w:pict>
      </w:r>
      <w:r>
        <w:pict w14:anchorId="7C462041">
          <v:group id="_x0000_s1644" style="position:absolute;margin-left:422.75pt;margin-top:295.3pt;width:24pt;height:48pt;z-index:16110592;mso-position-horizontal-relative:page;mso-position-vertical-relative:page" coordorigin="8455,5906" coordsize="480,960">
            <v:shape id="_x0000_s1646" style="position:absolute;left:8455;top:5905;width:480;height:960" coordorigin="8455,5906" coordsize="480,960" o:spt="100" adj="0,,0" path="m8695,5906r,960m8455,6386r480,e" filled="f" strokeweight=".25pt">
              <v:stroke joinstyle="round"/>
              <v:formulas/>
              <v:path arrowok="t" o:connecttype="segments"/>
            </v:shape>
            <v:shape id="_x0000_s1645" type="#_x0000_t75" style="position:absolute;left:8572;top:6263;width:245;height:245">
              <v:imagedata r:id="rId6" o:title=""/>
            </v:shape>
            <w10:wrap anchorx="page" anchory="page"/>
          </v:group>
        </w:pict>
      </w:r>
    </w:p>
    <w:p w14:paraId="7C4611AC" w14:textId="77777777" w:rsidR="00584CB5" w:rsidRDefault="00584CB5">
      <w:pPr>
        <w:pStyle w:val="BodyText"/>
        <w:rPr>
          <w:rFonts w:ascii="Calibri"/>
          <w:sz w:val="24"/>
        </w:rPr>
      </w:pPr>
    </w:p>
    <w:p w14:paraId="7C4611AD" w14:textId="77777777" w:rsidR="00584CB5" w:rsidRDefault="00584CB5">
      <w:pPr>
        <w:pStyle w:val="BodyText"/>
        <w:rPr>
          <w:rFonts w:ascii="Calibri"/>
          <w:sz w:val="24"/>
        </w:rPr>
      </w:pPr>
    </w:p>
    <w:p w14:paraId="7C4611AE" w14:textId="77777777" w:rsidR="00584CB5" w:rsidRDefault="00584CB5">
      <w:pPr>
        <w:pStyle w:val="BodyText"/>
        <w:rPr>
          <w:rFonts w:ascii="Calibri"/>
          <w:sz w:val="24"/>
        </w:rPr>
      </w:pPr>
    </w:p>
    <w:p w14:paraId="7C4611AF" w14:textId="77777777" w:rsidR="00584CB5" w:rsidRDefault="00584CB5">
      <w:pPr>
        <w:pStyle w:val="BodyText"/>
        <w:rPr>
          <w:rFonts w:ascii="Calibri"/>
          <w:sz w:val="24"/>
        </w:rPr>
      </w:pPr>
    </w:p>
    <w:p w14:paraId="7C4611B0" w14:textId="77777777" w:rsidR="00584CB5" w:rsidRDefault="00584CB5">
      <w:pPr>
        <w:pStyle w:val="BodyText"/>
        <w:rPr>
          <w:rFonts w:ascii="Calibri"/>
          <w:sz w:val="24"/>
        </w:rPr>
      </w:pPr>
    </w:p>
    <w:p w14:paraId="7C4611B1" w14:textId="77777777" w:rsidR="00584CB5" w:rsidRDefault="00584CB5">
      <w:pPr>
        <w:pStyle w:val="BodyText"/>
        <w:rPr>
          <w:rFonts w:ascii="Calibri"/>
          <w:sz w:val="24"/>
        </w:rPr>
      </w:pPr>
    </w:p>
    <w:p w14:paraId="7C4611B2" w14:textId="77777777" w:rsidR="00584CB5" w:rsidRDefault="00584CB5">
      <w:pPr>
        <w:pStyle w:val="BodyText"/>
        <w:rPr>
          <w:rFonts w:ascii="Calibri"/>
          <w:sz w:val="24"/>
        </w:rPr>
      </w:pPr>
    </w:p>
    <w:p w14:paraId="7C4611B3" w14:textId="77777777" w:rsidR="00584CB5" w:rsidRDefault="00584CB5">
      <w:pPr>
        <w:pStyle w:val="BodyText"/>
        <w:rPr>
          <w:rFonts w:ascii="Calibri"/>
          <w:sz w:val="24"/>
        </w:rPr>
      </w:pPr>
    </w:p>
    <w:p w14:paraId="7C4611B4" w14:textId="77777777" w:rsidR="00584CB5" w:rsidRDefault="00584CB5">
      <w:pPr>
        <w:pStyle w:val="BodyText"/>
        <w:rPr>
          <w:rFonts w:ascii="Calibri"/>
          <w:sz w:val="24"/>
        </w:rPr>
      </w:pPr>
    </w:p>
    <w:p w14:paraId="7C4611B5" w14:textId="77777777" w:rsidR="00584CB5" w:rsidRDefault="00584CB5">
      <w:pPr>
        <w:pStyle w:val="BodyText"/>
        <w:rPr>
          <w:rFonts w:ascii="Calibri"/>
          <w:sz w:val="24"/>
        </w:rPr>
      </w:pPr>
    </w:p>
    <w:p w14:paraId="7C4611B6" w14:textId="77777777" w:rsidR="00584CB5" w:rsidRDefault="00584CB5">
      <w:pPr>
        <w:pStyle w:val="BodyText"/>
        <w:rPr>
          <w:rFonts w:ascii="Calibri"/>
          <w:sz w:val="24"/>
        </w:rPr>
      </w:pPr>
    </w:p>
    <w:p w14:paraId="7C4611B7" w14:textId="77777777" w:rsidR="00584CB5" w:rsidRDefault="00584CB5">
      <w:pPr>
        <w:pStyle w:val="BodyText"/>
        <w:rPr>
          <w:rFonts w:ascii="Calibri"/>
          <w:sz w:val="24"/>
        </w:rPr>
      </w:pPr>
    </w:p>
    <w:p w14:paraId="7C4611B8" w14:textId="77777777" w:rsidR="00584CB5" w:rsidRDefault="00584CB5">
      <w:pPr>
        <w:pStyle w:val="BodyText"/>
        <w:rPr>
          <w:rFonts w:ascii="Calibri"/>
          <w:sz w:val="24"/>
        </w:rPr>
      </w:pPr>
    </w:p>
    <w:p w14:paraId="7C4611B9" w14:textId="77777777" w:rsidR="00584CB5" w:rsidRDefault="00584CB5">
      <w:pPr>
        <w:pStyle w:val="BodyText"/>
        <w:rPr>
          <w:rFonts w:ascii="Calibri"/>
          <w:sz w:val="24"/>
        </w:rPr>
      </w:pPr>
    </w:p>
    <w:p w14:paraId="7C4611BA" w14:textId="77777777" w:rsidR="00584CB5" w:rsidRDefault="00996ED2">
      <w:pPr>
        <w:spacing w:before="209"/>
        <w:ind w:left="583"/>
        <w:rPr>
          <w:sz w:val="21"/>
        </w:rPr>
      </w:pPr>
      <w:r>
        <w:rPr>
          <w:color w:val="B2B2B2"/>
          <w:sz w:val="21"/>
        </w:rPr>
        <w:t>332</w:t>
      </w:r>
    </w:p>
    <w:p w14:paraId="7C4611BB" w14:textId="77777777" w:rsidR="00584CB5" w:rsidRDefault="00996ED2">
      <w:pPr>
        <w:pStyle w:val="BodyText"/>
        <w:spacing w:before="88" w:line="268" w:lineRule="auto"/>
        <w:ind w:left="243" w:right="542"/>
        <w:jc w:val="both"/>
      </w:pPr>
      <w:r>
        <w:br w:type="column"/>
        <w:t>debo reconocer que tiene ciertas ventajas —añadió de una</w:t>
      </w:r>
      <w:r>
        <w:rPr>
          <w:spacing w:val="-55"/>
        </w:rPr>
        <w:t xml:space="preserve"> </w:t>
      </w:r>
      <w:r>
        <w:rPr>
          <w:w w:val="105"/>
        </w:rPr>
        <w:t>forma</w:t>
      </w:r>
      <w:r>
        <w:rPr>
          <w:spacing w:val="-8"/>
          <w:w w:val="105"/>
        </w:rPr>
        <w:t xml:space="preserve"> </w:t>
      </w:r>
      <w:r>
        <w:rPr>
          <w:w w:val="105"/>
        </w:rPr>
        <w:t>bastante</w:t>
      </w:r>
      <w:r>
        <w:rPr>
          <w:spacing w:val="-7"/>
          <w:w w:val="105"/>
        </w:rPr>
        <w:t xml:space="preserve"> </w:t>
      </w:r>
      <w:r>
        <w:rPr>
          <w:w w:val="105"/>
        </w:rPr>
        <w:t>enigmática.</w:t>
      </w:r>
    </w:p>
    <w:p w14:paraId="7C4611BC" w14:textId="087F32E5" w:rsidR="00584CB5" w:rsidRDefault="00996ED2">
      <w:pPr>
        <w:pStyle w:val="BodyText"/>
        <w:spacing w:line="268" w:lineRule="auto"/>
        <w:ind w:left="243" w:right="542" w:firstLine="340"/>
        <w:jc w:val="both"/>
      </w:pPr>
      <w:r>
        <w:t>Nicolas recogió los restos de su desayuno y los introdujo en una bolsa de papel. Después, se inclinó levemente</w:t>
      </w:r>
      <w:r>
        <w:rPr>
          <w:spacing w:val="-55"/>
        </w:rPr>
        <w:t xml:space="preserve"> </w:t>
      </w:r>
      <w:r>
        <w:t>hacia delante y asestó un par de golpecitos a la pantalla de</w:t>
      </w:r>
      <w:r>
        <w:rPr>
          <w:spacing w:val="-55"/>
        </w:rPr>
        <w:t xml:space="preserve"> </w:t>
      </w:r>
      <w:r>
        <w:t>un sistema de navegación por satélite que había colocado</w:t>
      </w:r>
      <w:r>
        <w:rPr>
          <w:spacing w:val="1"/>
        </w:rPr>
        <w:t xml:space="preserve"> </w:t>
      </w:r>
      <w:r>
        <w:t>en</w:t>
      </w:r>
      <w:r>
        <w:rPr>
          <w:spacing w:val="-4"/>
        </w:rPr>
        <w:t xml:space="preserve"> </w:t>
      </w:r>
      <w:r>
        <w:t>el</w:t>
      </w:r>
      <w:r>
        <w:rPr>
          <w:spacing w:val="-3"/>
        </w:rPr>
        <w:t xml:space="preserve"> </w:t>
      </w:r>
      <w:r>
        <w:t>salpicadero.</w:t>
      </w:r>
    </w:p>
    <w:p w14:paraId="7C4611BD" w14:textId="77777777" w:rsidR="00584CB5" w:rsidRDefault="00996ED2">
      <w:pPr>
        <w:pStyle w:val="BodyText"/>
        <w:spacing w:line="268" w:lineRule="auto"/>
        <w:ind w:left="583" w:right="3175"/>
        <w:jc w:val="both"/>
      </w:pPr>
      <w:r>
        <w:t>—¿Sabes cómo funciona?</w:t>
      </w:r>
      <w:r>
        <w:rPr>
          <w:spacing w:val="-55"/>
        </w:rPr>
        <w:t xml:space="preserve"> </w:t>
      </w:r>
      <w:r>
        <w:t>Josh</w:t>
      </w:r>
      <w:r>
        <w:rPr>
          <w:spacing w:val="-10"/>
        </w:rPr>
        <w:t xml:space="preserve"> </w:t>
      </w:r>
      <w:r>
        <w:t>asintió</w:t>
      </w:r>
      <w:r>
        <w:rPr>
          <w:spacing w:val="-9"/>
        </w:rPr>
        <w:t xml:space="preserve"> </w:t>
      </w:r>
      <w:r>
        <w:t>con</w:t>
      </w:r>
      <w:r>
        <w:rPr>
          <w:spacing w:val="-9"/>
        </w:rPr>
        <w:t xml:space="preserve"> </w:t>
      </w:r>
      <w:r>
        <w:t>la</w:t>
      </w:r>
      <w:r>
        <w:rPr>
          <w:spacing w:val="-10"/>
        </w:rPr>
        <w:t xml:space="preserve"> </w:t>
      </w:r>
      <w:r>
        <w:t>cabeza.</w:t>
      </w:r>
    </w:p>
    <w:p w14:paraId="7C4611BE" w14:textId="12D03CE9" w:rsidR="00584CB5" w:rsidRDefault="00996ED2">
      <w:pPr>
        <w:pStyle w:val="BodyText"/>
        <w:spacing w:line="268" w:lineRule="auto"/>
        <w:ind w:left="243" w:right="542" w:firstLine="340"/>
        <w:jc w:val="both"/>
      </w:pPr>
      <w:r>
        <w:t>—En teoría, debería saberlo. Primero tenemos que introducir</w:t>
      </w:r>
      <w:r>
        <w:rPr>
          <w:spacing w:val="-8"/>
        </w:rPr>
        <w:t xml:space="preserve"> </w:t>
      </w:r>
      <w:r>
        <w:t>un</w:t>
      </w:r>
      <w:r>
        <w:rPr>
          <w:spacing w:val="-8"/>
        </w:rPr>
        <w:t xml:space="preserve"> </w:t>
      </w:r>
      <w:r>
        <w:t>destino.</w:t>
      </w:r>
      <w:r>
        <w:rPr>
          <w:spacing w:val="-17"/>
        </w:rPr>
        <w:t xml:space="preserve"> </w:t>
      </w:r>
      <w:r>
        <w:t>Entonces,</w:t>
      </w:r>
      <w:r>
        <w:rPr>
          <w:spacing w:val="-17"/>
        </w:rPr>
        <w:t xml:space="preserve"> </w:t>
      </w:r>
      <w:r>
        <w:t>el</w:t>
      </w:r>
      <w:r>
        <w:rPr>
          <w:spacing w:val="-8"/>
        </w:rPr>
        <w:t xml:space="preserve"> </w:t>
      </w:r>
      <w:r>
        <w:t>aparato</w:t>
      </w:r>
      <w:r>
        <w:rPr>
          <w:spacing w:val="-8"/>
        </w:rPr>
        <w:t xml:space="preserve"> </w:t>
      </w:r>
      <w:r>
        <w:t>nos</w:t>
      </w:r>
      <w:r>
        <w:rPr>
          <w:spacing w:val="-7"/>
        </w:rPr>
        <w:t xml:space="preserve"> </w:t>
      </w:r>
      <w:r>
        <w:t>dice</w:t>
      </w:r>
      <w:r>
        <w:rPr>
          <w:spacing w:val="-8"/>
        </w:rPr>
        <w:t xml:space="preserve"> </w:t>
      </w:r>
      <w:r>
        <w:t>cuál</w:t>
      </w:r>
      <w:r>
        <w:rPr>
          <w:spacing w:val="-7"/>
        </w:rPr>
        <w:t xml:space="preserve"> </w:t>
      </w:r>
      <w:r>
        <w:t>es</w:t>
      </w:r>
      <w:r>
        <w:rPr>
          <w:spacing w:val="-8"/>
        </w:rPr>
        <w:t xml:space="preserve"> </w:t>
      </w:r>
      <w:r>
        <w:t>el</w:t>
      </w:r>
      <w:r>
        <w:rPr>
          <w:spacing w:val="-55"/>
        </w:rPr>
        <w:t xml:space="preserve"> </w:t>
      </w:r>
      <w:r>
        <w:t>camino más rápido para llegar. Pero la verdad, nunca he</w:t>
      </w:r>
      <w:r>
        <w:rPr>
          <w:spacing w:val="1"/>
        </w:rPr>
        <w:t xml:space="preserve"> </w:t>
      </w:r>
      <w:r>
        <w:t>utilizado</w:t>
      </w:r>
      <w:r>
        <w:rPr>
          <w:spacing w:val="-9"/>
        </w:rPr>
        <w:t xml:space="preserve"> </w:t>
      </w:r>
      <w:r>
        <w:t>ninguno.</w:t>
      </w:r>
      <w:r>
        <w:rPr>
          <w:spacing w:val="-17"/>
        </w:rPr>
        <w:t xml:space="preserve"> </w:t>
      </w:r>
      <w:r>
        <w:t>El</w:t>
      </w:r>
      <w:r>
        <w:rPr>
          <w:spacing w:val="-8"/>
        </w:rPr>
        <w:t xml:space="preserve"> </w:t>
      </w:r>
      <w:r>
        <w:t>coche</w:t>
      </w:r>
      <w:r>
        <w:rPr>
          <w:spacing w:val="-8"/>
        </w:rPr>
        <w:t xml:space="preserve"> </w:t>
      </w:r>
      <w:r>
        <w:t>de</w:t>
      </w:r>
      <w:r>
        <w:rPr>
          <w:spacing w:val="-9"/>
        </w:rPr>
        <w:t xml:space="preserve"> </w:t>
      </w:r>
      <w:r>
        <w:t>mi</w:t>
      </w:r>
      <w:r>
        <w:rPr>
          <w:spacing w:val="-8"/>
        </w:rPr>
        <w:t xml:space="preserve"> </w:t>
      </w:r>
      <w:r>
        <w:t>padre</w:t>
      </w:r>
      <w:r>
        <w:rPr>
          <w:spacing w:val="-8"/>
        </w:rPr>
        <w:t xml:space="preserve"> </w:t>
      </w:r>
      <w:r>
        <w:t>no</w:t>
      </w:r>
      <w:r>
        <w:rPr>
          <w:spacing w:val="-8"/>
        </w:rPr>
        <w:t xml:space="preserve"> </w:t>
      </w:r>
      <w:r>
        <w:t>tiene</w:t>
      </w:r>
      <w:r>
        <w:rPr>
          <w:spacing w:val="-8"/>
        </w:rPr>
        <w:t xml:space="preserve"> </w:t>
      </w:r>
      <w:r>
        <w:t>—añadió.</w:t>
      </w:r>
      <w:r>
        <w:rPr>
          <w:spacing w:val="-56"/>
        </w:rPr>
        <w:t xml:space="preserve"> </w:t>
      </w:r>
      <w:r>
        <w:t>Richard Newman hacía cinco años que conducía el mismo</w:t>
      </w:r>
      <w:r>
        <w:rPr>
          <w:spacing w:val="-55"/>
        </w:rPr>
        <w:t xml:space="preserve"> </w:t>
      </w:r>
      <w:r>
        <w:t>Volvo</w:t>
      </w:r>
      <w:r>
        <w:rPr>
          <w:spacing w:val="-4"/>
        </w:rPr>
        <w:t xml:space="preserve"> </w:t>
      </w:r>
      <w:r>
        <w:t>familiar.</w:t>
      </w:r>
    </w:p>
    <w:p w14:paraId="7C4611BF" w14:textId="77777777" w:rsidR="00584CB5" w:rsidRDefault="00996ED2">
      <w:pPr>
        <w:pStyle w:val="BodyText"/>
        <w:spacing w:line="263" w:lineRule="exact"/>
        <w:ind w:left="583"/>
        <w:jc w:val="both"/>
      </w:pPr>
      <w:r>
        <w:t>—Si</w:t>
      </w:r>
      <w:r>
        <w:rPr>
          <w:spacing w:val="-2"/>
        </w:rPr>
        <w:t xml:space="preserve"> </w:t>
      </w:r>
      <w:r>
        <w:t>le</w:t>
      </w:r>
      <w:r>
        <w:rPr>
          <w:spacing w:val="-1"/>
        </w:rPr>
        <w:t xml:space="preserve"> </w:t>
      </w:r>
      <w:r>
        <w:t>echas</w:t>
      </w:r>
      <w:r>
        <w:rPr>
          <w:spacing w:val="-1"/>
        </w:rPr>
        <w:t xml:space="preserve"> </w:t>
      </w:r>
      <w:r>
        <w:t>un</w:t>
      </w:r>
      <w:r>
        <w:rPr>
          <w:spacing w:val="-2"/>
        </w:rPr>
        <w:t xml:space="preserve"> </w:t>
      </w:r>
      <w:r>
        <w:t>vistazo,</w:t>
      </w:r>
      <w:r>
        <w:rPr>
          <w:spacing w:val="-9"/>
        </w:rPr>
        <w:t xml:space="preserve"> </w:t>
      </w:r>
      <w:r>
        <w:t>¿sabrías</w:t>
      </w:r>
      <w:r>
        <w:rPr>
          <w:spacing w:val="-1"/>
        </w:rPr>
        <w:t xml:space="preserve"> </w:t>
      </w:r>
      <w:r>
        <w:t>como</w:t>
      </w:r>
      <w:r>
        <w:rPr>
          <w:spacing w:val="-2"/>
        </w:rPr>
        <w:t xml:space="preserve"> </w:t>
      </w:r>
      <w:r>
        <w:t>utilizarlo?</w:t>
      </w:r>
    </w:p>
    <w:p w14:paraId="7C4611C0" w14:textId="77777777" w:rsidR="00584CB5" w:rsidRDefault="00996ED2">
      <w:pPr>
        <w:pStyle w:val="BodyText"/>
        <w:spacing w:before="30"/>
        <w:ind w:left="583"/>
        <w:jc w:val="both"/>
      </w:pPr>
      <w:r>
        <w:t>—Quizá</w:t>
      </w:r>
      <w:r>
        <w:rPr>
          <w:spacing w:val="-8"/>
        </w:rPr>
        <w:t xml:space="preserve"> </w:t>
      </w:r>
      <w:r>
        <w:t>—respondió</w:t>
      </w:r>
      <w:r>
        <w:rPr>
          <w:spacing w:val="-7"/>
        </w:rPr>
        <w:t xml:space="preserve"> </w:t>
      </w:r>
      <w:r>
        <w:t>poco</w:t>
      </w:r>
      <w:r>
        <w:rPr>
          <w:spacing w:val="-7"/>
        </w:rPr>
        <w:t xml:space="preserve"> </w:t>
      </w:r>
      <w:r>
        <w:t>convencido.</w:t>
      </w:r>
    </w:p>
    <w:p w14:paraId="7C4611C1" w14:textId="520723AF" w:rsidR="00584CB5" w:rsidRDefault="00996ED2">
      <w:pPr>
        <w:pStyle w:val="BodyText"/>
        <w:spacing w:before="31" w:line="268" w:lineRule="auto"/>
        <w:ind w:left="243" w:right="542" w:firstLine="340"/>
        <w:jc w:val="both"/>
      </w:pPr>
      <w:r>
        <w:rPr>
          <w:spacing w:val="-2"/>
          <w:w w:val="105"/>
        </w:rPr>
        <w:t>—Por</w:t>
      </w:r>
      <w:r>
        <w:rPr>
          <w:spacing w:val="-7"/>
          <w:w w:val="105"/>
        </w:rPr>
        <w:t xml:space="preserve"> </w:t>
      </w:r>
      <w:r>
        <w:rPr>
          <w:spacing w:val="-2"/>
          <w:w w:val="105"/>
        </w:rPr>
        <w:t>supuesto</w:t>
      </w:r>
      <w:r>
        <w:rPr>
          <w:spacing w:val="-6"/>
          <w:w w:val="105"/>
        </w:rPr>
        <w:t xml:space="preserve"> </w:t>
      </w:r>
      <w:r>
        <w:rPr>
          <w:spacing w:val="-1"/>
          <w:w w:val="105"/>
        </w:rPr>
        <w:t>que</w:t>
      </w:r>
      <w:r>
        <w:rPr>
          <w:spacing w:val="-6"/>
          <w:w w:val="105"/>
        </w:rPr>
        <w:t xml:space="preserve"> </w:t>
      </w:r>
      <w:r>
        <w:rPr>
          <w:spacing w:val="-1"/>
          <w:w w:val="105"/>
        </w:rPr>
        <w:t>sí.</w:t>
      </w:r>
      <w:r>
        <w:rPr>
          <w:spacing w:val="-13"/>
          <w:w w:val="105"/>
        </w:rPr>
        <w:t xml:space="preserve"> </w:t>
      </w:r>
      <w:r>
        <w:rPr>
          <w:spacing w:val="-1"/>
          <w:w w:val="105"/>
        </w:rPr>
        <w:t>Josh</w:t>
      </w:r>
      <w:r>
        <w:rPr>
          <w:spacing w:val="-6"/>
          <w:w w:val="105"/>
        </w:rPr>
        <w:t xml:space="preserve"> </w:t>
      </w:r>
      <w:r>
        <w:rPr>
          <w:spacing w:val="-1"/>
          <w:w w:val="105"/>
        </w:rPr>
        <w:t>es</w:t>
      </w:r>
      <w:r>
        <w:rPr>
          <w:spacing w:val="-6"/>
          <w:w w:val="105"/>
        </w:rPr>
        <w:t xml:space="preserve"> </w:t>
      </w:r>
      <w:r>
        <w:rPr>
          <w:spacing w:val="-1"/>
          <w:w w:val="105"/>
        </w:rPr>
        <w:t>un</w:t>
      </w:r>
      <w:r>
        <w:rPr>
          <w:spacing w:val="-6"/>
          <w:w w:val="105"/>
        </w:rPr>
        <w:t xml:space="preserve"> </w:t>
      </w:r>
      <w:r>
        <w:rPr>
          <w:spacing w:val="-1"/>
          <w:w w:val="105"/>
        </w:rPr>
        <w:t>genio</w:t>
      </w:r>
      <w:r>
        <w:rPr>
          <w:spacing w:val="-6"/>
          <w:w w:val="105"/>
        </w:rPr>
        <w:t xml:space="preserve"> </w:t>
      </w:r>
      <w:r>
        <w:rPr>
          <w:spacing w:val="-1"/>
          <w:w w:val="105"/>
        </w:rPr>
        <w:t>con</w:t>
      </w:r>
      <w:r>
        <w:rPr>
          <w:spacing w:val="-6"/>
          <w:w w:val="105"/>
        </w:rPr>
        <w:t xml:space="preserve"> </w:t>
      </w:r>
      <w:r>
        <w:rPr>
          <w:spacing w:val="-1"/>
          <w:w w:val="105"/>
        </w:rPr>
        <w:t>los</w:t>
      </w:r>
      <w:r>
        <w:rPr>
          <w:spacing w:val="-6"/>
          <w:w w:val="105"/>
        </w:rPr>
        <w:t xml:space="preserve"> </w:t>
      </w:r>
      <w:r>
        <w:rPr>
          <w:spacing w:val="-1"/>
          <w:w w:val="105"/>
        </w:rPr>
        <w:t>orde</w:t>
      </w:r>
      <w:r>
        <w:rPr>
          <w:w w:val="105"/>
        </w:rPr>
        <w:t>nadores —añadió Sophie orgullosa desde el asiento trasero.</w:t>
      </w:r>
    </w:p>
    <w:p w14:paraId="7C4611C2" w14:textId="76B09328" w:rsidR="00584CB5" w:rsidRDefault="00996ED2">
      <w:pPr>
        <w:pStyle w:val="BodyText"/>
        <w:spacing w:line="266" w:lineRule="auto"/>
        <w:ind w:left="243" w:right="538" w:firstLine="340"/>
        <w:jc w:val="both"/>
      </w:pPr>
      <w:r>
        <w:t>—Pero esto no es un ordenador —susurró su mellizo,</w:t>
      </w:r>
      <w:r>
        <w:rPr>
          <w:spacing w:val="1"/>
        </w:rPr>
        <w:t xml:space="preserve"> </w:t>
      </w:r>
      <w:r>
        <w:t xml:space="preserve">acercándose al aparato y apretando el botón en el que aparecían las letras </w:t>
      </w:r>
      <w:r>
        <w:rPr>
          <w:rFonts w:ascii="Calibri" w:hAnsi="Calibri"/>
        </w:rPr>
        <w:t>ON</w:t>
      </w:r>
      <w:r>
        <w:t>. La pantalla, de un tamaño considerable y cuadrada, parpadeó hasta encenderse. Entonces, una</w:t>
      </w:r>
      <w:r>
        <w:rPr>
          <w:spacing w:val="1"/>
        </w:rPr>
        <w:t xml:space="preserve"> </w:t>
      </w:r>
      <w:r>
        <w:t>voz increíblemente condescendiente los avisó que debían</w:t>
      </w:r>
      <w:r>
        <w:rPr>
          <w:spacing w:val="1"/>
        </w:rPr>
        <w:t xml:space="preserve"> </w:t>
      </w:r>
      <w:r>
        <w:t>introducir la dirección en el sistema mientras conducían.</w:t>
      </w:r>
      <w:r>
        <w:rPr>
          <w:spacing w:val="1"/>
        </w:rPr>
        <w:t xml:space="preserve"> </w:t>
      </w:r>
      <w:r>
        <w:t>Después, una vez se hubiera oído y entendido el aviso, el</w:t>
      </w:r>
      <w:r>
        <w:rPr>
          <w:spacing w:val="1"/>
        </w:rPr>
        <w:t xml:space="preserve"> </w:t>
      </w:r>
      <w:r>
        <w:t xml:space="preserve">conductor debía pulsar el botón con las letras </w:t>
      </w:r>
      <w:r>
        <w:rPr>
          <w:rFonts w:ascii="Calibri" w:hAnsi="Calibri"/>
        </w:rPr>
        <w:t>OK</w:t>
      </w:r>
      <w:r>
        <w:t>. La pantalla titiló y de inmediato situó el Hummer en una carretera secundaria sin nombre alguno. El monte Tamalpais</w:t>
      </w:r>
      <w:r>
        <w:rPr>
          <w:spacing w:val="1"/>
        </w:rPr>
        <w:t xml:space="preserve"> </w:t>
      </w:r>
      <w:r>
        <w:t>aparecía como un pequeño triángulo en el borde de la pantalla</w:t>
      </w:r>
      <w:r>
        <w:rPr>
          <w:spacing w:val="-6"/>
        </w:rPr>
        <w:t xml:space="preserve"> </w:t>
      </w:r>
      <w:r>
        <w:t>y</w:t>
      </w:r>
      <w:r>
        <w:rPr>
          <w:spacing w:val="-6"/>
        </w:rPr>
        <w:t xml:space="preserve"> </w:t>
      </w:r>
      <w:r>
        <w:t>unas</w:t>
      </w:r>
      <w:r>
        <w:rPr>
          <w:spacing w:val="-6"/>
        </w:rPr>
        <w:t xml:space="preserve"> </w:t>
      </w:r>
      <w:r>
        <w:t>flechas</w:t>
      </w:r>
      <w:r>
        <w:rPr>
          <w:spacing w:val="-5"/>
        </w:rPr>
        <w:t xml:space="preserve"> </w:t>
      </w:r>
      <w:r>
        <w:t>señalaban</w:t>
      </w:r>
      <w:r>
        <w:rPr>
          <w:spacing w:val="-6"/>
        </w:rPr>
        <w:t xml:space="preserve"> </w:t>
      </w:r>
      <w:r>
        <w:t>que</w:t>
      </w:r>
      <w:r>
        <w:rPr>
          <w:spacing w:val="-6"/>
        </w:rPr>
        <w:t xml:space="preserve"> </w:t>
      </w:r>
      <w:r>
        <w:t>San</w:t>
      </w:r>
      <w:r>
        <w:rPr>
          <w:spacing w:val="-5"/>
        </w:rPr>
        <w:t xml:space="preserve"> </w:t>
      </w:r>
      <w:r>
        <w:t>Francisco</w:t>
      </w:r>
      <w:r>
        <w:rPr>
          <w:spacing w:val="-6"/>
        </w:rPr>
        <w:t xml:space="preserve"> </w:t>
      </w:r>
      <w:r>
        <w:t>se</w:t>
      </w:r>
      <w:r>
        <w:rPr>
          <w:spacing w:val="-6"/>
        </w:rPr>
        <w:t xml:space="preserve"> </w:t>
      </w:r>
      <w:r>
        <w:t>encon-</w:t>
      </w:r>
    </w:p>
    <w:p w14:paraId="7C4611C3" w14:textId="77777777" w:rsidR="00584CB5" w:rsidRDefault="00584CB5">
      <w:pPr>
        <w:spacing w:line="266" w:lineRule="auto"/>
        <w:jc w:val="both"/>
        <w:sectPr w:rsidR="00584CB5">
          <w:type w:val="continuous"/>
          <w:pgSz w:w="9080" w:h="12760"/>
          <w:pgMar w:top="100" w:right="1220" w:bottom="840" w:left="740" w:header="720" w:footer="720" w:gutter="0"/>
          <w:cols w:num="2" w:space="720" w:equalWidth="0">
            <w:col w:w="899" w:space="40"/>
            <w:col w:w="6181"/>
          </w:cols>
        </w:sectPr>
      </w:pPr>
    </w:p>
    <w:p w14:paraId="7C4611C4" w14:textId="77777777" w:rsidR="00584CB5" w:rsidRDefault="00584CB5">
      <w:pPr>
        <w:pStyle w:val="BodyText"/>
        <w:spacing w:before="1"/>
        <w:rPr>
          <w:sz w:val="21"/>
        </w:rPr>
      </w:pPr>
    </w:p>
    <w:p w14:paraId="7C4611C5"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1C6" w14:textId="77777777" w:rsidR="00584CB5" w:rsidRDefault="00584CB5">
      <w:pPr>
        <w:pStyle w:val="BodyText"/>
        <w:spacing w:before="8"/>
        <w:rPr>
          <w:rFonts w:ascii="Calibri"/>
          <w:sz w:val="13"/>
        </w:rPr>
      </w:pPr>
    </w:p>
    <w:p w14:paraId="7C4611C7" w14:textId="77777777" w:rsidR="00584CB5" w:rsidRDefault="00584CB5">
      <w:pPr>
        <w:rPr>
          <w:rFonts w:ascii="Calibri"/>
          <w:sz w:val="13"/>
        </w:rPr>
        <w:sectPr w:rsidR="00584CB5">
          <w:pgSz w:w="9080" w:h="12760"/>
          <w:pgMar w:top="860" w:right="1220" w:bottom="840" w:left="740" w:header="138" w:footer="645" w:gutter="0"/>
          <w:cols w:space="720"/>
        </w:sectPr>
      </w:pPr>
    </w:p>
    <w:p w14:paraId="7C4611C8" w14:textId="6F0A6701" w:rsidR="00584CB5" w:rsidRDefault="00905D2D">
      <w:pPr>
        <w:pStyle w:val="BodyText"/>
        <w:spacing w:before="88" w:line="268" w:lineRule="auto"/>
        <w:ind w:left="1012"/>
      </w:pPr>
      <w:r>
        <w:pict w14:anchorId="7C462042">
          <v:group id="_x0000_s1641" style="position:absolute;left:0;text-align:left;margin-left:6.25pt;margin-top:295.3pt;width:24pt;height:48pt;z-index:16111104;mso-position-horizontal-relative:page;mso-position-vertical-relative:page" coordorigin="125,5906" coordsize="480,960">
            <v:shape id="_x0000_s1643" style="position:absolute;left:124;top:5905;width:480;height:960" coordorigin="125,5906" coordsize="480,960" o:spt="100" adj="0,,0" path="m365,5906r,960m125,6386r480,e" filled="f" strokeweight=".25pt">
              <v:stroke joinstyle="round"/>
              <v:formulas/>
              <v:path arrowok="t" o:connecttype="segments"/>
            </v:shape>
            <v:shape id="_x0000_s1642" type="#_x0000_t75" style="position:absolute;left:242;top:6263;width:245;height:245">
              <v:imagedata r:id="rId6" o:title=""/>
            </v:shape>
            <w10:wrap anchorx="page" anchory="page"/>
          </v:group>
        </w:pict>
      </w:r>
      <w:r>
        <w:pict w14:anchorId="7C462043">
          <v:group id="_x0000_s1638" style="position:absolute;left:0;text-align:left;margin-left:422.75pt;margin-top:295.3pt;width:24pt;height:48pt;z-index:16111616;mso-position-horizontal-relative:page;mso-position-vertical-relative:page" coordorigin="8455,5906" coordsize="480,960">
            <v:shape id="_x0000_s1640" style="position:absolute;left:8455;top:5905;width:480;height:960" coordorigin="8455,5906" coordsize="480,960" o:spt="100" adj="0,,0" path="m8695,5906r,960m8455,6386r480,e" filled="f" strokeweight=".25pt">
              <v:stroke joinstyle="round"/>
              <v:formulas/>
              <v:path arrowok="t" o:connecttype="segments"/>
            </v:shape>
            <v:shape id="_x0000_s1639" type="#_x0000_t75" style="position:absolute;left:8572;top:6263;width:245;height:245">
              <v:imagedata r:id="rId6" o:title=""/>
            </v:shape>
            <w10:wrap anchorx="page" anchory="page"/>
          </v:group>
        </w:pict>
      </w:r>
      <w:r w:rsidR="00996ED2">
        <w:rPr>
          <w:spacing w:val="-1"/>
        </w:rPr>
        <w:t>traba</w:t>
      </w:r>
      <w:r w:rsidR="00996ED2">
        <w:rPr>
          <w:spacing w:val="-17"/>
        </w:rPr>
        <w:t xml:space="preserve"> </w:t>
      </w:r>
      <w:r w:rsidR="00996ED2">
        <w:rPr>
          <w:spacing w:val="-1"/>
        </w:rPr>
        <w:t>hacia</w:t>
      </w:r>
      <w:r w:rsidR="00996ED2">
        <w:rPr>
          <w:spacing w:val="-17"/>
        </w:rPr>
        <w:t xml:space="preserve"> </w:t>
      </w:r>
      <w:r w:rsidR="00996ED2">
        <w:rPr>
          <w:spacing w:val="-1"/>
        </w:rPr>
        <w:t>el</w:t>
      </w:r>
      <w:r w:rsidR="00996ED2">
        <w:rPr>
          <w:spacing w:val="-17"/>
        </w:rPr>
        <w:t xml:space="preserve"> </w:t>
      </w:r>
      <w:r w:rsidR="00996ED2">
        <w:rPr>
          <w:spacing w:val="-1"/>
        </w:rPr>
        <w:t>sur.</w:t>
      </w:r>
      <w:r w:rsidR="00996ED2">
        <w:rPr>
          <w:spacing w:val="-26"/>
        </w:rPr>
        <w:t xml:space="preserve"> </w:t>
      </w:r>
      <w:r w:rsidR="00996ED2">
        <w:rPr>
          <w:spacing w:val="-1"/>
        </w:rPr>
        <w:t>El</w:t>
      </w:r>
      <w:r w:rsidR="00996ED2">
        <w:rPr>
          <w:spacing w:val="-17"/>
        </w:rPr>
        <w:t xml:space="preserve"> </w:t>
      </w:r>
      <w:r w:rsidR="00996ED2">
        <w:rPr>
          <w:spacing w:val="-1"/>
        </w:rPr>
        <w:t>pequeño</w:t>
      </w:r>
      <w:r w:rsidR="00996ED2">
        <w:rPr>
          <w:spacing w:val="-17"/>
        </w:rPr>
        <w:t xml:space="preserve"> </w:t>
      </w:r>
      <w:r w:rsidR="00996ED2">
        <w:t>sendero</w:t>
      </w:r>
      <w:r w:rsidR="00996ED2">
        <w:rPr>
          <w:spacing w:val="-16"/>
        </w:rPr>
        <w:t xml:space="preserve"> </w:t>
      </w:r>
      <w:r w:rsidR="00996ED2">
        <w:t>que</w:t>
      </w:r>
      <w:r w:rsidR="00996ED2">
        <w:rPr>
          <w:spacing w:val="-17"/>
        </w:rPr>
        <w:t xml:space="preserve"> </w:t>
      </w:r>
      <w:r w:rsidR="00996ED2">
        <w:t>conducía</w:t>
      </w:r>
      <w:r w:rsidR="00996ED2">
        <w:rPr>
          <w:spacing w:val="-17"/>
        </w:rPr>
        <w:t xml:space="preserve"> </w:t>
      </w:r>
      <w:r w:rsidR="00996ED2">
        <w:t>al</w:t>
      </w:r>
      <w:r w:rsidR="00996ED2">
        <w:rPr>
          <w:spacing w:val="-17"/>
        </w:rPr>
        <w:t xml:space="preserve"> </w:t>
      </w:r>
      <w:r w:rsidR="00996ED2">
        <w:t>Mun</w:t>
      </w:r>
      <w:r w:rsidR="00996ED2">
        <w:rPr>
          <w:w w:val="105"/>
        </w:rPr>
        <w:t>do</w:t>
      </w:r>
      <w:r w:rsidR="00996ED2">
        <w:rPr>
          <w:spacing w:val="-14"/>
          <w:w w:val="105"/>
        </w:rPr>
        <w:t xml:space="preserve"> </w:t>
      </w:r>
      <w:r w:rsidR="00996ED2">
        <w:rPr>
          <w:w w:val="105"/>
        </w:rPr>
        <w:t>de</w:t>
      </w:r>
      <w:r w:rsidR="00996ED2">
        <w:rPr>
          <w:spacing w:val="-14"/>
          <w:w w:val="105"/>
        </w:rPr>
        <w:t xml:space="preserve"> </w:t>
      </w:r>
      <w:r w:rsidR="00996ED2">
        <w:rPr>
          <w:w w:val="105"/>
        </w:rPr>
        <w:t>Sombras</w:t>
      </w:r>
      <w:r w:rsidR="00996ED2">
        <w:rPr>
          <w:spacing w:val="-13"/>
          <w:w w:val="105"/>
        </w:rPr>
        <w:t xml:space="preserve"> </w:t>
      </w:r>
      <w:r w:rsidR="00996ED2">
        <w:rPr>
          <w:w w:val="105"/>
        </w:rPr>
        <w:t>de</w:t>
      </w:r>
      <w:r w:rsidR="00996ED2">
        <w:rPr>
          <w:spacing w:val="-14"/>
          <w:w w:val="105"/>
        </w:rPr>
        <w:t xml:space="preserve"> </w:t>
      </w:r>
      <w:r w:rsidR="00996ED2">
        <w:rPr>
          <w:w w:val="105"/>
        </w:rPr>
        <w:t>Hécate</w:t>
      </w:r>
      <w:r w:rsidR="00996ED2">
        <w:rPr>
          <w:spacing w:val="-14"/>
          <w:w w:val="105"/>
        </w:rPr>
        <w:t xml:space="preserve"> </w:t>
      </w:r>
      <w:r w:rsidR="00996ED2">
        <w:rPr>
          <w:w w:val="105"/>
        </w:rPr>
        <w:t>no</w:t>
      </w:r>
      <w:r w:rsidR="00996ED2">
        <w:rPr>
          <w:spacing w:val="-13"/>
          <w:w w:val="105"/>
        </w:rPr>
        <w:t xml:space="preserve"> </w:t>
      </w:r>
      <w:r w:rsidR="00996ED2">
        <w:rPr>
          <w:w w:val="105"/>
        </w:rPr>
        <w:t>estaba</w:t>
      </w:r>
      <w:r w:rsidR="00996ED2">
        <w:rPr>
          <w:spacing w:val="-14"/>
          <w:w w:val="105"/>
        </w:rPr>
        <w:t xml:space="preserve"> </w:t>
      </w:r>
      <w:r w:rsidR="00996ED2">
        <w:rPr>
          <w:w w:val="105"/>
        </w:rPr>
        <w:t>por</w:t>
      </w:r>
      <w:r w:rsidR="00996ED2">
        <w:rPr>
          <w:spacing w:val="-13"/>
          <w:w w:val="105"/>
        </w:rPr>
        <w:t xml:space="preserve"> </w:t>
      </w:r>
      <w:r w:rsidR="00996ED2">
        <w:rPr>
          <w:w w:val="105"/>
        </w:rPr>
        <w:t>ningún</w:t>
      </w:r>
      <w:r w:rsidR="00996ED2">
        <w:rPr>
          <w:spacing w:val="-14"/>
          <w:w w:val="105"/>
        </w:rPr>
        <w:t xml:space="preserve"> </w:t>
      </w:r>
      <w:r w:rsidR="00996ED2">
        <w:rPr>
          <w:w w:val="105"/>
        </w:rPr>
        <w:t>sitio.</w:t>
      </w:r>
    </w:p>
    <w:p w14:paraId="7C4611C9" w14:textId="77777777" w:rsidR="00584CB5" w:rsidRDefault="00996ED2">
      <w:pPr>
        <w:pStyle w:val="BodyText"/>
        <w:spacing w:line="264" w:lineRule="exact"/>
        <w:ind w:left="1352"/>
      </w:pPr>
      <w:r>
        <w:t>—Tenemos que ir hacia el sur —advirtió Flamel.</w:t>
      </w:r>
    </w:p>
    <w:p w14:paraId="7C4611CA" w14:textId="77777777" w:rsidR="00584CB5" w:rsidRDefault="00996ED2">
      <w:pPr>
        <w:pStyle w:val="BodyText"/>
        <w:spacing w:before="31" w:line="268" w:lineRule="auto"/>
        <w:ind w:left="1012" w:firstLine="340"/>
      </w:pPr>
      <w:r>
        <w:rPr>
          <w:w w:val="105"/>
        </w:rPr>
        <w:t>Josh</w:t>
      </w:r>
      <w:r>
        <w:rPr>
          <w:spacing w:val="7"/>
          <w:w w:val="105"/>
        </w:rPr>
        <w:t xml:space="preserve"> </w:t>
      </w:r>
      <w:r>
        <w:rPr>
          <w:w w:val="105"/>
        </w:rPr>
        <w:t>estuvo</w:t>
      </w:r>
      <w:r>
        <w:rPr>
          <w:spacing w:val="7"/>
          <w:w w:val="105"/>
        </w:rPr>
        <w:t xml:space="preserve"> </w:t>
      </w:r>
      <w:r>
        <w:rPr>
          <w:w w:val="105"/>
        </w:rPr>
        <w:t>haciendo</w:t>
      </w:r>
      <w:r>
        <w:rPr>
          <w:spacing w:val="7"/>
          <w:w w:val="105"/>
        </w:rPr>
        <w:t xml:space="preserve"> </w:t>
      </w:r>
      <w:r>
        <w:rPr>
          <w:w w:val="105"/>
        </w:rPr>
        <w:t>experimentos</w:t>
      </w:r>
      <w:r>
        <w:rPr>
          <w:spacing w:val="7"/>
          <w:w w:val="105"/>
        </w:rPr>
        <w:t xml:space="preserve"> </w:t>
      </w:r>
      <w:r>
        <w:rPr>
          <w:w w:val="105"/>
        </w:rPr>
        <w:t>con</w:t>
      </w:r>
      <w:r>
        <w:rPr>
          <w:spacing w:val="8"/>
          <w:w w:val="105"/>
        </w:rPr>
        <w:t xml:space="preserve"> </w:t>
      </w:r>
      <w:r>
        <w:rPr>
          <w:w w:val="105"/>
        </w:rPr>
        <w:t>los</w:t>
      </w:r>
      <w:r>
        <w:rPr>
          <w:spacing w:val="7"/>
          <w:w w:val="105"/>
        </w:rPr>
        <w:t xml:space="preserve"> </w:t>
      </w:r>
      <w:r>
        <w:rPr>
          <w:w w:val="105"/>
        </w:rPr>
        <w:t>botones</w:t>
      </w:r>
      <w:r>
        <w:rPr>
          <w:spacing w:val="-58"/>
          <w:w w:val="105"/>
        </w:rPr>
        <w:t xml:space="preserve"> </w:t>
      </w:r>
      <w:r>
        <w:rPr>
          <w:w w:val="105"/>
        </w:rPr>
        <w:t>hasta</w:t>
      </w:r>
      <w:r>
        <w:rPr>
          <w:spacing w:val="-10"/>
          <w:w w:val="105"/>
        </w:rPr>
        <w:t xml:space="preserve"> </w:t>
      </w:r>
      <w:r>
        <w:rPr>
          <w:w w:val="105"/>
        </w:rPr>
        <w:t>que</w:t>
      </w:r>
      <w:r>
        <w:rPr>
          <w:spacing w:val="-11"/>
          <w:w w:val="105"/>
        </w:rPr>
        <w:t xml:space="preserve"> </w:t>
      </w:r>
      <w:r>
        <w:rPr>
          <w:w w:val="105"/>
        </w:rPr>
        <w:t>finalmente</w:t>
      </w:r>
      <w:r>
        <w:rPr>
          <w:spacing w:val="-10"/>
          <w:w w:val="105"/>
        </w:rPr>
        <w:t xml:space="preserve"> </w:t>
      </w:r>
      <w:r>
        <w:rPr>
          <w:w w:val="105"/>
        </w:rPr>
        <w:t>llegó</w:t>
      </w:r>
      <w:r>
        <w:rPr>
          <w:spacing w:val="-10"/>
          <w:w w:val="105"/>
        </w:rPr>
        <w:t xml:space="preserve"> </w:t>
      </w:r>
      <w:r>
        <w:rPr>
          <w:w w:val="105"/>
        </w:rPr>
        <w:t>al</w:t>
      </w:r>
      <w:r>
        <w:rPr>
          <w:spacing w:val="-10"/>
          <w:w w:val="105"/>
        </w:rPr>
        <w:t xml:space="preserve"> </w:t>
      </w:r>
      <w:r>
        <w:rPr>
          <w:w w:val="105"/>
        </w:rPr>
        <w:t>menú</w:t>
      </w:r>
      <w:r>
        <w:rPr>
          <w:spacing w:val="-10"/>
          <w:w w:val="105"/>
        </w:rPr>
        <w:t xml:space="preserve"> </w:t>
      </w:r>
      <w:r>
        <w:rPr>
          <w:w w:val="105"/>
        </w:rPr>
        <w:t>principal.</w:t>
      </w:r>
    </w:p>
    <w:p w14:paraId="7C4611CB" w14:textId="77777777" w:rsidR="00584CB5" w:rsidRDefault="00996ED2">
      <w:pPr>
        <w:pStyle w:val="BodyText"/>
        <w:spacing w:line="264" w:lineRule="exact"/>
        <w:ind w:left="1352"/>
      </w:pPr>
      <w:r>
        <w:rPr>
          <w:spacing w:val="-1"/>
        </w:rPr>
        <w:t>—De</w:t>
      </w:r>
      <w:r>
        <w:rPr>
          <w:spacing w:val="-6"/>
        </w:rPr>
        <w:t xml:space="preserve"> </w:t>
      </w:r>
      <w:r>
        <w:rPr>
          <w:spacing w:val="-1"/>
        </w:rPr>
        <w:t>acuerdo.</w:t>
      </w:r>
      <w:r>
        <w:rPr>
          <w:spacing w:val="-13"/>
        </w:rPr>
        <w:t xml:space="preserve"> </w:t>
      </w:r>
      <w:r>
        <w:rPr>
          <w:spacing w:val="-1"/>
        </w:rPr>
        <w:t>Necesito</w:t>
      </w:r>
      <w:r>
        <w:rPr>
          <w:spacing w:val="-5"/>
        </w:rPr>
        <w:t xml:space="preserve"> </w:t>
      </w:r>
      <w:r>
        <w:t>la</w:t>
      </w:r>
      <w:r>
        <w:rPr>
          <w:spacing w:val="-5"/>
        </w:rPr>
        <w:t xml:space="preserve"> </w:t>
      </w:r>
      <w:r>
        <w:t>dirección.</w:t>
      </w:r>
    </w:p>
    <w:p w14:paraId="7C4611CC" w14:textId="77777777" w:rsidR="00584CB5" w:rsidRDefault="00996ED2">
      <w:pPr>
        <w:pStyle w:val="BodyText"/>
        <w:spacing w:before="32" w:line="268" w:lineRule="auto"/>
        <w:ind w:left="1012" w:right="-8" w:firstLine="340"/>
      </w:pPr>
      <w:r>
        <w:rPr>
          <w:w w:val="105"/>
        </w:rPr>
        <w:t>—Introduce la oficina de correos en la esquina de la</w:t>
      </w:r>
      <w:r>
        <w:rPr>
          <w:spacing w:val="-58"/>
          <w:w w:val="105"/>
        </w:rPr>
        <w:t xml:space="preserve"> </w:t>
      </w:r>
      <w:r>
        <w:t>calle</w:t>
      </w:r>
      <w:r>
        <w:rPr>
          <w:spacing w:val="-3"/>
        </w:rPr>
        <w:t xml:space="preserve"> </w:t>
      </w:r>
      <w:r>
        <w:t>Signal</w:t>
      </w:r>
      <w:r>
        <w:rPr>
          <w:spacing w:val="-3"/>
        </w:rPr>
        <w:t xml:space="preserve"> </w:t>
      </w:r>
      <w:r>
        <w:t>y</w:t>
      </w:r>
      <w:r>
        <w:rPr>
          <w:spacing w:val="-3"/>
        </w:rPr>
        <w:t xml:space="preserve"> </w:t>
      </w:r>
      <w:r>
        <w:t>la</w:t>
      </w:r>
      <w:r>
        <w:rPr>
          <w:spacing w:val="-2"/>
        </w:rPr>
        <w:t xml:space="preserve"> </w:t>
      </w:r>
      <w:r>
        <w:t>avenida</w:t>
      </w:r>
      <w:r>
        <w:rPr>
          <w:spacing w:val="-3"/>
        </w:rPr>
        <w:t xml:space="preserve"> </w:t>
      </w:r>
      <w:r>
        <w:t>Ojai,</w:t>
      </w:r>
      <w:r>
        <w:rPr>
          <w:spacing w:val="-11"/>
        </w:rPr>
        <w:t xml:space="preserve"> </w:t>
      </w:r>
      <w:r>
        <w:t>en</w:t>
      </w:r>
      <w:r>
        <w:rPr>
          <w:spacing w:val="-3"/>
        </w:rPr>
        <w:t xml:space="preserve"> </w:t>
      </w:r>
      <w:r>
        <w:t>Ojai.</w:t>
      </w:r>
    </w:p>
    <w:p w14:paraId="7C4611CD" w14:textId="77777777" w:rsidR="00584CB5" w:rsidRDefault="00996ED2">
      <w:pPr>
        <w:pStyle w:val="BodyText"/>
        <w:spacing w:line="264" w:lineRule="exact"/>
        <w:ind w:left="1352"/>
      </w:pPr>
      <w:r>
        <w:t>En</w:t>
      </w:r>
      <w:r>
        <w:rPr>
          <w:spacing w:val="3"/>
        </w:rPr>
        <w:t xml:space="preserve"> </w:t>
      </w:r>
      <w:r>
        <w:t>el</w:t>
      </w:r>
      <w:r>
        <w:rPr>
          <w:spacing w:val="3"/>
        </w:rPr>
        <w:t xml:space="preserve"> </w:t>
      </w:r>
      <w:r>
        <w:t>asiento</w:t>
      </w:r>
      <w:r>
        <w:rPr>
          <w:spacing w:val="3"/>
        </w:rPr>
        <w:t xml:space="preserve"> </w:t>
      </w:r>
      <w:r>
        <w:t>trasero,</w:t>
      </w:r>
      <w:r>
        <w:rPr>
          <w:spacing w:val="-6"/>
        </w:rPr>
        <w:t xml:space="preserve"> </w:t>
      </w:r>
      <w:r>
        <w:t>Scatty</w:t>
      </w:r>
      <w:r>
        <w:rPr>
          <w:spacing w:val="4"/>
        </w:rPr>
        <w:t xml:space="preserve"> </w:t>
      </w:r>
      <w:r>
        <w:t>comenzó</w:t>
      </w:r>
      <w:r>
        <w:rPr>
          <w:spacing w:val="3"/>
        </w:rPr>
        <w:t xml:space="preserve"> </w:t>
      </w:r>
      <w:r>
        <w:t>a</w:t>
      </w:r>
      <w:r>
        <w:rPr>
          <w:spacing w:val="3"/>
        </w:rPr>
        <w:t xml:space="preserve"> </w:t>
      </w:r>
      <w:r>
        <w:t>moverse.</w:t>
      </w:r>
    </w:p>
    <w:p w14:paraId="7C4611CE" w14:textId="77777777" w:rsidR="00584CB5" w:rsidRDefault="00996ED2">
      <w:pPr>
        <w:pStyle w:val="BodyText"/>
        <w:spacing w:before="32" w:line="268" w:lineRule="auto"/>
        <w:ind w:left="1352"/>
      </w:pPr>
      <w:r>
        <w:t>—Oh, no. Ojai</w:t>
      </w:r>
      <w:r>
        <w:rPr>
          <w:spacing w:val="10"/>
        </w:rPr>
        <w:t xml:space="preserve"> </w:t>
      </w:r>
      <w:r>
        <w:t>no.</w:t>
      </w:r>
      <w:r>
        <w:rPr>
          <w:spacing w:val="1"/>
        </w:rPr>
        <w:t xml:space="preserve"> </w:t>
      </w:r>
      <w:r>
        <w:t>Por</w:t>
      </w:r>
      <w:r>
        <w:rPr>
          <w:spacing w:val="9"/>
        </w:rPr>
        <w:t xml:space="preserve"> </w:t>
      </w:r>
      <w:r>
        <w:t>favor,</w:t>
      </w:r>
      <w:r>
        <w:rPr>
          <w:spacing w:val="1"/>
        </w:rPr>
        <w:t xml:space="preserve"> </w:t>
      </w:r>
      <w:r>
        <w:t>dime</w:t>
      </w:r>
      <w:r>
        <w:rPr>
          <w:spacing w:val="10"/>
        </w:rPr>
        <w:t xml:space="preserve"> </w:t>
      </w:r>
      <w:r>
        <w:t>que</w:t>
      </w:r>
      <w:r>
        <w:rPr>
          <w:spacing w:val="10"/>
        </w:rPr>
        <w:t xml:space="preserve"> </w:t>
      </w:r>
      <w:r>
        <w:t>no</w:t>
      </w:r>
      <w:r>
        <w:rPr>
          <w:spacing w:val="10"/>
        </w:rPr>
        <w:t xml:space="preserve"> </w:t>
      </w:r>
      <w:r>
        <w:t>vamos</w:t>
      </w:r>
      <w:r>
        <w:rPr>
          <w:spacing w:val="10"/>
        </w:rPr>
        <w:t xml:space="preserve"> </w:t>
      </w:r>
      <w:r>
        <w:t>allí.</w:t>
      </w:r>
      <w:r>
        <w:rPr>
          <w:spacing w:val="-55"/>
        </w:rPr>
        <w:t xml:space="preserve"> </w:t>
      </w:r>
      <w:r>
        <w:rPr>
          <w:w w:val="105"/>
        </w:rPr>
        <w:t>Flamel</w:t>
      </w:r>
      <w:r>
        <w:rPr>
          <w:spacing w:val="-9"/>
          <w:w w:val="105"/>
        </w:rPr>
        <w:t xml:space="preserve"> </w:t>
      </w:r>
      <w:r>
        <w:rPr>
          <w:w w:val="105"/>
        </w:rPr>
        <w:t>se</w:t>
      </w:r>
      <w:r>
        <w:rPr>
          <w:spacing w:val="-9"/>
          <w:w w:val="105"/>
        </w:rPr>
        <w:t xml:space="preserve"> </w:t>
      </w:r>
      <w:r>
        <w:rPr>
          <w:w w:val="105"/>
        </w:rPr>
        <w:t>volvió</w:t>
      </w:r>
      <w:r>
        <w:rPr>
          <w:spacing w:val="-8"/>
          <w:w w:val="105"/>
        </w:rPr>
        <w:t xml:space="preserve"> </w:t>
      </w:r>
      <w:r>
        <w:rPr>
          <w:w w:val="105"/>
        </w:rPr>
        <w:t>en</w:t>
      </w:r>
      <w:r>
        <w:rPr>
          <w:spacing w:val="-9"/>
          <w:w w:val="105"/>
        </w:rPr>
        <w:t xml:space="preserve"> </w:t>
      </w:r>
      <w:r>
        <w:rPr>
          <w:w w:val="105"/>
        </w:rPr>
        <w:t>su</w:t>
      </w:r>
      <w:r>
        <w:rPr>
          <w:spacing w:val="-8"/>
          <w:w w:val="105"/>
        </w:rPr>
        <w:t xml:space="preserve"> </w:t>
      </w:r>
      <w:r>
        <w:rPr>
          <w:w w:val="105"/>
        </w:rPr>
        <w:t>asiento.</w:t>
      </w:r>
    </w:p>
    <w:p w14:paraId="7C4611CF" w14:textId="77777777" w:rsidR="00584CB5" w:rsidRDefault="00996ED2">
      <w:pPr>
        <w:pStyle w:val="BodyText"/>
        <w:spacing w:line="264" w:lineRule="exact"/>
        <w:ind w:left="1352"/>
      </w:pPr>
      <w:r>
        <w:t>—Perenelle</w:t>
      </w:r>
      <w:r>
        <w:rPr>
          <w:spacing w:val="-1"/>
        </w:rPr>
        <w:t xml:space="preserve"> </w:t>
      </w:r>
      <w:r>
        <w:t>me dijo</w:t>
      </w:r>
      <w:r>
        <w:rPr>
          <w:spacing w:val="-1"/>
        </w:rPr>
        <w:t xml:space="preserve"> </w:t>
      </w:r>
      <w:r>
        <w:t>que fuera</w:t>
      </w:r>
      <w:r>
        <w:rPr>
          <w:spacing w:val="-1"/>
        </w:rPr>
        <w:t xml:space="preserve"> </w:t>
      </w:r>
      <w:r>
        <w:t>hacia el</w:t>
      </w:r>
      <w:r>
        <w:rPr>
          <w:spacing w:val="-1"/>
        </w:rPr>
        <w:t xml:space="preserve"> </w:t>
      </w:r>
      <w:r>
        <w:t>sur.</w:t>
      </w:r>
    </w:p>
    <w:p w14:paraId="7C4611D0" w14:textId="7D1E8CC4" w:rsidR="00584CB5" w:rsidRDefault="00996ED2">
      <w:pPr>
        <w:pStyle w:val="BodyText"/>
        <w:spacing w:before="31" w:line="268" w:lineRule="auto"/>
        <w:ind w:left="1012" w:firstLine="340"/>
        <w:jc w:val="both"/>
      </w:pPr>
      <w:r>
        <w:t>—Los Ángeles está hacia el sur, México está hacia el</w:t>
      </w:r>
      <w:r>
        <w:rPr>
          <w:spacing w:val="1"/>
        </w:rPr>
        <w:t xml:space="preserve"> </w:t>
      </w:r>
      <w:r>
        <w:t>sur, incluso Chile está hacia el sur, si tomamos este lugar</w:t>
      </w:r>
      <w:r>
        <w:rPr>
          <w:spacing w:val="1"/>
        </w:rPr>
        <w:t xml:space="preserve"> </w:t>
      </w:r>
      <w:r>
        <w:t>como punto de referencia. Hay un montón de bonitas ciu</w:t>
      </w:r>
      <w:r>
        <w:rPr>
          <w:w w:val="105"/>
        </w:rPr>
        <w:t>dades</w:t>
      </w:r>
      <w:r>
        <w:rPr>
          <w:spacing w:val="-8"/>
          <w:w w:val="105"/>
        </w:rPr>
        <w:t xml:space="preserve"> </w:t>
      </w:r>
      <w:r>
        <w:rPr>
          <w:w w:val="105"/>
        </w:rPr>
        <w:t>que</w:t>
      </w:r>
      <w:r>
        <w:rPr>
          <w:spacing w:val="-8"/>
          <w:w w:val="105"/>
        </w:rPr>
        <w:t xml:space="preserve"> </w:t>
      </w:r>
      <w:r>
        <w:rPr>
          <w:w w:val="105"/>
        </w:rPr>
        <w:t>están</w:t>
      </w:r>
      <w:r>
        <w:rPr>
          <w:spacing w:val="-8"/>
          <w:w w:val="105"/>
        </w:rPr>
        <w:t xml:space="preserve"> </w:t>
      </w:r>
      <w:r>
        <w:rPr>
          <w:w w:val="105"/>
        </w:rPr>
        <w:t>hacia</w:t>
      </w:r>
      <w:r>
        <w:rPr>
          <w:spacing w:val="-7"/>
          <w:w w:val="105"/>
        </w:rPr>
        <w:t xml:space="preserve"> </w:t>
      </w:r>
      <w:r>
        <w:rPr>
          <w:w w:val="105"/>
        </w:rPr>
        <w:t>el</w:t>
      </w:r>
      <w:r>
        <w:rPr>
          <w:spacing w:val="-8"/>
          <w:w w:val="105"/>
        </w:rPr>
        <w:t xml:space="preserve"> </w:t>
      </w:r>
      <w:r>
        <w:rPr>
          <w:w w:val="105"/>
        </w:rPr>
        <w:t>sur…</w:t>
      </w:r>
    </w:p>
    <w:p w14:paraId="7C4611D1" w14:textId="77777777" w:rsidR="00584CB5" w:rsidRDefault="00996ED2">
      <w:pPr>
        <w:pStyle w:val="BodyText"/>
        <w:spacing w:line="268" w:lineRule="auto"/>
        <w:ind w:left="1012" w:firstLine="340"/>
        <w:jc w:val="both"/>
      </w:pPr>
      <w:r>
        <w:rPr>
          <w:w w:val="105"/>
        </w:rPr>
        <w:t>—Perenelle me sugirió que llevara a los niños a la</w:t>
      </w:r>
      <w:r>
        <w:rPr>
          <w:spacing w:val="1"/>
          <w:w w:val="105"/>
        </w:rPr>
        <w:t xml:space="preserve"> </w:t>
      </w:r>
      <w:r>
        <w:t>Bruja —dijo Flamel pacientemente—. Y la Bruja vive en</w:t>
      </w:r>
      <w:r>
        <w:rPr>
          <w:spacing w:val="1"/>
        </w:rPr>
        <w:t xml:space="preserve"> </w:t>
      </w:r>
      <w:r>
        <w:rPr>
          <w:w w:val="105"/>
        </w:rPr>
        <w:t>Ojai.</w:t>
      </w:r>
    </w:p>
    <w:p w14:paraId="7C4611D2" w14:textId="77777777" w:rsidR="00584CB5" w:rsidRDefault="00996ED2">
      <w:pPr>
        <w:pStyle w:val="BodyText"/>
        <w:spacing w:line="268" w:lineRule="auto"/>
        <w:ind w:left="1012" w:right="1" w:firstLine="340"/>
        <w:jc w:val="both"/>
      </w:pPr>
      <w:r>
        <w:t>De inmediato, Sophie y Josh se miraron el uno al otro,</w:t>
      </w:r>
      <w:r>
        <w:rPr>
          <w:spacing w:val="-55"/>
        </w:rPr>
        <w:t xml:space="preserve"> </w:t>
      </w:r>
      <w:r>
        <w:rPr>
          <w:w w:val="105"/>
        </w:rPr>
        <w:t>pero</w:t>
      </w:r>
      <w:r>
        <w:rPr>
          <w:spacing w:val="-7"/>
          <w:w w:val="105"/>
        </w:rPr>
        <w:t xml:space="preserve"> </w:t>
      </w:r>
      <w:r>
        <w:rPr>
          <w:w w:val="105"/>
        </w:rPr>
        <w:t>ninguno</w:t>
      </w:r>
      <w:r>
        <w:rPr>
          <w:spacing w:val="-7"/>
          <w:w w:val="105"/>
        </w:rPr>
        <w:t xml:space="preserve"> </w:t>
      </w:r>
      <w:r>
        <w:rPr>
          <w:w w:val="105"/>
        </w:rPr>
        <w:t>musitó</w:t>
      </w:r>
      <w:r>
        <w:rPr>
          <w:spacing w:val="-7"/>
          <w:w w:val="105"/>
        </w:rPr>
        <w:t xml:space="preserve"> </w:t>
      </w:r>
      <w:r>
        <w:rPr>
          <w:w w:val="105"/>
        </w:rPr>
        <w:t>palabra.</w:t>
      </w:r>
    </w:p>
    <w:p w14:paraId="7C4611D3" w14:textId="77777777" w:rsidR="00584CB5" w:rsidRDefault="00996ED2">
      <w:pPr>
        <w:pStyle w:val="BodyText"/>
        <w:spacing w:line="268" w:lineRule="auto"/>
        <w:ind w:left="1012" w:firstLine="340"/>
        <w:jc w:val="both"/>
      </w:pPr>
      <w:r>
        <w:t>Scatty volvió a sentarse en su asiento y suspiró de una</w:t>
      </w:r>
      <w:r>
        <w:rPr>
          <w:spacing w:val="1"/>
        </w:rPr>
        <w:t xml:space="preserve"> </w:t>
      </w:r>
      <w:r>
        <w:rPr>
          <w:w w:val="105"/>
        </w:rPr>
        <w:t>forma</w:t>
      </w:r>
      <w:r>
        <w:rPr>
          <w:spacing w:val="-7"/>
          <w:w w:val="105"/>
        </w:rPr>
        <w:t xml:space="preserve"> </w:t>
      </w:r>
      <w:r>
        <w:rPr>
          <w:w w:val="105"/>
        </w:rPr>
        <w:t>un</w:t>
      </w:r>
      <w:r>
        <w:rPr>
          <w:spacing w:val="-6"/>
          <w:w w:val="105"/>
        </w:rPr>
        <w:t xml:space="preserve"> </w:t>
      </w:r>
      <w:r>
        <w:rPr>
          <w:w w:val="105"/>
        </w:rPr>
        <w:t>tanto</w:t>
      </w:r>
      <w:r>
        <w:rPr>
          <w:spacing w:val="-7"/>
          <w:w w:val="105"/>
        </w:rPr>
        <w:t xml:space="preserve"> </w:t>
      </w:r>
      <w:r>
        <w:rPr>
          <w:w w:val="105"/>
        </w:rPr>
        <w:t>dramática.</w:t>
      </w:r>
    </w:p>
    <w:p w14:paraId="7C4611D4" w14:textId="77777777" w:rsidR="00584CB5" w:rsidRDefault="00996ED2">
      <w:pPr>
        <w:pStyle w:val="BodyText"/>
        <w:spacing w:line="264" w:lineRule="exact"/>
        <w:ind w:left="1352"/>
        <w:jc w:val="both"/>
      </w:pPr>
      <w:r>
        <w:rPr>
          <w:w w:val="105"/>
        </w:rPr>
        <w:t>—¿Serviría de</w:t>
      </w:r>
      <w:r>
        <w:rPr>
          <w:spacing w:val="1"/>
          <w:w w:val="105"/>
        </w:rPr>
        <w:t xml:space="preserve"> </w:t>
      </w:r>
      <w:r>
        <w:rPr>
          <w:w w:val="105"/>
        </w:rPr>
        <w:t>algo si</w:t>
      </w:r>
      <w:r>
        <w:rPr>
          <w:spacing w:val="1"/>
          <w:w w:val="105"/>
        </w:rPr>
        <w:t xml:space="preserve"> </w:t>
      </w:r>
      <w:r>
        <w:rPr>
          <w:w w:val="105"/>
        </w:rPr>
        <w:t>te</w:t>
      </w:r>
      <w:r>
        <w:rPr>
          <w:spacing w:val="1"/>
          <w:w w:val="105"/>
        </w:rPr>
        <w:t xml:space="preserve"> </w:t>
      </w:r>
      <w:r>
        <w:rPr>
          <w:w w:val="105"/>
        </w:rPr>
        <w:t>dijera que</w:t>
      </w:r>
      <w:r>
        <w:rPr>
          <w:spacing w:val="1"/>
          <w:w w:val="105"/>
        </w:rPr>
        <w:t xml:space="preserve"> </w:t>
      </w:r>
      <w:r>
        <w:rPr>
          <w:w w:val="105"/>
        </w:rPr>
        <w:t>no quiero</w:t>
      </w:r>
      <w:r>
        <w:rPr>
          <w:spacing w:val="1"/>
          <w:w w:val="105"/>
        </w:rPr>
        <w:t xml:space="preserve"> </w:t>
      </w:r>
      <w:r>
        <w:rPr>
          <w:w w:val="105"/>
        </w:rPr>
        <w:t>ir</w:t>
      </w:r>
      <w:r>
        <w:rPr>
          <w:spacing w:val="1"/>
          <w:w w:val="105"/>
        </w:rPr>
        <w:t xml:space="preserve"> </w:t>
      </w:r>
      <w:r>
        <w:rPr>
          <w:w w:val="105"/>
        </w:rPr>
        <w:t>allí?</w:t>
      </w:r>
    </w:p>
    <w:p w14:paraId="7C4611D5" w14:textId="77777777" w:rsidR="00584CB5" w:rsidRDefault="00996ED2">
      <w:pPr>
        <w:pStyle w:val="BodyText"/>
        <w:spacing w:before="30"/>
        <w:ind w:left="1352"/>
      </w:pPr>
      <w:r>
        <w:t>—No.</w:t>
      </w:r>
    </w:p>
    <w:p w14:paraId="7C4611D6" w14:textId="77777777" w:rsidR="00584CB5" w:rsidRDefault="00996ED2">
      <w:pPr>
        <w:pStyle w:val="BodyText"/>
        <w:spacing w:before="31" w:line="268" w:lineRule="auto"/>
        <w:ind w:left="1012" w:firstLine="340"/>
        <w:jc w:val="both"/>
      </w:pPr>
      <w:r>
        <w:t>Sophie se puso de cuclillas en el espacio restante entre</w:t>
      </w:r>
      <w:r>
        <w:rPr>
          <w:spacing w:val="-55"/>
        </w:rPr>
        <w:t xml:space="preserve"> </w:t>
      </w:r>
      <w:r>
        <w:t>los dos asientos delanteros para poder observar la pequeña</w:t>
      </w:r>
      <w:r>
        <w:rPr>
          <w:spacing w:val="-55"/>
        </w:rPr>
        <w:t xml:space="preserve"> </w:t>
      </w:r>
      <w:r>
        <w:rPr>
          <w:w w:val="105"/>
        </w:rPr>
        <w:t>pantalla.</w:t>
      </w:r>
    </w:p>
    <w:p w14:paraId="7C4611D7" w14:textId="77777777" w:rsidR="00584CB5" w:rsidRDefault="00996ED2">
      <w:pPr>
        <w:pStyle w:val="BodyText"/>
        <w:spacing w:line="264" w:lineRule="exact"/>
        <w:ind w:left="1352"/>
        <w:jc w:val="both"/>
      </w:pPr>
      <w:r>
        <w:rPr>
          <w:w w:val="105"/>
        </w:rPr>
        <w:t>—¿Cuánto</w:t>
      </w:r>
      <w:r>
        <w:rPr>
          <w:spacing w:val="25"/>
          <w:w w:val="105"/>
        </w:rPr>
        <w:t xml:space="preserve"> </w:t>
      </w:r>
      <w:r>
        <w:rPr>
          <w:w w:val="105"/>
        </w:rPr>
        <w:t>tardaremos?</w:t>
      </w:r>
      <w:r>
        <w:rPr>
          <w:spacing w:val="25"/>
          <w:w w:val="105"/>
        </w:rPr>
        <w:t xml:space="preserve"> </w:t>
      </w:r>
      <w:r>
        <w:rPr>
          <w:w w:val="105"/>
        </w:rPr>
        <w:t>¿A</w:t>
      </w:r>
      <w:r>
        <w:rPr>
          <w:spacing w:val="26"/>
          <w:w w:val="105"/>
        </w:rPr>
        <w:t xml:space="preserve"> </w:t>
      </w:r>
      <w:r>
        <w:rPr>
          <w:w w:val="105"/>
        </w:rPr>
        <w:t>qué</w:t>
      </w:r>
      <w:r>
        <w:rPr>
          <w:spacing w:val="25"/>
          <w:w w:val="105"/>
        </w:rPr>
        <w:t xml:space="preserve"> </w:t>
      </w:r>
      <w:r>
        <w:rPr>
          <w:w w:val="105"/>
        </w:rPr>
        <w:t>distancia</w:t>
      </w:r>
      <w:r>
        <w:rPr>
          <w:spacing w:val="26"/>
          <w:w w:val="105"/>
        </w:rPr>
        <w:t xml:space="preserve"> </w:t>
      </w:r>
      <w:r>
        <w:rPr>
          <w:w w:val="105"/>
        </w:rPr>
        <w:t>estamos?</w:t>
      </w:r>
    </w:p>
    <w:p w14:paraId="7C4611D8" w14:textId="77777777" w:rsidR="00584CB5" w:rsidRDefault="00996ED2">
      <w:pPr>
        <w:pStyle w:val="BodyText"/>
        <w:spacing w:before="32"/>
        <w:ind w:left="1012"/>
        <w:jc w:val="both"/>
      </w:pPr>
      <w:r>
        <w:rPr>
          <w:spacing w:val="-3"/>
          <w:w w:val="105"/>
        </w:rPr>
        <w:t>—preguntó</w:t>
      </w:r>
      <w:r>
        <w:rPr>
          <w:spacing w:val="-12"/>
          <w:w w:val="105"/>
        </w:rPr>
        <w:t xml:space="preserve"> </w:t>
      </w:r>
      <w:r>
        <w:rPr>
          <w:spacing w:val="-3"/>
          <w:w w:val="105"/>
        </w:rPr>
        <w:t>en</w:t>
      </w:r>
      <w:r>
        <w:rPr>
          <w:spacing w:val="-12"/>
          <w:w w:val="105"/>
        </w:rPr>
        <w:t xml:space="preserve"> </w:t>
      </w:r>
      <w:r>
        <w:rPr>
          <w:spacing w:val="-2"/>
          <w:w w:val="105"/>
        </w:rPr>
        <w:t>voz</w:t>
      </w:r>
      <w:r>
        <w:rPr>
          <w:spacing w:val="-12"/>
          <w:w w:val="105"/>
        </w:rPr>
        <w:t xml:space="preserve"> </w:t>
      </w:r>
      <w:r>
        <w:rPr>
          <w:spacing w:val="-2"/>
          <w:w w:val="105"/>
        </w:rPr>
        <w:t>alta.</w:t>
      </w:r>
    </w:p>
    <w:p w14:paraId="7C4611D9" w14:textId="180B41B4" w:rsidR="00584CB5" w:rsidRDefault="00996ED2">
      <w:pPr>
        <w:pStyle w:val="BodyText"/>
        <w:spacing w:before="31" w:line="268" w:lineRule="auto"/>
        <w:ind w:left="1012" w:firstLine="340"/>
        <w:jc w:val="both"/>
      </w:pPr>
      <w:r>
        <w:t>—Tardaremos casi todo el día —respondió Josh, incli</w:t>
      </w:r>
      <w:r>
        <w:rPr>
          <w:w w:val="105"/>
        </w:rPr>
        <w:t>nándose</w:t>
      </w:r>
      <w:r>
        <w:rPr>
          <w:spacing w:val="-12"/>
          <w:w w:val="105"/>
        </w:rPr>
        <w:t xml:space="preserve"> </w:t>
      </w:r>
      <w:r>
        <w:rPr>
          <w:w w:val="105"/>
        </w:rPr>
        <w:t>hacia</w:t>
      </w:r>
      <w:r>
        <w:rPr>
          <w:spacing w:val="-12"/>
          <w:w w:val="105"/>
        </w:rPr>
        <w:t xml:space="preserve"> </w:t>
      </w:r>
      <w:r>
        <w:rPr>
          <w:w w:val="105"/>
        </w:rPr>
        <w:t>la</w:t>
      </w:r>
      <w:r>
        <w:rPr>
          <w:spacing w:val="-12"/>
          <w:w w:val="105"/>
        </w:rPr>
        <w:t xml:space="preserve"> </w:t>
      </w:r>
      <w:r>
        <w:rPr>
          <w:w w:val="105"/>
        </w:rPr>
        <w:t>pantalla</w:t>
      </w:r>
      <w:r>
        <w:rPr>
          <w:spacing w:val="-11"/>
          <w:w w:val="105"/>
        </w:rPr>
        <w:t xml:space="preserve"> </w:t>
      </w:r>
      <w:r>
        <w:rPr>
          <w:w w:val="105"/>
        </w:rPr>
        <w:t>y</w:t>
      </w:r>
      <w:r>
        <w:rPr>
          <w:spacing w:val="-12"/>
          <w:w w:val="105"/>
        </w:rPr>
        <w:t xml:space="preserve"> </w:t>
      </w:r>
      <w:r>
        <w:rPr>
          <w:w w:val="105"/>
        </w:rPr>
        <w:t>entornando</w:t>
      </w:r>
      <w:r>
        <w:rPr>
          <w:spacing w:val="-12"/>
          <w:w w:val="105"/>
        </w:rPr>
        <w:t xml:space="preserve"> </w:t>
      </w:r>
      <w:r>
        <w:rPr>
          <w:w w:val="105"/>
        </w:rPr>
        <w:t>los</w:t>
      </w:r>
      <w:r>
        <w:rPr>
          <w:spacing w:val="-12"/>
          <w:w w:val="105"/>
        </w:rPr>
        <w:t xml:space="preserve"> </w:t>
      </w:r>
      <w:r>
        <w:rPr>
          <w:w w:val="105"/>
        </w:rPr>
        <w:t>ojos.</w:t>
      </w:r>
    </w:p>
    <w:p w14:paraId="7C4611DA" w14:textId="77777777" w:rsidR="00584CB5" w:rsidRDefault="00996ED2">
      <w:pPr>
        <w:pStyle w:val="BodyText"/>
        <w:rPr>
          <w:sz w:val="24"/>
        </w:rPr>
      </w:pPr>
      <w:r>
        <w:br w:type="column"/>
      </w:r>
    </w:p>
    <w:p w14:paraId="7C4611DB" w14:textId="77777777" w:rsidR="00584CB5" w:rsidRDefault="00584CB5">
      <w:pPr>
        <w:pStyle w:val="BodyText"/>
        <w:rPr>
          <w:sz w:val="24"/>
        </w:rPr>
      </w:pPr>
    </w:p>
    <w:p w14:paraId="7C4611DC" w14:textId="77777777" w:rsidR="00584CB5" w:rsidRDefault="00584CB5">
      <w:pPr>
        <w:pStyle w:val="BodyText"/>
        <w:rPr>
          <w:sz w:val="24"/>
        </w:rPr>
      </w:pPr>
    </w:p>
    <w:p w14:paraId="7C4611DD" w14:textId="77777777" w:rsidR="00584CB5" w:rsidRDefault="00584CB5">
      <w:pPr>
        <w:pStyle w:val="BodyText"/>
        <w:rPr>
          <w:sz w:val="24"/>
        </w:rPr>
      </w:pPr>
    </w:p>
    <w:p w14:paraId="7C4611DE" w14:textId="77777777" w:rsidR="00584CB5" w:rsidRDefault="00584CB5">
      <w:pPr>
        <w:pStyle w:val="BodyText"/>
        <w:rPr>
          <w:sz w:val="24"/>
        </w:rPr>
      </w:pPr>
    </w:p>
    <w:p w14:paraId="7C4611DF" w14:textId="77777777" w:rsidR="00584CB5" w:rsidRDefault="00584CB5">
      <w:pPr>
        <w:pStyle w:val="BodyText"/>
        <w:rPr>
          <w:sz w:val="24"/>
        </w:rPr>
      </w:pPr>
    </w:p>
    <w:p w14:paraId="7C4611E0" w14:textId="77777777" w:rsidR="00584CB5" w:rsidRDefault="00584CB5">
      <w:pPr>
        <w:pStyle w:val="BodyText"/>
        <w:rPr>
          <w:sz w:val="24"/>
        </w:rPr>
      </w:pPr>
    </w:p>
    <w:p w14:paraId="7C4611E1" w14:textId="77777777" w:rsidR="00584CB5" w:rsidRDefault="00584CB5">
      <w:pPr>
        <w:pStyle w:val="BodyText"/>
        <w:rPr>
          <w:sz w:val="24"/>
        </w:rPr>
      </w:pPr>
    </w:p>
    <w:p w14:paraId="7C4611E2" w14:textId="77777777" w:rsidR="00584CB5" w:rsidRDefault="00584CB5">
      <w:pPr>
        <w:pStyle w:val="BodyText"/>
        <w:rPr>
          <w:sz w:val="24"/>
        </w:rPr>
      </w:pPr>
    </w:p>
    <w:p w14:paraId="7C4611E3" w14:textId="77777777" w:rsidR="00584CB5" w:rsidRDefault="00584CB5">
      <w:pPr>
        <w:pStyle w:val="BodyText"/>
        <w:rPr>
          <w:sz w:val="24"/>
        </w:rPr>
      </w:pPr>
    </w:p>
    <w:p w14:paraId="7C4611E4" w14:textId="77777777" w:rsidR="00584CB5" w:rsidRDefault="00584CB5">
      <w:pPr>
        <w:pStyle w:val="BodyText"/>
        <w:rPr>
          <w:sz w:val="24"/>
        </w:rPr>
      </w:pPr>
    </w:p>
    <w:p w14:paraId="7C4611E5" w14:textId="77777777" w:rsidR="00584CB5" w:rsidRDefault="00584CB5">
      <w:pPr>
        <w:pStyle w:val="BodyText"/>
        <w:rPr>
          <w:sz w:val="24"/>
        </w:rPr>
      </w:pPr>
    </w:p>
    <w:p w14:paraId="7C4611E6" w14:textId="77777777" w:rsidR="00584CB5" w:rsidRDefault="00584CB5">
      <w:pPr>
        <w:pStyle w:val="BodyText"/>
        <w:rPr>
          <w:sz w:val="24"/>
        </w:rPr>
      </w:pPr>
    </w:p>
    <w:p w14:paraId="7C4611E7" w14:textId="77777777" w:rsidR="00584CB5" w:rsidRDefault="00584CB5">
      <w:pPr>
        <w:pStyle w:val="BodyText"/>
        <w:rPr>
          <w:sz w:val="24"/>
        </w:rPr>
      </w:pPr>
    </w:p>
    <w:p w14:paraId="7C4611E8" w14:textId="77777777" w:rsidR="00584CB5" w:rsidRDefault="00584CB5">
      <w:pPr>
        <w:pStyle w:val="BodyText"/>
        <w:rPr>
          <w:sz w:val="24"/>
        </w:rPr>
      </w:pPr>
    </w:p>
    <w:p w14:paraId="7C4611E9" w14:textId="77777777" w:rsidR="00584CB5" w:rsidRDefault="00584CB5">
      <w:pPr>
        <w:pStyle w:val="BodyText"/>
        <w:rPr>
          <w:sz w:val="24"/>
        </w:rPr>
      </w:pPr>
    </w:p>
    <w:p w14:paraId="7C4611EA" w14:textId="77777777" w:rsidR="00584CB5" w:rsidRDefault="00996ED2">
      <w:pPr>
        <w:spacing w:before="188"/>
        <w:ind w:left="242"/>
        <w:rPr>
          <w:sz w:val="21"/>
        </w:rPr>
      </w:pPr>
      <w:r>
        <w:rPr>
          <w:color w:val="B2B2B2"/>
          <w:sz w:val="21"/>
        </w:rPr>
        <w:t>333</w:t>
      </w:r>
    </w:p>
    <w:p w14:paraId="7C4611EB" w14:textId="77777777" w:rsidR="00584CB5" w:rsidRDefault="00584CB5">
      <w:pPr>
        <w:rPr>
          <w:sz w:val="21"/>
        </w:rPr>
        <w:sectPr w:rsidR="00584CB5">
          <w:type w:val="continuous"/>
          <w:pgSz w:w="9080" w:h="12760"/>
          <w:pgMar w:top="100" w:right="1220" w:bottom="840" w:left="740" w:header="720" w:footer="720" w:gutter="0"/>
          <w:cols w:num="2" w:space="720" w:equalWidth="0">
            <w:col w:w="6400" w:space="40"/>
            <w:col w:w="680"/>
          </w:cols>
        </w:sectPr>
      </w:pPr>
    </w:p>
    <w:p w14:paraId="7C4611EC" w14:textId="77777777" w:rsidR="00584CB5" w:rsidRDefault="00584CB5">
      <w:pPr>
        <w:pStyle w:val="BodyText"/>
        <w:spacing w:before="1"/>
        <w:rPr>
          <w:sz w:val="21"/>
        </w:rPr>
      </w:pPr>
    </w:p>
    <w:p w14:paraId="7C4611ED"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1EE" w14:textId="77777777" w:rsidR="00584CB5" w:rsidRDefault="00584CB5">
      <w:pPr>
        <w:pStyle w:val="BodyText"/>
        <w:spacing w:before="8"/>
        <w:rPr>
          <w:rFonts w:ascii="Calibri"/>
          <w:sz w:val="13"/>
        </w:rPr>
      </w:pPr>
    </w:p>
    <w:p w14:paraId="7C4611EF" w14:textId="77777777" w:rsidR="00584CB5" w:rsidRDefault="00584CB5">
      <w:pPr>
        <w:rPr>
          <w:rFonts w:ascii="Calibri"/>
          <w:sz w:val="13"/>
        </w:rPr>
        <w:sectPr w:rsidR="00584CB5">
          <w:pgSz w:w="9080" w:h="12760"/>
          <w:pgMar w:top="860" w:right="1220" w:bottom="840" w:left="740" w:header="138" w:footer="645" w:gutter="0"/>
          <w:cols w:space="720"/>
        </w:sectPr>
      </w:pPr>
    </w:p>
    <w:p w14:paraId="7C4611F0" w14:textId="77777777" w:rsidR="00584CB5" w:rsidRDefault="00905D2D">
      <w:pPr>
        <w:pStyle w:val="BodyText"/>
        <w:rPr>
          <w:rFonts w:ascii="Calibri"/>
          <w:sz w:val="24"/>
        </w:rPr>
      </w:pPr>
      <w:r>
        <w:pict w14:anchorId="7C462044">
          <v:group id="_x0000_s1635" style="position:absolute;margin-left:6.25pt;margin-top:295.3pt;width:24pt;height:48pt;z-index:16112128;mso-position-horizontal-relative:page;mso-position-vertical-relative:page" coordorigin="125,5906" coordsize="480,960">
            <v:shape id="_x0000_s1637" style="position:absolute;left:124;top:5905;width:480;height:960" coordorigin="125,5906" coordsize="480,960" o:spt="100" adj="0,,0" path="m365,5906r,960m125,6386r480,e" filled="f" strokeweight=".25pt">
              <v:stroke joinstyle="round"/>
              <v:formulas/>
              <v:path arrowok="t" o:connecttype="segments"/>
            </v:shape>
            <v:shape id="_x0000_s1636" type="#_x0000_t75" style="position:absolute;left:242;top:6263;width:245;height:245">
              <v:imagedata r:id="rId6" o:title=""/>
            </v:shape>
            <w10:wrap anchorx="page" anchory="page"/>
          </v:group>
        </w:pict>
      </w:r>
      <w:r>
        <w:pict w14:anchorId="7C462045">
          <v:group id="_x0000_s1632" style="position:absolute;margin-left:422.75pt;margin-top:295.3pt;width:24pt;height:48pt;z-index:16112640;mso-position-horizontal-relative:page;mso-position-vertical-relative:page" coordorigin="8455,5906" coordsize="480,960">
            <v:shape id="_x0000_s1634" style="position:absolute;left:8455;top:5905;width:480;height:960" coordorigin="8455,5906" coordsize="480,960" o:spt="100" adj="0,,0" path="m8695,5906r,960m8455,6386r480,e" filled="f" strokeweight=".25pt">
              <v:stroke joinstyle="round"/>
              <v:formulas/>
              <v:path arrowok="t" o:connecttype="segments"/>
            </v:shape>
            <v:shape id="_x0000_s1633" type="#_x0000_t75" style="position:absolute;left:8572;top:6263;width:245;height:245">
              <v:imagedata r:id="rId6" o:title=""/>
            </v:shape>
            <w10:wrap anchorx="page" anchory="page"/>
          </v:group>
        </w:pict>
      </w:r>
    </w:p>
    <w:p w14:paraId="7C4611F1" w14:textId="77777777" w:rsidR="00584CB5" w:rsidRDefault="00584CB5">
      <w:pPr>
        <w:pStyle w:val="BodyText"/>
        <w:rPr>
          <w:rFonts w:ascii="Calibri"/>
          <w:sz w:val="24"/>
        </w:rPr>
      </w:pPr>
    </w:p>
    <w:p w14:paraId="7C4611F2" w14:textId="77777777" w:rsidR="00584CB5" w:rsidRDefault="00584CB5">
      <w:pPr>
        <w:pStyle w:val="BodyText"/>
        <w:rPr>
          <w:rFonts w:ascii="Calibri"/>
          <w:sz w:val="24"/>
        </w:rPr>
      </w:pPr>
    </w:p>
    <w:p w14:paraId="7C4611F3" w14:textId="77777777" w:rsidR="00584CB5" w:rsidRDefault="00584CB5">
      <w:pPr>
        <w:pStyle w:val="BodyText"/>
        <w:rPr>
          <w:rFonts w:ascii="Calibri"/>
          <w:sz w:val="24"/>
        </w:rPr>
      </w:pPr>
    </w:p>
    <w:p w14:paraId="7C4611F4" w14:textId="77777777" w:rsidR="00584CB5" w:rsidRDefault="00584CB5">
      <w:pPr>
        <w:pStyle w:val="BodyText"/>
        <w:rPr>
          <w:rFonts w:ascii="Calibri"/>
          <w:sz w:val="24"/>
        </w:rPr>
      </w:pPr>
    </w:p>
    <w:p w14:paraId="7C4611F5" w14:textId="77777777" w:rsidR="00584CB5" w:rsidRDefault="00584CB5">
      <w:pPr>
        <w:pStyle w:val="BodyText"/>
        <w:rPr>
          <w:rFonts w:ascii="Calibri"/>
          <w:sz w:val="24"/>
        </w:rPr>
      </w:pPr>
    </w:p>
    <w:p w14:paraId="7C4611F6" w14:textId="77777777" w:rsidR="00584CB5" w:rsidRDefault="00584CB5">
      <w:pPr>
        <w:pStyle w:val="BodyText"/>
        <w:rPr>
          <w:rFonts w:ascii="Calibri"/>
          <w:sz w:val="24"/>
        </w:rPr>
      </w:pPr>
    </w:p>
    <w:p w14:paraId="7C4611F7" w14:textId="77777777" w:rsidR="00584CB5" w:rsidRDefault="00584CB5">
      <w:pPr>
        <w:pStyle w:val="BodyText"/>
        <w:rPr>
          <w:rFonts w:ascii="Calibri"/>
          <w:sz w:val="24"/>
        </w:rPr>
      </w:pPr>
    </w:p>
    <w:p w14:paraId="7C4611F8" w14:textId="77777777" w:rsidR="00584CB5" w:rsidRDefault="00584CB5">
      <w:pPr>
        <w:pStyle w:val="BodyText"/>
        <w:rPr>
          <w:rFonts w:ascii="Calibri"/>
          <w:sz w:val="24"/>
        </w:rPr>
      </w:pPr>
    </w:p>
    <w:p w14:paraId="7C4611F9" w14:textId="77777777" w:rsidR="00584CB5" w:rsidRDefault="00584CB5">
      <w:pPr>
        <w:pStyle w:val="BodyText"/>
        <w:rPr>
          <w:rFonts w:ascii="Calibri"/>
          <w:sz w:val="24"/>
        </w:rPr>
      </w:pPr>
    </w:p>
    <w:p w14:paraId="7C4611FA" w14:textId="77777777" w:rsidR="00584CB5" w:rsidRDefault="00584CB5">
      <w:pPr>
        <w:pStyle w:val="BodyText"/>
        <w:rPr>
          <w:rFonts w:ascii="Calibri"/>
          <w:sz w:val="24"/>
        </w:rPr>
      </w:pPr>
    </w:p>
    <w:p w14:paraId="7C4611FB" w14:textId="77777777" w:rsidR="00584CB5" w:rsidRDefault="00584CB5">
      <w:pPr>
        <w:pStyle w:val="BodyText"/>
        <w:rPr>
          <w:rFonts w:ascii="Calibri"/>
          <w:sz w:val="24"/>
        </w:rPr>
      </w:pPr>
    </w:p>
    <w:p w14:paraId="7C4611FC" w14:textId="77777777" w:rsidR="00584CB5" w:rsidRDefault="00584CB5">
      <w:pPr>
        <w:pStyle w:val="BodyText"/>
        <w:rPr>
          <w:rFonts w:ascii="Calibri"/>
          <w:sz w:val="24"/>
        </w:rPr>
      </w:pPr>
    </w:p>
    <w:p w14:paraId="7C4611FD" w14:textId="77777777" w:rsidR="00584CB5" w:rsidRDefault="00584CB5">
      <w:pPr>
        <w:pStyle w:val="BodyText"/>
        <w:rPr>
          <w:rFonts w:ascii="Calibri"/>
          <w:sz w:val="24"/>
        </w:rPr>
      </w:pPr>
    </w:p>
    <w:p w14:paraId="7C4611FE" w14:textId="77777777" w:rsidR="00584CB5" w:rsidRDefault="00584CB5">
      <w:pPr>
        <w:pStyle w:val="BodyText"/>
        <w:rPr>
          <w:rFonts w:ascii="Calibri"/>
          <w:sz w:val="24"/>
        </w:rPr>
      </w:pPr>
    </w:p>
    <w:p w14:paraId="7C4611FF" w14:textId="77777777" w:rsidR="00584CB5" w:rsidRDefault="00996ED2">
      <w:pPr>
        <w:spacing w:before="209"/>
        <w:ind w:left="583"/>
        <w:rPr>
          <w:sz w:val="21"/>
        </w:rPr>
      </w:pPr>
      <w:r>
        <w:rPr>
          <w:color w:val="B2B2B2"/>
          <w:sz w:val="21"/>
        </w:rPr>
        <w:t>334</w:t>
      </w:r>
    </w:p>
    <w:p w14:paraId="7C461200" w14:textId="77777777" w:rsidR="00584CB5" w:rsidRDefault="00996ED2">
      <w:pPr>
        <w:pStyle w:val="BodyText"/>
        <w:spacing w:before="88" w:line="268" w:lineRule="auto"/>
        <w:ind w:left="243" w:right="542" w:firstLine="340"/>
        <w:jc w:val="both"/>
      </w:pPr>
      <w:r>
        <w:br w:type="column"/>
      </w:r>
      <w:r>
        <w:rPr>
          <w:spacing w:val="-2"/>
          <w:w w:val="105"/>
        </w:rPr>
        <w:t>De</w:t>
      </w:r>
      <w:r>
        <w:rPr>
          <w:spacing w:val="-6"/>
          <w:w w:val="105"/>
        </w:rPr>
        <w:t xml:space="preserve"> </w:t>
      </w:r>
      <w:r>
        <w:rPr>
          <w:spacing w:val="-2"/>
          <w:w w:val="105"/>
        </w:rPr>
        <w:t>repente,</w:t>
      </w:r>
      <w:r>
        <w:rPr>
          <w:spacing w:val="-13"/>
          <w:w w:val="105"/>
        </w:rPr>
        <w:t xml:space="preserve"> </w:t>
      </w:r>
      <w:r>
        <w:rPr>
          <w:spacing w:val="-2"/>
          <w:w w:val="105"/>
        </w:rPr>
        <w:t>cuando</w:t>
      </w:r>
      <w:r>
        <w:rPr>
          <w:spacing w:val="-6"/>
          <w:w w:val="105"/>
        </w:rPr>
        <w:t xml:space="preserve"> </w:t>
      </w:r>
      <w:r>
        <w:rPr>
          <w:spacing w:val="-2"/>
          <w:w w:val="105"/>
        </w:rPr>
        <w:t>su</w:t>
      </w:r>
      <w:r>
        <w:rPr>
          <w:spacing w:val="-5"/>
          <w:w w:val="105"/>
        </w:rPr>
        <w:t xml:space="preserve"> </w:t>
      </w:r>
      <w:r>
        <w:rPr>
          <w:spacing w:val="-2"/>
          <w:w w:val="105"/>
        </w:rPr>
        <w:t>cabello</w:t>
      </w:r>
      <w:r>
        <w:rPr>
          <w:spacing w:val="-6"/>
          <w:w w:val="105"/>
        </w:rPr>
        <w:t xml:space="preserve"> </w:t>
      </w:r>
      <w:r>
        <w:rPr>
          <w:spacing w:val="-1"/>
          <w:w w:val="105"/>
        </w:rPr>
        <w:t>rozó</w:t>
      </w:r>
      <w:r>
        <w:rPr>
          <w:spacing w:val="-6"/>
          <w:w w:val="105"/>
        </w:rPr>
        <w:t xml:space="preserve"> </w:t>
      </w:r>
      <w:r>
        <w:rPr>
          <w:spacing w:val="-1"/>
          <w:w w:val="105"/>
        </w:rPr>
        <w:t>el</w:t>
      </w:r>
      <w:r>
        <w:rPr>
          <w:spacing w:val="-6"/>
          <w:w w:val="105"/>
        </w:rPr>
        <w:t xml:space="preserve"> </w:t>
      </w:r>
      <w:r>
        <w:rPr>
          <w:spacing w:val="-1"/>
          <w:w w:val="105"/>
        </w:rPr>
        <w:t>de</w:t>
      </w:r>
      <w:r>
        <w:rPr>
          <w:spacing w:val="-5"/>
          <w:w w:val="105"/>
        </w:rPr>
        <w:t xml:space="preserve"> </w:t>
      </w:r>
      <w:r>
        <w:rPr>
          <w:spacing w:val="-1"/>
          <w:w w:val="105"/>
        </w:rPr>
        <w:t>su</w:t>
      </w:r>
      <w:r>
        <w:rPr>
          <w:spacing w:val="-6"/>
          <w:w w:val="105"/>
        </w:rPr>
        <w:t xml:space="preserve"> </w:t>
      </w:r>
      <w:r>
        <w:rPr>
          <w:spacing w:val="-1"/>
          <w:w w:val="105"/>
        </w:rPr>
        <w:t>hermana,</w:t>
      </w:r>
      <w:r>
        <w:rPr>
          <w:spacing w:val="-58"/>
          <w:w w:val="105"/>
        </w:rPr>
        <w:t xml:space="preserve"> </w:t>
      </w:r>
      <w:r>
        <w:rPr>
          <w:w w:val="105"/>
        </w:rPr>
        <w:t>saltó</w:t>
      </w:r>
      <w:r>
        <w:rPr>
          <w:spacing w:val="-8"/>
          <w:w w:val="105"/>
        </w:rPr>
        <w:t xml:space="preserve"> </w:t>
      </w:r>
      <w:r>
        <w:rPr>
          <w:w w:val="105"/>
        </w:rPr>
        <w:t>una</w:t>
      </w:r>
      <w:r>
        <w:rPr>
          <w:spacing w:val="-7"/>
          <w:w w:val="105"/>
        </w:rPr>
        <w:t xml:space="preserve"> </w:t>
      </w:r>
      <w:r>
        <w:rPr>
          <w:w w:val="105"/>
        </w:rPr>
        <w:t>chispa</w:t>
      </w:r>
      <w:r>
        <w:rPr>
          <w:spacing w:val="-8"/>
          <w:w w:val="105"/>
        </w:rPr>
        <w:t xml:space="preserve"> </w:t>
      </w:r>
      <w:r>
        <w:rPr>
          <w:w w:val="105"/>
        </w:rPr>
        <w:t>entre</w:t>
      </w:r>
      <w:r>
        <w:rPr>
          <w:spacing w:val="-7"/>
          <w:w w:val="105"/>
        </w:rPr>
        <w:t xml:space="preserve"> </w:t>
      </w:r>
      <w:r>
        <w:rPr>
          <w:w w:val="105"/>
        </w:rPr>
        <w:t>ellos.</w:t>
      </w:r>
    </w:p>
    <w:p w14:paraId="7C461201" w14:textId="5779B8CC" w:rsidR="00584CB5" w:rsidRDefault="00996ED2">
      <w:pPr>
        <w:pStyle w:val="BodyText"/>
        <w:spacing w:line="268" w:lineRule="auto"/>
        <w:ind w:left="243" w:right="541" w:firstLine="340"/>
        <w:jc w:val="both"/>
      </w:pPr>
      <w:r>
        <w:t>—Tenemos</w:t>
      </w:r>
      <w:r>
        <w:rPr>
          <w:spacing w:val="-17"/>
        </w:rPr>
        <w:t xml:space="preserve"> </w:t>
      </w:r>
      <w:r>
        <w:t>que</w:t>
      </w:r>
      <w:r>
        <w:rPr>
          <w:spacing w:val="-16"/>
        </w:rPr>
        <w:t xml:space="preserve"> </w:t>
      </w:r>
      <w:r>
        <w:t>ir</w:t>
      </w:r>
      <w:r>
        <w:rPr>
          <w:spacing w:val="-17"/>
        </w:rPr>
        <w:t xml:space="preserve"> </w:t>
      </w:r>
      <w:r>
        <w:t>hasta</w:t>
      </w:r>
      <w:r>
        <w:rPr>
          <w:spacing w:val="-16"/>
        </w:rPr>
        <w:t xml:space="preserve"> </w:t>
      </w:r>
      <w:r>
        <w:t>la</w:t>
      </w:r>
      <w:r>
        <w:rPr>
          <w:spacing w:val="-16"/>
        </w:rPr>
        <w:t xml:space="preserve"> </w:t>
      </w:r>
      <w:r>
        <w:t>autopista</w:t>
      </w:r>
      <w:r>
        <w:rPr>
          <w:spacing w:val="-17"/>
        </w:rPr>
        <w:t xml:space="preserve"> </w:t>
      </w:r>
      <w:r>
        <w:t>uno.</w:t>
      </w:r>
      <w:r>
        <w:rPr>
          <w:spacing w:val="-25"/>
        </w:rPr>
        <w:t xml:space="preserve"> </w:t>
      </w:r>
      <w:r>
        <w:t>Cruzaremos</w:t>
      </w:r>
      <w:r>
        <w:rPr>
          <w:spacing w:val="-16"/>
        </w:rPr>
        <w:t xml:space="preserve"> </w:t>
      </w:r>
      <w:r>
        <w:t>el</w:t>
      </w:r>
      <w:r>
        <w:rPr>
          <w:spacing w:val="-55"/>
        </w:rPr>
        <w:t xml:space="preserve"> </w:t>
      </w:r>
      <w:r>
        <w:t>puente Richmond… —comentaba mientras seguía con los</w:t>
      </w:r>
      <w:r>
        <w:rPr>
          <w:spacing w:val="-55"/>
        </w:rPr>
        <w:t xml:space="preserve"> </w:t>
      </w:r>
      <w:r>
        <w:rPr>
          <w:spacing w:val="-3"/>
          <w:w w:val="105"/>
        </w:rPr>
        <w:t>dedos</w:t>
      </w:r>
      <w:r>
        <w:rPr>
          <w:spacing w:val="-12"/>
          <w:w w:val="105"/>
        </w:rPr>
        <w:t xml:space="preserve"> </w:t>
      </w:r>
      <w:r>
        <w:rPr>
          <w:spacing w:val="-3"/>
          <w:w w:val="105"/>
        </w:rPr>
        <w:t>las</w:t>
      </w:r>
      <w:r>
        <w:rPr>
          <w:spacing w:val="-12"/>
          <w:w w:val="105"/>
        </w:rPr>
        <w:t xml:space="preserve"> </w:t>
      </w:r>
      <w:r>
        <w:rPr>
          <w:spacing w:val="-3"/>
          <w:w w:val="105"/>
        </w:rPr>
        <w:t>líneas</w:t>
      </w:r>
      <w:r>
        <w:rPr>
          <w:spacing w:val="-11"/>
          <w:w w:val="105"/>
        </w:rPr>
        <w:t xml:space="preserve"> </w:t>
      </w:r>
      <w:r>
        <w:rPr>
          <w:spacing w:val="-3"/>
          <w:w w:val="105"/>
        </w:rPr>
        <w:t>de</w:t>
      </w:r>
      <w:r>
        <w:rPr>
          <w:spacing w:val="-12"/>
          <w:w w:val="105"/>
        </w:rPr>
        <w:t xml:space="preserve"> </w:t>
      </w:r>
      <w:r>
        <w:rPr>
          <w:spacing w:val="-3"/>
          <w:w w:val="105"/>
        </w:rPr>
        <w:t>colores</w:t>
      </w:r>
      <w:r>
        <w:rPr>
          <w:spacing w:val="-12"/>
          <w:w w:val="105"/>
        </w:rPr>
        <w:t xml:space="preserve"> </w:t>
      </w:r>
      <w:r>
        <w:rPr>
          <w:spacing w:val="-3"/>
          <w:w w:val="105"/>
        </w:rPr>
        <w:t>que</w:t>
      </w:r>
      <w:r>
        <w:rPr>
          <w:spacing w:val="-11"/>
          <w:w w:val="105"/>
        </w:rPr>
        <w:t xml:space="preserve"> </w:t>
      </w:r>
      <w:r>
        <w:rPr>
          <w:spacing w:val="-3"/>
          <w:w w:val="105"/>
        </w:rPr>
        <w:t>aparecían</w:t>
      </w:r>
      <w:r>
        <w:rPr>
          <w:spacing w:val="-12"/>
          <w:w w:val="105"/>
        </w:rPr>
        <w:t xml:space="preserve"> </w:t>
      </w:r>
      <w:r>
        <w:rPr>
          <w:spacing w:val="-2"/>
          <w:w w:val="105"/>
        </w:rPr>
        <w:t>en</w:t>
      </w:r>
      <w:r>
        <w:rPr>
          <w:spacing w:val="-12"/>
          <w:w w:val="105"/>
        </w:rPr>
        <w:t xml:space="preserve"> </w:t>
      </w:r>
      <w:r>
        <w:rPr>
          <w:spacing w:val="-2"/>
          <w:w w:val="105"/>
        </w:rPr>
        <w:t>la</w:t>
      </w:r>
      <w:r>
        <w:rPr>
          <w:spacing w:val="-11"/>
          <w:w w:val="105"/>
        </w:rPr>
        <w:t xml:space="preserve"> </w:t>
      </w:r>
      <w:r>
        <w:rPr>
          <w:spacing w:val="-2"/>
          <w:w w:val="105"/>
        </w:rPr>
        <w:t>pantalla—,</w:t>
      </w:r>
      <w:r>
        <w:rPr>
          <w:spacing w:val="-58"/>
          <w:w w:val="105"/>
        </w:rPr>
        <w:t xml:space="preserve"> </w:t>
      </w:r>
      <w:r>
        <w:t>después iremos hacia la I-580, que en algún punto se con</w:t>
      </w:r>
      <w:r>
        <w:rPr>
          <w:spacing w:val="-2"/>
          <w:w w:val="105"/>
        </w:rPr>
        <w:t xml:space="preserve">vierte en la I-5… </w:t>
      </w:r>
      <w:r>
        <w:rPr>
          <w:spacing w:val="-1"/>
          <w:w w:val="105"/>
        </w:rPr>
        <w:t>—Parpadeó un tanto sorprendido—. Y</w:t>
      </w:r>
      <w:r>
        <w:rPr>
          <w:spacing w:val="-58"/>
          <w:w w:val="105"/>
        </w:rPr>
        <w:t xml:space="preserve"> </w:t>
      </w:r>
      <w:r>
        <w:rPr>
          <w:spacing w:val="-1"/>
          <w:w w:val="105"/>
        </w:rPr>
        <w:t>conduciremos</w:t>
      </w:r>
      <w:r>
        <w:rPr>
          <w:spacing w:val="-13"/>
          <w:w w:val="105"/>
        </w:rPr>
        <w:t xml:space="preserve"> </w:t>
      </w:r>
      <w:r>
        <w:rPr>
          <w:spacing w:val="-1"/>
          <w:w w:val="105"/>
        </w:rPr>
        <w:t>por</w:t>
      </w:r>
      <w:r>
        <w:rPr>
          <w:spacing w:val="-13"/>
          <w:w w:val="105"/>
        </w:rPr>
        <w:t xml:space="preserve"> </w:t>
      </w:r>
      <w:r>
        <w:rPr>
          <w:spacing w:val="-1"/>
          <w:w w:val="105"/>
        </w:rPr>
        <w:t>esa</w:t>
      </w:r>
      <w:r>
        <w:rPr>
          <w:spacing w:val="-13"/>
          <w:w w:val="105"/>
        </w:rPr>
        <w:t xml:space="preserve"> </w:t>
      </w:r>
      <w:r>
        <w:rPr>
          <w:spacing w:val="-1"/>
          <w:w w:val="105"/>
        </w:rPr>
        <w:t>autopista</w:t>
      </w:r>
      <w:r>
        <w:rPr>
          <w:spacing w:val="-13"/>
          <w:w w:val="105"/>
        </w:rPr>
        <w:t xml:space="preserve"> </w:t>
      </w:r>
      <w:r>
        <w:rPr>
          <w:w w:val="105"/>
        </w:rPr>
        <w:t>durante</w:t>
      </w:r>
      <w:r>
        <w:rPr>
          <w:spacing w:val="-13"/>
          <w:w w:val="105"/>
        </w:rPr>
        <w:t xml:space="preserve"> </w:t>
      </w:r>
      <w:r>
        <w:rPr>
          <w:w w:val="105"/>
        </w:rPr>
        <w:t>más</w:t>
      </w:r>
      <w:r>
        <w:rPr>
          <w:spacing w:val="-12"/>
          <w:w w:val="105"/>
        </w:rPr>
        <w:t xml:space="preserve"> </w:t>
      </w:r>
      <w:r>
        <w:rPr>
          <w:w w:val="105"/>
        </w:rPr>
        <w:t>de</w:t>
      </w:r>
      <w:r>
        <w:rPr>
          <w:spacing w:val="-13"/>
          <w:w w:val="105"/>
        </w:rPr>
        <w:t xml:space="preserve"> </w:t>
      </w:r>
      <w:r>
        <w:rPr>
          <w:w w:val="105"/>
        </w:rPr>
        <w:t>430</w:t>
      </w:r>
      <w:r>
        <w:rPr>
          <w:spacing w:val="-13"/>
          <w:w w:val="105"/>
        </w:rPr>
        <w:t xml:space="preserve"> </w:t>
      </w:r>
      <w:r>
        <w:rPr>
          <w:w w:val="105"/>
        </w:rPr>
        <w:t>kiló</w:t>
      </w:r>
      <w:r>
        <w:t>metros.</w:t>
      </w:r>
      <w:r>
        <w:rPr>
          <w:spacing w:val="-22"/>
        </w:rPr>
        <w:t xml:space="preserve"> </w:t>
      </w:r>
      <w:r>
        <w:t>—Entonces</w:t>
      </w:r>
      <w:r>
        <w:rPr>
          <w:spacing w:val="-13"/>
        </w:rPr>
        <w:t xml:space="preserve"> </w:t>
      </w:r>
      <w:r>
        <w:t>pulsó</w:t>
      </w:r>
      <w:r>
        <w:rPr>
          <w:spacing w:val="-12"/>
        </w:rPr>
        <w:t xml:space="preserve"> </w:t>
      </w:r>
      <w:r>
        <w:t>otro</w:t>
      </w:r>
      <w:r>
        <w:rPr>
          <w:spacing w:val="-13"/>
        </w:rPr>
        <w:t xml:space="preserve"> </w:t>
      </w:r>
      <w:r>
        <w:t>botón,</w:t>
      </w:r>
      <w:r>
        <w:rPr>
          <w:spacing w:val="-21"/>
        </w:rPr>
        <w:t xml:space="preserve"> </w:t>
      </w:r>
      <w:r>
        <w:t>uno</w:t>
      </w:r>
      <w:r>
        <w:rPr>
          <w:spacing w:val="-13"/>
        </w:rPr>
        <w:t xml:space="preserve"> </w:t>
      </w:r>
      <w:r>
        <w:t>que</w:t>
      </w:r>
      <w:r>
        <w:rPr>
          <w:spacing w:val="-12"/>
        </w:rPr>
        <w:t xml:space="preserve"> </w:t>
      </w:r>
      <w:r>
        <w:t>en</w:t>
      </w:r>
      <w:r>
        <w:rPr>
          <w:spacing w:val="-13"/>
        </w:rPr>
        <w:t xml:space="preserve"> </w:t>
      </w:r>
      <w:r>
        <w:t>teoría</w:t>
      </w:r>
      <w:r>
        <w:rPr>
          <w:spacing w:val="-12"/>
        </w:rPr>
        <w:t xml:space="preserve"> </w:t>
      </w:r>
      <w:r>
        <w:t>cal</w:t>
      </w:r>
      <w:r>
        <w:rPr>
          <w:spacing w:val="-2"/>
        </w:rPr>
        <w:t>culaba</w:t>
      </w:r>
      <w:r>
        <w:rPr>
          <w:spacing w:val="-6"/>
        </w:rPr>
        <w:t xml:space="preserve"> </w:t>
      </w:r>
      <w:r>
        <w:rPr>
          <w:spacing w:val="-2"/>
        </w:rPr>
        <w:t>los</w:t>
      </w:r>
      <w:r>
        <w:rPr>
          <w:spacing w:val="-6"/>
        </w:rPr>
        <w:t xml:space="preserve"> </w:t>
      </w:r>
      <w:r>
        <w:rPr>
          <w:spacing w:val="-2"/>
        </w:rPr>
        <w:t>totales—.</w:t>
      </w:r>
      <w:r>
        <w:rPr>
          <w:spacing w:val="-14"/>
        </w:rPr>
        <w:t xml:space="preserve"> </w:t>
      </w:r>
      <w:r>
        <w:rPr>
          <w:spacing w:val="-2"/>
        </w:rPr>
        <w:t>El</w:t>
      </w:r>
      <w:r>
        <w:rPr>
          <w:spacing w:val="-6"/>
        </w:rPr>
        <w:t xml:space="preserve"> </w:t>
      </w:r>
      <w:r>
        <w:rPr>
          <w:spacing w:val="-1"/>
        </w:rPr>
        <w:t>viaje,</w:t>
      </w:r>
      <w:r>
        <w:rPr>
          <w:spacing w:val="-14"/>
        </w:rPr>
        <w:t xml:space="preserve"> </w:t>
      </w:r>
      <w:r>
        <w:rPr>
          <w:spacing w:val="-1"/>
        </w:rPr>
        <w:t>entero,</w:t>
      </w:r>
      <w:r>
        <w:rPr>
          <w:spacing w:val="-14"/>
        </w:rPr>
        <w:t xml:space="preserve"> </w:t>
      </w:r>
      <w:r>
        <w:rPr>
          <w:spacing w:val="-1"/>
        </w:rPr>
        <w:t>recorre</w:t>
      </w:r>
      <w:r>
        <w:rPr>
          <w:spacing w:val="-6"/>
        </w:rPr>
        <w:t xml:space="preserve"> </w:t>
      </w:r>
      <w:r>
        <w:rPr>
          <w:spacing w:val="-1"/>
        </w:rPr>
        <w:t>más</w:t>
      </w:r>
      <w:r>
        <w:rPr>
          <w:spacing w:val="-6"/>
        </w:rPr>
        <w:t xml:space="preserve"> </w:t>
      </w:r>
      <w:r>
        <w:rPr>
          <w:spacing w:val="-1"/>
        </w:rPr>
        <w:t>de</w:t>
      </w:r>
      <w:r>
        <w:rPr>
          <w:spacing w:val="-6"/>
        </w:rPr>
        <w:t xml:space="preserve"> </w:t>
      </w:r>
      <w:r>
        <w:rPr>
          <w:spacing w:val="-1"/>
        </w:rPr>
        <w:t>630</w:t>
      </w:r>
      <w:r>
        <w:rPr>
          <w:spacing w:val="-6"/>
        </w:rPr>
        <w:t xml:space="preserve"> </w:t>
      </w:r>
      <w:r>
        <w:rPr>
          <w:spacing w:val="-1"/>
        </w:rPr>
        <w:t>ki</w:t>
      </w:r>
      <w:r>
        <w:t>lómetros,</w:t>
      </w:r>
      <w:r>
        <w:rPr>
          <w:spacing w:val="-5"/>
        </w:rPr>
        <w:t xml:space="preserve"> </w:t>
      </w:r>
      <w:r>
        <w:t>así</w:t>
      </w:r>
      <w:r>
        <w:rPr>
          <w:spacing w:val="3"/>
        </w:rPr>
        <w:t xml:space="preserve"> </w:t>
      </w:r>
      <w:r>
        <w:t>que</w:t>
      </w:r>
      <w:r>
        <w:rPr>
          <w:spacing w:val="4"/>
        </w:rPr>
        <w:t xml:space="preserve"> </w:t>
      </w:r>
      <w:r>
        <w:t>tardaremos</w:t>
      </w:r>
      <w:r>
        <w:rPr>
          <w:spacing w:val="3"/>
        </w:rPr>
        <w:t xml:space="preserve"> </w:t>
      </w:r>
      <w:r>
        <w:t>al</w:t>
      </w:r>
      <w:r>
        <w:rPr>
          <w:spacing w:val="4"/>
        </w:rPr>
        <w:t xml:space="preserve"> </w:t>
      </w:r>
      <w:r>
        <w:t>menos</w:t>
      </w:r>
      <w:r>
        <w:rPr>
          <w:spacing w:val="4"/>
        </w:rPr>
        <w:t xml:space="preserve"> </w:t>
      </w:r>
      <w:r>
        <w:t>seis</w:t>
      </w:r>
      <w:r>
        <w:rPr>
          <w:spacing w:val="3"/>
        </w:rPr>
        <w:t xml:space="preserve"> </w:t>
      </w:r>
      <w:r>
        <w:t>horas</w:t>
      </w:r>
      <w:r>
        <w:rPr>
          <w:spacing w:val="4"/>
        </w:rPr>
        <w:t xml:space="preserve"> </w:t>
      </w:r>
      <w:r>
        <w:t>y</w:t>
      </w:r>
      <w:r>
        <w:rPr>
          <w:spacing w:val="3"/>
        </w:rPr>
        <w:t xml:space="preserve"> </w:t>
      </w:r>
      <w:r>
        <w:t>media.</w:t>
      </w:r>
    </w:p>
    <w:p w14:paraId="7C461202" w14:textId="77777777" w:rsidR="00584CB5" w:rsidRDefault="00996ED2">
      <w:pPr>
        <w:pStyle w:val="BodyText"/>
        <w:spacing w:line="268" w:lineRule="auto"/>
        <w:ind w:left="243" w:right="544"/>
        <w:jc w:val="both"/>
      </w:pPr>
      <w:r>
        <w:t>¡Hasta hoy, la distancia más larga que había conducido no</w:t>
      </w:r>
      <w:r>
        <w:rPr>
          <w:spacing w:val="-55"/>
        </w:rPr>
        <w:t xml:space="preserve"> </w:t>
      </w:r>
      <w:r>
        <w:rPr>
          <w:w w:val="105"/>
        </w:rPr>
        <w:t>pasaba</w:t>
      </w:r>
      <w:r>
        <w:rPr>
          <w:spacing w:val="-13"/>
          <w:w w:val="105"/>
        </w:rPr>
        <w:t xml:space="preserve"> </w:t>
      </w:r>
      <w:r>
        <w:rPr>
          <w:w w:val="105"/>
        </w:rPr>
        <w:t>el</w:t>
      </w:r>
      <w:r>
        <w:rPr>
          <w:spacing w:val="-12"/>
          <w:w w:val="105"/>
        </w:rPr>
        <w:t xml:space="preserve"> </w:t>
      </w:r>
      <w:r>
        <w:rPr>
          <w:w w:val="105"/>
        </w:rPr>
        <w:t>kilómetro</w:t>
      </w:r>
      <w:r>
        <w:rPr>
          <w:spacing w:val="-12"/>
          <w:w w:val="105"/>
        </w:rPr>
        <w:t xml:space="preserve"> </w:t>
      </w:r>
      <w:r>
        <w:rPr>
          <w:w w:val="105"/>
        </w:rPr>
        <w:t>y</w:t>
      </w:r>
      <w:r>
        <w:rPr>
          <w:spacing w:val="-12"/>
          <w:w w:val="105"/>
        </w:rPr>
        <w:t xml:space="preserve"> </w:t>
      </w:r>
      <w:r>
        <w:rPr>
          <w:w w:val="105"/>
        </w:rPr>
        <w:t>medio!</w:t>
      </w:r>
    </w:p>
    <w:p w14:paraId="7C461203" w14:textId="77777777" w:rsidR="00584CB5" w:rsidRDefault="00996ED2">
      <w:pPr>
        <w:pStyle w:val="BodyText"/>
        <w:spacing w:line="264" w:lineRule="exact"/>
        <w:ind w:left="583"/>
        <w:jc w:val="both"/>
      </w:pPr>
      <w:r>
        <w:t>—Bueno,</w:t>
      </w:r>
      <w:r>
        <w:rPr>
          <w:spacing w:val="-4"/>
        </w:rPr>
        <w:t xml:space="preserve"> </w:t>
      </w:r>
      <w:r>
        <w:t>entonces</w:t>
      </w:r>
      <w:r>
        <w:rPr>
          <w:spacing w:val="6"/>
        </w:rPr>
        <w:t xml:space="preserve"> </w:t>
      </w:r>
      <w:r>
        <w:t>será</w:t>
      </w:r>
      <w:r>
        <w:rPr>
          <w:spacing w:val="5"/>
        </w:rPr>
        <w:t xml:space="preserve"> </w:t>
      </w:r>
      <w:r>
        <w:t>una</w:t>
      </w:r>
      <w:r>
        <w:rPr>
          <w:spacing w:val="6"/>
        </w:rPr>
        <w:t xml:space="preserve"> </w:t>
      </w:r>
      <w:r>
        <w:t>práctica</w:t>
      </w:r>
      <w:r>
        <w:rPr>
          <w:spacing w:val="5"/>
        </w:rPr>
        <w:t xml:space="preserve"> </w:t>
      </w:r>
      <w:r>
        <w:t>estupenda</w:t>
      </w:r>
      <w:r>
        <w:rPr>
          <w:spacing w:val="6"/>
        </w:rPr>
        <w:t xml:space="preserve"> </w:t>
      </w:r>
      <w:r>
        <w:t>para</w:t>
      </w:r>
      <w:r>
        <w:rPr>
          <w:spacing w:val="5"/>
        </w:rPr>
        <w:t xml:space="preserve"> </w:t>
      </w:r>
      <w:r>
        <w:t>ti</w:t>
      </w:r>
    </w:p>
    <w:p w14:paraId="7C461204" w14:textId="77777777" w:rsidR="00584CB5" w:rsidRDefault="00996ED2">
      <w:pPr>
        <w:pStyle w:val="BodyText"/>
        <w:spacing w:before="29" w:line="268" w:lineRule="auto"/>
        <w:ind w:left="583" w:right="2450" w:hanging="341"/>
        <w:jc w:val="both"/>
      </w:pPr>
      <w:r>
        <w:t>—dijo el Alquimista con una sonrisa.</w:t>
      </w:r>
      <w:r>
        <w:rPr>
          <w:spacing w:val="-55"/>
        </w:rPr>
        <w:t xml:space="preserve"> </w:t>
      </w:r>
      <w:r>
        <w:rPr>
          <w:spacing w:val="-3"/>
          <w:w w:val="105"/>
        </w:rPr>
        <w:t>Sophie</w:t>
      </w:r>
      <w:r>
        <w:rPr>
          <w:spacing w:val="-12"/>
          <w:w w:val="105"/>
        </w:rPr>
        <w:t xml:space="preserve"> </w:t>
      </w:r>
      <w:r>
        <w:rPr>
          <w:spacing w:val="-3"/>
          <w:w w:val="105"/>
        </w:rPr>
        <w:t>miró</w:t>
      </w:r>
      <w:r>
        <w:rPr>
          <w:spacing w:val="-12"/>
          <w:w w:val="105"/>
        </w:rPr>
        <w:t xml:space="preserve"> </w:t>
      </w:r>
      <w:r>
        <w:rPr>
          <w:spacing w:val="-3"/>
          <w:w w:val="105"/>
        </w:rPr>
        <w:t>a</w:t>
      </w:r>
      <w:r>
        <w:rPr>
          <w:spacing w:val="-11"/>
          <w:w w:val="105"/>
        </w:rPr>
        <w:t xml:space="preserve"> </w:t>
      </w:r>
      <w:r>
        <w:rPr>
          <w:spacing w:val="-3"/>
          <w:w w:val="105"/>
        </w:rPr>
        <w:t>Flamel</w:t>
      </w:r>
      <w:r>
        <w:rPr>
          <w:spacing w:val="-12"/>
          <w:w w:val="105"/>
        </w:rPr>
        <w:t xml:space="preserve"> </w:t>
      </w:r>
      <w:r>
        <w:rPr>
          <w:spacing w:val="-2"/>
          <w:w w:val="105"/>
        </w:rPr>
        <w:t>y</w:t>
      </w:r>
      <w:r>
        <w:rPr>
          <w:spacing w:val="-11"/>
          <w:w w:val="105"/>
        </w:rPr>
        <w:t xml:space="preserve"> </w:t>
      </w:r>
      <w:r>
        <w:rPr>
          <w:spacing w:val="-2"/>
          <w:w w:val="105"/>
        </w:rPr>
        <w:t>a</w:t>
      </w:r>
      <w:r>
        <w:rPr>
          <w:spacing w:val="-12"/>
          <w:w w:val="105"/>
        </w:rPr>
        <w:t xml:space="preserve"> </w:t>
      </w:r>
      <w:r>
        <w:rPr>
          <w:spacing w:val="-2"/>
          <w:w w:val="105"/>
        </w:rPr>
        <w:t>Scatty.</w:t>
      </w:r>
    </w:p>
    <w:p w14:paraId="7C461205" w14:textId="77777777" w:rsidR="00584CB5" w:rsidRDefault="00996ED2">
      <w:pPr>
        <w:pStyle w:val="BodyText"/>
        <w:spacing w:line="268" w:lineRule="auto"/>
        <w:ind w:left="583" w:right="1276"/>
        <w:jc w:val="both"/>
      </w:pPr>
      <w:r>
        <w:t>—¿Quién es la Bruja a la que vamos a visitar?</w:t>
      </w:r>
      <w:r>
        <w:rPr>
          <w:spacing w:val="1"/>
        </w:rPr>
        <w:t xml:space="preserve"> </w:t>
      </w:r>
      <w:r>
        <w:t>Flamel</w:t>
      </w:r>
      <w:r>
        <w:rPr>
          <w:spacing w:val="-1"/>
        </w:rPr>
        <w:t xml:space="preserve"> </w:t>
      </w:r>
      <w:r>
        <w:t>se</w:t>
      </w:r>
      <w:r>
        <w:rPr>
          <w:spacing w:val="-1"/>
        </w:rPr>
        <w:t xml:space="preserve"> </w:t>
      </w:r>
      <w:r>
        <w:t>puso</w:t>
      </w:r>
      <w:r>
        <w:rPr>
          <w:spacing w:val="-1"/>
        </w:rPr>
        <w:t xml:space="preserve"> </w:t>
      </w:r>
      <w:r>
        <w:t>el</w:t>
      </w:r>
      <w:r>
        <w:rPr>
          <w:spacing w:val="-1"/>
        </w:rPr>
        <w:t xml:space="preserve"> </w:t>
      </w:r>
      <w:r>
        <w:t>cinturón</w:t>
      </w:r>
      <w:r>
        <w:rPr>
          <w:spacing w:val="-1"/>
        </w:rPr>
        <w:t xml:space="preserve"> </w:t>
      </w:r>
      <w:r>
        <w:t>de</w:t>
      </w:r>
      <w:r>
        <w:rPr>
          <w:spacing w:val="-1"/>
        </w:rPr>
        <w:t xml:space="preserve"> </w:t>
      </w:r>
      <w:r>
        <w:t>seguridad.</w:t>
      </w:r>
    </w:p>
    <w:p w14:paraId="7C461206" w14:textId="77777777" w:rsidR="00584CB5" w:rsidRDefault="00996ED2">
      <w:pPr>
        <w:pStyle w:val="BodyText"/>
        <w:spacing w:line="264" w:lineRule="exact"/>
        <w:ind w:left="583"/>
        <w:jc w:val="both"/>
      </w:pPr>
      <w:r>
        <w:t>—Haremos una</w:t>
      </w:r>
      <w:r>
        <w:rPr>
          <w:spacing w:val="1"/>
        </w:rPr>
        <w:t xml:space="preserve"> </w:t>
      </w:r>
      <w:r>
        <w:t>visita a</w:t>
      </w:r>
      <w:r>
        <w:rPr>
          <w:spacing w:val="1"/>
        </w:rPr>
        <w:t xml:space="preserve"> </w:t>
      </w:r>
      <w:r>
        <w:t>la Bruja</w:t>
      </w:r>
      <w:r>
        <w:rPr>
          <w:spacing w:val="1"/>
        </w:rPr>
        <w:t xml:space="preserve"> </w:t>
      </w:r>
      <w:r>
        <w:t>de</w:t>
      </w:r>
      <w:r>
        <w:rPr>
          <w:spacing w:val="1"/>
        </w:rPr>
        <w:t xml:space="preserve"> </w:t>
      </w:r>
      <w:r>
        <w:t>Endor.</w:t>
      </w:r>
    </w:p>
    <w:p w14:paraId="7C461207" w14:textId="73B33C27" w:rsidR="00584CB5" w:rsidRDefault="00996ED2">
      <w:pPr>
        <w:pStyle w:val="BodyText"/>
        <w:spacing w:before="31" w:line="268" w:lineRule="auto"/>
        <w:ind w:left="243" w:right="414" w:firstLine="340"/>
      </w:pPr>
      <w:r>
        <w:t>Josh</w:t>
      </w:r>
      <w:r>
        <w:rPr>
          <w:spacing w:val="-12"/>
        </w:rPr>
        <w:t xml:space="preserve"> </w:t>
      </w:r>
      <w:r>
        <w:t>giró</w:t>
      </w:r>
      <w:r>
        <w:rPr>
          <w:spacing w:val="-11"/>
        </w:rPr>
        <w:t xml:space="preserve"> </w:t>
      </w:r>
      <w:r>
        <w:t>la</w:t>
      </w:r>
      <w:r>
        <w:rPr>
          <w:spacing w:val="-11"/>
        </w:rPr>
        <w:t xml:space="preserve"> </w:t>
      </w:r>
      <w:r>
        <w:t>llave</w:t>
      </w:r>
      <w:r>
        <w:rPr>
          <w:spacing w:val="-11"/>
        </w:rPr>
        <w:t xml:space="preserve"> </w:t>
      </w:r>
      <w:r>
        <w:t>y</w:t>
      </w:r>
      <w:r>
        <w:rPr>
          <w:spacing w:val="-11"/>
        </w:rPr>
        <w:t xml:space="preserve"> </w:t>
      </w:r>
      <w:r>
        <w:t>encendió</w:t>
      </w:r>
      <w:r>
        <w:rPr>
          <w:spacing w:val="-11"/>
        </w:rPr>
        <w:t xml:space="preserve"> </w:t>
      </w:r>
      <w:r>
        <w:t>el</w:t>
      </w:r>
      <w:r>
        <w:rPr>
          <w:spacing w:val="-11"/>
        </w:rPr>
        <w:t xml:space="preserve"> </w:t>
      </w:r>
      <w:r>
        <w:t>motor</w:t>
      </w:r>
      <w:r>
        <w:rPr>
          <w:spacing w:val="-11"/>
        </w:rPr>
        <w:t xml:space="preserve"> </w:t>
      </w:r>
      <w:r>
        <w:t>del</w:t>
      </w:r>
      <w:r>
        <w:rPr>
          <w:spacing w:val="-11"/>
        </w:rPr>
        <w:t xml:space="preserve"> </w:t>
      </w:r>
      <w:r>
        <w:t>coche.</w:t>
      </w:r>
      <w:r>
        <w:rPr>
          <w:spacing w:val="-20"/>
        </w:rPr>
        <w:t xml:space="preserve"> </w:t>
      </w:r>
      <w:r>
        <w:t>Enton</w:t>
      </w:r>
      <w:r>
        <w:rPr>
          <w:w w:val="105"/>
        </w:rPr>
        <w:t>ces miró</w:t>
      </w:r>
      <w:r>
        <w:rPr>
          <w:spacing w:val="1"/>
          <w:w w:val="105"/>
        </w:rPr>
        <w:t xml:space="preserve"> </w:t>
      </w:r>
      <w:r>
        <w:rPr>
          <w:w w:val="105"/>
        </w:rPr>
        <w:t>por</w:t>
      </w:r>
      <w:r>
        <w:rPr>
          <w:spacing w:val="1"/>
          <w:w w:val="105"/>
        </w:rPr>
        <w:t xml:space="preserve"> </w:t>
      </w:r>
      <w:r>
        <w:rPr>
          <w:w w:val="105"/>
        </w:rPr>
        <w:t>el</w:t>
      </w:r>
      <w:r>
        <w:rPr>
          <w:spacing w:val="1"/>
          <w:w w:val="105"/>
        </w:rPr>
        <w:t xml:space="preserve"> </w:t>
      </w:r>
      <w:r>
        <w:rPr>
          <w:w w:val="105"/>
        </w:rPr>
        <w:t>espejo</w:t>
      </w:r>
      <w:r>
        <w:rPr>
          <w:spacing w:val="1"/>
          <w:w w:val="105"/>
        </w:rPr>
        <w:t xml:space="preserve"> </w:t>
      </w:r>
      <w:r>
        <w:rPr>
          <w:w w:val="105"/>
        </w:rPr>
        <w:t>retrovisor</w:t>
      </w:r>
      <w:r>
        <w:rPr>
          <w:spacing w:val="1"/>
          <w:w w:val="105"/>
        </w:rPr>
        <w:t xml:space="preserve"> </w:t>
      </w:r>
      <w:r>
        <w:rPr>
          <w:w w:val="105"/>
        </w:rPr>
        <w:t>a</w:t>
      </w:r>
      <w:r>
        <w:rPr>
          <w:spacing w:val="1"/>
          <w:w w:val="105"/>
        </w:rPr>
        <w:t xml:space="preserve"> </w:t>
      </w:r>
      <w:r>
        <w:rPr>
          <w:w w:val="105"/>
        </w:rPr>
        <w:t>Scatty</w:t>
      </w:r>
      <w:r>
        <w:rPr>
          <w:spacing w:val="1"/>
          <w:w w:val="105"/>
        </w:rPr>
        <w:t xml:space="preserve"> </w:t>
      </w:r>
      <w:r>
        <w:rPr>
          <w:w w:val="105"/>
        </w:rPr>
        <w:t>y</w:t>
      </w:r>
      <w:r>
        <w:rPr>
          <w:spacing w:val="1"/>
          <w:w w:val="105"/>
        </w:rPr>
        <w:t xml:space="preserve"> </w:t>
      </w:r>
      <w:r>
        <w:rPr>
          <w:w w:val="105"/>
        </w:rPr>
        <w:t>le</w:t>
      </w:r>
      <w:r>
        <w:rPr>
          <w:spacing w:val="1"/>
          <w:w w:val="105"/>
        </w:rPr>
        <w:t xml:space="preserve"> </w:t>
      </w:r>
      <w:r>
        <w:rPr>
          <w:w w:val="105"/>
        </w:rPr>
        <w:t>preguntó:</w:t>
      </w:r>
    </w:p>
    <w:p w14:paraId="7C461208" w14:textId="3E17A066" w:rsidR="00584CB5" w:rsidRDefault="00996ED2">
      <w:pPr>
        <w:pStyle w:val="BodyText"/>
        <w:spacing w:line="268" w:lineRule="auto"/>
        <w:ind w:left="243" w:right="414" w:firstLine="340"/>
      </w:pPr>
      <w:r>
        <w:t>—¿Otra de las muchas criaturas a la que te has enfren</w:t>
      </w:r>
      <w:r>
        <w:rPr>
          <w:w w:val="105"/>
        </w:rPr>
        <w:t>tado?</w:t>
      </w:r>
    </w:p>
    <w:p w14:paraId="7C461209" w14:textId="77777777" w:rsidR="00584CB5" w:rsidRDefault="00996ED2">
      <w:pPr>
        <w:pStyle w:val="BodyText"/>
        <w:spacing w:line="264" w:lineRule="exact"/>
        <w:ind w:left="583"/>
      </w:pPr>
      <w:r>
        <w:t>Scathach</w:t>
      </w:r>
      <w:r>
        <w:rPr>
          <w:spacing w:val="3"/>
        </w:rPr>
        <w:t xml:space="preserve"> </w:t>
      </w:r>
      <w:r>
        <w:t>hizo</w:t>
      </w:r>
      <w:r>
        <w:rPr>
          <w:spacing w:val="4"/>
        </w:rPr>
        <w:t xml:space="preserve"> </w:t>
      </w:r>
      <w:r>
        <w:t>una</w:t>
      </w:r>
      <w:r>
        <w:rPr>
          <w:spacing w:val="3"/>
        </w:rPr>
        <w:t xml:space="preserve"> </w:t>
      </w:r>
      <w:r>
        <w:t>mueca.</w:t>
      </w:r>
    </w:p>
    <w:p w14:paraId="7C46120A" w14:textId="77777777" w:rsidR="00584CB5" w:rsidRDefault="00996ED2">
      <w:pPr>
        <w:pStyle w:val="BodyText"/>
        <w:spacing w:before="31"/>
        <w:ind w:left="583"/>
      </w:pPr>
      <w:r>
        <w:t>—Peor</w:t>
      </w:r>
      <w:r>
        <w:rPr>
          <w:spacing w:val="1"/>
        </w:rPr>
        <w:t xml:space="preserve"> </w:t>
      </w:r>
      <w:r>
        <w:t>que</w:t>
      </w:r>
      <w:r>
        <w:rPr>
          <w:spacing w:val="2"/>
        </w:rPr>
        <w:t xml:space="preserve"> </w:t>
      </w:r>
      <w:r>
        <w:t>eso</w:t>
      </w:r>
      <w:r>
        <w:rPr>
          <w:spacing w:val="1"/>
        </w:rPr>
        <w:t xml:space="preserve"> </w:t>
      </w:r>
      <w:r>
        <w:t>—susurró—.</w:t>
      </w:r>
      <w:r>
        <w:rPr>
          <w:spacing w:val="-7"/>
        </w:rPr>
        <w:t xml:space="preserve"> </w:t>
      </w:r>
      <w:r>
        <w:t>Es</w:t>
      </w:r>
      <w:r>
        <w:rPr>
          <w:spacing w:val="2"/>
        </w:rPr>
        <w:t xml:space="preserve"> </w:t>
      </w:r>
      <w:r>
        <w:t>mi</w:t>
      </w:r>
      <w:r>
        <w:rPr>
          <w:spacing w:val="1"/>
        </w:rPr>
        <w:t xml:space="preserve"> </w:t>
      </w:r>
      <w:r>
        <w:t>abuela.</w:t>
      </w:r>
    </w:p>
    <w:p w14:paraId="7C46120B" w14:textId="77777777" w:rsidR="00584CB5" w:rsidRDefault="00584CB5">
      <w:pPr>
        <w:sectPr w:rsidR="00584CB5">
          <w:type w:val="continuous"/>
          <w:pgSz w:w="9080" w:h="12760"/>
          <w:pgMar w:top="100" w:right="1220" w:bottom="840" w:left="740" w:header="720" w:footer="720" w:gutter="0"/>
          <w:cols w:num="2" w:space="720" w:equalWidth="0">
            <w:col w:w="899" w:space="40"/>
            <w:col w:w="6181"/>
          </w:cols>
        </w:sectPr>
      </w:pPr>
    </w:p>
    <w:p w14:paraId="7C46120C" w14:textId="77777777" w:rsidR="00584CB5" w:rsidRDefault="00584CB5">
      <w:pPr>
        <w:pStyle w:val="BodyText"/>
        <w:rPr>
          <w:sz w:val="20"/>
        </w:rPr>
      </w:pPr>
    </w:p>
    <w:p w14:paraId="7C46120D" w14:textId="77777777" w:rsidR="00584CB5" w:rsidRDefault="00584CB5">
      <w:pPr>
        <w:pStyle w:val="BodyText"/>
        <w:rPr>
          <w:sz w:val="20"/>
        </w:rPr>
      </w:pPr>
    </w:p>
    <w:p w14:paraId="7C46120E" w14:textId="77777777" w:rsidR="00584CB5" w:rsidRDefault="00584CB5">
      <w:pPr>
        <w:pStyle w:val="BodyText"/>
        <w:rPr>
          <w:sz w:val="20"/>
        </w:rPr>
      </w:pPr>
    </w:p>
    <w:p w14:paraId="7C46120F" w14:textId="77777777" w:rsidR="00584CB5" w:rsidRDefault="00584CB5">
      <w:pPr>
        <w:pStyle w:val="BodyText"/>
        <w:rPr>
          <w:sz w:val="20"/>
        </w:rPr>
      </w:pPr>
    </w:p>
    <w:p w14:paraId="7C461210" w14:textId="77777777" w:rsidR="00584CB5" w:rsidRDefault="00584CB5">
      <w:pPr>
        <w:pStyle w:val="BodyText"/>
        <w:rPr>
          <w:sz w:val="20"/>
        </w:rPr>
      </w:pPr>
    </w:p>
    <w:p w14:paraId="7C461211" w14:textId="77777777" w:rsidR="00584CB5" w:rsidRDefault="00584CB5">
      <w:pPr>
        <w:pStyle w:val="BodyText"/>
        <w:rPr>
          <w:sz w:val="20"/>
        </w:rPr>
      </w:pPr>
    </w:p>
    <w:p w14:paraId="7C461212" w14:textId="77777777" w:rsidR="00584CB5" w:rsidRDefault="00584CB5">
      <w:pPr>
        <w:pStyle w:val="BodyText"/>
        <w:rPr>
          <w:sz w:val="20"/>
        </w:rPr>
      </w:pPr>
    </w:p>
    <w:p w14:paraId="7C461213" w14:textId="77777777" w:rsidR="00584CB5" w:rsidRDefault="00584CB5">
      <w:pPr>
        <w:pStyle w:val="BodyText"/>
        <w:rPr>
          <w:sz w:val="20"/>
        </w:rPr>
      </w:pPr>
    </w:p>
    <w:p w14:paraId="7C461214" w14:textId="77777777" w:rsidR="00584CB5" w:rsidRDefault="00584CB5">
      <w:pPr>
        <w:pStyle w:val="BodyText"/>
        <w:spacing w:before="8"/>
        <w:rPr>
          <w:sz w:val="27"/>
        </w:rPr>
      </w:pPr>
    </w:p>
    <w:p w14:paraId="7C461215" w14:textId="77777777" w:rsidR="00584CB5" w:rsidRDefault="00584CB5">
      <w:pPr>
        <w:rPr>
          <w:sz w:val="27"/>
        </w:rPr>
        <w:sectPr w:rsidR="00584CB5">
          <w:pgSz w:w="9080" w:h="12760"/>
          <w:pgMar w:top="860" w:right="1220" w:bottom="840" w:left="740" w:header="138" w:footer="645" w:gutter="0"/>
          <w:cols w:space="720"/>
        </w:sectPr>
      </w:pPr>
    </w:p>
    <w:p w14:paraId="7C461216" w14:textId="77777777" w:rsidR="00584CB5" w:rsidRDefault="00905D2D">
      <w:pPr>
        <w:pStyle w:val="Heading2"/>
        <w:jc w:val="left"/>
      </w:pPr>
      <w:r>
        <w:pict w14:anchorId="7C462046">
          <v:group id="_x0000_s1629" style="position:absolute;left:0;text-align:left;margin-left:6.25pt;margin-top:295.3pt;width:24pt;height:48pt;z-index:16113152;mso-position-horizontal-relative:page;mso-position-vertical-relative:page" coordorigin="125,5906" coordsize="480,960">
            <v:shape id="_x0000_s1631" style="position:absolute;left:124;top:5905;width:480;height:960" coordorigin="125,5906" coordsize="480,960" o:spt="100" adj="0,,0" path="m365,5906r,960m125,6386r480,e" filled="f" strokeweight=".25pt">
              <v:stroke joinstyle="round"/>
              <v:formulas/>
              <v:path arrowok="t" o:connecttype="segments"/>
            </v:shape>
            <v:shape id="_x0000_s1630" type="#_x0000_t75" style="position:absolute;left:242;top:6263;width:245;height:245">
              <v:imagedata r:id="rId6" o:title=""/>
            </v:shape>
            <w10:wrap anchorx="page" anchory="page"/>
          </v:group>
        </w:pict>
      </w:r>
      <w:r>
        <w:pict w14:anchorId="7C462047">
          <v:group id="_x0000_s1626" style="position:absolute;left:0;text-align:left;margin-left:422.75pt;margin-top:295.3pt;width:24pt;height:48pt;z-index:16113664;mso-position-horizontal-relative:page;mso-position-vertical-relative:page" coordorigin="8455,5906" coordsize="480,960">
            <v:shape id="_x0000_s1628" style="position:absolute;left:8455;top:5905;width:480;height:960" coordorigin="8455,5906" coordsize="480,960" o:spt="100" adj="0,,0" path="m8695,5906r,960m8455,6386r480,e" filled="f" strokeweight=".25pt">
              <v:stroke joinstyle="round"/>
              <v:formulas/>
              <v:path arrowok="t" o:connecttype="segments"/>
            </v:shape>
            <v:shape id="_x0000_s1627" type="#_x0000_t75" style="position:absolute;left:8572;top:6263;width:245;height:245">
              <v:imagedata r:id="rId6" o:title=""/>
            </v:shape>
            <w10:wrap anchorx="page" anchory="page"/>
          </v:group>
        </w:pict>
      </w:r>
      <w:r w:rsidR="00996ED2">
        <w:t>Capítulo</w:t>
      </w:r>
      <w:r w:rsidR="00996ED2">
        <w:rPr>
          <w:spacing w:val="8"/>
        </w:rPr>
        <w:t xml:space="preserve"> </w:t>
      </w:r>
      <w:r w:rsidR="00996ED2">
        <w:t>31</w:t>
      </w:r>
    </w:p>
    <w:p w14:paraId="7C461217" w14:textId="77777777" w:rsidR="00584CB5" w:rsidRDefault="00584CB5">
      <w:pPr>
        <w:pStyle w:val="BodyText"/>
        <w:rPr>
          <w:sz w:val="32"/>
        </w:rPr>
      </w:pPr>
    </w:p>
    <w:p w14:paraId="7C461218" w14:textId="77777777" w:rsidR="00584CB5" w:rsidRDefault="00584CB5">
      <w:pPr>
        <w:pStyle w:val="BodyText"/>
        <w:spacing w:before="1"/>
        <w:rPr>
          <w:sz w:val="47"/>
        </w:rPr>
      </w:pPr>
    </w:p>
    <w:p w14:paraId="7C461219" w14:textId="77777777" w:rsidR="00584CB5" w:rsidRDefault="00905D2D">
      <w:pPr>
        <w:pStyle w:val="BodyText"/>
        <w:ind w:left="1854"/>
        <w:jc w:val="both"/>
      </w:pPr>
      <w:r>
        <w:pict w14:anchorId="7C462048">
          <v:shape id="_x0000_s1625" type="#_x0000_t202" style="position:absolute;left:0;text-align:left;margin-left:87.6pt;margin-top:-7.65pt;width:38.9pt;height:46pt;z-index:16114176;mso-position-horizontal-relative:page" filled="f" stroked="f">
            <v:textbox style="mso-next-textbox:#_x0000_s1625" inset="0,0,0,0">
              <w:txbxContent>
                <w:p w14:paraId="7C462338" w14:textId="77777777" w:rsidR="00584CB5" w:rsidRDefault="00996ED2">
                  <w:pPr>
                    <w:spacing w:before="71" w:line="849" w:lineRule="exact"/>
                    <w:rPr>
                      <w:rFonts w:ascii="Microsoft Sans Serif"/>
                      <w:sz w:val="92"/>
                    </w:rPr>
                  </w:pPr>
                  <w:r>
                    <w:rPr>
                      <w:rFonts w:ascii="Microsoft Sans Serif"/>
                      <w:w w:val="126"/>
                      <w:sz w:val="92"/>
                    </w:rPr>
                    <w:t>E</w:t>
                  </w:r>
                </w:p>
              </w:txbxContent>
            </v:textbox>
            <w10:wrap anchorx="page"/>
          </v:shape>
        </w:pict>
      </w:r>
      <w:r w:rsidR="00996ED2">
        <w:t>l</w:t>
      </w:r>
      <w:r w:rsidR="00996ED2">
        <w:rPr>
          <w:spacing w:val="5"/>
        </w:rPr>
        <w:t xml:space="preserve"> </w:t>
      </w:r>
      <w:r w:rsidR="00996ED2">
        <w:t>Mundo</w:t>
      </w:r>
      <w:r w:rsidR="00996ED2">
        <w:rPr>
          <w:spacing w:val="5"/>
        </w:rPr>
        <w:t xml:space="preserve"> </w:t>
      </w:r>
      <w:r w:rsidR="00996ED2">
        <w:t>de</w:t>
      </w:r>
      <w:r w:rsidR="00996ED2">
        <w:rPr>
          <w:spacing w:val="6"/>
        </w:rPr>
        <w:t xml:space="preserve"> </w:t>
      </w:r>
      <w:r w:rsidR="00996ED2">
        <w:t>Sombras</w:t>
      </w:r>
      <w:r w:rsidR="00996ED2">
        <w:rPr>
          <w:spacing w:val="5"/>
        </w:rPr>
        <w:t xml:space="preserve"> </w:t>
      </w:r>
      <w:r w:rsidR="00996ED2">
        <w:t>estaba</w:t>
      </w:r>
      <w:r w:rsidR="00996ED2">
        <w:rPr>
          <w:spacing w:val="6"/>
        </w:rPr>
        <w:t xml:space="preserve"> </w:t>
      </w:r>
      <w:r w:rsidR="00996ED2">
        <w:t>derribándose.</w:t>
      </w:r>
    </w:p>
    <w:p w14:paraId="7C46121A" w14:textId="2B714930" w:rsidR="00584CB5" w:rsidRDefault="00996ED2">
      <w:pPr>
        <w:pStyle w:val="BodyText"/>
        <w:spacing w:before="31" w:line="268" w:lineRule="auto"/>
        <w:ind w:left="1854" w:right="1"/>
        <w:jc w:val="both"/>
      </w:pPr>
      <w:r>
        <w:t>En el oeste, las nubes se habían disipado y enor</w:t>
      </w:r>
      <w:r>
        <w:rPr>
          <w:spacing w:val="-2"/>
        </w:rPr>
        <w:t>mes</w:t>
      </w:r>
      <w:r>
        <w:rPr>
          <w:spacing w:val="-16"/>
        </w:rPr>
        <w:t xml:space="preserve"> </w:t>
      </w:r>
      <w:r>
        <w:rPr>
          <w:spacing w:val="-2"/>
        </w:rPr>
        <w:t>trozos</w:t>
      </w:r>
      <w:r>
        <w:rPr>
          <w:spacing w:val="-16"/>
        </w:rPr>
        <w:t xml:space="preserve"> </w:t>
      </w:r>
      <w:r>
        <w:rPr>
          <w:spacing w:val="-2"/>
        </w:rPr>
        <w:t>de</w:t>
      </w:r>
      <w:r>
        <w:rPr>
          <w:spacing w:val="-16"/>
        </w:rPr>
        <w:t xml:space="preserve"> </w:t>
      </w:r>
      <w:r>
        <w:rPr>
          <w:spacing w:val="-1"/>
        </w:rPr>
        <w:t>cielo</w:t>
      </w:r>
      <w:r>
        <w:rPr>
          <w:spacing w:val="-16"/>
        </w:rPr>
        <w:t xml:space="preserve"> </w:t>
      </w:r>
      <w:r>
        <w:rPr>
          <w:spacing w:val="-1"/>
        </w:rPr>
        <w:t>ya</w:t>
      </w:r>
      <w:r>
        <w:rPr>
          <w:spacing w:val="-16"/>
        </w:rPr>
        <w:t xml:space="preserve"> </w:t>
      </w:r>
      <w:r>
        <w:rPr>
          <w:spacing w:val="-1"/>
        </w:rPr>
        <w:t>habían</w:t>
      </w:r>
      <w:r>
        <w:rPr>
          <w:spacing w:val="-16"/>
        </w:rPr>
        <w:t xml:space="preserve"> </w:t>
      </w:r>
      <w:r>
        <w:rPr>
          <w:spacing w:val="-1"/>
        </w:rPr>
        <w:t>desaparecido,</w:t>
      </w:r>
      <w:r>
        <w:rPr>
          <w:spacing w:val="-24"/>
        </w:rPr>
        <w:t xml:space="preserve"> </w:t>
      </w:r>
      <w:r>
        <w:rPr>
          <w:spacing w:val="-1"/>
        </w:rPr>
        <w:t>de</w:t>
      </w:r>
      <w:r>
        <w:rPr>
          <w:spacing w:val="-16"/>
        </w:rPr>
        <w:t xml:space="preserve"> </w:t>
      </w:r>
      <w:r>
        <w:rPr>
          <w:spacing w:val="-1"/>
        </w:rPr>
        <w:t>for-</w:t>
      </w:r>
    </w:p>
    <w:p w14:paraId="7C46121B" w14:textId="34119200" w:rsidR="00584CB5" w:rsidRDefault="00996ED2">
      <w:pPr>
        <w:pStyle w:val="BodyText"/>
        <w:spacing w:line="268" w:lineRule="auto"/>
        <w:ind w:left="1012"/>
        <w:jc w:val="both"/>
      </w:pPr>
      <w:r>
        <w:t>ma que sobre el oscuro manto celeste restante sólo brillaban las titilantes estrellas y la gigantesca luna llena. Una</w:t>
      </w:r>
      <w:r>
        <w:rPr>
          <w:spacing w:val="1"/>
        </w:rPr>
        <w:t xml:space="preserve"> </w:t>
      </w:r>
      <w:r>
        <w:t>por una, las estrellas parpadeaban hasta desvanecerse y el</w:t>
      </w:r>
      <w:r>
        <w:rPr>
          <w:spacing w:val="1"/>
        </w:rPr>
        <w:t xml:space="preserve"> </w:t>
      </w:r>
      <w:r>
        <w:t>astro</w:t>
      </w:r>
      <w:r>
        <w:rPr>
          <w:spacing w:val="-3"/>
        </w:rPr>
        <w:t xml:space="preserve"> </w:t>
      </w:r>
      <w:r>
        <w:t>comenzaba</w:t>
      </w:r>
      <w:r>
        <w:rPr>
          <w:spacing w:val="-2"/>
        </w:rPr>
        <w:t xml:space="preserve"> </w:t>
      </w:r>
      <w:r>
        <w:t>a</w:t>
      </w:r>
      <w:r>
        <w:rPr>
          <w:spacing w:val="-3"/>
        </w:rPr>
        <w:t xml:space="preserve"> </w:t>
      </w:r>
      <w:r>
        <w:t>desgastarse</w:t>
      </w:r>
      <w:r>
        <w:rPr>
          <w:spacing w:val="-2"/>
        </w:rPr>
        <w:t xml:space="preserve"> </w:t>
      </w:r>
      <w:r>
        <w:t>por</w:t>
      </w:r>
      <w:r>
        <w:rPr>
          <w:spacing w:val="-3"/>
        </w:rPr>
        <w:t xml:space="preserve"> </w:t>
      </w:r>
      <w:r>
        <w:t>los</w:t>
      </w:r>
      <w:r>
        <w:rPr>
          <w:spacing w:val="-2"/>
        </w:rPr>
        <w:t xml:space="preserve"> </w:t>
      </w:r>
      <w:r>
        <w:t>bordes.</w:t>
      </w:r>
    </w:p>
    <w:p w14:paraId="7C46121C" w14:textId="211AE27E" w:rsidR="00584CB5" w:rsidRDefault="00996ED2">
      <w:pPr>
        <w:pStyle w:val="BodyText"/>
        <w:spacing w:line="268" w:lineRule="auto"/>
        <w:ind w:left="1012" w:firstLine="340"/>
        <w:jc w:val="both"/>
      </w:pPr>
      <w:r>
        <w:t>—No tenemos mucho tiempo —avisó Morrigan mientras</w:t>
      </w:r>
      <w:r>
        <w:rPr>
          <w:spacing w:val="-4"/>
        </w:rPr>
        <w:t xml:space="preserve"> </w:t>
      </w:r>
      <w:r>
        <w:t>observaba</w:t>
      </w:r>
      <w:r>
        <w:rPr>
          <w:spacing w:val="-3"/>
        </w:rPr>
        <w:t xml:space="preserve"> </w:t>
      </w:r>
      <w:r>
        <w:t>el</w:t>
      </w:r>
      <w:r>
        <w:rPr>
          <w:spacing w:val="-3"/>
        </w:rPr>
        <w:t xml:space="preserve"> </w:t>
      </w:r>
      <w:r>
        <w:t>cielo.</w:t>
      </w:r>
    </w:p>
    <w:p w14:paraId="7C46121D" w14:textId="1D9CB9A7" w:rsidR="00584CB5" w:rsidRDefault="00996ED2">
      <w:pPr>
        <w:pStyle w:val="BodyText"/>
        <w:spacing w:line="268" w:lineRule="auto"/>
        <w:ind w:left="1012" w:firstLine="340"/>
        <w:jc w:val="both"/>
      </w:pPr>
      <w:r>
        <w:t>Dee, de cuclillas sobre el suelo, recogía todos los fragmentos helados de Hécate que lograba encontrar. Al escuchar</w:t>
      </w:r>
      <w:r>
        <w:rPr>
          <w:spacing w:val="-11"/>
        </w:rPr>
        <w:t xml:space="preserve"> </w:t>
      </w:r>
      <w:r>
        <w:t>a</w:t>
      </w:r>
      <w:r>
        <w:rPr>
          <w:spacing w:val="-11"/>
        </w:rPr>
        <w:t xml:space="preserve"> </w:t>
      </w:r>
      <w:r>
        <w:t>la</w:t>
      </w:r>
      <w:r>
        <w:rPr>
          <w:spacing w:val="-11"/>
        </w:rPr>
        <w:t xml:space="preserve"> </w:t>
      </w:r>
      <w:r>
        <w:t>diosa,</w:t>
      </w:r>
      <w:r>
        <w:rPr>
          <w:spacing w:val="-20"/>
        </w:rPr>
        <w:t xml:space="preserve"> </w:t>
      </w:r>
      <w:r>
        <w:t>el</w:t>
      </w:r>
      <w:r>
        <w:rPr>
          <w:spacing w:val="-10"/>
        </w:rPr>
        <w:t xml:space="preserve"> </w:t>
      </w:r>
      <w:r>
        <w:t>doctor</w:t>
      </w:r>
      <w:r>
        <w:rPr>
          <w:spacing w:val="-11"/>
        </w:rPr>
        <w:t xml:space="preserve"> </w:t>
      </w:r>
      <w:r>
        <w:t>John</w:t>
      </w:r>
      <w:r>
        <w:rPr>
          <w:spacing w:val="-11"/>
        </w:rPr>
        <w:t xml:space="preserve"> </w:t>
      </w:r>
      <w:r>
        <w:t>Dee</w:t>
      </w:r>
      <w:r>
        <w:rPr>
          <w:spacing w:val="-11"/>
        </w:rPr>
        <w:t xml:space="preserve"> </w:t>
      </w:r>
      <w:r>
        <w:t>notó,</w:t>
      </w:r>
      <w:r>
        <w:rPr>
          <w:spacing w:val="-20"/>
        </w:rPr>
        <w:t xml:space="preserve"> </w:t>
      </w:r>
      <w:r>
        <w:t>por</w:t>
      </w:r>
      <w:r>
        <w:rPr>
          <w:spacing w:val="-10"/>
        </w:rPr>
        <w:t xml:space="preserve"> </w:t>
      </w:r>
      <w:r>
        <w:t>su</w:t>
      </w:r>
      <w:r>
        <w:rPr>
          <w:spacing w:val="-11"/>
        </w:rPr>
        <w:t xml:space="preserve"> </w:t>
      </w:r>
      <w:r>
        <w:t>tono</w:t>
      </w:r>
      <w:r>
        <w:rPr>
          <w:spacing w:val="-11"/>
        </w:rPr>
        <w:t xml:space="preserve"> </w:t>
      </w:r>
      <w:r>
        <w:t>de</w:t>
      </w:r>
      <w:r>
        <w:rPr>
          <w:spacing w:val="-11"/>
        </w:rPr>
        <w:t xml:space="preserve"> </w:t>
      </w:r>
      <w:r>
        <w:t>voz,</w:t>
      </w:r>
      <w:r>
        <w:rPr>
          <w:spacing w:val="-55"/>
        </w:rPr>
        <w:t xml:space="preserve"> </w:t>
      </w:r>
      <w:r>
        <w:rPr>
          <w:w w:val="105"/>
        </w:rPr>
        <w:t>que</w:t>
      </w:r>
      <w:r>
        <w:rPr>
          <w:spacing w:val="-7"/>
          <w:w w:val="105"/>
        </w:rPr>
        <w:t xml:space="preserve"> </w:t>
      </w:r>
      <w:r>
        <w:rPr>
          <w:w w:val="105"/>
        </w:rPr>
        <w:t>ésta</w:t>
      </w:r>
      <w:r>
        <w:rPr>
          <w:spacing w:val="-7"/>
          <w:w w:val="105"/>
        </w:rPr>
        <w:t xml:space="preserve"> </w:t>
      </w:r>
      <w:r>
        <w:rPr>
          <w:w w:val="105"/>
        </w:rPr>
        <w:t>sentía</w:t>
      </w:r>
      <w:r>
        <w:rPr>
          <w:spacing w:val="-7"/>
          <w:w w:val="105"/>
        </w:rPr>
        <w:t xml:space="preserve"> </w:t>
      </w:r>
      <w:r>
        <w:rPr>
          <w:w w:val="105"/>
        </w:rPr>
        <w:t>miedo.</w:t>
      </w:r>
    </w:p>
    <w:p w14:paraId="7C46121E" w14:textId="77777777" w:rsidR="00584CB5" w:rsidRDefault="00996ED2">
      <w:pPr>
        <w:pStyle w:val="BodyText"/>
        <w:spacing w:line="264" w:lineRule="exact"/>
        <w:ind w:left="1352"/>
        <w:jc w:val="both"/>
      </w:pPr>
      <w:r>
        <w:t>—Tenemos tiempo</w:t>
      </w:r>
      <w:r>
        <w:rPr>
          <w:spacing w:val="1"/>
        </w:rPr>
        <w:t xml:space="preserve"> </w:t>
      </w:r>
      <w:r>
        <w:t>—dijo</w:t>
      </w:r>
      <w:r>
        <w:rPr>
          <w:spacing w:val="1"/>
        </w:rPr>
        <w:t xml:space="preserve"> </w:t>
      </w:r>
      <w:r>
        <w:t>sin alterar</w:t>
      </w:r>
      <w:r>
        <w:rPr>
          <w:spacing w:val="1"/>
        </w:rPr>
        <w:t xml:space="preserve"> </w:t>
      </w:r>
      <w:r>
        <w:t>la</w:t>
      </w:r>
      <w:r>
        <w:rPr>
          <w:spacing w:val="1"/>
        </w:rPr>
        <w:t xml:space="preserve"> </w:t>
      </w:r>
      <w:r>
        <w:t>voz.</w:t>
      </w:r>
    </w:p>
    <w:p w14:paraId="7C46121F" w14:textId="1E8412BC" w:rsidR="00584CB5" w:rsidRDefault="00996ED2">
      <w:pPr>
        <w:pStyle w:val="BodyText"/>
        <w:spacing w:before="30" w:line="268" w:lineRule="auto"/>
        <w:ind w:left="1012" w:firstLine="340"/>
        <w:jc w:val="both"/>
      </w:pPr>
      <w:r>
        <w:t>—No podemos permitirnos el lujo de estar aquí cuando el Mundo de Sombras desaparezca —continuó Morrigan mientras lo miraba con un rostro inexpresivo. Sin</w:t>
      </w:r>
      <w:r>
        <w:rPr>
          <w:spacing w:val="1"/>
        </w:rPr>
        <w:t xml:space="preserve"> </w:t>
      </w:r>
      <w:r>
        <w:t>embargo, Dee sabía, por el movimiento en que ésta se colocaba el abrigo de plumas de cuervo sobre los hombros,</w:t>
      </w:r>
      <w:r>
        <w:rPr>
          <w:spacing w:val="1"/>
        </w:rPr>
        <w:t xml:space="preserve"> </w:t>
      </w:r>
      <w:r>
        <w:t>que</w:t>
      </w:r>
      <w:r>
        <w:rPr>
          <w:spacing w:val="-3"/>
        </w:rPr>
        <w:t xml:space="preserve"> </w:t>
      </w:r>
      <w:r>
        <w:t>estaba</w:t>
      </w:r>
      <w:r>
        <w:rPr>
          <w:spacing w:val="-3"/>
        </w:rPr>
        <w:t xml:space="preserve"> </w:t>
      </w:r>
      <w:r>
        <w:t>nerviosa.</w:t>
      </w:r>
    </w:p>
    <w:p w14:paraId="7C461220" w14:textId="70DA0E6D" w:rsidR="00584CB5" w:rsidRDefault="00996ED2">
      <w:pPr>
        <w:pStyle w:val="BodyText"/>
        <w:spacing w:line="268" w:lineRule="auto"/>
        <w:ind w:left="1012" w:firstLine="340"/>
        <w:jc w:val="both"/>
      </w:pPr>
      <w:r>
        <w:t>—¿Qué sucedería? —se preguntó Dee en voz alta. Jamás</w:t>
      </w:r>
      <w:r>
        <w:rPr>
          <w:spacing w:val="-12"/>
        </w:rPr>
        <w:t xml:space="preserve"> </w:t>
      </w:r>
      <w:r>
        <w:t>había</w:t>
      </w:r>
      <w:r>
        <w:rPr>
          <w:spacing w:val="-11"/>
        </w:rPr>
        <w:t xml:space="preserve"> </w:t>
      </w:r>
      <w:r>
        <w:t>visto</w:t>
      </w:r>
      <w:r>
        <w:rPr>
          <w:spacing w:val="-12"/>
        </w:rPr>
        <w:t xml:space="preserve"> </w:t>
      </w:r>
      <w:r>
        <w:t>a</w:t>
      </w:r>
      <w:r>
        <w:rPr>
          <w:spacing w:val="-12"/>
        </w:rPr>
        <w:t xml:space="preserve"> </w:t>
      </w:r>
      <w:r>
        <w:t>la</w:t>
      </w:r>
      <w:r>
        <w:rPr>
          <w:spacing w:val="-11"/>
        </w:rPr>
        <w:t xml:space="preserve"> </w:t>
      </w:r>
      <w:r>
        <w:t>Diosa</w:t>
      </w:r>
      <w:r>
        <w:rPr>
          <w:spacing w:val="-12"/>
        </w:rPr>
        <w:t xml:space="preserve"> </w:t>
      </w:r>
      <w:r>
        <w:t>Cuervo</w:t>
      </w:r>
      <w:r>
        <w:rPr>
          <w:spacing w:val="-11"/>
        </w:rPr>
        <w:t xml:space="preserve"> </w:t>
      </w:r>
      <w:r>
        <w:t>así</w:t>
      </w:r>
      <w:r>
        <w:rPr>
          <w:spacing w:val="-12"/>
        </w:rPr>
        <w:t xml:space="preserve"> </w:t>
      </w:r>
      <w:r>
        <w:t>y,</w:t>
      </w:r>
      <w:r>
        <w:rPr>
          <w:spacing w:val="-20"/>
        </w:rPr>
        <w:t xml:space="preserve"> </w:t>
      </w:r>
      <w:r>
        <w:t>a</w:t>
      </w:r>
      <w:r>
        <w:rPr>
          <w:spacing w:val="-12"/>
        </w:rPr>
        <w:t xml:space="preserve"> </w:t>
      </w:r>
      <w:r>
        <w:t>decir</w:t>
      </w:r>
      <w:r>
        <w:rPr>
          <w:spacing w:val="-11"/>
        </w:rPr>
        <w:t xml:space="preserve"> </w:t>
      </w:r>
      <w:r>
        <w:t>verdad,</w:t>
      </w:r>
      <w:r>
        <w:rPr>
          <w:spacing w:val="-21"/>
        </w:rPr>
        <w:t xml:space="preserve"> </w:t>
      </w:r>
      <w:r>
        <w:t>disfrutaba</w:t>
      </w:r>
      <w:r>
        <w:rPr>
          <w:spacing w:val="-3"/>
        </w:rPr>
        <w:t xml:space="preserve"> </w:t>
      </w:r>
      <w:r>
        <w:t>con</w:t>
      </w:r>
      <w:r>
        <w:rPr>
          <w:spacing w:val="-3"/>
        </w:rPr>
        <w:t xml:space="preserve"> </w:t>
      </w:r>
      <w:r>
        <w:t>la</w:t>
      </w:r>
      <w:r>
        <w:rPr>
          <w:spacing w:val="-3"/>
        </w:rPr>
        <w:t xml:space="preserve"> </w:t>
      </w:r>
      <w:r>
        <w:t>incomodidad</w:t>
      </w:r>
      <w:r>
        <w:rPr>
          <w:spacing w:val="-2"/>
        </w:rPr>
        <w:t xml:space="preserve"> </w:t>
      </w:r>
      <w:r>
        <w:t>de</w:t>
      </w:r>
      <w:r>
        <w:rPr>
          <w:spacing w:val="-3"/>
        </w:rPr>
        <w:t xml:space="preserve"> </w:t>
      </w:r>
      <w:r>
        <w:t>ésta.</w:t>
      </w:r>
    </w:p>
    <w:p w14:paraId="7C461221" w14:textId="77777777" w:rsidR="00584CB5" w:rsidRDefault="00996ED2">
      <w:pPr>
        <w:pStyle w:val="BodyText"/>
        <w:rPr>
          <w:sz w:val="24"/>
        </w:rPr>
      </w:pPr>
      <w:r>
        <w:br w:type="column"/>
      </w:r>
    </w:p>
    <w:p w14:paraId="7C461222" w14:textId="77777777" w:rsidR="00584CB5" w:rsidRDefault="00584CB5">
      <w:pPr>
        <w:pStyle w:val="BodyText"/>
        <w:rPr>
          <w:sz w:val="24"/>
        </w:rPr>
      </w:pPr>
    </w:p>
    <w:p w14:paraId="7C461223" w14:textId="77777777" w:rsidR="00584CB5" w:rsidRDefault="00584CB5">
      <w:pPr>
        <w:pStyle w:val="BodyText"/>
        <w:rPr>
          <w:sz w:val="24"/>
        </w:rPr>
      </w:pPr>
    </w:p>
    <w:p w14:paraId="7C461224" w14:textId="77777777" w:rsidR="00584CB5" w:rsidRDefault="00584CB5">
      <w:pPr>
        <w:pStyle w:val="BodyText"/>
        <w:rPr>
          <w:sz w:val="24"/>
        </w:rPr>
      </w:pPr>
    </w:p>
    <w:p w14:paraId="7C461225" w14:textId="77777777" w:rsidR="00584CB5" w:rsidRDefault="00584CB5">
      <w:pPr>
        <w:pStyle w:val="BodyText"/>
        <w:rPr>
          <w:sz w:val="24"/>
        </w:rPr>
      </w:pPr>
    </w:p>
    <w:p w14:paraId="7C461226" w14:textId="77777777" w:rsidR="00584CB5" w:rsidRDefault="00584CB5">
      <w:pPr>
        <w:pStyle w:val="BodyText"/>
        <w:rPr>
          <w:sz w:val="24"/>
        </w:rPr>
      </w:pPr>
    </w:p>
    <w:p w14:paraId="7C461227" w14:textId="77777777" w:rsidR="00584CB5" w:rsidRDefault="00584CB5">
      <w:pPr>
        <w:pStyle w:val="BodyText"/>
        <w:rPr>
          <w:sz w:val="24"/>
        </w:rPr>
      </w:pPr>
    </w:p>
    <w:p w14:paraId="7C461228" w14:textId="77777777" w:rsidR="00584CB5" w:rsidRDefault="00584CB5">
      <w:pPr>
        <w:pStyle w:val="BodyText"/>
        <w:rPr>
          <w:sz w:val="24"/>
        </w:rPr>
      </w:pPr>
    </w:p>
    <w:p w14:paraId="7C461229" w14:textId="77777777" w:rsidR="00584CB5" w:rsidRDefault="00584CB5">
      <w:pPr>
        <w:pStyle w:val="BodyText"/>
        <w:rPr>
          <w:sz w:val="24"/>
        </w:rPr>
      </w:pPr>
    </w:p>
    <w:p w14:paraId="7C46122A" w14:textId="77777777" w:rsidR="00584CB5" w:rsidRDefault="00584CB5">
      <w:pPr>
        <w:pStyle w:val="BodyText"/>
        <w:rPr>
          <w:sz w:val="24"/>
        </w:rPr>
      </w:pPr>
    </w:p>
    <w:p w14:paraId="7C46122B" w14:textId="77777777" w:rsidR="00584CB5" w:rsidRDefault="00584CB5">
      <w:pPr>
        <w:pStyle w:val="BodyText"/>
        <w:spacing w:before="5"/>
        <w:rPr>
          <w:sz w:val="35"/>
        </w:rPr>
      </w:pPr>
    </w:p>
    <w:p w14:paraId="7C46122C" w14:textId="77777777" w:rsidR="00584CB5" w:rsidRDefault="00996ED2">
      <w:pPr>
        <w:ind w:left="243"/>
        <w:rPr>
          <w:sz w:val="21"/>
        </w:rPr>
      </w:pPr>
      <w:r>
        <w:rPr>
          <w:color w:val="B2B2B2"/>
          <w:sz w:val="21"/>
        </w:rPr>
        <w:t>335</w:t>
      </w:r>
    </w:p>
    <w:p w14:paraId="7C46122D"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22E" w14:textId="77777777" w:rsidR="00584CB5" w:rsidRDefault="00584CB5">
      <w:pPr>
        <w:pStyle w:val="BodyText"/>
        <w:spacing w:before="1"/>
        <w:rPr>
          <w:sz w:val="21"/>
        </w:rPr>
      </w:pPr>
    </w:p>
    <w:p w14:paraId="7C46122F"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230" w14:textId="77777777" w:rsidR="00584CB5" w:rsidRDefault="00584CB5">
      <w:pPr>
        <w:pStyle w:val="BodyText"/>
        <w:spacing w:before="8"/>
        <w:rPr>
          <w:rFonts w:ascii="Calibri"/>
          <w:sz w:val="13"/>
        </w:rPr>
      </w:pPr>
    </w:p>
    <w:p w14:paraId="7C461231" w14:textId="77777777" w:rsidR="00584CB5" w:rsidRDefault="00584CB5">
      <w:pPr>
        <w:rPr>
          <w:rFonts w:ascii="Calibri"/>
          <w:sz w:val="13"/>
        </w:rPr>
        <w:sectPr w:rsidR="00584CB5">
          <w:pgSz w:w="9080" w:h="12760"/>
          <w:pgMar w:top="860" w:right="1220" w:bottom="840" w:left="740" w:header="138" w:footer="645" w:gutter="0"/>
          <w:cols w:space="720"/>
        </w:sectPr>
      </w:pPr>
    </w:p>
    <w:p w14:paraId="7C461232" w14:textId="77777777" w:rsidR="00584CB5" w:rsidRDefault="00905D2D">
      <w:pPr>
        <w:pStyle w:val="BodyText"/>
        <w:rPr>
          <w:rFonts w:ascii="Calibri"/>
          <w:sz w:val="24"/>
        </w:rPr>
      </w:pPr>
      <w:r>
        <w:pict w14:anchorId="7C462049">
          <v:group id="_x0000_s1622" style="position:absolute;margin-left:6.25pt;margin-top:295.3pt;width:24pt;height:48pt;z-index:16114688;mso-position-horizontal-relative:page;mso-position-vertical-relative:page" coordorigin="125,5906" coordsize="480,960">
            <v:shape id="_x0000_s1624" style="position:absolute;left:124;top:5905;width:480;height:960" coordorigin="125,5906" coordsize="480,960" o:spt="100" adj="0,,0" path="m365,5906r,960m125,6386r480,e" filled="f" strokeweight=".25pt">
              <v:stroke joinstyle="round"/>
              <v:formulas/>
              <v:path arrowok="t" o:connecttype="segments"/>
            </v:shape>
            <v:shape id="_x0000_s1623" type="#_x0000_t75" style="position:absolute;left:242;top:6263;width:245;height:245">
              <v:imagedata r:id="rId6" o:title=""/>
            </v:shape>
            <w10:wrap anchorx="page" anchory="page"/>
          </v:group>
        </w:pict>
      </w:r>
      <w:r>
        <w:pict w14:anchorId="7C46204A">
          <v:group id="_x0000_s1619" style="position:absolute;margin-left:422.75pt;margin-top:295.3pt;width:24pt;height:48pt;z-index:16115200;mso-position-horizontal-relative:page;mso-position-vertical-relative:page" coordorigin="8455,5906" coordsize="480,960">
            <v:shape id="_x0000_s1621" style="position:absolute;left:8455;top:5905;width:480;height:960" coordorigin="8455,5906" coordsize="480,960" o:spt="100" adj="0,,0" path="m8695,5906r,960m8455,6386r480,e" filled="f" strokeweight=".25pt">
              <v:stroke joinstyle="round"/>
              <v:formulas/>
              <v:path arrowok="t" o:connecttype="segments"/>
            </v:shape>
            <v:shape id="_x0000_s1620" type="#_x0000_t75" style="position:absolute;left:8572;top:6263;width:245;height:245">
              <v:imagedata r:id="rId6" o:title=""/>
            </v:shape>
            <w10:wrap anchorx="page" anchory="page"/>
          </v:group>
        </w:pict>
      </w:r>
    </w:p>
    <w:p w14:paraId="7C461233" w14:textId="77777777" w:rsidR="00584CB5" w:rsidRDefault="00584CB5">
      <w:pPr>
        <w:pStyle w:val="BodyText"/>
        <w:rPr>
          <w:rFonts w:ascii="Calibri"/>
          <w:sz w:val="24"/>
        </w:rPr>
      </w:pPr>
    </w:p>
    <w:p w14:paraId="7C461234" w14:textId="77777777" w:rsidR="00584CB5" w:rsidRDefault="00584CB5">
      <w:pPr>
        <w:pStyle w:val="BodyText"/>
        <w:rPr>
          <w:rFonts w:ascii="Calibri"/>
          <w:sz w:val="24"/>
        </w:rPr>
      </w:pPr>
    </w:p>
    <w:p w14:paraId="7C461235" w14:textId="77777777" w:rsidR="00584CB5" w:rsidRDefault="00584CB5">
      <w:pPr>
        <w:pStyle w:val="BodyText"/>
        <w:rPr>
          <w:rFonts w:ascii="Calibri"/>
          <w:sz w:val="24"/>
        </w:rPr>
      </w:pPr>
    </w:p>
    <w:p w14:paraId="7C461236" w14:textId="77777777" w:rsidR="00584CB5" w:rsidRDefault="00584CB5">
      <w:pPr>
        <w:pStyle w:val="BodyText"/>
        <w:rPr>
          <w:rFonts w:ascii="Calibri"/>
          <w:sz w:val="24"/>
        </w:rPr>
      </w:pPr>
    </w:p>
    <w:p w14:paraId="7C461237" w14:textId="77777777" w:rsidR="00584CB5" w:rsidRDefault="00584CB5">
      <w:pPr>
        <w:pStyle w:val="BodyText"/>
        <w:rPr>
          <w:rFonts w:ascii="Calibri"/>
          <w:sz w:val="24"/>
        </w:rPr>
      </w:pPr>
    </w:p>
    <w:p w14:paraId="7C461238" w14:textId="77777777" w:rsidR="00584CB5" w:rsidRDefault="00584CB5">
      <w:pPr>
        <w:pStyle w:val="BodyText"/>
        <w:rPr>
          <w:rFonts w:ascii="Calibri"/>
          <w:sz w:val="24"/>
        </w:rPr>
      </w:pPr>
    </w:p>
    <w:p w14:paraId="7C461239" w14:textId="77777777" w:rsidR="00584CB5" w:rsidRDefault="00584CB5">
      <w:pPr>
        <w:pStyle w:val="BodyText"/>
        <w:rPr>
          <w:rFonts w:ascii="Calibri"/>
          <w:sz w:val="24"/>
        </w:rPr>
      </w:pPr>
    </w:p>
    <w:p w14:paraId="7C46123A" w14:textId="77777777" w:rsidR="00584CB5" w:rsidRDefault="00584CB5">
      <w:pPr>
        <w:pStyle w:val="BodyText"/>
        <w:rPr>
          <w:rFonts w:ascii="Calibri"/>
          <w:sz w:val="24"/>
        </w:rPr>
      </w:pPr>
    </w:p>
    <w:p w14:paraId="7C46123B" w14:textId="77777777" w:rsidR="00584CB5" w:rsidRDefault="00584CB5">
      <w:pPr>
        <w:pStyle w:val="BodyText"/>
        <w:rPr>
          <w:rFonts w:ascii="Calibri"/>
          <w:sz w:val="24"/>
        </w:rPr>
      </w:pPr>
    </w:p>
    <w:p w14:paraId="7C46123C" w14:textId="77777777" w:rsidR="00584CB5" w:rsidRDefault="00584CB5">
      <w:pPr>
        <w:pStyle w:val="BodyText"/>
        <w:rPr>
          <w:rFonts w:ascii="Calibri"/>
          <w:sz w:val="24"/>
        </w:rPr>
      </w:pPr>
    </w:p>
    <w:p w14:paraId="7C46123D" w14:textId="77777777" w:rsidR="00584CB5" w:rsidRDefault="00584CB5">
      <w:pPr>
        <w:pStyle w:val="BodyText"/>
        <w:rPr>
          <w:rFonts w:ascii="Calibri"/>
          <w:sz w:val="24"/>
        </w:rPr>
      </w:pPr>
    </w:p>
    <w:p w14:paraId="7C46123E" w14:textId="77777777" w:rsidR="00584CB5" w:rsidRDefault="00584CB5">
      <w:pPr>
        <w:pStyle w:val="BodyText"/>
        <w:rPr>
          <w:rFonts w:ascii="Calibri"/>
          <w:sz w:val="24"/>
        </w:rPr>
      </w:pPr>
    </w:p>
    <w:p w14:paraId="7C46123F" w14:textId="77777777" w:rsidR="00584CB5" w:rsidRDefault="00584CB5">
      <w:pPr>
        <w:pStyle w:val="BodyText"/>
        <w:rPr>
          <w:rFonts w:ascii="Calibri"/>
          <w:sz w:val="24"/>
        </w:rPr>
      </w:pPr>
    </w:p>
    <w:p w14:paraId="7C461240" w14:textId="77777777" w:rsidR="00584CB5" w:rsidRDefault="00584CB5">
      <w:pPr>
        <w:pStyle w:val="BodyText"/>
        <w:rPr>
          <w:rFonts w:ascii="Calibri"/>
          <w:sz w:val="24"/>
        </w:rPr>
      </w:pPr>
    </w:p>
    <w:p w14:paraId="7C461241" w14:textId="77777777" w:rsidR="00584CB5" w:rsidRDefault="00996ED2">
      <w:pPr>
        <w:spacing w:before="209"/>
        <w:ind w:left="583"/>
        <w:rPr>
          <w:sz w:val="21"/>
        </w:rPr>
      </w:pPr>
      <w:r>
        <w:rPr>
          <w:color w:val="B2B2B2"/>
          <w:sz w:val="21"/>
        </w:rPr>
        <w:t>336</w:t>
      </w:r>
    </w:p>
    <w:p w14:paraId="7C461242" w14:textId="77777777" w:rsidR="00584CB5" w:rsidRDefault="00996ED2">
      <w:pPr>
        <w:pStyle w:val="BodyText"/>
        <w:spacing w:before="88" w:line="268" w:lineRule="auto"/>
        <w:ind w:left="243" w:right="541" w:firstLine="340"/>
        <w:jc w:val="both"/>
      </w:pPr>
      <w:r>
        <w:br w:type="column"/>
        <w:t>Morrigan alzó la cabeza para contemplar la creciente</w:t>
      </w:r>
      <w:r>
        <w:rPr>
          <w:spacing w:val="1"/>
        </w:rPr>
        <w:t xml:space="preserve"> </w:t>
      </w:r>
      <w:r>
        <w:t>oscuridad. En sus ojos se reflejaban las diminutas estrellas</w:t>
      </w:r>
      <w:r>
        <w:rPr>
          <w:spacing w:val="-55"/>
        </w:rPr>
        <w:t xml:space="preserve"> </w:t>
      </w:r>
      <w:r>
        <w:t>que</w:t>
      </w:r>
      <w:r>
        <w:rPr>
          <w:spacing w:val="-3"/>
        </w:rPr>
        <w:t xml:space="preserve"> </w:t>
      </w:r>
      <w:r>
        <w:t>quedaban</w:t>
      </w:r>
      <w:r>
        <w:rPr>
          <w:spacing w:val="-3"/>
        </w:rPr>
        <w:t xml:space="preserve"> </w:t>
      </w:r>
      <w:r>
        <w:t>en</w:t>
      </w:r>
      <w:r>
        <w:rPr>
          <w:spacing w:val="-3"/>
        </w:rPr>
        <w:t xml:space="preserve"> </w:t>
      </w:r>
      <w:r>
        <w:t>el</w:t>
      </w:r>
      <w:r>
        <w:rPr>
          <w:spacing w:val="-3"/>
        </w:rPr>
        <w:t xml:space="preserve"> </w:t>
      </w:r>
      <w:r>
        <w:t>cielo.</w:t>
      </w:r>
    </w:p>
    <w:p w14:paraId="7C461243" w14:textId="153C587A" w:rsidR="00584CB5" w:rsidRDefault="00996ED2">
      <w:pPr>
        <w:pStyle w:val="BodyText"/>
        <w:spacing w:line="268" w:lineRule="auto"/>
        <w:ind w:left="243" w:right="543" w:firstLine="340"/>
        <w:jc w:val="both"/>
      </w:pPr>
      <w:r>
        <w:t>—¡Vaya! Pues que también desapareceríamos. Absorbidos</w:t>
      </w:r>
      <w:r>
        <w:rPr>
          <w:spacing w:val="-10"/>
        </w:rPr>
        <w:t xml:space="preserve"> </w:t>
      </w:r>
      <w:r>
        <w:t>en</w:t>
      </w:r>
      <w:r>
        <w:rPr>
          <w:spacing w:val="-9"/>
        </w:rPr>
        <w:t xml:space="preserve"> </w:t>
      </w:r>
      <w:r>
        <w:t>la</w:t>
      </w:r>
      <w:r>
        <w:rPr>
          <w:spacing w:val="-9"/>
        </w:rPr>
        <w:t xml:space="preserve"> </w:t>
      </w:r>
      <w:r>
        <w:t>nada</w:t>
      </w:r>
      <w:r>
        <w:rPr>
          <w:spacing w:val="-9"/>
        </w:rPr>
        <w:t xml:space="preserve"> </w:t>
      </w:r>
      <w:r>
        <w:t>—añadió</w:t>
      </w:r>
      <w:r>
        <w:rPr>
          <w:spacing w:val="-9"/>
        </w:rPr>
        <w:t xml:space="preserve"> </w:t>
      </w:r>
      <w:r>
        <w:t>en</w:t>
      </w:r>
      <w:r>
        <w:rPr>
          <w:spacing w:val="-9"/>
        </w:rPr>
        <w:t xml:space="preserve"> </w:t>
      </w:r>
      <w:r>
        <w:t>voz</w:t>
      </w:r>
      <w:r>
        <w:rPr>
          <w:spacing w:val="-9"/>
        </w:rPr>
        <w:t xml:space="preserve"> </w:t>
      </w:r>
      <w:r>
        <w:t>baja</w:t>
      </w:r>
      <w:r>
        <w:rPr>
          <w:spacing w:val="-10"/>
        </w:rPr>
        <w:t xml:space="preserve"> </w:t>
      </w:r>
      <w:r>
        <w:t>a</w:t>
      </w:r>
      <w:r>
        <w:rPr>
          <w:spacing w:val="-9"/>
        </w:rPr>
        <w:t xml:space="preserve"> </w:t>
      </w:r>
      <w:r>
        <w:t>la</w:t>
      </w:r>
      <w:r>
        <w:rPr>
          <w:spacing w:val="-9"/>
        </w:rPr>
        <w:t xml:space="preserve"> </w:t>
      </w:r>
      <w:r>
        <w:t>vez</w:t>
      </w:r>
      <w:r>
        <w:rPr>
          <w:spacing w:val="-9"/>
        </w:rPr>
        <w:t xml:space="preserve"> </w:t>
      </w:r>
      <w:r>
        <w:t>que</w:t>
      </w:r>
      <w:r>
        <w:rPr>
          <w:spacing w:val="-9"/>
        </w:rPr>
        <w:t xml:space="preserve"> </w:t>
      </w:r>
      <w:r>
        <w:t>contemplaba</w:t>
      </w:r>
      <w:r>
        <w:rPr>
          <w:spacing w:val="-9"/>
        </w:rPr>
        <w:t xml:space="preserve"> </w:t>
      </w:r>
      <w:r>
        <w:t>cómo</w:t>
      </w:r>
      <w:r>
        <w:rPr>
          <w:spacing w:val="-9"/>
        </w:rPr>
        <w:t xml:space="preserve"> </w:t>
      </w:r>
      <w:r>
        <w:t>las</w:t>
      </w:r>
      <w:r>
        <w:rPr>
          <w:spacing w:val="-9"/>
        </w:rPr>
        <w:t xml:space="preserve"> </w:t>
      </w:r>
      <w:r>
        <w:t>montañas,</w:t>
      </w:r>
      <w:r>
        <w:rPr>
          <w:spacing w:val="-17"/>
        </w:rPr>
        <w:t xml:space="preserve"> </w:t>
      </w:r>
      <w:r>
        <w:t>en</w:t>
      </w:r>
      <w:r>
        <w:rPr>
          <w:spacing w:val="-8"/>
        </w:rPr>
        <w:t xml:space="preserve"> </w:t>
      </w:r>
      <w:r>
        <w:t>la</w:t>
      </w:r>
      <w:r>
        <w:rPr>
          <w:spacing w:val="-9"/>
        </w:rPr>
        <w:t xml:space="preserve"> </w:t>
      </w:r>
      <w:r>
        <w:t>lejanía,</w:t>
      </w:r>
      <w:r>
        <w:rPr>
          <w:spacing w:val="-17"/>
        </w:rPr>
        <w:t xml:space="preserve"> </w:t>
      </w:r>
      <w:r>
        <w:t>se</w:t>
      </w:r>
      <w:r>
        <w:rPr>
          <w:spacing w:val="-9"/>
        </w:rPr>
        <w:t xml:space="preserve"> </w:t>
      </w:r>
      <w:r>
        <w:t>convertían</w:t>
      </w:r>
      <w:r>
        <w:rPr>
          <w:spacing w:val="-8"/>
        </w:rPr>
        <w:t xml:space="preserve"> </w:t>
      </w:r>
      <w:r>
        <w:t>en</w:t>
      </w:r>
      <w:r>
        <w:rPr>
          <w:spacing w:val="-9"/>
        </w:rPr>
        <w:t xml:space="preserve"> </w:t>
      </w:r>
      <w:r>
        <w:t>al</w:t>
      </w:r>
      <w:r>
        <w:rPr>
          <w:spacing w:val="-1"/>
        </w:rPr>
        <w:t>go</w:t>
      </w:r>
      <w:r>
        <w:rPr>
          <w:spacing w:val="-12"/>
        </w:rPr>
        <w:t xml:space="preserve"> </w:t>
      </w:r>
      <w:r>
        <w:rPr>
          <w:spacing w:val="-1"/>
        </w:rPr>
        <w:t>parecido</w:t>
      </w:r>
      <w:r>
        <w:rPr>
          <w:spacing w:val="-12"/>
        </w:rPr>
        <w:t xml:space="preserve"> </w:t>
      </w:r>
      <w:r>
        <w:rPr>
          <w:spacing w:val="-1"/>
        </w:rPr>
        <w:t>al</w:t>
      </w:r>
      <w:r>
        <w:rPr>
          <w:spacing w:val="-12"/>
        </w:rPr>
        <w:t xml:space="preserve"> </w:t>
      </w:r>
      <w:r>
        <w:rPr>
          <w:spacing w:val="-1"/>
        </w:rPr>
        <w:t>polvo.</w:t>
      </w:r>
      <w:r>
        <w:rPr>
          <w:spacing w:val="-20"/>
        </w:rPr>
        <w:t xml:space="preserve"> </w:t>
      </w:r>
      <w:r>
        <w:rPr>
          <w:spacing w:val="-1"/>
        </w:rPr>
        <w:t>Después,</w:t>
      </w:r>
      <w:r>
        <w:rPr>
          <w:spacing w:val="-20"/>
        </w:rPr>
        <w:t xml:space="preserve"> </w:t>
      </w:r>
      <w:r>
        <w:rPr>
          <w:spacing w:val="-1"/>
        </w:rPr>
        <w:t>ese</w:t>
      </w:r>
      <w:r>
        <w:rPr>
          <w:spacing w:val="-11"/>
        </w:rPr>
        <w:t xml:space="preserve"> </w:t>
      </w:r>
      <w:r>
        <w:rPr>
          <w:spacing w:val="-1"/>
        </w:rPr>
        <w:t>polvo</w:t>
      </w:r>
      <w:r>
        <w:rPr>
          <w:spacing w:val="-12"/>
        </w:rPr>
        <w:t xml:space="preserve"> </w:t>
      </w:r>
      <w:r>
        <w:rPr>
          <w:spacing w:val="-1"/>
        </w:rPr>
        <w:t>ascendió</w:t>
      </w:r>
      <w:r>
        <w:rPr>
          <w:spacing w:val="-12"/>
        </w:rPr>
        <w:t xml:space="preserve"> </w:t>
      </w:r>
      <w:r>
        <w:t>en</w:t>
      </w:r>
      <w:r>
        <w:rPr>
          <w:spacing w:val="-12"/>
        </w:rPr>
        <w:t xml:space="preserve"> </w:t>
      </w:r>
      <w:r>
        <w:t>forma</w:t>
      </w:r>
      <w:r>
        <w:rPr>
          <w:spacing w:val="-55"/>
        </w:rPr>
        <w:t xml:space="preserve"> </w:t>
      </w:r>
      <w:r>
        <w:t>de</w:t>
      </w:r>
      <w:r>
        <w:rPr>
          <w:spacing w:val="-8"/>
        </w:rPr>
        <w:t xml:space="preserve"> </w:t>
      </w:r>
      <w:r>
        <w:t>espiral</w:t>
      </w:r>
      <w:r>
        <w:rPr>
          <w:spacing w:val="-7"/>
        </w:rPr>
        <w:t xml:space="preserve"> </w:t>
      </w:r>
      <w:r>
        <w:t>hacia</w:t>
      </w:r>
      <w:r>
        <w:rPr>
          <w:spacing w:val="-7"/>
        </w:rPr>
        <w:t xml:space="preserve"> </w:t>
      </w:r>
      <w:r>
        <w:t>el</w:t>
      </w:r>
      <w:r>
        <w:rPr>
          <w:spacing w:val="-8"/>
        </w:rPr>
        <w:t xml:space="preserve"> </w:t>
      </w:r>
      <w:r>
        <w:t>cielo</w:t>
      </w:r>
      <w:r>
        <w:rPr>
          <w:spacing w:val="-7"/>
        </w:rPr>
        <w:t xml:space="preserve"> </w:t>
      </w:r>
      <w:r>
        <w:t>oscuro</w:t>
      </w:r>
      <w:r>
        <w:rPr>
          <w:spacing w:val="-7"/>
        </w:rPr>
        <w:t xml:space="preserve"> </w:t>
      </w:r>
      <w:r>
        <w:t>y</w:t>
      </w:r>
      <w:r>
        <w:rPr>
          <w:spacing w:val="-8"/>
        </w:rPr>
        <w:t xml:space="preserve"> </w:t>
      </w:r>
      <w:r>
        <w:t>se</w:t>
      </w:r>
      <w:r>
        <w:rPr>
          <w:spacing w:val="-7"/>
        </w:rPr>
        <w:t xml:space="preserve"> </w:t>
      </w:r>
      <w:r>
        <w:t>esfumó—.</w:t>
      </w:r>
      <w:r>
        <w:rPr>
          <w:spacing w:val="-16"/>
        </w:rPr>
        <w:t xml:space="preserve"> </w:t>
      </w:r>
      <w:r>
        <w:t>Muerte</w:t>
      </w:r>
      <w:r>
        <w:rPr>
          <w:spacing w:val="-7"/>
        </w:rPr>
        <w:t xml:space="preserve"> </w:t>
      </w:r>
      <w:r>
        <w:t>asegurada</w:t>
      </w:r>
      <w:r>
        <w:rPr>
          <w:spacing w:val="1"/>
        </w:rPr>
        <w:t xml:space="preserve"> </w:t>
      </w:r>
      <w:r>
        <w:t>—murmuró</w:t>
      </w:r>
      <w:r>
        <w:rPr>
          <w:spacing w:val="2"/>
        </w:rPr>
        <w:t xml:space="preserve"> </w:t>
      </w:r>
      <w:r>
        <w:t>Morrigan</w:t>
      </w:r>
      <w:r>
        <w:rPr>
          <w:spacing w:val="2"/>
        </w:rPr>
        <w:t xml:space="preserve"> </w:t>
      </w:r>
      <w:r>
        <w:t>finalmente.</w:t>
      </w:r>
    </w:p>
    <w:p w14:paraId="7C461244" w14:textId="74127C39" w:rsidR="00584CB5" w:rsidRDefault="00996ED2">
      <w:pPr>
        <w:pStyle w:val="BodyText"/>
        <w:spacing w:line="268" w:lineRule="auto"/>
        <w:ind w:left="243" w:right="540" w:firstLine="340"/>
        <w:jc w:val="both"/>
      </w:pPr>
      <w:r>
        <w:t>Dee continuaba agachado ante los restos casi derretidos del Yggdrasill, mientras a su alrededor, el elegante y</w:t>
      </w:r>
      <w:r>
        <w:rPr>
          <w:spacing w:val="1"/>
        </w:rPr>
        <w:t xml:space="preserve"> </w:t>
      </w:r>
      <w:r>
        <w:t>maravilloso mundo de Hécate se convertía en polvo que</w:t>
      </w:r>
      <w:r>
        <w:rPr>
          <w:spacing w:val="1"/>
        </w:rPr>
        <w:t xml:space="preserve"> </w:t>
      </w:r>
      <w:r>
        <w:t>invisibles e imperceptibles vientos se llevaban consigo. La</w:t>
      </w:r>
      <w:r>
        <w:rPr>
          <w:spacing w:val="-55"/>
        </w:rPr>
        <w:t xml:space="preserve"> </w:t>
      </w:r>
      <w:r>
        <w:t>diosa había creado su Mundo de Sombras de la nada y</w:t>
      </w:r>
      <w:r>
        <w:rPr>
          <w:spacing w:val="1"/>
        </w:rPr>
        <w:t xml:space="preserve"> </w:t>
      </w:r>
      <w:r>
        <w:t>ahora,</w:t>
      </w:r>
      <w:r>
        <w:rPr>
          <w:spacing w:val="28"/>
        </w:rPr>
        <w:t xml:space="preserve"> </w:t>
      </w:r>
      <w:r>
        <w:t>sin</w:t>
      </w:r>
      <w:r>
        <w:rPr>
          <w:spacing w:val="38"/>
        </w:rPr>
        <w:t xml:space="preserve"> </w:t>
      </w:r>
      <w:r>
        <w:t>su</w:t>
      </w:r>
      <w:r>
        <w:rPr>
          <w:spacing w:val="39"/>
        </w:rPr>
        <w:t xml:space="preserve"> </w:t>
      </w:r>
      <w:r>
        <w:t>presencia</w:t>
      </w:r>
      <w:r>
        <w:rPr>
          <w:spacing w:val="38"/>
        </w:rPr>
        <w:t xml:space="preserve"> </w:t>
      </w:r>
      <w:r>
        <w:t>para</w:t>
      </w:r>
      <w:r>
        <w:rPr>
          <w:spacing w:val="39"/>
        </w:rPr>
        <w:t xml:space="preserve"> </w:t>
      </w:r>
      <w:r>
        <w:t>mantenerlo</w:t>
      </w:r>
      <w:r>
        <w:rPr>
          <w:spacing w:val="39"/>
        </w:rPr>
        <w:t xml:space="preserve"> </w:t>
      </w:r>
      <w:r>
        <w:t>unido,</w:t>
      </w:r>
      <w:r>
        <w:rPr>
          <w:spacing w:val="28"/>
        </w:rPr>
        <w:t xml:space="preserve"> </w:t>
      </w:r>
      <w:r>
        <w:t>volvía</w:t>
      </w:r>
      <w:r>
        <w:rPr>
          <w:spacing w:val="38"/>
        </w:rPr>
        <w:t xml:space="preserve"> </w:t>
      </w:r>
      <w:r>
        <w:t>a</w:t>
      </w:r>
      <w:r>
        <w:rPr>
          <w:spacing w:val="-55"/>
        </w:rPr>
        <w:t xml:space="preserve"> </w:t>
      </w:r>
      <w:r>
        <w:t>sus orígenes. Las montañas habían desaparecido, el viento</w:t>
      </w:r>
      <w:r>
        <w:rPr>
          <w:spacing w:val="-55"/>
        </w:rPr>
        <w:t xml:space="preserve"> </w:t>
      </w:r>
      <w:r>
        <w:t>se las había llevado como si fueran diminutos granos de</w:t>
      </w:r>
      <w:r>
        <w:rPr>
          <w:spacing w:val="1"/>
        </w:rPr>
        <w:t xml:space="preserve"> </w:t>
      </w:r>
      <w:r>
        <w:t>arena; franjas enteras de bosque se marchitaban en cuestión de segundos hasta desvanecerse, como si se apagaran</w:t>
      </w:r>
      <w:r>
        <w:rPr>
          <w:spacing w:val="1"/>
        </w:rPr>
        <w:t xml:space="preserve"> </w:t>
      </w:r>
      <w:r>
        <w:t>decenas de interruptores. Mientras, la gigantesca luna, que</w:t>
      </w:r>
      <w:r>
        <w:rPr>
          <w:spacing w:val="-55"/>
        </w:rPr>
        <w:t xml:space="preserve"> </w:t>
      </w:r>
      <w:r>
        <w:t>ya se escondía por poniente, comenzaba a perder su forma</w:t>
      </w:r>
      <w:r>
        <w:rPr>
          <w:spacing w:val="-55"/>
        </w:rPr>
        <w:t xml:space="preserve"> </w:t>
      </w:r>
      <w:r>
        <w:t>y</w:t>
      </w:r>
      <w:r>
        <w:rPr>
          <w:spacing w:val="-8"/>
        </w:rPr>
        <w:t xml:space="preserve"> </w:t>
      </w:r>
      <w:r>
        <w:t>definición.</w:t>
      </w:r>
      <w:r>
        <w:rPr>
          <w:spacing w:val="-17"/>
        </w:rPr>
        <w:t xml:space="preserve"> </w:t>
      </w:r>
      <w:r>
        <w:t>De</w:t>
      </w:r>
      <w:r>
        <w:rPr>
          <w:spacing w:val="-8"/>
        </w:rPr>
        <w:t xml:space="preserve"> </w:t>
      </w:r>
      <w:r>
        <w:t>hecho,</w:t>
      </w:r>
      <w:r>
        <w:rPr>
          <w:spacing w:val="-16"/>
        </w:rPr>
        <w:t xml:space="preserve"> </w:t>
      </w:r>
      <w:r>
        <w:t>el</w:t>
      </w:r>
      <w:r>
        <w:rPr>
          <w:spacing w:val="-8"/>
        </w:rPr>
        <w:t xml:space="preserve"> </w:t>
      </w:r>
      <w:r>
        <w:t>astro</w:t>
      </w:r>
      <w:r>
        <w:rPr>
          <w:spacing w:val="-8"/>
        </w:rPr>
        <w:t xml:space="preserve"> </w:t>
      </w:r>
      <w:r>
        <w:t>se</w:t>
      </w:r>
      <w:r>
        <w:rPr>
          <w:spacing w:val="-8"/>
        </w:rPr>
        <w:t xml:space="preserve"> </w:t>
      </w:r>
      <w:r>
        <w:t>parecía</w:t>
      </w:r>
      <w:r>
        <w:rPr>
          <w:spacing w:val="-8"/>
        </w:rPr>
        <w:t xml:space="preserve"> </w:t>
      </w:r>
      <w:r>
        <w:t>más</w:t>
      </w:r>
      <w:r>
        <w:rPr>
          <w:spacing w:val="-8"/>
        </w:rPr>
        <w:t xml:space="preserve"> </w:t>
      </w:r>
      <w:r>
        <w:t>a</w:t>
      </w:r>
      <w:r>
        <w:rPr>
          <w:spacing w:val="-8"/>
        </w:rPr>
        <w:t xml:space="preserve"> </w:t>
      </w:r>
      <w:r>
        <w:t>una</w:t>
      </w:r>
      <w:r>
        <w:rPr>
          <w:spacing w:val="-7"/>
        </w:rPr>
        <w:t xml:space="preserve"> </w:t>
      </w:r>
      <w:r>
        <w:t>pelota</w:t>
      </w:r>
      <w:r>
        <w:rPr>
          <w:spacing w:val="-56"/>
        </w:rPr>
        <w:t xml:space="preserve"> </w:t>
      </w:r>
      <w:r>
        <w:t>sin</w:t>
      </w:r>
      <w:r>
        <w:rPr>
          <w:spacing w:val="-10"/>
        </w:rPr>
        <w:t xml:space="preserve"> </w:t>
      </w:r>
      <w:r>
        <w:t>rasgos</w:t>
      </w:r>
      <w:r>
        <w:rPr>
          <w:spacing w:val="-9"/>
        </w:rPr>
        <w:t xml:space="preserve"> </w:t>
      </w:r>
      <w:r>
        <w:t>distintivos.</w:t>
      </w:r>
      <w:r>
        <w:rPr>
          <w:spacing w:val="-18"/>
        </w:rPr>
        <w:t xml:space="preserve"> </w:t>
      </w:r>
      <w:r>
        <w:t>Hacia</w:t>
      </w:r>
      <w:r>
        <w:rPr>
          <w:spacing w:val="-10"/>
        </w:rPr>
        <w:t xml:space="preserve"> </w:t>
      </w:r>
      <w:r>
        <w:t>el</w:t>
      </w:r>
      <w:r>
        <w:rPr>
          <w:spacing w:val="-9"/>
        </w:rPr>
        <w:t xml:space="preserve"> </w:t>
      </w:r>
      <w:r>
        <w:t>este,</w:t>
      </w:r>
      <w:r>
        <w:rPr>
          <w:spacing w:val="-18"/>
        </w:rPr>
        <w:t xml:space="preserve"> </w:t>
      </w:r>
      <w:r>
        <w:t>el</w:t>
      </w:r>
      <w:r>
        <w:rPr>
          <w:spacing w:val="-10"/>
        </w:rPr>
        <w:t xml:space="preserve"> </w:t>
      </w:r>
      <w:r>
        <w:t>sol</w:t>
      </w:r>
      <w:r>
        <w:rPr>
          <w:spacing w:val="-9"/>
        </w:rPr>
        <w:t xml:space="preserve"> </w:t>
      </w:r>
      <w:r>
        <w:t>naciente,</w:t>
      </w:r>
      <w:r>
        <w:rPr>
          <w:spacing w:val="-18"/>
        </w:rPr>
        <w:t xml:space="preserve"> </w:t>
      </w:r>
      <w:r>
        <w:t>un</w:t>
      </w:r>
      <w:r>
        <w:rPr>
          <w:spacing w:val="-10"/>
        </w:rPr>
        <w:t xml:space="preserve"> </w:t>
      </w:r>
      <w:r>
        <w:t>orbe</w:t>
      </w:r>
      <w:r>
        <w:rPr>
          <w:spacing w:val="1"/>
        </w:rPr>
        <w:t xml:space="preserve"> </w:t>
      </w:r>
      <w:r>
        <w:t>de</w:t>
      </w:r>
      <w:r>
        <w:rPr>
          <w:spacing w:val="-3"/>
        </w:rPr>
        <w:t xml:space="preserve"> </w:t>
      </w:r>
      <w:r>
        <w:t>luz</w:t>
      </w:r>
      <w:r>
        <w:rPr>
          <w:spacing w:val="-3"/>
        </w:rPr>
        <w:t xml:space="preserve"> </w:t>
      </w:r>
      <w:r>
        <w:t>dorada,</w:t>
      </w:r>
      <w:r>
        <w:rPr>
          <w:spacing w:val="-10"/>
        </w:rPr>
        <w:t xml:space="preserve"> </w:t>
      </w:r>
      <w:r>
        <w:t>se</w:t>
      </w:r>
      <w:r>
        <w:rPr>
          <w:spacing w:val="-3"/>
        </w:rPr>
        <w:t xml:space="preserve"> </w:t>
      </w:r>
      <w:r>
        <w:t>asomaba</w:t>
      </w:r>
      <w:r>
        <w:rPr>
          <w:spacing w:val="-2"/>
        </w:rPr>
        <w:t xml:space="preserve"> </w:t>
      </w:r>
      <w:r>
        <w:t>bajo</w:t>
      </w:r>
      <w:r>
        <w:rPr>
          <w:spacing w:val="-3"/>
        </w:rPr>
        <w:t xml:space="preserve"> </w:t>
      </w:r>
      <w:r>
        <w:t>el</w:t>
      </w:r>
      <w:r>
        <w:rPr>
          <w:spacing w:val="-3"/>
        </w:rPr>
        <w:t xml:space="preserve"> </w:t>
      </w:r>
      <w:r>
        <w:t>manto</w:t>
      </w:r>
      <w:r>
        <w:rPr>
          <w:spacing w:val="-2"/>
        </w:rPr>
        <w:t xml:space="preserve"> </w:t>
      </w:r>
      <w:r>
        <w:t>del</w:t>
      </w:r>
      <w:r>
        <w:rPr>
          <w:spacing w:val="-3"/>
        </w:rPr>
        <w:t xml:space="preserve"> </w:t>
      </w:r>
      <w:r>
        <w:t>cielo</w:t>
      </w:r>
      <w:r>
        <w:rPr>
          <w:spacing w:val="-2"/>
        </w:rPr>
        <w:t xml:space="preserve"> </w:t>
      </w:r>
      <w:r>
        <w:t>azul.</w:t>
      </w:r>
    </w:p>
    <w:p w14:paraId="7C461245" w14:textId="77777777" w:rsidR="00584CB5" w:rsidRDefault="00996ED2">
      <w:pPr>
        <w:pStyle w:val="BodyText"/>
        <w:spacing w:line="261" w:lineRule="exact"/>
        <w:ind w:left="583"/>
        <w:jc w:val="both"/>
      </w:pPr>
      <w:r>
        <w:t>La</w:t>
      </w:r>
      <w:r>
        <w:rPr>
          <w:spacing w:val="-5"/>
        </w:rPr>
        <w:t xml:space="preserve"> </w:t>
      </w:r>
      <w:r>
        <w:t>Diosa</w:t>
      </w:r>
      <w:r>
        <w:rPr>
          <w:spacing w:val="-4"/>
        </w:rPr>
        <w:t xml:space="preserve"> </w:t>
      </w:r>
      <w:r>
        <w:t>Cuervo</w:t>
      </w:r>
      <w:r>
        <w:rPr>
          <w:spacing w:val="-4"/>
        </w:rPr>
        <w:t xml:space="preserve"> </w:t>
      </w:r>
      <w:r>
        <w:t>se</w:t>
      </w:r>
      <w:r>
        <w:rPr>
          <w:spacing w:val="-5"/>
        </w:rPr>
        <w:t xml:space="preserve"> </w:t>
      </w:r>
      <w:r>
        <w:t>volvió</w:t>
      </w:r>
      <w:r>
        <w:rPr>
          <w:spacing w:val="-4"/>
        </w:rPr>
        <w:t xml:space="preserve"> </w:t>
      </w:r>
      <w:r>
        <w:t>hacia</w:t>
      </w:r>
      <w:r>
        <w:rPr>
          <w:spacing w:val="-4"/>
        </w:rPr>
        <w:t xml:space="preserve"> </w:t>
      </w:r>
      <w:r>
        <w:t>su</w:t>
      </w:r>
      <w:r>
        <w:rPr>
          <w:spacing w:val="-4"/>
        </w:rPr>
        <w:t xml:space="preserve"> </w:t>
      </w:r>
      <w:r>
        <w:t>tía.</w:t>
      </w:r>
    </w:p>
    <w:p w14:paraId="7C461246" w14:textId="04347CB0" w:rsidR="00584CB5" w:rsidRDefault="00996ED2">
      <w:pPr>
        <w:pStyle w:val="BodyText"/>
        <w:spacing w:before="30" w:line="268" w:lineRule="auto"/>
        <w:ind w:left="243" w:right="542" w:firstLine="340"/>
        <w:jc w:val="both"/>
      </w:pPr>
      <w:r>
        <w:t>—¿Cuánto tiempo tenemos antes de que todo esto de</w:t>
      </w:r>
      <w:r>
        <w:rPr>
          <w:w w:val="105"/>
        </w:rPr>
        <w:t>saparezca?</w:t>
      </w:r>
      <w:r>
        <w:rPr>
          <w:spacing w:val="-8"/>
          <w:w w:val="105"/>
        </w:rPr>
        <w:t xml:space="preserve"> </w:t>
      </w:r>
      <w:r>
        <w:rPr>
          <w:w w:val="105"/>
        </w:rPr>
        <w:t>—preguntó.</w:t>
      </w:r>
    </w:p>
    <w:p w14:paraId="7C461247" w14:textId="77777777" w:rsidR="00584CB5" w:rsidRDefault="00996ED2">
      <w:pPr>
        <w:pStyle w:val="BodyText"/>
        <w:spacing w:line="264" w:lineRule="exact"/>
        <w:ind w:left="583"/>
        <w:jc w:val="both"/>
      </w:pPr>
      <w:r>
        <w:rPr>
          <w:spacing w:val="-2"/>
          <w:w w:val="105"/>
        </w:rPr>
        <w:t>Bastet</w:t>
      </w:r>
      <w:r>
        <w:rPr>
          <w:spacing w:val="-14"/>
          <w:w w:val="105"/>
        </w:rPr>
        <w:t xml:space="preserve"> </w:t>
      </w:r>
      <w:r>
        <w:rPr>
          <w:spacing w:val="-2"/>
          <w:w w:val="105"/>
        </w:rPr>
        <w:t>gruñó</w:t>
      </w:r>
      <w:r>
        <w:rPr>
          <w:spacing w:val="-13"/>
          <w:w w:val="105"/>
        </w:rPr>
        <w:t xml:space="preserve"> </w:t>
      </w:r>
      <w:r>
        <w:rPr>
          <w:spacing w:val="-2"/>
          <w:w w:val="105"/>
        </w:rPr>
        <w:t>y</w:t>
      </w:r>
      <w:r>
        <w:rPr>
          <w:spacing w:val="-13"/>
          <w:w w:val="105"/>
        </w:rPr>
        <w:t xml:space="preserve"> </w:t>
      </w:r>
      <w:r>
        <w:rPr>
          <w:spacing w:val="-2"/>
          <w:w w:val="105"/>
        </w:rPr>
        <w:t>encogió</w:t>
      </w:r>
      <w:r>
        <w:rPr>
          <w:spacing w:val="-13"/>
          <w:w w:val="105"/>
        </w:rPr>
        <w:t xml:space="preserve"> </w:t>
      </w:r>
      <w:r>
        <w:rPr>
          <w:spacing w:val="-2"/>
          <w:w w:val="105"/>
        </w:rPr>
        <w:t>sus</w:t>
      </w:r>
      <w:r>
        <w:rPr>
          <w:spacing w:val="-13"/>
          <w:w w:val="105"/>
        </w:rPr>
        <w:t xml:space="preserve"> </w:t>
      </w:r>
      <w:r>
        <w:rPr>
          <w:spacing w:val="-2"/>
          <w:w w:val="105"/>
        </w:rPr>
        <w:t>anchos</w:t>
      </w:r>
      <w:r>
        <w:rPr>
          <w:spacing w:val="-13"/>
          <w:w w:val="105"/>
        </w:rPr>
        <w:t xml:space="preserve"> </w:t>
      </w:r>
      <w:r>
        <w:rPr>
          <w:spacing w:val="-2"/>
          <w:w w:val="105"/>
        </w:rPr>
        <w:t>hombros.</w:t>
      </w:r>
    </w:p>
    <w:p w14:paraId="7C461248" w14:textId="77777777" w:rsidR="00584CB5" w:rsidRDefault="00996ED2">
      <w:pPr>
        <w:pStyle w:val="BodyText"/>
        <w:spacing w:before="31" w:line="268" w:lineRule="auto"/>
        <w:ind w:left="243" w:right="541" w:firstLine="340"/>
        <w:jc w:val="both"/>
      </w:pPr>
      <w:r>
        <w:t>—Quién sabe. Ni siquiera yo he atestiguado la muerte</w:t>
      </w:r>
      <w:r>
        <w:rPr>
          <w:spacing w:val="1"/>
        </w:rPr>
        <w:t xml:space="preserve"> </w:t>
      </w:r>
      <w:r>
        <w:t>de</w:t>
      </w:r>
      <w:r>
        <w:rPr>
          <w:spacing w:val="2"/>
        </w:rPr>
        <w:t xml:space="preserve"> </w:t>
      </w:r>
      <w:r>
        <w:t>todo</w:t>
      </w:r>
      <w:r>
        <w:rPr>
          <w:spacing w:val="2"/>
        </w:rPr>
        <w:t xml:space="preserve"> </w:t>
      </w:r>
      <w:r>
        <w:t>un</w:t>
      </w:r>
      <w:r>
        <w:rPr>
          <w:spacing w:val="2"/>
        </w:rPr>
        <w:t xml:space="preserve"> </w:t>
      </w:r>
      <w:r>
        <w:t>Mundo</w:t>
      </w:r>
      <w:r>
        <w:rPr>
          <w:spacing w:val="3"/>
        </w:rPr>
        <w:t xml:space="preserve"> </w:t>
      </w:r>
      <w:r>
        <w:t>de</w:t>
      </w:r>
      <w:r>
        <w:rPr>
          <w:spacing w:val="2"/>
        </w:rPr>
        <w:t xml:space="preserve"> </w:t>
      </w:r>
      <w:r>
        <w:t>Sombras.</w:t>
      </w:r>
      <w:r>
        <w:rPr>
          <w:spacing w:val="-7"/>
        </w:rPr>
        <w:t xml:space="preserve"> </w:t>
      </w:r>
      <w:r>
        <w:t>Quizá</w:t>
      </w:r>
      <w:r>
        <w:rPr>
          <w:spacing w:val="3"/>
        </w:rPr>
        <w:t xml:space="preserve"> </w:t>
      </w:r>
      <w:r>
        <w:t>minutos…</w:t>
      </w:r>
    </w:p>
    <w:p w14:paraId="7C461249" w14:textId="6CA027A7" w:rsidR="00584CB5" w:rsidRDefault="00996ED2">
      <w:pPr>
        <w:pStyle w:val="BodyText"/>
        <w:spacing w:line="264" w:lineRule="auto"/>
        <w:ind w:left="243" w:right="540" w:firstLine="340"/>
        <w:jc w:val="both"/>
      </w:pPr>
      <w:r>
        <w:t>—Eso</w:t>
      </w:r>
      <w:r>
        <w:rPr>
          <w:spacing w:val="-13"/>
        </w:rPr>
        <w:t xml:space="preserve"> </w:t>
      </w:r>
      <w:r>
        <w:t>es</w:t>
      </w:r>
      <w:r>
        <w:rPr>
          <w:spacing w:val="-13"/>
        </w:rPr>
        <w:t xml:space="preserve"> </w:t>
      </w:r>
      <w:r>
        <w:t>todo</w:t>
      </w:r>
      <w:r>
        <w:rPr>
          <w:spacing w:val="-12"/>
        </w:rPr>
        <w:t xml:space="preserve"> </w:t>
      </w:r>
      <w:r>
        <w:t>lo</w:t>
      </w:r>
      <w:r>
        <w:rPr>
          <w:spacing w:val="-13"/>
        </w:rPr>
        <w:t xml:space="preserve"> </w:t>
      </w:r>
      <w:r>
        <w:t>que</w:t>
      </w:r>
      <w:r>
        <w:rPr>
          <w:spacing w:val="-12"/>
        </w:rPr>
        <w:t xml:space="preserve"> </w:t>
      </w:r>
      <w:r>
        <w:t>necesito</w:t>
      </w:r>
      <w:r>
        <w:rPr>
          <w:spacing w:val="-13"/>
        </w:rPr>
        <w:t xml:space="preserve"> </w:t>
      </w:r>
      <w:r>
        <w:t>—interrumpió</w:t>
      </w:r>
      <w:r>
        <w:rPr>
          <w:spacing w:val="-12"/>
        </w:rPr>
        <w:t xml:space="preserve"> </w:t>
      </w:r>
      <w:r>
        <w:t>Dee</w:t>
      </w:r>
      <w:r>
        <w:rPr>
          <w:spacing w:val="-13"/>
        </w:rPr>
        <w:t xml:space="preserve"> </w:t>
      </w:r>
      <w:r>
        <w:t>mien</w:t>
      </w:r>
      <w:r>
        <w:rPr>
          <w:w w:val="105"/>
        </w:rPr>
        <w:t>tras</w:t>
      </w:r>
      <w:r>
        <w:rPr>
          <w:spacing w:val="-11"/>
          <w:w w:val="105"/>
        </w:rPr>
        <w:t xml:space="preserve"> </w:t>
      </w:r>
      <w:r>
        <w:rPr>
          <w:w w:val="105"/>
        </w:rPr>
        <w:t>dejaba</w:t>
      </w:r>
      <w:r>
        <w:rPr>
          <w:spacing w:val="-11"/>
          <w:w w:val="105"/>
        </w:rPr>
        <w:t xml:space="preserve"> </w:t>
      </w:r>
      <w:r>
        <w:rPr>
          <w:w w:val="105"/>
        </w:rPr>
        <w:t>la</w:t>
      </w:r>
      <w:r>
        <w:rPr>
          <w:spacing w:val="-11"/>
          <w:w w:val="105"/>
        </w:rPr>
        <w:t xml:space="preserve"> </w:t>
      </w:r>
      <w:r>
        <w:rPr>
          <w:w w:val="105"/>
        </w:rPr>
        <w:t>espada</w:t>
      </w:r>
      <w:r>
        <w:rPr>
          <w:spacing w:val="-10"/>
          <w:w w:val="105"/>
        </w:rPr>
        <w:t xml:space="preserve"> </w:t>
      </w:r>
      <w:r>
        <w:rPr>
          <w:rFonts w:ascii="Calibri" w:hAnsi="Calibri"/>
          <w:i/>
          <w:w w:val="105"/>
        </w:rPr>
        <w:t>Excalibur</w:t>
      </w:r>
      <w:r>
        <w:rPr>
          <w:rFonts w:ascii="Calibri" w:hAnsi="Calibri"/>
          <w:i/>
          <w:spacing w:val="-5"/>
          <w:w w:val="105"/>
        </w:rPr>
        <w:t xml:space="preserve"> </w:t>
      </w:r>
      <w:r>
        <w:rPr>
          <w:w w:val="105"/>
        </w:rPr>
        <w:t>sobre</w:t>
      </w:r>
      <w:r>
        <w:rPr>
          <w:spacing w:val="-11"/>
          <w:w w:val="105"/>
        </w:rPr>
        <w:t xml:space="preserve"> </w:t>
      </w:r>
      <w:r>
        <w:rPr>
          <w:w w:val="105"/>
        </w:rPr>
        <w:t>el</w:t>
      </w:r>
      <w:r>
        <w:rPr>
          <w:spacing w:val="-10"/>
          <w:w w:val="105"/>
        </w:rPr>
        <w:t xml:space="preserve"> </w:t>
      </w:r>
      <w:r>
        <w:rPr>
          <w:w w:val="105"/>
        </w:rPr>
        <w:t>suelo.</w:t>
      </w:r>
    </w:p>
    <w:p w14:paraId="7C46124A" w14:textId="77777777" w:rsidR="00584CB5" w:rsidRDefault="00584CB5">
      <w:pPr>
        <w:spacing w:line="264" w:lineRule="auto"/>
        <w:jc w:val="both"/>
        <w:sectPr w:rsidR="00584CB5">
          <w:type w:val="continuous"/>
          <w:pgSz w:w="9080" w:h="12760"/>
          <w:pgMar w:top="100" w:right="1220" w:bottom="840" w:left="740" w:header="720" w:footer="720" w:gutter="0"/>
          <w:cols w:num="2" w:space="720" w:equalWidth="0">
            <w:col w:w="899" w:space="40"/>
            <w:col w:w="6181"/>
          </w:cols>
        </w:sectPr>
      </w:pPr>
    </w:p>
    <w:p w14:paraId="7C46124B" w14:textId="77777777" w:rsidR="00584CB5" w:rsidRDefault="00584CB5">
      <w:pPr>
        <w:pStyle w:val="BodyText"/>
        <w:spacing w:before="1"/>
        <w:rPr>
          <w:sz w:val="21"/>
        </w:rPr>
      </w:pPr>
    </w:p>
    <w:p w14:paraId="7C46124C"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24D" w14:textId="77777777" w:rsidR="00584CB5" w:rsidRDefault="00584CB5">
      <w:pPr>
        <w:pStyle w:val="BodyText"/>
        <w:spacing w:before="8"/>
        <w:rPr>
          <w:rFonts w:ascii="Calibri"/>
          <w:sz w:val="13"/>
        </w:rPr>
      </w:pPr>
    </w:p>
    <w:p w14:paraId="7C46124E" w14:textId="77777777" w:rsidR="00584CB5" w:rsidRDefault="00584CB5">
      <w:pPr>
        <w:rPr>
          <w:rFonts w:ascii="Calibri"/>
          <w:sz w:val="13"/>
        </w:rPr>
        <w:sectPr w:rsidR="00584CB5">
          <w:pgSz w:w="9080" w:h="12760"/>
          <w:pgMar w:top="860" w:right="1220" w:bottom="840" w:left="740" w:header="138" w:footer="645" w:gutter="0"/>
          <w:cols w:space="720"/>
        </w:sectPr>
      </w:pPr>
    </w:p>
    <w:p w14:paraId="7C46124F" w14:textId="3B15F913" w:rsidR="00584CB5" w:rsidRDefault="00905D2D">
      <w:pPr>
        <w:pStyle w:val="BodyText"/>
        <w:spacing w:before="88" w:line="268" w:lineRule="auto"/>
        <w:ind w:left="1012" w:firstLine="340"/>
        <w:jc w:val="both"/>
      </w:pPr>
      <w:r>
        <w:pict w14:anchorId="7C46204B">
          <v:group id="_x0000_s1616" style="position:absolute;left:0;text-align:left;margin-left:6.25pt;margin-top:295.3pt;width:24pt;height:48pt;z-index:16115712;mso-position-horizontal-relative:page;mso-position-vertical-relative:page" coordorigin="125,5906" coordsize="480,960">
            <v:shape id="_x0000_s1618" style="position:absolute;left:124;top:5905;width:480;height:960" coordorigin="125,5906" coordsize="480,960" o:spt="100" adj="0,,0" path="m365,5906r,960m125,6386r480,e" filled="f" strokeweight=".25pt">
              <v:stroke joinstyle="round"/>
              <v:formulas/>
              <v:path arrowok="t" o:connecttype="segments"/>
            </v:shape>
            <v:shape id="_x0000_s1617" type="#_x0000_t75" style="position:absolute;left:242;top:6263;width:245;height:245">
              <v:imagedata r:id="rId6" o:title=""/>
            </v:shape>
            <w10:wrap anchorx="page" anchory="page"/>
          </v:group>
        </w:pict>
      </w:r>
      <w:r>
        <w:pict w14:anchorId="7C46204C">
          <v:group id="_x0000_s1613" style="position:absolute;left:0;text-align:left;margin-left:422.75pt;margin-top:295.3pt;width:24pt;height:48pt;z-index:16116224;mso-position-horizontal-relative:page;mso-position-vertical-relative:page" coordorigin="8455,5906" coordsize="480,960">
            <v:shape id="_x0000_s1615" style="position:absolute;left:8455;top:5905;width:480;height:960" coordorigin="8455,5906" coordsize="480,960" o:spt="100" adj="0,,0" path="m8695,5906r,960m8455,6386r480,e" filled="f" strokeweight=".25pt">
              <v:stroke joinstyle="round"/>
              <v:formulas/>
              <v:path arrowok="t" o:connecttype="segments"/>
            </v:shape>
            <v:shape id="_x0000_s1614" type="#_x0000_t75" style="position:absolute;left:8572;top:6263;width:245;height:245">
              <v:imagedata r:id="rId6" o:title=""/>
            </v:shape>
            <w10:wrap anchorx="page" anchory="page"/>
          </v:group>
        </w:pict>
      </w:r>
      <w:r w:rsidR="00996ED2">
        <w:t>La</w:t>
      </w:r>
      <w:r w:rsidR="00996ED2">
        <w:rPr>
          <w:spacing w:val="-4"/>
        </w:rPr>
        <w:t xml:space="preserve"> </w:t>
      </w:r>
      <w:r w:rsidR="00996ED2">
        <w:t>espada</w:t>
      </w:r>
      <w:r w:rsidR="00996ED2">
        <w:rPr>
          <w:spacing w:val="-3"/>
        </w:rPr>
        <w:t xml:space="preserve"> </w:t>
      </w:r>
      <w:r w:rsidR="00996ED2">
        <w:t>de</w:t>
      </w:r>
      <w:r w:rsidR="00996ED2">
        <w:rPr>
          <w:spacing w:val="-3"/>
        </w:rPr>
        <w:t xml:space="preserve"> </w:t>
      </w:r>
      <w:r w:rsidR="00996ED2">
        <w:t>piedra,</w:t>
      </w:r>
      <w:r w:rsidR="00996ED2">
        <w:rPr>
          <w:spacing w:val="-11"/>
        </w:rPr>
        <w:t xml:space="preserve"> </w:t>
      </w:r>
      <w:r w:rsidR="00996ED2">
        <w:t>brillante</w:t>
      </w:r>
      <w:r w:rsidR="00996ED2">
        <w:rPr>
          <w:spacing w:val="-3"/>
        </w:rPr>
        <w:t xml:space="preserve"> </w:t>
      </w:r>
      <w:r w:rsidR="00996ED2">
        <w:t>y</w:t>
      </w:r>
      <w:r w:rsidR="00996ED2">
        <w:rPr>
          <w:spacing w:val="-4"/>
        </w:rPr>
        <w:t xml:space="preserve"> </w:t>
      </w:r>
      <w:r w:rsidR="00996ED2">
        <w:t>afilada,</w:t>
      </w:r>
      <w:r w:rsidR="00996ED2">
        <w:rPr>
          <w:spacing w:val="-11"/>
        </w:rPr>
        <w:t xml:space="preserve"> </w:t>
      </w:r>
      <w:r w:rsidR="00996ED2">
        <w:t>reflejaba</w:t>
      </w:r>
      <w:r w:rsidR="00996ED2">
        <w:rPr>
          <w:spacing w:val="-3"/>
        </w:rPr>
        <w:t xml:space="preserve"> </w:t>
      </w:r>
      <w:r w:rsidR="00996ED2">
        <w:t>la</w:t>
      </w:r>
      <w:r w:rsidR="00996ED2">
        <w:rPr>
          <w:spacing w:val="-3"/>
        </w:rPr>
        <w:t xml:space="preserve"> </w:t>
      </w:r>
      <w:r w:rsidR="00996ED2">
        <w:t>oscuridad que reinaba en el oeste. Dee encontró tres de los</w:t>
      </w:r>
      <w:r w:rsidR="00996ED2">
        <w:rPr>
          <w:spacing w:val="1"/>
        </w:rPr>
        <w:t xml:space="preserve"> </w:t>
      </w:r>
      <w:r w:rsidR="00996ED2">
        <w:t>trozos de hielo más grandes que, antaño, habían sido Hécate</w:t>
      </w:r>
      <w:r w:rsidR="00996ED2">
        <w:rPr>
          <w:spacing w:val="-4"/>
        </w:rPr>
        <w:t xml:space="preserve"> </w:t>
      </w:r>
      <w:r w:rsidR="00996ED2">
        <w:t>y</w:t>
      </w:r>
      <w:r w:rsidR="00996ED2">
        <w:rPr>
          <w:spacing w:val="-3"/>
        </w:rPr>
        <w:t xml:space="preserve"> </w:t>
      </w:r>
      <w:r w:rsidR="00996ED2">
        <w:t>los</w:t>
      </w:r>
      <w:r w:rsidR="00996ED2">
        <w:rPr>
          <w:spacing w:val="-3"/>
        </w:rPr>
        <w:t xml:space="preserve"> </w:t>
      </w:r>
      <w:r w:rsidR="00996ED2">
        <w:t>puso</w:t>
      </w:r>
      <w:r w:rsidR="00996ED2">
        <w:rPr>
          <w:spacing w:val="-3"/>
        </w:rPr>
        <w:t xml:space="preserve"> </w:t>
      </w:r>
      <w:r w:rsidR="00996ED2">
        <w:t>sobre</w:t>
      </w:r>
      <w:r w:rsidR="00996ED2">
        <w:rPr>
          <w:spacing w:val="-3"/>
        </w:rPr>
        <w:t xml:space="preserve"> </w:t>
      </w:r>
      <w:r w:rsidR="00996ED2">
        <w:t>la</w:t>
      </w:r>
      <w:r w:rsidR="00996ED2">
        <w:rPr>
          <w:spacing w:val="-3"/>
        </w:rPr>
        <w:t xml:space="preserve"> </w:t>
      </w:r>
      <w:r w:rsidR="00996ED2">
        <w:t>espada.</w:t>
      </w:r>
    </w:p>
    <w:p w14:paraId="7C461250" w14:textId="64A7A1D8" w:rsidR="00584CB5" w:rsidRDefault="00996ED2">
      <w:pPr>
        <w:pStyle w:val="BodyText"/>
        <w:spacing w:line="268" w:lineRule="auto"/>
        <w:ind w:left="1012" w:firstLine="340"/>
        <w:jc w:val="both"/>
      </w:pPr>
      <w:r>
        <w:t>Morrigan y Bastet se inclinaron hasta colocar la barbilla en los hombros del doctor John Dee y contemplaron fi</w:t>
      </w:r>
      <w:r>
        <w:rPr>
          <w:w w:val="105"/>
        </w:rPr>
        <w:t>jamente</w:t>
      </w:r>
      <w:r>
        <w:rPr>
          <w:spacing w:val="-8"/>
          <w:w w:val="105"/>
        </w:rPr>
        <w:t xml:space="preserve"> </w:t>
      </w:r>
      <w:r>
        <w:rPr>
          <w:w w:val="105"/>
        </w:rPr>
        <w:t>la</w:t>
      </w:r>
      <w:r>
        <w:rPr>
          <w:spacing w:val="-7"/>
          <w:w w:val="105"/>
        </w:rPr>
        <w:t xml:space="preserve"> </w:t>
      </w:r>
      <w:r>
        <w:rPr>
          <w:w w:val="105"/>
        </w:rPr>
        <w:t>espada.</w:t>
      </w:r>
      <w:r>
        <w:rPr>
          <w:spacing w:val="-15"/>
          <w:w w:val="105"/>
        </w:rPr>
        <w:t xml:space="preserve"> </w:t>
      </w:r>
      <w:r>
        <w:rPr>
          <w:w w:val="105"/>
        </w:rPr>
        <w:t>Sus</w:t>
      </w:r>
      <w:r>
        <w:rPr>
          <w:spacing w:val="-7"/>
          <w:w w:val="105"/>
        </w:rPr>
        <w:t xml:space="preserve"> </w:t>
      </w:r>
      <w:r>
        <w:rPr>
          <w:w w:val="105"/>
        </w:rPr>
        <w:t>reflejos</w:t>
      </w:r>
      <w:r>
        <w:rPr>
          <w:spacing w:val="-8"/>
          <w:w w:val="105"/>
        </w:rPr>
        <w:t xml:space="preserve"> </w:t>
      </w:r>
      <w:r>
        <w:rPr>
          <w:w w:val="105"/>
        </w:rPr>
        <w:t>se</w:t>
      </w:r>
      <w:r>
        <w:rPr>
          <w:spacing w:val="-7"/>
          <w:w w:val="105"/>
        </w:rPr>
        <w:t xml:space="preserve"> </w:t>
      </w:r>
      <w:r>
        <w:rPr>
          <w:w w:val="105"/>
        </w:rPr>
        <w:t>ondulaban</w:t>
      </w:r>
      <w:r>
        <w:rPr>
          <w:spacing w:val="-8"/>
          <w:w w:val="105"/>
        </w:rPr>
        <w:t xml:space="preserve"> </w:t>
      </w:r>
      <w:r>
        <w:rPr>
          <w:w w:val="105"/>
        </w:rPr>
        <w:t>y</w:t>
      </w:r>
      <w:r>
        <w:rPr>
          <w:spacing w:val="-7"/>
          <w:w w:val="105"/>
        </w:rPr>
        <w:t xml:space="preserve"> </w:t>
      </w:r>
      <w:r>
        <w:rPr>
          <w:w w:val="105"/>
        </w:rPr>
        <w:t>se</w:t>
      </w:r>
      <w:r>
        <w:rPr>
          <w:spacing w:val="-8"/>
          <w:w w:val="105"/>
        </w:rPr>
        <w:t xml:space="preserve"> </w:t>
      </w:r>
      <w:r>
        <w:rPr>
          <w:w w:val="105"/>
        </w:rPr>
        <w:t>distorsionaban.</w:t>
      </w:r>
    </w:p>
    <w:p w14:paraId="7C461251" w14:textId="0DF8CA97" w:rsidR="00584CB5" w:rsidRDefault="00996ED2">
      <w:pPr>
        <w:pStyle w:val="BodyText"/>
        <w:spacing w:line="268" w:lineRule="auto"/>
        <w:ind w:left="1012" w:right="2" w:firstLine="340"/>
        <w:jc w:val="both"/>
      </w:pPr>
      <w:r>
        <w:t>—¿Por</w:t>
      </w:r>
      <w:r>
        <w:rPr>
          <w:spacing w:val="-10"/>
        </w:rPr>
        <w:t xml:space="preserve"> </w:t>
      </w:r>
      <w:r>
        <w:t>qué</w:t>
      </w:r>
      <w:r>
        <w:rPr>
          <w:spacing w:val="-9"/>
        </w:rPr>
        <w:t xml:space="preserve"> </w:t>
      </w:r>
      <w:r>
        <w:t>es</w:t>
      </w:r>
      <w:r>
        <w:rPr>
          <w:spacing w:val="-9"/>
        </w:rPr>
        <w:t xml:space="preserve"> </w:t>
      </w:r>
      <w:r>
        <w:t>tan</w:t>
      </w:r>
      <w:r>
        <w:rPr>
          <w:spacing w:val="-9"/>
        </w:rPr>
        <w:t xml:space="preserve"> </w:t>
      </w:r>
      <w:r>
        <w:t>importante</w:t>
      </w:r>
      <w:r>
        <w:rPr>
          <w:spacing w:val="-9"/>
        </w:rPr>
        <w:t xml:space="preserve"> </w:t>
      </w:r>
      <w:r>
        <w:t>que</w:t>
      </w:r>
      <w:r>
        <w:rPr>
          <w:spacing w:val="-9"/>
        </w:rPr>
        <w:t xml:space="preserve"> </w:t>
      </w:r>
      <w:r>
        <w:t>lo</w:t>
      </w:r>
      <w:r>
        <w:rPr>
          <w:spacing w:val="-9"/>
        </w:rPr>
        <w:t xml:space="preserve"> </w:t>
      </w:r>
      <w:r>
        <w:t>hagas</w:t>
      </w:r>
      <w:r>
        <w:rPr>
          <w:spacing w:val="-9"/>
        </w:rPr>
        <w:t xml:space="preserve"> </w:t>
      </w:r>
      <w:r>
        <w:t>aquí?</w:t>
      </w:r>
      <w:r>
        <w:rPr>
          <w:spacing w:val="-9"/>
        </w:rPr>
        <w:t xml:space="preserve"> </w:t>
      </w:r>
      <w:r>
        <w:t>—pre</w:t>
      </w:r>
      <w:r>
        <w:rPr>
          <w:w w:val="105"/>
        </w:rPr>
        <w:t>guntó</w:t>
      </w:r>
      <w:r>
        <w:rPr>
          <w:spacing w:val="-7"/>
          <w:w w:val="105"/>
        </w:rPr>
        <w:t xml:space="preserve"> </w:t>
      </w:r>
      <w:r>
        <w:rPr>
          <w:w w:val="105"/>
        </w:rPr>
        <w:t>Bastet.</w:t>
      </w:r>
    </w:p>
    <w:p w14:paraId="7C461252" w14:textId="77777777" w:rsidR="00584CB5" w:rsidRDefault="00996ED2">
      <w:pPr>
        <w:pStyle w:val="BodyText"/>
        <w:spacing w:line="268" w:lineRule="auto"/>
        <w:ind w:left="1012" w:right="1" w:firstLine="340"/>
        <w:jc w:val="both"/>
      </w:pPr>
      <w:r>
        <w:t>—Éste era el hogar de Hécate —respondió Dee—. Y</w:t>
      </w:r>
      <w:r>
        <w:rPr>
          <w:spacing w:val="1"/>
        </w:rPr>
        <w:t xml:space="preserve"> </w:t>
      </w:r>
      <w:r>
        <w:t>aquí, justo aquí, en el lugar de su muerte, el contacto con</w:t>
      </w:r>
      <w:r>
        <w:rPr>
          <w:spacing w:val="1"/>
        </w:rPr>
        <w:t xml:space="preserve"> </w:t>
      </w:r>
      <w:r>
        <w:t>ella</w:t>
      </w:r>
      <w:r>
        <w:rPr>
          <w:spacing w:val="-3"/>
        </w:rPr>
        <w:t xml:space="preserve"> </w:t>
      </w:r>
      <w:r>
        <w:t>será</w:t>
      </w:r>
      <w:r>
        <w:rPr>
          <w:spacing w:val="-3"/>
        </w:rPr>
        <w:t xml:space="preserve"> </w:t>
      </w:r>
      <w:r>
        <w:t>más</w:t>
      </w:r>
      <w:r>
        <w:rPr>
          <w:spacing w:val="-2"/>
        </w:rPr>
        <w:t xml:space="preserve"> </w:t>
      </w:r>
      <w:r>
        <w:t>fuerte.</w:t>
      </w:r>
    </w:p>
    <w:p w14:paraId="7C461253" w14:textId="1C80C4A5" w:rsidR="00584CB5" w:rsidRDefault="00996ED2">
      <w:pPr>
        <w:pStyle w:val="BodyText"/>
        <w:spacing w:line="268" w:lineRule="auto"/>
        <w:ind w:left="1012" w:firstLine="340"/>
        <w:jc w:val="both"/>
      </w:pPr>
      <w:r>
        <w:rPr>
          <w:spacing w:val="-2"/>
          <w:w w:val="105"/>
        </w:rPr>
        <w:t>—Contacto…</w:t>
      </w:r>
      <w:r>
        <w:rPr>
          <w:spacing w:val="-7"/>
          <w:w w:val="105"/>
        </w:rPr>
        <w:t xml:space="preserve"> </w:t>
      </w:r>
      <w:r>
        <w:rPr>
          <w:spacing w:val="-2"/>
          <w:w w:val="105"/>
        </w:rPr>
        <w:t>—gruñó</w:t>
      </w:r>
      <w:r>
        <w:rPr>
          <w:spacing w:val="-6"/>
          <w:w w:val="105"/>
        </w:rPr>
        <w:t xml:space="preserve"> </w:t>
      </w:r>
      <w:r>
        <w:rPr>
          <w:spacing w:val="-2"/>
          <w:w w:val="105"/>
        </w:rPr>
        <w:t>Bastet.</w:t>
      </w:r>
      <w:r>
        <w:rPr>
          <w:spacing w:val="-12"/>
          <w:w w:val="105"/>
        </w:rPr>
        <w:t xml:space="preserve"> </w:t>
      </w:r>
      <w:r>
        <w:rPr>
          <w:spacing w:val="-2"/>
          <w:w w:val="105"/>
        </w:rPr>
        <w:t>Después,</w:t>
      </w:r>
      <w:r>
        <w:rPr>
          <w:spacing w:val="-12"/>
          <w:w w:val="105"/>
        </w:rPr>
        <w:t xml:space="preserve"> </w:t>
      </w:r>
      <w:r>
        <w:rPr>
          <w:spacing w:val="-2"/>
          <w:w w:val="105"/>
        </w:rPr>
        <w:t>asintió,</w:t>
      </w:r>
      <w:r>
        <w:rPr>
          <w:spacing w:val="-12"/>
          <w:w w:val="105"/>
        </w:rPr>
        <w:t xml:space="preserve"> </w:t>
      </w:r>
      <w:r>
        <w:rPr>
          <w:spacing w:val="-1"/>
          <w:w w:val="105"/>
        </w:rPr>
        <w:t>pues</w:t>
      </w:r>
      <w:r>
        <w:rPr>
          <w:spacing w:val="-58"/>
          <w:w w:val="105"/>
        </w:rPr>
        <w:t xml:space="preserve"> </w:t>
      </w:r>
      <w:r>
        <w:t>enseguida se percató de las intenciones de Dee y de lo que</w:t>
      </w:r>
      <w:r>
        <w:rPr>
          <w:spacing w:val="-55"/>
        </w:rPr>
        <w:t xml:space="preserve"> </w:t>
      </w:r>
      <w:r>
        <w:t>se disponía a hacer: la más tenebrosa y peligrosa de las ar</w:t>
      </w:r>
      <w:r>
        <w:rPr>
          <w:w w:val="105"/>
        </w:rPr>
        <w:t>tes</w:t>
      </w:r>
      <w:r>
        <w:rPr>
          <w:spacing w:val="-7"/>
          <w:w w:val="105"/>
        </w:rPr>
        <w:t xml:space="preserve"> </w:t>
      </w:r>
      <w:r>
        <w:rPr>
          <w:w w:val="105"/>
        </w:rPr>
        <w:t>oscuras.</w:t>
      </w:r>
    </w:p>
    <w:p w14:paraId="7C461254" w14:textId="77777777" w:rsidR="00584CB5" w:rsidRDefault="00996ED2">
      <w:pPr>
        <w:pStyle w:val="BodyText"/>
        <w:spacing w:line="268" w:lineRule="auto"/>
        <w:ind w:left="1012" w:firstLine="340"/>
        <w:jc w:val="both"/>
      </w:pPr>
      <w:r>
        <w:t>—Necromancia —susurró Dee—. Me comunicaré con</w:t>
      </w:r>
      <w:r>
        <w:rPr>
          <w:spacing w:val="-55"/>
        </w:rPr>
        <w:t xml:space="preserve"> </w:t>
      </w:r>
      <w:r>
        <w:t>la fallecida diosa. Pasó tantos milenios aquí que todo esto</w:t>
      </w:r>
      <w:r>
        <w:rPr>
          <w:spacing w:val="1"/>
        </w:rPr>
        <w:t xml:space="preserve"> </w:t>
      </w:r>
      <w:r>
        <w:t>se convirtió en parte de ella. Me apostaría lo que fuera a</w:t>
      </w:r>
      <w:r>
        <w:rPr>
          <w:spacing w:val="1"/>
        </w:rPr>
        <w:t xml:space="preserve"> </w:t>
      </w:r>
      <w:r>
        <w:t>que su conciencia aún permanece activa y unida a este</w:t>
      </w:r>
      <w:r>
        <w:rPr>
          <w:spacing w:val="1"/>
        </w:rPr>
        <w:t xml:space="preserve"> </w:t>
      </w:r>
      <w:r>
        <w:t>lugar.</w:t>
      </w:r>
    </w:p>
    <w:p w14:paraId="7C461255" w14:textId="1304B3DA" w:rsidR="00584CB5" w:rsidRDefault="00996ED2">
      <w:pPr>
        <w:pStyle w:val="BodyText"/>
        <w:spacing w:line="268" w:lineRule="auto"/>
        <w:ind w:left="1012" w:right="1" w:firstLine="340"/>
        <w:jc w:val="both"/>
      </w:pPr>
      <w:r>
        <w:t>Dee</w:t>
      </w:r>
      <w:r>
        <w:rPr>
          <w:spacing w:val="-9"/>
        </w:rPr>
        <w:t xml:space="preserve"> </w:t>
      </w:r>
      <w:r>
        <w:t>alargó</w:t>
      </w:r>
      <w:r>
        <w:rPr>
          <w:spacing w:val="-9"/>
        </w:rPr>
        <w:t xml:space="preserve"> </w:t>
      </w:r>
      <w:r>
        <w:t>la</w:t>
      </w:r>
      <w:r>
        <w:rPr>
          <w:spacing w:val="-9"/>
        </w:rPr>
        <w:t xml:space="preserve"> </w:t>
      </w:r>
      <w:r>
        <w:t>mano</w:t>
      </w:r>
      <w:r>
        <w:rPr>
          <w:spacing w:val="-8"/>
        </w:rPr>
        <w:t xml:space="preserve"> </w:t>
      </w:r>
      <w:r>
        <w:t>y</w:t>
      </w:r>
      <w:r>
        <w:rPr>
          <w:spacing w:val="-9"/>
        </w:rPr>
        <w:t xml:space="preserve"> </w:t>
      </w:r>
      <w:r>
        <w:t>rozó</w:t>
      </w:r>
      <w:r>
        <w:rPr>
          <w:spacing w:val="-9"/>
        </w:rPr>
        <w:t xml:space="preserve"> </w:t>
      </w:r>
      <w:r>
        <w:t>el</w:t>
      </w:r>
      <w:r>
        <w:rPr>
          <w:spacing w:val="-8"/>
        </w:rPr>
        <w:t xml:space="preserve"> </w:t>
      </w:r>
      <w:r>
        <w:t>puño</w:t>
      </w:r>
      <w:r>
        <w:rPr>
          <w:spacing w:val="-9"/>
        </w:rPr>
        <w:t xml:space="preserve"> </w:t>
      </w:r>
      <w:r>
        <w:t>de</w:t>
      </w:r>
      <w:r>
        <w:rPr>
          <w:spacing w:val="-9"/>
        </w:rPr>
        <w:t xml:space="preserve"> </w:t>
      </w:r>
      <w:r>
        <w:t>la</w:t>
      </w:r>
      <w:r>
        <w:rPr>
          <w:spacing w:val="-9"/>
        </w:rPr>
        <w:t xml:space="preserve"> </w:t>
      </w:r>
      <w:r>
        <w:t>espada.</w:t>
      </w:r>
      <w:r>
        <w:rPr>
          <w:spacing w:val="-18"/>
        </w:rPr>
        <w:t xml:space="preserve"> </w:t>
      </w:r>
      <w:r>
        <w:t>La</w:t>
      </w:r>
      <w:r>
        <w:rPr>
          <w:spacing w:val="-8"/>
        </w:rPr>
        <w:t xml:space="preserve"> </w:t>
      </w:r>
      <w:r>
        <w:t>pie</w:t>
      </w:r>
      <w:r>
        <w:rPr>
          <w:spacing w:val="-2"/>
          <w:w w:val="105"/>
        </w:rPr>
        <w:t>dra</w:t>
      </w:r>
      <w:r>
        <w:rPr>
          <w:spacing w:val="-13"/>
          <w:w w:val="105"/>
        </w:rPr>
        <w:t xml:space="preserve"> </w:t>
      </w:r>
      <w:r>
        <w:rPr>
          <w:spacing w:val="-2"/>
          <w:w w:val="105"/>
        </w:rPr>
        <w:t>negra</w:t>
      </w:r>
      <w:r>
        <w:rPr>
          <w:spacing w:val="-12"/>
          <w:w w:val="105"/>
        </w:rPr>
        <w:t xml:space="preserve"> </w:t>
      </w:r>
      <w:r>
        <w:rPr>
          <w:spacing w:val="-2"/>
          <w:w w:val="105"/>
        </w:rPr>
        <w:t>comenzó</w:t>
      </w:r>
      <w:r>
        <w:rPr>
          <w:spacing w:val="-13"/>
          <w:w w:val="105"/>
        </w:rPr>
        <w:t xml:space="preserve"> </w:t>
      </w:r>
      <w:r>
        <w:rPr>
          <w:spacing w:val="-2"/>
          <w:w w:val="105"/>
        </w:rPr>
        <w:t>a</w:t>
      </w:r>
      <w:r>
        <w:rPr>
          <w:spacing w:val="-12"/>
          <w:w w:val="105"/>
        </w:rPr>
        <w:t xml:space="preserve"> </w:t>
      </w:r>
      <w:r>
        <w:rPr>
          <w:spacing w:val="-2"/>
          <w:w w:val="105"/>
        </w:rPr>
        <w:t>despedir</w:t>
      </w:r>
      <w:r>
        <w:rPr>
          <w:spacing w:val="-13"/>
          <w:w w:val="105"/>
        </w:rPr>
        <w:t xml:space="preserve"> </w:t>
      </w:r>
      <w:r>
        <w:rPr>
          <w:spacing w:val="-1"/>
          <w:w w:val="105"/>
        </w:rPr>
        <w:t>rayos</w:t>
      </w:r>
      <w:r>
        <w:rPr>
          <w:spacing w:val="-12"/>
          <w:w w:val="105"/>
        </w:rPr>
        <w:t xml:space="preserve"> </w:t>
      </w:r>
      <w:r>
        <w:rPr>
          <w:spacing w:val="-1"/>
          <w:w w:val="105"/>
        </w:rPr>
        <w:t>de</w:t>
      </w:r>
      <w:r>
        <w:rPr>
          <w:spacing w:val="-13"/>
          <w:w w:val="105"/>
        </w:rPr>
        <w:t xml:space="preserve"> </w:t>
      </w:r>
      <w:r>
        <w:rPr>
          <w:spacing w:val="-1"/>
          <w:w w:val="105"/>
        </w:rPr>
        <w:t>una</w:t>
      </w:r>
      <w:r>
        <w:rPr>
          <w:spacing w:val="-12"/>
          <w:w w:val="105"/>
        </w:rPr>
        <w:t xml:space="preserve"> </w:t>
      </w:r>
      <w:r>
        <w:rPr>
          <w:spacing w:val="-1"/>
          <w:w w:val="105"/>
        </w:rPr>
        <w:t>luz</w:t>
      </w:r>
      <w:r>
        <w:rPr>
          <w:spacing w:val="-13"/>
          <w:w w:val="105"/>
        </w:rPr>
        <w:t xml:space="preserve"> </w:t>
      </w:r>
      <w:r>
        <w:rPr>
          <w:spacing w:val="-1"/>
          <w:w w:val="105"/>
        </w:rPr>
        <w:t>amarilla</w:t>
      </w:r>
      <w:r>
        <w:rPr>
          <w:spacing w:val="-12"/>
          <w:w w:val="105"/>
        </w:rPr>
        <w:t xml:space="preserve"> </w:t>
      </w:r>
      <w:r>
        <w:rPr>
          <w:spacing w:val="-1"/>
          <w:w w:val="105"/>
        </w:rPr>
        <w:t>y</w:t>
      </w:r>
      <w:r>
        <w:rPr>
          <w:spacing w:val="-58"/>
          <w:w w:val="105"/>
        </w:rPr>
        <w:t xml:space="preserve"> </w:t>
      </w:r>
      <w:r>
        <w:t>las serpientes que adornaban la empuñadura empezaron a</w:t>
      </w:r>
      <w:r>
        <w:rPr>
          <w:spacing w:val="1"/>
        </w:rPr>
        <w:t xml:space="preserve"> </w:t>
      </w:r>
      <w:r>
        <w:t>cobrar vida: silbaban furiosas, movían nerviosamente sus</w:t>
      </w:r>
      <w:r>
        <w:rPr>
          <w:spacing w:val="1"/>
        </w:rPr>
        <w:t xml:space="preserve"> </w:t>
      </w:r>
      <w:r>
        <w:t>lenguas y después volvían a solidificarse. A medida que el</w:t>
      </w:r>
      <w:r>
        <w:rPr>
          <w:spacing w:val="-55"/>
        </w:rPr>
        <w:t xml:space="preserve"> </w:t>
      </w:r>
      <w:r>
        <w:t>hielo</w:t>
      </w:r>
      <w:r>
        <w:rPr>
          <w:spacing w:val="-7"/>
        </w:rPr>
        <w:t xml:space="preserve"> </w:t>
      </w:r>
      <w:r>
        <w:t>se</w:t>
      </w:r>
      <w:r>
        <w:rPr>
          <w:spacing w:val="-7"/>
        </w:rPr>
        <w:t xml:space="preserve"> </w:t>
      </w:r>
      <w:r>
        <w:t>derretía,</w:t>
      </w:r>
      <w:r>
        <w:rPr>
          <w:spacing w:val="-17"/>
        </w:rPr>
        <w:t xml:space="preserve"> </w:t>
      </w:r>
      <w:r>
        <w:t>el</w:t>
      </w:r>
      <w:r>
        <w:rPr>
          <w:spacing w:val="-7"/>
        </w:rPr>
        <w:t xml:space="preserve"> </w:t>
      </w:r>
      <w:r>
        <w:t>líquido</w:t>
      </w:r>
      <w:r>
        <w:rPr>
          <w:spacing w:val="-7"/>
        </w:rPr>
        <w:t xml:space="preserve"> </w:t>
      </w:r>
      <w:r>
        <w:t>manaba</w:t>
      </w:r>
      <w:r>
        <w:rPr>
          <w:spacing w:val="-7"/>
        </w:rPr>
        <w:t xml:space="preserve"> </w:t>
      </w:r>
      <w:r>
        <w:t>por</w:t>
      </w:r>
      <w:r>
        <w:rPr>
          <w:spacing w:val="-7"/>
        </w:rPr>
        <w:t xml:space="preserve"> </w:t>
      </w:r>
      <w:r>
        <w:t>el</w:t>
      </w:r>
      <w:r>
        <w:rPr>
          <w:spacing w:val="-7"/>
        </w:rPr>
        <w:t xml:space="preserve"> </w:t>
      </w:r>
      <w:r>
        <w:t>filo</w:t>
      </w:r>
      <w:r>
        <w:rPr>
          <w:spacing w:val="-7"/>
        </w:rPr>
        <w:t xml:space="preserve"> </w:t>
      </w:r>
      <w:r>
        <w:t>de</w:t>
      </w:r>
      <w:r>
        <w:rPr>
          <w:spacing w:val="-7"/>
        </w:rPr>
        <w:t xml:space="preserve"> </w:t>
      </w:r>
      <w:r>
        <w:t>la</w:t>
      </w:r>
      <w:r>
        <w:rPr>
          <w:spacing w:val="-7"/>
        </w:rPr>
        <w:t xml:space="preserve"> </w:t>
      </w:r>
      <w:r>
        <w:t>espada,</w:t>
      </w:r>
      <w:r>
        <w:rPr>
          <w:spacing w:val="-55"/>
        </w:rPr>
        <w:t xml:space="preserve"> </w:t>
      </w:r>
      <w:r>
        <w:rPr>
          <w:w w:val="105"/>
        </w:rPr>
        <w:t>cubriéndola</w:t>
      </w:r>
      <w:r>
        <w:rPr>
          <w:spacing w:val="-12"/>
          <w:w w:val="105"/>
        </w:rPr>
        <w:t xml:space="preserve"> </w:t>
      </w:r>
      <w:r>
        <w:rPr>
          <w:w w:val="105"/>
        </w:rPr>
        <w:t>con</w:t>
      </w:r>
      <w:r>
        <w:rPr>
          <w:spacing w:val="-11"/>
          <w:w w:val="105"/>
        </w:rPr>
        <w:t xml:space="preserve"> </w:t>
      </w:r>
      <w:r>
        <w:rPr>
          <w:w w:val="105"/>
        </w:rPr>
        <w:t>un</w:t>
      </w:r>
      <w:r>
        <w:rPr>
          <w:spacing w:val="-11"/>
          <w:w w:val="105"/>
        </w:rPr>
        <w:t xml:space="preserve"> </w:t>
      </w:r>
      <w:r>
        <w:rPr>
          <w:w w:val="105"/>
        </w:rPr>
        <w:t>brillo</w:t>
      </w:r>
      <w:r>
        <w:rPr>
          <w:spacing w:val="-11"/>
          <w:w w:val="105"/>
        </w:rPr>
        <w:t xml:space="preserve"> </w:t>
      </w:r>
      <w:r>
        <w:rPr>
          <w:w w:val="105"/>
        </w:rPr>
        <w:t>un</w:t>
      </w:r>
      <w:r>
        <w:rPr>
          <w:spacing w:val="-11"/>
          <w:w w:val="105"/>
        </w:rPr>
        <w:t xml:space="preserve"> </w:t>
      </w:r>
      <w:r>
        <w:rPr>
          <w:w w:val="105"/>
        </w:rPr>
        <w:t>tanto</w:t>
      </w:r>
      <w:r>
        <w:rPr>
          <w:spacing w:val="-11"/>
          <w:w w:val="105"/>
        </w:rPr>
        <w:t xml:space="preserve"> </w:t>
      </w:r>
      <w:r>
        <w:rPr>
          <w:w w:val="105"/>
        </w:rPr>
        <w:t>empalagoso.</w:t>
      </w:r>
    </w:p>
    <w:p w14:paraId="7C461256" w14:textId="367477BB" w:rsidR="00584CB5" w:rsidRDefault="00996ED2">
      <w:pPr>
        <w:pStyle w:val="BodyText"/>
        <w:spacing w:line="268" w:lineRule="auto"/>
        <w:ind w:left="1012" w:firstLine="340"/>
        <w:jc w:val="both"/>
      </w:pPr>
      <w:r>
        <w:rPr>
          <w:spacing w:val="-1"/>
          <w:w w:val="105"/>
        </w:rPr>
        <w:t>—Ahora</w:t>
      </w:r>
      <w:r>
        <w:rPr>
          <w:spacing w:val="-14"/>
          <w:w w:val="105"/>
        </w:rPr>
        <w:t xml:space="preserve"> </w:t>
      </w:r>
      <w:r>
        <w:rPr>
          <w:spacing w:val="-1"/>
          <w:w w:val="105"/>
        </w:rPr>
        <w:t>veamos</w:t>
      </w:r>
      <w:r>
        <w:rPr>
          <w:spacing w:val="-14"/>
          <w:w w:val="105"/>
        </w:rPr>
        <w:t xml:space="preserve"> </w:t>
      </w:r>
      <w:r>
        <w:rPr>
          <w:spacing w:val="-1"/>
          <w:w w:val="105"/>
        </w:rPr>
        <w:t>lo</w:t>
      </w:r>
      <w:r>
        <w:rPr>
          <w:spacing w:val="-14"/>
          <w:w w:val="105"/>
        </w:rPr>
        <w:t xml:space="preserve"> </w:t>
      </w:r>
      <w:r>
        <w:rPr>
          <w:spacing w:val="-1"/>
          <w:w w:val="105"/>
        </w:rPr>
        <w:t>que</w:t>
      </w:r>
      <w:r>
        <w:rPr>
          <w:spacing w:val="-13"/>
          <w:w w:val="105"/>
        </w:rPr>
        <w:t xml:space="preserve"> </w:t>
      </w:r>
      <w:r>
        <w:rPr>
          <w:spacing w:val="-1"/>
          <w:w w:val="105"/>
        </w:rPr>
        <w:t>tengamos</w:t>
      </w:r>
      <w:r>
        <w:rPr>
          <w:spacing w:val="-14"/>
          <w:w w:val="105"/>
        </w:rPr>
        <w:t xml:space="preserve"> </w:t>
      </w:r>
      <w:r>
        <w:rPr>
          <w:spacing w:val="-1"/>
          <w:w w:val="105"/>
        </w:rPr>
        <w:t>que</w:t>
      </w:r>
      <w:r>
        <w:rPr>
          <w:spacing w:val="-14"/>
          <w:w w:val="105"/>
        </w:rPr>
        <w:t xml:space="preserve"> </w:t>
      </w:r>
      <w:r>
        <w:rPr>
          <w:w w:val="105"/>
        </w:rPr>
        <w:t>ver</w:t>
      </w:r>
      <w:r>
        <w:rPr>
          <w:spacing w:val="-14"/>
          <w:w w:val="105"/>
        </w:rPr>
        <w:t xml:space="preserve"> </w:t>
      </w:r>
      <w:r>
        <w:rPr>
          <w:w w:val="105"/>
        </w:rPr>
        <w:t>—murmuró</w:t>
      </w:r>
      <w:r>
        <w:rPr>
          <w:spacing w:val="-7"/>
          <w:w w:val="105"/>
        </w:rPr>
        <w:t xml:space="preserve"> </w:t>
      </w:r>
      <w:r>
        <w:rPr>
          <w:w w:val="105"/>
        </w:rPr>
        <w:t>Dee.</w:t>
      </w:r>
    </w:p>
    <w:p w14:paraId="7C461257" w14:textId="77777777" w:rsidR="00584CB5" w:rsidRDefault="00996ED2">
      <w:pPr>
        <w:pStyle w:val="BodyText"/>
        <w:spacing w:line="264" w:lineRule="exact"/>
        <w:ind w:left="1352"/>
        <w:jc w:val="both"/>
      </w:pPr>
      <w:r>
        <w:t>El</w:t>
      </w:r>
      <w:r>
        <w:rPr>
          <w:spacing w:val="10"/>
        </w:rPr>
        <w:t xml:space="preserve"> </w:t>
      </w:r>
      <w:r>
        <w:t>agua</w:t>
      </w:r>
      <w:r>
        <w:rPr>
          <w:spacing w:val="10"/>
        </w:rPr>
        <w:t xml:space="preserve"> </w:t>
      </w:r>
      <w:r>
        <w:t>que</w:t>
      </w:r>
      <w:r>
        <w:rPr>
          <w:spacing w:val="11"/>
        </w:rPr>
        <w:t xml:space="preserve"> </w:t>
      </w:r>
      <w:r>
        <w:t>mojaba</w:t>
      </w:r>
      <w:r>
        <w:rPr>
          <w:spacing w:val="10"/>
        </w:rPr>
        <w:t xml:space="preserve"> </w:t>
      </w:r>
      <w:r>
        <w:t>la</w:t>
      </w:r>
      <w:r>
        <w:rPr>
          <w:spacing w:val="10"/>
        </w:rPr>
        <w:t xml:space="preserve"> </w:t>
      </w:r>
      <w:r>
        <w:t>espada</w:t>
      </w:r>
      <w:r>
        <w:rPr>
          <w:spacing w:val="11"/>
        </w:rPr>
        <w:t xml:space="preserve"> </w:t>
      </w:r>
      <w:r>
        <w:t>comenzó</w:t>
      </w:r>
      <w:r>
        <w:rPr>
          <w:spacing w:val="10"/>
        </w:rPr>
        <w:t xml:space="preserve"> </w:t>
      </w:r>
      <w:r>
        <w:t>a</w:t>
      </w:r>
      <w:r>
        <w:rPr>
          <w:spacing w:val="10"/>
        </w:rPr>
        <w:t xml:space="preserve"> </w:t>
      </w:r>
      <w:r>
        <w:t>burbujear,</w:t>
      </w:r>
      <w:r>
        <w:rPr>
          <w:spacing w:val="3"/>
        </w:rPr>
        <w:t xml:space="preserve"> </w:t>
      </w:r>
      <w:r>
        <w:t>a</w:t>
      </w:r>
    </w:p>
    <w:p w14:paraId="7C461258" w14:textId="77777777" w:rsidR="00584CB5" w:rsidRDefault="00996ED2">
      <w:pPr>
        <w:pStyle w:val="BodyText"/>
        <w:rPr>
          <w:sz w:val="24"/>
        </w:rPr>
      </w:pPr>
      <w:r>
        <w:br w:type="column"/>
      </w:r>
    </w:p>
    <w:p w14:paraId="7C461259" w14:textId="77777777" w:rsidR="00584CB5" w:rsidRDefault="00584CB5">
      <w:pPr>
        <w:pStyle w:val="BodyText"/>
        <w:rPr>
          <w:sz w:val="24"/>
        </w:rPr>
      </w:pPr>
    </w:p>
    <w:p w14:paraId="7C46125A" w14:textId="77777777" w:rsidR="00584CB5" w:rsidRDefault="00584CB5">
      <w:pPr>
        <w:pStyle w:val="BodyText"/>
        <w:rPr>
          <w:sz w:val="24"/>
        </w:rPr>
      </w:pPr>
    </w:p>
    <w:p w14:paraId="7C46125B" w14:textId="77777777" w:rsidR="00584CB5" w:rsidRDefault="00584CB5">
      <w:pPr>
        <w:pStyle w:val="BodyText"/>
        <w:rPr>
          <w:sz w:val="24"/>
        </w:rPr>
      </w:pPr>
    </w:p>
    <w:p w14:paraId="7C46125C" w14:textId="77777777" w:rsidR="00584CB5" w:rsidRDefault="00584CB5">
      <w:pPr>
        <w:pStyle w:val="BodyText"/>
        <w:rPr>
          <w:sz w:val="24"/>
        </w:rPr>
      </w:pPr>
    </w:p>
    <w:p w14:paraId="7C46125D" w14:textId="77777777" w:rsidR="00584CB5" w:rsidRDefault="00584CB5">
      <w:pPr>
        <w:pStyle w:val="BodyText"/>
        <w:rPr>
          <w:sz w:val="24"/>
        </w:rPr>
      </w:pPr>
    </w:p>
    <w:p w14:paraId="7C46125E" w14:textId="77777777" w:rsidR="00584CB5" w:rsidRDefault="00584CB5">
      <w:pPr>
        <w:pStyle w:val="BodyText"/>
        <w:rPr>
          <w:sz w:val="24"/>
        </w:rPr>
      </w:pPr>
    </w:p>
    <w:p w14:paraId="7C46125F" w14:textId="77777777" w:rsidR="00584CB5" w:rsidRDefault="00584CB5">
      <w:pPr>
        <w:pStyle w:val="BodyText"/>
        <w:rPr>
          <w:sz w:val="24"/>
        </w:rPr>
      </w:pPr>
    </w:p>
    <w:p w14:paraId="7C461260" w14:textId="77777777" w:rsidR="00584CB5" w:rsidRDefault="00584CB5">
      <w:pPr>
        <w:pStyle w:val="BodyText"/>
        <w:rPr>
          <w:sz w:val="24"/>
        </w:rPr>
      </w:pPr>
    </w:p>
    <w:p w14:paraId="7C461261" w14:textId="77777777" w:rsidR="00584CB5" w:rsidRDefault="00584CB5">
      <w:pPr>
        <w:pStyle w:val="BodyText"/>
        <w:rPr>
          <w:sz w:val="24"/>
        </w:rPr>
      </w:pPr>
    </w:p>
    <w:p w14:paraId="7C461262" w14:textId="77777777" w:rsidR="00584CB5" w:rsidRDefault="00584CB5">
      <w:pPr>
        <w:pStyle w:val="BodyText"/>
        <w:rPr>
          <w:sz w:val="24"/>
        </w:rPr>
      </w:pPr>
    </w:p>
    <w:p w14:paraId="7C461263" w14:textId="77777777" w:rsidR="00584CB5" w:rsidRDefault="00584CB5">
      <w:pPr>
        <w:pStyle w:val="BodyText"/>
        <w:rPr>
          <w:sz w:val="24"/>
        </w:rPr>
      </w:pPr>
    </w:p>
    <w:p w14:paraId="7C461264" w14:textId="77777777" w:rsidR="00584CB5" w:rsidRDefault="00584CB5">
      <w:pPr>
        <w:pStyle w:val="BodyText"/>
        <w:rPr>
          <w:sz w:val="24"/>
        </w:rPr>
      </w:pPr>
    </w:p>
    <w:p w14:paraId="7C461265" w14:textId="77777777" w:rsidR="00584CB5" w:rsidRDefault="00584CB5">
      <w:pPr>
        <w:pStyle w:val="BodyText"/>
        <w:rPr>
          <w:sz w:val="24"/>
        </w:rPr>
      </w:pPr>
    </w:p>
    <w:p w14:paraId="7C461266" w14:textId="77777777" w:rsidR="00584CB5" w:rsidRDefault="00584CB5">
      <w:pPr>
        <w:pStyle w:val="BodyText"/>
        <w:rPr>
          <w:sz w:val="24"/>
        </w:rPr>
      </w:pPr>
    </w:p>
    <w:p w14:paraId="7C461267" w14:textId="77777777" w:rsidR="00584CB5" w:rsidRDefault="00584CB5">
      <w:pPr>
        <w:pStyle w:val="BodyText"/>
        <w:rPr>
          <w:sz w:val="24"/>
        </w:rPr>
      </w:pPr>
    </w:p>
    <w:p w14:paraId="7C461268" w14:textId="77777777" w:rsidR="00584CB5" w:rsidRDefault="00996ED2">
      <w:pPr>
        <w:spacing w:before="188"/>
        <w:ind w:left="242"/>
        <w:rPr>
          <w:sz w:val="21"/>
        </w:rPr>
      </w:pPr>
      <w:r>
        <w:rPr>
          <w:color w:val="B2B2B2"/>
          <w:sz w:val="21"/>
        </w:rPr>
        <w:t>337</w:t>
      </w:r>
    </w:p>
    <w:p w14:paraId="7C461269" w14:textId="77777777" w:rsidR="00584CB5" w:rsidRDefault="00584CB5">
      <w:pPr>
        <w:rPr>
          <w:sz w:val="21"/>
        </w:rPr>
        <w:sectPr w:rsidR="00584CB5">
          <w:type w:val="continuous"/>
          <w:pgSz w:w="9080" w:h="12760"/>
          <w:pgMar w:top="100" w:right="1220" w:bottom="840" w:left="740" w:header="720" w:footer="720" w:gutter="0"/>
          <w:cols w:num="2" w:space="720" w:equalWidth="0">
            <w:col w:w="6399" w:space="40"/>
            <w:col w:w="681"/>
          </w:cols>
        </w:sectPr>
      </w:pPr>
    </w:p>
    <w:p w14:paraId="7C46126A" w14:textId="77777777" w:rsidR="00584CB5" w:rsidRDefault="00584CB5">
      <w:pPr>
        <w:pStyle w:val="BodyText"/>
        <w:spacing w:before="1"/>
        <w:rPr>
          <w:sz w:val="21"/>
        </w:rPr>
      </w:pPr>
    </w:p>
    <w:p w14:paraId="7C46126B"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26C" w14:textId="77777777" w:rsidR="00584CB5" w:rsidRDefault="00584CB5">
      <w:pPr>
        <w:pStyle w:val="BodyText"/>
        <w:spacing w:before="8"/>
        <w:rPr>
          <w:rFonts w:ascii="Calibri"/>
          <w:sz w:val="13"/>
        </w:rPr>
      </w:pPr>
    </w:p>
    <w:p w14:paraId="7C46126D" w14:textId="77777777" w:rsidR="00584CB5" w:rsidRDefault="00584CB5">
      <w:pPr>
        <w:rPr>
          <w:rFonts w:ascii="Calibri"/>
          <w:sz w:val="13"/>
        </w:rPr>
        <w:sectPr w:rsidR="00584CB5">
          <w:pgSz w:w="9080" w:h="12760"/>
          <w:pgMar w:top="860" w:right="1220" w:bottom="840" w:left="740" w:header="138" w:footer="645" w:gutter="0"/>
          <w:cols w:space="720"/>
        </w:sectPr>
      </w:pPr>
    </w:p>
    <w:p w14:paraId="7C46126E" w14:textId="77777777" w:rsidR="00584CB5" w:rsidRDefault="00905D2D">
      <w:pPr>
        <w:pStyle w:val="BodyText"/>
        <w:rPr>
          <w:rFonts w:ascii="Calibri"/>
          <w:sz w:val="24"/>
        </w:rPr>
      </w:pPr>
      <w:r>
        <w:pict w14:anchorId="7C46204D">
          <v:group id="_x0000_s1610" style="position:absolute;margin-left:6.25pt;margin-top:295.3pt;width:24pt;height:48pt;z-index:16116736;mso-position-horizontal-relative:page;mso-position-vertical-relative:page" coordorigin="125,5906" coordsize="480,960">
            <v:shape id="_x0000_s1612" style="position:absolute;left:124;top:5905;width:480;height:960" coordorigin="125,5906" coordsize="480,960" o:spt="100" adj="0,,0" path="m365,5906r,960m125,6386r480,e" filled="f" strokeweight=".25pt">
              <v:stroke joinstyle="round"/>
              <v:formulas/>
              <v:path arrowok="t" o:connecttype="segments"/>
            </v:shape>
            <v:shape id="_x0000_s1611" type="#_x0000_t75" style="position:absolute;left:242;top:6263;width:245;height:245">
              <v:imagedata r:id="rId6" o:title=""/>
            </v:shape>
            <w10:wrap anchorx="page" anchory="page"/>
          </v:group>
        </w:pict>
      </w:r>
      <w:r>
        <w:pict w14:anchorId="7C46204E">
          <v:group id="_x0000_s1607" style="position:absolute;margin-left:422.75pt;margin-top:295.3pt;width:24pt;height:48pt;z-index:16117248;mso-position-horizontal-relative:page;mso-position-vertical-relative:page" coordorigin="8455,5906" coordsize="480,960">
            <v:shape id="_x0000_s1609" style="position:absolute;left:8455;top:5905;width:480;height:960" coordorigin="8455,5906" coordsize="480,960" o:spt="100" adj="0,,0" path="m8695,5906r,960m8455,6386r480,e" filled="f" strokeweight=".25pt">
              <v:stroke joinstyle="round"/>
              <v:formulas/>
              <v:path arrowok="t" o:connecttype="segments"/>
            </v:shape>
            <v:shape id="_x0000_s1608" type="#_x0000_t75" style="position:absolute;left:8572;top:6263;width:245;height:245">
              <v:imagedata r:id="rId6" o:title=""/>
            </v:shape>
            <w10:wrap anchorx="page" anchory="page"/>
          </v:group>
        </w:pict>
      </w:r>
    </w:p>
    <w:p w14:paraId="7C46126F" w14:textId="77777777" w:rsidR="00584CB5" w:rsidRDefault="00584CB5">
      <w:pPr>
        <w:pStyle w:val="BodyText"/>
        <w:rPr>
          <w:rFonts w:ascii="Calibri"/>
          <w:sz w:val="24"/>
        </w:rPr>
      </w:pPr>
    </w:p>
    <w:p w14:paraId="7C461270" w14:textId="77777777" w:rsidR="00584CB5" w:rsidRDefault="00584CB5">
      <w:pPr>
        <w:pStyle w:val="BodyText"/>
        <w:rPr>
          <w:rFonts w:ascii="Calibri"/>
          <w:sz w:val="24"/>
        </w:rPr>
      </w:pPr>
    </w:p>
    <w:p w14:paraId="7C461271" w14:textId="77777777" w:rsidR="00584CB5" w:rsidRDefault="00584CB5">
      <w:pPr>
        <w:pStyle w:val="BodyText"/>
        <w:rPr>
          <w:rFonts w:ascii="Calibri"/>
          <w:sz w:val="24"/>
        </w:rPr>
      </w:pPr>
    </w:p>
    <w:p w14:paraId="7C461272" w14:textId="77777777" w:rsidR="00584CB5" w:rsidRDefault="00584CB5">
      <w:pPr>
        <w:pStyle w:val="BodyText"/>
        <w:rPr>
          <w:rFonts w:ascii="Calibri"/>
          <w:sz w:val="24"/>
        </w:rPr>
      </w:pPr>
    </w:p>
    <w:p w14:paraId="7C461273" w14:textId="77777777" w:rsidR="00584CB5" w:rsidRDefault="00584CB5">
      <w:pPr>
        <w:pStyle w:val="BodyText"/>
        <w:rPr>
          <w:rFonts w:ascii="Calibri"/>
          <w:sz w:val="24"/>
        </w:rPr>
      </w:pPr>
    </w:p>
    <w:p w14:paraId="7C461274" w14:textId="77777777" w:rsidR="00584CB5" w:rsidRDefault="00584CB5">
      <w:pPr>
        <w:pStyle w:val="BodyText"/>
        <w:rPr>
          <w:rFonts w:ascii="Calibri"/>
          <w:sz w:val="24"/>
        </w:rPr>
      </w:pPr>
    </w:p>
    <w:p w14:paraId="7C461275" w14:textId="77777777" w:rsidR="00584CB5" w:rsidRDefault="00584CB5">
      <w:pPr>
        <w:pStyle w:val="BodyText"/>
        <w:rPr>
          <w:rFonts w:ascii="Calibri"/>
          <w:sz w:val="24"/>
        </w:rPr>
      </w:pPr>
    </w:p>
    <w:p w14:paraId="7C461276" w14:textId="77777777" w:rsidR="00584CB5" w:rsidRDefault="00584CB5">
      <w:pPr>
        <w:pStyle w:val="BodyText"/>
        <w:rPr>
          <w:rFonts w:ascii="Calibri"/>
          <w:sz w:val="24"/>
        </w:rPr>
      </w:pPr>
    </w:p>
    <w:p w14:paraId="7C461277" w14:textId="77777777" w:rsidR="00584CB5" w:rsidRDefault="00584CB5">
      <w:pPr>
        <w:pStyle w:val="BodyText"/>
        <w:rPr>
          <w:rFonts w:ascii="Calibri"/>
          <w:sz w:val="24"/>
        </w:rPr>
      </w:pPr>
    </w:p>
    <w:p w14:paraId="7C461278" w14:textId="77777777" w:rsidR="00584CB5" w:rsidRDefault="00584CB5">
      <w:pPr>
        <w:pStyle w:val="BodyText"/>
        <w:rPr>
          <w:rFonts w:ascii="Calibri"/>
          <w:sz w:val="24"/>
        </w:rPr>
      </w:pPr>
    </w:p>
    <w:p w14:paraId="7C461279" w14:textId="77777777" w:rsidR="00584CB5" w:rsidRDefault="00584CB5">
      <w:pPr>
        <w:pStyle w:val="BodyText"/>
        <w:rPr>
          <w:rFonts w:ascii="Calibri"/>
          <w:sz w:val="24"/>
        </w:rPr>
      </w:pPr>
    </w:p>
    <w:p w14:paraId="7C46127A" w14:textId="77777777" w:rsidR="00584CB5" w:rsidRDefault="00584CB5">
      <w:pPr>
        <w:pStyle w:val="BodyText"/>
        <w:rPr>
          <w:rFonts w:ascii="Calibri"/>
          <w:sz w:val="24"/>
        </w:rPr>
      </w:pPr>
    </w:p>
    <w:p w14:paraId="7C46127B" w14:textId="77777777" w:rsidR="00584CB5" w:rsidRDefault="00584CB5">
      <w:pPr>
        <w:pStyle w:val="BodyText"/>
        <w:rPr>
          <w:rFonts w:ascii="Calibri"/>
          <w:sz w:val="24"/>
        </w:rPr>
      </w:pPr>
    </w:p>
    <w:p w14:paraId="7C46127C" w14:textId="77777777" w:rsidR="00584CB5" w:rsidRDefault="00584CB5">
      <w:pPr>
        <w:pStyle w:val="BodyText"/>
        <w:rPr>
          <w:rFonts w:ascii="Calibri"/>
          <w:sz w:val="24"/>
        </w:rPr>
      </w:pPr>
    </w:p>
    <w:p w14:paraId="7C46127D" w14:textId="77777777" w:rsidR="00584CB5" w:rsidRDefault="00996ED2">
      <w:pPr>
        <w:spacing w:before="209"/>
        <w:ind w:left="583"/>
        <w:rPr>
          <w:sz w:val="21"/>
        </w:rPr>
      </w:pPr>
      <w:r>
        <w:rPr>
          <w:color w:val="B2B2B2"/>
          <w:sz w:val="21"/>
        </w:rPr>
        <w:t>338</w:t>
      </w:r>
    </w:p>
    <w:p w14:paraId="7C46127E" w14:textId="4D7D18D3" w:rsidR="00584CB5" w:rsidRDefault="00996ED2">
      <w:pPr>
        <w:pStyle w:val="BodyText"/>
        <w:spacing w:before="88" w:line="268" w:lineRule="auto"/>
        <w:ind w:left="243" w:right="540"/>
        <w:jc w:val="both"/>
      </w:pPr>
      <w:r>
        <w:br w:type="column"/>
      </w:r>
      <w:r>
        <w:rPr>
          <w:spacing w:val="-1"/>
        </w:rPr>
        <w:t>chisporrotear</w:t>
      </w:r>
      <w:r>
        <w:rPr>
          <w:spacing w:val="-18"/>
        </w:rPr>
        <w:t xml:space="preserve"> </w:t>
      </w:r>
      <w:r>
        <w:rPr>
          <w:spacing w:val="-1"/>
        </w:rPr>
        <w:t>y</w:t>
      </w:r>
      <w:r>
        <w:rPr>
          <w:spacing w:val="-17"/>
        </w:rPr>
        <w:t xml:space="preserve"> </w:t>
      </w:r>
      <w:r>
        <w:rPr>
          <w:spacing w:val="-1"/>
        </w:rPr>
        <w:t>a</w:t>
      </w:r>
      <w:r>
        <w:rPr>
          <w:spacing w:val="-17"/>
        </w:rPr>
        <w:t xml:space="preserve"> </w:t>
      </w:r>
      <w:r>
        <w:rPr>
          <w:spacing w:val="-1"/>
        </w:rPr>
        <w:t>crepitar.</w:t>
      </w:r>
      <w:r>
        <w:rPr>
          <w:spacing w:val="-26"/>
        </w:rPr>
        <w:t xml:space="preserve"> </w:t>
      </w:r>
      <w:r>
        <w:rPr>
          <w:spacing w:val="-1"/>
        </w:rPr>
        <w:t>Entonces,</w:t>
      </w:r>
      <w:r>
        <w:rPr>
          <w:spacing w:val="-25"/>
        </w:rPr>
        <w:t xml:space="preserve"> </w:t>
      </w:r>
      <w:r>
        <w:rPr>
          <w:spacing w:val="-1"/>
        </w:rPr>
        <w:t>un</w:t>
      </w:r>
      <w:r>
        <w:rPr>
          <w:spacing w:val="-17"/>
        </w:rPr>
        <w:t xml:space="preserve"> </w:t>
      </w:r>
      <w:r>
        <w:rPr>
          <w:spacing w:val="-1"/>
        </w:rPr>
        <w:t>rostro</w:t>
      </w:r>
      <w:r>
        <w:rPr>
          <w:spacing w:val="-18"/>
        </w:rPr>
        <w:t xml:space="preserve"> </w:t>
      </w:r>
      <w:r>
        <w:rPr>
          <w:spacing w:val="-1"/>
        </w:rPr>
        <w:t>conocido</w:t>
      </w:r>
      <w:r>
        <w:rPr>
          <w:spacing w:val="-17"/>
        </w:rPr>
        <w:t xml:space="preserve"> </w:t>
      </w:r>
      <w:r>
        <w:t>apareció</w:t>
      </w:r>
      <w:r>
        <w:rPr>
          <w:spacing w:val="-4"/>
        </w:rPr>
        <w:t xml:space="preserve"> </w:t>
      </w:r>
      <w:r>
        <w:t>en</w:t>
      </w:r>
      <w:r>
        <w:rPr>
          <w:spacing w:val="-3"/>
        </w:rPr>
        <w:t xml:space="preserve"> </w:t>
      </w:r>
      <w:r>
        <w:t>cada</w:t>
      </w:r>
      <w:r>
        <w:rPr>
          <w:spacing w:val="-3"/>
        </w:rPr>
        <w:t xml:space="preserve"> </w:t>
      </w:r>
      <w:r>
        <w:t>una</w:t>
      </w:r>
      <w:r>
        <w:rPr>
          <w:spacing w:val="-3"/>
        </w:rPr>
        <w:t xml:space="preserve"> </w:t>
      </w:r>
      <w:r>
        <w:t>de</w:t>
      </w:r>
      <w:r>
        <w:rPr>
          <w:spacing w:val="-4"/>
        </w:rPr>
        <w:t xml:space="preserve"> </w:t>
      </w:r>
      <w:r>
        <w:t>las</w:t>
      </w:r>
      <w:r>
        <w:rPr>
          <w:spacing w:val="-3"/>
        </w:rPr>
        <w:t xml:space="preserve"> </w:t>
      </w:r>
      <w:r>
        <w:t>burbujas:</w:t>
      </w:r>
      <w:r>
        <w:rPr>
          <w:spacing w:val="-13"/>
        </w:rPr>
        <w:t xml:space="preserve"> </w:t>
      </w:r>
      <w:r>
        <w:t>era</w:t>
      </w:r>
      <w:r>
        <w:rPr>
          <w:spacing w:val="-3"/>
        </w:rPr>
        <w:t xml:space="preserve"> </w:t>
      </w:r>
      <w:r>
        <w:t>Hécate.</w:t>
      </w:r>
      <w:r>
        <w:rPr>
          <w:spacing w:val="-12"/>
        </w:rPr>
        <w:t xml:space="preserve"> </w:t>
      </w:r>
      <w:r>
        <w:t>Su</w:t>
      </w:r>
      <w:r>
        <w:rPr>
          <w:spacing w:val="-4"/>
        </w:rPr>
        <w:t xml:space="preserve"> </w:t>
      </w:r>
      <w:r>
        <w:t>cara</w:t>
      </w:r>
      <w:r>
        <w:rPr>
          <w:spacing w:val="-3"/>
        </w:rPr>
        <w:t xml:space="preserve"> </w:t>
      </w:r>
      <w:r>
        <w:t>con</w:t>
      </w:r>
      <w:r>
        <w:rPr>
          <w:w w:val="105"/>
        </w:rPr>
        <w:t>tinuaba</w:t>
      </w:r>
      <w:r>
        <w:rPr>
          <w:spacing w:val="-6"/>
          <w:w w:val="105"/>
        </w:rPr>
        <w:t xml:space="preserve"> </w:t>
      </w:r>
      <w:r>
        <w:rPr>
          <w:w w:val="105"/>
        </w:rPr>
        <w:t>siendo</w:t>
      </w:r>
      <w:r>
        <w:rPr>
          <w:spacing w:val="-5"/>
          <w:w w:val="105"/>
        </w:rPr>
        <w:t xml:space="preserve"> </w:t>
      </w:r>
      <w:r>
        <w:rPr>
          <w:w w:val="105"/>
        </w:rPr>
        <w:t>una</w:t>
      </w:r>
      <w:r>
        <w:rPr>
          <w:spacing w:val="-5"/>
          <w:w w:val="105"/>
        </w:rPr>
        <w:t xml:space="preserve"> </w:t>
      </w:r>
      <w:r>
        <w:rPr>
          <w:w w:val="105"/>
        </w:rPr>
        <w:t>mezcla</w:t>
      </w:r>
      <w:r>
        <w:rPr>
          <w:spacing w:val="-5"/>
          <w:w w:val="105"/>
        </w:rPr>
        <w:t xml:space="preserve"> </w:t>
      </w:r>
      <w:r>
        <w:rPr>
          <w:w w:val="105"/>
        </w:rPr>
        <w:t>de</w:t>
      </w:r>
      <w:r>
        <w:rPr>
          <w:spacing w:val="-5"/>
          <w:w w:val="105"/>
        </w:rPr>
        <w:t xml:space="preserve"> </w:t>
      </w:r>
      <w:r>
        <w:rPr>
          <w:w w:val="105"/>
        </w:rPr>
        <w:t>sus</w:t>
      </w:r>
      <w:r>
        <w:rPr>
          <w:spacing w:val="-6"/>
          <w:w w:val="105"/>
        </w:rPr>
        <w:t xml:space="preserve"> </w:t>
      </w:r>
      <w:r>
        <w:rPr>
          <w:w w:val="105"/>
        </w:rPr>
        <w:t>tres</w:t>
      </w:r>
      <w:r>
        <w:rPr>
          <w:spacing w:val="-5"/>
          <w:w w:val="105"/>
        </w:rPr>
        <w:t xml:space="preserve"> </w:t>
      </w:r>
      <w:r>
        <w:rPr>
          <w:w w:val="105"/>
        </w:rPr>
        <w:t>apariencias</w:t>
      </w:r>
      <w:r>
        <w:rPr>
          <w:spacing w:val="-5"/>
          <w:w w:val="105"/>
        </w:rPr>
        <w:t xml:space="preserve"> </w:t>
      </w:r>
      <w:r>
        <w:rPr>
          <w:w w:val="105"/>
        </w:rPr>
        <w:t>y</w:t>
      </w:r>
      <w:r>
        <w:rPr>
          <w:spacing w:val="-5"/>
          <w:w w:val="105"/>
        </w:rPr>
        <w:t xml:space="preserve"> </w:t>
      </w:r>
      <w:r>
        <w:rPr>
          <w:w w:val="105"/>
        </w:rPr>
        <w:t>sólo</w:t>
      </w:r>
      <w:r>
        <w:rPr>
          <w:spacing w:val="-58"/>
          <w:w w:val="105"/>
        </w:rPr>
        <w:t xml:space="preserve"> </w:t>
      </w:r>
      <w:r>
        <w:t>sus</w:t>
      </w:r>
      <w:r>
        <w:rPr>
          <w:spacing w:val="-11"/>
        </w:rPr>
        <w:t xml:space="preserve"> </w:t>
      </w:r>
      <w:r>
        <w:t>ojos,</w:t>
      </w:r>
      <w:r>
        <w:rPr>
          <w:spacing w:val="-20"/>
        </w:rPr>
        <w:t xml:space="preserve"> </w:t>
      </w:r>
      <w:r>
        <w:t>de</w:t>
      </w:r>
      <w:r>
        <w:rPr>
          <w:spacing w:val="-11"/>
        </w:rPr>
        <w:t xml:space="preserve"> </w:t>
      </w:r>
      <w:r>
        <w:t>color</w:t>
      </w:r>
      <w:r>
        <w:rPr>
          <w:spacing w:val="-11"/>
        </w:rPr>
        <w:t xml:space="preserve"> </w:t>
      </w:r>
      <w:r>
        <w:t>mantequilla</w:t>
      </w:r>
      <w:r>
        <w:rPr>
          <w:spacing w:val="-11"/>
        </w:rPr>
        <w:t xml:space="preserve"> </w:t>
      </w:r>
      <w:r>
        <w:t>y</w:t>
      </w:r>
      <w:r>
        <w:rPr>
          <w:spacing w:val="-11"/>
        </w:rPr>
        <w:t xml:space="preserve"> </w:t>
      </w:r>
      <w:r>
        <w:t>con</w:t>
      </w:r>
      <w:r>
        <w:rPr>
          <w:spacing w:val="-11"/>
        </w:rPr>
        <w:t xml:space="preserve"> </w:t>
      </w:r>
      <w:r>
        <w:t>expresión</w:t>
      </w:r>
      <w:r>
        <w:rPr>
          <w:spacing w:val="-11"/>
        </w:rPr>
        <w:t xml:space="preserve"> </w:t>
      </w:r>
      <w:r>
        <w:t>de</w:t>
      </w:r>
      <w:r>
        <w:rPr>
          <w:spacing w:val="-11"/>
        </w:rPr>
        <w:t xml:space="preserve"> </w:t>
      </w:r>
      <w:r>
        <w:t>odio,</w:t>
      </w:r>
      <w:r>
        <w:rPr>
          <w:spacing w:val="-20"/>
        </w:rPr>
        <w:t xml:space="preserve"> </w:t>
      </w:r>
      <w:r>
        <w:t>per</w:t>
      </w:r>
      <w:r>
        <w:rPr>
          <w:w w:val="105"/>
        </w:rPr>
        <w:t>manecían</w:t>
      </w:r>
      <w:r>
        <w:rPr>
          <w:spacing w:val="-14"/>
          <w:w w:val="105"/>
        </w:rPr>
        <w:t xml:space="preserve"> </w:t>
      </w:r>
      <w:r>
        <w:rPr>
          <w:w w:val="105"/>
        </w:rPr>
        <w:t>idénticos</w:t>
      </w:r>
      <w:r>
        <w:rPr>
          <w:spacing w:val="-13"/>
          <w:w w:val="105"/>
        </w:rPr>
        <w:t xml:space="preserve"> </w:t>
      </w:r>
      <w:r>
        <w:rPr>
          <w:w w:val="105"/>
        </w:rPr>
        <w:t>mientras</w:t>
      </w:r>
      <w:r>
        <w:rPr>
          <w:spacing w:val="-13"/>
          <w:w w:val="105"/>
        </w:rPr>
        <w:t xml:space="preserve"> </w:t>
      </w:r>
      <w:r>
        <w:rPr>
          <w:w w:val="105"/>
        </w:rPr>
        <w:t>ésta</w:t>
      </w:r>
      <w:r>
        <w:rPr>
          <w:spacing w:val="-13"/>
          <w:w w:val="105"/>
        </w:rPr>
        <w:t xml:space="preserve"> </w:t>
      </w:r>
      <w:r>
        <w:rPr>
          <w:w w:val="105"/>
        </w:rPr>
        <w:t>los</w:t>
      </w:r>
      <w:r>
        <w:rPr>
          <w:spacing w:val="-13"/>
          <w:w w:val="105"/>
        </w:rPr>
        <w:t xml:space="preserve"> </w:t>
      </w:r>
      <w:r>
        <w:rPr>
          <w:w w:val="105"/>
        </w:rPr>
        <w:t>observaba.</w:t>
      </w:r>
    </w:p>
    <w:p w14:paraId="7C46127F" w14:textId="77777777" w:rsidR="00584CB5" w:rsidRDefault="00996ED2">
      <w:pPr>
        <w:pStyle w:val="BodyText"/>
        <w:spacing w:line="268" w:lineRule="auto"/>
        <w:ind w:left="243" w:right="542" w:firstLine="340"/>
        <w:jc w:val="both"/>
      </w:pPr>
      <w:r>
        <w:t>—Háblame —exclamó Dee—. Te lo ordeno. ¿Por qué</w:t>
      </w:r>
      <w:r>
        <w:rPr>
          <w:spacing w:val="-55"/>
        </w:rPr>
        <w:t xml:space="preserve"> </w:t>
      </w:r>
      <w:r>
        <w:t>Flamel</w:t>
      </w:r>
      <w:r>
        <w:rPr>
          <w:spacing w:val="-3"/>
        </w:rPr>
        <w:t xml:space="preserve"> </w:t>
      </w:r>
      <w:r>
        <w:t>vino</w:t>
      </w:r>
      <w:r>
        <w:rPr>
          <w:spacing w:val="-3"/>
        </w:rPr>
        <w:t xml:space="preserve"> </w:t>
      </w:r>
      <w:r>
        <w:t>hasta</w:t>
      </w:r>
      <w:r>
        <w:rPr>
          <w:spacing w:val="-3"/>
        </w:rPr>
        <w:t xml:space="preserve"> </w:t>
      </w:r>
      <w:r>
        <w:t>aquí?</w:t>
      </w:r>
    </w:p>
    <w:p w14:paraId="7C461280" w14:textId="532E440C" w:rsidR="00584CB5" w:rsidRDefault="00996ED2">
      <w:pPr>
        <w:pStyle w:val="BodyText"/>
        <w:spacing w:line="268" w:lineRule="auto"/>
        <w:ind w:left="243" w:right="542" w:firstLine="340"/>
        <w:jc w:val="both"/>
      </w:pPr>
      <w:r>
        <w:t>La voz de Hécate se asemejaba a un chasquido burbujeante</w:t>
      </w:r>
      <w:r>
        <w:rPr>
          <w:spacing w:val="-3"/>
        </w:rPr>
        <w:t xml:space="preserve"> </w:t>
      </w:r>
      <w:r>
        <w:t>y</w:t>
      </w:r>
      <w:r>
        <w:rPr>
          <w:spacing w:val="-3"/>
        </w:rPr>
        <w:t xml:space="preserve"> </w:t>
      </w:r>
      <w:r>
        <w:t>desvaído.</w:t>
      </w:r>
    </w:p>
    <w:p w14:paraId="7C461281" w14:textId="77777777" w:rsidR="00584CB5" w:rsidRDefault="00996ED2">
      <w:pPr>
        <w:spacing w:line="276" w:lineRule="exact"/>
        <w:ind w:left="583"/>
        <w:jc w:val="both"/>
        <w:rPr>
          <w:sz w:val="23"/>
        </w:rPr>
      </w:pPr>
      <w:r>
        <w:rPr>
          <w:sz w:val="23"/>
        </w:rPr>
        <w:t>—</w:t>
      </w:r>
      <w:r>
        <w:rPr>
          <w:rFonts w:ascii="Calibri" w:hAnsi="Calibri"/>
          <w:i/>
          <w:sz w:val="23"/>
        </w:rPr>
        <w:t>Para</w:t>
      </w:r>
      <w:r>
        <w:rPr>
          <w:rFonts w:ascii="Calibri" w:hAnsi="Calibri"/>
          <w:i/>
          <w:spacing w:val="-5"/>
          <w:sz w:val="23"/>
        </w:rPr>
        <w:t xml:space="preserve"> </w:t>
      </w:r>
      <w:r>
        <w:rPr>
          <w:rFonts w:ascii="Calibri" w:hAnsi="Calibri"/>
          <w:i/>
          <w:sz w:val="23"/>
        </w:rPr>
        <w:t>escapar</w:t>
      </w:r>
      <w:r>
        <w:rPr>
          <w:rFonts w:ascii="Calibri" w:hAnsi="Calibri"/>
          <w:i/>
          <w:spacing w:val="-5"/>
          <w:sz w:val="23"/>
        </w:rPr>
        <w:t xml:space="preserve"> </w:t>
      </w:r>
      <w:r>
        <w:rPr>
          <w:rFonts w:ascii="Calibri" w:hAnsi="Calibri"/>
          <w:i/>
          <w:sz w:val="23"/>
        </w:rPr>
        <w:t>de</w:t>
      </w:r>
      <w:r>
        <w:rPr>
          <w:rFonts w:ascii="Calibri" w:hAnsi="Calibri"/>
          <w:i/>
          <w:spacing w:val="-4"/>
          <w:sz w:val="23"/>
        </w:rPr>
        <w:t xml:space="preserve"> </w:t>
      </w:r>
      <w:r>
        <w:rPr>
          <w:rFonts w:ascii="Calibri" w:hAnsi="Calibri"/>
          <w:i/>
          <w:sz w:val="23"/>
        </w:rPr>
        <w:t>ti</w:t>
      </w:r>
      <w:r>
        <w:rPr>
          <w:sz w:val="23"/>
        </w:rPr>
        <w:t>.</w:t>
      </w:r>
    </w:p>
    <w:p w14:paraId="7C461282" w14:textId="77777777" w:rsidR="00584CB5" w:rsidRDefault="00996ED2">
      <w:pPr>
        <w:pStyle w:val="BodyText"/>
        <w:spacing w:before="18"/>
        <w:ind w:left="583"/>
        <w:jc w:val="both"/>
      </w:pPr>
      <w:r>
        <w:rPr>
          <w:spacing w:val="-3"/>
          <w:w w:val="105"/>
        </w:rPr>
        <w:t>—Háblame</w:t>
      </w:r>
      <w:r>
        <w:rPr>
          <w:spacing w:val="-12"/>
          <w:w w:val="105"/>
        </w:rPr>
        <w:t xml:space="preserve"> </w:t>
      </w:r>
      <w:r>
        <w:rPr>
          <w:spacing w:val="-3"/>
          <w:w w:val="105"/>
        </w:rPr>
        <w:t>sobre</w:t>
      </w:r>
      <w:r>
        <w:rPr>
          <w:spacing w:val="-12"/>
          <w:w w:val="105"/>
        </w:rPr>
        <w:t xml:space="preserve"> </w:t>
      </w:r>
      <w:r>
        <w:rPr>
          <w:spacing w:val="-2"/>
          <w:w w:val="105"/>
        </w:rPr>
        <w:t>los</w:t>
      </w:r>
      <w:r>
        <w:rPr>
          <w:spacing w:val="-11"/>
          <w:w w:val="105"/>
        </w:rPr>
        <w:t xml:space="preserve"> </w:t>
      </w:r>
      <w:r>
        <w:rPr>
          <w:spacing w:val="-2"/>
          <w:w w:val="105"/>
        </w:rPr>
        <w:t>niños</w:t>
      </w:r>
      <w:r>
        <w:rPr>
          <w:spacing w:val="-12"/>
          <w:w w:val="105"/>
        </w:rPr>
        <w:t xml:space="preserve"> </w:t>
      </w:r>
      <w:r>
        <w:rPr>
          <w:spacing w:val="-2"/>
          <w:w w:val="105"/>
        </w:rPr>
        <w:t>humanos.</w:t>
      </w:r>
    </w:p>
    <w:p w14:paraId="7C461283" w14:textId="30F561B1" w:rsidR="00584CB5" w:rsidRDefault="00996ED2">
      <w:pPr>
        <w:pStyle w:val="BodyText"/>
        <w:spacing w:before="32" w:line="268" w:lineRule="auto"/>
        <w:ind w:left="243" w:right="540" w:firstLine="340"/>
        <w:jc w:val="both"/>
      </w:pPr>
      <w:r>
        <w:rPr>
          <w:w w:val="105"/>
        </w:rPr>
        <w:t>Las imágenes que aparecían en la espada de piedra,</w:t>
      </w:r>
      <w:r>
        <w:rPr>
          <w:spacing w:val="1"/>
          <w:w w:val="105"/>
        </w:rPr>
        <w:t xml:space="preserve"> </w:t>
      </w:r>
      <w:r>
        <w:rPr>
          <w:w w:val="105"/>
        </w:rPr>
        <w:t>sorprendentemente, contaban con todo lujo de detalles,</w:t>
      </w:r>
      <w:r>
        <w:rPr>
          <w:spacing w:val="1"/>
          <w:w w:val="105"/>
        </w:rPr>
        <w:t xml:space="preserve"> </w:t>
      </w:r>
      <w:r>
        <w:rPr>
          <w:w w:val="105"/>
        </w:rPr>
        <w:t>pues</w:t>
      </w:r>
      <w:r>
        <w:rPr>
          <w:spacing w:val="-9"/>
          <w:w w:val="105"/>
        </w:rPr>
        <w:t xml:space="preserve"> </w:t>
      </w:r>
      <w:r>
        <w:rPr>
          <w:w w:val="105"/>
        </w:rPr>
        <w:t>eran</w:t>
      </w:r>
      <w:r>
        <w:rPr>
          <w:spacing w:val="-9"/>
          <w:w w:val="105"/>
        </w:rPr>
        <w:t xml:space="preserve"> </w:t>
      </w:r>
      <w:r>
        <w:rPr>
          <w:w w:val="105"/>
        </w:rPr>
        <w:t>vistas</w:t>
      </w:r>
      <w:r>
        <w:rPr>
          <w:spacing w:val="-8"/>
          <w:w w:val="105"/>
        </w:rPr>
        <w:t xml:space="preserve"> </w:t>
      </w:r>
      <w:r>
        <w:rPr>
          <w:w w:val="105"/>
        </w:rPr>
        <w:t>desde</w:t>
      </w:r>
      <w:r>
        <w:rPr>
          <w:spacing w:val="-9"/>
          <w:w w:val="105"/>
        </w:rPr>
        <w:t xml:space="preserve"> </w:t>
      </w:r>
      <w:r>
        <w:rPr>
          <w:w w:val="105"/>
        </w:rPr>
        <w:t>la</w:t>
      </w:r>
      <w:r>
        <w:rPr>
          <w:spacing w:val="-8"/>
          <w:w w:val="105"/>
        </w:rPr>
        <w:t xml:space="preserve"> </w:t>
      </w:r>
      <w:r>
        <w:rPr>
          <w:w w:val="105"/>
        </w:rPr>
        <w:t>perspectiva</w:t>
      </w:r>
      <w:r>
        <w:rPr>
          <w:spacing w:val="-9"/>
          <w:w w:val="105"/>
        </w:rPr>
        <w:t xml:space="preserve"> </w:t>
      </w:r>
      <w:r>
        <w:rPr>
          <w:w w:val="105"/>
        </w:rPr>
        <w:t>de</w:t>
      </w:r>
      <w:r>
        <w:rPr>
          <w:spacing w:val="-9"/>
          <w:w w:val="105"/>
        </w:rPr>
        <w:t xml:space="preserve"> </w:t>
      </w:r>
      <w:r>
        <w:rPr>
          <w:w w:val="105"/>
        </w:rPr>
        <w:t>Hécate.</w:t>
      </w:r>
      <w:r>
        <w:rPr>
          <w:spacing w:val="-14"/>
          <w:w w:val="105"/>
        </w:rPr>
        <w:t xml:space="preserve"> </w:t>
      </w:r>
      <w:r>
        <w:rPr>
          <w:w w:val="105"/>
        </w:rPr>
        <w:t>Mostra</w:t>
      </w:r>
      <w:r>
        <w:rPr>
          <w:spacing w:val="-1"/>
        </w:rPr>
        <w:t>ban</w:t>
      </w:r>
      <w:r>
        <w:rPr>
          <w:spacing w:val="-13"/>
        </w:rPr>
        <w:t xml:space="preserve"> </w:t>
      </w:r>
      <w:r>
        <w:rPr>
          <w:spacing w:val="-1"/>
        </w:rPr>
        <w:t>cómo</w:t>
      </w:r>
      <w:r>
        <w:rPr>
          <w:spacing w:val="-13"/>
        </w:rPr>
        <w:t xml:space="preserve"> </w:t>
      </w:r>
      <w:r>
        <w:rPr>
          <w:spacing w:val="-1"/>
        </w:rPr>
        <w:t>Flamel</w:t>
      </w:r>
      <w:r>
        <w:rPr>
          <w:spacing w:val="-13"/>
        </w:rPr>
        <w:t xml:space="preserve"> </w:t>
      </w:r>
      <w:r>
        <w:rPr>
          <w:spacing w:val="-1"/>
        </w:rPr>
        <w:t>había</w:t>
      </w:r>
      <w:r>
        <w:rPr>
          <w:spacing w:val="-13"/>
        </w:rPr>
        <w:t xml:space="preserve"> </w:t>
      </w:r>
      <w:r>
        <w:rPr>
          <w:spacing w:val="-1"/>
        </w:rPr>
        <w:t>llegado</w:t>
      </w:r>
      <w:r>
        <w:rPr>
          <w:spacing w:val="-12"/>
        </w:rPr>
        <w:t xml:space="preserve"> </w:t>
      </w:r>
      <w:r>
        <w:t>con</w:t>
      </w:r>
      <w:r>
        <w:rPr>
          <w:spacing w:val="-13"/>
        </w:rPr>
        <w:t xml:space="preserve"> </w:t>
      </w:r>
      <w:r>
        <w:t>los</w:t>
      </w:r>
      <w:r>
        <w:rPr>
          <w:spacing w:val="-13"/>
        </w:rPr>
        <w:t xml:space="preserve"> </w:t>
      </w:r>
      <w:r>
        <w:t>mellizos</w:t>
      </w:r>
      <w:r>
        <w:rPr>
          <w:spacing w:val="-13"/>
        </w:rPr>
        <w:t xml:space="preserve"> </w:t>
      </w:r>
      <w:r>
        <w:t>y</w:t>
      </w:r>
      <w:r>
        <w:rPr>
          <w:spacing w:val="-13"/>
        </w:rPr>
        <w:t xml:space="preserve"> </w:t>
      </w:r>
      <w:r>
        <w:t>cómo</w:t>
      </w:r>
      <w:r>
        <w:rPr>
          <w:spacing w:val="-13"/>
        </w:rPr>
        <w:t xml:space="preserve"> </w:t>
      </w:r>
      <w:r>
        <w:t>los</w:t>
      </w:r>
      <w:r>
        <w:rPr>
          <w:spacing w:val="-55"/>
        </w:rPr>
        <w:t xml:space="preserve"> </w:t>
      </w:r>
      <w:r>
        <w:rPr>
          <w:w w:val="105"/>
        </w:rPr>
        <w:t>dos</w:t>
      </w:r>
      <w:r>
        <w:rPr>
          <w:spacing w:val="-4"/>
          <w:w w:val="105"/>
        </w:rPr>
        <w:t xml:space="preserve"> </w:t>
      </w:r>
      <w:r>
        <w:rPr>
          <w:w w:val="105"/>
        </w:rPr>
        <w:t>adolescentes</w:t>
      </w:r>
      <w:r>
        <w:rPr>
          <w:spacing w:val="-4"/>
          <w:w w:val="105"/>
        </w:rPr>
        <w:t xml:space="preserve"> </w:t>
      </w:r>
      <w:r>
        <w:rPr>
          <w:w w:val="105"/>
        </w:rPr>
        <w:t>se</w:t>
      </w:r>
      <w:r>
        <w:rPr>
          <w:spacing w:val="-3"/>
          <w:w w:val="105"/>
        </w:rPr>
        <w:t xml:space="preserve"> </w:t>
      </w:r>
      <w:r>
        <w:rPr>
          <w:w w:val="105"/>
        </w:rPr>
        <w:t>sentaban,</w:t>
      </w:r>
      <w:r>
        <w:rPr>
          <w:spacing w:val="-10"/>
          <w:w w:val="105"/>
        </w:rPr>
        <w:t xml:space="preserve"> </w:t>
      </w:r>
      <w:r>
        <w:rPr>
          <w:w w:val="105"/>
        </w:rPr>
        <w:t>temerosos</w:t>
      </w:r>
      <w:r>
        <w:rPr>
          <w:spacing w:val="-4"/>
          <w:w w:val="105"/>
        </w:rPr>
        <w:t xml:space="preserve"> </w:t>
      </w:r>
      <w:r>
        <w:rPr>
          <w:w w:val="105"/>
        </w:rPr>
        <w:t>y</w:t>
      </w:r>
      <w:r>
        <w:rPr>
          <w:spacing w:val="-3"/>
          <w:w w:val="105"/>
        </w:rPr>
        <w:t xml:space="preserve"> </w:t>
      </w:r>
      <w:r>
        <w:rPr>
          <w:w w:val="105"/>
        </w:rPr>
        <w:t>pálidos,</w:t>
      </w:r>
      <w:r>
        <w:rPr>
          <w:spacing w:val="-10"/>
          <w:w w:val="105"/>
        </w:rPr>
        <w:t xml:space="preserve"> </w:t>
      </w:r>
      <w:r>
        <w:rPr>
          <w:w w:val="105"/>
        </w:rPr>
        <w:t>en</w:t>
      </w:r>
      <w:r>
        <w:rPr>
          <w:spacing w:val="-4"/>
          <w:w w:val="105"/>
        </w:rPr>
        <w:t xml:space="preserve"> </w:t>
      </w:r>
      <w:r>
        <w:rPr>
          <w:w w:val="105"/>
        </w:rPr>
        <w:t>el</w:t>
      </w:r>
      <w:r>
        <w:rPr>
          <w:spacing w:val="-58"/>
          <w:w w:val="105"/>
        </w:rPr>
        <w:t xml:space="preserve"> </w:t>
      </w:r>
      <w:r>
        <w:rPr>
          <w:w w:val="105"/>
        </w:rPr>
        <w:t>desvalijado</w:t>
      </w:r>
      <w:r>
        <w:rPr>
          <w:spacing w:val="-9"/>
          <w:w w:val="105"/>
        </w:rPr>
        <w:t xml:space="preserve"> </w:t>
      </w:r>
      <w:r>
        <w:rPr>
          <w:w w:val="105"/>
        </w:rPr>
        <w:t>y</w:t>
      </w:r>
      <w:r>
        <w:rPr>
          <w:spacing w:val="-9"/>
          <w:w w:val="105"/>
        </w:rPr>
        <w:t xml:space="preserve"> </w:t>
      </w:r>
      <w:r>
        <w:rPr>
          <w:w w:val="105"/>
        </w:rPr>
        <w:t>arañado</w:t>
      </w:r>
      <w:r>
        <w:rPr>
          <w:spacing w:val="-8"/>
          <w:w w:val="105"/>
        </w:rPr>
        <w:t xml:space="preserve"> </w:t>
      </w:r>
      <w:r>
        <w:rPr>
          <w:w w:val="105"/>
        </w:rPr>
        <w:t>coche.</w:t>
      </w:r>
    </w:p>
    <w:p w14:paraId="7C461284" w14:textId="50B19B44" w:rsidR="00584CB5" w:rsidRDefault="00996ED2">
      <w:pPr>
        <w:spacing w:line="252" w:lineRule="auto"/>
        <w:ind w:left="243" w:right="542" w:firstLine="340"/>
        <w:jc w:val="both"/>
        <w:rPr>
          <w:sz w:val="23"/>
        </w:rPr>
      </w:pPr>
      <w:r>
        <w:rPr>
          <w:spacing w:val="-2"/>
          <w:w w:val="105"/>
          <w:sz w:val="23"/>
        </w:rPr>
        <w:t>—</w:t>
      </w:r>
      <w:r>
        <w:rPr>
          <w:rFonts w:ascii="Calibri" w:hAnsi="Calibri"/>
          <w:i/>
          <w:spacing w:val="-2"/>
          <w:w w:val="105"/>
          <w:sz w:val="23"/>
        </w:rPr>
        <w:t>Flamel</w:t>
      </w:r>
      <w:r>
        <w:rPr>
          <w:rFonts w:ascii="Calibri" w:hAnsi="Calibri"/>
          <w:i/>
          <w:spacing w:val="-12"/>
          <w:w w:val="105"/>
          <w:sz w:val="23"/>
        </w:rPr>
        <w:t xml:space="preserve"> </w:t>
      </w:r>
      <w:r>
        <w:rPr>
          <w:rFonts w:ascii="Calibri" w:hAnsi="Calibri"/>
          <w:i/>
          <w:spacing w:val="-2"/>
          <w:w w:val="105"/>
          <w:sz w:val="23"/>
        </w:rPr>
        <w:t>cree</w:t>
      </w:r>
      <w:r>
        <w:rPr>
          <w:rFonts w:ascii="Calibri" w:hAnsi="Calibri"/>
          <w:i/>
          <w:spacing w:val="-11"/>
          <w:w w:val="105"/>
          <w:sz w:val="23"/>
        </w:rPr>
        <w:t xml:space="preserve"> </w:t>
      </w:r>
      <w:r>
        <w:rPr>
          <w:rFonts w:ascii="Calibri" w:hAnsi="Calibri"/>
          <w:i/>
          <w:spacing w:val="-2"/>
          <w:w w:val="105"/>
          <w:sz w:val="23"/>
        </w:rPr>
        <w:t>que</w:t>
      </w:r>
      <w:r>
        <w:rPr>
          <w:rFonts w:ascii="Calibri" w:hAnsi="Calibri"/>
          <w:i/>
          <w:spacing w:val="-11"/>
          <w:w w:val="105"/>
          <w:sz w:val="23"/>
        </w:rPr>
        <w:t xml:space="preserve"> </w:t>
      </w:r>
      <w:r>
        <w:rPr>
          <w:rFonts w:ascii="Calibri" w:hAnsi="Calibri"/>
          <w:i/>
          <w:spacing w:val="-2"/>
          <w:w w:val="105"/>
          <w:sz w:val="23"/>
        </w:rPr>
        <w:t>son</w:t>
      </w:r>
      <w:r>
        <w:rPr>
          <w:rFonts w:ascii="Calibri" w:hAnsi="Calibri"/>
          <w:i/>
          <w:spacing w:val="-12"/>
          <w:w w:val="105"/>
          <w:sz w:val="23"/>
        </w:rPr>
        <w:t xml:space="preserve"> </w:t>
      </w:r>
      <w:r>
        <w:rPr>
          <w:rFonts w:ascii="Calibri" w:hAnsi="Calibri"/>
          <w:i/>
          <w:spacing w:val="-2"/>
          <w:w w:val="105"/>
          <w:sz w:val="23"/>
        </w:rPr>
        <w:t>los</w:t>
      </w:r>
      <w:r>
        <w:rPr>
          <w:rFonts w:ascii="Calibri" w:hAnsi="Calibri"/>
          <w:i/>
          <w:spacing w:val="-11"/>
          <w:w w:val="105"/>
          <w:sz w:val="23"/>
        </w:rPr>
        <w:t xml:space="preserve"> </w:t>
      </w:r>
      <w:r>
        <w:rPr>
          <w:rFonts w:ascii="Calibri" w:hAnsi="Calibri"/>
          <w:i/>
          <w:spacing w:val="-2"/>
          <w:w w:val="105"/>
          <w:sz w:val="23"/>
        </w:rPr>
        <w:t>mellizos</w:t>
      </w:r>
      <w:r>
        <w:rPr>
          <w:rFonts w:ascii="Calibri" w:hAnsi="Calibri"/>
          <w:i/>
          <w:spacing w:val="-11"/>
          <w:w w:val="105"/>
          <w:sz w:val="23"/>
        </w:rPr>
        <w:t xml:space="preserve"> </w:t>
      </w:r>
      <w:r>
        <w:rPr>
          <w:rFonts w:ascii="Calibri" w:hAnsi="Calibri"/>
          <w:i/>
          <w:spacing w:val="-2"/>
          <w:w w:val="105"/>
          <w:sz w:val="23"/>
        </w:rPr>
        <w:t>que</w:t>
      </w:r>
      <w:r>
        <w:rPr>
          <w:rFonts w:ascii="Calibri" w:hAnsi="Calibri"/>
          <w:i/>
          <w:spacing w:val="-12"/>
          <w:w w:val="105"/>
          <w:sz w:val="23"/>
        </w:rPr>
        <w:t xml:space="preserve"> </w:t>
      </w:r>
      <w:r>
        <w:rPr>
          <w:rFonts w:ascii="Calibri" w:hAnsi="Calibri"/>
          <w:i/>
          <w:spacing w:val="-2"/>
          <w:w w:val="105"/>
          <w:sz w:val="23"/>
        </w:rPr>
        <w:t>el</w:t>
      </w:r>
      <w:r>
        <w:rPr>
          <w:rFonts w:ascii="Calibri" w:hAnsi="Calibri"/>
          <w:i/>
          <w:spacing w:val="-11"/>
          <w:w w:val="105"/>
          <w:sz w:val="23"/>
        </w:rPr>
        <w:t xml:space="preserve"> </w:t>
      </w:r>
      <w:r>
        <w:rPr>
          <w:rFonts w:ascii="Calibri" w:hAnsi="Calibri"/>
          <w:i/>
          <w:spacing w:val="-2"/>
          <w:w w:val="105"/>
          <w:sz w:val="23"/>
        </w:rPr>
        <w:t>Códex</w:t>
      </w:r>
      <w:r>
        <w:rPr>
          <w:rFonts w:ascii="Calibri" w:hAnsi="Calibri"/>
          <w:i/>
          <w:spacing w:val="-11"/>
          <w:w w:val="105"/>
          <w:sz w:val="23"/>
        </w:rPr>
        <w:t xml:space="preserve"> </w:t>
      </w:r>
      <w:r>
        <w:rPr>
          <w:rFonts w:ascii="Calibri" w:hAnsi="Calibri"/>
          <w:i/>
          <w:spacing w:val="-1"/>
          <w:w w:val="105"/>
          <w:sz w:val="23"/>
        </w:rPr>
        <w:t>men</w:t>
      </w:r>
      <w:r>
        <w:rPr>
          <w:rFonts w:ascii="Calibri" w:hAnsi="Calibri"/>
          <w:i/>
          <w:w w:val="105"/>
          <w:sz w:val="23"/>
        </w:rPr>
        <w:t>ciona</w:t>
      </w:r>
      <w:r>
        <w:rPr>
          <w:w w:val="105"/>
          <w:sz w:val="23"/>
        </w:rPr>
        <w:t>.</w:t>
      </w:r>
    </w:p>
    <w:p w14:paraId="7C461285" w14:textId="7F482ADF" w:rsidR="00584CB5" w:rsidRDefault="00996ED2">
      <w:pPr>
        <w:pStyle w:val="BodyText"/>
        <w:spacing w:before="1" w:line="268" w:lineRule="auto"/>
        <w:ind w:left="243" w:right="540" w:firstLine="340"/>
        <w:jc w:val="both"/>
      </w:pPr>
      <w:r>
        <w:t>Morrigan y Bastet se arremolinaron junto a Dee, desa</w:t>
      </w:r>
      <w:r>
        <w:rPr>
          <w:w w:val="105"/>
        </w:rPr>
        <w:t>tendiendo</w:t>
      </w:r>
      <w:r>
        <w:rPr>
          <w:spacing w:val="-8"/>
          <w:w w:val="105"/>
        </w:rPr>
        <w:t xml:space="preserve"> </w:t>
      </w:r>
      <w:r>
        <w:rPr>
          <w:w w:val="105"/>
        </w:rPr>
        <w:t>por</w:t>
      </w:r>
      <w:r>
        <w:rPr>
          <w:spacing w:val="-7"/>
          <w:w w:val="105"/>
        </w:rPr>
        <w:t xml:space="preserve"> </w:t>
      </w:r>
      <w:r>
        <w:rPr>
          <w:w w:val="105"/>
        </w:rPr>
        <w:t>completo</w:t>
      </w:r>
      <w:r>
        <w:rPr>
          <w:spacing w:val="-7"/>
          <w:w w:val="105"/>
        </w:rPr>
        <w:t xml:space="preserve"> </w:t>
      </w:r>
      <w:r>
        <w:rPr>
          <w:w w:val="105"/>
        </w:rPr>
        <w:t>la</w:t>
      </w:r>
      <w:r>
        <w:rPr>
          <w:spacing w:val="-7"/>
          <w:w w:val="105"/>
        </w:rPr>
        <w:t xml:space="preserve"> </w:t>
      </w:r>
      <w:r>
        <w:rPr>
          <w:w w:val="105"/>
        </w:rPr>
        <w:t>«nada»</w:t>
      </w:r>
      <w:r>
        <w:rPr>
          <w:spacing w:val="-7"/>
          <w:w w:val="105"/>
        </w:rPr>
        <w:t xml:space="preserve"> </w:t>
      </w:r>
      <w:r>
        <w:rPr>
          <w:w w:val="105"/>
        </w:rPr>
        <w:t>que</w:t>
      </w:r>
      <w:r>
        <w:rPr>
          <w:spacing w:val="-7"/>
          <w:w w:val="105"/>
        </w:rPr>
        <w:t xml:space="preserve"> </w:t>
      </w:r>
      <w:r>
        <w:rPr>
          <w:w w:val="105"/>
        </w:rPr>
        <w:t>los</w:t>
      </w:r>
      <w:r>
        <w:rPr>
          <w:spacing w:val="-8"/>
          <w:w w:val="105"/>
        </w:rPr>
        <w:t xml:space="preserve"> </w:t>
      </w:r>
      <w:r>
        <w:rPr>
          <w:w w:val="105"/>
        </w:rPr>
        <w:t>invadía.</w:t>
      </w:r>
      <w:r>
        <w:rPr>
          <w:spacing w:val="-12"/>
          <w:w w:val="105"/>
        </w:rPr>
        <w:t xml:space="preserve"> </w:t>
      </w:r>
      <w:r>
        <w:rPr>
          <w:w w:val="105"/>
        </w:rPr>
        <w:t>En</w:t>
      </w:r>
      <w:r>
        <w:rPr>
          <w:spacing w:val="-8"/>
          <w:w w:val="105"/>
        </w:rPr>
        <w:t xml:space="preserve"> </w:t>
      </w:r>
      <w:r>
        <w:rPr>
          <w:w w:val="105"/>
        </w:rPr>
        <w:t>el</w:t>
      </w:r>
      <w:r>
        <w:rPr>
          <w:spacing w:val="-57"/>
          <w:w w:val="105"/>
        </w:rPr>
        <w:t xml:space="preserve"> </w:t>
      </w:r>
      <w:r>
        <w:rPr>
          <w:spacing w:val="-2"/>
          <w:w w:val="105"/>
        </w:rPr>
        <w:t>oeste,</w:t>
      </w:r>
      <w:r>
        <w:rPr>
          <w:spacing w:val="-13"/>
          <w:w w:val="105"/>
        </w:rPr>
        <w:t xml:space="preserve"> </w:t>
      </w:r>
      <w:r>
        <w:rPr>
          <w:spacing w:val="-2"/>
          <w:w w:val="105"/>
        </w:rPr>
        <w:t>ya</w:t>
      </w:r>
      <w:r>
        <w:rPr>
          <w:spacing w:val="-6"/>
          <w:w w:val="105"/>
        </w:rPr>
        <w:t xml:space="preserve"> </w:t>
      </w:r>
      <w:r>
        <w:rPr>
          <w:spacing w:val="-2"/>
          <w:w w:val="105"/>
        </w:rPr>
        <w:t>no</w:t>
      </w:r>
      <w:r>
        <w:rPr>
          <w:spacing w:val="-6"/>
          <w:w w:val="105"/>
        </w:rPr>
        <w:t xml:space="preserve"> </w:t>
      </w:r>
      <w:r>
        <w:rPr>
          <w:spacing w:val="-2"/>
          <w:w w:val="105"/>
        </w:rPr>
        <w:t>había</w:t>
      </w:r>
      <w:r>
        <w:rPr>
          <w:spacing w:val="-5"/>
          <w:w w:val="105"/>
        </w:rPr>
        <w:t xml:space="preserve"> </w:t>
      </w:r>
      <w:r>
        <w:rPr>
          <w:spacing w:val="-2"/>
          <w:w w:val="105"/>
        </w:rPr>
        <w:t>ni</w:t>
      </w:r>
      <w:r>
        <w:rPr>
          <w:spacing w:val="-6"/>
          <w:w w:val="105"/>
        </w:rPr>
        <w:t xml:space="preserve"> </w:t>
      </w:r>
      <w:r>
        <w:rPr>
          <w:spacing w:val="-2"/>
          <w:w w:val="105"/>
        </w:rPr>
        <w:t>una</w:t>
      </w:r>
      <w:r>
        <w:rPr>
          <w:spacing w:val="-6"/>
          <w:w w:val="105"/>
        </w:rPr>
        <w:t xml:space="preserve"> </w:t>
      </w:r>
      <w:r>
        <w:rPr>
          <w:spacing w:val="-2"/>
          <w:w w:val="105"/>
        </w:rPr>
        <w:t>sola</w:t>
      </w:r>
      <w:r>
        <w:rPr>
          <w:spacing w:val="-6"/>
          <w:w w:val="105"/>
        </w:rPr>
        <w:t xml:space="preserve"> </w:t>
      </w:r>
      <w:r>
        <w:rPr>
          <w:spacing w:val="-2"/>
          <w:w w:val="105"/>
        </w:rPr>
        <w:t>estrella</w:t>
      </w:r>
      <w:r>
        <w:rPr>
          <w:spacing w:val="-5"/>
          <w:w w:val="105"/>
        </w:rPr>
        <w:t xml:space="preserve"> </w:t>
      </w:r>
      <w:r>
        <w:rPr>
          <w:spacing w:val="-1"/>
          <w:w w:val="105"/>
        </w:rPr>
        <w:t>adornando</w:t>
      </w:r>
      <w:r>
        <w:rPr>
          <w:spacing w:val="-6"/>
          <w:w w:val="105"/>
        </w:rPr>
        <w:t xml:space="preserve"> </w:t>
      </w:r>
      <w:r>
        <w:rPr>
          <w:spacing w:val="-1"/>
          <w:w w:val="105"/>
        </w:rPr>
        <w:t>el</w:t>
      </w:r>
      <w:r>
        <w:rPr>
          <w:spacing w:val="-6"/>
          <w:w w:val="105"/>
        </w:rPr>
        <w:t xml:space="preserve"> </w:t>
      </w:r>
      <w:r>
        <w:rPr>
          <w:spacing w:val="-1"/>
          <w:w w:val="105"/>
        </w:rPr>
        <w:t>cielo,</w:t>
      </w:r>
      <w:r>
        <w:rPr>
          <w:spacing w:val="-58"/>
          <w:w w:val="105"/>
        </w:rPr>
        <w:t xml:space="preserve"> </w:t>
      </w:r>
      <w:r>
        <w:rPr>
          <w:w w:val="105"/>
        </w:rPr>
        <w:t>la</w:t>
      </w:r>
      <w:r>
        <w:rPr>
          <w:spacing w:val="-14"/>
          <w:w w:val="105"/>
        </w:rPr>
        <w:t xml:space="preserve"> </w:t>
      </w:r>
      <w:r>
        <w:rPr>
          <w:w w:val="105"/>
        </w:rPr>
        <w:t>luna</w:t>
      </w:r>
      <w:r>
        <w:rPr>
          <w:spacing w:val="-13"/>
          <w:w w:val="105"/>
        </w:rPr>
        <w:t xml:space="preserve"> </w:t>
      </w:r>
      <w:r>
        <w:rPr>
          <w:w w:val="105"/>
        </w:rPr>
        <w:t>se</w:t>
      </w:r>
      <w:r>
        <w:rPr>
          <w:spacing w:val="-13"/>
          <w:w w:val="105"/>
        </w:rPr>
        <w:t xml:space="preserve"> </w:t>
      </w:r>
      <w:r>
        <w:rPr>
          <w:w w:val="105"/>
        </w:rPr>
        <w:t>había</w:t>
      </w:r>
      <w:r>
        <w:rPr>
          <w:spacing w:val="-14"/>
          <w:w w:val="105"/>
        </w:rPr>
        <w:t xml:space="preserve"> </w:t>
      </w:r>
      <w:r>
        <w:rPr>
          <w:w w:val="105"/>
        </w:rPr>
        <w:t>desvanecido</w:t>
      </w:r>
      <w:r>
        <w:rPr>
          <w:spacing w:val="-13"/>
          <w:w w:val="105"/>
        </w:rPr>
        <w:t xml:space="preserve"> </w:t>
      </w:r>
      <w:r>
        <w:rPr>
          <w:w w:val="105"/>
        </w:rPr>
        <w:t>y</w:t>
      </w:r>
      <w:r>
        <w:rPr>
          <w:spacing w:val="-13"/>
          <w:w w:val="105"/>
        </w:rPr>
        <w:t xml:space="preserve"> </w:t>
      </w:r>
      <w:r>
        <w:rPr>
          <w:w w:val="105"/>
        </w:rPr>
        <w:t>grandes</w:t>
      </w:r>
      <w:r>
        <w:rPr>
          <w:spacing w:val="-13"/>
          <w:w w:val="105"/>
        </w:rPr>
        <w:t xml:space="preserve"> </w:t>
      </w:r>
      <w:r>
        <w:rPr>
          <w:w w:val="105"/>
        </w:rPr>
        <w:t>parcelas</w:t>
      </w:r>
      <w:r>
        <w:rPr>
          <w:spacing w:val="-14"/>
          <w:w w:val="105"/>
        </w:rPr>
        <w:t xml:space="preserve"> </w:t>
      </w:r>
      <w:r>
        <w:rPr>
          <w:w w:val="105"/>
        </w:rPr>
        <w:t>de</w:t>
      </w:r>
      <w:r>
        <w:rPr>
          <w:spacing w:val="-13"/>
          <w:w w:val="105"/>
        </w:rPr>
        <w:t xml:space="preserve"> </w:t>
      </w:r>
      <w:r>
        <w:rPr>
          <w:w w:val="105"/>
        </w:rPr>
        <w:t>la</w:t>
      </w:r>
      <w:r>
        <w:rPr>
          <w:spacing w:val="-13"/>
          <w:w w:val="105"/>
        </w:rPr>
        <w:t xml:space="preserve"> </w:t>
      </w:r>
      <w:r>
        <w:rPr>
          <w:w w:val="105"/>
        </w:rPr>
        <w:t>bó</w:t>
      </w:r>
      <w:r>
        <w:t>veda celeste habían desaparecido totalmente, dejando una</w:t>
      </w:r>
      <w:r>
        <w:rPr>
          <w:spacing w:val="1"/>
        </w:rPr>
        <w:t xml:space="preserve"> </w:t>
      </w:r>
      <w:r>
        <w:rPr>
          <w:w w:val="105"/>
        </w:rPr>
        <w:t>estela</w:t>
      </w:r>
      <w:r>
        <w:rPr>
          <w:spacing w:val="-9"/>
          <w:w w:val="105"/>
        </w:rPr>
        <w:t xml:space="preserve"> </w:t>
      </w:r>
      <w:r>
        <w:rPr>
          <w:w w:val="105"/>
        </w:rPr>
        <w:t>de</w:t>
      </w:r>
      <w:r>
        <w:rPr>
          <w:spacing w:val="-8"/>
          <w:w w:val="105"/>
        </w:rPr>
        <w:t xml:space="preserve"> </w:t>
      </w:r>
      <w:r>
        <w:rPr>
          <w:w w:val="105"/>
        </w:rPr>
        <w:t>oscuridad</w:t>
      </w:r>
      <w:r>
        <w:rPr>
          <w:spacing w:val="-8"/>
          <w:w w:val="105"/>
        </w:rPr>
        <w:t xml:space="preserve"> </w:t>
      </w:r>
      <w:r>
        <w:rPr>
          <w:w w:val="105"/>
        </w:rPr>
        <w:t>y</w:t>
      </w:r>
      <w:r>
        <w:rPr>
          <w:spacing w:val="-8"/>
          <w:w w:val="105"/>
        </w:rPr>
        <w:t xml:space="preserve"> </w:t>
      </w:r>
      <w:r>
        <w:rPr>
          <w:w w:val="105"/>
        </w:rPr>
        <w:t>penumbras.</w:t>
      </w:r>
    </w:p>
    <w:p w14:paraId="7C461286" w14:textId="77777777" w:rsidR="00584CB5" w:rsidRDefault="00996ED2">
      <w:pPr>
        <w:pStyle w:val="BodyText"/>
        <w:spacing w:line="263" w:lineRule="exact"/>
        <w:ind w:left="583"/>
        <w:jc w:val="both"/>
      </w:pPr>
      <w:r>
        <w:t>—¿Y</w:t>
      </w:r>
      <w:r>
        <w:rPr>
          <w:spacing w:val="-1"/>
        </w:rPr>
        <w:t xml:space="preserve"> </w:t>
      </w:r>
      <w:r>
        <w:t>lo</w:t>
      </w:r>
      <w:r>
        <w:rPr>
          <w:spacing w:val="-1"/>
        </w:rPr>
        <w:t xml:space="preserve"> </w:t>
      </w:r>
      <w:r>
        <w:t>son? —preguntó</w:t>
      </w:r>
      <w:r>
        <w:rPr>
          <w:spacing w:val="-1"/>
        </w:rPr>
        <w:t xml:space="preserve"> </w:t>
      </w:r>
      <w:r>
        <w:t>Dee.</w:t>
      </w:r>
    </w:p>
    <w:p w14:paraId="7C461287" w14:textId="77777777" w:rsidR="00584CB5" w:rsidRDefault="00996ED2">
      <w:pPr>
        <w:pStyle w:val="BodyText"/>
        <w:spacing w:before="31" w:line="268" w:lineRule="auto"/>
        <w:ind w:left="243" w:right="540" w:firstLine="340"/>
        <w:jc w:val="both"/>
      </w:pPr>
      <w:r>
        <w:t>La siguiente imagen en el filo de la espada mostraba</w:t>
      </w:r>
      <w:r>
        <w:rPr>
          <w:spacing w:val="1"/>
        </w:rPr>
        <w:t xml:space="preserve"> </w:t>
      </w:r>
      <w:r>
        <w:t>las auras de los mellizos resplandeciendo, una dorada y</w:t>
      </w:r>
      <w:r>
        <w:rPr>
          <w:spacing w:val="1"/>
        </w:rPr>
        <w:t xml:space="preserve"> </w:t>
      </w:r>
      <w:r>
        <w:t>otra</w:t>
      </w:r>
      <w:r>
        <w:rPr>
          <w:spacing w:val="-3"/>
        </w:rPr>
        <w:t xml:space="preserve"> </w:t>
      </w:r>
      <w:r>
        <w:t>plateada.</w:t>
      </w:r>
    </w:p>
    <w:p w14:paraId="7C461288" w14:textId="0EA1983D" w:rsidR="00584CB5" w:rsidRDefault="00996ED2">
      <w:pPr>
        <w:pStyle w:val="BodyText"/>
        <w:spacing w:line="268" w:lineRule="auto"/>
        <w:ind w:left="243" w:right="540" w:firstLine="340"/>
        <w:jc w:val="both"/>
      </w:pPr>
      <w:r>
        <w:t>—Luna y Sol —murmuró Dee. No sabía si aterrorizarse o regocijarse. Sus sospechas se habían confirmado.</w:t>
      </w:r>
      <w:r>
        <w:rPr>
          <w:spacing w:val="1"/>
        </w:rPr>
        <w:t xml:space="preserve"> </w:t>
      </w:r>
      <w:r>
        <w:t>Desde</w:t>
      </w:r>
      <w:r>
        <w:rPr>
          <w:spacing w:val="7"/>
        </w:rPr>
        <w:t xml:space="preserve"> </w:t>
      </w:r>
      <w:r>
        <w:t>el</w:t>
      </w:r>
      <w:r>
        <w:rPr>
          <w:spacing w:val="8"/>
        </w:rPr>
        <w:t xml:space="preserve"> </w:t>
      </w:r>
      <w:r>
        <w:t>primer</w:t>
      </w:r>
      <w:r>
        <w:rPr>
          <w:spacing w:val="8"/>
        </w:rPr>
        <w:t xml:space="preserve"> </w:t>
      </w:r>
      <w:r>
        <w:t>momento</w:t>
      </w:r>
      <w:r>
        <w:rPr>
          <w:spacing w:val="8"/>
        </w:rPr>
        <w:t xml:space="preserve"> </w:t>
      </w:r>
      <w:r>
        <w:t>en</w:t>
      </w:r>
      <w:r>
        <w:rPr>
          <w:spacing w:val="8"/>
        </w:rPr>
        <w:t xml:space="preserve"> </w:t>
      </w:r>
      <w:r>
        <w:t>que</w:t>
      </w:r>
      <w:r>
        <w:rPr>
          <w:spacing w:val="8"/>
        </w:rPr>
        <w:t xml:space="preserve"> </w:t>
      </w:r>
      <w:r>
        <w:t>los</w:t>
      </w:r>
      <w:r>
        <w:rPr>
          <w:spacing w:val="8"/>
        </w:rPr>
        <w:t xml:space="preserve"> </w:t>
      </w:r>
      <w:r>
        <w:t>vio</w:t>
      </w:r>
      <w:r>
        <w:rPr>
          <w:spacing w:val="8"/>
        </w:rPr>
        <w:t xml:space="preserve"> </w:t>
      </w:r>
      <w:r>
        <w:t>juntos</w:t>
      </w:r>
      <w:r>
        <w:rPr>
          <w:spacing w:val="7"/>
        </w:rPr>
        <w:t xml:space="preserve"> </w:t>
      </w:r>
      <w:r>
        <w:t>había</w:t>
      </w:r>
      <w:r>
        <w:rPr>
          <w:spacing w:val="8"/>
        </w:rPr>
        <w:t xml:space="preserve"> </w:t>
      </w:r>
      <w:r>
        <w:t>co-</w:t>
      </w:r>
    </w:p>
    <w:p w14:paraId="7C461289"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28A" w14:textId="77777777" w:rsidR="00584CB5" w:rsidRDefault="00584CB5">
      <w:pPr>
        <w:pStyle w:val="BodyText"/>
        <w:spacing w:before="1"/>
        <w:rPr>
          <w:sz w:val="21"/>
        </w:rPr>
      </w:pPr>
    </w:p>
    <w:p w14:paraId="7C46128B"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28C" w14:textId="77777777" w:rsidR="00584CB5" w:rsidRDefault="00584CB5">
      <w:pPr>
        <w:pStyle w:val="BodyText"/>
        <w:spacing w:before="8"/>
        <w:rPr>
          <w:rFonts w:ascii="Calibri"/>
          <w:sz w:val="13"/>
        </w:rPr>
      </w:pPr>
    </w:p>
    <w:p w14:paraId="7C46128D" w14:textId="77777777" w:rsidR="00584CB5" w:rsidRDefault="00584CB5">
      <w:pPr>
        <w:rPr>
          <w:rFonts w:ascii="Calibri"/>
          <w:sz w:val="13"/>
        </w:rPr>
        <w:sectPr w:rsidR="00584CB5">
          <w:pgSz w:w="9080" w:h="12760"/>
          <w:pgMar w:top="860" w:right="1220" w:bottom="840" w:left="740" w:header="138" w:footer="645" w:gutter="0"/>
          <w:cols w:space="720"/>
        </w:sectPr>
      </w:pPr>
    </w:p>
    <w:p w14:paraId="7C46128E" w14:textId="77777777" w:rsidR="00584CB5" w:rsidRDefault="00905D2D">
      <w:pPr>
        <w:pStyle w:val="BodyText"/>
        <w:spacing w:before="88" w:line="268" w:lineRule="auto"/>
        <w:ind w:left="1012"/>
        <w:jc w:val="both"/>
      </w:pPr>
      <w:r>
        <w:pict w14:anchorId="7C46204F">
          <v:group id="_x0000_s1604" style="position:absolute;left:0;text-align:left;margin-left:6.25pt;margin-top:295.3pt;width:24pt;height:48pt;z-index:16117760;mso-position-horizontal-relative:page;mso-position-vertical-relative:page" coordorigin="125,5906" coordsize="480,960">
            <v:shape id="_x0000_s1606" style="position:absolute;left:124;top:5905;width:480;height:960" coordorigin="125,5906" coordsize="480,960" o:spt="100" adj="0,,0" path="m365,5906r,960m125,6386r480,e" filled="f" strokeweight=".25pt">
              <v:stroke joinstyle="round"/>
              <v:formulas/>
              <v:path arrowok="t" o:connecttype="segments"/>
            </v:shape>
            <v:shape id="_x0000_s1605" type="#_x0000_t75" style="position:absolute;left:242;top:6263;width:245;height:245">
              <v:imagedata r:id="rId6" o:title=""/>
            </v:shape>
            <w10:wrap anchorx="page" anchory="page"/>
          </v:group>
        </w:pict>
      </w:r>
      <w:r>
        <w:pict w14:anchorId="7C462050">
          <v:group id="_x0000_s1601" style="position:absolute;left:0;text-align:left;margin-left:422.75pt;margin-top:295.3pt;width:24pt;height:48pt;z-index:16118272;mso-position-horizontal-relative:page;mso-position-vertical-relative:page" coordorigin="8455,5906" coordsize="480,960">
            <v:shape id="_x0000_s1603" style="position:absolute;left:8455;top:5905;width:480;height:960" coordorigin="8455,5906" coordsize="480,960" o:spt="100" adj="0,,0" path="m8695,5906r,960m8455,6386r480,e" filled="f" strokeweight=".25pt">
              <v:stroke joinstyle="round"/>
              <v:formulas/>
              <v:path arrowok="t" o:connecttype="segments"/>
            </v:shape>
            <v:shape id="_x0000_s1602" type="#_x0000_t75" style="position:absolute;left:8572;top:6263;width:245;height:245">
              <v:imagedata r:id="rId6" o:title=""/>
            </v:shape>
            <w10:wrap anchorx="page" anchory="page"/>
          </v:group>
        </w:pict>
      </w:r>
      <w:r w:rsidR="00996ED2">
        <w:t>menzado a preguntarse si los adolescentes eran, de hecho,</w:t>
      </w:r>
      <w:r w:rsidR="00996ED2">
        <w:rPr>
          <w:spacing w:val="1"/>
        </w:rPr>
        <w:t xml:space="preserve"> </w:t>
      </w:r>
      <w:r w:rsidR="00996ED2">
        <w:t>mellizos.</w:t>
      </w:r>
    </w:p>
    <w:p w14:paraId="7C46128F" w14:textId="685A0CF0" w:rsidR="00584CB5" w:rsidRDefault="00996ED2">
      <w:pPr>
        <w:pStyle w:val="BodyText"/>
        <w:spacing w:line="268" w:lineRule="auto"/>
        <w:ind w:left="1012" w:right="1" w:firstLine="340"/>
        <w:jc w:val="both"/>
      </w:pPr>
      <w:r>
        <w:t>—¿Son los mellizos que predice la leyenda? —consultó</w:t>
      </w:r>
      <w:r>
        <w:rPr>
          <w:spacing w:val="-3"/>
        </w:rPr>
        <w:t xml:space="preserve"> </w:t>
      </w:r>
      <w:r>
        <w:t>de</w:t>
      </w:r>
      <w:r>
        <w:rPr>
          <w:spacing w:val="-3"/>
        </w:rPr>
        <w:t xml:space="preserve"> </w:t>
      </w:r>
      <w:r>
        <w:t>nuevo.</w:t>
      </w:r>
    </w:p>
    <w:p w14:paraId="7C461290" w14:textId="19CC46CB" w:rsidR="00584CB5" w:rsidRDefault="00996ED2">
      <w:pPr>
        <w:pStyle w:val="BodyText"/>
        <w:spacing w:line="268" w:lineRule="auto"/>
        <w:ind w:left="1012" w:firstLine="340"/>
        <w:jc w:val="both"/>
      </w:pPr>
      <w:r>
        <w:t>Bastet acercó su enorme cabeza a la de Dee. Sus bigo</w:t>
      </w:r>
      <w:r>
        <w:rPr>
          <w:w w:val="105"/>
        </w:rPr>
        <w:t>tes, del tamaño de un pie humano, le hacían cosquillas,</w:t>
      </w:r>
      <w:r>
        <w:rPr>
          <w:spacing w:val="1"/>
          <w:w w:val="105"/>
        </w:rPr>
        <w:t xml:space="preserve"> </w:t>
      </w:r>
      <w:r>
        <w:t>pero no se atrevió a apartarlos y menos aún con los colmillos de la diosa tan cerca, quien desprendía un olor a gato</w:t>
      </w:r>
      <w:r>
        <w:rPr>
          <w:spacing w:val="1"/>
        </w:rPr>
        <w:t xml:space="preserve"> </w:t>
      </w:r>
      <w:r>
        <w:t>empapado y a incienso; Dee estaba a punto de estornudar.</w:t>
      </w:r>
      <w:r>
        <w:rPr>
          <w:spacing w:val="1"/>
        </w:rPr>
        <w:t xml:space="preserve"> </w:t>
      </w:r>
      <w:r>
        <w:rPr>
          <w:w w:val="105"/>
        </w:rPr>
        <w:t>La</w:t>
      </w:r>
      <w:r>
        <w:rPr>
          <w:spacing w:val="-13"/>
          <w:w w:val="105"/>
        </w:rPr>
        <w:t xml:space="preserve"> </w:t>
      </w:r>
      <w:r>
        <w:rPr>
          <w:w w:val="105"/>
        </w:rPr>
        <w:t>Diosa</w:t>
      </w:r>
      <w:r>
        <w:rPr>
          <w:spacing w:val="-12"/>
          <w:w w:val="105"/>
        </w:rPr>
        <w:t xml:space="preserve"> </w:t>
      </w:r>
      <w:r>
        <w:rPr>
          <w:w w:val="105"/>
        </w:rPr>
        <w:t>Gata</w:t>
      </w:r>
      <w:r>
        <w:rPr>
          <w:spacing w:val="-12"/>
          <w:w w:val="105"/>
        </w:rPr>
        <w:t xml:space="preserve"> </w:t>
      </w:r>
      <w:r>
        <w:rPr>
          <w:w w:val="105"/>
        </w:rPr>
        <w:t>alargó</w:t>
      </w:r>
      <w:r>
        <w:rPr>
          <w:spacing w:val="-12"/>
          <w:w w:val="105"/>
        </w:rPr>
        <w:t xml:space="preserve"> </w:t>
      </w:r>
      <w:r>
        <w:rPr>
          <w:w w:val="105"/>
        </w:rPr>
        <w:t>su</w:t>
      </w:r>
      <w:r>
        <w:rPr>
          <w:spacing w:val="-12"/>
          <w:w w:val="105"/>
        </w:rPr>
        <w:t xml:space="preserve"> </w:t>
      </w:r>
      <w:r>
        <w:rPr>
          <w:w w:val="105"/>
        </w:rPr>
        <w:t>pezuña</w:t>
      </w:r>
      <w:r>
        <w:rPr>
          <w:spacing w:val="-12"/>
          <w:w w:val="105"/>
        </w:rPr>
        <w:t xml:space="preserve"> </w:t>
      </w:r>
      <w:r>
        <w:rPr>
          <w:w w:val="105"/>
        </w:rPr>
        <w:t>para</w:t>
      </w:r>
      <w:r>
        <w:rPr>
          <w:spacing w:val="-12"/>
          <w:w w:val="105"/>
        </w:rPr>
        <w:t xml:space="preserve"> </w:t>
      </w:r>
      <w:r>
        <w:rPr>
          <w:w w:val="105"/>
        </w:rPr>
        <w:t>empuñar</w:t>
      </w:r>
      <w:r>
        <w:rPr>
          <w:spacing w:val="-12"/>
          <w:w w:val="105"/>
        </w:rPr>
        <w:t xml:space="preserve"> </w:t>
      </w:r>
      <w:r>
        <w:rPr>
          <w:w w:val="105"/>
        </w:rPr>
        <w:t>la</w:t>
      </w:r>
      <w:r>
        <w:rPr>
          <w:spacing w:val="-12"/>
          <w:w w:val="105"/>
        </w:rPr>
        <w:t xml:space="preserve"> </w:t>
      </w:r>
      <w:r>
        <w:rPr>
          <w:w w:val="105"/>
        </w:rPr>
        <w:t>espada,</w:t>
      </w:r>
      <w:r>
        <w:rPr>
          <w:spacing w:val="-58"/>
          <w:w w:val="105"/>
        </w:rPr>
        <w:t xml:space="preserve"> </w:t>
      </w:r>
      <w:r>
        <w:rPr>
          <w:w w:val="105"/>
        </w:rPr>
        <w:t>pero Dee enseguida reaccionó y le agarró la mano. Era</w:t>
      </w:r>
      <w:r>
        <w:rPr>
          <w:spacing w:val="1"/>
          <w:w w:val="105"/>
        </w:rPr>
        <w:t xml:space="preserve"> </w:t>
      </w:r>
      <w:r>
        <w:rPr>
          <w:w w:val="105"/>
        </w:rPr>
        <w:t>como apretarle la zarpa a un león y sus retraídas garras</w:t>
      </w:r>
      <w:r>
        <w:rPr>
          <w:spacing w:val="1"/>
          <w:w w:val="105"/>
        </w:rPr>
        <w:t xml:space="preserve"> </w:t>
      </w:r>
      <w:r>
        <w:rPr>
          <w:w w:val="105"/>
        </w:rPr>
        <w:t>aparecieron</w:t>
      </w:r>
      <w:r>
        <w:rPr>
          <w:spacing w:val="-12"/>
          <w:w w:val="105"/>
        </w:rPr>
        <w:t xml:space="preserve"> </w:t>
      </w:r>
      <w:r>
        <w:rPr>
          <w:w w:val="105"/>
        </w:rPr>
        <w:t>repentinamente</w:t>
      </w:r>
      <w:r>
        <w:rPr>
          <w:spacing w:val="-12"/>
          <w:w w:val="105"/>
        </w:rPr>
        <w:t xml:space="preserve"> </w:t>
      </w:r>
      <w:r>
        <w:rPr>
          <w:w w:val="105"/>
        </w:rPr>
        <w:t>rozando</w:t>
      </w:r>
      <w:r>
        <w:rPr>
          <w:spacing w:val="-12"/>
          <w:w w:val="105"/>
        </w:rPr>
        <w:t xml:space="preserve"> </w:t>
      </w:r>
      <w:r>
        <w:rPr>
          <w:w w:val="105"/>
        </w:rPr>
        <w:t>sus</w:t>
      </w:r>
      <w:r>
        <w:rPr>
          <w:spacing w:val="-12"/>
          <w:w w:val="105"/>
        </w:rPr>
        <w:t xml:space="preserve"> </w:t>
      </w:r>
      <w:r>
        <w:rPr>
          <w:w w:val="105"/>
        </w:rPr>
        <w:t>dedos.</w:t>
      </w:r>
    </w:p>
    <w:p w14:paraId="7C461291" w14:textId="2D675E7D" w:rsidR="00584CB5" w:rsidRDefault="00996ED2">
      <w:pPr>
        <w:pStyle w:val="BodyText"/>
        <w:spacing w:line="268" w:lineRule="auto"/>
        <w:ind w:left="1012" w:right="1" w:firstLine="340"/>
        <w:jc w:val="both"/>
      </w:pPr>
      <w:r>
        <w:rPr>
          <w:w w:val="105"/>
        </w:rPr>
        <w:t>—Por</w:t>
      </w:r>
      <w:r>
        <w:rPr>
          <w:spacing w:val="-2"/>
          <w:w w:val="105"/>
        </w:rPr>
        <w:t xml:space="preserve"> </w:t>
      </w:r>
      <w:r>
        <w:rPr>
          <w:w w:val="105"/>
        </w:rPr>
        <w:t>favor,</w:t>
      </w:r>
      <w:r>
        <w:rPr>
          <w:spacing w:val="-8"/>
          <w:w w:val="105"/>
        </w:rPr>
        <w:t xml:space="preserve"> </w:t>
      </w:r>
      <w:r>
        <w:rPr>
          <w:w w:val="105"/>
        </w:rPr>
        <w:t>no</w:t>
      </w:r>
      <w:r>
        <w:rPr>
          <w:spacing w:val="-2"/>
          <w:w w:val="105"/>
        </w:rPr>
        <w:t xml:space="preserve"> </w:t>
      </w:r>
      <w:r>
        <w:rPr>
          <w:w w:val="105"/>
        </w:rPr>
        <w:t>toques</w:t>
      </w:r>
      <w:r>
        <w:rPr>
          <w:spacing w:val="-2"/>
          <w:w w:val="105"/>
        </w:rPr>
        <w:t xml:space="preserve"> </w:t>
      </w:r>
      <w:r>
        <w:rPr>
          <w:w w:val="105"/>
        </w:rPr>
        <w:t>la</w:t>
      </w:r>
      <w:r>
        <w:rPr>
          <w:spacing w:val="-2"/>
          <w:w w:val="105"/>
        </w:rPr>
        <w:t xml:space="preserve"> </w:t>
      </w:r>
      <w:r>
        <w:rPr>
          <w:w w:val="105"/>
        </w:rPr>
        <w:t>espada.</w:t>
      </w:r>
      <w:r>
        <w:rPr>
          <w:spacing w:val="-8"/>
          <w:w w:val="105"/>
        </w:rPr>
        <w:t xml:space="preserve"> </w:t>
      </w:r>
      <w:r>
        <w:rPr>
          <w:w w:val="105"/>
        </w:rPr>
        <w:t>Éste</w:t>
      </w:r>
      <w:r>
        <w:rPr>
          <w:spacing w:val="-2"/>
          <w:w w:val="105"/>
        </w:rPr>
        <w:t xml:space="preserve"> </w:t>
      </w:r>
      <w:r>
        <w:rPr>
          <w:w w:val="105"/>
        </w:rPr>
        <w:t>es</w:t>
      </w:r>
      <w:r>
        <w:rPr>
          <w:spacing w:val="-2"/>
          <w:w w:val="105"/>
        </w:rPr>
        <w:t xml:space="preserve"> </w:t>
      </w:r>
      <w:r>
        <w:rPr>
          <w:w w:val="105"/>
        </w:rPr>
        <w:t>un</w:t>
      </w:r>
      <w:r>
        <w:rPr>
          <w:spacing w:val="-2"/>
          <w:w w:val="105"/>
        </w:rPr>
        <w:t xml:space="preserve"> </w:t>
      </w:r>
      <w:r>
        <w:rPr>
          <w:w w:val="105"/>
        </w:rPr>
        <w:t>conjuro</w:t>
      </w:r>
      <w:r>
        <w:rPr>
          <w:spacing w:val="-58"/>
          <w:w w:val="105"/>
        </w:rPr>
        <w:t xml:space="preserve"> </w:t>
      </w:r>
      <w:r>
        <w:rPr>
          <w:w w:val="105"/>
        </w:rPr>
        <w:t>muy delicado. Creo que aún tenemos tiempo para hacer</w:t>
      </w:r>
      <w:r>
        <w:rPr>
          <w:spacing w:val="-58"/>
          <w:w w:val="105"/>
        </w:rPr>
        <w:t xml:space="preserve"> </w:t>
      </w:r>
      <w:r>
        <w:t>un par de preguntas más —dijo mientras asentía con la ca</w:t>
      </w:r>
      <w:r>
        <w:rPr>
          <w:w w:val="105"/>
        </w:rPr>
        <w:t>beza después de observar el horizonte oeste, donde los</w:t>
      </w:r>
      <w:r>
        <w:rPr>
          <w:spacing w:val="1"/>
          <w:w w:val="105"/>
        </w:rPr>
        <w:t xml:space="preserve"> </w:t>
      </w:r>
      <w:r>
        <w:t>bordes de la tierra se estaban desmenuzando para conver</w:t>
      </w:r>
      <w:r>
        <w:rPr>
          <w:w w:val="105"/>
        </w:rPr>
        <w:t>tirse</w:t>
      </w:r>
      <w:r>
        <w:rPr>
          <w:spacing w:val="-11"/>
          <w:w w:val="105"/>
        </w:rPr>
        <w:t xml:space="preserve"> </w:t>
      </w:r>
      <w:r>
        <w:rPr>
          <w:w w:val="105"/>
        </w:rPr>
        <w:t>en</w:t>
      </w:r>
      <w:r>
        <w:rPr>
          <w:spacing w:val="-10"/>
          <w:w w:val="105"/>
        </w:rPr>
        <w:t xml:space="preserve"> </w:t>
      </w:r>
      <w:r>
        <w:rPr>
          <w:w w:val="105"/>
        </w:rPr>
        <w:t>lo</w:t>
      </w:r>
      <w:r>
        <w:rPr>
          <w:spacing w:val="-10"/>
          <w:w w:val="105"/>
        </w:rPr>
        <w:t xml:space="preserve"> </w:t>
      </w:r>
      <w:r>
        <w:rPr>
          <w:w w:val="105"/>
        </w:rPr>
        <w:t>que</w:t>
      </w:r>
      <w:r>
        <w:rPr>
          <w:spacing w:val="-11"/>
          <w:w w:val="105"/>
        </w:rPr>
        <w:t xml:space="preserve"> </w:t>
      </w:r>
      <w:r>
        <w:rPr>
          <w:w w:val="105"/>
        </w:rPr>
        <w:t>parecía</w:t>
      </w:r>
      <w:r>
        <w:rPr>
          <w:spacing w:val="-10"/>
          <w:w w:val="105"/>
        </w:rPr>
        <w:t xml:space="preserve"> </w:t>
      </w:r>
      <w:r>
        <w:rPr>
          <w:w w:val="105"/>
        </w:rPr>
        <w:t>un</w:t>
      </w:r>
      <w:r>
        <w:rPr>
          <w:spacing w:val="-10"/>
          <w:w w:val="105"/>
        </w:rPr>
        <w:t xml:space="preserve"> </w:t>
      </w:r>
      <w:r>
        <w:rPr>
          <w:w w:val="105"/>
        </w:rPr>
        <w:t>polvo</w:t>
      </w:r>
      <w:r>
        <w:rPr>
          <w:spacing w:val="-10"/>
          <w:w w:val="105"/>
        </w:rPr>
        <w:t xml:space="preserve"> </w:t>
      </w:r>
      <w:r>
        <w:rPr>
          <w:w w:val="105"/>
        </w:rPr>
        <w:t>multicolor.</w:t>
      </w:r>
    </w:p>
    <w:p w14:paraId="7C461292" w14:textId="71A0BA46" w:rsidR="00584CB5" w:rsidRDefault="00996ED2">
      <w:pPr>
        <w:pStyle w:val="BodyText"/>
        <w:spacing w:line="268" w:lineRule="auto"/>
        <w:ind w:left="1012" w:right="1" w:firstLine="340"/>
        <w:jc w:val="both"/>
      </w:pPr>
      <w:r>
        <w:t>Bastet miraba enfurecida la espada negra, con sus pu</w:t>
      </w:r>
      <w:r>
        <w:rPr>
          <w:w w:val="105"/>
        </w:rPr>
        <w:t>pilas</w:t>
      </w:r>
      <w:r>
        <w:rPr>
          <w:spacing w:val="-8"/>
          <w:w w:val="105"/>
        </w:rPr>
        <w:t xml:space="preserve"> </w:t>
      </w:r>
      <w:r>
        <w:rPr>
          <w:w w:val="105"/>
        </w:rPr>
        <w:t>felinas</w:t>
      </w:r>
      <w:r>
        <w:rPr>
          <w:spacing w:val="-8"/>
          <w:w w:val="105"/>
        </w:rPr>
        <w:t xml:space="preserve"> </w:t>
      </w:r>
      <w:r>
        <w:rPr>
          <w:w w:val="105"/>
        </w:rPr>
        <w:t>ardiendo</w:t>
      </w:r>
      <w:r>
        <w:rPr>
          <w:spacing w:val="-8"/>
          <w:w w:val="105"/>
        </w:rPr>
        <w:t xml:space="preserve"> </w:t>
      </w:r>
      <w:r>
        <w:rPr>
          <w:w w:val="105"/>
        </w:rPr>
        <w:t>de</w:t>
      </w:r>
      <w:r>
        <w:rPr>
          <w:spacing w:val="-8"/>
          <w:w w:val="105"/>
        </w:rPr>
        <w:t xml:space="preserve"> </w:t>
      </w:r>
      <w:r>
        <w:rPr>
          <w:w w:val="105"/>
        </w:rPr>
        <w:t>ira.</w:t>
      </w:r>
    </w:p>
    <w:p w14:paraId="7C461293" w14:textId="77777777" w:rsidR="00584CB5" w:rsidRDefault="00996ED2">
      <w:pPr>
        <w:pStyle w:val="BodyText"/>
        <w:spacing w:line="268" w:lineRule="auto"/>
        <w:ind w:left="1012" w:right="1" w:firstLine="340"/>
        <w:jc w:val="both"/>
      </w:pPr>
      <w:r>
        <w:rPr>
          <w:spacing w:val="-2"/>
          <w:w w:val="105"/>
        </w:rPr>
        <w:t>—Mi</w:t>
      </w:r>
      <w:r>
        <w:rPr>
          <w:spacing w:val="-17"/>
          <w:w w:val="105"/>
        </w:rPr>
        <w:t xml:space="preserve"> </w:t>
      </w:r>
      <w:r>
        <w:rPr>
          <w:spacing w:val="-2"/>
          <w:w w:val="105"/>
        </w:rPr>
        <w:t>hermana</w:t>
      </w:r>
      <w:r>
        <w:rPr>
          <w:spacing w:val="-17"/>
          <w:w w:val="105"/>
        </w:rPr>
        <w:t xml:space="preserve"> </w:t>
      </w:r>
      <w:r>
        <w:rPr>
          <w:spacing w:val="-2"/>
          <w:w w:val="105"/>
        </w:rPr>
        <w:t>tiene,</w:t>
      </w:r>
      <w:r>
        <w:rPr>
          <w:spacing w:val="-25"/>
          <w:w w:val="105"/>
        </w:rPr>
        <w:t xml:space="preserve"> </w:t>
      </w:r>
      <w:r>
        <w:rPr>
          <w:spacing w:val="-2"/>
          <w:w w:val="105"/>
        </w:rPr>
        <w:t>o</w:t>
      </w:r>
      <w:r>
        <w:rPr>
          <w:spacing w:val="-16"/>
          <w:w w:val="105"/>
        </w:rPr>
        <w:t xml:space="preserve"> </w:t>
      </w:r>
      <w:r>
        <w:rPr>
          <w:spacing w:val="-2"/>
          <w:w w:val="105"/>
        </w:rPr>
        <w:t>mejor</w:t>
      </w:r>
      <w:r>
        <w:rPr>
          <w:spacing w:val="-17"/>
          <w:w w:val="105"/>
        </w:rPr>
        <w:t xml:space="preserve"> </w:t>
      </w:r>
      <w:r>
        <w:rPr>
          <w:spacing w:val="-2"/>
          <w:w w:val="105"/>
        </w:rPr>
        <w:t>dicho,</w:t>
      </w:r>
      <w:r>
        <w:rPr>
          <w:spacing w:val="-25"/>
          <w:w w:val="105"/>
        </w:rPr>
        <w:t xml:space="preserve"> </w:t>
      </w:r>
      <w:r>
        <w:rPr>
          <w:spacing w:val="-2"/>
          <w:w w:val="105"/>
        </w:rPr>
        <w:t>tenía,</w:t>
      </w:r>
      <w:r>
        <w:rPr>
          <w:spacing w:val="-24"/>
          <w:w w:val="105"/>
        </w:rPr>
        <w:t xml:space="preserve"> </w:t>
      </w:r>
      <w:r>
        <w:rPr>
          <w:spacing w:val="-2"/>
          <w:w w:val="105"/>
        </w:rPr>
        <w:t>un</w:t>
      </w:r>
      <w:r>
        <w:rPr>
          <w:spacing w:val="-17"/>
          <w:w w:val="105"/>
        </w:rPr>
        <w:t xml:space="preserve"> </w:t>
      </w:r>
      <w:r>
        <w:rPr>
          <w:spacing w:val="-2"/>
          <w:w w:val="105"/>
        </w:rPr>
        <w:t>don</w:t>
      </w:r>
      <w:r>
        <w:rPr>
          <w:spacing w:val="-17"/>
          <w:w w:val="105"/>
        </w:rPr>
        <w:t xml:space="preserve"> </w:t>
      </w:r>
      <w:r>
        <w:rPr>
          <w:spacing w:val="-2"/>
          <w:w w:val="105"/>
        </w:rPr>
        <w:t>muy</w:t>
      </w:r>
      <w:r>
        <w:rPr>
          <w:spacing w:val="-58"/>
          <w:w w:val="105"/>
        </w:rPr>
        <w:t xml:space="preserve"> </w:t>
      </w:r>
      <w:r>
        <w:t>especial. Podía Despertar los poderes de otros. Pregúntale</w:t>
      </w:r>
      <w:r>
        <w:rPr>
          <w:spacing w:val="1"/>
        </w:rPr>
        <w:t xml:space="preserve"> </w:t>
      </w:r>
      <w:r>
        <w:rPr>
          <w:spacing w:val="-1"/>
          <w:w w:val="105"/>
        </w:rPr>
        <w:t>si</w:t>
      </w:r>
      <w:r>
        <w:rPr>
          <w:spacing w:val="-14"/>
          <w:w w:val="105"/>
        </w:rPr>
        <w:t xml:space="preserve"> </w:t>
      </w:r>
      <w:r>
        <w:rPr>
          <w:spacing w:val="-1"/>
          <w:w w:val="105"/>
        </w:rPr>
        <w:t>Despertó</w:t>
      </w:r>
      <w:r>
        <w:rPr>
          <w:spacing w:val="-14"/>
          <w:w w:val="105"/>
        </w:rPr>
        <w:t xml:space="preserve"> </w:t>
      </w:r>
      <w:r>
        <w:rPr>
          <w:spacing w:val="-1"/>
          <w:w w:val="105"/>
        </w:rPr>
        <w:t>el</w:t>
      </w:r>
      <w:r>
        <w:rPr>
          <w:spacing w:val="-14"/>
          <w:w w:val="105"/>
        </w:rPr>
        <w:t xml:space="preserve"> </w:t>
      </w:r>
      <w:r>
        <w:rPr>
          <w:spacing w:val="-1"/>
          <w:w w:val="105"/>
        </w:rPr>
        <w:t>potencial</w:t>
      </w:r>
      <w:r>
        <w:rPr>
          <w:spacing w:val="-15"/>
          <w:w w:val="105"/>
        </w:rPr>
        <w:t xml:space="preserve"> </w:t>
      </w:r>
      <w:r>
        <w:rPr>
          <w:spacing w:val="-1"/>
          <w:w w:val="105"/>
        </w:rPr>
        <w:t>de</w:t>
      </w:r>
      <w:r>
        <w:rPr>
          <w:spacing w:val="-14"/>
          <w:w w:val="105"/>
        </w:rPr>
        <w:t xml:space="preserve"> </w:t>
      </w:r>
      <w:r>
        <w:rPr>
          <w:spacing w:val="-1"/>
          <w:w w:val="105"/>
        </w:rPr>
        <w:t>esos</w:t>
      </w:r>
      <w:r>
        <w:rPr>
          <w:spacing w:val="-14"/>
          <w:w w:val="105"/>
        </w:rPr>
        <w:t xml:space="preserve"> </w:t>
      </w:r>
      <w:r>
        <w:rPr>
          <w:w w:val="105"/>
        </w:rPr>
        <w:t>mellizos</w:t>
      </w:r>
      <w:r>
        <w:rPr>
          <w:spacing w:val="-14"/>
          <w:w w:val="105"/>
        </w:rPr>
        <w:t xml:space="preserve"> </w:t>
      </w:r>
      <w:r>
        <w:rPr>
          <w:w w:val="105"/>
        </w:rPr>
        <w:t>humanos.</w:t>
      </w:r>
    </w:p>
    <w:p w14:paraId="7C461294" w14:textId="4B7DB116" w:rsidR="00584CB5" w:rsidRDefault="00996ED2">
      <w:pPr>
        <w:pStyle w:val="BodyText"/>
        <w:spacing w:line="268" w:lineRule="auto"/>
        <w:ind w:left="1012" w:right="1" w:firstLine="340"/>
        <w:jc w:val="both"/>
      </w:pPr>
      <w:r>
        <w:rPr>
          <w:spacing w:val="-2"/>
          <w:w w:val="105"/>
        </w:rPr>
        <w:t>Dee</w:t>
      </w:r>
      <w:r>
        <w:rPr>
          <w:spacing w:val="-6"/>
          <w:w w:val="105"/>
        </w:rPr>
        <w:t xml:space="preserve"> </w:t>
      </w:r>
      <w:r>
        <w:rPr>
          <w:spacing w:val="-2"/>
          <w:w w:val="105"/>
        </w:rPr>
        <w:t>asintió,</w:t>
      </w:r>
      <w:r>
        <w:rPr>
          <w:spacing w:val="-13"/>
          <w:w w:val="105"/>
        </w:rPr>
        <w:t xml:space="preserve"> </w:t>
      </w:r>
      <w:r>
        <w:rPr>
          <w:spacing w:val="-2"/>
          <w:w w:val="105"/>
        </w:rPr>
        <w:t>pues</w:t>
      </w:r>
      <w:r>
        <w:rPr>
          <w:spacing w:val="-6"/>
          <w:w w:val="105"/>
        </w:rPr>
        <w:t xml:space="preserve"> </w:t>
      </w:r>
      <w:r>
        <w:rPr>
          <w:spacing w:val="-1"/>
          <w:w w:val="105"/>
        </w:rPr>
        <w:t>ahora</w:t>
      </w:r>
      <w:r>
        <w:rPr>
          <w:spacing w:val="-6"/>
          <w:w w:val="105"/>
        </w:rPr>
        <w:t xml:space="preserve"> </w:t>
      </w:r>
      <w:r>
        <w:rPr>
          <w:spacing w:val="-1"/>
          <w:w w:val="105"/>
        </w:rPr>
        <w:t>lo</w:t>
      </w:r>
      <w:r>
        <w:rPr>
          <w:spacing w:val="-5"/>
          <w:w w:val="105"/>
        </w:rPr>
        <w:t xml:space="preserve"> </w:t>
      </w:r>
      <w:r>
        <w:rPr>
          <w:spacing w:val="-1"/>
          <w:w w:val="105"/>
        </w:rPr>
        <w:t>comprendía</w:t>
      </w:r>
      <w:r>
        <w:rPr>
          <w:spacing w:val="-6"/>
          <w:w w:val="105"/>
        </w:rPr>
        <w:t xml:space="preserve"> </w:t>
      </w:r>
      <w:r>
        <w:rPr>
          <w:spacing w:val="-1"/>
          <w:w w:val="105"/>
        </w:rPr>
        <w:t>todo.</w:t>
      </w:r>
      <w:r>
        <w:rPr>
          <w:spacing w:val="-13"/>
          <w:w w:val="105"/>
        </w:rPr>
        <w:t xml:space="preserve"> </w:t>
      </w:r>
      <w:r>
        <w:rPr>
          <w:spacing w:val="-1"/>
          <w:w w:val="105"/>
        </w:rPr>
        <w:t>Se</w:t>
      </w:r>
      <w:r>
        <w:rPr>
          <w:spacing w:val="-6"/>
          <w:w w:val="105"/>
        </w:rPr>
        <w:t xml:space="preserve"> </w:t>
      </w:r>
      <w:r>
        <w:rPr>
          <w:spacing w:val="-1"/>
          <w:w w:val="105"/>
        </w:rPr>
        <w:t>había</w:t>
      </w:r>
      <w:r>
        <w:rPr>
          <w:spacing w:val="-58"/>
          <w:w w:val="105"/>
        </w:rPr>
        <w:t xml:space="preserve"> </w:t>
      </w:r>
      <w:r>
        <w:rPr>
          <w:spacing w:val="-2"/>
          <w:w w:val="105"/>
        </w:rPr>
        <w:t>estado</w:t>
      </w:r>
      <w:r>
        <w:rPr>
          <w:spacing w:val="-13"/>
          <w:w w:val="105"/>
        </w:rPr>
        <w:t xml:space="preserve"> </w:t>
      </w:r>
      <w:r>
        <w:rPr>
          <w:spacing w:val="-2"/>
          <w:w w:val="105"/>
        </w:rPr>
        <w:t>preguntando</w:t>
      </w:r>
      <w:r>
        <w:rPr>
          <w:spacing w:val="-13"/>
          <w:w w:val="105"/>
        </w:rPr>
        <w:t xml:space="preserve"> </w:t>
      </w:r>
      <w:r>
        <w:rPr>
          <w:spacing w:val="-2"/>
          <w:w w:val="105"/>
        </w:rPr>
        <w:t>por</w:t>
      </w:r>
      <w:r>
        <w:rPr>
          <w:spacing w:val="-13"/>
          <w:w w:val="105"/>
        </w:rPr>
        <w:t xml:space="preserve"> </w:t>
      </w:r>
      <w:r>
        <w:rPr>
          <w:spacing w:val="-2"/>
          <w:w w:val="105"/>
        </w:rPr>
        <w:t>qué</w:t>
      </w:r>
      <w:r>
        <w:rPr>
          <w:spacing w:val="-13"/>
          <w:w w:val="105"/>
        </w:rPr>
        <w:t xml:space="preserve"> </w:t>
      </w:r>
      <w:r>
        <w:rPr>
          <w:spacing w:val="-2"/>
          <w:w w:val="105"/>
        </w:rPr>
        <w:t>Flamel</w:t>
      </w:r>
      <w:r>
        <w:rPr>
          <w:spacing w:val="-13"/>
          <w:w w:val="105"/>
        </w:rPr>
        <w:t xml:space="preserve"> </w:t>
      </w:r>
      <w:r>
        <w:rPr>
          <w:spacing w:val="-2"/>
          <w:w w:val="105"/>
        </w:rPr>
        <w:t>había</w:t>
      </w:r>
      <w:r>
        <w:rPr>
          <w:spacing w:val="-12"/>
          <w:w w:val="105"/>
        </w:rPr>
        <w:t xml:space="preserve"> </w:t>
      </w:r>
      <w:r>
        <w:rPr>
          <w:spacing w:val="-2"/>
          <w:w w:val="105"/>
        </w:rPr>
        <w:t>traído</w:t>
      </w:r>
      <w:r>
        <w:rPr>
          <w:spacing w:val="-13"/>
          <w:w w:val="105"/>
        </w:rPr>
        <w:t xml:space="preserve"> </w:t>
      </w:r>
      <w:r>
        <w:rPr>
          <w:spacing w:val="-2"/>
          <w:w w:val="105"/>
        </w:rPr>
        <w:t>a</w:t>
      </w:r>
      <w:r>
        <w:rPr>
          <w:spacing w:val="-13"/>
          <w:w w:val="105"/>
        </w:rPr>
        <w:t xml:space="preserve"> </w:t>
      </w:r>
      <w:r>
        <w:rPr>
          <w:spacing w:val="-2"/>
          <w:w w:val="105"/>
        </w:rPr>
        <w:t>los</w:t>
      </w:r>
      <w:r>
        <w:rPr>
          <w:spacing w:val="-13"/>
          <w:w w:val="105"/>
        </w:rPr>
        <w:t xml:space="preserve"> </w:t>
      </w:r>
      <w:r>
        <w:rPr>
          <w:spacing w:val="-1"/>
          <w:w w:val="105"/>
        </w:rPr>
        <w:t>me</w:t>
      </w:r>
      <w:r>
        <w:t>llizos</w:t>
      </w:r>
      <w:r>
        <w:rPr>
          <w:spacing w:val="-9"/>
        </w:rPr>
        <w:t xml:space="preserve"> </w:t>
      </w:r>
      <w:r>
        <w:t>a</w:t>
      </w:r>
      <w:r>
        <w:rPr>
          <w:spacing w:val="-8"/>
        </w:rPr>
        <w:t xml:space="preserve"> </w:t>
      </w:r>
      <w:r>
        <w:t>este</w:t>
      </w:r>
      <w:r>
        <w:rPr>
          <w:spacing w:val="-8"/>
        </w:rPr>
        <w:t xml:space="preserve"> </w:t>
      </w:r>
      <w:r>
        <w:t>lugar.</w:t>
      </w:r>
      <w:r>
        <w:rPr>
          <w:spacing w:val="-25"/>
        </w:rPr>
        <w:t xml:space="preserve"> </w:t>
      </w:r>
      <w:r>
        <w:t>Ahora</w:t>
      </w:r>
      <w:r>
        <w:rPr>
          <w:spacing w:val="-8"/>
        </w:rPr>
        <w:t xml:space="preserve"> </w:t>
      </w:r>
      <w:r>
        <w:t>se</w:t>
      </w:r>
      <w:r>
        <w:rPr>
          <w:spacing w:val="-8"/>
        </w:rPr>
        <w:t xml:space="preserve"> </w:t>
      </w:r>
      <w:r>
        <w:t>lo</w:t>
      </w:r>
      <w:r>
        <w:rPr>
          <w:spacing w:val="-8"/>
        </w:rPr>
        <w:t xml:space="preserve"> </w:t>
      </w:r>
      <w:r>
        <w:t>explicaba:</w:t>
      </w:r>
      <w:r>
        <w:rPr>
          <w:spacing w:val="-17"/>
        </w:rPr>
        <w:t xml:space="preserve"> </w:t>
      </w:r>
      <w:r>
        <w:t>en</w:t>
      </w:r>
      <w:r>
        <w:rPr>
          <w:spacing w:val="-8"/>
        </w:rPr>
        <w:t xml:space="preserve"> </w:t>
      </w:r>
      <w:r>
        <w:t>tiempos</w:t>
      </w:r>
      <w:r>
        <w:rPr>
          <w:spacing w:val="-8"/>
        </w:rPr>
        <w:t xml:space="preserve"> </w:t>
      </w:r>
      <w:r>
        <w:t>remotos, se creía que Hécate tenía un poder más allá de la ma</w:t>
      </w:r>
      <w:r>
        <w:rPr>
          <w:w w:val="105"/>
        </w:rPr>
        <w:t>gia</w:t>
      </w:r>
      <w:r>
        <w:rPr>
          <w:spacing w:val="-7"/>
          <w:w w:val="105"/>
        </w:rPr>
        <w:t xml:space="preserve"> </w:t>
      </w:r>
      <w:r>
        <w:rPr>
          <w:w w:val="105"/>
        </w:rPr>
        <w:t>y</w:t>
      </w:r>
      <w:r>
        <w:rPr>
          <w:spacing w:val="-7"/>
          <w:w w:val="105"/>
        </w:rPr>
        <w:t xml:space="preserve"> </w:t>
      </w:r>
      <w:r>
        <w:rPr>
          <w:w w:val="105"/>
        </w:rPr>
        <w:t>los</w:t>
      </w:r>
      <w:r>
        <w:rPr>
          <w:spacing w:val="-7"/>
          <w:w w:val="105"/>
        </w:rPr>
        <w:t xml:space="preserve"> </w:t>
      </w:r>
      <w:r>
        <w:rPr>
          <w:w w:val="105"/>
        </w:rPr>
        <w:t>conjuros.</w:t>
      </w:r>
    </w:p>
    <w:p w14:paraId="7C461295" w14:textId="2FFF680B" w:rsidR="00584CB5" w:rsidRDefault="00996ED2">
      <w:pPr>
        <w:pStyle w:val="BodyText"/>
        <w:spacing w:line="268" w:lineRule="auto"/>
        <w:ind w:left="1012" w:right="1" w:firstLine="340"/>
        <w:jc w:val="both"/>
      </w:pPr>
      <w:r>
        <w:t>—¿Despertaste las habilidades mágicas de los mellizos?</w:t>
      </w:r>
      <w:r>
        <w:rPr>
          <w:spacing w:val="-3"/>
        </w:rPr>
        <w:t xml:space="preserve"> </w:t>
      </w:r>
      <w:r>
        <w:t>—preguntó.</w:t>
      </w:r>
    </w:p>
    <w:p w14:paraId="7C461296" w14:textId="77777777" w:rsidR="00584CB5" w:rsidRDefault="00996ED2">
      <w:pPr>
        <w:pStyle w:val="BodyText"/>
        <w:spacing w:line="264" w:lineRule="exact"/>
        <w:ind w:left="1352"/>
        <w:jc w:val="both"/>
      </w:pPr>
      <w:r>
        <w:rPr>
          <w:spacing w:val="-2"/>
          <w:w w:val="105"/>
        </w:rPr>
        <w:t>Una</w:t>
      </w:r>
      <w:r>
        <w:rPr>
          <w:spacing w:val="-13"/>
          <w:w w:val="105"/>
        </w:rPr>
        <w:t xml:space="preserve"> </w:t>
      </w:r>
      <w:r>
        <w:rPr>
          <w:spacing w:val="-2"/>
          <w:w w:val="105"/>
        </w:rPr>
        <w:t>única</w:t>
      </w:r>
      <w:r>
        <w:rPr>
          <w:spacing w:val="-12"/>
          <w:w w:val="105"/>
        </w:rPr>
        <w:t xml:space="preserve"> </w:t>
      </w:r>
      <w:r>
        <w:rPr>
          <w:spacing w:val="-2"/>
          <w:w w:val="105"/>
        </w:rPr>
        <w:t>burbuja</w:t>
      </w:r>
      <w:r>
        <w:rPr>
          <w:spacing w:val="-13"/>
          <w:w w:val="105"/>
        </w:rPr>
        <w:t xml:space="preserve"> </w:t>
      </w:r>
      <w:r>
        <w:rPr>
          <w:spacing w:val="-2"/>
          <w:w w:val="105"/>
        </w:rPr>
        <w:t>estalló.</w:t>
      </w:r>
    </w:p>
    <w:p w14:paraId="7C461297" w14:textId="77777777" w:rsidR="00584CB5" w:rsidRDefault="00996ED2">
      <w:pPr>
        <w:pStyle w:val="BodyText"/>
        <w:rPr>
          <w:sz w:val="24"/>
        </w:rPr>
      </w:pPr>
      <w:r>
        <w:br w:type="column"/>
      </w:r>
    </w:p>
    <w:p w14:paraId="7C461298" w14:textId="77777777" w:rsidR="00584CB5" w:rsidRDefault="00584CB5">
      <w:pPr>
        <w:pStyle w:val="BodyText"/>
        <w:rPr>
          <w:sz w:val="24"/>
        </w:rPr>
      </w:pPr>
    </w:p>
    <w:p w14:paraId="7C461299" w14:textId="77777777" w:rsidR="00584CB5" w:rsidRDefault="00584CB5">
      <w:pPr>
        <w:pStyle w:val="BodyText"/>
        <w:rPr>
          <w:sz w:val="24"/>
        </w:rPr>
      </w:pPr>
    </w:p>
    <w:p w14:paraId="7C46129A" w14:textId="77777777" w:rsidR="00584CB5" w:rsidRDefault="00584CB5">
      <w:pPr>
        <w:pStyle w:val="BodyText"/>
        <w:rPr>
          <w:sz w:val="24"/>
        </w:rPr>
      </w:pPr>
    </w:p>
    <w:p w14:paraId="7C46129B" w14:textId="77777777" w:rsidR="00584CB5" w:rsidRDefault="00584CB5">
      <w:pPr>
        <w:pStyle w:val="BodyText"/>
        <w:rPr>
          <w:sz w:val="24"/>
        </w:rPr>
      </w:pPr>
    </w:p>
    <w:p w14:paraId="7C46129C" w14:textId="77777777" w:rsidR="00584CB5" w:rsidRDefault="00584CB5">
      <w:pPr>
        <w:pStyle w:val="BodyText"/>
        <w:rPr>
          <w:sz w:val="24"/>
        </w:rPr>
      </w:pPr>
    </w:p>
    <w:p w14:paraId="7C46129D" w14:textId="77777777" w:rsidR="00584CB5" w:rsidRDefault="00584CB5">
      <w:pPr>
        <w:pStyle w:val="BodyText"/>
        <w:rPr>
          <w:sz w:val="24"/>
        </w:rPr>
      </w:pPr>
    </w:p>
    <w:p w14:paraId="7C46129E" w14:textId="77777777" w:rsidR="00584CB5" w:rsidRDefault="00584CB5">
      <w:pPr>
        <w:pStyle w:val="BodyText"/>
        <w:rPr>
          <w:sz w:val="24"/>
        </w:rPr>
      </w:pPr>
    </w:p>
    <w:p w14:paraId="7C46129F" w14:textId="77777777" w:rsidR="00584CB5" w:rsidRDefault="00584CB5">
      <w:pPr>
        <w:pStyle w:val="BodyText"/>
        <w:rPr>
          <w:sz w:val="24"/>
        </w:rPr>
      </w:pPr>
    </w:p>
    <w:p w14:paraId="7C4612A0" w14:textId="77777777" w:rsidR="00584CB5" w:rsidRDefault="00584CB5">
      <w:pPr>
        <w:pStyle w:val="BodyText"/>
        <w:rPr>
          <w:sz w:val="24"/>
        </w:rPr>
      </w:pPr>
    </w:p>
    <w:p w14:paraId="7C4612A1" w14:textId="77777777" w:rsidR="00584CB5" w:rsidRDefault="00584CB5">
      <w:pPr>
        <w:pStyle w:val="BodyText"/>
        <w:rPr>
          <w:sz w:val="24"/>
        </w:rPr>
      </w:pPr>
    </w:p>
    <w:p w14:paraId="7C4612A2" w14:textId="77777777" w:rsidR="00584CB5" w:rsidRDefault="00584CB5">
      <w:pPr>
        <w:pStyle w:val="BodyText"/>
        <w:rPr>
          <w:sz w:val="24"/>
        </w:rPr>
      </w:pPr>
    </w:p>
    <w:p w14:paraId="7C4612A3" w14:textId="77777777" w:rsidR="00584CB5" w:rsidRDefault="00584CB5">
      <w:pPr>
        <w:pStyle w:val="BodyText"/>
        <w:rPr>
          <w:sz w:val="24"/>
        </w:rPr>
      </w:pPr>
    </w:p>
    <w:p w14:paraId="7C4612A4" w14:textId="77777777" w:rsidR="00584CB5" w:rsidRDefault="00584CB5">
      <w:pPr>
        <w:pStyle w:val="BodyText"/>
        <w:rPr>
          <w:sz w:val="24"/>
        </w:rPr>
      </w:pPr>
    </w:p>
    <w:p w14:paraId="7C4612A5" w14:textId="77777777" w:rsidR="00584CB5" w:rsidRDefault="00584CB5">
      <w:pPr>
        <w:pStyle w:val="BodyText"/>
        <w:rPr>
          <w:sz w:val="24"/>
        </w:rPr>
      </w:pPr>
    </w:p>
    <w:p w14:paraId="7C4612A6" w14:textId="77777777" w:rsidR="00584CB5" w:rsidRDefault="00584CB5">
      <w:pPr>
        <w:pStyle w:val="BodyText"/>
        <w:rPr>
          <w:sz w:val="24"/>
        </w:rPr>
      </w:pPr>
    </w:p>
    <w:p w14:paraId="7C4612A7" w14:textId="77777777" w:rsidR="00584CB5" w:rsidRDefault="00996ED2">
      <w:pPr>
        <w:spacing w:before="188"/>
        <w:ind w:left="243"/>
        <w:rPr>
          <w:sz w:val="21"/>
        </w:rPr>
      </w:pPr>
      <w:r>
        <w:rPr>
          <w:color w:val="B2B2B2"/>
          <w:sz w:val="21"/>
        </w:rPr>
        <w:t>339</w:t>
      </w:r>
    </w:p>
    <w:p w14:paraId="7C4612A8"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2A9" w14:textId="77777777" w:rsidR="00584CB5" w:rsidRDefault="00584CB5">
      <w:pPr>
        <w:pStyle w:val="BodyText"/>
        <w:spacing w:before="1"/>
        <w:rPr>
          <w:sz w:val="21"/>
        </w:rPr>
      </w:pPr>
    </w:p>
    <w:p w14:paraId="7C4612AA"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2AB" w14:textId="77777777" w:rsidR="00584CB5" w:rsidRDefault="00584CB5">
      <w:pPr>
        <w:pStyle w:val="BodyText"/>
        <w:spacing w:before="8"/>
        <w:rPr>
          <w:rFonts w:ascii="Calibri"/>
          <w:sz w:val="13"/>
        </w:rPr>
      </w:pPr>
    </w:p>
    <w:p w14:paraId="7C4612AC" w14:textId="77777777" w:rsidR="00584CB5" w:rsidRDefault="00584CB5">
      <w:pPr>
        <w:rPr>
          <w:rFonts w:ascii="Calibri"/>
          <w:sz w:val="13"/>
        </w:rPr>
        <w:sectPr w:rsidR="00584CB5">
          <w:pgSz w:w="9080" w:h="12760"/>
          <w:pgMar w:top="860" w:right="1220" w:bottom="840" w:left="740" w:header="138" w:footer="645" w:gutter="0"/>
          <w:cols w:space="720"/>
        </w:sectPr>
      </w:pPr>
    </w:p>
    <w:p w14:paraId="7C4612AD" w14:textId="77777777" w:rsidR="00584CB5" w:rsidRDefault="00905D2D">
      <w:pPr>
        <w:pStyle w:val="BodyText"/>
        <w:rPr>
          <w:rFonts w:ascii="Calibri"/>
          <w:sz w:val="24"/>
        </w:rPr>
      </w:pPr>
      <w:r>
        <w:pict w14:anchorId="7C462051">
          <v:group id="_x0000_s1598" style="position:absolute;margin-left:6.25pt;margin-top:295.3pt;width:24pt;height:48pt;z-index:16118784;mso-position-horizontal-relative:page;mso-position-vertical-relative:page" coordorigin="125,5906" coordsize="480,960">
            <v:shape id="_x0000_s1600" style="position:absolute;left:124;top:5905;width:480;height:960" coordorigin="125,5906" coordsize="480,960" o:spt="100" adj="0,,0" path="m365,5906r,960m125,6386r480,e" filled="f" strokeweight=".25pt">
              <v:stroke joinstyle="round"/>
              <v:formulas/>
              <v:path arrowok="t" o:connecttype="segments"/>
            </v:shape>
            <v:shape id="_x0000_s1599" type="#_x0000_t75" style="position:absolute;left:242;top:6263;width:245;height:245">
              <v:imagedata r:id="rId6" o:title=""/>
            </v:shape>
            <w10:wrap anchorx="page" anchory="page"/>
          </v:group>
        </w:pict>
      </w:r>
      <w:r>
        <w:pict w14:anchorId="7C462052">
          <v:group id="_x0000_s1595" style="position:absolute;margin-left:422.75pt;margin-top:295.3pt;width:24pt;height:48pt;z-index:16119296;mso-position-horizontal-relative:page;mso-position-vertical-relative:page" coordorigin="8455,5906" coordsize="480,960">
            <v:shape id="_x0000_s1597" style="position:absolute;left:8455;top:5905;width:480;height:960" coordorigin="8455,5906" coordsize="480,960" o:spt="100" adj="0,,0" path="m8695,5906r,960m8455,6386r480,e" filled="f" strokeweight=".25pt">
              <v:stroke joinstyle="round"/>
              <v:formulas/>
              <v:path arrowok="t" o:connecttype="segments"/>
            </v:shape>
            <v:shape id="_x0000_s1596" type="#_x0000_t75" style="position:absolute;left:8572;top:6263;width:245;height:245">
              <v:imagedata r:id="rId6" o:title=""/>
            </v:shape>
            <w10:wrap anchorx="page" anchory="page"/>
          </v:group>
        </w:pict>
      </w:r>
    </w:p>
    <w:p w14:paraId="7C4612AE" w14:textId="77777777" w:rsidR="00584CB5" w:rsidRDefault="00584CB5">
      <w:pPr>
        <w:pStyle w:val="BodyText"/>
        <w:rPr>
          <w:rFonts w:ascii="Calibri"/>
          <w:sz w:val="24"/>
        </w:rPr>
      </w:pPr>
    </w:p>
    <w:p w14:paraId="7C4612AF" w14:textId="77777777" w:rsidR="00584CB5" w:rsidRDefault="00584CB5">
      <w:pPr>
        <w:pStyle w:val="BodyText"/>
        <w:rPr>
          <w:rFonts w:ascii="Calibri"/>
          <w:sz w:val="24"/>
        </w:rPr>
      </w:pPr>
    </w:p>
    <w:p w14:paraId="7C4612B0" w14:textId="77777777" w:rsidR="00584CB5" w:rsidRDefault="00584CB5">
      <w:pPr>
        <w:pStyle w:val="BodyText"/>
        <w:rPr>
          <w:rFonts w:ascii="Calibri"/>
          <w:sz w:val="24"/>
        </w:rPr>
      </w:pPr>
    </w:p>
    <w:p w14:paraId="7C4612B1" w14:textId="77777777" w:rsidR="00584CB5" w:rsidRDefault="00584CB5">
      <w:pPr>
        <w:pStyle w:val="BodyText"/>
        <w:rPr>
          <w:rFonts w:ascii="Calibri"/>
          <w:sz w:val="24"/>
        </w:rPr>
      </w:pPr>
    </w:p>
    <w:p w14:paraId="7C4612B2" w14:textId="77777777" w:rsidR="00584CB5" w:rsidRDefault="00584CB5">
      <w:pPr>
        <w:pStyle w:val="BodyText"/>
        <w:rPr>
          <w:rFonts w:ascii="Calibri"/>
          <w:sz w:val="24"/>
        </w:rPr>
      </w:pPr>
    </w:p>
    <w:p w14:paraId="7C4612B3" w14:textId="77777777" w:rsidR="00584CB5" w:rsidRDefault="00584CB5">
      <w:pPr>
        <w:pStyle w:val="BodyText"/>
        <w:rPr>
          <w:rFonts w:ascii="Calibri"/>
          <w:sz w:val="24"/>
        </w:rPr>
      </w:pPr>
    </w:p>
    <w:p w14:paraId="7C4612B4" w14:textId="77777777" w:rsidR="00584CB5" w:rsidRDefault="00584CB5">
      <w:pPr>
        <w:pStyle w:val="BodyText"/>
        <w:rPr>
          <w:rFonts w:ascii="Calibri"/>
          <w:sz w:val="24"/>
        </w:rPr>
      </w:pPr>
    </w:p>
    <w:p w14:paraId="7C4612B5" w14:textId="77777777" w:rsidR="00584CB5" w:rsidRDefault="00584CB5">
      <w:pPr>
        <w:pStyle w:val="BodyText"/>
        <w:rPr>
          <w:rFonts w:ascii="Calibri"/>
          <w:sz w:val="24"/>
        </w:rPr>
      </w:pPr>
    </w:p>
    <w:p w14:paraId="7C4612B6" w14:textId="77777777" w:rsidR="00584CB5" w:rsidRDefault="00584CB5">
      <w:pPr>
        <w:pStyle w:val="BodyText"/>
        <w:rPr>
          <w:rFonts w:ascii="Calibri"/>
          <w:sz w:val="24"/>
        </w:rPr>
      </w:pPr>
    </w:p>
    <w:p w14:paraId="7C4612B7" w14:textId="77777777" w:rsidR="00584CB5" w:rsidRDefault="00584CB5">
      <w:pPr>
        <w:pStyle w:val="BodyText"/>
        <w:rPr>
          <w:rFonts w:ascii="Calibri"/>
          <w:sz w:val="24"/>
        </w:rPr>
      </w:pPr>
    </w:p>
    <w:p w14:paraId="7C4612B8" w14:textId="77777777" w:rsidR="00584CB5" w:rsidRDefault="00584CB5">
      <w:pPr>
        <w:pStyle w:val="BodyText"/>
        <w:rPr>
          <w:rFonts w:ascii="Calibri"/>
          <w:sz w:val="24"/>
        </w:rPr>
      </w:pPr>
    </w:p>
    <w:p w14:paraId="7C4612B9" w14:textId="77777777" w:rsidR="00584CB5" w:rsidRDefault="00584CB5">
      <w:pPr>
        <w:pStyle w:val="BodyText"/>
        <w:rPr>
          <w:rFonts w:ascii="Calibri"/>
          <w:sz w:val="24"/>
        </w:rPr>
      </w:pPr>
    </w:p>
    <w:p w14:paraId="7C4612BA" w14:textId="77777777" w:rsidR="00584CB5" w:rsidRDefault="00584CB5">
      <w:pPr>
        <w:pStyle w:val="BodyText"/>
        <w:rPr>
          <w:rFonts w:ascii="Calibri"/>
          <w:sz w:val="24"/>
        </w:rPr>
      </w:pPr>
    </w:p>
    <w:p w14:paraId="7C4612BB" w14:textId="77777777" w:rsidR="00584CB5" w:rsidRDefault="00584CB5">
      <w:pPr>
        <w:pStyle w:val="BodyText"/>
        <w:rPr>
          <w:rFonts w:ascii="Calibri"/>
          <w:sz w:val="24"/>
        </w:rPr>
      </w:pPr>
    </w:p>
    <w:p w14:paraId="7C4612BC" w14:textId="77777777" w:rsidR="00584CB5" w:rsidRDefault="00996ED2">
      <w:pPr>
        <w:spacing w:before="209"/>
        <w:ind w:left="583"/>
        <w:rPr>
          <w:sz w:val="21"/>
        </w:rPr>
      </w:pPr>
      <w:r>
        <w:rPr>
          <w:color w:val="B2B2B2"/>
          <w:sz w:val="21"/>
        </w:rPr>
        <w:t>340</w:t>
      </w:r>
    </w:p>
    <w:p w14:paraId="7C4612BD" w14:textId="77777777" w:rsidR="00584CB5" w:rsidRDefault="00996ED2">
      <w:pPr>
        <w:spacing w:before="84"/>
        <w:ind w:left="583"/>
        <w:rPr>
          <w:sz w:val="23"/>
        </w:rPr>
      </w:pPr>
      <w:r>
        <w:br w:type="column"/>
      </w:r>
      <w:r>
        <w:rPr>
          <w:w w:val="105"/>
          <w:sz w:val="23"/>
        </w:rPr>
        <w:t>—</w:t>
      </w:r>
      <w:r>
        <w:rPr>
          <w:rFonts w:ascii="Calibri" w:hAnsi="Calibri"/>
          <w:i/>
          <w:w w:val="105"/>
          <w:sz w:val="23"/>
        </w:rPr>
        <w:t>No</w:t>
      </w:r>
      <w:r>
        <w:rPr>
          <w:w w:val="105"/>
          <w:sz w:val="23"/>
        </w:rPr>
        <w:t>.</w:t>
      </w:r>
    </w:p>
    <w:p w14:paraId="7C4612BE" w14:textId="744739AC" w:rsidR="00584CB5" w:rsidRDefault="00996ED2">
      <w:pPr>
        <w:pStyle w:val="BodyText"/>
        <w:spacing w:before="19" w:line="268" w:lineRule="auto"/>
        <w:ind w:left="243" w:right="542" w:firstLine="340"/>
        <w:jc w:val="both"/>
      </w:pPr>
      <w:r>
        <w:rPr>
          <w:spacing w:val="-1"/>
          <w:w w:val="105"/>
        </w:rPr>
        <w:t>Dee</w:t>
      </w:r>
      <w:r>
        <w:rPr>
          <w:spacing w:val="-14"/>
          <w:w w:val="105"/>
        </w:rPr>
        <w:t xml:space="preserve"> </w:t>
      </w:r>
      <w:r>
        <w:rPr>
          <w:spacing w:val="-1"/>
          <w:w w:val="105"/>
        </w:rPr>
        <w:t>se</w:t>
      </w:r>
      <w:r>
        <w:rPr>
          <w:spacing w:val="-14"/>
          <w:w w:val="105"/>
        </w:rPr>
        <w:t xml:space="preserve"> </w:t>
      </w:r>
      <w:r>
        <w:rPr>
          <w:spacing w:val="-1"/>
          <w:w w:val="105"/>
        </w:rPr>
        <w:t>meció</w:t>
      </w:r>
      <w:r>
        <w:rPr>
          <w:spacing w:val="-14"/>
          <w:w w:val="105"/>
        </w:rPr>
        <w:t xml:space="preserve"> </w:t>
      </w:r>
      <w:r>
        <w:rPr>
          <w:spacing w:val="-1"/>
          <w:w w:val="105"/>
        </w:rPr>
        <w:t>apoyándose</w:t>
      </w:r>
      <w:r>
        <w:rPr>
          <w:spacing w:val="-14"/>
          <w:w w:val="105"/>
        </w:rPr>
        <w:t xml:space="preserve"> </w:t>
      </w:r>
      <w:r>
        <w:rPr>
          <w:spacing w:val="-1"/>
          <w:w w:val="105"/>
        </w:rPr>
        <w:t>en</w:t>
      </w:r>
      <w:r>
        <w:rPr>
          <w:spacing w:val="-14"/>
          <w:w w:val="105"/>
        </w:rPr>
        <w:t xml:space="preserve"> </w:t>
      </w:r>
      <w:r>
        <w:rPr>
          <w:spacing w:val="-1"/>
          <w:w w:val="105"/>
        </w:rPr>
        <w:t>sus</w:t>
      </w:r>
      <w:r>
        <w:rPr>
          <w:spacing w:val="-14"/>
          <w:w w:val="105"/>
        </w:rPr>
        <w:t xml:space="preserve"> </w:t>
      </w:r>
      <w:r>
        <w:rPr>
          <w:spacing w:val="-1"/>
          <w:w w:val="105"/>
        </w:rPr>
        <w:t>talones</w:t>
      </w:r>
      <w:r>
        <w:rPr>
          <w:spacing w:val="-14"/>
          <w:w w:val="105"/>
        </w:rPr>
        <w:t xml:space="preserve"> </w:t>
      </w:r>
      <w:r>
        <w:rPr>
          <w:spacing w:val="-1"/>
          <w:w w:val="105"/>
        </w:rPr>
        <w:t>un</w:t>
      </w:r>
      <w:r>
        <w:rPr>
          <w:spacing w:val="-14"/>
          <w:w w:val="105"/>
        </w:rPr>
        <w:t xml:space="preserve"> </w:t>
      </w:r>
      <w:r>
        <w:rPr>
          <w:spacing w:val="-1"/>
          <w:w w:val="105"/>
        </w:rPr>
        <w:t>tanto</w:t>
      </w:r>
      <w:r>
        <w:rPr>
          <w:spacing w:val="-14"/>
          <w:w w:val="105"/>
        </w:rPr>
        <w:t xml:space="preserve"> </w:t>
      </w:r>
      <w:r>
        <w:rPr>
          <w:spacing w:val="-1"/>
          <w:w w:val="105"/>
        </w:rPr>
        <w:t>sor</w:t>
      </w:r>
      <w:r>
        <w:t>prendido,</w:t>
      </w:r>
      <w:r>
        <w:rPr>
          <w:spacing w:val="-14"/>
        </w:rPr>
        <w:t xml:space="preserve"> </w:t>
      </w:r>
      <w:r>
        <w:t>pues</w:t>
      </w:r>
      <w:r>
        <w:rPr>
          <w:spacing w:val="-4"/>
        </w:rPr>
        <w:t xml:space="preserve"> </w:t>
      </w:r>
      <w:r>
        <w:t>tenía</w:t>
      </w:r>
      <w:r>
        <w:rPr>
          <w:spacing w:val="-3"/>
        </w:rPr>
        <w:t xml:space="preserve"> </w:t>
      </w:r>
      <w:r>
        <w:t>la</w:t>
      </w:r>
      <w:r>
        <w:rPr>
          <w:spacing w:val="-4"/>
        </w:rPr>
        <w:t xml:space="preserve"> </w:t>
      </w:r>
      <w:r>
        <w:t>esperanza</w:t>
      </w:r>
      <w:r>
        <w:rPr>
          <w:spacing w:val="-4"/>
        </w:rPr>
        <w:t xml:space="preserve"> </w:t>
      </w:r>
      <w:r>
        <w:t>de</w:t>
      </w:r>
      <w:r>
        <w:rPr>
          <w:spacing w:val="-4"/>
        </w:rPr>
        <w:t xml:space="preserve"> </w:t>
      </w:r>
      <w:r>
        <w:t>que</w:t>
      </w:r>
      <w:r>
        <w:rPr>
          <w:spacing w:val="-4"/>
        </w:rPr>
        <w:t xml:space="preserve"> </w:t>
      </w:r>
      <w:r>
        <w:t>la</w:t>
      </w:r>
      <w:r>
        <w:rPr>
          <w:spacing w:val="-4"/>
        </w:rPr>
        <w:t xml:space="preserve"> </w:t>
      </w:r>
      <w:r>
        <w:t>respuesta</w:t>
      </w:r>
      <w:r>
        <w:rPr>
          <w:spacing w:val="-3"/>
        </w:rPr>
        <w:t xml:space="preserve"> </w:t>
      </w:r>
      <w:r>
        <w:t>fuera</w:t>
      </w:r>
    </w:p>
    <w:p w14:paraId="7C4612BF" w14:textId="77777777" w:rsidR="00584CB5" w:rsidRDefault="00996ED2">
      <w:pPr>
        <w:pStyle w:val="BodyText"/>
        <w:spacing w:line="264" w:lineRule="exact"/>
        <w:ind w:left="243"/>
        <w:jc w:val="both"/>
      </w:pPr>
      <w:r>
        <w:t>«Sí».</w:t>
      </w:r>
      <w:r>
        <w:rPr>
          <w:spacing w:val="-10"/>
        </w:rPr>
        <w:t xml:space="preserve"> </w:t>
      </w:r>
      <w:r>
        <w:t>Entonces</w:t>
      </w:r>
      <w:r>
        <w:rPr>
          <w:spacing w:val="-2"/>
        </w:rPr>
        <w:t xml:space="preserve"> </w:t>
      </w:r>
      <w:r>
        <w:t>¿habría</w:t>
      </w:r>
      <w:r>
        <w:rPr>
          <w:spacing w:val="-2"/>
        </w:rPr>
        <w:t xml:space="preserve"> </w:t>
      </w:r>
      <w:r>
        <w:t>fracasado</w:t>
      </w:r>
      <w:r>
        <w:rPr>
          <w:spacing w:val="-2"/>
        </w:rPr>
        <w:t xml:space="preserve"> </w:t>
      </w:r>
      <w:r>
        <w:t>el</w:t>
      </w:r>
      <w:r>
        <w:rPr>
          <w:spacing w:val="-1"/>
        </w:rPr>
        <w:t xml:space="preserve"> </w:t>
      </w:r>
      <w:r>
        <w:t>intento</w:t>
      </w:r>
      <w:r>
        <w:rPr>
          <w:spacing w:val="-2"/>
        </w:rPr>
        <w:t xml:space="preserve"> </w:t>
      </w:r>
      <w:r>
        <w:t>de</w:t>
      </w:r>
      <w:r>
        <w:rPr>
          <w:spacing w:val="-2"/>
        </w:rPr>
        <w:t xml:space="preserve"> </w:t>
      </w:r>
      <w:r>
        <w:t>Flamel?</w:t>
      </w:r>
    </w:p>
    <w:p w14:paraId="7C4612C0" w14:textId="77777777" w:rsidR="00584CB5" w:rsidRDefault="00996ED2">
      <w:pPr>
        <w:pStyle w:val="BodyText"/>
        <w:spacing w:before="32"/>
        <w:ind w:left="583"/>
        <w:jc w:val="both"/>
      </w:pPr>
      <w:r>
        <w:rPr>
          <w:spacing w:val="-1"/>
          <w:w w:val="105"/>
        </w:rPr>
        <w:t>Bastet</w:t>
      </w:r>
      <w:r>
        <w:rPr>
          <w:spacing w:val="-14"/>
          <w:w w:val="105"/>
        </w:rPr>
        <w:t xml:space="preserve"> </w:t>
      </w:r>
      <w:r>
        <w:rPr>
          <w:spacing w:val="-1"/>
          <w:w w:val="105"/>
        </w:rPr>
        <w:t>gruñó.</w:t>
      </w:r>
    </w:p>
    <w:p w14:paraId="7C4612C1" w14:textId="77777777" w:rsidR="00584CB5" w:rsidRDefault="00996ED2">
      <w:pPr>
        <w:pStyle w:val="BodyText"/>
        <w:spacing w:before="31"/>
        <w:ind w:left="583"/>
        <w:jc w:val="both"/>
      </w:pPr>
      <w:r>
        <w:t>—Está</w:t>
      </w:r>
      <w:r>
        <w:rPr>
          <w:spacing w:val="5"/>
        </w:rPr>
        <w:t xml:space="preserve"> </w:t>
      </w:r>
      <w:r>
        <w:t>mintiendo.</w:t>
      </w:r>
    </w:p>
    <w:p w14:paraId="7C4612C2" w14:textId="6B7C66DB" w:rsidR="00584CB5" w:rsidRDefault="00996ED2">
      <w:pPr>
        <w:pStyle w:val="BodyText"/>
        <w:spacing w:before="32" w:line="268" w:lineRule="auto"/>
        <w:ind w:left="243" w:right="543" w:firstLine="340"/>
        <w:jc w:val="both"/>
      </w:pPr>
      <w:r>
        <w:rPr>
          <w:spacing w:val="-1"/>
        </w:rPr>
        <w:t>—No</w:t>
      </w:r>
      <w:r>
        <w:rPr>
          <w:spacing w:val="-13"/>
        </w:rPr>
        <w:t xml:space="preserve"> </w:t>
      </w:r>
      <w:r>
        <w:rPr>
          <w:spacing w:val="-1"/>
        </w:rPr>
        <w:t>puede</w:t>
      </w:r>
      <w:r>
        <w:rPr>
          <w:spacing w:val="-13"/>
        </w:rPr>
        <w:t xml:space="preserve"> </w:t>
      </w:r>
      <w:r>
        <w:rPr>
          <w:spacing w:val="-1"/>
        </w:rPr>
        <w:t>—replicó</w:t>
      </w:r>
      <w:r>
        <w:rPr>
          <w:spacing w:val="-13"/>
        </w:rPr>
        <w:t xml:space="preserve"> </w:t>
      </w:r>
      <w:r>
        <w:rPr>
          <w:spacing w:val="-1"/>
        </w:rPr>
        <w:t>Dee—.</w:t>
      </w:r>
      <w:r>
        <w:rPr>
          <w:spacing w:val="-20"/>
        </w:rPr>
        <w:t xml:space="preserve"> </w:t>
      </w:r>
      <w:r>
        <w:t>Responde</w:t>
      </w:r>
      <w:r>
        <w:rPr>
          <w:spacing w:val="-13"/>
        </w:rPr>
        <w:t xml:space="preserve"> </w:t>
      </w:r>
      <w:r>
        <w:t>a</w:t>
      </w:r>
      <w:r>
        <w:rPr>
          <w:spacing w:val="-13"/>
        </w:rPr>
        <w:t xml:space="preserve"> </w:t>
      </w:r>
      <w:r>
        <w:t>lo</w:t>
      </w:r>
      <w:r>
        <w:rPr>
          <w:spacing w:val="-12"/>
        </w:rPr>
        <w:t xml:space="preserve"> </w:t>
      </w:r>
      <w:r>
        <w:t>que</w:t>
      </w:r>
      <w:r>
        <w:rPr>
          <w:spacing w:val="-13"/>
        </w:rPr>
        <w:t xml:space="preserve"> </w:t>
      </w:r>
      <w:r>
        <w:t>le</w:t>
      </w:r>
      <w:r>
        <w:rPr>
          <w:spacing w:val="-13"/>
        </w:rPr>
        <w:t xml:space="preserve"> </w:t>
      </w:r>
      <w:r>
        <w:t>preguntamos.</w:t>
      </w:r>
    </w:p>
    <w:p w14:paraId="7C4612C3" w14:textId="19BE7C68" w:rsidR="00584CB5" w:rsidRDefault="00996ED2">
      <w:pPr>
        <w:pStyle w:val="BodyText"/>
        <w:spacing w:line="268" w:lineRule="auto"/>
        <w:ind w:left="243" w:right="542" w:firstLine="340"/>
        <w:jc w:val="both"/>
      </w:pPr>
      <w:r>
        <w:t>—Yo vi a la jovencita con mis propios ojos —rugió la</w:t>
      </w:r>
      <w:r>
        <w:rPr>
          <w:spacing w:val="1"/>
        </w:rPr>
        <w:t xml:space="preserve"> </w:t>
      </w:r>
      <w:r>
        <w:t>diosa</w:t>
      </w:r>
      <w:r>
        <w:rPr>
          <w:spacing w:val="-11"/>
        </w:rPr>
        <w:t xml:space="preserve"> </w:t>
      </w:r>
      <w:r>
        <w:t>egipcia—.</w:t>
      </w:r>
      <w:r>
        <w:rPr>
          <w:spacing w:val="-27"/>
        </w:rPr>
        <w:t xml:space="preserve"> </w:t>
      </w:r>
      <w:r>
        <w:t>Vi</w:t>
      </w:r>
      <w:r>
        <w:rPr>
          <w:spacing w:val="-10"/>
        </w:rPr>
        <w:t xml:space="preserve"> </w:t>
      </w:r>
      <w:r>
        <w:t>cómo</w:t>
      </w:r>
      <w:r>
        <w:rPr>
          <w:spacing w:val="-11"/>
        </w:rPr>
        <w:t xml:space="preserve"> </w:t>
      </w:r>
      <w:r>
        <w:t>blandía</w:t>
      </w:r>
      <w:r>
        <w:rPr>
          <w:spacing w:val="-10"/>
        </w:rPr>
        <w:t xml:space="preserve"> </w:t>
      </w:r>
      <w:r>
        <w:t>un</w:t>
      </w:r>
      <w:r>
        <w:rPr>
          <w:spacing w:val="-10"/>
        </w:rPr>
        <w:t xml:space="preserve"> </w:t>
      </w:r>
      <w:r>
        <w:t>látigo</w:t>
      </w:r>
      <w:r>
        <w:rPr>
          <w:spacing w:val="-10"/>
        </w:rPr>
        <w:t xml:space="preserve"> </w:t>
      </w:r>
      <w:r>
        <w:t>de</w:t>
      </w:r>
      <w:r>
        <w:rPr>
          <w:spacing w:val="-10"/>
        </w:rPr>
        <w:t xml:space="preserve"> </w:t>
      </w:r>
      <w:r>
        <w:t>energía</w:t>
      </w:r>
      <w:r>
        <w:rPr>
          <w:spacing w:val="-10"/>
        </w:rPr>
        <w:t xml:space="preserve"> </w:t>
      </w:r>
      <w:r>
        <w:t>áuri</w:t>
      </w:r>
      <w:r>
        <w:rPr>
          <w:spacing w:val="-1"/>
        </w:rPr>
        <w:t>ca</w:t>
      </w:r>
      <w:r>
        <w:rPr>
          <w:spacing w:val="-9"/>
        </w:rPr>
        <w:t xml:space="preserve"> </w:t>
      </w:r>
      <w:r>
        <w:rPr>
          <w:spacing w:val="-1"/>
        </w:rPr>
        <w:t>pura.</w:t>
      </w:r>
      <w:r>
        <w:rPr>
          <w:spacing w:val="-18"/>
        </w:rPr>
        <w:t xml:space="preserve"> </w:t>
      </w:r>
      <w:r>
        <w:rPr>
          <w:spacing w:val="-1"/>
        </w:rPr>
        <w:t>Jamás</w:t>
      </w:r>
      <w:r>
        <w:rPr>
          <w:spacing w:val="-8"/>
        </w:rPr>
        <w:t xml:space="preserve"> </w:t>
      </w:r>
      <w:r>
        <w:t>he</w:t>
      </w:r>
      <w:r>
        <w:rPr>
          <w:spacing w:val="-9"/>
        </w:rPr>
        <w:t xml:space="preserve"> </w:t>
      </w:r>
      <w:r>
        <w:t>visto</w:t>
      </w:r>
      <w:r>
        <w:rPr>
          <w:spacing w:val="-9"/>
        </w:rPr>
        <w:t xml:space="preserve"> </w:t>
      </w:r>
      <w:r>
        <w:t>tal</w:t>
      </w:r>
      <w:r>
        <w:rPr>
          <w:spacing w:val="-8"/>
        </w:rPr>
        <w:t xml:space="preserve"> </w:t>
      </w:r>
      <w:r>
        <w:t>poder</w:t>
      </w:r>
      <w:r>
        <w:rPr>
          <w:spacing w:val="-9"/>
        </w:rPr>
        <w:t xml:space="preserve"> </w:t>
      </w:r>
      <w:r>
        <w:t>en</w:t>
      </w:r>
      <w:r>
        <w:rPr>
          <w:spacing w:val="-9"/>
        </w:rPr>
        <w:t xml:space="preserve"> </w:t>
      </w:r>
      <w:r>
        <w:t>mi</w:t>
      </w:r>
      <w:r>
        <w:rPr>
          <w:spacing w:val="-8"/>
        </w:rPr>
        <w:t xml:space="preserve"> </w:t>
      </w:r>
      <w:r>
        <w:t>vida,</w:t>
      </w:r>
      <w:r>
        <w:rPr>
          <w:spacing w:val="-18"/>
        </w:rPr>
        <w:t xml:space="preserve"> </w:t>
      </w:r>
      <w:r>
        <w:t>no</w:t>
      </w:r>
      <w:r>
        <w:rPr>
          <w:spacing w:val="-9"/>
        </w:rPr>
        <w:t xml:space="preserve"> </w:t>
      </w:r>
      <w:r>
        <w:t>desde</w:t>
      </w:r>
      <w:r>
        <w:rPr>
          <w:spacing w:val="-8"/>
        </w:rPr>
        <w:t xml:space="preserve"> </w:t>
      </w:r>
      <w:r>
        <w:t>tiem</w:t>
      </w:r>
      <w:r>
        <w:rPr>
          <w:w w:val="105"/>
        </w:rPr>
        <w:t>pos</w:t>
      </w:r>
      <w:r>
        <w:rPr>
          <w:spacing w:val="-7"/>
          <w:w w:val="105"/>
        </w:rPr>
        <w:t xml:space="preserve"> </w:t>
      </w:r>
      <w:r>
        <w:rPr>
          <w:w w:val="105"/>
        </w:rPr>
        <w:t>inmemoriales.</w:t>
      </w:r>
    </w:p>
    <w:p w14:paraId="7C4612C4" w14:textId="77777777" w:rsidR="00584CB5" w:rsidRDefault="00996ED2">
      <w:pPr>
        <w:pStyle w:val="BodyText"/>
        <w:spacing w:line="264" w:lineRule="exact"/>
        <w:ind w:left="583"/>
        <w:jc w:val="both"/>
      </w:pPr>
      <w:r>
        <w:t>El</w:t>
      </w:r>
      <w:r>
        <w:rPr>
          <w:spacing w:val="-4"/>
        </w:rPr>
        <w:t xml:space="preserve"> </w:t>
      </w:r>
      <w:r>
        <w:t>doctor</w:t>
      </w:r>
      <w:r>
        <w:rPr>
          <w:spacing w:val="-3"/>
        </w:rPr>
        <w:t xml:space="preserve"> </w:t>
      </w:r>
      <w:r>
        <w:t>John</w:t>
      </w:r>
      <w:r>
        <w:rPr>
          <w:spacing w:val="-3"/>
        </w:rPr>
        <w:t xml:space="preserve"> </w:t>
      </w:r>
      <w:r>
        <w:t>Dee</w:t>
      </w:r>
      <w:r>
        <w:rPr>
          <w:spacing w:val="-3"/>
        </w:rPr>
        <w:t xml:space="preserve"> </w:t>
      </w:r>
      <w:r>
        <w:t>le</w:t>
      </w:r>
      <w:r>
        <w:rPr>
          <w:spacing w:val="-3"/>
        </w:rPr>
        <w:t xml:space="preserve"> </w:t>
      </w:r>
      <w:r>
        <w:t>dedicó</w:t>
      </w:r>
      <w:r>
        <w:rPr>
          <w:spacing w:val="-3"/>
        </w:rPr>
        <w:t xml:space="preserve"> </w:t>
      </w:r>
      <w:r>
        <w:t>una</w:t>
      </w:r>
      <w:r>
        <w:rPr>
          <w:spacing w:val="-3"/>
        </w:rPr>
        <w:t xml:space="preserve"> </w:t>
      </w:r>
      <w:r>
        <w:t>mirada</w:t>
      </w:r>
      <w:r>
        <w:rPr>
          <w:spacing w:val="-3"/>
        </w:rPr>
        <w:t xml:space="preserve"> </w:t>
      </w:r>
      <w:r>
        <w:t>severa.</w:t>
      </w:r>
    </w:p>
    <w:p w14:paraId="7C4612C5" w14:textId="77777777" w:rsidR="00584CB5" w:rsidRDefault="00996ED2">
      <w:pPr>
        <w:pStyle w:val="BodyText"/>
        <w:spacing w:before="31" w:line="268" w:lineRule="auto"/>
        <w:ind w:left="243" w:right="541" w:firstLine="340"/>
        <w:jc w:val="both"/>
      </w:pPr>
      <w:r>
        <w:t>—Viste</w:t>
      </w:r>
      <w:r>
        <w:rPr>
          <w:spacing w:val="-13"/>
        </w:rPr>
        <w:t xml:space="preserve"> </w:t>
      </w:r>
      <w:r>
        <w:t>a</w:t>
      </w:r>
      <w:r>
        <w:rPr>
          <w:spacing w:val="-13"/>
        </w:rPr>
        <w:t xml:space="preserve"> </w:t>
      </w:r>
      <w:r>
        <w:t>la</w:t>
      </w:r>
      <w:r>
        <w:rPr>
          <w:spacing w:val="-13"/>
        </w:rPr>
        <w:t xml:space="preserve"> </w:t>
      </w:r>
      <w:r>
        <w:t>jovencita…</w:t>
      </w:r>
      <w:r>
        <w:rPr>
          <w:spacing w:val="-13"/>
        </w:rPr>
        <w:t xml:space="preserve"> </w:t>
      </w:r>
      <w:r>
        <w:t>Pero</w:t>
      </w:r>
      <w:r>
        <w:rPr>
          <w:spacing w:val="-13"/>
        </w:rPr>
        <w:t xml:space="preserve"> </w:t>
      </w:r>
      <w:r>
        <w:t>¿qué</w:t>
      </w:r>
      <w:r>
        <w:rPr>
          <w:spacing w:val="-13"/>
        </w:rPr>
        <w:t xml:space="preserve"> </w:t>
      </w:r>
      <w:r>
        <w:t>hay</w:t>
      </w:r>
      <w:r>
        <w:rPr>
          <w:spacing w:val="-13"/>
        </w:rPr>
        <w:t xml:space="preserve"> </w:t>
      </w:r>
      <w:r>
        <w:t>del</w:t>
      </w:r>
      <w:r>
        <w:rPr>
          <w:spacing w:val="-13"/>
        </w:rPr>
        <w:t xml:space="preserve"> </w:t>
      </w:r>
      <w:r>
        <w:t>chico?</w:t>
      </w:r>
      <w:r>
        <w:rPr>
          <w:spacing w:val="-12"/>
        </w:rPr>
        <w:t xml:space="preserve"> </w:t>
      </w:r>
      <w:r>
        <w:t>¿Qué</w:t>
      </w:r>
      <w:r>
        <w:rPr>
          <w:spacing w:val="-56"/>
        </w:rPr>
        <w:t xml:space="preserve"> </w:t>
      </w:r>
      <w:r>
        <w:t>estaba</w:t>
      </w:r>
      <w:r>
        <w:rPr>
          <w:spacing w:val="-4"/>
        </w:rPr>
        <w:t xml:space="preserve"> </w:t>
      </w:r>
      <w:r>
        <w:t>haciendo?</w:t>
      </w:r>
    </w:p>
    <w:p w14:paraId="7C4612C6" w14:textId="77777777" w:rsidR="00584CB5" w:rsidRDefault="00996ED2">
      <w:pPr>
        <w:pStyle w:val="BodyText"/>
        <w:spacing w:line="264" w:lineRule="exact"/>
        <w:ind w:left="583"/>
        <w:jc w:val="both"/>
      </w:pPr>
      <w:r>
        <w:rPr>
          <w:spacing w:val="-2"/>
          <w:w w:val="105"/>
        </w:rPr>
        <w:t>—No</w:t>
      </w:r>
      <w:r>
        <w:rPr>
          <w:spacing w:val="-13"/>
          <w:w w:val="105"/>
        </w:rPr>
        <w:t xml:space="preserve"> </w:t>
      </w:r>
      <w:r>
        <w:rPr>
          <w:spacing w:val="-2"/>
          <w:w w:val="105"/>
        </w:rPr>
        <w:t>me</w:t>
      </w:r>
      <w:r>
        <w:rPr>
          <w:spacing w:val="-12"/>
          <w:w w:val="105"/>
        </w:rPr>
        <w:t xml:space="preserve"> </w:t>
      </w:r>
      <w:r>
        <w:rPr>
          <w:spacing w:val="-2"/>
          <w:w w:val="105"/>
        </w:rPr>
        <w:t>fijé</w:t>
      </w:r>
      <w:r>
        <w:rPr>
          <w:spacing w:val="-13"/>
          <w:w w:val="105"/>
        </w:rPr>
        <w:t xml:space="preserve"> </w:t>
      </w:r>
      <w:r>
        <w:rPr>
          <w:spacing w:val="-1"/>
          <w:w w:val="105"/>
        </w:rPr>
        <w:t>en</w:t>
      </w:r>
      <w:r>
        <w:rPr>
          <w:spacing w:val="-12"/>
          <w:w w:val="105"/>
        </w:rPr>
        <w:t xml:space="preserve"> </w:t>
      </w:r>
      <w:r>
        <w:rPr>
          <w:spacing w:val="-1"/>
          <w:w w:val="105"/>
        </w:rPr>
        <w:t>él.</w:t>
      </w:r>
    </w:p>
    <w:p w14:paraId="7C4612C7" w14:textId="77777777" w:rsidR="00584CB5" w:rsidRDefault="00996ED2">
      <w:pPr>
        <w:pStyle w:val="BodyText"/>
        <w:spacing w:before="31" w:line="268" w:lineRule="auto"/>
        <w:ind w:left="243" w:right="540" w:firstLine="340"/>
        <w:jc w:val="both"/>
      </w:pPr>
      <w:r>
        <w:t>—¡Ajá! —exclamó Dee con aire triunfante. Después,</w:t>
      </w:r>
      <w:r>
        <w:rPr>
          <w:spacing w:val="1"/>
        </w:rPr>
        <w:t xml:space="preserve"> </w:t>
      </w:r>
      <w:r>
        <w:t>se</w:t>
      </w:r>
      <w:r>
        <w:rPr>
          <w:spacing w:val="-4"/>
        </w:rPr>
        <w:t xml:space="preserve"> </w:t>
      </w:r>
      <w:r>
        <w:t>volvió</w:t>
      </w:r>
      <w:r>
        <w:rPr>
          <w:spacing w:val="-4"/>
        </w:rPr>
        <w:t xml:space="preserve"> </w:t>
      </w:r>
      <w:r>
        <w:t>hacia</w:t>
      </w:r>
      <w:r>
        <w:rPr>
          <w:spacing w:val="-3"/>
        </w:rPr>
        <w:t xml:space="preserve"> </w:t>
      </w:r>
      <w:r>
        <w:t>la</w:t>
      </w:r>
      <w:r>
        <w:rPr>
          <w:spacing w:val="-4"/>
        </w:rPr>
        <w:t xml:space="preserve"> </w:t>
      </w:r>
      <w:r>
        <w:t>espada.</w:t>
      </w:r>
    </w:p>
    <w:p w14:paraId="7C4612C8" w14:textId="77777777" w:rsidR="00584CB5" w:rsidRDefault="00996ED2">
      <w:pPr>
        <w:pStyle w:val="BodyText"/>
        <w:spacing w:line="264" w:lineRule="exact"/>
        <w:ind w:left="583"/>
        <w:jc w:val="both"/>
      </w:pPr>
      <w:r>
        <w:t>Tras</w:t>
      </w:r>
      <w:r>
        <w:rPr>
          <w:spacing w:val="7"/>
        </w:rPr>
        <w:t xml:space="preserve"> </w:t>
      </w:r>
      <w:r>
        <w:t>el</w:t>
      </w:r>
      <w:r>
        <w:rPr>
          <w:spacing w:val="8"/>
        </w:rPr>
        <w:t xml:space="preserve"> </w:t>
      </w:r>
      <w:r>
        <w:t>abrigo,</w:t>
      </w:r>
      <w:r>
        <w:rPr>
          <w:spacing w:val="-1"/>
        </w:rPr>
        <w:t xml:space="preserve"> </w:t>
      </w:r>
      <w:r>
        <w:t>Morrigan</w:t>
      </w:r>
      <w:r>
        <w:rPr>
          <w:spacing w:val="8"/>
        </w:rPr>
        <w:t xml:space="preserve"> </w:t>
      </w:r>
      <w:r>
        <w:t>susurró</w:t>
      </w:r>
      <w:r>
        <w:rPr>
          <w:spacing w:val="8"/>
        </w:rPr>
        <w:t xml:space="preserve"> </w:t>
      </w:r>
      <w:r>
        <w:t>una</w:t>
      </w:r>
      <w:r>
        <w:rPr>
          <w:spacing w:val="8"/>
        </w:rPr>
        <w:t xml:space="preserve"> </w:t>
      </w:r>
      <w:r>
        <w:t>advertencia.</w:t>
      </w:r>
    </w:p>
    <w:p w14:paraId="7C4612C9" w14:textId="77777777" w:rsidR="00584CB5" w:rsidRDefault="00996ED2">
      <w:pPr>
        <w:pStyle w:val="BodyText"/>
        <w:spacing w:before="32"/>
        <w:ind w:left="583"/>
        <w:jc w:val="both"/>
      </w:pPr>
      <w:r>
        <w:t>—Que</w:t>
      </w:r>
      <w:r>
        <w:rPr>
          <w:spacing w:val="9"/>
        </w:rPr>
        <w:t xml:space="preserve"> </w:t>
      </w:r>
      <w:r>
        <w:t>ésta</w:t>
      </w:r>
      <w:r>
        <w:rPr>
          <w:spacing w:val="9"/>
        </w:rPr>
        <w:t xml:space="preserve"> </w:t>
      </w:r>
      <w:r>
        <w:t>sea</w:t>
      </w:r>
      <w:r>
        <w:rPr>
          <w:spacing w:val="9"/>
        </w:rPr>
        <w:t xml:space="preserve"> </w:t>
      </w:r>
      <w:r>
        <w:t>tu</w:t>
      </w:r>
      <w:r>
        <w:rPr>
          <w:spacing w:val="9"/>
        </w:rPr>
        <w:t xml:space="preserve"> </w:t>
      </w:r>
      <w:r>
        <w:t>última</w:t>
      </w:r>
      <w:r>
        <w:rPr>
          <w:spacing w:val="9"/>
        </w:rPr>
        <w:t xml:space="preserve"> </w:t>
      </w:r>
      <w:r>
        <w:t>pregunta,</w:t>
      </w:r>
      <w:r>
        <w:rPr>
          <w:spacing w:val="-1"/>
        </w:rPr>
        <w:t xml:space="preserve"> </w:t>
      </w:r>
      <w:r>
        <w:t>doctor.</w:t>
      </w:r>
    </w:p>
    <w:p w14:paraId="7C4612CA" w14:textId="03A1F2E7" w:rsidR="00584CB5" w:rsidRDefault="00996ED2">
      <w:pPr>
        <w:pStyle w:val="BodyText"/>
        <w:spacing w:before="31" w:line="268" w:lineRule="auto"/>
        <w:ind w:left="243" w:right="542" w:firstLine="340"/>
        <w:jc w:val="both"/>
      </w:pPr>
      <w:r>
        <w:t>El trío alzó la mirada para comprobar que la penumbra</w:t>
      </w:r>
      <w:r>
        <w:rPr>
          <w:spacing w:val="-55"/>
        </w:rPr>
        <w:t xml:space="preserve"> </w:t>
      </w:r>
      <w:r>
        <w:t>estaba</w:t>
      </w:r>
      <w:r>
        <w:rPr>
          <w:spacing w:val="-6"/>
        </w:rPr>
        <w:t xml:space="preserve"> </w:t>
      </w:r>
      <w:r>
        <w:t>a</w:t>
      </w:r>
      <w:r>
        <w:rPr>
          <w:spacing w:val="-6"/>
        </w:rPr>
        <w:t xml:space="preserve"> </w:t>
      </w:r>
      <w:r>
        <w:t>punto</w:t>
      </w:r>
      <w:r>
        <w:rPr>
          <w:spacing w:val="-6"/>
        </w:rPr>
        <w:t xml:space="preserve"> </w:t>
      </w:r>
      <w:r>
        <w:t>de</w:t>
      </w:r>
      <w:r>
        <w:rPr>
          <w:spacing w:val="-6"/>
        </w:rPr>
        <w:t xml:space="preserve"> </w:t>
      </w:r>
      <w:r>
        <w:t>apoderarse</w:t>
      </w:r>
      <w:r>
        <w:rPr>
          <w:spacing w:val="-6"/>
        </w:rPr>
        <w:t xml:space="preserve"> </w:t>
      </w:r>
      <w:r>
        <w:t>de</w:t>
      </w:r>
      <w:r>
        <w:rPr>
          <w:spacing w:val="-6"/>
        </w:rPr>
        <w:t xml:space="preserve"> </w:t>
      </w:r>
      <w:r>
        <w:t>ellos.</w:t>
      </w:r>
      <w:r>
        <w:rPr>
          <w:spacing w:val="-25"/>
        </w:rPr>
        <w:t xml:space="preserve"> </w:t>
      </w:r>
      <w:r>
        <w:t>A</w:t>
      </w:r>
      <w:r>
        <w:rPr>
          <w:spacing w:val="-6"/>
        </w:rPr>
        <w:t xml:space="preserve"> </w:t>
      </w:r>
      <w:r>
        <w:t>menos</w:t>
      </w:r>
      <w:r>
        <w:rPr>
          <w:spacing w:val="-5"/>
        </w:rPr>
        <w:t xml:space="preserve"> </w:t>
      </w:r>
      <w:r>
        <w:t>de</w:t>
      </w:r>
      <w:r>
        <w:rPr>
          <w:spacing w:val="-6"/>
        </w:rPr>
        <w:t xml:space="preserve"> </w:t>
      </w:r>
      <w:r>
        <w:t>tres</w:t>
      </w:r>
      <w:r>
        <w:rPr>
          <w:spacing w:val="-6"/>
        </w:rPr>
        <w:t xml:space="preserve"> </w:t>
      </w:r>
      <w:r>
        <w:t>metros sobre sus cabezas, el mundo se terminaba. Dee se volvió</w:t>
      </w:r>
      <w:r>
        <w:rPr>
          <w:spacing w:val="-2"/>
        </w:rPr>
        <w:t xml:space="preserve"> </w:t>
      </w:r>
      <w:r>
        <w:t>dándole</w:t>
      </w:r>
      <w:r>
        <w:rPr>
          <w:spacing w:val="-1"/>
        </w:rPr>
        <w:t xml:space="preserve"> </w:t>
      </w:r>
      <w:r>
        <w:t>la</w:t>
      </w:r>
      <w:r>
        <w:rPr>
          <w:spacing w:val="-2"/>
        </w:rPr>
        <w:t xml:space="preserve"> </w:t>
      </w:r>
      <w:r>
        <w:t>espalda</w:t>
      </w:r>
      <w:r>
        <w:rPr>
          <w:spacing w:val="-1"/>
        </w:rPr>
        <w:t xml:space="preserve"> </w:t>
      </w:r>
      <w:r>
        <w:t>a</w:t>
      </w:r>
      <w:r>
        <w:rPr>
          <w:spacing w:val="-2"/>
        </w:rPr>
        <w:t xml:space="preserve"> </w:t>
      </w:r>
      <w:r>
        <w:t>ese</w:t>
      </w:r>
      <w:r>
        <w:rPr>
          <w:spacing w:val="-1"/>
        </w:rPr>
        <w:t xml:space="preserve"> </w:t>
      </w:r>
      <w:r>
        <w:t>mundo</w:t>
      </w:r>
      <w:r>
        <w:rPr>
          <w:spacing w:val="-2"/>
        </w:rPr>
        <w:t xml:space="preserve"> </w:t>
      </w:r>
      <w:r>
        <w:t>moribundo.</w:t>
      </w:r>
    </w:p>
    <w:p w14:paraId="7C4612CB" w14:textId="77777777" w:rsidR="00584CB5" w:rsidRDefault="00996ED2">
      <w:pPr>
        <w:pStyle w:val="BodyText"/>
        <w:spacing w:line="264" w:lineRule="exact"/>
        <w:ind w:left="583"/>
        <w:jc w:val="both"/>
      </w:pPr>
      <w:r>
        <w:t>—¿Despertaste a la joven?</w:t>
      </w:r>
    </w:p>
    <w:p w14:paraId="7C4612CC" w14:textId="76F03685" w:rsidR="00584CB5" w:rsidRDefault="00996ED2">
      <w:pPr>
        <w:pStyle w:val="BodyText"/>
        <w:spacing w:before="32" w:line="268" w:lineRule="auto"/>
        <w:ind w:left="243" w:right="542" w:firstLine="340"/>
        <w:jc w:val="both"/>
      </w:pPr>
      <w:r>
        <w:t>Una única burbuja estalló y la espada mostró las imágenes de Sophie levitando con su aura resplandeciendo</w:t>
      </w:r>
      <w:r>
        <w:rPr>
          <w:spacing w:val="1"/>
        </w:rPr>
        <w:t xml:space="preserve"> </w:t>
      </w:r>
      <w:r>
        <w:t>con</w:t>
      </w:r>
      <w:r>
        <w:rPr>
          <w:spacing w:val="-3"/>
        </w:rPr>
        <w:t xml:space="preserve"> </w:t>
      </w:r>
      <w:r>
        <w:t>una</w:t>
      </w:r>
      <w:r>
        <w:rPr>
          <w:spacing w:val="-3"/>
        </w:rPr>
        <w:t xml:space="preserve"> </w:t>
      </w:r>
      <w:r>
        <w:t>luz</w:t>
      </w:r>
      <w:r>
        <w:rPr>
          <w:spacing w:val="-2"/>
        </w:rPr>
        <w:t xml:space="preserve"> </w:t>
      </w:r>
      <w:r>
        <w:t>plateada.</w:t>
      </w:r>
    </w:p>
    <w:p w14:paraId="7C4612CD" w14:textId="77777777" w:rsidR="00584CB5" w:rsidRDefault="00996ED2">
      <w:pPr>
        <w:spacing w:line="276" w:lineRule="exact"/>
        <w:ind w:left="583"/>
        <w:rPr>
          <w:sz w:val="23"/>
        </w:rPr>
      </w:pPr>
      <w:r>
        <w:rPr>
          <w:w w:val="110"/>
          <w:sz w:val="23"/>
        </w:rPr>
        <w:t>—</w:t>
      </w:r>
      <w:r>
        <w:rPr>
          <w:rFonts w:ascii="Calibri" w:hAnsi="Calibri"/>
          <w:i/>
          <w:w w:val="110"/>
          <w:sz w:val="23"/>
        </w:rPr>
        <w:t>Sí</w:t>
      </w:r>
      <w:r>
        <w:rPr>
          <w:w w:val="110"/>
          <w:sz w:val="23"/>
        </w:rPr>
        <w:t>.</w:t>
      </w:r>
    </w:p>
    <w:p w14:paraId="7C4612CE" w14:textId="77777777" w:rsidR="00584CB5" w:rsidRDefault="00996ED2">
      <w:pPr>
        <w:pStyle w:val="BodyText"/>
        <w:spacing w:before="20"/>
        <w:ind w:left="583"/>
        <w:jc w:val="both"/>
      </w:pPr>
      <w:r>
        <w:rPr>
          <w:spacing w:val="-1"/>
        </w:rPr>
        <w:t>—¿Y</w:t>
      </w:r>
      <w:r>
        <w:rPr>
          <w:spacing w:val="-13"/>
        </w:rPr>
        <w:t xml:space="preserve"> </w:t>
      </w:r>
      <w:r>
        <w:rPr>
          <w:spacing w:val="-1"/>
        </w:rPr>
        <w:t>al</w:t>
      </w:r>
      <w:r>
        <w:rPr>
          <w:spacing w:val="-12"/>
        </w:rPr>
        <w:t xml:space="preserve"> </w:t>
      </w:r>
      <w:r>
        <w:rPr>
          <w:spacing w:val="-1"/>
        </w:rPr>
        <w:t>chico?</w:t>
      </w:r>
    </w:p>
    <w:p w14:paraId="7C4612CF" w14:textId="78688BC4" w:rsidR="00584CB5" w:rsidRDefault="00996ED2">
      <w:pPr>
        <w:pStyle w:val="BodyText"/>
        <w:spacing w:before="31" w:line="268" w:lineRule="auto"/>
        <w:ind w:left="243" w:right="542" w:firstLine="340"/>
        <w:jc w:val="both"/>
      </w:pPr>
      <w:r>
        <w:t>El filo de la espada mostró a Josh encogido en la esquina</w:t>
      </w:r>
      <w:r>
        <w:rPr>
          <w:spacing w:val="-3"/>
        </w:rPr>
        <w:t xml:space="preserve"> </w:t>
      </w:r>
      <w:r>
        <w:t>de</w:t>
      </w:r>
      <w:r>
        <w:rPr>
          <w:spacing w:val="-2"/>
        </w:rPr>
        <w:t xml:space="preserve"> </w:t>
      </w:r>
      <w:r>
        <w:t>una</w:t>
      </w:r>
      <w:r>
        <w:rPr>
          <w:spacing w:val="-2"/>
        </w:rPr>
        <w:t xml:space="preserve"> </w:t>
      </w:r>
      <w:r>
        <w:t>habitación</w:t>
      </w:r>
      <w:r>
        <w:rPr>
          <w:spacing w:val="-2"/>
        </w:rPr>
        <w:t xml:space="preserve"> </w:t>
      </w:r>
      <w:r>
        <w:t>oscura.</w:t>
      </w:r>
    </w:p>
    <w:p w14:paraId="7C4612D0"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2D1" w14:textId="77777777" w:rsidR="00584CB5" w:rsidRDefault="00584CB5">
      <w:pPr>
        <w:pStyle w:val="BodyText"/>
        <w:spacing w:before="1"/>
        <w:rPr>
          <w:sz w:val="21"/>
        </w:rPr>
      </w:pPr>
    </w:p>
    <w:p w14:paraId="7C4612D2"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2D3" w14:textId="77777777" w:rsidR="00584CB5" w:rsidRDefault="00584CB5">
      <w:pPr>
        <w:pStyle w:val="BodyText"/>
        <w:spacing w:before="8"/>
        <w:rPr>
          <w:rFonts w:ascii="Calibri"/>
          <w:sz w:val="13"/>
        </w:rPr>
      </w:pPr>
    </w:p>
    <w:p w14:paraId="7C4612D4" w14:textId="77777777" w:rsidR="00584CB5" w:rsidRDefault="00584CB5">
      <w:pPr>
        <w:rPr>
          <w:rFonts w:ascii="Calibri"/>
          <w:sz w:val="13"/>
        </w:rPr>
        <w:sectPr w:rsidR="00584CB5">
          <w:headerReference w:type="default" r:id="rId81"/>
          <w:footerReference w:type="default" r:id="rId82"/>
          <w:pgSz w:w="9080" w:h="12760"/>
          <w:pgMar w:top="860" w:right="1220" w:bottom="840" w:left="740" w:header="138" w:footer="645" w:gutter="0"/>
          <w:cols w:space="720"/>
        </w:sectPr>
      </w:pPr>
    </w:p>
    <w:p w14:paraId="7C4612D5" w14:textId="77777777" w:rsidR="00584CB5" w:rsidRDefault="00905D2D">
      <w:pPr>
        <w:spacing w:before="84"/>
        <w:ind w:left="1352"/>
        <w:rPr>
          <w:sz w:val="23"/>
        </w:rPr>
      </w:pPr>
      <w:r>
        <w:pict w14:anchorId="7C462053">
          <v:group id="_x0000_s1592" style="position:absolute;left:0;text-align:left;margin-left:6.25pt;margin-top:295.3pt;width:24pt;height:48pt;z-index:16119808;mso-position-horizontal-relative:page;mso-position-vertical-relative:page" coordorigin="125,5906" coordsize="480,960">
            <v:shape id="_x0000_s1594" style="position:absolute;left:124;top:5905;width:480;height:960" coordorigin="125,5906" coordsize="480,960" o:spt="100" adj="0,,0" path="m365,5906r,960m125,6386r480,e" filled="f" strokeweight=".25pt">
              <v:stroke joinstyle="round"/>
              <v:formulas/>
              <v:path arrowok="t" o:connecttype="segments"/>
            </v:shape>
            <v:shape id="_x0000_s1593" type="#_x0000_t75" style="position:absolute;left:242;top:6263;width:245;height:245">
              <v:imagedata r:id="rId6" o:title=""/>
            </v:shape>
            <w10:wrap anchorx="page" anchory="page"/>
          </v:group>
        </w:pict>
      </w:r>
      <w:r>
        <w:pict w14:anchorId="7C462054">
          <v:group id="_x0000_s1589" style="position:absolute;left:0;text-align:left;margin-left:422.75pt;margin-top:295.3pt;width:24pt;height:48pt;z-index:16120320;mso-position-horizontal-relative:page;mso-position-vertical-relative:page" coordorigin="8455,5906" coordsize="480,960">
            <v:shape id="_x0000_s1591" style="position:absolute;left:8455;top:5905;width:480;height:960" coordorigin="8455,5906" coordsize="480,960" o:spt="100" adj="0,,0" path="m8695,5906r,960m8455,6386r480,e" filled="f" strokeweight=".25pt">
              <v:stroke joinstyle="round"/>
              <v:formulas/>
              <v:path arrowok="t" o:connecttype="segments"/>
            </v:shape>
            <v:shape id="_x0000_s1590" type="#_x0000_t75" style="position:absolute;left:8572;top:6263;width:245;height:245">
              <v:imagedata r:id="rId6" o:title=""/>
            </v:shape>
            <w10:wrap anchorx="page" anchory="page"/>
          </v:group>
        </w:pict>
      </w:r>
      <w:r w:rsidR="00996ED2">
        <w:rPr>
          <w:w w:val="105"/>
          <w:sz w:val="23"/>
        </w:rPr>
        <w:t>—</w:t>
      </w:r>
      <w:r w:rsidR="00996ED2">
        <w:rPr>
          <w:rFonts w:ascii="Calibri" w:hAnsi="Calibri"/>
          <w:i/>
          <w:w w:val="105"/>
          <w:sz w:val="23"/>
        </w:rPr>
        <w:t>No</w:t>
      </w:r>
      <w:r w:rsidR="00996ED2">
        <w:rPr>
          <w:w w:val="105"/>
          <w:sz w:val="23"/>
        </w:rPr>
        <w:t>.</w:t>
      </w:r>
    </w:p>
    <w:p w14:paraId="7C4612D6" w14:textId="5DC6DD5B" w:rsidR="00584CB5" w:rsidRDefault="00996ED2">
      <w:pPr>
        <w:pStyle w:val="BodyText"/>
        <w:spacing w:before="19" w:line="268" w:lineRule="auto"/>
        <w:ind w:left="1012" w:right="1" w:firstLine="340"/>
        <w:jc w:val="both"/>
      </w:pPr>
      <w:r>
        <w:rPr>
          <w:spacing w:val="-2"/>
        </w:rPr>
        <w:t>Las</w:t>
      </w:r>
      <w:r>
        <w:rPr>
          <w:spacing w:val="-6"/>
        </w:rPr>
        <w:t xml:space="preserve"> </w:t>
      </w:r>
      <w:r>
        <w:rPr>
          <w:spacing w:val="-2"/>
        </w:rPr>
        <w:t>manos</w:t>
      </w:r>
      <w:r>
        <w:rPr>
          <w:spacing w:val="-5"/>
        </w:rPr>
        <w:t xml:space="preserve"> </w:t>
      </w:r>
      <w:r>
        <w:rPr>
          <w:spacing w:val="-2"/>
        </w:rPr>
        <w:t>de</w:t>
      </w:r>
      <w:r>
        <w:rPr>
          <w:spacing w:val="-5"/>
        </w:rPr>
        <w:t xml:space="preserve"> </w:t>
      </w:r>
      <w:r>
        <w:rPr>
          <w:spacing w:val="-2"/>
        </w:rPr>
        <w:t>Morrigan,</w:t>
      </w:r>
      <w:r>
        <w:rPr>
          <w:spacing w:val="-14"/>
        </w:rPr>
        <w:t xml:space="preserve"> </w:t>
      </w:r>
      <w:r>
        <w:rPr>
          <w:spacing w:val="-1"/>
        </w:rPr>
        <w:t>más</w:t>
      </w:r>
      <w:r>
        <w:rPr>
          <w:spacing w:val="-5"/>
        </w:rPr>
        <w:t xml:space="preserve"> </w:t>
      </w:r>
      <w:r>
        <w:rPr>
          <w:spacing w:val="-1"/>
        </w:rPr>
        <w:t>parecidas</w:t>
      </w:r>
      <w:r>
        <w:rPr>
          <w:spacing w:val="-5"/>
        </w:rPr>
        <w:t xml:space="preserve"> </w:t>
      </w:r>
      <w:r>
        <w:rPr>
          <w:spacing w:val="-1"/>
        </w:rPr>
        <w:t>a</w:t>
      </w:r>
      <w:r>
        <w:rPr>
          <w:spacing w:val="-5"/>
        </w:rPr>
        <w:t xml:space="preserve"> </w:t>
      </w:r>
      <w:r>
        <w:rPr>
          <w:spacing w:val="-1"/>
        </w:rPr>
        <w:t>garras,</w:t>
      </w:r>
      <w:r>
        <w:rPr>
          <w:spacing w:val="-14"/>
        </w:rPr>
        <w:t xml:space="preserve"> </w:t>
      </w:r>
      <w:r>
        <w:rPr>
          <w:spacing w:val="-1"/>
        </w:rPr>
        <w:t>agarra</w:t>
      </w:r>
      <w:r>
        <w:t>ron</w:t>
      </w:r>
      <w:r>
        <w:rPr>
          <w:spacing w:val="-4"/>
        </w:rPr>
        <w:t xml:space="preserve"> </w:t>
      </w:r>
      <w:r>
        <w:t>a</w:t>
      </w:r>
      <w:r>
        <w:rPr>
          <w:spacing w:val="-4"/>
        </w:rPr>
        <w:t xml:space="preserve"> </w:t>
      </w:r>
      <w:r>
        <w:t>Dee</w:t>
      </w:r>
      <w:r>
        <w:rPr>
          <w:spacing w:val="-3"/>
        </w:rPr>
        <w:t xml:space="preserve"> </w:t>
      </w:r>
      <w:r>
        <w:t>por</w:t>
      </w:r>
      <w:r>
        <w:rPr>
          <w:spacing w:val="-4"/>
        </w:rPr>
        <w:t xml:space="preserve"> </w:t>
      </w:r>
      <w:r>
        <w:t>el</w:t>
      </w:r>
      <w:r>
        <w:rPr>
          <w:spacing w:val="-3"/>
        </w:rPr>
        <w:t xml:space="preserve"> </w:t>
      </w:r>
      <w:r>
        <w:t>hombro</w:t>
      </w:r>
      <w:r>
        <w:rPr>
          <w:spacing w:val="-4"/>
        </w:rPr>
        <w:t xml:space="preserve"> </w:t>
      </w:r>
      <w:r>
        <w:t>y</w:t>
      </w:r>
      <w:r>
        <w:rPr>
          <w:spacing w:val="-3"/>
        </w:rPr>
        <w:t xml:space="preserve"> </w:t>
      </w:r>
      <w:r>
        <w:t>lo</w:t>
      </w:r>
      <w:r>
        <w:rPr>
          <w:spacing w:val="-4"/>
        </w:rPr>
        <w:t xml:space="preserve"> </w:t>
      </w:r>
      <w:r>
        <w:t>pusieron</w:t>
      </w:r>
      <w:r>
        <w:rPr>
          <w:spacing w:val="-4"/>
        </w:rPr>
        <w:t xml:space="preserve"> </w:t>
      </w:r>
      <w:r>
        <w:t>en</w:t>
      </w:r>
      <w:r>
        <w:rPr>
          <w:spacing w:val="-3"/>
        </w:rPr>
        <w:t xml:space="preserve"> </w:t>
      </w:r>
      <w:r>
        <w:t>pie.</w:t>
      </w:r>
      <w:r>
        <w:rPr>
          <w:spacing w:val="-12"/>
        </w:rPr>
        <w:t xml:space="preserve"> </w:t>
      </w:r>
      <w:r>
        <w:t>Dee</w:t>
      </w:r>
      <w:r>
        <w:rPr>
          <w:spacing w:val="-4"/>
        </w:rPr>
        <w:t xml:space="preserve"> </w:t>
      </w:r>
      <w:r>
        <w:t>cogió</w:t>
      </w:r>
      <w:r>
        <w:rPr>
          <w:spacing w:val="-3"/>
        </w:rPr>
        <w:t xml:space="preserve"> </w:t>
      </w:r>
      <w:r>
        <w:t>la</w:t>
      </w:r>
      <w:r>
        <w:rPr>
          <w:spacing w:val="-56"/>
        </w:rPr>
        <w:t xml:space="preserve"> </w:t>
      </w:r>
      <w:r>
        <w:rPr>
          <w:spacing w:val="-2"/>
          <w:w w:val="105"/>
        </w:rPr>
        <w:t>espada</w:t>
      </w:r>
      <w:r>
        <w:rPr>
          <w:spacing w:val="-13"/>
          <w:w w:val="105"/>
        </w:rPr>
        <w:t xml:space="preserve"> </w:t>
      </w:r>
      <w:r>
        <w:rPr>
          <w:spacing w:val="-2"/>
          <w:w w:val="105"/>
        </w:rPr>
        <w:t>y</w:t>
      </w:r>
      <w:r>
        <w:rPr>
          <w:spacing w:val="-12"/>
          <w:w w:val="105"/>
        </w:rPr>
        <w:t xml:space="preserve"> </w:t>
      </w:r>
      <w:r>
        <w:rPr>
          <w:spacing w:val="-2"/>
          <w:w w:val="105"/>
        </w:rPr>
        <w:t>la</w:t>
      </w:r>
      <w:r>
        <w:rPr>
          <w:spacing w:val="-13"/>
          <w:w w:val="105"/>
        </w:rPr>
        <w:t xml:space="preserve"> </w:t>
      </w:r>
      <w:r>
        <w:rPr>
          <w:spacing w:val="-2"/>
          <w:w w:val="105"/>
        </w:rPr>
        <w:t>zarandeó</w:t>
      </w:r>
      <w:r>
        <w:rPr>
          <w:spacing w:val="-12"/>
          <w:w w:val="105"/>
        </w:rPr>
        <w:t xml:space="preserve"> </w:t>
      </w:r>
      <w:r>
        <w:rPr>
          <w:spacing w:val="-2"/>
          <w:w w:val="105"/>
        </w:rPr>
        <w:t>intentando</w:t>
      </w:r>
      <w:r>
        <w:rPr>
          <w:spacing w:val="-12"/>
          <w:w w:val="105"/>
        </w:rPr>
        <w:t xml:space="preserve"> </w:t>
      </w:r>
      <w:r>
        <w:rPr>
          <w:spacing w:val="-2"/>
          <w:w w:val="105"/>
        </w:rPr>
        <w:t>sacudir</w:t>
      </w:r>
      <w:r>
        <w:rPr>
          <w:spacing w:val="-13"/>
          <w:w w:val="105"/>
        </w:rPr>
        <w:t xml:space="preserve"> </w:t>
      </w:r>
      <w:r>
        <w:rPr>
          <w:spacing w:val="-1"/>
          <w:w w:val="105"/>
        </w:rPr>
        <w:t>las</w:t>
      </w:r>
      <w:r>
        <w:rPr>
          <w:spacing w:val="-12"/>
          <w:w w:val="105"/>
        </w:rPr>
        <w:t xml:space="preserve"> </w:t>
      </w:r>
      <w:r>
        <w:rPr>
          <w:spacing w:val="-1"/>
          <w:w w:val="105"/>
        </w:rPr>
        <w:t>gotas</w:t>
      </w:r>
      <w:r>
        <w:rPr>
          <w:spacing w:val="-13"/>
          <w:w w:val="105"/>
        </w:rPr>
        <w:t xml:space="preserve"> </w:t>
      </w:r>
      <w:r>
        <w:rPr>
          <w:spacing w:val="-1"/>
          <w:w w:val="105"/>
        </w:rPr>
        <w:t>de</w:t>
      </w:r>
      <w:r>
        <w:rPr>
          <w:spacing w:val="-12"/>
          <w:w w:val="105"/>
        </w:rPr>
        <w:t xml:space="preserve"> </w:t>
      </w:r>
      <w:r>
        <w:rPr>
          <w:spacing w:val="-1"/>
          <w:w w:val="105"/>
        </w:rPr>
        <w:t>agua</w:t>
      </w:r>
      <w:r>
        <w:rPr>
          <w:spacing w:val="-58"/>
          <w:w w:val="105"/>
        </w:rPr>
        <w:t xml:space="preserve"> </w:t>
      </w:r>
      <w:r>
        <w:rPr>
          <w:w w:val="105"/>
        </w:rPr>
        <w:t>burbujeante.</w:t>
      </w:r>
    </w:p>
    <w:p w14:paraId="7C4612D7" w14:textId="78A2DAAE" w:rsidR="00584CB5" w:rsidRDefault="00996ED2">
      <w:pPr>
        <w:pStyle w:val="BodyText"/>
        <w:spacing w:line="268" w:lineRule="auto"/>
        <w:ind w:left="1012" w:firstLine="340"/>
        <w:jc w:val="right"/>
      </w:pPr>
      <w:r>
        <w:t>El</w:t>
      </w:r>
      <w:r>
        <w:rPr>
          <w:spacing w:val="9"/>
        </w:rPr>
        <w:t xml:space="preserve"> </w:t>
      </w:r>
      <w:r>
        <w:t>trío, que</w:t>
      </w:r>
      <w:r>
        <w:rPr>
          <w:spacing w:val="10"/>
        </w:rPr>
        <w:t xml:space="preserve"> </w:t>
      </w:r>
      <w:r>
        <w:t>no</w:t>
      </w:r>
      <w:r>
        <w:rPr>
          <w:spacing w:val="9"/>
        </w:rPr>
        <w:t xml:space="preserve"> </w:t>
      </w:r>
      <w:r>
        <w:t>pegaba</w:t>
      </w:r>
      <w:r>
        <w:rPr>
          <w:spacing w:val="9"/>
        </w:rPr>
        <w:t xml:space="preserve"> </w:t>
      </w:r>
      <w:r>
        <w:t>en</w:t>
      </w:r>
      <w:r>
        <w:rPr>
          <w:spacing w:val="10"/>
        </w:rPr>
        <w:t xml:space="preserve"> </w:t>
      </w:r>
      <w:r>
        <w:t>absoluto, pues</w:t>
      </w:r>
      <w:r>
        <w:rPr>
          <w:spacing w:val="10"/>
        </w:rPr>
        <w:t xml:space="preserve"> </w:t>
      </w:r>
      <w:r>
        <w:t>Bastet</w:t>
      </w:r>
      <w:r>
        <w:rPr>
          <w:spacing w:val="9"/>
        </w:rPr>
        <w:t xml:space="preserve"> </w:t>
      </w:r>
      <w:r>
        <w:t>era</w:t>
      </w:r>
      <w:r>
        <w:rPr>
          <w:spacing w:val="9"/>
        </w:rPr>
        <w:t xml:space="preserve"> </w:t>
      </w:r>
      <w:r>
        <w:t>un</w:t>
      </w:r>
      <w:r>
        <w:rPr>
          <w:spacing w:val="-54"/>
        </w:rPr>
        <w:t xml:space="preserve"> </w:t>
      </w:r>
      <w:r>
        <w:rPr>
          <w:w w:val="105"/>
        </w:rPr>
        <w:t>ser</w:t>
      </w:r>
      <w:r>
        <w:rPr>
          <w:spacing w:val="10"/>
          <w:w w:val="105"/>
        </w:rPr>
        <w:t xml:space="preserve"> </w:t>
      </w:r>
      <w:r>
        <w:rPr>
          <w:w w:val="105"/>
        </w:rPr>
        <w:t>colosal,</w:t>
      </w:r>
      <w:r>
        <w:rPr>
          <w:spacing w:val="3"/>
          <w:w w:val="105"/>
        </w:rPr>
        <w:t xml:space="preserve"> </w:t>
      </w:r>
      <w:r>
        <w:rPr>
          <w:w w:val="105"/>
        </w:rPr>
        <w:t>Morrigan</w:t>
      </w:r>
      <w:r>
        <w:rPr>
          <w:spacing w:val="10"/>
          <w:w w:val="105"/>
        </w:rPr>
        <w:t xml:space="preserve"> </w:t>
      </w:r>
      <w:r>
        <w:rPr>
          <w:w w:val="105"/>
        </w:rPr>
        <w:t>un</w:t>
      </w:r>
      <w:r>
        <w:rPr>
          <w:spacing w:val="10"/>
          <w:w w:val="105"/>
        </w:rPr>
        <w:t xml:space="preserve"> </w:t>
      </w:r>
      <w:r>
        <w:rPr>
          <w:w w:val="105"/>
        </w:rPr>
        <w:t>ser</w:t>
      </w:r>
      <w:r>
        <w:rPr>
          <w:spacing w:val="10"/>
          <w:w w:val="105"/>
        </w:rPr>
        <w:t xml:space="preserve"> </w:t>
      </w:r>
      <w:r>
        <w:rPr>
          <w:w w:val="105"/>
        </w:rPr>
        <w:t>oscuro</w:t>
      </w:r>
      <w:r>
        <w:rPr>
          <w:spacing w:val="11"/>
          <w:w w:val="105"/>
        </w:rPr>
        <w:t xml:space="preserve"> </w:t>
      </w:r>
      <w:r>
        <w:rPr>
          <w:w w:val="105"/>
        </w:rPr>
        <w:t>y</w:t>
      </w:r>
      <w:r>
        <w:rPr>
          <w:spacing w:val="10"/>
          <w:w w:val="105"/>
        </w:rPr>
        <w:t xml:space="preserve"> </w:t>
      </w:r>
      <w:r>
        <w:rPr>
          <w:w w:val="105"/>
        </w:rPr>
        <w:t>Dee</w:t>
      </w:r>
      <w:r>
        <w:rPr>
          <w:spacing w:val="10"/>
          <w:w w:val="105"/>
        </w:rPr>
        <w:t xml:space="preserve"> </w:t>
      </w:r>
      <w:r>
        <w:rPr>
          <w:w w:val="105"/>
        </w:rPr>
        <w:t>un</w:t>
      </w:r>
      <w:r>
        <w:rPr>
          <w:spacing w:val="10"/>
          <w:w w:val="105"/>
        </w:rPr>
        <w:t xml:space="preserve"> </w:t>
      </w:r>
      <w:r>
        <w:rPr>
          <w:w w:val="105"/>
        </w:rPr>
        <w:t>diminuto</w:t>
      </w:r>
      <w:r>
        <w:rPr>
          <w:spacing w:val="-57"/>
          <w:w w:val="105"/>
        </w:rPr>
        <w:t xml:space="preserve"> </w:t>
      </w:r>
      <w:r>
        <w:t>humano,</w:t>
      </w:r>
      <w:r>
        <w:rPr>
          <w:spacing w:val="-5"/>
        </w:rPr>
        <w:t xml:space="preserve"> </w:t>
      </w:r>
      <w:r>
        <w:t>salió</w:t>
      </w:r>
      <w:r>
        <w:rPr>
          <w:spacing w:val="7"/>
        </w:rPr>
        <w:t xml:space="preserve"> </w:t>
      </w:r>
      <w:r>
        <w:t>corriendo</w:t>
      </w:r>
      <w:r>
        <w:rPr>
          <w:spacing w:val="7"/>
        </w:rPr>
        <w:t xml:space="preserve"> </w:t>
      </w:r>
      <w:r>
        <w:t>mientras</w:t>
      </w:r>
      <w:r>
        <w:rPr>
          <w:spacing w:val="6"/>
        </w:rPr>
        <w:t xml:space="preserve"> </w:t>
      </w:r>
      <w:r>
        <w:t>ese</w:t>
      </w:r>
      <w:r>
        <w:rPr>
          <w:spacing w:val="7"/>
        </w:rPr>
        <w:t xml:space="preserve"> </w:t>
      </w:r>
      <w:r>
        <w:t>mundo</w:t>
      </w:r>
      <w:r>
        <w:rPr>
          <w:spacing w:val="7"/>
        </w:rPr>
        <w:t xml:space="preserve"> </w:t>
      </w:r>
      <w:r>
        <w:t>se</w:t>
      </w:r>
      <w:r>
        <w:rPr>
          <w:spacing w:val="7"/>
        </w:rPr>
        <w:t xml:space="preserve"> </w:t>
      </w:r>
      <w:r>
        <w:t>desmoronaba</w:t>
      </w:r>
      <w:r>
        <w:rPr>
          <w:spacing w:val="8"/>
        </w:rPr>
        <w:t xml:space="preserve"> </w:t>
      </w:r>
      <w:r>
        <w:t>tras</w:t>
      </w:r>
      <w:r>
        <w:rPr>
          <w:spacing w:val="9"/>
        </w:rPr>
        <w:t xml:space="preserve"> </w:t>
      </w:r>
      <w:r>
        <w:t>ellos. Los</w:t>
      </w:r>
      <w:r>
        <w:rPr>
          <w:spacing w:val="9"/>
        </w:rPr>
        <w:t xml:space="preserve"> </w:t>
      </w:r>
      <w:r>
        <w:t>últimos</w:t>
      </w:r>
      <w:r>
        <w:rPr>
          <w:spacing w:val="9"/>
        </w:rPr>
        <w:t xml:space="preserve"> </w:t>
      </w:r>
      <w:r>
        <w:t>vestigios</w:t>
      </w:r>
      <w:r>
        <w:rPr>
          <w:spacing w:val="9"/>
        </w:rPr>
        <w:t xml:space="preserve"> </w:t>
      </w:r>
      <w:r>
        <w:t>de</w:t>
      </w:r>
      <w:r>
        <w:rPr>
          <w:spacing w:val="8"/>
        </w:rPr>
        <w:t xml:space="preserve"> </w:t>
      </w:r>
      <w:r>
        <w:t>su</w:t>
      </w:r>
      <w:r>
        <w:rPr>
          <w:spacing w:val="9"/>
        </w:rPr>
        <w:t xml:space="preserve"> </w:t>
      </w:r>
      <w:r>
        <w:t>ejército, hom</w:t>
      </w:r>
      <w:r>
        <w:rPr>
          <w:w w:val="105"/>
        </w:rPr>
        <w:t>bres-pájaro</w:t>
      </w:r>
      <w:r>
        <w:rPr>
          <w:spacing w:val="16"/>
          <w:w w:val="105"/>
        </w:rPr>
        <w:t xml:space="preserve"> </w:t>
      </w:r>
      <w:r>
        <w:rPr>
          <w:w w:val="105"/>
        </w:rPr>
        <w:t>y</w:t>
      </w:r>
      <w:r>
        <w:rPr>
          <w:spacing w:val="16"/>
          <w:w w:val="105"/>
        </w:rPr>
        <w:t xml:space="preserve"> </w:t>
      </w:r>
      <w:r>
        <w:rPr>
          <w:w w:val="105"/>
        </w:rPr>
        <w:t>hombres-gato,</w:t>
      </w:r>
      <w:r>
        <w:rPr>
          <w:spacing w:val="10"/>
          <w:w w:val="105"/>
        </w:rPr>
        <w:t xml:space="preserve"> </w:t>
      </w:r>
      <w:r>
        <w:rPr>
          <w:w w:val="105"/>
        </w:rPr>
        <w:t>se</w:t>
      </w:r>
      <w:r>
        <w:rPr>
          <w:spacing w:val="16"/>
          <w:w w:val="105"/>
        </w:rPr>
        <w:t xml:space="preserve"> </w:t>
      </w:r>
      <w:r>
        <w:rPr>
          <w:w w:val="105"/>
        </w:rPr>
        <w:t>quedaron</w:t>
      </w:r>
      <w:r>
        <w:rPr>
          <w:spacing w:val="16"/>
          <w:w w:val="105"/>
        </w:rPr>
        <w:t xml:space="preserve"> </w:t>
      </w:r>
      <w:r>
        <w:rPr>
          <w:w w:val="105"/>
        </w:rPr>
        <w:t>allí,</w:t>
      </w:r>
      <w:r>
        <w:rPr>
          <w:spacing w:val="10"/>
          <w:w w:val="105"/>
        </w:rPr>
        <w:t xml:space="preserve"> </w:t>
      </w:r>
      <w:r>
        <w:rPr>
          <w:w w:val="105"/>
        </w:rPr>
        <w:t>deambu</w:t>
      </w:r>
      <w:r>
        <w:t>lando</w:t>
      </w:r>
      <w:r>
        <w:rPr>
          <w:spacing w:val="11"/>
        </w:rPr>
        <w:t xml:space="preserve"> </w:t>
      </w:r>
      <w:r>
        <w:t>sin</w:t>
      </w:r>
      <w:r>
        <w:rPr>
          <w:spacing w:val="11"/>
        </w:rPr>
        <w:t xml:space="preserve"> </w:t>
      </w:r>
      <w:r>
        <w:t>rumbo.</w:t>
      </w:r>
      <w:r>
        <w:rPr>
          <w:spacing w:val="1"/>
        </w:rPr>
        <w:t xml:space="preserve"> </w:t>
      </w:r>
      <w:r>
        <w:t>Cuando</w:t>
      </w:r>
      <w:r>
        <w:rPr>
          <w:spacing w:val="11"/>
        </w:rPr>
        <w:t xml:space="preserve"> </w:t>
      </w:r>
      <w:r>
        <w:t>avistaron</w:t>
      </w:r>
      <w:r>
        <w:rPr>
          <w:spacing w:val="11"/>
        </w:rPr>
        <w:t xml:space="preserve"> </w:t>
      </w:r>
      <w:r>
        <w:t>a</w:t>
      </w:r>
      <w:r>
        <w:rPr>
          <w:spacing w:val="12"/>
        </w:rPr>
        <w:t xml:space="preserve"> </w:t>
      </w:r>
      <w:r>
        <w:t>sus</w:t>
      </w:r>
      <w:r>
        <w:rPr>
          <w:spacing w:val="11"/>
        </w:rPr>
        <w:t xml:space="preserve"> </w:t>
      </w:r>
      <w:r>
        <w:t>líderes</w:t>
      </w:r>
      <w:r>
        <w:rPr>
          <w:spacing w:val="11"/>
        </w:rPr>
        <w:t xml:space="preserve"> </w:t>
      </w:r>
      <w:r>
        <w:t>huyendo</w:t>
      </w:r>
      <w:r>
        <w:rPr>
          <w:spacing w:val="-54"/>
        </w:rPr>
        <w:t xml:space="preserve"> </w:t>
      </w:r>
      <w:r>
        <w:t>del</w:t>
      </w:r>
      <w:r>
        <w:rPr>
          <w:spacing w:val="-4"/>
        </w:rPr>
        <w:t xml:space="preserve"> </w:t>
      </w:r>
      <w:r>
        <w:t>Mundo</w:t>
      </w:r>
      <w:r>
        <w:rPr>
          <w:spacing w:val="-3"/>
        </w:rPr>
        <w:t xml:space="preserve"> </w:t>
      </w:r>
      <w:r>
        <w:t>de</w:t>
      </w:r>
      <w:r>
        <w:rPr>
          <w:spacing w:val="-3"/>
        </w:rPr>
        <w:t xml:space="preserve"> </w:t>
      </w:r>
      <w:r>
        <w:t>Sombras,</w:t>
      </w:r>
      <w:r>
        <w:rPr>
          <w:spacing w:val="-12"/>
        </w:rPr>
        <w:t xml:space="preserve"> </w:t>
      </w:r>
      <w:r>
        <w:t>comenzaron</w:t>
      </w:r>
      <w:r>
        <w:rPr>
          <w:spacing w:val="-3"/>
        </w:rPr>
        <w:t xml:space="preserve"> </w:t>
      </w:r>
      <w:r>
        <w:t>a</w:t>
      </w:r>
      <w:r>
        <w:rPr>
          <w:spacing w:val="-3"/>
        </w:rPr>
        <w:t xml:space="preserve"> </w:t>
      </w:r>
      <w:r>
        <w:t>seguirlos.</w:t>
      </w:r>
      <w:r>
        <w:rPr>
          <w:spacing w:val="-11"/>
        </w:rPr>
        <w:t xml:space="preserve"> </w:t>
      </w:r>
      <w:r>
        <w:t>En</w:t>
      </w:r>
      <w:r>
        <w:rPr>
          <w:spacing w:val="-4"/>
        </w:rPr>
        <w:t xml:space="preserve"> </w:t>
      </w:r>
      <w:r>
        <w:t>pocos</w:t>
      </w:r>
      <w:r>
        <w:rPr>
          <w:spacing w:val="-54"/>
        </w:rPr>
        <w:t xml:space="preserve"> </w:t>
      </w:r>
      <w:r>
        <w:t>instantes,</w:t>
      </w:r>
      <w:r>
        <w:rPr>
          <w:spacing w:val="-8"/>
        </w:rPr>
        <w:t xml:space="preserve"> </w:t>
      </w:r>
      <w:r>
        <w:t>todas</w:t>
      </w:r>
      <w:r>
        <w:rPr>
          <w:spacing w:val="2"/>
        </w:rPr>
        <w:t xml:space="preserve"> </w:t>
      </w:r>
      <w:r>
        <w:t>las</w:t>
      </w:r>
      <w:r>
        <w:rPr>
          <w:spacing w:val="1"/>
        </w:rPr>
        <w:t xml:space="preserve"> </w:t>
      </w:r>
      <w:r>
        <w:t>criaturas</w:t>
      </w:r>
      <w:r>
        <w:rPr>
          <w:spacing w:val="2"/>
        </w:rPr>
        <w:t xml:space="preserve"> </w:t>
      </w:r>
      <w:r>
        <w:t>se</w:t>
      </w:r>
      <w:r>
        <w:rPr>
          <w:spacing w:val="1"/>
        </w:rPr>
        <w:t xml:space="preserve"> </w:t>
      </w:r>
      <w:r>
        <w:t>estaban</w:t>
      </w:r>
      <w:r>
        <w:rPr>
          <w:spacing w:val="2"/>
        </w:rPr>
        <w:t xml:space="preserve"> </w:t>
      </w:r>
      <w:r>
        <w:t>dirigiendo</w:t>
      </w:r>
      <w:r>
        <w:rPr>
          <w:spacing w:val="1"/>
        </w:rPr>
        <w:t xml:space="preserve"> </w:t>
      </w:r>
      <w:r>
        <w:t>hacia</w:t>
      </w:r>
      <w:r>
        <w:rPr>
          <w:spacing w:val="2"/>
        </w:rPr>
        <w:t xml:space="preserve"> </w:t>
      </w:r>
      <w:r>
        <w:t>el</w:t>
      </w:r>
      <w:r>
        <w:rPr>
          <w:spacing w:val="-55"/>
        </w:rPr>
        <w:t xml:space="preserve"> </w:t>
      </w:r>
      <w:r>
        <w:t>este, la última parte del Mundo de Hécate que se mantenía</w:t>
      </w:r>
      <w:r>
        <w:rPr>
          <w:spacing w:val="-55"/>
        </w:rPr>
        <w:t xml:space="preserve"> </w:t>
      </w:r>
      <w:r>
        <w:t>todavía</w:t>
      </w:r>
      <w:r>
        <w:rPr>
          <w:spacing w:val="8"/>
        </w:rPr>
        <w:t xml:space="preserve"> </w:t>
      </w:r>
      <w:r>
        <w:t>en</w:t>
      </w:r>
      <w:r>
        <w:rPr>
          <w:spacing w:val="8"/>
        </w:rPr>
        <w:t xml:space="preserve"> </w:t>
      </w:r>
      <w:r>
        <w:t>pie.</w:t>
      </w:r>
      <w:r>
        <w:rPr>
          <w:spacing w:val="-2"/>
        </w:rPr>
        <w:t xml:space="preserve"> </w:t>
      </w:r>
      <w:r>
        <w:t>Senuhet</w:t>
      </w:r>
      <w:r>
        <w:rPr>
          <w:spacing w:val="8"/>
        </w:rPr>
        <w:t xml:space="preserve"> </w:t>
      </w:r>
      <w:r>
        <w:t>cojeaba</w:t>
      </w:r>
      <w:r>
        <w:rPr>
          <w:spacing w:val="8"/>
        </w:rPr>
        <w:t xml:space="preserve"> </w:t>
      </w:r>
      <w:r>
        <w:t>detrás</w:t>
      </w:r>
      <w:r>
        <w:rPr>
          <w:spacing w:val="8"/>
        </w:rPr>
        <w:t xml:space="preserve"> </w:t>
      </w:r>
      <w:r>
        <w:t>de</w:t>
      </w:r>
      <w:r>
        <w:rPr>
          <w:spacing w:val="8"/>
        </w:rPr>
        <w:t xml:space="preserve"> </w:t>
      </w:r>
      <w:r>
        <w:t>Bastet,</w:t>
      </w:r>
      <w:r>
        <w:rPr>
          <w:spacing w:val="-2"/>
        </w:rPr>
        <w:t xml:space="preserve"> </w:t>
      </w:r>
      <w:r>
        <w:t>gritando</w:t>
      </w:r>
      <w:r>
        <w:rPr>
          <w:spacing w:val="-54"/>
        </w:rPr>
        <w:t xml:space="preserve"> </w:t>
      </w:r>
      <w:r>
        <w:rPr>
          <w:w w:val="105"/>
        </w:rPr>
        <w:t>su</w:t>
      </w:r>
      <w:r>
        <w:rPr>
          <w:spacing w:val="8"/>
          <w:w w:val="105"/>
        </w:rPr>
        <w:t xml:space="preserve"> </w:t>
      </w:r>
      <w:r>
        <w:rPr>
          <w:w w:val="105"/>
        </w:rPr>
        <w:t>nombre</w:t>
      </w:r>
      <w:r>
        <w:rPr>
          <w:spacing w:val="9"/>
          <w:w w:val="105"/>
        </w:rPr>
        <w:t xml:space="preserve"> </w:t>
      </w:r>
      <w:r>
        <w:rPr>
          <w:w w:val="105"/>
        </w:rPr>
        <w:t>y</w:t>
      </w:r>
      <w:r>
        <w:rPr>
          <w:spacing w:val="8"/>
          <w:w w:val="105"/>
        </w:rPr>
        <w:t xml:space="preserve"> </w:t>
      </w:r>
      <w:r>
        <w:rPr>
          <w:w w:val="105"/>
        </w:rPr>
        <w:t>rogándole</w:t>
      </w:r>
      <w:r>
        <w:rPr>
          <w:spacing w:val="9"/>
          <w:w w:val="105"/>
        </w:rPr>
        <w:t xml:space="preserve"> </w:t>
      </w:r>
      <w:r>
        <w:rPr>
          <w:w w:val="105"/>
        </w:rPr>
        <w:t>que</w:t>
      </w:r>
      <w:r>
        <w:rPr>
          <w:spacing w:val="8"/>
          <w:w w:val="105"/>
        </w:rPr>
        <w:t xml:space="preserve"> </w:t>
      </w:r>
      <w:r>
        <w:rPr>
          <w:w w:val="105"/>
        </w:rPr>
        <w:t>se</w:t>
      </w:r>
      <w:r>
        <w:rPr>
          <w:spacing w:val="9"/>
          <w:w w:val="105"/>
        </w:rPr>
        <w:t xml:space="preserve"> </w:t>
      </w:r>
      <w:r>
        <w:rPr>
          <w:w w:val="105"/>
        </w:rPr>
        <w:t>detuviera</w:t>
      </w:r>
      <w:r>
        <w:rPr>
          <w:spacing w:val="8"/>
          <w:w w:val="105"/>
        </w:rPr>
        <w:t xml:space="preserve"> </w:t>
      </w:r>
      <w:r>
        <w:rPr>
          <w:w w:val="105"/>
        </w:rPr>
        <w:t>para</w:t>
      </w:r>
      <w:r>
        <w:rPr>
          <w:spacing w:val="9"/>
          <w:w w:val="105"/>
        </w:rPr>
        <w:t xml:space="preserve"> </w:t>
      </w:r>
      <w:r>
        <w:rPr>
          <w:w w:val="105"/>
        </w:rPr>
        <w:t>ayudarlo.</w:t>
      </w:r>
      <w:r>
        <w:rPr>
          <w:spacing w:val="-58"/>
          <w:w w:val="105"/>
        </w:rPr>
        <w:t xml:space="preserve"> </w:t>
      </w:r>
      <w:r>
        <w:t>Pero</w:t>
      </w:r>
      <w:r>
        <w:rPr>
          <w:spacing w:val="10"/>
        </w:rPr>
        <w:t xml:space="preserve"> </w:t>
      </w:r>
      <w:r>
        <w:t>ese</w:t>
      </w:r>
      <w:r>
        <w:rPr>
          <w:spacing w:val="11"/>
        </w:rPr>
        <w:t xml:space="preserve"> </w:t>
      </w:r>
      <w:r>
        <w:t>mundo</w:t>
      </w:r>
      <w:r>
        <w:rPr>
          <w:spacing w:val="10"/>
        </w:rPr>
        <w:t xml:space="preserve"> </w:t>
      </w:r>
      <w:r>
        <w:t>se</w:t>
      </w:r>
      <w:r>
        <w:rPr>
          <w:spacing w:val="11"/>
        </w:rPr>
        <w:t xml:space="preserve"> </w:t>
      </w:r>
      <w:r>
        <w:t>disolvía</w:t>
      </w:r>
      <w:r>
        <w:rPr>
          <w:spacing w:val="10"/>
        </w:rPr>
        <w:t xml:space="preserve"> </w:t>
      </w:r>
      <w:r>
        <w:t>demasiado</w:t>
      </w:r>
      <w:r>
        <w:rPr>
          <w:spacing w:val="11"/>
        </w:rPr>
        <w:t xml:space="preserve"> </w:t>
      </w:r>
      <w:r>
        <w:t>rápido.</w:t>
      </w:r>
      <w:r>
        <w:rPr>
          <w:spacing w:val="-7"/>
        </w:rPr>
        <w:t xml:space="preserve"> </w:t>
      </w:r>
      <w:r>
        <w:t>Absor-</w:t>
      </w:r>
    </w:p>
    <w:p w14:paraId="7C4612D8" w14:textId="5D856A1D" w:rsidR="00584CB5" w:rsidRDefault="00996ED2">
      <w:pPr>
        <w:pStyle w:val="BodyText"/>
        <w:spacing w:line="268" w:lineRule="auto"/>
        <w:ind w:left="1012"/>
        <w:jc w:val="both"/>
      </w:pPr>
      <w:r>
        <w:t>bía</w:t>
      </w:r>
      <w:r>
        <w:rPr>
          <w:spacing w:val="-9"/>
        </w:rPr>
        <w:t xml:space="preserve"> </w:t>
      </w:r>
      <w:r>
        <w:t>todo</w:t>
      </w:r>
      <w:r>
        <w:rPr>
          <w:spacing w:val="-9"/>
        </w:rPr>
        <w:t xml:space="preserve"> </w:t>
      </w:r>
      <w:r>
        <w:t>lo</w:t>
      </w:r>
      <w:r>
        <w:rPr>
          <w:spacing w:val="-8"/>
        </w:rPr>
        <w:t xml:space="preserve"> </w:t>
      </w:r>
      <w:r>
        <w:t>que</w:t>
      </w:r>
      <w:r>
        <w:rPr>
          <w:spacing w:val="-9"/>
        </w:rPr>
        <w:t xml:space="preserve"> </w:t>
      </w:r>
      <w:r>
        <w:t>se</w:t>
      </w:r>
      <w:r>
        <w:rPr>
          <w:spacing w:val="-9"/>
        </w:rPr>
        <w:t xml:space="preserve"> </w:t>
      </w:r>
      <w:r>
        <w:t>encontraba</w:t>
      </w:r>
      <w:r>
        <w:rPr>
          <w:spacing w:val="-8"/>
        </w:rPr>
        <w:t xml:space="preserve"> </w:t>
      </w:r>
      <w:r>
        <w:t>a</w:t>
      </w:r>
      <w:r>
        <w:rPr>
          <w:spacing w:val="-9"/>
        </w:rPr>
        <w:t xml:space="preserve"> </w:t>
      </w:r>
      <w:r>
        <w:t>su</w:t>
      </w:r>
      <w:r>
        <w:rPr>
          <w:spacing w:val="-9"/>
        </w:rPr>
        <w:t xml:space="preserve"> </w:t>
      </w:r>
      <w:r>
        <w:t>paso,</w:t>
      </w:r>
      <w:r>
        <w:rPr>
          <w:spacing w:val="-17"/>
        </w:rPr>
        <w:t xml:space="preserve"> </w:t>
      </w:r>
      <w:r>
        <w:t>como</w:t>
      </w:r>
      <w:r>
        <w:rPr>
          <w:spacing w:val="-9"/>
        </w:rPr>
        <w:t xml:space="preserve"> </w:t>
      </w:r>
      <w:r>
        <w:t>pájaros</w:t>
      </w:r>
      <w:r>
        <w:rPr>
          <w:spacing w:val="-8"/>
        </w:rPr>
        <w:t xml:space="preserve"> </w:t>
      </w:r>
      <w:r>
        <w:t>y</w:t>
      </w:r>
      <w:r>
        <w:rPr>
          <w:spacing w:val="-9"/>
        </w:rPr>
        <w:t xml:space="preserve"> </w:t>
      </w:r>
      <w:r>
        <w:t>ga</w:t>
      </w:r>
      <w:r>
        <w:rPr>
          <w:spacing w:val="-1"/>
          <w:w w:val="105"/>
        </w:rPr>
        <w:t xml:space="preserve">tos, árboles </w:t>
      </w:r>
      <w:r>
        <w:rPr>
          <w:w w:val="105"/>
        </w:rPr>
        <w:t>ancestrales y orquídeas peculiares, criaturas</w:t>
      </w:r>
      <w:r>
        <w:rPr>
          <w:spacing w:val="-58"/>
          <w:w w:val="105"/>
        </w:rPr>
        <w:t xml:space="preserve"> </w:t>
      </w:r>
      <w:r>
        <w:t>mágicas y monstruos míticos. Consumió lo poco que que</w:t>
      </w:r>
      <w:r>
        <w:rPr>
          <w:w w:val="105"/>
        </w:rPr>
        <w:t>daba</w:t>
      </w:r>
      <w:r>
        <w:rPr>
          <w:spacing w:val="-9"/>
          <w:w w:val="105"/>
        </w:rPr>
        <w:t xml:space="preserve"> </w:t>
      </w:r>
      <w:r>
        <w:rPr>
          <w:w w:val="105"/>
        </w:rPr>
        <w:t>de</w:t>
      </w:r>
      <w:r>
        <w:rPr>
          <w:spacing w:val="-8"/>
          <w:w w:val="105"/>
        </w:rPr>
        <w:t xml:space="preserve"> </w:t>
      </w:r>
      <w:r>
        <w:rPr>
          <w:w w:val="105"/>
        </w:rPr>
        <w:t>la</w:t>
      </w:r>
      <w:r>
        <w:rPr>
          <w:spacing w:val="-8"/>
          <w:w w:val="105"/>
        </w:rPr>
        <w:t xml:space="preserve"> </w:t>
      </w:r>
      <w:r>
        <w:rPr>
          <w:w w:val="105"/>
        </w:rPr>
        <w:t>magia</w:t>
      </w:r>
      <w:r>
        <w:rPr>
          <w:spacing w:val="-8"/>
          <w:w w:val="105"/>
        </w:rPr>
        <w:t xml:space="preserve"> </w:t>
      </w:r>
      <w:r>
        <w:rPr>
          <w:w w:val="105"/>
        </w:rPr>
        <w:t>de</w:t>
      </w:r>
      <w:r>
        <w:rPr>
          <w:spacing w:val="-8"/>
          <w:w w:val="105"/>
        </w:rPr>
        <w:t xml:space="preserve"> </w:t>
      </w:r>
      <w:r>
        <w:rPr>
          <w:w w:val="105"/>
        </w:rPr>
        <w:t>Hécate.</w:t>
      </w:r>
    </w:p>
    <w:p w14:paraId="7C4612D9" w14:textId="77777777" w:rsidR="00584CB5" w:rsidRDefault="00996ED2">
      <w:pPr>
        <w:pStyle w:val="BodyText"/>
        <w:spacing w:line="268" w:lineRule="auto"/>
        <w:ind w:left="1012" w:right="1" w:firstLine="340"/>
        <w:jc w:val="both"/>
      </w:pPr>
      <w:r>
        <w:rPr>
          <w:spacing w:val="-1"/>
        </w:rPr>
        <w:t>Entonces,</w:t>
      </w:r>
      <w:r>
        <w:rPr>
          <w:spacing w:val="-19"/>
        </w:rPr>
        <w:t xml:space="preserve"> </w:t>
      </w:r>
      <w:r>
        <w:rPr>
          <w:spacing w:val="-1"/>
        </w:rPr>
        <w:t>el</w:t>
      </w:r>
      <w:r>
        <w:rPr>
          <w:spacing w:val="-9"/>
        </w:rPr>
        <w:t xml:space="preserve"> </w:t>
      </w:r>
      <w:r>
        <w:rPr>
          <w:spacing w:val="-1"/>
        </w:rPr>
        <w:t>vacío</w:t>
      </w:r>
      <w:r>
        <w:rPr>
          <w:spacing w:val="-10"/>
        </w:rPr>
        <w:t xml:space="preserve"> </w:t>
      </w:r>
      <w:r>
        <w:rPr>
          <w:spacing w:val="-1"/>
        </w:rPr>
        <w:t>reclamó</w:t>
      </w:r>
      <w:r>
        <w:rPr>
          <w:spacing w:val="-9"/>
        </w:rPr>
        <w:t xml:space="preserve"> </w:t>
      </w:r>
      <w:r>
        <w:t>el</w:t>
      </w:r>
      <w:r>
        <w:rPr>
          <w:spacing w:val="-10"/>
        </w:rPr>
        <w:t xml:space="preserve"> </w:t>
      </w:r>
      <w:r>
        <w:t>brillo</w:t>
      </w:r>
      <w:r>
        <w:rPr>
          <w:spacing w:val="-9"/>
        </w:rPr>
        <w:t xml:space="preserve"> </w:t>
      </w:r>
      <w:r>
        <w:t>del</w:t>
      </w:r>
      <w:r>
        <w:rPr>
          <w:spacing w:val="-10"/>
        </w:rPr>
        <w:t xml:space="preserve"> </w:t>
      </w:r>
      <w:r>
        <w:t>sol,</w:t>
      </w:r>
      <w:r>
        <w:rPr>
          <w:spacing w:val="-18"/>
        </w:rPr>
        <w:t xml:space="preserve"> </w:t>
      </w:r>
      <w:r>
        <w:t>el</w:t>
      </w:r>
      <w:r>
        <w:rPr>
          <w:spacing w:val="-9"/>
        </w:rPr>
        <w:t xml:space="preserve"> </w:t>
      </w:r>
      <w:r>
        <w:t>mundo</w:t>
      </w:r>
      <w:r>
        <w:rPr>
          <w:spacing w:val="-10"/>
        </w:rPr>
        <w:t xml:space="preserve"> </w:t>
      </w:r>
      <w:r>
        <w:t>se</w:t>
      </w:r>
      <w:r>
        <w:rPr>
          <w:spacing w:val="-55"/>
        </w:rPr>
        <w:t xml:space="preserve"> </w:t>
      </w:r>
      <w:r>
        <w:t>ensombreció,</w:t>
      </w:r>
      <w:r>
        <w:rPr>
          <w:spacing w:val="-12"/>
        </w:rPr>
        <w:t xml:space="preserve"> </w:t>
      </w:r>
      <w:r>
        <w:t>y</w:t>
      </w:r>
      <w:r>
        <w:rPr>
          <w:spacing w:val="-3"/>
        </w:rPr>
        <w:t xml:space="preserve"> </w:t>
      </w:r>
      <w:r>
        <w:t>dejó</w:t>
      </w:r>
      <w:r>
        <w:rPr>
          <w:spacing w:val="-3"/>
        </w:rPr>
        <w:t xml:space="preserve"> </w:t>
      </w:r>
      <w:r>
        <w:t>de</w:t>
      </w:r>
      <w:r>
        <w:rPr>
          <w:spacing w:val="-3"/>
        </w:rPr>
        <w:t xml:space="preserve"> </w:t>
      </w:r>
      <w:r>
        <w:t>existir.</w:t>
      </w:r>
    </w:p>
    <w:p w14:paraId="7C4612DA" w14:textId="77777777" w:rsidR="00584CB5" w:rsidRDefault="00996ED2">
      <w:pPr>
        <w:pStyle w:val="BodyText"/>
        <w:rPr>
          <w:sz w:val="24"/>
        </w:rPr>
      </w:pPr>
      <w:r>
        <w:br w:type="column"/>
      </w:r>
    </w:p>
    <w:p w14:paraId="7C4612DB" w14:textId="77777777" w:rsidR="00584CB5" w:rsidRDefault="00584CB5">
      <w:pPr>
        <w:pStyle w:val="BodyText"/>
        <w:rPr>
          <w:sz w:val="24"/>
        </w:rPr>
      </w:pPr>
    </w:p>
    <w:p w14:paraId="7C4612DC" w14:textId="77777777" w:rsidR="00584CB5" w:rsidRDefault="00584CB5">
      <w:pPr>
        <w:pStyle w:val="BodyText"/>
        <w:rPr>
          <w:sz w:val="24"/>
        </w:rPr>
      </w:pPr>
    </w:p>
    <w:p w14:paraId="7C4612DD" w14:textId="77777777" w:rsidR="00584CB5" w:rsidRDefault="00584CB5">
      <w:pPr>
        <w:pStyle w:val="BodyText"/>
        <w:rPr>
          <w:sz w:val="24"/>
        </w:rPr>
      </w:pPr>
    </w:p>
    <w:p w14:paraId="7C4612DE" w14:textId="77777777" w:rsidR="00584CB5" w:rsidRDefault="00584CB5">
      <w:pPr>
        <w:pStyle w:val="BodyText"/>
        <w:rPr>
          <w:sz w:val="24"/>
        </w:rPr>
      </w:pPr>
    </w:p>
    <w:p w14:paraId="7C4612DF" w14:textId="77777777" w:rsidR="00584CB5" w:rsidRDefault="00584CB5">
      <w:pPr>
        <w:pStyle w:val="BodyText"/>
        <w:rPr>
          <w:sz w:val="24"/>
        </w:rPr>
      </w:pPr>
    </w:p>
    <w:p w14:paraId="7C4612E0" w14:textId="77777777" w:rsidR="00584CB5" w:rsidRDefault="00584CB5">
      <w:pPr>
        <w:pStyle w:val="BodyText"/>
        <w:rPr>
          <w:sz w:val="24"/>
        </w:rPr>
      </w:pPr>
    </w:p>
    <w:p w14:paraId="7C4612E1" w14:textId="77777777" w:rsidR="00584CB5" w:rsidRDefault="00584CB5">
      <w:pPr>
        <w:pStyle w:val="BodyText"/>
        <w:rPr>
          <w:sz w:val="24"/>
        </w:rPr>
      </w:pPr>
    </w:p>
    <w:p w14:paraId="7C4612E2" w14:textId="77777777" w:rsidR="00584CB5" w:rsidRDefault="00584CB5">
      <w:pPr>
        <w:pStyle w:val="BodyText"/>
        <w:rPr>
          <w:sz w:val="24"/>
        </w:rPr>
      </w:pPr>
    </w:p>
    <w:p w14:paraId="7C4612E3" w14:textId="77777777" w:rsidR="00584CB5" w:rsidRDefault="00584CB5">
      <w:pPr>
        <w:pStyle w:val="BodyText"/>
        <w:rPr>
          <w:sz w:val="24"/>
        </w:rPr>
      </w:pPr>
    </w:p>
    <w:p w14:paraId="7C4612E4" w14:textId="77777777" w:rsidR="00584CB5" w:rsidRDefault="00584CB5">
      <w:pPr>
        <w:pStyle w:val="BodyText"/>
        <w:rPr>
          <w:sz w:val="24"/>
        </w:rPr>
      </w:pPr>
    </w:p>
    <w:p w14:paraId="7C4612E5" w14:textId="77777777" w:rsidR="00584CB5" w:rsidRDefault="00584CB5">
      <w:pPr>
        <w:pStyle w:val="BodyText"/>
        <w:rPr>
          <w:sz w:val="24"/>
        </w:rPr>
      </w:pPr>
    </w:p>
    <w:p w14:paraId="7C4612E6" w14:textId="77777777" w:rsidR="00584CB5" w:rsidRDefault="00584CB5">
      <w:pPr>
        <w:pStyle w:val="BodyText"/>
        <w:rPr>
          <w:sz w:val="24"/>
        </w:rPr>
      </w:pPr>
    </w:p>
    <w:p w14:paraId="7C4612E7" w14:textId="77777777" w:rsidR="00584CB5" w:rsidRDefault="00584CB5">
      <w:pPr>
        <w:pStyle w:val="BodyText"/>
        <w:rPr>
          <w:sz w:val="24"/>
        </w:rPr>
      </w:pPr>
    </w:p>
    <w:p w14:paraId="7C4612E8" w14:textId="77777777" w:rsidR="00584CB5" w:rsidRDefault="00584CB5">
      <w:pPr>
        <w:pStyle w:val="BodyText"/>
        <w:rPr>
          <w:sz w:val="24"/>
        </w:rPr>
      </w:pPr>
    </w:p>
    <w:p w14:paraId="7C4612E9" w14:textId="77777777" w:rsidR="00584CB5" w:rsidRDefault="00584CB5">
      <w:pPr>
        <w:pStyle w:val="BodyText"/>
        <w:rPr>
          <w:sz w:val="24"/>
        </w:rPr>
      </w:pPr>
    </w:p>
    <w:p w14:paraId="7C4612EA" w14:textId="77777777" w:rsidR="00584CB5" w:rsidRDefault="00996ED2">
      <w:pPr>
        <w:spacing w:before="188"/>
        <w:ind w:left="243"/>
        <w:rPr>
          <w:sz w:val="21"/>
        </w:rPr>
      </w:pPr>
      <w:r>
        <w:rPr>
          <w:color w:val="B2B2B2"/>
          <w:sz w:val="21"/>
        </w:rPr>
        <w:t>341</w:t>
      </w:r>
    </w:p>
    <w:p w14:paraId="7C4612EB"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2EC" w14:textId="77777777" w:rsidR="00584CB5" w:rsidRDefault="00584CB5">
      <w:pPr>
        <w:pStyle w:val="BodyText"/>
        <w:rPr>
          <w:sz w:val="20"/>
        </w:rPr>
      </w:pPr>
    </w:p>
    <w:p w14:paraId="7C4612ED" w14:textId="77777777" w:rsidR="00584CB5" w:rsidRDefault="00584CB5">
      <w:pPr>
        <w:pStyle w:val="BodyText"/>
        <w:rPr>
          <w:sz w:val="20"/>
        </w:rPr>
      </w:pPr>
    </w:p>
    <w:p w14:paraId="7C4612EE" w14:textId="77777777" w:rsidR="00584CB5" w:rsidRDefault="00584CB5">
      <w:pPr>
        <w:pStyle w:val="BodyText"/>
        <w:rPr>
          <w:sz w:val="20"/>
        </w:rPr>
      </w:pPr>
    </w:p>
    <w:p w14:paraId="7C4612EF" w14:textId="77777777" w:rsidR="00584CB5" w:rsidRDefault="00584CB5">
      <w:pPr>
        <w:pStyle w:val="BodyText"/>
        <w:rPr>
          <w:sz w:val="20"/>
        </w:rPr>
      </w:pPr>
    </w:p>
    <w:p w14:paraId="7C4612F0" w14:textId="77777777" w:rsidR="00584CB5" w:rsidRDefault="00584CB5">
      <w:pPr>
        <w:pStyle w:val="BodyText"/>
        <w:rPr>
          <w:sz w:val="20"/>
        </w:rPr>
      </w:pPr>
    </w:p>
    <w:p w14:paraId="7C4612F1" w14:textId="77777777" w:rsidR="00584CB5" w:rsidRDefault="00584CB5">
      <w:pPr>
        <w:pStyle w:val="BodyText"/>
        <w:rPr>
          <w:sz w:val="20"/>
        </w:rPr>
      </w:pPr>
    </w:p>
    <w:p w14:paraId="7C4612F2" w14:textId="77777777" w:rsidR="00584CB5" w:rsidRDefault="00584CB5">
      <w:pPr>
        <w:pStyle w:val="BodyText"/>
        <w:rPr>
          <w:sz w:val="20"/>
        </w:rPr>
      </w:pPr>
    </w:p>
    <w:p w14:paraId="7C4612F3" w14:textId="77777777" w:rsidR="00584CB5" w:rsidRDefault="00584CB5">
      <w:pPr>
        <w:pStyle w:val="BodyText"/>
        <w:rPr>
          <w:sz w:val="20"/>
        </w:rPr>
      </w:pPr>
    </w:p>
    <w:p w14:paraId="7C4612F4" w14:textId="77777777" w:rsidR="00584CB5" w:rsidRDefault="00584CB5">
      <w:pPr>
        <w:pStyle w:val="BodyText"/>
        <w:spacing w:before="8"/>
        <w:rPr>
          <w:sz w:val="27"/>
        </w:rPr>
      </w:pPr>
    </w:p>
    <w:p w14:paraId="7C4612F5" w14:textId="77777777" w:rsidR="00584CB5" w:rsidRDefault="00584CB5">
      <w:pPr>
        <w:rPr>
          <w:sz w:val="27"/>
        </w:rPr>
        <w:sectPr w:rsidR="00584CB5">
          <w:pgSz w:w="9080" w:h="12760"/>
          <w:pgMar w:top="860" w:right="1220" w:bottom="840" w:left="740" w:header="138" w:footer="645" w:gutter="0"/>
          <w:cols w:space="720"/>
        </w:sectPr>
      </w:pPr>
    </w:p>
    <w:p w14:paraId="7C4612F6" w14:textId="77777777" w:rsidR="00584CB5" w:rsidRDefault="00905D2D">
      <w:pPr>
        <w:pStyle w:val="BodyText"/>
        <w:rPr>
          <w:sz w:val="24"/>
        </w:rPr>
      </w:pPr>
      <w:r>
        <w:pict w14:anchorId="7C462055">
          <v:group id="_x0000_s1586" style="position:absolute;margin-left:6.25pt;margin-top:295.3pt;width:24pt;height:48pt;z-index:16120832;mso-position-horizontal-relative:page;mso-position-vertical-relative:page" coordorigin="125,5906" coordsize="480,960">
            <v:shape id="_x0000_s1588" style="position:absolute;left:124;top:5905;width:480;height:960" coordorigin="125,5906" coordsize="480,960" o:spt="100" adj="0,,0" path="m365,5906r,960m125,6386r480,e" filled="f" strokeweight=".25pt">
              <v:stroke joinstyle="round"/>
              <v:formulas/>
              <v:path arrowok="t" o:connecttype="segments"/>
            </v:shape>
            <v:shape id="_x0000_s1587" type="#_x0000_t75" style="position:absolute;left:242;top:6263;width:245;height:245">
              <v:imagedata r:id="rId6" o:title=""/>
            </v:shape>
            <w10:wrap anchorx="page" anchory="page"/>
          </v:group>
        </w:pict>
      </w:r>
      <w:r>
        <w:pict w14:anchorId="7C462056">
          <v:group id="_x0000_s1583" style="position:absolute;margin-left:422.75pt;margin-top:295.3pt;width:24pt;height:48pt;z-index:16121344;mso-position-horizontal-relative:page;mso-position-vertical-relative:page" coordorigin="8455,5906" coordsize="480,960">
            <v:shape id="_x0000_s1585" style="position:absolute;left:8455;top:5905;width:480;height:960" coordorigin="8455,5906" coordsize="480,960" o:spt="100" adj="0,,0" path="m8695,5906r,960m8455,6386r480,e" filled="f" strokeweight=".25pt">
              <v:stroke joinstyle="round"/>
              <v:formulas/>
              <v:path arrowok="t" o:connecttype="segments"/>
            </v:shape>
            <v:shape id="_x0000_s1584" type="#_x0000_t75" style="position:absolute;left:8572;top:6263;width:245;height:245">
              <v:imagedata r:id="rId6" o:title=""/>
            </v:shape>
            <w10:wrap anchorx="page" anchory="page"/>
          </v:group>
        </w:pict>
      </w:r>
    </w:p>
    <w:p w14:paraId="7C4612F7" w14:textId="77777777" w:rsidR="00584CB5" w:rsidRDefault="00584CB5">
      <w:pPr>
        <w:pStyle w:val="BodyText"/>
        <w:rPr>
          <w:sz w:val="24"/>
        </w:rPr>
      </w:pPr>
    </w:p>
    <w:p w14:paraId="7C4612F8" w14:textId="77777777" w:rsidR="00584CB5" w:rsidRDefault="00584CB5">
      <w:pPr>
        <w:pStyle w:val="BodyText"/>
        <w:rPr>
          <w:sz w:val="24"/>
        </w:rPr>
      </w:pPr>
    </w:p>
    <w:p w14:paraId="7C4612F9" w14:textId="77777777" w:rsidR="00584CB5" w:rsidRDefault="00584CB5">
      <w:pPr>
        <w:pStyle w:val="BodyText"/>
        <w:rPr>
          <w:sz w:val="24"/>
        </w:rPr>
      </w:pPr>
    </w:p>
    <w:p w14:paraId="7C4612FA" w14:textId="77777777" w:rsidR="00584CB5" w:rsidRDefault="00584CB5">
      <w:pPr>
        <w:pStyle w:val="BodyText"/>
        <w:rPr>
          <w:sz w:val="24"/>
        </w:rPr>
      </w:pPr>
    </w:p>
    <w:p w14:paraId="7C4612FB" w14:textId="77777777" w:rsidR="00584CB5" w:rsidRDefault="00584CB5">
      <w:pPr>
        <w:pStyle w:val="BodyText"/>
        <w:rPr>
          <w:sz w:val="24"/>
        </w:rPr>
      </w:pPr>
    </w:p>
    <w:p w14:paraId="7C4612FC" w14:textId="77777777" w:rsidR="00584CB5" w:rsidRDefault="00584CB5">
      <w:pPr>
        <w:pStyle w:val="BodyText"/>
        <w:rPr>
          <w:sz w:val="24"/>
        </w:rPr>
      </w:pPr>
    </w:p>
    <w:p w14:paraId="7C4612FD" w14:textId="77777777" w:rsidR="00584CB5" w:rsidRDefault="00584CB5">
      <w:pPr>
        <w:pStyle w:val="BodyText"/>
        <w:rPr>
          <w:sz w:val="24"/>
        </w:rPr>
      </w:pPr>
    </w:p>
    <w:p w14:paraId="7C4612FE" w14:textId="77777777" w:rsidR="00584CB5" w:rsidRDefault="00584CB5">
      <w:pPr>
        <w:pStyle w:val="BodyText"/>
        <w:rPr>
          <w:sz w:val="24"/>
        </w:rPr>
      </w:pPr>
    </w:p>
    <w:p w14:paraId="7C4612FF" w14:textId="77777777" w:rsidR="00584CB5" w:rsidRDefault="00584CB5">
      <w:pPr>
        <w:pStyle w:val="BodyText"/>
        <w:rPr>
          <w:sz w:val="24"/>
        </w:rPr>
      </w:pPr>
    </w:p>
    <w:p w14:paraId="7C461300" w14:textId="77777777" w:rsidR="00584CB5" w:rsidRDefault="00584CB5">
      <w:pPr>
        <w:pStyle w:val="BodyText"/>
        <w:spacing w:before="5"/>
        <w:rPr>
          <w:sz w:val="35"/>
        </w:rPr>
      </w:pPr>
    </w:p>
    <w:p w14:paraId="7C461301" w14:textId="77777777" w:rsidR="00584CB5" w:rsidRDefault="00996ED2">
      <w:pPr>
        <w:ind w:left="583"/>
        <w:rPr>
          <w:sz w:val="21"/>
        </w:rPr>
      </w:pPr>
      <w:r>
        <w:rPr>
          <w:color w:val="B2B2B2"/>
          <w:sz w:val="21"/>
        </w:rPr>
        <w:t>342</w:t>
      </w:r>
    </w:p>
    <w:p w14:paraId="7C461302" w14:textId="77777777" w:rsidR="00584CB5" w:rsidRDefault="00996ED2">
      <w:pPr>
        <w:pStyle w:val="Heading2"/>
        <w:ind w:left="2254" w:right="2551"/>
      </w:pPr>
      <w:r>
        <w:br w:type="column"/>
        <w:t>Capítulo</w:t>
      </w:r>
      <w:r>
        <w:rPr>
          <w:spacing w:val="21"/>
        </w:rPr>
        <w:t xml:space="preserve"> </w:t>
      </w:r>
      <w:r>
        <w:t>32</w:t>
      </w:r>
    </w:p>
    <w:p w14:paraId="7C461303" w14:textId="77777777" w:rsidR="00584CB5" w:rsidRDefault="00584CB5">
      <w:pPr>
        <w:pStyle w:val="BodyText"/>
        <w:rPr>
          <w:sz w:val="32"/>
        </w:rPr>
      </w:pPr>
    </w:p>
    <w:p w14:paraId="7C461304" w14:textId="77777777" w:rsidR="00584CB5" w:rsidRDefault="00584CB5">
      <w:pPr>
        <w:pStyle w:val="BodyText"/>
        <w:spacing w:before="1"/>
        <w:rPr>
          <w:sz w:val="47"/>
        </w:rPr>
      </w:pPr>
    </w:p>
    <w:p w14:paraId="7C461305" w14:textId="02A8A2F4" w:rsidR="00584CB5" w:rsidRDefault="00905D2D">
      <w:pPr>
        <w:pStyle w:val="BodyText"/>
        <w:spacing w:line="268" w:lineRule="auto"/>
        <w:ind w:left="1008" w:right="540"/>
        <w:jc w:val="both"/>
      </w:pPr>
      <w:r>
        <w:pict w14:anchorId="7C462057">
          <v:shape id="_x0000_s1582" type="#_x0000_t202" style="position:absolute;left:0;text-align:left;margin-left:96.1pt;margin-top:-5.65pt;width:36.3pt;height:46.1pt;z-index:16121856;mso-position-horizontal-relative:page" filled="f" stroked="f">
            <v:textbox style="mso-next-textbox:#_x0000_s1582" inset="0,0,0,0">
              <w:txbxContent>
                <w:p w14:paraId="7C462339" w14:textId="77777777" w:rsidR="00584CB5" w:rsidRDefault="00996ED2">
                  <w:pPr>
                    <w:spacing w:before="72" w:line="849" w:lineRule="exact"/>
                    <w:rPr>
                      <w:rFonts w:ascii="Microsoft Sans Serif"/>
                      <w:sz w:val="92"/>
                    </w:rPr>
                  </w:pPr>
                  <w:r>
                    <w:rPr>
                      <w:rFonts w:ascii="Microsoft Sans Serif"/>
                      <w:w w:val="94"/>
                      <w:sz w:val="92"/>
                    </w:rPr>
                    <w:t>M</w:t>
                  </w:r>
                </w:p>
              </w:txbxContent>
            </v:textbox>
            <w10:wrap anchorx="page"/>
          </v:shape>
        </w:pict>
      </w:r>
      <w:r w:rsidR="00996ED2">
        <w:rPr>
          <w:w w:val="105"/>
        </w:rPr>
        <w:t>orrigan y Bastet emergieron de la maraña de setos con el doctor John Dee entre ellas. Un instante</w:t>
      </w:r>
      <w:r w:rsidR="00996ED2">
        <w:rPr>
          <w:spacing w:val="7"/>
          <w:w w:val="105"/>
        </w:rPr>
        <w:t xml:space="preserve"> </w:t>
      </w:r>
      <w:r w:rsidR="00996ED2">
        <w:rPr>
          <w:w w:val="105"/>
        </w:rPr>
        <w:t>más</w:t>
      </w:r>
      <w:r w:rsidR="00996ED2">
        <w:rPr>
          <w:spacing w:val="8"/>
          <w:w w:val="105"/>
        </w:rPr>
        <w:t xml:space="preserve"> </w:t>
      </w:r>
      <w:r w:rsidR="00996ED2">
        <w:rPr>
          <w:w w:val="105"/>
        </w:rPr>
        <w:t>tarde, la</w:t>
      </w:r>
      <w:r w:rsidR="00996ED2">
        <w:rPr>
          <w:spacing w:val="8"/>
          <w:w w:val="105"/>
        </w:rPr>
        <w:t xml:space="preserve"> </w:t>
      </w:r>
      <w:r w:rsidR="00996ED2">
        <w:rPr>
          <w:w w:val="105"/>
        </w:rPr>
        <w:t>pared</w:t>
      </w:r>
      <w:r w:rsidR="00996ED2">
        <w:rPr>
          <w:spacing w:val="8"/>
          <w:w w:val="105"/>
        </w:rPr>
        <w:t xml:space="preserve"> </w:t>
      </w:r>
      <w:r w:rsidR="00996ED2">
        <w:rPr>
          <w:w w:val="105"/>
        </w:rPr>
        <w:t>de</w:t>
      </w:r>
      <w:r w:rsidR="00996ED2">
        <w:rPr>
          <w:spacing w:val="8"/>
          <w:w w:val="105"/>
        </w:rPr>
        <w:t xml:space="preserve"> </w:t>
      </w:r>
      <w:r w:rsidR="00996ED2">
        <w:rPr>
          <w:w w:val="105"/>
        </w:rPr>
        <w:t>follaje</w:t>
      </w:r>
      <w:r w:rsidR="00996ED2">
        <w:rPr>
          <w:spacing w:val="8"/>
          <w:w w:val="105"/>
        </w:rPr>
        <w:t xml:space="preserve"> </w:t>
      </w:r>
      <w:r w:rsidR="00996ED2">
        <w:rPr>
          <w:w w:val="105"/>
        </w:rPr>
        <w:t>se</w:t>
      </w:r>
      <w:r w:rsidR="00996ED2">
        <w:rPr>
          <w:spacing w:val="8"/>
          <w:w w:val="105"/>
        </w:rPr>
        <w:t xml:space="preserve"> </w:t>
      </w:r>
      <w:r w:rsidR="00996ED2">
        <w:rPr>
          <w:w w:val="105"/>
        </w:rPr>
        <w:t>esfumó</w:t>
      </w:r>
      <w:r w:rsidR="00996ED2">
        <w:rPr>
          <w:spacing w:val="8"/>
          <w:w w:val="105"/>
        </w:rPr>
        <w:t xml:space="preserve"> </w:t>
      </w:r>
      <w:r w:rsidR="00996ED2">
        <w:rPr>
          <w:w w:val="105"/>
        </w:rPr>
        <w:t>y</w:t>
      </w:r>
    </w:p>
    <w:p w14:paraId="7C461306" w14:textId="40581357" w:rsidR="00584CB5" w:rsidRDefault="00996ED2">
      <w:pPr>
        <w:pStyle w:val="BodyText"/>
        <w:spacing w:line="268" w:lineRule="auto"/>
        <w:ind w:left="243" w:right="540"/>
        <w:jc w:val="both"/>
      </w:pPr>
      <w:r>
        <w:rPr>
          <w:spacing w:val="-1"/>
          <w:w w:val="105"/>
        </w:rPr>
        <w:t>ante</w:t>
      </w:r>
      <w:r>
        <w:rPr>
          <w:spacing w:val="-15"/>
          <w:w w:val="105"/>
        </w:rPr>
        <w:t xml:space="preserve"> </w:t>
      </w:r>
      <w:r>
        <w:rPr>
          <w:spacing w:val="-1"/>
          <w:w w:val="105"/>
        </w:rPr>
        <w:t>ellos</w:t>
      </w:r>
      <w:r>
        <w:rPr>
          <w:spacing w:val="-14"/>
          <w:w w:val="105"/>
        </w:rPr>
        <w:t xml:space="preserve"> </w:t>
      </w:r>
      <w:r>
        <w:rPr>
          <w:spacing w:val="-1"/>
          <w:w w:val="105"/>
        </w:rPr>
        <w:t>apareció</w:t>
      </w:r>
      <w:r>
        <w:rPr>
          <w:spacing w:val="-14"/>
          <w:w w:val="105"/>
        </w:rPr>
        <w:t xml:space="preserve"> </w:t>
      </w:r>
      <w:r>
        <w:rPr>
          <w:spacing w:val="-1"/>
          <w:w w:val="105"/>
        </w:rPr>
        <w:t>uno</w:t>
      </w:r>
      <w:r>
        <w:rPr>
          <w:spacing w:val="-14"/>
          <w:w w:val="105"/>
        </w:rPr>
        <w:t xml:space="preserve"> </w:t>
      </w:r>
      <w:r>
        <w:rPr>
          <w:w w:val="105"/>
        </w:rPr>
        <w:t>de</w:t>
      </w:r>
      <w:r>
        <w:rPr>
          <w:spacing w:val="-14"/>
          <w:w w:val="105"/>
        </w:rPr>
        <w:t xml:space="preserve"> </w:t>
      </w:r>
      <w:r>
        <w:rPr>
          <w:w w:val="105"/>
        </w:rPr>
        <w:t>los</w:t>
      </w:r>
      <w:r>
        <w:rPr>
          <w:spacing w:val="-14"/>
          <w:w w:val="105"/>
        </w:rPr>
        <w:t xml:space="preserve"> </w:t>
      </w:r>
      <w:r>
        <w:rPr>
          <w:w w:val="105"/>
        </w:rPr>
        <w:t>muchos</w:t>
      </w:r>
      <w:r>
        <w:rPr>
          <w:spacing w:val="-14"/>
          <w:w w:val="105"/>
        </w:rPr>
        <w:t xml:space="preserve"> </w:t>
      </w:r>
      <w:r>
        <w:rPr>
          <w:w w:val="105"/>
        </w:rPr>
        <w:t>serpenteantes</w:t>
      </w:r>
      <w:r>
        <w:rPr>
          <w:spacing w:val="-14"/>
          <w:w w:val="105"/>
        </w:rPr>
        <w:t xml:space="preserve"> </w:t>
      </w:r>
      <w:r>
        <w:rPr>
          <w:w w:val="105"/>
        </w:rPr>
        <w:t>sen</w:t>
      </w:r>
      <w:r>
        <w:t>deros que conducían al monte Tamalpais. Los tres trope</w:t>
      </w:r>
      <w:r>
        <w:rPr>
          <w:w w:val="105"/>
        </w:rPr>
        <w:t>zaron</w:t>
      </w:r>
      <w:r>
        <w:rPr>
          <w:spacing w:val="-11"/>
          <w:w w:val="105"/>
        </w:rPr>
        <w:t xml:space="preserve"> </w:t>
      </w:r>
      <w:r>
        <w:rPr>
          <w:w w:val="105"/>
        </w:rPr>
        <w:t>y</w:t>
      </w:r>
      <w:r>
        <w:rPr>
          <w:spacing w:val="-11"/>
          <w:w w:val="105"/>
        </w:rPr>
        <w:t xml:space="preserve"> </w:t>
      </w:r>
      <w:r>
        <w:rPr>
          <w:w w:val="105"/>
        </w:rPr>
        <w:t>Dee</w:t>
      </w:r>
      <w:r>
        <w:rPr>
          <w:spacing w:val="-11"/>
          <w:w w:val="105"/>
        </w:rPr>
        <w:t xml:space="preserve"> </w:t>
      </w:r>
      <w:r>
        <w:rPr>
          <w:w w:val="105"/>
        </w:rPr>
        <w:t>se</w:t>
      </w:r>
      <w:r>
        <w:rPr>
          <w:spacing w:val="-11"/>
          <w:w w:val="105"/>
        </w:rPr>
        <w:t xml:space="preserve"> </w:t>
      </w:r>
      <w:r>
        <w:rPr>
          <w:w w:val="105"/>
        </w:rPr>
        <w:t>cayó</w:t>
      </w:r>
      <w:r>
        <w:rPr>
          <w:spacing w:val="-11"/>
          <w:w w:val="105"/>
        </w:rPr>
        <w:t xml:space="preserve"> </w:t>
      </w:r>
      <w:r>
        <w:rPr>
          <w:w w:val="105"/>
        </w:rPr>
        <w:t>de</w:t>
      </w:r>
      <w:r>
        <w:rPr>
          <w:spacing w:val="-10"/>
          <w:w w:val="105"/>
        </w:rPr>
        <w:t xml:space="preserve"> </w:t>
      </w:r>
      <w:r>
        <w:rPr>
          <w:w w:val="105"/>
        </w:rPr>
        <w:t>bruces</w:t>
      </w:r>
      <w:r>
        <w:rPr>
          <w:spacing w:val="-11"/>
          <w:w w:val="105"/>
        </w:rPr>
        <w:t xml:space="preserve"> </w:t>
      </w:r>
      <w:r>
        <w:rPr>
          <w:w w:val="105"/>
        </w:rPr>
        <w:t>sobre</w:t>
      </w:r>
      <w:r>
        <w:rPr>
          <w:spacing w:val="-11"/>
          <w:w w:val="105"/>
        </w:rPr>
        <w:t xml:space="preserve"> </w:t>
      </w:r>
      <w:r>
        <w:rPr>
          <w:w w:val="105"/>
        </w:rPr>
        <w:t>la</w:t>
      </w:r>
      <w:r>
        <w:rPr>
          <w:spacing w:val="-11"/>
          <w:w w:val="105"/>
        </w:rPr>
        <w:t xml:space="preserve"> </w:t>
      </w:r>
      <w:r>
        <w:rPr>
          <w:w w:val="105"/>
        </w:rPr>
        <w:t>polvareda.</w:t>
      </w:r>
    </w:p>
    <w:p w14:paraId="7C461307" w14:textId="77777777" w:rsidR="00584CB5" w:rsidRDefault="00996ED2">
      <w:pPr>
        <w:pStyle w:val="BodyText"/>
        <w:spacing w:line="264" w:lineRule="exact"/>
        <w:ind w:left="583"/>
        <w:jc w:val="both"/>
      </w:pPr>
      <w:r>
        <w:t>—¿Y</w:t>
      </w:r>
      <w:r>
        <w:rPr>
          <w:spacing w:val="-2"/>
        </w:rPr>
        <w:t xml:space="preserve"> </w:t>
      </w:r>
      <w:r>
        <w:t>ahora,</w:t>
      </w:r>
      <w:r>
        <w:rPr>
          <w:spacing w:val="-12"/>
        </w:rPr>
        <w:t xml:space="preserve"> </w:t>
      </w:r>
      <w:r>
        <w:t>qué?</w:t>
      </w:r>
      <w:r>
        <w:rPr>
          <w:spacing w:val="-2"/>
        </w:rPr>
        <w:t xml:space="preserve"> </w:t>
      </w:r>
      <w:r>
        <w:t>—gruñó</w:t>
      </w:r>
      <w:r>
        <w:rPr>
          <w:spacing w:val="-1"/>
        </w:rPr>
        <w:t xml:space="preserve"> </w:t>
      </w:r>
      <w:r>
        <w:t>Bastet—.</w:t>
      </w:r>
      <w:r>
        <w:rPr>
          <w:spacing w:val="-12"/>
        </w:rPr>
        <w:t xml:space="preserve"> </w:t>
      </w:r>
      <w:r>
        <w:t>¿Hemos</w:t>
      </w:r>
      <w:r>
        <w:rPr>
          <w:spacing w:val="-2"/>
        </w:rPr>
        <w:t xml:space="preserve"> </w:t>
      </w:r>
      <w:r>
        <w:t>perdido?</w:t>
      </w:r>
    </w:p>
    <w:p w14:paraId="7C461308" w14:textId="0DEAC6B4" w:rsidR="00584CB5" w:rsidRDefault="00996ED2">
      <w:pPr>
        <w:pStyle w:val="BodyText"/>
        <w:spacing w:before="31" w:line="268" w:lineRule="auto"/>
        <w:ind w:left="243" w:right="542"/>
        <w:jc w:val="both"/>
      </w:pPr>
      <w:r>
        <w:t>¿Han ganado? Hemos destruido a Hécate, pero logró Despertar</w:t>
      </w:r>
      <w:r>
        <w:rPr>
          <w:spacing w:val="-4"/>
        </w:rPr>
        <w:t xml:space="preserve"> </w:t>
      </w:r>
      <w:r>
        <w:t>el</w:t>
      </w:r>
      <w:r>
        <w:rPr>
          <w:spacing w:val="-3"/>
        </w:rPr>
        <w:t xml:space="preserve"> </w:t>
      </w:r>
      <w:r>
        <w:t>potencial</w:t>
      </w:r>
      <w:r>
        <w:rPr>
          <w:spacing w:val="-3"/>
        </w:rPr>
        <w:t xml:space="preserve"> </w:t>
      </w:r>
      <w:r>
        <w:t>de</w:t>
      </w:r>
      <w:r>
        <w:rPr>
          <w:spacing w:val="-3"/>
        </w:rPr>
        <w:t xml:space="preserve"> </w:t>
      </w:r>
      <w:r>
        <w:t>la</w:t>
      </w:r>
      <w:r>
        <w:rPr>
          <w:spacing w:val="-3"/>
        </w:rPr>
        <w:t xml:space="preserve"> </w:t>
      </w:r>
      <w:r>
        <w:t>chica.</w:t>
      </w:r>
    </w:p>
    <w:p w14:paraId="7C461309" w14:textId="77777777" w:rsidR="00584CB5" w:rsidRDefault="00996ED2">
      <w:pPr>
        <w:pStyle w:val="BodyText"/>
        <w:spacing w:line="266" w:lineRule="auto"/>
        <w:ind w:left="243" w:right="542" w:firstLine="340"/>
        <w:jc w:val="both"/>
      </w:pPr>
      <w:r>
        <w:rPr>
          <w:w w:val="105"/>
        </w:rPr>
        <w:t>John</w:t>
      </w:r>
      <w:r>
        <w:rPr>
          <w:spacing w:val="-9"/>
          <w:w w:val="105"/>
        </w:rPr>
        <w:t xml:space="preserve"> </w:t>
      </w:r>
      <w:r>
        <w:rPr>
          <w:w w:val="105"/>
        </w:rPr>
        <w:t>Dee</w:t>
      </w:r>
      <w:r>
        <w:rPr>
          <w:spacing w:val="-9"/>
          <w:w w:val="105"/>
        </w:rPr>
        <w:t xml:space="preserve"> </w:t>
      </w:r>
      <w:r>
        <w:rPr>
          <w:w w:val="105"/>
        </w:rPr>
        <w:t>se</w:t>
      </w:r>
      <w:r>
        <w:rPr>
          <w:spacing w:val="-9"/>
          <w:w w:val="105"/>
        </w:rPr>
        <w:t xml:space="preserve"> </w:t>
      </w:r>
      <w:r>
        <w:rPr>
          <w:w w:val="105"/>
        </w:rPr>
        <w:t>tambaleó</w:t>
      </w:r>
      <w:r>
        <w:rPr>
          <w:spacing w:val="-9"/>
          <w:w w:val="105"/>
        </w:rPr>
        <w:t xml:space="preserve"> </w:t>
      </w:r>
      <w:r>
        <w:rPr>
          <w:w w:val="105"/>
        </w:rPr>
        <w:t>hasta</w:t>
      </w:r>
      <w:r>
        <w:rPr>
          <w:spacing w:val="-9"/>
          <w:w w:val="105"/>
        </w:rPr>
        <w:t xml:space="preserve"> </w:t>
      </w:r>
      <w:r>
        <w:rPr>
          <w:w w:val="105"/>
        </w:rPr>
        <w:t>ponerse</w:t>
      </w:r>
      <w:r>
        <w:rPr>
          <w:spacing w:val="-9"/>
          <w:w w:val="105"/>
        </w:rPr>
        <w:t xml:space="preserve"> </w:t>
      </w:r>
      <w:r>
        <w:rPr>
          <w:w w:val="105"/>
        </w:rPr>
        <w:t>en</w:t>
      </w:r>
      <w:r>
        <w:rPr>
          <w:spacing w:val="-9"/>
          <w:w w:val="105"/>
        </w:rPr>
        <w:t xml:space="preserve"> </w:t>
      </w:r>
      <w:r>
        <w:rPr>
          <w:w w:val="105"/>
        </w:rPr>
        <w:t>pie</w:t>
      </w:r>
      <w:r>
        <w:rPr>
          <w:spacing w:val="-9"/>
          <w:w w:val="105"/>
        </w:rPr>
        <w:t xml:space="preserve"> </w:t>
      </w:r>
      <w:r>
        <w:rPr>
          <w:w w:val="105"/>
        </w:rPr>
        <w:t>y</w:t>
      </w:r>
      <w:r>
        <w:rPr>
          <w:spacing w:val="-8"/>
          <w:w w:val="105"/>
        </w:rPr>
        <w:t xml:space="preserve"> </w:t>
      </w:r>
      <w:r>
        <w:rPr>
          <w:w w:val="105"/>
        </w:rPr>
        <w:t>sacudió</w:t>
      </w:r>
      <w:r>
        <w:rPr>
          <w:spacing w:val="-58"/>
          <w:w w:val="105"/>
        </w:rPr>
        <w:t xml:space="preserve"> </w:t>
      </w:r>
      <w:r>
        <w:t>su costoso, y ahora arruinado, abrigo. Las mangas estaban</w:t>
      </w:r>
      <w:r>
        <w:rPr>
          <w:spacing w:val="-55"/>
        </w:rPr>
        <w:t xml:space="preserve"> </w:t>
      </w:r>
      <w:r>
        <w:t>rasgadas, hechas trizas, y algo punzante había dibujado un</w:t>
      </w:r>
      <w:r>
        <w:rPr>
          <w:spacing w:val="-55"/>
        </w:rPr>
        <w:t xml:space="preserve"> </w:t>
      </w:r>
      <w:r>
        <w:rPr>
          <w:w w:val="105"/>
        </w:rPr>
        <w:t>agujero</w:t>
      </w:r>
      <w:r>
        <w:rPr>
          <w:spacing w:val="-9"/>
          <w:w w:val="105"/>
        </w:rPr>
        <w:t xml:space="preserve"> </w:t>
      </w:r>
      <w:r>
        <w:rPr>
          <w:w w:val="105"/>
        </w:rPr>
        <w:t>de</w:t>
      </w:r>
      <w:r>
        <w:rPr>
          <w:spacing w:val="-8"/>
          <w:w w:val="105"/>
        </w:rPr>
        <w:t xml:space="preserve"> </w:t>
      </w:r>
      <w:r>
        <w:rPr>
          <w:w w:val="105"/>
        </w:rPr>
        <w:t>la</w:t>
      </w:r>
      <w:r>
        <w:rPr>
          <w:spacing w:val="-9"/>
          <w:w w:val="105"/>
        </w:rPr>
        <w:t xml:space="preserve"> </w:t>
      </w:r>
      <w:r>
        <w:rPr>
          <w:w w:val="105"/>
        </w:rPr>
        <w:t>medida</w:t>
      </w:r>
      <w:r>
        <w:rPr>
          <w:spacing w:val="-8"/>
          <w:w w:val="105"/>
        </w:rPr>
        <w:t xml:space="preserve"> </w:t>
      </w:r>
      <w:r>
        <w:rPr>
          <w:w w:val="105"/>
        </w:rPr>
        <w:t>de</w:t>
      </w:r>
      <w:r>
        <w:rPr>
          <w:spacing w:val="-9"/>
          <w:w w:val="105"/>
        </w:rPr>
        <w:t xml:space="preserve"> </w:t>
      </w:r>
      <w:r>
        <w:rPr>
          <w:w w:val="105"/>
        </w:rPr>
        <w:t>un</w:t>
      </w:r>
      <w:r>
        <w:rPr>
          <w:spacing w:val="-8"/>
          <w:w w:val="105"/>
        </w:rPr>
        <w:t xml:space="preserve"> </w:t>
      </w:r>
      <w:r>
        <w:rPr>
          <w:w w:val="105"/>
        </w:rPr>
        <w:t>puño</w:t>
      </w:r>
      <w:r>
        <w:rPr>
          <w:spacing w:val="-9"/>
          <w:w w:val="105"/>
        </w:rPr>
        <w:t xml:space="preserve"> </w:t>
      </w:r>
      <w:r>
        <w:rPr>
          <w:w w:val="105"/>
        </w:rPr>
        <w:t>en</w:t>
      </w:r>
      <w:r>
        <w:rPr>
          <w:spacing w:val="-8"/>
          <w:w w:val="105"/>
        </w:rPr>
        <w:t xml:space="preserve"> </w:t>
      </w:r>
      <w:r>
        <w:rPr>
          <w:w w:val="105"/>
        </w:rPr>
        <w:t>el</w:t>
      </w:r>
      <w:r>
        <w:rPr>
          <w:spacing w:val="-9"/>
          <w:w w:val="105"/>
        </w:rPr>
        <w:t xml:space="preserve"> </w:t>
      </w:r>
      <w:r>
        <w:rPr>
          <w:w w:val="105"/>
        </w:rPr>
        <w:t>forro.</w:t>
      </w:r>
      <w:r>
        <w:rPr>
          <w:spacing w:val="-15"/>
          <w:w w:val="105"/>
        </w:rPr>
        <w:t xml:space="preserve"> </w:t>
      </w:r>
      <w:r>
        <w:rPr>
          <w:w w:val="105"/>
        </w:rPr>
        <w:t>Limpió</w:t>
      </w:r>
      <w:r>
        <w:rPr>
          <w:spacing w:val="-8"/>
          <w:w w:val="105"/>
        </w:rPr>
        <w:t xml:space="preserve"> </w:t>
      </w:r>
      <w:r>
        <w:rPr>
          <w:w w:val="105"/>
        </w:rPr>
        <w:t>con</w:t>
      </w:r>
      <w:r>
        <w:rPr>
          <w:spacing w:val="-58"/>
          <w:w w:val="105"/>
        </w:rPr>
        <w:t xml:space="preserve"> </w:t>
      </w:r>
      <w:r>
        <w:t xml:space="preserve">sumo cuidado la espada </w:t>
      </w:r>
      <w:r>
        <w:rPr>
          <w:rFonts w:ascii="Calibri" w:hAnsi="Calibri"/>
          <w:i/>
        </w:rPr>
        <w:t>Excalibur</w:t>
      </w:r>
      <w:r>
        <w:t>, y después la introdujo</w:t>
      </w:r>
      <w:r>
        <w:rPr>
          <w:spacing w:val="1"/>
        </w:rPr>
        <w:t xml:space="preserve"> </w:t>
      </w:r>
      <w:r>
        <w:rPr>
          <w:w w:val="105"/>
        </w:rPr>
        <w:t>con</w:t>
      </w:r>
      <w:r>
        <w:rPr>
          <w:spacing w:val="-10"/>
          <w:w w:val="105"/>
        </w:rPr>
        <w:t xml:space="preserve"> </w:t>
      </w:r>
      <w:r>
        <w:rPr>
          <w:w w:val="105"/>
        </w:rPr>
        <w:t>delicadeza</w:t>
      </w:r>
      <w:r>
        <w:rPr>
          <w:spacing w:val="-9"/>
          <w:w w:val="105"/>
        </w:rPr>
        <w:t xml:space="preserve"> </w:t>
      </w:r>
      <w:r>
        <w:rPr>
          <w:w w:val="105"/>
        </w:rPr>
        <w:t>en</w:t>
      </w:r>
      <w:r>
        <w:rPr>
          <w:spacing w:val="-9"/>
          <w:w w:val="105"/>
        </w:rPr>
        <w:t xml:space="preserve"> </w:t>
      </w:r>
      <w:r>
        <w:rPr>
          <w:w w:val="105"/>
        </w:rPr>
        <w:t>su</w:t>
      </w:r>
      <w:r>
        <w:rPr>
          <w:spacing w:val="-9"/>
          <w:w w:val="105"/>
        </w:rPr>
        <w:t xml:space="preserve"> </w:t>
      </w:r>
      <w:r>
        <w:rPr>
          <w:w w:val="105"/>
        </w:rPr>
        <w:t>vaina</w:t>
      </w:r>
      <w:r>
        <w:rPr>
          <w:spacing w:val="-9"/>
          <w:w w:val="105"/>
        </w:rPr>
        <w:t xml:space="preserve"> </w:t>
      </w:r>
      <w:r>
        <w:rPr>
          <w:w w:val="105"/>
        </w:rPr>
        <w:t>oculta.</w:t>
      </w:r>
    </w:p>
    <w:p w14:paraId="7C46130A" w14:textId="77777777" w:rsidR="00584CB5" w:rsidRDefault="00996ED2">
      <w:pPr>
        <w:pStyle w:val="BodyText"/>
        <w:spacing w:line="268" w:lineRule="auto"/>
        <w:ind w:left="243" w:right="542" w:firstLine="340"/>
        <w:jc w:val="both"/>
      </w:pPr>
      <w:r>
        <w:rPr>
          <w:spacing w:val="-2"/>
          <w:w w:val="105"/>
        </w:rPr>
        <w:t>—Ahora,</w:t>
      </w:r>
      <w:r>
        <w:rPr>
          <w:spacing w:val="-13"/>
          <w:w w:val="105"/>
        </w:rPr>
        <w:t xml:space="preserve"> </w:t>
      </w:r>
      <w:r>
        <w:rPr>
          <w:spacing w:val="-2"/>
          <w:w w:val="105"/>
        </w:rPr>
        <w:t>no</w:t>
      </w:r>
      <w:r>
        <w:rPr>
          <w:spacing w:val="-6"/>
          <w:w w:val="105"/>
        </w:rPr>
        <w:t xml:space="preserve"> </w:t>
      </w:r>
      <w:r>
        <w:rPr>
          <w:spacing w:val="-2"/>
          <w:w w:val="105"/>
        </w:rPr>
        <w:t>debemos</w:t>
      </w:r>
      <w:r>
        <w:rPr>
          <w:spacing w:val="-6"/>
          <w:w w:val="105"/>
        </w:rPr>
        <w:t xml:space="preserve"> </w:t>
      </w:r>
      <w:r>
        <w:rPr>
          <w:spacing w:val="-2"/>
          <w:w w:val="105"/>
        </w:rPr>
        <w:t>concentrarnos</w:t>
      </w:r>
      <w:r>
        <w:rPr>
          <w:spacing w:val="-7"/>
          <w:w w:val="105"/>
        </w:rPr>
        <w:t xml:space="preserve"> </w:t>
      </w:r>
      <w:r>
        <w:rPr>
          <w:spacing w:val="-2"/>
          <w:w w:val="105"/>
        </w:rPr>
        <w:t>en</w:t>
      </w:r>
      <w:r>
        <w:rPr>
          <w:spacing w:val="-6"/>
          <w:w w:val="105"/>
        </w:rPr>
        <w:t xml:space="preserve"> </w:t>
      </w:r>
      <w:r>
        <w:rPr>
          <w:spacing w:val="-2"/>
          <w:w w:val="105"/>
        </w:rPr>
        <w:t>la</w:t>
      </w:r>
      <w:r>
        <w:rPr>
          <w:spacing w:val="-6"/>
          <w:w w:val="105"/>
        </w:rPr>
        <w:t xml:space="preserve"> </w:t>
      </w:r>
      <w:r>
        <w:rPr>
          <w:spacing w:val="-2"/>
          <w:w w:val="105"/>
        </w:rPr>
        <w:t>chica,</w:t>
      </w:r>
      <w:r>
        <w:rPr>
          <w:spacing w:val="-12"/>
          <w:w w:val="105"/>
        </w:rPr>
        <w:t xml:space="preserve"> </w:t>
      </w:r>
      <w:r>
        <w:rPr>
          <w:spacing w:val="-1"/>
          <w:w w:val="105"/>
        </w:rPr>
        <w:t>sino</w:t>
      </w:r>
      <w:r>
        <w:rPr>
          <w:spacing w:val="-58"/>
          <w:w w:val="105"/>
        </w:rPr>
        <w:t xml:space="preserve"> </w:t>
      </w:r>
      <w:r>
        <w:t>en</w:t>
      </w:r>
      <w:r>
        <w:rPr>
          <w:spacing w:val="-5"/>
        </w:rPr>
        <w:t xml:space="preserve"> </w:t>
      </w:r>
      <w:r>
        <w:t>el</w:t>
      </w:r>
      <w:r>
        <w:rPr>
          <w:spacing w:val="-4"/>
        </w:rPr>
        <w:t xml:space="preserve"> </w:t>
      </w:r>
      <w:r>
        <w:t>chico.</w:t>
      </w:r>
      <w:r>
        <w:rPr>
          <w:spacing w:val="-11"/>
        </w:rPr>
        <w:t xml:space="preserve"> </w:t>
      </w:r>
      <w:r>
        <w:t>Él</w:t>
      </w:r>
      <w:r>
        <w:rPr>
          <w:spacing w:val="-5"/>
        </w:rPr>
        <w:t xml:space="preserve"> </w:t>
      </w:r>
      <w:r>
        <w:t>es</w:t>
      </w:r>
      <w:r>
        <w:rPr>
          <w:spacing w:val="-4"/>
        </w:rPr>
        <w:t xml:space="preserve"> </w:t>
      </w:r>
      <w:r>
        <w:t>la</w:t>
      </w:r>
      <w:r>
        <w:rPr>
          <w:spacing w:val="-4"/>
        </w:rPr>
        <w:t xml:space="preserve"> </w:t>
      </w:r>
      <w:r>
        <w:t>clave.</w:t>
      </w:r>
    </w:p>
    <w:p w14:paraId="7C46130B" w14:textId="77777777" w:rsidR="00584CB5" w:rsidRDefault="00996ED2">
      <w:pPr>
        <w:pStyle w:val="BodyText"/>
        <w:spacing w:line="268" w:lineRule="auto"/>
        <w:ind w:left="243" w:right="542" w:firstLine="340"/>
        <w:jc w:val="both"/>
      </w:pPr>
      <w:r>
        <w:t>Morrigan sacudió la cabeza mientras se escuchaba el</w:t>
      </w:r>
      <w:r>
        <w:rPr>
          <w:spacing w:val="1"/>
        </w:rPr>
        <w:t xml:space="preserve"> </w:t>
      </w:r>
      <w:r>
        <w:t>suave</w:t>
      </w:r>
      <w:r>
        <w:rPr>
          <w:spacing w:val="-3"/>
        </w:rPr>
        <w:t xml:space="preserve"> </w:t>
      </w:r>
      <w:r>
        <w:t>sonido</w:t>
      </w:r>
      <w:r>
        <w:rPr>
          <w:spacing w:val="-3"/>
        </w:rPr>
        <w:t xml:space="preserve"> </w:t>
      </w:r>
      <w:r>
        <w:t>de</w:t>
      </w:r>
      <w:r>
        <w:rPr>
          <w:spacing w:val="-2"/>
        </w:rPr>
        <w:t xml:space="preserve"> </w:t>
      </w:r>
      <w:r>
        <w:t>las</w:t>
      </w:r>
      <w:r>
        <w:rPr>
          <w:spacing w:val="-3"/>
        </w:rPr>
        <w:t xml:space="preserve"> </w:t>
      </w:r>
      <w:r>
        <w:t>plumas</w:t>
      </w:r>
      <w:r>
        <w:rPr>
          <w:spacing w:val="-2"/>
        </w:rPr>
        <w:t xml:space="preserve"> </w:t>
      </w:r>
      <w:r>
        <w:t>agitándose.</w:t>
      </w:r>
    </w:p>
    <w:p w14:paraId="7C46130C" w14:textId="55F0FBD9" w:rsidR="00584CB5" w:rsidRDefault="00996ED2">
      <w:pPr>
        <w:pStyle w:val="BodyText"/>
        <w:spacing w:line="268" w:lineRule="auto"/>
        <w:ind w:left="243" w:right="542" w:firstLine="340"/>
        <w:jc w:val="both"/>
      </w:pPr>
      <w:r>
        <w:t>—Tus</w:t>
      </w:r>
      <w:r>
        <w:rPr>
          <w:spacing w:val="-11"/>
        </w:rPr>
        <w:t xml:space="preserve"> </w:t>
      </w:r>
      <w:r>
        <w:t>palabras</w:t>
      </w:r>
      <w:r>
        <w:rPr>
          <w:spacing w:val="-11"/>
        </w:rPr>
        <w:t xml:space="preserve"> </w:t>
      </w:r>
      <w:r>
        <w:t>siempre</w:t>
      </w:r>
      <w:r>
        <w:rPr>
          <w:spacing w:val="-10"/>
        </w:rPr>
        <w:t xml:space="preserve"> </w:t>
      </w:r>
      <w:r>
        <w:t>son</w:t>
      </w:r>
      <w:r>
        <w:rPr>
          <w:spacing w:val="-11"/>
        </w:rPr>
        <w:t xml:space="preserve"> </w:t>
      </w:r>
      <w:r>
        <w:t>acertijos</w:t>
      </w:r>
      <w:r>
        <w:rPr>
          <w:spacing w:val="-10"/>
        </w:rPr>
        <w:t xml:space="preserve"> </w:t>
      </w:r>
      <w:r>
        <w:t>—comentó</w:t>
      </w:r>
      <w:r>
        <w:rPr>
          <w:spacing w:val="-11"/>
        </w:rPr>
        <w:t xml:space="preserve"> </w:t>
      </w:r>
      <w:r>
        <w:t>mien</w:t>
      </w:r>
      <w:r>
        <w:rPr>
          <w:w w:val="105"/>
        </w:rPr>
        <w:t>tras alzaba la mirada hacia el cielo azul que se veía un</w:t>
      </w:r>
      <w:r>
        <w:rPr>
          <w:spacing w:val="1"/>
          <w:w w:val="105"/>
        </w:rPr>
        <w:t xml:space="preserve"> </w:t>
      </w:r>
      <w:r>
        <w:rPr>
          <w:w w:val="105"/>
        </w:rPr>
        <w:t>tanto</w:t>
      </w:r>
      <w:r>
        <w:rPr>
          <w:spacing w:val="-13"/>
          <w:w w:val="105"/>
        </w:rPr>
        <w:t xml:space="preserve"> </w:t>
      </w:r>
      <w:r>
        <w:rPr>
          <w:w w:val="105"/>
        </w:rPr>
        <w:t>eclipsado</w:t>
      </w:r>
      <w:r>
        <w:rPr>
          <w:spacing w:val="-13"/>
          <w:w w:val="105"/>
        </w:rPr>
        <w:t xml:space="preserve"> </w:t>
      </w:r>
      <w:r>
        <w:rPr>
          <w:w w:val="105"/>
        </w:rPr>
        <w:t>por</w:t>
      </w:r>
      <w:r>
        <w:rPr>
          <w:spacing w:val="-13"/>
          <w:w w:val="105"/>
        </w:rPr>
        <w:t xml:space="preserve"> </w:t>
      </w:r>
      <w:r>
        <w:rPr>
          <w:w w:val="105"/>
        </w:rPr>
        <w:t>una</w:t>
      </w:r>
      <w:r>
        <w:rPr>
          <w:spacing w:val="-13"/>
          <w:w w:val="105"/>
        </w:rPr>
        <w:t xml:space="preserve"> </w:t>
      </w:r>
      <w:r>
        <w:rPr>
          <w:w w:val="105"/>
        </w:rPr>
        <w:t>nube</w:t>
      </w:r>
      <w:r>
        <w:rPr>
          <w:spacing w:val="-13"/>
          <w:w w:val="105"/>
        </w:rPr>
        <w:t xml:space="preserve"> </w:t>
      </w:r>
      <w:r>
        <w:rPr>
          <w:w w:val="105"/>
        </w:rPr>
        <w:t>gris</w:t>
      </w:r>
      <w:r>
        <w:rPr>
          <w:spacing w:val="-13"/>
          <w:w w:val="105"/>
        </w:rPr>
        <w:t xml:space="preserve"> </w:t>
      </w:r>
      <w:r>
        <w:rPr>
          <w:w w:val="105"/>
        </w:rPr>
        <w:t>que</w:t>
      </w:r>
      <w:r>
        <w:rPr>
          <w:spacing w:val="-13"/>
          <w:w w:val="105"/>
        </w:rPr>
        <w:t xml:space="preserve"> </w:t>
      </w:r>
      <w:r>
        <w:rPr>
          <w:w w:val="105"/>
        </w:rPr>
        <w:t>se</w:t>
      </w:r>
      <w:r>
        <w:rPr>
          <w:spacing w:val="-13"/>
          <w:w w:val="105"/>
        </w:rPr>
        <w:t xml:space="preserve"> </w:t>
      </w:r>
      <w:r>
        <w:rPr>
          <w:w w:val="105"/>
        </w:rPr>
        <w:t>posaba</w:t>
      </w:r>
      <w:r>
        <w:rPr>
          <w:spacing w:val="-13"/>
          <w:w w:val="105"/>
        </w:rPr>
        <w:t xml:space="preserve"> </w:t>
      </w:r>
      <w:r>
        <w:rPr>
          <w:w w:val="105"/>
        </w:rPr>
        <w:t>justo</w:t>
      </w:r>
      <w:r>
        <w:rPr>
          <w:spacing w:val="-13"/>
          <w:w w:val="105"/>
        </w:rPr>
        <w:t xml:space="preserve"> </w:t>
      </w:r>
      <w:r>
        <w:rPr>
          <w:w w:val="105"/>
        </w:rPr>
        <w:t>sobre</w:t>
      </w:r>
      <w:r>
        <w:rPr>
          <w:spacing w:val="-8"/>
          <w:w w:val="105"/>
        </w:rPr>
        <w:t xml:space="preserve"> </w:t>
      </w:r>
      <w:r>
        <w:rPr>
          <w:w w:val="105"/>
        </w:rPr>
        <w:t>sus</w:t>
      </w:r>
      <w:r>
        <w:rPr>
          <w:spacing w:val="-7"/>
          <w:w w:val="105"/>
        </w:rPr>
        <w:t xml:space="preserve"> </w:t>
      </w:r>
      <w:r>
        <w:rPr>
          <w:w w:val="105"/>
        </w:rPr>
        <w:t>cabezas.</w:t>
      </w:r>
    </w:p>
    <w:p w14:paraId="7C46130D"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30E" w14:textId="77777777" w:rsidR="00584CB5" w:rsidRDefault="00584CB5">
      <w:pPr>
        <w:pStyle w:val="BodyText"/>
        <w:spacing w:before="1"/>
        <w:rPr>
          <w:sz w:val="21"/>
        </w:rPr>
      </w:pPr>
    </w:p>
    <w:p w14:paraId="7C46130F"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310" w14:textId="77777777" w:rsidR="00584CB5" w:rsidRDefault="00584CB5">
      <w:pPr>
        <w:pStyle w:val="BodyText"/>
        <w:spacing w:before="8"/>
        <w:rPr>
          <w:rFonts w:ascii="Calibri"/>
          <w:sz w:val="13"/>
        </w:rPr>
      </w:pPr>
    </w:p>
    <w:p w14:paraId="7C461311" w14:textId="77777777" w:rsidR="00584CB5" w:rsidRDefault="00584CB5">
      <w:pPr>
        <w:rPr>
          <w:rFonts w:ascii="Calibri"/>
          <w:sz w:val="13"/>
        </w:rPr>
        <w:sectPr w:rsidR="00584CB5">
          <w:pgSz w:w="9080" w:h="12760"/>
          <w:pgMar w:top="860" w:right="1220" w:bottom="840" w:left="740" w:header="138" w:footer="645" w:gutter="0"/>
          <w:cols w:space="720"/>
        </w:sectPr>
      </w:pPr>
    </w:p>
    <w:p w14:paraId="7C461312" w14:textId="604D7A52" w:rsidR="00584CB5" w:rsidRDefault="00905D2D">
      <w:pPr>
        <w:pStyle w:val="BodyText"/>
        <w:spacing w:before="88" w:line="268" w:lineRule="auto"/>
        <w:ind w:left="1012" w:firstLine="340"/>
        <w:jc w:val="both"/>
      </w:pPr>
      <w:r>
        <w:pict w14:anchorId="7C462058">
          <v:group id="_x0000_s1579" style="position:absolute;left:0;text-align:left;margin-left:6.25pt;margin-top:295.3pt;width:24pt;height:48pt;z-index:16122368;mso-position-horizontal-relative:page;mso-position-vertical-relative:page" coordorigin="125,5906" coordsize="480,960">
            <v:shape id="_x0000_s1581" style="position:absolute;left:124;top:5905;width:480;height:960" coordorigin="125,5906" coordsize="480,960" o:spt="100" adj="0,,0" path="m365,5906r,960m125,6386r480,e" filled="f" strokeweight=".25pt">
              <v:stroke joinstyle="round"/>
              <v:formulas/>
              <v:path arrowok="t" o:connecttype="segments"/>
            </v:shape>
            <v:shape id="_x0000_s1580" type="#_x0000_t75" style="position:absolute;left:242;top:6263;width:245;height:245">
              <v:imagedata r:id="rId6" o:title=""/>
            </v:shape>
            <w10:wrap anchorx="page" anchory="page"/>
          </v:group>
        </w:pict>
      </w:r>
      <w:r>
        <w:pict w14:anchorId="7C462059">
          <v:group id="_x0000_s1576" style="position:absolute;left:0;text-align:left;margin-left:422.75pt;margin-top:295.3pt;width:24pt;height:48pt;z-index:16122880;mso-position-horizontal-relative:page;mso-position-vertical-relative:page" coordorigin="8455,5906" coordsize="480,960">
            <v:shape id="_x0000_s1578" style="position:absolute;left:8455;top:5905;width:480;height:960" coordorigin="8455,5906" coordsize="480,960" o:spt="100" adj="0,,0" path="m8695,5906r,960m8455,6386r480,e" filled="f" strokeweight=".25pt">
              <v:stroke joinstyle="round"/>
              <v:formulas/>
              <v:path arrowok="t" o:connecttype="segments"/>
            </v:shape>
            <v:shape id="_x0000_s1577" type="#_x0000_t75" style="position:absolute;left:8572;top:6263;width:245;height:245">
              <v:imagedata r:id="rId6" o:title=""/>
            </v:shape>
            <w10:wrap anchorx="page" anchory="page"/>
          </v:group>
        </w:pict>
      </w:r>
      <w:r w:rsidR="00996ED2">
        <w:rPr>
          <w:spacing w:val="-2"/>
          <w:w w:val="105"/>
        </w:rPr>
        <w:t>—Él</w:t>
      </w:r>
      <w:r w:rsidR="00996ED2">
        <w:rPr>
          <w:spacing w:val="-13"/>
          <w:w w:val="105"/>
        </w:rPr>
        <w:t xml:space="preserve"> </w:t>
      </w:r>
      <w:r w:rsidR="00996ED2">
        <w:rPr>
          <w:spacing w:val="-2"/>
          <w:w w:val="105"/>
        </w:rPr>
        <w:t>ha</w:t>
      </w:r>
      <w:r w:rsidR="00996ED2">
        <w:rPr>
          <w:spacing w:val="-13"/>
          <w:w w:val="105"/>
        </w:rPr>
        <w:t xml:space="preserve"> </w:t>
      </w:r>
      <w:r w:rsidR="00996ED2">
        <w:rPr>
          <w:spacing w:val="-2"/>
          <w:w w:val="105"/>
        </w:rPr>
        <w:t>visto</w:t>
      </w:r>
      <w:r w:rsidR="00996ED2">
        <w:rPr>
          <w:spacing w:val="-13"/>
          <w:w w:val="105"/>
        </w:rPr>
        <w:t xml:space="preserve"> </w:t>
      </w:r>
      <w:r w:rsidR="00996ED2">
        <w:rPr>
          <w:spacing w:val="-2"/>
          <w:w w:val="105"/>
        </w:rPr>
        <w:t>los</w:t>
      </w:r>
      <w:r w:rsidR="00996ED2">
        <w:rPr>
          <w:spacing w:val="-12"/>
          <w:w w:val="105"/>
        </w:rPr>
        <w:t xml:space="preserve"> </w:t>
      </w:r>
      <w:r w:rsidR="00996ED2">
        <w:rPr>
          <w:spacing w:val="-2"/>
          <w:w w:val="105"/>
        </w:rPr>
        <w:t>poderes</w:t>
      </w:r>
      <w:r w:rsidR="00996ED2">
        <w:rPr>
          <w:spacing w:val="-13"/>
          <w:w w:val="105"/>
        </w:rPr>
        <w:t xml:space="preserve"> </w:t>
      </w:r>
      <w:r w:rsidR="00996ED2">
        <w:rPr>
          <w:spacing w:val="-1"/>
          <w:w w:val="105"/>
        </w:rPr>
        <w:t>mágicos</w:t>
      </w:r>
      <w:r w:rsidR="00996ED2">
        <w:rPr>
          <w:spacing w:val="-13"/>
          <w:w w:val="105"/>
        </w:rPr>
        <w:t xml:space="preserve"> </w:t>
      </w:r>
      <w:r w:rsidR="00996ED2">
        <w:rPr>
          <w:spacing w:val="-1"/>
          <w:w w:val="105"/>
        </w:rPr>
        <w:t>tan</w:t>
      </w:r>
      <w:r w:rsidR="00996ED2">
        <w:rPr>
          <w:spacing w:val="-13"/>
          <w:w w:val="105"/>
        </w:rPr>
        <w:t xml:space="preserve"> </w:t>
      </w:r>
      <w:r w:rsidR="00996ED2">
        <w:rPr>
          <w:spacing w:val="-1"/>
          <w:w w:val="105"/>
        </w:rPr>
        <w:t>extraordinarios</w:t>
      </w:r>
      <w:r w:rsidR="00996ED2">
        <w:rPr>
          <w:spacing w:val="-58"/>
          <w:w w:val="105"/>
        </w:rPr>
        <w:t xml:space="preserve"> </w:t>
      </w:r>
      <w:r w:rsidR="00996ED2">
        <w:rPr>
          <w:w w:val="105"/>
        </w:rPr>
        <w:t>que ahora posee su hermana. ¿Qué creéis que siente el</w:t>
      </w:r>
      <w:r w:rsidR="00996ED2">
        <w:rPr>
          <w:spacing w:val="1"/>
          <w:w w:val="105"/>
        </w:rPr>
        <w:t xml:space="preserve"> </w:t>
      </w:r>
      <w:r w:rsidR="00996ED2">
        <w:t>chico? ¿Miedo, furia, celos? ¿Soledad? —preguntó retóricamente mientras miraba a Morrigan y a la Diosa Gata—.</w:t>
      </w:r>
      <w:r w:rsidR="00996ED2">
        <w:rPr>
          <w:spacing w:val="1"/>
        </w:rPr>
        <w:t xml:space="preserve"> </w:t>
      </w:r>
      <w:r w:rsidR="00996ED2">
        <w:rPr>
          <w:spacing w:val="-2"/>
        </w:rPr>
        <w:t>El</w:t>
      </w:r>
      <w:r w:rsidR="00996ED2">
        <w:rPr>
          <w:spacing w:val="-19"/>
        </w:rPr>
        <w:t xml:space="preserve"> </w:t>
      </w:r>
      <w:r w:rsidR="00996ED2">
        <w:rPr>
          <w:spacing w:val="-2"/>
        </w:rPr>
        <w:t>chico</w:t>
      </w:r>
      <w:r w:rsidR="00996ED2">
        <w:rPr>
          <w:spacing w:val="-19"/>
        </w:rPr>
        <w:t xml:space="preserve"> </w:t>
      </w:r>
      <w:r w:rsidR="00996ED2">
        <w:rPr>
          <w:spacing w:val="-1"/>
        </w:rPr>
        <w:t>es,</w:t>
      </w:r>
      <w:r w:rsidR="00996ED2">
        <w:rPr>
          <w:spacing w:val="-27"/>
        </w:rPr>
        <w:t xml:space="preserve"> </w:t>
      </w:r>
      <w:r w:rsidR="00996ED2">
        <w:rPr>
          <w:spacing w:val="-1"/>
        </w:rPr>
        <w:t>al</w:t>
      </w:r>
      <w:r w:rsidR="00996ED2">
        <w:rPr>
          <w:spacing w:val="-19"/>
        </w:rPr>
        <w:t xml:space="preserve"> </w:t>
      </w:r>
      <w:r w:rsidR="00996ED2">
        <w:rPr>
          <w:spacing w:val="-1"/>
        </w:rPr>
        <w:t>menos,</w:t>
      </w:r>
      <w:r w:rsidR="00996ED2">
        <w:rPr>
          <w:spacing w:val="-27"/>
        </w:rPr>
        <w:t xml:space="preserve"> </w:t>
      </w:r>
      <w:r w:rsidR="00996ED2">
        <w:rPr>
          <w:spacing w:val="-1"/>
        </w:rPr>
        <w:t>tan</w:t>
      </w:r>
      <w:r w:rsidR="00996ED2">
        <w:rPr>
          <w:spacing w:val="-19"/>
        </w:rPr>
        <w:t xml:space="preserve"> </w:t>
      </w:r>
      <w:r w:rsidR="00996ED2">
        <w:rPr>
          <w:spacing w:val="-1"/>
        </w:rPr>
        <w:t>poderoso</w:t>
      </w:r>
      <w:r w:rsidR="00996ED2">
        <w:rPr>
          <w:spacing w:val="-19"/>
        </w:rPr>
        <w:t xml:space="preserve"> </w:t>
      </w:r>
      <w:r w:rsidR="00996ED2">
        <w:rPr>
          <w:spacing w:val="-1"/>
        </w:rPr>
        <w:t>como</w:t>
      </w:r>
      <w:r w:rsidR="00996ED2">
        <w:rPr>
          <w:spacing w:val="-19"/>
        </w:rPr>
        <w:t xml:space="preserve"> </w:t>
      </w:r>
      <w:r w:rsidR="00996ED2">
        <w:rPr>
          <w:spacing w:val="-1"/>
        </w:rPr>
        <w:t>su</w:t>
      </w:r>
      <w:r w:rsidR="00996ED2">
        <w:rPr>
          <w:spacing w:val="-18"/>
        </w:rPr>
        <w:t xml:space="preserve"> </w:t>
      </w:r>
      <w:r w:rsidR="00996ED2">
        <w:rPr>
          <w:spacing w:val="-1"/>
        </w:rPr>
        <w:t>hermana.</w:t>
      </w:r>
      <w:r w:rsidR="00996ED2">
        <w:rPr>
          <w:spacing w:val="-27"/>
        </w:rPr>
        <w:t xml:space="preserve"> </w:t>
      </w:r>
      <w:r w:rsidR="00996ED2">
        <w:rPr>
          <w:spacing w:val="-1"/>
        </w:rPr>
        <w:t>¿Exis</w:t>
      </w:r>
      <w:r w:rsidR="00996ED2">
        <w:rPr>
          <w:spacing w:val="-1"/>
          <w:w w:val="105"/>
        </w:rPr>
        <w:t>te</w:t>
      </w:r>
      <w:r w:rsidR="00996ED2">
        <w:rPr>
          <w:spacing w:val="-14"/>
          <w:w w:val="105"/>
        </w:rPr>
        <w:t xml:space="preserve"> </w:t>
      </w:r>
      <w:r w:rsidR="00996ED2">
        <w:rPr>
          <w:spacing w:val="-1"/>
          <w:w w:val="105"/>
        </w:rPr>
        <w:t>alguien</w:t>
      </w:r>
      <w:r w:rsidR="00996ED2">
        <w:rPr>
          <w:spacing w:val="-14"/>
          <w:w w:val="105"/>
        </w:rPr>
        <w:t xml:space="preserve"> </w:t>
      </w:r>
      <w:r w:rsidR="00996ED2">
        <w:rPr>
          <w:spacing w:val="-1"/>
          <w:w w:val="105"/>
        </w:rPr>
        <w:t>más</w:t>
      </w:r>
      <w:r w:rsidR="00996ED2">
        <w:rPr>
          <w:spacing w:val="-14"/>
          <w:w w:val="105"/>
        </w:rPr>
        <w:t xml:space="preserve"> </w:t>
      </w:r>
      <w:r w:rsidR="00996ED2">
        <w:rPr>
          <w:spacing w:val="-1"/>
          <w:w w:val="105"/>
        </w:rPr>
        <w:t>en</w:t>
      </w:r>
      <w:r w:rsidR="00996ED2">
        <w:rPr>
          <w:spacing w:val="-14"/>
          <w:w w:val="105"/>
        </w:rPr>
        <w:t xml:space="preserve"> </w:t>
      </w:r>
      <w:r w:rsidR="00996ED2">
        <w:rPr>
          <w:spacing w:val="-1"/>
          <w:w w:val="105"/>
        </w:rPr>
        <w:t>este</w:t>
      </w:r>
      <w:r w:rsidR="00996ED2">
        <w:rPr>
          <w:spacing w:val="-14"/>
          <w:w w:val="105"/>
        </w:rPr>
        <w:t xml:space="preserve"> </w:t>
      </w:r>
      <w:r w:rsidR="00996ED2">
        <w:rPr>
          <w:spacing w:val="-1"/>
          <w:w w:val="105"/>
        </w:rPr>
        <w:t>continente</w:t>
      </w:r>
      <w:r w:rsidR="00996ED2">
        <w:rPr>
          <w:spacing w:val="-14"/>
          <w:w w:val="105"/>
        </w:rPr>
        <w:t xml:space="preserve"> </w:t>
      </w:r>
      <w:r w:rsidR="00996ED2">
        <w:rPr>
          <w:spacing w:val="-1"/>
          <w:w w:val="105"/>
        </w:rPr>
        <w:t>a</w:t>
      </w:r>
      <w:r w:rsidR="00996ED2">
        <w:rPr>
          <w:spacing w:val="-14"/>
          <w:w w:val="105"/>
        </w:rPr>
        <w:t xml:space="preserve"> </w:t>
      </w:r>
      <w:r w:rsidR="00996ED2">
        <w:rPr>
          <w:spacing w:val="-1"/>
          <w:w w:val="105"/>
        </w:rPr>
        <w:t>quien</w:t>
      </w:r>
      <w:r w:rsidR="00996ED2">
        <w:rPr>
          <w:spacing w:val="-14"/>
          <w:w w:val="105"/>
        </w:rPr>
        <w:t xml:space="preserve"> </w:t>
      </w:r>
      <w:r w:rsidR="00996ED2">
        <w:rPr>
          <w:spacing w:val="-1"/>
          <w:w w:val="105"/>
        </w:rPr>
        <w:t>Flamel</w:t>
      </w:r>
      <w:r w:rsidR="00996ED2">
        <w:rPr>
          <w:spacing w:val="-14"/>
          <w:w w:val="105"/>
        </w:rPr>
        <w:t xml:space="preserve"> </w:t>
      </w:r>
      <w:r w:rsidR="00996ED2">
        <w:rPr>
          <w:spacing w:val="-1"/>
          <w:w w:val="105"/>
        </w:rPr>
        <w:t>conozca</w:t>
      </w:r>
      <w:r w:rsidR="00996ED2">
        <w:rPr>
          <w:spacing w:val="-58"/>
          <w:w w:val="105"/>
        </w:rPr>
        <w:t xml:space="preserve"> </w:t>
      </w:r>
      <w:r w:rsidR="00996ED2">
        <w:rPr>
          <w:w w:val="105"/>
        </w:rPr>
        <w:t>y</w:t>
      </w:r>
      <w:r w:rsidR="00996ED2">
        <w:rPr>
          <w:spacing w:val="-11"/>
          <w:w w:val="105"/>
        </w:rPr>
        <w:t xml:space="preserve"> </w:t>
      </w:r>
      <w:r w:rsidR="00996ED2">
        <w:rPr>
          <w:w w:val="105"/>
        </w:rPr>
        <w:t>que</w:t>
      </w:r>
      <w:r w:rsidR="00996ED2">
        <w:rPr>
          <w:spacing w:val="-11"/>
          <w:w w:val="105"/>
        </w:rPr>
        <w:t xml:space="preserve"> </w:t>
      </w:r>
      <w:r w:rsidR="00996ED2">
        <w:rPr>
          <w:w w:val="105"/>
        </w:rPr>
        <w:t>pueda</w:t>
      </w:r>
      <w:r w:rsidR="00996ED2">
        <w:rPr>
          <w:spacing w:val="-11"/>
          <w:w w:val="105"/>
        </w:rPr>
        <w:t xml:space="preserve"> </w:t>
      </w:r>
      <w:r w:rsidR="00996ED2">
        <w:rPr>
          <w:w w:val="105"/>
        </w:rPr>
        <w:t>Despertar</w:t>
      </w:r>
      <w:r w:rsidR="00996ED2">
        <w:rPr>
          <w:spacing w:val="-11"/>
          <w:w w:val="105"/>
        </w:rPr>
        <w:t xml:space="preserve"> </w:t>
      </w:r>
      <w:r w:rsidR="00996ED2">
        <w:rPr>
          <w:w w:val="105"/>
        </w:rPr>
        <w:t>los</w:t>
      </w:r>
      <w:r w:rsidR="00996ED2">
        <w:rPr>
          <w:spacing w:val="-11"/>
          <w:w w:val="105"/>
        </w:rPr>
        <w:t xml:space="preserve"> </w:t>
      </w:r>
      <w:r w:rsidR="00996ED2">
        <w:rPr>
          <w:w w:val="105"/>
        </w:rPr>
        <w:t>talentos</w:t>
      </w:r>
      <w:r w:rsidR="00996ED2">
        <w:rPr>
          <w:spacing w:val="-11"/>
          <w:w w:val="105"/>
        </w:rPr>
        <w:t xml:space="preserve"> </w:t>
      </w:r>
      <w:r w:rsidR="00996ED2">
        <w:rPr>
          <w:w w:val="105"/>
        </w:rPr>
        <w:t>del</w:t>
      </w:r>
      <w:r w:rsidR="00996ED2">
        <w:rPr>
          <w:spacing w:val="-11"/>
          <w:w w:val="105"/>
        </w:rPr>
        <w:t xml:space="preserve"> </w:t>
      </w:r>
      <w:r w:rsidR="00996ED2">
        <w:rPr>
          <w:w w:val="105"/>
        </w:rPr>
        <w:t>chico?</w:t>
      </w:r>
    </w:p>
    <w:p w14:paraId="7C461313" w14:textId="175A7F85" w:rsidR="00584CB5" w:rsidRDefault="00996ED2">
      <w:pPr>
        <w:pStyle w:val="BodyText"/>
        <w:spacing w:line="268" w:lineRule="auto"/>
        <w:ind w:left="1012" w:right="1" w:firstLine="340"/>
        <w:jc w:val="both"/>
      </w:pPr>
      <w:r>
        <w:t>—Black Annis reside en las montañas Catskills —su</w:t>
      </w:r>
      <w:r>
        <w:rPr>
          <w:spacing w:val="-2"/>
          <w:w w:val="105"/>
        </w:rPr>
        <w:t>girió</w:t>
      </w:r>
      <w:r>
        <w:rPr>
          <w:spacing w:val="-14"/>
          <w:w w:val="105"/>
        </w:rPr>
        <w:t xml:space="preserve"> </w:t>
      </w:r>
      <w:r>
        <w:rPr>
          <w:spacing w:val="-2"/>
          <w:w w:val="105"/>
        </w:rPr>
        <w:t>Morrigan</w:t>
      </w:r>
      <w:r>
        <w:rPr>
          <w:spacing w:val="-13"/>
          <w:w w:val="105"/>
        </w:rPr>
        <w:t xml:space="preserve"> </w:t>
      </w:r>
      <w:r>
        <w:rPr>
          <w:spacing w:val="-2"/>
          <w:w w:val="105"/>
        </w:rPr>
        <w:t>con</w:t>
      </w:r>
      <w:r>
        <w:rPr>
          <w:spacing w:val="-13"/>
          <w:w w:val="105"/>
        </w:rPr>
        <w:t xml:space="preserve"> </w:t>
      </w:r>
      <w:r>
        <w:rPr>
          <w:spacing w:val="-2"/>
          <w:w w:val="105"/>
        </w:rPr>
        <w:t>un</w:t>
      </w:r>
      <w:r>
        <w:rPr>
          <w:spacing w:val="-13"/>
          <w:w w:val="105"/>
        </w:rPr>
        <w:t xml:space="preserve"> </w:t>
      </w:r>
      <w:r>
        <w:rPr>
          <w:spacing w:val="-2"/>
          <w:w w:val="105"/>
        </w:rPr>
        <w:t>tono</w:t>
      </w:r>
      <w:r>
        <w:rPr>
          <w:spacing w:val="-13"/>
          <w:w w:val="105"/>
        </w:rPr>
        <w:t xml:space="preserve"> </w:t>
      </w:r>
      <w:r>
        <w:rPr>
          <w:spacing w:val="-2"/>
          <w:w w:val="105"/>
        </w:rPr>
        <w:t>de</w:t>
      </w:r>
      <w:r>
        <w:rPr>
          <w:spacing w:val="-13"/>
          <w:w w:val="105"/>
        </w:rPr>
        <w:t xml:space="preserve"> </w:t>
      </w:r>
      <w:r>
        <w:rPr>
          <w:spacing w:val="-1"/>
          <w:w w:val="105"/>
        </w:rPr>
        <w:t>voz</w:t>
      </w:r>
      <w:r>
        <w:rPr>
          <w:spacing w:val="-13"/>
          <w:w w:val="105"/>
        </w:rPr>
        <w:t xml:space="preserve"> </w:t>
      </w:r>
      <w:r>
        <w:rPr>
          <w:spacing w:val="-1"/>
          <w:w w:val="105"/>
        </w:rPr>
        <w:t>que</w:t>
      </w:r>
      <w:r>
        <w:rPr>
          <w:spacing w:val="-13"/>
          <w:w w:val="105"/>
        </w:rPr>
        <w:t xml:space="preserve"> </w:t>
      </w:r>
      <w:r>
        <w:rPr>
          <w:spacing w:val="-1"/>
          <w:w w:val="105"/>
        </w:rPr>
        <w:t>dejaba</w:t>
      </w:r>
      <w:r>
        <w:rPr>
          <w:spacing w:val="-13"/>
          <w:w w:val="105"/>
        </w:rPr>
        <w:t xml:space="preserve"> </w:t>
      </w:r>
      <w:r>
        <w:rPr>
          <w:spacing w:val="-1"/>
          <w:w w:val="105"/>
        </w:rPr>
        <w:t>entrever</w:t>
      </w:r>
      <w:r>
        <w:rPr>
          <w:spacing w:val="-13"/>
          <w:w w:val="105"/>
        </w:rPr>
        <w:t xml:space="preserve"> </w:t>
      </w:r>
      <w:r>
        <w:rPr>
          <w:spacing w:val="-1"/>
          <w:w w:val="105"/>
        </w:rPr>
        <w:t>su</w:t>
      </w:r>
      <w:r>
        <w:rPr>
          <w:spacing w:val="-58"/>
          <w:w w:val="105"/>
        </w:rPr>
        <w:t xml:space="preserve"> </w:t>
      </w:r>
      <w:r>
        <w:rPr>
          <w:w w:val="105"/>
        </w:rPr>
        <w:t>cautela.</w:t>
      </w:r>
    </w:p>
    <w:p w14:paraId="7C461314" w14:textId="05DAE218" w:rsidR="00584CB5" w:rsidRDefault="00996ED2">
      <w:pPr>
        <w:pStyle w:val="BodyText"/>
        <w:spacing w:line="268" w:lineRule="auto"/>
        <w:ind w:left="1012" w:right="2" w:firstLine="340"/>
        <w:jc w:val="both"/>
      </w:pPr>
      <w:r>
        <w:rPr>
          <w:spacing w:val="-1"/>
        </w:rPr>
        <w:t xml:space="preserve">—Demasiado </w:t>
      </w:r>
      <w:r>
        <w:t>improbable —respondió Dee—. Seguramente</w:t>
      </w:r>
      <w:r>
        <w:rPr>
          <w:spacing w:val="-3"/>
        </w:rPr>
        <w:t xml:space="preserve"> </w:t>
      </w:r>
      <w:r>
        <w:t>se</w:t>
      </w:r>
      <w:r>
        <w:rPr>
          <w:spacing w:val="-3"/>
        </w:rPr>
        <w:t xml:space="preserve"> </w:t>
      </w:r>
      <w:r>
        <w:t>lo</w:t>
      </w:r>
      <w:r>
        <w:rPr>
          <w:spacing w:val="-2"/>
        </w:rPr>
        <w:t xml:space="preserve"> </w:t>
      </w:r>
      <w:r>
        <w:t>comería.</w:t>
      </w:r>
    </w:p>
    <w:p w14:paraId="7C461315" w14:textId="77777777" w:rsidR="00584CB5" w:rsidRDefault="00996ED2">
      <w:pPr>
        <w:pStyle w:val="BodyText"/>
        <w:spacing w:line="264" w:lineRule="exact"/>
        <w:ind w:left="1352"/>
        <w:jc w:val="both"/>
      </w:pPr>
      <w:r>
        <w:t>—He</w:t>
      </w:r>
      <w:r>
        <w:rPr>
          <w:spacing w:val="2"/>
        </w:rPr>
        <w:t xml:space="preserve"> </w:t>
      </w:r>
      <w:r>
        <w:t>oído</w:t>
      </w:r>
      <w:r>
        <w:rPr>
          <w:spacing w:val="2"/>
        </w:rPr>
        <w:t xml:space="preserve"> </w:t>
      </w:r>
      <w:r>
        <w:t>que</w:t>
      </w:r>
      <w:r>
        <w:rPr>
          <w:spacing w:val="2"/>
        </w:rPr>
        <w:t xml:space="preserve"> </w:t>
      </w:r>
      <w:r>
        <w:t>Perséfone</w:t>
      </w:r>
      <w:r>
        <w:rPr>
          <w:spacing w:val="2"/>
        </w:rPr>
        <w:t xml:space="preserve"> </w:t>
      </w:r>
      <w:r>
        <w:t>habita</w:t>
      </w:r>
      <w:r>
        <w:rPr>
          <w:spacing w:val="2"/>
        </w:rPr>
        <w:t xml:space="preserve"> </w:t>
      </w:r>
      <w:r>
        <w:t>en</w:t>
      </w:r>
      <w:r>
        <w:rPr>
          <w:spacing w:val="2"/>
        </w:rPr>
        <w:t xml:space="preserve"> </w:t>
      </w:r>
      <w:r>
        <w:t>el</w:t>
      </w:r>
      <w:r>
        <w:rPr>
          <w:spacing w:val="2"/>
        </w:rPr>
        <w:t xml:space="preserve"> </w:t>
      </w:r>
      <w:r>
        <w:t>norte</w:t>
      </w:r>
      <w:r>
        <w:rPr>
          <w:spacing w:val="2"/>
        </w:rPr>
        <w:t xml:space="preserve"> </w:t>
      </w:r>
      <w:r>
        <w:t>de</w:t>
      </w:r>
      <w:r>
        <w:rPr>
          <w:spacing w:val="2"/>
        </w:rPr>
        <w:t xml:space="preserve"> </w:t>
      </w:r>
      <w:r>
        <w:t>Canadá</w:t>
      </w:r>
    </w:p>
    <w:p w14:paraId="7C461316" w14:textId="77777777" w:rsidR="00584CB5" w:rsidRDefault="00996ED2">
      <w:pPr>
        <w:pStyle w:val="BodyText"/>
        <w:spacing w:before="29"/>
        <w:ind w:left="1012"/>
        <w:jc w:val="both"/>
      </w:pPr>
      <w:r>
        <w:t>—comentó</w:t>
      </w:r>
      <w:r>
        <w:rPr>
          <w:spacing w:val="1"/>
        </w:rPr>
        <w:t xml:space="preserve"> </w:t>
      </w:r>
      <w:r>
        <w:t>Bastet.</w:t>
      </w:r>
    </w:p>
    <w:p w14:paraId="7C461317" w14:textId="77777777" w:rsidR="00584CB5" w:rsidRDefault="00996ED2">
      <w:pPr>
        <w:pStyle w:val="BodyText"/>
        <w:spacing w:before="32"/>
        <w:ind w:left="1352"/>
        <w:jc w:val="both"/>
      </w:pPr>
      <w:r>
        <w:t>Dee</w:t>
      </w:r>
      <w:r>
        <w:rPr>
          <w:spacing w:val="-13"/>
        </w:rPr>
        <w:t xml:space="preserve"> </w:t>
      </w:r>
      <w:r>
        <w:t>sacudió</w:t>
      </w:r>
      <w:r>
        <w:rPr>
          <w:spacing w:val="-13"/>
        </w:rPr>
        <w:t xml:space="preserve"> </w:t>
      </w:r>
      <w:r>
        <w:t>la</w:t>
      </w:r>
      <w:r>
        <w:rPr>
          <w:spacing w:val="-13"/>
        </w:rPr>
        <w:t xml:space="preserve"> </w:t>
      </w:r>
      <w:r>
        <w:t>cabeza.</w:t>
      </w:r>
    </w:p>
    <w:p w14:paraId="7C461318" w14:textId="39205EDA" w:rsidR="00584CB5" w:rsidRDefault="00996ED2">
      <w:pPr>
        <w:pStyle w:val="BodyText"/>
        <w:spacing w:before="31" w:line="268" w:lineRule="auto"/>
        <w:ind w:left="1012" w:right="1" w:firstLine="340"/>
        <w:jc w:val="both"/>
      </w:pPr>
      <w:r>
        <w:t>—Los años que pasó en el Mundo de Sombras de los</w:t>
      </w:r>
      <w:r>
        <w:rPr>
          <w:spacing w:val="1"/>
        </w:rPr>
        <w:t xml:space="preserve"> </w:t>
      </w:r>
      <w:r>
        <w:t>bajos fondos la han vuelto loca. Nadie se alcanza a imaginar</w:t>
      </w:r>
      <w:r>
        <w:rPr>
          <w:spacing w:val="-2"/>
        </w:rPr>
        <w:t xml:space="preserve"> </w:t>
      </w:r>
      <w:r>
        <w:t>lo</w:t>
      </w:r>
      <w:r>
        <w:rPr>
          <w:spacing w:val="-2"/>
        </w:rPr>
        <w:t xml:space="preserve"> </w:t>
      </w:r>
      <w:r>
        <w:t>peligrosa</w:t>
      </w:r>
      <w:r>
        <w:rPr>
          <w:spacing w:val="-2"/>
        </w:rPr>
        <w:t xml:space="preserve"> </w:t>
      </w:r>
      <w:r>
        <w:t>que</w:t>
      </w:r>
      <w:r>
        <w:rPr>
          <w:spacing w:val="-2"/>
        </w:rPr>
        <w:t xml:space="preserve"> </w:t>
      </w:r>
      <w:r>
        <w:t>ahora</w:t>
      </w:r>
      <w:r>
        <w:rPr>
          <w:spacing w:val="-2"/>
        </w:rPr>
        <w:t xml:space="preserve"> </w:t>
      </w:r>
      <w:r>
        <w:t>puede</w:t>
      </w:r>
      <w:r>
        <w:rPr>
          <w:spacing w:val="-2"/>
        </w:rPr>
        <w:t xml:space="preserve"> </w:t>
      </w:r>
      <w:r>
        <w:t>llegar</w:t>
      </w:r>
      <w:r>
        <w:rPr>
          <w:spacing w:val="-1"/>
        </w:rPr>
        <w:t xml:space="preserve"> </w:t>
      </w:r>
      <w:r>
        <w:t>a</w:t>
      </w:r>
      <w:r>
        <w:rPr>
          <w:spacing w:val="-2"/>
        </w:rPr>
        <w:t xml:space="preserve"> </w:t>
      </w:r>
      <w:r>
        <w:t>ser.</w:t>
      </w:r>
    </w:p>
    <w:p w14:paraId="7C461319" w14:textId="77777777" w:rsidR="00584CB5" w:rsidRDefault="00996ED2">
      <w:pPr>
        <w:pStyle w:val="BodyText"/>
        <w:spacing w:line="268" w:lineRule="auto"/>
        <w:ind w:left="1012" w:right="1" w:firstLine="340"/>
        <w:jc w:val="both"/>
      </w:pPr>
      <w:r>
        <w:rPr>
          <w:w w:val="105"/>
        </w:rPr>
        <w:t>Morrigan</w:t>
      </w:r>
      <w:r>
        <w:rPr>
          <w:spacing w:val="-12"/>
          <w:w w:val="105"/>
        </w:rPr>
        <w:t xml:space="preserve"> </w:t>
      </w:r>
      <w:r>
        <w:rPr>
          <w:w w:val="105"/>
        </w:rPr>
        <w:t>se</w:t>
      </w:r>
      <w:r>
        <w:rPr>
          <w:spacing w:val="-11"/>
          <w:w w:val="105"/>
        </w:rPr>
        <w:t xml:space="preserve"> </w:t>
      </w:r>
      <w:r>
        <w:rPr>
          <w:w w:val="105"/>
        </w:rPr>
        <w:t>ajustó</w:t>
      </w:r>
      <w:r>
        <w:rPr>
          <w:spacing w:val="-11"/>
          <w:w w:val="105"/>
        </w:rPr>
        <w:t xml:space="preserve"> </w:t>
      </w:r>
      <w:r>
        <w:rPr>
          <w:w w:val="105"/>
        </w:rPr>
        <w:t>un</w:t>
      </w:r>
      <w:r>
        <w:rPr>
          <w:spacing w:val="-11"/>
          <w:w w:val="105"/>
        </w:rPr>
        <w:t xml:space="preserve"> </w:t>
      </w:r>
      <w:r>
        <w:rPr>
          <w:w w:val="105"/>
        </w:rPr>
        <w:t>poco</w:t>
      </w:r>
      <w:r>
        <w:rPr>
          <w:spacing w:val="-11"/>
          <w:w w:val="105"/>
        </w:rPr>
        <w:t xml:space="preserve"> </w:t>
      </w:r>
      <w:r>
        <w:rPr>
          <w:w w:val="105"/>
        </w:rPr>
        <w:t>más</w:t>
      </w:r>
      <w:r>
        <w:rPr>
          <w:spacing w:val="-12"/>
          <w:w w:val="105"/>
        </w:rPr>
        <w:t xml:space="preserve"> </w:t>
      </w:r>
      <w:r>
        <w:rPr>
          <w:w w:val="105"/>
        </w:rPr>
        <w:t>el</w:t>
      </w:r>
      <w:r>
        <w:rPr>
          <w:spacing w:val="-11"/>
          <w:w w:val="105"/>
        </w:rPr>
        <w:t xml:space="preserve"> </w:t>
      </w:r>
      <w:r>
        <w:rPr>
          <w:w w:val="105"/>
        </w:rPr>
        <w:t>asombroso</w:t>
      </w:r>
      <w:r>
        <w:rPr>
          <w:spacing w:val="-11"/>
          <w:w w:val="105"/>
        </w:rPr>
        <w:t xml:space="preserve"> </w:t>
      </w:r>
      <w:r>
        <w:rPr>
          <w:w w:val="105"/>
        </w:rPr>
        <w:t>abrigo</w:t>
      </w:r>
      <w:r>
        <w:rPr>
          <w:spacing w:val="-58"/>
          <w:w w:val="105"/>
        </w:rPr>
        <w:t xml:space="preserve"> </w:t>
      </w:r>
      <w:r>
        <w:rPr>
          <w:w w:val="105"/>
        </w:rPr>
        <w:t>de</w:t>
      </w:r>
      <w:r>
        <w:rPr>
          <w:spacing w:val="-3"/>
          <w:w w:val="105"/>
        </w:rPr>
        <w:t xml:space="preserve"> </w:t>
      </w:r>
      <w:r>
        <w:rPr>
          <w:w w:val="105"/>
        </w:rPr>
        <w:t>plumas</w:t>
      </w:r>
      <w:r>
        <w:rPr>
          <w:spacing w:val="-3"/>
          <w:w w:val="105"/>
        </w:rPr>
        <w:t xml:space="preserve"> </w:t>
      </w:r>
      <w:r>
        <w:rPr>
          <w:w w:val="105"/>
        </w:rPr>
        <w:t>sobre</w:t>
      </w:r>
      <w:r>
        <w:rPr>
          <w:spacing w:val="-3"/>
          <w:w w:val="105"/>
        </w:rPr>
        <w:t xml:space="preserve"> </w:t>
      </w:r>
      <w:r>
        <w:rPr>
          <w:w w:val="105"/>
        </w:rPr>
        <w:t>sus</w:t>
      </w:r>
      <w:r>
        <w:rPr>
          <w:spacing w:val="-2"/>
          <w:w w:val="105"/>
        </w:rPr>
        <w:t xml:space="preserve"> </w:t>
      </w:r>
      <w:r>
        <w:rPr>
          <w:w w:val="105"/>
        </w:rPr>
        <w:t>hombros.</w:t>
      </w:r>
      <w:r>
        <w:rPr>
          <w:spacing w:val="-9"/>
          <w:w w:val="105"/>
        </w:rPr>
        <w:t xml:space="preserve"> </w:t>
      </w:r>
      <w:r>
        <w:rPr>
          <w:w w:val="105"/>
        </w:rPr>
        <w:t>La</w:t>
      </w:r>
      <w:r>
        <w:rPr>
          <w:spacing w:val="-3"/>
          <w:w w:val="105"/>
        </w:rPr>
        <w:t xml:space="preserve"> </w:t>
      </w:r>
      <w:r>
        <w:rPr>
          <w:w w:val="105"/>
        </w:rPr>
        <w:t>oscura</w:t>
      </w:r>
      <w:r>
        <w:rPr>
          <w:spacing w:val="-2"/>
          <w:w w:val="105"/>
        </w:rPr>
        <w:t xml:space="preserve"> </w:t>
      </w:r>
      <w:r>
        <w:rPr>
          <w:w w:val="105"/>
        </w:rPr>
        <w:t>nube,</w:t>
      </w:r>
      <w:r>
        <w:rPr>
          <w:spacing w:val="-9"/>
          <w:w w:val="105"/>
        </w:rPr>
        <w:t xml:space="preserve"> </w:t>
      </w:r>
      <w:r>
        <w:rPr>
          <w:w w:val="105"/>
        </w:rPr>
        <w:t>cada</w:t>
      </w:r>
      <w:r>
        <w:rPr>
          <w:spacing w:val="-3"/>
          <w:w w:val="105"/>
        </w:rPr>
        <w:t xml:space="preserve"> </w:t>
      </w:r>
      <w:r>
        <w:rPr>
          <w:w w:val="105"/>
        </w:rPr>
        <w:t>vez</w:t>
      </w:r>
      <w:r>
        <w:rPr>
          <w:spacing w:val="-58"/>
          <w:w w:val="105"/>
        </w:rPr>
        <w:t xml:space="preserve"> </w:t>
      </w:r>
      <w:r>
        <w:t>más</w:t>
      </w:r>
      <w:r>
        <w:rPr>
          <w:spacing w:val="-5"/>
        </w:rPr>
        <w:t xml:space="preserve"> </w:t>
      </w:r>
      <w:r>
        <w:t>cargada,</w:t>
      </w:r>
      <w:r>
        <w:rPr>
          <w:spacing w:val="-12"/>
        </w:rPr>
        <w:t xml:space="preserve"> </w:t>
      </w:r>
      <w:r>
        <w:t>se</w:t>
      </w:r>
      <w:r>
        <w:rPr>
          <w:spacing w:val="-4"/>
        </w:rPr>
        <w:t xml:space="preserve"> </w:t>
      </w:r>
      <w:r>
        <w:t>acercaba</w:t>
      </w:r>
      <w:r>
        <w:rPr>
          <w:spacing w:val="-5"/>
        </w:rPr>
        <w:t xml:space="preserve"> </w:t>
      </w:r>
      <w:r>
        <w:t>más</w:t>
      </w:r>
      <w:r>
        <w:rPr>
          <w:spacing w:val="-4"/>
        </w:rPr>
        <w:t xml:space="preserve"> </w:t>
      </w:r>
      <w:r>
        <w:t>y</w:t>
      </w:r>
      <w:r>
        <w:rPr>
          <w:spacing w:val="-4"/>
        </w:rPr>
        <w:t xml:space="preserve"> </w:t>
      </w:r>
      <w:r>
        <w:t>más</w:t>
      </w:r>
      <w:r>
        <w:rPr>
          <w:spacing w:val="-5"/>
        </w:rPr>
        <w:t xml:space="preserve"> </w:t>
      </w:r>
      <w:r>
        <w:t>a</w:t>
      </w:r>
      <w:r>
        <w:rPr>
          <w:spacing w:val="-4"/>
        </w:rPr>
        <w:t xml:space="preserve"> </w:t>
      </w:r>
      <w:r>
        <w:t>sus</w:t>
      </w:r>
      <w:r>
        <w:rPr>
          <w:spacing w:val="-5"/>
        </w:rPr>
        <w:t xml:space="preserve"> </w:t>
      </w:r>
      <w:r>
        <w:t>cabezas.</w:t>
      </w:r>
    </w:p>
    <w:p w14:paraId="7C46131A" w14:textId="29E3AA83" w:rsidR="00584CB5" w:rsidRDefault="00996ED2">
      <w:pPr>
        <w:pStyle w:val="BodyText"/>
        <w:spacing w:line="268" w:lineRule="auto"/>
        <w:ind w:left="1012" w:right="1" w:firstLine="340"/>
        <w:jc w:val="both"/>
      </w:pPr>
      <w:r>
        <w:t>—Entonces</w:t>
      </w:r>
      <w:r>
        <w:rPr>
          <w:spacing w:val="-4"/>
        </w:rPr>
        <w:t xml:space="preserve"> </w:t>
      </w:r>
      <w:r>
        <w:t>no</w:t>
      </w:r>
      <w:r>
        <w:rPr>
          <w:spacing w:val="-3"/>
        </w:rPr>
        <w:t xml:space="preserve"> </w:t>
      </w:r>
      <w:r>
        <w:t>hay</w:t>
      </w:r>
      <w:r>
        <w:rPr>
          <w:spacing w:val="-4"/>
        </w:rPr>
        <w:t xml:space="preserve"> </w:t>
      </w:r>
      <w:r>
        <w:t>nadie</w:t>
      </w:r>
      <w:r>
        <w:rPr>
          <w:spacing w:val="-3"/>
        </w:rPr>
        <w:t xml:space="preserve"> </w:t>
      </w:r>
      <w:r>
        <w:t>en</w:t>
      </w:r>
      <w:r>
        <w:rPr>
          <w:spacing w:val="-4"/>
        </w:rPr>
        <w:t xml:space="preserve"> </w:t>
      </w:r>
      <w:r>
        <w:t>Norteamérica.</w:t>
      </w:r>
      <w:r>
        <w:rPr>
          <w:spacing w:val="-14"/>
        </w:rPr>
        <w:t xml:space="preserve"> </w:t>
      </w:r>
      <w:r>
        <w:t>Crucé</w:t>
      </w:r>
      <w:r>
        <w:rPr>
          <w:spacing w:val="-14"/>
        </w:rPr>
        <w:t xml:space="preserve"> </w:t>
      </w:r>
      <w:r>
        <w:t>Aus</w:t>
      </w:r>
      <w:r>
        <w:rPr>
          <w:w w:val="105"/>
        </w:rPr>
        <w:t>tralia gracias a una luciérnaga y sé de buena tinta que</w:t>
      </w:r>
      <w:r>
        <w:rPr>
          <w:spacing w:val="1"/>
          <w:w w:val="105"/>
        </w:rPr>
        <w:t xml:space="preserve"> </w:t>
      </w:r>
      <w:r>
        <w:t>Erichtho</w:t>
      </w:r>
      <w:r>
        <w:rPr>
          <w:spacing w:val="-4"/>
        </w:rPr>
        <w:t xml:space="preserve"> </w:t>
      </w:r>
      <w:r>
        <w:t>aún</w:t>
      </w:r>
      <w:r>
        <w:rPr>
          <w:spacing w:val="-3"/>
        </w:rPr>
        <w:t xml:space="preserve"> </w:t>
      </w:r>
      <w:r>
        <w:t>se</w:t>
      </w:r>
      <w:r>
        <w:rPr>
          <w:spacing w:val="-3"/>
        </w:rPr>
        <w:t xml:space="preserve"> </w:t>
      </w:r>
      <w:r>
        <w:t>esconde</w:t>
      </w:r>
      <w:r>
        <w:rPr>
          <w:spacing w:val="-3"/>
        </w:rPr>
        <w:t xml:space="preserve"> </w:t>
      </w:r>
      <w:r>
        <w:t>en</w:t>
      </w:r>
      <w:r>
        <w:rPr>
          <w:spacing w:val="-11"/>
        </w:rPr>
        <w:t xml:space="preserve"> </w:t>
      </w:r>
      <w:r>
        <w:t>Tesalia…</w:t>
      </w:r>
    </w:p>
    <w:p w14:paraId="7C46131B" w14:textId="77777777" w:rsidR="00584CB5" w:rsidRDefault="00996ED2">
      <w:pPr>
        <w:pStyle w:val="BodyText"/>
        <w:spacing w:line="268" w:lineRule="auto"/>
        <w:ind w:left="1012" w:right="1" w:firstLine="340"/>
        <w:jc w:val="both"/>
      </w:pPr>
      <w:r>
        <w:t>—Estás equivocada —interrumpió Dee—. Existe otro</w:t>
      </w:r>
      <w:r>
        <w:rPr>
          <w:spacing w:val="1"/>
        </w:rPr>
        <w:t xml:space="preserve"> </w:t>
      </w:r>
      <w:r>
        <w:rPr>
          <w:w w:val="105"/>
        </w:rPr>
        <w:t>ser</w:t>
      </w:r>
      <w:r>
        <w:rPr>
          <w:spacing w:val="-13"/>
          <w:w w:val="105"/>
        </w:rPr>
        <w:t xml:space="preserve"> </w:t>
      </w:r>
      <w:r>
        <w:rPr>
          <w:w w:val="105"/>
        </w:rPr>
        <w:t>que</w:t>
      </w:r>
      <w:r>
        <w:rPr>
          <w:spacing w:val="-13"/>
          <w:w w:val="105"/>
        </w:rPr>
        <w:t xml:space="preserve"> </w:t>
      </w:r>
      <w:r>
        <w:rPr>
          <w:w w:val="105"/>
        </w:rPr>
        <w:t>podría</w:t>
      </w:r>
      <w:r>
        <w:rPr>
          <w:spacing w:val="-13"/>
          <w:w w:val="105"/>
        </w:rPr>
        <w:t xml:space="preserve"> </w:t>
      </w:r>
      <w:r>
        <w:rPr>
          <w:w w:val="105"/>
        </w:rPr>
        <w:t>Despertar</w:t>
      </w:r>
      <w:r>
        <w:rPr>
          <w:spacing w:val="-13"/>
          <w:w w:val="105"/>
        </w:rPr>
        <w:t xml:space="preserve"> </w:t>
      </w:r>
      <w:r>
        <w:rPr>
          <w:w w:val="105"/>
        </w:rPr>
        <w:t>el</w:t>
      </w:r>
      <w:r>
        <w:rPr>
          <w:spacing w:val="-13"/>
          <w:w w:val="105"/>
        </w:rPr>
        <w:t xml:space="preserve"> </w:t>
      </w:r>
      <w:r>
        <w:rPr>
          <w:w w:val="105"/>
        </w:rPr>
        <w:t>potencial</w:t>
      </w:r>
      <w:r>
        <w:rPr>
          <w:spacing w:val="-13"/>
          <w:w w:val="105"/>
        </w:rPr>
        <w:t xml:space="preserve"> </w:t>
      </w:r>
      <w:r>
        <w:rPr>
          <w:w w:val="105"/>
        </w:rPr>
        <w:t>del</w:t>
      </w:r>
      <w:r>
        <w:rPr>
          <w:spacing w:val="-13"/>
          <w:w w:val="105"/>
        </w:rPr>
        <w:t xml:space="preserve"> </w:t>
      </w:r>
      <w:r>
        <w:rPr>
          <w:w w:val="105"/>
        </w:rPr>
        <w:t>chico.</w:t>
      </w:r>
    </w:p>
    <w:p w14:paraId="7C46131C" w14:textId="1E112AD9" w:rsidR="00584CB5" w:rsidRDefault="00996ED2">
      <w:pPr>
        <w:pStyle w:val="BodyText"/>
        <w:spacing w:line="268" w:lineRule="auto"/>
        <w:ind w:left="1012" w:right="1" w:firstLine="340"/>
        <w:jc w:val="both"/>
      </w:pPr>
      <w:r>
        <w:t>—¿Quién? —rugió Bastet, frunciendo el ceño y arru</w:t>
      </w:r>
      <w:r>
        <w:rPr>
          <w:w w:val="105"/>
        </w:rPr>
        <w:t>gando</w:t>
      </w:r>
      <w:r>
        <w:rPr>
          <w:spacing w:val="-7"/>
          <w:w w:val="105"/>
        </w:rPr>
        <w:t xml:space="preserve"> </w:t>
      </w:r>
      <w:r>
        <w:rPr>
          <w:w w:val="105"/>
        </w:rPr>
        <w:t>el</w:t>
      </w:r>
      <w:r>
        <w:rPr>
          <w:spacing w:val="-6"/>
          <w:w w:val="105"/>
        </w:rPr>
        <w:t xml:space="preserve"> </w:t>
      </w:r>
      <w:r>
        <w:rPr>
          <w:w w:val="105"/>
        </w:rPr>
        <w:t>morro.</w:t>
      </w:r>
    </w:p>
    <w:p w14:paraId="7C46131D" w14:textId="77777777" w:rsidR="00584CB5" w:rsidRDefault="00996ED2">
      <w:pPr>
        <w:pStyle w:val="BodyText"/>
        <w:spacing w:line="264" w:lineRule="exact"/>
        <w:ind w:left="1352"/>
        <w:jc w:val="both"/>
      </w:pPr>
      <w:r>
        <w:t>El</w:t>
      </w:r>
      <w:r>
        <w:rPr>
          <w:spacing w:val="22"/>
        </w:rPr>
        <w:t xml:space="preserve"> </w:t>
      </w:r>
      <w:r>
        <w:t>doctor</w:t>
      </w:r>
      <w:r>
        <w:rPr>
          <w:spacing w:val="23"/>
        </w:rPr>
        <w:t xml:space="preserve"> </w:t>
      </w:r>
      <w:r>
        <w:t>John</w:t>
      </w:r>
      <w:r>
        <w:rPr>
          <w:spacing w:val="22"/>
        </w:rPr>
        <w:t xml:space="preserve"> </w:t>
      </w:r>
      <w:r>
        <w:t>Dee</w:t>
      </w:r>
      <w:r>
        <w:rPr>
          <w:spacing w:val="23"/>
        </w:rPr>
        <w:t xml:space="preserve"> </w:t>
      </w:r>
      <w:r>
        <w:t>se</w:t>
      </w:r>
      <w:r>
        <w:rPr>
          <w:spacing w:val="22"/>
        </w:rPr>
        <w:t xml:space="preserve"> </w:t>
      </w:r>
      <w:r>
        <w:t>volvió</w:t>
      </w:r>
      <w:r>
        <w:rPr>
          <w:spacing w:val="23"/>
        </w:rPr>
        <w:t xml:space="preserve"> </w:t>
      </w:r>
      <w:r>
        <w:t>hacia</w:t>
      </w:r>
      <w:r>
        <w:rPr>
          <w:spacing w:val="22"/>
        </w:rPr>
        <w:t xml:space="preserve"> </w:t>
      </w:r>
      <w:r>
        <w:t>la</w:t>
      </w:r>
      <w:r>
        <w:rPr>
          <w:spacing w:val="23"/>
        </w:rPr>
        <w:t xml:space="preserve"> </w:t>
      </w:r>
      <w:r>
        <w:t>Diosa</w:t>
      </w:r>
      <w:r>
        <w:rPr>
          <w:spacing w:val="22"/>
        </w:rPr>
        <w:t xml:space="preserve"> </w:t>
      </w:r>
      <w:r>
        <w:t>Cuervo.</w:t>
      </w:r>
    </w:p>
    <w:p w14:paraId="7C46131E" w14:textId="77777777" w:rsidR="00584CB5" w:rsidRDefault="00996ED2">
      <w:pPr>
        <w:pStyle w:val="BodyText"/>
        <w:spacing w:before="30"/>
        <w:ind w:left="1352"/>
      </w:pPr>
      <w:r>
        <w:t>—Tú.</w:t>
      </w:r>
    </w:p>
    <w:p w14:paraId="7C46131F" w14:textId="77777777" w:rsidR="00584CB5" w:rsidRDefault="00996ED2">
      <w:pPr>
        <w:pStyle w:val="BodyText"/>
        <w:spacing w:before="31" w:line="268" w:lineRule="auto"/>
        <w:ind w:left="1012" w:right="-9" w:firstLine="340"/>
      </w:pPr>
      <w:r>
        <w:rPr>
          <w:w w:val="105"/>
        </w:rPr>
        <w:t>Morrigan</w:t>
      </w:r>
      <w:r>
        <w:rPr>
          <w:spacing w:val="9"/>
          <w:w w:val="105"/>
        </w:rPr>
        <w:t xml:space="preserve"> </w:t>
      </w:r>
      <w:r>
        <w:rPr>
          <w:w w:val="105"/>
        </w:rPr>
        <w:t>se</w:t>
      </w:r>
      <w:r>
        <w:rPr>
          <w:spacing w:val="10"/>
          <w:w w:val="105"/>
        </w:rPr>
        <w:t xml:space="preserve"> </w:t>
      </w:r>
      <w:r>
        <w:rPr>
          <w:w w:val="105"/>
        </w:rPr>
        <w:t>alejó</w:t>
      </w:r>
      <w:r>
        <w:rPr>
          <w:spacing w:val="9"/>
          <w:w w:val="105"/>
        </w:rPr>
        <w:t xml:space="preserve"> </w:t>
      </w:r>
      <w:r>
        <w:rPr>
          <w:w w:val="105"/>
        </w:rPr>
        <w:t>de</w:t>
      </w:r>
      <w:r>
        <w:rPr>
          <w:spacing w:val="10"/>
          <w:w w:val="105"/>
        </w:rPr>
        <w:t xml:space="preserve"> </w:t>
      </w:r>
      <w:r>
        <w:rPr>
          <w:w w:val="105"/>
        </w:rPr>
        <w:t>Dee,</w:t>
      </w:r>
      <w:r>
        <w:rPr>
          <w:spacing w:val="1"/>
          <w:w w:val="105"/>
        </w:rPr>
        <w:t xml:space="preserve"> </w:t>
      </w:r>
      <w:r>
        <w:rPr>
          <w:w w:val="105"/>
        </w:rPr>
        <w:t>sorprendida,</w:t>
      </w:r>
      <w:r>
        <w:rPr>
          <w:spacing w:val="2"/>
          <w:w w:val="105"/>
        </w:rPr>
        <w:t xml:space="preserve"> </w:t>
      </w:r>
      <w:r>
        <w:rPr>
          <w:w w:val="105"/>
        </w:rPr>
        <w:t>con</w:t>
      </w:r>
      <w:r>
        <w:rPr>
          <w:spacing w:val="10"/>
          <w:w w:val="105"/>
        </w:rPr>
        <w:t xml:space="preserve"> </w:t>
      </w:r>
      <w:r>
        <w:rPr>
          <w:w w:val="105"/>
        </w:rPr>
        <w:t>los</w:t>
      </w:r>
      <w:r>
        <w:rPr>
          <w:spacing w:val="9"/>
          <w:w w:val="105"/>
        </w:rPr>
        <w:t xml:space="preserve"> </w:t>
      </w:r>
      <w:r>
        <w:rPr>
          <w:w w:val="105"/>
        </w:rPr>
        <w:t>ojos</w:t>
      </w:r>
      <w:r>
        <w:rPr>
          <w:spacing w:val="-57"/>
          <w:w w:val="105"/>
        </w:rPr>
        <w:t xml:space="preserve"> </w:t>
      </w:r>
      <w:r>
        <w:rPr>
          <w:w w:val="105"/>
        </w:rPr>
        <w:t>abiertos</w:t>
      </w:r>
      <w:r>
        <w:rPr>
          <w:spacing w:val="1"/>
          <w:w w:val="105"/>
        </w:rPr>
        <w:t xml:space="preserve"> </w:t>
      </w:r>
      <w:r>
        <w:rPr>
          <w:w w:val="105"/>
        </w:rPr>
        <w:t>de</w:t>
      </w:r>
      <w:r>
        <w:rPr>
          <w:spacing w:val="2"/>
          <w:w w:val="105"/>
        </w:rPr>
        <w:t xml:space="preserve"> </w:t>
      </w:r>
      <w:r>
        <w:rPr>
          <w:w w:val="105"/>
        </w:rPr>
        <w:t>par</w:t>
      </w:r>
      <w:r>
        <w:rPr>
          <w:spacing w:val="2"/>
          <w:w w:val="105"/>
        </w:rPr>
        <w:t xml:space="preserve"> </w:t>
      </w:r>
      <w:r>
        <w:rPr>
          <w:w w:val="105"/>
        </w:rPr>
        <w:t>en</w:t>
      </w:r>
      <w:r>
        <w:rPr>
          <w:spacing w:val="1"/>
          <w:w w:val="105"/>
        </w:rPr>
        <w:t xml:space="preserve"> </w:t>
      </w:r>
      <w:r>
        <w:rPr>
          <w:w w:val="105"/>
        </w:rPr>
        <w:t>par</w:t>
      </w:r>
      <w:r>
        <w:rPr>
          <w:spacing w:val="2"/>
          <w:w w:val="105"/>
        </w:rPr>
        <w:t xml:space="preserve"> </w:t>
      </w:r>
      <w:r>
        <w:rPr>
          <w:w w:val="105"/>
        </w:rPr>
        <w:t>y</w:t>
      </w:r>
      <w:r>
        <w:rPr>
          <w:spacing w:val="2"/>
          <w:w w:val="105"/>
        </w:rPr>
        <w:t xml:space="preserve"> </w:t>
      </w:r>
      <w:r>
        <w:rPr>
          <w:w w:val="105"/>
        </w:rPr>
        <w:t>con</w:t>
      </w:r>
      <w:r>
        <w:rPr>
          <w:spacing w:val="1"/>
          <w:w w:val="105"/>
        </w:rPr>
        <w:t xml:space="preserve"> </w:t>
      </w:r>
      <w:r>
        <w:rPr>
          <w:w w:val="105"/>
        </w:rPr>
        <w:t>sus</w:t>
      </w:r>
      <w:r>
        <w:rPr>
          <w:spacing w:val="2"/>
          <w:w w:val="105"/>
        </w:rPr>
        <w:t xml:space="preserve"> </w:t>
      </w:r>
      <w:r>
        <w:rPr>
          <w:w w:val="105"/>
        </w:rPr>
        <w:t>afilados</w:t>
      </w:r>
      <w:r>
        <w:rPr>
          <w:spacing w:val="2"/>
          <w:w w:val="105"/>
        </w:rPr>
        <w:t xml:space="preserve"> </w:t>
      </w:r>
      <w:r>
        <w:rPr>
          <w:w w:val="105"/>
        </w:rPr>
        <w:t>dientes</w:t>
      </w:r>
      <w:r>
        <w:rPr>
          <w:spacing w:val="1"/>
          <w:w w:val="105"/>
        </w:rPr>
        <w:t xml:space="preserve"> </w:t>
      </w:r>
      <w:r>
        <w:rPr>
          <w:w w:val="105"/>
        </w:rPr>
        <w:t>presio-</w:t>
      </w:r>
    </w:p>
    <w:p w14:paraId="7C461320" w14:textId="77777777" w:rsidR="00584CB5" w:rsidRDefault="00996ED2">
      <w:pPr>
        <w:pStyle w:val="BodyText"/>
        <w:rPr>
          <w:sz w:val="24"/>
        </w:rPr>
      </w:pPr>
      <w:r>
        <w:br w:type="column"/>
      </w:r>
    </w:p>
    <w:p w14:paraId="7C461321" w14:textId="77777777" w:rsidR="00584CB5" w:rsidRDefault="00584CB5">
      <w:pPr>
        <w:pStyle w:val="BodyText"/>
        <w:rPr>
          <w:sz w:val="24"/>
        </w:rPr>
      </w:pPr>
    </w:p>
    <w:p w14:paraId="7C461322" w14:textId="77777777" w:rsidR="00584CB5" w:rsidRDefault="00584CB5">
      <w:pPr>
        <w:pStyle w:val="BodyText"/>
        <w:rPr>
          <w:sz w:val="24"/>
        </w:rPr>
      </w:pPr>
    </w:p>
    <w:p w14:paraId="7C461323" w14:textId="77777777" w:rsidR="00584CB5" w:rsidRDefault="00584CB5">
      <w:pPr>
        <w:pStyle w:val="BodyText"/>
        <w:rPr>
          <w:sz w:val="24"/>
        </w:rPr>
      </w:pPr>
    </w:p>
    <w:p w14:paraId="7C461324" w14:textId="77777777" w:rsidR="00584CB5" w:rsidRDefault="00584CB5">
      <w:pPr>
        <w:pStyle w:val="BodyText"/>
        <w:rPr>
          <w:sz w:val="24"/>
        </w:rPr>
      </w:pPr>
    </w:p>
    <w:p w14:paraId="7C461325" w14:textId="77777777" w:rsidR="00584CB5" w:rsidRDefault="00584CB5">
      <w:pPr>
        <w:pStyle w:val="BodyText"/>
        <w:rPr>
          <w:sz w:val="24"/>
        </w:rPr>
      </w:pPr>
    </w:p>
    <w:p w14:paraId="7C461326" w14:textId="77777777" w:rsidR="00584CB5" w:rsidRDefault="00584CB5">
      <w:pPr>
        <w:pStyle w:val="BodyText"/>
        <w:rPr>
          <w:sz w:val="24"/>
        </w:rPr>
      </w:pPr>
    </w:p>
    <w:p w14:paraId="7C461327" w14:textId="77777777" w:rsidR="00584CB5" w:rsidRDefault="00584CB5">
      <w:pPr>
        <w:pStyle w:val="BodyText"/>
        <w:rPr>
          <w:sz w:val="24"/>
        </w:rPr>
      </w:pPr>
    </w:p>
    <w:p w14:paraId="7C461328" w14:textId="77777777" w:rsidR="00584CB5" w:rsidRDefault="00584CB5">
      <w:pPr>
        <w:pStyle w:val="BodyText"/>
        <w:rPr>
          <w:sz w:val="24"/>
        </w:rPr>
      </w:pPr>
    </w:p>
    <w:p w14:paraId="7C461329" w14:textId="77777777" w:rsidR="00584CB5" w:rsidRDefault="00584CB5">
      <w:pPr>
        <w:pStyle w:val="BodyText"/>
        <w:rPr>
          <w:sz w:val="24"/>
        </w:rPr>
      </w:pPr>
    </w:p>
    <w:p w14:paraId="7C46132A" w14:textId="77777777" w:rsidR="00584CB5" w:rsidRDefault="00584CB5">
      <w:pPr>
        <w:pStyle w:val="BodyText"/>
        <w:rPr>
          <w:sz w:val="24"/>
        </w:rPr>
      </w:pPr>
    </w:p>
    <w:p w14:paraId="7C46132B" w14:textId="77777777" w:rsidR="00584CB5" w:rsidRDefault="00584CB5">
      <w:pPr>
        <w:pStyle w:val="BodyText"/>
        <w:rPr>
          <w:sz w:val="24"/>
        </w:rPr>
      </w:pPr>
    </w:p>
    <w:p w14:paraId="7C46132C" w14:textId="77777777" w:rsidR="00584CB5" w:rsidRDefault="00584CB5">
      <w:pPr>
        <w:pStyle w:val="BodyText"/>
        <w:rPr>
          <w:sz w:val="24"/>
        </w:rPr>
      </w:pPr>
    </w:p>
    <w:p w14:paraId="7C46132D" w14:textId="77777777" w:rsidR="00584CB5" w:rsidRDefault="00584CB5">
      <w:pPr>
        <w:pStyle w:val="BodyText"/>
        <w:rPr>
          <w:sz w:val="24"/>
        </w:rPr>
      </w:pPr>
    </w:p>
    <w:p w14:paraId="7C46132E" w14:textId="77777777" w:rsidR="00584CB5" w:rsidRDefault="00584CB5">
      <w:pPr>
        <w:pStyle w:val="BodyText"/>
        <w:rPr>
          <w:sz w:val="24"/>
        </w:rPr>
      </w:pPr>
    </w:p>
    <w:p w14:paraId="7C46132F" w14:textId="77777777" w:rsidR="00584CB5" w:rsidRDefault="00584CB5">
      <w:pPr>
        <w:pStyle w:val="BodyText"/>
        <w:rPr>
          <w:sz w:val="24"/>
        </w:rPr>
      </w:pPr>
    </w:p>
    <w:p w14:paraId="7C461330" w14:textId="77777777" w:rsidR="00584CB5" w:rsidRDefault="00996ED2">
      <w:pPr>
        <w:spacing w:before="188"/>
        <w:ind w:left="241"/>
        <w:rPr>
          <w:sz w:val="21"/>
        </w:rPr>
      </w:pPr>
      <w:r>
        <w:rPr>
          <w:color w:val="B2B2B2"/>
          <w:sz w:val="21"/>
        </w:rPr>
        <w:t>343</w:t>
      </w:r>
    </w:p>
    <w:p w14:paraId="7C461331" w14:textId="77777777" w:rsidR="00584CB5" w:rsidRDefault="00584CB5">
      <w:pPr>
        <w:rPr>
          <w:sz w:val="21"/>
        </w:rPr>
        <w:sectPr w:rsidR="00584CB5">
          <w:type w:val="continuous"/>
          <w:pgSz w:w="9080" w:h="12760"/>
          <w:pgMar w:top="100" w:right="1220" w:bottom="840" w:left="740" w:header="720" w:footer="720" w:gutter="0"/>
          <w:cols w:num="2" w:space="720" w:equalWidth="0">
            <w:col w:w="6400" w:space="40"/>
            <w:col w:w="680"/>
          </w:cols>
        </w:sectPr>
      </w:pPr>
    </w:p>
    <w:p w14:paraId="7C461332" w14:textId="77777777" w:rsidR="00584CB5" w:rsidRDefault="00584CB5">
      <w:pPr>
        <w:pStyle w:val="BodyText"/>
        <w:spacing w:before="1"/>
        <w:rPr>
          <w:sz w:val="21"/>
        </w:rPr>
      </w:pPr>
    </w:p>
    <w:p w14:paraId="7C461333"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334" w14:textId="77777777" w:rsidR="00584CB5" w:rsidRDefault="00584CB5">
      <w:pPr>
        <w:pStyle w:val="BodyText"/>
        <w:spacing w:before="8"/>
        <w:rPr>
          <w:rFonts w:ascii="Calibri"/>
          <w:sz w:val="13"/>
        </w:rPr>
      </w:pPr>
    </w:p>
    <w:p w14:paraId="7C461335" w14:textId="77777777" w:rsidR="00584CB5" w:rsidRDefault="00584CB5">
      <w:pPr>
        <w:rPr>
          <w:rFonts w:ascii="Calibri"/>
          <w:sz w:val="13"/>
        </w:rPr>
        <w:sectPr w:rsidR="00584CB5">
          <w:pgSz w:w="9080" w:h="12760"/>
          <w:pgMar w:top="860" w:right="1220" w:bottom="840" w:left="740" w:header="138" w:footer="645" w:gutter="0"/>
          <w:cols w:space="720"/>
        </w:sectPr>
      </w:pPr>
    </w:p>
    <w:p w14:paraId="7C461336" w14:textId="77777777" w:rsidR="00584CB5" w:rsidRDefault="00905D2D">
      <w:pPr>
        <w:pStyle w:val="BodyText"/>
        <w:rPr>
          <w:rFonts w:ascii="Calibri"/>
          <w:sz w:val="24"/>
        </w:rPr>
      </w:pPr>
      <w:r>
        <w:pict w14:anchorId="7C46205A">
          <v:group id="_x0000_s1573" style="position:absolute;margin-left:6.25pt;margin-top:295.3pt;width:24pt;height:48pt;z-index:16123392;mso-position-horizontal-relative:page;mso-position-vertical-relative:page" coordorigin="125,5906" coordsize="480,960">
            <v:shape id="_x0000_s1575" style="position:absolute;left:124;top:5905;width:480;height:960" coordorigin="125,5906" coordsize="480,960" o:spt="100" adj="0,,0" path="m365,5906r,960m125,6386r480,e" filled="f" strokeweight=".25pt">
              <v:stroke joinstyle="round"/>
              <v:formulas/>
              <v:path arrowok="t" o:connecttype="segments"/>
            </v:shape>
            <v:shape id="_x0000_s1574" type="#_x0000_t75" style="position:absolute;left:242;top:6263;width:245;height:245">
              <v:imagedata r:id="rId6" o:title=""/>
            </v:shape>
            <w10:wrap anchorx="page" anchory="page"/>
          </v:group>
        </w:pict>
      </w:r>
      <w:r>
        <w:pict w14:anchorId="7C46205B">
          <v:group id="_x0000_s1570" style="position:absolute;margin-left:422.75pt;margin-top:295.3pt;width:24pt;height:48pt;z-index:16123904;mso-position-horizontal-relative:page;mso-position-vertical-relative:page" coordorigin="8455,5906" coordsize="480,960">
            <v:shape id="_x0000_s1572" style="position:absolute;left:8455;top:5905;width:480;height:960" coordorigin="8455,5906" coordsize="480,960" o:spt="100" adj="0,,0" path="m8695,5906r,960m8455,6386r480,e" filled="f" strokeweight=".25pt">
              <v:stroke joinstyle="round"/>
              <v:formulas/>
              <v:path arrowok="t" o:connecttype="segments"/>
            </v:shape>
            <v:shape id="_x0000_s1571" type="#_x0000_t75" style="position:absolute;left:8572;top:6263;width:245;height:245">
              <v:imagedata r:id="rId6" o:title=""/>
            </v:shape>
            <w10:wrap anchorx="page" anchory="page"/>
          </v:group>
        </w:pict>
      </w:r>
    </w:p>
    <w:p w14:paraId="7C461337" w14:textId="77777777" w:rsidR="00584CB5" w:rsidRDefault="00584CB5">
      <w:pPr>
        <w:pStyle w:val="BodyText"/>
        <w:rPr>
          <w:rFonts w:ascii="Calibri"/>
          <w:sz w:val="24"/>
        </w:rPr>
      </w:pPr>
    </w:p>
    <w:p w14:paraId="7C461338" w14:textId="77777777" w:rsidR="00584CB5" w:rsidRDefault="00584CB5">
      <w:pPr>
        <w:pStyle w:val="BodyText"/>
        <w:rPr>
          <w:rFonts w:ascii="Calibri"/>
          <w:sz w:val="24"/>
        </w:rPr>
      </w:pPr>
    </w:p>
    <w:p w14:paraId="7C461339" w14:textId="77777777" w:rsidR="00584CB5" w:rsidRDefault="00584CB5">
      <w:pPr>
        <w:pStyle w:val="BodyText"/>
        <w:rPr>
          <w:rFonts w:ascii="Calibri"/>
          <w:sz w:val="24"/>
        </w:rPr>
      </w:pPr>
    </w:p>
    <w:p w14:paraId="7C46133A" w14:textId="77777777" w:rsidR="00584CB5" w:rsidRDefault="00584CB5">
      <w:pPr>
        <w:pStyle w:val="BodyText"/>
        <w:rPr>
          <w:rFonts w:ascii="Calibri"/>
          <w:sz w:val="24"/>
        </w:rPr>
      </w:pPr>
    </w:p>
    <w:p w14:paraId="7C46133B" w14:textId="77777777" w:rsidR="00584CB5" w:rsidRDefault="00584CB5">
      <w:pPr>
        <w:pStyle w:val="BodyText"/>
        <w:rPr>
          <w:rFonts w:ascii="Calibri"/>
          <w:sz w:val="24"/>
        </w:rPr>
      </w:pPr>
    </w:p>
    <w:p w14:paraId="7C46133C" w14:textId="77777777" w:rsidR="00584CB5" w:rsidRDefault="00584CB5">
      <w:pPr>
        <w:pStyle w:val="BodyText"/>
        <w:rPr>
          <w:rFonts w:ascii="Calibri"/>
          <w:sz w:val="24"/>
        </w:rPr>
      </w:pPr>
    </w:p>
    <w:p w14:paraId="7C46133D" w14:textId="77777777" w:rsidR="00584CB5" w:rsidRDefault="00584CB5">
      <w:pPr>
        <w:pStyle w:val="BodyText"/>
        <w:rPr>
          <w:rFonts w:ascii="Calibri"/>
          <w:sz w:val="24"/>
        </w:rPr>
      </w:pPr>
    </w:p>
    <w:p w14:paraId="7C46133E" w14:textId="77777777" w:rsidR="00584CB5" w:rsidRDefault="00584CB5">
      <w:pPr>
        <w:pStyle w:val="BodyText"/>
        <w:rPr>
          <w:rFonts w:ascii="Calibri"/>
          <w:sz w:val="24"/>
        </w:rPr>
      </w:pPr>
    </w:p>
    <w:p w14:paraId="7C46133F" w14:textId="77777777" w:rsidR="00584CB5" w:rsidRDefault="00584CB5">
      <w:pPr>
        <w:pStyle w:val="BodyText"/>
        <w:rPr>
          <w:rFonts w:ascii="Calibri"/>
          <w:sz w:val="24"/>
        </w:rPr>
      </w:pPr>
    </w:p>
    <w:p w14:paraId="7C461340" w14:textId="77777777" w:rsidR="00584CB5" w:rsidRDefault="00584CB5">
      <w:pPr>
        <w:pStyle w:val="BodyText"/>
        <w:rPr>
          <w:rFonts w:ascii="Calibri"/>
          <w:sz w:val="24"/>
        </w:rPr>
      </w:pPr>
    </w:p>
    <w:p w14:paraId="7C461341" w14:textId="77777777" w:rsidR="00584CB5" w:rsidRDefault="00584CB5">
      <w:pPr>
        <w:pStyle w:val="BodyText"/>
        <w:rPr>
          <w:rFonts w:ascii="Calibri"/>
          <w:sz w:val="24"/>
        </w:rPr>
      </w:pPr>
    </w:p>
    <w:p w14:paraId="7C461342" w14:textId="77777777" w:rsidR="00584CB5" w:rsidRDefault="00584CB5">
      <w:pPr>
        <w:pStyle w:val="BodyText"/>
        <w:rPr>
          <w:rFonts w:ascii="Calibri"/>
          <w:sz w:val="24"/>
        </w:rPr>
      </w:pPr>
    </w:p>
    <w:p w14:paraId="7C461343" w14:textId="77777777" w:rsidR="00584CB5" w:rsidRDefault="00584CB5">
      <w:pPr>
        <w:pStyle w:val="BodyText"/>
        <w:rPr>
          <w:rFonts w:ascii="Calibri"/>
          <w:sz w:val="24"/>
        </w:rPr>
      </w:pPr>
    </w:p>
    <w:p w14:paraId="7C461344" w14:textId="77777777" w:rsidR="00584CB5" w:rsidRDefault="00584CB5">
      <w:pPr>
        <w:pStyle w:val="BodyText"/>
        <w:rPr>
          <w:rFonts w:ascii="Calibri"/>
          <w:sz w:val="24"/>
        </w:rPr>
      </w:pPr>
    </w:p>
    <w:p w14:paraId="7C461345" w14:textId="77777777" w:rsidR="00584CB5" w:rsidRDefault="00996ED2">
      <w:pPr>
        <w:spacing w:before="209"/>
        <w:ind w:left="583"/>
        <w:rPr>
          <w:sz w:val="21"/>
        </w:rPr>
      </w:pPr>
      <w:r>
        <w:rPr>
          <w:color w:val="B2B2B2"/>
          <w:sz w:val="21"/>
        </w:rPr>
        <w:t>344</w:t>
      </w:r>
    </w:p>
    <w:p w14:paraId="7C461346" w14:textId="77777777" w:rsidR="00584CB5" w:rsidRDefault="00996ED2">
      <w:pPr>
        <w:pStyle w:val="BodyText"/>
        <w:spacing w:before="88" w:line="268" w:lineRule="auto"/>
        <w:ind w:left="243" w:right="542"/>
        <w:jc w:val="both"/>
      </w:pPr>
      <w:r>
        <w:br w:type="column"/>
        <w:t>nando sus magullados y delgados labios. Una ola recorrió</w:t>
      </w:r>
      <w:r>
        <w:rPr>
          <w:spacing w:val="1"/>
        </w:rPr>
        <w:t xml:space="preserve"> </w:t>
      </w:r>
      <w:r>
        <w:t>el</w:t>
      </w:r>
      <w:r>
        <w:rPr>
          <w:spacing w:val="-2"/>
        </w:rPr>
        <w:t xml:space="preserve"> </w:t>
      </w:r>
      <w:r>
        <w:t>abrigo</w:t>
      </w:r>
      <w:r>
        <w:rPr>
          <w:spacing w:val="-2"/>
        </w:rPr>
        <w:t xml:space="preserve"> </w:t>
      </w:r>
      <w:r>
        <w:t>negro</w:t>
      </w:r>
      <w:r>
        <w:rPr>
          <w:spacing w:val="-1"/>
        </w:rPr>
        <w:t xml:space="preserve"> </w:t>
      </w:r>
      <w:r>
        <w:t>de</w:t>
      </w:r>
      <w:r>
        <w:rPr>
          <w:spacing w:val="-2"/>
        </w:rPr>
        <w:t xml:space="preserve"> </w:t>
      </w:r>
      <w:r>
        <w:t>la</w:t>
      </w:r>
      <w:r>
        <w:rPr>
          <w:spacing w:val="-2"/>
        </w:rPr>
        <w:t xml:space="preserve"> </w:t>
      </w:r>
      <w:r>
        <w:t>diosa,</w:t>
      </w:r>
      <w:r>
        <w:rPr>
          <w:spacing w:val="-10"/>
        </w:rPr>
        <w:t xml:space="preserve"> </w:t>
      </w:r>
      <w:r>
        <w:t>erizando</w:t>
      </w:r>
      <w:r>
        <w:rPr>
          <w:spacing w:val="-1"/>
        </w:rPr>
        <w:t xml:space="preserve"> </w:t>
      </w:r>
      <w:r>
        <w:t>todas</w:t>
      </w:r>
      <w:r>
        <w:rPr>
          <w:spacing w:val="-2"/>
        </w:rPr>
        <w:t xml:space="preserve"> </w:t>
      </w:r>
      <w:r>
        <w:t>las</w:t>
      </w:r>
      <w:r>
        <w:rPr>
          <w:spacing w:val="-1"/>
        </w:rPr>
        <w:t xml:space="preserve"> </w:t>
      </w:r>
      <w:r>
        <w:t>plumas.</w:t>
      </w:r>
    </w:p>
    <w:p w14:paraId="7C461347" w14:textId="77777777" w:rsidR="00584CB5" w:rsidRDefault="00996ED2">
      <w:pPr>
        <w:pStyle w:val="BodyText"/>
        <w:spacing w:line="268" w:lineRule="auto"/>
        <w:ind w:left="243" w:right="542" w:firstLine="340"/>
        <w:jc w:val="both"/>
      </w:pPr>
      <w:r>
        <w:t>—Eres tú el que está equivocado —siseó Bastet—. Mi</w:t>
      </w:r>
      <w:r>
        <w:rPr>
          <w:spacing w:val="-55"/>
        </w:rPr>
        <w:t xml:space="preserve"> </w:t>
      </w:r>
      <w:r>
        <w:t>sobrina es de la última generación. No posee ese tipo de</w:t>
      </w:r>
      <w:r>
        <w:rPr>
          <w:spacing w:val="1"/>
        </w:rPr>
        <w:t xml:space="preserve"> </w:t>
      </w:r>
      <w:r>
        <w:t>habilidades.</w:t>
      </w:r>
    </w:p>
    <w:p w14:paraId="7C461348" w14:textId="13A596B5" w:rsidR="00584CB5" w:rsidRDefault="00996ED2">
      <w:pPr>
        <w:pStyle w:val="BodyText"/>
        <w:spacing w:line="268" w:lineRule="auto"/>
        <w:ind w:left="243" w:right="542" w:firstLine="340"/>
        <w:jc w:val="both"/>
      </w:pPr>
      <w:r>
        <w:t>Dee</w:t>
      </w:r>
      <w:r>
        <w:rPr>
          <w:spacing w:val="-11"/>
        </w:rPr>
        <w:t xml:space="preserve"> </w:t>
      </w:r>
      <w:r>
        <w:t>se</w:t>
      </w:r>
      <w:r>
        <w:rPr>
          <w:spacing w:val="-11"/>
        </w:rPr>
        <w:t xml:space="preserve"> </w:t>
      </w:r>
      <w:r>
        <w:t>volvió</w:t>
      </w:r>
      <w:r>
        <w:rPr>
          <w:spacing w:val="-10"/>
        </w:rPr>
        <w:t xml:space="preserve"> </w:t>
      </w:r>
      <w:r>
        <w:t>hacia</w:t>
      </w:r>
      <w:r>
        <w:rPr>
          <w:spacing w:val="-11"/>
        </w:rPr>
        <w:t xml:space="preserve"> </w:t>
      </w:r>
      <w:r>
        <w:t>la</w:t>
      </w:r>
      <w:r>
        <w:rPr>
          <w:spacing w:val="-10"/>
        </w:rPr>
        <w:t xml:space="preserve"> </w:t>
      </w:r>
      <w:r>
        <w:t>Diosa</w:t>
      </w:r>
      <w:r>
        <w:rPr>
          <w:spacing w:val="-11"/>
        </w:rPr>
        <w:t xml:space="preserve"> </w:t>
      </w:r>
      <w:r>
        <w:t>Cuervo.</w:t>
      </w:r>
      <w:r>
        <w:rPr>
          <w:spacing w:val="-28"/>
        </w:rPr>
        <w:t xml:space="preserve"> </w:t>
      </w:r>
      <w:r>
        <w:t>Aunque</w:t>
      </w:r>
      <w:r>
        <w:rPr>
          <w:spacing w:val="-10"/>
        </w:rPr>
        <w:t xml:space="preserve"> </w:t>
      </w:r>
      <w:r>
        <w:t>sabía</w:t>
      </w:r>
      <w:r>
        <w:rPr>
          <w:spacing w:val="-11"/>
        </w:rPr>
        <w:t xml:space="preserve"> </w:t>
      </w:r>
      <w:r>
        <w:t>que</w:t>
      </w:r>
      <w:r>
        <w:rPr>
          <w:spacing w:val="-55"/>
        </w:rPr>
        <w:t xml:space="preserve"> </w:t>
      </w:r>
      <w:r>
        <w:t>estaba en un terreno de juego pantanoso y, sobre todo, peligroso, incluso mortal, el doctor John Dee no daba ni una</w:t>
      </w:r>
      <w:r>
        <w:rPr>
          <w:spacing w:val="1"/>
        </w:rPr>
        <w:t xml:space="preserve"> </w:t>
      </w:r>
      <w:r>
        <w:rPr>
          <w:w w:val="105"/>
        </w:rPr>
        <w:t>sola</w:t>
      </w:r>
      <w:r>
        <w:rPr>
          <w:spacing w:val="-7"/>
          <w:w w:val="105"/>
        </w:rPr>
        <w:t xml:space="preserve"> </w:t>
      </w:r>
      <w:r>
        <w:rPr>
          <w:w w:val="105"/>
        </w:rPr>
        <w:t>muestra</w:t>
      </w:r>
      <w:r>
        <w:rPr>
          <w:spacing w:val="-7"/>
          <w:w w:val="105"/>
        </w:rPr>
        <w:t xml:space="preserve"> </w:t>
      </w:r>
      <w:r>
        <w:rPr>
          <w:w w:val="105"/>
        </w:rPr>
        <w:t>de</w:t>
      </w:r>
      <w:r>
        <w:rPr>
          <w:spacing w:val="-7"/>
          <w:w w:val="105"/>
        </w:rPr>
        <w:t xml:space="preserve"> </w:t>
      </w:r>
      <w:r>
        <w:rPr>
          <w:w w:val="105"/>
        </w:rPr>
        <w:t>ello.</w:t>
      </w:r>
    </w:p>
    <w:p w14:paraId="7C461349" w14:textId="5293695B" w:rsidR="00584CB5" w:rsidRDefault="00996ED2">
      <w:pPr>
        <w:pStyle w:val="BodyText"/>
        <w:spacing w:line="268" w:lineRule="auto"/>
        <w:ind w:left="243" w:right="542" w:firstLine="340"/>
        <w:jc w:val="both"/>
      </w:pPr>
      <w:r>
        <w:t>—Antaño, quizá, hubieras tenido razón. Pero las habilidades de Morrigan son mucho más, pero que mucho más</w:t>
      </w:r>
      <w:r>
        <w:rPr>
          <w:spacing w:val="-55"/>
        </w:rPr>
        <w:t xml:space="preserve"> </w:t>
      </w:r>
      <w:r>
        <w:rPr>
          <w:w w:val="105"/>
        </w:rPr>
        <w:t>poderosas</w:t>
      </w:r>
      <w:r>
        <w:rPr>
          <w:spacing w:val="-9"/>
          <w:w w:val="105"/>
        </w:rPr>
        <w:t xml:space="preserve"> </w:t>
      </w:r>
      <w:r>
        <w:rPr>
          <w:w w:val="105"/>
        </w:rPr>
        <w:t>de</w:t>
      </w:r>
      <w:r>
        <w:rPr>
          <w:spacing w:val="-8"/>
          <w:w w:val="105"/>
        </w:rPr>
        <w:t xml:space="preserve"> </w:t>
      </w:r>
      <w:r>
        <w:rPr>
          <w:w w:val="105"/>
        </w:rPr>
        <w:t>lo</w:t>
      </w:r>
      <w:r>
        <w:rPr>
          <w:spacing w:val="-8"/>
          <w:w w:val="105"/>
        </w:rPr>
        <w:t xml:space="preserve"> </w:t>
      </w:r>
      <w:r>
        <w:rPr>
          <w:w w:val="105"/>
        </w:rPr>
        <w:t>que</w:t>
      </w:r>
      <w:r>
        <w:rPr>
          <w:spacing w:val="-8"/>
          <w:w w:val="105"/>
        </w:rPr>
        <w:t xml:space="preserve"> </w:t>
      </w:r>
      <w:r>
        <w:rPr>
          <w:w w:val="105"/>
        </w:rPr>
        <w:t>una</w:t>
      </w:r>
      <w:r>
        <w:rPr>
          <w:spacing w:val="-9"/>
          <w:w w:val="105"/>
        </w:rPr>
        <w:t xml:space="preserve"> </w:t>
      </w:r>
      <w:r>
        <w:rPr>
          <w:w w:val="105"/>
        </w:rPr>
        <w:t>vez</w:t>
      </w:r>
      <w:r>
        <w:rPr>
          <w:spacing w:val="-8"/>
          <w:w w:val="105"/>
        </w:rPr>
        <w:t xml:space="preserve"> </w:t>
      </w:r>
      <w:r>
        <w:rPr>
          <w:w w:val="105"/>
        </w:rPr>
        <w:t>fueron.</w:t>
      </w:r>
    </w:p>
    <w:p w14:paraId="7C46134A" w14:textId="77777777" w:rsidR="00584CB5" w:rsidRDefault="00996ED2">
      <w:pPr>
        <w:pStyle w:val="BodyText"/>
        <w:spacing w:line="264" w:lineRule="exact"/>
        <w:ind w:left="583"/>
        <w:jc w:val="both"/>
      </w:pPr>
      <w:r>
        <w:t>—Sobrina,</w:t>
      </w:r>
      <w:r>
        <w:rPr>
          <w:spacing w:val="-4"/>
        </w:rPr>
        <w:t xml:space="preserve"> </w:t>
      </w:r>
      <w:r>
        <w:t>¿de</w:t>
      </w:r>
      <w:r>
        <w:rPr>
          <w:spacing w:val="6"/>
        </w:rPr>
        <w:t xml:space="preserve"> </w:t>
      </w:r>
      <w:r>
        <w:t>qué</w:t>
      </w:r>
      <w:r>
        <w:rPr>
          <w:spacing w:val="6"/>
        </w:rPr>
        <w:t xml:space="preserve"> </w:t>
      </w:r>
      <w:r>
        <w:t>está</w:t>
      </w:r>
      <w:r>
        <w:rPr>
          <w:spacing w:val="6"/>
        </w:rPr>
        <w:t xml:space="preserve"> </w:t>
      </w:r>
      <w:r>
        <w:t>hablando?</w:t>
      </w:r>
      <w:r>
        <w:rPr>
          <w:spacing w:val="7"/>
        </w:rPr>
        <w:t xml:space="preserve"> </w:t>
      </w:r>
      <w:r>
        <w:t>—preguntó</w:t>
      </w:r>
      <w:r>
        <w:rPr>
          <w:spacing w:val="6"/>
        </w:rPr>
        <w:t xml:space="preserve"> </w:t>
      </w:r>
      <w:r>
        <w:t>Bastet.</w:t>
      </w:r>
    </w:p>
    <w:p w14:paraId="7C46134B" w14:textId="77777777" w:rsidR="00584CB5" w:rsidRDefault="00996ED2">
      <w:pPr>
        <w:pStyle w:val="BodyText"/>
        <w:spacing w:before="30"/>
        <w:ind w:left="583"/>
        <w:jc w:val="both"/>
      </w:pPr>
      <w:r>
        <w:rPr>
          <w:spacing w:val="-2"/>
        </w:rPr>
        <w:t>—Ten</w:t>
      </w:r>
      <w:r>
        <w:rPr>
          <w:spacing w:val="-13"/>
        </w:rPr>
        <w:t xml:space="preserve"> </w:t>
      </w:r>
      <w:r>
        <w:rPr>
          <w:spacing w:val="-2"/>
        </w:rPr>
        <w:t>mucho</w:t>
      </w:r>
      <w:r>
        <w:rPr>
          <w:spacing w:val="-12"/>
        </w:rPr>
        <w:t xml:space="preserve"> </w:t>
      </w:r>
      <w:r>
        <w:rPr>
          <w:spacing w:val="-1"/>
        </w:rPr>
        <w:t>cuidado,</w:t>
      </w:r>
      <w:r>
        <w:rPr>
          <w:spacing w:val="-20"/>
        </w:rPr>
        <w:t xml:space="preserve"> </w:t>
      </w:r>
      <w:r>
        <w:rPr>
          <w:spacing w:val="-1"/>
        </w:rPr>
        <w:t>humano</w:t>
      </w:r>
      <w:r>
        <w:rPr>
          <w:spacing w:val="-13"/>
        </w:rPr>
        <w:t xml:space="preserve"> </w:t>
      </w:r>
      <w:r>
        <w:rPr>
          <w:spacing w:val="-1"/>
        </w:rPr>
        <w:t>—dijo</w:t>
      </w:r>
      <w:r>
        <w:rPr>
          <w:spacing w:val="-12"/>
        </w:rPr>
        <w:t xml:space="preserve"> </w:t>
      </w:r>
      <w:r>
        <w:rPr>
          <w:spacing w:val="-1"/>
        </w:rPr>
        <w:t>la</w:t>
      </w:r>
      <w:r>
        <w:rPr>
          <w:spacing w:val="-12"/>
        </w:rPr>
        <w:t xml:space="preserve"> </w:t>
      </w:r>
      <w:r>
        <w:rPr>
          <w:spacing w:val="-1"/>
        </w:rPr>
        <w:t>Diosa</w:t>
      </w:r>
      <w:r>
        <w:rPr>
          <w:spacing w:val="-13"/>
        </w:rPr>
        <w:t xml:space="preserve"> </w:t>
      </w:r>
      <w:r>
        <w:rPr>
          <w:spacing w:val="-1"/>
        </w:rPr>
        <w:t>Cuervo.</w:t>
      </w:r>
    </w:p>
    <w:p w14:paraId="7C46134C" w14:textId="67435A3A" w:rsidR="00584CB5" w:rsidRDefault="00996ED2">
      <w:pPr>
        <w:pStyle w:val="BodyText"/>
        <w:spacing w:before="31" w:line="266" w:lineRule="auto"/>
        <w:ind w:left="243" w:right="538" w:firstLine="340"/>
        <w:jc w:val="both"/>
      </w:pPr>
      <w:r>
        <w:rPr>
          <w:spacing w:val="-1"/>
        </w:rPr>
        <w:t>—Mi</w:t>
      </w:r>
      <w:r>
        <w:rPr>
          <w:spacing w:val="-17"/>
        </w:rPr>
        <w:t xml:space="preserve"> </w:t>
      </w:r>
      <w:r>
        <w:rPr>
          <w:spacing w:val="-1"/>
        </w:rPr>
        <w:t>lealtad</w:t>
      </w:r>
      <w:r>
        <w:rPr>
          <w:spacing w:val="-17"/>
        </w:rPr>
        <w:t xml:space="preserve"> </w:t>
      </w:r>
      <w:r>
        <w:rPr>
          <w:spacing w:val="-1"/>
        </w:rPr>
        <w:t>no</w:t>
      </w:r>
      <w:r>
        <w:rPr>
          <w:spacing w:val="-17"/>
        </w:rPr>
        <w:t xml:space="preserve"> </w:t>
      </w:r>
      <w:r>
        <w:t>es</w:t>
      </w:r>
      <w:r>
        <w:rPr>
          <w:spacing w:val="-17"/>
        </w:rPr>
        <w:t xml:space="preserve"> </w:t>
      </w:r>
      <w:r>
        <w:t>lo</w:t>
      </w:r>
      <w:r>
        <w:rPr>
          <w:spacing w:val="-17"/>
        </w:rPr>
        <w:t xml:space="preserve"> </w:t>
      </w:r>
      <w:r>
        <w:t>que</w:t>
      </w:r>
      <w:r>
        <w:rPr>
          <w:spacing w:val="-17"/>
        </w:rPr>
        <w:t xml:space="preserve"> </w:t>
      </w:r>
      <w:r>
        <w:t>se</w:t>
      </w:r>
      <w:r>
        <w:rPr>
          <w:spacing w:val="-17"/>
        </w:rPr>
        <w:t xml:space="preserve"> </w:t>
      </w:r>
      <w:r>
        <w:t>está</w:t>
      </w:r>
      <w:r>
        <w:rPr>
          <w:spacing w:val="-17"/>
        </w:rPr>
        <w:t xml:space="preserve"> </w:t>
      </w:r>
      <w:r>
        <w:t>discutiendo</w:t>
      </w:r>
      <w:r>
        <w:rPr>
          <w:spacing w:val="-17"/>
        </w:rPr>
        <w:t xml:space="preserve"> </w:t>
      </w:r>
      <w:r>
        <w:t>aquí</w:t>
      </w:r>
      <w:r>
        <w:rPr>
          <w:spacing w:val="-17"/>
        </w:rPr>
        <w:t xml:space="preserve"> </w:t>
      </w:r>
      <w:r>
        <w:t>—res</w:t>
      </w:r>
      <w:r>
        <w:rPr>
          <w:spacing w:val="-1"/>
        </w:rPr>
        <w:t>pondió</w:t>
      </w:r>
      <w:r>
        <w:rPr>
          <w:spacing w:val="-5"/>
        </w:rPr>
        <w:t xml:space="preserve"> </w:t>
      </w:r>
      <w:r>
        <w:rPr>
          <w:spacing w:val="-1"/>
        </w:rPr>
        <w:t>rápidamente</w:t>
      </w:r>
      <w:r>
        <w:rPr>
          <w:spacing w:val="-5"/>
        </w:rPr>
        <w:t xml:space="preserve"> </w:t>
      </w:r>
      <w:r>
        <w:rPr>
          <w:spacing w:val="-1"/>
        </w:rPr>
        <w:t>Dee—.</w:t>
      </w:r>
      <w:r>
        <w:rPr>
          <w:spacing w:val="-14"/>
        </w:rPr>
        <w:t xml:space="preserve"> </w:t>
      </w:r>
      <w:r>
        <w:rPr>
          <w:spacing w:val="-1"/>
        </w:rPr>
        <w:t>He</w:t>
      </w:r>
      <w:r>
        <w:rPr>
          <w:spacing w:val="-5"/>
        </w:rPr>
        <w:t xml:space="preserve"> </w:t>
      </w:r>
      <w:r>
        <w:rPr>
          <w:spacing w:val="-1"/>
        </w:rPr>
        <w:t>estado</w:t>
      </w:r>
      <w:r>
        <w:rPr>
          <w:spacing w:val="-5"/>
        </w:rPr>
        <w:t xml:space="preserve"> </w:t>
      </w:r>
      <w:r>
        <w:rPr>
          <w:spacing w:val="-1"/>
        </w:rPr>
        <w:t>al</w:t>
      </w:r>
      <w:r>
        <w:rPr>
          <w:spacing w:val="-4"/>
        </w:rPr>
        <w:t xml:space="preserve"> </w:t>
      </w:r>
      <w:r>
        <w:rPr>
          <w:spacing w:val="-1"/>
        </w:rPr>
        <w:t>servicio</w:t>
      </w:r>
      <w:r>
        <w:rPr>
          <w:spacing w:val="-5"/>
        </w:rPr>
        <w:t xml:space="preserve"> </w:t>
      </w:r>
      <w:r>
        <w:rPr>
          <w:spacing w:val="-1"/>
        </w:rPr>
        <w:t>de</w:t>
      </w:r>
      <w:r>
        <w:rPr>
          <w:spacing w:val="-5"/>
        </w:rPr>
        <w:t xml:space="preserve"> </w:t>
      </w:r>
      <w:r>
        <w:t>los</w:t>
      </w:r>
      <w:r>
        <w:rPr>
          <w:spacing w:val="-5"/>
        </w:rPr>
        <w:t xml:space="preserve"> </w:t>
      </w:r>
      <w:r>
        <w:t>In</w:t>
      </w:r>
      <w:r>
        <w:rPr>
          <w:w w:val="105"/>
        </w:rPr>
        <w:t>memoriales durante el último medio milenio. Sencillamente</w:t>
      </w:r>
      <w:r>
        <w:rPr>
          <w:spacing w:val="-15"/>
          <w:w w:val="105"/>
        </w:rPr>
        <w:t xml:space="preserve"> </w:t>
      </w:r>
      <w:r>
        <w:rPr>
          <w:w w:val="105"/>
        </w:rPr>
        <w:t>estoy</w:t>
      </w:r>
      <w:r>
        <w:rPr>
          <w:spacing w:val="-15"/>
          <w:w w:val="105"/>
        </w:rPr>
        <w:t xml:space="preserve"> </w:t>
      </w:r>
      <w:r>
        <w:rPr>
          <w:w w:val="105"/>
        </w:rPr>
        <w:t>intentando</w:t>
      </w:r>
      <w:r>
        <w:rPr>
          <w:spacing w:val="-15"/>
          <w:w w:val="105"/>
        </w:rPr>
        <w:t xml:space="preserve"> </w:t>
      </w:r>
      <w:r>
        <w:rPr>
          <w:w w:val="105"/>
        </w:rPr>
        <w:t>buscar</w:t>
      </w:r>
      <w:r>
        <w:rPr>
          <w:spacing w:val="-15"/>
          <w:w w:val="105"/>
        </w:rPr>
        <w:t xml:space="preserve"> </w:t>
      </w:r>
      <w:r>
        <w:rPr>
          <w:w w:val="105"/>
        </w:rPr>
        <w:t>un</w:t>
      </w:r>
      <w:r>
        <w:rPr>
          <w:spacing w:val="-15"/>
          <w:w w:val="105"/>
        </w:rPr>
        <w:t xml:space="preserve"> </w:t>
      </w:r>
      <w:r>
        <w:rPr>
          <w:w w:val="105"/>
        </w:rPr>
        <w:t>camino</w:t>
      </w:r>
      <w:r>
        <w:rPr>
          <w:spacing w:val="-15"/>
          <w:w w:val="105"/>
        </w:rPr>
        <w:t xml:space="preserve"> </w:t>
      </w:r>
      <w:r>
        <w:rPr>
          <w:w w:val="105"/>
        </w:rPr>
        <w:t>para</w:t>
      </w:r>
      <w:r>
        <w:rPr>
          <w:spacing w:val="-15"/>
          <w:w w:val="105"/>
        </w:rPr>
        <w:t xml:space="preserve"> </w:t>
      </w:r>
      <w:r>
        <w:rPr>
          <w:w w:val="105"/>
        </w:rPr>
        <w:t>conseguir</w:t>
      </w:r>
      <w:r>
        <w:rPr>
          <w:spacing w:val="-58"/>
          <w:w w:val="105"/>
        </w:rPr>
        <w:t xml:space="preserve"> </w:t>
      </w:r>
      <w:r>
        <w:rPr>
          <w:w w:val="105"/>
        </w:rPr>
        <w:t>nuestro objetivo. —Entonces se acercó a Morrigan—.</w:t>
      </w:r>
      <w:r>
        <w:rPr>
          <w:spacing w:val="1"/>
          <w:w w:val="105"/>
        </w:rPr>
        <w:t xml:space="preserve"> </w:t>
      </w:r>
      <w:r>
        <w:rPr>
          <w:w w:val="105"/>
        </w:rPr>
        <w:t>Tiempo</w:t>
      </w:r>
      <w:r>
        <w:rPr>
          <w:spacing w:val="-3"/>
          <w:w w:val="105"/>
        </w:rPr>
        <w:t xml:space="preserve"> </w:t>
      </w:r>
      <w:r>
        <w:rPr>
          <w:w w:val="105"/>
        </w:rPr>
        <w:t>atrás,</w:t>
      </w:r>
      <w:r>
        <w:rPr>
          <w:spacing w:val="-8"/>
          <w:w w:val="105"/>
        </w:rPr>
        <w:t xml:space="preserve"> </w:t>
      </w:r>
      <w:r>
        <w:rPr>
          <w:w w:val="105"/>
        </w:rPr>
        <w:t>al</w:t>
      </w:r>
      <w:r>
        <w:rPr>
          <w:spacing w:val="-2"/>
          <w:w w:val="105"/>
        </w:rPr>
        <w:t xml:space="preserve"> </w:t>
      </w:r>
      <w:r>
        <w:rPr>
          <w:w w:val="105"/>
        </w:rPr>
        <w:t>igual</w:t>
      </w:r>
      <w:r>
        <w:rPr>
          <w:spacing w:val="-2"/>
          <w:w w:val="105"/>
        </w:rPr>
        <w:t xml:space="preserve"> </w:t>
      </w:r>
      <w:r>
        <w:rPr>
          <w:w w:val="105"/>
        </w:rPr>
        <w:t>que</w:t>
      </w:r>
      <w:r>
        <w:rPr>
          <w:spacing w:val="-3"/>
          <w:w w:val="105"/>
        </w:rPr>
        <w:t xml:space="preserve"> </w:t>
      </w:r>
      <w:r>
        <w:rPr>
          <w:w w:val="105"/>
        </w:rPr>
        <w:t>Hécate,</w:t>
      </w:r>
      <w:r>
        <w:rPr>
          <w:spacing w:val="-8"/>
          <w:w w:val="105"/>
        </w:rPr>
        <w:t xml:space="preserve"> </w:t>
      </w:r>
      <w:r>
        <w:rPr>
          <w:w w:val="105"/>
        </w:rPr>
        <w:t>tenías</w:t>
      </w:r>
      <w:r>
        <w:rPr>
          <w:spacing w:val="-2"/>
          <w:w w:val="105"/>
        </w:rPr>
        <w:t xml:space="preserve"> </w:t>
      </w:r>
      <w:r>
        <w:rPr>
          <w:w w:val="105"/>
        </w:rPr>
        <w:t>tres</w:t>
      </w:r>
      <w:r>
        <w:rPr>
          <w:spacing w:val="-2"/>
          <w:w w:val="105"/>
        </w:rPr>
        <w:t xml:space="preserve"> </w:t>
      </w:r>
      <w:r>
        <w:rPr>
          <w:w w:val="105"/>
        </w:rPr>
        <w:t>caras:</w:t>
      </w:r>
      <w:r>
        <w:rPr>
          <w:spacing w:val="-8"/>
          <w:w w:val="105"/>
        </w:rPr>
        <w:t xml:space="preserve"> </w:t>
      </w:r>
      <w:r>
        <w:rPr>
          <w:w w:val="105"/>
        </w:rPr>
        <w:t>eras</w:t>
      </w:r>
      <w:r>
        <w:rPr>
          <w:spacing w:val="-58"/>
          <w:w w:val="105"/>
        </w:rPr>
        <w:t xml:space="preserve"> </w:t>
      </w:r>
      <w:r>
        <w:rPr>
          <w:w w:val="105"/>
        </w:rPr>
        <w:t>Morrigan, Macha y Badb. Sin embargo, a diferencia de</w:t>
      </w:r>
      <w:r>
        <w:rPr>
          <w:spacing w:val="1"/>
          <w:w w:val="105"/>
        </w:rPr>
        <w:t xml:space="preserve"> </w:t>
      </w:r>
      <w:r>
        <w:t>Hécate,</w:t>
      </w:r>
      <w:r>
        <w:rPr>
          <w:spacing w:val="-15"/>
        </w:rPr>
        <w:t xml:space="preserve"> </w:t>
      </w:r>
      <w:r>
        <w:t>tú</w:t>
      </w:r>
      <w:r>
        <w:rPr>
          <w:spacing w:val="-6"/>
        </w:rPr>
        <w:t xml:space="preserve"> </w:t>
      </w:r>
      <w:r>
        <w:t>y</w:t>
      </w:r>
      <w:r>
        <w:rPr>
          <w:spacing w:val="-7"/>
        </w:rPr>
        <w:t xml:space="preserve"> </w:t>
      </w:r>
      <w:r>
        <w:t>tus</w:t>
      </w:r>
      <w:r>
        <w:rPr>
          <w:spacing w:val="-6"/>
        </w:rPr>
        <w:t xml:space="preserve"> </w:t>
      </w:r>
      <w:r>
        <w:t>dos</w:t>
      </w:r>
      <w:r>
        <w:rPr>
          <w:spacing w:val="-6"/>
        </w:rPr>
        <w:t xml:space="preserve"> </w:t>
      </w:r>
      <w:r>
        <w:t>hermanas</w:t>
      </w:r>
      <w:r>
        <w:rPr>
          <w:spacing w:val="-7"/>
        </w:rPr>
        <w:t xml:space="preserve"> </w:t>
      </w:r>
      <w:r>
        <w:t>ocupasteis</w:t>
      </w:r>
      <w:r>
        <w:rPr>
          <w:spacing w:val="-6"/>
        </w:rPr>
        <w:t xml:space="preserve"> </w:t>
      </w:r>
      <w:r>
        <w:t>tres</w:t>
      </w:r>
      <w:r>
        <w:rPr>
          <w:spacing w:val="-6"/>
        </w:rPr>
        <w:t xml:space="preserve"> </w:t>
      </w:r>
      <w:r>
        <w:t>cuerpos</w:t>
      </w:r>
      <w:r>
        <w:rPr>
          <w:spacing w:val="-6"/>
        </w:rPr>
        <w:t xml:space="preserve"> </w:t>
      </w:r>
      <w:r>
        <w:t>diferentes</w:t>
      </w:r>
      <w:r>
        <w:rPr>
          <w:spacing w:val="-16"/>
        </w:rPr>
        <w:t xml:space="preserve"> </w:t>
      </w:r>
      <w:r>
        <w:t>y</w:t>
      </w:r>
      <w:r>
        <w:rPr>
          <w:spacing w:val="-16"/>
        </w:rPr>
        <w:t xml:space="preserve"> </w:t>
      </w:r>
      <w:r>
        <w:t>eran</w:t>
      </w:r>
      <w:r>
        <w:rPr>
          <w:spacing w:val="-15"/>
        </w:rPr>
        <w:t xml:space="preserve"> </w:t>
      </w:r>
      <w:r>
        <w:t>vuestras</w:t>
      </w:r>
      <w:r>
        <w:rPr>
          <w:spacing w:val="-16"/>
        </w:rPr>
        <w:t xml:space="preserve"> </w:t>
      </w:r>
      <w:r>
        <w:t>conciencias</w:t>
      </w:r>
      <w:r>
        <w:rPr>
          <w:spacing w:val="-15"/>
        </w:rPr>
        <w:t xml:space="preserve"> </w:t>
      </w:r>
      <w:r>
        <w:t>las</w:t>
      </w:r>
      <w:r>
        <w:rPr>
          <w:spacing w:val="-16"/>
        </w:rPr>
        <w:t xml:space="preserve"> </w:t>
      </w:r>
      <w:r>
        <w:t>que</w:t>
      </w:r>
      <w:r>
        <w:rPr>
          <w:spacing w:val="-16"/>
        </w:rPr>
        <w:t xml:space="preserve"> </w:t>
      </w:r>
      <w:r>
        <w:t>permanecían</w:t>
      </w:r>
      <w:r>
        <w:rPr>
          <w:spacing w:val="-15"/>
        </w:rPr>
        <w:t xml:space="preserve"> </w:t>
      </w:r>
      <w:r>
        <w:t>uni</w:t>
      </w:r>
      <w:r>
        <w:rPr>
          <w:spacing w:val="-1"/>
        </w:rPr>
        <w:t>das.</w:t>
      </w:r>
      <w:r>
        <w:rPr>
          <w:spacing w:val="-21"/>
        </w:rPr>
        <w:t xml:space="preserve"> </w:t>
      </w:r>
      <w:r>
        <w:rPr>
          <w:spacing w:val="-1"/>
        </w:rPr>
        <w:t>Individualmente,</w:t>
      </w:r>
      <w:r>
        <w:rPr>
          <w:spacing w:val="-21"/>
        </w:rPr>
        <w:t xml:space="preserve"> </w:t>
      </w:r>
      <w:r>
        <w:t>cada</w:t>
      </w:r>
      <w:r>
        <w:rPr>
          <w:spacing w:val="-12"/>
        </w:rPr>
        <w:t xml:space="preserve"> </w:t>
      </w:r>
      <w:r>
        <w:t>una</w:t>
      </w:r>
      <w:r>
        <w:rPr>
          <w:spacing w:val="-12"/>
        </w:rPr>
        <w:t xml:space="preserve"> </w:t>
      </w:r>
      <w:r>
        <w:t>de</w:t>
      </w:r>
      <w:r>
        <w:rPr>
          <w:spacing w:val="-13"/>
        </w:rPr>
        <w:t xml:space="preserve"> </w:t>
      </w:r>
      <w:r>
        <w:t>vosotras</w:t>
      </w:r>
      <w:r>
        <w:rPr>
          <w:spacing w:val="-12"/>
        </w:rPr>
        <w:t xml:space="preserve"> </w:t>
      </w:r>
      <w:r>
        <w:t>erais</w:t>
      </w:r>
      <w:r>
        <w:rPr>
          <w:spacing w:val="-13"/>
        </w:rPr>
        <w:t xml:space="preserve"> </w:t>
      </w:r>
      <w:r>
        <w:t>muy</w:t>
      </w:r>
      <w:r>
        <w:rPr>
          <w:spacing w:val="-12"/>
        </w:rPr>
        <w:t xml:space="preserve"> </w:t>
      </w:r>
      <w:r>
        <w:t>pode</w:t>
      </w:r>
      <w:r>
        <w:rPr>
          <w:spacing w:val="-1"/>
        </w:rPr>
        <w:t>rosas,</w:t>
      </w:r>
      <w:r>
        <w:rPr>
          <w:spacing w:val="-16"/>
        </w:rPr>
        <w:t xml:space="preserve"> </w:t>
      </w:r>
      <w:r>
        <w:rPr>
          <w:spacing w:val="-1"/>
        </w:rPr>
        <w:t>pero</w:t>
      </w:r>
      <w:r>
        <w:rPr>
          <w:spacing w:val="-8"/>
        </w:rPr>
        <w:t xml:space="preserve"> </w:t>
      </w:r>
      <w:r>
        <w:rPr>
          <w:spacing w:val="-1"/>
        </w:rPr>
        <w:t>unidas</w:t>
      </w:r>
      <w:r>
        <w:rPr>
          <w:spacing w:val="-7"/>
        </w:rPr>
        <w:t xml:space="preserve"> </w:t>
      </w:r>
      <w:r>
        <w:t>erais</w:t>
      </w:r>
      <w:r>
        <w:rPr>
          <w:spacing w:val="-8"/>
        </w:rPr>
        <w:t xml:space="preserve"> </w:t>
      </w:r>
      <w:r>
        <w:t>invencibles.</w:t>
      </w:r>
      <w:r>
        <w:rPr>
          <w:spacing w:val="-16"/>
        </w:rPr>
        <w:t xml:space="preserve"> </w:t>
      </w:r>
      <w:r>
        <w:t>—Dee</w:t>
      </w:r>
      <w:r>
        <w:rPr>
          <w:spacing w:val="-7"/>
        </w:rPr>
        <w:t xml:space="preserve"> </w:t>
      </w:r>
      <w:r>
        <w:t>hizo</w:t>
      </w:r>
      <w:r>
        <w:rPr>
          <w:spacing w:val="-8"/>
        </w:rPr>
        <w:t xml:space="preserve"> </w:t>
      </w:r>
      <w:r>
        <w:t>una</w:t>
      </w:r>
      <w:r>
        <w:rPr>
          <w:spacing w:val="-7"/>
        </w:rPr>
        <w:t xml:space="preserve"> </w:t>
      </w:r>
      <w:r>
        <w:t>pausa.</w:t>
      </w:r>
      <w:r>
        <w:rPr>
          <w:spacing w:val="-55"/>
        </w:rPr>
        <w:t xml:space="preserve"> </w:t>
      </w:r>
      <w:r>
        <w:rPr>
          <w:w w:val="105"/>
        </w:rPr>
        <w:t>Aparentemente, se estaba tomando unos instantes para</w:t>
      </w:r>
      <w:r>
        <w:rPr>
          <w:spacing w:val="1"/>
          <w:w w:val="105"/>
        </w:rPr>
        <w:t xml:space="preserve"> </w:t>
      </w:r>
      <w:r>
        <w:rPr>
          <w:spacing w:val="-2"/>
          <w:w w:val="105"/>
        </w:rPr>
        <w:t>ordenar</w:t>
      </w:r>
      <w:r>
        <w:rPr>
          <w:spacing w:val="-7"/>
          <w:w w:val="105"/>
        </w:rPr>
        <w:t xml:space="preserve"> </w:t>
      </w:r>
      <w:r>
        <w:rPr>
          <w:spacing w:val="-2"/>
          <w:w w:val="105"/>
        </w:rPr>
        <w:t>sus</w:t>
      </w:r>
      <w:r>
        <w:rPr>
          <w:spacing w:val="-7"/>
          <w:w w:val="105"/>
        </w:rPr>
        <w:t xml:space="preserve"> </w:t>
      </w:r>
      <w:r>
        <w:rPr>
          <w:spacing w:val="-2"/>
          <w:w w:val="105"/>
        </w:rPr>
        <w:t>pensamientos,</w:t>
      </w:r>
      <w:r>
        <w:rPr>
          <w:spacing w:val="-13"/>
          <w:w w:val="105"/>
        </w:rPr>
        <w:t xml:space="preserve"> </w:t>
      </w:r>
      <w:r>
        <w:rPr>
          <w:spacing w:val="-2"/>
          <w:w w:val="105"/>
        </w:rPr>
        <w:t>pero</w:t>
      </w:r>
      <w:r>
        <w:rPr>
          <w:spacing w:val="-7"/>
          <w:w w:val="105"/>
        </w:rPr>
        <w:t xml:space="preserve"> </w:t>
      </w:r>
      <w:r>
        <w:rPr>
          <w:spacing w:val="-2"/>
          <w:w w:val="105"/>
        </w:rPr>
        <w:t>en</w:t>
      </w:r>
      <w:r>
        <w:rPr>
          <w:spacing w:val="-7"/>
          <w:w w:val="105"/>
        </w:rPr>
        <w:t xml:space="preserve"> </w:t>
      </w:r>
      <w:r>
        <w:rPr>
          <w:spacing w:val="-2"/>
          <w:w w:val="105"/>
        </w:rPr>
        <w:t>realidad</w:t>
      </w:r>
      <w:r>
        <w:rPr>
          <w:spacing w:val="-6"/>
          <w:w w:val="105"/>
        </w:rPr>
        <w:t xml:space="preserve"> </w:t>
      </w:r>
      <w:r>
        <w:rPr>
          <w:spacing w:val="-2"/>
          <w:w w:val="105"/>
        </w:rPr>
        <w:t>estaba</w:t>
      </w:r>
      <w:r>
        <w:rPr>
          <w:spacing w:val="-7"/>
          <w:w w:val="105"/>
        </w:rPr>
        <w:t xml:space="preserve"> </w:t>
      </w:r>
      <w:r>
        <w:rPr>
          <w:spacing w:val="-1"/>
          <w:w w:val="105"/>
        </w:rPr>
        <w:t>asegu</w:t>
      </w:r>
      <w:r>
        <w:t xml:space="preserve">rándose de agarrar bien la espada </w:t>
      </w:r>
      <w:r>
        <w:rPr>
          <w:rFonts w:ascii="Calibri" w:hAnsi="Calibri"/>
          <w:i/>
        </w:rPr>
        <w:t xml:space="preserve">Excalibur </w:t>
      </w:r>
      <w:r>
        <w:t>que tenía guardada debajo de su abrigo—. ¿Cuándo decidiste matar a tus</w:t>
      </w:r>
      <w:r>
        <w:rPr>
          <w:spacing w:val="-55"/>
        </w:rPr>
        <w:t xml:space="preserve"> </w:t>
      </w:r>
      <w:r>
        <w:t>hermanas?</w:t>
      </w:r>
      <w:r>
        <w:rPr>
          <w:spacing w:val="-8"/>
        </w:rPr>
        <w:t xml:space="preserve"> </w:t>
      </w:r>
      <w:r>
        <w:t>—preguntó</w:t>
      </w:r>
      <w:r>
        <w:rPr>
          <w:spacing w:val="-7"/>
        </w:rPr>
        <w:t xml:space="preserve"> </w:t>
      </w:r>
      <w:r>
        <w:t>con</w:t>
      </w:r>
      <w:r>
        <w:rPr>
          <w:spacing w:val="-7"/>
        </w:rPr>
        <w:t xml:space="preserve"> </w:t>
      </w:r>
      <w:r>
        <w:t>cierta</w:t>
      </w:r>
      <w:r>
        <w:rPr>
          <w:spacing w:val="-7"/>
        </w:rPr>
        <w:t xml:space="preserve"> </w:t>
      </w:r>
      <w:r>
        <w:t>indiferencia.</w:t>
      </w:r>
    </w:p>
    <w:p w14:paraId="7C46134D" w14:textId="77777777" w:rsidR="00584CB5" w:rsidRDefault="00996ED2">
      <w:pPr>
        <w:pStyle w:val="BodyText"/>
        <w:spacing w:before="21" w:line="268" w:lineRule="auto"/>
        <w:ind w:left="243" w:right="542" w:firstLine="340"/>
        <w:jc w:val="both"/>
      </w:pPr>
      <w:r>
        <w:t>Con un alarido aterrador, Morrigan saltó y se abalanzó</w:t>
      </w:r>
      <w:r>
        <w:rPr>
          <w:spacing w:val="-55"/>
        </w:rPr>
        <w:t xml:space="preserve"> </w:t>
      </w:r>
      <w:r>
        <w:rPr>
          <w:w w:val="105"/>
        </w:rPr>
        <w:t>sobre</w:t>
      </w:r>
      <w:r>
        <w:rPr>
          <w:spacing w:val="-7"/>
          <w:w w:val="105"/>
        </w:rPr>
        <w:t xml:space="preserve"> </w:t>
      </w:r>
      <w:r>
        <w:rPr>
          <w:w w:val="105"/>
        </w:rPr>
        <w:t>Dee.</w:t>
      </w:r>
    </w:p>
    <w:p w14:paraId="7C46134E"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34F" w14:textId="77777777" w:rsidR="00584CB5" w:rsidRDefault="00584CB5">
      <w:pPr>
        <w:pStyle w:val="BodyText"/>
        <w:spacing w:before="1"/>
        <w:rPr>
          <w:sz w:val="21"/>
        </w:rPr>
      </w:pPr>
    </w:p>
    <w:p w14:paraId="7C461350"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351" w14:textId="77777777" w:rsidR="00584CB5" w:rsidRDefault="00584CB5">
      <w:pPr>
        <w:pStyle w:val="BodyText"/>
        <w:spacing w:before="8"/>
        <w:rPr>
          <w:rFonts w:ascii="Calibri"/>
          <w:sz w:val="13"/>
        </w:rPr>
      </w:pPr>
    </w:p>
    <w:p w14:paraId="7C461352" w14:textId="77777777" w:rsidR="00584CB5" w:rsidRDefault="00584CB5">
      <w:pPr>
        <w:rPr>
          <w:rFonts w:ascii="Calibri"/>
          <w:sz w:val="13"/>
        </w:rPr>
        <w:sectPr w:rsidR="00584CB5">
          <w:pgSz w:w="9080" w:h="12760"/>
          <w:pgMar w:top="860" w:right="1220" w:bottom="840" w:left="740" w:header="138" w:footer="645" w:gutter="0"/>
          <w:cols w:space="720"/>
        </w:sectPr>
      </w:pPr>
    </w:p>
    <w:p w14:paraId="7C461353" w14:textId="77777777" w:rsidR="00584CB5" w:rsidRDefault="00905D2D">
      <w:pPr>
        <w:pStyle w:val="BodyText"/>
        <w:spacing w:before="88"/>
        <w:ind w:left="1352"/>
        <w:jc w:val="both"/>
      </w:pPr>
      <w:r>
        <w:pict w14:anchorId="7C46205C">
          <v:group id="_x0000_s1567" style="position:absolute;left:0;text-align:left;margin-left:6.25pt;margin-top:295.3pt;width:24pt;height:48pt;z-index:16124416;mso-position-horizontal-relative:page;mso-position-vertical-relative:page" coordorigin="125,5906" coordsize="480,960">
            <v:shape id="_x0000_s1569" style="position:absolute;left:124;top:5905;width:480;height:960" coordorigin="125,5906" coordsize="480,960" o:spt="100" adj="0,,0" path="m365,5906r,960m125,6386r480,e" filled="f" strokeweight=".25pt">
              <v:stroke joinstyle="round"/>
              <v:formulas/>
              <v:path arrowok="t" o:connecttype="segments"/>
            </v:shape>
            <v:shape id="_x0000_s1568" type="#_x0000_t75" style="position:absolute;left:242;top:6263;width:245;height:245">
              <v:imagedata r:id="rId6" o:title=""/>
            </v:shape>
            <w10:wrap anchorx="page" anchory="page"/>
          </v:group>
        </w:pict>
      </w:r>
      <w:r>
        <w:pict w14:anchorId="7C46205D">
          <v:group id="_x0000_s1564" style="position:absolute;left:0;text-align:left;margin-left:422.75pt;margin-top:295.3pt;width:24pt;height:48pt;z-index:16124928;mso-position-horizontal-relative:page;mso-position-vertical-relative:page" coordorigin="8455,5906" coordsize="480,960">
            <v:shape id="_x0000_s1566" style="position:absolute;left:8455;top:5905;width:480;height:960" coordorigin="8455,5906" coordsize="480,960" o:spt="100" adj="0,,0" path="m8695,5906r,960m8455,6386r480,e" filled="f" strokeweight=".25pt">
              <v:stroke joinstyle="round"/>
              <v:formulas/>
              <v:path arrowok="t" o:connecttype="segments"/>
            </v:shape>
            <v:shape id="_x0000_s1565" type="#_x0000_t75" style="position:absolute;left:8572;top:6263;width:245;height:245">
              <v:imagedata r:id="rId6" o:title=""/>
            </v:shape>
            <w10:wrap anchorx="page" anchory="page"/>
          </v:group>
        </w:pict>
      </w:r>
      <w:r w:rsidR="00996ED2">
        <w:t>Y</w:t>
      </w:r>
      <w:r w:rsidR="00996ED2">
        <w:rPr>
          <w:spacing w:val="-5"/>
        </w:rPr>
        <w:t xml:space="preserve"> </w:t>
      </w:r>
      <w:r w:rsidR="00996ED2">
        <w:t>se</w:t>
      </w:r>
      <w:r w:rsidR="00996ED2">
        <w:rPr>
          <w:spacing w:val="-4"/>
        </w:rPr>
        <w:t xml:space="preserve"> </w:t>
      </w:r>
      <w:r w:rsidR="00996ED2">
        <w:t>detuvo.</w:t>
      </w:r>
    </w:p>
    <w:p w14:paraId="7C461354" w14:textId="1DE947ED" w:rsidR="00584CB5" w:rsidRDefault="00996ED2">
      <w:pPr>
        <w:pStyle w:val="BodyText"/>
        <w:spacing w:before="31" w:line="268" w:lineRule="auto"/>
        <w:ind w:left="1012" w:right="1" w:firstLine="340"/>
        <w:jc w:val="both"/>
      </w:pPr>
      <w:r>
        <w:t>En un abrir y cerrar de ojos, el filo de la espada estaba</w:t>
      </w:r>
      <w:r>
        <w:rPr>
          <w:spacing w:val="-55"/>
        </w:rPr>
        <w:t xml:space="preserve"> </w:t>
      </w:r>
      <w:r>
        <w:rPr>
          <w:w w:val="105"/>
        </w:rPr>
        <w:t>colocado</w:t>
      </w:r>
      <w:r>
        <w:rPr>
          <w:spacing w:val="-11"/>
          <w:w w:val="105"/>
        </w:rPr>
        <w:t xml:space="preserve"> </w:t>
      </w:r>
      <w:r>
        <w:rPr>
          <w:w w:val="105"/>
        </w:rPr>
        <w:t>sobre</w:t>
      </w:r>
      <w:r>
        <w:rPr>
          <w:spacing w:val="-11"/>
          <w:w w:val="105"/>
        </w:rPr>
        <w:t xml:space="preserve"> </w:t>
      </w:r>
      <w:r>
        <w:rPr>
          <w:w w:val="105"/>
        </w:rPr>
        <w:t>su</w:t>
      </w:r>
      <w:r>
        <w:rPr>
          <w:spacing w:val="-11"/>
          <w:w w:val="105"/>
        </w:rPr>
        <w:t xml:space="preserve"> </w:t>
      </w:r>
      <w:r>
        <w:rPr>
          <w:w w:val="105"/>
        </w:rPr>
        <w:t>garganta</w:t>
      </w:r>
      <w:r>
        <w:rPr>
          <w:spacing w:val="-11"/>
          <w:w w:val="105"/>
        </w:rPr>
        <w:t xml:space="preserve"> </w:t>
      </w:r>
      <w:r>
        <w:rPr>
          <w:w w:val="105"/>
        </w:rPr>
        <w:t>mientras</w:t>
      </w:r>
      <w:r>
        <w:rPr>
          <w:spacing w:val="-11"/>
          <w:w w:val="105"/>
        </w:rPr>
        <w:t xml:space="preserve"> </w:t>
      </w:r>
      <w:r>
        <w:rPr>
          <w:w w:val="105"/>
        </w:rPr>
        <w:t>una</w:t>
      </w:r>
      <w:r>
        <w:rPr>
          <w:spacing w:val="-11"/>
          <w:w w:val="105"/>
        </w:rPr>
        <w:t xml:space="preserve"> </w:t>
      </w:r>
      <w:r>
        <w:rPr>
          <w:w w:val="105"/>
        </w:rPr>
        <w:t>luz</w:t>
      </w:r>
      <w:r>
        <w:rPr>
          <w:spacing w:val="-11"/>
          <w:w w:val="105"/>
        </w:rPr>
        <w:t xml:space="preserve"> </w:t>
      </w:r>
      <w:r>
        <w:rPr>
          <w:w w:val="105"/>
        </w:rPr>
        <w:t>azul</w:t>
      </w:r>
      <w:r>
        <w:rPr>
          <w:spacing w:val="-11"/>
          <w:w w:val="105"/>
        </w:rPr>
        <w:t xml:space="preserve"> </w:t>
      </w:r>
      <w:r>
        <w:rPr>
          <w:w w:val="105"/>
        </w:rPr>
        <w:t>burbu</w:t>
      </w:r>
      <w:r>
        <w:rPr>
          <w:spacing w:val="-2"/>
          <w:w w:val="105"/>
        </w:rPr>
        <w:t>jeaba</w:t>
      </w:r>
      <w:r>
        <w:rPr>
          <w:spacing w:val="-8"/>
          <w:w w:val="105"/>
        </w:rPr>
        <w:t xml:space="preserve"> </w:t>
      </w:r>
      <w:r>
        <w:rPr>
          <w:spacing w:val="-1"/>
          <w:w w:val="105"/>
        </w:rPr>
        <w:t>y</w:t>
      </w:r>
      <w:r>
        <w:rPr>
          <w:spacing w:val="-8"/>
          <w:w w:val="105"/>
        </w:rPr>
        <w:t xml:space="preserve"> </w:t>
      </w:r>
      <w:r>
        <w:rPr>
          <w:spacing w:val="-1"/>
          <w:w w:val="105"/>
        </w:rPr>
        <w:t>destellaba</w:t>
      </w:r>
      <w:r>
        <w:rPr>
          <w:spacing w:val="-7"/>
          <w:w w:val="105"/>
        </w:rPr>
        <w:t xml:space="preserve"> </w:t>
      </w:r>
      <w:r>
        <w:rPr>
          <w:spacing w:val="-1"/>
          <w:w w:val="105"/>
        </w:rPr>
        <w:t>a</w:t>
      </w:r>
      <w:r>
        <w:rPr>
          <w:spacing w:val="-8"/>
          <w:w w:val="105"/>
        </w:rPr>
        <w:t xml:space="preserve"> </w:t>
      </w:r>
      <w:r>
        <w:rPr>
          <w:spacing w:val="-1"/>
          <w:w w:val="105"/>
        </w:rPr>
        <w:t>lo</w:t>
      </w:r>
      <w:r>
        <w:rPr>
          <w:spacing w:val="-7"/>
          <w:w w:val="105"/>
        </w:rPr>
        <w:t xml:space="preserve"> </w:t>
      </w:r>
      <w:r>
        <w:rPr>
          <w:spacing w:val="-1"/>
          <w:w w:val="105"/>
        </w:rPr>
        <w:t>largo</w:t>
      </w:r>
      <w:r>
        <w:rPr>
          <w:spacing w:val="-8"/>
          <w:w w:val="105"/>
        </w:rPr>
        <w:t xml:space="preserve"> </w:t>
      </w:r>
      <w:r>
        <w:rPr>
          <w:spacing w:val="-1"/>
          <w:w w:val="105"/>
        </w:rPr>
        <w:t>del</w:t>
      </w:r>
      <w:r>
        <w:rPr>
          <w:spacing w:val="-7"/>
          <w:w w:val="105"/>
        </w:rPr>
        <w:t xml:space="preserve"> </w:t>
      </w:r>
      <w:r>
        <w:rPr>
          <w:spacing w:val="-1"/>
          <w:w w:val="105"/>
        </w:rPr>
        <w:t>arma.</w:t>
      </w:r>
      <w:r>
        <w:rPr>
          <w:spacing w:val="-14"/>
          <w:w w:val="105"/>
        </w:rPr>
        <w:t xml:space="preserve"> </w:t>
      </w:r>
      <w:r>
        <w:rPr>
          <w:spacing w:val="-1"/>
          <w:w w:val="105"/>
        </w:rPr>
        <w:t>Las</w:t>
      </w:r>
      <w:r>
        <w:rPr>
          <w:spacing w:val="-8"/>
          <w:w w:val="105"/>
        </w:rPr>
        <w:t xml:space="preserve"> </w:t>
      </w:r>
      <w:r>
        <w:rPr>
          <w:spacing w:val="-1"/>
          <w:w w:val="105"/>
        </w:rPr>
        <w:t>serpientes</w:t>
      </w:r>
      <w:r>
        <w:rPr>
          <w:spacing w:val="-7"/>
          <w:w w:val="105"/>
        </w:rPr>
        <w:t xml:space="preserve"> </w:t>
      </w:r>
      <w:r>
        <w:rPr>
          <w:spacing w:val="-1"/>
          <w:w w:val="105"/>
        </w:rPr>
        <w:t>que</w:t>
      </w:r>
      <w:r>
        <w:rPr>
          <w:spacing w:val="-58"/>
          <w:w w:val="105"/>
        </w:rPr>
        <w:t xml:space="preserve"> </w:t>
      </w:r>
      <w:r>
        <w:t>ornaban la empuñadura volvieron a cobrar vida y silbaron</w:t>
      </w:r>
      <w:r>
        <w:rPr>
          <w:spacing w:val="1"/>
        </w:rPr>
        <w:t xml:space="preserve"> </w:t>
      </w:r>
      <w:r>
        <w:rPr>
          <w:w w:val="105"/>
        </w:rPr>
        <w:t>a</w:t>
      </w:r>
      <w:r>
        <w:rPr>
          <w:spacing w:val="-7"/>
          <w:w w:val="105"/>
        </w:rPr>
        <w:t xml:space="preserve"> </w:t>
      </w:r>
      <w:r>
        <w:rPr>
          <w:w w:val="105"/>
        </w:rPr>
        <w:t>modo</w:t>
      </w:r>
      <w:r>
        <w:rPr>
          <w:spacing w:val="-7"/>
          <w:w w:val="105"/>
        </w:rPr>
        <w:t xml:space="preserve"> </w:t>
      </w:r>
      <w:r>
        <w:rPr>
          <w:w w:val="105"/>
        </w:rPr>
        <w:t>de</w:t>
      </w:r>
      <w:r>
        <w:rPr>
          <w:spacing w:val="-7"/>
          <w:w w:val="105"/>
        </w:rPr>
        <w:t xml:space="preserve"> </w:t>
      </w:r>
      <w:r>
        <w:rPr>
          <w:w w:val="105"/>
        </w:rPr>
        <w:t>amenaza.</w:t>
      </w:r>
    </w:p>
    <w:p w14:paraId="7C461355" w14:textId="77777777" w:rsidR="00584CB5" w:rsidRDefault="00996ED2">
      <w:pPr>
        <w:pStyle w:val="BodyText"/>
        <w:spacing w:line="268" w:lineRule="auto"/>
        <w:ind w:left="1012" w:right="1" w:firstLine="340"/>
        <w:jc w:val="both"/>
      </w:pPr>
      <w:r>
        <w:rPr>
          <w:spacing w:val="-2"/>
          <w:w w:val="105"/>
        </w:rPr>
        <w:t>—Por</w:t>
      </w:r>
      <w:r>
        <w:rPr>
          <w:spacing w:val="-14"/>
          <w:w w:val="105"/>
        </w:rPr>
        <w:t xml:space="preserve"> </w:t>
      </w:r>
      <w:r>
        <w:rPr>
          <w:spacing w:val="-2"/>
          <w:w w:val="105"/>
        </w:rPr>
        <w:t>favor</w:t>
      </w:r>
      <w:r>
        <w:rPr>
          <w:spacing w:val="-13"/>
          <w:w w:val="105"/>
        </w:rPr>
        <w:t xml:space="preserve"> </w:t>
      </w:r>
      <w:r>
        <w:rPr>
          <w:spacing w:val="-1"/>
          <w:w w:val="105"/>
        </w:rPr>
        <w:t>—dijo</w:t>
      </w:r>
      <w:r>
        <w:rPr>
          <w:spacing w:val="-13"/>
          <w:w w:val="105"/>
        </w:rPr>
        <w:t xml:space="preserve"> </w:t>
      </w:r>
      <w:r>
        <w:rPr>
          <w:spacing w:val="-1"/>
          <w:w w:val="105"/>
        </w:rPr>
        <w:t>Dee</w:t>
      </w:r>
      <w:r>
        <w:rPr>
          <w:spacing w:val="-13"/>
          <w:w w:val="105"/>
        </w:rPr>
        <w:t xml:space="preserve"> </w:t>
      </w:r>
      <w:r>
        <w:rPr>
          <w:spacing w:val="-1"/>
          <w:w w:val="105"/>
        </w:rPr>
        <w:t>con</w:t>
      </w:r>
      <w:r>
        <w:rPr>
          <w:spacing w:val="-13"/>
          <w:w w:val="105"/>
        </w:rPr>
        <w:t xml:space="preserve"> </w:t>
      </w:r>
      <w:r>
        <w:rPr>
          <w:spacing w:val="-1"/>
          <w:w w:val="105"/>
        </w:rPr>
        <w:t>una</w:t>
      </w:r>
      <w:r>
        <w:rPr>
          <w:spacing w:val="-13"/>
          <w:w w:val="105"/>
        </w:rPr>
        <w:t xml:space="preserve"> </w:t>
      </w:r>
      <w:r>
        <w:rPr>
          <w:spacing w:val="-1"/>
          <w:w w:val="105"/>
        </w:rPr>
        <w:t>sonrisa</w:t>
      </w:r>
      <w:r>
        <w:rPr>
          <w:spacing w:val="-13"/>
          <w:w w:val="105"/>
        </w:rPr>
        <w:t xml:space="preserve"> </w:t>
      </w:r>
      <w:r>
        <w:rPr>
          <w:spacing w:val="-1"/>
          <w:w w:val="105"/>
        </w:rPr>
        <w:t>y</w:t>
      </w:r>
      <w:r>
        <w:rPr>
          <w:spacing w:val="-13"/>
          <w:w w:val="105"/>
        </w:rPr>
        <w:t xml:space="preserve"> </w:t>
      </w:r>
      <w:r>
        <w:rPr>
          <w:spacing w:val="-1"/>
          <w:w w:val="105"/>
        </w:rPr>
        <w:t>retorciendo</w:t>
      </w:r>
      <w:r>
        <w:rPr>
          <w:spacing w:val="-58"/>
          <w:w w:val="105"/>
        </w:rPr>
        <w:t xml:space="preserve"> </w:t>
      </w:r>
      <w:r>
        <w:rPr>
          <w:w w:val="105"/>
        </w:rPr>
        <w:t>los</w:t>
      </w:r>
      <w:r>
        <w:rPr>
          <w:spacing w:val="-5"/>
          <w:w w:val="105"/>
        </w:rPr>
        <w:t xml:space="preserve"> </w:t>
      </w:r>
      <w:r>
        <w:rPr>
          <w:w w:val="105"/>
        </w:rPr>
        <w:t>labios—.</w:t>
      </w:r>
      <w:r>
        <w:rPr>
          <w:spacing w:val="-12"/>
          <w:w w:val="105"/>
        </w:rPr>
        <w:t xml:space="preserve"> </w:t>
      </w:r>
      <w:r>
        <w:rPr>
          <w:w w:val="105"/>
        </w:rPr>
        <w:t>He</w:t>
      </w:r>
      <w:r>
        <w:rPr>
          <w:spacing w:val="-4"/>
          <w:w w:val="105"/>
        </w:rPr>
        <w:t xml:space="preserve"> </w:t>
      </w:r>
      <w:r>
        <w:rPr>
          <w:w w:val="105"/>
        </w:rPr>
        <w:t>sido</w:t>
      </w:r>
      <w:r>
        <w:rPr>
          <w:spacing w:val="-5"/>
          <w:w w:val="105"/>
        </w:rPr>
        <w:t xml:space="preserve"> </w:t>
      </w:r>
      <w:r>
        <w:rPr>
          <w:w w:val="105"/>
        </w:rPr>
        <w:t>el</w:t>
      </w:r>
      <w:r>
        <w:rPr>
          <w:spacing w:val="-4"/>
          <w:w w:val="105"/>
        </w:rPr>
        <w:t xml:space="preserve"> </w:t>
      </w:r>
      <w:r>
        <w:rPr>
          <w:w w:val="105"/>
        </w:rPr>
        <w:t>responsable</w:t>
      </w:r>
      <w:r>
        <w:rPr>
          <w:spacing w:val="-5"/>
          <w:w w:val="105"/>
        </w:rPr>
        <w:t xml:space="preserve"> </w:t>
      </w:r>
      <w:r>
        <w:rPr>
          <w:w w:val="105"/>
        </w:rPr>
        <w:t>de</w:t>
      </w:r>
      <w:r>
        <w:rPr>
          <w:spacing w:val="-5"/>
          <w:w w:val="105"/>
        </w:rPr>
        <w:t xml:space="preserve"> </w:t>
      </w:r>
      <w:r>
        <w:rPr>
          <w:w w:val="105"/>
        </w:rPr>
        <w:t>la</w:t>
      </w:r>
      <w:r>
        <w:rPr>
          <w:spacing w:val="-4"/>
          <w:w w:val="105"/>
        </w:rPr>
        <w:t xml:space="preserve"> </w:t>
      </w:r>
      <w:r>
        <w:rPr>
          <w:w w:val="105"/>
        </w:rPr>
        <w:t>muerte</w:t>
      </w:r>
      <w:r>
        <w:rPr>
          <w:spacing w:val="-5"/>
          <w:w w:val="105"/>
        </w:rPr>
        <w:t xml:space="preserve"> </w:t>
      </w:r>
      <w:r>
        <w:rPr>
          <w:w w:val="105"/>
        </w:rPr>
        <w:t>de</w:t>
      </w:r>
      <w:r>
        <w:rPr>
          <w:spacing w:val="-4"/>
          <w:w w:val="105"/>
        </w:rPr>
        <w:t xml:space="preserve"> </w:t>
      </w:r>
      <w:r>
        <w:rPr>
          <w:w w:val="105"/>
        </w:rPr>
        <w:t>una</w:t>
      </w:r>
      <w:r>
        <w:rPr>
          <w:spacing w:val="-58"/>
          <w:w w:val="105"/>
        </w:rPr>
        <w:t xml:space="preserve"> </w:t>
      </w:r>
      <w:r>
        <w:t>Inmemorial</w:t>
      </w:r>
      <w:r>
        <w:rPr>
          <w:spacing w:val="-1"/>
        </w:rPr>
        <w:t xml:space="preserve"> </w:t>
      </w:r>
      <w:r>
        <w:t>hoy.</w:t>
      </w:r>
      <w:r>
        <w:rPr>
          <w:spacing w:val="-9"/>
        </w:rPr>
        <w:t xml:space="preserve"> </w:t>
      </w:r>
      <w:r>
        <w:t>No es</w:t>
      </w:r>
      <w:r>
        <w:rPr>
          <w:spacing w:val="-1"/>
        </w:rPr>
        <w:t xml:space="preserve"> </w:t>
      </w:r>
      <w:r>
        <w:t>mi deseo añadir</w:t>
      </w:r>
      <w:r>
        <w:rPr>
          <w:spacing w:val="-1"/>
        </w:rPr>
        <w:t xml:space="preserve"> </w:t>
      </w:r>
      <w:r>
        <w:t>otra al</w:t>
      </w:r>
      <w:r>
        <w:rPr>
          <w:spacing w:val="-1"/>
        </w:rPr>
        <w:t xml:space="preserve"> </w:t>
      </w:r>
      <w:r>
        <w:t>saco.</w:t>
      </w:r>
    </w:p>
    <w:p w14:paraId="7C461356" w14:textId="1979154F" w:rsidR="00584CB5" w:rsidRDefault="00996ED2">
      <w:pPr>
        <w:pStyle w:val="BodyText"/>
        <w:spacing w:line="268" w:lineRule="auto"/>
        <w:ind w:left="1012" w:right="1" w:firstLine="340"/>
        <w:jc w:val="both"/>
      </w:pPr>
      <w:r>
        <w:t>Mientras hablaba, Dee observaba atentamente a Bastet,</w:t>
      </w:r>
      <w:r>
        <w:rPr>
          <w:spacing w:val="-10"/>
        </w:rPr>
        <w:t xml:space="preserve"> </w:t>
      </w:r>
      <w:r>
        <w:t>quien</w:t>
      </w:r>
      <w:r>
        <w:rPr>
          <w:spacing w:val="-1"/>
        </w:rPr>
        <w:t xml:space="preserve"> </w:t>
      </w:r>
      <w:r>
        <w:t>daba</w:t>
      </w:r>
      <w:r>
        <w:rPr>
          <w:spacing w:val="-1"/>
        </w:rPr>
        <w:t xml:space="preserve"> </w:t>
      </w:r>
      <w:r>
        <w:t>vueltas</w:t>
      </w:r>
      <w:r>
        <w:rPr>
          <w:spacing w:val="-1"/>
        </w:rPr>
        <w:t xml:space="preserve"> </w:t>
      </w:r>
      <w:r>
        <w:t>a</w:t>
      </w:r>
      <w:r>
        <w:rPr>
          <w:spacing w:val="-1"/>
        </w:rPr>
        <w:t xml:space="preserve"> </w:t>
      </w:r>
      <w:r>
        <w:t>su</w:t>
      </w:r>
      <w:r>
        <w:rPr>
          <w:spacing w:val="-1"/>
        </w:rPr>
        <w:t xml:space="preserve"> </w:t>
      </w:r>
      <w:r>
        <w:t>alrededor acechándolo.</w:t>
      </w:r>
    </w:p>
    <w:p w14:paraId="7C461357" w14:textId="282E81F6" w:rsidR="00584CB5" w:rsidRDefault="00996ED2">
      <w:pPr>
        <w:pStyle w:val="BodyText"/>
        <w:spacing w:line="268" w:lineRule="auto"/>
        <w:ind w:left="1012" w:right="1" w:firstLine="340"/>
        <w:jc w:val="both"/>
      </w:pPr>
      <w:r>
        <w:t>—Morrigan tiene el poder de Despertar al chico —in</w:t>
      </w:r>
      <w:r>
        <w:rPr>
          <w:spacing w:val="-1"/>
          <w:w w:val="105"/>
        </w:rPr>
        <w:t>formó</w:t>
      </w:r>
      <w:r>
        <w:rPr>
          <w:spacing w:val="-9"/>
          <w:w w:val="105"/>
        </w:rPr>
        <w:t xml:space="preserve"> </w:t>
      </w:r>
      <w:r>
        <w:rPr>
          <w:spacing w:val="-1"/>
          <w:w w:val="105"/>
        </w:rPr>
        <w:t>rápidamente</w:t>
      </w:r>
      <w:r>
        <w:rPr>
          <w:spacing w:val="-9"/>
          <w:w w:val="105"/>
        </w:rPr>
        <w:t xml:space="preserve"> </w:t>
      </w:r>
      <w:r>
        <w:rPr>
          <w:w w:val="105"/>
        </w:rPr>
        <w:t>Dee—.</w:t>
      </w:r>
      <w:r>
        <w:rPr>
          <w:spacing w:val="-15"/>
          <w:w w:val="105"/>
        </w:rPr>
        <w:t xml:space="preserve"> </w:t>
      </w:r>
      <w:r>
        <w:rPr>
          <w:w w:val="105"/>
        </w:rPr>
        <w:t>Posee</w:t>
      </w:r>
      <w:r>
        <w:rPr>
          <w:spacing w:val="-8"/>
          <w:w w:val="105"/>
        </w:rPr>
        <w:t xml:space="preserve"> </w:t>
      </w:r>
      <w:r>
        <w:rPr>
          <w:w w:val="105"/>
        </w:rPr>
        <w:t>los</w:t>
      </w:r>
      <w:r>
        <w:rPr>
          <w:spacing w:val="-9"/>
          <w:w w:val="105"/>
        </w:rPr>
        <w:t xml:space="preserve"> </w:t>
      </w:r>
      <w:r>
        <w:rPr>
          <w:w w:val="105"/>
        </w:rPr>
        <w:t>conocimientos</w:t>
      </w:r>
      <w:r>
        <w:rPr>
          <w:spacing w:val="-9"/>
          <w:w w:val="105"/>
        </w:rPr>
        <w:t xml:space="preserve"> </w:t>
      </w:r>
      <w:r>
        <w:rPr>
          <w:w w:val="105"/>
        </w:rPr>
        <w:t>y</w:t>
      </w:r>
      <w:r>
        <w:rPr>
          <w:spacing w:val="-8"/>
          <w:w w:val="105"/>
        </w:rPr>
        <w:t xml:space="preserve"> </w:t>
      </w:r>
      <w:r>
        <w:rPr>
          <w:w w:val="105"/>
        </w:rPr>
        <w:t>el</w:t>
      </w:r>
      <w:r>
        <w:rPr>
          <w:spacing w:val="-58"/>
          <w:w w:val="105"/>
        </w:rPr>
        <w:t xml:space="preserve"> </w:t>
      </w:r>
      <w:r>
        <w:t>poder</w:t>
      </w:r>
      <w:r>
        <w:rPr>
          <w:spacing w:val="-7"/>
        </w:rPr>
        <w:t xml:space="preserve"> </w:t>
      </w:r>
      <w:r>
        <w:t>de</w:t>
      </w:r>
      <w:r>
        <w:rPr>
          <w:spacing w:val="-7"/>
        </w:rPr>
        <w:t xml:space="preserve"> </w:t>
      </w:r>
      <w:r>
        <w:t>sus</w:t>
      </w:r>
      <w:r>
        <w:rPr>
          <w:spacing w:val="-6"/>
        </w:rPr>
        <w:t xml:space="preserve"> </w:t>
      </w:r>
      <w:r>
        <w:t>dos</w:t>
      </w:r>
      <w:r>
        <w:rPr>
          <w:spacing w:val="-7"/>
        </w:rPr>
        <w:t xml:space="preserve"> </w:t>
      </w:r>
      <w:r>
        <w:t>hermanas.</w:t>
      </w:r>
      <w:r>
        <w:rPr>
          <w:spacing w:val="-16"/>
        </w:rPr>
        <w:t xml:space="preserve"> </w:t>
      </w:r>
      <w:r>
        <w:t>Si</w:t>
      </w:r>
      <w:r>
        <w:rPr>
          <w:spacing w:val="-7"/>
        </w:rPr>
        <w:t xml:space="preserve"> </w:t>
      </w:r>
      <w:r>
        <w:t>logramos</w:t>
      </w:r>
      <w:r>
        <w:rPr>
          <w:spacing w:val="-6"/>
        </w:rPr>
        <w:t xml:space="preserve"> </w:t>
      </w:r>
      <w:r>
        <w:t>Despertar</w:t>
      </w:r>
      <w:r>
        <w:rPr>
          <w:spacing w:val="-7"/>
        </w:rPr>
        <w:t xml:space="preserve"> </w:t>
      </w:r>
      <w:r>
        <w:t>al</w:t>
      </w:r>
      <w:r>
        <w:rPr>
          <w:spacing w:val="-6"/>
        </w:rPr>
        <w:t xml:space="preserve"> </w:t>
      </w:r>
      <w:r>
        <w:t>chico</w:t>
      </w:r>
      <w:r>
        <w:rPr>
          <w:spacing w:val="-55"/>
        </w:rPr>
        <w:t xml:space="preserve"> </w:t>
      </w:r>
      <w:r>
        <w:t>y convencerlo de que se una a nosotros, nos habremos ga</w:t>
      </w:r>
      <w:r>
        <w:rPr>
          <w:w w:val="105"/>
        </w:rPr>
        <w:t>nado un poderoso y extraordinario aliado. Recordad la</w:t>
      </w:r>
      <w:r>
        <w:rPr>
          <w:spacing w:val="1"/>
          <w:w w:val="105"/>
        </w:rPr>
        <w:t xml:space="preserve"> </w:t>
      </w:r>
      <w:r>
        <w:t>profecía: «Dos que son uno y uno que lo es todo. Uno que</w:t>
      </w:r>
      <w:r>
        <w:rPr>
          <w:spacing w:val="-55"/>
        </w:rPr>
        <w:t xml:space="preserve"> </w:t>
      </w:r>
      <w:r>
        <w:rPr>
          <w:w w:val="105"/>
        </w:rPr>
        <w:t>salvará</w:t>
      </w:r>
      <w:r>
        <w:rPr>
          <w:spacing w:val="-9"/>
          <w:w w:val="105"/>
        </w:rPr>
        <w:t xml:space="preserve"> </w:t>
      </w:r>
      <w:r>
        <w:rPr>
          <w:w w:val="105"/>
        </w:rPr>
        <w:t>el</w:t>
      </w:r>
      <w:r>
        <w:rPr>
          <w:spacing w:val="-8"/>
          <w:w w:val="105"/>
        </w:rPr>
        <w:t xml:space="preserve"> </w:t>
      </w:r>
      <w:r>
        <w:rPr>
          <w:w w:val="105"/>
        </w:rPr>
        <w:t>mundo</w:t>
      </w:r>
      <w:r>
        <w:rPr>
          <w:spacing w:val="-8"/>
          <w:w w:val="105"/>
        </w:rPr>
        <w:t xml:space="preserve"> </w:t>
      </w:r>
      <w:r>
        <w:rPr>
          <w:w w:val="105"/>
        </w:rPr>
        <w:t>y</w:t>
      </w:r>
      <w:r>
        <w:rPr>
          <w:spacing w:val="-8"/>
          <w:w w:val="105"/>
        </w:rPr>
        <w:t xml:space="preserve"> </w:t>
      </w:r>
      <w:r>
        <w:rPr>
          <w:w w:val="105"/>
        </w:rPr>
        <w:t>otro</w:t>
      </w:r>
      <w:r>
        <w:rPr>
          <w:spacing w:val="-8"/>
          <w:w w:val="105"/>
        </w:rPr>
        <w:t xml:space="preserve"> </w:t>
      </w:r>
      <w:r>
        <w:rPr>
          <w:w w:val="105"/>
        </w:rPr>
        <w:t>que</w:t>
      </w:r>
      <w:r>
        <w:rPr>
          <w:spacing w:val="-8"/>
          <w:w w:val="105"/>
        </w:rPr>
        <w:t xml:space="preserve"> </w:t>
      </w:r>
      <w:r>
        <w:rPr>
          <w:w w:val="105"/>
        </w:rPr>
        <w:t>lo</w:t>
      </w:r>
      <w:r>
        <w:rPr>
          <w:spacing w:val="-8"/>
          <w:w w:val="105"/>
        </w:rPr>
        <w:t xml:space="preserve"> </w:t>
      </w:r>
      <w:r>
        <w:rPr>
          <w:w w:val="105"/>
        </w:rPr>
        <w:t>destruirá».</w:t>
      </w:r>
    </w:p>
    <w:p w14:paraId="7C461358" w14:textId="77777777" w:rsidR="00584CB5" w:rsidRDefault="00996ED2">
      <w:pPr>
        <w:pStyle w:val="BodyText"/>
        <w:spacing w:line="263" w:lineRule="exact"/>
        <w:ind w:left="1352"/>
        <w:jc w:val="both"/>
      </w:pPr>
      <w:r>
        <w:t>—¿Y</w:t>
      </w:r>
      <w:r>
        <w:rPr>
          <w:spacing w:val="-5"/>
        </w:rPr>
        <w:t xml:space="preserve"> </w:t>
      </w:r>
      <w:r>
        <w:t>cuál</w:t>
      </w:r>
      <w:r>
        <w:rPr>
          <w:spacing w:val="-5"/>
        </w:rPr>
        <w:t xml:space="preserve"> </w:t>
      </w:r>
      <w:r>
        <w:t>es</w:t>
      </w:r>
      <w:r>
        <w:rPr>
          <w:spacing w:val="-5"/>
        </w:rPr>
        <w:t xml:space="preserve"> </w:t>
      </w:r>
      <w:r>
        <w:t>el</w:t>
      </w:r>
      <w:r>
        <w:rPr>
          <w:spacing w:val="-5"/>
        </w:rPr>
        <w:t xml:space="preserve"> </w:t>
      </w:r>
      <w:r>
        <w:t>chico?</w:t>
      </w:r>
      <w:r>
        <w:rPr>
          <w:spacing w:val="-5"/>
        </w:rPr>
        <w:t xml:space="preserve"> </w:t>
      </w:r>
      <w:r>
        <w:t>—preguntó</w:t>
      </w:r>
      <w:r>
        <w:rPr>
          <w:spacing w:val="-5"/>
        </w:rPr>
        <w:t xml:space="preserve"> </w:t>
      </w:r>
      <w:r>
        <w:t>Bastet.</w:t>
      </w:r>
    </w:p>
    <w:p w14:paraId="7C461359" w14:textId="1B3C732A" w:rsidR="00584CB5" w:rsidRDefault="00996ED2">
      <w:pPr>
        <w:pStyle w:val="BodyText"/>
        <w:spacing w:before="30" w:line="268" w:lineRule="auto"/>
        <w:ind w:left="1012" w:firstLine="340"/>
        <w:jc w:val="both"/>
      </w:pPr>
      <w:r>
        <w:t>—El que se nos antoje —respondió Dee mientras miraba a Morrigan, después a Bastet y luego, una vez más, a</w:t>
      </w:r>
      <w:r>
        <w:rPr>
          <w:spacing w:val="1"/>
        </w:rPr>
        <w:t xml:space="preserve"> </w:t>
      </w:r>
      <w:r>
        <w:t>la</w:t>
      </w:r>
      <w:r>
        <w:rPr>
          <w:spacing w:val="-3"/>
        </w:rPr>
        <w:t xml:space="preserve"> </w:t>
      </w:r>
      <w:r>
        <w:t>Diosa</w:t>
      </w:r>
      <w:r>
        <w:rPr>
          <w:spacing w:val="-3"/>
        </w:rPr>
        <w:t xml:space="preserve"> </w:t>
      </w:r>
      <w:r>
        <w:t>Cuervo.</w:t>
      </w:r>
    </w:p>
    <w:p w14:paraId="7C46135A" w14:textId="275E5F38" w:rsidR="00584CB5" w:rsidRDefault="00996ED2">
      <w:pPr>
        <w:pStyle w:val="BodyText"/>
        <w:spacing w:line="268" w:lineRule="auto"/>
        <w:ind w:left="1012" w:right="1" w:firstLine="340"/>
        <w:jc w:val="both"/>
      </w:pPr>
      <w:r>
        <w:t>De repente, Bastet se deslizó sigilosamente por detrás</w:t>
      </w:r>
      <w:r>
        <w:rPr>
          <w:spacing w:val="1"/>
        </w:rPr>
        <w:t xml:space="preserve"> </w:t>
      </w:r>
      <w:r>
        <w:rPr>
          <w:w w:val="105"/>
        </w:rPr>
        <w:t>de Dee y le rodeó el cuello con su gigantesca garra. La</w:t>
      </w:r>
      <w:r>
        <w:rPr>
          <w:spacing w:val="1"/>
          <w:w w:val="105"/>
        </w:rPr>
        <w:t xml:space="preserve"> </w:t>
      </w:r>
      <w:r>
        <w:t>diosa lo alzó ligeramente, obligándolo a ponerse de puntillas y a mirarle frente a frente sus escalofriantes ojos. Durante un instante, Dee consideró la idea de desenvainar su</w:t>
      </w:r>
      <w:r>
        <w:rPr>
          <w:spacing w:val="1"/>
        </w:rPr>
        <w:t xml:space="preserve"> </w:t>
      </w:r>
      <w:r>
        <w:rPr>
          <w:w w:val="105"/>
        </w:rPr>
        <w:t>espada,</w:t>
      </w:r>
      <w:r>
        <w:rPr>
          <w:spacing w:val="-15"/>
          <w:w w:val="105"/>
        </w:rPr>
        <w:t xml:space="preserve"> </w:t>
      </w:r>
      <w:r>
        <w:rPr>
          <w:w w:val="105"/>
        </w:rPr>
        <w:t>pero</w:t>
      </w:r>
      <w:r>
        <w:rPr>
          <w:spacing w:val="-9"/>
          <w:w w:val="105"/>
        </w:rPr>
        <w:t xml:space="preserve"> </w:t>
      </w:r>
      <w:r>
        <w:rPr>
          <w:w w:val="105"/>
        </w:rPr>
        <w:t>sabía</w:t>
      </w:r>
      <w:r>
        <w:rPr>
          <w:spacing w:val="-9"/>
          <w:w w:val="105"/>
        </w:rPr>
        <w:t xml:space="preserve"> </w:t>
      </w:r>
      <w:r>
        <w:rPr>
          <w:w w:val="105"/>
        </w:rPr>
        <w:t>que</w:t>
      </w:r>
      <w:r>
        <w:rPr>
          <w:spacing w:val="-9"/>
          <w:w w:val="105"/>
        </w:rPr>
        <w:t xml:space="preserve"> </w:t>
      </w:r>
      <w:r>
        <w:rPr>
          <w:w w:val="105"/>
        </w:rPr>
        <w:t>Bastet</w:t>
      </w:r>
      <w:r>
        <w:rPr>
          <w:spacing w:val="-9"/>
          <w:w w:val="105"/>
        </w:rPr>
        <w:t xml:space="preserve"> </w:t>
      </w:r>
      <w:r>
        <w:rPr>
          <w:w w:val="105"/>
        </w:rPr>
        <w:t>era</w:t>
      </w:r>
      <w:r>
        <w:rPr>
          <w:spacing w:val="-8"/>
          <w:w w:val="105"/>
        </w:rPr>
        <w:t xml:space="preserve"> </w:t>
      </w:r>
      <w:r>
        <w:rPr>
          <w:w w:val="105"/>
        </w:rPr>
        <w:t>más</w:t>
      </w:r>
      <w:r>
        <w:rPr>
          <w:spacing w:val="-9"/>
          <w:w w:val="105"/>
        </w:rPr>
        <w:t xml:space="preserve"> </w:t>
      </w:r>
      <w:r>
        <w:rPr>
          <w:w w:val="105"/>
        </w:rPr>
        <w:t>veloz,</w:t>
      </w:r>
      <w:r>
        <w:rPr>
          <w:spacing w:val="-15"/>
          <w:w w:val="105"/>
        </w:rPr>
        <w:t xml:space="preserve"> </w:t>
      </w:r>
      <w:r>
        <w:rPr>
          <w:w w:val="105"/>
        </w:rPr>
        <w:t>mucho</w:t>
      </w:r>
      <w:r>
        <w:rPr>
          <w:spacing w:val="-9"/>
          <w:w w:val="105"/>
        </w:rPr>
        <w:t xml:space="preserve"> </w:t>
      </w:r>
      <w:r>
        <w:rPr>
          <w:w w:val="105"/>
        </w:rPr>
        <w:t>más</w:t>
      </w:r>
      <w:r>
        <w:rPr>
          <w:spacing w:val="-58"/>
          <w:w w:val="105"/>
        </w:rPr>
        <w:t xml:space="preserve"> </w:t>
      </w:r>
      <w:r>
        <w:t>ágil que lo que él podría llegar a ser. Con un único movi</w:t>
      </w:r>
      <w:r>
        <w:rPr>
          <w:spacing w:val="-2"/>
          <w:w w:val="105"/>
        </w:rPr>
        <w:t>miento</w:t>
      </w:r>
      <w:r>
        <w:rPr>
          <w:spacing w:val="-6"/>
          <w:w w:val="105"/>
        </w:rPr>
        <w:t xml:space="preserve"> </w:t>
      </w:r>
      <w:r>
        <w:rPr>
          <w:spacing w:val="-2"/>
          <w:w w:val="105"/>
        </w:rPr>
        <w:t>de</w:t>
      </w:r>
      <w:r>
        <w:rPr>
          <w:spacing w:val="-6"/>
          <w:w w:val="105"/>
        </w:rPr>
        <w:t xml:space="preserve"> </w:t>
      </w:r>
      <w:r>
        <w:rPr>
          <w:spacing w:val="-2"/>
          <w:w w:val="105"/>
        </w:rPr>
        <w:t>hombros,</w:t>
      </w:r>
      <w:r>
        <w:rPr>
          <w:spacing w:val="-11"/>
          <w:w w:val="105"/>
        </w:rPr>
        <w:t xml:space="preserve"> </w:t>
      </w:r>
      <w:r>
        <w:rPr>
          <w:spacing w:val="-2"/>
          <w:w w:val="105"/>
        </w:rPr>
        <w:t>la</w:t>
      </w:r>
      <w:r>
        <w:rPr>
          <w:spacing w:val="-6"/>
          <w:w w:val="105"/>
        </w:rPr>
        <w:t xml:space="preserve"> </w:t>
      </w:r>
      <w:r>
        <w:rPr>
          <w:spacing w:val="-2"/>
          <w:w w:val="105"/>
        </w:rPr>
        <w:t>diosa,</w:t>
      </w:r>
      <w:r>
        <w:rPr>
          <w:spacing w:val="-12"/>
          <w:w w:val="105"/>
        </w:rPr>
        <w:t xml:space="preserve"> </w:t>
      </w:r>
      <w:r>
        <w:rPr>
          <w:spacing w:val="-2"/>
          <w:w w:val="105"/>
        </w:rPr>
        <w:t>sencillamente,</w:t>
      </w:r>
      <w:r>
        <w:rPr>
          <w:spacing w:val="-12"/>
          <w:w w:val="105"/>
        </w:rPr>
        <w:t xml:space="preserve"> </w:t>
      </w:r>
      <w:r>
        <w:rPr>
          <w:spacing w:val="-1"/>
          <w:w w:val="105"/>
        </w:rPr>
        <w:t>le</w:t>
      </w:r>
      <w:r>
        <w:rPr>
          <w:spacing w:val="-5"/>
          <w:w w:val="105"/>
        </w:rPr>
        <w:t xml:space="preserve"> </w:t>
      </w:r>
      <w:r>
        <w:rPr>
          <w:spacing w:val="-1"/>
          <w:w w:val="105"/>
        </w:rPr>
        <w:t>arrancaría</w:t>
      </w:r>
      <w:r>
        <w:rPr>
          <w:spacing w:val="-58"/>
          <w:w w:val="105"/>
        </w:rPr>
        <w:t xml:space="preserve"> </w:t>
      </w:r>
      <w:r>
        <w:rPr>
          <w:w w:val="105"/>
        </w:rPr>
        <w:t>la</w:t>
      </w:r>
      <w:r>
        <w:rPr>
          <w:spacing w:val="-7"/>
          <w:w w:val="105"/>
        </w:rPr>
        <w:t xml:space="preserve"> </w:t>
      </w:r>
      <w:r>
        <w:rPr>
          <w:w w:val="105"/>
        </w:rPr>
        <w:t>cabeza.</w:t>
      </w:r>
    </w:p>
    <w:p w14:paraId="7C46135B" w14:textId="77777777" w:rsidR="00584CB5" w:rsidRDefault="00996ED2">
      <w:pPr>
        <w:pStyle w:val="BodyText"/>
        <w:spacing w:line="263" w:lineRule="exact"/>
        <w:ind w:left="1352"/>
        <w:jc w:val="both"/>
      </w:pPr>
      <w:r>
        <w:rPr>
          <w:spacing w:val="-1"/>
          <w:w w:val="105"/>
        </w:rPr>
        <w:t>Bastet</w:t>
      </w:r>
      <w:r>
        <w:rPr>
          <w:spacing w:val="-15"/>
          <w:w w:val="105"/>
        </w:rPr>
        <w:t xml:space="preserve"> </w:t>
      </w:r>
      <w:r>
        <w:rPr>
          <w:spacing w:val="-1"/>
          <w:w w:val="105"/>
        </w:rPr>
        <w:t>miró</w:t>
      </w:r>
      <w:r>
        <w:rPr>
          <w:spacing w:val="-14"/>
          <w:w w:val="105"/>
        </w:rPr>
        <w:t xml:space="preserve"> </w:t>
      </w:r>
      <w:r>
        <w:rPr>
          <w:spacing w:val="-1"/>
          <w:w w:val="105"/>
        </w:rPr>
        <w:t>un</w:t>
      </w:r>
      <w:r>
        <w:rPr>
          <w:spacing w:val="-14"/>
          <w:w w:val="105"/>
        </w:rPr>
        <w:t xml:space="preserve"> </w:t>
      </w:r>
      <w:r>
        <w:rPr>
          <w:w w:val="105"/>
        </w:rPr>
        <w:t>tanto</w:t>
      </w:r>
      <w:r>
        <w:rPr>
          <w:spacing w:val="-14"/>
          <w:w w:val="105"/>
        </w:rPr>
        <w:t xml:space="preserve"> </w:t>
      </w:r>
      <w:r>
        <w:rPr>
          <w:w w:val="105"/>
        </w:rPr>
        <w:t>enfurecida</w:t>
      </w:r>
      <w:r>
        <w:rPr>
          <w:spacing w:val="-14"/>
          <w:w w:val="105"/>
        </w:rPr>
        <w:t xml:space="preserve"> </w:t>
      </w:r>
      <w:r>
        <w:rPr>
          <w:w w:val="105"/>
        </w:rPr>
        <w:t>a</w:t>
      </w:r>
      <w:r>
        <w:rPr>
          <w:spacing w:val="-14"/>
          <w:w w:val="105"/>
        </w:rPr>
        <w:t xml:space="preserve"> </w:t>
      </w:r>
      <w:r>
        <w:rPr>
          <w:w w:val="105"/>
        </w:rPr>
        <w:t>su</w:t>
      </w:r>
      <w:r>
        <w:rPr>
          <w:spacing w:val="-14"/>
          <w:w w:val="105"/>
        </w:rPr>
        <w:t xml:space="preserve"> </w:t>
      </w:r>
      <w:r>
        <w:rPr>
          <w:w w:val="105"/>
        </w:rPr>
        <w:t>sobrina.</w:t>
      </w:r>
    </w:p>
    <w:p w14:paraId="7C46135C" w14:textId="77777777" w:rsidR="00584CB5" w:rsidRDefault="00996ED2">
      <w:pPr>
        <w:pStyle w:val="BodyText"/>
        <w:rPr>
          <w:sz w:val="24"/>
        </w:rPr>
      </w:pPr>
      <w:r>
        <w:br w:type="column"/>
      </w:r>
    </w:p>
    <w:p w14:paraId="7C46135D" w14:textId="77777777" w:rsidR="00584CB5" w:rsidRDefault="00584CB5">
      <w:pPr>
        <w:pStyle w:val="BodyText"/>
        <w:rPr>
          <w:sz w:val="24"/>
        </w:rPr>
      </w:pPr>
    </w:p>
    <w:p w14:paraId="7C46135E" w14:textId="77777777" w:rsidR="00584CB5" w:rsidRDefault="00584CB5">
      <w:pPr>
        <w:pStyle w:val="BodyText"/>
        <w:rPr>
          <w:sz w:val="24"/>
        </w:rPr>
      </w:pPr>
    </w:p>
    <w:p w14:paraId="7C46135F" w14:textId="77777777" w:rsidR="00584CB5" w:rsidRDefault="00584CB5">
      <w:pPr>
        <w:pStyle w:val="BodyText"/>
        <w:rPr>
          <w:sz w:val="24"/>
        </w:rPr>
      </w:pPr>
    </w:p>
    <w:p w14:paraId="7C461360" w14:textId="77777777" w:rsidR="00584CB5" w:rsidRDefault="00584CB5">
      <w:pPr>
        <w:pStyle w:val="BodyText"/>
        <w:rPr>
          <w:sz w:val="24"/>
        </w:rPr>
      </w:pPr>
    </w:p>
    <w:p w14:paraId="7C461361" w14:textId="77777777" w:rsidR="00584CB5" w:rsidRDefault="00584CB5">
      <w:pPr>
        <w:pStyle w:val="BodyText"/>
        <w:rPr>
          <w:sz w:val="24"/>
        </w:rPr>
      </w:pPr>
    </w:p>
    <w:p w14:paraId="7C461362" w14:textId="77777777" w:rsidR="00584CB5" w:rsidRDefault="00584CB5">
      <w:pPr>
        <w:pStyle w:val="BodyText"/>
        <w:rPr>
          <w:sz w:val="24"/>
        </w:rPr>
      </w:pPr>
    </w:p>
    <w:p w14:paraId="7C461363" w14:textId="77777777" w:rsidR="00584CB5" w:rsidRDefault="00584CB5">
      <w:pPr>
        <w:pStyle w:val="BodyText"/>
        <w:rPr>
          <w:sz w:val="24"/>
        </w:rPr>
      </w:pPr>
    </w:p>
    <w:p w14:paraId="7C461364" w14:textId="77777777" w:rsidR="00584CB5" w:rsidRDefault="00584CB5">
      <w:pPr>
        <w:pStyle w:val="BodyText"/>
        <w:rPr>
          <w:sz w:val="24"/>
        </w:rPr>
      </w:pPr>
    </w:p>
    <w:p w14:paraId="7C461365" w14:textId="77777777" w:rsidR="00584CB5" w:rsidRDefault="00584CB5">
      <w:pPr>
        <w:pStyle w:val="BodyText"/>
        <w:rPr>
          <w:sz w:val="24"/>
        </w:rPr>
      </w:pPr>
    </w:p>
    <w:p w14:paraId="7C461366" w14:textId="77777777" w:rsidR="00584CB5" w:rsidRDefault="00584CB5">
      <w:pPr>
        <w:pStyle w:val="BodyText"/>
        <w:rPr>
          <w:sz w:val="24"/>
        </w:rPr>
      </w:pPr>
    </w:p>
    <w:p w14:paraId="7C461367" w14:textId="77777777" w:rsidR="00584CB5" w:rsidRDefault="00584CB5">
      <w:pPr>
        <w:pStyle w:val="BodyText"/>
        <w:rPr>
          <w:sz w:val="24"/>
        </w:rPr>
      </w:pPr>
    </w:p>
    <w:p w14:paraId="7C461368" w14:textId="77777777" w:rsidR="00584CB5" w:rsidRDefault="00584CB5">
      <w:pPr>
        <w:pStyle w:val="BodyText"/>
        <w:rPr>
          <w:sz w:val="24"/>
        </w:rPr>
      </w:pPr>
    </w:p>
    <w:p w14:paraId="7C461369" w14:textId="77777777" w:rsidR="00584CB5" w:rsidRDefault="00584CB5">
      <w:pPr>
        <w:pStyle w:val="BodyText"/>
        <w:rPr>
          <w:sz w:val="24"/>
        </w:rPr>
      </w:pPr>
    </w:p>
    <w:p w14:paraId="7C46136A" w14:textId="77777777" w:rsidR="00584CB5" w:rsidRDefault="00584CB5">
      <w:pPr>
        <w:pStyle w:val="BodyText"/>
        <w:rPr>
          <w:sz w:val="24"/>
        </w:rPr>
      </w:pPr>
    </w:p>
    <w:p w14:paraId="7C46136B" w14:textId="77777777" w:rsidR="00584CB5" w:rsidRDefault="00584CB5">
      <w:pPr>
        <w:pStyle w:val="BodyText"/>
        <w:rPr>
          <w:sz w:val="24"/>
        </w:rPr>
      </w:pPr>
    </w:p>
    <w:p w14:paraId="7C46136C" w14:textId="77777777" w:rsidR="00584CB5" w:rsidRPr="00421F24" w:rsidRDefault="00996ED2">
      <w:pPr>
        <w:spacing w:before="188"/>
        <w:ind w:left="243"/>
        <w:rPr>
          <w:sz w:val="21"/>
          <w:lang w:val="en-US"/>
        </w:rPr>
      </w:pPr>
      <w:r w:rsidRPr="00421F24">
        <w:rPr>
          <w:color w:val="B2B2B2"/>
          <w:sz w:val="21"/>
          <w:lang w:val="en-US"/>
        </w:rPr>
        <w:t>345</w:t>
      </w:r>
    </w:p>
    <w:p w14:paraId="7C46136D" w14:textId="77777777" w:rsidR="00584CB5" w:rsidRPr="00421F24" w:rsidRDefault="00584CB5">
      <w:pPr>
        <w:rPr>
          <w:sz w:val="21"/>
          <w:lang w:val="en-US"/>
        </w:rPr>
        <w:sectPr w:rsidR="00584CB5" w:rsidRPr="00421F24">
          <w:type w:val="continuous"/>
          <w:pgSz w:w="9080" w:h="12760"/>
          <w:pgMar w:top="100" w:right="1220" w:bottom="840" w:left="740" w:header="720" w:footer="720" w:gutter="0"/>
          <w:cols w:num="2" w:space="720" w:equalWidth="0">
            <w:col w:w="6398" w:space="40"/>
            <w:col w:w="682"/>
          </w:cols>
        </w:sectPr>
      </w:pPr>
    </w:p>
    <w:p w14:paraId="7C46136E" w14:textId="77777777" w:rsidR="00584CB5" w:rsidRPr="00421F24" w:rsidRDefault="00584CB5">
      <w:pPr>
        <w:pStyle w:val="BodyText"/>
        <w:spacing w:before="1"/>
        <w:rPr>
          <w:sz w:val="21"/>
          <w:lang w:val="en-US"/>
        </w:rPr>
      </w:pPr>
    </w:p>
    <w:p w14:paraId="7C46136F" w14:textId="77777777" w:rsidR="00584CB5" w:rsidRPr="00421F24" w:rsidRDefault="00996ED2">
      <w:pPr>
        <w:spacing w:before="56"/>
        <w:ind w:left="1182"/>
        <w:rPr>
          <w:rFonts w:ascii="Calibri"/>
          <w:sz w:val="21"/>
          <w:lang w:val="en-US"/>
        </w:rPr>
      </w:pPr>
      <w:r w:rsidRPr="00421F24">
        <w:rPr>
          <w:rFonts w:ascii="Calibri"/>
          <w:color w:val="B2B2B2"/>
          <w:w w:val="110"/>
          <w:sz w:val="21"/>
          <w:lang w:val="en-US"/>
        </w:rPr>
        <w:t>m</w:t>
      </w:r>
      <w:r w:rsidRPr="00421F24">
        <w:rPr>
          <w:rFonts w:ascii="Calibri"/>
          <w:color w:val="B2B2B2"/>
          <w:spacing w:val="-28"/>
          <w:w w:val="110"/>
          <w:sz w:val="21"/>
          <w:lang w:val="en-US"/>
        </w:rPr>
        <w:t xml:space="preserve"> </w:t>
      </w:r>
      <w:r w:rsidRPr="00421F24">
        <w:rPr>
          <w:rFonts w:ascii="Calibri"/>
          <w:smallCaps/>
          <w:color w:val="B2B2B2"/>
          <w:spacing w:val="16"/>
          <w:w w:val="110"/>
          <w:sz w:val="21"/>
          <w:lang w:val="en-US"/>
        </w:rPr>
        <w:t>i</w:t>
      </w:r>
      <w:r w:rsidRPr="00421F24">
        <w:rPr>
          <w:rFonts w:ascii="Calibri"/>
          <w:color w:val="B2B2B2"/>
          <w:spacing w:val="16"/>
          <w:w w:val="110"/>
          <w:sz w:val="21"/>
          <w:lang w:val="en-US"/>
        </w:rPr>
        <w:t>chae</w:t>
      </w:r>
      <w:r w:rsidRPr="00421F24">
        <w:rPr>
          <w:rFonts w:ascii="Calibri"/>
          <w:color w:val="B2B2B2"/>
          <w:spacing w:val="-28"/>
          <w:w w:val="110"/>
          <w:sz w:val="21"/>
          <w:lang w:val="en-US"/>
        </w:rPr>
        <w:t xml:space="preserve"> </w:t>
      </w:r>
      <w:r w:rsidRPr="00421F24">
        <w:rPr>
          <w:rFonts w:ascii="Calibri"/>
          <w:smallCaps/>
          <w:color w:val="B2B2B2"/>
          <w:w w:val="110"/>
          <w:sz w:val="21"/>
          <w:lang w:val="en-US"/>
        </w:rPr>
        <w:t>l</w:t>
      </w:r>
      <w:r w:rsidRPr="00421F24">
        <w:rPr>
          <w:rFonts w:ascii="Calibri"/>
          <w:color w:val="B2B2B2"/>
          <w:spacing w:val="35"/>
          <w:w w:val="110"/>
          <w:sz w:val="21"/>
          <w:lang w:val="en-US"/>
        </w:rPr>
        <w:t xml:space="preserve"> </w:t>
      </w:r>
      <w:r w:rsidRPr="00421F24">
        <w:rPr>
          <w:rFonts w:ascii="Calibri"/>
          <w:smallCaps/>
          <w:color w:val="B2B2B2"/>
          <w:spacing w:val="15"/>
          <w:w w:val="110"/>
          <w:sz w:val="21"/>
          <w:lang w:val="en-US"/>
        </w:rPr>
        <w:t>s</w:t>
      </w:r>
      <w:r w:rsidRPr="00421F24">
        <w:rPr>
          <w:rFonts w:ascii="Calibri"/>
          <w:color w:val="B2B2B2"/>
          <w:spacing w:val="15"/>
          <w:w w:val="110"/>
          <w:sz w:val="21"/>
          <w:lang w:val="en-US"/>
        </w:rPr>
        <w:t>cott</w:t>
      </w:r>
      <w:r w:rsidRPr="00421F24">
        <w:rPr>
          <w:rFonts w:ascii="Calibri"/>
          <w:color w:val="B2B2B2"/>
          <w:spacing w:val="-27"/>
          <w:sz w:val="21"/>
          <w:lang w:val="en-US"/>
        </w:rPr>
        <w:t xml:space="preserve"> </w:t>
      </w:r>
    </w:p>
    <w:p w14:paraId="7C461370" w14:textId="77777777" w:rsidR="00584CB5" w:rsidRPr="00421F24" w:rsidRDefault="00584CB5">
      <w:pPr>
        <w:pStyle w:val="BodyText"/>
        <w:spacing w:before="8"/>
        <w:rPr>
          <w:rFonts w:ascii="Calibri"/>
          <w:sz w:val="13"/>
          <w:lang w:val="en-US"/>
        </w:rPr>
      </w:pPr>
    </w:p>
    <w:p w14:paraId="7C461371" w14:textId="77777777" w:rsidR="00584CB5" w:rsidRPr="00421F24" w:rsidRDefault="00584CB5">
      <w:pPr>
        <w:rPr>
          <w:rFonts w:ascii="Calibri"/>
          <w:sz w:val="13"/>
          <w:lang w:val="en-US"/>
        </w:rPr>
        <w:sectPr w:rsidR="00584CB5" w:rsidRPr="00421F24">
          <w:pgSz w:w="9080" w:h="12760"/>
          <w:pgMar w:top="860" w:right="1220" w:bottom="840" w:left="740" w:header="138" w:footer="645" w:gutter="0"/>
          <w:cols w:space="720"/>
        </w:sectPr>
      </w:pPr>
    </w:p>
    <w:p w14:paraId="7C461372" w14:textId="77777777" w:rsidR="00584CB5" w:rsidRPr="00421F24" w:rsidRDefault="00905D2D">
      <w:pPr>
        <w:pStyle w:val="BodyText"/>
        <w:rPr>
          <w:rFonts w:ascii="Calibri"/>
          <w:sz w:val="24"/>
          <w:lang w:val="en-US"/>
        </w:rPr>
      </w:pPr>
      <w:r>
        <w:pict w14:anchorId="7C46205E">
          <v:group id="_x0000_s1561" style="position:absolute;margin-left:6.25pt;margin-top:295.3pt;width:24pt;height:48pt;z-index:16125440;mso-position-horizontal-relative:page;mso-position-vertical-relative:page" coordorigin="125,5906" coordsize="480,960">
            <v:shape id="_x0000_s1563" style="position:absolute;left:124;top:5905;width:480;height:960" coordorigin="125,5906" coordsize="480,960" o:spt="100" adj="0,,0" path="m365,5906r,960m125,6386r480,e" filled="f" strokeweight=".25pt">
              <v:stroke joinstyle="round"/>
              <v:formulas/>
              <v:path arrowok="t" o:connecttype="segments"/>
            </v:shape>
            <v:shape id="_x0000_s1562" type="#_x0000_t75" style="position:absolute;left:242;top:6263;width:245;height:245">
              <v:imagedata r:id="rId6" o:title=""/>
            </v:shape>
            <w10:wrap anchorx="page" anchory="page"/>
          </v:group>
        </w:pict>
      </w:r>
      <w:r>
        <w:pict w14:anchorId="7C46205F">
          <v:group id="_x0000_s1558" style="position:absolute;margin-left:422.75pt;margin-top:295.3pt;width:24pt;height:48pt;z-index:16125952;mso-position-horizontal-relative:page;mso-position-vertical-relative:page" coordorigin="8455,5906" coordsize="480,960">
            <v:shape id="_x0000_s1560" style="position:absolute;left:8455;top:5905;width:480;height:960" coordorigin="8455,5906" coordsize="480,960" o:spt="100" adj="0,,0" path="m8695,5906r,960m8455,6386r480,e" filled="f" strokeweight=".25pt">
              <v:stroke joinstyle="round"/>
              <v:formulas/>
              <v:path arrowok="t" o:connecttype="segments"/>
            </v:shape>
            <v:shape id="_x0000_s1559" type="#_x0000_t75" style="position:absolute;left:8572;top:6263;width:245;height:245">
              <v:imagedata r:id="rId6" o:title=""/>
            </v:shape>
            <w10:wrap anchorx="page" anchory="page"/>
          </v:group>
        </w:pict>
      </w:r>
    </w:p>
    <w:p w14:paraId="7C461373" w14:textId="77777777" w:rsidR="00584CB5" w:rsidRPr="00421F24" w:rsidRDefault="00584CB5">
      <w:pPr>
        <w:pStyle w:val="BodyText"/>
        <w:rPr>
          <w:rFonts w:ascii="Calibri"/>
          <w:sz w:val="24"/>
          <w:lang w:val="en-US"/>
        </w:rPr>
      </w:pPr>
    </w:p>
    <w:p w14:paraId="7C461374" w14:textId="77777777" w:rsidR="00584CB5" w:rsidRPr="00421F24" w:rsidRDefault="00584CB5">
      <w:pPr>
        <w:pStyle w:val="BodyText"/>
        <w:rPr>
          <w:rFonts w:ascii="Calibri"/>
          <w:sz w:val="24"/>
          <w:lang w:val="en-US"/>
        </w:rPr>
      </w:pPr>
    </w:p>
    <w:p w14:paraId="7C461375" w14:textId="77777777" w:rsidR="00584CB5" w:rsidRPr="00421F24" w:rsidRDefault="00584CB5">
      <w:pPr>
        <w:pStyle w:val="BodyText"/>
        <w:rPr>
          <w:rFonts w:ascii="Calibri"/>
          <w:sz w:val="24"/>
          <w:lang w:val="en-US"/>
        </w:rPr>
      </w:pPr>
    </w:p>
    <w:p w14:paraId="7C461376" w14:textId="77777777" w:rsidR="00584CB5" w:rsidRPr="00421F24" w:rsidRDefault="00584CB5">
      <w:pPr>
        <w:pStyle w:val="BodyText"/>
        <w:rPr>
          <w:rFonts w:ascii="Calibri"/>
          <w:sz w:val="24"/>
          <w:lang w:val="en-US"/>
        </w:rPr>
      </w:pPr>
    </w:p>
    <w:p w14:paraId="7C461377" w14:textId="77777777" w:rsidR="00584CB5" w:rsidRPr="00421F24" w:rsidRDefault="00584CB5">
      <w:pPr>
        <w:pStyle w:val="BodyText"/>
        <w:rPr>
          <w:rFonts w:ascii="Calibri"/>
          <w:sz w:val="24"/>
          <w:lang w:val="en-US"/>
        </w:rPr>
      </w:pPr>
    </w:p>
    <w:p w14:paraId="7C461378" w14:textId="77777777" w:rsidR="00584CB5" w:rsidRPr="00421F24" w:rsidRDefault="00584CB5">
      <w:pPr>
        <w:pStyle w:val="BodyText"/>
        <w:rPr>
          <w:rFonts w:ascii="Calibri"/>
          <w:sz w:val="24"/>
          <w:lang w:val="en-US"/>
        </w:rPr>
      </w:pPr>
    </w:p>
    <w:p w14:paraId="7C461379" w14:textId="77777777" w:rsidR="00584CB5" w:rsidRPr="00421F24" w:rsidRDefault="00584CB5">
      <w:pPr>
        <w:pStyle w:val="BodyText"/>
        <w:rPr>
          <w:rFonts w:ascii="Calibri"/>
          <w:sz w:val="24"/>
          <w:lang w:val="en-US"/>
        </w:rPr>
      </w:pPr>
    </w:p>
    <w:p w14:paraId="7C46137A" w14:textId="77777777" w:rsidR="00584CB5" w:rsidRPr="00421F24" w:rsidRDefault="00584CB5">
      <w:pPr>
        <w:pStyle w:val="BodyText"/>
        <w:rPr>
          <w:rFonts w:ascii="Calibri"/>
          <w:sz w:val="24"/>
          <w:lang w:val="en-US"/>
        </w:rPr>
      </w:pPr>
    </w:p>
    <w:p w14:paraId="7C46137B" w14:textId="77777777" w:rsidR="00584CB5" w:rsidRPr="00421F24" w:rsidRDefault="00584CB5">
      <w:pPr>
        <w:pStyle w:val="BodyText"/>
        <w:rPr>
          <w:rFonts w:ascii="Calibri"/>
          <w:sz w:val="24"/>
          <w:lang w:val="en-US"/>
        </w:rPr>
      </w:pPr>
    </w:p>
    <w:p w14:paraId="7C46137C" w14:textId="77777777" w:rsidR="00584CB5" w:rsidRPr="00421F24" w:rsidRDefault="00584CB5">
      <w:pPr>
        <w:pStyle w:val="BodyText"/>
        <w:rPr>
          <w:rFonts w:ascii="Calibri"/>
          <w:sz w:val="24"/>
          <w:lang w:val="en-US"/>
        </w:rPr>
      </w:pPr>
    </w:p>
    <w:p w14:paraId="7C46137D" w14:textId="77777777" w:rsidR="00584CB5" w:rsidRPr="00421F24" w:rsidRDefault="00584CB5">
      <w:pPr>
        <w:pStyle w:val="BodyText"/>
        <w:rPr>
          <w:rFonts w:ascii="Calibri"/>
          <w:sz w:val="24"/>
          <w:lang w:val="en-US"/>
        </w:rPr>
      </w:pPr>
    </w:p>
    <w:p w14:paraId="7C46137E" w14:textId="77777777" w:rsidR="00584CB5" w:rsidRPr="00421F24" w:rsidRDefault="00584CB5">
      <w:pPr>
        <w:pStyle w:val="BodyText"/>
        <w:rPr>
          <w:rFonts w:ascii="Calibri"/>
          <w:sz w:val="24"/>
          <w:lang w:val="en-US"/>
        </w:rPr>
      </w:pPr>
    </w:p>
    <w:p w14:paraId="7C46137F" w14:textId="77777777" w:rsidR="00584CB5" w:rsidRPr="00421F24" w:rsidRDefault="00584CB5">
      <w:pPr>
        <w:pStyle w:val="BodyText"/>
        <w:rPr>
          <w:rFonts w:ascii="Calibri"/>
          <w:sz w:val="24"/>
          <w:lang w:val="en-US"/>
        </w:rPr>
      </w:pPr>
    </w:p>
    <w:p w14:paraId="7C461380" w14:textId="77777777" w:rsidR="00584CB5" w:rsidRPr="00421F24" w:rsidRDefault="00584CB5">
      <w:pPr>
        <w:pStyle w:val="BodyText"/>
        <w:rPr>
          <w:rFonts w:ascii="Calibri"/>
          <w:sz w:val="24"/>
          <w:lang w:val="en-US"/>
        </w:rPr>
      </w:pPr>
    </w:p>
    <w:p w14:paraId="7C461381" w14:textId="77777777" w:rsidR="00584CB5" w:rsidRPr="00421F24" w:rsidRDefault="00996ED2">
      <w:pPr>
        <w:spacing w:before="209"/>
        <w:ind w:left="583"/>
        <w:rPr>
          <w:sz w:val="21"/>
          <w:lang w:val="en-US"/>
        </w:rPr>
      </w:pPr>
      <w:r w:rsidRPr="00421F24">
        <w:rPr>
          <w:color w:val="B2B2B2"/>
          <w:sz w:val="21"/>
          <w:lang w:val="en-US"/>
        </w:rPr>
        <w:t>346</w:t>
      </w:r>
    </w:p>
    <w:p w14:paraId="7C461382" w14:textId="77777777" w:rsidR="00584CB5" w:rsidRDefault="00996ED2">
      <w:pPr>
        <w:pStyle w:val="BodyText"/>
        <w:spacing w:before="88"/>
        <w:ind w:left="583"/>
        <w:jc w:val="both"/>
      </w:pPr>
      <w:r w:rsidRPr="00421F24">
        <w:rPr>
          <w:lang w:val="en-US"/>
        </w:rPr>
        <w:br w:type="column"/>
        <w:t>—¿Es</w:t>
      </w:r>
      <w:r w:rsidRPr="00421F24">
        <w:rPr>
          <w:spacing w:val="2"/>
          <w:lang w:val="en-US"/>
        </w:rPr>
        <w:t xml:space="preserve"> </w:t>
      </w:r>
      <w:r w:rsidRPr="00421F24">
        <w:rPr>
          <w:lang w:val="en-US"/>
        </w:rPr>
        <w:t>verdad?</w:t>
      </w:r>
      <w:r w:rsidRPr="00421F24">
        <w:rPr>
          <w:spacing w:val="2"/>
          <w:lang w:val="en-US"/>
        </w:rPr>
        <w:t xml:space="preserve"> </w:t>
      </w:r>
      <w:r>
        <w:t>¿Macha</w:t>
      </w:r>
      <w:r>
        <w:rPr>
          <w:spacing w:val="2"/>
        </w:rPr>
        <w:t xml:space="preserve"> </w:t>
      </w:r>
      <w:r>
        <w:t>y</w:t>
      </w:r>
      <w:r>
        <w:rPr>
          <w:spacing w:val="3"/>
        </w:rPr>
        <w:t xml:space="preserve"> </w:t>
      </w:r>
      <w:r>
        <w:t>Badb</w:t>
      </w:r>
      <w:r>
        <w:rPr>
          <w:spacing w:val="2"/>
        </w:rPr>
        <w:t xml:space="preserve"> </w:t>
      </w:r>
      <w:r>
        <w:t>están</w:t>
      </w:r>
      <w:r>
        <w:rPr>
          <w:spacing w:val="2"/>
        </w:rPr>
        <w:t xml:space="preserve"> </w:t>
      </w:r>
      <w:r>
        <w:t>muertas?</w:t>
      </w:r>
    </w:p>
    <w:p w14:paraId="7C461383" w14:textId="6A779F3D" w:rsidR="00584CB5" w:rsidRDefault="00996ED2">
      <w:pPr>
        <w:pStyle w:val="BodyText"/>
        <w:spacing w:before="31" w:line="268" w:lineRule="auto"/>
        <w:ind w:left="243" w:right="543" w:firstLine="340"/>
        <w:jc w:val="both"/>
      </w:pPr>
      <w:r>
        <w:t>—Sí —respondió Morrigan mientras observaba rabio</w:t>
      </w:r>
      <w:r>
        <w:rPr>
          <w:spacing w:val="-1"/>
        </w:rPr>
        <w:t>sa</w:t>
      </w:r>
      <w:r>
        <w:rPr>
          <w:spacing w:val="-16"/>
        </w:rPr>
        <w:t xml:space="preserve"> </w:t>
      </w:r>
      <w:r>
        <w:rPr>
          <w:spacing w:val="-1"/>
        </w:rPr>
        <w:t>a</w:t>
      </w:r>
      <w:r>
        <w:rPr>
          <w:spacing w:val="-16"/>
        </w:rPr>
        <w:t xml:space="preserve"> </w:t>
      </w:r>
      <w:r>
        <w:rPr>
          <w:spacing w:val="-1"/>
        </w:rPr>
        <w:t>Dee—.</w:t>
      </w:r>
      <w:r>
        <w:rPr>
          <w:spacing w:val="-24"/>
        </w:rPr>
        <w:t xml:space="preserve"> </w:t>
      </w:r>
      <w:r>
        <w:rPr>
          <w:spacing w:val="-1"/>
        </w:rPr>
        <w:t>Pero</w:t>
      </w:r>
      <w:r>
        <w:rPr>
          <w:spacing w:val="-16"/>
        </w:rPr>
        <w:t xml:space="preserve"> </w:t>
      </w:r>
      <w:r>
        <w:rPr>
          <w:spacing w:val="-1"/>
        </w:rPr>
        <w:t>yo</w:t>
      </w:r>
      <w:r>
        <w:rPr>
          <w:spacing w:val="-16"/>
        </w:rPr>
        <w:t xml:space="preserve"> </w:t>
      </w:r>
      <w:r>
        <w:rPr>
          <w:spacing w:val="-1"/>
        </w:rPr>
        <w:t>no</w:t>
      </w:r>
      <w:r>
        <w:rPr>
          <w:spacing w:val="-16"/>
        </w:rPr>
        <w:t xml:space="preserve"> </w:t>
      </w:r>
      <w:r>
        <w:rPr>
          <w:spacing w:val="-1"/>
        </w:rPr>
        <w:t>las</w:t>
      </w:r>
      <w:r>
        <w:rPr>
          <w:spacing w:val="-16"/>
        </w:rPr>
        <w:t xml:space="preserve"> </w:t>
      </w:r>
      <w:r>
        <w:rPr>
          <w:spacing w:val="-1"/>
        </w:rPr>
        <w:t>maté.</w:t>
      </w:r>
      <w:r>
        <w:rPr>
          <w:spacing w:val="-24"/>
        </w:rPr>
        <w:t xml:space="preserve"> </w:t>
      </w:r>
      <w:r>
        <w:rPr>
          <w:spacing w:val="-1"/>
        </w:rPr>
        <w:t>Fallecieron</w:t>
      </w:r>
      <w:r>
        <w:rPr>
          <w:spacing w:val="-16"/>
        </w:rPr>
        <w:t xml:space="preserve"> </w:t>
      </w:r>
      <w:r>
        <w:t>porque</w:t>
      </w:r>
      <w:r>
        <w:rPr>
          <w:spacing w:val="-15"/>
        </w:rPr>
        <w:t xml:space="preserve"> </w:t>
      </w:r>
      <w:r>
        <w:t>ellas</w:t>
      </w:r>
      <w:r>
        <w:rPr>
          <w:spacing w:val="-16"/>
        </w:rPr>
        <w:t xml:space="preserve"> </w:t>
      </w:r>
      <w:r>
        <w:t>así</w:t>
      </w:r>
      <w:r>
        <w:rPr>
          <w:spacing w:val="-55"/>
        </w:rPr>
        <w:t xml:space="preserve"> </w:t>
      </w:r>
      <w:r>
        <w:rPr>
          <w:spacing w:val="-4"/>
          <w:w w:val="105"/>
        </w:rPr>
        <w:t>lo</w:t>
      </w:r>
      <w:r>
        <w:rPr>
          <w:spacing w:val="-8"/>
          <w:w w:val="105"/>
        </w:rPr>
        <w:t xml:space="preserve"> </w:t>
      </w:r>
      <w:r>
        <w:rPr>
          <w:spacing w:val="-4"/>
          <w:w w:val="105"/>
        </w:rPr>
        <w:t>quisieron,</w:t>
      </w:r>
      <w:r>
        <w:rPr>
          <w:spacing w:val="-17"/>
          <w:w w:val="105"/>
        </w:rPr>
        <w:t xml:space="preserve"> </w:t>
      </w:r>
      <w:r>
        <w:rPr>
          <w:spacing w:val="-3"/>
          <w:w w:val="105"/>
        </w:rPr>
        <w:t>aunque</w:t>
      </w:r>
      <w:r>
        <w:rPr>
          <w:spacing w:val="-8"/>
          <w:w w:val="105"/>
        </w:rPr>
        <w:t xml:space="preserve"> </w:t>
      </w:r>
      <w:r>
        <w:rPr>
          <w:spacing w:val="-3"/>
          <w:w w:val="105"/>
        </w:rPr>
        <w:t>todavía</w:t>
      </w:r>
      <w:r>
        <w:rPr>
          <w:spacing w:val="-8"/>
          <w:w w:val="105"/>
        </w:rPr>
        <w:t xml:space="preserve"> </w:t>
      </w:r>
      <w:r>
        <w:rPr>
          <w:spacing w:val="-3"/>
          <w:w w:val="105"/>
        </w:rPr>
        <w:t>habitan</w:t>
      </w:r>
      <w:r>
        <w:rPr>
          <w:spacing w:val="-8"/>
          <w:w w:val="105"/>
        </w:rPr>
        <w:t xml:space="preserve"> </w:t>
      </w:r>
      <w:r>
        <w:rPr>
          <w:spacing w:val="-3"/>
          <w:w w:val="105"/>
        </w:rPr>
        <w:t>en</w:t>
      </w:r>
      <w:r>
        <w:rPr>
          <w:spacing w:val="-7"/>
          <w:w w:val="105"/>
        </w:rPr>
        <w:t xml:space="preserve"> </w:t>
      </w:r>
      <w:r>
        <w:rPr>
          <w:spacing w:val="-3"/>
          <w:w w:val="105"/>
        </w:rPr>
        <w:t>mi</w:t>
      </w:r>
      <w:r>
        <w:rPr>
          <w:spacing w:val="-8"/>
          <w:w w:val="105"/>
        </w:rPr>
        <w:t xml:space="preserve"> </w:t>
      </w:r>
      <w:r>
        <w:rPr>
          <w:spacing w:val="-3"/>
          <w:w w:val="105"/>
        </w:rPr>
        <w:t>interior.</w:t>
      </w:r>
    </w:p>
    <w:p w14:paraId="7C461384" w14:textId="0A24D456" w:rsidR="00584CB5" w:rsidRDefault="00996ED2">
      <w:pPr>
        <w:pStyle w:val="BodyText"/>
        <w:spacing w:line="268" w:lineRule="auto"/>
        <w:ind w:left="243" w:right="537" w:firstLine="340"/>
        <w:jc w:val="both"/>
      </w:pPr>
      <w:r>
        <w:rPr>
          <w:w w:val="105"/>
        </w:rPr>
        <w:t>Por un momento, sus ojos cobraron un resplandor</w:t>
      </w:r>
      <w:r>
        <w:rPr>
          <w:spacing w:val="1"/>
          <w:w w:val="105"/>
        </w:rPr>
        <w:t xml:space="preserve"> </w:t>
      </w:r>
      <w:r>
        <w:rPr>
          <w:spacing w:val="-2"/>
          <w:w w:val="105"/>
        </w:rPr>
        <w:t xml:space="preserve">amarillento, después se tornaron rojos </w:t>
      </w:r>
      <w:r>
        <w:rPr>
          <w:spacing w:val="-1"/>
          <w:w w:val="105"/>
        </w:rPr>
        <w:t>y finalmente se ti</w:t>
      </w:r>
      <w:r>
        <w:rPr>
          <w:w w:val="105"/>
        </w:rPr>
        <w:t>ñeron de negro azabache. No eran otros que los colores</w:t>
      </w:r>
      <w:r>
        <w:rPr>
          <w:spacing w:val="1"/>
          <w:w w:val="105"/>
        </w:rPr>
        <w:t xml:space="preserve"> </w:t>
      </w:r>
      <w:r>
        <w:rPr>
          <w:w w:val="105"/>
        </w:rPr>
        <w:t>que</w:t>
      </w:r>
      <w:r>
        <w:rPr>
          <w:spacing w:val="-12"/>
          <w:w w:val="105"/>
        </w:rPr>
        <w:t xml:space="preserve"> </w:t>
      </w:r>
      <w:r>
        <w:rPr>
          <w:w w:val="105"/>
        </w:rPr>
        <w:t>representaban</w:t>
      </w:r>
      <w:r>
        <w:rPr>
          <w:spacing w:val="-12"/>
          <w:w w:val="105"/>
        </w:rPr>
        <w:t xml:space="preserve"> </w:t>
      </w:r>
      <w:r>
        <w:rPr>
          <w:w w:val="105"/>
        </w:rPr>
        <w:t>a</w:t>
      </w:r>
      <w:r>
        <w:rPr>
          <w:spacing w:val="-11"/>
          <w:w w:val="105"/>
        </w:rPr>
        <w:t xml:space="preserve"> </w:t>
      </w:r>
      <w:r>
        <w:rPr>
          <w:w w:val="105"/>
        </w:rPr>
        <w:t>las</w:t>
      </w:r>
      <w:r>
        <w:rPr>
          <w:spacing w:val="-12"/>
          <w:w w:val="105"/>
        </w:rPr>
        <w:t xml:space="preserve"> </w:t>
      </w:r>
      <w:r>
        <w:rPr>
          <w:w w:val="105"/>
        </w:rPr>
        <w:t>tres</w:t>
      </w:r>
      <w:r>
        <w:rPr>
          <w:spacing w:val="-11"/>
          <w:w w:val="105"/>
        </w:rPr>
        <w:t xml:space="preserve"> </w:t>
      </w:r>
      <w:r>
        <w:rPr>
          <w:w w:val="105"/>
        </w:rPr>
        <w:t>ancestrales</w:t>
      </w:r>
      <w:r>
        <w:rPr>
          <w:spacing w:val="-12"/>
          <w:w w:val="105"/>
        </w:rPr>
        <w:t xml:space="preserve"> </w:t>
      </w:r>
      <w:r>
        <w:rPr>
          <w:w w:val="105"/>
        </w:rPr>
        <w:t>diosas.</w:t>
      </w:r>
    </w:p>
    <w:p w14:paraId="7C461385" w14:textId="77777777" w:rsidR="00584CB5" w:rsidRDefault="00996ED2">
      <w:pPr>
        <w:pStyle w:val="BodyText"/>
        <w:spacing w:line="268" w:lineRule="auto"/>
        <w:ind w:left="243" w:right="543" w:firstLine="340"/>
        <w:jc w:val="both"/>
      </w:pPr>
      <w:r>
        <w:t>Dee tuvo la tentación de preguntar cómo las hermanas</w:t>
      </w:r>
      <w:r>
        <w:rPr>
          <w:spacing w:val="1"/>
        </w:rPr>
        <w:t xml:space="preserve"> </w:t>
      </w:r>
      <w:r>
        <w:rPr>
          <w:w w:val="105"/>
        </w:rPr>
        <w:t>de Morrigan se habían introducido en su interior, pero</w:t>
      </w:r>
      <w:r>
        <w:rPr>
          <w:spacing w:val="1"/>
          <w:w w:val="105"/>
        </w:rPr>
        <w:t xml:space="preserve"> </w:t>
      </w:r>
      <w:r>
        <w:t>prefirió no conocer la respuesta. Además, tampoco era la</w:t>
      </w:r>
      <w:r>
        <w:rPr>
          <w:spacing w:val="1"/>
        </w:rPr>
        <w:t xml:space="preserve"> </w:t>
      </w:r>
      <w:r>
        <w:rPr>
          <w:w w:val="105"/>
        </w:rPr>
        <w:t>mejor</w:t>
      </w:r>
      <w:r>
        <w:rPr>
          <w:spacing w:val="-9"/>
          <w:w w:val="105"/>
        </w:rPr>
        <w:t xml:space="preserve"> </w:t>
      </w:r>
      <w:r>
        <w:rPr>
          <w:w w:val="105"/>
        </w:rPr>
        <w:t>ocasión</w:t>
      </w:r>
      <w:r>
        <w:rPr>
          <w:spacing w:val="-9"/>
          <w:w w:val="105"/>
        </w:rPr>
        <w:t xml:space="preserve"> </w:t>
      </w:r>
      <w:r>
        <w:rPr>
          <w:w w:val="105"/>
        </w:rPr>
        <w:t>para</w:t>
      </w:r>
      <w:r>
        <w:rPr>
          <w:spacing w:val="-9"/>
          <w:w w:val="105"/>
        </w:rPr>
        <w:t xml:space="preserve"> </w:t>
      </w:r>
      <w:r>
        <w:rPr>
          <w:w w:val="105"/>
        </w:rPr>
        <w:t>preguntar</w:t>
      </w:r>
      <w:r>
        <w:rPr>
          <w:spacing w:val="-9"/>
          <w:w w:val="105"/>
        </w:rPr>
        <w:t xml:space="preserve"> </w:t>
      </w:r>
      <w:r>
        <w:rPr>
          <w:w w:val="105"/>
        </w:rPr>
        <w:t>tal</w:t>
      </w:r>
      <w:r>
        <w:rPr>
          <w:spacing w:val="-8"/>
          <w:w w:val="105"/>
        </w:rPr>
        <w:t xml:space="preserve"> </w:t>
      </w:r>
      <w:r>
        <w:rPr>
          <w:w w:val="105"/>
        </w:rPr>
        <w:t>cosa.</w:t>
      </w:r>
    </w:p>
    <w:p w14:paraId="7C461386" w14:textId="77777777" w:rsidR="00584CB5" w:rsidRDefault="00996ED2">
      <w:pPr>
        <w:pStyle w:val="BodyText"/>
        <w:spacing w:line="264" w:lineRule="exact"/>
        <w:ind w:left="583"/>
        <w:jc w:val="both"/>
      </w:pPr>
      <w:r>
        <w:t>—¿Podrías Despertar</w:t>
      </w:r>
      <w:r>
        <w:rPr>
          <w:spacing w:val="1"/>
        </w:rPr>
        <w:t xml:space="preserve"> </w:t>
      </w:r>
      <w:r>
        <w:t>al</w:t>
      </w:r>
      <w:r>
        <w:rPr>
          <w:spacing w:val="1"/>
        </w:rPr>
        <w:t xml:space="preserve"> </w:t>
      </w:r>
      <w:r>
        <w:t>chico?</w:t>
      </w:r>
      <w:r>
        <w:rPr>
          <w:spacing w:val="1"/>
        </w:rPr>
        <w:t xml:space="preserve"> </w:t>
      </w:r>
      <w:r>
        <w:t>—preguntó Bastet.</w:t>
      </w:r>
    </w:p>
    <w:p w14:paraId="7C461387" w14:textId="77777777" w:rsidR="00584CB5" w:rsidRDefault="00996ED2">
      <w:pPr>
        <w:pStyle w:val="BodyText"/>
        <w:spacing w:before="31"/>
        <w:ind w:left="583"/>
      </w:pPr>
      <w:r>
        <w:t>—Sí.</w:t>
      </w:r>
    </w:p>
    <w:p w14:paraId="7C461388" w14:textId="0015ECE7" w:rsidR="00584CB5" w:rsidRDefault="00996ED2">
      <w:pPr>
        <w:pStyle w:val="BodyText"/>
        <w:spacing w:before="31" w:line="268" w:lineRule="auto"/>
        <w:ind w:left="243" w:right="540" w:firstLine="340"/>
        <w:jc w:val="both"/>
      </w:pPr>
      <w:r>
        <w:t>—Entonces</w:t>
      </w:r>
      <w:r>
        <w:rPr>
          <w:spacing w:val="-6"/>
        </w:rPr>
        <w:t xml:space="preserve"> </w:t>
      </w:r>
      <w:r>
        <w:t>que</w:t>
      </w:r>
      <w:r>
        <w:rPr>
          <w:spacing w:val="-6"/>
        </w:rPr>
        <w:t xml:space="preserve"> </w:t>
      </w:r>
      <w:r>
        <w:t>así</w:t>
      </w:r>
      <w:r>
        <w:rPr>
          <w:spacing w:val="-5"/>
        </w:rPr>
        <w:t xml:space="preserve"> </w:t>
      </w:r>
      <w:r>
        <w:t>sea,</w:t>
      </w:r>
      <w:r>
        <w:rPr>
          <w:spacing w:val="-15"/>
        </w:rPr>
        <w:t xml:space="preserve"> </w:t>
      </w:r>
      <w:r>
        <w:t>sobrina</w:t>
      </w:r>
      <w:r>
        <w:rPr>
          <w:spacing w:val="-6"/>
        </w:rPr>
        <w:t xml:space="preserve"> </w:t>
      </w:r>
      <w:r>
        <w:t>—ordenó</w:t>
      </w:r>
      <w:r>
        <w:rPr>
          <w:spacing w:val="-6"/>
        </w:rPr>
        <w:t xml:space="preserve"> </w:t>
      </w:r>
      <w:r>
        <w:t>la</w:t>
      </w:r>
      <w:r>
        <w:rPr>
          <w:spacing w:val="-5"/>
        </w:rPr>
        <w:t xml:space="preserve"> </w:t>
      </w:r>
      <w:r>
        <w:t>Diosa</w:t>
      </w:r>
      <w:r>
        <w:rPr>
          <w:spacing w:val="-6"/>
        </w:rPr>
        <w:t xml:space="preserve"> </w:t>
      </w:r>
      <w:r>
        <w:t>Gata. A continuación, desvió toda su atención hacia Dee. Le</w:t>
      </w:r>
      <w:r>
        <w:rPr>
          <w:spacing w:val="1"/>
        </w:rPr>
        <w:t xml:space="preserve"> </w:t>
      </w:r>
      <w:r>
        <w:t>colocó el pulgar bajo la barbilla y empujó, de forma que le</w:t>
      </w:r>
      <w:r>
        <w:rPr>
          <w:spacing w:val="-55"/>
        </w:rPr>
        <w:t xml:space="preserve"> </w:t>
      </w:r>
      <w:r>
        <w:rPr>
          <w:w w:val="105"/>
        </w:rPr>
        <w:t>impulsó la cabeza hacia atrás—. Y si por casualidad te</w:t>
      </w:r>
      <w:r>
        <w:rPr>
          <w:spacing w:val="1"/>
          <w:w w:val="105"/>
        </w:rPr>
        <w:t xml:space="preserve"> </w:t>
      </w:r>
      <w:r>
        <w:rPr>
          <w:w w:val="105"/>
        </w:rPr>
        <w:t>atreves</w:t>
      </w:r>
      <w:r>
        <w:rPr>
          <w:spacing w:val="-12"/>
          <w:w w:val="105"/>
        </w:rPr>
        <w:t xml:space="preserve"> </w:t>
      </w:r>
      <w:r>
        <w:rPr>
          <w:w w:val="105"/>
        </w:rPr>
        <w:t>a</w:t>
      </w:r>
      <w:r>
        <w:rPr>
          <w:spacing w:val="-11"/>
          <w:w w:val="105"/>
        </w:rPr>
        <w:t xml:space="preserve"> </w:t>
      </w:r>
      <w:r>
        <w:rPr>
          <w:w w:val="105"/>
        </w:rPr>
        <w:t>alzarle</w:t>
      </w:r>
      <w:r>
        <w:rPr>
          <w:spacing w:val="-11"/>
          <w:w w:val="105"/>
        </w:rPr>
        <w:t xml:space="preserve"> </w:t>
      </w:r>
      <w:r>
        <w:rPr>
          <w:w w:val="105"/>
        </w:rPr>
        <w:t>tu</w:t>
      </w:r>
      <w:r>
        <w:rPr>
          <w:spacing w:val="-11"/>
          <w:w w:val="105"/>
        </w:rPr>
        <w:t xml:space="preserve"> </w:t>
      </w:r>
      <w:r>
        <w:rPr>
          <w:w w:val="105"/>
        </w:rPr>
        <w:t>espada</w:t>
      </w:r>
      <w:r>
        <w:rPr>
          <w:spacing w:val="-11"/>
          <w:w w:val="105"/>
        </w:rPr>
        <w:t xml:space="preserve"> </w:t>
      </w:r>
      <w:r>
        <w:rPr>
          <w:w w:val="105"/>
        </w:rPr>
        <w:t>a</w:t>
      </w:r>
      <w:r>
        <w:rPr>
          <w:spacing w:val="-11"/>
          <w:w w:val="105"/>
        </w:rPr>
        <w:t xml:space="preserve"> </w:t>
      </w:r>
      <w:r>
        <w:rPr>
          <w:w w:val="105"/>
        </w:rPr>
        <w:t>otro</w:t>
      </w:r>
      <w:r>
        <w:rPr>
          <w:spacing w:val="-11"/>
          <w:w w:val="105"/>
        </w:rPr>
        <w:t xml:space="preserve"> </w:t>
      </w:r>
      <w:r>
        <w:rPr>
          <w:w w:val="105"/>
        </w:rPr>
        <w:t>miembro</w:t>
      </w:r>
      <w:r>
        <w:rPr>
          <w:spacing w:val="-12"/>
          <w:w w:val="105"/>
        </w:rPr>
        <w:t xml:space="preserve"> </w:t>
      </w:r>
      <w:r>
        <w:rPr>
          <w:w w:val="105"/>
        </w:rPr>
        <w:t>de</w:t>
      </w:r>
      <w:r>
        <w:rPr>
          <w:spacing w:val="-11"/>
          <w:w w:val="105"/>
        </w:rPr>
        <w:t xml:space="preserve"> </w:t>
      </w:r>
      <w:r>
        <w:rPr>
          <w:w w:val="105"/>
        </w:rPr>
        <w:t>la</w:t>
      </w:r>
      <w:r>
        <w:rPr>
          <w:spacing w:val="-11"/>
          <w:w w:val="105"/>
        </w:rPr>
        <w:t xml:space="preserve"> </w:t>
      </w:r>
      <w:r>
        <w:rPr>
          <w:w w:val="105"/>
        </w:rPr>
        <w:t>Raza</w:t>
      </w:r>
      <w:r>
        <w:rPr>
          <w:spacing w:val="-11"/>
          <w:w w:val="105"/>
        </w:rPr>
        <w:t xml:space="preserve"> </w:t>
      </w:r>
      <w:r>
        <w:rPr>
          <w:w w:val="105"/>
        </w:rPr>
        <w:t>Inmemorial, yo misma me encargaré de que pases el pró</w:t>
      </w:r>
      <w:r>
        <w:rPr>
          <w:spacing w:val="-1"/>
          <w:w w:val="105"/>
        </w:rPr>
        <w:t>ximo</w:t>
      </w:r>
      <w:r>
        <w:rPr>
          <w:spacing w:val="-14"/>
          <w:w w:val="105"/>
        </w:rPr>
        <w:t xml:space="preserve"> </w:t>
      </w:r>
      <w:r>
        <w:rPr>
          <w:spacing w:val="-1"/>
          <w:w w:val="105"/>
        </w:rPr>
        <w:t>milenio</w:t>
      </w:r>
      <w:r>
        <w:rPr>
          <w:spacing w:val="-14"/>
          <w:w w:val="105"/>
        </w:rPr>
        <w:t xml:space="preserve"> </w:t>
      </w:r>
      <w:r>
        <w:rPr>
          <w:spacing w:val="-1"/>
          <w:w w:val="105"/>
        </w:rPr>
        <w:t>en</w:t>
      </w:r>
      <w:r>
        <w:rPr>
          <w:spacing w:val="-14"/>
          <w:w w:val="105"/>
        </w:rPr>
        <w:t xml:space="preserve"> </w:t>
      </w:r>
      <w:r>
        <w:rPr>
          <w:spacing w:val="-1"/>
          <w:w w:val="105"/>
        </w:rPr>
        <w:t>un</w:t>
      </w:r>
      <w:r>
        <w:rPr>
          <w:spacing w:val="-14"/>
          <w:w w:val="105"/>
        </w:rPr>
        <w:t xml:space="preserve"> </w:t>
      </w:r>
      <w:r>
        <w:rPr>
          <w:spacing w:val="-1"/>
          <w:w w:val="105"/>
        </w:rPr>
        <w:t>Mundo</w:t>
      </w:r>
      <w:r>
        <w:rPr>
          <w:spacing w:val="-14"/>
          <w:w w:val="105"/>
        </w:rPr>
        <w:t xml:space="preserve"> </w:t>
      </w:r>
      <w:r>
        <w:rPr>
          <w:spacing w:val="-1"/>
          <w:w w:val="105"/>
        </w:rPr>
        <w:t>de</w:t>
      </w:r>
      <w:r>
        <w:rPr>
          <w:spacing w:val="-14"/>
          <w:w w:val="105"/>
        </w:rPr>
        <w:t xml:space="preserve"> </w:t>
      </w:r>
      <w:r>
        <w:rPr>
          <w:spacing w:val="-1"/>
          <w:w w:val="105"/>
        </w:rPr>
        <w:t>Sombras</w:t>
      </w:r>
      <w:r>
        <w:rPr>
          <w:spacing w:val="-14"/>
          <w:w w:val="105"/>
        </w:rPr>
        <w:t xml:space="preserve"> </w:t>
      </w:r>
      <w:r>
        <w:rPr>
          <w:spacing w:val="-1"/>
          <w:w w:val="105"/>
        </w:rPr>
        <w:t>que</w:t>
      </w:r>
      <w:r>
        <w:rPr>
          <w:spacing w:val="-14"/>
          <w:w w:val="105"/>
        </w:rPr>
        <w:t xml:space="preserve"> </w:t>
      </w:r>
      <w:r>
        <w:rPr>
          <w:spacing w:val="-1"/>
          <w:w w:val="105"/>
        </w:rPr>
        <w:t>yo</w:t>
      </w:r>
      <w:r>
        <w:rPr>
          <w:spacing w:val="-14"/>
          <w:w w:val="105"/>
        </w:rPr>
        <w:t xml:space="preserve"> </w:t>
      </w:r>
      <w:r>
        <w:rPr>
          <w:spacing w:val="-1"/>
          <w:w w:val="105"/>
        </w:rPr>
        <w:t>crearé</w:t>
      </w:r>
      <w:r>
        <w:rPr>
          <w:spacing w:val="-14"/>
          <w:w w:val="105"/>
        </w:rPr>
        <w:t xml:space="preserve"> </w:t>
      </w:r>
      <w:r>
        <w:rPr>
          <w:spacing w:val="-1"/>
          <w:w w:val="105"/>
        </w:rPr>
        <w:t>es</w:t>
      </w:r>
      <w:r>
        <w:t>pecialmente</w:t>
      </w:r>
      <w:r>
        <w:rPr>
          <w:spacing w:val="-2"/>
        </w:rPr>
        <w:t xml:space="preserve"> </w:t>
      </w:r>
      <w:r>
        <w:t>para</w:t>
      </w:r>
      <w:r>
        <w:rPr>
          <w:spacing w:val="-1"/>
        </w:rPr>
        <w:t xml:space="preserve"> </w:t>
      </w:r>
      <w:r>
        <w:t>ti.</w:t>
      </w:r>
      <w:r>
        <w:rPr>
          <w:spacing w:val="-19"/>
        </w:rPr>
        <w:t xml:space="preserve"> </w:t>
      </w:r>
      <w:r>
        <w:t>Y</w:t>
      </w:r>
      <w:r>
        <w:rPr>
          <w:spacing w:val="-2"/>
        </w:rPr>
        <w:t xml:space="preserve"> </w:t>
      </w:r>
      <w:r>
        <w:t>créeme,</w:t>
      </w:r>
      <w:r>
        <w:rPr>
          <w:spacing w:val="-9"/>
        </w:rPr>
        <w:t xml:space="preserve"> </w:t>
      </w:r>
      <w:r>
        <w:t>no</w:t>
      </w:r>
      <w:r>
        <w:rPr>
          <w:spacing w:val="-2"/>
        </w:rPr>
        <w:t xml:space="preserve"> </w:t>
      </w:r>
      <w:r>
        <w:t>te</w:t>
      </w:r>
      <w:r>
        <w:rPr>
          <w:spacing w:val="-1"/>
        </w:rPr>
        <w:t xml:space="preserve"> </w:t>
      </w:r>
      <w:r>
        <w:t>gustaría.</w:t>
      </w:r>
    </w:p>
    <w:p w14:paraId="7C461389" w14:textId="642E0FDD" w:rsidR="00584CB5" w:rsidRDefault="00996ED2">
      <w:pPr>
        <w:pStyle w:val="BodyText"/>
        <w:spacing w:line="268" w:lineRule="auto"/>
        <w:ind w:left="243" w:right="542" w:firstLine="340"/>
        <w:jc w:val="both"/>
      </w:pPr>
      <w:r>
        <w:t>Bastet retiró su mano de Dee y lo arrojó al suelo, donde</w:t>
      </w:r>
      <w:r>
        <w:rPr>
          <w:spacing w:val="-9"/>
        </w:rPr>
        <w:t xml:space="preserve"> </w:t>
      </w:r>
      <w:r>
        <w:t>quedó</w:t>
      </w:r>
      <w:r>
        <w:rPr>
          <w:spacing w:val="-8"/>
        </w:rPr>
        <w:t xml:space="preserve"> </w:t>
      </w:r>
      <w:r>
        <w:t>extendido</w:t>
      </w:r>
      <w:r>
        <w:rPr>
          <w:spacing w:val="-9"/>
        </w:rPr>
        <w:t xml:space="preserve"> </w:t>
      </w:r>
      <w:r>
        <w:t>sobre</w:t>
      </w:r>
      <w:r>
        <w:rPr>
          <w:spacing w:val="-8"/>
        </w:rPr>
        <w:t xml:space="preserve"> </w:t>
      </w:r>
      <w:r>
        <w:t>un</w:t>
      </w:r>
      <w:r>
        <w:rPr>
          <w:spacing w:val="-9"/>
        </w:rPr>
        <w:t xml:space="preserve"> </w:t>
      </w:r>
      <w:r>
        <w:t>charco</w:t>
      </w:r>
      <w:r>
        <w:rPr>
          <w:spacing w:val="-8"/>
        </w:rPr>
        <w:t xml:space="preserve"> </w:t>
      </w:r>
      <w:r>
        <w:t>de</w:t>
      </w:r>
      <w:r>
        <w:rPr>
          <w:spacing w:val="-9"/>
        </w:rPr>
        <w:t xml:space="preserve"> </w:t>
      </w:r>
      <w:r>
        <w:t>lodo.</w:t>
      </w:r>
      <w:r>
        <w:rPr>
          <w:spacing w:val="-17"/>
        </w:rPr>
        <w:t xml:space="preserve"> </w:t>
      </w:r>
      <w:r>
        <w:t>Dee</w:t>
      </w:r>
      <w:r>
        <w:rPr>
          <w:spacing w:val="-9"/>
        </w:rPr>
        <w:t xml:space="preserve"> </w:t>
      </w:r>
      <w:r>
        <w:t>aún</w:t>
      </w:r>
      <w:r>
        <w:rPr>
          <w:spacing w:val="-8"/>
        </w:rPr>
        <w:t xml:space="preserve"> </w:t>
      </w:r>
      <w:r>
        <w:t>tenía</w:t>
      </w:r>
      <w:r>
        <w:rPr>
          <w:spacing w:val="-55"/>
        </w:rPr>
        <w:t xml:space="preserve"> </w:t>
      </w:r>
      <w:r>
        <w:rPr>
          <w:w w:val="105"/>
        </w:rPr>
        <w:t>agarrada</w:t>
      </w:r>
      <w:r>
        <w:rPr>
          <w:spacing w:val="-8"/>
          <w:w w:val="105"/>
        </w:rPr>
        <w:t xml:space="preserve"> </w:t>
      </w:r>
      <w:r>
        <w:rPr>
          <w:w w:val="105"/>
        </w:rPr>
        <w:t>con</w:t>
      </w:r>
      <w:r>
        <w:rPr>
          <w:spacing w:val="-8"/>
          <w:w w:val="105"/>
        </w:rPr>
        <w:t xml:space="preserve"> </w:t>
      </w:r>
      <w:r>
        <w:rPr>
          <w:w w:val="105"/>
        </w:rPr>
        <w:t>fuerza</w:t>
      </w:r>
      <w:r>
        <w:rPr>
          <w:spacing w:val="-8"/>
          <w:w w:val="105"/>
        </w:rPr>
        <w:t xml:space="preserve"> </w:t>
      </w:r>
      <w:r>
        <w:rPr>
          <w:w w:val="105"/>
        </w:rPr>
        <w:t>su</w:t>
      </w:r>
      <w:r>
        <w:rPr>
          <w:spacing w:val="-8"/>
          <w:w w:val="105"/>
        </w:rPr>
        <w:t xml:space="preserve"> </w:t>
      </w:r>
      <w:r>
        <w:rPr>
          <w:w w:val="105"/>
        </w:rPr>
        <w:t>espada.</w:t>
      </w:r>
    </w:p>
    <w:p w14:paraId="7C46138A" w14:textId="56238919" w:rsidR="00584CB5" w:rsidRDefault="00996ED2">
      <w:pPr>
        <w:pStyle w:val="BodyText"/>
        <w:spacing w:line="268" w:lineRule="auto"/>
        <w:ind w:left="243" w:right="541" w:firstLine="340"/>
        <w:jc w:val="both"/>
      </w:pPr>
      <w:r>
        <w:rPr>
          <w:spacing w:val="-2"/>
          <w:w w:val="105"/>
        </w:rPr>
        <w:t>—Dime</w:t>
      </w:r>
      <w:r>
        <w:rPr>
          <w:spacing w:val="-6"/>
          <w:w w:val="105"/>
        </w:rPr>
        <w:t xml:space="preserve"> </w:t>
      </w:r>
      <w:r>
        <w:rPr>
          <w:spacing w:val="-2"/>
          <w:w w:val="105"/>
        </w:rPr>
        <w:t>—ordenó</w:t>
      </w:r>
      <w:r>
        <w:rPr>
          <w:spacing w:val="-6"/>
          <w:w w:val="105"/>
        </w:rPr>
        <w:t xml:space="preserve"> </w:t>
      </w:r>
      <w:r>
        <w:rPr>
          <w:spacing w:val="-2"/>
          <w:w w:val="105"/>
        </w:rPr>
        <w:t>Bastet,</w:t>
      </w:r>
      <w:r>
        <w:rPr>
          <w:spacing w:val="-13"/>
          <w:w w:val="105"/>
        </w:rPr>
        <w:t xml:space="preserve"> </w:t>
      </w:r>
      <w:r>
        <w:rPr>
          <w:spacing w:val="-2"/>
          <w:w w:val="105"/>
        </w:rPr>
        <w:t>que</w:t>
      </w:r>
      <w:r>
        <w:rPr>
          <w:spacing w:val="-6"/>
          <w:w w:val="105"/>
        </w:rPr>
        <w:t xml:space="preserve"> </w:t>
      </w:r>
      <w:r>
        <w:rPr>
          <w:spacing w:val="-2"/>
          <w:w w:val="105"/>
        </w:rPr>
        <w:t>ahora</w:t>
      </w:r>
      <w:r>
        <w:rPr>
          <w:spacing w:val="-6"/>
          <w:w w:val="105"/>
        </w:rPr>
        <w:t xml:space="preserve"> </w:t>
      </w:r>
      <w:r>
        <w:rPr>
          <w:spacing w:val="-2"/>
          <w:w w:val="105"/>
        </w:rPr>
        <w:t>a</w:t>
      </w:r>
      <w:r>
        <w:rPr>
          <w:spacing w:val="-6"/>
          <w:w w:val="105"/>
        </w:rPr>
        <w:t xml:space="preserve"> </w:t>
      </w:r>
      <w:r>
        <w:rPr>
          <w:spacing w:val="-2"/>
          <w:w w:val="105"/>
        </w:rPr>
        <w:t>su</w:t>
      </w:r>
      <w:r>
        <w:rPr>
          <w:spacing w:val="-6"/>
          <w:w w:val="105"/>
        </w:rPr>
        <w:t xml:space="preserve"> </w:t>
      </w:r>
      <w:r>
        <w:rPr>
          <w:spacing w:val="-2"/>
          <w:w w:val="105"/>
        </w:rPr>
        <w:t>lado</w:t>
      </w:r>
      <w:r>
        <w:rPr>
          <w:spacing w:val="-6"/>
          <w:w w:val="105"/>
        </w:rPr>
        <w:t xml:space="preserve"> </w:t>
      </w:r>
      <w:r>
        <w:rPr>
          <w:spacing w:val="-2"/>
          <w:w w:val="105"/>
        </w:rPr>
        <w:t>parecía</w:t>
      </w:r>
      <w:r>
        <w:rPr>
          <w:spacing w:val="-58"/>
          <w:w w:val="105"/>
        </w:rPr>
        <w:t xml:space="preserve"> </w:t>
      </w:r>
      <w:r>
        <w:rPr>
          <w:spacing w:val="-2"/>
          <w:w w:val="105"/>
        </w:rPr>
        <w:t xml:space="preserve">una criatura enorme—. ¿Dónde están Flamel y los </w:t>
      </w:r>
      <w:r>
        <w:rPr>
          <w:spacing w:val="-1"/>
          <w:w w:val="105"/>
        </w:rPr>
        <w:t>melli</w:t>
      </w:r>
      <w:r>
        <w:rPr>
          <w:w w:val="105"/>
        </w:rPr>
        <w:t>zos?</w:t>
      </w:r>
      <w:r>
        <w:rPr>
          <w:spacing w:val="-8"/>
          <w:w w:val="105"/>
        </w:rPr>
        <w:t xml:space="preserve"> </w:t>
      </w:r>
      <w:r>
        <w:rPr>
          <w:w w:val="105"/>
        </w:rPr>
        <w:t>¿Hacia</w:t>
      </w:r>
      <w:r>
        <w:rPr>
          <w:spacing w:val="-8"/>
          <w:w w:val="105"/>
        </w:rPr>
        <w:t xml:space="preserve"> </w:t>
      </w:r>
      <w:r>
        <w:rPr>
          <w:w w:val="105"/>
        </w:rPr>
        <w:t>dónde</w:t>
      </w:r>
      <w:r>
        <w:rPr>
          <w:spacing w:val="-8"/>
          <w:w w:val="105"/>
        </w:rPr>
        <w:t xml:space="preserve"> </w:t>
      </w:r>
      <w:r>
        <w:rPr>
          <w:w w:val="105"/>
        </w:rPr>
        <w:t>han</w:t>
      </w:r>
      <w:r>
        <w:rPr>
          <w:spacing w:val="-8"/>
          <w:w w:val="105"/>
        </w:rPr>
        <w:t xml:space="preserve"> </w:t>
      </w:r>
      <w:r>
        <w:rPr>
          <w:w w:val="105"/>
        </w:rPr>
        <w:t>huido?</w:t>
      </w:r>
    </w:p>
    <w:p w14:paraId="7C46138B" w14:textId="77777777" w:rsidR="00584CB5" w:rsidRDefault="00996ED2">
      <w:pPr>
        <w:pStyle w:val="BodyText"/>
        <w:spacing w:line="268" w:lineRule="auto"/>
        <w:ind w:left="243" w:right="541" w:firstLine="340"/>
        <w:jc w:val="both"/>
      </w:pPr>
      <w:r>
        <w:rPr>
          <w:spacing w:val="-1"/>
          <w:w w:val="105"/>
        </w:rPr>
        <w:t>Tendido</w:t>
      </w:r>
      <w:r>
        <w:rPr>
          <w:spacing w:val="-8"/>
          <w:w w:val="105"/>
        </w:rPr>
        <w:t xml:space="preserve"> </w:t>
      </w:r>
      <w:r>
        <w:rPr>
          <w:spacing w:val="-1"/>
          <w:w w:val="105"/>
        </w:rPr>
        <w:t>en</w:t>
      </w:r>
      <w:r>
        <w:rPr>
          <w:spacing w:val="-7"/>
          <w:w w:val="105"/>
        </w:rPr>
        <w:t xml:space="preserve"> </w:t>
      </w:r>
      <w:r>
        <w:rPr>
          <w:spacing w:val="-1"/>
          <w:w w:val="105"/>
        </w:rPr>
        <w:t>el</w:t>
      </w:r>
      <w:r>
        <w:rPr>
          <w:spacing w:val="-8"/>
          <w:w w:val="105"/>
        </w:rPr>
        <w:t xml:space="preserve"> </w:t>
      </w:r>
      <w:r>
        <w:rPr>
          <w:spacing w:val="-1"/>
          <w:w w:val="105"/>
        </w:rPr>
        <w:t>suelo,</w:t>
      </w:r>
      <w:r>
        <w:rPr>
          <w:spacing w:val="-13"/>
          <w:w w:val="105"/>
        </w:rPr>
        <w:t xml:space="preserve"> </w:t>
      </w:r>
      <w:r>
        <w:rPr>
          <w:spacing w:val="-1"/>
          <w:w w:val="105"/>
        </w:rPr>
        <w:t>Dee</w:t>
      </w:r>
      <w:r>
        <w:rPr>
          <w:spacing w:val="-7"/>
          <w:w w:val="105"/>
        </w:rPr>
        <w:t xml:space="preserve"> </w:t>
      </w:r>
      <w:r>
        <w:rPr>
          <w:spacing w:val="-1"/>
          <w:w w:val="105"/>
        </w:rPr>
        <w:t>se</w:t>
      </w:r>
      <w:r>
        <w:rPr>
          <w:spacing w:val="-7"/>
          <w:w w:val="105"/>
        </w:rPr>
        <w:t xml:space="preserve"> </w:t>
      </w:r>
      <w:r>
        <w:rPr>
          <w:spacing w:val="-1"/>
          <w:w w:val="105"/>
        </w:rPr>
        <w:t>incorporó</w:t>
      </w:r>
      <w:r>
        <w:rPr>
          <w:spacing w:val="-8"/>
          <w:w w:val="105"/>
        </w:rPr>
        <w:t xml:space="preserve"> </w:t>
      </w:r>
      <w:r>
        <w:rPr>
          <w:spacing w:val="-1"/>
          <w:w w:val="105"/>
        </w:rPr>
        <w:t>tembloroso,</w:t>
      </w:r>
      <w:r>
        <w:rPr>
          <w:spacing w:val="-13"/>
          <w:w w:val="105"/>
        </w:rPr>
        <w:t xml:space="preserve"> </w:t>
      </w:r>
      <w:r>
        <w:rPr>
          <w:w w:val="105"/>
        </w:rPr>
        <w:t>se</w:t>
      </w:r>
      <w:r>
        <w:rPr>
          <w:spacing w:val="-58"/>
          <w:w w:val="105"/>
        </w:rPr>
        <w:t xml:space="preserve"> </w:t>
      </w:r>
      <w:r>
        <w:rPr>
          <w:w w:val="105"/>
        </w:rPr>
        <w:t>sacudió la suciedad que le había manchado su costoso</w:t>
      </w:r>
      <w:r>
        <w:rPr>
          <w:spacing w:val="1"/>
          <w:w w:val="105"/>
        </w:rPr>
        <w:t xml:space="preserve"> </w:t>
      </w:r>
      <w:r>
        <w:rPr>
          <w:w w:val="105"/>
        </w:rPr>
        <w:t>abrigo y descubrió que tenía otro rasguño en la tela de</w:t>
      </w:r>
      <w:r>
        <w:rPr>
          <w:spacing w:val="1"/>
          <w:w w:val="105"/>
        </w:rPr>
        <w:t xml:space="preserve"> </w:t>
      </w:r>
      <w:r>
        <w:t>cuero.</w:t>
      </w:r>
      <w:r>
        <w:rPr>
          <w:spacing w:val="-11"/>
        </w:rPr>
        <w:t xml:space="preserve"> </w:t>
      </w:r>
      <w:r>
        <w:t>Jamás</w:t>
      </w:r>
      <w:r>
        <w:rPr>
          <w:spacing w:val="-3"/>
        </w:rPr>
        <w:t xml:space="preserve"> </w:t>
      </w:r>
      <w:r>
        <w:t>volvería</w:t>
      </w:r>
      <w:r>
        <w:rPr>
          <w:spacing w:val="-3"/>
        </w:rPr>
        <w:t xml:space="preserve"> </w:t>
      </w:r>
      <w:r>
        <w:t>a</w:t>
      </w:r>
      <w:r>
        <w:rPr>
          <w:spacing w:val="-3"/>
        </w:rPr>
        <w:t xml:space="preserve"> </w:t>
      </w:r>
      <w:r>
        <w:t>comprar</w:t>
      </w:r>
      <w:r>
        <w:rPr>
          <w:spacing w:val="-3"/>
        </w:rPr>
        <w:t xml:space="preserve"> </w:t>
      </w:r>
      <w:r>
        <w:t>ropa</w:t>
      </w:r>
      <w:r>
        <w:rPr>
          <w:spacing w:val="-3"/>
        </w:rPr>
        <w:t xml:space="preserve"> </w:t>
      </w:r>
      <w:r>
        <w:t>de</w:t>
      </w:r>
      <w:r>
        <w:rPr>
          <w:spacing w:val="-3"/>
        </w:rPr>
        <w:t xml:space="preserve"> </w:t>
      </w:r>
      <w:r>
        <w:t>cuero.</w:t>
      </w:r>
    </w:p>
    <w:p w14:paraId="7C46138C"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38D" w14:textId="77777777" w:rsidR="00584CB5" w:rsidRDefault="00584CB5">
      <w:pPr>
        <w:pStyle w:val="BodyText"/>
        <w:spacing w:before="1"/>
        <w:rPr>
          <w:sz w:val="21"/>
        </w:rPr>
      </w:pPr>
    </w:p>
    <w:p w14:paraId="7C46138E"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38F" w14:textId="77777777" w:rsidR="00584CB5" w:rsidRDefault="00584CB5">
      <w:pPr>
        <w:pStyle w:val="BodyText"/>
        <w:spacing w:before="8"/>
        <w:rPr>
          <w:rFonts w:ascii="Calibri"/>
          <w:sz w:val="13"/>
        </w:rPr>
      </w:pPr>
    </w:p>
    <w:p w14:paraId="7C461390" w14:textId="77777777" w:rsidR="00584CB5" w:rsidRDefault="00584CB5">
      <w:pPr>
        <w:rPr>
          <w:rFonts w:ascii="Calibri"/>
          <w:sz w:val="13"/>
        </w:rPr>
        <w:sectPr w:rsidR="00584CB5">
          <w:pgSz w:w="9080" w:h="12760"/>
          <w:pgMar w:top="860" w:right="1220" w:bottom="840" w:left="740" w:header="138" w:footer="645" w:gutter="0"/>
          <w:cols w:space="720"/>
        </w:sectPr>
      </w:pPr>
    </w:p>
    <w:p w14:paraId="7C461391" w14:textId="2C4F5634" w:rsidR="00584CB5" w:rsidRDefault="00905D2D">
      <w:pPr>
        <w:pStyle w:val="BodyText"/>
        <w:spacing w:before="88" w:line="268" w:lineRule="auto"/>
        <w:ind w:left="1012" w:firstLine="340"/>
        <w:jc w:val="both"/>
      </w:pPr>
      <w:r>
        <w:pict w14:anchorId="7C462060">
          <v:group id="_x0000_s1555" style="position:absolute;left:0;text-align:left;margin-left:6.25pt;margin-top:295.3pt;width:24pt;height:48pt;z-index:16126464;mso-position-horizontal-relative:page;mso-position-vertical-relative:page" coordorigin="125,5906" coordsize="480,960">
            <v:shape id="_x0000_s1557" style="position:absolute;left:124;top:5905;width:480;height:960" coordorigin="125,5906" coordsize="480,960" o:spt="100" adj="0,,0" path="m365,5906r,960m125,6386r480,e" filled="f" strokeweight=".25pt">
              <v:stroke joinstyle="round"/>
              <v:formulas/>
              <v:path arrowok="t" o:connecttype="segments"/>
            </v:shape>
            <v:shape id="_x0000_s1556" type="#_x0000_t75" style="position:absolute;left:242;top:6263;width:245;height:245">
              <v:imagedata r:id="rId6" o:title=""/>
            </v:shape>
            <w10:wrap anchorx="page" anchory="page"/>
          </v:group>
        </w:pict>
      </w:r>
      <w:r>
        <w:pict w14:anchorId="7C462061">
          <v:group id="_x0000_s1552" style="position:absolute;left:0;text-align:left;margin-left:422.75pt;margin-top:295.3pt;width:24pt;height:48pt;z-index:16126976;mso-position-horizontal-relative:page;mso-position-vertical-relative:page" coordorigin="8455,5906" coordsize="480,960">
            <v:shape id="_x0000_s1554" style="position:absolute;left:8455;top:5905;width:480;height:960" coordorigin="8455,5906" coordsize="480,960" o:spt="100" adj="0,,0" path="m8695,5906r,960m8455,6386r480,e" filled="f" strokeweight=".25pt">
              <v:stroke joinstyle="round"/>
              <v:formulas/>
              <v:path arrowok="t" o:connecttype="segments"/>
            </v:shape>
            <v:shape id="_x0000_s1553" type="#_x0000_t75" style="position:absolute;left:8572;top:6263;width:245;height:245">
              <v:imagedata r:id="rId6" o:title=""/>
            </v:shape>
            <w10:wrap anchorx="page" anchory="page"/>
          </v:group>
        </w:pict>
      </w:r>
      <w:r w:rsidR="00996ED2">
        <w:t>—Necesitará empezar a formar a la chica. Hécate la</w:t>
      </w:r>
      <w:r w:rsidR="00996ED2">
        <w:rPr>
          <w:spacing w:val="1"/>
        </w:rPr>
        <w:t xml:space="preserve"> </w:t>
      </w:r>
      <w:r w:rsidR="00996ED2">
        <w:t>Despertó, pero no tuvo la posibilidad de enseñarle ningún</w:t>
      </w:r>
      <w:r w:rsidR="00996ED2">
        <w:rPr>
          <w:spacing w:val="1"/>
        </w:rPr>
        <w:t xml:space="preserve"> </w:t>
      </w:r>
      <w:r w:rsidR="00996ED2">
        <w:t>conjuro protector. Deberá enseñarla a protegerse por sí</w:t>
      </w:r>
      <w:r w:rsidR="00996ED2">
        <w:rPr>
          <w:spacing w:val="1"/>
        </w:rPr>
        <w:t xml:space="preserve"> </w:t>
      </w:r>
      <w:r w:rsidR="00996ED2">
        <w:t>misma y a controlar sus poderes antes de que los estímulos</w:t>
      </w:r>
      <w:r w:rsidR="00996ED2">
        <w:rPr>
          <w:spacing w:val="-4"/>
        </w:rPr>
        <w:t xml:space="preserve"> </w:t>
      </w:r>
      <w:r w:rsidR="00996ED2">
        <w:t>del</w:t>
      </w:r>
      <w:r w:rsidR="00996ED2">
        <w:rPr>
          <w:spacing w:val="-3"/>
        </w:rPr>
        <w:t xml:space="preserve"> </w:t>
      </w:r>
      <w:r w:rsidR="00996ED2">
        <w:t>mundo</w:t>
      </w:r>
      <w:r w:rsidR="00996ED2">
        <w:rPr>
          <w:spacing w:val="-3"/>
        </w:rPr>
        <w:t xml:space="preserve"> </w:t>
      </w:r>
      <w:r w:rsidR="00996ED2">
        <w:t>físico</w:t>
      </w:r>
      <w:r w:rsidR="00996ED2">
        <w:rPr>
          <w:spacing w:val="-3"/>
        </w:rPr>
        <w:t xml:space="preserve"> </w:t>
      </w:r>
      <w:r w:rsidR="00996ED2">
        <w:t>la</w:t>
      </w:r>
      <w:r w:rsidR="00996ED2">
        <w:rPr>
          <w:spacing w:val="-4"/>
        </w:rPr>
        <w:t xml:space="preserve"> </w:t>
      </w:r>
      <w:r w:rsidR="00996ED2">
        <w:t>vuelvan</w:t>
      </w:r>
      <w:r w:rsidR="00996ED2">
        <w:rPr>
          <w:spacing w:val="-3"/>
        </w:rPr>
        <w:t xml:space="preserve"> </w:t>
      </w:r>
      <w:r w:rsidR="00996ED2">
        <w:t>loca.</w:t>
      </w:r>
    </w:p>
    <w:p w14:paraId="7C461392" w14:textId="5AEA2C79" w:rsidR="00584CB5" w:rsidRDefault="00996ED2">
      <w:pPr>
        <w:pStyle w:val="BodyText"/>
        <w:spacing w:line="268" w:lineRule="auto"/>
        <w:ind w:left="1012" w:firstLine="340"/>
        <w:jc w:val="both"/>
      </w:pPr>
      <w:r>
        <w:t>—Entonces ¿adónde irán? —gruñó Bastet mientras se</w:t>
      </w:r>
      <w:r>
        <w:rPr>
          <w:spacing w:val="1"/>
        </w:rPr>
        <w:t xml:space="preserve"> </w:t>
      </w:r>
      <w:r>
        <w:t>envolvía</w:t>
      </w:r>
      <w:r>
        <w:rPr>
          <w:spacing w:val="-5"/>
        </w:rPr>
        <w:t xml:space="preserve"> </w:t>
      </w:r>
      <w:r>
        <w:t>el</w:t>
      </w:r>
      <w:r>
        <w:rPr>
          <w:spacing w:val="-5"/>
        </w:rPr>
        <w:t xml:space="preserve"> </w:t>
      </w:r>
      <w:r>
        <w:t>cuerpo</w:t>
      </w:r>
      <w:r>
        <w:rPr>
          <w:spacing w:val="-5"/>
        </w:rPr>
        <w:t xml:space="preserve"> </w:t>
      </w:r>
      <w:r>
        <w:t>con</w:t>
      </w:r>
      <w:r>
        <w:rPr>
          <w:spacing w:val="-5"/>
        </w:rPr>
        <w:t xml:space="preserve"> </w:t>
      </w:r>
      <w:r>
        <w:t>los</w:t>
      </w:r>
      <w:r>
        <w:rPr>
          <w:spacing w:val="-5"/>
        </w:rPr>
        <w:t xml:space="preserve"> </w:t>
      </w:r>
      <w:r>
        <w:t>brazos</w:t>
      </w:r>
      <w:r>
        <w:rPr>
          <w:spacing w:val="-4"/>
        </w:rPr>
        <w:t xml:space="preserve"> </w:t>
      </w:r>
      <w:r>
        <w:t>para</w:t>
      </w:r>
      <w:r>
        <w:rPr>
          <w:spacing w:val="-5"/>
        </w:rPr>
        <w:t xml:space="preserve"> </w:t>
      </w:r>
      <w:r>
        <w:t>evitar</w:t>
      </w:r>
      <w:r>
        <w:rPr>
          <w:spacing w:val="-5"/>
        </w:rPr>
        <w:t xml:space="preserve"> </w:t>
      </w:r>
      <w:r>
        <w:t>el</w:t>
      </w:r>
      <w:r>
        <w:rPr>
          <w:spacing w:val="-5"/>
        </w:rPr>
        <w:t xml:space="preserve"> </w:t>
      </w:r>
      <w:r>
        <w:t>frío.</w:t>
      </w:r>
      <w:r>
        <w:rPr>
          <w:spacing w:val="-23"/>
        </w:rPr>
        <w:t xml:space="preserve"> </w:t>
      </w:r>
      <w:r>
        <w:t>A</w:t>
      </w:r>
      <w:r>
        <w:rPr>
          <w:spacing w:val="-5"/>
        </w:rPr>
        <w:t xml:space="preserve"> </w:t>
      </w:r>
      <w:r>
        <w:t>medida que el nubarrón que Morrigan había convocado se</w:t>
      </w:r>
      <w:r>
        <w:rPr>
          <w:spacing w:val="1"/>
        </w:rPr>
        <w:t xml:space="preserve"> </w:t>
      </w:r>
      <w:r>
        <w:t>acercaba, éste crecía en tamaño y en densidad. Ahora, ya</w:t>
      </w:r>
      <w:r>
        <w:rPr>
          <w:spacing w:val="1"/>
        </w:rPr>
        <w:t xml:space="preserve"> </w:t>
      </w:r>
      <w:r>
        <w:t>rozaba las copas de los árboles. La atmósfera se sentía húmeda y cargada con un suave aroma a especias jamás conocidas.</w:t>
      </w:r>
    </w:p>
    <w:p w14:paraId="7C461393" w14:textId="64B9091A" w:rsidR="00584CB5" w:rsidRDefault="00996ED2">
      <w:pPr>
        <w:pStyle w:val="BodyText"/>
        <w:spacing w:line="268" w:lineRule="auto"/>
        <w:ind w:left="1012" w:firstLine="340"/>
        <w:jc w:val="both"/>
      </w:pPr>
      <w:r>
        <w:t>—Nicolas no se quedará en San Francisco —continuó</w:t>
      </w:r>
      <w:r>
        <w:rPr>
          <w:spacing w:val="1"/>
        </w:rPr>
        <w:t xml:space="preserve"> </w:t>
      </w:r>
      <w:r>
        <w:rPr>
          <w:w w:val="105"/>
        </w:rPr>
        <w:t>Dee—,</w:t>
      </w:r>
      <w:r>
        <w:rPr>
          <w:spacing w:val="-12"/>
          <w:w w:val="105"/>
        </w:rPr>
        <w:t xml:space="preserve"> </w:t>
      </w:r>
      <w:r>
        <w:rPr>
          <w:w w:val="105"/>
        </w:rPr>
        <w:t>porque</w:t>
      </w:r>
      <w:r>
        <w:rPr>
          <w:spacing w:val="-6"/>
          <w:w w:val="105"/>
        </w:rPr>
        <w:t xml:space="preserve"> </w:t>
      </w:r>
      <w:r>
        <w:rPr>
          <w:w w:val="105"/>
        </w:rPr>
        <w:t>sabe</w:t>
      </w:r>
      <w:r>
        <w:rPr>
          <w:spacing w:val="-5"/>
          <w:w w:val="105"/>
        </w:rPr>
        <w:t xml:space="preserve"> </w:t>
      </w:r>
      <w:r>
        <w:rPr>
          <w:w w:val="105"/>
        </w:rPr>
        <w:t>que</w:t>
      </w:r>
      <w:r>
        <w:rPr>
          <w:spacing w:val="-6"/>
          <w:w w:val="105"/>
        </w:rPr>
        <w:t xml:space="preserve"> </w:t>
      </w:r>
      <w:r>
        <w:rPr>
          <w:w w:val="105"/>
        </w:rPr>
        <w:t>tenemos</w:t>
      </w:r>
      <w:r>
        <w:rPr>
          <w:spacing w:val="-5"/>
          <w:w w:val="105"/>
        </w:rPr>
        <w:t xml:space="preserve"> </w:t>
      </w:r>
      <w:r>
        <w:rPr>
          <w:w w:val="105"/>
        </w:rPr>
        <w:t>muchos</w:t>
      </w:r>
      <w:r>
        <w:rPr>
          <w:spacing w:val="-6"/>
          <w:w w:val="105"/>
        </w:rPr>
        <w:t xml:space="preserve"> </w:t>
      </w:r>
      <w:r>
        <w:rPr>
          <w:w w:val="105"/>
        </w:rPr>
        <w:t>agentes</w:t>
      </w:r>
      <w:r>
        <w:rPr>
          <w:spacing w:val="-5"/>
          <w:w w:val="105"/>
        </w:rPr>
        <w:t xml:space="preserve"> </w:t>
      </w:r>
      <w:r>
        <w:rPr>
          <w:w w:val="105"/>
        </w:rPr>
        <w:t>trabajando</w:t>
      </w:r>
      <w:r>
        <w:rPr>
          <w:spacing w:val="-7"/>
          <w:w w:val="105"/>
        </w:rPr>
        <w:t xml:space="preserve"> </w:t>
      </w:r>
      <w:r>
        <w:rPr>
          <w:w w:val="105"/>
        </w:rPr>
        <w:t>en</w:t>
      </w:r>
      <w:r>
        <w:rPr>
          <w:spacing w:val="-7"/>
          <w:w w:val="105"/>
        </w:rPr>
        <w:t xml:space="preserve"> </w:t>
      </w:r>
      <w:r>
        <w:rPr>
          <w:w w:val="105"/>
        </w:rPr>
        <w:t>la</w:t>
      </w:r>
      <w:r>
        <w:rPr>
          <w:spacing w:val="-7"/>
          <w:w w:val="105"/>
        </w:rPr>
        <w:t xml:space="preserve"> </w:t>
      </w:r>
      <w:r>
        <w:rPr>
          <w:w w:val="105"/>
        </w:rPr>
        <w:t>ciudad.</w:t>
      </w:r>
    </w:p>
    <w:p w14:paraId="7C461394" w14:textId="299F20E9" w:rsidR="00584CB5" w:rsidRDefault="00996ED2">
      <w:pPr>
        <w:pStyle w:val="BodyText"/>
        <w:spacing w:line="268" w:lineRule="auto"/>
        <w:ind w:left="1012" w:firstLine="340"/>
        <w:jc w:val="both"/>
      </w:pPr>
      <w:r>
        <w:rPr>
          <w:spacing w:val="-1"/>
          <w:w w:val="105"/>
        </w:rPr>
        <w:t>Morrigan</w:t>
      </w:r>
      <w:r>
        <w:rPr>
          <w:spacing w:val="-9"/>
          <w:w w:val="105"/>
        </w:rPr>
        <w:t xml:space="preserve"> </w:t>
      </w:r>
      <w:r>
        <w:rPr>
          <w:spacing w:val="-1"/>
          <w:w w:val="105"/>
        </w:rPr>
        <w:t>cerró</w:t>
      </w:r>
      <w:r>
        <w:rPr>
          <w:spacing w:val="-9"/>
          <w:w w:val="105"/>
        </w:rPr>
        <w:t xml:space="preserve"> </w:t>
      </w:r>
      <w:r>
        <w:rPr>
          <w:w w:val="105"/>
        </w:rPr>
        <w:t>los</w:t>
      </w:r>
      <w:r>
        <w:rPr>
          <w:spacing w:val="-8"/>
          <w:w w:val="105"/>
        </w:rPr>
        <w:t xml:space="preserve"> </w:t>
      </w:r>
      <w:r>
        <w:rPr>
          <w:w w:val="105"/>
        </w:rPr>
        <w:t>ojos,</w:t>
      </w:r>
      <w:r>
        <w:rPr>
          <w:spacing w:val="-15"/>
          <w:w w:val="105"/>
        </w:rPr>
        <w:t xml:space="preserve"> </w:t>
      </w:r>
      <w:r>
        <w:rPr>
          <w:w w:val="105"/>
        </w:rPr>
        <w:t>dio</w:t>
      </w:r>
      <w:r>
        <w:rPr>
          <w:spacing w:val="-9"/>
          <w:w w:val="105"/>
        </w:rPr>
        <w:t xml:space="preserve"> </w:t>
      </w:r>
      <w:r>
        <w:rPr>
          <w:w w:val="105"/>
        </w:rPr>
        <w:t>media</w:t>
      </w:r>
      <w:r>
        <w:rPr>
          <w:spacing w:val="-9"/>
          <w:w w:val="105"/>
        </w:rPr>
        <w:t xml:space="preserve"> </w:t>
      </w:r>
      <w:r>
        <w:rPr>
          <w:w w:val="105"/>
        </w:rPr>
        <w:t>vuelta</w:t>
      </w:r>
      <w:r>
        <w:rPr>
          <w:spacing w:val="-8"/>
          <w:w w:val="105"/>
        </w:rPr>
        <w:t xml:space="preserve"> </w:t>
      </w:r>
      <w:r>
        <w:rPr>
          <w:w w:val="105"/>
        </w:rPr>
        <w:t>muy</w:t>
      </w:r>
      <w:r>
        <w:rPr>
          <w:spacing w:val="-9"/>
          <w:w w:val="105"/>
        </w:rPr>
        <w:t xml:space="preserve"> </w:t>
      </w:r>
      <w:r>
        <w:rPr>
          <w:w w:val="105"/>
        </w:rPr>
        <w:t>lentamente</w:t>
      </w:r>
      <w:r>
        <w:rPr>
          <w:spacing w:val="-8"/>
          <w:w w:val="105"/>
        </w:rPr>
        <w:t xml:space="preserve"> </w:t>
      </w:r>
      <w:r>
        <w:rPr>
          <w:w w:val="105"/>
        </w:rPr>
        <w:t>y</w:t>
      </w:r>
      <w:r>
        <w:rPr>
          <w:spacing w:val="-8"/>
          <w:w w:val="105"/>
        </w:rPr>
        <w:t xml:space="preserve"> </w:t>
      </w:r>
      <w:r>
        <w:rPr>
          <w:w w:val="105"/>
        </w:rPr>
        <w:t>después</w:t>
      </w:r>
      <w:r>
        <w:rPr>
          <w:spacing w:val="-7"/>
          <w:w w:val="105"/>
        </w:rPr>
        <w:t xml:space="preserve"> </w:t>
      </w:r>
      <w:r>
        <w:rPr>
          <w:w w:val="105"/>
        </w:rPr>
        <w:t>alzó</w:t>
      </w:r>
      <w:r>
        <w:rPr>
          <w:spacing w:val="-8"/>
          <w:w w:val="105"/>
        </w:rPr>
        <w:t xml:space="preserve"> </w:t>
      </w:r>
      <w:r>
        <w:rPr>
          <w:w w:val="105"/>
        </w:rPr>
        <w:t>el</w:t>
      </w:r>
      <w:r>
        <w:rPr>
          <w:spacing w:val="-8"/>
          <w:w w:val="105"/>
        </w:rPr>
        <w:t xml:space="preserve"> </w:t>
      </w:r>
      <w:r>
        <w:rPr>
          <w:w w:val="105"/>
        </w:rPr>
        <w:t>brazo.</w:t>
      </w:r>
    </w:p>
    <w:p w14:paraId="7C461395" w14:textId="58BE44CA" w:rsidR="00584CB5" w:rsidRDefault="00996ED2">
      <w:pPr>
        <w:pStyle w:val="BodyText"/>
        <w:spacing w:line="268" w:lineRule="auto"/>
        <w:ind w:left="1012" w:firstLine="340"/>
        <w:jc w:val="both"/>
      </w:pPr>
      <w:r>
        <w:t>—Se están dirigiendo hacia el sur. Puedo distinguir la</w:t>
      </w:r>
      <w:r>
        <w:rPr>
          <w:spacing w:val="1"/>
        </w:rPr>
        <w:t xml:space="preserve"> </w:t>
      </w:r>
      <w:r>
        <w:t>estela del aura plateada de la chica. Es increíblemente po</w:t>
      </w:r>
      <w:r>
        <w:rPr>
          <w:w w:val="105"/>
        </w:rPr>
        <w:t>derosa.</w:t>
      </w:r>
    </w:p>
    <w:p w14:paraId="7C461396" w14:textId="1661D16D" w:rsidR="00584CB5" w:rsidRDefault="00996ED2">
      <w:pPr>
        <w:pStyle w:val="BodyText"/>
        <w:spacing w:line="268" w:lineRule="auto"/>
        <w:ind w:left="1012" w:firstLine="340"/>
        <w:jc w:val="both"/>
      </w:pPr>
      <w:r>
        <w:rPr>
          <w:w w:val="105"/>
        </w:rPr>
        <w:t>—¿Quién</w:t>
      </w:r>
      <w:r>
        <w:rPr>
          <w:spacing w:val="-9"/>
          <w:w w:val="105"/>
        </w:rPr>
        <w:t xml:space="preserve"> </w:t>
      </w:r>
      <w:r>
        <w:rPr>
          <w:w w:val="105"/>
        </w:rPr>
        <w:t>es</w:t>
      </w:r>
      <w:r>
        <w:rPr>
          <w:spacing w:val="-8"/>
          <w:w w:val="105"/>
        </w:rPr>
        <w:t xml:space="preserve"> </w:t>
      </w:r>
      <w:r>
        <w:rPr>
          <w:w w:val="105"/>
        </w:rPr>
        <w:t>el</w:t>
      </w:r>
      <w:r>
        <w:rPr>
          <w:spacing w:val="-8"/>
          <w:w w:val="105"/>
        </w:rPr>
        <w:t xml:space="preserve"> </w:t>
      </w:r>
      <w:r>
        <w:rPr>
          <w:w w:val="105"/>
        </w:rPr>
        <w:t>Inmemorial</w:t>
      </w:r>
      <w:r>
        <w:rPr>
          <w:spacing w:val="-8"/>
          <w:w w:val="105"/>
        </w:rPr>
        <w:t xml:space="preserve"> </w:t>
      </w:r>
      <w:r>
        <w:rPr>
          <w:w w:val="105"/>
        </w:rPr>
        <w:t>más</w:t>
      </w:r>
      <w:r>
        <w:rPr>
          <w:spacing w:val="-8"/>
          <w:w w:val="105"/>
        </w:rPr>
        <w:t xml:space="preserve"> </w:t>
      </w:r>
      <w:r>
        <w:rPr>
          <w:w w:val="105"/>
        </w:rPr>
        <w:t>poderoso</w:t>
      </w:r>
      <w:r>
        <w:rPr>
          <w:spacing w:val="-8"/>
          <w:w w:val="105"/>
        </w:rPr>
        <w:t xml:space="preserve"> </w:t>
      </w:r>
      <w:r>
        <w:rPr>
          <w:w w:val="105"/>
        </w:rPr>
        <w:t>que</w:t>
      </w:r>
      <w:r>
        <w:rPr>
          <w:spacing w:val="-8"/>
          <w:w w:val="105"/>
        </w:rPr>
        <w:t xml:space="preserve"> </w:t>
      </w:r>
      <w:r>
        <w:rPr>
          <w:w w:val="105"/>
        </w:rPr>
        <w:t>habita</w:t>
      </w:r>
      <w:r>
        <w:rPr>
          <w:spacing w:val="-58"/>
          <w:w w:val="105"/>
        </w:rPr>
        <w:t xml:space="preserve"> </w:t>
      </w:r>
      <w:r>
        <w:rPr>
          <w:spacing w:val="-2"/>
          <w:w w:val="105"/>
        </w:rPr>
        <w:t>en</w:t>
      </w:r>
      <w:r>
        <w:rPr>
          <w:spacing w:val="-7"/>
          <w:w w:val="105"/>
        </w:rPr>
        <w:t xml:space="preserve"> </w:t>
      </w:r>
      <w:r>
        <w:rPr>
          <w:spacing w:val="-2"/>
          <w:w w:val="105"/>
        </w:rPr>
        <w:t>el</w:t>
      </w:r>
      <w:r>
        <w:rPr>
          <w:spacing w:val="-6"/>
          <w:w w:val="105"/>
        </w:rPr>
        <w:t xml:space="preserve"> </w:t>
      </w:r>
      <w:r>
        <w:rPr>
          <w:spacing w:val="-2"/>
          <w:w w:val="105"/>
        </w:rPr>
        <w:t>sur?</w:t>
      </w:r>
      <w:r>
        <w:rPr>
          <w:spacing w:val="-6"/>
          <w:w w:val="105"/>
        </w:rPr>
        <w:t xml:space="preserve"> </w:t>
      </w:r>
      <w:r>
        <w:rPr>
          <w:spacing w:val="-1"/>
          <w:w w:val="105"/>
        </w:rPr>
        <w:t>—preguntó</w:t>
      </w:r>
      <w:r>
        <w:rPr>
          <w:spacing w:val="-6"/>
          <w:w w:val="105"/>
        </w:rPr>
        <w:t xml:space="preserve"> </w:t>
      </w:r>
      <w:r>
        <w:rPr>
          <w:spacing w:val="-1"/>
          <w:w w:val="105"/>
        </w:rPr>
        <w:t>Dee</w:t>
      </w:r>
      <w:r>
        <w:rPr>
          <w:spacing w:val="-6"/>
          <w:w w:val="105"/>
        </w:rPr>
        <w:t xml:space="preserve"> </w:t>
      </w:r>
      <w:r>
        <w:rPr>
          <w:spacing w:val="-1"/>
          <w:w w:val="105"/>
        </w:rPr>
        <w:t>de</w:t>
      </w:r>
      <w:r>
        <w:rPr>
          <w:spacing w:val="-6"/>
          <w:w w:val="105"/>
        </w:rPr>
        <w:t xml:space="preserve"> </w:t>
      </w:r>
      <w:r>
        <w:rPr>
          <w:spacing w:val="-1"/>
          <w:w w:val="105"/>
        </w:rPr>
        <w:t>inmediato—.</w:t>
      </w:r>
      <w:r>
        <w:rPr>
          <w:spacing w:val="-14"/>
          <w:w w:val="105"/>
        </w:rPr>
        <w:t xml:space="preserve"> </w:t>
      </w:r>
      <w:r>
        <w:rPr>
          <w:spacing w:val="-1"/>
          <w:w w:val="105"/>
        </w:rPr>
        <w:t>¿Alguien</w:t>
      </w:r>
      <w:r>
        <w:rPr>
          <w:spacing w:val="-6"/>
          <w:w w:val="105"/>
        </w:rPr>
        <w:t xml:space="preserve"> </w:t>
      </w:r>
      <w:r>
        <w:rPr>
          <w:spacing w:val="-1"/>
          <w:w w:val="105"/>
        </w:rPr>
        <w:t>há</w:t>
      </w:r>
      <w:r>
        <w:rPr>
          <w:w w:val="105"/>
        </w:rPr>
        <w:t>bil</w:t>
      </w:r>
      <w:r>
        <w:rPr>
          <w:spacing w:val="-8"/>
          <w:w w:val="105"/>
        </w:rPr>
        <w:t xml:space="preserve"> </w:t>
      </w:r>
      <w:r>
        <w:rPr>
          <w:w w:val="105"/>
        </w:rPr>
        <w:t>en</w:t>
      </w:r>
      <w:r>
        <w:rPr>
          <w:spacing w:val="-7"/>
          <w:w w:val="105"/>
        </w:rPr>
        <w:t xml:space="preserve"> </w:t>
      </w:r>
      <w:r>
        <w:rPr>
          <w:w w:val="105"/>
        </w:rPr>
        <w:t>la</w:t>
      </w:r>
      <w:r>
        <w:rPr>
          <w:spacing w:val="-7"/>
          <w:w w:val="105"/>
        </w:rPr>
        <w:t xml:space="preserve"> </w:t>
      </w:r>
      <w:r>
        <w:rPr>
          <w:w w:val="105"/>
        </w:rPr>
        <w:t>magia</w:t>
      </w:r>
      <w:r>
        <w:rPr>
          <w:spacing w:val="-8"/>
          <w:w w:val="105"/>
        </w:rPr>
        <w:t xml:space="preserve"> </w:t>
      </w:r>
      <w:r>
        <w:rPr>
          <w:w w:val="105"/>
        </w:rPr>
        <w:t>elemental?</w:t>
      </w:r>
    </w:p>
    <w:p w14:paraId="7C461397" w14:textId="77777777" w:rsidR="00584CB5" w:rsidRDefault="00996ED2">
      <w:pPr>
        <w:pStyle w:val="BodyText"/>
        <w:spacing w:line="264" w:lineRule="exact"/>
        <w:ind w:left="1352"/>
        <w:jc w:val="both"/>
      </w:pPr>
      <w:r>
        <w:rPr>
          <w:spacing w:val="-2"/>
          <w:w w:val="105"/>
        </w:rPr>
        <w:t>—Endor</w:t>
      </w:r>
      <w:r>
        <w:rPr>
          <w:spacing w:val="-6"/>
          <w:w w:val="105"/>
        </w:rPr>
        <w:t xml:space="preserve"> </w:t>
      </w:r>
      <w:r>
        <w:rPr>
          <w:spacing w:val="-2"/>
          <w:w w:val="105"/>
        </w:rPr>
        <w:t>—respondió</w:t>
      </w:r>
      <w:r>
        <w:rPr>
          <w:spacing w:val="-5"/>
          <w:w w:val="105"/>
        </w:rPr>
        <w:t xml:space="preserve"> </w:t>
      </w:r>
      <w:r>
        <w:rPr>
          <w:spacing w:val="-2"/>
          <w:w w:val="105"/>
        </w:rPr>
        <w:t>Bastet</w:t>
      </w:r>
      <w:r>
        <w:rPr>
          <w:spacing w:val="-6"/>
          <w:w w:val="105"/>
        </w:rPr>
        <w:t xml:space="preserve"> </w:t>
      </w:r>
      <w:r>
        <w:rPr>
          <w:spacing w:val="-2"/>
          <w:w w:val="105"/>
        </w:rPr>
        <w:t>rápidamente—,</w:t>
      </w:r>
      <w:r>
        <w:rPr>
          <w:spacing w:val="-12"/>
          <w:w w:val="105"/>
        </w:rPr>
        <w:t xml:space="preserve"> </w:t>
      </w:r>
      <w:r>
        <w:rPr>
          <w:spacing w:val="-1"/>
          <w:w w:val="105"/>
        </w:rPr>
        <w:t>en</w:t>
      </w:r>
      <w:r>
        <w:rPr>
          <w:spacing w:val="-5"/>
          <w:w w:val="105"/>
        </w:rPr>
        <w:t xml:space="preserve"> </w:t>
      </w:r>
      <w:r>
        <w:rPr>
          <w:spacing w:val="-1"/>
          <w:w w:val="105"/>
        </w:rPr>
        <w:t>Ojai.</w:t>
      </w:r>
    </w:p>
    <w:p w14:paraId="7C461398" w14:textId="77777777" w:rsidR="00584CB5" w:rsidRDefault="00996ED2">
      <w:pPr>
        <w:pStyle w:val="BodyText"/>
        <w:spacing w:before="27"/>
        <w:ind w:left="1012"/>
        <w:jc w:val="both"/>
      </w:pPr>
      <w:r>
        <w:t>La</w:t>
      </w:r>
      <w:r>
        <w:rPr>
          <w:spacing w:val="-8"/>
        </w:rPr>
        <w:t xml:space="preserve"> </w:t>
      </w:r>
      <w:r>
        <w:t>desafiante</w:t>
      </w:r>
      <w:r>
        <w:rPr>
          <w:spacing w:val="-7"/>
        </w:rPr>
        <w:t xml:space="preserve"> </w:t>
      </w:r>
      <w:r>
        <w:t>Bruja</w:t>
      </w:r>
      <w:r>
        <w:rPr>
          <w:spacing w:val="-8"/>
        </w:rPr>
        <w:t xml:space="preserve"> </w:t>
      </w:r>
      <w:r>
        <w:t>de</w:t>
      </w:r>
      <w:r>
        <w:rPr>
          <w:spacing w:val="-7"/>
        </w:rPr>
        <w:t xml:space="preserve"> </w:t>
      </w:r>
      <w:r>
        <w:t>Endor.</w:t>
      </w:r>
    </w:p>
    <w:p w14:paraId="7C461399" w14:textId="77777777" w:rsidR="00584CB5" w:rsidRDefault="00996ED2">
      <w:pPr>
        <w:pStyle w:val="BodyText"/>
        <w:spacing w:before="32"/>
        <w:ind w:left="1352"/>
        <w:jc w:val="both"/>
      </w:pPr>
      <w:r>
        <w:t>—La</w:t>
      </w:r>
      <w:r>
        <w:rPr>
          <w:spacing w:val="2"/>
        </w:rPr>
        <w:t xml:space="preserve"> </w:t>
      </w:r>
      <w:r>
        <w:t>Señora</w:t>
      </w:r>
      <w:r>
        <w:rPr>
          <w:spacing w:val="3"/>
        </w:rPr>
        <w:t xml:space="preserve"> </w:t>
      </w:r>
      <w:r>
        <w:t>del</w:t>
      </w:r>
      <w:r>
        <w:rPr>
          <w:spacing w:val="-6"/>
        </w:rPr>
        <w:t xml:space="preserve"> </w:t>
      </w:r>
      <w:r>
        <w:t>Aire</w:t>
      </w:r>
      <w:r>
        <w:rPr>
          <w:spacing w:val="3"/>
        </w:rPr>
        <w:t xml:space="preserve"> </w:t>
      </w:r>
      <w:r>
        <w:t>—añadió</w:t>
      </w:r>
      <w:r>
        <w:rPr>
          <w:spacing w:val="3"/>
        </w:rPr>
        <w:t xml:space="preserve"> </w:t>
      </w:r>
      <w:r>
        <w:t>Morrigan.</w:t>
      </w:r>
    </w:p>
    <w:p w14:paraId="7C46139A" w14:textId="41AC067C" w:rsidR="00584CB5" w:rsidRDefault="00996ED2">
      <w:pPr>
        <w:pStyle w:val="BodyText"/>
        <w:spacing w:before="31" w:line="268" w:lineRule="auto"/>
        <w:ind w:left="1012" w:firstLine="340"/>
      </w:pPr>
      <w:r>
        <w:t>Bastet</w:t>
      </w:r>
      <w:r>
        <w:rPr>
          <w:spacing w:val="-8"/>
        </w:rPr>
        <w:t xml:space="preserve"> </w:t>
      </w:r>
      <w:r>
        <w:t>se</w:t>
      </w:r>
      <w:r>
        <w:rPr>
          <w:spacing w:val="-8"/>
        </w:rPr>
        <w:t xml:space="preserve"> </w:t>
      </w:r>
      <w:r>
        <w:t>agachó</w:t>
      </w:r>
      <w:r>
        <w:rPr>
          <w:spacing w:val="-8"/>
        </w:rPr>
        <w:t xml:space="preserve"> </w:t>
      </w:r>
      <w:r>
        <w:t>hacia</w:t>
      </w:r>
      <w:r>
        <w:rPr>
          <w:spacing w:val="-8"/>
        </w:rPr>
        <w:t xml:space="preserve"> </w:t>
      </w:r>
      <w:r>
        <w:t>el</w:t>
      </w:r>
      <w:r>
        <w:rPr>
          <w:spacing w:val="-8"/>
        </w:rPr>
        <w:t xml:space="preserve"> </w:t>
      </w:r>
      <w:r>
        <w:t>hombrecillo</w:t>
      </w:r>
      <w:r>
        <w:rPr>
          <w:spacing w:val="-8"/>
        </w:rPr>
        <w:t xml:space="preserve"> </w:t>
      </w:r>
      <w:r>
        <w:t>y</w:t>
      </w:r>
      <w:r>
        <w:rPr>
          <w:spacing w:val="-8"/>
        </w:rPr>
        <w:t xml:space="preserve"> </w:t>
      </w:r>
      <w:r>
        <w:t>le</w:t>
      </w:r>
      <w:r>
        <w:rPr>
          <w:spacing w:val="-7"/>
        </w:rPr>
        <w:t xml:space="preserve"> </w:t>
      </w:r>
      <w:r>
        <w:t>echó</w:t>
      </w:r>
      <w:r>
        <w:rPr>
          <w:spacing w:val="-8"/>
        </w:rPr>
        <w:t xml:space="preserve"> </w:t>
      </w:r>
      <w:r>
        <w:t>su</w:t>
      </w:r>
      <w:r>
        <w:rPr>
          <w:spacing w:val="-8"/>
        </w:rPr>
        <w:t xml:space="preserve"> </w:t>
      </w:r>
      <w:r>
        <w:t>nau</w:t>
      </w:r>
      <w:r>
        <w:rPr>
          <w:w w:val="105"/>
        </w:rPr>
        <w:t>seabundo</w:t>
      </w:r>
      <w:r>
        <w:rPr>
          <w:spacing w:val="-10"/>
          <w:w w:val="105"/>
        </w:rPr>
        <w:t xml:space="preserve"> </w:t>
      </w:r>
      <w:r>
        <w:rPr>
          <w:w w:val="105"/>
        </w:rPr>
        <w:t>aliento</w:t>
      </w:r>
      <w:r>
        <w:rPr>
          <w:spacing w:val="-9"/>
          <w:w w:val="105"/>
        </w:rPr>
        <w:t xml:space="preserve"> </w:t>
      </w:r>
      <w:r>
        <w:rPr>
          <w:w w:val="105"/>
        </w:rPr>
        <w:t>directamente</w:t>
      </w:r>
      <w:r>
        <w:rPr>
          <w:spacing w:val="-10"/>
          <w:w w:val="105"/>
        </w:rPr>
        <w:t xml:space="preserve"> </w:t>
      </w:r>
      <w:r>
        <w:rPr>
          <w:w w:val="105"/>
        </w:rPr>
        <w:t>a</w:t>
      </w:r>
      <w:r>
        <w:rPr>
          <w:spacing w:val="-9"/>
          <w:w w:val="105"/>
        </w:rPr>
        <w:t xml:space="preserve"> </w:t>
      </w:r>
      <w:r>
        <w:rPr>
          <w:w w:val="105"/>
        </w:rPr>
        <w:t>la</w:t>
      </w:r>
      <w:r>
        <w:rPr>
          <w:spacing w:val="-10"/>
          <w:w w:val="105"/>
        </w:rPr>
        <w:t xml:space="preserve"> </w:t>
      </w:r>
      <w:r>
        <w:rPr>
          <w:w w:val="105"/>
        </w:rPr>
        <w:t>cara.</w:t>
      </w:r>
    </w:p>
    <w:p w14:paraId="7C46139B" w14:textId="77777777" w:rsidR="00584CB5" w:rsidRDefault="00996ED2">
      <w:pPr>
        <w:pStyle w:val="BodyText"/>
        <w:spacing w:line="268" w:lineRule="auto"/>
        <w:ind w:left="1012" w:firstLine="340"/>
      </w:pPr>
      <w:r>
        <w:rPr>
          <w:spacing w:val="-2"/>
        </w:rPr>
        <w:t>—Ya</w:t>
      </w:r>
      <w:r>
        <w:rPr>
          <w:spacing w:val="-4"/>
        </w:rPr>
        <w:t xml:space="preserve"> </w:t>
      </w:r>
      <w:r>
        <w:rPr>
          <w:spacing w:val="-2"/>
        </w:rPr>
        <w:t>sabes</w:t>
      </w:r>
      <w:r>
        <w:rPr>
          <w:spacing w:val="-4"/>
        </w:rPr>
        <w:t xml:space="preserve"> </w:t>
      </w:r>
      <w:r>
        <w:rPr>
          <w:spacing w:val="-1"/>
        </w:rPr>
        <w:t>adónde</w:t>
      </w:r>
      <w:r>
        <w:rPr>
          <w:spacing w:val="-3"/>
        </w:rPr>
        <w:t xml:space="preserve"> </w:t>
      </w:r>
      <w:r>
        <w:rPr>
          <w:spacing w:val="-1"/>
        </w:rPr>
        <w:t>tienes</w:t>
      </w:r>
      <w:r>
        <w:rPr>
          <w:spacing w:val="-4"/>
        </w:rPr>
        <w:t xml:space="preserve"> </w:t>
      </w:r>
      <w:r>
        <w:rPr>
          <w:spacing w:val="-1"/>
        </w:rPr>
        <w:t>que</w:t>
      </w:r>
      <w:r>
        <w:rPr>
          <w:spacing w:val="-3"/>
        </w:rPr>
        <w:t xml:space="preserve"> </w:t>
      </w:r>
      <w:r>
        <w:rPr>
          <w:spacing w:val="-1"/>
        </w:rPr>
        <w:t>ir.</w:t>
      </w:r>
      <w:r>
        <w:rPr>
          <w:spacing w:val="-21"/>
        </w:rPr>
        <w:t xml:space="preserve"> </w:t>
      </w:r>
      <w:r>
        <w:rPr>
          <w:spacing w:val="-1"/>
        </w:rPr>
        <w:t>Ya</w:t>
      </w:r>
      <w:r>
        <w:rPr>
          <w:spacing w:val="-3"/>
        </w:rPr>
        <w:t xml:space="preserve"> </w:t>
      </w:r>
      <w:r>
        <w:rPr>
          <w:spacing w:val="-1"/>
        </w:rPr>
        <w:t>sabes</w:t>
      </w:r>
      <w:r>
        <w:rPr>
          <w:spacing w:val="-4"/>
        </w:rPr>
        <w:t xml:space="preserve"> </w:t>
      </w:r>
      <w:r>
        <w:rPr>
          <w:spacing w:val="-1"/>
        </w:rPr>
        <w:t>lo</w:t>
      </w:r>
      <w:r>
        <w:rPr>
          <w:spacing w:val="-4"/>
        </w:rPr>
        <w:t xml:space="preserve"> </w:t>
      </w:r>
      <w:r>
        <w:rPr>
          <w:spacing w:val="-1"/>
        </w:rPr>
        <w:t>que</w:t>
      </w:r>
      <w:r>
        <w:rPr>
          <w:spacing w:val="-3"/>
        </w:rPr>
        <w:t xml:space="preserve"> </w:t>
      </w:r>
      <w:r>
        <w:rPr>
          <w:spacing w:val="-1"/>
        </w:rPr>
        <w:t>tienes</w:t>
      </w:r>
      <w:r>
        <w:rPr>
          <w:spacing w:val="-55"/>
        </w:rPr>
        <w:t xml:space="preserve"> </w:t>
      </w:r>
      <w:r>
        <w:t>que</w:t>
      </w:r>
      <w:r>
        <w:rPr>
          <w:spacing w:val="-5"/>
        </w:rPr>
        <w:t xml:space="preserve"> </w:t>
      </w:r>
      <w:r>
        <w:t>hacer.</w:t>
      </w:r>
      <w:r>
        <w:rPr>
          <w:spacing w:val="-12"/>
        </w:rPr>
        <w:t xml:space="preserve"> </w:t>
      </w:r>
      <w:r>
        <w:t>Debemos</w:t>
      </w:r>
      <w:r>
        <w:rPr>
          <w:spacing w:val="-4"/>
        </w:rPr>
        <w:t xml:space="preserve"> </w:t>
      </w:r>
      <w:r>
        <w:t>conseguir</w:t>
      </w:r>
      <w:r>
        <w:rPr>
          <w:spacing w:val="-4"/>
        </w:rPr>
        <w:t xml:space="preserve"> </w:t>
      </w:r>
      <w:r>
        <w:t>las</w:t>
      </w:r>
      <w:r>
        <w:rPr>
          <w:spacing w:val="-4"/>
        </w:rPr>
        <w:t xml:space="preserve"> </w:t>
      </w:r>
      <w:r>
        <w:t>páginas</w:t>
      </w:r>
      <w:r>
        <w:rPr>
          <w:spacing w:val="-5"/>
        </w:rPr>
        <w:t xml:space="preserve"> </w:t>
      </w:r>
      <w:r>
        <w:t>del</w:t>
      </w:r>
      <w:r>
        <w:rPr>
          <w:spacing w:val="-4"/>
        </w:rPr>
        <w:t xml:space="preserve"> </w:t>
      </w:r>
      <w:r>
        <w:t>Códex.</w:t>
      </w:r>
    </w:p>
    <w:p w14:paraId="7C46139C" w14:textId="7F818C40" w:rsidR="00584CB5" w:rsidRDefault="00996ED2">
      <w:pPr>
        <w:pStyle w:val="BodyText"/>
        <w:spacing w:line="268" w:lineRule="auto"/>
        <w:ind w:left="1012" w:firstLine="340"/>
      </w:pPr>
      <w:r>
        <w:t>—¿Y</w:t>
      </w:r>
      <w:r>
        <w:rPr>
          <w:spacing w:val="-5"/>
        </w:rPr>
        <w:t xml:space="preserve"> </w:t>
      </w:r>
      <w:r>
        <w:t>los</w:t>
      </w:r>
      <w:r>
        <w:rPr>
          <w:spacing w:val="-5"/>
        </w:rPr>
        <w:t xml:space="preserve"> </w:t>
      </w:r>
      <w:r>
        <w:t>mellizos?</w:t>
      </w:r>
      <w:r>
        <w:rPr>
          <w:spacing w:val="-4"/>
        </w:rPr>
        <w:t xml:space="preserve"> </w:t>
      </w:r>
      <w:r>
        <w:t>—preguntó</w:t>
      </w:r>
      <w:r>
        <w:rPr>
          <w:spacing w:val="-5"/>
        </w:rPr>
        <w:t xml:space="preserve"> </w:t>
      </w:r>
      <w:r>
        <w:t>Dee</w:t>
      </w:r>
      <w:r>
        <w:rPr>
          <w:spacing w:val="-5"/>
        </w:rPr>
        <w:t xml:space="preserve"> </w:t>
      </w:r>
      <w:r>
        <w:t>en</w:t>
      </w:r>
      <w:r>
        <w:rPr>
          <w:spacing w:val="-4"/>
        </w:rPr>
        <w:t xml:space="preserve"> </w:t>
      </w:r>
      <w:r>
        <w:t>voz</w:t>
      </w:r>
      <w:r>
        <w:rPr>
          <w:spacing w:val="-5"/>
        </w:rPr>
        <w:t xml:space="preserve"> </w:t>
      </w:r>
      <w:r>
        <w:t>baja,</w:t>
      </w:r>
      <w:r>
        <w:rPr>
          <w:spacing w:val="-14"/>
        </w:rPr>
        <w:t xml:space="preserve"> </w:t>
      </w:r>
      <w:r>
        <w:t>intentando</w:t>
      </w:r>
      <w:r>
        <w:rPr>
          <w:spacing w:val="-2"/>
        </w:rPr>
        <w:t xml:space="preserve"> </w:t>
      </w:r>
      <w:r>
        <w:t>aguantar</w:t>
      </w:r>
      <w:r>
        <w:rPr>
          <w:spacing w:val="-2"/>
        </w:rPr>
        <w:t xml:space="preserve"> </w:t>
      </w:r>
      <w:r>
        <w:t>la</w:t>
      </w:r>
      <w:r>
        <w:rPr>
          <w:spacing w:val="-2"/>
        </w:rPr>
        <w:t xml:space="preserve"> </w:t>
      </w:r>
      <w:r>
        <w:t>respiración.</w:t>
      </w:r>
    </w:p>
    <w:p w14:paraId="7C46139D" w14:textId="77777777" w:rsidR="00584CB5" w:rsidRDefault="00996ED2">
      <w:pPr>
        <w:pStyle w:val="BodyText"/>
        <w:rPr>
          <w:sz w:val="24"/>
        </w:rPr>
      </w:pPr>
      <w:r>
        <w:br w:type="column"/>
      </w:r>
    </w:p>
    <w:p w14:paraId="7C46139E" w14:textId="77777777" w:rsidR="00584CB5" w:rsidRDefault="00584CB5">
      <w:pPr>
        <w:pStyle w:val="BodyText"/>
        <w:rPr>
          <w:sz w:val="24"/>
        </w:rPr>
      </w:pPr>
    </w:p>
    <w:p w14:paraId="7C46139F" w14:textId="77777777" w:rsidR="00584CB5" w:rsidRDefault="00584CB5">
      <w:pPr>
        <w:pStyle w:val="BodyText"/>
        <w:rPr>
          <w:sz w:val="24"/>
        </w:rPr>
      </w:pPr>
    </w:p>
    <w:p w14:paraId="7C4613A0" w14:textId="77777777" w:rsidR="00584CB5" w:rsidRDefault="00584CB5">
      <w:pPr>
        <w:pStyle w:val="BodyText"/>
        <w:rPr>
          <w:sz w:val="24"/>
        </w:rPr>
      </w:pPr>
    </w:p>
    <w:p w14:paraId="7C4613A1" w14:textId="77777777" w:rsidR="00584CB5" w:rsidRDefault="00584CB5">
      <w:pPr>
        <w:pStyle w:val="BodyText"/>
        <w:rPr>
          <w:sz w:val="24"/>
        </w:rPr>
      </w:pPr>
    </w:p>
    <w:p w14:paraId="7C4613A2" w14:textId="77777777" w:rsidR="00584CB5" w:rsidRDefault="00584CB5">
      <w:pPr>
        <w:pStyle w:val="BodyText"/>
        <w:rPr>
          <w:sz w:val="24"/>
        </w:rPr>
      </w:pPr>
    </w:p>
    <w:p w14:paraId="7C4613A3" w14:textId="77777777" w:rsidR="00584CB5" w:rsidRDefault="00584CB5">
      <w:pPr>
        <w:pStyle w:val="BodyText"/>
        <w:rPr>
          <w:sz w:val="24"/>
        </w:rPr>
      </w:pPr>
    </w:p>
    <w:p w14:paraId="7C4613A4" w14:textId="77777777" w:rsidR="00584CB5" w:rsidRDefault="00584CB5">
      <w:pPr>
        <w:pStyle w:val="BodyText"/>
        <w:rPr>
          <w:sz w:val="24"/>
        </w:rPr>
      </w:pPr>
    </w:p>
    <w:p w14:paraId="7C4613A5" w14:textId="77777777" w:rsidR="00584CB5" w:rsidRDefault="00584CB5">
      <w:pPr>
        <w:pStyle w:val="BodyText"/>
        <w:rPr>
          <w:sz w:val="24"/>
        </w:rPr>
      </w:pPr>
    </w:p>
    <w:p w14:paraId="7C4613A6" w14:textId="77777777" w:rsidR="00584CB5" w:rsidRDefault="00584CB5">
      <w:pPr>
        <w:pStyle w:val="BodyText"/>
        <w:rPr>
          <w:sz w:val="24"/>
        </w:rPr>
      </w:pPr>
    </w:p>
    <w:p w14:paraId="7C4613A7" w14:textId="77777777" w:rsidR="00584CB5" w:rsidRDefault="00584CB5">
      <w:pPr>
        <w:pStyle w:val="BodyText"/>
        <w:rPr>
          <w:sz w:val="24"/>
        </w:rPr>
      </w:pPr>
    </w:p>
    <w:p w14:paraId="7C4613A8" w14:textId="77777777" w:rsidR="00584CB5" w:rsidRDefault="00584CB5">
      <w:pPr>
        <w:pStyle w:val="BodyText"/>
        <w:rPr>
          <w:sz w:val="24"/>
        </w:rPr>
      </w:pPr>
    </w:p>
    <w:p w14:paraId="7C4613A9" w14:textId="77777777" w:rsidR="00584CB5" w:rsidRDefault="00584CB5">
      <w:pPr>
        <w:pStyle w:val="BodyText"/>
        <w:rPr>
          <w:sz w:val="24"/>
        </w:rPr>
      </w:pPr>
    </w:p>
    <w:p w14:paraId="7C4613AA" w14:textId="77777777" w:rsidR="00584CB5" w:rsidRDefault="00584CB5">
      <w:pPr>
        <w:pStyle w:val="BodyText"/>
        <w:rPr>
          <w:sz w:val="24"/>
        </w:rPr>
      </w:pPr>
    </w:p>
    <w:p w14:paraId="7C4613AB" w14:textId="77777777" w:rsidR="00584CB5" w:rsidRDefault="00584CB5">
      <w:pPr>
        <w:pStyle w:val="BodyText"/>
        <w:rPr>
          <w:sz w:val="24"/>
        </w:rPr>
      </w:pPr>
    </w:p>
    <w:p w14:paraId="7C4613AC" w14:textId="77777777" w:rsidR="00584CB5" w:rsidRDefault="00584CB5">
      <w:pPr>
        <w:pStyle w:val="BodyText"/>
        <w:rPr>
          <w:sz w:val="24"/>
        </w:rPr>
      </w:pPr>
    </w:p>
    <w:p w14:paraId="7C4613AD" w14:textId="77777777" w:rsidR="00584CB5" w:rsidRDefault="00996ED2">
      <w:pPr>
        <w:spacing w:before="188"/>
        <w:ind w:left="244"/>
        <w:rPr>
          <w:sz w:val="21"/>
        </w:rPr>
      </w:pPr>
      <w:r>
        <w:rPr>
          <w:color w:val="B2B2B2"/>
          <w:sz w:val="21"/>
        </w:rPr>
        <w:t>347</w:t>
      </w:r>
    </w:p>
    <w:p w14:paraId="7C4613AE" w14:textId="77777777" w:rsidR="00584CB5" w:rsidRDefault="00584CB5">
      <w:pPr>
        <w:rPr>
          <w:sz w:val="21"/>
        </w:rPr>
        <w:sectPr w:rsidR="00584CB5">
          <w:type w:val="continuous"/>
          <w:pgSz w:w="9080" w:h="12760"/>
          <w:pgMar w:top="100" w:right="1220" w:bottom="840" w:left="740" w:header="720" w:footer="720" w:gutter="0"/>
          <w:cols w:num="2" w:space="720" w:equalWidth="0">
            <w:col w:w="6397" w:space="40"/>
            <w:col w:w="683"/>
          </w:cols>
        </w:sectPr>
      </w:pPr>
    </w:p>
    <w:p w14:paraId="7C4613AF" w14:textId="77777777" w:rsidR="00584CB5" w:rsidRDefault="00584CB5">
      <w:pPr>
        <w:pStyle w:val="BodyText"/>
        <w:spacing w:before="1"/>
        <w:rPr>
          <w:sz w:val="21"/>
        </w:rPr>
      </w:pPr>
    </w:p>
    <w:p w14:paraId="7C4613B0"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3B1" w14:textId="77777777" w:rsidR="00584CB5" w:rsidRDefault="00584CB5">
      <w:pPr>
        <w:pStyle w:val="BodyText"/>
        <w:spacing w:before="8"/>
        <w:rPr>
          <w:rFonts w:ascii="Calibri"/>
          <w:sz w:val="13"/>
        </w:rPr>
      </w:pPr>
    </w:p>
    <w:p w14:paraId="7C4613B2" w14:textId="77777777" w:rsidR="00584CB5" w:rsidRDefault="00584CB5">
      <w:pPr>
        <w:rPr>
          <w:rFonts w:ascii="Calibri"/>
          <w:sz w:val="13"/>
        </w:rPr>
        <w:sectPr w:rsidR="00584CB5">
          <w:headerReference w:type="default" r:id="rId83"/>
          <w:footerReference w:type="default" r:id="rId84"/>
          <w:pgSz w:w="9080" w:h="12760"/>
          <w:pgMar w:top="860" w:right="1220" w:bottom="840" w:left="740" w:header="138" w:footer="645" w:gutter="0"/>
          <w:cols w:space="720"/>
        </w:sectPr>
      </w:pPr>
    </w:p>
    <w:p w14:paraId="7C4613B3" w14:textId="77777777" w:rsidR="00584CB5" w:rsidRDefault="00905D2D">
      <w:pPr>
        <w:pStyle w:val="BodyText"/>
        <w:rPr>
          <w:rFonts w:ascii="Calibri"/>
          <w:sz w:val="24"/>
        </w:rPr>
      </w:pPr>
      <w:r>
        <w:pict w14:anchorId="7C462062">
          <v:group id="_x0000_s1549" style="position:absolute;margin-left:6.25pt;margin-top:295.3pt;width:24pt;height:48pt;z-index:16127488;mso-position-horizontal-relative:page;mso-position-vertical-relative:page" coordorigin="125,5906" coordsize="480,960">
            <v:shape id="_x0000_s1551" style="position:absolute;left:124;top:5905;width:480;height:960" coordorigin="125,5906" coordsize="480,960" o:spt="100" adj="0,,0" path="m365,5906r,960m125,6386r480,e" filled="f" strokeweight=".25pt">
              <v:stroke joinstyle="round"/>
              <v:formulas/>
              <v:path arrowok="t" o:connecttype="segments"/>
            </v:shape>
            <v:shape id="_x0000_s1550" type="#_x0000_t75" style="position:absolute;left:242;top:6263;width:245;height:245">
              <v:imagedata r:id="rId6" o:title=""/>
            </v:shape>
            <w10:wrap anchorx="page" anchory="page"/>
          </v:group>
        </w:pict>
      </w:r>
      <w:r>
        <w:pict w14:anchorId="7C462063">
          <v:group id="_x0000_s1546" style="position:absolute;margin-left:422.75pt;margin-top:295.3pt;width:24pt;height:48pt;z-index:16128000;mso-position-horizontal-relative:page;mso-position-vertical-relative:page" coordorigin="8455,5906" coordsize="480,960">
            <v:shape id="_x0000_s1548" style="position:absolute;left:8455;top:5905;width:480;height:960" coordorigin="8455,5906" coordsize="480,960" o:spt="100" adj="0,,0" path="m8695,5906r,960m8455,6386r480,e" filled="f" strokeweight=".25pt">
              <v:stroke joinstyle="round"/>
              <v:formulas/>
              <v:path arrowok="t" o:connecttype="segments"/>
            </v:shape>
            <v:shape id="_x0000_s1547" type="#_x0000_t75" style="position:absolute;left:8572;top:6263;width:245;height:245">
              <v:imagedata r:id="rId6" o:title=""/>
            </v:shape>
            <w10:wrap anchorx="page" anchory="page"/>
          </v:group>
        </w:pict>
      </w:r>
    </w:p>
    <w:p w14:paraId="7C4613B4" w14:textId="77777777" w:rsidR="00584CB5" w:rsidRDefault="00584CB5">
      <w:pPr>
        <w:pStyle w:val="BodyText"/>
        <w:rPr>
          <w:rFonts w:ascii="Calibri"/>
          <w:sz w:val="24"/>
        </w:rPr>
      </w:pPr>
    </w:p>
    <w:p w14:paraId="7C4613B5" w14:textId="77777777" w:rsidR="00584CB5" w:rsidRDefault="00584CB5">
      <w:pPr>
        <w:pStyle w:val="BodyText"/>
        <w:rPr>
          <w:rFonts w:ascii="Calibri"/>
          <w:sz w:val="24"/>
        </w:rPr>
      </w:pPr>
    </w:p>
    <w:p w14:paraId="7C4613B6" w14:textId="77777777" w:rsidR="00584CB5" w:rsidRDefault="00584CB5">
      <w:pPr>
        <w:pStyle w:val="BodyText"/>
        <w:rPr>
          <w:rFonts w:ascii="Calibri"/>
          <w:sz w:val="24"/>
        </w:rPr>
      </w:pPr>
    </w:p>
    <w:p w14:paraId="7C4613B7" w14:textId="77777777" w:rsidR="00584CB5" w:rsidRDefault="00584CB5">
      <w:pPr>
        <w:pStyle w:val="BodyText"/>
        <w:rPr>
          <w:rFonts w:ascii="Calibri"/>
          <w:sz w:val="24"/>
        </w:rPr>
      </w:pPr>
    </w:p>
    <w:p w14:paraId="7C4613B8" w14:textId="77777777" w:rsidR="00584CB5" w:rsidRDefault="00584CB5">
      <w:pPr>
        <w:pStyle w:val="BodyText"/>
        <w:rPr>
          <w:rFonts w:ascii="Calibri"/>
          <w:sz w:val="24"/>
        </w:rPr>
      </w:pPr>
    </w:p>
    <w:p w14:paraId="7C4613B9" w14:textId="77777777" w:rsidR="00584CB5" w:rsidRDefault="00584CB5">
      <w:pPr>
        <w:pStyle w:val="BodyText"/>
        <w:rPr>
          <w:rFonts w:ascii="Calibri"/>
          <w:sz w:val="24"/>
        </w:rPr>
      </w:pPr>
    </w:p>
    <w:p w14:paraId="7C4613BA" w14:textId="77777777" w:rsidR="00584CB5" w:rsidRDefault="00584CB5">
      <w:pPr>
        <w:pStyle w:val="BodyText"/>
        <w:rPr>
          <w:rFonts w:ascii="Calibri"/>
          <w:sz w:val="24"/>
        </w:rPr>
      </w:pPr>
    </w:p>
    <w:p w14:paraId="7C4613BB" w14:textId="77777777" w:rsidR="00584CB5" w:rsidRDefault="00584CB5">
      <w:pPr>
        <w:pStyle w:val="BodyText"/>
        <w:rPr>
          <w:rFonts w:ascii="Calibri"/>
          <w:sz w:val="24"/>
        </w:rPr>
      </w:pPr>
    </w:p>
    <w:p w14:paraId="7C4613BC" w14:textId="77777777" w:rsidR="00584CB5" w:rsidRDefault="00584CB5">
      <w:pPr>
        <w:pStyle w:val="BodyText"/>
        <w:rPr>
          <w:rFonts w:ascii="Calibri"/>
          <w:sz w:val="24"/>
        </w:rPr>
      </w:pPr>
    </w:p>
    <w:p w14:paraId="7C4613BD" w14:textId="77777777" w:rsidR="00584CB5" w:rsidRDefault="00584CB5">
      <w:pPr>
        <w:pStyle w:val="BodyText"/>
        <w:rPr>
          <w:rFonts w:ascii="Calibri"/>
          <w:sz w:val="24"/>
        </w:rPr>
      </w:pPr>
    </w:p>
    <w:p w14:paraId="7C4613BE" w14:textId="77777777" w:rsidR="00584CB5" w:rsidRDefault="00584CB5">
      <w:pPr>
        <w:pStyle w:val="BodyText"/>
        <w:rPr>
          <w:rFonts w:ascii="Calibri"/>
          <w:sz w:val="24"/>
        </w:rPr>
      </w:pPr>
    </w:p>
    <w:p w14:paraId="7C4613BF" w14:textId="77777777" w:rsidR="00584CB5" w:rsidRDefault="00584CB5">
      <w:pPr>
        <w:pStyle w:val="BodyText"/>
        <w:rPr>
          <w:rFonts w:ascii="Calibri"/>
          <w:sz w:val="24"/>
        </w:rPr>
      </w:pPr>
    </w:p>
    <w:p w14:paraId="7C4613C0" w14:textId="77777777" w:rsidR="00584CB5" w:rsidRDefault="00584CB5">
      <w:pPr>
        <w:pStyle w:val="BodyText"/>
        <w:rPr>
          <w:rFonts w:ascii="Calibri"/>
          <w:sz w:val="24"/>
        </w:rPr>
      </w:pPr>
    </w:p>
    <w:p w14:paraId="7C4613C1" w14:textId="77777777" w:rsidR="00584CB5" w:rsidRDefault="00584CB5">
      <w:pPr>
        <w:pStyle w:val="BodyText"/>
        <w:rPr>
          <w:rFonts w:ascii="Calibri"/>
          <w:sz w:val="24"/>
        </w:rPr>
      </w:pPr>
    </w:p>
    <w:p w14:paraId="7C4613C2" w14:textId="77777777" w:rsidR="00584CB5" w:rsidRDefault="00996ED2">
      <w:pPr>
        <w:spacing w:before="209"/>
        <w:ind w:left="583"/>
        <w:rPr>
          <w:sz w:val="21"/>
        </w:rPr>
      </w:pPr>
      <w:r>
        <w:rPr>
          <w:color w:val="B2B2B2"/>
          <w:sz w:val="21"/>
        </w:rPr>
        <w:t>348</w:t>
      </w:r>
    </w:p>
    <w:p w14:paraId="7C4613C3" w14:textId="77777777" w:rsidR="00584CB5" w:rsidRDefault="00996ED2">
      <w:pPr>
        <w:pStyle w:val="BodyText"/>
        <w:spacing w:before="88" w:line="268" w:lineRule="auto"/>
        <w:ind w:left="243" w:right="542" w:firstLine="340"/>
        <w:jc w:val="both"/>
      </w:pPr>
      <w:r>
        <w:br w:type="column"/>
        <w:t>—Captúralos si puedes. Si no, mátalos para evitar que</w:t>
      </w:r>
      <w:r>
        <w:rPr>
          <w:spacing w:val="1"/>
        </w:rPr>
        <w:t xml:space="preserve"> </w:t>
      </w:r>
      <w:r>
        <w:t>Flamel</w:t>
      </w:r>
      <w:r>
        <w:rPr>
          <w:spacing w:val="-4"/>
        </w:rPr>
        <w:t xml:space="preserve"> </w:t>
      </w:r>
      <w:r>
        <w:t>utilice</w:t>
      </w:r>
      <w:r>
        <w:rPr>
          <w:spacing w:val="-3"/>
        </w:rPr>
        <w:t xml:space="preserve"> </w:t>
      </w:r>
      <w:r>
        <w:t>sus</w:t>
      </w:r>
      <w:r>
        <w:rPr>
          <w:spacing w:val="-3"/>
        </w:rPr>
        <w:t xml:space="preserve"> </w:t>
      </w:r>
      <w:r>
        <w:t>poderes.</w:t>
      </w:r>
    </w:p>
    <w:p w14:paraId="7C4613C4" w14:textId="7EB97E60" w:rsidR="00584CB5" w:rsidRDefault="00996ED2">
      <w:pPr>
        <w:pStyle w:val="BodyText"/>
        <w:spacing w:line="268" w:lineRule="auto"/>
        <w:ind w:left="243" w:right="542" w:firstLine="340"/>
        <w:jc w:val="both"/>
      </w:pPr>
      <w:r>
        <w:t>Entonces,</w:t>
      </w:r>
      <w:r>
        <w:rPr>
          <w:spacing w:val="4"/>
        </w:rPr>
        <w:t xml:space="preserve"> </w:t>
      </w:r>
      <w:r>
        <w:t>Morrigan</w:t>
      </w:r>
      <w:r>
        <w:rPr>
          <w:spacing w:val="13"/>
        </w:rPr>
        <w:t xml:space="preserve"> </w:t>
      </w:r>
      <w:r>
        <w:t>y</w:t>
      </w:r>
      <w:r>
        <w:rPr>
          <w:spacing w:val="14"/>
        </w:rPr>
        <w:t xml:space="preserve"> </w:t>
      </w:r>
      <w:r>
        <w:t>Bastet</w:t>
      </w:r>
      <w:r>
        <w:rPr>
          <w:spacing w:val="14"/>
        </w:rPr>
        <w:t xml:space="preserve"> </w:t>
      </w:r>
      <w:r>
        <w:t>se</w:t>
      </w:r>
      <w:r>
        <w:rPr>
          <w:spacing w:val="14"/>
        </w:rPr>
        <w:t xml:space="preserve"> </w:t>
      </w:r>
      <w:r>
        <w:t>montaron</w:t>
      </w:r>
      <w:r>
        <w:rPr>
          <w:spacing w:val="13"/>
        </w:rPr>
        <w:t xml:space="preserve"> </w:t>
      </w:r>
      <w:r>
        <w:t>en</w:t>
      </w:r>
      <w:r>
        <w:rPr>
          <w:spacing w:val="14"/>
        </w:rPr>
        <w:t xml:space="preserve"> </w:t>
      </w:r>
      <w:r>
        <w:t>la</w:t>
      </w:r>
      <w:r>
        <w:rPr>
          <w:spacing w:val="14"/>
        </w:rPr>
        <w:t xml:space="preserve"> </w:t>
      </w:r>
      <w:r>
        <w:t>densa</w:t>
      </w:r>
      <w:r>
        <w:rPr>
          <w:spacing w:val="-55"/>
        </w:rPr>
        <w:t xml:space="preserve"> </w:t>
      </w:r>
      <w:r>
        <w:t>y espesa nube y desaparecieron. El matiz gris que reinaba</w:t>
      </w:r>
      <w:r>
        <w:rPr>
          <w:spacing w:val="1"/>
        </w:rPr>
        <w:t xml:space="preserve"> </w:t>
      </w:r>
      <w:r>
        <w:rPr>
          <w:spacing w:val="-1"/>
        </w:rPr>
        <w:t>en</w:t>
      </w:r>
      <w:r>
        <w:rPr>
          <w:spacing w:val="-7"/>
        </w:rPr>
        <w:t xml:space="preserve"> </w:t>
      </w:r>
      <w:r>
        <w:rPr>
          <w:spacing w:val="-1"/>
        </w:rPr>
        <w:t>el</w:t>
      </w:r>
      <w:r>
        <w:rPr>
          <w:spacing w:val="-7"/>
        </w:rPr>
        <w:t xml:space="preserve"> </w:t>
      </w:r>
      <w:r>
        <w:rPr>
          <w:spacing w:val="-1"/>
        </w:rPr>
        <w:t>paisaje</w:t>
      </w:r>
      <w:r>
        <w:rPr>
          <w:spacing w:val="-7"/>
        </w:rPr>
        <w:t xml:space="preserve"> </w:t>
      </w:r>
      <w:r>
        <w:t>se</w:t>
      </w:r>
      <w:r>
        <w:rPr>
          <w:spacing w:val="-7"/>
        </w:rPr>
        <w:t xml:space="preserve"> </w:t>
      </w:r>
      <w:r>
        <w:t>desvaneció,</w:t>
      </w:r>
      <w:r>
        <w:rPr>
          <w:spacing w:val="-15"/>
        </w:rPr>
        <w:t xml:space="preserve"> </w:t>
      </w:r>
      <w:r>
        <w:t>así</w:t>
      </w:r>
      <w:r>
        <w:rPr>
          <w:spacing w:val="-7"/>
        </w:rPr>
        <w:t xml:space="preserve"> </w:t>
      </w:r>
      <w:r>
        <w:t>como</w:t>
      </w:r>
      <w:r>
        <w:rPr>
          <w:spacing w:val="-6"/>
        </w:rPr>
        <w:t xml:space="preserve"> </w:t>
      </w:r>
      <w:r>
        <w:t>la</w:t>
      </w:r>
      <w:r>
        <w:rPr>
          <w:spacing w:val="-7"/>
        </w:rPr>
        <w:t xml:space="preserve"> </w:t>
      </w:r>
      <w:r>
        <w:t>humedad,</w:t>
      </w:r>
      <w:r>
        <w:rPr>
          <w:spacing w:val="-15"/>
        </w:rPr>
        <w:t xml:space="preserve"> </w:t>
      </w:r>
      <w:r>
        <w:t>y</w:t>
      </w:r>
      <w:r>
        <w:rPr>
          <w:spacing w:val="-7"/>
        </w:rPr>
        <w:t xml:space="preserve"> </w:t>
      </w:r>
      <w:r>
        <w:t>el</w:t>
      </w:r>
      <w:r>
        <w:rPr>
          <w:spacing w:val="-7"/>
        </w:rPr>
        <w:t xml:space="preserve"> </w:t>
      </w:r>
      <w:r>
        <w:t>doctor John Dee quedó en absoluta soledad en medio del aislado</w:t>
      </w:r>
      <w:r>
        <w:rPr>
          <w:spacing w:val="-4"/>
        </w:rPr>
        <w:t xml:space="preserve"> </w:t>
      </w:r>
      <w:r>
        <w:t>camino.</w:t>
      </w:r>
    </w:p>
    <w:p w14:paraId="7C4613C5" w14:textId="77777777" w:rsidR="00584CB5" w:rsidRDefault="00996ED2">
      <w:pPr>
        <w:pStyle w:val="BodyText"/>
        <w:spacing w:line="268" w:lineRule="auto"/>
        <w:ind w:left="583" w:right="542"/>
        <w:jc w:val="both"/>
      </w:pPr>
      <w:r>
        <w:rPr>
          <w:w w:val="105"/>
        </w:rPr>
        <w:t>—¿Cómo llego hasta Ojai? —preguntó en voz alta.</w:t>
      </w:r>
      <w:r>
        <w:rPr>
          <w:spacing w:val="1"/>
          <w:w w:val="105"/>
        </w:rPr>
        <w:t xml:space="preserve"> </w:t>
      </w:r>
      <w:r>
        <w:rPr>
          <w:w w:val="105"/>
        </w:rPr>
        <w:t>Pero</w:t>
      </w:r>
      <w:r>
        <w:rPr>
          <w:spacing w:val="-8"/>
          <w:w w:val="105"/>
        </w:rPr>
        <w:t xml:space="preserve"> </w:t>
      </w:r>
      <w:r>
        <w:rPr>
          <w:w w:val="105"/>
        </w:rPr>
        <w:t>no</w:t>
      </w:r>
      <w:r>
        <w:rPr>
          <w:spacing w:val="-7"/>
          <w:w w:val="105"/>
        </w:rPr>
        <w:t xml:space="preserve"> </w:t>
      </w:r>
      <w:r>
        <w:rPr>
          <w:w w:val="105"/>
        </w:rPr>
        <w:t>obtuvo</w:t>
      </w:r>
      <w:r>
        <w:rPr>
          <w:spacing w:val="-7"/>
          <w:w w:val="105"/>
        </w:rPr>
        <w:t xml:space="preserve"> </w:t>
      </w:r>
      <w:r>
        <w:rPr>
          <w:w w:val="105"/>
        </w:rPr>
        <w:t>respuesta.</w:t>
      </w:r>
    </w:p>
    <w:p w14:paraId="7C4613C6" w14:textId="77777777" w:rsidR="00584CB5" w:rsidRDefault="00996ED2">
      <w:pPr>
        <w:pStyle w:val="BodyText"/>
        <w:spacing w:line="268" w:lineRule="auto"/>
        <w:ind w:left="243" w:right="542" w:firstLine="340"/>
        <w:jc w:val="both"/>
      </w:pPr>
      <w:r>
        <w:rPr>
          <w:spacing w:val="-2"/>
          <w:w w:val="105"/>
        </w:rPr>
        <w:t>Dee</w:t>
      </w:r>
      <w:r>
        <w:rPr>
          <w:spacing w:val="-13"/>
          <w:w w:val="105"/>
        </w:rPr>
        <w:t xml:space="preserve"> </w:t>
      </w:r>
      <w:r>
        <w:rPr>
          <w:spacing w:val="-2"/>
          <w:w w:val="105"/>
        </w:rPr>
        <w:t>metió</w:t>
      </w:r>
      <w:r>
        <w:rPr>
          <w:spacing w:val="-13"/>
          <w:w w:val="105"/>
        </w:rPr>
        <w:t xml:space="preserve"> </w:t>
      </w:r>
      <w:r>
        <w:rPr>
          <w:spacing w:val="-2"/>
          <w:w w:val="105"/>
        </w:rPr>
        <w:t>las</w:t>
      </w:r>
      <w:r>
        <w:rPr>
          <w:spacing w:val="-13"/>
          <w:w w:val="105"/>
        </w:rPr>
        <w:t xml:space="preserve"> </w:t>
      </w:r>
      <w:r>
        <w:rPr>
          <w:spacing w:val="-2"/>
          <w:w w:val="105"/>
        </w:rPr>
        <w:t>manos</w:t>
      </w:r>
      <w:r>
        <w:rPr>
          <w:spacing w:val="-13"/>
          <w:w w:val="105"/>
        </w:rPr>
        <w:t xml:space="preserve"> </w:t>
      </w:r>
      <w:r>
        <w:rPr>
          <w:spacing w:val="-2"/>
          <w:w w:val="105"/>
        </w:rPr>
        <w:t>en</w:t>
      </w:r>
      <w:r>
        <w:rPr>
          <w:spacing w:val="-13"/>
          <w:w w:val="105"/>
        </w:rPr>
        <w:t xml:space="preserve"> </w:t>
      </w:r>
      <w:r>
        <w:rPr>
          <w:spacing w:val="-1"/>
          <w:w w:val="105"/>
        </w:rPr>
        <w:t>los</w:t>
      </w:r>
      <w:r>
        <w:rPr>
          <w:spacing w:val="-13"/>
          <w:w w:val="105"/>
        </w:rPr>
        <w:t xml:space="preserve"> </w:t>
      </w:r>
      <w:r>
        <w:rPr>
          <w:spacing w:val="-1"/>
          <w:w w:val="105"/>
        </w:rPr>
        <w:t>bolsillos</w:t>
      </w:r>
      <w:r>
        <w:rPr>
          <w:spacing w:val="-13"/>
          <w:w w:val="105"/>
        </w:rPr>
        <w:t xml:space="preserve"> </w:t>
      </w:r>
      <w:r>
        <w:rPr>
          <w:spacing w:val="-1"/>
          <w:w w:val="105"/>
        </w:rPr>
        <w:t>de</w:t>
      </w:r>
      <w:r>
        <w:rPr>
          <w:spacing w:val="-13"/>
          <w:w w:val="105"/>
        </w:rPr>
        <w:t xml:space="preserve"> </w:t>
      </w:r>
      <w:r>
        <w:rPr>
          <w:spacing w:val="-1"/>
          <w:w w:val="105"/>
        </w:rPr>
        <w:t>su</w:t>
      </w:r>
      <w:r>
        <w:rPr>
          <w:spacing w:val="-13"/>
          <w:w w:val="105"/>
        </w:rPr>
        <w:t xml:space="preserve"> </w:t>
      </w:r>
      <w:r>
        <w:rPr>
          <w:spacing w:val="-1"/>
          <w:w w:val="105"/>
        </w:rPr>
        <w:t>estropeado</w:t>
      </w:r>
      <w:r>
        <w:rPr>
          <w:spacing w:val="-58"/>
          <w:w w:val="105"/>
        </w:rPr>
        <w:t xml:space="preserve"> </w:t>
      </w:r>
      <w:r>
        <w:t>abrigo de cuero y caminó por el estrecho camino. Odiaba</w:t>
      </w:r>
      <w:r>
        <w:rPr>
          <w:spacing w:val="1"/>
        </w:rPr>
        <w:t xml:space="preserve"> </w:t>
      </w:r>
      <w:r>
        <w:t>cuando hacían eso, cuando lo abandonaban como si fuera</w:t>
      </w:r>
      <w:r>
        <w:rPr>
          <w:spacing w:val="1"/>
        </w:rPr>
        <w:t xml:space="preserve"> </w:t>
      </w:r>
      <w:r>
        <w:rPr>
          <w:w w:val="105"/>
        </w:rPr>
        <w:t>un</w:t>
      </w:r>
      <w:r>
        <w:rPr>
          <w:spacing w:val="-7"/>
          <w:w w:val="105"/>
        </w:rPr>
        <w:t xml:space="preserve"> </w:t>
      </w:r>
      <w:r>
        <w:rPr>
          <w:w w:val="105"/>
        </w:rPr>
        <w:t>niño</w:t>
      </w:r>
      <w:r>
        <w:rPr>
          <w:spacing w:val="-6"/>
          <w:w w:val="105"/>
        </w:rPr>
        <w:t xml:space="preserve"> </w:t>
      </w:r>
      <w:r>
        <w:rPr>
          <w:w w:val="105"/>
        </w:rPr>
        <w:t>pequeño.</w:t>
      </w:r>
    </w:p>
    <w:p w14:paraId="7C4613C7" w14:textId="77777777" w:rsidR="00584CB5" w:rsidRDefault="00996ED2">
      <w:pPr>
        <w:pStyle w:val="BodyText"/>
        <w:spacing w:line="264" w:lineRule="exact"/>
        <w:ind w:left="583"/>
        <w:jc w:val="both"/>
      </w:pPr>
      <w:r>
        <w:t>Pero</w:t>
      </w:r>
      <w:r>
        <w:rPr>
          <w:spacing w:val="-10"/>
        </w:rPr>
        <w:t xml:space="preserve"> </w:t>
      </w:r>
      <w:r>
        <w:t>las</w:t>
      </w:r>
      <w:r>
        <w:rPr>
          <w:spacing w:val="-9"/>
        </w:rPr>
        <w:t xml:space="preserve"> </w:t>
      </w:r>
      <w:r>
        <w:t>cosas</w:t>
      </w:r>
      <w:r>
        <w:rPr>
          <w:spacing w:val="-9"/>
        </w:rPr>
        <w:t xml:space="preserve"> </w:t>
      </w:r>
      <w:r>
        <w:t>iban</w:t>
      </w:r>
      <w:r>
        <w:rPr>
          <w:spacing w:val="-9"/>
        </w:rPr>
        <w:t xml:space="preserve"> </w:t>
      </w:r>
      <w:r>
        <w:t>a</w:t>
      </w:r>
      <w:r>
        <w:rPr>
          <w:spacing w:val="-10"/>
        </w:rPr>
        <w:t xml:space="preserve"> </w:t>
      </w:r>
      <w:r>
        <w:t>cambiar.</w:t>
      </w:r>
    </w:p>
    <w:p w14:paraId="7C4613C8" w14:textId="75A9F540" w:rsidR="00584CB5" w:rsidRDefault="00996ED2">
      <w:pPr>
        <w:pStyle w:val="BodyText"/>
        <w:spacing w:before="30" w:line="268" w:lineRule="auto"/>
        <w:ind w:left="243" w:right="541" w:firstLine="340"/>
        <w:jc w:val="both"/>
      </w:pPr>
      <w:r>
        <w:rPr>
          <w:spacing w:val="-2"/>
          <w:w w:val="105"/>
        </w:rPr>
        <w:t>A</w:t>
      </w:r>
      <w:r>
        <w:rPr>
          <w:spacing w:val="-14"/>
          <w:w w:val="105"/>
        </w:rPr>
        <w:t xml:space="preserve"> </w:t>
      </w:r>
      <w:r>
        <w:rPr>
          <w:spacing w:val="-2"/>
          <w:w w:val="105"/>
        </w:rPr>
        <w:t>los</w:t>
      </w:r>
      <w:r>
        <w:rPr>
          <w:spacing w:val="-13"/>
          <w:w w:val="105"/>
        </w:rPr>
        <w:t xml:space="preserve"> </w:t>
      </w:r>
      <w:r>
        <w:rPr>
          <w:spacing w:val="-2"/>
          <w:w w:val="105"/>
        </w:rPr>
        <w:t>Inmemoriales</w:t>
      </w:r>
      <w:r>
        <w:rPr>
          <w:spacing w:val="-13"/>
          <w:w w:val="105"/>
        </w:rPr>
        <w:t xml:space="preserve"> </w:t>
      </w:r>
      <w:r>
        <w:rPr>
          <w:spacing w:val="-2"/>
          <w:w w:val="105"/>
        </w:rPr>
        <w:t>les</w:t>
      </w:r>
      <w:r>
        <w:rPr>
          <w:spacing w:val="-13"/>
          <w:w w:val="105"/>
        </w:rPr>
        <w:t xml:space="preserve"> </w:t>
      </w:r>
      <w:r>
        <w:rPr>
          <w:spacing w:val="-2"/>
          <w:w w:val="105"/>
        </w:rPr>
        <w:t>gustaba</w:t>
      </w:r>
      <w:r>
        <w:rPr>
          <w:spacing w:val="-13"/>
          <w:w w:val="105"/>
        </w:rPr>
        <w:t xml:space="preserve"> </w:t>
      </w:r>
      <w:r>
        <w:rPr>
          <w:spacing w:val="-2"/>
          <w:w w:val="105"/>
        </w:rPr>
        <w:t>pensar</w:t>
      </w:r>
      <w:r>
        <w:rPr>
          <w:spacing w:val="-13"/>
          <w:w w:val="105"/>
        </w:rPr>
        <w:t xml:space="preserve"> </w:t>
      </w:r>
      <w:r>
        <w:rPr>
          <w:spacing w:val="-2"/>
          <w:w w:val="105"/>
        </w:rPr>
        <w:t>que</w:t>
      </w:r>
      <w:r>
        <w:rPr>
          <w:spacing w:val="-13"/>
          <w:w w:val="105"/>
        </w:rPr>
        <w:t xml:space="preserve"> </w:t>
      </w:r>
      <w:r>
        <w:rPr>
          <w:spacing w:val="-1"/>
          <w:w w:val="105"/>
        </w:rPr>
        <w:t>Dee</w:t>
      </w:r>
      <w:r>
        <w:rPr>
          <w:spacing w:val="-13"/>
          <w:w w:val="105"/>
        </w:rPr>
        <w:t xml:space="preserve"> </w:t>
      </w:r>
      <w:r>
        <w:rPr>
          <w:spacing w:val="-1"/>
          <w:w w:val="105"/>
        </w:rPr>
        <w:t>era</w:t>
      </w:r>
      <w:r>
        <w:rPr>
          <w:spacing w:val="-13"/>
          <w:w w:val="105"/>
        </w:rPr>
        <w:t xml:space="preserve"> </w:t>
      </w:r>
      <w:r>
        <w:rPr>
          <w:spacing w:val="-1"/>
          <w:w w:val="105"/>
        </w:rPr>
        <w:t>su</w:t>
      </w:r>
      <w:r>
        <w:rPr>
          <w:spacing w:val="-58"/>
          <w:w w:val="105"/>
        </w:rPr>
        <w:t xml:space="preserve"> </w:t>
      </w:r>
      <w:r>
        <w:rPr>
          <w:spacing w:val="-2"/>
          <w:w w:val="105"/>
        </w:rPr>
        <w:t>marioneta,</w:t>
      </w:r>
      <w:r>
        <w:rPr>
          <w:spacing w:val="-13"/>
          <w:w w:val="105"/>
        </w:rPr>
        <w:t xml:space="preserve"> </w:t>
      </w:r>
      <w:r>
        <w:rPr>
          <w:spacing w:val="-2"/>
          <w:w w:val="105"/>
        </w:rPr>
        <w:t>su</w:t>
      </w:r>
      <w:r>
        <w:rPr>
          <w:spacing w:val="-6"/>
          <w:w w:val="105"/>
        </w:rPr>
        <w:t xml:space="preserve"> </w:t>
      </w:r>
      <w:r>
        <w:rPr>
          <w:spacing w:val="-2"/>
          <w:w w:val="105"/>
        </w:rPr>
        <w:t>herramienta.</w:t>
      </w:r>
      <w:r>
        <w:rPr>
          <w:spacing w:val="-13"/>
          <w:w w:val="105"/>
        </w:rPr>
        <w:t xml:space="preserve"> </w:t>
      </w:r>
      <w:r>
        <w:rPr>
          <w:spacing w:val="-1"/>
          <w:w w:val="105"/>
        </w:rPr>
        <w:t>Él</w:t>
      </w:r>
      <w:r>
        <w:rPr>
          <w:spacing w:val="-5"/>
          <w:w w:val="105"/>
        </w:rPr>
        <w:t xml:space="preserve"> </w:t>
      </w:r>
      <w:r>
        <w:rPr>
          <w:spacing w:val="-1"/>
          <w:w w:val="105"/>
        </w:rPr>
        <w:t>había</w:t>
      </w:r>
      <w:r>
        <w:rPr>
          <w:spacing w:val="-5"/>
          <w:w w:val="105"/>
        </w:rPr>
        <w:t xml:space="preserve"> </w:t>
      </w:r>
      <w:r>
        <w:rPr>
          <w:spacing w:val="-1"/>
          <w:w w:val="105"/>
        </w:rPr>
        <w:t>sido</w:t>
      </w:r>
      <w:r>
        <w:rPr>
          <w:spacing w:val="-6"/>
          <w:w w:val="105"/>
        </w:rPr>
        <w:t xml:space="preserve"> </w:t>
      </w:r>
      <w:r>
        <w:rPr>
          <w:spacing w:val="-1"/>
          <w:w w:val="105"/>
        </w:rPr>
        <w:t>testigo</w:t>
      </w:r>
      <w:r>
        <w:rPr>
          <w:spacing w:val="-5"/>
          <w:w w:val="105"/>
        </w:rPr>
        <w:t xml:space="preserve"> </w:t>
      </w:r>
      <w:r>
        <w:rPr>
          <w:spacing w:val="-1"/>
          <w:w w:val="105"/>
        </w:rPr>
        <w:t>de</w:t>
      </w:r>
      <w:r>
        <w:rPr>
          <w:spacing w:val="-5"/>
          <w:w w:val="105"/>
        </w:rPr>
        <w:t xml:space="preserve"> </w:t>
      </w:r>
      <w:r>
        <w:rPr>
          <w:spacing w:val="-1"/>
          <w:w w:val="105"/>
        </w:rPr>
        <w:t>cómo</w:t>
      </w:r>
      <w:r>
        <w:rPr>
          <w:spacing w:val="-58"/>
          <w:w w:val="105"/>
        </w:rPr>
        <w:t xml:space="preserve"> </w:t>
      </w:r>
      <w:r>
        <w:t>Bastet había abandonado a Senuhet, quien le había acom</w:t>
      </w:r>
      <w:r>
        <w:rPr>
          <w:w w:val="105"/>
        </w:rPr>
        <w:t>pañado</w:t>
      </w:r>
      <w:r>
        <w:rPr>
          <w:spacing w:val="-11"/>
          <w:w w:val="105"/>
        </w:rPr>
        <w:t xml:space="preserve"> </w:t>
      </w:r>
      <w:r>
        <w:rPr>
          <w:w w:val="105"/>
        </w:rPr>
        <w:t>por</w:t>
      </w:r>
      <w:r>
        <w:rPr>
          <w:spacing w:val="-10"/>
          <w:w w:val="105"/>
        </w:rPr>
        <w:t xml:space="preserve"> </w:t>
      </w:r>
      <w:r>
        <w:rPr>
          <w:w w:val="105"/>
        </w:rPr>
        <w:t>lo</w:t>
      </w:r>
      <w:r>
        <w:rPr>
          <w:spacing w:val="-10"/>
          <w:w w:val="105"/>
        </w:rPr>
        <w:t xml:space="preserve"> </w:t>
      </w:r>
      <w:r>
        <w:rPr>
          <w:w w:val="105"/>
        </w:rPr>
        <w:t>menos</w:t>
      </w:r>
      <w:r>
        <w:rPr>
          <w:spacing w:val="-10"/>
          <w:w w:val="105"/>
        </w:rPr>
        <w:t xml:space="preserve"> </w:t>
      </w:r>
      <w:r>
        <w:rPr>
          <w:w w:val="105"/>
        </w:rPr>
        <w:t>durante</w:t>
      </w:r>
      <w:r>
        <w:rPr>
          <w:spacing w:val="-10"/>
          <w:w w:val="105"/>
        </w:rPr>
        <w:t xml:space="preserve"> </w:t>
      </w:r>
      <w:r>
        <w:rPr>
          <w:w w:val="105"/>
        </w:rPr>
        <w:t>un</w:t>
      </w:r>
      <w:r>
        <w:rPr>
          <w:spacing w:val="-10"/>
          <w:w w:val="105"/>
        </w:rPr>
        <w:t xml:space="preserve"> </w:t>
      </w:r>
      <w:r>
        <w:rPr>
          <w:w w:val="105"/>
        </w:rPr>
        <w:t>siglo</w:t>
      </w:r>
      <w:r>
        <w:rPr>
          <w:spacing w:val="-11"/>
          <w:w w:val="105"/>
        </w:rPr>
        <w:t xml:space="preserve"> </w:t>
      </w:r>
      <w:r>
        <w:rPr>
          <w:w w:val="105"/>
        </w:rPr>
        <w:t>y</w:t>
      </w:r>
      <w:r>
        <w:rPr>
          <w:spacing w:val="-10"/>
          <w:w w:val="105"/>
        </w:rPr>
        <w:t xml:space="preserve"> </w:t>
      </w:r>
      <w:r>
        <w:rPr>
          <w:w w:val="105"/>
        </w:rPr>
        <w:t>siempre</w:t>
      </w:r>
      <w:r>
        <w:rPr>
          <w:spacing w:val="-10"/>
          <w:w w:val="105"/>
        </w:rPr>
        <w:t xml:space="preserve"> </w:t>
      </w:r>
      <w:r>
        <w:rPr>
          <w:w w:val="105"/>
        </w:rPr>
        <w:t>le</w:t>
      </w:r>
      <w:r>
        <w:rPr>
          <w:spacing w:val="-10"/>
          <w:w w:val="105"/>
        </w:rPr>
        <w:t xml:space="preserve"> </w:t>
      </w:r>
      <w:r>
        <w:rPr>
          <w:w w:val="105"/>
        </w:rPr>
        <w:t>había</w:t>
      </w:r>
      <w:r>
        <w:rPr>
          <w:spacing w:val="-58"/>
          <w:w w:val="105"/>
        </w:rPr>
        <w:t xml:space="preserve"> </w:t>
      </w:r>
      <w:r>
        <w:rPr>
          <w:w w:val="105"/>
        </w:rPr>
        <w:t>sido fiel, y eso no le había causado la menor pena a la</w:t>
      </w:r>
      <w:r>
        <w:rPr>
          <w:spacing w:val="1"/>
          <w:w w:val="105"/>
        </w:rPr>
        <w:t xml:space="preserve"> </w:t>
      </w:r>
      <w:r>
        <w:t>diosa.</w:t>
      </w:r>
      <w:r>
        <w:rPr>
          <w:spacing w:val="-16"/>
        </w:rPr>
        <w:t xml:space="preserve"> </w:t>
      </w:r>
      <w:r>
        <w:t>Sabía</w:t>
      </w:r>
      <w:r>
        <w:rPr>
          <w:spacing w:val="-7"/>
        </w:rPr>
        <w:t xml:space="preserve"> </w:t>
      </w:r>
      <w:r>
        <w:t>que,</w:t>
      </w:r>
      <w:r>
        <w:rPr>
          <w:spacing w:val="-15"/>
        </w:rPr>
        <w:t xml:space="preserve"> </w:t>
      </w:r>
      <w:r>
        <w:t>si</w:t>
      </w:r>
      <w:r>
        <w:rPr>
          <w:spacing w:val="-7"/>
        </w:rPr>
        <w:t xml:space="preserve"> </w:t>
      </w:r>
      <w:r>
        <w:t>se</w:t>
      </w:r>
      <w:r>
        <w:rPr>
          <w:spacing w:val="-7"/>
        </w:rPr>
        <w:t xml:space="preserve"> </w:t>
      </w:r>
      <w:r>
        <w:t>daba</w:t>
      </w:r>
      <w:r>
        <w:rPr>
          <w:spacing w:val="-6"/>
        </w:rPr>
        <w:t xml:space="preserve"> </w:t>
      </w:r>
      <w:r>
        <w:t>la</w:t>
      </w:r>
      <w:r>
        <w:rPr>
          <w:spacing w:val="-7"/>
        </w:rPr>
        <w:t xml:space="preserve"> </w:t>
      </w:r>
      <w:r>
        <w:t>oportunidad,</w:t>
      </w:r>
      <w:r>
        <w:rPr>
          <w:spacing w:val="-16"/>
        </w:rPr>
        <w:t xml:space="preserve"> </w:t>
      </w:r>
      <w:r>
        <w:t>Bastet</w:t>
      </w:r>
      <w:r>
        <w:rPr>
          <w:spacing w:val="-6"/>
        </w:rPr>
        <w:t xml:space="preserve"> </w:t>
      </w:r>
      <w:r>
        <w:t>y</w:t>
      </w:r>
      <w:r>
        <w:rPr>
          <w:spacing w:val="-7"/>
        </w:rPr>
        <w:t xml:space="preserve"> </w:t>
      </w:r>
      <w:r>
        <w:t>Morri</w:t>
      </w:r>
      <w:r>
        <w:rPr>
          <w:w w:val="105"/>
        </w:rPr>
        <w:t>gan</w:t>
      </w:r>
      <w:r>
        <w:rPr>
          <w:spacing w:val="-14"/>
          <w:w w:val="105"/>
        </w:rPr>
        <w:t xml:space="preserve"> </w:t>
      </w:r>
      <w:r>
        <w:rPr>
          <w:w w:val="105"/>
        </w:rPr>
        <w:t>no</w:t>
      </w:r>
      <w:r>
        <w:rPr>
          <w:spacing w:val="-14"/>
          <w:w w:val="105"/>
        </w:rPr>
        <w:t xml:space="preserve"> </w:t>
      </w:r>
      <w:r>
        <w:rPr>
          <w:w w:val="105"/>
        </w:rPr>
        <w:t>dudarían</w:t>
      </w:r>
      <w:r>
        <w:rPr>
          <w:spacing w:val="-14"/>
          <w:w w:val="105"/>
        </w:rPr>
        <w:t xml:space="preserve"> </w:t>
      </w:r>
      <w:r>
        <w:rPr>
          <w:w w:val="105"/>
        </w:rPr>
        <w:t>dos</w:t>
      </w:r>
      <w:r>
        <w:rPr>
          <w:spacing w:val="-14"/>
          <w:w w:val="105"/>
        </w:rPr>
        <w:t xml:space="preserve"> </w:t>
      </w:r>
      <w:r>
        <w:rPr>
          <w:w w:val="105"/>
        </w:rPr>
        <w:t>veces</w:t>
      </w:r>
      <w:r>
        <w:rPr>
          <w:spacing w:val="-14"/>
          <w:w w:val="105"/>
        </w:rPr>
        <w:t xml:space="preserve"> </w:t>
      </w:r>
      <w:r>
        <w:rPr>
          <w:w w:val="105"/>
        </w:rPr>
        <w:t>en</w:t>
      </w:r>
      <w:r>
        <w:rPr>
          <w:spacing w:val="-14"/>
          <w:w w:val="105"/>
        </w:rPr>
        <w:t xml:space="preserve"> </w:t>
      </w:r>
      <w:r>
        <w:rPr>
          <w:w w:val="105"/>
        </w:rPr>
        <w:t>hacerle</w:t>
      </w:r>
      <w:r>
        <w:rPr>
          <w:spacing w:val="-14"/>
          <w:w w:val="105"/>
        </w:rPr>
        <w:t xml:space="preserve"> </w:t>
      </w:r>
      <w:r>
        <w:rPr>
          <w:w w:val="105"/>
        </w:rPr>
        <w:t>lo</w:t>
      </w:r>
      <w:r>
        <w:rPr>
          <w:spacing w:val="-14"/>
          <w:w w:val="105"/>
        </w:rPr>
        <w:t xml:space="preserve"> </w:t>
      </w:r>
      <w:r>
        <w:rPr>
          <w:w w:val="105"/>
        </w:rPr>
        <w:t>mismo</w:t>
      </w:r>
      <w:r>
        <w:rPr>
          <w:spacing w:val="-14"/>
          <w:w w:val="105"/>
        </w:rPr>
        <w:t xml:space="preserve"> </w:t>
      </w:r>
      <w:r>
        <w:rPr>
          <w:w w:val="105"/>
        </w:rPr>
        <w:t>a</w:t>
      </w:r>
      <w:r>
        <w:rPr>
          <w:spacing w:val="-14"/>
          <w:w w:val="105"/>
        </w:rPr>
        <w:t xml:space="preserve"> </w:t>
      </w:r>
      <w:r>
        <w:rPr>
          <w:w w:val="105"/>
        </w:rPr>
        <w:t>él.</w:t>
      </w:r>
    </w:p>
    <w:p w14:paraId="7C4613C9" w14:textId="77777777" w:rsidR="00584CB5" w:rsidRDefault="00996ED2">
      <w:pPr>
        <w:pStyle w:val="BodyText"/>
        <w:spacing w:line="268" w:lineRule="auto"/>
        <w:ind w:left="243" w:right="542" w:firstLine="340"/>
        <w:jc w:val="both"/>
      </w:pPr>
      <w:r>
        <w:rPr>
          <w:w w:val="105"/>
        </w:rPr>
        <w:t>Pero</w:t>
      </w:r>
      <w:r>
        <w:rPr>
          <w:spacing w:val="-8"/>
          <w:w w:val="105"/>
        </w:rPr>
        <w:t xml:space="preserve"> </w:t>
      </w:r>
      <w:r>
        <w:rPr>
          <w:w w:val="105"/>
        </w:rPr>
        <w:t>el</w:t>
      </w:r>
      <w:r>
        <w:rPr>
          <w:spacing w:val="-7"/>
          <w:w w:val="105"/>
        </w:rPr>
        <w:t xml:space="preserve"> </w:t>
      </w:r>
      <w:r>
        <w:rPr>
          <w:w w:val="105"/>
        </w:rPr>
        <w:t>doctor</w:t>
      </w:r>
      <w:r>
        <w:rPr>
          <w:spacing w:val="-7"/>
          <w:w w:val="105"/>
        </w:rPr>
        <w:t xml:space="preserve"> </w:t>
      </w:r>
      <w:r>
        <w:rPr>
          <w:w w:val="105"/>
        </w:rPr>
        <w:t>John</w:t>
      </w:r>
      <w:r>
        <w:rPr>
          <w:spacing w:val="-7"/>
          <w:w w:val="105"/>
        </w:rPr>
        <w:t xml:space="preserve"> </w:t>
      </w:r>
      <w:r>
        <w:rPr>
          <w:w w:val="105"/>
        </w:rPr>
        <w:t>Dee</w:t>
      </w:r>
      <w:r>
        <w:rPr>
          <w:spacing w:val="-7"/>
          <w:w w:val="105"/>
        </w:rPr>
        <w:t xml:space="preserve"> </w:t>
      </w:r>
      <w:r>
        <w:rPr>
          <w:w w:val="105"/>
        </w:rPr>
        <w:t>tenía</w:t>
      </w:r>
      <w:r>
        <w:rPr>
          <w:spacing w:val="-7"/>
          <w:w w:val="105"/>
        </w:rPr>
        <w:t xml:space="preserve"> </w:t>
      </w:r>
      <w:r>
        <w:rPr>
          <w:w w:val="105"/>
        </w:rPr>
        <w:t>planes</w:t>
      </w:r>
      <w:r>
        <w:rPr>
          <w:spacing w:val="-7"/>
          <w:w w:val="105"/>
        </w:rPr>
        <w:t xml:space="preserve"> </w:t>
      </w:r>
      <w:r>
        <w:rPr>
          <w:w w:val="105"/>
        </w:rPr>
        <w:t>para</w:t>
      </w:r>
      <w:r>
        <w:rPr>
          <w:spacing w:val="-7"/>
          <w:w w:val="105"/>
        </w:rPr>
        <w:t xml:space="preserve"> </w:t>
      </w:r>
      <w:r>
        <w:rPr>
          <w:w w:val="105"/>
        </w:rPr>
        <w:t>asegurarse</w:t>
      </w:r>
      <w:r>
        <w:rPr>
          <w:spacing w:val="-58"/>
          <w:w w:val="105"/>
        </w:rPr>
        <w:t xml:space="preserve"> </w:t>
      </w:r>
      <w:r>
        <w:rPr>
          <w:w w:val="105"/>
        </w:rPr>
        <w:t>de</w:t>
      </w:r>
      <w:r>
        <w:rPr>
          <w:spacing w:val="-9"/>
          <w:w w:val="105"/>
        </w:rPr>
        <w:t xml:space="preserve"> </w:t>
      </w:r>
      <w:r>
        <w:rPr>
          <w:w w:val="105"/>
        </w:rPr>
        <w:t>que</w:t>
      </w:r>
      <w:r>
        <w:rPr>
          <w:spacing w:val="-8"/>
          <w:w w:val="105"/>
        </w:rPr>
        <w:t xml:space="preserve"> </w:t>
      </w:r>
      <w:r>
        <w:rPr>
          <w:w w:val="105"/>
        </w:rPr>
        <w:t>jamás</w:t>
      </w:r>
      <w:r>
        <w:rPr>
          <w:spacing w:val="-9"/>
          <w:w w:val="105"/>
        </w:rPr>
        <w:t xml:space="preserve"> </w:t>
      </w:r>
      <w:r>
        <w:rPr>
          <w:w w:val="105"/>
        </w:rPr>
        <w:t>tuvieran</w:t>
      </w:r>
      <w:r>
        <w:rPr>
          <w:spacing w:val="-8"/>
          <w:w w:val="105"/>
        </w:rPr>
        <w:t xml:space="preserve"> </w:t>
      </w:r>
      <w:r>
        <w:rPr>
          <w:w w:val="105"/>
        </w:rPr>
        <w:t>esa</w:t>
      </w:r>
      <w:r>
        <w:rPr>
          <w:spacing w:val="-8"/>
          <w:w w:val="105"/>
        </w:rPr>
        <w:t xml:space="preserve"> </w:t>
      </w:r>
      <w:r>
        <w:rPr>
          <w:w w:val="105"/>
        </w:rPr>
        <w:t>oportunidad.</w:t>
      </w:r>
    </w:p>
    <w:p w14:paraId="7C4613CA"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3CB" w14:textId="77777777" w:rsidR="00584CB5" w:rsidRDefault="00584CB5">
      <w:pPr>
        <w:pStyle w:val="BodyText"/>
        <w:rPr>
          <w:sz w:val="20"/>
        </w:rPr>
      </w:pPr>
    </w:p>
    <w:p w14:paraId="7C4613CC" w14:textId="77777777" w:rsidR="00584CB5" w:rsidRDefault="00584CB5">
      <w:pPr>
        <w:pStyle w:val="BodyText"/>
        <w:rPr>
          <w:sz w:val="20"/>
        </w:rPr>
      </w:pPr>
    </w:p>
    <w:p w14:paraId="7C4613CD" w14:textId="77777777" w:rsidR="00584CB5" w:rsidRDefault="00584CB5">
      <w:pPr>
        <w:pStyle w:val="BodyText"/>
        <w:rPr>
          <w:sz w:val="20"/>
        </w:rPr>
      </w:pPr>
    </w:p>
    <w:p w14:paraId="7C4613CE" w14:textId="77777777" w:rsidR="00584CB5" w:rsidRDefault="00584CB5">
      <w:pPr>
        <w:pStyle w:val="BodyText"/>
        <w:rPr>
          <w:sz w:val="20"/>
        </w:rPr>
      </w:pPr>
    </w:p>
    <w:p w14:paraId="7C4613CF" w14:textId="77777777" w:rsidR="00584CB5" w:rsidRDefault="00584CB5">
      <w:pPr>
        <w:pStyle w:val="BodyText"/>
        <w:rPr>
          <w:sz w:val="20"/>
        </w:rPr>
      </w:pPr>
    </w:p>
    <w:p w14:paraId="7C4613D0" w14:textId="77777777" w:rsidR="00584CB5" w:rsidRDefault="00584CB5">
      <w:pPr>
        <w:pStyle w:val="BodyText"/>
        <w:rPr>
          <w:sz w:val="20"/>
        </w:rPr>
      </w:pPr>
    </w:p>
    <w:p w14:paraId="7C4613D1" w14:textId="77777777" w:rsidR="00584CB5" w:rsidRDefault="00584CB5">
      <w:pPr>
        <w:pStyle w:val="BodyText"/>
        <w:rPr>
          <w:sz w:val="20"/>
        </w:rPr>
      </w:pPr>
    </w:p>
    <w:p w14:paraId="7C4613D2" w14:textId="77777777" w:rsidR="00584CB5" w:rsidRDefault="00584CB5">
      <w:pPr>
        <w:pStyle w:val="BodyText"/>
        <w:rPr>
          <w:sz w:val="20"/>
        </w:rPr>
      </w:pPr>
    </w:p>
    <w:p w14:paraId="7C4613D3" w14:textId="77777777" w:rsidR="00584CB5" w:rsidRDefault="00584CB5">
      <w:pPr>
        <w:pStyle w:val="BodyText"/>
        <w:spacing w:before="8"/>
        <w:rPr>
          <w:sz w:val="27"/>
        </w:rPr>
      </w:pPr>
    </w:p>
    <w:p w14:paraId="7C4613D4" w14:textId="77777777" w:rsidR="00584CB5" w:rsidRDefault="00584CB5">
      <w:pPr>
        <w:rPr>
          <w:sz w:val="27"/>
        </w:rPr>
        <w:sectPr w:rsidR="00584CB5">
          <w:pgSz w:w="9080" w:h="12760"/>
          <w:pgMar w:top="860" w:right="1220" w:bottom="840" w:left="740" w:header="138" w:footer="645" w:gutter="0"/>
          <w:cols w:space="720"/>
        </w:sectPr>
      </w:pPr>
    </w:p>
    <w:p w14:paraId="7C4613D5" w14:textId="77777777" w:rsidR="00584CB5" w:rsidRDefault="00905D2D">
      <w:pPr>
        <w:pStyle w:val="Heading2"/>
        <w:jc w:val="left"/>
      </w:pPr>
      <w:r>
        <w:pict w14:anchorId="7C462064">
          <v:group id="_x0000_s1543" style="position:absolute;left:0;text-align:left;margin-left:6.25pt;margin-top:295.3pt;width:24pt;height:48pt;z-index:16128512;mso-position-horizontal-relative:page;mso-position-vertical-relative:page" coordorigin="125,5906" coordsize="480,960">
            <v:shape id="_x0000_s1545" style="position:absolute;left:124;top:5905;width:480;height:960" coordorigin="125,5906" coordsize="480,960" o:spt="100" adj="0,,0" path="m365,5906r,960m125,6386r480,e" filled="f" strokeweight=".25pt">
              <v:stroke joinstyle="round"/>
              <v:formulas/>
              <v:path arrowok="t" o:connecttype="segments"/>
            </v:shape>
            <v:shape id="_x0000_s1544" type="#_x0000_t75" style="position:absolute;left:242;top:6263;width:245;height:245">
              <v:imagedata r:id="rId6" o:title=""/>
            </v:shape>
            <w10:wrap anchorx="page" anchory="page"/>
          </v:group>
        </w:pict>
      </w:r>
      <w:r>
        <w:pict w14:anchorId="7C462065">
          <v:group id="_x0000_s1540" style="position:absolute;left:0;text-align:left;margin-left:422.75pt;margin-top:295.3pt;width:24pt;height:48pt;z-index:16129024;mso-position-horizontal-relative:page;mso-position-vertical-relative:page" coordorigin="8455,5906" coordsize="480,960">
            <v:shape id="_x0000_s1542" style="position:absolute;left:8455;top:5905;width:480;height:960" coordorigin="8455,5906" coordsize="480,960" o:spt="100" adj="0,,0" path="m8695,5906r,960m8455,6386r480,e" filled="f" strokeweight=".25pt">
              <v:stroke joinstyle="round"/>
              <v:formulas/>
              <v:path arrowok="t" o:connecttype="segments"/>
            </v:shape>
            <v:shape id="_x0000_s1541" type="#_x0000_t75" style="position:absolute;left:8572;top:6263;width:245;height:245">
              <v:imagedata r:id="rId6" o:title=""/>
            </v:shape>
            <w10:wrap anchorx="page" anchory="page"/>
          </v:group>
        </w:pict>
      </w:r>
      <w:r w:rsidR="00996ED2">
        <w:t>Capítulo</w:t>
      </w:r>
      <w:r w:rsidR="00996ED2">
        <w:rPr>
          <w:spacing w:val="8"/>
        </w:rPr>
        <w:t xml:space="preserve"> </w:t>
      </w:r>
      <w:r w:rsidR="00996ED2">
        <w:t>33</w:t>
      </w:r>
    </w:p>
    <w:p w14:paraId="7C4613D6" w14:textId="77777777" w:rsidR="00584CB5" w:rsidRDefault="00584CB5">
      <w:pPr>
        <w:pStyle w:val="BodyText"/>
        <w:rPr>
          <w:sz w:val="32"/>
        </w:rPr>
      </w:pPr>
    </w:p>
    <w:p w14:paraId="7C4613D7" w14:textId="77777777" w:rsidR="00584CB5" w:rsidRDefault="00584CB5">
      <w:pPr>
        <w:pStyle w:val="BodyText"/>
        <w:spacing w:before="1"/>
        <w:rPr>
          <w:sz w:val="47"/>
        </w:rPr>
      </w:pPr>
    </w:p>
    <w:p w14:paraId="7C4613D8" w14:textId="1432A1AC" w:rsidR="00584CB5" w:rsidRDefault="00905D2D">
      <w:pPr>
        <w:pStyle w:val="BodyText"/>
        <w:spacing w:line="268" w:lineRule="auto"/>
        <w:ind w:left="1757"/>
        <w:jc w:val="both"/>
      </w:pPr>
      <w:r>
        <w:pict w14:anchorId="7C462066">
          <v:shape id="_x0000_s1539" type="#_x0000_t202" style="position:absolute;left:0;text-align:left;margin-left:87.6pt;margin-top:-5.65pt;width:35.3pt;height:46.1pt;z-index:16129536;mso-position-horizontal-relative:page" filled="f" stroked="f">
            <v:textbox style="mso-next-textbox:#_x0000_s1539" inset="0,0,0,0">
              <w:txbxContent>
                <w:p w14:paraId="7C46233A" w14:textId="77777777" w:rsidR="00584CB5" w:rsidRDefault="00996ED2">
                  <w:pPr>
                    <w:spacing w:before="72" w:line="849" w:lineRule="exact"/>
                    <w:rPr>
                      <w:rFonts w:ascii="Microsoft Sans Serif"/>
                      <w:sz w:val="92"/>
                    </w:rPr>
                  </w:pPr>
                  <w:r>
                    <w:rPr>
                      <w:rFonts w:ascii="Microsoft Sans Serif"/>
                      <w:w w:val="106"/>
                      <w:sz w:val="92"/>
                    </w:rPr>
                    <w:t>C</w:t>
                  </w:r>
                </w:p>
              </w:txbxContent>
            </v:textbox>
            <w10:wrap anchorx="page"/>
          </v:shape>
        </w:pict>
      </w:r>
      <w:r w:rsidR="00996ED2">
        <w:t>omenzaba</w:t>
      </w:r>
      <w:r w:rsidR="00996ED2">
        <w:rPr>
          <w:spacing w:val="1"/>
        </w:rPr>
        <w:t xml:space="preserve"> </w:t>
      </w:r>
      <w:r w:rsidR="00996ED2">
        <w:t>a</w:t>
      </w:r>
      <w:r w:rsidR="00996ED2">
        <w:rPr>
          <w:spacing w:val="1"/>
        </w:rPr>
        <w:t xml:space="preserve"> </w:t>
      </w:r>
      <w:r w:rsidR="00996ED2">
        <w:t>anochecer</w:t>
      </w:r>
      <w:r w:rsidR="00996ED2">
        <w:rPr>
          <w:spacing w:val="1"/>
        </w:rPr>
        <w:t xml:space="preserve"> </w:t>
      </w:r>
      <w:r w:rsidR="00996ED2">
        <w:t>cuando</w:t>
      </w:r>
      <w:r w:rsidR="00996ED2">
        <w:rPr>
          <w:spacing w:val="1"/>
        </w:rPr>
        <w:t xml:space="preserve"> </w:t>
      </w:r>
      <w:r w:rsidR="00996ED2">
        <w:t>finalmente</w:t>
      </w:r>
      <w:r w:rsidR="00996ED2">
        <w:rPr>
          <w:spacing w:val="1"/>
        </w:rPr>
        <w:t xml:space="preserve"> </w:t>
      </w:r>
      <w:r w:rsidR="00996ED2">
        <w:t>Josh</w:t>
      </w:r>
      <w:r w:rsidR="00996ED2">
        <w:rPr>
          <w:spacing w:val="-55"/>
        </w:rPr>
        <w:t xml:space="preserve"> </w:t>
      </w:r>
      <w:r w:rsidR="00996ED2">
        <w:t>dirigió el Hummer hacia la sinuosa y larga carretera</w:t>
      </w:r>
      <w:r w:rsidR="00996ED2">
        <w:rPr>
          <w:spacing w:val="2"/>
        </w:rPr>
        <w:t xml:space="preserve"> </w:t>
      </w:r>
      <w:r w:rsidR="00996ED2">
        <w:t>que</w:t>
      </w:r>
      <w:r w:rsidR="00996ED2">
        <w:rPr>
          <w:spacing w:val="3"/>
        </w:rPr>
        <w:t xml:space="preserve"> </w:t>
      </w:r>
      <w:r w:rsidR="00996ED2">
        <w:t>conducía</w:t>
      </w:r>
      <w:r w:rsidR="00996ED2">
        <w:rPr>
          <w:spacing w:val="2"/>
        </w:rPr>
        <w:t xml:space="preserve"> </w:t>
      </w:r>
      <w:r w:rsidR="00996ED2">
        <w:t>a</w:t>
      </w:r>
      <w:r w:rsidR="00996ED2">
        <w:rPr>
          <w:spacing w:val="3"/>
        </w:rPr>
        <w:t xml:space="preserve"> </w:t>
      </w:r>
      <w:r w:rsidR="00996ED2">
        <w:t>la</w:t>
      </w:r>
      <w:r w:rsidR="00996ED2">
        <w:rPr>
          <w:spacing w:val="3"/>
        </w:rPr>
        <w:t xml:space="preserve"> </w:t>
      </w:r>
      <w:r w:rsidR="00996ED2">
        <w:t>pequeña</w:t>
      </w:r>
      <w:r w:rsidR="00996ED2">
        <w:rPr>
          <w:spacing w:val="2"/>
        </w:rPr>
        <w:t xml:space="preserve"> </w:t>
      </w:r>
      <w:r w:rsidR="00996ED2">
        <w:t>ciudad</w:t>
      </w:r>
      <w:r w:rsidR="00996ED2">
        <w:rPr>
          <w:spacing w:val="3"/>
        </w:rPr>
        <w:t xml:space="preserve"> </w:t>
      </w:r>
      <w:r w:rsidR="00996ED2">
        <w:t>de</w:t>
      </w:r>
      <w:r w:rsidR="00996ED2">
        <w:rPr>
          <w:spacing w:val="3"/>
        </w:rPr>
        <w:t xml:space="preserve"> </w:t>
      </w:r>
      <w:r w:rsidR="00996ED2">
        <w:t>Ojai.</w:t>
      </w:r>
      <w:r w:rsidR="00996ED2">
        <w:rPr>
          <w:spacing w:val="-6"/>
        </w:rPr>
        <w:t xml:space="preserve"> </w:t>
      </w:r>
      <w:r w:rsidR="00996ED2">
        <w:t>La</w:t>
      </w:r>
    </w:p>
    <w:p w14:paraId="7C4613D9" w14:textId="0A828440" w:rsidR="00584CB5" w:rsidRDefault="00996ED2">
      <w:pPr>
        <w:pStyle w:val="BodyText"/>
        <w:spacing w:line="268" w:lineRule="auto"/>
        <w:ind w:left="1012"/>
        <w:jc w:val="both"/>
      </w:pPr>
      <w:r>
        <w:rPr>
          <w:spacing w:val="-1"/>
          <w:w w:val="105"/>
        </w:rPr>
        <w:t>tensión</w:t>
      </w:r>
      <w:r>
        <w:rPr>
          <w:spacing w:val="-14"/>
          <w:w w:val="105"/>
        </w:rPr>
        <w:t xml:space="preserve"> </w:t>
      </w:r>
      <w:r>
        <w:rPr>
          <w:spacing w:val="-1"/>
          <w:w w:val="105"/>
        </w:rPr>
        <w:t>de</w:t>
      </w:r>
      <w:r>
        <w:rPr>
          <w:spacing w:val="-14"/>
          <w:w w:val="105"/>
        </w:rPr>
        <w:t xml:space="preserve"> </w:t>
      </w:r>
      <w:r>
        <w:rPr>
          <w:spacing w:val="-1"/>
          <w:w w:val="105"/>
        </w:rPr>
        <w:t>conducir</w:t>
      </w:r>
      <w:r>
        <w:rPr>
          <w:spacing w:val="-14"/>
          <w:w w:val="105"/>
        </w:rPr>
        <w:t xml:space="preserve"> </w:t>
      </w:r>
      <w:r>
        <w:rPr>
          <w:w w:val="105"/>
        </w:rPr>
        <w:t>alrededor</w:t>
      </w:r>
      <w:r>
        <w:rPr>
          <w:spacing w:val="-14"/>
          <w:w w:val="105"/>
        </w:rPr>
        <w:t xml:space="preserve"> </w:t>
      </w:r>
      <w:r>
        <w:rPr>
          <w:w w:val="105"/>
        </w:rPr>
        <w:t>de</w:t>
      </w:r>
      <w:r>
        <w:rPr>
          <w:spacing w:val="-14"/>
          <w:w w:val="105"/>
        </w:rPr>
        <w:t xml:space="preserve"> </w:t>
      </w:r>
      <w:r>
        <w:rPr>
          <w:w w:val="105"/>
        </w:rPr>
        <w:t>seiscientos</w:t>
      </w:r>
      <w:r>
        <w:rPr>
          <w:spacing w:val="-13"/>
          <w:w w:val="105"/>
        </w:rPr>
        <w:t xml:space="preserve"> </w:t>
      </w:r>
      <w:r>
        <w:rPr>
          <w:w w:val="105"/>
        </w:rPr>
        <w:t>cuarenta</w:t>
      </w:r>
      <w:r>
        <w:rPr>
          <w:spacing w:val="-14"/>
          <w:w w:val="105"/>
        </w:rPr>
        <w:t xml:space="preserve"> </w:t>
      </w:r>
      <w:r>
        <w:rPr>
          <w:w w:val="105"/>
        </w:rPr>
        <w:t>kilómetros</w:t>
      </w:r>
      <w:r>
        <w:rPr>
          <w:spacing w:val="-9"/>
          <w:w w:val="105"/>
        </w:rPr>
        <w:t xml:space="preserve"> </w:t>
      </w:r>
      <w:r>
        <w:rPr>
          <w:w w:val="105"/>
        </w:rPr>
        <w:t>en</w:t>
      </w:r>
      <w:r>
        <w:rPr>
          <w:spacing w:val="-8"/>
          <w:w w:val="105"/>
        </w:rPr>
        <w:t xml:space="preserve"> </w:t>
      </w:r>
      <w:r>
        <w:rPr>
          <w:w w:val="105"/>
        </w:rPr>
        <w:t>un</w:t>
      </w:r>
      <w:r>
        <w:rPr>
          <w:spacing w:val="-8"/>
          <w:w w:val="105"/>
        </w:rPr>
        <w:t xml:space="preserve"> </w:t>
      </w:r>
      <w:r>
        <w:rPr>
          <w:w w:val="105"/>
        </w:rPr>
        <w:t>solo</w:t>
      </w:r>
      <w:r>
        <w:rPr>
          <w:spacing w:val="-8"/>
          <w:w w:val="105"/>
        </w:rPr>
        <w:t xml:space="preserve"> </w:t>
      </w:r>
      <w:r>
        <w:rPr>
          <w:w w:val="105"/>
        </w:rPr>
        <w:t>viaje</w:t>
      </w:r>
      <w:r>
        <w:rPr>
          <w:spacing w:val="-8"/>
          <w:w w:val="105"/>
        </w:rPr>
        <w:t xml:space="preserve"> </w:t>
      </w:r>
      <w:r>
        <w:rPr>
          <w:w w:val="105"/>
        </w:rPr>
        <w:t>se</w:t>
      </w:r>
      <w:r>
        <w:rPr>
          <w:spacing w:val="-8"/>
          <w:w w:val="105"/>
        </w:rPr>
        <w:t xml:space="preserve"> </w:t>
      </w:r>
      <w:r>
        <w:rPr>
          <w:w w:val="105"/>
        </w:rPr>
        <w:t>le</w:t>
      </w:r>
      <w:r>
        <w:rPr>
          <w:spacing w:val="-8"/>
          <w:w w:val="105"/>
        </w:rPr>
        <w:t xml:space="preserve"> </w:t>
      </w:r>
      <w:r>
        <w:rPr>
          <w:w w:val="105"/>
        </w:rPr>
        <w:t>notaba</w:t>
      </w:r>
      <w:r>
        <w:rPr>
          <w:spacing w:val="-8"/>
          <w:w w:val="105"/>
        </w:rPr>
        <w:t xml:space="preserve"> </w:t>
      </w:r>
      <w:r>
        <w:rPr>
          <w:w w:val="105"/>
        </w:rPr>
        <w:t>en</w:t>
      </w:r>
      <w:r>
        <w:rPr>
          <w:spacing w:val="-8"/>
          <w:w w:val="105"/>
        </w:rPr>
        <w:t xml:space="preserve"> </w:t>
      </w:r>
      <w:r>
        <w:rPr>
          <w:w w:val="105"/>
        </w:rPr>
        <w:t>el</w:t>
      </w:r>
      <w:r>
        <w:rPr>
          <w:spacing w:val="-8"/>
          <w:w w:val="105"/>
        </w:rPr>
        <w:t xml:space="preserve"> </w:t>
      </w:r>
      <w:r>
        <w:rPr>
          <w:w w:val="105"/>
        </w:rPr>
        <w:t>rostro</w:t>
      </w:r>
      <w:r>
        <w:rPr>
          <w:spacing w:val="-8"/>
          <w:w w:val="105"/>
        </w:rPr>
        <w:t xml:space="preserve"> </w:t>
      </w:r>
      <w:r>
        <w:rPr>
          <w:w w:val="105"/>
        </w:rPr>
        <w:t>y</w:t>
      </w:r>
      <w:r>
        <w:rPr>
          <w:spacing w:val="-8"/>
          <w:w w:val="105"/>
        </w:rPr>
        <w:t xml:space="preserve"> </w:t>
      </w:r>
      <w:r>
        <w:rPr>
          <w:w w:val="105"/>
        </w:rPr>
        <w:t>aun</w:t>
      </w:r>
      <w:r>
        <w:t>que</w:t>
      </w:r>
      <w:r>
        <w:rPr>
          <w:spacing w:val="8"/>
        </w:rPr>
        <w:t xml:space="preserve"> </w:t>
      </w:r>
      <w:r>
        <w:t>el</w:t>
      </w:r>
      <w:r>
        <w:rPr>
          <w:spacing w:val="8"/>
        </w:rPr>
        <w:t xml:space="preserve"> </w:t>
      </w:r>
      <w:r>
        <w:t>ordenador</w:t>
      </w:r>
      <w:r>
        <w:rPr>
          <w:spacing w:val="9"/>
        </w:rPr>
        <w:t xml:space="preserve"> </w:t>
      </w:r>
      <w:r>
        <w:t>había</w:t>
      </w:r>
      <w:r>
        <w:rPr>
          <w:spacing w:val="8"/>
        </w:rPr>
        <w:t xml:space="preserve"> </w:t>
      </w:r>
      <w:r>
        <w:t>calculado</w:t>
      </w:r>
      <w:r>
        <w:rPr>
          <w:spacing w:val="9"/>
        </w:rPr>
        <w:t xml:space="preserve"> </w:t>
      </w:r>
      <w:r>
        <w:t>que</w:t>
      </w:r>
      <w:r>
        <w:rPr>
          <w:spacing w:val="8"/>
        </w:rPr>
        <w:t xml:space="preserve"> </w:t>
      </w:r>
      <w:r>
        <w:t>tardarían</w:t>
      </w:r>
      <w:r>
        <w:rPr>
          <w:spacing w:val="9"/>
        </w:rPr>
        <w:t xml:space="preserve"> </w:t>
      </w:r>
      <w:r>
        <w:t>seis</w:t>
      </w:r>
      <w:r>
        <w:rPr>
          <w:spacing w:val="8"/>
        </w:rPr>
        <w:t xml:space="preserve"> </w:t>
      </w:r>
      <w:r>
        <w:t>horas</w:t>
      </w:r>
      <w:r>
        <w:rPr>
          <w:spacing w:val="-55"/>
        </w:rPr>
        <w:t xml:space="preserve"> </w:t>
      </w:r>
      <w:r>
        <w:rPr>
          <w:w w:val="105"/>
        </w:rPr>
        <w:t>y</w:t>
      </w:r>
      <w:r>
        <w:rPr>
          <w:spacing w:val="-7"/>
          <w:w w:val="105"/>
        </w:rPr>
        <w:t xml:space="preserve"> </w:t>
      </w:r>
      <w:r>
        <w:rPr>
          <w:w w:val="105"/>
        </w:rPr>
        <w:t>media,</w:t>
      </w:r>
      <w:r>
        <w:rPr>
          <w:spacing w:val="-15"/>
          <w:w w:val="105"/>
        </w:rPr>
        <w:t xml:space="preserve"> </w:t>
      </w:r>
      <w:r>
        <w:rPr>
          <w:w w:val="105"/>
        </w:rPr>
        <w:t>en</w:t>
      </w:r>
      <w:r>
        <w:rPr>
          <w:spacing w:val="-6"/>
          <w:w w:val="105"/>
        </w:rPr>
        <w:t xml:space="preserve"> </w:t>
      </w:r>
      <w:r>
        <w:rPr>
          <w:w w:val="105"/>
        </w:rPr>
        <w:t>realidad,</w:t>
      </w:r>
      <w:r>
        <w:rPr>
          <w:spacing w:val="-15"/>
          <w:w w:val="105"/>
        </w:rPr>
        <w:t xml:space="preserve"> </w:t>
      </w:r>
      <w:r>
        <w:rPr>
          <w:w w:val="105"/>
        </w:rPr>
        <w:t>tardaron</w:t>
      </w:r>
      <w:r>
        <w:rPr>
          <w:spacing w:val="-6"/>
          <w:w w:val="105"/>
        </w:rPr>
        <w:t xml:space="preserve"> </w:t>
      </w:r>
      <w:r>
        <w:rPr>
          <w:w w:val="105"/>
        </w:rPr>
        <w:t>casi</w:t>
      </w:r>
      <w:r>
        <w:rPr>
          <w:spacing w:val="-7"/>
          <w:w w:val="105"/>
        </w:rPr>
        <w:t xml:space="preserve"> </w:t>
      </w:r>
      <w:r>
        <w:rPr>
          <w:w w:val="105"/>
        </w:rPr>
        <w:t>nueve.</w:t>
      </w:r>
    </w:p>
    <w:p w14:paraId="7C4613DA" w14:textId="3A60CE2C" w:rsidR="00584CB5" w:rsidRDefault="00996ED2">
      <w:pPr>
        <w:pStyle w:val="BodyText"/>
        <w:spacing w:line="268" w:lineRule="auto"/>
        <w:ind w:left="1012" w:firstLine="340"/>
        <w:jc w:val="both"/>
      </w:pPr>
      <w:r>
        <w:rPr>
          <w:spacing w:val="-2"/>
          <w:w w:val="105"/>
        </w:rPr>
        <w:t>Conducir</w:t>
      </w:r>
      <w:r>
        <w:rPr>
          <w:spacing w:val="-14"/>
          <w:w w:val="105"/>
        </w:rPr>
        <w:t xml:space="preserve"> </w:t>
      </w:r>
      <w:r>
        <w:rPr>
          <w:spacing w:val="-2"/>
          <w:w w:val="105"/>
        </w:rPr>
        <w:t>el</w:t>
      </w:r>
      <w:r>
        <w:rPr>
          <w:spacing w:val="-13"/>
          <w:w w:val="105"/>
        </w:rPr>
        <w:t xml:space="preserve"> </w:t>
      </w:r>
      <w:r>
        <w:rPr>
          <w:spacing w:val="-2"/>
          <w:w w:val="105"/>
        </w:rPr>
        <w:t>gigantesco</w:t>
      </w:r>
      <w:r>
        <w:rPr>
          <w:spacing w:val="-13"/>
          <w:w w:val="105"/>
        </w:rPr>
        <w:t xml:space="preserve"> </w:t>
      </w:r>
      <w:r>
        <w:rPr>
          <w:spacing w:val="-2"/>
          <w:w w:val="105"/>
        </w:rPr>
        <w:t>todoterreno</w:t>
      </w:r>
      <w:r>
        <w:rPr>
          <w:spacing w:val="-13"/>
          <w:w w:val="105"/>
        </w:rPr>
        <w:t xml:space="preserve"> </w:t>
      </w:r>
      <w:r>
        <w:rPr>
          <w:spacing w:val="-2"/>
          <w:w w:val="105"/>
        </w:rPr>
        <w:t>por</w:t>
      </w:r>
      <w:r>
        <w:rPr>
          <w:spacing w:val="-13"/>
          <w:w w:val="105"/>
        </w:rPr>
        <w:t xml:space="preserve"> </w:t>
      </w:r>
      <w:r>
        <w:rPr>
          <w:spacing w:val="-1"/>
          <w:w w:val="105"/>
        </w:rPr>
        <w:t>la</w:t>
      </w:r>
      <w:r>
        <w:rPr>
          <w:spacing w:val="-13"/>
          <w:w w:val="105"/>
        </w:rPr>
        <w:t xml:space="preserve"> </w:t>
      </w:r>
      <w:r>
        <w:rPr>
          <w:spacing w:val="-1"/>
          <w:w w:val="105"/>
        </w:rPr>
        <w:t>autopista</w:t>
      </w:r>
      <w:r>
        <w:rPr>
          <w:spacing w:val="-13"/>
          <w:w w:val="105"/>
        </w:rPr>
        <w:t xml:space="preserve"> </w:t>
      </w:r>
      <w:r>
        <w:rPr>
          <w:spacing w:val="-1"/>
          <w:w w:val="105"/>
        </w:rPr>
        <w:t>le</w:t>
      </w:r>
      <w:r>
        <w:rPr>
          <w:spacing w:val="-58"/>
          <w:w w:val="105"/>
        </w:rPr>
        <w:t xml:space="preserve"> </w:t>
      </w:r>
      <w:r>
        <w:t>había resultado sorprendentemente sencillo, pues sólo te</w:t>
      </w:r>
      <w:r>
        <w:rPr>
          <w:w w:val="105"/>
        </w:rPr>
        <w:t>nía</w:t>
      </w:r>
      <w:r>
        <w:rPr>
          <w:spacing w:val="-5"/>
          <w:w w:val="105"/>
        </w:rPr>
        <w:t xml:space="preserve"> </w:t>
      </w:r>
      <w:r>
        <w:rPr>
          <w:w w:val="105"/>
        </w:rPr>
        <w:t>que</w:t>
      </w:r>
      <w:r>
        <w:rPr>
          <w:spacing w:val="-4"/>
          <w:w w:val="105"/>
        </w:rPr>
        <w:t xml:space="preserve"> </w:t>
      </w:r>
      <w:r>
        <w:rPr>
          <w:w w:val="105"/>
        </w:rPr>
        <w:t>activar</w:t>
      </w:r>
      <w:r>
        <w:rPr>
          <w:spacing w:val="-4"/>
          <w:w w:val="105"/>
        </w:rPr>
        <w:t xml:space="preserve"> </w:t>
      </w:r>
      <w:r>
        <w:rPr>
          <w:w w:val="105"/>
        </w:rPr>
        <w:t>el</w:t>
      </w:r>
      <w:r>
        <w:rPr>
          <w:spacing w:val="-5"/>
          <w:w w:val="105"/>
        </w:rPr>
        <w:t xml:space="preserve"> </w:t>
      </w:r>
      <w:r>
        <w:rPr>
          <w:w w:val="105"/>
        </w:rPr>
        <w:t>control</w:t>
      </w:r>
      <w:r>
        <w:rPr>
          <w:spacing w:val="-4"/>
          <w:w w:val="105"/>
        </w:rPr>
        <w:t xml:space="preserve"> </w:t>
      </w:r>
      <w:r>
        <w:rPr>
          <w:w w:val="105"/>
        </w:rPr>
        <w:t>de</w:t>
      </w:r>
      <w:r>
        <w:rPr>
          <w:spacing w:val="-4"/>
          <w:w w:val="105"/>
        </w:rPr>
        <w:t xml:space="preserve"> </w:t>
      </w:r>
      <w:r>
        <w:rPr>
          <w:w w:val="105"/>
        </w:rPr>
        <w:t>velocidad</w:t>
      </w:r>
      <w:r>
        <w:rPr>
          <w:spacing w:val="-5"/>
          <w:w w:val="105"/>
        </w:rPr>
        <w:t xml:space="preserve"> </w:t>
      </w:r>
      <w:r>
        <w:rPr>
          <w:w w:val="105"/>
        </w:rPr>
        <w:t>crucero</w:t>
      </w:r>
      <w:r>
        <w:rPr>
          <w:spacing w:val="-4"/>
          <w:w w:val="105"/>
        </w:rPr>
        <w:t xml:space="preserve"> </w:t>
      </w:r>
      <w:r>
        <w:rPr>
          <w:w w:val="105"/>
        </w:rPr>
        <w:t>y</w:t>
      </w:r>
      <w:r>
        <w:rPr>
          <w:spacing w:val="-4"/>
          <w:w w:val="105"/>
        </w:rPr>
        <w:t xml:space="preserve"> </w:t>
      </w:r>
      <w:r>
        <w:rPr>
          <w:w w:val="105"/>
        </w:rPr>
        <w:t>utilizar</w:t>
      </w:r>
      <w:r>
        <w:rPr>
          <w:spacing w:val="-58"/>
          <w:w w:val="105"/>
        </w:rPr>
        <w:t xml:space="preserve"> </w:t>
      </w:r>
      <w:r>
        <w:t>únicamente el volante. Era un poco aburrido, pero cuando</w:t>
      </w:r>
      <w:r>
        <w:rPr>
          <w:spacing w:val="1"/>
        </w:rPr>
        <w:t xml:space="preserve"> </w:t>
      </w:r>
      <w:r>
        <w:t>salían de la autopista y conducían por cualquier otra carretera, el Hummer se convertía en su peor pesadilla. Esto no</w:t>
      </w:r>
      <w:r>
        <w:rPr>
          <w:spacing w:val="-55"/>
        </w:rPr>
        <w:t xml:space="preserve"> </w:t>
      </w:r>
      <w:r>
        <w:t>tenía</w:t>
      </w:r>
      <w:r>
        <w:rPr>
          <w:spacing w:val="-6"/>
        </w:rPr>
        <w:t xml:space="preserve"> </w:t>
      </w:r>
      <w:r>
        <w:t>nada</w:t>
      </w:r>
      <w:r>
        <w:rPr>
          <w:spacing w:val="-6"/>
        </w:rPr>
        <w:t xml:space="preserve"> </w:t>
      </w:r>
      <w:r>
        <w:t>que</w:t>
      </w:r>
      <w:r>
        <w:rPr>
          <w:spacing w:val="-5"/>
        </w:rPr>
        <w:t xml:space="preserve"> </w:t>
      </w:r>
      <w:r>
        <w:t>ver</w:t>
      </w:r>
      <w:r>
        <w:rPr>
          <w:spacing w:val="-6"/>
        </w:rPr>
        <w:t xml:space="preserve"> </w:t>
      </w:r>
      <w:r>
        <w:t>con</w:t>
      </w:r>
      <w:r>
        <w:rPr>
          <w:spacing w:val="-5"/>
        </w:rPr>
        <w:t xml:space="preserve"> </w:t>
      </w:r>
      <w:r>
        <w:t>sus</w:t>
      </w:r>
      <w:r>
        <w:rPr>
          <w:spacing w:val="-6"/>
        </w:rPr>
        <w:t xml:space="preserve"> </w:t>
      </w:r>
      <w:r>
        <w:t>juegos</w:t>
      </w:r>
      <w:r>
        <w:rPr>
          <w:spacing w:val="-5"/>
        </w:rPr>
        <w:t xml:space="preserve"> </w:t>
      </w:r>
      <w:r>
        <w:t>de</w:t>
      </w:r>
      <w:r>
        <w:rPr>
          <w:spacing w:val="-6"/>
        </w:rPr>
        <w:t xml:space="preserve"> </w:t>
      </w:r>
      <w:r>
        <w:t>ordenador.</w:t>
      </w:r>
      <w:r>
        <w:rPr>
          <w:spacing w:val="-14"/>
        </w:rPr>
        <w:t xml:space="preserve"> </w:t>
      </w:r>
      <w:r>
        <w:t>Era</w:t>
      </w:r>
      <w:r>
        <w:rPr>
          <w:spacing w:val="-6"/>
        </w:rPr>
        <w:t xml:space="preserve"> </w:t>
      </w:r>
      <w:r>
        <w:t>demasiado grande para él y le aterrorizaba chocar contra algo o</w:t>
      </w:r>
      <w:r>
        <w:rPr>
          <w:spacing w:val="1"/>
        </w:rPr>
        <w:t xml:space="preserve"> </w:t>
      </w:r>
      <w:r>
        <w:t>atropellar a alguien. Además, el descomunal vehículo negro</w:t>
      </w:r>
      <w:r>
        <w:rPr>
          <w:spacing w:val="-6"/>
        </w:rPr>
        <w:t xml:space="preserve"> </w:t>
      </w:r>
      <w:r>
        <w:t>llamaba</w:t>
      </w:r>
      <w:r>
        <w:rPr>
          <w:spacing w:val="-5"/>
        </w:rPr>
        <w:t xml:space="preserve"> </w:t>
      </w:r>
      <w:r>
        <w:t>mucho</w:t>
      </w:r>
      <w:r>
        <w:rPr>
          <w:spacing w:val="-5"/>
        </w:rPr>
        <w:t xml:space="preserve"> </w:t>
      </w:r>
      <w:r>
        <w:t>la</w:t>
      </w:r>
      <w:r>
        <w:rPr>
          <w:spacing w:val="-6"/>
        </w:rPr>
        <w:t xml:space="preserve"> </w:t>
      </w:r>
      <w:r>
        <w:t>atención.</w:t>
      </w:r>
      <w:r>
        <w:rPr>
          <w:spacing w:val="-14"/>
        </w:rPr>
        <w:t xml:space="preserve"> </w:t>
      </w:r>
      <w:r>
        <w:t>De</w:t>
      </w:r>
      <w:r>
        <w:rPr>
          <w:spacing w:val="-5"/>
        </w:rPr>
        <w:t xml:space="preserve"> </w:t>
      </w:r>
      <w:r>
        <w:t>hecho,</w:t>
      </w:r>
      <w:r>
        <w:rPr>
          <w:spacing w:val="-14"/>
        </w:rPr>
        <w:t xml:space="preserve"> </w:t>
      </w:r>
      <w:r>
        <w:t>Josh</w:t>
      </w:r>
      <w:r>
        <w:rPr>
          <w:spacing w:val="-5"/>
        </w:rPr>
        <w:t xml:space="preserve"> </w:t>
      </w:r>
      <w:r>
        <w:t>jamás</w:t>
      </w:r>
      <w:r>
        <w:rPr>
          <w:spacing w:val="-6"/>
        </w:rPr>
        <w:t xml:space="preserve"> </w:t>
      </w:r>
      <w:r>
        <w:t>pensó que se sentiría tan cómodo con ventanillas polarizadas.</w:t>
      </w:r>
      <w:r>
        <w:rPr>
          <w:spacing w:val="1"/>
        </w:rPr>
        <w:t xml:space="preserve"> </w:t>
      </w:r>
      <w:r>
        <w:rPr>
          <w:w w:val="105"/>
        </w:rPr>
        <w:t>Se</w:t>
      </w:r>
      <w:r>
        <w:rPr>
          <w:spacing w:val="-5"/>
          <w:w w:val="105"/>
        </w:rPr>
        <w:t xml:space="preserve"> </w:t>
      </w:r>
      <w:r>
        <w:rPr>
          <w:w w:val="105"/>
        </w:rPr>
        <w:t>preguntaba</w:t>
      </w:r>
      <w:r>
        <w:rPr>
          <w:spacing w:val="-5"/>
          <w:w w:val="105"/>
        </w:rPr>
        <w:t xml:space="preserve"> </w:t>
      </w:r>
      <w:r>
        <w:rPr>
          <w:w w:val="105"/>
        </w:rPr>
        <w:t>qué</w:t>
      </w:r>
      <w:r>
        <w:rPr>
          <w:spacing w:val="-5"/>
          <w:w w:val="105"/>
        </w:rPr>
        <w:t xml:space="preserve"> </w:t>
      </w:r>
      <w:r>
        <w:rPr>
          <w:w w:val="105"/>
        </w:rPr>
        <w:t>pensaría</w:t>
      </w:r>
      <w:r>
        <w:rPr>
          <w:spacing w:val="-4"/>
          <w:w w:val="105"/>
        </w:rPr>
        <w:t xml:space="preserve"> </w:t>
      </w:r>
      <w:r>
        <w:rPr>
          <w:w w:val="105"/>
        </w:rPr>
        <w:t>la</w:t>
      </w:r>
      <w:r>
        <w:rPr>
          <w:spacing w:val="-5"/>
          <w:w w:val="105"/>
        </w:rPr>
        <w:t xml:space="preserve"> </w:t>
      </w:r>
      <w:r>
        <w:rPr>
          <w:w w:val="105"/>
        </w:rPr>
        <w:t>gente</w:t>
      </w:r>
      <w:r>
        <w:rPr>
          <w:spacing w:val="-5"/>
          <w:w w:val="105"/>
        </w:rPr>
        <w:t xml:space="preserve"> </w:t>
      </w:r>
      <w:r>
        <w:rPr>
          <w:w w:val="105"/>
        </w:rPr>
        <w:t>al</w:t>
      </w:r>
      <w:r>
        <w:rPr>
          <w:spacing w:val="-5"/>
          <w:w w:val="105"/>
        </w:rPr>
        <w:t xml:space="preserve"> </w:t>
      </w:r>
      <w:r>
        <w:rPr>
          <w:w w:val="105"/>
        </w:rPr>
        <w:t>saber</w:t>
      </w:r>
      <w:r>
        <w:rPr>
          <w:spacing w:val="-4"/>
          <w:w w:val="105"/>
        </w:rPr>
        <w:t xml:space="preserve"> </w:t>
      </w:r>
      <w:r>
        <w:rPr>
          <w:w w:val="105"/>
        </w:rPr>
        <w:t>que</w:t>
      </w:r>
      <w:r>
        <w:rPr>
          <w:spacing w:val="-5"/>
          <w:w w:val="105"/>
        </w:rPr>
        <w:t xml:space="preserve"> </w:t>
      </w:r>
      <w:r>
        <w:rPr>
          <w:w w:val="105"/>
        </w:rPr>
        <w:t>el</w:t>
      </w:r>
      <w:r>
        <w:rPr>
          <w:spacing w:val="-5"/>
          <w:w w:val="105"/>
        </w:rPr>
        <w:t xml:space="preserve"> </w:t>
      </w:r>
      <w:r>
        <w:rPr>
          <w:w w:val="105"/>
        </w:rPr>
        <w:t>conductor</w:t>
      </w:r>
      <w:r>
        <w:rPr>
          <w:spacing w:val="-8"/>
          <w:w w:val="105"/>
        </w:rPr>
        <w:t xml:space="preserve"> </w:t>
      </w:r>
      <w:r>
        <w:rPr>
          <w:w w:val="105"/>
        </w:rPr>
        <w:t>tenía</w:t>
      </w:r>
      <w:r>
        <w:rPr>
          <w:spacing w:val="-7"/>
          <w:w w:val="105"/>
        </w:rPr>
        <w:t xml:space="preserve"> </w:t>
      </w:r>
      <w:r>
        <w:rPr>
          <w:w w:val="105"/>
        </w:rPr>
        <w:t>quince</w:t>
      </w:r>
      <w:r>
        <w:rPr>
          <w:spacing w:val="-7"/>
          <w:w w:val="105"/>
        </w:rPr>
        <w:t xml:space="preserve"> </w:t>
      </w:r>
      <w:r>
        <w:rPr>
          <w:w w:val="105"/>
        </w:rPr>
        <w:t>años.</w:t>
      </w:r>
    </w:p>
    <w:p w14:paraId="7C4613DB" w14:textId="2ED22FB3" w:rsidR="00584CB5" w:rsidRDefault="00996ED2">
      <w:pPr>
        <w:pStyle w:val="BodyText"/>
        <w:spacing w:line="268" w:lineRule="auto"/>
        <w:ind w:left="1012" w:right="1" w:firstLine="340"/>
        <w:jc w:val="both"/>
      </w:pPr>
      <w:r>
        <w:t>La</w:t>
      </w:r>
      <w:r>
        <w:rPr>
          <w:spacing w:val="-13"/>
        </w:rPr>
        <w:t xml:space="preserve"> </w:t>
      </w:r>
      <w:r>
        <w:t>carretera</w:t>
      </w:r>
      <w:r>
        <w:rPr>
          <w:spacing w:val="-13"/>
        </w:rPr>
        <w:t xml:space="preserve"> </w:t>
      </w:r>
      <w:r>
        <w:t>torció</w:t>
      </w:r>
      <w:r>
        <w:rPr>
          <w:spacing w:val="-13"/>
        </w:rPr>
        <w:t xml:space="preserve"> </w:t>
      </w:r>
      <w:r>
        <w:t>hacia</w:t>
      </w:r>
      <w:r>
        <w:rPr>
          <w:spacing w:val="-12"/>
        </w:rPr>
        <w:t xml:space="preserve"> </w:t>
      </w:r>
      <w:r>
        <w:t>la</w:t>
      </w:r>
      <w:r>
        <w:rPr>
          <w:spacing w:val="-13"/>
        </w:rPr>
        <w:t xml:space="preserve"> </w:t>
      </w:r>
      <w:r>
        <w:t>derecha</w:t>
      </w:r>
      <w:r>
        <w:rPr>
          <w:spacing w:val="-13"/>
        </w:rPr>
        <w:t xml:space="preserve"> </w:t>
      </w:r>
      <w:r>
        <w:t>y</w:t>
      </w:r>
      <w:r>
        <w:rPr>
          <w:spacing w:val="-12"/>
        </w:rPr>
        <w:t xml:space="preserve"> </w:t>
      </w:r>
      <w:r>
        <w:t>ante</w:t>
      </w:r>
      <w:r>
        <w:rPr>
          <w:spacing w:val="-13"/>
        </w:rPr>
        <w:t xml:space="preserve"> </w:t>
      </w:r>
      <w:r>
        <w:t>él</w:t>
      </w:r>
      <w:r>
        <w:rPr>
          <w:spacing w:val="-13"/>
        </w:rPr>
        <w:t xml:space="preserve"> </w:t>
      </w:r>
      <w:r>
        <w:t>apareció</w:t>
      </w:r>
      <w:r>
        <w:rPr>
          <w:spacing w:val="-13"/>
        </w:rPr>
        <w:t xml:space="preserve"> </w:t>
      </w:r>
      <w:r>
        <w:t>la</w:t>
      </w:r>
      <w:r>
        <w:rPr>
          <w:spacing w:val="-55"/>
        </w:rPr>
        <w:t xml:space="preserve"> </w:t>
      </w:r>
      <w:r>
        <w:t>calle principal de Ojai, una avenida amplia y larga. Disminuyó</w:t>
      </w:r>
      <w:r>
        <w:rPr>
          <w:spacing w:val="-6"/>
        </w:rPr>
        <w:t xml:space="preserve"> </w:t>
      </w:r>
      <w:r>
        <w:t>la</w:t>
      </w:r>
      <w:r>
        <w:rPr>
          <w:spacing w:val="-5"/>
        </w:rPr>
        <w:t xml:space="preserve"> </w:t>
      </w:r>
      <w:r>
        <w:t>velocidad</w:t>
      </w:r>
      <w:r>
        <w:rPr>
          <w:spacing w:val="-5"/>
        </w:rPr>
        <w:t xml:space="preserve"> </w:t>
      </w:r>
      <w:r>
        <w:t>mientras</w:t>
      </w:r>
      <w:r>
        <w:rPr>
          <w:spacing w:val="-6"/>
        </w:rPr>
        <w:t xml:space="preserve"> </w:t>
      </w:r>
      <w:r>
        <w:t>pasaba</w:t>
      </w:r>
      <w:r>
        <w:rPr>
          <w:spacing w:val="-5"/>
        </w:rPr>
        <w:t xml:space="preserve"> </w:t>
      </w:r>
      <w:r>
        <w:t>por</w:t>
      </w:r>
      <w:r>
        <w:rPr>
          <w:spacing w:val="-5"/>
        </w:rPr>
        <w:t xml:space="preserve"> </w:t>
      </w:r>
      <w:r>
        <w:t>delante</w:t>
      </w:r>
      <w:r>
        <w:rPr>
          <w:spacing w:val="-5"/>
        </w:rPr>
        <w:t xml:space="preserve"> </w:t>
      </w:r>
      <w:r>
        <w:t>de</w:t>
      </w:r>
      <w:r>
        <w:rPr>
          <w:spacing w:val="-6"/>
        </w:rPr>
        <w:t xml:space="preserve"> </w:t>
      </w:r>
      <w:r>
        <w:t>una</w:t>
      </w:r>
      <w:r>
        <w:rPr>
          <w:spacing w:val="-5"/>
        </w:rPr>
        <w:t xml:space="preserve"> </w:t>
      </w:r>
      <w:r>
        <w:t>con-</w:t>
      </w:r>
    </w:p>
    <w:p w14:paraId="7C4613DC" w14:textId="77777777" w:rsidR="00584CB5" w:rsidRDefault="00996ED2">
      <w:pPr>
        <w:pStyle w:val="BodyText"/>
        <w:rPr>
          <w:sz w:val="24"/>
        </w:rPr>
      </w:pPr>
      <w:r>
        <w:br w:type="column"/>
      </w:r>
    </w:p>
    <w:p w14:paraId="7C4613DD" w14:textId="77777777" w:rsidR="00584CB5" w:rsidRDefault="00584CB5">
      <w:pPr>
        <w:pStyle w:val="BodyText"/>
        <w:rPr>
          <w:sz w:val="24"/>
        </w:rPr>
      </w:pPr>
    </w:p>
    <w:p w14:paraId="7C4613DE" w14:textId="77777777" w:rsidR="00584CB5" w:rsidRDefault="00584CB5">
      <w:pPr>
        <w:pStyle w:val="BodyText"/>
        <w:rPr>
          <w:sz w:val="24"/>
        </w:rPr>
      </w:pPr>
    </w:p>
    <w:p w14:paraId="7C4613DF" w14:textId="77777777" w:rsidR="00584CB5" w:rsidRDefault="00584CB5">
      <w:pPr>
        <w:pStyle w:val="BodyText"/>
        <w:rPr>
          <w:sz w:val="24"/>
        </w:rPr>
      </w:pPr>
    </w:p>
    <w:p w14:paraId="7C4613E0" w14:textId="77777777" w:rsidR="00584CB5" w:rsidRDefault="00584CB5">
      <w:pPr>
        <w:pStyle w:val="BodyText"/>
        <w:rPr>
          <w:sz w:val="24"/>
        </w:rPr>
      </w:pPr>
    </w:p>
    <w:p w14:paraId="7C4613E1" w14:textId="77777777" w:rsidR="00584CB5" w:rsidRDefault="00584CB5">
      <w:pPr>
        <w:pStyle w:val="BodyText"/>
        <w:rPr>
          <w:sz w:val="24"/>
        </w:rPr>
      </w:pPr>
    </w:p>
    <w:p w14:paraId="7C4613E2" w14:textId="77777777" w:rsidR="00584CB5" w:rsidRDefault="00584CB5">
      <w:pPr>
        <w:pStyle w:val="BodyText"/>
        <w:rPr>
          <w:sz w:val="24"/>
        </w:rPr>
      </w:pPr>
    </w:p>
    <w:p w14:paraId="7C4613E3" w14:textId="77777777" w:rsidR="00584CB5" w:rsidRDefault="00584CB5">
      <w:pPr>
        <w:pStyle w:val="BodyText"/>
        <w:rPr>
          <w:sz w:val="24"/>
        </w:rPr>
      </w:pPr>
    </w:p>
    <w:p w14:paraId="7C4613E4" w14:textId="77777777" w:rsidR="00584CB5" w:rsidRDefault="00584CB5">
      <w:pPr>
        <w:pStyle w:val="BodyText"/>
        <w:rPr>
          <w:sz w:val="24"/>
        </w:rPr>
      </w:pPr>
    </w:p>
    <w:p w14:paraId="7C4613E5" w14:textId="77777777" w:rsidR="00584CB5" w:rsidRDefault="00584CB5">
      <w:pPr>
        <w:pStyle w:val="BodyText"/>
        <w:rPr>
          <w:sz w:val="24"/>
        </w:rPr>
      </w:pPr>
    </w:p>
    <w:p w14:paraId="7C4613E6" w14:textId="77777777" w:rsidR="00584CB5" w:rsidRDefault="00584CB5">
      <w:pPr>
        <w:pStyle w:val="BodyText"/>
        <w:spacing w:before="5"/>
        <w:rPr>
          <w:sz w:val="35"/>
        </w:rPr>
      </w:pPr>
    </w:p>
    <w:p w14:paraId="7C4613E7" w14:textId="77777777" w:rsidR="00584CB5" w:rsidRDefault="00996ED2">
      <w:pPr>
        <w:ind w:left="243"/>
        <w:rPr>
          <w:sz w:val="21"/>
        </w:rPr>
      </w:pPr>
      <w:r>
        <w:rPr>
          <w:color w:val="B2B2B2"/>
          <w:sz w:val="21"/>
        </w:rPr>
        <w:t>349</w:t>
      </w:r>
    </w:p>
    <w:p w14:paraId="7C4613E8"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3E9" w14:textId="77777777" w:rsidR="00584CB5" w:rsidRDefault="00584CB5">
      <w:pPr>
        <w:pStyle w:val="BodyText"/>
        <w:spacing w:before="1"/>
        <w:rPr>
          <w:sz w:val="21"/>
        </w:rPr>
      </w:pPr>
    </w:p>
    <w:p w14:paraId="7C4613EA"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3EB" w14:textId="77777777" w:rsidR="00584CB5" w:rsidRDefault="00584CB5">
      <w:pPr>
        <w:pStyle w:val="BodyText"/>
        <w:spacing w:before="8"/>
        <w:rPr>
          <w:rFonts w:ascii="Calibri"/>
          <w:sz w:val="13"/>
        </w:rPr>
      </w:pPr>
    </w:p>
    <w:p w14:paraId="7C4613EC" w14:textId="77777777" w:rsidR="00584CB5" w:rsidRDefault="00584CB5">
      <w:pPr>
        <w:rPr>
          <w:rFonts w:ascii="Calibri"/>
          <w:sz w:val="13"/>
        </w:rPr>
        <w:sectPr w:rsidR="00584CB5">
          <w:pgSz w:w="9080" w:h="12760"/>
          <w:pgMar w:top="860" w:right="1220" w:bottom="840" w:left="740" w:header="138" w:footer="645" w:gutter="0"/>
          <w:cols w:space="720"/>
        </w:sectPr>
      </w:pPr>
    </w:p>
    <w:p w14:paraId="7C4613ED" w14:textId="77777777" w:rsidR="00584CB5" w:rsidRDefault="00905D2D">
      <w:pPr>
        <w:pStyle w:val="BodyText"/>
        <w:rPr>
          <w:rFonts w:ascii="Calibri"/>
          <w:sz w:val="24"/>
        </w:rPr>
      </w:pPr>
      <w:r>
        <w:pict w14:anchorId="7C462067">
          <v:group id="_x0000_s1536" style="position:absolute;margin-left:6.25pt;margin-top:295.3pt;width:24pt;height:48pt;z-index:16130048;mso-position-horizontal-relative:page;mso-position-vertical-relative:page" coordorigin="125,5906" coordsize="480,960">
            <v:shape id="_x0000_s1538" style="position:absolute;left:124;top:5905;width:480;height:960" coordorigin="125,5906" coordsize="480,960" o:spt="100" adj="0,,0" path="m365,5906r,960m125,6386r480,e" filled="f" strokeweight=".25pt">
              <v:stroke joinstyle="round"/>
              <v:formulas/>
              <v:path arrowok="t" o:connecttype="segments"/>
            </v:shape>
            <v:shape id="_x0000_s1537" type="#_x0000_t75" style="position:absolute;left:242;top:6263;width:245;height:245">
              <v:imagedata r:id="rId6" o:title=""/>
            </v:shape>
            <w10:wrap anchorx="page" anchory="page"/>
          </v:group>
        </w:pict>
      </w:r>
      <w:r>
        <w:pict w14:anchorId="7C462068">
          <v:group id="_x0000_s1533" style="position:absolute;margin-left:422.75pt;margin-top:295.3pt;width:24pt;height:48pt;z-index:16130560;mso-position-horizontal-relative:page;mso-position-vertical-relative:page" coordorigin="8455,5906" coordsize="480,960">
            <v:shape id="_x0000_s1535" style="position:absolute;left:8455;top:5905;width:480;height:960" coordorigin="8455,5906" coordsize="480,960" o:spt="100" adj="0,,0" path="m8695,5906r,960m8455,6386r480,e" filled="f" strokeweight=".25pt">
              <v:stroke joinstyle="round"/>
              <v:formulas/>
              <v:path arrowok="t" o:connecttype="segments"/>
            </v:shape>
            <v:shape id="_x0000_s1534" type="#_x0000_t75" style="position:absolute;left:8572;top:6263;width:245;height:245">
              <v:imagedata r:id="rId6" o:title=""/>
            </v:shape>
            <w10:wrap anchorx="page" anchory="page"/>
          </v:group>
        </w:pict>
      </w:r>
    </w:p>
    <w:p w14:paraId="7C4613EE" w14:textId="77777777" w:rsidR="00584CB5" w:rsidRDefault="00584CB5">
      <w:pPr>
        <w:pStyle w:val="BodyText"/>
        <w:rPr>
          <w:rFonts w:ascii="Calibri"/>
          <w:sz w:val="24"/>
        </w:rPr>
      </w:pPr>
    </w:p>
    <w:p w14:paraId="7C4613EF" w14:textId="77777777" w:rsidR="00584CB5" w:rsidRDefault="00584CB5">
      <w:pPr>
        <w:pStyle w:val="BodyText"/>
        <w:rPr>
          <w:rFonts w:ascii="Calibri"/>
          <w:sz w:val="24"/>
        </w:rPr>
      </w:pPr>
    </w:p>
    <w:p w14:paraId="7C4613F0" w14:textId="77777777" w:rsidR="00584CB5" w:rsidRDefault="00584CB5">
      <w:pPr>
        <w:pStyle w:val="BodyText"/>
        <w:rPr>
          <w:rFonts w:ascii="Calibri"/>
          <w:sz w:val="24"/>
        </w:rPr>
      </w:pPr>
    </w:p>
    <w:p w14:paraId="7C4613F1" w14:textId="77777777" w:rsidR="00584CB5" w:rsidRDefault="00584CB5">
      <w:pPr>
        <w:pStyle w:val="BodyText"/>
        <w:rPr>
          <w:rFonts w:ascii="Calibri"/>
          <w:sz w:val="24"/>
        </w:rPr>
      </w:pPr>
    </w:p>
    <w:p w14:paraId="7C4613F2" w14:textId="77777777" w:rsidR="00584CB5" w:rsidRDefault="00584CB5">
      <w:pPr>
        <w:pStyle w:val="BodyText"/>
        <w:rPr>
          <w:rFonts w:ascii="Calibri"/>
          <w:sz w:val="24"/>
        </w:rPr>
      </w:pPr>
    </w:p>
    <w:p w14:paraId="7C4613F3" w14:textId="77777777" w:rsidR="00584CB5" w:rsidRDefault="00584CB5">
      <w:pPr>
        <w:pStyle w:val="BodyText"/>
        <w:rPr>
          <w:rFonts w:ascii="Calibri"/>
          <w:sz w:val="24"/>
        </w:rPr>
      </w:pPr>
    </w:p>
    <w:p w14:paraId="7C4613F4" w14:textId="77777777" w:rsidR="00584CB5" w:rsidRDefault="00584CB5">
      <w:pPr>
        <w:pStyle w:val="BodyText"/>
        <w:rPr>
          <w:rFonts w:ascii="Calibri"/>
          <w:sz w:val="24"/>
        </w:rPr>
      </w:pPr>
    </w:p>
    <w:p w14:paraId="7C4613F5" w14:textId="77777777" w:rsidR="00584CB5" w:rsidRDefault="00584CB5">
      <w:pPr>
        <w:pStyle w:val="BodyText"/>
        <w:rPr>
          <w:rFonts w:ascii="Calibri"/>
          <w:sz w:val="24"/>
        </w:rPr>
      </w:pPr>
    </w:p>
    <w:p w14:paraId="7C4613F6" w14:textId="77777777" w:rsidR="00584CB5" w:rsidRDefault="00584CB5">
      <w:pPr>
        <w:pStyle w:val="BodyText"/>
        <w:rPr>
          <w:rFonts w:ascii="Calibri"/>
          <w:sz w:val="24"/>
        </w:rPr>
      </w:pPr>
    </w:p>
    <w:p w14:paraId="7C4613F7" w14:textId="77777777" w:rsidR="00584CB5" w:rsidRDefault="00584CB5">
      <w:pPr>
        <w:pStyle w:val="BodyText"/>
        <w:rPr>
          <w:rFonts w:ascii="Calibri"/>
          <w:sz w:val="24"/>
        </w:rPr>
      </w:pPr>
    </w:p>
    <w:p w14:paraId="7C4613F8" w14:textId="77777777" w:rsidR="00584CB5" w:rsidRDefault="00584CB5">
      <w:pPr>
        <w:pStyle w:val="BodyText"/>
        <w:rPr>
          <w:rFonts w:ascii="Calibri"/>
          <w:sz w:val="24"/>
        </w:rPr>
      </w:pPr>
    </w:p>
    <w:p w14:paraId="7C4613F9" w14:textId="77777777" w:rsidR="00584CB5" w:rsidRDefault="00584CB5">
      <w:pPr>
        <w:pStyle w:val="BodyText"/>
        <w:rPr>
          <w:rFonts w:ascii="Calibri"/>
          <w:sz w:val="24"/>
        </w:rPr>
      </w:pPr>
    </w:p>
    <w:p w14:paraId="7C4613FA" w14:textId="77777777" w:rsidR="00584CB5" w:rsidRDefault="00584CB5">
      <w:pPr>
        <w:pStyle w:val="BodyText"/>
        <w:rPr>
          <w:rFonts w:ascii="Calibri"/>
          <w:sz w:val="24"/>
        </w:rPr>
      </w:pPr>
    </w:p>
    <w:p w14:paraId="7C4613FB" w14:textId="77777777" w:rsidR="00584CB5" w:rsidRDefault="00584CB5">
      <w:pPr>
        <w:pStyle w:val="BodyText"/>
        <w:rPr>
          <w:rFonts w:ascii="Calibri"/>
          <w:sz w:val="24"/>
        </w:rPr>
      </w:pPr>
    </w:p>
    <w:p w14:paraId="7C4613FC" w14:textId="77777777" w:rsidR="00584CB5" w:rsidRDefault="00996ED2">
      <w:pPr>
        <w:spacing w:before="209"/>
        <w:ind w:left="583"/>
        <w:rPr>
          <w:sz w:val="21"/>
        </w:rPr>
      </w:pPr>
      <w:r>
        <w:rPr>
          <w:color w:val="B2B2B2"/>
          <w:sz w:val="21"/>
        </w:rPr>
        <w:t>350</w:t>
      </w:r>
    </w:p>
    <w:p w14:paraId="7C4613FD" w14:textId="6CB1F6ED" w:rsidR="00584CB5" w:rsidRDefault="00996ED2">
      <w:pPr>
        <w:pStyle w:val="BodyText"/>
        <w:spacing w:before="88" w:line="268" w:lineRule="auto"/>
        <w:ind w:left="243" w:right="539"/>
        <w:jc w:val="both"/>
      </w:pPr>
      <w:r>
        <w:br w:type="column"/>
        <w:t>sulta de videntes y por el teatro de Ojai. Entonces, la pan</w:t>
      </w:r>
      <w:r>
        <w:rPr>
          <w:spacing w:val="-1"/>
          <w:w w:val="105"/>
        </w:rPr>
        <w:t>talla</w:t>
      </w:r>
      <w:r>
        <w:rPr>
          <w:spacing w:val="-14"/>
          <w:w w:val="105"/>
        </w:rPr>
        <w:t xml:space="preserve"> </w:t>
      </w:r>
      <w:r>
        <w:rPr>
          <w:spacing w:val="-1"/>
          <w:w w:val="105"/>
        </w:rPr>
        <w:t>del</w:t>
      </w:r>
      <w:r>
        <w:rPr>
          <w:spacing w:val="-14"/>
          <w:w w:val="105"/>
        </w:rPr>
        <w:t xml:space="preserve"> </w:t>
      </w:r>
      <w:r>
        <w:rPr>
          <w:spacing w:val="-1"/>
          <w:w w:val="105"/>
        </w:rPr>
        <w:t>sistema</w:t>
      </w:r>
      <w:r>
        <w:rPr>
          <w:spacing w:val="-14"/>
          <w:w w:val="105"/>
        </w:rPr>
        <w:t xml:space="preserve"> </w:t>
      </w:r>
      <w:r>
        <w:rPr>
          <w:spacing w:val="-1"/>
          <w:w w:val="105"/>
        </w:rPr>
        <w:t>por</w:t>
      </w:r>
      <w:r>
        <w:rPr>
          <w:spacing w:val="-14"/>
          <w:w w:val="105"/>
        </w:rPr>
        <w:t xml:space="preserve"> </w:t>
      </w:r>
      <w:r>
        <w:rPr>
          <w:spacing w:val="-1"/>
          <w:w w:val="105"/>
        </w:rPr>
        <w:t>satélite</w:t>
      </w:r>
      <w:r>
        <w:rPr>
          <w:spacing w:val="-14"/>
          <w:w w:val="105"/>
        </w:rPr>
        <w:t xml:space="preserve"> </w:t>
      </w:r>
      <w:r>
        <w:rPr>
          <w:w w:val="105"/>
        </w:rPr>
        <w:t>cambió</w:t>
      </w:r>
      <w:r>
        <w:rPr>
          <w:spacing w:val="-14"/>
          <w:w w:val="105"/>
        </w:rPr>
        <w:t xml:space="preserve"> </w:t>
      </w:r>
      <w:r>
        <w:rPr>
          <w:w w:val="105"/>
        </w:rPr>
        <w:t>y</w:t>
      </w:r>
      <w:r>
        <w:rPr>
          <w:spacing w:val="-14"/>
          <w:w w:val="105"/>
        </w:rPr>
        <w:t xml:space="preserve"> </w:t>
      </w:r>
      <w:r>
        <w:rPr>
          <w:w w:val="105"/>
        </w:rPr>
        <w:t>señaló</w:t>
      </w:r>
      <w:r>
        <w:rPr>
          <w:spacing w:val="-14"/>
          <w:w w:val="105"/>
        </w:rPr>
        <w:t xml:space="preserve"> </w:t>
      </w:r>
      <w:r>
        <w:rPr>
          <w:w w:val="105"/>
        </w:rPr>
        <w:t>la</w:t>
      </w:r>
      <w:r>
        <w:rPr>
          <w:spacing w:val="-14"/>
          <w:w w:val="105"/>
        </w:rPr>
        <w:t xml:space="preserve"> </w:t>
      </w:r>
      <w:r>
        <w:rPr>
          <w:w w:val="105"/>
        </w:rPr>
        <w:t>calle</w:t>
      </w:r>
      <w:r>
        <w:rPr>
          <w:spacing w:val="-14"/>
          <w:w w:val="105"/>
        </w:rPr>
        <w:t xml:space="preserve"> </w:t>
      </w:r>
      <w:r>
        <w:rPr>
          <w:w w:val="105"/>
        </w:rPr>
        <w:t>Sig</w:t>
      </w:r>
      <w:r>
        <w:t>nal, así que Josh se detuvo, se inclinó hacia el volante con</w:t>
      </w:r>
      <w:r>
        <w:rPr>
          <w:spacing w:val="1"/>
        </w:rPr>
        <w:t xml:space="preserve"> </w:t>
      </w:r>
      <w:r>
        <w:t>dirección asistida y alargó el cuello para mirar a través del</w:t>
      </w:r>
      <w:r>
        <w:rPr>
          <w:spacing w:val="-55"/>
        </w:rPr>
        <w:t xml:space="preserve"> </w:t>
      </w:r>
      <w:r>
        <w:t>parabrisas, que estaba cubierto de insectos aplastados. Su</w:t>
      </w:r>
      <w:r>
        <w:rPr>
          <w:spacing w:val="1"/>
        </w:rPr>
        <w:t xml:space="preserve"> </w:t>
      </w:r>
      <w:r>
        <w:rPr>
          <w:w w:val="105"/>
        </w:rPr>
        <w:t>primera impresión mientras observaba la calle intransitada</w:t>
      </w:r>
      <w:r>
        <w:rPr>
          <w:spacing w:val="-13"/>
          <w:w w:val="105"/>
        </w:rPr>
        <w:t xml:space="preserve"> </w:t>
      </w:r>
      <w:r>
        <w:rPr>
          <w:w w:val="105"/>
        </w:rPr>
        <w:t>fue</w:t>
      </w:r>
      <w:r>
        <w:rPr>
          <w:spacing w:val="-13"/>
          <w:w w:val="105"/>
        </w:rPr>
        <w:t xml:space="preserve"> </w:t>
      </w:r>
      <w:r>
        <w:rPr>
          <w:w w:val="105"/>
        </w:rPr>
        <w:t>que</w:t>
      </w:r>
      <w:r>
        <w:rPr>
          <w:spacing w:val="-13"/>
          <w:w w:val="105"/>
        </w:rPr>
        <w:t xml:space="preserve"> </w:t>
      </w:r>
      <w:r>
        <w:rPr>
          <w:w w:val="105"/>
        </w:rPr>
        <w:t>Ojai</w:t>
      </w:r>
      <w:r>
        <w:rPr>
          <w:spacing w:val="-13"/>
          <w:w w:val="105"/>
        </w:rPr>
        <w:t xml:space="preserve"> </w:t>
      </w:r>
      <w:r>
        <w:rPr>
          <w:w w:val="105"/>
        </w:rPr>
        <w:t>era</w:t>
      </w:r>
      <w:r>
        <w:rPr>
          <w:spacing w:val="-13"/>
          <w:w w:val="105"/>
        </w:rPr>
        <w:t xml:space="preserve"> </w:t>
      </w:r>
      <w:r>
        <w:rPr>
          <w:w w:val="105"/>
        </w:rPr>
        <w:t>una</w:t>
      </w:r>
      <w:r>
        <w:rPr>
          <w:spacing w:val="-13"/>
          <w:w w:val="105"/>
        </w:rPr>
        <w:t xml:space="preserve"> </w:t>
      </w:r>
      <w:r>
        <w:rPr>
          <w:w w:val="105"/>
        </w:rPr>
        <w:t>ciudad</w:t>
      </w:r>
      <w:r>
        <w:rPr>
          <w:spacing w:val="-13"/>
          <w:w w:val="105"/>
        </w:rPr>
        <w:t xml:space="preserve"> </w:t>
      </w:r>
      <w:r>
        <w:rPr>
          <w:w w:val="105"/>
        </w:rPr>
        <w:t>asombrosamente</w:t>
      </w:r>
      <w:r>
        <w:rPr>
          <w:spacing w:val="-12"/>
          <w:w w:val="105"/>
        </w:rPr>
        <w:t xml:space="preserve"> </w:t>
      </w:r>
      <w:r>
        <w:rPr>
          <w:w w:val="105"/>
        </w:rPr>
        <w:t>verde.</w:t>
      </w:r>
      <w:r>
        <w:rPr>
          <w:spacing w:val="-58"/>
          <w:w w:val="105"/>
        </w:rPr>
        <w:t xml:space="preserve"> </w:t>
      </w:r>
      <w:r>
        <w:t>Estaban en junio, esa estación del año en que, en Califor</w:t>
      </w:r>
      <w:r>
        <w:rPr>
          <w:spacing w:val="-1"/>
          <w:w w:val="105"/>
        </w:rPr>
        <w:t>nia,</w:t>
      </w:r>
      <w:r>
        <w:rPr>
          <w:spacing w:val="-14"/>
          <w:w w:val="105"/>
        </w:rPr>
        <w:t xml:space="preserve"> </w:t>
      </w:r>
      <w:r>
        <w:rPr>
          <w:spacing w:val="-1"/>
          <w:w w:val="105"/>
        </w:rPr>
        <w:t>la</w:t>
      </w:r>
      <w:r>
        <w:rPr>
          <w:spacing w:val="-5"/>
          <w:w w:val="105"/>
        </w:rPr>
        <w:t xml:space="preserve"> </w:t>
      </w:r>
      <w:r>
        <w:rPr>
          <w:spacing w:val="-1"/>
          <w:w w:val="105"/>
        </w:rPr>
        <w:t>mayor</w:t>
      </w:r>
      <w:r>
        <w:rPr>
          <w:spacing w:val="-6"/>
          <w:w w:val="105"/>
        </w:rPr>
        <w:t xml:space="preserve"> </w:t>
      </w:r>
      <w:r>
        <w:rPr>
          <w:spacing w:val="-1"/>
          <w:w w:val="105"/>
        </w:rPr>
        <w:t>parte</w:t>
      </w:r>
      <w:r>
        <w:rPr>
          <w:spacing w:val="-5"/>
          <w:w w:val="105"/>
        </w:rPr>
        <w:t xml:space="preserve"> </w:t>
      </w:r>
      <w:r>
        <w:rPr>
          <w:spacing w:val="-1"/>
          <w:w w:val="105"/>
        </w:rPr>
        <w:t>de</w:t>
      </w:r>
      <w:r>
        <w:rPr>
          <w:spacing w:val="-6"/>
          <w:w w:val="105"/>
        </w:rPr>
        <w:t xml:space="preserve"> </w:t>
      </w:r>
      <w:r>
        <w:rPr>
          <w:spacing w:val="-1"/>
          <w:w w:val="105"/>
        </w:rPr>
        <w:t>la</w:t>
      </w:r>
      <w:r>
        <w:rPr>
          <w:spacing w:val="-5"/>
          <w:w w:val="105"/>
        </w:rPr>
        <w:t xml:space="preserve"> </w:t>
      </w:r>
      <w:r>
        <w:rPr>
          <w:spacing w:val="-1"/>
          <w:w w:val="105"/>
        </w:rPr>
        <w:t>vegetación</w:t>
      </w:r>
      <w:r>
        <w:rPr>
          <w:spacing w:val="-6"/>
          <w:w w:val="105"/>
        </w:rPr>
        <w:t xml:space="preserve"> </w:t>
      </w:r>
      <w:r>
        <w:rPr>
          <w:w w:val="105"/>
        </w:rPr>
        <w:t>se</w:t>
      </w:r>
      <w:r>
        <w:rPr>
          <w:spacing w:val="-6"/>
          <w:w w:val="105"/>
        </w:rPr>
        <w:t xml:space="preserve"> </w:t>
      </w:r>
      <w:r>
        <w:rPr>
          <w:w w:val="105"/>
        </w:rPr>
        <w:t>teñía</w:t>
      </w:r>
      <w:r>
        <w:rPr>
          <w:spacing w:val="-5"/>
          <w:w w:val="105"/>
        </w:rPr>
        <w:t xml:space="preserve"> </w:t>
      </w:r>
      <w:r>
        <w:rPr>
          <w:w w:val="105"/>
        </w:rPr>
        <w:t>de</w:t>
      </w:r>
      <w:r>
        <w:rPr>
          <w:spacing w:val="-6"/>
          <w:w w:val="105"/>
        </w:rPr>
        <w:t xml:space="preserve"> </w:t>
      </w:r>
      <w:r>
        <w:rPr>
          <w:w w:val="105"/>
        </w:rPr>
        <w:t>marrón</w:t>
      </w:r>
      <w:r>
        <w:rPr>
          <w:spacing w:val="-5"/>
          <w:w w:val="105"/>
        </w:rPr>
        <w:t xml:space="preserve"> </w:t>
      </w:r>
      <w:r>
        <w:rPr>
          <w:w w:val="105"/>
        </w:rPr>
        <w:t>y</w:t>
      </w:r>
      <w:r>
        <w:rPr>
          <w:spacing w:val="-58"/>
          <w:w w:val="105"/>
        </w:rPr>
        <w:t xml:space="preserve"> </w:t>
      </w:r>
      <w:r>
        <w:t>se marchitaba, pero allí había árboles por todas partes que</w:t>
      </w:r>
      <w:r>
        <w:rPr>
          <w:spacing w:val="1"/>
        </w:rPr>
        <w:t xml:space="preserve"> </w:t>
      </w:r>
      <w:r>
        <w:rPr>
          <w:w w:val="105"/>
        </w:rPr>
        <w:t>contrastaban</w:t>
      </w:r>
      <w:r>
        <w:rPr>
          <w:spacing w:val="-10"/>
          <w:w w:val="105"/>
        </w:rPr>
        <w:t xml:space="preserve"> </w:t>
      </w:r>
      <w:r>
        <w:rPr>
          <w:w w:val="105"/>
        </w:rPr>
        <w:t>con</w:t>
      </w:r>
      <w:r>
        <w:rPr>
          <w:spacing w:val="-9"/>
          <w:w w:val="105"/>
        </w:rPr>
        <w:t xml:space="preserve"> </w:t>
      </w:r>
      <w:r>
        <w:rPr>
          <w:w w:val="105"/>
        </w:rPr>
        <w:t>la</w:t>
      </w:r>
      <w:r>
        <w:rPr>
          <w:spacing w:val="-10"/>
          <w:w w:val="105"/>
        </w:rPr>
        <w:t xml:space="preserve"> </w:t>
      </w:r>
      <w:r>
        <w:rPr>
          <w:w w:val="105"/>
        </w:rPr>
        <w:t>piedra</w:t>
      </w:r>
      <w:r>
        <w:rPr>
          <w:spacing w:val="-9"/>
          <w:w w:val="105"/>
        </w:rPr>
        <w:t xml:space="preserve"> </w:t>
      </w:r>
      <w:r>
        <w:rPr>
          <w:w w:val="105"/>
        </w:rPr>
        <w:t>blanca</w:t>
      </w:r>
      <w:r>
        <w:rPr>
          <w:spacing w:val="-10"/>
          <w:w w:val="105"/>
        </w:rPr>
        <w:t xml:space="preserve"> </w:t>
      </w:r>
      <w:r>
        <w:rPr>
          <w:w w:val="105"/>
        </w:rPr>
        <w:t>que</w:t>
      </w:r>
      <w:r>
        <w:rPr>
          <w:spacing w:val="-9"/>
          <w:w w:val="105"/>
        </w:rPr>
        <w:t xml:space="preserve"> </w:t>
      </w:r>
      <w:r>
        <w:rPr>
          <w:w w:val="105"/>
        </w:rPr>
        <w:t>lucía</w:t>
      </w:r>
      <w:r>
        <w:rPr>
          <w:spacing w:val="-10"/>
          <w:w w:val="105"/>
        </w:rPr>
        <w:t xml:space="preserve"> </w:t>
      </w:r>
      <w:r>
        <w:rPr>
          <w:w w:val="105"/>
        </w:rPr>
        <w:t>los</w:t>
      </w:r>
      <w:r>
        <w:rPr>
          <w:spacing w:val="-9"/>
          <w:w w:val="105"/>
        </w:rPr>
        <w:t xml:space="preserve"> </w:t>
      </w:r>
      <w:r>
        <w:rPr>
          <w:w w:val="105"/>
        </w:rPr>
        <w:t>edificios.</w:t>
      </w:r>
      <w:r>
        <w:rPr>
          <w:spacing w:val="-58"/>
          <w:w w:val="105"/>
        </w:rPr>
        <w:t xml:space="preserve"> </w:t>
      </w:r>
      <w:r>
        <w:t>Justo delante de él, a su derecha, una torre bajita y de piedra</w:t>
      </w:r>
      <w:r>
        <w:rPr>
          <w:spacing w:val="-11"/>
        </w:rPr>
        <w:t xml:space="preserve"> </w:t>
      </w:r>
      <w:r>
        <w:t>blanquecina</w:t>
      </w:r>
      <w:r>
        <w:rPr>
          <w:spacing w:val="-11"/>
        </w:rPr>
        <w:t xml:space="preserve"> </w:t>
      </w:r>
      <w:r>
        <w:t>se</w:t>
      </w:r>
      <w:r>
        <w:rPr>
          <w:spacing w:val="-11"/>
        </w:rPr>
        <w:t xml:space="preserve"> </w:t>
      </w:r>
      <w:r>
        <w:t>alzaba</w:t>
      </w:r>
      <w:r>
        <w:rPr>
          <w:spacing w:val="-11"/>
        </w:rPr>
        <w:t xml:space="preserve"> </w:t>
      </w:r>
      <w:r>
        <w:t>encima</w:t>
      </w:r>
      <w:r>
        <w:rPr>
          <w:spacing w:val="-10"/>
        </w:rPr>
        <w:t xml:space="preserve"> </w:t>
      </w:r>
      <w:r>
        <w:t>de</w:t>
      </w:r>
      <w:r>
        <w:rPr>
          <w:spacing w:val="-11"/>
        </w:rPr>
        <w:t xml:space="preserve"> </w:t>
      </w:r>
      <w:r>
        <w:t>la</w:t>
      </w:r>
      <w:r>
        <w:rPr>
          <w:spacing w:val="-11"/>
        </w:rPr>
        <w:t xml:space="preserve"> </w:t>
      </w:r>
      <w:r>
        <w:t>oficina</w:t>
      </w:r>
      <w:r>
        <w:rPr>
          <w:spacing w:val="-11"/>
        </w:rPr>
        <w:t xml:space="preserve"> </w:t>
      </w:r>
      <w:r>
        <w:t>de</w:t>
      </w:r>
      <w:r>
        <w:rPr>
          <w:spacing w:val="-10"/>
        </w:rPr>
        <w:t xml:space="preserve"> </w:t>
      </w:r>
      <w:r>
        <w:t>correos</w:t>
      </w:r>
      <w:r>
        <w:rPr>
          <w:spacing w:val="-11"/>
        </w:rPr>
        <w:t xml:space="preserve"> </w:t>
      </w:r>
      <w:r>
        <w:t>y</w:t>
      </w:r>
      <w:r>
        <w:rPr>
          <w:spacing w:val="-55"/>
        </w:rPr>
        <w:t xml:space="preserve"> </w:t>
      </w:r>
      <w:r>
        <w:rPr>
          <w:w w:val="105"/>
        </w:rPr>
        <w:t>se</w:t>
      </w:r>
      <w:r>
        <w:rPr>
          <w:spacing w:val="-10"/>
          <w:w w:val="105"/>
        </w:rPr>
        <w:t xml:space="preserve"> </w:t>
      </w:r>
      <w:r>
        <w:rPr>
          <w:w w:val="105"/>
        </w:rPr>
        <w:t>perdía</w:t>
      </w:r>
      <w:r>
        <w:rPr>
          <w:spacing w:val="-9"/>
          <w:w w:val="105"/>
        </w:rPr>
        <w:t xml:space="preserve"> </w:t>
      </w:r>
      <w:r>
        <w:rPr>
          <w:w w:val="105"/>
        </w:rPr>
        <w:t>en</w:t>
      </w:r>
      <w:r>
        <w:rPr>
          <w:spacing w:val="-9"/>
          <w:w w:val="105"/>
        </w:rPr>
        <w:t xml:space="preserve"> </w:t>
      </w:r>
      <w:r>
        <w:rPr>
          <w:w w:val="105"/>
        </w:rPr>
        <w:t>el</w:t>
      </w:r>
      <w:r>
        <w:rPr>
          <w:spacing w:val="-10"/>
          <w:w w:val="105"/>
        </w:rPr>
        <w:t xml:space="preserve"> </w:t>
      </w:r>
      <w:r>
        <w:rPr>
          <w:w w:val="105"/>
        </w:rPr>
        <w:t>brillante</w:t>
      </w:r>
      <w:r>
        <w:rPr>
          <w:spacing w:val="-9"/>
          <w:w w:val="105"/>
        </w:rPr>
        <w:t xml:space="preserve"> </w:t>
      </w:r>
      <w:r>
        <w:rPr>
          <w:w w:val="105"/>
        </w:rPr>
        <w:t>cielo</w:t>
      </w:r>
      <w:r>
        <w:rPr>
          <w:spacing w:val="-9"/>
          <w:w w:val="105"/>
        </w:rPr>
        <w:t xml:space="preserve"> </w:t>
      </w:r>
      <w:r>
        <w:rPr>
          <w:w w:val="105"/>
        </w:rPr>
        <w:t>azul</w:t>
      </w:r>
      <w:r>
        <w:rPr>
          <w:spacing w:val="-10"/>
          <w:w w:val="105"/>
        </w:rPr>
        <w:t xml:space="preserve"> </w:t>
      </w:r>
      <w:r>
        <w:rPr>
          <w:w w:val="105"/>
        </w:rPr>
        <w:t>mientras</w:t>
      </w:r>
      <w:r>
        <w:rPr>
          <w:spacing w:val="-9"/>
          <w:w w:val="105"/>
        </w:rPr>
        <w:t xml:space="preserve"> </w:t>
      </w:r>
      <w:r>
        <w:rPr>
          <w:w w:val="105"/>
        </w:rPr>
        <w:t>a</w:t>
      </w:r>
      <w:r>
        <w:rPr>
          <w:spacing w:val="-9"/>
          <w:w w:val="105"/>
        </w:rPr>
        <w:t xml:space="preserve"> </w:t>
      </w:r>
      <w:r>
        <w:rPr>
          <w:w w:val="105"/>
        </w:rPr>
        <w:t>su</w:t>
      </w:r>
      <w:r>
        <w:rPr>
          <w:spacing w:val="-10"/>
          <w:w w:val="105"/>
        </w:rPr>
        <w:t xml:space="preserve"> </w:t>
      </w:r>
      <w:r>
        <w:rPr>
          <w:w w:val="105"/>
        </w:rPr>
        <w:t>derecha,</w:t>
      </w:r>
      <w:r>
        <w:rPr>
          <w:spacing w:val="-58"/>
          <w:w w:val="105"/>
        </w:rPr>
        <w:t xml:space="preserve"> </w:t>
      </w:r>
      <w:r>
        <w:rPr>
          <w:w w:val="105"/>
        </w:rPr>
        <w:t>una interminable fila de tiendas se agolpaba en la acera</w:t>
      </w:r>
      <w:r>
        <w:rPr>
          <w:spacing w:val="1"/>
          <w:w w:val="105"/>
        </w:rPr>
        <w:t xml:space="preserve"> </w:t>
      </w:r>
      <w:r>
        <w:t>de una calle protegida por una sucesión de arcos de piedra</w:t>
      </w:r>
      <w:r>
        <w:rPr>
          <w:spacing w:val="-55"/>
        </w:rPr>
        <w:t xml:space="preserve"> </w:t>
      </w:r>
      <w:r>
        <w:rPr>
          <w:w w:val="105"/>
        </w:rPr>
        <w:t>también</w:t>
      </w:r>
      <w:r>
        <w:rPr>
          <w:spacing w:val="-7"/>
          <w:w w:val="105"/>
        </w:rPr>
        <w:t xml:space="preserve"> </w:t>
      </w:r>
      <w:r>
        <w:rPr>
          <w:w w:val="105"/>
        </w:rPr>
        <w:t>blanca.</w:t>
      </w:r>
    </w:p>
    <w:p w14:paraId="7C4613FE" w14:textId="025AC6CE" w:rsidR="00584CB5" w:rsidRDefault="00996ED2">
      <w:pPr>
        <w:pStyle w:val="BodyText"/>
        <w:spacing w:line="268" w:lineRule="auto"/>
        <w:ind w:left="243" w:right="541" w:firstLine="340"/>
        <w:jc w:val="both"/>
      </w:pPr>
      <w:r>
        <w:t>Al mirar por el espejo retrovisor, Josh sintió un sobresalto al comprobar que la mirada de Scatty estaba clavada</w:t>
      </w:r>
      <w:r>
        <w:rPr>
          <w:spacing w:val="1"/>
        </w:rPr>
        <w:t xml:space="preserve"> </w:t>
      </w:r>
      <w:r>
        <w:t>en</w:t>
      </w:r>
      <w:r>
        <w:rPr>
          <w:spacing w:val="-3"/>
        </w:rPr>
        <w:t xml:space="preserve"> </w:t>
      </w:r>
      <w:r>
        <w:t>él.</w:t>
      </w:r>
    </w:p>
    <w:p w14:paraId="7C4613FF" w14:textId="77777777" w:rsidR="00584CB5" w:rsidRDefault="00996ED2">
      <w:pPr>
        <w:pStyle w:val="BodyText"/>
        <w:spacing w:line="268" w:lineRule="auto"/>
        <w:ind w:left="583" w:right="543"/>
        <w:jc w:val="both"/>
      </w:pPr>
      <w:r>
        <w:t>—Pensé que estabas dormida —dijo en voz baja.</w:t>
      </w:r>
      <w:r>
        <w:rPr>
          <w:spacing w:val="1"/>
        </w:rPr>
        <w:t xml:space="preserve"> </w:t>
      </w:r>
      <w:r>
        <w:t>Sophie,</w:t>
      </w:r>
      <w:r>
        <w:rPr>
          <w:spacing w:val="-9"/>
        </w:rPr>
        <w:t xml:space="preserve"> </w:t>
      </w:r>
      <w:r>
        <w:t>quien</w:t>
      </w:r>
      <w:r>
        <w:rPr>
          <w:spacing w:val="-1"/>
        </w:rPr>
        <w:t xml:space="preserve"> </w:t>
      </w:r>
      <w:r>
        <w:t>se había colocado</w:t>
      </w:r>
      <w:r>
        <w:rPr>
          <w:spacing w:val="-1"/>
        </w:rPr>
        <w:t xml:space="preserve"> </w:t>
      </w:r>
      <w:r>
        <w:t>en el</w:t>
      </w:r>
      <w:r>
        <w:rPr>
          <w:spacing w:val="-1"/>
        </w:rPr>
        <w:t xml:space="preserve"> </w:t>
      </w:r>
      <w:r>
        <w:t>asiento del</w:t>
      </w:r>
      <w:r>
        <w:rPr>
          <w:spacing w:val="-1"/>
        </w:rPr>
        <w:t xml:space="preserve"> </w:t>
      </w:r>
      <w:r>
        <w:t>copi-</w:t>
      </w:r>
    </w:p>
    <w:p w14:paraId="7C461400" w14:textId="77777777" w:rsidR="00584CB5" w:rsidRDefault="00996ED2">
      <w:pPr>
        <w:pStyle w:val="BodyText"/>
        <w:spacing w:line="268" w:lineRule="auto"/>
        <w:ind w:left="243" w:right="540"/>
        <w:jc w:val="both"/>
      </w:pPr>
      <w:r>
        <w:t>loto,</w:t>
      </w:r>
      <w:r>
        <w:rPr>
          <w:spacing w:val="-14"/>
        </w:rPr>
        <w:t xml:space="preserve"> </w:t>
      </w:r>
      <w:r>
        <w:t>junto</w:t>
      </w:r>
      <w:r>
        <w:rPr>
          <w:spacing w:val="-4"/>
        </w:rPr>
        <w:t xml:space="preserve"> </w:t>
      </w:r>
      <w:r>
        <w:t>a</w:t>
      </w:r>
      <w:r>
        <w:rPr>
          <w:spacing w:val="-4"/>
        </w:rPr>
        <w:t xml:space="preserve"> </w:t>
      </w:r>
      <w:r>
        <w:t>su</w:t>
      </w:r>
      <w:r>
        <w:rPr>
          <w:spacing w:val="-5"/>
        </w:rPr>
        <w:t xml:space="preserve"> </w:t>
      </w:r>
      <w:r>
        <w:t>hermano,</w:t>
      </w:r>
      <w:r>
        <w:rPr>
          <w:spacing w:val="-13"/>
        </w:rPr>
        <w:t xml:space="preserve"> </w:t>
      </w:r>
      <w:r>
        <w:t>después</w:t>
      </w:r>
      <w:r>
        <w:rPr>
          <w:spacing w:val="-4"/>
        </w:rPr>
        <w:t xml:space="preserve"> </w:t>
      </w:r>
      <w:r>
        <w:t>de</w:t>
      </w:r>
      <w:r>
        <w:rPr>
          <w:spacing w:val="-4"/>
        </w:rPr>
        <w:t xml:space="preserve"> </w:t>
      </w:r>
      <w:r>
        <w:t>unas</w:t>
      </w:r>
      <w:r>
        <w:rPr>
          <w:spacing w:val="-5"/>
        </w:rPr>
        <w:t xml:space="preserve"> </w:t>
      </w:r>
      <w:r>
        <w:t>cuantas</w:t>
      </w:r>
      <w:r>
        <w:rPr>
          <w:spacing w:val="-4"/>
        </w:rPr>
        <w:t xml:space="preserve"> </w:t>
      </w:r>
      <w:r>
        <w:t>horas</w:t>
      </w:r>
      <w:r>
        <w:rPr>
          <w:spacing w:val="-4"/>
        </w:rPr>
        <w:t xml:space="preserve"> </w:t>
      </w:r>
      <w:r>
        <w:t>de</w:t>
      </w:r>
      <w:r>
        <w:rPr>
          <w:spacing w:val="-55"/>
        </w:rPr>
        <w:t xml:space="preserve"> </w:t>
      </w:r>
      <w:r>
        <w:rPr>
          <w:w w:val="105"/>
        </w:rPr>
        <w:t>viaje,</w:t>
      </w:r>
      <w:r>
        <w:rPr>
          <w:spacing w:val="-15"/>
          <w:w w:val="105"/>
        </w:rPr>
        <w:t xml:space="preserve"> </w:t>
      </w:r>
      <w:r>
        <w:rPr>
          <w:w w:val="105"/>
        </w:rPr>
        <w:t>se</w:t>
      </w:r>
      <w:r>
        <w:rPr>
          <w:spacing w:val="-9"/>
          <w:w w:val="105"/>
        </w:rPr>
        <w:t xml:space="preserve"> </w:t>
      </w:r>
      <w:r>
        <w:rPr>
          <w:w w:val="105"/>
        </w:rPr>
        <w:t>había</w:t>
      </w:r>
      <w:r>
        <w:rPr>
          <w:spacing w:val="-9"/>
          <w:w w:val="105"/>
        </w:rPr>
        <w:t xml:space="preserve"> </w:t>
      </w:r>
      <w:r>
        <w:rPr>
          <w:w w:val="105"/>
        </w:rPr>
        <w:t>hecho</w:t>
      </w:r>
      <w:r>
        <w:rPr>
          <w:spacing w:val="-9"/>
          <w:w w:val="105"/>
        </w:rPr>
        <w:t xml:space="preserve"> </w:t>
      </w:r>
      <w:r>
        <w:rPr>
          <w:w w:val="105"/>
        </w:rPr>
        <w:t>un</w:t>
      </w:r>
      <w:r>
        <w:rPr>
          <w:spacing w:val="-9"/>
          <w:w w:val="105"/>
        </w:rPr>
        <w:t xml:space="preserve"> </w:t>
      </w:r>
      <w:r>
        <w:rPr>
          <w:w w:val="105"/>
        </w:rPr>
        <w:t>ovillo</w:t>
      </w:r>
      <w:r>
        <w:rPr>
          <w:spacing w:val="-9"/>
          <w:w w:val="105"/>
        </w:rPr>
        <w:t xml:space="preserve"> </w:t>
      </w:r>
      <w:r>
        <w:rPr>
          <w:w w:val="105"/>
        </w:rPr>
        <w:t>y</w:t>
      </w:r>
      <w:r>
        <w:rPr>
          <w:spacing w:val="-8"/>
          <w:w w:val="105"/>
        </w:rPr>
        <w:t xml:space="preserve"> </w:t>
      </w:r>
      <w:r>
        <w:rPr>
          <w:w w:val="105"/>
        </w:rPr>
        <w:t>dormía</w:t>
      </w:r>
      <w:r>
        <w:rPr>
          <w:spacing w:val="-9"/>
          <w:w w:val="105"/>
        </w:rPr>
        <w:t xml:space="preserve"> </w:t>
      </w:r>
      <w:r>
        <w:rPr>
          <w:w w:val="105"/>
        </w:rPr>
        <w:t>profundamente.</w:t>
      </w:r>
      <w:r>
        <w:rPr>
          <w:spacing w:val="-58"/>
          <w:w w:val="105"/>
        </w:rPr>
        <w:t xml:space="preserve"> </w:t>
      </w:r>
      <w:r>
        <w:rPr>
          <w:spacing w:val="-2"/>
        </w:rPr>
        <w:t>Flamel,</w:t>
      </w:r>
      <w:r>
        <w:rPr>
          <w:spacing w:val="-14"/>
        </w:rPr>
        <w:t xml:space="preserve"> </w:t>
      </w:r>
      <w:r>
        <w:rPr>
          <w:spacing w:val="-1"/>
        </w:rPr>
        <w:t>al</w:t>
      </w:r>
      <w:r>
        <w:rPr>
          <w:spacing w:val="-5"/>
        </w:rPr>
        <w:t xml:space="preserve"> </w:t>
      </w:r>
      <w:r>
        <w:rPr>
          <w:spacing w:val="-1"/>
        </w:rPr>
        <w:t>lado</w:t>
      </w:r>
      <w:r>
        <w:rPr>
          <w:spacing w:val="-5"/>
        </w:rPr>
        <w:t xml:space="preserve"> </w:t>
      </w:r>
      <w:r>
        <w:rPr>
          <w:spacing w:val="-1"/>
        </w:rPr>
        <w:t>de</w:t>
      </w:r>
      <w:r>
        <w:rPr>
          <w:spacing w:val="-5"/>
        </w:rPr>
        <w:t xml:space="preserve"> </w:t>
      </w:r>
      <w:r>
        <w:rPr>
          <w:spacing w:val="-1"/>
        </w:rPr>
        <w:t>Scatty,</w:t>
      </w:r>
      <w:r>
        <w:rPr>
          <w:spacing w:val="-13"/>
        </w:rPr>
        <w:t xml:space="preserve"> </w:t>
      </w:r>
      <w:r>
        <w:rPr>
          <w:spacing w:val="-1"/>
        </w:rPr>
        <w:t>roncaba</w:t>
      </w:r>
      <w:r>
        <w:rPr>
          <w:spacing w:val="-5"/>
        </w:rPr>
        <w:t xml:space="preserve"> </w:t>
      </w:r>
      <w:r>
        <w:rPr>
          <w:spacing w:val="-1"/>
        </w:rPr>
        <w:t>suavemente.</w:t>
      </w:r>
    </w:p>
    <w:p w14:paraId="7C461401" w14:textId="77777777" w:rsidR="00584CB5" w:rsidRDefault="00996ED2">
      <w:pPr>
        <w:pStyle w:val="BodyText"/>
        <w:spacing w:line="264" w:lineRule="exact"/>
        <w:ind w:left="583"/>
        <w:jc w:val="both"/>
      </w:pPr>
      <w:r>
        <w:t>—No</w:t>
      </w:r>
      <w:r>
        <w:rPr>
          <w:spacing w:val="9"/>
        </w:rPr>
        <w:t xml:space="preserve"> </w:t>
      </w:r>
      <w:r>
        <w:t>necesito</w:t>
      </w:r>
      <w:r>
        <w:rPr>
          <w:spacing w:val="9"/>
        </w:rPr>
        <w:t xml:space="preserve"> </w:t>
      </w:r>
      <w:r>
        <w:t>dormir</w:t>
      </w:r>
      <w:r>
        <w:rPr>
          <w:spacing w:val="9"/>
        </w:rPr>
        <w:t xml:space="preserve"> </w:t>
      </w:r>
      <w:r>
        <w:t>—contestó</w:t>
      </w:r>
      <w:r>
        <w:rPr>
          <w:spacing w:val="9"/>
        </w:rPr>
        <w:t xml:space="preserve"> </w:t>
      </w:r>
      <w:r>
        <w:t>la</w:t>
      </w:r>
      <w:r>
        <w:rPr>
          <w:spacing w:val="9"/>
        </w:rPr>
        <w:t xml:space="preserve"> </w:t>
      </w:r>
      <w:r>
        <w:t>Guerrera.</w:t>
      </w:r>
    </w:p>
    <w:p w14:paraId="7C461402" w14:textId="6F89851B" w:rsidR="00584CB5" w:rsidRDefault="00996ED2">
      <w:pPr>
        <w:pStyle w:val="BodyText"/>
        <w:spacing w:before="27" w:line="268" w:lineRule="auto"/>
        <w:ind w:left="243" w:right="542" w:firstLine="340"/>
        <w:jc w:val="both"/>
      </w:pPr>
      <w:r>
        <w:rPr>
          <w:w w:val="105"/>
        </w:rPr>
        <w:t>Josh tenía decenas de preguntas para hacerle a Sca</w:t>
      </w:r>
      <w:r>
        <w:t>thach,</w:t>
      </w:r>
      <w:r>
        <w:rPr>
          <w:spacing w:val="-9"/>
        </w:rPr>
        <w:t xml:space="preserve"> </w:t>
      </w:r>
      <w:r>
        <w:t>pero</w:t>
      </w:r>
      <w:r>
        <w:rPr>
          <w:spacing w:val="-1"/>
        </w:rPr>
        <w:t xml:space="preserve"> </w:t>
      </w:r>
      <w:r>
        <w:t>en</w:t>
      </w:r>
      <w:r>
        <w:rPr>
          <w:spacing w:val="-1"/>
        </w:rPr>
        <w:t xml:space="preserve"> </w:t>
      </w:r>
      <w:r>
        <w:t>vez de</w:t>
      </w:r>
      <w:r>
        <w:rPr>
          <w:spacing w:val="-1"/>
        </w:rPr>
        <w:t xml:space="preserve"> </w:t>
      </w:r>
      <w:r>
        <w:t>eso,</w:t>
      </w:r>
      <w:r>
        <w:rPr>
          <w:spacing w:val="-9"/>
        </w:rPr>
        <w:t xml:space="preserve"> </w:t>
      </w:r>
      <w:r>
        <w:t>prefirió preguntarle:</w:t>
      </w:r>
    </w:p>
    <w:p w14:paraId="7C461403" w14:textId="77777777" w:rsidR="00584CB5" w:rsidRDefault="00996ED2">
      <w:pPr>
        <w:pStyle w:val="BodyText"/>
        <w:spacing w:line="264" w:lineRule="exact"/>
        <w:ind w:left="583"/>
        <w:jc w:val="both"/>
      </w:pPr>
      <w:r>
        <w:t>—¿Sabes</w:t>
      </w:r>
      <w:r>
        <w:rPr>
          <w:spacing w:val="-6"/>
        </w:rPr>
        <w:t xml:space="preserve"> </w:t>
      </w:r>
      <w:r>
        <w:t>adónde</w:t>
      </w:r>
      <w:r>
        <w:rPr>
          <w:spacing w:val="-5"/>
        </w:rPr>
        <w:t xml:space="preserve"> </w:t>
      </w:r>
      <w:r>
        <w:t>vamos?</w:t>
      </w:r>
    </w:p>
    <w:p w14:paraId="7C461404" w14:textId="77777777" w:rsidR="00584CB5" w:rsidRDefault="00996ED2">
      <w:pPr>
        <w:pStyle w:val="BodyText"/>
        <w:spacing w:before="32" w:line="268" w:lineRule="auto"/>
        <w:ind w:left="243" w:right="542" w:firstLine="340"/>
        <w:jc w:val="both"/>
      </w:pPr>
      <w:r>
        <w:t>Scathach se inclinó hacia delante, apoyó sus brazos en</w:t>
      </w:r>
      <w:r>
        <w:rPr>
          <w:spacing w:val="-55"/>
        </w:rPr>
        <w:t xml:space="preserve"> </w:t>
      </w:r>
      <w:r>
        <w:t>la parte trasera del asiento de Josh y posó su barbilla sobre</w:t>
      </w:r>
      <w:r>
        <w:rPr>
          <w:spacing w:val="-55"/>
        </w:rPr>
        <w:t xml:space="preserve"> </w:t>
      </w:r>
      <w:r>
        <w:t>ellos.</w:t>
      </w:r>
    </w:p>
    <w:p w14:paraId="7C461405"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406" w14:textId="77777777" w:rsidR="00584CB5" w:rsidRDefault="00584CB5">
      <w:pPr>
        <w:pStyle w:val="BodyText"/>
        <w:spacing w:before="1"/>
        <w:rPr>
          <w:sz w:val="21"/>
        </w:rPr>
      </w:pPr>
    </w:p>
    <w:p w14:paraId="7C461407"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408" w14:textId="77777777" w:rsidR="00584CB5" w:rsidRDefault="00584CB5">
      <w:pPr>
        <w:pStyle w:val="BodyText"/>
        <w:spacing w:before="8"/>
        <w:rPr>
          <w:rFonts w:ascii="Calibri"/>
          <w:sz w:val="13"/>
        </w:rPr>
      </w:pPr>
    </w:p>
    <w:p w14:paraId="7C461409" w14:textId="49CFEBC4" w:rsidR="00584CB5" w:rsidRDefault="00996ED2">
      <w:pPr>
        <w:pStyle w:val="BodyText"/>
        <w:spacing w:before="88" w:line="268" w:lineRule="auto"/>
        <w:ind w:left="1012" w:right="711" w:firstLine="340"/>
        <w:jc w:val="both"/>
      </w:pPr>
      <w:r>
        <w:rPr>
          <w:spacing w:val="-2"/>
          <w:w w:val="105"/>
        </w:rPr>
        <w:t>—Sigue</w:t>
      </w:r>
      <w:r>
        <w:rPr>
          <w:spacing w:val="-8"/>
          <w:w w:val="105"/>
        </w:rPr>
        <w:t xml:space="preserve"> </w:t>
      </w:r>
      <w:r>
        <w:rPr>
          <w:spacing w:val="-1"/>
          <w:w w:val="105"/>
        </w:rPr>
        <w:t>recto.</w:t>
      </w:r>
      <w:r>
        <w:rPr>
          <w:spacing w:val="-13"/>
          <w:w w:val="105"/>
        </w:rPr>
        <w:t xml:space="preserve"> </w:t>
      </w:r>
      <w:r>
        <w:rPr>
          <w:spacing w:val="-1"/>
          <w:w w:val="105"/>
        </w:rPr>
        <w:t>Pasa</w:t>
      </w:r>
      <w:r>
        <w:rPr>
          <w:spacing w:val="-7"/>
          <w:w w:val="105"/>
        </w:rPr>
        <w:t xml:space="preserve"> </w:t>
      </w:r>
      <w:r>
        <w:rPr>
          <w:spacing w:val="-1"/>
          <w:w w:val="105"/>
        </w:rPr>
        <w:t>la</w:t>
      </w:r>
      <w:r>
        <w:rPr>
          <w:spacing w:val="-7"/>
          <w:w w:val="105"/>
        </w:rPr>
        <w:t xml:space="preserve"> </w:t>
      </w:r>
      <w:r>
        <w:rPr>
          <w:spacing w:val="-1"/>
          <w:w w:val="105"/>
        </w:rPr>
        <w:t>oficina</w:t>
      </w:r>
      <w:r>
        <w:rPr>
          <w:spacing w:val="-8"/>
          <w:w w:val="105"/>
        </w:rPr>
        <w:t xml:space="preserve"> </w:t>
      </w:r>
      <w:r>
        <w:rPr>
          <w:spacing w:val="-1"/>
          <w:w w:val="105"/>
        </w:rPr>
        <w:t>de</w:t>
      </w:r>
      <w:r>
        <w:rPr>
          <w:spacing w:val="-7"/>
          <w:w w:val="105"/>
        </w:rPr>
        <w:t xml:space="preserve"> </w:t>
      </w:r>
      <w:r>
        <w:rPr>
          <w:spacing w:val="-1"/>
          <w:w w:val="105"/>
        </w:rPr>
        <w:t>correos,</w:t>
      </w:r>
      <w:r>
        <w:rPr>
          <w:spacing w:val="-13"/>
          <w:w w:val="105"/>
        </w:rPr>
        <w:t xml:space="preserve"> </w:t>
      </w:r>
      <w:r>
        <w:rPr>
          <w:spacing w:val="-1"/>
          <w:w w:val="105"/>
        </w:rPr>
        <w:t>ese</w:t>
      </w:r>
      <w:r>
        <w:rPr>
          <w:spacing w:val="-7"/>
          <w:w w:val="105"/>
        </w:rPr>
        <w:t xml:space="preserve"> </w:t>
      </w:r>
      <w:r>
        <w:rPr>
          <w:spacing w:val="-1"/>
          <w:w w:val="105"/>
        </w:rPr>
        <w:t>edificio</w:t>
      </w:r>
      <w:r>
        <w:rPr>
          <w:spacing w:val="-58"/>
          <w:w w:val="105"/>
        </w:rPr>
        <w:t xml:space="preserve"> </w:t>
      </w:r>
      <w:r>
        <w:t>con</w:t>
      </w:r>
      <w:r>
        <w:rPr>
          <w:spacing w:val="-8"/>
        </w:rPr>
        <w:t xml:space="preserve"> </w:t>
      </w:r>
      <w:r>
        <w:t>la</w:t>
      </w:r>
      <w:r>
        <w:rPr>
          <w:spacing w:val="-7"/>
        </w:rPr>
        <w:t xml:space="preserve"> </w:t>
      </w:r>
      <w:r>
        <w:t>torre,</w:t>
      </w:r>
      <w:r>
        <w:rPr>
          <w:spacing w:val="-15"/>
        </w:rPr>
        <w:t xml:space="preserve"> </w:t>
      </w:r>
      <w:r>
        <w:t>y</w:t>
      </w:r>
      <w:r>
        <w:rPr>
          <w:spacing w:val="-7"/>
        </w:rPr>
        <w:t xml:space="preserve"> </w:t>
      </w:r>
      <w:r>
        <w:t>después</w:t>
      </w:r>
      <w:r>
        <w:rPr>
          <w:spacing w:val="-7"/>
        </w:rPr>
        <w:t xml:space="preserve"> </w:t>
      </w:r>
      <w:r>
        <w:t>gira</w:t>
      </w:r>
      <w:r>
        <w:rPr>
          <w:spacing w:val="-7"/>
        </w:rPr>
        <w:t xml:space="preserve"> </w:t>
      </w:r>
      <w:r>
        <w:t>hacia</w:t>
      </w:r>
      <w:r>
        <w:rPr>
          <w:spacing w:val="-7"/>
        </w:rPr>
        <w:t xml:space="preserve"> </w:t>
      </w:r>
      <w:r>
        <w:t>la</w:t>
      </w:r>
      <w:r>
        <w:rPr>
          <w:spacing w:val="-7"/>
        </w:rPr>
        <w:t xml:space="preserve"> </w:t>
      </w:r>
      <w:r>
        <w:t>derecha</w:t>
      </w:r>
      <w:r>
        <w:rPr>
          <w:spacing w:val="-7"/>
        </w:rPr>
        <w:t xml:space="preserve"> </w:t>
      </w:r>
      <w:r>
        <w:t>cuando</w:t>
      </w:r>
      <w:r>
        <w:rPr>
          <w:spacing w:val="-7"/>
        </w:rPr>
        <w:t xml:space="preserve"> </w:t>
      </w:r>
      <w:r>
        <w:t>veas</w:t>
      </w:r>
      <w:r>
        <w:rPr>
          <w:spacing w:val="-7"/>
        </w:rPr>
        <w:t xml:space="preserve"> </w:t>
      </w:r>
      <w:r>
        <w:t>el</w:t>
      </w:r>
      <w:r>
        <w:rPr>
          <w:spacing w:val="-55"/>
        </w:rPr>
        <w:t xml:space="preserve"> </w:t>
      </w:r>
      <w:r>
        <w:t>parque Libbey, que está en la calle Fox. Intenta encontrar</w:t>
      </w:r>
      <w:r>
        <w:rPr>
          <w:spacing w:val="1"/>
        </w:rPr>
        <w:t xml:space="preserve"> </w:t>
      </w:r>
      <w:r>
        <w:t>aparcamiento allí. —Scathach alzó la barbilla hacia la iz</w:t>
      </w:r>
      <w:r>
        <w:rPr>
          <w:spacing w:val="-2"/>
          <w:w w:val="105"/>
        </w:rPr>
        <w:t xml:space="preserve">quierda, señalando una hilera de tiendas que </w:t>
      </w:r>
      <w:r>
        <w:rPr>
          <w:spacing w:val="-1"/>
          <w:w w:val="105"/>
        </w:rPr>
        <w:t>se acumula</w:t>
      </w:r>
      <w:r>
        <w:rPr>
          <w:spacing w:val="-2"/>
        </w:rPr>
        <w:t>ban</w:t>
      </w:r>
      <w:r>
        <w:rPr>
          <w:spacing w:val="-3"/>
        </w:rPr>
        <w:t xml:space="preserve"> </w:t>
      </w:r>
      <w:r>
        <w:rPr>
          <w:spacing w:val="-2"/>
        </w:rPr>
        <w:t>bajo</w:t>
      </w:r>
      <w:r>
        <w:rPr>
          <w:spacing w:val="-3"/>
        </w:rPr>
        <w:t xml:space="preserve"> </w:t>
      </w:r>
      <w:r>
        <w:rPr>
          <w:spacing w:val="-1"/>
        </w:rPr>
        <w:t>los</w:t>
      </w:r>
      <w:r>
        <w:rPr>
          <w:spacing w:val="-3"/>
        </w:rPr>
        <w:t xml:space="preserve"> </w:t>
      </w:r>
      <w:r>
        <w:rPr>
          <w:spacing w:val="-1"/>
        </w:rPr>
        <w:t>arcos</w:t>
      </w:r>
      <w:r>
        <w:rPr>
          <w:spacing w:val="-3"/>
        </w:rPr>
        <w:t xml:space="preserve"> </w:t>
      </w:r>
      <w:r>
        <w:rPr>
          <w:spacing w:val="-1"/>
        </w:rPr>
        <w:t>blancos—.</w:t>
      </w:r>
      <w:r>
        <w:rPr>
          <w:spacing w:val="-20"/>
        </w:rPr>
        <w:t xml:space="preserve"> </w:t>
      </w:r>
      <w:r>
        <w:rPr>
          <w:spacing w:val="-1"/>
        </w:rPr>
        <w:t>Allí</w:t>
      </w:r>
      <w:r>
        <w:rPr>
          <w:spacing w:val="-3"/>
        </w:rPr>
        <w:t xml:space="preserve"> </w:t>
      </w:r>
      <w:r>
        <w:rPr>
          <w:spacing w:val="-1"/>
        </w:rPr>
        <w:t>vamos.</w:t>
      </w:r>
    </w:p>
    <w:p w14:paraId="7C46140A" w14:textId="77777777" w:rsidR="00584CB5" w:rsidRDefault="00996ED2">
      <w:pPr>
        <w:pStyle w:val="BodyText"/>
        <w:spacing w:line="263" w:lineRule="exact"/>
        <w:ind w:left="1352"/>
        <w:jc w:val="both"/>
      </w:pPr>
      <w:r>
        <w:t>—¿Ahí</w:t>
      </w:r>
      <w:r>
        <w:rPr>
          <w:spacing w:val="1"/>
        </w:rPr>
        <w:t xml:space="preserve"> </w:t>
      </w:r>
      <w:r>
        <w:t>vive</w:t>
      </w:r>
      <w:r>
        <w:rPr>
          <w:spacing w:val="2"/>
        </w:rPr>
        <w:t xml:space="preserve"> </w:t>
      </w:r>
      <w:r>
        <w:t>tu</w:t>
      </w:r>
      <w:r>
        <w:rPr>
          <w:spacing w:val="2"/>
        </w:rPr>
        <w:t xml:space="preserve"> </w:t>
      </w:r>
      <w:r>
        <w:t>abuela?</w:t>
      </w:r>
    </w:p>
    <w:p w14:paraId="7C46140B" w14:textId="77777777" w:rsidR="00584CB5" w:rsidRDefault="00996ED2">
      <w:pPr>
        <w:pStyle w:val="BodyText"/>
        <w:spacing w:before="31"/>
        <w:ind w:left="1352"/>
      </w:pPr>
      <w:r>
        <w:t>—Sí</w:t>
      </w:r>
      <w:r>
        <w:rPr>
          <w:spacing w:val="1"/>
        </w:rPr>
        <w:t xml:space="preserve"> </w:t>
      </w:r>
      <w:r>
        <w:t>—respondió</w:t>
      </w:r>
      <w:r>
        <w:rPr>
          <w:spacing w:val="2"/>
        </w:rPr>
        <w:t xml:space="preserve"> </w:t>
      </w:r>
      <w:r>
        <w:t>Scatty</w:t>
      </w:r>
      <w:r>
        <w:rPr>
          <w:spacing w:val="2"/>
        </w:rPr>
        <w:t xml:space="preserve"> </w:t>
      </w:r>
      <w:r>
        <w:t>secamente.</w:t>
      </w:r>
    </w:p>
    <w:p w14:paraId="7C46140C" w14:textId="77777777" w:rsidR="00584CB5" w:rsidRDefault="00996ED2">
      <w:pPr>
        <w:pStyle w:val="BodyText"/>
        <w:spacing w:before="32"/>
        <w:ind w:left="1352"/>
      </w:pPr>
      <w:r>
        <w:t>—¿Y</w:t>
      </w:r>
      <w:r>
        <w:rPr>
          <w:spacing w:val="-1"/>
        </w:rPr>
        <w:t xml:space="preserve"> </w:t>
      </w:r>
      <w:r>
        <w:t>es una bruja de verdad?</w:t>
      </w:r>
    </w:p>
    <w:p w14:paraId="7C46140D" w14:textId="77777777" w:rsidR="00584CB5" w:rsidRDefault="00996ED2">
      <w:pPr>
        <w:pStyle w:val="BodyText"/>
        <w:spacing w:before="32"/>
        <w:ind w:left="1352"/>
      </w:pPr>
      <w:r>
        <w:t>—No sólo</w:t>
      </w:r>
      <w:r>
        <w:rPr>
          <w:spacing w:val="1"/>
        </w:rPr>
        <w:t xml:space="preserve"> </w:t>
      </w:r>
      <w:r>
        <w:t>es</w:t>
      </w:r>
      <w:r>
        <w:rPr>
          <w:spacing w:val="1"/>
        </w:rPr>
        <w:t xml:space="preserve"> </w:t>
      </w:r>
      <w:r>
        <w:t>una</w:t>
      </w:r>
      <w:r>
        <w:rPr>
          <w:spacing w:val="1"/>
        </w:rPr>
        <w:t xml:space="preserve"> </w:t>
      </w:r>
      <w:r>
        <w:t>bruja.</w:t>
      </w:r>
      <w:r>
        <w:rPr>
          <w:spacing w:val="-8"/>
        </w:rPr>
        <w:t xml:space="preserve"> </w:t>
      </w:r>
      <w:r>
        <w:t>Es la</w:t>
      </w:r>
      <w:r>
        <w:rPr>
          <w:spacing w:val="1"/>
        </w:rPr>
        <w:t xml:space="preserve"> </w:t>
      </w:r>
      <w:r>
        <w:t>Bruja</w:t>
      </w:r>
      <w:r>
        <w:rPr>
          <w:spacing w:val="1"/>
        </w:rPr>
        <w:t xml:space="preserve"> </w:t>
      </w:r>
      <w:r>
        <w:t>original.</w:t>
      </w:r>
    </w:p>
    <w:p w14:paraId="7C46140E" w14:textId="77777777" w:rsidR="00584CB5" w:rsidRDefault="00584CB5">
      <w:pPr>
        <w:pStyle w:val="BodyText"/>
        <w:rPr>
          <w:sz w:val="20"/>
        </w:rPr>
      </w:pPr>
    </w:p>
    <w:p w14:paraId="7C46140F" w14:textId="77777777" w:rsidR="00584CB5" w:rsidRDefault="00584CB5">
      <w:pPr>
        <w:pStyle w:val="BodyText"/>
        <w:spacing w:before="6"/>
        <w:rPr>
          <w:sz w:val="26"/>
        </w:rPr>
      </w:pPr>
    </w:p>
    <w:p w14:paraId="7C461410" w14:textId="77777777" w:rsidR="00584CB5" w:rsidRDefault="00584CB5">
      <w:pPr>
        <w:rPr>
          <w:sz w:val="26"/>
        </w:rPr>
        <w:sectPr w:rsidR="00584CB5">
          <w:pgSz w:w="9080" w:h="12760"/>
          <w:pgMar w:top="860" w:right="1220" w:bottom="840" w:left="740" w:header="138" w:footer="645" w:gutter="0"/>
          <w:cols w:space="720"/>
        </w:sectPr>
      </w:pPr>
    </w:p>
    <w:p w14:paraId="7C461411" w14:textId="31A3B788" w:rsidR="00584CB5" w:rsidRDefault="00905D2D">
      <w:pPr>
        <w:pStyle w:val="BodyText"/>
        <w:spacing w:before="88" w:line="268" w:lineRule="auto"/>
        <w:ind w:left="1012" w:firstLine="340"/>
        <w:jc w:val="both"/>
      </w:pPr>
      <w:r>
        <w:pict w14:anchorId="7C462069">
          <v:group id="_x0000_s1530" style="position:absolute;left:0;text-align:left;margin-left:6.25pt;margin-top:295.3pt;width:24pt;height:48pt;z-index:16131072;mso-position-horizontal-relative:page;mso-position-vertical-relative:page" coordorigin="125,5906" coordsize="480,960">
            <v:shape id="_x0000_s1532" style="position:absolute;left:124;top:5905;width:480;height:960" coordorigin="125,5906" coordsize="480,960" o:spt="100" adj="0,,0" path="m365,5906r,960m125,6386r480,e" filled="f" strokeweight=".25pt">
              <v:stroke joinstyle="round"/>
              <v:formulas/>
              <v:path arrowok="t" o:connecttype="segments"/>
            </v:shape>
            <v:shape id="_x0000_s1531" type="#_x0000_t75" style="position:absolute;left:242;top:6263;width:245;height:245">
              <v:imagedata r:id="rId6" o:title=""/>
            </v:shape>
            <w10:wrap anchorx="page" anchory="page"/>
          </v:group>
        </w:pict>
      </w:r>
      <w:r>
        <w:pict w14:anchorId="7C46206A">
          <v:group id="_x0000_s1527" style="position:absolute;left:0;text-align:left;margin-left:422.75pt;margin-top:295.3pt;width:24pt;height:48pt;z-index:16131584;mso-position-horizontal-relative:page;mso-position-vertical-relative:page" coordorigin="8455,5906" coordsize="480,960">
            <v:shape id="_x0000_s1529" style="position:absolute;left:8455;top:5905;width:480;height:960" coordorigin="8455,5906" coordsize="480,960" o:spt="100" adj="0,,0" path="m8695,5906r,960m8455,6386r480,e" filled="f" strokeweight=".25pt">
              <v:stroke joinstyle="round"/>
              <v:formulas/>
              <v:path arrowok="t" o:connecttype="segments"/>
            </v:shape>
            <v:shape id="_x0000_s1528" type="#_x0000_t75" style="position:absolute;left:8572;top:6263;width:245;height:245">
              <v:imagedata r:id="rId6" o:title=""/>
            </v:shape>
            <w10:wrap anchorx="page" anchory="page"/>
          </v:group>
        </w:pict>
      </w:r>
      <w:r w:rsidR="00996ED2">
        <w:rPr>
          <w:spacing w:val="-1"/>
          <w:w w:val="105"/>
        </w:rPr>
        <w:t>—¿Cómo</w:t>
      </w:r>
      <w:r w:rsidR="00996ED2">
        <w:rPr>
          <w:spacing w:val="-7"/>
          <w:w w:val="105"/>
        </w:rPr>
        <w:t xml:space="preserve"> </w:t>
      </w:r>
      <w:r w:rsidR="00996ED2">
        <w:rPr>
          <w:spacing w:val="-1"/>
          <w:w w:val="105"/>
        </w:rPr>
        <w:t>te</w:t>
      </w:r>
      <w:r w:rsidR="00996ED2">
        <w:rPr>
          <w:spacing w:val="-6"/>
          <w:w w:val="105"/>
        </w:rPr>
        <w:t xml:space="preserve"> </w:t>
      </w:r>
      <w:r w:rsidR="00996ED2">
        <w:rPr>
          <w:spacing w:val="-1"/>
          <w:w w:val="105"/>
        </w:rPr>
        <w:t>sientes?</w:t>
      </w:r>
      <w:r w:rsidR="00996ED2">
        <w:rPr>
          <w:spacing w:val="-6"/>
          <w:w w:val="105"/>
        </w:rPr>
        <w:t xml:space="preserve"> </w:t>
      </w:r>
      <w:r w:rsidR="00996ED2">
        <w:rPr>
          <w:w w:val="105"/>
        </w:rPr>
        <w:t>—preguntó</w:t>
      </w:r>
      <w:r w:rsidR="00996ED2">
        <w:rPr>
          <w:spacing w:val="-7"/>
          <w:w w:val="105"/>
        </w:rPr>
        <w:t xml:space="preserve"> </w:t>
      </w:r>
      <w:r w:rsidR="00996ED2">
        <w:rPr>
          <w:w w:val="105"/>
        </w:rPr>
        <w:t>Sophie,</w:t>
      </w:r>
      <w:r w:rsidR="00996ED2">
        <w:rPr>
          <w:spacing w:val="-14"/>
          <w:w w:val="105"/>
        </w:rPr>
        <w:t xml:space="preserve"> </w:t>
      </w:r>
      <w:r w:rsidR="00996ED2">
        <w:rPr>
          <w:w w:val="105"/>
        </w:rPr>
        <w:t>quien</w:t>
      </w:r>
      <w:r w:rsidR="00996ED2">
        <w:rPr>
          <w:spacing w:val="-7"/>
          <w:w w:val="105"/>
        </w:rPr>
        <w:t xml:space="preserve"> </w:t>
      </w:r>
      <w:r w:rsidR="00996ED2">
        <w:rPr>
          <w:w w:val="105"/>
        </w:rPr>
        <w:t>ya</w:t>
      </w:r>
      <w:r w:rsidR="00996ED2">
        <w:rPr>
          <w:spacing w:val="-6"/>
          <w:w w:val="105"/>
        </w:rPr>
        <w:t xml:space="preserve"> </w:t>
      </w:r>
      <w:r w:rsidR="00996ED2">
        <w:rPr>
          <w:w w:val="105"/>
        </w:rPr>
        <w:t>se</w:t>
      </w:r>
      <w:r w:rsidR="00996ED2">
        <w:rPr>
          <w:spacing w:val="-58"/>
          <w:w w:val="105"/>
        </w:rPr>
        <w:t xml:space="preserve"> </w:t>
      </w:r>
      <w:r w:rsidR="00996ED2">
        <w:rPr>
          <w:w w:val="105"/>
        </w:rPr>
        <w:t>había</w:t>
      </w:r>
      <w:r w:rsidR="00996ED2">
        <w:rPr>
          <w:spacing w:val="-8"/>
          <w:w w:val="105"/>
        </w:rPr>
        <w:t xml:space="preserve"> </w:t>
      </w:r>
      <w:r w:rsidR="00996ED2">
        <w:rPr>
          <w:w w:val="105"/>
        </w:rPr>
        <w:t>apeado</w:t>
      </w:r>
      <w:r w:rsidR="00996ED2">
        <w:rPr>
          <w:spacing w:val="-7"/>
          <w:w w:val="105"/>
        </w:rPr>
        <w:t xml:space="preserve"> </w:t>
      </w:r>
      <w:r w:rsidR="00996ED2">
        <w:rPr>
          <w:w w:val="105"/>
        </w:rPr>
        <w:t>del</w:t>
      </w:r>
      <w:r w:rsidR="00996ED2">
        <w:rPr>
          <w:spacing w:val="-8"/>
          <w:w w:val="105"/>
        </w:rPr>
        <w:t xml:space="preserve"> </w:t>
      </w:r>
      <w:r w:rsidR="00996ED2">
        <w:rPr>
          <w:w w:val="105"/>
        </w:rPr>
        <w:t>coche</w:t>
      </w:r>
      <w:r w:rsidR="00996ED2">
        <w:rPr>
          <w:spacing w:val="-7"/>
          <w:w w:val="105"/>
        </w:rPr>
        <w:t xml:space="preserve"> </w:t>
      </w:r>
      <w:r w:rsidR="00996ED2">
        <w:rPr>
          <w:w w:val="105"/>
        </w:rPr>
        <w:t>y</w:t>
      </w:r>
      <w:r w:rsidR="00996ED2">
        <w:rPr>
          <w:spacing w:val="-8"/>
          <w:w w:val="105"/>
        </w:rPr>
        <w:t xml:space="preserve"> </w:t>
      </w:r>
      <w:r w:rsidR="00996ED2">
        <w:rPr>
          <w:w w:val="105"/>
        </w:rPr>
        <w:t>en</w:t>
      </w:r>
      <w:r w:rsidR="00996ED2">
        <w:rPr>
          <w:spacing w:val="-7"/>
          <w:w w:val="105"/>
        </w:rPr>
        <w:t xml:space="preserve"> </w:t>
      </w:r>
      <w:r w:rsidR="00996ED2">
        <w:rPr>
          <w:w w:val="105"/>
        </w:rPr>
        <w:t>ese</w:t>
      </w:r>
      <w:r w:rsidR="00996ED2">
        <w:rPr>
          <w:spacing w:val="-8"/>
          <w:w w:val="105"/>
        </w:rPr>
        <w:t xml:space="preserve"> </w:t>
      </w:r>
      <w:r w:rsidR="00996ED2">
        <w:rPr>
          <w:w w:val="105"/>
        </w:rPr>
        <w:t>momento</w:t>
      </w:r>
      <w:r w:rsidR="00996ED2">
        <w:rPr>
          <w:spacing w:val="-7"/>
          <w:w w:val="105"/>
        </w:rPr>
        <w:t xml:space="preserve"> </w:t>
      </w:r>
      <w:r w:rsidR="00996ED2">
        <w:rPr>
          <w:w w:val="105"/>
        </w:rPr>
        <w:t>se</w:t>
      </w:r>
      <w:r w:rsidR="00996ED2">
        <w:rPr>
          <w:spacing w:val="-7"/>
          <w:w w:val="105"/>
        </w:rPr>
        <w:t xml:space="preserve"> </w:t>
      </w:r>
      <w:r w:rsidR="00996ED2">
        <w:rPr>
          <w:w w:val="105"/>
        </w:rPr>
        <w:t>estaba</w:t>
      </w:r>
      <w:r w:rsidR="00996ED2">
        <w:rPr>
          <w:spacing w:val="-8"/>
          <w:w w:val="105"/>
        </w:rPr>
        <w:t xml:space="preserve"> </w:t>
      </w:r>
      <w:r w:rsidR="00996ED2">
        <w:rPr>
          <w:w w:val="105"/>
        </w:rPr>
        <w:t>des</w:t>
      </w:r>
      <w:r w:rsidR="00996ED2">
        <w:t>perezando, estirando la espalda y arqueándola. Entonces,</w:t>
      </w:r>
      <w:r w:rsidR="00996ED2">
        <w:rPr>
          <w:spacing w:val="1"/>
        </w:rPr>
        <w:t xml:space="preserve"> </w:t>
      </w:r>
      <w:r w:rsidR="00996ED2">
        <w:t>al girar el cuello, se escucharon unos leves chasquidos—.</w:t>
      </w:r>
      <w:r w:rsidR="00996ED2">
        <w:rPr>
          <w:spacing w:val="1"/>
        </w:rPr>
        <w:t xml:space="preserve"> </w:t>
      </w:r>
      <w:r w:rsidR="00996ED2">
        <w:t>Qué alivio —añadió mientras se colocaba cara al sol y ce</w:t>
      </w:r>
      <w:r w:rsidR="00996ED2">
        <w:rPr>
          <w:w w:val="105"/>
        </w:rPr>
        <w:t>rraba los ojos. Ese día, el sol aún estaba a cierta altura,</w:t>
      </w:r>
      <w:r w:rsidR="00996ED2">
        <w:rPr>
          <w:spacing w:val="1"/>
          <w:w w:val="105"/>
        </w:rPr>
        <w:t xml:space="preserve"> </w:t>
      </w:r>
      <w:r w:rsidR="00996ED2">
        <w:rPr>
          <w:w w:val="105"/>
        </w:rPr>
        <w:t>reinando en un cielo azul añil y completamente despejado.</w:t>
      </w:r>
    </w:p>
    <w:p w14:paraId="7C461412" w14:textId="70C4B797" w:rsidR="00584CB5" w:rsidRDefault="00996ED2">
      <w:pPr>
        <w:pStyle w:val="BodyText"/>
        <w:spacing w:line="268" w:lineRule="auto"/>
        <w:ind w:left="1012" w:firstLine="340"/>
        <w:jc w:val="right"/>
      </w:pPr>
      <w:r>
        <w:rPr>
          <w:spacing w:val="-1"/>
          <w:w w:val="105"/>
        </w:rPr>
        <w:t>—Debería</w:t>
      </w:r>
      <w:r>
        <w:rPr>
          <w:spacing w:val="-14"/>
          <w:w w:val="105"/>
        </w:rPr>
        <w:t xml:space="preserve"> </w:t>
      </w:r>
      <w:r>
        <w:rPr>
          <w:spacing w:val="-1"/>
          <w:w w:val="105"/>
        </w:rPr>
        <w:t>ser</w:t>
      </w:r>
      <w:r>
        <w:rPr>
          <w:spacing w:val="-14"/>
          <w:w w:val="105"/>
        </w:rPr>
        <w:t xml:space="preserve"> </w:t>
      </w:r>
      <w:r>
        <w:rPr>
          <w:spacing w:val="-1"/>
          <w:w w:val="105"/>
        </w:rPr>
        <w:t>yo</w:t>
      </w:r>
      <w:r>
        <w:rPr>
          <w:spacing w:val="-14"/>
          <w:w w:val="105"/>
        </w:rPr>
        <w:t xml:space="preserve"> </w:t>
      </w:r>
      <w:r>
        <w:rPr>
          <w:spacing w:val="-1"/>
          <w:w w:val="105"/>
        </w:rPr>
        <w:t>quien</w:t>
      </w:r>
      <w:r>
        <w:rPr>
          <w:spacing w:val="-14"/>
          <w:w w:val="105"/>
        </w:rPr>
        <w:t xml:space="preserve"> </w:t>
      </w:r>
      <w:r>
        <w:rPr>
          <w:spacing w:val="-1"/>
          <w:w w:val="105"/>
        </w:rPr>
        <w:t>te</w:t>
      </w:r>
      <w:r>
        <w:rPr>
          <w:spacing w:val="-14"/>
          <w:w w:val="105"/>
        </w:rPr>
        <w:t xml:space="preserve"> </w:t>
      </w:r>
      <w:r>
        <w:rPr>
          <w:w w:val="105"/>
        </w:rPr>
        <w:t>hiciera</w:t>
      </w:r>
      <w:r>
        <w:rPr>
          <w:spacing w:val="-14"/>
          <w:w w:val="105"/>
        </w:rPr>
        <w:t xml:space="preserve"> </w:t>
      </w:r>
      <w:r>
        <w:rPr>
          <w:w w:val="105"/>
        </w:rPr>
        <w:t>esa</w:t>
      </w:r>
      <w:r>
        <w:rPr>
          <w:spacing w:val="-14"/>
          <w:w w:val="105"/>
        </w:rPr>
        <w:t xml:space="preserve"> </w:t>
      </w:r>
      <w:r>
        <w:rPr>
          <w:w w:val="105"/>
        </w:rPr>
        <w:t>pregunta</w:t>
      </w:r>
      <w:r>
        <w:rPr>
          <w:spacing w:val="-14"/>
          <w:w w:val="105"/>
        </w:rPr>
        <w:t xml:space="preserve"> </w:t>
      </w:r>
      <w:r>
        <w:rPr>
          <w:w w:val="105"/>
        </w:rPr>
        <w:t>—dijo</w:t>
      </w:r>
      <w:r>
        <w:rPr>
          <w:spacing w:val="-57"/>
          <w:w w:val="105"/>
        </w:rPr>
        <w:t xml:space="preserve"> </w:t>
      </w:r>
      <w:r>
        <w:t>Josh,</w:t>
      </w:r>
      <w:r>
        <w:rPr>
          <w:spacing w:val="-2"/>
        </w:rPr>
        <w:t xml:space="preserve"> </w:t>
      </w:r>
      <w:r>
        <w:t>bajándose</w:t>
      </w:r>
      <w:r>
        <w:rPr>
          <w:spacing w:val="7"/>
        </w:rPr>
        <w:t xml:space="preserve"> </w:t>
      </w:r>
      <w:r>
        <w:t>del</w:t>
      </w:r>
      <w:r>
        <w:rPr>
          <w:spacing w:val="7"/>
        </w:rPr>
        <w:t xml:space="preserve"> </w:t>
      </w:r>
      <w:r>
        <w:t>coche.</w:t>
      </w:r>
      <w:r>
        <w:rPr>
          <w:spacing w:val="-1"/>
        </w:rPr>
        <w:t xml:space="preserve"> </w:t>
      </w:r>
      <w:r>
        <w:t>Después</w:t>
      </w:r>
      <w:r>
        <w:rPr>
          <w:spacing w:val="6"/>
        </w:rPr>
        <w:t xml:space="preserve"> </w:t>
      </w:r>
      <w:r>
        <w:t>bostezó,</w:t>
      </w:r>
      <w:r>
        <w:rPr>
          <w:spacing w:val="-1"/>
        </w:rPr>
        <w:t xml:space="preserve"> </w:t>
      </w:r>
      <w:r>
        <w:t>estiró</w:t>
      </w:r>
      <w:r>
        <w:rPr>
          <w:spacing w:val="7"/>
        </w:rPr>
        <w:t xml:space="preserve"> </w:t>
      </w:r>
      <w:r>
        <w:t>las</w:t>
      </w:r>
      <w:r>
        <w:rPr>
          <w:spacing w:val="6"/>
        </w:rPr>
        <w:t xml:space="preserve"> </w:t>
      </w:r>
      <w:r>
        <w:t>extremidades y giró el cuello de un lado para el otro—. Creo</w:t>
      </w:r>
      <w:r>
        <w:rPr>
          <w:spacing w:val="-55"/>
        </w:rPr>
        <w:t xml:space="preserve"> </w:t>
      </w:r>
      <w:r>
        <w:rPr>
          <w:w w:val="105"/>
        </w:rPr>
        <w:t>que</w:t>
      </w:r>
      <w:r>
        <w:rPr>
          <w:spacing w:val="-4"/>
          <w:w w:val="105"/>
        </w:rPr>
        <w:t xml:space="preserve"> </w:t>
      </w:r>
      <w:r>
        <w:rPr>
          <w:w w:val="105"/>
        </w:rPr>
        <w:t>no</w:t>
      </w:r>
      <w:r>
        <w:rPr>
          <w:spacing w:val="-3"/>
          <w:w w:val="105"/>
        </w:rPr>
        <w:t xml:space="preserve"> </w:t>
      </w:r>
      <w:r>
        <w:rPr>
          <w:w w:val="105"/>
        </w:rPr>
        <w:t>querré</w:t>
      </w:r>
      <w:r>
        <w:rPr>
          <w:spacing w:val="-3"/>
          <w:w w:val="105"/>
        </w:rPr>
        <w:t xml:space="preserve"> </w:t>
      </w:r>
      <w:r>
        <w:rPr>
          <w:w w:val="105"/>
        </w:rPr>
        <w:t>volver</w:t>
      </w:r>
      <w:r>
        <w:rPr>
          <w:spacing w:val="-4"/>
          <w:w w:val="105"/>
        </w:rPr>
        <w:t xml:space="preserve"> </w:t>
      </w:r>
      <w:r>
        <w:rPr>
          <w:w w:val="105"/>
        </w:rPr>
        <w:t>a</w:t>
      </w:r>
      <w:r>
        <w:rPr>
          <w:spacing w:val="-3"/>
          <w:w w:val="105"/>
        </w:rPr>
        <w:t xml:space="preserve"> </w:t>
      </w:r>
      <w:r>
        <w:rPr>
          <w:w w:val="105"/>
        </w:rPr>
        <w:t>conducir</w:t>
      </w:r>
      <w:r>
        <w:rPr>
          <w:spacing w:val="-3"/>
          <w:w w:val="105"/>
        </w:rPr>
        <w:t xml:space="preserve"> </w:t>
      </w:r>
      <w:r>
        <w:rPr>
          <w:w w:val="105"/>
        </w:rPr>
        <w:t>en</w:t>
      </w:r>
      <w:r>
        <w:rPr>
          <w:spacing w:val="-4"/>
          <w:w w:val="105"/>
        </w:rPr>
        <w:t xml:space="preserve"> </w:t>
      </w:r>
      <w:r>
        <w:rPr>
          <w:w w:val="105"/>
        </w:rPr>
        <w:t>mi</w:t>
      </w:r>
      <w:r>
        <w:rPr>
          <w:spacing w:val="-3"/>
          <w:w w:val="105"/>
        </w:rPr>
        <w:t xml:space="preserve"> </w:t>
      </w:r>
      <w:r>
        <w:rPr>
          <w:w w:val="105"/>
        </w:rPr>
        <w:t>vida</w:t>
      </w:r>
      <w:r>
        <w:rPr>
          <w:spacing w:val="-3"/>
          <w:w w:val="105"/>
        </w:rPr>
        <w:t xml:space="preserve"> </w:t>
      </w:r>
      <w:r>
        <w:rPr>
          <w:w w:val="105"/>
        </w:rPr>
        <w:t>—añadió</w:t>
      </w:r>
      <w:r>
        <w:rPr>
          <w:spacing w:val="-3"/>
          <w:w w:val="105"/>
        </w:rPr>
        <w:t xml:space="preserve"> </w:t>
      </w:r>
      <w:r>
        <w:rPr>
          <w:w w:val="105"/>
        </w:rPr>
        <w:t>en</w:t>
      </w:r>
      <w:r>
        <w:rPr>
          <w:spacing w:val="-58"/>
          <w:w w:val="105"/>
        </w:rPr>
        <w:t xml:space="preserve"> </w:t>
      </w:r>
      <w:r>
        <w:rPr>
          <w:w w:val="105"/>
        </w:rPr>
        <w:t>voz baja, casi con un susurro—. Me alegro de que estés</w:t>
      </w:r>
      <w:r>
        <w:rPr>
          <w:spacing w:val="-58"/>
          <w:w w:val="105"/>
        </w:rPr>
        <w:t xml:space="preserve"> </w:t>
      </w:r>
      <w:r>
        <w:t>bien</w:t>
      </w:r>
      <w:r>
        <w:rPr>
          <w:spacing w:val="16"/>
        </w:rPr>
        <w:t xml:space="preserve"> </w:t>
      </w:r>
      <w:r>
        <w:t>—confesó</w:t>
      </w:r>
      <w:r>
        <w:rPr>
          <w:spacing w:val="16"/>
        </w:rPr>
        <w:t xml:space="preserve"> </w:t>
      </w:r>
      <w:r>
        <w:t>titubeante—.</w:t>
      </w:r>
      <w:r>
        <w:rPr>
          <w:spacing w:val="7"/>
        </w:rPr>
        <w:t xml:space="preserve"> </w:t>
      </w:r>
      <w:r>
        <w:t>Porque</w:t>
      </w:r>
      <w:r>
        <w:rPr>
          <w:spacing w:val="16"/>
        </w:rPr>
        <w:t xml:space="preserve"> </w:t>
      </w:r>
      <w:r>
        <w:t>estás</w:t>
      </w:r>
      <w:r>
        <w:rPr>
          <w:spacing w:val="17"/>
        </w:rPr>
        <w:t xml:space="preserve"> </w:t>
      </w:r>
      <w:r>
        <w:t>bien,</w:t>
      </w:r>
      <w:r>
        <w:rPr>
          <w:spacing w:val="7"/>
        </w:rPr>
        <w:t xml:space="preserve"> </w:t>
      </w:r>
      <w:r>
        <w:t>¿verdad?</w:t>
      </w:r>
    </w:p>
    <w:p w14:paraId="7C461413" w14:textId="77777777" w:rsidR="00584CB5" w:rsidRDefault="00996ED2">
      <w:pPr>
        <w:pStyle w:val="BodyText"/>
        <w:spacing w:line="268" w:lineRule="auto"/>
        <w:ind w:left="1012" w:firstLine="340"/>
        <w:jc w:val="both"/>
      </w:pPr>
      <w:r>
        <w:rPr>
          <w:spacing w:val="-2"/>
          <w:w w:val="105"/>
        </w:rPr>
        <w:t>Sophie</w:t>
      </w:r>
      <w:r>
        <w:rPr>
          <w:spacing w:val="-13"/>
          <w:w w:val="105"/>
        </w:rPr>
        <w:t xml:space="preserve"> </w:t>
      </w:r>
      <w:r>
        <w:rPr>
          <w:spacing w:val="-2"/>
          <w:w w:val="105"/>
        </w:rPr>
        <w:t>alargó</w:t>
      </w:r>
      <w:r>
        <w:rPr>
          <w:spacing w:val="-13"/>
          <w:w w:val="105"/>
        </w:rPr>
        <w:t xml:space="preserve"> </w:t>
      </w:r>
      <w:r>
        <w:rPr>
          <w:spacing w:val="-2"/>
          <w:w w:val="105"/>
        </w:rPr>
        <w:t>la</w:t>
      </w:r>
      <w:r>
        <w:rPr>
          <w:spacing w:val="-13"/>
          <w:w w:val="105"/>
        </w:rPr>
        <w:t xml:space="preserve"> </w:t>
      </w:r>
      <w:r>
        <w:rPr>
          <w:spacing w:val="-2"/>
          <w:w w:val="105"/>
        </w:rPr>
        <w:t>mano</w:t>
      </w:r>
      <w:r>
        <w:rPr>
          <w:spacing w:val="-13"/>
          <w:w w:val="105"/>
        </w:rPr>
        <w:t xml:space="preserve"> </w:t>
      </w:r>
      <w:r>
        <w:rPr>
          <w:spacing w:val="-1"/>
          <w:w w:val="105"/>
        </w:rPr>
        <w:t>y</w:t>
      </w:r>
      <w:r>
        <w:rPr>
          <w:spacing w:val="-12"/>
          <w:w w:val="105"/>
        </w:rPr>
        <w:t xml:space="preserve"> </w:t>
      </w:r>
      <w:r>
        <w:rPr>
          <w:spacing w:val="-1"/>
          <w:w w:val="105"/>
        </w:rPr>
        <w:t>apretó</w:t>
      </w:r>
      <w:r>
        <w:rPr>
          <w:spacing w:val="-13"/>
          <w:w w:val="105"/>
        </w:rPr>
        <w:t xml:space="preserve"> </w:t>
      </w:r>
      <w:r>
        <w:rPr>
          <w:spacing w:val="-1"/>
          <w:w w:val="105"/>
        </w:rPr>
        <w:t>con</w:t>
      </w:r>
      <w:r>
        <w:rPr>
          <w:spacing w:val="-13"/>
          <w:w w:val="105"/>
        </w:rPr>
        <w:t xml:space="preserve"> </w:t>
      </w:r>
      <w:r>
        <w:rPr>
          <w:spacing w:val="-1"/>
          <w:w w:val="105"/>
        </w:rPr>
        <w:t>fuerza</w:t>
      </w:r>
      <w:r>
        <w:rPr>
          <w:spacing w:val="-13"/>
          <w:w w:val="105"/>
        </w:rPr>
        <w:t xml:space="preserve"> </w:t>
      </w:r>
      <w:r>
        <w:rPr>
          <w:spacing w:val="-1"/>
          <w:w w:val="105"/>
        </w:rPr>
        <w:t>el</w:t>
      </w:r>
      <w:r>
        <w:rPr>
          <w:spacing w:val="-12"/>
          <w:w w:val="105"/>
        </w:rPr>
        <w:t xml:space="preserve"> </w:t>
      </w:r>
      <w:r>
        <w:rPr>
          <w:spacing w:val="-1"/>
          <w:w w:val="105"/>
        </w:rPr>
        <w:t>brazo</w:t>
      </w:r>
      <w:r>
        <w:rPr>
          <w:spacing w:val="-13"/>
          <w:w w:val="105"/>
        </w:rPr>
        <w:t xml:space="preserve"> </w:t>
      </w:r>
      <w:r>
        <w:rPr>
          <w:spacing w:val="-1"/>
          <w:w w:val="105"/>
        </w:rPr>
        <w:t>de</w:t>
      </w:r>
      <w:r>
        <w:rPr>
          <w:spacing w:val="-58"/>
          <w:w w:val="105"/>
        </w:rPr>
        <w:t xml:space="preserve"> </w:t>
      </w:r>
      <w:r>
        <w:rPr>
          <w:w w:val="105"/>
        </w:rPr>
        <w:t>su</w:t>
      </w:r>
      <w:r>
        <w:rPr>
          <w:spacing w:val="-6"/>
          <w:w w:val="105"/>
        </w:rPr>
        <w:t xml:space="preserve"> </w:t>
      </w:r>
      <w:r>
        <w:rPr>
          <w:w w:val="105"/>
        </w:rPr>
        <w:t>hermano.</w:t>
      </w:r>
    </w:p>
    <w:p w14:paraId="7C461414" w14:textId="77777777" w:rsidR="00584CB5" w:rsidRDefault="00996ED2">
      <w:pPr>
        <w:pStyle w:val="BodyText"/>
        <w:spacing w:line="264" w:lineRule="exact"/>
        <w:ind w:left="1352"/>
        <w:jc w:val="both"/>
      </w:pPr>
      <w:r>
        <w:rPr>
          <w:spacing w:val="-1"/>
        </w:rPr>
        <w:t>—Eso</w:t>
      </w:r>
      <w:r>
        <w:rPr>
          <w:spacing w:val="-12"/>
        </w:rPr>
        <w:t xml:space="preserve"> </w:t>
      </w:r>
      <w:r>
        <w:rPr>
          <w:spacing w:val="-1"/>
        </w:rPr>
        <w:t>creo.</w:t>
      </w:r>
    </w:p>
    <w:p w14:paraId="7C461415" w14:textId="45C41E3B" w:rsidR="00584CB5" w:rsidRDefault="00996ED2">
      <w:pPr>
        <w:pStyle w:val="BodyText"/>
        <w:spacing w:before="29" w:line="268" w:lineRule="auto"/>
        <w:ind w:left="1012" w:firstLine="340"/>
        <w:jc w:val="both"/>
      </w:pPr>
      <w:r>
        <w:rPr>
          <w:spacing w:val="-1"/>
          <w:w w:val="105"/>
        </w:rPr>
        <w:t>Flamel</w:t>
      </w:r>
      <w:r>
        <w:rPr>
          <w:spacing w:val="-14"/>
          <w:w w:val="105"/>
        </w:rPr>
        <w:t xml:space="preserve"> </w:t>
      </w:r>
      <w:r>
        <w:rPr>
          <w:spacing w:val="-1"/>
          <w:w w:val="105"/>
        </w:rPr>
        <w:t>también</w:t>
      </w:r>
      <w:r>
        <w:rPr>
          <w:spacing w:val="-14"/>
          <w:w w:val="105"/>
        </w:rPr>
        <w:t xml:space="preserve"> </w:t>
      </w:r>
      <w:r>
        <w:rPr>
          <w:spacing w:val="-1"/>
          <w:w w:val="105"/>
        </w:rPr>
        <w:t>se</w:t>
      </w:r>
      <w:r>
        <w:rPr>
          <w:spacing w:val="-14"/>
          <w:w w:val="105"/>
        </w:rPr>
        <w:t xml:space="preserve"> </w:t>
      </w:r>
      <w:r>
        <w:rPr>
          <w:spacing w:val="-1"/>
          <w:w w:val="105"/>
        </w:rPr>
        <w:t>apeó</w:t>
      </w:r>
      <w:r>
        <w:rPr>
          <w:spacing w:val="-14"/>
          <w:w w:val="105"/>
        </w:rPr>
        <w:t xml:space="preserve"> </w:t>
      </w:r>
      <w:r>
        <w:rPr>
          <w:spacing w:val="-1"/>
          <w:w w:val="105"/>
        </w:rPr>
        <w:t>del</w:t>
      </w:r>
      <w:r>
        <w:rPr>
          <w:spacing w:val="-13"/>
          <w:w w:val="105"/>
        </w:rPr>
        <w:t xml:space="preserve"> </w:t>
      </w:r>
      <w:r>
        <w:rPr>
          <w:spacing w:val="-1"/>
          <w:w w:val="105"/>
        </w:rPr>
        <w:t>coche</w:t>
      </w:r>
      <w:r>
        <w:rPr>
          <w:spacing w:val="-14"/>
          <w:w w:val="105"/>
        </w:rPr>
        <w:t xml:space="preserve"> </w:t>
      </w:r>
      <w:r>
        <w:rPr>
          <w:w w:val="105"/>
        </w:rPr>
        <w:t>y</w:t>
      </w:r>
      <w:r>
        <w:rPr>
          <w:spacing w:val="-14"/>
          <w:w w:val="105"/>
        </w:rPr>
        <w:t xml:space="preserve"> </w:t>
      </w:r>
      <w:r>
        <w:rPr>
          <w:w w:val="105"/>
        </w:rPr>
        <w:t>cerró</w:t>
      </w:r>
      <w:r>
        <w:rPr>
          <w:spacing w:val="-14"/>
          <w:w w:val="105"/>
        </w:rPr>
        <w:t xml:space="preserve"> </w:t>
      </w:r>
      <w:r>
        <w:rPr>
          <w:w w:val="105"/>
        </w:rPr>
        <w:t>la</w:t>
      </w:r>
      <w:r>
        <w:rPr>
          <w:spacing w:val="-14"/>
          <w:w w:val="105"/>
        </w:rPr>
        <w:t xml:space="preserve"> </w:t>
      </w:r>
      <w:r>
        <w:rPr>
          <w:w w:val="105"/>
        </w:rPr>
        <w:t>puerta</w:t>
      </w:r>
      <w:r>
        <w:rPr>
          <w:spacing w:val="-13"/>
          <w:w w:val="105"/>
        </w:rPr>
        <w:t xml:space="preserve"> </w:t>
      </w:r>
      <w:r>
        <w:rPr>
          <w:w w:val="105"/>
        </w:rPr>
        <w:t>de</w:t>
      </w:r>
      <w:r>
        <w:rPr>
          <w:spacing w:val="-58"/>
          <w:w w:val="105"/>
        </w:rPr>
        <w:t xml:space="preserve"> </w:t>
      </w:r>
      <w:r>
        <w:rPr>
          <w:spacing w:val="-1"/>
        </w:rPr>
        <w:t>golpe.</w:t>
      </w:r>
      <w:r>
        <w:rPr>
          <w:spacing w:val="-26"/>
        </w:rPr>
        <w:t xml:space="preserve"> </w:t>
      </w:r>
      <w:r>
        <w:rPr>
          <w:spacing w:val="-1"/>
        </w:rPr>
        <w:t>Scatty</w:t>
      </w:r>
      <w:r>
        <w:rPr>
          <w:spacing w:val="-17"/>
        </w:rPr>
        <w:t xml:space="preserve"> </w:t>
      </w:r>
      <w:r>
        <w:t>ya</w:t>
      </w:r>
      <w:r>
        <w:rPr>
          <w:spacing w:val="-17"/>
        </w:rPr>
        <w:t xml:space="preserve"> </w:t>
      </w:r>
      <w:r>
        <w:t>se</w:t>
      </w:r>
      <w:r>
        <w:rPr>
          <w:spacing w:val="-17"/>
        </w:rPr>
        <w:t xml:space="preserve"> </w:t>
      </w:r>
      <w:r>
        <w:t>había</w:t>
      </w:r>
      <w:r>
        <w:rPr>
          <w:spacing w:val="-17"/>
        </w:rPr>
        <w:t xml:space="preserve"> </w:t>
      </w:r>
      <w:r>
        <w:t>alejado</w:t>
      </w:r>
      <w:r>
        <w:rPr>
          <w:spacing w:val="-16"/>
        </w:rPr>
        <w:t xml:space="preserve"> </w:t>
      </w:r>
      <w:r>
        <w:t>prudentemente</w:t>
      </w:r>
      <w:r>
        <w:rPr>
          <w:spacing w:val="-17"/>
        </w:rPr>
        <w:t xml:space="preserve"> </w:t>
      </w:r>
      <w:r>
        <w:t>del</w:t>
      </w:r>
      <w:r>
        <w:rPr>
          <w:spacing w:val="-17"/>
        </w:rPr>
        <w:t xml:space="preserve"> </w:t>
      </w:r>
      <w:r>
        <w:t>vehículo</w:t>
      </w:r>
      <w:r>
        <w:rPr>
          <w:spacing w:val="-6"/>
        </w:rPr>
        <w:t xml:space="preserve"> </w:t>
      </w:r>
      <w:r>
        <w:t>y</w:t>
      </w:r>
      <w:r>
        <w:rPr>
          <w:spacing w:val="-5"/>
        </w:rPr>
        <w:t xml:space="preserve"> </w:t>
      </w:r>
      <w:r>
        <w:t>estaba</w:t>
      </w:r>
      <w:r>
        <w:rPr>
          <w:spacing w:val="-5"/>
        </w:rPr>
        <w:t xml:space="preserve"> </w:t>
      </w:r>
      <w:r>
        <w:t>bajo</w:t>
      </w:r>
      <w:r>
        <w:rPr>
          <w:spacing w:val="-5"/>
        </w:rPr>
        <w:t xml:space="preserve"> </w:t>
      </w:r>
      <w:r>
        <w:t>la</w:t>
      </w:r>
      <w:r>
        <w:rPr>
          <w:spacing w:val="-5"/>
        </w:rPr>
        <w:t xml:space="preserve"> </w:t>
      </w:r>
      <w:r>
        <w:t>sombra</w:t>
      </w:r>
      <w:r>
        <w:rPr>
          <w:spacing w:val="-5"/>
        </w:rPr>
        <w:t xml:space="preserve"> </w:t>
      </w:r>
      <w:r>
        <w:t>de</w:t>
      </w:r>
      <w:r>
        <w:rPr>
          <w:spacing w:val="-5"/>
        </w:rPr>
        <w:t xml:space="preserve"> </w:t>
      </w:r>
      <w:r>
        <w:t>un</w:t>
      </w:r>
      <w:r>
        <w:rPr>
          <w:spacing w:val="-5"/>
        </w:rPr>
        <w:t xml:space="preserve"> </w:t>
      </w:r>
      <w:r>
        <w:t>árbol.</w:t>
      </w:r>
      <w:r>
        <w:rPr>
          <w:spacing w:val="-15"/>
        </w:rPr>
        <w:t xml:space="preserve"> </w:t>
      </w:r>
      <w:r>
        <w:t>Había</w:t>
      </w:r>
      <w:r>
        <w:rPr>
          <w:spacing w:val="-5"/>
        </w:rPr>
        <w:t xml:space="preserve"> </w:t>
      </w:r>
      <w:r>
        <w:t>rebuscado</w:t>
      </w:r>
      <w:r>
        <w:rPr>
          <w:spacing w:val="-5"/>
        </w:rPr>
        <w:t xml:space="preserve"> </w:t>
      </w:r>
      <w:r>
        <w:t>en</w:t>
      </w:r>
    </w:p>
    <w:p w14:paraId="7C461416" w14:textId="77777777" w:rsidR="00584CB5" w:rsidRDefault="00996ED2">
      <w:pPr>
        <w:pStyle w:val="BodyText"/>
        <w:rPr>
          <w:sz w:val="24"/>
        </w:rPr>
      </w:pPr>
      <w:r>
        <w:br w:type="column"/>
      </w:r>
    </w:p>
    <w:p w14:paraId="7C461417" w14:textId="77777777" w:rsidR="00584CB5" w:rsidRDefault="00584CB5">
      <w:pPr>
        <w:pStyle w:val="BodyText"/>
        <w:rPr>
          <w:sz w:val="24"/>
        </w:rPr>
      </w:pPr>
    </w:p>
    <w:p w14:paraId="7C461418" w14:textId="77777777" w:rsidR="00584CB5" w:rsidRDefault="00584CB5">
      <w:pPr>
        <w:pStyle w:val="BodyText"/>
        <w:rPr>
          <w:sz w:val="24"/>
        </w:rPr>
      </w:pPr>
    </w:p>
    <w:p w14:paraId="7C461419" w14:textId="77777777" w:rsidR="00584CB5" w:rsidRDefault="00584CB5">
      <w:pPr>
        <w:pStyle w:val="BodyText"/>
        <w:spacing w:before="6"/>
        <w:rPr>
          <w:sz w:val="19"/>
        </w:rPr>
      </w:pPr>
    </w:p>
    <w:p w14:paraId="7C46141A" w14:textId="77777777" w:rsidR="00584CB5" w:rsidRDefault="00996ED2">
      <w:pPr>
        <w:ind w:left="242"/>
        <w:rPr>
          <w:sz w:val="21"/>
        </w:rPr>
      </w:pPr>
      <w:r>
        <w:rPr>
          <w:color w:val="B2B2B2"/>
          <w:sz w:val="21"/>
        </w:rPr>
        <w:t>351</w:t>
      </w:r>
    </w:p>
    <w:p w14:paraId="7C46141B" w14:textId="77777777" w:rsidR="00584CB5" w:rsidRDefault="00584CB5">
      <w:pPr>
        <w:rPr>
          <w:sz w:val="21"/>
        </w:rPr>
        <w:sectPr w:rsidR="00584CB5">
          <w:type w:val="continuous"/>
          <w:pgSz w:w="9080" w:h="12760"/>
          <w:pgMar w:top="100" w:right="1220" w:bottom="840" w:left="740" w:header="720" w:footer="720" w:gutter="0"/>
          <w:cols w:num="2" w:space="720" w:equalWidth="0">
            <w:col w:w="6400" w:space="40"/>
            <w:col w:w="680"/>
          </w:cols>
        </w:sectPr>
      </w:pPr>
    </w:p>
    <w:p w14:paraId="7C46141C" w14:textId="77777777" w:rsidR="00584CB5" w:rsidRDefault="00584CB5">
      <w:pPr>
        <w:pStyle w:val="BodyText"/>
        <w:spacing w:before="1"/>
        <w:rPr>
          <w:sz w:val="21"/>
        </w:rPr>
      </w:pPr>
    </w:p>
    <w:p w14:paraId="7C46141D"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41E" w14:textId="77777777" w:rsidR="00584CB5" w:rsidRDefault="00584CB5">
      <w:pPr>
        <w:pStyle w:val="BodyText"/>
        <w:spacing w:before="8"/>
        <w:rPr>
          <w:rFonts w:ascii="Calibri"/>
          <w:sz w:val="13"/>
        </w:rPr>
      </w:pPr>
    </w:p>
    <w:p w14:paraId="7C46141F" w14:textId="77777777" w:rsidR="00584CB5" w:rsidRDefault="00584CB5">
      <w:pPr>
        <w:rPr>
          <w:rFonts w:ascii="Calibri"/>
          <w:sz w:val="13"/>
        </w:rPr>
        <w:sectPr w:rsidR="00584CB5">
          <w:pgSz w:w="9080" w:h="12760"/>
          <w:pgMar w:top="860" w:right="1220" w:bottom="840" w:left="740" w:header="138" w:footer="645" w:gutter="0"/>
          <w:cols w:space="720"/>
        </w:sectPr>
      </w:pPr>
    </w:p>
    <w:p w14:paraId="7C461420" w14:textId="77777777" w:rsidR="00584CB5" w:rsidRDefault="00905D2D">
      <w:pPr>
        <w:pStyle w:val="BodyText"/>
        <w:rPr>
          <w:rFonts w:ascii="Calibri"/>
          <w:sz w:val="24"/>
        </w:rPr>
      </w:pPr>
      <w:r>
        <w:pict w14:anchorId="7C46206B">
          <v:group id="_x0000_s1524" style="position:absolute;margin-left:6.25pt;margin-top:295.3pt;width:24pt;height:48pt;z-index:16132096;mso-position-horizontal-relative:page;mso-position-vertical-relative:page" coordorigin="125,5906" coordsize="480,960">
            <v:shape id="_x0000_s1526" style="position:absolute;left:124;top:5905;width:480;height:960" coordorigin="125,5906" coordsize="480,960" o:spt="100" adj="0,,0" path="m365,5906r,960m125,6386r480,e" filled="f" strokeweight=".25pt">
              <v:stroke joinstyle="round"/>
              <v:formulas/>
              <v:path arrowok="t" o:connecttype="segments"/>
            </v:shape>
            <v:shape id="_x0000_s1525" type="#_x0000_t75" style="position:absolute;left:242;top:6263;width:245;height:245">
              <v:imagedata r:id="rId6" o:title=""/>
            </v:shape>
            <w10:wrap anchorx="page" anchory="page"/>
          </v:group>
        </w:pict>
      </w:r>
      <w:r>
        <w:pict w14:anchorId="7C46206C">
          <v:group id="_x0000_s1521" style="position:absolute;margin-left:422.75pt;margin-top:295.3pt;width:24pt;height:48pt;z-index:16132608;mso-position-horizontal-relative:page;mso-position-vertical-relative:page" coordorigin="8455,5906" coordsize="480,960">
            <v:shape id="_x0000_s1523" style="position:absolute;left:8455;top:5905;width:480;height:960" coordorigin="8455,5906" coordsize="480,960" o:spt="100" adj="0,,0" path="m8695,5906r,960m8455,6386r480,e" filled="f" strokeweight=".25pt">
              <v:stroke joinstyle="round"/>
              <v:formulas/>
              <v:path arrowok="t" o:connecttype="segments"/>
            </v:shape>
            <v:shape id="_x0000_s1522" type="#_x0000_t75" style="position:absolute;left:8572;top:6263;width:245;height:245">
              <v:imagedata r:id="rId6" o:title=""/>
            </v:shape>
            <w10:wrap anchorx="page" anchory="page"/>
          </v:group>
        </w:pict>
      </w:r>
    </w:p>
    <w:p w14:paraId="7C461421" w14:textId="77777777" w:rsidR="00584CB5" w:rsidRDefault="00584CB5">
      <w:pPr>
        <w:pStyle w:val="BodyText"/>
        <w:rPr>
          <w:rFonts w:ascii="Calibri"/>
          <w:sz w:val="24"/>
        </w:rPr>
      </w:pPr>
    </w:p>
    <w:p w14:paraId="7C461422" w14:textId="77777777" w:rsidR="00584CB5" w:rsidRDefault="00584CB5">
      <w:pPr>
        <w:pStyle w:val="BodyText"/>
        <w:rPr>
          <w:rFonts w:ascii="Calibri"/>
          <w:sz w:val="24"/>
        </w:rPr>
      </w:pPr>
    </w:p>
    <w:p w14:paraId="7C461423" w14:textId="77777777" w:rsidR="00584CB5" w:rsidRDefault="00584CB5">
      <w:pPr>
        <w:pStyle w:val="BodyText"/>
        <w:rPr>
          <w:rFonts w:ascii="Calibri"/>
          <w:sz w:val="24"/>
        </w:rPr>
      </w:pPr>
    </w:p>
    <w:p w14:paraId="7C461424" w14:textId="77777777" w:rsidR="00584CB5" w:rsidRDefault="00584CB5">
      <w:pPr>
        <w:pStyle w:val="BodyText"/>
        <w:rPr>
          <w:rFonts w:ascii="Calibri"/>
          <w:sz w:val="24"/>
        </w:rPr>
      </w:pPr>
    </w:p>
    <w:p w14:paraId="7C461425" w14:textId="77777777" w:rsidR="00584CB5" w:rsidRDefault="00584CB5">
      <w:pPr>
        <w:pStyle w:val="BodyText"/>
        <w:rPr>
          <w:rFonts w:ascii="Calibri"/>
          <w:sz w:val="24"/>
        </w:rPr>
      </w:pPr>
    </w:p>
    <w:p w14:paraId="7C461426" w14:textId="77777777" w:rsidR="00584CB5" w:rsidRDefault="00584CB5">
      <w:pPr>
        <w:pStyle w:val="BodyText"/>
        <w:rPr>
          <w:rFonts w:ascii="Calibri"/>
          <w:sz w:val="24"/>
        </w:rPr>
      </w:pPr>
    </w:p>
    <w:p w14:paraId="7C461427" w14:textId="77777777" w:rsidR="00584CB5" w:rsidRDefault="00584CB5">
      <w:pPr>
        <w:pStyle w:val="BodyText"/>
        <w:rPr>
          <w:rFonts w:ascii="Calibri"/>
          <w:sz w:val="24"/>
        </w:rPr>
      </w:pPr>
    </w:p>
    <w:p w14:paraId="7C461428" w14:textId="77777777" w:rsidR="00584CB5" w:rsidRDefault="00584CB5">
      <w:pPr>
        <w:pStyle w:val="BodyText"/>
        <w:rPr>
          <w:rFonts w:ascii="Calibri"/>
          <w:sz w:val="24"/>
        </w:rPr>
      </w:pPr>
    </w:p>
    <w:p w14:paraId="7C461429" w14:textId="77777777" w:rsidR="00584CB5" w:rsidRDefault="00584CB5">
      <w:pPr>
        <w:pStyle w:val="BodyText"/>
        <w:rPr>
          <w:rFonts w:ascii="Calibri"/>
          <w:sz w:val="24"/>
        </w:rPr>
      </w:pPr>
    </w:p>
    <w:p w14:paraId="7C46142A" w14:textId="77777777" w:rsidR="00584CB5" w:rsidRDefault="00584CB5">
      <w:pPr>
        <w:pStyle w:val="BodyText"/>
        <w:rPr>
          <w:rFonts w:ascii="Calibri"/>
          <w:sz w:val="24"/>
        </w:rPr>
      </w:pPr>
    </w:p>
    <w:p w14:paraId="7C46142B" w14:textId="77777777" w:rsidR="00584CB5" w:rsidRDefault="00584CB5">
      <w:pPr>
        <w:pStyle w:val="BodyText"/>
        <w:rPr>
          <w:rFonts w:ascii="Calibri"/>
          <w:sz w:val="24"/>
        </w:rPr>
      </w:pPr>
    </w:p>
    <w:p w14:paraId="7C46142C" w14:textId="77777777" w:rsidR="00584CB5" w:rsidRDefault="00584CB5">
      <w:pPr>
        <w:pStyle w:val="BodyText"/>
        <w:rPr>
          <w:rFonts w:ascii="Calibri"/>
          <w:sz w:val="24"/>
        </w:rPr>
      </w:pPr>
    </w:p>
    <w:p w14:paraId="7C46142D" w14:textId="77777777" w:rsidR="00584CB5" w:rsidRDefault="00584CB5">
      <w:pPr>
        <w:pStyle w:val="BodyText"/>
        <w:rPr>
          <w:rFonts w:ascii="Calibri"/>
          <w:sz w:val="24"/>
        </w:rPr>
      </w:pPr>
    </w:p>
    <w:p w14:paraId="7C46142E" w14:textId="77777777" w:rsidR="00584CB5" w:rsidRDefault="00584CB5">
      <w:pPr>
        <w:pStyle w:val="BodyText"/>
        <w:rPr>
          <w:rFonts w:ascii="Calibri"/>
          <w:sz w:val="24"/>
        </w:rPr>
      </w:pPr>
    </w:p>
    <w:p w14:paraId="7C46142F" w14:textId="77777777" w:rsidR="00584CB5" w:rsidRDefault="00996ED2">
      <w:pPr>
        <w:spacing w:before="209"/>
        <w:ind w:left="583"/>
        <w:rPr>
          <w:sz w:val="21"/>
        </w:rPr>
      </w:pPr>
      <w:r>
        <w:rPr>
          <w:color w:val="B2B2B2"/>
          <w:sz w:val="21"/>
        </w:rPr>
        <w:t>352</w:t>
      </w:r>
    </w:p>
    <w:p w14:paraId="7C461430" w14:textId="1DB0A67C" w:rsidR="00584CB5" w:rsidRDefault="00996ED2">
      <w:pPr>
        <w:pStyle w:val="BodyText"/>
        <w:spacing w:before="88" w:line="268" w:lineRule="auto"/>
        <w:ind w:left="243" w:right="541"/>
        <w:jc w:val="both"/>
      </w:pPr>
      <w:r>
        <w:br w:type="column"/>
      </w:r>
      <w:r>
        <w:rPr>
          <w:spacing w:val="-1"/>
          <w:w w:val="105"/>
        </w:rPr>
        <w:t>su</w:t>
      </w:r>
      <w:r>
        <w:rPr>
          <w:spacing w:val="-14"/>
          <w:w w:val="105"/>
        </w:rPr>
        <w:t xml:space="preserve"> </w:t>
      </w:r>
      <w:r>
        <w:rPr>
          <w:spacing w:val="-1"/>
          <w:w w:val="105"/>
        </w:rPr>
        <w:t>bolsillo</w:t>
      </w:r>
      <w:r>
        <w:rPr>
          <w:spacing w:val="-14"/>
          <w:w w:val="105"/>
        </w:rPr>
        <w:t xml:space="preserve"> </w:t>
      </w:r>
      <w:r>
        <w:rPr>
          <w:spacing w:val="-1"/>
          <w:w w:val="105"/>
        </w:rPr>
        <w:t>hasta</w:t>
      </w:r>
      <w:r>
        <w:rPr>
          <w:spacing w:val="-13"/>
          <w:w w:val="105"/>
        </w:rPr>
        <w:t xml:space="preserve"> </w:t>
      </w:r>
      <w:r>
        <w:rPr>
          <w:spacing w:val="-1"/>
          <w:w w:val="105"/>
        </w:rPr>
        <w:t>encontrar</w:t>
      </w:r>
      <w:r>
        <w:rPr>
          <w:spacing w:val="-14"/>
          <w:w w:val="105"/>
        </w:rPr>
        <w:t xml:space="preserve"> </w:t>
      </w:r>
      <w:r>
        <w:rPr>
          <w:w w:val="105"/>
        </w:rPr>
        <w:t>un</w:t>
      </w:r>
      <w:r>
        <w:rPr>
          <w:spacing w:val="-14"/>
          <w:w w:val="105"/>
        </w:rPr>
        <w:t xml:space="preserve"> </w:t>
      </w:r>
      <w:r>
        <w:rPr>
          <w:w w:val="105"/>
        </w:rPr>
        <w:t>par</w:t>
      </w:r>
      <w:r>
        <w:rPr>
          <w:spacing w:val="-13"/>
          <w:w w:val="105"/>
        </w:rPr>
        <w:t xml:space="preserve"> </w:t>
      </w:r>
      <w:r>
        <w:rPr>
          <w:w w:val="105"/>
        </w:rPr>
        <w:t>de</w:t>
      </w:r>
      <w:r>
        <w:rPr>
          <w:spacing w:val="-14"/>
          <w:w w:val="105"/>
        </w:rPr>
        <w:t xml:space="preserve"> </w:t>
      </w:r>
      <w:r>
        <w:rPr>
          <w:w w:val="105"/>
        </w:rPr>
        <w:t>gafas</w:t>
      </w:r>
      <w:r>
        <w:rPr>
          <w:spacing w:val="-13"/>
          <w:w w:val="105"/>
        </w:rPr>
        <w:t xml:space="preserve"> </w:t>
      </w:r>
      <w:r>
        <w:rPr>
          <w:w w:val="105"/>
        </w:rPr>
        <w:t>de</w:t>
      </w:r>
      <w:r>
        <w:rPr>
          <w:spacing w:val="-14"/>
          <w:w w:val="105"/>
        </w:rPr>
        <w:t xml:space="preserve"> </w:t>
      </w:r>
      <w:r>
        <w:rPr>
          <w:w w:val="105"/>
        </w:rPr>
        <w:t>sol</w:t>
      </w:r>
      <w:r>
        <w:rPr>
          <w:spacing w:val="-14"/>
          <w:w w:val="105"/>
        </w:rPr>
        <w:t xml:space="preserve"> </w:t>
      </w:r>
      <w:r>
        <w:rPr>
          <w:w w:val="105"/>
        </w:rPr>
        <w:t>con</w:t>
      </w:r>
      <w:r>
        <w:rPr>
          <w:spacing w:val="-13"/>
          <w:w w:val="105"/>
        </w:rPr>
        <w:t xml:space="preserve"> </w:t>
      </w:r>
      <w:r>
        <w:rPr>
          <w:w w:val="105"/>
        </w:rPr>
        <w:t>len</w:t>
      </w:r>
      <w:r>
        <w:rPr>
          <w:spacing w:val="-2"/>
          <w:w w:val="105"/>
        </w:rPr>
        <w:t>tes</w:t>
      </w:r>
      <w:r>
        <w:rPr>
          <w:spacing w:val="-7"/>
          <w:w w:val="105"/>
        </w:rPr>
        <w:t xml:space="preserve"> </w:t>
      </w:r>
      <w:r>
        <w:rPr>
          <w:spacing w:val="-2"/>
          <w:w w:val="105"/>
        </w:rPr>
        <w:t>de</w:t>
      </w:r>
      <w:r>
        <w:rPr>
          <w:spacing w:val="-7"/>
          <w:w w:val="105"/>
        </w:rPr>
        <w:t xml:space="preserve"> </w:t>
      </w:r>
      <w:r>
        <w:rPr>
          <w:spacing w:val="-2"/>
          <w:w w:val="105"/>
        </w:rPr>
        <w:t>espejo</w:t>
      </w:r>
      <w:r>
        <w:rPr>
          <w:spacing w:val="-7"/>
          <w:w w:val="105"/>
        </w:rPr>
        <w:t xml:space="preserve"> </w:t>
      </w:r>
      <w:r>
        <w:rPr>
          <w:spacing w:val="-2"/>
          <w:w w:val="105"/>
        </w:rPr>
        <w:t>y</w:t>
      </w:r>
      <w:r>
        <w:rPr>
          <w:spacing w:val="-7"/>
          <w:w w:val="105"/>
        </w:rPr>
        <w:t xml:space="preserve"> </w:t>
      </w:r>
      <w:r>
        <w:rPr>
          <w:spacing w:val="-2"/>
          <w:w w:val="105"/>
        </w:rPr>
        <w:t>rápidamente</w:t>
      </w:r>
      <w:r>
        <w:rPr>
          <w:spacing w:val="-7"/>
          <w:w w:val="105"/>
        </w:rPr>
        <w:t xml:space="preserve"> </w:t>
      </w:r>
      <w:r>
        <w:rPr>
          <w:spacing w:val="-1"/>
          <w:w w:val="105"/>
        </w:rPr>
        <w:t>se</w:t>
      </w:r>
      <w:r>
        <w:rPr>
          <w:spacing w:val="-7"/>
          <w:w w:val="105"/>
        </w:rPr>
        <w:t xml:space="preserve"> </w:t>
      </w:r>
      <w:r>
        <w:rPr>
          <w:spacing w:val="-1"/>
          <w:w w:val="105"/>
        </w:rPr>
        <w:t>las</w:t>
      </w:r>
      <w:r>
        <w:rPr>
          <w:spacing w:val="-6"/>
          <w:w w:val="105"/>
        </w:rPr>
        <w:t xml:space="preserve"> </w:t>
      </w:r>
      <w:r>
        <w:rPr>
          <w:spacing w:val="-1"/>
          <w:w w:val="105"/>
        </w:rPr>
        <w:t>puso.</w:t>
      </w:r>
      <w:r>
        <w:rPr>
          <w:spacing w:val="-14"/>
          <w:w w:val="105"/>
        </w:rPr>
        <w:t xml:space="preserve"> </w:t>
      </w:r>
      <w:r>
        <w:rPr>
          <w:spacing w:val="-1"/>
          <w:w w:val="105"/>
        </w:rPr>
        <w:t>El</w:t>
      </w:r>
      <w:r>
        <w:rPr>
          <w:spacing w:val="-13"/>
          <w:w w:val="105"/>
        </w:rPr>
        <w:t xml:space="preserve"> </w:t>
      </w:r>
      <w:r>
        <w:rPr>
          <w:spacing w:val="-1"/>
          <w:w w:val="105"/>
        </w:rPr>
        <w:t>Alquimista</w:t>
      </w:r>
      <w:r>
        <w:rPr>
          <w:spacing w:val="-7"/>
          <w:w w:val="105"/>
        </w:rPr>
        <w:t xml:space="preserve"> </w:t>
      </w:r>
      <w:r>
        <w:rPr>
          <w:spacing w:val="-1"/>
          <w:w w:val="105"/>
        </w:rPr>
        <w:t>se</w:t>
      </w:r>
      <w:r>
        <w:rPr>
          <w:spacing w:val="-58"/>
          <w:w w:val="105"/>
        </w:rPr>
        <w:t xml:space="preserve"> </w:t>
      </w:r>
      <w:r>
        <w:t>acercó</w:t>
      </w:r>
      <w:r>
        <w:rPr>
          <w:spacing w:val="-9"/>
        </w:rPr>
        <w:t xml:space="preserve"> </w:t>
      </w:r>
      <w:r>
        <w:t>a</w:t>
      </w:r>
      <w:r>
        <w:rPr>
          <w:spacing w:val="-9"/>
        </w:rPr>
        <w:t xml:space="preserve"> </w:t>
      </w:r>
      <w:r>
        <w:t>ella</w:t>
      </w:r>
      <w:r>
        <w:rPr>
          <w:spacing w:val="-9"/>
        </w:rPr>
        <w:t xml:space="preserve"> </w:t>
      </w:r>
      <w:r>
        <w:t>mientras</w:t>
      </w:r>
      <w:r>
        <w:rPr>
          <w:spacing w:val="-9"/>
        </w:rPr>
        <w:t xml:space="preserve"> </w:t>
      </w:r>
      <w:r>
        <w:t>Josh</w:t>
      </w:r>
      <w:r>
        <w:rPr>
          <w:spacing w:val="-8"/>
        </w:rPr>
        <w:t xml:space="preserve"> </w:t>
      </w:r>
      <w:r>
        <w:t>activaba</w:t>
      </w:r>
      <w:r>
        <w:rPr>
          <w:spacing w:val="-9"/>
        </w:rPr>
        <w:t xml:space="preserve"> </w:t>
      </w:r>
      <w:r>
        <w:t>la</w:t>
      </w:r>
      <w:r>
        <w:rPr>
          <w:spacing w:val="-9"/>
        </w:rPr>
        <w:t xml:space="preserve"> </w:t>
      </w:r>
      <w:r>
        <w:t>alarma</w:t>
      </w:r>
      <w:r>
        <w:rPr>
          <w:spacing w:val="-9"/>
        </w:rPr>
        <w:t xml:space="preserve"> </w:t>
      </w:r>
      <w:r>
        <w:t>de</w:t>
      </w:r>
      <w:r>
        <w:rPr>
          <w:spacing w:val="-8"/>
        </w:rPr>
        <w:t xml:space="preserve"> </w:t>
      </w:r>
      <w:r>
        <w:t>seguridad</w:t>
      </w:r>
      <w:r>
        <w:rPr>
          <w:spacing w:val="-55"/>
        </w:rPr>
        <w:t xml:space="preserve"> </w:t>
      </w:r>
      <w:r>
        <w:t>desde</w:t>
      </w:r>
      <w:r>
        <w:rPr>
          <w:spacing w:val="-5"/>
        </w:rPr>
        <w:t xml:space="preserve"> </w:t>
      </w:r>
      <w:r>
        <w:t>el</w:t>
      </w:r>
      <w:r>
        <w:rPr>
          <w:spacing w:val="-5"/>
        </w:rPr>
        <w:t xml:space="preserve"> </w:t>
      </w:r>
      <w:r>
        <w:t>mando</w:t>
      </w:r>
      <w:r>
        <w:rPr>
          <w:spacing w:val="-5"/>
        </w:rPr>
        <w:t xml:space="preserve"> </w:t>
      </w:r>
      <w:r>
        <w:t>que</w:t>
      </w:r>
      <w:r>
        <w:rPr>
          <w:spacing w:val="-5"/>
        </w:rPr>
        <w:t xml:space="preserve"> </w:t>
      </w:r>
      <w:r>
        <w:t>iba</w:t>
      </w:r>
      <w:r>
        <w:rPr>
          <w:spacing w:val="-5"/>
        </w:rPr>
        <w:t xml:space="preserve"> </w:t>
      </w:r>
      <w:r>
        <w:t>unido</w:t>
      </w:r>
      <w:r>
        <w:rPr>
          <w:spacing w:val="-5"/>
        </w:rPr>
        <w:t xml:space="preserve"> </w:t>
      </w:r>
      <w:r>
        <w:t>a</w:t>
      </w:r>
      <w:r>
        <w:rPr>
          <w:spacing w:val="-5"/>
        </w:rPr>
        <w:t xml:space="preserve"> </w:t>
      </w:r>
      <w:r>
        <w:t>la</w:t>
      </w:r>
      <w:r>
        <w:rPr>
          <w:spacing w:val="-5"/>
        </w:rPr>
        <w:t xml:space="preserve"> </w:t>
      </w:r>
      <w:r>
        <w:t>llave</w:t>
      </w:r>
      <w:r>
        <w:rPr>
          <w:spacing w:val="-5"/>
        </w:rPr>
        <w:t xml:space="preserve"> </w:t>
      </w:r>
      <w:r>
        <w:t>del</w:t>
      </w:r>
      <w:r>
        <w:rPr>
          <w:spacing w:val="-5"/>
        </w:rPr>
        <w:t xml:space="preserve"> </w:t>
      </w:r>
      <w:r>
        <w:t>coche.</w:t>
      </w:r>
      <w:r>
        <w:rPr>
          <w:spacing w:val="-14"/>
        </w:rPr>
        <w:t xml:space="preserve"> </w:t>
      </w:r>
      <w:r>
        <w:t>El</w:t>
      </w:r>
      <w:r>
        <w:rPr>
          <w:spacing w:val="-4"/>
        </w:rPr>
        <w:t xml:space="preserve"> </w:t>
      </w:r>
      <w:r>
        <w:t>todo</w:t>
      </w:r>
      <w:r>
        <w:rPr>
          <w:w w:val="105"/>
        </w:rPr>
        <w:t>terreno</w:t>
      </w:r>
      <w:r>
        <w:rPr>
          <w:spacing w:val="-15"/>
          <w:w w:val="105"/>
        </w:rPr>
        <w:t xml:space="preserve"> </w:t>
      </w:r>
      <w:r>
        <w:rPr>
          <w:w w:val="105"/>
        </w:rPr>
        <w:t>emitió</w:t>
      </w:r>
      <w:r>
        <w:rPr>
          <w:spacing w:val="-14"/>
          <w:w w:val="105"/>
        </w:rPr>
        <w:t xml:space="preserve"> </w:t>
      </w:r>
      <w:r>
        <w:rPr>
          <w:w w:val="105"/>
        </w:rPr>
        <w:t>un</w:t>
      </w:r>
      <w:r>
        <w:rPr>
          <w:spacing w:val="-14"/>
          <w:w w:val="105"/>
        </w:rPr>
        <w:t xml:space="preserve"> </w:t>
      </w:r>
      <w:r>
        <w:rPr>
          <w:w w:val="105"/>
        </w:rPr>
        <w:t>pitido</w:t>
      </w:r>
      <w:r>
        <w:rPr>
          <w:spacing w:val="-14"/>
          <w:w w:val="105"/>
        </w:rPr>
        <w:t xml:space="preserve"> </w:t>
      </w:r>
      <w:r>
        <w:rPr>
          <w:w w:val="105"/>
        </w:rPr>
        <w:t>a</w:t>
      </w:r>
      <w:r>
        <w:rPr>
          <w:spacing w:val="-14"/>
          <w:w w:val="105"/>
        </w:rPr>
        <w:t xml:space="preserve"> </w:t>
      </w:r>
      <w:r>
        <w:rPr>
          <w:w w:val="105"/>
        </w:rPr>
        <w:t>la</w:t>
      </w:r>
      <w:r>
        <w:rPr>
          <w:spacing w:val="-14"/>
          <w:w w:val="105"/>
        </w:rPr>
        <w:t xml:space="preserve"> </w:t>
      </w:r>
      <w:r>
        <w:rPr>
          <w:w w:val="105"/>
        </w:rPr>
        <w:t>vez</w:t>
      </w:r>
      <w:r>
        <w:rPr>
          <w:spacing w:val="-14"/>
          <w:w w:val="105"/>
        </w:rPr>
        <w:t xml:space="preserve"> </w:t>
      </w:r>
      <w:r>
        <w:rPr>
          <w:w w:val="105"/>
        </w:rPr>
        <w:t>que</w:t>
      </w:r>
      <w:r>
        <w:rPr>
          <w:spacing w:val="-15"/>
          <w:w w:val="105"/>
        </w:rPr>
        <w:t xml:space="preserve"> </w:t>
      </w:r>
      <w:r>
        <w:rPr>
          <w:w w:val="105"/>
        </w:rPr>
        <w:t>las</w:t>
      </w:r>
      <w:r>
        <w:rPr>
          <w:spacing w:val="-14"/>
          <w:w w:val="105"/>
        </w:rPr>
        <w:t xml:space="preserve"> </w:t>
      </w:r>
      <w:r>
        <w:rPr>
          <w:w w:val="105"/>
        </w:rPr>
        <w:t>luces</w:t>
      </w:r>
      <w:r>
        <w:rPr>
          <w:spacing w:val="-14"/>
          <w:w w:val="105"/>
        </w:rPr>
        <w:t xml:space="preserve"> </w:t>
      </w:r>
      <w:r>
        <w:rPr>
          <w:w w:val="105"/>
        </w:rPr>
        <w:t>destellaron</w:t>
      </w:r>
      <w:r>
        <w:rPr>
          <w:spacing w:val="-58"/>
          <w:w w:val="105"/>
        </w:rPr>
        <w:t xml:space="preserve"> </w:t>
      </w:r>
      <w:r>
        <w:rPr>
          <w:w w:val="105"/>
        </w:rPr>
        <w:t>una</w:t>
      </w:r>
      <w:r>
        <w:rPr>
          <w:spacing w:val="-7"/>
          <w:w w:val="105"/>
        </w:rPr>
        <w:t xml:space="preserve"> </w:t>
      </w:r>
      <w:r>
        <w:rPr>
          <w:w w:val="105"/>
        </w:rPr>
        <w:t>sola</w:t>
      </w:r>
      <w:r>
        <w:rPr>
          <w:spacing w:val="-6"/>
          <w:w w:val="105"/>
        </w:rPr>
        <w:t xml:space="preserve"> </w:t>
      </w:r>
      <w:r>
        <w:rPr>
          <w:w w:val="105"/>
        </w:rPr>
        <w:t>vez.</w:t>
      </w:r>
    </w:p>
    <w:p w14:paraId="7C461431" w14:textId="77777777" w:rsidR="00584CB5" w:rsidRDefault="00996ED2">
      <w:pPr>
        <w:pStyle w:val="BodyText"/>
        <w:spacing w:line="268" w:lineRule="auto"/>
        <w:ind w:left="243" w:right="542" w:firstLine="340"/>
        <w:jc w:val="both"/>
      </w:pPr>
      <w:r>
        <w:t>—Tenemos que hablar —comenzó Flamel en voz baja</w:t>
      </w:r>
      <w:r>
        <w:rPr>
          <w:spacing w:val="-55"/>
        </w:rPr>
        <w:t xml:space="preserve"> </w:t>
      </w:r>
      <w:r>
        <w:t>pese</w:t>
      </w:r>
      <w:r>
        <w:rPr>
          <w:spacing w:val="-3"/>
        </w:rPr>
        <w:t xml:space="preserve"> </w:t>
      </w:r>
      <w:r>
        <w:t>a</w:t>
      </w:r>
      <w:r>
        <w:rPr>
          <w:spacing w:val="-2"/>
        </w:rPr>
        <w:t xml:space="preserve"> </w:t>
      </w:r>
      <w:r>
        <w:t>que</w:t>
      </w:r>
      <w:r>
        <w:rPr>
          <w:spacing w:val="-2"/>
        </w:rPr>
        <w:t xml:space="preserve"> </w:t>
      </w:r>
      <w:r>
        <w:t>la</w:t>
      </w:r>
      <w:r>
        <w:rPr>
          <w:spacing w:val="-2"/>
        </w:rPr>
        <w:t xml:space="preserve"> </w:t>
      </w:r>
      <w:r>
        <w:t>calle</w:t>
      </w:r>
      <w:r>
        <w:rPr>
          <w:spacing w:val="-2"/>
        </w:rPr>
        <w:t xml:space="preserve"> </w:t>
      </w:r>
      <w:r>
        <w:t>estaba</w:t>
      </w:r>
      <w:r>
        <w:rPr>
          <w:spacing w:val="-3"/>
        </w:rPr>
        <w:t xml:space="preserve"> </w:t>
      </w:r>
      <w:r>
        <w:t>completamente</w:t>
      </w:r>
      <w:r>
        <w:rPr>
          <w:spacing w:val="-2"/>
        </w:rPr>
        <w:t xml:space="preserve"> </w:t>
      </w:r>
      <w:r>
        <w:t>desierta.</w:t>
      </w:r>
    </w:p>
    <w:p w14:paraId="7C461432" w14:textId="4BEABA30" w:rsidR="00584CB5" w:rsidRDefault="00996ED2">
      <w:pPr>
        <w:pStyle w:val="BodyText"/>
        <w:spacing w:line="268" w:lineRule="auto"/>
        <w:ind w:left="243" w:right="541" w:firstLine="340"/>
        <w:jc w:val="both"/>
      </w:pPr>
      <w:r>
        <w:t>Se</w:t>
      </w:r>
      <w:r>
        <w:rPr>
          <w:spacing w:val="-8"/>
        </w:rPr>
        <w:t xml:space="preserve"> </w:t>
      </w:r>
      <w:r>
        <w:t>pasó</w:t>
      </w:r>
      <w:r>
        <w:rPr>
          <w:spacing w:val="-7"/>
        </w:rPr>
        <w:t xml:space="preserve"> </w:t>
      </w:r>
      <w:r>
        <w:t>los</w:t>
      </w:r>
      <w:r>
        <w:rPr>
          <w:spacing w:val="-7"/>
        </w:rPr>
        <w:t xml:space="preserve"> </w:t>
      </w:r>
      <w:r>
        <w:t>dedos</w:t>
      </w:r>
      <w:r>
        <w:rPr>
          <w:spacing w:val="-7"/>
        </w:rPr>
        <w:t xml:space="preserve"> </w:t>
      </w:r>
      <w:r>
        <w:t>por</w:t>
      </w:r>
      <w:r>
        <w:rPr>
          <w:spacing w:val="-8"/>
        </w:rPr>
        <w:t xml:space="preserve"> </w:t>
      </w:r>
      <w:r>
        <w:t>la</w:t>
      </w:r>
      <w:r>
        <w:rPr>
          <w:spacing w:val="-7"/>
        </w:rPr>
        <w:t xml:space="preserve"> </w:t>
      </w:r>
      <w:r>
        <w:t>cabeza</w:t>
      </w:r>
      <w:r>
        <w:rPr>
          <w:spacing w:val="-7"/>
        </w:rPr>
        <w:t xml:space="preserve"> </w:t>
      </w:r>
      <w:r>
        <w:t>y</w:t>
      </w:r>
      <w:r>
        <w:rPr>
          <w:spacing w:val="-7"/>
        </w:rPr>
        <w:t xml:space="preserve"> </w:t>
      </w:r>
      <w:r>
        <w:t>una</w:t>
      </w:r>
      <w:r>
        <w:rPr>
          <w:spacing w:val="-8"/>
        </w:rPr>
        <w:t xml:space="preserve"> </w:t>
      </w:r>
      <w:r>
        <w:t>colección</w:t>
      </w:r>
      <w:r>
        <w:rPr>
          <w:spacing w:val="-7"/>
        </w:rPr>
        <w:t xml:space="preserve"> </w:t>
      </w:r>
      <w:r>
        <w:t>de</w:t>
      </w:r>
      <w:r>
        <w:rPr>
          <w:spacing w:val="-7"/>
        </w:rPr>
        <w:t xml:space="preserve"> </w:t>
      </w:r>
      <w:r>
        <w:t>delgados y cortos cabellos se le quedaron entre los dedos. Nicolas</w:t>
      </w:r>
      <w:r>
        <w:rPr>
          <w:spacing w:val="-7"/>
        </w:rPr>
        <w:t xml:space="preserve"> </w:t>
      </w:r>
      <w:r>
        <w:t>observó</w:t>
      </w:r>
      <w:r>
        <w:rPr>
          <w:spacing w:val="-7"/>
        </w:rPr>
        <w:t xml:space="preserve"> </w:t>
      </w:r>
      <w:r>
        <w:t>los</w:t>
      </w:r>
      <w:r>
        <w:rPr>
          <w:spacing w:val="-7"/>
        </w:rPr>
        <w:t xml:space="preserve"> </w:t>
      </w:r>
      <w:r>
        <w:t>pelos</w:t>
      </w:r>
      <w:r>
        <w:rPr>
          <w:spacing w:val="-7"/>
        </w:rPr>
        <w:t xml:space="preserve"> </w:t>
      </w:r>
      <w:r>
        <w:t>que</w:t>
      </w:r>
      <w:r>
        <w:rPr>
          <w:spacing w:val="-7"/>
        </w:rPr>
        <w:t xml:space="preserve"> </w:t>
      </w:r>
      <w:r>
        <w:t>se</w:t>
      </w:r>
      <w:r>
        <w:rPr>
          <w:spacing w:val="-6"/>
        </w:rPr>
        <w:t xml:space="preserve"> </w:t>
      </w:r>
      <w:r>
        <w:t>le</w:t>
      </w:r>
      <w:r>
        <w:rPr>
          <w:spacing w:val="-7"/>
        </w:rPr>
        <w:t xml:space="preserve"> </w:t>
      </w:r>
      <w:r>
        <w:t>habían</w:t>
      </w:r>
      <w:r>
        <w:rPr>
          <w:spacing w:val="-7"/>
        </w:rPr>
        <w:t xml:space="preserve"> </w:t>
      </w:r>
      <w:r>
        <w:t>caído</w:t>
      </w:r>
      <w:r>
        <w:rPr>
          <w:spacing w:val="-7"/>
        </w:rPr>
        <w:t xml:space="preserve"> </w:t>
      </w:r>
      <w:r>
        <w:t>y</w:t>
      </w:r>
      <w:r>
        <w:rPr>
          <w:spacing w:val="-7"/>
        </w:rPr>
        <w:t xml:space="preserve"> </w:t>
      </w:r>
      <w:r>
        <w:t>después</w:t>
      </w:r>
      <w:r>
        <w:rPr>
          <w:spacing w:val="-6"/>
        </w:rPr>
        <w:t xml:space="preserve"> </w:t>
      </w:r>
      <w:r>
        <w:t>se</w:t>
      </w:r>
      <w:r>
        <w:rPr>
          <w:spacing w:val="-55"/>
        </w:rPr>
        <w:t xml:space="preserve"> </w:t>
      </w:r>
      <w:r>
        <w:t>los sacudió contra los pantalones vaqueros. Su rostro evidenciaba que, para él, había pasado un año más, pues las</w:t>
      </w:r>
      <w:r>
        <w:rPr>
          <w:spacing w:val="1"/>
        </w:rPr>
        <w:t xml:space="preserve"> </w:t>
      </w:r>
      <w:r>
        <w:t>arrugas estaban sutilmente más marcadas alrededor de los</w:t>
      </w:r>
      <w:r>
        <w:rPr>
          <w:spacing w:val="1"/>
        </w:rPr>
        <w:t xml:space="preserve"> </w:t>
      </w:r>
      <w:r>
        <w:t>ojos y las líneas de expresión semicirculares que le rodeaban</w:t>
      </w:r>
      <w:r>
        <w:rPr>
          <w:spacing w:val="-3"/>
        </w:rPr>
        <w:t xml:space="preserve"> </w:t>
      </w:r>
      <w:r>
        <w:t>la</w:t>
      </w:r>
      <w:r>
        <w:rPr>
          <w:spacing w:val="-2"/>
        </w:rPr>
        <w:t xml:space="preserve"> </w:t>
      </w:r>
      <w:r>
        <w:t>boca</w:t>
      </w:r>
      <w:r>
        <w:rPr>
          <w:spacing w:val="-3"/>
        </w:rPr>
        <w:t xml:space="preserve"> </w:t>
      </w:r>
      <w:r>
        <w:t>eran</w:t>
      </w:r>
      <w:r>
        <w:rPr>
          <w:spacing w:val="-2"/>
        </w:rPr>
        <w:t xml:space="preserve"> </w:t>
      </w:r>
      <w:r>
        <w:t>más</w:t>
      </w:r>
      <w:r>
        <w:rPr>
          <w:spacing w:val="-3"/>
        </w:rPr>
        <w:t xml:space="preserve"> </w:t>
      </w:r>
      <w:r>
        <w:t>profundas.</w:t>
      </w:r>
    </w:p>
    <w:p w14:paraId="7C461433" w14:textId="06F5B269" w:rsidR="00584CB5" w:rsidRDefault="00996ED2">
      <w:pPr>
        <w:pStyle w:val="BodyText"/>
        <w:spacing w:line="268" w:lineRule="auto"/>
        <w:ind w:left="243" w:right="542" w:firstLine="340"/>
        <w:jc w:val="both"/>
      </w:pPr>
      <w:r>
        <w:rPr>
          <w:w w:val="105"/>
        </w:rPr>
        <w:t>—La</w:t>
      </w:r>
      <w:r>
        <w:rPr>
          <w:spacing w:val="-13"/>
          <w:w w:val="105"/>
        </w:rPr>
        <w:t xml:space="preserve"> </w:t>
      </w:r>
      <w:r>
        <w:rPr>
          <w:w w:val="105"/>
        </w:rPr>
        <w:t>persona</w:t>
      </w:r>
      <w:r>
        <w:rPr>
          <w:spacing w:val="-12"/>
          <w:w w:val="105"/>
        </w:rPr>
        <w:t xml:space="preserve"> </w:t>
      </w:r>
      <w:r>
        <w:rPr>
          <w:w w:val="105"/>
        </w:rPr>
        <w:t>a</w:t>
      </w:r>
      <w:r>
        <w:rPr>
          <w:spacing w:val="-12"/>
          <w:w w:val="105"/>
        </w:rPr>
        <w:t xml:space="preserve"> </w:t>
      </w:r>
      <w:r>
        <w:rPr>
          <w:w w:val="105"/>
        </w:rPr>
        <w:t>la</w:t>
      </w:r>
      <w:r>
        <w:rPr>
          <w:spacing w:val="-12"/>
          <w:w w:val="105"/>
        </w:rPr>
        <w:t xml:space="preserve"> </w:t>
      </w:r>
      <w:r>
        <w:rPr>
          <w:w w:val="105"/>
        </w:rPr>
        <w:t>que</w:t>
      </w:r>
      <w:r>
        <w:rPr>
          <w:spacing w:val="-12"/>
          <w:w w:val="105"/>
        </w:rPr>
        <w:t xml:space="preserve"> </w:t>
      </w:r>
      <w:r>
        <w:rPr>
          <w:w w:val="105"/>
        </w:rPr>
        <w:t>visitaremos</w:t>
      </w:r>
      <w:r>
        <w:rPr>
          <w:spacing w:val="-13"/>
          <w:w w:val="105"/>
        </w:rPr>
        <w:t xml:space="preserve"> </w:t>
      </w:r>
      <w:r>
        <w:rPr>
          <w:w w:val="105"/>
        </w:rPr>
        <w:t>puede</w:t>
      </w:r>
      <w:r>
        <w:rPr>
          <w:spacing w:val="-12"/>
          <w:w w:val="105"/>
        </w:rPr>
        <w:t xml:space="preserve"> </w:t>
      </w:r>
      <w:r>
        <w:rPr>
          <w:w w:val="105"/>
        </w:rPr>
        <w:t>ser…</w:t>
      </w:r>
      <w:r>
        <w:rPr>
          <w:spacing w:val="-12"/>
          <w:w w:val="105"/>
        </w:rPr>
        <w:t xml:space="preserve"> </w:t>
      </w:r>
      <w:r>
        <w:rPr>
          <w:w w:val="105"/>
        </w:rPr>
        <w:t>—vaciló</w:t>
      </w:r>
      <w:r>
        <w:rPr>
          <w:spacing w:val="-8"/>
          <w:w w:val="105"/>
        </w:rPr>
        <w:t xml:space="preserve"> </w:t>
      </w:r>
      <w:r>
        <w:rPr>
          <w:w w:val="105"/>
        </w:rPr>
        <w:t>y</w:t>
      </w:r>
      <w:r>
        <w:rPr>
          <w:spacing w:val="-8"/>
          <w:w w:val="105"/>
        </w:rPr>
        <w:t xml:space="preserve"> </w:t>
      </w:r>
      <w:r>
        <w:rPr>
          <w:w w:val="105"/>
        </w:rPr>
        <w:t>continuó—</w:t>
      </w:r>
      <w:r>
        <w:rPr>
          <w:spacing w:val="-8"/>
          <w:w w:val="105"/>
        </w:rPr>
        <w:t xml:space="preserve"> </w:t>
      </w:r>
      <w:r>
        <w:rPr>
          <w:w w:val="105"/>
        </w:rPr>
        <w:t>difícil.</w:t>
      </w:r>
    </w:p>
    <w:p w14:paraId="7C461434" w14:textId="77777777" w:rsidR="00584CB5" w:rsidRDefault="00996ED2">
      <w:pPr>
        <w:pStyle w:val="BodyText"/>
        <w:spacing w:line="264" w:lineRule="exact"/>
        <w:ind w:left="583"/>
        <w:jc w:val="both"/>
      </w:pPr>
      <w:r>
        <w:rPr>
          <w:spacing w:val="-2"/>
          <w:w w:val="105"/>
        </w:rPr>
        <w:t>—Me</w:t>
      </w:r>
      <w:r>
        <w:rPr>
          <w:spacing w:val="-13"/>
          <w:w w:val="105"/>
        </w:rPr>
        <w:t xml:space="preserve"> </w:t>
      </w:r>
      <w:r>
        <w:rPr>
          <w:spacing w:val="-2"/>
          <w:w w:val="105"/>
        </w:rPr>
        <w:t>lo</w:t>
      </w:r>
      <w:r>
        <w:rPr>
          <w:spacing w:val="-13"/>
          <w:w w:val="105"/>
        </w:rPr>
        <w:t xml:space="preserve"> </w:t>
      </w:r>
      <w:r>
        <w:rPr>
          <w:spacing w:val="-2"/>
          <w:w w:val="105"/>
        </w:rPr>
        <w:t>vas</w:t>
      </w:r>
      <w:r>
        <w:rPr>
          <w:spacing w:val="-13"/>
          <w:w w:val="105"/>
        </w:rPr>
        <w:t xml:space="preserve"> </w:t>
      </w:r>
      <w:r>
        <w:rPr>
          <w:spacing w:val="-2"/>
          <w:w w:val="105"/>
        </w:rPr>
        <w:t>a</w:t>
      </w:r>
      <w:r>
        <w:rPr>
          <w:spacing w:val="-13"/>
          <w:w w:val="105"/>
        </w:rPr>
        <w:t xml:space="preserve"> </w:t>
      </w:r>
      <w:r>
        <w:rPr>
          <w:spacing w:val="-2"/>
          <w:w w:val="105"/>
        </w:rPr>
        <w:t>decir</w:t>
      </w:r>
      <w:r>
        <w:rPr>
          <w:spacing w:val="-13"/>
          <w:w w:val="105"/>
        </w:rPr>
        <w:t xml:space="preserve"> </w:t>
      </w:r>
      <w:r>
        <w:rPr>
          <w:spacing w:val="-2"/>
          <w:w w:val="105"/>
        </w:rPr>
        <w:t>a</w:t>
      </w:r>
      <w:r>
        <w:rPr>
          <w:spacing w:val="-13"/>
          <w:w w:val="105"/>
        </w:rPr>
        <w:t xml:space="preserve"> </w:t>
      </w:r>
      <w:r>
        <w:rPr>
          <w:spacing w:val="-2"/>
          <w:w w:val="105"/>
        </w:rPr>
        <w:t>mí</w:t>
      </w:r>
      <w:r>
        <w:rPr>
          <w:spacing w:val="-13"/>
          <w:w w:val="105"/>
        </w:rPr>
        <w:t xml:space="preserve"> </w:t>
      </w:r>
      <w:r>
        <w:rPr>
          <w:spacing w:val="-2"/>
          <w:w w:val="105"/>
        </w:rPr>
        <w:t>—murmuró</w:t>
      </w:r>
      <w:r>
        <w:rPr>
          <w:spacing w:val="-13"/>
          <w:w w:val="105"/>
        </w:rPr>
        <w:t xml:space="preserve"> </w:t>
      </w:r>
      <w:r>
        <w:rPr>
          <w:spacing w:val="-1"/>
          <w:w w:val="105"/>
        </w:rPr>
        <w:t>Scatty.</w:t>
      </w:r>
    </w:p>
    <w:p w14:paraId="7C461435" w14:textId="1ACA19FF" w:rsidR="00584CB5" w:rsidRDefault="00996ED2">
      <w:pPr>
        <w:pStyle w:val="BodyText"/>
        <w:spacing w:before="28" w:line="268" w:lineRule="auto"/>
        <w:ind w:left="243" w:right="541" w:firstLine="340"/>
        <w:jc w:val="both"/>
      </w:pPr>
      <w:r>
        <w:t>—¿A qué te refieres con «difícil»? —preguntó un tan</w:t>
      </w:r>
      <w:r>
        <w:rPr>
          <w:w w:val="105"/>
        </w:rPr>
        <w:t>to</w:t>
      </w:r>
      <w:r>
        <w:rPr>
          <w:spacing w:val="-5"/>
          <w:w w:val="105"/>
        </w:rPr>
        <w:t xml:space="preserve"> </w:t>
      </w:r>
      <w:r>
        <w:rPr>
          <w:w w:val="105"/>
        </w:rPr>
        <w:t>alarmado</w:t>
      </w:r>
      <w:r>
        <w:rPr>
          <w:spacing w:val="-5"/>
          <w:w w:val="105"/>
        </w:rPr>
        <w:t xml:space="preserve"> </w:t>
      </w:r>
      <w:r>
        <w:rPr>
          <w:w w:val="105"/>
        </w:rPr>
        <w:t>Josh.</w:t>
      </w:r>
      <w:r>
        <w:rPr>
          <w:spacing w:val="-10"/>
          <w:w w:val="105"/>
        </w:rPr>
        <w:t xml:space="preserve"> </w:t>
      </w:r>
      <w:r>
        <w:rPr>
          <w:w w:val="105"/>
        </w:rPr>
        <w:t>Después</w:t>
      </w:r>
      <w:r>
        <w:rPr>
          <w:spacing w:val="-5"/>
          <w:w w:val="105"/>
        </w:rPr>
        <w:t xml:space="preserve"> </w:t>
      </w:r>
      <w:r>
        <w:rPr>
          <w:w w:val="105"/>
        </w:rPr>
        <w:t>de</w:t>
      </w:r>
      <w:r>
        <w:rPr>
          <w:spacing w:val="-4"/>
          <w:w w:val="105"/>
        </w:rPr>
        <w:t xml:space="preserve"> </w:t>
      </w:r>
      <w:r>
        <w:rPr>
          <w:w w:val="105"/>
        </w:rPr>
        <w:t>todo</w:t>
      </w:r>
      <w:r>
        <w:rPr>
          <w:spacing w:val="-5"/>
          <w:w w:val="105"/>
        </w:rPr>
        <w:t xml:space="preserve"> </w:t>
      </w:r>
      <w:r>
        <w:rPr>
          <w:w w:val="105"/>
        </w:rPr>
        <w:t>lo</w:t>
      </w:r>
      <w:r>
        <w:rPr>
          <w:spacing w:val="-4"/>
          <w:w w:val="105"/>
        </w:rPr>
        <w:t xml:space="preserve"> </w:t>
      </w:r>
      <w:r>
        <w:rPr>
          <w:w w:val="105"/>
        </w:rPr>
        <w:t>que</w:t>
      </w:r>
      <w:r>
        <w:rPr>
          <w:spacing w:val="-5"/>
          <w:w w:val="105"/>
        </w:rPr>
        <w:t xml:space="preserve"> </w:t>
      </w:r>
      <w:r>
        <w:rPr>
          <w:w w:val="105"/>
        </w:rPr>
        <w:t>había</w:t>
      </w:r>
      <w:r>
        <w:rPr>
          <w:spacing w:val="-4"/>
          <w:w w:val="105"/>
        </w:rPr>
        <w:t xml:space="preserve"> </w:t>
      </w:r>
      <w:r>
        <w:rPr>
          <w:w w:val="105"/>
        </w:rPr>
        <w:t>visto,</w:t>
      </w:r>
      <w:r>
        <w:rPr>
          <w:spacing w:val="-11"/>
          <w:w w:val="105"/>
        </w:rPr>
        <w:t xml:space="preserve"> </w:t>
      </w:r>
      <w:r>
        <w:rPr>
          <w:w w:val="105"/>
        </w:rPr>
        <w:t>la</w:t>
      </w:r>
      <w:r>
        <w:rPr>
          <w:spacing w:val="-58"/>
          <w:w w:val="105"/>
        </w:rPr>
        <w:t xml:space="preserve"> </w:t>
      </w:r>
      <w:r>
        <w:rPr>
          <w:spacing w:val="-2"/>
          <w:w w:val="105"/>
        </w:rPr>
        <w:t>palabra</w:t>
      </w:r>
      <w:r>
        <w:rPr>
          <w:spacing w:val="-14"/>
          <w:w w:val="105"/>
        </w:rPr>
        <w:t xml:space="preserve"> </w:t>
      </w:r>
      <w:r>
        <w:rPr>
          <w:spacing w:val="-2"/>
          <w:w w:val="105"/>
        </w:rPr>
        <w:t>«difícil»</w:t>
      </w:r>
      <w:r>
        <w:rPr>
          <w:spacing w:val="-13"/>
          <w:w w:val="105"/>
        </w:rPr>
        <w:t xml:space="preserve"> </w:t>
      </w:r>
      <w:r>
        <w:rPr>
          <w:spacing w:val="-2"/>
          <w:w w:val="105"/>
        </w:rPr>
        <w:t>podía</w:t>
      </w:r>
      <w:r>
        <w:rPr>
          <w:spacing w:val="-13"/>
          <w:w w:val="105"/>
        </w:rPr>
        <w:t xml:space="preserve"> </w:t>
      </w:r>
      <w:r>
        <w:rPr>
          <w:spacing w:val="-2"/>
          <w:w w:val="105"/>
        </w:rPr>
        <w:t>significar</w:t>
      </w:r>
      <w:r>
        <w:rPr>
          <w:spacing w:val="-13"/>
          <w:w w:val="105"/>
        </w:rPr>
        <w:t xml:space="preserve"> </w:t>
      </w:r>
      <w:r>
        <w:rPr>
          <w:spacing w:val="-2"/>
          <w:w w:val="105"/>
        </w:rPr>
        <w:t>cualquier</w:t>
      </w:r>
      <w:r>
        <w:rPr>
          <w:spacing w:val="-13"/>
          <w:w w:val="105"/>
        </w:rPr>
        <w:t xml:space="preserve"> </w:t>
      </w:r>
      <w:r>
        <w:rPr>
          <w:spacing w:val="-2"/>
          <w:w w:val="105"/>
        </w:rPr>
        <w:t>cosa.</w:t>
      </w:r>
    </w:p>
    <w:p w14:paraId="7C461436" w14:textId="77777777" w:rsidR="00584CB5" w:rsidRDefault="00996ED2">
      <w:pPr>
        <w:pStyle w:val="BodyText"/>
        <w:spacing w:line="268" w:lineRule="auto"/>
        <w:ind w:left="243" w:right="542" w:firstLine="340"/>
        <w:jc w:val="both"/>
      </w:pPr>
      <w:r>
        <w:rPr>
          <w:spacing w:val="-1"/>
          <w:w w:val="105"/>
        </w:rPr>
        <w:t>—Irritable,</w:t>
      </w:r>
      <w:r>
        <w:rPr>
          <w:spacing w:val="-14"/>
          <w:w w:val="105"/>
        </w:rPr>
        <w:t xml:space="preserve"> </w:t>
      </w:r>
      <w:r>
        <w:rPr>
          <w:spacing w:val="-1"/>
          <w:w w:val="105"/>
        </w:rPr>
        <w:t>irascible,</w:t>
      </w:r>
      <w:r>
        <w:rPr>
          <w:spacing w:val="-14"/>
          <w:w w:val="105"/>
        </w:rPr>
        <w:t xml:space="preserve"> </w:t>
      </w:r>
      <w:r>
        <w:rPr>
          <w:w w:val="105"/>
        </w:rPr>
        <w:t>colérica…</w:t>
      </w:r>
      <w:r>
        <w:rPr>
          <w:spacing w:val="-9"/>
          <w:w w:val="105"/>
        </w:rPr>
        <w:t xml:space="preserve"> </w:t>
      </w:r>
      <w:r>
        <w:rPr>
          <w:w w:val="105"/>
        </w:rPr>
        <w:t>y</w:t>
      </w:r>
      <w:r>
        <w:rPr>
          <w:spacing w:val="-8"/>
          <w:w w:val="105"/>
        </w:rPr>
        <w:t xml:space="preserve"> </w:t>
      </w:r>
      <w:r>
        <w:rPr>
          <w:w w:val="105"/>
        </w:rPr>
        <w:t>eso</w:t>
      </w:r>
      <w:r>
        <w:rPr>
          <w:spacing w:val="-9"/>
          <w:w w:val="105"/>
        </w:rPr>
        <w:t xml:space="preserve"> </w:t>
      </w:r>
      <w:r>
        <w:rPr>
          <w:w w:val="105"/>
        </w:rPr>
        <w:t>si</w:t>
      </w:r>
      <w:r>
        <w:rPr>
          <w:spacing w:val="-9"/>
          <w:w w:val="105"/>
        </w:rPr>
        <w:t xml:space="preserve"> </w:t>
      </w:r>
      <w:r>
        <w:rPr>
          <w:w w:val="105"/>
        </w:rPr>
        <w:t>está</w:t>
      </w:r>
      <w:r>
        <w:rPr>
          <w:spacing w:val="-8"/>
          <w:w w:val="105"/>
        </w:rPr>
        <w:t xml:space="preserve"> </w:t>
      </w:r>
      <w:r>
        <w:rPr>
          <w:w w:val="105"/>
        </w:rPr>
        <w:t>de</w:t>
      </w:r>
      <w:r>
        <w:rPr>
          <w:spacing w:val="-9"/>
          <w:w w:val="105"/>
        </w:rPr>
        <w:t xml:space="preserve"> </w:t>
      </w:r>
      <w:r>
        <w:rPr>
          <w:w w:val="105"/>
        </w:rPr>
        <w:t>buen</w:t>
      </w:r>
      <w:r>
        <w:rPr>
          <w:spacing w:val="-58"/>
          <w:w w:val="105"/>
        </w:rPr>
        <w:t xml:space="preserve"> </w:t>
      </w:r>
      <w:r>
        <w:rPr>
          <w:w w:val="105"/>
        </w:rPr>
        <w:t>humor</w:t>
      </w:r>
      <w:r>
        <w:rPr>
          <w:spacing w:val="-8"/>
          <w:w w:val="105"/>
        </w:rPr>
        <w:t xml:space="preserve"> </w:t>
      </w:r>
      <w:r>
        <w:rPr>
          <w:w w:val="105"/>
        </w:rPr>
        <w:t>—respondió</w:t>
      </w:r>
      <w:r>
        <w:rPr>
          <w:spacing w:val="-7"/>
          <w:w w:val="105"/>
        </w:rPr>
        <w:t xml:space="preserve"> </w:t>
      </w:r>
      <w:r>
        <w:rPr>
          <w:w w:val="105"/>
        </w:rPr>
        <w:t>Scatty.</w:t>
      </w:r>
    </w:p>
    <w:p w14:paraId="7C461437" w14:textId="77777777" w:rsidR="00584CB5" w:rsidRDefault="00996ED2">
      <w:pPr>
        <w:pStyle w:val="BodyText"/>
        <w:spacing w:line="264" w:lineRule="exact"/>
        <w:ind w:left="583"/>
        <w:jc w:val="both"/>
      </w:pPr>
      <w:r>
        <w:t>—¿Y</w:t>
      </w:r>
      <w:r>
        <w:rPr>
          <w:spacing w:val="3"/>
        </w:rPr>
        <w:t xml:space="preserve"> </w:t>
      </w:r>
      <w:r>
        <w:t>cuando</w:t>
      </w:r>
      <w:r>
        <w:rPr>
          <w:spacing w:val="3"/>
        </w:rPr>
        <w:t xml:space="preserve"> </w:t>
      </w:r>
      <w:r>
        <w:t>está</w:t>
      </w:r>
      <w:r>
        <w:rPr>
          <w:spacing w:val="3"/>
        </w:rPr>
        <w:t xml:space="preserve"> </w:t>
      </w:r>
      <w:r>
        <w:t>de</w:t>
      </w:r>
      <w:r>
        <w:rPr>
          <w:spacing w:val="3"/>
        </w:rPr>
        <w:t xml:space="preserve"> </w:t>
      </w:r>
      <w:r>
        <w:t>mal</w:t>
      </w:r>
      <w:r>
        <w:rPr>
          <w:spacing w:val="3"/>
        </w:rPr>
        <w:t xml:space="preserve"> </w:t>
      </w:r>
      <w:r>
        <w:t>humor?</w:t>
      </w:r>
    </w:p>
    <w:p w14:paraId="7C461438" w14:textId="77777777" w:rsidR="00584CB5" w:rsidRDefault="00996ED2">
      <w:pPr>
        <w:pStyle w:val="BodyText"/>
        <w:spacing w:before="31"/>
        <w:ind w:left="583"/>
        <w:jc w:val="both"/>
      </w:pPr>
      <w:r>
        <w:t>—¡Deseas</w:t>
      </w:r>
      <w:r>
        <w:rPr>
          <w:spacing w:val="4"/>
        </w:rPr>
        <w:t xml:space="preserve"> </w:t>
      </w:r>
      <w:r>
        <w:t>no</w:t>
      </w:r>
      <w:r>
        <w:rPr>
          <w:spacing w:val="4"/>
        </w:rPr>
        <w:t xml:space="preserve"> </w:t>
      </w:r>
      <w:r>
        <w:t>estar</w:t>
      </w:r>
      <w:r>
        <w:rPr>
          <w:spacing w:val="4"/>
        </w:rPr>
        <w:t xml:space="preserve"> </w:t>
      </w:r>
      <w:r>
        <w:t>en</w:t>
      </w:r>
      <w:r>
        <w:rPr>
          <w:spacing w:val="4"/>
        </w:rPr>
        <w:t xml:space="preserve"> </w:t>
      </w:r>
      <w:r>
        <w:t>la</w:t>
      </w:r>
      <w:r>
        <w:rPr>
          <w:spacing w:val="4"/>
        </w:rPr>
        <w:t xml:space="preserve"> </w:t>
      </w:r>
      <w:r>
        <w:t>misma</w:t>
      </w:r>
      <w:r>
        <w:rPr>
          <w:spacing w:val="4"/>
        </w:rPr>
        <w:t xml:space="preserve"> </w:t>
      </w:r>
      <w:r>
        <w:t>ciudad!</w:t>
      </w:r>
    </w:p>
    <w:p w14:paraId="7C461439" w14:textId="565419C9" w:rsidR="00584CB5" w:rsidRDefault="00996ED2">
      <w:pPr>
        <w:pStyle w:val="BodyText"/>
        <w:spacing w:before="32" w:line="268" w:lineRule="auto"/>
        <w:ind w:left="243" w:right="542" w:firstLine="340"/>
        <w:jc w:val="both"/>
      </w:pPr>
      <w:r>
        <w:t>Josh estaba desconcertado. Se volvió hacia el Alquimista.</w:t>
      </w:r>
    </w:p>
    <w:p w14:paraId="7C46143A" w14:textId="77777777" w:rsidR="00584CB5" w:rsidRDefault="00996ED2">
      <w:pPr>
        <w:pStyle w:val="BodyText"/>
        <w:spacing w:line="264" w:lineRule="exact"/>
        <w:ind w:left="583"/>
        <w:jc w:val="both"/>
      </w:pPr>
      <w:r>
        <w:t>—Entonces</w:t>
      </w:r>
      <w:r>
        <w:rPr>
          <w:spacing w:val="-1"/>
        </w:rPr>
        <w:t xml:space="preserve"> </w:t>
      </w:r>
      <w:r>
        <w:t>¿por qué vamos a verla?</w:t>
      </w:r>
    </w:p>
    <w:p w14:paraId="7C46143B" w14:textId="77777777" w:rsidR="00584CB5" w:rsidRDefault="00996ED2">
      <w:pPr>
        <w:pStyle w:val="BodyText"/>
        <w:spacing w:before="31" w:line="268" w:lineRule="auto"/>
        <w:ind w:left="243" w:right="542" w:firstLine="340"/>
        <w:jc w:val="both"/>
      </w:pPr>
      <w:r>
        <w:t>—Porque Perenelle me dijo que lo hiciera —respondió</w:t>
      </w:r>
      <w:r>
        <w:rPr>
          <w:spacing w:val="-55"/>
        </w:rPr>
        <w:t xml:space="preserve"> </w:t>
      </w:r>
      <w:r>
        <w:rPr>
          <w:w w:val="105"/>
        </w:rPr>
        <w:t>pacientemente—, porque es la Señora del Aire y puede</w:t>
      </w:r>
      <w:r>
        <w:rPr>
          <w:spacing w:val="1"/>
          <w:w w:val="105"/>
        </w:rPr>
        <w:t xml:space="preserve"> </w:t>
      </w:r>
      <w:r>
        <w:rPr>
          <w:spacing w:val="-2"/>
          <w:w w:val="105"/>
        </w:rPr>
        <w:t>enseñarle</w:t>
      </w:r>
      <w:r>
        <w:rPr>
          <w:spacing w:val="-13"/>
          <w:w w:val="105"/>
        </w:rPr>
        <w:t xml:space="preserve"> </w:t>
      </w:r>
      <w:r>
        <w:rPr>
          <w:spacing w:val="-2"/>
          <w:w w:val="105"/>
        </w:rPr>
        <w:t>a</w:t>
      </w:r>
      <w:r>
        <w:rPr>
          <w:spacing w:val="-13"/>
          <w:w w:val="105"/>
        </w:rPr>
        <w:t xml:space="preserve"> </w:t>
      </w:r>
      <w:r>
        <w:rPr>
          <w:spacing w:val="-2"/>
          <w:w w:val="105"/>
        </w:rPr>
        <w:t>Sophie</w:t>
      </w:r>
      <w:r>
        <w:rPr>
          <w:spacing w:val="-13"/>
          <w:w w:val="105"/>
        </w:rPr>
        <w:t xml:space="preserve"> </w:t>
      </w:r>
      <w:r>
        <w:rPr>
          <w:spacing w:val="-2"/>
          <w:w w:val="105"/>
        </w:rPr>
        <w:t>las</w:t>
      </w:r>
      <w:r>
        <w:rPr>
          <w:spacing w:val="-13"/>
          <w:w w:val="105"/>
        </w:rPr>
        <w:t xml:space="preserve"> </w:t>
      </w:r>
      <w:r>
        <w:rPr>
          <w:spacing w:val="-2"/>
          <w:w w:val="105"/>
        </w:rPr>
        <w:t>nociones</w:t>
      </w:r>
      <w:r>
        <w:rPr>
          <w:spacing w:val="-13"/>
          <w:w w:val="105"/>
        </w:rPr>
        <w:t xml:space="preserve"> </w:t>
      </w:r>
      <w:r>
        <w:rPr>
          <w:spacing w:val="-2"/>
          <w:w w:val="105"/>
        </w:rPr>
        <w:t>básicas</w:t>
      </w:r>
      <w:r>
        <w:rPr>
          <w:spacing w:val="-13"/>
          <w:w w:val="105"/>
        </w:rPr>
        <w:t xml:space="preserve"> </w:t>
      </w:r>
      <w:r>
        <w:rPr>
          <w:spacing w:val="-1"/>
          <w:w w:val="105"/>
        </w:rPr>
        <w:t>de</w:t>
      </w:r>
      <w:r>
        <w:rPr>
          <w:spacing w:val="-13"/>
          <w:w w:val="105"/>
        </w:rPr>
        <w:t xml:space="preserve"> </w:t>
      </w:r>
      <w:r>
        <w:rPr>
          <w:spacing w:val="-1"/>
          <w:w w:val="105"/>
        </w:rPr>
        <w:t>la</w:t>
      </w:r>
      <w:r>
        <w:rPr>
          <w:spacing w:val="-13"/>
          <w:w w:val="105"/>
        </w:rPr>
        <w:t xml:space="preserve"> </w:t>
      </w:r>
      <w:r>
        <w:rPr>
          <w:spacing w:val="-1"/>
          <w:w w:val="105"/>
        </w:rPr>
        <w:t>magia</w:t>
      </w:r>
      <w:r>
        <w:rPr>
          <w:spacing w:val="-13"/>
          <w:w w:val="105"/>
        </w:rPr>
        <w:t xml:space="preserve"> </w:t>
      </w:r>
      <w:r>
        <w:rPr>
          <w:spacing w:val="-1"/>
          <w:w w:val="105"/>
        </w:rPr>
        <w:t>aérea</w:t>
      </w:r>
    </w:p>
    <w:p w14:paraId="7C46143C"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43D" w14:textId="77777777" w:rsidR="00584CB5" w:rsidRDefault="00584CB5">
      <w:pPr>
        <w:pStyle w:val="BodyText"/>
        <w:spacing w:before="1"/>
        <w:rPr>
          <w:sz w:val="21"/>
        </w:rPr>
      </w:pPr>
    </w:p>
    <w:p w14:paraId="7C46143E"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43F" w14:textId="77777777" w:rsidR="00584CB5" w:rsidRDefault="00584CB5">
      <w:pPr>
        <w:pStyle w:val="BodyText"/>
        <w:spacing w:before="8"/>
        <w:rPr>
          <w:rFonts w:ascii="Calibri"/>
          <w:sz w:val="13"/>
        </w:rPr>
      </w:pPr>
    </w:p>
    <w:p w14:paraId="7C461440" w14:textId="77777777" w:rsidR="00584CB5" w:rsidRDefault="00584CB5">
      <w:pPr>
        <w:rPr>
          <w:rFonts w:ascii="Calibri"/>
          <w:sz w:val="13"/>
        </w:rPr>
        <w:sectPr w:rsidR="00584CB5">
          <w:pgSz w:w="9080" w:h="12760"/>
          <w:pgMar w:top="860" w:right="1220" w:bottom="840" w:left="740" w:header="138" w:footer="645" w:gutter="0"/>
          <w:cols w:space="720"/>
        </w:sectPr>
      </w:pPr>
    </w:p>
    <w:p w14:paraId="7C461441" w14:textId="77777777" w:rsidR="00584CB5" w:rsidRDefault="00905D2D">
      <w:pPr>
        <w:pStyle w:val="BodyText"/>
        <w:spacing w:before="88" w:line="268" w:lineRule="auto"/>
        <w:ind w:left="1012" w:right="1"/>
        <w:jc w:val="both"/>
      </w:pPr>
      <w:r>
        <w:pict w14:anchorId="7C46206D">
          <v:group id="_x0000_s1518" style="position:absolute;left:0;text-align:left;margin-left:6.25pt;margin-top:295.3pt;width:24pt;height:48pt;z-index:16133120;mso-position-horizontal-relative:page;mso-position-vertical-relative:page" coordorigin="125,5906" coordsize="480,960">
            <v:shape id="_x0000_s1520" style="position:absolute;left:124;top:5905;width:480;height:960" coordorigin="125,5906" coordsize="480,960" o:spt="100" adj="0,,0" path="m365,5906r,960m125,6386r480,e" filled="f" strokeweight=".25pt">
              <v:stroke joinstyle="round"/>
              <v:formulas/>
              <v:path arrowok="t" o:connecttype="segments"/>
            </v:shape>
            <v:shape id="_x0000_s1519" type="#_x0000_t75" style="position:absolute;left:242;top:6263;width:245;height:245">
              <v:imagedata r:id="rId6" o:title=""/>
            </v:shape>
            <w10:wrap anchorx="page" anchory="page"/>
          </v:group>
        </w:pict>
      </w:r>
      <w:r>
        <w:pict w14:anchorId="7C46206E">
          <v:group id="_x0000_s1515" style="position:absolute;left:0;text-align:left;margin-left:422.75pt;margin-top:295.3pt;width:24pt;height:48pt;z-index:16133632;mso-position-horizontal-relative:page;mso-position-vertical-relative:page" coordorigin="8455,5906" coordsize="480,960">
            <v:shape id="_x0000_s1517" style="position:absolute;left:8455;top:5905;width:480;height:960" coordorigin="8455,5906" coordsize="480,960" o:spt="100" adj="0,,0" path="m8695,5906r,960m8455,6386r480,e" filled="f" strokeweight=".25pt">
              <v:stroke joinstyle="round"/>
              <v:formulas/>
              <v:path arrowok="t" o:connecttype="segments"/>
            </v:shape>
            <v:shape id="_x0000_s1516" type="#_x0000_t75" style="position:absolute;left:8572;top:6263;width:245;height:245">
              <v:imagedata r:id="rId6" o:title=""/>
            </v:shape>
            <w10:wrap anchorx="page" anchory="page"/>
          </v:group>
        </w:pict>
      </w:r>
      <w:r w:rsidR="00996ED2">
        <w:rPr>
          <w:spacing w:val="-1"/>
          <w:w w:val="105"/>
        </w:rPr>
        <w:t>fundamental</w:t>
      </w:r>
      <w:r w:rsidR="00996ED2">
        <w:rPr>
          <w:spacing w:val="-14"/>
          <w:w w:val="105"/>
        </w:rPr>
        <w:t xml:space="preserve"> </w:t>
      </w:r>
      <w:r w:rsidR="00996ED2">
        <w:rPr>
          <w:spacing w:val="-1"/>
          <w:w w:val="105"/>
        </w:rPr>
        <w:t>y</w:t>
      </w:r>
      <w:r w:rsidR="00996ED2">
        <w:rPr>
          <w:spacing w:val="-14"/>
          <w:w w:val="105"/>
        </w:rPr>
        <w:t xml:space="preserve"> </w:t>
      </w:r>
      <w:r w:rsidR="00996ED2">
        <w:rPr>
          <w:spacing w:val="-1"/>
          <w:w w:val="105"/>
        </w:rPr>
        <w:t>porque</w:t>
      </w:r>
      <w:r w:rsidR="00996ED2">
        <w:rPr>
          <w:spacing w:val="-14"/>
          <w:w w:val="105"/>
        </w:rPr>
        <w:t xml:space="preserve"> </w:t>
      </w:r>
      <w:r w:rsidR="00996ED2">
        <w:rPr>
          <w:spacing w:val="-1"/>
          <w:w w:val="105"/>
        </w:rPr>
        <w:t>puede</w:t>
      </w:r>
      <w:r w:rsidR="00996ED2">
        <w:rPr>
          <w:spacing w:val="-14"/>
          <w:w w:val="105"/>
        </w:rPr>
        <w:t xml:space="preserve"> </w:t>
      </w:r>
      <w:r w:rsidR="00996ED2">
        <w:rPr>
          <w:w w:val="105"/>
        </w:rPr>
        <w:t>darle</w:t>
      </w:r>
      <w:r w:rsidR="00996ED2">
        <w:rPr>
          <w:spacing w:val="-14"/>
          <w:w w:val="105"/>
        </w:rPr>
        <w:t xml:space="preserve"> </w:t>
      </w:r>
      <w:r w:rsidR="00996ED2">
        <w:rPr>
          <w:w w:val="105"/>
        </w:rPr>
        <w:t>ciertos</w:t>
      </w:r>
      <w:r w:rsidR="00996ED2">
        <w:rPr>
          <w:spacing w:val="-14"/>
          <w:w w:val="105"/>
        </w:rPr>
        <w:t xml:space="preserve"> </w:t>
      </w:r>
      <w:r w:rsidR="00996ED2">
        <w:rPr>
          <w:w w:val="105"/>
        </w:rPr>
        <w:t>consejos</w:t>
      </w:r>
      <w:r w:rsidR="00996ED2">
        <w:rPr>
          <w:spacing w:val="-14"/>
          <w:w w:val="105"/>
        </w:rPr>
        <w:t xml:space="preserve"> </w:t>
      </w:r>
      <w:r w:rsidR="00996ED2">
        <w:rPr>
          <w:w w:val="105"/>
        </w:rPr>
        <w:t>sobre</w:t>
      </w:r>
      <w:r w:rsidR="00996ED2">
        <w:rPr>
          <w:spacing w:val="-58"/>
          <w:w w:val="105"/>
        </w:rPr>
        <w:t xml:space="preserve"> </w:t>
      </w:r>
      <w:r w:rsidR="00996ED2">
        <w:rPr>
          <w:w w:val="105"/>
        </w:rPr>
        <w:t>cómo</w:t>
      </w:r>
      <w:r w:rsidR="00996ED2">
        <w:rPr>
          <w:spacing w:val="-7"/>
          <w:w w:val="105"/>
        </w:rPr>
        <w:t xml:space="preserve"> </w:t>
      </w:r>
      <w:r w:rsidR="00996ED2">
        <w:rPr>
          <w:w w:val="105"/>
        </w:rPr>
        <w:t>protegerse.</w:t>
      </w:r>
    </w:p>
    <w:p w14:paraId="7C461442" w14:textId="736E1F2A" w:rsidR="00584CB5" w:rsidRDefault="00996ED2">
      <w:pPr>
        <w:pStyle w:val="BodyText"/>
        <w:spacing w:line="268" w:lineRule="auto"/>
        <w:ind w:left="1012" w:right="1" w:firstLine="340"/>
        <w:jc w:val="both"/>
      </w:pPr>
      <w:r>
        <w:t>—¿Protegerse de qué? —preguntó Josh un tanto asus</w:t>
      </w:r>
      <w:r>
        <w:rPr>
          <w:w w:val="105"/>
        </w:rPr>
        <w:t>tado.</w:t>
      </w:r>
    </w:p>
    <w:p w14:paraId="7C461443" w14:textId="485A9F9B" w:rsidR="00584CB5" w:rsidRDefault="00996ED2">
      <w:pPr>
        <w:pStyle w:val="BodyText"/>
        <w:spacing w:line="268" w:lineRule="auto"/>
        <w:ind w:left="1012" w:firstLine="340"/>
        <w:jc w:val="right"/>
      </w:pPr>
      <w:r>
        <w:t>—De</w:t>
      </w:r>
      <w:r>
        <w:rPr>
          <w:spacing w:val="-11"/>
        </w:rPr>
        <w:t xml:space="preserve"> </w:t>
      </w:r>
      <w:r>
        <w:t>sí</w:t>
      </w:r>
      <w:r>
        <w:rPr>
          <w:spacing w:val="-10"/>
        </w:rPr>
        <w:t xml:space="preserve"> </w:t>
      </w:r>
      <w:r>
        <w:t>misma</w:t>
      </w:r>
      <w:r>
        <w:rPr>
          <w:spacing w:val="-10"/>
        </w:rPr>
        <w:t xml:space="preserve"> </w:t>
      </w:r>
      <w:r>
        <w:t>—contestó</w:t>
      </w:r>
      <w:r>
        <w:rPr>
          <w:spacing w:val="-10"/>
        </w:rPr>
        <w:t xml:space="preserve"> </w:t>
      </w:r>
      <w:r>
        <w:t>Flamel</w:t>
      </w:r>
      <w:r>
        <w:rPr>
          <w:spacing w:val="-10"/>
        </w:rPr>
        <w:t xml:space="preserve"> </w:t>
      </w:r>
      <w:r>
        <w:t>de</w:t>
      </w:r>
      <w:r>
        <w:rPr>
          <w:spacing w:val="-10"/>
        </w:rPr>
        <w:t xml:space="preserve"> </w:t>
      </w:r>
      <w:r>
        <w:t>una</w:t>
      </w:r>
      <w:r>
        <w:rPr>
          <w:spacing w:val="-10"/>
        </w:rPr>
        <w:t xml:space="preserve"> </w:t>
      </w:r>
      <w:r>
        <w:t>forma</w:t>
      </w:r>
      <w:r>
        <w:rPr>
          <w:spacing w:val="-11"/>
        </w:rPr>
        <w:t xml:space="preserve"> </w:t>
      </w:r>
      <w:r>
        <w:t>casual.</w:t>
      </w:r>
      <w:r>
        <w:rPr>
          <w:spacing w:val="-54"/>
        </w:rPr>
        <w:t xml:space="preserve"> </w:t>
      </w:r>
      <w:r>
        <w:t>Después</w:t>
      </w:r>
      <w:r>
        <w:rPr>
          <w:spacing w:val="-10"/>
        </w:rPr>
        <w:t xml:space="preserve"> </w:t>
      </w:r>
      <w:r>
        <w:t>se</w:t>
      </w:r>
      <w:r>
        <w:rPr>
          <w:spacing w:val="-9"/>
        </w:rPr>
        <w:t xml:space="preserve"> </w:t>
      </w:r>
      <w:r>
        <w:t>volvió</w:t>
      </w:r>
      <w:r>
        <w:rPr>
          <w:spacing w:val="-9"/>
        </w:rPr>
        <w:t xml:space="preserve"> </w:t>
      </w:r>
      <w:r>
        <w:t>y</w:t>
      </w:r>
      <w:r>
        <w:rPr>
          <w:spacing w:val="-9"/>
        </w:rPr>
        <w:t xml:space="preserve"> </w:t>
      </w:r>
      <w:r>
        <w:t>se</w:t>
      </w:r>
      <w:r>
        <w:rPr>
          <w:spacing w:val="-9"/>
        </w:rPr>
        <w:t xml:space="preserve"> </w:t>
      </w:r>
      <w:r>
        <w:t>dirigió</w:t>
      </w:r>
      <w:r>
        <w:rPr>
          <w:spacing w:val="-9"/>
        </w:rPr>
        <w:t xml:space="preserve"> </w:t>
      </w:r>
      <w:r>
        <w:t>hacia</w:t>
      </w:r>
      <w:r>
        <w:rPr>
          <w:spacing w:val="-10"/>
        </w:rPr>
        <w:t xml:space="preserve"> </w:t>
      </w:r>
      <w:r>
        <w:t>la</w:t>
      </w:r>
      <w:r>
        <w:rPr>
          <w:spacing w:val="-9"/>
        </w:rPr>
        <w:t xml:space="preserve"> </w:t>
      </w:r>
      <w:r>
        <w:t>avenida</w:t>
      </w:r>
      <w:r>
        <w:rPr>
          <w:spacing w:val="-9"/>
        </w:rPr>
        <w:t xml:space="preserve"> </w:t>
      </w:r>
      <w:r>
        <w:t>Ojai.</w:t>
      </w:r>
      <w:r>
        <w:rPr>
          <w:spacing w:val="-18"/>
        </w:rPr>
        <w:t xml:space="preserve"> </w:t>
      </w:r>
      <w:r>
        <w:t>Scatty</w:t>
      </w:r>
      <w:r>
        <w:rPr>
          <w:spacing w:val="-55"/>
        </w:rPr>
        <w:t xml:space="preserve"> </w:t>
      </w:r>
      <w:r>
        <w:t>se</w:t>
      </w:r>
      <w:r>
        <w:rPr>
          <w:spacing w:val="8"/>
        </w:rPr>
        <w:t xml:space="preserve"> </w:t>
      </w:r>
      <w:r>
        <w:t>escabulló</w:t>
      </w:r>
      <w:r>
        <w:rPr>
          <w:spacing w:val="8"/>
        </w:rPr>
        <w:t xml:space="preserve"> </w:t>
      </w:r>
      <w:r>
        <w:t>de</w:t>
      </w:r>
      <w:r>
        <w:rPr>
          <w:spacing w:val="8"/>
        </w:rPr>
        <w:t xml:space="preserve"> </w:t>
      </w:r>
      <w:r>
        <w:t>la</w:t>
      </w:r>
      <w:r>
        <w:rPr>
          <w:spacing w:val="8"/>
        </w:rPr>
        <w:t xml:space="preserve"> </w:t>
      </w:r>
      <w:r>
        <w:t>sombra</w:t>
      </w:r>
      <w:r>
        <w:rPr>
          <w:spacing w:val="8"/>
        </w:rPr>
        <w:t xml:space="preserve"> </w:t>
      </w:r>
      <w:r>
        <w:t>y</w:t>
      </w:r>
      <w:r>
        <w:rPr>
          <w:spacing w:val="9"/>
        </w:rPr>
        <w:t xml:space="preserve"> </w:t>
      </w:r>
      <w:r>
        <w:t>siguió</w:t>
      </w:r>
      <w:r>
        <w:rPr>
          <w:spacing w:val="8"/>
        </w:rPr>
        <w:t xml:space="preserve"> </w:t>
      </w:r>
      <w:r>
        <w:t>sus</w:t>
      </w:r>
      <w:r>
        <w:rPr>
          <w:spacing w:val="8"/>
        </w:rPr>
        <w:t xml:space="preserve"> </w:t>
      </w:r>
      <w:r>
        <w:t>pasos—. Ojalá</w:t>
      </w:r>
      <w:r>
        <w:rPr>
          <w:spacing w:val="8"/>
        </w:rPr>
        <w:t xml:space="preserve"> </w:t>
      </w:r>
      <w:r>
        <w:t>hubiera</w:t>
      </w:r>
      <w:r>
        <w:rPr>
          <w:spacing w:val="4"/>
        </w:rPr>
        <w:t xml:space="preserve"> </w:t>
      </w:r>
      <w:r>
        <w:t>traído</w:t>
      </w:r>
      <w:r>
        <w:rPr>
          <w:spacing w:val="5"/>
        </w:rPr>
        <w:t xml:space="preserve"> </w:t>
      </w:r>
      <w:r>
        <w:t>el</w:t>
      </w:r>
      <w:r>
        <w:rPr>
          <w:spacing w:val="4"/>
        </w:rPr>
        <w:t xml:space="preserve"> </w:t>
      </w:r>
      <w:r>
        <w:t>protector</w:t>
      </w:r>
      <w:r>
        <w:rPr>
          <w:spacing w:val="5"/>
        </w:rPr>
        <w:t xml:space="preserve"> </w:t>
      </w:r>
      <w:r>
        <w:t>solar.</w:t>
      </w:r>
      <w:r>
        <w:rPr>
          <w:spacing w:val="-5"/>
        </w:rPr>
        <w:t xml:space="preserve"> </w:t>
      </w:r>
      <w:r>
        <w:t>Me</w:t>
      </w:r>
      <w:r>
        <w:rPr>
          <w:spacing w:val="4"/>
        </w:rPr>
        <w:t xml:space="preserve"> </w:t>
      </w:r>
      <w:r>
        <w:t>quemo</w:t>
      </w:r>
      <w:r>
        <w:rPr>
          <w:spacing w:val="5"/>
        </w:rPr>
        <w:t xml:space="preserve"> </w:t>
      </w:r>
      <w:r>
        <w:t>con</w:t>
      </w:r>
      <w:r>
        <w:rPr>
          <w:spacing w:val="5"/>
        </w:rPr>
        <w:t xml:space="preserve"> </w:t>
      </w:r>
      <w:r>
        <w:t>mucha</w:t>
      </w:r>
      <w:r>
        <w:rPr>
          <w:spacing w:val="4"/>
        </w:rPr>
        <w:t xml:space="preserve"> </w:t>
      </w:r>
      <w:r>
        <w:t>facilidad</w:t>
      </w:r>
      <w:r>
        <w:rPr>
          <w:spacing w:val="7"/>
        </w:rPr>
        <w:t xml:space="preserve"> </w:t>
      </w:r>
      <w:r>
        <w:t>con</w:t>
      </w:r>
      <w:r>
        <w:rPr>
          <w:spacing w:val="8"/>
        </w:rPr>
        <w:t xml:space="preserve"> </w:t>
      </w:r>
      <w:r>
        <w:t>este</w:t>
      </w:r>
      <w:r>
        <w:rPr>
          <w:spacing w:val="8"/>
        </w:rPr>
        <w:t xml:space="preserve"> </w:t>
      </w:r>
      <w:r>
        <w:t>sol</w:t>
      </w:r>
      <w:r>
        <w:rPr>
          <w:spacing w:val="8"/>
        </w:rPr>
        <w:t xml:space="preserve"> </w:t>
      </w:r>
      <w:r>
        <w:t>—refunfuñaba</w:t>
      </w:r>
      <w:r>
        <w:rPr>
          <w:spacing w:val="8"/>
        </w:rPr>
        <w:t xml:space="preserve"> </w:t>
      </w:r>
      <w:r>
        <w:t>mientras</w:t>
      </w:r>
      <w:r>
        <w:rPr>
          <w:spacing w:val="8"/>
        </w:rPr>
        <w:t xml:space="preserve"> </w:t>
      </w:r>
      <w:r>
        <w:t>se</w:t>
      </w:r>
      <w:r>
        <w:rPr>
          <w:spacing w:val="8"/>
        </w:rPr>
        <w:t xml:space="preserve"> </w:t>
      </w:r>
      <w:r>
        <w:t>alejaba—.</w:t>
      </w:r>
      <w:r>
        <w:rPr>
          <w:spacing w:val="-11"/>
        </w:rPr>
        <w:t xml:space="preserve"> </w:t>
      </w:r>
      <w:r>
        <w:t>Y</w:t>
      </w:r>
      <w:r>
        <w:rPr>
          <w:spacing w:val="-54"/>
        </w:rPr>
        <w:t xml:space="preserve"> </w:t>
      </w:r>
      <w:r>
        <w:rPr>
          <w:spacing w:val="-2"/>
          <w:w w:val="105"/>
        </w:rPr>
        <w:t>esperad</w:t>
      </w:r>
      <w:r>
        <w:rPr>
          <w:spacing w:val="-13"/>
          <w:w w:val="105"/>
        </w:rPr>
        <w:t xml:space="preserve"> </w:t>
      </w:r>
      <w:r>
        <w:rPr>
          <w:spacing w:val="-2"/>
          <w:w w:val="105"/>
        </w:rPr>
        <w:t>a</w:t>
      </w:r>
      <w:r>
        <w:rPr>
          <w:spacing w:val="-13"/>
          <w:w w:val="105"/>
        </w:rPr>
        <w:t xml:space="preserve"> </w:t>
      </w:r>
      <w:r>
        <w:rPr>
          <w:spacing w:val="-2"/>
          <w:w w:val="105"/>
        </w:rPr>
        <w:t>ver</w:t>
      </w:r>
      <w:r>
        <w:rPr>
          <w:spacing w:val="-13"/>
          <w:w w:val="105"/>
        </w:rPr>
        <w:t xml:space="preserve"> </w:t>
      </w:r>
      <w:r>
        <w:rPr>
          <w:spacing w:val="-2"/>
          <w:w w:val="105"/>
        </w:rPr>
        <w:t>las</w:t>
      </w:r>
      <w:r>
        <w:rPr>
          <w:spacing w:val="-12"/>
          <w:w w:val="105"/>
        </w:rPr>
        <w:t xml:space="preserve"> </w:t>
      </w:r>
      <w:r>
        <w:rPr>
          <w:spacing w:val="-2"/>
          <w:w w:val="105"/>
        </w:rPr>
        <w:t>pecas</w:t>
      </w:r>
      <w:r>
        <w:rPr>
          <w:spacing w:val="-13"/>
          <w:w w:val="105"/>
        </w:rPr>
        <w:t xml:space="preserve"> </w:t>
      </w:r>
      <w:r>
        <w:rPr>
          <w:spacing w:val="-2"/>
          <w:w w:val="105"/>
        </w:rPr>
        <w:t>que</w:t>
      </w:r>
      <w:r>
        <w:rPr>
          <w:spacing w:val="-13"/>
          <w:w w:val="105"/>
        </w:rPr>
        <w:t xml:space="preserve"> </w:t>
      </w:r>
      <w:r>
        <w:rPr>
          <w:spacing w:val="-2"/>
          <w:w w:val="105"/>
        </w:rPr>
        <w:t>tendré</w:t>
      </w:r>
      <w:r>
        <w:rPr>
          <w:spacing w:val="-12"/>
          <w:w w:val="105"/>
        </w:rPr>
        <w:t xml:space="preserve"> </w:t>
      </w:r>
      <w:r>
        <w:rPr>
          <w:spacing w:val="-2"/>
          <w:w w:val="105"/>
        </w:rPr>
        <w:t>mañana</w:t>
      </w:r>
      <w:r>
        <w:rPr>
          <w:spacing w:val="-13"/>
          <w:w w:val="105"/>
        </w:rPr>
        <w:t xml:space="preserve"> </w:t>
      </w:r>
      <w:r>
        <w:rPr>
          <w:spacing w:val="-2"/>
          <w:w w:val="105"/>
        </w:rPr>
        <w:t>por</w:t>
      </w:r>
      <w:r>
        <w:rPr>
          <w:spacing w:val="-13"/>
          <w:w w:val="105"/>
        </w:rPr>
        <w:t xml:space="preserve"> </w:t>
      </w:r>
      <w:r>
        <w:rPr>
          <w:spacing w:val="-2"/>
          <w:w w:val="105"/>
        </w:rPr>
        <w:t>la</w:t>
      </w:r>
      <w:r>
        <w:rPr>
          <w:spacing w:val="-12"/>
          <w:w w:val="105"/>
        </w:rPr>
        <w:t xml:space="preserve"> </w:t>
      </w:r>
      <w:r>
        <w:rPr>
          <w:spacing w:val="-2"/>
          <w:w w:val="105"/>
        </w:rPr>
        <w:t>mañana.</w:t>
      </w:r>
      <w:r>
        <w:rPr>
          <w:spacing w:val="-58"/>
          <w:w w:val="105"/>
        </w:rPr>
        <w:t xml:space="preserve"> </w:t>
      </w:r>
      <w:r>
        <w:rPr>
          <w:w w:val="105"/>
        </w:rPr>
        <w:t>Josh se dio la vuelta hacia su hermana; ahora comen</w:t>
      </w:r>
      <w:r>
        <w:t>zaba</w:t>
      </w:r>
      <w:r>
        <w:rPr>
          <w:spacing w:val="-5"/>
        </w:rPr>
        <w:t xml:space="preserve"> </w:t>
      </w:r>
      <w:r>
        <w:t>a</w:t>
      </w:r>
      <w:r>
        <w:rPr>
          <w:spacing w:val="-5"/>
        </w:rPr>
        <w:t xml:space="preserve"> </w:t>
      </w:r>
      <w:r>
        <w:t>hacerse</w:t>
      </w:r>
      <w:r>
        <w:rPr>
          <w:spacing w:val="-5"/>
        </w:rPr>
        <w:t xml:space="preserve"> </w:t>
      </w:r>
      <w:r>
        <w:t>a</w:t>
      </w:r>
      <w:r>
        <w:rPr>
          <w:spacing w:val="-5"/>
        </w:rPr>
        <w:t xml:space="preserve"> </w:t>
      </w:r>
      <w:r>
        <w:t>la</w:t>
      </w:r>
      <w:r>
        <w:rPr>
          <w:spacing w:val="-5"/>
        </w:rPr>
        <w:t xml:space="preserve"> </w:t>
      </w:r>
      <w:r>
        <w:t>idea</w:t>
      </w:r>
      <w:r>
        <w:rPr>
          <w:spacing w:val="-5"/>
        </w:rPr>
        <w:t xml:space="preserve"> </w:t>
      </w:r>
      <w:r>
        <w:t>del</w:t>
      </w:r>
      <w:r>
        <w:rPr>
          <w:spacing w:val="-5"/>
        </w:rPr>
        <w:t xml:space="preserve"> </w:t>
      </w:r>
      <w:r>
        <w:t>gigantesco</w:t>
      </w:r>
      <w:r>
        <w:rPr>
          <w:spacing w:val="-5"/>
        </w:rPr>
        <w:t xml:space="preserve"> </w:t>
      </w:r>
      <w:r>
        <w:t>abismo</w:t>
      </w:r>
      <w:r>
        <w:rPr>
          <w:spacing w:val="-5"/>
        </w:rPr>
        <w:t xml:space="preserve"> </w:t>
      </w:r>
      <w:r>
        <w:t>que</w:t>
      </w:r>
      <w:r>
        <w:rPr>
          <w:spacing w:val="-5"/>
        </w:rPr>
        <w:t xml:space="preserve"> </w:t>
      </w:r>
      <w:r>
        <w:t>le</w:t>
      </w:r>
      <w:r>
        <w:rPr>
          <w:spacing w:val="-5"/>
        </w:rPr>
        <w:t xml:space="preserve"> </w:t>
      </w:r>
      <w:r>
        <w:t>sepa-</w:t>
      </w:r>
    </w:p>
    <w:p w14:paraId="7C461444" w14:textId="77777777" w:rsidR="00584CB5" w:rsidRDefault="00996ED2">
      <w:pPr>
        <w:pStyle w:val="BodyText"/>
        <w:spacing w:line="263" w:lineRule="exact"/>
        <w:ind w:left="1012"/>
        <w:jc w:val="both"/>
      </w:pPr>
      <w:r>
        <w:t>raba</w:t>
      </w:r>
      <w:r>
        <w:rPr>
          <w:spacing w:val="-1"/>
        </w:rPr>
        <w:t xml:space="preserve"> </w:t>
      </w:r>
      <w:r>
        <w:t>de su melliza.</w:t>
      </w:r>
    </w:p>
    <w:p w14:paraId="7C461445" w14:textId="77777777" w:rsidR="00584CB5" w:rsidRDefault="00996ED2">
      <w:pPr>
        <w:pStyle w:val="BodyText"/>
        <w:spacing w:before="31" w:line="268" w:lineRule="auto"/>
        <w:ind w:left="1012" w:right="1" w:firstLine="340"/>
        <w:jc w:val="both"/>
      </w:pPr>
      <w:r>
        <w:t>—¿Has</w:t>
      </w:r>
      <w:r>
        <w:rPr>
          <w:spacing w:val="-7"/>
        </w:rPr>
        <w:t xml:space="preserve"> </w:t>
      </w:r>
      <w:r>
        <w:t>entendido</w:t>
      </w:r>
      <w:r>
        <w:rPr>
          <w:spacing w:val="-6"/>
        </w:rPr>
        <w:t xml:space="preserve"> </w:t>
      </w:r>
      <w:r>
        <w:t>algo</w:t>
      </w:r>
      <w:r>
        <w:rPr>
          <w:spacing w:val="-7"/>
        </w:rPr>
        <w:t xml:space="preserve"> </w:t>
      </w:r>
      <w:r>
        <w:t>de</w:t>
      </w:r>
      <w:r>
        <w:rPr>
          <w:spacing w:val="-6"/>
        </w:rPr>
        <w:t xml:space="preserve"> </w:t>
      </w:r>
      <w:r>
        <w:t>lo</w:t>
      </w:r>
      <w:r>
        <w:rPr>
          <w:spacing w:val="-7"/>
        </w:rPr>
        <w:t xml:space="preserve"> </w:t>
      </w:r>
      <w:r>
        <w:t>que</w:t>
      </w:r>
      <w:r>
        <w:rPr>
          <w:spacing w:val="-6"/>
        </w:rPr>
        <w:t xml:space="preserve"> </w:t>
      </w:r>
      <w:r>
        <w:t>ha</w:t>
      </w:r>
      <w:r>
        <w:rPr>
          <w:spacing w:val="-7"/>
        </w:rPr>
        <w:t xml:space="preserve"> </w:t>
      </w:r>
      <w:r>
        <w:t>dicho?</w:t>
      </w:r>
      <w:r>
        <w:rPr>
          <w:spacing w:val="-6"/>
        </w:rPr>
        <w:t xml:space="preserve"> </w:t>
      </w:r>
      <w:r>
        <w:t>¿Protegerte</w:t>
      </w:r>
      <w:r>
        <w:rPr>
          <w:spacing w:val="-56"/>
        </w:rPr>
        <w:t xml:space="preserve"> </w:t>
      </w:r>
      <w:r>
        <w:rPr>
          <w:w w:val="105"/>
        </w:rPr>
        <w:t>de</w:t>
      </w:r>
      <w:r>
        <w:rPr>
          <w:spacing w:val="-12"/>
          <w:w w:val="105"/>
        </w:rPr>
        <w:t xml:space="preserve"> </w:t>
      </w:r>
      <w:r>
        <w:rPr>
          <w:w w:val="105"/>
        </w:rPr>
        <w:t>ti</w:t>
      </w:r>
      <w:r>
        <w:rPr>
          <w:spacing w:val="-12"/>
          <w:w w:val="105"/>
        </w:rPr>
        <w:t xml:space="preserve"> </w:t>
      </w:r>
      <w:r>
        <w:rPr>
          <w:w w:val="105"/>
        </w:rPr>
        <w:t>misma?</w:t>
      </w:r>
      <w:r>
        <w:rPr>
          <w:spacing w:val="-12"/>
          <w:w w:val="105"/>
        </w:rPr>
        <w:t xml:space="preserve"> </w:t>
      </w:r>
      <w:r>
        <w:rPr>
          <w:w w:val="105"/>
        </w:rPr>
        <w:t>¿Qué</w:t>
      </w:r>
      <w:r>
        <w:rPr>
          <w:spacing w:val="-12"/>
          <w:w w:val="105"/>
        </w:rPr>
        <w:t xml:space="preserve"> </w:t>
      </w:r>
      <w:r>
        <w:rPr>
          <w:w w:val="105"/>
        </w:rPr>
        <w:t>se</w:t>
      </w:r>
      <w:r>
        <w:rPr>
          <w:spacing w:val="-11"/>
          <w:w w:val="105"/>
        </w:rPr>
        <w:t xml:space="preserve"> </w:t>
      </w:r>
      <w:r>
        <w:rPr>
          <w:w w:val="105"/>
        </w:rPr>
        <w:t>supone</w:t>
      </w:r>
      <w:r>
        <w:rPr>
          <w:spacing w:val="-12"/>
          <w:w w:val="105"/>
        </w:rPr>
        <w:t xml:space="preserve"> </w:t>
      </w:r>
      <w:r>
        <w:rPr>
          <w:w w:val="105"/>
        </w:rPr>
        <w:t>que</w:t>
      </w:r>
      <w:r>
        <w:rPr>
          <w:spacing w:val="-12"/>
          <w:w w:val="105"/>
        </w:rPr>
        <w:t xml:space="preserve"> </w:t>
      </w:r>
      <w:r>
        <w:rPr>
          <w:w w:val="105"/>
        </w:rPr>
        <w:t>significa</w:t>
      </w:r>
      <w:r>
        <w:rPr>
          <w:spacing w:val="-12"/>
          <w:w w:val="105"/>
        </w:rPr>
        <w:t xml:space="preserve"> </w:t>
      </w:r>
      <w:r>
        <w:rPr>
          <w:w w:val="105"/>
        </w:rPr>
        <w:t>eso?</w:t>
      </w:r>
    </w:p>
    <w:p w14:paraId="7C461446" w14:textId="767B5DC7" w:rsidR="00584CB5" w:rsidRDefault="00996ED2">
      <w:pPr>
        <w:pStyle w:val="BodyText"/>
        <w:spacing w:line="268" w:lineRule="auto"/>
        <w:ind w:left="1012" w:firstLine="340"/>
        <w:jc w:val="both"/>
      </w:pPr>
      <w:r>
        <w:t>—Creo que lo sé —respondió Sophie, frunciendo el</w:t>
      </w:r>
      <w:r>
        <w:rPr>
          <w:spacing w:val="1"/>
        </w:rPr>
        <w:t xml:space="preserve"> </w:t>
      </w:r>
      <w:r>
        <w:rPr>
          <w:spacing w:val="-1"/>
        </w:rPr>
        <w:t>ceño—.</w:t>
      </w:r>
      <w:r>
        <w:rPr>
          <w:spacing w:val="-27"/>
        </w:rPr>
        <w:t xml:space="preserve"> </w:t>
      </w:r>
      <w:r>
        <w:t>Todo</w:t>
      </w:r>
      <w:r>
        <w:rPr>
          <w:spacing w:val="-11"/>
        </w:rPr>
        <w:t xml:space="preserve"> </w:t>
      </w:r>
      <w:r>
        <w:t>lo</w:t>
      </w:r>
      <w:r>
        <w:rPr>
          <w:spacing w:val="-11"/>
        </w:rPr>
        <w:t xml:space="preserve"> </w:t>
      </w:r>
      <w:r>
        <w:t>que</w:t>
      </w:r>
      <w:r>
        <w:rPr>
          <w:spacing w:val="-10"/>
        </w:rPr>
        <w:t xml:space="preserve"> </w:t>
      </w:r>
      <w:r>
        <w:t>me</w:t>
      </w:r>
      <w:r>
        <w:rPr>
          <w:spacing w:val="-11"/>
        </w:rPr>
        <w:t xml:space="preserve"> </w:t>
      </w:r>
      <w:r>
        <w:t>rodea</w:t>
      </w:r>
      <w:r>
        <w:rPr>
          <w:spacing w:val="-11"/>
        </w:rPr>
        <w:t xml:space="preserve"> </w:t>
      </w:r>
      <w:r>
        <w:t>es</w:t>
      </w:r>
      <w:r>
        <w:rPr>
          <w:spacing w:val="-10"/>
        </w:rPr>
        <w:t xml:space="preserve"> </w:t>
      </w:r>
      <w:r>
        <w:t>demasiado…</w:t>
      </w:r>
      <w:r>
        <w:rPr>
          <w:spacing w:val="-11"/>
        </w:rPr>
        <w:t xml:space="preserve"> </w:t>
      </w:r>
      <w:r>
        <w:t>ruidoso,</w:t>
      </w:r>
      <w:r>
        <w:rPr>
          <w:spacing w:val="-19"/>
        </w:rPr>
        <w:t xml:space="preserve"> </w:t>
      </w:r>
      <w:r>
        <w:t>de</w:t>
      </w:r>
      <w:r>
        <w:rPr>
          <w:spacing w:val="-1"/>
        </w:rPr>
        <w:t>masiado</w:t>
      </w:r>
      <w:r>
        <w:rPr>
          <w:spacing w:val="-5"/>
        </w:rPr>
        <w:t xml:space="preserve"> </w:t>
      </w:r>
      <w:r>
        <w:t>brillante,</w:t>
      </w:r>
      <w:r>
        <w:rPr>
          <w:spacing w:val="-14"/>
        </w:rPr>
        <w:t xml:space="preserve"> </w:t>
      </w:r>
      <w:r>
        <w:t>demasiado</w:t>
      </w:r>
      <w:r>
        <w:rPr>
          <w:spacing w:val="-4"/>
        </w:rPr>
        <w:t xml:space="preserve"> </w:t>
      </w:r>
      <w:r>
        <w:t>ácido,</w:t>
      </w:r>
      <w:r>
        <w:rPr>
          <w:spacing w:val="-14"/>
        </w:rPr>
        <w:t xml:space="preserve"> </w:t>
      </w:r>
      <w:r>
        <w:t>demasiado</w:t>
      </w:r>
      <w:r>
        <w:rPr>
          <w:spacing w:val="-5"/>
        </w:rPr>
        <w:t xml:space="preserve"> </w:t>
      </w:r>
      <w:r>
        <w:t>intenso.</w:t>
      </w:r>
      <w:r>
        <w:rPr>
          <w:spacing w:val="-13"/>
        </w:rPr>
        <w:t xml:space="preserve"> </w:t>
      </w:r>
      <w:r>
        <w:t>Es</w:t>
      </w:r>
      <w:r>
        <w:rPr>
          <w:spacing w:val="-55"/>
        </w:rPr>
        <w:t xml:space="preserve"> </w:t>
      </w:r>
      <w:r>
        <w:t>como si alguien hubiera subido el volumen. Mis sentidos</w:t>
      </w:r>
      <w:r>
        <w:rPr>
          <w:spacing w:val="1"/>
        </w:rPr>
        <w:t xml:space="preserve"> </w:t>
      </w:r>
      <w:r>
        <w:t>se</w:t>
      </w:r>
      <w:r>
        <w:rPr>
          <w:spacing w:val="-9"/>
        </w:rPr>
        <w:t xml:space="preserve"> </w:t>
      </w:r>
      <w:r>
        <w:t>han</w:t>
      </w:r>
      <w:r>
        <w:rPr>
          <w:spacing w:val="-9"/>
        </w:rPr>
        <w:t xml:space="preserve"> </w:t>
      </w:r>
      <w:r>
        <w:t>agudizado;</w:t>
      </w:r>
      <w:r>
        <w:rPr>
          <w:spacing w:val="-17"/>
        </w:rPr>
        <w:t xml:space="preserve"> </w:t>
      </w:r>
      <w:r>
        <w:t>no</w:t>
      </w:r>
      <w:r>
        <w:rPr>
          <w:spacing w:val="-9"/>
        </w:rPr>
        <w:t xml:space="preserve"> </w:t>
      </w:r>
      <w:r>
        <w:t>te</w:t>
      </w:r>
      <w:r>
        <w:rPr>
          <w:spacing w:val="-9"/>
        </w:rPr>
        <w:t xml:space="preserve"> </w:t>
      </w:r>
      <w:r>
        <w:t>imaginas</w:t>
      </w:r>
      <w:r>
        <w:rPr>
          <w:spacing w:val="-9"/>
        </w:rPr>
        <w:t xml:space="preserve"> </w:t>
      </w:r>
      <w:r>
        <w:t>lo</w:t>
      </w:r>
      <w:r>
        <w:rPr>
          <w:spacing w:val="-8"/>
        </w:rPr>
        <w:t xml:space="preserve"> </w:t>
      </w:r>
      <w:r>
        <w:t>que</w:t>
      </w:r>
      <w:r>
        <w:rPr>
          <w:spacing w:val="-9"/>
        </w:rPr>
        <w:t xml:space="preserve"> </w:t>
      </w:r>
      <w:r>
        <w:t>soy</w:t>
      </w:r>
      <w:r>
        <w:rPr>
          <w:spacing w:val="-9"/>
        </w:rPr>
        <w:t xml:space="preserve"> </w:t>
      </w:r>
      <w:r>
        <w:t>capaz</w:t>
      </w:r>
      <w:r>
        <w:rPr>
          <w:spacing w:val="-9"/>
        </w:rPr>
        <w:t xml:space="preserve"> </w:t>
      </w:r>
      <w:r>
        <w:t>de</w:t>
      </w:r>
      <w:r>
        <w:rPr>
          <w:spacing w:val="-8"/>
        </w:rPr>
        <w:t xml:space="preserve"> </w:t>
      </w:r>
      <w:r>
        <w:t>escuchar. —Entonces Sophie señaló con el dedo a un Toyota</w:t>
      </w:r>
      <w:r>
        <w:rPr>
          <w:spacing w:val="1"/>
        </w:rPr>
        <w:t xml:space="preserve"> </w:t>
      </w:r>
      <w:r>
        <w:t>rojo que se deslizaba lentamente por la carretera—. La</w:t>
      </w:r>
      <w:r>
        <w:rPr>
          <w:spacing w:val="1"/>
        </w:rPr>
        <w:t xml:space="preserve"> </w:t>
      </w:r>
      <w:r>
        <w:t>mujer que conduce ese coche está hablando por teléfono</w:t>
      </w:r>
      <w:r>
        <w:rPr>
          <w:spacing w:val="1"/>
        </w:rPr>
        <w:t xml:space="preserve"> </w:t>
      </w:r>
      <w:r>
        <w:t>con</w:t>
      </w:r>
      <w:r>
        <w:rPr>
          <w:spacing w:val="-5"/>
        </w:rPr>
        <w:t xml:space="preserve"> </w:t>
      </w:r>
      <w:r>
        <w:t>su</w:t>
      </w:r>
      <w:r>
        <w:rPr>
          <w:spacing w:val="-5"/>
        </w:rPr>
        <w:t xml:space="preserve"> </w:t>
      </w:r>
      <w:r>
        <w:t>madre.</w:t>
      </w:r>
      <w:r>
        <w:rPr>
          <w:spacing w:val="-14"/>
        </w:rPr>
        <w:t xml:space="preserve"> </w:t>
      </w:r>
      <w:r>
        <w:t>Le</w:t>
      </w:r>
      <w:r>
        <w:rPr>
          <w:spacing w:val="-5"/>
        </w:rPr>
        <w:t xml:space="preserve"> </w:t>
      </w:r>
      <w:r>
        <w:t>está</w:t>
      </w:r>
      <w:r>
        <w:rPr>
          <w:spacing w:val="-5"/>
        </w:rPr>
        <w:t xml:space="preserve"> </w:t>
      </w:r>
      <w:r>
        <w:t>diciendo</w:t>
      </w:r>
      <w:r>
        <w:rPr>
          <w:spacing w:val="-5"/>
        </w:rPr>
        <w:t xml:space="preserve"> </w:t>
      </w:r>
      <w:r>
        <w:t>que</w:t>
      </w:r>
      <w:r>
        <w:rPr>
          <w:spacing w:val="-5"/>
        </w:rPr>
        <w:t xml:space="preserve"> </w:t>
      </w:r>
      <w:r>
        <w:t>no</w:t>
      </w:r>
      <w:r>
        <w:rPr>
          <w:spacing w:val="-4"/>
        </w:rPr>
        <w:t xml:space="preserve"> </w:t>
      </w:r>
      <w:r>
        <w:t>quiere</w:t>
      </w:r>
      <w:r>
        <w:rPr>
          <w:spacing w:val="-5"/>
        </w:rPr>
        <w:t xml:space="preserve"> </w:t>
      </w:r>
      <w:r>
        <w:t>pescado</w:t>
      </w:r>
      <w:r>
        <w:rPr>
          <w:spacing w:val="-5"/>
        </w:rPr>
        <w:t xml:space="preserve"> </w:t>
      </w:r>
      <w:r>
        <w:t>para</w:t>
      </w:r>
      <w:r>
        <w:rPr>
          <w:spacing w:val="-55"/>
        </w:rPr>
        <w:t xml:space="preserve"> </w:t>
      </w:r>
      <w:r>
        <w:t>cenar. —Después señaló un camión que estaba aparcado</w:t>
      </w:r>
      <w:r>
        <w:rPr>
          <w:spacing w:val="1"/>
        </w:rPr>
        <w:t xml:space="preserve"> </w:t>
      </w:r>
      <w:r>
        <w:t>en la cera de enfrente—. En la parte de atrás hay una pegatina;</w:t>
      </w:r>
      <w:r>
        <w:rPr>
          <w:spacing w:val="-10"/>
        </w:rPr>
        <w:t xml:space="preserve"> </w:t>
      </w:r>
      <w:r>
        <w:t>¿quieres</w:t>
      </w:r>
      <w:r>
        <w:rPr>
          <w:spacing w:val="-2"/>
        </w:rPr>
        <w:t xml:space="preserve"> </w:t>
      </w:r>
      <w:r>
        <w:t>que</w:t>
      </w:r>
      <w:r>
        <w:rPr>
          <w:spacing w:val="-2"/>
        </w:rPr>
        <w:t xml:space="preserve"> </w:t>
      </w:r>
      <w:r>
        <w:t>te</w:t>
      </w:r>
      <w:r>
        <w:rPr>
          <w:spacing w:val="-2"/>
        </w:rPr>
        <w:t xml:space="preserve"> </w:t>
      </w:r>
      <w:r>
        <w:t>diga</w:t>
      </w:r>
      <w:r>
        <w:rPr>
          <w:spacing w:val="-2"/>
        </w:rPr>
        <w:t xml:space="preserve"> </w:t>
      </w:r>
      <w:r>
        <w:t>lo</w:t>
      </w:r>
      <w:r>
        <w:rPr>
          <w:spacing w:val="-2"/>
        </w:rPr>
        <w:t xml:space="preserve"> </w:t>
      </w:r>
      <w:r>
        <w:t>que</w:t>
      </w:r>
      <w:r>
        <w:rPr>
          <w:spacing w:val="-1"/>
        </w:rPr>
        <w:t xml:space="preserve"> </w:t>
      </w:r>
      <w:r>
        <w:t>pone?</w:t>
      </w:r>
    </w:p>
    <w:p w14:paraId="7C461447" w14:textId="77777777" w:rsidR="00584CB5" w:rsidRDefault="00996ED2">
      <w:pPr>
        <w:pStyle w:val="BodyText"/>
        <w:spacing w:line="262" w:lineRule="exact"/>
        <w:ind w:left="1352"/>
        <w:jc w:val="both"/>
      </w:pPr>
      <w:r>
        <w:t>Josh</w:t>
      </w:r>
      <w:r>
        <w:rPr>
          <w:spacing w:val="1"/>
        </w:rPr>
        <w:t xml:space="preserve"> </w:t>
      </w:r>
      <w:r>
        <w:t>entornó</w:t>
      </w:r>
      <w:r>
        <w:rPr>
          <w:spacing w:val="2"/>
        </w:rPr>
        <w:t xml:space="preserve"> </w:t>
      </w:r>
      <w:r>
        <w:t>los</w:t>
      </w:r>
      <w:r>
        <w:rPr>
          <w:spacing w:val="2"/>
        </w:rPr>
        <w:t xml:space="preserve"> </w:t>
      </w:r>
      <w:r>
        <w:t>ojos;</w:t>
      </w:r>
      <w:r>
        <w:rPr>
          <w:spacing w:val="-7"/>
        </w:rPr>
        <w:t xml:space="preserve"> </w:t>
      </w:r>
      <w:r>
        <w:t>no</w:t>
      </w:r>
      <w:r>
        <w:rPr>
          <w:spacing w:val="1"/>
        </w:rPr>
        <w:t xml:space="preserve"> </w:t>
      </w:r>
      <w:r>
        <w:t>podía</w:t>
      </w:r>
      <w:r>
        <w:rPr>
          <w:spacing w:val="2"/>
        </w:rPr>
        <w:t xml:space="preserve"> </w:t>
      </w:r>
      <w:r>
        <w:t>leer</w:t>
      </w:r>
      <w:r>
        <w:rPr>
          <w:spacing w:val="2"/>
        </w:rPr>
        <w:t xml:space="preserve"> </w:t>
      </w:r>
      <w:r>
        <w:t>ni</w:t>
      </w:r>
      <w:r>
        <w:rPr>
          <w:spacing w:val="1"/>
        </w:rPr>
        <w:t xml:space="preserve"> </w:t>
      </w:r>
      <w:r>
        <w:t>la</w:t>
      </w:r>
      <w:r>
        <w:rPr>
          <w:spacing w:val="2"/>
        </w:rPr>
        <w:t xml:space="preserve"> </w:t>
      </w:r>
      <w:r>
        <w:t>matrícula.</w:t>
      </w:r>
    </w:p>
    <w:p w14:paraId="7C461448" w14:textId="77777777" w:rsidR="00584CB5" w:rsidRDefault="00996ED2">
      <w:pPr>
        <w:pStyle w:val="BodyText"/>
        <w:spacing w:before="31" w:line="268" w:lineRule="auto"/>
        <w:ind w:left="1012" w:firstLine="340"/>
        <w:jc w:val="both"/>
      </w:pPr>
      <w:r>
        <w:t>—Cuando comimos hoy, el sabor de la comida era tan</w:t>
      </w:r>
      <w:r>
        <w:rPr>
          <w:spacing w:val="-55"/>
        </w:rPr>
        <w:t xml:space="preserve"> </w:t>
      </w:r>
      <w:r>
        <w:rPr>
          <w:w w:val="105"/>
        </w:rPr>
        <w:t>arrollador</w:t>
      </w:r>
      <w:r>
        <w:rPr>
          <w:spacing w:val="-8"/>
          <w:w w:val="105"/>
        </w:rPr>
        <w:t xml:space="preserve"> </w:t>
      </w:r>
      <w:r>
        <w:rPr>
          <w:w w:val="105"/>
        </w:rPr>
        <w:t>que</w:t>
      </w:r>
      <w:r>
        <w:rPr>
          <w:spacing w:val="-7"/>
          <w:w w:val="105"/>
        </w:rPr>
        <w:t xml:space="preserve"> </w:t>
      </w:r>
      <w:r>
        <w:rPr>
          <w:w w:val="105"/>
        </w:rPr>
        <w:t>casi</w:t>
      </w:r>
      <w:r>
        <w:rPr>
          <w:spacing w:val="-7"/>
          <w:w w:val="105"/>
        </w:rPr>
        <w:t xml:space="preserve"> </w:t>
      </w:r>
      <w:r>
        <w:rPr>
          <w:w w:val="105"/>
        </w:rPr>
        <w:t>vomito.</w:t>
      </w:r>
      <w:r>
        <w:rPr>
          <w:spacing w:val="-14"/>
          <w:w w:val="105"/>
        </w:rPr>
        <w:t xml:space="preserve"> </w:t>
      </w:r>
      <w:r>
        <w:rPr>
          <w:w w:val="105"/>
        </w:rPr>
        <w:t>Podía</w:t>
      </w:r>
      <w:r>
        <w:rPr>
          <w:spacing w:val="-7"/>
          <w:w w:val="105"/>
        </w:rPr>
        <w:t xml:space="preserve"> </w:t>
      </w:r>
      <w:r>
        <w:rPr>
          <w:w w:val="105"/>
        </w:rPr>
        <w:t>notar</w:t>
      </w:r>
      <w:r>
        <w:rPr>
          <w:spacing w:val="-8"/>
          <w:w w:val="105"/>
        </w:rPr>
        <w:t xml:space="preserve"> </w:t>
      </w:r>
      <w:r>
        <w:rPr>
          <w:w w:val="105"/>
        </w:rPr>
        <w:t>los</w:t>
      </w:r>
      <w:r>
        <w:rPr>
          <w:spacing w:val="-7"/>
          <w:w w:val="105"/>
        </w:rPr>
        <w:t xml:space="preserve"> </w:t>
      </w:r>
      <w:r>
        <w:rPr>
          <w:w w:val="105"/>
        </w:rPr>
        <w:t>granos</w:t>
      </w:r>
      <w:r>
        <w:rPr>
          <w:spacing w:val="-7"/>
          <w:w w:val="105"/>
        </w:rPr>
        <w:t xml:space="preserve"> </w:t>
      </w:r>
      <w:r>
        <w:rPr>
          <w:w w:val="105"/>
        </w:rPr>
        <w:t>de</w:t>
      </w:r>
      <w:r>
        <w:rPr>
          <w:spacing w:val="-8"/>
          <w:w w:val="105"/>
        </w:rPr>
        <w:t xml:space="preserve"> </w:t>
      </w:r>
      <w:r>
        <w:rPr>
          <w:w w:val="105"/>
        </w:rPr>
        <w:t>sal</w:t>
      </w:r>
      <w:r>
        <w:rPr>
          <w:spacing w:val="-58"/>
          <w:w w:val="105"/>
        </w:rPr>
        <w:t xml:space="preserve"> </w:t>
      </w:r>
      <w:r>
        <w:t>en</w:t>
      </w:r>
      <w:r>
        <w:rPr>
          <w:spacing w:val="-9"/>
        </w:rPr>
        <w:t xml:space="preserve"> </w:t>
      </w:r>
      <w:r>
        <w:t>el</w:t>
      </w:r>
      <w:r>
        <w:rPr>
          <w:spacing w:val="-9"/>
        </w:rPr>
        <w:t xml:space="preserve"> </w:t>
      </w:r>
      <w:r>
        <w:t>bocadillo.</w:t>
      </w:r>
      <w:r>
        <w:rPr>
          <w:spacing w:val="-18"/>
        </w:rPr>
        <w:t xml:space="preserve"> </w:t>
      </w:r>
      <w:r>
        <w:t>—Después</w:t>
      </w:r>
      <w:r>
        <w:rPr>
          <w:spacing w:val="-9"/>
        </w:rPr>
        <w:t xml:space="preserve"> </w:t>
      </w:r>
      <w:r>
        <w:t>se</w:t>
      </w:r>
      <w:r>
        <w:rPr>
          <w:spacing w:val="-9"/>
        </w:rPr>
        <w:t xml:space="preserve"> </w:t>
      </w:r>
      <w:r>
        <w:t>detuvo</w:t>
      </w:r>
      <w:r>
        <w:rPr>
          <w:spacing w:val="-8"/>
        </w:rPr>
        <w:t xml:space="preserve"> </w:t>
      </w:r>
      <w:r>
        <w:t>y</w:t>
      </w:r>
      <w:r>
        <w:rPr>
          <w:spacing w:val="-9"/>
        </w:rPr>
        <w:t xml:space="preserve"> </w:t>
      </w:r>
      <w:r>
        <w:t>recogió</w:t>
      </w:r>
      <w:r>
        <w:rPr>
          <w:spacing w:val="-9"/>
        </w:rPr>
        <w:t xml:space="preserve"> </w:t>
      </w:r>
      <w:r>
        <w:t>una</w:t>
      </w:r>
      <w:r>
        <w:rPr>
          <w:spacing w:val="-9"/>
        </w:rPr>
        <w:t xml:space="preserve"> </w:t>
      </w:r>
      <w:r>
        <w:t>hoja</w:t>
      </w:r>
      <w:r>
        <w:rPr>
          <w:spacing w:val="-8"/>
        </w:rPr>
        <w:t xml:space="preserve"> </w:t>
      </w:r>
      <w:r>
        <w:t>de</w:t>
      </w:r>
      <w:r>
        <w:rPr>
          <w:spacing w:val="-56"/>
        </w:rPr>
        <w:t xml:space="preserve"> </w:t>
      </w:r>
      <w:r>
        <w:t>jacarandá</w:t>
      </w:r>
      <w:r>
        <w:rPr>
          <w:spacing w:val="-3"/>
        </w:rPr>
        <w:t xml:space="preserve"> </w:t>
      </w:r>
      <w:r>
        <w:t>del</w:t>
      </w:r>
      <w:r>
        <w:rPr>
          <w:spacing w:val="-2"/>
        </w:rPr>
        <w:t xml:space="preserve"> </w:t>
      </w:r>
      <w:r>
        <w:t>suelo—.</w:t>
      </w:r>
      <w:r>
        <w:rPr>
          <w:spacing w:val="-11"/>
        </w:rPr>
        <w:t xml:space="preserve"> </w:t>
      </w:r>
      <w:r>
        <w:t>Puedo</w:t>
      </w:r>
      <w:r>
        <w:rPr>
          <w:spacing w:val="-2"/>
        </w:rPr>
        <w:t xml:space="preserve"> </w:t>
      </w:r>
      <w:r>
        <w:t>distinguir</w:t>
      </w:r>
      <w:r>
        <w:rPr>
          <w:spacing w:val="-2"/>
        </w:rPr>
        <w:t xml:space="preserve"> </w:t>
      </w:r>
      <w:r>
        <w:t>cada</w:t>
      </w:r>
      <w:r>
        <w:rPr>
          <w:spacing w:val="-3"/>
        </w:rPr>
        <w:t xml:space="preserve"> </w:t>
      </w:r>
      <w:r>
        <w:t>vena</w:t>
      </w:r>
      <w:r>
        <w:rPr>
          <w:spacing w:val="-2"/>
        </w:rPr>
        <w:t xml:space="preserve"> </w:t>
      </w:r>
      <w:r>
        <w:t>que</w:t>
      </w:r>
      <w:r>
        <w:rPr>
          <w:spacing w:val="-2"/>
        </w:rPr>
        <w:t xml:space="preserve"> </w:t>
      </w:r>
      <w:r>
        <w:t>hay</w:t>
      </w:r>
    </w:p>
    <w:p w14:paraId="7C461449" w14:textId="77777777" w:rsidR="00584CB5" w:rsidRDefault="00996ED2">
      <w:pPr>
        <w:pStyle w:val="BodyText"/>
        <w:rPr>
          <w:sz w:val="24"/>
        </w:rPr>
      </w:pPr>
      <w:r>
        <w:br w:type="column"/>
      </w:r>
    </w:p>
    <w:p w14:paraId="7C46144A" w14:textId="77777777" w:rsidR="00584CB5" w:rsidRDefault="00584CB5">
      <w:pPr>
        <w:pStyle w:val="BodyText"/>
        <w:rPr>
          <w:sz w:val="24"/>
        </w:rPr>
      </w:pPr>
    </w:p>
    <w:p w14:paraId="7C46144B" w14:textId="77777777" w:rsidR="00584CB5" w:rsidRDefault="00584CB5">
      <w:pPr>
        <w:pStyle w:val="BodyText"/>
        <w:rPr>
          <w:sz w:val="24"/>
        </w:rPr>
      </w:pPr>
    </w:p>
    <w:p w14:paraId="7C46144C" w14:textId="77777777" w:rsidR="00584CB5" w:rsidRDefault="00584CB5">
      <w:pPr>
        <w:pStyle w:val="BodyText"/>
        <w:rPr>
          <w:sz w:val="24"/>
        </w:rPr>
      </w:pPr>
    </w:p>
    <w:p w14:paraId="7C46144D" w14:textId="77777777" w:rsidR="00584CB5" w:rsidRDefault="00584CB5">
      <w:pPr>
        <w:pStyle w:val="BodyText"/>
        <w:rPr>
          <w:sz w:val="24"/>
        </w:rPr>
      </w:pPr>
    </w:p>
    <w:p w14:paraId="7C46144E" w14:textId="77777777" w:rsidR="00584CB5" w:rsidRDefault="00584CB5">
      <w:pPr>
        <w:pStyle w:val="BodyText"/>
        <w:rPr>
          <w:sz w:val="24"/>
        </w:rPr>
      </w:pPr>
    </w:p>
    <w:p w14:paraId="7C46144F" w14:textId="77777777" w:rsidR="00584CB5" w:rsidRDefault="00584CB5">
      <w:pPr>
        <w:pStyle w:val="BodyText"/>
        <w:rPr>
          <w:sz w:val="24"/>
        </w:rPr>
      </w:pPr>
    </w:p>
    <w:p w14:paraId="7C461450" w14:textId="77777777" w:rsidR="00584CB5" w:rsidRDefault="00584CB5">
      <w:pPr>
        <w:pStyle w:val="BodyText"/>
        <w:rPr>
          <w:sz w:val="24"/>
        </w:rPr>
      </w:pPr>
    </w:p>
    <w:p w14:paraId="7C461451" w14:textId="77777777" w:rsidR="00584CB5" w:rsidRDefault="00584CB5">
      <w:pPr>
        <w:pStyle w:val="BodyText"/>
        <w:rPr>
          <w:sz w:val="24"/>
        </w:rPr>
      </w:pPr>
    </w:p>
    <w:p w14:paraId="7C461452" w14:textId="77777777" w:rsidR="00584CB5" w:rsidRDefault="00584CB5">
      <w:pPr>
        <w:pStyle w:val="BodyText"/>
        <w:rPr>
          <w:sz w:val="24"/>
        </w:rPr>
      </w:pPr>
    </w:p>
    <w:p w14:paraId="7C461453" w14:textId="77777777" w:rsidR="00584CB5" w:rsidRDefault="00584CB5">
      <w:pPr>
        <w:pStyle w:val="BodyText"/>
        <w:rPr>
          <w:sz w:val="24"/>
        </w:rPr>
      </w:pPr>
    </w:p>
    <w:p w14:paraId="7C461454" w14:textId="77777777" w:rsidR="00584CB5" w:rsidRDefault="00584CB5">
      <w:pPr>
        <w:pStyle w:val="BodyText"/>
        <w:rPr>
          <w:sz w:val="24"/>
        </w:rPr>
      </w:pPr>
    </w:p>
    <w:p w14:paraId="7C461455" w14:textId="77777777" w:rsidR="00584CB5" w:rsidRDefault="00584CB5">
      <w:pPr>
        <w:pStyle w:val="BodyText"/>
        <w:rPr>
          <w:sz w:val="24"/>
        </w:rPr>
      </w:pPr>
    </w:p>
    <w:p w14:paraId="7C461456" w14:textId="77777777" w:rsidR="00584CB5" w:rsidRDefault="00584CB5">
      <w:pPr>
        <w:pStyle w:val="BodyText"/>
        <w:rPr>
          <w:sz w:val="24"/>
        </w:rPr>
      </w:pPr>
    </w:p>
    <w:p w14:paraId="7C461457" w14:textId="77777777" w:rsidR="00584CB5" w:rsidRDefault="00584CB5">
      <w:pPr>
        <w:pStyle w:val="BodyText"/>
        <w:rPr>
          <w:sz w:val="24"/>
        </w:rPr>
      </w:pPr>
    </w:p>
    <w:p w14:paraId="7C461458" w14:textId="77777777" w:rsidR="00584CB5" w:rsidRDefault="00584CB5">
      <w:pPr>
        <w:pStyle w:val="BodyText"/>
        <w:rPr>
          <w:sz w:val="24"/>
        </w:rPr>
      </w:pPr>
    </w:p>
    <w:p w14:paraId="7C461459" w14:textId="77777777" w:rsidR="00584CB5" w:rsidRDefault="00996ED2">
      <w:pPr>
        <w:spacing w:before="188"/>
        <w:ind w:left="243"/>
        <w:rPr>
          <w:sz w:val="21"/>
        </w:rPr>
      </w:pPr>
      <w:r>
        <w:rPr>
          <w:color w:val="B2B2B2"/>
          <w:sz w:val="21"/>
        </w:rPr>
        <w:t>353</w:t>
      </w:r>
    </w:p>
    <w:p w14:paraId="7C46145A"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45B" w14:textId="77777777" w:rsidR="00584CB5" w:rsidRDefault="00584CB5">
      <w:pPr>
        <w:pStyle w:val="BodyText"/>
        <w:spacing w:before="1"/>
        <w:rPr>
          <w:sz w:val="21"/>
        </w:rPr>
      </w:pPr>
    </w:p>
    <w:p w14:paraId="7C46145C"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45D" w14:textId="77777777" w:rsidR="00584CB5" w:rsidRDefault="00584CB5">
      <w:pPr>
        <w:pStyle w:val="BodyText"/>
        <w:spacing w:before="8"/>
        <w:rPr>
          <w:rFonts w:ascii="Calibri"/>
          <w:sz w:val="13"/>
        </w:rPr>
      </w:pPr>
    </w:p>
    <w:p w14:paraId="7C46145E" w14:textId="77777777" w:rsidR="00584CB5" w:rsidRDefault="00584CB5">
      <w:pPr>
        <w:rPr>
          <w:rFonts w:ascii="Calibri"/>
          <w:sz w:val="13"/>
        </w:rPr>
        <w:sectPr w:rsidR="00584CB5">
          <w:pgSz w:w="9080" w:h="12760"/>
          <w:pgMar w:top="860" w:right="1220" w:bottom="840" w:left="740" w:header="138" w:footer="645" w:gutter="0"/>
          <w:cols w:space="720"/>
        </w:sectPr>
      </w:pPr>
    </w:p>
    <w:p w14:paraId="7C46145F" w14:textId="77777777" w:rsidR="00584CB5" w:rsidRDefault="00905D2D">
      <w:pPr>
        <w:pStyle w:val="BodyText"/>
        <w:rPr>
          <w:rFonts w:ascii="Calibri"/>
          <w:sz w:val="24"/>
        </w:rPr>
      </w:pPr>
      <w:r>
        <w:pict w14:anchorId="7C46206F">
          <v:group id="_x0000_s1512" style="position:absolute;margin-left:6.25pt;margin-top:295.3pt;width:24pt;height:48pt;z-index:16134144;mso-position-horizontal-relative:page;mso-position-vertical-relative:page" coordorigin="125,5906" coordsize="480,960">
            <v:shape id="_x0000_s1514" style="position:absolute;left:124;top:5905;width:480;height:960" coordorigin="125,5906" coordsize="480,960" o:spt="100" adj="0,,0" path="m365,5906r,960m125,6386r480,e" filled="f" strokeweight=".25pt">
              <v:stroke joinstyle="round"/>
              <v:formulas/>
              <v:path arrowok="t" o:connecttype="segments"/>
            </v:shape>
            <v:shape id="_x0000_s1513" type="#_x0000_t75" style="position:absolute;left:242;top:6263;width:245;height:245">
              <v:imagedata r:id="rId6" o:title=""/>
            </v:shape>
            <w10:wrap anchorx="page" anchory="page"/>
          </v:group>
        </w:pict>
      </w:r>
      <w:r>
        <w:pict w14:anchorId="7C462070">
          <v:group id="_x0000_s1509" style="position:absolute;margin-left:422.75pt;margin-top:295.3pt;width:24pt;height:48pt;z-index:16134656;mso-position-horizontal-relative:page;mso-position-vertical-relative:page" coordorigin="8455,5906" coordsize="480,960">
            <v:shape id="_x0000_s1511" style="position:absolute;left:8455;top:5905;width:480;height:960" coordorigin="8455,5906" coordsize="480,960" o:spt="100" adj="0,,0" path="m8695,5906r,960m8455,6386r480,e" filled="f" strokeweight=".25pt">
              <v:stroke joinstyle="round"/>
              <v:formulas/>
              <v:path arrowok="t" o:connecttype="segments"/>
            </v:shape>
            <v:shape id="_x0000_s1510" type="#_x0000_t75" style="position:absolute;left:8572;top:6263;width:245;height:245">
              <v:imagedata r:id="rId6" o:title=""/>
            </v:shape>
            <w10:wrap anchorx="page" anchory="page"/>
          </v:group>
        </w:pict>
      </w:r>
    </w:p>
    <w:p w14:paraId="7C461460" w14:textId="77777777" w:rsidR="00584CB5" w:rsidRDefault="00584CB5">
      <w:pPr>
        <w:pStyle w:val="BodyText"/>
        <w:rPr>
          <w:rFonts w:ascii="Calibri"/>
          <w:sz w:val="24"/>
        </w:rPr>
      </w:pPr>
    </w:p>
    <w:p w14:paraId="7C461461" w14:textId="77777777" w:rsidR="00584CB5" w:rsidRDefault="00584CB5">
      <w:pPr>
        <w:pStyle w:val="BodyText"/>
        <w:rPr>
          <w:rFonts w:ascii="Calibri"/>
          <w:sz w:val="24"/>
        </w:rPr>
      </w:pPr>
    </w:p>
    <w:p w14:paraId="7C461462" w14:textId="77777777" w:rsidR="00584CB5" w:rsidRDefault="00584CB5">
      <w:pPr>
        <w:pStyle w:val="BodyText"/>
        <w:rPr>
          <w:rFonts w:ascii="Calibri"/>
          <w:sz w:val="24"/>
        </w:rPr>
      </w:pPr>
    </w:p>
    <w:p w14:paraId="7C461463" w14:textId="77777777" w:rsidR="00584CB5" w:rsidRDefault="00584CB5">
      <w:pPr>
        <w:pStyle w:val="BodyText"/>
        <w:rPr>
          <w:rFonts w:ascii="Calibri"/>
          <w:sz w:val="24"/>
        </w:rPr>
      </w:pPr>
    </w:p>
    <w:p w14:paraId="7C461464" w14:textId="77777777" w:rsidR="00584CB5" w:rsidRDefault="00584CB5">
      <w:pPr>
        <w:pStyle w:val="BodyText"/>
        <w:rPr>
          <w:rFonts w:ascii="Calibri"/>
          <w:sz w:val="24"/>
        </w:rPr>
      </w:pPr>
    </w:p>
    <w:p w14:paraId="7C461465" w14:textId="77777777" w:rsidR="00584CB5" w:rsidRDefault="00584CB5">
      <w:pPr>
        <w:pStyle w:val="BodyText"/>
        <w:rPr>
          <w:rFonts w:ascii="Calibri"/>
          <w:sz w:val="24"/>
        </w:rPr>
      </w:pPr>
    </w:p>
    <w:p w14:paraId="7C461466" w14:textId="77777777" w:rsidR="00584CB5" w:rsidRDefault="00584CB5">
      <w:pPr>
        <w:pStyle w:val="BodyText"/>
        <w:rPr>
          <w:rFonts w:ascii="Calibri"/>
          <w:sz w:val="24"/>
        </w:rPr>
      </w:pPr>
    </w:p>
    <w:p w14:paraId="7C461467" w14:textId="77777777" w:rsidR="00584CB5" w:rsidRDefault="00584CB5">
      <w:pPr>
        <w:pStyle w:val="BodyText"/>
        <w:rPr>
          <w:rFonts w:ascii="Calibri"/>
          <w:sz w:val="24"/>
        </w:rPr>
      </w:pPr>
    </w:p>
    <w:p w14:paraId="7C461468" w14:textId="77777777" w:rsidR="00584CB5" w:rsidRDefault="00584CB5">
      <w:pPr>
        <w:pStyle w:val="BodyText"/>
        <w:rPr>
          <w:rFonts w:ascii="Calibri"/>
          <w:sz w:val="24"/>
        </w:rPr>
      </w:pPr>
    </w:p>
    <w:p w14:paraId="7C461469" w14:textId="77777777" w:rsidR="00584CB5" w:rsidRDefault="00584CB5">
      <w:pPr>
        <w:pStyle w:val="BodyText"/>
        <w:rPr>
          <w:rFonts w:ascii="Calibri"/>
          <w:sz w:val="24"/>
        </w:rPr>
      </w:pPr>
    </w:p>
    <w:p w14:paraId="7C46146A" w14:textId="77777777" w:rsidR="00584CB5" w:rsidRDefault="00584CB5">
      <w:pPr>
        <w:pStyle w:val="BodyText"/>
        <w:rPr>
          <w:rFonts w:ascii="Calibri"/>
          <w:sz w:val="24"/>
        </w:rPr>
      </w:pPr>
    </w:p>
    <w:p w14:paraId="7C46146B" w14:textId="77777777" w:rsidR="00584CB5" w:rsidRDefault="00584CB5">
      <w:pPr>
        <w:pStyle w:val="BodyText"/>
        <w:rPr>
          <w:rFonts w:ascii="Calibri"/>
          <w:sz w:val="24"/>
        </w:rPr>
      </w:pPr>
    </w:p>
    <w:p w14:paraId="7C46146C" w14:textId="77777777" w:rsidR="00584CB5" w:rsidRDefault="00584CB5">
      <w:pPr>
        <w:pStyle w:val="BodyText"/>
        <w:rPr>
          <w:rFonts w:ascii="Calibri"/>
          <w:sz w:val="24"/>
        </w:rPr>
      </w:pPr>
    </w:p>
    <w:p w14:paraId="7C46146D" w14:textId="77777777" w:rsidR="00584CB5" w:rsidRDefault="00584CB5">
      <w:pPr>
        <w:pStyle w:val="BodyText"/>
        <w:rPr>
          <w:rFonts w:ascii="Calibri"/>
          <w:sz w:val="24"/>
        </w:rPr>
      </w:pPr>
    </w:p>
    <w:p w14:paraId="7C46146E" w14:textId="77777777" w:rsidR="00584CB5" w:rsidRDefault="00996ED2">
      <w:pPr>
        <w:spacing w:before="209"/>
        <w:ind w:left="583"/>
        <w:rPr>
          <w:sz w:val="21"/>
        </w:rPr>
      </w:pPr>
      <w:r>
        <w:rPr>
          <w:color w:val="B2B2B2"/>
          <w:sz w:val="21"/>
        </w:rPr>
        <w:t>354</w:t>
      </w:r>
    </w:p>
    <w:p w14:paraId="7C46146F" w14:textId="75C98098" w:rsidR="00584CB5" w:rsidRDefault="00996ED2">
      <w:pPr>
        <w:pStyle w:val="BodyText"/>
        <w:spacing w:before="88" w:line="268" w:lineRule="auto"/>
        <w:ind w:left="243" w:right="542"/>
        <w:jc w:val="both"/>
      </w:pPr>
      <w:r>
        <w:br w:type="column"/>
        <w:t>en el reverso de esta hoja con los ojos cerrados. Pero ¿sabes qué es lo peor de todo? Los olores —dijo, mirando de</w:t>
      </w:r>
      <w:r>
        <w:rPr>
          <w:spacing w:val="1"/>
        </w:rPr>
        <w:t xml:space="preserve"> </w:t>
      </w:r>
      <w:r>
        <w:t>forma</w:t>
      </w:r>
      <w:r>
        <w:rPr>
          <w:spacing w:val="-2"/>
        </w:rPr>
        <w:t xml:space="preserve"> </w:t>
      </w:r>
      <w:r>
        <w:t>deliberada</w:t>
      </w:r>
      <w:r>
        <w:rPr>
          <w:spacing w:val="-2"/>
        </w:rPr>
        <w:t xml:space="preserve"> </w:t>
      </w:r>
      <w:r>
        <w:t>a</w:t>
      </w:r>
      <w:r>
        <w:rPr>
          <w:spacing w:val="-2"/>
        </w:rPr>
        <w:t xml:space="preserve"> </w:t>
      </w:r>
      <w:r>
        <w:t>su</w:t>
      </w:r>
      <w:r>
        <w:rPr>
          <w:spacing w:val="-2"/>
        </w:rPr>
        <w:t xml:space="preserve"> </w:t>
      </w:r>
      <w:r>
        <w:t>hermano.</w:t>
      </w:r>
    </w:p>
    <w:p w14:paraId="7C461470" w14:textId="77777777" w:rsidR="00584CB5" w:rsidRDefault="00996ED2">
      <w:pPr>
        <w:pStyle w:val="BodyText"/>
        <w:spacing w:line="264" w:lineRule="exact"/>
        <w:ind w:left="583"/>
      </w:pPr>
      <w:r>
        <w:rPr>
          <w:w w:val="105"/>
        </w:rPr>
        <w:t>—Hey…</w:t>
      </w:r>
    </w:p>
    <w:p w14:paraId="7C461471" w14:textId="77777777" w:rsidR="00584CB5" w:rsidRDefault="00996ED2">
      <w:pPr>
        <w:pStyle w:val="BodyText"/>
        <w:spacing w:before="31" w:line="268" w:lineRule="auto"/>
        <w:ind w:left="243" w:right="542" w:firstLine="340"/>
        <w:jc w:val="both"/>
      </w:pPr>
      <w:r>
        <w:t>Desde que había llegado a la pubertad había probado</w:t>
      </w:r>
      <w:r>
        <w:rPr>
          <w:spacing w:val="1"/>
        </w:rPr>
        <w:t xml:space="preserve"> </w:t>
      </w:r>
      <w:r>
        <w:t>cada</w:t>
      </w:r>
      <w:r>
        <w:rPr>
          <w:spacing w:val="-4"/>
        </w:rPr>
        <w:t xml:space="preserve"> </w:t>
      </w:r>
      <w:r>
        <w:t>desodorante</w:t>
      </w:r>
      <w:r>
        <w:rPr>
          <w:spacing w:val="-3"/>
        </w:rPr>
        <w:t xml:space="preserve"> </w:t>
      </w:r>
      <w:r>
        <w:t>del</w:t>
      </w:r>
      <w:r>
        <w:rPr>
          <w:spacing w:val="-3"/>
        </w:rPr>
        <w:t xml:space="preserve"> </w:t>
      </w:r>
      <w:r>
        <w:t>mercado.</w:t>
      </w:r>
    </w:p>
    <w:p w14:paraId="7C461472" w14:textId="6268C15F" w:rsidR="00584CB5" w:rsidRDefault="00996ED2">
      <w:pPr>
        <w:pStyle w:val="BodyText"/>
        <w:spacing w:line="268" w:lineRule="auto"/>
        <w:ind w:left="243" w:right="540" w:firstLine="340"/>
        <w:jc w:val="both"/>
      </w:pPr>
      <w:r>
        <w:rPr>
          <w:spacing w:val="-1"/>
          <w:w w:val="105"/>
        </w:rPr>
        <w:t>—No,</w:t>
      </w:r>
      <w:r>
        <w:rPr>
          <w:spacing w:val="-14"/>
          <w:w w:val="105"/>
        </w:rPr>
        <w:t xml:space="preserve"> </w:t>
      </w:r>
      <w:r>
        <w:rPr>
          <w:spacing w:val="-1"/>
          <w:w w:val="105"/>
        </w:rPr>
        <w:t>no</w:t>
      </w:r>
      <w:r>
        <w:rPr>
          <w:spacing w:val="-6"/>
          <w:w w:val="105"/>
        </w:rPr>
        <w:t xml:space="preserve"> </w:t>
      </w:r>
      <w:r>
        <w:rPr>
          <w:spacing w:val="-1"/>
          <w:w w:val="105"/>
        </w:rPr>
        <w:t>sólo</w:t>
      </w:r>
      <w:r>
        <w:rPr>
          <w:spacing w:val="-6"/>
          <w:w w:val="105"/>
        </w:rPr>
        <w:t xml:space="preserve"> </w:t>
      </w:r>
      <w:r>
        <w:rPr>
          <w:spacing w:val="-1"/>
          <w:w w:val="105"/>
        </w:rPr>
        <w:t>eres</w:t>
      </w:r>
      <w:r>
        <w:rPr>
          <w:spacing w:val="-7"/>
          <w:w w:val="105"/>
        </w:rPr>
        <w:t xml:space="preserve"> </w:t>
      </w:r>
      <w:r>
        <w:rPr>
          <w:spacing w:val="-1"/>
          <w:w w:val="105"/>
        </w:rPr>
        <w:t>tú</w:t>
      </w:r>
      <w:r>
        <w:rPr>
          <w:spacing w:val="-6"/>
          <w:w w:val="105"/>
        </w:rPr>
        <w:t xml:space="preserve"> </w:t>
      </w:r>
      <w:r>
        <w:rPr>
          <w:spacing w:val="-1"/>
          <w:w w:val="105"/>
        </w:rPr>
        <w:t>—respondió</w:t>
      </w:r>
      <w:r>
        <w:rPr>
          <w:spacing w:val="-6"/>
          <w:w w:val="105"/>
        </w:rPr>
        <w:t xml:space="preserve"> </w:t>
      </w:r>
      <w:r>
        <w:rPr>
          <w:spacing w:val="-1"/>
          <w:w w:val="105"/>
        </w:rPr>
        <w:t>sonriendo—,</w:t>
      </w:r>
      <w:r>
        <w:rPr>
          <w:spacing w:val="-14"/>
          <w:w w:val="105"/>
        </w:rPr>
        <w:t xml:space="preserve"> </w:t>
      </w:r>
      <w:r>
        <w:rPr>
          <w:w w:val="105"/>
        </w:rPr>
        <w:t>aun</w:t>
      </w:r>
      <w:r>
        <w:t>que</w:t>
      </w:r>
      <w:r>
        <w:rPr>
          <w:spacing w:val="-12"/>
        </w:rPr>
        <w:t xml:space="preserve"> </w:t>
      </w:r>
      <w:r>
        <w:t>te</w:t>
      </w:r>
      <w:r>
        <w:rPr>
          <w:spacing w:val="-12"/>
        </w:rPr>
        <w:t xml:space="preserve"> </w:t>
      </w:r>
      <w:r>
        <w:t>recomiendo</w:t>
      </w:r>
      <w:r>
        <w:rPr>
          <w:spacing w:val="-12"/>
        </w:rPr>
        <w:t xml:space="preserve"> </w:t>
      </w:r>
      <w:r>
        <w:t>que</w:t>
      </w:r>
      <w:r>
        <w:rPr>
          <w:spacing w:val="-11"/>
        </w:rPr>
        <w:t xml:space="preserve"> </w:t>
      </w:r>
      <w:r>
        <w:t>cambies</w:t>
      </w:r>
      <w:r>
        <w:rPr>
          <w:spacing w:val="-12"/>
        </w:rPr>
        <w:t xml:space="preserve"> </w:t>
      </w:r>
      <w:r>
        <w:t>de</w:t>
      </w:r>
      <w:r>
        <w:rPr>
          <w:spacing w:val="-12"/>
        </w:rPr>
        <w:t xml:space="preserve"> </w:t>
      </w:r>
      <w:r>
        <w:t>desodorante.</w:t>
      </w:r>
      <w:r>
        <w:rPr>
          <w:spacing w:val="-29"/>
        </w:rPr>
        <w:t xml:space="preserve"> </w:t>
      </w:r>
      <w:r>
        <w:t>Y</w:t>
      </w:r>
      <w:r>
        <w:rPr>
          <w:spacing w:val="-12"/>
        </w:rPr>
        <w:t xml:space="preserve"> </w:t>
      </w:r>
      <w:r>
        <w:t>creo</w:t>
      </w:r>
      <w:r>
        <w:rPr>
          <w:spacing w:val="-12"/>
        </w:rPr>
        <w:t xml:space="preserve"> </w:t>
      </w:r>
      <w:r>
        <w:t>que</w:t>
      </w:r>
      <w:r>
        <w:rPr>
          <w:spacing w:val="-55"/>
        </w:rPr>
        <w:t xml:space="preserve"> </w:t>
      </w:r>
      <w:r>
        <w:t>deberías</w:t>
      </w:r>
      <w:r>
        <w:rPr>
          <w:spacing w:val="-16"/>
        </w:rPr>
        <w:t xml:space="preserve"> </w:t>
      </w:r>
      <w:r>
        <w:t>quemar</w:t>
      </w:r>
      <w:r>
        <w:rPr>
          <w:spacing w:val="-15"/>
        </w:rPr>
        <w:t xml:space="preserve"> </w:t>
      </w:r>
      <w:r>
        <w:t>tus</w:t>
      </w:r>
      <w:r>
        <w:rPr>
          <w:spacing w:val="-15"/>
        </w:rPr>
        <w:t xml:space="preserve"> </w:t>
      </w:r>
      <w:r>
        <w:t>calcetines.</w:t>
      </w:r>
      <w:r>
        <w:rPr>
          <w:spacing w:val="-24"/>
        </w:rPr>
        <w:t xml:space="preserve"> </w:t>
      </w:r>
      <w:r>
        <w:t>Son</w:t>
      </w:r>
      <w:r>
        <w:rPr>
          <w:spacing w:val="-15"/>
        </w:rPr>
        <w:t xml:space="preserve"> </w:t>
      </w:r>
      <w:r>
        <w:t>todas</w:t>
      </w:r>
      <w:r>
        <w:rPr>
          <w:spacing w:val="-15"/>
        </w:rPr>
        <w:t xml:space="preserve"> </w:t>
      </w:r>
      <w:r>
        <w:t>las</w:t>
      </w:r>
      <w:r>
        <w:rPr>
          <w:spacing w:val="-15"/>
        </w:rPr>
        <w:t xml:space="preserve"> </w:t>
      </w:r>
      <w:r>
        <w:t>esencias</w:t>
      </w:r>
      <w:r>
        <w:rPr>
          <w:spacing w:val="-15"/>
        </w:rPr>
        <w:t xml:space="preserve"> </w:t>
      </w:r>
      <w:r>
        <w:t>y</w:t>
      </w:r>
      <w:r>
        <w:rPr>
          <w:spacing w:val="-16"/>
        </w:rPr>
        <w:t xml:space="preserve"> </w:t>
      </w:r>
      <w:r>
        <w:t>durante todo el tiempo. El hedor a gasolina en el aire es horroroso</w:t>
      </w:r>
      <w:r>
        <w:rPr>
          <w:spacing w:val="-7"/>
        </w:rPr>
        <w:t xml:space="preserve"> </w:t>
      </w:r>
      <w:r>
        <w:t>y</w:t>
      </w:r>
      <w:r>
        <w:rPr>
          <w:spacing w:val="-6"/>
        </w:rPr>
        <w:t xml:space="preserve"> </w:t>
      </w:r>
      <w:r>
        <w:t>el</w:t>
      </w:r>
      <w:r>
        <w:rPr>
          <w:spacing w:val="-6"/>
        </w:rPr>
        <w:t xml:space="preserve"> </w:t>
      </w:r>
      <w:r>
        <w:t>olor</w:t>
      </w:r>
      <w:r>
        <w:rPr>
          <w:spacing w:val="-6"/>
        </w:rPr>
        <w:t xml:space="preserve"> </w:t>
      </w:r>
      <w:r>
        <w:t>a</w:t>
      </w:r>
      <w:r>
        <w:rPr>
          <w:spacing w:val="-7"/>
        </w:rPr>
        <w:t xml:space="preserve"> </w:t>
      </w:r>
      <w:r>
        <w:t>goma</w:t>
      </w:r>
      <w:r>
        <w:rPr>
          <w:spacing w:val="-6"/>
        </w:rPr>
        <w:t xml:space="preserve"> </w:t>
      </w:r>
      <w:r>
        <w:t>quemada</w:t>
      </w:r>
      <w:r>
        <w:rPr>
          <w:spacing w:val="-6"/>
        </w:rPr>
        <w:t xml:space="preserve"> </w:t>
      </w:r>
      <w:r>
        <w:t>de</w:t>
      </w:r>
      <w:r>
        <w:rPr>
          <w:spacing w:val="-6"/>
        </w:rPr>
        <w:t xml:space="preserve"> </w:t>
      </w:r>
      <w:r>
        <w:t>la</w:t>
      </w:r>
      <w:r>
        <w:rPr>
          <w:spacing w:val="-6"/>
        </w:rPr>
        <w:t xml:space="preserve"> </w:t>
      </w:r>
      <w:r>
        <w:t>carretera,</w:t>
      </w:r>
      <w:r>
        <w:rPr>
          <w:spacing w:val="-16"/>
        </w:rPr>
        <w:t xml:space="preserve"> </w:t>
      </w:r>
      <w:r>
        <w:t>a</w:t>
      </w:r>
      <w:r>
        <w:rPr>
          <w:spacing w:val="-6"/>
        </w:rPr>
        <w:t xml:space="preserve"> </w:t>
      </w:r>
      <w:r>
        <w:t>comida</w:t>
      </w:r>
      <w:r>
        <w:rPr>
          <w:spacing w:val="1"/>
        </w:rPr>
        <w:t xml:space="preserve"> </w:t>
      </w:r>
      <w:r>
        <w:t>grasienta, incluso el perfume de estas flores me resulta demasiado abrumador. —Entonces se detuvo en mitad de la</w:t>
      </w:r>
      <w:r>
        <w:rPr>
          <w:spacing w:val="1"/>
        </w:rPr>
        <w:t xml:space="preserve"> </w:t>
      </w:r>
      <w:r>
        <w:rPr>
          <w:w w:val="105"/>
        </w:rPr>
        <w:t>calle</w:t>
      </w:r>
      <w:r>
        <w:rPr>
          <w:spacing w:val="-6"/>
          <w:w w:val="105"/>
        </w:rPr>
        <w:t xml:space="preserve"> </w:t>
      </w:r>
      <w:r>
        <w:rPr>
          <w:w w:val="105"/>
        </w:rPr>
        <w:t>y</w:t>
      </w:r>
      <w:r>
        <w:rPr>
          <w:spacing w:val="-6"/>
          <w:w w:val="105"/>
        </w:rPr>
        <w:t xml:space="preserve"> </w:t>
      </w:r>
      <w:r>
        <w:rPr>
          <w:w w:val="105"/>
        </w:rPr>
        <w:t>el</w:t>
      </w:r>
      <w:r>
        <w:rPr>
          <w:spacing w:val="-6"/>
          <w:w w:val="105"/>
        </w:rPr>
        <w:t xml:space="preserve"> </w:t>
      </w:r>
      <w:r>
        <w:rPr>
          <w:w w:val="105"/>
        </w:rPr>
        <w:t>tono</w:t>
      </w:r>
      <w:r>
        <w:rPr>
          <w:spacing w:val="-6"/>
          <w:w w:val="105"/>
        </w:rPr>
        <w:t xml:space="preserve"> </w:t>
      </w:r>
      <w:r>
        <w:rPr>
          <w:w w:val="105"/>
        </w:rPr>
        <w:t>de</w:t>
      </w:r>
      <w:r>
        <w:rPr>
          <w:spacing w:val="-6"/>
          <w:w w:val="105"/>
        </w:rPr>
        <w:t xml:space="preserve"> </w:t>
      </w:r>
      <w:r>
        <w:rPr>
          <w:w w:val="105"/>
        </w:rPr>
        <w:t>su</w:t>
      </w:r>
      <w:r>
        <w:rPr>
          <w:spacing w:val="-6"/>
          <w:w w:val="105"/>
        </w:rPr>
        <w:t xml:space="preserve"> </w:t>
      </w:r>
      <w:r>
        <w:rPr>
          <w:w w:val="105"/>
        </w:rPr>
        <w:t>voz</w:t>
      </w:r>
      <w:r>
        <w:rPr>
          <w:spacing w:val="-6"/>
          <w:w w:val="105"/>
        </w:rPr>
        <w:t xml:space="preserve"> </w:t>
      </w:r>
      <w:r>
        <w:rPr>
          <w:w w:val="105"/>
        </w:rPr>
        <w:t>cambió</w:t>
      </w:r>
      <w:r>
        <w:rPr>
          <w:spacing w:val="-6"/>
          <w:w w:val="105"/>
        </w:rPr>
        <w:t xml:space="preserve"> </w:t>
      </w:r>
      <w:r>
        <w:rPr>
          <w:w w:val="105"/>
        </w:rPr>
        <w:t>repentinamente.</w:t>
      </w:r>
      <w:r>
        <w:rPr>
          <w:spacing w:val="-12"/>
          <w:w w:val="105"/>
        </w:rPr>
        <w:t xml:space="preserve"> </w:t>
      </w:r>
      <w:r>
        <w:rPr>
          <w:w w:val="105"/>
        </w:rPr>
        <w:t>Miró</w:t>
      </w:r>
      <w:r>
        <w:rPr>
          <w:spacing w:val="-6"/>
          <w:w w:val="105"/>
        </w:rPr>
        <w:t xml:space="preserve"> </w:t>
      </w:r>
      <w:r>
        <w:rPr>
          <w:w w:val="105"/>
        </w:rPr>
        <w:t>a</w:t>
      </w:r>
      <w:r>
        <w:rPr>
          <w:spacing w:val="-58"/>
          <w:w w:val="105"/>
        </w:rPr>
        <w:t xml:space="preserve"> </w:t>
      </w:r>
      <w:r>
        <w:rPr>
          <w:w w:val="105"/>
        </w:rPr>
        <w:t>su</w:t>
      </w:r>
      <w:r>
        <w:rPr>
          <w:spacing w:val="-13"/>
          <w:w w:val="105"/>
        </w:rPr>
        <w:t xml:space="preserve"> </w:t>
      </w:r>
      <w:r>
        <w:rPr>
          <w:w w:val="105"/>
        </w:rPr>
        <w:t>hermano</w:t>
      </w:r>
      <w:r>
        <w:rPr>
          <w:spacing w:val="-12"/>
          <w:w w:val="105"/>
        </w:rPr>
        <w:t xml:space="preserve"> </w:t>
      </w:r>
      <w:r>
        <w:rPr>
          <w:w w:val="105"/>
        </w:rPr>
        <w:t>y</w:t>
      </w:r>
      <w:r>
        <w:rPr>
          <w:spacing w:val="-13"/>
          <w:w w:val="105"/>
        </w:rPr>
        <w:t xml:space="preserve"> </w:t>
      </w:r>
      <w:r>
        <w:rPr>
          <w:w w:val="105"/>
        </w:rPr>
        <w:t>unos</w:t>
      </w:r>
      <w:r>
        <w:rPr>
          <w:spacing w:val="-12"/>
          <w:w w:val="105"/>
        </w:rPr>
        <w:t xml:space="preserve"> </w:t>
      </w:r>
      <w:r>
        <w:rPr>
          <w:w w:val="105"/>
        </w:rPr>
        <w:t>lagrimones</w:t>
      </w:r>
      <w:r>
        <w:rPr>
          <w:spacing w:val="-13"/>
          <w:w w:val="105"/>
        </w:rPr>
        <w:t xml:space="preserve"> </w:t>
      </w:r>
      <w:r>
        <w:rPr>
          <w:w w:val="105"/>
        </w:rPr>
        <w:t>comenzaron</w:t>
      </w:r>
      <w:r>
        <w:rPr>
          <w:spacing w:val="-12"/>
          <w:w w:val="105"/>
        </w:rPr>
        <w:t xml:space="preserve"> </w:t>
      </w:r>
      <w:r>
        <w:rPr>
          <w:w w:val="105"/>
        </w:rPr>
        <w:t>a</w:t>
      </w:r>
      <w:r>
        <w:rPr>
          <w:spacing w:val="-12"/>
          <w:w w:val="105"/>
        </w:rPr>
        <w:t xml:space="preserve"> </w:t>
      </w:r>
      <w:r>
        <w:rPr>
          <w:w w:val="105"/>
        </w:rPr>
        <w:t>brotarle</w:t>
      </w:r>
      <w:r>
        <w:rPr>
          <w:spacing w:val="-13"/>
          <w:w w:val="105"/>
        </w:rPr>
        <w:t xml:space="preserve"> </w:t>
      </w:r>
      <w:r>
        <w:rPr>
          <w:w w:val="105"/>
        </w:rPr>
        <w:t>de</w:t>
      </w:r>
      <w:r>
        <w:rPr>
          <w:spacing w:val="-58"/>
          <w:w w:val="105"/>
        </w:rPr>
        <w:t xml:space="preserve"> </w:t>
      </w:r>
      <w:r>
        <w:rPr>
          <w:spacing w:val="-2"/>
          <w:w w:val="105"/>
        </w:rPr>
        <w:t>los</w:t>
      </w:r>
      <w:r>
        <w:rPr>
          <w:spacing w:val="-4"/>
          <w:w w:val="105"/>
        </w:rPr>
        <w:t xml:space="preserve"> </w:t>
      </w:r>
      <w:r>
        <w:rPr>
          <w:spacing w:val="-2"/>
          <w:w w:val="105"/>
        </w:rPr>
        <w:t>ojos—.</w:t>
      </w:r>
      <w:r>
        <w:rPr>
          <w:spacing w:val="-8"/>
          <w:w w:val="105"/>
        </w:rPr>
        <w:t xml:space="preserve"> </w:t>
      </w:r>
      <w:r>
        <w:rPr>
          <w:spacing w:val="-1"/>
          <w:w w:val="105"/>
        </w:rPr>
        <w:t>Es</w:t>
      </w:r>
      <w:r>
        <w:rPr>
          <w:spacing w:val="-4"/>
          <w:w w:val="105"/>
        </w:rPr>
        <w:t xml:space="preserve"> </w:t>
      </w:r>
      <w:r>
        <w:rPr>
          <w:spacing w:val="-1"/>
          <w:w w:val="105"/>
        </w:rPr>
        <w:t>demasiado,</w:t>
      </w:r>
      <w:r>
        <w:rPr>
          <w:spacing w:val="-8"/>
          <w:w w:val="105"/>
        </w:rPr>
        <w:t xml:space="preserve"> </w:t>
      </w:r>
      <w:r>
        <w:rPr>
          <w:spacing w:val="-1"/>
          <w:w w:val="105"/>
        </w:rPr>
        <w:t>Josh.</w:t>
      </w:r>
      <w:r>
        <w:rPr>
          <w:spacing w:val="-9"/>
          <w:w w:val="105"/>
        </w:rPr>
        <w:t xml:space="preserve"> </w:t>
      </w:r>
      <w:r>
        <w:rPr>
          <w:spacing w:val="-1"/>
          <w:w w:val="105"/>
        </w:rPr>
        <w:t>Sencillamente,</w:t>
      </w:r>
      <w:r>
        <w:rPr>
          <w:spacing w:val="-9"/>
          <w:w w:val="105"/>
        </w:rPr>
        <w:t xml:space="preserve"> </w:t>
      </w:r>
      <w:r>
        <w:rPr>
          <w:spacing w:val="-1"/>
          <w:w w:val="105"/>
        </w:rPr>
        <w:t>es</w:t>
      </w:r>
      <w:r>
        <w:rPr>
          <w:spacing w:val="-3"/>
          <w:w w:val="105"/>
        </w:rPr>
        <w:t xml:space="preserve"> </w:t>
      </w:r>
      <w:r>
        <w:rPr>
          <w:spacing w:val="-1"/>
          <w:w w:val="105"/>
        </w:rPr>
        <w:t>dema</w:t>
      </w:r>
      <w:r>
        <w:t>siado. Siento náuseas, la cabeza me da vueltas, me duelen</w:t>
      </w:r>
      <w:r>
        <w:rPr>
          <w:spacing w:val="1"/>
        </w:rPr>
        <w:t xml:space="preserve"> </w:t>
      </w:r>
      <w:r>
        <w:t>los</w:t>
      </w:r>
      <w:r>
        <w:rPr>
          <w:spacing w:val="-4"/>
        </w:rPr>
        <w:t xml:space="preserve"> </w:t>
      </w:r>
      <w:r>
        <w:t>ojos,</w:t>
      </w:r>
      <w:r>
        <w:rPr>
          <w:spacing w:val="-11"/>
        </w:rPr>
        <w:t xml:space="preserve"> </w:t>
      </w:r>
      <w:r>
        <w:t>los</w:t>
      </w:r>
      <w:r>
        <w:rPr>
          <w:spacing w:val="-3"/>
        </w:rPr>
        <w:t xml:space="preserve"> </w:t>
      </w:r>
      <w:r>
        <w:t>oídos</w:t>
      </w:r>
      <w:r>
        <w:rPr>
          <w:spacing w:val="-3"/>
        </w:rPr>
        <w:t xml:space="preserve"> </w:t>
      </w:r>
      <w:r>
        <w:t>y</w:t>
      </w:r>
      <w:r>
        <w:rPr>
          <w:spacing w:val="-3"/>
        </w:rPr>
        <w:t xml:space="preserve"> </w:t>
      </w:r>
      <w:r>
        <w:t>tengo</w:t>
      </w:r>
      <w:r>
        <w:rPr>
          <w:spacing w:val="-3"/>
        </w:rPr>
        <w:t xml:space="preserve"> </w:t>
      </w:r>
      <w:r>
        <w:t>seca</w:t>
      </w:r>
      <w:r>
        <w:rPr>
          <w:spacing w:val="-3"/>
        </w:rPr>
        <w:t xml:space="preserve"> </w:t>
      </w:r>
      <w:r>
        <w:t>la</w:t>
      </w:r>
      <w:r>
        <w:rPr>
          <w:spacing w:val="-3"/>
        </w:rPr>
        <w:t xml:space="preserve"> </w:t>
      </w:r>
      <w:r>
        <w:t>garganta.</w:t>
      </w:r>
    </w:p>
    <w:p w14:paraId="7C461473" w14:textId="67CF3FDD" w:rsidR="00584CB5" w:rsidRDefault="00996ED2">
      <w:pPr>
        <w:pStyle w:val="BodyText"/>
        <w:spacing w:line="268" w:lineRule="auto"/>
        <w:ind w:left="243" w:right="541" w:firstLine="340"/>
        <w:jc w:val="both"/>
      </w:pPr>
      <w:r>
        <w:rPr>
          <w:spacing w:val="-1"/>
          <w:w w:val="105"/>
        </w:rPr>
        <w:t>Con</w:t>
      </w:r>
      <w:r>
        <w:rPr>
          <w:spacing w:val="-7"/>
          <w:w w:val="105"/>
        </w:rPr>
        <w:t xml:space="preserve"> </w:t>
      </w:r>
      <w:r>
        <w:rPr>
          <w:spacing w:val="-1"/>
          <w:w w:val="105"/>
        </w:rPr>
        <w:t>cierta</w:t>
      </w:r>
      <w:r>
        <w:rPr>
          <w:spacing w:val="-7"/>
          <w:w w:val="105"/>
        </w:rPr>
        <w:t xml:space="preserve"> </w:t>
      </w:r>
      <w:r>
        <w:rPr>
          <w:spacing w:val="-1"/>
          <w:w w:val="105"/>
        </w:rPr>
        <w:t>torpeza,</w:t>
      </w:r>
      <w:r>
        <w:rPr>
          <w:spacing w:val="-13"/>
          <w:w w:val="105"/>
        </w:rPr>
        <w:t xml:space="preserve"> </w:t>
      </w:r>
      <w:r>
        <w:rPr>
          <w:spacing w:val="-1"/>
          <w:w w:val="105"/>
        </w:rPr>
        <w:t>Josh</w:t>
      </w:r>
      <w:r>
        <w:rPr>
          <w:spacing w:val="-7"/>
          <w:w w:val="105"/>
        </w:rPr>
        <w:t xml:space="preserve"> </w:t>
      </w:r>
      <w:r>
        <w:rPr>
          <w:spacing w:val="-1"/>
          <w:w w:val="105"/>
        </w:rPr>
        <w:t>intentó</w:t>
      </w:r>
      <w:r>
        <w:rPr>
          <w:spacing w:val="-6"/>
          <w:w w:val="105"/>
        </w:rPr>
        <w:t xml:space="preserve"> </w:t>
      </w:r>
      <w:r>
        <w:rPr>
          <w:spacing w:val="-1"/>
          <w:w w:val="105"/>
        </w:rPr>
        <w:t>abrazarla,</w:t>
      </w:r>
      <w:r>
        <w:rPr>
          <w:spacing w:val="-14"/>
          <w:w w:val="105"/>
        </w:rPr>
        <w:t xml:space="preserve"> </w:t>
      </w:r>
      <w:r>
        <w:rPr>
          <w:w w:val="105"/>
        </w:rPr>
        <w:t>pero</w:t>
      </w:r>
      <w:r>
        <w:rPr>
          <w:spacing w:val="-7"/>
          <w:w w:val="105"/>
        </w:rPr>
        <w:t xml:space="preserve"> </w:t>
      </w:r>
      <w:r>
        <w:rPr>
          <w:w w:val="105"/>
        </w:rPr>
        <w:t>enseguida</w:t>
      </w:r>
      <w:r>
        <w:rPr>
          <w:spacing w:val="-9"/>
          <w:w w:val="105"/>
        </w:rPr>
        <w:t xml:space="preserve"> </w:t>
      </w:r>
      <w:r>
        <w:rPr>
          <w:w w:val="105"/>
        </w:rPr>
        <w:t>su</w:t>
      </w:r>
      <w:r>
        <w:rPr>
          <w:spacing w:val="-8"/>
          <w:w w:val="105"/>
        </w:rPr>
        <w:t xml:space="preserve"> </w:t>
      </w:r>
      <w:r>
        <w:rPr>
          <w:w w:val="105"/>
        </w:rPr>
        <w:t>hermana</w:t>
      </w:r>
      <w:r>
        <w:rPr>
          <w:spacing w:val="-9"/>
          <w:w w:val="105"/>
        </w:rPr>
        <w:t xml:space="preserve"> </w:t>
      </w:r>
      <w:r>
        <w:rPr>
          <w:w w:val="105"/>
        </w:rPr>
        <w:t>le</w:t>
      </w:r>
      <w:r>
        <w:rPr>
          <w:spacing w:val="-8"/>
          <w:w w:val="105"/>
        </w:rPr>
        <w:t xml:space="preserve"> </w:t>
      </w:r>
      <w:r>
        <w:rPr>
          <w:w w:val="105"/>
        </w:rPr>
        <w:t>apartó</w:t>
      </w:r>
      <w:r>
        <w:rPr>
          <w:spacing w:val="-9"/>
          <w:w w:val="105"/>
        </w:rPr>
        <w:t xml:space="preserve"> </w:t>
      </w:r>
      <w:r>
        <w:rPr>
          <w:w w:val="105"/>
        </w:rPr>
        <w:t>los</w:t>
      </w:r>
      <w:r>
        <w:rPr>
          <w:spacing w:val="-8"/>
          <w:w w:val="105"/>
        </w:rPr>
        <w:t xml:space="preserve"> </w:t>
      </w:r>
      <w:r>
        <w:rPr>
          <w:w w:val="105"/>
        </w:rPr>
        <w:t>brazos.</w:t>
      </w:r>
    </w:p>
    <w:p w14:paraId="7C461474" w14:textId="52826447" w:rsidR="00584CB5" w:rsidRDefault="00996ED2">
      <w:pPr>
        <w:pStyle w:val="BodyText"/>
        <w:spacing w:line="268" w:lineRule="auto"/>
        <w:ind w:left="243" w:right="540" w:firstLine="340"/>
        <w:jc w:val="right"/>
      </w:pPr>
      <w:r>
        <w:rPr>
          <w:w w:val="105"/>
        </w:rPr>
        <w:t>—Por</w:t>
      </w:r>
      <w:r>
        <w:rPr>
          <w:spacing w:val="7"/>
          <w:w w:val="105"/>
        </w:rPr>
        <w:t xml:space="preserve"> </w:t>
      </w:r>
      <w:r>
        <w:rPr>
          <w:w w:val="105"/>
        </w:rPr>
        <w:t>favor, no</w:t>
      </w:r>
      <w:r>
        <w:rPr>
          <w:spacing w:val="7"/>
          <w:w w:val="105"/>
        </w:rPr>
        <w:t xml:space="preserve"> </w:t>
      </w:r>
      <w:r>
        <w:rPr>
          <w:w w:val="105"/>
        </w:rPr>
        <w:t>me</w:t>
      </w:r>
      <w:r>
        <w:rPr>
          <w:spacing w:val="7"/>
          <w:w w:val="105"/>
        </w:rPr>
        <w:t xml:space="preserve"> </w:t>
      </w:r>
      <w:r>
        <w:rPr>
          <w:w w:val="105"/>
        </w:rPr>
        <w:t>toques. No</w:t>
      </w:r>
      <w:r>
        <w:rPr>
          <w:spacing w:val="7"/>
          <w:w w:val="105"/>
        </w:rPr>
        <w:t xml:space="preserve"> </w:t>
      </w:r>
      <w:r>
        <w:rPr>
          <w:w w:val="105"/>
        </w:rPr>
        <w:t>creo</w:t>
      </w:r>
      <w:r>
        <w:rPr>
          <w:spacing w:val="7"/>
          <w:w w:val="105"/>
        </w:rPr>
        <w:t xml:space="preserve"> </w:t>
      </w:r>
      <w:r>
        <w:rPr>
          <w:w w:val="105"/>
        </w:rPr>
        <w:t>que</w:t>
      </w:r>
      <w:r>
        <w:rPr>
          <w:spacing w:val="7"/>
          <w:w w:val="105"/>
        </w:rPr>
        <w:t xml:space="preserve"> </w:t>
      </w:r>
      <w:r>
        <w:rPr>
          <w:w w:val="105"/>
        </w:rPr>
        <w:t>lo</w:t>
      </w:r>
      <w:r>
        <w:rPr>
          <w:spacing w:val="7"/>
          <w:w w:val="105"/>
        </w:rPr>
        <w:t xml:space="preserve"> </w:t>
      </w:r>
      <w:r>
        <w:rPr>
          <w:w w:val="105"/>
        </w:rPr>
        <w:t>aguante.</w:t>
      </w:r>
      <w:r>
        <w:rPr>
          <w:spacing w:val="-57"/>
          <w:w w:val="105"/>
        </w:rPr>
        <w:t xml:space="preserve"> </w:t>
      </w:r>
      <w:r>
        <w:rPr>
          <w:w w:val="105"/>
        </w:rPr>
        <w:t>Josh</w:t>
      </w:r>
      <w:r>
        <w:rPr>
          <w:spacing w:val="4"/>
          <w:w w:val="105"/>
        </w:rPr>
        <w:t xml:space="preserve"> </w:t>
      </w:r>
      <w:r>
        <w:rPr>
          <w:w w:val="105"/>
        </w:rPr>
        <w:t>intentó</w:t>
      </w:r>
      <w:r>
        <w:rPr>
          <w:spacing w:val="5"/>
          <w:w w:val="105"/>
        </w:rPr>
        <w:t xml:space="preserve"> </w:t>
      </w:r>
      <w:r>
        <w:rPr>
          <w:w w:val="105"/>
        </w:rPr>
        <w:t>buscar</w:t>
      </w:r>
      <w:r>
        <w:rPr>
          <w:spacing w:val="4"/>
          <w:w w:val="105"/>
        </w:rPr>
        <w:t xml:space="preserve"> </w:t>
      </w:r>
      <w:r>
        <w:rPr>
          <w:w w:val="105"/>
        </w:rPr>
        <w:t>las</w:t>
      </w:r>
      <w:r>
        <w:rPr>
          <w:spacing w:val="5"/>
          <w:w w:val="105"/>
        </w:rPr>
        <w:t xml:space="preserve"> </w:t>
      </w:r>
      <w:r>
        <w:rPr>
          <w:w w:val="105"/>
        </w:rPr>
        <w:t>palabras</w:t>
      </w:r>
      <w:r>
        <w:rPr>
          <w:spacing w:val="4"/>
          <w:w w:val="105"/>
        </w:rPr>
        <w:t xml:space="preserve"> </w:t>
      </w:r>
      <w:r>
        <w:rPr>
          <w:w w:val="105"/>
        </w:rPr>
        <w:t>apropiadas</w:t>
      </w:r>
      <w:r>
        <w:rPr>
          <w:spacing w:val="5"/>
          <w:w w:val="105"/>
        </w:rPr>
        <w:t xml:space="preserve"> </w:t>
      </w:r>
      <w:r>
        <w:rPr>
          <w:w w:val="105"/>
        </w:rPr>
        <w:t>para</w:t>
      </w:r>
      <w:r>
        <w:rPr>
          <w:spacing w:val="4"/>
          <w:w w:val="105"/>
        </w:rPr>
        <w:t xml:space="preserve"> </w:t>
      </w:r>
      <w:r>
        <w:rPr>
          <w:w w:val="105"/>
        </w:rPr>
        <w:t>responder, pero no había nada que decir ni hacer. Se sentía</w:t>
      </w:r>
      <w:r>
        <w:rPr>
          <w:spacing w:val="-58"/>
          <w:w w:val="105"/>
        </w:rPr>
        <w:t xml:space="preserve"> </w:t>
      </w:r>
      <w:r>
        <w:t>completamente</w:t>
      </w:r>
      <w:r>
        <w:rPr>
          <w:spacing w:val="5"/>
        </w:rPr>
        <w:t xml:space="preserve"> </w:t>
      </w:r>
      <w:r>
        <w:t>inútil.</w:t>
      </w:r>
      <w:r>
        <w:rPr>
          <w:spacing w:val="-4"/>
        </w:rPr>
        <w:t xml:space="preserve"> </w:t>
      </w:r>
      <w:r>
        <w:t>Sophie</w:t>
      </w:r>
      <w:r>
        <w:rPr>
          <w:spacing w:val="5"/>
        </w:rPr>
        <w:t xml:space="preserve"> </w:t>
      </w:r>
      <w:r>
        <w:t>siempre</w:t>
      </w:r>
      <w:r>
        <w:rPr>
          <w:spacing w:val="6"/>
        </w:rPr>
        <w:t xml:space="preserve"> </w:t>
      </w:r>
      <w:r>
        <w:t>había</w:t>
      </w:r>
      <w:r>
        <w:rPr>
          <w:spacing w:val="6"/>
        </w:rPr>
        <w:t xml:space="preserve"> </w:t>
      </w:r>
      <w:r>
        <w:t>sido</w:t>
      </w:r>
      <w:r>
        <w:rPr>
          <w:spacing w:val="5"/>
        </w:rPr>
        <w:t xml:space="preserve"> </w:t>
      </w:r>
      <w:r>
        <w:t>una</w:t>
      </w:r>
      <w:r>
        <w:rPr>
          <w:spacing w:val="6"/>
        </w:rPr>
        <w:t xml:space="preserve"> </w:t>
      </w:r>
      <w:r>
        <w:t>per</w:t>
      </w:r>
      <w:r>
        <w:rPr>
          <w:w w:val="105"/>
        </w:rPr>
        <w:t>sona</w:t>
      </w:r>
      <w:r>
        <w:rPr>
          <w:spacing w:val="14"/>
          <w:w w:val="105"/>
        </w:rPr>
        <w:t xml:space="preserve"> </w:t>
      </w:r>
      <w:r>
        <w:rPr>
          <w:w w:val="105"/>
        </w:rPr>
        <w:t>fuerte,</w:t>
      </w:r>
      <w:r>
        <w:rPr>
          <w:spacing w:val="8"/>
          <w:w w:val="105"/>
        </w:rPr>
        <w:t xml:space="preserve"> </w:t>
      </w:r>
      <w:r>
        <w:rPr>
          <w:w w:val="105"/>
        </w:rPr>
        <w:t>siempre</w:t>
      </w:r>
      <w:r>
        <w:rPr>
          <w:spacing w:val="14"/>
          <w:w w:val="105"/>
        </w:rPr>
        <w:t xml:space="preserve"> </w:t>
      </w:r>
      <w:r>
        <w:rPr>
          <w:w w:val="105"/>
        </w:rPr>
        <w:t>había</w:t>
      </w:r>
      <w:r>
        <w:rPr>
          <w:spacing w:val="15"/>
          <w:w w:val="105"/>
        </w:rPr>
        <w:t xml:space="preserve"> </w:t>
      </w:r>
      <w:r>
        <w:rPr>
          <w:w w:val="105"/>
        </w:rPr>
        <w:t>tenido</w:t>
      </w:r>
      <w:r>
        <w:rPr>
          <w:spacing w:val="14"/>
          <w:w w:val="105"/>
        </w:rPr>
        <w:t xml:space="preserve"> </w:t>
      </w:r>
      <w:r>
        <w:rPr>
          <w:w w:val="105"/>
        </w:rPr>
        <w:t>el</w:t>
      </w:r>
      <w:r>
        <w:rPr>
          <w:spacing w:val="15"/>
          <w:w w:val="105"/>
        </w:rPr>
        <w:t xml:space="preserve"> </w:t>
      </w:r>
      <w:r>
        <w:rPr>
          <w:w w:val="105"/>
        </w:rPr>
        <w:t>control;</w:t>
      </w:r>
      <w:r>
        <w:rPr>
          <w:spacing w:val="8"/>
          <w:w w:val="105"/>
        </w:rPr>
        <w:t xml:space="preserve"> </w:t>
      </w:r>
      <w:r>
        <w:rPr>
          <w:w w:val="105"/>
        </w:rPr>
        <w:t>ella</w:t>
      </w:r>
      <w:r>
        <w:rPr>
          <w:spacing w:val="14"/>
          <w:w w:val="105"/>
        </w:rPr>
        <w:t xml:space="preserve"> </w:t>
      </w:r>
      <w:r>
        <w:rPr>
          <w:w w:val="105"/>
        </w:rPr>
        <w:t>era</w:t>
      </w:r>
      <w:r>
        <w:rPr>
          <w:spacing w:val="15"/>
          <w:w w:val="105"/>
        </w:rPr>
        <w:t xml:space="preserve"> </w:t>
      </w:r>
      <w:r>
        <w:rPr>
          <w:w w:val="105"/>
        </w:rPr>
        <w:t>la</w:t>
      </w:r>
      <w:r>
        <w:rPr>
          <w:spacing w:val="-58"/>
          <w:w w:val="105"/>
        </w:rPr>
        <w:t xml:space="preserve"> </w:t>
      </w:r>
      <w:r>
        <w:rPr>
          <w:w w:val="105"/>
        </w:rPr>
        <w:t>persona</w:t>
      </w:r>
      <w:r>
        <w:rPr>
          <w:spacing w:val="-7"/>
          <w:w w:val="105"/>
        </w:rPr>
        <w:t xml:space="preserve"> </w:t>
      </w:r>
      <w:r>
        <w:rPr>
          <w:w w:val="105"/>
        </w:rPr>
        <w:t>a</w:t>
      </w:r>
      <w:r>
        <w:rPr>
          <w:spacing w:val="-7"/>
          <w:w w:val="105"/>
        </w:rPr>
        <w:t xml:space="preserve"> </w:t>
      </w:r>
      <w:r>
        <w:rPr>
          <w:w w:val="105"/>
        </w:rPr>
        <w:t>la</w:t>
      </w:r>
      <w:r>
        <w:rPr>
          <w:spacing w:val="-7"/>
          <w:w w:val="105"/>
        </w:rPr>
        <w:t xml:space="preserve"> </w:t>
      </w:r>
      <w:r>
        <w:rPr>
          <w:w w:val="105"/>
        </w:rPr>
        <w:t>que</w:t>
      </w:r>
      <w:r>
        <w:rPr>
          <w:spacing w:val="-7"/>
          <w:w w:val="105"/>
        </w:rPr>
        <w:t xml:space="preserve"> </w:t>
      </w:r>
      <w:r>
        <w:rPr>
          <w:w w:val="105"/>
        </w:rPr>
        <w:t>acudía</w:t>
      </w:r>
      <w:r>
        <w:rPr>
          <w:spacing w:val="-7"/>
          <w:w w:val="105"/>
        </w:rPr>
        <w:t xml:space="preserve"> </w:t>
      </w:r>
      <w:r>
        <w:rPr>
          <w:w w:val="105"/>
        </w:rPr>
        <w:t>cuando</w:t>
      </w:r>
      <w:r>
        <w:rPr>
          <w:spacing w:val="-7"/>
          <w:w w:val="105"/>
        </w:rPr>
        <w:t xml:space="preserve"> </w:t>
      </w:r>
      <w:r>
        <w:rPr>
          <w:w w:val="105"/>
        </w:rPr>
        <w:t>tenía</w:t>
      </w:r>
      <w:r>
        <w:rPr>
          <w:spacing w:val="-7"/>
          <w:w w:val="105"/>
        </w:rPr>
        <w:t xml:space="preserve"> </w:t>
      </w:r>
      <w:r>
        <w:rPr>
          <w:w w:val="105"/>
        </w:rPr>
        <w:t>problemas.</w:t>
      </w:r>
      <w:r>
        <w:rPr>
          <w:spacing w:val="-13"/>
          <w:w w:val="105"/>
        </w:rPr>
        <w:t xml:space="preserve"> </w:t>
      </w:r>
      <w:r>
        <w:rPr>
          <w:w w:val="105"/>
        </w:rPr>
        <w:t>Su</w:t>
      </w:r>
      <w:r>
        <w:rPr>
          <w:spacing w:val="-7"/>
          <w:w w:val="105"/>
        </w:rPr>
        <w:t xml:space="preserve"> </w:t>
      </w:r>
      <w:r>
        <w:rPr>
          <w:w w:val="105"/>
        </w:rPr>
        <w:t>her-</w:t>
      </w:r>
    </w:p>
    <w:p w14:paraId="7C461475" w14:textId="77777777" w:rsidR="00584CB5" w:rsidRDefault="00996ED2">
      <w:pPr>
        <w:pStyle w:val="BodyText"/>
        <w:spacing w:line="263" w:lineRule="exact"/>
        <w:ind w:left="243"/>
        <w:jc w:val="both"/>
      </w:pPr>
      <w:r>
        <w:rPr>
          <w:spacing w:val="-2"/>
          <w:w w:val="105"/>
        </w:rPr>
        <w:t>mana</w:t>
      </w:r>
      <w:r>
        <w:rPr>
          <w:spacing w:val="-12"/>
          <w:w w:val="105"/>
        </w:rPr>
        <w:t xml:space="preserve"> </w:t>
      </w:r>
      <w:r>
        <w:rPr>
          <w:spacing w:val="-2"/>
          <w:w w:val="105"/>
        </w:rPr>
        <w:t>siempre</w:t>
      </w:r>
      <w:r>
        <w:rPr>
          <w:spacing w:val="-11"/>
          <w:w w:val="105"/>
        </w:rPr>
        <w:t xml:space="preserve"> </w:t>
      </w:r>
      <w:r>
        <w:rPr>
          <w:spacing w:val="-2"/>
          <w:w w:val="105"/>
        </w:rPr>
        <w:t>tenía</w:t>
      </w:r>
      <w:r>
        <w:rPr>
          <w:spacing w:val="-12"/>
          <w:w w:val="105"/>
        </w:rPr>
        <w:t xml:space="preserve"> </w:t>
      </w:r>
      <w:r>
        <w:rPr>
          <w:spacing w:val="-2"/>
          <w:w w:val="105"/>
        </w:rPr>
        <w:t>las</w:t>
      </w:r>
      <w:r>
        <w:rPr>
          <w:spacing w:val="-11"/>
          <w:w w:val="105"/>
        </w:rPr>
        <w:t xml:space="preserve"> </w:t>
      </w:r>
      <w:r>
        <w:rPr>
          <w:spacing w:val="-2"/>
          <w:w w:val="105"/>
        </w:rPr>
        <w:t>respuestas.</w:t>
      </w:r>
    </w:p>
    <w:p w14:paraId="7C461476" w14:textId="77777777" w:rsidR="00584CB5" w:rsidRDefault="00996ED2">
      <w:pPr>
        <w:pStyle w:val="BodyText"/>
        <w:spacing w:before="29"/>
        <w:ind w:left="583"/>
        <w:jc w:val="both"/>
      </w:pPr>
      <w:r>
        <w:rPr>
          <w:spacing w:val="-1"/>
          <w:w w:val="105"/>
        </w:rPr>
        <w:t>Hasta</w:t>
      </w:r>
      <w:r>
        <w:rPr>
          <w:spacing w:val="-14"/>
          <w:w w:val="105"/>
        </w:rPr>
        <w:t xml:space="preserve"> </w:t>
      </w:r>
      <w:r>
        <w:rPr>
          <w:w w:val="105"/>
        </w:rPr>
        <w:t>ahora.</w:t>
      </w:r>
    </w:p>
    <w:p w14:paraId="7C461477" w14:textId="6F4DDE38" w:rsidR="00584CB5" w:rsidRDefault="00996ED2">
      <w:pPr>
        <w:pStyle w:val="BodyText"/>
        <w:spacing w:before="31" w:line="268" w:lineRule="auto"/>
        <w:ind w:left="243" w:right="542" w:firstLine="340"/>
        <w:jc w:val="both"/>
      </w:pPr>
      <w:r>
        <w:t>¡Flamel! Josh sintió como la ira le corría por las venas</w:t>
      </w:r>
      <w:r>
        <w:rPr>
          <w:spacing w:val="1"/>
        </w:rPr>
        <w:t xml:space="preserve"> </w:t>
      </w:r>
      <w:r>
        <w:t>otra vez. Todo esto era por culpa de Flamel. Jamás perdonaría</w:t>
      </w:r>
      <w:r>
        <w:rPr>
          <w:spacing w:val="-3"/>
        </w:rPr>
        <w:t xml:space="preserve"> </w:t>
      </w:r>
      <w:r>
        <w:t>al</w:t>
      </w:r>
      <w:r>
        <w:rPr>
          <w:spacing w:val="-12"/>
        </w:rPr>
        <w:t xml:space="preserve"> </w:t>
      </w:r>
      <w:r>
        <w:t>Alquimista</w:t>
      </w:r>
      <w:r>
        <w:rPr>
          <w:spacing w:val="-2"/>
        </w:rPr>
        <w:t xml:space="preserve"> </w:t>
      </w:r>
      <w:r>
        <w:t>por</w:t>
      </w:r>
      <w:r>
        <w:rPr>
          <w:spacing w:val="-2"/>
        </w:rPr>
        <w:t xml:space="preserve"> </w:t>
      </w:r>
      <w:r>
        <w:t>lo</w:t>
      </w:r>
      <w:r>
        <w:rPr>
          <w:spacing w:val="-2"/>
        </w:rPr>
        <w:t xml:space="preserve"> </w:t>
      </w:r>
      <w:r>
        <w:t>que</w:t>
      </w:r>
      <w:r>
        <w:rPr>
          <w:spacing w:val="-2"/>
        </w:rPr>
        <w:t xml:space="preserve"> </w:t>
      </w:r>
      <w:r>
        <w:t>había</w:t>
      </w:r>
      <w:r>
        <w:rPr>
          <w:spacing w:val="-2"/>
        </w:rPr>
        <w:t xml:space="preserve"> </w:t>
      </w:r>
      <w:r>
        <w:t>hecho.</w:t>
      </w:r>
      <w:r>
        <w:rPr>
          <w:spacing w:val="-21"/>
        </w:rPr>
        <w:t xml:space="preserve"> </w:t>
      </w:r>
      <w:r>
        <w:t>Alzó</w:t>
      </w:r>
      <w:r>
        <w:rPr>
          <w:spacing w:val="-2"/>
        </w:rPr>
        <w:t xml:space="preserve"> </w:t>
      </w:r>
      <w:r>
        <w:t>la</w:t>
      </w:r>
      <w:r>
        <w:rPr>
          <w:spacing w:val="-2"/>
        </w:rPr>
        <w:t xml:space="preserve"> </w:t>
      </w:r>
      <w:r>
        <w:t>mirada</w:t>
      </w:r>
      <w:r>
        <w:rPr>
          <w:spacing w:val="-55"/>
        </w:rPr>
        <w:t xml:space="preserve"> </w:t>
      </w:r>
      <w:r>
        <w:rPr>
          <w:spacing w:val="-1"/>
          <w:w w:val="105"/>
        </w:rPr>
        <w:t>y</w:t>
      </w:r>
      <w:r>
        <w:rPr>
          <w:spacing w:val="-15"/>
          <w:w w:val="105"/>
        </w:rPr>
        <w:t xml:space="preserve"> </w:t>
      </w:r>
      <w:r>
        <w:rPr>
          <w:spacing w:val="-1"/>
          <w:w w:val="105"/>
        </w:rPr>
        <w:t>vio</w:t>
      </w:r>
      <w:r>
        <w:rPr>
          <w:spacing w:val="-14"/>
          <w:w w:val="105"/>
        </w:rPr>
        <w:t xml:space="preserve"> </w:t>
      </w:r>
      <w:r>
        <w:rPr>
          <w:spacing w:val="-1"/>
          <w:w w:val="105"/>
        </w:rPr>
        <w:t>cómo</w:t>
      </w:r>
      <w:r>
        <w:rPr>
          <w:spacing w:val="-14"/>
          <w:w w:val="105"/>
        </w:rPr>
        <w:t xml:space="preserve"> </w:t>
      </w:r>
      <w:r>
        <w:rPr>
          <w:spacing w:val="-1"/>
          <w:w w:val="105"/>
        </w:rPr>
        <w:t>Flamel</w:t>
      </w:r>
      <w:r>
        <w:rPr>
          <w:spacing w:val="-14"/>
          <w:w w:val="105"/>
        </w:rPr>
        <w:t xml:space="preserve"> </w:t>
      </w:r>
      <w:r>
        <w:rPr>
          <w:spacing w:val="-1"/>
          <w:w w:val="105"/>
        </w:rPr>
        <w:t>y</w:t>
      </w:r>
      <w:r>
        <w:rPr>
          <w:spacing w:val="-14"/>
          <w:w w:val="105"/>
        </w:rPr>
        <w:t xml:space="preserve"> </w:t>
      </w:r>
      <w:r>
        <w:rPr>
          <w:spacing w:val="-1"/>
          <w:w w:val="105"/>
        </w:rPr>
        <w:t>Scathach</w:t>
      </w:r>
      <w:r>
        <w:rPr>
          <w:spacing w:val="-14"/>
          <w:w w:val="105"/>
        </w:rPr>
        <w:t xml:space="preserve"> </w:t>
      </w:r>
      <w:r>
        <w:rPr>
          <w:spacing w:val="-1"/>
          <w:w w:val="105"/>
        </w:rPr>
        <w:t>volvían</w:t>
      </w:r>
      <w:r>
        <w:rPr>
          <w:spacing w:val="-14"/>
          <w:w w:val="105"/>
        </w:rPr>
        <w:t xml:space="preserve"> </w:t>
      </w:r>
      <w:r>
        <w:rPr>
          <w:spacing w:val="-1"/>
          <w:w w:val="105"/>
        </w:rPr>
        <w:t>hacia</w:t>
      </w:r>
      <w:r>
        <w:rPr>
          <w:spacing w:val="-14"/>
          <w:w w:val="105"/>
        </w:rPr>
        <w:t xml:space="preserve"> </w:t>
      </w:r>
      <w:r>
        <w:rPr>
          <w:spacing w:val="-1"/>
          <w:w w:val="105"/>
        </w:rPr>
        <w:t>ellos.</w:t>
      </w:r>
    </w:p>
    <w:p w14:paraId="7C461478"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479" w14:textId="77777777" w:rsidR="00584CB5" w:rsidRDefault="00584CB5">
      <w:pPr>
        <w:pStyle w:val="BodyText"/>
        <w:spacing w:before="1"/>
        <w:rPr>
          <w:sz w:val="21"/>
        </w:rPr>
      </w:pPr>
    </w:p>
    <w:p w14:paraId="7C46147A"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47B" w14:textId="77777777" w:rsidR="00584CB5" w:rsidRDefault="00584CB5">
      <w:pPr>
        <w:pStyle w:val="BodyText"/>
        <w:spacing w:before="8"/>
        <w:rPr>
          <w:rFonts w:ascii="Calibri"/>
          <w:sz w:val="13"/>
        </w:rPr>
      </w:pPr>
    </w:p>
    <w:p w14:paraId="7C46147C" w14:textId="77777777" w:rsidR="00584CB5" w:rsidRDefault="00584CB5">
      <w:pPr>
        <w:rPr>
          <w:rFonts w:ascii="Calibri"/>
          <w:sz w:val="13"/>
        </w:rPr>
        <w:sectPr w:rsidR="00584CB5">
          <w:pgSz w:w="9080" w:h="12760"/>
          <w:pgMar w:top="860" w:right="1220" w:bottom="840" w:left="740" w:header="138" w:footer="645" w:gutter="0"/>
          <w:cols w:space="720"/>
        </w:sectPr>
      </w:pPr>
    </w:p>
    <w:p w14:paraId="7C46147D" w14:textId="77777777" w:rsidR="00584CB5" w:rsidRDefault="00905D2D">
      <w:pPr>
        <w:pStyle w:val="BodyText"/>
        <w:spacing w:before="88"/>
        <w:ind w:left="1352"/>
        <w:jc w:val="both"/>
      </w:pPr>
      <w:r>
        <w:pict w14:anchorId="7C462071">
          <v:group id="_x0000_s1506" style="position:absolute;left:0;text-align:left;margin-left:6.25pt;margin-top:295.3pt;width:24pt;height:48pt;z-index:16135168;mso-position-horizontal-relative:page;mso-position-vertical-relative:page" coordorigin="125,5906" coordsize="480,960">
            <v:shape id="_x0000_s1508" style="position:absolute;left:124;top:5905;width:480;height:960" coordorigin="125,5906" coordsize="480,960" o:spt="100" adj="0,,0" path="m365,5906r,960m125,6386r480,e" filled="f" strokeweight=".25pt">
              <v:stroke joinstyle="round"/>
              <v:formulas/>
              <v:path arrowok="t" o:connecttype="segments"/>
            </v:shape>
            <v:shape id="_x0000_s1507" type="#_x0000_t75" style="position:absolute;left:242;top:6263;width:245;height:245">
              <v:imagedata r:id="rId6" o:title=""/>
            </v:shape>
            <w10:wrap anchorx="page" anchory="page"/>
          </v:group>
        </w:pict>
      </w:r>
      <w:r>
        <w:pict w14:anchorId="7C462072">
          <v:group id="_x0000_s1503" style="position:absolute;left:0;text-align:left;margin-left:422.75pt;margin-top:295.3pt;width:24pt;height:48pt;z-index:16135680;mso-position-horizontal-relative:page;mso-position-vertical-relative:page" coordorigin="8455,5906" coordsize="480,960">
            <v:shape id="_x0000_s1505" style="position:absolute;left:8455;top:5905;width:480;height:960" coordorigin="8455,5906" coordsize="480,960" o:spt="100" adj="0,,0" path="m8695,5906r,960m8455,6386r480,e" filled="f" strokeweight=".25pt">
              <v:stroke joinstyle="round"/>
              <v:formulas/>
              <v:path arrowok="t" o:connecttype="segments"/>
            </v:shape>
            <v:shape id="_x0000_s1504" type="#_x0000_t75" style="position:absolute;left:8572;top:6263;width:245;height:245">
              <v:imagedata r:id="rId6" o:title=""/>
            </v:shape>
            <w10:wrap anchorx="page" anchory="page"/>
          </v:group>
        </w:pict>
      </w:r>
      <w:r w:rsidR="00996ED2">
        <w:rPr>
          <w:spacing w:val="-2"/>
          <w:w w:val="105"/>
        </w:rPr>
        <w:t>La</w:t>
      </w:r>
      <w:r w:rsidR="00996ED2">
        <w:rPr>
          <w:spacing w:val="-14"/>
          <w:w w:val="105"/>
        </w:rPr>
        <w:t xml:space="preserve"> </w:t>
      </w:r>
      <w:r w:rsidR="00996ED2">
        <w:rPr>
          <w:spacing w:val="-2"/>
          <w:w w:val="105"/>
        </w:rPr>
        <w:t>Guerrera</w:t>
      </w:r>
      <w:r w:rsidR="00996ED2">
        <w:rPr>
          <w:spacing w:val="-13"/>
          <w:w w:val="105"/>
        </w:rPr>
        <w:t xml:space="preserve"> </w:t>
      </w:r>
      <w:r w:rsidR="00996ED2">
        <w:rPr>
          <w:spacing w:val="-2"/>
          <w:w w:val="105"/>
        </w:rPr>
        <w:t>vino</w:t>
      </w:r>
      <w:r w:rsidR="00996ED2">
        <w:rPr>
          <w:spacing w:val="-13"/>
          <w:w w:val="105"/>
        </w:rPr>
        <w:t xml:space="preserve"> </w:t>
      </w:r>
      <w:r w:rsidR="00996ED2">
        <w:rPr>
          <w:spacing w:val="-2"/>
          <w:w w:val="105"/>
        </w:rPr>
        <w:t>a</w:t>
      </w:r>
      <w:r w:rsidR="00996ED2">
        <w:rPr>
          <w:spacing w:val="-13"/>
          <w:w w:val="105"/>
        </w:rPr>
        <w:t xml:space="preserve"> </w:t>
      </w:r>
      <w:r w:rsidR="00996ED2">
        <w:rPr>
          <w:spacing w:val="-1"/>
          <w:w w:val="105"/>
        </w:rPr>
        <w:t>toda</w:t>
      </w:r>
      <w:r w:rsidR="00996ED2">
        <w:rPr>
          <w:spacing w:val="-13"/>
          <w:w w:val="105"/>
        </w:rPr>
        <w:t xml:space="preserve"> </w:t>
      </w:r>
      <w:r w:rsidR="00996ED2">
        <w:rPr>
          <w:spacing w:val="-1"/>
          <w:w w:val="105"/>
        </w:rPr>
        <w:t>prisa.</w:t>
      </w:r>
    </w:p>
    <w:p w14:paraId="7C46147E" w14:textId="1952EFCD" w:rsidR="00584CB5" w:rsidRDefault="00996ED2">
      <w:pPr>
        <w:pStyle w:val="BodyText"/>
        <w:spacing w:before="31" w:line="268" w:lineRule="auto"/>
        <w:ind w:left="1012" w:right="1" w:firstLine="340"/>
        <w:jc w:val="both"/>
      </w:pPr>
      <w:r>
        <w:t>—Sécate los ojos —ordenó con severidad—. No queremos</w:t>
      </w:r>
      <w:r>
        <w:rPr>
          <w:spacing w:val="-3"/>
        </w:rPr>
        <w:t xml:space="preserve"> </w:t>
      </w:r>
      <w:r>
        <w:t>llamar</w:t>
      </w:r>
      <w:r>
        <w:rPr>
          <w:spacing w:val="-2"/>
        </w:rPr>
        <w:t xml:space="preserve"> </w:t>
      </w:r>
      <w:r>
        <w:t>la</w:t>
      </w:r>
      <w:r>
        <w:rPr>
          <w:spacing w:val="-3"/>
        </w:rPr>
        <w:t xml:space="preserve"> </w:t>
      </w:r>
      <w:r>
        <w:t>atención.</w:t>
      </w:r>
    </w:p>
    <w:p w14:paraId="7C46147F" w14:textId="77777777" w:rsidR="00584CB5" w:rsidRDefault="00996ED2">
      <w:pPr>
        <w:pStyle w:val="BodyText"/>
        <w:spacing w:line="268" w:lineRule="auto"/>
        <w:ind w:left="1012" w:right="1" w:firstLine="340"/>
        <w:jc w:val="both"/>
      </w:pPr>
      <w:r>
        <w:t>—No le hables así a mi her… —comenzó Josh, pero</w:t>
      </w:r>
      <w:r>
        <w:rPr>
          <w:spacing w:val="1"/>
        </w:rPr>
        <w:t xml:space="preserve"> </w:t>
      </w:r>
      <w:r>
        <w:t>Scatty</w:t>
      </w:r>
      <w:r>
        <w:rPr>
          <w:spacing w:val="-3"/>
        </w:rPr>
        <w:t xml:space="preserve"> </w:t>
      </w:r>
      <w:r>
        <w:t>lo</w:t>
      </w:r>
      <w:r>
        <w:rPr>
          <w:spacing w:val="-2"/>
        </w:rPr>
        <w:t xml:space="preserve"> </w:t>
      </w:r>
      <w:r>
        <w:t>silenció</w:t>
      </w:r>
      <w:r>
        <w:rPr>
          <w:spacing w:val="-2"/>
        </w:rPr>
        <w:t xml:space="preserve"> </w:t>
      </w:r>
      <w:r>
        <w:t>con</w:t>
      </w:r>
      <w:r>
        <w:rPr>
          <w:spacing w:val="-2"/>
        </w:rPr>
        <w:t xml:space="preserve"> </w:t>
      </w:r>
      <w:r>
        <w:t>una</w:t>
      </w:r>
      <w:r>
        <w:rPr>
          <w:spacing w:val="-2"/>
        </w:rPr>
        <w:t xml:space="preserve"> </w:t>
      </w:r>
      <w:r>
        <w:t>mirada</w:t>
      </w:r>
      <w:r>
        <w:rPr>
          <w:spacing w:val="-2"/>
        </w:rPr>
        <w:t xml:space="preserve"> </w:t>
      </w:r>
      <w:r>
        <w:t>feroz.</w:t>
      </w:r>
    </w:p>
    <w:p w14:paraId="7C461480" w14:textId="1DC63CDA" w:rsidR="00584CB5" w:rsidRDefault="00996ED2">
      <w:pPr>
        <w:pStyle w:val="BodyText"/>
        <w:spacing w:line="268" w:lineRule="auto"/>
        <w:ind w:left="1012" w:right="1" w:firstLine="340"/>
        <w:jc w:val="both"/>
      </w:pPr>
      <w:r>
        <w:t>—Vamos a la tienda de mi abuela. Ella podrá ayudar</w:t>
      </w:r>
      <w:r>
        <w:rPr>
          <w:spacing w:val="-1"/>
        </w:rPr>
        <w:t>nos.</w:t>
      </w:r>
      <w:r>
        <w:rPr>
          <w:spacing w:val="-11"/>
        </w:rPr>
        <w:t xml:space="preserve"> </w:t>
      </w:r>
      <w:r>
        <w:rPr>
          <w:spacing w:val="-1"/>
        </w:rPr>
        <w:t>Está</w:t>
      </w:r>
      <w:r>
        <w:rPr>
          <w:spacing w:val="-3"/>
        </w:rPr>
        <w:t xml:space="preserve"> </w:t>
      </w:r>
      <w:r>
        <w:rPr>
          <w:spacing w:val="-1"/>
        </w:rPr>
        <w:t>justo</w:t>
      </w:r>
      <w:r>
        <w:rPr>
          <w:spacing w:val="-3"/>
        </w:rPr>
        <w:t xml:space="preserve"> </w:t>
      </w:r>
      <w:r>
        <w:rPr>
          <w:spacing w:val="-1"/>
        </w:rPr>
        <w:t>al</w:t>
      </w:r>
      <w:r>
        <w:rPr>
          <w:spacing w:val="-3"/>
        </w:rPr>
        <w:t xml:space="preserve"> </w:t>
      </w:r>
      <w:r>
        <w:rPr>
          <w:spacing w:val="-1"/>
        </w:rPr>
        <w:t>otro</w:t>
      </w:r>
      <w:r>
        <w:rPr>
          <w:spacing w:val="-3"/>
        </w:rPr>
        <w:t xml:space="preserve"> </w:t>
      </w:r>
      <w:r>
        <w:rPr>
          <w:spacing w:val="-1"/>
        </w:rPr>
        <w:t>lado</w:t>
      </w:r>
      <w:r>
        <w:rPr>
          <w:spacing w:val="-3"/>
        </w:rPr>
        <w:t xml:space="preserve"> </w:t>
      </w:r>
      <w:r>
        <w:rPr>
          <w:spacing w:val="-1"/>
        </w:rPr>
        <w:t>de</w:t>
      </w:r>
      <w:r>
        <w:rPr>
          <w:spacing w:val="-3"/>
        </w:rPr>
        <w:t xml:space="preserve"> </w:t>
      </w:r>
      <w:r>
        <w:rPr>
          <w:spacing w:val="-1"/>
        </w:rPr>
        <w:t>la</w:t>
      </w:r>
      <w:r>
        <w:rPr>
          <w:spacing w:val="-3"/>
        </w:rPr>
        <w:t xml:space="preserve"> </w:t>
      </w:r>
      <w:r>
        <w:rPr>
          <w:spacing w:val="-1"/>
        </w:rPr>
        <w:t>calle.</w:t>
      </w:r>
      <w:r>
        <w:rPr>
          <w:spacing w:val="-20"/>
        </w:rPr>
        <w:t xml:space="preserve"> </w:t>
      </w:r>
      <w:r>
        <w:t>Vamos.</w:t>
      </w:r>
    </w:p>
    <w:p w14:paraId="7C461481" w14:textId="59194592" w:rsidR="00584CB5" w:rsidRDefault="00996ED2">
      <w:pPr>
        <w:pStyle w:val="BodyText"/>
        <w:spacing w:line="264" w:lineRule="auto"/>
        <w:ind w:left="1012" w:right="1" w:firstLine="340"/>
        <w:jc w:val="both"/>
      </w:pPr>
      <w:r>
        <w:rPr>
          <w:w w:val="105"/>
        </w:rPr>
        <w:t>Obedientemente, Sophie se secó las lágrimas con la</w:t>
      </w:r>
      <w:r>
        <w:rPr>
          <w:spacing w:val="-58"/>
          <w:w w:val="105"/>
        </w:rPr>
        <w:t xml:space="preserve"> </w:t>
      </w:r>
      <w:r>
        <w:t>manga y siguió a la Guerrera. Se sentía inútil. Rara era la</w:t>
      </w:r>
      <w:r>
        <w:rPr>
          <w:spacing w:val="1"/>
        </w:rPr>
        <w:t xml:space="preserve"> </w:t>
      </w:r>
      <w:r>
        <w:t xml:space="preserve">vez que lloraba, incluso en el final de </w:t>
      </w:r>
      <w:r>
        <w:rPr>
          <w:rFonts w:ascii="Calibri" w:hAnsi="Calibri"/>
          <w:i/>
        </w:rPr>
        <w:t xml:space="preserve">Titanic </w:t>
      </w:r>
      <w:r>
        <w:t>se rio a carcajada</w:t>
      </w:r>
      <w:r>
        <w:rPr>
          <w:spacing w:val="-3"/>
        </w:rPr>
        <w:t xml:space="preserve"> </w:t>
      </w:r>
      <w:r>
        <w:t>limpia.</w:t>
      </w:r>
      <w:r>
        <w:rPr>
          <w:spacing w:val="-11"/>
        </w:rPr>
        <w:t xml:space="preserve"> </w:t>
      </w:r>
      <w:r>
        <w:t>¿Por</w:t>
      </w:r>
      <w:r>
        <w:rPr>
          <w:spacing w:val="-3"/>
        </w:rPr>
        <w:t xml:space="preserve"> </w:t>
      </w:r>
      <w:r>
        <w:t>qué</w:t>
      </w:r>
      <w:r>
        <w:rPr>
          <w:spacing w:val="-3"/>
        </w:rPr>
        <w:t xml:space="preserve"> </w:t>
      </w:r>
      <w:r>
        <w:t>lloraba</w:t>
      </w:r>
      <w:r>
        <w:rPr>
          <w:spacing w:val="-3"/>
        </w:rPr>
        <w:t xml:space="preserve"> </w:t>
      </w:r>
      <w:r>
        <w:t>ahora?</w:t>
      </w:r>
    </w:p>
    <w:p w14:paraId="7C461482" w14:textId="18C9E9C1" w:rsidR="00584CB5" w:rsidRDefault="00996ED2">
      <w:pPr>
        <w:pStyle w:val="BodyText"/>
        <w:spacing w:before="2" w:line="268" w:lineRule="auto"/>
        <w:ind w:left="1012" w:firstLine="340"/>
        <w:jc w:val="both"/>
      </w:pPr>
      <w:r>
        <w:rPr>
          <w:w w:val="105"/>
        </w:rPr>
        <w:t>En</w:t>
      </w:r>
      <w:r>
        <w:rPr>
          <w:spacing w:val="-3"/>
          <w:w w:val="105"/>
        </w:rPr>
        <w:t xml:space="preserve"> </w:t>
      </w:r>
      <w:r>
        <w:rPr>
          <w:w w:val="105"/>
        </w:rPr>
        <w:t>un</w:t>
      </w:r>
      <w:r>
        <w:rPr>
          <w:spacing w:val="-3"/>
          <w:w w:val="105"/>
        </w:rPr>
        <w:t xml:space="preserve"> </w:t>
      </w:r>
      <w:r>
        <w:rPr>
          <w:w w:val="105"/>
        </w:rPr>
        <w:t>principio,</w:t>
      </w:r>
      <w:r>
        <w:rPr>
          <w:spacing w:val="-9"/>
          <w:w w:val="105"/>
        </w:rPr>
        <w:t xml:space="preserve"> </w:t>
      </w:r>
      <w:r>
        <w:rPr>
          <w:w w:val="105"/>
        </w:rPr>
        <w:t>Despertar</w:t>
      </w:r>
      <w:r>
        <w:rPr>
          <w:spacing w:val="-2"/>
          <w:w w:val="105"/>
        </w:rPr>
        <w:t xml:space="preserve"> </w:t>
      </w:r>
      <w:r>
        <w:rPr>
          <w:w w:val="105"/>
        </w:rPr>
        <w:t>su</w:t>
      </w:r>
      <w:r>
        <w:rPr>
          <w:spacing w:val="-3"/>
          <w:w w:val="105"/>
        </w:rPr>
        <w:t xml:space="preserve"> </w:t>
      </w:r>
      <w:r>
        <w:rPr>
          <w:w w:val="105"/>
        </w:rPr>
        <w:t>potencial</w:t>
      </w:r>
      <w:r>
        <w:rPr>
          <w:spacing w:val="-3"/>
          <w:w w:val="105"/>
        </w:rPr>
        <w:t xml:space="preserve"> </w:t>
      </w:r>
      <w:r>
        <w:rPr>
          <w:w w:val="105"/>
        </w:rPr>
        <w:t>mágico</w:t>
      </w:r>
      <w:r>
        <w:rPr>
          <w:spacing w:val="-2"/>
          <w:w w:val="105"/>
        </w:rPr>
        <w:t xml:space="preserve"> </w:t>
      </w:r>
      <w:r>
        <w:rPr>
          <w:w w:val="105"/>
        </w:rPr>
        <w:t>se</w:t>
      </w:r>
      <w:r>
        <w:rPr>
          <w:spacing w:val="-3"/>
          <w:w w:val="105"/>
        </w:rPr>
        <w:t xml:space="preserve"> </w:t>
      </w:r>
      <w:r>
        <w:rPr>
          <w:w w:val="105"/>
        </w:rPr>
        <w:t>le</w:t>
      </w:r>
      <w:r>
        <w:rPr>
          <w:spacing w:val="-58"/>
          <w:w w:val="105"/>
        </w:rPr>
        <w:t xml:space="preserve"> </w:t>
      </w:r>
      <w:r>
        <w:t>presentó como una decisión extraordinaria. Le encantaba</w:t>
      </w:r>
      <w:r>
        <w:rPr>
          <w:spacing w:val="1"/>
        </w:rPr>
        <w:t xml:space="preserve"> </w:t>
      </w:r>
      <w:r>
        <w:t>la idea de poder controlar y moldear su voluntad, de canalizar</w:t>
      </w:r>
      <w:r>
        <w:rPr>
          <w:spacing w:val="-5"/>
        </w:rPr>
        <w:t xml:space="preserve"> </w:t>
      </w:r>
      <w:r>
        <w:t>la</w:t>
      </w:r>
      <w:r>
        <w:rPr>
          <w:spacing w:val="-4"/>
        </w:rPr>
        <w:t xml:space="preserve"> </w:t>
      </w:r>
      <w:r>
        <w:t>energía</w:t>
      </w:r>
      <w:r>
        <w:rPr>
          <w:spacing w:val="-5"/>
        </w:rPr>
        <w:t xml:space="preserve"> </w:t>
      </w:r>
      <w:r>
        <w:t>de</w:t>
      </w:r>
      <w:r>
        <w:rPr>
          <w:spacing w:val="-4"/>
        </w:rPr>
        <w:t xml:space="preserve"> </w:t>
      </w:r>
      <w:r>
        <w:t>su</w:t>
      </w:r>
      <w:r>
        <w:rPr>
          <w:spacing w:val="-5"/>
        </w:rPr>
        <w:t xml:space="preserve"> </w:t>
      </w:r>
      <w:r>
        <w:t>aura</w:t>
      </w:r>
      <w:r>
        <w:rPr>
          <w:spacing w:val="-4"/>
        </w:rPr>
        <w:t xml:space="preserve"> </w:t>
      </w:r>
      <w:r>
        <w:t>y</w:t>
      </w:r>
      <w:r>
        <w:rPr>
          <w:spacing w:val="-4"/>
        </w:rPr>
        <w:t xml:space="preserve"> </w:t>
      </w:r>
      <w:r>
        <w:t>de</w:t>
      </w:r>
      <w:r>
        <w:rPr>
          <w:spacing w:val="-5"/>
        </w:rPr>
        <w:t xml:space="preserve"> </w:t>
      </w:r>
      <w:r>
        <w:t>trabajar</w:t>
      </w:r>
      <w:r>
        <w:rPr>
          <w:spacing w:val="-4"/>
        </w:rPr>
        <w:t xml:space="preserve"> </w:t>
      </w:r>
      <w:r>
        <w:t>con</w:t>
      </w:r>
      <w:r>
        <w:rPr>
          <w:spacing w:val="-5"/>
        </w:rPr>
        <w:t xml:space="preserve"> </w:t>
      </w:r>
      <w:r>
        <w:t>magia.</w:t>
      </w:r>
      <w:r>
        <w:rPr>
          <w:spacing w:val="-15"/>
        </w:rPr>
        <w:t xml:space="preserve"> </w:t>
      </w:r>
      <w:r>
        <w:t>Sin</w:t>
      </w:r>
      <w:r>
        <w:rPr>
          <w:spacing w:val="-4"/>
        </w:rPr>
        <w:t xml:space="preserve"> </w:t>
      </w:r>
      <w:r>
        <w:t>embargo, no había sucedido así. El estímulo la había dejado</w:t>
      </w:r>
      <w:r>
        <w:rPr>
          <w:spacing w:val="1"/>
        </w:rPr>
        <w:t xml:space="preserve"> </w:t>
      </w:r>
      <w:r>
        <w:rPr>
          <w:w w:val="105"/>
        </w:rPr>
        <w:t>completamente exhausta y dolorida. Por eso estaba llorando.</w:t>
      </w:r>
    </w:p>
    <w:p w14:paraId="7C461483" w14:textId="77777777" w:rsidR="00584CB5" w:rsidRDefault="00996ED2">
      <w:pPr>
        <w:pStyle w:val="BodyText"/>
        <w:spacing w:line="268" w:lineRule="auto"/>
        <w:ind w:left="1012" w:right="1" w:firstLine="340"/>
        <w:jc w:val="both"/>
      </w:pPr>
      <w:r>
        <w:t>Y le aterrorizaba pensar que quizá el dolor que sentía</w:t>
      </w:r>
      <w:r>
        <w:rPr>
          <w:spacing w:val="1"/>
        </w:rPr>
        <w:t xml:space="preserve"> </w:t>
      </w:r>
      <w:r>
        <w:t>jamás</w:t>
      </w:r>
      <w:r>
        <w:rPr>
          <w:spacing w:val="-8"/>
        </w:rPr>
        <w:t xml:space="preserve"> </w:t>
      </w:r>
      <w:r>
        <w:t>desapareciera.</w:t>
      </w:r>
      <w:r>
        <w:rPr>
          <w:spacing w:val="-24"/>
        </w:rPr>
        <w:t xml:space="preserve"> </w:t>
      </w:r>
      <w:r>
        <w:t>Y</w:t>
      </w:r>
      <w:r>
        <w:rPr>
          <w:spacing w:val="-7"/>
        </w:rPr>
        <w:t xml:space="preserve"> </w:t>
      </w:r>
      <w:r>
        <w:t>si</w:t>
      </w:r>
      <w:r>
        <w:rPr>
          <w:spacing w:val="-7"/>
        </w:rPr>
        <w:t xml:space="preserve"> </w:t>
      </w:r>
      <w:r>
        <w:t>no</w:t>
      </w:r>
      <w:r>
        <w:rPr>
          <w:spacing w:val="-7"/>
        </w:rPr>
        <w:t xml:space="preserve"> </w:t>
      </w:r>
      <w:r>
        <w:t>lo</w:t>
      </w:r>
      <w:r>
        <w:rPr>
          <w:spacing w:val="-7"/>
        </w:rPr>
        <w:t xml:space="preserve"> </w:t>
      </w:r>
      <w:r>
        <w:t>hacía,</w:t>
      </w:r>
      <w:r>
        <w:rPr>
          <w:spacing w:val="-15"/>
        </w:rPr>
        <w:t xml:space="preserve"> </w:t>
      </w:r>
      <w:r>
        <w:t>entonces</w:t>
      </w:r>
      <w:r>
        <w:rPr>
          <w:spacing w:val="-7"/>
        </w:rPr>
        <w:t xml:space="preserve"> </w:t>
      </w:r>
      <w:r>
        <w:t>¿qué</w:t>
      </w:r>
      <w:r>
        <w:rPr>
          <w:spacing w:val="-7"/>
        </w:rPr>
        <w:t xml:space="preserve"> </w:t>
      </w:r>
      <w:r>
        <w:t>haría?</w:t>
      </w:r>
    </w:p>
    <w:p w14:paraId="7C461484" w14:textId="77777777" w:rsidR="00584CB5" w:rsidRDefault="00996ED2">
      <w:pPr>
        <w:pStyle w:val="BodyText"/>
        <w:spacing w:line="264" w:lineRule="exact"/>
        <w:ind w:left="1012"/>
        <w:jc w:val="both"/>
      </w:pPr>
      <w:r>
        <w:t>¿Qué</w:t>
      </w:r>
      <w:r>
        <w:rPr>
          <w:spacing w:val="4"/>
        </w:rPr>
        <w:t xml:space="preserve"> </w:t>
      </w:r>
      <w:r>
        <w:t>podría</w:t>
      </w:r>
      <w:r>
        <w:rPr>
          <w:spacing w:val="4"/>
        </w:rPr>
        <w:t xml:space="preserve"> </w:t>
      </w:r>
      <w:r>
        <w:t>hacer?</w:t>
      </w:r>
    </w:p>
    <w:p w14:paraId="7C461485" w14:textId="094E99A8" w:rsidR="00584CB5" w:rsidRDefault="00996ED2">
      <w:pPr>
        <w:pStyle w:val="BodyText"/>
        <w:spacing w:before="30" w:line="268" w:lineRule="auto"/>
        <w:ind w:left="1012" w:right="1" w:firstLine="340"/>
        <w:jc w:val="both"/>
      </w:pPr>
      <w:r>
        <w:t>Sophie alzó la vista y descubrió que su hermano la es</w:t>
      </w:r>
      <w:r>
        <w:rPr>
          <w:w w:val="105"/>
        </w:rPr>
        <w:t>taba mirando detenidamente, con una mirada que reflejaba</w:t>
      </w:r>
      <w:r>
        <w:rPr>
          <w:spacing w:val="-8"/>
          <w:w w:val="105"/>
        </w:rPr>
        <w:t xml:space="preserve"> </w:t>
      </w:r>
      <w:r>
        <w:rPr>
          <w:w w:val="105"/>
        </w:rPr>
        <w:t>toda</w:t>
      </w:r>
      <w:r>
        <w:rPr>
          <w:spacing w:val="-8"/>
          <w:w w:val="105"/>
        </w:rPr>
        <w:t xml:space="preserve"> </w:t>
      </w:r>
      <w:r>
        <w:rPr>
          <w:w w:val="105"/>
        </w:rPr>
        <w:t>su</w:t>
      </w:r>
      <w:r>
        <w:rPr>
          <w:spacing w:val="-8"/>
          <w:w w:val="105"/>
        </w:rPr>
        <w:t xml:space="preserve"> </w:t>
      </w:r>
      <w:r>
        <w:rPr>
          <w:w w:val="105"/>
        </w:rPr>
        <w:t>preocupación.</w:t>
      </w:r>
    </w:p>
    <w:p w14:paraId="7C461486" w14:textId="77777777" w:rsidR="00584CB5" w:rsidRDefault="00996ED2">
      <w:pPr>
        <w:pStyle w:val="BodyText"/>
        <w:spacing w:line="264" w:lineRule="exact"/>
        <w:ind w:left="1352"/>
        <w:jc w:val="both"/>
      </w:pPr>
      <w:r>
        <w:t>—Flamel</w:t>
      </w:r>
      <w:r>
        <w:rPr>
          <w:spacing w:val="4"/>
        </w:rPr>
        <w:t xml:space="preserve"> </w:t>
      </w:r>
      <w:r>
        <w:t>dijo</w:t>
      </w:r>
      <w:r>
        <w:rPr>
          <w:spacing w:val="4"/>
        </w:rPr>
        <w:t xml:space="preserve"> </w:t>
      </w:r>
      <w:r>
        <w:t>que</w:t>
      </w:r>
      <w:r>
        <w:rPr>
          <w:spacing w:val="4"/>
        </w:rPr>
        <w:t xml:space="preserve"> </w:t>
      </w:r>
      <w:r>
        <w:t>la</w:t>
      </w:r>
      <w:r>
        <w:rPr>
          <w:spacing w:val="4"/>
        </w:rPr>
        <w:t xml:space="preserve"> </w:t>
      </w:r>
      <w:r>
        <w:t>Bruja</w:t>
      </w:r>
      <w:r>
        <w:rPr>
          <w:spacing w:val="5"/>
        </w:rPr>
        <w:t xml:space="preserve"> </w:t>
      </w:r>
      <w:r>
        <w:t>podría</w:t>
      </w:r>
      <w:r>
        <w:rPr>
          <w:spacing w:val="4"/>
        </w:rPr>
        <w:t xml:space="preserve"> </w:t>
      </w:r>
      <w:r>
        <w:t>ayudarte</w:t>
      </w:r>
      <w:r>
        <w:rPr>
          <w:spacing w:val="4"/>
        </w:rPr>
        <w:t xml:space="preserve"> </w:t>
      </w:r>
      <w:r>
        <w:t>—explicó.</w:t>
      </w:r>
    </w:p>
    <w:p w14:paraId="7C461487" w14:textId="77777777" w:rsidR="00584CB5" w:rsidRDefault="00996ED2">
      <w:pPr>
        <w:pStyle w:val="BodyText"/>
        <w:spacing w:before="31" w:line="268" w:lineRule="auto"/>
        <w:ind w:left="1352" w:right="417"/>
        <w:jc w:val="both"/>
      </w:pPr>
      <w:r>
        <w:t>—¿Y si no puede, Josh? ¿Qué pasará si no puede?</w:t>
      </w:r>
      <w:r>
        <w:rPr>
          <w:spacing w:val="-55"/>
        </w:rPr>
        <w:t xml:space="preserve"> </w:t>
      </w:r>
      <w:r>
        <w:rPr>
          <w:w w:val="105"/>
        </w:rPr>
        <w:t>Pero</w:t>
      </w:r>
      <w:r>
        <w:rPr>
          <w:spacing w:val="-12"/>
          <w:w w:val="105"/>
        </w:rPr>
        <w:t xml:space="preserve"> </w:t>
      </w:r>
      <w:r>
        <w:rPr>
          <w:w w:val="105"/>
        </w:rPr>
        <w:t>él</w:t>
      </w:r>
      <w:r>
        <w:rPr>
          <w:spacing w:val="-12"/>
          <w:w w:val="105"/>
        </w:rPr>
        <w:t xml:space="preserve"> </w:t>
      </w:r>
      <w:r>
        <w:rPr>
          <w:w w:val="105"/>
        </w:rPr>
        <w:t>no</w:t>
      </w:r>
      <w:r>
        <w:rPr>
          <w:spacing w:val="-12"/>
          <w:w w:val="105"/>
        </w:rPr>
        <w:t xml:space="preserve"> </w:t>
      </w:r>
      <w:r>
        <w:rPr>
          <w:w w:val="105"/>
        </w:rPr>
        <w:t>tenía</w:t>
      </w:r>
      <w:r>
        <w:rPr>
          <w:spacing w:val="-12"/>
          <w:w w:val="105"/>
        </w:rPr>
        <w:t xml:space="preserve"> </w:t>
      </w:r>
      <w:r>
        <w:rPr>
          <w:w w:val="105"/>
        </w:rPr>
        <w:t>respuesta</w:t>
      </w:r>
      <w:r>
        <w:rPr>
          <w:spacing w:val="-12"/>
          <w:w w:val="105"/>
        </w:rPr>
        <w:t xml:space="preserve"> </w:t>
      </w:r>
      <w:r>
        <w:rPr>
          <w:w w:val="105"/>
        </w:rPr>
        <w:t>para</w:t>
      </w:r>
      <w:r>
        <w:rPr>
          <w:spacing w:val="-12"/>
          <w:w w:val="105"/>
        </w:rPr>
        <w:t xml:space="preserve"> </w:t>
      </w:r>
      <w:r>
        <w:rPr>
          <w:w w:val="105"/>
        </w:rPr>
        <w:t>esa</w:t>
      </w:r>
      <w:r>
        <w:rPr>
          <w:spacing w:val="-12"/>
          <w:w w:val="105"/>
        </w:rPr>
        <w:t xml:space="preserve"> </w:t>
      </w:r>
      <w:r>
        <w:rPr>
          <w:w w:val="105"/>
        </w:rPr>
        <w:t>pregunta.</w:t>
      </w:r>
    </w:p>
    <w:p w14:paraId="7C461488" w14:textId="77777777" w:rsidR="00584CB5" w:rsidRDefault="00584CB5">
      <w:pPr>
        <w:pStyle w:val="BodyText"/>
        <w:rPr>
          <w:sz w:val="26"/>
        </w:rPr>
      </w:pPr>
    </w:p>
    <w:p w14:paraId="7C461489" w14:textId="77777777" w:rsidR="00584CB5" w:rsidRDefault="00584CB5">
      <w:pPr>
        <w:pStyle w:val="BodyText"/>
        <w:spacing w:before="5"/>
        <w:rPr>
          <w:sz w:val="25"/>
        </w:rPr>
      </w:pPr>
    </w:p>
    <w:p w14:paraId="7C46148A" w14:textId="77777777" w:rsidR="00584CB5" w:rsidRDefault="00996ED2">
      <w:pPr>
        <w:pStyle w:val="BodyText"/>
        <w:spacing w:before="1" w:line="268" w:lineRule="auto"/>
        <w:ind w:left="1012" w:right="1" w:firstLine="340"/>
        <w:jc w:val="both"/>
      </w:pPr>
      <w:r>
        <w:rPr>
          <w:w w:val="105"/>
        </w:rPr>
        <w:t>Sophie y Josh cruzaron la avenida Ojai y caminaron</w:t>
      </w:r>
      <w:r>
        <w:rPr>
          <w:spacing w:val="-58"/>
          <w:w w:val="105"/>
        </w:rPr>
        <w:t xml:space="preserve"> </w:t>
      </w:r>
      <w:r>
        <w:t>por el paseo de techos arqueados que rodeaba la manzana.</w:t>
      </w:r>
      <w:r>
        <w:rPr>
          <w:spacing w:val="-55"/>
        </w:rPr>
        <w:t xml:space="preserve"> </w:t>
      </w:r>
      <w:r>
        <w:rPr>
          <w:w w:val="105"/>
        </w:rPr>
        <w:t>De</w:t>
      </w:r>
      <w:r>
        <w:rPr>
          <w:spacing w:val="-7"/>
          <w:w w:val="105"/>
        </w:rPr>
        <w:t xml:space="preserve"> </w:t>
      </w:r>
      <w:r>
        <w:rPr>
          <w:w w:val="105"/>
        </w:rPr>
        <w:t>inmediato,</w:t>
      </w:r>
      <w:r>
        <w:rPr>
          <w:spacing w:val="-12"/>
          <w:w w:val="105"/>
        </w:rPr>
        <w:t xml:space="preserve"> </w:t>
      </w:r>
      <w:r>
        <w:rPr>
          <w:w w:val="105"/>
        </w:rPr>
        <w:t>sintieron</w:t>
      </w:r>
      <w:r>
        <w:rPr>
          <w:spacing w:val="-6"/>
          <w:w w:val="105"/>
        </w:rPr>
        <w:t xml:space="preserve"> </w:t>
      </w:r>
      <w:r>
        <w:rPr>
          <w:w w:val="105"/>
        </w:rPr>
        <w:t>que</w:t>
      </w:r>
      <w:r>
        <w:rPr>
          <w:spacing w:val="-6"/>
          <w:w w:val="105"/>
        </w:rPr>
        <w:t xml:space="preserve"> </w:t>
      </w:r>
      <w:r>
        <w:rPr>
          <w:w w:val="105"/>
        </w:rPr>
        <w:t>bajaba</w:t>
      </w:r>
      <w:r>
        <w:rPr>
          <w:spacing w:val="-6"/>
          <w:w w:val="105"/>
        </w:rPr>
        <w:t xml:space="preserve"> </w:t>
      </w:r>
      <w:r>
        <w:rPr>
          <w:w w:val="105"/>
        </w:rPr>
        <w:t>la</w:t>
      </w:r>
      <w:r>
        <w:rPr>
          <w:spacing w:val="-6"/>
          <w:w w:val="105"/>
        </w:rPr>
        <w:t xml:space="preserve"> </w:t>
      </w:r>
      <w:r>
        <w:rPr>
          <w:w w:val="105"/>
        </w:rPr>
        <w:t>temperatura</w:t>
      </w:r>
      <w:r>
        <w:rPr>
          <w:spacing w:val="-6"/>
          <w:w w:val="105"/>
        </w:rPr>
        <w:t xml:space="preserve"> </w:t>
      </w:r>
      <w:r>
        <w:rPr>
          <w:w w:val="105"/>
        </w:rPr>
        <w:t>y</w:t>
      </w:r>
      <w:r>
        <w:rPr>
          <w:spacing w:val="-6"/>
          <w:w w:val="105"/>
        </w:rPr>
        <w:t xml:space="preserve"> </w:t>
      </w:r>
      <w:r>
        <w:rPr>
          <w:w w:val="105"/>
        </w:rPr>
        <w:t>que</w:t>
      </w:r>
    </w:p>
    <w:p w14:paraId="7C46148B" w14:textId="77777777" w:rsidR="00584CB5" w:rsidRDefault="00996ED2">
      <w:pPr>
        <w:pStyle w:val="BodyText"/>
        <w:rPr>
          <w:sz w:val="24"/>
        </w:rPr>
      </w:pPr>
      <w:r>
        <w:br w:type="column"/>
      </w:r>
    </w:p>
    <w:p w14:paraId="7C46148C" w14:textId="77777777" w:rsidR="00584CB5" w:rsidRDefault="00584CB5">
      <w:pPr>
        <w:pStyle w:val="BodyText"/>
        <w:rPr>
          <w:sz w:val="24"/>
        </w:rPr>
      </w:pPr>
    </w:p>
    <w:p w14:paraId="7C46148D" w14:textId="77777777" w:rsidR="00584CB5" w:rsidRDefault="00584CB5">
      <w:pPr>
        <w:pStyle w:val="BodyText"/>
        <w:rPr>
          <w:sz w:val="24"/>
        </w:rPr>
      </w:pPr>
    </w:p>
    <w:p w14:paraId="7C46148E" w14:textId="77777777" w:rsidR="00584CB5" w:rsidRDefault="00584CB5">
      <w:pPr>
        <w:pStyle w:val="BodyText"/>
        <w:rPr>
          <w:sz w:val="24"/>
        </w:rPr>
      </w:pPr>
    </w:p>
    <w:p w14:paraId="7C46148F" w14:textId="77777777" w:rsidR="00584CB5" w:rsidRDefault="00584CB5">
      <w:pPr>
        <w:pStyle w:val="BodyText"/>
        <w:rPr>
          <w:sz w:val="24"/>
        </w:rPr>
      </w:pPr>
    </w:p>
    <w:p w14:paraId="7C461490" w14:textId="77777777" w:rsidR="00584CB5" w:rsidRDefault="00584CB5">
      <w:pPr>
        <w:pStyle w:val="BodyText"/>
        <w:rPr>
          <w:sz w:val="24"/>
        </w:rPr>
      </w:pPr>
    </w:p>
    <w:p w14:paraId="7C461491" w14:textId="77777777" w:rsidR="00584CB5" w:rsidRDefault="00584CB5">
      <w:pPr>
        <w:pStyle w:val="BodyText"/>
        <w:rPr>
          <w:sz w:val="24"/>
        </w:rPr>
      </w:pPr>
    </w:p>
    <w:p w14:paraId="7C461492" w14:textId="77777777" w:rsidR="00584CB5" w:rsidRDefault="00584CB5">
      <w:pPr>
        <w:pStyle w:val="BodyText"/>
        <w:rPr>
          <w:sz w:val="24"/>
        </w:rPr>
      </w:pPr>
    </w:p>
    <w:p w14:paraId="7C461493" w14:textId="77777777" w:rsidR="00584CB5" w:rsidRDefault="00584CB5">
      <w:pPr>
        <w:pStyle w:val="BodyText"/>
        <w:rPr>
          <w:sz w:val="24"/>
        </w:rPr>
      </w:pPr>
    </w:p>
    <w:p w14:paraId="7C461494" w14:textId="77777777" w:rsidR="00584CB5" w:rsidRDefault="00584CB5">
      <w:pPr>
        <w:pStyle w:val="BodyText"/>
        <w:rPr>
          <w:sz w:val="24"/>
        </w:rPr>
      </w:pPr>
    </w:p>
    <w:p w14:paraId="7C461495" w14:textId="77777777" w:rsidR="00584CB5" w:rsidRDefault="00584CB5">
      <w:pPr>
        <w:pStyle w:val="BodyText"/>
        <w:rPr>
          <w:sz w:val="24"/>
        </w:rPr>
      </w:pPr>
    </w:p>
    <w:p w14:paraId="7C461496" w14:textId="77777777" w:rsidR="00584CB5" w:rsidRDefault="00584CB5">
      <w:pPr>
        <w:pStyle w:val="BodyText"/>
        <w:rPr>
          <w:sz w:val="24"/>
        </w:rPr>
      </w:pPr>
    </w:p>
    <w:p w14:paraId="7C461497" w14:textId="77777777" w:rsidR="00584CB5" w:rsidRDefault="00584CB5">
      <w:pPr>
        <w:pStyle w:val="BodyText"/>
        <w:rPr>
          <w:sz w:val="24"/>
        </w:rPr>
      </w:pPr>
    </w:p>
    <w:p w14:paraId="7C461498" w14:textId="77777777" w:rsidR="00584CB5" w:rsidRDefault="00584CB5">
      <w:pPr>
        <w:pStyle w:val="BodyText"/>
        <w:rPr>
          <w:sz w:val="24"/>
        </w:rPr>
      </w:pPr>
    </w:p>
    <w:p w14:paraId="7C461499" w14:textId="77777777" w:rsidR="00584CB5" w:rsidRDefault="00584CB5">
      <w:pPr>
        <w:pStyle w:val="BodyText"/>
        <w:rPr>
          <w:sz w:val="24"/>
        </w:rPr>
      </w:pPr>
    </w:p>
    <w:p w14:paraId="7C46149A" w14:textId="77777777" w:rsidR="00584CB5" w:rsidRDefault="00584CB5">
      <w:pPr>
        <w:pStyle w:val="BodyText"/>
        <w:rPr>
          <w:sz w:val="24"/>
        </w:rPr>
      </w:pPr>
    </w:p>
    <w:p w14:paraId="7C46149B" w14:textId="77777777" w:rsidR="00584CB5" w:rsidRDefault="00996ED2">
      <w:pPr>
        <w:spacing w:before="188"/>
        <w:ind w:left="241"/>
        <w:rPr>
          <w:sz w:val="21"/>
        </w:rPr>
      </w:pPr>
      <w:r>
        <w:rPr>
          <w:color w:val="B2B2B2"/>
          <w:sz w:val="21"/>
        </w:rPr>
        <w:t>355</w:t>
      </w:r>
    </w:p>
    <w:p w14:paraId="7C46149C" w14:textId="77777777" w:rsidR="00584CB5" w:rsidRDefault="00584CB5">
      <w:pPr>
        <w:rPr>
          <w:sz w:val="21"/>
        </w:rPr>
        <w:sectPr w:rsidR="00584CB5">
          <w:type w:val="continuous"/>
          <w:pgSz w:w="9080" w:h="12760"/>
          <w:pgMar w:top="100" w:right="1220" w:bottom="840" w:left="740" w:header="720" w:footer="720" w:gutter="0"/>
          <w:cols w:num="2" w:space="720" w:equalWidth="0">
            <w:col w:w="6401" w:space="40"/>
            <w:col w:w="679"/>
          </w:cols>
        </w:sectPr>
      </w:pPr>
    </w:p>
    <w:p w14:paraId="7C46149D" w14:textId="77777777" w:rsidR="00584CB5" w:rsidRDefault="00584CB5">
      <w:pPr>
        <w:pStyle w:val="BodyText"/>
        <w:spacing w:before="1"/>
        <w:rPr>
          <w:sz w:val="21"/>
        </w:rPr>
      </w:pPr>
    </w:p>
    <w:p w14:paraId="7C46149E"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49F" w14:textId="77777777" w:rsidR="00584CB5" w:rsidRDefault="00584CB5">
      <w:pPr>
        <w:pStyle w:val="BodyText"/>
        <w:spacing w:before="8"/>
        <w:rPr>
          <w:rFonts w:ascii="Calibri"/>
          <w:sz w:val="13"/>
        </w:rPr>
      </w:pPr>
    </w:p>
    <w:p w14:paraId="7C4614A0" w14:textId="77777777" w:rsidR="00584CB5" w:rsidRDefault="00584CB5">
      <w:pPr>
        <w:rPr>
          <w:rFonts w:ascii="Calibri"/>
          <w:sz w:val="13"/>
        </w:rPr>
        <w:sectPr w:rsidR="00584CB5">
          <w:pgSz w:w="9080" w:h="12760"/>
          <w:pgMar w:top="860" w:right="1220" w:bottom="840" w:left="740" w:header="138" w:footer="645" w:gutter="0"/>
          <w:cols w:space="720"/>
        </w:sectPr>
      </w:pPr>
    </w:p>
    <w:p w14:paraId="7C4614A1" w14:textId="77777777" w:rsidR="00584CB5" w:rsidRDefault="00905D2D">
      <w:pPr>
        <w:pStyle w:val="BodyText"/>
        <w:rPr>
          <w:rFonts w:ascii="Calibri"/>
          <w:sz w:val="24"/>
        </w:rPr>
      </w:pPr>
      <w:r>
        <w:pict w14:anchorId="7C462073">
          <v:group id="_x0000_s1500" style="position:absolute;margin-left:6.25pt;margin-top:295.3pt;width:24pt;height:48pt;z-index:16136192;mso-position-horizontal-relative:page;mso-position-vertical-relative:page" coordorigin="125,5906" coordsize="480,960">
            <v:shape id="_x0000_s1502" style="position:absolute;left:124;top:5905;width:480;height:960" coordorigin="125,5906" coordsize="480,960" o:spt="100" adj="0,,0" path="m365,5906r,960m125,6386r480,e" filled="f" strokeweight=".25pt">
              <v:stroke joinstyle="round"/>
              <v:formulas/>
              <v:path arrowok="t" o:connecttype="segments"/>
            </v:shape>
            <v:shape id="_x0000_s1501" type="#_x0000_t75" style="position:absolute;left:242;top:6263;width:245;height:245">
              <v:imagedata r:id="rId6" o:title=""/>
            </v:shape>
            <w10:wrap anchorx="page" anchory="page"/>
          </v:group>
        </w:pict>
      </w:r>
      <w:r>
        <w:pict w14:anchorId="7C462074">
          <v:group id="_x0000_s1497" style="position:absolute;margin-left:422.75pt;margin-top:295.3pt;width:24pt;height:48pt;z-index:16136704;mso-position-horizontal-relative:page;mso-position-vertical-relative:page" coordorigin="8455,5906" coordsize="480,960">
            <v:shape id="_x0000_s1499" style="position:absolute;left:8455;top:5905;width:480;height:960" coordorigin="8455,5906" coordsize="480,960" o:spt="100" adj="0,,0" path="m8695,5906r,960m8455,6386r480,e" filled="f" strokeweight=".25pt">
              <v:stroke joinstyle="round"/>
              <v:formulas/>
              <v:path arrowok="t" o:connecttype="segments"/>
            </v:shape>
            <v:shape id="_x0000_s1498" type="#_x0000_t75" style="position:absolute;left:8572;top:6263;width:245;height:245">
              <v:imagedata r:id="rId6" o:title=""/>
            </v:shape>
            <w10:wrap anchorx="page" anchory="page"/>
          </v:group>
        </w:pict>
      </w:r>
    </w:p>
    <w:p w14:paraId="7C4614A2" w14:textId="77777777" w:rsidR="00584CB5" w:rsidRDefault="00584CB5">
      <w:pPr>
        <w:pStyle w:val="BodyText"/>
        <w:rPr>
          <w:rFonts w:ascii="Calibri"/>
          <w:sz w:val="24"/>
        </w:rPr>
      </w:pPr>
    </w:p>
    <w:p w14:paraId="7C4614A3" w14:textId="77777777" w:rsidR="00584CB5" w:rsidRDefault="00584CB5">
      <w:pPr>
        <w:pStyle w:val="BodyText"/>
        <w:rPr>
          <w:rFonts w:ascii="Calibri"/>
          <w:sz w:val="24"/>
        </w:rPr>
      </w:pPr>
    </w:p>
    <w:p w14:paraId="7C4614A4" w14:textId="77777777" w:rsidR="00584CB5" w:rsidRDefault="00584CB5">
      <w:pPr>
        <w:pStyle w:val="BodyText"/>
        <w:rPr>
          <w:rFonts w:ascii="Calibri"/>
          <w:sz w:val="24"/>
        </w:rPr>
      </w:pPr>
    </w:p>
    <w:p w14:paraId="7C4614A5" w14:textId="77777777" w:rsidR="00584CB5" w:rsidRDefault="00584CB5">
      <w:pPr>
        <w:pStyle w:val="BodyText"/>
        <w:rPr>
          <w:rFonts w:ascii="Calibri"/>
          <w:sz w:val="24"/>
        </w:rPr>
      </w:pPr>
    </w:p>
    <w:p w14:paraId="7C4614A6" w14:textId="77777777" w:rsidR="00584CB5" w:rsidRDefault="00584CB5">
      <w:pPr>
        <w:pStyle w:val="BodyText"/>
        <w:rPr>
          <w:rFonts w:ascii="Calibri"/>
          <w:sz w:val="24"/>
        </w:rPr>
      </w:pPr>
    </w:p>
    <w:p w14:paraId="7C4614A7" w14:textId="77777777" w:rsidR="00584CB5" w:rsidRDefault="00584CB5">
      <w:pPr>
        <w:pStyle w:val="BodyText"/>
        <w:rPr>
          <w:rFonts w:ascii="Calibri"/>
          <w:sz w:val="24"/>
        </w:rPr>
      </w:pPr>
    </w:p>
    <w:p w14:paraId="7C4614A8" w14:textId="77777777" w:rsidR="00584CB5" w:rsidRDefault="00584CB5">
      <w:pPr>
        <w:pStyle w:val="BodyText"/>
        <w:rPr>
          <w:rFonts w:ascii="Calibri"/>
          <w:sz w:val="24"/>
        </w:rPr>
      </w:pPr>
    </w:p>
    <w:p w14:paraId="7C4614A9" w14:textId="77777777" w:rsidR="00584CB5" w:rsidRDefault="00584CB5">
      <w:pPr>
        <w:pStyle w:val="BodyText"/>
        <w:rPr>
          <w:rFonts w:ascii="Calibri"/>
          <w:sz w:val="24"/>
        </w:rPr>
      </w:pPr>
    </w:p>
    <w:p w14:paraId="7C4614AA" w14:textId="77777777" w:rsidR="00584CB5" w:rsidRDefault="00584CB5">
      <w:pPr>
        <w:pStyle w:val="BodyText"/>
        <w:rPr>
          <w:rFonts w:ascii="Calibri"/>
          <w:sz w:val="24"/>
        </w:rPr>
      </w:pPr>
    </w:p>
    <w:p w14:paraId="7C4614AB" w14:textId="77777777" w:rsidR="00584CB5" w:rsidRDefault="00584CB5">
      <w:pPr>
        <w:pStyle w:val="BodyText"/>
        <w:rPr>
          <w:rFonts w:ascii="Calibri"/>
          <w:sz w:val="24"/>
        </w:rPr>
      </w:pPr>
    </w:p>
    <w:p w14:paraId="7C4614AC" w14:textId="77777777" w:rsidR="00584CB5" w:rsidRDefault="00584CB5">
      <w:pPr>
        <w:pStyle w:val="BodyText"/>
        <w:rPr>
          <w:rFonts w:ascii="Calibri"/>
          <w:sz w:val="24"/>
        </w:rPr>
      </w:pPr>
    </w:p>
    <w:p w14:paraId="7C4614AD" w14:textId="77777777" w:rsidR="00584CB5" w:rsidRDefault="00584CB5">
      <w:pPr>
        <w:pStyle w:val="BodyText"/>
        <w:rPr>
          <w:rFonts w:ascii="Calibri"/>
          <w:sz w:val="24"/>
        </w:rPr>
      </w:pPr>
    </w:p>
    <w:p w14:paraId="7C4614AE" w14:textId="77777777" w:rsidR="00584CB5" w:rsidRDefault="00584CB5">
      <w:pPr>
        <w:pStyle w:val="BodyText"/>
        <w:rPr>
          <w:rFonts w:ascii="Calibri"/>
          <w:sz w:val="24"/>
        </w:rPr>
      </w:pPr>
    </w:p>
    <w:p w14:paraId="7C4614AF" w14:textId="77777777" w:rsidR="00584CB5" w:rsidRDefault="00584CB5">
      <w:pPr>
        <w:pStyle w:val="BodyText"/>
        <w:rPr>
          <w:rFonts w:ascii="Calibri"/>
          <w:sz w:val="24"/>
        </w:rPr>
      </w:pPr>
    </w:p>
    <w:p w14:paraId="7C4614B0" w14:textId="77777777" w:rsidR="00584CB5" w:rsidRDefault="00996ED2">
      <w:pPr>
        <w:spacing w:before="209"/>
        <w:ind w:left="583"/>
        <w:rPr>
          <w:sz w:val="21"/>
        </w:rPr>
      </w:pPr>
      <w:r>
        <w:rPr>
          <w:color w:val="B2B2B2"/>
          <w:sz w:val="21"/>
        </w:rPr>
        <w:t>356</w:t>
      </w:r>
    </w:p>
    <w:p w14:paraId="7C4614B1" w14:textId="77777777" w:rsidR="00584CB5" w:rsidRDefault="00996ED2">
      <w:pPr>
        <w:pStyle w:val="BodyText"/>
        <w:spacing w:before="88" w:line="268" w:lineRule="auto"/>
        <w:ind w:left="243" w:right="542"/>
        <w:jc w:val="both"/>
      </w:pPr>
      <w:r>
        <w:br w:type="column"/>
        <w:t>el calor se hacía más soportable. Sophie se percató de que</w:t>
      </w:r>
      <w:r>
        <w:rPr>
          <w:spacing w:val="1"/>
        </w:rPr>
        <w:t xml:space="preserve"> </w:t>
      </w:r>
      <w:r>
        <w:rPr>
          <w:w w:val="105"/>
        </w:rPr>
        <w:t>la</w:t>
      </w:r>
      <w:r>
        <w:rPr>
          <w:spacing w:val="-3"/>
          <w:w w:val="105"/>
        </w:rPr>
        <w:t xml:space="preserve"> </w:t>
      </w:r>
      <w:r>
        <w:rPr>
          <w:w w:val="105"/>
        </w:rPr>
        <w:t>camiseta,</w:t>
      </w:r>
      <w:r>
        <w:rPr>
          <w:spacing w:val="-8"/>
          <w:w w:val="105"/>
        </w:rPr>
        <w:t xml:space="preserve"> </w:t>
      </w:r>
      <w:r>
        <w:rPr>
          <w:w w:val="105"/>
        </w:rPr>
        <w:t>por</w:t>
      </w:r>
      <w:r>
        <w:rPr>
          <w:spacing w:val="-2"/>
          <w:w w:val="105"/>
        </w:rPr>
        <w:t xml:space="preserve"> </w:t>
      </w:r>
      <w:r>
        <w:rPr>
          <w:w w:val="105"/>
        </w:rPr>
        <w:t>el</w:t>
      </w:r>
      <w:r>
        <w:rPr>
          <w:spacing w:val="-2"/>
          <w:w w:val="105"/>
        </w:rPr>
        <w:t xml:space="preserve"> </w:t>
      </w:r>
      <w:r>
        <w:rPr>
          <w:w w:val="105"/>
        </w:rPr>
        <w:t>sudor,</w:t>
      </w:r>
      <w:r>
        <w:rPr>
          <w:spacing w:val="-9"/>
          <w:w w:val="105"/>
        </w:rPr>
        <w:t xml:space="preserve"> </w:t>
      </w:r>
      <w:r>
        <w:rPr>
          <w:w w:val="105"/>
        </w:rPr>
        <w:t>se</w:t>
      </w:r>
      <w:r>
        <w:rPr>
          <w:spacing w:val="-2"/>
          <w:w w:val="105"/>
        </w:rPr>
        <w:t xml:space="preserve"> </w:t>
      </w:r>
      <w:r>
        <w:rPr>
          <w:w w:val="105"/>
        </w:rPr>
        <w:t>le</w:t>
      </w:r>
      <w:r>
        <w:rPr>
          <w:spacing w:val="-2"/>
          <w:w w:val="105"/>
        </w:rPr>
        <w:t xml:space="preserve"> </w:t>
      </w:r>
      <w:r>
        <w:rPr>
          <w:w w:val="105"/>
        </w:rPr>
        <w:t>estaba</w:t>
      </w:r>
      <w:r>
        <w:rPr>
          <w:spacing w:val="-2"/>
          <w:w w:val="105"/>
        </w:rPr>
        <w:t xml:space="preserve"> </w:t>
      </w:r>
      <w:r>
        <w:rPr>
          <w:w w:val="105"/>
        </w:rPr>
        <w:t>pegando</w:t>
      </w:r>
      <w:r>
        <w:rPr>
          <w:spacing w:val="-2"/>
          <w:w w:val="105"/>
        </w:rPr>
        <w:t xml:space="preserve"> </w:t>
      </w:r>
      <w:r>
        <w:rPr>
          <w:w w:val="105"/>
        </w:rPr>
        <w:t>a</w:t>
      </w:r>
      <w:r>
        <w:rPr>
          <w:spacing w:val="-2"/>
          <w:w w:val="105"/>
        </w:rPr>
        <w:t xml:space="preserve"> </w:t>
      </w:r>
      <w:r>
        <w:rPr>
          <w:w w:val="105"/>
        </w:rPr>
        <w:t>la</w:t>
      </w:r>
      <w:r>
        <w:rPr>
          <w:spacing w:val="-2"/>
          <w:w w:val="105"/>
        </w:rPr>
        <w:t xml:space="preserve"> </w:t>
      </w:r>
      <w:r>
        <w:rPr>
          <w:w w:val="105"/>
        </w:rPr>
        <w:t>parte</w:t>
      </w:r>
      <w:r>
        <w:rPr>
          <w:spacing w:val="-58"/>
          <w:w w:val="105"/>
        </w:rPr>
        <w:t xml:space="preserve"> </w:t>
      </w:r>
      <w:r>
        <w:rPr>
          <w:w w:val="105"/>
        </w:rPr>
        <w:t>baja de la espalda, pero la sensación era la de tener algo</w:t>
      </w:r>
      <w:r>
        <w:rPr>
          <w:spacing w:val="-58"/>
          <w:w w:val="105"/>
        </w:rPr>
        <w:t xml:space="preserve"> </w:t>
      </w:r>
      <w:r>
        <w:rPr>
          <w:w w:val="105"/>
        </w:rPr>
        <w:t>congelado</w:t>
      </w:r>
      <w:r>
        <w:rPr>
          <w:spacing w:val="-12"/>
          <w:w w:val="105"/>
        </w:rPr>
        <w:t xml:space="preserve"> </w:t>
      </w:r>
      <w:r>
        <w:rPr>
          <w:w w:val="105"/>
        </w:rPr>
        <w:t>apretándole</w:t>
      </w:r>
      <w:r>
        <w:rPr>
          <w:spacing w:val="-12"/>
          <w:w w:val="105"/>
        </w:rPr>
        <w:t xml:space="preserve"> </w:t>
      </w:r>
      <w:r>
        <w:rPr>
          <w:w w:val="105"/>
        </w:rPr>
        <w:t>la</w:t>
      </w:r>
      <w:r>
        <w:rPr>
          <w:spacing w:val="-11"/>
          <w:w w:val="105"/>
        </w:rPr>
        <w:t xml:space="preserve"> </w:t>
      </w:r>
      <w:r>
        <w:rPr>
          <w:w w:val="105"/>
        </w:rPr>
        <w:t>columna</w:t>
      </w:r>
      <w:r>
        <w:rPr>
          <w:spacing w:val="-12"/>
          <w:w w:val="105"/>
        </w:rPr>
        <w:t xml:space="preserve"> </w:t>
      </w:r>
      <w:r>
        <w:rPr>
          <w:w w:val="105"/>
        </w:rPr>
        <w:t>vertebral.</w:t>
      </w:r>
    </w:p>
    <w:p w14:paraId="7C4614B2" w14:textId="122740EA" w:rsidR="00584CB5" w:rsidRDefault="00996ED2">
      <w:pPr>
        <w:pStyle w:val="BodyText"/>
        <w:spacing w:line="268" w:lineRule="auto"/>
        <w:ind w:left="243" w:right="540" w:firstLine="340"/>
        <w:jc w:val="both"/>
      </w:pPr>
      <w:r>
        <w:t>Alcanzaron a Nicolas Flamel, quien se había detenido</w:t>
      </w:r>
      <w:r>
        <w:rPr>
          <w:spacing w:val="1"/>
        </w:rPr>
        <w:t xml:space="preserve"> </w:t>
      </w:r>
      <w:r>
        <w:rPr>
          <w:w w:val="105"/>
        </w:rPr>
        <w:t>delante de una pequeña tienda de antigüedades y tenía</w:t>
      </w:r>
      <w:r>
        <w:rPr>
          <w:spacing w:val="1"/>
          <w:w w:val="105"/>
        </w:rPr>
        <w:t xml:space="preserve"> </w:t>
      </w:r>
      <w:r>
        <w:rPr>
          <w:spacing w:val="-1"/>
          <w:w w:val="105"/>
        </w:rPr>
        <w:t>una</w:t>
      </w:r>
      <w:r>
        <w:rPr>
          <w:spacing w:val="-9"/>
          <w:w w:val="105"/>
        </w:rPr>
        <w:t xml:space="preserve"> </w:t>
      </w:r>
      <w:r>
        <w:rPr>
          <w:spacing w:val="-1"/>
          <w:w w:val="105"/>
        </w:rPr>
        <w:t>expresión</w:t>
      </w:r>
      <w:r>
        <w:rPr>
          <w:spacing w:val="-9"/>
          <w:w w:val="105"/>
        </w:rPr>
        <w:t xml:space="preserve"> </w:t>
      </w:r>
      <w:r>
        <w:rPr>
          <w:w w:val="105"/>
        </w:rPr>
        <w:t>de</w:t>
      </w:r>
      <w:r>
        <w:rPr>
          <w:spacing w:val="-9"/>
          <w:w w:val="105"/>
        </w:rPr>
        <w:t xml:space="preserve"> </w:t>
      </w:r>
      <w:r>
        <w:rPr>
          <w:w w:val="105"/>
        </w:rPr>
        <w:t>consternación</w:t>
      </w:r>
      <w:r>
        <w:rPr>
          <w:spacing w:val="-9"/>
          <w:w w:val="105"/>
        </w:rPr>
        <w:t xml:space="preserve"> </w:t>
      </w:r>
      <w:r>
        <w:rPr>
          <w:w w:val="105"/>
        </w:rPr>
        <w:t>dibujada</w:t>
      </w:r>
      <w:r>
        <w:rPr>
          <w:spacing w:val="-9"/>
          <w:w w:val="105"/>
        </w:rPr>
        <w:t xml:space="preserve"> </w:t>
      </w:r>
      <w:r>
        <w:rPr>
          <w:w w:val="105"/>
        </w:rPr>
        <w:t>en</w:t>
      </w:r>
      <w:r>
        <w:rPr>
          <w:spacing w:val="-9"/>
          <w:w w:val="105"/>
        </w:rPr>
        <w:t xml:space="preserve"> </w:t>
      </w:r>
      <w:r>
        <w:rPr>
          <w:w w:val="105"/>
        </w:rPr>
        <w:t>el</w:t>
      </w:r>
      <w:r>
        <w:rPr>
          <w:spacing w:val="-9"/>
          <w:w w:val="105"/>
        </w:rPr>
        <w:t xml:space="preserve"> </w:t>
      </w:r>
      <w:r>
        <w:rPr>
          <w:w w:val="105"/>
        </w:rPr>
        <w:t>rostro.</w:t>
      </w:r>
      <w:r>
        <w:rPr>
          <w:spacing w:val="-15"/>
          <w:w w:val="105"/>
        </w:rPr>
        <w:t xml:space="preserve"> </w:t>
      </w:r>
      <w:r>
        <w:rPr>
          <w:w w:val="105"/>
        </w:rPr>
        <w:t>La</w:t>
      </w:r>
      <w:r>
        <w:rPr>
          <w:spacing w:val="-58"/>
          <w:w w:val="105"/>
        </w:rPr>
        <w:t xml:space="preserve"> </w:t>
      </w:r>
      <w:r>
        <w:rPr>
          <w:w w:val="105"/>
        </w:rPr>
        <w:t>tienda se hallaba cerrada. Sin musitar palabra, dio unos</w:t>
      </w:r>
      <w:r>
        <w:rPr>
          <w:spacing w:val="1"/>
          <w:w w:val="105"/>
        </w:rPr>
        <w:t xml:space="preserve"> </w:t>
      </w:r>
      <w:r>
        <w:rPr>
          <w:spacing w:val="-1"/>
        </w:rPr>
        <w:t>golpecitos</w:t>
      </w:r>
      <w:r>
        <w:rPr>
          <w:spacing w:val="-11"/>
        </w:rPr>
        <w:t xml:space="preserve"> </w:t>
      </w:r>
      <w:r>
        <w:rPr>
          <w:spacing w:val="-1"/>
        </w:rPr>
        <w:t>al</w:t>
      </w:r>
      <w:r>
        <w:rPr>
          <w:spacing w:val="-11"/>
        </w:rPr>
        <w:t xml:space="preserve"> </w:t>
      </w:r>
      <w:r>
        <w:rPr>
          <w:spacing w:val="-1"/>
        </w:rPr>
        <w:t>reloj</w:t>
      </w:r>
      <w:r>
        <w:rPr>
          <w:spacing w:val="-11"/>
        </w:rPr>
        <w:t xml:space="preserve"> </w:t>
      </w:r>
      <w:r>
        <w:rPr>
          <w:spacing w:val="-1"/>
        </w:rPr>
        <w:t>que</w:t>
      </w:r>
      <w:r>
        <w:rPr>
          <w:spacing w:val="-11"/>
        </w:rPr>
        <w:t xml:space="preserve"> </w:t>
      </w:r>
      <w:r>
        <w:rPr>
          <w:spacing w:val="-1"/>
        </w:rPr>
        <w:t>estaba</w:t>
      </w:r>
      <w:r>
        <w:rPr>
          <w:spacing w:val="-11"/>
        </w:rPr>
        <w:t xml:space="preserve"> </w:t>
      </w:r>
      <w:r>
        <w:rPr>
          <w:spacing w:val="-1"/>
        </w:rPr>
        <w:t>colgado</w:t>
      </w:r>
      <w:r>
        <w:rPr>
          <w:spacing w:val="-11"/>
        </w:rPr>
        <w:t xml:space="preserve"> </w:t>
      </w:r>
      <w:r>
        <w:t>en</w:t>
      </w:r>
      <w:r>
        <w:rPr>
          <w:spacing w:val="-11"/>
        </w:rPr>
        <w:t xml:space="preserve"> </w:t>
      </w:r>
      <w:r>
        <w:t>la</w:t>
      </w:r>
      <w:r>
        <w:rPr>
          <w:spacing w:val="-11"/>
        </w:rPr>
        <w:t xml:space="preserve"> </w:t>
      </w:r>
      <w:r>
        <w:t>puerta.</w:t>
      </w:r>
      <w:r>
        <w:rPr>
          <w:spacing w:val="-19"/>
        </w:rPr>
        <w:t xml:space="preserve"> </w:t>
      </w:r>
      <w:r>
        <w:t>Las</w:t>
      </w:r>
      <w:r>
        <w:rPr>
          <w:spacing w:val="-11"/>
        </w:rPr>
        <w:t xml:space="preserve"> </w:t>
      </w:r>
      <w:r>
        <w:t>agujas</w:t>
      </w:r>
      <w:r>
        <w:rPr>
          <w:spacing w:val="-9"/>
        </w:rPr>
        <w:t xml:space="preserve"> </w:t>
      </w:r>
      <w:r>
        <w:t>del</w:t>
      </w:r>
      <w:r>
        <w:rPr>
          <w:spacing w:val="-9"/>
        </w:rPr>
        <w:t xml:space="preserve"> </w:t>
      </w:r>
      <w:r>
        <w:t>reloj</w:t>
      </w:r>
      <w:r>
        <w:rPr>
          <w:spacing w:val="-8"/>
        </w:rPr>
        <w:t xml:space="preserve"> </w:t>
      </w:r>
      <w:r>
        <w:t>marcaban</w:t>
      </w:r>
      <w:r>
        <w:rPr>
          <w:spacing w:val="-9"/>
        </w:rPr>
        <w:t xml:space="preserve"> </w:t>
      </w:r>
      <w:r>
        <w:t>las</w:t>
      </w:r>
      <w:r>
        <w:rPr>
          <w:spacing w:val="-9"/>
        </w:rPr>
        <w:t xml:space="preserve"> </w:t>
      </w:r>
      <w:r>
        <w:t>dos</w:t>
      </w:r>
      <w:r>
        <w:rPr>
          <w:spacing w:val="-8"/>
        </w:rPr>
        <w:t xml:space="preserve"> </w:t>
      </w:r>
      <w:r>
        <w:t>y</w:t>
      </w:r>
      <w:r>
        <w:rPr>
          <w:spacing w:val="-9"/>
        </w:rPr>
        <w:t xml:space="preserve"> </w:t>
      </w:r>
      <w:r>
        <w:t>media</w:t>
      </w:r>
      <w:r>
        <w:rPr>
          <w:spacing w:val="-9"/>
        </w:rPr>
        <w:t xml:space="preserve"> </w:t>
      </w:r>
      <w:r>
        <w:t>y</w:t>
      </w:r>
      <w:r>
        <w:rPr>
          <w:spacing w:val="-8"/>
        </w:rPr>
        <w:t xml:space="preserve"> </w:t>
      </w:r>
      <w:r>
        <w:t>unos</w:t>
      </w:r>
      <w:r>
        <w:rPr>
          <w:spacing w:val="-9"/>
        </w:rPr>
        <w:t xml:space="preserve"> </w:t>
      </w:r>
      <w:r>
        <w:t>garabatos</w:t>
      </w:r>
      <w:r>
        <w:rPr>
          <w:spacing w:val="-8"/>
        </w:rPr>
        <w:t xml:space="preserve"> </w:t>
      </w:r>
      <w:r>
        <w:t>es</w:t>
      </w:r>
      <w:r>
        <w:rPr>
          <w:spacing w:val="-1"/>
        </w:rPr>
        <w:t>critos</w:t>
      </w:r>
      <w:r>
        <w:rPr>
          <w:spacing w:val="-11"/>
        </w:rPr>
        <w:t xml:space="preserve"> </w:t>
      </w:r>
      <w:r>
        <w:rPr>
          <w:spacing w:val="-1"/>
        </w:rPr>
        <w:t>a</w:t>
      </w:r>
      <w:r>
        <w:rPr>
          <w:spacing w:val="-11"/>
        </w:rPr>
        <w:t xml:space="preserve"> </w:t>
      </w:r>
      <w:r>
        <w:rPr>
          <w:spacing w:val="-1"/>
        </w:rPr>
        <w:t>mano</w:t>
      </w:r>
      <w:r>
        <w:rPr>
          <w:spacing w:val="-11"/>
        </w:rPr>
        <w:t xml:space="preserve"> </w:t>
      </w:r>
      <w:r>
        <w:rPr>
          <w:spacing w:val="-1"/>
        </w:rPr>
        <w:t>bajo</w:t>
      </w:r>
      <w:r>
        <w:rPr>
          <w:spacing w:val="-11"/>
        </w:rPr>
        <w:t xml:space="preserve"> </w:t>
      </w:r>
      <w:r>
        <w:t>el</w:t>
      </w:r>
      <w:r>
        <w:rPr>
          <w:spacing w:val="-11"/>
        </w:rPr>
        <w:t xml:space="preserve"> </w:t>
      </w:r>
      <w:r>
        <w:t>reloj</w:t>
      </w:r>
      <w:r>
        <w:rPr>
          <w:spacing w:val="-11"/>
        </w:rPr>
        <w:t xml:space="preserve"> </w:t>
      </w:r>
      <w:r>
        <w:t>decían:</w:t>
      </w:r>
      <w:r>
        <w:rPr>
          <w:spacing w:val="-20"/>
        </w:rPr>
        <w:t xml:space="preserve"> </w:t>
      </w:r>
      <w:r>
        <w:t>«He</w:t>
      </w:r>
      <w:r>
        <w:rPr>
          <w:spacing w:val="-11"/>
        </w:rPr>
        <w:t xml:space="preserve"> </w:t>
      </w:r>
      <w:r>
        <w:t>ido</w:t>
      </w:r>
      <w:r>
        <w:rPr>
          <w:spacing w:val="-11"/>
        </w:rPr>
        <w:t xml:space="preserve"> </w:t>
      </w:r>
      <w:r>
        <w:t>a</w:t>
      </w:r>
      <w:r>
        <w:rPr>
          <w:spacing w:val="-11"/>
        </w:rPr>
        <w:t xml:space="preserve"> </w:t>
      </w:r>
      <w:r>
        <w:t>comer,</w:t>
      </w:r>
      <w:r>
        <w:rPr>
          <w:spacing w:val="-20"/>
        </w:rPr>
        <w:t xml:space="preserve"> </w:t>
      </w:r>
      <w:r>
        <w:t>volveré</w:t>
      </w:r>
      <w:r>
        <w:rPr>
          <w:spacing w:val="-55"/>
        </w:rPr>
        <w:t xml:space="preserve"> </w:t>
      </w:r>
      <w:r>
        <w:rPr>
          <w:w w:val="105"/>
        </w:rPr>
        <w:t>a</w:t>
      </w:r>
      <w:r>
        <w:rPr>
          <w:spacing w:val="-7"/>
          <w:w w:val="105"/>
        </w:rPr>
        <w:t xml:space="preserve"> </w:t>
      </w:r>
      <w:r>
        <w:rPr>
          <w:w w:val="105"/>
        </w:rPr>
        <w:t>las</w:t>
      </w:r>
      <w:r>
        <w:rPr>
          <w:spacing w:val="-7"/>
          <w:w w:val="105"/>
        </w:rPr>
        <w:t xml:space="preserve"> </w:t>
      </w:r>
      <w:r>
        <w:rPr>
          <w:w w:val="105"/>
        </w:rPr>
        <w:t>dos</w:t>
      </w:r>
      <w:r>
        <w:rPr>
          <w:spacing w:val="-7"/>
          <w:w w:val="105"/>
        </w:rPr>
        <w:t xml:space="preserve"> </w:t>
      </w:r>
      <w:r>
        <w:rPr>
          <w:w w:val="105"/>
        </w:rPr>
        <w:t>y</w:t>
      </w:r>
      <w:r>
        <w:rPr>
          <w:spacing w:val="-7"/>
          <w:w w:val="105"/>
        </w:rPr>
        <w:t xml:space="preserve"> </w:t>
      </w:r>
      <w:r>
        <w:rPr>
          <w:w w:val="105"/>
        </w:rPr>
        <w:t>media».</w:t>
      </w:r>
    </w:p>
    <w:p w14:paraId="7C4614B3" w14:textId="77777777" w:rsidR="00584CB5" w:rsidRDefault="00996ED2">
      <w:pPr>
        <w:pStyle w:val="BodyText"/>
        <w:spacing w:line="263" w:lineRule="exact"/>
        <w:ind w:left="583"/>
        <w:jc w:val="both"/>
      </w:pPr>
      <w:r>
        <w:t>Pero</w:t>
      </w:r>
      <w:r>
        <w:rPr>
          <w:spacing w:val="2"/>
        </w:rPr>
        <w:t xml:space="preserve"> </w:t>
      </w:r>
      <w:r>
        <w:t>ya</w:t>
      </w:r>
      <w:r>
        <w:rPr>
          <w:spacing w:val="2"/>
        </w:rPr>
        <w:t xml:space="preserve"> </w:t>
      </w:r>
      <w:r>
        <w:t>eran</w:t>
      </w:r>
      <w:r>
        <w:rPr>
          <w:spacing w:val="2"/>
        </w:rPr>
        <w:t xml:space="preserve"> </w:t>
      </w:r>
      <w:r>
        <w:t>casi</w:t>
      </w:r>
      <w:r>
        <w:rPr>
          <w:spacing w:val="2"/>
        </w:rPr>
        <w:t xml:space="preserve"> </w:t>
      </w:r>
      <w:r>
        <w:t>las</w:t>
      </w:r>
      <w:r>
        <w:rPr>
          <w:spacing w:val="2"/>
        </w:rPr>
        <w:t xml:space="preserve"> </w:t>
      </w:r>
      <w:r>
        <w:t>tres</w:t>
      </w:r>
      <w:r>
        <w:rPr>
          <w:spacing w:val="2"/>
        </w:rPr>
        <w:t xml:space="preserve"> </w:t>
      </w:r>
      <w:r>
        <w:t>y</w:t>
      </w:r>
      <w:r>
        <w:rPr>
          <w:spacing w:val="2"/>
        </w:rPr>
        <w:t xml:space="preserve"> </w:t>
      </w:r>
      <w:r>
        <w:t>media.</w:t>
      </w:r>
    </w:p>
    <w:p w14:paraId="7C4614B4" w14:textId="19D9A360" w:rsidR="00584CB5" w:rsidRDefault="00996ED2">
      <w:pPr>
        <w:pStyle w:val="BodyText"/>
        <w:spacing w:before="31" w:line="268" w:lineRule="auto"/>
        <w:ind w:left="243" w:right="540" w:firstLine="340"/>
        <w:jc w:val="both"/>
      </w:pPr>
      <w:r>
        <w:rPr>
          <w:w w:val="105"/>
        </w:rPr>
        <w:t>Flamel y Scatty se inclinaron hacia la puerta, esfor</w:t>
      </w:r>
      <w:r>
        <w:rPr>
          <w:spacing w:val="-1"/>
          <w:w w:val="105"/>
        </w:rPr>
        <w:t>zándose</w:t>
      </w:r>
      <w:r>
        <w:rPr>
          <w:spacing w:val="-14"/>
          <w:w w:val="105"/>
        </w:rPr>
        <w:t xml:space="preserve"> </w:t>
      </w:r>
      <w:r>
        <w:rPr>
          <w:spacing w:val="-1"/>
          <w:w w:val="105"/>
        </w:rPr>
        <w:t>por</w:t>
      </w:r>
      <w:r>
        <w:rPr>
          <w:spacing w:val="-14"/>
          <w:w w:val="105"/>
        </w:rPr>
        <w:t xml:space="preserve"> </w:t>
      </w:r>
      <w:r>
        <w:rPr>
          <w:spacing w:val="-1"/>
          <w:w w:val="105"/>
        </w:rPr>
        <w:t>ver</w:t>
      </w:r>
      <w:r>
        <w:rPr>
          <w:spacing w:val="-14"/>
          <w:w w:val="105"/>
        </w:rPr>
        <w:t xml:space="preserve"> </w:t>
      </w:r>
      <w:r>
        <w:rPr>
          <w:spacing w:val="-1"/>
          <w:w w:val="105"/>
        </w:rPr>
        <w:t>el</w:t>
      </w:r>
      <w:r>
        <w:rPr>
          <w:spacing w:val="-14"/>
          <w:w w:val="105"/>
        </w:rPr>
        <w:t xml:space="preserve"> </w:t>
      </w:r>
      <w:r>
        <w:rPr>
          <w:spacing w:val="-1"/>
          <w:w w:val="105"/>
        </w:rPr>
        <w:t>interior</w:t>
      </w:r>
      <w:r>
        <w:rPr>
          <w:spacing w:val="-14"/>
          <w:w w:val="105"/>
        </w:rPr>
        <w:t xml:space="preserve"> </w:t>
      </w:r>
      <w:r>
        <w:rPr>
          <w:spacing w:val="-1"/>
          <w:w w:val="105"/>
        </w:rPr>
        <w:t>mientras</w:t>
      </w:r>
      <w:r>
        <w:rPr>
          <w:spacing w:val="-14"/>
          <w:w w:val="105"/>
        </w:rPr>
        <w:t xml:space="preserve"> </w:t>
      </w:r>
      <w:r>
        <w:rPr>
          <w:spacing w:val="-1"/>
          <w:w w:val="105"/>
        </w:rPr>
        <w:t>los</w:t>
      </w:r>
      <w:r>
        <w:rPr>
          <w:spacing w:val="-14"/>
          <w:w w:val="105"/>
        </w:rPr>
        <w:t xml:space="preserve"> </w:t>
      </w:r>
      <w:r>
        <w:rPr>
          <w:spacing w:val="-1"/>
          <w:w w:val="105"/>
        </w:rPr>
        <w:t>mellizos</w:t>
      </w:r>
      <w:r>
        <w:rPr>
          <w:spacing w:val="-14"/>
          <w:w w:val="105"/>
        </w:rPr>
        <w:t xml:space="preserve"> </w:t>
      </w:r>
      <w:r>
        <w:rPr>
          <w:w w:val="105"/>
        </w:rPr>
        <w:t>miraban</w:t>
      </w:r>
      <w:r>
        <w:rPr>
          <w:spacing w:val="-58"/>
          <w:w w:val="105"/>
        </w:rPr>
        <w:t xml:space="preserve"> </w:t>
      </w:r>
      <w:r>
        <w:t>a través de la ventana. Al parecer, la tiendecita vendía únicamente cristalería: tazas, jarras, platos, pisapapeles, objetos de decoración y espejos. Multitud de espejos. Estaban</w:t>
      </w:r>
      <w:r>
        <w:rPr>
          <w:spacing w:val="1"/>
        </w:rPr>
        <w:t xml:space="preserve"> </w:t>
      </w:r>
      <w:r>
        <w:t>por todas partes, de diversas formas y tamaños, desde diminutos círculos hasta gigantescos rectángulos. La mayoría del cristal tenía un aspecto moderno, pero había algu</w:t>
      </w:r>
      <w:r>
        <w:rPr>
          <w:w w:val="105"/>
        </w:rPr>
        <w:t>nas</w:t>
      </w:r>
      <w:r>
        <w:rPr>
          <w:spacing w:val="-9"/>
          <w:w w:val="105"/>
        </w:rPr>
        <w:t xml:space="preserve"> </w:t>
      </w:r>
      <w:r>
        <w:rPr>
          <w:w w:val="105"/>
        </w:rPr>
        <w:t>piezas</w:t>
      </w:r>
      <w:r>
        <w:rPr>
          <w:spacing w:val="-8"/>
          <w:w w:val="105"/>
        </w:rPr>
        <w:t xml:space="preserve"> </w:t>
      </w:r>
      <w:r>
        <w:rPr>
          <w:w w:val="105"/>
        </w:rPr>
        <w:t>en</w:t>
      </w:r>
      <w:r>
        <w:rPr>
          <w:spacing w:val="-8"/>
          <w:w w:val="105"/>
        </w:rPr>
        <w:t xml:space="preserve"> </w:t>
      </w:r>
      <w:r>
        <w:rPr>
          <w:w w:val="105"/>
        </w:rPr>
        <w:t>el</w:t>
      </w:r>
      <w:r>
        <w:rPr>
          <w:spacing w:val="-9"/>
          <w:w w:val="105"/>
        </w:rPr>
        <w:t xml:space="preserve"> </w:t>
      </w:r>
      <w:r>
        <w:rPr>
          <w:w w:val="105"/>
        </w:rPr>
        <w:t>escaparate</w:t>
      </w:r>
      <w:r>
        <w:rPr>
          <w:spacing w:val="-8"/>
          <w:w w:val="105"/>
        </w:rPr>
        <w:t xml:space="preserve"> </w:t>
      </w:r>
      <w:r>
        <w:rPr>
          <w:w w:val="105"/>
        </w:rPr>
        <w:t>que</w:t>
      </w:r>
      <w:r>
        <w:rPr>
          <w:spacing w:val="-9"/>
          <w:w w:val="105"/>
        </w:rPr>
        <w:t xml:space="preserve"> </w:t>
      </w:r>
      <w:r>
        <w:rPr>
          <w:w w:val="105"/>
        </w:rPr>
        <w:t>eran</w:t>
      </w:r>
      <w:r>
        <w:rPr>
          <w:spacing w:val="-8"/>
          <w:w w:val="105"/>
        </w:rPr>
        <w:t xml:space="preserve"> </w:t>
      </w:r>
      <w:r>
        <w:rPr>
          <w:w w:val="105"/>
        </w:rPr>
        <w:t>evidentemente</w:t>
      </w:r>
      <w:r>
        <w:rPr>
          <w:spacing w:val="-8"/>
          <w:w w:val="105"/>
        </w:rPr>
        <w:t xml:space="preserve"> </w:t>
      </w:r>
      <w:r>
        <w:rPr>
          <w:w w:val="105"/>
        </w:rPr>
        <w:t>muy</w:t>
      </w:r>
      <w:r>
        <w:rPr>
          <w:spacing w:val="-58"/>
          <w:w w:val="105"/>
        </w:rPr>
        <w:t xml:space="preserve"> </w:t>
      </w:r>
      <w:r>
        <w:rPr>
          <w:w w:val="105"/>
        </w:rPr>
        <w:t>antiguas.</w:t>
      </w:r>
    </w:p>
    <w:p w14:paraId="7C4614B5" w14:textId="4D5D66E7" w:rsidR="00584CB5" w:rsidRDefault="00996ED2">
      <w:pPr>
        <w:pStyle w:val="BodyText"/>
        <w:spacing w:line="268" w:lineRule="auto"/>
        <w:ind w:left="243" w:right="542" w:firstLine="340"/>
        <w:jc w:val="both"/>
      </w:pPr>
      <w:r>
        <w:t>—Entonces ¿qué hacemos ahora? —se preguntó Flamel—.</w:t>
      </w:r>
      <w:r>
        <w:rPr>
          <w:spacing w:val="-11"/>
        </w:rPr>
        <w:t xml:space="preserve"> </w:t>
      </w:r>
      <w:r>
        <w:t>¿Dónde</w:t>
      </w:r>
      <w:r>
        <w:rPr>
          <w:spacing w:val="-3"/>
        </w:rPr>
        <w:t xml:space="preserve"> </w:t>
      </w:r>
      <w:r>
        <w:t>puede</w:t>
      </w:r>
      <w:r>
        <w:rPr>
          <w:spacing w:val="-2"/>
        </w:rPr>
        <w:t xml:space="preserve"> </w:t>
      </w:r>
      <w:r>
        <w:t>estar?</w:t>
      </w:r>
    </w:p>
    <w:p w14:paraId="7C4614B6" w14:textId="13417B45" w:rsidR="00584CB5" w:rsidRDefault="00996ED2">
      <w:pPr>
        <w:pStyle w:val="BodyText"/>
        <w:spacing w:line="268" w:lineRule="auto"/>
        <w:ind w:left="243" w:right="540" w:firstLine="340"/>
        <w:jc w:val="both"/>
      </w:pPr>
      <w:r>
        <w:t>—Lo más probable es que saliera a almorzar y se olvi</w:t>
      </w:r>
      <w:r>
        <w:rPr>
          <w:w w:val="105"/>
        </w:rPr>
        <w:t>dara</w:t>
      </w:r>
      <w:r>
        <w:rPr>
          <w:spacing w:val="-10"/>
          <w:w w:val="105"/>
        </w:rPr>
        <w:t xml:space="preserve"> </w:t>
      </w:r>
      <w:r>
        <w:rPr>
          <w:w w:val="105"/>
        </w:rPr>
        <w:t>de</w:t>
      </w:r>
      <w:r>
        <w:rPr>
          <w:spacing w:val="-10"/>
          <w:w w:val="105"/>
        </w:rPr>
        <w:t xml:space="preserve"> </w:t>
      </w:r>
      <w:r>
        <w:rPr>
          <w:w w:val="105"/>
        </w:rPr>
        <w:t>volver</w:t>
      </w:r>
      <w:r>
        <w:rPr>
          <w:spacing w:val="-10"/>
          <w:w w:val="105"/>
        </w:rPr>
        <w:t xml:space="preserve"> </w:t>
      </w:r>
      <w:r>
        <w:rPr>
          <w:w w:val="105"/>
        </w:rPr>
        <w:t>—dijo</w:t>
      </w:r>
      <w:r>
        <w:rPr>
          <w:spacing w:val="-10"/>
          <w:w w:val="105"/>
        </w:rPr>
        <w:t xml:space="preserve"> </w:t>
      </w:r>
      <w:r>
        <w:rPr>
          <w:w w:val="105"/>
        </w:rPr>
        <w:t>Scatty</w:t>
      </w:r>
      <w:r>
        <w:rPr>
          <w:spacing w:val="-9"/>
          <w:w w:val="105"/>
        </w:rPr>
        <w:t xml:space="preserve"> </w:t>
      </w:r>
      <w:r>
        <w:rPr>
          <w:w w:val="105"/>
        </w:rPr>
        <w:t>mientras</w:t>
      </w:r>
      <w:r>
        <w:rPr>
          <w:spacing w:val="-10"/>
          <w:w w:val="105"/>
        </w:rPr>
        <w:t xml:space="preserve"> </w:t>
      </w:r>
      <w:r>
        <w:rPr>
          <w:w w:val="105"/>
        </w:rPr>
        <w:t>se</w:t>
      </w:r>
      <w:r>
        <w:rPr>
          <w:spacing w:val="-10"/>
          <w:w w:val="105"/>
        </w:rPr>
        <w:t xml:space="preserve"> </w:t>
      </w:r>
      <w:r>
        <w:rPr>
          <w:w w:val="105"/>
        </w:rPr>
        <w:t>daba</w:t>
      </w:r>
      <w:r>
        <w:rPr>
          <w:spacing w:val="-10"/>
          <w:w w:val="105"/>
        </w:rPr>
        <w:t xml:space="preserve"> </w:t>
      </w:r>
      <w:r>
        <w:rPr>
          <w:w w:val="105"/>
        </w:rPr>
        <w:t>la</w:t>
      </w:r>
      <w:r>
        <w:rPr>
          <w:spacing w:val="-9"/>
          <w:w w:val="105"/>
        </w:rPr>
        <w:t xml:space="preserve"> </w:t>
      </w:r>
      <w:r>
        <w:rPr>
          <w:w w:val="105"/>
        </w:rPr>
        <w:t>vuelta</w:t>
      </w:r>
      <w:r>
        <w:rPr>
          <w:spacing w:val="-10"/>
          <w:w w:val="105"/>
        </w:rPr>
        <w:t xml:space="preserve"> </w:t>
      </w:r>
      <w:r>
        <w:rPr>
          <w:w w:val="105"/>
        </w:rPr>
        <w:t>y</w:t>
      </w:r>
      <w:r>
        <w:rPr>
          <w:spacing w:val="-58"/>
          <w:w w:val="105"/>
        </w:rPr>
        <w:t xml:space="preserve"> </w:t>
      </w:r>
      <w:r>
        <w:rPr>
          <w:spacing w:val="-1"/>
          <w:w w:val="105"/>
        </w:rPr>
        <w:t xml:space="preserve">miraba hacia ambos lados </w:t>
      </w:r>
      <w:r>
        <w:rPr>
          <w:w w:val="105"/>
        </w:rPr>
        <w:t>de la calle—. Aunque esto no</w:t>
      </w:r>
      <w:r>
        <w:rPr>
          <w:spacing w:val="-58"/>
          <w:w w:val="105"/>
        </w:rPr>
        <w:t xml:space="preserve"> </w:t>
      </w:r>
      <w:r>
        <w:t>está</w:t>
      </w:r>
      <w:r>
        <w:rPr>
          <w:spacing w:val="-2"/>
        </w:rPr>
        <w:t xml:space="preserve"> </w:t>
      </w:r>
      <w:r>
        <w:t>muy</w:t>
      </w:r>
      <w:r>
        <w:rPr>
          <w:spacing w:val="-3"/>
        </w:rPr>
        <w:t xml:space="preserve"> </w:t>
      </w:r>
      <w:r>
        <w:t>concurrido</w:t>
      </w:r>
      <w:r>
        <w:rPr>
          <w:spacing w:val="-2"/>
        </w:rPr>
        <w:t xml:space="preserve"> </w:t>
      </w:r>
      <w:r>
        <w:t>hoy,</w:t>
      </w:r>
      <w:r>
        <w:rPr>
          <w:spacing w:val="-10"/>
        </w:rPr>
        <w:t xml:space="preserve"> </w:t>
      </w:r>
      <w:r>
        <w:t>¿verdad?</w:t>
      </w:r>
    </w:p>
    <w:p w14:paraId="7C4614B7" w14:textId="5222C741" w:rsidR="00584CB5" w:rsidRDefault="00996ED2">
      <w:pPr>
        <w:pStyle w:val="BodyText"/>
        <w:spacing w:line="268" w:lineRule="auto"/>
        <w:ind w:left="243" w:right="541" w:firstLine="340"/>
        <w:jc w:val="both"/>
      </w:pPr>
      <w:r>
        <w:rPr>
          <w:w w:val="105"/>
        </w:rPr>
        <w:t>Pese a ser viernes por la tarde, el tráfico en la calle</w:t>
      </w:r>
      <w:r>
        <w:rPr>
          <w:spacing w:val="1"/>
          <w:w w:val="105"/>
        </w:rPr>
        <w:t xml:space="preserve"> </w:t>
      </w:r>
      <w:r>
        <w:t>principal de Ojai era fluido, y había menos de doce peato</w:t>
      </w:r>
      <w:r>
        <w:rPr>
          <w:w w:val="105"/>
        </w:rPr>
        <w:t>nes</w:t>
      </w:r>
      <w:r>
        <w:rPr>
          <w:spacing w:val="-10"/>
          <w:w w:val="105"/>
        </w:rPr>
        <w:t xml:space="preserve"> </w:t>
      </w:r>
      <w:r>
        <w:rPr>
          <w:w w:val="105"/>
        </w:rPr>
        <w:t>deambulando</w:t>
      </w:r>
      <w:r>
        <w:rPr>
          <w:spacing w:val="-10"/>
          <w:w w:val="105"/>
        </w:rPr>
        <w:t xml:space="preserve"> </w:t>
      </w:r>
      <w:r>
        <w:rPr>
          <w:w w:val="105"/>
        </w:rPr>
        <w:t>por</w:t>
      </w:r>
      <w:r>
        <w:rPr>
          <w:spacing w:val="-9"/>
          <w:w w:val="105"/>
        </w:rPr>
        <w:t xml:space="preserve"> </w:t>
      </w:r>
      <w:r>
        <w:rPr>
          <w:w w:val="105"/>
        </w:rPr>
        <w:t>el</w:t>
      </w:r>
      <w:r>
        <w:rPr>
          <w:spacing w:val="-10"/>
          <w:w w:val="105"/>
        </w:rPr>
        <w:t xml:space="preserve"> </w:t>
      </w:r>
      <w:r>
        <w:rPr>
          <w:w w:val="105"/>
        </w:rPr>
        <w:t>paseo</w:t>
      </w:r>
      <w:r>
        <w:rPr>
          <w:spacing w:val="-9"/>
          <w:w w:val="105"/>
        </w:rPr>
        <w:t xml:space="preserve"> </w:t>
      </w:r>
      <w:r>
        <w:rPr>
          <w:w w:val="105"/>
        </w:rPr>
        <w:t>cubierto.</w:t>
      </w:r>
    </w:p>
    <w:p w14:paraId="7C4614B8"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4B9" w14:textId="77777777" w:rsidR="00584CB5" w:rsidRDefault="00584CB5">
      <w:pPr>
        <w:pStyle w:val="BodyText"/>
        <w:spacing w:before="1"/>
        <w:rPr>
          <w:sz w:val="21"/>
        </w:rPr>
      </w:pPr>
    </w:p>
    <w:p w14:paraId="7C4614BA"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4BB" w14:textId="77777777" w:rsidR="00584CB5" w:rsidRDefault="00584CB5">
      <w:pPr>
        <w:pStyle w:val="BodyText"/>
        <w:spacing w:before="8"/>
        <w:rPr>
          <w:rFonts w:ascii="Calibri"/>
          <w:sz w:val="13"/>
        </w:rPr>
      </w:pPr>
    </w:p>
    <w:p w14:paraId="7C4614BC" w14:textId="77777777" w:rsidR="00584CB5" w:rsidRDefault="00584CB5">
      <w:pPr>
        <w:rPr>
          <w:rFonts w:ascii="Calibri"/>
          <w:sz w:val="13"/>
        </w:rPr>
        <w:sectPr w:rsidR="00584CB5">
          <w:pgSz w:w="9080" w:h="12760"/>
          <w:pgMar w:top="860" w:right="1220" w:bottom="840" w:left="740" w:header="138" w:footer="645" w:gutter="0"/>
          <w:cols w:space="720"/>
        </w:sectPr>
      </w:pPr>
    </w:p>
    <w:p w14:paraId="7C4614BD" w14:textId="1B42E381" w:rsidR="00584CB5" w:rsidRDefault="00905D2D">
      <w:pPr>
        <w:pStyle w:val="BodyText"/>
        <w:spacing w:before="88" w:line="268" w:lineRule="auto"/>
        <w:ind w:left="1012" w:right="1" w:firstLine="340"/>
        <w:jc w:val="both"/>
      </w:pPr>
      <w:r>
        <w:pict w14:anchorId="7C462075">
          <v:group id="_x0000_s1494" style="position:absolute;left:0;text-align:left;margin-left:6.25pt;margin-top:295.3pt;width:24pt;height:48pt;z-index:16137216;mso-position-horizontal-relative:page;mso-position-vertical-relative:page" coordorigin="125,5906" coordsize="480,960">
            <v:shape id="_x0000_s1496" style="position:absolute;left:124;top:5905;width:480;height:960" coordorigin="125,5906" coordsize="480,960" o:spt="100" adj="0,,0" path="m365,5906r,960m125,6386r480,e" filled="f" strokeweight=".25pt">
              <v:stroke joinstyle="round"/>
              <v:formulas/>
              <v:path arrowok="t" o:connecttype="segments"/>
            </v:shape>
            <v:shape id="_x0000_s1495" type="#_x0000_t75" style="position:absolute;left:242;top:6263;width:245;height:245">
              <v:imagedata r:id="rId6" o:title=""/>
            </v:shape>
            <w10:wrap anchorx="page" anchory="page"/>
          </v:group>
        </w:pict>
      </w:r>
      <w:r>
        <w:pict w14:anchorId="7C462076">
          <v:group id="_x0000_s1491" style="position:absolute;left:0;text-align:left;margin-left:422.75pt;margin-top:295.3pt;width:24pt;height:48pt;z-index:16137728;mso-position-horizontal-relative:page;mso-position-vertical-relative:page" coordorigin="8455,5906" coordsize="480,960">
            <v:shape id="_x0000_s1493" style="position:absolute;left:8455;top:5905;width:480;height:960" coordorigin="8455,5906" coordsize="480,960" o:spt="100" adj="0,,0" path="m8695,5906r,960m8455,6386r480,e" filled="f" strokeweight=".25pt">
              <v:stroke joinstyle="round"/>
              <v:formulas/>
              <v:path arrowok="t" o:connecttype="segments"/>
            </v:shape>
            <v:shape id="_x0000_s1492" type="#_x0000_t75" style="position:absolute;left:8572;top:6263;width:245;height:245">
              <v:imagedata r:id="rId6" o:title=""/>
            </v:shape>
            <w10:wrap anchorx="page" anchory="page"/>
          </v:group>
        </w:pict>
      </w:r>
      <w:r w:rsidR="00996ED2">
        <w:rPr>
          <w:spacing w:val="-1"/>
          <w:w w:val="105"/>
        </w:rPr>
        <w:t>—Podríamos</w:t>
      </w:r>
      <w:r w:rsidR="00996ED2">
        <w:rPr>
          <w:spacing w:val="-13"/>
          <w:w w:val="105"/>
        </w:rPr>
        <w:t xml:space="preserve"> </w:t>
      </w:r>
      <w:r w:rsidR="00996ED2">
        <w:rPr>
          <w:spacing w:val="-1"/>
          <w:w w:val="105"/>
        </w:rPr>
        <w:t>mirar</w:t>
      </w:r>
      <w:r w:rsidR="00996ED2">
        <w:rPr>
          <w:spacing w:val="-12"/>
          <w:w w:val="105"/>
        </w:rPr>
        <w:t xml:space="preserve"> </w:t>
      </w:r>
      <w:r w:rsidR="00996ED2">
        <w:rPr>
          <w:spacing w:val="-1"/>
          <w:w w:val="105"/>
        </w:rPr>
        <w:t>en</w:t>
      </w:r>
      <w:r w:rsidR="00996ED2">
        <w:rPr>
          <w:spacing w:val="-13"/>
          <w:w w:val="105"/>
        </w:rPr>
        <w:t xml:space="preserve"> </w:t>
      </w:r>
      <w:r w:rsidR="00996ED2">
        <w:rPr>
          <w:spacing w:val="-1"/>
          <w:w w:val="105"/>
        </w:rPr>
        <w:t>los</w:t>
      </w:r>
      <w:r w:rsidR="00996ED2">
        <w:rPr>
          <w:spacing w:val="-12"/>
          <w:w w:val="105"/>
        </w:rPr>
        <w:t xml:space="preserve"> </w:t>
      </w:r>
      <w:r w:rsidR="00996ED2">
        <w:rPr>
          <w:spacing w:val="-1"/>
          <w:w w:val="105"/>
        </w:rPr>
        <w:t>restaurantes</w:t>
      </w:r>
      <w:r w:rsidR="00996ED2">
        <w:rPr>
          <w:spacing w:val="-13"/>
          <w:w w:val="105"/>
        </w:rPr>
        <w:t xml:space="preserve"> </w:t>
      </w:r>
      <w:r w:rsidR="00996ED2">
        <w:rPr>
          <w:w w:val="105"/>
        </w:rPr>
        <w:t>—sugirió</w:t>
      </w:r>
      <w:r w:rsidR="00996ED2">
        <w:rPr>
          <w:spacing w:val="-12"/>
          <w:w w:val="105"/>
        </w:rPr>
        <w:t xml:space="preserve"> </w:t>
      </w:r>
      <w:r w:rsidR="00996ED2">
        <w:rPr>
          <w:w w:val="105"/>
        </w:rPr>
        <w:t>Fla</w:t>
      </w:r>
      <w:r w:rsidR="00996ED2">
        <w:t>mel—.</w:t>
      </w:r>
      <w:r w:rsidR="00996ED2">
        <w:rPr>
          <w:spacing w:val="-11"/>
        </w:rPr>
        <w:t xml:space="preserve"> </w:t>
      </w:r>
      <w:r w:rsidR="00996ED2">
        <w:t>¿Qué</w:t>
      </w:r>
      <w:r w:rsidR="00996ED2">
        <w:rPr>
          <w:spacing w:val="-2"/>
        </w:rPr>
        <w:t xml:space="preserve"> </w:t>
      </w:r>
      <w:r w:rsidR="00996ED2">
        <w:t>tipo</w:t>
      </w:r>
      <w:r w:rsidR="00996ED2">
        <w:rPr>
          <w:spacing w:val="-2"/>
        </w:rPr>
        <w:t xml:space="preserve"> </w:t>
      </w:r>
      <w:r w:rsidR="00996ED2">
        <w:t>de</w:t>
      </w:r>
      <w:r w:rsidR="00996ED2">
        <w:rPr>
          <w:spacing w:val="-3"/>
        </w:rPr>
        <w:t xml:space="preserve"> </w:t>
      </w:r>
      <w:r w:rsidR="00996ED2">
        <w:t>comida</w:t>
      </w:r>
      <w:r w:rsidR="00996ED2">
        <w:rPr>
          <w:spacing w:val="-2"/>
        </w:rPr>
        <w:t xml:space="preserve"> </w:t>
      </w:r>
      <w:r w:rsidR="00996ED2">
        <w:t>le</w:t>
      </w:r>
      <w:r w:rsidR="00996ED2">
        <w:rPr>
          <w:spacing w:val="-2"/>
        </w:rPr>
        <w:t xml:space="preserve"> </w:t>
      </w:r>
      <w:r w:rsidR="00996ED2">
        <w:t>gusta?</w:t>
      </w:r>
    </w:p>
    <w:p w14:paraId="7C4614BE" w14:textId="77777777" w:rsidR="00584CB5" w:rsidRDefault="00996ED2">
      <w:pPr>
        <w:pStyle w:val="BodyText"/>
        <w:spacing w:line="268" w:lineRule="auto"/>
        <w:ind w:left="1012" w:right="2" w:firstLine="340"/>
        <w:jc w:val="both"/>
      </w:pPr>
      <w:r>
        <w:t>—No lo preguntes —respondió Scatty rápidamente—,</w:t>
      </w:r>
      <w:r>
        <w:rPr>
          <w:spacing w:val="-55"/>
        </w:rPr>
        <w:t xml:space="preserve"> </w:t>
      </w:r>
      <w:r>
        <w:t>créeme,</w:t>
      </w:r>
      <w:r>
        <w:rPr>
          <w:spacing w:val="-11"/>
        </w:rPr>
        <w:t xml:space="preserve"> </w:t>
      </w:r>
      <w:r>
        <w:t>no</w:t>
      </w:r>
      <w:r>
        <w:rPr>
          <w:spacing w:val="-3"/>
        </w:rPr>
        <w:t xml:space="preserve"> </w:t>
      </w:r>
      <w:r>
        <w:t>quieras</w:t>
      </w:r>
      <w:r>
        <w:rPr>
          <w:spacing w:val="-3"/>
        </w:rPr>
        <w:t xml:space="preserve"> </w:t>
      </w:r>
      <w:r>
        <w:t>saberlo.</w:t>
      </w:r>
    </w:p>
    <w:p w14:paraId="7C4614BF" w14:textId="77777777" w:rsidR="00584CB5" w:rsidRDefault="00996ED2">
      <w:pPr>
        <w:pStyle w:val="BodyText"/>
        <w:spacing w:line="264" w:lineRule="exact"/>
        <w:ind w:left="1352"/>
        <w:jc w:val="both"/>
      </w:pPr>
      <w:r>
        <w:t>—Quizá</w:t>
      </w:r>
      <w:r>
        <w:rPr>
          <w:spacing w:val="-4"/>
        </w:rPr>
        <w:t xml:space="preserve"> </w:t>
      </w:r>
      <w:r>
        <w:t>si</w:t>
      </w:r>
      <w:r>
        <w:rPr>
          <w:spacing w:val="-4"/>
        </w:rPr>
        <w:t xml:space="preserve"> </w:t>
      </w:r>
      <w:r>
        <w:t>nos</w:t>
      </w:r>
      <w:r>
        <w:rPr>
          <w:spacing w:val="-4"/>
        </w:rPr>
        <w:t xml:space="preserve"> </w:t>
      </w:r>
      <w:r>
        <w:t>dividimos…</w:t>
      </w:r>
      <w:r>
        <w:rPr>
          <w:spacing w:val="-4"/>
        </w:rPr>
        <w:t xml:space="preserve"> </w:t>
      </w:r>
      <w:r>
        <w:t>—comenzó</w:t>
      </w:r>
      <w:r>
        <w:rPr>
          <w:spacing w:val="-4"/>
        </w:rPr>
        <w:t xml:space="preserve"> </w:t>
      </w:r>
      <w:r>
        <w:t>Nicolas.</w:t>
      </w:r>
    </w:p>
    <w:p w14:paraId="7C4614C0" w14:textId="701E8C00" w:rsidR="00584CB5" w:rsidRDefault="00996ED2">
      <w:pPr>
        <w:pStyle w:val="BodyText"/>
        <w:spacing w:before="31" w:line="268" w:lineRule="auto"/>
        <w:ind w:left="1012" w:right="1" w:firstLine="340"/>
        <w:jc w:val="both"/>
      </w:pPr>
      <w:r>
        <w:t>Impulsivamente,</w:t>
      </w:r>
      <w:r>
        <w:rPr>
          <w:spacing w:val="-17"/>
        </w:rPr>
        <w:t xml:space="preserve"> </w:t>
      </w:r>
      <w:r>
        <w:t>Sophie</w:t>
      </w:r>
      <w:r>
        <w:rPr>
          <w:spacing w:val="-8"/>
        </w:rPr>
        <w:t xml:space="preserve"> </w:t>
      </w:r>
      <w:r>
        <w:t>se</w:t>
      </w:r>
      <w:r>
        <w:rPr>
          <w:spacing w:val="-8"/>
        </w:rPr>
        <w:t xml:space="preserve"> </w:t>
      </w:r>
      <w:r>
        <w:t>inclinó</w:t>
      </w:r>
      <w:r>
        <w:rPr>
          <w:spacing w:val="-7"/>
        </w:rPr>
        <w:t xml:space="preserve"> </w:t>
      </w:r>
      <w:r>
        <w:t>y</w:t>
      </w:r>
      <w:r>
        <w:rPr>
          <w:spacing w:val="-8"/>
        </w:rPr>
        <w:t xml:space="preserve"> </w:t>
      </w:r>
      <w:r>
        <w:t>giró</w:t>
      </w:r>
      <w:r>
        <w:rPr>
          <w:spacing w:val="-8"/>
        </w:rPr>
        <w:t xml:space="preserve"> </w:t>
      </w:r>
      <w:r>
        <w:t>el</w:t>
      </w:r>
      <w:r>
        <w:rPr>
          <w:spacing w:val="-7"/>
        </w:rPr>
        <w:t xml:space="preserve"> </w:t>
      </w:r>
      <w:r>
        <w:t>pomo</w:t>
      </w:r>
      <w:r>
        <w:rPr>
          <w:spacing w:val="-8"/>
        </w:rPr>
        <w:t xml:space="preserve"> </w:t>
      </w:r>
      <w:r>
        <w:t>de</w:t>
      </w:r>
      <w:r>
        <w:rPr>
          <w:spacing w:val="-8"/>
        </w:rPr>
        <w:t xml:space="preserve"> </w:t>
      </w:r>
      <w:r>
        <w:t>la</w:t>
      </w:r>
      <w:r>
        <w:rPr>
          <w:spacing w:val="-55"/>
        </w:rPr>
        <w:t xml:space="preserve"> </w:t>
      </w:r>
      <w:r>
        <w:t>puerta: en ese instante, una campana repicó melódicamen</w:t>
      </w:r>
      <w:r>
        <w:rPr>
          <w:w w:val="105"/>
        </w:rPr>
        <w:t>te</w:t>
      </w:r>
      <w:r>
        <w:rPr>
          <w:spacing w:val="-8"/>
          <w:w w:val="105"/>
        </w:rPr>
        <w:t xml:space="preserve"> </w:t>
      </w:r>
      <w:r>
        <w:rPr>
          <w:w w:val="105"/>
        </w:rPr>
        <w:t>y</w:t>
      </w:r>
      <w:r>
        <w:rPr>
          <w:spacing w:val="-7"/>
          <w:w w:val="105"/>
        </w:rPr>
        <w:t xml:space="preserve"> </w:t>
      </w:r>
      <w:r>
        <w:rPr>
          <w:w w:val="105"/>
        </w:rPr>
        <w:t>la</w:t>
      </w:r>
      <w:r>
        <w:rPr>
          <w:spacing w:val="-7"/>
          <w:w w:val="105"/>
        </w:rPr>
        <w:t xml:space="preserve"> </w:t>
      </w:r>
      <w:r>
        <w:rPr>
          <w:w w:val="105"/>
        </w:rPr>
        <w:t>puerta</w:t>
      </w:r>
      <w:r>
        <w:rPr>
          <w:spacing w:val="-8"/>
          <w:w w:val="105"/>
        </w:rPr>
        <w:t xml:space="preserve"> </w:t>
      </w:r>
      <w:r>
        <w:rPr>
          <w:w w:val="105"/>
        </w:rPr>
        <w:t>se</w:t>
      </w:r>
      <w:r>
        <w:rPr>
          <w:spacing w:val="-7"/>
          <w:w w:val="105"/>
        </w:rPr>
        <w:t xml:space="preserve"> </w:t>
      </w:r>
      <w:r>
        <w:rPr>
          <w:w w:val="105"/>
        </w:rPr>
        <w:t>abrió</w:t>
      </w:r>
      <w:r>
        <w:rPr>
          <w:spacing w:val="-7"/>
          <w:w w:val="105"/>
        </w:rPr>
        <w:t xml:space="preserve"> </w:t>
      </w:r>
      <w:r>
        <w:rPr>
          <w:w w:val="105"/>
        </w:rPr>
        <w:t>ante</w:t>
      </w:r>
      <w:r>
        <w:rPr>
          <w:spacing w:val="-8"/>
          <w:w w:val="105"/>
        </w:rPr>
        <w:t xml:space="preserve"> </w:t>
      </w:r>
      <w:r>
        <w:rPr>
          <w:w w:val="105"/>
        </w:rPr>
        <w:t>ellos.</w:t>
      </w:r>
    </w:p>
    <w:p w14:paraId="7C4614C1" w14:textId="77777777" w:rsidR="00584CB5" w:rsidRDefault="00996ED2">
      <w:pPr>
        <w:pStyle w:val="BodyText"/>
        <w:spacing w:line="264" w:lineRule="exact"/>
        <w:ind w:left="1352"/>
        <w:jc w:val="both"/>
      </w:pPr>
      <w:r>
        <w:t>—Ésa</w:t>
      </w:r>
      <w:r>
        <w:rPr>
          <w:spacing w:val="21"/>
        </w:rPr>
        <w:t xml:space="preserve"> </w:t>
      </w:r>
      <w:r>
        <w:t>ha</w:t>
      </w:r>
      <w:r>
        <w:rPr>
          <w:spacing w:val="22"/>
        </w:rPr>
        <w:t xml:space="preserve"> </w:t>
      </w:r>
      <w:r>
        <w:t>sido</w:t>
      </w:r>
      <w:r>
        <w:rPr>
          <w:spacing w:val="22"/>
        </w:rPr>
        <w:t xml:space="preserve"> </w:t>
      </w:r>
      <w:r>
        <w:t>buena</w:t>
      </w:r>
      <w:r>
        <w:rPr>
          <w:spacing w:val="21"/>
        </w:rPr>
        <w:t xml:space="preserve"> </w:t>
      </w:r>
      <w:r>
        <w:t>—soltó</w:t>
      </w:r>
      <w:r>
        <w:rPr>
          <w:spacing w:val="22"/>
        </w:rPr>
        <w:t xml:space="preserve"> </w:t>
      </w:r>
      <w:r>
        <w:t>Josh.</w:t>
      </w:r>
    </w:p>
    <w:p w14:paraId="7C4614C2" w14:textId="5EEDC86B" w:rsidR="00584CB5" w:rsidRDefault="00996ED2">
      <w:pPr>
        <w:pStyle w:val="BodyText"/>
        <w:spacing w:before="32" w:line="268" w:lineRule="auto"/>
        <w:ind w:left="1012" w:right="1" w:firstLine="340"/>
        <w:jc w:val="both"/>
      </w:pPr>
      <w:r>
        <w:rPr>
          <w:w w:val="105"/>
        </w:rPr>
        <w:t>—Lo</w:t>
      </w:r>
      <w:r>
        <w:rPr>
          <w:spacing w:val="-11"/>
          <w:w w:val="105"/>
        </w:rPr>
        <w:t xml:space="preserve"> </w:t>
      </w:r>
      <w:r>
        <w:rPr>
          <w:w w:val="105"/>
        </w:rPr>
        <w:t>vi</w:t>
      </w:r>
      <w:r>
        <w:rPr>
          <w:spacing w:val="-11"/>
          <w:w w:val="105"/>
        </w:rPr>
        <w:t xml:space="preserve"> </w:t>
      </w:r>
      <w:r>
        <w:rPr>
          <w:w w:val="105"/>
        </w:rPr>
        <w:t>en</w:t>
      </w:r>
      <w:r>
        <w:rPr>
          <w:spacing w:val="-10"/>
          <w:w w:val="105"/>
        </w:rPr>
        <w:t xml:space="preserve"> </w:t>
      </w:r>
      <w:r>
        <w:rPr>
          <w:w w:val="105"/>
        </w:rPr>
        <w:t>una</w:t>
      </w:r>
      <w:r>
        <w:rPr>
          <w:spacing w:val="-11"/>
          <w:w w:val="105"/>
        </w:rPr>
        <w:t xml:space="preserve"> </w:t>
      </w:r>
      <w:r>
        <w:rPr>
          <w:w w:val="105"/>
        </w:rPr>
        <w:t>película</w:t>
      </w:r>
      <w:r>
        <w:rPr>
          <w:spacing w:val="-10"/>
          <w:w w:val="105"/>
        </w:rPr>
        <w:t xml:space="preserve"> </w:t>
      </w:r>
      <w:r>
        <w:rPr>
          <w:w w:val="105"/>
        </w:rPr>
        <w:t>hace</w:t>
      </w:r>
      <w:r>
        <w:rPr>
          <w:spacing w:val="-11"/>
          <w:w w:val="105"/>
        </w:rPr>
        <w:t xml:space="preserve"> </w:t>
      </w:r>
      <w:r>
        <w:rPr>
          <w:w w:val="105"/>
        </w:rPr>
        <w:t>tiempo</w:t>
      </w:r>
      <w:r>
        <w:rPr>
          <w:spacing w:val="-10"/>
          <w:w w:val="105"/>
        </w:rPr>
        <w:t xml:space="preserve"> </w:t>
      </w:r>
      <w:r>
        <w:rPr>
          <w:w w:val="105"/>
        </w:rPr>
        <w:t>—murmuró</w:t>
      </w:r>
      <w:r>
        <w:rPr>
          <w:spacing w:val="-11"/>
          <w:w w:val="105"/>
        </w:rPr>
        <w:t xml:space="preserve"> </w:t>
      </w:r>
      <w:r>
        <w:rPr>
          <w:w w:val="105"/>
        </w:rPr>
        <w:t>So</w:t>
      </w:r>
      <w:r>
        <w:t>phie—.</w:t>
      </w:r>
      <w:r>
        <w:rPr>
          <w:spacing w:val="1"/>
        </w:rPr>
        <w:t xml:space="preserve"> </w:t>
      </w:r>
      <w:r>
        <w:t>¿Hola?</w:t>
      </w:r>
      <w:r>
        <w:rPr>
          <w:spacing w:val="13"/>
        </w:rPr>
        <w:t xml:space="preserve"> </w:t>
      </w:r>
      <w:r>
        <w:t>—preguntó</w:t>
      </w:r>
      <w:r>
        <w:rPr>
          <w:spacing w:val="12"/>
        </w:rPr>
        <w:t xml:space="preserve"> </w:t>
      </w:r>
      <w:r>
        <w:t>mientras</w:t>
      </w:r>
      <w:r>
        <w:rPr>
          <w:spacing w:val="13"/>
        </w:rPr>
        <w:t xml:space="preserve"> </w:t>
      </w:r>
      <w:r>
        <w:t>entraba</w:t>
      </w:r>
      <w:r>
        <w:rPr>
          <w:spacing w:val="12"/>
        </w:rPr>
        <w:t xml:space="preserve"> </w:t>
      </w:r>
      <w:r>
        <w:t>en</w:t>
      </w:r>
      <w:r>
        <w:rPr>
          <w:spacing w:val="13"/>
        </w:rPr>
        <w:t xml:space="preserve"> </w:t>
      </w:r>
      <w:r>
        <w:t>la</w:t>
      </w:r>
      <w:r>
        <w:rPr>
          <w:spacing w:val="12"/>
        </w:rPr>
        <w:t xml:space="preserve"> </w:t>
      </w:r>
      <w:r>
        <w:t>tienda.</w:t>
      </w:r>
    </w:p>
    <w:p w14:paraId="7C4614C3" w14:textId="77777777" w:rsidR="00584CB5" w:rsidRDefault="00996ED2">
      <w:pPr>
        <w:pStyle w:val="BodyText"/>
        <w:spacing w:line="264" w:lineRule="exact"/>
        <w:ind w:left="1352"/>
        <w:jc w:val="both"/>
      </w:pPr>
      <w:r>
        <w:rPr>
          <w:spacing w:val="-2"/>
          <w:w w:val="105"/>
        </w:rPr>
        <w:t>Pero</w:t>
      </w:r>
      <w:r>
        <w:rPr>
          <w:spacing w:val="-13"/>
          <w:w w:val="105"/>
        </w:rPr>
        <w:t xml:space="preserve"> </w:t>
      </w:r>
      <w:r>
        <w:rPr>
          <w:spacing w:val="-2"/>
          <w:w w:val="105"/>
        </w:rPr>
        <w:t>no</w:t>
      </w:r>
      <w:r>
        <w:rPr>
          <w:spacing w:val="-13"/>
          <w:w w:val="105"/>
        </w:rPr>
        <w:t xml:space="preserve"> </w:t>
      </w:r>
      <w:r>
        <w:rPr>
          <w:spacing w:val="-2"/>
          <w:w w:val="105"/>
        </w:rPr>
        <w:t>obtuvo</w:t>
      </w:r>
      <w:r>
        <w:rPr>
          <w:spacing w:val="-13"/>
          <w:w w:val="105"/>
        </w:rPr>
        <w:t xml:space="preserve"> </w:t>
      </w:r>
      <w:r>
        <w:rPr>
          <w:spacing w:val="-1"/>
          <w:w w:val="105"/>
        </w:rPr>
        <w:t>respuesta</w:t>
      </w:r>
      <w:r>
        <w:rPr>
          <w:spacing w:val="-13"/>
          <w:w w:val="105"/>
        </w:rPr>
        <w:t xml:space="preserve"> </w:t>
      </w:r>
      <w:r>
        <w:rPr>
          <w:spacing w:val="-1"/>
          <w:w w:val="105"/>
        </w:rPr>
        <w:t>alguna.</w:t>
      </w:r>
    </w:p>
    <w:p w14:paraId="7C4614C4" w14:textId="105A8271" w:rsidR="00584CB5" w:rsidRDefault="00996ED2">
      <w:pPr>
        <w:pStyle w:val="BodyText"/>
        <w:spacing w:before="31" w:line="268" w:lineRule="auto"/>
        <w:ind w:left="1012" w:firstLine="340"/>
        <w:jc w:val="both"/>
      </w:pPr>
      <w:r>
        <w:rPr>
          <w:w w:val="105"/>
        </w:rPr>
        <w:t>La</w:t>
      </w:r>
      <w:r>
        <w:rPr>
          <w:spacing w:val="-6"/>
          <w:w w:val="105"/>
        </w:rPr>
        <w:t xml:space="preserve"> </w:t>
      </w:r>
      <w:r>
        <w:rPr>
          <w:w w:val="105"/>
        </w:rPr>
        <w:t>tienda</w:t>
      </w:r>
      <w:r>
        <w:rPr>
          <w:spacing w:val="-5"/>
          <w:w w:val="105"/>
        </w:rPr>
        <w:t xml:space="preserve"> </w:t>
      </w:r>
      <w:r>
        <w:rPr>
          <w:w w:val="105"/>
        </w:rPr>
        <w:t>de</w:t>
      </w:r>
      <w:r>
        <w:rPr>
          <w:spacing w:val="-6"/>
          <w:w w:val="105"/>
        </w:rPr>
        <w:t xml:space="preserve"> </w:t>
      </w:r>
      <w:r>
        <w:rPr>
          <w:w w:val="105"/>
        </w:rPr>
        <w:t>antigüedades</w:t>
      </w:r>
      <w:r>
        <w:rPr>
          <w:spacing w:val="-5"/>
          <w:w w:val="105"/>
        </w:rPr>
        <w:t xml:space="preserve"> </w:t>
      </w:r>
      <w:r>
        <w:rPr>
          <w:w w:val="105"/>
        </w:rPr>
        <w:t>era</w:t>
      </w:r>
      <w:r>
        <w:rPr>
          <w:spacing w:val="-5"/>
          <w:w w:val="105"/>
        </w:rPr>
        <w:t xml:space="preserve"> </w:t>
      </w:r>
      <w:r>
        <w:rPr>
          <w:w w:val="105"/>
        </w:rPr>
        <w:t>verdaderamente</w:t>
      </w:r>
      <w:r>
        <w:rPr>
          <w:spacing w:val="-6"/>
          <w:w w:val="105"/>
        </w:rPr>
        <w:t xml:space="preserve"> </w:t>
      </w:r>
      <w:r>
        <w:rPr>
          <w:w w:val="105"/>
        </w:rPr>
        <w:t>dimi</w:t>
      </w:r>
      <w:r>
        <w:t>nuta, un poco más grande que una habitación rectangular,</w:t>
      </w:r>
      <w:r>
        <w:rPr>
          <w:spacing w:val="1"/>
        </w:rPr>
        <w:t xml:space="preserve"> </w:t>
      </w:r>
      <w:r>
        <w:t>pero los cientos de espejos, algunos de ellos colgados del</w:t>
      </w:r>
      <w:r>
        <w:rPr>
          <w:spacing w:val="1"/>
        </w:rPr>
        <w:t xml:space="preserve"> </w:t>
      </w:r>
      <w:r>
        <w:t>techo,</w:t>
      </w:r>
      <w:r>
        <w:rPr>
          <w:spacing w:val="-14"/>
        </w:rPr>
        <w:t xml:space="preserve"> </w:t>
      </w:r>
      <w:r>
        <w:t>producían</w:t>
      </w:r>
      <w:r>
        <w:rPr>
          <w:spacing w:val="-6"/>
        </w:rPr>
        <w:t xml:space="preserve"> </w:t>
      </w:r>
      <w:r>
        <w:t>un</w:t>
      </w:r>
      <w:r>
        <w:rPr>
          <w:spacing w:val="-5"/>
        </w:rPr>
        <w:t xml:space="preserve"> </w:t>
      </w:r>
      <w:r>
        <w:t>efecto</w:t>
      </w:r>
      <w:r>
        <w:rPr>
          <w:spacing w:val="-5"/>
        </w:rPr>
        <w:t xml:space="preserve"> </w:t>
      </w:r>
      <w:r>
        <w:t>espectacular,</w:t>
      </w:r>
      <w:r>
        <w:rPr>
          <w:spacing w:val="-14"/>
        </w:rPr>
        <w:t xml:space="preserve"> </w:t>
      </w:r>
      <w:r>
        <w:t>pues</w:t>
      </w:r>
      <w:r>
        <w:rPr>
          <w:spacing w:val="-6"/>
        </w:rPr>
        <w:t xml:space="preserve"> </w:t>
      </w:r>
      <w:r>
        <w:t>la</w:t>
      </w:r>
      <w:r>
        <w:rPr>
          <w:spacing w:val="-5"/>
        </w:rPr>
        <w:t xml:space="preserve"> </w:t>
      </w:r>
      <w:r>
        <w:t>hacían</w:t>
      </w:r>
      <w:r>
        <w:rPr>
          <w:spacing w:val="-5"/>
        </w:rPr>
        <w:t xml:space="preserve"> </w:t>
      </w:r>
      <w:r>
        <w:t>pa</w:t>
      </w:r>
      <w:r>
        <w:rPr>
          <w:w w:val="105"/>
        </w:rPr>
        <w:t>recer</w:t>
      </w:r>
      <w:r>
        <w:rPr>
          <w:spacing w:val="-10"/>
          <w:w w:val="105"/>
        </w:rPr>
        <w:t xml:space="preserve"> </w:t>
      </w:r>
      <w:r>
        <w:rPr>
          <w:w w:val="105"/>
        </w:rPr>
        <w:t>más</w:t>
      </w:r>
      <w:r>
        <w:rPr>
          <w:spacing w:val="-10"/>
          <w:w w:val="105"/>
        </w:rPr>
        <w:t xml:space="preserve"> </w:t>
      </w:r>
      <w:r>
        <w:rPr>
          <w:w w:val="105"/>
        </w:rPr>
        <w:t>grande</w:t>
      </w:r>
      <w:r>
        <w:rPr>
          <w:spacing w:val="-9"/>
          <w:w w:val="105"/>
        </w:rPr>
        <w:t xml:space="preserve"> </w:t>
      </w:r>
      <w:r>
        <w:rPr>
          <w:w w:val="105"/>
        </w:rPr>
        <w:t>de</w:t>
      </w:r>
      <w:r>
        <w:rPr>
          <w:spacing w:val="-10"/>
          <w:w w:val="105"/>
        </w:rPr>
        <w:t xml:space="preserve"> </w:t>
      </w:r>
      <w:r>
        <w:rPr>
          <w:w w:val="105"/>
        </w:rPr>
        <w:t>lo</w:t>
      </w:r>
      <w:r>
        <w:rPr>
          <w:spacing w:val="-9"/>
          <w:w w:val="105"/>
        </w:rPr>
        <w:t xml:space="preserve"> </w:t>
      </w:r>
      <w:r>
        <w:rPr>
          <w:w w:val="105"/>
        </w:rPr>
        <w:t>que</w:t>
      </w:r>
      <w:r>
        <w:rPr>
          <w:spacing w:val="-10"/>
          <w:w w:val="105"/>
        </w:rPr>
        <w:t xml:space="preserve"> </w:t>
      </w:r>
      <w:r>
        <w:rPr>
          <w:w w:val="105"/>
        </w:rPr>
        <w:t>en</w:t>
      </w:r>
      <w:r>
        <w:rPr>
          <w:spacing w:val="-9"/>
          <w:w w:val="105"/>
        </w:rPr>
        <w:t xml:space="preserve"> </w:t>
      </w:r>
      <w:r>
        <w:rPr>
          <w:w w:val="105"/>
        </w:rPr>
        <w:t>realidad</w:t>
      </w:r>
      <w:r>
        <w:rPr>
          <w:spacing w:val="-10"/>
          <w:w w:val="105"/>
        </w:rPr>
        <w:t xml:space="preserve"> </w:t>
      </w:r>
      <w:r>
        <w:rPr>
          <w:w w:val="105"/>
        </w:rPr>
        <w:t>era.</w:t>
      </w:r>
    </w:p>
    <w:p w14:paraId="7C4614C5" w14:textId="77777777" w:rsidR="00584CB5" w:rsidRDefault="00996ED2">
      <w:pPr>
        <w:pStyle w:val="BodyText"/>
        <w:spacing w:line="268" w:lineRule="auto"/>
        <w:ind w:left="1012" w:right="1" w:firstLine="340"/>
        <w:jc w:val="both"/>
      </w:pPr>
      <w:r>
        <w:t>Sophie</w:t>
      </w:r>
      <w:r>
        <w:rPr>
          <w:spacing w:val="-10"/>
        </w:rPr>
        <w:t xml:space="preserve"> </w:t>
      </w:r>
      <w:r>
        <w:t>echó</w:t>
      </w:r>
      <w:r>
        <w:rPr>
          <w:spacing w:val="-10"/>
        </w:rPr>
        <w:t xml:space="preserve"> </w:t>
      </w:r>
      <w:r>
        <w:t>ligeramente</w:t>
      </w:r>
      <w:r>
        <w:rPr>
          <w:spacing w:val="-9"/>
        </w:rPr>
        <w:t xml:space="preserve"> </w:t>
      </w:r>
      <w:r>
        <w:t>la</w:t>
      </w:r>
      <w:r>
        <w:rPr>
          <w:spacing w:val="-10"/>
        </w:rPr>
        <w:t xml:space="preserve"> </w:t>
      </w:r>
      <w:r>
        <w:t>cabeza</w:t>
      </w:r>
      <w:r>
        <w:rPr>
          <w:spacing w:val="-10"/>
        </w:rPr>
        <w:t xml:space="preserve"> </w:t>
      </w:r>
      <w:r>
        <w:t>hacia</w:t>
      </w:r>
      <w:r>
        <w:rPr>
          <w:spacing w:val="-9"/>
        </w:rPr>
        <w:t xml:space="preserve"> </w:t>
      </w:r>
      <w:r>
        <w:t>atrás</w:t>
      </w:r>
      <w:r>
        <w:rPr>
          <w:spacing w:val="-10"/>
        </w:rPr>
        <w:t xml:space="preserve"> </w:t>
      </w:r>
      <w:r>
        <w:t>y</w:t>
      </w:r>
      <w:r>
        <w:rPr>
          <w:spacing w:val="-10"/>
        </w:rPr>
        <w:t xml:space="preserve"> </w:t>
      </w:r>
      <w:r>
        <w:t>respiró</w:t>
      </w:r>
      <w:r>
        <w:rPr>
          <w:spacing w:val="-55"/>
        </w:rPr>
        <w:t xml:space="preserve"> </w:t>
      </w:r>
      <w:r>
        <w:t>profundamente,</w:t>
      </w:r>
      <w:r>
        <w:rPr>
          <w:spacing w:val="-9"/>
        </w:rPr>
        <w:t xml:space="preserve"> </w:t>
      </w:r>
      <w:r>
        <w:t>abriendo</w:t>
      </w:r>
      <w:r>
        <w:rPr>
          <w:spacing w:val="-1"/>
        </w:rPr>
        <w:t xml:space="preserve"> </w:t>
      </w:r>
      <w:r>
        <w:t>las aletas de</w:t>
      </w:r>
      <w:r>
        <w:rPr>
          <w:spacing w:val="-1"/>
        </w:rPr>
        <w:t xml:space="preserve"> </w:t>
      </w:r>
      <w:r>
        <w:t>la nariz.</w:t>
      </w:r>
    </w:p>
    <w:p w14:paraId="7C4614C6" w14:textId="77777777" w:rsidR="00584CB5" w:rsidRDefault="00996ED2">
      <w:pPr>
        <w:pStyle w:val="BodyText"/>
        <w:spacing w:line="264" w:lineRule="exact"/>
        <w:ind w:left="1352"/>
        <w:jc w:val="both"/>
      </w:pPr>
      <w:r>
        <w:t>—¿Oléis</w:t>
      </w:r>
      <w:r>
        <w:rPr>
          <w:spacing w:val="-6"/>
        </w:rPr>
        <w:t xml:space="preserve"> </w:t>
      </w:r>
      <w:r>
        <w:t>eso?</w:t>
      </w:r>
    </w:p>
    <w:p w14:paraId="7C4614C7" w14:textId="7B4ADCF9" w:rsidR="00584CB5" w:rsidRDefault="00996ED2">
      <w:pPr>
        <w:pStyle w:val="BodyText"/>
        <w:spacing w:before="31" w:line="268" w:lineRule="auto"/>
        <w:ind w:left="1012" w:firstLine="340"/>
        <w:jc w:val="both"/>
      </w:pPr>
      <w:r>
        <w:rPr>
          <w:w w:val="105"/>
        </w:rPr>
        <w:t>Su</w:t>
      </w:r>
      <w:r>
        <w:rPr>
          <w:spacing w:val="-12"/>
          <w:w w:val="105"/>
        </w:rPr>
        <w:t xml:space="preserve"> </w:t>
      </w:r>
      <w:r>
        <w:rPr>
          <w:w w:val="105"/>
        </w:rPr>
        <w:t>hermano</w:t>
      </w:r>
      <w:r>
        <w:rPr>
          <w:spacing w:val="-12"/>
          <w:w w:val="105"/>
        </w:rPr>
        <w:t xml:space="preserve"> </w:t>
      </w:r>
      <w:r>
        <w:rPr>
          <w:w w:val="105"/>
        </w:rPr>
        <w:t>sacudió</w:t>
      </w:r>
      <w:r>
        <w:rPr>
          <w:spacing w:val="-11"/>
          <w:w w:val="105"/>
        </w:rPr>
        <w:t xml:space="preserve"> </w:t>
      </w:r>
      <w:r>
        <w:rPr>
          <w:w w:val="105"/>
        </w:rPr>
        <w:t>la</w:t>
      </w:r>
      <w:r>
        <w:rPr>
          <w:spacing w:val="-12"/>
          <w:w w:val="105"/>
        </w:rPr>
        <w:t xml:space="preserve"> </w:t>
      </w:r>
      <w:r>
        <w:rPr>
          <w:w w:val="105"/>
        </w:rPr>
        <w:t>cabeza</w:t>
      </w:r>
      <w:r>
        <w:rPr>
          <w:spacing w:val="-11"/>
          <w:w w:val="105"/>
        </w:rPr>
        <w:t xml:space="preserve"> </w:t>
      </w:r>
      <w:r>
        <w:rPr>
          <w:w w:val="105"/>
        </w:rPr>
        <w:t>en</w:t>
      </w:r>
      <w:r>
        <w:rPr>
          <w:spacing w:val="-12"/>
          <w:w w:val="105"/>
        </w:rPr>
        <w:t xml:space="preserve"> </w:t>
      </w:r>
      <w:r>
        <w:rPr>
          <w:w w:val="105"/>
        </w:rPr>
        <w:t>forma</w:t>
      </w:r>
      <w:r>
        <w:rPr>
          <w:spacing w:val="-12"/>
          <w:w w:val="105"/>
        </w:rPr>
        <w:t xml:space="preserve"> </w:t>
      </w:r>
      <w:r>
        <w:rPr>
          <w:w w:val="105"/>
        </w:rPr>
        <w:t>de</w:t>
      </w:r>
      <w:r>
        <w:rPr>
          <w:spacing w:val="-11"/>
          <w:w w:val="105"/>
        </w:rPr>
        <w:t xml:space="preserve"> </w:t>
      </w:r>
      <w:r>
        <w:rPr>
          <w:w w:val="105"/>
        </w:rPr>
        <w:t>negación.</w:t>
      </w:r>
      <w:r>
        <w:rPr>
          <w:spacing w:val="-58"/>
          <w:w w:val="105"/>
        </w:rPr>
        <w:t xml:space="preserve"> </w:t>
      </w:r>
      <w:r>
        <w:rPr>
          <w:spacing w:val="-1"/>
          <w:w w:val="105"/>
        </w:rPr>
        <w:t xml:space="preserve">Esa </w:t>
      </w:r>
      <w:r>
        <w:rPr>
          <w:w w:val="105"/>
        </w:rPr>
        <w:t>cantidad de espejos comenzaba a ponerlo nervioso,</w:t>
      </w:r>
      <w:r>
        <w:rPr>
          <w:spacing w:val="-58"/>
          <w:w w:val="105"/>
        </w:rPr>
        <w:t xml:space="preserve"> </w:t>
      </w:r>
      <w:r>
        <w:rPr>
          <w:w w:val="105"/>
        </w:rPr>
        <w:t>pues no cesaba de ver su propio reflejo desde todas las</w:t>
      </w:r>
      <w:r>
        <w:rPr>
          <w:spacing w:val="1"/>
          <w:w w:val="105"/>
        </w:rPr>
        <w:t xml:space="preserve"> </w:t>
      </w:r>
      <w:r>
        <w:t>perspectivas posibles y en cada uno de los espejos la imagen</w:t>
      </w:r>
      <w:r>
        <w:rPr>
          <w:spacing w:val="-2"/>
        </w:rPr>
        <w:t xml:space="preserve"> </w:t>
      </w:r>
      <w:r>
        <w:t>era</w:t>
      </w:r>
      <w:r>
        <w:rPr>
          <w:spacing w:val="-1"/>
        </w:rPr>
        <w:t xml:space="preserve"> </w:t>
      </w:r>
      <w:r>
        <w:t>diferente,</w:t>
      </w:r>
      <w:r>
        <w:rPr>
          <w:spacing w:val="-9"/>
        </w:rPr>
        <w:t xml:space="preserve"> </w:t>
      </w:r>
      <w:r>
        <w:t>imperfecta</w:t>
      </w:r>
      <w:r>
        <w:rPr>
          <w:spacing w:val="-1"/>
        </w:rPr>
        <w:t xml:space="preserve"> </w:t>
      </w:r>
      <w:r>
        <w:t>o</w:t>
      </w:r>
      <w:r>
        <w:rPr>
          <w:spacing w:val="-2"/>
        </w:rPr>
        <w:t xml:space="preserve"> </w:t>
      </w:r>
      <w:r>
        <w:t>distorsionada.</w:t>
      </w:r>
    </w:p>
    <w:p w14:paraId="7C4614C8" w14:textId="77777777" w:rsidR="00584CB5" w:rsidRDefault="00996ED2">
      <w:pPr>
        <w:pStyle w:val="BodyText"/>
        <w:spacing w:line="263" w:lineRule="exact"/>
        <w:ind w:left="1352"/>
        <w:jc w:val="both"/>
      </w:pPr>
      <w:r>
        <w:rPr>
          <w:spacing w:val="-2"/>
          <w:w w:val="105"/>
        </w:rPr>
        <w:t>—¿Qué</w:t>
      </w:r>
      <w:r>
        <w:rPr>
          <w:spacing w:val="-13"/>
          <w:w w:val="105"/>
        </w:rPr>
        <w:t xml:space="preserve"> </w:t>
      </w:r>
      <w:r>
        <w:rPr>
          <w:spacing w:val="-2"/>
          <w:w w:val="105"/>
        </w:rPr>
        <w:t>hueles</w:t>
      </w:r>
      <w:r>
        <w:rPr>
          <w:spacing w:val="-13"/>
          <w:w w:val="105"/>
        </w:rPr>
        <w:t xml:space="preserve"> </w:t>
      </w:r>
      <w:r>
        <w:rPr>
          <w:spacing w:val="-2"/>
          <w:w w:val="105"/>
        </w:rPr>
        <w:t>tú?</w:t>
      </w:r>
      <w:r>
        <w:rPr>
          <w:spacing w:val="-13"/>
          <w:w w:val="105"/>
        </w:rPr>
        <w:t xml:space="preserve"> </w:t>
      </w:r>
      <w:r>
        <w:rPr>
          <w:spacing w:val="-1"/>
          <w:w w:val="105"/>
        </w:rPr>
        <w:t>—preguntó</w:t>
      </w:r>
      <w:r>
        <w:rPr>
          <w:spacing w:val="-13"/>
          <w:w w:val="105"/>
        </w:rPr>
        <w:t xml:space="preserve"> </w:t>
      </w:r>
      <w:r>
        <w:rPr>
          <w:spacing w:val="-1"/>
          <w:w w:val="105"/>
        </w:rPr>
        <w:t>Scatty.</w:t>
      </w:r>
    </w:p>
    <w:p w14:paraId="7C4614C9" w14:textId="77777777" w:rsidR="00584CB5" w:rsidRDefault="00996ED2">
      <w:pPr>
        <w:pStyle w:val="BodyText"/>
        <w:spacing w:before="31" w:line="268" w:lineRule="auto"/>
        <w:ind w:left="1012" w:right="1" w:firstLine="340"/>
        <w:jc w:val="both"/>
      </w:pPr>
      <w:r>
        <w:t>—Es como… —Sophie hizo una pausa—. Como el</w:t>
      </w:r>
      <w:r>
        <w:rPr>
          <w:spacing w:val="1"/>
        </w:rPr>
        <w:t xml:space="preserve"> </w:t>
      </w:r>
      <w:r>
        <w:t>olor</w:t>
      </w:r>
      <w:r>
        <w:rPr>
          <w:spacing w:val="-3"/>
        </w:rPr>
        <w:t xml:space="preserve"> </w:t>
      </w:r>
      <w:r>
        <w:t>a</w:t>
      </w:r>
      <w:r>
        <w:rPr>
          <w:spacing w:val="-2"/>
        </w:rPr>
        <w:t xml:space="preserve"> </w:t>
      </w:r>
      <w:r>
        <w:t>madera</w:t>
      </w:r>
      <w:r>
        <w:rPr>
          <w:spacing w:val="-2"/>
        </w:rPr>
        <w:t xml:space="preserve"> </w:t>
      </w:r>
      <w:r>
        <w:t>en</w:t>
      </w:r>
      <w:r>
        <w:rPr>
          <w:spacing w:val="-3"/>
        </w:rPr>
        <w:t xml:space="preserve"> </w:t>
      </w:r>
      <w:r>
        <w:t>otoño.</w:t>
      </w:r>
    </w:p>
    <w:p w14:paraId="7C4614CA" w14:textId="77777777" w:rsidR="00584CB5" w:rsidRDefault="00996ED2">
      <w:pPr>
        <w:pStyle w:val="BodyText"/>
        <w:spacing w:line="264" w:lineRule="exact"/>
        <w:ind w:left="1352"/>
        <w:jc w:val="both"/>
      </w:pPr>
      <w:r>
        <w:t>—Entonces ha estado aquí.</w:t>
      </w:r>
    </w:p>
    <w:p w14:paraId="7C4614CB" w14:textId="77777777" w:rsidR="00584CB5" w:rsidRDefault="00996ED2">
      <w:pPr>
        <w:pStyle w:val="BodyText"/>
        <w:spacing w:before="32"/>
        <w:ind w:left="1352"/>
        <w:jc w:val="both"/>
      </w:pPr>
      <w:r>
        <w:t>Sophie</w:t>
      </w:r>
      <w:r>
        <w:rPr>
          <w:spacing w:val="-2"/>
        </w:rPr>
        <w:t xml:space="preserve"> </w:t>
      </w:r>
      <w:r>
        <w:t>y</w:t>
      </w:r>
      <w:r>
        <w:rPr>
          <w:spacing w:val="-1"/>
        </w:rPr>
        <w:t xml:space="preserve"> </w:t>
      </w:r>
      <w:r>
        <w:t>Josh</w:t>
      </w:r>
      <w:r>
        <w:rPr>
          <w:spacing w:val="-1"/>
        </w:rPr>
        <w:t xml:space="preserve"> </w:t>
      </w:r>
      <w:r>
        <w:t>la</w:t>
      </w:r>
      <w:r>
        <w:rPr>
          <w:spacing w:val="-1"/>
        </w:rPr>
        <w:t xml:space="preserve"> </w:t>
      </w:r>
      <w:r>
        <w:t>miraron</w:t>
      </w:r>
      <w:r>
        <w:rPr>
          <w:spacing w:val="-2"/>
        </w:rPr>
        <w:t xml:space="preserve"> </w:t>
      </w:r>
      <w:r>
        <w:t>sobrecogidos.</w:t>
      </w:r>
    </w:p>
    <w:p w14:paraId="7C4614CC" w14:textId="77777777" w:rsidR="00584CB5" w:rsidRDefault="00996ED2">
      <w:pPr>
        <w:pStyle w:val="BodyText"/>
        <w:spacing w:before="31" w:line="268" w:lineRule="auto"/>
        <w:ind w:left="1012" w:firstLine="340"/>
        <w:jc w:val="both"/>
      </w:pPr>
      <w:r>
        <w:t>—Ése es el aroma de la Bruja de Endor. Es la esencia</w:t>
      </w:r>
      <w:r>
        <w:rPr>
          <w:spacing w:val="1"/>
        </w:rPr>
        <w:t xml:space="preserve"> </w:t>
      </w:r>
      <w:r>
        <w:t>de</w:t>
      </w:r>
      <w:r>
        <w:rPr>
          <w:spacing w:val="4"/>
        </w:rPr>
        <w:t xml:space="preserve"> </w:t>
      </w:r>
      <w:r>
        <w:t>la</w:t>
      </w:r>
      <w:r>
        <w:rPr>
          <w:spacing w:val="-3"/>
        </w:rPr>
        <w:t xml:space="preserve"> </w:t>
      </w:r>
      <w:r>
        <w:t>magia</w:t>
      </w:r>
      <w:r>
        <w:rPr>
          <w:spacing w:val="-3"/>
        </w:rPr>
        <w:t xml:space="preserve"> </w:t>
      </w:r>
      <w:r>
        <w:t>arcana.</w:t>
      </w:r>
    </w:p>
    <w:p w14:paraId="7C4614CD" w14:textId="77777777" w:rsidR="00584CB5" w:rsidRDefault="00996ED2">
      <w:pPr>
        <w:pStyle w:val="BodyText"/>
        <w:rPr>
          <w:sz w:val="24"/>
        </w:rPr>
      </w:pPr>
      <w:r>
        <w:br w:type="column"/>
      </w:r>
    </w:p>
    <w:p w14:paraId="7C4614CE" w14:textId="77777777" w:rsidR="00584CB5" w:rsidRDefault="00584CB5">
      <w:pPr>
        <w:pStyle w:val="BodyText"/>
        <w:rPr>
          <w:sz w:val="24"/>
        </w:rPr>
      </w:pPr>
    </w:p>
    <w:p w14:paraId="7C4614CF" w14:textId="77777777" w:rsidR="00584CB5" w:rsidRDefault="00584CB5">
      <w:pPr>
        <w:pStyle w:val="BodyText"/>
        <w:rPr>
          <w:sz w:val="24"/>
        </w:rPr>
      </w:pPr>
    </w:p>
    <w:p w14:paraId="7C4614D0" w14:textId="77777777" w:rsidR="00584CB5" w:rsidRDefault="00584CB5">
      <w:pPr>
        <w:pStyle w:val="BodyText"/>
        <w:rPr>
          <w:sz w:val="24"/>
        </w:rPr>
      </w:pPr>
    </w:p>
    <w:p w14:paraId="7C4614D1" w14:textId="77777777" w:rsidR="00584CB5" w:rsidRDefault="00584CB5">
      <w:pPr>
        <w:pStyle w:val="BodyText"/>
        <w:rPr>
          <w:sz w:val="24"/>
        </w:rPr>
      </w:pPr>
    </w:p>
    <w:p w14:paraId="7C4614D2" w14:textId="77777777" w:rsidR="00584CB5" w:rsidRDefault="00584CB5">
      <w:pPr>
        <w:pStyle w:val="BodyText"/>
        <w:rPr>
          <w:sz w:val="24"/>
        </w:rPr>
      </w:pPr>
    </w:p>
    <w:p w14:paraId="7C4614D3" w14:textId="77777777" w:rsidR="00584CB5" w:rsidRDefault="00584CB5">
      <w:pPr>
        <w:pStyle w:val="BodyText"/>
        <w:rPr>
          <w:sz w:val="24"/>
        </w:rPr>
      </w:pPr>
    </w:p>
    <w:p w14:paraId="7C4614D4" w14:textId="77777777" w:rsidR="00584CB5" w:rsidRDefault="00584CB5">
      <w:pPr>
        <w:pStyle w:val="BodyText"/>
        <w:rPr>
          <w:sz w:val="24"/>
        </w:rPr>
      </w:pPr>
    </w:p>
    <w:p w14:paraId="7C4614D5" w14:textId="77777777" w:rsidR="00584CB5" w:rsidRDefault="00584CB5">
      <w:pPr>
        <w:pStyle w:val="BodyText"/>
        <w:rPr>
          <w:sz w:val="24"/>
        </w:rPr>
      </w:pPr>
    </w:p>
    <w:p w14:paraId="7C4614D6" w14:textId="77777777" w:rsidR="00584CB5" w:rsidRDefault="00584CB5">
      <w:pPr>
        <w:pStyle w:val="BodyText"/>
        <w:rPr>
          <w:sz w:val="24"/>
        </w:rPr>
      </w:pPr>
    </w:p>
    <w:p w14:paraId="7C4614D7" w14:textId="77777777" w:rsidR="00584CB5" w:rsidRDefault="00584CB5">
      <w:pPr>
        <w:pStyle w:val="BodyText"/>
        <w:rPr>
          <w:sz w:val="24"/>
        </w:rPr>
      </w:pPr>
    </w:p>
    <w:p w14:paraId="7C4614D8" w14:textId="77777777" w:rsidR="00584CB5" w:rsidRDefault="00584CB5">
      <w:pPr>
        <w:pStyle w:val="BodyText"/>
        <w:rPr>
          <w:sz w:val="24"/>
        </w:rPr>
      </w:pPr>
    </w:p>
    <w:p w14:paraId="7C4614D9" w14:textId="77777777" w:rsidR="00584CB5" w:rsidRDefault="00584CB5">
      <w:pPr>
        <w:pStyle w:val="BodyText"/>
        <w:rPr>
          <w:sz w:val="24"/>
        </w:rPr>
      </w:pPr>
    </w:p>
    <w:p w14:paraId="7C4614DA" w14:textId="77777777" w:rsidR="00584CB5" w:rsidRDefault="00584CB5">
      <w:pPr>
        <w:pStyle w:val="BodyText"/>
        <w:rPr>
          <w:sz w:val="24"/>
        </w:rPr>
      </w:pPr>
    </w:p>
    <w:p w14:paraId="7C4614DB" w14:textId="77777777" w:rsidR="00584CB5" w:rsidRDefault="00584CB5">
      <w:pPr>
        <w:pStyle w:val="BodyText"/>
        <w:rPr>
          <w:sz w:val="24"/>
        </w:rPr>
      </w:pPr>
    </w:p>
    <w:p w14:paraId="7C4614DC" w14:textId="77777777" w:rsidR="00584CB5" w:rsidRDefault="00584CB5">
      <w:pPr>
        <w:pStyle w:val="BodyText"/>
        <w:rPr>
          <w:sz w:val="24"/>
        </w:rPr>
      </w:pPr>
    </w:p>
    <w:p w14:paraId="7C4614DD" w14:textId="77777777" w:rsidR="00584CB5" w:rsidRDefault="00996ED2">
      <w:pPr>
        <w:spacing w:before="188"/>
        <w:ind w:left="241"/>
        <w:rPr>
          <w:sz w:val="21"/>
        </w:rPr>
      </w:pPr>
      <w:r>
        <w:rPr>
          <w:color w:val="B2B2B2"/>
          <w:sz w:val="21"/>
        </w:rPr>
        <w:t>357</w:t>
      </w:r>
    </w:p>
    <w:p w14:paraId="7C4614DE" w14:textId="77777777" w:rsidR="00584CB5" w:rsidRDefault="00584CB5">
      <w:pPr>
        <w:rPr>
          <w:sz w:val="21"/>
        </w:rPr>
        <w:sectPr w:rsidR="00584CB5">
          <w:type w:val="continuous"/>
          <w:pgSz w:w="9080" w:h="12760"/>
          <w:pgMar w:top="100" w:right="1220" w:bottom="840" w:left="740" w:header="720" w:footer="720" w:gutter="0"/>
          <w:cols w:num="2" w:space="720" w:equalWidth="0">
            <w:col w:w="6401" w:space="40"/>
            <w:col w:w="679"/>
          </w:cols>
        </w:sectPr>
      </w:pPr>
    </w:p>
    <w:p w14:paraId="7C4614DF" w14:textId="77777777" w:rsidR="00584CB5" w:rsidRDefault="00584CB5">
      <w:pPr>
        <w:pStyle w:val="BodyText"/>
        <w:spacing w:before="1"/>
        <w:rPr>
          <w:sz w:val="21"/>
        </w:rPr>
      </w:pPr>
    </w:p>
    <w:p w14:paraId="7C4614E0"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4E1" w14:textId="77777777" w:rsidR="00584CB5" w:rsidRDefault="00584CB5">
      <w:pPr>
        <w:pStyle w:val="BodyText"/>
        <w:spacing w:before="8"/>
        <w:rPr>
          <w:rFonts w:ascii="Calibri"/>
          <w:sz w:val="13"/>
        </w:rPr>
      </w:pPr>
    </w:p>
    <w:p w14:paraId="7C4614E2" w14:textId="77777777" w:rsidR="00584CB5" w:rsidRDefault="00584CB5">
      <w:pPr>
        <w:rPr>
          <w:rFonts w:ascii="Calibri"/>
          <w:sz w:val="13"/>
        </w:rPr>
        <w:sectPr w:rsidR="00584CB5">
          <w:pgSz w:w="9080" w:h="12760"/>
          <w:pgMar w:top="860" w:right="1220" w:bottom="840" w:left="740" w:header="138" w:footer="645" w:gutter="0"/>
          <w:cols w:space="720"/>
        </w:sectPr>
      </w:pPr>
    </w:p>
    <w:p w14:paraId="7C4614E3" w14:textId="77777777" w:rsidR="00584CB5" w:rsidRDefault="00905D2D">
      <w:pPr>
        <w:pStyle w:val="BodyText"/>
        <w:rPr>
          <w:rFonts w:ascii="Calibri"/>
          <w:sz w:val="24"/>
        </w:rPr>
      </w:pPr>
      <w:r>
        <w:pict w14:anchorId="7C462077">
          <v:group id="_x0000_s1488" style="position:absolute;margin-left:6.25pt;margin-top:295.3pt;width:24pt;height:48pt;z-index:16138240;mso-position-horizontal-relative:page;mso-position-vertical-relative:page" coordorigin="125,5906" coordsize="480,960">
            <v:shape id="_x0000_s1490" style="position:absolute;left:124;top:5905;width:480;height:960" coordorigin="125,5906" coordsize="480,960" o:spt="100" adj="0,,0" path="m365,5906r,960m125,6386r480,e" filled="f" strokeweight=".25pt">
              <v:stroke joinstyle="round"/>
              <v:formulas/>
              <v:path arrowok="t" o:connecttype="segments"/>
            </v:shape>
            <v:shape id="_x0000_s1489" type="#_x0000_t75" style="position:absolute;left:242;top:6263;width:245;height:245">
              <v:imagedata r:id="rId6" o:title=""/>
            </v:shape>
            <w10:wrap anchorx="page" anchory="page"/>
          </v:group>
        </w:pict>
      </w:r>
      <w:r>
        <w:pict w14:anchorId="7C462078">
          <v:group id="_x0000_s1485" style="position:absolute;margin-left:422.75pt;margin-top:295.3pt;width:24pt;height:48pt;z-index:16138752;mso-position-horizontal-relative:page;mso-position-vertical-relative:page" coordorigin="8455,5906" coordsize="480,960">
            <v:shape id="_x0000_s1487" style="position:absolute;left:8455;top:5905;width:480;height:960" coordorigin="8455,5906" coordsize="480,960" o:spt="100" adj="0,,0" path="m8695,5906r,960m8455,6386r480,e" filled="f" strokeweight=".25pt">
              <v:stroke joinstyle="round"/>
              <v:formulas/>
              <v:path arrowok="t" o:connecttype="segments"/>
            </v:shape>
            <v:shape id="_x0000_s1486" type="#_x0000_t75" style="position:absolute;left:8572;top:6263;width:245;height:245">
              <v:imagedata r:id="rId6" o:title=""/>
            </v:shape>
            <w10:wrap anchorx="page" anchory="page"/>
          </v:group>
        </w:pict>
      </w:r>
    </w:p>
    <w:p w14:paraId="7C4614E4" w14:textId="77777777" w:rsidR="00584CB5" w:rsidRDefault="00584CB5">
      <w:pPr>
        <w:pStyle w:val="BodyText"/>
        <w:rPr>
          <w:rFonts w:ascii="Calibri"/>
          <w:sz w:val="24"/>
        </w:rPr>
      </w:pPr>
    </w:p>
    <w:p w14:paraId="7C4614E5" w14:textId="77777777" w:rsidR="00584CB5" w:rsidRDefault="00584CB5">
      <w:pPr>
        <w:pStyle w:val="BodyText"/>
        <w:rPr>
          <w:rFonts w:ascii="Calibri"/>
          <w:sz w:val="24"/>
        </w:rPr>
      </w:pPr>
    </w:p>
    <w:p w14:paraId="7C4614E6" w14:textId="77777777" w:rsidR="00584CB5" w:rsidRDefault="00584CB5">
      <w:pPr>
        <w:pStyle w:val="BodyText"/>
        <w:rPr>
          <w:rFonts w:ascii="Calibri"/>
          <w:sz w:val="24"/>
        </w:rPr>
      </w:pPr>
    </w:p>
    <w:p w14:paraId="7C4614E7" w14:textId="77777777" w:rsidR="00584CB5" w:rsidRDefault="00584CB5">
      <w:pPr>
        <w:pStyle w:val="BodyText"/>
        <w:rPr>
          <w:rFonts w:ascii="Calibri"/>
          <w:sz w:val="24"/>
        </w:rPr>
      </w:pPr>
    </w:p>
    <w:p w14:paraId="7C4614E8" w14:textId="77777777" w:rsidR="00584CB5" w:rsidRDefault="00584CB5">
      <w:pPr>
        <w:pStyle w:val="BodyText"/>
        <w:rPr>
          <w:rFonts w:ascii="Calibri"/>
          <w:sz w:val="24"/>
        </w:rPr>
      </w:pPr>
    </w:p>
    <w:p w14:paraId="7C4614E9" w14:textId="77777777" w:rsidR="00584CB5" w:rsidRDefault="00584CB5">
      <w:pPr>
        <w:pStyle w:val="BodyText"/>
        <w:rPr>
          <w:rFonts w:ascii="Calibri"/>
          <w:sz w:val="24"/>
        </w:rPr>
      </w:pPr>
    </w:p>
    <w:p w14:paraId="7C4614EA" w14:textId="77777777" w:rsidR="00584CB5" w:rsidRDefault="00584CB5">
      <w:pPr>
        <w:pStyle w:val="BodyText"/>
        <w:rPr>
          <w:rFonts w:ascii="Calibri"/>
          <w:sz w:val="24"/>
        </w:rPr>
      </w:pPr>
    </w:p>
    <w:p w14:paraId="7C4614EB" w14:textId="77777777" w:rsidR="00584CB5" w:rsidRDefault="00584CB5">
      <w:pPr>
        <w:pStyle w:val="BodyText"/>
        <w:rPr>
          <w:rFonts w:ascii="Calibri"/>
          <w:sz w:val="24"/>
        </w:rPr>
      </w:pPr>
    </w:p>
    <w:p w14:paraId="7C4614EC" w14:textId="77777777" w:rsidR="00584CB5" w:rsidRDefault="00584CB5">
      <w:pPr>
        <w:pStyle w:val="BodyText"/>
        <w:rPr>
          <w:rFonts w:ascii="Calibri"/>
          <w:sz w:val="24"/>
        </w:rPr>
      </w:pPr>
    </w:p>
    <w:p w14:paraId="7C4614ED" w14:textId="77777777" w:rsidR="00584CB5" w:rsidRDefault="00584CB5">
      <w:pPr>
        <w:pStyle w:val="BodyText"/>
        <w:rPr>
          <w:rFonts w:ascii="Calibri"/>
          <w:sz w:val="24"/>
        </w:rPr>
      </w:pPr>
    </w:p>
    <w:p w14:paraId="7C4614EE" w14:textId="77777777" w:rsidR="00584CB5" w:rsidRDefault="00584CB5">
      <w:pPr>
        <w:pStyle w:val="BodyText"/>
        <w:rPr>
          <w:rFonts w:ascii="Calibri"/>
          <w:sz w:val="24"/>
        </w:rPr>
      </w:pPr>
    </w:p>
    <w:p w14:paraId="7C4614EF" w14:textId="77777777" w:rsidR="00584CB5" w:rsidRDefault="00584CB5">
      <w:pPr>
        <w:pStyle w:val="BodyText"/>
        <w:rPr>
          <w:rFonts w:ascii="Calibri"/>
          <w:sz w:val="24"/>
        </w:rPr>
      </w:pPr>
    </w:p>
    <w:p w14:paraId="7C4614F0" w14:textId="77777777" w:rsidR="00584CB5" w:rsidRDefault="00584CB5">
      <w:pPr>
        <w:pStyle w:val="BodyText"/>
        <w:rPr>
          <w:rFonts w:ascii="Calibri"/>
          <w:sz w:val="24"/>
        </w:rPr>
      </w:pPr>
    </w:p>
    <w:p w14:paraId="7C4614F1" w14:textId="77777777" w:rsidR="00584CB5" w:rsidRDefault="00584CB5">
      <w:pPr>
        <w:pStyle w:val="BodyText"/>
        <w:rPr>
          <w:rFonts w:ascii="Calibri"/>
          <w:sz w:val="24"/>
        </w:rPr>
      </w:pPr>
    </w:p>
    <w:p w14:paraId="7C4614F2" w14:textId="77777777" w:rsidR="00584CB5" w:rsidRDefault="00996ED2">
      <w:pPr>
        <w:spacing w:before="209"/>
        <w:ind w:left="583"/>
        <w:rPr>
          <w:sz w:val="21"/>
        </w:rPr>
      </w:pPr>
      <w:r>
        <w:rPr>
          <w:color w:val="B2B2B2"/>
          <w:sz w:val="21"/>
        </w:rPr>
        <w:t>358</w:t>
      </w:r>
    </w:p>
    <w:p w14:paraId="7C4614F3" w14:textId="020C37F1" w:rsidR="00584CB5" w:rsidRDefault="00996ED2">
      <w:pPr>
        <w:pStyle w:val="BodyText"/>
        <w:spacing w:before="88" w:line="268" w:lineRule="auto"/>
        <w:ind w:left="243" w:right="543" w:firstLine="340"/>
        <w:jc w:val="both"/>
      </w:pPr>
      <w:r>
        <w:br w:type="column"/>
        <w:t>Flamel</w:t>
      </w:r>
      <w:r>
        <w:rPr>
          <w:spacing w:val="-11"/>
        </w:rPr>
        <w:t xml:space="preserve"> </w:t>
      </w:r>
      <w:r>
        <w:t>permanecía</w:t>
      </w:r>
      <w:r>
        <w:rPr>
          <w:spacing w:val="-10"/>
        </w:rPr>
        <w:t xml:space="preserve"> </w:t>
      </w:r>
      <w:r>
        <w:t>en</w:t>
      </w:r>
      <w:r>
        <w:rPr>
          <w:spacing w:val="-10"/>
        </w:rPr>
        <w:t xml:space="preserve"> </w:t>
      </w:r>
      <w:r>
        <w:t>la</w:t>
      </w:r>
      <w:r>
        <w:rPr>
          <w:spacing w:val="-11"/>
        </w:rPr>
        <w:t xml:space="preserve"> </w:t>
      </w:r>
      <w:r>
        <w:t>puerta,</w:t>
      </w:r>
      <w:r>
        <w:rPr>
          <w:spacing w:val="-19"/>
        </w:rPr>
        <w:t xml:space="preserve"> </w:t>
      </w:r>
      <w:r>
        <w:t>vigilando</w:t>
      </w:r>
      <w:r>
        <w:rPr>
          <w:spacing w:val="-11"/>
        </w:rPr>
        <w:t xml:space="preserve"> </w:t>
      </w:r>
      <w:r>
        <w:t>todo</w:t>
      </w:r>
      <w:r>
        <w:rPr>
          <w:spacing w:val="-10"/>
        </w:rPr>
        <w:t xml:space="preserve"> </w:t>
      </w:r>
      <w:r>
        <w:t>el</w:t>
      </w:r>
      <w:r>
        <w:rPr>
          <w:spacing w:val="-10"/>
        </w:rPr>
        <w:t xml:space="preserve"> </w:t>
      </w:r>
      <w:r>
        <w:t>tiempo</w:t>
      </w:r>
      <w:r>
        <w:rPr>
          <w:spacing w:val="-4"/>
        </w:rPr>
        <w:t xml:space="preserve"> </w:t>
      </w:r>
      <w:r>
        <w:t>la</w:t>
      </w:r>
      <w:r>
        <w:rPr>
          <w:spacing w:val="-3"/>
        </w:rPr>
        <w:t xml:space="preserve"> </w:t>
      </w:r>
      <w:r>
        <w:t>calle.</w:t>
      </w:r>
    </w:p>
    <w:p w14:paraId="7C4614F4" w14:textId="29CAD937" w:rsidR="00584CB5" w:rsidRDefault="00996ED2">
      <w:pPr>
        <w:pStyle w:val="BodyText"/>
        <w:spacing w:line="268" w:lineRule="auto"/>
        <w:ind w:left="243" w:right="541" w:firstLine="340"/>
        <w:jc w:val="both"/>
      </w:pPr>
      <w:r>
        <w:t>—No</w:t>
      </w:r>
      <w:r>
        <w:rPr>
          <w:spacing w:val="-9"/>
        </w:rPr>
        <w:t xml:space="preserve"> </w:t>
      </w:r>
      <w:r>
        <w:t>puede</w:t>
      </w:r>
      <w:r>
        <w:rPr>
          <w:spacing w:val="-8"/>
        </w:rPr>
        <w:t xml:space="preserve"> </w:t>
      </w:r>
      <w:r>
        <w:t>haber</w:t>
      </w:r>
      <w:r>
        <w:rPr>
          <w:spacing w:val="-9"/>
        </w:rPr>
        <w:t xml:space="preserve"> </w:t>
      </w:r>
      <w:r>
        <w:t>ido</w:t>
      </w:r>
      <w:r>
        <w:rPr>
          <w:spacing w:val="-8"/>
        </w:rPr>
        <w:t xml:space="preserve"> </w:t>
      </w:r>
      <w:r>
        <w:t>muy</w:t>
      </w:r>
      <w:r>
        <w:rPr>
          <w:spacing w:val="-8"/>
        </w:rPr>
        <w:t xml:space="preserve"> </w:t>
      </w:r>
      <w:r>
        <w:t>lejos</w:t>
      </w:r>
      <w:r>
        <w:rPr>
          <w:spacing w:val="-9"/>
        </w:rPr>
        <w:t xml:space="preserve"> </w:t>
      </w:r>
      <w:r>
        <w:t>si</w:t>
      </w:r>
      <w:r>
        <w:rPr>
          <w:spacing w:val="-8"/>
        </w:rPr>
        <w:t xml:space="preserve"> </w:t>
      </w:r>
      <w:r>
        <w:t>dejó</w:t>
      </w:r>
      <w:r>
        <w:rPr>
          <w:spacing w:val="-8"/>
        </w:rPr>
        <w:t xml:space="preserve"> </w:t>
      </w:r>
      <w:r>
        <w:t>la</w:t>
      </w:r>
      <w:r>
        <w:rPr>
          <w:spacing w:val="-9"/>
        </w:rPr>
        <w:t xml:space="preserve"> </w:t>
      </w:r>
      <w:r>
        <w:t>tienda</w:t>
      </w:r>
      <w:r>
        <w:rPr>
          <w:spacing w:val="-8"/>
        </w:rPr>
        <w:t xml:space="preserve"> </w:t>
      </w:r>
      <w:r>
        <w:t>abierta.</w:t>
      </w:r>
      <w:r>
        <w:rPr>
          <w:spacing w:val="-12"/>
        </w:rPr>
        <w:t xml:space="preserve"> </w:t>
      </w:r>
      <w:r>
        <w:t>Voy</w:t>
      </w:r>
      <w:r>
        <w:rPr>
          <w:spacing w:val="7"/>
        </w:rPr>
        <w:t xml:space="preserve"> </w:t>
      </w:r>
      <w:r>
        <w:t>a</w:t>
      </w:r>
      <w:r>
        <w:rPr>
          <w:spacing w:val="7"/>
        </w:rPr>
        <w:t xml:space="preserve"> </w:t>
      </w:r>
      <w:r>
        <w:t>ir</w:t>
      </w:r>
      <w:r>
        <w:rPr>
          <w:spacing w:val="7"/>
        </w:rPr>
        <w:t xml:space="preserve"> </w:t>
      </w:r>
      <w:r>
        <w:t>a</w:t>
      </w:r>
      <w:r>
        <w:rPr>
          <w:spacing w:val="7"/>
        </w:rPr>
        <w:t xml:space="preserve"> </w:t>
      </w:r>
      <w:r>
        <w:t>buscarla</w:t>
      </w:r>
      <w:r>
        <w:rPr>
          <w:spacing w:val="8"/>
        </w:rPr>
        <w:t xml:space="preserve"> </w:t>
      </w:r>
      <w:r>
        <w:t>—dijo</w:t>
      </w:r>
      <w:r>
        <w:rPr>
          <w:spacing w:val="7"/>
        </w:rPr>
        <w:t xml:space="preserve"> </w:t>
      </w:r>
      <w:r>
        <w:t>mientras</w:t>
      </w:r>
      <w:r>
        <w:rPr>
          <w:spacing w:val="7"/>
        </w:rPr>
        <w:t xml:space="preserve"> </w:t>
      </w:r>
      <w:r>
        <w:t>miraba</w:t>
      </w:r>
      <w:r>
        <w:rPr>
          <w:spacing w:val="7"/>
        </w:rPr>
        <w:t xml:space="preserve"> </w:t>
      </w:r>
      <w:r>
        <w:t>a</w:t>
      </w:r>
      <w:r>
        <w:rPr>
          <w:spacing w:val="7"/>
        </w:rPr>
        <w:t xml:space="preserve"> </w:t>
      </w:r>
      <w:r>
        <w:t>Scatty—.</w:t>
      </w:r>
    </w:p>
    <w:p w14:paraId="7C4614F5" w14:textId="77777777" w:rsidR="00584CB5" w:rsidRDefault="00996ED2">
      <w:pPr>
        <w:pStyle w:val="BodyText"/>
        <w:spacing w:line="264" w:lineRule="exact"/>
        <w:ind w:left="243"/>
        <w:jc w:val="both"/>
      </w:pPr>
      <w:r>
        <w:t>¿Cómo</w:t>
      </w:r>
      <w:r>
        <w:rPr>
          <w:spacing w:val="-4"/>
        </w:rPr>
        <w:t xml:space="preserve"> </w:t>
      </w:r>
      <w:r>
        <w:t>puedo</w:t>
      </w:r>
      <w:r>
        <w:rPr>
          <w:spacing w:val="-3"/>
        </w:rPr>
        <w:t xml:space="preserve"> </w:t>
      </w:r>
      <w:r>
        <w:t>reconocerla?</w:t>
      </w:r>
    </w:p>
    <w:p w14:paraId="7C4614F6" w14:textId="77777777" w:rsidR="00584CB5" w:rsidRDefault="00996ED2">
      <w:pPr>
        <w:pStyle w:val="BodyText"/>
        <w:spacing w:before="31" w:line="268" w:lineRule="auto"/>
        <w:ind w:left="243" w:right="542" w:firstLine="340"/>
        <w:jc w:val="both"/>
      </w:pPr>
      <w:r>
        <w:t>La Guerrera esbozó una amplia sonrisa a la vez que su</w:t>
      </w:r>
      <w:r>
        <w:rPr>
          <w:spacing w:val="-55"/>
        </w:rPr>
        <w:t xml:space="preserve"> </w:t>
      </w:r>
      <w:r>
        <w:rPr>
          <w:w w:val="105"/>
        </w:rPr>
        <w:t>brillante</w:t>
      </w:r>
      <w:r>
        <w:rPr>
          <w:spacing w:val="-11"/>
          <w:w w:val="105"/>
        </w:rPr>
        <w:t xml:space="preserve"> </w:t>
      </w:r>
      <w:r>
        <w:rPr>
          <w:w w:val="105"/>
        </w:rPr>
        <w:t>mirada</w:t>
      </w:r>
      <w:r>
        <w:rPr>
          <w:spacing w:val="-10"/>
          <w:w w:val="105"/>
        </w:rPr>
        <w:t xml:space="preserve"> </w:t>
      </w:r>
      <w:r>
        <w:rPr>
          <w:w w:val="105"/>
        </w:rPr>
        <w:t>desprendía</w:t>
      </w:r>
      <w:r>
        <w:rPr>
          <w:spacing w:val="-10"/>
          <w:w w:val="105"/>
        </w:rPr>
        <w:t xml:space="preserve"> </w:t>
      </w:r>
      <w:r>
        <w:rPr>
          <w:w w:val="105"/>
        </w:rPr>
        <w:t>un</w:t>
      </w:r>
      <w:r>
        <w:rPr>
          <w:spacing w:val="-10"/>
          <w:w w:val="105"/>
        </w:rPr>
        <w:t xml:space="preserve"> </w:t>
      </w:r>
      <w:r>
        <w:rPr>
          <w:w w:val="105"/>
        </w:rPr>
        <w:t>aire</w:t>
      </w:r>
      <w:r>
        <w:rPr>
          <w:spacing w:val="-11"/>
          <w:w w:val="105"/>
        </w:rPr>
        <w:t xml:space="preserve"> </w:t>
      </w:r>
      <w:r>
        <w:rPr>
          <w:w w:val="105"/>
        </w:rPr>
        <w:t>malvado.</w:t>
      </w:r>
    </w:p>
    <w:p w14:paraId="7C4614F7" w14:textId="77777777" w:rsidR="00584CB5" w:rsidRDefault="00996ED2">
      <w:pPr>
        <w:pStyle w:val="BodyText"/>
        <w:spacing w:line="264" w:lineRule="exact"/>
        <w:ind w:left="583"/>
        <w:jc w:val="both"/>
      </w:pPr>
      <w:r>
        <w:t>—Créeme,</w:t>
      </w:r>
      <w:r>
        <w:rPr>
          <w:spacing w:val="-8"/>
        </w:rPr>
        <w:t xml:space="preserve"> </w:t>
      </w:r>
      <w:r>
        <w:t>sabrás</w:t>
      </w:r>
      <w:r>
        <w:rPr>
          <w:spacing w:val="1"/>
        </w:rPr>
        <w:t xml:space="preserve"> </w:t>
      </w:r>
      <w:r>
        <w:t>quién</w:t>
      </w:r>
      <w:r>
        <w:rPr>
          <w:spacing w:val="1"/>
        </w:rPr>
        <w:t xml:space="preserve"> </w:t>
      </w:r>
      <w:r>
        <w:t>es</w:t>
      </w:r>
      <w:r>
        <w:rPr>
          <w:spacing w:val="1"/>
        </w:rPr>
        <w:t xml:space="preserve"> </w:t>
      </w:r>
      <w:r>
        <w:t>en</w:t>
      </w:r>
      <w:r>
        <w:rPr>
          <w:spacing w:val="1"/>
        </w:rPr>
        <w:t xml:space="preserve"> </w:t>
      </w:r>
      <w:r>
        <w:t>cuanto</w:t>
      </w:r>
      <w:r>
        <w:rPr>
          <w:spacing w:val="2"/>
        </w:rPr>
        <w:t xml:space="preserve"> </w:t>
      </w:r>
      <w:r>
        <w:t>la</w:t>
      </w:r>
      <w:r>
        <w:rPr>
          <w:spacing w:val="1"/>
        </w:rPr>
        <w:t xml:space="preserve"> </w:t>
      </w:r>
      <w:r>
        <w:t>veas.</w:t>
      </w:r>
    </w:p>
    <w:p w14:paraId="7C4614F8" w14:textId="77777777" w:rsidR="00584CB5" w:rsidRDefault="00996ED2">
      <w:pPr>
        <w:pStyle w:val="BodyText"/>
        <w:spacing w:before="32"/>
        <w:ind w:left="583"/>
        <w:jc w:val="both"/>
      </w:pPr>
      <w:r>
        <w:t>—No</w:t>
      </w:r>
      <w:r>
        <w:rPr>
          <w:spacing w:val="4"/>
        </w:rPr>
        <w:t xml:space="preserve"> </w:t>
      </w:r>
      <w:r>
        <w:t>tardaré</w:t>
      </w:r>
      <w:r>
        <w:rPr>
          <w:spacing w:val="5"/>
        </w:rPr>
        <w:t xml:space="preserve"> </w:t>
      </w:r>
      <w:r>
        <w:t>demasiado.</w:t>
      </w:r>
    </w:p>
    <w:p w14:paraId="7C4614F9" w14:textId="5060BECA" w:rsidR="00584CB5" w:rsidRDefault="00996ED2">
      <w:pPr>
        <w:pStyle w:val="BodyText"/>
        <w:spacing w:before="31" w:line="268" w:lineRule="auto"/>
        <w:ind w:left="243" w:right="540" w:firstLine="340"/>
        <w:jc w:val="both"/>
      </w:pPr>
      <w:r>
        <w:t>Cuando Flamel salió de la tienda, una gigantesca mo</w:t>
      </w:r>
      <w:r>
        <w:rPr>
          <w:spacing w:val="-1"/>
        </w:rPr>
        <w:t>tocicleta</w:t>
      </w:r>
      <w:r>
        <w:rPr>
          <w:spacing w:val="-9"/>
        </w:rPr>
        <w:t xml:space="preserve"> </w:t>
      </w:r>
      <w:r>
        <w:t>aparcó</w:t>
      </w:r>
      <w:r>
        <w:rPr>
          <w:spacing w:val="-8"/>
        </w:rPr>
        <w:t xml:space="preserve"> </w:t>
      </w:r>
      <w:r>
        <w:t>justo</w:t>
      </w:r>
      <w:r>
        <w:rPr>
          <w:spacing w:val="-8"/>
        </w:rPr>
        <w:t xml:space="preserve"> </w:t>
      </w:r>
      <w:r>
        <w:t>delante</w:t>
      </w:r>
      <w:r>
        <w:rPr>
          <w:spacing w:val="-8"/>
        </w:rPr>
        <w:t xml:space="preserve"> </w:t>
      </w:r>
      <w:r>
        <w:t>de</w:t>
      </w:r>
      <w:r>
        <w:rPr>
          <w:spacing w:val="-8"/>
        </w:rPr>
        <w:t xml:space="preserve"> </w:t>
      </w:r>
      <w:r>
        <w:t>la</w:t>
      </w:r>
      <w:r>
        <w:rPr>
          <w:spacing w:val="-8"/>
        </w:rPr>
        <w:t xml:space="preserve"> </w:t>
      </w:r>
      <w:r>
        <w:t>tiendecita.</w:t>
      </w:r>
      <w:r>
        <w:rPr>
          <w:spacing w:val="-16"/>
        </w:rPr>
        <w:t xml:space="preserve"> </w:t>
      </w:r>
      <w:r>
        <w:t>El</w:t>
      </w:r>
      <w:r>
        <w:rPr>
          <w:spacing w:val="-8"/>
        </w:rPr>
        <w:t xml:space="preserve"> </w:t>
      </w:r>
      <w:r>
        <w:t>conductor</w:t>
      </w:r>
      <w:r>
        <w:rPr>
          <w:spacing w:val="1"/>
        </w:rPr>
        <w:t xml:space="preserve"> </w:t>
      </w:r>
      <w:r>
        <w:rPr>
          <w:spacing w:val="-4"/>
          <w:w w:val="105"/>
        </w:rPr>
        <w:t>permaneció</w:t>
      </w:r>
      <w:r>
        <w:rPr>
          <w:spacing w:val="-11"/>
          <w:w w:val="105"/>
        </w:rPr>
        <w:t xml:space="preserve"> </w:t>
      </w:r>
      <w:r>
        <w:rPr>
          <w:spacing w:val="-4"/>
          <w:w w:val="105"/>
        </w:rPr>
        <w:t>sentado</w:t>
      </w:r>
      <w:r>
        <w:rPr>
          <w:spacing w:val="-10"/>
          <w:w w:val="105"/>
        </w:rPr>
        <w:t xml:space="preserve"> </w:t>
      </w:r>
      <w:r>
        <w:rPr>
          <w:spacing w:val="-3"/>
          <w:w w:val="105"/>
        </w:rPr>
        <w:t>durante</w:t>
      </w:r>
      <w:r>
        <w:rPr>
          <w:spacing w:val="-11"/>
          <w:w w:val="105"/>
        </w:rPr>
        <w:t xml:space="preserve"> </w:t>
      </w:r>
      <w:r>
        <w:rPr>
          <w:spacing w:val="-3"/>
          <w:w w:val="105"/>
        </w:rPr>
        <w:t>unos</w:t>
      </w:r>
      <w:r>
        <w:rPr>
          <w:spacing w:val="-10"/>
          <w:w w:val="105"/>
        </w:rPr>
        <w:t xml:space="preserve"> </w:t>
      </w:r>
      <w:r>
        <w:rPr>
          <w:spacing w:val="-3"/>
          <w:w w:val="105"/>
        </w:rPr>
        <w:t>instantes</w:t>
      </w:r>
      <w:r>
        <w:rPr>
          <w:spacing w:val="-10"/>
          <w:w w:val="105"/>
        </w:rPr>
        <w:t xml:space="preserve"> </w:t>
      </w:r>
      <w:r>
        <w:rPr>
          <w:spacing w:val="-3"/>
          <w:w w:val="105"/>
        </w:rPr>
        <w:t>y</w:t>
      </w:r>
      <w:r>
        <w:rPr>
          <w:spacing w:val="-11"/>
          <w:w w:val="105"/>
        </w:rPr>
        <w:t xml:space="preserve"> </w:t>
      </w:r>
      <w:r>
        <w:rPr>
          <w:spacing w:val="-3"/>
          <w:w w:val="105"/>
        </w:rPr>
        <w:t>después</w:t>
      </w:r>
      <w:r>
        <w:rPr>
          <w:spacing w:val="-10"/>
          <w:w w:val="105"/>
        </w:rPr>
        <w:t xml:space="preserve"> </w:t>
      </w:r>
      <w:r>
        <w:rPr>
          <w:spacing w:val="-3"/>
          <w:w w:val="105"/>
        </w:rPr>
        <w:t>ace</w:t>
      </w:r>
      <w:r>
        <w:rPr>
          <w:w w:val="105"/>
        </w:rPr>
        <w:t>leró el motor y se alejó rugiendo por la avenida. El es</w:t>
      </w:r>
      <w:r>
        <w:rPr>
          <w:spacing w:val="-1"/>
          <w:w w:val="105"/>
        </w:rPr>
        <w:t>truendo</w:t>
      </w:r>
      <w:r>
        <w:rPr>
          <w:spacing w:val="-6"/>
          <w:w w:val="105"/>
        </w:rPr>
        <w:t xml:space="preserve"> </w:t>
      </w:r>
      <w:r>
        <w:rPr>
          <w:spacing w:val="-1"/>
          <w:w w:val="105"/>
        </w:rPr>
        <w:t>era</w:t>
      </w:r>
      <w:r>
        <w:rPr>
          <w:spacing w:val="-6"/>
          <w:w w:val="105"/>
        </w:rPr>
        <w:t xml:space="preserve"> </w:t>
      </w:r>
      <w:r>
        <w:rPr>
          <w:spacing w:val="-1"/>
          <w:w w:val="105"/>
        </w:rPr>
        <w:t>increíble:</w:t>
      </w:r>
      <w:r>
        <w:rPr>
          <w:spacing w:val="-14"/>
          <w:w w:val="105"/>
        </w:rPr>
        <w:t xml:space="preserve"> </w:t>
      </w:r>
      <w:r>
        <w:rPr>
          <w:spacing w:val="-1"/>
          <w:w w:val="105"/>
        </w:rPr>
        <w:t>toda</w:t>
      </w:r>
      <w:r>
        <w:rPr>
          <w:spacing w:val="-6"/>
          <w:w w:val="105"/>
        </w:rPr>
        <w:t xml:space="preserve"> </w:t>
      </w:r>
      <w:r>
        <w:rPr>
          <w:spacing w:val="-1"/>
          <w:w w:val="105"/>
        </w:rPr>
        <w:t>la</w:t>
      </w:r>
      <w:r>
        <w:rPr>
          <w:spacing w:val="-6"/>
          <w:w w:val="105"/>
        </w:rPr>
        <w:t xml:space="preserve"> </w:t>
      </w:r>
      <w:r>
        <w:rPr>
          <w:spacing w:val="-1"/>
          <w:w w:val="105"/>
        </w:rPr>
        <w:t>cristalería</w:t>
      </w:r>
      <w:r>
        <w:rPr>
          <w:spacing w:val="-6"/>
          <w:w w:val="105"/>
        </w:rPr>
        <w:t xml:space="preserve"> </w:t>
      </w:r>
      <w:r>
        <w:rPr>
          <w:spacing w:val="-1"/>
          <w:w w:val="105"/>
        </w:rPr>
        <w:t>de</w:t>
      </w:r>
      <w:r>
        <w:rPr>
          <w:spacing w:val="-6"/>
          <w:w w:val="105"/>
        </w:rPr>
        <w:t xml:space="preserve"> </w:t>
      </w:r>
      <w:r>
        <w:rPr>
          <w:spacing w:val="-1"/>
          <w:w w:val="105"/>
        </w:rPr>
        <w:t>la</w:t>
      </w:r>
      <w:r>
        <w:rPr>
          <w:spacing w:val="-6"/>
          <w:w w:val="105"/>
        </w:rPr>
        <w:t xml:space="preserve"> </w:t>
      </w:r>
      <w:r>
        <w:rPr>
          <w:spacing w:val="-1"/>
          <w:w w:val="105"/>
        </w:rPr>
        <w:t>tienda</w:t>
      </w:r>
      <w:r>
        <w:rPr>
          <w:spacing w:val="-6"/>
          <w:w w:val="105"/>
        </w:rPr>
        <w:t xml:space="preserve"> </w:t>
      </w:r>
      <w:r>
        <w:rPr>
          <w:w w:val="105"/>
        </w:rPr>
        <w:t>tem</w:t>
      </w:r>
      <w:r>
        <w:t>bló y vibró al ritmo del sonido. Sophie tuvo que presionar</w:t>
      </w:r>
      <w:r>
        <w:rPr>
          <w:spacing w:val="1"/>
        </w:rPr>
        <w:t xml:space="preserve"> </w:t>
      </w:r>
      <w:r>
        <w:rPr>
          <w:w w:val="105"/>
        </w:rPr>
        <w:t>los</w:t>
      </w:r>
      <w:r>
        <w:rPr>
          <w:spacing w:val="-9"/>
          <w:w w:val="105"/>
        </w:rPr>
        <w:t xml:space="preserve"> </w:t>
      </w:r>
      <w:r>
        <w:rPr>
          <w:w w:val="105"/>
        </w:rPr>
        <w:t>oídos</w:t>
      </w:r>
      <w:r>
        <w:rPr>
          <w:spacing w:val="-8"/>
          <w:w w:val="105"/>
        </w:rPr>
        <w:t xml:space="preserve"> </w:t>
      </w:r>
      <w:r>
        <w:rPr>
          <w:w w:val="105"/>
        </w:rPr>
        <w:t>con</w:t>
      </w:r>
      <w:r>
        <w:rPr>
          <w:spacing w:val="-8"/>
          <w:w w:val="105"/>
        </w:rPr>
        <w:t xml:space="preserve"> </w:t>
      </w:r>
      <w:r>
        <w:rPr>
          <w:w w:val="105"/>
        </w:rPr>
        <w:t>ambas</w:t>
      </w:r>
      <w:r>
        <w:rPr>
          <w:spacing w:val="-8"/>
          <w:w w:val="105"/>
        </w:rPr>
        <w:t xml:space="preserve"> </w:t>
      </w:r>
      <w:r>
        <w:rPr>
          <w:w w:val="105"/>
        </w:rPr>
        <w:t>manos.</w:t>
      </w:r>
    </w:p>
    <w:p w14:paraId="7C4614FA" w14:textId="77777777" w:rsidR="00584CB5" w:rsidRDefault="00996ED2">
      <w:pPr>
        <w:pStyle w:val="BodyText"/>
        <w:spacing w:line="263" w:lineRule="exact"/>
        <w:ind w:left="583"/>
        <w:jc w:val="both"/>
      </w:pPr>
      <w:r>
        <w:t>—No</w:t>
      </w:r>
      <w:r>
        <w:rPr>
          <w:spacing w:val="2"/>
        </w:rPr>
        <w:t xml:space="preserve"> </w:t>
      </w:r>
      <w:r>
        <w:t>sé</w:t>
      </w:r>
      <w:r>
        <w:rPr>
          <w:spacing w:val="3"/>
        </w:rPr>
        <w:t xml:space="preserve"> </w:t>
      </w:r>
      <w:r>
        <w:t>cuánto</w:t>
      </w:r>
      <w:r>
        <w:rPr>
          <w:spacing w:val="3"/>
        </w:rPr>
        <w:t xml:space="preserve"> </w:t>
      </w:r>
      <w:r>
        <w:t>más</w:t>
      </w:r>
      <w:r>
        <w:rPr>
          <w:spacing w:val="2"/>
        </w:rPr>
        <w:t xml:space="preserve"> </w:t>
      </w:r>
      <w:r>
        <w:t>podré</w:t>
      </w:r>
      <w:r>
        <w:rPr>
          <w:spacing w:val="3"/>
        </w:rPr>
        <w:t xml:space="preserve"> </w:t>
      </w:r>
      <w:r>
        <w:t>soportar</w:t>
      </w:r>
      <w:r>
        <w:rPr>
          <w:spacing w:val="3"/>
        </w:rPr>
        <w:t xml:space="preserve"> </w:t>
      </w:r>
      <w:r>
        <w:t>—sollozó.</w:t>
      </w:r>
    </w:p>
    <w:p w14:paraId="7C4614FB" w14:textId="2B300666" w:rsidR="00584CB5" w:rsidRDefault="00996ED2">
      <w:pPr>
        <w:pStyle w:val="BodyText"/>
        <w:spacing w:before="32" w:line="268" w:lineRule="auto"/>
        <w:ind w:left="243" w:right="541" w:firstLine="340"/>
        <w:jc w:val="both"/>
      </w:pPr>
      <w:r>
        <w:t>Josh condujo a su hermana hacia una silla de madera y</w:t>
      </w:r>
      <w:r>
        <w:rPr>
          <w:spacing w:val="-55"/>
        </w:rPr>
        <w:t xml:space="preserve"> </w:t>
      </w:r>
      <w:r>
        <w:t>la</w:t>
      </w:r>
      <w:r>
        <w:rPr>
          <w:spacing w:val="-14"/>
        </w:rPr>
        <w:t xml:space="preserve"> </w:t>
      </w:r>
      <w:r>
        <w:t>obligó</w:t>
      </w:r>
      <w:r>
        <w:rPr>
          <w:spacing w:val="-14"/>
        </w:rPr>
        <w:t xml:space="preserve"> </w:t>
      </w:r>
      <w:r>
        <w:t>a</w:t>
      </w:r>
      <w:r>
        <w:rPr>
          <w:spacing w:val="-13"/>
        </w:rPr>
        <w:t xml:space="preserve"> </w:t>
      </w:r>
      <w:r>
        <w:t>sentarse.</w:t>
      </w:r>
      <w:r>
        <w:rPr>
          <w:spacing w:val="-23"/>
        </w:rPr>
        <w:t xml:space="preserve"> </w:t>
      </w:r>
      <w:r>
        <w:t>Él</w:t>
      </w:r>
      <w:r>
        <w:rPr>
          <w:spacing w:val="-14"/>
        </w:rPr>
        <w:t xml:space="preserve"> </w:t>
      </w:r>
      <w:r>
        <w:t>se</w:t>
      </w:r>
      <w:r>
        <w:rPr>
          <w:spacing w:val="-14"/>
        </w:rPr>
        <w:t xml:space="preserve"> </w:t>
      </w:r>
      <w:r>
        <w:t>puso</w:t>
      </w:r>
      <w:r>
        <w:rPr>
          <w:spacing w:val="-13"/>
        </w:rPr>
        <w:t xml:space="preserve"> </w:t>
      </w:r>
      <w:r>
        <w:t>de</w:t>
      </w:r>
      <w:r>
        <w:rPr>
          <w:spacing w:val="-14"/>
        </w:rPr>
        <w:t xml:space="preserve"> </w:t>
      </w:r>
      <w:r>
        <w:t>cuclillas</w:t>
      </w:r>
      <w:r>
        <w:rPr>
          <w:spacing w:val="-14"/>
        </w:rPr>
        <w:t xml:space="preserve"> </w:t>
      </w:r>
      <w:r>
        <w:t>junto</w:t>
      </w:r>
      <w:r>
        <w:rPr>
          <w:spacing w:val="-13"/>
        </w:rPr>
        <w:t xml:space="preserve"> </w:t>
      </w:r>
      <w:r>
        <w:t>a</w:t>
      </w:r>
      <w:r>
        <w:rPr>
          <w:spacing w:val="-14"/>
        </w:rPr>
        <w:t xml:space="preserve"> </w:t>
      </w:r>
      <w:r>
        <w:t>ella,</w:t>
      </w:r>
      <w:r>
        <w:rPr>
          <w:spacing w:val="-23"/>
        </w:rPr>
        <w:t xml:space="preserve"> </w:t>
      </w:r>
      <w:r>
        <w:t>queriendo</w:t>
      </w:r>
      <w:r>
        <w:rPr>
          <w:spacing w:val="-5"/>
        </w:rPr>
        <w:t xml:space="preserve"> </w:t>
      </w:r>
      <w:r>
        <w:t>cogerla</w:t>
      </w:r>
      <w:r>
        <w:rPr>
          <w:spacing w:val="-5"/>
        </w:rPr>
        <w:t xml:space="preserve"> </w:t>
      </w:r>
      <w:r>
        <w:t>de</w:t>
      </w:r>
      <w:r>
        <w:rPr>
          <w:spacing w:val="-5"/>
        </w:rPr>
        <w:t xml:space="preserve"> </w:t>
      </w:r>
      <w:r>
        <w:t>la</w:t>
      </w:r>
      <w:r>
        <w:rPr>
          <w:spacing w:val="-4"/>
        </w:rPr>
        <w:t xml:space="preserve"> </w:t>
      </w:r>
      <w:r>
        <w:t>mano,</w:t>
      </w:r>
      <w:r>
        <w:rPr>
          <w:spacing w:val="-14"/>
        </w:rPr>
        <w:t xml:space="preserve"> </w:t>
      </w:r>
      <w:r>
        <w:t>pero</w:t>
      </w:r>
      <w:r>
        <w:rPr>
          <w:spacing w:val="-4"/>
        </w:rPr>
        <w:t xml:space="preserve"> </w:t>
      </w:r>
      <w:r>
        <w:t>le</w:t>
      </w:r>
      <w:r>
        <w:rPr>
          <w:spacing w:val="-5"/>
        </w:rPr>
        <w:t xml:space="preserve"> </w:t>
      </w:r>
      <w:r>
        <w:t>asustaba</w:t>
      </w:r>
      <w:r>
        <w:rPr>
          <w:spacing w:val="-5"/>
        </w:rPr>
        <w:t xml:space="preserve"> </w:t>
      </w:r>
      <w:r>
        <w:t>el</w:t>
      </w:r>
      <w:r>
        <w:rPr>
          <w:spacing w:val="-4"/>
        </w:rPr>
        <w:t xml:space="preserve"> </w:t>
      </w:r>
      <w:r>
        <w:t>hecho</w:t>
      </w:r>
      <w:r>
        <w:rPr>
          <w:spacing w:val="-5"/>
        </w:rPr>
        <w:t xml:space="preserve"> </w:t>
      </w:r>
      <w:r>
        <w:t>de</w:t>
      </w:r>
      <w:r>
        <w:rPr>
          <w:spacing w:val="-5"/>
        </w:rPr>
        <w:t xml:space="preserve"> </w:t>
      </w:r>
      <w:r>
        <w:t>rozarla.</w:t>
      </w:r>
      <w:r>
        <w:rPr>
          <w:spacing w:val="-10"/>
        </w:rPr>
        <w:t xml:space="preserve"> </w:t>
      </w:r>
      <w:r>
        <w:t>Se sentía</w:t>
      </w:r>
      <w:r>
        <w:rPr>
          <w:spacing w:val="-1"/>
        </w:rPr>
        <w:t xml:space="preserve"> </w:t>
      </w:r>
      <w:r>
        <w:t>completamente</w:t>
      </w:r>
      <w:r>
        <w:rPr>
          <w:spacing w:val="-1"/>
        </w:rPr>
        <w:t xml:space="preserve"> </w:t>
      </w:r>
      <w:r>
        <w:t>impotente.</w:t>
      </w:r>
    </w:p>
    <w:p w14:paraId="7C4614FC" w14:textId="77777777" w:rsidR="00584CB5" w:rsidRDefault="00996ED2">
      <w:pPr>
        <w:pStyle w:val="BodyText"/>
        <w:spacing w:line="268" w:lineRule="auto"/>
        <w:ind w:left="243" w:right="543" w:firstLine="340"/>
        <w:jc w:val="both"/>
      </w:pPr>
      <w:r>
        <w:rPr>
          <w:w w:val="105"/>
        </w:rPr>
        <w:t>Scatty</w:t>
      </w:r>
      <w:r>
        <w:rPr>
          <w:spacing w:val="-9"/>
          <w:w w:val="105"/>
        </w:rPr>
        <w:t xml:space="preserve"> </w:t>
      </w:r>
      <w:r>
        <w:rPr>
          <w:w w:val="105"/>
        </w:rPr>
        <w:t>se</w:t>
      </w:r>
      <w:r>
        <w:rPr>
          <w:spacing w:val="-8"/>
          <w:w w:val="105"/>
        </w:rPr>
        <w:t xml:space="preserve"> </w:t>
      </w:r>
      <w:r>
        <w:rPr>
          <w:w w:val="105"/>
        </w:rPr>
        <w:t>arrodilló</w:t>
      </w:r>
      <w:r>
        <w:rPr>
          <w:spacing w:val="-8"/>
          <w:w w:val="105"/>
        </w:rPr>
        <w:t xml:space="preserve"> </w:t>
      </w:r>
      <w:r>
        <w:rPr>
          <w:w w:val="105"/>
        </w:rPr>
        <w:t>justo</w:t>
      </w:r>
      <w:r>
        <w:rPr>
          <w:spacing w:val="-9"/>
          <w:w w:val="105"/>
        </w:rPr>
        <w:t xml:space="preserve"> </w:t>
      </w:r>
      <w:r>
        <w:rPr>
          <w:w w:val="105"/>
        </w:rPr>
        <w:t>enfrente</w:t>
      </w:r>
      <w:r>
        <w:rPr>
          <w:spacing w:val="-8"/>
          <w:w w:val="105"/>
        </w:rPr>
        <w:t xml:space="preserve"> </w:t>
      </w:r>
      <w:r>
        <w:rPr>
          <w:w w:val="105"/>
        </w:rPr>
        <w:t>de</w:t>
      </w:r>
      <w:r>
        <w:rPr>
          <w:spacing w:val="-8"/>
          <w:w w:val="105"/>
        </w:rPr>
        <w:t xml:space="preserve"> </w:t>
      </w:r>
      <w:r>
        <w:rPr>
          <w:w w:val="105"/>
        </w:rPr>
        <w:t>Sophie</w:t>
      </w:r>
      <w:r>
        <w:rPr>
          <w:spacing w:val="-9"/>
          <w:w w:val="105"/>
        </w:rPr>
        <w:t xml:space="preserve"> </w:t>
      </w:r>
      <w:r>
        <w:rPr>
          <w:w w:val="105"/>
        </w:rPr>
        <w:t>de</w:t>
      </w:r>
      <w:r>
        <w:rPr>
          <w:spacing w:val="-8"/>
          <w:w w:val="105"/>
        </w:rPr>
        <w:t xml:space="preserve"> </w:t>
      </w:r>
      <w:r>
        <w:rPr>
          <w:w w:val="105"/>
        </w:rPr>
        <w:t>forma</w:t>
      </w:r>
      <w:r>
        <w:rPr>
          <w:spacing w:val="-58"/>
          <w:w w:val="105"/>
        </w:rPr>
        <w:t xml:space="preserve"> </w:t>
      </w:r>
      <w:r>
        <w:rPr>
          <w:w w:val="105"/>
        </w:rPr>
        <w:t>que</w:t>
      </w:r>
      <w:r>
        <w:rPr>
          <w:spacing w:val="-9"/>
          <w:w w:val="105"/>
        </w:rPr>
        <w:t xml:space="preserve"> </w:t>
      </w:r>
      <w:r>
        <w:rPr>
          <w:w w:val="105"/>
        </w:rPr>
        <w:t>sus</w:t>
      </w:r>
      <w:r>
        <w:rPr>
          <w:spacing w:val="-8"/>
          <w:w w:val="105"/>
        </w:rPr>
        <w:t xml:space="preserve"> </w:t>
      </w:r>
      <w:r>
        <w:rPr>
          <w:w w:val="105"/>
        </w:rPr>
        <w:t>rostros</w:t>
      </w:r>
      <w:r>
        <w:rPr>
          <w:spacing w:val="-9"/>
          <w:w w:val="105"/>
        </w:rPr>
        <w:t xml:space="preserve"> </w:t>
      </w:r>
      <w:r>
        <w:rPr>
          <w:w w:val="105"/>
        </w:rPr>
        <w:t>quedaron</w:t>
      </w:r>
      <w:r>
        <w:rPr>
          <w:spacing w:val="-8"/>
          <w:w w:val="105"/>
        </w:rPr>
        <w:t xml:space="preserve"> </w:t>
      </w:r>
      <w:r>
        <w:rPr>
          <w:w w:val="105"/>
        </w:rPr>
        <w:t>al</w:t>
      </w:r>
      <w:r>
        <w:rPr>
          <w:spacing w:val="-8"/>
          <w:w w:val="105"/>
        </w:rPr>
        <w:t xml:space="preserve"> </w:t>
      </w:r>
      <w:r>
        <w:rPr>
          <w:w w:val="105"/>
        </w:rPr>
        <w:t>mismo</w:t>
      </w:r>
      <w:r>
        <w:rPr>
          <w:spacing w:val="-9"/>
          <w:w w:val="105"/>
        </w:rPr>
        <w:t xml:space="preserve"> </w:t>
      </w:r>
      <w:r>
        <w:rPr>
          <w:w w:val="105"/>
        </w:rPr>
        <w:t>nivel.</w:t>
      </w:r>
    </w:p>
    <w:p w14:paraId="7C4614FD" w14:textId="77777777" w:rsidR="00584CB5" w:rsidRDefault="00996ED2">
      <w:pPr>
        <w:pStyle w:val="BodyText"/>
        <w:spacing w:line="268" w:lineRule="auto"/>
        <w:ind w:left="243" w:right="541" w:firstLine="340"/>
        <w:jc w:val="both"/>
      </w:pPr>
      <w:r>
        <w:t>—Cuando Hécate te Despertó, no tuvo la oportunidad</w:t>
      </w:r>
      <w:r>
        <w:rPr>
          <w:spacing w:val="1"/>
        </w:rPr>
        <w:t xml:space="preserve"> </w:t>
      </w:r>
      <w:r>
        <w:t>de enseñarte cómo estimular y mitigar tus sentidos. Por el</w:t>
      </w:r>
      <w:r>
        <w:rPr>
          <w:spacing w:val="1"/>
        </w:rPr>
        <w:t xml:space="preserve"> </w:t>
      </w:r>
      <w:r>
        <w:rPr>
          <w:w w:val="105"/>
        </w:rPr>
        <w:t>momento, tus sentidos están avivados, pero no será así</w:t>
      </w:r>
      <w:r>
        <w:rPr>
          <w:spacing w:val="1"/>
          <w:w w:val="105"/>
        </w:rPr>
        <w:t xml:space="preserve"> </w:t>
      </w:r>
      <w:r>
        <w:t>para siempre, te lo prometo. Con un poco de formación y</w:t>
      </w:r>
      <w:r>
        <w:rPr>
          <w:spacing w:val="1"/>
        </w:rPr>
        <w:t xml:space="preserve"> </w:t>
      </w:r>
      <w:r>
        <w:rPr>
          <w:w w:val="105"/>
        </w:rPr>
        <w:t>unos conjuros básicos protectores aprenderás a destapar</w:t>
      </w:r>
      <w:r>
        <w:rPr>
          <w:spacing w:val="-58"/>
          <w:w w:val="105"/>
        </w:rPr>
        <w:t xml:space="preserve"> </w:t>
      </w:r>
      <w:r>
        <w:rPr>
          <w:w w:val="105"/>
        </w:rPr>
        <w:t>tus</w:t>
      </w:r>
      <w:r>
        <w:rPr>
          <w:spacing w:val="-10"/>
          <w:w w:val="105"/>
        </w:rPr>
        <w:t xml:space="preserve"> </w:t>
      </w:r>
      <w:r>
        <w:rPr>
          <w:w w:val="105"/>
        </w:rPr>
        <w:t>sentidos</w:t>
      </w:r>
      <w:r>
        <w:rPr>
          <w:spacing w:val="-10"/>
          <w:w w:val="105"/>
        </w:rPr>
        <w:t xml:space="preserve"> </w:t>
      </w:r>
      <w:r>
        <w:rPr>
          <w:w w:val="105"/>
        </w:rPr>
        <w:t>durante</w:t>
      </w:r>
      <w:r>
        <w:rPr>
          <w:spacing w:val="-10"/>
          <w:w w:val="105"/>
        </w:rPr>
        <w:t xml:space="preserve"> </w:t>
      </w:r>
      <w:r>
        <w:rPr>
          <w:w w:val="105"/>
        </w:rPr>
        <w:t>fracciones</w:t>
      </w:r>
      <w:r>
        <w:rPr>
          <w:spacing w:val="-10"/>
          <w:w w:val="105"/>
        </w:rPr>
        <w:t xml:space="preserve"> </w:t>
      </w:r>
      <w:r>
        <w:rPr>
          <w:w w:val="105"/>
        </w:rPr>
        <w:t>de</w:t>
      </w:r>
      <w:r>
        <w:rPr>
          <w:spacing w:val="-10"/>
          <w:w w:val="105"/>
        </w:rPr>
        <w:t xml:space="preserve"> </w:t>
      </w:r>
      <w:r>
        <w:rPr>
          <w:w w:val="105"/>
        </w:rPr>
        <w:t>segundo.</w:t>
      </w:r>
    </w:p>
    <w:p w14:paraId="7C4614FE" w14:textId="6C7231B9" w:rsidR="00584CB5" w:rsidRDefault="00996ED2">
      <w:pPr>
        <w:pStyle w:val="BodyText"/>
        <w:spacing w:line="268" w:lineRule="auto"/>
        <w:ind w:left="243" w:right="543" w:firstLine="340"/>
        <w:jc w:val="both"/>
      </w:pPr>
      <w:r>
        <w:rPr>
          <w:spacing w:val="-1"/>
        </w:rPr>
        <w:t>Josh</w:t>
      </w:r>
      <w:r>
        <w:rPr>
          <w:spacing w:val="-5"/>
        </w:rPr>
        <w:t xml:space="preserve"> </w:t>
      </w:r>
      <w:r>
        <w:rPr>
          <w:spacing w:val="-1"/>
        </w:rPr>
        <w:t>miraba</w:t>
      </w:r>
      <w:r>
        <w:rPr>
          <w:spacing w:val="-5"/>
        </w:rPr>
        <w:t xml:space="preserve"> </w:t>
      </w:r>
      <w:r>
        <w:rPr>
          <w:spacing w:val="-1"/>
        </w:rPr>
        <w:t>a</w:t>
      </w:r>
      <w:r>
        <w:rPr>
          <w:spacing w:val="-5"/>
        </w:rPr>
        <w:t xml:space="preserve"> </w:t>
      </w:r>
      <w:r>
        <w:rPr>
          <w:spacing w:val="-1"/>
        </w:rPr>
        <w:t>las</w:t>
      </w:r>
      <w:r>
        <w:rPr>
          <w:spacing w:val="-5"/>
        </w:rPr>
        <w:t xml:space="preserve"> </w:t>
      </w:r>
      <w:r>
        <w:rPr>
          <w:spacing w:val="-1"/>
        </w:rPr>
        <w:t>dos</w:t>
      </w:r>
      <w:r>
        <w:rPr>
          <w:spacing w:val="-5"/>
        </w:rPr>
        <w:t xml:space="preserve"> </w:t>
      </w:r>
      <w:r>
        <w:rPr>
          <w:spacing w:val="-1"/>
        </w:rPr>
        <w:t>jovencitas.</w:t>
      </w:r>
      <w:r>
        <w:rPr>
          <w:spacing w:val="-14"/>
        </w:rPr>
        <w:t xml:space="preserve"> </w:t>
      </w:r>
      <w:r>
        <w:rPr>
          <w:spacing w:val="-1"/>
        </w:rPr>
        <w:t>Una</w:t>
      </w:r>
      <w:r>
        <w:rPr>
          <w:spacing w:val="-5"/>
        </w:rPr>
        <w:t xml:space="preserve"> </w:t>
      </w:r>
      <w:r>
        <w:rPr>
          <w:spacing w:val="-1"/>
        </w:rPr>
        <w:t>vez</w:t>
      </w:r>
      <w:r>
        <w:rPr>
          <w:spacing w:val="-4"/>
        </w:rPr>
        <w:t xml:space="preserve"> </w:t>
      </w:r>
      <w:r>
        <w:rPr>
          <w:spacing w:val="-1"/>
        </w:rPr>
        <w:t>más,</w:t>
      </w:r>
      <w:r>
        <w:rPr>
          <w:spacing w:val="-14"/>
        </w:rPr>
        <w:t xml:space="preserve"> </w:t>
      </w:r>
      <w:r>
        <w:rPr>
          <w:spacing w:val="-1"/>
        </w:rPr>
        <w:t>se</w:t>
      </w:r>
      <w:r>
        <w:rPr>
          <w:spacing w:val="-5"/>
        </w:rPr>
        <w:t xml:space="preserve"> </w:t>
      </w:r>
      <w:r>
        <w:t>sintió</w:t>
      </w:r>
      <w:r>
        <w:rPr>
          <w:spacing w:val="-55"/>
        </w:rPr>
        <w:t xml:space="preserve"> </w:t>
      </w:r>
      <w:r>
        <w:t>a</w:t>
      </w:r>
      <w:r>
        <w:rPr>
          <w:spacing w:val="-11"/>
        </w:rPr>
        <w:t xml:space="preserve"> </w:t>
      </w:r>
      <w:r>
        <w:t>kilómetros</w:t>
      </w:r>
      <w:r>
        <w:rPr>
          <w:spacing w:val="-10"/>
        </w:rPr>
        <w:t xml:space="preserve"> </w:t>
      </w:r>
      <w:r>
        <w:t>de</w:t>
      </w:r>
      <w:r>
        <w:rPr>
          <w:spacing w:val="-11"/>
        </w:rPr>
        <w:t xml:space="preserve"> </w:t>
      </w:r>
      <w:r>
        <w:t>distancia</w:t>
      </w:r>
      <w:r>
        <w:rPr>
          <w:spacing w:val="-10"/>
        </w:rPr>
        <w:t xml:space="preserve"> </w:t>
      </w:r>
      <w:r>
        <w:t>de</w:t>
      </w:r>
      <w:r>
        <w:rPr>
          <w:spacing w:val="-11"/>
        </w:rPr>
        <w:t xml:space="preserve"> </w:t>
      </w:r>
      <w:r>
        <w:t>su</w:t>
      </w:r>
      <w:r>
        <w:rPr>
          <w:spacing w:val="-10"/>
        </w:rPr>
        <w:t xml:space="preserve"> </w:t>
      </w:r>
      <w:r>
        <w:t>hermana.</w:t>
      </w:r>
      <w:r>
        <w:rPr>
          <w:spacing w:val="-21"/>
        </w:rPr>
        <w:t xml:space="preserve"> </w:t>
      </w:r>
      <w:r>
        <w:t>Eran</w:t>
      </w:r>
      <w:r>
        <w:rPr>
          <w:spacing w:val="-10"/>
        </w:rPr>
        <w:t xml:space="preserve"> </w:t>
      </w:r>
      <w:r>
        <w:t>mellizos</w:t>
      </w:r>
      <w:r>
        <w:rPr>
          <w:spacing w:val="-11"/>
        </w:rPr>
        <w:t xml:space="preserve"> </w:t>
      </w:r>
      <w:r>
        <w:t>fra</w:t>
      </w:r>
      <w:r>
        <w:rPr>
          <w:spacing w:val="-3"/>
          <w:w w:val="105"/>
        </w:rPr>
        <w:t>ternales</w:t>
      </w:r>
      <w:r>
        <w:rPr>
          <w:spacing w:val="-13"/>
          <w:w w:val="105"/>
        </w:rPr>
        <w:t xml:space="preserve"> </w:t>
      </w:r>
      <w:r>
        <w:rPr>
          <w:spacing w:val="-3"/>
          <w:w w:val="105"/>
        </w:rPr>
        <w:t>y</w:t>
      </w:r>
      <w:r>
        <w:rPr>
          <w:spacing w:val="-12"/>
          <w:w w:val="105"/>
        </w:rPr>
        <w:t xml:space="preserve"> </w:t>
      </w:r>
      <w:r>
        <w:rPr>
          <w:spacing w:val="-3"/>
          <w:w w:val="105"/>
        </w:rPr>
        <w:t>consecuentemente</w:t>
      </w:r>
      <w:r>
        <w:rPr>
          <w:spacing w:val="-12"/>
          <w:w w:val="105"/>
        </w:rPr>
        <w:t xml:space="preserve"> </w:t>
      </w:r>
      <w:r>
        <w:rPr>
          <w:spacing w:val="-2"/>
          <w:w w:val="105"/>
        </w:rPr>
        <w:t>no</w:t>
      </w:r>
      <w:r>
        <w:rPr>
          <w:spacing w:val="-12"/>
          <w:w w:val="105"/>
        </w:rPr>
        <w:t xml:space="preserve"> </w:t>
      </w:r>
      <w:r>
        <w:rPr>
          <w:spacing w:val="-2"/>
          <w:w w:val="105"/>
        </w:rPr>
        <w:t>eran</w:t>
      </w:r>
      <w:r>
        <w:rPr>
          <w:spacing w:val="-12"/>
          <w:w w:val="105"/>
        </w:rPr>
        <w:t xml:space="preserve"> </w:t>
      </w:r>
      <w:r>
        <w:rPr>
          <w:spacing w:val="-2"/>
          <w:w w:val="105"/>
        </w:rPr>
        <w:t>genéticamente</w:t>
      </w:r>
      <w:r>
        <w:rPr>
          <w:spacing w:val="-12"/>
          <w:w w:val="105"/>
        </w:rPr>
        <w:t xml:space="preserve"> </w:t>
      </w:r>
      <w:r>
        <w:rPr>
          <w:spacing w:val="-2"/>
          <w:w w:val="105"/>
        </w:rPr>
        <w:t>idén-</w:t>
      </w:r>
    </w:p>
    <w:p w14:paraId="7C4614FF"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500" w14:textId="77777777" w:rsidR="00584CB5" w:rsidRDefault="00584CB5">
      <w:pPr>
        <w:pStyle w:val="BodyText"/>
        <w:spacing w:before="1"/>
        <w:rPr>
          <w:sz w:val="21"/>
        </w:rPr>
      </w:pPr>
    </w:p>
    <w:p w14:paraId="7C461501"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502" w14:textId="77777777" w:rsidR="00584CB5" w:rsidRDefault="00584CB5">
      <w:pPr>
        <w:pStyle w:val="BodyText"/>
        <w:spacing w:before="8"/>
        <w:rPr>
          <w:rFonts w:ascii="Calibri"/>
          <w:sz w:val="13"/>
        </w:rPr>
      </w:pPr>
    </w:p>
    <w:p w14:paraId="7C461503" w14:textId="77777777" w:rsidR="00584CB5" w:rsidRDefault="00584CB5">
      <w:pPr>
        <w:rPr>
          <w:rFonts w:ascii="Calibri"/>
          <w:sz w:val="13"/>
        </w:rPr>
        <w:sectPr w:rsidR="00584CB5">
          <w:pgSz w:w="9080" w:h="12760"/>
          <w:pgMar w:top="860" w:right="1220" w:bottom="840" w:left="740" w:header="138" w:footer="645" w:gutter="0"/>
          <w:cols w:space="720"/>
        </w:sectPr>
      </w:pPr>
    </w:p>
    <w:p w14:paraId="7C461504" w14:textId="73EA68A9" w:rsidR="00584CB5" w:rsidRDefault="00905D2D">
      <w:pPr>
        <w:pStyle w:val="BodyText"/>
        <w:spacing w:before="88" w:line="268" w:lineRule="auto"/>
        <w:ind w:left="1012"/>
        <w:jc w:val="both"/>
      </w:pPr>
      <w:r>
        <w:pict w14:anchorId="7C462079">
          <v:group id="_x0000_s1482" style="position:absolute;left:0;text-align:left;margin-left:6.25pt;margin-top:295.3pt;width:24pt;height:48pt;z-index:16139264;mso-position-horizontal-relative:page;mso-position-vertical-relative:page" coordorigin="125,5906" coordsize="480,960">
            <v:shape id="_x0000_s1484" style="position:absolute;left:124;top:5905;width:480;height:960" coordorigin="125,5906" coordsize="480,960" o:spt="100" adj="0,,0" path="m365,5906r,960m125,6386r480,e" filled="f" strokeweight=".25pt">
              <v:stroke joinstyle="round"/>
              <v:formulas/>
              <v:path arrowok="t" o:connecttype="segments"/>
            </v:shape>
            <v:shape id="_x0000_s1483" type="#_x0000_t75" style="position:absolute;left:242;top:6263;width:245;height:245">
              <v:imagedata r:id="rId6" o:title=""/>
            </v:shape>
            <w10:wrap anchorx="page" anchory="page"/>
          </v:group>
        </w:pict>
      </w:r>
      <w:r>
        <w:pict w14:anchorId="7C46207A">
          <v:group id="_x0000_s1479" style="position:absolute;left:0;text-align:left;margin-left:422.75pt;margin-top:295.3pt;width:24pt;height:48pt;z-index:16139776;mso-position-horizontal-relative:page;mso-position-vertical-relative:page" coordorigin="8455,5906" coordsize="480,960">
            <v:shape id="_x0000_s1481" style="position:absolute;left:8455;top:5905;width:480;height:960" coordorigin="8455,5906" coordsize="480,960" o:spt="100" adj="0,,0" path="m8695,5906r,960m8455,6386r480,e" filled="f" strokeweight=".25pt">
              <v:stroke joinstyle="round"/>
              <v:formulas/>
              <v:path arrowok="t" o:connecttype="segments"/>
            </v:shape>
            <v:shape id="_x0000_s1480" type="#_x0000_t75" style="position:absolute;left:8572;top:6263;width:245;height:245">
              <v:imagedata r:id="rId6" o:title=""/>
            </v:shape>
            <w10:wrap anchorx="page" anchory="page"/>
          </v:group>
        </w:pict>
      </w:r>
      <w:r w:rsidR="00996ED2">
        <w:t>ticos. No compartían esas sensaciones de la que los gemelos</w:t>
      </w:r>
      <w:r w:rsidR="00996ED2">
        <w:rPr>
          <w:spacing w:val="-5"/>
        </w:rPr>
        <w:t xml:space="preserve"> </w:t>
      </w:r>
      <w:r w:rsidR="00996ED2">
        <w:t>acostumbraban</w:t>
      </w:r>
      <w:r w:rsidR="00996ED2">
        <w:rPr>
          <w:spacing w:val="-5"/>
        </w:rPr>
        <w:t xml:space="preserve"> </w:t>
      </w:r>
      <w:r w:rsidR="00996ED2">
        <w:t>a</w:t>
      </w:r>
      <w:r w:rsidR="00996ED2">
        <w:rPr>
          <w:spacing w:val="-5"/>
        </w:rPr>
        <w:t xml:space="preserve"> </w:t>
      </w:r>
      <w:r w:rsidR="00996ED2">
        <w:t>disfrutar,</w:t>
      </w:r>
      <w:r w:rsidR="00996ED2">
        <w:rPr>
          <w:spacing w:val="-13"/>
        </w:rPr>
        <w:t xml:space="preserve"> </w:t>
      </w:r>
      <w:r w:rsidR="00996ED2">
        <w:t>como</w:t>
      </w:r>
      <w:r w:rsidR="00996ED2">
        <w:rPr>
          <w:spacing w:val="-5"/>
        </w:rPr>
        <w:t xml:space="preserve"> </w:t>
      </w:r>
      <w:r w:rsidR="00996ED2">
        <w:t>sentir</w:t>
      </w:r>
      <w:r w:rsidR="00996ED2">
        <w:rPr>
          <w:spacing w:val="-5"/>
        </w:rPr>
        <w:t xml:space="preserve"> </w:t>
      </w:r>
      <w:r w:rsidR="00996ED2">
        <w:t>dolor</w:t>
      </w:r>
      <w:r w:rsidR="00996ED2">
        <w:rPr>
          <w:spacing w:val="-5"/>
        </w:rPr>
        <w:t xml:space="preserve"> </w:t>
      </w:r>
      <w:r w:rsidR="00996ED2">
        <w:t>cuando</w:t>
      </w:r>
      <w:r w:rsidR="00996ED2">
        <w:rPr>
          <w:spacing w:val="-5"/>
        </w:rPr>
        <w:t xml:space="preserve"> </w:t>
      </w:r>
      <w:r w:rsidR="00996ED2">
        <w:t>el</w:t>
      </w:r>
      <w:r w:rsidR="00996ED2">
        <w:rPr>
          <w:spacing w:val="-55"/>
        </w:rPr>
        <w:t xml:space="preserve"> </w:t>
      </w:r>
      <w:r w:rsidR="00996ED2">
        <w:rPr>
          <w:w w:val="105"/>
        </w:rPr>
        <w:t>otro gemelo se había hecho daño o saber cuándo el otro</w:t>
      </w:r>
      <w:r w:rsidR="00996ED2">
        <w:rPr>
          <w:spacing w:val="-58"/>
          <w:w w:val="105"/>
        </w:rPr>
        <w:t xml:space="preserve"> </w:t>
      </w:r>
      <w:r w:rsidR="00996ED2">
        <w:t>hermano</w:t>
      </w:r>
      <w:r w:rsidR="00996ED2">
        <w:rPr>
          <w:spacing w:val="-5"/>
        </w:rPr>
        <w:t xml:space="preserve"> </w:t>
      </w:r>
      <w:r w:rsidR="00996ED2">
        <w:t>se</w:t>
      </w:r>
      <w:r w:rsidR="00996ED2">
        <w:rPr>
          <w:spacing w:val="-5"/>
        </w:rPr>
        <w:t xml:space="preserve"> </w:t>
      </w:r>
      <w:r w:rsidR="00996ED2">
        <w:t>había</w:t>
      </w:r>
      <w:r w:rsidR="00996ED2">
        <w:rPr>
          <w:spacing w:val="-5"/>
        </w:rPr>
        <w:t xml:space="preserve"> </w:t>
      </w:r>
      <w:r w:rsidR="00996ED2">
        <w:t>metido</w:t>
      </w:r>
      <w:r w:rsidR="00996ED2">
        <w:rPr>
          <w:spacing w:val="-5"/>
        </w:rPr>
        <w:t xml:space="preserve"> </w:t>
      </w:r>
      <w:r w:rsidR="00996ED2">
        <w:t>en</w:t>
      </w:r>
      <w:r w:rsidR="00996ED2">
        <w:rPr>
          <w:spacing w:val="-5"/>
        </w:rPr>
        <w:t xml:space="preserve"> </w:t>
      </w:r>
      <w:r w:rsidR="00996ED2">
        <w:t>cualquier</w:t>
      </w:r>
      <w:r w:rsidR="00996ED2">
        <w:rPr>
          <w:spacing w:val="-5"/>
        </w:rPr>
        <w:t xml:space="preserve"> </w:t>
      </w:r>
      <w:r w:rsidR="00996ED2">
        <w:t>lío.</w:t>
      </w:r>
      <w:r w:rsidR="00996ED2">
        <w:rPr>
          <w:spacing w:val="-14"/>
        </w:rPr>
        <w:t xml:space="preserve"> </w:t>
      </w:r>
      <w:r w:rsidR="00996ED2">
        <w:t>Sin</w:t>
      </w:r>
      <w:r w:rsidR="00996ED2">
        <w:rPr>
          <w:spacing w:val="-5"/>
        </w:rPr>
        <w:t xml:space="preserve"> </w:t>
      </w:r>
      <w:r w:rsidR="00996ED2">
        <w:t>embargo,</w:t>
      </w:r>
      <w:r w:rsidR="00996ED2">
        <w:rPr>
          <w:spacing w:val="-13"/>
        </w:rPr>
        <w:t xml:space="preserve"> </w:t>
      </w:r>
      <w:r w:rsidR="00996ED2">
        <w:t>en</w:t>
      </w:r>
      <w:r w:rsidR="00996ED2">
        <w:rPr>
          <w:spacing w:val="-56"/>
        </w:rPr>
        <w:t xml:space="preserve"> </w:t>
      </w:r>
      <w:r w:rsidR="00996ED2">
        <w:rPr>
          <w:spacing w:val="-2"/>
          <w:w w:val="105"/>
        </w:rPr>
        <w:t>ese</w:t>
      </w:r>
      <w:r w:rsidR="00996ED2">
        <w:rPr>
          <w:spacing w:val="-13"/>
          <w:w w:val="105"/>
        </w:rPr>
        <w:t xml:space="preserve"> </w:t>
      </w:r>
      <w:r w:rsidR="00996ED2">
        <w:rPr>
          <w:spacing w:val="-2"/>
          <w:w w:val="105"/>
        </w:rPr>
        <w:t>momento</w:t>
      </w:r>
      <w:r w:rsidR="00996ED2">
        <w:rPr>
          <w:spacing w:val="-12"/>
          <w:w w:val="105"/>
        </w:rPr>
        <w:t xml:space="preserve"> </w:t>
      </w:r>
      <w:r w:rsidR="00996ED2">
        <w:rPr>
          <w:spacing w:val="-2"/>
          <w:w w:val="105"/>
        </w:rPr>
        <w:t>Josh</w:t>
      </w:r>
      <w:r w:rsidR="00996ED2">
        <w:rPr>
          <w:spacing w:val="-13"/>
          <w:w w:val="105"/>
        </w:rPr>
        <w:t xml:space="preserve"> </w:t>
      </w:r>
      <w:r w:rsidR="00996ED2">
        <w:rPr>
          <w:spacing w:val="-2"/>
          <w:w w:val="105"/>
        </w:rPr>
        <w:t>sentía</w:t>
      </w:r>
      <w:r w:rsidR="00996ED2">
        <w:rPr>
          <w:spacing w:val="-12"/>
          <w:w w:val="105"/>
        </w:rPr>
        <w:t xml:space="preserve"> </w:t>
      </w:r>
      <w:r w:rsidR="00996ED2">
        <w:rPr>
          <w:spacing w:val="-2"/>
          <w:w w:val="105"/>
        </w:rPr>
        <w:t>la</w:t>
      </w:r>
      <w:r w:rsidR="00996ED2">
        <w:rPr>
          <w:spacing w:val="-13"/>
          <w:w w:val="105"/>
        </w:rPr>
        <w:t xml:space="preserve"> </w:t>
      </w:r>
      <w:r w:rsidR="00996ED2">
        <w:rPr>
          <w:spacing w:val="-2"/>
          <w:w w:val="105"/>
        </w:rPr>
        <w:t>angustia</w:t>
      </w:r>
      <w:r w:rsidR="00996ED2">
        <w:rPr>
          <w:spacing w:val="-12"/>
          <w:w w:val="105"/>
        </w:rPr>
        <w:t xml:space="preserve"> </w:t>
      </w:r>
      <w:r w:rsidR="00996ED2">
        <w:rPr>
          <w:spacing w:val="-1"/>
          <w:w w:val="105"/>
        </w:rPr>
        <w:t>que</w:t>
      </w:r>
      <w:r w:rsidR="00996ED2">
        <w:rPr>
          <w:spacing w:val="-13"/>
          <w:w w:val="105"/>
        </w:rPr>
        <w:t xml:space="preserve"> </w:t>
      </w:r>
      <w:r w:rsidR="00996ED2">
        <w:rPr>
          <w:spacing w:val="-1"/>
          <w:w w:val="105"/>
        </w:rPr>
        <w:t>estaba</w:t>
      </w:r>
      <w:r w:rsidR="00996ED2">
        <w:rPr>
          <w:spacing w:val="-12"/>
          <w:w w:val="105"/>
        </w:rPr>
        <w:t xml:space="preserve"> </w:t>
      </w:r>
      <w:r w:rsidR="00996ED2">
        <w:rPr>
          <w:spacing w:val="-1"/>
          <w:w w:val="105"/>
        </w:rPr>
        <w:t>sufriendo</w:t>
      </w:r>
      <w:r w:rsidR="00996ED2">
        <w:rPr>
          <w:spacing w:val="-58"/>
          <w:w w:val="105"/>
        </w:rPr>
        <w:t xml:space="preserve"> </w:t>
      </w:r>
      <w:r w:rsidR="00996ED2">
        <w:rPr>
          <w:w w:val="105"/>
        </w:rPr>
        <w:t>su hermana. Lo único que deseaba era que hubiera algo</w:t>
      </w:r>
      <w:r w:rsidR="00996ED2">
        <w:rPr>
          <w:spacing w:val="-58"/>
          <w:w w:val="105"/>
        </w:rPr>
        <w:t xml:space="preserve"> </w:t>
      </w:r>
      <w:r w:rsidR="00996ED2">
        <w:rPr>
          <w:w w:val="105"/>
        </w:rPr>
        <w:t>que</w:t>
      </w:r>
      <w:r w:rsidR="00996ED2">
        <w:rPr>
          <w:spacing w:val="-10"/>
          <w:w w:val="105"/>
        </w:rPr>
        <w:t xml:space="preserve"> </w:t>
      </w:r>
      <w:r w:rsidR="00996ED2">
        <w:rPr>
          <w:w w:val="105"/>
        </w:rPr>
        <w:t>aliviara</w:t>
      </w:r>
      <w:r w:rsidR="00996ED2">
        <w:rPr>
          <w:spacing w:val="-10"/>
          <w:w w:val="105"/>
        </w:rPr>
        <w:t xml:space="preserve"> </w:t>
      </w:r>
      <w:r w:rsidR="00996ED2">
        <w:rPr>
          <w:w w:val="105"/>
        </w:rPr>
        <w:t>el</w:t>
      </w:r>
      <w:r w:rsidR="00996ED2">
        <w:rPr>
          <w:spacing w:val="-9"/>
          <w:w w:val="105"/>
        </w:rPr>
        <w:t xml:space="preserve"> </w:t>
      </w:r>
      <w:r w:rsidR="00996ED2">
        <w:rPr>
          <w:w w:val="105"/>
        </w:rPr>
        <w:t>dolor.</w:t>
      </w:r>
    </w:p>
    <w:p w14:paraId="7C461505" w14:textId="02BE0F50" w:rsidR="00584CB5" w:rsidRDefault="00996ED2">
      <w:pPr>
        <w:pStyle w:val="BodyText"/>
        <w:spacing w:line="268" w:lineRule="auto"/>
        <w:ind w:left="1012" w:right="1" w:firstLine="340"/>
        <w:jc w:val="both"/>
      </w:pPr>
      <w:r>
        <w:rPr>
          <w:spacing w:val="-2"/>
          <w:w w:val="105"/>
        </w:rPr>
        <w:t xml:space="preserve">Como si pudiera leerle la mente, Scatty soltó </w:t>
      </w:r>
      <w:r>
        <w:rPr>
          <w:spacing w:val="-1"/>
          <w:w w:val="105"/>
        </w:rPr>
        <w:t>repenti</w:t>
      </w:r>
      <w:r>
        <w:rPr>
          <w:w w:val="105"/>
        </w:rPr>
        <w:t>namente:</w:t>
      </w:r>
    </w:p>
    <w:p w14:paraId="7C461506" w14:textId="77777777" w:rsidR="00584CB5" w:rsidRDefault="00996ED2">
      <w:pPr>
        <w:pStyle w:val="BodyText"/>
        <w:spacing w:line="264" w:lineRule="exact"/>
        <w:ind w:left="1352"/>
        <w:jc w:val="both"/>
      </w:pPr>
      <w:r>
        <w:rPr>
          <w:w w:val="105"/>
        </w:rPr>
        <w:t>—Existe</w:t>
      </w:r>
      <w:r>
        <w:rPr>
          <w:spacing w:val="-6"/>
          <w:w w:val="105"/>
        </w:rPr>
        <w:t xml:space="preserve"> </w:t>
      </w:r>
      <w:r>
        <w:rPr>
          <w:w w:val="105"/>
        </w:rPr>
        <w:t>algo</w:t>
      </w:r>
      <w:r>
        <w:rPr>
          <w:spacing w:val="-5"/>
          <w:w w:val="105"/>
        </w:rPr>
        <w:t xml:space="preserve"> </w:t>
      </w:r>
      <w:r>
        <w:rPr>
          <w:w w:val="105"/>
        </w:rPr>
        <w:t>que</w:t>
      </w:r>
      <w:r>
        <w:rPr>
          <w:spacing w:val="-5"/>
          <w:w w:val="105"/>
        </w:rPr>
        <w:t xml:space="preserve"> </w:t>
      </w:r>
      <w:r>
        <w:rPr>
          <w:w w:val="105"/>
        </w:rPr>
        <w:t>puedo</w:t>
      </w:r>
      <w:r>
        <w:rPr>
          <w:spacing w:val="-6"/>
          <w:w w:val="105"/>
        </w:rPr>
        <w:t xml:space="preserve"> </w:t>
      </w:r>
      <w:r>
        <w:rPr>
          <w:w w:val="105"/>
        </w:rPr>
        <w:t>hacer</w:t>
      </w:r>
      <w:r>
        <w:rPr>
          <w:spacing w:val="-5"/>
          <w:w w:val="105"/>
        </w:rPr>
        <w:t xml:space="preserve"> </w:t>
      </w:r>
      <w:r>
        <w:rPr>
          <w:w w:val="105"/>
        </w:rPr>
        <w:t>y</w:t>
      </w:r>
      <w:r>
        <w:rPr>
          <w:spacing w:val="-5"/>
          <w:w w:val="105"/>
        </w:rPr>
        <w:t xml:space="preserve"> </w:t>
      </w:r>
      <w:r>
        <w:rPr>
          <w:w w:val="105"/>
        </w:rPr>
        <w:t>que</w:t>
      </w:r>
      <w:r>
        <w:rPr>
          <w:spacing w:val="-6"/>
          <w:w w:val="105"/>
        </w:rPr>
        <w:t xml:space="preserve"> </w:t>
      </w:r>
      <w:r>
        <w:rPr>
          <w:w w:val="105"/>
        </w:rPr>
        <w:t>quizá</w:t>
      </w:r>
      <w:r>
        <w:rPr>
          <w:spacing w:val="-5"/>
          <w:w w:val="105"/>
        </w:rPr>
        <w:t xml:space="preserve"> </w:t>
      </w:r>
      <w:r>
        <w:rPr>
          <w:w w:val="105"/>
        </w:rPr>
        <w:t>te</w:t>
      </w:r>
      <w:r>
        <w:rPr>
          <w:spacing w:val="-5"/>
          <w:w w:val="105"/>
        </w:rPr>
        <w:t xml:space="preserve"> </w:t>
      </w:r>
      <w:r>
        <w:rPr>
          <w:w w:val="105"/>
        </w:rPr>
        <w:t>ayude.</w:t>
      </w:r>
    </w:p>
    <w:p w14:paraId="7C461507" w14:textId="77777777" w:rsidR="00584CB5" w:rsidRDefault="00996ED2">
      <w:pPr>
        <w:pStyle w:val="BodyText"/>
        <w:spacing w:before="30" w:line="268" w:lineRule="auto"/>
        <w:ind w:left="1012" w:right="1"/>
        <w:jc w:val="both"/>
      </w:pPr>
      <w:r>
        <w:rPr>
          <w:w w:val="105"/>
        </w:rPr>
        <w:t>—Los mellizos notaron una especie de indecisión en su</w:t>
      </w:r>
      <w:r>
        <w:rPr>
          <w:spacing w:val="-58"/>
          <w:w w:val="105"/>
        </w:rPr>
        <w:t xml:space="preserve"> </w:t>
      </w:r>
      <w:r>
        <w:t>voz—.</w:t>
      </w:r>
      <w:r>
        <w:rPr>
          <w:spacing w:val="-10"/>
        </w:rPr>
        <w:t xml:space="preserve"> </w:t>
      </w:r>
      <w:r>
        <w:t>No</w:t>
      </w:r>
      <w:r>
        <w:rPr>
          <w:spacing w:val="-2"/>
        </w:rPr>
        <w:t xml:space="preserve"> </w:t>
      </w:r>
      <w:r>
        <w:t>te</w:t>
      </w:r>
      <w:r>
        <w:rPr>
          <w:spacing w:val="-2"/>
        </w:rPr>
        <w:t xml:space="preserve"> </w:t>
      </w:r>
      <w:r>
        <w:t>dolerá</w:t>
      </w:r>
      <w:r>
        <w:rPr>
          <w:spacing w:val="-1"/>
        </w:rPr>
        <w:t xml:space="preserve"> </w:t>
      </w:r>
      <w:r>
        <w:t>—añadió</w:t>
      </w:r>
      <w:r>
        <w:rPr>
          <w:spacing w:val="-2"/>
        </w:rPr>
        <w:t xml:space="preserve"> </w:t>
      </w:r>
      <w:r>
        <w:t>rápidamente.</w:t>
      </w:r>
    </w:p>
    <w:p w14:paraId="7C461508" w14:textId="77777777" w:rsidR="00584CB5" w:rsidRDefault="00996ED2">
      <w:pPr>
        <w:pStyle w:val="BodyText"/>
        <w:spacing w:line="264" w:lineRule="exact"/>
        <w:ind w:left="1352"/>
        <w:jc w:val="both"/>
      </w:pPr>
      <w:r>
        <w:rPr>
          <w:w w:val="105"/>
        </w:rPr>
        <w:t>—No</w:t>
      </w:r>
      <w:r>
        <w:rPr>
          <w:spacing w:val="-9"/>
          <w:w w:val="105"/>
        </w:rPr>
        <w:t xml:space="preserve"> </w:t>
      </w:r>
      <w:r>
        <w:rPr>
          <w:w w:val="105"/>
        </w:rPr>
        <w:t>puede</w:t>
      </w:r>
      <w:r>
        <w:rPr>
          <w:spacing w:val="-8"/>
          <w:w w:val="105"/>
        </w:rPr>
        <w:t xml:space="preserve"> </w:t>
      </w:r>
      <w:r>
        <w:rPr>
          <w:w w:val="105"/>
        </w:rPr>
        <w:t>doler</w:t>
      </w:r>
      <w:r>
        <w:rPr>
          <w:spacing w:val="-9"/>
          <w:w w:val="105"/>
        </w:rPr>
        <w:t xml:space="preserve"> </w:t>
      </w:r>
      <w:r>
        <w:rPr>
          <w:w w:val="105"/>
        </w:rPr>
        <w:t>más</w:t>
      </w:r>
      <w:r>
        <w:rPr>
          <w:spacing w:val="-8"/>
          <w:w w:val="105"/>
        </w:rPr>
        <w:t xml:space="preserve"> </w:t>
      </w:r>
      <w:r>
        <w:rPr>
          <w:w w:val="105"/>
        </w:rPr>
        <w:t>que</w:t>
      </w:r>
      <w:r>
        <w:rPr>
          <w:spacing w:val="-8"/>
          <w:w w:val="105"/>
        </w:rPr>
        <w:t xml:space="preserve"> </w:t>
      </w:r>
      <w:r>
        <w:rPr>
          <w:w w:val="105"/>
        </w:rPr>
        <w:t>esto</w:t>
      </w:r>
      <w:r>
        <w:rPr>
          <w:spacing w:val="-9"/>
          <w:w w:val="105"/>
        </w:rPr>
        <w:t xml:space="preserve"> </w:t>
      </w:r>
      <w:r>
        <w:rPr>
          <w:w w:val="105"/>
        </w:rPr>
        <w:t>—susurró</w:t>
      </w:r>
      <w:r>
        <w:rPr>
          <w:spacing w:val="-8"/>
          <w:w w:val="105"/>
        </w:rPr>
        <w:t xml:space="preserve"> </w:t>
      </w:r>
      <w:r>
        <w:rPr>
          <w:w w:val="105"/>
        </w:rPr>
        <w:t>Sophie—.</w:t>
      </w:r>
    </w:p>
    <w:p w14:paraId="7C461509" w14:textId="77777777" w:rsidR="00584CB5" w:rsidRDefault="00996ED2">
      <w:pPr>
        <w:pStyle w:val="BodyText"/>
        <w:spacing w:before="32"/>
        <w:ind w:left="1012"/>
        <w:jc w:val="both"/>
      </w:pPr>
      <w:r>
        <w:t>Hazlo</w:t>
      </w:r>
      <w:r>
        <w:rPr>
          <w:spacing w:val="-2"/>
        </w:rPr>
        <w:t xml:space="preserve"> </w:t>
      </w:r>
      <w:r>
        <w:t>—le</w:t>
      </w:r>
      <w:r>
        <w:rPr>
          <w:spacing w:val="-2"/>
        </w:rPr>
        <w:t xml:space="preserve"> </w:t>
      </w:r>
      <w:r>
        <w:t>pidió</w:t>
      </w:r>
      <w:r>
        <w:rPr>
          <w:spacing w:val="-1"/>
        </w:rPr>
        <w:t xml:space="preserve"> </w:t>
      </w:r>
      <w:r>
        <w:t>de</w:t>
      </w:r>
      <w:r>
        <w:rPr>
          <w:spacing w:val="-2"/>
        </w:rPr>
        <w:t xml:space="preserve"> </w:t>
      </w:r>
      <w:r>
        <w:t>inmediato.</w:t>
      </w:r>
    </w:p>
    <w:p w14:paraId="7C46150A" w14:textId="77777777" w:rsidR="00584CB5" w:rsidRDefault="00996ED2">
      <w:pPr>
        <w:pStyle w:val="BodyText"/>
        <w:spacing w:before="31"/>
        <w:ind w:left="1352"/>
        <w:jc w:val="both"/>
      </w:pPr>
      <w:r>
        <w:t>—Primero,</w:t>
      </w:r>
      <w:r>
        <w:rPr>
          <w:spacing w:val="-2"/>
        </w:rPr>
        <w:t xml:space="preserve"> </w:t>
      </w:r>
      <w:r>
        <w:t>necesito</w:t>
      </w:r>
      <w:r>
        <w:rPr>
          <w:spacing w:val="8"/>
        </w:rPr>
        <w:t xml:space="preserve"> </w:t>
      </w:r>
      <w:r>
        <w:t>tu</w:t>
      </w:r>
      <w:r>
        <w:rPr>
          <w:spacing w:val="9"/>
        </w:rPr>
        <w:t xml:space="preserve"> </w:t>
      </w:r>
      <w:r>
        <w:t>permiso.</w:t>
      </w:r>
    </w:p>
    <w:p w14:paraId="7C46150B" w14:textId="505E238A" w:rsidR="00584CB5" w:rsidRDefault="00996ED2">
      <w:pPr>
        <w:pStyle w:val="BodyText"/>
        <w:spacing w:before="32" w:line="268" w:lineRule="auto"/>
        <w:ind w:left="1012" w:firstLine="340"/>
        <w:jc w:val="both"/>
      </w:pPr>
      <w:r>
        <w:rPr>
          <w:w w:val="105"/>
        </w:rPr>
        <w:t>—Soph… —comenzó Josh, pero su hermana lo desoyó.</w:t>
      </w:r>
    </w:p>
    <w:p w14:paraId="7C46150C" w14:textId="77777777" w:rsidR="00584CB5" w:rsidRDefault="00996ED2">
      <w:pPr>
        <w:pStyle w:val="BodyText"/>
        <w:spacing w:line="264" w:lineRule="exact"/>
        <w:ind w:left="1352"/>
        <w:jc w:val="both"/>
      </w:pPr>
      <w:r>
        <w:t>—Hazlo —repitió Sophie—.</w:t>
      </w:r>
      <w:r>
        <w:rPr>
          <w:spacing w:val="-8"/>
        </w:rPr>
        <w:t xml:space="preserve"> </w:t>
      </w:r>
      <w:r>
        <w:t>Por</w:t>
      </w:r>
      <w:r>
        <w:rPr>
          <w:spacing w:val="1"/>
        </w:rPr>
        <w:t xml:space="preserve"> </w:t>
      </w:r>
      <w:r>
        <w:t>favor —rogó.</w:t>
      </w:r>
    </w:p>
    <w:p w14:paraId="7C46150D" w14:textId="468636CF" w:rsidR="00584CB5" w:rsidRDefault="00996ED2">
      <w:pPr>
        <w:pStyle w:val="BodyText"/>
        <w:spacing w:before="31" w:line="268" w:lineRule="auto"/>
        <w:ind w:left="1012" w:right="1" w:firstLine="340"/>
        <w:jc w:val="both"/>
      </w:pPr>
      <w:r>
        <w:t>—Ya</w:t>
      </w:r>
      <w:r>
        <w:rPr>
          <w:spacing w:val="-9"/>
        </w:rPr>
        <w:t xml:space="preserve"> </w:t>
      </w:r>
      <w:r>
        <w:t>te</w:t>
      </w:r>
      <w:r>
        <w:rPr>
          <w:spacing w:val="-8"/>
        </w:rPr>
        <w:t xml:space="preserve"> </w:t>
      </w:r>
      <w:r>
        <w:t>he</w:t>
      </w:r>
      <w:r>
        <w:rPr>
          <w:spacing w:val="-8"/>
        </w:rPr>
        <w:t xml:space="preserve"> </w:t>
      </w:r>
      <w:r>
        <w:t>dicho</w:t>
      </w:r>
      <w:r>
        <w:rPr>
          <w:spacing w:val="-9"/>
        </w:rPr>
        <w:t xml:space="preserve"> </w:t>
      </w:r>
      <w:r>
        <w:t>que</w:t>
      </w:r>
      <w:r>
        <w:rPr>
          <w:spacing w:val="-8"/>
        </w:rPr>
        <w:t xml:space="preserve"> </w:t>
      </w:r>
      <w:r>
        <w:t>yo</w:t>
      </w:r>
      <w:r>
        <w:rPr>
          <w:spacing w:val="-8"/>
        </w:rPr>
        <w:t xml:space="preserve"> </w:t>
      </w:r>
      <w:r>
        <w:t>soy</w:t>
      </w:r>
      <w:r>
        <w:rPr>
          <w:spacing w:val="-9"/>
        </w:rPr>
        <w:t xml:space="preserve"> </w:t>
      </w:r>
      <w:r>
        <w:t>lo</w:t>
      </w:r>
      <w:r>
        <w:rPr>
          <w:spacing w:val="-8"/>
        </w:rPr>
        <w:t xml:space="preserve"> </w:t>
      </w:r>
      <w:r>
        <w:t>que</w:t>
      </w:r>
      <w:r>
        <w:rPr>
          <w:spacing w:val="-8"/>
        </w:rPr>
        <w:t xml:space="preserve"> </w:t>
      </w:r>
      <w:r>
        <w:t>vosotros,</w:t>
      </w:r>
      <w:r>
        <w:rPr>
          <w:spacing w:val="-17"/>
        </w:rPr>
        <w:t xml:space="preserve"> </w:t>
      </w:r>
      <w:r>
        <w:t>los</w:t>
      </w:r>
      <w:r>
        <w:rPr>
          <w:spacing w:val="-9"/>
        </w:rPr>
        <w:t xml:space="preserve"> </w:t>
      </w:r>
      <w:r>
        <w:t>humanos,</w:t>
      </w:r>
      <w:r>
        <w:rPr>
          <w:spacing w:val="-11"/>
        </w:rPr>
        <w:t xml:space="preserve"> </w:t>
      </w:r>
      <w:r>
        <w:t>denomináis</w:t>
      </w:r>
      <w:r>
        <w:rPr>
          <w:spacing w:val="-2"/>
        </w:rPr>
        <w:t xml:space="preserve"> </w:t>
      </w:r>
      <w:r>
        <w:t>un</w:t>
      </w:r>
      <w:r>
        <w:rPr>
          <w:spacing w:val="-1"/>
        </w:rPr>
        <w:t xml:space="preserve"> </w:t>
      </w:r>
      <w:r>
        <w:t>vampiro…</w:t>
      </w:r>
    </w:p>
    <w:p w14:paraId="7C46150E" w14:textId="77777777" w:rsidR="00584CB5" w:rsidRDefault="00996ED2">
      <w:pPr>
        <w:pStyle w:val="BodyText"/>
        <w:spacing w:line="264" w:lineRule="exact"/>
        <w:ind w:left="1352"/>
        <w:jc w:val="both"/>
      </w:pPr>
      <w:r>
        <w:rPr>
          <w:spacing w:val="-1"/>
          <w:w w:val="105"/>
        </w:rPr>
        <w:t>—¡No</w:t>
      </w:r>
      <w:r>
        <w:rPr>
          <w:spacing w:val="-14"/>
          <w:w w:val="105"/>
        </w:rPr>
        <w:t xml:space="preserve"> </w:t>
      </w:r>
      <w:r>
        <w:rPr>
          <w:spacing w:val="-1"/>
          <w:w w:val="105"/>
        </w:rPr>
        <w:t>irás</w:t>
      </w:r>
      <w:r>
        <w:rPr>
          <w:spacing w:val="-14"/>
          <w:w w:val="105"/>
        </w:rPr>
        <w:t xml:space="preserve"> </w:t>
      </w:r>
      <w:r>
        <w:rPr>
          <w:spacing w:val="-1"/>
          <w:w w:val="105"/>
        </w:rPr>
        <w:t>a</w:t>
      </w:r>
      <w:r>
        <w:rPr>
          <w:spacing w:val="-14"/>
          <w:w w:val="105"/>
        </w:rPr>
        <w:t xml:space="preserve"> </w:t>
      </w:r>
      <w:r>
        <w:rPr>
          <w:spacing w:val="-1"/>
          <w:w w:val="105"/>
        </w:rPr>
        <w:t>beberte</w:t>
      </w:r>
      <w:r>
        <w:rPr>
          <w:spacing w:val="-14"/>
          <w:w w:val="105"/>
        </w:rPr>
        <w:t xml:space="preserve"> </w:t>
      </w:r>
      <w:r>
        <w:rPr>
          <w:spacing w:val="-1"/>
          <w:w w:val="105"/>
        </w:rPr>
        <w:t>su</w:t>
      </w:r>
      <w:r>
        <w:rPr>
          <w:spacing w:val="-14"/>
          <w:w w:val="105"/>
        </w:rPr>
        <w:t xml:space="preserve"> </w:t>
      </w:r>
      <w:r>
        <w:rPr>
          <w:spacing w:val="-1"/>
          <w:w w:val="105"/>
        </w:rPr>
        <w:t>sangre!</w:t>
      </w:r>
      <w:r>
        <w:rPr>
          <w:spacing w:val="-13"/>
          <w:w w:val="105"/>
        </w:rPr>
        <w:t xml:space="preserve"> </w:t>
      </w:r>
      <w:r>
        <w:rPr>
          <w:spacing w:val="-1"/>
          <w:w w:val="105"/>
        </w:rPr>
        <w:t>—gritó</w:t>
      </w:r>
      <w:r>
        <w:rPr>
          <w:spacing w:val="-14"/>
          <w:w w:val="105"/>
        </w:rPr>
        <w:t xml:space="preserve"> </w:t>
      </w:r>
      <w:r>
        <w:rPr>
          <w:spacing w:val="-1"/>
          <w:w w:val="105"/>
        </w:rPr>
        <w:t>Josh</w:t>
      </w:r>
      <w:r>
        <w:rPr>
          <w:spacing w:val="-14"/>
          <w:w w:val="105"/>
        </w:rPr>
        <w:t xml:space="preserve"> </w:t>
      </w:r>
      <w:r>
        <w:rPr>
          <w:spacing w:val="-1"/>
          <w:w w:val="105"/>
        </w:rPr>
        <w:t>aterrado.</w:t>
      </w:r>
    </w:p>
    <w:p w14:paraId="7C46150F" w14:textId="77777777" w:rsidR="00584CB5" w:rsidRDefault="00996ED2">
      <w:pPr>
        <w:pStyle w:val="BodyText"/>
        <w:spacing w:before="32"/>
        <w:ind w:left="1012"/>
        <w:jc w:val="both"/>
      </w:pPr>
      <w:r>
        <w:t>Con</w:t>
      </w:r>
      <w:r>
        <w:rPr>
          <w:spacing w:val="-2"/>
        </w:rPr>
        <w:t xml:space="preserve"> </w:t>
      </w:r>
      <w:r>
        <w:t>sólo</w:t>
      </w:r>
      <w:r>
        <w:rPr>
          <w:spacing w:val="-2"/>
        </w:rPr>
        <w:t xml:space="preserve"> </w:t>
      </w:r>
      <w:r>
        <w:t>pensarlo</w:t>
      </w:r>
      <w:r>
        <w:rPr>
          <w:spacing w:val="-2"/>
        </w:rPr>
        <w:t xml:space="preserve"> </w:t>
      </w:r>
      <w:r>
        <w:t>le</w:t>
      </w:r>
      <w:r>
        <w:rPr>
          <w:spacing w:val="-2"/>
        </w:rPr>
        <w:t xml:space="preserve"> </w:t>
      </w:r>
      <w:r>
        <w:t>dolía</w:t>
      </w:r>
      <w:r>
        <w:rPr>
          <w:spacing w:val="-2"/>
        </w:rPr>
        <w:t xml:space="preserve"> </w:t>
      </w:r>
      <w:r>
        <w:t>el</w:t>
      </w:r>
      <w:r>
        <w:rPr>
          <w:spacing w:val="-2"/>
        </w:rPr>
        <w:t xml:space="preserve"> </w:t>
      </w:r>
      <w:r>
        <w:t>estómago.</w:t>
      </w:r>
    </w:p>
    <w:p w14:paraId="7C461510" w14:textId="77777777" w:rsidR="00584CB5" w:rsidRDefault="00996ED2">
      <w:pPr>
        <w:pStyle w:val="BodyText"/>
        <w:spacing w:before="31" w:line="268" w:lineRule="auto"/>
        <w:ind w:left="1012" w:right="1" w:firstLine="340"/>
        <w:jc w:val="both"/>
      </w:pPr>
      <w:r>
        <w:rPr>
          <w:spacing w:val="-1"/>
        </w:rPr>
        <w:t>—Ya</w:t>
      </w:r>
      <w:r>
        <w:rPr>
          <w:spacing w:val="-10"/>
        </w:rPr>
        <w:t xml:space="preserve"> </w:t>
      </w:r>
      <w:r>
        <w:rPr>
          <w:spacing w:val="-1"/>
        </w:rPr>
        <w:t>te</w:t>
      </w:r>
      <w:r>
        <w:rPr>
          <w:spacing w:val="-10"/>
        </w:rPr>
        <w:t xml:space="preserve"> </w:t>
      </w:r>
      <w:r>
        <w:rPr>
          <w:spacing w:val="-1"/>
        </w:rPr>
        <w:t>lo</w:t>
      </w:r>
      <w:r>
        <w:rPr>
          <w:spacing w:val="-10"/>
        </w:rPr>
        <w:t xml:space="preserve"> </w:t>
      </w:r>
      <w:r>
        <w:rPr>
          <w:spacing w:val="-1"/>
        </w:rPr>
        <w:t>conté</w:t>
      </w:r>
      <w:r>
        <w:rPr>
          <w:spacing w:val="-10"/>
        </w:rPr>
        <w:t xml:space="preserve"> </w:t>
      </w:r>
      <w:r>
        <w:rPr>
          <w:spacing w:val="-1"/>
        </w:rPr>
        <w:t>Josh,</w:t>
      </w:r>
      <w:r>
        <w:rPr>
          <w:spacing w:val="-18"/>
        </w:rPr>
        <w:t xml:space="preserve"> </w:t>
      </w:r>
      <w:r>
        <w:rPr>
          <w:spacing w:val="-1"/>
        </w:rPr>
        <w:t>el</w:t>
      </w:r>
      <w:r>
        <w:rPr>
          <w:spacing w:val="-10"/>
        </w:rPr>
        <w:t xml:space="preserve"> </w:t>
      </w:r>
      <w:r>
        <w:rPr>
          <w:spacing w:val="-1"/>
        </w:rPr>
        <w:t>clan</w:t>
      </w:r>
      <w:r>
        <w:rPr>
          <w:spacing w:val="-10"/>
        </w:rPr>
        <w:t xml:space="preserve"> </w:t>
      </w:r>
      <w:r>
        <w:t>al</w:t>
      </w:r>
      <w:r>
        <w:rPr>
          <w:spacing w:val="-10"/>
        </w:rPr>
        <w:t xml:space="preserve"> </w:t>
      </w:r>
      <w:r>
        <w:t>que</w:t>
      </w:r>
      <w:r>
        <w:rPr>
          <w:spacing w:val="-9"/>
        </w:rPr>
        <w:t xml:space="preserve"> </w:t>
      </w:r>
      <w:r>
        <w:t>pertenezco</w:t>
      </w:r>
      <w:r>
        <w:rPr>
          <w:spacing w:val="-10"/>
        </w:rPr>
        <w:t xml:space="preserve"> </w:t>
      </w:r>
      <w:r>
        <w:t>no</w:t>
      </w:r>
      <w:r>
        <w:rPr>
          <w:spacing w:val="-10"/>
        </w:rPr>
        <w:t xml:space="preserve"> </w:t>
      </w:r>
      <w:r>
        <w:t>bebe</w:t>
      </w:r>
      <w:r>
        <w:rPr>
          <w:spacing w:val="-55"/>
        </w:rPr>
        <w:t xml:space="preserve"> </w:t>
      </w:r>
      <w:r>
        <w:t>sangre.</w:t>
      </w:r>
    </w:p>
    <w:p w14:paraId="7C461511" w14:textId="77777777" w:rsidR="00584CB5" w:rsidRDefault="00996ED2">
      <w:pPr>
        <w:pStyle w:val="BodyText"/>
        <w:spacing w:line="264" w:lineRule="exact"/>
        <w:ind w:left="1352"/>
        <w:jc w:val="both"/>
      </w:pPr>
      <w:r>
        <w:t>—Y</w:t>
      </w:r>
      <w:r>
        <w:rPr>
          <w:spacing w:val="2"/>
        </w:rPr>
        <w:t xml:space="preserve"> </w:t>
      </w:r>
      <w:r>
        <w:t>a</w:t>
      </w:r>
      <w:r>
        <w:rPr>
          <w:spacing w:val="3"/>
        </w:rPr>
        <w:t xml:space="preserve"> </w:t>
      </w:r>
      <w:r>
        <w:t>mí</w:t>
      </w:r>
      <w:r>
        <w:rPr>
          <w:spacing w:val="3"/>
        </w:rPr>
        <w:t xml:space="preserve"> </w:t>
      </w:r>
      <w:r>
        <w:t>qué</w:t>
      </w:r>
      <w:r>
        <w:rPr>
          <w:spacing w:val="3"/>
        </w:rPr>
        <w:t xml:space="preserve"> </w:t>
      </w:r>
      <w:r>
        <w:t>me</w:t>
      </w:r>
      <w:r>
        <w:rPr>
          <w:spacing w:val="3"/>
        </w:rPr>
        <w:t xml:space="preserve"> </w:t>
      </w:r>
      <w:r>
        <w:t>importa…</w:t>
      </w:r>
    </w:p>
    <w:p w14:paraId="7C461512" w14:textId="77777777" w:rsidR="00584CB5" w:rsidRDefault="00996ED2">
      <w:pPr>
        <w:pStyle w:val="BodyText"/>
        <w:spacing w:before="32"/>
        <w:ind w:left="1352"/>
        <w:jc w:val="both"/>
      </w:pPr>
      <w:r>
        <w:t>—Josh</w:t>
      </w:r>
      <w:r>
        <w:rPr>
          <w:spacing w:val="6"/>
        </w:rPr>
        <w:t xml:space="preserve"> </w:t>
      </w:r>
      <w:r>
        <w:t>—interrumpió</w:t>
      </w:r>
      <w:r>
        <w:rPr>
          <w:spacing w:val="6"/>
        </w:rPr>
        <w:t xml:space="preserve"> </w:t>
      </w:r>
      <w:r>
        <w:t>Sophie</w:t>
      </w:r>
      <w:r>
        <w:rPr>
          <w:spacing w:val="6"/>
        </w:rPr>
        <w:t xml:space="preserve"> </w:t>
      </w:r>
      <w:r>
        <w:t>enfadada.</w:t>
      </w:r>
    </w:p>
    <w:p w14:paraId="7C461513" w14:textId="25F16D3B" w:rsidR="00584CB5" w:rsidRDefault="00996ED2">
      <w:pPr>
        <w:pStyle w:val="BodyText"/>
        <w:spacing w:before="31" w:line="268" w:lineRule="auto"/>
        <w:ind w:left="1012" w:firstLine="340"/>
        <w:jc w:val="both"/>
      </w:pPr>
      <w:r>
        <w:t>El aura de Sophie comenzó a parpadear hasta hacerse</w:t>
      </w:r>
      <w:r>
        <w:rPr>
          <w:spacing w:val="1"/>
        </w:rPr>
        <w:t xml:space="preserve"> </w:t>
      </w:r>
      <w:r>
        <w:t>claramente visible a causa de su enojo. De inmediato, el</w:t>
      </w:r>
      <w:r>
        <w:rPr>
          <w:spacing w:val="1"/>
        </w:rPr>
        <w:t xml:space="preserve"> </w:t>
      </w:r>
      <w:r>
        <w:t>interior de la tienda se abarrotó del dulce aroma del helado</w:t>
      </w:r>
      <w:r>
        <w:rPr>
          <w:spacing w:val="-5"/>
        </w:rPr>
        <w:t xml:space="preserve"> </w:t>
      </w:r>
      <w:r>
        <w:t>de</w:t>
      </w:r>
      <w:r>
        <w:rPr>
          <w:spacing w:val="-4"/>
        </w:rPr>
        <w:t xml:space="preserve"> </w:t>
      </w:r>
      <w:r>
        <w:t>vainilla.</w:t>
      </w:r>
      <w:r>
        <w:rPr>
          <w:spacing w:val="-14"/>
        </w:rPr>
        <w:t xml:space="preserve"> </w:t>
      </w:r>
      <w:r>
        <w:t>Una</w:t>
      </w:r>
      <w:r>
        <w:rPr>
          <w:spacing w:val="-4"/>
        </w:rPr>
        <w:t xml:space="preserve"> </w:t>
      </w:r>
      <w:r>
        <w:t>exposición</w:t>
      </w:r>
      <w:r>
        <w:rPr>
          <w:spacing w:val="-5"/>
        </w:rPr>
        <w:t xml:space="preserve"> </w:t>
      </w:r>
      <w:r>
        <w:t>de</w:t>
      </w:r>
      <w:r>
        <w:rPr>
          <w:spacing w:val="-4"/>
        </w:rPr>
        <w:t xml:space="preserve"> </w:t>
      </w:r>
      <w:r>
        <w:t>campanas</w:t>
      </w:r>
      <w:r>
        <w:rPr>
          <w:spacing w:val="-4"/>
        </w:rPr>
        <w:t xml:space="preserve"> </w:t>
      </w:r>
      <w:r>
        <w:t>de</w:t>
      </w:r>
      <w:r>
        <w:rPr>
          <w:spacing w:val="-5"/>
        </w:rPr>
        <w:t xml:space="preserve"> </w:t>
      </w:r>
      <w:r>
        <w:t>viento</w:t>
      </w:r>
      <w:r>
        <w:rPr>
          <w:spacing w:val="-4"/>
        </w:rPr>
        <w:t xml:space="preserve"> </w:t>
      </w:r>
      <w:r>
        <w:t>de</w:t>
      </w:r>
      <w:r>
        <w:rPr>
          <w:spacing w:val="-55"/>
        </w:rPr>
        <w:t xml:space="preserve"> </w:t>
      </w:r>
      <w:r>
        <w:t>cristal tintineó y repiqueteó gracias a una imperceptible</w:t>
      </w:r>
      <w:r>
        <w:rPr>
          <w:spacing w:val="1"/>
        </w:rPr>
        <w:t xml:space="preserve"> </w:t>
      </w:r>
      <w:r>
        <w:t>brisa.</w:t>
      </w:r>
    </w:p>
    <w:p w14:paraId="7C461514" w14:textId="77777777" w:rsidR="00584CB5" w:rsidRDefault="00996ED2">
      <w:pPr>
        <w:pStyle w:val="BodyText"/>
        <w:rPr>
          <w:sz w:val="24"/>
        </w:rPr>
      </w:pPr>
      <w:r>
        <w:br w:type="column"/>
      </w:r>
    </w:p>
    <w:p w14:paraId="7C461515" w14:textId="77777777" w:rsidR="00584CB5" w:rsidRDefault="00584CB5">
      <w:pPr>
        <w:pStyle w:val="BodyText"/>
        <w:rPr>
          <w:sz w:val="24"/>
        </w:rPr>
      </w:pPr>
    </w:p>
    <w:p w14:paraId="7C461516" w14:textId="77777777" w:rsidR="00584CB5" w:rsidRDefault="00584CB5">
      <w:pPr>
        <w:pStyle w:val="BodyText"/>
        <w:rPr>
          <w:sz w:val="24"/>
        </w:rPr>
      </w:pPr>
    </w:p>
    <w:p w14:paraId="7C461517" w14:textId="77777777" w:rsidR="00584CB5" w:rsidRDefault="00584CB5">
      <w:pPr>
        <w:pStyle w:val="BodyText"/>
        <w:rPr>
          <w:sz w:val="24"/>
        </w:rPr>
      </w:pPr>
    </w:p>
    <w:p w14:paraId="7C461518" w14:textId="77777777" w:rsidR="00584CB5" w:rsidRDefault="00584CB5">
      <w:pPr>
        <w:pStyle w:val="BodyText"/>
        <w:rPr>
          <w:sz w:val="24"/>
        </w:rPr>
      </w:pPr>
    </w:p>
    <w:p w14:paraId="7C461519" w14:textId="77777777" w:rsidR="00584CB5" w:rsidRDefault="00584CB5">
      <w:pPr>
        <w:pStyle w:val="BodyText"/>
        <w:rPr>
          <w:sz w:val="24"/>
        </w:rPr>
      </w:pPr>
    </w:p>
    <w:p w14:paraId="7C46151A" w14:textId="77777777" w:rsidR="00584CB5" w:rsidRDefault="00584CB5">
      <w:pPr>
        <w:pStyle w:val="BodyText"/>
        <w:rPr>
          <w:sz w:val="24"/>
        </w:rPr>
      </w:pPr>
    </w:p>
    <w:p w14:paraId="7C46151B" w14:textId="77777777" w:rsidR="00584CB5" w:rsidRDefault="00584CB5">
      <w:pPr>
        <w:pStyle w:val="BodyText"/>
        <w:rPr>
          <w:sz w:val="24"/>
        </w:rPr>
      </w:pPr>
    </w:p>
    <w:p w14:paraId="7C46151C" w14:textId="77777777" w:rsidR="00584CB5" w:rsidRDefault="00584CB5">
      <w:pPr>
        <w:pStyle w:val="BodyText"/>
        <w:rPr>
          <w:sz w:val="24"/>
        </w:rPr>
      </w:pPr>
    </w:p>
    <w:p w14:paraId="7C46151D" w14:textId="77777777" w:rsidR="00584CB5" w:rsidRDefault="00584CB5">
      <w:pPr>
        <w:pStyle w:val="BodyText"/>
        <w:rPr>
          <w:sz w:val="24"/>
        </w:rPr>
      </w:pPr>
    </w:p>
    <w:p w14:paraId="7C46151E" w14:textId="77777777" w:rsidR="00584CB5" w:rsidRDefault="00584CB5">
      <w:pPr>
        <w:pStyle w:val="BodyText"/>
        <w:rPr>
          <w:sz w:val="24"/>
        </w:rPr>
      </w:pPr>
    </w:p>
    <w:p w14:paraId="7C46151F" w14:textId="77777777" w:rsidR="00584CB5" w:rsidRDefault="00584CB5">
      <w:pPr>
        <w:pStyle w:val="BodyText"/>
        <w:rPr>
          <w:sz w:val="24"/>
        </w:rPr>
      </w:pPr>
    </w:p>
    <w:p w14:paraId="7C461520" w14:textId="77777777" w:rsidR="00584CB5" w:rsidRDefault="00584CB5">
      <w:pPr>
        <w:pStyle w:val="BodyText"/>
        <w:rPr>
          <w:sz w:val="24"/>
        </w:rPr>
      </w:pPr>
    </w:p>
    <w:p w14:paraId="7C461521" w14:textId="77777777" w:rsidR="00584CB5" w:rsidRDefault="00584CB5">
      <w:pPr>
        <w:pStyle w:val="BodyText"/>
        <w:rPr>
          <w:sz w:val="24"/>
        </w:rPr>
      </w:pPr>
    </w:p>
    <w:p w14:paraId="7C461522" w14:textId="77777777" w:rsidR="00584CB5" w:rsidRDefault="00584CB5">
      <w:pPr>
        <w:pStyle w:val="BodyText"/>
        <w:rPr>
          <w:sz w:val="24"/>
        </w:rPr>
      </w:pPr>
    </w:p>
    <w:p w14:paraId="7C461523" w14:textId="77777777" w:rsidR="00584CB5" w:rsidRDefault="00584CB5">
      <w:pPr>
        <w:pStyle w:val="BodyText"/>
        <w:rPr>
          <w:sz w:val="24"/>
        </w:rPr>
      </w:pPr>
    </w:p>
    <w:p w14:paraId="7C461524" w14:textId="77777777" w:rsidR="00584CB5" w:rsidRDefault="00996ED2">
      <w:pPr>
        <w:spacing w:before="188"/>
        <w:ind w:left="241"/>
        <w:rPr>
          <w:sz w:val="21"/>
        </w:rPr>
      </w:pPr>
      <w:r>
        <w:rPr>
          <w:color w:val="B2B2B2"/>
          <w:sz w:val="21"/>
        </w:rPr>
        <w:t>359</w:t>
      </w:r>
    </w:p>
    <w:p w14:paraId="7C461525" w14:textId="77777777" w:rsidR="00584CB5" w:rsidRDefault="00584CB5">
      <w:pPr>
        <w:rPr>
          <w:sz w:val="21"/>
        </w:rPr>
        <w:sectPr w:rsidR="00584CB5">
          <w:type w:val="continuous"/>
          <w:pgSz w:w="9080" w:h="12760"/>
          <w:pgMar w:top="100" w:right="1220" w:bottom="840" w:left="740" w:header="720" w:footer="720" w:gutter="0"/>
          <w:cols w:num="2" w:space="720" w:equalWidth="0">
            <w:col w:w="6400" w:space="40"/>
            <w:col w:w="680"/>
          </w:cols>
        </w:sectPr>
      </w:pPr>
    </w:p>
    <w:p w14:paraId="7C461526" w14:textId="77777777" w:rsidR="00584CB5" w:rsidRDefault="00584CB5">
      <w:pPr>
        <w:pStyle w:val="BodyText"/>
        <w:spacing w:before="1"/>
        <w:rPr>
          <w:sz w:val="21"/>
        </w:rPr>
      </w:pPr>
    </w:p>
    <w:p w14:paraId="7C461527"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528" w14:textId="77777777" w:rsidR="00584CB5" w:rsidRDefault="00584CB5">
      <w:pPr>
        <w:pStyle w:val="BodyText"/>
        <w:spacing w:before="8"/>
        <w:rPr>
          <w:rFonts w:ascii="Calibri"/>
          <w:sz w:val="13"/>
        </w:rPr>
      </w:pPr>
    </w:p>
    <w:p w14:paraId="7C461529" w14:textId="77777777" w:rsidR="00584CB5" w:rsidRDefault="00584CB5">
      <w:pPr>
        <w:rPr>
          <w:rFonts w:ascii="Calibri"/>
          <w:sz w:val="13"/>
        </w:rPr>
        <w:sectPr w:rsidR="00584CB5">
          <w:pgSz w:w="9080" w:h="12760"/>
          <w:pgMar w:top="860" w:right="1220" w:bottom="840" w:left="740" w:header="138" w:footer="645" w:gutter="0"/>
          <w:cols w:space="720"/>
        </w:sectPr>
      </w:pPr>
    </w:p>
    <w:p w14:paraId="7C46152A" w14:textId="77777777" w:rsidR="00584CB5" w:rsidRDefault="00905D2D">
      <w:pPr>
        <w:pStyle w:val="BodyText"/>
        <w:rPr>
          <w:rFonts w:ascii="Calibri"/>
          <w:sz w:val="24"/>
        </w:rPr>
      </w:pPr>
      <w:r>
        <w:pict w14:anchorId="7C46207B">
          <v:group id="_x0000_s1476" style="position:absolute;margin-left:6.25pt;margin-top:295.3pt;width:24pt;height:48pt;z-index:16140288;mso-position-horizontal-relative:page;mso-position-vertical-relative:page" coordorigin="125,5906" coordsize="480,960">
            <v:shape id="_x0000_s1478" style="position:absolute;left:124;top:5905;width:480;height:960" coordorigin="125,5906" coordsize="480,960" o:spt="100" adj="0,,0" path="m365,5906r,960m125,6386r480,e" filled="f" strokeweight=".25pt">
              <v:stroke joinstyle="round"/>
              <v:formulas/>
              <v:path arrowok="t" o:connecttype="segments"/>
            </v:shape>
            <v:shape id="_x0000_s1477" type="#_x0000_t75" style="position:absolute;left:242;top:6263;width:245;height:245">
              <v:imagedata r:id="rId6" o:title=""/>
            </v:shape>
            <w10:wrap anchorx="page" anchory="page"/>
          </v:group>
        </w:pict>
      </w:r>
      <w:r>
        <w:pict w14:anchorId="7C46207C">
          <v:group id="_x0000_s1473" style="position:absolute;margin-left:422.75pt;margin-top:295.3pt;width:24pt;height:48pt;z-index:16140800;mso-position-horizontal-relative:page;mso-position-vertical-relative:page" coordorigin="8455,5906" coordsize="480,960">
            <v:shape id="_x0000_s1475" style="position:absolute;left:8455;top:5905;width:480;height:960" coordorigin="8455,5906" coordsize="480,960" o:spt="100" adj="0,,0" path="m8695,5906r,960m8455,6386r480,e" filled="f" strokeweight=".25pt">
              <v:stroke joinstyle="round"/>
              <v:formulas/>
              <v:path arrowok="t" o:connecttype="segments"/>
            </v:shape>
            <v:shape id="_x0000_s1474" type="#_x0000_t75" style="position:absolute;left:8572;top:6263;width:245;height:245">
              <v:imagedata r:id="rId6" o:title=""/>
            </v:shape>
            <w10:wrap anchorx="page" anchory="page"/>
          </v:group>
        </w:pict>
      </w:r>
    </w:p>
    <w:p w14:paraId="7C46152B" w14:textId="77777777" w:rsidR="00584CB5" w:rsidRDefault="00584CB5">
      <w:pPr>
        <w:pStyle w:val="BodyText"/>
        <w:rPr>
          <w:rFonts w:ascii="Calibri"/>
          <w:sz w:val="24"/>
        </w:rPr>
      </w:pPr>
    </w:p>
    <w:p w14:paraId="7C46152C" w14:textId="77777777" w:rsidR="00584CB5" w:rsidRDefault="00584CB5">
      <w:pPr>
        <w:pStyle w:val="BodyText"/>
        <w:rPr>
          <w:rFonts w:ascii="Calibri"/>
          <w:sz w:val="24"/>
        </w:rPr>
      </w:pPr>
    </w:p>
    <w:p w14:paraId="7C46152D" w14:textId="77777777" w:rsidR="00584CB5" w:rsidRDefault="00584CB5">
      <w:pPr>
        <w:pStyle w:val="BodyText"/>
        <w:rPr>
          <w:rFonts w:ascii="Calibri"/>
          <w:sz w:val="24"/>
        </w:rPr>
      </w:pPr>
    </w:p>
    <w:p w14:paraId="7C46152E" w14:textId="77777777" w:rsidR="00584CB5" w:rsidRDefault="00584CB5">
      <w:pPr>
        <w:pStyle w:val="BodyText"/>
        <w:rPr>
          <w:rFonts w:ascii="Calibri"/>
          <w:sz w:val="24"/>
        </w:rPr>
      </w:pPr>
    </w:p>
    <w:p w14:paraId="7C46152F" w14:textId="77777777" w:rsidR="00584CB5" w:rsidRDefault="00584CB5">
      <w:pPr>
        <w:pStyle w:val="BodyText"/>
        <w:rPr>
          <w:rFonts w:ascii="Calibri"/>
          <w:sz w:val="24"/>
        </w:rPr>
      </w:pPr>
    </w:p>
    <w:p w14:paraId="7C461530" w14:textId="77777777" w:rsidR="00584CB5" w:rsidRDefault="00584CB5">
      <w:pPr>
        <w:pStyle w:val="BodyText"/>
        <w:rPr>
          <w:rFonts w:ascii="Calibri"/>
          <w:sz w:val="24"/>
        </w:rPr>
      </w:pPr>
    </w:p>
    <w:p w14:paraId="7C461531" w14:textId="77777777" w:rsidR="00584CB5" w:rsidRDefault="00584CB5">
      <w:pPr>
        <w:pStyle w:val="BodyText"/>
        <w:rPr>
          <w:rFonts w:ascii="Calibri"/>
          <w:sz w:val="24"/>
        </w:rPr>
      </w:pPr>
    </w:p>
    <w:p w14:paraId="7C461532" w14:textId="77777777" w:rsidR="00584CB5" w:rsidRDefault="00584CB5">
      <w:pPr>
        <w:pStyle w:val="BodyText"/>
        <w:rPr>
          <w:rFonts w:ascii="Calibri"/>
          <w:sz w:val="24"/>
        </w:rPr>
      </w:pPr>
    </w:p>
    <w:p w14:paraId="7C461533" w14:textId="77777777" w:rsidR="00584CB5" w:rsidRDefault="00584CB5">
      <w:pPr>
        <w:pStyle w:val="BodyText"/>
        <w:rPr>
          <w:rFonts w:ascii="Calibri"/>
          <w:sz w:val="24"/>
        </w:rPr>
      </w:pPr>
    </w:p>
    <w:p w14:paraId="7C461534" w14:textId="77777777" w:rsidR="00584CB5" w:rsidRDefault="00584CB5">
      <w:pPr>
        <w:pStyle w:val="BodyText"/>
        <w:rPr>
          <w:rFonts w:ascii="Calibri"/>
          <w:sz w:val="24"/>
        </w:rPr>
      </w:pPr>
    </w:p>
    <w:p w14:paraId="7C461535" w14:textId="77777777" w:rsidR="00584CB5" w:rsidRDefault="00584CB5">
      <w:pPr>
        <w:pStyle w:val="BodyText"/>
        <w:rPr>
          <w:rFonts w:ascii="Calibri"/>
          <w:sz w:val="24"/>
        </w:rPr>
      </w:pPr>
    </w:p>
    <w:p w14:paraId="7C461536" w14:textId="77777777" w:rsidR="00584CB5" w:rsidRDefault="00584CB5">
      <w:pPr>
        <w:pStyle w:val="BodyText"/>
        <w:rPr>
          <w:rFonts w:ascii="Calibri"/>
          <w:sz w:val="24"/>
        </w:rPr>
      </w:pPr>
    </w:p>
    <w:p w14:paraId="7C461537" w14:textId="77777777" w:rsidR="00584CB5" w:rsidRDefault="00584CB5">
      <w:pPr>
        <w:pStyle w:val="BodyText"/>
        <w:rPr>
          <w:rFonts w:ascii="Calibri"/>
          <w:sz w:val="24"/>
        </w:rPr>
      </w:pPr>
    </w:p>
    <w:p w14:paraId="7C461538" w14:textId="77777777" w:rsidR="00584CB5" w:rsidRDefault="00584CB5">
      <w:pPr>
        <w:pStyle w:val="BodyText"/>
        <w:rPr>
          <w:rFonts w:ascii="Calibri"/>
          <w:sz w:val="24"/>
        </w:rPr>
      </w:pPr>
    </w:p>
    <w:p w14:paraId="7C461539" w14:textId="77777777" w:rsidR="00584CB5" w:rsidRDefault="00996ED2">
      <w:pPr>
        <w:spacing w:before="209"/>
        <w:ind w:left="583"/>
        <w:rPr>
          <w:sz w:val="21"/>
        </w:rPr>
      </w:pPr>
      <w:r>
        <w:rPr>
          <w:color w:val="B2B2B2"/>
          <w:sz w:val="21"/>
        </w:rPr>
        <w:t>360</w:t>
      </w:r>
    </w:p>
    <w:p w14:paraId="7C46153A" w14:textId="39F83598" w:rsidR="00584CB5" w:rsidRDefault="00996ED2">
      <w:pPr>
        <w:pStyle w:val="BodyText"/>
        <w:spacing w:before="88" w:line="268" w:lineRule="auto"/>
        <w:ind w:left="243" w:right="543" w:firstLine="340"/>
        <w:jc w:val="both"/>
      </w:pPr>
      <w:r>
        <w:br w:type="column"/>
      </w:r>
      <w:r>
        <w:rPr>
          <w:spacing w:val="-1"/>
        </w:rPr>
        <w:t>—Josh,</w:t>
      </w:r>
      <w:r>
        <w:rPr>
          <w:spacing w:val="-14"/>
        </w:rPr>
        <w:t xml:space="preserve"> </w:t>
      </w:r>
      <w:r>
        <w:rPr>
          <w:spacing w:val="-1"/>
        </w:rPr>
        <w:t>cállate</w:t>
      </w:r>
      <w:r>
        <w:rPr>
          <w:spacing w:val="-5"/>
        </w:rPr>
        <w:t xml:space="preserve"> </w:t>
      </w:r>
      <w:r>
        <w:t>—susurró</w:t>
      </w:r>
      <w:r>
        <w:rPr>
          <w:spacing w:val="-5"/>
        </w:rPr>
        <w:t xml:space="preserve"> </w:t>
      </w:r>
      <w:r>
        <w:t>Sophie,</w:t>
      </w:r>
      <w:r>
        <w:rPr>
          <w:spacing w:val="-13"/>
        </w:rPr>
        <w:t xml:space="preserve"> </w:t>
      </w:r>
      <w:r>
        <w:t>volviéndose</w:t>
      </w:r>
      <w:r>
        <w:rPr>
          <w:spacing w:val="-5"/>
        </w:rPr>
        <w:t xml:space="preserve"> </w:t>
      </w:r>
      <w:r>
        <w:t>para</w:t>
      </w:r>
      <w:r>
        <w:rPr>
          <w:spacing w:val="-5"/>
        </w:rPr>
        <w:t xml:space="preserve"> </w:t>
      </w:r>
      <w:r>
        <w:t>mirar</w:t>
      </w:r>
      <w:r>
        <w:rPr>
          <w:spacing w:val="-1"/>
        </w:rPr>
        <w:t xml:space="preserve"> </w:t>
      </w:r>
      <w:r>
        <w:t>a</w:t>
      </w:r>
      <w:r>
        <w:rPr>
          <w:spacing w:val="-1"/>
        </w:rPr>
        <w:t xml:space="preserve"> </w:t>
      </w:r>
      <w:r>
        <w:t>Scatty—.</w:t>
      </w:r>
      <w:r>
        <w:rPr>
          <w:spacing w:val="-10"/>
        </w:rPr>
        <w:t xml:space="preserve"> </w:t>
      </w:r>
      <w:r>
        <w:t>¿Qué</w:t>
      </w:r>
      <w:r>
        <w:rPr>
          <w:spacing w:val="-1"/>
        </w:rPr>
        <w:t xml:space="preserve"> </w:t>
      </w:r>
      <w:r>
        <w:t>quieres que</w:t>
      </w:r>
      <w:r>
        <w:rPr>
          <w:spacing w:val="-1"/>
        </w:rPr>
        <w:t xml:space="preserve"> </w:t>
      </w:r>
      <w:r>
        <w:t>haga?</w:t>
      </w:r>
    </w:p>
    <w:p w14:paraId="7C46153B" w14:textId="77777777" w:rsidR="00584CB5" w:rsidRDefault="00996ED2">
      <w:pPr>
        <w:pStyle w:val="BodyText"/>
        <w:spacing w:line="264" w:lineRule="exact"/>
        <w:ind w:left="583"/>
        <w:jc w:val="both"/>
      </w:pPr>
      <w:r>
        <w:rPr>
          <w:spacing w:val="-2"/>
          <w:w w:val="105"/>
        </w:rPr>
        <w:t>—Dame</w:t>
      </w:r>
      <w:r>
        <w:rPr>
          <w:spacing w:val="-13"/>
          <w:w w:val="105"/>
        </w:rPr>
        <w:t xml:space="preserve"> </w:t>
      </w:r>
      <w:r>
        <w:rPr>
          <w:spacing w:val="-2"/>
          <w:w w:val="105"/>
        </w:rPr>
        <w:t>tu</w:t>
      </w:r>
      <w:r>
        <w:rPr>
          <w:spacing w:val="-13"/>
          <w:w w:val="105"/>
        </w:rPr>
        <w:t xml:space="preserve"> </w:t>
      </w:r>
      <w:r>
        <w:rPr>
          <w:spacing w:val="-2"/>
          <w:w w:val="105"/>
        </w:rPr>
        <w:t>mano</w:t>
      </w:r>
      <w:r>
        <w:rPr>
          <w:spacing w:val="-12"/>
          <w:w w:val="105"/>
        </w:rPr>
        <w:t xml:space="preserve"> </w:t>
      </w:r>
      <w:r>
        <w:rPr>
          <w:spacing w:val="-2"/>
          <w:w w:val="105"/>
        </w:rPr>
        <w:t>derecha.</w:t>
      </w:r>
    </w:p>
    <w:p w14:paraId="7C46153C" w14:textId="6378E701" w:rsidR="00584CB5" w:rsidRDefault="00996ED2">
      <w:pPr>
        <w:pStyle w:val="BodyText"/>
        <w:spacing w:before="31" w:line="268" w:lineRule="auto"/>
        <w:ind w:left="243" w:right="542" w:firstLine="340"/>
        <w:jc w:val="both"/>
      </w:pPr>
      <w:r>
        <w:t>Enseguida Sophie alargó el brazo y Scatty envolvió la</w:t>
      </w:r>
      <w:r>
        <w:rPr>
          <w:spacing w:val="1"/>
        </w:rPr>
        <w:t xml:space="preserve"> </w:t>
      </w:r>
      <w:r>
        <w:t>mano de Sophie con las suyas. Después, con mucho cuidado, colocó los dedos de su mano izquierda sobre los dedos de la mano derecha de Sophie: pulgar con pulgar, índice</w:t>
      </w:r>
      <w:r>
        <w:rPr>
          <w:spacing w:val="-3"/>
        </w:rPr>
        <w:t xml:space="preserve"> </w:t>
      </w:r>
      <w:r>
        <w:t>con</w:t>
      </w:r>
      <w:r>
        <w:rPr>
          <w:spacing w:val="-3"/>
        </w:rPr>
        <w:t xml:space="preserve"> </w:t>
      </w:r>
      <w:r>
        <w:t>índice,</w:t>
      </w:r>
      <w:r>
        <w:rPr>
          <w:spacing w:val="-11"/>
        </w:rPr>
        <w:t xml:space="preserve"> </w:t>
      </w:r>
      <w:r>
        <w:t>meñique</w:t>
      </w:r>
      <w:r>
        <w:rPr>
          <w:spacing w:val="-3"/>
        </w:rPr>
        <w:t xml:space="preserve"> </w:t>
      </w:r>
      <w:r>
        <w:t>con</w:t>
      </w:r>
      <w:r>
        <w:rPr>
          <w:spacing w:val="-3"/>
        </w:rPr>
        <w:t xml:space="preserve"> </w:t>
      </w:r>
      <w:r>
        <w:t>meñique.</w:t>
      </w:r>
    </w:p>
    <w:p w14:paraId="7C46153D" w14:textId="6E1119B2" w:rsidR="00584CB5" w:rsidRDefault="00996ED2">
      <w:pPr>
        <w:pStyle w:val="BodyText"/>
        <w:spacing w:line="268" w:lineRule="auto"/>
        <w:ind w:left="243" w:right="542" w:firstLine="340"/>
        <w:jc w:val="both"/>
      </w:pPr>
      <w:r>
        <w:rPr>
          <w:spacing w:val="-2"/>
          <w:w w:val="105"/>
        </w:rPr>
        <w:t>—Los</w:t>
      </w:r>
      <w:r>
        <w:rPr>
          <w:spacing w:val="-13"/>
          <w:w w:val="105"/>
        </w:rPr>
        <w:t xml:space="preserve"> </w:t>
      </w:r>
      <w:r>
        <w:rPr>
          <w:spacing w:val="-2"/>
          <w:w w:val="105"/>
        </w:rPr>
        <w:t>vampiros</w:t>
      </w:r>
      <w:r>
        <w:rPr>
          <w:spacing w:val="-12"/>
          <w:w w:val="105"/>
        </w:rPr>
        <w:t xml:space="preserve"> </w:t>
      </w:r>
      <w:r>
        <w:rPr>
          <w:spacing w:val="-2"/>
          <w:w w:val="105"/>
        </w:rPr>
        <w:t>que</w:t>
      </w:r>
      <w:r>
        <w:rPr>
          <w:spacing w:val="-12"/>
          <w:w w:val="105"/>
        </w:rPr>
        <w:t xml:space="preserve"> </w:t>
      </w:r>
      <w:r>
        <w:rPr>
          <w:spacing w:val="-2"/>
          <w:w w:val="105"/>
        </w:rPr>
        <w:t>beben</w:t>
      </w:r>
      <w:r>
        <w:rPr>
          <w:spacing w:val="-12"/>
          <w:w w:val="105"/>
        </w:rPr>
        <w:t xml:space="preserve"> </w:t>
      </w:r>
      <w:r>
        <w:rPr>
          <w:spacing w:val="-2"/>
          <w:w w:val="105"/>
        </w:rPr>
        <w:t>sangre</w:t>
      </w:r>
      <w:r>
        <w:rPr>
          <w:spacing w:val="-12"/>
          <w:w w:val="105"/>
        </w:rPr>
        <w:t xml:space="preserve"> </w:t>
      </w:r>
      <w:r>
        <w:rPr>
          <w:spacing w:val="-2"/>
          <w:w w:val="105"/>
        </w:rPr>
        <w:t>—comentó</w:t>
      </w:r>
      <w:r>
        <w:rPr>
          <w:spacing w:val="-12"/>
          <w:w w:val="105"/>
        </w:rPr>
        <w:t xml:space="preserve"> </w:t>
      </w:r>
      <w:r>
        <w:rPr>
          <w:spacing w:val="-2"/>
          <w:w w:val="105"/>
        </w:rPr>
        <w:t>distraí</w:t>
      </w:r>
      <w:r>
        <w:t>damente</w:t>
      </w:r>
      <w:r>
        <w:rPr>
          <w:spacing w:val="-9"/>
        </w:rPr>
        <w:t xml:space="preserve"> </w:t>
      </w:r>
      <w:r>
        <w:t>y</w:t>
      </w:r>
      <w:r>
        <w:rPr>
          <w:spacing w:val="-8"/>
        </w:rPr>
        <w:t xml:space="preserve"> </w:t>
      </w:r>
      <w:r>
        <w:t>concentrándose</w:t>
      </w:r>
      <w:r>
        <w:rPr>
          <w:spacing w:val="-8"/>
        </w:rPr>
        <w:t xml:space="preserve"> </w:t>
      </w:r>
      <w:r>
        <w:t>en</w:t>
      </w:r>
      <w:r>
        <w:rPr>
          <w:spacing w:val="-9"/>
        </w:rPr>
        <w:t xml:space="preserve"> </w:t>
      </w:r>
      <w:r>
        <w:t>las</w:t>
      </w:r>
      <w:r>
        <w:rPr>
          <w:spacing w:val="-8"/>
        </w:rPr>
        <w:t xml:space="preserve"> </w:t>
      </w:r>
      <w:r>
        <w:t>manos—,</w:t>
      </w:r>
      <w:r>
        <w:rPr>
          <w:spacing w:val="-17"/>
        </w:rPr>
        <w:t xml:space="preserve"> </w:t>
      </w:r>
      <w:r>
        <w:t>en</w:t>
      </w:r>
      <w:r>
        <w:rPr>
          <w:spacing w:val="-9"/>
        </w:rPr>
        <w:t xml:space="preserve"> </w:t>
      </w:r>
      <w:r>
        <w:t>realidad</w:t>
      </w:r>
      <w:r>
        <w:rPr>
          <w:spacing w:val="-8"/>
        </w:rPr>
        <w:t xml:space="preserve"> </w:t>
      </w:r>
      <w:r>
        <w:t>son</w:t>
      </w:r>
      <w:r>
        <w:rPr>
          <w:spacing w:val="-55"/>
        </w:rPr>
        <w:t xml:space="preserve"> </w:t>
      </w:r>
      <w:r>
        <w:t>los</w:t>
      </w:r>
      <w:r>
        <w:rPr>
          <w:spacing w:val="-8"/>
        </w:rPr>
        <w:t xml:space="preserve"> </w:t>
      </w:r>
      <w:r>
        <w:t>más</w:t>
      </w:r>
      <w:r>
        <w:rPr>
          <w:spacing w:val="-8"/>
        </w:rPr>
        <w:t xml:space="preserve"> </w:t>
      </w:r>
      <w:r>
        <w:t>débiles</w:t>
      </w:r>
      <w:r>
        <w:rPr>
          <w:spacing w:val="-7"/>
        </w:rPr>
        <w:t xml:space="preserve"> </w:t>
      </w:r>
      <w:r>
        <w:t>y</w:t>
      </w:r>
      <w:r>
        <w:rPr>
          <w:spacing w:val="-8"/>
        </w:rPr>
        <w:t xml:space="preserve"> </w:t>
      </w:r>
      <w:r>
        <w:t>se</w:t>
      </w:r>
      <w:r>
        <w:rPr>
          <w:spacing w:val="-7"/>
        </w:rPr>
        <w:t xml:space="preserve"> </w:t>
      </w:r>
      <w:r>
        <w:t>sitúan</w:t>
      </w:r>
      <w:r>
        <w:rPr>
          <w:spacing w:val="-8"/>
        </w:rPr>
        <w:t xml:space="preserve"> </w:t>
      </w:r>
      <w:r>
        <w:t>en</w:t>
      </w:r>
      <w:r>
        <w:rPr>
          <w:spacing w:val="-8"/>
        </w:rPr>
        <w:t xml:space="preserve"> </w:t>
      </w:r>
      <w:r>
        <w:t>el</w:t>
      </w:r>
      <w:r>
        <w:rPr>
          <w:spacing w:val="-7"/>
        </w:rPr>
        <w:t xml:space="preserve"> </w:t>
      </w:r>
      <w:r>
        <w:t>peldaño</w:t>
      </w:r>
      <w:r>
        <w:rPr>
          <w:spacing w:val="-8"/>
        </w:rPr>
        <w:t xml:space="preserve"> </w:t>
      </w:r>
      <w:r>
        <w:t>más</w:t>
      </w:r>
      <w:r>
        <w:rPr>
          <w:spacing w:val="-7"/>
        </w:rPr>
        <w:t xml:space="preserve"> </w:t>
      </w:r>
      <w:r>
        <w:t>bajo</w:t>
      </w:r>
      <w:r>
        <w:rPr>
          <w:spacing w:val="-8"/>
        </w:rPr>
        <w:t xml:space="preserve"> </w:t>
      </w:r>
      <w:r>
        <w:t>de</w:t>
      </w:r>
      <w:r>
        <w:rPr>
          <w:spacing w:val="-8"/>
        </w:rPr>
        <w:t xml:space="preserve"> </w:t>
      </w:r>
      <w:r>
        <w:t>nues</w:t>
      </w:r>
      <w:r>
        <w:rPr>
          <w:spacing w:val="-2"/>
          <w:w w:val="105"/>
        </w:rPr>
        <w:t xml:space="preserve">tro escalafón. ¿Alguna vez te has preguntado por </w:t>
      </w:r>
      <w:r>
        <w:rPr>
          <w:spacing w:val="-1"/>
          <w:w w:val="105"/>
        </w:rPr>
        <w:t>qué be</w:t>
      </w:r>
      <w:r>
        <w:t>ben sangre? Porque en realidad están muertos, el corazón</w:t>
      </w:r>
      <w:r>
        <w:rPr>
          <w:spacing w:val="1"/>
        </w:rPr>
        <w:t xml:space="preserve"> </w:t>
      </w:r>
      <w:r>
        <w:t>no les late, no necesitan comer, de forma que la sangre no</w:t>
      </w:r>
      <w:r>
        <w:rPr>
          <w:spacing w:val="1"/>
        </w:rPr>
        <w:t xml:space="preserve"> </w:t>
      </w:r>
      <w:r>
        <w:rPr>
          <w:w w:val="105"/>
        </w:rPr>
        <w:t>les</w:t>
      </w:r>
      <w:r>
        <w:rPr>
          <w:spacing w:val="-7"/>
          <w:w w:val="105"/>
        </w:rPr>
        <w:t xml:space="preserve"> </w:t>
      </w:r>
      <w:r>
        <w:rPr>
          <w:w w:val="105"/>
        </w:rPr>
        <w:t>supone</w:t>
      </w:r>
      <w:r>
        <w:rPr>
          <w:spacing w:val="-6"/>
          <w:w w:val="105"/>
        </w:rPr>
        <w:t xml:space="preserve"> </w:t>
      </w:r>
      <w:r>
        <w:rPr>
          <w:w w:val="105"/>
        </w:rPr>
        <w:t>ningún</w:t>
      </w:r>
      <w:r>
        <w:rPr>
          <w:spacing w:val="-7"/>
          <w:w w:val="105"/>
        </w:rPr>
        <w:t xml:space="preserve"> </w:t>
      </w:r>
      <w:r>
        <w:rPr>
          <w:w w:val="105"/>
        </w:rPr>
        <w:t>sustento.</w:t>
      </w:r>
    </w:p>
    <w:p w14:paraId="7C46153E" w14:textId="77777777" w:rsidR="00584CB5" w:rsidRDefault="00996ED2">
      <w:pPr>
        <w:pStyle w:val="BodyText"/>
        <w:spacing w:line="263" w:lineRule="exact"/>
        <w:ind w:left="583"/>
        <w:jc w:val="both"/>
      </w:pPr>
      <w:r>
        <w:t>—¿Estás</w:t>
      </w:r>
      <w:r>
        <w:rPr>
          <w:spacing w:val="22"/>
        </w:rPr>
        <w:t xml:space="preserve"> </w:t>
      </w:r>
      <w:r>
        <w:t>muerta?</w:t>
      </w:r>
    </w:p>
    <w:p w14:paraId="7C46153F" w14:textId="77777777" w:rsidR="00584CB5" w:rsidRDefault="00996ED2">
      <w:pPr>
        <w:pStyle w:val="BodyText"/>
        <w:spacing w:before="31" w:line="268" w:lineRule="auto"/>
        <w:ind w:left="243" w:right="542" w:firstLine="340"/>
        <w:jc w:val="both"/>
      </w:pPr>
      <w:r>
        <w:t>Sophie formuló la pregunta que Josh estaba a punto de</w:t>
      </w:r>
      <w:r>
        <w:rPr>
          <w:spacing w:val="-55"/>
        </w:rPr>
        <w:t xml:space="preserve"> </w:t>
      </w:r>
      <w:r>
        <w:rPr>
          <w:w w:val="105"/>
        </w:rPr>
        <w:t>hacerle</w:t>
      </w:r>
      <w:r>
        <w:rPr>
          <w:spacing w:val="-7"/>
          <w:w w:val="105"/>
        </w:rPr>
        <w:t xml:space="preserve"> </w:t>
      </w:r>
      <w:r>
        <w:rPr>
          <w:w w:val="105"/>
        </w:rPr>
        <w:t>a</w:t>
      </w:r>
      <w:r>
        <w:rPr>
          <w:spacing w:val="-7"/>
          <w:w w:val="105"/>
        </w:rPr>
        <w:t xml:space="preserve"> </w:t>
      </w:r>
      <w:r>
        <w:rPr>
          <w:w w:val="105"/>
        </w:rPr>
        <w:t>la</w:t>
      </w:r>
      <w:r>
        <w:rPr>
          <w:spacing w:val="-7"/>
          <w:w w:val="105"/>
        </w:rPr>
        <w:t xml:space="preserve"> </w:t>
      </w:r>
      <w:r>
        <w:rPr>
          <w:w w:val="105"/>
        </w:rPr>
        <w:t>Guerrera.</w:t>
      </w:r>
    </w:p>
    <w:p w14:paraId="7C461540" w14:textId="77777777" w:rsidR="00584CB5" w:rsidRDefault="00996ED2">
      <w:pPr>
        <w:pStyle w:val="BodyText"/>
        <w:spacing w:line="264" w:lineRule="exact"/>
        <w:ind w:left="583"/>
        <w:jc w:val="both"/>
      </w:pPr>
      <w:r>
        <w:t>—No</w:t>
      </w:r>
      <w:r>
        <w:rPr>
          <w:spacing w:val="-2"/>
        </w:rPr>
        <w:t xml:space="preserve"> </w:t>
      </w:r>
      <w:r>
        <w:t>del</w:t>
      </w:r>
      <w:r>
        <w:rPr>
          <w:spacing w:val="-1"/>
        </w:rPr>
        <w:t xml:space="preserve"> </w:t>
      </w:r>
      <w:r>
        <w:t>todo.</w:t>
      </w:r>
    </w:p>
    <w:p w14:paraId="7C461541" w14:textId="2113ACE3" w:rsidR="00584CB5" w:rsidRDefault="00996ED2">
      <w:pPr>
        <w:pStyle w:val="BodyText"/>
        <w:spacing w:before="32" w:line="268" w:lineRule="auto"/>
        <w:ind w:left="243" w:right="542" w:firstLine="340"/>
        <w:jc w:val="both"/>
      </w:pPr>
      <w:r>
        <w:t>Josh contemplaba los espejos y veía con perfecta nitidez el reflejo de Scathach en ellos. Scatty le sorprendió</w:t>
      </w:r>
      <w:r>
        <w:rPr>
          <w:spacing w:val="1"/>
        </w:rPr>
        <w:t xml:space="preserve"> </w:t>
      </w:r>
      <w:r>
        <w:t>mirándola</w:t>
      </w:r>
      <w:r>
        <w:rPr>
          <w:spacing w:val="-3"/>
        </w:rPr>
        <w:t xml:space="preserve"> </w:t>
      </w:r>
      <w:r>
        <w:t>y</w:t>
      </w:r>
      <w:r>
        <w:rPr>
          <w:spacing w:val="-2"/>
        </w:rPr>
        <w:t xml:space="preserve"> </w:t>
      </w:r>
      <w:r>
        <w:t>sonrió.</w:t>
      </w:r>
    </w:p>
    <w:p w14:paraId="7C461542" w14:textId="77777777" w:rsidR="00584CB5" w:rsidRDefault="00996ED2">
      <w:pPr>
        <w:pStyle w:val="BodyText"/>
        <w:spacing w:line="268" w:lineRule="auto"/>
        <w:ind w:left="243" w:right="542" w:firstLine="340"/>
        <w:jc w:val="both"/>
      </w:pPr>
      <w:r>
        <w:t>—No debes creerte esa basura de que los vampiros no</w:t>
      </w:r>
      <w:r>
        <w:rPr>
          <w:spacing w:val="1"/>
        </w:rPr>
        <w:t xml:space="preserve"> </w:t>
      </w:r>
      <w:r>
        <w:rPr>
          <w:w w:val="105"/>
        </w:rPr>
        <w:t>pueden</w:t>
      </w:r>
      <w:r>
        <w:rPr>
          <w:spacing w:val="-5"/>
          <w:w w:val="105"/>
        </w:rPr>
        <w:t xml:space="preserve"> </w:t>
      </w:r>
      <w:r>
        <w:rPr>
          <w:w w:val="105"/>
        </w:rPr>
        <w:t>proyectar</w:t>
      </w:r>
      <w:r>
        <w:rPr>
          <w:spacing w:val="-5"/>
          <w:w w:val="105"/>
        </w:rPr>
        <w:t xml:space="preserve"> </w:t>
      </w:r>
      <w:r>
        <w:rPr>
          <w:w w:val="105"/>
        </w:rPr>
        <w:t>su</w:t>
      </w:r>
      <w:r>
        <w:rPr>
          <w:spacing w:val="-4"/>
          <w:w w:val="105"/>
        </w:rPr>
        <w:t xml:space="preserve"> </w:t>
      </w:r>
      <w:r>
        <w:rPr>
          <w:w w:val="105"/>
        </w:rPr>
        <w:t>reflejo;</w:t>
      </w:r>
      <w:r>
        <w:rPr>
          <w:spacing w:val="-10"/>
          <w:w w:val="105"/>
        </w:rPr>
        <w:t xml:space="preserve"> </w:t>
      </w:r>
      <w:r>
        <w:rPr>
          <w:w w:val="105"/>
        </w:rPr>
        <w:t>por</w:t>
      </w:r>
      <w:r>
        <w:rPr>
          <w:spacing w:val="-5"/>
          <w:w w:val="105"/>
        </w:rPr>
        <w:t xml:space="preserve"> </w:t>
      </w:r>
      <w:r>
        <w:rPr>
          <w:w w:val="105"/>
        </w:rPr>
        <w:t>supuesto</w:t>
      </w:r>
      <w:r>
        <w:rPr>
          <w:spacing w:val="-4"/>
          <w:w w:val="105"/>
        </w:rPr>
        <w:t xml:space="preserve"> </w:t>
      </w:r>
      <w:r>
        <w:rPr>
          <w:w w:val="105"/>
        </w:rPr>
        <w:t>que</w:t>
      </w:r>
      <w:r>
        <w:rPr>
          <w:spacing w:val="-5"/>
          <w:w w:val="105"/>
        </w:rPr>
        <w:t xml:space="preserve"> </w:t>
      </w:r>
      <w:r>
        <w:rPr>
          <w:w w:val="105"/>
        </w:rPr>
        <w:t>podemos;</w:t>
      </w:r>
      <w:r>
        <w:rPr>
          <w:spacing w:val="-58"/>
          <w:w w:val="105"/>
        </w:rPr>
        <w:t xml:space="preserve"> </w:t>
      </w:r>
      <w:r>
        <w:t>ante</w:t>
      </w:r>
      <w:r>
        <w:rPr>
          <w:spacing w:val="-3"/>
        </w:rPr>
        <w:t xml:space="preserve"> </w:t>
      </w:r>
      <w:r>
        <w:t>todo,</w:t>
      </w:r>
      <w:r>
        <w:rPr>
          <w:spacing w:val="-10"/>
        </w:rPr>
        <w:t xml:space="preserve"> </w:t>
      </w:r>
      <w:r>
        <w:t>somos</w:t>
      </w:r>
      <w:r>
        <w:rPr>
          <w:spacing w:val="-2"/>
        </w:rPr>
        <w:t xml:space="preserve"> </w:t>
      </w:r>
      <w:r>
        <w:t>criaturas</w:t>
      </w:r>
      <w:r>
        <w:rPr>
          <w:spacing w:val="-2"/>
        </w:rPr>
        <w:t xml:space="preserve"> </w:t>
      </w:r>
      <w:r>
        <w:t>corpóreas.</w:t>
      </w:r>
    </w:p>
    <w:p w14:paraId="7C461543" w14:textId="0ADC579C" w:rsidR="00584CB5" w:rsidRDefault="00996ED2">
      <w:pPr>
        <w:pStyle w:val="BodyText"/>
        <w:spacing w:line="268" w:lineRule="auto"/>
        <w:ind w:left="243" w:right="538" w:firstLine="340"/>
        <w:jc w:val="both"/>
      </w:pPr>
      <w:r>
        <w:t>Josh observaba con toda atención como Scathach presionaba suavemente los dedos de su hermana. A primera</w:t>
      </w:r>
      <w:r>
        <w:rPr>
          <w:spacing w:val="1"/>
        </w:rPr>
        <w:t xml:space="preserve"> </w:t>
      </w:r>
      <w:r>
        <w:t>vista, parecía que no sucediera nada. Después, vislumbró</w:t>
      </w:r>
      <w:r>
        <w:rPr>
          <w:spacing w:val="1"/>
        </w:rPr>
        <w:t xml:space="preserve"> </w:t>
      </w:r>
      <w:r>
        <w:t>un</w:t>
      </w:r>
      <w:r>
        <w:rPr>
          <w:spacing w:val="1"/>
        </w:rPr>
        <w:t xml:space="preserve"> </w:t>
      </w:r>
      <w:r>
        <w:t>destello</w:t>
      </w:r>
      <w:r>
        <w:rPr>
          <w:spacing w:val="1"/>
        </w:rPr>
        <w:t xml:space="preserve"> </w:t>
      </w:r>
      <w:r>
        <w:t>plateado</w:t>
      </w:r>
      <w:r>
        <w:rPr>
          <w:spacing w:val="1"/>
        </w:rPr>
        <w:t xml:space="preserve"> </w:t>
      </w:r>
      <w:r>
        <w:t>en</w:t>
      </w:r>
      <w:r>
        <w:rPr>
          <w:spacing w:val="1"/>
        </w:rPr>
        <w:t xml:space="preserve"> </w:t>
      </w:r>
      <w:r>
        <w:t>un</w:t>
      </w:r>
      <w:r>
        <w:rPr>
          <w:spacing w:val="1"/>
        </w:rPr>
        <w:t xml:space="preserve"> </w:t>
      </w:r>
      <w:r>
        <w:t>espejo</w:t>
      </w:r>
      <w:r>
        <w:rPr>
          <w:spacing w:val="1"/>
        </w:rPr>
        <w:t xml:space="preserve"> </w:t>
      </w:r>
      <w:r>
        <w:t>colocado</w:t>
      </w:r>
      <w:r>
        <w:rPr>
          <w:spacing w:val="1"/>
        </w:rPr>
        <w:t xml:space="preserve"> </w:t>
      </w:r>
      <w:r>
        <w:t>detrás</w:t>
      </w:r>
      <w:r>
        <w:rPr>
          <w:spacing w:val="57"/>
        </w:rPr>
        <w:t xml:space="preserve"> </w:t>
      </w:r>
      <w:r>
        <w:t>de</w:t>
      </w:r>
      <w:r>
        <w:rPr>
          <w:spacing w:val="1"/>
        </w:rPr>
        <w:t xml:space="preserve"> </w:t>
      </w:r>
      <w:r>
        <w:t>Scatty y se fijó que en el espejo la mano de Sophie había</w:t>
      </w:r>
      <w:r>
        <w:rPr>
          <w:spacing w:val="1"/>
        </w:rPr>
        <w:t xml:space="preserve"> </w:t>
      </w:r>
      <w:r>
        <w:t>comenzado</w:t>
      </w:r>
      <w:r>
        <w:rPr>
          <w:spacing w:val="1"/>
        </w:rPr>
        <w:t xml:space="preserve"> </w:t>
      </w:r>
      <w:r>
        <w:t>a</w:t>
      </w:r>
      <w:r>
        <w:rPr>
          <w:spacing w:val="1"/>
        </w:rPr>
        <w:t xml:space="preserve"> </w:t>
      </w:r>
      <w:r>
        <w:t>resplandecer</w:t>
      </w:r>
      <w:r>
        <w:rPr>
          <w:spacing w:val="1"/>
        </w:rPr>
        <w:t xml:space="preserve"> </w:t>
      </w:r>
      <w:r>
        <w:t>con</w:t>
      </w:r>
      <w:r>
        <w:rPr>
          <w:spacing w:val="1"/>
        </w:rPr>
        <w:t xml:space="preserve"> </w:t>
      </w:r>
      <w:r>
        <w:t>una</w:t>
      </w:r>
      <w:r>
        <w:rPr>
          <w:spacing w:val="1"/>
        </w:rPr>
        <w:t xml:space="preserve"> </w:t>
      </w:r>
      <w:r>
        <w:t>luz</w:t>
      </w:r>
      <w:r>
        <w:rPr>
          <w:spacing w:val="1"/>
        </w:rPr>
        <w:t xml:space="preserve"> </w:t>
      </w:r>
      <w:r>
        <w:t>tenue</w:t>
      </w:r>
      <w:r>
        <w:rPr>
          <w:spacing w:val="1"/>
        </w:rPr>
        <w:t xml:space="preserve"> </w:t>
      </w:r>
      <w:r>
        <w:t>de</w:t>
      </w:r>
      <w:r>
        <w:rPr>
          <w:spacing w:val="1"/>
        </w:rPr>
        <w:t xml:space="preserve"> </w:t>
      </w:r>
      <w:r>
        <w:t>color</w:t>
      </w:r>
      <w:r>
        <w:rPr>
          <w:spacing w:val="-55"/>
        </w:rPr>
        <w:t xml:space="preserve"> </w:t>
      </w:r>
      <w:r>
        <w:t>plata.</w:t>
      </w:r>
    </w:p>
    <w:p w14:paraId="7C461544"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545" w14:textId="77777777" w:rsidR="00584CB5" w:rsidRDefault="00584CB5">
      <w:pPr>
        <w:pStyle w:val="BodyText"/>
        <w:spacing w:before="1"/>
        <w:rPr>
          <w:sz w:val="21"/>
        </w:rPr>
      </w:pPr>
    </w:p>
    <w:p w14:paraId="7C461546"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547" w14:textId="77777777" w:rsidR="00584CB5" w:rsidRDefault="00584CB5">
      <w:pPr>
        <w:pStyle w:val="BodyText"/>
        <w:spacing w:before="8"/>
        <w:rPr>
          <w:rFonts w:ascii="Calibri"/>
          <w:sz w:val="13"/>
        </w:rPr>
      </w:pPr>
    </w:p>
    <w:p w14:paraId="7C461548" w14:textId="77777777" w:rsidR="00584CB5" w:rsidRDefault="00584CB5">
      <w:pPr>
        <w:rPr>
          <w:rFonts w:ascii="Calibri"/>
          <w:sz w:val="13"/>
        </w:rPr>
        <w:sectPr w:rsidR="00584CB5">
          <w:pgSz w:w="9080" w:h="12760"/>
          <w:pgMar w:top="860" w:right="1220" w:bottom="840" w:left="740" w:header="138" w:footer="645" w:gutter="0"/>
          <w:cols w:space="720"/>
        </w:sectPr>
      </w:pPr>
    </w:p>
    <w:p w14:paraId="7C461549" w14:textId="4219B8AA" w:rsidR="00584CB5" w:rsidRDefault="00905D2D">
      <w:pPr>
        <w:pStyle w:val="BodyText"/>
        <w:spacing w:before="88" w:line="268" w:lineRule="auto"/>
        <w:ind w:left="1012" w:right="1" w:firstLine="340"/>
        <w:jc w:val="both"/>
      </w:pPr>
      <w:r>
        <w:pict w14:anchorId="7C46207D">
          <v:group id="_x0000_s1470" style="position:absolute;left:0;text-align:left;margin-left:6.25pt;margin-top:295.3pt;width:24pt;height:48pt;z-index:16141312;mso-position-horizontal-relative:page;mso-position-vertical-relative:page" coordorigin="125,5906" coordsize="480,960">
            <v:shape id="_x0000_s1472" style="position:absolute;left:124;top:5905;width:480;height:960" coordorigin="125,5906" coordsize="480,960" o:spt="100" adj="0,,0" path="m365,5906r,960m125,6386r480,e" filled="f" strokeweight=".25pt">
              <v:stroke joinstyle="round"/>
              <v:formulas/>
              <v:path arrowok="t" o:connecttype="segments"/>
            </v:shape>
            <v:shape id="_x0000_s1471" type="#_x0000_t75" style="position:absolute;left:242;top:6263;width:245;height:245">
              <v:imagedata r:id="rId6" o:title=""/>
            </v:shape>
            <w10:wrap anchorx="page" anchory="page"/>
          </v:group>
        </w:pict>
      </w:r>
      <w:r>
        <w:pict w14:anchorId="7C46207E">
          <v:group id="_x0000_s1467" style="position:absolute;left:0;text-align:left;margin-left:422.75pt;margin-top:295.3pt;width:24pt;height:48pt;z-index:16141824;mso-position-horizontal-relative:page;mso-position-vertical-relative:page" coordorigin="8455,5906" coordsize="480,960">
            <v:shape id="_x0000_s1469" style="position:absolute;left:8455;top:5905;width:480;height:960" coordorigin="8455,5906" coordsize="480,960" o:spt="100" adj="0,,0" path="m8695,5906r,960m8455,6386r480,e" filled="f" strokeweight=".25pt">
              <v:stroke joinstyle="round"/>
              <v:formulas/>
              <v:path arrowok="t" o:connecttype="segments"/>
            </v:shape>
            <v:shape id="_x0000_s1468" type="#_x0000_t75" style="position:absolute;left:8572;top:6263;width:245;height:245">
              <v:imagedata r:id="rId6" o:title=""/>
            </v:shape>
            <w10:wrap anchorx="page" anchory="page"/>
          </v:group>
        </w:pict>
      </w:r>
      <w:r w:rsidR="00996ED2">
        <w:t>—Mi raza, el Clan del Vampiro —continuó la Guerrera en voz baja, mirando fijamente la palma de la mano</w:t>
      </w:r>
      <w:r w:rsidR="00996ED2">
        <w:rPr>
          <w:spacing w:val="1"/>
        </w:rPr>
        <w:t xml:space="preserve"> </w:t>
      </w:r>
      <w:r w:rsidR="00996ED2">
        <w:t>de</w:t>
      </w:r>
      <w:r w:rsidR="00996ED2">
        <w:rPr>
          <w:spacing w:val="-2"/>
        </w:rPr>
        <w:t xml:space="preserve"> </w:t>
      </w:r>
      <w:r w:rsidR="00996ED2">
        <w:t>Sophie—,</w:t>
      </w:r>
      <w:r w:rsidR="00996ED2">
        <w:rPr>
          <w:spacing w:val="-10"/>
        </w:rPr>
        <w:t xml:space="preserve"> </w:t>
      </w:r>
      <w:r w:rsidR="00996ED2">
        <w:t>pertenece</w:t>
      </w:r>
      <w:r w:rsidR="00996ED2">
        <w:rPr>
          <w:spacing w:val="-1"/>
        </w:rPr>
        <w:t xml:space="preserve"> </w:t>
      </w:r>
      <w:r w:rsidR="00996ED2">
        <w:t>a</w:t>
      </w:r>
      <w:r w:rsidR="00996ED2">
        <w:rPr>
          <w:spacing w:val="-2"/>
        </w:rPr>
        <w:t xml:space="preserve"> </w:t>
      </w:r>
      <w:r w:rsidR="00996ED2">
        <w:t>la</w:t>
      </w:r>
      <w:r w:rsidR="00996ED2">
        <w:rPr>
          <w:spacing w:val="-1"/>
        </w:rPr>
        <w:t xml:space="preserve"> </w:t>
      </w:r>
      <w:r w:rsidR="00996ED2">
        <w:t>última</w:t>
      </w:r>
      <w:r w:rsidR="00996ED2">
        <w:rPr>
          <w:spacing w:val="-2"/>
        </w:rPr>
        <w:t xml:space="preserve"> </w:t>
      </w:r>
      <w:r w:rsidR="00996ED2">
        <w:t>generación.</w:t>
      </w:r>
    </w:p>
    <w:p w14:paraId="7C46154A" w14:textId="77777777" w:rsidR="00584CB5" w:rsidRDefault="00996ED2">
      <w:pPr>
        <w:pStyle w:val="BodyText"/>
        <w:spacing w:line="268" w:lineRule="auto"/>
        <w:ind w:left="1012" w:right="1" w:firstLine="340"/>
        <w:jc w:val="both"/>
      </w:pPr>
      <w:r>
        <w:rPr>
          <w:spacing w:val="-1"/>
        </w:rPr>
        <w:t>En</w:t>
      </w:r>
      <w:r>
        <w:rPr>
          <w:spacing w:val="-11"/>
        </w:rPr>
        <w:t xml:space="preserve"> </w:t>
      </w:r>
      <w:r>
        <w:rPr>
          <w:spacing w:val="-1"/>
        </w:rPr>
        <w:t>el</w:t>
      </w:r>
      <w:r>
        <w:rPr>
          <w:spacing w:val="-10"/>
        </w:rPr>
        <w:t xml:space="preserve"> </w:t>
      </w:r>
      <w:r>
        <w:rPr>
          <w:spacing w:val="-1"/>
        </w:rPr>
        <w:t>espejo,</w:t>
      </w:r>
      <w:r>
        <w:rPr>
          <w:spacing w:val="-19"/>
        </w:rPr>
        <w:t xml:space="preserve"> </w:t>
      </w:r>
      <w:r>
        <w:t>Josh</w:t>
      </w:r>
      <w:r>
        <w:rPr>
          <w:spacing w:val="-11"/>
        </w:rPr>
        <w:t xml:space="preserve"> </w:t>
      </w:r>
      <w:r>
        <w:t>veía</w:t>
      </w:r>
      <w:r>
        <w:rPr>
          <w:spacing w:val="-10"/>
        </w:rPr>
        <w:t xml:space="preserve"> </w:t>
      </w:r>
      <w:r>
        <w:t>que</w:t>
      </w:r>
      <w:r>
        <w:rPr>
          <w:spacing w:val="-10"/>
        </w:rPr>
        <w:t xml:space="preserve"> </w:t>
      </w:r>
      <w:r>
        <w:t>el</w:t>
      </w:r>
      <w:r>
        <w:rPr>
          <w:spacing w:val="-11"/>
        </w:rPr>
        <w:t xml:space="preserve"> </w:t>
      </w:r>
      <w:r>
        <w:t>resplandor</w:t>
      </w:r>
      <w:r>
        <w:rPr>
          <w:spacing w:val="-10"/>
        </w:rPr>
        <w:t xml:space="preserve"> </w:t>
      </w:r>
      <w:r>
        <w:t>plateado</w:t>
      </w:r>
      <w:r>
        <w:rPr>
          <w:spacing w:val="-11"/>
        </w:rPr>
        <w:t xml:space="preserve"> </w:t>
      </w:r>
      <w:r>
        <w:t>había</w:t>
      </w:r>
      <w:r>
        <w:rPr>
          <w:spacing w:val="-55"/>
        </w:rPr>
        <w:t xml:space="preserve"> </w:t>
      </w:r>
      <w:r>
        <w:t>comenzado</w:t>
      </w:r>
      <w:r>
        <w:rPr>
          <w:spacing w:val="-3"/>
        </w:rPr>
        <w:t xml:space="preserve"> </w:t>
      </w:r>
      <w:r>
        <w:t>a</w:t>
      </w:r>
      <w:r>
        <w:rPr>
          <w:spacing w:val="-3"/>
        </w:rPr>
        <w:t xml:space="preserve"> </w:t>
      </w:r>
      <w:r>
        <w:t>cubrir</w:t>
      </w:r>
      <w:r>
        <w:rPr>
          <w:spacing w:val="-3"/>
        </w:rPr>
        <w:t xml:space="preserve"> </w:t>
      </w:r>
      <w:r>
        <w:t>la</w:t>
      </w:r>
      <w:r>
        <w:rPr>
          <w:spacing w:val="-2"/>
        </w:rPr>
        <w:t xml:space="preserve"> </w:t>
      </w:r>
      <w:r>
        <w:t>palma</w:t>
      </w:r>
      <w:r>
        <w:rPr>
          <w:spacing w:val="-3"/>
        </w:rPr>
        <w:t xml:space="preserve"> </w:t>
      </w:r>
      <w:r>
        <w:t>de</w:t>
      </w:r>
      <w:r>
        <w:rPr>
          <w:spacing w:val="-3"/>
        </w:rPr>
        <w:t xml:space="preserve"> </w:t>
      </w:r>
      <w:r>
        <w:t>Sophie.</w:t>
      </w:r>
    </w:p>
    <w:p w14:paraId="7C46154B" w14:textId="77777777" w:rsidR="00584CB5" w:rsidRDefault="00996ED2">
      <w:pPr>
        <w:pStyle w:val="BodyText"/>
        <w:spacing w:line="268" w:lineRule="auto"/>
        <w:ind w:left="1012" w:right="1" w:firstLine="340"/>
        <w:jc w:val="both"/>
      </w:pPr>
      <w:r>
        <w:t>—No</w:t>
      </w:r>
      <w:r>
        <w:rPr>
          <w:spacing w:val="-5"/>
        </w:rPr>
        <w:t xml:space="preserve"> </w:t>
      </w:r>
      <w:r>
        <w:t>somos</w:t>
      </w:r>
      <w:r>
        <w:rPr>
          <w:spacing w:val="-14"/>
        </w:rPr>
        <w:t xml:space="preserve"> </w:t>
      </w:r>
      <w:r>
        <w:t>Antiguos</w:t>
      </w:r>
      <w:r>
        <w:rPr>
          <w:spacing w:val="-4"/>
        </w:rPr>
        <w:t xml:space="preserve"> </w:t>
      </w:r>
      <w:r>
        <w:t>Inmemoriales.</w:t>
      </w:r>
      <w:r>
        <w:rPr>
          <w:spacing w:val="-14"/>
        </w:rPr>
        <w:t xml:space="preserve"> </w:t>
      </w:r>
      <w:r>
        <w:t>Los</w:t>
      </w:r>
      <w:r>
        <w:rPr>
          <w:spacing w:val="-5"/>
        </w:rPr>
        <w:t xml:space="preserve"> </w:t>
      </w:r>
      <w:r>
        <w:t>que</w:t>
      </w:r>
      <w:r>
        <w:rPr>
          <w:spacing w:val="-4"/>
        </w:rPr>
        <w:t xml:space="preserve"> </w:t>
      </w:r>
      <w:r>
        <w:t>nacimos</w:t>
      </w:r>
      <w:r>
        <w:rPr>
          <w:spacing w:val="-55"/>
        </w:rPr>
        <w:t xml:space="preserve"> </w:t>
      </w:r>
      <w:r>
        <w:t>después de la caída de Danu Talis somos completamente</w:t>
      </w:r>
      <w:r>
        <w:rPr>
          <w:spacing w:val="1"/>
        </w:rPr>
        <w:t xml:space="preserve"> </w:t>
      </w:r>
      <w:r>
        <w:t>distintos de nuestros padres. Somos diferentes en muchos</w:t>
      </w:r>
      <w:r>
        <w:rPr>
          <w:spacing w:val="1"/>
        </w:rPr>
        <w:t xml:space="preserve"> </w:t>
      </w:r>
      <w:r>
        <w:t>e</w:t>
      </w:r>
      <w:r>
        <w:rPr>
          <w:spacing w:val="-4"/>
        </w:rPr>
        <w:t xml:space="preserve"> </w:t>
      </w:r>
      <w:r>
        <w:t>incomprensibles</w:t>
      </w:r>
      <w:r>
        <w:rPr>
          <w:spacing w:val="-3"/>
        </w:rPr>
        <w:t xml:space="preserve"> </w:t>
      </w:r>
      <w:r>
        <w:t>aspectos.</w:t>
      </w:r>
    </w:p>
    <w:p w14:paraId="7C46154C" w14:textId="77777777" w:rsidR="00584CB5" w:rsidRDefault="00996ED2">
      <w:pPr>
        <w:pStyle w:val="BodyText"/>
        <w:spacing w:line="268" w:lineRule="auto"/>
        <w:ind w:left="1012" w:right="1" w:firstLine="340"/>
        <w:jc w:val="both"/>
      </w:pPr>
      <w:r>
        <w:rPr>
          <w:w w:val="105"/>
        </w:rPr>
        <w:t>—Ya has mencionado Danu Talis antes —murmuró</w:t>
      </w:r>
      <w:r>
        <w:rPr>
          <w:spacing w:val="-58"/>
          <w:w w:val="105"/>
        </w:rPr>
        <w:t xml:space="preserve"> </w:t>
      </w:r>
      <w:r>
        <w:t>Sophie</w:t>
      </w:r>
      <w:r>
        <w:rPr>
          <w:spacing w:val="-1"/>
        </w:rPr>
        <w:t xml:space="preserve"> </w:t>
      </w:r>
      <w:r>
        <w:t>entre sueños—.</w:t>
      </w:r>
      <w:r>
        <w:rPr>
          <w:spacing w:val="-8"/>
        </w:rPr>
        <w:t xml:space="preserve"> </w:t>
      </w:r>
      <w:r>
        <w:t>¿Qué es? ¿Un lugar?</w:t>
      </w:r>
    </w:p>
    <w:p w14:paraId="7C46154D" w14:textId="77777777" w:rsidR="00584CB5" w:rsidRDefault="00996ED2">
      <w:pPr>
        <w:pStyle w:val="BodyText"/>
        <w:spacing w:line="268" w:lineRule="auto"/>
        <w:ind w:left="1012" w:right="1" w:firstLine="340"/>
        <w:jc w:val="both"/>
      </w:pPr>
      <w:r>
        <w:t>Sophie notaba una sensación cálida y suave que le</w:t>
      </w:r>
      <w:r>
        <w:rPr>
          <w:spacing w:val="1"/>
        </w:rPr>
        <w:t xml:space="preserve"> </w:t>
      </w:r>
      <w:r>
        <w:t>fluía por el brazo, nada parecido a alfileres o agujas, sino</w:t>
      </w:r>
      <w:r>
        <w:rPr>
          <w:spacing w:val="1"/>
        </w:rPr>
        <w:t xml:space="preserve"> </w:t>
      </w:r>
      <w:r>
        <w:t>un</w:t>
      </w:r>
      <w:r>
        <w:rPr>
          <w:spacing w:val="-2"/>
        </w:rPr>
        <w:t xml:space="preserve"> </w:t>
      </w:r>
      <w:r>
        <w:t>hormigueo</w:t>
      </w:r>
      <w:r>
        <w:rPr>
          <w:spacing w:val="-1"/>
        </w:rPr>
        <w:t xml:space="preserve"> </w:t>
      </w:r>
      <w:r>
        <w:t>muy</w:t>
      </w:r>
      <w:r>
        <w:rPr>
          <w:spacing w:val="-1"/>
        </w:rPr>
        <w:t xml:space="preserve"> </w:t>
      </w:r>
      <w:r>
        <w:t>agradable.</w:t>
      </w:r>
    </w:p>
    <w:p w14:paraId="7C46154E" w14:textId="5296A7D3" w:rsidR="00584CB5" w:rsidRDefault="00996ED2">
      <w:pPr>
        <w:pStyle w:val="BodyText"/>
        <w:spacing w:line="268" w:lineRule="auto"/>
        <w:ind w:left="1012" w:firstLine="340"/>
        <w:jc w:val="both"/>
      </w:pPr>
      <w:r>
        <w:t>—Era el corazón del mundo en Tiempos Ancestrales.</w:t>
      </w:r>
      <w:r>
        <w:rPr>
          <w:spacing w:val="1"/>
        </w:rPr>
        <w:t xml:space="preserve"> </w:t>
      </w:r>
      <w:r>
        <w:t>La Raza Inmemorial gobernaba el planeta desde una isla</w:t>
      </w:r>
      <w:r>
        <w:rPr>
          <w:spacing w:val="1"/>
        </w:rPr>
        <w:t xml:space="preserve"> </w:t>
      </w:r>
      <w:r>
        <w:rPr>
          <w:spacing w:val="-2"/>
        </w:rPr>
        <w:t>conocida</w:t>
      </w:r>
      <w:r>
        <w:rPr>
          <w:spacing w:val="-14"/>
        </w:rPr>
        <w:t xml:space="preserve"> </w:t>
      </w:r>
      <w:r>
        <w:rPr>
          <w:spacing w:val="-2"/>
        </w:rPr>
        <w:t>como</w:t>
      </w:r>
      <w:r>
        <w:rPr>
          <w:spacing w:val="-14"/>
        </w:rPr>
        <w:t xml:space="preserve"> </w:t>
      </w:r>
      <w:r>
        <w:rPr>
          <w:spacing w:val="-2"/>
        </w:rPr>
        <w:t>Danu</w:t>
      </w:r>
      <w:r>
        <w:rPr>
          <w:spacing w:val="-23"/>
        </w:rPr>
        <w:t xml:space="preserve"> </w:t>
      </w:r>
      <w:r>
        <w:rPr>
          <w:spacing w:val="-1"/>
        </w:rPr>
        <w:t>Talis.</w:t>
      </w:r>
      <w:r>
        <w:rPr>
          <w:spacing w:val="-22"/>
        </w:rPr>
        <w:t xml:space="preserve"> </w:t>
      </w:r>
      <w:r>
        <w:rPr>
          <w:spacing w:val="-1"/>
        </w:rPr>
        <w:t>Se</w:t>
      </w:r>
      <w:r>
        <w:rPr>
          <w:spacing w:val="-14"/>
        </w:rPr>
        <w:t xml:space="preserve"> </w:t>
      </w:r>
      <w:r>
        <w:rPr>
          <w:spacing w:val="-1"/>
        </w:rPr>
        <w:t>extendía</w:t>
      </w:r>
      <w:r>
        <w:rPr>
          <w:spacing w:val="-14"/>
        </w:rPr>
        <w:t xml:space="preserve"> </w:t>
      </w:r>
      <w:r>
        <w:rPr>
          <w:spacing w:val="-1"/>
        </w:rPr>
        <w:t>desde</w:t>
      </w:r>
      <w:r>
        <w:rPr>
          <w:spacing w:val="-14"/>
        </w:rPr>
        <w:t xml:space="preserve"> </w:t>
      </w:r>
      <w:r>
        <w:rPr>
          <w:spacing w:val="-1"/>
        </w:rPr>
        <w:t>lo</w:t>
      </w:r>
      <w:r>
        <w:rPr>
          <w:spacing w:val="-13"/>
        </w:rPr>
        <w:t xml:space="preserve"> </w:t>
      </w:r>
      <w:r>
        <w:rPr>
          <w:spacing w:val="-1"/>
        </w:rPr>
        <w:t>que</w:t>
      </w:r>
      <w:r>
        <w:rPr>
          <w:spacing w:val="-14"/>
        </w:rPr>
        <w:t xml:space="preserve"> </w:t>
      </w:r>
      <w:r>
        <w:rPr>
          <w:spacing w:val="-1"/>
        </w:rPr>
        <w:t>es</w:t>
      </w:r>
      <w:r>
        <w:rPr>
          <w:spacing w:val="-14"/>
        </w:rPr>
        <w:t xml:space="preserve"> </w:t>
      </w:r>
      <w:r>
        <w:rPr>
          <w:spacing w:val="-1"/>
        </w:rPr>
        <w:t>aho</w:t>
      </w:r>
      <w:r>
        <w:t>ra la costa africana hasta las playas de Norteamérica pasando</w:t>
      </w:r>
      <w:r>
        <w:rPr>
          <w:spacing w:val="-4"/>
        </w:rPr>
        <w:t xml:space="preserve"> </w:t>
      </w:r>
      <w:r>
        <w:t>por</w:t>
      </w:r>
      <w:r>
        <w:rPr>
          <w:spacing w:val="-3"/>
        </w:rPr>
        <w:t xml:space="preserve"> </w:t>
      </w:r>
      <w:r>
        <w:t>el</w:t>
      </w:r>
      <w:r>
        <w:rPr>
          <w:spacing w:val="-3"/>
        </w:rPr>
        <w:t xml:space="preserve"> </w:t>
      </w:r>
      <w:r>
        <w:t>golfo</w:t>
      </w:r>
      <w:r>
        <w:rPr>
          <w:spacing w:val="-4"/>
        </w:rPr>
        <w:t xml:space="preserve"> </w:t>
      </w:r>
      <w:r>
        <w:t>de</w:t>
      </w:r>
      <w:r>
        <w:rPr>
          <w:spacing w:val="-3"/>
        </w:rPr>
        <w:t xml:space="preserve"> </w:t>
      </w:r>
      <w:r>
        <w:t>México.</w:t>
      </w:r>
    </w:p>
    <w:p w14:paraId="7C46154F" w14:textId="78B12117" w:rsidR="00584CB5" w:rsidRDefault="00996ED2">
      <w:pPr>
        <w:pStyle w:val="BodyText"/>
        <w:spacing w:line="268" w:lineRule="auto"/>
        <w:ind w:left="1012" w:right="1" w:firstLine="340"/>
        <w:jc w:val="both"/>
      </w:pPr>
      <w:r>
        <w:rPr>
          <w:w w:val="105"/>
        </w:rPr>
        <w:t>—Jamás</w:t>
      </w:r>
      <w:r>
        <w:rPr>
          <w:spacing w:val="-9"/>
          <w:w w:val="105"/>
        </w:rPr>
        <w:t xml:space="preserve"> </w:t>
      </w:r>
      <w:r>
        <w:rPr>
          <w:w w:val="105"/>
        </w:rPr>
        <w:t>he</w:t>
      </w:r>
      <w:r>
        <w:rPr>
          <w:spacing w:val="-8"/>
          <w:w w:val="105"/>
        </w:rPr>
        <w:t xml:space="preserve"> </w:t>
      </w:r>
      <w:r>
        <w:rPr>
          <w:w w:val="105"/>
        </w:rPr>
        <w:t>oído</w:t>
      </w:r>
      <w:r>
        <w:rPr>
          <w:spacing w:val="-8"/>
          <w:w w:val="105"/>
        </w:rPr>
        <w:t xml:space="preserve"> </w:t>
      </w:r>
      <w:r>
        <w:rPr>
          <w:w w:val="105"/>
        </w:rPr>
        <w:t>hablar</w:t>
      </w:r>
      <w:r>
        <w:rPr>
          <w:spacing w:val="-8"/>
          <w:w w:val="105"/>
        </w:rPr>
        <w:t xml:space="preserve"> </w:t>
      </w:r>
      <w:r>
        <w:rPr>
          <w:w w:val="105"/>
        </w:rPr>
        <w:t>de</w:t>
      </w:r>
      <w:r>
        <w:rPr>
          <w:spacing w:val="-9"/>
          <w:w w:val="105"/>
        </w:rPr>
        <w:t xml:space="preserve"> </w:t>
      </w:r>
      <w:r>
        <w:rPr>
          <w:w w:val="105"/>
        </w:rPr>
        <w:t>Danu</w:t>
      </w:r>
      <w:r>
        <w:rPr>
          <w:spacing w:val="-14"/>
          <w:w w:val="105"/>
        </w:rPr>
        <w:t xml:space="preserve"> </w:t>
      </w:r>
      <w:r>
        <w:rPr>
          <w:w w:val="105"/>
        </w:rPr>
        <w:t>Talis</w:t>
      </w:r>
      <w:r>
        <w:rPr>
          <w:spacing w:val="-8"/>
          <w:w w:val="105"/>
        </w:rPr>
        <w:t xml:space="preserve"> </w:t>
      </w:r>
      <w:r>
        <w:rPr>
          <w:w w:val="105"/>
        </w:rPr>
        <w:t>—susurró</w:t>
      </w:r>
      <w:r>
        <w:rPr>
          <w:spacing w:val="-9"/>
          <w:w w:val="105"/>
        </w:rPr>
        <w:t xml:space="preserve"> </w:t>
      </w:r>
      <w:r>
        <w:rPr>
          <w:w w:val="105"/>
        </w:rPr>
        <w:t>Sophie.</w:t>
      </w:r>
    </w:p>
    <w:p w14:paraId="7C461550" w14:textId="3E4F6E96" w:rsidR="00584CB5" w:rsidRDefault="00996ED2">
      <w:pPr>
        <w:pStyle w:val="BodyText"/>
        <w:spacing w:line="261" w:lineRule="auto"/>
        <w:ind w:left="1012" w:right="1" w:firstLine="340"/>
        <w:jc w:val="both"/>
      </w:pPr>
      <w:r>
        <w:rPr>
          <w:spacing w:val="-2"/>
          <w:w w:val="105"/>
        </w:rPr>
        <w:t>—Sí,</w:t>
      </w:r>
      <w:r>
        <w:rPr>
          <w:spacing w:val="-13"/>
          <w:w w:val="105"/>
        </w:rPr>
        <w:t xml:space="preserve"> </w:t>
      </w:r>
      <w:r>
        <w:rPr>
          <w:spacing w:val="-2"/>
          <w:w w:val="105"/>
        </w:rPr>
        <w:t>sí</w:t>
      </w:r>
      <w:r>
        <w:rPr>
          <w:spacing w:val="-7"/>
          <w:w w:val="105"/>
        </w:rPr>
        <w:t xml:space="preserve"> </w:t>
      </w:r>
      <w:r>
        <w:rPr>
          <w:spacing w:val="-2"/>
          <w:w w:val="105"/>
        </w:rPr>
        <w:t>que</w:t>
      </w:r>
      <w:r>
        <w:rPr>
          <w:spacing w:val="-6"/>
          <w:w w:val="105"/>
        </w:rPr>
        <w:t xml:space="preserve"> </w:t>
      </w:r>
      <w:r>
        <w:rPr>
          <w:spacing w:val="-2"/>
          <w:w w:val="105"/>
        </w:rPr>
        <w:t>lo</w:t>
      </w:r>
      <w:r>
        <w:rPr>
          <w:spacing w:val="-6"/>
          <w:w w:val="105"/>
        </w:rPr>
        <w:t xml:space="preserve"> </w:t>
      </w:r>
      <w:r>
        <w:rPr>
          <w:spacing w:val="-2"/>
          <w:w w:val="105"/>
        </w:rPr>
        <w:t>has</w:t>
      </w:r>
      <w:r>
        <w:rPr>
          <w:spacing w:val="-6"/>
          <w:w w:val="105"/>
        </w:rPr>
        <w:t xml:space="preserve"> </w:t>
      </w:r>
      <w:r>
        <w:rPr>
          <w:spacing w:val="-2"/>
          <w:w w:val="105"/>
        </w:rPr>
        <w:t>oído</w:t>
      </w:r>
      <w:r>
        <w:rPr>
          <w:spacing w:val="-6"/>
          <w:w w:val="105"/>
        </w:rPr>
        <w:t xml:space="preserve"> </w:t>
      </w:r>
      <w:r>
        <w:rPr>
          <w:spacing w:val="-2"/>
          <w:w w:val="105"/>
        </w:rPr>
        <w:t>—respondió</w:t>
      </w:r>
      <w:r>
        <w:rPr>
          <w:spacing w:val="-7"/>
          <w:w w:val="105"/>
        </w:rPr>
        <w:t xml:space="preserve"> </w:t>
      </w:r>
      <w:r>
        <w:rPr>
          <w:spacing w:val="-2"/>
          <w:w w:val="105"/>
        </w:rPr>
        <w:t>Scathach—.</w:t>
      </w:r>
      <w:r>
        <w:rPr>
          <w:spacing w:val="-12"/>
          <w:w w:val="105"/>
        </w:rPr>
        <w:t xml:space="preserve"> </w:t>
      </w:r>
      <w:r>
        <w:rPr>
          <w:spacing w:val="-1"/>
          <w:w w:val="105"/>
        </w:rPr>
        <w:t>Los</w:t>
      </w:r>
      <w:r>
        <w:rPr>
          <w:spacing w:val="-58"/>
          <w:w w:val="105"/>
        </w:rPr>
        <w:t xml:space="preserve"> </w:t>
      </w:r>
      <w:r>
        <w:rPr>
          <w:w w:val="105"/>
        </w:rPr>
        <w:t>celtas</w:t>
      </w:r>
      <w:r>
        <w:rPr>
          <w:spacing w:val="-13"/>
          <w:w w:val="105"/>
        </w:rPr>
        <w:t xml:space="preserve"> </w:t>
      </w:r>
      <w:r>
        <w:rPr>
          <w:w w:val="105"/>
        </w:rPr>
        <w:t>la</w:t>
      </w:r>
      <w:r>
        <w:rPr>
          <w:spacing w:val="-12"/>
          <w:w w:val="105"/>
        </w:rPr>
        <w:t xml:space="preserve"> </w:t>
      </w:r>
      <w:r>
        <w:rPr>
          <w:w w:val="105"/>
        </w:rPr>
        <w:t>denominaban</w:t>
      </w:r>
      <w:r>
        <w:rPr>
          <w:spacing w:val="-12"/>
          <w:w w:val="105"/>
        </w:rPr>
        <w:t xml:space="preserve"> </w:t>
      </w:r>
      <w:r>
        <w:rPr>
          <w:rFonts w:ascii="Calibri" w:hAnsi="Calibri"/>
          <w:i/>
          <w:w w:val="105"/>
        </w:rPr>
        <w:t>De</w:t>
      </w:r>
      <w:r>
        <w:rPr>
          <w:rFonts w:ascii="Calibri" w:hAnsi="Calibri"/>
          <w:i/>
          <w:spacing w:val="-6"/>
          <w:w w:val="105"/>
        </w:rPr>
        <w:t xml:space="preserve"> </w:t>
      </w:r>
      <w:r>
        <w:rPr>
          <w:rFonts w:ascii="Calibri" w:hAnsi="Calibri"/>
          <w:i/>
          <w:w w:val="105"/>
        </w:rPr>
        <w:t>Danann</w:t>
      </w:r>
      <w:r>
        <w:rPr>
          <w:rFonts w:ascii="Calibri" w:hAnsi="Calibri"/>
          <w:i/>
          <w:spacing w:val="-6"/>
          <w:w w:val="105"/>
        </w:rPr>
        <w:t xml:space="preserve"> </w:t>
      </w:r>
      <w:r>
        <w:rPr>
          <w:rFonts w:ascii="Calibri" w:hAnsi="Calibri"/>
          <w:i/>
          <w:w w:val="105"/>
        </w:rPr>
        <w:t>Isle</w:t>
      </w:r>
      <w:r>
        <w:rPr>
          <w:rFonts w:ascii="Calibri" w:hAnsi="Calibri"/>
          <w:i/>
          <w:spacing w:val="-6"/>
          <w:w w:val="105"/>
        </w:rPr>
        <w:t xml:space="preserve"> </w:t>
      </w:r>
      <w:r>
        <w:rPr>
          <w:w w:val="105"/>
        </w:rPr>
        <w:t>y</w:t>
      </w:r>
      <w:r>
        <w:rPr>
          <w:spacing w:val="-12"/>
          <w:w w:val="105"/>
        </w:rPr>
        <w:t xml:space="preserve"> </w:t>
      </w:r>
      <w:r>
        <w:rPr>
          <w:w w:val="105"/>
        </w:rPr>
        <w:t>en</w:t>
      </w:r>
      <w:r>
        <w:rPr>
          <w:spacing w:val="-12"/>
          <w:w w:val="105"/>
        </w:rPr>
        <w:t xml:space="preserve"> </w:t>
      </w:r>
      <w:r>
        <w:rPr>
          <w:w w:val="105"/>
        </w:rPr>
        <w:t>el</w:t>
      </w:r>
      <w:r>
        <w:rPr>
          <w:spacing w:val="-12"/>
          <w:w w:val="105"/>
        </w:rPr>
        <w:t xml:space="preserve"> </w:t>
      </w:r>
      <w:r>
        <w:rPr>
          <w:w w:val="105"/>
        </w:rPr>
        <w:t>mundo</w:t>
      </w:r>
      <w:r>
        <w:rPr>
          <w:spacing w:val="-12"/>
          <w:w w:val="105"/>
        </w:rPr>
        <w:t xml:space="preserve"> </w:t>
      </w:r>
      <w:r>
        <w:rPr>
          <w:w w:val="105"/>
        </w:rPr>
        <w:t>ac</w:t>
      </w:r>
      <w:r>
        <w:t>tual</w:t>
      </w:r>
      <w:r>
        <w:rPr>
          <w:spacing w:val="-3"/>
        </w:rPr>
        <w:t xml:space="preserve"> </w:t>
      </w:r>
      <w:r>
        <w:t>se</w:t>
      </w:r>
      <w:r>
        <w:rPr>
          <w:spacing w:val="-3"/>
        </w:rPr>
        <w:t xml:space="preserve"> </w:t>
      </w:r>
      <w:r>
        <w:t>la</w:t>
      </w:r>
      <w:r>
        <w:rPr>
          <w:spacing w:val="-3"/>
        </w:rPr>
        <w:t xml:space="preserve"> </w:t>
      </w:r>
      <w:r>
        <w:t>conoce</w:t>
      </w:r>
      <w:r>
        <w:rPr>
          <w:spacing w:val="-3"/>
        </w:rPr>
        <w:t xml:space="preserve"> </w:t>
      </w:r>
      <w:r>
        <w:t>como</w:t>
      </w:r>
      <w:r>
        <w:rPr>
          <w:spacing w:val="-11"/>
        </w:rPr>
        <w:t xml:space="preserve"> </w:t>
      </w:r>
      <w:r>
        <w:t>Atlántida.</w:t>
      </w:r>
    </w:p>
    <w:p w14:paraId="7C461551" w14:textId="54B31650" w:rsidR="00584CB5" w:rsidRDefault="00996ED2">
      <w:pPr>
        <w:pStyle w:val="BodyText"/>
        <w:spacing w:before="1" w:line="268" w:lineRule="auto"/>
        <w:ind w:left="1012" w:right="1" w:firstLine="340"/>
        <w:jc w:val="both"/>
      </w:pPr>
      <w:r>
        <w:t>En el espejo, Josh comprobaba que la mano de Sophie</w:t>
      </w:r>
      <w:r>
        <w:rPr>
          <w:spacing w:val="-55"/>
        </w:rPr>
        <w:t xml:space="preserve"> </w:t>
      </w:r>
      <w:r>
        <w:t>había</w:t>
      </w:r>
      <w:r>
        <w:rPr>
          <w:spacing w:val="-8"/>
        </w:rPr>
        <w:t xml:space="preserve"> </w:t>
      </w:r>
      <w:r>
        <w:t>cobrado</w:t>
      </w:r>
      <w:r>
        <w:rPr>
          <w:spacing w:val="-7"/>
        </w:rPr>
        <w:t xml:space="preserve"> </w:t>
      </w:r>
      <w:r>
        <w:t>un</w:t>
      </w:r>
      <w:r>
        <w:rPr>
          <w:spacing w:val="-7"/>
        </w:rPr>
        <w:t xml:space="preserve"> </w:t>
      </w:r>
      <w:r>
        <w:t>resplandor</w:t>
      </w:r>
      <w:r>
        <w:rPr>
          <w:spacing w:val="-7"/>
        </w:rPr>
        <w:t xml:space="preserve"> </w:t>
      </w:r>
      <w:r>
        <w:t>más</w:t>
      </w:r>
      <w:r>
        <w:rPr>
          <w:spacing w:val="-8"/>
        </w:rPr>
        <w:t xml:space="preserve"> </w:t>
      </w:r>
      <w:r>
        <w:t>blanquecino.</w:t>
      </w:r>
      <w:r>
        <w:rPr>
          <w:spacing w:val="-16"/>
        </w:rPr>
        <w:t xml:space="preserve"> </w:t>
      </w:r>
      <w:r>
        <w:t>Parecía</w:t>
      </w:r>
      <w:r>
        <w:rPr>
          <w:spacing w:val="-7"/>
        </w:rPr>
        <w:t xml:space="preserve"> </w:t>
      </w:r>
      <w:r>
        <w:t>que</w:t>
      </w:r>
      <w:r>
        <w:rPr>
          <w:spacing w:val="-55"/>
        </w:rPr>
        <w:t xml:space="preserve"> </w:t>
      </w:r>
      <w:r>
        <w:t>llevara un guante. Diminutos zarcillos centellantes de color</w:t>
      </w:r>
      <w:r>
        <w:rPr>
          <w:spacing w:val="-5"/>
        </w:rPr>
        <w:t xml:space="preserve"> </w:t>
      </w:r>
      <w:r>
        <w:t>plata</w:t>
      </w:r>
      <w:r>
        <w:rPr>
          <w:spacing w:val="-5"/>
        </w:rPr>
        <w:t xml:space="preserve"> </w:t>
      </w:r>
      <w:r>
        <w:t>envolvían</w:t>
      </w:r>
      <w:r>
        <w:rPr>
          <w:spacing w:val="-5"/>
        </w:rPr>
        <w:t xml:space="preserve"> </w:t>
      </w:r>
      <w:r>
        <w:t>los</w:t>
      </w:r>
      <w:r>
        <w:rPr>
          <w:spacing w:val="-5"/>
        </w:rPr>
        <w:t xml:space="preserve"> </w:t>
      </w:r>
      <w:r>
        <w:t>dedos</w:t>
      </w:r>
      <w:r>
        <w:rPr>
          <w:spacing w:val="-5"/>
        </w:rPr>
        <w:t xml:space="preserve"> </w:t>
      </w:r>
      <w:r>
        <w:t>de</w:t>
      </w:r>
      <w:r>
        <w:rPr>
          <w:spacing w:val="-5"/>
        </w:rPr>
        <w:t xml:space="preserve"> </w:t>
      </w:r>
      <w:r>
        <w:t>Scatty</w:t>
      </w:r>
      <w:r>
        <w:rPr>
          <w:spacing w:val="-5"/>
        </w:rPr>
        <w:t xml:space="preserve"> </w:t>
      </w:r>
      <w:r>
        <w:t>como</w:t>
      </w:r>
      <w:r>
        <w:rPr>
          <w:spacing w:val="-5"/>
        </w:rPr>
        <w:t xml:space="preserve"> </w:t>
      </w:r>
      <w:r>
        <w:t>si</w:t>
      </w:r>
      <w:r>
        <w:rPr>
          <w:spacing w:val="-5"/>
        </w:rPr>
        <w:t xml:space="preserve"> </w:t>
      </w:r>
      <w:r>
        <w:t>fueran</w:t>
      </w:r>
      <w:r>
        <w:rPr>
          <w:spacing w:val="-5"/>
        </w:rPr>
        <w:t xml:space="preserve"> </w:t>
      </w:r>
      <w:r>
        <w:t>maravillosos</w:t>
      </w:r>
      <w:r>
        <w:rPr>
          <w:spacing w:val="-4"/>
        </w:rPr>
        <w:t xml:space="preserve"> </w:t>
      </w:r>
      <w:r>
        <w:t>anillos.</w:t>
      </w:r>
      <w:r>
        <w:rPr>
          <w:spacing w:val="-11"/>
        </w:rPr>
        <w:t xml:space="preserve"> </w:t>
      </w:r>
      <w:r>
        <w:t>Scathach</w:t>
      </w:r>
      <w:r>
        <w:rPr>
          <w:spacing w:val="-4"/>
        </w:rPr>
        <w:t xml:space="preserve"> </w:t>
      </w:r>
      <w:r>
        <w:t>se</w:t>
      </w:r>
      <w:r>
        <w:rPr>
          <w:spacing w:val="-3"/>
        </w:rPr>
        <w:t xml:space="preserve"> </w:t>
      </w:r>
      <w:r>
        <w:t>estremeció.</w:t>
      </w:r>
    </w:p>
    <w:p w14:paraId="7C461552" w14:textId="756BE289" w:rsidR="00584CB5" w:rsidRDefault="00996ED2">
      <w:pPr>
        <w:pStyle w:val="BodyText"/>
        <w:spacing w:line="268" w:lineRule="auto"/>
        <w:ind w:left="1012" w:right="1" w:firstLine="340"/>
        <w:jc w:val="both"/>
      </w:pPr>
      <w:r>
        <w:t>—Danu Talis se desvaneció porque los Gemelos Reinantes, el Sol y la Luna, combatieron en la cúspide de la</w:t>
      </w:r>
      <w:r>
        <w:rPr>
          <w:spacing w:val="1"/>
        </w:rPr>
        <w:t xml:space="preserve"> </w:t>
      </w:r>
      <w:r>
        <w:t>Gran</w:t>
      </w:r>
      <w:r>
        <w:rPr>
          <w:spacing w:val="-2"/>
        </w:rPr>
        <w:t xml:space="preserve"> </w:t>
      </w:r>
      <w:r>
        <w:t>Pirámide.</w:t>
      </w:r>
      <w:r>
        <w:rPr>
          <w:spacing w:val="-10"/>
        </w:rPr>
        <w:t xml:space="preserve"> </w:t>
      </w:r>
      <w:r>
        <w:t>Las</w:t>
      </w:r>
      <w:r>
        <w:rPr>
          <w:spacing w:val="-2"/>
        </w:rPr>
        <w:t xml:space="preserve"> </w:t>
      </w:r>
      <w:r>
        <w:t>espectaculares</w:t>
      </w:r>
      <w:r>
        <w:rPr>
          <w:spacing w:val="-1"/>
        </w:rPr>
        <w:t xml:space="preserve"> </w:t>
      </w:r>
      <w:r>
        <w:t>fuerzas</w:t>
      </w:r>
      <w:r>
        <w:rPr>
          <w:spacing w:val="-1"/>
        </w:rPr>
        <w:t xml:space="preserve"> </w:t>
      </w:r>
      <w:r>
        <w:t>mágicas</w:t>
      </w:r>
      <w:r>
        <w:rPr>
          <w:spacing w:val="-2"/>
        </w:rPr>
        <w:t xml:space="preserve"> </w:t>
      </w:r>
      <w:r>
        <w:t>que</w:t>
      </w:r>
      <w:r>
        <w:rPr>
          <w:spacing w:val="-1"/>
        </w:rPr>
        <w:t xml:space="preserve"> </w:t>
      </w:r>
      <w:r>
        <w:t>li-</w:t>
      </w:r>
    </w:p>
    <w:p w14:paraId="7C461553" w14:textId="77777777" w:rsidR="00584CB5" w:rsidRDefault="00996ED2">
      <w:pPr>
        <w:pStyle w:val="BodyText"/>
        <w:rPr>
          <w:sz w:val="24"/>
        </w:rPr>
      </w:pPr>
      <w:r>
        <w:br w:type="column"/>
      </w:r>
    </w:p>
    <w:p w14:paraId="7C461554" w14:textId="77777777" w:rsidR="00584CB5" w:rsidRDefault="00584CB5">
      <w:pPr>
        <w:pStyle w:val="BodyText"/>
        <w:rPr>
          <w:sz w:val="24"/>
        </w:rPr>
      </w:pPr>
    </w:p>
    <w:p w14:paraId="7C461555" w14:textId="77777777" w:rsidR="00584CB5" w:rsidRDefault="00584CB5">
      <w:pPr>
        <w:pStyle w:val="BodyText"/>
        <w:rPr>
          <w:sz w:val="24"/>
        </w:rPr>
      </w:pPr>
    </w:p>
    <w:p w14:paraId="7C461556" w14:textId="77777777" w:rsidR="00584CB5" w:rsidRDefault="00584CB5">
      <w:pPr>
        <w:pStyle w:val="BodyText"/>
        <w:rPr>
          <w:sz w:val="24"/>
        </w:rPr>
      </w:pPr>
    </w:p>
    <w:p w14:paraId="7C461557" w14:textId="77777777" w:rsidR="00584CB5" w:rsidRDefault="00584CB5">
      <w:pPr>
        <w:pStyle w:val="BodyText"/>
        <w:rPr>
          <w:sz w:val="24"/>
        </w:rPr>
      </w:pPr>
    </w:p>
    <w:p w14:paraId="7C461558" w14:textId="77777777" w:rsidR="00584CB5" w:rsidRDefault="00584CB5">
      <w:pPr>
        <w:pStyle w:val="BodyText"/>
        <w:rPr>
          <w:sz w:val="24"/>
        </w:rPr>
      </w:pPr>
    </w:p>
    <w:p w14:paraId="7C461559" w14:textId="77777777" w:rsidR="00584CB5" w:rsidRDefault="00584CB5">
      <w:pPr>
        <w:pStyle w:val="BodyText"/>
        <w:rPr>
          <w:sz w:val="24"/>
        </w:rPr>
      </w:pPr>
    </w:p>
    <w:p w14:paraId="7C46155A" w14:textId="77777777" w:rsidR="00584CB5" w:rsidRDefault="00584CB5">
      <w:pPr>
        <w:pStyle w:val="BodyText"/>
        <w:rPr>
          <w:sz w:val="24"/>
        </w:rPr>
      </w:pPr>
    </w:p>
    <w:p w14:paraId="7C46155B" w14:textId="77777777" w:rsidR="00584CB5" w:rsidRDefault="00584CB5">
      <w:pPr>
        <w:pStyle w:val="BodyText"/>
        <w:rPr>
          <w:sz w:val="24"/>
        </w:rPr>
      </w:pPr>
    </w:p>
    <w:p w14:paraId="7C46155C" w14:textId="77777777" w:rsidR="00584CB5" w:rsidRDefault="00584CB5">
      <w:pPr>
        <w:pStyle w:val="BodyText"/>
        <w:rPr>
          <w:sz w:val="24"/>
        </w:rPr>
      </w:pPr>
    </w:p>
    <w:p w14:paraId="7C46155D" w14:textId="77777777" w:rsidR="00584CB5" w:rsidRDefault="00584CB5">
      <w:pPr>
        <w:pStyle w:val="BodyText"/>
        <w:rPr>
          <w:sz w:val="24"/>
        </w:rPr>
      </w:pPr>
    </w:p>
    <w:p w14:paraId="7C46155E" w14:textId="77777777" w:rsidR="00584CB5" w:rsidRDefault="00584CB5">
      <w:pPr>
        <w:pStyle w:val="BodyText"/>
        <w:rPr>
          <w:sz w:val="24"/>
        </w:rPr>
      </w:pPr>
    </w:p>
    <w:p w14:paraId="7C46155F" w14:textId="77777777" w:rsidR="00584CB5" w:rsidRDefault="00584CB5">
      <w:pPr>
        <w:pStyle w:val="BodyText"/>
        <w:rPr>
          <w:sz w:val="24"/>
        </w:rPr>
      </w:pPr>
    </w:p>
    <w:p w14:paraId="7C461560" w14:textId="77777777" w:rsidR="00584CB5" w:rsidRDefault="00584CB5">
      <w:pPr>
        <w:pStyle w:val="BodyText"/>
        <w:rPr>
          <w:sz w:val="24"/>
        </w:rPr>
      </w:pPr>
    </w:p>
    <w:p w14:paraId="7C461561" w14:textId="77777777" w:rsidR="00584CB5" w:rsidRDefault="00584CB5">
      <w:pPr>
        <w:pStyle w:val="BodyText"/>
        <w:rPr>
          <w:sz w:val="24"/>
        </w:rPr>
      </w:pPr>
    </w:p>
    <w:p w14:paraId="7C461562" w14:textId="77777777" w:rsidR="00584CB5" w:rsidRDefault="00584CB5">
      <w:pPr>
        <w:pStyle w:val="BodyText"/>
        <w:rPr>
          <w:sz w:val="24"/>
        </w:rPr>
      </w:pPr>
    </w:p>
    <w:p w14:paraId="7C461563" w14:textId="77777777" w:rsidR="00584CB5" w:rsidRDefault="00996ED2">
      <w:pPr>
        <w:spacing w:before="188"/>
        <w:ind w:left="243"/>
        <w:rPr>
          <w:sz w:val="21"/>
        </w:rPr>
      </w:pPr>
      <w:r>
        <w:rPr>
          <w:color w:val="B2B2B2"/>
          <w:sz w:val="21"/>
        </w:rPr>
        <w:t>361</w:t>
      </w:r>
    </w:p>
    <w:p w14:paraId="7C461564"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565" w14:textId="77777777" w:rsidR="00584CB5" w:rsidRDefault="00584CB5">
      <w:pPr>
        <w:pStyle w:val="BodyText"/>
        <w:spacing w:before="1"/>
        <w:rPr>
          <w:sz w:val="21"/>
        </w:rPr>
      </w:pPr>
    </w:p>
    <w:p w14:paraId="7C461566"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567" w14:textId="77777777" w:rsidR="00584CB5" w:rsidRDefault="00584CB5">
      <w:pPr>
        <w:pStyle w:val="BodyText"/>
        <w:spacing w:before="8"/>
        <w:rPr>
          <w:rFonts w:ascii="Calibri"/>
          <w:sz w:val="13"/>
        </w:rPr>
      </w:pPr>
    </w:p>
    <w:p w14:paraId="7C461568" w14:textId="77777777" w:rsidR="00584CB5" w:rsidRDefault="00584CB5">
      <w:pPr>
        <w:rPr>
          <w:rFonts w:ascii="Calibri"/>
          <w:sz w:val="13"/>
        </w:rPr>
        <w:sectPr w:rsidR="00584CB5">
          <w:pgSz w:w="9080" w:h="12760"/>
          <w:pgMar w:top="860" w:right="1220" w:bottom="840" w:left="740" w:header="138" w:footer="645" w:gutter="0"/>
          <w:cols w:space="720"/>
        </w:sectPr>
      </w:pPr>
    </w:p>
    <w:p w14:paraId="7C461569" w14:textId="77777777" w:rsidR="00584CB5" w:rsidRDefault="00905D2D">
      <w:pPr>
        <w:pStyle w:val="BodyText"/>
        <w:rPr>
          <w:rFonts w:ascii="Calibri"/>
          <w:sz w:val="24"/>
        </w:rPr>
      </w:pPr>
      <w:r>
        <w:pict w14:anchorId="7C46207F">
          <v:group id="_x0000_s1464" style="position:absolute;margin-left:6.25pt;margin-top:295.3pt;width:24pt;height:48pt;z-index:16142336;mso-position-horizontal-relative:page;mso-position-vertical-relative:page" coordorigin="125,5906" coordsize="480,960">
            <v:shape id="_x0000_s1466" style="position:absolute;left:124;top:5905;width:480;height:960" coordorigin="125,5906" coordsize="480,960" o:spt="100" adj="0,,0" path="m365,5906r,960m125,6386r480,e" filled="f" strokeweight=".25pt">
              <v:stroke joinstyle="round"/>
              <v:formulas/>
              <v:path arrowok="t" o:connecttype="segments"/>
            </v:shape>
            <v:shape id="_x0000_s1465" type="#_x0000_t75" style="position:absolute;left:242;top:6263;width:245;height:245">
              <v:imagedata r:id="rId6" o:title=""/>
            </v:shape>
            <w10:wrap anchorx="page" anchory="page"/>
          </v:group>
        </w:pict>
      </w:r>
      <w:r>
        <w:pict w14:anchorId="7C462080">
          <v:group id="_x0000_s1461" style="position:absolute;margin-left:422.75pt;margin-top:295.3pt;width:24pt;height:48pt;z-index:16142848;mso-position-horizontal-relative:page;mso-position-vertical-relative:page" coordorigin="8455,5906" coordsize="480,960">
            <v:shape id="_x0000_s1463" style="position:absolute;left:8455;top:5905;width:480;height:960" coordorigin="8455,5906" coordsize="480,960" o:spt="100" adj="0,,0" path="m8695,5906r,960m8455,6386r480,e" filled="f" strokeweight=".25pt">
              <v:stroke joinstyle="round"/>
              <v:formulas/>
              <v:path arrowok="t" o:connecttype="segments"/>
            </v:shape>
            <v:shape id="_x0000_s1462" type="#_x0000_t75" style="position:absolute;left:8572;top:6263;width:245;height:245">
              <v:imagedata r:id="rId6" o:title=""/>
            </v:shape>
            <w10:wrap anchorx="page" anchory="page"/>
          </v:group>
        </w:pict>
      </w:r>
    </w:p>
    <w:p w14:paraId="7C46156A" w14:textId="77777777" w:rsidR="00584CB5" w:rsidRDefault="00584CB5">
      <w:pPr>
        <w:pStyle w:val="BodyText"/>
        <w:rPr>
          <w:rFonts w:ascii="Calibri"/>
          <w:sz w:val="24"/>
        </w:rPr>
      </w:pPr>
    </w:p>
    <w:p w14:paraId="7C46156B" w14:textId="77777777" w:rsidR="00584CB5" w:rsidRDefault="00584CB5">
      <w:pPr>
        <w:pStyle w:val="BodyText"/>
        <w:rPr>
          <w:rFonts w:ascii="Calibri"/>
          <w:sz w:val="24"/>
        </w:rPr>
      </w:pPr>
    </w:p>
    <w:p w14:paraId="7C46156C" w14:textId="77777777" w:rsidR="00584CB5" w:rsidRDefault="00584CB5">
      <w:pPr>
        <w:pStyle w:val="BodyText"/>
        <w:rPr>
          <w:rFonts w:ascii="Calibri"/>
          <w:sz w:val="24"/>
        </w:rPr>
      </w:pPr>
    </w:p>
    <w:p w14:paraId="7C46156D" w14:textId="77777777" w:rsidR="00584CB5" w:rsidRDefault="00584CB5">
      <w:pPr>
        <w:pStyle w:val="BodyText"/>
        <w:rPr>
          <w:rFonts w:ascii="Calibri"/>
          <w:sz w:val="24"/>
        </w:rPr>
      </w:pPr>
    </w:p>
    <w:p w14:paraId="7C46156E" w14:textId="77777777" w:rsidR="00584CB5" w:rsidRDefault="00584CB5">
      <w:pPr>
        <w:pStyle w:val="BodyText"/>
        <w:rPr>
          <w:rFonts w:ascii="Calibri"/>
          <w:sz w:val="24"/>
        </w:rPr>
      </w:pPr>
    </w:p>
    <w:p w14:paraId="7C46156F" w14:textId="77777777" w:rsidR="00584CB5" w:rsidRDefault="00584CB5">
      <w:pPr>
        <w:pStyle w:val="BodyText"/>
        <w:rPr>
          <w:rFonts w:ascii="Calibri"/>
          <w:sz w:val="24"/>
        </w:rPr>
      </w:pPr>
    </w:p>
    <w:p w14:paraId="7C461570" w14:textId="77777777" w:rsidR="00584CB5" w:rsidRDefault="00584CB5">
      <w:pPr>
        <w:pStyle w:val="BodyText"/>
        <w:rPr>
          <w:rFonts w:ascii="Calibri"/>
          <w:sz w:val="24"/>
        </w:rPr>
      </w:pPr>
    </w:p>
    <w:p w14:paraId="7C461571" w14:textId="77777777" w:rsidR="00584CB5" w:rsidRDefault="00584CB5">
      <w:pPr>
        <w:pStyle w:val="BodyText"/>
        <w:rPr>
          <w:rFonts w:ascii="Calibri"/>
          <w:sz w:val="24"/>
        </w:rPr>
      </w:pPr>
    </w:p>
    <w:p w14:paraId="7C461572" w14:textId="77777777" w:rsidR="00584CB5" w:rsidRDefault="00584CB5">
      <w:pPr>
        <w:pStyle w:val="BodyText"/>
        <w:rPr>
          <w:rFonts w:ascii="Calibri"/>
          <w:sz w:val="24"/>
        </w:rPr>
      </w:pPr>
    </w:p>
    <w:p w14:paraId="7C461573" w14:textId="77777777" w:rsidR="00584CB5" w:rsidRDefault="00584CB5">
      <w:pPr>
        <w:pStyle w:val="BodyText"/>
        <w:rPr>
          <w:rFonts w:ascii="Calibri"/>
          <w:sz w:val="24"/>
        </w:rPr>
      </w:pPr>
    </w:p>
    <w:p w14:paraId="7C461574" w14:textId="77777777" w:rsidR="00584CB5" w:rsidRDefault="00584CB5">
      <w:pPr>
        <w:pStyle w:val="BodyText"/>
        <w:rPr>
          <w:rFonts w:ascii="Calibri"/>
          <w:sz w:val="24"/>
        </w:rPr>
      </w:pPr>
    </w:p>
    <w:p w14:paraId="7C461575" w14:textId="77777777" w:rsidR="00584CB5" w:rsidRDefault="00584CB5">
      <w:pPr>
        <w:pStyle w:val="BodyText"/>
        <w:rPr>
          <w:rFonts w:ascii="Calibri"/>
          <w:sz w:val="24"/>
        </w:rPr>
      </w:pPr>
    </w:p>
    <w:p w14:paraId="7C461576" w14:textId="77777777" w:rsidR="00584CB5" w:rsidRDefault="00584CB5">
      <w:pPr>
        <w:pStyle w:val="BodyText"/>
        <w:rPr>
          <w:rFonts w:ascii="Calibri"/>
          <w:sz w:val="24"/>
        </w:rPr>
      </w:pPr>
    </w:p>
    <w:p w14:paraId="7C461577" w14:textId="77777777" w:rsidR="00584CB5" w:rsidRDefault="00584CB5">
      <w:pPr>
        <w:pStyle w:val="BodyText"/>
        <w:rPr>
          <w:rFonts w:ascii="Calibri"/>
          <w:sz w:val="24"/>
        </w:rPr>
      </w:pPr>
    </w:p>
    <w:p w14:paraId="7C461578" w14:textId="77777777" w:rsidR="00584CB5" w:rsidRDefault="00996ED2">
      <w:pPr>
        <w:spacing w:before="209"/>
        <w:ind w:left="583"/>
        <w:rPr>
          <w:sz w:val="21"/>
        </w:rPr>
      </w:pPr>
      <w:r>
        <w:rPr>
          <w:color w:val="B2B2B2"/>
          <w:sz w:val="21"/>
        </w:rPr>
        <w:t>362</w:t>
      </w:r>
    </w:p>
    <w:p w14:paraId="7C461579" w14:textId="0642E105" w:rsidR="00584CB5" w:rsidRDefault="00996ED2">
      <w:pPr>
        <w:pStyle w:val="BodyText"/>
        <w:spacing w:before="88" w:line="268" w:lineRule="auto"/>
        <w:ind w:left="243" w:right="540"/>
        <w:jc w:val="both"/>
      </w:pPr>
      <w:r>
        <w:br w:type="column"/>
      </w:r>
      <w:r>
        <w:rPr>
          <w:w w:val="105"/>
        </w:rPr>
        <w:t>beraron desbarataron el equilibrio de la naturaleza. Me</w:t>
      </w:r>
      <w:r>
        <w:rPr>
          <w:spacing w:val="1"/>
          <w:w w:val="105"/>
        </w:rPr>
        <w:t xml:space="preserve"> </w:t>
      </w:r>
      <w:r>
        <w:rPr>
          <w:w w:val="105"/>
        </w:rPr>
        <w:t>contaron</w:t>
      </w:r>
      <w:r>
        <w:rPr>
          <w:spacing w:val="-7"/>
          <w:w w:val="105"/>
        </w:rPr>
        <w:t xml:space="preserve"> </w:t>
      </w:r>
      <w:r>
        <w:rPr>
          <w:w w:val="105"/>
        </w:rPr>
        <w:t>que</w:t>
      </w:r>
      <w:r>
        <w:rPr>
          <w:spacing w:val="-7"/>
          <w:w w:val="105"/>
        </w:rPr>
        <w:t xml:space="preserve"> </w:t>
      </w:r>
      <w:r>
        <w:rPr>
          <w:w w:val="105"/>
        </w:rPr>
        <w:t>fue</w:t>
      </w:r>
      <w:r>
        <w:rPr>
          <w:spacing w:val="-6"/>
          <w:w w:val="105"/>
        </w:rPr>
        <w:t xml:space="preserve"> </w:t>
      </w:r>
      <w:r>
        <w:rPr>
          <w:w w:val="105"/>
        </w:rPr>
        <w:t>esa</w:t>
      </w:r>
      <w:r>
        <w:rPr>
          <w:spacing w:val="-7"/>
          <w:w w:val="105"/>
        </w:rPr>
        <w:t xml:space="preserve"> </w:t>
      </w:r>
      <w:r>
        <w:rPr>
          <w:w w:val="105"/>
        </w:rPr>
        <w:t>misma</w:t>
      </w:r>
      <w:r>
        <w:rPr>
          <w:spacing w:val="-6"/>
          <w:w w:val="105"/>
        </w:rPr>
        <w:t xml:space="preserve"> </w:t>
      </w:r>
      <w:r>
        <w:rPr>
          <w:w w:val="105"/>
        </w:rPr>
        <w:t>magia</w:t>
      </w:r>
      <w:r>
        <w:rPr>
          <w:spacing w:val="-7"/>
          <w:w w:val="105"/>
        </w:rPr>
        <w:t xml:space="preserve"> </w:t>
      </w:r>
      <w:r>
        <w:rPr>
          <w:w w:val="105"/>
        </w:rPr>
        <w:t>silvestre,</w:t>
      </w:r>
      <w:r>
        <w:rPr>
          <w:spacing w:val="-13"/>
          <w:w w:val="105"/>
        </w:rPr>
        <w:t xml:space="preserve"> </w:t>
      </w:r>
      <w:r>
        <w:rPr>
          <w:w w:val="105"/>
        </w:rPr>
        <w:t>que</w:t>
      </w:r>
      <w:r>
        <w:rPr>
          <w:spacing w:val="-7"/>
          <w:w w:val="105"/>
        </w:rPr>
        <w:t xml:space="preserve"> </w:t>
      </w:r>
      <w:r>
        <w:rPr>
          <w:w w:val="105"/>
        </w:rPr>
        <w:t>vagaba</w:t>
      </w:r>
      <w:r>
        <w:rPr>
          <w:spacing w:val="-58"/>
          <w:w w:val="105"/>
        </w:rPr>
        <w:t xml:space="preserve"> </w:t>
      </w:r>
      <w:r>
        <w:t>por la atmósfera, la que causó ciertos cambios en la última</w:t>
      </w:r>
      <w:r>
        <w:rPr>
          <w:spacing w:val="-55"/>
        </w:rPr>
        <w:t xml:space="preserve"> </w:t>
      </w:r>
      <w:r>
        <w:rPr>
          <w:w w:val="105"/>
        </w:rPr>
        <w:t>generación. Algunos nacieron con aspecto monstruoso,</w:t>
      </w:r>
      <w:r>
        <w:rPr>
          <w:spacing w:val="1"/>
          <w:w w:val="105"/>
        </w:rPr>
        <w:t xml:space="preserve"> </w:t>
      </w:r>
      <w:r>
        <w:t>otros</w:t>
      </w:r>
      <w:r>
        <w:rPr>
          <w:spacing w:val="-9"/>
        </w:rPr>
        <w:t xml:space="preserve"> </w:t>
      </w:r>
      <w:r>
        <w:t>con</w:t>
      </w:r>
      <w:r>
        <w:rPr>
          <w:spacing w:val="-8"/>
        </w:rPr>
        <w:t xml:space="preserve"> </w:t>
      </w:r>
      <w:r>
        <w:t>siluetas</w:t>
      </w:r>
      <w:r>
        <w:rPr>
          <w:spacing w:val="-8"/>
        </w:rPr>
        <w:t xml:space="preserve"> </w:t>
      </w:r>
      <w:r>
        <w:t>mezcladas</w:t>
      </w:r>
      <w:r>
        <w:rPr>
          <w:spacing w:val="-8"/>
        </w:rPr>
        <w:t xml:space="preserve"> </w:t>
      </w:r>
      <w:r>
        <w:t>y</w:t>
      </w:r>
      <w:r>
        <w:rPr>
          <w:spacing w:val="-9"/>
        </w:rPr>
        <w:t xml:space="preserve"> </w:t>
      </w:r>
      <w:r>
        <w:t>unos</w:t>
      </w:r>
      <w:r>
        <w:rPr>
          <w:spacing w:val="-8"/>
        </w:rPr>
        <w:t xml:space="preserve"> </w:t>
      </w:r>
      <w:r>
        <w:t>pocos</w:t>
      </w:r>
      <w:r>
        <w:rPr>
          <w:spacing w:val="-8"/>
        </w:rPr>
        <w:t xml:space="preserve"> </w:t>
      </w:r>
      <w:r>
        <w:t>poseían</w:t>
      </w:r>
      <w:r>
        <w:rPr>
          <w:spacing w:val="-8"/>
        </w:rPr>
        <w:t xml:space="preserve"> </w:t>
      </w:r>
      <w:r>
        <w:t>extraor</w:t>
      </w:r>
      <w:r>
        <w:rPr>
          <w:w w:val="105"/>
        </w:rPr>
        <w:t>dinarios</w:t>
      </w:r>
      <w:r>
        <w:rPr>
          <w:spacing w:val="-12"/>
          <w:w w:val="105"/>
        </w:rPr>
        <w:t xml:space="preserve"> </w:t>
      </w:r>
      <w:r>
        <w:rPr>
          <w:w w:val="105"/>
        </w:rPr>
        <w:t>poderes</w:t>
      </w:r>
      <w:r>
        <w:rPr>
          <w:spacing w:val="-11"/>
          <w:w w:val="105"/>
        </w:rPr>
        <w:t xml:space="preserve"> </w:t>
      </w:r>
      <w:r>
        <w:rPr>
          <w:w w:val="105"/>
        </w:rPr>
        <w:t>de</w:t>
      </w:r>
      <w:r>
        <w:rPr>
          <w:spacing w:val="-11"/>
          <w:w w:val="105"/>
        </w:rPr>
        <w:t xml:space="preserve"> </w:t>
      </w:r>
      <w:r>
        <w:rPr>
          <w:w w:val="105"/>
        </w:rPr>
        <w:t>transformación</w:t>
      </w:r>
      <w:r>
        <w:rPr>
          <w:spacing w:val="-11"/>
          <w:w w:val="105"/>
        </w:rPr>
        <w:t xml:space="preserve"> </w:t>
      </w:r>
      <w:r>
        <w:rPr>
          <w:w w:val="105"/>
        </w:rPr>
        <w:t>y</w:t>
      </w:r>
      <w:r>
        <w:rPr>
          <w:spacing w:val="-11"/>
          <w:w w:val="105"/>
        </w:rPr>
        <w:t xml:space="preserve"> </w:t>
      </w:r>
      <w:r>
        <w:rPr>
          <w:w w:val="105"/>
        </w:rPr>
        <w:t>podían</w:t>
      </w:r>
      <w:r>
        <w:rPr>
          <w:spacing w:val="-11"/>
          <w:w w:val="105"/>
        </w:rPr>
        <w:t xml:space="preserve"> </w:t>
      </w:r>
      <w:r>
        <w:rPr>
          <w:w w:val="105"/>
        </w:rPr>
        <w:t>convertirse</w:t>
      </w:r>
      <w:r>
        <w:rPr>
          <w:spacing w:val="-58"/>
          <w:w w:val="105"/>
        </w:rPr>
        <w:t xml:space="preserve"> </w:t>
      </w:r>
      <w:r>
        <w:rPr>
          <w:spacing w:val="-1"/>
          <w:w w:val="105"/>
        </w:rPr>
        <w:t xml:space="preserve">en bestias a </w:t>
      </w:r>
      <w:r>
        <w:rPr>
          <w:w w:val="105"/>
        </w:rPr>
        <w:t>su antojo. Y otros, como aquellos que final</w:t>
      </w:r>
      <w:r>
        <w:t>mente</w:t>
      </w:r>
      <w:r>
        <w:rPr>
          <w:spacing w:val="-5"/>
        </w:rPr>
        <w:t xml:space="preserve"> </w:t>
      </w:r>
      <w:r>
        <w:t>creamos</w:t>
      </w:r>
      <w:r>
        <w:rPr>
          <w:spacing w:val="-4"/>
        </w:rPr>
        <w:t xml:space="preserve"> </w:t>
      </w:r>
      <w:r>
        <w:t>el</w:t>
      </w:r>
      <w:r>
        <w:rPr>
          <w:spacing w:val="-5"/>
        </w:rPr>
        <w:t xml:space="preserve"> </w:t>
      </w:r>
      <w:r>
        <w:t>Clan</w:t>
      </w:r>
      <w:r>
        <w:rPr>
          <w:spacing w:val="-4"/>
        </w:rPr>
        <w:t xml:space="preserve"> </w:t>
      </w:r>
      <w:r>
        <w:t>del</w:t>
      </w:r>
      <w:r>
        <w:rPr>
          <w:spacing w:val="-14"/>
        </w:rPr>
        <w:t xml:space="preserve"> </w:t>
      </w:r>
      <w:r>
        <w:t>Vampiro,</w:t>
      </w:r>
      <w:r>
        <w:rPr>
          <w:spacing w:val="-13"/>
        </w:rPr>
        <w:t xml:space="preserve"> </w:t>
      </w:r>
      <w:r>
        <w:t>sencillamente,</w:t>
      </w:r>
      <w:r>
        <w:rPr>
          <w:spacing w:val="-13"/>
        </w:rPr>
        <w:t xml:space="preserve"> </w:t>
      </w:r>
      <w:r>
        <w:t>no</w:t>
      </w:r>
      <w:r>
        <w:rPr>
          <w:spacing w:val="-5"/>
        </w:rPr>
        <w:t xml:space="preserve"> </w:t>
      </w:r>
      <w:r>
        <w:t>po</w:t>
      </w:r>
      <w:r>
        <w:rPr>
          <w:w w:val="105"/>
        </w:rPr>
        <w:t>díamos</w:t>
      </w:r>
      <w:r>
        <w:rPr>
          <w:spacing w:val="-7"/>
          <w:w w:val="105"/>
        </w:rPr>
        <w:t xml:space="preserve"> </w:t>
      </w:r>
      <w:r>
        <w:rPr>
          <w:w w:val="105"/>
        </w:rPr>
        <w:t>sentir.</w:t>
      </w:r>
    </w:p>
    <w:p w14:paraId="7C46157A" w14:textId="4EBF2D72" w:rsidR="00584CB5" w:rsidRDefault="00996ED2">
      <w:pPr>
        <w:pStyle w:val="BodyText"/>
        <w:spacing w:line="268" w:lineRule="auto"/>
        <w:ind w:left="243" w:right="542" w:firstLine="340"/>
        <w:jc w:val="both"/>
      </w:pPr>
      <w:r>
        <w:rPr>
          <w:w w:val="105"/>
        </w:rPr>
        <w:t>Josh miró a Scathach de una forma un tanto desafiante.</w:t>
      </w:r>
    </w:p>
    <w:p w14:paraId="7C46157B" w14:textId="77777777" w:rsidR="00584CB5" w:rsidRDefault="00996ED2">
      <w:pPr>
        <w:pStyle w:val="BodyText"/>
        <w:spacing w:line="264" w:lineRule="exact"/>
        <w:ind w:left="583"/>
        <w:jc w:val="both"/>
      </w:pPr>
      <w:r>
        <w:rPr>
          <w:spacing w:val="-2"/>
          <w:w w:val="105"/>
        </w:rPr>
        <w:t>—¿A</w:t>
      </w:r>
      <w:r>
        <w:rPr>
          <w:spacing w:val="-13"/>
          <w:w w:val="105"/>
        </w:rPr>
        <w:t xml:space="preserve"> </w:t>
      </w:r>
      <w:r>
        <w:rPr>
          <w:spacing w:val="-2"/>
          <w:w w:val="105"/>
        </w:rPr>
        <w:t>qué</w:t>
      </w:r>
      <w:r>
        <w:rPr>
          <w:spacing w:val="-13"/>
          <w:w w:val="105"/>
        </w:rPr>
        <w:t xml:space="preserve"> </w:t>
      </w:r>
      <w:r>
        <w:rPr>
          <w:spacing w:val="-2"/>
          <w:w w:val="105"/>
        </w:rPr>
        <w:t>te</w:t>
      </w:r>
      <w:r>
        <w:rPr>
          <w:spacing w:val="-12"/>
          <w:w w:val="105"/>
        </w:rPr>
        <w:t xml:space="preserve"> </w:t>
      </w:r>
      <w:r>
        <w:rPr>
          <w:spacing w:val="-2"/>
          <w:w w:val="105"/>
        </w:rPr>
        <w:t>refieres</w:t>
      </w:r>
      <w:r>
        <w:rPr>
          <w:spacing w:val="-13"/>
          <w:w w:val="105"/>
        </w:rPr>
        <w:t xml:space="preserve"> </w:t>
      </w:r>
      <w:r>
        <w:rPr>
          <w:spacing w:val="-2"/>
          <w:w w:val="105"/>
        </w:rPr>
        <w:t>con</w:t>
      </w:r>
      <w:r>
        <w:rPr>
          <w:spacing w:val="-12"/>
          <w:w w:val="105"/>
        </w:rPr>
        <w:t xml:space="preserve"> </w:t>
      </w:r>
      <w:r>
        <w:rPr>
          <w:spacing w:val="-2"/>
          <w:w w:val="105"/>
        </w:rPr>
        <w:t>«sentir»?</w:t>
      </w:r>
    </w:p>
    <w:p w14:paraId="7C46157C" w14:textId="77777777" w:rsidR="00584CB5" w:rsidRDefault="00996ED2">
      <w:pPr>
        <w:pStyle w:val="BodyText"/>
        <w:spacing w:before="30" w:line="268" w:lineRule="auto"/>
        <w:ind w:left="243" w:right="542" w:firstLine="340"/>
        <w:jc w:val="both"/>
      </w:pPr>
      <w:r>
        <w:t>La Guerrera sonrió y lo miró. De repente, sus dientes</w:t>
      </w:r>
      <w:r>
        <w:rPr>
          <w:spacing w:val="1"/>
        </w:rPr>
        <w:t xml:space="preserve"> </w:t>
      </w:r>
      <w:r>
        <w:t>parecían</w:t>
      </w:r>
      <w:r>
        <w:rPr>
          <w:spacing w:val="-2"/>
        </w:rPr>
        <w:t xml:space="preserve"> </w:t>
      </w:r>
      <w:r>
        <w:t>demasiado</w:t>
      </w:r>
      <w:r>
        <w:rPr>
          <w:spacing w:val="-2"/>
        </w:rPr>
        <w:t xml:space="preserve"> </w:t>
      </w:r>
      <w:r>
        <w:t>largos</w:t>
      </w:r>
      <w:r>
        <w:rPr>
          <w:spacing w:val="-2"/>
        </w:rPr>
        <w:t xml:space="preserve"> </w:t>
      </w:r>
      <w:r>
        <w:t>para</w:t>
      </w:r>
      <w:r>
        <w:rPr>
          <w:spacing w:val="-2"/>
        </w:rPr>
        <w:t xml:space="preserve"> </w:t>
      </w:r>
      <w:r>
        <w:t>el</w:t>
      </w:r>
      <w:r>
        <w:rPr>
          <w:spacing w:val="-2"/>
        </w:rPr>
        <w:t xml:space="preserve"> </w:t>
      </w:r>
      <w:r>
        <w:t>tamaño</w:t>
      </w:r>
      <w:r>
        <w:rPr>
          <w:spacing w:val="-2"/>
        </w:rPr>
        <w:t xml:space="preserve"> </w:t>
      </w:r>
      <w:r>
        <w:t>de</w:t>
      </w:r>
      <w:r>
        <w:rPr>
          <w:spacing w:val="-2"/>
        </w:rPr>
        <w:t xml:space="preserve"> </w:t>
      </w:r>
      <w:r>
        <w:t>su</w:t>
      </w:r>
      <w:r>
        <w:rPr>
          <w:spacing w:val="-2"/>
        </w:rPr>
        <w:t xml:space="preserve"> </w:t>
      </w:r>
      <w:r>
        <w:t>boca.</w:t>
      </w:r>
    </w:p>
    <w:p w14:paraId="7C46157D" w14:textId="1220DD5D" w:rsidR="00584CB5" w:rsidRDefault="00996ED2">
      <w:pPr>
        <w:pStyle w:val="BodyText"/>
        <w:spacing w:line="268" w:lineRule="auto"/>
        <w:ind w:left="243" w:right="540" w:firstLine="340"/>
        <w:jc w:val="both"/>
      </w:pPr>
      <w:r>
        <w:t>—Poseemos muy pocas emociones, por no decir nin</w:t>
      </w:r>
      <w:r>
        <w:rPr>
          <w:w w:val="105"/>
        </w:rPr>
        <w:t>guna.</w:t>
      </w:r>
      <w:r>
        <w:rPr>
          <w:spacing w:val="-11"/>
          <w:w w:val="105"/>
        </w:rPr>
        <w:t xml:space="preserve"> </w:t>
      </w:r>
      <w:r>
        <w:rPr>
          <w:w w:val="105"/>
        </w:rPr>
        <w:t>Carecíamos</w:t>
      </w:r>
      <w:r>
        <w:rPr>
          <w:spacing w:val="-4"/>
          <w:w w:val="105"/>
        </w:rPr>
        <w:t xml:space="preserve"> </w:t>
      </w:r>
      <w:r>
        <w:rPr>
          <w:w w:val="105"/>
        </w:rPr>
        <w:t>de</w:t>
      </w:r>
      <w:r>
        <w:rPr>
          <w:spacing w:val="-4"/>
          <w:w w:val="105"/>
        </w:rPr>
        <w:t xml:space="preserve"> </w:t>
      </w:r>
      <w:r>
        <w:rPr>
          <w:w w:val="105"/>
        </w:rPr>
        <w:t>la</w:t>
      </w:r>
      <w:r>
        <w:rPr>
          <w:spacing w:val="-4"/>
          <w:w w:val="105"/>
        </w:rPr>
        <w:t xml:space="preserve"> </w:t>
      </w:r>
      <w:r>
        <w:rPr>
          <w:w w:val="105"/>
        </w:rPr>
        <w:t>capacidad</w:t>
      </w:r>
      <w:r>
        <w:rPr>
          <w:spacing w:val="-4"/>
          <w:w w:val="105"/>
        </w:rPr>
        <w:t xml:space="preserve"> </w:t>
      </w:r>
      <w:r>
        <w:rPr>
          <w:w w:val="105"/>
        </w:rPr>
        <w:t>de</w:t>
      </w:r>
      <w:r>
        <w:rPr>
          <w:spacing w:val="-3"/>
          <w:w w:val="105"/>
        </w:rPr>
        <w:t xml:space="preserve"> </w:t>
      </w:r>
      <w:r>
        <w:rPr>
          <w:w w:val="105"/>
        </w:rPr>
        <w:t>sentir</w:t>
      </w:r>
      <w:r>
        <w:rPr>
          <w:spacing w:val="-4"/>
          <w:w w:val="105"/>
        </w:rPr>
        <w:t xml:space="preserve"> </w:t>
      </w:r>
      <w:r>
        <w:rPr>
          <w:w w:val="105"/>
        </w:rPr>
        <w:t>el</w:t>
      </w:r>
      <w:r>
        <w:rPr>
          <w:spacing w:val="-4"/>
          <w:w w:val="105"/>
        </w:rPr>
        <w:t xml:space="preserve"> </w:t>
      </w:r>
      <w:r>
        <w:rPr>
          <w:w w:val="105"/>
        </w:rPr>
        <w:t>miedo,</w:t>
      </w:r>
      <w:r>
        <w:rPr>
          <w:spacing w:val="-11"/>
          <w:w w:val="105"/>
        </w:rPr>
        <w:t xml:space="preserve"> </w:t>
      </w:r>
      <w:r>
        <w:rPr>
          <w:w w:val="105"/>
        </w:rPr>
        <w:t>de</w:t>
      </w:r>
      <w:r>
        <w:rPr>
          <w:spacing w:val="-58"/>
          <w:w w:val="105"/>
        </w:rPr>
        <w:t xml:space="preserve"> </w:t>
      </w:r>
      <w:r>
        <w:t>experimentar el amor, de disfrutar el sentimiento de la fe</w:t>
      </w:r>
      <w:r>
        <w:rPr>
          <w:w w:val="105"/>
        </w:rPr>
        <w:t>licidad o del gozo. Los mejores guerreros no sólo son</w:t>
      </w:r>
      <w:r>
        <w:rPr>
          <w:spacing w:val="1"/>
          <w:w w:val="105"/>
        </w:rPr>
        <w:t xml:space="preserve"> </w:t>
      </w:r>
      <w:r>
        <w:rPr>
          <w:w w:val="105"/>
        </w:rPr>
        <w:t>aquellos</w:t>
      </w:r>
      <w:r>
        <w:rPr>
          <w:spacing w:val="-5"/>
          <w:w w:val="105"/>
        </w:rPr>
        <w:t xml:space="preserve"> </w:t>
      </w:r>
      <w:r>
        <w:rPr>
          <w:w w:val="105"/>
        </w:rPr>
        <w:t>que</w:t>
      </w:r>
      <w:r>
        <w:rPr>
          <w:spacing w:val="-5"/>
          <w:w w:val="105"/>
        </w:rPr>
        <w:t xml:space="preserve"> </w:t>
      </w:r>
      <w:r>
        <w:rPr>
          <w:w w:val="105"/>
        </w:rPr>
        <w:t>no</w:t>
      </w:r>
      <w:r>
        <w:rPr>
          <w:spacing w:val="-5"/>
          <w:w w:val="105"/>
        </w:rPr>
        <w:t xml:space="preserve"> </w:t>
      </w:r>
      <w:r>
        <w:rPr>
          <w:w w:val="105"/>
        </w:rPr>
        <w:t>conocen</w:t>
      </w:r>
      <w:r>
        <w:rPr>
          <w:spacing w:val="-5"/>
          <w:w w:val="105"/>
        </w:rPr>
        <w:t xml:space="preserve"> </w:t>
      </w:r>
      <w:r>
        <w:rPr>
          <w:w w:val="105"/>
        </w:rPr>
        <w:t>el</w:t>
      </w:r>
      <w:r>
        <w:rPr>
          <w:spacing w:val="-5"/>
          <w:w w:val="105"/>
        </w:rPr>
        <w:t xml:space="preserve"> </w:t>
      </w:r>
      <w:r>
        <w:rPr>
          <w:w w:val="105"/>
        </w:rPr>
        <w:t>miedo,</w:t>
      </w:r>
      <w:r>
        <w:rPr>
          <w:spacing w:val="-12"/>
          <w:w w:val="105"/>
        </w:rPr>
        <w:t xml:space="preserve"> </w:t>
      </w:r>
      <w:r>
        <w:rPr>
          <w:w w:val="105"/>
        </w:rPr>
        <w:t>sino</w:t>
      </w:r>
      <w:r>
        <w:rPr>
          <w:spacing w:val="-5"/>
          <w:w w:val="105"/>
        </w:rPr>
        <w:t xml:space="preserve"> </w:t>
      </w:r>
      <w:r>
        <w:rPr>
          <w:w w:val="105"/>
        </w:rPr>
        <w:t>aquellos</w:t>
      </w:r>
      <w:r>
        <w:rPr>
          <w:spacing w:val="-5"/>
          <w:w w:val="105"/>
        </w:rPr>
        <w:t xml:space="preserve"> </w:t>
      </w:r>
      <w:r>
        <w:rPr>
          <w:w w:val="105"/>
        </w:rPr>
        <w:t>que</w:t>
      </w:r>
      <w:r>
        <w:rPr>
          <w:spacing w:val="-5"/>
          <w:w w:val="105"/>
        </w:rPr>
        <w:t xml:space="preserve"> </w:t>
      </w:r>
      <w:r>
        <w:rPr>
          <w:w w:val="105"/>
        </w:rPr>
        <w:t>luchan</w:t>
      </w:r>
      <w:r>
        <w:rPr>
          <w:spacing w:val="-5"/>
          <w:w w:val="105"/>
        </w:rPr>
        <w:t xml:space="preserve"> </w:t>
      </w:r>
      <w:r>
        <w:rPr>
          <w:w w:val="105"/>
        </w:rPr>
        <w:t>sin</w:t>
      </w:r>
      <w:r>
        <w:rPr>
          <w:spacing w:val="-4"/>
          <w:w w:val="105"/>
        </w:rPr>
        <w:t xml:space="preserve"> </w:t>
      </w:r>
      <w:r>
        <w:rPr>
          <w:w w:val="105"/>
        </w:rPr>
        <w:t>rabia.</w:t>
      </w:r>
    </w:p>
    <w:p w14:paraId="7C46157E" w14:textId="262AFD7C" w:rsidR="00584CB5" w:rsidRDefault="00996ED2">
      <w:pPr>
        <w:pStyle w:val="BodyText"/>
        <w:spacing w:line="268" w:lineRule="auto"/>
        <w:ind w:left="243" w:right="540" w:firstLine="340"/>
        <w:jc w:val="both"/>
      </w:pPr>
      <w:r>
        <w:t>Josh se alejó unos pasos de Scatty y respiró profundamente. Sentía calambres en las piernas y notaba cómo infinidad</w:t>
      </w:r>
      <w:r>
        <w:rPr>
          <w:spacing w:val="-10"/>
        </w:rPr>
        <w:t xml:space="preserve"> </w:t>
      </w:r>
      <w:r>
        <w:t>de</w:t>
      </w:r>
      <w:r>
        <w:rPr>
          <w:spacing w:val="-9"/>
        </w:rPr>
        <w:t xml:space="preserve"> </w:t>
      </w:r>
      <w:r>
        <w:t>alfileres</w:t>
      </w:r>
      <w:r>
        <w:rPr>
          <w:spacing w:val="-9"/>
        </w:rPr>
        <w:t xml:space="preserve"> </w:t>
      </w:r>
      <w:r>
        <w:t>se</w:t>
      </w:r>
      <w:r>
        <w:rPr>
          <w:spacing w:val="-9"/>
        </w:rPr>
        <w:t xml:space="preserve"> </w:t>
      </w:r>
      <w:r>
        <w:t>le</w:t>
      </w:r>
      <w:r>
        <w:rPr>
          <w:spacing w:val="-9"/>
        </w:rPr>
        <w:t xml:space="preserve"> </w:t>
      </w:r>
      <w:r>
        <w:t>clavaban</w:t>
      </w:r>
      <w:r>
        <w:rPr>
          <w:spacing w:val="-9"/>
        </w:rPr>
        <w:t xml:space="preserve"> </w:t>
      </w:r>
      <w:r>
        <w:t>en</w:t>
      </w:r>
      <w:r>
        <w:rPr>
          <w:spacing w:val="-9"/>
        </w:rPr>
        <w:t xml:space="preserve"> </w:t>
      </w:r>
      <w:r>
        <w:t>las</w:t>
      </w:r>
      <w:r>
        <w:rPr>
          <w:spacing w:val="-9"/>
        </w:rPr>
        <w:t xml:space="preserve"> </w:t>
      </w:r>
      <w:r>
        <w:t>plantas</w:t>
      </w:r>
      <w:r>
        <w:rPr>
          <w:spacing w:val="-9"/>
        </w:rPr>
        <w:t xml:space="preserve"> </w:t>
      </w:r>
      <w:r>
        <w:t>de</w:t>
      </w:r>
      <w:r>
        <w:rPr>
          <w:spacing w:val="-9"/>
        </w:rPr>
        <w:t xml:space="preserve"> </w:t>
      </w:r>
      <w:r>
        <w:t>los</w:t>
      </w:r>
      <w:r>
        <w:rPr>
          <w:spacing w:val="-9"/>
        </w:rPr>
        <w:t xml:space="preserve"> </w:t>
      </w:r>
      <w:r>
        <w:t>pies.</w:t>
      </w:r>
      <w:r>
        <w:rPr>
          <w:spacing w:val="-56"/>
        </w:rPr>
        <w:t xml:space="preserve"> </w:t>
      </w:r>
      <w:r>
        <w:t>Además, debía alejarse del vampiro. Ahora, todas las superficies</w:t>
      </w:r>
      <w:r>
        <w:rPr>
          <w:spacing w:val="-13"/>
        </w:rPr>
        <w:t xml:space="preserve"> </w:t>
      </w:r>
      <w:r>
        <w:t>de</w:t>
      </w:r>
      <w:r>
        <w:rPr>
          <w:spacing w:val="-13"/>
        </w:rPr>
        <w:t xml:space="preserve"> </w:t>
      </w:r>
      <w:r>
        <w:t>los</w:t>
      </w:r>
      <w:r>
        <w:rPr>
          <w:spacing w:val="-12"/>
        </w:rPr>
        <w:t xml:space="preserve"> </w:t>
      </w:r>
      <w:r>
        <w:t>espejos</w:t>
      </w:r>
      <w:r>
        <w:rPr>
          <w:spacing w:val="-13"/>
        </w:rPr>
        <w:t xml:space="preserve"> </w:t>
      </w:r>
      <w:r>
        <w:t>y</w:t>
      </w:r>
      <w:r>
        <w:rPr>
          <w:spacing w:val="-12"/>
        </w:rPr>
        <w:t xml:space="preserve"> </w:t>
      </w:r>
      <w:r>
        <w:t>de</w:t>
      </w:r>
      <w:r>
        <w:rPr>
          <w:spacing w:val="-13"/>
        </w:rPr>
        <w:t xml:space="preserve"> </w:t>
      </w:r>
      <w:r>
        <w:t>los</w:t>
      </w:r>
      <w:r>
        <w:rPr>
          <w:spacing w:val="-13"/>
        </w:rPr>
        <w:t xml:space="preserve"> </w:t>
      </w:r>
      <w:r>
        <w:t>cristales</w:t>
      </w:r>
      <w:r>
        <w:rPr>
          <w:spacing w:val="-12"/>
        </w:rPr>
        <w:t xml:space="preserve"> </w:t>
      </w:r>
      <w:r>
        <w:t>pulidos</w:t>
      </w:r>
      <w:r>
        <w:rPr>
          <w:spacing w:val="-13"/>
        </w:rPr>
        <w:t xml:space="preserve"> </w:t>
      </w:r>
      <w:r>
        <w:t>mostraban</w:t>
      </w:r>
      <w:r>
        <w:rPr>
          <w:spacing w:val="-55"/>
        </w:rPr>
        <w:t xml:space="preserve"> </w:t>
      </w:r>
      <w:r>
        <w:t>la luz plateada que fluía desde la mano de Sophie hacia el</w:t>
      </w:r>
      <w:r>
        <w:rPr>
          <w:spacing w:val="1"/>
        </w:rPr>
        <w:t xml:space="preserve"> </w:t>
      </w:r>
      <w:r>
        <w:t>brazo de Scatty. El resplandor desaparecía entre la piel de</w:t>
      </w:r>
      <w:r>
        <w:rPr>
          <w:spacing w:val="1"/>
        </w:rPr>
        <w:t xml:space="preserve"> </w:t>
      </w:r>
      <w:r>
        <w:t>la</w:t>
      </w:r>
      <w:r>
        <w:rPr>
          <w:spacing w:val="-3"/>
        </w:rPr>
        <w:t xml:space="preserve"> </w:t>
      </w:r>
      <w:r>
        <w:t>Guerrera</w:t>
      </w:r>
      <w:r>
        <w:rPr>
          <w:spacing w:val="-2"/>
        </w:rPr>
        <w:t xml:space="preserve"> </w:t>
      </w:r>
      <w:r>
        <w:t>antes</w:t>
      </w:r>
      <w:r>
        <w:rPr>
          <w:spacing w:val="-3"/>
        </w:rPr>
        <w:t xml:space="preserve"> </w:t>
      </w:r>
      <w:r>
        <w:t>de</w:t>
      </w:r>
      <w:r>
        <w:rPr>
          <w:spacing w:val="-2"/>
        </w:rPr>
        <w:t xml:space="preserve"> </w:t>
      </w:r>
      <w:r>
        <w:t>alcanzar</w:t>
      </w:r>
      <w:r>
        <w:rPr>
          <w:spacing w:val="-3"/>
        </w:rPr>
        <w:t xml:space="preserve"> </w:t>
      </w:r>
      <w:r>
        <w:t>el</w:t>
      </w:r>
      <w:r>
        <w:rPr>
          <w:spacing w:val="-2"/>
        </w:rPr>
        <w:t xml:space="preserve"> </w:t>
      </w:r>
      <w:r>
        <w:t>codo.</w:t>
      </w:r>
    </w:p>
    <w:p w14:paraId="7C46157F" w14:textId="5A4B3DE2" w:rsidR="00584CB5" w:rsidRDefault="00996ED2">
      <w:pPr>
        <w:pStyle w:val="BodyText"/>
        <w:spacing w:line="268" w:lineRule="auto"/>
        <w:ind w:left="243" w:right="542" w:firstLine="340"/>
        <w:jc w:val="both"/>
      </w:pPr>
      <w:r>
        <w:t>Scatty giró la cabeza para mirar a Josh, y éste se percató de que el blanco de sus ojos se había teñido de color</w:t>
      </w:r>
      <w:r>
        <w:rPr>
          <w:spacing w:val="1"/>
        </w:rPr>
        <w:t xml:space="preserve"> </w:t>
      </w:r>
      <w:r>
        <w:t>plata.</w:t>
      </w:r>
    </w:p>
    <w:p w14:paraId="7C461580" w14:textId="77777777" w:rsidR="00584CB5" w:rsidRDefault="00996ED2">
      <w:pPr>
        <w:pStyle w:val="BodyText"/>
        <w:spacing w:line="264" w:lineRule="exact"/>
        <w:ind w:left="583"/>
        <w:jc w:val="both"/>
      </w:pPr>
      <w:r>
        <w:rPr>
          <w:w w:val="105"/>
        </w:rPr>
        <w:t>—Los</w:t>
      </w:r>
      <w:r>
        <w:rPr>
          <w:spacing w:val="-7"/>
          <w:w w:val="105"/>
        </w:rPr>
        <w:t xml:space="preserve"> </w:t>
      </w:r>
      <w:r>
        <w:rPr>
          <w:w w:val="105"/>
        </w:rPr>
        <w:t>vampiros</w:t>
      </w:r>
      <w:r>
        <w:rPr>
          <w:spacing w:val="-6"/>
          <w:w w:val="105"/>
        </w:rPr>
        <w:t xml:space="preserve"> </w:t>
      </w:r>
      <w:r>
        <w:rPr>
          <w:w w:val="105"/>
        </w:rPr>
        <w:t>chupasangre</w:t>
      </w:r>
      <w:r>
        <w:rPr>
          <w:spacing w:val="-7"/>
          <w:w w:val="105"/>
        </w:rPr>
        <w:t xml:space="preserve"> </w:t>
      </w:r>
      <w:r>
        <w:rPr>
          <w:w w:val="105"/>
        </w:rPr>
        <w:t>no</w:t>
      </w:r>
      <w:r>
        <w:rPr>
          <w:spacing w:val="-6"/>
          <w:w w:val="105"/>
        </w:rPr>
        <w:t xml:space="preserve"> </w:t>
      </w:r>
      <w:r>
        <w:rPr>
          <w:w w:val="105"/>
        </w:rPr>
        <w:t>necesitan</w:t>
      </w:r>
      <w:r>
        <w:rPr>
          <w:spacing w:val="-7"/>
          <w:w w:val="105"/>
        </w:rPr>
        <w:t xml:space="preserve"> </w:t>
      </w:r>
      <w:r>
        <w:rPr>
          <w:w w:val="105"/>
        </w:rPr>
        <w:t>la</w:t>
      </w:r>
      <w:r>
        <w:rPr>
          <w:spacing w:val="-6"/>
          <w:w w:val="105"/>
        </w:rPr>
        <w:t xml:space="preserve"> </w:t>
      </w:r>
      <w:r>
        <w:rPr>
          <w:w w:val="105"/>
        </w:rPr>
        <w:t>sangre,</w:t>
      </w:r>
    </w:p>
    <w:p w14:paraId="7C461581" w14:textId="77777777" w:rsidR="00584CB5" w:rsidRDefault="00584CB5">
      <w:pPr>
        <w:spacing w:line="264" w:lineRule="exact"/>
        <w:jc w:val="both"/>
        <w:sectPr w:rsidR="00584CB5">
          <w:type w:val="continuous"/>
          <w:pgSz w:w="9080" w:h="12760"/>
          <w:pgMar w:top="100" w:right="1220" w:bottom="840" w:left="740" w:header="720" w:footer="720" w:gutter="0"/>
          <w:cols w:num="2" w:space="720" w:equalWidth="0">
            <w:col w:w="899" w:space="40"/>
            <w:col w:w="6181"/>
          </w:cols>
        </w:sectPr>
      </w:pPr>
    </w:p>
    <w:p w14:paraId="7C461582" w14:textId="77777777" w:rsidR="00584CB5" w:rsidRDefault="00584CB5">
      <w:pPr>
        <w:pStyle w:val="BodyText"/>
        <w:spacing w:before="1"/>
        <w:rPr>
          <w:sz w:val="21"/>
        </w:rPr>
      </w:pPr>
    </w:p>
    <w:p w14:paraId="7C461583"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584" w14:textId="77777777" w:rsidR="00584CB5" w:rsidRDefault="00584CB5">
      <w:pPr>
        <w:pStyle w:val="BodyText"/>
        <w:spacing w:before="8"/>
        <w:rPr>
          <w:rFonts w:ascii="Calibri"/>
          <w:sz w:val="13"/>
        </w:rPr>
      </w:pPr>
    </w:p>
    <w:p w14:paraId="7C461585" w14:textId="77777777" w:rsidR="00584CB5" w:rsidRDefault="00584CB5">
      <w:pPr>
        <w:rPr>
          <w:rFonts w:ascii="Calibri"/>
          <w:sz w:val="13"/>
        </w:rPr>
        <w:sectPr w:rsidR="00584CB5">
          <w:headerReference w:type="default" r:id="rId85"/>
          <w:footerReference w:type="default" r:id="rId86"/>
          <w:pgSz w:w="9080" w:h="12760"/>
          <w:pgMar w:top="860" w:right="1220" w:bottom="840" w:left="740" w:header="138" w:footer="645" w:gutter="0"/>
          <w:cols w:space="720"/>
        </w:sectPr>
      </w:pPr>
    </w:p>
    <w:p w14:paraId="7C461586" w14:textId="77777777" w:rsidR="00584CB5" w:rsidRDefault="00905D2D">
      <w:pPr>
        <w:pStyle w:val="BodyText"/>
        <w:spacing w:before="88" w:line="268" w:lineRule="auto"/>
        <w:ind w:left="1012"/>
        <w:jc w:val="both"/>
      </w:pPr>
      <w:r>
        <w:pict w14:anchorId="7C462081">
          <v:group id="_x0000_s1458" style="position:absolute;left:0;text-align:left;margin-left:6.25pt;margin-top:295.3pt;width:24pt;height:48pt;z-index:16143360;mso-position-horizontal-relative:page;mso-position-vertical-relative:page" coordorigin="125,5906" coordsize="480,960">
            <v:shape id="_x0000_s1460" style="position:absolute;left:124;top:5905;width:480;height:960" coordorigin="125,5906" coordsize="480,960" o:spt="100" adj="0,,0" path="m365,5906r,960m125,6386r480,e" filled="f" strokeweight=".25pt">
              <v:stroke joinstyle="round"/>
              <v:formulas/>
              <v:path arrowok="t" o:connecttype="segments"/>
            </v:shape>
            <v:shape id="_x0000_s1459" type="#_x0000_t75" style="position:absolute;left:242;top:6263;width:245;height:245">
              <v:imagedata r:id="rId6" o:title=""/>
            </v:shape>
            <w10:wrap anchorx="page" anchory="page"/>
          </v:group>
        </w:pict>
      </w:r>
      <w:r>
        <w:pict w14:anchorId="7C462082">
          <v:group id="_x0000_s1455" style="position:absolute;left:0;text-align:left;margin-left:422.75pt;margin-top:295.3pt;width:24pt;height:48pt;z-index:16143872;mso-position-horizontal-relative:page;mso-position-vertical-relative:page" coordorigin="8455,5906" coordsize="480,960">
            <v:shape id="_x0000_s1457" style="position:absolute;left:8455;top:5905;width:480;height:960" coordorigin="8455,5906" coordsize="480,960" o:spt="100" adj="0,,0" path="m8695,5906r,960m8455,6386r480,e" filled="f" strokeweight=".25pt">
              <v:stroke joinstyle="round"/>
              <v:formulas/>
              <v:path arrowok="t" o:connecttype="segments"/>
            </v:shape>
            <v:shape id="_x0000_s1456" type="#_x0000_t75" style="position:absolute;left:8572;top:6263;width:245;height:245">
              <v:imagedata r:id="rId6" o:title=""/>
            </v:shape>
            <w10:wrap anchorx="page" anchory="page"/>
          </v:group>
        </w:pict>
      </w:r>
      <w:r w:rsidR="00996ED2">
        <w:t>sino</w:t>
      </w:r>
      <w:r w:rsidR="00996ED2">
        <w:rPr>
          <w:spacing w:val="-6"/>
        </w:rPr>
        <w:t xml:space="preserve"> </w:t>
      </w:r>
      <w:r w:rsidR="00996ED2">
        <w:t>las</w:t>
      </w:r>
      <w:r w:rsidR="00996ED2">
        <w:rPr>
          <w:spacing w:val="-5"/>
        </w:rPr>
        <w:t xml:space="preserve"> </w:t>
      </w:r>
      <w:r w:rsidR="00996ED2">
        <w:t>emociones,</w:t>
      </w:r>
      <w:r w:rsidR="00996ED2">
        <w:rPr>
          <w:spacing w:val="-16"/>
        </w:rPr>
        <w:t xml:space="preserve"> </w:t>
      </w:r>
      <w:r w:rsidR="00996ED2">
        <w:t>los</w:t>
      </w:r>
      <w:r w:rsidR="00996ED2">
        <w:rPr>
          <w:spacing w:val="-5"/>
        </w:rPr>
        <w:t xml:space="preserve"> </w:t>
      </w:r>
      <w:r w:rsidR="00996ED2">
        <w:t>sentimientos</w:t>
      </w:r>
      <w:r w:rsidR="00996ED2">
        <w:rPr>
          <w:spacing w:val="-5"/>
        </w:rPr>
        <w:t xml:space="preserve"> </w:t>
      </w:r>
      <w:r w:rsidR="00996ED2">
        <w:t>que</w:t>
      </w:r>
      <w:r w:rsidR="00996ED2">
        <w:rPr>
          <w:spacing w:val="-6"/>
        </w:rPr>
        <w:t xml:space="preserve"> </w:t>
      </w:r>
      <w:r w:rsidR="00996ED2">
        <w:t>están</w:t>
      </w:r>
      <w:r w:rsidR="00996ED2">
        <w:rPr>
          <w:spacing w:val="-5"/>
        </w:rPr>
        <w:t xml:space="preserve"> </w:t>
      </w:r>
      <w:r w:rsidR="00996ED2">
        <w:t>en</w:t>
      </w:r>
      <w:r w:rsidR="00996ED2">
        <w:rPr>
          <w:spacing w:val="-5"/>
        </w:rPr>
        <w:t xml:space="preserve"> </w:t>
      </w:r>
      <w:r w:rsidR="00996ED2">
        <w:t>la</w:t>
      </w:r>
      <w:r w:rsidR="00996ED2">
        <w:rPr>
          <w:spacing w:val="-6"/>
        </w:rPr>
        <w:t xml:space="preserve"> </w:t>
      </w:r>
      <w:r w:rsidR="00996ED2">
        <w:t>propia</w:t>
      </w:r>
      <w:r w:rsidR="00996ED2">
        <w:rPr>
          <w:spacing w:val="-55"/>
        </w:rPr>
        <w:t xml:space="preserve"> </w:t>
      </w:r>
      <w:r w:rsidR="00996ED2">
        <w:rPr>
          <w:w w:val="105"/>
        </w:rPr>
        <w:t>sangre.</w:t>
      </w:r>
    </w:p>
    <w:p w14:paraId="7C461587" w14:textId="1391FE04" w:rsidR="00584CB5" w:rsidRDefault="00996ED2">
      <w:pPr>
        <w:pStyle w:val="BodyText"/>
        <w:spacing w:line="268" w:lineRule="auto"/>
        <w:ind w:left="1012" w:right="1" w:firstLine="340"/>
        <w:jc w:val="both"/>
      </w:pPr>
      <w:r>
        <w:t>—Le estás robando las sensaciones a Sophie —murmuró</w:t>
      </w:r>
      <w:r>
        <w:rPr>
          <w:spacing w:val="-2"/>
        </w:rPr>
        <w:t xml:space="preserve"> </w:t>
      </w:r>
      <w:r>
        <w:t>Josh</w:t>
      </w:r>
      <w:r>
        <w:rPr>
          <w:spacing w:val="-2"/>
        </w:rPr>
        <w:t xml:space="preserve"> </w:t>
      </w:r>
      <w:r>
        <w:t>aterrado—.</w:t>
      </w:r>
      <w:r>
        <w:rPr>
          <w:spacing w:val="-9"/>
        </w:rPr>
        <w:t xml:space="preserve"> </w:t>
      </w:r>
      <w:r>
        <w:t>Sophie,</w:t>
      </w:r>
      <w:r>
        <w:rPr>
          <w:spacing w:val="-10"/>
        </w:rPr>
        <w:t xml:space="preserve"> </w:t>
      </w:r>
      <w:r>
        <w:t>detenla…</w:t>
      </w:r>
    </w:p>
    <w:p w14:paraId="7C461588" w14:textId="77777777" w:rsidR="00584CB5" w:rsidRDefault="00996ED2">
      <w:pPr>
        <w:pStyle w:val="BodyText"/>
        <w:spacing w:line="268" w:lineRule="auto"/>
        <w:ind w:left="1012" w:firstLine="340"/>
        <w:jc w:val="both"/>
      </w:pPr>
      <w:r>
        <w:rPr>
          <w:w w:val="105"/>
        </w:rPr>
        <w:t>—¡No! —exclamó su hermana, abriendo los ojos de</w:t>
      </w:r>
      <w:r>
        <w:rPr>
          <w:spacing w:val="-59"/>
          <w:w w:val="105"/>
        </w:rPr>
        <w:t xml:space="preserve"> </w:t>
      </w:r>
      <w:r>
        <w:t>par en par. El blanco de los ojos de Sophie, al igual que el</w:t>
      </w:r>
      <w:r>
        <w:rPr>
          <w:spacing w:val="-55"/>
        </w:rPr>
        <w:t xml:space="preserve"> </w:t>
      </w:r>
      <w:r>
        <w:rPr>
          <w:spacing w:val="-1"/>
          <w:w w:val="105"/>
        </w:rPr>
        <w:t>de</w:t>
      </w:r>
      <w:r>
        <w:rPr>
          <w:spacing w:val="-8"/>
          <w:w w:val="105"/>
        </w:rPr>
        <w:t xml:space="preserve"> </w:t>
      </w:r>
      <w:r>
        <w:rPr>
          <w:spacing w:val="-1"/>
          <w:w w:val="105"/>
        </w:rPr>
        <w:t>Scatty,</w:t>
      </w:r>
      <w:r>
        <w:rPr>
          <w:spacing w:val="-13"/>
          <w:w w:val="105"/>
        </w:rPr>
        <w:t xml:space="preserve"> </w:t>
      </w:r>
      <w:r>
        <w:rPr>
          <w:spacing w:val="-1"/>
          <w:w w:val="105"/>
        </w:rPr>
        <w:t>se</w:t>
      </w:r>
      <w:r>
        <w:rPr>
          <w:spacing w:val="-8"/>
          <w:w w:val="105"/>
        </w:rPr>
        <w:t xml:space="preserve"> </w:t>
      </w:r>
      <w:r>
        <w:rPr>
          <w:spacing w:val="-1"/>
          <w:w w:val="105"/>
        </w:rPr>
        <w:t>había</w:t>
      </w:r>
      <w:r>
        <w:rPr>
          <w:spacing w:val="-7"/>
          <w:w w:val="105"/>
        </w:rPr>
        <w:t xml:space="preserve"> </w:t>
      </w:r>
      <w:r>
        <w:rPr>
          <w:spacing w:val="-1"/>
          <w:w w:val="105"/>
        </w:rPr>
        <w:t>tornado</w:t>
      </w:r>
      <w:r>
        <w:rPr>
          <w:spacing w:val="-7"/>
          <w:w w:val="105"/>
        </w:rPr>
        <w:t xml:space="preserve"> </w:t>
      </w:r>
      <w:r>
        <w:rPr>
          <w:w w:val="105"/>
        </w:rPr>
        <w:t>de</w:t>
      </w:r>
      <w:r>
        <w:rPr>
          <w:spacing w:val="-7"/>
          <w:w w:val="105"/>
        </w:rPr>
        <w:t xml:space="preserve"> </w:t>
      </w:r>
      <w:r>
        <w:rPr>
          <w:w w:val="105"/>
        </w:rPr>
        <w:t>un</w:t>
      </w:r>
      <w:r>
        <w:rPr>
          <w:spacing w:val="-7"/>
          <w:w w:val="105"/>
        </w:rPr>
        <w:t xml:space="preserve"> </w:t>
      </w:r>
      <w:r>
        <w:rPr>
          <w:w w:val="105"/>
        </w:rPr>
        <w:t>plateado</w:t>
      </w:r>
      <w:r>
        <w:rPr>
          <w:spacing w:val="-7"/>
          <w:w w:val="105"/>
        </w:rPr>
        <w:t xml:space="preserve"> </w:t>
      </w:r>
      <w:r>
        <w:rPr>
          <w:w w:val="105"/>
        </w:rPr>
        <w:t>reflectante—.</w:t>
      </w:r>
      <w:r>
        <w:rPr>
          <w:spacing w:val="-58"/>
          <w:w w:val="105"/>
        </w:rPr>
        <w:t xml:space="preserve"> </w:t>
      </w:r>
      <w:r>
        <w:rPr>
          <w:w w:val="105"/>
        </w:rPr>
        <w:t>Comienzo</w:t>
      </w:r>
      <w:r>
        <w:rPr>
          <w:spacing w:val="-11"/>
          <w:w w:val="105"/>
        </w:rPr>
        <w:t xml:space="preserve"> </w:t>
      </w:r>
      <w:r>
        <w:rPr>
          <w:w w:val="105"/>
        </w:rPr>
        <w:t>a</w:t>
      </w:r>
      <w:r>
        <w:rPr>
          <w:spacing w:val="-11"/>
          <w:w w:val="105"/>
        </w:rPr>
        <w:t xml:space="preserve"> </w:t>
      </w:r>
      <w:r>
        <w:rPr>
          <w:w w:val="105"/>
        </w:rPr>
        <w:t>notar</w:t>
      </w:r>
      <w:r>
        <w:rPr>
          <w:spacing w:val="-11"/>
          <w:w w:val="105"/>
        </w:rPr>
        <w:t xml:space="preserve"> </w:t>
      </w:r>
      <w:r>
        <w:rPr>
          <w:w w:val="105"/>
        </w:rPr>
        <w:t>que</w:t>
      </w:r>
      <w:r>
        <w:rPr>
          <w:spacing w:val="-11"/>
          <w:w w:val="105"/>
        </w:rPr>
        <w:t xml:space="preserve"> </w:t>
      </w:r>
      <w:r>
        <w:rPr>
          <w:w w:val="105"/>
        </w:rPr>
        <w:t>desaparece</w:t>
      </w:r>
      <w:r>
        <w:rPr>
          <w:spacing w:val="-11"/>
          <w:w w:val="105"/>
        </w:rPr>
        <w:t xml:space="preserve"> </w:t>
      </w:r>
      <w:r>
        <w:rPr>
          <w:w w:val="105"/>
        </w:rPr>
        <w:t>el</w:t>
      </w:r>
      <w:r>
        <w:rPr>
          <w:spacing w:val="-11"/>
          <w:w w:val="105"/>
        </w:rPr>
        <w:t xml:space="preserve"> </w:t>
      </w:r>
      <w:r>
        <w:rPr>
          <w:w w:val="105"/>
        </w:rPr>
        <w:t>dolor.</w:t>
      </w:r>
    </w:p>
    <w:p w14:paraId="7C461589" w14:textId="77777777" w:rsidR="00584CB5" w:rsidRDefault="00996ED2">
      <w:pPr>
        <w:pStyle w:val="BodyText"/>
        <w:spacing w:line="268" w:lineRule="auto"/>
        <w:ind w:left="1012" w:firstLine="340"/>
        <w:jc w:val="both"/>
      </w:pPr>
      <w:r>
        <w:t>—Son demasiadas sensaciones para tu hermana. Son</w:t>
      </w:r>
      <w:r>
        <w:rPr>
          <w:spacing w:val="1"/>
        </w:rPr>
        <w:t xml:space="preserve"> </w:t>
      </w:r>
      <w:r>
        <w:t>tan intensas que llegan a ser dolorosas, y eso la asusta.</w:t>
      </w:r>
      <w:r>
        <w:rPr>
          <w:spacing w:val="1"/>
        </w:rPr>
        <w:t xml:space="preserve"> </w:t>
      </w:r>
      <w:r>
        <w:t>Sólo</w:t>
      </w:r>
      <w:r>
        <w:rPr>
          <w:spacing w:val="-3"/>
        </w:rPr>
        <w:t xml:space="preserve"> </w:t>
      </w:r>
      <w:r>
        <w:t>estoy</w:t>
      </w:r>
      <w:r>
        <w:rPr>
          <w:spacing w:val="-2"/>
        </w:rPr>
        <w:t xml:space="preserve"> </w:t>
      </w:r>
      <w:r>
        <w:t>disipando</w:t>
      </w:r>
      <w:r>
        <w:rPr>
          <w:spacing w:val="-3"/>
        </w:rPr>
        <w:t xml:space="preserve"> </w:t>
      </w:r>
      <w:r>
        <w:t>el</w:t>
      </w:r>
      <w:r>
        <w:rPr>
          <w:spacing w:val="-2"/>
        </w:rPr>
        <w:t xml:space="preserve"> </w:t>
      </w:r>
      <w:r>
        <w:t>dolor</w:t>
      </w:r>
      <w:r>
        <w:rPr>
          <w:spacing w:val="-3"/>
        </w:rPr>
        <w:t xml:space="preserve"> </w:t>
      </w:r>
      <w:r>
        <w:t>y</w:t>
      </w:r>
      <w:r>
        <w:rPr>
          <w:spacing w:val="-2"/>
        </w:rPr>
        <w:t xml:space="preserve"> </w:t>
      </w:r>
      <w:r>
        <w:t>el</w:t>
      </w:r>
      <w:r>
        <w:rPr>
          <w:spacing w:val="-2"/>
        </w:rPr>
        <w:t xml:space="preserve"> </w:t>
      </w:r>
      <w:r>
        <w:t>miedo.</w:t>
      </w:r>
    </w:p>
    <w:p w14:paraId="7C46158A" w14:textId="62CA9D0B" w:rsidR="00584CB5" w:rsidRDefault="00996ED2">
      <w:pPr>
        <w:pStyle w:val="BodyText"/>
        <w:spacing w:line="268" w:lineRule="auto"/>
        <w:ind w:left="1012" w:firstLine="340"/>
        <w:jc w:val="both"/>
      </w:pPr>
      <w:r>
        <w:rPr>
          <w:w w:val="105"/>
        </w:rPr>
        <w:t>—¿Por</w:t>
      </w:r>
      <w:r>
        <w:rPr>
          <w:spacing w:val="-5"/>
          <w:w w:val="105"/>
        </w:rPr>
        <w:t xml:space="preserve"> </w:t>
      </w:r>
      <w:r>
        <w:rPr>
          <w:w w:val="105"/>
        </w:rPr>
        <w:t>qué</w:t>
      </w:r>
      <w:r>
        <w:rPr>
          <w:spacing w:val="-5"/>
          <w:w w:val="105"/>
        </w:rPr>
        <w:t xml:space="preserve"> </w:t>
      </w:r>
      <w:r>
        <w:rPr>
          <w:w w:val="105"/>
        </w:rPr>
        <w:t>razón</w:t>
      </w:r>
      <w:r>
        <w:rPr>
          <w:spacing w:val="-4"/>
          <w:w w:val="105"/>
        </w:rPr>
        <w:t xml:space="preserve"> </w:t>
      </w:r>
      <w:r>
        <w:rPr>
          <w:w w:val="105"/>
        </w:rPr>
        <w:t>alguien</w:t>
      </w:r>
      <w:r>
        <w:rPr>
          <w:spacing w:val="-5"/>
          <w:w w:val="105"/>
        </w:rPr>
        <w:t xml:space="preserve"> </w:t>
      </w:r>
      <w:r>
        <w:rPr>
          <w:w w:val="105"/>
        </w:rPr>
        <w:t>querría</w:t>
      </w:r>
      <w:r>
        <w:rPr>
          <w:spacing w:val="-5"/>
          <w:w w:val="105"/>
        </w:rPr>
        <w:t xml:space="preserve"> </w:t>
      </w:r>
      <w:r>
        <w:rPr>
          <w:w w:val="105"/>
        </w:rPr>
        <w:t>sentir</w:t>
      </w:r>
      <w:r>
        <w:rPr>
          <w:spacing w:val="-4"/>
          <w:w w:val="105"/>
        </w:rPr>
        <w:t xml:space="preserve"> </w:t>
      </w:r>
      <w:r>
        <w:rPr>
          <w:w w:val="105"/>
        </w:rPr>
        <w:t>dolor</w:t>
      </w:r>
      <w:r>
        <w:rPr>
          <w:spacing w:val="-5"/>
          <w:w w:val="105"/>
        </w:rPr>
        <w:t xml:space="preserve"> </w:t>
      </w:r>
      <w:r>
        <w:rPr>
          <w:w w:val="105"/>
        </w:rPr>
        <w:t>o</w:t>
      </w:r>
      <w:r>
        <w:rPr>
          <w:spacing w:val="-5"/>
          <w:w w:val="105"/>
        </w:rPr>
        <w:t xml:space="preserve"> </w:t>
      </w:r>
      <w:r>
        <w:rPr>
          <w:w w:val="105"/>
        </w:rPr>
        <w:t>miedo? —se preguntó Josh en voz alta, un tanto intrigado y</w:t>
      </w:r>
      <w:r>
        <w:rPr>
          <w:spacing w:val="-59"/>
          <w:w w:val="105"/>
        </w:rPr>
        <w:t xml:space="preserve"> </w:t>
      </w:r>
      <w:r>
        <w:rPr>
          <w:w w:val="105"/>
        </w:rPr>
        <w:t>otro</w:t>
      </w:r>
      <w:r>
        <w:rPr>
          <w:spacing w:val="-8"/>
          <w:w w:val="105"/>
        </w:rPr>
        <w:t xml:space="preserve"> </w:t>
      </w:r>
      <w:r>
        <w:rPr>
          <w:w w:val="105"/>
        </w:rPr>
        <w:t>tanto</w:t>
      </w:r>
      <w:r>
        <w:rPr>
          <w:spacing w:val="-7"/>
          <w:w w:val="105"/>
        </w:rPr>
        <w:t xml:space="preserve"> </w:t>
      </w:r>
      <w:r>
        <w:rPr>
          <w:w w:val="105"/>
        </w:rPr>
        <w:t>repugnado</w:t>
      </w:r>
      <w:r>
        <w:rPr>
          <w:spacing w:val="-7"/>
          <w:w w:val="105"/>
        </w:rPr>
        <w:t xml:space="preserve"> </w:t>
      </w:r>
      <w:r>
        <w:rPr>
          <w:w w:val="105"/>
        </w:rPr>
        <w:t>por</w:t>
      </w:r>
      <w:r>
        <w:rPr>
          <w:spacing w:val="-8"/>
          <w:w w:val="105"/>
        </w:rPr>
        <w:t xml:space="preserve"> </w:t>
      </w:r>
      <w:r>
        <w:rPr>
          <w:w w:val="105"/>
        </w:rPr>
        <w:t>la</w:t>
      </w:r>
      <w:r>
        <w:rPr>
          <w:spacing w:val="-7"/>
          <w:w w:val="105"/>
        </w:rPr>
        <w:t xml:space="preserve"> </w:t>
      </w:r>
      <w:r>
        <w:rPr>
          <w:w w:val="105"/>
        </w:rPr>
        <w:t>idea.</w:t>
      </w:r>
    </w:p>
    <w:p w14:paraId="7C46158B" w14:textId="11F794AD" w:rsidR="00584CB5" w:rsidRDefault="00996ED2">
      <w:pPr>
        <w:pStyle w:val="BodyText"/>
        <w:spacing w:line="268" w:lineRule="auto"/>
        <w:ind w:left="1012" w:firstLine="340"/>
        <w:jc w:val="both"/>
      </w:pPr>
      <w:r>
        <w:rPr>
          <w:w w:val="105"/>
        </w:rPr>
        <w:t>En</w:t>
      </w:r>
      <w:r>
        <w:rPr>
          <w:spacing w:val="-8"/>
          <w:w w:val="105"/>
        </w:rPr>
        <w:t xml:space="preserve"> </w:t>
      </w:r>
      <w:r>
        <w:rPr>
          <w:w w:val="105"/>
        </w:rPr>
        <w:t>cierta</w:t>
      </w:r>
      <w:r>
        <w:rPr>
          <w:spacing w:val="-8"/>
          <w:w w:val="105"/>
        </w:rPr>
        <w:t xml:space="preserve"> </w:t>
      </w:r>
      <w:r>
        <w:rPr>
          <w:w w:val="105"/>
        </w:rPr>
        <w:t>manera,</w:t>
      </w:r>
      <w:r>
        <w:rPr>
          <w:spacing w:val="-14"/>
          <w:w w:val="105"/>
        </w:rPr>
        <w:t xml:space="preserve"> </w:t>
      </w:r>
      <w:r>
        <w:rPr>
          <w:w w:val="105"/>
        </w:rPr>
        <w:t>parecía</w:t>
      </w:r>
      <w:r>
        <w:rPr>
          <w:spacing w:val="-7"/>
          <w:w w:val="105"/>
        </w:rPr>
        <w:t xml:space="preserve"> </w:t>
      </w:r>
      <w:r>
        <w:rPr>
          <w:w w:val="105"/>
        </w:rPr>
        <w:t>que</w:t>
      </w:r>
      <w:r>
        <w:rPr>
          <w:spacing w:val="-8"/>
          <w:w w:val="105"/>
        </w:rPr>
        <w:t xml:space="preserve"> </w:t>
      </w:r>
      <w:r>
        <w:rPr>
          <w:w w:val="105"/>
        </w:rPr>
        <w:t>eso</w:t>
      </w:r>
      <w:r>
        <w:rPr>
          <w:spacing w:val="-7"/>
          <w:w w:val="105"/>
        </w:rPr>
        <w:t xml:space="preserve"> </w:t>
      </w:r>
      <w:r>
        <w:rPr>
          <w:w w:val="105"/>
        </w:rPr>
        <w:t>no</w:t>
      </w:r>
      <w:r>
        <w:rPr>
          <w:spacing w:val="-8"/>
          <w:w w:val="105"/>
        </w:rPr>
        <w:t xml:space="preserve"> </w:t>
      </w:r>
      <w:r>
        <w:rPr>
          <w:w w:val="105"/>
        </w:rPr>
        <w:t>era</w:t>
      </w:r>
      <w:r>
        <w:rPr>
          <w:spacing w:val="-8"/>
          <w:w w:val="105"/>
        </w:rPr>
        <w:t xml:space="preserve"> </w:t>
      </w:r>
      <w:r>
        <w:rPr>
          <w:w w:val="105"/>
        </w:rPr>
        <w:t>algo</w:t>
      </w:r>
      <w:r>
        <w:rPr>
          <w:spacing w:val="-7"/>
          <w:w w:val="105"/>
        </w:rPr>
        <w:t xml:space="preserve"> </w:t>
      </w:r>
      <w:r>
        <w:rPr>
          <w:w w:val="105"/>
        </w:rPr>
        <w:t>que</w:t>
      </w:r>
      <w:r>
        <w:rPr>
          <w:spacing w:val="-8"/>
          <w:w w:val="105"/>
        </w:rPr>
        <w:t xml:space="preserve"> </w:t>
      </w:r>
      <w:r>
        <w:rPr>
          <w:w w:val="105"/>
        </w:rPr>
        <w:t>alguien</w:t>
      </w:r>
      <w:r>
        <w:rPr>
          <w:spacing w:val="-8"/>
          <w:w w:val="105"/>
        </w:rPr>
        <w:t xml:space="preserve"> </w:t>
      </w:r>
      <w:r>
        <w:rPr>
          <w:w w:val="105"/>
        </w:rPr>
        <w:t>pudiera</w:t>
      </w:r>
      <w:r>
        <w:rPr>
          <w:spacing w:val="-7"/>
          <w:w w:val="105"/>
        </w:rPr>
        <w:t xml:space="preserve"> </w:t>
      </w:r>
      <w:r>
        <w:rPr>
          <w:w w:val="105"/>
        </w:rPr>
        <w:t>desear.</w:t>
      </w:r>
    </w:p>
    <w:p w14:paraId="7C46158C" w14:textId="77777777" w:rsidR="00584CB5" w:rsidRDefault="00996ED2">
      <w:pPr>
        <w:pStyle w:val="BodyText"/>
        <w:spacing w:line="264" w:lineRule="exact"/>
        <w:ind w:left="1352"/>
        <w:jc w:val="both"/>
      </w:pPr>
      <w:r>
        <w:t>—Para</w:t>
      </w:r>
      <w:r>
        <w:rPr>
          <w:spacing w:val="-1"/>
        </w:rPr>
        <w:t xml:space="preserve"> </w:t>
      </w:r>
      <w:r>
        <w:t>sentirse vivo —respondió Scatty.</w:t>
      </w:r>
    </w:p>
    <w:p w14:paraId="7C46158D" w14:textId="77777777" w:rsidR="00584CB5" w:rsidRDefault="00996ED2">
      <w:pPr>
        <w:pStyle w:val="BodyText"/>
        <w:rPr>
          <w:sz w:val="24"/>
        </w:rPr>
      </w:pPr>
      <w:r>
        <w:br w:type="column"/>
      </w:r>
    </w:p>
    <w:p w14:paraId="7C46158E" w14:textId="77777777" w:rsidR="00584CB5" w:rsidRDefault="00584CB5">
      <w:pPr>
        <w:pStyle w:val="BodyText"/>
        <w:rPr>
          <w:sz w:val="24"/>
        </w:rPr>
      </w:pPr>
    </w:p>
    <w:p w14:paraId="7C46158F" w14:textId="77777777" w:rsidR="00584CB5" w:rsidRDefault="00584CB5">
      <w:pPr>
        <w:pStyle w:val="BodyText"/>
        <w:rPr>
          <w:sz w:val="24"/>
        </w:rPr>
      </w:pPr>
    </w:p>
    <w:p w14:paraId="7C461590" w14:textId="77777777" w:rsidR="00584CB5" w:rsidRDefault="00584CB5">
      <w:pPr>
        <w:pStyle w:val="BodyText"/>
        <w:rPr>
          <w:sz w:val="24"/>
        </w:rPr>
      </w:pPr>
    </w:p>
    <w:p w14:paraId="7C461591" w14:textId="77777777" w:rsidR="00584CB5" w:rsidRDefault="00584CB5">
      <w:pPr>
        <w:pStyle w:val="BodyText"/>
        <w:rPr>
          <w:sz w:val="24"/>
        </w:rPr>
      </w:pPr>
    </w:p>
    <w:p w14:paraId="7C461592" w14:textId="77777777" w:rsidR="00584CB5" w:rsidRDefault="00584CB5">
      <w:pPr>
        <w:pStyle w:val="BodyText"/>
        <w:rPr>
          <w:sz w:val="24"/>
        </w:rPr>
      </w:pPr>
    </w:p>
    <w:p w14:paraId="7C461593" w14:textId="77777777" w:rsidR="00584CB5" w:rsidRDefault="00584CB5">
      <w:pPr>
        <w:pStyle w:val="BodyText"/>
        <w:rPr>
          <w:sz w:val="24"/>
        </w:rPr>
      </w:pPr>
    </w:p>
    <w:p w14:paraId="7C461594" w14:textId="77777777" w:rsidR="00584CB5" w:rsidRDefault="00584CB5">
      <w:pPr>
        <w:pStyle w:val="BodyText"/>
        <w:rPr>
          <w:sz w:val="24"/>
        </w:rPr>
      </w:pPr>
    </w:p>
    <w:p w14:paraId="7C461595" w14:textId="77777777" w:rsidR="00584CB5" w:rsidRDefault="00584CB5">
      <w:pPr>
        <w:pStyle w:val="BodyText"/>
        <w:rPr>
          <w:sz w:val="24"/>
        </w:rPr>
      </w:pPr>
    </w:p>
    <w:p w14:paraId="7C461596" w14:textId="77777777" w:rsidR="00584CB5" w:rsidRDefault="00584CB5">
      <w:pPr>
        <w:pStyle w:val="BodyText"/>
        <w:rPr>
          <w:sz w:val="24"/>
        </w:rPr>
      </w:pPr>
    </w:p>
    <w:p w14:paraId="7C461597" w14:textId="77777777" w:rsidR="00584CB5" w:rsidRDefault="00584CB5">
      <w:pPr>
        <w:pStyle w:val="BodyText"/>
        <w:rPr>
          <w:sz w:val="24"/>
        </w:rPr>
      </w:pPr>
    </w:p>
    <w:p w14:paraId="7C461598" w14:textId="77777777" w:rsidR="00584CB5" w:rsidRDefault="00584CB5">
      <w:pPr>
        <w:pStyle w:val="BodyText"/>
        <w:rPr>
          <w:sz w:val="24"/>
        </w:rPr>
      </w:pPr>
    </w:p>
    <w:p w14:paraId="7C461599" w14:textId="77777777" w:rsidR="00584CB5" w:rsidRDefault="00584CB5">
      <w:pPr>
        <w:pStyle w:val="BodyText"/>
        <w:rPr>
          <w:sz w:val="24"/>
        </w:rPr>
      </w:pPr>
    </w:p>
    <w:p w14:paraId="7C46159A" w14:textId="77777777" w:rsidR="00584CB5" w:rsidRDefault="00584CB5">
      <w:pPr>
        <w:pStyle w:val="BodyText"/>
        <w:rPr>
          <w:sz w:val="24"/>
        </w:rPr>
      </w:pPr>
    </w:p>
    <w:p w14:paraId="7C46159B" w14:textId="77777777" w:rsidR="00584CB5" w:rsidRDefault="00584CB5">
      <w:pPr>
        <w:pStyle w:val="BodyText"/>
        <w:rPr>
          <w:sz w:val="24"/>
        </w:rPr>
      </w:pPr>
    </w:p>
    <w:p w14:paraId="7C46159C" w14:textId="77777777" w:rsidR="00584CB5" w:rsidRDefault="00584CB5">
      <w:pPr>
        <w:pStyle w:val="BodyText"/>
        <w:rPr>
          <w:sz w:val="24"/>
        </w:rPr>
      </w:pPr>
    </w:p>
    <w:p w14:paraId="7C46159D" w14:textId="77777777" w:rsidR="00584CB5" w:rsidRDefault="00996ED2">
      <w:pPr>
        <w:spacing w:before="188"/>
        <w:ind w:left="243"/>
        <w:rPr>
          <w:sz w:val="21"/>
        </w:rPr>
      </w:pPr>
      <w:r>
        <w:rPr>
          <w:color w:val="B2B2B2"/>
          <w:sz w:val="21"/>
        </w:rPr>
        <w:t>363</w:t>
      </w:r>
    </w:p>
    <w:p w14:paraId="7C46159E"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59F" w14:textId="77777777" w:rsidR="00584CB5" w:rsidRDefault="00584CB5">
      <w:pPr>
        <w:pStyle w:val="BodyText"/>
        <w:rPr>
          <w:sz w:val="20"/>
        </w:rPr>
      </w:pPr>
    </w:p>
    <w:p w14:paraId="7C4615A0" w14:textId="77777777" w:rsidR="00584CB5" w:rsidRDefault="00584CB5">
      <w:pPr>
        <w:pStyle w:val="BodyText"/>
        <w:rPr>
          <w:sz w:val="20"/>
        </w:rPr>
      </w:pPr>
    </w:p>
    <w:p w14:paraId="7C4615A1" w14:textId="77777777" w:rsidR="00584CB5" w:rsidRDefault="00584CB5">
      <w:pPr>
        <w:pStyle w:val="BodyText"/>
        <w:rPr>
          <w:sz w:val="20"/>
        </w:rPr>
      </w:pPr>
    </w:p>
    <w:p w14:paraId="7C4615A2" w14:textId="77777777" w:rsidR="00584CB5" w:rsidRDefault="00584CB5">
      <w:pPr>
        <w:pStyle w:val="BodyText"/>
        <w:rPr>
          <w:sz w:val="20"/>
        </w:rPr>
      </w:pPr>
    </w:p>
    <w:p w14:paraId="7C4615A3" w14:textId="77777777" w:rsidR="00584CB5" w:rsidRDefault="00584CB5">
      <w:pPr>
        <w:pStyle w:val="BodyText"/>
        <w:rPr>
          <w:sz w:val="20"/>
        </w:rPr>
      </w:pPr>
    </w:p>
    <w:p w14:paraId="7C4615A4" w14:textId="77777777" w:rsidR="00584CB5" w:rsidRDefault="00584CB5">
      <w:pPr>
        <w:pStyle w:val="BodyText"/>
        <w:rPr>
          <w:sz w:val="20"/>
        </w:rPr>
      </w:pPr>
    </w:p>
    <w:p w14:paraId="7C4615A5" w14:textId="77777777" w:rsidR="00584CB5" w:rsidRDefault="00584CB5">
      <w:pPr>
        <w:pStyle w:val="BodyText"/>
        <w:rPr>
          <w:sz w:val="20"/>
        </w:rPr>
      </w:pPr>
    </w:p>
    <w:p w14:paraId="7C4615A6" w14:textId="77777777" w:rsidR="00584CB5" w:rsidRDefault="00584CB5">
      <w:pPr>
        <w:pStyle w:val="BodyText"/>
        <w:rPr>
          <w:sz w:val="20"/>
        </w:rPr>
      </w:pPr>
    </w:p>
    <w:p w14:paraId="7C4615A7" w14:textId="77777777" w:rsidR="00584CB5" w:rsidRDefault="00584CB5">
      <w:pPr>
        <w:pStyle w:val="BodyText"/>
        <w:spacing w:before="8"/>
        <w:rPr>
          <w:sz w:val="27"/>
        </w:rPr>
      </w:pPr>
    </w:p>
    <w:p w14:paraId="7C4615A8" w14:textId="77777777" w:rsidR="00584CB5" w:rsidRDefault="00584CB5">
      <w:pPr>
        <w:rPr>
          <w:sz w:val="27"/>
        </w:rPr>
        <w:sectPr w:rsidR="00584CB5">
          <w:pgSz w:w="9080" w:h="12760"/>
          <w:pgMar w:top="860" w:right="1220" w:bottom="840" w:left="740" w:header="138" w:footer="645" w:gutter="0"/>
          <w:cols w:space="720"/>
        </w:sectPr>
      </w:pPr>
    </w:p>
    <w:p w14:paraId="7C4615A9" w14:textId="77777777" w:rsidR="00584CB5" w:rsidRDefault="00905D2D">
      <w:pPr>
        <w:pStyle w:val="BodyText"/>
        <w:rPr>
          <w:sz w:val="24"/>
        </w:rPr>
      </w:pPr>
      <w:r>
        <w:pict w14:anchorId="7C462083">
          <v:group id="_x0000_s1452" style="position:absolute;margin-left:6.25pt;margin-top:295.3pt;width:24pt;height:48pt;z-index:16144384;mso-position-horizontal-relative:page;mso-position-vertical-relative:page" coordorigin="125,5906" coordsize="480,960">
            <v:shape id="_x0000_s1454" style="position:absolute;left:124;top:5905;width:480;height:960" coordorigin="125,5906" coordsize="480,960" o:spt="100" adj="0,,0" path="m365,5906r,960m125,6386r480,e" filled="f" strokeweight=".25pt">
              <v:stroke joinstyle="round"/>
              <v:formulas/>
              <v:path arrowok="t" o:connecttype="segments"/>
            </v:shape>
            <v:shape id="_x0000_s1453" type="#_x0000_t75" style="position:absolute;left:242;top:6263;width:245;height:245">
              <v:imagedata r:id="rId6" o:title=""/>
            </v:shape>
            <w10:wrap anchorx="page" anchory="page"/>
          </v:group>
        </w:pict>
      </w:r>
      <w:r>
        <w:pict w14:anchorId="7C462084">
          <v:group id="_x0000_s1449" style="position:absolute;margin-left:422.75pt;margin-top:295.3pt;width:24pt;height:48pt;z-index:16144896;mso-position-horizontal-relative:page;mso-position-vertical-relative:page" coordorigin="8455,5906" coordsize="480,960">
            <v:shape id="_x0000_s1451" style="position:absolute;left:8455;top:5905;width:480;height:960" coordorigin="8455,5906" coordsize="480,960" o:spt="100" adj="0,,0" path="m8695,5906r,960m8455,6386r480,e" filled="f" strokeweight=".25pt">
              <v:stroke joinstyle="round"/>
              <v:formulas/>
              <v:path arrowok="t" o:connecttype="segments"/>
            </v:shape>
            <v:shape id="_x0000_s1450" type="#_x0000_t75" style="position:absolute;left:8572;top:6263;width:245;height:245">
              <v:imagedata r:id="rId6" o:title=""/>
            </v:shape>
            <w10:wrap anchorx="page" anchory="page"/>
          </v:group>
        </w:pict>
      </w:r>
    </w:p>
    <w:p w14:paraId="7C4615AA" w14:textId="77777777" w:rsidR="00584CB5" w:rsidRDefault="00584CB5">
      <w:pPr>
        <w:pStyle w:val="BodyText"/>
        <w:rPr>
          <w:sz w:val="24"/>
        </w:rPr>
      </w:pPr>
    </w:p>
    <w:p w14:paraId="7C4615AB" w14:textId="77777777" w:rsidR="00584CB5" w:rsidRDefault="00584CB5">
      <w:pPr>
        <w:pStyle w:val="BodyText"/>
        <w:rPr>
          <w:sz w:val="24"/>
        </w:rPr>
      </w:pPr>
    </w:p>
    <w:p w14:paraId="7C4615AC" w14:textId="77777777" w:rsidR="00584CB5" w:rsidRDefault="00584CB5">
      <w:pPr>
        <w:pStyle w:val="BodyText"/>
        <w:rPr>
          <w:sz w:val="24"/>
        </w:rPr>
      </w:pPr>
    </w:p>
    <w:p w14:paraId="7C4615AD" w14:textId="77777777" w:rsidR="00584CB5" w:rsidRDefault="00584CB5">
      <w:pPr>
        <w:pStyle w:val="BodyText"/>
        <w:rPr>
          <w:sz w:val="24"/>
        </w:rPr>
      </w:pPr>
    </w:p>
    <w:p w14:paraId="7C4615AE" w14:textId="77777777" w:rsidR="00584CB5" w:rsidRDefault="00584CB5">
      <w:pPr>
        <w:pStyle w:val="BodyText"/>
        <w:rPr>
          <w:sz w:val="24"/>
        </w:rPr>
      </w:pPr>
    </w:p>
    <w:p w14:paraId="7C4615AF" w14:textId="77777777" w:rsidR="00584CB5" w:rsidRDefault="00584CB5">
      <w:pPr>
        <w:pStyle w:val="BodyText"/>
        <w:rPr>
          <w:sz w:val="24"/>
        </w:rPr>
      </w:pPr>
    </w:p>
    <w:p w14:paraId="7C4615B0" w14:textId="77777777" w:rsidR="00584CB5" w:rsidRDefault="00584CB5">
      <w:pPr>
        <w:pStyle w:val="BodyText"/>
        <w:rPr>
          <w:sz w:val="24"/>
        </w:rPr>
      </w:pPr>
    </w:p>
    <w:p w14:paraId="7C4615B1" w14:textId="77777777" w:rsidR="00584CB5" w:rsidRDefault="00584CB5">
      <w:pPr>
        <w:pStyle w:val="BodyText"/>
        <w:rPr>
          <w:sz w:val="24"/>
        </w:rPr>
      </w:pPr>
    </w:p>
    <w:p w14:paraId="7C4615B2" w14:textId="77777777" w:rsidR="00584CB5" w:rsidRDefault="00584CB5">
      <w:pPr>
        <w:pStyle w:val="BodyText"/>
        <w:rPr>
          <w:sz w:val="24"/>
        </w:rPr>
      </w:pPr>
    </w:p>
    <w:p w14:paraId="7C4615B3" w14:textId="77777777" w:rsidR="00584CB5" w:rsidRDefault="00584CB5">
      <w:pPr>
        <w:pStyle w:val="BodyText"/>
        <w:spacing w:before="5"/>
        <w:rPr>
          <w:sz w:val="35"/>
        </w:rPr>
      </w:pPr>
    </w:p>
    <w:p w14:paraId="7C4615B4" w14:textId="77777777" w:rsidR="00584CB5" w:rsidRDefault="00996ED2">
      <w:pPr>
        <w:ind w:left="583"/>
        <w:rPr>
          <w:sz w:val="21"/>
        </w:rPr>
      </w:pPr>
      <w:r>
        <w:rPr>
          <w:color w:val="B2B2B2"/>
          <w:sz w:val="21"/>
        </w:rPr>
        <w:t>364</w:t>
      </w:r>
    </w:p>
    <w:p w14:paraId="7C4615B5" w14:textId="77777777" w:rsidR="00584CB5" w:rsidRDefault="00996ED2">
      <w:pPr>
        <w:pStyle w:val="Heading2"/>
        <w:ind w:left="2254" w:right="2551"/>
      </w:pPr>
      <w:r>
        <w:br w:type="column"/>
        <w:t>Capítulo</w:t>
      </w:r>
      <w:r>
        <w:rPr>
          <w:spacing w:val="21"/>
        </w:rPr>
        <w:t xml:space="preserve"> </w:t>
      </w:r>
      <w:r>
        <w:t>34</w:t>
      </w:r>
    </w:p>
    <w:p w14:paraId="7C4615B6" w14:textId="77777777" w:rsidR="00584CB5" w:rsidRDefault="00584CB5">
      <w:pPr>
        <w:pStyle w:val="BodyText"/>
        <w:rPr>
          <w:sz w:val="32"/>
        </w:rPr>
      </w:pPr>
    </w:p>
    <w:p w14:paraId="7C4615B7" w14:textId="77777777" w:rsidR="00584CB5" w:rsidRDefault="00584CB5">
      <w:pPr>
        <w:pStyle w:val="BodyText"/>
        <w:spacing w:before="1"/>
        <w:rPr>
          <w:sz w:val="47"/>
        </w:rPr>
      </w:pPr>
    </w:p>
    <w:p w14:paraId="7C4615B8" w14:textId="620F76FB" w:rsidR="00584CB5" w:rsidRDefault="00905D2D">
      <w:pPr>
        <w:pStyle w:val="BodyText"/>
        <w:spacing w:line="268" w:lineRule="auto"/>
        <w:ind w:left="995" w:right="540"/>
        <w:jc w:val="both"/>
      </w:pPr>
      <w:r>
        <w:pict w14:anchorId="7C462085">
          <v:shape id="_x0000_s1448" type="#_x0000_t202" style="position:absolute;left:0;text-align:left;margin-left:96.1pt;margin-top:-5.65pt;width:35.55pt;height:46.1pt;z-index:16145408;mso-position-horizontal-relative:page" filled="f" stroked="f">
            <v:textbox style="mso-next-textbox:#_x0000_s1448" inset="0,0,0,0">
              <w:txbxContent>
                <w:p w14:paraId="7C46233B" w14:textId="77777777" w:rsidR="00584CB5" w:rsidRDefault="00996ED2">
                  <w:pPr>
                    <w:spacing w:before="72" w:line="849" w:lineRule="exact"/>
                    <w:rPr>
                      <w:rFonts w:ascii="Microsoft Sans Serif"/>
                      <w:sz w:val="92"/>
                    </w:rPr>
                  </w:pPr>
                  <w:r>
                    <w:rPr>
                      <w:rFonts w:ascii="Microsoft Sans Serif"/>
                      <w:w w:val="115"/>
                      <w:sz w:val="92"/>
                    </w:rPr>
                    <w:t>A</w:t>
                  </w:r>
                </w:p>
              </w:txbxContent>
            </v:textbox>
            <w10:wrap anchorx="page"/>
          </v:shape>
        </w:pict>
      </w:r>
      <w:r w:rsidR="00996ED2">
        <w:t>un con los ojos cerrados, Perenelle Flamel sabía a</w:t>
      </w:r>
      <w:r w:rsidR="00996ED2">
        <w:rPr>
          <w:spacing w:val="1"/>
        </w:rPr>
        <w:t xml:space="preserve"> </w:t>
      </w:r>
      <w:r w:rsidR="00996ED2">
        <w:rPr>
          <w:w w:val="105"/>
        </w:rPr>
        <w:t>ciencia</w:t>
      </w:r>
      <w:r w:rsidR="00996ED2">
        <w:rPr>
          <w:spacing w:val="-11"/>
          <w:w w:val="105"/>
        </w:rPr>
        <w:t xml:space="preserve"> </w:t>
      </w:r>
      <w:r w:rsidR="00996ED2">
        <w:rPr>
          <w:w w:val="105"/>
        </w:rPr>
        <w:t>cierta</w:t>
      </w:r>
      <w:r w:rsidR="00996ED2">
        <w:rPr>
          <w:spacing w:val="-11"/>
          <w:w w:val="105"/>
        </w:rPr>
        <w:t xml:space="preserve"> </w:t>
      </w:r>
      <w:r w:rsidR="00996ED2">
        <w:rPr>
          <w:w w:val="105"/>
        </w:rPr>
        <w:t>que</w:t>
      </w:r>
      <w:r w:rsidR="00996ED2">
        <w:rPr>
          <w:spacing w:val="-11"/>
          <w:w w:val="105"/>
        </w:rPr>
        <w:t xml:space="preserve"> </w:t>
      </w:r>
      <w:r w:rsidR="00996ED2">
        <w:rPr>
          <w:w w:val="105"/>
        </w:rPr>
        <w:t>la</w:t>
      </w:r>
      <w:r w:rsidR="00996ED2">
        <w:rPr>
          <w:spacing w:val="-10"/>
          <w:w w:val="105"/>
        </w:rPr>
        <w:t xml:space="preserve"> </w:t>
      </w:r>
      <w:r w:rsidR="00996ED2">
        <w:rPr>
          <w:w w:val="105"/>
        </w:rPr>
        <w:t>habían</w:t>
      </w:r>
      <w:r w:rsidR="00996ED2">
        <w:rPr>
          <w:spacing w:val="-11"/>
          <w:w w:val="105"/>
        </w:rPr>
        <w:t xml:space="preserve"> </w:t>
      </w:r>
      <w:r w:rsidR="00996ED2">
        <w:rPr>
          <w:w w:val="105"/>
        </w:rPr>
        <w:t>trasladado</w:t>
      </w:r>
      <w:r w:rsidR="00996ED2">
        <w:rPr>
          <w:spacing w:val="-11"/>
          <w:w w:val="105"/>
        </w:rPr>
        <w:t xml:space="preserve"> </w:t>
      </w:r>
      <w:r w:rsidR="00996ED2">
        <w:rPr>
          <w:w w:val="105"/>
        </w:rPr>
        <w:t>a</w:t>
      </w:r>
      <w:r w:rsidR="00996ED2">
        <w:rPr>
          <w:spacing w:val="-10"/>
          <w:w w:val="105"/>
        </w:rPr>
        <w:t xml:space="preserve"> </w:t>
      </w:r>
      <w:r w:rsidR="00996ED2">
        <w:rPr>
          <w:w w:val="105"/>
        </w:rPr>
        <w:t>una</w:t>
      </w:r>
      <w:r w:rsidR="00996ED2">
        <w:rPr>
          <w:spacing w:val="-11"/>
          <w:w w:val="105"/>
        </w:rPr>
        <w:t xml:space="preserve"> </w:t>
      </w:r>
      <w:r w:rsidR="00996ED2">
        <w:rPr>
          <w:w w:val="105"/>
        </w:rPr>
        <w:t>cár</w:t>
      </w:r>
      <w:r w:rsidR="00996ED2">
        <w:t>cel</w:t>
      </w:r>
      <w:r w:rsidR="00996ED2">
        <w:rPr>
          <w:spacing w:val="8"/>
        </w:rPr>
        <w:t xml:space="preserve"> </w:t>
      </w:r>
      <w:r w:rsidR="00996ED2">
        <w:t>mucho</w:t>
      </w:r>
      <w:r w:rsidR="00996ED2">
        <w:rPr>
          <w:spacing w:val="9"/>
        </w:rPr>
        <w:t xml:space="preserve"> </w:t>
      </w:r>
      <w:r w:rsidR="00996ED2">
        <w:t>más</w:t>
      </w:r>
      <w:r w:rsidR="00996ED2">
        <w:rPr>
          <w:spacing w:val="9"/>
        </w:rPr>
        <w:t xml:space="preserve"> </w:t>
      </w:r>
      <w:r w:rsidR="00996ED2">
        <w:t>segura.</w:t>
      </w:r>
      <w:r w:rsidR="00996ED2">
        <w:rPr>
          <w:spacing w:val="-14"/>
        </w:rPr>
        <w:t xml:space="preserve"> </w:t>
      </w:r>
      <w:r w:rsidR="00996ED2">
        <w:t>Algún</w:t>
      </w:r>
      <w:r w:rsidR="00996ED2">
        <w:rPr>
          <w:spacing w:val="9"/>
        </w:rPr>
        <w:t xml:space="preserve"> </w:t>
      </w:r>
      <w:r w:rsidR="00996ED2">
        <w:t>lugar</w:t>
      </w:r>
      <w:r w:rsidR="00996ED2">
        <w:rPr>
          <w:spacing w:val="9"/>
        </w:rPr>
        <w:t xml:space="preserve"> </w:t>
      </w:r>
      <w:r w:rsidR="00996ED2">
        <w:t>profundo,</w:t>
      </w:r>
      <w:r w:rsidR="00996ED2">
        <w:rPr>
          <w:spacing w:val="-2"/>
        </w:rPr>
        <w:t xml:space="preserve"> </w:t>
      </w:r>
      <w:r w:rsidR="00996ED2">
        <w:t>os-</w:t>
      </w:r>
    </w:p>
    <w:p w14:paraId="7C4615B9" w14:textId="6C6597D1" w:rsidR="00584CB5" w:rsidRDefault="00996ED2">
      <w:pPr>
        <w:pStyle w:val="BodyText"/>
        <w:spacing w:line="268" w:lineRule="auto"/>
        <w:ind w:left="243" w:right="540"/>
        <w:jc w:val="both"/>
      </w:pPr>
      <w:r>
        <w:t>curo y siniestro. Podía notar el mal en las paredes, incluso</w:t>
      </w:r>
      <w:r>
        <w:rPr>
          <w:spacing w:val="1"/>
        </w:rPr>
        <w:t xml:space="preserve"> </w:t>
      </w:r>
      <w:r>
        <w:t>lo sentía en el aire que respiraba. Recostada e inmóvil, Perenelle intentaba expandir sus sentidos, pero el manto de</w:t>
      </w:r>
      <w:r>
        <w:rPr>
          <w:spacing w:val="1"/>
        </w:rPr>
        <w:t xml:space="preserve"> </w:t>
      </w:r>
      <w:r>
        <w:rPr>
          <w:w w:val="105"/>
        </w:rPr>
        <w:t>malevolencia</w:t>
      </w:r>
      <w:r>
        <w:rPr>
          <w:spacing w:val="-12"/>
          <w:w w:val="105"/>
        </w:rPr>
        <w:t xml:space="preserve"> </w:t>
      </w:r>
      <w:r>
        <w:rPr>
          <w:w w:val="105"/>
        </w:rPr>
        <w:t>y</w:t>
      </w:r>
      <w:r>
        <w:rPr>
          <w:spacing w:val="-11"/>
          <w:w w:val="105"/>
        </w:rPr>
        <w:t xml:space="preserve"> </w:t>
      </w:r>
      <w:r>
        <w:rPr>
          <w:w w:val="105"/>
        </w:rPr>
        <w:t>desesperanza</w:t>
      </w:r>
      <w:r>
        <w:rPr>
          <w:spacing w:val="-12"/>
          <w:w w:val="105"/>
        </w:rPr>
        <w:t xml:space="preserve"> </w:t>
      </w:r>
      <w:r>
        <w:rPr>
          <w:w w:val="105"/>
        </w:rPr>
        <w:t>era</w:t>
      </w:r>
      <w:r>
        <w:rPr>
          <w:spacing w:val="-11"/>
          <w:w w:val="105"/>
        </w:rPr>
        <w:t xml:space="preserve"> </w:t>
      </w:r>
      <w:r>
        <w:rPr>
          <w:w w:val="105"/>
        </w:rPr>
        <w:t>tan</w:t>
      </w:r>
      <w:r>
        <w:rPr>
          <w:spacing w:val="-11"/>
          <w:w w:val="105"/>
        </w:rPr>
        <w:t xml:space="preserve"> </w:t>
      </w:r>
      <w:r>
        <w:rPr>
          <w:w w:val="105"/>
        </w:rPr>
        <w:t>fuerte</w:t>
      </w:r>
      <w:r>
        <w:rPr>
          <w:spacing w:val="-12"/>
          <w:w w:val="105"/>
        </w:rPr>
        <w:t xml:space="preserve"> </w:t>
      </w:r>
      <w:r>
        <w:rPr>
          <w:w w:val="105"/>
        </w:rPr>
        <w:t>que</w:t>
      </w:r>
      <w:r>
        <w:rPr>
          <w:spacing w:val="-11"/>
          <w:w w:val="105"/>
        </w:rPr>
        <w:t xml:space="preserve"> </w:t>
      </w:r>
      <w:r>
        <w:rPr>
          <w:w w:val="105"/>
        </w:rPr>
        <w:t>no</w:t>
      </w:r>
      <w:r>
        <w:rPr>
          <w:spacing w:val="-12"/>
          <w:w w:val="105"/>
        </w:rPr>
        <w:t xml:space="preserve"> </w:t>
      </w:r>
      <w:r>
        <w:rPr>
          <w:w w:val="105"/>
        </w:rPr>
        <w:t>podía</w:t>
      </w:r>
      <w:r>
        <w:rPr>
          <w:spacing w:val="-58"/>
          <w:w w:val="105"/>
        </w:rPr>
        <w:t xml:space="preserve"> </w:t>
      </w:r>
      <w:r>
        <w:t>hacer uso de su magia. Escuchó atentamente y, sólo cuan</w:t>
      </w:r>
      <w:r>
        <w:rPr>
          <w:w w:val="105"/>
        </w:rPr>
        <w:t>do estuvo completamente segura de que no había nadie</w:t>
      </w:r>
      <w:r>
        <w:rPr>
          <w:spacing w:val="1"/>
          <w:w w:val="105"/>
        </w:rPr>
        <w:t xml:space="preserve"> </w:t>
      </w:r>
      <w:r>
        <w:rPr>
          <w:w w:val="105"/>
        </w:rPr>
        <w:t>más</w:t>
      </w:r>
      <w:r>
        <w:rPr>
          <w:spacing w:val="-7"/>
          <w:w w:val="105"/>
        </w:rPr>
        <w:t xml:space="preserve"> </w:t>
      </w:r>
      <w:r>
        <w:rPr>
          <w:w w:val="105"/>
        </w:rPr>
        <w:t>en</w:t>
      </w:r>
      <w:r>
        <w:rPr>
          <w:spacing w:val="-7"/>
          <w:w w:val="105"/>
        </w:rPr>
        <w:t xml:space="preserve"> </w:t>
      </w:r>
      <w:r>
        <w:rPr>
          <w:w w:val="105"/>
        </w:rPr>
        <w:t>la</w:t>
      </w:r>
      <w:r>
        <w:rPr>
          <w:spacing w:val="-6"/>
          <w:w w:val="105"/>
        </w:rPr>
        <w:t xml:space="preserve"> </w:t>
      </w:r>
      <w:r>
        <w:rPr>
          <w:w w:val="105"/>
        </w:rPr>
        <w:t>habitación,</w:t>
      </w:r>
      <w:r>
        <w:rPr>
          <w:spacing w:val="-14"/>
          <w:w w:val="105"/>
        </w:rPr>
        <w:t xml:space="preserve"> </w:t>
      </w:r>
      <w:r>
        <w:rPr>
          <w:w w:val="105"/>
        </w:rPr>
        <w:t>abrió</w:t>
      </w:r>
      <w:r>
        <w:rPr>
          <w:spacing w:val="-7"/>
          <w:w w:val="105"/>
        </w:rPr>
        <w:t xml:space="preserve"> </w:t>
      </w:r>
      <w:r>
        <w:rPr>
          <w:w w:val="105"/>
        </w:rPr>
        <w:t>los</w:t>
      </w:r>
      <w:r>
        <w:rPr>
          <w:spacing w:val="-7"/>
          <w:w w:val="105"/>
        </w:rPr>
        <w:t xml:space="preserve"> </w:t>
      </w:r>
      <w:r>
        <w:rPr>
          <w:w w:val="105"/>
        </w:rPr>
        <w:t>ojos.</w:t>
      </w:r>
    </w:p>
    <w:p w14:paraId="7C4615BA" w14:textId="77777777" w:rsidR="00584CB5" w:rsidRDefault="00996ED2">
      <w:pPr>
        <w:pStyle w:val="BodyText"/>
        <w:spacing w:line="263" w:lineRule="exact"/>
        <w:ind w:left="583"/>
        <w:jc w:val="both"/>
      </w:pPr>
      <w:r>
        <w:t>Se</w:t>
      </w:r>
      <w:r>
        <w:rPr>
          <w:spacing w:val="-2"/>
        </w:rPr>
        <w:t xml:space="preserve"> </w:t>
      </w:r>
      <w:r>
        <w:t>hallaba</w:t>
      </w:r>
      <w:r>
        <w:rPr>
          <w:spacing w:val="-2"/>
        </w:rPr>
        <w:t xml:space="preserve"> </w:t>
      </w:r>
      <w:r>
        <w:t>en</w:t>
      </w:r>
      <w:r>
        <w:rPr>
          <w:spacing w:val="-1"/>
        </w:rPr>
        <w:t xml:space="preserve"> </w:t>
      </w:r>
      <w:r>
        <w:t>una</w:t>
      </w:r>
      <w:r>
        <w:rPr>
          <w:spacing w:val="-2"/>
        </w:rPr>
        <w:t xml:space="preserve"> </w:t>
      </w:r>
      <w:r>
        <w:t>celda.</w:t>
      </w:r>
    </w:p>
    <w:p w14:paraId="7C4615BB" w14:textId="4E94166A" w:rsidR="00584CB5" w:rsidRDefault="00996ED2">
      <w:pPr>
        <w:pStyle w:val="BodyText"/>
        <w:spacing w:before="31" w:line="268" w:lineRule="auto"/>
        <w:ind w:left="243" w:right="541" w:firstLine="340"/>
        <w:jc w:val="both"/>
      </w:pPr>
      <w:r>
        <w:t>Tres</w:t>
      </w:r>
      <w:r>
        <w:rPr>
          <w:spacing w:val="-8"/>
        </w:rPr>
        <w:t xml:space="preserve"> </w:t>
      </w:r>
      <w:r>
        <w:t>de</w:t>
      </w:r>
      <w:r>
        <w:rPr>
          <w:spacing w:val="-7"/>
        </w:rPr>
        <w:t xml:space="preserve"> </w:t>
      </w:r>
      <w:r>
        <w:t>las</w:t>
      </w:r>
      <w:r>
        <w:rPr>
          <w:spacing w:val="-8"/>
        </w:rPr>
        <w:t xml:space="preserve"> </w:t>
      </w:r>
      <w:r>
        <w:t>paredes</w:t>
      </w:r>
      <w:r>
        <w:rPr>
          <w:spacing w:val="-7"/>
        </w:rPr>
        <w:t xml:space="preserve"> </w:t>
      </w:r>
      <w:r>
        <w:t>eran</w:t>
      </w:r>
      <w:r>
        <w:rPr>
          <w:spacing w:val="-7"/>
        </w:rPr>
        <w:t xml:space="preserve"> </w:t>
      </w:r>
      <w:r>
        <w:t>de</w:t>
      </w:r>
      <w:r>
        <w:rPr>
          <w:spacing w:val="-8"/>
        </w:rPr>
        <w:t xml:space="preserve"> </w:t>
      </w:r>
      <w:r>
        <w:t>hormigón</w:t>
      </w:r>
      <w:r>
        <w:rPr>
          <w:spacing w:val="-7"/>
        </w:rPr>
        <w:t xml:space="preserve"> </w:t>
      </w:r>
      <w:r>
        <w:t>macizo</w:t>
      </w:r>
      <w:r>
        <w:rPr>
          <w:spacing w:val="-7"/>
        </w:rPr>
        <w:t xml:space="preserve"> </w:t>
      </w:r>
      <w:r>
        <w:t>y</w:t>
      </w:r>
      <w:r>
        <w:rPr>
          <w:spacing w:val="-8"/>
        </w:rPr>
        <w:t xml:space="preserve"> </w:t>
      </w:r>
      <w:r>
        <w:t>la</w:t>
      </w:r>
      <w:r>
        <w:rPr>
          <w:spacing w:val="-7"/>
        </w:rPr>
        <w:t xml:space="preserve"> </w:t>
      </w:r>
      <w:r>
        <w:t>cuarta estaba formada por barras metálicas. A través de las barras,</w:t>
      </w:r>
      <w:r>
        <w:rPr>
          <w:spacing w:val="-11"/>
        </w:rPr>
        <w:t xml:space="preserve"> </w:t>
      </w:r>
      <w:r>
        <w:t>Perenelle</w:t>
      </w:r>
      <w:r>
        <w:rPr>
          <w:spacing w:val="-2"/>
        </w:rPr>
        <w:t xml:space="preserve"> </w:t>
      </w:r>
      <w:r>
        <w:t>podía</w:t>
      </w:r>
      <w:r>
        <w:rPr>
          <w:spacing w:val="-3"/>
        </w:rPr>
        <w:t xml:space="preserve"> </w:t>
      </w:r>
      <w:r>
        <w:t>ver</w:t>
      </w:r>
      <w:r>
        <w:rPr>
          <w:spacing w:val="-2"/>
        </w:rPr>
        <w:t xml:space="preserve"> </w:t>
      </w:r>
      <w:r>
        <w:t>otra</w:t>
      </w:r>
      <w:r>
        <w:rPr>
          <w:spacing w:val="-3"/>
        </w:rPr>
        <w:t xml:space="preserve"> </w:t>
      </w:r>
      <w:r>
        <w:t>hilera</w:t>
      </w:r>
      <w:r>
        <w:rPr>
          <w:spacing w:val="-2"/>
        </w:rPr>
        <w:t xml:space="preserve"> </w:t>
      </w:r>
      <w:r>
        <w:t>de</w:t>
      </w:r>
      <w:r>
        <w:rPr>
          <w:spacing w:val="-3"/>
        </w:rPr>
        <w:t xml:space="preserve"> </w:t>
      </w:r>
      <w:r>
        <w:t>celdas.</w:t>
      </w:r>
    </w:p>
    <w:p w14:paraId="7C4615BC" w14:textId="77777777" w:rsidR="00584CB5" w:rsidRDefault="00996ED2">
      <w:pPr>
        <w:pStyle w:val="BodyText"/>
        <w:spacing w:line="264" w:lineRule="exact"/>
        <w:ind w:left="583"/>
        <w:jc w:val="both"/>
      </w:pPr>
      <w:r>
        <w:rPr>
          <w:spacing w:val="-1"/>
          <w:w w:val="105"/>
        </w:rPr>
        <w:t>¡Estaba</w:t>
      </w:r>
      <w:r>
        <w:rPr>
          <w:spacing w:val="-14"/>
          <w:w w:val="105"/>
        </w:rPr>
        <w:t xml:space="preserve"> </w:t>
      </w:r>
      <w:r>
        <w:rPr>
          <w:w w:val="105"/>
        </w:rPr>
        <w:t>en</w:t>
      </w:r>
      <w:r>
        <w:rPr>
          <w:spacing w:val="-14"/>
          <w:w w:val="105"/>
        </w:rPr>
        <w:t xml:space="preserve"> </w:t>
      </w:r>
      <w:r>
        <w:rPr>
          <w:w w:val="105"/>
        </w:rPr>
        <w:t>una</w:t>
      </w:r>
      <w:r>
        <w:rPr>
          <w:spacing w:val="-14"/>
          <w:w w:val="105"/>
        </w:rPr>
        <w:t xml:space="preserve"> </w:t>
      </w:r>
      <w:r>
        <w:rPr>
          <w:w w:val="105"/>
        </w:rPr>
        <w:t>prisión!</w:t>
      </w:r>
    </w:p>
    <w:p w14:paraId="7C4615BD" w14:textId="222CBD6C" w:rsidR="00584CB5" w:rsidRDefault="00996ED2">
      <w:pPr>
        <w:pStyle w:val="BodyText"/>
        <w:spacing w:before="31" w:line="268" w:lineRule="auto"/>
        <w:ind w:left="243" w:right="541" w:firstLine="340"/>
        <w:jc w:val="both"/>
      </w:pPr>
      <w:r>
        <w:rPr>
          <w:spacing w:val="-2"/>
        </w:rPr>
        <w:t>Balanceó</w:t>
      </w:r>
      <w:r>
        <w:rPr>
          <w:spacing w:val="-6"/>
        </w:rPr>
        <w:t xml:space="preserve"> </w:t>
      </w:r>
      <w:r>
        <w:rPr>
          <w:spacing w:val="-1"/>
        </w:rPr>
        <w:t>las</w:t>
      </w:r>
      <w:r>
        <w:rPr>
          <w:spacing w:val="-6"/>
        </w:rPr>
        <w:t xml:space="preserve"> </w:t>
      </w:r>
      <w:r>
        <w:rPr>
          <w:spacing w:val="-1"/>
        </w:rPr>
        <w:t>piernas</w:t>
      </w:r>
      <w:r>
        <w:rPr>
          <w:spacing w:val="-5"/>
        </w:rPr>
        <w:t xml:space="preserve"> </w:t>
      </w:r>
      <w:r>
        <w:rPr>
          <w:spacing w:val="-1"/>
        </w:rPr>
        <w:t>en</w:t>
      </w:r>
      <w:r>
        <w:rPr>
          <w:spacing w:val="-6"/>
        </w:rPr>
        <w:t xml:space="preserve"> </w:t>
      </w:r>
      <w:r>
        <w:rPr>
          <w:spacing w:val="-1"/>
        </w:rPr>
        <w:t>la</w:t>
      </w:r>
      <w:r>
        <w:rPr>
          <w:spacing w:val="-6"/>
        </w:rPr>
        <w:t xml:space="preserve"> </w:t>
      </w:r>
      <w:r>
        <w:rPr>
          <w:spacing w:val="-1"/>
        </w:rPr>
        <w:t>camilla</w:t>
      </w:r>
      <w:r>
        <w:rPr>
          <w:spacing w:val="-5"/>
        </w:rPr>
        <w:t xml:space="preserve"> </w:t>
      </w:r>
      <w:r>
        <w:rPr>
          <w:spacing w:val="-1"/>
        </w:rPr>
        <w:t>y,</w:t>
      </w:r>
      <w:r>
        <w:rPr>
          <w:spacing w:val="-14"/>
        </w:rPr>
        <w:t xml:space="preserve"> </w:t>
      </w:r>
      <w:r>
        <w:rPr>
          <w:spacing w:val="-1"/>
        </w:rPr>
        <w:t>despacio,</w:t>
      </w:r>
      <w:r>
        <w:rPr>
          <w:spacing w:val="-13"/>
        </w:rPr>
        <w:t xml:space="preserve"> </w:t>
      </w:r>
      <w:r>
        <w:rPr>
          <w:spacing w:val="-1"/>
        </w:rPr>
        <w:t>se</w:t>
      </w:r>
      <w:r>
        <w:rPr>
          <w:spacing w:val="-6"/>
        </w:rPr>
        <w:t xml:space="preserve"> </w:t>
      </w:r>
      <w:r>
        <w:rPr>
          <w:spacing w:val="-1"/>
        </w:rPr>
        <w:t>incor</w:t>
      </w:r>
      <w:r>
        <w:t>poró y se puso en pie. Notó que la ropa desprendía un olor</w:t>
      </w:r>
      <w:r>
        <w:rPr>
          <w:spacing w:val="-55"/>
        </w:rPr>
        <w:t xml:space="preserve"> </w:t>
      </w:r>
      <w:r>
        <w:t>parecido</w:t>
      </w:r>
      <w:r>
        <w:rPr>
          <w:spacing w:val="-12"/>
        </w:rPr>
        <w:t xml:space="preserve"> </w:t>
      </w:r>
      <w:r>
        <w:t>al</w:t>
      </w:r>
      <w:r>
        <w:rPr>
          <w:spacing w:val="-12"/>
        </w:rPr>
        <w:t xml:space="preserve"> </w:t>
      </w:r>
      <w:r>
        <w:t>de</w:t>
      </w:r>
      <w:r>
        <w:rPr>
          <w:spacing w:val="-12"/>
        </w:rPr>
        <w:t xml:space="preserve"> </w:t>
      </w:r>
      <w:r>
        <w:t>la</w:t>
      </w:r>
      <w:r>
        <w:rPr>
          <w:spacing w:val="-11"/>
        </w:rPr>
        <w:t xml:space="preserve"> </w:t>
      </w:r>
      <w:r>
        <w:t>sal</w:t>
      </w:r>
      <w:r>
        <w:rPr>
          <w:spacing w:val="-12"/>
        </w:rPr>
        <w:t xml:space="preserve"> </w:t>
      </w:r>
      <w:r>
        <w:t>marina</w:t>
      </w:r>
      <w:r>
        <w:rPr>
          <w:spacing w:val="-12"/>
        </w:rPr>
        <w:t xml:space="preserve"> </w:t>
      </w:r>
      <w:r>
        <w:t>y</w:t>
      </w:r>
      <w:r>
        <w:rPr>
          <w:spacing w:val="-11"/>
        </w:rPr>
        <w:t xml:space="preserve"> </w:t>
      </w:r>
      <w:r>
        <w:t>tuvo</w:t>
      </w:r>
      <w:r>
        <w:rPr>
          <w:spacing w:val="-12"/>
        </w:rPr>
        <w:t xml:space="preserve"> </w:t>
      </w:r>
      <w:r>
        <w:t>la</w:t>
      </w:r>
      <w:r>
        <w:rPr>
          <w:spacing w:val="-12"/>
        </w:rPr>
        <w:t xml:space="preserve"> </w:t>
      </w:r>
      <w:r>
        <w:t>sensación</w:t>
      </w:r>
      <w:r>
        <w:rPr>
          <w:spacing w:val="-11"/>
        </w:rPr>
        <w:t xml:space="preserve"> </w:t>
      </w:r>
      <w:r>
        <w:t>de</w:t>
      </w:r>
      <w:r>
        <w:rPr>
          <w:spacing w:val="-12"/>
        </w:rPr>
        <w:t xml:space="preserve"> </w:t>
      </w:r>
      <w:r>
        <w:t>escuchar</w:t>
      </w:r>
      <w:r>
        <w:rPr>
          <w:spacing w:val="-55"/>
        </w:rPr>
        <w:t xml:space="preserve"> </w:t>
      </w:r>
      <w:r>
        <w:rPr>
          <w:w w:val="105"/>
        </w:rPr>
        <w:t>el</w:t>
      </w:r>
      <w:r>
        <w:rPr>
          <w:spacing w:val="-8"/>
          <w:w w:val="105"/>
        </w:rPr>
        <w:t xml:space="preserve"> </w:t>
      </w:r>
      <w:r>
        <w:rPr>
          <w:w w:val="105"/>
        </w:rPr>
        <w:t>sonido</w:t>
      </w:r>
      <w:r>
        <w:rPr>
          <w:spacing w:val="-7"/>
          <w:w w:val="105"/>
        </w:rPr>
        <w:t xml:space="preserve"> </w:t>
      </w:r>
      <w:r>
        <w:rPr>
          <w:w w:val="105"/>
        </w:rPr>
        <w:t>del</w:t>
      </w:r>
      <w:r>
        <w:rPr>
          <w:spacing w:val="-8"/>
          <w:w w:val="105"/>
        </w:rPr>
        <w:t xml:space="preserve"> </w:t>
      </w:r>
      <w:r>
        <w:rPr>
          <w:w w:val="105"/>
        </w:rPr>
        <w:t>océano.</w:t>
      </w:r>
    </w:p>
    <w:p w14:paraId="7C4615BE" w14:textId="296B94B4" w:rsidR="00584CB5" w:rsidRDefault="00996ED2">
      <w:pPr>
        <w:pStyle w:val="BodyText"/>
        <w:spacing w:line="268" w:lineRule="auto"/>
        <w:ind w:left="243" w:right="542" w:firstLine="340"/>
        <w:jc w:val="both"/>
      </w:pPr>
      <w:r>
        <w:rPr>
          <w:w w:val="105"/>
        </w:rPr>
        <w:t>La</w:t>
      </w:r>
      <w:r>
        <w:rPr>
          <w:spacing w:val="-11"/>
          <w:w w:val="105"/>
        </w:rPr>
        <w:t xml:space="preserve"> </w:t>
      </w:r>
      <w:r>
        <w:rPr>
          <w:w w:val="105"/>
        </w:rPr>
        <w:t>celda</w:t>
      </w:r>
      <w:r>
        <w:rPr>
          <w:spacing w:val="-11"/>
          <w:w w:val="105"/>
        </w:rPr>
        <w:t xml:space="preserve"> </w:t>
      </w:r>
      <w:r>
        <w:rPr>
          <w:w w:val="105"/>
        </w:rPr>
        <w:t>estaba</w:t>
      </w:r>
      <w:r>
        <w:rPr>
          <w:spacing w:val="-11"/>
          <w:w w:val="105"/>
        </w:rPr>
        <w:t xml:space="preserve"> </w:t>
      </w:r>
      <w:r>
        <w:rPr>
          <w:w w:val="105"/>
        </w:rPr>
        <w:t>casi</w:t>
      </w:r>
      <w:r>
        <w:rPr>
          <w:spacing w:val="-11"/>
          <w:w w:val="105"/>
        </w:rPr>
        <w:t xml:space="preserve"> </w:t>
      </w:r>
      <w:r>
        <w:rPr>
          <w:w w:val="105"/>
        </w:rPr>
        <w:t>vacía</w:t>
      </w:r>
      <w:r>
        <w:rPr>
          <w:spacing w:val="-11"/>
          <w:w w:val="105"/>
        </w:rPr>
        <w:t xml:space="preserve"> </w:t>
      </w:r>
      <w:r>
        <w:rPr>
          <w:w w:val="105"/>
        </w:rPr>
        <w:t>y</w:t>
      </w:r>
      <w:r>
        <w:rPr>
          <w:spacing w:val="-11"/>
          <w:w w:val="105"/>
        </w:rPr>
        <w:t xml:space="preserve"> </w:t>
      </w:r>
      <w:r>
        <w:rPr>
          <w:w w:val="105"/>
        </w:rPr>
        <w:t>no</w:t>
      </w:r>
      <w:r>
        <w:rPr>
          <w:spacing w:val="-11"/>
          <w:w w:val="105"/>
        </w:rPr>
        <w:t xml:space="preserve"> </w:t>
      </w:r>
      <w:r>
        <w:rPr>
          <w:w w:val="105"/>
        </w:rPr>
        <w:t>era</w:t>
      </w:r>
      <w:r>
        <w:rPr>
          <w:spacing w:val="-11"/>
          <w:w w:val="105"/>
        </w:rPr>
        <w:t xml:space="preserve"> </w:t>
      </w:r>
      <w:r>
        <w:rPr>
          <w:w w:val="105"/>
        </w:rPr>
        <w:t>mucho</w:t>
      </w:r>
      <w:r>
        <w:rPr>
          <w:spacing w:val="-11"/>
          <w:w w:val="105"/>
        </w:rPr>
        <w:t xml:space="preserve"> </w:t>
      </w:r>
      <w:r>
        <w:rPr>
          <w:w w:val="105"/>
        </w:rPr>
        <w:t>mayor</w:t>
      </w:r>
      <w:r>
        <w:rPr>
          <w:spacing w:val="-11"/>
          <w:w w:val="105"/>
        </w:rPr>
        <w:t xml:space="preserve"> </w:t>
      </w:r>
      <w:r>
        <w:rPr>
          <w:w w:val="105"/>
        </w:rPr>
        <w:t>que</w:t>
      </w:r>
      <w:r>
        <w:rPr>
          <w:spacing w:val="-58"/>
          <w:w w:val="105"/>
        </w:rPr>
        <w:t xml:space="preserve"> </w:t>
      </w:r>
      <w:r>
        <w:t>una caja de cerillas: unos tres metros de largo por un me</w:t>
      </w:r>
      <w:r>
        <w:rPr>
          <w:w w:val="105"/>
        </w:rPr>
        <w:t>tro</w:t>
      </w:r>
      <w:r>
        <w:rPr>
          <w:spacing w:val="-8"/>
          <w:w w:val="105"/>
        </w:rPr>
        <w:t xml:space="preserve"> </w:t>
      </w:r>
      <w:r>
        <w:rPr>
          <w:w w:val="105"/>
        </w:rPr>
        <w:t>de</w:t>
      </w:r>
      <w:r>
        <w:rPr>
          <w:spacing w:val="-7"/>
          <w:w w:val="105"/>
        </w:rPr>
        <w:t xml:space="preserve"> </w:t>
      </w:r>
      <w:r>
        <w:rPr>
          <w:w w:val="105"/>
        </w:rPr>
        <w:t>ancho.</w:t>
      </w:r>
      <w:r>
        <w:rPr>
          <w:spacing w:val="-13"/>
          <w:w w:val="105"/>
        </w:rPr>
        <w:t xml:space="preserve"> </w:t>
      </w:r>
      <w:r>
        <w:rPr>
          <w:w w:val="105"/>
        </w:rPr>
        <w:t>Estaba</w:t>
      </w:r>
      <w:r>
        <w:rPr>
          <w:spacing w:val="-8"/>
          <w:w w:val="105"/>
        </w:rPr>
        <w:t xml:space="preserve"> </w:t>
      </w:r>
      <w:r>
        <w:rPr>
          <w:w w:val="105"/>
        </w:rPr>
        <w:t>adornada</w:t>
      </w:r>
      <w:r>
        <w:rPr>
          <w:spacing w:val="-7"/>
          <w:w w:val="105"/>
        </w:rPr>
        <w:t xml:space="preserve"> </w:t>
      </w:r>
      <w:r>
        <w:rPr>
          <w:w w:val="105"/>
        </w:rPr>
        <w:t>con</w:t>
      </w:r>
      <w:r>
        <w:rPr>
          <w:spacing w:val="-7"/>
          <w:w w:val="105"/>
        </w:rPr>
        <w:t xml:space="preserve"> </w:t>
      </w:r>
      <w:r>
        <w:rPr>
          <w:w w:val="105"/>
        </w:rPr>
        <w:t>un</w:t>
      </w:r>
      <w:r>
        <w:rPr>
          <w:spacing w:val="-8"/>
          <w:w w:val="105"/>
        </w:rPr>
        <w:t xml:space="preserve"> </w:t>
      </w:r>
      <w:r>
        <w:rPr>
          <w:w w:val="105"/>
        </w:rPr>
        <w:t>estrechísimo</w:t>
      </w:r>
      <w:r>
        <w:rPr>
          <w:spacing w:val="-7"/>
          <w:w w:val="105"/>
        </w:rPr>
        <w:t xml:space="preserve"> </w:t>
      </w:r>
      <w:r>
        <w:rPr>
          <w:w w:val="105"/>
        </w:rPr>
        <w:t>catre</w:t>
      </w:r>
      <w:r>
        <w:rPr>
          <w:spacing w:val="-58"/>
          <w:w w:val="105"/>
        </w:rPr>
        <w:t xml:space="preserve"> </w:t>
      </w:r>
      <w:r>
        <w:rPr>
          <w:w w:val="105"/>
        </w:rPr>
        <w:t>en</w:t>
      </w:r>
      <w:r>
        <w:rPr>
          <w:spacing w:val="-7"/>
          <w:w w:val="105"/>
        </w:rPr>
        <w:t xml:space="preserve"> </w:t>
      </w:r>
      <w:r>
        <w:rPr>
          <w:w w:val="105"/>
        </w:rPr>
        <w:t>el</w:t>
      </w:r>
      <w:r>
        <w:rPr>
          <w:spacing w:val="-7"/>
          <w:w w:val="105"/>
        </w:rPr>
        <w:t xml:space="preserve"> </w:t>
      </w:r>
      <w:r>
        <w:rPr>
          <w:w w:val="105"/>
        </w:rPr>
        <w:t>que</w:t>
      </w:r>
      <w:r>
        <w:rPr>
          <w:spacing w:val="-7"/>
          <w:w w:val="105"/>
        </w:rPr>
        <w:t xml:space="preserve"> </w:t>
      </w:r>
      <w:r>
        <w:rPr>
          <w:w w:val="105"/>
        </w:rPr>
        <w:t>se</w:t>
      </w:r>
      <w:r>
        <w:rPr>
          <w:spacing w:val="-7"/>
          <w:w w:val="105"/>
        </w:rPr>
        <w:t xml:space="preserve"> </w:t>
      </w:r>
      <w:r>
        <w:rPr>
          <w:w w:val="105"/>
        </w:rPr>
        <w:t>apoyaba</w:t>
      </w:r>
      <w:r>
        <w:rPr>
          <w:spacing w:val="-7"/>
          <w:w w:val="105"/>
        </w:rPr>
        <w:t xml:space="preserve"> </w:t>
      </w:r>
      <w:r>
        <w:rPr>
          <w:w w:val="105"/>
        </w:rPr>
        <w:t>un</w:t>
      </w:r>
      <w:r>
        <w:rPr>
          <w:spacing w:val="-7"/>
          <w:w w:val="105"/>
        </w:rPr>
        <w:t xml:space="preserve"> </w:t>
      </w:r>
      <w:r>
        <w:rPr>
          <w:w w:val="105"/>
        </w:rPr>
        <w:t>delgado</w:t>
      </w:r>
      <w:r>
        <w:rPr>
          <w:spacing w:val="-7"/>
          <w:w w:val="105"/>
        </w:rPr>
        <w:t xml:space="preserve"> </w:t>
      </w:r>
      <w:r>
        <w:rPr>
          <w:w w:val="105"/>
        </w:rPr>
        <w:t>colchón</w:t>
      </w:r>
      <w:r>
        <w:rPr>
          <w:spacing w:val="-7"/>
          <w:w w:val="105"/>
        </w:rPr>
        <w:t xml:space="preserve"> </w:t>
      </w:r>
      <w:r>
        <w:rPr>
          <w:w w:val="105"/>
        </w:rPr>
        <w:t>y</w:t>
      </w:r>
      <w:r>
        <w:rPr>
          <w:spacing w:val="-7"/>
          <w:w w:val="105"/>
        </w:rPr>
        <w:t xml:space="preserve"> </w:t>
      </w:r>
      <w:r>
        <w:rPr>
          <w:w w:val="105"/>
        </w:rPr>
        <w:t>una</w:t>
      </w:r>
      <w:r>
        <w:rPr>
          <w:spacing w:val="-7"/>
          <w:w w:val="105"/>
        </w:rPr>
        <w:t xml:space="preserve"> </w:t>
      </w:r>
      <w:r>
        <w:rPr>
          <w:w w:val="105"/>
        </w:rPr>
        <w:t>única</w:t>
      </w:r>
      <w:r>
        <w:rPr>
          <w:spacing w:val="-6"/>
          <w:w w:val="105"/>
        </w:rPr>
        <w:t xml:space="preserve"> </w:t>
      </w:r>
      <w:r>
        <w:rPr>
          <w:w w:val="105"/>
        </w:rPr>
        <w:t>al-</w:t>
      </w:r>
    </w:p>
    <w:p w14:paraId="7C4615BF"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5C0" w14:textId="77777777" w:rsidR="00584CB5" w:rsidRDefault="00584CB5">
      <w:pPr>
        <w:pStyle w:val="BodyText"/>
        <w:spacing w:before="1"/>
        <w:rPr>
          <w:sz w:val="21"/>
        </w:rPr>
      </w:pPr>
    </w:p>
    <w:p w14:paraId="7C4615C1"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5C2" w14:textId="77777777" w:rsidR="00584CB5" w:rsidRDefault="00584CB5">
      <w:pPr>
        <w:pStyle w:val="BodyText"/>
        <w:spacing w:before="8"/>
        <w:rPr>
          <w:rFonts w:ascii="Calibri"/>
          <w:sz w:val="13"/>
        </w:rPr>
      </w:pPr>
    </w:p>
    <w:p w14:paraId="7C4615C3" w14:textId="77777777" w:rsidR="00584CB5" w:rsidRDefault="00584CB5">
      <w:pPr>
        <w:rPr>
          <w:rFonts w:ascii="Calibri"/>
          <w:sz w:val="13"/>
        </w:rPr>
        <w:sectPr w:rsidR="00584CB5">
          <w:pgSz w:w="9080" w:h="12760"/>
          <w:pgMar w:top="860" w:right="1220" w:bottom="840" w:left="740" w:header="138" w:footer="645" w:gutter="0"/>
          <w:cols w:space="720"/>
        </w:sectPr>
      </w:pPr>
    </w:p>
    <w:p w14:paraId="7C4615C4" w14:textId="3D363FA7" w:rsidR="00584CB5" w:rsidRDefault="00905D2D">
      <w:pPr>
        <w:pStyle w:val="BodyText"/>
        <w:spacing w:before="88" w:line="268" w:lineRule="auto"/>
        <w:ind w:left="1012" w:right="1"/>
        <w:jc w:val="both"/>
      </w:pPr>
      <w:r>
        <w:pict w14:anchorId="7C462086">
          <v:group id="_x0000_s1445" style="position:absolute;left:0;text-align:left;margin-left:6.25pt;margin-top:295.3pt;width:24pt;height:48pt;z-index:16145920;mso-position-horizontal-relative:page;mso-position-vertical-relative:page" coordorigin="125,5906" coordsize="480,960">
            <v:shape id="_x0000_s1447" style="position:absolute;left:124;top:5905;width:480;height:960" coordorigin="125,5906" coordsize="480,960" o:spt="100" adj="0,,0" path="m365,5906r,960m125,6386r480,e" filled="f" strokeweight=".25pt">
              <v:stroke joinstyle="round"/>
              <v:formulas/>
              <v:path arrowok="t" o:connecttype="segments"/>
            </v:shape>
            <v:shape id="_x0000_s1446" type="#_x0000_t75" style="position:absolute;left:242;top:6263;width:245;height:245">
              <v:imagedata r:id="rId6" o:title=""/>
            </v:shape>
            <w10:wrap anchorx="page" anchory="page"/>
          </v:group>
        </w:pict>
      </w:r>
      <w:r>
        <w:pict w14:anchorId="7C462087">
          <v:group id="_x0000_s1442" style="position:absolute;left:0;text-align:left;margin-left:422.75pt;margin-top:295.3pt;width:24pt;height:48pt;z-index:16146432;mso-position-horizontal-relative:page;mso-position-vertical-relative:page" coordorigin="8455,5906" coordsize="480,960">
            <v:shape id="_x0000_s1444" style="position:absolute;left:8455;top:5905;width:480;height:960" coordorigin="8455,5906" coordsize="480,960" o:spt="100" adj="0,,0" path="m8695,5906r,960m8455,6386r480,e" filled="f" strokeweight=".25pt">
              <v:stroke joinstyle="round"/>
              <v:formulas/>
              <v:path arrowok="t" o:connecttype="segments"/>
            </v:shape>
            <v:shape id="_x0000_s1443" type="#_x0000_t75" style="position:absolute;left:8572;top:6263;width:245;height:245">
              <v:imagedata r:id="rId6" o:title=""/>
            </v:shape>
            <w10:wrap anchorx="page" anchory="page"/>
          </v:group>
        </w:pict>
      </w:r>
      <w:r w:rsidR="00996ED2">
        <w:rPr>
          <w:w w:val="105"/>
        </w:rPr>
        <w:t>mohada</w:t>
      </w:r>
      <w:r w:rsidR="00996ED2">
        <w:rPr>
          <w:spacing w:val="-8"/>
          <w:w w:val="105"/>
        </w:rPr>
        <w:t xml:space="preserve"> </w:t>
      </w:r>
      <w:r w:rsidR="00996ED2">
        <w:rPr>
          <w:w w:val="105"/>
        </w:rPr>
        <w:t>llena</w:t>
      </w:r>
      <w:r w:rsidR="00996ED2">
        <w:rPr>
          <w:spacing w:val="-7"/>
          <w:w w:val="105"/>
        </w:rPr>
        <w:t xml:space="preserve"> </w:t>
      </w:r>
      <w:r w:rsidR="00996ED2">
        <w:rPr>
          <w:w w:val="105"/>
        </w:rPr>
        <w:t>de</w:t>
      </w:r>
      <w:r w:rsidR="00996ED2">
        <w:rPr>
          <w:spacing w:val="-7"/>
          <w:w w:val="105"/>
        </w:rPr>
        <w:t xml:space="preserve"> </w:t>
      </w:r>
      <w:r w:rsidR="00996ED2">
        <w:rPr>
          <w:w w:val="105"/>
        </w:rPr>
        <w:t>bultos.</w:t>
      </w:r>
      <w:r w:rsidR="00996ED2">
        <w:rPr>
          <w:spacing w:val="-14"/>
          <w:w w:val="105"/>
        </w:rPr>
        <w:t xml:space="preserve"> </w:t>
      </w:r>
      <w:r w:rsidR="00996ED2">
        <w:rPr>
          <w:w w:val="105"/>
        </w:rPr>
        <w:t>Entre</w:t>
      </w:r>
      <w:r w:rsidR="00996ED2">
        <w:rPr>
          <w:spacing w:val="-7"/>
          <w:w w:val="105"/>
        </w:rPr>
        <w:t xml:space="preserve"> </w:t>
      </w:r>
      <w:r w:rsidR="00996ED2">
        <w:rPr>
          <w:w w:val="105"/>
        </w:rPr>
        <w:t>las</w:t>
      </w:r>
      <w:r w:rsidR="00996ED2">
        <w:rPr>
          <w:spacing w:val="-7"/>
          <w:w w:val="105"/>
        </w:rPr>
        <w:t xml:space="preserve"> </w:t>
      </w:r>
      <w:r w:rsidR="00996ED2">
        <w:rPr>
          <w:w w:val="105"/>
        </w:rPr>
        <w:t>barras</w:t>
      </w:r>
      <w:r w:rsidR="00996ED2">
        <w:rPr>
          <w:spacing w:val="-7"/>
          <w:w w:val="105"/>
        </w:rPr>
        <w:t xml:space="preserve"> </w:t>
      </w:r>
      <w:r w:rsidR="00996ED2">
        <w:rPr>
          <w:w w:val="105"/>
        </w:rPr>
        <w:t>se</w:t>
      </w:r>
      <w:r w:rsidR="00996ED2">
        <w:rPr>
          <w:spacing w:val="-7"/>
          <w:w w:val="105"/>
        </w:rPr>
        <w:t xml:space="preserve"> </w:t>
      </w:r>
      <w:r w:rsidR="00996ED2">
        <w:rPr>
          <w:w w:val="105"/>
        </w:rPr>
        <w:t>asomaba</w:t>
      </w:r>
      <w:r w:rsidR="00996ED2">
        <w:rPr>
          <w:spacing w:val="-7"/>
          <w:w w:val="105"/>
        </w:rPr>
        <w:t xml:space="preserve"> </w:t>
      </w:r>
      <w:r w:rsidR="00996ED2">
        <w:rPr>
          <w:w w:val="105"/>
        </w:rPr>
        <w:t>una</w:t>
      </w:r>
      <w:r w:rsidR="00996ED2">
        <w:rPr>
          <w:spacing w:val="-58"/>
          <w:w w:val="105"/>
        </w:rPr>
        <w:t xml:space="preserve"> </w:t>
      </w:r>
      <w:r w:rsidR="00996ED2">
        <w:rPr>
          <w:spacing w:val="-1"/>
          <w:w w:val="105"/>
        </w:rPr>
        <w:t>bandeja</w:t>
      </w:r>
      <w:r w:rsidR="00996ED2">
        <w:rPr>
          <w:spacing w:val="-14"/>
          <w:w w:val="105"/>
        </w:rPr>
        <w:t xml:space="preserve"> </w:t>
      </w:r>
      <w:r w:rsidR="00996ED2">
        <w:rPr>
          <w:spacing w:val="-1"/>
          <w:w w:val="105"/>
        </w:rPr>
        <w:t>de</w:t>
      </w:r>
      <w:r w:rsidR="00996ED2">
        <w:rPr>
          <w:spacing w:val="-14"/>
          <w:w w:val="105"/>
        </w:rPr>
        <w:t xml:space="preserve"> </w:t>
      </w:r>
      <w:r w:rsidR="00996ED2">
        <w:rPr>
          <w:spacing w:val="-1"/>
          <w:w w:val="105"/>
        </w:rPr>
        <w:t>cartón</w:t>
      </w:r>
      <w:r w:rsidR="00996ED2">
        <w:rPr>
          <w:spacing w:val="-14"/>
          <w:w w:val="105"/>
        </w:rPr>
        <w:t xml:space="preserve"> </w:t>
      </w:r>
      <w:r w:rsidR="00996ED2">
        <w:rPr>
          <w:spacing w:val="-1"/>
          <w:w w:val="105"/>
        </w:rPr>
        <w:t>que</w:t>
      </w:r>
      <w:r w:rsidR="00996ED2">
        <w:rPr>
          <w:spacing w:val="-14"/>
          <w:w w:val="105"/>
        </w:rPr>
        <w:t xml:space="preserve"> </w:t>
      </w:r>
      <w:r w:rsidR="00996ED2">
        <w:rPr>
          <w:spacing w:val="-1"/>
          <w:w w:val="105"/>
        </w:rPr>
        <w:t>contenía</w:t>
      </w:r>
      <w:r w:rsidR="00996ED2">
        <w:rPr>
          <w:spacing w:val="-14"/>
          <w:w w:val="105"/>
        </w:rPr>
        <w:t xml:space="preserve"> </w:t>
      </w:r>
      <w:r w:rsidR="00996ED2">
        <w:rPr>
          <w:spacing w:val="-1"/>
          <w:w w:val="105"/>
        </w:rPr>
        <w:t>una</w:t>
      </w:r>
      <w:r w:rsidR="00996ED2">
        <w:rPr>
          <w:spacing w:val="-14"/>
          <w:w w:val="105"/>
        </w:rPr>
        <w:t xml:space="preserve"> </w:t>
      </w:r>
      <w:r w:rsidR="00996ED2">
        <w:rPr>
          <w:spacing w:val="-1"/>
          <w:w w:val="105"/>
        </w:rPr>
        <w:t>jarra</w:t>
      </w:r>
      <w:r w:rsidR="00996ED2">
        <w:rPr>
          <w:spacing w:val="-14"/>
          <w:w w:val="105"/>
        </w:rPr>
        <w:t xml:space="preserve"> </w:t>
      </w:r>
      <w:r w:rsidR="00996ED2">
        <w:rPr>
          <w:spacing w:val="-1"/>
          <w:w w:val="105"/>
        </w:rPr>
        <w:t>de</w:t>
      </w:r>
      <w:r w:rsidR="00996ED2">
        <w:rPr>
          <w:spacing w:val="-14"/>
          <w:w w:val="105"/>
        </w:rPr>
        <w:t xml:space="preserve"> </w:t>
      </w:r>
      <w:r w:rsidR="00996ED2">
        <w:rPr>
          <w:spacing w:val="-1"/>
          <w:w w:val="105"/>
        </w:rPr>
        <w:t>plástico</w:t>
      </w:r>
      <w:r w:rsidR="00996ED2">
        <w:rPr>
          <w:spacing w:val="-14"/>
          <w:w w:val="105"/>
        </w:rPr>
        <w:t xml:space="preserve"> </w:t>
      </w:r>
      <w:r w:rsidR="00996ED2">
        <w:rPr>
          <w:spacing w:val="-1"/>
          <w:w w:val="105"/>
        </w:rPr>
        <w:t>llena</w:t>
      </w:r>
      <w:r w:rsidR="00996ED2">
        <w:rPr>
          <w:spacing w:val="-58"/>
          <w:w w:val="105"/>
        </w:rPr>
        <w:t xml:space="preserve"> </w:t>
      </w:r>
      <w:r w:rsidR="00996ED2">
        <w:rPr>
          <w:spacing w:val="-2"/>
          <w:w w:val="105"/>
        </w:rPr>
        <w:t>de</w:t>
      </w:r>
      <w:r w:rsidR="00996ED2">
        <w:rPr>
          <w:spacing w:val="-6"/>
          <w:w w:val="105"/>
        </w:rPr>
        <w:t xml:space="preserve"> </w:t>
      </w:r>
      <w:r w:rsidR="00996ED2">
        <w:rPr>
          <w:spacing w:val="-2"/>
          <w:w w:val="105"/>
        </w:rPr>
        <w:t>agua,</w:t>
      </w:r>
      <w:r w:rsidR="00996ED2">
        <w:rPr>
          <w:spacing w:val="-13"/>
          <w:w w:val="105"/>
        </w:rPr>
        <w:t xml:space="preserve"> </w:t>
      </w:r>
      <w:r w:rsidR="00996ED2">
        <w:rPr>
          <w:spacing w:val="-2"/>
          <w:w w:val="105"/>
        </w:rPr>
        <w:t>una</w:t>
      </w:r>
      <w:r w:rsidR="00996ED2">
        <w:rPr>
          <w:spacing w:val="-5"/>
          <w:w w:val="105"/>
        </w:rPr>
        <w:t xml:space="preserve"> </w:t>
      </w:r>
      <w:r w:rsidR="00996ED2">
        <w:rPr>
          <w:spacing w:val="-2"/>
          <w:w w:val="105"/>
        </w:rPr>
        <w:t>taza</w:t>
      </w:r>
      <w:r w:rsidR="00996ED2">
        <w:rPr>
          <w:spacing w:val="-5"/>
          <w:w w:val="105"/>
        </w:rPr>
        <w:t xml:space="preserve"> </w:t>
      </w:r>
      <w:r w:rsidR="00996ED2">
        <w:rPr>
          <w:spacing w:val="-2"/>
          <w:w w:val="105"/>
        </w:rPr>
        <w:t>también</w:t>
      </w:r>
      <w:r w:rsidR="00996ED2">
        <w:rPr>
          <w:spacing w:val="-5"/>
          <w:w w:val="105"/>
        </w:rPr>
        <w:t xml:space="preserve"> </w:t>
      </w:r>
      <w:r w:rsidR="00996ED2">
        <w:rPr>
          <w:spacing w:val="-2"/>
          <w:w w:val="105"/>
        </w:rPr>
        <w:t>de</w:t>
      </w:r>
      <w:r w:rsidR="00996ED2">
        <w:rPr>
          <w:spacing w:val="-5"/>
          <w:w w:val="105"/>
        </w:rPr>
        <w:t xml:space="preserve"> </w:t>
      </w:r>
      <w:r w:rsidR="00996ED2">
        <w:rPr>
          <w:spacing w:val="-2"/>
          <w:w w:val="105"/>
        </w:rPr>
        <w:t>plástico</w:t>
      </w:r>
      <w:r w:rsidR="00996ED2">
        <w:rPr>
          <w:spacing w:val="-5"/>
          <w:w w:val="105"/>
        </w:rPr>
        <w:t xml:space="preserve"> </w:t>
      </w:r>
      <w:r w:rsidR="00996ED2">
        <w:rPr>
          <w:spacing w:val="-1"/>
          <w:w w:val="105"/>
        </w:rPr>
        <w:t>y</w:t>
      </w:r>
      <w:r w:rsidR="00996ED2">
        <w:rPr>
          <w:spacing w:val="-5"/>
          <w:w w:val="105"/>
        </w:rPr>
        <w:t xml:space="preserve"> </w:t>
      </w:r>
      <w:r w:rsidR="00996ED2">
        <w:rPr>
          <w:spacing w:val="-1"/>
          <w:w w:val="105"/>
        </w:rPr>
        <w:t>un</w:t>
      </w:r>
      <w:r w:rsidR="00996ED2">
        <w:rPr>
          <w:spacing w:val="-5"/>
          <w:w w:val="105"/>
        </w:rPr>
        <w:t xml:space="preserve"> </w:t>
      </w:r>
      <w:r w:rsidR="00996ED2">
        <w:rPr>
          <w:spacing w:val="-1"/>
          <w:w w:val="105"/>
        </w:rPr>
        <w:t>plato</w:t>
      </w:r>
      <w:r w:rsidR="00996ED2">
        <w:rPr>
          <w:spacing w:val="-5"/>
          <w:w w:val="105"/>
        </w:rPr>
        <w:t xml:space="preserve"> </w:t>
      </w:r>
      <w:r w:rsidR="00996ED2">
        <w:rPr>
          <w:spacing w:val="-1"/>
          <w:w w:val="105"/>
        </w:rPr>
        <w:t>de</w:t>
      </w:r>
      <w:r w:rsidR="00996ED2">
        <w:rPr>
          <w:spacing w:val="-5"/>
          <w:w w:val="105"/>
        </w:rPr>
        <w:t xml:space="preserve"> </w:t>
      </w:r>
      <w:r w:rsidR="00996ED2">
        <w:rPr>
          <w:spacing w:val="-1"/>
          <w:w w:val="105"/>
        </w:rPr>
        <w:t>papel</w:t>
      </w:r>
      <w:r w:rsidR="00996ED2">
        <w:rPr>
          <w:spacing w:val="-58"/>
          <w:w w:val="105"/>
        </w:rPr>
        <w:t xml:space="preserve"> </w:t>
      </w:r>
      <w:r w:rsidR="00996ED2">
        <w:t>con un pedazo de pan negruzco. Al ver la comida, Perenelle</w:t>
      </w:r>
      <w:r w:rsidR="00996ED2">
        <w:rPr>
          <w:spacing w:val="-6"/>
        </w:rPr>
        <w:t xml:space="preserve"> </w:t>
      </w:r>
      <w:r w:rsidR="00996ED2">
        <w:t>se</w:t>
      </w:r>
      <w:r w:rsidR="00996ED2">
        <w:rPr>
          <w:spacing w:val="-6"/>
        </w:rPr>
        <w:t xml:space="preserve"> </w:t>
      </w:r>
      <w:r w:rsidR="00996ED2">
        <w:t>percató</w:t>
      </w:r>
      <w:r w:rsidR="00996ED2">
        <w:rPr>
          <w:spacing w:val="-6"/>
        </w:rPr>
        <w:t xml:space="preserve"> </w:t>
      </w:r>
      <w:r w:rsidR="00996ED2">
        <w:t>de</w:t>
      </w:r>
      <w:r w:rsidR="00996ED2">
        <w:rPr>
          <w:spacing w:val="-6"/>
        </w:rPr>
        <w:t xml:space="preserve"> </w:t>
      </w:r>
      <w:r w:rsidR="00996ED2">
        <w:t>lo</w:t>
      </w:r>
      <w:r w:rsidR="00996ED2">
        <w:rPr>
          <w:spacing w:val="-5"/>
        </w:rPr>
        <w:t xml:space="preserve"> </w:t>
      </w:r>
      <w:r w:rsidR="00996ED2">
        <w:t>hambrienta</w:t>
      </w:r>
      <w:r w:rsidR="00996ED2">
        <w:rPr>
          <w:spacing w:val="-6"/>
        </w:rPr>
        <w:t xml:space="preserve"> </w:t>
      </w:r>
      <w:r w:rsidR="00996ED2">
        <w:t>que</w:t>
      </w:r>
      <w:r w:rsidR="00996ED2">
        <w:rPr>
          <w:spacing w:val="-6"/>
        </w:rPr>
        <w:t xml:space="preserve"> </w:t>
      </w:r>
      <w:r w:rsidR="00996ED2">
        <w:t>estaba,</w:t>
      </w:r>
      <w:r w:rsidR="00996ED2">
        <w:rPr>
          <w:spacing w:val="-14"/>
        </w:rPr>
        <w:t xml:space="preserve"> </w:t>
      </w:r>
      <w:r w:rsidR="00996ED2">
        <w:t>pero</w:t>
      </w:r>
      <w:r w:rsidR="00996ED2">
        <w:rPr>
          <w:spacing w:val="-6"/>
        </w:rPr>
        <w:t xml:space="preserve"> </w:t>
      </w:r>
      <w:r w:rsidR="00996ED2">
        <w:t>decidió</w:t>
      </w:r>
      <w:r w:rsidR="00996ED2">
        <w:rPr>
          <w:spacing w:val="-6"/>
        </w:rPr>
        <w:t xml:space="preserve"> </w:t>
      </w:r>
      <w:r w:rsidR="00996ED2">
        <w:t>ig</w:t>
      </w:r>
      <w:r w:rsidR="00996ED2">
        <w:rPr>
          <w:w w:val="105"/>
        </w:rPr>
        <w:t>norar</w:t>
      </w:r>
      <w:r w:rsidR="00996ED2">
        <w:rPr>
          <w:spacing w:val="-7"/>
          <w:w w:val="105"/>
        </w:rPr>
        <w:t xml:space="preserve"> </w:t>
      </w:r>
      <w:r w:rsidR="00996ED2">
        <w:rPr>
          <w:w w:val="105"/>
        </w:rPr>
        <w:t>la</w:t>
      </w:r>
      <w:r w:rsidR="00996ED2">
        <w:rPr>
          <w:spacing w:val="-6"/>
          <w:w w:val="105"/>
        </w:rPr>
        <w:t xml:space="preserve"> </w:t>
      </w:r>
      <w:r w:rsidR="00996ED2">
        <w:rPr>
          <w:w w:val="105"/>
        </w:rPr>
        <w:t>comida</w:t>
      </w:r>
      <w:r w:rsidR="00996ED2">
        <w:rPr>
          <w:spacing w:val="-7"/>
          <w:w w:val="105"/>
        </w:rPr>
        <w:t xml:space="preserve"> </w:t>
      </w:r>
      <w:r w:rsidR="00996ED2">
        <w:rPr>
          <w:w w:val="105"/>
        </w:rPr>
        <w:t>durante</w:t>
      </w:r>
      <w:r w:rsidR="00996ED2">
        <w:rPr>
          <w:spacing w:val="-6"/>
          <w:w w:val="105"/>
        </w:rPr>
        <w:t xml:space="preserve"> </w:t>
      </w:r>
      <w:r w:rsidR="00996ED2">
        <w:rPr>
          <w:w w:val="105"/>
        </w:rPr>
        <w:t>unos</w:t>
      </w:r>
      <w:r w:rsidR="00996ED2">
        <w:rPr>
          <w:spacing w:val="-7"/>
          <w:w w:val="105"/>
        </w:rPr>
        <w:t xml:space="preserve"> </w:t>
      </w:r>
      <w:r w:rsidR="00996ED2">
        <w:rPr>
          <w:w w:val="105"/>
        </w:rPr>
        <w:t>instantes</w:t>
      </w:r>
      <w:r w:rsidR="00996ED2">
        <w:rPr>
          <w:spacing w:val="-6"/>
          <w:w w:val="105"/>
        </w:rPr>
        <w:t xml:space="preserve"> </w:t>
      </w:r>
      <w:r w:rsidR="00996ED2">
        <w:rPr>
          <w:w w:val="105"/>
        </w:rPr>
        <w:t>y</w:t>
      </w:r>
      <w:r w:rsidR="00996ED2">
        <w:rPr>
          <w:spacing w:val="-7"/>
          <w:w w:val="105"/>
        </w:rPr>
        <w:t xml:space="preserve"> </w:t>
      </w:r>
      <w:r w:rsidR="00996ED2">
        <w:rPr>
          <w:w w:val="105"/>
        </w:rPr>
        <w:t>sacar</w:t>
      </w:r>
      <w:r w:rsidR="00996ED2">
        <w:rPr>
          <w:spacing w:val="-6"/>
          <w:w w:val="105"/>
        </w:rPr>
        <w:t xml:space="preserve"> </w:t>
      </w:r>
      <w:r w:rsidR="00996ED2">
        <w:rPr>
          <w:w w:val="105"/>
        </w:rPr>
        <w:t>la</w:t>
      </w:r>
      <w:r w:rsidR="00996ED2">
        <w:rPr>
          <w:spacing w:val="-7"/>
          <w:w w:val="105"/>
        </w:rPr>
        <w:t xml:space="preserve"> </w:t>
      </w:r>
      <w:r w:rsidR="00996ED2">
        <w:rPr>
          <w:w w:val="105"/>
        </w:rPr>
        <w:t>cabeza</w:t>
      </w:r>
      <w:r w:rsidR="00996ED2">
        <w:rPr>
          <w:spacing w:val="-58"/>
          <w:w w:val="105"/>
        </w:rPr>
        <w:t xml:space="preserve"> </w:t>
      </w:r>
      <w:r w:rsidR="00996ED2">
        <w:t>por</w:t>
      </w:r>
      <w:r w:rsidR="00996ED2">
        <w:rPr>
          <w:spacing w:val="-11"/>
        </w:rPr>
        <w:t xml:space="preserve"> </w:t>
      </w:r>
      <w:r w:rsidR="00996ED2">
        <w:t>los</w:t>
      </w:r>
      <w:r w:rsidR="00996ED2">
        <w:rPr>
          <w:spacing w:val="-10"/>
        </w:rPr>
        <w:t xml:space="preserve"> </w:t>
      </w:r>
      <w:r w:rsidR="00996ED2">
        <w:t>barrotes.</w:t>
      </w:r>
      <w:r w:rsidR="00996ED2">
        <w:rPr>
          <w:spacing w:val="-19"/>
        </w:rPr>
        <w:t xml:space="preserve"> </w:t>
      </w:r>
      <w:r w:rsidR="00996ED2">
        <w:t>Miró</w:t>
      </w:r>
      <w:r w:rsidR="00996ED2">
        <w:rPr>
          <w:spacing w:val="-10"/>
        </w:rPr>
        <w:t xml:space="preserve"> </w:t>
      </w:r>
      <w:r w:rsidR="00996ED2">
        <w:t>hacia</w:t>
      </w:r>
      <w:r w:rsidR="00996ED2">
        <w:rPr>
          <w:spacing w:val="-11"/>
        </w:rPr>
        <w:t xml:space="preserve"> </w:t>
      </w:r>
      <w:r w:rsidR="00996ED2">
        <w:t>la</w:t>
      </w:r>
      <w:r w:rsidR="00996ED2">
        <w:rPr>
          <w:spacing w:val="-10"/>
        </w:rPr>
        <w:t xml:space="preserve"> </w:t>
      </w:r>
      <w:r w:rsidR="00996ED2">
        <w:t>izquierda</w:t>
      </w:r>
      <w:r w:rsidR="00996ED2">
        <w:rPr>
          <w:spacing w:val="-10"/>
        </w:rPr>
        <w:t xml:space="preserve"> </w:t>
      </w:r>
      <w:r w:rsidR="00996ED2">
        <w:t>y</w:t>
      </w:r>
      <w:r w:rsidR="00996ED2">
        <w:rPr>
          <w:spacing w:val="-10"/>
        </w:rPr>
        <w:t xml:space="preserve"> </w:t>
      </w:r>
      <w:r w:rsidR="00996ED2">
        <w:t>hacia</w:t>
      </w:r>
      <w:r w:rsidR="00996ED2">
        <w:rPr>
          <w:spacing w:val="-11"/>
        </w:rPr>
        <w:t xml:space="preserve"> </w:t>
      </w:r>
      <w:r w:rsidR="00996ED2">
        <w:t>la</w:t>
      </w:r>
      <w:r w:rsidR="00996ED2">
        <w:rPr>
          <w:spacing w:val="-10"/>
        </w:rPr>
        <w:t xml:space="preserve"> </w:t>
      </w:r>
      <w:r w:rsidR="00996ED2">
        <w:t>derecha,</w:t>
      </w:r>
      <w:r w:rsidR="00996ED2">
        <w:rPr>
          <w:spacing w:val="-55"/>
        </w:rPr>
        <w:t xml:space="preserve"> </w:t>
      </w:r>
      <w:r w:rsidR="00996ED2">
        <w:t>pero</w:t>
      </w:r>
      <w:r w:rsidR="00996ED2">
        <w:rPr>
          <w:spacing w:val="-5"/>
        </w:rPr>
        <w:t xml:space="preserve"> </w:t>
      </w:r>
      <w:r w:rsidR="00996ED2">
        <w:t>todo</w:t>
      </w:r>
      <w:r w:rsidR="00996ED2">
        <w:rPr>
          <w:spacing w:val="-5"/>
        </w:rPr>
        <w:t xml:space="preserve"> </w:t>
      </w:r>
      <w:r w:rsidR="00996ED2">
        <w:t>lo</w:t>
      </w:r>
      <w:r w:rsidR="00996ED2">
        <w:rPr>
          <w:spacing w:val="-5"/>
        </w:rPr>
        <w:t xml:space="preserve"> </w:t>
      </w:r>
      <w:r w:rsidR="00996ED2">
        <w:t>que</w:t>
      </w:r>
      <w:r w:rsidR="00996ED2">
        <w:rPr>
          <w:spacing w:val="-5"/>
        </w:rPr>
        <w:t xml:space="preserve"> </w:t>
      </w:r>
      <w:r w:rsidR="00996ED2">
        <w:t>veía</w:t>
      </w:r>
      <w:r w:rsidR="00996ED2">
        <w:rPr>
          <w:spacing w:val="-5"/>
        </w:rPr>
        <w:t xml:space="preserve"> </w:t>
      </w:r>
      <w:r w:rsidR="00996ED2">
        <w:t>eran</w:t>
      </w:r>
      <w:r w:rsidR="00996ED2">
        <w:rPr>
          <w:spacing w:val="-5"/>
        </w:rPr>
        <w:t xml:space="preserve"> </w:t>
      </w:r>
      <w:r w:rsidR="00996ED2">
        <w:t>celdas,</w:t>
      </w:r>
      <w:r w:rsidR="00996ED2">
        <w:rPr>
          <w:spacing w:val="-13"/>
        </w:rPr>
        <w:t xml:space="preserve"> </w:t>
      </w:r>
      <w:r w:rsidR="00996ED2">
        <w:t>celdas</w:t>
      </w:r>
      <w:r w:rsidR="00996ED2">
        <w:rPr>
          <w:spacing w:val="-5"/>
        </w:rPr>
        <w:t xml:space="preserve"> </w:t>
      </w:r>
      <w:r w:rsidR="00996ED2">
        <w:t>vacías.</w:t>
      </w:r>
    </w:p>
    <w:p w14:paraId="7C4615C5" w14:textId="6534BE7C" w:rsidR="00584CB5" w:rsidRDefault="00996ED2">
      <w:pPr>
        <w:pStyle w:val="BodyText"/>
        <w:spacing w:line="268" w:lineRule="auto"/>
        <w:ind w:left="1012" w:firstLine="340"/>
        <w:jc w:val="right"/>
      </w:pPr>
      <w:r>
        <w:t>Estaba</w:t>
      </w:r>
      <w:r>
        <w:rPr>
          <w:spacing w:val="1"/>
        </w:rPr>
        <w:t xml:space="preserve"> </w:t>
      </w:r>
      <w:r>
        <w:t>sola</w:t>
      </w:r>
      <w:r>
        <w:rPr>
          <w:spacing w:val="2"/>
        </w:rPr>
        <w:t xml:space="preserve"> </w:t>
      </w:r>
      <w:r>
        <w:t>en</w:t>
      </w:r>
      <w:r>
        <w:rPr>
          <w:spacing w:val="1"/>
        </w:rPr>
        <w:t xml:space="preserve"> </w:t>
      </w:r>
      <w:r>
        <w:t>un</w:t>
      </w:r>
      <w:r>
        <w:rPr>
          <w:spacing w:val="2"/>
        </w:rPr>
        <w:t xml:space="preserve"> </w:t>
      </w:r>
      <w:r>
        <w:t>edificio</w:t>
      </w:r>
      <w:r>
        <w:rPr>
          <w:spacing w:val="1"/>
        </w:rPr>
        <w:t xml:space="preserve"> </w:t>
      </w:r>
      <w:r>
        <w:t>penitenciario.</w:t>
      </w:r>
      <w:r>
        <w:rPr>
          <w:spacing w:val="-7"/>
        </w:rPr>
        <w:t xml:space="preserve"> </w:t>
      </w:r>
      <w:r>
        <w:t>Pero</w:t>
      </w:r>
      <w:r>
        <w:rPr>
          <w:spacing w:val="1"/>
        </w:rPr>
        <w:t xml:space="preserve"> </w:t>
      </w:r>
      <w:r>
        <w:t>dónde…</w:t>
      </w:r>
      <w:r>
        <w:rPr>
          <w:spacing w:val="-54"/>
        </w:rPr>
        <w:t xml:space="preserve"> </w:t>
      </w:r>
      <w:r>
        <w:rPr>
          <w:w w:val="105"/>
        </w:rPr>
        <w:t>Entonces, la bocina de un barco, un tanto lastimera y</w:t>
      </w:r>
      <w:r>
        <w:rPr>
          <w:spacing w:val="1"/>
          <w:w w:val="105"/>
        </w:rPr>
        <w:t xml:space="preserve"> </w:t>
      </w:r>
      <w:r>
        <w:t>perdida,</w:t>
      </w:r>
      <w:r>
        <w:rPr>
          <w:spacing w:val="-5"/>
        </w:rPr>
        <w:t xml:space="preserve"> </w:t>
      </w:r>
      <w:r>
        <w:t>resonó</w:t>
      </w:r>
      <w:r>
        <w:rPr>
          <w:spacing w:val="3"/>
        </w:rPr>
        <w:t xml:space="preserve"> </w:t>
      </w:r>
      <w:r>
        <w:t>en</w:t>
      </w:r>
      <w:r>
        <w:rPr>
          <w:spacing w:val="4"/>
        </w:rPr>
        <w:t xml:space="preserve"> </w:t>
      </w:r>
      <w:r>
        <w:t>la</w:t>
      </w:r>
      <w:r>
        <w:rPr>
          <w:spacing w:val="4"/>
        </w:rPr>
        <w:t xml:space="preserve"> </w:t>
      </w:r>
      <w:r>
        <w:t>distancia.</w:t>
      </w:r>
      <w:r>
        <w:rPr>
          <w:spacing w:val="-5"/>
        </w:rPr>
        <w:t xml:space="preserve"> </w:t>
      </w:r>
      <w:r>
        <w:t>Perenelle</w:t>
      </w:r>
      <w:r>
        <w:rPr>
          <w:spacing w:val="4"/>
        </w:rPr>
        <w:t xml:space="preserve"> </w:t>
      </w:r>
      <w:r>
        <w:t>sintió</w:t>
      </w:r>
      <w:r>
        <w:rPr>
          <w:spacing w:val="4"/>
        </w:rPr>
        <w:t xml:space="preserve"> </w:t>
      </w:r>
      <w:r>
        <w:t>un</w:t>
      </w:r>
      <w:r>
        <w:rPr>
          <w:spacing w:val="4"/>
        </w:rPr>
        <w:t xml:space="preserve"> </w:t>
      </w:r>
      <w:r>
        <w:t>escalo</w:t>
      </w:r>
      <w:r>
        <w:rPr>
          <w:w w:val="105"/>
        </w:rPr>
        <w:t>frío,</w:t>
      </w:r>
      <w:r>
        <w:rPr>
          <w:spacing w:val="11"/>
          <w:w w:val="105"/>
        </w:rPr>
        <w:t xml:space="preserve"> </w:t>
      </w:r>
      <w:r>
        <w:rPr>
          <w:w w:val="105"/>
        </w:rPr>
        <w:t>pues</w:t>
      </w:r>
      <w:r>
        <w:rPr>
          <w:spacing w:val="19"/>
          <w:w w:val="105"/>
        </w:rPr>
        <w:t xml:space="preserve"> </w:t>
      </w:r>
      <w:r>
        <w:rPr>
          <w:w w:val="105"/>
        </w:rPr>
        <w:t>repentinamente</w:t>
      </w:r>
      <w:r>
        <w:rPr>
          <w:spacing w:val="19"/>
          <w:w w:val="105"/>
        </w:rPr>
        <w:t xml:space="preserve"> </w:t>
      </w:r>
      <w:r>
        <w:rPr>
          <w:w w:val="105"/>
        </w:rPr>
        <w:t>supo</w:t>
      </w:r>
      <w:r>
        <w:rPr>
          <w:spacing w:val="19"/>
          <w:w w:val="105"/>
        </w:rPr>
        <w:t xml:space="preserve"> </w:t>
      </w:r>
      <w:r>
        <w:rPr>
          <w:w w:val="105"/>
        </w:rPr>
        <w:t>dónde</w:t>
      </w:r>
      <w:r>
        <w:rPr>
          <w:spacing w:val="19"/>
          <w:w w:val="105"/>
        </w:rPr>
        <w:t xml:space="preserve"> </w:t>
      </w:r>
      <w:r>
        <w:rPr>
          <w:w w:val="105"/>
        </w:rPr>
        <w:t>la</w:t>
      </w:r>
      <w:r>
        <w:rPr>
          <w:spacing w:val="19"/>
          <w:w w:val="105"/>
        </w:rPr>
        <w:t xml:space="preserve"> </w:t>
      </w:r>
      <w:r>
        <w:rPr>
          <w:w w:val="105"/>
        </w:rPr>
        <w:t>habían</w:t>
      </w:r>
      <w:r>
        <w:rPr>
          <w:spacing w:val="19"/>
          <w:w w:val="105"/>
        </w:rPr>
        <w:t xml:space="preserve"> </w:t>
      </w:r>
      <w:r>
        <w:rPr>
          <w:w w:val="105"/>
        </w:rPr>
        <w:t>trasla-</w:t>
      </w:r>
    </w:p>
    <w:p w14:paraId="7C4615C6" w14:textId="77777777" w:rsidR="00584CB5" w:rsidRDefault="00996ED2">
      <w:pPr>
        <w:pStyle w:val="BodyText"/>
        <w:spacing w:line="264" w:lineRule="exact"/>
        <w:ind w:left="1012"/>
        <w:jc w:val="both"/>
      </w:pPr>
      <w:r>
        <w:rPr>
          <w:spacing w:val="-1"/>
        </w:rPr>
        <w:t>dado</w:t>
      </w:r>
      <w:r>
        <w:rPr>
          <w:spacing w:val="-6"/>
        </w:rPr>
        <w:t xml:space="preserve"> </w:t>
      </w:r>
      <w:r>
        <w:rPr>
          <w:spacing w:val="-1"/>
        </w:rPr>
        <w:t>Dee</w:t>
      </w:r>
      <w:r>
        <w:rPr>
          <w:spacing w:val="-6"/>
        </w:rPr>
        <w:t xml:space="preserve"> </w:t>
      </w:r>
      <w:r>
        <w:rPr>
          <w:spacing w:val="-1"/>
        </w:rPr>
        <w:t>y</w:t>
      </w:r>
      <w:r>
        <w:rPr>
          <w:spacing w:val="-6"/>
        </w:rPr>
        <w:t xml:space="preserve"> </w:t>
      </w:r>
      <w:r>
        <w:rPr>
          <w:spacing w:val="-1"/>
        </w:rPr>
        <w:t>sus</w:t>
      </w:r>
      <w:r>
        <w:rPr>
          <w:spacing w:val="-6"/>
        </w:rPr>
        <w:t xml:space="preserve"> </w:t>
      </w:r>
      <w:r>
        <w:rPr>
          <w:spacing w:val="-1"/>
        </w:rPr>
        <w:t>secuaces:</w:t>
      </w:r>
      <w:r>
        <w:rPr>
          <w:spacing w:val="-13"/>
        </w:rPr>
        <w:t xml:space="preserve"> </w:t>
      </w:r>
      <w:r>
        <w:rPr>
          <w:spacing w:val="-1"/>
        </w:rPr>
        <w:t>a</w:t>
      </w:r>
      <w:r>
        <w:rPr>
          <w:spacing w:val="-6"/>
        </w:rPr>
        <w:t xml:space="preserve"> </w:t>
      </w:r>
      <w:r>
        <w:rPr>
          <w:spacing w:val="-1"/>
        </w:rPr>
        <w:t>la</w:t>
      </w:r>
      <w:r>
        <w:rPr>
          <w:spacing w:val="-5"/>
        </w:rPr>
        <w:t xml:space="preserve"> </w:t>
      </w:r>
      <w:r>
        <w:rPr>
          <w:spacing w:val="-1"/>
        </w:rPr>
        <w:t>isla</w:t>
      </w:r>
      <w:r>
        <w:rPr>
          <w:spacing w:val="-6"/>
        </w:rPr>
        <w:t xml:space="preserve"> </w:t>
      </w:r>
      <w:r>
        <w:t>de</w:t>
      </w:r>
      <w:r>
        <w:rPr>
          <w:spacing w:val="-14"/>
        </w:rPr>
        <w:t xml:space="preserve"> </w:t>
      </w:r>
      <w:r>
        <w:t>Alcatraz,</w:t>
      </w:r>
      <w:r>
        <w:rPr>
          <w:spacing w:val="-13"/>
        </w:rPr>
        <w:t xml:space="preserve"> </w:t>
      </w:r>
      <w:r>
        <w:t>la</w:t>
      </w:r>
      <w:r>
        <w:rPr>
          <w:spacing w:val="-6"/>
        </w:rPr>
        <w:t xml:space="preserve"> </w:t>
      </w:r>
      <w:r>
        <w:t>Roca.</w:t>
      </w:r>
    </w:p>
    <w:p w14:paraId="7C4615C7" w14:textId="2038DC1C" w:rsidR="00584CB5" w:rsidRDefault="00996ED2">
      <w:pPr>
        <w:pStyle w:val="BodyText"/>
        <w:spacing w:before="30" w:line="268" w:lineRule="auto"/>
        <w:ind w:left="1012" w:firstLine="340"/>
        <w:jc w:val="both"/>
      </w:pPr>
      <w:r>
        <w:rPr>
          <w:w w:val="105"/>
        </w:rPr>
        <w:t>Miró a su alrededor, intentando concentrar toda su</w:t>
      </w:r>
      <w:r>
        <w:rPr>
          <w:spacing w:val="1"/>
          <w:w w:val="105"/>
        </w:rPr>
        <w:t xml:space="preserve"> </w:t>
      </w:r>
      <w:r>
        <w:t>atención en la zona de la puerta metálica. A diferencia de</w:t>
      </w:r>
      <w:r>
        <w:rPr>
          <w:spacing w:val="1"/>
        </w:rPr>
        <w:t xml:space="preserve"> </w:t>
      </w:r>
      <w:r>
        <w:t>la otra celda donde había estado, en ésta Perenelle no podía ver ningún amuleto mágico o barreras mágicas protectoras pintadas en el dintel o en el suelo. Perenelle no pudo</w:t>
      </w:r>
      <w:r>
        <w:rPr>
          <w:spacing w:val="-55"/>
        </w:rPr>
        <w:t xml:space="preserve"> </w:t>
      </w:r>
      <w:r>
        <w:rPr>
          <w:w w:val="105"/>
        </w:rPr>
        <w:t>evitar</w:t>
      </w:r>
      <w:r>
        <w:rPr>
          <w:spacing w:val="-3"/>
          <w:w w:val="105"/>
        </w:rPr>
        <w:t xml:space="preserve"> </w:t>
      </w:r>
      <w:r>
        <w:rPr>
          <w:w w:val="105"/>
        </w:rPr>
        <w:t>que</w:t>
      </w:r>
      <w:r>
        <w:rPr>
          <w:spacing w:val="-3"/>
          <w:w w:val="105"/>
        </w:rPr>
        <w:t xml:space="preserve"> </w:t>
      </w:r>
      <w:r>
        <w:rPr>
          <w:w w:val="105"/>
        </w:rPr>
        <w:t>se</w:t>
      </w:r>
      <w:r>
        <w:rPr>
          <w:spacing w:val="-3"/>
          <w:w w:val="105"/>
        </w:rPr>
        <w:t xml:space="preserve"> </w:t>
      </w:r>
      <w:r>
        <w:rPr>
          <w:w w:val="105"/>
        </w:rPr>
        <w:t>le</w:t>
      </w:r>
      <w:r>
        <w:rPr>
          <w:spacing w:val="-3"/>
          <w:w w:val="105"/>
        </w:rPr>
        <w:t xml:space="preserve"> </w:t>
      </w:r>
      <w:r>
        <w:rPr>
          <w:w w:val="105"/>
        </w:rPr>
        <w:t>escapara</w:t>
      </w:r>
      <w:r>
        <w:rPr>
          <w:spacing w:val="-3"/>
          <w:w w:val="105"/>
        </w:rPr>
        <w:t xml:space="preserve"> </w:t>
      </w:r>
      <w:r>
        <w:rPr>
          <w:w w:val="105"/>
        </w:rPr>
        <w:t>una</w:t>
      </w:r>
      <w:r>
        <w:rPr>
          <w:spacing w:val="-3"/>
          <w:w w:val="105"/>
        </w:rPr>
        <w:t xml:space="preserve"> </w:t>
      </w:r>
      <w:r>
        <w:rPr>
          <w:w w:val="105"/>
        </w:rPr>
        <w:t>sonrisilla.</w:t>
      </w:r>
      <w:r>
        <w:rPr>
          <w:spacing w:val="-9"/>
          <w:w w:val="105"/>
        </w:rPr>
        <w:t xml:space="preserve"> </w:t>
      </w:r>
      <w:r>
        <w:rPr>
          <w:w w:val="105"/>
        </w:rPr>
        <w:t>¿En</w:t>
      </w:r>
      <w:r>
        <w:rPr>
          <w:spacing w:val="-3"/>
          <w:w w:val="105"/>
        </w:rPr>
        <w:t xml:space="preserve"> </w:t>
      </w:r>
      <w:r>
        <w:rPr>
          <w:w w:val="105"/>
        </w:rPr>
        <w:t>qué</w:t>
      </w:r>
      <w:r>
        <w:rPr>
          <w:spacing w:val="-3"/>
          <w:w w:val="105"/>
        </w:rPr>
        <w:t xml:space="preserve"> </w:t>
      </w:r>
      <w:r>
        <w:rPr>
          <w:w w:val="105"/>
        </w:rPr>
        <w:t>estaban</w:t>
      </w:r>
      <w:r>
        <w:rPr>
          <w:spacing w:val="-58"/>
          <w:w w:val="105"/>
        </w:rPr>
        <w:t xml:space="preserve"> </w:t>
      </w:r>
      <w:r>
        <w:t>pensando</w:t>
      </w:r>
      <w:r>
        <w:rPr>
          <w:spacing w:val="-9"/>
        </w:rPr>
        <w:t xml:space="preserve"> </w:t>
      </w:r>
      <w:r>
        <w:t>los</w:t>
      </w:r>
      <w:r>
        <w:rPr>
          <w:spacing w:val="-9"/>
        </w:rPr>
        <w:t xml:space="preserve"> </w:t>
      </w:r>
      <w:r>
        <w:t>secuaces</w:t>
      </w:r>
      <w:r>
        <w:rPr>
          <w:spacing w:val="-9"/>
        </w:rPr>
        <w:t xml:space="preserve"> </w:t>
      </w:r>
      <w:r>
        <w:t>que</w:t>
      </w:r>
      <w:r>
        <w:rPr>
          <w:spacing w:val="-9"/>
        </w:rPr>
        <w:t xml:space="preserve"> </w:t>
      </w:r>
      <w:r>
        <w:t>trabajaba</w:t>
      </w:r>
      <w:r>
        <w:rPr>
          <w:spacing w:val="-9"/>
        </w:rPr>
        <w:t xml:space="preserve"> </w:t>
      </w:r>
      <w:r>
        <w:t>para</w:t>
      </w:r>
      <w:r>
        <w:rPr>
          <w:spacing w:val="-9"/>
        </w:rPr>
        <w:t xml:space="preserve"> </w:t>
      </w:r>
      <w:r>
        <w:t>Dee?</w:t>
      </w:r>
      <w:r>
        <w:rPr>
          <w:spacing w:val="-8"/>
        </w:rPr>
        <w:t xml:space="preserve"> </w:t>
      </w:r>
      <w:r>
        <w:t>Cuando</w:t>
      </w:r>
      <w:r>
        <w:rPr>
          <w:spacing w:val="-9"/>
        </w:rPr>
        <w:t xml:space="preserve"> </w:t>
      </w:r>
      <w:r>
        <w:t>recuperara sus fuerzas, cargaría su aura y doblaría los barro</w:t>
      </w:r>
      <w:r>
        <w:rPr>
          <w:w w:val="105"/>
        </w:rPr>
        <w:t>tes</w:t>
      </w:r>
      <w:r>
        <w:rPr>
          <w:spacing w:val="-11"/>
          <w:w w:val="105"/>
        </w:rPr>
        <w:t xml:space="preserve"> </w:t>
      </w:r>
      <w:r>
        <w:rPr>
          <w:w w:val="105"/>
        </w:rPr>
        <w:t>como</w:t>
      </w:r>
      <w:r>
        <w:rPr>
          <w:spacing w:val="-10"/>
          <w:w w:val="105"/>
        </w:rPr>
        <w:t xml:space="preserve"> </w:t>
      </w:r>
      <w:r>
        <w:rPr>
          <w:w w:val="105"/>
        </w:rPr>
        <w:t>si</w:t>
      </w:r>
      <w:r>
        <w:rPr>
          <w:spacing w:val="-10"/>
          <w:w w:val="105"/>
        </w:rPr>
        <w:t xml:space="preserve"> </w:t>
      </w:r>
      <w:r>
        <w:rPr>
          <w:w w:val="105"/>
        </w:rPr>
        <w:t>fueran</w:t>
      </w:r>
      <w:r>
        <w:rPr>
          <w:spacing w:val="-11"/>
          <w:w w:val="105"/>
        </w:rPr>
        <w:t xml:space="preserve"> </w:t>
      </w:r>
      <w:r>
        <w:rPr>
          <w:w w:val="105"/>
        </w:rPr>
        <w:t>mantequilla</w:t>
      </w:r>
      <w:r>
        <w:rPr>
          <w:spacing w:val="-10"/>
          <w:w w:val="105"/>
        </w:rPr>
        <w:t xml:space="preserve"> </w:t>
      </w:r>
      <w:r>
        <w:rPr>
          <w:w w:val="105"/>
        </w:rPr>
        <w:t>y</w:t>
      </w:r>
      <w:r>
        <w:rPr>
          <w:spacing w:val="-10"/>
          <w:w w:val="105"/>
        </w:rPr>
        <w:t xml:space="preserve"> </w:t>
      </w:r>
      <w:r>
        <w:rPr>
          <w:w w:val="105"/>
        </w:rPr>
        <w:t>saldría</w:t>
      </w:r>
      <w:r>
        <w:rPr>
          <w:spacing w:val="-11"/>
          <w:w w:val="105"/>
        </w:rPr>
        <w:t xml:space="preserve"> </w:t>
      </w:r>
      <w:r>
        <w:rPr>
          <w:w w:val="105"/>
        </w:rPr>
        <w:t>de</w:t>
      </w:r>
      <w:r>
        <w:rPr>
          <w:spacing w:val="-10"/>
          <w:w w:val="105"/>
        </w:rPr>
        <w:t xml:space="preserve"> </w:t>
      </w:r>
      <w:r>
        <w:rPr>
          <w:w w:val="105"/>
        </w:rPr>
        <w:t>ahí.</w:t>
      </w:r>
    </w:p>
    <w:p w14:paraId="7C4615C8" w14:textId="60EF7597" w:rsidR="00584CB5" w:rsidRDefault="00996ED2">
      <w:pPr>
        <w:pStyle w:val="BodyText"/>
        <w:spacing w:line="266" w:lineRule="auto"/>
        <w:ind w:left="1012" w:right="1" w:firstLine="340"/>
        <w:jc w:val="both"/>
      </w:pPr>
      <w:r>
        <w:t xml:space="preserve">Tardó unos instantes en darse cuenta de que el </w:t>
      </w:r>
      <w:r>
        <w:rPr>
          <w:rFonts w:ascii="Calibri" w:hAnsi="Calibri"/>
          <w:i/>
        </w:rPr>
        <w:t>clic-clic</w:t>
      </w:r>
      <w:r>
        <w:rPr>
          <w:rFonts w:ascii="Calibri" w:hAnsi="Calibri"/>
          <w:i/>
          <w:spacing w:val="1"/>
        </w:rPr>
        <w:t xml:space="preserve"> </w:t>
      </w:r>
      <w:r>
        <w:t>que</w:t>
      </w:r>
      <w:r>
        <w:rPr>
          <w:spacing w:val="-7"/>
        </w:rPr>
        <w:t xml:space="preserve"> </w:t>
      </w:r>
      <w:r>
        <w:t>al</w:t>
      </w:r>
      <w:r>
        <w:rPr>
          <w:spacing w:val="-7"/>
        </w:rPr>
        <w:t xml:space="preserve"> </w:t>
      </w:r>
      <w:r>
        <w:t>principio</w:t>
      </w:r>
      <w:r>
        <w:rPr>
          <w:spacing w:val="-7"/>
        </w:rPr>
        <w:t xml:space="preserve"> </w:t>
      </w:r>
      <w:r>
        <w:t>había</w:t>
      </w:r>
      <w:r>
        <w:rPr>
          <w:spacing w:val="-7"/>
        </w:rPr>
        <w:t xml:space="preserve"> </w:t>
      </w:r>
      <w:r>
        <w:t>supuesto</w:t>
      </w:r>
      <w:r>
        <w:rPr>
          <w:spacing w:val="-7"/>
        </w:rPr>
        <w:t xml:space="preserve"> </w:t>
      </w:r>
      <w:r>
        <w:t>que</w:t>
      </w:r>
      <w:r>
        <w:rPr>
          <w:spacing w:val="-7"/>
        </w:rPr>
        <w:t xml:space="preserve"> </w:t>
      </w:r>
      <w:r>
        <w:t>eran</w:t>
      </w:r>
      <w:r>
        <w:rPr>
          <w:spacing w:val="-7"/>
        </w:rPr>
        <w:t xml:space="preserve"> </w:t>
      </w:r>
      <w:r>
        <w:t>gotas</w:t>
      </w:r>
      <w:r>
        <w:rPr>
          <w:spacing w:val="-7"/>
        </w:rPr>
        <w:t xml:space="preserve"> </w:t>
      </w:r>
      <w:r>
        <w:t>de</w:t>
      </w:r>
      <w:r>
        <w:rPr>
          <w:spacing w:val="-7"/>
        </w:rPr>
        <w:t xml:space="preserve"> </w:t>
      </w:r>
      <w:r>
        <w:t>agua</w:t>
      </w:r>
      <w:r>
        <w:rPr>
          <w:spacing w:val="-7"/>
        </w:rPr>
        <w:t xml:space="preserve"> </w:t>
      </w:r>
      <w:r>
        <w:t>era,</w:t>
      </w:r>
      <w:r>
        <w:rPr>
          <w:spacing w:val="-55"/>
        </w:rPr>
        <w:t xml:space="preserve"> </w:t>
      </w:r>
      <w:r>
        <w:rPr>
          <w:spacing w:val="-1"/>
          <w:w w:val="105"/>
        </w:rPr>
        <w:t>en</w:t>
      </w:r>
      <w:r>
        <w:rPr>
          <w:spacing w:val="-7"/>
          <w:w w:val="105"/>
        </w:rPr>
        <w:t xml:space="preserve"> </w:t>
      </w:r>
      <w:r>
        <w:rPr>
          <w:spacing w:val="-1"/>
          <w:w w:val="105"/>
        </w:rPr>
        <w:t>realidad,</w:t>
      </w:r>
      <w:r>
        <w:rPr>
          <w:spacing w:val="-12"/>
          <w:w w:val="105"/>
        </w:rPr>
        <w:t xml:space="preserve"> </w:t>
      </w:r>
      <w:r>
        <w:rPr>
          <w:spacing w:val="-1"/>
          <w:w w:val="105"/>
        </w:rPr>
        <w:t>algo</w:t>
      </w:r>
      <w:r>
        <w:rPr>
          <w:spacing w:val="-6"/>
          <w:w w:val="105"/>
        </w:rPr>
        <w:t xml:space="preserve"> </w:t>
      </w:r>
      <w:r>
        <w:rPr>
          <w:spacing w:val="-1"/>
          <w:w w:val="105"/>
        </w:rPr>
        <w:t>que</w:t>
      </w:r>
      <w:r>
        <w:rPr>
          <w:spacing w:val="-6"/>
          <w:w w:val="105"/>
        </w:rPr>
        <w:t xml:space="preserve"> </w:t>
      </w:r>
      <w:r>
        <w:rPr>
          <w:spacing w:val="-1"/>
          <w:w w:val="105"/>
        </w:rPr>
        <w:t>se</w:t>
      </w:r>
      <w:r>
        <w:rPr>
          <w:spacing w:val="-6"/>
          <w:w w:val="105"/>
        </w:rPr>
        <w:t xml:space="preserve"> </w:t>
      </w:r>
      <w:r>
        <w:rPr>
          <w:spacing w:val="-1"/>
          <w:w w:val="105"/>
        </w:rPr>
        <w:t>acercaba</w:t>
      </w:r>
      <w:r>
        <w:rPr>
          <w:spacing w:val="-6"/>
          <w:w w:val="105"/>
        </w:rPr>
        <w:t xml:space="preserve"> </w:t>
      </w:r>
      <w:r>
        <w:rPr>
          <w:spacing w:val="-1"/>
          <w:w w:val="105"/>
        </w:rPr>
        <w:t>hacia</w:t>
      </w:r>
      <w:r>
        <w:rPr>
          <w:spacing w:val="-7"/>
          <w:w w:val="105"/>
        </w:rPr>
        <w:t xml:space="preserve"> </w:t>
      </w:r>
      <w:r>
        <w:rPr>
          <w:spacing w:val="-1"/>
          <w:w w:val="105"/>
        </w:rPr>
        <w:t>allí,</w:t>
      </w:r>
      <w:r>
        <w:rPr>
          <w:spacing w:val="-12"/>
          <w:w w:val="105"/>
        </w:rPr>
        <w:t xml:space="preserve"> </w:t>
      </w:r>
      <w:r>
        <w:rPr>
          <w:spacing w:val="-1"/>
          <w:w w:val="105"/>
        </w:rPr>
        <w:t>deslizándose</w:t>
      </w:r>
      <w:r>
        <w:rPr>
          <w:spacing w:val="-58"/>
          <w:w w:val="105"/>
        </w:rPr>
        <w:t xml:space="preserve"> </w:t>
      </w:r>
      <w:r>
        <w:t>muy despacio y pausadamente. Con todo su cuerpo aplastado contra los barrotes, Perenelle intentaba ver qué había</w:t>
      </w:r>
      <w:r>
        <w:rPr>
          <w:spacing w:val="1"/>
        </w:rPr>
        <w:t xml:space="preserve"> </w:t>
      </w:r>
      <w:r>
        <w:rPr>
          <w:spacing w:val="-2"/>
          <w:w w:val="105"/>
        </w:rPr>
        <w:t>al</w:t>
      </w:r>
      <w:r>
        <w:rPr>
          <w:spacing w:val="-6"/>
          <w:w w:val="105"/>
        </w:rPr>
        <w:t xml:space="preserve"> </w:t>
      </w:r>
      <w:r>
        <w:rPr>
          <w:spacing w:val="-2"/>
          <w:w w:val="105"/>
        </w:rPr>
        <w:t>final</w:t>
      </w:r>
      <w:r>
        <w:rPr>
          <w:spacing w:val="-6"/>
          <w:w w:val="105"/>
        </w:rPr>
        <w:t xml:space="preserve"> </w:t>
      </w:r>
      <w:r>
        <w:rPr>
          <w:spacing w:val="-2"/>
          <w:w w:val="105"/>
        </w:rPr>
        <w:t>del</w:t>
      </w:r>
      <w:r>
        <w:rPr>
          <w:spacing w:val="-6"/>
          <w:w w:val="105"/>
        </w:rPr>
        <w:t xml:space="preserve"> </w:t>
      </w:r>
      <w:r>
        <w:rPr>
          <w:spacing w:val="-2"/>
          <w:w w:val="105"/>
        </w:rPr>
        <w:t>pasillo.</w:t>
      </w:r>
      <w:r>
        <w:rPr>
          <w:spacing w:val="-13"/>
          <w:w w:val="105"/>
        </w:rPr>
        <w:t xml:space="preserve"> </w:t>
      </w:r>
      <w:r>
        <w:rPr>
          <w:spacing w:val="-2"/>
          <w:w w:val="105"/>
        </w:rPr>
        <w:t>Una</w:t>
      </w:r>
      <w:r>
        <w:rPr>
          <w:spacing w:val="-6"/>
          <w:w w:val="105"/>
        </w:rPr>
        <w:t xml:space="preserve"> </w:t>
      </w:r>
      <w:r>
        <w:rPr>
          <w:spacing w:val="-2"/>
          <w:w w:val="105"/>
        </w:rPr>
        <w:t>sombra</w:t>
      </w:r>
      <w:r>
        <w:rPr>
          <w:spacing w:val="-6"/>
          <w:w w:val="105"/>
        </w:rPr>
        <w:t xml:space="preserve"> </w:t>
      </w:r>
      <w:r>
        <w:rPr>
          <w:spacing w:val="-2"/>
          <w:w w:val="105"/>
        </w:rPr>
        <w:t>se</w:t>
      </w:r>
      <w:r>
        <w:rPr>
          <w:spacing w:val="-5"/>
          <w:w w:val="105"/>
        </w:rPr>
        <w:t xml:space="preserve"> </w:t>
      </w:r>
      <w:r>
        <w:rPr>
          <w:spacing w:val="-2"/>
          <w:w w:val="105"/>
        </w:rPr>
        <w:t>movía.</w:t>
      </w:r>
      <w:r>
        <w:rPr>
          <w:spacing w:val="-13"/>
          <w:w w:val="105"/>
        </w:rPr>
        <w:t xml:space="preserve"> </w:t>
      </w:r>
      <w:r>
        <w:rPr>
          <w:spacing w:val="-1"/>
          <w:w w:val="105"/>
        </w:rPr>
        <w:t>«¿Más</w:t>
      </w:r>
      <w:r>
        <w:rPr>
          <w:spacing w:val="-6"/>
          <w:w w:val="105"/>
        </w:rPr>
        <w:t xml:space="preserve"> </w:t>
      </w:r>
      <w:r>
        <w:rPr>
          <w:spacing w:val="-1"/>
          <w:w w:val="105"/>
        </w:rPr>
        <w:t>simula</w:t>
      </w:r>
      <w:r>
        <w:rPr>
          <w:w w:val="105"/>
        </w:rPr>
        <w:t>cros sin rostro?», se preguntaba. No lograrían retenerla</w:t>
      </w:r>
      <w:r>
        <w:rPr>
          <w:spacing w:val="1"/>
          <w:w w:val="105"/>
        </w:rPr>
        <w:t xml:space="preserve"> </w:t>
      </w:r>
      <w:r>
        <w:rPr>
          <w:w w:val="105"/>
        </w:rPr>
        <w:t>durante</w:t>
      </w:r>
      <w:r>
        <w:rPr>
          <w:spacing w:val="-7"/>
          <w:w w:val="105"/>
        </w:rPr>
        <w:t xml:space="preserve"> </w:t>
      </w:r>
      <w:r>
        <w:rPr>
          <w:w w:val="105"/>
        </w:rPr>
        <w:t>mucho</w:t>
      </w:r>
      <w:r>
        <w:rPr>
          <w:spacing w:val="-7"/>
          <w:w w:val="105"/>
        </w:rPr>
        <w:t xml:space="preserve"> </w:t>
      </w:r>
      <w:r>
        <w:rPr>
          <w:w w:val="105"/>
        </w:rPr>
        <w:t>más</w:t>
      </w:r>
      <w:r>
        <w:rPr>
          <w:spacing w:val="-7"/>
          <w:w w:val="105"/>
        </w:rPr>
        <w:t xml:space="preserve"> </w:t>
      </w:r>
      <w:r>
        <w:rPr>
          <w:w w:val="105"/>
        </w:rPr>
        <w:t>tiempo.</w:t>
      </w:r>
    </w:p>
    <w:p w14:paraId="7C4615C9" w14:textId="5D7F1338" w:rsidR="00584CB5" w:rsidRDefault="00996ED2">
      <w:pPr>
        <w:pStyle w:val="BodyText"/>
        <w:spacing w:line="268" w:lineRule="auto"/>
        <w:ind w:left="1012" w:right="1" w:firstLine="340"/>
        <w:jc w:val="both"/>
      </w:pPr>
      <w:r>
        <w:t>La sombra, gigantesca y deforme, salió de las penumbras</w:t>
      </w:r>
      <w:r>
        <w:rPr>
          <w:spacing w:val="15"/>
        </w:rPr>
        <w:t xml:space="preserve"> </w:t>
      </w:r>
      <w:r>
        <w:t>y</w:t>
      </w:r>
      <w:r>
        <w:rPr>
          <w:spacing w:val="16"/>
        </w:rPr>
        <w:t xml:space="preserve"> </w:t>
      </w:r>
      <w:r>
        <w:t>se</w:t>
      </w:r>
      <w:r>
        <w:rPr>
          <w:spacing w:val="16"/>
        </w:rPr>
        <w:t xml:space="preserve"> </w:t>
      </w:r>
      <w:r>
        <w:t>adentró</w:t>
      </w:r>
      <w:r>
        <w:rPr>
          <w:spacing w:val="16"/>
        </w:rPr>
        <w:t xml:space="preserve"> </w:t>
      </w:r>
      <w:r>
        <w:t>en</w:t>
      </w:r>
      <w:r>
        <w:rPr>
          <w:spacing w:val="15"/>
        </w:rPr>
        <w:t xml:space="preserve"> </w:t>
      </w:r>
      <w:r>
        <w:t>el</w:t>
      </w:r>
      <w:r>
        <w:rPr>
          <w:spacing w:val="16"/>
        </w:rPr>
        <w:t xml:space="preserve"> </w:t>
      </w:r>
      <w:r>
        <w:t>pasillo</w:t>
      </w:r>
      <w:r>
        <w:rPr>
          <w:spacing w:val="16"/>
        </w:rPr>
        <w:t xml:space="preserve"> </w:t>
      </w:r>
      <w:r>
        <w:t>hasta</w:t>
      </w:r>
      <w:r>
        <w:rPr>
          <w:spacing w:val="16"/>
        </w:rPr>
        <w:t xml:space="preserve"> </w:t>
      </w:r>
      <w:r>
        <w:t>llegar</w:t>
      </w:r>
      <w:r>
        <w:rPr>
          <w:spacing w:val="15"/>
        </w:rPr>
        <w:t xml:space="preserve"> </w:t>
      </w:r>
      <w:r>
        <w:t>a</w:t>
      </w:r>
      <w:r>
        <w:rPr>
          <w:spacing w:val="16"/>
        </w:rPr>
        <w:t xml:space="preserve"> </w:t>
      </w:r>
      <w:r>
        <w:t>su</w:t>
      </w:r>
      <w:r>
        <w:rPr>
          <w:spacing w:val="16"/>
        </w:rPr>
        <w:t xml:space="preserve"> </w:t>
      </w:r>
      <w:r>
        <w:t>celda.</w:t>
      </w:r>
      <w:r>
        <w:rPr>
          <w:spacing w:val="7"/>
        </w:rPr>
        <w:t xml:space="preserve"> </w:t>
      </w:r>
      <w:r>
        <w:t>En</w:t>
      </w:r>
    </w:p>
    <w:p w14:paraId="7C4615CA" w14:textId="77777777" w:rsidR="00584CB5" w:rsidRDefault="00996ED2">
      <w:pPr>
        <w:pStyle w:val="BodyText"/>
        <w:rPr>
          <w:sz w:val="24"/>
        </w:rPr>
      </w:pPr>
      <w:r>
        <w:br w:type="column"/>
      </w:r>
    </w:p>
    <w:p w14:paraId="7C4615CB" w14:textId="77777777" w:rsidR="00584CB5" w:rsidRDefault="00584CB5">
      <w:pPr>
        <w:pStyle w:val="BodyText"/>
        <w:rPr>
          <w:sz w:val="24"/>
        </w:rPr>
      </w:pPr>
    </w:p>
    <w:p w14:paraId="7C4615CC" w14:textId="77777777" w:rsidR="00584CB5" w:rsidRDefault="00584CB5">
      <w:pPr>
        <w:pStyle w:val="BodyText"/>
        <w:rPr>
          <w:sz w:val="24"/>
        </w:rPr>
      </w:pPr>
    </w:p>
    <w:p w14:paraId="7C4615CD" w14:textId="77777777" w:rsidR="00584CB5" w:rsidRDefault="00584CB5">
      <w:pPr>
        <w:pStyle w:val="BodyText"/>
        <w:rPr>
          <w:sz w:val="24"/>
        </w:rPr>
      </w:pPr>
    </w:p>
    <w:p w14:paraId="7C4615CE" w14:textId="77777777" w:rsidR="00584CB5" w:rsidRDefault="00584CB5">
      <w:pPr>
        <w:pStyle w:val="BodyText"/>
        <w:rPr>
          <w:sz w:val="24"/>
        </w:rPr>
      </w:pPr>
    </w:p>
    <w:p w14:paraId="7C4615CF" w14:textId="77777777" w:rsidR="00584CB5" w:rsidRDefault="00584CB5">
      <w:pPr>
        <w:pStyle w:val="BodyText"/>
        <w:rPr>
          <w:sz w:val="24"/>
        </w:rPr>
      </w:pPr>
    </w:p>
    <w:p w14:paraId="7C4615D0" w14:textId="77777777" w:rsidR="00584CB5" w:rsidRDefault="00584CB5">
      <w:pPr>
        <w:pStyle w:val="BodyText"/>
        <w:rPr>
          <w:sz w:val="24"/>
        </w:rPr>
      </w:pPr>
    </w:p>
    <w:p w14:paraId="7C4615D1" w14:textId="77777777" w:rsidR="00584CB5" w:rsidRDefault="00584CB5">
      <w:pPr>
        <w:pStyle w:val="BodyText"/>
        <w:rPr>
          <w:sz w:val="24"/>
        </w:rPr>
      </w:pPr>
    </w:p>
    <w:p w14:paraId="7C4615D2" w14:textId="77777777" w:rsidR="00584CB5" w:rsidRDefault="00584CB5">
      <w:pPr>
        <w:pStyle w:val="BodyText"/>
        <w:rPr>
          <w:sz w:val="24"/>
        </w:rPr>
      </w:pPr>
    </w:p>
    <w:p w14:paraId="7C4615D3" w14:textId="77777777" w:rsidR="00584CB5" w:rsidRDefault="00584CB5">
      <w:pPr>
        <w:pStyle w:val="BodyText"/>
        <w:rPr>
          <w:sz w:val="24"/>
        </w:rPr>
      </w:pPr>
    </w:p>
    <w:p w14:paraId="7C4615D4" w14:textId="77777777" w:rsidR="00584CB5" w:rsidRDefault="00584CB5">
      <w:pPr>
        <w:pStyle w:val="BodyText"/>
        <w:rPr>
          <w:sz w:val="24"/>
        </w:rPr>
      </w:pPr>
    </w:p>
    <w:p w14:paraId="7C4615D5" w14:textId="77777777" w:rsidR="00584CB5" w:rsidRDefault="00584CB5">
      <w:pPr>
        <w:pStyle w:val="BodyText"/>
        <w:rPr>
          <w:sz w:val="24"/>
        </w:rPr>
      </w:pPr>
    </w:p>
    <w:p w14:paraId="7C4615D6" w14:textId="77777777" w:rsidR="00584CB5" w:rsidRDefault="00584CB5">
      <w:pPr>
        <w:pStyle w:val="BodyText"/>
        <w:rPr>
          <w:sz w:val="24"/>
        </w:rPr>
      </w:pPr>
    </w:p>
    <w:p w14:paraId="7C4615D7" w14:textId="77777777" w:rsidR="00584CB5" w:rsidRDefault="00584CB5">
      <w:pPr>
        <w:pStyle w:val="BodyText"/>
        <w:rPr>
          <w:sz w:val="24"/>
        </w:rPr>
      </w:pPr>
    </w:p>
    <w:p w14:paraId="7C4615D8" w14:textId="77777777" w:rsidR="00584CB5" w:rsidRDefault="00584CB5">
      <w:pPr>
        <w:pStyle w:val="BodyText"/>
        <w:rPr>
          <w:sz w:val="24"/>
        </w:rPr>
      </w:pPr>
    </w:p>
    <w:p w14:paraId="7C4615D9" w14:textId="77777777" w:rsidR="00584CB5" w:rsidRDefault="00584CB5">
      <w:pPr>
        <w:pStyle w:val="BodyText"/>
        <w:rPr>
          <w:sz w:val="24"/>
        </w:rPr>
      </w:pPr>
    </w:p>
    <w:p w14:paraId="7C4615DA" w14:textId="77777777" w:rsidR="00584CB5" w:rsidRDefault="00996ED2">
      <w:pPr>
        <w:spacing w:before="188"/>
        <w:ind w:left="243"/>
        <w:rPr>
          <w:sz w:val="21"/>
        </w:rPr>
      </w:pPr>
      <w:r>
        <w:rPr>
          <w:color w:val="B2B2B2"/>
          <w:sz w:val="21"/>
        </w:rPr>
        <w:t>365</w:t>
      </w:r>
    </w:p>
    <w:p w14:paraId="7C4615DB"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5DC" w14:textId="77777777" w:rsidR="00584CB5" w:rsidRDefault="00584CB5">
      <w:pPr>
        <w:pStyle w:val="BodyText"/>
        <w:spacing w:before="1"/>
        <w:rPr>
          <w:sz w:val="21"/>
        </w:rPr>
      </w:pPr>
    </w:p>
    <w:p w14:paraId="7C4615DD"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5DE" w14:textId="77777777" w:rsidR="00584CB5" w:rsidRDefault="00584CB5">
      <w:pPr>
        <w:pStyle w:val="BodyText"/>
        <w:spacing w:before="8"/>
        <w:rPr>
          <w:rFonts w:ascii="Calibri"/>
          <w:sz w:val="13"/>
        </w:rPr>
      </w:pPr>
    </w:p>
    <w:p w14:paraId="7C4615DF" w14:textId="77777777" w:rsidR="00584CB5" w:rsidRDefault="00584CB5">
      <w:pPr>
        <w:rPr>
          <w:rFonts w:ascii="Calibri"/>
          <w:sz w:val="13"/>
        </w:rPr>
        <w:sectPr w:rsidR="00584CB5">
          <w:pgSz w:w="9080" w:h="12760"/>
          <w:pgMar w:top="860" w:right="1220" w:bottom="840" w:left="740" w:header="138" w:footer="645" w:gutter="0"/>
          <w:cols w:space="720"/>
        </w:sectPr>
      </w:pPr>
    </w:p>
    <w:p w14:paraId="7C4615E0" w14:textId="77777777" w:rsidR="00584CB5" w:rsidRDefault="00905D2D">
      <w:pPr>
        <w:pStyle w:val="BodyText"/>
        <w:rPr>
          <w:rFonts w:ascii="Calibri"/>
          <w:sz w:val="24"/>
        </w:rPr>
      </w:pPr>
      <w:r>
        <w:pict w14:anchorId="7C462088">
          <v:group id="_x0000_s1439" style="position:absolute;margin-left:6.25pt;margin-top:295.3pt;width:24pt;height:48pt;z-index:16146944;mso-position-horizontal-relative:page;mso-position-vertical-relative:page" coordorigin="125,5906" coordsize="480,960">
            <v:shape id="_x0000_s1441" style="position:absolute;left:124;top:5905;width:480;height:960" coordorigin="125,5906" coordsize="480,960" o:spt="100" adj="0,,0" path="m365,5906r,960m125,6386r480,e" filled="f" strokeweight=".25pt">
              <v:stroke joinstyle="round"/>
              <v:formulas/>
              <v:path arrowok="t" o:connecttype="segments"/>
            </v:shape>
            <v:shape id="_x0000_s1440" type="#_x0000_t75" style="position:absolute;left:242;top:6263;width:245;height:245">
              <v:imagedata r:id="rId6" o:title=""/>
            </v:shape>
            <w10:wrap anchorx="page" anchory="page"/>
          </v:group>
        </w:pict>
      </w:r>
      <w:r>
        <w:pict w14:anchorId="7C462089">
          <v:group id="_x0000_s1436" style="position:absolute;margin-left:422.75pt;margin-top:295.3pt;width:24pt;height:48pt;z-index:16147456;mso-position-horizontal-relative:page;mso-position-vertical-relative:page" coordorigin="8455,5906" coordsize="480,960">
            <v:shape id="_x0000_s1438" style="position:absolute;left:8455;top:5905;width:480;height:960" coordorigin="8455,5906" coordsize="480,960" o:spt="100" adj="0,,0" path="m8695,5906r,960m8455,6386r480,e" filled="f" strokeweight=".25pt">
              <v:stroke joinstyle="round"/>
              <v:formulas/>
              <v:path arrowok="t" o:connecttype="segments"/>
            </v:shape>
            <v:shape id="_x0000_s1437" type="#_x0000_t75" style="position:absolute;left:8572;top:6263;width:245;height:245">
              <v:imagedata r:id="rId6" o:title=""/>
            </v:shape>
            <w10:wrap anchorx="page" anchory="page"/>
          </v:group>
        </w:pict>
      </w:r>
    </w:p>
    <w:p w14:paraId="7C4615E1" w14:textId="77777777" w:rsidR="00584CB5" w:rsidRDefault="00584CB5">
      <w:pPr>
        <w:pStyle w:val="BodyText"/>
        <w:rPr>
          <w:rFonts w:ascii="Calibri"/>
          <w:sz w:val="24"/>
        </w:rPr>
      </w:pPr>
    </w:p>
    <w:p w14:paraId="7C4615E2" w14:textId="77777777" w:rsidR="00584CB5" w:rsidRDefault="00584CB5">
      <w:pPr>
        <w:pStyle w:val="BodyText"/>
        <w:rPr>
          <w:rFonts w:ascii="Calibri"/>
          <w:sz w:val="24"/>
        </w:rPr>
      </w:pPr>
    </w:p>
    <w:p w14:paraId="7C4615E3" w14:textId="77777777" w:rsidR="00584CB5" w:rsidRDefault="00584CB5">
      <w:pPr>
        <w:pStyle w:val="BodyText"/>
        <w:rPr>
          <w:rFonts w:ascii="Calibri"/>
          <w:sz w:val="24"/>
        </w:rPr>
      </w:pPr>
    </w:p>
    <w:p w14:paraId="7C4615E4" w14:textId="77777777" w:rsidR="00584CB5" w:rsidRDefault="00584CB5">
      <w:pPr>
        <w:pStyle w:val="BodyText"/>
        <w:rPr>
          <w:rFonts w:ascii="Calibri"/>
          <w:sz w:val="24"/>
        </w:rPr>
      </w:pPr>
    </w:p>
    <w:p w14:paraId="7C4615E5" w14:textId="77777777" w:rsidR="00584CB5" w:rsidRDefault="00584CB5">
      <w:pPr>
        <w:pStyle w:val="BodyText"/>
        <w:rPr>
          <w:rFonts w:ascii="Calibri"/>
          <w:sz w:val="24"/>
        </w:rPr>
      </w:pPr>
    </w:p>
    <w:p w14:paraId="7C4615E6" w14:textId="77777777" w:rsidR="00584CB5" w:rsidRDefault="00584CB5">
      <w:pPr>
        <w:pStyle w:val="BodyText"/>
        <w:rPr>
          <w:rFonts w:ascii="Calibri"/>
          <w:sz w:val="24"/>
        </w:rPr>
      </w:pPr>
    </w:p>
    <w:p w14:paraId="7C4615E7" w14:textId="77777777" w:rsidR="00584CB5" w:rsidRDefault="00584CB5">
      <w:pPr>
        <w:pStyle w:val="BodyText"/>
        <w:rPr>
          <w:rFonts w:ascii="Calibri"/>
          <w:sz w:val="24"/>
        </w:rPr>
      </w:pPr>
    </w:p>
    <w:p w14:paraId="7C4615E8" w14:textId="77777777" w:rsidR="00584CB5" w:rsidRDefault="00584CB5">
      <w:pPr>
        <w:pStyle w:val="BodyText"/>
        <w:rPr>
          <w:rFonts w:ascii="Calibri"/>
          <w:sz w:val="24"/>
        </w:rPr>
      </w:pPr>
    </w:p>
    <w:p w14:paraId="7C4615E9" w14:textId="77777777" w:rsidR="00584CB5" w:rsidRDefault="00584CB5">
      <w:pPr>
        <w:pStyle w:val="BodyText"/>
        <w:rPr>
          <w:rFonts w:ascii="Calibri"/>
          <w:sz w:val="24"/>
        </w:rPr>
      </w:pPr>
    </w:p>
    <w:p w14:paraId="7C4615EA" w14:textId="77777777" w:rsidR="00584CB5" w:rsidRDefault="00584CB5">
      <w:pPr>
        <w:pStyle w:val="BodyText"/>
        <w:rPr>
          <w:rFonts w:ascii="Calibri"/>
          <w:sz w:val="24"/>
        </w:rPr>
      </w:pPr>
    </w:p>
    <w:p w14:paraId="7C4615EB" w14:textId="77777777" w:rsidR="00584CB5" w:rsidRDefault="00584CB5">
      <w:pPr>
        <w:pStyle w:val="BodyText"/>
        <w:rPr>
          <w:rFonts w:ascii="Calibri"/>
          <w:sz w:val="24"/>
        </w:rPr>
      </w:pPr>
    </w:p>
    <w:p w14:paraId="7C4615EC" w14:textId="77777777" w:rsidR="00584CB5" w:rsidRDefault="00584CB5">
      <w:pPr>
        <w:pStyle w:val="BodyText"/>
        <w:rPr>
          <w:rFonts w:ascii="Calibri"/>
          <w:sz w:val="24"/>
        </w:rPr>
      </w:pPr>
    </w:p>
    <w:p w14:paraId="7C4615ED" w14:textId="77777777" w:rsidR="00584CB5" w:rsidRDefault="00584CB5">
      <w:pPr>
        <w:pStyle w:val="BodyText"/>
        <w:rPr>
          <w:rFonts w:ascii="Calibri"/>
          <w:sz w:val="24"/>
        </w:rPr>
      </w:pPr>
    </w:p>
    <w:p w14:paraId="7C4615EE" w14:textId="77777777" w:rsidR="00584CB5" w:rsidRDefault="00584CB5">
      <w:pPr>
        <w:pStyle w:val="BodyText"/>
        <w:rPr>
          <w:rFonts w:ascii="Calibri"/>
          <w:sz w:val="24"/>
        </w:rPr>
      </w:pPr>
    </w:p>
    <w:p w14:paraId="7C4615EF" w14:textId="77777777" w:rsidR="00584CB5" w:rsidRDefault="00996ED2">
      <w:pPr>
        <w:spacing w:before="209"/>
        <w:ind w:left="583"/>
        <w:rPr>
          <w:sz w:val="21"/>
        </w:rPr>
      </w:pPr>
      <w:r>
        <w:rPr>
          <w:color w:val="B2B2B2"/>
          <w:sz w:val="21"/>
        </w:rPr>
        <w:t>366</w:t>
      </w:r>
    </w:p>
    <w:p w14:paraId="7C4615F0" w14:textId="77777777" w:rsidR="00584CB5" w:rsidRDefault="00996ED2">
      <w:pPr>
        <w:pStyle w:val="BodyText"/>
        <w:spacing w:before="88" w:line="268" w:lineRule="auto"/>
        <w:ind w:left="243" w:right="542"/>
        <w:jc w:val="both"/>
      </w:pPr>
      <w:r>
        <w:br w:type="column"/>
      </w:r>
      <w:r>
        <w:rPr>
          <w:spacing w:val="-2"/>
          <w:w w:val="105"/>
        </w:rPr>
        <w:t xml:space="preserve">ese instante, Perenelle agradeció tener los barrotes </w:t>
      </w:r>
      <w:r>
        <w:rPr>
          <w:spacing w:val="-1"/>
          <w:w w:val="105"/>
        </w:rPr>
        <w:t>que la</w:t>
      </w:r>
      <w:r>
        <w:rPr>
          <w:spacing w:val="-59"/>
          <w:w w:val="105"/>
        </w:rPr>
        <w:t xml:space="preserve"> </w:t>
      </w:r>
      <w:r>
        <w:rPr>
          <w:w w:val="105"/>
        </w:rPr>
        <w:t>separaban</w:t>
      </w:r>
      <w:r>
        <w:rPr>
          <w:spacing w:val="-8"/>
          <w:w w:val="105"/>
        </w:rPr>
        <w:t xml:space="preserve"> </w:t>
      </w:r>
      <w:r>
        <w:rPr>
          <w:w w:val="105"/>
        </w:rPr>
        <w:t>del</w:t>
      </w:r>
      <w:r>
        <w:rPr>
          <w:spacing w:val="-7"/>
          <w:w w:val="105"/>
        </w:rPr>
        <w:t xml:space="preserve"> </w:t>
      </w:r>
      <w:r>
        <w:rPr>
          <w:w w:val="105"/>
        </w:rPr>
        <w:t>aterrador</w:t>
      </w:r>
      <w:r>
        <w:rPr>
          <w:spacing w:val="-7"/>
          <w:w w:val="105"/>
        </w:rPr>
        <w:t xml:space="preserve"> </w:t>
      </w:r>
      <w:r>
        <w:rPr>
          <w:w w:val="105"/>
        </w:rPr>
        <w:t>ente.</w:t>
      </w:r>
    </w:p>
    <w:p w14:paraId="7C4615F1" w14:textId="6F1144BA" w:rsidR="00584CB5" w:rsidRDefault="00996ED2">
      <w:pPr>
        <w:pStyle w:val="BodyText"/>
        <w:spacing w:line="268" w:lineRule="auto"/>
        <w:ind w:left="243" w:right="540" w:firstLine="340"/>
        <w:jc w:val="both"/>
      </w:pPr>
      <w:r>
        <w:t>En</w:t>
      </w:r>
      <w:r>
        <w:rPr>
          <w:spacing w:val="-14"/>
        </w:rPr>
        <w:t xml:space="preserve"> </w:t>
      </w:r>
      <w:r>
        <w:t>el</w:t>
      </w:r>
      <w:r>
        <w:rPr>
          <w:spacing w:val="-13"/>
        </w:rPr>
        <w:t xml:space="preserve"> </w:t>
      </w:r>
      <w:r>
        <w:t>pasillo</w:t>
      </w:r>
      <w:r>
        <w:rPr>
          <w:spacing w:val="-14"/>
        </w:rPr>
        <w:t xml:space="preserve"> </w:t>
      </w:r>
      <w:r>
        <w:t>se</w:t>
      </w:r>
      <w:r>
        <w:rPr>
          <w:spacing w:val="-13"/>
        </w:rPr>
        <w:t xml:space="preserve"> </w:t>
      </w:r>
      <w:r>
        <w:t>alzaba</w:t>
      </w:r>
      <w:r>
        <w:rPr>
          <w:spacing w:val="-13"/>
        </w:rPr>
        <w:t xml:space="preserve"> </w:t>
      </w:r>
      <w:r>
        <w:t>una</w:t>
      </w:r>
      <w:r>
        <w:rPr>
          <w:spacing w:val="-14"/>
        </w:rPr>
        <w:t xml:space="preserve"> </w:t>
      </w:r>
      <w:r>
        <w:t>criatura</w:t>
      </w:r>
      <w:r>
        <w:rPr>
          <w:spacing w:val="-13"/>
        </w:rPr>
        <w:t xml:space="preserve"> </w:t>
      </w:r>
      <w:r>
        <w:t>que</w:t>
      </w:r>
      <w:r>
        <w:rPr>
          <w:spacing w:val="-13"/>
        </w:rPr>
        <w:t xml:space="preserve"> </w:t>
      </w:r>
      <w:r>
        <w:t>no</w:t>
      </w:r>
      <w:r>
        <w:rPr>
          <w:spacing w:val="-14"/>
        </w:rPr>
        <w:t xml:space="preserve"> </w:t>
      </w:r>
      <w:r>
        <w:t>había</w:t>
      </w:r>
      <w:r>
        <w:rPr>
          <w:spacing w:val="-13"/>
        </w:rPr>
        <w:t xml:space="preserve"> </w:t>
      </w:r>
      <w:r>
        <w:t>vagado</w:t>
      </w:r>
      <w:r>
        <w:rPr>
          <w:spacing w:val="-55"/>
        </w:rPr>
        <w:t xml:space="preserve"> </w:t>
      </w:r>
      <w:r>
        <w:rPr>
          <w:spacing w:val="-2"/>
          <w:w w:val="105"/>
        </w:rPr>
        <w:t>por</w:t>
      </w:r>
      <w:r>
        <w:rPr>
          <w:spacing w:val="-13"/>
          <w:w w:val="105"/>
        </w:rPr>
        <w:t xml:space="preserve"> </w:t>
      </w:r>
      <w:r>
        <w:rPr>
          <w:spacing w:val="-2"/>
          <w:w w:val="105"/>
        </w:rPr>
        <w:t>la</w:t>
      </w:r>
      <w:r>
        <w:rPr>
          <w:spacing w:val="-13"/>
          <w:w w:val="105"/>
        </w:rPr>
        <w:t xml:space="preserve"> </w:t>
      </w:r>
      <w:r>
        <w:rPr>
          <w:spacing w:val="-2"/>
          <w:w w:val="105"/>
        </w:rPr>
        <w:t>tierra</w:t>
      </w:r>
      <w:r>
        <w:rPr>
          <w:spacing w:val="-13"/>
          <w:w w:val="105"/>
        </w:rPr>
        <w:t xml:space="preserve"> </w:t>
      </w:r>
      <w:r>
        <w:rPr>
          <w:spacing w:val="-2"/>
          <w:w w:val="105"/>
        </w:rPr>
        <w:t>desde</w:t>
      </w:r>
      <w:r>
        <w:rPr>
          <w:spacing w:val="-12"/>
          <w:w w:val="105"/>
        </w:rPr>
        <w:t xml:space="preserve"> </w:t>
      </w:r>
      <w:r>
        <w:rPr>
          <w:spacing w:val="-2"/>
          <w:w w:val="105"/>
        </w:rPr>
        <w:t>milenios</w:t>
      </w:r>
      <w:r>
        <w:rPr>
          <w:spacing w:val="-13"/>
          <w:w w:val="105"/>
        </w:rPr>
        <w:t xml:space="preserve"> </w:t>
      </w:r>
      <w:r>
        <w:rPr>
          <w:spacing w:val="-2"/>
          <w:w w:val="105"/>
        </w:rPr>
        <w:t>antes</w:t>
      </w:r>
      <w:r>
        <w:rPr>
          <w:spacing w:val="-13"/>
          <w:w w:val="105"/>
        </w:rPr>
        <w:t xml:space="preserve"> </w:t>
      </w:r>
      <w:r>
        <w:rPr>
          <w:spacing w:val="-1"/>
          <w:w w:val="105"/>
        </w:rPr>
        <w:t>de</w:t>
      </w:r>
      <w:r>
        <w:rPr>
          <w:spacing w:val="-12"/>
          <w:w w:val="105"/>
        </w:rPr>
        <w:t xml:space="preserve"> </w:t>
      </w:r>
      <w:r>
        <w:rPr>
          <w:spacing w:val="-1"/>
          <w:w w:val="105"/>
        </w:rPr>
        <w:t>que</w:t>
      </w:r>
      <w:r>
        <w:rPr>
          <w:spacing w:val="-13"/>
          <w:w w:val="105"/>
        </w:rPr>
        <w:t xml:space="preserve"> </w:t>
      </w:r>
      <w:r>
        <w:rPr>
          <w:spacing w:val="-1"/>
          <w:w w:val="105"/>
        </w:rPr>
        <w:t>se</w:t>
      </w:r>
      <w:r>
        <w:rPr>
          <w:spacing w:val="-13"/>
          <w:w w:val="105"/>
        </w:rPr>
        <w:t xml:space="preserve"> </w:t>
      </w:r>
      <w:r>
        <w:rPr>
          <w:spacing w:val="-1"/>
          <w:w w:val="105"/>
        </w:rPr>
        <w:t>construyera</w:t>
      </w:r>
      <w:r>
        <w:rPr>
          <w:spacing w:val="-13"/>
          <w:w w:val="105"/>
        </w:rPr>
        <w:t xml:space="preserve"> </w:t>
      </w:r>
      <w:r>
        <w:rPr>
          <w:spacing w:val="-1"/>
          <w:w w:val="105"/>
        </w:rPr>
        <w:t>la</w:t>
      </w:r>
      <w:r>
        <w:rPr>
          <w:spacing w:val="-58"/>
          <w:w w:val="105"/>
        </w:rPr>
        <w:t xml:space="preserve"> </w:t>
      </w:r>
      <w:r>
        <w:rPr>
          <w:w w:val="105"/>
        </w:rPr>
        <w:t>primera pirámide a orillas del Nilo. Era una esfinge, un</w:t>
      </w:r>
      <w:r>
        <w:rPr>
          <w:spacing w:val="1"/>
          <w:w w:val="105"/>
        </w:rPr>
        <w:t xml:space="preserve"> </w:t>
      </w:r>
      <w:r>
        <w:rPr>
          <w:spacing w:val="-1"/>
        </w:rPr>
        <w:t>enorme</w:t>
      </w:r>
      <w:r>
        <w:rPr>
          <w:spacing w:val="-15"/>
        </w:rPr>
        <w:t xml:space="preserve"> </w:t>
      </w:r>
      <w:r>
        <w:rPr>
          <w:spacing w:val="-1"/>
        </w:rPr>
        <w:t>león</w:t>
      </w:r>
      <w:r>
        <w:rPr>
          <w:spacing w:val="-15"/>
        </w:rPr>
        <w:t xml:space="preserve"> </w:t>
      </w:r>
      <w:r>
        <w:rPr>
          <w:spacing w:val="-1"/>
        </w:rPr>
        <w:t>con</w:t>
      </w:r>
      <w:r>
        <w:rPr>
          <w:spacing w:val="-14"/>
        </w:rPr>
        <w:t xml:space="preserve"> </w:t>
      </w:r>
      <w:r>
        <w:rPr>
          <w:spacing w:val="-1"/>
        </w:rPr>
        <w:t>alas</w:t>
      </w:r>
      <w:r>
        <w:rPr>
          <w:spacing w:val="-15"/>
        </w:rPr>
        <w:t xml:space="preserve"> </w:t>
      </w:r>
      <w:r>
        <w:rPr>
          <w:spacing w:val="-1"/>
        </w:rPr>
        <w:t>de</w:t>
      </w:r>
      <w:r>
        <w:rPr>
          <w:spacing w:val="-15"/>
        </w:rPr>
        <w:t xml:space="preserve"> </w:t>
      </w:r>
      <w:r>
        <w:rPr>
          <w:spacing w:val="-1"/>
        </w:rPr>
        <w:t>águila</w:t>
      </w:r>
      <w:r>
        <w:rPr>
          <w:spacing w:val="-14"/>
        </w:rPr>
        <w:t xml:space="preserve"> </w:t>
      </w:r>
      <w:r>
        <w:t>y</w:t>
      </w:r>
      <w:r>
        <w:rPr>
          <w:spacing w:val="-15"/>
        </w:rPr>
        <w:t xml:space="preserve"> </w:t>
      </w:r>
      <w:r>
        <w:t>cabeza</w:t>
      </w:r>
      <w:r>
        <w:rPr>
          <w:spacing w:val="-15"/>
        </w:rPr>
        <w:t xml:space="preserve"> </w:t>
      </w:r>
      <w:r>
        <w:t>de</w:t>
      </w:r>
      <w:r>
        <w:rPr>
          <w:spacing w:val="-14"/>
        </w:rPr>
        <w:t xml:space="preserve"> </w:t>
      </w:r>
      <w:r>
        <w:t>bellísima</w:t>
      </w:r>
      <w:r>
        <w:rPr>
          <w:spacing w:val="-15"/>
        </w:rPr>
        <w:t xml:space="preserve"> </w:t>
      </w:r>
      <w:r>
        <w:t>mujer.</w:t>
      </w:r>
      <w:r>
        <w:rPr>
          <w:spacing w:val="-55"/>
        </w:rPr>
        <w:t xml:space="preserve"> </w:t>
      </w:r>
      <w:r>
        <w:rPr>
          <w:spacing w:val="-1"/>
        </w:rPr>
        <w:t>La</w:t>
      </w:r>
      <w:r>
        <w:rPr>
          <w:spacing w:val="-6"/>
        </w:rPr>
        <w:t xml:space="preserve"> </w:t>
      </w:r>
      <w:r>
        <w:rPr>
          <w:spacing w:val="-1"/>
        </w:rPr>
        <w:t>esfinge</w:t>
      </w:r>
      <w:r>
        <w:rPr>
          <w:spacing w:val="-5"/>
        </w:rPr>
        <w:t xml:space="preserve"> </w:t>
      </w:r>
      <w:r>
        <w:rPr>
          <w:spacing w:val="-1"/>
        </w:rPr>
        <w:t>sonrió,</w:t>
      </w:r>
      <w:r>
        <w:rPr>
          <w:spacing w:val="-13"/>
        </w:rPr>
        <w:t xml:space="preserve"> </w:t>
      </w:r>
      <w:r>
        <w:rPr>
          <w:spacing w:val="-1"/>
        </w:rPr>
        <w:t>ladeó</w:t>
      </w:r>
      <w:r>
        <w:rPr>
          <w:spacing w:val="-5"/>
        </w:rPr>
        <w:t xml:space="preserve"> </w:t>
      </w:r>
      <w:r>
        <w:rPr>
          <w:spacing w:val="-1"/>
        </w:rPr>
        <w:t>la</w:t>
      </w:r>
      <w:r>
        <w:rPr>
          <w:spacing w:val="-6"/>
        </w:rPr>
        <w:t xml:space="preserve"> </w:t>
      </w:r>
      <w:r>
        <w:rPr>
          <w:spacing w:val="-1"/>
        </w:rPr>
        <w:t>cabeza</w:t>
      </w:r>
      <w:r>
        <w:rPr>
          <w:spacing w:val="-5"/>
        </w:rPr>
        <w:t xml:space="preserve"> </w:t>
      </w:r>
      <w:r>
        <w:rPr>
          <w:spacing w:val="-1"/>
        </w:rPr>
        <w:t>y,</w:t>
      </w:r>
      <w:r>
        <w:rPr>
          <w:spacing w:val="-13"/>
        </w:rPr>
        <w:t xml:space="preserve"> </w:t>
      </w:r>
      <w:r>
        <w:rPr>
          <w:spacing w:val="-1"/>
        </w:rPr>
        <w:t>de</w:t>
      </w:r>
      <w:r>
        <w:rPr>
          <w:spacing w:val="-5"/>
        </w:rPr>
        <w:t xml:space="preserve"> </w:t>
      </w:r>
      <w:r>
        <w:rPr>
          <w:spacing w:val="-1"/>
        </w:rPr>
        <w:t>pronto,</w:t>
      </w:r>
      <w:r>
        <w:rPr>
          <w:spacing w:val="-14"/>
        </w:rPr>
        <w:t xml:space="preserve"> </w:t>
      </w:r>
      <w:r>
        <w:rPr>
          <w:spacing w:val="-1"/>
        </w:rPr>
        <w:t>sacó</w:t>
      </w:r>
      <w:r>
        <w:rPr>
          <w:spacing w:val="-5"/>
        </w:rPr>
        <w:t xml:space="preserve"> </w:t>
      </w:r>
      <w:r>
        <w:rPr>
          <w:spacing w:val="-1"/>
        </w:rPr>
        <w:t>su</w:t>
      </w:r>
      <w:r>
        <w:rPr>
          <w:spacing w:val="-5"/>
        </w:rPr>
        <w:t xml:space="preserve"> </w:t>
      </w:r>
      <w:r>
        <w:rPr>
          <w:spacing w:val="-1"/>
        </w:rPr>
        <w:t>len</w:t>
      </w:r>
      <w:r>
        <w:t>gua, negra, larga y con la punta bífida. Perenelle se fijó en</w:t>
      </w:r>
      <w:r>
        <w:rPr>
          <w:spacing w:val="-55"/>
        </w:rPr>
        <w:t xml:space="preserve"> </w:t>
      </w:r>
      <w:r>
        <w:t>las</w:t>
      </w:r>
      <w:r>
        <w:rPr>
          <w:spacing w:val="-5"/>
        </w:rPr>
        <w:t xml:space="preserve"> </w:t>
      </w:r>
      <w:r>
        <w:t>pupilas,</w:t>
      </w:r>
      <w:r>
        <w:rPr>
          <w:spacing w:val="-13"/>
        </w:rPr>
        <w:t xml:space="preserve"> </w:t>
      </w:r>
      <w:r>
        <w:t>que</w:t>
      </w:r>
      <w:r>
        <w:rPr>
          <w:spacing w:val="-5"/>
        </w:rPr>
        <w:t xml:space="preserve"> </w:t>
      </w:r>
      <w:r>
        <w:t>eran</w:t>
      </w:r>
      <w:r>
        <w:rPr>
          <w:spacing w:val="-4"/>
        </w:rPr>
        <w:t xml:space="preserve"> </w:t>
      </w:r>
      <w:r>
        <w:t>llanas</w:t>
      </w:r>
      <w:r>
        <w:rPr>
          <w:spacing w:val="-5"/>
        </w:rPr>
        <w:t xml:space="preserve"> </w:t>
      </w:r>
      <w:r>
        <w:t>y</w:t>
      </w:r>
      <w:r>
        <w:rPr>
          <w:spacing w:val="-4"/>
        </w:rPr>
        <w:t xml:space="preserve"> </w:t>
      </w:r>
      <w:r>
        <w:t>horizontales.</w:t>
      </w:r>
    </w:p>
    <w:p w14:paraId="7C4615F2" w14:textId="359B95D2" w:rsidR="00584CB5" w:rsidRDefault="00996ED2">
      <w:pPr>
        <w:pStyle w:val="BodyText"/>
        <w:spacing w:line="268" w:lineRule="auto"/>
        <w:ind w:left="243" w:right="540" w:firstLine="340"/>
        <w:jc w:val="both"/>
      </w:pPr>
      <w:r>
        <w:rPr>
          <w:spacing w:val="-1"/>
        </w:rPr>
        <w:t>La</w:t>
      </w:r>
      <w:r>
        <w:rPr>
          <w:spacing w:val="-14"/>
        </w:rPr>
        <w:t xml:space="preserve"> </w:t>
      </w:r>
      <w:r>
        <w:rPr>
          <w:spacing w:val="-1"/>
        </w:rPr>
        <w:t>criatura</w:t>
      </w:r>
      <w:r>
        <w:rPr>
          <w:spacing w:val="-14"/>
        </w:rPr>
        <w:t xml:space="preserve"> </w:t>
      </w:r>
      <w:r>
        <w:t>no</w:t>
      </w:r>
      <w:r>
        <w:rPr>
          <w:spacing w:val="-14"/>
        </w:rPr>
        <w:t xml:space="preserve"> </w:t>
      </w:r>
      <w:r>
        <w:t>formaba</w:t>
      </w:r>
      <w:r>
        <w:rPr>
          <w:spacing w:val="-14"/>
        </w:rPr>
        <w:t xml:space="preserve"> </w:t>
      </w:r>
      <w:r>
        <w:t>parte</w:t>
      </w:r>
      <w:r>
        <w:rPr>
          <w:spacing w:val="-14"/>
        </w:rPr>
        <w:t xml:space="preserve"> </w:t>
      </w:r>
      <w:r>
        <w:t>de</w:t>
      </w:r>
      <w:r>
        <w:rPr>
          <w:spacing w:val="-14"/>
        </w:rPr>
        <w:t xml:space="preserve"> </w:t>
      </w:r>
      <w:r>
        <w:t>la</w:t>
      </w:r>
      <w:r>
        <w:rPr>
          <w:spacing w:val="-14"/>
        </w:rPr>
        <w:t xml:space="preserve"> </w:t>
      </w:r>
      <w:r>
        <w:t>colección</w:t>
      </w:r>
      <w:r>
        <w:rPr>
          <w:spacing w:val="-14"/>
        </w:rPr>
        <w:t xml:space="preserve"> </w:t>
      </w:r>
      <w:r>
        <w:t>de</w:t>
      </w:r>
      <w:r>
        <w:rPr>
          <w:spacing w:val="-14"/>
        </w:rPr>
        <w:t xml:space="preserve"> </w:t>
      </w:r>
      <w:r>
        <w:t>creaciones del doctor John Dee. La esfinge era una de las hijas de</w:t>
      </w:r>
      <w:r>
        <w:rPr>
          <w:spacing w:val="-55"/>
        </w:rPr>
        <w:t xml:space="preserve"> </w:t>
      </w:r>
      <w:r>
        <w:t>Equidna, una de las Inmemoriales más terribles, temida y</w:t>
      </w:r>
      <w:r>
        <w:rPr>
          <w:spacing w:val="1"/>
        </w:rPr>
        <w:t xml:space="preserve"> </w:t>
      </w:r>
      <w:r>
        <w:t>rechazada</w:t>
      </w:r>
      <w:r>
        <w:rPr>
          <w:spacing w:val="-10"/>
        </w:rPr>
        <w:t xml:space="preserve"> </w:t>
      </w:r>
      <w:r>
        <w:t>incluso</w:t>
      </w:r>
      <w:r>
        <w:rPr>
          <w:spacing w:val="-9"/>
        </w:rPr>
        <w:t xml:space="preserve"> </w:t>
      </w:r>
      <w:r>
        <w:t>por</w:t>
      </w:r>
      <w:r>
        <w:rPr>
          <w:spacing w:val="-9"/>
        </w:rPr>
        <w:t xml:space="preserve"> </w:t>
      </w:r>
      <w:r>
        <w:t>su</w:t>
      </w:r>
      <w:r>
        <w:rPr>
          <w:spacing w:val="-9"/>
        </w:rPr>
        <w:t xml:space="preserve"> </w:t>
      </w:r>
      <w:r>
        <w:t>propia</w:t>
      </w:r>
      <w:r>
        <w:rPr>
          <w:spacing w:val="-10"/>
        </w:rPr>
        <w:t xml:space="preserve"> </w:t>
      </w:r>
      <w:r>
        <w:t>raza,</w:t>
      </w:r>
      <w:r>
        <w:rPr>
          <w:spacing w:val="-18"/>
        </w:rPr>
        <w:t xml:space="preserve"> </w:t>
      </w:r>
      <w:r>
        <w:t>incluso</w:t>
      </w:r>
      <w:r>
        <w:rPr>
          <w:spacing w:val="-9"/>
        </w:rPr>
        <w:t xml:space="preserve"> </w:t>
      </w:r>
      <w:r>
        <w:t>por</w:t>
      </w:r>
      <w:r>
        <w:rPr>
          <w:spacing w:val="-9"/>
        </w:rPr>
        <w:t xml:space="preserve"> </w:t>
      </w:r>
      <w:r>
        <w:t>los</w:t>
      </w:r>
      <w:r>
        <w:rPr>
          <w:spacing w:val="-9"/>
        </w:rPr>
        <w:t xml:space="preserve"> </w:t>
      </w:r>
      <w:r>
        <w:t>Oscu</w:t>
      </w:r>
      <w:r>
        <w:rPr>
          <w:w w:val="105"/>
        </w:rPr>
        <w:t>ros Inmemoriales. De repente, Perenelle se preguntó a</w:t>
      </w:r>
      <w:r>
        <w:rPr>
          <w:spacing w:val="1"/>
          <w:w w:val="105"/>
        </w:rPr>
        <w:t xml:space="preserve"> </w:t>
      </w:r>
      <w:r>
        <w:t>quién,</w:t>
      </w:r>
      <w:r>
        <w:rPr>
          <w:spacing w:val="-11"/>
        </w:rPr>
        <w:t xml:space="preserve"> </w:t>
      </w:r>
      <w:r>
        <w:t>exactamente,</w:t>
      </w:r>
      <w:r>
        <w:rPr>
          <w:spacing w:val="-11"/>
        </w:rPr>
        <w:t xml:space="preserve"> </w:t>
      </w:r>
      <w:r>
        <w:t>debía</w:t>
      </w:r>
      <w:r>
        <w:rPr>
          <w:spacing w:val="-3"/>
        </w:rPr>
        <w:t xml:space="preserve"> </w:t>
      </w:r>
      <w:r>
        <w:t>sus</w:t>
      </w:r>
      <w:r>
        <w:rPr>
          <w:spacing w:val="-3"/>
        </w:rPr>
        <w:t xml:space="preserve"> </w:t>
      </w:r>
      <w:r>
        <w:t>servicios</w:t>
      </w:r>
      <w:r>
        <w:rPr>
          <w:spacing w:val="-3"/>
        </w:rPr>
        <w:t xml:space="preserve"> </w:t>
      </w:r>
      <w:r>
        <w:t>Dee.</w:t>
      </w:r>
    </w:p>
    <w:p w14:paraId="7C4615F3" w14:textId="77777777" w:rsidR="00584CB5" w:rsidRDefault="00996ED2">
      <w:pPr>
        <w:pStyle w:val="BodyText"/>
        <w:spacing w:line="268" w:lineRule="auto"/>
        <w:ind w:left="243" w:right="541" w:firstLine="340"/>
        <w:jc w:val="both"/>
      </w:pPr>
      <w:r>
        <w:t>La</w:t>
      </w:r>
      <w:r>
        <w:rPr>
          <w:spacing w:val="-7"/>
        </w:rPr>
        <w:t xml:space="preserve"> </w:t>
      </w:r>
      <w:r>
        <w:t>esfinge</w:t>
      </w:r>
      <w:r>
        <w:rPr>
          <w:spacing w:val="-7"/>
        </w:rPr>
        <w:t xml:space="preserve"> </w:t>
      </w:r>
      <w:r>
        <w:t>se</w:t>
      </w:r>
      <w:r>
        <w:rPr>
          <w:spacing w:val="-7"/>
        </w:rPr>
        <w:t xml:space="preserve"> </w:t>
      </w:r>
      <w:r>
        <w:t>esforzó</w:t>
      </w:r>
      <w:r>
        <w:rPr>
          <w:spacing w:val="-7"/>
        </w:rPr>
        <w:t xml:space="preserve"> </w:t>
      </w:r>
      <w:r>
        <w:t>por</w:t>
      </w:r>
      <w:r>
        <w:rPr>
          <w:spacing w:val="-7"/>
        </w:rPr>
        <w:t xml:space="preserve"> </w:t>
      </w:r>
      <w:r>
        <w:t>introducir</w:t>
      </w:r>
      <w:r>
        <w:rPr>
          <w:spacing w:val="-7"/>
        </w:rPr>
        <w:t xml:space="preserve"> </w:t>
      </w:r>
      <w:r>
        <w:t>su</w:t>
      </w:r>
      <w:r>
        <w:rPr>
          <w:spacing w:val="-7"/>
        </w:rPr>
        <w:t xml:space="preserve"> </w:t>
      </w:r>
      <w:r>
        <w:t>cabeza</w:t>
      </w:r>
      <w:r>
        <w:rPr>
          <w:spacing w:val="-7"/>
        </w:rPr>
        <w:t xml:space="preserve"> </w:t>
      </w:r>
      <w:r>
        <w:t>entre</w:t>
      </w:r>
      <w:r>
        <w:rPr>
          <w:spacing w:val="-7"/>
        </w:rPr>
        <w:t xml:space="preserve"> </w:t>
      </w:r>
      <w:r>
        <w:t>los</w:t>
      </w:r>
      <w:r>
        <w:rPr>
          <w:spacing w:val="-55"/>
        </w:rPr>
        <w:t xml:space="preserve"> </w:t>
      </w:r>
      <w:r>
        <w:t>barrotes. Disparó su afilada lengua, palpando el aire, y por</w:t>
      </w:r>
      <w:r>
        <w:rPr>
          <w:spacing w:val="-55"/>
        </w:rPr>
        <w:t xml:space="preserve"> </w:t>
      </w:r>
      <w:r>
        <w:rPr>
          <w:w w:val="105"/>
        </w:rPr>
        <w:t>pocos</w:t>
      </w:r>
      <w:r>
        <w:rPr>
          <w:spacing w:val="-15"/>
          <w:w w:val="105"/>
        </w:rPr>
        <w:t xml:space="preserve"> </w:t>
      </w:r>
      <w:r>
        <w:rPr>
          <w:w w:val="105"/>
        </w:rPr>
        <w:t>milímetros</w:t>
      </w:r>
      <w:r>
        <w:rPr>
          <w:spacing w:val="-14"/>
          <w:w w:val="105"/>
        </w:rPr>
        <w:t xml:space="preserve"> </w:t>
      </w:r>
      <w:r>
        <w:rPr>
          <w:w w:val="105"/>
        </w:rPr>
        <w:t>no</w:t>
      </w:r>
      <w:r>
        <w:rPr>
          <w:spacing w:val="-14"/>
          <w:w w:val="105"/>
        </w:rPr>
        <w:t xml:space="preserve"> </w:t>
      </w:r>
      <w:r>
        <w:rPr>
          <w:w w:val="105"/>
        </w:rPr>
        <w:t>rozó</w:t>
      </w:r>
      <w:r>
        <w:rPr>
          <w:spacing w:val="-14"/>
          <w:w w:val="105"/>
        </w:rPr>
        <w:t xml:space="preserve"> </w:t>
      </w:r>
      <w:r>
        <w:rPr>
          <w:w w:val="105"/>
        </w:rPr>
        <w:t>los</w:t>
      </w:r>
      <w:r>
        <w:rPr>
          <w:spacing w:val="-15"/>
          <w:w w:val="105"/>
        </w:rPr>
        <w:t xml:space="preserve"> </w:t>
      </w:r>
      <w:r>
        <w:rPr>
          <w:w w:val="105"/>
        </w:rPr>
        <w:t>labios</w:t>
      </w:r>
      <w:r>
        <w:rPr>
          <w:spacing w:val="-14"/>
          <w:w w:val="105"/>
        </w:rPr>
        <w:t xml:space="preserve"> </w:t>
      </w:r>
      <w:r>
        <w:rPr>
          <w:w w:val="105"/>
        </w:rPr>
        <w:t>de</w:t>
      </w:r>
      <w:r>
        <w:rPr>
          <w:spacing w:val="-14"/>
          <w:w w:val="105"/>
        </w:rPr>
        <w:t xml:space="preserve"> </w:t>
      </w:r>
      <w:r>
        <w:rPr>
          <w:w w:val="105"/>
        </w:rPr>
        <w:t>Perenelle.</w:t>
      </w:r>
    </w:p>
    <w:p w14:paraId="7C4615F4" w14:textId="2D722B4F" w:rsidR="00584CB5" w:rsidRDefault="00996ED2">
      <w:pPr>
        <w:pStyle w:val="BodyText"/>
        <w:spacing w:line="268" w:lineRule="auto"/>
        <w:ind w:left="243" w:right="542" w:firstLine="340"/>
        <w:jc w:val="both"/>
      </w:pPr>
      <w:r>
        <w:t>—¿Tengo que recordarte, Perenelle Flamel —preguntó en la lengua del Nilo— que uno de los dones más especiales</w:t>
      </w:r>
      <w:r>
        <w:rPr>
          <w:spacing w:val="-11"/>
        </w:rPr>
        <w:t xml:space="preserve"> </w:t>
      </w:r>
      <w:r>
        <w:t>de</w:t>
      </w:r>
      <w:r>
        <w:rPr>
          <w:spacing w:val="-11"/>
        </w:rPr>
        <w:t xml:space="preserve"> </w:t>
      </w:r>
      <w:r>
        <w:t>mi</w:t>
      </w:r>
      <w:r>
        <w:rPr>
          <w:spacing w:val="-11"/>
        </w:rPr>
        <w:t xml:space="preserve"> </w:t>
      </w:r>
      <w:r>
        <w:t>raza</w:t>
      </w:r>
      <w:r>
        <w:rPr>
          <w:spacing w:val="-11"/>
        </w:rPr>
        <w:t xml:space="preserve"> </w:t>
      </w:r>
      <w:r>
        <w:t>es</w:t>
      </w:r>
      <w:r>
        <w:rPr>
          <w:spacing w:val="-11"/>
        </w:rPr>
        <w:t xml:space="preserve"> </w:t>
      </w:r>
      <w:r>
        <w:t>absorber</w:t>
      </w:r>
      <w:r>
        <w:rPr>
          <w:spacing w:val="-11"/>
        </w:rPr>
        <w:t xml:space="preserve"> </w:t>
      </w:r>
      <w:r>
        <w:t>la</w:t>
      </w:r>
      <w:r>
        <w:rPr>
          <w:spacing w:val="-11"/>
        </w:rPr>
        <w:t xml:space="preserve"> </w:t>
      </w:r>
      <w:r>
        <w:t>energía</w:t>
      </w:r>
      <w:r>
        <w:rPr>
          <w:spacing w:val="-10"/>
        </w:rPr>
        <w:t xml:space="preserve"> </w:t>
      </w:r>
      <w:r>
        <w:t>áurica?</w:t>
      </w:r>
      <w:r>
        <w:rPr>
          <w:spacing w:val="-11"/>
        </w:rPr>
        <w:t xml:space="preserve"> </w:t>
      </w:r>
      <w:r>
        <w:t>—Entonces</w:t>
      </w:r>
      <w:r>
        <w:rPr>
          <w:spacing w:val="-55"/>
        </w:rPr>
        <w:t xml:space="preserve"> </w:t>
      </w:r>
      <w:r>
        <w:rPr>
          <w:spacing w:val="-3"/>
        </w:rPr>
        <w:t>batió</w:t>
      </w:r>
      <w:r>
        <w:rPr>
          <w:spacing w:val="-8"/>
        </w:rPr>
        <w:t xml:space="preserve"> </w:t>
      </w:r>
      <w:r>
        <w:rPr>
          <w:spacing w:val="-3"/>
        </w:rPr>
        <w:t>sus</w:t>
      </w:r>
      <w:r>
        <w:rPr>
          <w:spacing w:val="-8"/>
        </w:rPr>
        <w:t xml:space="preserve"> </w:t>
      </w:r>
      <w:r>
        <w:rPr>
          <w:spacing w:val="-3"/>
        </w:rPr>
        <w:t>colosales</w:t>
      </w:r>
      <w:r>
        <w:rPr>
          <w:spacing w:val="-8"/>
        </w:rPr>
        <w:t xml:space="preserve"> </w:t>
      </w:r>
      <w:r>
        <w:rPr>
          <w:spacing w:val="-3"/>
        </w:rPr>
        <w:t>alas,</w:t>
      </w:r>
      <w:r>
        <w:rPr>
          <w:spacing w:val="-16"/>
        </w:rPr>
        <w:t xml:space="preserve"> </w:t>
      </w:r>
      <w:r>
        <w:rPr>
          <w:spacing w:val="-3"/>
        </w:rPr>
        <w:t>que</w:t>
      </w:r>
      <w:r>
        <w:rPr>
          <w:spacing w:val="-8"/>
        </w:rPr>
        <w:t xml:space="preserve"> </w:t>
      </w:r>
      <w:r>
        <w:rPr>
          <w:spacing w:val="-3"/>
        </w:rPr>
        <w:t>ocupaban</w:t>
      </w:r>
      <w:r>
        <w:rPr>
          <w:spacing w:val="-8"/>
        </w:rPr>
        <w:t xml:space="preserve"> </w:t>
      </w:r>
      <w:r>
        <w:rPr>
          <w:spacing w:val="-3"/>
        </w:rPr>
        <w:t>casi</w:t>
      </w:r>
      <w:r>
        <w:rPr>
          <w:spacing w:val="-8"/>
        </w:rPr>
        <w:t xml:space="preserve"> </w:t>
      </w:r>
      <w:r>
        <w:rPr>
          <w:spacing w:val="-2"/>
        </w:rPr>
        <w:t>todo</w:t>
      </w:r>
      <w:r>
        <w:rPr>
          <w:spacing w:val="-8"/>
        </w:rPr>
        <w:t xml:space="preserve"> </w:t>
      </w:r>
      <w:r>
        <w:rPr>
          <w:spacing w:val="-2"/>
        </w:rPr>
        <w:t>el</w:t>
      </w:r>
      <w:r>
        <w:rPr>
          <w:spacing w:val="-8"/>
        </w:rPr>
        <w:t xml:space="preserve"> </w:t>
      </w:r>
      <w:r>
        <w:rPr>
          <w:spacing w:val="-2"/>
        </w:rPr>
        <w:t>pasillo—.</w:t>
      </w:r>
      <w:r>
        <w:rPr>
          <w:spacing w:val="-55"/>
        </w:rPr>
        <w:t xml:space="preserve"> </w:t>
      </w:r>
      <w:r>
        <w:t>Conmigo</w:t>
      </w:r>
      <w:r>
        <w:rPr>
          <w:spacing w:val="-1"/>
        </w:rPr>
        <w:t xml:space="preserve"> </w:t>
      </w:r>
      <w:r>
        <w:t>cerca,</w:t>
      </w:r>
      <w:r>
        <w:rPr>
          <w:spacing w:val="-9"/>
        </w:rPr>
        <w:t xml:space="preserve"> </w:t>
      </w:r>
      <w:r>
        <w:t>tus poderes</w:t>
      </w:r>
      <w:r>
        <w:rPr>
          <w:spacing w:val="-1"/>
        </w:rPr>
        <w:t xml:space="preserve"> </w:t>
      </w:r>
      <w:r>
        <w:t>mágicos no</w:t>
      </w:r>
      <w:r>
        <w:rPr>
          <w:spacing w:val="-1"/>
        </w:rPr>
        <w:t xml:space="preserve"> </w:t>
      </w:r>
      <w:r>
        <w:t>funcionarán.</w:t>
      </w:r>
    </w:p>
    <w:p w14:paraId="7C4615F5" w14:textId="27E1B23C" w:rsidR="00584CB5" w:rsidRDefault="00996ED2">
      <w:pPr>
        <w:pStyle w:val="BodyText"/>
        <w:spacing w:line="268" w:lineRule="auto"/>
        <w:ind w:left="243" w:right="541" w:firstLine="340"/>
        <w:jc w:val="both"/>
      </w:pPr>
      <w:r>
        <w:t>Perenelle sintió un escalofrío por la columna vertebral</w:t>
      </w:r>
      <w:r>
        <w:rPr>
          <w:spacing w:val="1"/>
        </w:rPr>
        <w:t xml:space="preserve"> </w:t>
      </w:r>
      <w:r>
        <w:t>al darse cuenta de lo inteligente que era Dee. Estaba indefensa,</w:t>
      </w:r>
      <w:r>
        <w:rPr>
          <w:spacing w:val="-17"/>
        </w:rPr>
        <w:t xml:space="preserve"> </w:t>
      </w:r>
      <w:r>
        <w:t>sin</w:t>
      </w:r>
      <w:r>
        <w:rPr>
          <w:spacing w:val="-6"/>
        </w:rPr>
        <w:t xml:space="preserve"> </w:t>
      </w:r>
      <w:r>
        <w:t>poder</w:t>
      </w:r>
      <w:r>
        <w:rPr>
          <w:spacing w:val="-6"/>
        </w:rPr>
        <w:t xml:space="preserve"> </w:t>
      </w:r>
      <w:r>
        <w:t>hacer</w:t>
      </w:r>
      <w:r>
        <w:rPr>
          <w:spacing w:val="-6"/>
        </w:rPr>
        <w:t xml:space="preserve"> </w:t>
      </w:r>
      <w:r>
        <w:t>uso</w:t>
      </w:r>
      <w:r>
        <w:rPr>
          <w:spacing w:val="-6"/>
        </w:rPr>
        <w:t xml:space="preserve"> </w:t>
      </w:r>
      <w:r>
        <w:t>de</w:t>
      </w:r>
      <w:r>
        <w:rPr>
          <w:spacing w:val="-6"/>
        </w:rPr>
        <w:t xml:space="preserve"> </w:t>
      </w:r>
      <w:r>
        <w:t>sus</w:t>
      </w:r>
      <w:r>
        <w:rPr>
          <w:spacing w:val="-6"/>
        </w:rPr>
        <w:t xml:space="preserve"> </w:t>
      </w:r>
      <w:r>
        <w:t>poderes</w:t>
      </w:r>
      <w:r>
        <w:rPr>
          <w:spacing w:val="-7"/>
        </w:rPr>
        <w:t xml:space="preserve"> </w:t>
      </w:r>
      <w:r>
        <w:t>y</w:t>
      </w:r>
      <w:r>
        <w:rPr>
          <w:spacing w:val="-6"/>
        </w:rPr>
        <w:t xml:space="preserve"> </w:t>
      </w:r>
      <w:r>
        <w:t>atrapada</w:t>
      </w:r>
      <w:r>
        <w:rPr>
          <w:spacing w:val="-6"/>
        </w:rPr>
        <w:t xml:space="preserve"> </w:t>
      </w:r>
      <w:r>
        <w:t>en</w:t>
      </w:r>
      <w:r>
        <w:rPr>
          <w:spacing w:val="-16"/>
        </w:rPr>
        <w:t xml:space="preserve"> </w:t>
      </w:r>
      <w:r>
        <w:t>Alcatraz. Y Perenelle sabía, a ciencia cierta, que nadie había</w:t>
      </w:r>
      <w:r>
        <w:rPr>
          <w:spacing w:val="1"/>
        </w:rPr>
        <w:t xml:space="preserve"> </w:t>
      </w:r>
      <w:r>
        <w:rPr>
          <w:w w:val="105"/>
        </w:rPr>
        <w:t>logrado</w:t>
      </w:r>
      <w:r>
        <w:rPr>
          <w:spacing w:val="-11"/>
          <w:w w:val="105"/>
        </w:rPr>
        <w:t xml:space="preserve"> </w:t>
      </w:r>
      <w:r>
        <w:rPr>
          <w:w w:val="105"/>
        </w:rPr>
        <w:t>escapar</w:t>
      </w:r>
      <w:r>
        <w:rPr>
          <w:spacing w:val="-10"/>
          <w:w w:val="105"/>
        </w:rPr>
        <w:t xml:space="preserve"> </w:t>
      </w:r>
      <w:r>
        <w:rPr>
          <w:w w:val="105"/>
        </w:rPr>
        <w:t>de</w:t>
      </w:r>
      <w:r>
        <w:rPr>
          <w:spacing w:val="-11"/>
          <w:w w:val="105"/>
        </w:rPr>
        <w:t xml:space="preserve"> </w:t>
      </w:r>
      <w:r>
        <w:rPr>
          <w:w w:val="105"/>
        </w:rPr>
        <w:t>la</w:t>
      </w:r>
      <w:r>
        <w:rPr>
          <w:spacing w:val="-10"/>
          <w:w w:val="105"/>
        </w:rPr>
        <w:t xml:space="preserve"> </w:t>
      </w:r>
      <w:r>
        <w:rPr>
          <w:w w:val="105"/>
        </w:rPr>
        <w:t>Roca</w:t>
      </w:r>
      <w:r>
        <w:rPr>
          <w:spacing w:val="-10"/>
          <w:w w:val="105"/>
        </w:rPr>
        <w:t xml:space="preserve"> </w:t>
      </w:r>
      <w:r>
        <w:rPr>
          <w:w w:val="105"/>
        </w:rPr>
        <w:t>con</w:t>
      </w:r>
      <w:r>
        <w:rPr>
          <w:spacing w:val="-11"/>
          <w:w w:val="105"/>
        </w:rPr>
        <w:t xml:space="preserve"> </w:t>
      </w:r>
      <w:r>
        <w:rPr>
          <w:w w:val="105"/>
        </w:rPr>
        <w:t>vida.</w:t>
      </w:r>
    </w:p>
    <w:p w14:paraId="7C4615F6"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5F7" w14:textId="77777777" w:rsidR="00584CB5" w:rsidRDefault="00584CB5">
      <w:pPr>
        <w:pStyle w:val="BodyText"/>
        <w:rPr>
          <w:sz w:val="20"/>
        </w:rPr>
      </w:pPr>
    </w:p>
    <w:p w14:paraId="7C4615F8" w14:textId="77777777" w:rsidR="00584CB5" w:rsidRDefault="00584CB5">
      <w:pPr>
        <w:pStyle w:val="BodyText"/>
        <w:rPr>
          <w:sz w:val="20"/>
        </w:rPr>
      </w:pPr>
    </w:p>
    <w:p w14:paraId="7C4615F9" w14:textId="77777777" w:rsidR="00584CB5" w:rsidRDefault="00584CB5">
      <w:pPr>
        <w:pStyle w:val="BodyText"/>
        <w:rPr>
          <w:sz w:val="20"/>
        </w:rPr>
      </w:pPr>
    </w:p>
    <w:p w14:paraId="7C4615FA" w14:textId="77777777" w:rsidR="00584CB5" w:rsidRDefault="00584CB5">
      <w:pPr>
        <w:pStyle w:val="BodyText"/>
        <w:rPr>
          <w:sz w:val="20"/>
        </w:rPr>
      </w:pPr>
    </w:p>
    <w:p w14:paraId="7C4615FB" w14:textId="77777777" w:rsidR="00584CB5" w:rsidRDefault="00584CB5">
      <w:pPr>
        <w:pStyle w:val="BodyText"/>
        <w:rPr>
          <w:sz w:val="20"/>
        </w:rPr>
      </w:pPr>
    </w:p>
    <w:p w14:paraId="7C4615FC" w14:textId="77777777" w:rsidR="00584CB5" w:rsidRDefault="00584CB5">
      <w:pPr>
        <w:pStyle w:val="BodyText"/>
        <w:rPr>
          <w:sz w:val="20"/>
        </w:rPr>
      </w:pPr>
    </w:p>
    <w:p w14:paraId="7C4615FD" w14:textId="77777777" w:rsidR="00584CB5" w:rsidRDefault="00584CB5">
      <w:pPr>
        <w:pStyle w:val="BodyText"/>
        <w:rPr>
          <w:sz w:val="20"/>
        </w:rPr>
      </w:pPr>
    </w:p>
    <w:p w14:paraId="7C4615FE" w14:textId="77777777" w:rsidR="00584CB5" w:rsidRDefault="00584CB5">
      <w:pPr>
        <w:pStyle w:val="BodyText"/>
        <w:rPr>
          <w:sz w:val="20"/>
        </w:rPr>
      </w:pPr>
    </w:p>
    <w:p w14:paraId="7C4615FF" w14:textId="77777777" w:rsidR="00584CB5" w:rsidRDefault="00584CB5">
      <w:pPr>
        <w:pStyle w:val="BodyText"/>
        <w:spacing w:before="8"/>
        <w:rPr>
          <w:sz w:val="27"/>
        </w:rPr>
      </w:pPr>
    </w:p>
    <w:p w14:paraId="7C461600" w14:textId="77777777" w:rsidR="00584CB5" w:rsidRDefault="00584CB5">
      <w:pPr>
        <w:rPr>
          <w:sz w:val="27"/>
        </w:rPr>
        <w:sectPr w:rsidR="00584CB5">
          <w:pgSz w:w="9080" w:h="12760"/>
          <w:pgMar w:top="860" w:right="1220" w:bottom="840" w:left="740" w:header="138" w:footer="645" w:gutter="0"/>
          <w:cols w:space="720"/>
        </w:sectPr>
      </w:pPr>
    </w:p>
    <w:p w14:paraId="7C461601" w14:textId="77777777" w:rsidR="00584CB5" w:rsidRDefault="00905D2D">
      <w:pPr>
        <w:pStyle w:val="Heading2"/>
        <w:jc w:val="left"/>
      </w:pPr>
      <w:r>
        <w:pict w14:anchorId="7C46208A">
          <v:group id="_x0000_s1433" style="position:absolute;left:0;text-align:left;margin-left:6.25pt;margin-top:295.3pt;width:24pt;height:48pt;z-index:16147968;mso-position-horizontal-relative:page;mso-position-vertical-relative:page" coordorigin="125,5906" coordsize="480,960">
            <v:shape id="_x0000_s1435" style="position:absolute;left:124;top:5905;width:480;height:960" coordorigin="125,5906" coordsize="480,960" o:spt="100" adj="0,,0" path="m365,5906r,960m125,6386r480,e" filled="f" strokeweight=".25pt">
              <v:stroke joinstyle="round"/>
              <v:formulas/>
              <v:path arrowok="t" o:connecttype="segments"/>
            </v:shape>
            <v:shape id="_x0000_s1434" type="#_x0000_t75" style="position:absolute;left:242;top:6263;width:245;height:245">
              <v:imagedata r:id="rId6" o:title=""/>
            </v:shape>
            <w10:wrap anchorx="page" anchory="page"/>
          </v:group>
        </w:pict>
      </w:r>
      <w:r>
        <w:pict w14:anchorId="7C46208B">
          <v:group id="_x0000_s1430" style="position:absolute;left:0;text-align:left;margin-left:422.75pt;margin-top:295.3pt;width:24pt;height:48pt;z-index:16148480;mso-position-horizontal-relative:page;mso-position-vertical-relative:page" coordorigin="8455,5906" coordsize="480,960">
            <v:shape id="_x0000_s1432" style="position:absolute;left:8455;top:5905;width:480;height:960" coordorigin="8455,5906" coordsize="480,960" o:spt="100" adj="0,,0" path="m8695,5906r,960m8455,6386r480,e" filled="f" strokeweight=".25pt">
              <v:stroke joinstyle="round"/>
              <v:formulas/>
              <v:path arrowok="t" o:connecttype="segments"/>
            </v:shape>
            <v:shape id="_x0000_s1431" type="#_x0000_t75" style="position:absolute;left:8572;top:6263;width:245;height:245">
              <v:imagedata r:id="rId6" o:title=""/>
            </v:shape>
            <w10:wrap anchorx="page" anchory="page"/>
          </v:group>
        </w:pict>
      </w:r>
      <w:r w:rsidR="00996ED2">
        <w:t>Capítulo</w:t>
      </w:r>
      <w:r w:rsidR="00996ED2">
        <w:rPr>
          <w:spacing w:val="8"/>
        </w:rPr>
        <w:t xml:space="preserve"> </w:t>
      </w:r>
      <w:r w:rsidR="00996ED2">
        <w:t>35</w:t>
      </w:r>
    </w:p>
    <w:p w14:paraId="7C461602" w14:textId="77777777" w:rsidR="00584CB5" w:rsidRDefault="00584CB5">
      <w:pPr>
        <w:pStyle w:val="BodyText"/>
        <w:rPr>
          <w:sz w:val="32"/>
        </w:rPr>
      </w:pPr>
    </w:p>
    <w:p w14:paraId="7C461603" w14:textId="77777777" w:rsidR="00584CB5" w:rsidRDefault="00584CB5">
      <w:pPr>
        <w:pStyle w:val="BodyText"/>
        <w:spacing w:before="1"/>
        <w:rPr>
          <w:sz w:val="47"/>
        </w:rPr>
      </w:pPr>
    </w:p>
    <w:p w14:paraId="7C461604" w14:textId="69647805" w:rsidR="00584CB5" w:rsidRDefault="00905D2D">
      <w:pPr>
        <w:pStyle w:val="BodyText"/>
        <w:spacing w:line="268" w:lineRule="auto"/>
        <w:ind w:left="1012" w:firstLine="762"/>
        <w:jc w:val="right"/>
      </w:pPr>
      <w:r>
        <w:pict w14:anchorId="7C46208C">
          <v:shape id="_x0000_s1429" type="#_x0000_t202" style="position:absolute;left:0;text-align:left;margin-left:87.6pt;margin-top:-5.65pt;width:36.15pt;height:46.1pt;z-index:-23822336;mso-position-horizontal-relative:page" filled="f" stroked="f">
            <v:textbox style="mso-next-textbox:#_x0000_s1429" inset="0,0,0,0">
              <w:txbxContent>
                <w:p w14:paraId="7C46233C" w14:textId="77777777" w:rsidR="00584CB5" w:rsidRDefault="00996ED2">
                  <w:pPr>
                    <w:spacing w:before="72" w:line="849" w:lineRule="exact"/>
                    <w:rPr>
                      <w:rFonts w:ascii="Microsoft Sans Serif"/>
                      <w:sz w:val="92"/>
                    </w:rPr>
                  </w:pPr>
                  <w:r>
                    <w:rPr>
                      <w:rFonts w:ascii="Microsoft Sans Serif"/>
                      <w:w w:val="141"/>
                      <w:sz w:val="92"/>
                    </w:rPr>
                    <w:t>L</w:t>
                  </w:r>
                </w:p>
              </w:txbxContent>
            </v:textbox>
            <w10:wrap anchorx="page"/>
          </v:shape>
        </w:pict>
      </w:r>
      <w:r w:rsidR="00996ED2">
        <w:t>a</w:t>
      </w:r>
      <w:r w:rsidR="00996ED2">
        <w:rPr>
          <w:spacing w:val="47"/>
        </w:rPr>
        <w:t xml:space="preserve"> </w:t>
      </w:r>
      <w:r w:rsidR="00996ED2">
        <w:t>campanilla</w:t>
      </w:r>
      <w:r w:rsidR="00996ED2">
        <w:rPr>
          <w:spacing w:val="47"/>
        </w:rPr>
        <w:t xml:space="preserve"> </w:t>
      </w:r>
      <w:r w:rsidR="00996ED2">
        <w:t>de</w:t>
      </w:r>
      <w:r w:rsidR="00996ED2">
        <w:rPr>
          <w:spacing w:val="47"/>
        </w:rPr>
        <w:t xml:space="preserve"> </w:t>
      </w:r>
      <w:r w:rsidR="00996ED2">
        <w:t>la</w:t>
      </w:r>
      <w:r w:rsidR="00996ED2">
        <w:rPr>
          <w:spacing w:val="47"/>
        </w:rPr>
        <w:t xml:space="preserve"> </w:t>
      </w:r>
      <w:r w:rsidR="00996ED2">
        <w:t>tienda</w:t>
      </w:r>
      <w:r w:rsidR="00996ED2">
        <w:rPr>
          <w:spacing w:val="47"/>
        </w:rPr>
        <w:t xml:space="preserve"> </w:t>
      </w:r>
      <w:r w:rsidR="00996ED2">
        <w:t>sonó</w:t>
      </w:r>
      <w:r w:rsidR="00996ED2">
        <w:rPr>
          <w:spacing w:val="47"/>
        </w:rPr>
        <w:t xml:space="preserve"> </w:t>
      </w:r>
      <w:r w:rsidR="00996ED2">
        <w:t>cuando</w:t>
      </w:r>
      <w:r w:rsidR="00996ED2">
        <w:rPr>
          <w:spacing w:val="48"/>
        </w:rPr>
        <w:t xml:space="preserve"> </w:t>
      </w:r>
      <w:r w:rsidR="00996ED2">
        <w:t>Nicolas</w:t>
      </w:r>
      <w:r w:rsidR="00996ED2">
        <w:rPr>
          <w:spacing w:val="-55"/>
        </w:rPr>
        <w:t xml:space="preserve"> </w:t>
      </w:r>
      <w:r w:rsidR="00996ED2">
        <w:t>Flamel</w:t>
      </w:r>
      <w:r w:rsidR="00996ED2">
        <w:rPr>
          <w:spacing w:val="1"/>
        </w:rPr>
        <w:t xml:space="preserve"> </w:t>
      </w:r>
      <w:r w:rsidR="00996ED2">
        <w:t>empujó</w:t>
      </w:r>
      <w:r w:rsidR="00996ED2">
        <w:rPr>
          <w:spacing w:val="1"/>
        </w:rPr>
        <w:t xml:space="preserve"> </w:t>
      </w:r>
      <w:r w:rsidR="00996ED2">
        <w:t>la</w:t>
      </w:r>
      <w:r w:rsidR="00996ED2">
        <w:rPr>
          <w:spacing w:val="57"/>
        </w:rPr>
        <w:t xml:space="preserve"> </w:t>
      </w:r>
      <w:r w:rsidR="00996ED2">
        <w:t>puerta. Después, se</w:t>
      </w:r>
      <w:r w:rsidR="00996ED2">
        <w:rPr>
          <w:spacing w:val="58"/>
        </w:rPr>
        <w:t xml:space="preserve"> </w:t>
      </w:r>
      <w:r w:rsidR="00996ED2">
        <w:t>retiró</w:t>
      </w:r>
      <w:r w:rsidR="00996ED2">
        <w:rPr>
          <w:spacing w:val="57"/>
        </w:rPr>
        <w:t xml:space="preserve"> </w:t>
      </w:r>
      <w:r w:rsidR="00996ED2">
        <w:t>ligeramente</w:t>
      </w:r>
      <w:r w:rsidR="00996ED2">
        <w:rPr>
          <w:spacing w:val="1"/>
        </w:rPr>
        <w:t xml:space="preserve"> </w:t>
      </w:r>
      <w:r w:rsidR="00996ED2">
        <w:t>hacia</w:t>
      </w:r>
      <w:r w:rsidR="00996ED2">
        <w:rPr>
          <w:spacing w:val="1"/>
        </w:rPr>
        <w:t xml:space="preserve"> </w:t>
      </w:r>
      <w:r w:rsidR="00996ED2">
        <w:t>atrás</w:t>
      </w:r>
      <w:r w:rsidR="00996ED2">
        <w:rPr>
          <w:spacing w:val="1"/>
        </w:rPr>
        <w:t xml:space="preserve"> </w:t>
      </w:r>
      <w:r w:rsidR="00996ED2">
        <w:t>para</w:t>
      </w:r>
      <w:r w:rsidR="00996ED2">
        <w:rPr>
          <w:spacing w:val="57"/>
        </w:rPr>
        <w:t xml:space="preserve"> </w:t>
      </w:r>
      <w:r w:rsidR="00996ED2">
        <w:t>permitirle</w:t>
      </w:r>
      <w:r w:rsidR="00996ED2">
        <w:rPr>
          <w:spacing w:val="58"/>
        </w:rPr>
        <w:t xml:space="preserve"> </w:t>
      </w:r>
      <w:r w:rsidR="00996ED2">
        <w:t>el</w:t>
      </w:r>
      <w:r w:rsidR="00996ED2">
        <w:rPr>
          <w:spacing w:val="57"/>
        </w:rPr>
        <w:t xml:space="preserve"> </w:t>
      </w:r>
      <w:r w:rsidR="00996ED2">
        <w:t>paso</w:t>
      </w:r>
      <w:r w:rsidR="00996ED2">
        <w:rPr>
          <w:spacing w:val="58"/>
        </w:rPr>
        <w:t xml:space="preserve"> </w:t>
      </w:r>
      <w:r w:rsidR="00996ED2">
        <w:t>a</w:t>
      </w:r>
      <w:r w:rsidR="00996ED2">
        <w:rPr>
          <w:spacing w:val="57"/>
        </w:rPr>
        <w:t xml:space="preserve"> </w:t>
      </w:r>
      <w:r w:rsidR="00996ED2">
        <w:t>una</w:t>
      </w:r>
      <w:r w:rsidR="00996ED2">
        <w:rPr>
          <w:spacing w:val="1"/>
        </w:rPr>
        <w:t xml:space="preserve"> </w:t>
      </w:r>
      <w:r w:rsidR="00996ED2">
        <w:t>anciana</w:t>
      </w:r>
      <w:r w:rsidR="00996ED2">
        <w:rPr>
          <w:spacing w:val="2"/>
        </w:rPr>
        <w:t xml:space="preserve"> </w:t>
      </w:r>
      <w:r w:rsidR="00996ED2">
        <w:t>de</w:t>
      </w:r>
      <w:r w:rsidR="00996ED2">
        <w:rPr>
          <w:spacing w:val="3"/>
        </w:rPr>
        <w:t xml:space="preserve"> </w:t>
      </w:r>
      <w:r w:rsidR="00996ED2">
        <w:t>aspecto</w:t>
      </w:r>
      <w:r w:rsidR="00996ED2">
        <w:rPr>
          <w:spacing w:val="3"/>
        </w:rPr>
        <w:t xml:space="preserve"> </w:t>
      </w:r>
      <w:r w:rsidR="00996ED2">
        <w:t>común</w:t>
      </w:r>
      <w:r w:rsidR="00996ED2">
        <w:rPr>
          <w:spacing w:val="2"/>
        </w:rPr>
        <w:t xml:space="preserve"> </w:t>
      </w:r>
      <w:r w:rsidR="00996ED2">
        <w:t>que</w:t>
      </w:r>
      <w:r w:rsidR="00996ED2">
        <w:rPr>
          <w:spacing w:val="3"/>
        </w:rPr>
        <w:t xml:space="preserve"> </w:t>
      </w:r>
      <w:r w:rsidR="00996ED2">
        <w:t>lucía</w:t>
      </w:r>
      <w:r w:rsidR="00996ED2">
        <w:rPr>
          <w:spacing w:val="3"/>
        </w:rPr>
        <w:t xml:space="preserve"> </w:t>
      </w:r>
      <w:r w:rsidR="00996ED2">
        <w:t>una</w:t>
      </w:r>
      <w:r w:rsidR="00996ED2">
        <w:rPr>
          <w:spacing w:val="3"/>
        </w:rPr>
        <w:t xml:space="preserve"> </w:t>
      </w:r>
      <w:r w:rsidR="00996ED2">
        <w:t>blusa</w:t>
      </w:r>
      <w:r w:rsidR="00996ED2">
        <w:rPr>
          <w:spacing w:val="2"/>
        </w:rPr>
        <w:t xml:space="preserve"> </w:t>
      </w:r>
      <w:r w:rsidR="00996ED2">
        <w:t>y</w:t>
      </w:r>
      <w:r w:rsidR="00996ED2">
        <w:rPr>
          <w:spacing w:val="3"/>
        </w:rPr>
        <w:t xml:space="preserve"> </w:t>
      </w:r>
      <w:r w:rsidR="00996ED2">
        <w:t>una</w:t>
      </w:r>
      <w:r w:rsidR="00996ED2">
        <w:rPr>
          <w:spacing w:val="3"/>
        </w:rPr>
        <w:t xml:space="preserve"> </w:t>
      </w:r>
      <w:r w:rsidR="00996ED2">
        <w:t>falda</w:t>
      </w:r>
      <w:r w:rsidR="00996ED2">
        <w:rPr>
          <w:spacing w:val="-55"/>
        </w:rPr>
        <w:t xml:space="preserve"> </w:t>
      </w:r>
      <w:r w:rsidR="00996ED2">
        <w:t>grises</w:t>
      </w:r>
      <w:r w:rsidR="00996ED2">
        <w:rPr>
          <w:spacing w:val="28"/>
        </w:rPr>
        <w:t xml:space="preserve"> </w:t>
      </w:r>
      <w:r w:rsidR="00996ED2">
        <w:t>e</w:t>
      </w:r>
      <w:r w:rsidR="00996ED2">
        <w:rPr>
          <w:spacing w:val="28"/>
        </w:rPr>
        <w:t xml:space="preserve"> </w:t>
      </w:r>
      <w:r w:rsidR="00996ED2">
        <w:t>impecables.</w:t>
      </w:r>
      <w:r w:rsidR="00996ED2">
        <w:rPr>
          <w:spacing w:val="10"/>
        </w:rPr>
        <w:t xml:space="preserve"> </w:t>
      </w:r>
      <w:r w:rsidR="00996ED2">
        <w:t>Tenía</w:t>
      </w:r>
      <w:r w:rsidR="00996ED2">
        <w:rPr>
          <w:spacing w:val="28"/>
        </w:rPr>
        <w:t xml:space="preserve"> </w:t>
      </w:r>
      <w:r w:rsidR="00996ED2">
        <w:t>el</w:t>
      </w:r>
      <w:r w:rsidR="00996ED2">
        <w:rPr>
          <w:spacing w:val="29"/>
        </w:rPr>
        <w:t xml:space="preserve"> </w:t>
      </w:r>
      <w:r w:rsidR="00996ED2">
        <w:t>cabello</w:t>
      </w:r>
      <w:r w:rsidR="00996ED2">
        <w:rPr>
          <w:spacing w:val="28"/>
        </w:rPr>
        <w:t xml:space="preserve"> </w:t>
      </w:r>
      <w:r w:rsidR="00996ED2">
        <w:t>corto,</w:t>
      </w:r>
      <w:r w:rsidR="00996ED2">
        <w:rPr>
          <w:spacing w:val="19"/>
        </w:rPr>
        <w:t xml:space="preserve"> </w:t>
      </w:r>
      <w:r w:rsidR="00996ED2">
        <w:t>un</w:t>
      </w:r>
      <w:r w:rsidR="00996ED2">
        <w:rPr>
          <w:spacing w:val="28"/>
        </w:rPr>
        <w:t xml:space="preserve"> </w:t>
      </w:r>
      <w:r w:rsidR="00996ED2">
        <w:t>tanto</w:t>
      </w:r>
      <w:r w:rsidR="00996ED2">
        <w:rPr>
          <w:spacing w:val="28"/>
        </w:rPr>
        <w:t xml:space="preserve"> </w:t>
      </w:r>
      <w:r w:rsidR="00996ED2">
        <w:t>encrespado,</w:t>
      </w:r>
      <w:r w:rsidR="00996ED2">
        <w:rPr>
          <w:spacing w:val="-3"/>
        </w:rPr>
        <w:t xml:space="preserve"> </w:t>
      </w:r>
      <w:r w:rsidR="00996ED2">
        <w:t>con</w:t>
      </w:r>
      <w:r w:rsidR="00996ED2">
        <w:rPr>
          <w:spacing w:val="6"/>
        </w:rPr>
        <w:t xml:space="preserve"> </w:t>
      </w:r>
      <w:r w:rsidR="00996ED2">
        <w:t>permanente</w:t>
      </w:r>
      <w:r w:rsidR="00996ED2">
        <w:rPr>
          <w:spacing w:val="6"/>
        </w:rPr>
        <w:t xml:space="preserve"> </w:t>
      </w:r>
      <w:r w:rsidR="00996ED2">
        <w:t>y</w:t>
      </w:r>
      <w:r w:rsidR="00996ED2">
        <w:rPr>
          <w:spacing w:val="7"/>
        </w:rPr>
        <w:t xml:space="preserve"> </w:t>
      </w:r>
      <w:r w:rsidR="00996ED2">
        <w:t>con</w:t>
      </w:r>
      <w:r w:rsidR="00996ED2">
        <w:rPr>
          <w:spacing w:val="6"/>
        </w:rPr>
        <w:t xml:space="preserve"> </w:t>
      </w:r>
      <w:r w:rsidR="00996ED2">
        <w:t>unos</w:t>
      </w:r>
      <w:r w:rsidR="00996ED2">
        <w:rPr>
          <w:spacing w:val="7"/>
        </w:rPr>
        <w:t xml:space="preserve"> </w:t>
      </w:r>
      <w:r w:rsidR="00996ED2">
        <w:t>débiles</w:t>
      </w:r>
      <w:r w:rsidR="00996ED2">
        <w:rPr>
          <w:spacing w:val="6"/>
        </w:rPr>
        <w:t xml:space="preserve"> </w:t>
      </w:r>
      <w:r w:rsidR="00996ED2">
        <w:t>destellos</w:t>
      </w:r>
      <w:r w:rsidR="00996ED2">
        <w:rPr>
          <w:spacing w:val="6"/>
        </w:rPr>
        <w:t xml:space="preserve"> </w:t>
      </w:r>
      <w:r w:rsidR="00996ED2">
        <w:t>de</w:t>
      </w:r>
      <w:r w:rsidR="00996ED2">
        <w:rPr>
          <w:spacing w:val="-54"/>
        </w:rPr>
        <w:t xml:space="preserve"> </w:t>
      </w:r>
      <w:r w:rsidR="00996ED2">
        <w:t>color</w:t>
      </w:r>
      <w:r w:rsidR="00996ED2">
        <w:rPr>
          <w:spacing w:val="3"/>
        </w:rPr>
        <w:t xml:space="preserve"> </w:t>
      </w:r>
      <w:r w:rsidR="00996ED2">
        <w:t>azul.</w:t>
      </w:r>
      <w:r w:rsidR="00996ED2">
        <w:rPr>
          <w:spacing w:val="-5"/>
        </w:rPr>
        <w:t xml:space="preserve"> </w:t>
      </w:r>
      <w:r w:rsidR="00996ED2">
        <w:t>Sin</w:t>
      </w:r>
      <w:r w:rsidR="00996ED2">
        <w:rPr>
          <w:spacing w:val="4"/>
        </w:rPr>
        <w:t xml:space="preserve"> </w:t>
      </w:r>
      <w:r w:rsidR="00996ED2">
        <w:t>embargo,</w:t>
      </w:r>
      <w:r w:rsidR="00996ED2">
        <w:rPr>
          <w:spacing w:val="-5"/>
        </w:rPr>
        <w:t xml:space="preserve"> </w:t>
      </w:r>
      <w:r w:rsidR="00996ED2">
        <w:t>las</w:t>
      </w:r>
      <w:r w:rsidR="00996ED2">
        <w:rPr>
          <w:spacing w:val="4"/>
        </w:rPr>
        <w:t xml:space="preserve"> </w:t>
      </w:r>
      <w:r w:rsidR="00996ED2">
        <w:t>gigantescas</w:t>
      </w:r>
      <w:r w:rsidR="00996ED2">
        <w:rPr>
          <w:spacing w:val="4"/>
        </w:rPr>
        <w:t xml:space="preserve"> </w:t>
      </w:r>
      <w:r w:rsidR="00996ED2">
        <w:t>gafas</w:t>
      </w:r>
      <w:r w:rsidR="00996ED2">
        <w:rPr>
          <w:spacing w:val="4"/>
        </w:rPr>
        <w:t xml:space="preserve"> </w:t>
      </w:r>
      <w:r w:rsidR="00996ED2">
        <w:t>negras,</w:t>
      </w:r>
      <w:r w:rsidR="00996ED2">
        <w:rPr>
          <w:spacing w:val="-5"/>
        </w:rPr>
        <w:t xml:space="preserve"> </w:t>
      </w:r>
      <w:r w:rsidR="00996ED2">
        <w:t>que</w:t>
      </w:r>
      <w:r w:rsidR="00996ED2">
        <w:rPr>
          <w:spacing w:val="-54"/>
        </w:rPr>
        <w:t xml:space="preserve"> </w:t>
      </w:r>
      <w:r w:rsidR="00996ED2">
        <w:t>le</w:t>
      </w:r>
      <w:r w:rsidR="00996ED2">
        <w:rPr>
          <w:spacing w:val="27"/>
        </w:rPr>
        <w:t xml:space="preserve"> </w:t>
      </w:r>
      <w:r w:rsidR="00996ED2">
        <w:t>cubrían</w:t>
      </w:r>
      <w:r w:rsidR="00996ED2">
        <w:rPr>
          <w:spacing w:val="28"/>
        </w:rPr>
        <w:t xml:space="preserve"> </w:t>
      </w:r>
      <w:r w:rsidR="00996ED2">
        <w:t>la</w:t>
      </w:r>
      <w:r w:rsidR="00996ED2">
        <w:rPr>
          <w:spacing w:val="27"/>
        </w:rPr>
        <w:t xml:space="preserve"> </w:t>
      </w:r>
      <w:r w:rsidR="00996ED2">
        <w:t>mayor</w:t>
      </w:r>
      <w:r w:rsidR="00996ED2">
        <w:rPr>
          <w:spacing w:val="28"/>
        </w:rPr>
        <w:t xml:space="preserve"> </w:t>
      </w:r>
      <w:r w:rsidR="00996ED2">
        <w:t>parte</w:t>
      </w:r>
      <w:r w:rsidR="00996ED2">
        <w:rPr>
          <w:spacing w:val="27"/>
        </w:rPr>
        <w:t xml:space="preserve"> </w:t>
      </w:r>
      <w:r w:rsidR="00996ED2">
        <w:t>del</w:t>
      </w:r>
      <w:r w:rsidR="00996ED2">
        <w:rPr>
          <w:spacing w:val="28"/>
        </w:rPr>
        <w:t xml:space="preserve"> </w:t>
      </w:r>
      <w:r w:rsidR="00996ED2">
        <w:t>rostro,</w:t>
      </w:r>
      <w:r w:rsidR="00996ED2">
        <w:rPr>
          <w:spacing w:val="18"/>
        </w:rPr>
        <w:t xml:space="preserve"> </w:t>
      </w:r>
      <w:r w:rsidR="00996ED2">
        <w:t>la</w:t>
      </w:r>
      <w:r w:rsidR="00996ED2">
        <w:rPr>
          <w:spacing w:val="28"/>
        </w:rPr>
        <w:t xml:space="preserve"> </w:t>
      </w:r>
      <w:r w:rsidR="00996ED2">
        <w:t>diferenciaban</w:t>
      </w:r>
      <w:r w:rsidR="00996ED2">
        <w:rPr>
          <w:spacing w:val="28"/>
        </w:rPr>
        <w:t xml:space="preserve"> </w:t>
      </w:r>
      <w:r w:rsidR="00996ED2">
        <w:t>de</w:t>
      </w:r>
      <w:r w:rsidR="00996ED2">
        <w:rPr>
          <w:spacing w:val="-55"/>
        </w:rPr>
        <w:t xml:space="preserve"> </w:t>
      </w:r>
      <w:r w:rsidR="00996ED2">
        <w:t>cualquier</w:t>
      </w:r>
      <w:r w:rsidR="00996ED2">
        <w:rPr>
          <w:spacing w:val="21"/>
        </w:rPr>
        <w:t xml:space="preserve"> </w:t>
      </w:r>
      <w:r w:rsidR="00996ED2">
        <w:t>otra</w:t>
      </w:r>
      <w:r w:rsidR="00996ED2">
        <w:rPr>
          <w:spacing w:val="21"/>
        </w:rPr>
        <w:t xml:space="preserve"> </w:t>
      </w:r>
      <w:r w:rsidR="00996ED2">
        <w:t>ancianita.</w:t>
      </w:r>
      <w:r w:rsidR="00996ED2">
        <w:rPr>
          <w:spacing w:val="1"/>
        </w:rPr>
        <w:t xml:space="preserve"> </w:t>
      </w:r>
      <w:r w:rsidR="00996ED2">
        <w:t>Y</w:t>
      </w:r>
      <w:r w:rsidR="00996ED2">
        <w:rPr>
          <w:spacing w:val="22"/>
        </w:rPr>
        <w:t xml:space="preserve"> </w:t>
      </w:r>
      <w:r w:rsidR="00996ED2">
        <w:t>en</w:t>
      </w:r>
      <w:r w:rsidR="00996ED2">
        <w:rPr>
          <w:spacing w:val="21"/>
        </w:rPr>
        <w:t xml:space="preserve"> </w:t>
      </w:r>
      <w:r w:rsidR="00996ED2">
        <w:t>la</w:t>
      </w:r>
      <w:r w:rsidR="00996ED2">
        <w:rPr>
          <w:spacing w:val="21"/>
        </w:rPr>
        <w:t xml:space="preserve"> </w:t>
      </w:r>
      <w:r w:rsidR="00996ED2">
        <w:t>mano</w:t>
      </w:r>
      <w:r w:rsidR="00996ED2">
        <w:rPr>
          <w:spacing w:val="22"/>
        </w:rPr>
        <w:t xml:space="preserve"> </w:t>
      </w:r>
      <w:r w:rsidR="00996ED2">
        <w:t>derecha</w:t>
      </w:r>
      <w:r w:rsidR="00996ED2">
        <w:rPr>
          <w:spacing w:val="21"/>
        </w:rPr>
        <w:t xml:space="preserve"> </w:t>
      </w:r>
      <w:r w:rsidR="00996ED2">
        <w:t>traía</w:t>
      </w:r>
      <w:r w:rsidR="00996ED2">
        <w:rPr>
          <w:spacing w:val="21"/>
        </w:rPr>
        <w:t xml:space="preserve"> </w:t>
      </w:r>
      <w:r w:rsidR="00996ED2">
        <w:t>ple-</w:t>
      </w:r>
    </w:p>
    <w:p w14:paraId="7C461605" w14:textId="77777777" w:rsidR="00584CB5" w:rsidRDefault="00996ED2">
      <w:pPr>
        <w:pStyle w:val="BodyText"/>
        <w:spacing w:line="263" w:lineRule="exact"/>
        <w:ind w:left="1012"/>
        <w:jc w:val="both"/>
      </w:pPr>
      <w:r>
        <w:t>gado</w:t>
      </w:r>
      <w:r>
        <w:rPr>
          <w:spacing w:val="4"/>
        </w:rPr>
        <w:t xml:space="preserve"> </w:t>
      </w:r>
      <w:r>
        <w:t>un</w:t>
      </w:r>
      <w:r>
        <w:rPr>
          <w:spacing w:val="4"/>
        </w:rPr>
        <w:t xml:space="preserve"> </w:t>
      </w:r>
      <w:r>
        <w:t>delgado</w:t>
      </w:r>
      <w:r>
        <w:rPr>
          <w:spacing w:val="4"/>
        </w:rPr>
        <w:t xml:space="preserve"> </w:t>
      </w:r>
      <w:r>
        <w:t>bastón</w:t>
      </w:r>
      <w:r>
        <w:rPr>
          <w:spacing w:val="4"/>
        </w:rPr>
        <w:t xml:space="preserve"> </w:t>
      </w:r>
      <w:r>
        <w:t>blanco.</w:t>
      </w:r>
    </w:p>
    <w:p w14:paraId="7C461606" w14:textId="77777777" w:rsidR="00584CB5" w:rsidRDefault="00996ED2">
      <w:pPr>
        <w:pStyle w:val="BodyText"/>
        <w:spacing w:before="31" w:line="268" w:lineRule="auto"/>
        <w:ind w:left="1012" w:right="1" w:firstLine="340"/>
        <w:jc w:val="both"/>
      </w:pPr>
      <w:r>
        <w:t>De inmediato, Sophie y Josh se percataron de que era</w:t>
      </w:r>
      <w:r>
        <w:rPr>
          <w:spacing w:val="1"/>
        </w:rPr>
        <w:t xml:space="preserve"> </w:t>
      </w:r>
      <w:r>
        <w:rPr>
          <w:w w:val="105"/>
        </w:rPr>
        <w:t>ciega.</w:t>
      </w:r>
    </w:p>
    <w:p w14:paraId="7C461607" w14:textId="77777777" w:rsidR="00584CB5" w:rsidRDefault="00996ED2">
      <w:pPr>
        <w:pStyle w:val="BodyText"/>
        <w:spacing w:line="264" w:lineRule="exact"/>
        <w:ind w:left="1352"/>
        <w:jc w:val="both"/>
      </w:pPr>
      <w:r>
        <w:t>Flamel</w:t>
      </w:r>
      <w:r>
        <w:rPr>
          <w:spacing w:val="-11"/>
        </w:rPr>
        <w:t xml:space="preserve"> </w:t>
      </w:r>
      <w:r>
        <w:t>carraspeó.</w:t>
      </w:r>
    </w:p>
    <w:p w14:paraId="7C461608" w14:textId="77777777" w:rsidR="00584CB5" w:rsidRDefault="00996ED2">
      <w:pPr>
        <w:pStyle w:val="BodyText"/>
        <w:spacing w:before="32" w:line="268" w:lineRule="auto"/>
        <w:ind w:left="1012" w:right="2" w:firstLine="340"/>
        <w:jc w:val="both"/>
      </w:pPr>
      <w:r>
        <w:t>—Permitidme</w:t>
      </w:r>
      <w:r>
        <w:rPr>
          <w:spacing w:val="-8"/>
        </w:rPr>
        <w:t xml:space="preserve"> </w:t>
      </w:r>
      <w:r>
        <w:t>que</w:t>
      </w:r>
      <w:r>
        <w:rPr>
          <w:spacing w:val="-7"/>
        </w:rPr>
        <w:t xml:space="preserve"> </w:t>
      </w:r>
      <w:r>
        <w:t>os</w:t>
      </w:r>
      <w:r>
        <w:rPr>
          <w:spacing w:val="-8"/>
        </w:rPr>
        <w:t xml:space="preserve"> </w:t>
      </w:r>
      <w:r>
        <w:t>presente…</w:t>
      </w:r>
      <w:r>
        <w:rPr>
          <w:spacing w:val="-7"/>
        </w:rPr>
        <w:t xml:space="preserve"> </w:t>
      </w:r>
      <w:r>
        <w:t>—En</w:t>
      </w:r>
      <w:r>
        <w:rPr>
          <w:spacing w:val="-8"/>
        </w:rPr>
        <w:t xml:space="preserve"> </w:t>
      </w:r>
      <w:r>
        <w:t>ese</w:t>
      </w:r>
      <w:r>
        <w:rPr>
          <w:spacing w:val="-7"/>
        </w:rPr>
        <w:t xml:space="preserve"> </w:t>
      </w:r>
      <w:r>
        <w:t>momento</w:t>
      </w:r>
      <w:r>
        <w:rPr>
          <w:spacing w:val="-8"/>
        </w:rPr>
        <w:t xml:space="preserve"> </w:t>
      </w:r>
      <w:r>
        <w:t>se</w:t>
      </w:r>
      <w:r>
        <w:rPr>
          <w:spacing w:val="-55"/>
        </w:rPr>
        <w:t xml:space="preserve"> </w:t>
      </w:r>
      <w:r>
        <w:rPr>
          <w:spacing w:val="-2"/>
        </w:rPr>
        <w:t>detuvo</w:t>
      </w:r>
      <w:r>
        <w:rPr>
          <w:spacing w:val="-17"/>
        </w:rPr>
        <w:t xml:space="preserve"> </w:t>
      </w:r>
      <w:r>
        <w:rPr>
          <w:spacing w:val="-2"/>
        </w:rPr>
        <w:t>y</w:t>
      </w:r>
      <w:r>
        <w:rPr>
          <w:spacing w:val="-17"/>
        </w:rPr>
        <w:t xml:space="preserve"> </w:t>
      </w:r>
      <w:r>
        <w:rPr>
          <w:spacing w:val="-2"/>
        </w:rPr>
        <w:t>miró</w:t>
      </w:r>
      <w:r>
        <w:rPr>
          <w:spacing w:val="-16"/>
        </w:rPr>
        <w:t xml:space="preserve"> </w:t>
      </w:r>
      <w:r>
        <w:rPr>
          <w:spacing w:val="-2"/>
        </w:rPr>
        <w:t>a</w:t>
      </w:r>
      <w:r>
        <w:rPr>
          <w:spacing w:val="-17"/>
        </w:rPr>
        <w:t xml:space="preserve"> </w:t>
      </w:r>
      <w:r>
        <w:rPr>
          <w:spacing w:val="-2"/>
        </w:rPr>
        <w:t>la</w:t>
      </w:r>
      <w:r>
        <w:rPr>
          <w:spacing w:val="-16"/>
        </w:rPr>
        <w:t xml:space="preserve"> </w:t>
      </w:r>
      <w:r>
        <w:rPr>
          <w:spacing w:val="-2"/>
        </w:rPr>
        <w:t>señora—.</w:t>
      </w:r>
      <w:r>
        <w:rPr>
          <w:spacing w:val="-25"/>
        </w:rPr>
        <w:t xml:space="preserve"> </w:t>
      </w:r>
      <w:r>
        <w:rPr>
          <w:spacing w:val="-2"/>
        </w:rPr>
        <w:t>Perdone.</w:t>
      </w:r>
      <w:r>
        <w:rPr>
          <w:spacing w:val="-25"/>
        </w:rPr>
        <w:t xml:space="preserve"> </w:t>
      </w:r>
      <w:r>
        <w:rPr>
          <w:spacing w:val="-2"/>
        </w:rPr>
        <w:t>¿Cómo</w:t>
      </w:r>
      <w:r>
        <w:rPr>
          <w:spacing w:val="-16"/>
        </w:rPr>
        <w:t xml:space="preserve"> </w:t>
      </w:r>
      <w:r>
        <w:rPr>
          <w:spacing w:val="-2"/>
        </w:rPr>
        <w:t>debo</w:t>
      </w:r>
      <w:r>
        <w:rPr>
          <w:spacing w:val="-17"/>
        </w:rPr>
        <w:t xml:space="preserve"> </w:t>
      </w:r>
      <w:r>
        <w:rPr>
          <w:spacing w:val="-2"/>
        </w:rPr>
        <w:t>llamarla?</w:t>
      </w:r>
    </w:p>
    <w:p w14:paraId="7C461609" w14:textId="77777777" w:rsidR="00584CB5" w:rsidRDefault="00996ED2">
      <w:pPr>
        <w:pStyle w:val="BodyText"/>
        <w:spacing w:line="268" w:lineRule="auto"/>
        <w:ind w:left="1012" w:right="1" w:firstLine="340"/>
        <w:jc w:val="both"/>
      </w:pPr>
      <w:r>
        <w:t>—Llámeme</w:t>
      </w:r>
      <w:r>
        <w:rPr>
          <w:spacing w:val="-11"/>
        </w:rPr>
        <w:t xml:space="preserve"> </w:t>
      </w:r>
      <w:r>
        <w:t>Dora,</w:t>
      </w:r>
      <w:r>
        <w:rPr>
          <w:spacing w:val="-20"/>
        </w:rPr>
        <w:t xml:space="preserve"> </w:t>
      </w:r>
      <w:r>
        <w:t>como</w:t>
      </w:r>
      <w:r>
        <w:rPr>
          <w:spacing w:val="-11"/>
        </w:rPr>
        <w:t xml:space="preserve"> </w:t>
      </w:r>
      <w:r>
        <w:t>todo</w:t>
      </w:r>
      <w:r>
        <w:rPr>
          <w:spacing w:val="-10"/>
        </w:rPr>
        <w:t xml:space="preserve"> </w:t>
      </w:r>
      <w:r>
        <w:t>el</w:t>
      </w:r>
      <w:r>
        <w:rPr>
          <w:spacing w:val="-11"/>
        </w:rPr>
        <w:t xml:space="preserve"> </w:t>
      </w:r>
      <w:r>
        <w:t>mundo</w:t>
      </w:r>
      <w:r>
        <w:rPr>
          <w:spacing w:val="-11"/>
        </w:rPr>
        <w:t xml:space="preserve"> </w:t>
      </w:r>
      <w:r>
        <w:t>—respondió</w:t>
      </w:r>
      <w:r>
        <w:rPr>
          <w:spacing w:val="-11"/>
        </w:rPr>
        <w:t xml:space="preserve"> </w:t>
      </w:r>
      <w:r>
        <w:t>en</w:t>
      </w:r>
      <w:r>
        <w:rPr>
          <w:spacing w:val="-55"/>
        </w:rPr>
        <w:t xml:space="preserve"> </w:t>
      </w:r>
      <w:r>
        <w:rPr>
          <w:spacing w:val="-1"/>
          <w:w w:val="105"/>
        </w:rPr>
        <w:t>un</w:t>
      </w:r>
      <w:r>
        <w:rPr>
          <w:spacing w:val="1"/>
          <w:w w:val="105"/>
        </w:rPr>
        <w:t xml:space="preserve"> </w:t>
      </w:r>
      <w:r>
        <w:rPr>
          <w:spacing w:val="-1"/>
          <w:w w:val="105"/>
        </w:rPr>
        <w:t>inglés</w:t>
      </w:r>
      <w:r>
        <w:rPr>
          <w:spacing w:val="1"/>
          <w:w w:val="105"/>
        </w:rPr>
        <w:t xml:space="preserve"> </w:t>
      </w:r>
      <w:r>
        <w:rPr>
          <w:spacing w:val="-1"/>
          <w:w w:val="105"/>
        </w:rPr>
        <w:t>indiscutiblemente</w:t>
      </w:r>
      <w:r>
        <w:rPr>
          <w:spacing w:val="2"/>
          <w:w w:val="105"/>
        </w:rPr>
        <w:t xml:space="preserve"> </w:t>
      </w:r>
      <w:r>
        <w:rPr>
          <w:spacing w:val="-1"/>
          <w:w w:val="105"/>
        </w:rPr>
        <w:t>neoyorquino—.</w:t>
      </w:r>
      <w:r>
        <w:rPr>
          <w:spacing w:val="-5"/>
          <w:w w:val="105"/>
        </w:rPr>
        <w:t xml:space="preserve"> </w:t>
      </w:r>
      <w:r>
        <w:rPr>
          <w:w w:val="105"/>
        </w:rPr>
        <w:t>¿Scathach?</w:t>
      </w:r>
    </w:p>
    <w:p w14:paraId="7C46160A" w14:textId="77777777" w:rsidR="00584CB5" w:rsidRDefault="00996ED2">
      <w:pPr>
        <w:pStyle w:val="BodyText"/>
        <w:spacing w:line="264" w:lineRule="exact"/>
        <w:ind w:left="1012"/>
        <w:jc w:val="both"/>
      </w:pPr>
      <w:r>
        <w:t>—preguntó</w:t>
      </w:r>
      <w:r>
        <w:rPr>
          <w:spacing w:val="31"/>
        </w:rPr>
        <w:t xml:space="preserve"> </w:t>
      </w:r>
      <w:r>
        <w:t>repentinamente—.</w:t>
      </w:r>
      <w:r>
        <w:rPr>
          <w:spacing w:val="19"/>
        </w:rPr>
        <w:t xml:space="preserve"> </w:t>
      </w:r>
      <w:r>
        <w:t>¡Scathach!</w:t>
      </w:r>
    </w:p>
    <w:p w14:paraId="7C46160B" w14:textId="4E5D55B2" w:rsidR="00584CB5" w:rsidRDefault="00996ED2">
      <w:pPr>
        <w:pStyle w:val="BodyText"/>
        <w:spacing w:before="31" w:line="268" w:lineRule="auto"/>
        <w:ind w:left="1012" w:right="1" w:firstLine="340"/>
        <w:jc w:val="both"/>
      </w:pPr>
      <w:r>
        <w:rPr>
          <w:w w:val="105"/>
        </w:rPr>
        <w:t>Entonces sus palabras se disolvieron en un lenguaje</w:t>
      </w:r>
      <w:r>
        <w:rPr>
          <w:spacing w:val="-58"/>
          <w:w w:val="105"/>
        </w:rPr>
        <w:t xml:space="preserve"> </w:t>
      </w:r>
      <w:r>
        <w:rPr>
          <w:w w:val="105"/>
        </w:rPr>
        <w:t>que,</w:t>
      </w:r>
      <w:r>
        <w:rPr>
          <w:spacing w:val="-9"/>
          <w:w w:val="105"/>
        </w:rPr>
        <w:t xml:space="preserve"> </w:t>
      </w:r>
      <w:r>
        <w:rPr>
          <w:w w:val="105"/>
        </w:rPr>
        <w:t>al</w:t>
      </w:r>
      <w:r>
        <w:rPr>
          <w:spacing w:val="-3"/>
          <w:w w:val="105"/>
        </w:rPr>
        <w:t xml:space="preserve"> </w:t>
      </w:r>
      <w:r>
        <w:rPr>
          <w:w w:val="105"/>
        </w:rPr>
        <w:t>parecer,</w:t>
      </w:r>
      <w:r>
        <w:rPr>
          <w:spacing w:val="-8"/>
          <w:w w:val="105"/>
        </w:rPr>
        <w:t xml:space="preserve"> </w:t>
      </w:r>
      <w:r>
        <w:rPr>
          <w:w w:val="105"/>
        </w:rPr>
        <w:t>consistía</w:t>
      </w:r>
      <w:r>
        <w:rPr>
          <w:spacing w:val="-3"/>
          <w:w w:val="105"/>
        </w:rPr>
        <w:t xml:space="preserve"> </w:t>
      </w:r>
      <w:r>
        <w:rPr>
          <w:w w:val="105"/>
        </w:rPr>
        <w:t>en</w:t>
      </w:r>
      <w:r>
        <w:rPr>
          <w:spacing w:val="-3"/>
          <w:w w:val="105"/>
        </w:rPr>
        <w:t xml:space="preserve"> </w:t>
      </w:r>
      <w:r>
        <w:rPr>
          <w:w w:val="105"/>
        </w:rPr>
        <w:t>sonidos</w:t>
      </w:r>
      <w:r>
        <w:rPr>
          <w:spacing w:val="-2"/>
          <w:w w:val="105"/>
        </w:rPr>
        <w:t xml:space="preserve"> </w:t>
      </w:r>
      <w:r>
        <w:rPr>
          <w:w w:val="105"/>
        </w:rPr>
        <w:t>semejantes</w:t>
      </w:r>
      <w:r>
        <w:rPr>
          <w:spacing w:val="-3"/>
          <w:w w:val="105"/>
        </w:rPr>
        <w:t xml:space="preserve"> </w:t>
      </w:r>
      <w:r>
        <w:rPr>
          <w:w w:val="105"/>
        </w:rPr>
        <w:t>al</w:t>
      </w:r>
      <w:r>
        <w:rPr>
          <w:spacing w:val="-3"/>
          <w:w w:val="105"/>
        </w:rPr>
        <w:t xml:space="preserve"> </w:t>
      </w:r>
      <w:r>
        <w:rPr>
          <w:w w:val="105"/>
        </w:rPr>
        <w:t>ruido</w:t>
      </w:r>
      <w:r>
        <w:rPr>
          <w:spacing w:val="-58"/>
          <w:w w:val="105"/>
        </w:rPr>
        <w:t xml:space="preserve"> </w:t>
      </w:r>
      <w:r>
        <w:t>que</w:t>
      </w:r>
      <w:r>
        <w:rPr>
          <w:spacing w:val="-9"/>
        </w:rPr>
        <w:t xml:space="preserve"> </w:t>
      </w:r>
      <w:r>
        <w:t>se</w:t>
      </w:r>
      <w:r>
        <w:rPr>
          <w:spacing w:val="-9"/>
        </w:rPr>
        <w:t xml:space="preserve"> </w:t>
      </w:r>
      <w:r>
        <w:t>produce</w:t>
      </w:r>
      <w:r>
        <w:rPr>
          <w:spacing w:val="-8"/>
        </w:rPr>
        <w:t xml:space="preserve"> </w:t>
      </w:r>
      <w:r>
        <w:t>al</w:t>
      </w:r>
      <w:r>
        <w:rPr>
          <w:spacing w:val="-9"/>
        </w:rPr>
        <w:t xml:space="preserve"> </w:t>
      </w:r>
      <w:r>
        <w:t>escupir.</w:t>
      </w:r>
      <w:r>
        <w:rPr>
          <w:spacing w:val="-17"/>
        </w:rPr>
        <w:t xml:space="preserve"> </w:t>
      </w:r>
      <w:r>
        <w:t>Sophie</w:t>
      </w:r>
      <w:r>
        <w:rPr>
          <w:spacing w:val="-8"/>
        </w:rPr>
        <w:t xml:space="preserve"> </w:t>
      </w:r>
      <w:r>
        <w:t>se</w:t>
      </w:r>
      <w:r>
        <w:rPr>
          <w:spacing w:val="-9"/>
        </w:rPr>
        <w:t xml:space="preserve"> </w:t>
      </w:r>
      <w:r>
        <w:t>sorprendió</w:t>
      </w:r>
      <w:r>
        <w:rPr>
          <w:spacing w:val="-8"/>
        </w:rPr>
        <w:t xml:space="preserve"> </w:t>
      </w:r>
      <w:r>
        <w:t>al</w:t>
      </w:r>
      <w:r>
        <w:rPr>
          <w:spacing w:val="-9"/>
        </w:rPr>
        <w:t xml:space="preserve"> </w:t>
      </w:r>
      <w:r>
        <w:t>compro</w:t>
      </w:r>
      <w:r>
        <w:rPr>
          <w:w w:val="105"/>
        </w:rPr>
        <w:t>bar</w:t>
      </w:r>
      <w:r>
        <w:rPr>
          <w:spacing w:val="-9"/>
          <w:w w:val="105"/>
        </w:rPr>
        <w:t xml:space="preserve"> </w:t>
      </w:r>
      <w:r>
        <w:rPr>
          <w:w w:val="105"/>
        </w:rPr>
        <w:t>que</w:t>
      </w:r>
      <w:r>
        <w:rPr>
          <w:spacing w:val="-8"/>
          <w:w w:val="105"/>
        </w:rPr>
        <w:t xml:space="preserve"> </w:t>
      </w:r>
      <w:r>
        <w:rPr>
          <w:w w:val="105"/>
        </w:rPr>
        <w:t>ella</w:t>
      </w:r>
      <w:r>
        <w:rPr>
          <w:spacing w:val="-8"/>
          <w:w w:val="105"/>
        </w:rPr>
        <w:t xml:space="preserve"> </w:t>
      </w:r>
      <w:r>
        <w:rPr>
          <w:w w:val="105"/>
        </w:rPr>
        <w:t>sí</w:t>
      </w:r>
      <w:r>
        <w:rPr>
          <w:spacing w:val="-8"/>
          <w:w w:val="105"/>
        </w:rPr>
        <w:t xml:space="preserve"> </w:t>
      </w:r>
      <w:r>
        <w:rPr>
          <w:w w:val="105"/>
        </w:rPr>
        <w:t>entendía</w:t>
      </w:r>
      <w:r>
        <w:rPr>
          <w:spacing w:val="-8"/>
          <w:w w:val="105"/>
        </w:rPr>
        <w:t xml:space="preserve"> </w:t>
      </w:r>
      <w:r>
        <w:rPr>
          <w:w w:val="105"/>
        </w:rPr>
        <w:t>esa</w:t>
      </w:r>
      <w:r>
        <w:rPr>
          <w:spacing w:val="-8"/>
          <w:w w:val="105"/>
        </w:rPr>
        <w:t xml:space="preserve"> </w:t>
      </w:r>
      <w:r>
        <w:rPr>
          <w:w w:val="105"/>
        </w:rPr>
        <w:t>lengua.</w:t>
      </w:r>
    </w:p>
    <w:p w14:paraId="7C46160C" w14:textId="77777777" w:rsidR="00584CB5" w:rsidRDefault="00996ED2">
      <w:pPr>
        <w:pStyle w:val="BodyText"/>
        <w:spacing w:line="264" w:lineRule="exact"/>
        <w:ind w:left="1352"/>
        <w:jc w:val="both"/>
      </w:pPr>
      <w:r>
        <w:rPr>
          <w:w w:val="105"/>
        </w:rPr>
        <w:t>—Quiere</w:t>
      </w:r>
      <w:r>
        <w:rPr>
          <w:spacing w:val="1"/>
          <w:w w:val="105"/>
        </w:rPr>
        <w:t xml:space="preserve"> </w:t>
      </w:r>
      <w:r>
        <w:rPr>
          <w:w w:val="105"/>
        </w:rPr>
        <w:t>saber</w:t>
      </w:r>
      <w:r>
        <w:rPr>
          <w:spacing w:val="1"/>
          <w:w w:val="105"/>
        </w:rPr>
        <w:t xml:space="preserve"> </w:t>
      </w:r>
      <w:r>
        <w:rPr>
          <w:w w:val="105"/>
        </w:rPr>
        <w:t>la</w:t>
      </w:r>
      <w:r>
        <w:rPr>
          <w:spacing w:val="2"/>
          <w:w w:val="105"/>
        </w:rPr>
        <w:t xml:space="preserve"> </w:t>
      </w:r>
      <w:r>
        <w:rPr>
          <w:w w:val="105"/>
        </w:rPr>
        <w:t>razón</w:t>
      </w:r>
      <w:r>
        <w:rPr>
          <w:spacing w:val="1"/>
          <w:w w:val="105"/>
        </w:rPr>
        <w:t xml:space="preserve"> </w:t>
      </w:r>
      <w:r>
        <w:rPr>
          <w:w w:val="105"/>
        </w:rPr>
        <w:t>de</w:t>
      </w:r>
      <w:r>
        <w:rPr>
          <w:spacing w:val="2"/>
          <w:w w:val="105"/>
        </w:rPr>
        <w:t xml:space="preserve"> </w:t>
      </w:r>
      <w:r>
        <w:rPr>
          <w:w w:val="105"/>
        </w:rPr>
        <w:t>por</w:t>
      </w:r>
      <w:r>
        <w:rPr>
          <w:spacing w:val="1"/>
          <w:w w:val="105"/>
        </w:rPr>
        <w:t xml:space="preserve"> </w:t>
      </w:r>
      <w:r>
        <w:rPr>
          <w:w w:val="105"/>
        </w:rPr>
        <w:t>qué</w:t>
      </w:r>
      <w:r>
        <w:rPr>
          <w:spacing w:val="1"/>
          <w:w w:val="105"/>
        </w:rPr>
        <w:t xml:space="preserve"> </w:t>
      </w:r>
      <w:r>
        <w:rPr>
          <w:w w:val="105"/>
        </w:rPr>
        <w:t>Scatty</w:t>
      </w:r>
      <w:r>
        <w:rPr>
          <w:spacing w:val="2"/>
          <w:w w:val="105"/>
        </w:rPr>
        <w:t xml:space="preserve"> </w:t>
      </w:r>
      <w:r>
        <w:rPr>
          <w:w w:val="105"/>
        </w:rPr>
        <w:t>no</w:t>
      </w:r>
      <w:r>
        <w:rPr>
          <w:spacing w:val="1"/>
          <w:w w:val="105"/>
        </w:rPr>
        <w:t xml:space="preserve"> </w:t>
      </w:r>
      <w:r>
        <w:rPr>
          <w:w w:val="105"/>
        </w:rPr>
        <w:t>ha</w:t>
      </w:r>
      <w:r>
        <w:rPr>
          <w:spacing w:val="2"/>
          <w:w w:val="105"/>
        </w:rPr>
        <w:t xml:space="preserve"> </w:t>
      </w:r>
      <w:r>
        <w:rPr>
          <w:w w:val="105"/>
        </w:rPr>
        <w:t>ve-</w:t>
      </w:r>
    </w:p>
    <w:p w14:paraId="7C46160D" w14:textId="77777777" w:rsidR="00584CB5" w:rsidRDefault="00996ED2">
      <w:pPr>
        <w:pStyle w:val="BodyText"/>
        <w:rPr>
          <w:sz w:val="24"/>
        </w:rPr>
      </w:pPr>
      <w:r>
        <w:br w:type="column"/>
      </w:r>
    </w:p>
    <w:p w14:paraId="7C46160E" w14:textId="77777777" w:rsidR="00584CB5" w:rsidRDefault="00584CB5">
      <w:pPr>
        <w:pStyle w:val="BodyText"/>
        <w:rPr>
          <w:sz w:val="24"/>
        </w:rPr>
      </w:pPr>
    </w:p>
    <w:p w14:paraId="7C46160F" w14:textId="77777777" w:rsidR="00584CB5" w:rsidRDefault="00584CB5">
      <w:pPr>
        <w:pStyle w:val="BodyText"/>
        <w:rPr>
          <w:sz w:val="24"/>
        </w:rPr>
      </w:pPr>
    </w:p>
    <w:p w14:paraId="7C461610" w14:textId="77777777" w:rsidR="00584CB5" w:rsidRDefault="00584CB5">
      <w:pPr>
        <w:pStyle w:val="BodyText"/>
        <w:rPr>
          <w:sz w:val="24"/>
        </w:rPr>
      </w:pPr>
    </w:p>
    <w:p w14:paraId="7C461611" w14:textId="77777777" w:rsidR="00584CB5" w:rsidRDefault="00584CB5">
      <w:pPr>
        <w:pStyle w:val="BodyText"/>
        <w:rPr>
          <w:sz w:val="24"/>
        </w:rPr>
      </w:pPr>
    </w:p>
    <w:p w14:paraId="7C461612" w14:textId="77777777" w:rsidR="00584CB5" w:rsidRDefault="00584CB5">
      <w:pPr>
        <w:pStyle w:val="BodyText"/>
        <w:rPr>
          <w:sz w:val="24"/>
        </w:rPr>
      </w:pPr>
    </w:p>
    <w:p w14:paraId="7C461613" w14:textId="77777777" w:rsidR="00584CB5" w:rsidRDefault="00584CB5">
      <w:pPr>
        <w:pStyle w:val="BodyText"/>
        <w:rPr>
          <w:sz w:val="24"/>
        </w:rPr>
      </w:pPr>
    </w:p>
    <w:p w14:paraId="7C461614" w14:textId="77777777" w:rsidR="00584CB5" w:rsidRDefault="00584CB5">
      <w:pPr>
        <w:pStyle w:val="BodyText"/>
        <w:rPr>
          <w:sz w:val="24"/>
        </w:rPr>
      </w:pPr>
    </w:p>
    <w:p w14:paraId="7C461615" w14:textId="77777777" w:rsidR="00584CB5" w:rsidRDefault="00584CB5">
      <w:pPr>
        <w:pStyle w:val="BodyText"/>
        <w:rPr>
          <w:sz w:val="24"/>
        </w:rPr>
      </w:pPr>
    </w:p>
    <w:p w14:paraId="7C461616" w14:textId="77777777" w:rsidR="00584CB5" w:rsidRDefault="00584CB5">
      <w:pPr>
        <w:pStyle w:val="BodyText"/>
        <w:rPr>
          <w:sz w:val="24"/>
        </w:rPr>
      </w:pPr>
    </w:p>
    <w:p w14:paraId="7C461617" w14:textId="77777777" w:rsidR="00584CB5" w:rsidRDefault="00584CB5">
      <w:pPr>
        <w:pStyle w:val="BodyText"/>
        <w:spacing w:before="5"/>
        <w:rPr>
          <w:sz w:val="35"/>
        </w:rPr>
      </w:pPr>
    </w:p>
    <w:p w14:paraId="7C461618" w14:textId="77777777" w:rsidR="00584CB5" w:rsidRDefault="00996ED2">
      <w:pPr>
        <w:ind w:left="243"/>
        <w:rPr>
          <w:sz w:val="21"/>
        </w:rPr>
      </w:pPr>
      <w:r>
        <w:rPr>
          <w:color w:val="B2B2B2"/>
          <w:sz w:val="21"/>
        </w:rPr>
        <w:t>367</w:t>
      </w:r>
    </w:p>
    <w:p w14:paraId="7C461619"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61A" w14:textId="77777777" w:rsidR="00584CB5" w:rsidRDefault="00584CB5">
      <w:pPr>
        <w:pStyle w:val="BodyText"/>
        <w:spacing w:before="1"/>
        <w:rPr>
          <w:sz w:val="21"/>
        </w:rPr>
      </w:pPr>
    </w:p>
    <w:p w14:paraId="7C46161B"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61C" w14:textId="77777777" w:rsidR="00584CB5" w:rsidRDefault="00584CB5">
      <w:pPr>
        <w:pStyle w:val="BodyText"/>
        <w:spacing w:before="8"/>
        <w:rPr>
          <w:rFonts w:ascii="Calibri"/>
          <w:sz w:val="13"/>
        </w:rPr>
      </w:pPr>
    </w:p>
    <w:p w14:paraId="7C46161D" w14:textId="77777777" w:rsidR="00584CB5" w:rsidRDefault="00584CB5">
      <w:pPr>
        <w:rPr>
          <w:rFonts w:ascii="Calibri"/>
          <w:sz w:val="13"/>
        </w:rPr>
        <w:sectPr w:rsidR="00584CB5">
          <w:pgSz w:w="9080" w:h="12760"/>
          <w:pgMar w:top="860" w:right="1220" w:bottom="840" w:left="740" w:header="138" w:footer="645" w:gutter="0"/>
          <w:cols w:space="720"/>
        </w:sectPr>
      </w:pPr>
    </w:p>
    <w:p w14:paraId="7C46161E" w14:textId="77777777" w:rsidR="00584CB5" w:rsidRDefault="00905D2D">
      <w:pPr>
        <w:pStyle w:val="BodyText"/>
        <w:rPr>
          <w:rFonts w:ascii="Calibri"/>
          <w:sz w:val="24"/>
        </w:rPr>
      </w:pPr>
      <w:r>
        <w:pict w14:anchorId="7C46208D">
          <v:group id="_x0000_s1426" style="position:absolute;margin-left:6.25pt;margin-top:295.3pt;width:24pt;height:48pt;z-index:16149504;mso-position-horizontal-relative:page;mso-position-vertical-relative:page" coordorigin="125,5906" coordsize="480,960">
            <v:shape id="_x0000_s1428" style="position:absolute;left:124;top:5905;width:480;height:960" coordorigin="125,5906" coordsize="480,960" o:spt="100" adj="0,,0" path="m365,5906r,960m125,6386r480,e" filled="f" strokeweight=".25pt">
              <v:stroke joinstyle="round"/>
              <v:formulas/>
              <v:path arrowok="t" o:connecttype="segments"/>
            </v:shape>
            <v:shape id="_x0000_s1427" type="#_x0000_t75" style="position:absolute;left:242;top:6263;width:245;height:245">
              <v:imagedata r:id="rId6" o:title=""/>
            </v:shape>
            <w10:wrap anchorx="page" anchory="page"/>
          </v:group>
        </w:pict>
      </w:r>
      <w:r>
        <w:pict w14:anchorId="7C46208E">
          <v:group id="_x0000_s1423" style="position:absolute;margin-left:422.75pt;margin-top:295.3pt;width:24pt;height:48pt;z-index:16150016;mso-position-horizontal-relative:page;mso-position-vertical-relative:page" coordorigin="8455,5906" coordsize="480,960">
            <v:shape id="_x0000_s1425" style="position:absolute;left:8455;top:5905;width:480;height:960" coordorigin="8455,5906" coordsize="480,960" o:spt="100" adj="0,,0" path="m8695,5906r,960m8455,6386r480,e" filled="f" strokeweight=".25pt">
              <v:stroke joinstyle="round"/>
              <v:formulas/>
              <v:path arrowok="t" o:connecttype="segments"/>
            </v:shape>
            <v:shape id="_x0000_s1424" type="#_x0000_t75" style="position:absolute;left:8572;top:6263;width:245;height:245">
              <v:imagedata r:id="rId6" o:title=""/>
            </v:shape>
            <w10:wrap anchorx="page" anchory="page"/>
          </v:group>
        </w:pict>
      </w:r>
    </w:p>
    <w:p w14:paraId="7C46161F" w14:textId="77777777" w:rsidR="00584CB5" w:rsidRDefault="00584CB5">
      <w:pPr>
        <w:pStyle w:val="BodyText"/>
        <w:rPr>
          <w:rFonts w:ascii="Calibri"/>
          <w:sz w:val="24"/>
        </w:rPr>
      </w:pPr>
    </w:p>
    <w:p w14:paraId="7C461620" w14:textId="77777777" w:rsidR="00584CB5" w:rsidRDefault="00584CB5">
      <w:pPr>
        <w:pStyle w:val="BodyText"/>
        <w:rPr>
          <w:rFonts w:ascii="Calibri"/>
          <w:sz w:val="24"/>
        </w:rPr>
      </w:pPr>
    </w:p>
    <w:p w14:paraId="7C461621" w14:textId="77777777" w:rsidR="00584CB5" w:rsidRDefault="00584CB5">
      <w:pPr>
        <w:pStyle w:val="BodyText"/>
        <w:rPr>
          <w:rFonts w:ascii="Calibri"/>
          <w:sz w:val="24"/>
        </w:rPr>
      </w:pPr>
    </w:p>
    <w:p w14:paraId="7C461622" w14:textId="77777777" w:rsidR="00584CB5" w:rsidRDefault="00584CB5">
      <w:pPr>
        <w:pStyle w:val="BodyText"/>
        <w:rPr>
          <w:rFonts w:ascii="Calibri"/>
          <w:sz w:val="24"/>
        </w:rPr>
      </w:pPr>
    </w:p>
    <w:p w14:paraId="7C461623" w14:textId="77777777" w:rsidR="00584CB5" w:rsidRDefault="00584CB5">
      <w:pPr>
        <w:pStyle w:val="BodyText"/>
        <w:rPr>
          <w:rFonts w:ascii="Calibri"/>
          <w:sz w:val="24"/>
        </w:rPr>
      </w:pPr>
    </w:p>
    <w:p w14:paraId="7C461624" w14:textId="77777777" w:rsidR="00584CB5" w:rsidRDefault="00584CB5">
      <w:pPr>
        <w:pStyle w:val="BodyText"/>
        <w:rPr>
          <w:rFonts w:ascii="Calibri"/>
          <w:sz w:val="24"/>
        </w:rPr>
      </w:pPr>
    </w:p>
    <w:p w14:paraId="7C461625" w14:textId="77777777" w:rsidR="00584CB5" w:rsidRDefault="00584CB5">
      <w:pPr>
        <w:pStyle w:val="BodyText"/>
        <w:rPr>
          <w:rFonts w:ascii="Calibri"/>
          <w:sz w:val="24"/>
        </w:rPr>
      </w:pPr>
    </w:p>
    <w:p w14:paraId="7C461626" w14:textId="77777777" w:rsidR="00584CB5" w:rsidRDefault="00584CB5">
      <w:pPr>
        <w:pStyle w:val="BodyText"/>
        <w:rPr>
          <w:rFonts w:ascii="Calibri"/>
          <w:sz w:val="24"/>
        </w:rPr>
      </w:pPr>
    </w:p>
    <w:p w14:paraId="7C461627" w14:textId="77777777" w:rsidR="00584CB5" w:rsidRDefault="00584CB5">
      <w:pPr>
        <w:pStyle w:val="BodyText"/>
        <w:rPr>
          <w:rFonts w:ascii="Calibri"/>
          <w:sz w:val="24"/>
        </w:rPr>
      </w:pPr>
    </w:p>
    <w:p w14:paraId="7C461628" w14:textId="77777777" w:rsidR="00584CB5" w:rsidRDefault="00584CB5">
      <w:pPr>
        <w:pStyle w:val="BodyText"/>
        <w:rPr>
          <w:rFonts w:ascii="Calibri"/>
          <w:sz w:val="24"/>
        </w:rPr>
      </w:pPr>
    </w:p>
    <w:p w14:paraId="7C461629" w14:textId="77777777" w:rsidR="00584CB5" w:rsidRDefault="00584CB5">
      <w:pPr>
        <w:pStyle w:val="BodyText"/>
        <w:rPr>
          <w:rFonts w:ascii="Calibri"/>
          <w:sz w:val="24"/>
        </w:rPr>
      </w:pPr>
    </w:p>
    <w:p w14:paraId="7C46162A" w14:textId="77777777" w:rsidR="00584CB5" w:rsidRDefault="00584CB5">
      <w:pPr>
        <w:pStyle w:val="BodyText"/>
        <w:rPr>
          <w:rFonts w:ascii="Calibri"/>
          <w:sz w:val="24"/>
        </w:rPr>
      </w:pPr>
    </w:p>
    <w:p w14:paraId="7C46162B" w14:textId="77777777" w:rsidR="00584CB5" w:rsidRDefault="00584CB5">
      <w:pPr>
        <w:pStyle w:val="BodyText"/>
        <w:rPr>
          <w:rFonts w:ascii="Calibri"/>
          <w:sz w:val="24"/>
        </w:rPr>
      </w:pPr>
    </w:p>
    <w:p w14:paraId="7C46162C" w14:textId="77777777" w:rsidR="00584CB5" w:rsidRDefault="00584CB5">
      <w:pPr>
        <w:pStyle w:val="BodyText"/>
        <w:rPr>
          <w:rFonts w:ascii="Calibri"/>
          <w:sz w:val="24"/>
        </w:rPr>
      </w:pPr>
    </w:p>
    <w:p w14:paraId="7C46162D" w14:textId="77777777" w:rsidR="00584CB5" w:rsidRDefault="00996ED2">
      <w:pPr>
        <w:spacing w:before="209"/>
        <w:ind w:left="583"/>
        <w:rPr>
          <w:sz w:val="21"/>
        </w:rPr>
      </w:pPr>
      <w:r>
        <w:rPr>
          <w:color w:val="B2B2B2"/>
          <w:sz w:val="21"/>
        </w:rPr>
        <w:t>368</w:t>
      </w:r>
    </w:p>
    <w:p w14:paraId="7C46162E" w14:textId="314E8731" w:rsidR="00584CB5" w:rsidRDefault="00996ED2">
      <w:pPr>
        <w:pStyle w:val="BodyText"/>
        <w:spacing w:before="88" w:line="268" w:lineRule="auto"/>
        <w:ind w:left="243" w:right="540"/>
        <w:jc w:val="both"/>
      </w:pPr>
      <w:r>
        <w:br w:type="column"/>
      </w:r>
      <w:r>
        <w:rPr>
          <w:w w:val="105"/>
        </w:rPr>
        <w:t>nido a visitarla durante los últimos trescientos setenta y</w:t>
      </w:r>
      <w:r>
        <w:rPr>
          <w:spacing w:val="-58"/>
          <w:w w:val="105"/>
        </w:rPr>
        <w:t xml:space="preserve"> </w:t>
      </w:r>
      <w:r>
        <w:rPr>
          <w:w w:val="105"/>
        </w:rPr>
        <w:t>dos años, ocho meses y cuatro días —tradujo a su hermano.</w:t>
      </w:r>
      <w:r>
        <w:rPr>
          <w:spacing w:val="-11"/>
          <w:w w:val="105"/>
        </w:rPr>
        <w:t xml:space="preserve"> </w:t>
      </w:r>
      <w:r>
        <w:rPr>
          <w:w w:val="105"/>
        </w:rPr>
        <w:t>Sophie</w:t>
      </w:r>
      <w:r>
        <w:rPr>
          <w:spacing w:val="-4"/>
          <w:w w:val="105"/>
        </w:rPr>
        <w:t xml:space="preserve"> </w:t>
      </w:r>
      <w:r>
        <w:rPr>
          <w:w w:val="105"/>
        </w:rPr>
        <w:t>miraba</w:t>
      </w:r>
      <w:r>
        <w:rPr>
          <w:spacing w:val="-5"/>
          <w:w w:val="105"/>
        </w:rPr>
        <w:t xml:space="preserve"> </w:t>
      </w:r>
      <w:r>
        <w:rPr>
          <w:w w:val="105"/>
        </w:rPr>
        <w:t>fijamente</w:t>
      </w:r>
      <w:r>
        <w:rPr>
          <w:spacing w:val="-4"/>
          <w:w w:val="105"/>
        </w:rPr>
        <w:t xml:space="preserve"> </w:t>
      </w:r>
      <w:r>
        <w:rPr>
          <w:w w:val="105"/>
        </w:rPr>
        <w:t>a</w:t>
      </w:r>
      <w:r>
        <w:rPr>
          <w:spacing w:val="-4"/>
          <w:w w:val="105"/>
        </w:rPr>
        <w:t xml:space="preserve"> </w:t>
      </w:r>
      <w:r>
        <w:rPr>
          <w:w w:val="105"/>
        </w:rPr>
        <w:t>la</w:t>
      </w:r>
      <w:r>
        <w:rPr>
          <w:spacing w:val="-5"/>
          <w:w w:val="105"/>
        </w:rPr>
        <w:t xml:space="preserve"> </w:t>
      </w:r>
      <w:r>
        <w:rPr>
          <w:w w:val="105"/>
        </w:rPr>
        <w:t>anciana,</w:t>
      </w:r>
      <w:r>
        <w:rPr>
          <w:spacing w:val="-10"/>
          <w:w w:val="105"/>
        </w:rPr>
        <w:t xml:space="preserve"> </w:t>
      </w:r>
      <w:r>
        <w:rPr>
          <w:w w:val="105"/>
        </w:rPr>
        <w:t>pero</w:t>
      </w:r>
      <w:r>
        <w:rPr>
          <w:spacing w:val="-5"/>
          <w:w w:val="105"/>
        </w:rPr>
        <w:t xml:space="preserve"> </w:t>
      </w:r>
      <w:r>
        <w:rPr>
          <w:w w:val="105"/>
        </w:rPr>
        <w:t>no</w:t>
      </w:r>
      <w:r>
        <w:rPr>
          <w:spacing w:val="-4"/>
          <w:w w:val="105"/>
        </w:rPr>
        <w:t xml:space="preserve"> </w:t>
      </w:r>
      <w:r>
        <w:rPr>
          <w:w w:val="105"/>
        </w:rPr>
        <w:t>lograba</w:t>
      </w:r>
      <w:r>
        <w:rPr>
          <w:spacing w:val="-8"/>
          <w:w w:val="105"/>
        </w:rPr>
        <w:t xml:space="preserve"> </w:t>
      </w:r>
      <w:r>
        <w:rPr>
          <w:w w:val="105"/>
        </w:rPr>
        <w:t>vislumbrar</w:t>
      </w:r>
      <w:r>
        <w:rPr>
          <w:spacing w:val="-7"/>
          <w:w w:val="105"/>
        </w:rPr>
        <w:t xml:space="preserve"> </w:t>
      </w:r>
      <w:r>
        <w:rPr>
          <w:w w:val="105"/>
        </w:rPr>
        <w:t>el</w:t>
      </w:r>
      <w:r>
        <w:rPr>
          <w:spacing w:val="-7"/>
          <w:w w:val="105"/>
        </w:rPr>
        <w:t xml:space="preserve"> </w:t>
      </w:r>
      <w:r>
        <w:rPr>
          <w:w w:val="105"/>
        </w:rPr>
        <w:t>miedo</w:t>
      </w:r>
      <w:r>
        <w:rPr>
          <w:spacing w:val="-7"/>
          <w:w w:val="105"/>
        </w:rPr>
        <w:t xml:space="preserve"> </w:t>
      </w:r>
      <w:r>
        <w:rPr>
          <w:w w:val="105"/>
        </w:rPr>
        <w:t>y</w:t>
      </w:r>
      <w:r>
        <w:rPr>
          <w:spacing w:val="-7"/>
          <w:w w:val="105"/>
        </w:rPr>
        <w:t xml:space="preserve"> </w:t>
      </w:r>
      <w:r>
        <w:rPr>
          <w:w w:val="105"/>
        </w:rPr>
        <w:t>la</w:t>
      </w:r>
      <w:r>
        <w:rPr>
          <w:spacing w:val="-7"/>
          <w:w w:val="105"/>
        </w:rPr>
        <w:t xml:space="preserve"> </w:t>
      </w:r>
      <w:r>
        <w:rPr>
          <w:w w:val="105"/>
        </w:rPr>
        <w:t>envidia</w:t>
      </w:r>
      <w:r>
        <w:rPr>
          <w:spacing w:val="-7"/>
          <w:w w:val="105"/>
        </w:rPr>
        <w:t xml:space="preserve"> </w:t>
      </w:r>
      <w:r>
        <w:rPr>
          <w:w w:val="105"/>
        </w:rPr>
        <w:t>que</w:t>
      </w:r>
      <w:r>
        <w:rPr>
          <w:spacing w:val="-7"/>
          <w:w w:val="105"/>
        </w:rPr>
        <w:t xml:space="preserve"> </w:t>
      </w:r>
      <w:r>
        <w:rPr>
          <w:w w:val="105"/>
        </w:rPr>
        <w:t>se</w:t>
      </w:r>
      <w:r>
        <w:rPr>
          <w:spacing w:val="-7"/>
          <w:w w:val="105"/>
        </w:rPr>
        <w:t xml:space="preserve"> </w:t>
      </w:r>
      <w:r>
        <w:rPr>
          <w:w w:val="105"/>
        </w:rPr>
        <w:t>reflejaban</w:t>
      </w:r>
      <w:r>
        <w:rPr>
          <w:spacing w:val="-58"/>
          <w:w w:val="105"/>
        </w:rPr>
        <w:t xml:space="preserve"> </w:t>
      </w:r>
      <w:r>
        <w:rPr>
          <w:w w:val="105"/>
        </w:rPr>
        <w:t>en</w:t>
      </w:r>
      <w:r>
        <w:rPr>
          <w:spacing w:val="-7"/>
          <w:w w:val="105"/>
        </w:rPr>
        <w:t xml:space="preserve"> </w:t>
      </w:r>
      <w:r>
        <w:rPr>
          <w:w w:val="105"/>
        </w:rPr>
        <w:t>el</w:t>
      </w:r>
      <w:r>
        <w:rPr>
          <w:spacing w:val="-7"/>
          <w:w w:val="105"/>
        </w:rPr>
        <w:t xml:space="preserve"> </w:t>
      </w:r>
      <w:r>
        <w:rPr>
          <w:w w:val="105"/>
        </w:rPr>
        <w:t>rostro</w:t>
      </w:r>
      <w:r>
        <w:rPr>
          <w:spacing w:val="-7"/>
          <w:w w:val="105"/>
        </w:rPr>
        <w:t xml:space="preserve"> </w:t>
      </w:r>
      <w:r>
        <w:rPr>
          <w:w w:val="105"/>
        </w:rPr>
        <w:t>de</w:t>
      </w:r>
      <w:r>
        <w:rPr>
          <w:spacing w:val="-6"/>
          <w:w w:val="105"/>
        </w:rPr>
        <w:t xml:space="preserve"> </w:t>
      </w:r>
      <w:r>
        <w:rPr>
          <w:w w:val="105"/>
        </w:rPr>
        <w:t>Josh.</w:t>
      </w:r>
    </w:p>
    <w:p w14:paraId="7C46162F" w14:textId="569ED915" w:rsidR="00584CB5" w:rsidRDefault="00996ED2">
      <w:pPr>
        <w:pStyle w:val="BodyText"/>
        <w:spacing w:line="268" w:lineRule="auto"/>
        <w:ind w:left="243" w:right="540" w:firstLine="340"/>
        <w:jc w:val="both"/>
      </w:pPr>
      <w:r>
        <w:t>La anciana entró rápidamente a la pequeña sala, girando la cabeza hacia la izquierda y hacia la derecha, pero jamás</w:t>
      </w:r>
      <w:r>
        <w:rPr>
          <w:spacing w:val="-6"/>
        </w:rPr>
        <w:t xml:space="preserve"> </w:t>
      </w:r>
      <w:r>
        <w:t>mirando</w:t>
      </w:r>
      <w:r>
        <w:rPr>
          <w:spacing w:val="-5"/>
        </w:rPr>
        <w:t xml:space="preserve"> </w:t>
      </w:r>
      <w:r>
        <w:t>cara</w:t>
      </w:r>
      <w:r>
        <w:rPr>
          <w:spacing w:val="-5"/>
        </w:rPr>
        <w:t xml:space="preserve"> </w:t>
      </w:r>
      <w:r>
        <w:t>a</w:t>
      </w:r>
      <w:r>
        <w:rPr>
          <w:spacing w:val="-6"/>
        </w:rPr>
        <w:t xml:space="preserve"> </w:t>
      </w:r>
      <w:r>
        <w:t>cara</w:t>
      </w:r>
      <w:r>
        <w:rPr>
          <w:spacing w:val="-5"/>
        </w:rPr>
        <w:t xml:space="preserve"> </w:t>
      </w:r>
      <w:r>
        <w:t>a</w:t>
      </w:r>
      <w:r>
        <w:rPr>
          <w:spacing w:val="-5"/>
        </w:rPr>
        <w:t xml:space="preserve"> </w:t>
      </w:r>
      <w:r>
        <w:t>su</w:t>
      </w:r>
      <w:r>
        <w:rPr>
          <w:spacing w:val="-6"/>
        </w:rPr>
        <w:t xml:space="preserve"> </w:t>
      </w:r>
      <w:r>
        <w:t>nieta.</w:t>
      </w:r>
      <w:r>
        <w:rPr>
          <w:spacing w:val="-14"/>
        </w:rPr>
        <w:t xml:space="preserve"> </w:t>
      </w:r>
      <w:r>
        <w:t>Continuaba</w:t>
      </w:r>
      <w:r>
        <w:rPr>
          <w:spacing w:val="-6"/>
        </w:rPr>
        <w:t xml:space="preserve"> </w:t>
      </w:r>
      <w:r>
        <w:t>hablando</w:t>
      </w:r>
      <w:r>
        <w:rPr>
          <w:spacing w:val="-5"/>
        </w:rPr>
        <w:t xml:space="preserve"> </w:t>
      </w:r>
      <w:r>
        <w:t>y</w:t>
      </w:r>
      <w:r>
        <w:rPr>
          <w:spacing w:val="-55"/>
        </w:rPr>
        <w:t xml:space="preserve"> </w:t>
      </w:r>
      <w:r>
        <w:t>hablando,</w:t>
      </w:r>
      <w:r>
        <w:rPr>
          <w:spacing w:val="-13"/>
        </w:rPr>
        <w:t xml:space="preserve"> </w:t>
      </w:r>
      <w:r>
        <w:t>sin</w:t>
      </w:r>
      <w:r>
        <w:rPr>
          <w:spacing w:val="-4"/>
        </w:rPr>
        <w:t xml:space="preserve"> </w:t>
      </w:r>
      <w:r>
        <w:t>detenerse</w:t>
      </w:r>
      <w:r>
        <w:rPr>
          <w:spacing w:val="-3"/>
        </w:rPr>
        <w:t xml:space="preserve"> </w:t>
      </w:r>
      <w:r>
        <w:t>ni</w:t>
      </w:r>
      <w:r>
        <w:rPr>
          <w:spacing w:val="-3"/>
        </w:rPr>
        <w:t xml:space="preserve"> </w:t>
      </w:r>
      <w:r>
        <w:t>siquiera</w:t>
      </w:r>
      <w:r>
        <w:rPr>
          <w:spacing w:val="-4"/>
        </w:rPr>
        <w:t xml:space="preserve"> </w:t>
      </w:r>
      <w:r>
        <w:t>para</w:t>
      </w:r>
      <w:r>
        <w:rPr>
          <w:spacing w:val="-3"/>
        </w:rPr>
        <w:t xml:space="preserve"> </w:t>
      </w:r>
      <w:r>
        <w:t>coger</w:t>
      </w:r>
      <w:r>
        <w:rPr>
          <w:spacing w:val="-4"/>
        </w:rPr>
        <w:t xml:space="preserve"> </w:t>
      </w:r>
      <w:r>
        <w:t>aliento.</w:t>
      </w:r>
    </w:p>
    <w:p w14:paraId="7C461630" w14:textId="77777777" w:rsidR="00584CB5" w:rsidRDefault="00996ED2">
      <w:pPr>
        <w:pStyle w:val="BodyText"/>
        <w:spacing w:line="268" w:lineRule="auto"/>
        <w:ind w:left="243" w:right="540" w:firstLine="340"/>
        <w:jc w:val="both"/>
      </w:pPr>
      <w:r>
        <w:t>—Le está diciendo a Scatty que podría haberse muerto</w:t>
      </w:r>
      <w:r>
        <w:rPr>
          <w:spacing w:val="-55"/>
        </w:rPr>
        <w:t xml:space="preserve"> </w:t>
      </w:r>
      <w:r>
        <w:t>y nadie lo hubiera sabido. Ni le hubiera importado, ya que</w:t>
      </w:r>
      <w:r>
        <w:rPr>
          <w:spacing w:val="-55"/>
        </w:rPr>
        <w:t xml:space="preserve"> </w:t>
      </w:r>
      <w:r>
        <w:rPr>
          <w:spacing w:val="-1"/>
          <w:w w:val="105"/>
        </w:rPr>
        <w:t>recientemente,</w:t>
      </w:r>
      <w:r>
        <w:rPr>
          <w:spacing w:val="-14"/>
          <w:w w:val="105"/>
        </w:rPr>
        <w:t xml:space="preserve"> </w:t>
      </w:r>
      <w:r>
        <w:rPr>
          <w:spacing w:val="-1"/>
          <w:w w:val="105"/>
        </w:rPr>
        <w:t>en</w:t>
      </w:r>
      <w:r>
        <w:rPr>
          <w:spacing w:val="-7"/>
          <w:w w:val="105"/>
        </w:rPr>
        <w:t xml:space="preserve"> </w:t>
      </w:r>
      <w:r>
        <w:rPr>
          <w:spacing w:val="-1"/>
          <w:w w:val="105"/>
        </w:rPr>
        <w:t>el</w:t>
      </w:r>
      <w:r>
        <w:rPr>
          <w:spacing w:val="-7"/>
          <w:w w:val="105"/>
        </w:rPr>
        <w:t xml:space="preserve"> </w:t>
      </w:r>
      <w:r>
        <w:rPr>
          <w:spacing w:val="-1"/>
          <w:w w:val="105"/>
        </w:rPr>
        <w:t>siglo</w:t>
      </w:r>
      <w:r>
        <w:rPr>
          <w:spacing w:val="-7"/>
          <w:w w:val="105"/>
        </w:rPr>
        <w:t xml:space="preserve"> </w:t>
      </w:r>
      <w:r>
        <w:rPr>
          <w:spacing w:val="-1"/>
          <w:w w:val="105"/>
        </w:rPr>
        <w:t>pasado,</w:t>
      </w:r>
      <w:r>
        <w:rPr>
          <w:spacing w:val="-13"/>
          <w:w w:val="105"/>
        </w:rPr>
        <w:t xml:space="preserve"> </w:t>
      </w:r>
      <w:r>
        <w:rPr>
          <w:spacing w:val="-1"/>
          <w:w w:val="105"/>
        </w:rPr>
        <w:t>estuvo</w:t>
      </w:r>
      <w:r>
        <w:rPr>
          <w:spacing w:val="-7"/>
          <w:w w:val="105"/>
        </w:rPr>
        <w:t xml:space="preserve"> </w:t>
      </w:r>
      <w:r>
        <w:rPr>
          <w:spacing w:val="-1"/>
          <w:w w:val="105"/>
        </w:rPr>
        <w:t>muy</w:t>
      </w:r>
      <w:r>
        <w:rPr>
          <w:spacing w:val="-7"/>
          <w:w w:val="105"/>
        </w:rPr>
        <w:t xml:space="preserve"> </w:t>
      </w:r>
      <w:r>
        <w:rPr>
          <w:spacing w:val="-1"/>
          <w:w w:val="105"/>
        </w:rPr>
        <w:t>enferma</w:t>
      </w:r>
      <w:r>
        <w:rPr>
          <w:spacing w:val="-7"/>
          <w:w w:val="105"/>
        </w:rPr>
        <w:t xml:space="preserve"> </w:t>
      </w:r>
      <w:r>
        <w:rPr>
          <w:w w:val="105"/>
        </w:rPr>
        <w:t>y</w:t>
      </w:r>
      <w:r>
        <w:rPr>
          <w:spacing w:val="-58"/>
          <w:w w:val="105"/>
        </w:rPr>
        <w:t xml:space="preserve"> </w:t>
      </w:r>
      <w:r>
        <w:rPr>
          <w:w w:val="105"/>
        </w:rPr>
        <w:t>nadie</w:t>
      </w:r>
      <w:r>
        <w:rPr>
          <w:spacing w:val="-9"/>
          <w:w w:val="105"/>
        </w:rPr>
        <w:t xml:space="preserve"> </w:t>
      </w:r>
      <w:r>
        <w:rPr>
          <w:w w:val="105"/>
        </w:rPr>
        <w:t>la</w:t>
      </w:r>
      <w:r>
        <w:rPr>
          <w:spacing w:val="-8"/>
          <w:w w:val="105"/>
        </w:rPr>
        <w:t xml:space="preserve"> </w:t>
      </w:r>
      <w:r>
        <w:rPr>
          <w:w w:val="105"/>
        </w:rPr>
        <w:t>llamó</w:t>
      </w:r>
      <w:r>
        <w:rPr>
          <w:spacing w:val="-8"/>
          <w:w w:val="105"/>
        </w:rPr>
        <w:t xml:space="preserve"> </w:t>
      </w:r>
      <w:r>
        <w:rPr>
          <w:w w:val="105"/>
        </w:rPr>
        <w:t>ni</w:t>
      </w:r>
      <w:r>
        <w:rPr>
          <w:spacing w:val="-8"/>
          <w:w w:val="105"/>
        </w:rPr>
        <w:t xml:space="preserve"> </w:t>
      </w:r>
      <w:r>
        <w:rPr>
          <w:w w:val="105"/>
        </w:rPr>
        <w:t>la</w:t>
      </w:r>
      <w:r>
        <w:rPr>
          <w:spacing w:val="-9"/>
          <w:w w:val="105"/>
        </w:rPr>
        <w:t xml:space="preserve"> </w:t>
      </w:r>
      <w:r>
        <w:rPr>
          <w:w w:val="105"/>
        </w:rPr>
        <w:t>escribió…</w:t>
      </w:r>
    </w:p>
    <w:p w14:paraId="7C461631" w14:textId="77777777" w:rsidR="00584CB5" w:rsidRDefault="00996ED2">
      <w:pPr>
        <w:pStyle w:val="BodyText"/>
        <w:spacing w:line="264" w:lineRule="exact"/>
        <w:ind w:left="583"/>
        <w:jc w:val="both"/>
      </w:pPr>
      <w:r>
        <w:t>—Abue…</w:t>
      </w:r>
      <w:r>
        <w:rPr>
          <w:spacing w:val="-6"/>
        </w:rPr>
        <w:t xml:space="preserve"> </w:t>
      </w:r>
      <w:r>
        <w:t>—comenzó</w:t>
      </w:r>
      <w:r>
        <w:rPr>
          <w:spacing w:val="-5"/>
        </w:rPr>
        <w:t xml:space="preserve"> </w:t>
      </w:r>
      <w:r>
        <w:t>Scatty.</w:t>
      </w:r>
    </w:p>
    <w:p w14:paraId="7C461632" w14:textId="00230C5B" w:rsidR="00584CB5" w:rsidRDefault="00996ED2">
      <w:pPr>
        <w:pStyle w:val="BodyText"/>
        <w:spacing w:before="30" w:line="268" w:lineRule="auto"/>
        <w:ind w:left="243" w:right="542" w:firstLine="340"/>
        <w:jc w:val="both"/>
      </w:pPr>
      <w:r>
        <w:t>—No me llames abuela —interrumpió Dora, volviendo al inglés—. Podrías haberme escrito. En cualquier lengua me</w:t>
      </w:r>
      <w:r>
        <w:rPr>
          <w:spacing w:val="1"/>
        </w:rPr>
        <w:t xml:space="preserve"> </w:t>
      </w:r>
      <w:r>
        <w:t>hubiera</w:t>
      </w:r>
      <w:r>
        <w:rPr>
          <w:spacing w:val="1"/>
        </w:rPr>
        <w:t xml:space="preserve"> </w:t>
      </w:r>
      <w:r>
        <w:t>servido.</w:t>
      </w:r>
      <w:r>
        <w:rPr>
          <w:spacing w:val="-8"/>
        </w:rPr>
        <w:t xml:space="preserve"> </w:t>
      </w:r>
      <w:r>
        <w:t>Podrías</w:t>
      </w:r>
      <w:r>
        <w:rPr>
          <w:spacing w:val="1"/>
        </w:rPr>
        <w:t xml:space="preserve"> </w:t>
      </w:r>
      <w:r>
        <w:t>haberme</w:t>
      </w:r>
      <w:r>
        <w:rPr>
          <w:spacing w:val="1"/>
        </w:rPr>
        <w:t xml:space="preserve"> </w:t>
      </w:r>
      <w:r>
        <w:t>llamado…</w:t>
      </w:r>
    </w:p>
    <w:p w14:paraId="7C461633" w14:textId="77777777" w:rsidR="00584CB5" w:rsidRDefault="00996ED2">
      <w:pPr>
        <w:pStyle w:val="BodyText"/>
        <w:spacing w:line="264" w:lineRule="exact"/>
        <w:ind w:left="583"/>
        <w:jc w:val="both"/>
      </w:pPr>
      <w:r>
        <w:rPr>
          <w:spacing w:val="-3"/>
          <w:w w:val="105"/>
        </w:rPr>
        <w:t>—No</w:t>
      </w:r>
      <w:r>
        <w:rPr>
          <w:spacing w:val="-12"/>
          <w:w w:val="105"/>
        </w:rPr>
        <w:t xml:space="preserve"> </w:t>
      </w:r>
      <w:r>
        <w:rPr>
          <w:spacing w:val="-3"/>
          <w:w w:val="105"/>
        </w:rPr>
        <w:t>tengo</w:t>
      </w:r>
      <w:r>
        <w:rPr>
          <w:spacing w:val="-11"/>
          <w:w w:val="105"/>
        </w:rPr>
        <w:t xml:space="preserve"> </w:t>
      </w:r>
      <w:r>
        <w:rPr>
          <w:spacing w:val="-2"/>
          <w:w w:val="105"/>
        </w:rPr>
        <w:t>teléfono.</w:t>
      </w:r>
    </w:p>
    <w:p w14:paraId="7C461634" w14:textId="77777777" w:rsidR="00584CB5" w:rsidRDefault="00996ED2">
      <w:pPr>
        <w:pStyle w:val="BodyText"/>
        <w:spacing w:before="31"/>
        <w:ind w:left="583"/>
        <w:jc w:val="both"/>
      </w:pPr>
      <w:r>
        <w:t>—¿Y</w:t>
      </w:r>
      <w:r>
        <w:rPr>
          <w:spacing w:val="25"/>
        </w:rPr>
        <w:t xml:space="preserve"> </w:t>
      </w:r>
      <w:r>
        <w:t>por</w:t>
      </w:r>
      <w:r>
        <w:rPr>
          <w:spacing w:val="26"/>
        </w:rPr>
        <w:t xml:space="preserve"> </w:t>
      </w:r>
      <w:r>
        <w:t>qué</w:t>
      </w:r>
      <w:r>
        <w:rPr>
          <w:spacing w:val="25"/>
        </w:rPr>
        <w:t xml:space="preserve"> </w:t>
      </w:r>
      <w:r>
        <w:t>no</w:t>
      </w:r>
      <w:r>
        <w:rPr>
          <w:spacing w:val="26"/>
        </w:rPr>
        <w:t xml:space="preserve"> </w:t>
      </w:r>
      <w:r>
        <w:t>me</w:t>
      </w:r>
      <w:r>
        <w:rPr>
          <w:spacing w:val="26"/>
        </w:rPr>
        <w:t xml:space="preserve"> </w:t>
      </w:r>
      <w:r>
        <w:t>enviaste</w:t>
      </w:r>
      <w:r>
        <w:rPr>
          <w:spacing w:val="25"/>
        </w:rPr>
        <w:t xml:space="preserve"> </w:t>
      </w:r>
      <w:r>
        <w:t>un</w:t>
      </w:r>
      <w:r>
        <w:rPr>
          <w:spacing w:val="26"/>
        </w:rPr>
        <w:t xml:space="preserve"> </w:t>
      </w:r>
      <w:r>
        <w:t>correo</w:t>
      </w:r>
      <w:r>
        <w:rPr>
          <w:spacing w:val="25"/>
        </w:rPr>
        <w:t xml:space="preserve"> </w:t>
      </w:r>
      <w:r>
        <w:t>electrónico?</w:t>
      </w:r>
    </w:p>
    <w:p w14:paraId="7C461635" w14:textId="77777777" w:rsidR="00584CB5" w:rsidRDefault="00996ED2">
      <w:pPr>
        <w:pStyle w:val="BodyText"/>
        <w:spacing w:before="32"/>
        <w:ind w:left="243"/>
        <w:jc w:val="both"/>
      </w:pPr>
      <w:r>
        <w:rPr>
          <w:w w:val="105"/>
        </w:rPr>
        <w:t>¿O</w:t>
      </w:r>
      <w:r>
        <w:rPr>
          <w:spacing w:val="-12"/>
          <w:w w:val="105"/>
        </w:rPr>
        <w:t xml:space="preserve"> </w:t>
      </w:r>
      <w:r>
        <w:rPr>
          <w:w w:val="105"/>
        </w:rPr>
        <w:t>un</w:t>
      </w:r>
      <w:r>
        <w:rPr>
          <w:spacing w:val="-11"/>
          <w:w w:val="105"/>
        </w:rPr>
        <w:t xml:space="preserve"> </w:t>
      </w:r>
      <w:r>
        <w:rPr>
          <w:w w:val="105"/>
        </w:rPr>
        <w:t>fax?</w:t>
      </w:r>
    </w:p>
    <w:p w14:paraId="7C461636" w14:textId="5B9DAEF0" w:rsidR="00584CB5" w:rsidRDefault="00996ED2">
      <w:pPr>
        <w:pStyle w:val="BodyText"/>
        <w:spacing w:before="31" w:line="268" w:lineRule="auto"/>
        <w:ind w:left="243" w:right="543" w:firstLine="340"/>
        <w:jc w:val="both"/>
      </w:pPr>
      <w:r>
        <w:t>—Abuela,</w:t>
      </w:r>
      <w:r>
        <w:rPr>
          <w:spacing w:val="-24"/>
        </w:rPr>
        <w:t xml:space="preserve"> </w:t>
      </w:r>
      <w:r>
        <w:t>¿acaso</w:t>
      </w:r>
      <w:r>
        <w:rPr>
          <w:spacing w:val="-15"/>
        </w:rPr>
        <w:t xml:space="preserve"> </w:t>
      </w:r>
      <w:r>
        <w:t>tienes</w:t>
      </w:r>
      <w:r>
        <w:rPr>
          <w:spacing w:val="-15"/>
        </w:rPr>
        <w:t xml:space="preserve"> </w:t>
      </w:r>
      <w:r>
        <w:t>ordenador</w:t>
      </w:r>
      <w:r>
        <w:rPr>
          <w:spacing w:val="-15"/>
        </w:rPr>
        <w:t xml:space="preserve"> </w:t>
      </w:r>
      <w:r>
        <w:t>o</w:t>
      </w:r>
      <w:r>
        <w:rPr>
          <w:spacing w:val="-15"/>
        </w:rPr>
        <w:t xml:space="preserve"> </w:t>
      </w:r>
      <w:r>
        <w:t>acceso</w:t>
      </w:r>
      <w:r>
        <w:rPr>
          <w:spacing w:val="-15"/>
        </w:rPr>
        <w:t xml:space="preserve"> </w:t>
      </w:r>
      <w:r>
        <w:t>a</w:t>
      </w:r>
      <w:r>
        <w:rPr>
          <w:spacing w:val="-15"/>
        </w:rPr>
        <w:t xml:space="preserve"> </w:t>
      </w:r>
      <w:r>
        <w:t>un</w:t>
      </w:r>
      <w:r>
        <w:rPr>
          <w:spacing w:val="-15"/>
        </w:rPr>
        <w:t xml:space="preserve"> </w:t>
      </w:r>
      <w:r>
        <w:t>núme</w:t>
      </w:r>
      <w:r>
        <w:rPr>
          <w:w w:val="105"/>
        </w:rPr>
        <w:t>ro</w:t>
      </w:r>
      <w:r>
        <w:rPr>
          <w:spacing w:val="-9"/>
          <w:w w:val="105"/>
        </w:rPr>
        <w:t xml:space="preserve"> </w:t>
      </w:r>
      <w:r>
        <w:rPr>
          <w:w w:val="105"/>
        </w:rPr>
        <w:t>de</w:t>
      </w:r>
      <w:r>
        <w:rPr>
          <w:spacing w:val="-8"/>
          <w:w w:val="105"/>
        </w:rPr>
        <w:t xml:space="preserve"> </w:t>
      </w:r>
      <w:r>
        <w:rPr>
          <w:w w:val="105"/>
        </w:rPr>
        <w:t>fax?</w:t>
      </w:r>
    </w:p>
    <w:p w14:paraId="7C461637" w14:textId="77777777" w:rsidR="00584CB5" w:rsidRDefault="00996ED2">
      <w:pPr>
        <w:pStyle w:val="BodyText"/>
        <w:spacing w:line="264" w:lineRule="exact"/>
        <w:ind w:left="583"/>
        <w:jc w:val="both"/>
      </w:pPr>
      <w:r>
        <w:t>Dora</w:t>
      </w:r>
      <w:r>
        <w:rPr>
          <w:spacing w:val="1"/>
        </w:rPr>
        <w:t xml:space="preserve"> </w:t>
      </w:r>
      <w:r>
        <w:t>se</w:t>
      </w:r>
      <w:r>
        <w:rPr>
          <w:spacing w:val="1"/>
        </w:rPr>
        <w:t xml:space="preserve"> </w:t>
      </w:r>
      <w:r>
        <w:t>detuvo.</w:t>
      </w:r>
    </w:p>
    <w:p w14:paraId="7C461638" w14:textId="77777777" w:rsidR="00584CB5" w:rsidRDefault="00996ED2">
      <w:pPr>
        <w:pStyle w:val="BodyText"/>
        <w:spacing w:before="32"/>
        <w:ind w:left="583"/>
        <w:jc w:val="both"/>
      </w:pPr>
      <w:r>
        <w:t>—No.</w:t>
      </w:r>
      <w:r>
        <w:rPr>
          <w:spacing w:val="-11"/>
        </w:rPr>
        <w:t xml:space="preserve"> </w:t>
      </w:r>
      <w:r>
        <w:t>¿Para</w:t>
      </w:r>
      <w:r>
        <w:rPr>
          <w:spacing w:val="-3"/>
        </w:rPr>
        <w:t xml:space="preserve"> </w:t>
      </w:r>
      <w:r>
        <w:t>qué</w:t>
      </w:r>
      <w:r>
        <w:rPr>
          <w:spacing w:val="-2"/>
        </w:rPr>
        <w:t xml:space="preserve"> </w:t>
      </w:r>
      <w:r>
        <w:t>los</w:t>
      </w:r>
      <w:r>
        <w:rPr>
          <w:spacing w:val="-2"/>
        </w:rPr>
        <w:t xml:space="preserve"> </w:t>
      </w:r>
      <w:r>
        <w:t>necesito?</w:t>
      </w:r>
    </w:p>
    <w:p w14:paraId="7C461639" w14:textId="77777777" w:rsidR="00584CB5" w:rsidRDefault="00996ED2">
      <w:pPr>
        <w:pStyle w:val="BodyText"/>
        <w:spacing w:before="31" w:line="268" w:lineRule="auto"/>
        <w:ind w:left="243" w:right="541" w:firstLine="340"/>
        <w:jc w:val="both"/>
      </w:pPr>
      <w:r>
        <w:rPr>
          <w:w w:val="105"/>
        </w:rPr>
        <w:t>Dora movió la mano y su bastón blanco se extendió</w:t>
      </w:r>
      <w:r>
        <w:rPr>
          <w:spacing w:val="1"/>
          <w:w w:val="105"/>
        </w:rPr>
        <w:t xml:space="preserve"> </w:t>
      </w:r>
      <w:r>
        <w:rPr>
          <w:spacing w:val="-2"/>
          <w:w w:val="105"/>
        </w:rPr>
        <w:t>completamente</w:t>
      </w:r>
      <w:r>
        <w:rPr>
          <w:spacing w:val="-7"/>
          <w:w w:val="105"/>
        </w:rPr>
        <w:t xml:space="preserve"> </w:t>
      </w:r>
      <w:r>
        <w:rPr>
          <w:spacing w:val="-2"/>
          <w:w w:val="105"/>
        </w:rPr>
        <w:t>produciendo</w:t>
      </w:r>
      <w:r>
        <w:rPr>
          <w:spacing w:val="-7"/>
          <w:w w:val="105"/>
        </w:rPr>
        <w:t xml:space="preserve"> </w:t>
      </w:r>
      <w:r>
        <w:rPr>
          <w:spacing w:val="-1"/>
          <w:w w:val="105"/>
        </w:rPr>
        <w:t>un</w:t>
      </w:r>
      <w:r>
        <w:rPr>
          <w:spacing w:val="-7"/>
          <w:w w:val="105"/>
        </w:rPr>
        <w:t xml:space="preserve"> </w:t>
      </w:r>
      <w:r>
        <w:rPr>
          <w:spacing w:val="-1"/>
          <w:w w:val="105"/>
        </w:rPr>
        <w:t>ruido</w:t>
      </w:r>
      <w:r>
        <w:rPr>
          <w:spacing w:val="-6"/>
          <w:w w:val="105"/>
        </w:rPr>
        <w:t xml:space="preserve"> </w:t>
      </w:r>
      <w:r>
        <w:rPr>
          <w:spacing w:val="-1"/>
          <w:w w:val="105"/>
        </w:rPr>
        <w:t>seco.</w:t>
      </w:r>
      <w:r>
        <w:rPr>
          <w:spacing w:val="-14"/>
          <w:w w:val="105"/>
        </w:rPr>
        <w:t xml:space="preserve"> </w:t>
      </w:r>
      <w:r>
        <w:rPr>
          <w:spacing w:val="-1"/>
          <w:w w:val="105"/>
        </w:rPr>
        <w:t>Entonces</w:t>
      </w:r>
      <w:r>
        <w:rPr>
          <w:spacing w:val="-6"/>
          <w:w w:val="105"/>
        </w:rPr>
        <w:t xml:space="preserve"> </w:t>
      </w:r>
      <w:r>
        <w:rPr>
          <w:spacing w:val="-1"/>
          <w:w w:val="105"/>
        </w:rPr>
        <w:t>dio</w:t>
      </w:r>
      <w:r>
        <w:rPr>
          <w:spacing w:val="-58"/>
          <w:w w:val="105"/>
        </w:rPr>
        <w:t xml:space="preserve"> </w:t>
      </w:r>
      <w:r>
        <w:rPr>
          <w:spacing w:val="-1"/>
          <w:w w:val="105"/>
        </w:rPr>
        <w:t>unos</w:t>
      </w:r>
      <w:r>
        <w:rPr>
          <w:spacing w:val="-14"/>
          <w:w w:val="105"/>
        </w:rPr>
        <w:t xml:space="preserve"> </w:t>
      </w:r>
      <w:r>
        <w:rPr>
          <w:spacing w:val="-1"/>
          <w:w w:val="105"/>
        </w:rPr>
        <w:t>golpecitos</w:t>
      </w:r>
      <w:r>
        <w:rPr>
          <w:spacing w:val="-14"/>
          <w:w w:val="105"/>
        </w:rPr>
        <w:t xml:space="preserve"> </w:t>
      </w:r>
      <w:r>
        <w:rPr>
          <w:spacing w:val="-1"/>
          <w:w w:val="105"/>
        </w:rPr>
        <w:t>al</w:t>
      </w:r>
      <w:r>
        <w:rPr>
          <w:spacing w:val="-14"/>
          <w:w w:val="105"/>
        </w:rPr>
        <w:t xml:space="preserve"> </w:t>
      </w:r>
      <w:r>
        <w:rPr>
          <w:spacing w:val="-1"/>
          <w:w w:val="105"/>
        </w:rPr>
        <w:t>cristal</w:t>
      </w:r>
      <w:r>
        <w:rPr>
          <w:spacing w:val="-14"/>
          <w:w w:val="105"/>
        </w:rPr>
        <w:t xml:space="preserve"> </w:t>
      </w:r>
      <w:r>
        <w:rPr>
          <w:spacing w:val="-1"/>
          <w:w w:val="105"/>
        </w:rPr>
        <w:t>de</w:t>
      </w:r>
      <w:r>
        <w:rPr>
          <w:spacing w:val="-14"/>
          <w:w w:val="105"/>
        </w:rPr>
        <w:t xml:space="preserve"> </w:t>
      </w:r>
      <w:r>
        <w:rPr>
          <w:spacing w:val="-1"/>
          <w:w w:val="105"/>
        </w:rPr>
        <w:t>un</w:t>
      </w:r>
      <w:r>
        <w:rPr>
          <w:spacing w:val="-14"/>
          <w:w w:val="105"/>
        </w:rPr>
        <w:t xml:space="preserve"> </w:t>
      </w:r>
      <w:r>
        <w:rPr>
          <w:spacing w:val="-1"/>
          <w:w w:val="105"/>
        </w:rPr>
        <w:t>espejo</w:t>
      </w:r>
      <w:r>
        <w:rPr>
          <w:spacing w:val="-14"/>
          <w:w w:val="105"/>
        </w:rPr>
        <w:t xml:space="preserve"> </w:t>
      </w:r>
      <w:r>
        <w:rPr>
          <w:spacing w:val="-1"/>
          <w:w w:val="105"/>
        </w:rPr>
        <w:t>cuadrado</w:t>
      </w:r>
      <w:r>
        <w:rPr>
          <w:spacing w:val="-14"/>
          <w:w w:val="105"/>
        </w:rPr>
        <w:t xml:space="preserve"> </w:t>
      </w:r>
      <w:r>
        <w:rPr>
          <w:spacing w:val="-1"/>
          <w:w w:val="105"/>
        </w:rPr>
        <w:t>normal</w:t>
      </w:r>
      <w:r>
        <w:rPr>
          <w:spacing w:val="-14"/>
          <w:w w:val="105"/>
        </w:rPr>
        <w:t xml:space="preserve"> </w:t>
      </w:r>
      <w:r>
        <w:rPr>
          <w:w w:val="105"/>
        </w:rPr>
        <w:t>y</w:t>
      </w:r>
      <w:r>
        <w:rPr>
          <w:spacing w:val="-58"/>
          <w:w w:val="105"/>
        </w:rPr>
        <w:t xml:space="preserve"> </w:t>
      </w:r>
      <w:r>
        <w:rPr>
          <w:w w:val="105"/>
        </w:rPr>
        <w:t>corriente.</w:t>
      </w:r>
    </w:p>
    <w:p w14:paraId="7C46163A" w14:textId="77777777" w:rsidR="00584CB5" w:rsidRDefault="00996ED2">
      <w:pPr>
        <w:pStyle w:val="BodyText"/>
        <w:spacing w:line="264" w:lineRule="exact"/>
        <w:ind w:left="583"/>
        <w:jc w:val="both"/>
      </w:pPr>
      <w:r>
        <w:t>—¿Tienes uno</w:t>
      </w:r>
      <w:r>
        <w:rPr>
          <w:spacing w:val="1"/>
        </w:rPr>
        <w:t xml:space="preserve"> </w:t>
      </w:r>
      <w:r>
        <w:t>de éstos?</w:t>
      </w:r>
    </w:p>
    <w:p w14:paraId="7C46163B" w14:textId="77777777" w:rsidR="00584CB5" w:rsidRDefault="00996ED2">
      <w:pPr>
        <w:pStyle w:val="BodyText"/>
        <w:spacing w:before="32" w:line="268" w:lineRule="auto"/>
        <w:ind w:left="243" w:right="542" w:firstLine="340"/>
        <w:jc w:val="both"/>
      </w:pPr>
      <w:r>
        <w:rPr>
          <w:w w:val="105"/>
        </w:rPr>
        <w:t>—Sí, abuela —contestó Scatty con un tono de voz</w:t>
      </w:r>
      <w:r>
        <w:rPr>
          <w:spacing w:val="1"/>
          <w:w w:val="105"/>
        </w:rPr>
        <w:t xml:space="preserve"> </w:t>
      </w:r>
      <w:r>
        <w:t>triste. Ahora, sus pálidas mejillas se habían sonrojado por</w:t>
      </w:r>
      <w:r>
        <w:rPr>
          <w:spacing w:val="1"/>
        </w:rPr>
        <w:t xml:space="preserve"> </w:t>
      </w:r>
      <w:r>
        <w:rPr>
          <w:w w:val="105"/>
        </w:rPr>
        <w:t>la</w:t>
      </w:r>
      <w:r>
        <w:rPr>
          <w:spacing w:val="-9"/>
          <w:w w:val="105"/>
        </w:rPr>
        <w:t xml:space="preserve"> </w:t>
      </w:r>
      <w:r>
        <w:rPr>
          <w:w w:val="105"/>
        </w:rPr>
        <w:t>vergüenza</w:t>
      </w:r>
      <w:r>
        <w:rPr>
          <w:spacing w:val="-9"/>
          <w:w w:val="105"/>
        </w:rPr>
        <w:t xml:space="preserve"> </w:t>
      </w:r>
      <w:r>
        <w:rPr>
          <w:w w:val="105"/>
        </w:rPr>
        <w:t>que</w:t>
      </w:r>
      <w:r>
        <w:rPr>
          <w:spacing w:val="-9"/>
          <w:w w:val="105"/>
        </w:rPr>
        <w:t xml:space="preserve"> </w:t>
      </w:r>
      <w:r>
        <w:rPr>
          <w:w w:val="105"/>
        </w:rPr>
        <w:t>acaba</w:t>
      </w:r>
      <w:r>
        <w:rPr>
          <w:spacing w:val="-9"/>
          <w:w w:val="105"/>
        </w:rPr>
        <w:t xml:space="preserve"> </w:t>
      </w:r>
      <w:r>
        <w:rPr>
          <w:w w:val="105"/>
        </w:rPr>
        <w:t>de</w:t>
      </w:r>
      <w:r>
        <w:rPr>
          <w:spacing w:val="-9"/>
          <w:w w:val="105"/>
        </w:rPr>
        <w:t xml:space="preserve"> </w:t>
      </w:r>
      <w:r>
        <w:rPr>
          <w:w w:val="105"/>
        </w:rPr>
        <w:t>pasar.</w:t>
      </w:r>
    </w:p>
    <w:p w14:paraId="7C46163C"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63D" w14:textId="77777777" w:rsidR="00584CB5" w:rsidRDefault="00584CB5">
      <w:pPr>
        <w:pStyle w:val="BodyText"/>
        <w:spacing w:before="1"/>
        <w:rPr>
          <w:sz w:val="21"/>
        </w:rPr>
      </w:pPr>
    </w:p>
    <w:p w14:paraId="7C46163E"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63F" w14:textId="77777777" w:rsidR="00584CB5" w:rsidRDefault="00584CB5">
      <w:pPr>
        <w:pStyle w:val="BodyText"/>
        <w:spacing w:before="8"/>
        <w:rPr>
          <w:rFonts w:ascii="Calibri"/>
          <w:sz w:val="13"/>
        </w:rPr>
      </w:pPr>
    </w:p>
    <w:p w14:paraId="7C461640" w14:textId="77777777" w:rsidR="00584CB5" w:rsidRDefault="00584CB5">
      <w:pPr>
        <w:rPr>
          <w:rFonts w:ascii="Calibri"/>
          <w:sz w:val="13"/>
        </w:rPr>
        <w:sectPr w:rsidR="00584CB5">
          <w:pgSz w:w="9080" w:h="12760"/>
          <w:pgMar w:top="860" w:right="1220" w:bottom="840" w:left="740" w:header="138" w:footer="645" w:gutter="0"/>
          <w:cols w:space="720"/>
        </w:sectPr>
      </w:pPr>
    </w:p>
    <w:p w14:paraId="7C461641" w14:textId="4B4D09A6" w:rsidR="00584CB5" w:rsidRDefault="00905D2D">
      <w:pPr>
        <w:pStyle w:val="BodyText"/>
        <w:spacing w:before="88" w:line="268" w:lineRule="auto"/>
        <w:ind w:left="1012" w:right="1" w:firstLine="340"/>
        <w:jc w:val="both"/>
      </w:pPr>
      <w:r>
        <w:pict w14:anchorId="7C46208F">
          <v:group id="_x0000_s1420" style="position:absolute;left:0;text-align:left;margin-left:6.25pt;margin-top:295.3pt;width:24pt;height:48pt;z-index:16150528;mso-position-horizontal-relative:page;mso-position-vertical-relative:page" coordorigin="125,5906" coordsize="480,960">
            <v:shape id="_x0000_s1422" style="position:absolute;left:124;top:5905;width:480;height:960" coordorigin="125,5906" coordsize="480,960" o:spt="100" adj="0,,0" path="m365,5906r,960m125,6386r480,e" filled="f" strokeweight=".25pt">
              <v:stroke joinstyle="round"/>
              <v:formulas/>
              <v:path arrowok="t" o:connecttype="segments"/>
            </v:shape>
            <v:shape id="_x0000_s1421" type="#_x0000_t75" style="position:absolute;left:242;top:6263;width:245;height:245">
              <v:imagedata r:id="rId6" o:title=""/>
            </v:shape>
            <w10:wrap anchorx="page" anchory="page"/>
          </v:group>
        </w:pict>
      </w:r>
      <w:r>
        <w:pict w14:anchorId="7C462090">
          <v:group id="_x0000_s1417" style="position:absolute;left:0;text-align:left;margin-left:422.75pt;margin-top:295.3pt;width:24pt;height:48pt;z-index:16151040;mso-position-horizontal-relative:page;mso-position-vertical-relative:page" coordorigin="8455,5906" coordsize="480,960">
            <v:shape id="_x0000_s1419" style="position:absolute;left:8455;top:5905;width:480;height:960" coordorigin="8455,5906" coordsize="480,960" o:spt="100" adj="0,,0" path="m8695,5906r,960m8455,6386r480,e" filled="f" strokeweight=".25pt">
              <v:stroke joinstyle="round"/>
              <v:formulas/>
              <v:path arrowok="t" o:connecttype="segments"/>
            </v:shape>
            <v:shape id="_x0000_s1418" type="#_x0000_t75" style="position:absolute;left:8572;top:6263;width:245;height:245">
              <v:imagedata r:id="rId6" o:title=""/>
            </v:shape>
            <w10:wrap anchorx="page" anchory="page"/>
          </v:group>
        </w:pict>
      </w:r>
      <w:r w:rsidR="00996ED2">
        <w:rPr>
          <w:w w:val="105"/>
        </w:rPr>
        <w:t>—Entonces, no has encontrado tiempo para mirar al</w:t>
      </w:r>
      <w:r w:rsidR="00996ED2">
        <w:rPr>
          <w:spacing w:val="-58"/>
          <w:w w:val="105"/>
        </w:rPr>
        <w:t xml:space="preserve"> </w:t>
      </w:r>
      <w:r w:rsidR="00996ED2">
        <w:rPr>
          <w:w w:val="105"/>
        </w:rPr>
        <w:t>espejo y hablarme. ¿Has andado tan ocupada últimamente? Tu hermano es quien me cuenta cómo estás. ¡Y</w:t>
      </w:r>
      <w:r w:rsidR="00996ED2">
        <w:rPr>
          <w:spacing w:val="-58"/>
          <w:w w:val="105"/>
        </w:rPr>
        <w:t xml:space="preserve"> </w:t>
      </w:r>
      <w:r w:rsidR="00996ED2">
        <w:rPr>
          <w:w w:val="105"/>
        </w:rPr>
        <w:t>cuándo</w:t>
      </w:r>
      <w:r w:rsidR="00996ED2">
        <w:rPr>
          <w:spacing w:val="-12"/>
          <w:w w:val="105"/>
        </w:rPr>
        <w:t xml:space="preserve"> </w:t>
      </w:r>
      <w:r w:rsidR="00996ED2">
        <w:rPr>
          <w:w w:val="105"/>
        </w:rPr>
        <w:t>fue</w:t>
      </w:r>
      <w:r w:rsidR="00996ED2">
        <w:rPr>
          <w:spacing w:val="-12"/>
          <w:w w:val="105"/>
        </w:rPr>
        <w:t xml:space="preserve"> </w:t>
      </w:r>
      <w:r w:rsidR="00996ED2">
        <w:rPr>
          <w:w w:val="105"/>
        </w:rPr>
        <w:t>la</w:t>
      </w:r>
      <w:r w:rsidR="00996ED2">
        <w:rPr>
          <w:spacing w:val="-13"/>
          <w:w w:val="105"/>
        </w:rPr>
        <w:t xml:space="preserve"> </w:t>
      </w:r>
      <w:r w:rsidR="00996ED2">
        <w:rPr>
          <w:w w:val="105"/>
        </w:rPr>
        <w:t>última</w:t>
      </w:r>
      <w:r w:rsidR="00996ED2">
        <w:rPr>
          <w:spacing w:val="-12"/>
          <w:w w:val="105"/>
        </w:rPr>
        <w:t xml:space="preserve"> </w:t>
      </w:r>
      <w:r w:rsidR="00996ED2">
        <w:rPr>
          <w:w w:val="105"/>
        </w:rPr>
        <w:t>vez</w:t>
      </w:r>
      <w:r w:rsidR="00996ED2">
        <w:rPr>
          <w:spacing w:val="-12"/>
          <w:w w:val="105"/>
        </w:rPr>
        <w:t xml:space="preserve"> </w:t>
      </w:r>
      <w:r w:rsidR="00996ED2">
        <w:rPr>
          <w:w w:val="105"/>
        </w:rPr>
        <w:t>que</w:t>
      </w:r>
      <w:r w:rsidR="00996ED2">
        <w:rPr>
          <w:spacing w:val="-12"/>
          <w:w w:val="105"/>
        </w:rPr>
        <w:t xml:space="preserve"> </w:t>
      </w:r>
      <w:r w:rsidR="00996ED2">
        <w:rPr>
          <w:w w:val="105"/>
        </w:rPr>
        <w:t>hablaste</w:t>
      </w:r>
      <w:r w:rsidR="00996ED2">
        <w:rPr>
          <w:spacing w:val="-12"/>
          <w:w w:val="105"/>
        </w:rPr>
        <w:t xml:space="preserve"> </w:t>
      </w:r>
      <w:r w:rsidR="00996ED2">
        <w:rPr>
          <w:w w:val="105"/>
        </w:rPr>
        <w:t>con</w:t>
      </w:r>
      <w:r w:rsidR="00996ED2">
        <w:rPr>
          <w:spacing w:val="-12"/>
          <w:w w:val="105"/>
        </w:rPr>
        <w:t xml:space="preserve"> </w:t>
      </w:r>
      <w:r w:rsidR="00996ED2">
        <w:rPr>
          <w:w w:val="105"/>
        </w:rPr>
        <w:t>tu</w:t>
      </w:r>
      <w:r w:rsidR="00996ED2">
        <w:rPr>
          <w:spacing w:val="-12"/>
          <w:w w:val="105"/>
        </w:rPr>
        <w:t xml:space="preserve"> </w:t>
      </w:r>
      <w:r w:rsidR="00996ED2">
        <w:rPr>
          <w:w w:val="105"/>
        </w:rPr>
        <w:t>madre!</w:t>
      </w:r>
    </w:p>
    <w:p w14:paraId="7C461642" w14:textId="77777777" w:rsidR="00584CB5" w:rsidRDefault="00996ED2">
      <w:pPr>
        <w:pStyle w:val="BodyText"/>
        <w:spacing w:line="264" w:lineRule="exact"/>
        <w:ind w:left="1352"/>
        <w:jc w:val="both"/>
      </w:pPr>
      <w:r>
        <w:t>Scathach</w:t>
      </w:r>
      <w:r>
        <w:rPr>
          <w:spacing w:val="-9"/>
        </w:rPr>
        <w:t xml:space="preserve"> </w:t>
      </w:r>
      <w:r>
        <w:t>se</w:t>
      </w:r>
      <w:r>
        <w:rPr>
          <w:spacing w:val="-9"/>
        </w:rPr>
        <w:t xml:space="preserve"> </w:t>
      </w:r>
      <w:r>
        <w:t>volvió</w:t>
      </w:r>
      <w:r>
        <w:rPr>
          <w:spacing w:val="-8"/>
        </w:rPr>
        <w:t xml:space="preserve"> </w:t>
      </w:r>
      <w:r>
        <w:t>hacia</w:t>
      </w:r>
      <w:r>
        <w:rPr>
          <w:spacing w:val="-9"/>
        </w:rPr>
        <w:t xml:space="preserve"> </w:t>
      </w:r>
      <w:r>
        <w:t>los</w:t>
      </w:r>
      <w:r>
        <w:rPr>
          <w:spacing w:val="-8"/>
        </w:rPr>
        <w:t xml:space="preserve"> </w:t>
      </w:r>
      <w:r>
        <w:t>mellizos.</w:t>
      </w:r>
    </w:p>
    <w:p w14:paraId="7C461643" w14:textId="65781313" w:rsidR="00584CB5" w:rsidRDefault="00996ED2">
      <w:pPr>
        <w:pStyle w:val="BodyText"/>
        <w:spacing w:before="31" w:line="268" w:lineRule="auto"/>
        <w:ind w:left="1012" w:right="1" w:firstLine="340"/>
        <w:jc w:val="both"/>
      </w:pPr>
      <w:r>
        <w:rPr>
          <w:spacing w:val="-3"/>
        </w:rPr>
        <w:t>—Ésta</w:t>
      </w:r>
      <w:r>
        <w:rPr>
          <w:spacing w:val="-14"/>
        </w:rPr>
        <w:t xml:space="preserve"> </w:t>
      </w:r>
      <w:r>
        <w:rPr>
          <w:spacing w:val="-3"/>
        </w:rPr>
        <w:t>es</w:t>
      </w:r>
      <w:r>
        <w:rPr>
          <w:spacing w:val="-14"/>
        </w:rPr>
        <w:t xml:space="preserve"> </w:t>
      </w:r>
      <w:r>
        <w:rPr>
          <w:spacing w:val="-3"/>
        </w:rPr>
        <w:t>mi</w:t>
      </w:r>
      <w:r>
        <w:rPr>
          <w:spacing w:val="-13"/>
        </w:rPr>
        <w:t xml:space="preserve"> </w:t>
      </w:r>
      <w:r>
        <w:rPr>
          <w:spacing w:val="-3"/>
        </w:rPr>
        <w:t>abuela,</w:t>
      </w:r>
      <w:r>
        <w:rPr>
          <w:spacing w:val="-23"/>
        </w:rPr>
        <w:t xml:space="preserve"> </w:t>
      </w:r>
      <w:r>
        <w:rPr>
          <w:spacing w:val="-2"/>
        </w:rPr>
        <w:t>la</w:t>
      </w:r>
      <w:r>
        <w:rPr>
          <w:spacing w:val="-14"/>
        </w:rPr>
        <w:t xml:space="preserve"> </w:t>
      </w:r>
      <w:r>
        <w:rPr>
          <w:spacing w:val="-2"/>
        </w:rPr>
        <w:t>legendaria</w:t>
      </w:r>
      <w:r>
        <w:rPr>
          <w:spacing w:val="-13"/>
        </w:rPr>
        <w:t xml:space="preserve"> </w:t>
      </w:r>
      <w:r>
        <w:rPr>
          <w:spacing w:val="-2"/>
        </w:rPr>
        <w:t>Bruja</w:t>
      </w:r>
      <w:r>
        <w:rPr>
          <w:spacing w:val="-14"/>
        </w:rPr>
        <w:t xml:space="preserve"> </w:t>
      </w:r>
      <w:r>
        <w:rPr>
          <w:spacing w:val="-2"/>
        </w:rPr>
        <w:t>de</w:t>
      </w:r>
      <w:r>
        <w:rPr>
          <w:spacing w:val="-13"/>
        </w:rPr>
        <w:t xml:space="preserve"> </w:t>
      </w:r>
      <w:r>
        <w:rPr>
          <w:spacing w:val="-2"/>
        </w:rPr>
        <w:t>Endor.</w:t>
      </w:r>
      <w:r>
        <w:rPr>
          <w:spacing w:val="-31"/>
        </w:rPr>
        <w:t xml:space="preserve"> </w:t>
      </w:r>
      <w:r>
        <w:rPr>
          <w:spacing w:val="-2"/>
        </w:rPr>
        <w:t>Abuela,</w:t>
      </w:r>
      <w:r>
        <w:rPr>
          <w:spacing w:val="-11"/>
        </w:rPr>
        <w:t xml:space="preserve"> </w:t>
      </w:r>
      <w:r>
        <w:rPr>
          <w:spacing w:val="-2"/>
        </w:rPr>
        <w:t>ellos</w:t>
      </w:r>
      <w:r>
        <w:rPr>
          <w:spacing w:val="-3"/>
        </w:rPr>
        <w:t xml:space="preserve"> </w:t>
      </w:r>
      <w:r>
        <w:rPr>
          <w:spacing w:val="-1"/>
        </w:rPr>
        <w:t>son</w:t>
      </w:r>
      <w:r>
        <w:rPr>
          <w:spacing w:val="-2"/>
        </w:rPr>
        <w:t xml:space="preserve"> </w:t>
      </w:r>
      <w:r>
        <w:rPr>
          <w:spacing w:val="-1"/>
        </w:rPr>
        <w:t>Sophie</w:t>
      </w:r>
      <w:r>
        <w:rPr>
          <w:spacing w:val="-3"/>
        </w:rPr>
        <w:t xml:space="preserve"> </w:t>
      </w:r>
      <w:r>
        <w:rPr>
          <w:spacing w:val="-1"/>
        </w:rPr>
        <w:t>y</w:t>
      </w:r>
      <w:r>
        <w:rPr>
          <w:spacing w:val="-2"/>
        </w:rPr>
        <w:t xml:space="preserve"> </w:t>
      </w:r>
      <w:r>
        <w:rPr>
          <w:spacing w:val="-1"/>
        </w:rPr>
        <w:t>Josh.</w:t>
      </w:r>
      <w:r>
        <w:rPr>
          <w:spacing w:val="-20"/>
        </w:rPr>
        <w:t xml:space="preserve"> </w:t>
      </w:r>
      <w:r>
        <w:rPr>
          <w:spacing w:val="-1"/>
        </w:rPr>
        <w:t>Y</w:t>
      </w:r>
      <w:r>
        <w:rPr>
          <w:spacing w:val="-3"/>
        </w:rPr>
        <w:t xml:space="preserve"> </w:t>
      </w:r>
      <w:r>
        <w:rPr>
          <w:spacing w:val="-1"/>
        </w:rPr>
        <w:t>ya</w:t>
      </w:r>
      <w:r>
        <w:rPr>
          <w:spacing w:val="-2"/>
        </w:rPr>
        <w:t xml:space="preserve"> </w:t>
      </w:r>
      <w:r>
        <w:rPr>
          <w:spacing w:val="-1"/>
        </w:rPr>
        <w:t>conoces</w:t>
      </w:r>
      <w:r>
        <w:rPr>
          <w:spacing w:val="-3"/>
        </w:rPr>
        <w:t xml:space="preserve"> </w:t>
      </w:r>
      <w:r>
        <w:rPr>
          <w:spacing w:val="-1"/>
        </w:rPr>
        <w:t>a</w:t>
      </w:r>
      <w:r>
        <w:rPr>
          <w:spacing w:val="-3"/>
        </w:rPr>
        <w:t xml:space="preserve"> </w:t>
      </w:r>
      <w:r>
        <w:rPr>
          <w:spacing w:val="-1"/>
        </w:rPr>
        <w:t>Nicolas</w:t>
      </w:r>
      <w:r>
        <w:rPr>
          <w:spacing w:val="-2"/>
        </w:rPr>
        <w:t xml:space="preserve"> </w:t>
      </w:r>
      <w:r>
        <w:rPr>
          <w:spacing w:val="-1"/>
        </w:rPr>
        <w:t>Flamel.</w:t>
      </w:r>
    </w:p>
    <w:p w14:paraId="7C461644" w14:textId="77777777" w:rsidR="00584CB5" w:rsidRDefault="00996ED2">
      <w:pPr>
        <w:pStyle w:val="BodyText"/>
        <w:spacing w:line="268" w:lineRule="auto"/>
        <w:ind w:left="1012" w:right="1" w:firstLine="340"/>
        <w:jc w:val="both"/>
      </w:pPr>
      <w:r>
        <w:rPr>
          <w:w w:val="105"/>
        </w:rPr>
        <w:t>—Así</w:t>
      </w:r>
      <w:r>
        <w:rPr>
          <w:spacing w:val="-9"/>
          <w:w w:val="105"/>
        </w:rPr>
        <w:t xml:space="preserve"> </w:t>
      </w:r>
      <w:r>
        <w:rPr>
          <w:w w:val="105"/>
        </w:rPr>
        <w:t>es,</w:t>
      </w:r>
      <w:r>
        <w:rPr>
          <w:spacing w:val="-13"/>
          <w:w w:val="105"/>
        </w:rPr>
        <w:t xml:space="preserve"> </w:t>
      </w:r>
      <w:r>
        <w:rPr>
          <w:w w:val="105"/>
        </w:rPr>
        <w:t>un</w:t>
      </w:r>
      <w:r>
        <w:rPr>
          <w:spacing w:val="-9"/>
          <w:w w:val="105"/>
        </w:rPr>
        <w:t xml:space="preserve"> </w:t>
      </w:r>
      <w:r>
        <w:rPr>
          <w:w w:val="105"/>
        </w:rPr>
        <w:t>hombre</w:t>
      </w:r>
      <w:r>
        <w:rPr>
          <w:spacing w:val="-8"/>
          <w:w w:val="105"/>
        </w:rPr>
        <w:t xml:space="preserve"> </w:t>
      </w:r>
      <w:r>
        <w:rPr>
          <w:w w:val="105"/>
        </w:rPr>
        <w:t>encantador.</w:t>
      </w:r>
      <w:r>
        <w:rPr>
          <w:spacing w:val="-14"/>
          <w:w w:val="105"/>
        </w:rPr>
        <w:t xml:space="preserve"> </w:t>
      </w:r>
      <w:r>
        <w:rPr>
          <w:w w:val="105"/>
        </w:rPr>
        <w:t>—Dora</w:t>
      </w:r>
      <w:r>
        <w:rPr>
          <w:spacing w:val="-8"/>
          <w:w w:val="105"/>
        </w:rPr>
        <w:t xml:space="preserve"> </w:t>
      </w:r>
      <w:r>
        <w:rPr>
          <w:w w:val="105"/>
        </w:rPr>
        <w:t>continuaba</w:t>
      </w:r>
      <w:r>
        <w:rPr>
          <w:spacing w:val="-58"/>
          <w:w w:val="105"/>
        </w:rPr>
        <w:t xml:space="preserve"> </w:t>
      </w:r>
      <w:r>
        <w:t>girando</w:t>
      </w:r>
      <w:r>
        <w:rPr>
          <w:spacing w:val="-11"/>
        </w:rPr>
        <w:t xml:space="preserve"> </w:t>
      </w:r>
      <w:r>
        <w:t>la</w:t>
      </w:r>
      <w:r>
        <w:rPr>
          <w:spacing w:val="-10"/>
        </w:rPr>
        <w:t xml:space="preserve"> </w:t>
      </w:r>
      <w:r>
        <w:t>cabeza</w:t>
      </w:r>
      <w:r>
        <w:rPr>
          <w:spacing w:val="-11"/>
        </w:rPr>
        <w:t xml:space="preserve"> </w:t>
      </w:r>
      <w:r>
        <w:t>a</w:t>
      </w:r>
      <w:r>
        <w:rPr>
          <w:spacing w:val="-10"/>
        </w:rPr>
        <w:t xml:space="preserve"> </w:t>
      </w:r>
      <w:r>
        <w:t>ambos</w:t>
      </w:r>
      <w:r>
        <w:rPr>
          <w:spacing w:val="-11"/>
        </w:rPr>
        <w:t xml:space="preserve"> </w:t>
      </w:r>
      <w:r>
        <w:t>lados</w:t>
      </w:r>
      <w:r>
        <w:rPr>
          <w:spacing w:val="-10"/>
        </w:rPr>
        <w:t xml:space="preserve"> </w:t>
      </w:r>
      <w:r>
        <w:t>y</w:t>
      </w:r>
      <w:r>
        <w:rPr>
          <w:spacing w:val="-11"/>
        </w:rPr>
        <w:t xml:space="preserve"> </w:t>
      </w:r>
      <w:r>
        <w:t>abriendo</w:t>
      </w:r>
      <w:r>
        <w:rPr>
          <w:spacing w:val="-10"/>
        </w:rPr>
        <w:t xml:space="preserve"> </w:t>
      </w:r>
      <w:r>
        <w:t>las</w:t>
      </w:r>
      <w:r>
        <w:rPr>
          <w:spacing w:val="-11"/>
        </w:rPr>
        <w:t xml:space="preserve"> </w:t>
      </w:r>
      <w:r>
        <w:t>ventanas</w:t>
      </w:r>
      <w:r>
        <w:rPr>
          <w:spacing w:val="-10"/>
        </w:rPr>
        <w:t xml:space="preserve"> </w:t>
      </w:r>
      <w:r>
        <w:t>de</w:t>
      </w:r>
      <w:r>
        <w:rPr>
          <w:spacing w:val="-55"/>
        </w:rPr>
        <w:t xml:space="preserve"> </w:t>
      </w:r>
      <w:r>
        <w:t>la</w:t>
      </w:r>
      <w:r>
        <w:rPr>
          <w:spacing w:val="-3"/>
        </w:rPr>
        <w:t xml:space="preserve"> </w:t>
      </w:r>
      <w:r>
        <w:t>nariz—.</w:t>
      </w:r>
      <w:r>
        <w:rPr>
          <w:spacing w:val="-10"/>
        </w:rPr>
        <w:t xml:space="preserve"> </w:t>
      </w:r>
      <w:r>
        <w:t>Mellizos</w:t>
      </w:r>
      <w:r>
        <w:rPr>
          <w:spacing w:val="-2"/>
        </w:rPr>
        <w:t xml:space="preserve"> </w:t>
      </w:r>
      <w:r>
        <w:t>—dijo</w:t>
      </w:r>
      <w:r>
        <w:rPr>
          <w:spacing w:val="-2"/>
        </w:rPr>
        <w:t xml:space="preserve"> </w:t>
      </w:r>
      <w:r>
        <w:t>finalmente.</w:t>
      </w:r>
    </w:p>
    <w:p w14:paraId="7C461645" w14:textId="4A809DB6" w:rsidR="00584CB5" w:rsidRDefault="00996ED2">
      <w:pPr>
        <w:pStyle w:val="BodyText"/>
        <w:spacing w:line="268" w:lineRule="auto"/>
        <w:ind w:left="1012" w:right="1" w:firstLine="340"/>
        <w:jc w:val="both"/>
      </w:pPr>
      <w:r>
        <w:t>Sophie y Josh se miraron el uno al otro. ¿Cómo lo había</w:t>
      </w:r>
      <w:r>
        <w:rPr>
          <w:spacing w:val="-4"/>
        </w:rPr>
        <w:t xml:space="preserve"> </w:t>
      </w:r>
      <w:r>
        <w:t>sabido?</w:t>
      </w:r>
      <w:r>
        <w:rPr>
          <w:spacing w:val="-4"/>
        </w:rPr>
        <w:t xml:space="preserve"> </w:t>
      </w:r>
      <w:r>
        <w:t>¿Se</w:t>
      </w:r>
      <w:r>
        <w:rPr>
          <w:spacing w:val="-3"/>
        </w:rPr>
        <w:t xml:space="preserve"> </w:t>
      </w:r>
      <w:r>
        <w:t>lo</w:t>
      </w:r>
      <w:r>
        <w:rPr>
          <w:spacing w:val="-4"/>
        </w:rPr>
        <w:t xml:space="preserve"> </w:t>
      </w:r>
      <w:r>
        <w:t>habría</w:t>
      </w:r>
      <w:r>
        <w:rPr>
          <w:spacing w:val="-4"/>
        </w:rPr>
        <w:t xml:space="preserve"> </w:t>
      </w:r>
      <w:r>
        <w:t>contado</w:t>
      </w:r>
      <w:r>
        <w:rPr>
          <w:spacing w:val="-3"/>
        </w:rPr>
        <w:t xml:space="preserve"> </w:t>
      </w:r>
      <w:r>
        <w:t>Nicolas?</w:t>
      </w:r>
    </w:p>
    <w:p w14:paraId="7C461646" w14:textId="324E3410" w:rsidR="00584CB5" w:rsidRDefault="00996ED2">
      <w:pPr>
        <w:pStyle w:val="BodyText"/>
        <w:spacing w:line="268" w:lineRule="auto"/>
        <w:ind w:left="1012" w:firstLine="340"/>
        <w:jc w:val="both"/>
      </w:pPr>
      <w:r>
        <w:t>Había algo en la forma en que la anciana seguía mo</w:t>
      </w:r>
      <w:r>
        <w:rPr>
          <w:spacing w:val="-1"/>
        </w:rPr>
        <w:t>viendo</w:t>
      </w:r>
      <w:r>
        <w:rPr>
          <w:spacing w:val="-10"/>
        </w:rPr>
        <w:t xml:space="preserve"> </w:t>
      </w:r>
      <w:r>
        <w:t>la</w:t>
      </w:r>
      <w:r>
        <w:rPr>
          <w:spacing w:val="-9"/>
        </w:rPr>
        <w:t xml:space="preserve"> </w:t>
      </w:r>
      <w:r>
        <w:t>cabeza</w:t>
      </w:r>
      <w:r>
        <w:rPr>
          <w:spacing w:val="-10"/>
        </w:rPr>
        <w:t xml:space="preserve"> </w:t>
      </w:r>
      <w:r>
        <w:t>que</w:t>
      </w:r>
      <w:r>
        <w:rPr>
          <w:spacing w:val="-9"/>
        </w:rPr>
        <w:t xml:space="preserve"> </w:t>
      </w:r>
      <w:r>
        <w:t>intrigaba</w:t>
      </w:r>
      <w:r>
        <w:rPr>
          <w:spacing w:val="-10"/>
        </w:rPr>
        <w:t xml:space="preserve"> </w:t>
      </w:r>
      <w:r>
        <w:t>a</w:t>
      </w:r>
      <w:r>
        <w:rPr>
          <w:spacing w:val="-9"/>
        </w:rPr>
        <w:t xml:space="preserve"> </w:t>
      </w:r>
      <w:r>
        <w:t>Josh.</w:t>
      </w:r>
      <w:r>
        <w:rPr>
          <w:spacing w:val="-19"/>
        </w:rPr>
        <w:t xml:space="preserve"> </w:t>
      </w:r>
      <w:r>
        <w:t>Éste</w:t>
      </w:r>
      <w:r>
        <w:rPr>
          <w:spacing w:val="-9"/>
        </w:rPr>
        <w:t xml:space="preserve"> </w:t>
      </w:r>
      <w:r>
        <w:t>intentaba</w:t>
      </w:r>
      <w:r>
        <w:rPr>
          <w:spacing w:val="-10"/>
        </w:rPr>
        <w:t xml:space="preserve"> </w:t>
      </w:r>
      <w:r>
        <w:t>seguir</w:t>
      </w:r>
      <w:r>
        <w:rPr>
          <w:spacing w:val="-55"/>
        </w:rPr>
        <w:t xml:space="preserve"> </w:t>
      </w:r>
      <w:r>
        <w:t>la dirección de su mirada… Pero unos instantes más tarde</w:t>
      </w:r>
      <w:r>
        <w:rPr>
          <w:spacing w:val="1"/>
        </w:rPr>
        <w:t xml:space="preserve"> </w:t>
      </w:r>
      <w:r>
        <w:t>se</w:t>
      </w:r>
      <w:r>
        <w:rPr>
          <w:spacing w:val="-7"/>
        </w:rPr>
        <w:t xml:space="preserve"> </w:t>
      </w:r>
      <w:r>
        <w:t>dio</w:t>
      </w:r>
      <w:r>
        <w:rPr>
          <w:spacing w:val="-7"/>
        </w:rPr>
        <w:t xml:space="preserve"> </w:t>
      </w:r>
      <w:r>
        <w:t>cuenta</w:t>
      </w:r>
      <w:r>
        <w:rPr>
          <w:spacing w:val="-7"/>
        </w:rPr>
        <w:t xml:space="preserve"> </w:t>
      </w:r>
      <w:r>
        <w:t>de</w:t>
      </w:r>
      <w:r>
        <w:rPr>
          <w:spacing w:val="-7"/>
        </w:rPr>
        <w:t xml:space="preserve"> </w:t>
      </w:r>
      <w:r>
        <w:t>por</w:t>
      </w:r>
      <w:r>
        <w:rPr>
          <w:spacing w:val="-7"/>
        </w:rPr>
        <w:t xml:space="preserve"> </w:t>
      </w:r>
      <w:r>
        <w:t>qué</w:t>
      </w:r>
      <w:r>
        <w:rPr>
          <w:spacing w:val="-6"/>
        </w:rPr>
        <w:t xml:space="preserve"> </w:t>
      </w:r>
      <w:r>
        <w:t>la</w:t>
      </w:r>
      <w:r>
        <w:rPr>
          <w:spacing w:val="-7"/>
        </w:rPr>
        <w:t xml:space="preserve"> </w:t>
      </w:r>
      <w:r>
        <w:t>mujer</w:t>
      </w:r>
      <w:r>
        <w:rPr>
          <w:spacing w:val="-7"/>
        </w:rPr>
        <w:t xml:space="preserve"> </w:t>
      </w:r>
      <w:r>
        <w:t>ladeaba</w:t>
      </w:r>
      <w:r>
        <w:rPr>
          <w:spacing w:val="-7"/>
        </w:rPr>
        <w:t xml:space="preserve"> </w:t>
      </w:r>
      <w:r>
        <w:t>la</w:t>
      </w:r>
      <w:r>
        <w:rPr>
          <w:spacing w:val="-7"/>
        </w:rPr>
        <w:t xml:space="preserve"> </w:t>
      </w:r>
      <w:r>
        <w:t>cabeza</w:t>
      </w:r>
      <w:r>
        <w:rPr>
          <w:spacing w:val="-6"/>
        </w:rPr>
        <w:t xml:space="preserve"> </w:t>
      </w:r>
      <w:r>
        <w:t>a</w:t>
      </w:r>
      <w:r>
        <w:rPr>
          <w:spacing w:val="-7"/>
        </w:rPr>
        <w:t xml:space="preserve"> </w:t>
      </w:r>
      <w:r>
        <w:t>la</w:t>
      </w:r>
      <w:r>
        <w:rPr>
          <w:spacing w:val="-7"/>
        </w:rPr>
        <w:t xml:space="preserve"> </w:t>
      </w:r>
      <w:r>
        <w:t>derecha y a la izquierda sucesivamente: porque de alguna</w:t>
      </w:r>
      <w:r>
        <w:rPr>
          <w:spacing w:val="1"/>
        </w:rPr>
        <w:t xml:space="preserve"> </w:t>
      </w:r>
      <w:r>
        <w:t>manera los estaba observando a través de los espejos. De</w:t>
      </w:r>
      <w:r>
        <w:rPr>
          <w:spacing w:val="1"/>
        </w:rPr>
        <w:t xml:space="preserve"> </w:t>
      </w:r>
      <w:r>
        <w:t>forma automática, rozó la mano de su hermana y asintió</w:t>
      </w:r>
      <w:r>
        <w:rPr>
          <w:spacing w:val="1"/>
        </w:rPr>
        <w:t xml:space="preserve"> </w:t>
      </w:r>
      <w:r>
        <w:rPr>
          <w:spacing w:val="-2"/>
        </w:rPr>
        <w:t>con</w:t>
      </w:r>
      <w:r>
        <w:rPr>
          <w:spacing w:val="-12"/>
        </w:rPr>
        <w:t xml:space="preserve"> </w:t>
      </w:r>
      <w:r>
        <w:rPr>
          <w:spacing w:val="-1"/>
        </w:rPr>
        <w:t>la</w:t>
      </w:r>
      <w:r>
        <w:rPr>
          <w:spacing w:val="-12"/>
        </w:rPr>
        <w:t xml:space="preserve"> </w:t>
      </w:r>
      <w:r>
        <w:rPr>
          <w:spacing w:val="-1"/>
        </w:rPr>
        <w:t>cabeza</w:t>
      </w:r>
      <w:r>
        <w:rPr>
          <w:spacing w:val="-12"/>
        </w:rPr>
        <w:t xml:space="preserve"> </w:t>
      </w:r>
      <w:r>
        <w:rPr>
          <w:spacing w:val="-1"/>
        </w:rPr>
        <w:t>mirando</w:t>
      </w:r>
      <w:r>
        <w:rPr>
          <w:spacing w:val="-11"/>
        </w:rPr>
        <w:t xml:space="preserve"> </w:t>
      </w:r>
      <w:r>
        <w:rPr>
          <w:spacing w:val="-1"/>
        </w:rPr>
        <w:t>al</w:t>
      </w:r>
      <w:r>
        <w:rPr>
          <w:spacing w:val="-12"/>
        </w:rPr>
        <w:t xml:space="preserve"> </w:t>
      </w:r>
      <w:r>
        <w:rPr>
          <w:spacing w:val="-1"/>
        </w:rPr>
        <w:t>espejo.</w:t>
      </w:r>
      <w:r>
        <w:rPr>
          <w:spacing w:val="-21"/>
        </w:rPr>
        <w:t xml:space="preserve"> </w:t>
      </w:r>
      <w:r>
        <w:rPr>
          <w:spacing w:val="-1"/>
        </w:rPr>
        <w:t>Sophie</w:t>
      </w:r>
      <w:r>
        <w:rPr>
          <w:spacing w:val="-12"/>
        </w:rPr>
        <w:t xml:space="preserve"> </w:t>
      </w:r>
      <w:r>
        <w:rPr>
          <w:spacing w:val="-1"/>
        </w:rPr>
        <w:t>miró</w:t>
      </w:r>
      <w:r>
        <w:rPr>
          <w:spacing w:val="-12"/>
        </w:rPr>
        <w:t xml:space="preserve"> </w:t>
      </w:r>
      <w:r>
        <w:rPr>
          <w:spacing w:val="-1"/>
        </w:rPr>
        <w:t>el</w:t>
      </w:r>
      <w:r>
        <w:rPr>
          <w:spacing w:val="-11"/>
        </w:rPr>
        <w:t xml:space="preserve"> </w:t>
      </w:r>
      <w:r>
        <w:rPr>
          <w:spacing w:val="-1"/>
        </w:rPr>
        <w:t>espejo,</w:t>
      </w:r>
      <w:r>
        <w:rPr>
          <w:spacing w:val="-21"/>
        </w:rPr>
        <w:t xml:space="preserve"> </w:t>
      </w:r>
      <w:r>
        <w:rPr>
          <w:spacing w:val="-1"/>
        </w:rPr>
        <w:t>des</w:t>
      </w:r>
      <w:r>
        <w:t>pués a la anciana, después otra vez el espejo y finalmente</w:t>
      </w:r>
      <w:r>
        <w:rPr>
          <w:spacing w:val="1"/>
        </w:rPr>
        <w:t xml:space="preserve"> </w:t>
      </w:r>
      <w:r>
        <w:rPr>
          <w:spacing w:val="-1"/>
        </w:rPr>
        <w:t>asintió</w:t>
      </w:r>
      <w:r>
        <w:rPr>
          <w:spacing w:val="-15"/>
        </w:rPr>
        <w:t xml:space="preserve"> </w:t>
      </w:r>
      <w:r>
        <w:rPr>
          <w:spacing w:val="-1"/>
        </w:rPr>
        <w:t>con</w:t>
      </w:r>
      <w:r>
        <w:rPr>
          <w:spacing w:val="-15"/>
        </w:rPr>
        <w:t xml:space="preserve"> </w:t>
      </w:r>
      <w:r>
        <w:rPr>
          <w:spacing w:val="-1"/>
        </w:rPr>
        <w:t>la</w:t>
      </w:r>
      <w:r>
        <w:rPr>
          <w:spacing w:val="-15"/>
        </w:rPr>
        <w:t xml:space="preserve"> </w:t>
      </w:r>
      <w:r>
        <w:rPr>
          <w:spacing w:val="-1"/>
        </w:rPr>
        <w:t>cabeza</w:t>
      </w:r>
      <w:r>
        <w:rPr>
          <w:spacing w:val="-15"/>
        </w:rPr>
        <w:t xml:space="preserve"> </w:t>
      </w:r>
      <w:r>
        <w:rPr>
          <w:spacing w:val="-1"/>
        </w:rPr>
        <w:t>hacia</w:t>
      </w:r>
      <w:r>
        <w:rPr>
          <w:spacing w:val="-15"/>
        </w:rPr>
        <w:t xml:space="preserve"> </w:t>
      </w:r>
      <w:r>
        <w:rPr>
          <w:spacing w:val="-1"/>
        </w:rPr>
        <w:t>su</w:t>
      </w:r>
      <w:r>
        <w:rPr>
          <w:spacing w:val="-15"/>
        </w:rPr>
        <w:t xml:space="preserve"> </w:t>
      </w:r>
      <w:r>
        <w:rPr>
          <w:spacing w:val="-1"/>
        </w:rPr>
        <w:t>hermano,</w:t>
      </w:r>
      <w:r>
        <w:rPr>
          <w:spacing w:val="-24"/>
        </w:rPr>
        <w:t xml:space="preserve"> </w:t>
      </w:r>
      <w:r>
        <w:t>diciéndole,</w:t>
      </w:r>
      <w:r>
        <w:rPr>
          <w:spacing w:val="-24"/>
        </w:rPr>
        <w:t xml:space="preserve"> </w:t>
      </w:r>
      <w:r>
        <w:t>en</w:t>
      </w:r>
      <w:r>
        <w:rPr>
          <w:spacing w:val="-14"/>
        </w:rPr>
        <w:t xml:space="preserve"> </w:t>
      </w:r>
      <w:r>
        <w:t>absoluto</w:t>
      </w:r>
      <w:r>
        <w:rPr>
          <w:spacing w:val="-6"/>
        </w:rPr>
        <w:t xml:space="preserve"> </w:t>
      </w:r>
      <w:r>
        <w:t>silencio,</w:t>
      </w:r>
      <w:r>
        <w:rPr>
          <w:spacing w:val="-14"/>
        </w:rPr>
        <w:t xml:space="preserve"> </w:t>
      </w:r>
      <w:r>
        <w:t>que</w:t>
      </w:r>
      <w:r>
        <w:rPr>
          <w:spacing w:val="-6"/>
        </w:rPr>
        <w:t xml:space="preserve"> </w:t>
      </w:r>
      <w:r>
        <w:t>le</w:t>
      </w:r>
      <w:r>
        <w:rPr>
          <w:spacing w:val="-6"/>
        </w:rPr>
        <w:t xml:space="preserve"> </w:t>
      </w:r>
      <w:r>
        <w:t>había</w:t>
      </w:r>
      <w:r>
        <w:rPr>
          <w:spacing w:val="-6"/>
        </w:rPr>
        <w:t xml:space="preserve"> </w:t>
      </w:r>
      <w:r>
        <w:t>entendido.</w:t>
      </w:r>
      <w:r>
        <w:rPr>
          <w:spacing w:val="-14"/>
        </w:rPr>
        <w:t xml:space="preserve"> </w:t>
      </w:r>
      <w:r>
        <w:t>Dora</w:t>
      </w:r>
      <w:r>
        <w:rPr>
          <w:spacing w:val="-6"/>
        </w:rPr>
        <w:t xml:space="preserve"> </w:t>
      </w:r>
      <w:r>
        <w:t>se</w:t>
      </w:r>
      <w:r>
        <w:rPr>
          <w:spacing w:val="-5"/>
        </w:rPr>
        <w:t xml:space="preserve"> </w:t>
      </w:r>
      <w:r>
        <w:t>acercó</w:t>
      </w:r>
      <w:r>
        <w:rPr>
          <w:spacing w:val="-6"/>
        </w:rPr>
        <w:t xml:space="preserve"> </w:t>
      </w:r>
      <w:r>
        <w:t>a</w:t>
      </w:r>
      <w:r>
        <w:rPr>
          <w:spacing w:val="-6"/>
        </w:rPr>
        <w:t xml:space="preserve"> </w:t>
      </w:r>
      <w:r>
        <w:t>Scathach, giró la cabeza hacia un lado y se quedó contemplando</w:t>
      </w:r>
      <w:r>
        <w:rPr>
          <w:spacing w:val="-4"/>
        </w:rPr>
        <w:t xml:space="preserve"> </w:t>
      </w:r>
      <w:r>
        <w:t>fijamente</w:t>
      </w:r>
      <w:r>
        <w:rPr>
          <w:spacing w:val="-4"/>
        </w:rPr>
        <w:t xml:space="preserve"> </w:t>
      </w:r>
      <w:r>
        <w:t>un</w:t>
      </w:r>
      <w:r>
        <w:rPr>
          <w:spacing w:val="-4"/>
        </w:rPr>
        <w:t xml:space="preserve"> </w:t>
      </w:r>
      <w:r>
        <w:t>espejo</w:t>
      </w:r>
      <w:r>
        <w:rPr>
          <w:spacing w:val="-4"/>
        </w:rPr>
        <w:t xml:space="preserve"> </w:t>
      </w:r>
      <w:r>
        <w:t>situado</w:t>
      </w:r>
      <w:r>
        <w:rPr>
          <w:spacing w:val="-4"/>
        </w:rPr>
        <w:t xml:space="preserve"> </w:t>
      </w:r>
      <w:r>
        <w:t>en</w:t>
      </w:r>
      <w:r>
        <w:rPr>
          <w:spacing w:val="-4"/>
        </w:rPr>
        <w:t xml:space="preserve"> </w:t>
      </w:r>
      <w:r>
        <w:t>el</w:t>
      </w:r>
      <w:r>
        <w:rPr>
          <w:spacing w:val="-4"/>
        </w:rPr>
        <w:t xml:space="preserve"> </w:t>
      </w:r>
      <w:r>
        <w:t>techo.</w:t>
      </w:r>
    </w:p>
    <w:p w14:paraId="7C461647" w14:textId="77777777" w:rsidR="00584CB5" w:rsidRDefault="00996ED2">
      <w:pPr>
        <w:pStyle w:val="BodyText"/>
        <w:spacing w:line="262" w:lineRule="exact"/>
        <w:ind w:left="1352"/>
        <w:jc w:val="both"/>
      </w:pPr>
      <w:r>
        <w:t>—Has</w:t>
      </w:r>
      <w:r>
        <w:rPr>
          <w:spacing w:val="-6"/>
        </w:rPr>
        <w:t xml:space="preserve"> </w:t>
      </w:r>
      <w:r>
        <w:t>adelgazado.</w:t>
      </w:r>
      <w:r>
        <w:rPr>
          <w:spacing w:val="-13"/>
        </w:rPr>
        <w:t xml:space="preserve"> </w:t>
      </w:r>
      <w:r>
        <w:t>¿Comes</w:t>
      </w:r>
      <w:r>
        <w:rPr>
          <w:spacing w:val="-6"/>
        </w:rPr>
        <w:t xml:space="preserve"> </w:t>
      </w:r>
      <w:r>
        <w:t>bien?</w:t>
      </w:r>
    </w:p>
    <w:p w14:paraId="7C461648" w14:textId="77777777" w:rsidR="00584CB5" w:rsidRDefault="00996ED2">
      <w:pPr>
        <w:pStyle w:val="BodyText"/>
        <w:spacing w:before="31"/>
        <w:ind w:left="1352"/>
        <w:jc w:val="both"/>
      </w:pPr>
      <w:r>
        <w:t>—Abuela,</w:t>
      </w:r>
      <w:r>
        <w:rPr>
          <w:spacing w:val="-1"/>
        </w:rPr>
        <w:t xml:space="preserve"> </w:t>
      </w:r>
      <w:r>
        <w:t>estoy</w:t>
      </w:r>
      <w:r>
        <w:rPr>
          <w:spacing w:val="8"/>
        </w:rPr>
        <w:t xml:space="preserve"> </w:t>
      </w:r>
      <w:r>
        <w:t>así</w:t>
      </w:r>
      <w:r>
        <w:rPr>
          <w:spacing w:val="9"/>
        </w:rPr>
        <w:t xml:space="preserve"> </w:t>
      </w:r>
      <w:r>
        <w:t>desde</w:t>
      </w:r>
      <w:r>
        <w:rPr>
          <w:spacing w:val="8"/>
        </w:rPr>
        <w:t xml:space="preserve"> </w:t>
      </w:r>
      <w:r>
        <w:t>hace</w:t>
      </w:r>
      <w:r>
        <w:rPr>
          <w:spacing w:val="8"/>
        </w:rPr>
        <w:t xml:space="preserve"> </w:t>
      </w:r>
      <w:r>
        <w:t>dos</w:t>
      </w:r>
      <w:r>
        <w:rPr>
          <w:spacing w:val="9"/>
        </w:rPr>
        <w:t xml:space="preserve"> </w:t>
      </w:r>
      <w:r>
        <w:t>mil</w:t>
      </w:r>
      <w:r>
        <w:rPr>
          <w:spacing w:val="8"/>
        </w:rPr>
        <w:t xml:space="preserve"> </w:t>
      </w:r>
      <w:r>
        <w:t>años</w:t>
      </w:r>
      <w:r>
        <w:rPr>
          <w:spacing w:val="9"/>
        </w:rPr>
        <w:t xml:space="preserve"> </w:t>
      </w:r>
      <w:r>
        <w:t>y</w:t>
      </w:r>
      <w:r>
        <w:rPr>
          <w:spacing w:val="8"/>
        </w:rPr>
        <w:t xml:space="preserve"> </w:t>
      </w:r>
      <w:r>
        <w:t>medio.</w:t>
      </w:r>
    </w:p>
    <w:p w14:paraId="7C461649" w14:textId="77777777" w:rsidR="00584CB5" w:rsidRDefault="00996ED2">
      <w:pPr>
        <w:pStyle w:val="BodyText"/>
        <w:spacing w:before="31"/>
        <w:ind w:left="1352"/>
        <w:jc w:val="both"/>
      </w:pPr>
      <w:r>
        <w:rPr>
          <w:w w:val="105"/>
        </w:rPr>
        <w:t>—¿Estás</w:t>
      </w:r>
      <w:r>
        <w:rPr>
          <w:spacing w:val="-2"/>
          <w:w w:val="105"/>
        </w:rPr>
        <w:t xml:space="preserve"> </w:t>
      </w:r>
      <w:r>
        <w:rPr>
          <w:w w:val="105"/>
        </w:rPr>
        <w:t>insinuando</w:t>
      </w:r>
      <w:r>
        <w:rPr>
          <w:spacing w:val="-2"/>
          <w:w w:val="105"/>
        </w:rPr>
        <w:t xml:space="preserve"> </w:t>
      </w:r>
      <w:r>
        <w:rPr>
          <w:w w:val="105"/>
        </w:rPr>
        <w:t>que</w:t>
      </w:r>
      <w:r>
        <w:rPr>
          <w:spacing w:val="-1"/>
          <w:w w:val="105"/>
        </w:rPr>
        <w:t xml:space="preserve"> </w:t>
      </w:r>
      <w:r>
        <w:rPr>
          <w:w w:val="105"/>
        </w:rPr>
        <w:t>me</w:t>
      </w:r>
      <w:r>
        <w:rPr>
          <w:spacing w:val="-2"/>
          <w:w w:val="105"/>
        </w:rPr>
        <w:t xml:space="preserve"> </w:t>
      </w:r>
      <w:r>
        <w:rPr>
          <w:w w:val="105"/>
        </w:rPr>
        <w:t>estoy</w:t>
      </w:r>
      <w:r>
        <w:rPr>
          <w:spacing w:val="-2"/>
          <w:w w:val="105"/>
        </w:rPr>
        <w:t xml:space="preserve"> </w:t>
      </w:r>
      <w:r>
        <w:rPr>
          <w:w w:val="105"/>
        </w:rPr>
        <w:t>volviendo</w:t>
      </w:r>
      <w:r>
        <w:rPr>
          <w:spacing w:val="-1"/>
          <w:w w:val="105"/>
        </w:rPr>
        <w:t xml:space="preserve"> </w:t>
      </w:r>
      <w:r>
        <w:rPr>
          <w:w w:val="105"/>
        </w:rPr>
        <w:t>ciega?</w:t>
      </w:r>
    </w:p>
    <w:p w14:paraId="7C46164A" w14:textId="77777777" w:rsidR="00584CB5" w:rsidRDefault="00996ED2">
      <w:pPr>
        <w:pStyle w:val="BodyText"/>
        <w:spacing w:before="32" w:line="268" w:lineRule="auto"/>
        <w:ind w:left="1012" w:right="1"/>
        <w:jc w:val="both"/>
      </w:pPr>
      <w:r>
        <w:rPr>
          <w:spacing w:val="-2"/>
          <w:w w:val="105"/>
        </w:rPr>
        <w:t>—preguntó</w:t>
      </w:r>
      <w:r>
        <w:rPr>
          <w:spacing w:val="-7"/>
          <w:w w:val="105"/>
        </w:rPr>
        <w:t xml:space="preserve"> </w:t>
      </w:r>
      <w:r>
        <w:rPr>
          <w:spacing w:val="-2"/>
          <w:w w:val="105"/>
        </w:rPr>
        <w:t>la</w:t>
      </w:r>
      <w:r>
        <w:rPr>
          <w:spacing w:val="-6"/>
          <w:w w:val="105"/>
        </w:rPr>
        <w:t xml:space="preserve"> </w:t>
      </w:r>
      <w:r>
        <w:rPr>
          <w:spacing w:val="-2"/>
          <w:w w:val="105"/>
        </w:rPr>
        <w:t>anciana.</w:t>
      </w:r>
      <w:r>
        <w:rPr>
          <w:spacing w:val="-13"/>
          <w:w w:val="105"/>
        </w:rPr>
        <w:t xml:space="preserve"> </w:t>
      </w:r>
      <w:r>
        <w:rPr>
          <w:spacing w:val="-2"/>
          <w:w w:val="105"/>
        </w:rPr>
        <w:t>De</w:t>
      </w:r>
      <w:r>
        <w:rPr>
          <w:spacing w:val="-6"/>
          <w:w w:val="105"/>
        </w:rPr>
        <w:t xml:space="preserve"> </w:t>
      </w:r>
      <w:r>
        <w:rPr>
          <w:spacing w:val="-2"/>
          <w:w w:val="105"/>
        </w:rPr>
        <w:t>inmediato,</w:t>
      </w:r>
      <w:r>
        <w:rPr>
          <w:spacing w:val="-13"/>
          <w:w w:val="105"/>
        </w:rPr>
        <w:t xml:space="preserve"> </w:t>
      </w:r>
      <w:r>
        <w:rPr>
          <w:spacing w:val="-2"/>
          <w:w w:val="105"/>
        </w:rPr>
        <w:t>soltó</w:t>
      </w:r>
      <w:r>
        <w:rPr>
          <w:spacing w:val="-6"/>
          <w:w w:val="105"/>
        </w:rPr>
        <w:t xml:space="preserve"> </w:t>
      </w:r>
      <w:r>
        <w:rPr>
          <w:spacing w:val="-1"/>
          <w:w w:val="105"/>
        </w:rPr>
        <w:t>una</w:t>
      </w:r>
      <w:r>
        <w:rPr>
          <w:spacing w:val="-6"/>
          <w:w w:val="105"/>
        </w:rPr>
        <w:t xml:space="preserve"> </w:t>
      </w:r>
      <w:r>
        <w:rPr>
          <w:spacing w:val="-1"/>
          <w:w w:val="105"/>
        </w:rPr>
        <w:t>profunda</w:t>
      </w:r>
      <w:r>
        <w:rPr>
          <w:spacing w:val="-58"/>
          <w:w w:val="105"/>
        </w:rPr>
        <w:t xml:space="preserve"> </w:t>
      </w:r>
      <w:r>
        <w:t>carcajada—.</w:t>
      </w:r>
      <w:r>
        <w:rPr>
          <w:spacing w:val="-11"/>
        </w:rPr>
        <w:t xml:space="preserve"> </w:t>
      </w:r>
      <w:r>
        <w:t>Dale</w:t>
      </w:r>
      <w:r>
        <w:rPr>
          <w:spacing w:val="-3"/>
        </w:rPr>
        <w:t xml:space="preserve"> </w:t>
      </w:r>
      <w:r>
        <w:t>un</w:t>
      </w:r>
      <w:r>
        <w:rPr>
          <w:spacing w:val="-3"/>
        </w:rPr>
        <w:t xml:space="preserve"> </w:t>
      </w:r>
      <w:r>
        <w:t>abrazo</w:t>
      </w:r>
      <w:r>
        <w:rPr>
          <w:spacing w:val="-3"/>
        </w:rPr>
        <w:t xml:space="preserve"> </w:t>
      </w:r>
      <w:r>
        <w:t>a</w:t>
      </w:r>
      <w:r>
        <w:rPr>
          <w:spacing w:val="-2"/>
        </w:rPr>
        <w:t xml:space="preserve"> </w:t>
      </w:r>
      <w:r>
        <w:t>tu</w:t>
      </w:r>
      <w:r>
        <w:rPr>
          <w:spacing w:val="-3"/>
        </w:rPr>
        <w:t xml:space="preserve"> </w:t>
      </w:r>
      <w:r>
        <w:t>abuela.</w:t>
      </w:r>
    </w:p>
    <w:p w14:paraId="7C46164B" w14:textId="7D3018C9" w:rsidR="00584CB5" w:rsidRDefault="00996ED2">
      <w:pPr>
        <w:pStyle w:val="BodyText"/>
        <w:spacing w:line="268" w:lineRule="auto"/>
        <w:ind w:left="1012" w:right="1" w:firstLine="340"/>
        <w:jc w:val="both"/>
      </w:pPr>
      <w:r>
        <w:t>Scathach</w:t>
      </w:r>
      <w:r>
        <w:rPr>
          <w:spacing w:val="-5"/>
        </w:rPr>
        <w:t xml:space="preserve"> </w:t>
      </w:r>
      <w:r>
        <w:t>abrazó</w:t>
      </w:r>
      <w:r>
        <w:rPr>
          <w:spacing w:val="-4"/>
        </w:rPr>
        <w:t xml:space="preserve"> </w:t>
      </w:r>
      <w:r>
        <w:t>con</w:t>
      </w:r>
      <w:r>
        <w:rPr>
          <w:spacing w:val="-5"/>
        </w:rPr>
        <w:t xml:space="preserve"> </w:t>
      </w:r>
      <w:r>
        <w:t>sumo</w:t>
      </w:r>
      <w:r>
        <w:rPr>
          <w:spacing w:val="-4"/>
        </w:rPr>
        <w:t xml:space="preserve"> </w:t>
      </w:r>
      <w:r>
        <w:t>cuidado</w:t>
      </w:r>
      <w:r>
        <w:rPr>
          <w:spacing w:val="-5"/>
        </w:rPr>
        <w:t xml:space="preserve"> </w:t>
      </w:r>
      <w:r>
        <w:t>a</w:t>
      </w:r>
      <w:r>
        <w:rPr>
          <w:spacing w:val="-4"/>
        </w:rPr>
        <w:t xml:space="preserve"> </w:t>
      </w:r>
      <w:r>
        <w:t>su</w:t>
      </w:r>
      <w:r>
        <w:rPr>
          <w:spacing w:val="-4"/>
        </w:rPr>
        <w:t xml:space="preserve"> </w:t>
      </w:r>
      <w:r>
        <w:t>abuela</w:t>
      </w:r>
      <w:r>
        <w:rPr>
          <w:spacing w:val="-5"/>
        </w:rPr>
        <w:t xml:space="preserve"> </w:t>
      </w:r>
      <w:r>
        <w:t>y</w:t>
      </w:r>
      <w:r>
        <w:rPr>
          <w:spacing w:val="-4"/>
        </w:rPr>
        <w:t xml:space="preserve"> </w:t>
      </w:r>
      <w:r>
        <w:t>la</w:t>
      </w:r>
      <w:r>
        <w:rPr>
          <w:spacing w:val="-5"/>
        </w:rPr>
        <w:t xml:space="preserve"> </w:t>
      </w:r>
      <w:r>
        <w:t>besó</w:t>
      </w:r>
      <w:r>
        <w:rPr>
          <w:spacing w:val="-3"/>
        </w:rPr>
        <w:t xml:space="preserve"> </w:t>
      </w:r>
      <w:r>
        <w:t>en</w:t>
      </w:r>
      <w:r>
        <w:rPr>
          <w:spacing w:val="-3"/>
        </w:rPr>
        <w:t xml:space="preserve"> </w:t>
      </w:r>
      <w:r>
        <w:t>la</w:t>
      </w:r>
      <w:r>
        <w:rPr>
          <w:spacing w:val="-3"/>
        </w:rPr>
        <w:t xml:space="preserve"> </w:t>
      </w:r>
      <w:r>
        <w:t>mejilla.</w:t>
      </w:r>
    </w:p>
    <w:p w14:paraId="7C46164C" w14:textId="77777777" w:rsidR="00584CB5" w:rsidRDefault="00996ED2">
      <w:pPr>
        <w:pStyle w:val="BodyText"/>
        <w:rPr>
          <w:sz w:val="24"/>
        </w:rPr>
      </w:pPr>
      <w:r>
        <w:br w:type="column"/>
      </w:r>
    </w:p>
    <w:p w14:paraId="7C46164D" w14:textId="77777777" w:rsidR="00584CB5" w:rsidRDefault="00584CB5">
      <w:pPr>
        <w:pStyle w:val="BodyText"/>
        <w:rPr>
          <w:sz w:val="24"/>
        </w:rPr>
      </w:pPr>
    </w:p>
    <w:p w14:paraId="7C46164E" w14:textId="77777777" w:rsidR="00584CB5" w:rsidRDefault="00584CB5">
      <w:pPr>
        <w:pStyle w:val="BodyText"/>
        <w:rPr>
          <w:sz w:val="24"/>
        </w:rPr>
      </w:pPr>
    </w:p>
    <w:p w14:paraId="7C46164F" w14:textId="77777777" w:rsidR="00584CB5" w:rsidRDefault="00584CB5">
      <w:pPr>
        <w:pStyle w:val="BodyText"/>
        <w:rPr>
          <w:sz w:val="24"/>
        </w:rPr>
      </w:pPr>
    </w:p>
    <w:p w14:paraId="7C461650" w14:textId="77777777" w:rsidR="00584CB5" w:rsidRDefault="00584CB5">
      <w:pPr>
        <w:pStyle w:val="BodyText"/>
        <w:rPr>
          <w:sz w:val="24"/>
        </w:rPr>
      </w:pPr>
    </w:p>
    <w:p w14:paraId="7C461651" w14:textId="77777777" w:rsidR="00584CB5" w:rsidRDefault="00584CB5">
      <w:pPr>
        <w:pStyle w:val="BodyText"/>
        <w:rPr>
          <w:sz w:val="24"/>
        </w:rPr>
      </w:pPr>
    </w:p>
    <w:p w14:paraId="7C461652" w14:textId="77777777" w:rsidR="00584CB5" w:rsidRDefault="00584CB5">
      <w:pPr>
        <w:pStyle w:val="BodyText"/>
        <w:rPr>
          <w:sz w:val="24"/>
        </w:rPr>
      </w:pPr>
    </w:p>
    <w:p w14:paraId="7C461653" w14:textId="77777777" w:rsidR="00584CB5" w:rsidRDefault="00584CB5">
      <w:pPr>
        <w:pStyle w:val="BodyText"/>
        <w:rPr>
          <w:sz w:val="24"/>
        </w:rPr>
      </w:pPr>
    </w:p>
    <w:p w14:paraId="7C461654" w14:textId="77777777" w:rsidR="00584CB5" w:rsidRDefault="00584CB5">
      <w:pPr>
        <w:pStyle w:val="BodyText"/>
        <w:rPr>
          <w:sz w:val="24"/>
        </w:rPr>
      </w:pPr>
    </w:p>
    <w:p w14:paraId="7C461655" w14:textId="77777777" w:rsidR="00584CB5" w:rsidRDefault="00584CB5">
      <w:pPr>
        <w:pStyle w:val="BodyText"/>
        <w:rPr>
          <w:sz w:val="24"/>
        </w:rPr>
      </w:pPr>
    </w:p>
    <w:p w14:paraId="7C461656" w14:textId="77777777" w:rsidR="00584CB5" w:rsidRDefault="00584CB5">
      <w:pPr>
        <w:pStyle w:val="BodyText"/>
        <w:rPr>
          <w:sz w:val="24"/>
        </w:rPr>
      </w:pPr>
    </w:p>
    <w:p w14:paraId="7C461657" w14:textId="77777777" w:rsidR="00584CB5" w:rsidRDefault="00584CB5">
      <w:pPr>
        <w:pStyle w:val="BodyText"/>
        <w:rPr>
          <w:sz w:val="24"/>
        </w:rPr>
      </w:pPr>
    </w:p>
    <w:p w14:paraId="7C461658" w14:textId="77777777" w:rsidR="00584CB5" w:rsidRDefault="00584CB5">
      <w:pPr>
        <w:pStyle w:val="BodyText"/>
        <w:rPr>
          <w:sz w:val="24"/>
        </w:rPr>
      </w:pPr>
    </w:p>
    <w:p w14:paraId="7C461659" w14:textId="77777777" w:rsidR="00584CB5" w:rsidRDefault="00584CB5">
      <w:pPr>
        <w:pStyle w:val="BodyText"/>
        <w:rPr>
          <w:sz w:val="24"/>
        </w:rPr>
      </w:pPr>
    </w:p>
    <w:p w14:paraId="7C46165A" w14:textId="77777777" w:rsidR="00584CB5" w:rsidRDefault="00584CB5">
      <w:pPr>
        <w:pStyle w:val="BodyText"/>
        <w:rPr>
          <w:sz w:val="24"/>
        </w:rPr>
      </w:pPr>
    </w:p>
    <w:p w14:paraId="7C46165B" w14:textId="77777777" w:rsidR="00584CB5" w:rsidRDefault="00584CB5">
      <w:pPr>
        <w:pStyle w:val="BodyText"/>
        <w:rPr>
          <w:sz w:val="24"/>
        </w:rPr>
      </w:pPr>
    </w:p>
    <w:p w14:paraId="7C46165C" w14:textId="77777777" w:rsidR="00584CB5" w:rsidRDefault="00996ED2">
      <w:pPr>
        <w:spacing w:before="188"/>
        <w:ind w:left="243"/>
        <w:rPr>
          <w:sz w:val="21"/>
        </w:rPr>
      </w:pPr>
      <w:r>
        <w:rPr>
          <w:color w:val="B2B2B2"/>
          <w:sz w:val="21"/>
        </w:rPr>
        <w:t>369</w:t>
      </w:r>
    </w:p>
    <w:p w14:paraId="7C46165D"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65E" w14:textId="77777777" w:rsidR="00584CB5" w:rsidRDefault="00584CB5">
      <w:pPr>
        <w:pStyle w:val="BodyText"/>
        <w:spacing w:before="1"/>
        <w:rPr>
          <w:sz w:val="21"/>
        </w:rPr>
      </w:pPr>
    </w:p>
    <w:p w14:paraId="7C46165F"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660" w14:textId="77777777" w:rsidR="00584CB5" w:rsidRDefault="00584CB5">
      <w:pPr>
        <w:pStyle w:val="BodyText"/>
        <w:spacing w:before="8"/>
        <w:rPr>
          <w:rFonts w:ascii="Calibri"/>
          <w:sz w:val="13"/>
        </w:rPr>
      </w:pPr>
    </w:p>
    <w:p w14:paraId="7C461661" w14:textId="77777777" w:rsidR="00584CB5" w:rsidRDefault="00584CB5">
      <w:pPr>
        <w:rPr>
          <w:rFonts w:ascii="Calibri"/>
          <w:sz w:val="13"/>
        </w:rPr>
        <w:sectPr w:rsidR="00584CB5">
          <w:pgSz w:w="9080" w:h="12760"/>
          <w:pgMar w:top="860" w:right="1220" w:bottom="840" w:left="740" w:header="138" w:footer="645" w:gutter="0"/>
          <w:cols w:space="720"/>
        </w:sectPr>
      </w:pPr>
    </w:p>
    <w:p w14:paraId="7C461662" w14:textId="77777777" w:rsidR="00584CB5" w:rsidRDefault="00905D2D">
      <w:pPr>
        <w:pStyle w:val="BodyText"/>
        <w:rPr>
          <w:rFonts w:ascii="Calibri"/>
          <w:sz w:val="24"/>
        </w:rPr>
      </w:pPr>
      <w:r>
        <w:pict w14:anchorId="7C462091">
          <v:group id="_x0000_s1414" style="position:absolute;margin-left:6.25pt;margin-top:295.3pt;width:24pt;height:48pt;z-index:16151552;mso-position-horizontal-relative:page;mso-position-vertical-relative:page" coordorigin="125,5906" coordsize="480,960">
            <v:shape id="_x0000_s1416" style="position:absolute;left:124;top:5905;width:480;height:960" coordorigin="125,5906" coordsize="480,960" o:spt="100" adj="0,,0" path="m365,5906r,960m125,6386r480,e" filled="f" strokeweight=".25pt">
              <v:stroke joinstyle="round"/>
              <v:formulas/>
              <v:path arrowok="t" o:connecttype="segments"/>
            </v:shape>
            <v:shape id="_x0000_s1415" type="#_x0000_t75" style="position:absolute;left:242;top:6263;width:245;height:245">
              <v:imagedata r:id="rId6" o:title=""/>
            </v:shape>
            <w10:wrap anchorx="page" anchory="page"/>
          </v:group>
        </w:pict>
      </w:r>
      <w:r>
        <w:pict w14:anchorId="7C462092">
          <v:group id="_x0000_s1411" style="position:absolute;margin-left:422.75pt;margin-top:295.3pt;width:24pt;height:48pt;z-index:16152064;mso-position-horizontal-relative:page;mso-position-vertical-relative:page" coordorigin="8455,5906" coordsize="480,960">
            <v:shape id="_x0000_s1413" style="position:absolute;left:8455;top:5905;width:480;height:960" coordorigin="8455,5906" coordsize="480,960" o:spt="100" adj="0,,0" path="m8695,5906r,960m8455,6386r480,e" filled="f" strokeweight=".25pt">
              <v:stroke joinstyle="round"/>
              <v:formulas/>
              <v:path arrowok="t" o:connecttype="segments"/>
            </v:shape>
            <v:shape id="_x0000_s1412" type="#_x0000_t75" style="position:absolute;left:8572;top:6263;width:245;height:245">
              <v:imagedata r:id="rId6" o:title=""/>
            </v:shape>
            <w10:wrap anchorx="page" anchory="page"/>
          </v:group>
        </w:pict>
      </w:r>
    </w:p>
    <w:p w14:paraId="7C461663" w14:textId="77777777" w:rsidR="00584CB5" w:rsidRDefault="00584CB5">
      <w:pPr>
        <w:pStyle w:val="BodyText"/>
        <w:rPr>
          <w:rFonts w:ascii="Calibri"/>
          <w:sz w:val="24"/>
        </w:rPr>
      </w:pPr>
    </w:p>
    <w:p w14:paraId="7C461664" w14:textId="77777777" w:rsidR="00584CB5" w:rsidRDefault="00584CB5">
      <w:pPr>
        <w:pStyle w:val="BodyText"/>
        <w:rPr>
          <w:rFonts w:ascii="Calibri"/>
          <w:sz w:val="24"/>
        </w:rPr>
      </w:pPr>
    </w:p>
    <w:p w14:paraId="7C461665" w14:textId="77777777" w:rsidR="00584CB5" w:rsidRDefault="00584CB5">
      <w:pPr>
        <w:pStyle w:val="BodyText"/>
        <w:rPr>
          <w:rFonts w:ascii="Calibri"/>
          <w:sz w:val="24"/>
        </w:rPr>
      </w:pPr>
    </w:p>
    <w:p w14:paraId="7C461666" w14:textId="77777777" w:rsidR="00584CB5" w:rsidRDefault="00584CB5">
      <w:pPr>
        <w:pStyle w:val="BodyText"/>
        <w:rPr>
          <w:rFonts w:ascii="Calibri"/>
          <w:sz w:val="24"/>
        </w:rPr>
      </w:pPr>
    </w:p>
    <w:p w14:paraId="7C461667" w14:textId="77777777" w:rsidR="00584CB5" w:rsidRDefault="00584CB5">
      <w:pPr>
        <w:pStyle w:val="BodyText"/>
        <w:rPr>
          <w:rFonts w:ascii="Calibri"/>
          <w:sz w:val="24"/>
        </w:rPr>
      </w:pPr>
    </w:p>
    <w:p w14:paraId="7C461668" w14:textId="77777777" w:rsidR="00584CB5" w:rsidRDefault="00584CB5">
      <w:pPr>
        <w:pStyle w:val="BodyText"/>
        <w:rPr>
          <w:rFonts w:ascii="Calibri"/>
          <w:sz w:val="24"/>
        </w:rPr>
      </w:pPr>
    </w:p>
    <w:p w14:paraId="7C461669" w14:textId="77777777" w:rsidR="00584CB5" w:rsidRDefault="00584CB5">
      <w:pPr>
        <w:pStyle w:val="BodyText"/>
        <w:rPr>
          <w:rFonts w:ascii="Calibri"/>
          <w:sz w:val="24"/>
        </w:rPr>
      </w:pPr>
    </w:p>
    <w:p w14:paraId="7C46166A" w14:textId="77777777" w:rsidR="00584CB5" w:rsidRDefault="00584CB5">
      <w:pPr>
        <w:pStyle w:val="BodyText"/>
        <w:rPr>
          <w:rFonts w:ascii="Calibri"/>
          <w:sz w:val="24"/>
        </w:rPr>
      </w:pPr>
    </w:p>
    <w:p w14:paraId="7C46166B" w14:textId="77777777" w:rsidR="00584CB5" w:rsidRDefault="00584CB5">
      <w:pPr>
        <w:pStyle w:val="BodyText"/>
        <w:rPr>
          <w:rFonts w:ascii="Calibri"/>
          <w:sz w:val="24"/>
        </w:rPr>
      </w:pPr>
    </w:p>
    <w:p w14:paraId="7C46166C" w14:textId="77777777" w:rsidR="00584CB5" w:rsidRDefault="00584CB5">
      <w:pPr>
        <w:pStyle w:val="BodyText"/>
        <w:rPr>
          <w:rFonts w:ascii="Calibri"/>
          <w:sz w:val="24"/>
        </w:rPr>
      </w:pPr>
    </w:p>
    <w:p w14:paraId="7C46166D" w14:textId="77777777" w:rsidR="00584CB5" w:rsidRDefault="00584CB5">
      <w:pPr>
        <w:pStyle w:val="BodyText"/>
        <w:rPr>
          <w:rFonts w:ascii="Calibri"/>
          <w:sz w:val="24"/>
        </w:rPr>
      </w:pPr>
    </w:p>
    <w:p w14:paraId="7C46166E" w14:textId="77777777" w:rsidR="00584CB5" w:rsidRDefault="00584CB5">
      <w:pPr>
        <w:pStyle w:val="BodyText"/>
        <w:rPr>
          <w:rFonts w:ascii="Calibri"/>
          <w:sz w:val="24"/>
        </w:rPr>
      </w:pPr>
    </w:p>
    <w:p w14:paraId="7C46166F" w14:textId="77777777" w:rsidR="00584CB5" w:rsidRDefault="00584CB5">
      <w:pPr>
        <w:pStyle w:val="BodyText"/>
        <w:rPr>
          <w:rFonts w:ascii="Calibri"/>
          <w:sz w:val="24"/>
        </w:rPr>
      </w:pPr>
    </w:p>
    <w:p w14:paraId="7C461670" w14:textId="77777777" w:rsidR="00584CB5" w:rsidRDefault="00584CB5">
      <w:pPr>
        <w:pStyle w:val="BodyText"/>
        <w:rPr>
          <w:rFonts w:ascii="Calibri"/>
          <w:sz w:val="24"/>
        </w:rPr>
      </w:pPr>
    </w:p>
    <w:p w14:paraId="7C461671" w14:textId="77777777" w:rsidR="00584CB5" w:rsidRDefault="00996ED2">
      <w:pPr>
        <w:spacing w:before="209"/>
        <w:ind w:left="583"/>
        <w:rPr>
          <w:sz w:val="21"/>
        </w:rPr>
      </w:pPr>
      <w:r>
        <w:rPr>
          <w:color w:val="B2B2B2"/>
          <w:sz w:val="21"/>
        </w:rPr>
        <w:t>370</w:t>
      </w:r>
    </w:p>
    <w:p w14:paraId="7C461672" w14:textId="77777777" w:rsidR="00584CB5" w:rsidRDefault="00996ED2">
      <w:pPr>
        <w:pStyle w:val="BodyText"/>
        <w:spacing w:before="88"/>
        <w:ind w:left="583"/>
        <w:jc w:val="both"/>
      </w:pPr>
      <w:r>
        <w:br w:type="column"/>
        <w:t>—Me</w:t>
      </w:r>
      <w:r>
        <w:rPr>
          <w:spacing w:val="33"/>
        </w:rPr>
        <w:t xml:space="preserve"> </w:t>
      </w:r>
      <w:r>
        <w:t>alegro</w:t>
      </w:r>
      <w:r>
        <w:rPr>
          <w:spacing w:val="33"/>
        </w:rPr>
        <w:t xml:space="preserve"> </w:t>
      </w:r>
      <w:r>
        <w:t>de</w:t>
      </w:r>
      <w:r>
        <w:rPr>
          <w:spacing w:val="33"/>
        </w:rPr>
        <w:t xml:space="preserve"> </w:t>
      </w:r>
      <w:r>
        <w:t>verte,</w:t>
      </w:r>
      <w:r>
        <w:rPr>
          <w:spacing w:val="24"/>
        </w:rPr>
        <w:t xml:space="preserve"> </w:t>
      </w:r>
      <w:r>
        <w:t>abuela.</w:t>
      </w:r>
      <w:r>
        <w:rPr>
          <w:spacing w:val="16"/>
        </w:rPr>
        <w:t xml:space="preserve"> </w:t>
      </w:r>
      <w:r>
        <w:t>Al</w:t>
      </w:r>
      <w:r>
        <w:rPr>
          <w:spacing w:val="33"/>
        </w:rPr>
        <w:t xml:space="preserve"> </w:t>
      </w:r>
      <w:r>
        <w:t>parecer</w:t>
      </w:r>
      <w:r>
        <w:rPr>
          <w:spacing w:val="34"/>
        </w:rPr>
        <w:t xml:space="preserve"> </w:t>
      </w:r>
      <w:r>
        <w:t>estás</w:t>
      </w:r>
      <w:r>
        <w:rPr>
          <w:spacing w:val="33"/>
        </w:rPr>
        <w:t xml:space="preserve"> </w:t>
      </w:r>
      <w:r>
        <w:t>bien.</w:t>
      </w:r>
    </w:p>
    <w:p w14:paraId="7C461673" w14:textId="77777777" w:rsidR="00584CB5" w:rsidRDefault="00996ED2">
      <w:pPr>
        <w:pStyle w:val="BodyText"/>
        <w:spacing w:before="31"/>
        <w:ind w:left="583"/>
        <w:jc w:val="both"/>
      </w:pPr>
      <w:r>
        <w:rPr>
          <w:spacing w:val="-1"/>
        </w:rPr>
        <w:t>—Estoy</w:t>
      </w:r>
      <w:r>
        <w:rPr>
          <w:spacing w:val="-6"/>
        </w:rPr>
        <w:t xml:space="preserve"> </w:t>
      </w:r>
      <w:r>
        <w:rPr>
          <w:spacing w:val="-1"/>
        </w:rPr>
        <w:t>vieja.</w:t>
      </w:r>
      <w:r>
        <w:rPr>
          <w:spacing w:val="-13"/>
        </w:rPr>
        <w:t xml:space="preserve"> </w:t>
      </w:r>
      <w:r>
        <w:rPr>
          <w:spacing w:val="-1"/>
        </w:rPr>
        <w:t>¿Parezco</w:t>
      </w:r>
      <w:r>
        <w:rPr>
          <w:spacing w:val="-6"/>
        </w:rPr>
        <w:t xml:space="preserve"> </w:t>
      </w:r>
      <w:r>
        <w:rPr>
          <w:spacing w:val="-1"/>
        </w:rPr>
        <w:t>vieja?</w:t>
      </w:r>
    </w:p>
    <w:p w14:paraId="7C461674" w14:textId="77777777" w:rsidR="00584CB5" w:rsidRDefault="00996ED2">
      <w:pPr>
        <w:pStyle w:val="BodyText"/>
        <w:spacing w:before="32" w:line="268" w:lineRule="auto"/>
        <w:ind w:left="243" w:right="542" w:firstLine="340"/>
        <w:jc w:val="both"/>
      </w:pPr>
      <w:r>
        <w:rPr>
          <w:w w:val="105"/>
        </w:rPr>
        <w:t>—No más de diez mil —respondió Scatty con una</w:t>
      </w:r>
      <w:r>
        <w:rPr>
          <w:spacing w:val="1"/>
          <w:w w:val="105"/>
        </w:rPr>
        <w:t xml:space="preserve"> </w:t>
      </w:r>
      <w:r>
        <w:rPr>
          <w:w w:val="105"/>
        </w:rPr>
        <w:t>sonrisa.</w:t>
      </w:r>
    </w:p>
    <w:p w14:paraId="7C461675" w14:textId="77777777" w:rsidR="00584CB5" w:rsidRDefault="00996ED2">
      <w:pPr>
        <w:pStyle w:val="BodyText"/>
        <w:spacing w:line="264" w:lineRule="exact"/>
        <w:ind w:left="583"/>
        <w:jc w:val="both"/>
      </w:pPr>
      <w:r>
        <w:t>La</w:t>
      </w:r>
      <w:r>
        <w:rPr>
          <w:spacing w:val="-5"/>
        </w:rPr>
        <w:t xml:space="preserve"> </w:t>
      </w:r>
      <w:r>
        <w:t>Bruja</w:t>
      </w:r>
      <w:r>
        <w:rPr>
          <w:spacing w:val="-5"/>
        </w:rPr>
        <w:t xml:space="preserve"> </w:t>
      </w:r>
      <w:r>
        <w:t>le</w:t>
      </w:r>
      <w:r>
        <w:rPr>
          <w:spacing w:val="-4"/>
        </w:rPr>
        <w:t xml:space="preserve"> </w:t>
      </w:r>
      <w:r>
        <w:t>pellizcó</w:t>
      </w:r>
      <w:r>
        <w:rPr>
          <w:spacing w:val="-5"/>
        </w:rPr>
        <w:t xml:space="preserve"> </w:t>
      </w:r>
      <w:r>
        <w:t>la</w:t>
      </w:r>
      <w:r>
        <w:rPr>
          <w:spacing w:val="-4"/>
        </w:rPr>
        <w:t xml:space="preserve"> </w:t>
      </w:r>
      <w:r>
        <w:t>mejilla</w:t>
      </w:r>
      <w:r>
        <w:rPr>
          <w:spacing w:val="-5"/>
        </w:rPr>
        <w:t xml:space="preserve"> </w:t>
      </w:r>
      <w:r>
        <w:t>a</w:t>
      </w:r>
      <w:r>
        <w:rPr>
          <w:spacing w:val="-4"/>
        </w:rPr>
        <w:t xml:space="preserve"> </w:t>
      </w:r>
      <w:r>
        <w:t>su</w:t>
      </w:r>
      <w:r>
        <w:rPr>
          <w:spacing w:val="-5"/>
        </w:rPr>
        <w:t xml:space="preserve"> </w:t>
      </w:r>
      <w:r>
        <w:t>nieta.</w:t>
      </w:r>
    </w:p>
    <w:p w14:paraId="7C461676" w14:textId="3933CD98" w:rsidR="00584CB5" w:rsidRDefault="00996ED2">
      <w:pPr>
        <w:pStyle w:val="BodyText"/>
        <w:spacing w:before="32" w:line="268" w:lineRule="auto"/>
        <w:ind w:left="243" w:right="542" w:firstLine="340"/>
        <w:jc w:val="both"/>
      </w:pPr>
      <w:r>
        <w:t>—La última persona que se burló de mí fue un inspec</w:t>
      </w:r>
      <w:r>
        <w:rPr>
          <w:spacing w:val="-2"/>
        </w:rPr>
        <w:t>tor</w:t>
      </w:r>
      <w:r>
        <w:rPr>
          <w:spacing w:val="-8"/>
        </w:rPr>
        <w:t xml:space="preserve"> </w:t>
      </w:r>
      <w:r>
        <w:rPr>
          <w:spacing w:val="-2"/>
        </w:rPr>
        <w:t>de</w:t>
      </w:r>
      <w:r>
        <w:rPr>
          <w:spacing w:val="-8"/>
        </w:rPr>
        <w:t xml:space="preserve"> </w:t>
      </w:r>
      <w:r>
        <w:rPr>
          <w:spacing w:val="-2"/>
        </w:rPr>
        <w:t>hacienda.</w:t>
      </w:r>
      <w:r>
        <w:rPr>
          <w:spacing w:val="-17"/>
        </w:rPr>
        <w:t xml:space="preserve"> </w:t>
      </w:r>
      <w:r>
        <w:rPr>
          <w:spacing w:val="-2"/>
        </w:rPr>
        <w:t>Lo</w:t>
      </w:r>
      <w:r>
        <w:rPr>
          <w:spacing w:val="-7"/>
        </w:rPr>
        <w:t xml:space="preserve"> </w:t>
      </w:r>
      <w:r>
        <w:rPr>
          <w:spacing w:val="-2"/>
        </w:rPr>
        <w:t>convertí</w:t>
      </w:r>
      <w:r>
        <w:rPr>
          <w:spacing w:val="-8"/>
        </w:rPr>
        <w:t xml:space="preserve"> </w:t>
      </w:r>
      <w:r>
        <w:rPr>
          <w:spacing w:val="-2"/>
        </w:rPr>
        <w:t>en</w:t>
      </w:r>
      <w:r>
        <w:rPr>
          <w:spacing w:val="-8"/>
        </w:rPr>
        <w:t xml:space="preserve"> </w:t>
      </w:r>
      <w:r>
        <w:rPr>
          <w:spacing w:val="-2"/>
        </w:rPr>
        <w:t>un</w:t>
      </w:r>
      <w:r>
        <w:rPr>
          <w:spacing w:val="-7"/>
        </w:rPr>
        <w:t xml:space="preserve"> </w:t>
      </w:r>
      <w:r>
        <w:rPr>
          <w:spacing w:val="-2"/>
        </w:rPr>
        <w:t>pisapapeles</w:t>
      </w:r>
      <w:r>
        <w:rPr>
          <w:spacing w:val="-8"/>
        </w:rPr>
        <w:t xml:space="preserve"> </w:t>
      </w:r>
      <w:r>
        <w:rPr>
          <w:spacing w:val="-1"/>
        </w:rPr>
        <w:t>—explicó—.</w:t>
      </w:r>
      <w:r>
        <w:rPr>
          <w:spacing w:val="-55"/>
        </w:rPr>
        <w:t xml:space="preserve"> </w:t>
      </w:r>
      <w:r>
        <w:t>Lo</w:t>
      </w:r>
      <w:r>
        <w:rPr>
          <w:spacing w:val="-3"/>
        </w:rPr>
        <w:t xml:space="preserve"> </w:t>
      </w:r>
      <w:r>
        <w:t>debo</w:t>
      </w:r>
      <w:r>
        <w:rPr>
          <w:spacing w:val="-3"/>
        </w:rPr>
        <w:t xml:space="preserve"> </w:t>
      </w:r>
      <w:r>
        <w:t>de</w:t>
      </w:r>
      <w:r>
        <w:rPr>
          <w:spacing w:val="-2"/>
        </w:rPr>
        <w:t xml:space="preserve"> </w:t>
      </w:r>
      <w:r>
        <w:t>tener</w:t>
      </w:r>
      <w:r>
        <w:rPr>
          <w:spacing w:val="-3"/>
        </w:rPr>
        <w:t xml:space="preserve"> </w:t>
      </w:r>
      <w:r>
        <w:t>por</w:t>
      </w:r>
      <w:r>
        <w:rPr>
          <w:spacing w:val="-3"/>
        </w:rPr>
        <w:t xml:space="preserve"> </w:t>
      </w:r>
      <w:r>
        <w:t>ahí.</w:t>
      </w:r>
    </w:p>
    <w:p w14:paraId="7C461677" w14:textId="77777777" w:rsidR="00584CB5" w:rsidRDefault="00996ED2">
      <w:pPr>
        <w:pStyle w:val="BodyText"/>
        <w:spacing w:line="264" w:lineRule="exact"/>
        <w:ind w:left="583"/>
        <w:jc w:val="both"/>
      </w:pPr>
      <w:r>
        <w:t>Flamel</w:t>
      </w:r>
      <w:r>
        <w:rPr>
          <w:spacing w:val="1"/>
        </w:rPr>
        <w:t xml:space="preserve"> </w:t>
      </w:r>
      <w:r>
        <w:t>tosió</w:t>
      </w:r>
      <w:r>
        <w:rPr>
          <w:spacing w:val="1"/>
        </w:rPr>
        <w:t xml:space="preserve"> </w:t>
      </w:r>
      <w:r>
        <w:t>discretamente.</w:t>
      </w:r>
    </w:p>
    <w:p w14:paraId="7C461678" w14:textId="77777777" w:rsidR="00584CB5" w:rsidRDefault="00996ED2">
      <w:pPr>
        <w:pStyle w:val="BodyText"/>
        <w:spacing w:before="31"/>
        <w:ind w:left="583"/>
        <w:jc w:val="both"/>
      </w:pPr>
      <w:r>
        <w:t>—Madame</w:t>
      </w:r>
      <w:r>
        <w:rPr>
          <w:spacing w:val="2"/>
        </w:rPr>
        <w:t xml:space="preserve"> </w:t>
      </w:r>
      <w:r>
        <w:t>Endor…</w:t>
      </w:r>
    </w:p>
    <w:p w14:paraId="7C461679" w14:textId="77777777" w:rsidR="00584CB5" w:rsidRDefault="00996ED2">
      <w:pPr>
        <w:pStyle w:val="BodyText"/>
        <w:spacing w:before="32"/>
        <w:ind w:left="583"/>
        <w:jc w:val="both"/>
      </w:pPr>
      <w:r>
        <w:t>—Llámame</w:t>
      </w:r>
      <w:r>
        <w:rPr>
          <w:spacing w:val="7"/>
        </w:rPr>
        <w:t xml:space="preserve"> </w:t>
      </w:r>
      <w:r>
        <w:t>Dora</w:t>
      </w:r>
      <w:r>
        <w:rPr>
          <w:spacing w:val="7"/>
        </w:rPr>
        <w:t xml:space="preserve"> </w:t>
      </w:r>
      <w:r>
        <w:t>—interrumpió</w:t>
      </w:r>
      <w:r>
        <w:rPr>
          <w:spacing w:val="7"/>
        </w:rPr>
        <w:t xml:space="preserve"> </w:t>
      </w:r>
      <w:r>
        <w:t>la</w:t>
      </w:r>
      <w:r>
        <w:rPr>
          <w:spacing w:val="8"/>
        </w:rPr>
        <w:t xml:space="preserve"> </w:t>
      </w:r>
      <w:r>
        <w:t>anciana.</w:t>
      </w:r>
    </w:p>
    <w:p w14:paraId="7C46167A" w14:textId="77777777" w:rsidR="00584CB5" w:rsidRDefault="00996ED2">
      <w:pPr>
        <w:pStyle w:val="BodyText"/>
        <w:spacing w:before="31" w:line="268" w:lineRule="auto"/>
        <w:ind w:left="243" w:right="542" w:firstLine="340"/>
        <w:jc w:val="both"/>
      </w:pPr>
      <w:r>
        <w:t>—Dora. ¿Sabes lo que ha ocurrido hace unas horas en</w:t>
      </w:r>
      <w:r>
        <w:rPr>
          <w:spacing w:val="1"/>
        </w:rPr>
        <w:t xml:space="preserve"> </w:t>
      </w:r>
      <w:r>
        <w:rPr>
          <w:w w:val="105"/>
        </w:rPr>
        <w:t>el</w:t>
      </w:r>
      <w:r>
        <w:rPr>
          <w:spacing w:val="-9"/>
          <w:w w:val="105"/>
        </w:rPr>
        <w:t xml:space="preserve"> </w:t>
      </w:r>
      <w:r>
        <w:rPr>
          <w:w w:val="105"/>
        </w:rPr>
        <w:t>Mundo</w:t>
      </w:r>
      <w:r>
        <w:rPr>
          <w:spacing w:val="-8"/>
          <w:w w:val="105"/>
        </w:rPr>
        <w:t xml:space="preserve"> </w:t>
      </w:r>
      <w:r>
        <w:rPr>
          <w:w w:val="105"/>
        </w:rPr>
        <w:t>de</w:t>
      </w:r>
      <w:r>
        <w:rPr>
          <w:spacing w:val="-8"/>
          <w:w w:val="105"/>
        </w:rPr>
        <w:t xml:space="preserve"> </w:t>
      </w:r>
      <w:r>
        <w:rPr>
          <w:w w:val="105"/>
        </w:rPr>
        <w:t>Sombras</w:t>
      </w:r>
      <w:r>
        <w:rPr>
          <w:spacing w:val="-8"/>
          <w:w w:val="105"/>
        </w:rPr>
        <w:t xml:space="preserve"> </w:t>
      </w:r>
      <w:r>
        <w:rPr>
          <w:w w:val="105"/>
        </w:rPr>
        <w:t>de</w:t>
      </w:r>
      <w:r>
        <w:rPr>
          <w:spacing w:val="-8"/>
          <w:w w:val="105"/>
        </w:rPr>
        <w:t xml:space="preserve"> </w:t>
      </w:r>
      <w:r>
        <w:rPr>
          <w:w w:val="105"/>
        </w:rPr>
        <w:t>Hécate?</w:t>
      </w:r>
    </w:p>
    <w:p w14:paraId="7C46167B" w14:textId="1363181D" w:rsidR="00584CB5" w:rsidRDefault="00996ED2">
      <w:pPr>
        <w:pStyle w:val="BodyText"/>
        <w:spacing w:line="268" w:lineRule="auto"/>
        <w:ind w:left="243" w:right="540" w:firstLine="340"/>
        <w:jc w:val="both"/>
      </w:pPr>
      <w:r>
        <w:rPr>
          <w:w w:val="105"/>
        </w:rPr>
        <w:t>Jamás antes había tenido la oportunidad de ver a la</w:t>
      </w:r>
      <w:r>
        <w:rPr>
          <w:spacing w:val="1"/>
          <w:w w:val="105"/>
        </w:rPr>
        <w:t xml:space="preserve"> </w:t>
      </w:r>
      <w:r>
        <w:t>Bruja, pero la conocía por su reputación y sabía que debía</w:t>
      </w:r>
      <w:r>
        <w:rPr>
          <w:spacing w:val="1"/>
        </w:rPr>
        <w:t xml:space="preserve"> </w:t>
      </w:r>
      <w:r>
        <w:t>tratarla con suma cautela y prudencia. Ella era la legendaria Inmemorial que había decidido abandonar Danu Talis</w:t>
      </w:r>
      <w:r>
        <w:rPr>
          <w:spacing w:val="1"/>
        </w:rPr>
        <w:t xml:space="preserve"> </w:t>
      </w:r>
      <w:r>
        <w:t>para convivir y enseñar a los humanos siglos antes de que</w:t>
      </w:r>
      <w:r>
        <w:rPr>
          <w:spacing w:val="1"/>
        </w:rPr>
        <w:t xml:space="preserve"> </w:t>
      </w:r>
      <w:r>
        <w:rPr>
          <w:w w:val="105"/>
        </w:rPr>
        <w:t>la isla se sumergiera entre los océanos. Se creía que ella</w:t>
      </w:r>
      <w:r>
        <w:rPr>
          <w:spacing w:val="-59"/>
          <w:w w:val="105"/>
        </w:rPr>
        <w:t xml:space="preserve"> </w:t>
      </w:r>
      <w:r>
        <w:rPr>
          <w:w w:val="105"/>
        </w:rPr>
        <w:t>fue</w:t>
      </w:r>
      <w:r>
        <w:rPr>
          <w:spacing w:val="-7"/>
          <w:w w:val="105"/>
        </w:rPr>
        <w:t xml:space="preserve"> </w:t>
      </w:r>
      <w:r>
        <w:rPr>
          <w:w w:val="105"/>
        </w:rPr>
        <w:t>quien</w:t>
      </w:r>
      <w:r>
        <w:rPr>
          <w:spacing w:val="-7"/>
          <w:w w:val="105"/>
        </w:rPr>
        <w:t xml:space="preserve"> </w:t>
      </w:r>
      <w:r>
        <w:rPr>
          <w:w w:val="105"/>
        </w:rPr>
        <w:t>creó</w:t>
      </w:r>
      <w:r>
        <w:rPr>
          <w:spacing w:val="-7"/>
          <w:w w:val="105"/>
        </w:rPr>
        <w:t xml:space="preserve"> </w:t>
      </w:r>
      <w:r>
        <w:rPr>
          <w:w w:val="105"/>
        </w:rPr>
        <w:t>el</w:t>
      </w:r>
      <w:r>
        <w:rPr>
          <w:spacing w:val="-7"/>
          <w:w w:val="105"/>
        </w:rPr>
        <w:t xml:space="preserve"> </w:t>
      </w:r>
      <w:r>
        <w:rPr>
          <w:w w:val="105"/>
        </w:rPr>
        <w:t>primer</w:t>
      </w:r>
      <w:r>
        <w:rPr>
          <w:spacing w:val="-7"/>
          <w:w w:val="105"/>
        </w:rPr>
        <w:t xml:space="preserve"> </w:t>
      </w:r>
      <w:r>
        <w:rPr>
          <w:w w:val="105"/>
        </w:rPr>
        <w:t>alfabeto</w:t>
      </w:r>
      <w:r>
        <w:rPr>
          <w:spacing w:val="-7"/>
          <w:w w:val="105"/>
        </w:rPr>
        <w:t xml:space="preserve"> </w:t>
      </w:r>
      <w:r>
        <w:rPr>
          <w:w w:val="105"/>
        </w:rPr>
        <w:t>humano</w:t>
      </w:r>
      <w:r>
        <w:rPr>
          <w:spacing w:val="-7"/>
          <w:w w:val="105"/>
        </w:rPr>
        <w:t xml:space="preserve"> </w:t>
      </w:r>
      <w:r>
        <w:rPr>
          <w:w w:val="105"/>
        </w:rPr>
        <w:t>en</w:t>
      </w:r>
      <w:r>
        <w:rPr>
          <w:spacing w:val="-7"/>
          <w:w w:val="105"/>
        </w:rPr>
        <w:t xml:space="preserve"> </w:t>
      </w:r>
      <w:r>
        <w:rPr>
          <w:w w:val="105"/>
        </w:rPr>
        <w:t>la</w:t>
      </w:r>
      <w:r>
        <w:rPr>
          <w:spacing w:val="-7"/>
          <w:w w:val="105"/>
        </w:rPr>
        <w:t xml:space="preserve"> </w:t>
      </w:r>
      <w:r>
        <w:rPr>
          <w:w w:val="105"/>
        </w:rPr>
        <w:t>histórica</w:t>
      </w:r>
      <w:r>
        <w:rPr>
          <w:spacing w:val="-58"/>
          <w:w w:val="105"/>
        </w:rPr>
        <w:t xml:space="preserve"> </w:t>
      </w:r>
      <w:r>
        <w:rPr>
          <w:w w:val="105"/>
        </w:rPr>
        <w:t>Sumeria.</w:t>
      </w:r>
    </w:p>
    <w:p w14:paraId="7C46167C" w14:textId="58C2BE59" w:rsidR="00584CB5" w:rsidRDefault="00996ED2">
      <w:pPr>
        <w:pStyle w:val="BodyText"/>
        <w:spacing w:line="268" w:lineRule="auto"/>
        <w:ind w:left="243" w:right="540" w:firstLine="340"/>
        <w:jc w:val="both"/>
      </w:pPr>
      <w:r>
        <w:t>—Tráeme</w:t>
      </w:r>
      <w:r>
        <w:rPr>
          <w:spacing w:val="-9"/>
        </w:rPr>
        <w:t xml:space="preserve"> </w:t>
      </w:r>
      <w:r>
        <w:t>una</w:t>
      </w:r>
      <w:r>
        <w:rPr>
          <w:spacing w:val="-8"/>
        </w:rPr>
        <w:t xml:space="preserve"> </w:t>
      </w:r>
      <w:r>
        <w:t>silla</w:t>
      </w:r>
      <w:r>
        <w:rPr>
          <w:spacing w:val="-8"/>
        </w:rPr>
        <w:t xml:space="preserve"> </w:t>
      </w:r>
      <w:r>
        <w:t>—ordenó</w:t>
      </w:r>
      <w:r>
        <w:rPr>
          <w:spacing w:val="-8"/>
        </w:rPr>
        <w:t xml:space="preserve"> </w:t>
      </w:r>
      <w:r>
        <w:t>Dora</w:t>
      </w:r>
      <w:r>
        <w:rPr>
          <w:spacing w:val="-8"/>
        </w:rPr>
        <w:t xml:space="preserve"> </w:t>
      </w:r>
      <w:r>
        <w:t>sin</w:t>
      </w:r>
      <w:r>
        <w:rPr>
          <w:spacing w:val="-8"/>
        </w:rPr>
        <w:t xml:space="preserve"> </w:t>
      </w:r>
      <w:r>
        <w:t>dirigirse</w:t>
      </w:r>
      <w:r>
        <w:rPr>
          <w:spacing w:val="-8"/>
        </w:rPr>
        <w:t xml:space="preserve"> </w:t>
      </w:r>
      <w:r>
        <w:t>a</w:t>
      </w:r>
      <w:r>
        <w:rPr>
          <w:spacing w:val="-8"/>
        </w:rPr>
        <w:t xml:space="preserve"> </w:t>
      </w:r>
      <w:r>
        <w:t>nadie</w:t>
      </w:r>
      <w:r>
        <w:rPr>
          <w:spacing w:val="-55"/>
        </w:rPr>
        <w:t xml:space="preserve"> </w:t>
      </w:r>
      <w:r>
        <w:t>en particular. Sophie se levantó de la silla en la que se había acomodado y Scatty ayudó a su abuela a sentarse en</w:t>
      </w:r>
      <w:r>
        <w:rPr>
          <w:spacing w:val="1"/>
        </w:rPr>
        <w:t xml:space="preserve"> </w:t>
      </w:r>
      <w:r>
        <w:t>ella. La anciana se inclinó hacia delante y apoyó ambas</w:t>
      </w:r>
      <w:r>
        <w:rPr>
          <w:spacing w:val="1"/>
        </w:rPr>
        <w:t xml:space="preserve"> </w:t>
      </w:r>
      <w:r>
        <w:t>manos en el puño de su bastón blanco—. Sé lo que sucedió. Estoy segura de que todos los Inmemoriales han sentido su muerte. —Dora se percató de las miradas de sorpresa de quienes la acompañaban—. Hécate está muerta y</w:t>
      </w:r>
      <w:r>
        <w:rPr>
          <w:spacing w:val="1"/>
        </w:rPr>
        <w:t xml:space="preserve"> </w:t>
      </w:r>
      <w:r>
        <w:t>su Mundo de Sombras ha desaparecido. Por lo que tengo</w:t>
      </w:r>
      <w:r>
        <w:rPr>
          <w:spacing w:val="1"/>
        </w:rPr>
        <w:t xml:space="preserve"> </w:t>
      </w:r>
      <w:r>
        <w:t>entendido, una Inmemorial, de la última generación, y un</w:t>
      </w:r>
      <w:r>
        <w:rPr>
          <w:spacing w:val="1"/>
        </w:rPr>
        <w:t xml:space="preserve"> </w:t>
      </w:r>
      <w:r>
        <w:t>humano</w:t>
      </w:r>
      <w:r>
        <w:rPr>
          <w:spacing w:val="16"/>
        </w:rPr>
        <w:t xml:space="preserve"> </w:t>
      </w:r>
      <w:r>
        <w:t>inmortal</w:t>
      </w:r>
      <w:r>
        <w:rPr>
          <w:spacing w:val="16"/>
        </w:rPr>
        <w:t xml:space="preserve"> </w:t>
      </w:r>
      <w:r>
        <w:t>son</w:t>
      </w:r>
      <w:r>
        <w:rPr>
          <w:spacing w:val="16"/>
        </w:rPr>
        <w:t xml:space="preserve"> </w:t>
      </w:r>
      <w:r>
        <w:t>los</w:t>
      </w:r>
      <w:r>
        <w:rPr>
          <w:spacing w:val="17"/>
        </w:rPr>
        <w:t xml:space="preserve"> </w:t>
      </w:r>
      <w:r>
        <w:t>responsables.</w:t>
      </w:r>
      <w:r>
        <w:rPr>
          <w:spacing w:val="6"/>
        </w:rPr>
        <w:t xml:space="preserve"> </w:t>
      </w:r>
      <w:r>
        <w:t>Hécate</w:t>
      </w:r>
      <w:r>
        <w:rPr>
          <w:spacing w:val="16"/>
        </w:rPr>
        <w:t xml:space="preserve"> </w:t>
      </w:r>
      <w:r>
        <w:t>se</w:t>
      </w:r>
      <w:r>
        <w:rPr>
          <w:spacing w:val="16"/>
        </w:rPr>
        <w:t xml:space="preserve"> </w:t>
      </w:r>
      <w:r>
        <w:t>merece</w:t>
      </w:r>
    </w:p>
    <w:p w14:paraId="7C46167D"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67E" w14:textId="77777777" w:rsidR="00584CB5" w:rsidRDefault="00584CB5">
      <w:pPr>
        <w:pStyle w:val="BodyText"/>
        <w:spacing w:before="1"/>
        <w:rPr>
          <w:sz w:val="21"/>
        </w:rPr>
      </w:pPr>
    </w:p>
    <w:p w14:paraId="7C46167F"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680" w14:textId="77777777" w:rsidR="00584CB5" w:rsidRDefault="00584CB5">
      <w:pPr>
        <w:pStyle w:val="BodyText"/>
        <w:spacing w:before="8"/>
        <w:rPr>
          <w:rFonts w:ascii="Calibri"/>
          <w:sz w:val="13"/>
        </w:rPr>
      </w:pPr>
    </w:p>
    <w:p w14:paraId="7C461681" w14:textId="77777777" w:rsidR="00584CB5" w:rsidRDefault="00996ED2">
      <w:pPr>
        <w:pStyle w:val="BodyText"/>
        <w:spacing w:before="88" w:line="268" w:lineRule="auto"/>
        <w:ind w:left="1012" w:right="712"/>
        <w:jc w:val="both"/>
      </w:pPr>
      <w:r>
        <w:t>que alguien vengue su muerte. Pero eso no ocurrirá por el</w:t>
      </w:r>
      <w:r>
        <w:rPr>
          <w:spacing w:val="1"/>
        </w:rPr>
        <w:t xml:space="preserve"> </w:t>
      </w:r>
      <w:r>
        <w:t>momento, ni siquiera en un breve espacio de tiempo. Pero</w:t>
      </w:r>
      <w:r>
        <w:rPr>
          <w:spacing w:val="1"/>
        </w:rPr>
        <w:t xml:space="preserve"> </w:t>
      </w:r>
      <w:r>
        <w:t>ella era de la familia, y por eso se lo debo. Yo misma me</w:t>
      </w:r>
      <w:r>
        <w:rPr>
          <w:spacing w:val="1"/>
        </w:rPr>
        <w:t xml:space="preserve"> </w:t>
      </w:r>
      <w:r>
        <w:rPr>
          <w:w w:val="105"/>
        </w:rPr>
        <w:t>encargaré</w:t>
      </w:r>
      <w:r>
        <w:rPr>
          <w:spacing w:val="-8"/>
          <w:w w:val="105"/>
        </w:rPr>
        <w:t xml:space="preserve"> </w:t>
      </w:r>
      <w:r>
        <w:rPr>
          <w:w w:val="105"/>
        </w:rPr>
        <w:t>de</w:t>
      </w:r>
      <w:r>
        <w:rPr>
          <w:spacing w:val="-7"/>
          <w:w w:val="105"/>
        </w:rPr>
        <w:t xml:space="preserve"> </w:t>
      </w:r>
      <w:r>
        <w:rPr>
          <w:w w:val="105"/>
        </w:rPr>
        <w:t>que</w:t>
      </w:r>
      <w:r>
        <w:rPr>
          <w:spacing w:val="-8"/>
          <w:w w:val="105"/>
        </w:rPr>
        <w:t xml:space="preserve"> </w:t>
      </w:r>
      <w:r>
        <w:rPr>
          <w:w w:val="105"/>
        </w:rPr>
        <w:t>así</w:t>
      </w:r>
      <w:r>
        <w:rPr>
          <w:spacing w:val="-7"/>
          <w:w w:val="105"/>
        </w:rPr>
        <w:t xml:space="preserve"> </w:t>
      </w:r>
      <w:r>
        <w:rPr>
          <w:w w:val="105"/>
        </w:rPr>
        <w:t>sea.</w:t>
      </w:r>
    </w:p>
    <w:p w14:paraId="7C461682" w14:textId="420D4D66" w:rsidR="00584CB5" w:rsidRDefault="00996ED2">
      <w:pPr>
        <w:pStyle w:val="BodyText"/>
        <w:spacing w:line="268" w:lineRule="auto"/>
        <w:ind w:left="1012" w:right="709" w:firstLine="340"/>
        <w:jc w:val="both"/>
      </w:pPr>
      <w:r>
        <w:rPr>
          <w:w w:val="105"/>
        </w:rPr>
        <w:t>La</w:t>
      </w:r>
      <w:r>
        <w:rPr>
          <w:spacing w:val="-12"/>
          <w:w w:val="105"/>
        </w:rPr>
        <w:t xml:space="preserve"> </w:t>
      </w:r>
      <w:r>
        <w:rPr>
          <w:w w:val="105"/>
        </w:rPr>
        <w:t>Bruja</w:t>
      </w:r>
      <w:r>
        <w:rPr>
          <w:spacing w:val="-12"/>
          <w:w w:val="105"/>
        </w:rPr>
        <w:t xml:space="preserve"> </w:t>
      </w:r>
      <w:r>
        <w:rPr>
          <w:w w:val="105"/>
        </w:rPr>
        <w:t>de</w:t>
      </w:r>
      <w:r>
        <w:rPr>
          <w:spacing w:val="-12"/>
          <w:w w:val="105"/>
        </w:rPr>
        <w:t xml:space="preserve"> </w:t>
      </w:r>
      <w:r>
        <w:rPr>
          <w:w w:val="105"/>
        </w:rPr>
        <w:t>Endor</w:t>
      </w:r>
      <w:r>
        <w:rPr>
          <w:spacing w:val="-12"/>
          <w:w w:val="105"/>
        </w:rPr>
        <w:t xml:space="preserve"> </w:t>
      </w:r>
      <w:r>
        <w:rPr>
          <w:w w:val="105"/>
        </w:rPr>
        <w:t>había</w:t>
      </w:r>
      <w:r>
        <w:rPr>
          <w:spacing w:val="-12"/>
          <w:w w:val="105"/>
        </w:rPr>
        <w:t xml:space="preserve"> </w:t>
      </w:r>
      <w:r>
        <w:rPr>
          <w:w w:val="105"/>
        </w:rPr>
        <w:t>pronunciado</w:t>
      </w:r>
      <w:r>
        <w:rPr>
          <w:spacing w:val="-12"/>
          <w:w w:val="105"/>
        </w:rPr>
        <w:t xml:space="preserve"> </w:t>
      </w:r>
      <w:r>
        <w:rPr>
          <w:w w:val="105"/>
        </w:rPr>
        <w:t>la</w:t>
      </w:r>
      <w:r>
        <w:rPr>
          <w:spacing w:val="-12"/>
          <w:w w:val="105"/>
        </w:rPr>
        <w:t xml:space="preserve"> </w:t>
      </w:r>
      <w:r>
        <w:rPr>
          <w:w w:val="105"/>
        </w:rPr>
        <w:t>sentencia</w:t>
      </w:r>
      <w:r>
        <w:rPr>
          <w:spacing w:val="-12"/>
          <w:w w:val="105"/>
        </w:rPr>
        <w:t xml:space="preserve"> </w:t>
      </w:r>
      <w:r>
        <w:rPr>
          <w:w w:val="105"/>
        </w:rPr>
        <w:t>de</w:t>
      </w:r>
      <w:r>
        <w:rPr>
          <w:spacing w:val="-58"/>
          <w:w w:val="105"/>
        </w:rPr>
        <w:t xml:space="preserve"> </w:t>
      </w:r>
      <w:r>
        <w:rPr>
          <w:w w:val="105"/>
        </w:rPr>
        <w:t>muerte tranquila. En ese instante, Flamel se dio cuenta</w:t>
      </w:r>
      <w:r>
        <w:rPr>
          <w:spacing w:val="1"/>
          <w:w w:val="105"/>
        </w:rPr>
        <w:t xml:space="preserve"> </w:t>
      </w:r>
      <w:r>
        <w:t>de</w:t>
      </w:r>
      <w:r>
        <w:rPr>
          <w:spacing w:val="-4"/>
        </w:rPr>
        <w:t xml:space="preserve"> </w:t>
      </w:r>
      <w:r>
        <w:t>que</w:t>
      </w:r>
      <w:r>
        <w:rPr>
          <w:spacing w:val="-9"/>
        </w:rPr>
        <w:t xml:space="preserve"> </w:t>
      </w:r>
      <w:r>
        <w:t>esa</w:t>
      </w:r>
      <w:r>
        <w:rPr>
          <w:spacing w:val="-8"/>
        </w:rPr>
        <w:t xml:space="preserve"> </w:t>
      </w:r>
      <w:r>
        <w:t>mujer</w:t>
      </w:r>
      <w:r>
        <w:rPr>
          <w:spacing w:val="-8"/>
        </w:rPr>
        <w:t xml:space="preserve"> </w:t>
      </w:r>
      <w:r>
        <w:t>era</w:t>
      </w:r>
      <w:r>
        <w:rPr>
          <w:spacing w:val="-9"/>
        </w:rPr>
        <w:t xml:space="preserve"> </w:t>
      </w:r>
      <w:r>
        <w:t>incluso</w:t>
      </w:r>
      <w:r>
        <w:rPr>
          <w:spacing w:val="-8"/>
        </w:rPr>
        <w:t xml:space="preserve"> </w:t>
      </w:r>
      <w:r>
        <w:t>más</w:t>
      </w:r>
      <w:r>
        <w:rPr>
          <w:spacing w:val="-8"/>
        </w:rPr>
        <w:t xml:space="preserve"> </w:t>
      </w:r>
      <w:r>
        <w:t>peligrosa</w:t>
      </w:r>
      <w:r>
        <w:rPr>
          <w:spacing w:val="-9"/>
        </w:rPr>
        <w:t xml:space="preserve"> </w:t>
      </w:r>
      <w:r>
        <w:t>de</w:t>
      </w:r>
      <w:r>
        <w:rPr>
          <w:spacing w:val="-8"/>
        </w:rPr>
        <w:t xml:space="preserve"> </w:t>
      </w:r>
      <w:r>
        <w:t>lo</w:t>
      </w:r>
      <w:r>
        <w:rPr>
          <w:spacing w:val="-8"/>
        </w:rPr>
        <w:t xml:space="preserve"> </w:t>
      </w:r>
      <w:r>
        <w:t>que</w:t>
      </w:r>
      <w:r>
        <w:rPr>
          <w:spacing w:val="-9"/>
        </w:rPr>
        <w:t xml:space="preserve"> </w:t>
      </w:r>
      <w:r>
        <w:t>se</w:t>
      </w:r>
      <w:r>
        <w:rPr>
          <w:spacing w:val="-8"/>
        </w:rPr>
        <w:t xml:space="preserve"> </w:t>
      </w:r>
      <w:r>
        <w:t>ha</w:t>
      </w:r>
      <w:r>
        <w:rPr>
          <w:w w:val="105"/>
        </w:rPr>
        <w:t>bía</w:t>
      </w:r>
      <w:r>
        <w:rPr>
          <w:spacing w:val="-7"/>
          <w:w w:val="105"/>
        </w:rPr>
        <w:t xml:space="preserve"> </w:t>
      </w:r>
      <w:r>
        <w:rPr>
          <w:w w:val="105"/>
        </w:rPr>
        <w:t>imaginado.</w:t>
      </w:r>
    </w:p>
    <w:p w14:paraId="7C461683" w14:textId="77777777" w:rsidR="00584CB5" w:rsidRDefault="00584CB5">
      <w:pPr>
        <w:pStyle w:val="BodyText"/>
        <w:rPr>
          <w:sz w:val="20"/>
        </w:rPr>
      </w:pPr>
    </w:p>
    <w:p w14:paraId="7C461684" w14:textId="77777777" w:rsidR="00584CB5" w:rsidRDefault="00584CB5">
      <w:pPr>
        <w:pStyle w:val="BodyText"/>
        <w:spacing w:before="8"/>
      </w:pPr>
    </w:p>
    <w:p w14:paraId="7C461685" w14:textId="77777777" w:rsidR="00584CB5" w:rsidRDefault="00584CB5">
      <w:pPr>
        <w:sectPr w:rsidR="00584CB5">
          <w:pgSz w:w="9080" w:h="12760"/>
          <w:pgMar w:top="860" w:right="1220" w:bottom="840" w:left="740" w:header="138" w:footer="645" w:gutter="0"/>
          <w:cols w:space="720"/>
        </w:sectPr>
      </w:pPr>
    </w:p>
    <w:p w14:paraId="7C461686" w14:textId="434ACB87" w:rsidR="00584CB5" w:rsidRDefault="00905D2D">
      <w:pPr>
        <w:pStyle w:val="BodyText"/>
        <w:spacing w:before="88" w:line="268" w:lineRule="auto"/>
        <w:ind w:left="1012" w:right="1" w:firstLine="340"/>
        <w:jc w:val="both"/>
      </w:pPr>
      <w:r>
        <w:pict w14:anchorId="7C462093">
          <v:group id="_x0000_s1408" style="position:absolute;left:0;text-align:left;margin-left:6.25pt;margin-top:295.3pt;width:24pt;height:48pt;z-index:16152576;mso-position-horizontal-relative:page;mso-position-vertical-relative:page" coordorigin="125,5906" coordsize="480,960">
            <v:shape id="_x0000_s1410" style="position:absolute;left:124;top:5905;width:480;height:960" coordorigin="125,5906" coordsize="480,960" o:spt="100" adj="0,,0" path="m365,5906r,960m125,6386r480,e" filled="f" strokeweight=".25pt">
              <v:stroke joinstyle="round"/>
              <v:formulas/>
              <v:path arrowok="t" o:connecttype="segments"/>
            </v:shape>
            <v:shape id="_x0000_s1409" type="#_x0000_t75" style="position:absolute;left:242;top:6263;width:245;height:245">
              <v:imagedata r:id="rId6" o:title=""/>
            </v:shape>
            <w10:wrap anchorx="page" anchory="page"/>
          </v:group>
        </w:pict>
      </w:r>
      <w:r>
        <w:pict w14:anchorId="7C462094">
          <v:group id="_x0000_s1405" style="position:absolute;left:0;text-align:left;margin-left:422.75pt;margin-top:295.3pt;width:24pt;height:48pt;z-index:16153088;mso-position-horizontal-relative:page;mso-position-vertical-relative:page" coordorigin="8455,5906" coordsize="480,960">
            <v:shape id="_x0000_s1407" style="position:absolute;left:8455;top:5905;width:480;height:960" coordorigin="8455,5906" coordsize="480,960" o:spt="100" adj="0,,0" path="m8695,5906r,960m8455,6386r480,e" filled="f" strokeweight=".25pt">
              <v:stroke joinstyle="round"/>
              <v:formulas/>
              <v:path arrowok="t" o:connecttype="segments"/>
            </v:shape>
            <v:shape id="_x0000_s1406" type="#_x0000_t75" style="position:absolute;left:8572;top:6263;width:245;height:245">
              <v:imagedata r:id="rId6" o:title=""/>
            </v:shape>
            <w10:wrap anchorx="page" anchory="page"/>
          </v:group>
        </w:pict>
      </w:r>
      <w:r w:rsidR="00996ED2">
        <w:t>Dora desvió la mirada hacia otra dirección y Flamel se</w:t>
      </w:r>
      <w:r w:rsidR="00996ED2">
        <w:rPr>
          <w:spacing w:val="-55"/>
        </w:rPr>
        <w:t xml:space="preserve"> </w:t>
      </w:r>
      <w:r w:rsidR="00996ED2">
        <w:rPr>
          <w:w w:val="105"/>
        </w:rPr>
        <w:t>percató de que estaba contemplando el reflejo de la an</w:t>
      </w:r>
      <w:r w:rsidR="00996ED2">
        <w:t>ciana</w:t>
      </w:r>
      <w:r w:rsidR="00996ED2">
        <w:rPr>
          <w:spacing w:val="-9"/>
        </w:rPr>
        <w:t xml:space="preserve"> </w:t>
      </w:r>
      <w:r w:rsidR="00996ED2">
        <w:t>en</w:t>
      </w:r>
      <w:r w:rsidR="00996ED2">
        <w:rPr>
          <w:spacing w:val="-8"/>
        </w:rPr>
        <w:t xml:space="preserve"> </w:t>
      </w:r>
      <w:r w:rsidR="00996ED2">
        <w:t>un</w:t>
      </w:r>
      <w:r w:rsidR="00996ED2">
        <w:rPr>
          <w:spacing w:val="-9"/>
        </w:rPr>
        <w:t xml:space="preserve"> </w:t>
      </w:r>
      <w:r w:rsidR="00996ED2">
        <w:t>vistoso</w:t>
      </w:r>
      <w:r w:rsidR="00996ED2">
        <w:rPr>
          <w:spacing w:val="-8"/>
        </w:rPr>
        <w:t xml:space="preserve"> </w:t>
      </w:r>
      <w:r w:rsidR="00996ED2">
        <w:t>espejo</w:t>
      </w:r>
      <w:r w:rsidR="00996ED2">
        <w:rPr>
          <w:spacing w:val="-9"/>
        </w:rPr>
        <w:t xml:space="preserve"> </w:t>
      </w:r>
      <w:r w:rsidR="00996ED2">
        <w:t>de</w:t>
      </w:r>
      <w:r w:rsidR="00996ED2">
        <w:rPr>
          <w:spacing w:val="-8"/>
        </w:rPr>
        <w:t xml:space="preserve"> </w:t>
      </w:r>
      <w:r w:rsidR="00996ED2">
        <w:t>marco</w:t>
      </w:r>
      <w:r w:rsidR="00996ED2">
        <w:rPr>
          <w:spacing w:val="-8"/>
        </w:rPr>
        <w:t xml:space="preserve"> </w:t>
      </w:r>
      <w:r w:rsidR="00996ED2">
        <w:t>plateado.</w:t>
      </w:r>
      <w:r w:rsidR="00996ED2">
        <w:rPr>
          <w:spacing w:val="-18"/>
        </w:rPr>
        <w:t xml:space="preserve"> </w:t>
      </w:r>
      <w:r w:rsidR="00996ED2">
        <w:t>Dora</w:t>
      </w:r>
      <w:r w:rsidR="00996ED2">
        <w:rPr>
          <w:spacing w:val="-8"/>
        </w:rPr>
        <w:t xml:space="preserve"> </w:t>
      </w:r>
      <w:r w:rsidR="00996ED2">
        <w:t>tambo</w:t>
      </w:r>
      <w:r w:rsidR="00996ED2">
        <w:rPr>
          <w:w w:val="105"/>
        </w:rPr>
        <w:t>rileó</w:t>
      </w:r>
      <w:r w:rsidR="00996ED2">
        <w:rPr>
          <w:spacing w:val="-9"/>
          <w:w w:val="105"/>
        </w:rPr>
        <w:t xml:space="preserve"> </w:t>
      </w:r>
      <w:r w:rsidR="00996ED2">
        <w:rPr>
          <w:w w:val="105"/>
        </w:rPr>
        <w:t>los</w:t>
      </w:r>
      <w:r w:rsidR="00996ED2">
        <w:rPr>
          <w:spacing w:val="-8"/>
          <w:w w:val="105"/>
        </w:rPr>
        <w:t xml:space="preserve"> </w:t>
      </w:r>
      <w:r w:rsidR="00996ED2">
        <w:rPr>
          <w:w w:val="105"/>
        </w:rPr>
        <w:t>dedos</w:t>
      </w:r>
      <w:r w:rsidR="00996ED2">
        <w:rPr>
          <w:spacing w:val="-9"/>
          <w:w w:val="105"/>
        </w:rPr>
        <w:t xml:space="preserve"> </w:t>
      </w:r>
      <w:r w:rsidR="00996ED2">
        <w:rPr>
          <w:w w:val="105"/>
        </w:rPr>
        <w:t>sobre</w:t>
      </w:r>
      <w:r w:rsidR="00996ED2">
        <w:rPr>
          <w:spacing w:val="-8"/>
          <w:w w:val="105"/>
        </w:rPr>
        <w:t xml:space="preserve"> </w:t>
      </w:r>
      <w:r w:rsidR="00996ED2">
        <w:rPr>
          <w:w w:val="105"/>
        </w:rPr>
        <w:t>el</w:t>
      </w:r>
      <w:r w:rsidR="00996ED2">
        <w:rPr>
          <w:spacing w:val="-8"/>
          <w:w w:val="105"/>
        </w:rPr>
        <w:t xml:space="preserve"> </w:t>
      </w:r>
      <w:r w:rsidR="00996ED2">
        <w:rPr>
          <w:w w:val="105"/>
        </w:rPr>
        <w:t>cristal.</w:t>
      </w:r>
    </w:p>
    <w:p w14:paraId="7C461687" w14:textId="276EC952" w:rsidR="00584CB5" w:rsidRDefault="00996ED2">
      <w:pPr>
        <w:pStyle w:val="BodyText"/>
        <w:spacing w:line="268" w:lineRule="auto"/>
        <w:ind w:left="1012" w:right="1" w:firstLine="340"/>
        <w:jc w:val="both"/>
      </w:pPr>
      <w:r>
        <w:rPr>
          <w:w w:val="105"/>
        </w:rPr>
        <w:t>—Hace un mes vi lo que desgraciadamente ha ocurrido</w:t>
      </w:r>
      <w:r>
        <w:rPr>
          <w:spacing w:val="-7"/>
          <w:w w:val="105"/>
        </w:rPr>
        <w:t xml:space="preserve"> </w:t>
      </w:r>
      <w:r>
        <w:rPr>
          <w:w w:val="105"/>
        </w:rPr>
        <w:t>esta</w:t>
      </w:r>
      <w:r>
        <w:rPr>
          <w:spacing w:val="-6"/>
          <w:w w:val="105"/>
        </w:rPr>
        <w:t xml:space="preserve"> </w:t>
      </w:r>
      <w:r>
        <w:rPr>
          <w:w w:val="105"/>
        </w:rPr>
        <w:t>mañana.</w:t>
      </w:r>
    </w:p>
    <w:p w14:paraId="7C461688" w14:textId="77777777" w:rsidR="00584CB5" w:rsidRDefault="00996ED2">
      <w:pPr>
        <w:pStyle w:val="BodyText"/>
        <w:spacing w:line="264" w:lineRule="exact"/>
        <w:ind w:left="1352"/>
        <w:jc w:val="both"/>
      </w:pPr>
      <w:r>
        <w:t>—¡Y</w:t>
      </w:r>
      <w:r>
        <w:rPr>
          <w:spacing w:val="-4"/>
        </w:rPr>
        <w:t xml:space="preserve"> </w:t>
      </w:r>
      <w:r>
        <w:t>no</w:t>
      </w:r>
      <w:r>
        <w:rPr>
          <w:spacing w:val="-4"/>
        </w:rPr>
        <w:t xml:space="preserve"> </w:t>
      </w:r>
      <w:r>
        <w:t>se</w:t>
      </w:r>
      <w:r>
        <w:rPr>
          <w:spacing w:val="-3"/>
        </w:rPr>
        <w:t xml:space="preserve"> </w:t>
      </w:r>
      <w:r>
        <w:t>lo</w:t>
      </w:r>
      <w:r>
        <w:rPr>
          <w:spacing w:val="-4"/>
        </w:rPr>
        <w:t xml:space="preserve"> </w:t>
      </w:r>
      <w:r>
        <w:t>dijiste</w:t>
      </w:r>
      <w:r>
        <w:rPr>
          <w:spacing w:val="-4"/>
        </w:rPr>
        <w:t xml:space="preserve"> </w:t>
      </w:r>
      <w:r>
        <w:t>a</w:t>
      </w:r>
      <w:r>
        <w:rPr>
          <w:spacing w:val="-3"/>
        </w:rPr>
        <w:t xml:space="preserve"> </w:t>
      </w:r>
      <w:r>
        <w:t>Hécate!</w:t>
      </w:r>
      <w:r>
        <w:rPr>
          <w:spacing w:val="-4"/>
        </w:rPr>
        <w:t xml:space="preserve"> </w:t>
      </w:r>
      <w:r>
        <w:t>—exclamó</w:t>
      </w:r>
      <w:r>
        <w:rPr>
          <w:spacing w:val="-4"/>
        </w:rPr>
        <w:t xml:space="preserve"> </w:t>
      </w:r>
      <w:r>
        <w:t>Scatty.</w:t>
      </w:r>
    </w:p>
    <w:p w14:paraId="7C461689" w14:textId="1B1DC26D" w:rsidR="00584CB5" w:rsidRDefault="00996ED2">
      <w:pPr>
        <w:pStyle w:val="BodyText"/>
        <w:spacing w:before="31" w:line="268" w:lineRule="auto"/>
        <w:ind w:left="1012" w:firstLine="340"/>
        <w:jc w:val="both"/>
      </w:pPr>
      <w:r>
        <w:rPr>
          <w:spacing w:val="-1"/>
          <w:w w:val="105"/>
        </w:rPr>
        <w:t>—Vi</w:t>
      </w:r>
      <w:r>
        <w:rPr>
          <w:spacing w:val="-9"/>
          <w:w w:val="105"/>
        </w:rPr>
        <w:t xml:space="preserve"> </w:t>
      </w:r>
      <w:r>
        <w:rPr>
          <w:w w:val="105"/>
        </w:rPr>
        <w:t>una</w:t>
      </w:r>
      <w:r>
        <w:rPr>
          <w:spacing w:val="-9"/>
          <w:w w:val="105"/>
        </w:rPr>
        <w:t xml:space="preserve"> </w:t>
      </w:r>
      <w:r>
        <w:rPr>
          <w:w w:val="105"/>
        </w:rPr>
        <w:t>hebra</w:t>
      </w:r>
      <w:r>
        <w:rPr>
          <w:spacing w:val="-9"/>
          <w:w w:val="105"/>
        </w:rPr>
        <w:t xml:space="preserve"> </w:t>
      </w:r>
      <w:r>
        <w:rPr>
          <w:w w:val="105"/>
        </w:rPr>
        <w:t>del</w:t>
      </w:r>
      <w:r>
        <w:rPr>
          <w:spacing w:val="-8"/>
          <w:w w:val="105"/>
        </w:rPr>
        <w:t xml:space="preserve"> </w:t>
      </w:r>
      <w:r>
        <w:rPr>
          <w:w w:val="105"/>
        </w:rPr>
        <w:t>hilo</w:t>
      </w:r>
      <w:r>
        <w:rPr>
          <w:spacing w:val="-9"/>
          <w:w w:val="105"/>
        </w:rPr>
        <w:t xml:space="preserve"> </w:t>
      </w:r>
      <w:r>
        <w:rPr>
          <w:w w:val="105"/>
        </w:rPr>
        <w:t>que</w:t>
      </w:r>
      <w:r>
        <w:rPr>
          <w:spacing w:val="-9"/>
          <w:w w:val="105"/>
        </w:rPr>
        <w:t xml:space="preserve"> </w:t>
      </w:r>
      <w:r>
        <w:rPr>
          <w:w w:val="105"/>
        </w:rPr>
        <w:t>es</w:t>
      </w:r>
      <w:r>
        <w:rPr>
          <w:spacing w:val="-8"/>
          <w:w w:val="105"/>
        </w:rPr>
        <w:t xml:space="preserve"> </w:t>
      </w:r>
      <w:r>
        <w:rPr>
          <w:w w:val="105"/>
        </w:rPr>
        <w:t>el</w:t>
      </w:r>
      <w:r>
        <w:rPr>
          <w:spacing w:val="-9"/>
          <w:w w:val="105"/>
        </w:rPr>
        <w:t xml:space="preserve"> </w:t>
      </w:r>
      <w:r>
        <w:rPr>
          <w:w w:val="105"/>
        </w:rPr>
        <w:t>posible</w:t>
      </w:r>
      <w:r>
        <w:rPr>
          <w:spacing w:val="-9"/>
          <w:w w:val="105"/>
        </w:rPr>
        <w:t xml:space="preserve"> </w:t>
      </w:r>
      <w:r>
        <w:rPr>
          <w:w w:val="105"/>
        </w:rPr>
        <w:t>futuro.</w:t>
      </w:r>
      <w:r>
        <w:rPr>
          <w:spacing w:val="-15"/>
          <w:w w:val="105"/>
        </w:rPr>
        <w:t xml:space="preserve"> </w:t>
      </w:r>
      <w:r>
        <w:rPr>
          <w:w w:val="105"/>
        </w:rPr>
        <w:t>Una</w:t>
      </w:r>
      <w:r>
        <w:rPr>
          <w:spacing w:val="-58"/>
          <w:w w:val="105"/>
        </w:rPr>
        <w:t xml:space="preserve"> </w:t>
      </w:r>
      <w:r>
        <w:t>de muchas. En otras, Hécate vencía a Bastet y a Morrigan</w:t>
      </w:r>
      <w:r>
        <w:rPr>
          <w:spacing w:val="1"/>
        </w:rPr>
        <w:t xml:space="preserve"> </w:t>
      </w:r>
      <w:r>
        <w:t>y mataba a Dee. En otra, Hécate te mataba a ti, señor Flamel, y Scathach vengaba tu muerte matándola a ella. To</w:t>
      </w:r>
      <w:r>
        <w:rPr>
          <w:w w:val="105"/>
        </w:rPr>
        <w:t>das eran diferentes versiones del futuro. Hoy descubrí</w:t>
      </w:r>
      <w:r>
        <w:rPr>
          <w:spacing w:val="1"/>
          <w:w w:val="105"/>
        </w:rPr>
        <w:t xml:space="preserve"> </w:t>
      </w:r>
      <w:r>
        <w:rPr>
          <w:w w:val="105"/>
        </w:rPr>
        <w:t>cuál de ellas ocurriría. —Miró alrededor de la diminuta</w:t>
      </w:r>
      <w:r>
        <w:rPr>
          <w:spacing w:val="-58"/>
          <w:w w:val="105"/>
        </w:rPr>
        <w:t xml:space="preserve"> </w:t>
      </w:r>
      <w:r>
        <w:t>tienda, fijándose en cada espejo, en cada jarrón y en cada</w:t>
      </w:r>
      <w:r>
        <w:rPr>
          <w:spacing w:val="1"/>
        </w:rPr>
        <w:t xml:space="preserve"> </w:t>
      </w:r>
      <w:r>
        <w:t>portarretratos</w:t>
      </w:r>
      <w:r>
        <w:rPr>
          <w:spacing w:val="-4"/>
        </w:rPr>
        <w:t xml:space="preserve"> </w:t>
      </w:r>
      <w:r>
        <w:t>de</w:t>
      </w:r>
      <w:r>
        <w:rPr>
          <w:spacing w:val="-4"/>
        </w:rPr>
        <w:t xml:space="preserve"> </w:t>
      </w:r>
      <w:r>
        <w:t>cristal—.</w:t>
      </w:r>
      <w:r>
        <w:rPr>
          <w:spacing w:val="-23"/>
        </w:rPr>
        <w:t xml:space="preserve"> </w:t>
      </w:r>
      <w:r>
        <w:t>Así</w:t>
      </w:r>
      <w:r>
        <w:rPr>
          <w:spacing w:val="-4"/>
        </w:rPr>
        <w:t xml:space="preserve"> </w:t>
      </w:r>
      <w:r>
        <w:t>que</w:t>
      </w:r>
      <w:r>
        <w:rPr>
          <w:spacing w:val="-3"/>
        </w:rPr>
        <w:t xml:space="preserve"> </w:t>
      </w:r>
      <w:r>
        <w:t>conozco</w:t>
      </w:r>
      <w:r>
        <w:rPr>
          <w:spacing w:val="-4"/>
        </w:rPr>
        <w:t xml:space="preserve"> </w:t>
      </w:r>
      <w:r>
        <w:t>la</w:t>
      </w:r>
      <w:r>
        <w:rPr>
          <w:spacing w:val="-4"/>
        </w:rPr>
        <w:t xml:space="preserve"> </w:t>
      </w:r>
      <w:r>
        <w:t>razón</w:t>
      </w:r>
      <w:r>
        <w:rPr>
          <w:spacing w:val="-3"/>
        </w:rPr>
        <w:t xml:space="preserve"> </w:t>
      </w:r>
      <w:r>
        <w:t>por</w:t>
      </w:r>
      <w:r>
        <w:rPr>
          <w:spacing w:val="-4"/>
        </w:rPr>
        <w:t xml:space="preserve"> </w:t>
      </w:r>
      <w:r>
        <w:t>la</w:t>
      </w:r>
      <w:r>
        <w:rPr>
          <w:spacing w:val="-55"/>
        </w:rPr>
        <w:t xml:space="preserve"> </w:t>
      </w:r>
      <w:r>
        <w:t>que estáis aquí y sé qué queréis que haga. He estado refle</w:t>
      </w:r>
      <w:r>
        <w:rPr>
          <w:w w:val="105"/>
        </w:rPr>
        <w:t>xionando largo y tendido sobre mi respuesta. He tenido</w:t>
      </w:r>
      <w:r>
        <w:rPr>
          <w:spacing w:val="-58"/>
          <w:w w:val="105"/>
        </w:rPr>
        <w:t xml:space="preserve"> </w:t>
      </w:r>
      <w:r>
        <w:rPr>
          <w:w w:val="105"/>
        </w:rPr>
        <w:t>un</w:t>
      </w:r>
      <w:r>
        <w:rPr>
          <w:spacing w:val="-7"/>
          <w:w w:val="105"/>
        </w:rPr>
        <w:t xml:space="preserve"> </w:t>
      </w:r>
      <w:r>
        <w:rPr>
          <w:w w:val="105"/>
        </w:rPr>
        <w:t>mes</w:t>
      </w:r>
      <w:r>
        <w:rPr>
          <w:spacing w:val="-7"/>
          <w:w w:val="105"/>
        </w:rPr>
        <w:t xml:space="preserve"> </w:t>
      </w:r>
      <w:r>
        <w:rPr>
          <w:w w:val="105"/>
        </w:rPr>
        <w:t>para</w:t>
      </w:r>
      <w:r>
        <w:rPr>
          <w:spacing w:val="-7"/>
          <w:w w:val="105"/>
        </w:rPr>
        <w:t xml:space="preserve"> </w:t>
      </w:r>
      <w:r>
        <w:rPr>
          <w:w w:val="105"/>
        </w:rPr>
        <w:t>pensármelo.</w:t>
      </w:r>
    </w:p>
    <w:p w14:paraId="7C46168A" w14:textId="77777777" w:rsidR="00584CB5" w:rsidRDefault="00996ED2">
      <w:pPr>
        <w:pStyle w:val="BodyText"/>
        <w:spacing w:line="268" w:lineRule="auto"/>
        <w:ind w:left="1012" w:right="1" w:firstLine="340"/>
        <w:jc w:val="both"/>
      </w:pPr>
      <w:r>
        <w:t>—¿Y nosotros? —preguntó Sophie—. ¿Estábamos en</w:t>
      </w:r>
      <w:r>
        <w:rPr>
          <w:spacing w:val="1"/>
        </w:rPr>
        <w:t xml:space="preserve"> </w:t>
      </w:r>
      <w:r>
        <w:t>alguna</w:t>
      </w:r>
      <w:r>
        <w:rPr>
          <w:spacing w:val="-3"/>
        </w:rPr>
        <w:t xml:space="preserve"> </w:t>
      </w:r>
      <w:r>
        <w:t>de</w:t>
      </w:r>
      <w:r>
        <w:rPr>
          <w:spacing w:val="-3"/>
        </w:rPr>
        <w:t xml:space="preserve"> </w:t>
      </w:r>
      <w:r>
        <w:t>esas</w:t>
      </w:r>
      <w:r>
        <w:rPr>
          <w:spacing w:val="-3"/>
        </w:rPr>
        <w:t xml:space="preserve"> </w:t>
      </w:r>
      <w:r>
        <w:t>hebras?</w:t>
      </w:r>
    </w:p>
    <w:p w14:paraId="7C46168B" w14:textId="77777777" w:rsidR="00584CB5" w:rsidRDefault="00996ED2">
      <w:pPr>
        <w:pStyle w:val="BodyText"/>
        <w:spacing w:line="264" w:lineRule="exact"/>
        <w:ind w:left="1352"/>
        <w:jc w:val="both"/>
      </w:pPr>
      <w:r>
        <w:t>—Sí,</w:t>
      </w:r>
      <w:r>
        <w:rPr>
          <w:spacing w:val="-8"/>
        </w:rPr>
        <w:t xml:space="preserve"> </w:t>
      </w:r>
      <w:r>
        <w:t>en</w:t>
      </w:r>
      <w:r>
        <w:rPr>
          <w:spacing w:val="1"/>
        </w:rPr>
        <w:t xml:space="preserve"> </w:t>
      </w:r>
      <w:r>
        <w:t>algunas</w:t>
      </w:r>
      <w:r>
        <w:rPr>
          <w:spacing w:val="1"/>
        </w:rPr>
        <w:t xml:space="preserve"> </w:t>
      </w:r>
      <w:r>
        <w:t>—respondió</w:t>
      </w:r>
      <w:r>
        <w:rPr>
          <w:spacing w:val="1"/>
        </w:rPr>
        <w:t xml:space="preserve"> </w:t>
      </w:r>
      <w:r>
        <w:t>la</w:t>
      </w:r>
      <w:r>
        <w:rPr>
          <w:spacing w:val="1"/>
        </w:rPr>
        <w:t xml:space="preserve"> </w:t>
      </w:r>
      <w:r>
        <w:t>Bruja.</w:t>
      </w:r>
    </w:p>
    <w:p w14:paraId="7C46168C" w14:textId="77777777" w:rsidR="00584CB5" w:rsidRDefault="00996ED2">
      <w:pPr>
        <w:pStyle w:val="BodyText"/>
        <w:spacing w:before="29"/>
        <w:ind w:left="1352"/>
        <w:jc w:val="both"/>
      </w:pPr>
      <w:r>
        <w:rPr>
          <w:spacing w:val="-1"/>
          <w:w w:val="105"/>
        </w:rPr>
        <w:t>—¿Qué</w:t>
      </w:r>
      <w:r>
        <w:rPr>
          <w:spacing w:val="-14"/>
          <w:w w:val="105"/>
        </w:rPr>
        <w:t xml:space="preserve"> </w:t>
      </w:r>
      <w:r>
        <w:rPr>
          <w:spacing w:val="-1"/>
          <w:w w:val="105"/>
        </w:rPr>
        <w:t>nos</w:t>
      </w:r>
      <w:r>
        <w:rPr>
          <w:spacing w:val="-13"/>
          <w:w w:val="105"/>
        </w:rPr>
        <w:t xml:space="preserve"> </w:t>
      </w:r>
      <w:r>
        <w:rPr>
          <w:spacing w:val="-1"/>
          <w:w w:val="105"/>
        </w:rPr>
        <w:t>ocurría</w:t>
      </w:r>
      <w:r>
        <w:rPr>
          <w:spacing w:val="-14"/>
          <w:w w:val="105"/>
        </w:rPr>
        <w:t xml:space="preserve"> </w:t>
      </w:r>
      <w:r>
        <w:rPr>
          <w:spacing w:val="-1"/>
          <w:w w:val="105"/>
        </w:rPr>
        <w:t>en</w:t>
      </w:r>
      <w:r>
        <w:rPr>
          <w:spacing w:val="-13"/>
          <w:w w:val="105"/>
        </w:rPr>
        <w:t xml:space="preserve"> </w:t>
      </w:r>
      <w:r>
        <w:rPr>
          <w:spacing w:val="-1"/>
          <w:w w:val="105"/>
        </w:rPr>
        <w:t>las</w:t>
      </w:r>
      <w:r>
        <w:rPr>
          <w:spacing w:val="-13"/>
          <w:w w:val="105"/>
        </w:rPr>
        <w:t xml:space="preserve"> </w:t>
      </w:r>
      <w:r>
        <w:rPr>
          <w:spacing w:val="-1"/>
          <w:w w:val="105"/>
        </w:rPr>
        <w:t>otras?</w:t>
      </w:r>
    </w:p>
    <w:p w14:paraId="7C46168D" w14:textId="77777777" w:rsidR="00584CB5" w:rsidRDefault="00996ED2">
      <w:pPr>
        <w:pStyle w:val="BodyText"/>
        <w:rPr>
          <w:sz w:val="24"/>
        </w:rPr>
      </w:pPr>
      <w:r>
        <w:br w:type="column"/>
      </w:r>
    </w:p>
    <w:p w14:paraId="7C46168E" w14:textId="77777777" w:rsidR="00584CB5" w:rsidRDefault="00584CB5">
      <w:pPr>
        <w:pStyle w:val="BodyText"/>
        <w:rPr>
          <w:sz w:val="24"/>
        </w:rPr>
      </w:pPr>
    </w:p>
    <w:p w14:paraId="7C46168F" w14:textId="77777777" w:rsidR="00584CB5" w:rsidRDefault="00584CB5">
      <w:pPr>
        <w:pStyle w:val="BodyText"/>
        <w:rPr>
          <w:sz w:val="24"/>
        </w:rPr>
      </w:pPr>
    </w:p>
    <w:p w14:paraId="7C461690" w14:textId="77777777" w:rsidR="00584CB5" w:rsidRDefault="00584CB5">
      <w:pPr>
        <w:pStyle w:val="BodyText"/>
        <w:rPr>
          <w:sz w:val="24"/>
        </w:rPr>
      </w:pPr>
    </w:p>
    <w:p w14:paraId="7C461691" w14:textId="77777777" w:rsidR="00584CB5" w:rsidRDefault="00584CB5">
      <w:pPr>
        <w:pStyle w:val="BodyText"/>
        <w:rPr>
          <w:sz w:val="24"/>
        </w:rPr>
      </w:pPr>
    </w:p>
    <w:p w14:paraId="7C461692" w14:textId="77777777" w:rsidR="00584CB5" w:rsidRDefault="00584CB5">
      <w:pPr>
        <w:pStyle w:val="BodyText"/>
        <w:spacing w:before="11"/>
        <w:rPr>
          <w:sz w:val="22"/>
        </w:rPr>
      </w:pPr>
    </w:p>
    <w:p w14:paraId="7C461693" w14:textId="77777777" w:rsidR="00584CB5" w:rsidRDefault="00996ED2">
      <w:pPr>
        <w:ind w:left="243"/>
        <w:rPr>
          <w:sz w:val="21"/>
        </w:rPr>
      </w:pPr>
      <w:r>
        <w:rPr>
          <w:color w:val="B2B2B2"/>
          <w:sz w:val="21"/>
        </w:rPr>
        <w:t>371</w:t>
      </w:r>
    </w:p>
    <w:p w14:paraId="7C461694"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695" w14:textId="77777777" w:rsidR="00584CB5" w:rsidRDefault="00584CB5">
      <w:pPr>
        <w:pStyle w:val="BodyText"/>
        <w:spacing w:before="1"/>
        <w:rPr>
          <w:sz w:val="21"/>
        </w:rPr>
      </w:pPr>
    </w:p>
    <w:p w14:paraId="7C461696"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697" w14:textId="77777777" w:rsidR="00584CB5" w:rsidRDefault="00584CB5">
      <w:pPr>
        <w:pStyle w:val="BodyText"/>
        <w:spacing w:before="8"/>
        <w:rPr>
          <w:rFonts w:ascii="Calibri"/>
          <w:sz w:val="13"/>
        </w:rPr>
      </w:pPr>
    </w:p>
    <w:p w14:paraId="7C461698" w14:textId="77777777" w:rsidR="00584CB5" w:rsidRDefault="00584CB5">
      <w:pPr>
        <w:rPr>
          <w:rFonts w:ascii="Calibri"/>
          <w:sz w:val="13"/>
        </w:rPr>
        <w:sectPr w:rsidR="00584CB5">
          <w:pgSz w:w="9080" w:h="12760"/>
          <w:pgMar w:top="860" w:right="1220" w:bottom="840" w:left="740" w:header="138" w:footer="645" w:gutter="0"/>
          <w:cols w:space="720"/>
        </w:sectPr>
      </w:pPr>
    </w:p>
    <w:p w14:paraId="7C461699" w14:textId="77777777" w:rsidR="00584CB5" w:rsidRDefault="00905D2D">
      <w:pPr>
        <w:pStyle w:val="BodyText"/>
        <w:rPr>
          <w:rFonts w:ascii="Calibri"/>
          <w:sz w:val="24"/>
        </w:rPr>
      </w:pPr>
      <w:r>
        <w:pict w14:anchorId="7C462095">
          <v:group id="_x0000_s1402" style="position:absolute;margin-left:6.25pt;margin-top:295.3pt;width:24pt;height:48pt;z-index:16153600;mso-position-horizontal-relative:page;mso-position-vertical-relative:page" coordorigin="125,5906" coordsize="480,960">
            <v:shape id="_x0000_s1404" style="position:absolute;left:124;top:5905;width:480;height:960" coordorigin="125,5906" coordsize="480,960" o:spt="100" adj="0,,0" path="m365,5906r,960m125,6386r480,e" filled="f" strokeweight=".25pt">
              <v:stroke joinstyle="round"/>
              <v:formulas/>
              <v:path arrowok="t" o:connecttype="segments"/>
            </v:shape>
            <v:shape id="_x0000_s1403" type="#_x0000_t75" style="position:absolute;left:242;top:6263;width:245;height:245">
              <v:imagedata r:id="rId6" o:title=""/>
            </v:shape>
            <w10:wrap anchorx="page" anchory="page"/>
          </v:group>
        </w:pict>
      </w:r>
      <w:r>
        <w:pict w14:anchorId="7C462096">
          <v:group id="_x0000_s1399" style="position:absolute;margin-left:422.75pt;margin-top:295.3pt;width:24pt;height:48pt;z-index:16154112;mso-position-horizontal-relative:page;mso-position-vertical-relative:page" coordorigin="8455,5906" coordsize="480,960">
            <v:shape id="_x0000_s1401" style="position:absolute;left:8455;top:5905;width:480;height:960" coordorigin="8455,5906" coordsize="480,960" o:spt="100" adj="0,,0" path="m8695,5906r,960m8455,6386r480,e" filled="f" strokeweight=".25pt">
              <v:stroke joinstyle="round"/>
              <v:formulas/>
              <v:path arrowok="t" o:connecttype="segments"/>
            </v:shape>
            <v:shape id="_x0000_s1400" type="#_x0000_t75" style="position:absolute;left:8572;top:6263;width:245;height:245">
              <v:imagedata r:id="rId6" o:title=""/>
            </v:shape>
            <w10:wrap anchorx="page" anchory="page"/>
          </v:group>
        </w:pict>
      </w:r>
    </w:p>
    <w:p w14:paraId="7C46169A" w14:textId="77777777" w:rsidR="00584CB5" w:rsidRDefault="00584CB5">
      <w:pPr>
        <w:pStyle w:val="BodyText"/>
        <w:rPr>
          <w:rFonts w:ascii="Calibri"/>
          <w:sz w:val="24"/>
        </w:rPr>
      </w:pPr>
    </w:p>
    <w:p w14:paraId="7C46169B" w14:textId="77777777" w:rsidR="00584CB5" w:rsidRDefault="00584CB5">
      <w:pPr>
        <w:pStyle w:val="BodyText"/>
        <w:rPr>
          <w:rFonts w:ascii="Calibri"/>
          <w:sz w:val="24"/>
        </w:rPr>
      </w:pPr>
    </w:p>
    <w:p w14:paraId="7C46169C" w14:textId="77777777" w:rsidR="00584CB5" w:rsidRDefault="00584CB5">
      <w:pPr>
        <w:pStyle w:val="BodyText"/>
        <w:rPr>
          <w:rFonts w:ascii="Calibri"/>
          <w:sz w:val="24"/>
        </w:rPr>
      </w:pPr>
    </w:p>
    <w:p w14:paraId="7C46169D" w14:textId="77777777" w:rsidR="00584CB5" w:rsidRDefault="00584CB5">
      <w:pPr>
        <w:pStyle w:val="BodyText"/>
        <w:rPr>
          <w:rFonts w:ascii="Calibri"/>
          <w:sz w:val="24"/>
        </w:rPr>
      </w:pPr>
    </w:p>
    <w:p w14:paraId="7C46169E" w14:textId="77777777" w:rsidR="00584CB5" w:rsidRDefault="00584CB5">
      <w:pPr>
        <w:pStyle w:val="BodyText"/>
        <w:rPr>
          <w:rFonts w:ascii="Calibri"/>
          <w:sz w:val="24"/>
        </w:rPr>
      </w:pPr>
    </w:p>
    <w:p w14:paraId="7C46169F" w14:textId="77777777" w:rsidR="00584CB5" w:rsidRDefault="00584CB5">
      <w:pPr>
        <w:pStyle w:val="BodyText"/>
        <w:rPr>
          <w:rFonts w:ascii="Calibri"/>
          <w:sz w:val="24"/>
        </w:rPr>
      </w:pPr>
    </w:p>
    <w:p w14:paraId="7C4616A0" w14:textId="77777777" w:rsidR="00584CB5" w:rsidRDefault="00584CB5">
      <w:pPr>
        <w:pStyle w:val="BodyText"/>
        <w:rPr>
          <w:rFonts w:ascii="Calibri"/>
          <w:sz w:val="24"/>
        </w:rPr>
      </w:pPr>
    </w:p>
    <w:p w14:paraId="7C4616A1" w14:textId="77777777" w:rsidR="00584CB5" w:rsidRDefault="00584CB5">
      <w:pPr>
        <w:pStyle w:val="BodyText"/>
        <w:rPr>
          <w:rFonts w:ascii="Calibri"/>
          <w:sz w:val="24"/>
        </w:rPr>
      </w:pPr>
    </w:p>
    <w:p w14:paraId="7C4616A2" w14:textId="77777777" w:rsidR="00584CB5" w:rsidRDefault="00584CB5">
      <w:pPr>
        <w:pStyle w:val="BodyText"/>
        <w:rPr>
          <w:rFonts w:ascii="Calibri"/>
          <w:sz w:val="24"/>
        </w:rPr>
      </w:pPr>
    </w:p>
    <w:p w14:paraId="7C4616A3" w14:textId="77777777" w:rsidR="00584CB5" w:rsidRDefault="00584CB5">
      <w:pPr>
        <w:pStyle w:val="BodyText"/>
        <w:rPr>
          <w:rFonts w:ascii="Calibri"/>
          <w:sz w:val="24"/>
        </w:rPr>
      </w:pPr>
    </w:p>
    <w:p w14:paraId="7C4616A4" w14:textId="77777777" w:rsidR="00584CB5" w:rsidRDefault="00584CB5">
      <w:pPr>
        <w:pStyle w:val="BodyText"/>
        <w:rPr>
          <w:rFonts w:ascii="Calibri"/>
          <w:sz w:val="24"/>
        </w:rPr>
      </w:pPr>
    </w:p>
    <w:p w14:paraId="7C4616A5" w14:textId="77777777" w:rsidR="00584CB5" w:rsidRDefault="00584CB5">
      <w:pPr>
        <w:pStyle w:val="BodyText"/>
        <w:rPr>
          <w:rFonts w:ascii="Calibri"/>
          <w:sz w:val="24"/>
        </w:rPr>
      </w:pPr>
    </w:p>
    <w:p w14:paraId="7C4616A6" w14:textId="77777777" w:rsidR="00584CB5" w:rsidRDefault="00584CB5">
      <w:pPr>
        <w:pStyle w:val="BodyText"/>
        <w:rPr>
          <w:rFonts w:ascii="Calibri"/>
          <w:sz w:val="24"/>
        </w:rPr>
      </w:pPr>
    </w:p>
    <w:p w14:paraId="7C4616A7" w14:textId="77777777" w:rsidR="00584CB5" w:rsidRDefault="00584CB5">
      <w:pPr>
        <w:pStyle w:val="BodyText"/>
        <w:rPr>
          <w:rFonts w:ascii="Calibri"/>
          <w:sz w:val="24"/>
        </w:rPr>
      </w:pPr>
    </w:p>
    <w:p w14:paraId="7C4616A8" w14:textId="77777777" w:rsidR="00584CB5" w:rsidRDefault="00996ED2">
      <w:pPr>
        <w:spacing w:before="209"/>
        <w:ind w:left="583"/>
        <w:rPr>
          <w:sz w:val="21"/>
        </w:rPr>
      </w:pPr>
      <w:r>
        <w:rPr>
          <w:color w:val="B2B2B2"/>
          <w:sz w:val="21"/>
        </w:rPr>
        <w:t>372</w:t>
      </w:r>
    </w:p>
    <w:p w14:paraId="7C4616A9" w14:textId="77777777" w:rsidR="00584CB5" w:rsidRDefault="00996ED2">
      <w:pPr>
        <w:pStyle w:val="BodyText"/>
        <w:spacing w:before="88" w:line="268" w:lineRule="auto"/>
        <w:ind w:left="243" w:right="540" w:firstLine="340"/>
        <w:jc w:val="both"/>
      </w:pPr>
      <w:r>
        <w:br w:type="column"/>
        <w:t>A Josh se le escapó la pregunta sin pensar. De hecho,</w:t>
      </w:r>
      <w:r>
        <w:rPr>
          <w:spacing w:val="1"/>
        </w:rPr>
        <w:t xml:space="preserve"> </w:t>
      </w:r>
      <w:r>
        <w:t>no</w:t>
      </w:r>
      <w:r>
        <w:rPr>
          <w:spacing w:val="2"/>
        </w:rPr>
        <w:t xml:space="preserve"> </w:t>
      </w:r>
      <w:r>
        <w:t>tenía</w:t>
      </w:r>
      <w:r>
        <w:rPr>
          <w:spacing w:val="2"/>
        </w:rPr>
        <w:t xml:space="preserve"> </w:t>
      </w:r>
      <w:r>
        <w:t>la</w:t>
      </w:r>
      <w:r>
        <w:rPr>
          <w:spacing w:val="2"/>
        </w:rPr>
        <w:t xml:space="preserve"> </w:t>
      </w:r>
      <w:r>
        <w:t>más</w:t>
      </w:r>
      <w:r>
        <w:rPr>
          <w:spacing w:val="2"/>
        </w:rPr>
        <w:t xml:space="preserve"> </w:t>
      </w:r>
      <w:r>
        <w:t>mínima</w:t>
      </w:r>
      <w:r>
        <w:rPr>
          <w:spacing w:val="2"/>
        </w:rPr>
        <w:t xml:space="preserve"> </w:t>
      </w:r>
      <w:r>
        <w:t>curiosidad</w:t>
      </w:r>
      <w:r>
        <w:rPr>
          <w:spacing w:val="2"/>
        </w:rPr>
        <w:t xml:space="preserve"> </w:t>
      </w:r>
      <w:r>
        <w:t>sobre</w:t>
      </w:r>
      <w:r>
        <w:rPr>
          <w:spacing w:val="2"/>
        </w:rPr>
        <w:t xml:space="preserve"> </w:t>
      </w:r>
      <w:r>
        <w:t>la</w:t>
      </w:r>
      <w:r>
        <w:rPr>
          <w:spacing w:val="2"/>
        </w:rPr>
        <w:t xml:space="preserve"> </w:t>
      </w:r>
      <w:r>
        <w:t>respuesta.</w:t>
      </w:r>
    </w:p>
    <w:p w14:paraId="7C4616AA" w14:textId="5FB8992D" w:rsidR="00584CB5" w:rsidRDefault="00996ED2">
      <w:pPr>
        <w:pStyle w:val="BodyText"/>
        <w:spacing w:line="268" w:lineRule="auto"/>
        <w:ind w:left="243" w:right="540" w:firstLine="340"/>
        <w:jc w:val="both"/>
      </w:pPr>
      <w:r>
        <w:t>—Dee</w:t>
      </w:r>
      <w:r>
        <w:rPr>
          <w:spacing w:val="-8"/>
        </w:rPr>
        <w:t xml:space="preserve"> </w:t>
      </w:r>
      <w:r>
        <w:t>y</w:t>
      </w:r>
      <w:r>
        <w:rPr>
          <w:spacing w:val="-7"/>
        </w:rPr>
        <w:t xml:space="preserve"> </w:t>
      </w:r>
      <w:r>
        <w:t>sus</w:t>
      </w:r>
      <w:r>
        <w:rPr>
          <w:spacing w:val="-8"/>
        </w:rPr>
        <w:t xml:space="preserve"> </w:t>
      </w:r>
      <w:r>
        <w:t>golems</w:t>
      </w:r>
      <w:r>
        <w:rPr>
          <w:spacing w:val="-7"/>
        </w:rPr>
        <w:t xml:space="preserve"> </w:t>
      </w:r>
      <w:r>
        <w:t>o</w:t>
      </w:r>
      <w:r>
        <w:rPr>
          <w:spacing w:val="-8"/>
        </w:rPr>
        <w:t xml:space="preserve"> </w:t>
      </w:r>
      <w:r>
        <w:t>las</w:t>
      </w:r>
      <w:r>
        <w:rPr>
          <w:spacing w:val="-7"/>
        </w:rPr>
        <w:t xml:space="preserve"> </w:t>
      </w:r>
      <w:r>
        <w:t>ratas</w:t>
      </w:r>
      <w:r>
        <w:rPr>
          <w:spacing w:val="-8"/>
        </w:rPr>
        <w:t xml:space="preserve"> </w:t>
      </w:r>
      <w:r>
        <w:t>y</w:t>
      </w:r>
      <w:r>
        <w:rPr>
          <w:spacing w:val="-7"/>
        </w:rPr>
        <w:t xml:space="preserve"> </w:t>
      </w:r>
      <w:r>
        <w:t>pájaros</w:t>
      </w:r>
      <w:r>
        <w:rPr>
          <w:spacing w:val="-7"/>
        </w:rPr>
        <w:t xml:space="preserve"> </w:t>
      </w:r>
      <w:r>
        <w:t>os</w:t>
      </w:r>
      <w:r>
        <w:rPr>
          <w:spacing w:val="-8"/>
        </w:rPr>
        <w:t xml:space="preserve"> </w:t>
      </w:r>
      <w:r>
        <w:t>mataban</w:t>
      </w:r>
      <w:r>
        <w:rPr>
          <w:spacing w:val="-7"/>
        </w:rPr>
        <w:t xml:space="preserve"> </w:t>
      </w:r>
      <w:r>
        <w:t>en</w:t>
      </w:r>
      <w:r>
        <w:rPr>
          <w:spacing w:val="-55"/>
        </w:rPr>
        <w:t xml:space="preserve"> </w:t>
      </w:r>
      <w:r>
        <w:t>la mayoría de las versiones. En otras, sencillamente os estrellabais con el coche. Y en otras, Sophie no era capaz de</w:t>
      </w:r>
      <w:r>
        <w:rPr>
          <w:spacing w:val="-55"/>
        </w:rPr>
        <w:t xml:space="preserve"> </w:t>
      </w:r>
      <w:r>
        <w:rPr>
          <w:w w:val="105"/>
        </w:rPr>
        <w:t>soportar el Despertar o no lograbais escapar del Mundo</w:t>
      </w:r>
      <w:r>
        <w:rPr>
          <w:spacing w:val="-58"/>
          <w:w w:val="105"/>
        </w:rPr>
        <w:t xml:space="preserve"> </w:t>
      </w:r>
      <w:r>
        <w:rPr>
          <w:w w:val="105"/>
        </w:rPr>
        <w:t>de</w:t>
      </w:r>
      <w:r>
        <w:rPr>
          <w:spacing w:val="-10"/>
          <w:w w:val="105"/>
        </w:rPr>
        <w:t xml:space="preserve"> </w:t>
      </w:r>
      <w:r>
        <w:rPr>
          <w:w w:val="105"/>
        </w:rPr>
        <w:t>Sombras</w:t>
      </w:r>
      <w:r>
        <w:rPr>
          <w:spacing w:val="-9"/>
          <w:w w:val="105"/>
        </w:rPr>
        <w:t xml:space="preserve"> </w:t>
      </w:r>
      <w:r>
        <w:rPr>
          <w:w w:val="105"/>
        </w:rPr>
        <w:t>y</w:t>
      </w:r>
      <w:r>
        <w:rPr>
          <w:spacing w:val="-10"/>
          <w:w w:val="105"/>
        </w:rPr>
        <w:t xml:space="preserve"> </w:t>
      </w:r>
      <w:r>
        <w:rPr>
          <w:w w:val="105"/>
        </w:rPr>
        <w:t>desaparecíais</w:t>
      </w:r>
      <w:r>
        <w:rPr>
          <w:spacing w:val="-10"/>
          <w:w w:val="105"/>
        </w:rPr>
        <w:t xml:space="preserve"> </w:t>
      </w:r>
      <w:r>
        <w:rPr>
          <w:w w:val="105"/>
        </w:rPr>
        <w:t>junto</w:t>
      </w:r>
      <w:r>
        <w:rPr>
          <w:spacing w:val="-10"/>
          <w:w w:val="105"/>
        </w:rPr>
        <w:t xml:space="preserve"> </w:t>
      </w:r>
      <w:r>
        <w:rPr>
          <w:w w:val="105"/>
        </w:rPr>
        <w:t>con</w:t>
      </w:r>
      <w:r>
        <w:rPr>
          <w:spacing w:val="-10"/>
          <w:w w:val="105"/>
        </w:rPr>
        <w:t xml:space="preserve"> </w:t>
      </w:r>
      <w:r>
        <w:rPr>
          <w:w w:val="105"/>
        </w:rPr>
        <w:t>él.</w:t>
      </w:r>
    </w:p>
    <w:p w14:paraId="7C4616AB" w14:textId="77777777" w:rsidR="00584CB5" w:rsidRDefault="00996ED2">
      <w:pPr>
        <w:pStyle w:val="BodyText"/>
        <w:spacing w:line="263" w:lineRule="exact"/>
        <w:ind w:left="583"/>
        <w:jc w:val="both"/>
      </w:pPr>
      <w:r>
        <w:t>Josh</w:t>
      </w:r>
      <w:r>
        <w:rPr>
          <w:spacing w:val="-5"/>
        </w:rPr>
        <w:t xml:space="preserve"> </w:t>
      </w:r>
      <w:r>
        <w:t>tragó</w:t>
      </w:r>
      <w:r>
        <w:rPr>
          <w:spacing w:val="-5"/>
        </w:rPr>
        <w:t xml:space="preserve"> </w:t>
      </w:r>
      <w:r>
        <w:t>saliva.</w:t>
      </w:r>
    </w:p>
    <w:p w14:paraId="7C4616AC" w14:textId="77777777" w:rsidR="00584CB5" w:rsidRDefault="00996ED2">
      <w:pPr>
        <w:pStyle w:val="BodyText"/>
        <w:spacing w:before="31"/>
        <w:ind w:left="583"/>
      </w:pPr>
      <w:r>
        <w:t>—¿Sólo</w:t>
      </w:r>
      <w:r>
        <w:rPr>
          <w:spacing w:val="4"/>
        </w:rPr>
        <w:t xml:space="preserve"> </w:t>
      </w:r>
      <w:r>
        <w:t>sobrevivíamos</w:t>
      </w:r>
      <w:r>
        <w:rPr>
          <w:spacing w:val="4"/>
        </w:rPr>
        <w:t xml:space="preserve"> </w:t>
      </w:r>
      <w:r>
        <w:t>en</w:t>
      </w:r>
      <w:r>
        <w:rPr>
          <w:spacing w:val="4"/>
        </w:rPr>
        <w:t xml:space="preserve"> </w:t>
      </w:r>
      <w:r>
        <w:t>una</w:t>
      </w:r>
      <w:r>
        <w:rPr>
          <w:spacing w:val="4"/>
        </w:rPr>
        <w:t xml:space="preserve"> </w:t>
      </w:r>
      <w:r>
        <w:t>hebra?</w:t>
      </w:r>
    </w:p>
    <w:p w14:paraId="7C4616AD" w14:textId="77777777" w:rsidR="00584CB5" w:rsidRDefault="00996ED2">
      <w:pPr>
        <w:pStyle w:val="BodyText"/>
        <w:spacing w:before="32"/>
        <w:ind w:left="583"/>
      </w:pPr>
      <w:r>
        <w:rPr>
          <w:spacing w:val="-2"/>
          <w:w w:val="105"/>
        </w:rPr>
        <w:t>—Sólo</w:t>
      </w:r>
      <w:r>
        <w:rPr>
          <w:spacing w:val="-13"/>
          <w:w w:val="105"/>
        </w:rPr>
        <w:t xml:space="preserve"> </w:t>
      </w:r>
      <w:r>
        <w:rPr>
          <w:spacing w:val="-2"/>
          <w:w w:val="105"/>
        </w:rPr>
        <w:t>en</w:t>
      </w:r>
      <w:r>
        <w:rPr>
          <w:spacing w:val="-13"/>
          <w:w w:val="105"/>
        </w:rPr>
        <w:t xml:space="preserve"> </w:t>
      </w:r>
      <w:r>
        <w:rPr>
          <w:spacing w:val="-1"/>
          <w:w w:val="105"/>
        </w:rPr>
        <w:t>una.</w:t>
      </w:r>
    </w:p>
    <w:p w14:paraId="7C4616AE" w14:textId="77777777" w:rsidR="00584CB5" w:rsidRDefault="00996ED2">
      <w:pPr>
        <w:pStyle w:val="BodyText"/>
        <w:spacing w:before="31"/>
        <w:ind w:left="583"/>
      </w:pPr>
      <w:r>
        <w:t>—Eso</w:t>
      </w:r>
      <w:r>
        <w:rPr>
          <w:spacing w:val="2"/>
        </w:rPr>
        <w:t xml:space="preserve"> </w:t>
      </w:r>
      <w:r>
        <w:t>no</w:t>
      </w:r>
      <w:r>
        <w:rPr>
          <w:spacing w:val="3"/>
        </w:rPr>
        <w:t xml:space="preserve"> </w:t>
      </w:r>
      <w:r>
        <w:t>es</w:t>
      </w:r>
      <w:r>
        <w:rPr>
          <w:spacing w:val="2"/>
        </w:rPr>
        <w:t xml:space="preserve"> </w:t>
      </w:r>
      <w:r>
        <w:t>bueno,</w:t>
      </w:r>
      <w:r>
        <w:rPr>
          <w:spacing w:val="-6"/>
        </w:rPr>
        <w:t xml:space="preserve"> </w:t>
      </w:r>
      <w:r>
        <w:t>¿verdad?</w:t>
      </w:r>
      <w:r>
        <w:rPr>
          <w:spacing w:val="2"/>
        </w:rPr>
        <w:t xml:space="preserve"> </w:t>
      </w:r>
      <w:r>
        <w:t>—susurró.</w:t>
      </w:r>
    </w:p>
    <w:p w14:paraId="7C4616AF" w14:textId="77777777" w:rsidR="00584CB5" w:rsidRDefault="00996ED2">
      <w:pPr>
        <w:pStyle w:val="BodyText"/>
        <w:spacing w:before="32"/>
        <w:ind w:left="583"/>
      </w:pPr>
      <w:r>
        <w:t>—No</w:t>
      </w:r>
      <w:r>
        <w:rPr>
          <w:spacing w:val="9"/>
        </w:rPr>
        <w:t xml:space="preserve"> </w:t>
      </w:r>
      <w:r>
        <w:t>—confirmó</w:t>
      </w:r>
      <w:r>
        <w:rPr>
          <w:spacing w:val="10"/>
        </w:rPr>
        <w:t xml:space="preserve"> </w:t>
      </w:r>
      <w:r>
        <w:t>la</w:t>
      </w:r>
      <w:r>
        <w:rPr>
          <w:spacing w:val="10"/>
        </w:rPr>
        <w:t xml:space="preserve"> </w:t>
      </w:r>
      <w:r>
        <w:t>Bruja</w:t>
      </w:r>
      <w:r>
        <w:rPr>
          <w:spacing w:val="9"/>
        </w:rPr>
        <w:t xml:space="preserve"> </w:t>
      </w:r>
      <w:r>
        <w:t>de</w:t>
      </w:r>
      <w:r>
        <w:rPr>
          <w:spacing w:val="10"/>
        </w:rPr>
        <w:t xml:space="preserve"> </w:t>
      </w:r>
      <w:r>
        <w:t>Endor</w:t>
      </w:r>
      <w:r>
        <w:rPr>
          <w:spacing w:val="10"/>
        </w:rPr>
        <w:t xml:space="preserve"> </w:t>
      </w:r>
      <w:r>
        <w:t>rotundamente—.</w:t>
      </w:r>
    </w:p>
    <w:p w14:paraId="7C4616B0" w14:textId="77777777" w:rsidR="00584CB5" w:rsidRDefault="00996ED2">
      <w:pPr>
        <w:pStyle w:val="BodyText"/>
        <w:spacing w:before="31"/>
        <w:ind w:left="243"/>
      </w:pPr>
      <w:r>
        <w:rPr>
          <w:spacing w:val="-2"/>
          <w:w w:val="105"/>
        </w:rPr>
        <w:t>Nada</w:t>
      </w:r>
      <w:r>
        <w:rPr>
          <w:spacing w:val="-13"/>
          <w:w w:val="105"/>
        </w:rPr>
        <w:t xml:space="preserve"> </w:t>
      </w:r>
      <w:r>
        <w:rPr>
          <w:spacing w:val="-2"/>
          <w:w w:val="105"/>
        </w:rPr>
        <w:t>bueno.</w:t>
      </w:r>
    </w:p>
    <w:p w14:paraId="7C4616B1" w14:textId="47D93B6C" w:rsidR="00584CB5" w:rsidRDefault="00996ED2">
      <w:pPr>
        <w:pStyle w:val="BodyText"/>
        <w:spacing w:before="32" w:line="268" w:lineRule="auto"/>
        <w:ind w:left="243" w:right="540" w:firstLine="340"/>
        <w:jc w:val="both"/>
      </w:pPr>
      <w:r>
        <w:rPr>
          <w:w w:val="105"/>
        </w:rPr>
        <w:t>Dora permaneció unos instantes sin musitar palabra,</w:t>
      </w:r>
      <w:r>
        <w:rPr>
          <w:spacing w:val="-58"/>
          <w:w w:val="105"/>
        </w:rPr>
        <w:t xml:space="preserve"> </w:t>
      </w:r>
      <w:r>
        <w:rPr>
          <w:spacing w:val="-1"/>
          <w:w w:val="105"/>
        </w:rPr>
        <w:t>mientras</w:t>
      </w:r>
      <w:r>
        <w:rPr>
          <w:spacing w:val="-14"/>
          <w:w w:val="105"/>
        </w:rPr>
        <w:t xml:space="preserve"> </w:t>
      </w:r>
      <w:r>
        <w:rPr>
          <w:spacing w:val="-1"/>
          <w:w w:val="105"/>
        </w:rPr>
        <w:t>miraba</w:t>
      </w:r>
      <w:r>
        <w:rPr>
          <w:spacing w:val="-13"/>
          <w:w w:val="105"/>
        </w:rPr>
        <w:t xml:space="preserve"> </w:t>
      </w:r>
      <w:r>
        <w:rPr>
          <w:spacing w:val="-1"/>
          <w:w w:val="105"/>
        </w:rPr>
        <w:t>fijamente</w:t>
      </w:r>
      <w:r>
        <w:rPr>
          <w:spacing w:val="-13"/>
          <w:w w:val="105"/>
        </w:rPr>
        <w:t xml:space="preserve"> </w:t>
      </w:r>
      <w:r>
        <w:rPr>
          <w:w w:val="105"/>
        </w:rPr>
        <w:t>la</w:t>
      </w:r>
      <w:r>
        <w:rPr>
          <w:spacing w:val="-14"/>
          <w:w w:val="105"/>
        </w:rPr>
        <w:t xml:space="preserve"> </w:t>
      </w:r>
      <w:r>
        <w:rPr>
          <w:w w:val="105"/>
        </w:rPr>
        <w:t>suave</w:t>
      </w:r>
      <w:r>
        <w:rPr>
          <w:spacing w:val="-13"/>
          <w:w w:val="105"/>
        </w:rPr>
        <w:t xml:space="preserve"> </w:t>
      </w:r>
      <w:r>
        <w:rPr>
          <w:w w:val="105"/>
        </w:rPr>
        <w:t>superficie</w:t>
      </w:r>
      <w:r>
        <w:rPr>
          <w:spacing w:val="-13"/>
          <w:w w:val="105"/>
        </w:rPr>
        <w:t xml:space="preserve"> </w:t>
      </w:r>
      <w:r>
        <w:rPr>
          <w:w w:val="105"/>
        </w:rPr>
        <w:t>de</w:t>
      </w:r>
      <w:r>
        <w:rPr>
          <w:spacing w:val="-13"/>
          <w:w w:val="105"/>
        </w:rPr>
        <w:t xml:space="preserve"> </w:t>
      </w:r>
      <w:r>
        <w:rPr>
          <w:w w:val="105"/>
        </w:rPr>
        <w:t>un</w:t>
      </w:r>
      <w:r>
        <w:rPr>
          <w:spacing w:val="-14"/>
          <w:w w:val="105"/>
        </w:rPr>
        <w:t xml:space="preserve"> </w:t>
      </w:r>
      <w:r>
        <w:rPr>
          <w:w w:val="105"/>
        </w:rPr>
        <w:t>reci</w:t>
      </w:r>
      <w:r>
        <w:rPr>
          <w:spacing w:val="-1"/>
          <w:w w:val="105"/>
        </w:rPr>
        <w:t>piente</w:t>
      </w:r>
      <w:r>
        <w:rPr>
          <w:spacing w:val="-8"/>
          <w:w w:val="105"/>
        </w:rPr>
        <w:t xml:space="preserve"> </w:t>
      </w:r>
      <w:r>
        <w:rPr>
          <w:spacing w:val="-1"/>
          <w:w w:val="105"/>
        </w:rPr>
        <w:t>plateado.</w:t>
      </w:r>
      <w:r>
        <w:rPr>
          <w:spacing w:val="-13"/>
          <w:w w:val="105"/>
        </w:rPr>
        <w:t xml:space="preserve"> </w:t>
      </w:r>
      <w:r>
        <w:rPr>
          <w:spacing w:val="-1"/>
          <w:w w:val="105"/>
        </w:rPr>
        <w:t>De</w:t>
      </w:r>
      <w:r>
        <w:rPr>
          <w:spacing w:val="-7"/>
          <w:w w:val="105"/>
        </w:rPr>
        <w:t xml:space="preserve"> </w:t>
      </w:r>
      <w:r>
        <w:rPr>
          <w:spacing w:val="-1"/>
          <w:w w:val="105"/>
        </w:rPr>
        <w:t>repente,</w:t>
      </w:r>
      <w:r>
        <w:rPr>
          <w:spacing w:val="-14"/>
          <w:w w:val="105"/>
        </w:rPr>
        <w:t xml:space="preserve"> </w:t>
      </w:r>
      <w:r>
        <w:rPr>
          <w:spacing w:val="-1"/>
          <w:w w:val="105"/>
        </w:rPr>
        <w:t>comenzó</w:t>
      </w:r>
      <w:r>
        <w:rPr>
          <w:spacing w:val="-7"/>
          <w:w w:val="105"/>
        </w:rPr>
        <w:t xml:space="preserve"> </w:t>
      </w:r>
      <w:r>
        <w:rPr>
          <w:w w:val="105"/>
        </w:rPr>
        <w:t>a</w:t>
      </w:r>
      <w:r>
        <w:rPr>
          <w:spacing w:val="-7"/>
          <w:w w:val="105"/>
        </w:rPr>
        <w:t xml:space="preserve"> </w:t>
      </w:r>
      <w:r>
        <w:rPr>
          <w:w w:val="105"/>
        </w:rPr>
        <w:t>hablar</w:t>
      </w:r>
      <w:r>
        <w:rPr>
          <w:spacing w:val="-7"/>
          <w:w w:val="105"/>
        </w:rPr>
        <w:t xml:space="preserve"> </w:t>
      </w:r>
      <w:r>
        <w:rPr>
          <w:w w:val="105"/>
        </w:rPr>
        <w:t>de</w:t>
      </w:r>
      <w:r>
        <w:rPr>
          <w:spacing w:val="-7"/>
          <w:w w:val="105"/>
        </w:rPr>
        <w:t xml:space="preserve"> </w:t>
      </w:r>
      <w:r>
        <w:rPr>
          <w:w w:val="105"/>
        </w:rPr>
        <w:t>nuevo.</w:t>
      </w:r>
    </w:p>
    <w:p w14:paraId="7C4616B2" w14:textId="73C98389" w:rsidR="00584CB5" w:rsidRDefault="00996ED2">
      <w:pPr>
        <w:pStyle w:val="BodyText"/>
        <w:spacing w:line="268" w:lineRule="auto"/>
        <w:ind w:left="243" w:right="542" w:firstLine="340"/>
        <w:jc w:val="both"/>
      </w:pPr>
      <w:r>
        <w:t>—En</w:t>
      </w:r>
      <w:r>
        <w:rPr>
          <w:spacing w:val="-9"/>
        </w:rPr>
        <w:t xml:space="preserve"> </w:t>
      </w:r>
      <w:r>
        <w:t>primer</w:t>
      </w:r>
      <w:r>
        <w:rPr>
          <w:spacing w:val="-8"/>
        </w:rPr>
        <w:t xml:space="preserve"> </w:t>
      </w:r>
      <w:r>
        <w:t>lugar,</w:t>
      </w:r>
      <w:r>
        <w:rPr>
          <w:spacing w:val="-17"/>
        </w:rPr>
        <w:t xml:space="preserve"> </w:t>
      </w:r>
      <w:r>
        <w:t>debéis</w:t>
      </w:r>
      <w:r>
        <w:rPr>
          <w:spacing w:val="-8"/>
        </w:rPr>
        <w:t xml:space="preserve"> </w:t>
      </w:r>
      <w:r>
        <w:t>saber</w:t>
      </w:r>
      <w:r>
        <w:rPr>
          <w:spacing w:val="-8"/>
        </w:rPr>
        <w:t xml:space="preserve"> </w:t>
      </w:r>
      <w:r>
        <w:t>que</w:t>
      </w:r>
      <w:r>
        <w:rPr>
          <w:spacing w:val="-8"/>
        </w:rPr>
        <w:t xml:space="preserve"> </w:t>
      </w:r>
      <w:r>
        <w:t>no</w:t>
      </w:r>
      <w:r>
        <w:rPr>
          <w:spacing w:val="-8"/>
        </w:rPr>
        <w:t xml:space="preserve"> </w:t>
      </w:r>
      <w:r>
        <w:t>tengo</w:t>
      </w:r>
      <w:r>
        <w:rPr>
          <w:spacing w:val="-8"/>
        </w:rPr>
        <w:t xml:space="preserve"> </w:t>
      </w:r>
      <w:r>
        <w:t>los</w:t>
      </w:r>
      <w:r>
        <w:rPr>
          <w:spacing w:val="-8"/>
        </w:rPr>
        <w:t xml:space="preserve"> </w:t>
      </w:r>
      <w:r>
        <w:t>poderes</w:t>
      </w:r>
      <w:r>
        <w:rPr>
          <w:spacing w:val="-4"/>
        </w:rPr>
        <w:t xml:space="preserve"> </w:t>
      </w:r>
      <w:r>
        <w:t>para</w:t>
      </w:r>
      <w:r>
        <w:rPr>
          <w:spacing w:val="-3"/>
        </w:rPr>
        <w:t xml:space="preserve"> </w:t>
      </w:r>
      <w:r>
        <w:t>Despertar</w:t>
      </w:r>
      <w:r>
        <w:rPr>
          <w:spacing w:val="-4"/>
        </w:rPr>
        <w:t xml:space="preserve"> </w:t>
      </w:r>
      <w:r>
        <w:t>al</w:t>
      </w:r>
      <w:r>
        <w:rPr>
          <w:spacing w:val="-3"/>
        </w:rPr>
        <w:t xml:space="preserve"> </w:t>
      </w:r>
      <w:r>
        <w:t>chico.</w:t>
      </w:r>
      <w:r>
        <w:rPr>
          <w:spacing w:val="-11"/>
        </w:rPr>
        <w:t xml:space="preserve"> </w:t>
      </w:r>
      <w:r>
        <w:t>Eso</w:t>
      </w:r>
      <w:r>
        <w:rPr>
          <w:spacing w:val="-4"/>
        </w:rPr>
        <w:t xml:space="preserve"> </w:t>
      </w:r>
      <w:r>
        <w:t>se</w:t>
      </w:r>
      <w:r>
        <w:rPr>
          <w:spacing w:val="-3"/>
        </w:rPr>
        <w:t xml:space="preserve"> </w:t>
      </w:r>
      <w:r>
        <w:t>lo</w:t>
      </w:r>
      <w:r>
        <w:rPr>
          <w:spacing w:val="-3"/>
        </w:rPr>
        <w:t xml:space="preserve"> </w:t>
      </w:r>
      <w:r>
        <w:t>dejo</w:t>
      </w:r>
      <w:r>
        <w:rPr>
          <w:spacing w:val="-4"/>
        </w:rPr>
        <w:t xml:space="preserve"> </w:t>
      </w:r>
      <w:r>
        <w:t>a</w:t>
      </w:r>
      <w:r>
        <w:rPr>
          <w:spacing w:val="-3"/>
        </w:rPr>
        <w:t xml:space="preserve"> </w:t>
      </w:r>
      <w:r>
        <w:t>otros.</w:t>
      </w:r>
    </w:p>
    <w:p w14:paraId="7C4616B3" w14:textId="77777777" w:rsidR="00584CB5" w:rsidRDefault="00996ED2">
      <w:pPr>
        <w:pStyle w:val="BodyText"/>
        <w:spacing w:line="264" w:lineRule="exact"/>
        <w:ind w:left="583"/>
        <w:jc w:val="both"/>
      </w:pPr>
      <w:r>
        <w:t>Josh</w:t>
      </w:r>
      <w:r>
        <w:rPr>
          <w:spacing w:val="-5"/>
        </w:rPr>
        <w:t xml:space="preserve"> </w:t>
      </w:r>
      <w:r>
        <w:t>alzó</w:t>
      </w:r>
      <w:r>
        <w:rPr>
          <w:spacing w:val="-4"/>
        </w:rPr>
        <w:t xml:space="preserve"> </w:t>
      </w:r>
      <w:r>
        <w:t>la</w:t>
      </w:r>
      <w:r>
        <w:rPr>
          <w:spacing w:val="-5"/>
        </w:rPr>
        <w:t xml:space="preserve"> </w:t>
      </w:r>
      <w:r>
        <w:t>mirada.</w:t>
      </w:r>
    </w:p>
    <w:p w14:paraId="7C4616B4" w14:textId="77777777" w:rsidR="00584CB5" w:rsidRDefault="00996ED2">
      <w:pPr>
        <w:pStyle w:val="BodyText"/>
        <w:spacing w:before="31" w:line="268" w:lineRule="auto"/>
        <w:ind w:left="583" w:right="542"/>
        <w:jc w:val="both"/>
      </w:pPr>
      <w:r>
        <w:t>—¿Existen otros que pueden Despertar mi potencial?</w:t>
      </w:r>
      <w:r>
        <w:rPr>
          <w:spacing w:val="1"/>
        </w:rPr>
        <w:t xml:space="preserve"> </w:t>
      </w:r>
      <w:r>
        <w:t>La</w:t>
      </w:r>
      <w:r>
        <w:rPr>
          <w:spacing w:val="-2"/>
        </w:rPr>
        <w:t xml:space="preserve"> </w:t>
      </w:r>
      <w:r>
        <w:t>Bruja</w:t>
      </w:r>
      <w:r>
        <w:rPr>
          <w:spacing w:val="-2"/>
        </w:rPr>
        <w:t xml:space="preserve"> </w:t>
      </w:r>
      <w:r>
        <w:t>de</w:t>
      </w:r>
      <w:r>
        <w:rPr>
          <w:spacing w:val="-2"/>
        </w:rPr>
        <w:t xml:space="preserve"> </w:t>
      </w:r>
      <w:r>
        <w:t>Endor</w:t>
      </w:r>
      <w:r>
        <w:rPr>
          <w:spacing w:val="-1"/>
        </w:rPr>
        <w:t xml:space="preserve"> </w:t>
      </w:r>
      <w:r>
        <w:t>desoyó</w:t>
      </w:r>
      <w:r>
        <w:rPr>
          <w:spacing w:val="-2"/>
        </w:rPr>
        <w:t xml:space="preserve"> </w:t>
      </w:r>
      <w:r>
        <w:t>su</w:t>
      </w:r>
      <w:r>
        <w:rPr>
          <w:spacing w:val="-2"/>
        </w:rPr>
        <w:t xml:space="preserve"> </w:t>
      </w:r>
      <w:r>
        <w:t>pregunta.</w:t>
      </w:r>
    </w:p>
    <w:p w14:paraId="7C4616B5" w14:textId="14C80ECA" w:rsidR="00584CB5" w:rsidRDefault="00996ED2">
      <w:pPr>
        <w:pStyle w:val="BodyText"/>
        <w:spacing w:line="268" w:lineRule="auto"/>
        <w:ind w:left="243" w:right="540" w:firstLine="340"/>
        <w:jc w:val="both"/>
      </w:pPr>
      <w:r>
        <w:t>—La chica posee una de las auras plateadas más puras</w:t>
      </w:r>
      <w:r>
        <w:rPr>
          <w:spacing w:val="-55"/>
        </w:rPr>
        <w:t xml:space="preserve"> </w:t>
      </w:r>
      <w:r>
        <w:t>que</w:t>
      </w:r>
      <w:r>
        <w:rPr>
          <w:spacing w:val="-10"/>
        </w:rPr>
        <w:t xml:space="preserve"> </w:t>
      </w:r>
      <w:r>
        <w:t>jamás</w:t>
      </w:r>
      <w:r>
        <w:rPr>
          <w:spacing w:val="-10"/>
        </w:rPr>
        <w:t xml:space="preserve"> </w:t>
      </w:r>
      <w:r>
        <w:t>he</w:t>
      </w:r>
      <w:r>
        <w:rPr>
          <w:spacing w:val="-9"/>
        </w:rPr>
        <w:t xml:space="preserve"> </w:t>
      </w:r>
      <w:r>
        <w:t>visto.</w:t>
      </w:r>
      <w:r>
        <w:rPr>
          <w:spacing w:val="-19"/>
        </w:rPr>
        <w:t xml:space="preserve"> </w:t>
      </w:r>
      <w:r>
        <w:t>Necesita</w:t>
      </w:r>
      <w:r>
        <w:rPr>
          <w:spacing w:val="-9"/>
        </w:rPr>
        <w:t xml:space="preserve"> </w:t>
      </w:r>
      <w:r>
        <w:t>que</w:t>
      </w:r>
      <w:r>
        <w:rPr>
          <w:spacing w:val="-10"/>
        </w:rPr>
        <w:t xml:space="preserve"> </w:t>
      </w:r>
      <w:r>
        <w:t>le</w:t>
      </w:r>
      <w:r>
        <w:rPr>
          <w:spacing w:val="-9"/>
        </w:rPr>
        <w:t xml:space="preserve"> </w:t>
      </w:r>
      <w:r>
        <w:t>enseñen</w:t>
      </w:r>
      <w:r>
        <w:rPr>
          <w:spacing w:val="-10"/>
        </w:rPr>
        <w:t xml:space="preserve"> </w:t>
      </w:r>
      <w:r>
        <w:t>algunos</w:t>
      </w:r>
      <w:r>
        <w:rPr>
          <w:spacing w:val="-10"/>
        </w:rPr>
        <w:t xml:space="preserve"> </w:t>
      </w:r>
      <w:r>
        <w:t>conjuros para la protección personal si quiere conservar su vida</w:t>
      </w:r>
      <w:r>
        <w:rPr>
          <w:spacing w:val="1"/>
        </w:rPr>
        <w:t xml:space="preserve"> </w:t>
      </w:r>
      <w:r>
        <w:t>durante el resto del proceso. El hecho de que aún esté sana</w:t>
      </w:r>
      <w:r>
        <w:rPr>
          <w:spacing w:val="-55"/>
        </w:rPr>
        <w:t xml:space="preserve"> </w:t>
      </w:r>
      <w:r>
        <w:t>y salva después de tantas horas es una prueba de su fuerza</w:t>
      </w:r>
      <w:r>
        <w:rPr>
          <w:spacing w:val="-55"/>
        </w:rPr>
        <w:t xml:space="preserve"> </w:t>
      </w:r>
      <w:r>
        <w:t>de voluntad. —La anciana inclinó la cabeza hacia atrás y</w:t>
      </w:r>
      <w:r>
        <w:rPr>
          <w:spacing w:val="1"/>
        </w:rPr>
        <w:t xml:space="preserve"> </w:t>
      </w:r>
      <w:r>
        <w:rPr>
          <w:spacing w:val="-1"/>
        </w:rPr>
        <w:t>Sophie</w:t>
      </w:r>
      <w:r>
        <w:rPr>
          <w:spacing w:val="-7"/>
        </w:rPr>
        <w:t xml:space="preserve"> </w:t>
      </w:r>
      <w:r>
        <w:rPr>
          <w:spacing w:val="-1"/>
        </w:rPr>
        <w:t>descubrió</w:t>
      </w:r>
      <w:r>
        <w:rPr>
          <w:spacing w:val="-7"/>
        </w:rPr>
        <w:t xml:space="preserve"> </w:t>
      </w:r>
      <w:r>
        <w:rPr>
          <w:spacing w:val="-1"/>
        </w:rPr>
        <w:t>el</w:t>
      </w:r>
      <w:r>
        <w:rPr>
          <w:spacing w:val="-7"/>
        </w:rPr>
        <w:t xml:space="preserve"> </w:t>
      </w:r>
      <w:r>
        <w:t>rostro</w:t>
      </w:r>
      <w:r>
        <w:rPr>
          <w:spacing w:val="-7"/>
        </w:rPr>
        <w:t xml:space="preserve"> </w:t>
      </w:r>
      <w:r>
        <w:t>de</w:t>
      </w:r>
      <w:r>
        <w:rPr>
          <w:spacing w:val="-7"/>
        </w:rPr>
        <w:t xml:space="preserve"> </w:t>
      </w:r>
      <w:r>
        <w:t>Dora,</w:t>
      </w:r>
      <w:r>
        <w:rPr>
          <w:spacing w:val="-16"/>
        </w:rPr>
        <w:t xml:space="preserve"> </w:t>
      </w:r>
      <w:r>
        <w:t>que</w:t>
      </w:r>
      <w:r>
        <w:rPr>
          <w:spacing w:val="-7"/>
        </w:rPr>
        <w:t xml:space="preserve"> </w:t>
      </w:r>
      <w:r>
        <w:t>la</w:t>
      </w:r>
      <w:r>
        <w:rPr>
          <w:spacing w:val="-7"/>
        </w:rPr>
        <w:t xml:space="preserve"> </w:t>
      </w:r>
      <w:r>
        <w:t>observaba</w:t>
      </w:r>
      <w:r>
        <w:rPr>
          <w:spacing w:val="-7"/>
        </w:rPr>
        <w:t xml:space="preserve"> </w:t>
      </w:r>
      <w:r>
        <w:t>desde</w:t>
      </w:r>
      <w:r>
        <w:rPr>
          <w:spacing w:val="-55"/>
        </w:rPr>
        <w:t xml:space="preserve"> </w:t>
      </w:r>
      <w:r>
        <w:rPr>
          <w:spacing w:val="-1"/>
        </w:rPr>
        <w:t>un</w:t>
      </w:r>
      <w:r>
        <w:rPr>
          <w:spacing w:val="-7"/>
        </w:rPr>
        <w:t xml:space="preserve"> </w:t>
      </w:r>
      <w:r>
        <w:rPr>
          <w:spacing w:val="-1"/>
        </w:rPr>
        <w:t>espejo</w:t>
      </w:r>
      <w:r>
        <w:rPr>
          <w:spacing w:val="-7"/>
        </w:rPr>
        <w:t xml:space="preserve"> </w:t>
      </w:r>
      <w:r>
        <w:rPr>
          <w:spacing w:val="-1"/>
        </w:rPr>
        <w:t>colgado</w:t>
      </w:r>
      <w:r>
        <w:rPr>
          <w:spacing w:val="-7"/>
        </w:rPr>
        <w:t xml:space="preserve"> </w:t>
      </w:r>
      <w:r>
        <w:rPr>
          <w:spacing w:val="-1"/>
        </w:rPr>
        <w:t>en</w:t>
      </w:r>
      <w:r>
        <w:rPr>
          <w:spacing w:val="-7"/>
        </w:rPr>
        <w:t xml:space="preserve"> </w:t>
      </w:r>
      <w:r>
        <w:rPr>
          <w:spacing w:val="-1"/>
        </w:rPr>
        <w:t>el</w:t>
      </w:r>
      <w:r>
        <w:rPr>
          <w:spacing w:val="-7"/>
        </w:rPr>
        <w:t xml:space="preserve"> </w:t>
      </w:r>
      <w:r>
        <w:rPr>
          <w:spacing w:val="-1"/>
        </w:rPr>
        <w:t>techo—.</w:t>
      </w:r>
      <w:r>
        <w:rPr>
          <w:spacing w:val="-23"/>
        </w:rPr>
        <w:t xml:space="preserve"> </w:t>
      </w:r>
      <w:r>
        <w:t>Y</w:t>
      </w:r>
      <w:r>
        <w:rPr>
          <w:spacing w:val="-7"/>
        </w:rPr>
        <w:t xml:space="preserve"> </w:t>
      </w:r>
      <w:r>
        <w:t>eso</w:t>
      </w:r>
      <w:r>
        <w:rPr>
          <w:spacing w:val="-7"/>
        </w:rPr>
        <w:t xml:space="preserve"> </w:t>
      </w:r>
      <w:r>
        <w:t>será</w:t>
      </w:r>
      <w:r>
        <w:rPr>
          <w:spacing w:val="-7"/>
        </w:rPr>
        <w:t xml:space="preserve"> </w:t>
      </w:r>
      <w:r>
        <w:t>lo</w:t>
      </w:r>
      <w:r>
        <w:rPr>
          <w:spacing w:val="-7"/>
        </w:rPr>
        <w:t xml:space="preserve"> </w:t>
      </w:r>
      <w:r>
        <w:t>que</w:t>
      </w:r>
      <w:r>
        <w:rPr>
          <w:spacing w:val="-7"/>
        </w:rPr>
        <w:t xml:space="preserve"> </w:t>
      </w:r>
      <w:r>
        <w:t>yo</w:t>
      </w:r>
      <w:r>
        <w:rPr>
          <w:spacing w:val="-6"/>
        </w:rPr>
        <w:t xml:space="preserve"> </w:t>
      </w:r>
      <w:r>
        <w:t>haga.</w:t>
      </w:r>
    </w:p>
    <w:p w14:paraId="7C4616B6" w14:textId="59EC2423" w:rsidR="00584CB5" w:rsidRDefault="00996ED2">
      <w:pPr>
        <w:pStyle w:val="BodyText"/>
        <w:spacing w:line="268" w:lineRule="auto"/>
        <w:ind w:left="243" w:right="542" w:firstLine="340"/>
        <w:jc w:val="both"/>
      </w:pPr>
      <w:r>
        <w:rPr>
          <w:w w:val="105"/>
        </w:rPr>
        <w:t>—Gracias —dijo Nicolas Flamel con un suspiro—.</w:t>
      </w:r>
      <w:r>
        <w:rPr>
          <w:spacing w:val="1"/>
          <w:w w:val="105"/>
        </w:rPr>
        <w:t xml:space="preserve"> </w:t>
      </w:r>
      <w:r>
        <w:t>Soy</w:t>
      </w:r>
      <w:r>
        <w:rPr>
          <w:spacing w:val="-8"/>
        </w:rPr>
        <w:t xml:space="preserve"> </w:t>
      </w:r>
      <w:r>
        <w:t>consciente</w:t>
      </w:r>
      <w:r>
        <w:rPr>
          <w:spacing w:val="-8"/>
        </w:rPr>
        <w:t xml:space="preserve"> </w:t>
      </w:r>
      <w:r>
        <w:t>de</w:t>
      </w:r>
      <w:r>
        <w:rPr>
          <w:spacing w:val="-8"/>
        </w:rPr>
        <w:t xml:space="preserve"> </w:t>
      </w:r>
      <w:r>
        <w:t>lo</w:t>
      </w:r>
      <w:r>
        <w:rPr>
          <w:spacing w:val="-7"/>
        </w:rPr>
        <w:t xml:space="preserve"> </w:t>
      </w:r>
      <w:r>
        <w:t>difíciles</w:t>
      </w:r>
      <w:r>
        <w:rPr>
          <w:spacing w:val="-8"/>
        </w:rPr>
        <w:t xml:space="preserve"> </w:t>
      </w:r>
      <w:r>
        <w:t>que</w:t>
      </w:r>
      <w:r>
        <w:rPr>
          <w:spacing w:val="-8"/>
        </w:rPr>
        <w:t xml:space="preserve"> </w:t>
      </w:r>
      <w:r>
        <w:t>le</w:t>
      </w:r>
      <w:r>
        <w:rPr>
          <w:spacing w:val="-8"/>
        </w:rPr>
        <w:t xml:space="preserve"> </w:t>
      </w:r>
      <w:r>
        <w:t>han</w:t>
      </w:r>
      <w:r>
        <w:rPr>
          <w:spacing w:val="-7"/>
        </w:rPr>
        <w:t xml:space="preserve"> </w:t>
      </w:r>
      <w:r>
        <w:t>resultado</w:t>
      </w:r>
      <w:r>
        <w:rPr>
          <w:spacing w:val="-8"/>
        </w:rPr>
        <w:t xml:space="preserve"> </w:t>
      </w:r>
      <w:r>
        <w:t>estas</w:t>
      </w:r>
      <w:r>
        <w:rPr>
          <w:spacing w:val="-8"/>
        </w:rPr>
        <w:t xml:space="preserve"> </w:t>
      </w:r>
      <w:r>
        <w:t>úl</w:t>
      </w:r>
      <w:r>
        <w:rPr>
          <w:w w:val="105"/>
        </w:rPr>
        <w:t>timas</w:t>
      </w:r>
      <w:r>
        <w:rPr>
          <w:spacing w:val="-7"/>
          <w:w w:val="105"/>
        </w:rPr>
        <w:t xml:space="preserve"> </w:t>
      </w:r>
      <w:r>
        <w:rPr>
          <w:w w:val="105"/>
        </w:rPr>
        <w:t>horas</w:t>
      </w:r>
      <w:r>
        <w:rPr>
          <w:spacing w:val="-7"/>
          <w:w w:val="105"/>
        </w:rPr>
        <w:t xml:space="preserve"> </w:t>
      </w:r>
      <w:r>
        <w:rPr>
          <w:w w:val="105"/>
        </w:rPr>
        <w:t>a</w:t>
      </w:r>
      <w:r>
        <w:rPr>
          <w:spacing w:val="-7"/>
          <w:w w:val="105"/>
        </w:rPr>
        <w:t xml:space="preserve"> </w:t>
      </w:r>
      <w:r>
        <w:rPr>
          <w:w w:val="105"/>
        </w:rPr>
        <w:t>Sophie.</w:t>
      </w:r>
    </w:p>
    <w:p w14:paraId="7C4616B7"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6B8" w14:textId="77777777" w:rsidR="00584CB5" w:rsidRDefault="00584CB5">
      <w:pPr>
        <w:pStyle w:val="BodyText"/>
        <w:spacing w:before="1"/>
        <w:rPr>
          <w:sz w:val="21"/>
        </w:rPr>
      </w:pPr>
    </w:p>
    <w:p w14:paraId="7C4616B9"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6BA" w14:textId="77777777" w:rsidR="00584CB5" w:rsidRDefault="00584CB5">
      <w:pPr>
        <w:pStyle w:val="BodyText"/>
        <w:spacing w:before="8"/>
        <w:rPr>
          <w:rFonts w:ascii="Calibri"/>
          <w:sz w:val="13"/>
        </w:rPr>
      </w:pPr>
    </w:p>
    <w:p w14:paraId="7C4616BB" w14:textId="77777777" w:rsidR="00584CB5" w:rsidRDefault="00584CB5">
      <w:pPr>
        <w:rPr>
          <w:rFonts w:ascii="Calibri"/>
          <w:sz w:val="13"/>
        </w:rPr>
        <w:sectPr w:rsidR="00584CB5">
          <w:pgSz w:w="9080" w:h="12760"/>
          <w:pgMar w:top="860" w:right="1220" w:bottom="840" w:left="740" w:header="138" w:footer="645" w:gutter="0"/>
          <w:cols w:space="720"/>
        </w:sectPr>
      </w:pPr>
    </w:p>
    <w:p w14:paraId="7C4616BC" w14:textId="53333ADD" w:rsidR="00584CB5" w:rsidRDefault="00905D2D">
      <w:pPr>
        <w:pStyle w:val="BodyText"/>
        <w:spacing w:before="88" w:line="268" w:lineRule="auto"/>
        <w:ind w:left="1012" w:right="1" w:firstLine="340"/>
        <w:jc w:val="both"/>
      </w:pPr>
      <w:r>
        <w:pict w14:anchorId="7C462097">
          <v:group id="_x0000_s1396" style="position:absolute;left:0;text-align:left;margin-left:6.25pt;margin-top:295.3pt;width:24pt;height:48pt;z-index:16154624;mso-position-horizontal-relative:page;mso-position-vertical-relative:page" coordorigin="125,5906" coordsize="480,960">
            <v:shape id="_x0000_s1398" style="position:absolute;left:124;top:5905;width:480;height:960" coordorigin="125,5906" coordsize="480,960" o:spt="100" adj="0,,0" path="m365,5906r,960m125,6386r480,e" filled="f" strokeweight=".25pt">
              <v:stroke joinstyle="round"/>
              <v:formulas/>
              <v:path arrowok="t" o:connecttype="segments"/>
            </v:shape>
            <v:shape id="_x0000_s1397" type="#_x0000_t75" style="position:absolute;left:242;top:6263;width:245;height:245">
              <v:imagedata r:id="rId6" o:title=""/>
            </v:shape>
            <w10:wrap anchorx="page" anchory="page"/>
          </v:group>
        </w:pict>
      </w:r>
      <w:r>
        <w:pict w14:anchorId="7C462098">
          <v:group id="_x0000_s1393" style="position:absolute;left:0;text-align:left;margin-left:422.75pt;margin-top:295.3pt;width:24pt;height:48pt;z-index:16155136;mso-position-horizontal-relative:page;mso-position-vertical-relative:page" coordorigin="8455,5906" coordsize="480,960">
            <v:shape id="_x0000_s1395" style="position:absolute;left:8455;top:5905;width:480;height:960" coordorigin="8455,5906" coordsize="480,960" o:spt="100" adj="0,,0" path="m8695,5906r,960m8455,6386r480,e" filled="f" strokeweight=".25pt">
              <v:stroke joinstyle="round"/>
              <v:formulas/>
              <v:path arrowok="t" o:connecttype="segments"/>
            </v:shape>
            <v:shape id="_x0000_s1394" type="#_x0000_t75" style="position:absolute;left:8572;top:6263;width:245;height:245">
              <v:imagedata r:id="rId6" o:title=""/>
            </v:shape>
            <w10:wrap anchorx="page" anchory="page"/>
          </v:group>
        </w:pict>
      </w:r>
      <w:r w:rsidR="00996ED2">
        <w:t>En</w:t>
      </w:r>
      <w:r w:rsidR="00996ED2">
        <w:rPr>
          <w:spacing w:val="-4"/>
        </w:rPr>
        <w:t xml:space="preserve"> </w:t>
      </w:r>
      <w:r w:rsidR="00996ED2">
        <w:t>ese</w:t>
      </w:r>
      <w:r w:rsidR="00996ED2">
        <w:rPr>
          <w:spacing w:val="-3"/>
        </w:rPr>
        <w:t xml:space="preserve"> </w:t>
      </w:r>
      <w:r w:rsidR="00996ED2">
        <w:t>instante,</w:t>
      </w:r>
      <w:r w:rsidR="00996ED2">
        <w:rPr>
          <w:spacing w:val="-13"/>
        </w:rPr>
        <w:t xml:space="preserve"> </w:t>
      </w:r>
      <w:r w:rsidR="00996ED2">
        <w:t>Josh</w:t>
      </w:r>
      <w:r w:rsidR="00996ED2">
        <w:rPr>
          <w:spacing w:val="-4"/>
        </w:rPr>
        <w:t xml:space="preserve"> </w:t>
      </w:r>
      <w:r w:rsidR="00996ED2">
        <w:t>se</w:t>
      </w:r>
      <w:r w:rsidR="00996ED2">
        <w:rPr>
          <w:spacing w:val="-3"/>
        </w:rPr>
        <w:t xml:space="preserve"> </w:t>
      </w:r>
      <w:r w:rsidR="00996ED2">
        <w:t>dio</w:t>
      </w:r>
      <w:r w:rsidR="00996ED2">
        <w:rPr>
          <w:spacing w:val="-3"/>
        </w:rPr>
        <w:t xml:space="preserve"> </w:t>
      </w:r>
      <w:r w:rsidR="00996ED2">
        <w:t>cuenta</w:t>
      </w:r>
      <w:r w:rsidR="00996ED2">
        <w:rPr>
          <w:spacing w:val="-3"/>
        </w:rPr>
        <w:t xml:space="preserve"> </w:t>
      </w:r>
      <w:r w:rsidR="00996ED2">
        <w:t>de</w:t>
      </w:r>
      <w:r w:rsidR="00996ED2">
        <w:rPr>
          <w:spacing w:val="-4"/>
        </w:rPr>
        <w:t xml:space="preserve"> </w:t>
      </w:r>
      <w:r w:rsidR="00996ED2">
        <w:t>que</w:t>
      </w:r>
      <w:r w:rsidR="00996ED2">
        <w:rPr>
          <w:spacing w:val="-3"/>
        </w:rPr>
        <w:t xml:space="preserve"> </w:t>
      </w:r>
      <w:r w:rsidR="00996ED2">
        <w:t>no</w:t>
      </w:r>
      <w:r w:rsidR="00996ED2">
        <w:rPr>
          <w:spacing w:val="-3"/>
        </w:rPr>
        <w:t xml:space="preserve"> </w:t>
      </w:r>
      <w:r w:rsidR="00996ED2">
        <w:t>podía</w:t>
      </w:r>
      <w:r w:rsidR="00996ED2">
        <w:rPr>
          <w:spacing w:val="-4"/>
        </w:rPr>
        <w:t xml:space="preserve"> </w:t>
      </w:r>
      <w:r w:rsidR="00996ED2">
        <w:t>mirar a su hermana. Al parecer, el proceso de Despertar aún</w:t>
      </w:r>
      <w:r w:rsidR="00996ED2">
        <w:rPr>
          <w:spacing w:val="1"/>
        </w:rPr>
        <w:t xml:space="preserve"> </w:t>
      </w:r>
      <w:r w:rsidR="00996ED2">
        <w:t>no había llegado a su fin. ¿Significaba eso que su hermana</w:t>
      </w:r>
      <w:r w:rsidR="00996ED2">
        <w:rPr>
          <w:spacing w:val="-56"/>
        </w:rPr>
        <w:t xml:space="preserve"> </w:t>
      </w:r>
      <w:r w:rsidR="00996ED2">
        <w:t>sufriría</w:t>
      </w:r>
      <w:r w:rsidR="00996ED2">
        <w:rPr>
          <w:spacing w:val="-2"/>
        </w:rPr>
        <w:t xml:space="preserve"> </w:t>
      </w:r>
      <w:r w:rsidR="00996ED2">
        <w:t>aún</w:t>
      </w:r>
      <w:r w:rsidR="00996ED2">
        <w:rPr>
          <w:spacing w:val="-1"/>
        </w:rPr>
        <w:t xml:space="preserve"> </w:t>
      </w:r>
      <w:r w:rsidR="00996ED2">
        <w:t>más?</w:t>
      </w:r>
      <w:r w:rsidR="00996ED2">
        <w:rPr>
          <w:spacing w:val="-2"/>
        </w:rPr>
        <w:t xml:space="preserve"> </w:t>
      </w:r>
      <w:r w:rsidR="00996ED2">
        <w:t>Eso</w:t>
      </w:r>
      <w:r w:rsidR="00996ED2">
        <w:rPr>
          <w:spacing w:val="-1"/>
        </w:rPr>
        <w:t xml:space="preserve"> </w:t>
      </w:r>
      <w:r w:rsidR="00996ED2">
        <w:t>resultaba</w:t>
      </w:r>
      <w:r w:rsidR="00996ED2">
        <w:rPr>
          <w:spacing w:val="-2"/>
        </w:rPr>
        <w:t xml:space="preserve"> </w:t>
      </w:r>
      <w:r w:rsidR="00996ED2">
        <w:t>descorazonador.</w:t>
      </w:r>
    </w:p>
    <w:p w14:paraId="7C4616BD" w14:textId="77777777" w:rsidR="00584CB5" w:rsidRDefault="00996ED2">
      <w:pPr>
        <w:pStyle w:val="BodyText"/>
        <w:spacing w:line="268" w:lineRule="auto"/>
        <w:ind w:left="1012" w:right="1" w:firstLine="340"/>
        <w:jc w:val="both"/>
      </w:pPr>
      <w:r>
        <w:rPr>
          <w:w w:val="105"/>
        </w:rPr>
        <w:t>Scathach se arrodilló junto a su abuela y posó una</w:t>
      </w:r>
      <w:r>
        <w:rPr>
          <w:spacing w:val="1"/>
          <w:w w:val="105"/>
        </w:rPr>
        <w:t xml:space="preserve"> </w:t>
      </w:r>
      <w:r>
        <w:rPr>
          <w:w w:val="105"/>
        </w:rPr>
        <w:t>mano</w:t>
      </w:r>
      <w:r>
        <w:rPr>
          <w:spacing w:val="-9"/>
          <w:w w:val="105"/>
        </w:rPr>
        <w:t xml:space="preserve"> </w:t>
      </w:r>
      <w:r>
        <w:rPr>
          <w:w w:val="105"/>
        </w:rPr>
        <w:t>sobre</w:t>
      </w:r>
      <w:r>
        <w:rPr>
          <w:spacing w:val="-8"/>
          <w:w w:val="105"/>
        </w:rPr>
        <w:t xml:space="preserve"> </w:t>
      </w:r>
      <w:r>
        <w:rPr>
          <w:w w:val="105"/>
        </w:rPr>
        <w:t>el</w:t>
      </w:r>
      <w:r>
        <w:rPr>
          <w:spacing w:val="-9"/>
          <w:w w:val="105"/>
        </w:rPr>
        <w:t xml:space="preserve"> </w:t>
      </w:r>
      <w:r>
        <w:rPr>
          <w:w w:val="105"/>
        </w:rPr>
        <w:t>brazo</w:t>
      </w:r>
      <w:r>
        <w:rPr>
          <w:spacing w:val="-8"/>
          <w:w w:val="105"/>
        </w:rPr>
        <w:t xml:space="preserve"> </w:t>
      </w:r>
      <w:r>
        <w:rPr>
          <w:w w:val="105"/>
        </w:rPr>
        <w:t>de</w:t>
      </w:r>
      <w:r>
        <w:rPr>
          <w:spacing w:val="-9"/>
          <w:w w:val="105"/>
        </w:rPr>
        <w:t xml:space="preserve"> </w:t>
      </w:r>
      <w:r>
        <w:rPr>
          <w:w w:val="105"/>
        </w:rPr>
        <w:t>la</w:t>
      </w:r>
      <w:r>
        <w:rPr>
          <w:spacing w:val="-8"/>
          <w:w w:val="105"/>
        </w:rPr>
        <w:t xml:space="preserve"> </w:t>
      </w:r>
      <w:r>
        <w:rPr>
          <w:w w:val="105"/>
        </w:rPr>
        <w:t>anciana.</w:t>
      </w:r>
    </w:p>
    <w:p w14:paraId="7C4616BE" w14:textId="6F661C8E" w:rsidR="00584CB5" w:rsidRDefault="00996ED2">
      <w:pPr>
        <w:pStyle w:val="BodyText"/>
        <w:spacing w:line="268" w:lineRule="auto"/>
        <w:ind w:left="1012" w:firstLine="340"/>
        <w:jc w:val="both"/>
      </w:pPr>
      <w:r>
        <w:t>—Abuela,</w:t>
      </w:r>
      <w:r>
        <w:rPr>
          <w:spacing w:val="-18"/>
        </w:rPr>
        <w:t xml:space="preserve"> </w:t>
      </w:r>
      <w:r>
        <w:t>Dee</w:t>
      </w:r>
      <w:r>
        <w:rPr>
          <w:spacing w:val="-9"/>
        </w:rPr>
        <w:t xml:space="preserve"> </w:t>
      </w:r>
      <w:r>
        <w:t>y</w:t>
      </w:r>
      <w:r>
        <w:rPr>
          <w:spacing w:val="-9"/>
        </w:rPr>
        <w:t xml:space="preserve"> </w:t>
      </w:r>
      <w:r>
        <w:t>sus</w:t>
      </w:r>
      <w:r>
        <w:rPr>
          <w:spacing w:val="-9"/>
        </w:rPr>
        <w:t xml:space="preserve"> </w:t>
      </w:r>
      <w:r>
        <w:t>maestras</w:t>
      </w:r>
      <w:r>
        <w:rPr>
          <w:spacing w:val="-9"/>
        </w:rPr>
        <w:t xml:space="preserve"> </w:t>
      </w:r>
      <w:r>
        <w:t>están</w:t>
      </w:r>
      <w:r>
        <w:rPr>
          <w:spacing w:val="-8"/>
        </w:rPr>
        <w:t xml:space="preserve"> </w:t>
      </w:r>
      <w:r>
        <w:t>en</w:t>
      </w:r>
      <w:r>
        <w:rPr>
          <w:spacing w:val="-9"/>
        </w:rPr>
        <w:t xml:space="preserve"> </w:t>
      </w:r>
      <w:r>
        <w:t>busca</w:t>
      </w:r>
      <w:r>
        <w:rPr>
          <w:spacing w:val="-9"/>
        </w:rPr>
        <w:t xml:space="preserve"> </w:t>
      </w:r>
      <w:r>
        <w:t>de</w:t>
      </w:r>
      <w:r>
        <w:rPr>
          <w:spacing w:val="-9"/>
        </w:rPr>
        <w:t xml:space="preserve"> </w:t>
      </w:r>
      <w:r>
        <w:t>las</w:t>
      </w:r>
      <w:r>
        <w:rPr>
          <w:spacing w:val="-9"/>
        </w:rPr>
        <w:t xml:space="preserve"> </w:t>
      </w:r>
      <w:r>
        <w:t>dos</w:t>
      </w:r>
      <w:r>
        <w:rPr>
          <w:spacing w:val="-55"/>
        </w:rPr>
        <w:t xml:space="preserve"> </w:t>
      </w:r>
      <w:r>
        <w:t>páginas del Códex que les faltan —comenzó—. Imagino</w:t>
      </w:r>
      <w:r>
        <w:rPr>
          <w:spacing w:val="1"/>
        </w:rPr>
        <w:t xml:space="preserve"> </w:t>
      </w:r>
      <w:r>
        <w:t>que a estas alturas saben, o al menos sospechan, que Sophie y Josh son los mellizos que se mencionan en el Libro</w:t>
      </w:r>
      <w:r>
        <w:rPr>
          <w:spacing w:val="-55"/>
        </w:rPr>
        <w:t xml:space="preserve"> </w:t>
      </w:r>
      <w:r>
        <w:t>de</w:t>
      </w:r>
      <w:r>
        <w:rPr>
          <w:spacing w:val="-11"/>
        </w:rPr>
        <w:t xml:space="preserve"> </w:t>
      </w:r>
      <w:r>
        <w:t>Abraham.</w:t>
      </w:r>
    </w:p>
    <w:p w14:paraId="7C4616BF" w14:textId="77777777" w:rsidR="00584CB5" w:rsidRDefault="00996ED2">
      <w:pPr>
        <w:pStyle w:val="BodyText"/>
        <w:spacing w:line="263" w:lineRule="exact"/>
        <w:ind w:left="1352"/>
        <w:jc w:val="both"/>
      </w:pPr>
      <w:r>
        <w:rPr>
          <w:spacing w:val="-2"/>
          <w:w w:val="105"/>
        </w:rPr>
        <w:t>Dora</w:t>
      </w:r>
      <w:r>
        <w:rPr>
          <w:spacing w:val="-13"/>
          <w:w w:val="105"/>
        </w:rPr>
        <w:t xml:space="preserve"> </w:t>
      </w:r>
      <w:r>
        <w:rPr>
          <w:spacing w:val="-2"/>
          <w:w w:val="105"/>
        </w:rPr>
        <w:t>asintió.</w:t>
      </w:r>
    </w:p>
    <w:p w14:paraId="7C4616C0" w14:textId="77777777" w:rsidR="00584CB5" w:rsidRDefault="00996ED2">
      <w:pPr>
        <w:pStyle w:val="BodyText"/>
        <w:spacing w:before="30"/>
        <w:ind w:left="1352"/>
        <w:jc w:val="both"/>
      </w:pPr>
      <w:r>
        <w:t>—Dee</w:t>
      </w:r>
      <w:r>
        <w:rPr>
          <w:spacing w:val="-10"/>
        </w:rPr>
        <w:t xml:space="preserve"> </w:t>
      </w:r>
      <w:r>
        <w:t>lo</w:t>
      </w:r>
      <w:r>
        <w:rPr>
          <w:spacing w:val="-9"/>
        </w:rPr>
        <w:t xml:space="preserve"> </w:t>
      </w:r>
      <w:r>
        <w:t>sabe.</w:t>
      </w:r>
    </w:p>
    <w:p w14:paraId="7C4616C1" w14:textId="77777777" w:rsidR="00584CB5" w:rsidRDefault="00996ED2">
      <w:pPr>
        <w:pStyle w:val="BodyText"/>
        <w:spacing w:before="32"/>
        <w:ind w:left="1352"/>
        <w:jc w:val="both"/>
      </w:pPr>
      <w:r>
        <w:t>Scathach</w:t>
      </w:r>
      <w:r>
        <w:rPr>
          <w:spacing w:val="-2"/>
        </w:rPr>
        <w:t xml:space="preserve"> </w:t>
      </w:r>
      <w:r>
        <w:t>le</w:t>
      </w:r>
      <w:r>
        <w:rPr>
          <w:spacing w:val="-1"/>
        </w:rPr>
        <w:t xml:space="preserve"> </w:t>
      </w:r>
      <w:r>
        <w:t>echó</w:t>
      </w:r>
      <w:r>
        <w:rPr>
          <w:spacing w:val="-1"/>
        </w:rPr>
        <w:t xml:space="preserve"> </w:t>
      </w:r>
      <w:r>
        <w:t>una</w:t>
      </w:r>
      <w:r>
        <w:rPr>
          <w:spacing w:val="-1"/>
        </w:rPr>
        <w:t xml:space="preserve"> </w:t>
      </w:r>
      <w:r>
        <w:t>mirada</w:t>
      </w:r>
      <w:r>
        <w:rPr>
          <w:spacing w:val="-1"/>
        </w:rPr>
        <w:t xml:space="preserve"> </w:t>
      </w:r>
      <w:r>
        <w:t>a</w:t>
      </w:r>
      <w:r>
        <w:rPr>
          <w:spacing w:val="-1"/>
        </w:rPr>
        <w:t xml:space="preserve"> </w:t>
      </w:r>
      <w:r>
        <w:t>Flamel.</w:t>
      </w:r>
    </w:p>
    <w:p w14:paraId="7C4616C2" w14:textId="3B625F7C" w:rsidR="00584CB5" w:rsidRDefault="00996ED2">
      <w:pPr>
        <w:pStyle w:val="BodyText"/>
        <w:spacing w:before="31" w:line="268" w:lineRule="auto"/>
        <w:ind w:left="1012" w:right="1" w:firstLine="340"/>
        <w:jc w:val="both"/>
      </w:pPr>
      <w:r>
        <w:t>—Entonces sabe que no sólo debe recuperar las páginas,</w:t>
      </w:r>
      <w:r>
        <w:rPr>
          <w:spacing w:val="-9"/>
        </w:rPr>
        <w:t xml:space="preserve"> </w:t>
      </w:r>
      <w:r>
        <w:t>sino también</w:t>
      </w:r>
      <w:r>
        <w:rPr>
          <w:spacing w:val="1"/>
        </w:rPr>
        <w:t xml:space="preserve"> </w:t>
      </w:r>
      <w:r>
        <w:t>capturar o matar a los mellizos.</w:t>
      </w:r>
    </w:p>
    <w:p w14:paraId="7C4616C3" w14:textId="77777777" w:rsidR="00584CB5" w:rsidRDefault="00996ED2">
      <w:pPr>
        <w:pStyle w:val="BodyText"/>
        <w:spacing w:line="264" w:lineRule="exact"/>
        <w:ind w:left="1352"/>
        <w:jc w:val="both"/>
      </w:pPr>
      <w:r>
        <w:t>—También</w:t>
      </w:r>
      <w:r>
        <w:rPr>
          <w:spacing w:val="-4"/>
        </w:rPr>
        <w:t xml:space="preserve"> </w:t>
      </w:r>
      <w:r>
        <w:t>lo</w:t>
      </w:r>
      <w:r>
        <w:rPr>
          <w:spacing w:val="-3"/>
        </w:rPr>
        <w:t xml:space="preserve"> </w:t>
      </w:r>
      <w:r>
        <w:t>sabe</w:t>
      </w:r>
      <w:r>
        <w:rPr>
          <w:spacing w:val="-3"/>
        </w:rPr>
        <w:t xml:space="preserve"> </w:t>
      </w:r>
      <w:r>
        <w:t>—confirmó</w:t>
      </w:r>
      <w:r>
        <w:rPr>
          <w:spacing w:val="-3"/>
        </w:rPr>
        <w:t xml:space="preserve"> </w:t>
      </w:r>
      <w:r>
        <w:t>Dora.</w:t>
      </w:r>
    </w:p>
    <w:p w14:paraId="7C4616C4" w14:textId="77777777" w:rsidR="00584CB5" w:rsidRDefault="00996ED2">
      <w:pPr>
        <w:pStyle w:val="BodyText"/>
        <w:spacing w:before="32"/>
        <w:ind w:left="1352"/>
        <w:jc w:val="both"/>
      </w:pPr>
      <w:r>
        <w:t>—Y</w:t>
      </w:r>
      <w:r>
        <w:rPr>
          <w:spacing w:val="2"/>
        </w:rPr>
        <w:t xml:space="preserve"> </w:t>
      </w:r>
      <w:r>
        <w:t>si</w:t>
      </w:r>
      <w:r>
        <w:rPr>
          <w:spacing w:val="2"/>
        </w:rPr>
        <w:t xml:space="preserve"> </w:t>
      </w:r>
      <w:r>
        <w:t>Dee</w:t>
      </w:r>
      <w:r>
        <w:rPr>
          <w:spacing w:val="2"/>
        </w:rPr>
        <w:t xml:space="preserve"> </w:t>
      </w:r>
      <w:r>
        <w:t>se</w:t>
      </w:r>
      <w:r>
        <w:rPr>
          <w:spacing w:val="3"/>
        </w:rPr>
        <w:t xml:space="preserve"> </w:t>
      </w:r>
      <w:r>
        <w:t>sale</w:t>
      </w:r>
      <w:r>
        <w:rPr>
          <w:spacing w:val="2"/>
        </w:rPr>
        <w:t xml:space="preserve"> </w:t>
      </w:r>
      <w:r>
        <w:t>con</w:t>
      </w:r>
      <w:r>
        <w:rPr>
          <w:spacing w:val="2"/>
        </w:rPr>
        <w:t xml:space="preserve"> </w:t>
      </w:r>
      <w:r>
        <w:t>la</w:t>
      </w:r>
      <w:r>
        <w:rPr>
          <w:spacing w:val="3"/>
        </w:rPr>
        <w:t xml:space="preserve"> </w:t>
      </w:r>
      <w:r>
        <w:t>suya,</w:t>
      </w:r>
      <w:r>
        <w:rPr>
          <w:spacing w:val="-6"/>
        </w:rPr>
        <w:t xml:space="preserve"> </w:t>
      </w:r>
      <w:r>
        <w:t>¿este</w:t>
      </w:r>
      <w:r>
        <w:rPr>
          <w:spacing w:val="2"/>
        </w:rPr>
        <w:t xml:space="preserve"> </w:t>
      </w:r>
      <w:r>
        <w:t>mundo</w:t>
      </w:r>
      <w:r>
        <w:rPr>
          <w:spacing w:val="3"/>
        </w:rPr>
        <w:t xml:space="preserve"> </w:t>
      </w:r>
      <w:r>
        <w:t>se</w:t>
      </w:r>
      <w:r>
        <w:rPr>
          <w:spacing w:val="2"/>
        </w:rPr>
        <w:t xml:space="preserve"> </w:t>
      </w:r>
      <w:r>
        <w:t>acaba?</w:t>
      </w:r>
    </w:p>
    <w:p w14:paraId="7C4616C5" w14:textId="77777777" w:rsidR="00584CB5" w:rsidRDefault="00996ED2">
      <w:pPr>
        <w:pStyle w:val="BodyText"/>
        <w:spacing w:before="31"/>
        <w:ind w:left="1012"/>
        <w:jc w:val="both"/>
      </w:pPr>
      <w:r>
        <w:t>—vaciló</w:t>
      </w:r>
      <w:r>
        <w:rPr>
          <w:spacing w:val="5"/>
        </w:rPr>
        <w:t xml:space="preserve"> </w:t>
      </w:r>
      <w:r>
        <w:t>Scathach,</w:t>
      </w:r>
      <w:r>
        <w:rPr>
          <w:spacing w:val="-4"/>
        </w:rPr>
        <w:t xml:space="preserve"> </w:t>
      </w:r>
      <w:r>
        <w:t>preguntando</w:t>
      </w:r>
      <w:r>
        <w:rPr>
          <w:spacing w:val="5"/>
        </w:rPr>
        <w:t xml:space="preserve"> </w:t>
      </w:r>
      <w:r>
        <w:t>una</w:t>
      </w:r>
      <w:r>
        <w:rPr>
          <w:spacing w:val="5"/>
        </w:rPr>
        <w:t xml:space="preserve"> </w:t>
      </w:r>
      <w:r>
        <w:t>afirmación.</w:t>
      </w:r>
    </w:p>
    <w:p w14:paraId="7C4616C6" w14:textId="77777777" w:rsidR="00584CB5" w:rsidRDefault="00996ED2">
      <w:pPr>
        <w:pStyle w:val="BodyText"/>
        <w:spacing w:before="32" w:line="268" w:lineRule="auto"/>
        <w:ind w:left="1012" w:right="1" w:firstLine="340"/>
        <w:jc w:val="both"/>
      </w:pPr>
      <w:r>
        <w:t>—El mundo se ha acabado antes —respondió la Bruja</w:t>
      </w:r>
      <w:r>
        <w:rPr>
          <w:spacing w:val="1"/>
        </w:rPr>
        <w:t xml:space="preserve"> </w:t>
      </w:r>
      <w:r>
        <w:t>con una sonrisa en los labios—. Estoy segura de que se</w:t>
      </w:r>
      <w:r>
        <w:rPr>
          <w:spacing w:val="1"/>
        </w:rPr>
        <w:t xml:space="preserve"> </w:t>
      </w:r>
      <w:r>
        <w:t>acabará</w:t>
      </w:r>
      <w:r>
        <w:rPr>
          <w:spacing w:val="-3"/>
        </w:rPr>
        <w:t xml:space="preserve"> </w:t>
      </w:r>
      <w:r>
        <w:t>muchas</w:t>
      </w:r>
      <w:r>
        <w:rPr>
          <w:spacing w:val="-3"/>
        </w:rPr>
        <w:t xml:space="preserve"> </w:t>
      </w:r>
      <w:r>
        <w:t>veces</w:t>
      </w:r>
      <w:r>
        <w:rPr>
          <w:spacing w:val="-2"/>
        </w:rPr>
        <w:t xml:space="preserve"> </w:t>
      </w:r>
      <w:r>
        <w:t>antes</w:t>
      </w:r>
      <w:r>
        <w:rPr>
          <w:spacing w:val="-3"/>
        </w:rPr>
        <w:t xml:space="preserve"> </w:t>
      </w:r>
      <w:r>
        <w:t>de</w:t>
      </w:r>
      <w:r>
        <w:rPr>
          <w:spacing w:val="-3"/>
        </w:rPr>
        <w:t xml:space="preserve"> </w:t>
      </w:r>
      <w:r>
        <w:t>que</w:t>
      </w:r>
      <w:r>
        <w:rPr>
          <w:spacing w:val="-2"/>
        </w:rPr>
        <w:t xml:space="preserve"> </w:t>
      </w:r>
      <w:r>
        <w:t>el</w:t>
      </w:r>
      <w:r>
        <w:rPr>
          <w:spacing w:val="-3"/>
        </w:rPr>
        <w:t xml:space="preserve"> </w:t>
      </w:r>
      <w:r>
        <w:t>sol</w:t>
      </w:r>
      <w:r>
        <w:rPr>
          <w:spacing w:val="-2"/>
        </w:rPr>
        <w:t xml:space="preserve"> </w:t>
      </w:r>
      <w:r>
        <w:t>regrese.</w:t>
      </w:r>
    </w:p>
    <w:p w14:paraId="7C4616C7" w14:textId="47F5E11A" w:rsidR="00584CB5" w:rsidRDefault="00996ED2">
      <w:pPr>
        <w:pStyle w:val="BodyText"/>
        <w:spacing w:line="268" w:lineRule="auto"/>
        <w:ind w:left="1012" w:right="1" w:firstLine="340"/>
        <w:jc w:val="both"/>
      </w:pPr>
      <w:r>
        <w:rPr>
          <w:spacing w:val="-2"/>
          <w:w w:val="105"/>
        </w:rPr>
        <w:t>—¿Sabes</w:t>
      </w:r>
      <w:r>
        <w:rPr>
          <w:spacing w:val="-13"/>
          <w:w w:val="105"/>
        </w:rPr>
        <w:t xml:space="preserve"> </w:t>
      </w:r>
      <w:r>
        <w:rPr>
          <w:spacing w:val="-2"/>
          <w:w w:val="105"/>
        </w:rPr>
        <w:t>que</w:t>
      </w:r>
      <w:r>
        <w:rPr>
          <w:spacing w:val="-13"/>
          <w:w w:val="105"/>
        </w:rPr>
        <w:t xml:space="preserve"> </w:t>
      </w:r>
      <w:r>
        <w:rPr>
          <w:spacing w:val="-2"/>
          <w:w w:val="105"/>
        </w:rPr>
        <w:t>Dee</w:t>
      </w:r>
      <w:r>
        <w:rPr>
          <w:spacing w:val="-12"/>
          <w:w w:val="105"/>
        </w:rPr>
        <w:t xml:space="preserve"> </w:t>
      </w:r>
      <w:r>
        <w:rPr>
          <w:spacing w:val="-2"/>
          <w:w w:val="105"/>
        </w:rPr>
        <w:t>tiene</w:t>
      </w:r>
      <w:r>
        <w:rPr>
          <w:spacing w:val="-13"/>
          <w:w w:val="105"/>
        </w:rPr>
        <w:t xml:space="preserve"> </w:t>
      </w:r>
      <w:r>
        <w:rPr>
          <w:spacing w:val="-1"/>
          <w:w w:val="105"/>
        </w:rPr>
        <w:t>la</w:t>
      </w:r>
      <w:r>
        <w:rPr>
          <w:spacing w:val="-13"/>
          <w:w w:val="105"/>
        </w:rPr>
        <w:t xml:space="preserve"> </w:t>
      </w:r>
      <w:r>
        <w:rPr>
          <w:spacing w:val="-1"/>
          <w:w w:val="105"/>
        </w:rPr>
        <w:t>intención</w:t>
      </w:r>
      <w:r>
        <w:rPr>
          <w:spacing w:val="-12"/>
          <w:w w:val="105"/>
        </w:rPr>
        <w:t xml:space="preserve"> </w:t>
      </w:r>
      <w:r>
        <w:rPr>
          <w:spacing w:val="-1"/>
          <w:w w:val="105"/>
        </w:rPr>
        <w:t>de</w:t>
      </w:r>
      <w:r>
        <w:rPr>
          <w:spacing w:val="-13"/>
          <w:w w:val="105"/>
        </w:rPr>
        <w:t xml:space="preserve"> </w:t>
      </w:r>
      <w:r>
        <w:rPr>
          <w:spacing w:val="-1"/>
          <w:w w:val="105"/>
        </w:rPr>
        <w:t>traer</w:t>
      </w:r>
      <w:r>
        <w:rPr>
          <w:spacing w:val="-13"/>
          <w:w w:val="105"/>
        </w:rPr>
        <w:t xml:space="preserve"> </w:t>
      </w:r>
      <w:r>
        <w:rPr>
          <w:spacing w:val="-1"/>
          <w:w w:val="105"/>
        </w:rPr>
        <w:t>a</w:t>
      </w:r>
      <w:r>
        <w:rPr>
          <w:spacing w:val="-12"/>
          <w:w w:val="105"/>
        </w:rPr>
        <w:t xml:space="preserve"> </w:t>
      </w:r>
      <w:r>
        <w:rPr>
          <w:spacing w:val="-1"/>
          <w:w w:val="105"/>
        </w:rPr>
        <w:t>los</w:t>
      </w:r>
      <w:r>
        <w:rPr>
          <w:spacing w:val="-13"/>
          <w:w w:val="105"/>
        </w:rPr>
        <w:t xml:space="preserve"> </w:t>
      </w:r>
      <w:r>
        <w:rPr>
          <w:spacing w:val="-1"/>
          <w:w w:val="105"/>
        </w:rPr>
        <w:t>Os</w:t>
      </w:r>
      <w:r>
        <w:rPr>
          <w:w w:val="105"/>
        </w:rPr>
        <w:t>curos</w:t>
      </w:r>
      <w:r>
        <w:rPr>
          <w:spacing w:val="-7"/>
          <w:w w:val="105"/>
        </w:rPr>
        <w:t xml:space="preserve"> </w:t>
      </w:r>
      <w:r>
        <w:rPr>
          <w:w w:val="105"/>
        </w:rPr>
        <w:t>Inemmoriales?</w:t>
      </w:r>
    </w:p>
    <w:p w14:paraId="7C4616C8" w14:textId="77777777" w:rsidR="00584CB5" w:rsidRDefault="00996ED2">
      <w:pPr>
        <w:pStyle w:val="BodyText"/>
        <w:spacing w:line="264" w:lineRule="exact"/>
        <w:ind w:left="1352"/>
        <w:jc w:val="both"/>
      </w:pPr>
      <w:r>
        <w:rPr>
          <w:spacing w:val="-1"/>
        </w:rPr>
        <w:t>—Sí,</w:t>
      </w:r>
      <w:r>
        <w:rPr>
          <w:spacing w:val="-14"/>
        </w:rPr>
        <w:t xml:space="preserve"> </w:t>
      </w:r>
      <w:r>
        <w:rPr>
          <w:spacing w:val="-1"/>
        </w:rPr>
        <w:t>lo</w:t>
      </w:r>
      <w:r>
        <w:rPr>
          <w:spacing w:val="-5"/>
        </w:rPr>
        <w:t xml:space="preserve"> </w:t>
      </w:r>
      <w:r>
        <w:t>sé.</w:t>
      </w:r>
    </w:p>
    <w:p w14:paraId="7C4616C9" w14:textId="77777777" w:rsidR="00584CB5" w:rsidRDefault="00996ED2">
      <w:pPr>
        <w:pStyle w:val="BodyText"/>
        <w:spacing w:before="31" w:line="268" w:lineRule="auto"/>
        <w:ind w:left="1012" w:firstLine="340"/>
        <w:jc w:val="both"/>
      </w:pPr>
      <w:r>
        <w:rPr>
          <w:spacing w:val="-1"/>
          <w:w w:val="105"/>
        </w:rPr>
        <w:t>—El</w:t>
      </w:r>
      <w:r>
        <w:rPr>
          <w:spacing w:val="-5"/>
          <w:w w:val="105"/>
        </w:rPr>
        <w:t xml:space="preserve"> </w:t>
      </w:r>
      <w:r>
        <w:rPr>
          <w:spacing w:val="-1"/>
          <w:w w:val="105"/>
        </w:rPr>
        <w:t>Códex</w:t>
      </w:r>
      <w:r>
        <w:rPr>
          <w:spacing w:val="-4"/>
          <w:w w:val="105"/>
        </w:rPr>
        <w:t xml:space="preserve"> </w:t>
      </w:r>
      <w:r>
        <w:rPr>
          <w:w w:val="105"/>
        </w:rPr>
        <w:t>dice</w:t>
      </w:r>
      <w:r>
        <w:rPr>
          <w:spacing w:val="-4"/>
          <w:w w:val="105"/>
        </w:rPr>
        <w:t xml:space="preserve"> </w:t>
      </w:r>
      <w:r>
        <w:rPr>
          <w:w w:val="105"/>
        </w:rPr>
        <w:t>que</w:t>
      </w:r>
      <w:r>
        <w:rPr>
          <w:spacing w:val="-5"/>
          <w:w w:val="105"/>
        </w:rPr>
        <w:t xml:space="preserve"> </w:t>
      </w:r>
      <w:r>
        <w:rPr>
          <w:w w:val="105"/>
        </w:rPr>
        <w:t>los</w:t>
      </w:r>
      <w:r>
        <w:rPr>
          <w:spacing w:val="-4"/>
          <w:w w:val="105"/>
        </w:rPr>
        <w:t xml:space="preserve"> </w:t>
      </w:r>
      <w:r>
        <w:rPr>
          <w:w w:val="105"/>
        </w:rPr>
        <w:t>Oscuros</w:t>
      </w:r>
      <w:r>
        <w:rPr>
          <w:spacing w:val="-4"/>
          <w:w w:val="105"/>
        </w:rPr>
        <w:t xml:space="preserve"> </w:t>
      </w:r>
      <w:r>
        <w:rPr>
          <w:w w:val="105"/>
        </w:rPr>
        <w:t>Inmemoriales</w:t>
      </w:r>
      <w:r>
        <w:rPr>
          <w:spacing w:val="-5"/>
          <w:w w:val="105"/>
        </w:rPr>
        <w:t xml:space="preserve"> </w:t>
      </w:r>
      <w:r>
        <w:rPr>
          <w:w w:val="105"/>
        </w:rPr>
        <w:t>sólo</w:t>
      </w:r>
      <w:r>
        <w:rPr>
          <w:spacing w:val="-57"/>
          <w:w w:val="105"/>
        </w:rPr>
        <w:t xml:space="preserve"> </w:t>
      </w:r>
      <w:r>
        <w:rPr>
          <w:w w:val="105"/>
        </w:rPr>
        <w:t>pueden</w:t>
      </w:r>
      <w:r>
        <w:rPr>
          <w:spacing w:val="-2"/>
          <w:w w:val="105"/>
        </w:rPr>
        <w:t xml:space="preserve"> </w:t>
      </w:r>
      <w:r>
        <w:rPr>
          <w:w w:val="105"/>
        </w:rPr>
        <w:t>ser</w:t>
      </w:r>
      <w:r>
        <w:rPr>
          <w:spacing w:val="-2"/>
          <w:w w:val="105"/>
        </w:rPr>
        <w:t xml:space="preserve"> </w:t>
      </w:r>
      <w:r>
        <w:rPr>
          <w:w w:val="105"/>
        </w:rPr>
        <w:t>vencidos</w:t>
      </w:r>
      <w:r>
        <w:rPr>
          <w:spacing w:val="-2"/>
          <w:w w:val="105"/>
        </w:rPr>
        <w:t xml:space="preserve"> </w:t>
      </w:r>
      <w:r>
        <w:rPr>
          <w:w w:val="105"/>
        </w:rPr>
        <w:t>por</w:t>
      </w:r>
      <w:r>
        <w:rPr>
          <w:spacing w:val="-2"/>
          <w:w w:val="105"/>
        </w:rPr>
        <w:t xml:space="preserve"> </w:t>
      </w:r>
      <w:r>
        <w:rPr>
          <w:w w:val="105"/>
        </w:rPr>
        <w:t>Plata</w:t>
      </w:r>
      <w:r>
        <w:rPr>
          <w:spacing w:val="-1"/>
          <w:w w:val="105"/>
        </w:rPr>
        <w:t xml:space="preserve"> </w:t>
      </w:r>
      <w:r>
        <w:rPr>
          <w:w w:val="105"/>
        </w:rPr>
        <w:t>y</w:t>
      </w:r>
      <w:r>
        <w:rPr>
          <w:spacing w:val="-2"/>
          <w:w w:val="105"/>
        </w:rPr>
        <w:t xml:space="preserve"> </w:t>
      </w:r>
      <w:r>
        <w:rPr>
          <w:w w:val="105"/>
        </w:rPr>
        <w:t>Oro</w:t>
      </w:r>
      <w:r>
        <w:rPr>
          <w:spacing w:val="-2"/>
          <w:w w:val="105"/>
        </w:rPr>
        <w:t xml:space="preserve"> </w:t>
      </w:r>
      <w:r>
        <w:rPr>
          <w:w w:val="105"/>
        </w:rPr>
        <w:t>—continuó</w:t>
      </w:r>
      <w:r>
        <w:rPr>
          <w:spacing w:val="-2"/>
          <w:w w:val="105"/>
        </w:rPr>
        <w:t xml:space="preserve"> </w:t>
      </w:r>
      <w:r>
        <w:rPr>
          <w:w w:val="105"/>
        </w:rPr>
        <w:t>Scatty.</w:t>
      </w:r>
    </w:p>
    <w:p w14:paraId="7C4616CA" w14:textId="77777777" w:rsidR="00584CB5" w:rsidRDefault="00996ED2">
      <w:pPr>
        <w:pStyle w:val="BodyText"/>
        <w:spacing w:line="268" w:lineRule="auto"/>
        <w:ind w:left="1012" w:right="1" w:firstLine="340"/>
        <w:jc w:val="both"/>
      </w:pPr>
      <w:r>
        <w:rPr>
          <w:w w:val="105"/>
        </w:rPr>
        <w:t>—El</w:t>
      </w:r>
      <w:r>
        <w:rPr>
          <w:spacing w:val="-7"/>
          <w:w w:val="105"/>
        </w:rPr>
        <w:t xml:space="preserve"> </w:t>
      </w:r>
      <w:r>
        <w:rPr>
          <w:w w:val="105"/>
        </w:rPr>
        <w:t>Códex</w:t>
      </w:r>
      <w:r>
        <w:rPr>
          <w:spacing w:val="-6"/>
          <w:w w:val="105"/>
        </w:rPr>
        <w:t xml:space="preserve"> </w:t>
      </w:r>
      <w:r>
        <w:rPr>
          <w:w w:val="105"/>
        </w:rPr>
        <w:t>también</w:t>
      </w:r>
      <w:r>
        <w:rPr>
          <w:spacing w:val="-7"/>
          <w:w w:val="105"/>
        </w:rPr>
        <w:t xml:space="preserve"> </w:t>
      </w:r>
      <w:r>
        <w:rPr>
          <w:w w:val="105"/>
        </w:rPr>
        <w:t>dice,</w:t>
      </w:r>
      <w:r>
        <w:rPr>
          <w:spacing w:val="-13"/>
          <w:w w:val="105"/>
        </w:rPr>
        <w:t xml:space="preserve"> </w:t>
      </w:r>
      <w:r>
        <w:rPr>
          <w:w w:val="105"/>
        </w:rPr>
        <w:t>si</w:t>
      </w:r>
      <w:r>
        <w:rPr>
          <w:spacing w:val="-6"/>
          <w:w w:val="105"/>
        </w:rPr>
        <w:t xml:space="preserve"> </w:t>
      </w:r>
      <w:r>
        <w:rPr>
          <w:w w:val="105"/>
        </w:rPr>
        <w:t>no</w:t>
      </w:r>
      <w:r>
        <w:rPr>
          <w:spacing w:val="-7"/>
          <w:w w:val="105"/>
        </w:rPr>
        <w:t xml:space="preserve"> </w:t>
      </w:r>
      <w:r>
        <w:rPr>
          <w:w w:val="105"/>
        </w:rPr>
        <w:t>me</w:t>
      </w:r>
      <w:r>
        <w:rPr>
          <w:spacing w:val="-6"/>
          <w:w w:val="105"/>
        </w:rPr>
        <w:t xml:space="preserve"> </w:t>
      </w:r>
      <w:r>
        <w:rPr>
          <w:w w:val="105"/>
        </w:rPr>
        <w:t>falla</w:t>
      </w:r>
      <w:r>
        <w:rPr>
          <w:spacing w:val="-7"/>
          <w:w w:val="105"/>
        </w:rPr>
        <w:t xml:space="preserve"> </w:t>
      </w:r>
      <w:r>
        <w:rPr>
          <w:w w:val="105"/>
        </w:rPr>
        <w:t>la</w:t>
      </w:r>
      <w:r>
        <w:rPr>
          <w:spacing w:val="-6"/>
          <w:w w:val="105"/>
        </w:rPr>
        <w:t xml:space="preserve"> </w:t>
      </w:r>
      <w:r>
        <w:rPr>
          <w:w w:val="105"/>
        </w:rPr>
        <w:t>memoria,</w:t>
      </w:r>
      <w:r>
        <w:rPr>
          <w:spacing w:val="-58"/>
          <w:w w:val="105"/>
        </w:rPr>
        <w:t xml:space="preserve"> </w:t>
      </w:r>
      <w:r>
        <w:rPr>
          <w:w w:val="105"/>
        </w:rPr>
        <w:t>que</w:t>
      </w:r>
      <w:r>
        <w:rPr>
          <w:spacing w:val="-3"/>
          <w:w w:val="105"/>
        </w:rPr>
        <w:t xml:space="preserve"> </w:t>
      </w:r>
      <w:r>
        <w:rPr>
          <w:w w:val="105"/>
        </w:rPr>
        <w:t>las</w:t>
      </w:r>
      <w:r>
        <w:rPr>
          <w:spacing w:val="-3"/>
          <w:w w:val="105"/>
        </w:rPr>
        <w:t xml:space="preserve"> </w:t>
      </w:r>
      <w:r>
        <w:rPr>
          <w:w w:val="105"/>
        </w:rPr>
        <w:t>manzanas</w:t>
      </w:r>
      <w:r>
        <w:rPr>
          <w:spacing w:val="-3"/>
          <w:w w:val="105"/>
        </w:rPr>
        <w:t xml:space="preserve"> </w:t>
      </w:r>
      <w:r>
        <w:rPr>
          <w:w w:val="105"/>
        </w:rPr>
        <w:t>son</w:t>
      </w:r>
      <w:r>
        <w:rPr>
          <w:spacing w:val="-3"/>
          <w:w w:val="105"/>
        </w:rPr>
        <w:t xml:space="preserve"> </w:t>
      </w:r>
      <w:r>
        <w:rPr>
          <w:w w:val="105"/>
        </w:rPr>
        <w:t>venenosas</w:t>
      </w:r>
      <w:r>
        <w:rPr>
          <w:spacing w:val="-3"/>
          <w:w w:val="105"/>
        </w:rPr>
        <w:t xml:space="preserve"> </w:t>
      </w:r>
      <w:r>
        <w:rPr>
          <w:w w:val="105"/>
        </w:rPr>
        <w:t>y</w:t>
      </w:r>
      <w:r>
        <w:rPr>
          <w:spacing w:val="-3"/>
          <w:w w:val="105"/>
        </w:rPr>
        <w:t xml:space="preserve"> </w:t>
      </w:r>
      <w:r>
        <w:rPr>
          <w:w w:val="105"/>
        </w:rPr>
        <w:t>que</w:t>
      </w:r>
      <w:r>
        <w:rPr>
          <w:spacing w:val="-3"/>
          <w:w w:val="105"/>
        </w:rPr>
        <w:t xml:space="preserve"> </w:t>
      </w:r>
      <w:r>
        <w:rPr>
          <w:w w:val="105"/>
        </w:rPr>
        <w:t>las</w:t>
      </w:r>
      <w:r>
        <w:rPr>
          <w:spacing w:val="-3"/>
          <w:w w:val="105"/>
        </w:rPr>
        <w:t xml:space="preserve"> </w:t>
      </w:r>
      <w:r>
        <w:rPr>
          <w:w w:val="105"/>
        </w:rPr>
        <w:t>ranas</w:t>
      </w:r>
      <w:r>
        <w:rPr>
          <w:spacing w:val="-3"/>
          <w:w w:val="105"/>
        </w:rPr>
        <w:t xml:space="preserve"> </w:t>
      </w:r>
      <w:r>
        <w:rPr>
          <w:w w:val="105"/>
        </w:rPr>
        <w:t>pueden</w:t>
      </w:r>
      <w:r>
        <w:rPr>
          <w:spacing w:val="-58"/>
          <w:w w:val="105"/>
        </w:rPr>
        <w:t xml:space="preserve"> </w:t>
      </w:r>
      <w:r>
        <w:t>convertirse en príncipes. No debes creerte todo lo que lees</w:t>
      </w:r>
      <w:r>
        <w:rPr>
          <w:spacing w:val="-55"/>
        </w:rPr>
        <w:t xml:space="preserve"> </w:t>
      </w:r>
      <w:r>
        <w:rPr>
          <w:w w:val="105"/>
        </w:rPr>
        <w:t>en</w:t>
      </w:r>
      <w:r>
        <w:rPr>
          <w:spacing w:val="-11"/>
          <w:w w:val="105"/>
        </w:rPr>
        <w:t xml:space="preserve"> </w:t>
      </w:r>
      <w:r>
        <w:rPr>
          <w:w w:val="105"/>
        </w:rPr>
        <w:t>las</w:t>
      </w:r>
      <w:r>
        <w:rPr>
          <w:spacing w:val="-11"/>
          <w:w w:val="105"/>
        </w:rPr>
        <w:t xml:space="preserve"> </w:t>
      </w:r>
      <w:r>
        <w:rPr>
          <w:w w:val="105"/>
        </w:rPr>
        <w:t>páginas</w:t>
      </w:r>
      <w:r>
        <w:rPr>
          <w:spacing w:val="-10"/>
          <w:w w:val="105"/>
        </w:rPr>
        <w:t xml:space="preserve"> </w:t>
      </w:r>
      <w:r>
        <w:rPr>
          <w:w w:val="105"/>
        </w:rPr>
        <w:t>del</w:t>
      </w:r>
      <w:r>
        <w:rPr>
          <w:spacing w:val="-11"/>
          <w:w w:val="105"/>
        </w:rPr>
        <w:t xml:space="preserve"> </w:t>
      </w:r>
      <w:r>
        <w:rPr>
          <w:w w:val="105"/>
        </w:rPr>
        <w:t>libro</w:t>
      </w:r>
      <w:r>
        <w:rPr>
          <w:spacing w:val="-10"/>
          <w:w w:val="105"/>
        </w:rPr>
        <w:t xml:space="preserve"> </w:t>
      </w:r>
      <w:r>
        <w:rPr>
          <w:w w:val="105"/>
        </w:rPr>
        <w:t>—respondió</w:t>
      </w:r>
      <w:r>
        <w:rPr>
          <w:spacing w:val="-11"/>
          <w:w w:val="105"/>
        </w:rPr>
        <w:t xml:space="preserve"> </w:t>
      </w:r>
      <w:r>
        <w:rPr>
          <w:w w:val="105"/>
        </w:rPr>
        <w:t>Dora.</w:t>
      </w:r>
    </w:p>
    <w:p w14:paraId="7C4616CB" w14:textId="77777777" w:rsidR="00584CB5" w:rsidRDefault="00996ED2">
      <w:pPr>
        <w:pStyle w:val="BodyText"/>
        <w:spacing w:line="264" w:lineRule="exact"/>
        <w:ind w:left="1352"/>
        <w:jc w:val="both"/>
      </w:pPr>
      <w:r>
        <w:t>Flamel</w:t>
      </w:r>
      <w:r>
        <w:rPr>
          <w:spacing w:val="-6"/>
        </w:rPr>
        <w:t xml:space="preserve"> </w:t>
      </w:r>
      <w:r>
        <w:t>había</w:t>
      </w:r>
      <w:r>
        <w:rPr>
          <w:spacing w:val="-5"/>
        </w:rPr>
        <w:t xml:space="preserve"> </w:t>
      </w:r>
      <w:r>
        <w:t>leído</w:t>
      </w:r>
      <w:r>
        <w:rPr>
          <w:spacing w:val="-5"/>
        </w:rPr>
        <w:t xml:space="preserve"> </w:t>
      </w:r>
      <w:r>
        <w:t>el</w:t>
      </w:r>
      <w:r>
        <w:rPr>
          <w:spacing w:val="-5"/>
        </w:rPr>
        <w:t xml:space="preserve"> </w:t>
      </w:r>
      <w:r>
        <w:t>capítulo</w:t>
      </w:r>
      <w:r>
        <w:rPr>
          <w:spacing w:val="-5"/>
        </w:rPr>
        <w:t xml:space="preserve"> </w:t>
      </w:r>
      <w:r>
        <w:t>sobre</w:t>
      </w:r>
      <w:r>
        <w:rPr>
          <w:spacing w:val="-5"/>
        </w:rPr>
        <w:t xml:space="preserve"> </w:t>
      </w:r>
      <w:r>
        <w:t>las</w:t>
      </w:r>
      <w:r>
        <w:rPr>
          <w:spacing w:val="-5"/>
        </w:rPr>
        <w:t xml:space="preserve"> </w:t>
      </w:r>
      <w:r>
        <w:t>manzanas</w:t>
      </w:r>
      <w:r>
        <w:rPr>
          <w:spacing w:val="-5"/>
        </w:rPr>
        <w:t xml:space="preserve"> </w:t>
      </w:r>
      <w:r>
        <w:t>en</w:t>
      </w:r>
      <w:r>
        <w:rPr>
          <w:spacing w:val="-5"/>
        </w:rPr>
        <w:t xml:space="preserve"> </w:t>
      </w:r>
      <w:r>
        <w:t>el</w:t>
      </w:r>
    </w:p>
    <w:p w14:paraId="7C4616CC" w14:textId="77777777" w:rsidR="00584CB5" w:rsidRDefault="00996ED2">
      <w:pPr>
        <w:pStyle w:val="BodyText"/>
        <w:rPr>
          <w:sz w:val="24"/>
        </w:rPr>
      </w:pPr>
      <w:r>
        <w:br w:type="column"/>
      </w:r>
    </w:p>
    <w:p w14:paraId="7C4616CD" w14:textId="77777777" w:rsidR="00584CB5" w:rsidRDefault="00584CB5">
      <w:pPr>
        <w:pStyle w:val="BodyText"/>
        <w:rPr>
          <w:sz w:val="24"/>
        </w:rPr>
      </w:pPr>
    </w:p>
    <w:p w14:paraId="7C4616CE" w14:textId="77777777" w:rsidR="00584CB5" w:rsidRDefault="00584CB5">
      <w:pPr>
        <w:pStyle w:val="BodyText"/>
        <w:rPr>
          <w:sz w:val="24"/>
        </w:rPr>
      </w:pPr>
    </w:p>
    <w:p w14:paraId="7C4616CF" w14:textId="77777777" w:rsidR="00584CB5" w:rsidRDefault="00584CB5">
      <w:pPr>
        <w:pStyle w:val="BodyText"/>
        <w:rPr>
          <w:sz w:val="24"/>
        </w:rPr>
      </w:pPr>
    </w:p>
    <w:p w14:paraId="7C4616D0" w14:textId="77777777" w:rsidR="00584CB5" w:rsidRDefault="00584CB5">
      <w:pPr>
        <w:pStyle w:val="BodyText"/>
        <w:rPr>
          <w:sz w:val="24"/>
        </w:rPr>
      </w:pPr>
    </w:p>
    <w:p w14:paraId="7C4616D1" w14:textId="77777777" w:rsidR="00584CB5" w:rsidRDefault="00584CB5">
      <w:pPr>
        <w:pStyle w:val="BodyText"/>
        <w:rPr>
          <w:sz w:val="24"/>
        </w:rPr>
      </w:pPr>
    </w:p>
    <w:p w14:paraId="7C4616D2" w14:textId="77777777" w:rsidR="00584CB5" w:rsidRDefault="00584CB5">
      <w:pPr>
        <w:pStyle w:val="BodyText"/>
        <w:rPr>
          <w:sz w:val="24"/>
        </w:rPr>
      </w:pPr>
    </w:p>
    <w:p w14:paraId="7C4616D3" w14:textId="77777777" w:rsidR="00584CB5" w:rsidRDefault="00584CB5">
      <w:pPr>
        <w:pStyle w:val="BodyText"/>
        <w:rPr>
          <w:sz w:val="24"/>
        </w:rPr>
      </w:pPr>
    </w:p>
    <w:p w14:paraId="7C4616D4" w14:textId="77777777" w:rsidR="00584CB5" w:rsidRDefault="00584CB5">
      <w:pPr>
        <w:pStyle w:val="BodyText"/>
        <w:rPr>
          <w:sz w:val="24"/>
        </w:rPr>
      </w:pPr>
    </w:p>
    <w:p w14:paraId="7C4616D5" w14:textId="77777777" w:rsidR="00584CB5" w:rsidRDefault="00584CB5">
      <w:pPr>
        <w:pStyle w:val="BodyText"/>
        <w:rPr>
          <w:sz w:val="24"/>
        </w:rPr>
      </w:pPr>
    </w:p>
    <w:p w14:paraId="7C4616D6" w14:textId="77777777" w:rsidR="00584CB5" w:rsidRDefault="00584CB5">
      <w:pPr>
        <w:pStyle w:val="BodyText"/>
        <w:rPr>
          <w:sz w:val="24"/>
        </w:rPr>
      </w:pPr>
    </w:p>
    <w:p w14:paraId="7C4616D7" w14:textId="77777777" w:rsidR="00584CB5" w:rsidRDefault="00584CB5">
      <w:pPr>
        <w:pStyle w:val="BodyText"/>
        <w:rPr>
          <w:sz w:val="24"/>
        </w:rPr>
      </w:pPr>
    </w:p>
    <w:p w14:paraId="7C4616D8" w14:textId="77777777" w:rsidR="00584CB5" w:rsidRDefault="00584CB5">
      <w:pPr>
        <w:pStyle w:val="BodyText"/>
        <w:rPr>
          <w:sz w:val="24"/>
        </w:rPr>
      </w:pPr>
    </w:p>
    <w:p w14:paraId="7C4616D9" w14:textId="77777777" w:rsidR="00584CB5" w:rsidRDefault="00584CB5">
      <w:pPr>
        <w:pStyle w:val="BodyText"/>
        <w:rPr>
          <w:sz w:val="24"/>
        </w:rPr>
      </w:pPr>
    </w:p>
    <w:p w14:paraId="7C4616DA" w14:textId="77777777" w:rsidR="00584CB5" w:rsidRDefault="00584CB5">
      <w:pPr>
        <w:pStyle w:val="BodyText"/>
        <w:rPr>
          <w:sz w:val="24"/>
        </w:rPr>
      </w:pPr>
    </w:p>
    <w:p w14:paraId="7C4616DB" w14:textId="77777777" w:rsidR="00584CB5" w:rsidRDefault="00584CB5">
      <w:pPr>
        <w:pStyle w:val="BodyText"/>
        <w:rPr>
          <w:sz w:val="24"/>
        </w:rPr>
      </w:pPr>
    </w:p>
    <w:p w14:paraId="7C4616DC" w14:textId="77777777" w:rsidR="00584CB5" w:rsidRPr="00421F24" w:rsidRDefault="00996ED2">
      <w:pPr>
        <w:spacing w:before="188"/>
        <w:ind w:left="243"/>
        <w:rPr>
          <w:sz w:val="21"/>
          <w:lang w:val="en-US"/>
        </w:rPr>
      </w:pPr>
      <w:r w:rsidRPr="00421F24">
        <w:rPr>
          <w:color w:val="B2B2B2"/>
          <w:sz w:val="21"/>
          <w:lang w:val="en-US"/>
        </w:rPr>
        <w:t>373</w:t>
      </w:r>
    </w:p>
    <w:p w14:paraId="7C4616DD" w14:textId="77777777" w:rsidR="00584CB5" w:rsidRPr="00421F24" w:rsidRDefault="00584CB5">
      <w:pPr>
        <w:rPr>
          <w:sz w:val="21"/>
          <w:lang w:val="en-US"/>
        </w:rPr>
        <w:sectPr w:rsidR="00584CB5" w:rsidRPr="00421F24">
          <w:type w:val="continuous"/>
          <w:pgSz w:w="9080" w:h="12760"/>
          <w:pgMar w:top="100" w:right="1220" w:bottom="840" w:left="740" w:header="720" w:footer="720" w:gutter="0"/>
          <w:cols w:num="2" w:space="720" w:equalWidth="0">
            <w:col w:w="6398" w:space="40"/>
            <w:col w:w="682"/>
          </w:cols>
        </w:sectPr>
      </w:pPr>
    </w:p>
    <w:p w14:paraId="7C4616DE" w14:textId="77777777" w:rsidR="00584CB5" w:rsidRPr="00421F24" w:rsidRDefault="00584CB5">
      <w:pPr>
        <w:pStyle w:val="BodyText"/>
        <w:spacing w:before="1"/>
        <w:rPr>
          <w:sz w:val="21"/>
          <w:lang w:val="en-US"/>
        </w:rPr>
      </w:pPr>
    </w:p>
    <w:p w14:paraId="7C4616DF" w14:textId="77777777" w:rsidR="00584CB5" w:rsidRPr="00421F24" w:rsidRDefault="00996ED2">
      <w:pPr>
        <w:spacing w:before="56"/>
        <w:ind w:left="1182"/>
        <w:rPr>
          <w:rFonts w:ascii="Calibri"/>
          <w:sz w:val="21"/>
          <w:lang w:val="en-US"/>
        </w:rPr>
      </w:pPr>
      <w:r w:rsidRPr="00421F24">
        <w:rPr>
          <w:rFonts w:ascii="Calibri"/>
          <w:color w:val="B2B2B2"/>
          <w:w w:val="110"/>
          <w:sz w:val="21"/>
          <w:lang w:val="en-US"/>
        </w:rPr>
        <w:t>m</w:t>
      </w:r>
      <w:r w:rsidRPr="00421F24">
        <w:rPr>
          <w:rFonts w:ascii="Calibri"/>
          <w:color w:val="B2B2B2"/>
          <w:spacing w:val="-28"/>
          <w:w w:val="110"/>
          <w:sz w:val="21"/>
          <w:lang w:val="en-US"/>
        </w:rPr>
        <w:t xml:space="preserve"> </w:t>
      </w:r>
      <w:r w:rsidRPr="00421F24">
        <w:rPr>
          <w:rFonts w:ascii="Calibri"/>
          <w:smallCaps/>
          <w:color w:val="B2B2B2"/>
          <w:spacing w:val="16"/>
          <w:w w:val="110"/>
          <w:sz w:val="21"/>
          <w:lang w:val="en-US"/>
        </w:rPr>
        <w:t>i</w:t>
      </w:r>
      <w:r w:rsidRPr="00421F24">
        <w:rPr>
          <w:rFonts w:ascii="Calibri"/>
          <w:color w:val="B2B2B2"/>
          <w:spacing w:val="16"/>
          <w:w w:val="110"/>
          <w:sz w:val="21"/>
          <w:lang w:val="en-US"/>
        </w:rPr>
        <w:t>chae</w:t>
      </w:r>
      <w:r w:rsidRPr="00421F24">
        <w:rPr>
          <w:rFonts w:ascii="Calibri"/>
          <w:color w:val="B2B2B2"/>
          <w:spacing w:val="-28"/>
          <w:w w:val="110"/>
          <w:sz w:val="21"/>
          <w:lang w:val="en-US"/>
        </w:rPr>
        <w:t xml:space="preserve"> </w:t>
      </w:r>
      <w:r w:rsidRPr="00421F24">
        <w:rPr>
          <w:rFonts w:ascii="Calibri"/>
          <w:smallCaps/>
          <w:color w:val="B2B2B2"/>
          <w:w w:val="110"/>
          <w:sz w:val="21"/>
          <w:lang w:val="en-US"/>
        </w:rPr>
        <w:t>l</w:t>
      </w:r>
      <w:r w:rsidRPr="00421F24">
        <w:rPr>
          <w:rFonts w:ascii="Calibri"/>
          <w:color w:val="B2B2B2"/>
          <w:spacing w:val="35"/>
          <w:w w:val="110"/>
          <w:sz w:val="21"/>
          <w:lang w:val="en-US"/>
        </w:rPr>
        <w:t xml:space="preserve"> </w:t>
      </w:r>
      <w:r w:rsidRPr="00421F24">
        <w:rPr>
          <w:rFonts w:ascii="Calibri"/>
          <w:smallCaps/>
          <w:color w:val="B2B2B2"/>
          <w:spacing w:val="15"/>
          <w:w w:val="110"/>
          <w:sz w:val="21"/>
          <w:lang w:val="en-US"/>
        </w:rPr>
        <w:t>s</w:t>
      </w:r>
      <w:r w:rsidRPr="00421F24">
        <w:rPr>
          <w:rFonts w:ascii="Calibri"/>
          <w:color w:val="B2B2B2"/>
          <w:spacing w:val="15"/>
          <w:w w:val="110"/>
          <w:sz w:val="21"/>
          <w:lang w:val="en-US"/>
        </w:rPr>
        <w:t>cott</w:t>
      </w:r>
      <w:r w:rsidRPr="00421F24">
        <w:rPr>
          <w:rFonts w:ascii="Calibri"/>
          <w:color w:val="B2B2B2"/>
          <w:spacing w:val="-27"/>
          <w:sz w:val="21"/>
          <w:lang w:val="en-US"/>
        </w:rPr>
        <w:t xml:space="preserve"> </w:t>
      </w:r>
    </w:p>
    <w:p w14:paraId="7C4616E0" w14:textId="77777777" w:rsidR="00584CB5" w:rsidRPr="00421F24" w:rsidRDefault="00584CB5">
      <w:pPr>
        <w:pStyle w:val="BodyText"/>
        <w:spacing w:before="8"/>
        <w:rPr>
          <w:rFonts w:ascii="Calibri"/>
          <w:sz w:val="13"/>
          <w:lang w:val="en-US"/>
        </w:rPr>
      </w:pPr>
    </w:p>
    <w:p w14:paraId="7C4616E1" w14:textId="77777777" w:rsidR="00584CB5" w:rsidRPr="00421F24" w:rsidRDefault="00584CB5">
      <w:pPr>
        <w:rPr>
          <w:rFonts w:ascii="Calibri"/>
          <w:sz w:val="13"/>
          <w:lang w:val="en-US"/>
        </w:rPr>
        <w:sectPr w:rsidR="00584CB5" w:rsidRPr="00421F24">
          <w:pgSz w:w="9080" w:h="12760"/>
          <w:pgMar w:top="860" w:right="1220" w:bottom="840" w:left="740" w:header="138" w:footer="645" w:gutter="0"/>
          <w:cols w:space="720"/>
        </w:sectPr>
      </w:pPr>
    </w:p>
    <w:p w14:paraId="7C4616E2" w14:textId="77777777" w:rsidR="00584CB5" w:rsidRPr="00421F24" w:rsidRDefault="00905D2D">
      <w:pPr>
        <w:pStyle w:val="BodyText"/>
        <w:rPr>
          <w:rFonts w:ascii="Calibri"/>
          <w:sz w:val="24"/>
          <w:lang w:val="en-US"/>
        </w:rPr>
      </w:pPr>
      <w:r>
        <w:pict w14:anchorId="7C462099">
          <v:group id="_x0000_s1390" style="position:absolute;margin-left:6.25pt;margin-top:295.3pt;width:24pt;height:48pt;z-index:16155648;mso-position-horizontal-relative:page;mso-position-vertical-relative:page" coordorigin="125,5906" coordsize="480,960">
            <v:shape id="_x0000_s1392" style="position:absolute;left:124;top:5905;width:480;height:960" coordorigin="125,5906" coordsize="480,960" o:spt="100" adj="0,,0" path="m365,5906r,960m125,6386r480,e" filled="f" strokeweight=".25pt">
              <v:stroke joinstyle="round"/>
              <v:formulas/>
              <v:path arrowok="t" o:connecttype="segments"/>
            </v:shape>
            <v:shape id="_x0000_s1391" type="#_x0000_t75" style="position:absolute;left:242;top:6263;width:245;height:245">
              <v:imagedata r:id="rId6" o:title=""/>
            </v:shape>
            <w10:wrap anchorx="page" anchory="page"/>
          </v:group>
        </w:pict>
      </w:r>
      <w:r>
        <w:pict w14:anchorId="7C46209A">
          <v:group id="_x0000_s1387" style="position:absolute;margin-left:422.75pt;margin-top:295.3pt;width:24pt;height:48pt;z-index:16156160;mso-position-horizontal-relative:page;mso-position-vertical-relative:page" coordorigin="8455,5906" coordsize="480,960">
            <v:shape id="_x0000_s1389" style="position:absolute;left:8455;top:5905;width:480;height:960" coordorigin="8455,5906" coordsize="480,960" o:spt="100" adj="0,,0" path="m8695,5906r,960m8455,6386r480,e" filled="f" strokeweight=".25pt">
              <v:stroke joinstyle="round"/>
              <v:formulas/>
              <v:path arrowok="t" o:connecttype="segments"/>
            </v:shape>
            <v:shape id="_x0000_s1388" type="#_x0000_t75" style="position:absolute;left:8572;top:6263;width:245;height:245">
              <v:imagedata r:id="rId6" o:title=""/>
            </v:shape>
            <w10:wrap anchorx="page" anchory="page"/>
          </v:group>
        </w:pict>
      </w:r>
    </w:p>
    <w:p w14:paraId="7C4616E3" w14:textId="77777777" w:rsidR="00584CB5" w:rsidRPr="00421F24" w:rsidRDefault="00584CB5">
      <w:pPr>
        <w:pStyle w:val="BodyText"/>
        <w:rPr>
          <w:rFonts w:ascii="Calibri"/>
          <w:sz w:val="24"/>
          <w:lang w:val="en-US"/>
        </w:rPr>
      </w:pPr>
    </w:p>
    <w:p w14:paraId="7C4616E4" w14:textId="77777777" w:rsidR="00584CB5" w:rsidRPr="00421F24" w:rsidRDefault="00584CB5">
      <w:pPr>
        <w:pStyle w:val="BodyText"/>
        <w:rPr>
          <w:rFonts w:ascii="Calibri"/>
          <w:sz w:val="24"/>
          <w:lang w:val="en-US"/>
        </w:rPr>
      </w:pPr>
    </w:p>
    <w:p w14:paraId="7C4616E5" w14:textId="77777777" w:rsidR="00584CB5" w:rsidRPr="00421F24" w:rsidRDefault="00584CB5">
      <w:pPr>
        <w:pStyle w:val="BodyText"/>
        <w:rPr>
          <w:rFonts w:ascii="Calibri"/>
          <w:sz w:val="24"/>
          <w:lang w:val="en-US"/>
        </w:rPr>
      </w:pPr>
    </w:p>
    <w:p w14:paraId="7C4616E6" w14:textId="77777777" w:rsidR="00584CB5" w:rsidRPr="00421F24" w:rsidRDefault="00584CB5">
      <w:pPr>
        <w:pStyle w:val="BodyText"/>
        <w:rPr>
          <w:rFonts w:ascii="Calibri"/>
          <w:sz w:val="24"/>
          <w:lang w:val="en-US"/>
        </w:rPr>
      </w:pPr>
    </w:p>
    <w:p w14:paraId="7C4616E7" w14:textId="77777777" w:rsidR="00584CB5" w:rsidRPr="00421F24" w:rsidRDefault="00584CB5">
      <w:pPr>
        <w:pStyle w:val="BodyText"/>
        <w:rPr>
          <w:rFonts w:ascii="Calibri"/>
          <w:sz w:val="24"/>
          <w:lang w:val="en-US"/>
        </w:rPr>
      </w:pPr>
    </w:p>
    <w:p w14:paraId="7C4616E8" w14:textId="77777777" w:rsidR="00584CB5" w:rsidRPr="00421F24" w:rsidRDefault="00584CB5">
      <w:pPr>
        <w:pStyle w:val="BodyText"/>
        <w:rPr>
          <w:rFonts w:ascii="Calibri"/>
          <w:sz w:val="24"/>
          <w:lang w:val="en-US"/>
        </w:rPr>
      </w:pPr>
    </w:p>
    <w:p w14:paraId="7C4616E9" w14:textId="77777777" w:rsidR="00584CB5" w:rsidRPr="00421F24" w:rsidRDefault="00584CB5">
      <w:pPr>
        <w:pStyle w:val="BodyText"/>
        <w:rPr>
          <w:rFonts w:ascii="Calibri"/>
          <w:sz w:val="24"/>
          <w:lang w:val="en-US"/>
        </w:rPr>
      </w:pPr>
    </w:p>
    <w:p w14:paraId="7C4616EA" w14:textId="77777777" w:rsidR="00584CB5" w:rsidRPr="00421F24" w:rsidRDefault="00584CB5">
      <w:pPr>
        <w:pStyle w:val="BodyText"/>
        <w:rPr>
          <w:rFonts w:ascii="Calibri"/>
          <w:sz w:val="24"/>
          <w:lang w:val="en-US"/>
        </w:rPr>
      </w:pPr>
    </w:p>
    <w:p w14:paraId="7C4616EB" w14:textId="77777777" w:rsidR="00584CB5" w:rsidRPr="00421F24" w:rsidRDefault="00584CB5">
      <w:pPr>
        <w:pStyle w:val="BodyText"/>
        <w:rPr>
          <w:rFonts w:ascii="Calibri"/>
          <w:sz w:val="24"/>
          <w:lang w:val="en-US"/>
        </w:rPr>
      </w:pPr>
    </w:p>
    <w:p w14:paraId="7C4616EC" w14:textId="77777777" w:rsidR="00584CB5" w:rsidRPr="00421F24" w:rsidRDefault="00584CB5">
      <w:pPr>
        <w:pStyle w:val="BodyText"/>
        <w:rPr>
          <w:rFonts w:ascii="Calibri"/>
          <w:sz w:val="24"/>
          <w:lang w:val="en-US"/>
        </w:rPr>
      </w:pPr>
    </w:p>
    <w:p w14:paraId="7C4616ED" w14:textId="77777777" w:rsidR="00584CB5" w:rsidRPr="00421F24" w:rsidRDefault="00584CB5">
      <w:pPr>
        <w:pStyle w:val="BodyText"/>
        <w:rPr>
          <w:rFonts w:ascii="Calibri"/>
          <w:sz w:val="24"/>
          <w:lang w:val="en-US"/>
        </w:rPr>
      </w:pPr>
    </w:p>
    <w:p w14:paraId="7C4616EE" w14:textId="77777777" w:rsidR="00584CB5" w:rsidRPr="00421F24" w:rsidRDefault="00584CB5">
      <w:pPr>
        <w:pStyle w:val="BodyText"/>
        <w:rPr>
          <w:rFonts w:ascii="Calibri"/>
          <w:sz w:val="24"/>
          <w:lang w:val="en-US"/>
        </w:rPr>
      </w:pPr>
    </w:p>
    <w:p w14:paraId="7C4616EF" w14:textId="77777777" w:rsidR="00584CB5" w:rsidRPr="00421F24" w:rsidRDefault="00584CB5">
      <w:pPr>
        <w:pStyle w:val="BodyText"/>
        <w:rPr>
          <w:rFonts w:ascii="Calibri"/>
          <w:sz w:val="24"/>
          <w:lang w:val="en-US"/>
        </w:rPr>
      </w:pPr>
    </w:p>
    <w:p w14:paraId="7C4616F0" w14:textId="77777777" w:rsidR="00584CB5" w:rsidRPr="00421F24" w:rsidRDefault="00584CB5">
      <w:pPr>
        <w:pStyle w:val="BodyText"/>
        <w:rPr>
          <w:rFonts w:ascii="Calibri"/>
          <w:sz w:val="24"/>
          <w:lang w:val="en-US"/>
        </w:rPr>
      </w:pPr>
    </w:p>
    <w:p w14:paraId="7C4616F1" w14:textId="77777777" w:rsidR="00584CB5" w:rsidRPr="00421F24" w:rsidRDefault="00996ED2">
      <w:pPr>
        <w:spacing w:before="209"/>
        <w:ind w:left="583"/>
        <w:rPr>
          <w:sz w:val="21"/>
          <w:lang w:val="en-US"/>
        </w:rPr>
      </w:pPr>
      <w:r w:rsidRPr="00421F24">
        <w:rPr>
          <w:color w:val="B2B2B2"/>
          <w:sz w:val="21"/>
          <w:lang w:val="en-US"/>
        </w:rPr>
        <w:t>374</w:t>
      </w:r>
    </w:p>
    <w:p w14:paraId="7C4616F2" w14:textId="77777777" w:rsidR="00584CB5" w:rsidRDefault="00996ED2">
      <w:pPr>
        <w:pStyle w:val="BodyText"/>
        <w:spacing w:before="88" w:line="268" w:lineRule="auto"/>
        <w:ind w:left="243" w:right="544"/>
        <w:jc w:val="both"/>
      </w:pPr>
      <w:r w:rsidRPr="00421F24">
        <w:rPr>
          <w:lang w:val="en-US"/>
        </w:rPr>
        <w:br w:type="column"/>
      </w:r>
      <w:r w:rsidRPr="00421F24">
        <w:rPr>
          <w:spacing w:val="-1"/>
          <w:lang w:val="en-US"/>
        </w:rPr>
        <w:t>Códex.</w:t>
      </w:r>
      <w:r w:rsidRPr="00421F24">
        <w:rPr>
          <w:spacing w:val="-22"/>
          <w:lang w:val="en-US"/>
        </w:rPr>
        <w:t xml:space="preserve"> </w:t>
      </w:r>
      <w:r>
        <w:rPr>
          <w:spacing w:val="-1"/>
        </w:rPr>
        <w:t>Él</w:t>
      </w:r>
      <w:r>
        <w:rPr>
          <w:spacing w:val="-13"/>
        </w:rPr>
        <w:t xml:space="preserve"> </w:t>
      </w:r>
      <w:r>
        <w:rPr>
          <w:spacing w:val="-1"/>
        </w:rPr>
        <w:t>tenía</w:t>
      </w:r>
      <w:r>
        <w:rPr>
          <w:spacing w:val="-13"/>
        </w:rPr>
        <w:t xml:space="preserve"> </w:t>
      </w:r>
      <w:r>
        <w:rPr>
          <w:spacing w:val="-1"/>
        </w:rPr>
        <w:t>la</w:t>
      </w:r>
      <w:r>
        <w:rPr>
          <w:spacing w:val="-13"/>
        </w:rPr>
        <w:t xml:space="preserve"> </w:t>
      </w:r>
      <w:r>
        <w:rPr>
          <w:spacing w:val="-1"/>
        </w:rPr>
        <w:t>teoría</w:t>
      </w:r>
      <w:r>
        <w:rPr>
          <w:spacing w:val="-12"/>
        </w:rPr>
        <w:t xml:space="preserve"> </w:t>
      </w:r>
      <w:r>
        <w:rPr>
          <w:spacing w:val="-1"/>
        </w:rPr>
        <w:t>de</w:t>
      </w:r>
      <w:r>
        <w:rPr>
          <w:spacing w:val="-13"/>
        </w:rPr>
        <w:t xml:space="preserve"> </w:t>
      </w:r>
      <w:r>
        <w:rPr>
          <w:spacing w:val="-1"/>
        </w:rPr>
        <w:t>que</w:t>
      </w:r>
      <w:r>
        <w:rPr>
          <w:spacing w:val="-13"/>
        </w:rPr>
        <w:t xml:space="preserve"> </w:t>
      </w:r>
      <w:r>
        <w:rPr>
          <w:spacing w:val="-1"/>
        </w:rPr>
        <w:t>posiblemente</w:t>
      </w:r>
      <w:r>
        <w:rPr>
          <w:spacing w:val="-12"/>
        </w:rPr>
        <w:t xml:space="preserve"> </w:t>
      </w:r>
      <w:r>
        <w:rPr>
          <w:spacing w:val="-1"/>
        </w:rPr>
        <w:t>se</w:t>
      </w:r>
      <w:r>
        <w:rPr>
          <w:spacing w:val="-13"/>
        </w:rPr>
        <w:t xml:space="preserve"> </w:t>
      </w:r>
      <w:r>
        <w:rPr>
          <w:spacing w:val="-1"/>
        </w:rPr>
        <w:t>refería</w:t>
      </w:r>
      <w:r>
        <w:rPr>
          <w:spacing w:val="-13"/>
        </w:rPr>
        <w:t xml:space="preserve"> </w:t>
      </w:r>
      <w:r>
        <w:t>a</w:t>
      </w:r>
      <w:r>
        <w:rPr>
          <w:spacing w:val="-13"/>
        </w:rPr>
        <w:t xml:space="preserve"> </w:t>
      </w:r>
      <w:r>
        <w:t>las</w:t>
      </w:r>
      <w:r>
        <w:rPr>
          <w:spacing w:val="-55"/>
        </w:rPr>
        <w:t xml:space="preserve"> </w:t>
      </w:r>
      <w:r>
        <w:t>semillas de las manzanas que, de hecho, eran venenosas si</w:t>
      </w:r>
      <w:r>
        <w:rPr>
          <w:spacing w:val="-55"/>
        </w:rPr>
        <w:t xml:space="preserve"> </w:t>
      </w:r>
      <w:r>
        <w:rPr>
          <w:spacing w:val="-3"/>
        </w:rPr>
        <w:t>comías</w:t>
      </w:r>
      <w:r>
        <w:rPr>
          <w:spacing w:val="-7"/>
        </w:rPr>
        <w:t xml:space="preserve"> </w:t>
      </w:r>
      <w:r>
        <w:rPr>
          <w:spacing w:val="-3"/>
        </w:rPr>
        <w:t>varias</w:t>
      </w:r>
      <w:r>
        <w:rPr>
          <w:spacing w:val="-7"/>
        </w:rPr>
        <w:t xml:space="preserve"> </w:t>
      </w:r>
      <w:r>
        <w:rPr>
          <w:spacing w:val="-3"/>
        </w:rPr>
        <w:t>de</w:t>
      </w:r>
      <w:r>
        <w:rPr>
          <w:spacing w:val="-6"/>
        </w:rPr>
        <w:t xml:space="preserve"> </w:t>
      </w:r>
      <w:r>
        <w:rPr>
          <w:spacing w:val="-3"/>
        </w:rPr>
        <w:t>ellas.</w:t>
      </w:r>
      <w:r>
        <w:rPr>
          <w:spacing w:val="-16"/>
        </w:rPr>
        <w:t xml:space="preserve"> </w:t>
      </w:r>
      <w:r>
        <w:rPr>
          <w:spacing w:val="-3"/>
        </w:rPr>
        <w:t>No</w:t>
      </w:r>
      <w:r>
        <w:rPr>
          <w:spacing w:val="-7"/>
        </w:rPr>
        <w:t xml:space="preserve"> </w:t>
      </w:r>
      <w:r>
        <w:rPr>
          <w:spacing w:val="-3"/>
        </w:rPr>
        <w:t>había</w:t>
      </w:r>
      <w:r>
        <w:rPr>
          <w:spacing w:val="-6"/>
        </w:rPr>
        <w:t xml:space="preserve"> </w:t>
      </w:r>
      <w:r>
        <w:rPr>
          <w:spacing w:val="-2"/>
        </w:rPr>
        <w:t>logrado</w:t>
      </w:r>
      <w:r>
        <w:rPr>
          <w:spacing w:val="-7"/>
        </w:rPr>
        <w:t xml:space="preserve"> </w:t>
      </w:r>
      <w:r>
        <w:rPr>
          <w:spacing w:val="-2"/>
        </w:rPr>
        <w:t>descifrar</w:t>
      </w:r>
      <w:r>
        <w:rPr>
          <w:spacing w:val="-6"/>
        </w:rPr>
        <w:t xml:space="preserve"> </w:t>
      </w:r>
      <w:r>
        <w:rPr>
          <w:spacing w:val="-2"/>
        </w:rPr>
        <w:t>la</w:t>
      </w:r>
      <w:r>
        <w:rPr>
          <w:spacing w:val="-7"/>
        </w:rPr>
        <w:t xml:space="preserve"> </w:t>
      </w:r>
      <w:r>
        <w:rPr>
          <w:spacing w:val="-2"/>
        </w:rPr>
        <w:t>sección</w:t>
      </w:r>
      <w:r>
        <w:rPr>
          <w:spacing w:val="-55"/>
        </w:rPr>
        <w:t xml:space="preserve"> </w:t>
      </w:r>
      <w:r>
        <w:t>sobre ranas y príncipes, aunque había leído el libro cientos</w:t>
      </w:r>
      <w:r>
        <w:rPr>
          <w:spacing w:val="-55"/>
        </w:rPr>
        <w:t xml:space="preserve"> </w:t>
      </w:r>
      <w:r>
        <w:rPr>
          <w:spacing w:val="-2"/>
        </w:rPr>
        <w:t xml:space="preserve">de veces. </w:t>
      </w:r>
      <w:r>
        <w:rPr>
          <w:spacing w:val="-1"/>
        </w:rPr>
        <w:t>Tenía una infinidad de preguntas que hacerle a la</w:t>
      </w:r>
      <w:r>
        <w:rPr>
          <w:spacing w:val="-55"/>
        </w:rPr>
        <w:t xml:space="preserve"> </w:t>
      </w:r>
      <w:r>
        <w:t>Bruja,</w:t>
      </w:r>
      <w:r>
        <w:rPr>
          <w:spacing w:val="-16"/>
        </w:rPr>
        <w:t xml:space="preserve"> </w:t>
      </w:r>
      <w:r>
        <w:t>pero</w:t>
      </w:r>
      <w:r>
        <w:rPr>
          <w:spacing w:val="-6"/>
        </w:rPr>
        <w:t xml:space="preserve"> </w:t>
      </w:r>
      <w:r>
        <w:t>en</w:t>
      </w:r>
      <w:r>
        <w:rPr>
          <w:spacing w:val="-6"/>
        </w:rPr>
        <w:t xml:space="preserve"> </w:t>
      </w:r>
      <w:r>
        <w:t>ese</w:t>
      </w:r>
      <w:r>
        <w:rPr>
          <w:spacing w:val="-6"/>
        </w:rPr>
        <w:t xml:space="preserve"> </w:t>
      </w:r>
      <w:r>
        <w:t>momento</w:t>
      </w:r>
      <w:r>
        <w:rPr>
          <w:spacing w:val="-5"/>
        </w:rPr>
        <w:t xml:space="preserve"> </w:t>
      </w:r>
      <w:r>
        <w:t>no</w:t>
      </w:r>
      <w:r>
        <w:rPr>
          <w:spacing w:val="-6"/>
        </w:rPr>
        <w:t xml:space="preserve"> </w:t>
      </w:r>
      <w:r>
        <w:t>estaban</w:t>
      </w:r>
      <w:r>
        <w:rPr>
          <w:spacing w:val="-6"/>
        </w:rPr>
        <w:t xml:space="preserve"> </w:t>
      </w:r>
      <w:r>
        <w:t>ahí</w:t>
      </w:r>
      <w:r>
        <w:rPr>
          <w:spacing w:val="-6"/>
        </w:rPr>
        <w:t xml:space="preserve"> </w:t>
      </w:r>
      <w:r>
        <w:t>para</w:t>
      </w:r>
      <w:r>
        <w:rPr>
          <w:spacing w:val="-6"/>
        </w:rPr>
        <w:t xml:space="preserve"> </w:t>
      </w:r>
      <w:r>
        <w:t>eso.</w:t>
      </w:r>
    </w:p>
    <w:p w14:paraId="7C4616F3" w14:textId="3EC9801B" w:rsidR="00584CB5" w:rsidRDefault="00996ED2">
      <w:pPr>
        <w:pStyle w:val="BodyText"/>
        <w:spacing w:line="268" w:lineRule="auto"/>
        <w:ind w:left="243" w:right="542" w:firstLine="340"/>
        <w:jc w:val="both"/>
      </w:pPr>
      <w:r>
        <w:t>—Dora,</w:t>
      </w:r>
      <w:r>
        <w:rPr>
          <w:spacing w:val="-16"/>
        </w:rPr>
        <w:t xml:space="preserve"> </w:t>
      </w:r>
      <w:r>
        <w:t>¿le</w:t>
      </w:r>
      <w:r>
        <w:rPr>
          <w:spacing w:val="-6"/>
        </w:rPr>
        <w:t xml:space="preserve"> </w:t>
      </w:r>
      <w:r>
        <w:t>enseñaría</w:t>
      </w:r>
      <w:r>
        <w:rPr>
          <w:spacing w:val="-5"/>
        </w:rPr>
        <w:t xml:space="preserve"> </w:t>
      </w:r>
      <w:r>
        <w:t>a</w:t>
      </w:r>
      <w:r>
        <w:rPr>
          <w:spacing w:val="-6"/>
        </w:rPr>
        <w:t xml:space="preserve"> </w:t>
      </w:r>
      <w:r>
        <w:t>Sophie</w:t>
      </w:r>
      <w:r>
        <w:rPr>
          <w:spacing w:val="-6"/>
        </w:rPr>
        <w:t xml:space="preserve"> </w:t>
      </w:r>
      <w:r>
        <w:t>los</w:t>
      </w:r>
      <w:r>
        <w:rPr>
          <w:spacing w:val="-6"/>
        </w:rPr>
        <w:t xml:space="preserve"> </w:t>
      </w:r>
      <w:r>
        <w:t>principios</w:t>
      </w:r>
      <w:r>
        <w:rPr>
          <w:spacing w:val="-5"/>
        </w:rPr>
        <w:t xml:space="preserve"> </w:t>
      </w:r>
      <w:r>
        <w:t>de</w:t>
      </w:r>
      <w:r>
        <w:rPr>
          <w:spacing w:val="-6"/>
        </w:rPr>
        <w:t xml:space="preserve"> </w:t>
      </w:r>
      <w:r>
        <w:t>la</w:t>
      </w:r>
      <w:r>
        <w:rPr>
          <w:spacing w:val="-6"/>
        </w:rPr>
        <w:t xml:space="preserve"> </w:t>
      </w:r>
      <w:r>
        <w:t>magia del Aire? Necesita aprender lo suficiente como para al</w:t>
      </w:r>
      <w:r>
        <w:rPr>
          <w:spacing w:val="1"/>
        </w:rPr>
        <w:t xml:space="preserve"> </w:t>
      </w:r>
      <w:r>
        <w:rPr>
          <w:w w:val="105"/>
        </w:rPr>
        <w:t>menos</w:t>
      </w:r>
      <w:r>
        <w:rPr>
          <w:spacing w:val="-11"/>
          <w:w w:val="105"/>
        </w:rPr>
        <w:t xml:space="preserve"> </w:t>
      </w:r>
      <w:r>
        <w:rPr>
          <w:w w:val="105"/>
        </w:rPr>
        <w:t>saberse</w:t>
      </w:r>
      <w:r>
        <w:rPr>
          <w:spacing w:val="-11"/>
          <w:w w:val="105"/>
        </w:rPr>
        <w:t xml:space="preserve"> </w:t>
      </w:r>
      <w:r>
        <w:rPr>
          <w:w w:val="105"/>
        </w:rPr>
        <w:t>defender</w:t>
      </w:r>
      <w:r>
        <w:rPr>
          <w:spacing w:val="-10"/>
          <w:w w:val="105"/>
        </w:rPr>
        <w:t xml:space="preserve"> </w:t>
      </w:r>
      <w:r>
        <w:rPr>
          <w:w w:val="105"/>
        </w:rPr>
        <w:t>y</w:t>
      </w:r>
      <w:r>
        <w:rPr>
          <w:spacing w:val="-11"/>
          <w:w w:val="105"/>
        </w:rPr>
        <w:t xml:space="preserve"> </w:t>
      </w:r>
      <w:r>
        <w:rPr>
          <w:w w:val="105"/>
        </w:rPr>
        <w:t>proteger</w:t>
      </w:r>
      <w:r>
        <w:rPr>
          <w:spacing w:val="-11"/>
          <w:w w:val="105"/>
        </w:rPr>
        <w:t xml:space="preserve"> </w:t>
      </w:r>
      <w:r>
        <w:rPr>
          <w:w w:val="105"/>
        </w:rPr>
        <w:t>de</w:t>
      </w:r>
      <w:r>
        <w:rPr>
          <w:spacing w:val="-10"/>
          <w:w w:val="105"/>
        </w:rPr>
        <w:t xml:space="preserve"> </w:t>
      </w:r>
      <w:r>
        <w:rPr>
          <w:w w:val="105"/>
        </w:rPr>
        <w:t>un</w:t>
      </w:r>
      <w:r>
        <w:rPr>
          <w:spacing w:val="-11"/>
          <w:w w:val="105"/>
        </w:rPr>
        <w:t xml:space="preserve"> </w:t>
      </w:r>
      <w:r>
        <w:rPr>
          <w:w w:val="105"/>
        </w:rPr>
        <w:t>ataque.</w:t>
      </w:r>
    </w:p>
    <w:p w14:paraId="7C4616F4" w14:textId="77777777" w:rsidR="00584CB5" w:rsidRDefault="00996ED2">
      <w:pPr>
        <w:pStyle w:val="BodyText"/>
        <w:spacing w:line="264" w:lineRule="exact"/>
        <w:ind w:left="583"/>
        <w:jc w:val="both"/>
      </w:pPr>
      <w:r>
        <w:t>Dora</w:t>
      </w:r>
      <w:r>
        <w:rPr>
          <w:spacing w:val="2"/>
        </w:rPr>
        <w:t xml:space="preserve"> </w:t>
      </w:r>
      <w:r>
        <w:t>se</w:t>
      </w:r>
      <w:r>
        <w:rPr>
          <w:spacing w:val="3"/>
        </w:rPr>
        <w:t xml:space="preserve"> </w:t>
      </w:r>
      <w:r>
        <w:t>encogió</w:t>
      </w:r>
      <w:r>
        <w:rPr>
          <w:spacing w:val="3"/>
        </w:rPr>
        <w:t xml:space="preserve"> </w:t>
      </w:r>
      <w:r>
        <w:t>de</w:t>
      </w:r>
      <w:r>
        <w:rPr>
          <w:spacing w:val="2"/>
        </w:rPr>
        <w:t xml:space="preserve"> </w:t>
      </w:r>
      <w:r>
        <w:t>hombros</w:t>
      </w:r>
      <w:r>
        <w:rPr>
          <w:spacing w:val="3"/>
        </w:rPr>
        <w:t xml:space="preserve"> </w:t>
      </w:r>
      <w:r>
        <w:t>y</w:t>
      </w:r>
      <w:r>
        <w:rPr>
          <w:spacing w:val="3"/>
        </w:rPr>
        <w:t xml:space="preserve"> </w:t>
      </w:r>
      <w:r>
        <w:t>sonrió.</w:t>
      </w:r>
    </w:p>
    <w:p w14:paraId="7C4616F5" w14:textId="77777777" w:rsidR="00584CB5" w:rsidRDefault="00996ED2">
      <w:pPr>
        <w:pStyle w:val="BodyText"/>
        <w:spacing w:before="30"/>
        <w:ind w:left="583"/>
        <w:jc w:val="both"/>
      </w:pPr>
      <w:r>
        <w:t>—¿Acaso</w:t>
      </w:r>
      <w:r>
        <w:rPr>
          <w:spacing w:val="-14"/>
        </w:rPr>
        <w:t xml:space="preserve"> </w:t>
      </w:r>
      <w:r>
        <w:t>tengo</w:t>
      </w:r>
      <w:r>
        <w:rPr>
          <w:spacing w:val="-14"/>
        </w:rPr>
        <w:t xml:space="preserve"> </w:t>
      </w:r>
      <w:r>
        <w:t>elección?</w:t>
      </w:r>
    </w:p>
    <w:p w14:paraId="7C4616F6" w14:textId="77777777" w:rsidR="00584CB5" w:rsidRDefault="00996ED2">
      <w:pPr>
        <w:pStyle w:val="BodyText"/>
        <w:spacing w:before="32"/>
        <w:ind w:left="583"/>
        <w:jc w:val="both"/>
      </w:pPr>
      <w:r>
        <w:t>Flamel</w:t>
      </w:r>
      <w:r>
        <w:rPr>
          <w:spacing w:val="-1"/>
        </w:rPr>
        <w:t xml:space="preserve"> </w:t>
      </w:r>
      <w:r>
        <w:t>no</w:t>
      </w:r>
      <w:r>
        <w:rPr>
          <w:spacing w:val="-1"/>
        </w:rPr>
        <w:t xml:space="preserve"> </w:t>
      </w:r>
      <w:r>
        <w:t>se esperaba</w:t>
      </w:r>
      <w:r>
        <w:rPr>
          <w:spacing w:val="-1"/>
        </w:rPr>
        <w:t xml:space="preserve"> </w:t>
      </w:r>
      <w:r>
        <w:t>esa respuesta.</w:t>
      </w:r>
    </w:p>
    <w:p w14:paraId="7C4616F7" w14:textId="77777777" w:rsidR="00584CB5" w:rsidRDefault="00996ED2">
      <w:pPr>
        <w:pStyle w:val="BodyText"/>
        <w:spacing w:before="31" w:line="268" w:lineRule="auto"/>
        <w:ind w:left="583" w:right="2198"/>
        <w:jc w:val="both"/>
      </w:pPr>
      <w:r>
        <w:t>—Por supuesto que tiene elección.</w:t>
      </w:r>
      <w:r>
        <w:rPr>
          <w:spacing w:val="1"/>
        </w:rPr>
        <w:t xml:space="preserve"> </w:t>
      </w:r>
      <w:r>
        <w:t>La</w:t>
      </w:r>
      <w:r>
        <w:rPr>
          <w:spacing w:val="-11"/>
        </w:rPr>
        <w:t xml:space="preserve"> </w:t>
      </w:r>
      <w:r>
        <w:t>Bruja</w:t>
      </w:r>
      <w:r>
        <w:rPr>
          <w:spacing w:val="-11"/>
        </w:rPr>
        <w:t xml:space="preserve"> </w:t>
      </w:r>
      <w:r>
        <w:t>de</w:t>
      </w:r>
      <w:r>
        <w:rPr>
          <w:spacing w:val="-11"/>
        </w:rPr>
        <w:t xml:space="preserve"> </w:t>
      </w:r>
      <w:r>
        <w:t>Endor</w:t>
      </w:r>
      <w:r>
        <w:rPr>
          <w:spacing w:val="-11"/>
        </w:rPr>
        <w:t xml:space="preserve"> </w:t>
      </w:r>
      <w:r>
        <w:t>sacudió</w:t>
      </w:r>
      <w:r>
        <w:rPr>
          <w:spacing w:val="-10"/>
        </w:rPr>
        <w:t xml:space="preserve"> </w:t>
      </w:r>
      <w:r>
        <w:t>la</w:t>
      </w:r>
      <w:r>
        <w:rPr>
          <w:spacing w:val="-11"/>
        </w:rPr>
        <w:t xml:space="preserve"> </w:t>
      </w:r>
      <w:r>
        <w:t>cabeza.</w:t>
      </w:r>
    </w:p>
    <w:p w14:paraId="7C4616F8" w14:textId="77777777" w:rsidR="00584CB5" w:rsidRDefault="00996ED2">
      <w:pPr>
        <w:pStyle w:val="BodyText"/>
        <w:spacing w:line="264" w:lineRule="exact"/>
        <w:ind w:left="583"/>
        <w:jc w:val="both"/>
      </w:pPr>
      <w:r>
        <w:t>—Esta</w:t>
      </w:r>
      <w:r>
        <w:rPr>
          <w:spacing w:val="-6"/>
        </w:rPr>
        <w:t xml:space="preserve"> </w:t>
      </w:r>
      <w:r>
        <w:t>vez</w:t>
      </w:r>
      <w:r>
        <w:rPr>
          <w:spacing w:val="-5"/>
        </w:rPr>
        <w:t xml:space="preserve"> </w:t>
      </w:r>
      <w:r>
        <w:t>no.</w:t>
      </w:r>
    </w:p>
    <w:p w14:paraId="7C4616F9" w14:textId="53446798" w:rsidR="00584CB5" w:rsidRDefault="00996ED2">
      <w:pPr>
        <w:pStyle w:val="BodyText"/>
        <w:spacing w:before="32" w:line="268" w:lineRule="auto"/>
        <w:ind w:left="243" w:right="541" w:firstLine="340"/>
        <w:jc w:val="both"/>
      </w:pPr>
      <w:r>
        <w:t>Levantó las manos y se quitó las gafas oscuras. Scatty</w:t>
      </w:r>
      <w:r>
        <w:rPr>
          <w:spacing w:val="1"/>
        </w:rPr>
        <w:t xml:space="preserve"> </w:t>
      </w:r>
      <w:r>
        <w:rPr>
          <w:w w:val="105"/>
        </w:rPr>
        <w:t>no</w:t>
      </w:r>
      <w:r>
        <w:rPr>
          <w:spacing w:val="-12"/>
          <w:w w:val="105"/>
        </w:rPr>
        <w:t xml:space="preserve"> </w:t>
      </w:r>
      <w:r>
        <w:rPr>
          <w:w w:val="105"/>
        </w:rPr>
        <w:t>reaccionó</w:t>
      </w:r>
      <w:r>
        <w:rPr>
          <w:spacing w:val="-11"/>
          <w:w w:val="105"/>
        </w:rPr>
        <w:t xml:space="preserve"> </w:t>
      </w:r>
      <w:r>
        <w:rPr>
          <w:w w:val="105"/>
        </w:rPr>
        <w:t>y</w:t>
      </w:r>
      <w:r>
        <w:rPr>
          <w:spacing w:val="-11"/>
          <w:w w:val="105"/>
        </w:rPr>
        <w:t xml:space="preserve"> </w:t>
      </w:r>
      <w:r>
        <w:rPr>
          <w:w w:val="105"/>
        </w:rPr>
        <w:t>se</w:t>
      </w:r>
      <w:r>
        <w:rPr>
          <w:spacing w:val="-11"/>
          <w:w w:val="105"/>
        </w:rPr>
        <w:t xml:space="preserve"> </w:t>
      </w:r>
      <w:r>
        <w:rPr>
          <w:w w:val="105"/>
        </w:rPr>
        <w:t>quedó</w:t>
      </w:r>
      <w:r>
        <w:rPr>
          <w:spacing w:val="-11"/>
          <w:w w:val="105"/>
        </w:rPr>
        <w:t xml:space="preserve"> </w:t>
      </w:r>
      <w:r>
        <w:rPr>
          <w:w w:val="105"/>
        </w:rPr>
        <w:t>inmóvil</w:t>
      </w:r>
      <w:r>
        <w:rPr>
          <w:spacing w:val="-11"/>
          <w:w w:val="105"/>
        </w:rPr>
        <w:t xml:space="preserve"> </w:t>
      </w:r>
      <w:r>
        <w:rPr>
          <w:w w:val="105"/>
        </w:rPr>
        <w:t>pero</w:t>
      </w:r>
      <w:r>
        <w:rPr>
          <w:spacing w:val="-11"/>
          <w:w w:val="105"/>
        </w:rPr>
        <w:t xml:space="preserve"> </w:t>
      </w:r>
      <w:r>
        <w:rPr>
          <w:w w:val="105"/>
        </w:rPr>
        <w:t>la</w:t>
      </w:r>
      <w:r>
        <w:rPr>
          <w:spacing w:val="-11"/>
          <w:w w:val="105"/>
        </w:rPr>
        <w:t xml:space="preserve"> </w:t>
      </w:r>
      <w:r>
        <w:rPr>
          <w:w w:val="105"/>
        </w:rPr>
        <w:t>contracción</w:t>
      </w:r>
      <w:r>
        <w:rPr>
          <w:spacing w:val="-11"/>
          <w:w w:val="105"/>
        </w:rPr>
        <w:t xml:space="preserve"> </w:t>
      </w:r>
      <w:r>
        <w:rPr>
          <w:w w:val="105"/>
        </w:rPr>
        <w:t>que</w:t>
      </w:r>
      <w:r>
        <w:rPr>
          <w:spacing w:val="-58"/>
          <w:w w:val="105"/>
        </w:rPr>
        <w:t xml:space="preserve"> </w:t>
      </w:r>
      <w:r>
        <w:t>Flamel tuvo en un músculo de la mandíbula dejó al descu</w:t>
      </w:r>
      <w:r>
        <w:rPr>
          <w:spacing w:val="-2"/>
          <w:w w:val="105"/>
        </w:rPr>
        <w:t>bierto</w:t>
      </w:r>
      <w:r>
        <w:rPr>
          <w:spacing w:val="-6"/>
          <w:w w:val="105"/>
        </w:rPr>
        <w:t xml:space="preserve"> </w:t>
      </w:r>
      <w:r>
        <w:rPr>
          <w:spacing w:val="-2"/>
          <w:w w:val="105"/>
        </w:rPr>
        <w:t>su</w:t>
      </w:r>
      <w:r>
        <w:rPr>
          <w:spacing w:val="-6"/>
          <w:w w:val="105"/>
        </w:rPr>
        <w:t xml:space="preserve"> </w:t>
      </w:r>
      <w:r>
        <w:rPr>
          <w:spacing w:val="-2"/>
          <w:w w:val="105"/>
        </w:rPr>
        <w:t>sorpresa.</w:t>
      </w:r>
      <w:r>
        <w:rPr>
          <w:spacing w:val="-12"/>
          <w:w w:val="105"/>
        </w:rPr>
        <w:t xml:space="preserve"> </w:t>
      </w:r>
      <w:r>
        <w:rPr>
          <w:spacing w:val="-2"/>
          <w:w w:val="105"/>
        </w:rPr>
        <w:t>Sin</w:t>
      </w:r>
      <w:r>
        <w:rPr>
          <w:spacing w:val="-6"/>
          <w:w w:val="105"/>
        </w:rPr>
        <w:t xml:space="preserve"> </w:t>
      </w:r>
      <w:r>
        <w:rPr>
          <w:spacing w:val="-2"/>
          <w:w w:val="105"/>
        </w:rPr>
        <w:t>embargo,</w:t>
      </w:r>
      <w:r>
        <w:rPr>
          <w:spacing w:val="-13"/>
          <w:w w:val="105"/>
        </w:rPr>
        <w:t xml:space="preserve"> </w:t>
      </w:r>
      <w:r>
        <w:rPr>
          <w:spacing w:val="-1"/>
          <w:w w:val="105"/>
        </w:rPr>
        <w:t>los</w:t>
      </w:r>
      <w:r>
        <w:rPr>
          <w:spacing w:val="-5"/>
          <w:w w:val="105"/>
        </w:rPr>
        <w:t xml:space="preserve"> </w:t>
      </w:r>
      <w:r>
        <w:rPr>
          <w:spacing w:val="-1"/>
          <w:w w:val="105"/>
        </w:rPr>
        <w:t>mellizos</w:t>
      </w:r>
      <w:r>
        <w:rPr>
          <w:spacing w:val="-6"/>
          <w:w w:val="105"/>
        </w:rPr>
        <w:t xml:space="preserve"> </w:t>
      </w:r>
      <w:r>
        <w:rPr>
          <w:spacing w:val="-1"/>
          <w:w w:val="105"/>
        </w:rPr>
        <w:t>se</w:t>
      </w:r>
      <w:r>
        <w:rPr>
          <w:spacing w:val="-5"/>
          <w:w w:val="105"/>
        </w:rPr>
        <w:t xml:space="preserve"> </w:t>
      </w:r>
      <w:r>
        <w:rPr>
          <w:spacing w:val="-1"/>
          <w:w w:val="105"/>
        </w:rPr>
        <w:t>alejaron,</w:t>
      </w:r>
      <w:r>
        <w:rPr>
          <w:spacing w:val="-58"/>
          <w:w w:val="105"/>
        </w:rPr>
        <w:t xml:space="preserve"> </w:t>
      </w:r>
      <w:r>
        <w:t>horrorizados, con un rostro que mostraban su conmoción.</w:t>
      </w:r>
      <w:r>
        <w:rPr>
          <w:spacing w:val="1"/>
        </w:rPr>
        <w:t xml:space="preserve"> </w:t>
      </w:r>
      <w:r>
        <w:rPr>
          <w:w w:val="105"/>
        </w:rPr>
        <w:t>La</w:t>
      </w:r>
      <w:r>
        <w:rPr>
          <w:spacing w:val="-9"/>
          <w:w w:val="105"/>
        </w:rPr>
        <w:t xml:space="preserve"> </w:t>
      </w:r>
      <w:r>
        <w:rPr>
          <w:w w:val="105"/>
        </w:rPr>
        <w:t>Bruja</w:t>
      </w:r>
      <w:r>
        <w:rPr>
          <w:spacing w:val="-8"/>
          <w:w w:val="105"/>
        </w:rPr>
        <w:t xml:space="preserve"> </w:t>
      </w:r>
      <w:r>
        <w:rPr>
          <w:w w:val="105"/>
        </w:rPr>
        <w:t>de</w:t>
      </w:r>
      <w:r>
        <w:rPr>
          <w:spacing w:val="-9"/>
          <w:w w:val="105"/>
        </w:rPr>
        <w:t xml:space="preserve"> </w:t>
      </w:r>
      <w:r>
        <w:rPr>
          <w:w w:val="105"/>
        </w:rPr>
        <w:t>Endor</w:t>
      </w:r>
      <w:r>
        <w:rPr>
          <w:spacing w:val="-8"/>
          <w:w w:val="105"/>
        </w:rPr>
        <w:t xml:space="preserve"> </w:t>
      </w:r>
      <w:r>
        <w:rPr>
          <w:w w:val="105"/>
        </w:rPr>
        <w:t>no</w:t>
      </w:r>
      <w:r>
        <w:rPr>
          <w:spacing w:val="-8"/>
          <w:w w:val="105"/>
        </w:rPr>
        <w:t xml:space="preserve"> </w:t>
      </w:r>
      <w:r>
        <w:rPr>
          <w:w w:val="105"/>
        </w:rPr>
        <w:t>tenía</w:t>
      </w:r>
      <w:r>
        <w:rPr>
          <w:spacing w:val="-9"/>
          <w:w w:val="105"/>
        </w:rPr>
        <w:t xml:space="preserve"> </w:t>
      </w:r>
      <w:r>
        <w:rPr>
          <w:w w:val="105"/>
        </w:rPr>
        <w:t>ojos.</w:t>
      </w:r>
    </w:p>
    <w:p w14:paraId="7C4616FA" w14:textId="02471F9E" w:rsidR="00584CB5" w:rsidRDefault="00996ED2">
      <w:pPr>
        <w:pStyle w:val="BodyText"/>
        <w:spacing w:line="268" w:lineRule="auto"/>
        <w:ind w:left="243" w:right="540" w:firstLine="340"/>
        <w:jc w:val="both"/>
      </w:pPr>
      <w:r>
        <w:t>Sólo tenía unas cuencas vacías, donde, antaño, habían</w:t>
      </w:r>
      <w:r>
        <w:rPr>
          <w:spacing w:val="1"/>
        </w:rPr>
        <w:t xml:space="preserve"> </w:t>
      </w:r>
      <w:r>
        <w:t>estado sus ojos. En su lugar, anidados en las cuencas, bri</w:t>
      </w:r>
      <w:r>
        <w:rPr>
          <w:spacing w:val="-1"/>
        </w:rPr>
        <w:t>llaban</w:t>
      </w:r>
      <w:r>
        <w:rPr>
          <w:spacing w:val="-10"/>
        </w:rPr>
        <w:t xml:space="preserve"> </w:t>
      </w:r>
      <w:r>
        <w:rPr>
          <w:spacing w:val="-1"/>
        </w:rPr>
        <w:t>dos</w:t>
      </w:r>
      <w:r>
        <w:rPr>
          <w:spacing w:val="-10"/>
        </w:rPr>
        <w:t xml:space="preserve"> </w:t>
      </w:r>
      <w:r>
        <w:rPr>
          <w:spacing w:val="-1"/>
        </w:rPr>
        <w:t>óvalos</w:t>
      </w:r>
      <w:r>
        <w:rPr>
          <w:spacing w:val="-10"/>
        </w:rPr>
        <w:t xml:space="preserve"> </w:t>
      </w:r>
      <w:r>
        <w:t>perfectos</w:t>
      </w:r>
      <w:r>
        <w:rPr>
          <w:spacing w:val="-10"/>
        </w:rPr>
        <w:t xml:space="preserve"> </w:t>
      </w:r>
      <w:r>
        <w:t>de</w:t>
      </w:r>
      <w:r>
        <w:rPr>
          <w:spacing w:val="-10"/>
        </w:rPr>
        <w:t xml:space="preserve"> </w:t>
      </w:r>
      <w:r>
        <w:t>cristal</w:t>
      </w:r>
      <w:r>
        <w:rPr>
          <w:spacing w:val="-10"/>
        </w:rPr>
        <w:t xml:space="preserve"> </w:t>
      </w:r>
      <w:r>
        <w:t>reflectante.</w:t>
      </w:r>
      <w:r>
        <w:rPr>
          <w:spacing w:val="-18"/>
        </w:rPr>
        <w:t xml:space="preserve"> </w:t>
      </w:r>
      <w:r>
        <w:t>Entonces,</w:t>
      </w:r>
      <w:r>
        <w:rPr>
          <w:spacing w:val="-55"/>
        </w:rPr>
        <w:t xml:space="preserve"> </w:t>
      </w:r>
      <w:r>
        <w:rPr>
          <w:w w:val="105"/>
        </w:rPr>
        <w:t>los</w:t>
      </w:r>
      <w:r>
        <w:rPr>
          <w:spacing w:val="-13"/>
          <w:w w:val="105"/>
        </w:rPr>
        <w:t xml:space="preserve"> </w:t>
      </w:r>
      <w:r>
        <w:rPr>
          <w:w w:val="105"/>
        </w:rPr>
        <w:t>espejos</w:t>
      </w:r>
      <w:r>
        <w:rPr>
          <w:spacing w:val="-12"/>
          <w:w w:val="105"/>
        </w:rPr>
        <w:t xml:space="preserve"> </w:t>
      </w:r>
      <w:r>
        <w:rPr>
          <w:w w:val="105"/>
        </w:rPr>
        <w:t>se</w:t>
      </w:r>
      <w:r>
        <w:rPr>
          <w:spacing w:val="-12"/>
          <w:w w:val="105"/>
        </w:rPr>
        <w:t xml:space="preserve"> </w:t>
      </w:r>
      <w:r>
        <w:rPr>
          <w:w w:val="105"/>
        </w:rPr>
        <w:t>volvieron</w:t>
      </w:r>
      <w:r>
        <w:rPr>
          <w:spacing w:val="-12"/>
          <w:w w:val="105"/>
        </w:rPr>
        <w:t xml:space="preserve"> </w:t>
      </w:r>
      <w:r>
        <w:rPr>
          <w:w w:val="105"/>
        </w:rPr>
        <w:t>hacia</w:t>
      </w:r>
      <w:r>
        <w:rPr>
          <w:spacing w:val="-13"/>
          <w:w w:val="105"/>
        </w:rPr>
        <w:t xml:space="preserve"> </w:t>
      </w:r>
      <w:r>
        <w:rPr>
          <w:w w:val="105"/>
        </w:rPr>
        <w:t>los</w:t>
      </w:r>
      <w:r>
        <w:rPr>
          <w:spacing w:val="-12"/>
          <w:w w:val="105"/>
        </w:rPr>
        <w:t xml:space="preserve"> </w:t>
      </w:r>
      <w:r>
        <w:rPr>
          <w:w w:val="105"/>
        </w:rPr>
        <w:t>mellizos.</w:t>
      </w:r>
    </w:p>
    <w:p w14:paraId="7C4616FB" w14:textId="7D94AB5D" w:rsidR="00584CB5" w:rsidRDefault="00996ED2">
      <w:pPr>
        <w:pStyle w:val="BodyText"/>
        <w:spacing w:line="268" w:lineRule="auto"/>
        <w:ind w:left="243" w:right="540" w:firstLine="340"/>
        <w:jc w:val="both"/>
      </w:pPr>
      <w:r>
        <w:rPr>
          <w:spacing w:val="-1"/>
        </w:rPr>
        <w:t>—Cedí</w:t>
      </w:r>
      <w:r>
        <w:rPr>
          <w:spacing w:val="-12"/>
        </w:rPr>
        <w:t xml:space="preserve"> </w:t>
      </w:r>
      <w:r>
        <w:rPr>
          <w:spacing w:val="-1"/>
        </w:rPr>
        <w:t>mis</w:t>
      </w:r>
      <w:r>
        <w:rPr>
          <w:spacing w:val="-12"/>
        </w:rPr>
        <w:t xml:space="preserve"> </w:t>
      </w:r>
      <w:r>
        <w:rPr>
          <w:spacing w:val="-1"/>
        </w:rPr>
        <w:t>ojos</w:t>
      </w:r>
      <w:r>
        <w:rPr>
          <w:spacing w:val="-12"/>
        </w:rPr>
        <w:t xml:space="preserve"> </w:t>
      </w:r>
      <w:r>
        <w:rPr>
          <w:spacing w:val="-1"/>
        </w:rPr>
        <w:t>a</w:t>
      </w:r>
      <w:r>
        <w:rPr>
          <w:spacing w:val="-12"/>
        </w:rPr>
        <w:t xml:space="preserve"> </w:t>
      </w:r>
      <w:r>
        <w:rPr>
          <w:spacing w:val="-1"/>
        </w:rPr>
        <w:t>cambio</w:t>
      </w:r>
      <w:r>
        <w:rPr>
          <w:spacing w:val="-12"/>
        </w:rPr>
        <w:t xml:space="preserve"> </w:t>
      </w:r>
      <w:r>
        <w:rPr>
          <w:spacing w:val="-1"/>
        </w:rPr>
        <w:t>de</w:t>
      </w:r>
      <w:r>
        <w:rPr>
          <w:spacing w:val="-12"/>
        </w:rPr>
        <w:t xml:space="preserve"> </w:t>
      </w:r>
      <w:r>
        <w:rPr>
          <w:spacing w:val="-1"/>
        </w:rPr>
        <w:t>la</w:t>
      </w:r>
      <w:r>
        <w:rPr>
          <w:spacing w:val="-20"/>
        </w:rPr>
        <w:t xml:space="preserve"> </w:t>
      </w:r>
      <w:r>
        <w:rPr>
          <w:spacing w:val="-1"/>
        </w:rPr>
        <w:t>Vista,</w:t>
      </w:r>
      <w:r>
        <w:rPr>
          <w:spacing w:val="-20"/>
        </w:rPr>
        <w:t xml:space="preserve"> </w:t>
      </w:r>
      <w:r>
        <w:rPr>
          <w:spacing w:val="-1"/>
        </w:rPr>
        <w:t>una</w:t>
      </w:r>
      <w:r>
        <w:rPr>
          <w:spacing w:val="-12"/>
        </w:rPr>
        <w:t xml:space="preserve"> </w:t>
      </w:r>
      <w:r>
        <w:t>habilidad</w:t>
      </w:r>
      <w:r>
        <w:rPr>
          <w:spacing w:val="-12"/>
        </w:rPr>
        <w:t xml:space="preserve"> </w:t>
      </w:r>
      <w:r>
        <w:t>que</w:t>
      </w:r>
      <w:r>
        <w:rPr>
          <w:spacing w:val="-55"/>
        </w:rPr>
        <w:t xml:space="preserve"> </w:t>
      </w:r>
      <w:r>
        <w:rPr>
          <w:w w:val="105"/>
        </w:rPr>
        <w:t>te</w:t>
      </w:r>
      <w:r>
        <w:rPr>
          <w:spacing w:val="-3"/>
          <w:w w:val="105"/>
        </w:rPr>
        <w:t xml:space="preserve"> </w:t>
      </w:r>
      <w:r>
        <w:rPr>
          <w:w w:val="105"/>
        </w:rPr>
        <w:t>permite</w:t>
      </w:r>
      <w:r>
        <w:rPr>
          <w:spacing w:val="-3"/>
          <w:w w:val="105"/>
        </w:rPr>
        <w:t xml:space="preserve"> </w:t>
      </w:r>
      <w:r>
        <w:rPr>
          <w:w w:val="105"/>
        </w:rPr>
        <w:t>ver</w:t>
      </w:r>
      <w:r>
        <w:rPr>
          <w:spacing w:val="-2"/>
          <w:w w:val="105"/>
        </w:rPr>
        <w:t xml:space="preserve"> </w:t>
      </w:r>
      <w:r>
        <w:rPr>
          <w:w w:val="105"/>
        </w:rPr>
        <w:t>ciertos</w:t>
      </w:r>
      <w:r>
        <w:rPr>
          <w:spacing w:val="-3"/>
          <w:w w:val="105"/>
        </w:rPr>
        <w:t xml:space="preserve"> </w:t>
      </w:r>
      <w:r>
        <w:rPr>
          <w:w w:val="105"/>
        </w:rPr>
        <w:t>esbozos</w:t>
      </w:r>
      <w:r>
        <w:rPr>
          <w:spacing w:val="-2"/>
          <w:w w:val="105"/>
        </w:rPr>
        <w:t xml:space="preserve"> </w:t>
      </w:r>
      <w:r>
        <w:rPr>
          <w:w w:val="105"/>
        </w:rPr>
        <w:t>del</w:t>
      </w:r>
      <w:r>
        <w:rPr>
          <w:spacing w:val="-3"/>
          <w:w w:val="105"/>
        </w:rPr>
        <w:t xml:space="preserve"> </w:t>
      </w:r>
      <w:r>
        <w:rPr>
          <w:w w:val="105"/>
        </w:rPr>
        <w:t>tiempo,</w:t>
      </w:r>
      <w:r>
        <w:rPr>
          <w:spacing w:val="-8"/>
          <w:w w:val="105"/>
        </w:rPr>
        <w:t xml:space="preserve"> </w:t>
      </w:r>
      <w:r>
        <w:rPr>
          <w:w w:val="105"/>
        </w:rPr>
        <w:t>del</w:t>
      </w:r>
      <w:r>
        <w:rPr>
          <w:spacing w:val="-3"/>
          <w:w w:val="105"/>
        </w:rPr>
        <w:t xml:space="preserve"> </w:t>
      </w:r>
      <w:r>
        <w:rPr>
          <w:w w:val="105"/>
        </w:rPr>
        <w:t>pasado,</w:t>
      </w:r>
      <w:r>
        <w:rPr>
          <w:spacing w:val="-8"/>
          <w:w w:val="105"/>
        </w:rPr>
        <w:t xml:space="preserve"> </w:t>
      </w:r>
      <w:r>
        <w:rPr>
          <w:w w:val="105"/>
        </w:rPr>
        <w:t>el</w:t>
      </w:r>
      <w:r>
        <w:rPr>
          <w:spacing w:val="-58"/>
          <w:w w:val="105"/>
        </w:rPr>
        <w:t xml:space="preserve"> </w:t>
      </w:r>
      <w:r>
        <w:t>presente y el posible futuro. Existen muchos esbozos, muchas versiones del posible futuro, aunque no tantas como</w:t>
      </w:r>
      <w:r>
        <w:rPr>
          <w:spacing w:val="1"/>
        </w:rPr>
        <w:t xml:space="preserve"> </w:t>
      </w:r>
      <w:r>
        <w:rPr>
          <w:spacing w:val="-2"/>
          <w:w w:val="105"/>
        </w:rPr>
        <w:t>la</w:t>
      </w:r>
      <w:r>
        <w:rPr>
          <w:spacing w:val="-7"/>
          <w:w w:val="105"/>
        </w:rPr>
        <w:t xml:space="preserve"> </w:t>
      </w:r>
      <w:r>
        <w:rPr>
          <w:spacing w:val="-2"/>
          <w:w w:val="105"/>
        </w:rPr>
        <w:t>gente</w:t>
      </w:r>
      <w:r>
        <w:rPr>
          <w:spacing w:val="-7"/>
          <w:w w:val="105"/>
        </w:rPr>
        <w:t xml:space="preserve"> </w:t>
      </w:r>
      <w:r>
        <w:rPr>
          <w:spacing w:val="-2"/>
          <w:w w:val="105"/>
        </w:rPr>
        <w:t>se</w:t>
      </w:r>
      <w:r>
        <w:rPr>
          <w:spacing w:val="-7"/>
          <w:w w:val="105"/>
        </w:rPr>
        <w:t xml:space="preserve"> </w:t>
      </w:r>
      <w:r>
        <w:rPr>
          <w:spacing w:val="-1"/>
          <w:w w:val="105"/>
        </w:rPr>
        <w:t>imagina.</w:t>
      </w:r>
      <w:r>
        <w:rPr>
          <w:spacing w:val="-14"/>
          <w:w w:val="105"/>
        </w:rPr>
        <w:t xml:space="preserve"> </w:t>
      </w:r>
      <w:r>
        <w:rPr>
          <w:spacing w:val="-1"/>
          <w:w w:val="105"/>
        </w:rPr>
        <w:t>En</w:t>
      </w:r>
      <w:r>
        <w:rPr>
          <w:spacing w:val="-6"/>
          <w:w w:val="105"/>
        </w:rPr>
        <w:t xml:space="preserve"> </w:t>
      </w:r>
      <w:r>
        <w:rPr>
          <w:spacing w:val="-1"/>
          <w:w w:val="105"/>
        </w:rPr>
        <w:t>los</w:t>
      </w:r>
      <w:r>
        <w:rPr>
          <w:spacing w:val="-7"/>
          <w:w w:val="105"/>
        </w:rPr>
        <w:t xml:space="preserve"> </w:t>
      </w:r>
      <w:r>
        <w:rPr>
          <w:spacing w:val="-1"/>
          <w:w w:val="105"/>
        </w:rPr>
        <w:t>últimos</w:t>
      </w:r>
      <w:r>
        <w:rPr>
          <w:spacing w:val="-7"/>
          <w:w w:val="105"/>
        </w:rPr>
        <w:t xml:space="preserve"> </w:t>
      </w:r>
      <w:r>
        <w:rPr>
          <w:spacing w:val="-1"/>
          <w:w w:val="105"/>
        </w:rPr>
        <w:t>años,</w:t>
      </w:r>
      <w:r>
        <w:rPr>
          <w:spacing w:val="-14"/>
          <w:w w:val="105"/>
        </w:rPr>
        <w:t xml:space="preserve"> </w:t>
      </w:r>
      <w:r>
        <w:rPr>
          <w:spacing w:val="-1"/>
          <w:w w:val="105"/>
        </w:rPr>
        <w:t>las</w:t>
      </w:r>
      <w:r>
        <w:rPr>
          <w:spacing w:val="-7"/>
          <w:w w:val="105"/>
        </w:rPr>
        <w:t xml:space="preserve"> </w:t>
      </w:r>
      <w:r>
        <w:rPr>
          <w:spacing w:val="-1"/>
          <w:w w:val="105"/>
        </w:rPr>
        <w:t>versiones</w:t>
      </w:r>
      <w:r>
        <w:rPr>
          <w:spacing w:val="-6"/>
          <w:w w:val="105"/>
        </w:rPr>
        <w:t xml:space="preserve"> </w:t>
      </w:r>
      <w:r>
        <w:rPr>
          <w:spacing w:val="-1"/>
          <w:w w:val="105"/>
        </w:rPr>
        <w:t>se</w:t>
      </w:r>
      <w:r>
        <w:rPr>
          <w:spacing w:val="-58"/>
          <w:w w:val="105"/>
        </w:rPr>
        <w:t xml:space="preserve"> </w:t>
      </w:r>
      <w:r>
        <w:rPr>
          <w:w w:val="105"/>
        </w:rPr>
        <w:t>han</w:t>
      </w:r>
      <w:r>
        <w:rPr>
          <w:spacing w:val="-6"/>
          <w:w w:val="105"/>
        </w:rPr>
        <w:t xml:space="preserve"> </w:t>
      </w:r>
      <w:r>
        <w:rPr>
          <w:w w:val="105"/>
        </w:rPr>
        <w:t>ido</w:t>
      </w:r>
      <w:r>
        <w:rPr>
          <w:spacing w:val="-6"/>
          <w:w w:val="105"/>
        </w:rPr>
        <w:t xml:space="preserve"> </w:t>
      </w:r>
      <w:r>
        <w:rPr>
          <w:w w:val="105"/>
        </w:rPr>
        <w:t>uniendo,</w:t>
      </w:r>
      <w:r>
        <w:rPr>
          <w:spacing w:val="-12"/>
          <w:w w:val="105"/>
        </w:rPr>
        <w:t xml:space="preserve"> </w:t>
      </w:r>
      <w:r>
        <w:rPr>
          <w:w w:val="105"/>
        </w:rPr>
        <w:t>entretejiéndose</w:t>
      </w:r>
      <w:r>
        <w:rPr>
          <w:spacing w:val="-6"/>
          <w:w w:val="105"/>
        </w:rPr>
        <w:t xml:space="preserve"> </w:t>
      </w:r>
      <w:r>
        <w:rPr>
          <w:w w:val="105"/>
        </w:rPr>
        <w:t>entre</w:t>
      </w:r>
      <w:r>
        <w:rPr>
          <w:spacing w:val="-6"/>
          <w:w w:val="105"/>
        </w:rPr>
        <w:t xml:space="preserve"> </w:t>
      </w:r>
      <w:r>
        <w:rPr>
          <w:w w:val="105"/>
        </w:rPr>
        <w:t>ellas.</w:t>
      </w:r>
      <w:r>
        <w:rPr>
          <w:spacing w:val="-11"/>
          <w:w w:val="105"/>
        </w:rPr>
        <w:t xml:space="preserve"> </w:t>
      </w:r>
      <w:r>
        <w:rPr>
          <w:w w:val="105"/>
        </w:rPr>
        <w:t>La</w:t>
      </w:r>
      <w:r>
        <w:rPr>
          <w:spacing w:val="-6"/>
          <w:w w:val="105"/>
        </w:rPr>
        <w:t xml:space="preserve"> </w:t>
      </w:r>
      <w:r>
        <w:rPr>
          <w:w w:val="105"/>
        </w:rPr>
        <w:t>mayoría</w:t>
      </w:r>
      <w:r>
        <w:rPr>
          <w:spacing w:val="-58"/>
          <w:w w:val="105"/>
        </w:rPr>
        <w:t xml:space="preserve"> </w:t>
      </w:r>
      <w:r>
        <w:t>son</w:t>
      </w:r>
      <w:r>
        <w:rPr>
          <w:spacing w:val="22"/>
        </w:rPr>
        <w:t xml:space="preserve"> </w:t>
      </w:r>
      <w:r>
        <w:t>aterradoras</w:t>
      </w:r>
      <w:r>
        <w:rPr>
          <w:spacing w:val="22"/>
        </w:rPr>
        <w:t xml:space="preserve"> </w:t>
      </w:r>
      <w:r>
        <w:t>—añadió</w:t>
      </w:r>
      <w:r>
        <w:rPr>
          <w:spacing w:val="22"/>
        </w:rPr>
        <w:t xml:space="preserve"> </w:t>
      </w:r>
      <w:r>
        <w:t>severamente—.</w:t>
      </w:r>
      <w:r>
        <w:rPr>
          <w:spacing w:val="3"/>
        </w:rPr>
        <w:t xml:space="preserve"> </w:t>
      </w:r>
      <w:r>
        <w:t>Y</w:t>
      </w:r>
      <w:r>
        <w:rPr>
          <w:spacing w:val="22"/>
        </w:rPr>
        <w:t xml:space="preserve"> </w:t>
      </w:r>
      <w:r>
        <w:t>todas</w:t>
      </w:r>
      <w:r>
        <w:rPr>
          <w:spacing w:val="23"/>
        </w:rPr>
        <w:t xml:space="preserve"> </w:t>
      </w:r>
      <w:r>
        <w:t>y</w:t>
      </w:r>
      <w:r>
        <w:rPr>
          <w:spacing w:val="22"/>
        </w:rPr>
        <w:t xml:space="preserve"> </w:t>
      </w:r>
      <w:r>
        <w:t>cada</w:t>
      </w:r>
    </w:p>
    <w:p w14:paraId="7C4616FC"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6FD" w14:textId="77777777" w:rsidR="00584CB5" w:rsidRDefault="00905D2D">
      <w:pPr>
        <w:pStyle w:val="BodyText"/>
        <w:spacing w:before="1"/>
        <w:rPr>
          <w:sz w:val="21"/>
        </w:rPr>
      </w:pPr>
      <w:r>
        <w:pict w14:anchorId="7C46209B">
          <v:group id="_x0000_s1384" style="position:absolute;margin-left:6.25pt;margin-top:295.3pt;width:24pt;height:48pt;z-index:16156672;mso-position-horizontal-relative:page;mso-position-vertical-relative:page" coordorigin="125,5906" coordsize="480,960">
            <v:shape id="_x0000_s1386" style="position:absolute;left:124;top:5905;width:480;height:960" coordorigin="125,5906" coordsize="480,960" o:spt="100" adj="0,,0" path="m365,5906r,960m125,6386r480,e" filled="f" strokeweight=".25pt">
              <v:stroke joinstyle="round"/>
              <v:formulas/>
              <v:path arrowok="t" o:connecttype="segments"/>
            </v:shape>
            <v:shape id="_x0000_s1385" type="#_x0000_t75" style="position:absolute;left:242;top:6263;width:245;height:245">
              <v:imagedata r:id="rId6" o:title=""/>
            </v:shape>
            <w10:wrap anchorx="page" anchory="page"/>
          </v:group>
        </w:pict>
      </w:r>
      <w:r>
        <w:pict w14:anchorId="7C46209C">
          <v:group id="_x0000_s1381" style="position:absolute;margin-left:422.75pt;margin-top:295.3pt;width:24pt;height:48pt;z-index:16157184;mso-position-horizontal-relative:page;mso-position-vertical-relative:page" coordorigin="8455,5906" coordsize="480,960">
            <v:shape id="_x0000_s1383" style="position:absolute;left:8455;top:5905;width:480;height:960" coordorigin="8455,5906" coordsize="480,960" o:spt="100" adj="0,,0" path="m8695,5906r,960m8455,6386r480,e" filled="f" strokeweight=".25pt">
              <v:stroke joinstyle="round"/>
              <v:formulas/>
              <v:path arrowok="t" o:connecttype="segments"/>
            </v:shape>
            <v:shape id="_x0000_s1382" type="#_x0000_t75" style="position:absolute;left:8572;top:6263;width:245;height:245">
              <v:imagedata r:id="rId6" o:title=""/>
            </v:shape>
            <w10:wrap anchorx="page" anchory="page"/>
          </v:group>
        </w:pict>
      </w:r>
    </w:p>
    <w:p w14:paraId="7C4616FE"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6FF" w14:textId="77777777" w:rsidR="00584CB5" w:rsidRDefault="00584CB5">
      <w:pPr>
        <w:pStyle w:val="BodyText"/>
        <w:spacing w:before="8"/>
        <w:rPr>
          <w:rFonts w:ascii="Calibri"/>
          <w:sz w:val="13"/>
        </w:rPr>
      </w:pPr>
    </w:p>
    <w:p w14:paraId="7C461700" w14:textId="49001B6B" w:rsidR="00584CB5" w:rsidRDefault="00996ED2">
      <w:pPr>
        <w:pStyle w:val="BodyText"/>
        <w:spacing w:before="88" w:line="268" w:lineRule="auto"/>
        <w:ind w:left="1012" w:right="711"/>
        <w:jc w:val="both"/>
      </w:pPr>
      <w:r>
        <w:t>una</w:t>
      </w:r>
      <w:r>
        <w:rPr>
          <w:spacing w:val="-9"/>
        </w:rPr>
        <w:t xml:space="preserve"> </w:t>
      </w:r>
      <w:r>
        <w:t>de</w:t>
      </w:r>
      <w:r>
        <w:rPr>
          <w:spacing w:val="-8"/>
        </w:rPr>
        <w:t xml:space="preserve"> </w:t>
      </w:r>
      <w:r>
        <w:t>ellas</w:t>
      </w:r>
      <w:r>
        <w:rPr>
          <w:spacing w:val="-8"/>
        </w:rPr>
        <w:t xml:space="preserve"> </w:t>
      </w:r>
      <w:r>
        <w:t>están</w:t>
      </w:r>
      <w:r>
        <w:rPr>
          <w:spacing w:val="-8"/>
        </w:rPr>
        <w:t xml:space="preserve"> </w:t>
      </w:r>
      <w:r>
        <w:t>relacionadas</w:t>
      </w:r>
      <w:r>
        <w:rPr>
          <w:spacing w:val="-8"/>
        </w:rPr>
        <w:t xml:space="preserve"> </w:t>
      </w:r>
      <w:r>
        <w:t>con</w:t>
      </w:r>
      <w:r>
        <w:rPr>
          <w:spacing w:val="-8"/>
        </w:rPr>
        <w:t xml:space="preserve"> </w:t>
      </w:r>
      <w:r>
        <w:t>vosotros</w:t>
      </w:r>
      <w:r>
        <w:rPr>
          <w:spacing w:val="-8"/>
        </w:rPr>
        <w:t xml:space="preserve"> </w:t>
      </w:r>
      <w:r>
        <w:t>dos</w:t>
      </w:r>
      <w:r>
        <w:rPr>
          <w:spacing w:val="-8"/>
        </w:rPr>
        <w:t xml:space="preserve"> </w:t>
      </w:r>
      <w:r>
        <w:t>—comen</w:t>
      </w:r>
      <w:r>
        <w:rPr>
          <w:w w:val="105"/>
        </w:rPr>
        <w:t>tó mientras señalaba a Sophie y a Josh—. Así que, ¿qué</w:t>
      </w:r>
      <w:r>
        <w:rPr>
          <w:spacing w:val="-58"/>
          <w:w w:val="105"/>
        </w:rPr>
        <w:t xml:space="preserve"> </w:t>
      </w:r>
      <w:r>
        <w:rPr>
          <w:w w:val="105"/>
        </w:rPr>
        <w:t>elección tengo? Éste también es mi mundo. Habito aquí</w:t>
      </w:r>
      <w:r>
        <w:rPr>
          <w:spacing w:val="-58"/>
          <w:w w:val="105"/>
        </w:rPr>
        <w:t xml:space="preserve"> </w:t>
      </w:r>
      <w:r>
        <w:rPr>
          <w:w w:val="105"/>
        </w:rPr>
        <w:t>desde antes que los humanos pisaran esta tierra, yo fui</w:t>
      </w:r>
      <w:r>
        <w:rPr>
          <w:spacing w:val="1"/>
          <w:w w:val="105"/>
        </w:rPr>
        <w:t xml:space="preserve"> </w:t>
      </w:r>
      <w:r>
        <w:t>quien les enseñó a crear el fuego y a hablar una lengua. Y</w:t>
      </w:r>
      <w:r>
        <w:rPr>
          <w:spacing w:val="1"/>
        </w:rPr>
        <w:t xml:space="preserve"> </w:t>
      </w:r>
      <w:r>
        <w:t>no pienso abandonarlos ahora. Formaré a la chica, le enseñaré cómo protegerse y le mostraré cómo controlar la magia</w:t>
      </w:r>
      <w:r>
        <w:rPr>
          <w:spacing w:val="-4"/>
        </w:rPr>
        <w:t xml:space="preserve"> </w:t>
      </w:r>
      <w:r>
        <w:t>del</w:t>
      </w:r>
      <w:r>
        <w:rPr>
          <w:spacing w:val="-11"/>
        </w:rPr>
        <w:t xml:space="preserve"> </w:t>
      </w:r>
      <w:r>
        <w:t>Aire.</w:t>
      </w:r>
    </w:p>
    <w:p w14:paraId="7C461701" w14:textId="77777777" w:rsidR="00584CB5" w:rsidRDefault="00996ED2">
      <w:pPr>
        <w:pStyle w:val="BodyText"/>
        <w:spacing w:line="268" w:lineRule="auto"/>
        <w:ind w:left="1012" w:right="712" w:firstLine="340"/>
        <w:jc w:val="both"/>
      </w:pPr>
      <w:r>
        <w:t>—Gracias —dijo Sophie cuidadosamente, rompiendo</w:t>
      </w:r>
      <w:r>
        <w:rPr>
          <w:spacing w:val="1"/>
        </w:rPr>
        <w:t xml:space="preserve"> </w:t>
      </w:r>
      <w:r>
        <w:t>el</w:t>
      </w:r>
      <w:r>
        <w:rPr>
          <w:spacing w:val="-3"/>
        </w:rPr>
        <w:t xml:space="preserve"> </w:t>
      </w:r>
      <w:r>
        <w:t>silencio</w:t>
      </w:r>
      <w:r>
        <w:rPr>
          <w:spacing w:val="-3"/>
        </w:rPr>
        <w:t xml:space="preserve"> </w:t>
      </w:r>
      <w:r>
        <w:t>que</w:t>
      </w:r>
      <w:r>
        <w:rPr>
          <w:spacing w:val="-3"/>
        </w:rPr>
        <w:t xml:space="preserve"> </w:t>
      </w:r>
      <w:r>
        <w:t>se</w:t>
      </w:r>
      <w:r>
        <w:rPr>
          <w:spacing w:val="-3"/>
        </w:rPr>
        <w:t xml:space="preserve"> </w:t>
      </w:r>
      <w:r>
        <w:t>había</w:t>
      </w:r>
      <w:r>
        <w:rPr>
          <w:spacing w:val="-3"/>
        </w:rPr>
        <w:t xml:space="preserve"> </w:t>
      </w:r>
      <w:r>
        <w:t>formado.</w:t>
      </w:r>
    </w:p>
    <w:p w14:paraId="7C461702" w14:textId="77777777" w:rsidR="00584CB5" w:rsidRDefault="00996ED2">
      <w:pPr>
        <w:pStyle w:val="BodyText"/>
        <w:spacing w:line="268" w:lineRule="auto"/>
        <w:ind w:left="1012" w:right="712" w:firstLine="340"/>
        <w:jc w:val="both"/>
      </w:pPr>
      <w:r>
        <w:t>—No me lo agradezcas. Esto no es un regalo. ¡Es una</w:t>
      </w:r>
      <w:r>
        <w:rPr>
          <w:spacing w:val="1"/>
        </w:rPr>
        <w:t xml:space="preserve"> </w:t>
      </w:r>
      <w:r>
        <w:rPr>
          <w:w w:val="105"/>
        </w:rPr>
        <w:t>maldición!</w:t>
      </w:r>
    </w:p>
    <w:p w14:paraId="7C461703" w14:textId="77777777" w:rsidR="00584CB5" w:rsidRDefault="00584CB5">
      <w:pPr>
        <w:pStyle w:val="BodyText"/>
        <w:rPr>
          <w:sz w:val="20"/>
        </w:rPr>
      </w:pPr>
    </w:p>
    <w:p w14:paraId="7C461704" w14:textId="77777777" w:rsidR="00584CB5" w:rsidRDefault="00584CB5">
      <w:pPr>
        <w:pStyle w:val="BodyText"/>
        <w:rPr>
          <w:sz w:val="20"/>
        </w:rPr>
      </w:pPr>
    </w:p>
    <w:p w14:paraId="7C461705" w14:textId="77777777" w:rsidR="00584CB5" w:rsidRDefault="00584CB5">
      <w:pPr>
        <w:pStyle w:val="BodyText"/>
        <w:rPr>
          <w:sz w:val="20"/>
        </w:rPr>
      </w:pPr>
    </w:p>
    <w:p w14:paraId="7C461706" w14:textId="77777777" w:rsidR="00584CB5" w:rsidRDefault="00584CB5">
      <w:pPr>
        <w:pStyle w:val="BodyText"/>
        <w:spacing w:before="10"/>
        <w:rPr>
          <w:sz w:val="15"/>
        </w:rPr>
      </w:pPr>
    </w:p>
    <w:p w14:paraId="7C461707" w14:textId="77777777" w:rsidR="00584CB5" w:rsidRDefault="00996ED2">
      <w:pPr>
        <w:spacing w:before="89"/>
        <w:ind w:left="957" w:right="112"/>
        <w:jc w:val="right"/>
        <w:rPr>
          <w:sz w:val="21"/>
        </w:rPr>
      </w:pPr>
      <w:r>
        <w:rPr>
          <w:color w:val="B2B2B2"/>
          <w:sz w:val="21"/>
        </w:rPr>
        <w:t>375</w:t>
      </w:r>
    </w:p>
    <w:p w14:paraId="7C461708" w14:textId="77777777" w:rsidR="00584CB5" w:rsidRDefault="00584CB5">
      <w:pPr>
        <w:jc w:val="right"/>
        <w:rPr>
          <w:sz w:val="21"/>
        </w:rPr>
        <w:sectPr w:rsidR="00584CB5">
          <w:headerReference w:type="default" r:id="rId87"/>
          <w:footerReference w:type="default" r:id="rId88"/>
          <w:pgSz w:w="9080" w:h="12760"/>
          <w:pgMar w:top="860" w:right="1220" w:bottom="840" w:left="740" w:header="138" w:footer="645" w:gutter="0"/>
          <w:cols w:space="720"/>
        </w:sectPr>
      </w:pPr>
    </w:p>
    <w:p w14:paraId="7C461709" w14:textId="77777777" w:rsidR="00584CB5" w:rsidRDefault="00584CB5">
      <w:pPr>
        <w:pStyle w:val="BodyText"/>
        <w:rPr>
          <w:sz w:val="20"/>
        </w:rPr>
      </w:pPr>
    </w:p>
    <w:p w14:paraId="7C46170A" w14:textId="77777777" w:rsidR="00584CB5" w:rsidRDefault="00584CB5">
      <w:pPr>
        <w:pStyle w:val="BodyText"/>
        <w:rPr>
          <w:sz w:val="20"/>
        </w:rPr>
      </w:pPr>
    </w:p>
    <w:p w14:paraId="7C46170B" w14:textId="77777777" w:rsidR="00584CB5" w:rsidRDefault="00584CB5">
      <w:pPr>
        <w:pStyle w:val="BodyText"/>
        <w:rPr>
          <w:sz w:val="20"/>
        </w:rPr>
      </w:pPr>
    </w:p>
    <w:p w14:paraId="7C46170C" w14:textId="77777777" w:rsidR="00584CB5" w:rsidRDefault="00584CB5">
      <w:pPr>
        <w:pStyle w:val="BodyText"/>
        <w:rPr>
          <w:sz w:val="20"/>
        </w:rPr>
      </w:pPr>
    </w:p>
    <w:p w14:paraId="7C46170D" w14:textId="77777777" w:rsidR="00584CB5" w:rsidRDefault="00584CB5">
      <w:pPr>
        <w:pStyle w:val="BodyText"/>
        <w:rPr>
          <w:sz w:val="20"/>
        </w:rPr>
      </w:pPr>
    </w:p>
    <w:p w14:paraId="7C46170E" w14:textId="77777777" w:rsidR="00584CB5" w:rsidRDefault="00584CB5">
      <w:pPr>
        <w:pStyle w:val="BodyText"/>
        <w:rPr>
          <w:sz w:val="20"/>
        </w:rPr>
      </w:pPr>
    </w:p>
    <w:p w14:paraId="7C46170F" w14:textId="77777777" w:rsidR="00584CB5" w:rsidRDefault="00584CB5">
      <w:pPr>
        <w:pStyle w:val="BodyText"/>
        <w:rPr>
          <w:sz w:val="20"/>
        </w:rPr>
      </w:pPr>
    </w:p>
    <w:p w14:paraId="7C461710" w14:textId="77777777" w:rsidR="00584CB5" w:rsidRDefault="00584CB5">
      <w:pPr>
        <w:pStyle w:val="BodyText"/>
        <w:rPr>
          <w:sz w:val="20"/>
        </w:rPr>
      </w:pPr>
    </w:p>
    <w:p w14:paraId="7C461711" w14:textId="77777777" w:rsidR="00584CB5" w:rsidRDefault="00584CB5">
      <w:pPr>
        <w:pStyle w:val="BodyText"/>
        <w:spacing w:before="8"/>
        <w:rPr>
          <w:sz w:val="27"/>
        </w:rPr>
      </w:pPr>
    </w:p>
    <w:p w14:paraId="7C461712" w14:textId="77777777" w:rsidR="00584CB5" w:rsidRDefault="00584CB5">
      <w:pPr>
        <w:rPr>
          <w:sz w:val="27"/>
        </w:rPr>
        <w:sectPr w:rsidR="00584CB5">
          <w:pgSz w:w="9080" w:h="12760"/>
          <w:pgMar w:top="860" w:right="1220" w:bottom="840" w:left="740" w:header="138" w:footer="645" w:gutter="0"/>
          <w:cols w:space="720"/>
        </w:sectPr>
      </w:pPr>
    </w:p>
    <w:p w14:paraId="7C461713" w14:textId="77777777" w:rsidR="00584CB5" w:rsidRDefault="00905D2D">
      <w:pPr>
        <w:pStyle w:val="BodyText"/>
        <w:rPr>
          <w:sz w:val="24"/>
        </w:rPr>
      </w:pPr>
      <w:r>
        <w:pict w14:anchorId="7C46209D">
          <v:group id="_x0000_s1378" style="position:absolute;margin-left:6.25pt;margin-top:295.3pt;width:24pt;height:48pt;z-index:16157696;mso-position-horizontal-relative:page;mso-position-vertical-relative:page" coordorigin="125,5906" coordsize="480,960">
            <v:shape id="_x0000_s1380" style="position:absolute;left:124;top:5905;width:480;height:960" coordorigin="125,5906" coordsize="480,960" o:spt="100" adj="0,,0" path="m365,5906r,960m125,6386r480,e" filled="f" strokeweight=".25pt">
              <v:stroke joinstyle="round"/>
              <v:formulas/>
              <v:path arrowok="t" o:connecttype="segments"/>
            </v:shape>
            <v:shape id="_x0000_s1379" type="#_x0000_t75" style="position:absolute;left:242;top:6263;width:245;height:245">
              <v:imagedata r:id="rId6" o:title=""/>
            </v:shape>
            <w10:wrap anchorx="page" anchory="page"/>
          </v:group>
        </w:pict>
      </w:r>
      <w:r>
        <w:pict w14:anchorId="7C46209E">
          <v:group id="_x0000_s1375" style="position:absolute;margin-left:422.75pt;margin-top:295.3pt;width:24pt;height:48pt;z-index:16158208;mso-position-horizontal-relative:page;mso-position-vertical-relative:page" coordorigin="8455,5906" coordsize="480,960">
            <v:shape id="_x0000_s1377" style="position:absolute;left:8455;top:5905;width:480;height:960" coordorigin="8455,5906" coordsize="480,960" o:spt="100" adj="0,,0" path="m8695,5906r,960m8455,6386r480,e" filled="f" strokeweight=".25pt">
              <v:stroke joinstyle="round"/>
              <v:formulas/>
              <v:path arrowok="t" o:connecttype="segments"/>
            </v:shape>
            <v:shape id="_x0000_s1376" type="#_x0000_t75" style="position:absolute;left:8572;top:6263;width:245;height:245">
              <v:imagedata r:id="rId6" o:title=""/>
            </v:shape>
            <w10:wrap anchorx="page" anchory="page"/>
          </v:group>
        </w:pict>
      </w:r>
    </w:p>
    <w:p w14:paraId="7C461714" w14:textId="77777777" w:rsidR="00584CB5" w:rsidRDefault="00584CB5">
      <w:pPr>
        <w:pStyle w:val="BodyText"/>
        <w:rPr>
          <w:sz w:val="24"/>
        </w:rPr>
      </w:pPr>
    </w:p>
    <w:p w14:paraId="7C461715" w14:textId="77777777" w:rsidR="00584CB5" w:rsidRDefault="00584CB5">
      <w:pPr>
        <w:pStyle w:val="BodyText"/>
        <w:rPr>
          <w:sz w:val="24"/>
        </w:rPr>
      </w:pPr>
    </w:p>
    <w:p w14:paraId="7C461716" w14:textId="77777777" w:rsidR="00584CB5" w:rsidRDefault="00584CB5">
      <w:pPr>
        <w:pStyle w:val="BodyText"/>
        <w:rPr>
          <w:sz w:val="24"/>
        </w:rPr>
      </w:pPr>
    </w:p>
    <w:p w14:paraId="7C461717" w14:textId="77777777" w:rsidR="00584CB5" w:rsidRDefault="00584CB5">
      <w:pPr>
        <w:pStyle w:val="BodyText"/>
        <w:rPr>
          <w:sz w:val="24"/>
        </w:rPr>
      </w:pPr>
    </w:p>
    <w:p w14:paraId="7C461718" w14:textId="77777777" w:rsidR="00584CB5" w:rsidRDefault="00584CB5">
      <w:pPr>
        <w:pStyle w:val="BodyText"/>
        <w:rPr>
          <w:sz w:val="24"/>
        </w:rPr>
      </w:pPr>
    </w:p>
    <w:p w14:paraId="7C461719" w14:textId="77777777" w:rsidR="00584CB5" w:rsidRDefault="00584CB5">
      <w:pPr>
        <w:pStyle w:val="BodyText"/>
        <w:rPr>
          <w:sz w:val="24"/>
        </w:rPr>
      </w:pPr>
    </w:p>
    <w:p w14:paraId="7C46171A" w14:textId="77777777" w:rsidR="00584CB5" w:rsidRDefault="00584CB5">
      <w:pPr>
        <w:pStyle w:val="BodyText"/>
        <w:rPr>
          <w:sz w:val="24"/>
        </w:rPr>
      </w:pPr>
    </w:p>
    <w:p w14:paraId="7C46171B" w14:textId="77777777" w:rsidR="00584CB5" w:rsidRDefault="00584CB5">
      <w:pPr>
        <w:pStyle w:val="BodyText"/>
        <w:rPr>
          <w:sz w:val="24"/>
        </w:rPr>
      </w:pPr>
    </w:p>
    <w:p w14:paraId="7C46171C" w14:textId="77777777" w:rsidR="00584CB5" w:rsidRDefault="00584CB5">
      <w:pPr>
        <w:pStyle w:val="BodyText"/>
        <w:rPr>
          <w:sz w:val="24"/>
        </w:rPr>
      </w:pPr>
    </w:p>
    <w:p w14:paraId="7C46171D" w14:textId="77777777" w:rsidR="00584CB5" w:rsidRDefault="00584CB5">
      <w:pPr>
        <w:pStyle w:val="BodyText"/>
        <w:spacing w:before="5"/>
        <w:rPr>
          <w:sz w:val="35"/>
        </w:rPr>
      </w:pPr>
    </w:p>
    <w:p w14:paraId="7C46171E" w14:textId="77777777" w:rsidR="00584CB5" w:rsidRDefault="00996ED2">
      <w:pPr>
        <w:ind w:left="583"/>
        <w:rPr>
          <w:sz w:val="21"/>
        </w:rPr>
      </w:pPr>
      <w:r>
        <w:rPr>
          <w:color w:val="B2B2B2"/>
          <w:sz w:val="21"/>
        </w:rPr>
        <w:t>376</w:t>
      </w:r>
    </w:p>
    <w:p w14:paraId="7C46171F" w14:textId="77777777" w:rsidR="00584CB5" w:rsidRDefault="00996ED2">
      <w:pPr>
        <w:pStyle w:val="Heading2"/>
        <w:ind w:left="2254" w:right="2551"/>
      </w:pPr>
      <w:r>
        <w:br w:type="column"/>
        <w:t>Capítulo</w:t>
      </w:r>
      <w:r>
        <w:rPr>
          <w:spacing w:val="21"/>
        </w:rPr>
        <w:t xml:space="preserve"> </w:t>
      </w:r>
      <w:r>
        <w:t>36</w:t>
      </w:r>
    </w:p>
    <w:p w14:paraId="7C461720" w14:textId="77777777" w:rsidR="00584CB5" w:rsidRDefault="00584CB5">
      <w:pPr>
        <w:pStyle w:val="BodyText"/>
        <w:rPr>
          <w:sz w:val="32"/>
        </w:rPr>
      </w:pPr>
    </w:p>
    <w:p w14:paraId="7C461721" w14:textId="77777777" w:rsidR="00584CB5" w:rsidRDefault="00584CB5">
      <w:pPr>
        <w:pStyle w:val="BodyText"/>
        <w:spacing w:before="1"/>
        <w:rPr>
          <w:sz w:val="47"/>
        </w:rPr>
      </w:pPr>
    </w:p>
    <w:p w14:paraId="7C461722" w14:textId="2428BFCC" w:rsidR="00584CB5" w:rsidRDefault="00905D2D">
      <w:pPr>
        <w:pStyle w:val="BodyText"/>
        <w:spacing w:line="268" w:lineRule="auto"/>
        <w:ind w:left="1003" w:right="540"/>
        <w:jc w:val="both"/>
      </w:pPr>
      <w:r>
        <w:pict w14:anchorId="7C46209F">
          <v:shape id="_x0000_s1374" type="#_x0000_t202" style="position:absolute;left:0;text-align:left;margin-left:96.1pt;margin-top:-5.65pt;width:35.95pt;height:46.1pt;z-index:16158720;mso-position-horizontal-relative:page" filled="f" stroked="f">
            <v:textbox style="mso-next-textbox:#_x0000_s1374" inset="0,0,0,0">
              <w:txbxContent>
                <w:p w14:paraId="7C46233D" w14:textId="77777777" w:rsidR="00584CB5" w:rsidRDefault="00996ED2">
                  <w:pPr>
                    <w:spacing w:before="72" w:line="849" w:lineRule="exact"/>
                    <w:rPr>
                      <w:rFonts w:ascii="Microsoft Sans Serif"/>
                      <w:sz w:val="92"/>
                    </w:rPr>
                  </w:pPr>
                  <w:r>
                    <w:rPr>
                      <w:rFonts w:ascii="Microsoft Sans Serif"/>
                      <w:w w:val="156"/>
                      <w:sz w:val="92"/>
                    </w:rPr>
                    <w:t>J</w:t>
                  </w:r>
                </w:p>
              </w:txbxContent>
            </v:textbox>
            <w10:wrap anchorx="page"/>
          </v:shape>
        </w:pict>
      </w:r>
      <w:r w:rsidR="00996ED2">
        <w:t>osh salió de la tienda de antigüedades con las mejillas enrojecidas por la rabia que le corría por las</w:t>
      </w:r>
      <w:r w:rsidR="00996ED2">
        <w:rPr>
          <w:spacing w:val="1"/>
        </w:rPr>
        <w:t xml:space="preserve"> </w:t>
      </w:r>
      <w:r w:rsidR="00996ED2">
        <w:t>venas</w:t>
      </w:r>
      <w:r w:rsidR="00996ED2">
        <w:rPr>
          <w:spacing w:val="15"/>
        </w:rPr>
        <w:t xml:space="preserve"> </w:t>
      </w:r>
      <w:r w:rsidR="00996ED2">
        <w:t>mientras</w:t>
      </w:r>
      <w:r w:rsidR="00996ED2">
        <w:rPr>
          <w:spacing w:val="15"/>
        </w:rPr>
        <w:t xml:space="preserve"> </w:t>
      </w:r>
      <w:r w:rsidR="00996ED2">
        <w:t>recordaba</w:t>
      </w:r>
      <w:r w:rsidR="00996ED2">
        <w:rPr>
          <w:spacing w:val="16"/>
        </w:rPr>
        <w:t xml:space="preserve"> </w:t>
      </w:r>
      <w:r w:rsidR="00996ED2">
        <w:t>las</w:t>
      </w:r>
      <w:r w:rsidR="00996ED2">
        <w:rPr>
          <w:spacing w:val="15"/>
        </w:rPr>
        <w:t xml:space="preserve"> </w:t>
      </w:r>
      <w:r w:rsidR="00996ED2">
        <w:t>últimas</w:t>
      </w:r>
      <w:r w:rsidR="00996ED2">
        <w:rPr>
          <w:spacing w:val="16"/>
        </w:rPr>
        <w:t xml:space="preserve"> </w:t>
      </w:r>
      <w:r w:rsidR="00996ED2">
        <w:t>palabras</w:t>
      </w:r>
      <w:r w:rsidR="00996ED2">
        <w:rPr>
          <w:spacing w:val="15"/>
        </w:rPr>
        <w:t xml:space="preserve"> </w:t>
      </w:r>
      <w:r w:rsidR="00996ED2">
        <w:t>de</w:t>
      </w:r>
    </w:p>
    <w:p w14:paraId="7C461723" w14:textId="77777777" w:rsidR="00584CB5" w:rsidRDefault="00996ED2">
      <w:pPr>
        <w:pStyle w:val="BodyText"/>
        <w:spacing w:line="264" w:lineRule="exact"/>
        <w:ind w:left="243"/>
        <w:jc w:val="both"/>
      </w:pPr>
      <w:r>
        <w:t>la</w:t>
      </w:r>
      <w:r>
        <w:rPr>
          <w:spacing w:val="1"/>
        </w:rPr>
        <w:t xml:space="preserve"> </w:t>
      </w:r>
      <w:r>
        <w:t>Bruja.</w:t>
      </w:r>
    </w:p>
    <w:p w14:paraId="7C461724" w14:textId="77777777" w:rsidR="00584CB5" w:rsidRDefault="00996ED2">
      <w:pPr>
        <w:pStyle w:val="BodyText"/>
        <w:spacing w:before="31" w:line="268" w:lineRule="auto"/>
        <w:ind w:left="243" w:right="542" w:firstLine="340"/>
        <w:jc w:val="both"/>
      </w:pPr>
      <w:r>
        <w:t>—Tienes</w:t>
      </w:r>
      <w:r>
        <w:rPr>
          <w:spacing w:val="-7"/>
        </w:rPr>
        <w:t xml:space="preserve"> </w:t>
      </w:r>
      <w:r>
        <w:t>que</w:t>
      </w:r>
      <w:r>
        <w:rPr>
          <w:spacing w:val="-6"/>
        </w:rPr>
        <w:t xml:space="preserve"> </w:t>
      </w:r>
      <w:r>
        <w:t>irte.</w:t>
      </w:r>
      <w:r>
        <w:rPr>
          <w:spacing w:val="-16"/>
        </w:rPr>
        <w:t xml:space="preserve"> </w:t>
      </w:r>
      <w:r>
        <w:t>Mis</w:t>
      </w:r>
      <w:r>
        <w:rPr>
          <w:spacing w:val="-6"/>
        </w:rPr>
        <w:t xml:space="preserve"> </w:t>
      </w:r>
      <w:r>
        <w:t>enseñanzas</w:t>
      </w:r>
      <w:r>
        <w:rPr>
          <w:spacing w:val="-6"/>
        </w:rPr>
        <w:t xml:space="preserve"> </w:t>
      </w:r>
      <w:r>
        <w:t>no</w:t>
      </w:r>
      <w:r>
        <w:rPr>
          <w:spacing w:val="-7"/>
        </w:rPr>
        <w:t xml:space="preserve"> </w:t>
      </w:r>
      <w:r>
        <w:t>están</w:t>
      </w:r>
      <w:r>
        <w:rPr>
          <w:spacing w:val="-6"/>
        </w:rPr>
        <w:t xml:space="preserve"> </w:t>
      </w:r>
      <w:r>
        <w:t>concebidas</w:t>
      </w:r>
      <w:r>
        <w:rPr>
          <w:spacing w:val="-55"/>
        </w:rPr>
        <w:t xml:space="preserve"> </w:t>
      </w:r>
      <w:r>
        <w:rPr>
          <w:w w:val="105"/>
        </w:rPr>
        <w:t>para</w:t>
      </w:r>
      <w:r>
        <w:rPr>
          <w:spacing w:val="-7"/>
          <w:w w:val="105"/>
        </w:rPr>
        <w:t xml:space="preserve"> </w:t>
      </w:r>
      <w:r>
        <w:rPr>
          <w:w w:val="105"/>
        </w:rPr>
        <w:t>el</w:t>
      </w:r>
      <w:r>
        <w:rPr>
          <w:spacing w:val="-7"/>
          <w:w w:val="105"/>
        </w:rPr>
        <w:t xml:space="preserve"> </w:t>
      </w:r>
      <w:r>
        <w:rPr>
          <w:w w:val="105"/>
        </w:rPr>
        <w:t>oído</w:t>
      </w:r>
      <w:r>
        <w:rPr>
          <w:spacing w:val="-7"/>
          <w:w w:val="105"/>
        </w:rPr>
        <w:t xml:space="preserve"> </w:t>
      </w:r>
      <w:r>
        <w:rPr>
          <w:w w:val="105"/>
        </w:rPr>
        <w:t>humano.</w:t>
      </w:r>
    </w:p>
    <w:p w14:paraId="7C461725" w14:textId="77777777" w:rsidR="00584CB5" w:rsidRDefault="00996ED2">
      <w:pPr>
        <w:pStyle w:val="BodyText"/>
        <w:spacing w:line="268" w:lineRule="auto"/>
        <w:ind w:left="243" w:right="540" w:firstLine="340"/>
        <w:jc w:val="both"/>
      </w:pPr>
      <w:r>
        <w:t>Josh miró a su alrededor, primero a Flamel, después a</w:t>
      </w:r>
      <w:r>
        <w:rPr>
          <w:spacing w:val="1"/>
        </w:rPr>
        <w:t xml:space="preserve"> </w:t>
      </w:r>
      <w:r>
        <w:rPr>
          <w:w w:val="105"/>
        </w:rPr>
        <w:t>Scatty</w:t>
      </w:r>
      <w:r>
        <w:rPr>
          <w:spacing w:val="-13"/>
          <w:w w:val="105"/>
        </w:rPr>
        <w:t xml:space="preserve"> </w:t>
      </w:r>
      <w:r>
        <w:rPr>
          <w:w w:val="105"/>
        </w:rPr>
        <w:t>y</w:t>
      </w:r>
      <w:r>
        <w:rPr>
          <w:spacing w:val="-13"/>
          <w:w w:val="105"/>
        </w:rPr>
        <w:t xml:space="preserve"> </w:t>
      </w:r>
      <w:r>
        <w:rPr>
          <w:w w:val="105"/>
        </w:rPr>
        <w:t>finalmente</w:t>
      </w:r>
      <w:r>
        <w:rPr>
          <w:spacing w:val="-13"/>
          <w:w w:val="105"/>
        </w:rPr>
        <w:t xml:space="preserve"> </w:t>
      </w:r>
      <w:r>
        <w:rPr>
          <w:w w:val="105"/>
        </w:rPr>
        <w:t>a</w:t>
      </w:r>
      <w:r>
        <w:rPr>
          <w:spacing w:val="-13"/>
          <w:w w:val="105"/>
        </w:rPr>
        <w:t xml:space="preserve"> </w:t>
      </w:r>
      <w:r>
        <w:rPr>
          <w:w w:val="105"/>
        </w:rPr>
        <w:t>su</w:t>
      </w:r>
      <w:r>
        <w:rPr>
          <w:spacing w:val="-13"/>
          <w:w w:val="105"/>
        </w:rPr>
        <w:t xml:space="preserve"> </w:t>
      </w:r>
      <w:r>
        <w:rPr>
          <w:w w:val="105"/>
        </w:rPr>
        <w:t>hermana</w:t>
      </w:r>
      <w:r>
        <w:rPr>
          <w:spacing w:val="-13"/>
          <w:w w:val="105"/>
        </w:rPr>
        <w:t xml:space="preserve"> </w:t>
      </w:r>
      <w:r>
        <w:rPr>
          <w:w w:val="105"/>
        </w:rPr>
        <w:t>melliza</w:t>
      </w:r>
      <w:r>
        <w:rPr>
          <w:spacing w:val="-13"/>
          <w:w w:val="105"/>
        </w:rPr>
        <w:t xml:space="preserve"> </w:t>
      </w:r>
      <w:r>
        <w:rPr>
          <w:w w:val="105"/>
        </w:rPr>
        <w:t>y</w:t>
      </w:r>
      <w:r>
        <w:rPr>
          <w:spacing w:val="-13"/>
          <w:w w:val="105"/>
        </w:rPr>
        <w:t xml:space="preserve"> </w:t>
      </w:r>
      <w:r>
        <w:rPr>
          <w:w w:val="105"/>
        </w:rPr>
        <w:t>se</w:t>
      </w:r>
      <w:r>
        <w:rPr>
          <w:spacing w:val="-13"/>
          <w:w w:val="105"/>
        </w:rPr>
        <w:t xml:space="preserve"> </w:t>
      </w:r>
      <w:r>
        <w:rPr>
          <w:w w:val="105"/>
        </w:rPr>
        <w:t>dio</w:t>
      </w:r>
      <w:r>
        <w:rPr>
          <w:spacing w:val="-13"/>
          <w:w w:val="105"/>
        </w:rPr>
        <w:t xml:space="preserve"> </w:t>
      </w:r>
      <w:r>
        <w:rPr>
          <w:w w:val="105"/>
        </w:rPr>
        <w:t>cuenta</w:t>
      </w:r>
      <w:r>
        <w:rPr>
          <w:spacing w:val="-58"/>
          <w:w w:val="105"/>
        </w:rPr>
        <w:t xml:space="preserve"> </w:t>
      </w:r>
      <w:r>
        <w:rPr>
          <w:w w:val="105"/>
        </w:rPr>
        <w:t>de que él era el único ser humano puro que había en la</w:t>
      </w:r>
      <w:r>
        <w:rPr>
          <w:spacing w:val="1"/>
          <w:w w:val="105"/>
        </w:rPr>
        <w:t xml:space="preserve"> </w:t>
      </w:r>
      <w:r>
        <w:t>tienda. Evidentemente, para los ojos de la Bruja de Endor,</w:t>
      </w:r>
      <w:r>
        <w:rPr>
          <w:spacing w:val="-55"/>
        </w:rPr>
        <w:t xml:space="preserve"> </w:t>
      </w:r>
      <w:r>
        <w:t>Sophie ya no pertenecía completamente a la</w:t>
      </w:r>
      <w:r>
        <w:rPr>
          <w:spacing w:val="1"/>
        </w:rPr>
        <w:t xml:space="preserve"> </w:t>
      </w:r>
      <w:r>
        <w:t>raza humana.</w:t>
      </w:r>
    </w:p>
    <w:p w14:paraId="7C461726" w14:textId="4A52CC7A" w:rsidR="00584CB5" w:rsidRDefault="00996ED2">
      <w:pPr>
        <w:pStyle w:val="BodyText"/>
        <w:spacing w:line="268" w:lineRule="auto"/>
        <w:ind w:left="243" w:right="542" w:firstLine="340"/>
        <w:jc w:val="both"/>
      </w:pPr>
      <w:r>
        <w:t>—Ningún problema. Esperaré… —comenzó Josh con</w:t>
      </w:r>
      <w:r>
        <w:rPr>
          <w:spacing w:val="1"/>
        </w:rPr>
        <w:t xml:space="preserve"> </w:t>
      </w:r>
      <w:r>
        <w:t>la voz entrecortada. Tosió y reanudó su discurso—. Espe</w:t>
      </w:r>
      <w:r>
        <w:rPr>
          <w:w w:val="105"/>
        </w:rPr>
        <w:t>raré</w:t>
      </w:r>
      <w:r>
        <w:rPr>
          <w:spacing w:val="-7"/>
          <w:w w:val="105"/>
        </w:rPr>
        <w:t xml:space="preserve"> </w:t>
      </w:r>
      <w:r>
        <w:rPr>
          <w:w w:val="105"/>
        </w:rPr>
        <w:t>en</w:t>
      </w:r>
      <w:r>
        <w:rPr>
          <w:spacing w:val="-7"/>
          <w:w w:val="105"/>
        </w:rPr>
        <w:t xml:space="preserve"> </w:t>
      </w:r>
      <w:r>
        <w:rPr>
          <w:w w:val="105"/>
        </w:rPr>
        <w:t>el</w:t>
      </w:r>
      <w:r>
        <w:rPr>
          <w:spacing w:val="-7"/>
          <w:w w:val="105"/>
        </w:rPr>
        <w:t xml:space="preserve"> </w:t>
      </w:r>
      <w:r>
        <w:rPr>
          <w:w w:val="105"/>
        </w:rPr>
        <w:t>parque</w:t>
      </w:r>
      <w:r>
        <w:rPr>
          <w:spacing w:val="-6"/>
          <w:w w:val="105"/>
        </w:rPr>
        <w:t xml:space="preserve"> </w:t>
      </w:r>
      <w:r>
        <w:rPr>
          <w:w w:val="105"/>
        </w:rPr>
        <w:t>de</w:t>
      </w:r>
      <w:r>
        <w:rPr>
          <w:spacing w:val="-7"/>
          <w:w w:val="105"/>
        </w:rPr>
        <w:t xml:space="preserve"> </w:t>
      </w:r>
      <w:r>
        <w:rPr>
          <w:w w:val="105"/>
        </w:rPr>
        <w:t>enfrente.</w:t>
      </w:r>
    </w:p>
    <w:p w14:paraId="7C461727" w14:textId="77777777" w:rsidR="00584CB5" w:rsidRDefault="00996ED2">
      <w:pPr>
        <w:pStyle w:val="BodyText"/>
        <w:spacing w:line="268" w:lineRule="auto"/>
        <w:ind w:left="243" w:right="541" w:firstLine="340"/>
        <w:jc w:val="both"/>
      </w:pPr>
      <w:r>
        <w:t>Y entonces, sin mirar atrás, salió de la tienda a la vez</w:t>
      </w:r>
      <w:r>
        <w:rPr>
          <w:spacing w:val="1"/>
        </w:rPr>
        <w:t xml:space="preserve"> </w:t>
      </w:r>
      <w:r>
        <w:t>que el tintineo de la campanilla de la puerta de la entrada</w:t>
      </w:r>
      <w:r>
        <w:rPr>
          <w:spacing w:val="1"/>
        </w:rPr>
        <w:t xml:space="preserve"> </w:t>
      </w:r>
      <w:r>
        <w:t>parecía</w:t>
      </w:r>
      <w:r>
        <w:rPr>
          <w:spacing w:val="-2"/>
        </w:rPr>
        <w:t xml:space="preserve"> </w:t>
      </w:r>
      <w:r>
        <w:t>burlarse</w:t>
      </w:r>
      <w:r>
        <w:rPr>
          <w:spacing w:val="-2"/>
        </w:rPr>
        <w:t xml:space="preserve"> </w:t>
      </w:r>
      <w:r>
        <w:t>de</w:t>
      </w:r>
      <w:r>
        <w:rPr>
          <w:spacing w:val="-2"/>
        </w:rPr>
        <w:t xml:space="preserve"> </w:t>
      </w:r>
      <w:r>
        <w:t>él</w:t>
      </w:r>
      <w:r>
        <w:rPr>
          <w:spacing w:val="-2"/>
        </w:rPr>
        <w:t xml:space="preserve"> </w:t>
      </w:r>
      <w:r>
        <w:t>mientras</w:t>
      </w:r>
      <w:r>
        <w:rPr>
          <w:spacing w:val="-2"/>
        </w:rPr>
        <w:t xml:space="preserve"> </w:t>
      </w:r>
      <w:r>
        <w:t>la</w:t>
      </w:r>
      <w:r>
        <w:rPr>
          <w:spacing w:val="-2"/>
        </w:rPr>
        <w:t xml:space="preserve"> </w:t>
      </w:r>
      <w:r>
        <w:t>cerraba.</w:t>
      </w:r>
    </w:p>
    <w:p w14:paraId="7C461728" w14:textId="77777777" w:rsidR="00584CB5" w:rsidRDefault="00996ED2">
      <w:pPr>
        <w:pStyle w:val="BodyText"/>
        <w:spacing w:line="264" w:lineRule="exact"/>
        <w:ind w:left="583"/>
        <w:jc w:val="both"/>
      </w:pPr>
      <w:r>
        <w:t>Pero</w:t>
      </w:r>
      <w:r>
        <w:rPr>
          <w:spacing w:val="7"/>
        </w:rPr>
        <w:t xml:space="preserve"> </w:t>
      </w:r>
      <w:r>
        <w:t>había</w:t>
      </w:r>
      <w:r>
        <w:rPr>
          <w:spacing w:val="8"/>
        </w:rPr>
        <w:t xml:space="preserve"> </w:t>
      </w:r>
      <w:r>
        <w:t>un</w:t>
      </w:r>
      <w:r>
        <w:rPr>
          <w:spacing w:val="8"/>
        </w:rPr>
        <w:t xml:space="preserve"> </w:t>
      </w:r>
      <w:r>
        <w:t>problema.</w:t>
      </w:r>
      <w:r>
        <w:rPr>
          <w:spacing w:val="-2"/>
        </w:rPr>
        <w:t xml:space="preserve"> </w:t>
      </w:r>
      <w:r>
        <w:t>Un</w:t>
      </w:r>
      <w:r>
        <w:rPr>
          <w:spacing w:val="8"/>
        </w:rPr>
        <w:t xml:space="preserve"> </w:t>
      </w:r>
      <w:r>
        <w:t>gran</w:t>
      </w:r>
      <w:r>
        <w:rPr>
          <w:spacing w:val="8"/>
        </w:rPr>
        <w:t xml:space="preserve"> </w:t>
      </w:r>
      <w:r>
        <w:t>problema.</w:t>
      </w:r>
    </w:p>
    <w:p w14:paraId="7C461729" w14:textId="77777777" w:rsidR="00584CB5" w:rsidRDefault="00584CB5">
      <w:pPr>
        <w:pStyle w:val="BodyText"/>
        <w:rPr>
          <w:sz w:val="26"/>
        </w:rPr>
      </w:pPr>
    </w:p>
    <w:p w14:paraId="7C46172A" w14:textId="77777777" w:rsidR="00584CB5" w:rsidRDefault="00584CB5">
      <w:pPr>
        <w:pStyle w:val="BodyText"/>
        <w:spacing w:before="1"/>
        <w:rPr>
          <w:sz w:val="28"/>
        </w:rPr>
      </w:pPr>
    </w:p>
    <w:p w14:paraId="7C46172B" w14:textId="657B3637" w:rsidR="00584CB5" w:rsidRDefault="00996ED2">
      <w:pPr>
        <w:pStyle w:val="BodyText"/>
        <w:spacing w:line="268" w:lineRule="auto"/>
        <w:ind w:left="243" w:right="540" w:firstLine="340"/>
        <w:jc w:val="both"/>
      </w:pPr>
      <w:r>
        <w:t>Sophie Newman contemplaba cómo su hermano salía</w:t>
      </w:r>
      <w:r>
        <w:rPr>
          <w:spacing w:val="1"/>
        </w:rPr>
        <w:t xml:space="preserve"> </w:t>
      </w:r>
      <w:r>
        <w:t>de la tienda. Incluso si no le hubieran Despertado los sen</w:t>
      </w:r>
      <w:r>
        <w:rPr>
          <w:w w:val="105"/>
        </w:rPr>
        <w:t>tidos,</w:t>
      </w:r>
      <w:r>
        <w:rPr>
          <w:spacing w:val="6"/>
          <w:w w:val="105"/>
        </w:rPr>
        <w:t xml:space="preserve"> </w:t>
      </w:r>
      <w:r>
        <w:rPr>
          <w:w w:val="105"/>
        </w:rPr>
        <w:t>sabía</w:t>
      </w:r>
      <w:r>
        <w:rPr>
          <w:spacing w:val="16"/>
          <w:w w:val="105"/>
        </w:rPr>
        <w:t xml:space="preserve"> </w:t>
      </w:r>
      <w:r>
        <w:rPr>
          <w:w w:val="105"/>
        </w:rPr>
        <w:t>que</w:t>
      </w:r>
      <w:r>
        <w:rPr>
          <w:spacing w:val="17"/>
          <w:w w:val="105"/>
        </w:rPr>
        <w:t xml:space="preserve"> </w:t>
      </w:r>
      <w:r>
        <w:rPr>
          <w:w w:val="105"/>
        </w:rPr>
        <w:t>su</w:t>
      </w:r>
      <w:r>
        <w:rPr>
          <w:spacing w:val="16"/>
          <w:w w:val="105"/>
        </w:rPr>
        <w:t xml:space="preserve"> </w:t>
      </w:r>
      <w:r>
        <w:rPr>
          <w:w w:val="105"/>
        </w:rPr>
        <w:t>hermano</w:t>
      </w:r>
      <w:r>
        <w:rPr>
          <w:spacing w:val="16"/>
          <w:w w:val="105"/>
        </w:rPr>
        <w:t xml:space="preserve"> </w:t>
      </w:r>
      <w:r>
        <w:rPr>
          <w:w w:val="105"/>
        </w:rPr>
        <w:t>estaba</w:t>
      </w:r>
      <w:r>
        <w:rPr>
          <w:spacing w:val="16"/>
          <w:w w:val="105"/>
        </w:rPr>
        <w:t xml:space="preserve"> </w:t>
      </w:r>
      <w:r>
        <w:rPr>
          <w:w w:val="105"/>
        </w:rPr>
        <w:t>ofendido</w:t>
      </w:r>
      <w:r>
        <w:rPr>
          <w:spacing w:val="16"/>
          <w:w w:val="105"/>
        </w:rPr>
        <w:t xml:space="preserve"> </w:t>
      </w:r>
      <w:r>
        <w:rPr>
          <w:w w:val="105"/>
        </w:rPr>
        <w:t>y</w:t>
      </w:r>
      <w:r>
        <w:rPr>
          <w:spacing w:val="16"/>
          <w:w w:val="105"/>
        </w:rPr>
        <w:t xml:space="preserve"> </w:t>
      </w:r>
      <w:r>
        <w:rPr>
          <w:w w:val="105"/>
        </w:rPr>
        <w:t>furioso.</w:t>
      </w:r>
    </w:p>
    <w:p w14:paraId="7C46172C"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72D" w14:textId="77777777" w:rsidR="00584CB5" w:rsidRDefault="00584CB5">
      <w:pPr>
        <w:pStyle w:val="BodyText"/>
        <w:spacing w:before="1"/>
        <w:rPr>
          <w:sz w:val="21"/>
        </w:rPr>
      </w:pPr>
    </w:p>
    <w:p w14:paraId="7C46172E"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72F" w14:textId="77777777" w:rsidR="00584CB5" w:rsidRDefault="00584CB5">
      <w:pPr>
        <w:pStyle w:val="BodyText"/>
        <w:spacing w:before="8"/>
        <w:rPr>
          <w:rFonts w:ascii="Calibri"/>
          <w:sz w:val="13"/>
        </w:rPr>
      </w:pPr>
    </w:p>
    <w:p w14:paraId="7C461730" w14:textId="77777777" w:rsidR="00584CB5" w:rsidRDefault="00584CB5">
      <w:pPr>
        <w:rPr>
          <w:rFonts w:ascii="Calibri"/>
          <w:sz w:val="13"/>
        </w:rPr>
        <w:sectPr w:rsidR="00584CB5">
          <w:pgSz w:w="9080" w:h="12760"/>
          <w:pgMar w:top="860" w:right="1220" w:bottom="840" w:left="740" w:header="138" w:footer="645" w:gutter="0"/>
          <w:cols w:space="720"/>
        </w:sectPr>
      </w:pPr>
    </w:p>
    <w:p w14:paraId="7C461731" w14:textId="04EBC7A9" w:rsidR="00584CB5" w:rsidRDefault="00905D2D">
      <w:pPr>
        <w:pStyle w:val="BodyText"/>
        <w:spacing w:before="88" w:line="268" w:lineRule="auto"/>
        <w:ind w:left="1012"/>
        <w:jc w:val="both"/>
      </w:pPr>
      <w:r>
        <w:pict w14:anchorId="7C4620A0">
          <v:group id="_x0000_s1371" style="position:absolute;left:0;text-align:left;margin-left:6.25pt;margin-top:295.3pt;width:24pt;height:48pt;z-index:16159232;mso-position-horizontal-relative:page;mso-position-vertical-relative:page" coordorigin="125,5906" coordsize="480,960">
            <v:shape id="_x0000_s1373" style="position:absolute;left:124;top:5905;width:480;height:960" coordorigin="125,5906" coordsize="480,960" o:spt="100" adj="0,,0" path="m365,5906r,960m125,6386r480,e" filled="f" strokeweight=".25pt">
              <v:stroke joinstyle="round"/>
              <v:formulas/>
              <v:path arrowok="t" o:connecttype="segments"/>
            </v:shape>
            <v:shape id="_x0000_s1372" type="#_x0000_t75" style="position:absolute;left:242;top:6263;width:245;height:245">
              <v:imagedata r:id="rId6" o:title=""/>
            </v:shape>
            <w10:wrap anchorx="page" anchory="page"/>
          </v:group>
        </w:pict>
      </w:r>
      <w:r>
        <w:pict w14:anchorId="7C4620A1">
          <v:group id="_x0000_s1368" style="position:absolute;left:0;text-align:left;margin-left:422.75pt;margin-top:295.3pt;width:24pt;height:48pt;z-index:16159744;mso-position-horizontal-relative:page;mso-position-vertical-relative:page" coordorigin="8455,5906" coordsize="480,960">
            <v:shape id="_x0000_s1370" style="position:absolute;left:8455;top:5905;width:480;height:960" coordorigin="8455,5906" coordsize="480,960" o:spt="100" adj="0,,0" path="m8695,5906r,960m8455,6386r480,e" filled="f" strokeweight=".25pt">
              <v:stroke joinstyle="round"/>
              <v:formulas/>
              <v:path arrowok="t" o:connecttype="segments"/>
            </v:shape>
            <v:shape id="_x0000_s1369" type="#_x0000_t75" style="position:absolute;left:8572;top:6263;width:245;height:245">
              <v:imagedata r:id="rId6" o:title=""/>
            </v:shape>
            <w10:wrap anchorx="page" anchory="page"/>
          </v:group>
        </w:pict>
      </w:r>
      <w:r w:rsidR="00996ED2">
        <w:t>Quería detenerlo, seguirlo, pero Scatty estaba de pie justo</w:t>
      </w:r>
      <w:r w:rsidR="00996ED2">
        <w:rPr>
          <w:spacing w:val="1"/>
        </w:rPr>
        <w:t xml:space="preserve"> </w:t>
      </w:r>
      <w:r w:rsidR="00996ED2">
        <w:t>enfrente</w:t>
      </w:r>
      <w:r w:rsidR="00996ED2">
        <w:rPr>
          <w:spacing w:val="36"/>
        </w:rPr>
        <w:t xml:space="preserve"> </w:t>
      </w:r>
      <w:r w:rsidR="00996ED2">
        <w:t>de</w:t>
      </w:r>
      <w:r w:rsidR="00996ED2">
        <w:rPr>
          <w:spacing w:val="37"/>
        </w:rPr>
        <w:t xml:space="preserve"> </w:t>
      </w:r>
      <w:r w:rsidR="00996ED2">
        <w:t>ella</w:t>
      </w:r>
      <w:r w:rsidR="00996ED2">
        <w:rPr>
          <w:spacing w:val="37"/>
        </w:rPr>
        <w:t xml:space="preserve"> </w:t>
      </w:r>
      <w:r w:rsidR="00996ED2">
        <w:t>con</w:t>
      </w:r>
      <w:r w:rsidR="00996ED2">
        <w:rPr>
          <w:spacing w:val="36"/>
        </w:rPr>
        <w:t xml:space="preserve"> </w:t>
      </w:r>
      <w:r w:rsidR="00996ED2">
        <w:t>los</w:t>
      </w:r>
      <w:r w:rsidR="00996ED2">
        <w:rPr>
          <w:spacing w:val="37"/>
        </w:rPr>
        <w:t xml:space="preserve"> </w:t>
      </w:r>
      <w:r w:rsidR="00996ED2">
        <w:t>ojos</w:t>
      </w:r>
      <w:r w:rsidR="00996ED2">
        <w:rPr>
          <w:spacing w:val="37"/>
        </w:rPr>
        <w:t xml:space="preserve"> </w:t>
      </w:r>
      <w:r w:rsidR="00996ED2">
        <w:t>bien</w:t>
      </w:r>
      <w:r w:rsidR="00996ED2">
        <w:rPr>
          <w:spacing w:val="36"/>
        </w:rPr>
        <w:t xml:space="preserve"> </w:t>
      </w:r>
      <w:r w:rsidR="00996ED2">
        <w:t>abiertos,</w:t>
      </w:r>
      <w:r w:rsidR="00996ED2">
        <w:rPr>
          <w:spacing w:val="28"/>
        </w:rPr>
        <w:t xml:space="preserve"> </w:t>
      </w:r>
      <w:r w:rsidR="00996ED2">
        <w:t>mandándole</w:t>
      </w:r>
      <w:r w:rsidR="00996ED2">
        <w:rPr>
          <w:spacing w:val="-55"/>
        </w:rPr>
        <w:t xml:space="preserve"> </w:t>
      </w:r>
      <w:r w:rsidR="00996ED2">
        <w:t>una advertencia, y con el dedo índice sobre sus labios le</w:t>
      </w:r>
      <w:r w:rsidR="00996ED2">
        <w:rPr>
          <w:spacing w:val="1"/>
        </w:rPr>
        <w:t xml:space="preserve"> </w:t>
      </w:r>
      <w:r w:rsidR="00996ED2">
        <w:t>indicaba que no dijera una sola palabra mientras sacudía</w:t>
      </w:r>
      <w:r w:rsidR="00996ED2">
        <w:rPr>
          <w:spacing w:val="1"/>
        </w:rPr>
        <w:t xml:space="preserve"> </w:t>
      </w:r>
      <w:r w:rsidR="00996ED2">
        <w:t>ligeramente la cabeza. Agarrándola por el hombro, Scatty</w:t>
      </w:r>
      <w:r w:rsidR="00996ED2">
        <w:rPr>
          <w:spacing w:val="1"/>
        </w:rPr>
        <w:t xml:space="preserve"> </w:t>
      </w:r>
      <w:r w:rsidR="00996ED2">
        <w:t>la acompañó hasta donde se encontraba la Bruja de Endor. La anciana alzó las manos y acarició con delicadeza y</w:t>
      </w:r>
      <w:r w:rsidR="00996ED2">
        <w:rPr>
          <w:spacing w:val="-55"/>
        </w:rPr>
        <w:t xml:space="preserve"> </w:t>
      </w:r>
      <w:r w:rsidR="00996ED2">
        <w:t>ternura el contorno del rostro de Sophie. El aura de Sophie</w:t>
      </w:r>
      <w:r w:rsidR="00996ED2">
        <w:rPr>
          <w:spacing w:val="-7"/>
        </w:rPr>
        <w:t xml:space="preserve"> </w:t>
      </w:r>
      <w:r w:rsidR="00996ED2">
        <w:t>parpadeaba</w:t>
      </w:r>
      <w:r w:rsidR="00996ED2">
        <w:rPr>
          <w:spacing w:val="-7"/>
        </w:rPr>
        <w:t xml:space="preserve"> </w:t>
      </w:r>
      <w:r w:rsidR="00996ED2">
        <w:t>y</w:t>
      </w:r>
      <w:r w:rsidR="00996ED2">
        <w:rPr>
          <w:spacing w:val="-6"/>
        </w:rPr>
        <w:t xml:space="preserve"> </w:t>
      </w:r>
      <w:r w:rsidR="00996ED2">
        <w:t>titilaba</w:t>
      </w:r>
      <w:r w:rsidR="00996ED2">
        <w:rPr>
          <w:spacing w:val="-7"/>
        </w:rPr>
        <w:t xml:space="preserve"> </w:t>
      </w:r>
      <w:r w:rsidR="00996ED2">
        <w:t>cada</w:t>
      </w:r>
      <w:r w:rsidR="00996ED2">
        <w:rPr>
          <w:spacing w:val="-6"/>
        </w:rPr>
        <w:t xml:space="preserve"> </w:t>
      </w:r>
      <w:r w:rsidR="00996ED2">
        <w:t>vez</w:t>
      </w:r>
      <w:r w:rsidR="00996ED2">
        <w:rPr>
          <w:spacing w:val="-7"/>
        </w:rPr>
        <w:t xml:space="preserve"> </w:t>
      </w:r>
      <w:r w:rsidR="00996ED2">
        <w:t>que</w:t>
      </w:r>
      <w:r w:rsidR="00996ED2">
        <w:rPr>
          <w:spacing w:val="-7"/>
        </w:rPr>
        <w:t xml:space="preserve"> </w:t>
      </w:r>
      <w:r w:rsidR="00996ED2">
        <w:t>Dora</w:t>
      </w:r>
      <w:r w:rsidR="00996ED2">
        <w:rPr>
          <w:spacing w:val="-6"/>
        </w:rPr>
        <w:t xml:space="preserve"> </w:t>
      </w:r>
      <w:r w:rsidR="00996ED2">
        <w:t>la</w:t>
      </w:r>
      <w:r w:rsidR="00996ED2">
        <w:rPr>
          <w:spacing w:val="-7"/>
        </w:rPr>
        <w:t xml:space="preserve"> </w:t>
      </w:r>
      <w:r w:rsidR="00996ED2">
        <w:t>rozaba</w:t>
      </w:r>
      <w:r w:rsidR="00996ED2">
        <w:rPr>
          <w:spacing w:val="-6"/>
        </w:rPr>
        <w:t xml:space="preserve"> </w:t>
      </w:r>
      <w:r w:rsidR="00996ED2">
        <w:t>con</w:t>
      </w:r>
      <w:r w:rsidR="00996ED2">
        <w:rPr>
          <w:spacing w:val="-56"/>
        </w:rPr>
        <w:t xml:space="preserve"> </w:t>
      </w:r>
      <w:r w:rsidR="00996ED2">
        <w:t>la</w:t>
      </w:r>
      <w:r w:rsidR="00996ED2">
        <w:rPr>
          <w:spacing w:val="-1"/>
        </w:rPr>
        <w:t xml:space="preserve"> </w:t>
      </w:r>
      <w:r w:rsidR="00996ED2">
        <w:t>yema</w:t>
      </w:r>
      <w:r w:rsidR="00996ED2">
        <w:rPr>
          <w:spacing w:val="-1"/>
        </w:rPr>
        <w:t xml:space="preserve"> </w:t>
      </w:r>
      <w:r w:rsidR="00996ED2">
        <w:t>de</w:t>
      </w:r>
      <w:r w:rsidR="00996ED2">
        <w:rPr>
          <w:spacing w:val="-1"/>
        </w:rPr>
        <w:t xml:space="preserve"> </w:t>
      </w:r>
      <w:r w:rsidR="00996ED2">
        <w:t>sus dedos.</w:t>
      </w:r>
    </w:p>
    <w:p w14:paraId="7C461732" w14:textId="77777777" w:rsidR="00584CB5" w:rsidRDefault="00996ED2">
      <w:pPr>
        <w:pStyle w:val="BodyText"/>
        <w:spacing w:line="262" w:lineRule="exact"/>
        <w:ind w:left="1352"/>
        <w:jc w:val="both"/>
      </w:pPr>
      <w:r>
        <w:rPr>
          <w:spacing w:val="-2"/>
          <w:w w:val="105"/>
        </w:rPr>
        <w:t>—¿Cuántos</w:t>
      </w:r>
      <w:r>
        <w:rPr>
          <w:spacing w:val="-13"/>
          <w:w w:val="105"/>
        </w:rPr>
        <w:t xml:space="preserve"> </w:t>
      </w:r>
      <w:r>
        <w:rPr>
          <w:spacing w:val="-2"/>
          <w:w w:val="105"/>
        </w:rPr>
        <w:t>años</w:t>
      </w:r>
      <w:r>
        <w:rPr>
          <w:spacing w:val="-12"/>
          <w:w w:val="105"/>
        </w:rPr>
        <w:t xml:space="preserve"> </w:t>
      </w:r>
      <w:r>
        <w:rPr>
          <w:spacing w:val="-2"/>
          <w:w w:val="105"/>
        </w:rPr>
        <w:t>tienes?</w:t>
      </w:r>
      <w:r>
        <w:rPr>
          <w:spacing w:val="-12"/>
          <w:w w:val="105"/>
        </w:rPr>
        <w:t xml:space="preserve"> </w:t>
      </w:r>
      <w:r>
        <w:rPr>
          <w:spacing w:val="-2"/>
          <w:w w:val="105"/>
        </w:rPr>
        <w:t>—preguntó.</w:t>
      </w:r>
    </w:p>
    <w:p w14:paraId="7C461733" w14:textId="77777777" w:rsidR="00584CB5" w:rsidRDefault="00996ED2">
      <w:pPr>
        <w:pStyle w:val="BodyText"/>
        <w:spacing w:before="31" w:line="268" w:lineRule="auto"/>
        <w:ind w:left="1012" w:firstLine="340"/>
        <w:jc w:val="both"/>
      </w:pPr>
      <w:r>
        <w:rPr>
          <w:spacing w:val="-1"/>
          <w:w w:val="105"/>
        </w:rPr>
        <w:t>—Quince.</w:t>
      </w:r>
      <w:r>
        <w:rPr>
          <w:spacing w:val="-10"/>
          <w:w w:val="105"/>
        </w:rPr>
        <w:t xml:space="preserve"> </w:t>
      </w:r>
      <w:r>
        <w:rPr>
          <w:spacing w:val="-1"/>
          <w:w w:val="105"/>
        </w:rPr>
        <w:t>Bueno,</w:t>
      </w:r>
      <w:r>
        <w:rPr>
          <w:spacing w:val="-10"/>
          <w:w w:val="105"/>
        </w:rPr>
        <w:t xml:space="preserve"> </w:t>
      </w:r>
      <w:r>
        <w:rPr>
          <w:spacing w:val="-1"/>
          <w:w w:val="105"/>
        </w:rPr>
        <w:t>quince</w:t>
      </w:r>
      <w:r>
        <w:rPr>
          <w:spacing w:val="-5"/>
          <w:w w:val="105"/>
        </w:rPr>
        <w:t xml:space="preserve"> </w:t>
      </w:r>
      <w:r>
        <w:rPr>
          <w:w w:val="105"/>
        </w:rPr>
        <w:t>y</w:t>
      </w:r>
      <w:r>
        <w:rPr>
          <w:spacing w:val="-5"/>
          <w:w w:val="105"/>
        </w:rPr>
        <w:t xml:space="preserve"> </w:t>
      </w:r>
      <w:r>
        <w:rPr>
          <w:w w:val="105"/>
        </w:rPr>
        <w:t>medio.</w:t>
      </w:r>
      <w:r>
        <w:rPr>
          <w:spacing w:val="-10"/>
          <w:w w:val="105"/>
        </w:rPr>
        <w:t xml:space="preserve"> </w:t>
      </w:r>
      <w:r>
        <w:rPr>
          <w:w w:val="105"/>
        </w:rPr>
        <w:t>—Sophie</w:t>
      </w:r>
      <w:r>
        <w:rPr>
          <w:spacing w:val="-5"/>
          <w:w w:val="105"/>
        </w:rPr>
        <w:t xml:space="preserve"> </w:t>
      </w:r>
      <w:r>
        <w:rPr>
          <w:w w:val="105"/>
        </w:rPr>
        <w:t>dudaba</w:t>
      </w:r>
      <w:r>
        <w:rPr>
          <w:spacing w:val="-58"/>
          <w:w w:val="105"/>
        </w:rPr>
        <w:t xml:space="preserve"> </w:t>
      </w:r>
      <w:r>
        <w:rPr>
          <w:w w:val="105"/>
        </w:rPr>
        <w:t>de</w:t>
      </w:r>
      <w:r>
        <w:rPr>
          <w:spacing w:val="-8"/>
          <w:w w:val="105"/>
        </w:rPr>
        <w:t xml:space="preserve"> </w:t>
      </w:r>
      <w:r>
        <w:rPr>
          <w:w w:val="105"/>
        </w:rPr>
        <w:t>que</w:t>
      </w:r>
      <w:r>
        <w:rPr>
          <w:spacing w:val="-8"/>
          <w:w w:val="105"/>
        </w:rPr>
        <w:t xml:space="preserve"> </w:t>
      </w:r>
      <w:r>
        <w:rPr>
          <w:w w:val="105"/>
        </w:rPr>
        <w:t>medio</w:t>
      </w:r>
      <w:r>
        <w:rPr>
          <w:spacing w:val="-8"/>
          <w:w w:val="105"/>
        </w:rPr>
        <w:t xml:space="preserve"> </w:t>
      </w:r>
      <w:r>
        <w:rPr>
          <w:w w:val="105"/>
        </w:rPr>
        <w:t>año</w:t>
      </w:r>
      <w:r>
        <w:rPr>
          <w:spacing w:val="-8"/>
          <w:w w:val="105"/>
        </w:rPr>
        <w:t xml:space="preserve"> </w:t>
      </w:r>
      <w:r>
        <w:rPr>
          <w:w w:val="105"/>
        </w:rPr>
        <w:t>importara</w:t>
      </w:r>
      <w:r>
        <w:rPr>
          <w:spacing w:val="-8"/>
          <w:w w:val="105"/>
        </w:rPr>
        <w:t xml:space="preserve"> </w:t>
      </w:r>
      <w:r>
        <w:rPr>
          <w:w w:val="105"/>
        </w:rPr>
        <w:t>mucho.</w:t>
      </w:r>
    </w:p>
    <w:p w14:paraId="7C461734" w14:textId="02FB6010" w:rsidR="00584CB5" w:rsidRDefault="00996ED2">
      <w:pPr>
        <w:pStyle w:val="BodyText"/>
        <w:spacing w:line="268" w:lineRule="auto"/>
        <w:ind w:left="1012" w:firstLine="340"/>
        <w:jc w:val="both"/>
      </w:pPr>
      <w:r>
        <w:t>—Quince y medio —repitió Dora, sacudiendo la cabeza—. No me acuerdo de aquella época tan lejana —dijo</w:t>
      </w:r>
      <w:r>
        <w:rPr>
          <w:spacing w:val="26"/>
        </w:rPr>
        <w:t xml:space="preserve"> </w:t>
      </w:r>
      <w:r>
        <w:t>mientras</w:t>
      </w:r>
      <w:r>
        <w:rPr>
          <w:spacing w:val="25"/>
        </w:rPr>
        <w:t xml:space="preserve"> </w:t>
      </w:r>
      <w:r>
        <w:t>inclinaba</w:t>
      </w:r>
      <w:r>
        <w:rPr>
          <w:spacing w:val="25"/>
        </w:rPr>
        <w:t xml:space="preserve"> </w:t>
      </w:r>
      <w:r>
        <w:t>la</w:t>
      </w:r>
      <w:r>
        <w:rPr>
          <w:spacing w:val="25"/>
        </w:rPr>
        <w:t xml:space="preserve"> </w:t>
      </w:r>
      <w:r>
        <w:t>barbilla</w:t>
      </w:r>
      <w:r>
        <w:rPr>
          <w:spacing w:val="25"/>
        </w:rPr>
        <w:t xml:space="preserve"> </w:t>
      </w:r>
      <w:r>
        <w:t>dirigiéndose</w:t>
      </w:r>
      <w:r>
        <w:rPr>
          <w:spacing w:val="24"/>
        </w:rPr>
        <w:t xml:space="preserve"> </w:t>
      </w:r>
      <w:r>
        <w:t>a</w:t>
      </w:r>
      <w:r>
        <w:rPr>
          <w:spacing w:val="25"/>
        </w:rPr>
        <w:t xml:space="preserve"> </w:t>
      </w:r>
      <w:r>
        <w:t>Scatty—.</w:t>
      </w:r>
    </w:p>
    <w:p w14:paraId="7C461735" w14:textId="77777777" w:rsidR="00584CB5" w:rsidRDefault="00996ED2">
      <w:pPr>
        <w:pStyle w:val="BodyText"/>
        <w:spacing w:line="268" w:lineRule="auto"/>
        <w:ind w:left="1012" w:right="1"/>
        <w:jc w:val="both"/>
      </w:pPr>
      <w:r>
        <w:t>¿Guardas algún recuerdo en la memoria de cuando tenías</w:t>
      </w:r>
      <w:r>
        <w:rPr>
          <w:spacing w:val="1"/>
        </w:rPr>
        <w:t xml:space="preserve"> </w:t>
      </w:r>
      <w:r>
        <w:rPr>
          <w:w w:val="105"/>
        </w:rPr>
        <w:t>quince</w:t>
      </w:r>
      <w:r>
        <w:rPr>
          <w:spacing w:val="-5"/>
          <w:w w:val="105"/>
        </w:rPr>
        <w:t xml:space="preserve"> </w:t>
      </w:r>
      <w:r>
        <w:rPr>
          <w:w w:val="105"/>
        </w:rPr>
        <w:t>años?</w:t>
      </w:r>
    </w:p>
    <w:p w14:paraId="7C461736" w14:textId="00A0E8E2" w:rsidR="00584CB5" w:rsidRDefault="00996ED2">
      <w:pPr>
        <w:pStyle w:val="BodyText"/>
        <w:spacing w:line="268" w:lineRule="auto"/>
        <w:ind w:left="1012" w:firstLine="340"/>
        <w:jc w:val="both"/>
      </w:pPr>
      <w:r>
        <w:t>—Como</w:t>
      </w:r>
      <w:r>
        <w:rPr>
          <w:spacing w:val="-16"/>
        </w:rPr>
        <w:t xml:space="preserve"> </w:t>
      </w:r>
      <w:r>
        <w:t>si</w:t>
      </w:r>
      <w:r>
        <w:rPr>
          <w:spacing w:val="-15"/>
        </w:rPr>
        <w:t xml:space="preserve"> </w:t>
      </w:r>
      <w:r>
        <w:t>hubiera</w:t>
      </w:r>
      <w:r>
        <w:rPr>
          <w:spacing w:val="-15"/>
        </w:rPr>
        <w:t xml:space="preserve"> </w:t>
      </w:r>
      <w:r>
        <w:t>sido</w:t>
      </w:r>
      <w:r>
        <w:rPr>
          <w:spacing w:val="-15"/>
        </w:rPr>
        <w:t xml:space="preserve"> </w:t>
      </w:r>
      <w:r>
        <w:t>ayer</w:t>
      </w:r>
      <w:r>
        <w:rPr>
          <w:spacing w:val="-15"/>
        </w:rPr>
        <w:t xml:space="preserve"> </w:t>
      </w:r>
      <w:r>
        <w:t>—respondió</w:t>
      </w:r>
      <w:r>
        <w:rPr>
          <w:spacing w:val="-16"/>
        </w:rPr>
        <w:t xml:space="preserve"> </w:t>
      </w:r>
      <w:r>
        <w:t>Scathach</w:t>
      </w:r>
      <w:r>
        <w:rPr>
          <w:spacing w:val="-15"/>
        </w:rPr>
        <w:t xml:space="preserve"> </w:t>
      </w:r>
      <w:r>
        <w:t>con</w:t>
      </w:r>
      <w:r>
        <w:rPr>
          <w:spacing w:val="-55"/>
        </w:rPr>
        <w:t xml:space="preserve"> </w:t>
      </w:r>
      <w:r>
        <w:rPr>
          <w:w w:val="105"/>
        </w:rPr>
        <w:t>severidad—.</w:t>
      </w:r>
      <w:r>
        <w:rPr>
          <w:spacing w:val="-12"/>
          <w:w w:val="105"/>
        </w:rPr>
        <w:t xml:space="preserve"> </w:t>
      </w:r>
      <w:r>
        <w:rPr>
          <w:w w:val="105"/>
        </w:rPr>
        <w:t>¿No</w:t>
      </w:r>
      <w:r>
        <w:rPr>
          <w:spacing w:val="-6"/>
          <w:w w:val="105"/>
        </w:rPr>
        <w:t xml:space="preserve"> </w:t>
      </w:r>
      <w:r>
        <w:rPr>
          <w:w w:val="105"/>
        </w:rPr>
        <w:t>fue</w:t>
      </w:r>
      <w:r>
        <w:rPr>
          <w:spacing w:val="-6"/>
          <w:w w:val="105"/>
        </w:rPr>
        <w:t xml:space="preserve"> </w:t>
      </w:r>
      <w:r>
        <w:rPr>
          <w:w w:val="105"/>
        </w:rPr>
        <w:t>cuando</w:t>
      </w:r>
      <w:r>
        <w:rPr>
          <w:spacing w:val="-6"/>
          <w:w w:val="105"/>
        </w:rPr>
        <w:t xml:space="preserve"> </w:t>
      </w:r>
      <w:r>
        <w:rPr>
          <w:w w:val="105"/>
        </w:rPr>
        <w:t>te</w:t>
      </w:r>
      <w:r>
        <w:rPr>
          <w:spacing w:val="-6"/>
          <w:w w:val="105"/>
        </w:rPr>
        <w:t xml:space="preserve"> </w:t>
      </w:r>
      <w:r>
        <w:rPr>
          <w:w w:val="105"/>
        </w:rPr>
        <w:t>visité</w:t>
      </w:r>
      <w:r>
        <w:rPr>
          <w:spacing w:val="-6"/>
          <w:w w:val="105"/>
        </w:rPr>
        <w:t xml:space="preserve"> </w:t>
      </w:r>
      <w:r>
        <w:rPr>
          <w:w w:val="105"/>
        </w:rPr>
        <w:t>en</w:t>
      </w:r>
      <w:r>
        <w:rPr>
          <w:spacing w:val="-6"/>
          <w:w w:val="105"/>
        </w:rPr>
        <w:t xml:space="preserve"> </w:t>
      </w:r>
      <w:r>
        <w:rPr>
          <w:w w:val="105"/>
        </w:rPr>
        <w:t>Babilonia</w:t>
      </w:r>
      <w:r>
        <w:rPr>
          <w:spacing w:val="-6"/>
          <w:w w:val="105"/>
        </w:rPr>
        <w:t xml:space="preserve"> </w:t>
      </w:r>
      <w:r>
        <w:rPr>
          <w:w w:val="105"/>
        </w:rPr>
        <w:t>e</w:t>
      </w:r>
      <w:r>
        <w:rPr>
          <w:spacing w:val="-6"/>
          <w:w w:val="105"/>
        </w:rPr>
        <w:t xml:space="preserve"> </w:t>
      </w:r>
      <w:r>
        <w:rPr>
          <w:w w:val="105"/>
        </w:rPr>
        <w:t>intentaste</w:t>
      </w:r>
      <w:r>
        <w:rPr>
          <w:spacing w:val="-11"/>
          <w:w w:val="105"/>
        </w:rPr>
        <w:t xml:space="preserve"> </w:t>
      </w:r>
      <w:r>
        <w:rPr>
          <w:w w:val="105"/>
        </w:rPr>
        <w:t>casarme</w:t>
      </w:r>
      <w:r>
        <w:rPr>
          <w:spacing w:val="-10"/>
          <w:w w:val="105"/>
        </w:rPr>
        <w:t xml:space="preserve"> </w:t>
      </w:r>
      <w:r>
        <w:rPr>
          <w:w w:val="105"/>
        </w:rPr>
        <w:t>con</w:t>
      </w:r>
      <w:r>
        <w:rPr>
          <w:spacing w:val="-11"/>
          <w:w w:val="105"/>
        </w:rPr>
        <w:t xml:space="preserve"> </w:t>
      </w:r>
      <w:r>
        <w:rPr>
          <w:w w:val="105"/>
        </w:rPr>
        <w:t>el</w:t>
      </w:r>
      <w:r>
        <w:rPr>
          <w:spacing w:val="-10"/>
          <w:w w:val="105"/>
        </w:rPr>
        <w:t xml:space="preserve"> </w:t>
      </w:r>
      <w:r>
        <w:rPr>
          <w:w w:val="105"/>
        </w:rPr>
        <w:t>rey</w:t>
      </w:r>
      <w:r>
        <w:rPr>
          <w:spacing w:val="-10"/>
          <w:w w:val="105"/>
        </w:rPr>
        <w:t xml:space="preserve"> </w:t>
      </w:r>
      <w:r>
        <w:rPr>
          <w:w w:val="105"/>
        </w:rPr>
        <w:t>Nebuchadnezzar?</w:t>
      </w:r>
    </w:p>
    <w:p w14:paraId="7C461737" w14:textId="463D6AEB" w:rsidR="00584CB5" w:rsidRDefault="00996ED2">
      <w:pPr>
        <w:pStyle w:val="BodyText"/>
        <w:spacing w:line="268" w:lineRule="auto"/>
        <w:ind w:left="1012" w:right="1" w:firstLine="340"/>
        <w:jc w:val="both"/>
      </w:pPr>
      <w:r>
        <w:t>—Estoy segura de que te equivocas —contestó Dora</w:t>
      </w:r>
      <w:r>
        <w:rPr>
          <w:spacing w:val="1"/>
        </w:rPr>
        <w:t xml:space="preserve"> </w:t>
      </w:r>
      <w:r>
        <w:t>con un aire feliz—. Creo que eso fue más tarde, aunque él</w:t>
      </w:r>
      <w:r>
        <w:rPr>
          <w:spacing w:val="-55"/>
        </w:rPr>
        <w:t xml:space="preserve"> </w:t>
      </w:r>
      <w:r>
        <w:t>hubiera sido un marido excelente par ti —añadió. Desvió</w:t>
      </w:r>
      <w:r>
        <w:rPr>
          <w:spacing w:val="1"/>
        </w:rPr>
        <w:t xml:space="preserve"> </w:t>
      </w:r>
      <w:r>
        <w:t>su mirada hacia Sophie y ésta descubrió su propio reflejo</w:t>
      </w:r>
      <w:r>
        <w:rPr>
          <w:spacing w:val="1"/>
        </w:rPr>
        <w:t xml:space="preserve"> </w:t>
      </w:r>
      <w:r>
        <w:t>en los espejos que sustituían los ojos de la Bruja—. Debo</w:t>
      </w:r>
      <w:r>
        <w:rPr>
          <w:spacing w:val="1"/>
        </w:rPr>
        <w:t xml:space="preserve"> </w:t>
      </w:r>
      <w:r>
        <w:t>enseñarte dos cosas imprescindibles. Una es protegerte,</w:t>
      </w:r>
      <w:r>
        <w:rPr>
          <w:spacing w:val="1"/>
        </w:rPr>
        <w:t xml:space="preserve"> </w:t>
      </w:r>
      <w:r>
        <w:t>que es relativamente sencillo. La otra será instruirte en la</w:t>
      </w:r>
      <w:r>
        <w:rPr>
          <w:spacing w:val="1"/>
        </w:rPr>
        <w:t xml:space="preserve"> </w:t>
      </w:r>
      <w:r>
        <w:t>magia del Aire, que será un poco más complicado. La última vez que le enseñé a un ser humano la magia del Aire</w:t>
      </w:r>
      <w:r>
        <w:rPr>
          <w:spacing w:val="1"/>
        </w:rPr>
        <w:t xml:space="preserve"> </w:t>
      </w:r>
      <w:r>
        <w:t>tardó sesenta años en aprender las bases y aun así se desplomó</w:t>
      </w:r>
      <w:r>
        <w:rPr>
          <w:spacing w:val="-3"/>
        </w:rPr>
        <w:t xml:space="preserve"> </w:t>
      </w:r>
      <w:r>
        <w:t>del</w:t>
      </w:r>
      <w:r>
        <w:rPr>
          <w:spacing w:val="-2"/>
        </w:rPr>
        <w:t xml:space="preserve"> </w:t>
      </w:r>
      <w:r>
        <w:t>cielo</w:t>
      </w:r>
      <w:r>
        <w:rPr>
          <w:spacing w:val="-3"/>
        </w:rPr>
        <w:t xml:space="preserve"> </w:t>
      </w:r>
      <w:r>
        <w:t>en</w:t>
      </w:r>
      <w:r>
        <w:rPr>
          <w:spacing w:val="-2"/>
        </w:rPr>
        <w:t xml:space="preserve"> </w:t>
      </w:r>
      <w:r>
        <w:t>su</w:t>
      </w:r>
      <w:r>
        <w:rPr>
          <w:spacing w:val="-2"/>
        </w:rPr>
        <w:t xml:space="preserve"> </w:t>
      </w:r>
      <w:r>
        <w:t>primer</w:t>
      </w:r>
      <w:r>
        <w:rPr>
          <w:spacing w:val="-3"/>
        </w:rPr>
        <w:t xml:space="preserve"> </w:t>
      </w:r>
      <w:r>
        <w:t>vuelo.</w:t>
      </w:r>
    </w:p>
    <w:p w14:paraId="7C461738" w14:textId="77777777" w:rsidR="00584CB5" w:rsidRDefault="00996ED2">
      <w:pPr>
        <w:pStyle w:val="BodyText"/>
        <w:rPr>
          <w:sz w:val="24"/>
        </w:rPr>
      </w:pPr>
      <w:r>
        <w:br w:type="column"/>
      </w:r>
    </w:p>
    <w:p w14:paraId="7C461739" w14:textId="77777777" w:rsidR="00584CB5" w:rsidRDefault="00584CB5">
      <w:pPr>
        <w:pStyle w:val="BodyText"/>
        <w:rPr>
          <w:sz w:val="24"/>
        </w:rPr>
      </w:pPr>
    </w:p>
    <w:p w14:paraId="7C46173A" w14:textId="77777777" w:rsidR="00584CB5" w:rsidRDefault="00584CB5">
      <w:pPr>
        <w:pStyle w:val="BodyText"/>
        <w:rPr>
          <w:sz w:val="24"/>
        </w:rPr>
      </w:pPr>
    </w:p>
    <w:p w14:paraId="7C46173B" w14:textId="77777777" w:rsidR="00584CB5" w:rsidRDefault="00584CB5">
      <w:pPr>
        <w:pStyle w:val="BodyText"/>
        <w:rPr>
          <w:sz w:val="24"/>
        </w:rPr>
      </w:pPr>
    </w:p>
    <w:p w14:paraId="7C46173C" w14:textId="77777777" w:rsidR="00584CB5" w:rsidRDefault="00584CB5">
      <w:pPr>
        <w:pStyle w:val="BodyText"/>
        <w:rPr>
          <w:sz w:val="24"/>
        </w:rPr>
      </w:pPr>
    </w:p>
    <w:p w14:paraId="7C46173D" w14:textId="77777777" w:rsidR="00584CB5" w:rsidRDefault="00584CB5">
      <w:pPr>
        <w:pStyle w:val="BodyText"/>
        <w:rPr>
          <w:sz w:val="24"/>
        </w:rPr>
      </w:pPr>
    </w:p>
    <w:p w14:paraId="7C46173E" w14:textId="77777777" w:rsidR="00584CB5" w:rsidRDefault="00584CB5">
      <w:pPr>
        <w:pStyle w:val="BodyText"/>
        <w:rPr>
          <w:sz w:val="24"/>
        </w:rPr>
      </w:pPr>
    </w:p>
    <w:p w14:paraId="7C46173F" w14:textId="77777777" w:rsidR="00584CB5" w:rsidRDefault="00584CB5">
      <w:pPr>
        <w:pStyle w:val="BodyText"/>
        <w:rPr>
          <w:sz w:val="24"/>
        </w:rPr>
      </w:pPr>
    </w:p>
    <w:p w14:paraId="7C461740" w14:textId="77777777" w:rsidR="00584CB5" w:rsidRDefault="00584CB5">
      <w:pPr>
        <w:pStyle w:val="BodyText"/>
        <w:rPr>
          <w:sz w:val="24"/>
        </w:rPr>
      </w:pPr>
    </w:p>
    <w:p w14:paraId="7C461741" w14:textId="77777777" w:rsidR="00584CB5" w:rsidRDefault="00584CB5">
      <w:pPr>
        <w:pStyle w:val="BodyText"/>
        <w:rPr>
          <w:sz w:val="24"/>
        </w:rPr>
      </w:pPr>
    </w:p>
    <w:p w14:paraId="7C461742" w14:textId="77777777" w:rsidR="00584CB5" w:rsidRDefault="00584CB5">
      <w:pPr>
        <w:pStyle w:val="BodyText"/>
        <w:rPr>
          <w:sz w:val="24"/>
        </w:rPr>
      </w:pPr>
    </w:p>
    <w:p w14:paraId="7C461743" w14:textId="77777777" w:rsidR="00584CB5" w:rsidRDefault="00584CB5">
      <w:pPr>
        <w:pStyle w:val="BodyText"/>
        <w:rPr>
          <w:sz w:val="24"/>
        </w:rPr>
      </w:pPr>
    </w:p>
    <w:p w14:paraId="7C461744" w14:textId="77777777" w:rsidR="00584CB5" w:rsidRDefault="00584CB5">
      <w:pPr>
        <w:pStyle w:val="BodyText"/>
        <w:rPr>
          <w:sz w:val="24"/>
        </w:rPr>
      </w:pPr>
    </w:p>
    <w:p w14:paraId="7C461745" w14:textId="77777777" w:rsidR="00584CB5" w:rsidRDefault="00584CB5">
      <w:pPr>
        <w:pStyle w:val="BodyText"/>
        <w:rPr>
          <w:sz w:val="24"/>
        </w:rPr>
      </w:pPr>
    </w:p>
    <w:p w14:paraId="7C461746" w14:textId="77777777" w:rsidR="00584CB5" w:rsidRDefault="00584CB5">
      <w:pPr>
        <w:pStyle w:val="BodyText"/>
        <w:rPr>
          <w:sz w:val="24"/>
        </w:rPr>
      </w:pPr>
    </w:p>
    <w:p w14:paraId="7C461747" w14:textId="77777777" w:rsidR="00584CB5" w:rsidRDefault="00584CB5">
      <w:pPr>
        <w:pStyle w:val="BodyText"/>
        <w:rPr>
          <w:sz w:val="24"/>
        </w:rPr>
      </w:pPr>
    </w:p>
    <w:p w14:paraId="7C461748" w14:textId="77777777" w:rsidR="00584CB5" w:rsidRDefault="00996ED2">
      <w:pPr>
        <w:spacing w:before="188"/>
        <w:ind w:left="242"/>
        <w:rPr>
          <w:sz w:val="21"/>
        </w:rPr>
      </w:pPr>
      <w:r>
        <w:rPr>
          <w:color w:val="B2B2B2"/>
          <w:sz w:val="21"/>
        </w:rPr>
        <w:t>377</w:t>
      </w:r>
    </w:p>
    <w:p w14:paraId="7C461749" w14:textId="77777777" w:rsidR="00584CB5" w:rsidRDefault="00584CB5">
      <w:pPr>
        <w:rPr>
          <w:sz w:val="21"/>
        </w:rPr>
        <w:sectPr w:rsidR="00584CB5">
          <w:type w:val="continuous"/>
          <w:pgSz w:w="9080" w:h="12760"/>
          <w:pgMar w:top="100" w:right="1220" w:bottom="840" w:left="740" w:header="720" w:footer="720" w:gutter="0"/>
          <w:cols w:num="2" w:space="720" w:equalWidth="0">
            <w:col w:w="6400" w:space="40"/>
            <w:col w:w="680"/>
          </w:cols>
        </w:sectPr>
      </w:pPr>
    </w:p>
    <w:p w14:paraId="7C46174A" w14:textId="77777777" w:rsidR="00584CB5" w:rsidRDefault="00584CB5">
      <w:pPr>
        <w:pStyle w:val="BodyText"/>
        <w:spacing w:before="1"/>
        <w:rPr>
          <w:sz w:val="21"/>
        </w:rPr>
      </w:pPr>
    </w:p>
    <w:p w14:paraId="7C46174B"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74C" w14:textId="77777777" w:rsidR="00584CB5" w:rsidRDefault="00584CB5">
      <w:pPr>
        <w:pStyle w:val="BodyText"/>
        <w:spacing w:before="8"/>
        <w:rPr>
          <w:rFonts w:ascii="Calibri"/>
          <w:sz w:val="13"/>
        </w:rPr>
      </w:pPr>
    </w:p>
    <w:p w14:paraId="7C46174D" w14:textId="77777777" w:rsidR="00584CB5" w:rsidRDefault="00584CB5">
      <w:pPr>
        <w:rPr>
          <w:rFonts w:ascii="Calibri"/>
          <w:sz w:val="13"/>
        </w:rPr>
        <w:sectPr w:rsidR="00584CB5">
          <w:pgSz w:w="9080" w:h="12760"/>
          <w:pgMar w:top="860" w:right="1220" w:bottom="840" w:left="740" w:header="138" w:footer="645" w:gutter="0"/>
          <w:cols w:space="720"/>
        </w:sectPr>
      </w:pPr>
    </w:p>
    <w:p w14:paraId="7C46174E" w14:textId="77777777" w:rsidR="00584CB5" w:rsidRDefault="00905D2D">
      <w:pPr>
        <w:pStyle w:val="BodyText"/>
        <w:rPr>
          <w:rFonts w:ascii="Calibri"/>
          <w:sz w:val="24"/>
        </w:rPr>
      </w:pPr>
      <w:r>
        <w:pict w14:anchorId="7C4620A2">
          <v:group id="_x0000_s1365" style="position:absolute;margin-left:6.25pt;margin-top:295.3pt;width:24pt;height:48pt;z-index:16160256;mso-position-horizontal-relative:page;mso-position-vertical-relative:page" coordorigin="125,5906" coordsize="480,960">
            <v:shape id="_x0000_s1367" style="position:absolute;left:124;top:5905;width:480;height:960" coordorigin="125,5906" coordsize="480,960" o:spt="100" adj="0,,0" path="m365,5906r,960m125,6386r480,e" filled="f" strokeweight=".25pt">
              <v:stroke joinstyle="round"/>
              <v:formulas/>
              <v:path arrowok="t" o:connecttype="segments"/>
            </v:shape>
            <v:shape id="_x0000_s1366" type="#_x0000_t75" style="position:absolute;left:242;top:6263;width:245;height:245">
              <v:imagedata r:id="rId6" o:title=""/>
            </v:shape>
            <w10:wrap anchorx="page" anchory="page"/>
          </v:group>
        </w:pict>
      </w:r>
      <w:r>
        <w:pict w14:anchorId="7C4620A3">
          <v:group id="_x0000_s1362" style="position:absolute;margin-left:422.75pt;margin-top:295.3pt;width:24pt;height:48pt;z-index:16160768;mso-position-horizontal-relative:page;mso-position-vertical-relative:page" coordorigin="8455,5906" coordsize="480,960">
            <v:shape id="_x0000_s1364" style="position:absolute;left:8455;top:5905;width:480;height:960" coordorigin="8455,5906" coordsize="480,960" o:spt="100" adj="0,,0" path="m8695,5906r,960m8455,6386r480,e" filled="f" strokeweight=".25pt">
              <v:stroke joinstyle="round"/>
              <v:formulas/>
              <v:path arrowok="t" o:connecttype="segments"/>
            </v:shape>
            <v:shape id="_x0000_s1363" type="#_x0000_t75" style="position:absolute;left:8572;top:6263;width:245;height:245">
              <v:imagedata r:id="rId6" o:title=""/>
            </v:shape>
            <w10:wrap anchorx="page" anchory="page"/>
          </v:group>
        </w:pict>
      </w:r>
    </w:p>
    <w:p w14:paraId="7C46174F" w14:textId="77777777" w:rsidR="00584CB5" w:rsidRDefault="00584CB5">
      <w:pPr>
        <w:pStyle w:val="BodyText"/>
        <w:rPr>
          <w:rFonts w:ascii="Calibri"/>
          <w:sz w:val="24"/>
        </w:rPr>
      </w:pPr>
    </w:p>
    <w:p w14:paraId="7C461750" w14:textId="77777777" w:rsidR="00584CB5" w:rsidRDefault="00584CB5">
      <w:pPr>
        <w:pStyle w:val="BodyText"/>
        <w:rPr>
          <w:rFonts w:ascii="Calibri"/>
          <w:sz w:val="24"/>
        </w:rPr>
      </w:pPr>
    </w:p>
    <w:p w14:paraId="7C461751" w14:textId="77777777" w:rsidR="00584CB5" w:rsidRDefault="00584CB5">
      <w:pPr>
        <w:pStyle w:val="BodyText"/>
        <w:rPr>
          <w:rFonts w:ascii="Calibri"/>
          <w:sz w:val="24"/>
        </w:rPr>
      </w:pPr>
    </w:p>
    <w:p w14:paraId="7C461752" w14:textId="77777777" w:rsidR="00584CB5" w:rsidRDefault="00584CB5">
      <w:pPr>
        <w:pStyle w:val="BodyText"/>
        <w:rPr>
          <w:rFonts w:ascii="Calibri"/>
          <w:sz w:val="24"/>
        </w:rPr>
      </w:pPr>
    </w:p>
    <w:p w14:paraId="7C461753" w14:textId="77777777" w:rsidR="00584CB5" w:rsidRDefault="00584CB5">
      <w:pPr>
        <w:pStyle w:val="BodyText"/>
        <w:rPr>
          <w:rFonts w:ascii="Calibri"/>
          <w:sz w:val="24"/>
        </w:rPr>
      </w:pPr>
    </w:p>
    <w:p w14:paraId="7C461754" w14:textId="77777777" w:rsidR="00584CB5" w:rsidRDefault="00584CB5">
      <w:pPr>
        <w:pStyle w:val="BodyText"/>
        <w:rPr>
          <w:rFonts w:ascii="Calibri"/>
          <w:sz w:val="24"/>
        </w:rPr>
      </w:pPr>
    </w:p>
    <w:p w14:paraId="7C461755" w14:textId="77777777" w:rsidR="00584CB5" w:rsidRDefault="00584CB5">
      <w:pPr>
        <w:pStyle w:val="BodyText"/>
        <w:rPr>
          <w:rFonts w:ascii="Calibri"/>
          <w:sz w:val="24"/>
        </w:rPr>
      </w:pPr>
    </w:p>
    <w:p w14:paraId="7C461756" w14:textId="77777777" w:rsidR="00584CB5" w:rsidRDefault="00584CB5">
      <w:pPr>
        <w:pStyle w:val="BodyText"/>
        <w:rPr>
          <w:rFonts w:ascii="Calibri"/>
          <w:sz w:val="24"/>
        </w:rPr>
      </w:pPr>
    </w:p>
    <w:p w14:paraId="7C461757" w14:textId="77777777" w:rsidR="00584CB5" w:rsidRDefault="00584CB5">
      <w:pPr>
        <w:pStyle w:val="BodyText"/>
        <w:rPr>
          <w:rFonts w:ascii="Calibri"/>
          <w:sz w:val="24"/>
        </w:rPr>
      </w:pPr>
    </w:p>
    <w:p w14:paraId="7C461758" w14:textId="77777777" w:rsidR="00584CB5" w:rsidRDefault="00584CB5">
      <w:pPr>
        <w:pStyle w:val="BodyText"/>
        <w:rPr>
          <w:rFonts w:ascii="Calibri"/>
          <w:sz w:val="24"/>
        </w:rPr>
      </w:pPr>
    </w:p>
    <w:p w14:paraId="7C461759" w14:textId="77777777" w:rsidR="00584CB5" w:rsidRDefault="00584CB5">
      <w:pPr>
        <w:pStyle w:val="BodyText"/>
        <w:rPr>
          <w:rFonts w:ascii="Calibri"/>
          <w:sz w:val="24"/>
        </w:rPr>
      </w:pPr>
    </w:p>
    <w:p w14:paraId="7C46175A" w14:textId="77777777" w:rsidR="00584CB5" w:rsidRDefault="00584CB5">
      <w:pPr>
        <w:pStyle w:val="BodyText"/>
        <w:rPr>
          <w:rFonts w:ascii="Calibri"/>
          <w:sz w:val="24"/>
        </w:rPr>
      </w:pPr>
    </w:p>
    <w:p w14:paraId="7C46175B" w14:textId="77777777" w:rsidR="00584CB5" w:rsidRDefault="00584CB5">
      <w:pPr>
        <w:pStyle w:val="BodyText"/>
        <w:rPr>
          <w:rFonts w:ascii="Calibri"/>
          <w:sz w:val="24"/>
        </w:rPr>
      </w:pPr>
    </w:p>
    <w:p w14:paraId="7C46175C" w14:textId="77777777" w:rsidR="00584CB5" w:rsidRDefault="00584CB5">
      <w:pPr>
        <w:pStyle w:val="BodyText"/>
        <w:rPr>
          <w:rFonts w:ascii="Calibri"/>
          <w:sz w:val="24"/>
        </w:rPr>
      </w:pPr>
    </w:p>
    <w:p w14:paraId="7C46175D" w14:textId="77777777" w:rsidR="00584CB5" w:rsidRDefault="00996ED2">
      <w:pPr>
        <w:spacing w:before="209"/>
        <w:ind w:left="583"/>
        <w:rPr>
          <w:sz w:val="21"/>
        </w:rPr>
      </w:pPr>
      <w:r>
        <w:rPr>
          <w:color w:val="B2B2B2"/>
          <w:sz w:val="21"/>
        </w:rPr>
        <w:t>378</w:t>
      </w:r>
    </w:p>
    <w:p w14:paraId="7C46175E" w14:textId="3D3B8C78" w:rsidR="00584CB5" w:rsidRDefault="00996ED2">
      <w:pPr>
        <w:pStyle w:val="BodyText"/>
        <w:spacing w:before="88" w:line="268" w:lineRule="auto"/>
        <w:ind w:left="243" w:right="540" w:firstLine="340"/>
        <w:jc w:val="both"/>
      </w:pPr>
      <w:r>
        <w:br w:type="column"/>
      </w:r>
      <w:r>
        <w:rPr>
          <w:spacing w:val="-2"/>
        </w:rPr>
        <w:t>—Sesenta</w:t>
      </w:r>
      <w:r>
        <w:rPr>
          <w:spacing w:val="-16"/>
        </w:rPr>
        <w:t xml:space="preserve"> </w:t>
      </w:r>
      <w:r>
        <w:rPr>
          <w:spacing w:val="-2"/>
        </w:rPr>
        <w:t>años.</w:t>
      </w:r>
      <w:r>
        <w:rPr>
          <w:spacing w:val="-25"/>
        </w:rPr>
        <w:t xml:space="preserve"> </w:t>
      </w:r>
      <w:r>
        <w:rPr>
          <w:spacing w:val="-2"/>
        </w:rPr>
        <w:t>—Sophie</w:t>
      </w:r>
      <w:r>
        <w:rPr>
          <w:spacing w:val="-15"/>
        </w:rPr>
        <w:t xml:space="preserve"> </w:t>
      </w:r>
      <w:r>
        <w:rPr>
          <w:spacing w:val="-1"/>
        </w:rPr>
        <w:t>tragó</w:t>
      </w:r>
      <w:r>
        <w:rPr>
          <w:spacing w:val="-16"/>
        </w:rPr>
        <w:t xml:space="preserve"> </w:t>
      </w:r>
      <w:r>
        <w:rPr>
          <w:spacing w:val="-1"/>
        </w:rPr>
        <w:t>saliva.</w:t>
      </w:r>
      <w:r>
        <w:rPr>
          <w:spacing w:val="-24"/>
        </w:rPr>
        <w:t xml:space="preserve"> </w:t>
      </w:r>
      <w:r>
        <w:rPr>
          <w:spacing w:val="-1"/>
        </w:rPr>
        <w:t>¿Significaría</w:t>
      </w:r>
      <w:r>
        <w:rPr>
          <w:spacing w:val="-16"/>
        </w:rPr>
        <w:t xml:space="preserve"> </w:t>
      </w:r>
      <w:r>
        <w:rPr>
          <w:spacing w:val="-1"/>
        </w:rPr>
        <w:t>que</w:t>
      </w:r>
      <w:r>
        <w:rPr>
          <w:spacing w:val="-55"/>
        </w:rPr>
        <w:t xml:space="preserve"> </w:t>
      </w:r>
      <w:r>
        <w:t>estaba</w:t>
      </w:r>
      <w:r>
        <w:rPr>
          <w:spacing w:val="-7"/>
        </w:rPr>
        <w:t xml:space="preserve"> </w:t>
      </w:r>
      <w:r>
        <w:t>destinada</w:t>
      </w:r>
      <w:r>
        <w:rPr>
          <w:spacing w:val="-7"/>
        </w:rPr>
        <w:t xml:space="preserve"> </w:t>
      </w:r>
      <w:r>
        <w:t>a</w:t>
      </w:r>
      <w:r>
        <w:rPr>
          <w:spacing w:val="-7"/>
        </w:rPr>
        <w:t xml:space="preserve"> </w:t>
      </w:r>
      <w:r>
        <w:t>pasar</w:t>
      </w:r>
      <w:r>
        <w:rPr>
          <w:spacing w:val="-6"/>
        </w:rPr>
        <w:t xml:space="preserve"> </w:t>
      </w:r>
      <w:r>
        <w:t>el</w:t>
      </w:r>
      <w:r>
        <w:rPr>
          <w:spacing w:val="-7"/>
        </w:rPr>
        <w:t xml:space="preserve"> </w:t>
      </w:r>
      <w:r>
        <w:t>resto</w:t>
      </w:r>
      <w:r>
        <w:rPr>
          <w:spacing w:val="-7"/>
        </w:rPr>
        <w:t xml:space="preserve"> </w:t>
      </w:r>
      <w:r>
        <w:t>de</w:t>
      </w:r>
      <w:r>
        <w:rPr>
          <w:spacing w:val="-6"/>
        </w:rPr>
        <w:t xml:space="preserve"> </w:t>
      </w:r>
      <w:r>
        <w:t>su</w:t>
      </w:r>
      <w:r>
        <w:rPr>
          <w:spacing w:val="-7"/>
        </w:rPr>
        <w:t xml:space="preserve"> </w:t>
      </w:r>
      <w:r>
        <w:t>vida</w:t>
      </w:r>
      <w:r>
        <w:rPr>
          <w:spacing w:val="-7"/>
        </w:rPr>
        <w:t xml:space="preserve"> </w:t>
      </w:r>
      <w:r>
        <w:t>intentando</w:t>
      </w:r>
      <w:r>
        <w:rPr>
          <w:spacing w:val="-6"/>
        </w:rPr>
        <w:t xml:space="preserve"> </w:t>
      </w:r>
      <w:r>
        <w:t>controlar</w:t>
      </w:r>
      <w:r>
        <w:rPr>
          <w:spacing w:val="-3"/>
        </w:rPr>
        <w:t xml:space="preserve"> </w:t>
      </w:r>
      <w:r>
        <w:t>ese</w:t>
      </w:r>
      <w:r>
        <w:rPr>
          <w:spacing w:val="-3"/>
        </w:rPr>
        <w:t xml:space="preserve"> </w:t>
      </w:r>
      <w:r>
        <w:t>poder?</w:t>
      </w:r>
    </w:p>
    <w:p w14:paraId="7C46175F" w14:textId="77777777" w:rsidR="00584CB5" w:rsidRDefault="00996ED2">
      <w:pPr>
        <w:pStyle w:val="BodyText"/>
        <w:spacing w:line="268" w:lineRule="auto"/>
        <w:ind w:left="243" w:right="540" w:firstLine="340"/>
        <w:jc w:val="both"/>
      </w:pPr>
      <w:r>
        <w:t>—Abuela, no disponemos de tanto tiempo. De hecho,</w:t>
      </w:r>
      <w:r>
        <w:rPr>
          <w:spacing w:val="1"/>
        </w:rPr>
        <w:t xml:space="preserve"> </w:t>
      </w:r>
      <w:r>
        <w:rPr>
          <w:w w:val="105"/>
        </w:rPr>
        <w:t>dudo</w:t>
      </w:r>
      <w:r>
        <w:rPr>
          <w:spacing w:val="-12"/>
          <w:w w:val="105"/>
        </w:rPr>
        <w:t xml:space="preserve"> </w:t>
      </w:r>
      <w:r>
        <w:rPr>
          <w:w w:val="105"/>
        </w:rPr>
        <w:t>de</w:t>
      </w:r>
      <w:r>
        <w:rPr>
          <w:spacing w:val="-12"/>
          <w:w w:val="105"/>
        </w:rPr>
        <w:t xml:space="preserve"> </w:t>
      </w:r>
      <w:r>
        <w:rPr>
          <w:w w:val="105"/>
        </w:rPr>
        <w:t>que</w:t>
      </w:r>
      <w:r>
        <w:rPr>
          <w:spacing w:val="-11"/>
          <w:w w:val="105"/>
        </w:rPr>
        <w:t xml:space="preserve"> </w:t>
      </w:r>
      <w:r>
        <w:rPr>
          <w:w w:val="105"/>
        </w:rPr>
        <w:t>tengamos</w:t>
      </w:r>
      <w:r>
        <w:rPr>
          <w:spacing w:val="-12"/>
          <w:w w:val="105"/>
        </w:rPr>
        <w:t xml:space="preserve"> </w:t>
      </w:r>
      <w:r>
        <w:rPr>
          <w:w w:val="105"/>
        </w:rPr>
        <w:t>ni</w:t>
      </w:r>
      <w:r>
        <w:rPr>
          <w:spacing w:val="-12"/>
          <w:w w:val="105"/>
        </w:rPr>
        <w:t xml:space="preserve"> </w:t>
      </w:r>
      <w:r>
        <w:rPr>
          <w:w w:val="105"/>
        </w:rPr>
        <w:t>siquiera</w:t>
      </w:r>
      <w:r>
        <w:rPr>
          <w:spacing w:val="-11"/>
          <w:w w:val="105"/>
        </w:rPr>
        <w:t xml:space="preserve"> </w:t>
      </w:r>
      <w:r>
        <w:rPr>
          <w:w w:val="105"/>
        </w:rPr>
        <w:t>sesenta</w:t>
      </w:r>
      <w:r>
        <w:rPr>
          <w:spacing w:val="-12"/>
          <w:w w:val="105"/>
        </w:rPr>
        <w:t xml:space="preserve"> </w:t>
      </w:r>
      <w:r>
        <w:rPr>
          <w:w w:val="105"/>
        </w:rPr>
        <w:t>minutos.</w:t>
      </w:r>
    </w:p>
    <w:p w14:paraId="7C461760" w14:textId="77777777" w:rsidR="00584CB5" w:rsidRDefault="00996ED2">
      <w:pPr>
        <w:pStyle w:val="BodyText"/>
        <w:spacing w:line="268" w:lineRule="auto"/>
        <w:ind w:left="243" w:right="542" w:firstLine="340"/>
        <w:jc w:val="both"/>
      </w:pPr>
      <w:r>
        <w:t>Dora miró enfurecida a un espejo y su reflejo apareció</w:t>
      </w:r>
      <w:r>
        <w:rPr>
          <w:spacing w:val="-55"/>
        </w:rPr>
        <w:t xml:space="preserve"> </w:t>
      </w:r>
      <w:r>
        <w:rPr>
          <w:w w:val="105"/>
        </w:rPr>
        <w:t>en</w:t>
      </w:r>
      <w:r>
        <w:rPr>
          <w:spacing w:val="-9"/>
          <w:w w:val="105"/>
        </w:rPr>
        <w:t xml:space="preserve"> </w:t>
      </w:r>
      <w:r>
        <w:rPr>
          <w:w w:val="105"/>
        </w:rPr>
        <w:t>el</w:t>
      </w:r>
      <w:r>
        <w:rPr>
          <w:spacing w:val="-8"/>
          <w:w w:val="105"/>
        </w:rPr>
        <w:t xml:space="preserve"> </w:t>
      </w:r>
      <w:r>
        <w:rPr>
          <w:w w:val="105"/>
        </w:rPr>
        <w:t>cristal</w:t>
      </w:r>
      <w:r>
        <w:rPr>
          <w:spacing w:val="-8"/>
          <w:w w:val="105"/>
        </w:rPr>
        <w:t xml:space="preserve"> </w:t>
      </w:r>
      <w:r>
        <w:rPr>
          <w:w w:val="105"/>
        </w:rPr>
        <w:t>de</w:t>
      </w:r>
      <w:r>
        <w:rPr>
          <w:spacing w:val="-8"/>
          <w:w w:val="105"/>
        </w:rPr>
        <w:t xml:space="preserve"> </w:t>
      </w:r>
      <w:r>
        <w:rPr>
          <w:w w:val="105"/>
        </w:rPr>
        <w:t>un</w:t>
      </w:r>
      <w:r>
        <w:rPr>
          <w:spacing w:val="-8"/>
          <w:w w:val="105"/>
        </w:rPr>
        <w:t xml:space="preserve"> </w:t>
      </w:r>
      <w:r>
        <w:rPr>
          <w:w w:val="105"/>
        </w:rPr>
        <w:t>portarretratos</w:t>
      </w:r>
      <w:r>
        <w:rPr>
          <w:spacing w:val="-9"/>
          <w:w w:val="105"/>
        </w:rPr>
        <w:t xml:space="preserve"> </w:t>
      </w:r>
      <w:r>
        <w:rPr>
          <w:w w:val="105"/>
        </w:rPr>
        <w:t>vacío.</w:t>
      </w:r>
    </w:p>
    <w:p w14:paraId="7C461761" w14:textId="30889BEE" w:rsidR="00584CB5" w:rsidRDefault="00996ED2">
      <w:pPr>
        <w:pStyle w:val="BodyText"/>
        <w:spacing w:line="268" w:lineRule="auto"/>
        <w:ind w:left="243" w:right="542" w:firstLine="340"/>
        <w:jc w:val="both"/>
      </w:pPr>
      <w:r>
        <w:t>—Si eres una experta en la materia, ¿por qué no lo ha</w:t>
      </w:r>
      <w:r>
        <w:rPr>
          <w:w w:val="105"/>
        </w:rPr>
        <w:t>ces</w:t>
      </w:r>
      <w:r>
        <w:rPr>
          <w:spacing w:val="-7"/>
          <w:w w:val="105"/>
        </w:rPr>
        <w:t xml:space="preserve"> </w:t>
      </w:r>
      <w:r>
        <w:rPr>
          <w:w w:val="105"/>
        </w:rPr>
        <w:t>tú</w:t>
      </w:r>
      <w:r>
        <w:rPr>
          <w:spacing w:val="-6"/>
          <w:w w:val="105"/>
        </w:rPr>
        <w:t xml:space="preserve"> </w:t>
      </w:r>
      <w:r>
        <w:rPr>
          <w:w w:val="105"/>
        </w:rPr>
        <w:t>misma?</w:t>
      </w:r>
    </w:p>
    <w:p w14:paraId="7C461762" w14:textId="77777777" w:rsidR="00584CB5" w:rsidRDefault="00996ED2">
      <w:pPr>
        <w:pStyle w:val="BodyText"/>
        <w:spacing w:line="264" w:lineRule="exact"/>
        <w:ind w:left="583"/>
        <w:jc w:val="both"/>
      </w:pPr>
      <w:r>
        <w:t>—Abuela…</w:t>
      </w:r>
      <w:r>
        <w:rPr>
          <w:spacing w:val="-2"/>
        </w:rPr>
        <w:t xml:space="preserve"> </w:t>
      </w:r>
      <w:r>
        <w:t>—suspiró</w:t>
      </w:r>
      <w:r>
        <w:rPr>
          <w:spacing w:val="-1"/>
        </w:rPr>
        <w:t xml:space="preserve"> </w:t>
      </w:r>
      <w:r>
        <w:t>Scathach.</w:t>
      </w:r>
    </w:p>
    <w:p w14:paraId="7C461763" w14:textId="77777777" w:rsidR="00584CB5" w:rsidRDefault="00996ED2">
      <w:pPr>
        <w:pStyle w:val="BodyText"/>
        <w:spacing w:before="30" w:line="268" w:lineRule="auto"/>
        <w:ind w:left="243" w:right="542" w:firstLine="340"/>
        <w:jc w:val="both"/>
      </w:pPr>
      <w:r>
        <w:t>—No me llames abuela con ese tono de voz —advirtió</w:t>
      </w:r>
      <w:r>
        <w:rPr>
          <w:spacing w:val="-55"/>
        </w:rPr>
        <w:t xml:space="preserve"> </w:t>
      </w:r>
      <w:r>
        <w:t>Dora—.</w:t>
      </w:r>
      <w:r>
        <w:rPr>
          <w:spacing w:val="-11"/>
        </w:rPr>
        <w:t xml:space="preserve"> </w:t>
      </w:r>
      <w:r>
        <w:t>Lo</w:t>
      </w:r>
      <w:r>
        <w:rPr>
          <w:spacing w:val="-2"/>
        </w:rPr>
        <w:t xml:space="preserve"> </w:t>
      </w:r>
      <w:r>
        <w:t>haré</w:t>
      </w:r>
      <w:r>
        <w:rPr>
          <w:spacing w:val="-2"/>
        </w:rPr>
        <w:t xml:space="preserve"> </w:t>
      </w:r>
      <w:r>
        <w:t>a</w:t>
      </w:r>
      <w:r>
        <w:rPr>
          <w:spacing w:val="-2"/>
        </w:rPr>
        <w:t xml:space="preserve"> </w:t>
      </w:r>
      <w:r>
        <w:t>mi</w:t>
      </w:r>
      <w:r>
        <w:rPr>
          <w:spacing w:val="-3"/>
        </w:rPr>
        <w:t xml:space="preserve"> </w:t>
      </w:r>
      <w:r>
        <w:t>manera.</w:t>
      </w:r>
    </w:p>
    <w:p w14:paraId="7C461764" w14:textId="03D2C61E" w:rsidR="00584CB5" w:rsidRDefault="00996ED2">
      <w:pPr>
        <w:pStyle w:val="BodyText"/>
        <w:spacing w:line="268" w:lineRule="auto"/>
        <w:ind w:left="243" w:right="544" w:firstLine="340"/>
        <w:jc w:val="both"/>
      </w:pPr>
      <w:r>
        <w:t>—No</w:t>
      </w:r>
      <w:r>
        <w:rPr>
          <w:spacing w:val="-13"/>
        </w:rPr>
        <w:t xml:space="preserve"> </w:t>
      </w:r>
      <w:r>
        <w:t>tenemos</w:t>
      </w:r>
      <w:r>
        <w:rPr>
          <w:spacing w:val="-13"/>
        </w:rPr>
        <w:t xml:space="preserve"> </w:t>
      </w:r>
      <w:r>
        <w:t>tiempo</w:t>
      </w:r>
      <w:r>
        <w:rPr>
          <w:spacing w:val="-13"/>
        </w:rPr>
        <w:t xml:space="preserve"> </w:t>
      </w:r>
      <w:r>
        <w:t>para</w:t>
      </w:r>
      <w:r>
        <w:rPr>
          <w:spacing w:val="-12"/>
        </w:rPr>
        <w:t xml:space="preserve"> </w:t>
      </w:r>
      <w:r>
        <w:t>hacerlo</w:t>
      </w:r>
      <w:r>
        <w:rPr>
          <w:spacing w:val="-13"/>
        </w:rPr>
        <w:t xml:space="preserve"> </w:t>
      </w:r>
      <w:r>
        <w:t>de</w:t>
      </w:r>
      <w:r>
        <w:rPr>
          <w:spacing w:val="-13"/>
        </w:rPr>
        <w:t xml:space="preserve"> </w:t>
      </w:r>
      <w:r>
        <w:t>la</w:t>
      </w:r>
      <w:r>
        <w:rPr>
          <w:spacing w:val="-12"/>
        </w:rPr>
        <w:t xml:space="preserve"> </w:t>
      </w:r>
      <w:r>
        <w:t>forma</w:t>
      </w:r>
      <w:r>
        <w:rPr>
          <w:spacing w:val="-13"/>
        </w:rPr>
        <w:t xml:space="preserve"> </w:t>
      </w:r>
      <w:r>
        <w:t>más</w:t>
      </w:r>
      <w:r>
        <w:rPr>
          <w:spacing w:val="-13"/>
        </w:rPr>
        <w:t xml:space="preserve"> </w:t>
      </w:r>
      <w:r>
        <w:t>tradicional.</w:t>
      </w:r>
    </w:p>
    <w:p w14:paraId="7C461765" w14:textId="1E5F606B" w:rsidR="00584CB5" w:rsidRDefault="00996ED2">
      <w:pPr>
        <w:pStyle w:val="BodyText"/>
        <w:spacing w:line="268" w:lineRule="auto"/>
        <w:ind w:left="243" w:right="542" w:firstLine="340"/>
        <w:jc w:val="both"/>
      </w:pPr>
      <w:r>
        <w:t>—No me hables a mí de tradición. ¿Qué sabéis los jóvenes sobre tradición? Confiad en mí. Cuando acabe, Sophie sabrá los mismos conocimientos que yo sobre la ma</w:t>
      </w:r>
      <w:r>
        <w:rPr>
          <w:spacing w:val="-4"/>
        </w:rPr>
        <w:t>gia</w:t>
      </w:r>
      <w:r>
        <w:rPr>
          <w:spacing w:val="-13"/>
        </w:rPr>
        <w:t xml:space="preserve"> </w:t>
      </w:r>
      <w:r>
        <w:rPr>
          <w:spacing w:val="-4"/>
        </w:rPr>
        <w:t>del</w:t>
      </w:r>
      <w:r>
        <w:rPr>
          <w:spacing w:val="-22"/>
        </w:rPr>
        <w:t xml:space="preserve"> </w:t>
      </w:r>
      <w:r>
        <w:rPr>
          <w:spacing w:val="-4"/>
        </w:rPr>
        <w:t>Aire</w:t>
      </w:r>
      <w:r>
        <w:rPr>
          <w:spacing w:val="-12"/>
        </w:rPr>
        <w:t xml:space="preserve"> </w:t>
      </w:r>
      <w:r>
        <w:rPr>
          <w:spacing w:val="-3"/>
        </w:rPr>
        <w:t>elemental.</w:t>
      </w:r>
      <w:r>
        <w:rPr>
          <w:spacing w:val="-22"/>
        </w:rPr>
        <w:t xml:space="preserve"> </w:t>
      </w:r>
      <w:r>
        <w:rPr>
          <w:spacing w:val="-3"/>
        </w:rPr>
        <w:t>—Entonces</w:t>
      </w:r>
      <w:r>
        <w:rPr>
          <w:spacing w:val="-12"/>
        </w:rPr>
        <w:t xml:space="preserve"> </w:t>
      </w:r>
      <w:r>
        <w:rPr>
          <w:spacing w:val="-3"/>
        </w:rPr>
        <w:t>se</w:t>
      </w:r>
      <w:r>
        <w:rPr>
          <w:spacing w:val="-13"/>
        </w:rPr>
        <w:t xml:space="preserve"> </w:t>
      </w:r>
      <w:r>
        <w:rPr>
          <w:spacing w:val="-3"/>
        </w:rPr>
        <w:t>volvió</w:t>
      </w:r>
      <w:r>
        <w:rPr>
          <w:spacing w:val="-12"/>
        </w:rPr>
        <w:t xml:space="preserve"> </w:t>
      </w:r>
      <w:r>
        <w:rPr>
          <w:spacing w:val="-3"/>
        </w:rPr>
        <w:t>hacia</w:t>
      </w:r>
      <w:r>
        <w:rPr>
          <w:spacing w:val="-13"/>
        </w:rPr>
        <w:t xml:space="preserve"> </w:t>
      </w:r>
      <w:r>
        <w:rPr>
          <w:spacing w:val="-3"/>
        </w:rPr>
        <w:t>Sophie—.</w:t>
      </w:r>
      <w:r>
        <w:rPr>
          <w:spacing w:val="-55"/>
        </w:rPr>
        <w:t xml:space="preserve"> </w:t>
      </w:r>
      <w:r>
        <w:t>Empecemos</w:t>
      </w:r>
      <w:r>
        <w:rPr>
          <w:spacing w:val="-3"/>
        </w:rPr>
        <w:t xml:space="preserve"> </w:t>
      </w:r>
      <w:r>
        <w:t>por</w:t>
      </w:r>
      <w:r>
        <w:rPr>
          <w:spacing w:val="-3"/>
        </w:rPr>
        <w:t xml:space="preserve"> </w:t>
      </w:r>
      <w:r>
        <w:t>el</w:t>
      </w:r>
      <w:r>
        <w:rPr>
          <w:spacing w:val="-2"/>
        </w:rPr>
        <w:t xml:space="preserve"> </w:t>
      </w:r>
      <w:r>
        <w:t>principio:</w:t>
      </w:r>
      <w:r>
        <w:rPr>
          <w:spacing w:val="-11"/>
        </w:rPr>
        <w:t xml:space="preserve"> </w:t>
      </w:r>
      <w:r>
        <w:t>¿tus</w:t>
      </w:r>
      <w:r>
        <w:rPr>
          <w:spacing w:val="-2"/>
        </w:rPr>
        <w:t xml:space="preserve"> </w:t>
      </w:r>
      <w:r>
        <w:t>padres</w:t>
      </w:r>
      <w:r>
        <w:rPr>
          <w:spacing w:val="-3"/>
        </w:rPr>
        <w:t xml:space="preserve"> </w:t>
      </w:r>
      <w:r>
        <w:t>están</w:t>
      </w:r>
      <w:r>
        <w:rPr>
          <w:spacing w:val="-2"/>
        </w:rPr>
        <w:t xml:space="preserve"> </w:t>
      </w:r>
      <w:r>
        <w:t>vivos?</w:t>
      </w:r>
    </w:p>
    <w:p w14:paraId="7C461766" w14:textId="1FBE1FC2" w:rsidR="00584CB5" w:rsidRDefault="00996ED2">
      <w:pPr>
        <w:pStyle w:val="BodyText"/>
        <w:spacing w:line="268" w:lineRule="auto"/>
        <w:ind w:left="243" w:right="542" w:firstLine="340"/>
        <w:jc w:val="both"/>
      </w:pPr>
      <w:r>
        <w:t>—Sí —respondió Sophie mientras parpadeaba un tanto sorprendida, pues le extrañaba el rumbo que estaba to</w:t>
      </w:r>
      <w:r>
        <w:rPr>
          <w:w w:val="105"/>
        </w:rPr>
        <w:t>mando</w:t>
      </w:r>
      <w:r>
        <w:rPr>
          <w:spacing w:val="-8"/>
          <w:w w:val="105"/>
        </w:rPr>
        <w:t xml:space="preserve"> </w:t>
      </w:r>
      <w:r>
        <w:rPr>
          <w:w w:val="105"/>
        </w:rPr>
        <w:t>la</w:t>
      </w:r>
      <w:r>
        <w:rPr>
          <w:spacing w:val="-8"/>
          <w:w w:val="105"/>
        </w:rPr>
        <w:t xml:space="preserve"> </w:t>
      </w:r>
      <w:r>
        <w:rPr>
          <w:w w:val="105"/>
        </w:rPr>
        <w:t>conversación.</w:t>
      </w:r>
    </w:p>
    <w:p w14:paraId="7C461767" w14:textId="77777777" w:rsidR="00584CB5" w:rsidRDefault="00996ED2">
      <w:pPr>
        <w:pStyle w:val="BodyText"/>
        <w:spacing w:line="264" w:lineRule="exact"/>
        <w:ind w:left="583"/>
        <w:jc w:val="both"/>
      </w:pPr>
      <w:r>
        <w:t>—Bien.</w:t>
      </w:r>
      <w:r>
        <w:rPr>
          <w:spacing w:val="-10"/>
        </w:rPr>
        <w:t xml:space="preserve"> </w:t>
      </w:r>
      <w:r>
        <w:t>¿Y</w:t>
      </w:r>
      <w:r>
        <w:rPr>
          <w:spacing w:val="-1"/>
        </w:rPr>
        <w:t xml:space="preserve"> </w:t>
      </w:r>
      <w:r>
        <w:t>hablas</w:t>
      </w:r>
      <w:r>
        <w:rPr>
          <w:spacing w:val="-1"/>
        </w:rPr>
        <w:t xml:space="preserve"> </w:t>
      </w:r>
      <w:r>
        <w:t>con</w:t>
      </w:r>
      <w:r>
        <w:rPr>
          <w:spacing w:val="-1"/>
        </w:rPr>
        <w:t xml:space="preserve"> </w:t>
      </w:r>
      <w:r>
        <w:t>tu</w:t>
      </w:r>
      <w:r>
        <w:rPr>
          <w:spacing w:val="-1"/>
        </w:rPr>
        <w:t xml:space="preserve"> </w:t>
      </w:r>
      <w:r>
        <w:t>madre?</w:t>
      </w:r>
    </w:p>
    <w:p w14:paraId="7C461768" w14:textId="77777777" w:rsidR="00584CB5" w:rsidRDefault="00996ED2">
      <w:pPr>
        <w:pStyle w:val="BodyText"/>
        <w:spacing w:before="30"/>
        <w:ind w:left="583"/>
        <w:jc w:val="both"/>
      </w:pPr>
      <w:r>
        <w:rPr>
          <w:w w:val="95"/>
        </w:rPr>
        <w:t>—Sí,</w:t>
      </w:r>
      <w:r>
        <w:rPr>
          <w:spacing w:val="-3"/>
          <w:w w:val="95"/>
        </w:rPr>
        <w:t xml:space="preserve"> </w:t>
      </w:r>
      <w:r>
        <w:rPr>
          <w:w w:val="95"/>
        </w:rPr>
        <w:t>casi</w:t>
      </w:r>
      <w:r>
        <w:rPr>
          <w:spacing w:val="7"/>
          <w:w w:val="95"/>
        </w:rPr>
        <w:t xml:space="preserve"> </w:t>
      </w:r>
      <w:r>
        <w:rPr>
          <w:w w:val="95"/>
        </w:rPr>
        <w:t>cada</w:t>
      </w:r>
      <w:r>
        <w:rPr>
          <w:spacing w:val="6"/>
          <w:w w:val="95"/>
        </w:rPr>
        <w:t xml:space="preserve"> </w:t>
      </w:r>
      <w:r>
        <w:rPr>
          <w:w w:val="95"/>
        </w:rPr>
        <w:t>día.</w:t>
      </w:r>
    </w:p>
    <w:p w14:paraId="7C461769" w14:textId="77777777" w:rsidR="00584CB5" w:rsidRDefault="00996ED2">
      <w:pPr>
        <w:pStyle w:val="BodyText"/>
        <w:spacing w:before="31"/>
        <w:ind w:left="583"/>
        <w:jc w:val="both"/>
      </w:pPr>
      <w:r>
        <w:rPr>
          <w:spacing w:val="-3"/>
          <w:w w:val="105"/>
        </w:rPr>
        <w:t>Dora</w:t>
      </w:r>
      <w:r>
        <w:rPr>
          <w:spacing w:val="-12"/>
          <w:w w:val="105"/>
        </w:rPr>
        <w:t xml:space="preserve"> </w:t>
      </w:r>
      <w:r>
        <w:rPr>
          <w:spacing w:val="-3"/>
          <w:w w:val="105"/>
        </w:rPr>
        <w:t>miró</w:t>
      </w:r>
      <w:r>
        <w:rPr>
          <w:spacing w:val="-11"/>
          <w:w w:val="105"/>
        </w:rPr>
        <w:t xml:space="preserve"> </w:t>
      </w:r>
      <w:r>
        <w:rPr>
          <w:spacing w:val="-3"/>
          <w:w w:val="105"/>
        </w:rPr>
        <w:t>de</w:t>
      </w:r>
      <w:r>
        <w:rPr>
          <w:spacing w:val="-12"/>
          <w:w w:val="105"/>
        </w:rPr>
        <w:t xml:space="preserve"> </w:t>
      </w:r>
      <w:r>
        <w:rPr>
          <w:spacing w:val="-3"/>
          <w:w w:val="105"/>
        </w:rPr>
        <w:t>reojo</w:t>
      </w:r>
      <w:r>
        <w:rPr>
          <w:spacing w:val="-11"/>
          <w:w w:val="105"/>
        </w:rPr>
        <w:t xml:space="preserve"> </w:t>
      </w:r>
      <w:r>
        <w:rPr>
          <w:spacing w:val="-2"/>
          <w:w w:val="105"/>
        </w:rPr>
        <w:t>a</w:t>
      </w:r>
      <w:r>
        <w:rPr>
          <w:spacing w:val="-11"/>
          <w:w w:val="105"/>
        </w:rPr>
        <w:t xml:space="preserve"> </w:t>
      </w:r>
      <w:r>
        <w:rPr>
          <w:spacing w:val="-2"/>
          <w:w w:val="105"/>
        </w:rPr>
        <w:t>Scatty.</w:t>
      </w:r>
    </w:p>
    <w:p w14:paraId="7C46176A" w14:textId="5BD51F94" w:rsidR="00584CB5" w:rsidRDefault="00996ED2">
      <w:pPr>
        <w:pStyle w:val="BodyText"/>
        <w:spacing w:before="32" w:line="268" w:lineRule="auto"/>
        <w:ind w:left="243" w:right="540" w:firstLine="340"/>
        <w:jc w:val="both"/>
      </w:pPr>
      <w:r>
        <w:rPr>
          <w:spacing w:val="-2"/>
        </w:rPr>
        <w:t>—¿Lo</w:t>
      </w:r>
      <w:r>
        <w:rPr>
          <w:spacing w:val="-8"/>
        </w:rPr>
        <w:t xml:space="preserve"> </w:t>
      </w:r>
      <w:r>
        <w:rPr>
          <w:spacing w:val="-2"/>
        </w:rPr>
        <w:t>has</w:t>
      </w:r>
      <w:r>
        <w:rPr>
          <w:spacing w:val="-8"/>
        </w:rPr>
        <w:t xml:space="preserve"> </w:t>
      </w:r>
      <w:r>
        <w:rPr>
          <w:spacing w:val="-2"/>
        </w:rPr>
        <w:t>oído?</w:t>
      </w:r>
      <w:r>
        <w:rPr>
          <w:spacing w:val="-7"/>
        </w:rPr>
        <w:t xml:space="preserve"> </w:t>
      </w:r>
      <w:r>
        <w:rPr>
          <w:spacing w:val="-1"/>
        </w:rPr>
        <w:t>Casi</w:t>
      </w:r>
      <w:r>
        <w:rPr>
          <w:spacing w:val="-8"/>
        </w:rPr>
        <w:t xml:space="preserve"> </w:t>
      </w:r>
      <w:r>
        <w:rPr>
          <w:spacing w:val="-1"/>
        </w:rPr>
        <w:t>cada</w:t>
      </w:r>
      <w:r>
        <w:rPr>
          <w:spacing w:val="-8"/>
        </w:rPr>
        <w:t xml:space="preserve"> </w:t>
      </w:r>
      <w:r>
        <w:rPr>
          <w:spacing w:val="-1"/>
        </w:rPr>
        <w:t>día.</w:t>
      </w:r>
      <w:r>
        <w:rPr>
          <w:spacing w:val="-16"/>
        </w:rPr>
        <w:t xml:space="preserve"> </w:t>
      </w:r>
      <w:r>
        <w:rPr>
          <w:spacing w:val="-1"/>
        </w:rPr>
        <w:t>—Dora</w:t>
      </w:r>
      <w:r>
        <w:rPr>
          <w:spacing w:val="-8"/>
        </w:rPr>
        <w:t xml:space="preserve"> </w:t>
      </w:r>
      <w:r>
        <w:rPr>
          <w:spacing w:val="-1"/>
        </w:rPr>
        <w:t>cogió</w:t>
      </w:r>
      <w:r>
        <w:rPr>
          <w:spacing w:val="-8"/>
        </w:rPr>
        <w:t xml:space="preserve"> </w:t>
      </w:r>
      <w:r>
        <w:rPr>
          <w:spacing w:val="-1"/>
        </w:rPr>
        <w:t>una</w:t>
      </w:r>
      <w:r>
        <w:rPr>
          <w:spacing w:val="-7"/>
        </w:rPr>
        <w:t xml:space="preserve"> </w:t>
      </w:r>
      <w:r>
        <w:rPr>
          <w:spacing w:val="-1"/>
        </w:rPr>
        <w:t>de</w:t>
      </w:r>
      <w:r>
        <w:rPr>
          <w:spacing w:val="-8"/>
        </w:rPr>
        <w:t xml:space="preserve"> </w:t>
      </w:r>
      <w:r>
        <w:rPr>
          <w:spacing w:val="-1"/>
        </w:rPr>
        <w:t>las</w:t>
      </w:r>
      <w:r>
        <w:rPr>
          <w:spacing w:val="-55"/>
        </w:rPr>
        <w:t xml:space="preserve"> </w:t>
      </w:r>
      <w:r>
        <w:t>manos de Sophie y comenzó a darle palmaditas en el dorso—. Quizá deberías enseñarle un par o tres de cosas a</w:t>
      </w:r>
      <w:r>
        <w:rPr>
          <w:spacing w:val="1"/>
        </w:rPr>
        <w:t xml:space="preserve"> </w:t>
      </w:r>
      <w:r>
        <w:t>Scathach.</w:t>
      </w:r>
      <w:r>
        <w:rPr>
          <w:spacing w:val="-12"/>
        </w:rPr>
        <w:t xml:space="preserve"> </w:t>
      </w:r>
      <w:r>
        <w:t>¿Tienes</w:t>
      </w:r>
      <w:r>
        <w:rPr>
          <w:spacing w:val="-3"/>
        </w:rPr>
        <w:t xml:space="preserve"> </w:t>
      </w:r>
      <w:r>
        <w:t>abuela?</w:t>
      </w:r>
    </w:p>
    <w:p w14:paraId="7C46176B" w14:textId="77777777" w:rsidR="00584CB5" w:rsidRDefault="00996ED2">
      <w:pPr>
        <w:pStyle w:val="BodyText"/>
        <w:spacing w:line="268" w:lineRule="auto"/>
        <w:ind w:left="243" w:right="541" w:firstLine="340"/>
        <w:jc w:val="both"/>
      </w:pPr>
      <w:r>
        <w:t>—Mi</w:t>
      </w:r>
      <w:r>
        <w:rPr>
          <w:spacing w:val="-3"/>
        </w:rPr>
        <w:t xml:space="preserve"> </w:t>
      </w:r>
      <w:r>
        <w:t>abuelita,</w:t>
      </w:r>
      <w:r>
        <w:rPr>
          <w:spacing w:val="-13"/>
        </w:rPr>
        <w:t xml:space="preserve"> </w:t>
      </w:r>
      <w:r>
        <w:t>sí,</w:t>
      </w:r>
      <w:r>
        <w:rPr>
          <w:spacing w:val="-12"/>
        </w:rPr>
        <w:t xml:space="preserve"> </w:t>
      </w:r>
      <w:r>
        <w:t>la</w:t>
      </w:r>
      <w:r>
        <w:rPr>
          <w:spacing w:val="-3"/>
        </w:rPr>
        <w:t xml:space="preserve"> </w:t>
      </w:r>
      <w:r>
        <w:t>madre</w:t>
      </w:r>
      <w:r>
        <w:rPr>
          <w:spacing w:val="-2"/>
        </w:rPr>
        <w:t xml:space="preserve"> </w:t>
      </w:r>
      <w:r>
        <w:t>de</w:t>
      </w:r>
      <w:r>
        <w:rPr>
          <w:spacing w:val="-3"/>
        </w:rPr>
        <w:t xml:space="preserve"> </w:t>
      </w:r>
      <w:r>
        <w:t>mi</w:t>
      </w:r>
      <w:r>
        <w:rPr>
          <w:spacing w:val="-3"/>
        </w:rPr>
        <w:t xml:space="preserve"> </w:t>
      </w:r>
      <w:r>
        <w:t>padre.</w:t>
      </w:r>
      <w:r>
        <w:rPr>
          <w:spacing w:val="-12"/>
        </w:rPr>
        <w:t xml:space="preserve"> </w:t>
      </w:r>
      <w:r>
        <w:t>Suelo</w:t>
      </w:r>
      <w:r>
        <w:rPr>
          <w:spacing w:val="-3"/>
        </w:rPr>
        <w:t xml:space="preserve"> </w:t>
      </w:r>
      <w:r>
        <w:t>llamarla</w:t>
      </w:r>
      <w:r>
        <w:rPr>
          <w:spacing w:val="-55"/>
        </w:rPr>
        <w:t xml:space="preserve"> </w:t>
      </w:r>
      <w:r>
        <w:t>los</w:t>
      </w:r>
      <w:r>
        <w:rPr>
          <w:spacing w:val="-3"/>
        </w:rPr>
        <w:t xml:space="preserve"> </w:t>
      </w:r>
      <w:r>
        <w:t>viernes</w:t>
      </w:r>
      <w:r>
        <w:rPr>
          <w:spacing w:val="-3"/>
        </w:rPr>
        <w:t xml:space="preserve"> </w:t>
      </w:r>
      <w:r>
        <w:t>—añadió.</w:t>
      </w:r>
    </w:p>
    <w:p w14:paraId="7C46176C" w14:textId="77777777" w:rsidR="00584CB5" w:rsidRDefault="00996ED2">
      <w:pPr>
        <w:pStyle w:val="BodyText"/>
        <w:spacing w:line="264" w:lineRule="exact"/>
        <w:ind w:left="583"/>
        <w:jc w:val="both"/>
      </w:pPr>
      <w:r>
        <w:rPr>
          <w:spacing w:val="-1"/>
        </w:rPr>
        <w:t>Sophie</w:t>
      </w:r>
      <w:r>
        <w:rPr>
          <w:spacing w:val="-14"/>
        </w:rPr>
        <w:t xml:space="preserve"> </w:t>
      </w:r>
      <w:r>
        <w:t>se</w:t>
      </w:r>
      <w:r>
        <w:rPr>
          <w:spacing w:val="-13"/>
        </w:rPr>
        <w:t xml:space="preserve"> </w:t>
      </w:r>
      <w:r>
        <w:t>sentía</w:t>
      </w:r>
      <w:r>
        <w:rPr>
          <w:spacing w:val="-14"/>
        </w:rPr>
        <w:t xml:space="preserve"> </w:t>
      </w:r>
      <w:r>
        <w:t>un</w:t>
      </w:r>
      <w:r>
        <w:rPr>
          <w:spacing w:val="-13"/>
        </w:rPr>
        <w:t xml:space="preserve"> </w:t>
      </w:r>
      <w:r>
        <w:t>poco</w:t>
      </w:r>
      <w:r>
        <w:rPr>
          <w:spacing w:val="-14"/>
        </w:rPr>
        <w:t xml:space="preserve"> </w:t>
      </w:r>
      <w:r>
        <w:t>culpable,</w:t>
      </w:r>
      <w:r>
        <w:rPr>
          <w:spacing w:val="-23"/>
        </w:rPr>
        <w:t xml:space="preserve"> </w:t>
      </w:r>
      <w:r>
        <w:t>pues</w:t>
      </w:r>
      <w:r>
        <w:rPr>
          <w:spacing w:val="-13"/>
        </w:rPr>
        <w:t xml:space="preserve"> </w:t>
      </w:r>
      <w:r>
        <w:t>acababa</w:t>
      </w:r>
      <w:r>
        <w:rPr>
          <w:spacing w:val="-14"/>
        </w:rPr>
        <w:t xml:space="preserve"> </w:t>
      </w:r>
      <w:r>
        <w:t>de</w:t>
      </w:r>
      <w:r>
        <w:rPr>
          <w:spacing w:val="-13"/>
        </w:rPr>
        <w:t xml:space="preserve"> </w:t>
      </w:r>
      <w:r>
        <w:t>dar-</w:t>
      </w:r>
    </w:p>
    <w:p w14:paraId="7C46176D" w14:textId="77777777" w:rsidR="00584CB5" w:rsidRDefault="00584CB5">
      <w:pPr>
        <w:spacing w:line="264" w:lineRule="exact"/>
        <w:jc w:val="both"/>
        <w:sectPr w:rsidR="00584CB5">
          <w:type w:val="continuous"/>
          <w:pgSz w:w="9080" w:h="12760"/>
          <w:pgMar w:top="100" w:right="1220" w:bottom="840" w:left="740" w:header="720" w:footer="720" w:gutter="0"/>
          <w:cols w:num="2" w:space="720" w:equalWidth="0">
            <w:col w:w="899" w:space="40"/>
            <w:col w:w="6181"/>
          </w:cols>
        </w:sectPr>
      </w:pPr>
    </w:p>
    <w:p w14:paraId="7C46176E" w14:textId="77777777" w:rsidR="00584CB5" w:rsidRDefault="00584CB5">
      <w:pPr>
        <w:pStyle w:val="BodyText"/>
        <w:spacing w:before="1"/>
        <w:rPr>
          <w:sz w:val="21"/>
        </w:rPr>
      </w:pPr>
    </w:p>
    <w:p w14:paraId="7C46176F"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770" w14:textId="77777777" w:rsidR="00584CB5" w:rsidRDefault="00584CB5">
      <w:pPr>
        <w:pStyle w:val="BodyText"/>
        <w:spacing w:before="8"/>
        <w:rPr>
          <w:rFonts w:ascii="Calibri"/>
          <w:sz w:val="13"/>
        </w:rPr>
      </w:pPr>
    </w:p>
    <w:p w14:paraId="7C461771" w14:textId="77777777" w:rsidR="00584CB5" w:rsidRDefault="00584CB5">
      <w:pPr>
        <w:rPr>
          <w:rFonts w:ascii="Calibri"/>
          <w:sz w:val="13"/>
        </w:rPr>
        <w:sectPr w:rsidR="00584CB5">
          <w:pgSz w:w="9080" w:h="12760"/>
          <w:pgMar w:top="860" w:right="1220" w:bottom="840" w:left="740" w:header="138" w:footer="645" w:gutter="0"/>
          <w:cols w:space="720"/>
        </w:sectPr>
      </w:pPr>
    </w:p>
    <w:p w14:paraId="7C461772" w14:textId="1A296342" w:rsidR="00584CB5" w:rsidRDefault="00905D2D">
      <w:pPr>
        <w:pStyle w:val="BodyText"/>
        <w:spacing w:before="88" w:line="268" w:lineRule="auto"/>
        <w:ind w:left="1012" w:right="1"/>
        <w:jc w:val="both"/>
      </w:pPr>
      <w:r>
        <w:pict w14:anchorId="7C4620A4">
          <v:group id="_x0000_s1359" style="position:absolute;left:0;text-align:left;margin-left:6.25pt;margin-top:295.3pt;width:24pt;height:48pt;z-index:16161280;mso-position-horizontal-relative:page;mso-position-vertical-relative:page" coordorigin="125,5906" coordsize="480,960">
            <v:shape id="_x0000_s1361" style="position:absolute;left:124;top:5905;width:480;height:960" coordorigin="125,5906" coordsize="480,960" o:spt="100" adj="0,,0" path="m365,5906r,960m125,6386r480,e" filled="f" strokeweight=".25pt">
              <v:stroke joinstyle="round"/>
              <v:formulas/>
              <v:path arrowok="t" o:connecttype="segments"/>
            </v:shape>
            <v:shape id="_x0000_s1360" type="#_x0000_t75" style="position:absolute;left:242;top:6263;width:245;height:245">
              <v:imagedata r:id="rId6" o:title=""/>
            </v:shape>
            <w10:wrap anchorx="page" anchory="page"/>
          </v:group>
        </w:pict>
      </w:r>
      <w:r>
        <w:pict w14:anchorId="7C4620A5">
          <v:group id="_x0000_s1356" style="position:absolute;left:0;text-align:left;margin-left:422.75pt;margin-top:295.3pt;width:24pt;height:48pt;z-index:16161792;mso-position-horizontal-relative:page;mso-position-vertical-relative:page" coordorigin="8455,5906" coordsize="480,960">
            <v:shape id="_x0000_s1358" style="position:absolute;left:8455;top:5905;width:480;height:960" coordorigin="8455,5906" coordsize="480,960" o:spt="100" adj="0,,0" path="m8695,5906r,960m8455,6386r480,e" filled="f" strokeweight=".25pt">
              <v:stroke joinstyle="round"/>
              <v:formulas/>
              <v:path arrowok="t" o:connecttype="segments"/>
            </v:shape>
            <v:shape id="_x0000_s1357" type="#_x0000_t75" style="position:absolute;left:8572;top:6263;width:245;height:245">
              <v:imagedata r:id="rId6" o:title=""/>
            </v:shape>
            <w10:wrap anchorx="page" anchory="page"/>
          </v:group>
        </w:pict>
      </w:r>
      <w:r w:rsidR="00996ED2">
        <w:t>se cuenta de que era viernes y que la abuelita Newman es</w:t>
      </w:r>
      <w:r w:rsidR="00996ED2">
        <w:rPr>
          <w:w w:val="105"/>
        </w:rPr>
        <w:t>taría</w:t>
      </w:r>
      <w:r w:rsidR="00996ED2">
        <w:rPr>
          <w:spacing w:val="-8"/>
          <w:w w:val="105"/>
        </w:rPr>
        <w:t xml:space="preserve"> </w:t>
      </w:r>
      <w:r w:rsidR="00996ED2">
        <w:rPr>
          <w:w w:val="105"/>
        </w:rPr>
        <w:t>esperando</w:t>
      </w:r>
      <w:r w:rsidR="00996ED2">
        <w:rPr>
          <w:spacing w:val="-7"/>
          <w:w w:val="105"/>
        </w:rPr>
        <w:t xml:space="preserve"> </w:t>
      </w:r>
      <w:r w:rsidR="00996ED2">
        <w:rPr>
          <w:w w:val="105"/>
        </w:rPr>
        <w:t>su</w:t>
      </w:r>
      <w:r w:rsidR="00996ED2">
        <w:rPr>
          <w:spacing w:val="-8"/>
          <w:w w:val="105"/>
        </w:rPr>
        <w:t xml:space="preserve"> </w:t>
      </w:r>
      <w:r w:rsidR="00996ED2">
        <w:rPr>
          <w:w w:val="105"/>
        </w:rPr>
        <w:t>llamada.</w:t>
      </w:r>
    </w:p>
    <w:p w14:paraId="7C461773" w14:textId="40D1A36F" w:rsidR="00584CB5" w:rsidRDefault="00996ED2">
      <w:pPr>
        <w:pStyle w:val="BodyText"/>
        <w:spacing w:line="268" w:lineRule="auto"/>
        <w:ind w:left="1012" w:firstLine="340"/>
        <w:jc w:val="both"/>
      </w:pPr>
      <w:r>
        <w:t>—Cada viernes —repitió la Bruja de Endor, haciendo</w:t>
      </w:r>
      <w:r>
        <w:rPr>
          <w:spacing w:val="1"/>
        </w:rPr>
        <w:t xml:space="preserve"> </w:t>
      </w:r>
      <w:r>
        <w:t>hincapié en el comentario mientras volvía a mirar a su</w:t>
      </w:r>
      <w:r>
        <w:rPr>
          <w:spacing w:val="1"/>
        </w:rPr>
        <w:t xml:space="preserve"> </w:t>
      </w:r>
      <w:r>
        <w:t>propia</w:t>
      </w:r>
      <w:r>
        <w:rPr>
          <w:spacing w:val="20"/>
        </w:rPr>
        <w:t xml:space="preserve"> </w:t>
      </w:r>
      <w:r>
        <w:t>nieta,</w:t>
      </w:r>
      <w:r>
        <w:rPr>
          <w:spacing w:val="9"/>
        </w:rPr>
        <w:t xml:space="preserve"> </w:t>
      </w:r>
      <w:r>
        <w:t>pero</w:t>
      </w:r>
      <w:r>
        <w:rPr>
          <w:spacing w:val="20"/>
        </w:rPr>
        <w:t xml:space="preserve"> </w:t>
      </w:r>
      <w:r>
        <w:t>ésta,</w:t>
      </w:r>
      <w:r>
        <w:rPr>
          <w:spacing w:val="10"/>
        </w:rPr>
        <w:t xml:space="preserve"> </w:t>
      </w:r>
      <w:r>
        <w:t>de</w:t>
      </w:r>
      <w:r>
        <w:rPr>
          <w:spacing w:val="20"/>
        </w:rPr>
        <w:t xml:space="preserve"> </w:t>
      </w:r>
      <w:r>
        <w:t>una</w:t>
      </w:r>
      <w:r>
        <w:rPr>
          <w:spacing w:val="20"/>
        </w:rPr>
        <w:t xml:space="preserve"> </w:t>
      </w:r>
      <w:r>
        <w:t>forma</w:t>
      </w:r>
      <w:r>
        <w:rPr>
          <w:spacing w:val="20"/>
        </w:rPr>
        <w:t xml:space="preserve"> </w:t>
      </w:r>
      <w:r>
        <w:t>deliberada,</w:t>
      </w:r>
      <w:r>
        <w:rPr>
          <w:spacing w:val="10"/>
        </w:rPr>
        <w:t xml:space="preserve"> </w:t>
      </w:r>
      <w:r>
        <w:t>esquivó</w:t>
      </w:r>
      <w:r>
        <w:rPr>
          <w:spacing w:val="-55"/>
        </w:rPr>
        <w:t xml:space="preserve"> </w:t>
      </w:r>
      <w:r>
        <w:t>la</w:t>
      </w:r>
      <w:r>
        <w:rPr>
          <w:spacing w:val="21"/>
        </w:rPr>
        <w:t xml:space="preserve"> </w:t>
      </w:r>
      <w:r>
        <w:t>mirada</w:t>
      </w:r>
      <w:r>
        <w:rPr>
          <w:spacing w:val="22"/>
        </w:rPr>
        <w:t xml:space="preserve"> </w:t>
      </w:r>
      <w:r>
        <w:t>de</w:t>
      </w:r>
      <w:r>
        <w:rPr>
          <w:spacing w:val="22"/>
        </w:rPr>
        <w:t xml:space="preserve"> </w:t>
      </w:r>
      <w:r>
        <w:t>su</w:t>
      </w:r>
      <w:r>
        <w:rPr>
          <w:spacing w:val="22"/>
        </w:rPr>
        <w:t xml:space="preserve"> </w:t>
      </w:r>
      <w:r>
        <w:t>abuela</w:t>
      </w:r>
      <w:r>
        <w:rPr>
          <w:spacing w:val="22"/>
        </w:rPr>
        <w:t xml:space="preserve"> </w:t>
      </w:r>
      <w:r>
        <w:t>y</w:t>
      </w:r>
      <w:r>
        <w:rPr>
          <w:spacing w:val="22"/>
        </w:rPr>
        <w:t xml:space="preserve"> </w:t>
      </w:r>
      <w:r>
        <w:t>se</w:t>
      </w:r>
      <w:r>
        <w:rPr>
          <w:spacing w:val="22"/>
        </w:rPr>
        <w:t xml:space="preserve"> </w:t>
      </w:r>
      <w:r>
        <w:t>concentró</w:t>
      </w:r>
      <w:r>
        <w:rPr>
          <w:spacing w:val="22"/>
        </w:rPr>
        <w:t xml:space="preserve"> </w:t>
      </w:r>
      <w:r>
        <w:t>en</w:t>
      </w:r>
      <w:r>
        <w:rPr>
          <w:spacing w:val="22"/>
        </w:rPr>
        <w:t xml:space="preserve"> </w:t>
      </w:r>
      <w:r>
        <w:t>un</w:t>
      </w:r>
      <w:r>
        <w:rPr>
          <w:spacing w:val="22"/>
        </w:rPr>
        <w:t xml:space="preserve"> </w:t>
      </w:r>
      <w:r>
        <w:t>pisapapeles</w:t>
      </w:r>
      <w:r>
        <w:rPr>
          <w:spacing w:val="-55"/>
        </w:rPr>
        <w:t xml:space="preserve"> </w:t>
      </w:r>
      <w:r>
        <w:t>de</w:t>
      </w:r>
      <w:r>
        <w:rPr>
          <w:spacing w:val="-7"/>
        </w:rPr>
        <w:t xml:space="preserve"> </w:t>
      </w:r>
      <w:r>
        <w:t>cristal.</w:t>
      </w:r>
      <w:r>
        <w:rPr>
          <w:spacing w:val="-17"/>
        </w:rPr>
        <w:t xml:space="preserve"> </w:t>
      </w:r>
      <w:r>
        <w:t>Lo</w:t>
      </w:r>
      <w:r>
        <w:rPr>
          <w:spacing w:val="-7"/>
        </w:rPr>
        <w:t xml:space="preserve"> </w:t>
      </w:r>
      <w:r>
        <w:t>volvió</w:t>
      </w:r>
      <w:r>
        <w:rPr>
          <w:spacing w:val="-7"/>
        </w:rPr>
        <w:t xml:space="preserve"> </w:t>
      </w:r>
      <w:r>
        <w:t>a</w:t>
      </w:r>
      <w:r>
        <w:rPr>
          <w:spacing w:val="-7"/>
        </w:rPr>
        <w:t xml:space="preserve"> </w:t>
      </w:r>
      <w:r>
        <w:t>colocar</w:t>
      </w:r>
      <w:r>
        <w:rPr>
          <w:spacing w:val="-7"/>
        </w:rPr>
        <w:t xml:space="preserve"> </w:t>
      </w:r>
      <w:r>
        <w:t>en</w:t>
      </w:r>
      <w:r>
        <w:rPr>
          <w:spacing w:val="-7"/>
        </w:rPr>
        <w:t xml:space="preserve"> </w:t>
      </w:r>
      <w:r>
        <w:t>su</w:t>
      </w:r>
      <w:r>
        <w:rPr>
          <w:spacing w:val="-7"/>
        </w:rPr>
        <w:t xml:space="preserve"> </w:t>
      </w:r>
      <w:r>
        <w:t>sitio</w:t>
      </w:r>
      <w:r>
        <w:rPr>
          <w:spacing w:val="-7"/>
        </w:rPr>
        <w:t xml:space="preserve"> </w:t>
      </w:r>
      <w:r>
        <w:t>al</w:t>
      </w:r>
      <w:r>
        <w:rPr>
          <w:spacing w:val="-7"/>
        </w:rPr>
        <w:t xml:space="preserve"> </w:t>
      </w:r>
      <w:r>
        <w:t>darse</w:t>
      </w:r>
      <w:r>
        <w:rPr>
          <w:spacing w:val="-7"/>
        </w:rPr>
        <w:t xml:space="preserve"> </w:t>
      </w:r>
      <w:r>
        <w:t>cuenta</w:t>
      </w:r>
      <w:r>
        <w:rPr>
          <w:spacing w:val="-7"/>
        </w:rPr>
        <w:t xml:space="preserve"> </w:t>
      </w:r>
      <w:r>
        <w:t>de</w:t>
      </w:r>
      <w:r>
        <w:rPr>
          <w:spacing w:val="-55"/>
        </w:rPr>
        <w:t xml:space="preserve"> </w:t>
      </w:r>
      <w:r>
        <w:t>que había un diminuto hombrecillo ataviado con un traje</w:t>
      </w:r>
      <w:r>
        <w:rPr>
          <w:spacing w:val="1"/>
        </w:rPr>
        <w:t xml:space="preserve"> </w:t>
      </w:r>
      <w:r>
        <w:t>con chaleco en el interior del cristal. Tenía un portafolios</w:t>
      </w:r>
      <w:r>
        <w:rPr>
          <w:spacing w:val="1"/>
        </w:rPr>
        <w:t xml:space="preserve"> </w:t>
      </w:r>
      <w:r>
        <w:t>en una mano y un fajo de papeles en la otra. Aún pestañeaba.</w:t>
      </w:r>
    </w:p>
    <w:p w14:paraId="7C461774" w14:textId="77777777" w:rsidR="00584CB5" w:rsidRDefault="00996ED2">
      <w:pPr>
        <w:pStyle w:val="BodyText"/>
        <w:spacing w:line="263" w:lineRule="exact"/>
        <w:ind w:left="1352"/>
        <w:jc w:val="both"/>
      </w:pPr>
      <w:r>
        <w:t>—Esto</w:t>
      </w:r>
      <w:r>
        <w:rPr>
          <w:spacing w:val="-3"/>
        </w:rPr>
        <w:t xml:space="preserve"> </w:t>
      </w:r>
      <w:r>
        <w:t>no</w:t>
      </w:r>
      <w:r>
        <w:rPr>
          <w:spacing w:val="-3"/>
        </w:rPr>
        <w:t xml:space="preserve"> </w:t>
      </w:r>
      <w:r>
        <w:t>te</w:t>
      </w:r>
      <w:r>
        <w:rPr>
          <w:spacing w:val="-2"/>
        </w:rPr>
        <w:t xml:space="preserve"> </w:t>
      </w:r>
      <w:r>
        <w:t>va</w:t>
      </w:r>
      <w:r>
        <w:rPr>
          <w:spacing w:val="-3"/>
        </w:rPr>
        <w:t xml:space="preserve"> </w:t>
      </w:r>
      <w:r>
        <w:t>a</w:t>
      </w:r>
      <w:r>
        <w:rPr>
          <w:spacing w:val="-3"/>
        </w:rPr>
        <w:t xml:space="preserve"> </w:t>
      </w:r>
      <w:r>
        <w:t>doler</w:t>
      </w:r>
      <w:r>
        <w:rPr>
          <w:spacing w:val="-2"/>
        </w:rPr>
        <w:t xml:space="preserve"> </w:t>
      </w:r>
      <w:r>
        <w:t>—avisó</w:t>
      </w:r>
      <w:r>
        <w:rPr>
          <w:spacing w:val="-3"/>
        </w:rPr>
        <w:t xml:space="preserve"> </w:t>
      </w:r>
      <w:r>
        <w:t>la</w:t>
      </w:r>
      <w:r>
        <w:rPr>
          <w:spacing w:val="-2"/>
        </w:rPr>
        <w:t xml:space="preserve"> </w:t>
      </w:r>
      <w:r>
        <w:t>Bruja.</w:t>
      </w:r>
    </w:p>
    <w:p w14:paraId="7C461775" w14:textId="3AAB3433" w:rsidR="00584CB5" w:rsidRDefault="00996ED2">
      <w:pPr>
        <w:pStyle w:val="BodyText"/>
        <w:spacing w:before="31" w:line="268" w:lineRule="auto"/>
        <w:ind w:left="1012" w:firstLine="340"/>
        <w:jc w:val="both"/>
      </w:pPr>
      <w:r>
        <w:t>Sophie dudaba de que fuera más doloroso que aquello</w:t>
      </w:r>
      <w:r>
        <w:rPr>
          <w:spacing w:val="1"/>
        </w:rPr>
        <w:t xml:space="preserve"> </w:t>
      </w:r>
      <w:r>
        <w:rPr>
          <w:w w:val="105"/>
        </w:rPr>
        <w:t>por lo que ya había pasado. Al percibir el olor a madera</w:t>
      </w:r>
      <w:r>
        <w:rPr>
          <w:spacing w:val="-58"/>
          <w:w w:val="105"/>
        </w:rPr>
        <w:t xml:space="preserve"> </w:t>
      </w:r>
      <w:r>
        <w:rPr>
          <w:spacing w:val="-1"/>
          <w:w w:val="105"/>
        </w:rPr>
        <w:t>quemada,</w:t>
      </w:r>
      <w:r>
        <w:rPr>
          <w:spacing w:val="-14"/>
          <w:w w:val="105"/>
        </w:rPr>
        <w:t xml:space="preserve"> </w:t>
      </w:r>
      <w:r>
        <w:rPr>
          <w:spacing w:val="-1"/>
          <w:w w:val="105"/>
        </w:rPr>
        <w:t>Sophie</w:t>
      </w:r>
      <w:r>
        <w:rPr>
          <w:spacing w:val="-8"/>
          <w:w w:val="105"/>
        </w:rPr>
        <w:t xml:space="preserve"> </w:t>
      </w:r>
      <w:r>
        <w:rPr>
          <w:spacing w:val="-1"/>
          <w:w w:val="105"/>
        </w:rPr>
        <w:t>arrugó</w:t>
      </w:r>
      <w:r>
        <w:rPr>
          <w:spacing w:val="-7"/>
          <w:w w:val="105"/>
        </w:rPr>
        <w:t xml:space="preserve"> </w:t>
      </w:r>
      <w:r>
        <w:rPr>
          <w:w w:val="105"/>
        </w:rPr>
        <w:t>la</w:t>
      </w:r>
      <w:r>
        <w:rPr>
          <w:spacing w:val="-7"/>
          <w:w w:val="105"/>
        </w:rPr>
        <w:t xml:space="preserve"> </w:t>
      </w:r>
      <w:r>
        <w:rPr>
          <w:w w:val="105"/>
        </w:rPr>
        <w:t>nariz</w:t>
      </w:r>
      <w:r>
        <w:rPr>
          <w:spacing w:val="-7"/>
          <w:w w:val="105"/>
        </w:rPr>
        <w:t xml:space="preserve"> </w:t>
      </w:r>
      <w:r>
        <w:rPr>
          <w:w w:val="105"/>
        </w:rPr>
        <w:t>y</w:t>
      </w:r>
      <w:r>
        <w:rPr>
          <w:spacing w:val="-7"/>
          <w:w w:val="105"/>
        </w:rPr>
        <w:t xml:space="preserve"> </w:t>
      </w:r>
      <w:r>
        <w:rPr>
          <w:w w:val="105"/>
        </w:rPr>
        <w:t>sintió</w:t>
      </w:r>
      <w:r>
        <w:rPr>
          <w:spacing w:val="-8"/>
          <w:w w:val="105"/>
        </w:rPr>
        <w:t xml:space="preserve"> </w:t>
      </w:r>
      <w:r>
        <w:rPr>
          <w:w w:val="105"/>
        </w:rPr>
        <w:t>como</w:t>
      </w:r>
      <w:r>
        <w:rPr>
          <w:spacing w:val="-7"/>
          <w:w w:val="105"/>
        </w:rPr>
        <w:t xml:space="preserve"> </w:t>
      </w:r>
      <w:r>
        <w:rPr>
          <w:w w:val="105"/>
        </w:rPr>
        <w:t>una</w:t>
      </w:r>
      <w:r>
        <w:rPr>
          <w:spacing w:val="-7"/>
          <w:w w:val="105"/>
        </w:rPr>
        <w:t xml:space="preserve"> </w:t>
      </w:r>
      <w:r>
        <w:rPr>
          <w:w w:val="105"/>
        </w:rPr>
        <w:t>brisa</w:t>
      </w:r>
      <w:r>
        <w:rPr>
          <w:spacing w:val="-58"/>
          <w:w w:val="105"/>
        </w:rPr>
        <w:t xml:space="preserve"> </w:t>
      </w:r>
      <w:r>
        <w:t>fresca le rozaba las manos. Miró hacia abajo. Una telaraña</w:t>
      </w:r>
      <w:r>
        <w:rPr>
          <w:spacing w:val="-55"/>
        </w:rPr>
        <w:t xml:space="preserve"> </w:t>
      </w:r>
      <w:r>
        <w:t>formada</w:t>
      </w:r>
      <w:r>
        <w:rPr>
          <w:spacing w:val="-5"/>
        </w:rPr>
        <w:t xml:space="preserve"> </w:t>
      </w:r>
      <w:r>
        <w:t>por</w:t>
      </w:r>
      <w:r>
        <w:rPr>
          <w:spacing w:val="-4"/>
        </w:rPr>
        <w:t xml:space="preserve"> </w:t>
      </w:r>
      <w:r>
        <w:t>miles</w:t>
      </w:r>
      <w:r>
        <w:rPr>
          <w:spacing w:val="-5"/>
        </w:rPr>
        <w:t xml:space="preserve"> </w:t>
      </w:r>
      <w:r>
        <w:t>de</w:t>
      </w:r>
      <w:r>
        <w:rPr>
          <w:spacing w:val="-4"/>
        </w:rPr>
        <w:t xml:space="preserve"> </w:t>
      </w:r>
      <w:r>
        <w:t>delicados</w:t>
      </w:r>
      <w:r>
        <w:rPr>
          <w:spacing w:val="-5"/>
        </w:rPr>
        <w:t xml:space="preserve"> </w:t>
      </w:r>
      <w:r>
        <w:t>y</w:t>
      </w:r>
      <w:r>
        <w:rPr>
          <w:spacing w:val="-4"/>
        </w:rPr>
        <w:t xml:space="preserve"> </w:t>
      </w:r>
      <w:r>
        <w:t>finos</w:t>
      </w:r>
      <w:r>
        <w:rPr>
          <w:spacing w:val="-5"/>
        </w:rPr>
        <w:t xml:space="preserve"> </w:t>
      </w:r>
      <w:r>
        <w:t>hilos</w:t>
      </w:r>
      <w:r>
        <w:rPr>
          <w:spacing w:val="-4"/>
        </w:rPr>
        <w:t xml:space="preserve"> </w:t>
      </w:r>
      <w:r>
        <w:t>giraba</w:t>
      </w:r>
      <w:r>
        <w:rPr>
          <w:spacing w:val="-5"/>
        </w:rPr>
        <w:t xml:space="preserve"> </w:t>
      </w:r>
      <w:r>
        <w:t>sin</w:t>
      </w:r>
      <w:r>
        <w:rPr>
          <w:spacing w:val="-4"/>
        </w:rPr>
        <w:t xml:space="preserve"> </w:t>
      </w:r>
      <w:r>
        <w:t>parar en los dedos de la Bruja, envolviendo así los dedos de</w:t>
      </w:r>
      <w:r>
        <w:rPr>
          <w:spacing w:val="1"/>
        </w:rPr>
        <w:t xml:space="preserve"> </w:t>
      </w:r>
      <w:r>
        <w:rPr>
          <w:spacing w:val="-1"/>
          <w:w w:val="105"/>
        </w:rPr>
        <w:t>Sophie</w:t>
      </w:r>
      <w:r>
        <w:rPr>
          <w:spacing w:val="-10"/>
          <w:w w:val="105"/>
        </w:rPr>
        <w:t xml:space="preserve"> </w:t>
      </w:r>
      <w:r>
        <w:rPr>
          <w:spacing w:val="-1"/>
          <w:w w:val="105"/>
        </w:rPr>
        <w:t>como</w:t>
      </w:r>
      <w:r>
        <w:rPr>
          <w:spacing w:val="-9"/>
          <w:w w:val="105"/>
        </w:rPr>
        <w:t xml:space="preserve"> </w:t>
      </w:r>
      <w:r>
        <w:rPr>
          <w:spacing w:val="-1"/>
          <w:w w:val="105"/>
        </w:rPr>
        <w:t>si</w:t>
      </w:r>
      <w:r>
        <w:rPr>
          <w:spacing w:val="-9"/>
          <w:w w:val="105"/>
        </w:rPr>
        <w:t xml:space="preserve"> </w:t>
      </w:r>
      <w:r>
        <w:rPr>
          <w:w w:val="105"/>
        </w:rPr>
        <w:t>fuera</w:t>
      </w:r>
      <w:r>
        <w:rPr>
          <w:spacing w:val="-9"/>
          <w:w w:val="105"/>
        </w:rPr>
        <w:t xml:space="preserve"> </w:t>
      </w:r>
      <w:r>
        <w:rPr>
          <w:w w:val="105"/>
        </w:rPr>
        <w:t>un</w:t>
      </w:r>
      <w:r>
        <w:rPr>
          <w:spacing w:val="-9"/>
          <w:w w:val="105"/>
        </w:rPr>
        <w:t xml:space="preserve"> </w:t>
      </w:r>
      <w:r>
        <w:rPr>
          <w:w w:val="105"/>
        </w:rPr>
        <w:t>vendaje.</w:t>
      </w:r>
      <w:r>
        <w:rPr>
          <w:spacing w:val="-15"/>
          <w:w w:val="105"/>
        </w:rPr>
        <w:t xml:space="preserve"> </w:t>
      </w:r>
      <w:r>
        <w:rPr>
          <w:w w:val="105"/>
        </w:rPr>
        <w:t>Los</w:t>
      </w:r>
      <w:r>
        <w:rPr>
          <w:spacing w:val="-9"/>
          <w:w w:val="105"/>
        </w:rPr>
        <w:t xml:space="preserve"> </w:t>
      </w:r>
      <w:r>
        <w:rPr>
          <w:w w:val="105"/>
        </w:rPr>
        <w:t>hilos</w:t>
      </w:r>
      <w:r>
        <w:rPr>
          <w:spacing w:val="-9"/>
          <w:w w:val="105"/>
        </w:rPr>
        <w:t xml:space="preserve"> </w:t>
      </w:r>
      <w:r>
        <w:rPr>
          <w:w w:val="105"/>
        </w:rPr>
        <w:t>se</w:t>
      </w:r>
      <w:r>
        <w:rPr>
          <w:spacing w:val="-10"/>
          <w:w w:val="105"/>
        </w:rPr>
        <w:t xml:space="preserve"> </w:t>
      </w:r>
      <w:r>
        <w:rPr>
          <w:w w:val="105"/>
        </w:rPr>
        <w:t>enredaron</w:t>
      </w:r>
      <w:r>
        <w:rPr>
          <w:spacing w:val="-58"/>
          <w:w w:val="105"/>
        </w:rPr>
        <w:t xml:space="preserve"> </w:t>
      </w:r>
      <w:r>
        <w:t>en</w:t>
      </w:r>
      <w:r>
        <w:rPr>
          <w:spacing w:val="-7"/>
        </w:rPr>
        <w:t xml:space="preserve"> </w:t>
      </w:r>
      <w:r>
        <w:t>la</w:t>
      </w:r>
      <w:r>
        <w:rPr>
          <w:spacing w:val="-6"/>
        </w:rPr>
        <w:t xml:space="preserve"> </w:t>
      </w:r>
      <w:r>
        <w:t>palma</w:t>
      </w:r>
      <w:r>
        <w:rPr>
          <w:spacing w:val="-6"/>
        </w:rPr>
        <w:t xml:space="preserve"> </w:t>
      </w:r>
      <w:r>
        <w:t>de</w:t>
      </w:r>
      <w:r>
        <w:rPr>
          <w:spacing w:val="-7"/>
        </w:rPr>
        <w:t xml:space="preserve"> </w:t>
      </w:r>
      <w:r>
        <w:t>su</w:t>
      </w:r>
      <w:r>
        <w:rPr>
          <w:spacing w:val="-6"/>
        </w:rPr>
        <w:t xml:space="preserve"> </w:t>
      </w:r>
      <w:r>
        <w:t>mano</w:t>
      </w:r>
      <w:r>
        <w:rPr>
          <w:spacing w:val="-6"/>
        </w:rPr>
        <w:t xml:space="preserve"> </w:t>
      </w:r>
      <w:r>
        <w:t>hasta</w:t>
      </w:r>
      <w:r>
        <w:rPr>
          <w:spacing w:val="-6"/>
        </w:rPr>
        <w:t xml:space="preserve"> </w:t>
      </w:r>
      <w:r>
        <w:t>cubrirla</w:t>
      </w:r>
      <w:r>
        <w:rPr>
          <w:spacing w:val="-7"/>
        </w:rPr>
        <w:t xml:space="preserve"> </w:t>
      </w:r>
      <w:r>
        <w:t>por</w:t>
      </w:r>
      <w:r>
        <w:rPr>
          <w:spacing w:val="-6"/>
        </w:rPr>
        <w:t xml:space="preserve"> </w:t>
      </w:r>
      <w:r>
        <w:t>completo,</w:t>
      </w:r>
      <w:r>
        <w:rPr>
          <w:spacing w:val="-16"/>
        </w:rPr>
        <w:t xml:space="preserve"> </w:t>
      </w:r>
      <w:r>
        <w:t>y</w:t>
      </w:r>
      <w:r>
        <w:rPr>
          <w:spacing w:val="-6"/>
        </w:rPr>
        <w:t xml:space="preserve"> </w:t>
      </w:r>
      <w:r>
        <w:t>después continuaron entretejiéndose por la muñeca hasta que</w:t>
      </w:r>
      <w:r>
        <w:rPr>
          <w:spacing w:val="1"/>
        </w:rPr>
        <w:t xml:space="preserve"> </w:t>
      </w:r>
      <w:r>
        <w:rPr>
          <w:spacing w:val="-1"/>
          <w:w w:val="105"/>
        </w:rPr>
        <w:t>finalmente</w:t>
      </w:r>
      <w:r>
        <w:rPr>
          <w:spacing w:val="-8"/>
          <w:w w:val="105"/>
        </w:rPr>
        <w:t xml:space="preserve"> </w:t>
      </w:r>
      <w:r>
        <w:rPr>
          <w:spacing w:val="-1"/>
          <w:w w:val="105"/>
        </w:rPr>
        <w:t>reptaron</w:t>
      </w:r>
      <w:r>
        <w:rPr>
          <w:spacing w:val="-7"/>
          <w:w w:val="105"/>
        </w:rPr>
        <w:t xml:space="preserve"> </w:t>
      </w:r>
      <w:r>
        <w:rPr>
          <w:spacing w:val="-1"/>
          <w:w w:val="105"/>
        </w:rPr>
        <w:t>por</w:t>
      </w:r>
      <w:r>
        <w:rPr>
          <w:spacing w:val="-7"/>
          <w:w w:val="105"/>
        </w:rPr>
        <w:t xml:space="preserve"> </w:t>
      </w:r>
      <w:r>
        <w:rPr>
          <w:spacing w:val="-1"/>
          <w:w w:val="105"/>
        </w:rPr>
        <w:t>el</w:t>
      </w:r>
      <w:r>
        <w:rPr>
          <w:spacing w:val="-7"/>
          <w:w w:val="105"/>
        </w:rPr>
        <w:t xml:space="preserve"> </w:t>
      </w:r>
      <w:r>
        <w:rPr>
          <w:spacing w:val="-1"/>
          <w:w w:val="105"/>
        </w:rPr>
        <w:t>brazo.</w:t>
      </w:r>
      <w:r>
        <w:rPr>
          <w:spacing w:val="-14"/>
          <w:w w:val="105"/>
        </w:rPr>
        <w:t xml:space="preserve"> </w:t>
      </w:r>
      <w:r>
        <w:rPr>
          <w:spacing w:val="-1"/>
          <w:w w:val="105"/>
        </w:rPr>
        <w:t>En</w:t>
      </w:r>
      <w:r>
        <w:rPr>
          <w:spacing w:val="-7"/>
          <w:w w:val="105"/>
        </w:rPr>
        <w:t xml:space="preserve"> </w:t>
      </w:r>
      <w:r>
        <w:rPr>
          <w:spacing w:val="-1"/>
          <w:w w:val="105"/>
        </w:rPr>
        <w:t>ese</w:t>
      </w:r>
      <w:r>
        <w:rPr>
          <w:spacing w:val="-8"/>
          <w:w w:val="105"/>
        </w:rPr>
        <w:t xml:space="preserve"> </w:t>
      </w:r>
      <w:r>
        <w:rPr>
          <w:spacing w:val="-1"/>
          <w:w w:val="105"/>
        </w:rPr>
        <w:t>instante,</w:t>
      </w:r>
      <w:r>
        <w:rPr>
          <w:spacing w:val="-14"/>
          <w:w w:val="105"/>
        </w:rPr>
        <w:t xml:space="preserve"> </w:t>
      </w:r>
      <w:r>
        <w:rPr>
          <w:spacing w:val="-1"/>
          <w:w w:val="105"/>
        </w:rPr>
        <w:t>Sophie</w:t>
      </w:r>
      <w:r>
        <w:rPr>
          <w:spacing w:val="-58"/>
          <w:w w:val="105"/>
        </w:rPr>
        <w:t xml:space="preserve"> </w:t>
      </w:r>
      <w:r>
        <w:rPr>
          <w:spacing w:val="-1"/>
          <w:w w:val="105"/>
        </w:rPr>
        <w:t>se</w:t>
      </w:r>
      <w:r>
        <w:rPr>
          <w:spacing w:val="-14"/>
          <w:w w:val="105"/>
        </w:rPr>
        <w:t xml:space="preserve"> </w:t>
      </w:r>
      <w:r>
        <w:rPr>
          <w:spacing w:val="-1"/>
          <w:w w:val="105"/>
        </w:rPr>
        <w:t>fijó</w:t>
      </w:r>
      <w:r>
        <w:rPr>
          <w:spacing w:val="-13"/>
          <w:w w:val="105"/>
        </w:rPr>
        <w:t xml:space="preserve"> </w:t>
      </w:r>
      <w:r>
        <w:rPr>
          <w:spacing w:val="-1"/>
          <w:w w:val="105"/>
        </w:rPr>
        <w:t>en</w:t>
      </w:r>
      <w:r>
        <w:rPr>
          <w:spacing w:val="-13"/>
          <w:w w:val="105"/>
        </w:rPr>
        <w:t xml:space="preserve"> </w:t>
      </w:r>
      <w:r>
        <w:rPr>
          <w:spacing w:val="-1"/>
          <w:w w:val="105"/>
        </w:rPr>
        <w:t>que</w:t>
      </w:r>
      <w:r>
        <w:rPr>
          <w:spacing w:val="-13"/>
          <w:w w:val="105"/>
        </w:rPr>
        <w:t xml:space="preserve"> </w:t>
      </w:r>
      <w:r>
        <w:rPr>
          <w:spacing w:val="-1"/>
          <w:w w:val="105"/>
        </w:rPr>
        <w:t>la</w:t>
      </w:r>
      <w:r>
        <w:rPr>
          <w:spacing w:val="-13"/>
          <w:w w:val="105"/>
        </w:rPr>
        <w:t xml:space="preserve"> </w:t>
      </w:r>
      <w:r>
        <w:rPr>
          <w:spacing w:val="-1"/>
          <w:w w:val="105"/>
        </w:rPr>
        <w:t>Bruja</w:t>
      </w:r>
      <w:r>
        <w:rPr>
          <w:spacing w:val="-13"/>
          <w:w w:val="105"/>
        </w:rPr>
        <w:t xml:space="preserve"> </w:t>
      </w:r>
      <w:r>
        <w:rPr>
          <w:spacing w:val="-1"/>
          <w:w w:val="105"/>
        </w:rPr>
        <w:t>había</w:t>
      </w:r>
      <w:r>
        <w:rPr>
          <w:spacing w:val="-13"/>
          <w:w w:val="105"/>
        </w:rPr>
        <w:t xml:space="preserve"> </w:t>
      </w:r>
      <w:r>
        <w:rPr>
          <w:spacing w:val="-1"/>
          <w:w w:val="105"/>
        </w:rPr>
        <w:t>estado</w:t>
      </w:r>
      <w:r>
        <w:rPr>
          <w:spacing w:val="-13"/>
          <w:w w:val="105"/>
        </w:rPr>
        <w:t xml:space="preserve"> </w:t>
      </w:r>
      <w:r>
        <w:rPr>
          <w:spacing w:val="-1"/>
          <w:w w:val="105"/>
        </w:rPr>
        <w:t>distrayéndola</w:t>
      </w:r>
      <w:r>
        <w:rPr>
          <w:spacing w:val="-13"/>
          <w:w w:val="105"/>
        </w:rPr>
        <w:t xml:space="preserve"> </w:t>
      </w:r>
      <w:r>
        <w:rPr>
          <w:w w:val="105"/>
        </w:rPr>
        <w:t>con</w:t>
      </w:r>
      <w:r>
        <w:rPr>
          <w:spacing w:val="-13"/>
          <w:w w:val="105"/>
        </w:rPr>
        <w:t xml:space="preserve"> </w:t>
      </w:r>
      <w:r>
        <w:rPr>
          <w:w w:val="105"/>
        </w:rPr>
        <w:t>sus</w:t>
      </w:r>
      <w:r>
        <w:rPr>
          <w:spacing w:val="-58"/>
          <w:w w:val="105"/>
        </w:rPr>
        <w:t xml:space="preserve"> </w:t>
      </w:r>
      <w:r>
        <w:rPr>
          <w:spacing w:val="-2"/>
          <w:w w:val="105"/>
        </w:rPr>
        <w:t>preguntas.</w:t>
      </w:r>
      <w:r>
        <w:rPr>
          <w:spacing w:val="-13"/>
          <w:w w:val="105"/>
        </w:rPr>
        <w:t xml:space="preserve"> </w:t>
      </w:r>
      <w:r>
        <w:rPr>
          <w:spacing w:val="-2"/>
          <w:w w:val="105"/>
        </w:rPr>
        <w:t>Sophie</w:t>
      </w:r>
      <w:r>
        <w:rPr>
          <w:spacing w:val="-6"/>
          <w:w w:val="105"/>
        </w:rPr>
        <w:t xml:space="preserve"> </w:t>
      </w:r>
      <w:r>
        <w:rPr>
          <w:spacing w:val="-2"/>
          <w:w w:val="105"/>
        </w:rPr>
        <w:t>desvió</w:t>
      </w:r>
      <w:r>
        <w:rPr>
          <w:spacing w:val="-5"/>
          <w:w w:val="105"/>
        </w:rPr>
        <w:t xml:space="preserve"> </w:t>
      </w:r>
      <w:r>
        <w:rPr>
          <w:spacing w:val="-2"/>
          <w:w w:val="105"/>
        </w:rPr>
        <w:t>su</w:t>
      </w:r>
      <w:r>
        <w:rPr>
          <w:spacing w:val="-6"/>
          <w:w w:val="105"/>
        </w:rPr>
        <w:t xml:space="preserve"> </w:t>
      </w:r>
      <w:r>
        <w:rPr>
          <w:spacing w:val="-2"/>
          <w:w w:val="105"/>
        </w:rPr>
        <w:t>mirada</w:t>
      </w:r>
      <w:r>
        <w:rPr>
          <w:spacing w:val="-6"/>
          <w:w w:val="105"/>
        </w:rPr>
        <w:t xml:space="preserve"> </w:t>
      </w:r>
      <w:r>
        <w:rPr>
          <w:spacing w:val="-2"/>
          <w:w w:val="105"/>
        </w:rPr>
        <w:t>hacia</w:t>
      </w:r>
      <w:r>
        <w:rPr>
          <w:spacing w:val="-6"/>
          <w:w w:val="105"/>
        </w:rPr>
        <w:t xml:space="preserve"> </w:t>
      </w:r>
      <w:r>
        <w:rPr>
          <w:spacing w:val="-2"/>
          <w:w w:val="105"/>
        </w:rPr>
        <w:t>los</w:t>
      </w:r>
      <w:r>
        <w:rPr>
          <w:spacing w:val="-6"/>
          <w:w w:val="105"/>
        </w:rPr>
        <w:t xml:space="preserve"> </w:t>
      </w:r>
      <w:r>
        <w:rPr>
          <w:spacing w:val="-2"/>
          <w:w w:val="105"/>
        </w:rPr>
        <w:t>ojos-espejo</w:t>
      </w:r>
      <w:r>
        <w:rPr>
          <w:spacing w:val="-58"/>
          <w:w w:val="105"/>
        </w:rPr>
        <w:t xml:space="preserve"> </w:t>
      </w:r>
      <w:r>
        <w:t>de Dora y descubrió que no podía vocalizar ni pronunciar</w:t>
      </w:r>
      <w:r>
        <w:rPr>
          <w:spacing w:val="1"/>
        </w:rPr>
        <w:t xml:space="preserve"> </w:t>
      </w:r>
      <w:r>
        <w:rPr>
          <w:spacing w:val="-1"/>
          <w:w w:val="105"/>
        </w:rPr>
        <w:t>sus</w:t>
      </w:r>
      <w:r>
        <w:rPr>
          <w:spacing w:val="-7"/>
          <w:w w:val="105"/>
        </w:rPr>
        <w:t xml:space="preserve"> </w:t>
      </w:r>
      <w:r>
        <w:rPr>
          <w:spacing w:val="-1"/>
          <w:w w:val="105"/>
        </w:rPr>
        <w:t>preguntas.</w:t>
      </w:r>
      <w:r>
        <w:rPr>
          <w:spacing w:val="-15"/>
          <w:w w:val="105"/>
        </w:rPr>
        <w:t xml:space="preserve"> </w:t>
      </w:r>
      <w:r>
        <w:rPr>
          <w:spacing w:val="-1"/>
          <w:w w:val="105"/>
        </w:rPr>
        <w:t>Era</w:t>
      </w:r>
      <w:r>
        <w:rPr>
          <w:spacing w:val="-7"/>
          <w:w w:val="105"/>
        </w:rPr>
        <w:t xml:space="preserve"> </w:t>
      </w:r>
      <w:r>
        <w:rPr>
          <w:spacing w:val="-1"/>
          <w:w w:val="105"/>
        </w:rPr>
        <w:t>como</w:t>
      </w:r>
      <w:r>
        <w:rPr>
          <w:spacing w:val="-6"/>
          <w:w w:val="105"/>
        </w:rPr>
        <w:t xml:space="preserve"> </w:t>
      </w:r>
      <w:r>
        <w:rPr>
          <w:spacing w:val="-1"/>
          <w:w w:val="105"/>
        </w:rPr>
        <w:t>si</w:t>
      </w:r>
      <w:r>
        <w:rPr>
          <w:spacing w:val="-7"/>
          <w:w w:val="105"/>
        </w:rPr>
        <w:t xml:space="preserve"> </w:t>
      </w:r>
      <w:r>
        <w:rPr>
          <w:spacing w:val="-1"/>
          <w:w w:val="105"/>
        </w:rPr>
        <w:t>de</w:t>
      </w:r>
      <w:r>
        <w:rPr>
          <w:spacing w:val="-7"/>
          <w:w w:val="105"/>
        </w:rPr>
        <w:t xml:space="preserve"> </w:t>
      </w:r>
      <w:r>
        <w:rPr>
          <w:spacing w:val="-1"/>
          <w:w w:val="105"/>
        </w:rPr>
        <w:t>repente</w:t>
      </w:r>
      <w:r>
        <w:rPr>
          <w:spacing w:val="-7"/>
          <w:w w:val="105"/>
        </w:rPr>
        <w:t xml:space="preserve"> </w:t>
      </w:r>
      <w:r>
        <w:rPr>
          <w:w w:val="105"/>
        </w:rPr>
        <w:t>hubiera</w:t>
      </w:r>
      <w:r>
        <w:rPr>
          <w:spacing w:val="-7"/>
          <w:w w:val="105"/>
        </w:rPr>
        <w:t xml:space="preserve"> </w:t>
      </w:r>
      <w:r>
        <w:rPr>
          <w:w w:val="105"/>
        </w:rPr>
        <w:t>perdido</w:t>
      </w:r>
      <w:r>
        <w:rPr>
          <w:spacing w:val="-7"/>
          <w:w w:val="105"/>
        </w:rPr>
        <w:t xml:space="preserve"> </w:t>
      </w:r>
      <w:r>
        <w:rPr>
          <w:w w:val="105"/>
        </w:rPr>
        <w:t>la</w:t>
      </w:r>
      <w:r>
        <w:rPr>
          <w:spacing w:val="-58"/>
          <w:w w:val="105"/>
        </w:rPr>
        <w:t xml:space="preserve"> </w:t>
      </w:r>
      <w:r>
        <w:t>habilidad del habla. También le había sorprendido el hecho de que, desde el momento en que la Bruja la había to</w:t>
      </w:r>
      <w:r>
        <w:rPr>
          <w:w w:val="105"/>
        </w:rPr>
        <w:t>mado</w:t>
      </w:r>
      <w:r>
        <w:rPr>
          <w:spacing w:val="-3"/>
          <w:w w:val="105"/>
        </w:rPr>
        <w:t xml:space="preserve"> </w:t>
      </w:r>
      <w:r>
        <w:rPr>
          <w:w w:val="105"/>
        </w:rPr>
        <w:t>de</w:t>
      </w:r>
      <w:r>
        <w:rPr>
          <w:spacing w:val="-2"/>
          <w:w w:val="105"/>
        </w:rPr>
        <w:t xml:space="preserve"> </w:t>
      </w:r>
      <w:r>
        <w:rPr>
          <w:w w:val="105"/>
        </w:rPr>
        <w:t>la</w:t>
      </w:r>
      <w:r>
        <w:rPr>
          <w:spacing w:val="-3"/>
          <w:w w:val="105"/>
        </w:rPr>
        <w:t xml:space="preserve"> </w:t>
      </w:r>
      <w:r>
        <w:rPr>
          <w:w w:val="105"/>
        </w:rPr>
        <w:t>mano,</w:t>
      </w:r>
      <w:r>
        <w:rPr>
          <w:spacing w:val="-9"/>
          <w:w w:val="105"/>
        </w:rPr>
        <w:t xml:space="preserve"> </w:t>
      </w:r>
      <w:r>
        <w:rPr>
          <w:w w:val="105"/>
        </w:rPr>
        <w:t>en</w:t>
      </w:r>
      <w:r>
        <w:rPr>
          <w:spacing w:val="-2"/>
          <w:w w:val="105"/>
        </w:rPr>
        <w:t xml:space="preserve"> </w:t>
      </w:r>
      <w:r>
        <w:rPr>
          <w:w w:val="105"/>
        </w:rPr>
        <w:t>vez</w:t>
      </w:r>
      <w:r>
        <w:rPr>
          <w:spacing w:val="-2"/>
          <w:w w:val="105"/>
        </w:rPr>
        <w:t xml:space="preserve"> </w:t>
      </w:r>
      <w:r>
        <w:rPr>
          <w:w w:val="105"/>
        </w:rPr>
        <w:t>de</w:t>
      </w:r>
      <w:r>
        <w:rPr>
          <w:spacing w:val="-3"/>
          <w:w w:val="105"/>
        </w:rPr>
        <w:t xml:space="preserve"> </w:t>
      </w:r>
      <w:r>
        <w:rPr>
          <w:w w:val="105"/>
        </w:rPr>
        <w:t>sentir</w:t>
      </w:r>
      <w:r>
        <w:rPr>
          <w:spacing w:val="-2"/>
          <w:w w:val="105"/>
        </w:rPr>
        <w:t xml:space="preserve"> </w:t>
      </w:r>
      <w:r>
        <w:rPr>
          <w:w w:val="105"/>
        </w:rPr>
        <w:t>miedo</w:t>
      </w:r>
      <w:r>
        <w:rPr>
          <w:spacing w:val="-3"/>
          <w:w w:val="105"/>
        </w:rPr>
        <w:t xml:space="preserve"> </w:t>
      </w:r>
      <w:r>
        <w:rPr>
          <w:w w:val="105"/>
        </w:rPr>
        <w:t>o</w:t>
      </w:r>
      <w:r>
        <w:rPr>
          <w:spacing w:val="-2"/>
          <w:w w:val="105"/>
        </w:rPr>
        <w:t xml:space="preserve"> </w:t>
      </w:r>
      <w:r>
        <w:rPr>
          <w:w w:val="105"/>
        </w:rPr>
        <w:t>temor,</w:t>
      </w:r>
      <w:r>
        <w:rPr>
          <w:spacing w:val="-9"/>
          <w:w w:val="105"/>
        </w:rPr>
        <w:t xml:space="preserve"> </w:t>
      </w:r>
      <w:r>
        <w:rPr>
          <w:w w:val="105"/>
        </w:rPr>
        <w:t>había</w:t>
      </w:r>
      <w:r>
        <w:rPr>
          <w:spacing w:val="-58"/>
          <w:w w:val="105"/>
        </w:rPr>
        <w:t xml:space="preserve"> </w:t>
      </w:r>
      <w:r>
        <w:rPr>
          <w:w w:val="105"/>
        </w:rPr>
        <w:t>notado que le había invadido una ola de paz y tranquili</w:t>
      </w:r>
      <w:r>
        <w:t>dad.</w:t>
      </w:r>
      <w:r>
        <w:rPr>
          <w:spacing w:val="-14"/>
        </w:rPr>
        <w:t xml:space="preserve"> </w:t>
      </w:r>
      <w:r>
        <w:t>Miró</w:t>
      </w:r>
      <w:r>
        <w:rPr>
          <w:spacing w:val="-4"/>
        </w:rPr>
        <w:t xml:space="preserve"> </w:t>
      </w:r>
      <w:r>
        <w:t>de</w:t>
      </w:r>
      <w:r>
        <w:rPr>
          <w:spacing w:val="-4"/>
        </w:rPr>
        <w:t xml:space="preserve"> </w:t>
      </w:r>
      <w:r>
        <w:t>reojo</w:t>
      </w:r>
      <w:r>
        <w:rPr>
          <w:spacing w:val="-3"/>
        </w:rPr>
        <w:t xml:space="preserve"> </w:t>
      </w:r>
      <w:r>
        <w:t>a</w:t>
      </w:r>
      <w:r>
        <w:rPr>
          <w:spacing w:val="-4"/>
        </w:rPr>
        <w:t xml:space="preserve"> </w:t>
      </w:r>
      <w:r>
        <w:t>Scatty</w:t>
      </w:r>
      <w:r>
        <w:rPr>
          <w:spacing w:val="-4"/>
        </w:rPr>
        <w:t xml:space="preserve"> </w:t>
      </w:r>
      <w:r>
        <w:t>y</w:t>
      </w:r>
      <w:r>
        <w:rPr>
          <w:spacing w:val="-4"/>
        </w:rPr>
        <w:t xml:space="preserve"> </w:t>
      </w:r>
      <w:r>
        <w:t>a</w:t>
      </w:r>
      <w:r>
        <w:rPr>
          <w:spacing w:val="-3"/>
        </w:rPr>
        <w:t xml:space="preserve"> </w:t>
      </w:r>
      <w:r>
        <w:t>Flamel.</w:t>
      </w:r>
      <w:r>
        <w:rPr>
          <w:spacing w:val="-22"/>
        </w:rPr>
        <w:t xml:space="preserve"> </w:t>
      </w:r>
      <w:r>
        <w:t>Ambos</w:t>
      </w:r>
      <w:r>
        <w:rPr>
          <w:spacing w:val="-4"/>
        </w:rPr>
        <w:t xml:space="preserve"> </w:t>
      </w:r>
      <w:r>
        <w:t>observaban</w:t>
      </w:r>
      <w:r>
        <w:rPr>
          <w:spacing w:val="-55"/>
        </w:rPr>
        <w:t xml:space="preserve"> </w:t>
      </w:r>
      <w:r>
        <w:rPr>
          <w:spacing w:val="-1"/>
        </w:rPr>
        <w:t>el</w:t>
      </w:r>
      <w:r>
        <w:rPr>
          <w:spacing w:val="-10"/>
        </w:rPr>
        <w:t xml:space="preserve"> </w:t>
      </w:r>
      <w:r>
        <w:rPr>
          <w:spacing w:val="-1"/>
        </w:rPr>
        <w:t>proceso</w:t>
      </w:r>
      <w:r>
        <w:rPr>
          <w:spacing w:val="-10"/>
        </w:rPr>
        <w:t xml:space="preserve"> </w:t>
      </w:r>
      <w:r>
        <w:t>con</w:t>
      </w:r>
      <w:r>
        <w:rPr>
          <w:spacing w:val="-10"/>
        </w:rPr>
        <w:t xml:space="preserve"> </w:t>
      </w:r>
      <w:r>
        <w:t>atención,</w:t>
      </w:r>
      <w:r>
        <w:rPr>
          <w:spacing w:val="-18"/>
        </w:rPr>
        <w:t xml:space="preserve"> </w:t>
      </w:r>
      <w:r>
        <w:t>con</w:t>
      </w:r>
      <w:r>
        <w:rPr>
          <w:spacing w:val="-10"/>
        </w:rPr>
        <w:t xml:space="preserve"> </w:t>
      </w:r>
      <w:r>
        <w:t>los</w:t>
      </w:r>
      <w:r>
        <w:rPr>
          <w:spacing w:val="-10"/>
        </w:rPr>
        <w:t xml:space="preserve"> </w:t>
      </w:r>
      <w:r>
        <w:t>ojos</w:t>
      </w:r>
      <w:r>
        <w:rPr>
          <w:spacing w:val="-10"/>
        </w:rPr>
        <w:t xml:space="preserve"> </w:t>
      </w:r>
      <w:r>
        <w:t>abiertos</w:t>
      </w:r>
      <w:r>
        <w:rPr>
          <w:spacing w:val="-10"/>
        </w:rPr>
        <w:t xml:space="preserve"> </w:t>
      </w:r>
      <w:r>
        <w:t>de</w:t>
      </w:r>
      <w:r>
        <w:rPr>
          <w:spacing w:val="-10"/>
        </w:rPr>
        <w:t xml:space="preserve"> </w:t>
      </w:r>
      <w:r>
        <w:t>par</w:t>
      </w:r>
      <w:r>
        <w:rPr>
          <w:spacing w:val="-9"/>
        </w:rPr>
        <w:t xml:space="preserve"> </w:t>
      </w:r>
      <w:r>
        <w:t>en</w:t>
      </w:r>
      <w:r>
        <w:rPr>
          <w:spacing w:val="-10"/>
        </w:rPr>
        <w:t xml:space="preserve"> </w:t>
      </w:r>
      <w:r>
        <w:t>par,</w:t>
      </w:r>
    </w:p>
    <w:p w14:paraId="7C461776" w14:textId="77777777" w:rsidR="00584CB5" w:rsidRDefault="00996ED2">
      <w:pPr>
        <w:pStyle w:val="BodyText"/>
        <w:rPr>
          <w:sz w:val="24"/>
        </w:rPr>
      </w:pPr>
      <w:r>
        <w:br w:type="column"/>
      </w:r>
    </w:p>
    <w:p w14:paraId="7C461777" w14:textId="77777777" w:rsidR="00584CB5" w:rsidRDefault="00584CB5">
      <w:pPr>
        <w:pStyle w:val="BodyText"/>
        <w:rPr>
          <w:sz w:val="24"/>
        </w:rPr>
      </w:pPr>
    </w:p>
    <w:p w14:paraId="7C461778" w14:textId="77777777" w:rsidR="00584CB5" w:rsidRDefault="00584CB5">
      <w:pPr>
        <w:pStyle w:val="BodyText"/>
        <w:rPr>
          <w:sz w:val="24"/>
        </w:rPr>
      </w:pPr>
    </w:p>
    <w:p w14:paraId="7C461779" w14:textId="77777777" w:rsidR="00584CB5" w:rsidRDefault="00584CB5">
      <w:pPr>
        <w:pStyle w:val="BodyText"/>
        <w:rPr>
          <w:sz w:val="24"/>
        </w:rPr>
      </w:pPr>
    </w:p>
    <w:p w14:paraId="7C46177A" w14:textId="77777777" w:rsidR="00584CB5" w:rsidRDefault="00584CB5">
      <w:pPr>
        <w:pStyle w:val="BodyText"/>
        <w:rPr>
          <w:sz w:val="24"/>
        </w:rPr>
      </w:pPr>
    </w:p>
    <w:p w14:paraId="7C46177B" w14:textId="77777777" w:rsidR="00584CB5" w:rsidRDefault="00584CB5">
      <w:pPr>
        <w:pStyle w:val="BodyText"/>
        <w:rPr>
          <w:sz w:val="24"/>
        </w:rPr>
      </w:pPr>
    </w:p>
    <w:p w14:paraId="7C46177C" w14:textId="77777777" w:rsidR="00584CB5" w:rsidRDefault="00584CB5">
      <w:pPr>
        <w:pStyle w:val="BodyText"/>
        <w:rPr>
          <w:sz w:val="24"/>
        </w:rPr>
      </w:pPr>
    </w:p>
    <w:p w14:paraId="7C46177D" w14:textId="77777777" w:rsidR="00584CB5" w:rsidRDefault="00584CB5">
      <w:pPr>
        <w:pStyle w:val="BodyText"/>
        <w:rPr>
          <w:sz w:val="24"/>
        </w:rPr>
      </w:pPr>
    </w:p>
    <w:p w14:paraId="7C46177E" w14:textId="77777777" w:rsidR="00584CB5" w:rsidRDefault="00584CB5">
      <w:pPr>
        <w:pStyle w:val="BodyText"/>
        <w:rPr>
          <w:sz w:val="24"/>
        </w:rPr>
      </w:pPr>
    </w:p>
    <w:p w14:paraId="7C46177F" w14:textId="77777777" w:rsidR="00584CB5" w:rsidRDefault="00584CB5">
      <w:pPr>
        <w:pStyle w:val="BodyText"/>
        <w:rPr>
          <w:sz w:val="24"/>
        </w:rPr>
      </w:pPr>
    </w:p>
    <w:p w14:paraId="7C461780" w14:textId="77777777" w:rsidR="00584CB5" w:rsidRDefault="00584CB5">
      <w:pPr>
        <w:pStyle w:val="BodyText"/>
        <w:rPr>
          <w:sz w:val="24"/>
        </w:rPr>
      </w:pPr>
    </w:p>
    <w:p w14:paraId="7C461781" w14:textId="77777777" w:rsidR="00584CB5" w:rsidRDefault="00584CB5">
      <w:pPr>
        <w:pStyle w:val="BodyText"/>
        <w:rPr>
          <w:sz w:val="24"/>
        </w:rPr>
      </w:pPr>
    </w:p>
    <w:p w14:paraId="7C461782" w14:textId="77777777" w:rsidR="00584CB5" w:rsidRDefault="00584CB5">
      <w:pPr>
        <w:pStyle w:val="BodyText"/>
        <w:rPr>
          <w:sz w:val="24"/>
        </w:rPr>
      </w:pPr>
    </w:p>
    <w:p w14:paraId="7C461783" w14:textId="77777777" w:rsidR="00584CB5" w:rsidRDefault="00584CB5">
      <w:pPr>
        <w:pStyle w:val="BodyText"/>
        <w:rPr>
          <w:sz w:val="24"/>
        </w:rPr>
      </w:pPr>
    </w:p>
    <w:p w14:paraId="7C461784" w14:textId="77777777" w:rsidR="00584CB5" w:rsidRDefault="00584CB5">
      <w:pPr>
        <w:pStyle w:val="BodyText"/>
        <w:rPr>
          <w:sz w:val="24"/>
        </w:rPr>
      </w:pPr>
    </w:p>
    <w:p w14:paraId="7C461785" w14:textId="77777777" w:rsidR="00584CB5" w:rsidRDefault="00584CB5">
      <w:pPr>
        <w:pStyle w:val="BodyText"/>
        <w:rPr>
          <w:sz w:val="24"/>
        </w:rPr>
      </w:pPr>
    </w:p>
    <w:p w14:paraId="7C461786" w14:textId="77777777" w:rsidR="00584CB5" w:rsidRDefault="00996ED2">
      <w:pPr>
        <w:spacing w:before="188"/>
        <w:ind w:left="243"/>
        <w:rPr>
          <w:sz w:val="21"/>
        </w:rPr>
      </w:pPr>
      <w:r>
        <w:rPr>
          <w:color w:val="B2B2B2"/>
          <w:sz w:val="21"/>
        </w:rPr>
        <w:t>379</w:t>
      </w:r>
    </w:p>
    <w:p w14:paraId="7C461787"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788" w14:textId="77777777" w:rsidR="00584CB5" w:rsidRDefault="00584CB5">
      <w:pPr>
        <w:pStyle w:val="BodyText"/>
        <w:spacing w:before="1"/>
        <w:rPr>
          <w:sz w:val="21"/>
        </w:rPr>
      </w:pPr>
    </w:p>
    <w:p w14:paraId="7C461789"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78A" w14:textId="77777777" w:rsidR="00584CB5" w:rsidRDefault="00584CB5">
      <w:pPr>
        <w:pStyle w:val="BodyText"/>
        <w:spacing w:before="8"/>
        <w:rPr>
          <w:rFonts w:ascii="Calibri"/>
          <w:sz w:val="13"/>
        </w:rPr>
      </w:pPr>
    </w:p>
    <w:p w14:paraId="7C46178B" w14:textId="77777777" w:rsidR="00584CB5" w:rsidRDefault="00584CB5">
      <w:pPr>
        <w:rPr>
          <w:rFonts w:ascii="Calibri"/>
          <w:sz w:val="13"/>
        </w:rPr>
        <w:sectPr w:rsidR="00584CB5">
          <w:pgSz w:w="9080" w:h="12760"/>
          <w:pgMar w:top="860" w:right="1220" w:bottom="840" w:left="740" w:header="138" w:footer="645" w:gutter="0"/>
          <w:cols w:space="720"/>
        </w:sectPr>
      </w:pPr>
    </w:p>
    <w:p w14:paraId="7C46178C" w14:textId="77777777" w:rsidR="00584CB5" w:rsidRDefault="00905D2D">
      <w:pPr>
        <w:pStyle w:val="BodyText"/>
        <w:rPr>
          <w:rFonts w:ascii="Calibri"/>
          <w:sz w:val="24"/>
        </w:rPr>
      </w:pPr>
      <w:r>
        <w:pict w14:anchorId="7C4620A6">
          <v:group id="_x0000_s1353" style="position:absolute;margin-left:6.25pt;margin-top:295.3pt;width:24pt;height:48pt;z-index:16162304;mso-position-horizontal-relative:page;mso-position-vertical-relative:page" coordorigin="125,5906" coordsize="480,960">
            <v:shape id="_x0000_s1355" style="position:absolute;left:124;top:5905;width:480;height:960" coordorigin="125,5906" coordsize="480,960" o:spt="100" adj="0,,0" path="m365,5906r,960m125,6386r480,e" filled="f" strokeweight=".25pt">
              <v:stroke joinstyle="round"/>
              <v:formulas/>
              <v:path arrowok="t" o:connecttype="segments"/>
            </v:shape>
            <v:shape id="_x0000_s1354" type="#_x0000_t75" style="position:absolute;left:242;top:6263;width:245;height:245">
              <v:imagedata r:id="rId6" o:title=""/>
            </v:shape>
            <w10:wrap anchorx="page" anchory="page"/>
          </v:group>
        </w:pict>
      </w:r>
      <w:r>
        <w:pict w14:anchorId="7C4620A7">
          <v:group id="_x0000_s1350" style="position:absolute;margin-left:422.75pt;margin-top:295.3pt;width:24pt;height:48pt;z-index:16162816;mso-position-horizontal-relative:page;mso-position-vertical-relative:page" coordorigin="8455,5906" coordsize="480,960">
            <v:shape id="_x0000_s1352" style="position:absolute;left:8455;top:5905;width:480;height:960" coordorigin="8455,5906" coordsize="480,960" o:spt="100" adj="0,,0" path="m8695,5906r,960m8455,6386r480,e" filled="f" strokeweight=".25pt">
              <v:stroke joinstyle="round"/>
              <v:formulas/>
              <v:path arrowok="t" o:connecttype="segments"/>
            </v:shape>
            <v:shape id="_x0000_s1351" type="#_x0000_t75" style="position:absolute;left:8572;top:6263;width:245;height:245">
              <v:imagedata r:id="rId6" o:title=""/>
            </v:shape>
            <w10:wrap anchorx="page" anchory="page"/>
          </v:group>
        </w:pict>
      </w:r>
    </w:p>
    <w:p w14:paraId="7C46178D" w14:textId="77777777" w:rsidR="00584CB5" w:rsidRDefault="00584CB5">
      <w:pPr>
        <w:pStyle w:val="BodyText"/>
        <w:rPr>
          <w:rFonts w:ascii="Calibri"/>
          <w:sz w:val="24"/>
        </w:rPr>
      </w:pPr>
    </w:p>
    <w:p w14:paraId="7C46178E" w14:textId="77777777" w:rsidR="00584CB5" w:rsidRDefault="00584CB5">
      <w:pPr>
        <w:pStyle w:val="BodyText"/>
        <w:rPr>
          <w:rFonts w:ascii="Calibri"/>
          <w:sz w:val="24"/>
        </w:rPr>
      </w:pPr>
    </w:p>
    <w:p w14:paraId="7C46178F" w14:textId="77777777" w:rsidR="00584CB5" w:rsidRDefault="00584CB5">
      <w:pPr>
        <w:pStyle w:val="BodyText"/>
        <w:rPr>
          <w:rFonts w:ascii="Calibri"/>
          <w:sz w:val="24"/>
        </w:rPr>
      </w:pPr>
    </w:p>
    <w:p w14:paraId="7C461790" w14:textId="77777777" w:rsidR="00584CB5" w:rsidRDefault="00584CB5">
      <w:pPr>
        <w:pStyle w:val="BodyText"/>
        <w:rPr>
          <w:rFonts w:ascii="Calibri"/>
          <w:sz w:val="24"/>
        </w:rPr>
      </w:pPr>
    </w:p>
    <w:p w14:paraId="7C461791" w14:textId="77777777" w:rsidR="00584CB5" w:rsidRDefault="00584CB5">
      <w:pPr>
        <w:pStyle w:val="BodyText"/>
        <w:rPr>
          <w:rFonts w:ascii="Calibri"/>
          <w:sz w:val="24"/>
        </w:rPr>
      </w:pPr>
    </w:p>
    <w:p w14:paraId="7C461792" w14:textId="77777777" w:rsidR="00584CB5" w:rsidRDefault="00584CB5">
      <w:pPr>
        <w:pStyle w:val="BodyText"/>
        <w:rPr>
          <w:rFonts w:ascii="Calibri"/>
          <w:sz w:val="24"/>
        </w:rPr>
      </w:pPr>
    </w:p>
    <w:p w14:paraId="7C461793" w14:textId="77777777" w:rsidR="00584CB5" w:rsidRDefault="00584CB5">
      <w:pPr>
        <w:pStyle w:val="BodyText"/>
        <w:rPr>
          <w:rFonts w:ascii="Calibri"/>
          <w:sz w:val="24"/>
        </w:rPr>
      </w:pPr>
    </w:p>
    <w:p w14:paraId="7C461794" w14:textId="77777777" w:rsidR="00584CB5" w:rsidRDefault="00584CB5">
      <w:pPr>
        <w:pStyle w:val="BodyText"/>
        <w:rPr>
          <w:rFonts w:ascii="Calibri"/>
          <w:sz w:val="24"/>
        </w:rPr>
      </w:pPr>
    </w:p>
    <w:p w14:paraId="7C461795" w14:textId="77777777" w:rsidR="00584CB5" w:rsidRDefault="00584CB5">
      <w:pPr>
        <w:pStyle w:val="BodyText"/>
        <w:rPr>
          <w:rFonts w:ascii="Calibri"/>
          <w:sz w:val="24"/>
        </w:rPr>
      </w:pPr>
    </w:p>
    <w:p w14:paraId="7C461796" w14:textId="77777777" w:rsidR="00584CB5" w:rsidRDefault="00584CB5">
      <w:pPr>
        <w:pStyle w:val="BodyText"/>
        <w:rPr>
          <w:rFonts w:ascii="Calibri"/>
          <w:sz w:val="24"/>
        </w:rPr>
      </w:pPr>
    </w:p>
    <w:p w14:paraId="7C461797" w14:textId="77777777" w:rsidR="00584CB5" w:rsidRDefault="00584CB5">
      <w:pPr>
        <w:pStyle w:val="BodyText"/>
        <w:rPr>
          <w:rFonts w:ascii="Calibri"/>
          <w:sz w:val="24"/>
        </w:rPr>
      </w:pPr>
    </w:p>
    <w:p w14:paraId="7C461798" w14:textId="77777777" w:rsidR="00584CB5" w:rsidRDefault="00584CB5">
      <w:pPr>
        <w:pStyle w:val="BodyText"/>
        <w:rPr>
          <w:rFonts w:ascii="Calibri"/>
          <w:sz w:val="24"/>
        </w:rPr>
      </w:pPr>
    </w:p>
    <w:p w14:paraId="7C461799" w14:textId="77777777" w:rsidR="00584CB5" w:rsidRDefault="00584CB5">
      <w:pPr>
        <w:pStyle w:val="BodyText"/>
        <w:rPr>
          <w:rFonts w:ascii="Calibri"/>
          <w:sz w:val="24"/>
        </w:rPr>
      </w:pPr>
    </w:p>
    <w:p w14:paraId="7C46179A" w14:textId="77777777" w:rsidR="00584CB5" w:rsidRDefault="00584CB5">
      <w:pPr>
        <w:pStyle w:val="BodyText"/>
        <w:rPr>
          <w:rFonts w:ascii="Calibri"/>
          <w:sz w:val="24"/>
        </w:rPr>
      </w:pPr>
    </w:p>
    <w:p w14:paraId="7C46179B" w14:textId="77777777" w:rsidR="00584CB5" w:rsidRDefault="00996ED2">
      <w:pPr>
        <w:spacing w:before="209"/>
        <w:ind w:left="583"/>
        <w:rPr>
          <w:sz w:val="21"/>
        </w:rPr>
      </w:pPr>
      <w:r>
        <w:rPr>
          <w:color w:val="B2B2B2"/>
          <w:sz w:val="21"/>
        </w:rPr>
        <w:t>380</w:t>
      </w:r>
    </w:p>
    <w:p w14:paraId="7C46179C" w14:textId="77777777" w:rsidR="00584CB5" w:rsidRDefault="00996ED2">
      <w:pPr>
        <w:pStyle w:val="BodyText"/>
        <w:spacing w:before="88" w:line="268" w:lineRule="auto"/>
        <w:ind w:left="204" w:right="541"/>
        <w:jc w:val="right"/>
      </w:pPr>
      <w:r>
        <w:br w:type="column"/>
        <w:t>un</w:t>
      </w:r>
      <w:r>
        <w:rPr>
          <w:spacing w:val="-9"/>
        </w:rPr>
        <w:t xml:space="preserve"> </w:t>
      </w:r>
      <w:r>
        <w:t>tanto</w:t>
      </w:r>
      <w:r>
        <w:rPr>
          <w:spacing w:val="-9"/>
        </w:rPr>
        <w:t xml:space="preserve"> </w:t>
      </w:r>
      <w:r>
        <w:t>sorprendidos.</w:t>
      </w:r>
      <w:r>
        <w:rPr>
          <w:spacing w:val="-17"/>
        </w:rPr>
        <w:t xml:space="preserve"> </w:t>
      </w:r>
      <w:r>
        <w:t>Sin</w:t>
      </w:r>
      <w:r>
        <w:rPr>
          <w:spacing w:val="-8"/>
        </w:rPr>
        <w:t xml:space="preserve"> </w:t>
      </w:r>
      <w:r>
        <w:t>embargo,</w:t>
      </w:r>
      <w:r>
        <w:rPr>
          <w:spacing w:val="-17"/>
        </w:rPr>
        <w:t xml:space="preserve"> </w:t>
      </w:r>
      <w:r>
        <w:t>la</w:t>
      </w:r>
      <w:r>
        <w:rPr>
          <w:spacing w:val="-9"/>
        </w:rPr>
        <w:t xml:space="preserve"> </w:t>
      </w:r>
      <w:r>
        <w:t>mirada</w:t>
      </w:r>
      <w:r>
        <w:rPr>
          <w:spacing w:val="-8"/>
        </w:rPr>
        <w:t xml:space="preserve"> </w:t>
      </w:r>
      <w:r>
        <w:t>de</w:t>
      </w:r>
      <w:r>
        <w:rPr>
          <w:spacing w:val="-9"/>
        </w:rPr>
        <w:t xml:space="preserve"> </w:t>
      </w:r>
      <w:r>
        <w:t>Scatty</w:t>
      </w:r>
      <w:r>
        <w:rPr>
          <w:spacing w:val="-8"/>
        </w:rPr>
        <w:t xml:space="preserve"> </w:t>
      </w:r>
      <w:r>
        <w:t>no</w:t>
      </w:r>
      <w:r>
        <w:rPr>
          <w:spacing w:val="-55"/>
        </w:rPr>
        <w:t xml:space="preserve"> </w:t>
      </w:r>
      <w:r>
        <w:t>sólo</w:t>
      </w:r>
      <w:r>
        <w:rPr>
          <w:spacing w:val="-2"/>
        </w:rPr>
        <w:t xml:space="preserve"> </w:t>
      </w:r>
      <w:r>
        <w:t>expresaba</w:t>
      </w:r>
      <w:r>
        <w:rPr>
          <w:spacing w:val="-1"/>
        </w:rPr>
        <w:t xml:space="preserve"> </w:t>
      </w:r>
      <w:r>
        <w:t>sorpresa,</w:t>
      </w:r>
      <w:r>
        <w:rPr>
          <w:spacing w:val="-9"/>
        </w:rPr>
        <w:t xml:space="preserve"> </w:t>
      </w:r>
      <w:r>
        <w:t>sino</w:t>
      </w:r>
      <w:r>
        <w:rPr>
          <w:spacing w:val="-1"/>
        </w:rPr>
        <w:t xml:space="preserve"> </w:t>
      </w:r>
      <w:r>
        <w:t>también</w:t>
      </w:r>
      <w:r>
        <w:rPr>
          <w:spacing w:val="-2"/>
        </w:rPr>
        <w:t xml:space="preserve"> </w:t>
      </w:r>
      <w:r>
        <w:t>una</w:t>
      </w:r>
      <w:r>
        <w:rPr>
          <w:spacing w:val="-1"/>
        </w:rPr>
        <w:t xml:space="preserve"> </w:t>
      </w:r>
      <w:r>
        <w:t>pizca</w:t>
      </w:r>
      <w:r>
        <w:rPr>
          <w:spacing w:val="-1"/>
        </w:rPr>
        <w:t xml:space="preserve"> </w:t>
      </w:r>
      <w:r>
        <w:t>de</w:t>
      </w:r>
      <w:r>
        <w:rPr>
          <w:spacing w:val="-1"/>
        </w:rPr>
        <w:t xml:space="preserve"> </w:t>
      </w:r>
      <w:r>
        <w:t>horror.</w:t>
      </w:r>
    </w:p>
    <w:p w14:paraId="7C46179D" w14:textId="77777777" w:rsidR="00584CB5" w:rsidRDefault="00996ED2">
      <w:pPr>
        <w:pStyle w:val="BodyText"/>
        <w:spacing w:line="264" w:lineRule="exact"/>
        <w:ind w:right="546"/>
        <w:jc w:val="right"/>
      </w:pPr>
      <w:r>
        <w:rPr>
          <w:spacing w:val="-3"/>
        </w:rPr>
        <w:t>—Abuela…</w:t>
      </w:r>
      <w:r>
        <w:rPr>
          <w:spacing w:val="-18"/>
        </w:rPr>
        <w:t xml:space="preserve"> </w:t>
      </w:r>
      <w:r>
        <w:rPr>
          <w:spacing w:val="-3"/>
        </w:rPr>
        <w:t>¿estás</w:t>
      </w:r>
      <w:r>
        <w:rPr>
          <w:spacing w:val="-17"/>
        </w:rPr>
        <w:t xml:space="preserve"> </w:t>
      </w:r>
      <w:r>
        <w:rPr>
          <w:spacing w:val="-3"/>
        </w:rPr>
        <w:t>segura</w:t>
      </w:r>
      <w:r>
        <w:rPr>
          <w:spacing w:val="-17"/>
        </w:rPr>
        <w:t xml:space="preserve"> </w:t>
      </w:r>
      <w:r>
        <w:rPr>
          <w:spacing w:val="-2"/>
        </w:rPr>
        <w:t>de</w:t>
      </w:r>
      <w:r>
        <w:rPr>
          <w:spacing w:val="-17"/>
        </w:rPr>
        <w:t xml:space="preserve"> </w:t>
      </w:r>
      <w:r>
        <w:rPr>
          <w:spacing w:val="-2"/>
        </w:rPr>
        <w:t>esto?</w:t>
      </w:r>
      <w:r>
        <w:rPr>
          <w:spacing w:val="-17"/>
        </w:rPr>
        <w:t xml:space="preserve"> </w:t>
      </w:r>
      <w:r>
        <w:rPr>
          <w:spacing w:val="-2"/>
        </w:rPr>
        <w:t>—preguntó</w:t>
      </w:r>
      <w:r>
        <w:rPr>
          <w:spacing w:val="-18"/>
        </w:rPr>
        <w:t xml:space="preserve"> </w:t>
      </w:r>
      <w:r>
        <w:rPr>
          <w:spacing w:val="-2"/>
        </w:rPr>
        <w:t>Scathach.</w:t>
      </w:r>
    </w:p>
    <w:p w14:paraId="7C46179E" w14:textId="54FE5CD2" w:rsidR="00584CB5" w:rsidRDefault="00996ED2">
      <w:pPr>
        <w:pStyle w:val="BodyText"/>
        <w:spacing w:before="31" w:line="268" w:lineRule="auto"/>
        <w:ind w:left="243" w:right="542" w:firstLine="340"/>
        <w:jc w:val="both"/>
      </w:pPr>
      <w:r>
        <w:rPr>
          <w:spacing w:val="-2"/>
          <w:w w:val="105"/>
        </w:rPr>
        <w:t>—Por</w:t>
      </w:r>
      <w:r>
        <w:rPr>
          <w:spacing w:val="-14"/>
          <w:w w:val="105"/>
        </w:rPr>
        <w:t xml:space="preserve"> </w:t>
      </w:r>
      <w:r>
        <w:rPr>
          <w:spacing w:val="-2"/>
          <w:w w:val="105"/>
        </w:rPr>
        <w:t>supuesto</w:t>
      </w:r>
      <w:r>
        <w:rPr>
          <w:spacing w:val="-13"/>
          <w:w w:val="105"/>
        </w:rPr>
        <w:t xml:space="preserve"> </w:t>
      </w:r>
      <w:r>
        <w:rPr>
          <w:spacing w:val="-2"/>
          <w:w w:val="105"/>
        </w:rPr>
        <w:t>que</w:t>
      </w:r>
      <w:r>
        <w:rPr>
          <w:spacing w:val="-13"/>
          <w:w w:val="105"/>
        </w:rPr>
        <w:t xml:space="preserve"> </w:t>
      </w:r>
      <w:r>
        <w:rPr>
          <w:spacing w:val="-2"/>
          <w:w w:val="105"/>
        </w:rPr>
        <w:t>estoy</w:t>
      </w:r>
      <w:r>
        <w:rPr>
          <w:spacing w:val="-13"/>
          <w:w w:val="105"/>
        </w:rPr>
        <w:t xml:space="preserve"> </w:t>
      </w:r>
      <w:r>
        <w:rPr>
          <w:spacing w:val="-2"/>
          <w:w w:val="105"/>
        </w:rPr>
        <w:t>segura</w:t>
      </w:r>
      <w:r>
        <w:rPr>
          <w:spacing w:val="-13"/>
          <w:w w:val="105"/>
        </w:rPr>
        <w:t xml:space="preserve"> </w:t>
      </w:r>
      <w:r>
        <w:rPr>
          <w:spacing w:val="-2"/>
          <w:w w:val="105"/>
        </w:rPr>
        <w:t>—respondió</w:t>
      </w:r>
      <w:r>
        <w:rPr>
          <w:spacing w:val="-13"/>
          <w:w w:val="105"/>
        </w:rPr>
        <w:t xml:space="preserve"> </w:t>
      </w:r>
      <w:r>
        <w:rPr>
          <w:spacing w:val="-1"/>
          <w:w w:val="105"/>
        </w:rPr>
        <w:t>brusca</w:t>
      </w:r>
      <w:r>
        <w:rPr>
          <w:w w:val="105"/>
        </w:rPr>
        <w:t>mente</w:t>
      </w:r>
      <w:r>
        <w:rPr>
          <w:spacing w:val="-10"/>
          <w:w w:val="105"/>
        </w:rPr>
        <w:t xml:space="preserve"> </w:t>
      </w:r>
      <w:r>
        <w:rPr>
          <w:w w:val="105"/>
        </w:rPr>
        <w:t>la</w:t>
      </w:r>
      <w:r>
        <w:rPr>
          <w:spacing w:val="-9"/>
          <w:w w:val="105"/>
        </w:rPr>
        <w:t xml:space="preserve"> </w:t>
      </w:r>
      <w:r>
        <w:rPr>
          <w:w w:val="105"/>
        </w:rPr>
        <w:t>anciana</w:t>
      </w:r>
      <w:r>
        <w:rPr>
          <w:spacing w:val="-9"/>
          <w:w w:val="105"/>
        </w:rPr>
        <w:t xml:space="preserve"> </w:t>
      </w:r>
      <w:r>
        <w:rPr>
          <w:w w:val="105"/>
        </w:rPr>
        <w:t>con</w:t>
      </w:r>
      <w:r>
        <w:rPr>
          <w:spacing w:val="-10"/>
          <w:w w:val="105"/>
        </w:rPr>
        <w:t xml:space="preserve"> </w:t>
      </w:r>
      <w:r>
        <w:rPr>
          <w:w w:val="105"/>
        </w:rPr>
        <w:t>una</w:t>
      </w:r>
      <w:r>
        <w:rPr>
          <w:spacing w:val="-9"/>
          <w:w w:val="105"/>
        </w:rPr>
        <w:t xml:space="preserve"> </w:t>
      </w:r>
      <w:r>
        <w:rPr>
          <w:w w:val="105"/>
        </w:rPr>
        <w:t>voz</w:t>
      </w:r>
      <w:r>
        <w:rPr>
          <w:spacing w:val="-9"/>
          <w:w w:val="105"/>
        </w:rPr>
        <w:t xml:space="preserve"> </w:t>
      </w:r>
      <w:r>
        <w:rPr>
          <w:w w:val="105"/>
        </w:rPr>
        <w:t>de</w:t>
      </w:r>
      <w:r>
        <w:rPr>
          <w:spacing w:val="-10"/>
          <w:w w:val="105"/>
        </w:rPr>
        <w:t xml:space="preserve"> </w:t>
      </w:r>
      <w:r>
        <w:rPr>
          <w:w w:val="105"/>
        </w:rPr>
        <w:t>enfado.</w:t>
      </w:r>
    </w:p>
    <w:p w14:paraId="7C46179F" w14:textId="39F692C5" w:rsidR="00584CB5" w:rsidRDefault="00996ED2">
      <w:pPr>
        <w:pStyle w:val="BodyText"/>
        <w:spacing w:line="268" w:lineRule="auto"/>
        <w:ind w:left="243" w:right="541" w:firstLine="340"/>
        <w:jc w:val="both"/>
      </w:pPr>
      <w:r>
        <w:t>Aunque la Bruja de Endor se estuviera dirigiendo a su</w:t>
      </w:r>
      <w:r>
        <w:rPr>
          <w:spacing w:val="1"/>
        </w:rPr>
        <w:t xml:space="preserve"> </w:t>
      </w:r>
      <w:r>
        <w:t>nieta, Sophie podía escuchar la voz de Dora en el interior</w:t>
      </w:r>
      <w:r>
        <w:rPr>
          <w:spacing w:val="1"/>
        </w:rPr>
        <w:t xml:space="preserve"> </w:t>
      </w:r>
      <w:r>
        <w:t>de su cabeza, hablándole, susurrándole secretos ancestrales, murmurándole conjuros arcaicos, revelándole una vida</w:t>
      </w:r>
      <w:r>
        <w:rPr>
          <w:spacing w:val="-2"/>
        </w:rPr>
        <w:t xml:space="preserve"> </w:t>
      </w:r>
      <w:r>
        <w:t>de</w:t>
      </w:r>
      <w:r>
        <w:rPr>
          <w:spacing w:val="-1"/>
        </w:rPr>
        <w:t xml:space="preserve"> </w:t>
      </w:r>
      <w:r>
        <w:t>conocimientos,</w:t>
      </w:r>
      <w:r>
        <w:rPr>
          <w:spacing w:val="-9"/>
        </w:rPr>
        <w:t xml:space="preserve"> </w:t>
      </w:r>
      <w:r>
        <w:t>y</w:t>
      </w:r>
      <w:r>
        <w:rPr>
          <w:spacing w:val="-1"/>
        </w:rPr>
        <w:t xml:space="preserve"> </w:t>
      </w:r>
      <w:r>
        <w:t>todo</w:t>
      </w:r>
      <w:r>
        <w:rPr>
          <w:spacing w:val="-2"/>
        </w:rPr>
        <w:t xml:space="preserve"> </w:t>
      </w:r>
      <w:r>
        <w:t>en</w:t>
      </w:r>
      <w:r>
        <w:rPr>
          <w:spacing w:val="-1"/>
        </w:rPr>
        <w:t xml:space="preserve"> </w:t>
      </w:r>
      <w:r>
        <w:t>cuestión</w:t>
      </w:r>
      <w:r>
        <w:rPr>
          <w:spacing w:val="-1"/>
        </w:rPr>
        <w:t xml:space="preserve"> </w:t>
      </w:r>
      <w:r>
        <w:t>de</w:t>
      </w:r>
      <w:r>
        <w:rPr>
          <w:spacing w:val="-1"/>
        </w:rPr>
        <w:t xml:space="preserve"> </w:t>
      </w:r>
      <w:r>
        <w:t>segundos.</w:t>
      </w:r>
    </w:p>
    <w:p w14:paraId="7C4617A0" w14:textId="3DD82E23" w:rsidR="00584CB5" w:rsidRDefault="00996ED2">
      <w:pPr>
        <w:pStyle w:val="BodyText"/>
        <w:spacing w:line="268" w:lineRule="auto"/>
        <w:ind w:left="243" w:right="540" w:firstLine="340"/>
        <w:jc w:val="both"/>
      </w:pPr>
      <w:r>
        <w:t>—Esto no es una telaraña —explicó Dora a Flamel,</w:t>
      </w:r>
      <w:r>
        <w:rPr>
          <w:spacing w:val="1"/>
        </w:rPr>
        <w:t xml:space="preserve"> </w:t>
      </w:r>
      <w:r>
        <w:t>que</w:t>
      </w:r>
      <w:r>
        <w:rPr>
          <w:spacing w:val="-9"/>
        </w:rPr>
        <w:t xml:space="preserve"> </w:t>
      </w:r>
      <w:r>
        <w:t>permanecía</w:t>
      </w:r>
      <w:r>
        <w:rPr>
          <w:spacing w:val="-9"/>
        </w:rPr>
        <w:t xml:space="preserve"> </w:t>
      </w:r>
      <w:r>
        <w:t>en</w:t>
      </w:r>
      <w:r>
        <w:rPr>
          <w:spacing w:val="-9"/>
        </w:rPr>
        <w:t xml:space="preserve"> </w:t>
      </w:r>
      <w:r>
        <w:t>silencio</w:t>
      </w:r>
      <w:r>
        <w:rPr>
          <w:spacing w:val="-9"/>
        </w:rPr>
        <w:t xml:space="preserve"> </w:t>
      </w:r>
      <w:r>
        <w:t>y</w:t>
      </w:r>
      <w:r>
        <w:rPr>
          <w:spacing w:val="-8"/>
        </w:rPr>
        <w:t xml:space="preserve"> </w:t>
      </w:r>
      <w:r>
        <w:t>aturdido,</w:t>
      </w:r>
      <w:r>
        <w:rPr>
          <w:spacing w:val="-18"/>
        </w:rPr>
        <w:t xml:space="preserve"> </w:t>
      </w:r>
      <w:r>
        <w:t>al</w:t>
      </w:r>
      <w:r>
        <w:rPr>
          <w:spacing w:val="-9"/>
        </w:rPr>
        <w:t xml:space="preserve"> </w:t>
      </w:r>
      <w:r>
        <w:t>percatarse</w:t>
      </w:r>
      <w:r>
        <w:rPr>
          <w:spacing w:val="-9"/>
        </w:rPr>
        <w:t xml:space="preserve"> </w:t>
      </w:r>
      <w:r>
        <w:t>de</w:t>
      </w:r>
      <w:r>
        <w:rPr>
          <w:spacing w:val="-8"/>
        </w:rPr>
        <w:t xml:space="preserve"> </w:t>
      </w:r>
      <w:r>
        <w:t>que</w:t>
      </w:r>
      <w:r>
        <w:rPr>
          <w:spacing w:val="1"/>
        </w:rPr>
        <w:t xml:space="preserve"> </w:t>
      </w:r>
      <w:r>
        <w:t>éste se había inclinado hacia delante para observar con</w:t>
      </w:r>
      <w:r>
        <w:rPr>
          <w:spacing w:val="1"/>
        </w:rPr>
        <w:t xml:space="preserve"> </w:t>
      </w:r>
      <w:r>
        <w:t>más</w:t>
      </w:r>
      <w:r>
        <w:rPr>
          <w:spacing w:val="34"/>
        </w:rPr>
        <w:t xml:space="preserve"> </w:t>
      </w:r>
      <w:r>
        <w:t>detenimiento</w:t>
      </w:r>
      <w:r>
        <w:rPr>
          <w:spacing w:val="34"/>
        </w:rPr>
        <w:t xml:space="preserve"> </w:t>
      </w:r>
      <w:r>
        <w:t>las</w:t>
      </w:r>
      <w:r>
        <w:rPr>
          <w:spacing w:val="35"/>
        </w:rPr>
        <w:t xml:space="preserve"> </w:t>
      </w:r>
      <w:r>
        <w:t>telarañas</w:t>
      </w:r>
      <w:r>
        <w:rPr>
          <w:spacing w:val="34"/>
        </w:rPr>
        <w:t xml:space="preserve"> </w:t>
      </w:r>
      <w:r>
        <w:t>que</w:t>
      </w:r>
      <w:r>
        <w:rPr>
          <w:spacing w:val="34"/>
        </w:rPr>
        <w:t xml:space="preserve"> </w:t>
      </w:r>
      <w:r>
        <w:t>rodeaban</w:t>
      </w:r>
      <w:r>
        <w:rPr>
          <w:spacing w:val="35"/>
        </w:rPr>
        <w:t xml:space="preserve"> </w:t>
      </w:r>
      <w:r>
        <w:t>los</w:t>
      </w:r>
      <w:r>
        <w:rPr>
          <w:spacing w:val="34"/>
        </w:rPr>
        <w:t xml:space="preserve"> </w:t>
      </w:r>
      <w:r>
        <w:t>brazos</w:t>
      </w:r>
      <w:r>
        <w:rPr>
          <w:spacing w:val="1"/>
        </w:rPr>
        <w:t xml:space="preserve"> </w:t>
      </w:r>
      <w:r>
        <w:t>de</w:t>
      </w:r>
      <w:r>
        <w:rPr>
          <w:spacing w:val="-10"/>
        </w:rPr>
        <w:t xml:space="preserve"> </w:t>
      </w:r>
      <w:r>
        <w:t>Sophie—.</w:t>
      </w:r>
      <w:r>
        <w:rPr>
          <w:spacing w:val="-18"/>
        </w:rPr>
        <w:t xml:space="preserve"> </w:t>
      </w:r>
      <w:r>
        <w:t>Se</w:t>
      </w:r>
      <w:r>
        <w:rPr>
          <w:spacing w:val="-11"/>
        </w:rPr>
        <w:t xml:space="preserve"> </w:t>
      </w:r>
      <w:r>
        <w:t>trata</w:t>
      </w:r>
      <w:r>
        <w:rPr>
          <w:spacing w:val="-10"/>
        </w:rPr>
        <w:t xml:space="preserve"> </w:t>
      </w:r>
      <w:r>
        <w:t>de</w:t>
      </w:r>
      <w:r>
        <w:rPr>
          <w:spacing w:val="-10"/>
        </w:rPr>
        <w:t xml:space="preserve"> </w:t>
      </w:r>
      <w:r>
        <w:t>aire</w:t>
      </w:r>
      <w:r>
        <w:rPr>
          <w:spacing w:val="-11"/>
        </w:rPr>
        <w:t xml:space="preserve"> </w:t>
      </w:r>
      <w:r>
        <w:t>concentrado</w:t>
      </w:r>
      <w:r>
        <w:rPr>
          <w:spacing w:val="-10"/>
        </w:rPr>
        <w:t xml:space="preserve"> </w:t>
      </w:r>
      <w:r>
        <w:t>mezclado</w:t>
      </w:r>
      <w:r>
        <w:rPr>
          <w:spacing w:val="-10"/>
        </w:rPr>
        <w:t xml:space="preserve"> </w:t>
      </w:r>
      <w:r>
        <w:t>con</w:t>
      </w:r>
      <w:r>
        <w:rPr>
          <w:spacing w:val="-11"/>
        </w:rPr>
        <w:t xml:space="preserve"> </w:t>
      </w:r>
      <w:r>
        <w:t>mi</w:t>
      </w:r>
      <w:r>
        <w:rPr>
          <w:spacing w:val="1"/>
        </w:rPr>
        <w:t xml:space="preserve"> </w:t>
      </w:r>
      <w:r>
        <w:rPr>
          <w:spacing w:val="-2"/>
        </w:rPr>
        <w:t>propia</w:t>
      </w:r>
      <w:r>
        <w:rPr>
          <w:spacing w:val="-10"/>
        </w:rPr>
        <w:t xml:space="preserve"> </w:t>
      </w:r>
      <w:r>
        <w:rPr>
          <w:spacing w:val="-2"/>
        </w:rPr>
        <w:t>aura.</w:t>
      </w:r>
      <w:r>
        <w:rPr>
          <w:spacing w:val="-27"/>
        </w:rPr>
        <w:t xml:space="preserve"> </w:t>
      </w:r>
      <w:r>
        <w:rPr>
          <w:spacing w:val="-2"/>
        </w:rPr>
        <w:t>Todos</w:t>
      </w:r>
      <w:r>
        <w:rPr>
          <w:spacing w:val="-10"/>
        </w:rPr>
        <w:t xml:space="preserve"> </w:t>
      </w:r>
      <w:r>
        <w:rPr>
          <w:spacing w:val="-2"/>
        </w:rPr>
        <w:t>mis</w:t>
      </w:r>
      <w:r>
        <w:rPr>
          <w:spacing w:val="-10"/>
        </w:rPr>
        <w:t xml:space="preserve"> </w:t>
      </w:r>
      <w:r>
        <w:rPr>
          <w:spacing w:val="-2"/>
        </w:rPr>
        <w:t>conocimientos,</w:t>
      </w:r>
      <w:r>
        <w:rPr>
          <w:spacing w:val="-18"/>
        </w:rPr>
        <w:t xml:space="preserve"> </w:t>
      </w:r>
      <w:r>
        <w:rPr>
          <w:spacing w:val="-1"/>
        </w:rPr>
        <w:t>mis</w:t>
      </w:r>
      <w:r>
        <w:rPr>
          <w:spacing w:val="-10"/>
        </w:rPr>
        <w:t xml:space="preserve"> </w:t>
      </w:r>
      <w:r>
        <w:rPr>
          <w:spacing w:val="-1"/>
        </w:rPr>
        <w:t>experiencias,</w:t>
      </w:r>
      <w:r>
        <w:rPr>
          <w:spacing w:val="-18"/>
        </w:rPr>
        <w:t xml:space="preserve"> </w:t>
      </w:r>
      <w:r>
        <w:rPr>
          <w:spacing w:val="-1"/>
        </w:rPr>
        <w:t>in</w:t>
      </w:r>
      <w:r>
        <w:t>cluso mi saber popular, están concentrados en esta telaraña de aire. En el momento en que esta maraña de hilos ha</w:t>
      </w:r>
      <w:r>
        <w:rPr>
          <w:spacing w:val="1"/>
        </w:rPr>
        <w:t xml:space="preserve"> </w:t>
      </w:r>
      <w:r>
        <w:t>rozado</w:t>
      </w:r>
      <w:r>
        <w:rPr>
          <w:spacing w:val="-11"/>
        </w:rPr>
        <w:t xml:space="preserve"> </w:t>
      </w:r>
      <w:r>
        <w:t>la</w:t>
      </w:r>
      <w:r>
        <w:rPr>
          <w:spacing w:val="-10"/>
        </w:rPr>
        <w:t xml:space="preserve"> </w:t>
      </w:r>
      <w:r>
        <w:t>piel</w:t>
      </w:r>
      <w:r>
        <w:rPr>
          <w:spacing w:val="-10"/>
        </w:rPr>
        <w:t xml:space="preserve"> </w:t>
      </w:r>
      <w:r>
        <w:t>de</w:t>
      </w:r>
      <w:r>
        <w:rPr>
          <w:spacing w:val="-10"/>
        </w:rPr>
        <w:t xml:space="preserve"> </w:t>
      </w:r>
      <w:r>
        <w:t>Sophie,</w:t>
      </w:r>
      <w:r>
        <w:rPr>
          <w:spacing w:val="-19"/>
        </w:rPr>
        <w:t xml:space="preserve"> </w:t>
      </w:r>
      <w:r>
        <w:t>la</w:t>
      </w:r>
      <w:r>
        <w:rPr>
          <w:spacing w:val="-10"/>
        </w:rPr>
        <w:t xml:space="preserve"> </w:t>
      </w:r>
      <w:r>
        <w:t>joven</w:t>
      </w:r>
      <w:r>
        <w:rPr>
          <w:spacing w:val="-10"/>
        </w:rPr>
        <w:t xml:space="preserve"> </w:t>
      </w:r>
      <w:r>
        <w:t>ha</w:t>
      </w:r>
      <w:r>
        <w:rPr>
          <w:spacing w:val="-11"/>
        </w:rPr>
        <w:t xml:space="preserve"> </w:t>
      </w:r>
      <w:r>
        <w:t>comenzado</w:t>
      </w:r>
      <w:r>
        <w:rPr>
          <w:spacing w:val="-10"/>
        </w:rPr>
        <w:t xml:space="preserve"> </w:t>
      </w:r>
      <w:r>
        <w:t>a</w:t>
      </w:r>
      <w:r>
        <w:rPr>
          <w:spacing w:val="-10"/>
        </w:rPr>
        <w:t xml:space="preserve"> </w:t>
      </w:r>
      <w:r>
        <w:t>absorber</w:t>
      </w:r>
      <w:r>
        <w:rPr>
          <w:spacing w:val="-55"/>
        </w:rPr>
        <w:t xml:space="preserve"> </w:t>
      </w:r>
      <w:r>
        <w:t>todos</w:t>
      </w:r>
      <w:r>
        <w:rPr>
          <w:spacing w:val="-3"/>
        </w:rPr>
        <w:t xml:space="preserve"> </w:t>
      </w:r>
      <w:r>
        <w:t>mis</w:t>
      </w:r>
      <w:r>
        <w:rPr>
          <w:spacing w:val="-3"/>
        </w:rPr>
        <w:t xml:space="preserve"> </w:t>
      </w:r>
      <w:r>
        <w:t>conocimientos.</w:t>
      </w:r>
    </w:p>
    <w:p w14:paraId="7C4617A1" w14:textId="5DA144CE" w:rsidR="00584CB5" w:rsidRDefault="00996ED2">
      <w:pPr>
        <w:pStyle w:val="BodyText"/>
        <w:spacing w:line="268" w:lineRule="auto"/>
        <w:ind w:left="243" w:right="537" w:firstLine="340"/>
        <w:jc w:val="both"/>
      </w:pPr>
      <w:r>
        <w:rPr>
          <w:spacing w:val="-1"/>
        </w:rPr>
        <w:t>Sophie</w:t>
      </w:r>
      <w:r>
        <w:rPr>
          <w:spacing w:val="-16"/>
        </w:rPr>
        <w:t xml:space="preserve"> </w:t>
      </w:r>
      <w:r>
        <w:t>respiró</w:t>
      </w:r>
      <w:r>
        <w:rPr>
          <w:spacing w:val="-16"/>
        </w:rPr>
        <w:t xml:space="preserve"> </w:t>
      </w:r>
      <w:r>
        <w:t>profundamente,</w:t>
      </w:r>
      <w:r>
        <w:rPr>
          <w:spacing w:val="-23"/>
        </w:rPr>
        <w:t xml:space="preserve"> </w:t>
      </w:r>
      <w:r>
        <w:t>inhalando</w:t>
      </w:r>
      <w:r>
        <w:rPr>
          <w:spacing w:val="-16"/>
        </w:rPr>
        <w:t xml:space="preserve"> </w:t>
      </w:r>
      <w:r>
        <w:t>así</w:t>
      </w:r>
      <w:r>
        <w:rPr>
          <w:spacing w:val="-15"/>
        </w:rPr>
        <w:t xml:space="preserve"> </w:t>
      </w:r>
      <w:r>
        <w:t>el</w:t>
      </w:r>
      <w:r>
        <w:rPr>
          <w:spacing w:val="-16"/>
        </w:rPr>
        <w:t xml:space="preserve"> </w:t>
      </w:r>
      <w:r>
        <w:t>aire</w:t>
      </w:r>
      <w:r>
        <w:rPr>
          <w:spacing w:val="-15"/>
        </w:rPr>
        <w:t xml:space="preserve"> </w:t>
      </w:r>
      <w:r>
        <w:t>con</w:t>
      </w:r>
      <w:r>
        <w:rPr>
          <w:spacing w:val="-55"/>
        </w:rPr>
        <w:t xml:space="preserve"> </w:t>
      </w:r>
      <w:r>
        <w:t>esencias</w:t>
      </w:r>
      <w:r>
        <w:rPr>
          <w:spacing w:val="-6"/>
        </w:rPr>
        <w:t xml:space="preserve"> </w:t>
      </w:r>
      <w:r>
        <w:t>de</w:t>
      </w:r>
      <w:r>
        <w:rPr>
          <w:spacing w:val="-6"/>
        </w:rPr>
        <w:t xml:space="preserve"> </w:t>
      </w:r>
      <w:r>
        <w:t>madera</w:t>
      </w:r>
      <w:r>
        <w:rPr>
          <w:spacing w:val="-6"/>
        </w:rPr>
        <w:t xml:space="preserve"> </w:t>
      </w:r>
      <w:r>
        <w:t>que</w:t>
      </w:r>
      <w:r>
        <w:rPr>
          <w:spacing w:val="-5"/>
        </w:rPr>
        <w:t xml:space="preserve"> </w:t>
      </w:r>
      <w:r>
        <w:t>entraba</w:t>
      </w:r>
      <w:r>
        <w:rPr>
          <w:spacing w:val="-6"/>
        </w:rPr>
        <w:t xml:space="preserve"> </w:t>
      </w:r>
      <w:r>
        <w:t>directo</w:t>
      </w:r>
      <w:r>
        <w:rPr>
          <w:spacing w:val="-6"/>
        </w:rPr>
        <w:t xml:space="preserve"> </w:t>
      </w:r>
      <w:r>
        <w:t>a</w:t>
      </w:r>
      <w:r>
        <w:rPr>
          <w:spacing w:val="-5"/>
        </w:rPr>
        <w:t xml:space="preserve"> </w:t>
      </w:r>
      <w:r>
        <w:t>sus</w:t>
      </w:r>
      <w:r>
        <w:rPr>
          <w:spacing w:val="-6"/>
        </w:rPr>
        <w:t xml:space="preserve"> </w:t>
      </w:r>
      <w:r>
        <w:t>pulmones.</w:t>
      </w:r>
      <w:r>
        <w:rPr>
          <w:spacing w:val="-15"/>
        </w:rPr>
        <w:t xml:space="preserve"> </w:t>
      </w:r>
      <w:r>
        <w:t>Su</w:t>
      </w:r>
      <w:r>
        <w:rPr>
          <w:spacing w:val="-55"/>
        </w:rPr>
        <w:t xml:space="preserve"> </w:t>
      </w:r>
      <w:r>
        <w:rPr>
          <w:spacing w:val="-1"/>
        </w:rPr>
        <w:t>cerebro</w:t>
      </w:r>
      <w:r>
        <w:rPr>
          <w:spacing w:val="-13"/>
        </w:rPr>
        <w:t xml:space="preserve"> </w:t>
      </w:r>
      <w:r>
        <w:rPr>
          <w:spacing w:val="-1"/>
        </w:rPr>
        <w:t>proyectaba</w:t>
      </w:r>
      <w:r>
        <w:rPr>
          <w:spacing w:val="-13"/>
        </w:rPr>
        <w:t xml:space="preserve"> </w:t>
      </w:r>
      <w:r>
        <w:rPr>
          <w:spacing w:val="-1"/>
        </w:rPr>
        <w:t>una</w:t>
      </w:r>
      <w:r>
        <w:rPr>
          <w:spacing w:val="-13"/>
        </w:rPr>
        <w:t xml:space="preserve"> </w:t>
      </w:r>
      <w:r>
        <w:rPr>
          <w:spacing w:val="-1"/>
        </w:rPr>
        <w:t>colección</w:t>
      </w:r>
      <w:r>
        <w:rPr>
          <w:spacing w:val="-12"/>
        </w:rPr>
        <w:t xml:space="preserve"> </w:t>
      </w:r>
      <w:r>
        <w:t>de</w:t>
      </w:r>
      <w:r>
        <w:rPr>
          <w:spacing w:val="-13"/>
        </w:rPr>
        <w:t xml:space="preserve"> </w:t>
      </w:r>
      <w:r>
        <w:t>imágenes</w:t>
      </w:r>
      <w:r>
        <w:rPr>
          <w:spacing w:val="-13"/>
        </w:rPr>
        <w:t xml:space="preserve"> </w:t>
      </w:r>
      <w:r>
        <w:t>que</w:t>
      </w:r>
      <w:r>
        <w:rPr>
          <w:spacing w:val="-12"/>
        </w:rPr>
        <w:t xml:space="preserve"> </w:t>
      </w:r>
      <w:r>
        <w:t>pasaban</w:t>
      </w:r>
      <w:r>
        <w:rPr>
          <w:spacing w:val="-55"/>
        </w:rPr>
        <w:t xml:space="preserve"> </w:t>
      </w:r>
      <w:r>
        <w:t>a</w:t>
      </w:r>
      <w:r>
        <w:rPr>
          <w:spacing w:val="-7"/>
        </w:rPr>
        <w:t xml:space="preserve"> </w:t>
      </w:r>
      <w:r>
        <w:t>la</w:t>
      </w:r>
      <w:r>
        <w:rPr>
          <w:spacing w:val="-6"/>
        </w:rPr>
        <w:t xml:space="preserve"> </w:t>
      </w:r>
      <w:r>
        <w:t>velocidad</w:t>
      </w:r>
      <w:r>
        <w:rPr>
          <w:spacing w:val="-7"/>
        </w:rPr>
        <w:t xml:space="preserve"> </w:t>
      </w:r>
      <w:r>
        <w:t>de</w:t>
      </w:r>
      <w:r>
        <w:rPr>
          <w:spacing w:val="-6"/>
        </w:rPr>
        <w:t xml:space="preserve"> </w:t>
      </w:r>
      <w:r>
        <w:t>un</w:t>
      </w:r>
      <w:r>
        <w:rPr>
          <w:spacing w:val="-7"/>
        </w:rPr>
        <w:t xml:space="preserve"> </w:t>
      </w:r>
      <w:r>
        <w:t>rayo:</w:t>
      </w:r>
      <w:r>
        <w:rPr>
          <w:spacing w:val="-16"/>
        </w:rPr>
        <w:t xml:space="preserve"> </w:t>
      </w:r>
      <w:r>
        <w:t>lugares</w:t>
      </w:r>
      <w:r>
        <w:rPr>
          <w:spacing w:val="-6"/>
        </w:rPr>
        <w:t xml:space="preserve"> </w:t>
      </w:r>
      <w:r>
        <w:t>y</w:t>
      </w:r>
      <w:r>
        <w:rPr>
          <w:spacing w:val="-7"/>
        </w:rPr>
        <w:t xml:space="preserve"> </w:t>
      </w:r>
      <w:r>
        <w:t>eras</w:t>
      </w:r>
      <w:r>
        <w:rPr>
          <w:spacing w:val="-6"/>
        </w:rPr>
        <w:t xml:space="preserve"> </w:t>
      </w:r>
      <w:r>
        <w:t>ancestrales,</w:t>
      </w:r>
      <w:r>
        <w:rPr>
          <w:spacing w:val="-16"/>
        </w:rPr>
        <w:t xml:space="preserve"> </w:t>
      </w:r>
      <w:r>
        <w:t>ruinas</w:t>
      </w:r>
      <w:r>
        <w:rPr>
          <w:spacing w:val="-55"/>
        </w:rPr>
        <w:t xml:space="preserve"> </w:t>
      </w:r>
      <w:r>
        <w:t>ciclópeas de piedra, embarcaciones de oro macizo, dinosaurios y dragones o una ciudad esculpida en una montaña</w:t>
      </w:r>
      <w:r>
        <w:rPr>
          <w:spacing w:val="-55"/>
        </w:rPr>
        <w:t xml:space="preserve"> </w:t>
      </w:r>
      <w:r>
        <w:rPr>
          <w:spacing w:val="-2"/>
        </w:rPr>
        <w:t>de</w:t>
      </w:r>
      <w:r>
        <w:rPr>
          <w:spacing w:val="-18"/>
        </w:rPr>
        <w:t xml:space="preserve"> </w:t>
      </w:r>
      <w:r>
        <w:rPr>
          <w:spacing w:val="-2"/>
        </w:rPr>
        <w:t>hielo.</w:t>
      </w:r>
      <w:r>
        <w:rPr>
          <w:spacing w:val="-34"/>
        </w:rPr>
        <w:t xml:space="preserve"> </w:t>
      </w:r>
      <w:r>
        <w:rPr>
          <w:spacing w:val="-1"/>
        </w:rPr>
        <w:t>Y</w:t>
      </w:r>
      <w:r>
        <w:rPr>
          <w:spacing w:val="-17"/>
        </w:rPr>
        <w:t xml:space="preserve"> </w:t>
      </w:r>
      <w:r>
        <w:rPr>
          <w:spacing w:val="-1"/>
        </w:rPr>
        <w:t>rostros…</w:t>
      </w:r>
      <w:r>
        <w:rPr>
          <w:spacing w:val="-18"/>
        </w:rPr>
        <w:t xml:space="preserve"> </w:t>
      </w:r>
      <w:r>
        <w:rPr>
          <w:spacing w:val="-1"/>
        </w:rPr>
        <w:t>cientos,</w:t>
      </w:r>
      <w:r>
        <w:rPr>
          <w:spacing w:val="-25"/>
        </w:rPr>
        <w:t xml:space="preserve"> </w:t>
      </w:r>
      <w:r>
        <w:rPr>
          <w:spacing w:val="-1"/>
        </w:rPr>
        <w:t>miles</w:t>
      </w:r>
      <w:r>
        <w:rPr>
          <w:spacing w:val="-18"/>
        </w:rPr>
        <w:t xml:space="preserve"> </w:t>
      </w:r>
      <w:r>
        <w:rPr>
          <w:spacing w:val="-1"/>
        </w:rPr>
        <w:t>de</w:t>
      </w:r>
      <w:r>
        <w:rPr>
          <w:spacing w:val="-17"/>
        </w:rPr>
        <w:t xml:space="preserve"> </w:t>
      </w:r>
      <w:r>
        <w:rPr>
          <w:spacing w:val="-1"/>
        </w:rPr>
        <w:t>rostros</w:t>
      </w:r>
      <w:r>
        <w:rPr>
          <w:spacing w:val="-18"/>
        </w:rPr>
        <w:t xml:space="preserve"> </w:t>
      </w:r>
      <w:r>
        <w:rPr>
          <w:spacing w:val="-1"/>
        </w:rPr>
        <w:t>de</w:t>
      </w:r>
      <w:r>
        <w:rPr>
          <w:spacing w:val="-17"/>
        </w:rPr>
        <w:t xml:space="preserve"> </w:t>
      </w:r>
      <w:r>
        <w:rPr>
          <w:spacing w:val="-1"/>
        </w:rPr>
        <w:t>cada</w:t>
      </w:r>
      <w:r>
        <w:rPr>
          <w:spacing w:val="-18"/>
        </w:rPr>
        <w:t xml:space="preserve"> </w:t>
      </w:r>
      <w:r>
        <w:rPr>
          <w:spacing w:val="-1"/>
        </w:rPr>
        <w:t>una</w:t>
      </w:r>
      <w:r>
        <w:rPr>
          <w:spacing w:val="-17"/>
        </w:rPr>
        <w:t xml:space="preserve"> </w:t>
      </w:r>
      <w:r>
        <w:rPr>
          <w:spacing w:val="-1"/>
        </w:rPr>
        <w:t>de</w:t>
      </w:r>
      <w:r>
        <w:rPr>
          <w:spacing w:val="-55"/>
        </w:rPr>
        <w:t xml:space="preserve"> </w:t>
      </w:r>
      <w:r>
        <w:t>las</w:t>
      </w:r>
      <w:r>
        <w:rPr>
          <w:spacing w:val="-6"/>
        </w:rPr>
        <w:t xml:space="preserve"> </w:t>
      </w:r>
      <w:r>
        <w:t>razas</w:t>
      </w:r>
      <w:r>
        <w:rPr>
          <w:spacing w:val="-10"/>
        </w:rPr>
        <w:t xml:space="preserve"> </w:t>
      </w:r>
      <w:r>
        <w:t>de</w:t>
      </w:r>
      <w:r>
        <w:rPr>
          <w:spacing w:val="-9"/>
        </w:rPr>
        <w:t xml:space="preserve"> </w:t>
      </w:r>
      <w:r>
        <w:t>la</w:t>
      </w:r>
      <w:r>
        <w:rPr>
          <w:spacing w:val="-10"/>
        </w:rPr>
        <w:t xml:space="preserve"> </w:t>
      </w:r>
      <w:r>
        <w:t>humanidad,</w:t>
      </w:r>
      <w:r>
        <w:rPr>
          <w:spacing w:val="-20"/>
        </w:rPr>
        <w:t xml:space="preserve"> </w:t>
      </w:r>
      <w:r>
        <w:t>pertenecientes</w:t>
      </w:r>
      <w:r>
        <w:rPr>
          <w:spacing w:val="-9"/>
        </w:rPr>
        <w:t xml:space="preserve"> </w:t>
      </w:r>
      <w:r>
        <w:t>a</w:t>
      </w:r>
      <w:r>
        <w:rPr>
          <w:spacing w:val="-10"/>
        </w:rPr>
        <w:t xml:space="preserve"> </w:t>
      </w:r>
      <w:r>
        <w:t>todos</w:t>
      </w:r>
      <w:r>
        <w:rPr>
          <w:spacing w:val="-10"/>
        </w:rPr>
        <w:t xml:space="preserve"> </w:t>
      </w:r>
      <w:r>
        <w:t>los</w:t>
      </w:r>
      <w:r>
        <w:rPr>
          <w:spacing w:val="-10"/>
        </w:rPr>
        <w:t xml:space="preserve"> </w:t>
      </w:r>
      <w:r>
        <w:t>períodos</w:t>
      </w:r>
      <w:r>
        <w:rPr>
          <w:spacing w:val="-10"/>
        </w:rPr>
        <w:t xml:space="preserve"> </w:t>
      </w:r>
      <w:r>
        <w:t>históricos.</w:t>
      </w:r>
      <w:r>
        <w:rPr>
          <w:spacing w:val="-19"/>
        </w:rPr>
        <w:t xml:space="preserve"> </w:t>
      </w:r>
      <w:r>
        <w:t>Rostros</w:t>
      </w:r>
      <w:r>
        <w:rPr>
          <w:spacing w:val="-9"/>
        </w:rPr>
        <w:t xml:space="preserve"> </w:t>
      </w:r>
      <w:r>
        <w:t>de</w:t>
      </w:r>
      <w:r>
        <w:rPr>
          <w:spacing w:val="-9"/>
        </w:rPr>
        <w:t xml:space="preserve"> </w:t>
      </w:r>
      <w:r>
        <w:t>seres</w:t>
      </w:r>
      <w:r>
        <w:rPr>
          <w:spacing w:val="-10"/>
        </w:rPr>
        <w:t xml:space="preserve"> </w:t>
      </w:r>
      <w:r>
        <w:t>humanos,</w:t>
      </w:r>
      <w:r>
        <w:rPr>
          <w:spacing w:val="-19"/>
        </w:rPr>
        <w:t xml:space="preserve"> </w:t>
      </w:r>
      <w:r>
        <w:t>medio-humanos,</w:t>
      </w:r>
      <w:r>
        <w:rPr>
          <w:spacing w:val="-55"/>
        </w:rPr>
        <w:t xml:space="preserve"> </w:t>
      </w:r>
      <w:r>
        <w:rPr>
          <w:spacing w:val="-1"/>
          <w:w w:val="105"/>
        </w:rPr>
        <w:t>de</w:t>
      </w:r>
      <w:r>
        <w:rPr>
          <w:spacing w:val="-7"/>
          <w:w w:val="105"/>
        </w:rPr>
        <w:t xml:space="preserve"> </w:t>
      </w:r>
      <w:r>
        <w:rPr>
          <w:spacing w:val="-1"/>
          <w:w w:val="105"/>
        </w:rPr>
        <w:t>criaturas</w:t>
      </w:r>
      <w:r>
        <w:rPr>
          <w:spacing w:val="-7"/>
          <w:w w:val="105"/>
        </w:rPr>
        <w:t xml:space="preserve"> </w:t>
      </w:r>
      <w:r>
        <w:rPr>
          <w:w w:val="105"/>
        </w:rPr>
        <w:t>con</w:t>
      </w:r>
      <w:r>
        <w:rPr>
          <w:spacing w:val="-7"/>
          <w:w w:val="105"/>
        </w:rPr>
        <w:t xml:space="preserve"> </w:t>
      </w:r>
      <w:r>
        <w:rPr>
          <w:w w:val="105"/>
        </w:rPr>
        <w:t>partes</w:t>
      </w:r>
      <w:r>
        <w:rPr>
          <w:spacing w:val="-6"/>
          <w:w w:val="105"/>
        </w:rPr>
        <w:t xml:space="preserve"> </w:t>
      </w:r>
      <w:r>
        <w:rPr>
          <w:w w:val="105"/>
        </w:rPr>
        <w:t>humanas</w:t>
      </w:r>
      <w:r>
        <w:rPr>
          <w:spacing w:val="-7"/>
          <w:w w:val="105"/>
        </w:rPr>
        <w:t xml:space="preserve"> </w:t>
      </w:r>
      <w:r>
        <w:rPr>
          <w:w w:val="105"/>
        </w:rPr>
        <w:t>y</w:t>
      </w:r>
      <w:r>
        <w:rPr>
          <w:spacing w:val="-7"/>
          <w:w w:val="105"/>
        </w:rPr>
        <w:t xml:space="preserve"> </w:t>
      </w:r>
      <w:r>
        <w:rPr>
          <w:w w:val="105"/>
        </w:rPr>
        <w:t>partes</w:t>
      </w:r>
      <w:r>
        <w:rPr>
          <w:spacing w:val="-6"/>
          <w:w w:val="105"/>
        </w:rPr>
        <w:t xml:space="preserve"> </w:t>
      </w:r>
      <w:r>
        <w:rPr>
          <w:w w:val="105"/>
        </w:rPr>
        <w:t>de</w:t>
      </w:r>
      <w:r>
        <w:rPr>
          <w:spacing w:val="-7"/>
          <w:w w:val="105"/>
        </w:rPr>
        <w:t xml:space="preserve"> </w:t>
      </w:r>
      <w:r>
        <w:rPr>
          <w:w w:val="105"/>
        </w:rPr>
        <w:t>animal,</w:t>
      </w:r>
      <w:r>
        <w:rPr>
          <w:spacing w:val="-15"/>
          <w:w w:val="105"/>
        </w:rPr>
        <w:t xml:space="preserve"> </w:t>
      </w:r>
      <w:r>
        <w:rPr>
          <w:w w:val="105"/>
        </w:rPr>
        <w:t>y</w:t>
      </w:r>
      <w:r>
        <w:rPr>
          <w:spacing w:val="-6"/>
          <w:w w:val="105"/>
        </w:rPr>
        <w:t xml:space="preserve"> </w:t>
      </w:r>
      <w:r>
        <w:rPr>
          <w:w w:val="105"/>
        </w:rPr>
        <w:t>de</w:t>
      </w:r>
      <w:r>
        <w:rPr>
          <w:spacing w:val="-58"/>
          <w:w w:val="105"/>
        </w:rPr>
        <w:t xml:space="preserve"> </w:t>
      </w:r>
      <w:r>
        <w:rPr>
          <w:spacing w:val="-1"/>
        </w:rPr>
        <w:t>monstruos.</w:t>
      </w:r>
      <w:r>
        <w:rPr>
          <w:spacing w:val="-21"/>
        </w:rPr>
        <w:t xml:space="preserve"> </w:t>
      </w:r>
      <w:r>
        <w:t>Estaba</w:t>
      </w:r>
      <w:r>
        <w:rPr>
          <w:spacing w:val="-13"/>
        </w:rPr>
        <w:t xml:space="preserve"> </w:t>
      </w:r>
      <w:r>
        <w:t>viendo</w:t>
      </w:r>
      <w:r>
        <w:rPr>
          <w:spacing w:val="-12"/>
        </w:rPr>
        <w:t xml:space="preserve"> </w:t>
      </w:r>
      <w:r>
        <w:t>todo</w:t>
      </w:r>
      <w:r>
        <w:rPr>
          <w:spacing w:val="-13"/>
        </w:rPr>
        <w:t xml:space="preserve"> </w:t>
      </w:r>
      <w:r>
        <w:t>lo</w:t>
      </w:r>
      <w:r>
        <w:rPr>
          <w:spacing w:val="-13"/>
        </w:rPr>
        <w:t xml:space="preserve"> </w:t>
      </w:r>
      <w:r>
        <w:t>que</w:t>
      </w:r>
      <w:r>
        <w:rPr>
          <w:spacing w:val="-12"/>
        </w:rPr>
        <w:t xml:space="preserve"> </w:t>
      </w:r>
      <w:r>
        <w:t>la</w:t>
      </w:r>
      <w:r>
        <w:rPr>
          <w:spacing w:val="-13"/>
        </w:rPr>
        <w:t xml:space="preserve"> </w:t>
      </w:r>
      <w:r>
        <w:t>Bruja</w:t>
      </w:r>
      <w:r>
        <w:rPr>
          <w:spacing w:val="-12"/>
        </w:rPr>
        <w:t xml:space="preserve"> </w:t>
      </w:r>
      <w:r>
        <w:t>de</w:t>
      </w:r>
      <w:r>
        <w:rPr>
          <w:spacing w:val="-13"/>
        </w:rPr>
        <w:t xml:space="preserve"> </w:t>
      </w:r>
      <w:r>
        <w:t>Endor</w:t>
      </w:r>
      <w:r>
        <w:rPr>
          <w:spacing w:val="-12"/>
        </w:rPr>
        <w:t xml:space="preserve"> </w:t>
      </w:r>
      <w:r>
        <w:t>ha</w:t>
      </w:r>
      <w:r>
        <w:rPr>
          <w:w w:val="105"/>
        </w:rPr>
        <w:t>bía</w:t>
      </w:r>
      <w:r>
        <w:rPr>
          <w:spacing w:val="-11"/>
          <w:w w:val="105"/>
        </w:rPr>
        <w:t xml:space="preserve"> </w:t>
      </w:r>
      <w:r>
        <w:rPr>
          <w:w w:val="105"/>
        </w:rPr>
        <w:t>visto</w:t>
      </w:r>
      <w:r>
        <w:rPr>
          <w:spacing w:val="-10"/>
          <w:w w:val="105"/>
        </w:rPr>
        <w:t xml:space="preserve"> </w:t>
      </w:r>
      <w:r>
        <w:rPr>
          <w:w w:val="105"/>
        </w:rPr>
        <w:t>a</w:t>
      </w:r>
      <w:r>
        <w:rPr>
          <w:spacing w:val="-10"/>
          <w:w w:val="105"/>
        </w:rPr>
        <w:t xml:space="preserve"> </w:t>
      </w:r>
      <w:r>
        <w:rPr>
          <w:w w:val="105"/>
        </w:rPr>
        <w:t>lo</w:t>
      </w:r>
      <w:r>
        <w:rPr>
          <w:spacing w:val="-10"/>
          <w:w w:val="105"/>
        </w:rPr>
        <w:t xml:space="preserve"> </w:t>
      </w:r>
      <w:r>
        <w:rPr>
          <w:w w:val="105"/>
        </w:rPr>
        <w:t>largo</w:t>
      </w:r>
      <w:r>
        <w:rPr>
          <w:spacing w:val="-10"/>
          <w:w w:val="105"/>
        </w:rPr>
        <w:t xml:space="preserve"> </w:t>
      </w:r>
      <w:r>
        <w:rPr>
          <w:w w:val="105"/>
        </w:rPr>
        <w:t>de</w:t>
      </w:r>
      <w:r>
        <w:rPr>
          <w:spacing w:val="-10"/>
          <w:w w:val="105"/>
        </w:rPr>
        <w:t xml:space="preserve"> </w:t>
      </w:r>
      <w:r>
        <w:rPr>
          <w:w w:val="105"/>
        </w:rPr>
        <w:t>su</w:t>
      </w:r>
      <w:r>
        <w:rPr>
          <w:spacing w:val="-11"/>
          <w:w w:val="105"/>
        </w:rPr>
        <w:t xml:space="preserve"> </w:t>
      </w:r>
      <w:r>
        <w:rPr>
          <w:w w:val="105"/>
        </w:rPr>
        <w:t>vida.</w:t>
      </w:r>
    </w:p>
    <w:p w14:paraId="7C4617A2"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7A3" w14:textId="77777777" w:rsidR="00584CB5" w:rsidRDefault="00584CB5">
      <w:pPr>
        <w:pStyle w:val="BodyText"/>
        <w:spacing w:before="1"/>
        <w:rPr>
          <w:sz w:val="21"/>
        </w:rPr>
      </w:pPr>
    </w:p>
    <w:p w14:paraId="7C4617A4"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7A5" w14:textId="77777777" w:rsidR="00584CB5" w:rsidRDefault="00584CB5">
      <w:pPr>
        <w:pStyle w:val="BodyText"/>
        <w:spacing w:before="8"/>
        <w:rPr>
          <w:rFonts w:ascii="Calibri"/>
          <w:sz w:val="13"/>
        </w:rPr>
      </w:pPr>
    </w:p>
    <w:p w14:paraId="7C4617A6" w14:textId="77777777" w:rsidR="00584CB5" w:rsidRDefault="00584CB5">
      <w:pPr>
        <w:rPr>
          <w:rFonts w:ascii="Calibri"/>
          <w:sz w:val="13"/>
        </w:rPr>
        <w:sectPr w:rsidR="00584CB5">
          <w:pgSz w:w="9080" w:h="12760"/>
          <w:pgMar w:top="860" w:right="1220" w:bottom="840" w:left="740" w:header="138" w:footer="645" w:gutter="0"/>
          <w:cols w:space="720"/>
        </w:sectPr>
      </w:pPr>
    </w:p>
    <w:p w14:paraId="7C4617A7" w14:textId="755122EF" w:rsidR="00584CB5" w:rsidRDefault="00905D2D">
      <w:pPr>
        <w:pStyle w:val="BodyText"/>
        <w:spacing w:before="88" w:line="268" w:lineRule="auto"/>
        <w:ind w:left="1012" w:firstLine="340"/>
        <w:jc w:val="both"/>
      </w:pPr>
      <w:r>
        <w:pict w14:anchorId="7C4620A8">
          <v:group id="_x0000_s1347" style="position:absolute;left:0;text-align:left;margin-left:6.25pt;margin-top:295.3pt;width:24pt;height:48pt;z-index:16163328;mso-position-horizontal-relative:page;mso-position-vertical-relative:page" coordorigin="125,5906" coordsize="480,960">
            <v:shape id="_x0000_s1349" style="position:absolute;left:124;top:5905;width:480;height:960" coordorigin="125,5906" coordsize="480,960" o:spt="100" adj="0,,0" path="m365,5906r,960m125,6386r480,e" filled="f" strokeweight=".25pt">
              <v:stroke joinstyle="round"/>
              <v:formulas/>
              <v:path arrowok="t" o:connecttype="segments"/>
            </v:shape>
            <v:shape id="_x0000_s1348" type="#_x0000_t75" style="position:absolute;left:242;top:6263;width:245;height:245">
              <v:imagedata r:id="rId6" o:title=""/>
            </v:shape>
            <w10:wrap anchorx="page" anchory="page"/>
          </v:group>
        </w:pict>
      </w:r>
      <w:r>
        <w:pict w14:anchorId="7C4620A9">
          <v:group id="_x0000_s1344" style="position:absolute;left:0;text-align:left;margin-left:422.75pt;margin-top:295.3pt;width:24pt;height:48pt;z-index:16163840;mso-position-horizontal-relative:page;mso-position-vertical-relative:page" coordorigin="8455,5906" coordsize="480,960">
            <v:shape id="_x0000_s1346" style="position:absolute;left:8455;top:5905;width:480;height:960" coordorigin="8455,5906" coordsize="480,960" o:spt="100" adj="0,,0" path="m8695,5906r,960m8455,6386r480,e" filled="f" strokeweight=".25pt">
              <v:stroke joinstyle="round"/>
              <v:formulas/>
              <v:path arrowok="t" o:connecttype="segments"/>
            </v:shape>
            <v:shape id="_x0000_s1345" type="#_x0000_t75" style="position:absolute;left:8572;top:6263;width:245;height:245">
              <v:imagedata r:id="rId6" o:title=""/>
            </v:shape>
            <w10:wrap anchorx="page" anchory="page"/>
          </v:group>
        </w:pict>
      </w:r>
      <w:r w:rsidR="00996ED2">
        <w:rPr>
          <w:w w:val="105"/>
        </w:rPr>
        <w:t>—Los egipcios no lo entendieron —continuó Dora</w:t>
      </w:r>
      <w:r w:rsidR="00996ED2">
        <w:rPr>
          <w:spacing w:val="1"/>
          <w:w w:val="105"/>
        </w:rPr>
        <w:t xml:space="preserve"> </w:t>
      </w:r>
      <w:r w:rsidR="00996ED2">
        <w:t>mientras</w:t>
      </w:r>
      <w:r w:rsidR="00996ED2">
        <w:rPr>
          <w:spacing w:val="-6"/>
        </w:rPr>
        <w:t xml:space="preserve"> </w:t>
      </w:r>
      <w:r w:rsidR="00996ED2">
        <w:t>movía</w:t>
      </w:r>
      <w:r w:rsidR="00996ED2">
        <w:rPr>
          <w:spacing w:val="-6"/>
        </w:rPr>
        <w:t xml:space="preserve"> </w:t>
      </w:r>
      <w:r w:rsidR="00996ED2">
        <w:t>las</w:t>
      </w:r>
      <w:r w:rsidR="00996ED2">
        <w:rPr>
          <w:spacing w:val="-6"/>
        </w:rPr>
        <w:t xml:space="preserve"> </w:t>
      </w:r>
      <w:r w:rsidR="00996ED2">
        <w:t>manos</w:t>
      </w:r>
      <w:r w:rsidR="00996ED2">
        <w:rPr>
          <w:spacing w:val="-6"/>
        </w:rPr>
        <w:t xml:space="preserve"> </w:t>
      </w:r>
      <w:r w:rsidR="00996ED2">
        <w:t>con</w:t>
      </w:r>
      <w:r w:rsidR="00996ED2">
        <w:rPr>
          <w:spacing w:val="-6"/>
        </w:rPr>
        <w:t xml:space="preserve"> </w:t>
      </w:r>
      <w:r w:rsidR="00996ED2">
        <w:t>extrema</w:t>
      </w:r>
      <w:r w:rsidR="00996ED2">
        <w:rPr>
          <w:spacing w:val="-6"/>
        </w:rPr>
        <w:t xml:space="preserve"> </w:t>
      </w:r>
      <w:r w:rsidR="00996ED2">
        <w:t>rapidez.</w:t>
      </w:r>
      <w:r w:rsidR="00996ED2">
        <w:rPr>
          <w:spacing w:val="-15"/>
        </w:rPr>
        <w:t xml:space="preserve"> </w:t>
      </w:r>
      <w:r w:rsidR="00996ED2">
        <w:t>Las</w:t>
      </w:r>
      <w:r w:rsidR="00996ED2">
        <w:rPr>
          <w:spacing w:val="-6"/>
        </w:rPr>
        <w:t xml:space="preserve"> </w:t>
      </w:r>
      <w:r w:rsidR="00996ED2">
        <w:t>movía</w:t>
      </w:r>
      <w:r w:rsidR="00996ED2">
        <w:rPr>
          <w:spacing w:val="-55"/>
        </w:rPr>
        <w:t xml:space="preserve"> </w:t>
      </w:r>
      <w:r w:rsidR="00996ED2">
        <w:rPr>
          <w:spacing w:val="-2"/>
          <w:w w:val="105"/>
        </w:rPr>
        <w:t>tan</w:t>
      </w:r>
      <w:r w:rsidR="00996ED2">
        <w:rPr>
          <w:spacing w:val="-13"/>
          <w:w w:val="105"/>
        </w:rPr>
        <w:t xml:space="preserve"> </w:t>
      </w:r>
      <w:r w:rsidR="00996ED2">
        <w:rPr>
          <w:spacing w:val="-2"/>
          <w:w w:val="105"/>
        </w:rPr>
        <w:t>rápido</w:t>
      </w:r>
      <w:r w:rsidR="00996ED2">
        <w:rPr>
          <w:spacing w:val="-13"/>
          <w:w w:val="105"/>
        </w:rPr>
        <w:t xml:space="preserve"> </w:t>
      </w:r>
      <w:r w:rsidR="00996ED2">
        <w:rPr>
          <w:spacing w:val="-2"/>
          <w:w w:val="105"/>
        </w:rPr>
        <w:t>que</w:t>
      </w:r>
      <w:r w:rsidR="00996ED2">
        <w:rPr>
          <w:spacing w:val="-13"/>
          <w:w w:val="105"/>
        </w:rPr>
        <w:t xml:space="preserve"> </w:t>
      </w:r>
      <w:r w:rsidR="00996ED2">
        <w:rPr>
          <w:spacing w:val="-2"/>
          <w:w w:val="105"/>
        </w:rPr>
        <w:t>ni</w:t>
      </w:r>
      <w:r w:rsidR="00996ED2">
        <w:rPr>
          <w:spacing w:val="-13"/>
          <w:w w:val="105"/>
        </w:rPr>
        <w:t xml:space="preserve"> </w:t>
      </w:r>
      <w:r w:rsidR="00996ED2">
        <w:rPr>
          <w:spacing w:val="-2"/>
          <w:w w:val="105"/>
        </w:rPr>
        <w:t>siquiera</w:t>
      </w:r>
      <w:r w:rsidR="00996ED2">
        <w:rPr>
          <w:spacing w:val="-13"/>
          <w:w w:val="105"/>
        </w:rPr>
        <w:t xml:space="preserve"> </w:t>
      </w:r>
      <w:r w:rsidR="00996ED2">
        <w:rPr>
          <w:spacing w:val="-2"/>
          <w:w w:val="105"/>
        </w:rPr>
        <w:t>Flamel</w:t>
      </w:r>
      <w:r w:rsidR="00996ED2">
        <w:rPr>
          <w:spacing w:val="-13"/>
          <w:w w:val="105"/>
        </w:rPr>
        <w:t xml:space="preserve"> </w:t>
      </w:r>
      <w:r w:rsidR="00996ED2">
        <w:rPr>
          <w:spacing w:val="-2"/>
          <w:w w:val="105"/>
        </w:rPr>
        <w:t>podía</w:t>
      </w:r>
      <w:r w:rsidR="00996ED2">
        <w:rPr>
          <w:spacing w:val="-13"/>
          <w:w w:val="105"/>
        </w:rPr>
        <w:t xml:space="preserve"> </w:t>
      </w:r>
      <w:r w:rsidR="00996ED2">
        <w:rPr>
          <w:spacing w:val="-2"/>
          <w:w w:val="105"/>
        </w:rPr>
        <w:t>distinguir</w:t>
      </w:r>
      <w:r w:rsidR="00996ED2">
        <w:rPr>
          <w:spacing w:val="-13"/>
          <w:w w:val="105"/>
        </w:rPr>
        <w:t xml:space="preserve"> </w:t>
      </w:r>
      <w:r w:rsidR="00996ED2">
        <w:rPr>
          <w:spacing w:val="-1"/>
          <w:w w:val="105"/>
        </w:rPr>
        <w:t>los</w:t>
      </w:r>
      <w:r w:rsidR="00996ED2">
        <w:rPr>
          <w:spacing w:val="-13"/>
          <w:w w:val="105"/>
        </w:rPr>
        <w:t xml:space="preserve"> </w:t>
      </w:r>
      <w:r w:rsidR="00996ED2">
        <w:rPr>
          <w:spacing w:val="-1"/>
          <w:w w:val="105"/>
        </w:rPr>
        <w:t>mo</w:t>
      </w:r>
      <w:r w:rsidR="00996ED2">
        <w:t>vimientos—. No se fijaron en que yo envolvía a los vivos.</w:t>
      </w:r>
      <w:r w:rsidR="00996ED2">
        <w:rPr>
          <w:spacing w:val="-55"/>
        </w:rPr>
        <w:t xml:space="preserve"> </w:t>
      </w:r>
      <w:r w:rsidR="00996ED2">
        <w:rPr>
          <w:w w:val="105"/>
        </w:rPr>
        <w:t>Hubo un tiempo en el que entregaba un poco de mi persona a mis seguidores y los enviaba al otro mundo para</w:t>
      </w:r>
      <w:r w:rsidR="00996ED2">
        <w:rPr>
          <w:spacing w:val="-58"/>
          <w:w w:val="105"/>
        </w:rPr>
        <w:t xml:space="preserve"> </w:t>
      </w:r>
      <w:r w:rsidR="00996ED2">
        <w:rPr>
          <w:w w:val="105"/>
        </w:rPr>
        <w:t>mostrar mis enseñanzas en mi nombre. Obviamente, alguien</w:t>
      </w:r>
      <w:r w:rsidR="00996ED2">
        <w:rPr>
          <w:spacing w:val="-11"/>
          <w:w w:val="105"/>
        </w:rPr>
        <w:t xml:space="preserve"> </w:t>
      </w:r>
      <w:r w:rsidR="00996ED2">
        <w:rPr>
          <w:w w:val="105"/>
        </w:rPr>
        <w:t>me</w:t>
      </w:r>
      <w:r w:rsidR="00996ED2">
        <w:rPr>
          <w:spacing w:val="-10"/>
          <w:w w:val="105"/>
        </w:rPr>
        <w:t xml:space="preserve"> </w:t>
      </w:r>
      <w:r w:rsidR="00996ED2">
        <w:rPr>
          <w:w w:val="105"/>
        </w:rPr>
        <w:t>espió</w:t>
      </w:r>
      <w:r w:rsidR="00996ED2">
        <w:rPr>
          <w:spacing w:val="-10"/>
          <w:w w:val="105"/>
        </w:rPr>
        <w:t xml:space="preserve"> </w:t>
      </w:r>
      <w:r w:rsidR="00996ED2">
        <w:rPr>
          <w:w w:val="105"/>
        </w:rPr>
        <w:t>e</w:t>
      </w:r>
      <w:r w:rsidR="00996ED2">
        <w:rPr>
          <w:spacing w:val="-10"/>
          <w:w w:val="105"/>
        </w:rPr>
        <w:t xml:space="preserve"> </w:t>
      </w:r>
      <w:r w:rsidR="00996ED2">
        <w:rPr>
          <w:w w:val="105"/>
        </w:rPr>
        <w:t>intentó</w:t>
      </w:r>
      <w:r w:rsidR="00996ED2">
        <w:rPr>
          <w:spacing w:val="-11"/>
          <w:w w:val="105"/>
        </w:rPr>
        <w:t xml:space="preserve"> </w:t>
      </w:r>
      <w:r w:rsidR="00996ED2">
        <w:rPr>
          <w:w w:val="105"/>
        </w:rPr>
        <w:t>copiar</w:t>
      </w:r>
      <w:r w:rsidR="00996ED2">
        <w:rPr>
          <w:spacing w:val="-10"/>
          <w:w w:val="105"/>
        </w:rPr>
        <w:t xml:space="preserve"> </w:t>
      </w:r>
      <w:r w:rsidR="00996ED2">
        <w:rPr>
          <w:w w:val="105"/>
        </w:rPr>
        <w:t>el</w:t>
      </w:r>
      <w:r w:rsidR="00996ED2">
        <w:rPr>
          <w:spacing w:val="-10"/>
          <w:w w:val="105"/>
        </w:rPr>
        <w:t xml:space="preserve"> </w:t>
      </w:r>
      <w:r w:rsidR="00996ED2">
        <w:rPr>
          <w:w w:val="105"/>
        </w:rPr>
        <w:t>proceso.</w:t>
      </w:r>
    </w:p>
    <w:p w14:paraId="7C4617A8" w14:textId="79E0E88C" w:rsidR="00584CB5" w:rsidRDefault="00996ED2">
      <w:pPr>
        <w:pStyle w:val="BodyText"/>
        <w:spacing w:line="268" w:lineRule="auto"/>
        <w:ind w:left="1012" w:right="2" w:firstLine="340"/>
        <w:jc w:val="both"/>
      </w:pPr>
      <w:r>
        <w:rPr>
          <w:spacing w:val="-2"/>
          <w:w w:val="105"/>
        </w:rPr>
        <w:t>De</w:t>
      </w:r>
      <w:r>
        <w:rPr>
          <w:spacing w:val="-7"/>
          <w:w w:val="105"/>
        </w:rPr>
        <w:t xml:space="preserve"> </w:t>
      </w:r>
      <w:r>
        <w:rPr>
          <w:spacing w:val="-2"/>
          <w:w w:val="105"/>
        </w:rPr>
        <w:t>repente,</w:t>
      </w:r>
      <w:r>
        <w:rPr>
          <w:spacing w:val="-13"/>
          <w:w w:val="105"/>
        </w:rPr>
        <w:t xml:space="preserve"> </w:t>
      </w:r>
      <w:r>
        <w:rPr>
          <w:spacing w:val="-2"/>
          <w:w w:val="105"/>
        </w:rPr>
        <w:t>Sophie</w:t>
      </w:r>
      <w:r>
        <w:rPr>
          <w:spacing w:val="-7"/>
          <w:w w:val="105"/>
        </w:rPr>
        <w:t xml:space="preserve"> </w:t>
      </w:r>
      <w:r>
        <w:rPr>
          <w:spacing w:val="-2"/>
          <w:w w:val="105"/>
        </w:rPr>
        <w:t>vio</w:t>
      </w:r>
      <w:r>
        <w:rPr>
          <w:spacing w:val="-7"/>
          <w:w w:val="105"/>
        </w:rPr>
        <w:t xml:space="preserve"> </w:t>
      </w:r>
      <w:r>
        <w:rPr>
          <w:spacing w:val="-1"/>
          <w:w w:val="105"/>
        </w:rPr>
        <w:t>a</w:t>
      </w:r>
      <w:r>
        <w:rPr>
          <w:spacing w:val="-7"/>
          <w:w w:val="105"/>
        </w:rPr>
        <w:t xml:space="preserve"> </w:t>
      </w:r>
      <w:r>
        <w:rPr>
          <w:spacing w:val="-1"/>
          <w:w w:val="105"/>
        </w:rPr>
        <w:t>doce</w:t>
      </w:r>
      <w:r>
        <w:rPr>
          <w:spacing w:val="-7"/>
          <w:w w:val="105"/>
        </w:rPr>
        <w:t xml:space="preserve"> </w:t>
      </w:r>
      <w:r>
        <w:rPr>
          <w:spacing w:val="-1"/>
          <w:w w:val="105"/>
        </w:rPr>
        <w:t>personas</w:t>
      </w:r>
      <w:r>
        <w:rPr>
          <w:spacing w:val="-7"/>
          <w:w w:val="105"/>
        </w:rPr>
        <w:t xml:space="preserve"> </w:t>
      </w:r>
      <w:r>
        <w:rPr>
          <w:spacing w:val="-1"/>
          <w:w w:val="105"/>
        </w:rPr>
        <w:t>envueltas</w:t>
      </w:r>
      <w:r>
        <w:rPr>
          <w:spacing w:val="-6"/>
          <w:w w:val="105"/>
        </w:rPr>
        <w:t xml:space="preserve"> </w:t>
      </w:r>
      <w:r>
        <w:rPr>
          <w:spacing w:val="-1"/>
          <w:w w:val="105"/>
        </w:rPr>
        <w:t>co</w:t>
      </w:r>
      <w:r>
        <w:rPr>
          <w:w w:val="105"/>
        </w:rPr>
        <w:t>mo</w:t>
      </w:r>
      <w:r>
        <w:rPr>
          <w:spacing w:val="-8"/>
          <w:w w:val="105"/>
        </w:rPr>
        <w:t xml:space="preserve"> </w:t>
      </w:r>
      <w:r>
        <w:rPr>
          <w:w w:val="105"/>
        </w:rPr>
        <w:t>lo</w:t>
      </w:r>
      <w:r>
        <w:rPr>
          <w:spacing w:val="-7"/>
          <w:w w:val="105"/>
        </w:rPr>
        <w:t xml:space="preserve"> </w:t>
      </w:r>
      <w:r>
        <w:rPr>
          <w:w w:val="105"/>
        </w:rPr>
        <w:t>estaba</w:t>
      </w:r>
      <w:r>
        <w:rPr>
          <w:spacing w:val="-7"/>
          <w:w w:val="105"/>
        </w:rPr>
        <w:t xml:space="preserve"> </w:t>
      </w:r>
      <w:r>
        <w:rPr>
          <w:w w:val="105"/>
        </w:rPr>
        <w:t>ella</w:t>
      </w:r>
      <w:r>
        <w:rPr>
          <w:spacing w:val="-8"/>
          <w:w w:val="105"/>
        </w:rPr>
        <w:t xml:space="preserve"> </w:t>
      </w:r>
      <w:r>
        <w:rPr>
          <w:w w:val="105"/>
        </w:rPr>
        <w:t>en</w:t>
      </w:r>
      <w:r>
        <w:rPr>
          <w:spacing w:val="-7"/>
          <w:w w:val="105"/>
        </w:rPr>
        <w:t xml:space="preserve"> </w:t>
      </w:r>
      <w:r>
        <w:rPr>
          <w:w w:val="105"/>
        </w:rPr>
        <w:t>esos</w:t>
      </w:r>
      <w:r>
        <w:rPr>
          <w:spacing w:val="-7"/>
          <w:w w:val="105"/>
        </w:rPr>
        <w:t xml:space="preserve"> </w:t>
      </w:r>
      <w:r>
        <w:rPr>
          <w:w w:val="105"/>
        </w:rPr>
        <w:t>momentos,</w:t>
      </w:r>
      <w:r>
        <w:rPr>
          <w:spacing w:val="-14"/>
          <w:w w:val="105"/>
        </w:rPr>
        <w:t xml:space="preserve"> </w:t>
      </w:r>
      <w:r>
        <w:rPr>
          <w:w w:val="105"/>
        </w:rPr>
        <w:t>y</w:t>
      </w:r>
      <w:r>
        <w:rPr>
          <w:spacing w:val="-7"/>
          <w:w w:val="105"/>
        </w:rPr>
        <w:t xml:space="preserve"> </w:t>
      </w:r>
      <w:r>
        <w:rPr>
          <w:w w:val="105"/>
        </w:rPr>
        <w:t>a</w:t>
      </w:r>
      <w:r>
        <w:rPr>
          <w:spacing w:val="-8"/>
          <w:w w:val="105"/>
        </w:rPr>
        <w:t xml:space="preserve"> </w:t>
      </w:r>
      <w:r>
        <w:rPr>
          <w:w w:val="105"/>
        </w:rPr>
        <w:t>una</w:t>
      </w:r>
      <w:r>
        <w:rPr>
          <w:spacing w:val="-7"/>
          <w:w w:val="105"/>
        </w:rPr>
        <w:t xml:space="preserve"> </w:t>
      </w:r>
      <w:r>
        <w:rPr>
          <w:w w:val="105"/>
        </w:rPr>
        <w:t>Dora</w:t>
      </w:r>
      <w:r>
        <w:rPr>
          <w:spacing w:val="-7"/>
          <w:w w:val="105"/>
        </w:rPr>
        <w:t xml:space="preserve"> </w:t>
      </w:r>
      <w:r>
        <w:rPr>
          <w:w w:val="105"/>
        </w:rPr>
        <w:t>de</w:t>
      </w:r>
      <w:r>
        <w:rPr>
          <w:spacing w:val="-7"/>
          <w:w w:val="105"/>
        </w:rPr>
        <w:t xml:space="preserve"> </w:t>
      </w:r>
      <w:r>
        <w:rPr>
          <w:w w:val="105"/>
        </w:rPr>
        <w:t>as</w:t>
      </w:r>
      <w:r>
        <w:rPr>
          <w:spacing w:val="-2"/>
          <w:w w:val="105"/>
        </w:rPr>
        <w:t>pecto</w:t>
      </w:r>
      <w:r>
        <w:rPr>
          <w:spacing w:val="-13"/>
          <w:w w:val="105"/>
        </w:rPr>
        <w:t xml:space="preserve"> </w:t>
      </w:r>
      <w:r>
        <w:rPr>
          <w:spacing w:val="-2"/>
          <w:w w:val="105"/>
        </w:rPr>
        <w:t>juvenil</w:t>
      </w:r>
      <w:r>
        <w:rPr>
          <w:spacing w:val="-12"/>
          <w:w w:val="105"/>
        </w:rPr>
        <w:t xml:space="preserve"> </w:t>
      </w:r>
      <w:r>
        <w:rPr>
          <w:spacing w:val="-2"/>
          <w:w w:val="105"/>
        </w:rPr>
        <w:t>que</w:t>
      </w:r>
      <w:r>
        <w:rPr>
          <w:spacing w:val="-12"/>
          <w:w w:val="105"/>
        </w:rPr>
        <w:t xml:space="preserve"> </w:t>
      </w:r>
      <w:r>
        <w:rPr>
          <w:spacing w:val="-2"/>
          <w:w w:val="105"/>
        </w:rPr>
        <w:t>deambulaba</w:t>
      </w:r>
      <w:r>
        <w:rPr>
          <w:spacing w:val="-12"/>
          <w:w w:val="105"/>
        </w:rPr>
        <w:t xml:space="preserve"> </w:t>
      </w:r>
      <w:r>
        <w:rPr>
          <w:spacing w:val="-1"/>
          <w:w w:val="105"/>
        </w:rPr>
        <w:t>entre</w:t>
      </w:r>
      <w:r>
        <w:rPr>
          <w:spacing w:val="-13"/>
          <w:w w:val="105"/>
        </w:rPr>
        <w:t xml:space="preserve"> </w:t>
      </w:r>
      <w:r>
        <w:rPr>
          <w:spacing w:val="-1"/>
          <w:w w:val="105"/>
        </w:rPr>
        <w:t>ellos</w:t>
      </w:r>
      <w:r>
        <w:rPr>
          <w:spacing w:val="-12"/>
          <w:w w:val="105"/>
        </w:rPr>
        <w:t xml:space="preserve"> </w:t>
      </w:r>
      <w:r>
        <w:rPr>
          <w:spacing w:val="-1"/>
          <w:w w:val="105"/>
        </w:rPr>
        <w:t>ataviada</w:t>
      </w:r>
      <w:r>
        <w:rPr>
          <w:spacing w:val="-12"/>
          <w:w w:val="105"/>
        </w:rPr>
        <w:t xml:space="preserve"> </w:t>
      </w:r>
      <w:r>
        <w:rPr>
          <w:spacing w:val="-1"/>
          <w:w w:val="105"/>
        </w:rPr>
        <w:t>con</w:t>
      </w:r>
      <w:r>
        <w:rPr>
          <w:spacing w:val="-12"/>
          <w:w w:val="105"/>
        </w:rPr>
        <w:t xml:space="preserve"> </w:t>
      </w:r>
      <w:r>
        <w:rPr>
          <w:spacing w:val="-1"/>
          <w:w w:val="105"/>
        </w:rPr>
        <w:t>un</w:t>
      </w:r>
      <w:r>
        <w:rPr>
          <w:spacing w:val="-58"/>
          <w:w w:val="105"/>
        </w:rPr>
        <w:t xml:space="preserve"> </w:t>
      </w:r>
      <w:r>
        <w:t>traje típico de la antigua Babilonia. De alguna forma, So</w:t>
      </w:r>
      <w:r>
        <w:rPr>
          <w:w w:val="105"/>
        </w:rPr>
        <w:t>phie</w:t>
      </w:r>
      <w:r>
        <w:rPr>
          <w:spacing w:val="-10"/>
          <w:w w:val="105"/>
        </w:rPr>
        <w:t xml:space="preserve"> </w:t>
      </w:r>
      <w:r>
        <w:rPr>
          <w:w w:val="105"/>
        </w:rPr>
        <w:t>interpretó</w:t>
      </w:r>
      <w:r>
        <w:rPr>
          <w:spacing w:val="-9"/>
          <w:w w:val="105"/>
        </w:rPr>
        <w:t xml:space="preserve"> </w:t>
      </w:r>
      <w:r>
        <w:rPr>
          <w:w w:val="105"/>
        </w:rPr>
        <w:t>que</w:t>
      </w:r>
      <w:r>
        <w:rPr>
          <w:spacing w:val="-10"/>
          <w:w w:val="105"/>
        </w:rPr>
        <w:t xml:space="preserve"> </w:t>
      </w:r>
      <w:r>
        <w:rPr>
          <w:w w:val="105"/>
        </w:rPr>
        <w:t>esas</w:t>
      </w:r>
      <w:r>
        <w:rPr>
          <w:spacing w:val="-9"/>
          <w:w w:val="105"/>
        </w:rPr>
        <w:t xml:space="preserve"> </w:t>
      </w:r>
      <w:r>
        <w:rPr>
          <w:w w:val="105"/>
        </w:rPr>
        <w:t>personas</w:t>
      </w:r>
      <w:r>
        <w:rPr>
          <w:spacing w:val="-10"/>
          <w:w w:val="105"/>
        </w:rPr>
        <w:t xml:space="preserve"> </w:t>
      </w:r>
      <w:r>
        <w:rPr>
          <w:w w:val="105"/>
        </w:rPr>
        <w:t>eran</w:t>
      </w:r>
      <w:r>
        <w:rPr>
          <w:spacing w:val="-9"/>
          <w:w w:val="105"/>
        </w:rPr>
        <w:t xml:space="preserve"> </w:t>
      </w:r>
      <w:r>
        <w:rPr>
          <w:w w:val="105"/>
        </w:rPr>
        <w:t>curas</w:t>
      </w:r>
      <w:r>
        <w:rPr>
          <w:spacing w:val="-10"/>
          <w:w w:val="105"/>
        </w:rPr>
        <w:t xml:space="preserve"> </w:t>
      </w:r>
      <w:r>
        <w:rPr>
          <w:w w:val="105"/>
        </w:rPr>
        <w:t>y</w:t>
      </w:r>
      <w:r>
        <w:rPr>
          <w:spacing w:val="-9"/>
          <w:w w:val="105"/>
        </w:rPr>
        <w:t xml:space="preserve"> </w:t>
      </w:r>
      <w:r>
        <w:rPr>
          <w:w w:val="105"/>
        </w:rPr>
        <w:t>sacerdotisas que rendían culto y veneraban a la Bruja. Dora les</w:t>
      </w:r>
      <w:r>
        <w:rPr>
          <w:spacing w:val="1"/>
          <w:w w:val="105"/>
        </w:rPr>
        <w:t xml:space="preserve"> </w:t>
      </w:r>
      <w:r>
        <w:rPr>
          <w:w w:val="105"/>
        </w:rPr>
        <w:t>transmitía</w:t>
      </w:r>
      <w:r>
        <w:rPr>
          <w:spacing w:val="-10"/>
          <w:w w:val="105"/>
        </w:rPr>
        <w:t xml:space="preserve"> </w:t>
      </w:r>
      <w:r>
        <w:rPr>
          <w:w w:val="105"/>
        </w:rPr>
        <w:t>una</w:t>
      </w:r>
      <w:r>
        <w:rPr>
          <w:spacing w:val="-9"/>
          <w:w w:val="105"/>
        </w:rPr>
        <w:t xml:space="preserve"> </w:t>
      </w:r>
      <w:r>
        <w:rPr>
          <w:w w:val="105"/>
        </w:rPr>
        <w:t>parte</w:t>
      </w:r>
      <w:r>
        <w:rPr>
          <w:spacing w:val="-9"/>
          <w:w w:val="105"/>
        </w:rPr>
        <w:t xml:space="preserve"> </w:t>
      </w:r>
      <w:r>
        <w:rPr>
          <w:w w:val="105"/>
        </w:rPr>
        <w:t>de</w:t>
      </w:r>
      <w:r>
        <w:rPr>
          <w:spacing w:val="-10"/>
          <w:w w:val="105"/>
        </w:rPr>
        <w:t xml:space="preserve"> </w:t>
      </w:r>
      <w:r>
        <w:rPr>
          <w:w w:val="105"/>
        </w:rPr>
        <w:t>su</w:t>
      </w:r>
      <w:r>
        <w:rPr>
          <w:spacing w:val="-9"/>
          <w:w w:val="105"/>
        </w:rPr>
        <w:t xml:space="preserve"> </w:t>
      </w:r>
      <w:r>
        <w:rPr>
          <w:w w:val="105"/>
        </w:rPr>
        <w:t>sabiduría</w:t>
      </w:r>
      <w:r>
        <w:rPr>
          <w:spacing w:val="-9"/>
          <w:w w:val="105"/>
        </w:rPr>
        <w:t xml:space="preserve"> </w:t>
      </w:r>
      <w:r>
        <w:rPr>
          <w:w w:val="105"/>
        </w:rPr>
        <w:t>de</w:t>
      </w:r>
      <w:r>
        <w:rPr>
          <w:spacing w:val="-10"/>
          <w:w w:val="105"/>
        </w:rPr>
        <w:t xml:space="preserve"> </w:t>
      </w:r>
      <w:r>
        <w:rPr>
          <w:w w:val="105"/>
        </w:rPr>
        <w:t>forma</w:t>
      </w:r>
      <w:r>
        <w:rPr>
          <w:spacing w:val="-9"/>
          <w:w w:val="105"/>
        </w:rPr>
        <w:t xml:space="preserve"> </w:t>
      </w:r>
      <w:r>
        <w:rPr>
          <w:w w:val="105"/>
        </w:rPr>
        <w:t>que</w:t>
      </w:r>
      <w:r>
        <w:rPr>
          <w:spacing w:val="-9"/>
          <w:w w:val="105"/>
        </w:rPr>
        <w:t xml:space="preserve"> </w:t>
      </w:r>
      <w:r>
        <w:rPr>
          <w:w w:val="105"/>
        </w:rPr>
        <w:t>pudieran</w:t>
      </w:r>
      <w:r>
        <w:rPr>
          <w:spacing w:val="-8"/>
          <w:w w:val="105"/>
        </w:rPr>
        <w:t xml:space="preserve"> </w:t>
      </w:r>
      <w:r>
        <w:rPr>
          <w:w w:val="105"/>
        </w:rPr>
        <w:t>salir</w:t>
      </w:r>
      <w:r>
        <w:rPr>
          <w:spacing w:val="-8"/>
          <w:w w:val="105"/>
        </w:rPr>
        <w:t xml:space="preserve"> </w:t>
      </w:r>
      <w:r>
        <w:rPr>
          <w:w w:val="105"/>
        </w:rPr>
        <w:t>al</w:t>
      </w:r>
      <w:r>
        <w:rPr>
          <w:spacing w:val="-8"/>
          <w:w w:val="105"/>
        </w:rPr>
        <w:t xml:space="preserve"> </w:t>
      </w:r>
      <w:r>
        <w:rPr>
          <w:w w:val="105"/>
        </w:rPr>
        <w:t>mundo</w:t>
      </w:r>
      <w:r>
        <w:rPr>
          <w:spacing w:val="-8"/>
          <w:w w:val="105"/>
        </w:rPr>
        <w:t xml:space="preserve"> </w:t>
      </w:r>
      <w:r>
        <w:rPr>
          <w:w w:val="105"/>
        </w:rPr>
        <w:t>y</w:t>
      </w:r>
      <w:r>
        <w:rPr>
          <w:spacing w:val="-8"/>
          <w:w w:val="105"/>
        </w:rPr>
        <w:t xml:space="preserve"> </w:t>
      </w:r>
      <w:r>
        <w:rPr>
          <w:w w:val="105"/>
        </w:rPr>
        <w:t>enseñársela</w:t>
      </w:r>
      <w:r>
        <w:rPr>
          <w:spacing w:val="-8"/>
          <w:w w:val="105"/>
        </w:rPr>
        <w:t xml:space="preserve"> </w:t>
      </w:r>
      <w:r>
        <w:rPr>
          <w:w w:val="105"/>
        </w:rPr>
        <w:t>a</w:t>
      </w:r>
      <w:r>
        <w:rPr>
          <w:spacing w:val="-7"/>
          <w:w w:val="105"/>
        </w:rPr>
        <w:t xml:space="preserve"> </w:t>
      </w:r>
      <w:r>
        <w:rPr>
          <w:w w:val="105"/>
        </w:rPr>
        <w:t>otros.</w:t>
      </w:r>
    </w:p>
    <w:p w14:paraId="7C4617A9" w14:textId="6E19E13A" w:rsidR="00584CB5" w:rsidRDefault="00996ED2">
      <w:pPr>
        <w:pStyle w:val="BodyText"/>
        <w:spacing w:line="268" w:lineRule="auto"/>
        <w:ind w:left="1012" w:right="2" w:firstLine="340"/>
        <w:jc w:val="both"/>
      </w:pPr>
      <w:r>
        <w:t>El aire, con forma de telaraña blanca, se deslizaba por</w:t>
      </w:r>
      <w:r>
        <w:rPr>
          <w:spacing w:val="1"/>
        </w:rPr>
        <w:t xml:space="preserve"> </w:t>
      </w:r>
      <w:r>
        <w:rPr>
          <w:spacing w:val="-1"/>
          <w:w w:val="105"/>
        </w:rPr>
        <w:t>las</w:t>
      </w:r>
      <w:r>
        <w:rPr>
          <w:spacing w:val="-14"/>
          <w:w w:val="105"/>
        </w:rPr>
        <w:t xml:space="preserve"> </w:t>
      </w:r>
      <w:r>
        <w:rPr>
          <w:spacing w:val="-1"/>
          <w:w w:val="105"/>
        </w:rPr>
        <w:t>piernas</w:t>
      </w:r>
      <w:r>
        <w:rPr>
          <w:spacing w:val="-14"/>
          <w:w w:val="105"/>
        </w:rPr>
        <w:t xml:space="preserve"> </w:t>
      </w:r>
      <w:r>
        <w:rPr>
          <w:spacing w:val="-1"/>
          <w:w w:val="105"/>
        </w:rPr>
        <w:t>de</w:t>
      </w:r>
      <w:r>
        <w:rPr>
          <w:spacing w:val="-13"/>
          <w:w w:val="105"/>
        </w:rPr>
        <w:t xml:space="preserve"> </w:t>
      </w:r>
      <w:r>
        <w:rPr>
          <w:spacing w:val="-1"/>
          <w:w w:val="105"/>
        </w:rPr>
        <w:t>Sophie</w:t>
      </w:r>
      <w:r>
        <w:rPr>
          <w:spacing w:val="-14"/>
          <w:w w:val="105"/>
        </w:rPr>
        <w:t xml:space="preserve"> </w:t>
      </w:r>
      <w:r>
        <w:rPr>
          <w:w w:val="105"/>
        </w:rPr>
        <w:t>a</w:t>
      </w:r>
      <w:r>
        <w:rPr>
          <w:spacing w:val="-14"/>
          <w:w w:val="105"/>
        </w:rPr>
        <w:t xml:space="preserve"> </w:t>
      </w:r>
      <w:r>
        <w:rPr>
          <w:w w:val="105"/>
        </w:rPr>
        <w:t>la</w:t>
      </w:r>
      <w:r>
        <w:rPr>
          <w:spacing w:val="-13"/>
          <w:w w:val="105"/>
        </w:rPr>
        <w:t xml:space="preserve"> </w:t>
      </w:r>
      <w:r>
        <w:rPr>
          <w:w w:val="105"/>
        </w:rPr>
        <w:t>vez</w:t>
      </w:r>
      <w:r>
        <w:rPr>
          <w:spacing w:val="-14"/>
          <w:w w:val="105"/>
        </w:rPr>
        <w:t xml:space="preserve"> </w:t>
      </w:r>
      <w:r>
        <w:rPr>
          <w:w w:val="105"/>
        </w:rPr>
        <w:t>que</w:t>
      </w:r>
      <w:r>
        <w:rPr>
          <w:spacing w:val="-14"/>
          <w:w w:val="105"/>
        </w:rPr>
        <w:t xml:space="preserve"> </w:t>
      </w:r>
      <w:r>
        <w:rPr>
          <w:w w:val="105"/>
        </w:rPr>
        <w:t>unía</w:t>
      </w:r>
      <w:r>
        <w:rPr>
          <w:spacing w:val="-13"/>
          <w:w w:val="105"/>
        </w:rPr>
        <w:t xml:space="preserve"> </w:t>
      </w:r>
      <w:r>
        <w:rPr>
          <w:w w:val="105"/>
        </w:rPr>
        <w:t>ambas</w:t>
      </w:r>
      <w:r>
        <w:rPr>
          <w:spacing w:val="-14"/>
          <w:w w:val="105"/>
        </w:rPr>
        <w:t xml:space="preserve"> </w:t>
      </w:r>
      <w:r>
        <w:rPr>
          <w:w w:val="105"/>
        </w:rPr>
        <w:t>extremida</w:t>
      </w:r>
      <w:r>
        <w:t>des.</w:t>
      </w:r>
      <w:r>
        <w:rPr>
          <w:spacing w:val="-14"/>
        </w:rPr>
        <w:t xml:space="preserve"> </w:t>
      </w:r>
      <w:r>
        <w:t>Inconscientemente,</w:t>
      </w:r>
      <w:r>
        <w:rPr>
          <w:spacing w:val="-13"/>
        </w:rPr>
        <w:t xml:space="preserve"> </w:t>
      </w:r>
      <w:r>
        <w:t>Sophie</w:t>
      </w:r>
      <w:r>
        <w:rPr>
          <w:spacing w:val="-6"/>
        </w:rPr>
        <w:t xml:space="preserve"> </w:t>
      </w:r>
      <w:r>
        <w:t>se</w:t>
      </w:r>
      <w:r>
        <w:rPr>
          <w:spacing w:val="-5"/>
        </w:rPr>
        <w:t xml:space="preserve"> </w:t>
      </w:r>
      <w:r>
        <w:t>llevó</w:t>
      </w:r>
      <w:r>
        <w:rPr>
          <w:spacing w:val="-5"/>
        </w:rPr>
        <w:t xml:space="preserve"> </w:t>
      </w:r>
      <w:r>
        <w:t>las</w:t>
      </w:r>
      <w:r>
        <w:rPr>
          <w:spacing w:val="-5"/>
        </w:rPr>
        <w:t xml:space="preserve"> </w:t>
      </w:r>
      <w:r>
        <w:t>manos</w:t>
      </w:r>
      <w:r>
        <w:rPr>
          <w:spacing w:val="-6"/>
        </w:rPr>
        <w:t xml:space="preserve"> </w:t>
      </w:r>
      <w:r>
        <w:t>hacia</w:t>
      </w:r>
      <w:r>
        <w:rPr>
          <w:spacing w:val="-5"/>
        </w:rPr>
        <w:t xml:space="preserve"> </w:t>
      </w:r>
      <w:r>
        <w:t>el</w:t>
      </w:r>
      <w:r>
        <w:rPr>
          <w:spacing w:val="-55"/>
        </w:rPr>
        <w:t xml:space="preserve"> </w:t>
      </w:r>
      <w:r>
        <w:t>pecho</w:t>
      </w:r>
      <w:r>
        <w:rPr>
          <w:spacing w:val="-6"/>
        </w:rPr>
        <w:t xml:space="preserve"> </w:t>
      </w:r>
      <w:r>
        <w:t>y</w:t>
      </w:r>
      <w:r>
        <w:rPr>
          <w:spacing w:val="-6"/>
        </w:rPr>
        <w:t xml:space="preserve"> </w:t>
      </w:r>
      <w:r>
        <w:t>las</w:t>
      </w:r>
      <w:r>
        <w:rPr>
          <w:spacing w:val="-6"/>
        </w:rPr>
        <w:t xml:space="preserve"> </w:t>
      </w:r>
      <w:r>
        <w:t>cruzó</w:t>
      </w:r>
      <w:r>
        <w:rPr>
          <w:spacing w:val="-5"/>
        </w:rPr>
        <w:t xml:space="preserve"> </w:t>
      </w:r>
      <w:r>
        <w:t>de</w:t>
      </w:r>
      <w:r>
        <w:rPr>
          <w:spacing w:val="-6"/>
        </w:rPr>
        <w:t xml:space="preserve"> </w:t>
      </w:r>
      <w:r>
        <w:t>forma</w:t>
      </w:r>
      <w:r>
        <w:rPr>
          <w:spacing w:val="-6"/>
        </w:rPr>
        <w:t xml:space="preserve"> </w:t>
      </w:r>
      <w:r>
        <w:t>que</w:t>
      </w:r>
      <w:r>
        <w:rPr>
          <w:spacing w:val="-6"/>
        </w:rPr>
        <w:t xml:space="preserve"> </w:t>
      </w:r>
      <w:r>
        <w:t>su</w:t>
      </w:r>
      <w:r>
        <w:rPr>
          <w:spacing w:val="-5"/>
        </w:rPr>
        <w:t xml:space="preserve"> </w:t>
      </w:r>
      <w:r>
        <w:t>mano</w:t>
      </w:r>
      <w:r>
        <w:rPr>
          <w:spacing w:val="-6"/>
        </w:rPr>
        <w:t xml:space="preserve"> </w:t>
      </w:r>
      <w:r>
        <w:t>derecha</w:t>
      </w:r>
      <w:r>
        <w:rPr>
          <w:spacing w:val="-6"/>
        </w:rPr>
        <w:t xml:space="preserve"> </w:t>
      </w:r>
      <w:r>
        <w:t>se</w:t>
      </w:r>
      <w:r>
        <w:rPr>
          <w:spacing w:val="-6"/>
        </w:rPr>
        <w:t xml:space="preserve"> </w:t>
      </w:r>
      <w:r>
        <w:t>apoya</w:t>
      </w:r>
      <w:r>
        <w:rPr>
          <w:w w:val="105"/>
        </w:rPr>
        <w:t>ba en el hombro izquierdo y su mano izquierda se apoyaba en el hombro derecho. La Bruja asintió a modo de</w:t>
      </w:r>
      <w:r>
        <w:rPr>
          <w:spacing w:val="-58"/>
          <w:w w:val="105"/>
        </w:rPr>
        <w:t xml:space="preserve"> </w:t>
      </w:r>
      <w:r>
        <w:rPr>
          <w:w w:val="105"/>
        </w:rPr>
        <w:t>aprobación.</w:t>
      </w:r>
    </w:p>
    <w:p w14:paraId="7C4617AA" w14:textId="16A78570" w:rsidR="00584CB5" w:rsidRDefault="00996ED2">
      <w:pPr>
        <w:pStyle w:val="BodyText"/>
        <w:spacing w:line="268" w:lineRule="auto"/>
        <w:ind w:left="1012" w:right="1" w:firstLine="340"/>
        <w:jc w:val="both"/>
      </w:pPr>
      <w:r>
        <w:t>Sophie</w:t>
      </w:r>
      <w:r>
        <w:rPr>
          <w:spacing w:val="-7"/>
        </w:rPr>
        <w:t xml:space="preserve"> </w:t>
      </w:r>
      <w:r>
        <w:t>cerró</w:t>
      </w:r>
      <w:r>
        <w:rPr>
          <w:spacing w:val="-7"/>
        </w:rPr>
        <w:t xml:space="preserve"> </w:t>
      </w:r>
      <w:r>
        <w:t>los</w:t>
      </w:r>
      <w:r>
        <w:rPr>
          <w:spacing w:val="-7"/>
        </w:rPr>
        <w:t xml:space="preserve"> </w:t>
      </w:r>
      <w:r>
        <w:t>ojos</w:t>
      </w:r>
      <w:r>
        <w:rPr>
          <w:spacing w:val="-7"/>
        </w:rPr>
        <w:t xml:space="preserve"> </w:t>
      </w:r>
      <w:r>
        <w:t>y</w:t>
      </w:r>
      <w:r>
        <w:rPr>
          <w:spacing w:val="-6"/>
        </w:rPr>
        <w:t xml:space="preserve"> </w:t>
      </w:r>
      <w:r>
        <w:t>avistó</w:t>
      </w:r>
      <w:r>
        <w:rPr>
          <w:spacing w:val="-7"/>
        </w:rPr>
        <w:t xml:space="preserve"> </w:t>
      </w:r>
      <w:r>
        <w:t>nubes.</w:t>
      </w:r>
      <w:r>
        <w:rPr>
          <w:spacing w:val="-15"/>
        </w:rPr>
        <w:t xml:space="preserve"> </w:t>
      </w:r>
      <w:r>
        <w:t>No</w:t>
      </w:r>
      <w:r>
        <w:rPr>
          <w:spacing w:val="-7"/>
        </w:rPr>
        <w:t xml:space="preserve"> </w:t>
      </w:r>
      <w:r>
        <w:t>sabía</w:t>
      </w:r>
      <w:r>
        <w:rPr>
          <w:spacing w:val="-7"/>
        </w:rPr>
        <w:t xml:space="preserve"> </w:t>
      </w:r>
      <w:r>
        <w:t>la</w:t>
      </w:r>
      <w:r>
        <w:rPr>
          <w:spacing w:val="-7"/>
        </w:rPr>
        <w:t xml:space="preserve"> </w:t>
      </w:r>
      <w:r>
        <w:t>razón,</w:t>
      </w:r>
      <w:r>
        <w:rPr>
          <w:spacing w:val="-55"/>
        </w:rPr>
        <w:t xml:space="preserve"> </w:t>
      </w:r>
      <w:r>
        <w:t>pero conocía todos sus nombres: cirrus, cirrocúmulo, alos</w:t>
      </w:r>
      <w:r>
        <w:rPr>
          <w:w w:val="105"/>
        </w:rPr>
        <w:t>tratus y estratocúmulo, nimbostratus y cúmulus. Eran</w:t>
      </w:r>
      <w:r>
        <w:rPr>
          <w:spacing w:val="1"/>
          <w:w w:val="105"/>
        </w:rPr>
        <w:t xml:space="preserve"> </w:t>
      </w:r>
      <w:r>
        <w:rPr>
          <w:w w:val="105"/>
        </w:rPr>
        <w:t>diferentes entre sí y cada tipo tenía sus características y</w:t>
      </w:r>
      <w:r>
        <w:rPr>
          <w:spacing w:val="-58"/>
          <w:w w:val="105"/>
        </w:rPr>
        <w:t xml:space="preserve"> </w:t>
      </w:r>
      <w:r>
        <w:rPr>
          <w:spacing w:val="-1"/>
        </w:rPr>
        <w:t>cualidades</w:t>
      </w:r>
      <w:r>
        <w:rPr>
          <w:spacing w:val="-18"/>
        </w:rPr>
        <w:t xml:space="preserve"> </w:t>
      </w:r>
      <w:r>
        <w:rPr>
          <w:spacing w:val="-1"/>
        </w:rPr>
        <w:t>únicas</w:t>
      </w:r>
      <w:r>
        <w:rPr>
          <w:spacing w:val="-18"/>
        </w:rPr>
        <w:t xml:space="preserve"> </w:t>
      </w:r>
      <w:r>
        <w:rPr>
          <w:spacing w:val="-1"/>
        </w:rPr>
        <w:t>y</w:t>
      </w:r>
      <w:r>
        <w:rPr>
          <w:spacing w:val="-18"/>
        </w:rPr>
        <w:t xml:space="preserve"> </w:t>
      </w:r>
      <w:r>
        <w:rPr>
          <w:spacing w:val="-1"/>
        </w:rPr>
        <w:t>distintivas.</w:t>
      </w:r>
      <w:r>
        <w:rPr>
          <w:spacing w:val="-26"/>
        </w:rPr>
        <w:t xml:space="preserve"> </w:t>
      </w:r>
      <w:r>
        <w:t>Repentinamente,</w:t>
      </w:r>
      <w:r>
        <w:rPr>
          <w:spacing w:val="-26"/>
        </w:rPr>
        <w:t xml:space="preserve"> </w:t>
      </w:r>
      <w:r>
        <w:t>Sophie</w:t>
      </w:r>
      <w:r>
        <w:rPr>
          <w:spacing w:val="-18"/>
        </w:rPr>
        <w:t xml:space="preserve"> </w:t>
      </w:r>
      <w:r>
        <w:t>entendió cómo utilizarlas, cómo moldearlas y manejarlas, y</w:t>
      </w:r>
      <w:r>
        <w:rPr>
          <w:spacing w:val="1"/>
        </w:rPr>
        <w:t xml:space="preserve"> </w:t>
      </w:r>
      <w:r>
        <w:rPr>
          <w:w w:val="105"/>
        </w:rPr>
        <w:t>cómo</w:t>
      </w:r>
      <w:r>
        <w:rPr>
          <w:spacing w:val="-8"/>
          <w:w w:val="105"/>
        </w:rPr>
        <w:t xml:space="preserve"> </w:t>
      </w:r>
      <w:r>
        <w:rPr>
          <w:w w:val="105"/>
        </w:rPr>
        <w:t>trasladarlas.</w:t>
      </w:r>
    </w:p>
    <w:p w14:paraId="7C4617AB" w14:textId="77777777" w:rsidR="00584CB5" w:rsidRDefault="00996ED2">
      <w:pPr>
        <w:pStyle w:val="BodyText"/>
        <w:spacing w:line="268" w:lineRule="auto"/>
        <w:ind w:left="1352" w:right="2326"/>
        <w:jc w:val="both"/>
      </w:pPr>
      <w:r>
        <w:t>Más imágenes parpadeaban.</w:t>
      </w:r>
      <w:r>
        <w:rPr>
          <w:spacing w:val="1"/>
        </w:rPr>
        <w:t xml:space="preserve"> </w:t>
      </w:r>
      <w:r>
        <w:t>Pasaban</w:t>
      </w:r>
      <w:r>
        <w:rPr>
          <w:spacing w:val="2"/>
        </w:rPr>
        <w:t xml:space="preserve"> </w:t>
      </w:r>
      <w:r>
        <w:t>como</w:t>
      </w:r>
      <w:r>
        <w:rPr>
          <w:spacing w:val="2"/>
        </w:rPr>
        <w:t xml:space="preserve"> </w:t>
      </w:r>
      <w:r>
        <w:t>un</w:t>
      </w:r>
      <w:r>
        <w:rPr>
          <w:spacing w:val="2"/>
        </w:rPr>
        <w:t xml:space="preserve"> </w:t>
      </w:r>
      <w:r>
        <w:t>relámpago.</w:t>
      </w:r>
    </w:p>
    <w:p w14:paraId="7C4617AC" w14:textId="77777777" w:rsidR="00584CB5" w:rsidRDefault="00996ED2">
      <w:pPr>
        <w:pStyle w:val="BodyText"/>
        <w:rPr>
          <w:sz w:val="24"/>
        </w:rPr>
      </w:pPr>
      <w:r>
        <w:br w:type="column"/>
      </w:r>
    </w:p>
    <w:p w14:paraId="7C4617AD" w14:textId="77777777" w:rsidR="00584CB5" w:rsidRDefault="00584CB5">
      <w:pPr>
        <w:pStyle w:val="BodyText"/>
        <w:rPr>
          <w:sz w:val="24"/>
        </w:rPr>
      </w:pPr>
    </w:p>
    <w:p w14:paraId="7C4617AE" w14:textId="77777777" w:rsidR="00584CB5" w:rsidRDefault="00584CB5">
      <w:pPr>
        <w:pStyle w:val="BodyText"/>
        <w:rPr>
          <w:sz w:val="24"/>
        </w:rPr>
      </w:pPr>
    </w:p>
    <w:p w14:paraId="7C4617AF" w14:textId="77777777" w:rsidR="00584CB5" w:rsidRDefault="00584CB5">
      <w:pPr>
        <w:pStyle w:val="BodyText"/>
        <w:rPr>
          <w:sz w:val="24"/>
        </w:rPr>
      </w:pPr>
    </w:p>
    <w:p w14:paraId="7C4617B0" w14:textId="77777777" w:rsidR="00584CB5" w:rsidRDefault="00584CB5">
      <w:pPr>
        <w:pStyle w:val="BodyText"/>
        <w:rPr>
          <w:sz w:val="24"/>
        </w:rPr>
      </w:pPr>
    </w:p>
    <w:p w14:paraId="7C4617B1" w14:textId="77777777" w:rsidR="00584CB5" w:rsidRDefault="00584CB5">
      <w:pPr>
        <w:pStyle w:val="BodyText"/>
        <w:rPr>
          <w:sz w:val="24"/>
        </w:rPr>
      </w:pPr>
    </w:p>
    <w:p w14:paraId="7C4617B2" w14:textId="77777777" w:rsidR="00584CB5" w:rsidRDefault="00584CB5">
      <w:pPr>
        <w:pStyle w:val="BodyText"/>
        <w:rPr>
          <w:sz w:val="24"/>
        </w:rPr>
      </w:pPr>
    </w:p>
    <w:p w14:paraId="7C4617B3" w14:textId="77777777" w:rsidR="00584CB5" w:rsidRDefault="00584CB5">
      <w:pPr>
        <w:pStyle w:val="BodyText"/>
        <w:rPr>
          <w:sz w:val="24"/>
        </w:rPr>
      </w:pPr>
    </w:p>
    <w:p w14:paraId="7C4617B4" w14:textId="77777777" w:rsidR="00584CB5" w:rsidRDefault="00584CB5">
      <w:pPr>
        <w:pStyle w:val="BodyText"/>
        <w:rPr>
          <w:sz w:val="24"/>
        </w:rPr>
      </w:pPr>
    </w:p>
    <w:p w14:paraId="7C4617B5" w14:textId="77777777" w:rsidR="00584CB5" w:rsidRDefault="00584CB5">
      <w:pPr>
        <w:pStyle w:val="BodyText"/>
        <w:rPr>
          <w:sz w:val="24"/>
        </w:rPr>
      </w:pPr>
    </w:p>
    <w:p w14:paraId="7C4617B6" w14:textId="77777777" w:rsidR="00584CB5" w:rsidRDefault="00584CB5">
      <w:pPr>
        <w:pStyle w:val="BodyText"/>
        <w:rPr>
          <w:sz w:val="24"/>
        </w:rPr>
      </w:pPr>
    </w:p>
    <w:p w14:paraId="7C4617B7" w14:textId="77777777" w:rsidR="00584CB5" w:rsidRDefault="00584CB5">
      <w:pPr>
        <w:pStyle w:val="BodyText"/>
        <w:rPr>
          <w:sz w:val="24"/>
        </w:rPr>
      </w:pPr>
    </w:p>
    <w:p w14:paraId="7C4617B8" w14:textId="77777777" w:rsidR="00584CB5" w:rsidRDefault="00584CB5">
      <w:pPr>
        <w:pStyle w:val="BodyText"/>
        <w:rPr>
          <w:sz w:val="24"/>
        </w:rPr>
      </w:pPr>
    </w:p>
    <w:p w14:paraId="7C4617B9" w14:textId="77777777" w:rsidR="00584CB5" w:rsidRDefault="00584CB5">
      <w:pPr>
        <w:pStyle w:val="BodyText"/>
        <w:rPr>
          <w:sz w:val="24"/>
        </w:rPr>
      </w:pPr>
    </w:p>
    <w:p w14:paraId="7C4617BA" w14:textId="77777777" w:rsidR="00584CB5" w:rsidRDefault="00584CB5">
      <w:pPr>
        <w:pStyle w:val="BodyText"/>
        <w:rPr>
          <w:sz w:val="24"/>
        </w:rPr>
      </w:pPr>
    </w:p>
    <w:p w14:paraId="7C4617BB" w14:textId="77777777" w:rsidR="00584CB5" w:rsidRDefault="00584CB5">
      <w:pPr>
        <w:pStyle w:val="BodyText"/>
        <w:rPr>
          <w:sz w:val="24"/>
        </w:rPr>
      </w:pPr>
    </w:p>
    <w:p w14:paraId="7C4617BC" w14:textId="77777777" w:rsidR="00584CB5" w:rsidRDefault="00996ED2">
      <w:pPr>
        <w:spacing w:before="188"/>
        <w:ind w:left="240"/>
        <w:rPr>
          <w:sz w:val="21"/>
        </w:rPr>
      </w:pPr>
      <w:r>
        <w:rPr>
          <w:color w:val="B2B2B2"/>
          <w:sz w:val="21"/>
        </w:rPr>
        <w:t>381</w:t>
      </w:r>
    </w:p>
    <w:p w14:paraId="7C4617BD" w14:textId="77777777" w:rsidR="00584CB5" w:rsidRDefault="00584CB5">
      <w:pPr>
        <w:rPr>
          <w:sz w:val="21"/>
        </w:rPr>
        <w:sectPr w:rsidR="00584CB5">
          <w:type w:val="continuous"/>
          <w:pgSz w:w="9080" w:h="12760"/>
          <w:pgMar w:top="100" w:right="1220" w:bottom="840" w:left="740" w:header="720" w:footer="720" w:gutter="0"/>
          <w:cols w:num="2" w:space="720" w:equalWidth="0">
            <w:col w:w="6402" w:space="40"/>
            <w:col w:w="678"/>
          </w:cols>
        </w:sectPr>
      </w:pPr>
    </w:p>
    <w:p w14:paraId="7C4617BE" w14:textId="77777777" w:rsidR="00584CB5" w:rsidRDefault="00584CB5">
      <w:pPr>
        <w:pStyle w:val="BodyText"/>
        <w:spacing w:before="1"/>
        <w:rPr>
          <w:sz w:val="21"/>
        </w:rPr>
      </w:pPr>
    </w:p>
    <w:p w14:paraId="7C4617BF"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7C0" w14:textId="77777777" w:rsidR="00584CB5" w:rsidRDefault="00584CB5">
      <w:pPr>
        <w:pStyle w:val="BodyText"/>
        <w:spacing w:before="8"/>
        <w:rPr>
          <w:rFonts w:ascii="Calibri"/>
          <w:sz w:val="13"/>
        </w:rPr>
      </w:pPr>
    </w:p>
    <w:p w14:paraId="7C4617C1" w14:textId="77777777" w:rsidR="00584CB5" w:rsidRDefault="00584CB5">
      <w:pPr>
        <w:rPr>
          <w:rFonts w:ascii="Calibri"/>
          <w:sz w:val="13"/>
        </w:rPr>
        <w:sectPr w:rsidR="00584CB5">
          <w:pgSz w:w="9080" w:h="12760"/>
          <w:pgMar w:top="860" w:right="1220" w:bottom="840" w:left="740" w:header="138" w:footer="645" w:gutter="0"/>
          <w:cols w:space="720"/>
        </w:sectPr>
      </w:pPr>
    </w:p>
    <w:p w14:paraId="7C4617C2" w14:textId="77777777" w:rsidR="00584CB5" w:rsidRDefault="00905D2D">
      <w:pPr>
        <w:pStyle w:val="BodyText"/>
        <w:rPr>
          <w:rFonts w:ascii="Calibri"/>
          <w:sz w:val="24"/>
        </w:rPr>
      </w:pPr>
      <w:r>
        <w:pict w14:anchorId="7C4620AA">
          <v:group id="_x0000_s1341" style="position:absolute;margin-left:6.25pt;margin-top:295.3pt;width:24pt;height:48pt;z-index:16164352;mso-position-horizontal-relative:page;mso-position-vertical-relative:page" coordorigin="125,5906" coordsize="480,960">
            <v:shape id="_x0000_s1343" style="position:absolute;left:124;top:5905;width:480;height:960" coordorigin="125,5906" coordsize="480,960" o:spt="100" adj="0,,0" path="m365,5906r,960m125,6386r480,e" filled="f" strokeweight=".25pt">
              <v:stroke joinstyle="round"/>
              <v:formulas/>
              <v:path arrowok="t" o:connecttype="segments"/>
            </v:shape>
            <v:shape id="_x0000_s1342" type="#_x0000_t75" style="position:absolute;left:242;top:6263;width:245;height:245">
              <v:imagedata r:id="rId6" o:title=""/>
            </v:shape>
            <w10:wrap anchorx="page" anchory="page"/>
          </v:group>
        </w:pict>
      </w:r>
      <w:r>
        <w:pict w14:anchorId="7C4620AB">
          <v:group id="_x0000_s1338" style="position:absolute;margin-left:422.75pt;margin-top:295.3pt;width:24pt;height:48pt;z-index:16164864;mso-position-horizontal-relative:page;mso-position-vertical-relative:page" coordorigin="8455,5906" coordsize="480,960">
            <v:shape id="_x0000_s1340" style="position:absolute;left:8455;top:5905;width:480;height:960" coordorigin="8455,5906" coordsize="480,960" o:spt="100" adj="0,,0" path="m8695,5906r,960m8455,6386r480,e" filled="f" strokeweight=".25pt">
              <v:stroke joinstyle="round"/>
              <v:formulas/>
              <v:path arrowok="t" o:connecttype="segments"/>
            </v:shape>
            <v:shape id="_x0000_s1339" type="#_x0000_t75" style="position:absolute;left:8572;top:6263;width:245;height:245">
              <v:imagedata r:id="rId6" o:title=""/>
            </v:shape>
            <w10:wrap anchorx="page" anchory="page"/>
          </v:group>
        </w:pict>
      </w:r>
    </w:p>
    <w:p w14:paraId="7C4617C3" w14:textId="77777777" w:rsidR="00584CB5" w:rsidRDefault="00584CB5">
      <w:pPr>
        <w:pStyle w:val="BodyText"/>
        <w:rPr>
          <w:rFonts w:ascii="Calibri"/>
          <w:sz w:val="24"/>
        </w:rPr>
      </w:pPr>
    </w:p>
    <w:p w14:paraId="7C4617C4" w14:textId="77777777" w:rsidR="00584CB5" w:rsidRDefault="00584CB5">
      <w:pPr>
        <w:pStyle w:val="BodyText"/>
        <w:rPr>
          <w:rFonts w:ascii="Calibri"/>
          <w:sz w:val="24"/>
        </w:rPr>
      </w:pPr>
    </w:p>
    <w:p w14:paraId="7C4617C5" w14:textId="77777777" w:rsidR="00584CB5" w:rsidRDefault="00584CB5">
      <w:pPr>
        <w:pStyle w:val="BodyText"/>
        <w:rPr>
          <w:rFonts w:ascii="Calibri"/>
          <w:sz w:val="24"/>
        </w:rPr>
      </w:pPr>
    </w:p>
    <w:p w14:paraId="7C4617C6" w14:textId="77777777" w:rsidR="00584CB5" w:rsidRDefault="00584CB5">
      <w:pPr>
        <w:pStyle w:val="BodyText"/>
        <w:rPr>
          <w:rFonts w:ascii="Calibri"/>
          <w:sz w:val="24"/>
        </w:rPr>
      </w:pPr>
    </w:p>
    <w:p w14:paraId="7C4617C7" w14:textId="77777777" w:rsidR="00584CB5" w:rsidRDefault="00584CB5">
      <w:pPr>
        <w:pStyle w:val="BodyText"/>
        <w:rPr>
          <w:rFonts w:ascii="Calibri"/>
          <w:sz w:val="24"/>
        </w:rPr>
      </w:pPr>
    </w:p>
    <w:p w14:paraId="7C4617C8" w14:textId="77777777" w:rsidR="00584CB5" w:rsidRDefault="00584CB5">
      <w:pPr>
        <w:pStyle w:val="BodyText"/>
        <w:rPr>
          <w:rFonts w:ascii="Calibri"/>
          <w:sz w:val="24"/>
        </w:rPr>
      </w:pPr>
    </w:p>
    <w:p w14:paraId="7C4617C9" w14:textId="77777777" w:rsidR="00584CB5" w:rsidRDefault="00584CB5">
      <w:pPr>
        <w:pStyle w:val="BodyText"/>
        <w:rPr>
          <w:rFonts w:ascii="Calibri"/>
          <w:sz w:val="24"/>
        </w:rPr>
      </w:pPr>
    </w:p>
    <w:p w14:paraId="7C4617CA" w14:textId="77777777" w:rsidR="00584CB5" w:rsidRDefault="00584CB5">
      <w:pPr>
        <w:pStyle w:val="BodyText"/>
        <w:rPr>
          <w:rFonts w:ascii="Calibri"/>
          <w:sz w:val="24"/>
        </w:rPr>
      </w:pPr>
    </w:p>
    <w:p w14:paraId="7C4617CB" w14:textId="77777777" w:rsidR="00584CB5" w:rsidRDefault="00584CB5">
      <w:pPr>
        <w:pStyle w:val="BodyText"/>
        <w:rPr>
          <w:rFonts w:ascii="Calibri"/>
          <w:sz w:val="24"/>
        </w:rPr>
      </w:pPr>
    </w:p>
    <w:p w14:paraId="7C4617CC" w14:textId="77777777" w:rsidR="00584CB5" w:rsidRDefault="00584CB5">
      <w:pPr>
        <w:pStyle w:val="BodyText"/>
        <w:rPr>
          <w:rFonts w:ascii="Calibri"/>
          <w:sz w:val="24"/>
        </w:rPr>
      </w:pPr>
    </w:p>
    <w:p w14:paraId="7C4617CD" w14:textId="77777777" w:rsidR="00584CB5" w:rsidRDefault="00584CB5">
      <w:pPr>
        <w:pStyle w:val="BodyText"/>
        <w:rPr>
          <w:rFonts w:ascii="Calibri"/>
          <w:sz w:val="24"/>
        </w:rPr>
      </w:pPr>
    </w:p>
    <w:p w14:paraId="7C4617CE" w14:textId="77777777" w:rsidR="00584CB5" w:rsidRDefault="00584CB5">
      <w:pPr>
        <w:pStyle w:val="BodyText"/>
        <w:rPr>
          <w:rFonts w:ascii="Calibri"/>
          <w:sz w:val="24"/>
        </w:rPr>
      </w:pPr>
    </w:p>
    <w:p w14:paraId="7C4617CF" w14:textId="77777777" w:rsidR="00584CB5" w:rsidRDefault="00584CB5">
      <w:pPr>
        <w:pStyle w:val="BodyText"/>
        <w:rPr>
          <w:rFonts w:ascii="Calibri"/>
          <w:sz w:val="24"/>
        </w:rPr>
      </w:pPr>
    </w:p>
    <w:p w14:paraId="7C4617D0" w14:textId="77777777" w:rsidR="00584CB5" w:rsidRDefault="00584CB5">
      <w:pPr>
        <w:pStyle w:val="BodyText"/>
        <w:rPr>
          <w:rFonts w:ascii="Calibri"/>
          <w:sz w:val="24"/>
        </w:rPr>
      </w:pPr>
    </w:p>
    <w:p w14:paraId="7C4617D1" w14:textId="77777777" w:rsidR="00584CB5" w:rsidRDefault="00996ED2">
      <w:pPr>
        <w:spacing w:before="209"/>
        <w:ind w:left="583"/>
        <w:rPr>
          <w:sz w:val="21"/>
        </w:rPr>
      </w:pPr>
      <w:r>
        <w:rPr>
          <w:color w:val="B2B2B2"/>
          <w:sz w:val="21"/>
        </w:rPr>
        <w:t>382</w:t>
      </w:r>
    </w:p>
    <w:p w14:paraId="7C4617D2" w14:textId="33B6DC00" w:rsidR="00584CB5" w:rsidRDefault="00996ED2">
      <w:pPr>
        <w:pStyle w:val="BodyText"/>
        <w:spacing w:before="88" w:line="268" w:lineRule="auto"/>
        <w:ind w:left="243" w:right="541" w:firstLine="340"/>
        <w:jc w:val="both"/>
      </w:pPr>
      <w:r>
        <w:br w:type="column"/>
      </w:r>
      <w:r>
        <w:rPr>
          <w:w w:val="105"/>
        </w:rPr>
        <w:t>Una</w:t>
      </w:r>
      <w:r>
        <w:rPr>
          <w:spacing w:val="-12"/>
          <w:w w:val="105"/>
        </w:rPr>
        <w:t xml:space="preserve"> </w:t>
      </w:r>
      <w:r>
        <w:rPr>
          <w:w w:val="105"/>
        </w:rPr>
        <w:t>diminuta</w:t>
      </w:r>
      <w:r>
        <w:rPr>
          <w:spacing w:val="-12"/>
          <w:w w:val="105"/>
        </w:rPr>
        <w:t xml:space="preserve"> </w:t>
      </w:r>
      <w:r>
        <w:rPr>
          <w:w w:val="105"/>
        </w:rPr>
        <w:t>mujer</w:t>
      </w:r>
      <w:r>
        <w:rPr>
          <w:spacing w:val="-12"/>
          <w:w w:val="105"/>
        </w:rPr>
        <w:t xml:space="preserve"> </w:t>
      </w:r>
      <w:r>
        <w:rPr>
          <w:w w:val="105"/>
        </w:rPr>
        <w:t>bajo</w:t>
      </w:r>
      <w:r>
        <w:rPr>
          <w:spacing w:val="-12"/>
          <w:w w:val="105"/>
        </w:rPr>
        <w:t xml:space="preserve"> </w:t>
      </w:r>
      <w:r>
        <w:rPr>
          <w:w w:val="105"/>
        </w:rPr>
        <w:t>el</w:t>
      </w:r>
      <w:r>
        <w:rPr>
          <w:spacing w:val="-12"/>
          <w:w w:val="105"/>
        </w:rPr>
        <w:t xml:space="preserve"> </w:t>
      </w:r>
      <w:r>
        <w:rPr>
          <w:w w:val="105"/>
        </w:rPr>
        <w:t>manto</w:t>
      </w:r>
      <w:r>
        <w:rPr>
          <w:spacing w:val="-12"/>
          <w:w w:val="105"/>
        </w:rPr>
        <w:t xml:space="preserve"> </w:t>
      </w:r>
      <w:r>
        <w:rPr>
          <w:w w:val="105"/>
        </w:rPr>
        <w:t>del</w:t>
      </w:r>
      <w:r>
        <w:rPr>
          <w:spacing w:val="-12"/>
          <w:w w:val="105"/>
        </w:rPr>
        <w:t xml:space="preserve"> </w:t>
      </w:r>
      <w:r>
        <w:rPr>
          <w:w w:val="105"/>
        </w:rPr>
        <w:t>cielo</w:t>
      </w:r>
      <w:r>
        <w:rPr>
          <w:spacing w:val="-11"/>
          <w:w w:val="105"/>
        </w:rPr>
        <w:t xml:space="preserve"> </w:t>
      </w:r>
      <w:r>
        <w:rPr>
          <w:w w:val="105"/>
        </w:rPr>
        <w:t>azul</w:t>
      </w:r>
      <w:r>
        <w:rPr>
          <w:spacing w:val="-12"/>
          <w:w w:val="105"/>
        </w:rPr>
        <w:t xml:space="preserve"> </w:t>
      </w:r>
      <w:r>
        <w:rPr>
          <w:w w:val="105"/>
        </w:rPr>
        <w:t>alzó</w:t>
      </w:r>
      <w:r>
        <w:rPr>
          <w:spacing w:val="-58"/>
          <w:w w:val="105"/>
        </w:rPr>
        <w:t xml:space="preserve"> </w:t>
      </w:r>
      <w:r>
        <w:t>la</w:t>
      </w:r>
      <w:r>
        <w:rPr>
          <w:spacing w:val="-7"/>
        </w:rPr>
        <w:t xml:space="preserve"> </w:t>
      </w:r>
      <w:r>
        <w:t>mano</w:t>
      </w:r>
      <w:r>
        <w:rPr>
          <w:spacing w:val="-6"/>
        </w:rPr>
        <w:t xml:space="preserve"> </w:t>
      </w:r>
      <w:r>
        <w:t>y</w:t>
      </w:r>
      <w:r>
        <w:rPr>
          <w:spacing w:val="-6"/>
        </w:rPr>
        <w:t xml:space="preserve"> </w:t>
      </w:r>
      <w:r>
        <w:t>creó</w:t>
      </w:r>
      <w:r>
        <w:rPr>
          <w:spacing w:val="-6"/>
        </w:rPr>
        <w:t xml:space="preserve"> </w:t>
      </w:r>
      <w:r>
        <w:t>una</w:t>
      </w:r>
      <w:r>
        <w:rPr>
          <w:spacing w:val="-6"/>
        </w:rPr>
        <w:t xml:space="preserve"> </w:t>
      </w:r>
      <w:r>
        <w:t>nube</w:t>
      </w:r>
      <w:r>
        <w:rPr>
          <w:spacing w:val="-6"/>
        </w:rPr>
        <w:t xml:space="preserve"> </w:t>
      </w:r>
      <w:r>
        <w:t>justo</w:t>
      </w:r>
      <w:r>
        <w:rPr>
          <w:spacing w:val="-7"/>
        </w:rPr>
        <w:t xml:space="preserve"> </w:t>
      </w:r>
      <w:r>
        <w:t>encima</w:t>
      </w:r>
      <w:r>
        <w:rPr>
          <w:spacing w:val="-6"/>
        </w:rPr>
        <w:t xml:space="preserve"> </w:t>
      </w:r>
      <w:r>
        <w:t>de</w:t>
      </w:r>
      <w:r>
        <w:rPr>
          <w:spacing w:val="-6"/>
        </w:rPr>
        <w:t xml:space="preserve"> </w:t>
      </w:r>
      <w:r>
        <w:t>su</w:t>
      </w:r>
      <w:r>
        <w:rPr>
          <w:spacing w:val="-6"/>
        </w:rPr>
        <w:t xml:space="preserve"> </w:t>
      </w:r>
      <w:r>
        <w:t>cabeza.</w:t>
      </w:r>
      <w:r>
        <w:rPr>
          <w:spacing w:val="-16"/>
        </w:rPr>
        <w:t xml:space="preserve"> </w:t>
      </w:r>
      <w:r>
        <w:t>La</w:t>
      </w:r>
      <w:r>
        <w:rPr>
          <w:spacing w:val="-6"/>
        </w:rPr>
        <w:t xml:space="preserve"> </w:t>
      </w:r>
      <w:r>
        <w:t>llu</w:t>
      </w:r>
      <w:r>
        <w:rPr>
          <w:w w:val="105"/>
        </w:rPr>
        <w:t>via</w:t>
      </w:r>
      <w:r>
        <w:rPr>
          <w:spacing w:val="-8"/>
          <w:w w:val="105"/>
        </w:rPr>
        <w:t xml:space="preserve"> </w:t>
      </w:r>
      <w:r>
        <w:rPr>
          <w:w w:val="105"/>
        </w:rPr>
        <w:t>regó</w:t>
      </w:r>
      <w:r>
        <w:rPr>
          <w:spacing w:val="-8"/>
          <w:w w:val="105"/>
        </w:rPr>
        <w:t xml:space="preserve"> </w:t>
      </w:r>
      <w:r>
        <w:rPr>
          <w:w w:val="105"/>
        </w:rPr>
        <w:t>un</w:t>
      </w:r>
      <w:r>
        <w:rPr>
          <w:spacing w:val="-8"/>
          <w:w w:val="105"/>
        </w:rPr>
        <w:t xml:space="preserve"> </w:t>
      </w:r>
      <w:r>
        <w:rPr>
          <w:w w:val="105"/>
        </w:rPr>
        <w:t>campo</w:t>
      </w:r>
      <w:r>
        <w:rPr>
          <w:spacing w:val="-7"/>
          <w:w w:val="105"/>
        </w:rPr>
        <w:t xml:space="preserve"> </w:t>
      </w:r>
      <w:r>
        <w:rPr>
          <w:w w:val="105"/>
        </w:rPr>
        <w:t>reseco.</w:t>
      </w:r>
    </w:p>
    <w:p w14:paraId="7C4617D3" w14:textId="77777777" w:rsidR="00584CB5" w:rsidRDefault="00996ED2">
      <w:pPr>
        <w:pStyle w:val="BodyText"/>
        <w:spacing w:line="264" w:lineRule="exact"/>
        <w:ind w:left="583"/>
        <w:jc w:val="both"/>
      </w:pPr>
      <w:r>
        <w:rPr>
          <w:w w:val="105"/>
        </w:rPr>
        <w:t>Otra</w:t>
      </w:r>
      <w:r>
        <w:rPr>
          <w:spacing w:val="-12"/>
          <w:w w:val="105"/>
        </w:rPr>
        <w:t xml:space="preserve"> </w:t>
      </w:r>
      <w:r>
        <w:rPr>
          <w:w w:val="105"/>
        </w:rPr>
        <w:t>imagen.</w:t>
      </w:r>
    </w:p>
    <w:p w14:paraId="7C4617D4" w14:textId="0922BC54" w:rsidR="00584CB5" w:rsidRDefault="00996ED2">
      <w:pPr>
        <w:pStyle w:val="BodyText"/>
        <w:spacing w:before="31" w:line="268" w:lineRule="auto"/>
        <w:ind w:left="243" w:right="542" w:firstLine="340"/>
        <w:jc w:val="both"/>
      </w:pPr>
      <w:r>
        <w:rPr>
          <w:w w:val="105"/>
        </w:rPr>
        <w:t>Un hombre alto y barbudo a orillas de un océano in</w:t>
      </w:r>
      <w:r>
        <w:t>menso levantó las manos y un viento arrullador separó las</w:t>
      </w:r>
      <w:r>
        <w:rPr>
          <w:spacing w:val="1"/>
        </w:rPr>
        <w:t xml:space="preserve"> </w:t>
      </w:r>
      <w:r>
        <w:rPr>
          <w:w w:val="105"/>
        </w:rPr>
        <w:t>aguas</w:t>
      </w:r>
      <w:r>
        <w:rPr>
          <w:spacing w:val="-7"/>
          <w:w w:val="105"/>
        </w:rPr>
        <w:t xml:space="preserve"> </w:t>
      </w:r>
      <w:r>
        <w:rPr>
          <w:w w:val="105"/>
        </w:rPr>
        <w:t>en</w:t>
      </w:r>
      <w:r>
        <w:rPr>
          <w:spacing w:val="-7"/>
          <w:w w:val="105"/>
        </w:rPr>
        <w:t xml:space="preserve"> </w:t>
      </w:r>
      <w:r>
        <w:rPr>
          <w:w w:val="105"/>
        </w:rPr>
        <w:t>dos.</w:t>
      </w:r>
    </w:p>
    <w:p w14:paraId="7C4617D5" w14:textId="77777777" w:rsidR="00584CB5" w:rsidRDefault="00996ED2">
      <w:pPr>
        <w:pStyle w:val="BodyText"/>
        <w:spacing w:line="264" w:lineRule="exact"/>
        <w:ind w:left="583"/>
        <w:jc w:val="both"/>
      </w:pPr>
      <w:r>
        <w:rPr>
          <w:spacing w:val="-2"/>
          <w:w w:val="105"/>
        </w:rPr>
        <w:t>Y</w:t>
      </w:r>
      <w:r>
        <w:rPr>
          <w:spacing w:val="-12"/>
          <w:w w:val="105"/>
        </w:rPr>
        <w:t xml:space="preserve"> </w:t>
      </w:r>
      <w:r>
        <w:rPr>
          <w:spacing w:val="-2"/>
          <w:w w:val="105"/>
        </w:rPr>
        <w:t>otra</w:t>
      </w:r>
      <w:r>
        <w:rPr>
          <w:spacing w:val="-12"/>
          <w:w w:val="105"/>
        </w:rPr>
        <w:t xml:space="preserve"> </w:t>
      </w:r>
      <w:r>
        <w:rPr>
          <w:spacing w:val="-2"/>
          <w:w w:val="105"/>
        </w:rPr>
        <w:t>imagen.</w:t>
      </w:r>
    </w:p>
    <w:p w14:paraId="7C4617D6" w14:textId="47AC1591" w:rsidR="00584CB5" w:rsidRDefault="00996ED2">
      <w:pPr>
        <w:pStyle w:val="BodyText"/>
        <w:spacing w:before="32" w:line="268" w:lineRule="auto"/>
        <w:ind w:left="243" w:right="541" w:firstLine="340"/>
        <w:jc w:val="both"/>
      </w:pPr>
      <w:r>
        <w:t>Se</w:t>
      </w:r>
      <w:r>
        <w:rPr>
          <w:spacing w:val="-6"/>
        </w:rPr>
        <w:t xml:space="preserve"> </w:t>
      </w:r>
      <w:r>
        <w:t>acercaba</w:t>
      </w:r>
      <w:r>
        <w:rPr>
          <w:spacing w:val="-5"/>
        </w:rPr>
        <w:t xml:space="preserve"> </w:t>
      </w:r>
      <w:r>
        <w:t>una</w:t>
      </w:r>
      <w:r>
        <w:rPr>
          <w:spacing w:val="-6"/>
        </w:rPr>
        <w:t xml:space="preserve"> </w:t>
      </w:r>
      <w:r>
        <w:t>feroz</w:t>
      </w:r>
      <w:r>
        <w:rPr>
          <w:spacing w:val="-5"/>
        </w:rPr>
        <w:t xml:space="preserve"> </w:t>
      </w:r>
      <w:r>
        <w:t>tormenta</w:t>
      </w:r>
      <w:r>
        <w:rPr>
          <w:spacing w:val="-5"/>
        </w:rPr>
        <w:t xml:space="preserve"> </w:t>
      </w:r>
      <w:r>
        <w:t>cuando</w:t>
      </w:r>
      <w:r>
        <w:rPr>
          <w:spacing w:val="-6"/>
        </w:rPr>
        <w:t xml:space="preserve"> </w:t>
      </w:r>
      <w:r>
        <w:t>de</w:t>
      </w:r>
      <w:r>
        <w:rPr>
          <w:spacing w:val="-5"/>
        </w:rPr>
        <w:t xml:space="preserve"> </w:t>
      </w:r>
      <w:r>
        <w:t>repente,</w:t>
      </w:r>
      <w:r>
        <w:rPr>
          <w:spacing w:val="-16"/>
        </w:rPr>
        <w:t xml:space="preserve"> </w:t>
      </w:r>
      <w:r>
        <w:t>una</w:t>
      </w:r>
      <w:r>
        <w:rPr>
          <w:spacing w:val="-55"/>
        </w:rPr>
        <w:t xml:space="preserve"> </w:t>
      </w:r>
      <w:r>
        <w:t>jovencita, con un único testo, la retuvo durante unos instantes. La jovencita se apresuró a entrar a una endeble casita de madera y cogió a un bebé. Un segundo más tarde la</w:t>
      </w:r>
      <w:r>
        <w:rPr>
          <w:spacing w:val="-56"/>
        </w:rPr>
        <w:t xml:space="preserve"> </w:t>
      </w:r>
      <w:r>
        <w:t>tormenta</w:t>
      </w:r>
      <w:r>
        <w:rPr>
          <w:spacing w:val="-3"/>
        </w:rPr>
        <w:t xml:space="preserve"> </w:t>
      </w:r>
      <w:r>
        <w:t>se</w:t>
      </w:r>
      <w:r>
        <w:rPr>
          <w:spacing w:val="-3"/>
        </w:rPr>
        <w:t xml:space="preserve"> </w:t>
      </w:r>
      <w:r>
        <w:t>llevó</w:t>
      </w:r>
      <w:r>
        <w:rPr>
          <w:spacing w:val="-3"/>
        </w:rPr>
        <w:t xml:space="preserve"> </w:t>
      </w:r>
      <w:r>
        <w:t>consigo</w:t>
      </w:r>
      <w:r>
        <w:rPr>
          <w:spacing w:val="-2"/>
        </w:rPr>
        <w:t xml:space="preserve"> </w:t>
      </w:r>
      <w:r>
        <w:t>la</w:t>
      </w:r>
      <w:r>
        <w:rPr>
          <w:spacing w:val="-3"/>
        </w:rPr>
        <w:t xml:space="preserve"> </w:t>
      </w:r>
      <w:r>
        <w:t>cabaña.</w:t>
      </w:r>
    </w:p>
    <w:p w14:paraId="7C4617D7" w14:textId="2FC4470D" w:rsidR="00584CB5" w:rsidRDefault="00996ED2">
      <w:pPr>
        <w:pStyle w:val="BodyText"/>
        <w:spacing w:line="268" w:lineRule="auto"/>
        <w:ind w:left="243" w:right="540" w:firstLine="340"/>
        <w:jc w:val="right"/>
      </w:pPr>
      <w:r>
        <w:t>Sophie</w:t>
      </w:r>
      <w:r>
        <w:rPr>
          <w:spacing w:val="9"/>
        </w:rPr>
        <w:t xml:space="preserve"> </w:t>
      </w:r>
      <w:r>
        <w:t>contemplaba</w:t>
      </w:r>
      <w:r>
        <w:rPr>
          <w:spacing w:val="10"/>
        </w:rPr>
        <w:t xml:space="preserve"> </w:t>
      </w:r>
      <w:r>
        <w:t>las</w:t>
      </w:r>
      <w:r>
        <w:rPr>
          <w:spacing w:val="10"/>
        </w:rPr>
        <w:t xml:space="preserve"> </w:t>
      </w:r>
      <w:r>
        <w:t>imágenes</w:t>
      </w:r>
      <w:r>
        <w:rPr>
          <w:spacing w:val="9"/>
        </w:rPr>
        <w:t xml:space="preserve"> </w:t>
      </w:r>
      <w:r>
        <w:t>y</w:t>
      </w:r>
      <w:r>
        <w:rPr>
          <w:spacing w:val="10"/>
        </w:rPr>
        <w:t xml:space="preserve"> </w:t>
      </w:r>
      <w:r>
        <w:t>aprendía</w:t>
      </w:r>
      <w:r>
        <w:rPr>
          <w:spacing w:val="10"/>
        </w:rPr>
        <w:t xml:space="preserve"> </w:t>
      </w:r>
      <w:r>
        <w:t>de</w:t>
      </w:r>
      <w:r>
        <w:rPr>
          <w:spacing w:val="10"/>
        </w:rPr>
        <w:t xml:space="preserve"> </w:t>
      </w:r>
      <w:r>
        <w:t>ellas.</w:t>
      </w:r>
      <w:r>
        <w:rPr>
          <w:spacing w:val="-55"/>
        </w:rPr>
        <w:t xml:space="preserve"> </w:t>
      </w:r>
      <w:r>
        <w:t>La Bruja de Endor le acarició la mejilla y Sophie reaccionó</w:t>
      </w:r>
      <w:r>
        <w:rPr>
          <w:spacing w:val="3"/>
        </w:rPr>
        <w:t xml:space="preserve"> </w:t>
      </w:r>
      <w:r>
        <w:t>abriendo</w:t>
      </w:r>
      <w:r>
        <w:rPr>
          <w:spacing w:val="4"/>
        </w:rPr>
        <w:t xml:space="preserve"> </w:t>
      </w:r>
      <w:r>
        <w:t>los</w:t>
      </w:r>
      <w:r>
        <w:rPr>
          <w:spacing w:val="3"/>
        </w:rPr>
        <w:t xml:space="preserve"> </w:t>
      </w:r>
      <w:r>
        <w:t>ojos.</w:t>
      </w:r>
      <w:r>
        <w:rPr>
          <w:spacing w:val="-3"/>
        </w:rPr>
        <w:t xml:space="preserve"> </w:t>
      </w:r>
      <w:r>
        <w:t>El</w:t>
      </w:r>
      <w:r>
        <w:rPr>
          <w:spacing w:val="3"/>
        </w:rPr>
        <w:t xml:space="preserve"> </w:t>
      </w:r>
      <w:r>
        <w:t>blanco</w:t>
      </w:r>
      <w:r>
        <w:rPr>
          <w:spacing w:val="4"/>
        </w:rPr>
        <w:t xml:space="preserve"> </w:t>
      </w:r>
      <w:r>
        <w:t>de</w:t>
      </w:r>
      <w:r>
        <w:rPr>
          <w:spacing w:val="4"/>
        </w:rPr>
        <w:t xml:space="preserve"> </w:t>
      </w:r>
      <w:r>
        <w:t>los</w:t>
      </w:r>
      <w:r>
        <w:rPr>
          <w:spacing w:val="3"/>
        </w:rPr>
        <w:t xml:space="preserve"> </w:t>
      </w:r>
      <w:r>
        <w:t>ojos</w:t>
      </w:r>
      <w:r>
        <w:rPr>
          <w:spacing w:val="4"/>
        </w:rPr>
        <w:t xml:space="preserve"> </w:t>
      </w:r>
      <w:r>
        <w:t>estaba</w:t>
      </w:r>
      <w:r>
        <w:rPr>
          <w:spacing w:val="4"/>
        </w:rPr>
        <w:t xml:space="preserve"> </w:t>
      </w:r>
      <w:r>
        <w:t>lleno</w:t>
      </w:r>
    </w:p>
    <w:p w14:paraId="7C4617D8" w14:textId="77777777" w:rsidR="00584CB5" w:rsidRDefault="00996ED2">
      <w:pPr>
        <w:pStyle w:val="BodyText"/>
        <w:spacing w:line="264" w:lineRule="exact"/>
        <w:ind w:left="243"/>
        <w:jc w:val="both"/>
      </w:pPr>
      <w:r>
        <w:rPr>
          <w:spacing w:val="-2"/>
          <w:w w:val="105"/>
        </w:rPr>
        <w:t>de</w:t>
      </w:r>
      <w:r>
        <w:rPr>
          <w:spacing w:val="-13"/>
          <w:w w:val="105"/>
        </w:rPr>
        <w:t xml:space="preserve"> </w:t>
      </w:r>
      <w:r>
        <w:rPr>
          <w:spacing w:val="-2"/>
          <w:w w:val="105"/>
        </w:rPr>
        <w:t>puntitos</w:t>
      </w:r>
      <w:r>
        <w:rPr>
          <w:spacing w:val="-13"/>
          <w:w w:val="105"/>
        </w:rPr>
        <w:t xml:space="preserve"> </w:t>
      </w:r>
      <w:r>
        <w:rPr>
          <w:spacing w:val="-2"/>
          <w:w w:val="105"/>
        </w:rPr>
        <w:t>brillantes</w:t>
      </w:r>
      <w:r>
        <w:rPr>
          <w:spacing w:val="-12"/>
          <w:w w:val="105"/>
        </w:rPr>
        <w:t xml:space="preserve"> </w:t>
      </w:r>
      <w:r>
        <w:rPr>
          <w:spacing w:val="-2"/>
          <w:w w:val="105"/>
        </w:rPr>
        <w:t>de</w:t>
      </w:r>
      <w:r>
        <w:rPr>
          <w:spacing w:val="-13"/>
          <w:w w:val="105"/>
        </w:rPr>
        <w:t xml:space="preserve"> </w:t>
      </w:r>
      <w:r>
        <w:rPr>
          <w:spacing w:val="-2"/>
          <w:w w:val="105"/>
        </w:rPr>
        <w:t>color</w:t>
      </w:r>
      <w:r>
        <w:rPr>
          <w:spacing w:val="-13"/>
          <w:w w:val="105"/>
        </w:rPr>
        <w:t xml:space="preserve"> </w:t>
      </w:r>
      <w:r>
        <w:rPr>
          <w:spacing w:val="-1"/>
          <w:w w:val="105"/>
        </w:rPr>
        <w:t>plata.</w:t>
      </w:r>
    </w:p>
    <w:p w14:paraId="7C4617D9" w14:textId="003DCFEF" w:rsidR="00584CB5" w:rsidRDefault="00996ED2">
      <w:pPr>
        <w:pStyle w:val="BodyText"/>
        <w:spacing w:before="30" w:line="268" w:lineRule="auto"/>
        <w:ind w:left="243" w:right="540" w:firstLine="340"/>
        <w:jc w:val="both"/>
      </w:pPr>
      <w:r>
        <w:t>—Hay</w:t>
      </w:r>
      <w:r>
        <w:rPr>
          <w:spacing w:val="-9"/>
        </w:rPr>
        <w:t xml:space="preserve"> </w:t>
      </w:r>
      <w:r>
        <w:t>quien</w:t>
      </w:r>
      <w:r>
        <w:rPr>
          <w:spacing w:val="-8"/>
        </w:rPr>
        <w:t xml:space="preserve"> </w:t>
      </w:r>
      <w:r>
        <w:t>dice</w:t>
      </w:r>
      <w:r>
        <w:rPr>
          <w:spacing w:val="-9"/>
        </w:rPr>
        <w:t xml:space="preserve"> </w:t>
      </w:r>
      <w:r>
        <w:t>que</w:t>
      </w:r>
      <w:r>
        <w:rPr>
          <w:spacing w:val="-8"/>
        </w:rPr>
        <w:t xml:space="preserve"> </w:t>
      </w:r>
      <w:r>
        <w:t>la</w:t>
      </w:r>
      <w:r>
        <w:rPr>
          <w:spacing w:val="-9"/>
        </w:rPr>
        <w:t xml:space="preserve"> </w:t>
      </w:r>
      <w:r>
        <w:t>magia</w:t>
      </w:r>
      <w:r>
        <w:rPr>
          <w:spacing w:val="-8"/>
        </w:rPr>
        <w:t xml:space="preserve"> </w:t>
      </w:r>
      <w:r>
        <w:t>del</w:t>
      </w:r>
      <w:r>
        <w:rPr>
          <w:spacing w:val="-9"/>
        </w:rPr>
        <w:t xml:space="preserve"> </w:t>
      </w:r>
      <w:r>
        <w:t>Fuego</w:t>
      </w:r>
      <w:r>
        <w:rPr>
          <w:spacing w:val="-8"/>
        </w:rPr>
        <w:t xml:space="preserve"> </w:t>
      </w:r>
      <w:r>
        <w:t>o</w:t>
      </w:r>
      <w:r>
        <w:rPr>
          <w:spacing w:val="-9"/>
        </w:rPr>
        <w:t xml:space="preserve"> </w:t>
      </w:r>
      <w:r>
        <w:t>del</w:t>
      </w:r>
      <w:r>
        <w:rPr>
          <w:spacing w:val="-17"/>
        </w:rPr>
        <w:t xml:space="preserve"> </w:t>
      </w:r>
      <w:r>
        <w:t>Agua,</w:t>
      </w:r>
      <w:r>
        <w:rPr>
          <w:spacing w:val="-16"/>
        </w:rPr>
        <w:t xml:space="preserve"> </w:t>
      </w:r>
      <w:r>
        <w:t>o</w:t>
      </w:r>
      <w:r>
        <w:rPr>
          <w:spacing w:val="-55"/>
        </w:rPr>
        <w:t xml:space="preserve"> </w:t>
      </w:r>
      <w:r>
        <w:t>incluso la magia de la Tierra, es la magia más poderosa de</w:t>
      </w:r>
      <w:r>
        <w:rPr>
          <w:spacing w:val="-55"/>
        </w:rPr>
        <w:t xml:space="preserve"> </w:t>
      </w:r>
      <w:r>
        <w:t>todas. Pero están equivocados. La magia del Aire supera a</w:t>
      </w:r>
      <w:r>
        <w:rPr>
          <w:spacing w:val="-55"/>
        </w:rPr>
        <w:t xml:space="preserve"> </w:t>
      </w:r>
      <w:r>
        <w:t>las</w:t>
      </w:r>
      <w:r>
        <w:rPr>
          <w:spacing w:val="-9"/>
        </w:rPr>
        <w:t xml:space="preserve"> </w:t>
      </w:r>
      <w:r>
        <w:t>demás.</w:t>
      </w:r>
      <w:r>
        <w:rPr>
          <w:spacing w:val="-17"/>
        </w:rPr>
        <w:t xml:space="preserve"> </w:t>
      </w:r>
      <w:r>
        <w:t>El</w:t>
      </w:r>
      <w:r>
        <w:rPr>
          <w:spacing w:val="-17"/>
        </w:rPr>
        <w:t xml:space="preserve"> </w:t>
      </w:r>
      <w:r>
        <w:t>Aire</w:t>
      </w:r>
      <w:r>
        <w:rPr>
          <w:spacing w:val="-9"/>
        </w:rPr>
        <w:t xml:space="preserve"> </w:t>
      </w:r>
      <w:r>
        <w:t>puede</w:t>
      </w:r>
      <w:r>
        <w:rPr>
          <w:spacing w:val="-8"/>
        </w:rPr>
        <w:t xml:space="preserve"> </w:t>
      </w:r>
      <w:r>
        <w:t>extinguir</w:t>
      </w:r>
      <w:r>
        <w:rPr>
          <w:spacing w:val="-9"/>
        </w:rPr>
        <w:t xml:space="preserve"> </w:t>
      </w:r>
      <w:r>
        <w:t>el</w:t>
      </w:r>
      <w:r>
        <w:rPr>
          <w:spacing w:val="-8"/>
        </w:rPr>
        <w:t xml:space="preserve"> </w:t>
      </w:r>
      <w:r>
        <w:t>fuego,</w:t>
      </w:r>
      <w:r>
        <w:rPr>
          <w:spacing w:val="-17"/>
        </w:rPr>
        <w:t xml:space="preserve"> </w:t>
      </w:r>
      <w:r>
        <w:t>puede</w:t>
      </w:r>
      <w:r>
        <w:rPr>
          <w:spacing w:val="-9"/>
        </w:rPr>
        <w:t xml:space="preserve"> </w:t>
      </w:r>
      <w:r>
        <w:t>agitar</w:t>
      </w:r>
      <w:r>
        <w:rPr>
          <w:spacing w:val="-8"/>
        </w:rPr>
        <w:t xml:space="preserve"> </w:t>
      </w:r>
      <w:r>
        <w:t>el</w:t>
      </w:r>
      <w:r>
        <w:rPr>
          <w:spacing w:val="-56"/>
        </w:rPr>
        <w:t xml:space="preserve"> </w:t>
      </w:r>
      <w:r>
        <w:t>océano hasta convertirlo en bruma y puede hacer pedazos</w:t>
      </w:r>
      <w:r>
        <w:rPr>
          <w:spacing w:val="1"/>
        </w:rPr>
        <w:t xml:space="preserve"> </w:t>
      </w:r>
      <w:r>
        <w:t>la</w:t>
      </w:r>
      <w:r>
        <w:rPr>
          <w:spacing w:val="-5"/>
        </w:rPr>
        <w:t xml:space="preserve"> </w:t>
      </w:r>
      <w:r>
        <w:t>tierra.</w:t>
      </w:r>
      <w:r>
        <w:rPr>
          <w:spacing w:val="-15"/>
        </w:rPr>
        <w:t xml:space="preserve"> </w:t>
      </w:r>
      <w:r>
        <w:t>Sin</w:t>
      </w:r>
      <w:r>
        <w:rPr>
          <w:spacing w:val="-5"/>
        </w:rPr>
        <w:t xml:space="preserve"> </w:t>
      </w:r>
      <w:r>
        <w:t>embargo,</w:t>
      </w:r>
      <w:r>
        <w:rPr>
          <w:spacing w:val="-15"/>
        </w:rPr>
        <w:t xml:space="preserve"> </w:t>
      </w:r>
      <w:r>
        <w:t>el</w:t>
      </w:r>
      <w:r>
        <w:rPr>
          <w:spacing w:val="-14"/>
        </w:rPr>
        <w:t xml:space="preserve"> </w:t>
      </w:r>
      <w:r>
        <w:t>Aire</w:t>
      </w:r>
      <w:r>
        <w:rPr>
          <w:spacing w:val="-5"/>
        </w:rPr>
        <w:t xml:space="preserve"> </w:t>
      </w:r>
      <w:r>
        <w:t>también</w:t>
      </w:r>
      <w:r>
        <w:rPr>
          <w:spacing w:val="-5"/>
        </w:rPr>
        <w:t xml:space="preserve"> </w:t>
      </w:r>
      <w:r>
        <w:t>puede</w:t>
      </w:r>
      <w:r>
        <w:rPr>
          <w:spacing w:val="-5"/>
        </w:rPr>
        <w:t xml:space="preserve"> </w:t>
      </w:r>
      <w:r>
        <w:t>avivar</w:t>
      </w:r>
      <w:r>
        <w:rPr>
          <w:spacing w:val="-5"/>
        </w:rPr>
        <w:t xml:space="preserve"> </w:t>
      </w:r>
      <w:r>
        <w:t>el</w:t>
      </w:r>
      <w:r>
        <w:rPr>
          <w:spacing w:val="-4"/>
        </w:rPr>
        <w:t xml:space="preserve"> </w:t>
      </w:r>
      <w:r>
        <w:t>fue</w:t>
      </w:r>
      <w:r>
        <w:rPr>
          <w:w w:val="105"/>
        </w:rPr>
        <w:t>go,</w:t>
      </w:r>
      <w:r>
        <w:rPr>
          <w:spacing w:val="-15"/>
          <w:w w:val="105"/>
        </w:rPr>
        <w:t xml:space="preserve"> </w:t>
      </w:r>
      <w:r>
        <w:rPr>
          <w:w w:val="105"/>
        </w:rPr>
        <w:t>puede</w:t>
      </w:r>
      <w:r>
        <w:rPr>
          <w:spacing w:val="-9"/>
          <w:w w:val="105"/>
        </w:rPr>
        <w:t xml:space="preserve"> </w:t>
      </w:r>
      <w:r>
        <w:rPr>
          <w:w w:val="105"/>
        </w:rPr>
        <w:t>empujar</w:t>
      </w:r>
      <w:r>
        <w:rPr>
          <w:spacing w:val="-8"/>
          <w:w w:val="105"/>
        </w:rPr>
        <w:t xml:space="preserve"> </w:t>
      </w:r>
      <w:r>
        <w:rPr>
          <w:w w:val="105"/>
        </w:rPr>
        <w:t>un</w:t>
      </w:r>
      <w:r>
        <w:rPr>
          <w:spacing w:val="-9"/>
          <w:w w:val="105"/>
        </w:rPr>
        <w:t xml:space="preserve"> </w:t>
      </w:r>
      <w:r>
        <w:rPr>
          <w:w w:val="105"/>
        </w:rPr>
        <w:t>barco</w:t>
      </w:r>
      <w:r>
        <w:rPr>
          <w:spacing w:val="-8"/>
          <w:w w:val="105"/>
        </w:rPr>
        <w:t xml:space="preserve"> </w:t>
      </w:r>
      <w:r>
        <w:rPr>
          <w:w w:val="105"/>
        </w:rPr>
        <w:t>a</w:t>
      </w:r>
      <w:r>
        <w:rPr>
          <w:spacing w:val="-9"/>
          <w:w w:val="105"/>
        </w:rPr>
        <w:t xml:space="preserve"> </w:t>
      </w:r>
      <w:r>
        <w:rPr>
          <w:w w:val="105"/>
        </w:rPr>
        <w:t>las</w:t>
      </w:r>
      <w:r>
        <w:rPr>
          <w:spacing w:val="-8"/>
          <w:w w:val="105"/>
        </w:rPr>
        <w:t xml:space="preserve"> </w:t>
      </w:r>
      <w:r>
        <w:rPr>
          <w:w w:val="105"/>
        </w:rPr>
        <w:t>profundidades</w:t>
      </w:r>
      <w:r>
        <w:rPr>
          <w:spacing w:val="-9"/>
          <w:w w:val="105"/>
        </w:rPr>
        <w:t xml:space="preserve"> </w:t>
      </w:r>
      <w:r>
        <w:rPr>
          <w:w w:val="105"/>
        </w:rPr>
        <w:t>y</w:t>
      </w:r>
      <w:r>
        <w:rPr>
          <w:spacing w:val="-9"/>
          <w:w w:val="105"/>
        </w:rPr>
        <w:t xml:space="preserve"> </w:t>
      </w:r>
      <w:r>
        <w:rPr>
          <w:w w:val="105"/>
        </w:rPr>
        <w:t>puede</w:t>
      </w:r>
      <w:r>
        <w:rPr>
          <w:spacing w:val="-58"/>
          <w:w w:val="105"/>
        </w:rPr>
        <w:t xml:space="preserve"> </w:t>
      </w:r>
      <w:r>
        <w:t>moldear la tierra. El Aire puede limpiar una herida y puede</w:t>
      </w:r>
      <w:r>
        <w:rPr>
          <w:spacing w:val="-2"/>
        </w:rPr>
        <w:t xml:space="preserve"> </w:t>
      </w:r>
      <w:r>
        <w:t>sacar</w:t>
      </w:r>
      <w:r>
        <w:rPr>
          <w:spacing w:val="-2"/>
        </w:rPr>
        <w:t xml:space="preserve"> </w:t>
      </w:r>
      <w:r>
        <w:t>una</w:t>
      </w:r>
      <w:r>
        <w:rPr>
          <w:spacing w:val="-2"/>
        </w:rPr>
        <w:t xml:space="preserve"> </w:t>
      </w:r>
      <w:r>
        <w:t>astilla</w:t>
      </w:r>
      <w:r>
        <w:rPr>
          <w:spacing w:val="-2"/>
        </w:rPr>
        <w:t xml:space="preserve"> </w:t>
      </w:r>
      <w:r>
        <w:t>de</w:t>
      </w:r>
      <w:r>
        <w:rPr>
          <w:spacing w:val="-1"/>
        </w:rPr>
        <w:t xml:space="preserve"> </w:t>
      </w:r>
      <w:r>
        <w:t>un</w:t>
      </w:r>
      <w:r>
        <w:rPr>
          <w:spacing w:val="-2"/>
        </w:rPr>
        <w:t xml:space="preserve"> </w:t>
      </w:r>
      <w:r>
        <w:t>dedo.</w:t>
      </w:r>
      <w:r>
        <w:rPr>
          <w:spacing w:val="-10"/>
        </w:rPr>
        <w:t xml:space="preserve"> </w:t>
      </w:r>
      <w:r>
        <w:t>El</w:t>
      </w:r>
      <w:r>
        <w:rPr>
          <w:spacing w:val="-10"/>
        </w:rPr>
        <w:t xml:space="preserve"> </w:t>
      </w:r>
      <w:r>
        <w:t>Aire</w:t>
      </w:r>
      <w:r>
        <w:rPr>
          <w:spacing w:val="-2"/>
        </w:rPr>
        <w:t xml:space="preserve"> </w:t>
      </w:r>
      <w:r>
        <w:t>puede</w:t>
      </w:r>
      <w:r>
        <w:rPr>
          <w:spacing w:val="-1"/>
        </w:rPr>
        <w:t xml:space="preserve"> </w:t>
      </w:r>
      <w:r>
        <w:t>matar.</w:t>
      </w:r>
    </w:p>
    <w:p w14:paraId="7C4617DA" w14:textId="77777777" w:rsidR="00584CB5" w:rsidRDefault="00996ED2">
      <w:pPr>
        <w:pStyle w:val="BodyText"/>
        <w:spacing w:line="268" w:lineRule="auto"/>
        <w:ind w:left="243" w:right="542" w:firstLine="340"/>
        <w:jc w:val="both"/>
      </w:pPr>
      <w:r>
        <w:t>El último hálito de aire blanco cubrió por completo el</w:t>
      </w:r>
      <w:r>
        <w:rPr>
          <w:spacing w:val="1"/>
        </w:rPr>
        <w:t xml:space="preserve"> </w:t>
      </w:r>
      <w:r>
        <w:t>rostro</w:t>
      </w:r>
      <w:r>
        <w:rPr>
          <w:spacing w:val="-4"/>
        </w:rPr>
        <w:t xml:space="preserve"> </w:t>
      </w:r>
      <w:r>
        <w:t>de</w:t>
      </w:r>
      <w:r>
        <w:rPr>
          <w:spacing w:val="-3"/>
        </w:rPr>
        <w:t xml:space="preserve"> </w:t>
      </w:r>
      <w:r>
        <w:t>Sophie,</w:t>
      </w:r>
      <w:r>
        <w:rPr>
          <w:spacing w:val="-14"/>
        </w:rPr>
        <w:t xml:space="preserve"> </w:t>
      </w:r>
      <w:r>
        <w:t>envolviéndola</w:t>
      </w:r>
      <w:r>
        <w:rPr>
          <w:spacing w:val="-3"/>
        </w:rPr>
        <w:t xml:space="preserve"> </w:t>
      </w:r>
      <w:r>
        <w:t>como</w:t>
      </w:r>
      <w:r>
        <w:rPr>
          <w:spacing w:val="-3"/>
        </w:rPr>
        <w:t xml:space="preserve"> </w:t>
      </w:r>
      <w:r>
        <w:t>si</w:t>
      </w:r>
      <w:r>
        <w:rPr>
          <w:spacing w:val="-3"/>
        </w:rPr>
        <w:t xml:space="preserve"> </w:t>
      </w:r>
      <w:r>
        <w:t>fuera</w:t>
      </w:r>
      <w:r>
        <w:rPr>
          <w:spacing w:val="-3"/>
        </w:rPr>
        <w:t xml:space="preserve"> </w:t>
      </w:r>
      <w:r>
        <w:t>una</w:t>
      </w:r>
      <w:r>
        <w:rPr>
          <w:spacing w:val="-3"/>
        </w:rPr>
        <w:t xml:space="preserve"> </w:t>
      </w:r>
      <w:r>
        <w:t>momia.</w:t>
      </w:r>
    </w:p>
    <w:p w14:paraId="7C4617DB" w14:textId="77777777" w:rsidR="00584CB5" w:rsidRDefault="00996ED2">
      <w:pPr>
        <w:pStyle w:val="BodyText"/>
        <w:spacing w:line="268" w:lineRule="auto"/>
        <w:ind w:left="243" w:right="540" w:firstLine="340"/>
        <w:jc w:val="both"/>
      </w:pPr>
      <w:r>
        <w:t>—El</w:t>
      </w:r>
      <w:r>
        <w:rPr>
          <w:spacing w:val="-12"/>
        </w:rPr>
        <w:t xml:space="preserve"> </w:t>
      </w:r>
      <w:r>
        <w:t>don</w:t>
      </w:r>
      <w:r>
        <w:rPr>
          <w:spacing w:val="-12"/>
        </w:rPr>
        <w:t xml:space="preserve"> </w:t>
      </w:r>
      <w:r>
        <w:t>que</w:t>
      </w:r>
      <w:r>
        <w:rPr>
          <w:spacing w:val="-11"/>
        </w:rPr>
        <w:t xml:space="preserve"> </w:t>
      </w:r>
      <w:r>
        <w:t>te</w:t>
      </w:r>
      <w:r>
        <w:rPr>
          <w:spacing w:val="-12"/>
        </w:rPr>
        <w:t xml:space="preserve"> </w:t>
      </w:r>
      <w:r>
        <w:t>he</w:t>
      </w:r>
      <w:r>
        <w:rPr>
          <w:spacing w:val="-12"/>
        </w:rPr>
        <w:t xml:space="preserve"> </w:t>
      </w:r>
      <w:r>
        <w:t>otorgado</w:t>
      </w:r>
      <w:r>
        <w:rPr>
          <w:spacing w:val="-11"/>
        </w:rPr>
        <w:t xml:space="preserve"> </w:t>
      </w:r>
      <w:r>
        <w:t>es</w:t>
      </w:r>
      <w:r>
        <w:rPr>
          <w:spacing w:val="-12"/>
        </w:rPr>
        <w:t xml:space="preserve"> </w:t>
      </w:r>
      <w:r>
        <w:t>espeluznante.</w:t>
      </w:r>
      <w:r>
        <w:rPr>
          <w:spacing w:val="-20"/>
        </w:rPr>
        <w:t xml:space="preserve"> </w:t>
      </w:r>
      <w:r>
        <w:t>Dentro</w:t>
      </w:r>
      <w:r>
        <w:rPr>
          <w:spacing w:val="-12"/>
        </w:rPr>
        <w:t xml:space="preserve"> </w:t>
      </w:r>
      <w:r>
        <w:t>de</w:t>
      </w:r>
      <w:r>
        <w:rPr>
          <w:spacing w:val="-55"/>
        </w:rPr>
        <w:t xml:space="preserve"> </w:t>
      </w:r>
      <w:r>
        <w:rPr>
          <w:w w:val="105"/>
        </w:rPr>
        <w:t>ti,</w:t>
      </w:r>
      <w:r>
        <w:rPr>
          <w:spacing w:val="-10"/>
          <w:w w:val="105"/>
        </w:rPr>
        <w:t xml:space="preserve"> </w:t>
      </w:r>
      <w:r>
        <w:rPr>
          <w:w w:val="105"/>
        </w:rPr>
        <w:t>ahora,</w:t>
      </w:r>
      <w:r>
        <w:rPr>
          <w:spacing w:val="-9"/>
          <w:w w:val="105"/>
        </w:rPr>
        <w:t xml:space="preserve"> </w:t>
      </w:r>
      <w:r>
        <w:rPr>
          <w:w w:val="105"/>
        </w:rPr>
        <w:t>se</w:t>
      </w:r>
      <w:r>
        <w:rPr>
          <w:spacing w:val="-3"/>
          <w:w w:val="105"/>
        </w:rPr>
        <w:t xml:space="preserve"> </w:t>
      </w:r>
      <w:r>
        <w:rPr>
          <w:w w:val="105"/>
        </w:rPr>
        <w:t>esconde</w:t>
      </w:r>
      <w:r>
        <w:rPr>
          <w:spacing w:val="-2"/>
          <w:w w:val="105"/>
        </w:rPr>
        <w:t xml:space="preserve"> </w:t>
      </w:r>
      <w:r>
        <w:rPr>
          <w:w w:val="105"/>
        </w:rPr>
        <w:t>una</w:t>
      </w:r>
      <w:r>
        <w:rPr>
          <w:spacing w:val="-3"/>
          <w:w w:val="105"/>
        </w:rPr>
        <w:t xml:space="preserve"> </w:t>
      </w:r>
      <w:r>
        <w:rPr>
          <w:w w:val="105"/>
        </w:rPr>
        <w:t>vida,</w:t>
      </w:r>
      <w:r>
        <w:rPr>
          <w:spacing w:val="-9"/>
          <w:w w:val="105"/>
        </w:rPr>
        <w:t xml:space="preserve"> </w:t>
      </w:r>
      <w:r>
        <w:rPr>
          <w:w w:val="105"/>
        </w:rPr>
        <w:t>una</w:t>
      </w:r>
      <w:r>
        <w:rPr>
          <w:spacing w:val="-3"/>
          <w:w w:val="105"/>
        </w:rPr>
        <w:t xml:space="preserve"> </w:t>
      </w:r>
      <w:r>
        <w:rPr>
          <w:w w:val="105"/>
        </w:rPr>
        <w:t>vida</w:t>
      </w:r>
      <w:r>
        <w:rPr>
          <w:spacing w:val="-3"/>
          <w:w w:val="105"/>
        </w:rPr>
        <w:t xml:space="preserve"> </w:t>
      </w:r>
      <w:r>
        <w:rPr>
          <w:w w:val="105"/>
        </w:rPr>
        <w:t>muy</w:t>
      </w:r>
      <w:r>
        <w:rPr>
          <w:spacing w:val="-2"/>
          <w:w w:val="105"/>
        </w:rPr>
        <w:t xml:space="preserve"> </w:t>
      </w:r>
      <w:r>
        <w:rPr>
          <w:w w:val="105"/>
        </w:rPr>
        <w:t>larga,</w:t>
      </w:r>
      <w:r>
        <w:rPr>
          <w:spacing w:val="-9"/>
          <w:w w:val="105"/>
        </w:rPr>
        <w:t xml:space="preserve"> </w:t>
      </w:r>
      <w:r>
        <w:rPr>
          <w:w w:val="105"/>
        </w:rPr>
        <w:t>llena</w:t>
      </w:r>
      <w:r>
        <w:rPr>
          <w:spacing w:val="-58"/>
          <w:w w:val="105"/>
        </w:rPr>
        <w:t xml:space="preserve"> </w:t>
      </w:r>
      <w:r>
        <w:rPr>
          <w:spacing w:val="-2"/>
        </w:rPr>
        <w:t>de</w:t>
      </w:r>
      <w:r>
        <w:rPr>
          <w:spacing w:val="-9"/>
        </w:rPr>
        <w:t xml:space="preserve"> </w:t>
      </w:r>
      <w:r>
        <w:rPr>
          <w:spacing w:val="-2"/>
        </w:rPr>
        <w:t>experiencia</w:t>
      </w:r>
      <w:r>
        <w:rPr>
          <w:spacing w:val="-13"/>
        </w:rPr>
        <w:t xml:space="preserve"> </w:t>
      </w:r>
      <w:r>
        <w:rPr>
          <w:spacing w:val="-1"/>
        </w:rPr>
        <w:t>y</w:t>
      </w:r>
      <w:r>
        <w:rPr>
          <w:spacing w:val="-13"/>
        </w:rPr>
        <w:t xml:space="preserve"> </w:t>
      </w:r>
      <w:r>
        <w:rPr>
          <w:spacing w:val="-1"/>
        </w:rPr>
        <w:t>sabiduría.</w:t>
      </w:r>
      <w:r>
        <w:rPr>
          <w:spacing w:val="-22"/>
        </w:rPr>
        <w:t xml:space="preserve"> </w:t>
      </w:r>
      <w:r>
        <w:rPr>
          <w:spacing w:val="-1"/>
        </w:rPr>
        <w:t>Espero</w:t>
      </w:r>
      <w:r>
        <w:rPr>
          <w:spacing w:val="-13"/>
        </w:rPr>
        <w:t xml:space="preserve"> </w:t>
      </w:r>
      <w:r>
        <w:rPr>
          <w:spacing w:val="-1"/>
        </w:rPr>
        <w:t>que</w:t>
      </w:r>
      <w:r>
        <w:rPr>
          <w:spacing w:val="-13"/>
        </w:rPr>
        <w:t xml:space="preserve"> </w:t>
      </w:r>
      <w:r>
        <w:rPr>
          <w:spacing w:val="-1"/>
        </w:rPr>
        <w:t>parte</w:t>
      </w:r>
      <w:r>
        <w:rPr>
          <w:spacing w:val="-13"/>
        </w:rPr>
        <w:t xml:space="preserve"> </w:t>
      </w:r>
      <w:r>
        <w:rPr>
          <w:spacing w:val="-1"/>
        </w:rPr>
        <w:t>de</w:t>
      </w:r>
      <w:r>
        <w:rPr>
          <w:spacing w:val="-13"/>
        </w:rPr>
        <w:t xml:space="preserve"> </w:t>
      </w:r>
      <w:r>
        <w:rPr>
          <w:spacing w:val="-1"/>
        </w:rPr>
        <w:t>ella</w:t>
      </w:r>
      <w:r>
        <w:rPr>
          <w:spacing w:val="-13"/>
        </w:rPr>
        <w:t xml:space="preserve"> </w:t>
      </w:r>
      <w:r>
        <w:rPr>
          <w:spacing w:val="-1"/>
        </w:rPr>
        <w:t>te</w:t>
      </w:r>
      <w:r>
        <w:rPr>
          <w:spacing w:val="-13"/>
        </w:rPr>
        <w:t xml:space="preserve"> </w:t>
      </w:r>
      <w:r>
        <w:rPr>
          <w:spacing w:val="-1"/>
        </w:rPr>
        <w:t>ayude</w:t>
      </w:r>
      <w:r>
        <w:rPr>
          <w:spacing w:val="-55"/>
        </w:rPr>
        <w:t xml:space="preserve"> </w:t>
      </w:r>
      <w:r>
        <w:t>en</w:t>
      </w:r>
      <w:r>
        <w:rPr>
          <w:spacing w:val="-6"/>
        </w:rPr>
        <w:t xml:space="preserve"> </w:t>
      </w:r>
      <w:r>
        <w:t>los</w:t>
      </w:r>
      <w:r>
        <w:rPr>
          <w:spacing w:val="-5"/>
        </w:rPr>
        <w:t xml:space="preserve"> </w:t>
      </w:r>
      <w:r>
        <w:t>próximos</w:t>
      </w:r>
      <w:r>
        <w:rPr>
          <w:spacing w:val="-5"/>
        </w:rPr>
        <w:t xml:space="preserve"> </w:t>
      </w:r>
      <w:r>
        <w:t>días,</w:t>
      </w:r>
      <w:r>
        <w:rPr>
          <w:spacing w:val="-14"/>
        </w:rPr>
        <w:t xml:space="preserve"> </w:t>
      </w:r>
      <w:r>
        <w:t>que</w:t>
      </w:r>
      <w:r>
        <w:rPr>
          <w:spacing w:val="-5"/>
        </w:rPr>
        <w:t xml:space="preserve"> </w:t>
      </w:r>
      <w:r>
        <w:t>auguro</w:t>
      </w:r>
      <w:r>
        <w:rPr>
          <w:spacing w:val="-5"/>
        </w:rPr>
        <w:t xml:space="preserve"> </w:t>
      </w:r>
      <w:r>
        <w:t>como</w:t>
      </w:r>
      <w:r>
        <w:rPr>
          <w:spacing w:val="-5"/>
        </w:rPr>
        <w:t xml:space="preserve"> </w:t>
      </w:r>
      <w:r>
        <w:t>espantosos.</w:t>
      </w:r>
    </w:p>
    <w:p w14:paraId="7C4617DC"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7DD" w14:textId="77777777" w:rsidR="00584CB5" w:rsidRDefault="00584CB5">
      <w:pPr>
        <w:pStyle w:val="BodyText"/>
        <w:spacing w:before="1"/>
        <w:rPr>
          <w:sz w:val="21"/>
        </w:rPr>
      </w:pPr>
    </w:p>
    <w:p w14:paraId="7C4617DE"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7DF" w14:textId="77777777" w:rsidR="00584CB5" w:rsidRDefault="00584CB5">
      <w:pPr>
        <w:pStyle w:val="BodyText"/>
        <w:spacing w:before="8"/>
        <w:rPr>
          <w:rFonts w:ascii="Calibri"/>
          <w:sz w:val="13"/>
        </w:rPr>
      </w:pPr>
    </w:p>
    <w:p w14:paraId="7C4617E0" w14:textId="77777777" w:rsidR="00584CB5" w:rsidRDefault="00584CB5">
      <w:pPr>
        <w:rPr>
          <w:rFonts w:ascii="Calibri"/>
          <w:sz w:val="13"/>
        </w:rPr>
        <w:sectPr w:rsidR="00584CB5">
          <w:pgSz w:w="9080" w:h="12760"/>
          <w:pgMar w:top="860" w:right="1220" w:bottom="840" w:left="740" w:header="138" w:footer="645" w:gutter="0"/>
          <w:cols w:space="720"/>
        </w:sectPr>
      </w:pPr>
    </w:p>
    <w:p w14:paraId="7C4617E1" w14:textId="422B0D73" w:rsidR="00584CB5" w:rsidRDefault="00905D2D">
      <w:pPr>
        <w:pStyle w:val="BodyText"/>
        <w:spacing w:before="88" w:line="268" w:lineRule="auto"/>
        <w:ind w:left="1012" w:firstLine="340"/>
        <w:jc w:val="both"/>
      </w:pPr>
      <w:r>
        <w:pict w14:anchorId="7C4620AC">
          <v:group id="_x0000_s1335" style="position:absolute;left:0;text-align:left;margin-left:6.25pt;margin-top:295.3pt;width:24pt;height:48pt;z-index:16165376;mso-position-horizontal-relative:page;mso-position-vertical-relative:page" coordorigin="125,5906" coordsize="480,960">
            <v:shape id="_x0000_s1337" style="position:absolute;left:124;top:5905;width:480;height:960" coordorigin="125,5906" coordsize="480,960" o:spt="100" adj="0,,0" path="m365,5906r,960m125,6386r480,e" filled="f" strokeweight=".25pt">
              <v:stroke joinstyle="round"/>
              <v:formulas/>
              <v:path arrowok="t" o:connecttype="segments"/>
            </v:shape>
            <v:shape id="_x0000_s1336" type="#_x0000_t75" style="position:absolute;left:242;top:6263;width:245;height:245">
              <v:imagedata r:id="rId6" o:title=""/>
            </v:shape>
            <w10:wrap anchorx="page" anchory="page"/>
          </v:group>
        </w:pict>
      </w:r>
      <w:r>
        <w:pict w14:anchorId="7C4620AD">
          <v:group id="_x0000_s1332" style="position:absolute;left:0;text-align:left;margin-left:422.75pt;margin-top:295.3pt;width:24pt;height:48pt;z-index:16165888;mso-position-horizontal-relative:page;mso-position-vertical-relative:page" coordorigin="8455,5906" coordsize="480,960">
            <v:shape id="_x0000_s1334" style="position:absolute;left:8455;top:5905;width:480;height:960" coordorigin="8455,5906" coordsize="480,960" o:spt="100" adj="0,,0" path="m8695,5906r,960m8455,6386r480,e" filled="f" strokeweight=".25pt">
              <v:stroke joinstyle="round"/>
              <v:formulas/>
              <v:path arrowok="t" o:connecttype="segments"/>
            </v:shape>
            <v:shape id="_x0000_s1333" type="#_x0000_t75" style="position:absolute;left:8572;top:6263;width:245;height:245">
              <v:imagedata r:id="rId6" o:title=""/>
            </v:shape>
            <w10:wrap anchorx="page" anchory="page"/>
          </v:group>
        </w:pict>
      </w:r>
      <w:r w:rsidR="00996ED2">
        <w:rPr>
          <w:w w:val="105"/>
        </w:rPr>
        <w:t>Sophie</w:t>
      </w:r>
      <w:r w:rsidR="00996ED2">
        <w:rPr>
          <w:spacing w:val="-12"/>
          <w:w w:val="105"/>
        </w:rPr>
        <w:t xml:space="preserve"> </w:t>
      </w:r>
      <w:r w:rsidR="00996ED2">
        <w:rPr>
          <w:w w:val="105"/>
        </w:rPr>
        <w:t>permanecía</w:t>
      </w:r>
      <w:r w:rsidR="00996ED2">
        <w:rPr>
          <w:spacing w:val="-12"/>
          <w:w w:val="105"/>
        </w:rPr>
        <w:t xml:space="preserve"> </w:t>
      </w:r>
      <w:r w:rsidR="00996ED2">
        <w:rPr>
          <w:w w:val="105"/>
        </w:rPr>
        <w:t>ante</w:t>
      </w:r>
      <w:r w:rsidR="00996ED2">
        <w:rPr>
          <w:spacing w:val="-12"/>
          <w:w w:val="105"/>
        </w:rPr>
        <w:t xml:space="preserve"> </w:t>
      </w:r>
      <w:r w:rsidR="00996ED2">
        <w:rPr>
          <w:w w:val="105"/>
        </w:rPr>
        <w:t>la</w:t>
      </w:r>
      <w:r w:rsidR="00996ED2">
        <w:rPr>
          <w:spacing w:val="-11"/>
          <w:w w:val="105"/>
        </w:rPr>
        <w:t xml:space="preserve"> </w:t>
      </w:r>
      <w:r w:rsidR="00996ED2">
        <w:rPr>
          <w:w w:val="105"/>
        </w:rPr>
        <w:t>Bruja</w:t>
      </w:r>
      <w:r w:rsidR="00996ED2">
        <w:rPr>
          <w:spacing w:val="-12"/>
          <w:w w:val="105"/>
        </w:rPr>
        <w:t xml:space="preserve"> </w:t>
      </w:r>
      <w:r w:rsidR="00996ED2">
        <w:rPr>
          <w:w w:val="105"/>
        </w:rPr>
        <w:t>de</w:t>
      </w:r>
      <w:r w:rsidR="00996ED2">
        <w:rPr>
          <w:spacing w:val="-12"/>
          <w:w w:val="105"/>
        </w:rPr>
        <w:t xml:space="preserve"> </w:t>
      </w:r>
      <w:r w:rsidR="00996ED2">
        <w:rPr>
          <w:w w:val="105"/>
        </w:rPr>
        <w:t>Endor</w:t>
      </w:r>
      <w:r w:rsidR="00996ED2">
        <w:rPr>
          <w:spacing w:val="-11"/>
          <w:w w:val="105"/>
        </w:rPr>
        <w:t xml:space="preserve"> </w:t>
      </w:r>
      <w:r w:rsidR="00996ED2">
        <w:rPr>
          <w:w w:val="105"/>
        </w:rPr>
        <w:t>completa</w:t>
      </w:r>
      <w:r w:rsidR="00996ED2">
        <w:rPr>
          <w:spacing w:val="-1"/>
          <w:w w:val="105"/>
        </w:rPr>
        <w:t>mente</w:t>
      </w:r>
      <w:r w:rsidR="00996ED2">
        <w:rPr>
          <w:spacing w:val="-14"/>
          <w:w w:val="105"/>
        </w:rPr>
        <w:t xml:space="preserve"> </w:t>
      </w:r>
      <w:r w:rsidR="00996ED2">
        <w:rPr>
          <w:spacing w:val="-1"/>
          <w:w w:val="105"/>
        </w:rPr>
        <w:t>encajonada</w:t>
      </w:r>
      <w:r w:rsidR="00996ED2">
        <w:rPr>
          <w:spacing w:val="-14"/>
          <w:w w:val="105"/>
        </w:rPr>
        <w:t xml:space="preserve"> </w:t>
      </w:r>
      <w:r w:rsidR="00996ED2">
        <w:rPr>
          <w:w w:val="105"/>
        </w:rPr>
        <w:t>en</w:t>
      </w:r>
      <w:r w:rsidR="00996ED2">
        <w:rPr>
          <w:spacing w:val="-13"/>
          <w:w w:val="105"/>
        </w:rPr>
        <w:t xml:space="preserve"> </w:t>
      </w:r>
      <w:r w:rsidR="00996ED2">
        <w:rPr>
          <w:w w:val="105"/>
        </w:rPr>
        <w:t>ese</w:t>
      </w:r>
      <w:r w:rsidR="00996ED2">
        <w:rPr>
          <w:spacing w:val="-14"/>
          <w:w w:val="105"/>
        </w:rPr>
        <w:t xml:space="preserve"> </w:t>
      </w:r>
      <w:r w:rsidR="00996ED2">
        <w:rPr>
          <w:w w:val="105"/>
        </w:rPr>
        <w:t>aire</w:t>
      </w:r>
      <w:r w:rsidR="00996ED2">
        <w:rPr>
          <w:spacing w:val="-14"/>
          <w:w w:val="105"/>
        </w:rPr>
        <w:t xml:space="preserve"> </w:t>
      </w:r>
      <w:r w:rsidR="00996ED2">
        <w:rPr>
          <w:w w:val="105"/>
        </w:rPr>
        <w:t>blanco</w:t>
      </w:r>
      <w:r w:rsidR="00996ED2">
        <w:rPr>
          <w:spacing w:val="-13"/>
          <w:w w:val="105"/>
        </w:rPr>
        <w:t xml:space="preserve"> </w:t>
      </w:r>
      <w:r w:rsidR="00996ED2">
        <w:rPr>
          <w:w w:val="105"/>
        </w:rPr>
        <w:t>con</w:t>
      </w:r>
      <w:r w:rsidR="00996ED2">
        <w:rPr>
          <w:spacing w:val="-14"/>
          <w:w w:val="105"/>
        </w:rPr>
        <w:t xml:space="preserve"> </w:t>
      </w:r>
      <w:r w:rsidR="00996ED2">
        <w:rPr>
          <w:w w:val="105"/>
        </w:rPr>
        <w:t>aspecto</w:t>
      </w:r>
      <w:r w:rsidR="00996ED2">
        <w:rPr>
          <w:spacing w:val="-13"/>
          <w:w w:val="105"/>
        </w:rPr>
        <w:t xml:space="preserve"> </w:t>
      </w:r>
      <w:r w:rsidR="00996ED2">
        <w:rPr>
          <w:w w:val="105"/>
        </w:rPr>
        <w:t>de</w:t>
      </w:r>
      <w:r w:rsidR="00996ED2">
        <w:rPr>
          <w:spacing w:val="-14"/>
          <w:w w:val="105"/>
        </w:rPr>
        <w:t xml:space="preserve"> </w:t>
      </w:r>
      <w:r w:rsidR="00996ED2">
        <w:rPr>
          <w:w w:val="105"/>
        </w:rPr>
        <w:t>ven</w:t>
      </w:r>
      <w:r w:rsidR="00996ED2">
        <w:t>daje. Este proceso no tenía nada que ver con el Despertar,</w:t>
      </w:r>
      <w:r w:rsidR="00996ED2">
        <w:rPr>
          <w:spacing w:val="1"/>
        </w:rPr>
        <w:t xml:space="preserve"> </w:t>
      </w:r>
      <w:r w:rsidR="00996ED2">
        <w:rPr>
          <w:w w:val="105"/>
        </w:rPr>
        <w:t>pues le había resultado más agradable y más sutil. De</w:t>
      </w:r>
      <w:r w:rsidR="00996ED2">
        <w:rPr>
          <w:spacing w:val="1"/>
          <w:w w:val="105"/>
        </w:rPr>
        <w:t xml:space="preserve"> </w:t>
      </w:r>
      <w:r w:rsidR="00996ED2">
        <w:t>pronto descubrió que sabía cosas, cosas verdaderamente</w:t>
      </w:r>
      <w:r w:rsidR="00996ED2">
        <w:rPr>
          <w:spacing w:val="1"/>
        </w:rPr>
        <w:t xml:space="preserve"> </w:t>
      </w:r>
      <w:r w:rsidR="00996ED2">
        <w:t>increíbles. Tenía recuerdos de tiempos imposibles y lugares extraordinarios. Sin embargo, mezclados con estos re</w:t>
      </w:r>
      <w:r w:rsidR="00996ED2">
        <w:rPr>
          <w:spacing w:val="-1"/>
        </w:rPr>
        <w:t>cuerdos</w:t>
      </w:r>
      <w:r w:rsidR="00996ED2">
        <w:rPr>
          <w:spacing w:val="-13"/>
        </w:rPr>
        <w:t xml:space="preserve"> </w:t>
      </w:r>
      <w:r w:rsidR="00996ED2">
        <w:rPr>
          <w:spacing w:val="-1"/>
        </w:rPr>
        <w:t>y</w:t>
      </w:r>
      <w:r w:rsidR="00996ED2">
        <w:rPr>
          <w:spacing w:val="-13"/>
        </w:rPr>
        <w:t xml:space="preserve"> </w:t>
      </w:r>
      <w:r w:rsidR="00996ED2">
        <w:rPr>
          <w:spacing w:val="-1"/>
        </w:rPr>
        <w:t>emociones</w:t>
      </w:r>
      <w:r w:rsidR="00996ED2">
        <w:rPr>
          <w:spacing w:val="-13"/>
        </w:rPr>
        <w:t xml:space="preserve"> </w:t>
      </w:r>
      <w:r w:rsidR="00996ED2">
        <w:rPr>
          <w:spacing w:val="-1"/>
        </w:rPr>
        <w:t>se</w:t>
      </w:r>
      <w:r w:rsidR="00996ED2">
        <w:rPr>
          <w:spacing w:val="-13"/>
        </w:rPr>
        <w:t xml:space="preserve"> </w:t>
      </w:r>
      <w:r w:rsidR="00996ED2">
        <w:rPr>
          <w:spacing w:val="-1"/>
        </w:rPr>
        <w:t>hallaban</w:t>
      </w:r>
      <w:r w:rsidR="00996ED2">
        <w:rPr>
          <w:spacing w:val="-13"/>
        </w:rPr>
        <w:t xml:space="preserve"> </w:t>
      </w:r>
      <w:r w:rsidR="00996ED2">
        <w:t>sus</w:t>
      </w:r>
      <w:r w:rsidR="00996ED2">
        <w:rPr>
          <w:spacing w:val="-13"/>
        </w:rPr>
        <w:t xml:space="preserve"> </w:t>
      </w:r>
      <w:r w:rsidR="00996ED2">
        <w:t>propios</w:t>
      </w:r>
      <w:r w:rsidR="00996ED2">
        <w:rPr>
          <w:spacing w:val="-13"/>
        </w:rPr>
        <w:t xml:space="preserve"> </w:t>
      </w:r>
      <w:r w:rsidR="00996ED2">
        <w:t>pensamientos,</w:t>
      </w:r>
      <w:r w:rsidR="00996ED2">
        <w:rPr>
          <w:spacing w:val="-56"/>
        </w:rPr>
        <w:t xml:space="preserve"> </w:t>
      </w:r>
      <w:r w:rsidR="00996ED2">
        <w:rPr>
          <w:spacing w:val="-2"/>
        </w:rPr>
        <w:t>aunque</w:t>
      </w:r>
      <w:r w:rsidR="00996ED2">
        <w:rPr>
          <w:spacing w:val="-16"/>
        </w:rPr>
        <w:t xml:space="preserve"> </w:t>
      </w:r>
      <w:r w:rsidR="00996ED2">
        <w:rPr>
          <w:spacing w:val="-2"/>
        </w:rPr>
        <w:t>a</w:t>
      </w:r>
      <w:r w:rsidR="00996ED2">
        <w:rPr>
          <w:spacing w:val="-15"/>
        </w:rPr>
        <w:t xml:space="preserve"> </w:t>
      </w:r>
      <w:r w:rsidR="00996ED2">
        <w:rPr>
          <w:spacing w:val="-2"/>
        </w:rPr>
        <w:t>Sophie</w:t>
      </w:r>
      <w:r w:rsidR="00996ED2">
        <w:rPr>
          <w:spacing w:val="-15"/>
        </w:rPr>
        <w:t xml:space="preserve"> </w:t>
      </w:r>
      <w:r w:rsidR="00996ED2">
        <w:rPr>
          <w:spacing w:val="-2"/>
        </w:rPr>
        <w:t>le</w:t>
      </w:r>
      <w:r w:rsidR="00996ED2">
        <w:rPr>
          <w:spacing w:val="-15"/>
        </w:rPr>
        <w:t xml:space="preserve"> </w:t>
      </w:r>
      <w:r w:rsidR="00996ED2">
        <w:rPr>
          <w:spacing w:val="-2"/>
        </w:rPr>
        <w:t>comenzaba</w:t>
      </w:r>
      <w:r w:rsidR="00996ED2">
        <w:rPr>
          <w:spacing w:val="-16"/>
        </w:rPr>
        <w:t xml:space="preserve"> </w:t>
      </w:r>
      <w:r w:rsidR="00996ED2">
        <w:rPr>
          <w:spacing w:val="-1"/>
        </w:rPr>
        <w:t>a</w:t>
      </w:r>
      <w:r w:rsidR="00996ED2">
        <w:rPr>
          <w:spacing w:val="-15"/>
        </w:rPr>
        <w:t xml:space="preserve"> </w:t>
      </w:r>
      <w:r w:rsidR="00996ED2">
        <w:rPr>
          <w:spacing w:val="-1"/>
        </w:rPr>
        <w:t>resultar</w:t>
      </w:r>
      <w:r w:rsidR="00996ED2">
        <w:rPr>
          <w:spacing w:val="-15"/>
        </w:rPr>
        <w:t xml:space="preserve"> </w:t>
      </w:r>
      <w:r w:rsidR="00996ED2">
        <w:rPr>
          <w:spacing w:val="-1"/>
        </w:rPr>
        <w:t>difícil</w:t>
      </w:r>
      <w:r w:rsidR="00996ED2">
        <w:rPr>
          <w:spacing w:val="-15"/>
        </w:rPr>
        <w:t xml:space="preserve"> </w:t>
      </w:r>
      <w:r w:rsidR="00996ED2">
        <w:rPr>
          <w:spacing w:val="-1"/>
        </w:rPr>
        <w:t>distinguirlos</w:t>
      </w:r>
      <w:r w:rsidR="00996ED2">
        <w:rPr>
          <w:spacing w:val="-55"/>
        </w:rPr>
        <w:t xml:space="preserve"> </w:t>
      </w:r>
      <w:r w:rsidR="00996ED2">
        <w:rPr>
          <w:w w:val="105"/>
        </w:rPr>
        <w:t>entre</w:t>
      </w:r>
      <w:r w:rsidR="00996ED2">
        <w:rPr>
          <w:spacing w:val="-5"/>
          <w:w w:val="105"/>
        </w:rPr>
        <w:t xml:space="preserve"> </w:t>
      </w:r>
      <w:r w:rsidR="00996ED2">
        <w:rPr>
          <w:w w:val="105"/>
        </w:rPr>
        <w:t>ellos.</w:t>
      </w:r>
    </w:p>
    <w:p w14:paraId="7C4617E2" w14:textId="08AFC840" w:rsidR="00584CB5" w:rsidRDefault="00996ED2">
      <w:pPr>
        <w:pStyle w:val="BodyText"/>
        <w:spacing w:line="268" w:lineRule="auto"/>
        <w:ind w:left="1012" w:right="2" w:firstLine="340"/>
        <w:jc w:val="both"/>
      </w:pPr>
      <w:r>
        <w:t>Entonces, el humo comenzó a rizarse, a sisear y a desprender</w:t>
      </w:r>
      <w:r>
        <w:rPr>
          <w:spacing w:val="-3"/>
        </w:rPr>
        <w:t xml:space="preserve"> </w:t>
      </w:r>
      <w:r>
        <w:t>una</w:t>
      </w:r>
      <w:r>
        <w:rPr>
          <w:spacing w:val="-3"/>
        </w:rPr>
        <w:t xml:space="preserve"> </w:t>
      </w:r>
      <w:r>
        <w:t>especie</w:t>
      </w:r>
      <w:r>
        <w:rPr>
          <w:spacing w:val="-3"/>
        </w:rPr>
        <w:t xml:space="preserve"> </w:t>
      </w:r>
      <w:r>
        <w:t>de</w:t>
      </w:r>
      <w:r>
        <w:rPr>
          <w:spacing w:val="-3"/>
        </w:rPr>
        <w:t xml:space="preserve"> </w:t>
      </w:r>
      <w:r>
        <w:t>vapor.</w:t>
      </w:r>
    </w:p>
    <w:p w14:paraId="7C4617E3" w14:textId="77777777" w:rsidR="00584CB5" w:rsidRDefault="00996ED2">
      <w:pPr>
        <w:pStyle w:val="BodyText"/>
        <w:spacing w:line="264" w:lineRule="exact"/>
        <w:ind w:left="1352"/>
        <w:jc w:val="both"/>
      </w:pPr>
      <w:r>
        <w:t>De pronto,</w:t>
      </w:r>
      <w:r>
        <w:rPr>
          <w:spacing w:val="-7"/>
        </w:rPr>
        <w:t xml:space="preserve"> </w:t>
      </w:r>
      <w:r>
        <w:t>Dora</w:t>
      </w:r>
      <w:r>
        <w:rPr>
          <w:spacing w:val="1"/>
        </w:rPr>
        <w:t xml:space="preserve"> </w:t>
      </w:r>
      <w:r>
        <w:t>se</w:t>
      </w:r>
      <w:r>
        <w:rPr>
          <w:spacing w:val="1"/>
        </w:rPr>
        <w:t xml:space="preserve"> </w:t>
      </w:r>
      <w:r>
        <w:t>volvió hacia</w:t>
      </w:r>
      <w:r>
        <w:rPr>
          <w:spacing w:val="1"/>
        </w:rPr>
        <w:t xml:space="preserve"> </w:t>
      </w:r>
      <w:r>
        <w:t>su</w:t>
      </w:r>
      <w:r>
        <w:rPr>
          <w:spacing w:val="1"/>
        </w:rPr>
        <w:t xml:space="preserve"> </w:t>
      </w:r>
      <w:r>
        <w:t>nieta.</w:t>
      </w:r>
    </w:p>
    <w:p w14:paraId="7C4617E4" w14:textId="77777777" w:rsidR="00584CB5" w:rsidRDefault="00996ED2">
      <w:pPr>
        <w:pStyle w:val="BodyText"/>
        <w:spacing w:before="29"/>
        <w:ind w:left="1352"/>
      </w:pPr>
      <w:r>
        <w:rPr>
          <w:w w:val="105"/>
        </w:rPr>
        <w:t>—Ven</w:t>
      </w:r>
      <w:r>
        <w:rPr>
          <w:spacing w:val="-9"/>
          <w:w w:val="105"/>
        </w:rPr>
        <w:t xml:space="preserve"> </w:t>
      </w:r>
      <w:r>
        <w:rPr>
          <w:w w:val="105"/>
        </w:rPr>
        <w:t>y</w:t>
      </w:r>
      <w:r>
        <w:rPr>
          <w:spacing w:val="-8"/>
          <w:w w:val="105"/>
        </w:rPr>
        <w:t xml:space="preserve"> </w:t>
      </w:r>
      <w:r>
        <w:rPr>
          <w:w w:val="105"/>
        </w:rPr>
        <w:t>dame</w:t>
      </w:r>
      <w:r>
        <w:rPr>
          <w:spacing w:val="-8"/>
          <w:w w:val="105"/>
        </w:rPr>
        <w:t xml:space="preserve"> </w:t>
      </w:r>
      <w:r>
        <w:rPr>
          <w:w w:val="105"/>
        </w:rPr>
        <w:t>un</w:t>
      </w:r>
      <w:r>
        <w:rPr>
          <w:spacing w:val="-8"/>
          <w:w w:val="105"/>
        </w:rPr>
        <w:t xml:space="preserve"> </w:t>
      </w:r>
      <w:r>
        <w:rPr>
          <w:w w:val="105"/>
        </w:rPr>
        <w:t>abrazo,</w:t>
      </w:r>
      <w:r>
        <w:rPr>
          <w:spacing w:val="-14"/>
          <w:w w:val="105"/>
        </w:rPr>
        <w:t xml:space="preserve"> </w:t>
      </w:r>
      <w:r>
        <w:rPr>
          <w:w w:val="105"/>
        </w:rPr>
        <w:t>cariño.</w:t>
      </w:r>
      <w:r>
        <w:rPr>
          <w:spacing w:val="-14"/>
          <w:w w:val="105"/>
        </w:rPr>
        <w:t xml:space="preserve"> </w:t>
      </w:r>
      <w:r>
        <w:rPr>
          <w:w w:val="105"/>
        </w:rPr>
        <w:t>No</w:t>
      </w:r>
      <w:r>
        <w:rPr>
          <w:spacing w:val="-8"/>
          <w:w w:val="105"/>
        </w:rPr>
        <w:t xml:space="preserve"> </w:t>
      </w:r>
      <w:r>
        <w:rPr>
          <w:w w:val="105"/>
        </w:rPr>
        <w:t>volveré</w:t>
      </w:r>
      <w:r>
        <w:rPr>
          <w:spacing w:val="-8"/>
          <w:w w:val="105"/>
        </w:rPr>
        <w:t xml:space="preserve"> </w:t>
      </w:r>
      <w:r>
        <w:rPr>
          <w:w w:val="105"/>
        </w:rPr>
        <w:t>a</w:t>
      </w:r>
      <w:r>
        <w:rPr>
          <w:spacing w:val="-8"/>
          <w:w w:val="105"/>
        </w:rPr>
        <w:t xml:space="preserve"> </w:t>
      </w:r>
      <w:r>
        <w:rPr>
          <w:w w:val="105"/>
        </w:rPr>
        <w:t>verte.</w:t>
      </w:r>
    </w:p>
    <w:p w14:paraId="7C4617E5" w14:textId="77777777" w:rsidR="00584CB5" w:rsidRDefault="00996ED2">
      <w:pPr>
        <w:pStyle w:val="BodyText"/>
        <w:spacing w:before="32"/>
        <w:ind w:left="1352"/>
      </w:pPr>
      <w:r>
        <w:t>—¿Abuela?</w:t>
      </w:r>
    </w:p>
    <w:p w14:paraId="7C4617E6" w14:textId="77777777" w:rsidR="00584CB5" w:rsidRDefault="00996ED2">
      <w:pPr>
        <w:pStyle w:val="BodyText"/>
        <w:spacing w:before="31" w:line="268" w:lineRule="auto"/>
        <w:ind w:left="1012" w:right="2" w:firstLine="340"/>
        <w:jc w:val="both"/>
      </w:pPr>
      <w:r>
        <w:t>Dora</w:t>
      </w:r>
      <w:r>
        <w:rPr>
          <w:spacing w:val="-7"/>
        </w:rPr>
        <w:t xml:space="preserve"> </w:t>
      </w:r>
      <w:r>
        <w:t>envolvió</w:t>
      </w:r>
      <w:r>
        <w:rPr>
          <w:spacing w:val="-6"/>
        </w:rPr>
        <w:t xml:space="preserve"> </w:t>
      </w:r>
      <w:r>
        <w:t>a</w:t>
      </w:r>
      <w:r>
        <w:rPr>
          <w:spacing w:val="-7"/>
        </w:rPr>
        <w:t xml:space="preserve"> </w:t>
      </w:r>
      <w:r>
        <w:t>Scathach</w:t>
      </w:r>
      <w:r>
        <w:rPr>
          <w:spacing w:val="-6"/>
        </w:rPr>
        <w:t xml:space="preserve"> </w:t>
      </w:r>
      <w:r>
        <w:t>con</w:t>
      </w:r>
      <w:r>
        <w:rPr>
          <w:spacing w:val="-6"/>
        </w:rPr>
        <w:t xml:space="preserve"> </w:t>
      </w:r>
      <w:r>
        <w:t>sus</w:t>
      </w:r>
      <w:r>
        <w:rPr>
          <w:spacing w:val="-7"/>
        </w:rPr>
        <w:t xml:space="preserve"> </w:t>
      </w:r>
      <w:r>
        <w:t>brazos</w:t>
      </w:r>
      <w:r>
        <w:rPr>
          <w:spacing w:val="-6"/>
        </w:rPr>
        <w:t xml:space="preserve"> </w:t>
      </w:r>
      <w:r>
        <w:t>y</w:t>
      </w:r>
      <w:r>
        <w:rPr>
          <w:spacing w:val="-7"/>
        </w:rPr>
        <w:t xml:space="preserve"> </w:t>
      </w:r>
      <w:r>
        <w:t>se</w:t>
      </w:r>
      <w:r>
        <w:rPr>
          <w:spacing w:val="-6"/>
        </w:rPr>
        <w:t xml:space="preserve"> </w:t>
      </w:r>
      <w:r>
        <w:t>acercó</w:t>
      </w:r>
      <w:r>
        <w:rPr>
          <w:spacing w:val="-6"/>
        </w:rPr>
        <w:t xml:space="preserve"> </w:t>
      </w:r>
      <w:r>
        <w:t>al</w:t>
      </w:r>
      <w:r>
        <w:rPr>
          <w:spacing w:val="-55"/>
        </w:rPr>
        <w:t xml:space="preserve"> </w:t>
      </w:r>
      <w:r>
        <w:t>oído</w:t>
      </w:r>
      <w:r>
        <w:rPr>
          <w:spacing w:val="-3"/>
        </w:rPr>
        <w:t xml:space="preserve"> </w:t>
      </w:r>
      <w:r>
        <w:t>de</w:t>
      </w:r>
      <w:r>
        <w:rPr>
          <w:spacing w:val="-3"/>
        </w:rPr>
        <w:t xml:space="preserve"> </w:t>
      </w:r>
      <w:r>
        <w:t>su</w:t>
      </w:r>
      <w:r>
        <w:rPr>
          <w:spacing w:val="-3"/>
        </w:rPr>
        <w:t xml:space="preserve"> </w:t>
      </w:r>
      <w:r>
        <w:t>nieta.</w:t>
      </w:r>
    </w:p>
    <w:p w14:paraId="7C4617E7" w14:textId="77777777" w:rsidR="00584CB5" w:rsidRDefault="00996ED2">
      <w:pPr>
        <w:pStyle w:val="BodyText"/>
        <w:spacing w:line="264" w:lineRule="exact"/>
        <w:ind w:left="1352"/>
        <w:jc w:val="both"/>
      </w:pPr>
      <w:r>
        <w:t>Y</w:t>
      </w:r>
      <w:r>
        <w:rPr>
          <w:spacing w:val="2"/>
        </w:rPr>
        <w:t xml:space="preserve"> </w:t>
      </w:r>
      <w:r>
        <w:t>entonces,</w:t>
      </w:r>
      <w:r>
        <w:rPr>
          <w:spacing w:val="-6"/>
        </w:rPr>
        <w:t xml:space="preserve"> </w:t>
      </w:r>
      <w:r>
        <w:t>susurró:</w:t>
      </w:r>
    </w:p>
    <w:p w14:paraId="7C4617E8" w14:textId="77777777" w:rsidR="00584CB5" w:rsidRDefault="00996ED2">
      <w:pPr>
        <w:pStyle w:val="BodyText"/>
        <w:spacing w:before="32" w:line="268" w:lineRule="auto"/>
        <w:ind w:left="1012" w:right="1" w:firstLine="340"/>
        <w:jc w:val="both"/>
      </w:pPr>
      <w:r>
        <w:rPr>
          <w:w w:val="105"/>
        </w:rPr>
        <w:t>—He transmitido a esta jovencita un poder único y</w:t>
      </w:r>
      <w:r>
        <w:rPr>
          <w:spacing w:val="1"/>
          <w:w w:val="105"/>
        </w:rPr>
        <w:t xml:space="preserve"> </w:t>
      </w:r>
      <w:r>
        <w:t>terrible.</w:t>
      </w:r>
      <w:r>
        <w:rPr>
          <w:spacing w:val="-19"/>
        </w:rPr>
        <w:t xml:space="preserve"> </w:t>
      </w:r>
      <w:r>
        <w:t>Asegúrate</w:t>
      </w:r>
      <w:r>
        <w:rPr>
          <w:spacing w:val="-1"/>
        </w:rPr>
        <w:t xml:space="preserve"> </w:t>
      </w:r>
      <w:r>
        <w:t>de que</w:t>
      </w:r>
      <w:r>
        <w:rPr>
          <w:spacing w:val="-1"/>
        </w:rPr>
        <w:t xml:space="preserve"> </w:t>
      </w:r>
      <w:r>
        <w:t>lo</w:t>
      </w:r>
      <w:r>
        <w:rPr>
          <w:spacing w:val="-1"/>
        </w:rPr>
        <w:t xml:space="preserve"> </w:t>
      </w:r>
      <w:r>
        <w:t>utilice</w:t>
      </w:r>
      <w:r>
        <w:rPr>
          <w:spacing w:val="-1"/>
        </w:rPr>
        <w:t xml:space="preserve"> </w:t>
      </w:r>
      <w:r>
        <w:t>para el</w:t>
      </w:r>
      <w:r>
        <w:rPr>
          <w:spacing w:val="-1"/>
        </w:rPr>
        <w:t xml:space="preserve"> </w:t>
      </w:r>
      <w:r>
        <w:t>bien.</w:t>
      </w:r>
    </w:p>
    <w:p w14:paraId="7C4617E9" w14:textId="77777777" w:rsidR="00584CB5" w:rsidRDefault="00996ED2">
      <w:pPr>
        <w:pStyle w:val="BodyText"/>
        <w:spacing w:line="268" w:lineRule="auto"/>
        <w:ind w:left="1012" w:right="2" w:firstLine="340"/>
        <w:jc w:val="both"/>
      </w:pPr>
      <w:r>
        <w:t>Scathach asintió, aunque no estaba del todo segura de</w:t>
      </w:r>
      <w:r>
        <w:rPr>
          <w:spacing w:val="1"/>
        </w:rPr>
        <w:t xml:space="preserve"> </w:t>
      </w:r>
      <w:r>
        <w:rPr>
          <w:w w:val="105"/>
        </w:rPr>
        <w:t>lo</w:t>
      </w:r>
      <w:r>
        <w:rPr>
          <w:spacing w:val="-9"/>
          <w:w w:val="105"/>
        </w:rPr>
        <w:t xml:space="preserve"> </w:t>
      </w:r>
      <w:r>
        <w:rPr>
          <w:w w:val="105"/>
        </w:rPr>
        <w:t>que</w:t>
      </w:r>
      <w:r>
        <w:rPr>
          <w:spacing w:val="-8"/>
          <w:w w:val="105"/>
        </w:rPr>
        <w:t xml:space="preserve"> </w:t>
      </w:r>
      <w:r>
        <w:rPr>
          <w:w w:val="105"/>
        </w:rPr>
        <w:t>estaba</w:t>
      </w:r>
      <w:r>
        <w:rPr>
          <w:spacing w:val="-8"/>
          <w:w w:val="105"/>
        </w:rPr>
        <w:t xml:space="preserve"> </w:t>
      </w:r>
      <w:r>
        <w:rPr>
          <w:w w:val="105"/>
        </w:rPr>
        <w:t>sugiriendo</w:t>
      </w:r>
      <w:r>
        <w:rPr>
          <w:spacing w:val="-8"/>
          <w:w w:val="105"/>
        </w:rPr>
        <w:t xml:space="preserve"> </w:t>
      </w:r>
      <w:r>
        <w:rPr>
          <w:w w:val="105"/>
        </w:rPr>
        <w:t>su</w:t>
      </w:r>
      <w:r>
        <w:rPr>
          <w:spacing w:val="-9"/>
          <w:w w:val="105"/>
        </w:rPr>
        <w:t xml:space="preserve"> </w:t>
      </w:r>
      <w:r>
        <w:rPr>
          <w:w w:val="105"/>
        </w:rPr>
        <w:t>abuela.</w:t>
      </w:r>
    </w:p>
    <w:p w14:paraId="7C4617EA" w14:textId="77777777" w:rsidR="00584CB5" w:rsidRDefault="00996ED2">
      <w:pPr>
        <w:pStyle w:val="BodyText"/>
        <w:spacing w:line="264" w:lineRule="exact"/>
        <w:ind w:left="1352"/>
        <w:jc w:val="both"/>
      </w:pPr>
      <w:r>
        <w:t>—Y llama a tu madre.</w:t>
      </w:r>
      <w:r>
        <w:rPr>
          <w:spacing w:val="-8"/>
        </w:rPr>
        <w:t xml:space="preserve"> </w:t>
      </w:r>
      <w:r>
        <w:t>Está preocupada por ti.</w:t>
      </w:r>
    </w:p>
    <w:p w14:paraId="7C4617EB" w14:textId="77777777" w:rsidR="00584CB5" w:rsidRDefault="00996ED2">
      <w:pPr>
        <w:pStyle w:val="BodyText"/>
        <w:spacing w:before="31"/>
        <w:ind w:left="1352"/>
        <w:jc w:val="both"/>
      </w:pPr>
      <w:r>
        <w:t>—Lo</w:t>
      </w:r>
      <w:r>
        <w:rPr>
          <w:spacing w:val="-3"/>
        </w:rPr>
        <w:t xml:space="preserve"> </w:t>
      </w:r>
      <w:r>
        <w:t>haré,</w:t>
      </w:r>
      <w:r>
        <w:rPr>
          <w:spacing w:val="-11"/>
        </w:rPr>
        <w:t xml:space="preserve"> </w:t>
      </w:r>
      <w:r>
        <w:t>abuela.</w:t>
      </w:r>
    </w:p>
    <w:p w14:paraId="7C4617EC" w14:textId="13E9443A" w:rsidR="00584CB5" w:rsidRDefault="00996ED2">
      <w:pPr>
        <w:pStyle w:val="BodyText"/>
        <w:spacing w:before="32" w:line="268" w:lineRule="auto"/>
        <w:ind w:left="1012" w:right="1" w:firstLine="340"/>
        <w:jc w:val="both"/>
      </w:pPr>
      <w:r>
        <w:rPr>
          <w:w w:val="105"/>
        </w:rPr>
        <w:t>El manojo de telaraña de repente se disolvió convirtiéndose en una neblina mientras el aura de Sophie res</w:t>
      </w:r>
      <w:r>
        <w:rPr>
          <w:spacing w:val="-2"/>
          <w:w w:val="105"/>
        </w:rPr>
        <w:t>plandecía</w:t>
      </w:r>
      <w:r>
        <w:rPr>
          <w:spacing w:val="-13"/>
          <w:w w:val="105"/>
        </w:rPr>
        <w:t xml:space="preserve"> </w:t>
      </w:r>
      <w:r>
        <w:rPr>
          <w:spacing w:val="-2"/>
          <w:w w:val="105"/>
        </w:rPr>
        <w:t>con</w:t>
      </w:r>
      <w:r>
        <w:rPr>
          <w:spacing w:val="-12"/>
          <w:w w:val="105"/>
        </w:rPr>
        <w:t xml:space="preserve"> </w:t>
      </w:r>
      <w:r>
        <w:rPr>
          <w:spacing w:val="-2"/>
          <w:w w:val="105"/>
        </w:rPr>
        <w:t>un</w:t>
      </w:r>
      <w:r>
        <w:rPr>
          <w:spacing w:val="-12"/>
          <w:w w:val="105"/>
        </w:rPr>
        <w:t xml:space="preserve"> </w:t>
      </w:r>
      <w:r>
        <w:rPr>
          <w:spacing w:val="-2"/>
          <w:w w:val="105"/>
        </w:rPr>
        <w:t>matiz</w:t>
      </w:r>
      <w:r>
        <w:rPr>
          <w:spacing w:val="-12"/>
          <w:w w:val="105"/>
        </w:rPr>
        <w:t xml:space="preserve"> </w:t>
      </w:r>
      <w:r>
        <w:rPr>
          <w:spacing w:val="-2"/>
          <w:w w:val="105"/>
        </w:rPr>
        <w:t>plateado</w:t>
      </w:r>
      <w:r>
        <w:rPr>
          <w:spacing w:val="-13"/>
          <w:w w:val="105"/>
        </w:rPr>
        <w:t xml:space="preserve"> </w:t>
      </w:r>
      <w:r>
        <w:rPr>
          <w:spacing w:val="-2"/>
          <w:w w:val="105"/>
        </w:rPr>
        <w:t>increíblemente</w:t>
      </w:r>
      <w:r>
        <w:rPr>
          <w:spacing w:val="-12"/>
          <w:w w:val="105"/>
        </w:rPr>
        <w:t xml:space="preserve"> </w:t>
      </w:r>
      <w:r>
        <w:rPr>
          <w:spacing w:val="-2"/>
          <w:w w:val="105"/>
        </w:rPr>
        <w:t>brillante.</w:t>
      </w:r>
      <w:r>
        <w:rPr>
          <w:spacing w:val="-58"/>
          <w:w w:val="105"/>
        </w:rPr>
        <w:t xml:space="preserve"> </w:t>
      </w:r>
      <w:r>
        <w:t>La joven estiró los brazos, extendió los dedos y una suave</w:t>
      </w:r>
      <w:r>
        <w:rPr>
          <w:spacing w:val="-55"/>
        </w:rPr>
        <w:t xml:space="preserve"> </w:t>
      </w:r>
      <w:r>
        <w:t>brisa,</w:t>
      </w:r>
      <w:r>
        <w:rPr>
          <w:spacing w:val="2"/>
        </w:rPr>
        <w:t xml:space="preserve"> </w:t>
      </w:r>
      <w:r>
        <w:t>casi</w:t>
      </w:r>
      <w:r>
        <w:rPr>
          <w:spacing w:val="11"/>
        </w:rPr>
        <w:t xml:space="preserve"> </w:t>
      </w:r>
      <w:r>
        <w:t>imperceptible,</w:t>
      </w:r>
      <w:r>
        <w:rPr>
          <w:spacing w:val="2"/>
        </w:rPr>
        <w:t xml:space="preserve"> </w:t>
      </w:r>
      <w:r>
        <w:t>sopló</w:t>
      </w:r>
      <w:r>
        <w:rPr>
          <w:spacing w:val="12"/>
        </w:rPr>
        <w:t xml:space="preserve"> </w:t>
      </w:r>
      <w:r>
        <w:t>en</w:t>
      </w:r>
      <w:r>
        <w:rPr>
          <w:spacing w:val="11"/>
        </w:rPr>
        <w:t xml:space="preserve"> </w:t>
      </w:r>
      <w:r>
        <w:t>el</w:t>
      </w:r>
      <w:r>
        <w:rPr>
          <w:spacing w:val="12"/>
        </w:rPr>
        <w:t xml:space="preserve"> </w:t>
      </w:r>
      <w:r>
        <w:t>interior</w:t>
      </w:r>
      <w:r>
        <w:rPr>
          <w:spacing w:val="11"/>
        </w:rPr>
        <w:t xml:space="preserve"> </w:t>
      </w:r>
      <w:r>
        <w:t>de</w:t>
      </w:r>
      <w:r>
        <w:rPr>
          <w:spacing w:val="12"/>
        </w:rPr>
        <w:t xml:space="preserve"> </w:t>
      </w:r>
      <w:r>
        <w:t>la</w:t>
      </w:r>
      <w:r>
        <w:rPr>
          <w:spacing w:val="11"/>
        </w:rPr>
        <w:t xml:space="preserve"> </w:t>
      </w:r>
      <w:r>
        <w:t>tienda.</w:t>
      </w:r>
    </w:p>
    <w:p w14:paraId="7C4617ED" w14:textId="76EB1373" w:rsidR="00584CB5" w:rsidRDefault="00996ED2">
      <w:pPr>
        <w:pStyle w:val="BodyText"/>
        <w:spacing w:line="268" w:lineRule="auto"/>
        <w:ind w:left="1012" w:right="2" w:firstLine="340"/>
        <w:jc w:val="both"/>
      </w:pPr>
      <w:r>
        <w:t>—Cuidado. Si rompes algo, lo tienes que pagar —advirtió</w:t>
      </w:r>
      <w:r>
        <w:rPr>
          <w:spacing w:val="-3"/>
        </w:rPr>
        <w:t xml:space="preserve"> </w:t>
      </w:r>
      <w:r>
        <w:t>la</w:t>
      </w:r>
      <w:r>
        <w:rPr>
          <w:spacing w:val="-3"/>
        </w:rPr>
        <w:t xml:space="preserve"> </w:t>
      </w:r>
      <w:r>
        <w:t>Bruja.</w:t>
      </w:r>
    </w:p>
    <w:p w14:paraId="7C4617EE" w14:textId="77777777" w:rsidR="00584CB5" w:rsidRDefault="00996ED2">
      <w:pPr>
        <w:pStyle w:val="BodyText"/>
        <w:spacing w:line="264" w:lineRule="exact"/>
        <w:ind w:left="1352"/>
        <w:jc w:val="both"/>
      </w:pPr>
      <w:r>
        <w:rPr>
          <w:spacing w:val="-1"/>
        </w:rPr>
        <w:t>Entonces,</w:t>
      </w:r>
      <w:r>
        <w:rPr>
          <w:spacing w:val="-24"/>
        </w:rPr>
        <w:t xml:space="preserve"> </w:t>
      </w:r>
      <w:r>
        <w:t>inesperadamente,</w:t>
      </w:r>
      <w:r>
        <w:rPr>
          <w:spacing w:val="-24"/>
        </w:rPr>
        <w:t xml:space="preserve"> </w:t>
      </w:r>
      <w:r>
        <w:t>Scathach,</w:t>
      </w:r>
      <w:r>
        <w:rPr>
          <w:spacing w:val="-24"/>
        </w:rPr>
        <w:t xml:space="preserve"> </w:t>
      </w:r>
      <w:r>
        <w:t>Dora</w:t>
      </w:r>
      <w:r>
        <w:rPr>
          <w:spacing w:val="-16"/>
        </w:rPr>
        <w:t xml:space="preserve"> </w:t>
      </w:r>
      <w:r>
        <w:t>y</w:t>
      </w:r>
      <w:r>
        <w:rPr>
          <w:spacing w:val="-16"/>
        </w:rPr>
        <w:t xml:space="preserve"> </w:t>
      </w:r>
      <w:r>
        <w:t>Sophie</w:t>
      </w:r>
      <w:r>
        <w:rPr>
          <w:spacing w:val="-16"/>
        </w:rPr>
        <w:t xml:space="preserve"> </w:t>
      </w:r>
      <w:r>
        <w:t>se</w:t>
      </w:r>
    </w:p>
    <w:p w14:paraId="7C4617EF" w14:textId="77777777" w:rsidR="00584CB5" w:rsidRDefault="00996ED2">
      <w:pPr>
        <w:pStyle w:val="BodyText"/>
        <w:rPr>
          <w:sz w:val="24"/>
        </w:rPr>
      </w:pPr>
      <w:r>
        <w:br w:type="column"/>
      </w:r>
    </w:p>
    <w:p w14:paraId="7C4617F0" w14:textId="77777777" w:rsidR="00584CB5" w:rsidRDefault="00584CB5">
      <w:pPr>
        <w:pStyle w:val="BodyText"/>
        <w:rPr>
          <w:sz w:val="24"/>
        </w:rPr>
      </w:pPr>
    </w:p>
    <w:p w14:paraId="7C4617F1" w14:textId="77777777" w:rsidR="00584CB5" w:rsidRDefault="00584CB5">
      <w:pPr>
        <w:pStyle w:val="BodyText"/>
        <w:rPr>
          <w:sz w:val="24"/>
        </w:rPr>
      </w:pPr>
    </w:p>
    <w:p w14:paraId="7C4617F2" w14:textId="77777777" w:rsidR="00584CB5" w:rsidRDefault="00584CB5">
      <w:pPr>
        <w:pStyle w:val="BodyText"/>
        <w:rPr>
          <w:sz w:val="24"/>
        </w:rPr>
      </w:pPr>
    </w:p>
    <w:p w14:paraId="7C4617F3" w14:textId="77777777" w:rsidR="00584CB5" w:rsidRDefault="00584CB5">
      <w:pPr>
        <w:pStyle w:val="BodyText"/>
        <w:rPr>
          <w:sz w:val="24"/>
        </w:rPr>
      </w:pPr>
    </w:p>
    <w:p w14:paraId="7C4617F4" w14:textId="77777777" w:rsidR="00584CB5" w:rsidRDefault="00584CB5">
      <w:pPr>
        <w:pStyle w:val="BodyText"/>
        <w:rPr>
          <w:sz w:val="24"/>
        </w:rPr>
      </w:pPr>
    </w:p>
    <w:p w14:paraId="7C4617F5" w14:textId="77777777" w:rsidR="00584CB5" w:rsidRDefault="00584CB5">
      <w:pPr>
        <w:pStyle w:val="BodyText"/>
        <w:rPr>
          <w:sz w:val="24"/>
        </w:rPr>
      </w:pPr>
    </w:p>
    <w:p w14:paraId="7C4617F6" w14:textId="77777777" w:rsidR="00584CB5" w:rsidRDefault="00584CB5">
      <w:pPr>
        <w:pStyle w:val="BodyText"/>
        <w:rPr>
          <w:sz w:val="24"/>
        </w:rPr>
      </w:pPr>
    </w:p>
    <w:p w14:paraId="7C4617F7" w14:textId="77777777" w:rsidR="00584CB5" w:rsidRDefault="00584CB5">
      <w:pPr>
        <w:pStyle w:val="BodyText"/>
        <w:rPr>
          <w:sz w:val="24"/>
        </w:rPr>
      </w:pPr>
    </w:p>
    <w:p w14:paraId="7C4617F8" w14:textId="77777777" w:rsidR="00584CB5" w:rsidRDefault="00584CB5">
      <w:pPr>
        <w:pStyle w:val="BodyText"/>
        <w:rPr>
          <w:sz w:val="24"/>
        </w:rPr>
      </w:pPr>
    </w:p>
    <w:p w14:paraId="7C4617F9" w14:textId="77777777" w:rsidR="00584CB5" w:rsidRDefault="00584CB5">
      <w:pPr>
        <w:pStyle w:val="BodyText"/>
        <w:rPr>
          <w:sz w:val="24"/>
        </w:rPr>
      </w:pPr>
    </w:p>
    <w:p w14:paraId="7C4617FA" w14:textId="77777777" w:rsidR="00584CB5" w:rsidRDefault="00584CB5">
      <w:pPr>
        <w:pStyle w:val="BodyText"/>
        <w:rPr>
          <w:sz w:val="24"/>
        </w:rPr>
      </w:pPr>
    </w:p>
    <w:p w14:paraId="7C4617FB" w14:textId="77777777" w:rsidR="00584CB5" w:rsidRDefault="00584CB5">
      <w:pPr>
        <w:pStyle w:val="BodyText"/>
        <w:rPr>
          <w:sz w:val="24"/>
        </w:rPr>
      </w:pPr>
    </w:p>
    <w:p w14:paraId="7C4617FC" w14:textId="77777777" w:rsidR="00584CB5" w:rsidRDefault="00584CB5">
      <w:pPr>
        <w:pStyle w:val="BodyText"/>
        <w:rPr>
          <w:sz w:val="24"/>
        </w:rPr>
      </w:pPr>
    </w:p>
    <w:p w14:paraId="7C4617FD" w14:textId="77777777" w:rsidR="00584CB5" w:rsidRDefault="00584CB5">
      <w:pPr>
        <w:pStyle w:val="BodyText"/>
        <w:rPr>
          <w:sz w:val="24"/>
        </w:rPr>
      </w:pPr>
    </w:p>
    <w:p w14:paraId="7C4617FE" w14:textId="77777777" w:rsidR="00584CB5" w:rsidRDefault="00584CB5">
      <w:pPr>
        <w:pStyle w:val="BodyText"/>
        <w:rPr>
          <w:sz w:val="24"/>
        </w:rPr>
      </w:pPr>
    </w:p>
    <w:p w14:paraId="7C4617FF" w14:textId="77777777" w:rsidR="00584CB5" w:rsidRDefault="00996ED2">
      <w:pPr>
        <w:spacing w:before="188"/>
        <w:ind w:left="240"/>
        <w:rPr>
          <w:sz w:val="21"/>
        </w:rPr>
      </w:pPr>
      <w:r>
        <w:rPr>
          <w:color w:val="B2B2B2"/>
          <w:sz w:val="21"/>
        </w:rPr>
        <w:t>383</w:t>
      </w:r>
    </w:p>
    <w:p w14:paraId="7C461800" w14:textId="77777777" w:rsidR="00584CB5" w:rsidRDefault="00584CB5">
      <w:pPr>
        <w:rPr>
          <w:sz w:val="21"/>
        </w:rPr>
        <w:sectPr w:rsidR="00584CB5">
          <w:type w:val="continuous"/>
          <w:pgSz w:w="9080" w:h="12760"/>
          <w:pgMar w:top="100" w:right="1220" w:bottom="840" w:left="740" w:header="720" w:footer="720" w:gutter="0"/>
          <w:cols w:num="2" w:space="720" w:equalWidth="0">
            <w:col w:w="6402" w:space="40"/>
            <w:col w:w="678"/>
          </w:cols>
        </w:sectPr>
      </w:pPr>
    </w:p>
    <w:p w14:paraId="7C461801" w14:textId="77777777" w:rsidR="00584CB5" w:rsidRDefault="00905D2D">
      <w:pPr>
        <w:pStyle w:val="BodyText"/>
        <w:spacing w:before="1"/>
        <w:rPr>
          <w:sz w:val="21"/>
        </w:rPr>
      </w:pPr>
      <w:r>
        <w:pict w14:anchorId="7C4620AE">
          <v:group id="_x0000_s1329" style="position:absolute;margin-left:6.25pt;margin-top:295.3pt;width:24pt;height:48pt;z-index:16166400;mso-position-horizontal-relative:page;mso-position-vertical-relative:page" coordorigin="125,5906" coordsize="480,960">
            <v:shape id="_x0000_s1331" style="position:absolute;left:124;top:5905;width:480;height:960" coordorigin="125,5906" coordsize="480,960" o:spt="100" adj="0,,0" path="m365,5906r,960m125,6386r480,e" filled="f" strokeweight=".25pt">
              <v:stroke joinstyle="round"/>
              <v:formulas/>
              <v:path arrowok="t" o:connecttype="segments"/>
            </v:shape>
            <v:shape id="_x0000_s1330" type="#_x0000_t75" style="position:absolute;left:242;top:6263;width:245;height:245">
              <v:imagedata r:id="rId6" o:title=""/>
            </v:shape>
            <w10:wrap anchorx="page" anchory="page"/>
          </v:group>
        </w:pict>
      </w:r>
      <w:r>
        <w:pict w14:anchorId="7C4620AF">
          <v:group id="_x0000_s1326" style="position:absolute;margin-left:422.75pt;margin-top:295.3pt;width:24pt;height:48pt;z-index:16166912;mso-position-horizontal-relative:page;mso-position-vertical-relative:page" coordorigin="8455,5906" coordsize="480,960">
            <v:shape id="_x0000_s1328" style="position:absolute;left:8455;top:5905;width:480;height:960" coordorigin="8455,5906" coordsize="480,960" o:spt="100" adj="0,,0" path="m8695,5906r,960m8455,6386r480,e" filled="f" strokeweight=".25pt">
              <v:stroke joinstyle="round"/>
              <v:formulas/>
              <v:path arrowok="t" o:connecttype="segments"/>
            </v:shape>
            <v:shape id="_x0000_s1327" type="#_x0000_t75" style="position:absolute;left:8572;top:6263;width:245;height:245">
              <v:imagedata r:id="rId6" o:title=""/>
            </v:shape>
            <w10:wrap anchorx="page" anchory="page"/>
          </v:group>
        </w:pict>
      </w:r>
    </w:p>
    <w:p w14:paraId="7C461802"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803" w14:textId="77777777" w:rsidR="00584CB5" w:rsidRDefault="00584CB5">
      <w:pPr>
        <w:pStyle w:val="BodyText"/>
        <w:spacing w:before="8"/>
        <w:rPr>
          <w:rFonts w:ascii="Calibri"/>
          <w:sz w:val="13"/>
        </w:rPr>
      </w:pPr>
    </w:p>
    <w:p w14:paraId="7C461804" w14:textId="77777777" w:rsidR="00584CB5" w:rsidRDefault="00996ED2">
      <w:pPr>
        <w:pStyle w:val="BodyText"/>
        <w:spacing w:before="88" w:line="268" w:lineRule="auto"/>
        <w:ind w:left="1182" w:right="540"/>
        <w:jc w:val="both"/>
      </w:pPr>
      <w:r>
        <w:t>volvieron y miraron a través del escaparate. Comenzaba a</w:t>
      </w:r>
      <w:r>
        <w:rPr>
          <w:spacing w:val="1"/>
        </w:rPr>
        <w:t xml:space="preserve"> </w:t>
      </w:r>
      <w:r>
        <w:t>anochecer. Un instante más tarde, Nicolas Flamel percibió</w:t>
      </w:r>
      <w:r>
        <w:rPr>
          <w:spacing w:val="-55"/>
        </w:rPr>
        <w:t xml:space="preserve"> </w:t>
      </w:r>
      <w:r>
        <w:rPr>
          <w:spacing w:val="-3"/>
          <w:w w:val="105"/>
        </w:rPr>
        <w:t>el</w:t>
      </w:r>
      <w:r>
        <w:rPr>
          <w:spacing w:val="-12"/>
          <w:w w:val="105"/>
        </w:rPr>
        <w:t xml:space="preserve"> </w:t>
      </w:r>
      <w:r>
        <w:rPr>
          <w:spacing w:val="-3"/>
          <w:w w:val="105"/>
        </w:rPr>
        <w:t>inconfundible</w:t>
      </w:r>
      <w:r>
        <w:rPr>
          <w:spacing w:val="-12"/>
          <w:w w:val="105"/>
        </w:rPr>
        <w:t xml:space="preserve"> </w:t>
      </w:r>
      <w:r>
        <w:rPr>
          <w:spacing w:val="-3"/>
          <w:w w:val="105"/>
        </w:rPr>
        <w:t>hedor</w:t>
      </w:r>
      <w:r>
        <w:rPr>
          <w:spacing w:val="-12"/>
          <w:w w:val="105"/>
        </w:rPr>
        <w:t xml:space="preserve"> </w:t>
      </w:r>
      <w:r>
        <w:rPr>
          <w:spacing w:val="-3"/>
          <w:w w:val="105"/>
        </w:rPr>
        <w:t>a</w:t>
      </w:r>
      <w:r>
        <w:rPr>
          <w:spacing w:val="-12"/>
          <w:w w:val="105"/>
        </w:rPr>
        <w:t xml:space="preserve"> </w:t>
      </w:r>
      <w:r>
        <w:rPr>
          <w:spacing w:val="-3"/>
          <w:w w:val="105"/>
        </w:rPr>
        <w:t>huevos</w:t>
      </w:r>
      <w:r>
        <w:rPr>
          <w:spacing w:val="-12"/>
          <w:w w:val="105"/>
        </w:rPr>
        <w:t xml:space="preserve"> </w:t>
      </w:r>
      <w:r>
        <w:rPr>
          <w:spacing w:val="-3"/>
          <w:w w:val="105"/>
        </w:rPr>
        <w:t>podridos</w:t>
      </w:r>
      <w:r>
        <w:rPr>
          <w:spacing w:val="-12"/>
          <w:w w:val="105"/>
        </w:rPr>
        <w:t xml:space="preserve"> </w:t>
      </w:r>
      <w:r>
        <w:rPr>
          <w:spacing w:val="-3"/>
          <w:w w:val="105"/>
        </w:rPr>
        <w:t>del</w:t>
      </w:r>
      <w:r>
        <w:rPr>
          <w:spacing w:val="-13"/>
          <w:w w:val="105"/>
        </w:rPr>
        <w:t xml:space="preserve"> </w:t>
      </w:r>
      <w:r>
        <w:rPr>
          <w:spacing w:val="-3"/>
          <w:w w:val="105"/>
        </w:rPr>
        <w:t>azufre.</w:t>
      </w:r>
    </w:p>
    <w:p w14:paraId="7C461805" w14:textId="77777777" w:rsidR="00584CB5" w:rsidRDefault="00996ED2">
      <w:pPr>
        <w:pStyle w:val="BodyText"/>
        <w:spacing w:line="264" w:lineRule="exact"/>
        <w:ind w:left="1522"/>
      </w:pPr>
      <w:r>
        <w:rPr>
          <w:w w:val="105"/>
        </w:rPr>
        <w:t>—¡Dee!</w:t>
      </w:r>
    </w:p>
    <w:p w14:paraId="7C461806" w14:textId="77777777" w:rsidR="00584CB5" w:rsidRDefault="00996ED2">
      <w:pPr>
        <w:pStyle w:val="BodyText"/>
        <w:spacing w:before="31" w:line="268" w:lineRule="auto"/>
        <w:ind w:left="1182" w:right="483" w:firstLine="340"/>
      </w:pPr>
      <w:r>
        <w:t>—¡Josh!</w:t>
      </w:r>
      <w:r>
        <w:rPr>
          <w:spacing w:val="6"/>
        </w:rPr>
        <w:t xml:space="preserve"> </w:t>
      </w:r>
      <w:r>
        <w:t>—exclamó</w:t>
      </w:r>
      <w:r>
        <w:rPr>
          <w:spacing w:val="6"/>
        </w:rPr>
        <w:t xml:space="preserve"> </w:t>
      </w:r>
      <w:r>
        <w:t>Sophie</w:t>
      </w:r>
      <w:r>
        <w:rPr>
          <w:spacing w:val="7"/>
        </w:rPr>
        <w:t xml:space="preserve"> </w:t>
      </w:r>
      <w:r>
        <w:t>mientras</w:t>
      </w:r>
      <w:r>
        <w:rPr>
          <w:spacing w:val="6"/>
        </w:rPr>
        <w:t xml:space="preserve"> </w:t>
      </w:r>
      <w:r>
        <w:t>abría</w:t>
      </w:r>
      <w:r>
        <w:rPr>
          <w:spacing w:val="6"/>
        </w:rPr>
        <w:t xml:space="preserve"> </w:t>
      </w:r>
      <w:r>
        <w:t>los</w:t>
      </w:r>
      <w:r>
        <w:rPr>
          <w:spacing w:val="7"/>
        </w:rPr>
        <w:t xml:space="preserve"> </w:t>
      </w:r>
      <w:r>
        <w:t>ojos</w:t>
      </w:r>
      <w:r>
        <w:rPr>
          <w:spacing w:val="6"/>
        </w:rPr>
        <w:t xml:space="preserve"> </w:t>
      </w:r>
      <w:r>
        <w:t>de</w:t>
      </w:r>
      <w:r>
        <w:rPr>
          <w:spacing w:val="-54"/>
        </w:rPr>
        <w:t xml:space="preserve"> </w:t>
      </w:r>
      <w:r>
        <w:t>par</w:t>
      </w:r>
      <w:r>
        <w:rPr>
          <w:spacing w:val="-2"/>
        </w:rPr>
        <w:t xml:space="preserve"> </w:t>
      </w:r>
      <w:r>
        <w:t>en</w:t>
      </w:r>
      <w:r>
        <w:rPr>
          <w:spacing w:val="-2"/>
        </w:rPr>
        <w:t xml:space="preserve"> </w:t>
      </w:r>
      <w:r>
        <w:t>par—.</w:t>
      </w:r>
      <w:r>
        <w:rPr>
          <w:spacing w:val="-9"/>
        </w:rPr>
        <w:t xml:space="preserve"> </w:t>
      </w:r>
      <w:r>
        <w:t>¡Josh</w:t>
      </w:r>
      <w:r>
        <w:rPr>
          <w:spacing w:val="-2"/>
        </w:rPr>
        <w:t xml:space="preserve"> </w:t>
      </w:r>
      <w:r>
        <w:t>está</w:t>
      </w:r>
      <w:r>
        <w:rPr>
          <w:spacing w:val="-2"/>
        </w:rPr>
        <w:t xml:space="preserve"> </w:t>
      </w:r>
      <w:r>
        <w:t>ahí</w:t>
      </w:r>
      <w:r>
        <w:rPr>
          <w:spacing w:val="-1"/>
        </w:rPr>
        <w:t xml:space="preserve"> </w:t>
      </w:r>
      <w:r>
        <w:t>fuera!</w:t>
      </w:r>
    </w:p>
    <w:p w14:paraId="7C461807" w14:textId="77777777" w:rsidR="00584CB5" w:rsidRDefault="00584CB5">
      <w:pPr>
        <w:pStyle w:val="BodyText"/>
        <w:rPr>
          <w:sz w:val="20"/>
        </w:rPr>
      </w:pPr>
    </w:p>
    <w:p w14:paraId="7C461808" w14:textId="77777777" w:rsidR="00584CB5" w:rsidRDefault="00584CB5">
      <w:pPr>
        <w:pStyle w:val="BodyText"/>
        <w:rPr>
          <w:sz w:val="20"/>
        </w:rPr>
      </w:pPr>
    </w:p>
    <w:p w14:paraId="7C461809" w14:textId="77777777" w:rsidR="00584CB5" w:rsidRDefault="00584CB5">
      <w:pPr>
        <w:pStyle w:val="BodyText"/>
        <w:rPr>
          <w:sz w:val="20"/>
        </w:rPr>
      </w:pPr>
    </w:p>
    <w:p w14:paraId="7C46180A" w14:textId="77777777" w:rsidR="00584CB5" w:rsidRDefault="00584CB5">
      <w:pPr>
        <w:pStyle w:val="BodyText"/>
        <w:rPr>
          <w:sz w:val="20"/>
        </w:rPr>
      </w:pPr>
    </w:p>
    <w:p w14:paraId="7C46180B" w14:textId="77777777" w:rsidR="00584CB5" w:rsidRDefault="00584CB5">
      <w:pPr>
        <w:pStyle w:val="BodyText"/>
        <w:rPr>
          <w:sz w:val="20"/>
        </w:rPr>
      </w:pPr>
    </w:p>
    <w:p w14:paraId="7C46180C" w14:textId="77777777" w:rsidR="00584CB5" w:rsidRDefault="00584CB5">
      <w:pPr>
        <w:pStyle w:val="BodyText"/>
        <w:rPr>
          <w:sz w:val="20"/>
        </w:rPr>
      </w:pPr>
    </w:p>
    <w:p w14:paraId="7C46180D" w14:textId="77777777" w:rsidR="00584CB5" w:rsidRDefault="00584CB5">
      <w:pPr>
        <w:pStyle w:val="BodyText"/>
        <w:rPr>
          <w:sz w:val="20"/>
        </w:rPr>
      </w:pPr>
    </w:p>
    <w:p w14:paraId="7C46180E" w14:textId="77777777" w:rsidR="00584CB5" w:rsidRDefault="00584CB5">
      <w:pPr>
        <w:pStyle w:val="BodyText"/>
        <w:rPr>
          <w:sz w:val="20"/>
        </w:rPr>
      </w:pPr>
    </w:p>
    <w:p w14:paraId="7C46180F" w14:textId="77777777" w:rsidR="00584CB5" w:rsidRDefault="00584CB5">
      <w:pPr>
        <w:pStyle w:val="BodyText"/>
        <w:rPr>
          <w:sz w:val="20"/>
        </w:rPr>
      </w:pPr>
    </w:p>
    <w:p w14:paraId="7C461810" w14:textId="77777777" w:rsidR="00584CB5" w:rsidRDefault="00584CB5">
      <w:pPr>
        <w:pStyle w:val="BodyText"/>
        <w:rPr>
          <w:sz w:val="20"/>
        </w:rPr>
      </w:pPr>
    </w:p>
    <w:p w14:paraId="7C461811" w14:textId="77777777" w:rsidR="00584CB5" w:rsidRDefault="00584CB5">
      <w:pPr>
        <w:pStyle w:val="BodyText"/>
        <w:rPr>
          <w:sz w:val="20"/>
        </w:rPr>
      </w:pPr>
    </w:p>
    <w:p w14:paraId="7C461812" w14:textId="77777777" w:rsidR="00584CB5" w:rsidRDefault="00996ED2">
      <w:pPr>
        <w:spacing w:before="210"/>
        <w:ind w:left="583"/>
        <w:rPr>
          <w:sz w:val="21"/>
        </w:rPr>
      </w:pPr>
      <w:r>
        <w:rPr>
          <w:color w:val="B2B2B2"/>
          <w:sz w:val="21"/>
        </w:rPr>
        <w:t>384</w:t>
      </w:r>
    </w:p>
    <w:p w14:paraId="7C461813" w14:textId="77777777" w:rsidR="00584CB5" w:rsidRDefault="00584CB5">
      <w:pPr>
        <w:rPr>
          <w:sz w:val="21"/>
        </w:rPr>
        <w:sectPr w:rsidR="00584CB5">
          <w:headerReference w:type="default" r:id="rId89"/>
          <w:footerReference w:type="default" r:id="rId90"/>
          <w:pgSz w:w="9080" w:h="12760"/>
          <w:pgMar w:top="860" w:right="1220" w:bottom="840" w:left="740" w:header="138" w:footer="645" w:gutter="0"/>
          <w:cols w:space="720"/>
        </w:sectPr>
      </w:pPr>
    </w:p>
    <w:p w14:paraId="7C461814" w14:textId="77777777" w:rsidR="00584CB5" w:rsidRDefault="00584CB5">
      <w:pPr>
        <w:pStyle w:val="BodyText"/>
        <w:rPr>
          <w:sz w:val="20"/>
        </w:rPr>
      </w:pPr>
    </w:p>
    <w:p w14:paraId="7C461815" w14:textId="77777777" w:rsidR="00584CB5" w:rsidRDefault="00584CB5">
      <w:pPr>
        <w:pStyle w:val="BodyText"/>
        <w:rPr>
          <w:sz w:val="20"/>
        </w:rPr>
      </w:pPr>
    </w:p>
    <w:p w14:paraId="7C461816" w14:textId="77777777" w:rsidR="00584CB5" w:rsidRDefault="00584CB5">
      <w:pPr>
        <w:pStyle w:val="BodyText"/>
        <w:rPr>
          <w:sz w:val="20"/>
        </w:rPr>
      </w:pPr>
    </w:p>
    <w:p w14:paraId="7C461817" w14:textId="77777777" w:rsidR="00584CB5" w:rsidRDefault="00584CB5">
      <w:pPr>
        <w:pStyle w:val="BodyText"/>
        <w:rPr>
          <w:sz w:val="20"/>
        </w:rPr>
      </w:pPr>
    </w:p>
    <w:p w14:paraId="7C461818" w14:textId="77777777" w:rsidR="00584CB5" w:rsidRDefault="00584CB5">
      <w:pPr>
        <w:pStyle w:val="BodyText"/>
        <w:rPr>
          <w:sz w:val="20"/>
        </w:rPr>
      </w:pPr>
    </w:p>
    <w:p w14:paraId="7C461819" w14:textId="77777777" w:rsidR="00584CB5" w:rsidRDefault="00584CB5">
      <w:pPr>
        <w:pStyle w:val="BodyText"/>
        <w:rPr>
          <w:sz w:val="20"/>
        </w:rPr>
      </w:pPr>
    </w:p>
    <w:p w14:paraId="7C46181A" w14:textId="77777777" w:rsidR="00584CB5" w:rsidRDefault="00584CB5">
      <w:pPr>
        <w:pStyle w:val="BodyText"/>
        <w:rPr>
          <w:sz w:val="20"/>
        </w:rPr>
      </w:pPr>
    </w:p>
    <w:p w14:paraId="7C46181B" w14:textId="77777777" w:rsidR="00584CB5" w:rsidRDefault="00584CB5">
      <w:pPr>
        <w:pStyle w:val="BodyText"/>
        <w:rPr>
          <w:sz w:val="20"/>
        </w:rPr>
      </w:pPr>
    </w:p>
    <w:p w14:paraId="7C46181C" w14:textId="77777777" w:rsidR="00584CB5" w:rsidRDefault="00584CB5">
      <w:pPr>
        <w:pStyle w:val="BodyText"/>
        <w:spacing w:before="8"/>
        <w:rPr>
          <w:sz w:val="27"/>
        </w:rPr>
      </w:pPr>
    </w:p>
    <w:p w14:paraId="7C46181D" w14:textId="77777777" w:rsidR="00584CB5" w:rsidRDefault="00584CB5">
      <w:pPr>
        <w:rPr>
          <w:sz w:val="27"/>
        </w:rPr>
        <w:sectPr w:rsidR="00584CB5">
          <w:pgSz w:w="9080" w:h="12760"/>
          <w:pgMar w:top="860" w:right="1220" w:bottom="840" w:left="740" w:header="138" w:footer="645" w:gutter="0"/>
          <w:cols w:space="720"/>
        </w:sectPr>
      </w:pPr>
    </w:p>
    <w:p w14:paraId="7C46181E" w14:textId="77777777" w:rsidR="00584CB5" w:rsidRDefault="00905D2D">
      <w:pPr>
        <w:pStyle w:val="Heading2"/>
        <w:jc w:val="left"/>
      </w:pPr>
      <w:r>
        <w:pict w14:anchorId="7C4620B0">
          <v:group id="_x0000_s1323" style="position:absolute;left:0;text-align:left;margin-left:6.25pt;margin-top:295.3pt;width:24pt;height:48pt;z-index:16167424;mso-position-horizontal-relative:page;mso-position-vertical-relative:page" coordorigin="125,5906" coordsize="480,960">
            <v:shape id="_x0000_s1325" style="position:absolute;left:124;top:5905;width:480;height:960" coordorigin="125,5906" coordsize="480,960" o:spt="100" adj="0,,0" path="m365,5906r,960m125,6386r480,e" filled="f" strokeweight=".25pt">
              <v:stroke joinstyle="round"/>
              <v:formulas/>
              <v:path arrowok="t" o:connecttype="segments"/>
            </v:shape>
            <v:shape id="_x0000_s1324" type="#_x0000_t75" style="position:absolute;left:242;top:6263;width:245;height:245">
              <v:imagedata r:id="rId6" o:title=""/>
            </v:shape>
            <w10:wrap anchorx="page" anchory="page"/>
          </v:group>
        </w:pict>
      </w:r>
      <w:r>
        <w:pict w14:anchorId="7C4620B1">
          <v:group id="_x0000_s1320" style="position:absolute;left:0;text-align:left;margin-left:422.75pt;margin-top:295.3pt;width:24pt;height:48pt;z-index:16167936;mso-position-horizontal-relative:page;mso-position-vertical-relative:page" coordorigin="8455,5906" coordsize="480,960">
            <v:shape id="_x0000_s1322" style="position:absolute;left:8455;top:5905;width:480;height:960" coordorigin="8455,5906" coordsize="480,960" o:spt="100" adj="0,,0" path="m8695,5906r,960m8455,6386r480,e" filled="f" strokeweight=".25pt">
              <v:stroke joinstyle="round"/>
              <v:formulas/>
              <v:path arrowok="t" o:connecttype="segments"/>
            </v:shape>
            <v:shape id="_x0000_s1321" type="#_x0000_t75" style="position:absolute;left:8572;top:6263;width:245;height:245">
              <v:imagedata r:id="rId6" o:title=""/>
            </v:shape>
            <w10:wrap anchorx="page" anchory="page"/>
          </v:group>
        </w:pict>
      </w:r>
      <w:r w:rsidR="00996ED2">
        <w:t>Capítulo</w:t>
      </w:r>
      <w:r w:rsidR="00996ED2">
        <w:rPr>
          <w:spacing w:val="8"/>
        </w:rPr>
        <w:t xml:space="preserve"> </w:t>
      </w:r>
      <w:r w:rsidR="00996ED2">
        <w:t>37</w:t>
      </w:r>
    </w:p>
    <w:p w14:paraId="7C46181F" w14:textId="77777777" w:rsidR="00584CB5" w:rsidRDefault="00584CB5">
      <w:pPr>
        <w:pStyle w:val="BodyText"/>
        <w:rPr>
          <w:sz w:val="32"/>
        </w:rPr>
      </w:pPr>
    </w:p>
    <w:p w14:paraId="7C461820" w14:textId="77777777" w:rsidR="00584CB5" w:rsidRDefault="00584CB5">
      <w:pPr>
        <w:pStyle w:val="BodyText"/>
        <w:spacing w:before="1"/>
        <w:rPr>
          <w:sz w:val="47"/>
        </w:rPr>
      </w:pPr>
    </w:p>
    <w:p w14:paraId="7C461821" w14:textId="33560D54" w:rsidR="00584CB5" w:rsidRDefault="00905D2D">
      <w:pPr>
        <w:pStyle w:val="BodyText"/>
        <w:spacing w:line="268" w:lineRule="auto"/>
        <w:ind w:left="1754"/>
        <w:jc w:val="both"/>
      </w:pPr>
      <w:r>
        <w:pict w14:anchorId="7C4620B2">
          <v:shape id="_x0000_s1319" type="#_x0000_t202" style="position:absolute;left:0;text-align:left;margin-left:87.6pt;margin-top:-5.65pt;width:35.15pt;height:46.1pt;z-index:16168448;mso-position-horizontal-relative:page" filled="f" stroked="f">
            <v:textbox style="mso-next-textbox:#_x0000_s1319" inset="0,0,0,0">
              <w:txbxContent>
                <w:p w14:paraId="7C46233E" w14:textId="77777777" w:rsidR="00584CB5" w:rsidRDefault="00996ED2">
                  <w:pPr>
                    <w:spacing w:before="72" w:line="849" w:lineRule="exact"/>
                    <w:rPr>
                      <w:rFonts w:ascii="Microsoft Sans Serif"/>
                      <w:sz w:val="92"/>
                    </w:rPr>
                  </w:pPr>
                  <w:r>
                    <w:rPr>
                      <w:rFonts w:ascii="Microsoft Sans Serif"/>
                      <w:w w:val="125"/>
                      <w:sz w:val="92"/>
                    </w:rPr>
                    <w:t>F</w:t>
                  </w:r>
                </w:p>
              </w:txbxContent>
            </v:textbox>
            <w10:wrap anchorx="page"/>
          </v:shape>
        </w:pict>
      </w:r>
      <w:r w:rsidR="00996ED2">
        <w:t>inalmente, el doctor John Dee llegó a la ciudad de</w:t>
      </w:r>
      <w:r w:rsidR="00996ED2">
        <w:rPr>
          <w:spacing w:val="-55"/>
        </w:rPr>
        <w:t xml:space="preserve"> </w:t>
      </w:r>
      <w:r w:rsidR="00996ED2">
        <w:t>Ojai, justo cuando el último rayo de sol se escondía</w:t>
      </w:r>
      <w:r w:rsidR="00996ED2">
        <w:rPr>
          <w:spacing w:val="19"/>
        </w:rPr>
        <w:t xml:space="preserve"> </w:t>
      </w:r>
      <w:r w:rsidR="00996ED2">
        <w:t>entre</w:t>
      </w:r>
      <w:r w:rsidR="00996ED2">
        <w:rPr>
          <w:spacing w:val="19"/>
        </w:rPr>
        <w:t xml:space="preserve"> </w:t>
      </w:r>
      <w:r w:rsidR="00996ED2">
        <w:t>las</w:t>
      </w:r>
      <w:r w:rsidR="00996ED2">
        <w:rPr>
          <w:spacing w:val="19"/>
        </w:rPr>
        <w:t xml:space="preserve"> </w:t>
      </w:r>
      <w:r w:rsidR="00996ED2">
        <w:t>montañas</w:t>
      </w:r>
      <w:r w:rsidR="00996ED2">
        <w:rPr>
          <w:spacing w:val="10"/>
        </w:rPr>
        <w:t xml:space="preserve"> </w:t>
      </w:r>
      <w:r w:rsidR="00996ED2">
        <w:t>Topa-Topa</w:t>
      </w:r>
      <w:r w:rsidR="00996ED2">
        <w:rPr>
          <w:spacing w:val="19"/>
        </w:rPr>
        <w:t xml:space="preserve"> </w:t>
      </w:r>
      <w:r w:rsidR="00996ED2">
        <w:t>y</w:t>
      </w:r>
      <w:r w:rsidR="00996ED2">
        <w:rPr>
          <w:spacing w:val="19"/>
        </w:rPr>
        <w:t xml:space="preserve"> </w:t>
      </w:r>
      <w:r w:rsidR="00996ED2">
        <w:t>bañaba</w:t>
      </w:r>
      <w:r w:rsidR="00996ED2">
        <w:rPr>
          <w:spacing w:val="19"/>
        </w:rPr>
        <w:t xml:space="preserve"> </w:t>
      </w:r>
      <w:r w:rsidR="00996ED2">
        <w:t>todo</w:t>
      </w:r>
    </w:p>
    <w:p w14:paraId="7C461822" w14:textId="074A0E62" w:rsidR="00584CB5" w:rsidRDefault="00996ED2">
      <w:pPr>
        <w:pStyle w:val="BodyText"/>
        <w:spacing w:line="268" w:lineRule="auto"/>
        <w:ind w:left="1012"/>
        <w:jc w:val="both"/>
      </w:pPr>
      <w:r>
        <w:t>el valle de espectaculares matices de color malva. Llevaba</w:t>
      </w:r>
      <w:r>
        <w:rPr>
          <w:spacing w:val="-55"/>
        </w:rPr>
        <w:t xml:space="preserve"> </w:t>
      </w:r>
      <w:r>
        <w:t>todo el día viajando; estaba agotado y colérico, así que intentaba</w:t>
      </w:r>
      <w:r>
        <w:rPr>
          <w:spacing w:val="5"/>
        </w:rPr>
        <w:t xml:space="preserve"> </w:t>
      </w:r>
      <w:r>
        <w:t>buscar</w:t>
      </w:r>
      <w:r>
        <w:rPr>
          <w:spacing w:val="5"/>
        </w:rPr>
        <w:t xml:space="preserve"> </w:t>
      </w:r>
      <w:r>
        <w:t>cualquier</w:t>
      </w:r>
      <w:r>
        <w:rPr>
          <w:spacing w:val="6"/>
        </w:rPr>
        <w:t xml:space="preserve"> </w:t>
      </w:r>
      <w:r>
        <w:t>excusa</w:t>
      </w:r>
      <w:r>
        <w:rPr>
          <w:spacing w:val="5"/>
        </w:rPr>
        <w:t xml:space="preserve"> </w:t>
      </w:r>
      <w:r>
        <w:t>para</w:t>
      </w:r>
      <w:r>
        <w:rPr>
          <w:spacing w:val="5"/>
        </w:rPr>
        <w:t xml:space="preserve"> </w:t>
      </w:r>
      <w:r>
        <w:t>pegar</w:t>
      </w:r>
      <w:r>
        <w:rPr>
          <w:spacing w:val="6"/>
        </w:rPr>
        <w:t xml:space="preserve"> </w:t>
      </w:r>
      <w:r>
        <w:t>a</w:t>
      </w:r>
      <w:r>
        <w:rPr>
          <w:spacing w:val="5"/>
        </w:rPr>
        <w:t xml:space="preserve"> </w:t>
      </w:r>
      <w:r>
        <w:t>alguien.</w:t>
      </w:r>
    </w:p>
    <w:p w14:paraId="7C461823" w14:textId="5E774BAF" w:rsidR="00584CB5" w:rsidRDefault="00996ED2">
      <w:pPr>
        <w:pStyle w:val="BodyText"/>
        <w:spacing w:line="268" w:lineRule="auto"/>
        <w:ind w:left="1012" w:firstLine="340"/>
        <w:jc w:val="both"/>
      </w:pPr>
      <w:r>
        <w:rPr>
          <w:w w:val="105"/>
        </w:rPr>
        <w:t>El</w:t>
      </w:r>
      <w:r>
        <w:rPr>
          <w:spacing w:val="-13"/>
          <w:w w:val="105"/>
        </w:rPr>
        <w:t xml:space="preserve"> </w:t>
      </w:r>
      <w:r>
        <w:rPr>
          <w:w w:val="105"/>
        </w:rPr>
        <w:t>Mundo</w:t>
      </w:r>
      <w:r>
        <w:rPr>
          <w:spacing w:val="-12"/>
          <w:w w:val="105"/>
        </w:rPr>
        <w:t xml:space="preserve"> </w:t>
      </w:r>
      <w:r>
        <w:rPr>
          <w:w w:val="105"/>
        </w:rPr>
        <w:t>de</w:t>
      </w:r>
      <w:r>
        <w:rPr>
          <w:spacing w:val="-13"/>
          <w:w w:val="105"/>
        </w:rPr>
        <w:t xml:space="preserve"> </w:t>
      </w:r>
      <w:r>
        <w:rPr>
          <w:w w:val="105"/>
        </w:rPr>
        <w:t>Sombras</w:t>
      </w:r>
      <w:r>
        <w:rPr>
          <w:spacing w:val="-12"/>
          <w:w w:val="105"/>
        </w:rPr>
        <w:t xml:space="preserve"> </w:t>
      </w:r>
      <w:r>
        <w:rPr>
          <w:w w:val="105"/>
        </w:rPr>
        <w:t>de</w:t>
      </w:r>
      <w:r>
        <w:rPr>
          <w:spacing w:val="-13"/>
          <w:w w:val="105"/>
        </w:rPr>
        <w:t xml:space="preserve"> </w:t>
      </w:r>
      <w:r>
        <w:rPr>
          <w:w w:val="105"/>
        </w:rPr>
        <w:t>Hécate</w:t>
      </w:r>
      <w:r>
        <w:rPr>
          <w:spacing w:val="-12"/>
          <w:w w:val="105"/>
        </w:rPr>
        <w:t xml:space="preserve"> </w:t>
      </w:r>
      <w:r>
        <w:rPr>
          <w:w w:val="105"/>
        </w:rPr>
        <w:t>había</w:t>
      </w:r>
      <w:r>
        <w:rPr>
          <w:spacing w:val="-12"/>
          <w:w w:val="105"/>
        </w:rPr>
        <w:t xml:space="preserve"> </w:t>
      </w:r>
      <w:r>
        <w:rPr>
          <w:w w:val="105"/>
        </w:rPr>
        <w:t>consumido</w:t>
      </w:r>
      <w:r>
        <w:rPr>
          <w:spacing w:val="-13"/>
          <w:w w:val="105"/>
        </w:rPr>
        <w:t xml:space="preserve"> </w:t>
      </w:r>
      <w:r>
        <w:rPr>
          <w:w w:val="105"/>
        </w:rPr>
        <w:t>la</w:t>
      </w:r>
      <w:r>
        <w:rPr>
          <w:spacing w:val="-58"/>
          <w:w w:val="105"/>
        </w:rPr>
        <w:t xml:space="preserve"> </w:t>
      </w:r>
      <w:r>
        <w:rPr>
          <w:w w:val="105"/>
        </w:rPr>
        <w:t>batería</w:t>
      </w:r>
      <w:r>
        <w:rPr>
          <w:spacing w:val="-4"/>
          <w:w w:val="105"/>
        </w:rPr>
        <w:t xml:space="preserve"> </w:t>
      </w:r>
      <w:r>
        <w:rPr>
          <w:w w:val="105"/>
        </w:rPr>
        <w:t>de</w:t>
      </w:r>
      <w:r>
        <w:rPr>
          <w:spacing w:val="-3"/>
          <w:w w:val="105"/>
        </w:rPr>
        <w:t xml:space="preserve"> </w:t>
      </w:r>
      <w:r>
        <w:rPr>
          <w:w w:val="105"/>
        </w:rPr>
        <w:t>su</w:t>
      </w:r>
      <w:r>
        <w:rPr>
          <w:spacing w:val="-4"/>
          <w:w w:val="105"/>
        </w:rPr>
        <w:t xml:space="preserve"> </w:t>
      </w:r>
      <w:r>
        <w:rPr>
          <w:w w:val="105"/>
        </w:rPr>
        <w:t>teléfono</w:t>
      </w:r>
      <w:r>
        <w:rPr>
          <w:spacing w:val="-3"/>
          <w:w w:val="105"/>
        </w:rPr>
        <w:t xml:space="preserve"> </w:t>
      </w:r>
      <w:r>
        <w:rPr>
          <w:w w:val="105"/>
        </w:rPr>
        <w:t>móvil</w:t>
      </w:r>
      <w:r>
        <w:rPr>
          <w:spacing w:val="-3"/>
          <w:w w:val="105"/>
        </w:rPr>
        <w:t xml:space="preserve"> </w:t>
      </w:r>
      <w:r>
        <w:rPr>
          <w:w w:val="105"/>
        </w:rPr>
        <w:t>y</w:t>
      </w:r>
      <w:r>
        <w:rPr>
          <w:spacing w:val="-4"/>
          <w:w w:val="105"/>
        </w:rPr>
        <w:t xml:space="preserve"> </w:t>
      </w:r>
      <w:r>
        <w:rPr>
          <w:w w:val="105"/>
        </w:rPr>
        <w:t>había</w:t>
      </w:r>
      <w:r>
        <w:rPr>
          <w:spacing w:val="-3"/>
          <w:w w:val="105"/>
        </w:rPr>
        <w:t xml:space="preserve"> </w:t>
      </w:r>
      <w:r>
        <w:rPr>
          <w:w w:val="105"/>
        </w:rPr>
        <w:t>tardado</w:t>
      </w:r>
      <w:r>
        <w:rPr>
          <w:spacing w:val="-4"/>
          <w:w w:val="105"/>
        </w:rPr>
        <w:t xml:space="preserve"> </w:t>
      </w:r>
      <w:r>
        <w:rPr>
          <w:w w:val="105"/>
        </w:rPr>
        <w:t>más</w:t>
      </w:r>
      <w:r>
        <w:rPr>
          <w:spacing w:val="-3"/>
          <w:w w:val="105"/>
        </w:rPr>
        <w:t xml:space="preserve"> </w:t>
      </w:r>
      <w:r>
        <w:rPr>
          <w:w w:val="105"/>
        </w:rPr>
        <w:t>de</w:t>
      </w:r>
      <w:r>
        <w:rPr>
          <w:spacing w:val="-3"/>
          <w:w w:val="105"/>
        </w:rPr>
        <w:t xml:space="preserve"> </w:t>
      </w:r>
      <w:r>
        <w:rPr>
          <w:w w:val="105"/>
        </w:rPr>
        <w:t>una</w:t>
      </w:r>
      <w:r>
        <w:rPr>
          <w:spacing w:val="-58"/>
          <w:w w:val="105"/>
        </w:rPr>
        <w:t xml:space="preserve"> </w:t>
      </w:r>
      <w:r>
        <w:rPr>
          <w:w w:val="105"/>
        </w:rPr>
        <w:t>hora en encontrar un teléfono para comunicarse con su</w:t>
      </w:r>
      <w:r>
        <w:rPr>
          <w:spacing w:val="1"/>
          <w:w w:val="105"/>
        </w:rPr>
        <w:t xml:space="preserve"> </w:t>
      </w:r>
      <w:r>
        <w:t>oficina. Después, había tenido que esperar en la cuneta de</w:t>
      </w:r>
      <w:r>
        <w:rPr>
          <w:spacing w:val="1"/>
        </w:rPr>
        <w:t xml:space="preserve"> </w:t>
      </w:r>
      <w:r>
        <w:rPr>
          <w:w w:val="105"/>
        </w:rPr>
        <w:t>la carretera durante unos noventa minutos, enrabiado y</w:t>
      </w:r>
      <w:r>
        <w:rPr>
          <w:spacing w:val="1"/>
          <w:w w:val="105"/>
        </w:rPr>
        <w:t xml:space="preserve"> </w:t>
      </w:r>
      <w:r>
        <w:rPr>
          <w:spacing w:val="-1"/>
          <w:w w:val="105"/>
        </w:rPr>
        <w:t>saliéndole</w:t>
      </w:r>
      <w:r>
        <w:rPr>
          <w:spacing w:val="-8"/>
          <w:w w:val="105"/>
        </w:rPr>
        <w:t xml:space="preserve"> </w:t>
      </w:r>
      <w:r>
        <w:rPr>
          <w:w w:val="105"/>
        </w:rPr>
        <w:t>humo</w:t>
      </w:r>
      <w:r>
        <w:rPr>
          <w:spacing w:val="-8"/>
          <w:w w:val="105"/>
        </w:rPr>
        <w:t xml:space="preserve"> </w:t>
      </w:r>
      <w:r>
        <w:rPr>
          <w:w w:val="105"/>
        </w:rPr>
        <w:t>por</w:t>
      </w:r>
      <w:r>
        <w:rPr>
          <w:spacing w:val="-8"/>
          <w:w w:val="105"/>
        </w:rPr>
        <w:t xml:space="preserve"> </w:t>
      </w:r>
      <w:r>
        <w:rPr>
          <w:w w:val="105"/>
        </w:rPr>
        <w:t>las</w:t>
      </w:r>
      <w:r>
        <w:rPr>
          <w:spacing w:val="-7"/>
          <w:w w:val="105"/>
        </w:rPr>
        <w:t xml:space="preserve"> </w:t>
      </w:r>
      <w:r>
        <w:rPr>
          <w:w w:val="105"/>
        </w:rPr>
        <w:t>orejas,</w:t>
      </w:r>
      <w:r>
        <w:rPr>
          <w:spacing w:val="-15"/>
          <w:w w:val="105"/>
        </w:rPr>
        <w:t xml:space="preserve"> </w:t>
      </w:r>
      <w:r>
        <w:rPr>
          <w:w w:val="105"/>
        </w:rPr>
        <w:t>hasta</w:t>
      </w:r>
      <w:r>
        <w:rPr>
          <w:spacing w:val="-8"/>
          <w:w w:val="105"/>
        </w:rPr>
        <w:t xml:space="preserve"> </w:t>
      </w:r>
      <w:r>
        <w:rPr>
          <w:w w:val="105"/>
        </w:rPr>
        <w:t>que</w:t>
      </w:r>
      <w:r>
        <w:rPr>
          <w:spacing w:val="-8"/>
          <w:w w:val="105"/>
        </w:rPr>
        <w:t xml:space="preserve"> </w:t>
      </w:r>
      <w:r>
        <w:rPr>
          <w:w w:val="105"/>
        </w:rPr>
        <w:t>al</w:t>
      </w:r>
      <w:r>
        <w:rPr>
          <w:spacing w:val="-7"/>
          <w:w w:val="105"/>
        </w:rPr>
        <w:t xml:space="preserve"> </w:t>
      </w:r>
      <w:r>
        <w:rPr>
          <w:w w:val="105"/>
        </w:rPr>
        <w:t>fin</w:t>
      </w:r>
      <w:r>
        <w:rPr>
          <w:spacing w:val="-8"/>
          <w:w w:val="105"/>
        </w:rPr>
        <w:t xml:space="preserve"> </w:t>
      </w:r>
      <w:r>
        <w:rPr>
          <w:w w:val="105"/>
        </w:rPr>
        <w:t>un</w:t>
      </w:r>
      <w:r>
        <w:rPr>
          <w:spacing w:val="-8"/>
          <w:w w:val="105"/>
        </w:rPr>
        <w:t xml:space="preserve"> </w:t>
      </w:r>
      <w:r>
        <w:rPr>
          <w:w w:val="105"/>
        </w:rPr>
        <w:t>grupo</w:t>
      </w:r>
      <w:r>
        <w:rPr>
          <w:spacing w:val="-58"/>
          <w:w w:val="105"/>
        </w:rPr>
        <w:t xml:space="preserve"> </w:t>
      </w:r>
      <w:r>
        <w:rPr>
          <w:w w:val="105"/>
        </w:rPr>
        <w:t>de conductores rastrearon las carreteras secundarias de</w:t>
      </w:r>
      <w:r>
        <w:rPr>
          <w:spacing w:val="1"/>
          <w:w w:val="105"/>
        </w:rPr>
        <w:t xml:space="preserve"> </w:t>
      </w:r>
      <w:r>
        <w:t>Mill</w:t>
      </w:r>
      <w:r>
        <w:rPr>
          <w:spacing w:val="-15"/>
        </w:rPr>
        <w:t xml:space="preserve"> </w:t>
      </w:r>
      <w:r>
        <w:t>Valley</w:t>
      </w:r>
      <w:r>
        <w:rPr>
          <w:spacing w:val="-6"/>
        </w:rPr>
        <w:t xml:space="preserve"> </w:t>
      </w:r>
      <w:r>
        <w:t>en</w:t>
      </w:r>
      <w:r>
        <w:rPr>
          <w:spacing w:val="-6"/>
        </w:rPr>
        <w:t xml:space="preserve"> </w:t>
      </w:r>
      <w:r>
        <w:t>su</w:t>
      </w:r>
      <w:r>
        <w:rPr>
          <w:spacing w:val="-6"/>
        </w:rPr>
        <w:t xml:space="preserve"> </w:t>
      </w:r>
      <w:r>
        <w:t>busca.</w:t>
      </w:r>
      <w:r>
        <w:rPr>
          <w:spacing w:val="-15"/>
        </w:rPr>
        <w:t xml:space="preserve"> </w:t>
      </w:r>
      <w:r>
        <w:t>Las</w:t>
      </w:r>
      <w:r>
        <w:rPr>
          <w:spacing w:val="-6"/>
        </w:rPr>
        <w:t xml:space="preserve"> </w:t>
      </w:r>
      <w:r>
        <w:t>agujas</w:t>
      </w:r>
      <w:r>
        <w:rPr>
          <w:spacing w:val="-6"/>
        </w:rPr>
        <w:t xml:space="preserve"> </w:t>
      </w:r>
      <w:r>
        <w:t>marcaban</w:t>
      </w:r>
      <w:r>
        <w:rPr>
          <w:spacing w:val="-6"/>
        </w:rPr>
        <w:t xml:space="preserve"> </w:t>
      </w:r>
      <w:r>
        <w:t>casi</w:t>
      </w:r>
      <w:r>
        <w:rPr>
          <w:spacing w:val="-6"/>
        </w:rPr>
        <w:t xml:space="preserve"> </w:t>
      </w:r>
      <w:r>
        <w:t>las</w:t>
      </w:r>
      <w:r>
        <w:rPr>
          <w:spacing w:val="-6"/>
        </w:rPr>
        <w:t xml:space="preserve"> </w:t>
      </w:r>
      <w:r>
        <w:t>nueve</w:t>
      </w:r>
      <w:r>
        <w:rPr>
          <w:spacing w:val="-11"/>
        </w:rPr>
        <w:t xml:space="preserve"> </w:t>
      </w:r>
      <w:r>
        <w:t>y</w:t>
      </w:r>
      <w:r>
        <w:rPr>
          <w:spacing w:val="-11"/>
        </w:rPr>
        <w:t xml:space="preserve"> </w:t>
      </w:r>
      <w:r>
        <w:t>media</w:t>
      </w:r>
      <w:r>
        <w:rPr>
          <w:spacing w:val="-11"/>
        </w:rPr>
        <w:t xml:space="preserve"> </w:t>
      </w:r>
      <w:r>
        <w:t>cuando</w:t>
      </w:r>
      <w:r>
        <w:rPr>
          <w:spacing w:val="-10"/>
        </w:rPr>
        <w:t xml:space="preserve"> </w:t>
      </w:r>
      <w:r>
        <w:t>Dee,</w:t>
      </w:r>
      <w:r>
        <w:rPr>
          <w:spacing w:val="-20"/>
        </w:rPr>
        <w:t xml:space="preserve"> </w:t>
      </w:r>
      <w:r>
        <w:t>por</w:t>
      </w:r>
      <w:r>
        <w:rPr>
          <w:spacing w:val="-10"/>
        </w:rPr>
        <w:t xml:space="preserve"> </w:t>
      </w:r>
      <w:r>
        <w:t>fin,</w:t>
      </w:r>
      <w:r>
        <w:rPr>
          <w:spacing w:val="-19"/>
        </w:rPr>
        <w:t xml:space="preserve"> </w:t>
      </w:r>
      <w:r>
        <w:t>llegó</w:t>
      </w:r>
      <w:r>
        <w:rPr>
          <w:spacing w:val="-11"/>
        </w:rPr>
        <w:t xml:space="preserve"> </w:t>
      </w:r>
      <w:r>
        <w:t>a</w:t>
      </w:r>
      <w:r>
        <w:rPr>
          <w:spacing w:val="-11"/>
        </w:rPr>
        <w:t xml:space="preserve"> </w:t>
      </w:r>
      <w:r>
        <w:t>sus</w:t>
      </w:r>
      <w:r>
        <w:rPr>
          <w:spacing w:val="-11"/>
        </w:rPr>
        <w:t xml:space="preserve"> </w:t>
      </w:r>
      <w:r>
        <w:t>oficinas</w:t>
      </w:r>
      <w:r>
        <w:rPr>
          <w:spacing w:val="-10"/>
        </w:rPr>
        <w:t xml:space="preserve"> </w:t>
      </w:r>
      <w:r>
        <w:t>en</w:t>
      </w:r>
      <w:r>
        <w:rPr>
          <w:spacing w:val="-11"/>
        </w:rPr>
        <w:t xml:space="preserve"> </w:t>
      </w:r>
      <w:r>
        <w:t>Empresas</w:t>
      </w:r>
      <w:r>
        <w:rPr>
          <w:spacing w:val="-4"/>
        </w:rPr>
        <w:t xml:space="preserve"> </w:t>
      </w:r>
      <w:r>
        <w:t>Enoch,</w:t>
      </w:r>
      <w:r>
        <w:rPr>
          <w:spacing w:val="-11"/>
        </w:rPr>
        <w:t xml:space="preserve"> </w:t>
      </w:r>
      <w:r>
        <w:t>situadas</w:t>
      </w:r>
      <w:r>
        <w:rPr>
          <w:spacing w:val="-3"/>
        </w:rPr>
        <w:t xml:space="preserve"> </w:t>
      </w:r>
      <w:r>
        <w:t>en</w:t>
      </w:r>
      <w:r>
        <w:rPr>
          <w:spacing w:val="-3"/>
        </w:rPr>
        <w:t xml:space="preserve"> </w:t>
      </w:r>
      <w:r>
        <w:t>el</w:t>
      </w:r>
      <w:r>
        <w:rPr>
          <w:spacing w:val="-3"/>
        </w:rPr>
        <w:t xml:space="preserve"> </w:t>
      </w:r>
      <w:r>
        <w:t>corazón</w:t>
      </w:r>
      <w:r>
        <w:rPr>
          <w:spacing w:val="-3"/>
        </w:rPr>
        <w:t xml:space="preserve"> </w:t>
      </w:r>
      <w:r>
        <w:t>de</w:t>
      </w:r>
      <w:r>
        <w:rPr>
          <w:spacing w:val="-3"/>
        </w:rPr>
        <w:t xml:space="preserve"> </w:t>
      </w:r>
      <w:r>
        <w:t>la</w:t>
      </w:r>
      <w:r>
        <w:rPr>
          <w:spacing w:val="-3"/>
        </w:rPr>
        <w:t xml:space="preserve"> </w:t>
      </w:r>
      <w:r>
        <w:t>ciudad.</w:t>
      </w:r>
    </w:p>
    <w:p w14:paraId="7C461824" w14:textId="7A6EFBEE" w:rsidR="00584CB5" w:rsidRDefault="00996ED2">
      <w:pPr>
        <w:pStyle w:val="BodyText"/>
        <w:spacing w:line="268" w:lineRule="auto"/>
        <w:ind w:left="1012" w:right="1" w:firstLine="340"/>
        <w:jc w:val="both"/>
      </w:pPr>
      <w:r>
        <w:rPr>
          <w:spacing w:val="-2"/>
          <w:w w:val="105"/>
        </w:rPr>
        <w:t>Allí</w:t>
      </w:r>
      <w:r>
        <w:rPr>
          <w:spacing w:val="-14"/>
          <w:w w:val="105"/>
        </w:rPr>
        <w:t xml:space="preserve"> </w:t>
      </w:r>
      <w:r>
        <w:rPr>
          <w:spacing w:val="-2"/>
          <w:w w:val="105"/>
        </w:rPr>
        <w:t>le</w:t>
      </w:r>
      <w:r>
        <w:rPr>
          <w:spacing w:val="-13"/>
          <w:w w:val="105"/>
        </w:rPr>
        <w:t xml:space="preserve"> </w:t>
      </w:r>
      <w:r>
        <w:rPr>
          <w:spacing w:val="-2"/>
          <w:w w:val="105"/>
        </w:rPr>
        <w:t>comunicaron</w:t>
      </w:r>
      <w:r>
        <w:rPr>
          <w:spacing w:val="-13"/>
          <w:w w:val="105"/>
        </w:rPr>
        <w:t xml:space="preserve"> </w:t>
      </w:r>
      <w:r>
        <w:rPr>
          <w:spacing w:val="-1"/>
          <w:w w:val="105"/>
        </w:rPr>
        <w:t>la</w:t>
      </w:r>
      <w:r>
        <w:rPr>
          <w:spacing w:val="-13"/>
          <w:w w:val="105"/>
        </w:rPr>
        <w:t xml:space="preserve"> </w:t>
      </w:r>
      <w:r>
        <w:rPr>
          <w:spacing w:val="-1"/>
          <w:w w:val="105"/>
        </w:rPr>
        <w:t>noticia</w:t>
      </w:r>
      <w:r>
        <w:rPr>
          <w:spacing w:val="-13"/>
          <w:w w:val="105"/>
        </w:rPr>
        <w:t xml:space="preserve"> </w:t>
      </w:r>
      <w:r>
        <w:rPr>
          <w:spacing w:val="-1"/>
          <w:w w:val="105"/>
        </w:rPr>
        <w:t>de</w:t>
      </w:r>
      <w:r>
        <w:rPr>
          <w:spacing w:val="-13"/>
          <w:w w:val="105"/>
        </w:rPr>
        <w:t xml:space="preserve"> </w:t>
      </w:r>
      <w:r>
        <w:rPr>
          <w:spacing w:val="-1"/>
          <w:w w:val="105"/>
        </w:rPr>
        <w:t>que</w:t>
      </w:r>
      <w:r>
        <w:rPr>
          <w:spacing w:val="-13"/>
          <w:w w:val="105"/>
        </w:rPr>
        <w:t xml:space="preserve"> </w:t>
      </w:r>
      <w:r>
        <w:rPr>
          <w:spacing w:val="-1"/>
          <w:w w:val="105"/>
        </w:rPr>
        <w:t>Perenelle</w:t>
      </w:r>
      <w:r>
        <w:rPr>
          <w:spacing w:val="-13"/>
          <w:w w:val="105"/>
        </w:rPr>
        <w:t xml:space="preserve"> </w:t>
      </w:r>
      <w:r>
        <w:rPr>
          <w:spacing w:val="-1"/>
          <w:w w:val="105"/>
        </w:rPr>
        <w:t>ya</w:t>
      </w:r>
      <w:r>
        <w:rPr>
          <w:spacing w:val="-13"/>
          <w:w w:val="105"/>
        </w:rPr>
        <w:t xml:space="preserve"> </w:t>
      </w:r>
      <w:r>
        <w:rPr>
          <w:spacing w:val="-1"/>
          <w:w w:val="105"/>
        </w:rPr>
        <w:t>ha</w:t>
      </w:r>
      <w:r>
        <w:t>bía sido trasladada a Alcatraz. Recientemente, su empresa</w:t>
      </w:r>
      <w:r>
        <w:rPr>
          <w:spacing w:val="-55"/>
        </w:rPr>
        <w:t xml:space="preserve"> </w:t>
      </w:r>
      <w:r>
        <w:t>había comprado la isla y la había cerrado al público mien</w:t>
      </w:r>
      <w:r>
        <w:rPr>
          <w:spacing w:val="-1"/>
          <w:w w:val="105"/>
        </w:rPr>
        <w:t>tras</w:t>
      </w:r>
      <w:r>
        <w:rPr>
          <w:spacing w:val="-8"/>
          <w:w w:val="105"/>
        </w:rPr>
        <w:t xml:space="preserve"> </w:t>
      </w:r>
      <w:r>
        <w:rPr>
          <w:spacing w:val="-1"/>
          <w:w w:val="105"/>
        </w:rPr>
        <w:t>realizaban</w:t>
      </w:r>
      <w:r>
        <w:rPr>
          <w:spacing w:val="-8"/>
          <w:w w:val="105"/>
        </w:rPr>
        <w:t xml:space="preserve"> </w:t>
      </w:r>
      <w:r>
        <w:rPr>
          <w:spacing w:val="-1"/>
          <w:w w:val="105"/>
        </w:rPr>
        <w:t>las</w:t>
      </w:r>
      <w:r>
        <w:rPr>
          <w:spacing w:val="-8"/>
          <w:w w:val="105"/>
        </w:rPr>
        <w:t xml:space="preserve"> </w:t>
      </w:r>
      <w:r>
        <w:rPr>
          <w:spacing w:val="-1"/>
          <w:w w:val="105"/>
        </w:rPr>
        <w:t>restauraciones</w:t>
      </w:r>
      <w:r>
        <w:rPr>
          <w:spacing w:val="-7"/>
          <w:w w:val="105"/>
        </w:rPr>
        <w:t xml:space="preserve"> </w:t>
      </w:r>
      <w:r>
        <w:rPr>
          <w:spacing w:val="-1"/>
          <w:w w:val="105"/>
        </w:rPr>
        <w:t>pertinentes.</w:t>
      </w:r>
      <w:r>
        <w:rPr>
          <w:spacing w:val="-14"/>
          <w:w w:val="105"/>
        </w:rPr>
        <w:t xml:space="preserve"> </w:t>
      </w:r>
      <w:r>
        <w:rPr>
          <w:spacing w:val="-1"/>
          <w:w w:val="105"/>
        </w:rPr>
        <w:t>Por</w:t>
      </w:r>
      <w:r>
        <w:rPr>
          <w:spacing w:val="-8"/>
          <w:w w:val="105"/>
        </w:rPr>
        <w:t xml:space="preserve"> </w:t>
      </w:r>
      <w:r>
        <w:rPr>
          <w:w w:val="105"/>
        </w:rPr>
        <w:t>los</w:t>
      </w:r>
      <w:r>
        <w:rPr>
          <w:spacing w:val="-8"/>
          <w:w w:val="105"/>
        </w:rPr>
        <w:t xml:space="preserve"> </w:t>
      </w:r>
      <w:r>
        <w:rPr>
          <w:w w:val="105"/>
        </w:rPr>
        <w:t>periódicos</w:t>
      </w:r>
      <w:r>
        <w:rPr>
          <w:spacing w:val="-8"/>
          <w:w w:val="105"/>
        </w:rPr>
        <w:t xml:space="preserve"> </w:t>
      </w:r>
      <w:r>
        <w:rPr>
          <w:w w:val="105"/>
        </w:rPr>
        <w:t>corría</w:t>
      </w:r>
      <w:r>
        <w:rPr>
          <w:spacing w:val="-8"/>
          <w:w w:val="105"/>
        </w:rPr>
        <w:t xml:space="preserve"> </w:t>
      </w:r>
      <w:r>
        <w:rPr>
          <w:w w:val="105"/>
        </w:rPr>
        <w:t>el</w:t>
      </w:r>
      <w:r>
        <w:rPr>
          <w:spacing w:val="-8"/>
          <w:w w:val="105"/>
        </w:rPr>
        <w:t xml:space="preserve"> </w:t>
      </w:r>
      <w:r>
        <w:rPr>
          <w:w w:val="105"/>
        </w:rPr>
        <w:t>rumor</w:t>
      </w:r>
      <w:r>
        <w:rPr>
          <w:spacing w:val="-8"/>
          <w:w w:val="105"/>
        </w:rPr>
        <w:t xml:space="preserve"> </w:t>
      </w:r>
      <w:r>
        <w:rPr>
          <w:w w:val="105"/>
        </w:rPr>
        <w:t>de</w:t>
      </w:r>
      <w:r>
        <w:rPr>
          <w:spacing w:val="-8"/>
          <w:w w:val="105"/>
        </w:rPr>
        <w:t xml:space="preserve"> </w:t>
      </w:r>
      <w:r>
        <w:rPr>
          <w:w w:val="105"/>
        </w:rPr>
        <w:t>que</w:t>
      </w:r>
      <w:r>
        <w:rPr>
          <w:spacing w:val="-8"/>
          <w:w w:val="105"/>
        </w:rPr>
        <w:t xml:space="preserve"> </w:t>
      </w:r>
      <w:r>
        <w:rPr>
          <w:w w:val="105"/>
        </w:rPr>
        <w:t>iban</w:t>
      </w:r>
      <w:r>
        <w:rPr>
          <w:spacing w:val="-8"/>
          <w:w w:val="105"/>
        </w:rPr>
        <w:t xml:space="preserve"> </w:t>
      </w:r>
      <w:r>
        <w:rPr>
          <w:w w:val="105"/>
        </w:rPr>
        <w:t>a</w:t>
      </w:r>
      <w:r>
        <w:rPr>
          <w:spacing w:val="-8"/>
          <w:w w:val="105"/>
        </w:rPr>
        <w:t xml:space="preserve"> </w:t>
      </w:r>
      <w:r>
        <w:rPr>
          <w:w w:val="105"/>
        </w:rPr>
        <w:t>convertir</w:t>
      </w:r>
      <w:r>
        <w:rPr>
          <w:spacing w:val="-14"/>
          <w:w w:val="105"/>
        </w:rPr>
        <w:t xml:space="preserve"> </w:t>
      </w:r>
      <w:r>
        <w:rPr>
          <w:w w:val="105"/>
        </w:rPr>
        <w:t>Alcatraz</w:t>
      </w:r>
      <w:r>
        <w:rPr>
          <w:spacing w:val="-58"/>
          <w:w w:val="105"/>
        </w:rPr>
        <w:t xml:space="preserve"> </w:t>
      </w:r>
      <w:r>
        <w:rPr>
          <w:spacing w:val="-1"/>
          <w:w w:val="105"/>
        </w:rPr>
        <w:t>en</w:t>
      </w:r>
      <w:r>
        <w:rPr>
          <w:spacing w:val="-8"/>
          <w:w w:val="105"/>
        </w:rPr>
        <w:t xml:space="preserve"> </w:t>
      </w:r>
      <w:r>
        <w:rPr>
          <w:spacing w:val="-1"/>
          <w:w w:val="105"/>
        </w:rPr>
        <w:t>un</w:t>
      </w:r>
      <w:r>
        <w:rPr>
          <w:spacing w:val="-7"/>
          <w:w w:val="105"/>
        </w:rPr>
        <w:t xml:space="preserve"> </w:t>
      </w:r>
      <w:r>
        <w:rPr>
          <w:spacing w:val="-1"/>
          <w:w w:val="105"/>
        </w:rPr>
        <w:t>museo</w:t>
      </w:r>
      <w:r>
        <w:rPr>
          <w:spacing w:val="-7"/>
          <w:w w:val="105"/>
        </w:rPr>
        <w:t xml:space="preserve"> </w:t>
      </w:r>
      <w:r>
        <w:rPr>
          <w:spacing w:val="-1"/>
          <w:w w:val="105"/>
        </w:rPr>
        <w:t>de</w:t>
      </w:r>
      <w:r>
        <w:rPr>
          <w:spacing w:val="-7"/>
          <w:w w:val="105"/>
        </w:rPr>
        <w:t xml:space="preserve"> </w:t>
      </w:r>
      <w:r>
        <w:rPr>
          <w:spacing w:val="-1"/>
          <w:w w:val="105"/>
        </w:rPr>
        <w:t>historia.</w:t>
      </w:r>
      <w:r>
        <w:rPr>
          <w:spacing w:val="-14"/>
          <w:w w:val="105"/>
        </w:rPr>
        <w:t xml:space="preserve"> </w:t>
      </w:r>
      <w:r>
        <w:rPr>
          <w:spacing w:val="-1"/>
          <w:w w:val="105"/>
        </w:rPr>
        <w:t>Pero</w:t>
      </w:r>
      <w:r>
        <w:rPr>
          <w:spacing w:val="-7"/>
          <w:w w:val="105"/>
        </w:rPr>
        <w:t xml:space="preserve"> </w:t>
      </w:r>
      <w:r>
        <w:rPr>
          <w:spacing w:val="-1"/>
          <w:w w:val="105"/>
        </w:rPr>
        <w:t>en</w:t>
      </w:r>
      <w:r>
        <w:rPr>
          <w:spacing w:val="-7"/>
          <w:w w:val="105"/>
        </w:rPr>
        <w:t xml:space="preserve"> </w:t>
      </w:r>
      <w:r>
        <w:rPr>
          <w:spacing w:val="-1"/>
          <w:w w:val="105"/>
        </w:rPr>
        <w:t>realidad,</w:t>
      </w:r>
      <w:r>
        <w:rPr>
          <w:spacing w:val="-14"/>
          <w:w w:val="105"/>
        </w:rPr>
        <w:t xml:space="preserve"> </w:t>
      </w:r>
      <w:r>
        <w:rPr>
          <w:spacing w:val="-1"/>
          <w:w w:val="105"/>
        </w:rPr>
        <w:t>el</w:t>
      </w:r>
      <w:r>
        <w:rPr>
          <w:spacing w:val="-7"/>
          <w:w w:val="105"/>
        </w:rPr>
        <w:t xml:space="preserve"> </w:t>
      </w:r>
      <w:r>
        <w:rPr>
          <w:spacing w:val="-1"/>
          <w:w w:val="105"/>
        </w:rPr>
        <w:t>doctor</w:t>
      </w:r>
      <w:r>
        <w:rPr>
          <w:spacing w:val="-8"/>
          <w:w w:val="105"/>
        </w:rPr>
        <w:t xml:space="preserve"> </w:t>
      </w:r>
      <w:r>
        <w:rPr>
          <w:spacing w:val="-1"/>
          <w:w w:val="105"/>
        </w:rPr>
        <w:t>tenía</w:t>
      </w:r>
      <w:r>
        <w:rPr>
          <w:spacing w:val="-58"/>
          <w:w w:val="105"/>
        </w:rPr>
        <w:t xml:space="preserve"> </w:t>
      </w:r>
      <w:r>
        <w:rPr>
          <w:spacing w:val="-2"/>
          <w:w w:val="105"/>
        </w:rPr>
        <w:t>otras</w:t>
      </w:r>
      <w:r>
        <w:rPr>
          <w:spacing w:val="-7"/>
          <w:w w:val="105"/>
        </w:rPr>
        <w:t xml:space="preserve"> </w:t>
      </w:r>
      <w:r>
        <w:rPr>
          <w:spacing w:val="-2"/>
          <w:w w:val="105"/>
        </w:rPr>
        <w:t>intenciones.</w:t>
      </w:r>
      <w:r>
        <w:rPr>
          <w:spacing w:val="-12"/>
          <w:w w:val="105"/>
        </w:rPr>
        <w:t xml:space="preserve"> </w:t>
      </w:r>
      <w:r>
        <w:rPr>
          <w:spacing w:val="-2"/>
          <w:w w:val="105"/>
        </w:rPr>
        <w:t>Dee</w:t>
      </w:r>
      <w:r>
        <w:rPr>
          <w:spacing w:val="-6"/>
          <w:w w:val="105"/>
        </w:rPr>
        <w:t xml:space="preserve"> </w:t>
      </w:r>
      <w:r>
        <w:rPr>
          <w:spacing w:val="-1"/>
          <w:w w:val="105"/>
        </w:rPr>
        <w:t>pretendía</w:t>
      </w:r>
      <w:r>
        <w:rPr>
          <w:spacing w:val="-7"/>
          <w:w w:val="105"/>
        </w:rPr>
        <w:t xml:space="preserve"> </w:t>
      </w:r>
      <w:r>
        <w:rPr>
          <w:spacing w:val="-1"/>
          <w:w w:val="105"/>
        </w:rPr>
        <w:t>convertirlo</w:t>
      </w:r>
      <w:r>
        <w:rPr>
          <w:spacing w:val="-6"/>
          <w:w w:val="105"/>
        </w:rPr>
        <w:t xml:space="preserve"> </w:t>
      </w:r>
      <w:r>
        <w:rPr>
          <w:spacing w:val="-1"/>
          <w:w w:val="105"/>
        </w:rPr>
        <w:t>en</w:t>
      </w:r>
      <w:r>
        <w:rPr>
          <w:spacing w:val="-6"/>
          <w:w w:val="105"/>
        </w:rPr>
        <w:t xml:space="preserve"> </w:t>
      </w:r>
      <w:r>
        <w:rPr>
          <w:spacing w:val="-1"/>
          <w:w w:val="105"/>
        </w:rPr>
        <w:t>lo</w:t>
      </w:r>
      <w:r>
        <w:rPr>
          <w:spacing w:val="-6"/>
          <w:w w:val="105"/>
        </w:rPr>
        <w:t xml:space="preserve"> </w:t>
      </w:r>
      <w:r>
        <w:rPr>
          <w:spacing w:val="-1"/>
          <w:w w:val="105"/>
        </w:rPr>
        <w:t>mismo</w:t>
      </w:r>
    </w:p>
    <w:p w14:paraId="7C461825" w14:textId="77777777" w:rsidR="00584CB5" w:rsidRDefault="00996ED2">
      <w:pPr>
        <w:pStyle w:val="BodyText"/>
        <w:rPr>
          <w:sz w:val="24"/>
        </w:rPr>
      </w:pPr>
      <w:r>
        <w:br w:type="column"/>
      </w:r>
    </w:p>
    <w:p w14:paraId="7C461826" w14:textId="77777777" w:rsidR="00584CB5" w:rsidRDefault="00584CB5">
      <w:pPr>
        <w:pStyle w:val="BodyText"/>
        <w:rPr>
          <w:sz w:val="24"/>
        </w:rPr>
      </w:pPr>
    </w:p>
    <w:p w14:paraId="7C461827" w14:textId="77777777" w:rsidR="00584CB5" w:rsidRDefault="00584CB5">
      <w:pPr>
        <w:pStyle w:val="BodyText"/>
        <w:rPr>
          <w:sz w:val="24"/>
        </w:rPr>
      </w:pPr>
    </w:p>
    <w:p w14:paraId="7C461828" w14:textId="77777777" w:rsidR="00584CB5" w:rsidRDefault="00584CB5">
      <w:pPr>
        <w:pStyle w:val="BodyText"/>
        <w:rPr>
          <w:sz w:val="24"/>
        </w:rPr>
      </w:pPr>
    </w:p>
    <w:p w14:paraId="7C461829" w14:textId="77777777" w:rsidR="00584CB5" w:rsidRDefault="00584CB5">
      <w:pPr>
        <w:pStyle w:val="BodyText"/>
        <w:rPr>
          <w:sz w:val="24"/>
        </w:rPr>
      </w:pPr>
    </w:p>
    <w:p w14:paraId="7C46182A" w14:textId="77777777" w:rsidR="00584CB5" w:rsidRDefault="00584CB5">
      <w:pPr>
        <w:pStyle w:val="BodyText"/>
        <w:rPr>
          <w:sz w:val="24"/>
        </w:rPr>
      </w:pPr>
    </w:p>
    <w:p w14:paraId="7C46182B" w14:textId="77777777" w:rsidR="00584CB5" w:rsidRDefault="00584CB5">
      <w:pPr>
        <w:pStyle w:val="BodyText"/>
        <w:rPr>
          <w:sz w:val="24"/>
        </w:rPr>
      </w:pPr>
    </w:p>
    <w:p w14:paraId="7C46182C" w14:textId="77777777" w:rsidR="00584CB5" w:rsidRDefault="00584CB5">
      <w:pPr>
        <w:pStyle w:val="BodyText"/>
        <w:rPr>
          <w:sz w:val="24"/>
        </w:rPr>
      </w:pPr>
    </w:p>
    <w:p w14:paraId="7C46182D" w14:textId="77777777" w:rsidR="00584CB5" w:rsidRDefault="00584CB5">
      <w:pPr>
        <w:pStyle w:val="BodyText"/>
        <w:rPr>
          <w:sz w:val="24"/>
        </w:rPr>
      </w:pPr>
    </w:p>
    <w:p w14:paraId="7C46182E" w14:textId="77777777" w:rsidR="00584CB5" w:rsidRDefault="00584CB5">
      <w:pPr>
        <w:pStyle w:val="BodyText"/>
        <w:rPr>
          <w:sz w:val="24"/>
        </w:rPr>
      </w:pPr>
    </w:p>
    <w:p w14:paraId="7C46182F" w14:textId="77777777" w:rsidR="00584CB5" w:rsidRDefault="00584CB5">
      <w:pPr>
        <w:pStyle w:val="BodyText"/>
        <w:spacing w:before="5"/>
        <w:rPr>
          <w:sz w:val="35"/>
        </w:rPr>
      </w:pPr>
    </w:p>
    <w:p w14:paraId="7C461830" w14:textId="77777777" w:rsidR="00584CB5" w:rsidRDefault="00996ED2">
      <w:pPr>
        <w:ind w:left="243"/>
        <w:rPr>
          <w:sz w:val="21"/>
        </w:rPr>
      </w:pPr>
      <w:r>
        <w:rPr>
          <w:color w:val="B2B2B2"/>
          <w:sz w:val="21"/>
        </w:rPr>
        <w:t>385</w:t>
      </w:r>
    </w:p>
    <w:p w14:paraId="7C461831"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832" w14:textId="77777777" w:rsidR="00584CB5" w:rsidRDefault="00584CB5">
      <w:pPr>
        <w:pStyle w:val="BodyText"/>
        <w:spacing w:before="1"/>
        <w:rPr>
          <w:sz w:val="21"/>
        </w:rPr>
      </w:pPr>
    </w:p>
    <w:p w14:paraId="7C461833"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834" w14:textId="77777777" w:rsidR="00584CB5" w:rsidRDefault="00584CB5">
      <w:pPr>
        <w:pStyle w:val="BodyText"/>
        <w:spacing w:before="8"/>
        <w:rPr>
          <w:rFonts w:ascii="Calibri"/>
          <w:sz w:val="13"/>
        </w:rPr>
      </w:pPr>
    </w:p>
    <w:p w14:paraId="7C461835" w14:textId="77777777" w:rsidR="00584CB5" w:rsidRDefault="00584CB5">
      <w:pPr>
        <w:rPr>
          <w:rFonts w:ascii="Calibri"/>
          <w:sz w:val="13"/>
        </w:rPr>
        <w:sectPr w:rsidR="00584CB5">
          <w:pgSz w:w="9080" w:h="12760"/>
          <w:pgMar w:top="860" w:right="1220" w:bottom="840" w:left="740" w:header="138" w:footer="645" w:gutter="0"/>
          <w:cols w:space="720"/>
        </w:sectPr>
      </w:pPr>
    </w:p>
    <w:p w14:paraId="7C461836" w14:textId="77777777" w:rsidR="00584CB5" w:rsidRDefault="00905D2D">
      <w:pPr>
        <w:pStyle w:val="BodyText"/>
        <w:rPr>
          <w:rFonts w:ascii="Calibri"/>
          <w:sz w:val="24"/>
        </w:rPr>
      </w:pPr>
      <w:r>
        <w:pict w14:anchorId="7C4620B3">
          <v:group id="_x0000_s1316" style="position:absolute;margin-left:6.25pt;margin-top:295.3pt;width:24pt;height:48pt;z-index:16168960;mso-position-horizontal-relative:page;mso-position-vertical-relative:page" coordorigin="125,5906" coordsize="480,960">
            <v:shape id="_x0000_s1318" style="position:absolute;left:124;top:5905;width:480;height:960" coordorigin="125,5906" coordsize="480,960" o:spt="100" adj="0,,0" path="m365,5906r,960m125,6386r480,e" filled="f" strokeweight=".25pt">
              <v:stroke joinstyle="round"/>
              <v:formulas/>
              <v:path arrowok="t" o:connecttype="segments"/>
            </v:shape>
            <v:shape id="_x0000_s1317" type="#_x0000_t75" style="position:absolute;left:242;top:6263;width:245;height:245">
              <v:imagedata r:id="rId6" o:title=""/>
            </v:shape>
            <w10:wrap anchorx="page" anchory="page"/>
          </v:group>
        </w:pict>
      </w:r>
      <w:r>
        <w:pict w14:anchorId="7C4620B4">
          <v:group id="_x0000_s1313" style="position:absolute;margin-left:422.75pt;margin-top:295.3pt;width:24pt;height:48pt;z-index:16169472;mso-position-horizontal-relative:page;mso-position-vertical-relative:page" coordorigin="8455,5906" coordsize="480,960">
            <v:shape id="_x0000_s1315" style="position:absolute;left:8455;top:5905;width:480;height:960" coordorigin="8455,5906" coordsize="480,960" o:spt="100" adj="0,,0" path="m8695,5906r,960m8455,6386r480,e" filled="f" strokeweight=".25pt">
              <v:stroke joinstyle="round"/>
              <v:formulas/>
              <v:path arrowok="t" o:connecttype="segments"/>
            </v:shape>
            <v:shape id="_x0000_s1314" type="#_x0000_t75" style="position:absolute;left:8572;top:6263;width:245;height:245">
              <v:imagedata r:id="rId6" o:title=""/>
            </v:shape>
            <w10:wrap anchorx="page" anchory="page"/>
          </v:group>
        </w:pict>
      </w:r>
    </w:p>
    <w:p w14:paraId="7C461837" w14:textId="77777777" w:rsidR="00584CB5" w:rsidRDefault="00584CB5">
      <w:pPr>
        <w:pStyle w:val="BodyText"/>
        <w:rPr>
          <w:rFonts w:ascii="Calibri"/>
          <w:sz w:val="24"/>
        </w:rPr>
      </w:pPr>
    </w:p>
    <w:p w14:paraId="7C461838" w14:textId="77777777" w:rsidR="00584CB5" w:rsidRDefault="00584CB5">
      <w:pPr>
        <w:pStyle w:val="BodyText"/>
        <w:rPr>
          <w:rFonts w:ascii="Calibri"/>
          <w:sz w:val="24"/>
        </w:rPr>
      </w:pPr>
    </w:p>
    <w:p w14:paraId="7C461839" w14:textId="77777777" w:rsidR="00584CB5" w:rsidRDefault="00584CB5">
      <w:pPr>
        <w:pStyle w:val="BodyText"/>
        <w:rPr>
          <w:rFonts w:ascii="Calibri"/>
          <w:sz w:val="24"/>
        </w:rPr>
      </w:pPr>
    </w:p>
    <w:p w14:paraId="7C46183A" w14:textId="77777777" w:rsidR="00584CB5" w:rsidRDefault="00584CB5">
      <w:pPr>
        <w:pStyle w:val="BodyText"/>
        <w:rPr>
          <w:rFonts w:ascii="Calibri"/>
          <w:sz w:val="24"/>
        </w:rPr>
      </w:pPr>
    </w:p>
    <w:p w14:paraId="7C46183B" w14:textId="77777777" w:rsidR="00584CB5" w:rsidRDefault="00584CB5">
      <w:pPr>
        <w:pStyle w:val="BodyText"/>
        <w:rPr>
          <w:rFonts w:ascii="Calibri"/>
          <w:sz w:val="24"/>
        </w:rPr>
      </w:pPr>
    </w:p>
    <w:p w14:paraId="7C46183C" w14:textId="77777777" w:rsidR="00584CB5" w:rsidRDefault="00584CB5">
      <w:pPr>
        <w:pStyle w:val="BodyText"/>
        <w:rPr>
          <w:rFonts w:ascii="Calibri"/>
          <w:sz w:val="24"/>
        </w:rPr>
      </w:pPr>
    </w:p>
    <w:p w14:paraId="7C46183D" w14:textId="77777777" w:rsidR="00584CB5" w:rsidRDefault="00584CB5">
      <w:pPr>
        <w:pStyle w:val="BodyText"/>
        <w:rPr>
          <w:rFonts w:ascii="Calibri"/>
          <w:sz w:val="24"/>
        </w:rPr>
      </w:pPr>
    </w:p>
    <w:p w14:paraId="7C46183E" w14:textId="77777777" w:rsidR="00584CB5" w:rsidRDefault="00584CB5">
      <w:pPr>
        <w:pStyle w:val="BodyText"/>
        <w:rPr>
          <w:rFonts w:ascii="Calibri"/>
          <w:sz w:val="24"/>
        </w:rPr>
      </w:pPr>
    </w:p>
    <w:p w14:paraId="7C46183F" w14:textId="77777777" w:rsidR="00584CB5" w:rsidRDefault="00584CB5">
      <w:pPr>
        <w:pStyle w:val="BodyText"/>
        <w:rPr>
          <w:rFonts w:ascii="Calibri"/>
          <w:sz w:val="24"/>
        </w:rPr>
      </w:pPr>
    </w:p>
    <w:p w14:paraId="7C461840" w14:textId="77777777" w:rsidR="00584CB5" w:rsidRDefault="00584CB5">
      <w:pPr>
        <w:pStyle w:val="BodyText"/>
        <w:rPr>
          <w:rFonts w:ascii="Calibri"/>
          <w:sz w:val="24"/>
        </w:rPr>
      </w:pPr>
    </w:p>
    <w:p w14:paraId="7C461841" w14:textId="77777777" w:rsidR="00584CB5" w:rsidRDefault="00584CB5">
      <w:pPr>
        <w:pStyle w:val="BodyText"/>
        <w:rPr>
          <w:rFonts w:ascii="Calibri"/>
          <w:sz w:val="24"/>
        </w:rPr>
      </w:pPr>
    </w:p>
    <w:p w14:paraId="7C461842" w14:textId="77777777" w:rsidR="00584CB5" w:rsidRDefault="00584CB5">
      <w:pPr>
        <w:pStyle w:val="BodyText"/>
        <w:rPr>
          <w:rFonts w:ascii="Calibri"/>
          <w:sz w:val="24"/>
        </w:rPr>
      </w:pPr>
    </w:p>
    <w:p w14:paraId="7C461843" w14:textId="77777777" w:rsidR="00584CB5" w:rsidRDefault="00584CB5">
      <w:pPr>
        <w:pStyle w:val="BodyText"/>
        <w:rPr>
          <w:rFonts w:ascii="Calibri"/>
          <w:sz w:val="24"/>
        </w:rPr>
      </w:pPr>
    </w:p>
    <w:p w14:paraId="7C461844" w14:textId="77777777" w:rsidR="00584CB5" w:rsidRDefault="00584CB5">
      <w:pPr>
        <w:pStyle w:val="BodyText"/>
        <w:rPr>
          <w:rFonts w:ascii="Calibri"/>
          <w:sz w:val="24"/>
        </w:rPr>
      </w:pPr>
    </w:p>
    <w:p w14:paraId="7C461845" w14:textId="77777777" w:rsidR="00584CB5" w:rsidRDefault="00996ED2">
      <w:pPr>
        <w:spacing w:before="209"/>
        <w:ind w:left="583"/>
        <w:rPr>
          <w:sz w:val="21"/>
        </w:rPr>
      </w:pPr>
      <w:r>
        <w:rPr>
          <w:color w:val="B2B2B2"/>
          <w:sz w:val="21"/>
        </w:rPr>
        <w:t>386</w:t>
      </w:r>
    </w:p>
    <w:p w14:paraId="7C461846" w14:textId="16231B17" w:rsidR="00584CB5" w:rsidRDefault="00996ED2">
      <w:pPr>
        <w:pStyle w:val="BodyText"/>
        <w:spacing w:before="88" w:line="268" w:lineRule="auto"/>
        <w:ind w:left="243" w:right="540"/>
        <w:jc w:val="both"/>
      </w:pPr>
      <w:r>
        <w:br w:type="column"/>
      </w:r>
      <w:r>
        <w:rPr>
          <w:spacing w:val="-2"/>
          <w:w w:val="105"/>
        </w:rPr>
        <w:t>que</w:t>
      </w:r>
      <w:r>
        <w:rPr>
          <w:spacing w:val="-6"/>
          <w:w w:val="105"/>
        </w:rPr>
        <w:t xml:space="preserve"> </w:t>
      </w:r>
      <w:r>
        <w:rPr>
          <w:spacing w:val="-2"/>
          <w:w w:val="105"/>
        </w:rPr>
        <w:t>antaño</w:t>
      </w:r>
      <w:r>
        <w:rPr>
          <w:spacing w:val="-6"/>
          <w:w w:val="105"/>
        </w:rPr>
        <w:t xml:space="preserve"> </w:t>
      </w:r>
      <w:r>
        <w:rPr>
          <w:spacing w:val="-2"/>
          <w:w w:val="105"/>
        </w:rPr>
        <w:t>había</w:t>
      </w:r>
      <w:r>
        <w:rPr>
          <w:spacing w:val="-6"/>
          <w:w w:val="105"/>
        </w:rPr>
        <w:t xml:space="preserve"> </w:t>
      </w:r>
      <w:r>
        <w:rPr>
          <w:spacing w:val="-2"/>
          <w:w w:val="105"/>
        </w:rPr>
        <w:t>sido:</w:t>
      </w:r>
      <w:r>
        <w:rPr>
          <w:spacing w:val="-13"/>
          <w:w w:val="105"/>
        </w:rPr>
        <w:t xml:space="preserve"> </w:t>
      </w:r>
      <w:r>
        <w:rPr>
          <w:spacing w:val="-2"/>
          <w:w w:val="105"/>
        </w:rPr>
        <w:t>una</w:t>
      </w:r>
      <w:r>
        <w:rPr>
          <w:spacing w:val="-5"/>
          <w:w w:val="105"/>
        </w:rPr>
        <w:t xml:space="preserve"> </w:t>
      </w:r>
      <w:r>
        <w:rPr>
          <w:spacing w:val="-2"/>
          <w:w w:val="105"/>
        </w:rPr>
        <w:t>de</w:t>
      </w:r>
      <w:r>
        <w:rPr>
          <w:spacing w:val="-6"/>
          <w:w w:val="105"/>
        </w:rPr>
        <w:t xml:space="preserve"> </w:t>
      </w:r>
      <w:r>
        <w:rPr>
          <w:spacing w:val="-2"/>
          <w:w w:val="105"/>
        </w:rPr>
        <w:t>las</w:t>
      </w:r>
      <w:r>
        <w:rPr>
          <w:spacing w:val="-6"/>
          <w:w w:val="105"/>
        </w:rPr>
        <w:t xml:space="preserve"> </w:t>
      </w:r>
      <w:r>
        <w:rPr>
          <w:spacing w:val="-1"/>
          <w:w w:val="105"/>
        </w:rPr>
        <w:t>cárceles</w:t>
      </w:r>
      <w:r>
        <w:rPr>
          <w:spacing w:val="-5"/>
          <w:w w:val="105"/>
        </w:rPr>
        <w:t xml:space="preserve"> </w:t>
      </w:r>
      <w:r>
        <w:rPr>
          <w:spacing w:val="-1"/>
          <w:w w:val="105"/>
        </w:rPr>
        <w:t>de</w:t>
      </w:r>
      <w:r>
        <w:rPr>
          <w:spacing w:val="-6"/>
          <w:w w:val="105"/>
        </w:rPr>
        <w:t xml:space="preserve"> </w:t>
      </w:r>
      <w:r>
        <w:rPr>
          <w:spacing w:val="-1"/>
          <w:w w:val="105"/>
        </w:rPr>
        <w:t>máxima</w:t>
      </w:r>
      <w:r>
        <w:rPr>
          <w:spacing w:val="-6"/>
          <w:w w:val="105"/>
        </w:rPr>
        <w:t xml:space="preserve"> </w:t>
      </w:r>
      <w:r>
        <w:rPr>
          <w:spacing w:val="-1"/>
          <w:w w:val="105"/>
        </w:rPr>
        <w:t>seguridad</w:t>
      </w:r>
      <w:r>
        <w:rPr>
          <w:spacing w:val="-7"/>
          <w:w w:val="105"/>
        </w:rPr>
        <w:t xml:space="preserve"> </w:t>
      </w:r>
      <w:r>
        <w:rPr>
          <w:spacing w:val="-1"/>
          <w:w w:val="105"/>
        </w:rPr>
        <w:t>del</w:t>
      </w:r>
      <w:r>
        <w:rPr>
          <w:spacing w:val="-6"/>
          <w:w w:val="105"/>
        </w:rPr>
        <w:t xml:space="preserve"> </w:t>
      </w:r>
      <w:r>
        <w:rPr>
          <w:spacing w:val="-1"/>
          <w:w w:val="105"/>
        </w:rPr>
        <w:t>mundo.</w:t>
      </w:r>
      <w:r>
        <w:rPr>
          <w:spacing w:val="-14"/>
          <w:w w:val="105"/>
        </w:rPr>
        <w:t xml:space="preserve"> </w:t>
      </w:r>
      <w:r>
        <w:rPr>
          <w:spacing w:val="-1"/>
          <w:w w:val="105"/>
        </w:rPr>
        <w:t>Durante</w:t>
      </w:r>
      <w:r>
        <w:rPr>
          <w:spacing w:val="-6"/>
          <w:w w:val="105"/>
        </w:rPr>
        <w:t xml:space="preserve"> </w:t>
      </w:r>
      <w:r>
        <w:rPr>
          <w:spacing w:val="-1"/>
          <w:w w:val="105"/>
        </w:rPr>
        <w:t>un</w:t>
      </w:r>
      <w:r>
        <w:rPr>
          <w:spacing w:val="-7"/>
          <w:w w:val="105"/>
        </w:rPr>
        <w:t xml:space="preserve"> </w:t>
      </w:r>
      <w:r>
        <w:rPr>
          <w:spacing w:val="-1"/>
          <w:w w:val="105"/>
        </w:rPr>
        <w:t>instante,</w:t>
      </w:r>
      <w:r>
        <w:rPr>
          <w:spacing w:val="-14"/>
          <w:w w:val="105"/>
        </w:rPr>
        <w:t xml:space="preserve"> </w:t>
      </w:r>
      <w:r>
        <w:rPr>
          <w:spacing w:val="-1"/>
          <w:w w:val="105"/>
        </w:rPr>
        <w:t>el</w:t>
      </w:r>
      <w:r>
        <w:rPr>
          <w:spacing w:val="-6"/>
          <w:w w:val="105"/>
        </w:rPr>
        <w:t xml:space="preserve"> </w:t>
      </w:r>
      <w:r>
        <w:rPr>
          <w:w w:val="105"/>
        </w:rPr>
        <w:t>doctor</w:t>
      </w:r>
      <w:r>
        <w:rPr>
          <w:spacing w:val="-6"/>
          <w:w w:val="105"/>
        </w:rPr>
        <w:t xml:space="preserve"> </w:t>
      </w:r>
      <w:r>
        <w:rPr>
          <w:w w:val="105"/>
        </w:rPr>
        <w:t>consideró</w:t>
      </w:r>
      <w:r>
        <w:rPr>
          <w:spacing w:val="-7"/>
          <w:w w:val="105"/>
        </w:rPr>
        <w:t xml:space="preserve"> </w:t>
      </w:r>
      <w:r>
        <w:rPr>
          <w:w w:val="105"/>
        </w:rPr>
        <w:t>la</w:t>
      </w:r>
      <w:r>
        <w:rPr>
          <w:spacing w:val="-6"/>
          <w:w w:val="105"/>
        </w:rPr>
        <w:t xml:space="preserve"> </w:t>
      </w:r>
      <w:r>
        <w:rPr>
          <w:w w:val="105"/>
        </w:rPr>
        <w:t>idea</w:t>
      </w:r>
      <w:r>
        <w:rPr>
          <w:spacing w:val="-7"/>
          <w:w w:val="105"/>
        </w:rPr>
        <w:t xml:space="preserve"> </w:t>
      </w:r>
      <w:r>
        <w:rPr>
          <w:w w:val="105"/>
        </w:rPr>
        <w:t>de</w:t>
      </w:r>
      <w:r>
        <w:rPr>
          <w:spacing w:val="-6"/>
          <w:w w:val="105"/>
        </w:rPr>
        <w:t xml:space="preserve"> </w:t>
      </w:r>
      <w:r>
        <w:rPr>
          <w:w w:val="105"/>
        </w:rPr>
        <w:t>volar</w:t>
      </w:r>
      <w:r>
        <w:rPr>
          <w:spacing w:val="-6"/>
          <w:w w:val="105"/>
        </w:rPr>
        <w:t xml:space="preserve"> </w:t>
      </w:r>
      <w:r>
        <w:rPr>
          <w:w w:val="105"/>
        </w:rPr>
        <w:t>hasta</w:t>
      </w:r>
      <w:r>
        <w:rPr>
          <w:spacing w:val="-7"/>
          <w:w w:val="105"/>
        </w:rPr>
        <w:t xml:space="preserve"> </w:t>
      </w:r>
      <w:r>
        <w:rPr>
          <w:w w:val="105"/>
        </w:rPr>
        <w:t>la</w:t>
      </w:r>
      <w:r>
        <w:rPr>
          <w:spacing w:val="-6"/>
          <w:w w:val="105"/>
        </w:rPr>
        <w:t xml:space="preserve"> </w:t>
      </w:r>
      <w:r>
        <w:rPr>
          <w:w w:val="105"/>
        </w:rPr>
        <w:t>isla</w:t>
      </w:r>
      <w:r>
        <w:rPr>
          <w:spacing w:val="-6"/>
          <w:w w:val="105"/>
        </w:rPr>
        <w:t xml:space="preserve"> </w:t>
      </w:r>
      <w:r>
        <w:rPr>
          <w:w w:val="105"/>
        </w:rPr>
        <w:t>y</w:t>
      </w:r>
      <w:r>
        <w:rPr>
          <w:spacing w:val="-7"/>
          <w:w w:val="105"/>
        </w:rPr>
        <w:t xml:space="preserve"> </w:t>
      </w:r>
      <w:r>
        <w:rPr>
          <w:w w:val="105"/>
        </w:rPr>
        <w:t>hablar</w:t>
      </w:r>
      <w:r>
        <w:rPr>
          <w:spacing w:val="-6"/>
          <w:w w:val="105"/>
        </w:rPr>
        <w:t xml:space="preserve"> </w:t>
      </w:r>
      <w:r>
        <w:rPr>
          <w:w w:val="105"/>
        </w:rPr>
        <w:t>con</w:t>
      </w:r>
      <w:r>
        <w:rPr>
          <w:spacing w:val="-6"/>
          <w:w w:val="105"/>
        </w:rPr>
        <w:t xml:space="preserve"> </w:t>
      </w:r>
      <w:r>
        <w:rPr>
          <w:w w:val="105"/>
        </w:rPr>
        <w:t>Perenelle,</w:t>
      </w:r>
      <w:r>
        <w:rPr>
          <w:spacing w:val="-58"/>
          <w:w w:val="105"/>
        </w:rPr>
        <w:t xml:space="preserve"> </w:t>
      </w:r>
      <w:r>
        <w:t>pero</w:t>
      </w:r>
      <w:r>
        <w:rPr>
          <w:spacing w:val="-7"/>
        </w:rPr>
        <w:t xml:space="preserve"> </w:t>
      </w:r>
      <w:r>
        <w:t>enseguida</w:t>
      </w:r>
      <w:r>
        <w:rPr>
          <w:spacing w:val="-7"/>
        </w:rPr>
        <w:t xml:space="preserve"> </w:t>
      </w:r>
      <w:r>
        <w:t>desechó</w:t>
      </w:r>
      <w:r>
        <w:rPr>
          <w:spacing w:val="-7"/>
        </w:rPr>
        <w:t xml:space="preserve"> </w:t>
      </w:r>
      <w:r>
        <w:t>la</w:t>
      </w:r>
      <w:r>
        <w:rPr>
          <w:spacing w:val="-7"/>
        </w:rPr>
        <w:t xml:space="preserve"> </w:t>
      </w:r>
      <w:r>
        <w:t>ocurrencia,</w:t>
      </w:r>
      <w:r>
        <w:rPr>
          <w:spacing w:val="-16"/>
        </w:rPr>
        <w:t xml:space="preserve"> </w:t>
      </w:r>
      <w:r>
        <w:t>pues</w:t>
      </w:r>
      <w:r>
        <w:rPr>
          <w:spacing w:val="-7"/>
        </w:rPr>
        <w:t xml:space="preserve"> </w:t>
      </w:r>
      <w:r>
        <w:t>no</w:t>
      </w:r>
      <w:r>
        <w:rPr>
          <w:spacing w:val="-7"/>
        </w:rPr>
        <w:t xml:space="preserve"> </w:t>
      </w:r>
      <w:r>
        <w:t>era</w:t>
      </w:r>
      <w:r>
        <w:rPr>
          <w:spacing w:val="-7"/>
        </w:rPr>
        <w:t xml:space="preserve"> </w:t>
      </w:r>
      <w:r>
        <w:t>más</w:t>
      </w:r>
      <w:r>
        <w:rPr>
          <w:spacing w:val="-6"/>
        </w:rPr>
        <w:t xml:space="preserve"> </w:t>
      </w:r>
      <w:r>
        <w:t>que</w:t>
      </w:r>
      <w:r>
        <w:rPr>
          <w:spacing w:val="-55"/>
        </w:rPr>
        <w:t xml:space="preserve"> </w:t>
      </w:r>
      <w:r>
        <w:t>una pérdida de tiempo. Las páginas del Códex y los melli</w:t>
      </w:r>
      <w:r>
        <w:rPr>
          <w:spacing w:val="-2"/>
          <w:w w:val="105"/>
        </w:rPr>
        <w:t>zos eran sus prioridades. Aunque Bastet había insinuado</w:t>
      </w:r>
      <w:r>
        <w:rPr>
          <w:spacing w:val="-1"/>
          <w:w w:val="105"/>
        </w:rPr>
        <w:t xml:space="preserve"> </w:t>
      </w:r>
      <w:r>
        <w:rPr>
          <w:w w:val="105"/>
        </w:rPr>
        <w:t>que</w:t>
      </w:r>
      <w:r>
        <w:rPr>
          <w:spacing w:val="-8"/>
          <w:w w:val="105"/>
        </w:rPr>
        <w:t xml:space="preserve"> </w:t>
      </w:r>
      <w:r>
        <w:rPr>
          <w:w w:val="105"/>
        </w:rPr>
        <w:t>los</w:t>
      </w:r>
      <w:r>
        <w:rPr>
          <w:spacing w:val="-8"/>
          <w:w w:val="105"/>
        </w:rPr>
        <w:t xml:space="preserve"> </w:t>
      </w:r>
      <w:r>
        <w:rPr>
          <w:w w:val="105"/>
        </w:rPr>
        <w:t>matara</w:t>
      </w:r>
      <w:r>
        <w:rPr>
          <w:spacing w:val="-7"/>
          <w:w w:val="105"/>
        </w:rPr>
        <w:t xml:space="preserve"> </w:t>
      </w:r>
      <w:r>
        <w:rPr>
          <w:w w:val="105"/>
        </w:rPr>
        <w:t>si</w:t>
      </w:r>
      <w:r>
        <w:rPr>
          <w:spacing w:val="-8"/>
          <w:w w:val="105"/>
        </w:rPr>
        <w:t xml:space="preserve"> </w:t>
      </w:r>
      <w:r>
        <w:rPr>
          <w:w w:val="105"/>
        </w:rPr>
        <w:t>no</w:t>
      </w:r>
      <w:r>
        <w:rPr>
          <w:spacing w:val="-8"/>
          <w:w w:val="105"/>
        </w:rPr>
        <w:t xml:space="preserve"> </w:t>
      </w:r>
      <w:r>
        <w:rPr>
          <w:w w:val="105"/>
        </w:rPr>
        <w:t>lograba</w:t>
      </w:r>
      <w:r>
        <w:rPr>
          <w:spacing w:val="-7"/>
          <w:w w:val="105"/>
        </w:rPr>
        <w:t xml:space="preserve"> </w:t>
      </w:r>
      <w:r>
        <w:rPr>
          <w:w w:val="105"/>
        </w:rPr>
        <w:t>capturarlos,</w:t>
      </w:r>
      <w:r>
        <w:rPr>
          <w:spacing w:val="-14"/>
          <w:w w:val="105"/>
        </w:rPr>
        <w:t xml:space="preserve"> </w:t>
      </w:r>
      <w:r>
        <w:rPr>
          <w:w w:val="105"/>
        </w:rPr>
        <w:t>Dee</w:t>
      </w:r>
      <w:r>
        <w:rPr>
          <w:spacing w:val="-7"/>
          <w:w w:val="105"/>
        </w:rPr>
        <w:t xml:space="preserve"> </w:t>
      </w:r>
      <w:r>
        <w:rPr>
          <w:w w:val="105"/>
        </w:rPr>
        <w:t>tenía</w:t>
      </w:r>
      <w:r>
        <w:rPr>
          <w:spacing w:val="-8"/>
          <w:w w:val="105"/>
        </w:rPr>
        <w:t xml:space="preserve"> </w:t>
      </w:r>
      <w:r>
        <w:rPr>
          <w:w w:val="105"/>
        </w:rPr>
        <w:t>otros</w:t>
      </w:r>
      <w:r>
        <w:rPr>
          <w:spacing w:val="-58"/>
          <w:w w:val="105"/>
        </w:rPr>
        <w:t xml:space="preserve"> </w:t>
      </w:r>
      <w:r>
        <w:rPr>
          <w:w w:val="105"/>
        </w:rPr>
        <w:t>planes</w:t>
      </w:r>
      <w:r>
        <w:rPr>
          <w:spacing w:val="-7"/>
          <w:w w:val="105"/>
        </w:rPr>
        <w:t xml:space="preserve"> </w:t>
      </w:r>
      <w:r>
        <w:rPr>
          <w:w w:val="105"/>
        </w:rPr>
        <w:t>en</w:t>
      </w:r>
      <w:r>
        <w:rPr>
          <w:spacing w:val="-6"/>
          <w:w w:val="105"/>
        </w:rPr>
        <w:t xml:space="preserve"> </w:t>
      </w:r>
      <w:r>
        <w:rPr>
          <w:w w:val="105"/>
        </w:rPr>
        <w:t>mente.</w:t>
      </w:r>
    </w:p>
    <w:p w14:paraId="7C461847" w14:textId="6B4F8DDC" w:rsidR="00584CB5" w:rsidRDefault="00996ED2">
      <w:pPr>
        <w:pStyle w:val="BodyText"/>
        <w:spacing w:line="268" w:lineRule="auto"/>
        <w:ind w:left="243" w:right="540" w:firstLine="340"/>
        <w:jc w:val="both"/>
      </w:pPr>
      <w:r>
        <w:rPr>
          <w:spacing w:val="-2"/>
        </w:rPr>
        <w:t>Dee</w:t>
      </w:r>
      <w:r>
        <w:rPr>
          <w:spacing w:val="-13"/>
        </w:rPr>
        <w:t xml:space="preserve"> </w:t>
      </w:r>
      <w:r>
        <w:rPr>
          <w:spacing w:val="-2"/>
        </w:rPr>
        <w:t>conocía</w:t>
      </w:r>
      <w:r>
        <w:rPr>
          <w:spacing w:val="-12"/>
        </w:rPr>
        <w:t xml:space="preserve"> </w:t>
      </w:r>
      <w:r>
        <w:rPr>
          <w:spacing w:val="-2"/>
        </w:rPr>
        <w:t>a</w:t>
      </w:r>
      <w:r>
        <w:rPr>
          <w:spacing w:val="-13"/>
        </w:rPr>
        <w:t xml:space="preserve"> </w:t>
      </w:r>
      <w:r>
        <w:rPr>
          <w:spacing w:val="-2"/>
        </w:rPr>
        <w:t>la</w:t>
      </w:r>
      <w:r>
        <w:rPr>
          <w:spacing w:val="-12"/>
        </w:rPr>
        <w:t xml:space="preserve"> </w:t>
      </w:r>
      <w:r>
        <w:rPr>
          <w:spacing w:val="-2"/>
        </w:rPr>
        <w:t>perfección</w:t>
      </w:r>
      <w:r>
        <w:rPr>
          <w:spacing w:val="-12"/>
        </w:rPr>
        <w:t xml:space="preserve"> </w:t>
      </w:r>
      <w:r>
        <w:rPr>
          <w:spacing w:val="-2"/>
        </w:rPr>
        <w:t>la</w:t>
      </w:r>
      <w:r>
        <w:rPr>
          <w:spacing w:val="-13"/>
        </w:rPr>
        <w:t xml:space="preserve"> </w:t>
      </w:r>
      <w:r>
        <w:rPr>
          <w:spacing w:val="-2"/>
        </w:rPr>
        <w:t>famosa</w:t>
      </w:r>
      <w:r>
        <w:rPr>
          <w:spacing w:val="-12"/>
        </w:rPr>
        <w:t xml:space="preserve"> </w:t>
      </w:r>
      <w:r>
        <w:rPr>
          <w:spacing w:val="-2"/>
        </w:rPr>
        <w:t>profecía</w:t>
      </w:r>
      <w:r>
        <w:rPr>
          <w:spacing w:val="-12"/>
        </w:rPr>
        <w:t xml:space="preserve"> </w:t>
      </w:r>
      <w:r>
        <w:rPr>
          <w:spacing w:val="-2"/>
        </w:rPr>
        <w:t>del</w:t>
      </w:r>
      <w:r>
        <w:rPr>
          <w:spacing w:val="-13"/>
        </w:rPr>
        <w:t xml:space="preserve"> </w:t>
      </w:r>
      <w:r>
        <w:rPr>
          <w:spacing w:val="-1"/>
        </w:rPr>
        <w:t>Libro</w:t>
      </w:r>
      <w:r>
        <w:rPr>
          <w:spacing w:val="-55"/>
        </w:rPr>
        <w:t xml:space="preserve"> </w:t>
      </w:r>
      <w:r>
        <w:t>de Abraham el Mago. Los Inmemoriales sabían que un día</w:t>
      </w:r>
      <w:r>
        <w:rPr>
          <w:spacing w:val="-55"/>
        </w:rPr>
        <w:t xml:space="preserve"> </w:t>
      </w:r>
      <w:r>
        <w:rPr>
          <w:spacing w:val="-2"/>
          <w:w w:val="105"/>
        </w:rPr>
        <w:t>u</w:t>
      </w:r>
      <w:r>
        <w:rPr>
          <w:spacing w:val="-6"/>
          <w:w w:val="105"/>
        </w:rPr>
        <w:t xml:space="preserve"> </w:t>
      </w:r>
      <w:r>
        <w:rPr>
          <w:spacing w:val="-2"/>
          <w:w w:val="105"/>
        </w:rPr>
        <w:t>otro</w:t>
      </w:r>
      <w:r>
        <w:rPr>
          <w:spacing w:val="-6"/>
          <w:w w:val="105"/>
        </w:rPr>
        <w:t xml:space="preserve"> </w:t>
      </w:r>
      <w:r>
        <w:rPr>
          <w:spacing w:val="-2"/>
          <w:w w:val="105"/>
        </w:rPr>
        <w:t>los</w:t>
      </w:r>
      <w:r>
        <w:rPr>
          <w:spacing w:val="-6"/>
          <w:w w:val="105"/>
        </w:rPr>
        <w:t xml:space="preserve"> </w:t>
      </w:r>
      <w:r>
        <w:rPr>
          <w:spacing w:val="-2"/>
          <w:w w:val="105"/>
        </w:rPr>
        <w:t>mellizos</w:t>
      </w:r>
      <w:r>
        <w:rPr>
          <w:spacing w:val="-6"/>
          <w:w w:val="105"/>
        </w:rPr>
        <w:t xml:space="preserve"> </w:t>
      </w:r>
      <w:r>
        <w:rPr>
          <w:spacing w:val="-2"/>
          <w:w w:val="105"/>
        </w:rPr>
        <w:t>llegarían,</w:t>
      </w:r>
      <w:r>
        <w:rPr>
          <w:spacing w:val="-13"/>
          <w:w w:val="105"/>
        </w:rPr>
        <w:t xml:space="preserve"> </w:t>
      </w:r>
      <w:r>
        <w:rPr>
          <w:spacing w:val="-2"/>
          <w:w w:val="105"/>
        </w:rPr>
        <w:t>«dos</w:t>
      </w:r>
      <w:r>
        <w:rPr>
          <w:spacing w:val="-6"/>
          <w:w w:val="105"/>
        </w:rPr>
        <w:t xml:space="preserve"> </w:t>
      </w:r>
      <w:r>
        <w:rPr>
          <w:spacing w:val="-2"/>
          <w:w w:val="105"/>
        </w:rPr>
        <w:t>que</w:t>
      </w:r>
      <w:r>
        <w:rPr>
          <w:spacing w:val="-6"/>
          <w:w w:val="105"/>
        </w:rPr>
        <w:t xml:space="preserve"> </w:t>
      </w:r>
      <w:r>
        <w:rPr>
          <w:spacing w:val="-2"/>
          <w:w w:val="105"/>
        </w:rPr>
        <w:t>son</w:t>
      </w:r>
      <w:r>
        <w:rPr>
          <w:spacing w:val="-6"/>
          <w:w w:val="105"/>
        </w:rPr>
        <w:t xml:space="preserve"> </w:t>
      </w:r>
      <w:r>
        <w:rPr>
          <w:spacing w:val="-2"/>
          <w:w w:val="105"/>
        </w:rPr>
        <w:t>uno</w:t>
      </w:r>
      <w:r>
        <w:rPr>
          <w:spacing w:val="-6"/>
          <w:w w:val="105"/>
        </w:rPr>
        <w:t xml:space="preserve"> </w:t>
      </w:r>
      <w:r>
        <w:rPr>
          <w:spacing w:val="-2"/>
          <w:w w:val="105"/>
        </w:rPr>
        <w:t>y</w:t>
      </w:r>
      <w:r>
        <w:rPr>
          <w:spacing w:val="-5"/>
          <w:w w:val="105"/>
        </w:rPr>
        <w:t xml:space="preserve"> </w:t>
      </w:r>
      <w:r>
        <w:rPr>
          <w:spacing w:val="-1"/>
          <w:w w:val="105"/>
        </w:rPr>
        <w:t>uno</w:t>
      </w:r>
      <w:r>
        <w:rPr>
          <w:spacing w:val="-6"/>
          <w:w w:val="105"/>
        </w:rPr>
        <w:t xml:space="preserve"> </w:t>
      </w:r>
      <w:r>
        <w:rPr>
          <w:spacing w:val="-1"/>
          <w:w w:val="105"/>
        </w:rPr>
        <w:t>que</w:t>
      </w:r>
      <w:r>
        <w:rPr>
          <w:spacing w:val="-58"/>
          <w:w w:val="105"/>
        </w:rPr>
        <w:t xml:space="preserve"> </w:t>
      </w:r>
      <w:r>
        <w:rPr>
          <w:w w:val="105"/>
        </w:rPr>
        <w:t>lo es todo». Uno para salvar el mundo, el otro para destruirlo.</w:t>
      </w:r>
      <w:r>
        <w:rPr>
          <w:spacing w:val="-10"/>
          <w:w w:val="105"/>
        </w:rPr>
        <w:t xml:space="preserve"> </w:t>
      </w:r>
      <w:r>
        <w:rPr>
          <w:w w:val="105"/>
        </w:rPr>
        <w:t>Pero ¿quién era quién?,</w:t>
      </w:r>
      <w:r>
        <w:rPr>
          <w:spacing w:val="-9"/>
          <w:w w:val="105"/>
        </w:rPr>
        <w:t xml:space="preserve"> </w:t>
      </w:r>
      <w:r>
        <w:rPr>
          <w:w w:val="105"/>
        </w:rPr>
        <w:t>se preguntaba Dee.</w:t>
      </w:r>
      <w:r>
        <w:rPr>
          <w:spacing w:val="-9"/>
          <w:w w:val="105"/>
        </w:rPr>
        <w:t xml:space="preserve"> </w:t>
      </w:r>
      <w:r>
        <w:rPr>
          <w:w w:val="105"/>
        </w:rPr>
        <w:t>¿Po</w:t>
      </w:r>
      <w:r>
        <w:t>drían</w:t>
      </w:r>
      <w:r>
        <w:rPr>
          <w:spacing w:val="-11"/>
        </w:rPr>
        <w:t xml:space="preserve"> </w:t>
      </w:r>
      <w:r>
        <w:t>moldear</w:t>
      </w:r>
      <w:r>
        <w:rPr>
          <w:spacing w:val="-9"/>
        </w:rPr>
        <w:t xml:space="preserve"> </w:t>
      </w:r>
      <w:r>
        <w:t>e</w:t>
      </w:r>
      <w:r>
        <w:rPr>
          <w:spacing w:val="-9"/>
        </w:rPr>
        <w:t xml:space="preserve"> </w:t>
      </w:r>
      <w:r>
        <w:t>invertir</w:t>
      </w:r>
      <w:r>
        <w:rPr>
          <w:spacing w:val="-10"/>
        </w:rPr>
        <w:t xml:space="preserve"> </w:t>
      </w:r>
      <w:r>
        <w:t>sus</w:t>
      </w:r>
      <w:r>
        <w:rPr>
          <w:spacing w:val="-9"/>
        </w:rPr>
        <w:t xml:space="preserve"> </w:t>
      </w:r>
      <w:r>
        <w:t>poderes</w:t>
      </w:r>
      <w:r>
        <w:rPr>
          <w:spacing w:val="-9"/>
        </w:rPr>
        <w:t xml:space="preserve"> </w:t>
      </w:r>
      <w:r>
        <w:t>dependiendo</w:t>
      </w:r>
      <w:r>
        <w:rPr>
          <w:spacing w:val="-9"/>
        </w:rPr>
        <w:t xml:space="preserve"> </w:t>
      </w:r>
      <w:r>
        <w:t>de</w:t>
      </w:r>
      <w:r>
        <w:rPr>
          <w:spacing w:val="-10"/>
        </w:rPr>
        <w:t xml:space="preserve"> </w:t>
      </w:r>
      <w:r>
        <w:t>la</w:t>
      </w:r>
      <w:r>
        <w:rPr>
          <w:spacing w:val="-9"/>
        </w:rPr>
        <w:t xml:space="preserve"> </w:t>
      </w:r>
      <w:r>
        <w:t>for</w:t>
      </w:r>
      <w:r>
        <w:rPr>
          <w:w w:val="105"/>
        </w:rPr>
        <w:t>mación que recibieran? Encontrar al chico adquiría una</w:t>
      </w:r>
      <w:r>
        <w:rPr>
          <w:spacing w:val="-58"/>
          <w:w w:val="105"/>
        </w:rPr>
        <w:t xml:space="preserve"> </w:t>
      </w:r>
      <w:r>
        <w:t>importancia</w:t>
      </w:r>
      <w:r>
        <w:rPr>
          <w:spacing w:val="-11"/>
        </w:rPr>
        <w:t xml:space="preserve"> </w:t>
      </w:r>
      <w:r>
        <w:t>tan</w:t>
      </w:r>
      <w:r>
        <w:rPr>
          <w:spacing w:val="-10"/>
        </w:rPr>
        <w:t xml:space="preserve"> </w:t>
      </w:r>
      <w:r>
        <w:t>grande</w:t>
      </w:r>
      <w:r>
        <w:rPr>
          <w:spacing w:val="-10"/>
        </w:rPr>
        <w:t xml:space="preserve"> </w:t>
      </w:r>
      <w:r>
        <w:t>como</w:t>
      </w:r>
      <w:r>
        <w:rPr>
          <w:spacing w:val="-10"/>
        </w:rPr>
        <w:t xml:space="preserve"> </w:t>
      </w:r>
      <w:r>
        <w:t>encontrar</w:t>
      </w:r>
      <w:r>
        <w:rPr>
          <w:spacing w:val="-10"/>
        </w:rPr>
        <w:t xml:space="preserve"> </w:t>
      </w:r>
      <w:r>
        <w:t>las</w:t>
      </w:r>
      <w:r>
        <w:rPr>
          <w:spacing w:val="-10"/>
        </w:rPr>
        <w:t xml:space="preserve"> </w:t>
      </w:r>
      <w:r>
        <w:t>páginas</w:t>
      </w:r>
      <w:r>
        <w:rPr>
          <w:spacing w:val="-10"/>
        </w:rPr>
        <w:t xml:space="preserve"> </w:t>
      </w:r>
      <w:r>
        <w:t>del</w:t>
      </w:r>
      <w:r>
        <w:rPr>
          <w:spacing w:val="-10"/>
        </w:rPr>
        <w:t xml:space="preserve"> </w:t>
      </w:r>
      <w:r>
        <w:t>Có</w:t>
      </w:r>
      <w:r>
        <w:rPr>
          <w:spacing w:val="-1"/>
        </w:rPr>
        <w:t>dex.</w:t>
      </w:r>
      <w:r>
        <w:rPr>
          <w:spacing w:val="-22"/>
        </w:rPr>
        <w:t xml:space="preserve"> </w:t>
      </w:r>
      <w:r>
        <w:rPr>
          <w:spacing w:val="-1"/>
        </w:rPr>
        <w:t>Tenía</w:t>
      </w:r>
      <w:r>
        <w:rPr>
          <w:spacing w:val="-5"/>
        </w:rPr>
        <w:t xml:space="preserve"> </w:t>
      </w:r>
      <w:r>
        <w:rPr>
          <w:spacing w:val="-1"/>
        </w:rPr>
        <w:t>que</w:t>
      </w:r>
      <w:r>
        <w:rPr>
          <w:spacing w:val="-5"/>
        </w:rPr>
        <w:t xml:space="preserve"> </w:t>
      </w:r>
      <w:r>
        <w:rPr>
          <w:spacing w:val="-1"/>
        </w:rPr>
        <w:t>conseguir</w:t>
      </w:r>
      <w:r>
        <w:rPr>
          <w:spacing w:val="-5"/>
        </w:rPr>
        <w:t xml:space="preserve"> </w:t>
      </w:r>
      <w:r>
        <w:t>esa</w:t>
      </w:r>
      <w:r>
        <w:rPr>
          <w:spacing w:val="-4"/>
        </w:rPr>
        <w:t xml:space="preserve"> </w:t>
      </w:r>
      <w:r>
        <w:t>aura</w:t>
      </w:r>
      <w:r>
        <w:rPr>
          <w:spacing w:val="-5"/>
        </w:rPr>
        <w:t xml:space="preserve"> </w:t>
      </w:r>
      <w:r>
        <w:t>dorada.</w:t>
      </w:r>
    </w:p>
    <w:p w14:paraId="7C461848" w14:textId="77777777" w:rsidR="00584CB5" w:rsidRDefault="00584CB5">
      <w:pPr>
        <w:pStyle w:val="BodyText"/>
        <w:rPr>
          <w:sz w:val="26"/>
        </w:rPr>
      </w:pPr>
    </w:p>
    <w:p w14:paraId="7C461849" w14:textId="77777777" w:rsidR="00584CB5" w:rsidRDefault="00584CB5">
      <w:pPr>
        <w:pStyle w:val="BodyText"/>
        <w:spacing w:before="2"/>
        <w:rPr>
          <w:sz w:val="25"/>
        </w:rPr>
      </w:pPr>
    </w:p>
    <w:p w14:paraId="7C46184A" w14:textId="7B79FD82" w:rsidR="00584CB5" w:rsidRDefault="00996ED2">
      <w:pPr>
        <w:pStyle w:val="BodyText"/>
        <w:spacing w:line="268" w:lineRule="auto"/>
        <w:ind w:left="243" w:right="541" w:firstLine="340"/>
        <w:jc w:val="both"/>
      </w:pPr>
      <w:r>
        <w:rPr>
          <w:w w:val="105"/>
        </w:rPr>
        <w:t>El doctor John Dee había vivido en Ojai durante un</w:t>
      </w:r>
      <w:r>
        <w:rPr>
          <w:spacing w:val="1"/>
          <w:w w:val="105"/>
        </w:rPr>
        <w:t xml:space="preserve"> </w:t>
      </w:r>
      <w:r>
        <w:t xml:space="preserve">breve período de tiempo a principios del siglo </w:t>
      </w:r>
      <w:r>
        <w:rPr>
          <w:sz w:val="17"/>
        </w:rPr>
        <w:t>XX</w:t>
      </w:r>
      <w:r>
        <w:t>, cuando</w:t>
      </w:r>
      <w:r>
        <w:rPr>
          <w:spacing w:val="1"/>
        </w:rPr>
        <w:t xml:space="preserve"> </w:t>
      </w:r>
      <w:r>
        <w:t>aún</w:t>
      </w:r>
      <w:r>
        <w:rPr>
          <w:spacing w:val="-4"/>
        </w:rPr>
        <w:t xml:space="preserve"> </w:t>
      </w:r>
      <w:r>
        <w:t>se</w:t>
      </w:r>
      <w:r>
        <w:rPr>
          <w:spacing w:val="-4"/>
        </w:rPr>
        <w:t xml:space="preserve"> </w:t>
      </w:r>
      <w:r>
        <w:t>denominaba</w:t>
      </w:r>
      <w:r>
        <w:rPr>
          <w:spacing w:val="-4"/>
        </w:rPr>
        <w:t xml:space="preserve"> </w:t>
      </w:r>
      <w:r>
        <w:t>la</w:t>
      </w:r>
      <w:r>
        <w:rPr>
          <w:spacing w:val="-4"/>
        </w:rPr>
        <w:t xml:space="preserve"> </w:t>
      </w:r>
      <w:r>
        <w:t>ciudad</w:t>
      </w:r>
      <w:r>
        <w:rPr>
          <w:spacing w:val="-4"/>
        </w:rPr>
        <w:t xml:space="preserve"> </w:t>
      </w:r>
      <w:r>
        <w:t>de</w:t>
      </w:r>
      <w:r>
        <w:rPr>
          <w:spacing w:val="-4"/>
        </w:rPr>
        <w:t xml:space="preserve"> </w:t>
      </w:r>
      <w:r>
        <w:t>Nordhoff.</w:t>
      </w:r>
      <w:r>
        <w:rPr>
          <w:spacing w:val="-13"/>
        </w:rPr>
        <w:t xml:space="preserve"> </w:t>
      </w:r>
      <w:r>
        <w:t>Dee</w:t>
      </w:r>
      <w:r>
        <w:rPr>
          <w:spacing w:val="-4"/>
        </w:rPr>
        <w:t xml:space="preserve"> </w:t>
      </w:r>
      <w:r>
        <w:t>se</w:t>
      </w:r>
      <w:r>
        <w:rPr>
          <w:spacing w:val="-4"/>
        </w:rPr>
        <w:t xml:space="preserve"> </w:t>
      </w:r>
      <w:r>
        <w:t>dedicó</w:t>
      </w:r>
      <w:r>
        <w:rPr>
          <w:spacing w:val="-4"/>
        </w:rPr>
        <w:t xml:space="preserve"> </w:t>
      </w:r>
      <w:r>
        <w:t>a</w:t>
      </w:r>
      <w:r>
        <w:rPr>
          <w:spacing w:val="-55"/>
        </w:rPr>
        <w:t xml:space="preserve"> </w:t>
      </w:r>
      <w:r>
        <w:rPr>
          <w:spacing w:val="-1"/>
          <w:w w:val="105"/>
        </w:rPr>
        <w:t>saquear</w:t>
      </w:r>
      <w:r>
        <w:rPr>
          <w:spacing w:val="-14"/>
          <w:w w:val="105"/>
        </w:rPr>
        <w:t xml:space="preserve"> </w:t>
      </w:r>
      <w:r>
        <w:rPr>
          <w:spacing w:val="-1"/>
          <w:w w:val="105"/>
        </w:rPr>
        <w:t>los</w:t>
      </w:r>
      <w:r>
        <w:rPr>
          <w:spacing w:val="-14"/>
          <w:w w:val="105"/>
        </w:rPr>
        <w:t xml:space="preserve"> </w:t>
      </w:r>
      <w:r>
        <w:rPr>
          <w:spacing w:val="-1"/>
          <w:w w:val="105"/>
        </w:rPr>
        <w:t>botines</w:t>
      </w:r>
      <w:r>
        <w:rPr>
          <w:spacing w:val="-13"/>
          <w:w w:val="105"/>
        </w:rPr>
        <w:t xml:space="preserve"> </w:t>
      </w:r>
      <w:r>
        <w:rPr>
          <w:spacing w:val="-1"/>
          <w:w w:val="105"/>
        </w:rPr>
        <w:t>enterrados</w:t>
      </w:r>
      <w:r>
        <w:rPr>
          <w:spacing w:val="-14"/>
          <w:w w:val="105"/>
        </w:rPr>
        <w:t xml:space="preserve"> </w:t>
      </w:r>
      <w:r>
        <w:rPr>
          <w:spacing w:val="-1"/>
          <w:w w:val="105"/>
        </w:rPr>
        <w:t>que</w:t>
      </w:r>
      <w:r>
        <w:rPr>
          <w:spacing w:val="-14"/>
          <w:w w:val="105"/>
        </w:rPr>
        <w:t xml:space="preserve"> </w:t>
      </w:r>
      <w:r>
        <w:rPr>
          <w:spacing w:val="-1"/>
          <w:w w:val="105"/>
        </w:rPr>
        <w:t>contenían</w:t>
      </w:r>
      <w:r>
        <w:rPr>
          <w:spacing w:val="-13"/>
          <w:w w:val="105"/>
        </w:rPr>
        <w:t xml:space="preserve"> </w:t>
      </w:r>
      <w:r>
        <w:rPr>
          <w:spacing w:val="-1"/>
          <w:w w:val="105"/>
        </w:rPr>
        <w:t>tesoros</w:t>
      </w:r>
      <w:r>
        <w:rPr>
          <w:spacing w:val="-14"/>
          <w:w w:val="105"/>
        </w:rPr>
        <w:t xml:space="preserve"> </w:t>
      </w:r>
      <w:r>
        <w:rPr>
          <w:spacing w:val="-1"/>
          <w:w w:val="105"/>
        </w:rPr>
        <w:t>per</w:t>
      </w:r>
      <w:r>
        <w:t>tenecientes a la tribu de los indios chumash. Desde enton</w:t>
      </w:r>
      <w:r>
        <w:rPr>
          <w:spacing w:val="-2"/>
        </w:rPr>
        <w:t>ces,</w:t>
      </w:r>
      <w:r>
        <w:rPr>
          <w:spacing w:val="-22"/>
        </w:rPr>
        <w:t xml:space="preserve"> </w:t>
      </w:r>
      <w:r>
        <w:rPr>
          <w:spacing w:val="-2"/>
        </w:rPr>
        <w:t>el</w:t>
      </w:r>
      <w:r>
        <w:rPr>
          <w:spacing w:val="-13"/>
        </w:rPr>
        <w:t xml:space="preserve"> </w:t>
      </w:r>
      <w:r>
        <w:rPr>
          <w:spacing w:val="-2"/>
        </w:rPr>
        <w:t>doctor</w:t>
      </w:r>
      <w:r>
        <w:rPr>
          <w:spacing w:val="-13"/>
        </w:rPr>
        <w:t xml:space="preserve"> </w:t>
      </w:r>
      <w:r>
        <w:rPr>
          <w:spacing w:val="-2"/>
        </w:rPr>
        <w:t>odiaba</w:t>
      </w:r>
      <w:r>
        <w:rPr>
          <w:spacing w:val="-12"/>
        </w:rPr>
        <w:t xml:space="preserve"> </w:t>
      </w:r>
      <w:r>
        <w:rPr>
          <w:spacing w:val="-2"/>
        </w:rPr>
        <w:t>la</w:t>
      </w:r>
      <w:r>
        <w:rPr>
          <w:spacing w:val="-13"/>
        </w:rPr>
        <w:t xml:space="preserve"> </w:t>
      </w:r>
      <w:r>
        <w:rPr>
          <w:spacing w:val="-2"/>
        </w:rPr>
        <w:t>ciudad:</w:t>
      </w:r>
      <w:r>
        <w:rPr>
          <w:spacing w:val="-22"/>
        </w:rPr>
        <w:t xml:space="preserve"> </w:t>
      </w:r>
      <w:r>
        <w:rPr>
          <w:spacing w:val="-1"/>
        </w:rPr>
        <w:t>Ojai</w:t>
      </w:r>
      <w:r>
        <w:rPr>
          <w:spacing w:val="-13"/>
        </w:rPr>
        <w:t xml:space="preserve"> </w:t>
      </w:r>
      <w:r>
        <w:rPr>
          <w:spacing w:val="-1"/>
        </w:rPr>
        <w:t>era</w:t>
      </w:r>
      <w:r>
        <w:rPr>
          <w:spacing w:val="-12"/>
        </w:rPr>
        <w:t xml:space="preserve"> </w:t>
      </w:r>
      <w:r>
        <w:rPr>
          <w:spacing w:val="-1"/>
        </w:rPr>
        <w:t>demasiado</w:t>
      </w:r>
      <w:r>
        <w:rPr>
          <w:spacing w:val="-13"/>
        </w:rPr>
        <w:t xml:space="preserve"> </w:t>
      </w:r>
      <w:r>
        <w:rPr>
          <w:spacing w:val="-1"/>
        </w:rPr>
        <w:t>pequeña,</w:t>
      </w:r>
      <w:r>
        <w:rPr>
          <w:spacing w:val="-55"/>
        </w:rPr>
        <w:t xml:space="preserve"> </w:t>
      </w:r>
      <w:r>
        <w:t>demasiado insular y, en los meses de estío, sencillamente</w:t>
      </w:r>
      <w:r>
        <w:rPr>
          <w:spacing w:val="1"/>
        </w:rPr>
        <w:t xml:space="preserve"> </w:t>
      </w:r>
      <w:r>
        <w:t>era bochornosa. Al doctor siempre le habían gustado más</w:t>
      </w:r>
      <w:r>
        <w:rPr>
          <w:spacing w:val="1"/>
        </w:rPr>
        <w:t xml:space="preserve"> </w:t>
      </w:r>
      <w:r>
        <w:rPr>
          <w:spacing w:val="-1"/>
        </w:rPr>
        <w:t>las</w:t>
      </w:r>
      <w:r>
        <w:rPr>
          <w:spacing w:val="-7"/>
        </w:rPr>
        <w:t xml:space="preserve"> </w:t>
      </w:r>
      <w:r>
        <w:rPr>
          <w:spacing w:val="-1"/>
        </w:rPr>
        <w:t>ciudades</w:t>
      </w:r>
      <w:r>
        <w:rPr>
          <w:spacing w:val="-7"/>
        </w:rPr>
        <w:t xml:space="preserve"> </w:t>
      </w:r>
      <w:r>
        <w:rPr>
          <w:spacing w:val="-1"/>
        </w:rPr>
        <w:t>grandes,</w:t>
      </w:r>
      <w:r>
        <w:rPr>
          <w:spacing w:val="-15"/>
        </w:rPr>
        <w:t xml:space="preserve"> </w:t>
      </w:r>
      <w:r>
        <w:t>pues</w:t>
      </w:r>
      <w:r>
        <w:rPr>
          <w:spacing w:val="-7"/>
        </w:rPr>
        <w:t xml:space="preserve"> </w:t>
      </w:r>
      <w:r>
        <w:t>le</w:t>
      </w:r>
      <w:r>
        <w:rPr>
          <w:spacing w:val="-6"/>
        </w:rPr>
        <w:t xml:space="preserve"> </w:t>
      </w:r>
      <w:r>
        <w:t>resultaba</w:t>
      </w:r>
      <w:r>
        <w:rPr>
          <w:spacing w:val="-7"/>
        </w:rPr>
        <w:t xml:space="preserve"> </w:t>
      </w:r>
      <w:r>
        <w:t>mucho</w:t>
      </w:r>
      <w:r>
        <w:rPr>
          <w:spacing w:val="-7"/>
        </w:rPr>
        <w:t xml:space="preserve"> </w:t>
      </w:r>
      <w:r>
        <w:t>más</w:t>
      </w:r>
      <w:r>
        <w:rPr>
          <w:spacing w:val="-6"/>
        </w:rPr>
        <w:t xml:space="preserve"> </w:t>
      </w:r>
      <w:r>
        <w:t>fácil</w:t>
      </w:r>
      <w:r>
        <w:rPr>
          <w:spacing w:val="-7"/>
        </w:rPr>
        <w:t xml:space="preserve"> </w:t>
      </w:r>
      <w:r>
        <w:t>ser</w:t>
      </w:r>
      <w:r>
        <w:rPr>
          <w:spacing w:val="-55"/>
        </w:rPr>
        <w:t xml:space="preserve"> </w:t>
      </w:r>
      <w:r>
        <w:rPr>
          <w:w w:val="105"/>
        </w:rPr>
        <w:t>invisible</w:t>
      </w:r>
      <w:r>
        <w:rPr>
          <w:spacing w:val="-11"/>
          <w:w w:val="105"/>
        </w:rPr>
        <w:t xml:space="preserve"> </w:t>
      </w:r>
      <w:r>
        <w:rPr>
          <w:w w:val="105"/>
        </w:rPr>
        <w:t>y</w:t>
      </w:r>
      <w:r>
        <w:rPr>
          <w:spacing w:val="-11"/>
          <w:w w:val="105"/>
        </w:rPr>
        <w:t xml:space="preserve"> </w:t>
      </w:r>
      <w:r>
        <w:rPr>
          <w:w w:val="105"/>
        </w:rPr>
        <w:t>mantenerse</w:t>
      </w:r>
      <w:r>
        <w:rPr>
          <w:spacing w:val="-10"/>
          <w:w w:val="105"/>
        </w:rPr>
        <w:t xml:space="preserve"> </w:t>
      </w:r>
      <w:r>
        <w:rPr>
          <w:w w:val="105"/>
        </w:rPr>
        <w:t>en</w:t>
      </w:r>
      <w:r>
        <w:rPr>
          <w:spacing w:val="-11"/>
          <w:w w:val="105"/>
        </w:rPr>
        <w:t xml:space="preserve"> </w:t>
      </w:r>
      <w:r>
        <w:rPr>
          <w:w w:val="105"/>
        </w:rPr>
        <w:t>el</w:t>
      </w:r>
      <w:r>
        <w:rPr>
          <w:spacing w:val="-11"/>
          <w:w w:val="105"/>
        </w:rPr>
        <w:t xml:space="preserve"> </w:t>
      </w:r>
      <w:r>
        <w:rPr>
          <w:w w:val="105"/>
        </w:rPr>
        <w:t>anonimato.</w:t>
      </w:r>
    </w:p>
    <w:p w14:paraId="7C46184B" w14:textId="11FF670E" w:rsidR="00584CB5" w:rsidRDefault="00996ED2">
      <w:pPr>
        <w:pStyle w:val="BodyText"/>
        <w:spacing w:line="268" w:lineRule="auto"/>
        <w:ind w:left="243" w:right="542" w:firstLine="340"/>
        <w:jc w:val="both"/>
      </w:pPr>
      <w:r>
        <w:t>Había volado desde San Francisco hasta Santa Bárbara</w:t>
      </w:r>
      <w:r>
        <w:rPr>
          <w:spacing w:val="-55"/>
        </w:rPr>
        <w:t xml:space="preserve"> </w:t>
      </w:r>
      <w:r>
        <w:t>con el helicóptero privado de la empresa y al aterrizar, alquiló</w:t>
      </w:r>
      <w:r>
        <w:rPr>
          <w:spacing w:val="-1"/>
        </w:rPr>
        <w:t xml:space="preserve"> </w:t>
      </w:r>
      <w:r>
        <w:t>un</w:t>
      </w:r>
      <w:r>
        <w:rPr>
          <w:spacing w:val="-1"/>
        </w:rPr>
        <w:t xml:space="preserve"> </w:t>
      </w:r>
      <w:r>
        <w:t>Ford</w:t>
      </w:r>
      <w:r>
        <w:rPr>
          <w:spacing w:val="-1"/>
        </w:rPr>
        <w:t xml:space="preserve"> </w:t>
      </w:r>
      <w:r>
        <w:t>que</w:t>
      </w:r>
      <w:r>
        <w:rPr>
          <w:spacing w:val="-1"/>
        </w:rPr>
        <w:t xml:space="preserve"> </w:t>
      </w:r>
      <w:r>
        <w:t>pasara</w:t>
      </w:r>
      <w:r>
        <w:rPr>
          <w:spacing w:val="-1"/>
        </w:rPr>
        <w:t xml:space="preserve"> </w:t>
      </w:r>
      <w:r>
        <w:t>inadvertido.</w:t>
      </w:r>
      <w:r>
        <w:rPr>
          <w:spacing w:val="-10"/>
        </w:rPr>
        <w:t xml:space="preserve"> </w:t>
      </w:r>
      <w:r>
        <w:t>Después,</w:t>
      </w:r>
      <w:r>
        <w:rPr>
          <w:spacing w:val="-9"/>
        </w:rPr>
        <w:t xml:space="preserve"> </w:t>
      </w:r>
      <w:r>
        <w:t>había</w:t>
      </w:r>
      <w:r>
        <w:rPr>
          <w:spacing w:val="-1"/>
        </w:rPr>
        <w:t xml:space="preserve"> </w:t>
      </w:r>
      <w:r>
        <w:t>con-</w:t>
      </w:r>
    </w:p>
    <w:p w14:paraId="7C46184C"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84D" w14:textId="77777777" w:rsidR="00584CB5" w:rsidRDefault="00584CB5">
      <w:pPr>
        <w:pStyle w:val="BodyText"/>
        <w:spacing w:before="1"/>
        <w:rPr>
          <w:sz w:val="21"/>
        </w:rPr>
      </w:pPr>
    </w:p>
    <w:p w14:paraId="7C46184E"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84F" w14:textId="77777777" w:rsidR="00584CB5" w:rsidRDefault="00584CB5">
      <w:pPr>
        <w:pStyle w:val="BodyText"/>
        <w:spacing w:before="8"/>
        <w:rPr>
          <w:rFonts w:ascii="Calibri"/>
          <w:sz w:val="13"/>
        </w:rPr>
      </w:pPr>
    </w:p>
    <w:p w14:paraId="7C461850" w14:textId="77777777" w:rsidR="00584CB5" w:rsidRDefault="00584CB5">
      <w:pPr>
        <w:rPr>
          <w:rFonts w:ascii="Calibri"/>
          <w:sz w:val="13"/>
        </w:rPr>
        <w:sectPr w:rsidR="00584CB5">
          <w:pgSz w:w="9080" w:h="12760"/>
          <w:pgMar w:top="860" w:right="1220" w:bottom="840" w:left="740" w:header="138" w:footer="645" w:gutter="0"/>
          <w:cols w:space="720"/>
        </w:sectPr>
      </w:pPr>
    </w:p>
    <w:p w14:paraId="7C461851" w14:textId="2C37D728" w:rsidR="00584CB5" w:rsidRDefault="00905D2D">
      <w:pPr>
        <w:pStyle w:val="BodyText"/>
        <w:spacing w:before="88" w:line="268" w:lineRule="auto"/>
        <w:ind w:left="1012" w:right="1"/>
        <w:jc w:val="both"/>
      </w:pPr>
      <w:r>
        <w:pict w14:anchorId="7C4620B5">
          <v:group id="_x0000_s1310" style="position:absolute;left:0;text-align:left;margin-left:6.25pt;margin-top:295.3pt;width:24pt;height:48pt;z-index:16169984;mso-position-horizontal-relative:page;mso-position-vertical-relative:page" coordorigin="125,5906" coordsize="480,960">
            <v:shape id="_x0000_s1312" style="position:absolute;left:124;top:5905;width:480;height:960" coordorigin="125,5906" coordsize="480,960" o:spt="100" adj="0,,0" path="m365,5906r,960m125,6386r480,e" filled="f" strokeweight=".25pt">
              <v:stroke joinstyle="round"/>
              <v:formulas/>
              <v:path arrowok="t" o:connecttype="segments"/>
            </v:shape>
            <v:shape id="_x0000_s1311" type="#_x0000_t75" style="position:absolute;left:242;top:6263;width:245;height:245">
              <v:imagedata r:id="rId6" o:title=""/>
            </v:shape>
            <w10:wrap anchorx="page" anchory="page"/>
          </v:group>
        </w:pict>
      </w:r>
      <w:r>
        <w:pict w14:anchorId="7C4620B6">
          <v:group id="_x0000_s1307" style="position:absolute;left:0;text-align:left;margin-left:422.75pt;margin-top:295.3pt;width:24pt;height:48pt;z-index:16170496;mso-position-horizontal-relative:page;mso-position-vertical-relative:page" coordorigin="8455,5906" coordsize="480,960">
            <v:shape id="_x0000_s1309" style="position:absolute;left:8455;top:5905;width:480;height:960" coordorigin="8455,5906" coordsize="480,960" o:spt="100" adj="0,,0" path="m8695,5906r,960m8455,6386r480,e" filled="f" strokeweight=".25pt">
              <v:stroke joinstyle="round"/>
              <v:formulas/>
              <v:path arrowok="t" o:connecttype="segments"/>
            </v:shape>
            <v:shape id="_x0000_s1308" type="#_x0000_t75" style="position:absolute;left:8572;top:6263;width:245;height:245">
              <v:imagedata r:id="rId6" o:title=""/>
            </v:shape>
            <w10:wrap anchorx="page" anchory="page"/>
          </v:group>
        </w:pict>
      </w:r>
      <w:r w:rsidR="00996ED2">
        <w:t>ducido</w:t>
      </w:r>
      <w:r w:rsidR="00996ED2">
        <w:rPr>
          <w:spacing w:val="-9"/>
        </w:rPr>
        <w:t xml:space="preserve"> </w:t>
      </w:r>
      <w:r w:rsidR="00996ED2">
        <w:t>desde</w:t>
      </w:r>
      <w:r w:rsidR="00996ED2">
        <w:rPr>
          <w:spacing w:val="-8"/>
        </w:rPr>
        <w:t xml:space="preserve"> </w:t>
      </w:r>
      <w:r w:rsidR="00996ED2">
        <w:t>Santa</w:t>
      </w:r>
      <w:r w:rsidR="00996ED2">
        <w:rPr>
          <w:spacing w:val="-9"/>
        </w:rPr>
        <w:t xml:space="preserve"> </w:t>
      </w:r>
      <w:r w:rsidR="00996ED2">
        <w:t>Bárbara</w:t>
      </w:r>
      <w:r w:rsidR="00996ED2">
        <w:rPr>
          <w:spacing w:val="-8"/>
        </w:rPr>
        <w:t xml:space="preserve"> </w:t>
      </w:r>
      <w:r w:rsidR="00996ED2">
        <w:t>hasta</w:t>
      </w:r>
      <w:r w:rsidR="00996ED2">
        <w:rPr>
          <w:spacing w:val="-9"/>
        </w:rPr>
        <w:t xml:space="preserve"> </w:t>
      </w:r>
      <w:r w:rsidR="00996ED2">
        <w:t>Ojai.</w:t>
      </w:r>
      <w:r w:rsidR="00996ED2">
        <w:rPr>
          <w:spacing w:val="-18"/>
        </w:rPr>
        <w:t xml:space="preserve"> </w:t>
      </w:r>
      <w:r w:rsidR="00996ED2">
        <w:t>Llegó</w:t>
      </w:r>
      <w:r w:rsidR="00996ED2">
        <w:rPr>
          <w:spacing w:val="-8"/>
        </w:rPr>
        <w:t xml:space="preserve"> </w:t>
      </w:r>
      <w:r w:rsidR="00996ED2">
        <w:t>justo</w:t>
      </w:r>
      <w:r w:rsidR="00996ED2">
        <w:rPr>
          <w:spacing w:val="-9"/>
        </w:rPr>
        <w:t xml:space="preserve"> </w:t>
      </w:r>
      <w:r w:rsidR="00996ED2">
        <w:t>cuando</w:t>
      </w:r>
      <w:r w:rsidR="00996ED2">
        <w:rPr>
          <w:spacing w:val="-55"/>
        </w:rPr>
        <w:t xml:space="preserve"> </w:t>
      </w:r>
      <w:r w:rsidR="00996ED2">
        <w:t>estaba atardeciendo, en una exhibición espectacular de colores</w:t>
      </w:r>
      <w:r w:rsidR="00996ED2">
        <w:rPr>
          <w:spacing w:val="-8"/>
        </w:rPr>
        <w:t xml:space="preserve"> </w:t>
      </w:r>
      <w:r w:rsidR="00996ED2">
        <w:t>y</w:t>
      </w:r>
      <w:r w:rsidR="00996ED2">
        <w:rPr>
          <w:spacing w:val="-7"/>
        </w:rPr>
        <w:t xml:space="preserve"> </w:t>
      </w:r>
      <w:r w:rsidR="00996ED2">
        <w:t>elegantes</w:t>
      </w:r>
      <w:r w:rsidR="00996ED2">
        <w:rPr>
          <w:spacing w:val="-7"/>
        </w:rPr>
        <w:t xml:space="preserve"> </w:t>
      </w:r>
      <w:r w:rsidR="00996ED2">
        <w:t>sombras.</w:t>
      </w:r>
      <w:r w:rsidR="00996ED2">
        <w:rPr>
          <w:spacing w:val="-17"/>
        </w:rPr>
        <w:t xml:space="preserve"> </w:t>
      </w:r>
      <w:r w:rsidR="00996ED2">
        <w:t>Ojai</w:t>
      </w:r>
      <w:r w:rsidR="00996ED2">
        <w:rPr>
          <w:spacing w:val="-7"/>
        </w:rPr>
        <w:t xml:space="preserve"> </w:t>
      </w:r>
      <w:r w:rsidR="00996ED2">
        <w:t>había</w:t>
      </w:r>
      <w:r w:rsidR="00996ED2">
        <w:rPr>
          <w:spacing w:val="-7"/>
        </w:rPr>
        <w:t xml:space="preserve"> </w:t>
      </w:r>
      <w:r w:rsidR="00996ED2">
        <w:t>dado</w:t>
      </w:r>
      <w:r w:rsidR="00996ED2">
        <w:rPr>
          <w:spacing w:val="-7"/>
        </w:rPr>
        <w:t xml:space="preserve"> </w:t>
      </w:r>
      <w:r w:rsidR="00996ED2">
        <w:t>un</w:t>
      </w:r>
      <w:r w:rsidR="00996ED2">
        <w:rPr>
          <w:spacing w:val="-7"/>
        </w:rPr>
        <w:t xml:space="preserve"> </w:t>
      </w:r>
      <w:r w:rsidR="00996ED2">
        <w:t>giro</w:t>
      </w:r>
      <w:r w:rsidR="00996ED2">
        <w:rPr>
          <w:spacing w:val="-7"/>
        </w:rPr>
        <w:t xml:space="preserve"> </w:t>
      </w:r>
      <w:r w:rsidR="00996ED2">
        <w:t>de</w:t>
      </w:r>
      <w:r w:rsidR="00996ED2">
        <w:rPr>
          <w:spacing w:val="-8"/>
        </w:rPr>
        <w:t xml:space="preserve"> </w:t>
      </w:r>
      <w:r w:rsidR="00996ED2">
        <w:t>ciento ochenta grados desde la última vez que la había visto…</w:t>
      </w:r>
      <w:r w:rsidR="00996ED2">
        <w:rPr>
          <w:spacing w:val="-55"/>
        </w:rPr>
        <w:t xml:space="preserve"> </w:t>
      </w:r>
      <w:r w:rsidR="00996ED2">
        <w:t>Pero</w:t>
      </w:r>
      <w:r w:rsidR="00996ED2">
        <w:rPr>
          <w:spacing w:val="-3"/>
        </w:rPr>
        <w:t xml:space="preserve"> </w:t>
      </w:r>
      <w:r w:rsidR="00996ED2">
        <w:t>aun</w:t>
      </w:r>
      <w:r w:rsidR="00996ED2">
        <w:rPr>
          <w:spacing w:val="-2"/>
        </w:rPr>
        <w:t xml:space="preserve"> </w:t>
      </w:r>
      <w:r w:rsidR="00996ED2">
        <w:t>así,</w:t>
      </w:r>
      <w:r w:rsidR="00996ED2">
        <w:rPr>
          <w:spacing w:val="-10"/>
        </w:rPr>
        <w:t xml:space="preserve"> </w:t>
      </w:r>
      <w:r w:rsidR="00996ED2">
        <w:t>seguía</w:t>
      </w:r>
      <w:r w:rsidR="00996ED2">
        <w:rPr>
          <w:spacing w:val="-2"/>
        </w:rPr>
        <w:t xml:space="preserve"> </w:t>
      </w:r>
      <w:r w:rsidR="00996ED2">
        <w:t>sin</w:t>
      </w:r>
      <w:r w:rsidR="00996ED2">
        <w:rPr>
          <w:spacing w:val="-2"/>
        </w:rPr>
        <w:t xml:space="preserve"> </w:t>
      </w:r>
      <w:r w:rsidR="00996ED2">
        <w:t>gustarle.</w:t>
      </w:r>
    </w:p>
    <w:p w14:paraId="7C461852" w14:textId="54746E9F" w:rsidR="00584CB5" w:rsidRDefault="00996ED2">
      <w:pPr>
        <w:pStyle w:val="BodyText"/>
        <w:spacing w:line="268" w:lineRule="auto"/>
        <w:ind w:left="1012" w:firstLine="340"/>
        <w:jc w:val="right"/>
      </w:pPr>
      <w:r>
        <w:rPr>
          <w:spacing w:val="-4"/>
          <w:w w:val="105"/>
        </w:rPr>
        <w:t>Condujo</w:t>
      </w:r>
      <w:r>
        <w:rPr>
          <w:spacing w:val="-11"/>
          <w:w w:val="105"/>
        </w:rPr>
        <w:t xml:space="preserve"> </w:t>
      </w:r>
      <w:r>
        <w:rPr>
          <w:spacing w:val="-4"/>
          <w:w w:val="105"/>
        </w:rPr>
        <w:t>el</w:t>
      </w:r>
      <w:r>
        <w:rPr>
          <w:spacing w:val="-11"/>
          <w:w w:val="105"/>
        </w:rPr>
        <w:t xml:space="preserve"> </w:t>
      </w:r>
      <w:r>
        <w:rPr>
          <w:spacing w:val="-4"/>
          <w:w w:val="105"/>
        </w:rPr>
        <w:t>coche</w:t>
      </w:r>
      <w:r>
        <w:rPr>
          <w:spacing w:val="-11"/>
          <w:w w:val="105"/>
        </w:rPr>
        <w:t xml:space="preserve"> </w:t>
      </w:r>
      <w:r>
        <w:rPr>
          <w:spacing w:val="-4"/>
          <w:w w:val="105"/>
        </w:rPr>
        <w:t>hacia</w:t>
      </w:r>
      <w:r>
        <w:rPr>
          <w:spacing w:val="-10"/>
          <w:w w:val="105"/>
        </w:rPr>
        <w:t xml:space="preserve"> </w:t>
      </w:r>
      <w:r>
        <w:rPr>
          <w:spacing w:val="-4"/>
          <w:w w:val="105"/>
        </w:rPr>
        <w:t>la</w:t>
      </w:r>
      <w:r>
        <w:rPr>
          <w:spacing w:val="-11"/>
          <w:w w:val="105"/>
        </w:rPr>
        <w:t xml:space="preserve"> </w:t>
      </w:r>
      <w:r>
        <w:rPr>
          <w:spacing w:val="-4"/>
          <w:w w:val="105"/>
        </w:rPr>
        <w:t>avenida</w:t>
      </w:r>
      <w:r>
        <w:rPr>
          <w:spacing w:val="-11"/>
          <w:w w:val="105"/>
        </w:rPr>
        <w:t xml:space="preserve"> </w:t>
      </w:r>
      <w:r>
        <w:rPr>
          <w:spacing w:val="-3"/>
          <w:w w:val="105"/>
        </w:rPr>
        <w:t>Ojai</w:t>
      </w:r>
      <w:r>
        <w:rPr>
          <w:spacing w:val="-11"/>
          <w:w w:val="105"/>
        </w:rPr>
        <w:t xml:space="preserve"> </w:t>
      </w:r>
      <w:r>
        <w:rPr>
          <w:spacing w:val="-3"/>
          <w:w w:val="105"/>
        </w:rPr>
        <w:t>y</w:t>
      </w:r>
      <w:r>
        <w:rPr>
          <w:spacing w:val="-10"/>
          <w:w w:val="105"/>
        </w:rPr>
        <w:t xml:space="preserve"> </w:t>
      </w:r>
      <w:r>
        <w:rPr>
          <w:spacing w:val="-3"/>
          <w:w w:val="105"/>
        </w:rPr>
        <w:t>disminuyó</w:t>
      </w:r>
      <w:r>
        <w:rPr>
          <w:spacing w:val="-11"/>
          <w:w w:val="105"/>
        </w:rPr>
        <w:t xml:space="preserve"> </w:t>
      </w:r>
      <w:r>
        <w:rPr>
          <w:spacing w:val="-3"/>
          <w:w w:val="105"/>
        </w:rPr>
        <w:t>la</w:t>
      </w:r>
      <w:r>
        <w:rPr>
          <w:spacing w:val="-57"/>
          <w:w w:val="105"/>
        </w:rPr>
        <w:t xml:space="preserve"> </w:t>
      </w:r>
      <w:r>
        <w:rPr>
          <w:spacing w:val="-2"/>
        </w:rPr>
        <w:t>velocidad.</w:t>
      </w:r>
      <w:r>
        <w:rPr>
          <w:spacing w:val="-27"/>
        </w:rPr>
        <w:t xml:space="preserve"> </w:t>
      </w:r>
      <w:r>
        <w:rPr>
          <w:spacing w:val="-2"/>
        </w:rPr>
        <w:t>Flamel</w:t>
      </w:r>
      <w:r>
        <w:rPr>
          <w:spacing w:val="-17"/>
        </w:rPr>
        <w:t xml:space="preserve"> </w:t>
      </w:r>
      <w:r>
        <w:rPr>
          <w:spacing w:val="-2"/>
        </w:rPr>
        <w:t>y</w:t>
      </w:r>
      <w:r>
        <w:rPr>
          <w:spacing w:val="-18"/>
        </w:rPr>
        <w:t xml:space="preserve"> </w:t>
      </w:r>
      <w:r>
        <w:rPr>
          <w:spacing w:val="-2"/>
        </w:rPr>
        <w:t>los</w:t>
      </w:r>
      <w:r>
        <w:rPr>
          <w:spacing w:val="-17"/>
        </w:rPr>
        <w:t xml:space="preserve"> </w:t>
      </w:r>
      <w:r>
        <w:rPr>
          <w:spacing w:val="-2"/>
        </w:rPr>
        <w:t>demás</w:t>
      </w:r>
      <w:r>
        <w:rPr>
          <w:spacing w:val="-17"/>
        </w:rPr>
        <w:t xml:space="preserve"> </w:t>
      </w:r>
      <w:r>
        <w:rPr>
          <w:spacing w:val="-2"/>
        </w:rPr>
        <w:t>estaban</w:t>
      </w:r>
      <w:r>
        <w:rPr>
          <w:spacing w:val="-18"/>
        </w:rPr>
        <w:t xml:space="preserve"> </w:t>
      </w:r>
      <w:r>
        <w:rPr>
          <w:spacing w:val="-1"/>
        </w:rPr>
        <w:t>muy</w:t>
      </w:r>
      <w:r>
        <w:rPr>
          <w:spacing w:val="-17"/>
        </w:rPr>
        <w:t xml:space="preserve"> </w:t>
      </w:r>
      <w:r>
        <w:rPr>
          <w:spacing w:val="-1"/>
        </w:rPr>
        <w:t>cerca,</w:t>
      </w:r>
      <w:r>
        <w:rPr>
          <w:spacing w:val="-27"/>
        </w:rPr>
        <w:t xml:space="preserve"> </w:t>
      </w:r>
      <w:r>
        <w:rPr>
          <w:spacing w:val="-1"/>
        </w:rPr>
        <w:t>podía</w:t>
      </w:r>
      <w:r>
        <w:rPr>
          <w:spacing w:val="-17"/>
        </w:rPr>
        <w:t xml:space="preserve"> </w:t>
      </w:r>
      <w:r>
        <w:rPr>
          <w:spacing w:val="-1"/>
        </w:rPr>
        <w:t>sen</w:t>
      </w:r>
      <w:r>
        <w:rPr>
          <w:w w:val="105"/>
        </w:rPr>
        <w:t>tirlo,</w:t>
      </w:r>
      <w:r>
        <w:rPr>
          <w:spacing w:val="-5"/>
          <w:w w:val="105"/>
        </w:rPr>
        <w:t xml:space="preserve"> </w:t>
      </w:r>
      <w:r>
        <w:rPr>
          <w:w w:val="105"/>
        </w:rPr>
        <w:t>pero</w:t>
      </w:r>
      <w:r>
        <w:rPr>
          <w:spacing w:val="1"/>
          <w:w w:val="105"/>
        </w:rPr>
        <w:t xml:space="preserve"> </w:t>
      </w:r>
      <w:r>
        <w:rPr>
          <w:w w:val="105"/>
        </w:rPr>
        <w:t>tenía</w:t>
      </w:r>
      <w:r>
        <w:rPr>
          <w:spacing w:val="2"/>
          <w:w w:val="105"/>
        </w:rPr>
        <w:t xml:space="preserve"> </w:t>
      </w:r>
      <w:r>
        <w:rPr>
          <w:w w:val="105"/>
        </w:rPr>
        <w:t>que</w:t>
      </w:r>
      <w:r>
        <w:rPr>
          <w:spacing w:val="2"/>
          <w:w w:val="105"/>
        </w:rPr>
        <w:t xml:space="preserve"> </w:t>
      </w:r>
      <w:r>
        <w:rPr>
          <w:w w:val="105"/>
        </w:rPr>
        <w:t>tener</w:t>
      </w:r>
      <w:r>
        <w:rPr>
          <w:spacing w:val="1"/>
          <w:w w:val="105"/>
        </w:rPr>
        <w:t xml:space="preserve"> </w:t>
      </w:r>
      <w:r>
        <w:rPr>
          <w:w w:val="105"/>
        </w:rPr>
        <w:t>cuidado</w:t>
      </w:r>
      <w:r>
        <w:rPr>
          <w:spacing w:val="2"/>
          <w:w w:val="105"/>
        </w:rPr>
        <w:t xml:space="preserve"> </w:t>
      </w:r>
      <w:r>
        <w:rPr>
          <w:w w:val="105"/>
        </w:rPr>
        <w:t>y</w:t>
      </w:r>
      <w:r>
        <w:rPr>
          <w:spacing w:val="2"/>
          <w:w w:val="105"/>
        </w:rPr>
        <w:t xml:space="preserve"> </w:t>
      </w:r>
      <w:r>
        <w:rPr>
          <w:w w:val="105"/>
        </w:rPr>
        <w:t>ser</w:t>
      </w:r>
      <w:r>
        <w:rPr>
          <w:spacing w:val="1"/>
          <w:w w:val="105"/>
        </w:rPr>
        <w:t xml:space="preserve"> </w:t>
      </w:r>
      <w:r>
        <w:rPr>
          <w:w w:val="105"/>
        </w:rPr>
        <w:t>precavido.</w:t>
      </w:r>
      <w:r>
        <w:rPr>
          <w:spacing w:val="-4"/>
          <w:w w:val="105"/>
        </w:rPr>
        <w:t xml:space="preserve"> </w:t>
      </w:r>
      <w:r>
        <w:rPr>
          <w:w w:val="105"/>
        </w:rPr>
        <w:t>Si</w:t>
      </w:r>
      <w:r>
        <w:rPr>
          <w:spacing w:val="1"/>
          <w:w w:val="105"/>
        </w:rPr>
        <w:t xml:space="preserve"> </w:t>
      </w:r>
      <w:r>
        <w:rPr>
          <w:w w:val="105"/>
        </w:rPr>
        <w:t>él</w:t>
      </w:r>
      <w:r>
        <w:rPr>
          <w:spacing w:val="-57"/>
          <w:w w:val="105"/>
        </w:rPr>
        <w:t xml:space="preserve"> </w:t>
      </w:r>
      <w:r>
        <w:rPr>
          <w:spacing w:val="-3"/>
          <w:w w:val="105"/>
        </w:rPr>
        <w:t>podía</w:t>
      </w:r>
      <w:r>
        <w:rPr>
          <w:spacing w:val="-6"/>
          <w:w w:val="105"/>
        </w:rPr>
        <w:t xml:space="preserve"> </w:t>
      </w:r>
      <w:r>
        <w:rPr>
          <w:spacing w:val="-3"/>
          <w:w w:val="105"/>
        </w:rPr>
        <w:t>sentirlos,</w:t>
      </w:r>
      <w:r>
        <w:rPr>
          <w:spacing w:val="-12"/>
          <w:w w:val="105"/>
        </w:rPr>
        <w:t xml:space="preserve"> </w:t>
      </w:r>
      <w:r>
        <w:rPr>
          <w:spacing w:val="-3"/>
          <w:w w:val="105"/>
        </w:rPr>
        <w:t>entonces</w:t>
      </w:r>
      <w:r>
        <w:rPr>
          <w:spacing w:val="-5"/>
          <w:w w:val="105"/>
        </w:rPr>
        <w:t xml:space="preserve"> </w:t>
      </w:r>
      <w:r>
        <w:rPr>
          <w:spacing w:val="-3"/>
          <w:w w:val="105"/>
        </w:rPr>
        <w:t>ellos,</w:t>
      </w:r>
      <w:r>
        <w:rPr>
          <w:spacing w:val="-12"/>
          <w:w w:val="105"/>
        </w:rPr>
        <w:t xml:space="preserve"> </w:t>
      </w:r>
      <w:r>
        <w:rPr>
          <w:spacing w:val="-3"/>
          <w:w w:val="105"/>
        </w:rPr>
        <w:t>sobre</w:t>
      </w:r>
      <w:r>
        <w:rPr>
          <w:spacing w:val="-5"/>
          <w:w w:val="105"/>
        </w:rPr>
        <w:t xml:space="preserve"> </w:t>
      </w:r>
      <w:r>
        <w:rPr>
          <w:spacing w:val="-3"/>
          <w:w w:val="105"/>
        </w:rPr>
        <w:t>todo</w:t>
      </w:r>
      <w:r>
        <w:rPr>
          <w:spacing w:val="-5"/>
          <w:w w:val="105"/>
        </w:rPr>
        <w:t xml:space="preserve"> </w:t>
      </w:r>
      <w:r>
        <w:rPr>
          <w:spacing w:val="-3"/>
          <w:w w:val="105"/>
        </w:rPr>
        <w:t>el</w:t>
      </w:r>
      <w:r>
        <w:rPr>
          <w:spacing w:val="-12"/>
          <w:w w:val="105"/>
        </w:rPr>
        <w:t xml:space="preserve"> </w:t>
      </w:r>
      <w:r>
        <w:rPr>
          <w:spacing w:val="-3"/>
          <w:w w:val="105"/>
        </w:rPr>
        <w:t>Alquimista</w:t>
      </w:r>
      <w:r>
        <w:rPr>
          <w:spacing w:val="-5"/>
          <w:w w:val="105"/>
        </w:rPr>
        <w:t xml:space="preserve"> </w:t>
      </w:r>
      <w:r>
        <w:rPr>
          <w:spacing w:val="-2"/>
          <w:w w:val="105"/>
        </w:rPr>
        <w:t>y</w:t>
      </w:r>
      <w:r>
        <w:rPr>
          <w:spacing w:val="-58"/>
          <w:w w:val="105"/>
        </w:rPr>
        <w:t xml:space="preserve"> </w:t>
      </w:r>
      <w:r>
        <w:t>Scathach, también serían capaces de sentirlo cerca. Y además,</w:t>
      </w:r>
      <w:r>
        <w:rPr>
          <w:spacing w:val="-11"/>
        </w:rPr>
        <w:t xml:space="preserve"> </w:t>
      </w:r>
      <w:r>
        <w:t>aún</w:t>
      </w:r>
      <w:r>
        <w:rPr>
          <w:spacing w:val="-3"/>
        </w:rPr>
        <w:t xml:space="preserve"> </w:t>
      </w:r>
      <w:r>
        <w:t>desconocía</w:t>
      </w:r>
      <w:r>
        <w:rPr>
          <w:spacing w:val="-3"/>
        </w:rPr>
        <w:t xml:space="preserve"> </w:t>
      </w:r>
      <w:r>
        <w:t>lo</w:t>
      </w:r>
      <w:r>
        <w:rPr>
          <w:spacing w:val="-4"/>
        </w:rPr>
        <w:t xml:space="preserve"> </w:t>
      </w:r>
      <w:r>
        <w:t>que</w:t>
      </w:r>
      <w:r>
        <w:rPr>
          <w:spacing w:val="-3"/>
        </w:rPr>
        <w:t xml:space="preserve"> </w:t>
      </w:r>
      <w:r>
        <w:t>la</w:t>
      </w:r>
      <w:r>
        <w:rPr>
          <w:spacing w:val="-3"/>
        </w:rPr>
        <w:t xml:space="preserve"> </w:t>
      </w:r>
      <w:r>
        <w:t>Bruja</w:t>
      </w:r>
      <w:r>
        <w:rPr>
          <w:spacing w:val="-3"/>
        </w:rPr>
        <w:t xml:space="preserve"> </w:t>
      </w:r>
      <w:r>
        <w:t>de</w:t>
      </w:r>
      <w:r>
        <w:rPr>
          <w:spacing w:val="-4"/>
        </w:rPr>
        <w:t xml:space="preserve"> </w:t>
      </w:r>
      <w:r>
        <w:t>Endor</w:t>
      </w:r>
      <w:r>
        <w:rPr>
          <w:spacing w:val="-3"/>
        </w:rPr>
        <w:t xml:space="preserve"> </w:t>
      </w:r>
      <w:r>
        <w:t>era</w:t>
      </w:r>
      <w:r>
        <w:rPr>
          <w:spacing w:val="-3"/>
        </w:rPr>
        <w:t xml:space="preserve"> </w:t>
      </w:r>
      <w:r>
        <w:t>capaz</w:t>
      </w:r>
      <w:r>
        <w:rPr>
          <w:spacing w:val="-3"/>
        </w:rPr>
        <w:t xml:space="preserve"> </w:t>
      </w:r>
      <w:r>
        <w:t>de</w:t>
      </w:r>
      <w:r>
        <w:rPr>
          <w:spacing w:val="-55"/>
        </w:rPr>
        <w:t xml:space="preserve"> </w:t>
      </w:r>
      <w:r>
        <w:rPr>
          <w:w w:val="105"/>
        </w:rPr>
        <w:t>hacer.</w:t>
      </w:r>
      <w:r>
        <w:rPr>
          <w:spacing w:val="3"/>
          <w:w w:val="105"/>
        </w:rPr>
        <w:t xml:space="preserve"> </w:t>
      </w:r>
      <w:r>
        <w:rPr>
          <w:w w:val="105"/>
        </w:rPr>
        <w:t>Resultaba</w:t>
      </w:r>
      <w:r>
        <w:rPr>
          <w:spacing w:val="11"/>
          <w:w w:val="105"/>
        </w:rPr>
        <w:t xml:space="preserve"> </w:t>
      </w:r>
      <w:r>
        <w:rPr>
          <w:w w:val="105"/>
        </w:rPr>
        <w:t>extremadamente</w:t>
      </w:r>
      <w:r>
        <w:rPr>
          <w:spacing w:val="10"/>
          <w:w w:val="105"/>
        </w:rPr>
        <w:t xml:space="preserve"> </w:t>
      </w:r>
      <w:r>
        <w:rPr>
          <w:w w:val="105"/>
        </w:rPr>
        <w:t>preocupante</w:t>
      </w:r>
      <w:r>
        <w:rPr>
          <w:spacing w:val="10"/>
          <w:w w:val="105"/>
        </w:rPr>
        <w:t xml:space="preserve"> </w:t>
      </w:r>
      <w:r>
        <w:rPr>
          <w:w w:val="105"/>
        </w:rPr>
        <w:t>que</w:t>
      </w:r>
      <w:r>
        <w:rPr>
          <w:spacing w:val="10"/>
          <w:w w:val="105"/>
        </w:rPr>
        <w:t xml:space="preserve"> </w:t>
      </w:r>
      <w:r>
        <w:rPr>
          <w:w w:val="105"/>
        </w:rPr>
        <w:t>una</w:t>
      </w:r>
      <w:r>
        <w:rPr>
          <w:spacing w:val="-57"/>
          <w:w w:val="105"/>
        </w:rPr>
        <w:t xml:space="preserve"> </w:t>
      </w:r>
      <w:r>
        <w:rPr>
          <w:spacing w:val="-3"/>
          <w:w w:val="105"/>
        </w:rPr>
        <w:t>de</w:t>
      </w:r>
      <w:r>
        <w:rPr>
          <w:spacing w:val="-7"/>
          <w:w w:val="105"/>
        </w:rPr>
        <w:t xml:space="preserve"> </w:t>
      </w:r>
      <w:r>
        <w:rPr>
          <w:spacing w:val="-3"/>
          <w:w w:val="105"/>
        </w:rPr>
        <w:t>las</w:t>
      </w:r>
      <w:r>
        <w:rPr>
          <w:spacing w:val="-11"/>
          <w:w w:val="105"/>
        </w:rPr>
        <w:t xml:space="preserve"> </w:t>
      </w:r>
      <w:r>
        <w:rPr>
          <w:spacing w:val="-3"/>
          <w:w w:val="105"/>
        </w:rPr>
        <w:t>Inmemoriales</w:t>
      </w:r>
      <w:r>
        <w:rPr>
          <w:spacing w:val="-12"/>
          <w:w w:val="105"/>
        </w:rPr>
        <w:t xml:space="preserve"> </w:t>
      </w:r>
      <w:r>
        <w:rPr>
          <w:spacing w:val="-3"/>
          <w:w w:val="105"/>
        </w:rPr>
        <w:t>más</w:t>
      </w:r>
      <w:r>
        <w:rPr>
          <w:spacing w:val="-12"/>
          <w:w w:val="105"/>
        </w:rPr>
        <w:t xml:space="preserve"> </w:t>
      </w:r>
      <w:r>
        <w:rPr>
          <w:spacing w:val="-3"/>
          <w:w w:val="105"/>
        </w:rPr>
        <w:t>ancianas</w:t>
      </w:r>
      <w:r>
        <w:rPr>
          <w:spacing w:val="-11"/>
          <w:w w:val="105"/>
        </w:rPr>
        <w:t xml:space="preserve"> </w:t>
      </w:r>
      <w:r>
        <w:rPr>
          <w:spacing w:val="-3"/>
          <w:w w:val="105"/>
        </w:rPr>
        <w:t>hubiera</w:t>
      </w:r>
      <w:r>
        <w:rPr>
          <w:spacing w:val="-12"/>
          <w:w w:val="105"/>
        </w:rPr>
        <w:t xml:space="preserve"> </w:t>
      </w:r>
      <w:r>
        <w:rPr>
          <w:spacing w:val="-2"/>
          <w:w w:val="105"/>
        </w:rPr>
        <w:t>vivido</w:t>
      </w:r>
      <w:r>
        <w:rPr>
          <w:spacing w:val="-11"/>
          <w:w w:val="105"/>
        </w:rPr>
        <w:t xml:space="preserve"> </w:t>
      </w:r>
      <w:r>
        <w:rPr>
          <w:spacing w:val="-2"/>
          <w:w w:val="105"/>
        </w:rPr>
        <w:t>en</w:t>
      </w:r>
      <w:r>
        <w:rPr>
          <w:spacing w:val="-12"/>
          <w:w w:val="105"/>
        </w:rPr>
        <w:t xml:space="preserve"> </w:t>
      </w:r>
      <w:r>
        <w:rPr>
          <w:spacing w:val="-2"/>
          <w:w w:val="105"/>
        </w:rPr>
        <w:t>Cali</w:t>
      </w:r>
      <w:r>
        <w:rPr>
          <w:w w:val="105"/>
        </w:rPr>
        <w:t>fornia y él no se hubiera percatado de su presencia. Dee</w:t>
      </w:r>
      <w:r>
        <w:rPr>
          <w:spacing w:val="-59"/>
          <w:w w:val="105"/>
        </w:rPr>
        <w:t xml:space="preserve"> </w:t>
      </w:r>
      <w:r>
        <w:rPr>
          <w:spacing w:val="-1"/>
        </w:rPr>
        <w:t>pensaba</w:t>
      </w:r>
      <w:r>
        <w:rPr>
          <w:spacing w:val="-14"/>
        </w:rPr>
        <w:t xml:space="preserve"> </w:t>
      </w:r>
      <w:r>
        <w:rPr>
          <w:spacing w:val="-1"/>
        </w:rPr>
        <w:t>que</w:t>
      </w:r>
      <w:r>
        <w:rPr>
          <w:spacing w:val="-13"/>
        </w:rPr>
        <w:t xml:space="preserve"> </w:t>
      </w:r>
      <w:r>
        <w:rPr>
          <w:spacing w:val="-1"/>
        </w:rPr>
        <w:t>conocía</w:t>
      </w:r>
      <w:r>
        <w:rPr>
          <w:spacing w:val="-14"/>
        </w:rPr>
        <w:t xml:space="preserve"> </w:t>
      </w:r>
      <w:r>
        <w:rPr>
          <w:spacing w:val="-1"/>
        </w:rPr>
        <w:t>la</w:t>
      </w:r>
      <w:r>
        <w:rPr>
          <w:spacing w:val="-13"/>
        </w:rPr>
        <w:t xml:space="preserve"> </w:t>
      </w:r>
      <w:r>
        <w:rPr>
          <w:spacing w:val="-1"/>
        </w:rPr>
        <w:t>posición</w:t>
      </w:r>
      <w:r>
        <w:rPr>
          <w:spacing w:val="-13"/>
        </w:rPr>
        <w:t xml:space="preserve"> </w:t>
      </w:r>
      <w:r>
        <w:t>exacta</w:t>
      </w:r>
      <w:r>
        <w:rPr>
          <w:spacing w:val="-14"/>
        </w:rPr>
        <w:t xml:space="preserve"> </w:t>
      </w:r>
      <w:r>
        <w:t>de</w:t>
      </w:r>
      <w:r>
        <w:rPr>
          <w:spacing w:val="-13"/>
        </w:rPr>
        <w:t xml:space="preserve"> </w:t>
      </w:r>
      <w:r>
        <w:t>la</w:t>
      </w:r>
      <w:r>
        <w:rPr>
          <w:spacing w:val="-13"/>
        </w:rPr>
        <w:t xml:space="preserve"> </w:t>
      </w:r>
      <w:r>
        <w:t>mayoría</w:t>
      </w:r>
      <w:r>
        <w:rPr>
          <w:spacing w:val="-14"/>
        </w:rPr>
        <w:t xml:space="preserve"> </w:t>
      </w:r>
      <w:r>
        <w:t>de</w:t>
      </w:r>
      <w:r>
        <w:rPr>
          <w:spacing w:val="-13"/>
        </w:rPr>
        <w:t xml:space="preserve"> </w:t>
      </w:r>
      <w:r>
        <w:t>los</w:t>
      </w:r>
      <w:r>
        <w:rPr>
          <w:spacing w:val="-54"/>
        </w:rPr>
        <w:t xml:space="preserve"> </w:t>
      </w:r>
      <w:r>
        <w:rPr>
          <w:w w:val="105"/>
        </w:rPr>
        <w:t>Inmemoriales</w:t>
      </w:r>
      <w:r>
        <w:rPr>
          <w:spacing w:val="2"/>
          <w:w w:val="105"/>
        </w:rPr>
        <w:t xml:space="preserve"> </w:t>
      </w:r>
      <w:r>
        <w:rPr>
          <w:w w:val="105"/>
        </w:rPr>
        <w:t>importantes</w:t>
      </w:r>
      <w:r>
        <w:rPr>
          <w:spacing w:val="2"/>
          <w:w w:val="105"/>
        </w:rPr>
        <w:t xml:space="preserve"> </w:t>
      </w:r>
      <w:r>
        <w:rPr>
          <w:w w:val="105"/>
        </w:rPr>
        <w:t>y</w:t>
      </w:r>
      <w:r>
        <w:rPr>
          <w:spacing w:val="2"/>
          <w:w w:val="105"/>
        </w:rPr>
        <w:t xml:space="preserve"> </w:t>
      </w:r>
      <w:r>
        <w:rPr>
          <w:w w:val="105"/>
        </w:rPr>
        <w:t>de</w:t>
      </w:r>
      <w:r>
        <w:rPr>
          <w:spacing w:val="2"/>
          <w:w w:val="105"/>
        </w:rPr>
        <w:t xml:space="preserve"> </w:t>
      </w:r>
      <w:r>
        <w:rPr>
          <w:w w:val="105"/>
        </w:rPr>
        <w:t>los</w:t>
      </w:r>
      <w:r>
        <w:rPr>
          <w:spacing w:val="2"/>
          <w:w w:val="105"/>
        </w:rPr>
        <w:t xml:space="preserve"> </w:t>
      </w:r>
      <w:r>
        <w:rPr>
          <w:w w:val="105"/>
        </w:rPr>
        <w:t>humanos</w:t>
      </w:r>
      <w:r>
        <w:rPr>
          <w:spacing w:val="2"/>
          <w:w w:val="105"/>
        </w:rPr>
        <w:t xml:space="preserve"> </w:t>
      </w:r>
      <w:r>
        <w:rPr>
          <w:w w:val="105"/>
        </w:rPr>
        <w:t>inmortales</w:t>
      </w:r>
      <w:r>
        <w:rPr>
          <w:spacing w:val="-57"/>
          <w:w w:val="105"/>
        </w:rPr>
        <w:t xml:space="preserve"> </w:t>
      </w:r>
      <w:r>
        <w:t>que</w:t>
      </w:r>
      <w:r>
        <w:rPr>
          <w:spacing w:val="-9"/>
        </w:rPr>
        <w:t xml:space="preserve"> </w:t>
      </w:r>
      <w:r>
        <w:t>habitaban</w:t>
      </w:r>
      <w:r>
        <w:rPr>
          <w:spacing w:val="-9"/>
        </w:rPr>
        <w:t xml:space="preserve"> </w:t>
      </w:r>
      <w:r>
        <w:t>este</w:t>
      </w:r>
      <w:r>
        <w:rPr>
          <w:spacing w:val="-9"/>
        </w:rPr>
        <w:t xml:space="preserve"> </w:t>
      </w:r>
      <w:r>
        <w:t>mundo.</w:t>
      </w:r>
      <w:r>
        <w:rPr>
          <w:spacing w:val="-18"/>
        </w:rPr>
        <w:t xml:space="preserve"> </w:t>
      </w:r>
      <w:r>
        <w:t>Se</w:t>
      </w:r>
      <w:r>
        <w:rPr>
          <w:spacing w:val="-9"/>
        </w:rPr>
        <w:t xml:space="preserve"> </w:t>
      </w:r>
      <w:r>
        <w:t>preguntaba</w:t>
      </w:r>
      <w:r>
        <w:rPr>
          <w:spacing w:val="-9"/>
        </w:rPr>
        <w:t xml:space="preserve"> </w:t>
      </w:r>
      <w:r>
        <w:t>si</w:t>
      </w:r>
      <w:r>
        <w:rPr>
          <w:spacing w:val="-9"/>
        </w:rPr>
        <w:t xml:space="preserve"> </w:t>
      </w:r>
      <w:r>
        <w:t>en</w:t>
      </w:r>
      <w:r>
        <w:rPr>
          <w:spacing w:val="-9"/>
        </w:rPr>
        <w:t xml:space="preserve"> </w:t>
      </w:r>
      <w:r>
        <w:t>realidad</w:t>
      </w:r>
      <w:r>
        <w:rPr>
          <w:spacing w:val="-9"/>
        </w:rPr>
        <w:t xml:space="preserve"> </w:t>
      </w:r>
      <w:r>
        <w:t>era</w:t>
      </w:r>
      <w:r>
        <w:rPr>
          <w:spacing w:val="-54"/>
        </w:rPr>
        <w:t xml:space="preserve"> </w:t>
      </w:r>
      <w:r>
        <w:rPr>
          <w:spacing w:val="-4"/>
          <w:w w:val="105"/>
        </w:rPr>
        <w:t>algo</w:t>
      </w:r>
      <w:r>
        <w:rPr>
          <w:spacing w:val="-11"/>
          <w:w w:val="105"/>
        </w:rPr>
        <w:t xml:space="preserve"> </w:t>
      </w:r>
      <w:r>
        <w:rPr>
          <w:spacing w:val="-4"/>
          <w:w w:val="105"/>
        </w:rPr>
        <w:t>relevante</w:t>
      </w:r>
      <w:r>
        <w:rPr>
          <w:spacing w:val="-11"/>
          <w:w w:val="105"/>
        </w:rPr>
        <w:t xml:space="preserve"> </w:t>
      </w:r>
      <w:r>
        <w:rPr>
          <w:spacing w:val="-3"/>
          <w:w w:val="105"/>
        </w:rPr>
        <w:t>el</w:t>
      </w:r>
      <w:r>
        <w:rPr>
          <w:spacing w:val="-11"/>
          <w:w w:val="105"/>
        </w:rPr>
        <w:t xml:space="preserve"> </w:t>
      </w:r>
      <w:r>
        <w:rPr>
          <w:spacing w:val="-3"/>
          <w:w w:val="105"/>
        </w:rPr>
        <w:t>hecho</w:t>
      </w:r>
      <w:r>
        <w:rPr>
          <w:spacing w:val="-11"/>
          <w:w w:val="105"/>
        </w:rPr>
        <w:t xml:space="preserve"> </w:t>
      </w:r>
      <w:r>
        <w:rPr>
          <w:spacing w:val="-3"/>
          <w:w w:val="105"/>
        </w:rPr>
        <w:t>de</w:t>
      </w:r>
      <w:r>
        <w:rPr>
          <w:spacing w:val="-10"/>
          <w:w w:val="105"/>
        </w:rPr>
        <w:t xml:space="preserve"> </w:t>
      </w:r>
      <w:r>
        <w:rPr>
          <w:spacing w:val="-3"/>
          <w:w w:val="105"/>
        </w:rPr>
        <w:t>que</w:t>
      </w:r>
      <w:r>
        <w:rPr>
          <w:spacing w:val="-11"/>
          <w:w w:val="105"/>
        </w:rPr>
        <w:t xml:space="preserve"> </w:t>
      </w:r>
      <w:r>
        <w:rPr>
          <w:spacing w:val="-3"/>
          <w:w w:val="105"/>
        </w:rPr>
        <w:t>no</w:t>
      </w:r>
      <w:r>
        <w:rPr>
          <w:spacing w:val="-11"/>
          <w:w w:val="105"/>
        </w:rPr>
        <w:t xml:space="preserve"> </w:t>
      </w:r>
      <w:r>
        <w:rPr>
          <w:spacing w:val="-3"/>
          <w:w w:val="105"/>
        </w:rPr>
        <w:t>hubiera</w:t>
      </w:r>
      <w:r>
        <w:rPr>
          <w:spacing w:val="-11"/>
          <w:w w:val="105"/>
        </w:rPr>
        <w:t xml:space="preserve"> </w:t>
      </w:r>
      <w:r>
        <w:rPr>
          <w:spacing w:val="-3"/>
          <w:w w:val="105"/>
        </w:rPr>
        <w:t>podido</w:t>
      </w:r>
      <w:r>
        <w:rPr>
          <w:spacing w:val="-10"/>
          <w:w w:val="105"/>
        </w:rPr>
        <w:t xml:space="preserve"> </w:t>
      </w:r>
      <w:r>
        <w:rPr>
          <w:spacing w:val="-3"/>
          <w:w w:val="105"/>
        </w:rPr>
        <w:t>comunicarse</w:t>
      </w:r>
      <w:r>
        <w:rPr>
          <w:spacing w:val="-6"/>
          <w:w w:val="105"/>
        </w:rPr>
        <w:t xml:space="preserve"> </w:t>
      </w:r>
      <w:r>
        <w:rPr>
          <w:spacing w:val="-3"/>
          <w:w w:val="105"/>
        </w:rPr>
        <w:t>con</w:t>
      </w:r>
      <w:r>
        <w:rPr>
          <w:spacing w:val="-6"/>
          <w:w w:val="105"/>
        </w:rPr>
        <w:t xml:space="preserve"> </w:t>
      </w:r>
      <w:r>
        <w:rPr>
          <w:spacing w:val="-3"/>
          <w:w w:val="105"/>
        </w:rPr>
        <w:t>Morrigan</w:t>
      </w:r>
      <w:r>
        <w:rPr>
          <w:spacing w:val="-5"/>
          <w:w w:val="105"/>
        </w:rPr>
        <w:t xml:space="preserve"> </w:t>
      </w:r>
      <w:r>
        <w:rPr>
          <w:spacing w:val="-3"/>
          <w:w w:val="105"/>
        </w:rPr>
        <w:t>durante</w:t>
      </w:r>
      <w:r>
        <w:rPr>
          <w:spacing w:val="-6"/>
          <w:w w:val="105"/>
        </w:rPr>
        <w:t xml:space="preserve"> </w:t>
      </w:r>
      <w:r>
        <w:rPr>
          <w:spacing w:val="-2"/>
          <w:w w:val="105"/>
        </w:rPr>
        <w:t>todo</w:t>
      </w:r>
      <w:r>
        <w:rPr>
          <w:spacing w:val="-5"/>
          <w:w w:val="105"/>
        </w:rPr>
        <w:t xml:space="preserve"> </w:t>
      </w:r>
      <w:r>
        <w:rPr>
          <w:spacing w:val="-2"/>
          <w:w w:val="105"/>
        </w:rPr>
        <w:t>el</w:t>
      </w:r>
      <w:r>
        <w:rPr>
          <w:spacing w:val="-6"/>
          <w:w w:val="105"/>
        </w:rPr>
        <w:t xml:space="preserve"> </w:t>
      </w:r>
      <w:r>
        <w:rPr>
          <w:spacing w:val="-2"/>
          <w:w w:val="105"/>
        </w:rPr>
        <w:t>día.</w:t>
      </w:r>
      <w:r>
        <w:rPr>
          <w:spacing w:val="-13"/>
          <w:w w:val="105"/>
        </w:rPr>
        <w:t xml:space="preserve"> </w:t>
      </w:r>
      <w:r>
        <w:rPr>
          <w:spacing w:val="-2"/>
          <w:w w:val="105"/>
        </w:rPr>
        <w:t>La</w:t>
      </w:r>
      <w:r>
        <w:rPr>
          <w:spacing w:val="-5"/>
          <w:w w:val="105"/>
        </w:rPr>
        <w:t xml:space="preserve"> </w:t>
      </w:r>
      <w:r>
        <w:rPr>
          <w:spacing w:val="-2"/>
          <w:w w:val="105"/>
        </w:rPr>
        <w:t>había</w:t>
      </w:r>
      <w:r>
        <w:rPr>
          <w:spacing w:val="-6"/>
          <w:w w:val="105"/>
        </w:rPr>
        <w:t xml:space="preserve"> </w:t>
      </w:r>
      <w:r>
        <w:rPr>
          <w:spacing w:val="-2"/>
          <w:w w:val="105"/>
        </w:rPr>
        <w:t>llamado</w:t>
      </w:r>
      <w:r>
        <w:rPr>
          <w:spacing w:val="-57"/>
          <w:w w:val="105"/>
        </w:rPr>
        <w:t xml:space="preserve"> </w:t>
      </w:r>
      <w:r>
        <w:t>con</w:t>
      </w:r>
      <w:r>
        <w:rPr>
          <w:spacing w:val="1"/>
        </w:rPr>
        <w:t xml:space="preserve"> </w:t>
      </w:r>
      <w:r>
        <w:t>una</w:t>
      </w:r>
      <w:r>
        <w:rPr>
          <w:spacing w:val="1"/>
        </w:rPr>
        <w:t xml:space="preserve"> </w:t>
      </w:r>
      <w:r>
        <w:t>regularidad</w:t>
      </w:r>
      <w:r>
        <w:rPr>
          <w:spacing w:val="2"/>
        </w:rPr>
        <w:t xml:space="preserve"> </w:t>
      </w:r>
      <w:r>
        <w:t>persistente</w:t>
      </w:r>
      <w:r>
        <w:rPr>
          <w:spacing w:val="1"/>
        </w:rPr>
        <w:t xml:space="preserve"> </w:t>
      </w:r>
      <w:r>
        <w:t>mientras</w:t>
      </w:r>
      <w:r>
        <w:rPr>
          <w:spacing w:val="1"/>
        </w:rPr>
        <w:t xml:space="preserve"> </w:t>
      </w:r>
      <w:r>
        <w:t>conducía,</w:t>
      </w:r>
      <w:r>
        <w:rPr>
          <w:spacing w:val="-6"/>
        </w:rPr>
        <w:t xml:space="preserve"> </w:t>
      </w:r>
      <w:r>
        <w:t>pero</w:t>
      </w:r>
      <w:r>
        <w:rPr>
          <w:spacing w:val="1"/>
        </w:rPr>
        <w:t xml:space="preserve"> </w:t>
      </w:r>
      <w:r>
        <w:t>la</w:t>
      </w:r>
      <w:r>
        <w:rPr>
          <w:spacing w:val="-55"/>
        </w:rPr>
        <w:t xml:space="preserve"> </w:t>
      </w:r>
      <w:r>
        <w:rPr>
          <w:spacing w:val="-2"/>
        </w:rPr>
        <w:t>diosa</w:t>
      </w:r>
      <w:r>
        <w:rPr>
          <w:spacing w:val="-8"/>
        </w:rPr>
        <w:t xml:space="preserve"> </w:t>
      </w:r>
      <w:r>
        <w:rPr>
          <w:spacing w:val="-2"/>
        </w:rPr>
        <w:t>no</w:t>
      </w:r>
      <w:r>
        <w:rPr>
          <w:spacing w:val="-7"/>
        </w:rPr>
        <w:t xml:space="preserve"> </w:t>
      </w:r>
      <w:r>
        <w:rPr>
          <w:spacing w:val="-2"/>
        </w:rPr>
        <w:t>respondía</w:t>
      </w:r>
      <w:r>
        <w:rPr>
          <w:spacing w:val="-7"/>
        </w:rPr>
        <w:t xml:space="preserve"> </w:t>
      </w:r>
      <w:r>
        <w:rPr>
          <w:spacing w:val="-2"/>
        </w:rPr>
        <w:t>sus</w:t>
      </w:r>
      <w:r>
        <w:rPr>
          <w:spacing w:val="-7"/>
        </w:rPr>
        <w:t xml:space="preserve"> </w:t>
      </w:r>
      <w:r>
        <w:rPr>
          <w:spacing w:val="-2"/>
        </w:rPr>
        <w:t>llamadas.</w:t>
      </w:r>
      <w:r>
        <w:rPr>
          <w:spacing w:val="-15"/>
        </w:rPr>
        <w:t xml:space="preserve"> </w:t>
      </w:r>
      <w:r>
        <w:rPr>
          <w:spacing w:val="-2"/>
        </w:rPr>
        <w:t>Cabían</w:t>
      </w:r>
      <w:r>
        <w:rPr>
          <w:spacing w:val="-8"/>
        </w:rPr>
        <w:t xml:space="preserve"> </w:t>
      </w:r>
      <w:r>
        <w:rPr>
          <w:spacing w:val="-2"/>
        </w:rPr>
        <w:t>dos</w:t>
      </w:r>
      <w:r>
        <w:rPr>
          <w:spacing w:val="-7"/>
        </w:rPr>
        <w:t xml:space="preserve"> </w:t>
      </w:r>
      <w:r>
        <w:rPr>
          <w:spacing w:val="-2"/>
        </w:rPr>
        <w:t>opciones:</w:t>
      </w:r>
      <w:r>
        <w:rPr>
          <w:spacing w:val="-15"/>
        </w:rPr>
        <w:t xml:space="preserve"> </w:t>
      </w:r>
      <w:r>
        <w:rPr>
          <w:spacing w:val="-1"/>
        </w:rPr>
        <w:t>o</w:t>
      </w:r>
      <w:r>
        <w:rPr>
          <w:spacing w:val="-7"/>
        </w:rPr>
        <w:t xml:space="preserve"> </w:t>
      </w:r>
      <w:r>
        <w:rPr>
          <w:spacing w:val="-1"/>
        </w:rPr>
        <w:t>es</w:t>
      </w:r>
      <w:r>
        <w:rPr>
          <w:spacing w:val="-2"/>
          <w:w w:val="105"/>
        </w:rPr>
        <w:t>taba</w:t>
      </w:r>
      <w:r>
        <w:rPr>
          <w:spacing w:val="-14"/>
          <w:w w:val="105"/>
        </w:rPr>
        <w:t xml:space="preserve"> </w:t>
      </w:r>
      <w:r>
        <w:rPr>
          <w:spacing w:val="-2"/>
          <w:w w:val="105"/>
        </w:rPr>
        <w:t>comprando</w:t>
      </w:r>
      <w:r>
        <w:rPr>
          <w:spacing w:val="-13"/>
          <w:w w:val="105"/>
        </w:rPr>
        <w:t xml:space="preserve"> </w:t>
      </w:r>
      <w:r>
        <w:rPr>
          <w:spacing w:val="-2"/>
          <w:w w:val="105"/>
        </w:rPr>
        <w:t>en</w:t>
      </w:r>
      <w:r>
        <w:rPr>
          <w:spacing w:val="-13"/>
          <w:w w:val="105"/>
        </w:rPr>
        <w:t xml:space="preserve"> </w:t>
      </w:r>
      <w:r>
        <w:rPr>
          <w:spacing w:val="-2"/>
          <w:w w:val="105"/>
        </w:rPr>
        <w:t>eBay</w:t>
      </w:r>
      <w:r>
        <w:rPr>
          <w:spacing w:val="-13"/>
          <w:w w:val="105"/>
        </w:rPr>
        <w:t xml:space="preserve"> </w:t>
      </w:r>
      <w:r>
        <w:rPr>
          <w:spacing w:val="-2"/>
          <w:w w:val="105"/>
        </w:rPr>
        <w:t>o</w:t>
      </w:r>
      <w:r>
        <w:rPr>
          <w:spacing w:val="-13"/>
          <w:w w:val="105"/>
        </w:rPr>
        <w:t xml:space="preserve"> </w:t>
      </w:r>
      <w:r>
        <w:rPr>
          <w:spacing w:val="-2"/>
          <w:w w:val="105"/>
        </w:rPr>
        <w:t>jugando</w:t>
      </w:r>
      <w:r>
        <w:rPr>
          <w:spacing w:val="-13"/>
          <w:w w:val="105"/>
        </w:rPr>
        <w:t xml:space="preserve"> </w:t>
      </w:r>
      <w:r>
        <w:rPr>
          <w:spacing w:val="-2"/>
          <w:w w:val="105"/>
        </w:rPr>
        <w:t>uno</w:t>
      </w:r>
      <w:r>
        <w:rPr>
          <w:spacing w:val="-13"/>
          <w:w w:val="105"/>
        </w:rPr>
        <w:t xml:space="preserve"> </w:t>
      </w:r>
      <w:r>
        <w:rPr>
          <w:spacing w:val="-2"/>
          <w:w w:val="105"/>
        </w:rPr>
        <w:t>de</w:t>
      </w:r>
      <w:r>
        <w:rPr>
          <w:spacing w:val="-13"/>
          <w:w w:val="105"/>
        </w:rPr>
        <w:t xml:space="preserve"> </w:t>
      </w:r>
      <w:r>
        <w:rPr>
          <w:spacing w:val="-1"/>
          <w:w w:val="105"/>
        </w:rPr>
        <w:t>sus</w:t>
      </w:r>
      <w:r>
        <w:rPr>
          <w:spacing w:val="-13"/>
          <w:w w:val="105"/>
        </w:rPr>
        <w:t xml:space="preserve"> </w:t>
      </w:r>
      <w:r>
        <w:rPr>
          <w:spacing w:val="-1"/>
          <w:w w:val="105"/>
        </w:rPr>
        <w:t>intermina</w:t>
      </w:r>
      <w:r>
        <w:rPr>
          <w:w w:val="105"/>
        </w:rPr>
        <w:t>bles</w:t>
      </w:r>
      <w:r>
        <w:rPr>
          <w:spacing w:val="-1"/>
          <w:w w:val="105"/>
        </w:rPr>
        <w:t xml:space="preserve"> </w:t>
      </w:r>
      <w:r>
        <w:rPr>
          <w:w w:val="105"/>
        </w:rPr>
        <w:t xml:space="preserve">juegos de estrategia </w:t>
      </w:r>
      <w:r>
        <w:rPr>
          <w:rFonts w:ascii="Calibri" w:hAnsi="Calibri"/>
          <w:i/>
          <w:w w:val="105"/>
        </w:rPr>
        <w:t>on-line</w:t>
      </w:r>
      <w:r>
        <w:rPr>
          <w:rFonts w:ascii="Calibri" w:hAnsi="Calibri"/>
          <w:i/>
          <w:spacing w:val="6"/>
          <w:w w:val="105"/>
        </w:rPr>
        <w:t xml:space="preserve"> </w:t>
      </w:r>
      <w:r>
        <w:rPr>
          <w:w w:val="105"/>
        </w:rPr>
        <w:t>de los que era fanática.</w:t>
      </w:r>
      <w:r>
        <w:rPr>
          <w:spacing w:val="-57"/>
          <w:w w:val="105"/>
        </w:rPr>
        <w:t xml:space="preserve"> </w:t>
      </w:r>
      <w:r>
        <w:t>Tampoco sabía dónde se encontraba Bastet, pero eso no le</w:t>
      </w:r>
      <w:r>
        <w:rPr>
          <w:spacing w:val="-55"/>
        </w:rPr>
        <w:t xml:space="preserve"> </w:t>
      </w:r>
      <w:r>
        <w:t>importaba</w:t>
      </w:r>
      <w:r>
        <w:rPr>
          <w:spacing w:val="-13"/>
        </w:rPr>
        <w:t xml:space="preserve"> </w:t>
      </w:r>
      <w:r>
        <w:t>lo</w:t>
      </w:r>
      <w:r>
        <w:rPr>
          <w:spacing w:val="-12"/>
        </w:rPr>
        <w:t xml:space="preserve"> </w:t>
      </w:r>
      <w:r>
        <w:t>más</w:t>
      </w:r>
      <w:r>
        <w:rPr>
          <w:spacing w:val="-12"/>
        </w:rPr>
        <w:t xml:space="preserve"> </w:t>
      </w:r>
      <w:r>
        <w:t>mínimo.</w:t>
      </w:r>
      <w:r>
        <w:rPr>
          <w:spacing w:val="-21"/>
        </w:rPr>
        <w:t xml:space="preserve"> </w:t>
      </w:r>
      <w:r>
        <w:t>La</w:t>
      </w:r>
      <w:r>
        <w:rPr>
          <w:spacing w:val="-12"/>
        </w:rPr>
        <w:t xml:space="preserve"> </w:t>
      </w:r>
      <w:r>
        <w:t>diosa</w:t>
      </w:r>
      <w:r>
        <w:rPr>
          <w:spacing w:val="-12"/>
        </w:rPr>
        <w:t xml:space="preserve"> </w:t>
      </w:r>
      <w:r>
        <w:t>lo</w:t>
      </w:r>
      <w:r>
        <w:rPr>
          <w:spacing w:val="-12"/>
        </w:rPr>
        <w:t xml:space="preserve"> </w:t>
      </w:r>
      <w:r>
        <w:t>asustaba</w:t>
      </w:r>
      <w:r>
        <w:rPr>
          <w:spacing w:val="-12"/>
        </w:rPr>
        <w:t xml:space="preserve"> </w:t>
      </w:r>
      <w:r>
        <w:t>y</w:t>
      </w:r>
      <w:r>
        <w:rPr>
          <w:spacing w:val="-12"/>
        </w:rPr>
        <w:t xml:space="preserve"> </w:t>
      </w:r>
      <w:r>
        <w:t>la</w:t>
      </w:r>
      <w:r>
        <w:rPr>
          <w:spacing w:val="-12"/>
        </w:rPr>
        <w:t xml:space="preserve"> </w:t>
      </w:r>
      <w:r>
        <w:t>tenden</w:t>
      </w:r>
      <w:r>
        <w:rPr>
          <w:spacing w:val="-2"/>
          <w:w w:val="105"/>
        </w:rPr>
        <w:t>cia</w:t>
      </w:r>
      <w:r>
        <w:rPr>
          <w:spacing w:val="-13"/>
          <w:w w:val="105"/>
        </w:rPr>
        <w:t xml:space="preserve"> </w:t>
      </w:r>
      <w:r>
        <w:rPr>
          <w:spacing w:val="-2"/>
          <w:w w:val="105"/>
        </w:rPr>
        <w:t>de</w:t>
      </w:r>
      <w:r>
        <w:rPr>
          <w:spacing w:val="-13"/>
          <w:w w:val="105"/>
        </w:rPr>
        <w:t xml:space="preserve"> </w:t>
      </w:r>
      <w:r>
        <w:rPr>
          <w:spacing w:val="-2"/>
          <w:w w:val="105"/>
        </w:rPr>
        <w:t>Dee</w:t>
      </w:r>
      <w:r>
        <w:rPr>
          <w:spacing w:val="-13"/>
          <w:w w:val="105"/>
        </w:rPr>
        <w:t xml:space="preserve"> </w:t>
      </w:r>
      <w:r>
        <w:rPr>
          <w:spacing w:val="-2"/>
          <w:w w:val="105"/>
        </w:rPr>
        <w:t>era</w:t>
      </w:r>
      <w:r>
        <w:rPr>
          <w:spacing w:val="-13"/>
          <w:w w:val="105"/>
        </w:rPr>
        <w:t xml:space="preserve"> </w:t>
      </w:r>
      <w:r>
        <w:rPr>
          <w:spacing w:val="-2"/>
          <w:w w:val="105"/>
        </w:rPr>
        <w:t>destruir</w:t>
      </w:r>
      <w:r>
        <w:rPr>
          <w:spacing w:val="-13"/>
          <w:w w:val="105"/>
        </w:rPr>
        <w:t xml:space="preserve"> </w:t>
      </w:r>
      <w:r>
        <w:rPr>
          <w:spacing w:val="-2"/>
          <w:w w:val="105"/>
        </w:rPr>
        <w:t>a</w:t>
      </w:r>
      <w:r>
        <w:rPr>
          <w:spacing w:val="-12"/>
          <w:w w:val="105"/>
        </w:rPr>
        <w:t xml:space="preserve"> </w:t>
      </w:r>
      <w:r>
        <w:rPr>
          <w:spacing w:val="-2"/>
          <w:w w:val="105"/>
        </w:rPr>
        <w:t>toda</w:t>
      </w:r>
      <w:r>
        <w:rPr>
          <w:spacing w:val="-13"/>
          <w:w w:val="105"/>
        </w:rPr>
        <w:t xml:space="preserve"> </w:t>
      </w:r>
      <w:r>
        <w:rPr>
          <w:spacing w:val="-2"/>
          <w:w w:val="105"/>
        </w:rPr>
        <w:t>criatura</w:t>
      </w:r>
      <w:r>
        <w:rPr>
          <w:spacing w:val="-13"/>
          <w:w w:val="105"/>
        </w:rPr>
        <w:t xml:space="preserve"> </w:t>
      </w:r>
      <w:r>
        <w:rPr>
          <w:spacing w:val="-1"/>
          <w:w w:val="105"/>
        </w:rPr>
        <w:t>que</w:t>
      </w:r>
      <w:r>
        <w:rPr>
          <w:spacing w:val="-13"/>
          <w:w w:val="105"/>
        </w:rPr>
        <w:t xml:space="preserve"> </w:t>
      </w:r>
      <w:r>
        <w:rPr>
          <w:spacing w:val="-1"/>
          <w:w w:val="105"/>
        </w:rPr>
        <w:t>lo</w:t>
      </w:r>
      <w:r>
        <w:rPr>
          <w:spacing w:val="-13"/>
          <w:w w:val="105"/>
        </w:rPr>
        <w:t xml:space="preserve"> </w:t>
      </w:r>
      <w:r>
        <w:rPr>
          <w:spacing w:val="-1"/>
          <w:w w:val="105"/>
        </w:rPr>
        <w:t>atemorizaba.</w:t>
      </w:r>
      <w:r>
        <w:rPr>
          <w:spacing w:val="-57"/>
          <w:w w:val="105"/>
        </w:rPr>
        <w:t xml:space="preserve"> </w:t>
      </w:r>
      <w:r>
        <w:rPr>
          <w:w w:val="105"/>
        </w:rPr>
        <w:t>Flamel,</w:t>
      </w:r>
      <w:r>
        <w:rPr>
          <w:spacing w:val="-13"/>
          <w:w w:val="105"/>
        </w:rPr>
        <w:t xml:space="preserve"> </w:t>
      </w:r>
      <w:r>
        <w:rPr>
          <w:w w:val="105"/>
        </w:rPr>
        <w:t>Scathach</w:t>
      </w:r>
      <w:r>
        <w:rPr>
          <w:spacing w:val="-6"/>
          <w:w w:val="105"/>
        </w:rPr>
        <w:t xml:space="preserve"> </w:t>
      </w:r>
      <w:r>
        <w:rPr>
          <w:w w:val="105"/>
        </w:rPr>
        <w:t>y</w:t>
      </w:r>
      <w:r>
        <w:rPr>
          <w:spacing w:val="-6"/>
          <w:w w:val="105"/>
        </w:rPr>
        <w:t xml:space="preserve"> </w:t>
      </w:r>
      <w:r>
        <w:rPr>
          <w:w w:val="105"/>
        </w:rPr>
        <w:t>los</w:t>
      </w:r>
      <w:r>
        <w:rPr>
          <w:spacing w:val="-5"/>
          <w:w w:val="105"/>
        </w:rPr>
        <w:t xml:space="preserve"> </w:t>
      </w:r>
      <w:r>
        <w:rPr>
          <w:w w:val="105"/>
        </w:rPr>
        <w:t>mellizos</w:t>
      </w:r>
      <w:r>
        <w:rPr>
          <w:spacing w:val="-6"/>
          <w:w w:val="105"/>
        </w:rPr>
        <w:t xml:space="preserve"> </w:t>
      </w:r>
      <w:r>
        <w:rPr>
          <w:w w:val="105"/>
        </w:rPr>
        <w:t>estaban</w:t>
      </w:r>
      <w:r>
        <w:rPr>
          <w:spacing w:val="-6"/>
          <w:w w:val="105"/>
        </w:rPr>
        <w:t xml:space="preserve"> </w:t>
      </w:r>
      <w:r>
        <w:rPr>
          <w:w w:val="105"/>
        </w:rPr>
        <w:t>en</w:t>
      </w:r>
      <w:r>
        <w:rPr>
          <w:spacing w:val="-5"/>
          <w:w w:val="105"/>
        </w:rPr>
        <w:t xml:space="preserve"> </w:t>
      </w:r>
      <w:r>
        <w:rPr>
          <w:w w:val="105"/>
        </w:rPr>
        <w:t>el</w:t>
      </w:r>
      <w:r>
        <w:rPr>
          <w:spacing w:val="-6"/>
          <w:w w:val="105"/>
        </w:rPr>
        <w:t xml:space="preserve"> </w:t>
      </w:r>
      <w:r>
        <w:rPr>
          <w:w w:val="105"/>
        </w:rPr>
        <w:t>pueblo,</w:t>
      </w:r>
    </w:p>
    <w:p w14:paraId="7C461853" w14:textId="77777777" w:rsidR="00584CB5" w:rsidRDefault="00996ED2">
      <w:pPr>
        <w:pStyle w:val="BodyText"/>
        <w:spacing w:line="242" w:lineRule="exact"/>
        <w:ind w:left="1012"/>
        <w:jc w:val="both"/>
      </w:pPr>
      <w:r>
        <w:t>no</w:t>
      </w:r>
      <w:r>
        <w:rPr>
          <w:spacing w:val="-1"/>
        </w:rPr>
        <w:t xml:space="preserve"> </w:t>
      </w:r>
      <w:r>
        <w:t>le cabía la</w:t>
      </w:r>
      <w:r>
        <w:rPr>
          <w:spacing w:val="-1"/>
        </w:rPr>
        <w:t xml:space="preserve"> </w:t>
      </w:r>
      <w:r>
        <w:t>menor duda.</w:t>
      </w:r>
      <w:r>
        <w:rPr>
          <w:spacing w:val="-9"/>
        </w:rPr>
        <w:t xml:space="preserve"> </w:t>
      </w:r>
      <w:r>
        <w:t>Pero ¿dónde?</w:t>
      </w:r>
    </w:p>
    <w:p w14:paraId="7C461854" w14:textId="40BF315E" w:rsidR="00584CB5" w:rsidRDefault="00996ED2">
      <w:pPr>
        <w:pStyle w:val="BodyText"/>
        <w:spacing w:before="30" w:line="268" w:lineRule="auto"/>
        <w:ind w:left="1012" w:firstLine="340"/>
        <w:jc w:val="both"/>
      </w:pPr>
      <w:r>
        <w:t>Dee permitió que una ínfima parte de su energía se es</w:t>
      </w:r>
      <w:r>
        <w:rPr>
          <w:w w:val="105"/>
        </w:rPr>
        <w:t>curriera y manara por su aura. Pestañeó, pues tenía la</w:t>
      </w:r>
      <w:r>
        <w:rPr>
          <w:spacing w:val="1"/>
          <w:w w:val="105"/>
        </w:rPr>
        <w:t xml:space="preserve"> </w:t>
      </w:r>
      <w:r>
        <w:t>vista borrosa por unas repentinas lágrimas, y volvió a pestañear.</w:t>
      </w:r>
      <w:r>
        <w:rPr>
          <w:spacing w:val="-13"/>
        </w:rPr>
        <w:t xml:space="preserve"> </w:t>
      </w:r>
      <w:r>
        <w:t>De</w:t>
      </w:r>
      <w:r>
        <w:rPr>
          <w:spacing w:val="-5"/>
        </w:rPr>
        <w:t xml:space="preserve"> </w:t>
      </w:r>
      <w:r>
        <w:t>pronto,</w:t>
      </w:r>
      <w:r>
        <w:rPr>
          <w:spacing w:val="-13"/>
        </w:rPr>
        <w:t xml:space="preserve"> </w:t>
      </w:r>
      <w:r>
        <w:t>la</w:t>
      </w:r>
      <w:r>
        <w:rPr>
          <w:spacing w:val="-5"/>
        </w:rPr>
        <w:t xml:space="preserve"> </w:t>
      </w:r>
      <w:r>
        <w:t>familia</w:t>
      </w:r>
      <w:r>
        <w:rPr>
          <w:spacing w:val="-5"/>
        </w:rPr>
        <w:t xml:space="preserve"> </w:t>
      </w:r>
      <w:r>
        <w:t>que</w:t>
      </w:r>
      <w:r>
        <w:rPr>
          <w:spacing w:val="-5"/>
        </w:rPr>
        <w:t xml:space="preserve"> </w:t>
      </w:r>
      <w:r>
        <w:t>iba</w:t>
      </w:r>
      <w:r>
        <w:rPr>
          <w:spacing w:val="-5"/>
        </w:rPr>
        <w:t xml:space="preserve"> </w:t>
      </w:r>
      <w:r>
        <w:t>en</w:t>
      </w:r>
      <w:r>
        <w:rPr>
          <w:spacing w:val="-5"/>
        </w:rPr>
        <w:t xml:space="preserve"> </w:t>
      </w:r>
      <w:r>
        <w:t>el</w:t>
      </w:r>
      <w:r>
        <w:rPr>
          <w:spacing w:val="-5"/>
        </w:rPr>
        <w:t xml:space="preserve"> </w:t>
      </w:r>
      <w:r>
        <w:t>coche</w:t>
      </w:r>
      <w:r>
        <w:rPr>
          <w:spacing w:val="-5"/>
        </w:rPr>
        <w:t xml:space="preserve"> </w:t>
      </w:r>
      <w:r>
        <w:t>de</w:t>
      </w:r>
      <w:r>
        <w:rPr>
          <w:spacing w:val="-5"/>
        </w:rPr>
        <w:t xml:space="preserve"> </w:t>
      </w:r>
      <w:r>
        <w:t>al</w:t>
      </w:r>
      <w:r>
        <w:rPr>
          <w:spacing w:val="-5"/>
        </w:rPr>
        <w:t xml:space="preserve"> </w:t>
      </w:r>
      <w:r>
        <w:t>lado,</w:t>
      </w:r>
    </w:p>
    <w:p w14:paraId="7C461855" w14:textId="77777777" w:rsidR="00584CB5" w:rsidRDefault="00996ED2">
      <w:pPr>
        <w:pStyle w:val="BodyText"/>
        <w:rPr>
          <w:sz w:val="24"/>
        </w:rPr>
      </w:pPr>
      <w:r>
        <w:br w:type="column"/>
      </w:r>
    </w:p>
    <w:p w14:paraId="7C461856" w14:textId="77777777" w:rsidR="00584CB5" w:rsidRDefault="00584CB5">
      <w:pPr>
        <w:pStyle w:val="BodyText"/>
        <w:rPr>
          <w:sz w:val="24"/>
        </w:rPr>
      </w:pPr>
    </w:p>
    <w:p w14:paraId="7C461857" w14:textId="77777777" w:rsidR="00584CB5" w:rsidRDefault="00584CB5">
      <w:pPr>
        <w:pStyle w:val="BodyText"/>
        <w:rPr>
          <w:sz w:val="24"/>
        </w:rPr>
      </w:pPr>
    </w:p>
    <w:p w14:paraId="7C461858" w14:textId="77777777" w:rsidR="00584CB5" w:rsidRDefault="00584CB5">
      <w:pPr>
        <w:pStyle w:val="BodyText"/>
        <w:rPr>
          <w:sz w:val="24"/>
        </w:rPr>
      </w:pPr>
    </w:p>
    <w:p w14:paraId="7C461859" w14:textId="77777777" w:rsidR="00584CB5" w:rsidRDefault="00584CB5">
      <w:pPr>
        <w:pStyle w:val="BodyText"/>
        <w:rPr>
          <w:sz w:val="24"/>
        </w:rPr>
      </w:pPr>
    </w:p>
    <w:p w14:paraId="7C46185A" w14:textId="77777777" w:rsidR="00584CB5" w:rsidRDefault="00584CB5">
      <w:pPr>
        <w:pStyle w:val="BodyText"/>
        <w:rPr>
          <w:sz w:val="24"/>
        </w:rPr>
      </w:pPr>
    </w:p>
    <w:p w14:paraId="7C46185B" w14:textId="77777777" w:rsidR="00584CB5" w:rsidRDefault="00584CB5">
      <w:pPr>
        <w:pStyle w:val="BodyText"/>
        <w:rPr>
          <w:sz w:val="24"/>
        </w:rPr>
      </w:pPr>
    </w:p>
    <w:p w14:paraId="7C46185C" w14:textId="77777777" w:rsidR="00584CB5" w:rsidRDefault="00584CB5">
      <w:pPr>
        <w:pStyle w:val="BodyText"/>
        <w:rPr>
          <w:sz w:val="24"/>
        </w:rPr>
      </w:pPr>
    </w:p>
    <w:p w14:paraId="7C46185D" w14:textId="77777777" w:rsidR="00584CB5" w:rsidRDefault="00584CB5">
      <w:pPr>
        <w:pStyle w:val="BodyText"/>
        <w:rPr>
          <w:sz w:val="24"/>
        </w:rPr>
      </w:pPr>
    </w:p>
    <w:p w14:paraId="7C46185E" w14:textId="77777777" w:rsidR="00584CB5" w:rsidRDefault="00584CB5">
      <w:pPr>
        <w:pStyle w:val="BodyText"/>
        <w:rPr>
          <w:sz w:val="24"/>
        </w:rPr>
      </w:pPr>
    </w:p>
    <w:p w14:paraId="7C46185F" w14:textId="77777777" w:rsidR="00584CB5" w:rsidRDefault="00584CB5">
      <w:pPr>
        <w:pStyle w:val="BodyText"/>
        <w:rPr>
          <w:sz w:val="24"/>
        </w:rPr>
      </w:pPr>
    </w:p>
    <w:p w14:paraId="7C461860" w14:textId="77777777" w:rsidR="00584CB5" w:rsidRDefault="00584CB5">
      <w:pPr>
        <w:pStyle w:val="BodyText"/>
        <w:rPr>
          <w:sz w:val="24"/>
        </w:rPr>
      </w:pPr>
    </w:p>
    <w:p w14:paraId="7C461861" w14:textId="77777777" w:rsidR="00584CB5" w:rsidRDefault="00584CB5">
      <w:pPr>
        <w:pStyle w:val="BodyText"/>
        <w:rPr>
          <w:sz w:val="24"/>
        </w:rPr>
      </w:pPr>
    </w:p>
    <w:p w14:paraId="7C461862" w14:textId="77777777" w:rsidR="00584CB5" w:rsidRDefault="00584CB5">
      <w:pPr>
        <w:pStyle w:val="BodyText"/>
        <w:rPr>
          <w:sz w:val="24"/>
        </w:rPr>
      </w:pPr>
    </w:p>
    <w:p w14:paraId="7C461863" w14:textId="77777777" w:rsidR="00584CB5" w:rsidRDefault="00584CB5">
      <w:pPr>
        <w:pStyle w:val="BodyText"/>
        <w:rPr>
          <w:sz w:val="24"/>
        </w:rPr>
      </w:pPr>
    </w:p>
    <w:p w14:paraId="7C461864" w14:textId="77777777" w:rsidR="00584CB5" w:rsidRDefault="00584CB5">
      <w:pPr>
        <w:pStyle w:val="BodyText"/>
        <w:rPr>
          <w:sz w:val="24"/>
        </w:rPr>
      </w:pPr>
    </w:p>
    <w:p w14:paraId="7C461865" w14:textId="77777777" w:rsidR="00584CB5" w:rsidRDefault="00996ED2">
      <w:pPr>
        <w:spacing w:before="188"/>
        <w:ind w:left="243"/>
        <w:rPr>
          <w:sz w:val="21"/>
        </w:rPr>
      </w:pPr>
      <w:r>
        <w:rPr>
          <w:color w:val="B2B2B2"/>
          <w:sz w:val="21"/>
        </w:rPr>
        <w:t>387</w:t>
      </w:r>
    </w:p>
    <w:p w14:paraId="7C461866" w14:textId="77777777" w:rsidR="00584CB5" w:rsidRDefault="00584CB5">
      <w:pPr>
        <w:rPr>
          <w:sz w:val="21"/>
        </w:rPr>
        <w:sectPr w:rsidR="00584CB5">
          <w:type w:val="continuous"/>
          <w:pgSz w:w="9080" w:h="12760"/>
          <w:pgMar w:top="100" w:right="1220" w:bottom="840" w:left="740" w:header="720" w:footer="720" w:gutter="0"/>
          <w:cols w:num="2" w:space="720" w:equalWidth="0">
            <w:col w:w="6399" w:space="40"/>
            <w:col w:w="681"/>
          </w:cols>
        </w:sectPr>
      </w:pPr>
    </w:p>
    <w:p w14:paraId="7C461867" w14:textId="77777777" w:rsidR="00584CB5" w:rsidRDefault="00584CB5">
      <w:pPr>
        <w:pStyle w:val="BodyText"/>
        <w:spacing w:before="1"/>
        <w:rPr>
          <w:sz w:val="21"/>
        </w:rPr>
      </w:pPr>
    </w:p>
    <w:p w14:paraId="7C461868"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869" w14:textId="77777777" w:rsidR="00584CB5" w:rsidRDefault="00584CB5">
      <w:pPr>
        <w:pStyle w:val="BodyText"/>
        <w:spacing w:before="8"/>
        <w:rPr>
          <w:rFonts w:ascii="Calibri"/>
          <w:sz w:val="13"/>
        </w:rPr>
      </w:pPr>
    </w:p>
    <w:p w14:paraId="7C46186A" w14:textId="01D5AF48" w:rsidR="00584CB5" w:rsidRDefault="00996ED2">
      <w:pPr>
        <w:pStyle w:val="BodyText"/>
        <w:spacing w:before="88" w:line="268" w:lineRule="auto"/>
        <w:ind w:left="1029" w:right="541"/>
        <w:jc w:val="right"/>
      </w:pPr>
      <w:r>
        <w:rPr>
          <w:w w:val="105"/>
        </w:rPr>
        <w:t>la</w:t>
      </w:r>
      <w:r>
        <w:rPr>
          <w:spacing w:val="-15"/>
          <w:w w:val="105"/>
        </w:rPr>
        <w:t xml:space="preserve"> </w:t>
      </w:r>
      <w:r>
        <w:rPr>
          <w:w w:val="105"/>
        </w:rPr>
        <w:t>gente</w:t>
      </w:r>
      <w:r>
        <w:rPr>
          <w:spacing w:val="-15"/>
          <w:w w:val="105"/>
        </w:rPr>
        <w:t xml:space="preserve"> </w:t>
      </w:r>
      <w:r>
        <w:rPr>
          <w:w w:val="105"/>
        </w:rPr>
        <w:t>que</w:t>
      </w:r>
      <w:r>
        <w:rPr>
          <w:spacing w:val="-15"/>
          <w:w w:val="105"/>
        </w:rPr>
        <w:t xml:space="preserve"> </w:t>
      </w:r>
      <w:r>
        <w:rPr>
          <w:w w:val="105"/>
        </w:rPr>
        <w:t>cruzaba</w:t>
      </w:r>
      <w:r>
        <w:rPr>
          <w:spacing w:val="-15"/>
          <w:w w:val="105"/>
        </w:rPr>
        <w:t xml:space="preserve"> </w:t>
      </w:r>
      <w:r>
        <w:rPr>
          <w:w w:val="105"/>
        </w:rPr>
        <w:t>la</w:t>
      </w:r>
      <w:r>
        <w:rPr>
          <w:spacing w:val="-15"/>
          <w:w w:val="105"/>
        </w:rPr>
        <w:t xml:space="preserve"> </w:t>
      </w:r>
      <w:r>
        <w:rPr>
          <w:w w:val="105"/>
        </w:rPr>
        <w:t>calle</w:t>
      </w:r>
      <w:r>
        <w:rPr>
          <w:spacing w:val="-15"/>
          <w:w w:val="105"/>
        </w:rPr>
        <w:t xml:space="preserve"> </w:t>
      </w:r>
      <w:r>
        <w:rPr>
          <w:w w:val="105"/>
        </w:rPr>
        <w:t>y</w:t>
      </w:r>
      <w:r>
        <w:rPr>
          <w:spacing w:val="-14"/>
          <w:w w:val="105"/>
        </w:rPr>
        <w:t xml:space="preserve"> </w:t>
      </w:r>
      <w:r>
        <w:rPr>
          <w:w w:val="105"/>
        </w:rPr>
        <w:t>los</w:t>
      </w:r>
      <w:r>
        <w:rPr>
          <w:spacing w:val="-15"/>
          <w:w w:val="105"/>
        </w:rPr>
        <w:t xml:space="preserve"> </w:t>
      </w:r>
      <w:r>
        <w:rPr>
          <w:w w:val="105"/>
        </w:rPr>
        <w:t>peatones</w:t>
      </w:r>
      <w:r>
        <w:rPr>
          <w:spacing w:val="-15"/>
          <w:w w:val="105"/>
        </w:rPr>
        <w:t xml:space="preserve"> </w:t>
      </w:r>
      <w:r>
        <w:rPr>
          <w:w w:val="105"/>
        </w:rPr>
        <w:t>que</w:t>
      </w:r>
      <w:r>
        <w:rPr>
          <w:spacing w:val="-15"/>
          <w:w w:val="105"/>
        </w:rPr>
        <w:t xml:space="preserve"> </w:t>
      </w:r>
      <w:r>
        <w:rPr>
          <w:w w:val="105"/>
        </w:rPr>
        <w:t>paseaban</w:t>
      </w:r>
      <w:r>
        <w:rPr>
          <w:spacing w:val="-57"/>
          <w:w w:val="105"/>
        </w:rPr>
        <w:t xml:space="preserve"> </w:t>
      </w:r>
      <w:r>
        <w:t>por</w:t>
      </w:r>
      <w:r>
        <w:rPr>
          <w:spacing w:val="4"/>
        </w:rPr>
        <w:t xml:space="preserve"> </w:t>
      </w:r>
      <w:r>
        <w:t>la</w:t>
      </w:r>
      <w:r>
        <w:rPr>
          <w:spacing w:val="5"/>
        </w:rPr>
        <w:t xml:space="preserve"> </w:t>
      </w:r>
      <w:r>
        <w:t>acera</w:t>
      </w:r>
      <w:r>
        <w:rPr>
          <w:spacing w:val="4"/>
        </w:rPr>
        <w:t xml:space="preserve"> </w:t>
      </w:r>
      <w:r>
        <w:t>resplandecieron</w:t>
      </w:r>
      <w:r>
        <w:rPr>
          <w:spacing w:val="5"/>
        </w:rPr>
        <w:t xml:space="preserve"> </w:t>
      </w:r>
      <w:r>
        <w:t>y</w:t>
      </w:r>
      <w:r>
        <w:rPr>
          <w:spacing w:val="4"/>
        </w:rPr>
        <w:t xml:space="preserve"> </w:t>
      </w:r>
      <w:r>
        <w:t>su</w:t>
      </w:r>
      <w:r>
        <w:rPr>
          <w:spacing w:val="5"/>
        </w:rPr>
        <w:t xml:space="preserve"> </w:t>
      </w:r>
      <w:r>
        <w:t>aura</w:t>
      </w:r>
      <w:r>
        <w:rPr>
          <w:spacing w:val="5"/>
        </w:rPr>
        <w:t xml:space="preserve"> </w:t>
      </w:r>
      <w:r>
        <w:t>salió</w:t>
      </w:r>
      <w:r>
        <w:rPr>
          <w:spacing w:val="4"/>
        </w:rPr>
        <w:t xml:space="preserve"> </w:t>
      </w:r>
      <w:r>
        <w:t>a</w:t>
      </w:r>
      <w:r>
        <w:rPr>
          <w:spacing w:val="5"/>
        </w:rPr>
        <w:t xml:space="preserve"> </w:t>
      </w:r>
      <w:r>
        <w:t>florecer.</w:t>
      </w:r>
      <w:r>
        <w:rPr>
          <w:spacing w:val="-13"/>
        </w:rPr>
        <w:t xml:space="preserve"> </w:t>
      </w:r>
      <w:r>
        <w:t>Algunas de ellas eran sólo espirales de humo etéreo mientras</w:t>
      </w:r>
      <w:r>
        <w:rPr>
          <w:spacing w:val="-55"/>
        </w:rPr>
        <w:t xml:space="preserve"> </w:t>
      </w:r>
      <w:r>
        <w:t>otras</w:t>
      </w:r>
      <w:r>
        <w:rPr>
          <w:spacing w:val="2"/>
        </w:rPr>
        <w:t xml:space="preserve"> </w:t>
      </w:r>
      <w:r>
        <w:t>parecían</w:t>
      </w:r>
      <w:r>
        <w:rPr>
          <w:spacing w:val="3"/>
        </w:rPr>
        <w:t xml:space="preserve"> </w:t>
      </w:r>
      <w:r>
        <w:t>puntos</w:t>
      </w:r>
      <w:r>
        <w:rPr>
          <w:spacing w:val="2"/>
        </w:rPr>
        <w:t xml:space="preserve"> </w:t>
      </w:r>
      <w:r>
        <w:t>negros</w:t>
      </w:r>
      <w:r>
        <w:rPr>
          <w:spacing w:val="3"/>
        </w:rPr>
        <w:t xml:space="preserve"> </w:t>
      </w:r>
      <w:r>
        <w:t>o</w:t>
      </w:r>
      <w:r>
        <w:rPr>
          <w:spacing w:val="3"/>
        </w:rPr>
        <w:t xml:space="preserve"> </w:t>
      </w:r>
      <w:r>
        <w:t>láminas</w:t>
      </w:r>
      <w:r>
        <w:rPr>
          <w:spacing w:val="2"/>
        </w:rPr>
        <w:t xml:space="preserve"> </w:t>
      </w:r>
      <w:r>
        <w:t>de</w:t>
      </w:r>
      <w:r>
        <w:rPr>
          <w:spacing w:val="3"/>
        </w:rPr>
        <w:t xml:space="preserve"> </w:t>
      </w:r>
      <w:r>
        <w:t>colores</w:t>
      </w:r>
      <w:r>
        <w:rPr>
          <w:spacing w:val="3"/>
        </w:rPr>
        <w:t xml:space="preserve"> </w:t>
      </w:r>
      <w:r>
        <w:t>turbios.</w:t>
      </w:r>
      <w:r>
        <w:rPr>
          <w:spacing w:val="-55"/>
        </w:rPr>
        <w:t xml:space="preserve"> </w:t>
      </w:r>
      <w:r>
        <w:rPr>
          <w:spacing w:val="-1"/>
        </w:rPr>
        <w:t>Al</w:t>
      </w:r>
      <w:r>
        <w:rPr>
          <w:spacing w:val="-9"/>
        </w:rPr>
        <w:t xml:space="preserve"> </w:t>
      </w:r>
      <w:r>
        <w:rPr>
          <w:spacing w:val="-1"/>
        </w:rPr>
        <w:t>final,</w:t>
      </w:r>
      <w:r>
        <w:rPr>
          <w:spacing w:val="-18"/>
        </w:rPr>
        <w:t xml:space="preserve"> </w:t>
      </w:r>
      <w:r>
        <w:rPr>
          <w:spacing w:val="-1"/>
        </w:rPr>
        <w:t>los</w:t>
      </w:r>
      <w:r>
        <w:rPr>
          <w:spacing w:val="-9"/>
        </w:rPr>
        <w:t xml:space="preserve"> </w:t>
      </w:r>
      <w:r>
        <w:rPr>
          <w:spacing w:val="-1"/>
        </w:rPr>
        <w:t>encontró</w:t>
      </w:r>
      <w:r>
        <w:rPr>
          <w:spacing w:val="-8"/>
        </w:rPr>
        <w:t xml:space="preserve"> </w:t>
      </w:r>
      <w:r>
        <w:rPr>
          <w:spacing w:val="-1"/>
        </w:rPr>
        <w:t>por</w:t>
      </w:r>
      <w:r>
        <w:rPr>
          <w:spacing w:val="-9"/>
        </w:rPr>
        <w:t xml:space="preserve"> </w:t>
      </w:r>
      <w:r>
        <w:rPr>
          <w:spacing w:val="-1"/>
        </w:rPr>
        <w:t>casualidad:</w:t>
      </w:r>
      <w:r>
        <w:rPr>
          <w:spacing w:val="-18"/>
        </w:rPr>
        <w:t xml:space="preserve"> </w:t>
      </w:r>
      <w:r>
        <w:t>estaba</w:t>
      </w:r>
      <w:r>
        <w:rPr>
          <w:spacing w:val="-8"/>
        </w:rPr>
        <w:t xml:space="preserve"> </w:t>
      </w:r>
      <w:r>
        <w:t>conducien-</w:t>
      </w:r>
    </w:p>
    <w:p w14:paraId="7C46186B" w14:textId="1FF95684" w:rsidR="00584CB5" w:rsidRDefault="00996ED2">
      <w:pPr>
        <w:pStyle w:val="BodyText"/>
        <w:spacing w:line="268" w:lineRule="auto"/>
        <w:ind w:left="1182" w:right="540"/>
        <w:jc w:val="both"/>
      </w:pPr>
      <w:r>
        <w:t>do por la avenida Ojai y cuando pasó el parque Libbey,</w:t>
      </w:r>
      <w:r>
        <w:rPr>
          <w:spacing w:val="1"/>
        </w:rPr>
        <w:t xml:space="preserve"> </w:t>
      </w:r>
      <w:r>
        <w:t>avistó el Hummer negro aparcado en la calle Fox. Dee dobló</w:t>
      </w:r>
      <w:r>
        <w:rPr>
          <w:spacing w:val="1"/>
        </w:rPr>
        <w:t xml:space="preserve"> </w:t>
      </w:r>
      <w:r>
        <w:t>la</w:t>
      </w:r>
      <w:r>
        <w:rPr>
          <w:spacing w:val="1"/>
        </w:rPr>
        <w:t xml:space="preserve"> </w:t>
      </w:r>
      <w:r>
        <w:t>esquina</w:t>
      </w:r>
      <w:r>
        <w:rPr>
          <w:spacing w:val="1"/>
        </w:rPr>
        <w:t xml:space="preserve"> </w:t>
      </w:r>
      <w:r>
        <w:t>y</w:t>
      </w:r>
      <w:r>
        <w:rPr>
          <w:spacing w:val="1"/>
        </w:rPr>
        <w:t xml:space="preserve"> </w:t>
      </w:r>
      <w:r>
        <w:t>aparcó</w:t>
      </w:r>
      <w:r>
        <w:rPr>
          <w:spacing w:val="1"/>
        </w:rPr>
        <w:t xml:space="preserve"> </w:t>
      </w:r>
      <w:r>
        <w:t>el</w:t>
      </w:r>
      <w:r>
        <w:rPr>
          <w:spacing w:val="1"/>
        </w:rPr>
        <w:t xml:space="preserve"> </w:t>
      </w:r>
      <w:r>
        <w:t>Ford</w:t>
      </w:r>
      <w:r>
        <w:rPr>
          <w:spacing w:val="1"/>
        </w:rPr>
        <w:t xml:space="preserve"> </w:t>
      </w:r>
      <w:r>
        <w:t>detrás</w:t>
      </w:r>
      <w:r>
        <w:rPr>
          <w:spacing w:val="1"/>
        </w:rPr>
        <w:t xml:space="preserve"> </w:t>
      </w:r>
      <w:r>
        <w:t>del</w:t>
      </w:r>
      <w:r>
        <w:rPr>
          <w:spacing w:val="1"/>
        </w:rPr>
        <w:t xml:space="preserve"> </w:t>
      </w:r>
      <w:r>
        <w:t>Hummer.</w:t>
      </w:r>
      <w:r>
        <w:rPr>
          <w:spacing w:val="1"/>
        </w:rPr>
        <w:t xml:space="preserve"> </w:t>
      </w:r>
      <w:r>
        <w:t>Cuando se apeó del coche, captó el vestigio de un aura dorada pura que venía del parque, cerca de la fuente. Dee esbozó</w:t>
      </w:r>
      <w:r>
        <w:rPr>
          <w:spacing w:val="-3"/>
        </w:rPr>
        <w:t xml:space="preserve"> </w:t>
      </w:r>
      <w:r>
        <w:t>una</w:t>
      </w:r>
      <w:r>
        <w:rPr>
          <w:spacing w:val="-3"/>
        </w:rPr>
        <w:t xml:space="preserve"> </w:t>
      </w:r>
      <w:r>
        <w:t>sonrisa</w:t>
      </w:r>
      <w:r>
        <w:rPr>
          <w:spacing w:val="-3"/>
        </w:rPr>
        <w:t xml:space="preserve"> </w:t>
      </w:r>
      <w:r>
        <w:t>maléfica.</w:t>
      </w:r>
    </w:p>
    <w:p w14:paraId="7C46186C" w14:textId="77777777" w:rsidR="00584CB5" w:rsidRDefault="00996ED2">
      <w:pPr>
        <w:pStyle w:val="BodyText"/>
        <w:spacing w:line="263" w:lineRule="exact"/>
        <w:ind w:left="1522"/>
        <w:jc w:val="both"/>
      </w:pPr>
      <w:r>
        <w:t>Esta</w:t>
      </w:r>
      <w:r>
        <w:rPr>
          <w:spacing w:val="-6"/>
        </w:rPr>
        <w:t xml:space="preserve"> </w:t>
      </w:r>
      <w:r>
        <w:t>vez,</w:t>
      </w:r>
      <w:r>
        <w:rPr>
          <w:spacing w:val="-14"/>
        </w:rPr>
        <w:t xml:space="preserve"> </w:t>
      </w:r>
      <w:r>
        <w:t>no</w:t>
      </w:r>
      <w:r>
        <w:rPr>
          <w:spacing w:val="-6"/>
        </w:rPr>
        <w:t xml:space="preserve"> </w:t>
      </w:r>
      <w:r>
        <w:t>lograrían</w:t>
      </w:r>
      <w:r>
        <w:rPr>
          <w:spacing w:val="-5"/>
        </w:rPr>
        <w:t xml:space="preserve"> </w:t>
      </w:r>
      <w:r>
        <w:t>escapar.</w:t>
      </w:r>
    </w:p>
    <w:p w14:paraId="7C46186D" w14:textId="77777777" w:rsidR="00584CB5" w:rsidRDefault="00584CB5">
      <w:pPr>
        <w:pStyle w:val="BodyText"/>
        <w:rPr>
          <w:sz w:val="20"/>
        </w:rPr>
      </w:pPr>
    </w:p>
    <w:p w14:paraId="7C46186E" w14:textId="77777777" w:rsidR="00584CB5" w:rsidRDefault="00584CB5">
      <w:pPr>
        <w:pStyle w:val="BodyText"/>
        <w:spacing w:before="6"/>
        <w:rPr>
          <w:sz w:val="26"/>
        </w:rPr>
      </w:pPr>
    </w:p>
    <w:p w14:paraId="7C46186F" w14:textId="77777777" w:rsidR="00584CB5" w:rsidRDefault="00584CB5">
      <w:pPr>
        <w:rPr>
          <w:sz w:val="26"/>
        </w:rPr>
        <w:sectPr w:rsidR="00584CB5">
          <w:pgSz w:w="9080" w:h="12760"/>
          <w:pgMar w:top="860" w:right="1220" w:bottom="840" w:left="740" w:header="138" w:footer="645" w:gutter="0"/>
          <w:cols w:space="720"/>
        </w:sectPr>
      </w:pPr>
    </w:p>
    <w:p w14:paraId="7C461870" w14:textId="77777777" w:rsidR="00584CB5" w:rsidRDefault="00905D2D">
      <w:pPr>
        <w:pStyle w:val="BodyText"/>
        <w:rPr>
          <w:sz w:val="24"/>
        </w:rPr>
      </w:pPr>
      <w:r>
        <w:pict w14:anchorId="7C4620B7">
          <v:group id="_x0000_s1304" style="position:absolute;margin-left:6.25pt;margin-top:295.3pt;width:24pt;height:48pt;z-index:16171008;mso-position-horizontal-relative:page;mso-position-vertical-relative:page" coordorigin="125,5906" coordsize="480,960">
            <v:shape id="_x0000_s1306" style="position:absolute;left:124;top:5905;width:480;height:960" coordorigin="125,5906" coordsize="480,960" o:spt="100" adj="0,,0" path="m365,5906r,960m125,6386r480,e" filled="f" strokeweight=".25pt">
              <v:stroke joinstyle="round"/>
              <v:formulas/>
              <v:path arrowok="t" o:connecttype="segments"/>
            </v:shape>
            <v:shape id="_x0000_s1305" type="#_x0000_t75" style="position:absolute;left:242;top:6263;width:245;height:245">
              <v:imagedata r:id="rId6" o:title=""/>
            </v:shape>
            <w10:wrap anchorx="page" anchory="page"/>
          </v:group>
        </w:pict>
      </w:r>
      <w:r>
        <w:pict w14:anchorId="7C4620B8">
          <v:group id="_x0000_s1301" style="position:absolute;margin-left:422.75pt;margin-top:295.3pt;width:24pt;height:48pt;z-index:16171520;mso-position-horizontal-relative:page;mso-position-vertical-relative:page" coordorigin="8455,5906" coordsize="480,960">
            <v:shape id="_x0000_s1303" style="position:absolute;left:8455;top:5905;width:480;height:960" coordorigin="8455,5906" coordsize="480,960" o:spt="100" adj="0,,0" path="m8695,5906r,960m8455,6386r480,e" filled="f" strokeweight=".25pt">
              <v:stroke joinstyle="round"/>
              <v:formulas/>
              <v:path arrowok="t" o:connecttype="segments"/>
            </v:shape>
            <v:shape id="_x0000_s1302" type="#_x0000_t75" style="position:absolute;left:8572;top:6263;width:245;height:245">
              <v:imagedata r:id="rId6" o:title=""/>
            </v:shape>
            <w10:wrap anchorx="page" anchory="page"/>
          </v:group>
        </w:pict>
      </w:r>
    </w:p>
    <w:p w14:paraId="7C461871" w14:textId="77777777" w:rsidR="00584CB5" w:rsidRDefault="00996ED2">
      <w:pPr>
        <w:spacing w:before="183"/>
        <w:ind w:left="583"/>
        <w:rPr>
          <w:sz w:val="21"/>
        </w:rPr>
      </w:pPr>
      <w:r>
        <w:rPr>
          <w:color w:val="B2B2B2"/>
          <w:sz w:val="21"/>
        </w:rPr>
        <w:t>388</w:t>
      </w:r>
    </w:p>
    <w:p w14:paraId="7C461872" w14:textId="239949AD" w:rsidR="00584CB5" w:rsidRDefault="00996ED2">
      <w:pPr>
        <w:pStyle w:val="BodyText"/>
        <w:spacing w:before="88" w:line="268" w:lineRule="auto"/>
        <w:ind w:left="243" w:right="540" w:firstLine="340"/>
        <w:jc w:val="both"/>
      </w:pPr>
      <w:r>
        <w:br w:type="column"/>
        <w:t>Josh Newman estaba sentado junto a la pequeña fuen</w:t>
      </w:r>
      <w:r>
        <w:rPr>
          <w:w w:val="105"/>
        </w:rPr>
        <w:t>te, en el parque Libbey, justo enfrente de la diminuta</w:t>
      </w:r>
      <w:r>
        <w:rPr>
          <w:spacing w:val="1"/>
          <w:w w:val="105"/>
        </w:rPr>
        <w:t xml:space="preserve"> </w:t>
      </w:r>
      <w:r>
        <w:rPr>
          <w:spacing w:val="-2"/>
          <w:w w:val="105"/>
        </w:rPr>
        <w:t>tienda</w:t>
      </w:r>
      <w:r>
        <w:rPr>
          <w:spacing w:val="-6"/>
          <w:w w:val="105"/>
        </w:rPr>
        <w:t xml:space="preserve"> </w:t>
      </w:r>
      <w:r>
        <w:rPr>
          <w:spacing w:val="-2"/>
          <w:w w:val="105"/>
        </w:rPr>
        <w:t>de</w:t>
      </w:r>
      <w:r>
        <w:rPr>
          <w:spacing w:val="-6"/>
          <w:w w:val="105"/>
        </w:rPr>
        <w:t xml:space="preserve"> </w:t>
      </w:r>
      <w:r>
        <w:rPr>
          <w:spacing w:val="-2"/>
          <w:w w:val="105"/>
        </w:rPr>
        <w:t>antigüedades.</w:t>
      </w:r>
      <w:r>
        <w:rPr>
          <w:spacing w:val="-13"/>
          <w:w w:val="105"/>
        </w:rPr>
        <w:t xml:space="preserve"> </w:t>
      </w:r>
      <w:r>
        <w:rPr>
          <w:spacing w:val="-2"/>
          <w:w w:val="105"/>
        </w:rPr>
        <w:t>Josh</w:t>
      </w:r>
      <w:r>
        <w:rPr>
          <w:spacing w:val="-6"/>
          <w:w w:val="105"/>
        </w:rPr>
        <w:t xml:space="preserve"> </w:t>
      </w:r>
      <w:r>
        <w:rPr>
          <w:spacing w:val="-2"/>
          <w:w w:val="105"/>
        </w:rPr>
        <w:t>miraba</w:t>
      </w:r>
      <w:r>
        <w:rPr>
          <w:spacing w:val="-6"/>
          <w:w w:val="105"/>
        </w:rPr>
        <w:t xml:space="preserve"> </w:t>
      </w:r>
      <w:r>
        <w:rPr>
          <w:spacing w:val="-1"/>
          <w:w w:val="105"/>
        </w:rPr>
        <w:t>fijamente</w:t>
      </w:r>
      <w:r>
        <w:rPr>
          <w:spacing w:val="-5"/>
          <w:w w:val="105"/>
        </w:rPr>
        <w:t xml:space="preserve"> </w:t>
      </w:r>
      <w:r>
        <w:rPr>
          <w:spacing w:val="-1"/>
          <w:w w:val="105"/>
        </w:rPr>
        <w:t>el</w:t>
      </w:r>
      <w:r>
        <w:rPr>
          <w:spacing w:val="-6"/>
          <w:w w:val="105"/>
        </w:rPr>
        <w:t xml:space="preserve"> </w:t>
      </w:r>
      <w:r>
        <w:rPr>
          <w:spacing w:val="-1"/>
          <w:w w:val="105"/>
        </w:rPr>
        <w:t>agua</w:t>
      </w:r>
      <w:r>
        <w:rPr>
          <w:spacing w:val="-6"/>
          <w:w w:val="105"/>
        </w:rPr>
        <w:t xml:space="preserve"> </w:t>
      </w:r>
      <w:r>
        <w:rPr>
          <w:spacing w:val="-1"/>
          <w:w w:val="105"/>
        </w:rPr>
        <w:t>de</w:t>
      </w:r>
      <w:r>
        <w:rPr>
          <w:spacing w:val="-58"/>
          <w:w w:val="105"/>
        </w:rPr>
        <w:t xml:space="preserve"> </w:t>
      </w:r>
      <w:r>
        <w:t>la fuente. Dos barreños en forma de flor, uno más grande</w:t>
      </w:r>
      <w:r>
        <w:rPr>
          <w:spacing w:val="1"/>
        </w:rPr>
        <w:t xml:space="preserve"> </w:t>
      </w:r>
      <w:r>
        <w:t>que el otro, adornaban el centro del estanque circular. Del</w:t>
      </w:r>
      <w:r>
        <w:rPr>
          <w:spacing w:val="1"/>
        </w:rPr>
        <w:t xml:space="preserve"> </w:t>
      </w:r>
      <w:r>
        <w:t>barreño colocado en lo más alto brotaba agua que después</w:t>
      </w:r>
      <w:r>
        <w:rPr>
          <w:spacing w:val="-55"/>
        </w:rPr>
        <w:t xml:space="preserve"> </w:t>
      </w:r>
      <w:r>
        <w:rPr>
          <w:w w:val="105"/>
        </w:rPr>
        <w:t>fluía por los lados hasta bañar el barreño de abajo. A su</w:t>
      </w:r>
      <w:r>
        <w:rPr>
          <w:spacing w:val="-58"/>
          <w:w w:val="105"/>
        </w:rPr>
        <w:t xml:space="preserve"> </w:t>
      </w:r>
      <w:r>
        <w:t>vez, el agua se desbordaba hasta bañar el estanque. Su so</w:t>
      </w:r>
      <w:r>
        <w:rPr>
          <w:w w:val="105"/>
        </w:rPr>
        <w:t>nido</w:t>
      </w:r>
      <w:r>
        <w:rPr>
          <w:spacing w:val="1"/>
          <w:w w:val="105"/>
        </w:rPr>
        <w:t xml:space="preserve"> </w:t>
      </w:r>
      <w:r>
        <w:rPr>
          <w:w w:val="105"/>
        </w:rPr>
        <w:t>ayudaba</w:t>
      </w:r>
      <w:r>
        <w:rPr>
          <w:spacing w:val="1"/>
          <w:w w:val="105"/>
        </w:rPr>
        <w:t xml:space="preserve"> </w:t>
      </w:r>
      <w:r>
        <w:rPr>
          <w:w w:val="105"/>
        </w:rPr>
        <w:t>a</w:t>
      </w:r>
      <w:r>
        <w:rPr>
          <w:spacing w:val="1"/>
          <w:w w:val="105"/>
        </w:rPr>
        <w:t xml:space="preserve"> </w:t>
      </w:r>
      <w:r>
        <w:rPr>
          <w:w w:val="105"/>
        </w:rPr>
        <w:t>ahogar</w:t>
      </w:r>
      <w:r>
        <w:rPr>
          <w:spacing w:val="1"/>
          <w:w w:val="105"/>
        </w:rPr>
        <w:t xml:space="preserve"> </w:t>
      </w:r>
      <w:r>
        <w:rPr>
          <w:w w:val="105"/>
        </w:rPr>
        <w:t>el</w:t>
      </w:r>
      <w:r>
        <w:rPr>
          <w:spacing w:val="1"/>
          <w:w w:val="105"/>
        </w:rPr>
        <w:t xml:space="preserve"> </w:t>
      </w:r>
      <w:r>
        <w:rPr>
          <w:w w:val="105"/>
        </w:rPr>
        <w:t>ruido</w:t>
      </w:r>
      <w:r>
        <w:rPr>
          <w:spacing w:val="1"/>
          <w:w w:val="105"/>
        </w:rPr>
        <w:t xml:space="preserve"> </w:t>
      </w:r>
      <w:r>
        <w:rPr>
          <w:w w:val="105"/>
        </w:rPr>
        <w:t>del</w:t>
      </w:r>
      <w:r>
        <w:rPr>
          <w:spacing w:val="1"/>
          <w:w w:val="105"/>
        </w:rPr>
        <w:t xml:space="preserve"> </w:t>
      </w:r>
      <w:r>
        <w:rPr>
          <w:w w:val="105"/>
        </w:rPr>
        <w:t>tráfico</w:t>
      </w:r>
      <w:r>
        <w:rPr>
          <w:spacing w:val="1"/>
          <w:w w:val="105"/>
        </w:rPr>
        <w:t xml:space="preserve"> </w:t>
      </w:r>
      <w:r>
        <w:rPr>
          <w:w w:val="105"/>
        </w:rPr>
        <w:t>más</w:t>
      </w:r>
      <w:r>
        <w:rPr>
          <w:spacing w:val="1"/>
          <w:w w:val="105"/>
        </w:rPr>
        <w:t xml:space="preserve"> </w:t>
      </w:r>
      <w:r>
        <w:rPr>
          <w:w w:val="105"/>
        </w:rPr>
        <w:t>cercano.</w:t>
      </w:r>
    </w:p>
    <w:p w14:paraId="7C461873" w14:textId="77777777" w:rsidR="00584CB5" w:rsidRDefault="00996ED2">
      <w:pPr>
        <w:pStyle w:val="BodyText"/>
        <w:spacing w:line="263" w:lineRule="exact"/>
        <w:ind w:left="583"/>
        <w:jc w:val="both"/>
      </w:pPr>
      <w:r>
        <w:t>Josh</w:t>
      </w:r>
      <w:r>
        <w:rPr>
          <w:spacing w:val="1"/>
        </w:rPr>
        <w:t xml:space="preserve"> </w:t>
      </w:r>
      <w:r>
        <w:t>se</w:t>
      </w:r>
      <w:r>
        <w:rPr>
          <w:spacing w:val="1"/>
        </w:rPr>
        <w:t xml:space="preserve"> </w:t>
      </w:r>
      <w:r>
        <w:t>sentía</w:t>
      </w:r>
      <w:r>
        <w:rPr>
          <w:spacing w:val="1"/>
        </w:rPr>
        <w:t xml:space="preserve"> </w:t>
      </w:r>
      <w:r>
        <w:t>solo</w:t>
      </w:r>
      <w:r>
        <w:rPr>
          <w:spacing w:val="1"/>
        </w:rPr>
        <w:t xml:space="preserve"> </w:t>
      </w:r>
      <w:r>
        <w:t>y</w:t>
      </w:r>
      <w:r>
        <w:rPr>
          <w:spacing w:val="1"/>
        </w:rPr>
        <w:t xml:space="preserve"> </w:t>
      </w:r>
      <w:r>
        <w:t>bastante</w:t>
      </w:r>
      <w:r>
        <w:rPr>
          <w:spacing w:val="1"/>
        </w:rPr>
        <w:t xml:space="preserve"> </w:t>
      </w:r>
      <w:r>
        <w:t>perdido.</w:t>
      </w:r>
    </w:p>
    <w:p w14:paraId="7C461874" w14:textId="77777777" w:rsidR="00584CB5" w:rsidRDefault="00996ED2">
      <w:pPr>
        <w:pStyle w:val="BodyText"/>
        <w:spacing w:before="31" w:line="268" w:lineRule="auto"/>
        <w:ind w:left="243" w:right="540" w:firstLine="340"/>
        <w:jc w:val="both"/>
      </w:pPr>
      <w:r>
        <w:t>Cuando</w:t>
      </w:r>
      <w:r>
        <w:rPr>
          <w:spacing w:val="-11"/>
        </w:rPr>
        <w:t xml:space="preserve"> </w:t>
      </w:r>
      <w:r>
        <w:t>la</w:t>
      </w:r>
      <w:r>
        <w:rPr>
          <w:spacing w:val="-10"/>
        </w:rPr>
        <w:t xml:space="preserve"> </w:t>
      </w:r>
      <w:r>
        <w:t>Bruja</w:t>
      </w:r>
      <w:r>
        <w:rPr>
          <w:spacing w:val="-10"/>
        </w:rPr>
        <w:t xml:space="preserve"> </w:t>
      </w:r>
      <w:r>
        <w:t>lo</w:t>
      </w:r>
      <w:r>
        <w:rPr>
          <w:spacing w:val="-10"/>
        </w:rPr>
        <w:t xml:space="preserve"> </w:t>
      </w:r>
      <w:r>
        <w:t>había</w:t>
      </w:r>
      <w:r>
        <w:rPr>
          <w:spacing w:val="-10"/>
        </w:rPr>
        <w:t xml:space="preserve"> </w:t>
      </w:r>
      <w:r>
        <w:t>invitado</w:t>
      </w:r>
      <w:r>
        <w:rPr>
          <w:spacing w:val="-11"/>
        </w:rPr>
        <w:t xml:space="preserve"> </w:t>
      </w:r>
      <w:r>
        <w:t>a</w:t>
      </w:r>
      <w:r>
        <w:rPr>
          <w:spacing w:val="-10"/>
        </w:rPr>
        <w:t xml:space="preserve"> </w:t>
      </w:r>
      <w:r>
        <w:t>salir</w:t>
      </w:r>
      <w:r>
        <w:rPr>
          <w:spacing w:val="-10"/>
        </w:rPr>
        <w:t xml:space="preserve"> </w:t>
      </w:r>
      <w:r>
        <w:t>de</w:t>
      </w:r>
      <w:r>
        <w:rPr>
          <w:spacing w:val="-10"/>
        </w:rPr>
        <w:t xml:space="preserve"> </w:t>
      </w:r>
      <w:r>
        <w:t>la</w:t>
      </w:r>
      <w:r>
        <w:rPr>
          <w:spacing w:val="-10"/>
        </w:rPr>
        <w:t xml:space="preserve"> </w:t>
      </w:r>
      <w:r>
        <w:t>tienda</w:t>
      </w:r>
      <w:r>
        <w:rPr>
          <w:spacing w:val="-11"/>
        </w:rPr>
        <w:t xml:space="preserve"> </w:t>
      </w:r>
      <w:r>
        <w:t>de</w:t>
      </w:r>
      <w:r>
        <w:rPr>
          <w:spacing w:val="-55"/>
        </w:rPr>
        <w:t xml:space="preserve"> </w:t>
      </w:r>
      <w:r>
        <w:rPr>
          <w:spacing w:val="-1"/>
        </w:rPr>
        <w:t>antigüedades,</w:t>
      </w:r>
      <w:r>
        <w:rPr>
          <w:spacing w:val="-22"/>
        </w:rPr>
        <w:t xml:space="preserve"> </w:t>
      </w:r>
      <w:r>
        <w:rPr>
          <w:spacing w:val="-1"/>
        </w:rPr>
        <w:t>se</w:t>
      </w:r>
      <w:r>
        <w:rPr>
          <w:spacing w:val="-14"/>
        </w:rPr>
        <w:t xml:space="preserve"> </w:t>
      </w:r>
      <w:r>
        <w:rPr>
          <w:spacing w:val="-1"/>
        </w:rPr>
        <w:t>había</w:t>
      </w:r>
      <w:r>
        <w:rPr>
          <w:spacing w:val="-14"/>
        </w:rPr>
        <w:t xml:space="preserve"> </w:t>
      </w:r>
      <w:r>
        <w:rPr>
          <w:spacing w:val="-1"/>
        </w:rPr>
        <w:t>decidido</w:t>
      </w:r>
      <w:r>
        <w:rPr>
          <w:spacing w:val="-14"/>
        </w:rPr>
        <w:t xml:space="preserve"> </w:t>
      </w:r>
      <w:r>
        <w:rPr>
          <w:spacing w:val="-1"/>
        </w:rPr>
        <w:t>a</w:t>
      </w:r>
      <w:r>
        <w:rPr>
          <w:spacing w:val="-14"/>
        </w:rPr>
        <w:t xml:space="preserve"> </w:t>
      </w:r>
      <w:r>
        <w:rPr>
          <w:spacing w:val="-1"/>
        </w:rPr>
        <w:t>pasear</w:t>
      </w:r>
      <w:r>
        <w:rPr>
          <w:spacing w:val="-14"/>
        </w:rPr>
        <w:t xml:space="preserve"> </w:t>
      </w:r>
      <w:r>
        <w:rPr>
          <w:spacing w:val="-1"/>
        </w:rPr>
        <w:t>por</w:t>
      </w:r>
      <w:r>
        <w:rPr>
          <w:spacing w:val="-14"/>
        </w:rPr>
        <w:t xml:space="preserve"> </w:t>
      </w:r>
      <w:r>
        <w:t>la</w:t>
      </w:r>
      <w:r>
        <w:rPr>
          <w:spacing w:val="-14"/>
        </w:rPr>
        <w:t xml:space="preserve"> </w:t>
      </w:r>
      <w:r>
        <w:t>sombra</w:t>
      </w:r>
      <w:r>
        <w:rPr>
          <w:spacing w:val="-14"/>
        </w:rPr>
        <w:t xml:space="preserve"> </w:t>
      </w:r>
      <w:r>
        <w:t>de</w:t>
      </w:r>
      <w:r>
        <w:rPr>
          <w:spacing w:val="-14"/>
        </w:rPr>
        <w:t xml:space="preserve"> </w:t>
      </w:r>
      <w:r>
        <w:t>la</w:t>
      </w:r>
      <w:r>
        <w:rPr>
          <w:spacing w:val="-55"/>
        </w:rPr>
        <w:t xml:space="preserve"> </w:t>
      </w:r>
      <w:r>
        <w:t>calle de arcos. Se detuvo ante una heladería atraído por los</w:t>
      </w:r>
      <w:r>
        <w:rPr>
          <w:spacing w:val="-56"/>
        </w:rPr>
        <w:t xml:space="preserve"> </w:t>
      </w:r>
      <w:r>
        <w:t>olores del chocolate y la vainilla. Permaneció fuera y leyó</w:t>
      </w:r>
      <w:r>
        <w:rPr>
          <w:spacing w:val="1"/>
        </w:rPr>
        <w:t xml:space="preserve"> </w:t>
      </w:r>
      <w:r>
        <w:rPr>
          <w:w w:val="105"/>
        </w:rPr>
        <w:t>el menú de sabores exóticos mientras se preguntaba por</w:t>
      </w:r>
      <w:r>
        <w:rPr>
          <w:spacing w:val="-58"/>
          <w:w w:val="105"/>
        </w:rPr>
        <w:t xml:space="preserve"> </w:t>
      </w:r>
      <w:r>
        <w:rPr>
          <w:w w:val="105"/>
        </w:rPr>
        <w:t>qué el aura de su hermana olía a helado de vainilla y la</w:t>
      </w:r>
      <w:r>
        <w:rPr>
          <w:spacing w:val="1"/>
          <w:w w:val="105"/>
        </w:rPr>
        <w:t xml:space="preserve"> </w:t>
      </w:r>
      <w:r>
        <w:t>suya a naranjas. A Sophie no le entusiasmaba el helado; a</w:t>
      </w:r>
      <w:r>
        <w:rPr>
          <w:spacing w:val="1"/>
        </w:rPr>
        <w:t xml:space="preserve"> </w:t>
      </w:r>
      <w:r>
        <w:t>él,</w:t>
      </w:r>
      <w:r>
        <w:rPr>
          <w:spacing w:val="-12"/>
        </w:rPr>
        <w:t xml:space="preserve"> </w:t>
      </w:r>
      <w:r>
        <w:t>en</w:t>
      </w:r>
      <w:r>
        <w:rPr>
          <w:spacing w:val="-3"/>
        </w:rPr>
        <w:t xml:space="preserve"> </w:t>
      </w:r>
      <w:r>
        <w:t>cambio,</w:t>
      </w:r>
      <w:r>
        <w:rPr>
          <w:spacing w:val="-11"/>
        </w:rPr>
        <w:t xml:space="preserve"> </w:t>
      </w:r>
      <w:r>
        <w:t>le</w:t>
      </w:r>
      <w:r>
        <w:rPr>
          <w:spacing w:val="-3"/>
        </w:rPr>
        <w:t xml:space="preserve"> </w:t>
      </w:r>
      <w:r>
        <w:t>encantaba.</w:t>
      </w:r>
    </w:p>
    <w:p w14:paraId="7C461875"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876" w14:textId="77777777" w:rsidR="00584CB5" w:rsidRDefault="00584CB5">
      <w:pPr>
        <w:pStyle w:val="BodyText"/>
        <w:spacing w:before="1"/>
        <w:rPr>
          <w:sz w:val="21"/>
        </w:rPr>
      </w:pPr>
    </w:p>
    <w:p w14:paraId="7C461877"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878" w14:textId="77777777" w:rsidR="00584CB5" w:rsidRDefault="00584CB5">
      <w:pPr>
        <w:pStyle w:val="BodyText"/>
        <w:spacing w:before="8"/>
        <w:rPr>
          <w:rFonts w:ascii="Calibri"/>
          <w:sz w:val="13"/>
        </w:rPr>
      </w:pPr>
    </w:p>
    <w:p w14:paraId="7C461879" w14:textId="77777777" w:rsidR="00584CB5" w:rsidRDefault="00584CB5">
      <w:pPr>
        <w:rPr>
          <w:rFonts w:ascii="Calibri"/>
          <w:sz w:val="13"/>
        </w:rPr>
        <w:sectPr w:rsidR="00584CB5">
          <w:pgSz w:w="9080" w:h="12760"/>
          <w:pgMar w:top="860" w:right="1220" w:bottom="840" w:left="740" w:header="138" w:footer="645" w:gutter="0"/>
          <w:cols w:space="720"/>
        </w:sectPr>
      </w:pPr>
    </w:p>
    <w:p w14:paraId="7C46187A" w14:textId="4A9941E2" w:rsidR="00584CB5" w:rsidRDefault="00905D2D">
      <w:pPr>
        <w:pStyle w:val="BodyText"/>
        <w:spacing w:before="88" w:line="268" w:lineRule="auto"/>
        <w:ind w:left="1012" w:firstLine="340"/>
        <w:jc w:val="both"/>
      </w:pPr>
      <w:r>
        <w:pict w14:anchorId="7C4620B9">
          <v:group id="_x0000_s1298" style="position:absolute;left:0;text-align:left;margin-left:6.25pt;margin-top:295.3pt;width:24pt;height:48pt;z-index:16172032;mso-position-horizontal-relative:page;mso-position-vertical-relative:page" coordorigin="125,5906" coordsize="480,960">
            <v:shape id="_x0000_s1300" style="position:absolute;left:124;top:5905;width:480;height:960" coordorigin="125,5906" coordsize="480,960" o:spt="100" adj="0,,0" path="m365,5906r,960m125,6386r480,e" filled="f" strokeweight=".25pt">
              <v:stroke joinstyle="round"/>
              <v:formulas/>
              <v:path arrowok="t" o:connecttype="segments"/>
            </v:shape>
            <v:shape id="_x0000_s1299" type="#_x0000_t75" style="position:absolute;left:242;top:6263;width:245;height:245">
              <v:imagedata r:id="rId6" o:title=""/>
            </v:shape>
            <w10:wrap anchorx="page" anchory="page"/>
          </v:group>
        </w:pict>
      </w:r>
      <w:r>
        <w:pict w14:anchorId="7C4620BA">
          <v:group id="_x0000_s1295" style="position:absolute;left:0;text-align:left;margin-left:422.75pt;margin-top:295.3pt;width:24pt;height:48pt;z-index:16172544;mso-position-horizontal-relative:page;mso-position-vertical-relative:page" coordorigin="8455,5906" coordsize="480,960">
            <v:shape id="_x0000_s1297" style="position:absolute;left:8455;top:5905;width:480;height:960" coordorigin="8455,5906" coordsize="480,960" o:spt="100" adj="0,,0" path="m8695,5906r,960m8455,6386r480,e" filled="f" strokeweight=".25pt">
              <v:stroke joinstyle="round"/>
              <v:formulas/>
              <v:path arrowok="t" o:connecttype="segments"/>
            </v:shape>
            <v:shape id="_x0000_s1296" type="#_x0000_t75" style="position:absolute;left:8572;top:6263;width:245;height:245">
              <v:imagedata r:id="rId6" o:title=""/>
            </v:shape>
            <w10:wrap anchorx="page" anchory="page"/>
          </v:group>
        </w:pict>
      </w:r>
      <w:r w:rsidR="00996ED2">
        <w:t>Tamborileó los dedos sobre el menú: bocadito de chocolate</w:t>
      </w:r>
      <w:r w:rsidR="00996ED2">
        <w:rPr>
          <w:spacing w:val="-5"/>
        </w:rPr>
        <w:t xml:space="preserve"> </w:t>
      </w:r>
      <w:r w:rsidR="00996ED2">
        <w:t>con</w:t>
      </w:r>
      <w:r w:rsidR="00996ED2">
        <w:rPr>
          <w:spacing w:val="-5"/>
        </w:rPr>
        <w:t xml:space="preserve"> </w:t>
      </w:r>
      <w:r w:rsidR="00996ED2">
        <w:t>arándanos.</w:t>
      </w:r>
      <w:r w:rsidR="00996ED2">
        <w:rPr>
          <w:spacing w:val="-12"/>
        </w:rPr>
        <w:t xml:space="preserve"> </w:t>
      </w:r>
      <w:r w:rsidR="00996ED2">
        <w:t>Rebuscó</w:t>
      </w:r>
      <w:r w:rsidR="00996ED2">
        <w:rPr>
          <w:spacing w:val="-5"/>
        </w:rPr>
        <w:t xml:space="preserve"> </w:t>
      </w:r>
      <w:r w:rsidR="00996ED2">
        <w:t>en</w:t>
      </w:r>
      <w:r w:rsidR="00996ED2">
        <w:rPr>
          <w:spacing w:val="-5"/>
        </w:rPr>
        <w:t xml:space="preserve"> </w:t>
      </w:r>
      <w:r w:rsidR="00996ED2">
        <w:t>el</w:t>
      </w:r>
      <w:r w:rsidR="00996ED2">
        <w:rPr>
          <w:spacing w:val="-4"/>
        </w:rPr>
        <w:t xml:space="preserve"> </w:t>
      </w:r>
      <w:r w:rsidR="00996ED2">
        <w:t>bolsillo</w:t>
      </w:r>
      <w:r w:rsidR="00996ED2">
        <w:rPr>
          <w:spacing w:val="-5"/>
        </w:rPr>
        <w:t xml:space="preserve"> </w:t>
      </w:r>
      <w:r w:rsidR="00996ED2">
        <w:t>trasero</w:t>
      </w:r>
      <w:r w:rsidR="00996ED2">
        <w:rPr>
          <w:spacing w:val="-4"/>
        </w:rPr>
        <w:t xml:space="preserve"> </w:t>
      </w:r>
      <w:r w:rsidR="00996ED2">
        <w:t>de</w:t>
      </w:r>
      <w:r w:rsidR="00996ED2">
        <w:rPr>
          <w:spacing w:val="-5"/>
        </w:rPr>
        <w:t xml:space="preserve"> </w:t>
      </w:r>
      <w:r w:rsidR="00996ED2">
        <w:t>sus</w:t>
      </w:r>
      <w:r w:rsidR="00996ED2">
        <w:rPr>
          <w:spacing w:val="-55"/>
        </w:rPr>
        <w:t xml:space="preserve"> </w:t>
      </w:r>
      <w:r w:rsidR="00996ED2">
        <w:t>vaqueros…</w:t>
      </w:r>
      <w:r w:rsidR="00996ED2">
        <w:rPr>
          <w:spacing w:val="-8"/>
        </w:rPr>
        <w:t xml:space="preserve"> </w:t>
      </w:r>
      <w:r w:rsidR="00996ED2">
        <w:t>De</w:t>
      </w:r>
      <w:r w:rsidR="00996ED2">
        <w:rPr>
          <w:spacing w:val="-8"/>
        </w:rPr>
        <w:t xml:space="preserve"> </w:t>
      </w:r>
      <w:r w:rsidR="00996ED2">
        <w:t>repente,</w:t>
      </w:r>
      <w:r w:rsidR="00996ED2">
        <w:rPr>
          <w:spacing w:val="-16"/>
        </w:rPr>
        <w:t xml:space="preserve"> </w:t>
      </w:r>
      <w:r w:rsidR="00996ED2">
        <w:t>el</w:t>
      </w:r>
      <w:r w:rsidR="00996ED2">
        <w:rPr>
          <w:spacing w:val="-7"/>
        </w:rPr>
        <w:t xml:space="preserve"> </w:t>
      </w:r>
      <w:r w:rsidR="00996ED2">
        <w:t>pánico</w:t>
      </w:r>
      <w:r w:rsidR="00996ED2">
        <w:rPr>
          <w:spacing w:val="-8"/>
        </w:rPr>
        <w:t xml:space="preserve"> </w:t>
      </w:r>
      <w:r w:rsidR="00996ED2">
        <w:t>se</w:t>
      </w:r>
      <w:r w:rsidR="00996ED2">
        <w:rPr>
          <w:spacing w:val="-8"/>
        </w:rPr>
        <w:t xml:space="preserve"> </w:t>
      </w:r>
      <w:r w:rsidR="00996ED2">
        <w:t>apoderó</w:t>
      </w:r>
      <w:r w:rsidR="00996ED2">
        <w:rPr>
          <w:spacing w:val="-7"/>
        </w:rPr>
        <w:t xml:space="preserve"> </w:t>
      </w:r>
      <w:r w:rsidR="00996ED2">
        <w:t>de</w:t>
      </w:r>
      <w:r w:rsidR="00996ED2">
        <w:rPr>
          <w:spacing w:val="-8"/>
        </w:rPr>
        <w:t xml:space="preserve"> </w:t>
      </w:r>
      <w:r w:rsidR="00996ED2">
        <w:t>él,</w:t>
      </w:r>
      <w:r w:rsidR="00996ED2">
        <w:rPr>
          <w:spacing w:val="-16"/>
        </w:rPr>
        <w:t xml:space="preserve"> </w:t>
      </w:r>
      <w:r w:rsidR="00996ED2">
        <w:t>pues</w:t>
      </w:r>
      <w:r w:rsidR="00996ED2">
        <w:rPr>
          <w:spacing w:val="-8"/>
        </w:rPr>
        <w:t xml:space="preserve"> </w:t>
      </w:r>
      <w:r w:rsidR="00996ED2">
        <w:t>no</w:t>
      </w:r>
      <w:r w:rsidR="00996ED2">
        <w:rPr>
          <w:spacing w:val="-55"/>
        </w:rPr>
        <w:t xml:space="preserve"> </w:t>
      </w:r>
      <w:r w:rsidR="00996ED2">
        <w:rPr>
          <w:w w:val="105"/>
        </w:rPr>
        <w:t>tenía su cartera. ¿La habría dejado en el coche? ¿La habría…?</w:t>
      </w:r>
      <w:r w:rsidR="00996ED2">
        <w:rPr>
          <w:spacing w:val="-8"/>
          <w:w w:val="105"/>
        </w:rPr>
        <w:t xml:space="preserve"> </w:t>
      </w:r>
      <w:r w:rsidR="00996ED2">
        <w:rPr>
          <w:w w:val="105"/>
        </w:rPr>
        <w:t>Entonces</w:t>
      </w:r>
      <w:r w:rsidR="00996ED2">
        <w:rPr>
          <w:spacing w:val="-8"/>
          <w:w w:val="105"/>
        </w:rPr>
        <w:t xml:space="preserve"> </w:t>
      </w:r>
      <w:r w:rsidR="00996ED2">
        <w:rPr>
          <w:w w:val="105"/>
        </w:rPr>
        <w:t>se</w:t>
      </w:r>
      <w:r w:rsidR="00996ED2">
        <w:rPr>
          <w:spacing w:val="-8"/>
          <w:w w:val="105"/>
        </w:rPr>
        <w:t xml:space="preserve"> </w:t>
      </w:r>
      <w:r w:rsidR="00996ED2">
        <w:rPr>
          <w:w w:val="105"/>
        </w:rPr>
        <w:t>detuvo.</w:t>
      </w:r>
    </w:p>
    <w:p w14:paraId="7C46187B" w14:textId="77777777" w:rsidR="00584CB5" w:rsidRDefault="00996ED2">
      <w:pPr>
        <w:pStyle w:val="BodyText"/>
        <w:spacing w:line="263" w:lineRule="exact"/>
        <w:ind w:left="1352"/>
        <w:jc w:val="both"/>
      </w:pPr>
      <w:r>
        <w:t>Sabía</w:t>
      </w:r>
      <w:r>
        <w:rPr>
          <w:spacing w:val="-2"/>
        </w:rPr>
        <w:t xml:space="preserve"> </w:t>
      </w:r>
      <w:r>
        <w:t>perfectamente</w:t>
      </w:r>
      <w:r>
        <w:rPr>
          <w:spacing w:val="-1"/>
        </w:rPr>
        <w:t xml:space="preserve"> </w:t>
      </w:r>
      <w:r>
        <w:t>dónde</w:t>
      </w:r>
      <w:r>
        <w:rPr>
          <w:spacing w:val="-1"/>
        </w:rPr>
        <w:t xml:space="preserve"> </w:t>
      </w:r>
      <w:r>
        <w:t>la</w:t>
      </w:r>
      <w:r>
        <w:rPr>
          <w:spacing w:val="-1"/>
        </w:rPr>
        <w:t xml:space="preserve"> </w:t>
      </w:r>
      <w:r>
        <w:t>había</w:t>
      </w:r>
      <w:r>
        <w:rPr>
          <w:spacing w:val="-2"/>
        </w:rPr>
        <w:t xml:space="preserve"> </w:t>
      </w:r>
      <w:r>
        <w:t>dejado.</w:t>
      </w:r>
    </w:p>
    <w:p w14:paraId="7C46187C" w14:textId="67E49375" w:rsidR="00584CB5" w:rsidRDefault="00996ED2">
      <w:pPr>
        <w:pStyle w:val="BodyText"/>
        <w:spacing w:before="31" w:line="266" w:lineRule="auto"/>
        <w:ind w:left="1012" w:firstLine="340"/>
        <w:jc w:val="both"/>
      </w:pPr>
      <w:r>
        <w:t>La última vez que la había visto, junto con su teléfono,</w:t>
      </w:r>
      <w:r>
        <w:rPr>
          <w:spacing w:val="-56"/>
        </w:rPr>
        <w:t xml:space="preserve"> </w:t>
      </w:r>
      <w:r>
        <w:rPr>
          <w:w w:val="105"/>
        </w:rPr>
        <w:t>su iPod y su portátil, estaba en el suelo, a los pies de la</w:t>
      </w:r>
      <w:r>
        <w:rPr>
          <w:spacing w:val="1"/>
          <w:w w:val="105"/>
        </w:rPr>
        <w:t xml:space="preserve"> </w:t>
      </w:r>
      <w:r>
        <w:rPr>
          <w:w w:val="105"/>
        </w:rPr>
        <w:t>cama</w:t>
      </w:r>
      <w:r>
        <w:rPr>
          <w:spacing w:val="-8"/>
          <w:w w:val="105"/>
        </w:rPr>
        <w:t xml:space="preserve"> </w:t>
      </w:r>
      <w:r>
        <w:rPr>
          <w:w w:val="105"/>
        </w:rPr>
        <w:t>de</w:t>
      </w:r>
      <w:r>
        <w:rPr>
          <w:spacing w:val="-8"/>
          <w:w w:val="105"/>
        </w:rPr>
        <w:t xml:space="preserve"> </w:t>
      </w:r>
      <w:r>
        <w:rPr>
          <w:w w:val="105"/>
        </w:rPr>
        <w:t>su</w:t>
      </w:r>
      <w:r>
        <w:rPr>
          <w:spacing w:val="-8"/>
          <w:w w:val="105"/>
        </w:rPr>
        <w:t xml:space="preserve"> </w:t>
      </w:r>
      <w:r>
        <w:rPr>
          <w:w w:val="105"/>
        </w:rPr>
        <w:t>habitación</w:t>
      </w:r>
      <w:r>
        <w:rPr>
          <w:spacing w:val="-8"/>
          <w:w w:val="105"/>
        </w:rPr>
        <w:t xml:space="preserve"> </w:t>
      </w:r>
      <w:r>
        <w:rPr>
          <w:w w:val="105"/>
        </w:rPr>
        <w:t>en</w:t>
      </w:r>
      <w:r>
        <w:rPr>
          <w:spacing w:val="-8"/>
          <w:w w:val="105"/>
        </w:rPr>
        <w:t xml:space="preserve"> </w:t>
      </w:r>
      <w:r>
        <w:rPr>
          <w:w w:val="105"/>
        </w:rPr>
        <w:t>el</w:t>
      </w:r>
      <w:r>
        <w:rPr>
          <w:spacing w:val="-14"/>
          <w:w w:val="105"/>
        </w:rPr>
        <w:t xml:space="preserve"> </w:t>
      </w:r>
      <w:r>
        <w:rPr>
          <w:w w:val="105"/>
        </w:rPr>
        <w:t>Yggdrasill.</w:t>
      </w:r>
      <w:r>
        <w:rPr>
          <w:spacing w:val="-14"/>
          <w:w w:val="105"/>
        </w:rPr>
        <w:t xml:space="preserve"> </w:t>
      </w:r>
      <w:r>
        <w:rPr>
          <w:w w:val="105"/>
        </w:rPr>
        <w:t>Perder</w:t>
      </w:r>
      <w:r>
        <w:rPr>
          <w:spacing w:val="-8"/>
          <w:w w:val="105"/>
        </w:rPr>
        <w:t xml:space="preserve"> </w:t>
      </w:r>
      <w:r>
        <w:rPr>
          <w:w w:val="105"/>
        </w:rPr>
        <w:t>la</w:t>
      </w:r>
      <w:r>
        <w:rPr>
          <w:spacing w:val="-8"/>
          <w:w w:val="105"/>
        </w:rPr>
        <w:t xml:space="preserve"> </w:t>
      </w:r>
      <w:r>
        <w:rPr>
          <w:w w:val="105"/>
        </w:rPr>
        <w:t>cartera</w:t>
      </w:r>
      <w:r>
        <w:rPr>
          <w:spacing w:val="-58"/>
          <w:w w:val="105"/>
        </w:rPr>
        <w:t xml:space="preserve"> </w:t>
      </w:r>
      <w:r>
        <w:t>era un incordio, pero perder el ordenador era un completo</w:t>
      </w:r>
      <w:r>
        <w:rPr>
          <w:spacing w:val="1"/>
        </w:rPr>
        <w:t xml:space="preserve"> </w:t>
      </w:r>
      <w:r>
        <w:t xml:space="preserve">desastre. Tenía todos sus </w:t>
      </w:r>
      <w:r>
        <w:rPr>
          <w:rFonts w:ascii="Calibri" w:hAnsi="Calibri"/>
          <w:i/>
        </w:rPr>
        <w:t xml:space="preserve">e-mails </w:t>
      </w:r>
      <w:r>
        <w:t>almacenados en su por</w:t>
      </w:r>
      <w:r>
        <w:rPr>
          <w:w w:val="105"/>
        </w:rPr>
        <w:t>tátil,</w:t>
      </w:r>
      <w:r>
        <w:rPr>
          <w:spacing w:val="-14"/>
          <w:w w:val="105"/>
        </w:rPr>
        <w:t xml:space="preserve"> </w:t>
      </w:r>
      <w:r>
        <w:rPr>
          <w:w w:val="105"/>
        </w:rPr>
        <w:t>además</w:t>
      </w:r>
      <w:r>
        <w:rPr>
          <w:spacing w:val="-8"/>
          <w:w w:val="105"/>
        </w:rPr>
        <w:t xml:space="preserve"> </w:t>
      </w:r>
      <w:r>
        <w:rPr>
          <w:w w:val="105"/>
        </w:rPr>
        <w:t>de</w:t>
      </w:r>
      <w:r>
        <w:rPr>
          <w:spacing w:val="-7"/>
          <w:w w:val="105"/>
        </w:rPr>
        <w:t xml:space="preserve"> </w:t>
      </w:r>
      <w:r>
        <w:rPr>
          <w:w w:val="105"/>
        </w:rPr>
        <w:t>todos</w:t>
      </w:r>
      <w:r>
        <w:rPr>
          <w:spacing w:val="-8"/>
          <w:w w:val="105"/>
        </w:rPr>
        <w:t xml:space="preserve"> </w:t>
      </w:r>
      <w:r>
        <w:rPr>
          <w:w w:val="105"/>
        </w:rPr>
        <w:t>los</w:t>
      </w:r>
      <w:r>
        <w:rPr>
          <w:spacing w:val="-8"/>
          <w:w w:val="105"/>
        </w:rPr>
        <w:t xml:space="preserve"> </w:t>
      </w:r>
      <w:r>
        <w:rPr>
          <w:w w:val="105"/>
        </w:rPr>
        <w:t>apuntes</w:t>
      </w:r>
      <w:r>
        <w:rPr>
          <w:spacing w:val="-7"/>
          <w:w w:val="105"/>
        </w:rPr>
        <w:t xml:space="preserve"> </w:t>
      </w:r>
      <w:r>
        <w:rPr>
          <w:w w:val="105"/>
        </w:rPr>
        <w:t>de</w:t>
      </w:r>
      <w:r>
        <w:rPr>
          <w:spacing w:val="-8"/>
          <w:w w:val="105"/>
        </w:rPr>
        <w:t xml:space="preserve"> </w:t>
      </w:r>
      <w:r>
        <w:rPr>
          <w:w w:val="105"/>
        </w:rPr>
        <w:t>clase,</w:t>
      </w:r>
      <w:r>
        <w:rPr>
          <w:spacing w:val="-13"/>
          <w:w w:val="105"/>
        </w:rPr>
        <w:t xml:space="preserve"> </w:t>
      </w:r>
      <w:r>
        <w:rPr>
          <w:w w:val="105"/>
        </w:rPr>
        <w:t>de</w:t>
      </w:r>
      <w:r>
        <w:rPr>
          <w:spacing w:val="-8"/>
          <w:w w:val="105"/>
        </w:rPr>
        <w:t xml:space="preserve"> </w:t>
      </w:r>
      <w:r>
        <w:rPr>
          <w:w w:val="105"/>
        </w:rPr>
        <w:t>un</w:t>
      </w:r>
      <w:r>
        <w:rPr>
          <w:spacing w:val="-8"/>
          <w:w w:val="105"/>
        </w:rPr>
        <w:t xml:space="preserve"> </w:t>
      </w:r>
      <w:r>
        <w:rPr>
          <w:w w:val="105"/>
        </w:rPr>
        <w:t>trabajo</w:t>
      </w:r>
      <w:r>
        <w:rPr>
          <w:spacing w:val="-58"/>
          <w:w w:val="105"/>
        </w:rPr>
        <w:t xml:space="preserve"> </w:t>
      </w:r>
      <w:r>
        <w:rPr>
          <w:w w:val="105"/>
        </w:rPr>
        <w:t>casi</w:t>
      </w:r>
      <w:r>
        <w:rPr>
          <w:spacing w:val="-7"/>
          <w:w w:val="105"/>
        </w:rPr>
        <w:t xml:space="preserve"> </w:t>
      </w:r>
      <w:r>
        <w:rPr>
          <w:w w:val="105"/>
        </w:rPr>
        <w:t>terminado</w:t>
      </w:r>
      <w:r>
        <w:rPr>
          <w:spacing w:val="-7"/>
          <w:w w:val="105"/>
        </w:rPr>
        <w:t xml:space="preserve"> </w:t>
      </w:r>
      <w:r>
        <w:rPr>
          <w:w w:val="105"/>
        </w:rPr>
        <w:t>sobre</w:t>
      </w:r>
      <w:r>
        <w:rPr>
          <w:spacing w:val="-6"/>
          <w:w w:val="105"/>
        </w:rPr>
        <w:t xml:space="preserve"> </w:t>
      </w:r>
      <w:r>
        <w:rPr>
          <w:w w:val="105"/>
        </w:rPr>
        <w:t>su</w:t>
      </w:r>
      <w:r>
        <w:rPr>
          <w:spacing w:val="-7"/>
          <w:w w:val="105"/>
        </w:rPr>
        <w:t xml:space="preserve"> </w:t>
      </w:r>
      <w:r>
        <w:rPr>
          <w:w w:val="105"/>
        </w:rPr>
        <w:t>verano,</w:t>
      </w:r>
      <w:r>
        <w:rPr>
          <w:spacing w:val="-13"/>
          <w:w w:val="105"/>
        </w:rPr>
        <w:t xml:space="preserve"> </w:t>
      </w:r>
      <w:r>
        <w:rPr>
          <w:w w:val="105"/>
        </w:rPr>
        <w:t>tres</w:t>
      </w:r>
      <w:r>
        <w:rPr>
          <w:spacing w:val="-6"/>
          <w:w w:val="105"/>
        </w:rPr>
        <w:t xml:space="preserve"> </w:t>
      </w:r>
      <w:r>
        <w:rPr>
          <w:w w:val="105"/>
        </w:rPr>
        <w:t>años</w:t>
      </w:r>
      <w:r>
        <w:rPr>
          <w:spacing w:val="-7"/>
          <w:w w:val="105"/>
        </w:rPr>
        <w:t xml:space="preserve"> </w:t>
      </w:r>
      <w:r>
        <w:rPr>
          <w:w w:val="105"/>
        </w:rPr>
        <w:t>de</w:t>
      </w:r>
      <w:r>
        <w:rPr>
          <w:spacing w:val="-6"/>
          <w:w w:val="105"/>
        </w:rPr>
        <w:t xml:space="preserve"> </w:t>
      </w:r>
      <w:r>
        <w:rPr>
          <w:w w:val="105"/>
        </w:rPr>
        <w:t>fotografías,</w:t>
      </w:r>
      <w:r>
        <w:rPr>
          <w:spacing w:val="-58"/>
          <w:w w:val="105"/>
        </w:rPr>
        <w:t xml:space="preserve"> </w:t>
      </w:r>
      <w:r>
        <w:rPr>
          <w:spacing w:val="-1"/>
          <w:w w:val="105"/>
        </w:rPr>
        <w:t>incluyendo</w:t>
      </w:r>
      <w:r>
        <w:rPr>
          <w:spacing w:val="-9"/>
          <w:w w:val="105"/>
        </w:rPr>
        <w:t xml:space="preserve"> </w:t>
      </w:r>
      <w:r>
        <w:rPr>
          <w:spacing w:val="-1"/>
          <w:w w:val="105"/>
        </w:rPr>
        <w:t>las</w:t>
      </w:r>
      <w:r>
        <w:rPr>
          <w:spacing w:val="-9"/>
          <w:w w:val="105"/>
        </w:rPr>
        <w:t xml:space="preserve"> </w:t>
      </w:r>
      <w:r>
        <w:rPr>
          <w:spacing w:val="-1"/>
          <w:w w:val="105"/>
        </w:rPr>
        <w:t>del</w:t>
      </w:r>
      <w:r>
        <w:rPr>
          <w:spacing w:val="-9"/>
          <w:w w:val="105"/>
        </w:rPr>
        <w:t xml:space="preserve"> </w:t>
      </w:r>
      <w:r>
        <w:rPr>
          <w:spacing w:val="-1"/>
          <w:w w:val="105"/>
        </w:rPr>
        <w:t>viaje</w:t>
      </w:r>
      <w:r>
        <w:rPr>
          <w:spacing w:val="-9"/>
          <w:w w:val="105"/>
        </w:rPr>
        <w:t xml:space="preserve"> </w:t>
      </w:r>
      <w:r>
        <w:rPr>
          <w:spacing w:val="-1"/>
          <w:w w:val="105"/>
        </w:rPr>
        <w:t>a</w:t>
      </w:r>
      <w:r>
        <w:rPr>
          <w:spacing w:val="-9"/>
          <w:w w:val="105"/>
        </w:rPr>
        <w:t xml:space="preserve"> </w:t>
      </w:r>
      <w:r>
        <w:rPr>
          <w:spacing w:val="-1"/>
          <w:w w:val="105"/>
        </w:rPr>
        <w:t>Cancún</w:t>
      </w:r>
      <w:r>
        <w:rPr>
          <w:spacing w:val="-8"/>
          <w:w w:val="105"/>
        </w:rPr>
        <w:t xml:space="preserve"> </w:t>
      </w:r>
      <w:r>
        <w:rPr>
          <w:w w:val="105"/>
        </w:rPr>
        <w:t>en</w:t>
      </w:r>
      <w:r>
        <w:rPr>
          <w:spacing w:val="-9"/>
          <w:w w:val="105"/>
        </w:rPr>
        <w:t xml:space="preserve"> </w:t>
      </w:r>
      <w:r>
        <w:rPr>
          <w:w w:val="105"/>
        </w:rPr>
        <w:t>navidades,</w:t>
      </w:r>
      <w:r>
        <w:rPr>
          <w:spacing w:val="-15"/>
          <w:w w:val="105"/>
        </w:rPr>
        <w:t xml:space="preserve"> </w:t>
      </w:r>
      <w:r>
        <w:rPr>
          <w:w w:val="105"/>
        </w:rPr>
        <w:t>y</w:t>
      </w:r>
      <w:r>
        <w:rPr>
          <w:spacing w:val="-9"/>
          <w:w w:val="105"/>
        </w:rPr>
        <w:t xml:space="preserve"> </w:t>
      </w:r>
      <w:r>
        <w:rPr>
          <w:w w:val="105"/>
        </w:rPr>
        <w:t>al</w:t>
      </w:r>
      <w:r>
        <w:rPr>
          <w:spacing w:val="-9"/>
          <w:w w:val="105"/>
        </w:rPr>
        <w:t xml:space="preserve"> </w:t>
      </w:r>
      <w:r>
        <w:rPr>
          <w:w w:val="105"/>
        </w:rPr>
        <w:t>me</w:t>
      </w:r>
      <w:r>
        <w:t>nos sesenta gigas de música en MP3. No recordaba la úl</w:t>
      </w:r>
      <w:r>
        <w:rPr>
          <w:w w:val="105"/>
        </w:rPr>
        <w:t>tima</w:t>
      </w:r>
      <w:r>
        <w:rPr>
          <w:spacing w:val="-4"/>
          <w:w w:val="105"/>
        </w:rPr>
        <w:t xml:space="preserve"> </w:t>
      </w:r>
      <w:r>
        <w:rPr>
          <w:w w:val="105"/>
        </w:rPr>
        <w:t>vez</w:t>
      </w:r>
      <w:r>
        <w:rPr>
          <w:spacing w:val="-3"/>
          <w:w w:val="105"/>
        </w:rPr>
        <w:t xml:space="preserve"> </w:t>
      </w:r>
      <w:r>
        <w:rPr>
          <w:w w:val="105"/>
        </w:rPr>
        <w:t>que</w:t>
      </w:r>
      <w:r>
        <w:rPr>
          <w:spacing w:val="-3"/>
          <w:w w:val="105"/>
        </w:rPr>
        <w:t xml:space="preserve"> </w:t>
      </w:r>
      <w:r>
        <w:rPr>
          <w:w w:val="105"/>
        </w:rPr>
        <w:t>había</w:t>
      </w:r>
      <w:r>
        <w:rPr>
          <w:spacing w:val="-3"/>
          <w:w w:val="105"/>
        </w:rPr>
        <w:t xml:space="preserve"> </w:t>
      </w:r>
      <w:r>
        <w:rPr>
          <w:w w:val="105"/>
        </w:rPr>
        <w:t>hecho</w:t>
      </w:r>
      <w:r>
        <w:rPr>
          <w:spacing w:val="-3"/>
          <w:w w:val="105"/>
        </w:rPr>
        <w:t xml:space="preserve"> </w:t>
      </w:r>
      <w:r>
        <w:rPr>
          <w:w w:val="105"/>
        </w:rPr>
        <w:t>una</w:t>
      </w:r>
      <w:r>
        <w:rPr>
          <w:spacing w:val="-3"/>
          <w:w w:val="105"/>
        </w:rPr>
        <w:t xml:space="preserve"> </w:t>
      </w:r>
      <w:r>
        <w:rPr>
          <w:w w:val="105"/>
        </w:rPr>
        <w:t>copia</w:t>
      </w:r>
      <w:r>
        <w:rPr>
          <w:spacing w:val="-3"/>
          <w:w w:val="105"/>
        </w:rPr>
        <w:t xml:space="preserve"> </w:t>
      </w:r>
      <w:r>
        <w:rPr>
          <w:w w:val="105"/>
        </w:rPr>
        <w:t>de</w:t>
      </w:r>
      <w:r>
        <w:rPr>
          <w:spacing w:val="-3"/>
          <w:w w:val="105"/>
        </w:rPr>
        <w:t xml:space="preserve"> </w:t>
      </w:r>
      <w:r>
        <w:rPr>
          <w:w w:val="105"/>
        </w:rPr>
        <w:t>seguridad</w:t>
      </w:r>
      <w:r>
        <w:rPr>
          <w:spacing w:val="-3"/>
          <w:w w:val="105"/>
        </w:rPr>
        <w:t xml:space="preserve"> </w:t>
      </w:r>
      <w:r>
        <w:rPr>
          <w:w w:val="105"/>
        </w:rPr>
        <w:t>de</w:t>
      </w:r>
      <w:r>
        <w:rPr>
          <w:spacing w:val="-3"/>
          <w:w w:val="105"/>
        </w:rPr>
        <w:t xml:space="preserve"> </w:t>
      </w:r>
      <w:r>
        <w:rPr>
          <w:w w:val="105"/>
        </w:rPr>
        <w:t>sus</w:t>
      </w:r>
      <w:r>
        <w:rPr>
          <w:spacing w:val="-58"/>
          <w:w w:val="105"/>
        </w:rPr>
        <w:t xml:space="preserve"> </w:t>
      </w:r>
      <w:r>
        <w:rPr>
          <w:spacing w:val="-3"/>
          <w:w w:val="105"/>
        </w:rPr>
        <w:t xml:space="preserve">documentos, pero </w:t>
      </w:r>
      <w:r>
        <w:rPr>
          <w:spacing w:val="-2"/>
          <w:w w:val="105"/>
        </w:rPr>
        <w:t>sabía que no había sido recientemente.</w:t>
      </w:r>
      <w:r>
        <w:rPr>
          <w:spacing w:val="-58"/>
          <w:w w:val="105"/>
        </w:rPr>
        <w:t xml:space="preserve"> </w:t>
      </w:r>
      <w:r>
        <w:t>Comenzó</w:t>
      </w:r>
      <w:r>
        <w:rPr>
          <w:spacing w:val="-4"/>
        </w:rPr>
        <w:t xml:space="preserve"> </w:t>
      </w:r>
      <w:r>
        <w:t>a</w:t>
      </w:r>
      <w:r>
        <w:rPr>
          <w:spacing w:val="-4"/>
        </w:rPr>
        <w:t xml:space="preserve"> </w:t>
      </w:r>
      <w:r>
        <w:t>sentirse</w:t>
      </w:r>
      <w:r>
        <w:rPr>
          <w:spacing w:val="-4"/>
        </w:rPr>
        <w:t xml:space="preserve"> </w:t>
      </w:r>
      <w:r>
        <w:t>mal</w:t>
      </w:r>
      <w:r>
        <w:rPr>
          <w:spacing w:val="-4"/>
        </w:rPr>
        <w:t xml:space="preserve"> </w:t>
      </w:r>
      <w:r>
        <w:t>cuando,</w:t>
      </w:r>
      <w:r>
        <w:rPr>
          <w:spacing w:val="-14"/>
        </w:rPr>
        <w:t xml:space="preserve"> </w:t>
      </w:r>
      <w:r>
        <w:t>inesperadamente,</w:t>
      </w:r>
      <w:r>
        <w:rPr>
          <w:spacing w:val="-14"/>
        </w:rPr>
        <w:t xml:space="preserve"> </w:t>
      </w:r>
      <w:r>
        <w:t>los</w:t>
      </w:r>
      <w:r>
        <w:rPr>
          <w:spacing w:val="-3"/>
        </w:rPr>
        <w:t xml:space="preserve"> </w:t>
      </w:r>
      <w:r>
        <w:t>aromas de la heladería perdieron su perfume dulce y tentador</w:t>
      </w:r>
      <w:r>
        <w:rPr>
          <w:spacing w:val="-55"/>
        </w:rPr>
        <w:t xml:space="preserve"> </w:t>
      </w:r>
      <w:r>
        <w:rPr>
          <w:w w:val="105"/>
        </w:rPr>
        <w:t>habitual.</w:t>
      </w:r>
    </w:p>
    <w:p w14:paraId="7C46187D" w14:textId="46F9DB7A" w:rsidR="00584CB5" w:rsidRDefault="00996ED2">
      <w:pPr>
        <w:pStyle w:val="BodyText"/>
        <w:spacing w:before="17" w:line="268" w:lineRule="auto"/>
        <w:ind w:left="1012" w:firstLine="340"/>
        <w:jc w:val="both"/>
      </w:pPr>
      <w:r>
        <w:t>Completamente abatido, Josh caminó hacia la esquina,</w:t>
      </w:r>
      <w:r>
        <w:rPr>
          <w:spacing w:val="-55"/>
        </w:rPr>
        <w:t xml:space="preserve"> </w:t>
      </w:r>
      <w:r>
        <w:rPr>
          <w:spacing w:val="-1"/>
          <w:w w:val="105"/>
        </w:rPr>
        <w:t>cruzó</w:t>
      </w:r>
      <w:r>
        <w:rPr>
          <w:spacing w:val="-14"/>
          <w:w w:val="105"/>
        </w:rPr>
        <w:t xml:space="preserve"> </w:t>
      </w:r>
      <w:r>
        <w:rPr>
          <w:spacing w:val="-1"/>
          <w:w w:val="105"/>
        </w:rPr>
        <w:t>el</w:t>
      </w:r>
      <w:r>
        <w:rPr>
          <w:spacing w:val="-14"/>
          <w:w w:val="105"/>
        </w:rPr>
        <w:t xml:space="preserve"> </w:t>
      </w:r>
      <w:r>
        <w:rPr>
          <w:spacing w:val="-1"/>
          <w:w w:val="105"/>
        </w:rPr>
        <w:t>paso</w:t>
      </w:r>
      <w:r>
        <w:rPr>
          <w:spacing w:val="-14"/>
          <w:w w:val="105"/>
        </w:rPr>
        <w:t xml:space="preserve"> </w:t>
      </w:r>
      <w:r>
        <w:rPr>
          <w:spacing w:val="-1"/>
          <w:w w:val="105"/>
        </w:rPr>
        <w:t>de</w:t>
      </w:r>
      <w:r>
        <w:rPr>
          <w:spacing w:val="-13"/>
          <w:w w:val="105"/>
        </w:rPr>
        <w:t xml:space="preserve"> </w:t>
      </w:r>
      <w:r>
        <w:rPr>
          <w:spacing w:val="-1"/>
          <w:w w:val="105"/>
        </w:rPr>
        <w:t>cebra</w:t>
      </w:r>
      <w:r>
        <w:rPr>
          <w:spacing w:val="-14"/>
          <w:w w:val="105"/>
        </w:rPr>
        <w:t xml:space="preserve"> </w:t>
      </w:r>
      <w:r>
        <w:rPr>
          <w:w w:val="105"/>
        </w:rPr>
        <w:t>que</w:t>
      </w:r>
      <w:r>
        <w:rPr>
          <w:spacing w:val="-14"/>
          <w:w w:val="105"/>
        </w:rPr>
        <w:t xml:space="preserve"> </w:t>
      </w:r>
      <w:r>
        <w:rPr>
          <w:w w:val="105"/>
        </w:rPr>
        <w:t>había</w:t>
      </w:r>
      <w:r>
        <w:rPr>
          <w:spacing w:val="-14"/>
          <w:w w:val="105"/>
        </w:rPr>
        <w:t xml:space="preserve"> </w:t>
      </w:r>
      <w:r>
        <w:rPr>
          <w:w w:val="105"/>
        </w:rPr>
        <w:t>enfrente</w:t>
      </w:r>
      <w:r>
        <w:rPr>
          <w:spacing w:val="-13"/>
          <w:w w:val="105"/>
        </w:rPr>
        <w:t xml:space="preserve"> </w:t>
      </w:r>
      <w:r>
        <w:rPr>
          <w:w w:val="105"/>
        </w:rPr>
        <w:t>de</w:t>
      </w:r>
      <w:r>
        <w:rPr>
          <w:spacing w:val="-14"/>
          <w:w w:val="105"/>
        </w:rPr>
        <w:t xml:space="preserve"> </w:t>
      </w:r>
      <w:r>
        <w:rPr>
          <w:w w:val="105"/>
        </w:rPr>
        <w:t>la</w:t>
      </w:r>
      <w:r>
        <w:rPr>
          <w:spacing w:val="-14"/>
          <w:w w:val="105"/>
        </w:rPr>
        <w:t xml:space="preserve"> </w:t>
      </w:r>
      <w:r>
        <w:rPr>
          <w:w w:val="105"/>
        </w:rPr>
        <w:t>oficina</w:t>
      </w:r>
      <w:r>
        <w:rPr>
          <w:spacing w:val="-14"/>
          <w:w w:val="105"/>
        </w:rPr>
        <w:t xml:space="preserve"> </w:t>
      </w:r>
      <w:r>
        <w:rPr>
          <w:w w:val="105"/>
        </w:rPr>
        <w:t>de</w:t>
      </w:r>
      <w:r>
        <w:rPr>
          <w:spacing w:val="-57"/>
          <w:w w:val="105"/>
        </w:rPr>
        <w:t xml:space="preserve"> </w:t>
      </w:r>
      <w:r>
        <w:t>correos</w:t>
      </w:r>
      <w:r>
        <w:rPr>
          <w:spacing w:val="-6"/>
        </w:rPr>
        <w:t xml:space="preserve"> </w:t>
      </w:r>
      <w:r>
        <w:t>y</w:t>
      </w:r>
      <w:r>
        <w:rPr>
          <w:spacing w:val="-6"/>
        </w:rPr>
        <w:t xml:space="preserve"> </w:t>
      </w:r>
      <w:r>
        <w:t>giró</w:t>
      </w:r>
      <w:r>
        <w:rPr>
          <w:spacing w:val="-6"/>
        </w:rPr>
        <w:t xml:space="preserve"> </w:t>
      </w:r>
      <w:r>
        <w:t>hacia</w:t>
      </w:r>
      <w:r>
        <w:rPr>
          <w:spacing w:val="-6"/>
        </w:rPr>
        <w:t xml:space="preserve"> </w:t>
      </w:r>
      <w:r>
        <w:t>la</w:t>
      </w:r>
      <w:r>
        <w:rPr>
          <w:spacing w:val="-5"/>
        </w:rPr>
        <w:t xml:space="preserve"> </w:t>
      </w:r>
      <w:r>
        <w:t>izquierda,</w:t>
      </w:r>
      <w:r>
        <w:rPr>
          <w:spacing w:val="-15"/>
        </w:rPr>
        <w:t xml:space="preserve"> </w:t>
      </w:r>
      <w:r>
        <w:t>dirigiéndose</w:t>
      </w:r>
      <w:r>
        <w:rPr>
          <w:spacing w:val="-5"/>
        </w:rPr>
        <w:t xml:space="preserve"> </w:t>
      </w:r>
      <w:r>
        <w:t>hacia</w:t>
      </w:r>
      <w:r>
        <w:rPr>
          <w:spacing w:val="-6"/>
        </w:rPr>
        <w:t xml:space="preserve"> </w:t>
      </w:r>
      <w:r>
        <w:t>el</w:t>
      </w:r>
      <w:r>
        <w:rPr>
          <w:spacing w:val="-6"/>
        </w:rPr>
        <w:t xml:space="preserve"> </w:t>
      </w:r>
      <w:r>
        <w:t>par</w:t>
      </w:r>
      <w:r>
        <w:rPr>
          <w:spacing w:val="-1"/>
        </w:rPr>
        <w:t>que.</w:t>
      </w:r>
      <w:r>
        <w:rPr>
          <w:spacing w:val="-21"/>
        </w:rPr>
        <w:t xml:space="preserve"> </w:t>
      </w:r>
      <w:r>
        <w:t>El</w:t>
      </w:r>
      <w:r>
        <w:rPr>
          <w:spacing w:val="-12"/>
        </w:rPr>
        <w:t xml:space="preserve"> </w:t>
      </w:r>
      <w:r>
        <w:t>iPod</w:t>
      </w:r>
      <w:r>
        <w:rPr>
          <w:spacing w:val="-12"/>
        </w:rPr>
        <w:t xml:space="preserve"> </w:t>
      </w:r>
      <w:r>
        <w:t>había</w:t>
      </w:r>
      <w:r>
        <w:rPr>
          <w:spacing w:val="-12"/>
        </w:rPr>
        <w:t xml:space="preserve"> </w:t>
      </w:r>
      <w:r>
        <w:t>sido</w:t>
      </w:r>
      <w:r>
        <w:rPr>
          <w:spacing w:val="-11"/>
        </w:rPr>
        <w:t xml:space="preserve"> </w:t>
      </w:r>
      <w:r>
        <w:t>un</w:t>
      </w:r>
      <w:r>
        <w:rPr>
          <w:spacing w:val="-12"/>
        </w:rPr>
        <w:t xml:space="preserve"> </w:t>
      </w:r>
      <w:r>
        <w:t>regalo</w:t>
      </w:r>
      <w:r>
        <w:rPr>
          <w:spacing w:val="-12"/>
        </w:rPr>
        <w:t xml:space="preserve"> </w:t>
      </w:r>
      <w:r>
        <w:t>de</w:t>
      </w:r>
      <w:r>
        <w:rPr>
          <w:spacing w:val="-12"/>
        </w:rPr>
        <w:t xml:space="preserve"> </w:t>
      </w:r>
      <w:r>
        <w:t>Navidad</w:t>
      </w:r>
      <w:r>
        <w:rPr>
          <w:spacing w:val="-11"/>
        </w:rPr>
        <w:t xml:space="preserve"> </w:t>
      </w:r>
      <w:r>
        <w:t>de</w:t>
      </w:r>
      <w:r>
        <w:rPr>
          <w:spacing w:val="-12"/>
        </w:rPr>
        <w:t xml:space="preserve"> </w:t>
      </w:r>
      <w:r>
        <w:t>sus</w:t>
      </w:r>
      <w:r>
        <w:rPr>
          <w:spacing w:val="-12"/>
        </w:rPr>
        <w:t xml:space="preserve"> </w:t>
      </w:r>
      <w:r>
        <w:t>padres.</w:t>
      </w:r>
    </w:p>
    <w:p w14:paraId="7C46187E" w14:textId="77777777" w:rsidR="00584CB5" w:rsidRDefault="00996ED2">
      <w:pPr>
        <w:pStyle w:val="BodyText"/>
        <w:spacing w:line="268" w:lineRule="auto"/>
        <w:ind w:left="1012"/>
        <w:jc w:val="both"/>
      </w:pPr>
      <w:r>
        <w:rPr>
          <w:spacing w:val="-1"/>
        </w:rPr>
        <w:t>¿Cómo</w:t>
      </w:r>
      <w:r>
        <w:rPr>
          <w:spacing w:val="-9"/>
        </w:rPr>
        <w:t xml:space="preserve"> </w:t>
      </w:r>
      <w:r>
        <w:t>les</w:t>
      </w:r>
      <w:r>
        <w:rPr>
          <w:spacing w:val="-9"/>
        </w:rPr>
        <w:t xml:space="preserve"> </w:t>
      </w:r>
      <w:r>
        <w:t>iba</w:t>
      </w:r>
      <w:r>
        <w:rPr>
          <w:spacing w:val="-9"/>
        </w:rPr>
        <w:t xml:space="preserve"> </w:t>
      </w:r>
      <w:r>
        <w:t>a</w:t>
      </w:r>
      <w:r>
        <w:rPr>
          <w:spacing w:val="-9"/>
        </w:rPr>
        <w:t xml:space="preserve"> </w:t>
      </w:r>
      <w:r>
        <w:t>explicar</w:t>
      </w:r>
      <w:r>
        <w:rPr>
          <w:spacing w:val="-8"/>
        </w:rPr>
        <w:t xml:space="preserve"> </w:t>
      </w:r>
      <w:r>
        <w:t>que</w:t>
      </w:r>
      <w:r>
        <w:rPr>
          <w:spacing w:val="-9"/>
        </w:rPr>
        <w:t xml:space="preserve"> </w:t>
      </w:r>
      <w:r>
        <w:t>lo</w:t>
      </w:r>
      <w:r>
        <w:rPr>
          <w:spacing w:val="-9"/>
        </w:rPr>
        <w:t xml:space="preserve"> </w:t>
      </w:r>
      <w:r>
        <w:t>había</w:t>
      </w:r>
      <w:r>
        <w:rPr>
          <w:spacing w:val="-9"/>
        </w:rPr>
        <w:t xml:space="preserve"> </w:t>
      </w:r>
      <w:r>
        <w:t>perdido?</w:t>
      </w:r>
      <w:r>
        <w:rPr>
          <w:spacing w:val="-16"/>
        </w:rPr>
        <w:t xml:space="preserve"> </w:t>
      </w:r>
      <w:r>
        <w:t>Además,</w:t>
      </w:r>
      <w:r>
        <w:rPr>
          <w:spacing w:val="-17"/>
        </w:rPr>
        <w:t xml:space="preserve"> </w:t>
      </w:r>
      <w:r>
        <w:t>en</w:t>
      </w:r>
      <w:r>
        <w:rPr>
          <w:spacing w:val="-55"/>
        </w:rPr>
        <w:t xml:space="preserve"> </w:t>
      </w:r>
      <w:r>
        <w:t>su</w:t>
      </w:r>
      <w:r>
        <w:rPr>
          <w:spacing w:val="-7"/>
        </w:rPr>
        <w:t xml:space="preserve"> </w:t>
      </w:r>
      <w:r>
        <w:t>reproductor</w:t>
      </w:r>
      <w:r>
        <w:rPr>
          <w:spacing w:val="-6"/>
        </w:rPr>
        <w:t xml:space="preserve"> </w:t>
      </w:r>
      <w:r>
        <w:t>tenía</w:t>
      </w:r>
      <w:r>
        <w:rPr>
          <w:spacing w:val="-6"/>
        </w:rPr>
        <w:t xml:space="preserve"> </w:t>
      </w:r>
      <w:r>
        <w:t>almacenados</w:t>
      </w:r>
      <w:r>
        <w:rPr>
          <w:spacing w:val="-6"/>
        </w:rPr>
        <w:t xml:space="preserve"> </w:t>
      </w:r>
      <w:r>
        <w:t>casi</w:t>
      </w:r>
      <w:r>
        <w:rPr>
          <w:spacing w:val="-6"/>
        </w:rPr>
        <w:t xml:space="preserve"> </w:t>
      </w:r>
      <w:r>
        <w:t>treinta</w:t>
      </w:r>
      <w:r>
        <w:rPr>
          <w:spacing w:val="-6"/>
        </w:rPr>
        <w:t xml:space="preserve"> </w:t>
      </w:r>
      <w:r>
        <w:t>gigas</w:t>
      </w:r>
      <w:r>
        <w:rPr>
          <w:spacing w:val="-6"/>
        </w:rPr>
        <w:t xml:space="preserve"> </w:t>
      </w:r>
      <w:r>
        <w:t>más</w:t>
      </w:r>
      <w:r>
        <w:rPr>
          <w:spacing w:val="-6"/>
        </w:rPr>
        <w:t xml:space="preserve"> </w:t>
      </w:r>
      <w:r>
        <w:t>de</w:t>
      </w:r>
      <w:r>
        <w:rPr>
          <w:spacing w:val="-55"/>
        </w:rPr>
        <w:t xml:space="preserve"> </w:t>
      </w:r>
      <w:r>
        <w:t>música.</w:t>
      </w:r>
    </w:p>
    <w:p w14:paraId="7C46187F" w14:textId="28D1B483" w:rsidR="00584CB5" w:rsidRDefault="00996ED2">
      <w:pPr>
        <w:pStyle w:val="BodyText"/>
        <w:spacing w:line="268" w:lineRule="auto"/>
        <w:ind w:left="1012" w:right="1" w:firstLine="340"/>
        <w:jc w:val="both"/>
      </w:pPr>
      <w:r>
        <w:rPr>
          <w:w w:val="105"/>
        </w:rPr>
        <w:t>Pero</w:t>
      </w:r>
      <w:r>
        <w:rPr>
          <w:spacing w:val="-5"/>
          <w:w w:val="105"/>
        </w:rPr>
        <w:t xml:space="preserve"> </w:t>
      </w:r>
      <w:r>
        <w:rPr>
          <w:w w:val="105"/>
        </w:rPr>
        <w:t>peor</w:t>
      </w:r>
      <w:r>
        <w:rPr>
          <w:spacing w:val="-5"/>
          <w:w w:val="105"/>
        </w:rPr>
        <w:t xml:space="preserve"> </w:t>
      </w:r>
      <w:r>
        <w:rPr>
          <w:w w:val="105"/>
        </w:rPr>
        <w:t>que</w:t>
      </w:r>
      <w:r>
        <w:rPr>
          <w:spacing w:val="-5"/>
          <w:w w:val="105"/>
        </w:rPr>
        <w:t xml:space="preserve"> </w:t>
      </w:r>
      <w:r>
        <w:rPr>
          <w:w w:val="105"/>
        </w:rPr>
        <w:t>haber</w:t>
      </w:r>
      <w:r>
        <w:rPr>
          <w:spacing w:val="-5"/>
          <w:w w:val="105"/>
        </w:rPr>
        <w:t xml:space="preserve"> </w:t>
      </w:r>
      <w:r>
        <w:rPr>
          <w:w w:val="105"/>
        </w:rPr>
        <w:t>perdido</w:t>
      </w:r>
      <w:r>
        <w:rPr>
          <w:spacing w:val="-5"/>
          <w:w w:val="105"/>
        </w:rPr>
        <w:t xml:space="preserve"> </w:t>
      </w:r>
      <w:r>
        <w:rPr>
          <w:w w:val="105"/>
        </w:rPr>
        <w:t>su</w:t>
      </w:r>
      <w:r>
        <w:rPr>
          <w:spacing w:val="-5"/>
          <w:w w:val="105"/>
        </w:rPr>
        <w:t xml:space="preserve"> </w:t>
      </w:r>
      <w:r>
        <w:rPr>
          <w:w w:val="105"/>
        </w:rPr>
        <w:t>iPod,</w:t>
      </w:r>
      <w:r>
        <w:rPr>
          <w:spacing w:val="-12"/>
          <w:w w:val="105"/>
        </w:rPr>
        <w:t xml:space="preserve"> </w:t>
      </w:r>
      <w:r>
        <w:rPr>
          <w:w w:val="105"/>
        </w:rPr>
        <w:t>su</w:t>
      </w:r>
      <w:r>
        <w:rPr>
          <w:spacing w:val="-5"/>
          <w:w w:val="105"/>
        </w:rPr>
        <w:t xml:space="preserve"> </w:t>
      </w:r>
      <w:r>
        <w:rPr>
          <w:w w:val="105"/>
        </w:rPr>
        <w:t>cartera</w:t>
      </w:r>
      <w:r>
        <w:rPr>
          <w:spacing w:val="-5"/>
          <w:w w:val="105"/>
        </w:rPr>
        <w:t xml:space="preserve"> </w:t>
      </w:r>
      <w:r>
        <w:rPr>
          <w:w w:val="105"/>
        </w:rPr>
        <w:t>o</w:t>
      </w:r>
      <w:r>
        <w:rPr>
          <w:spacing w:val="-4"/>
          <w:w w:val="105"/>
        </w:rPr>
        <w:t xml:space="preserve"> </w:t>
      </w:r>
      <w:r>
        <w:rPr>
          <w:w w:val="105"/>
        </w:rPr>
        <w:t>incluso</w:t>
      </w:r>
      <w:r>
        <w:rPr>
          <w:spacing w:val="-6"/>
          <w:w w:val="105"/>
        </w:rPr>
        <w:t xml:space="preserve"> </w:t>
      </w:r>
      <w:r>
        <w:rPr>
          <w:w w:val="105"/>
        </w:rPr>
        <w:t>su</w:t>
      </w:r>
      <w:r>
        <w:rPr>
          <w:spacing w:val="-5"/>
          <w:w w:val="105"/>
        </w:rPr>
        <w:t xml:space="preserve"> </w:t>
      </w:r>
      <w:r>
        <w:rPr>
          <w:w w:val="105"/>
        </w:rPr>
        <w:t>ordenador,</w:t>
      </w:r>
      <w:r>
        <w:rPr>
          <w:spacing w:val="-11"/>
          <w:w w:val="105"/>
        </w:rPr>
        <w:t xml:space="preserve"> </w:t>
      </w:r>
      <w:r>
        <w:rPr>
          <w:w w:val="105"/>
        </w:rPr>
        <w:t>era</w:t>
      </w:r>
      <w:r>
        <w:rPr>
          <w:spacing w:val="-5"/>
          <w:w w:val="105"/>
        </w:rPr>
        <w:t xml:space="preserve"> </w:t>
      </w:r>
      <w:r>
        <w:rPr>
          <w:w w:val="105"/>
        </w:rPr>
        <w:t>haber</w:t>
      </w:r>
      <w:r>
        <w:rPr>
          <w:spacing w:val="-5"/>
          <w:w w:val="105"/>
        </w:rPr>
        <w:t xml:space="preserve"> </w:t>
      </w:r>
      <w:r>
        <w:rPr>
          <w:w w:val="105"/>
        </w:rPr>
        <w:t>perdido</w:t>
      </w:r>
      <w:r>
        <w:rPr>
          <w:spacing w:val="-5"/>
          <w:w w:val="105"/>
        </w:rPr>
        <w:t xml:space="preserve"> </w:t>
      </w:r>
      <w:r>
        <w:rPr>
          <w:w w:val="105"/>
        </w:rPr>
        <w:t>el</w:t>
      </w:r>
      <w:r>
        <w:rPr>
          <w:spacing w:val="-5"/>
          <w:w w:val="105"/>
        </w:rPr>
        <w:t xml:space="preserve"> </w:t>
      </w:r>
      <w:r>
        <w:rPr>
          <w:w w:val="105"/>
        </w:rPr>
        <w:t>teléfono</w:t>
      </w:r>
      <w:r>
        <w:rPr>
          <w:spacing w:val="-5"/>
          <w:w w:val="105"/>
        </w:rPr>
        <w:t xml:space="preserve"> </w:t>
      </w:r>
      <w:r>
        <w:rPr>
          <w:w w:val="105"/>
        </w:rPr>
        <w:t>móvil.</w:t>
      </w:r>
      <w:r>
        <w:rPr>
          <w:spacing w:val="-58"/>
          <w:w w:val="105"/>
        </w:rPr>
        <w:t xml:space="preserve"> </w:t>
      </w:r>
      <w:r>
        <w:t>Eso sí que era una auténtica pesadilla. Tenía todos los nú</w:t>
      </w:r>
      <w:r>
        <w:rPr>
          <w:w w:val="105"/>
        </w:rPr>
        <w:t>meros de sus amigos guardados en él y sabía que no los</w:t>
      </w:r>
      <w:r>
        <w:rPr>
          <w:spacing w:val="-58"/>
          <w:w w:val="105"/>
        </w:rPr>
        <w:t xml:space="preserve"> </w:t>
      </w:r>
      <w:r>
        <w:rPr>
          <w:spacing w:val="-1"/>
          <w:w w:val="105"/>
        </w:rPr>
        <w:t>había</w:t>
      </w:r>
      <w:r>
        <w:rPr>
          <w:spacing w:val="-2"/>
          <w:w w:val="105"/>
        </w:rPr>
        <w:t xml:space="preserve"> </w:t>
      </w:r>
      <w:r>
        <w:rPr>
          <w:spacing w:val="-1"/>
          <w:w w:val="105"/>
        </w:rPr>
        <w:t>escrito</w:t>
      </w:r>
      <w:r>
        <w:rPr>
          <w:spacing w:val="-2"/>
          <w:w w:val="105"/>
        </w:rPr>
        <w:t xml:space="preserve"> </w:t>
      </w:r>
      <w:r>
        <w:rPr>
          <w:w w:val="105"/>
        </w:rPr>
        <w:t>en</w:t>
      </w:r>
      <w:r>
        <w:rPr>
          <w:spacing w:val="-2"/>
          <w:w w:val="105"/>
        </w:rPr>
        <w:t xml:space="preserve"> </w:t>
      </w:r>
      <w:r>
        <w:rPr>
          <w:w w:val="105"/>
        </w:rPr>
        <w:t>ninguna</w:t>
      </w:r>
      <w:r>
        <w:rPr>
          <w:spacing w:val="-2"/>
          <w:w w:val="105"/>
        </w:rPr>
        <w:t xml:space="preserve"> </w:t>
      </w:r>
      <w:r>
        <w:rPr>
          <w:w w:val="105"/>
        </w:rPr>
        <w:t>agenda.</w:t>
      </w:r>
      <w:r>
        <w:rPr>
          <w:spacing w:val="-15"/>
          <w:w w:val="105"/>
        </w:rPr>
        <w:t xml:space="preserve"> </w:t>
      </w:r>
      <w:r>
        <w:rPr>
          <w:w w:val="105"/>
        </w:rPr>
        <w:t>Además,</w:t>
      </w:r>
      <w:r>
        <w:rPr>
          <w:spacing w:val="-7"/>
          <w:w w:val="105"/>
        </w:rPr>
        <w:t xml:space="preserve"> </w:t>
      </w:r>
      <w:r>
        <w:rPr>
          <w:w w:val="105"/>
        </w:rPr>
        <w:t>como</w:t>
      </w:r>
      <w:r>
        <w:rPr>
          <w:spacing w:val="-2"/>
          <w:w w:val="105"/>
        </w:rPr>
        <w:t xml:space="preserve"> </w:t>
      </w:r>
      <w:r>
        <w:rPr>
          <w:w w:val="105"/>
        </w:rPr>
        <w:t>sus</w:t>
      </w:r>
      <w:r>
        <w:rPr>
          <w:spacing w:val="-2"/>
          <w:w w:val="105"/>
        </w:rPr>
        <w:t xml:space="preserve"> </w:t>
      </w:r>
      <w:r>
        <w:rPr>
          <w:w w:val="105"/>
        </w:rPr>
        <w:t>pa-</w:t>
      </w:r>
    </w:p>
    <w:p w14:paraId="7C461880" w14:textId="77777777" w:rsidR="00584CB5" w:rsidRDefault="00996ED2">
      <w:pPr>
        <w:pStyle w:val="BodyText"/>
        <w:rPr>
          <w:sz w:val="24"/>
        </w:rPr>
      </w:pPr>
      <w:r>
        <w:br w:type="column"/>
      </w:r>
    </w:p>
    <w:p w14:paraId="7C461881" w14:textId="77777777" w:rsidR="00584CB5" w:rsidRDefault="00584CB5">
      <w:pPr>
        <w:pStyle w:val="BodyText"/>
        <w:rPr>
          <w:sz w:val="24"/>
        </w:rPr>
      </w:pPr>
    </w:p>
    <w:p w14:paraId="7C461882" w14:textId="77777777" w:rsidR="00584CB5" w:rsidRDefault="00584CB5">
      <w:pPr>
        <w:pStyle w:val="BodyText"/>
        <w:rPr>
          <w:sz w:val="24"/>
        </w:rPr>
      </w:pPr>
    </w:p>
    <w:p w14:paraId="7C461883" w14:textId="77777777" w:rsidR="00584CB5" w:rsidRDefault="00584CB5">
      <w:pPr>
        <w:pStyle w:val="BodyText"/>
        <w:rPr>
          <w:sz w:val="24"/>
        </w:rPr>
      </w:pPr>
    </w:p>
    <w:p w14:paraId="7C461884" w14:textId="77777777" w:rsidR="00584CB5" w:rsidRDefault="00584CB5">
      <w:pPr>
        <w:pStyle w:val="BodyText"/>
        <w:rPr>
          <w:sz w:val="24"/>
        </w:rPr>
      </w:pPr>
    </w:p>
    <w:p w14:paraId="7C461885" w14:textId="77777777" w:rsidR="00584CB5" w:rsidRDefault="00584CB5">
      <w:pPr>
        <w:pStyle w:val="BodyText"/>
        <w:rPr>
          <w:sz w:val="24"/>
        </w:rPr>
      </w:pPr>
    </w:p>
    <w:p w14:paraId="7C461886" w14:textId="77777777" w:rsidR="00584CB5" w:rsidRDefault="00584CB5">
      <w:pPr>
        <w:pStyle w:val="BodyText"/>
        <w:rPr>
          <w:sz w:val="24"/>
        </w:rPr>
      </w:pPr>
    </w:p>
    <w:p w14:paraId="7C461887" w14:textId="77777777" w:rsidR="00584CB5" w:rsidRDefault="00584CB5">
      <w:pPr>
        <w:pStyle w:val="BodyText"/>
        <w:rPr>
          <w:sz w:val="24"/>
        </w:rPr>
      </w:pPr>
    </w:p>
    <w:p w14:paraId="7C461888" w14:textId="77777777" w:rsidR="00584CB5" w:rsidRDefault="00584CB5">
      <w:pPr>
        <w:pStyle w:val="BodyText"/>
        <w:rPr>
          <w:sz w:val="24"/>
        </w:rPr>
      </w:pPr>
    </w:p>
    <w:p w14:paraId="7C461889" w14:textId="77777777" w:rsidR="00584CB5" w:rsidRDefault="00584CB5">
      <w:pPr>
        <w:pStyle w:val="BodyText"/>
        <w:rPr>
          <w:sz w:val="24"/>
        </w:rPr>
      </w:pPr>
    </w:p>
    <w:p w14:paraId="7C46188A" w14:textId="77777777" w:rsidR="00584CB5" w:rsidRDefault="00584CB5">
      <w:pPr>
        <w:pStyle w:val="BodyText"/>
        <w:rPr>
          <w:sz w:val="24"/>
        </w:rPr>
      </w:pPr>
    </w:p>
    <w:p w14:paraId="7C46188B" w14:textId="77777777" w:rsidR="00584CB5" w:rsidRDefault="00584CB5">
      <w:pPr>
        <w:pStyle w:val="BodyText"/>
        <w:rPr>
          <w:sz w:val="24"/>
        </w:rPr>
      </w:pPr>
    </w:p>
    <w:p w14:paraId="7C46188C" w14:textId="77777777" w:rsidR="00584CB5" w:rsidRDefault="00584CB5">
      <w:pPr>
        <w:pStyle w:val="BodyText"/>
        <w:rPr>
          <w:sz w:val="24"/>
        </w:rPr>
      </w:pPr>
    </w:p>
    <w:p w14:paraId="7C46188D" w14:textId="77777777" w:rsidR="00584CB5" w:rsidRDefault="00584CB5">
      <w:pPr>
        <w:pStyle w:val="BodyText"/>
        <w:rPr>
          <w:sz w:val="24"/>
        </w:rPr>
      </w:pPr>
    </w:p>
    <w:p w14:paraId="7C46188E" w14:textId="77777777" w:rsidR="00584CB5" w:rsidRDefault="00584CB5">
      <w:pPr>
        <w:pStyle w:val="BodyText"/>
        <w:rPr>
          <w:sz w:val="24"/>
        </w:rPr>
      </w:pPr>
    </w:p>
    <w:p w14:paraId="7C46188F" w14:textId="77777777" w:rsidR="00584CB5" w:rsidRDefault="00584CB5">
      <w:pPr>
        <w:pStyle w:val="BodyText"/>
        <w:rPr>
          <w:sz w:val="24"/>
        </w:rPr>
      </w:pPr>
    </w:p>
    <w:p w14:paraId="7C461890" w14:textId="77777777" w:rsidR="00584CB5" w:rsidRDefault="00996ED2">
      <w:pPr>
        <w:spacing w:before="188"/>
        <w:ind w:left="242"/>
        <w:rPr>
          <w:sz w:val="21"/>
        </w:rPr>
      </w:pPr>
      <w:r>
        <w:rPr>
          <w:color w:val="B2B2B2"/>
          <w:sz w:val="21"/>
        </w:rPr>
        <w:t>389</w:t>
      </w:r>
    </w:p>
    <w:p w14:paraId="7C461891" w14:textId="77777777" w:rsidR="00584CB5" w:rsidRDefault="00584CB5">
      <w:pPr>
        <w:rPr>
          <w:sz w:val="21"/>
        </w:rPr>
        <w:sectPr w:rsidR="00584CB5">
          <w:type w:val="continuous"/>
          <w:pgSz w:w="9080" w:h="12760"/>
          <w:pgMar w:top="100" w:right="1220" w:bottom="840" w:left="740" w:header="720" w:footer="720" w:gutter="0"/>
          <w:cols w:num="2" w:space="720" w:equalWidth="0">
            <w:col w:w="6399" w:space="40"/>
            <w:col w:w="681"/>
          </w:cols>
        </w:sectPr>
      </w:pPr>
    </w:p>
    <w:p w14:paraId="7C461892" w14:textId="77777777" w:rsidR="00584CB5" w:rsidRDefault="00584CB5">
      <w:pPr>
        <w:pStyle w:val="BodyText"/>
        <w:spacing w:before="1"/>
        <w:rPr>
          <w:sz w:val="21"/>
        </w:rPr>
      </w:pPr>
    </w:p>
    <w:p w14:paraId="7C461893"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894" w14:textId="77777777" w:rsidR="00584CB5" w:rsidRDefault="00584CB5">
      <w:pPr>
        <w:pStyle w:val="BodyText"/>
        <w:spacing w:before="8"/>
        <w:rPr>
          <w:rFonts w:ascii="Calibri"/>
          <w:sz w:val="13"/>
        </w:rPr>
      </w:pPr>
    </w:p>
    <w:p w14:paraId="7C461895" w14:textId="77777777" w:rsidR="00584CB5" w:rsidRDefault="00584CB5">
      <w:pPr>
        <w:rPr>
          <w:rFonts w:ascii="Calibri"/>
          <w:sz w:val="13"/>
        </w:rPr>
        <w:sectPr w:rsidR="00584CB5">
          <w:pgSz w:w="9080" w:h="12760"/>
          <w:pgMar w:top="860" w:right="1220" w:bottom="840" w:left="740" w:header="138" w:footer="645" w:gutter="0"/>
          <w:cols w:space="720"/>
        </w:sectPr>
      </w:pPr>
    </w:p>
    <w:p w14:paraId="7C461896" w14:textId="77777777" w:rsidR="00584CB5" w:rsidRDefault="00905D2D">
      <w:pPr>
        <w:pStyle w:val="BodyText"/>
        <w:rPr>
          <w:rFonts w:ascii="Calibri"/>
          <w:sz w:val="24"/>
        </w:rPr>
      </w:pPr>
      <w:r>
        <w:pict w14:anchorId="7C4620BB">
          <v:group id="_x0000_s1292" style="position:absolute;margin-left:6.25pt;margin-top:295.3pt;width:24pt;height:48pt;z-index:16173056;mso-position-horizontal-relative:page;mso-position-vertical-relative:page" coordorigin="125,5906" coordsize="480,960">
            <v:shape id="_x0000_s1294" style="position:absolute;left:124;top:5905;width:480;height:960" coordorigin="125,5906" coordsize="480,960" o:spt="100" adj="0,,0" path="m365,5906r,960m125,6386r480,e" filled="f" strokeweight=".25pt">
              <v:stroke joinstyle="round"/>
              <v:formulas/>
              <v:path arrowok="t" o:connecttype="segments"/>
            </v:shape>
            <v:shape id="_x0000_s1293" type="#_x0000_t75" style="position:absolute;left:242;top:6263;width:245;height:245">
              <v:imagedata r:id="rId6" o:title=""/>
            </v:shape>
            <w10:wrap anchorx="page" anchory="page"/>
          </v:group>
        </w:pict>
      </w:r>
      <w:r>
        <w:pict w14:anchorId="7C4620BC">
          <v:group id="_x0000_s1289" style="position:absolute;margin-left:422.75pt;margin-top:295.3pt;width:24pt;height:48pt;z-index:16173568;mso-position-horizontal-relative:page;mso-position-vertical-relative:page" coordorigin="8455,5906" coordsize="480,960">
            <v:shape id="_x0000_s1291" style="position:absolute;left:8455;top:5905;width:480;height:960" coordorigin="8455,5906" coordsize="480,960" o:spt="100" adj="0,,0" path="m8695,5906r,960m8455,6386r480,e" filled="f" strokeweight=".25pt">
              <v:stroke joinstyle="round"/>
              <v:formulas/>
              <v:path arrowok="t" o:connecttype="segments"/>
            </v:shape>
            <v:shape id="_x0000_s1290" type="#_x0000_t75" style="position:absolute;left:8572;top:6263;width:245;height:245">
              <v:imagedata r:id="rId6" o:title=""/>
            </v:shape>
            <w10:wrap anchorx="page" anchory="page"/>
          </v:group>
        </w:pict>
      </w:r>
    </w:p>
    <w:p w14:paraId="7C461897" w14:textId="77777777" w:rsidR="00584CB5" w:rsidRDefault="00584CB5">
      <w:pPr>
        <w:pStyle w:val="BodyText"/>
        <w:rPr>
          <w:rFonts w:ascii="Calibri"/>
          <w:sz w:val="24"/>
        </w:rPr>
      </w:pPr>
    </w:p>
    <w:p w14:paraId="7C461898" w14:textId="77777777" w:rsidR="00584CB5" w:rsidRDefault="00584CB5">
      <w:pPr>
        <w:pStyle w:val="BodyText"/>
        <w:rPr>
          <w:rFonts w:ascii="Calibri"/>
          <w:sz w:val="24"/>
        </w:rPr>
      </w:pPr>
    </w:p>
    <w:p w14:paraId="7C461899" w14:textId="77777777" w:rsidR="00584CB5" w:rsidRDefault="00584CB5">
      <w:pPr>
        <w:pStyle w:val="BodyText"/>
        <w:rPr>
          <w:rFonts w:ascii="Calibri"/>
          <w:sz w:val="24"/>
        </w:rPr>
      </w:pPr>
    </w:p>
    <w:p w14:paraId="7C46189A" w14:textId="77777777" w:rsidR="00584CB5" w:rsidRDefault="00584CB5">
      <w:pPr>
        <w:pStyle w:val="BodyText"/>
        <w:rPr>
          <w:rFonts w:ascii="Calibri"/>
          <w:sz w:val="24"/>
        </w:rPr>
      </w:pPr>
    </w:p>
    <w:p w14:paraId="7C46189B" w14:textId="77777777" w:rsidR="00584CB5" w:rsidRDefault="00584CB5">
      <w:pPr>
        <w:pStyle w:val="BodyText"/>
        <w:rPr>
          <w:rFonts w:ascii="Calibri"/>
          <w:sz w:val="24"/>
        </w:rPr>
      </w:pPr>
    </w:p>
    <w:p w14:paraId="7C46189C" w14:textId="77777777" w:rsidR="00584CB5" w:rsidRDefault="00584CB5">
      <w:pPr>
        <w:pStyle w:val="BodyText"/>
        <w:rPr>
          <w:rFonts w:ascii="Calibri"/>
          <w:sz w:val="24"/>
        </w:rPr>
      </w:pPr>
    </w:p>
    <w:p w14:paraId="7C46189D" w14:textId="77777777" w:rsidR="00584CB5" w:rsidRDefault="00584CB5">
      <w:pPr>
        <w:pStyle w:val="BodyText"/>
        <w:rPr>
          <w:rFonts w:ascii="Calibri"/>
          <w:sz w:val="24"/>
        </w:rPr>
      </w:pPr>
    </w:p>
    <w:p w14:paraId="7C46189E" w14:textId="77777777" w:rsidR="00584CB5" w:rsidRDefault="00584CB5">
      <w:pPr>
        <w:pStyle w:val="BodyText"/>
        <w:rPr>
          <w:rFonts w:ascii="Calibri"/>
          <w:sz w:val="24"/>
        </w:rPr>
      </w:pPr>
    </w:p>
    <w:p w14:paraId="7C46189F" w14:textId="77777777" w:rsidR="00584CB5" w:rsidRDefault="00584CB5">
      <w:pPr>
        <w:pStyle w:val="BodyText"/>
        <w:rPr>
          <w:rFonts w:ascii="Calibri"/>
          <w:sz w:val="24"/>
        </w:rPr>
      </w:pPr>
    </w:p>
    <w:p w14:paraId="7C4618A0" w14:textId="77777777" w:rsidR="00584CB5" w:rsidRDefault="00584CB5">
      <w:pPr>
        <w:pStyle w:val="BodyText"/>
        <w:rPr>
          <w:rFonts w:ascii="Calibri"/>
          <w:sz w:val="24"/>
        </w:rPr>
      </w:pPr>
    </w:p>
    <w:p w14:paraId="7C4618A1" w14:textId="77777777" w:rsidR="00584CB5" w:rsidRDefault="00584CB5">
      <w:pPr>
        <w:pStyle w:val="BodyText"/>
        <w:rPr>
          <w:rFonts w:ascii="Calibri"/>
          <w:sz w:val="24"/>
        </w:rPr>
      </w:pPr>
    </w:p>
    <w:p w14:paraId="7C4618A2" w14:textId="77777777" w:rsidR="00584CB5" w:rsidRDefault="00584CB5">
      <w:pPr>
        <w:pStyle w:val="BodyText"/>
        <w:rPr>
          <w:rFonts w:ascii="Calibri"/>
          <w:sz w:val="24"/>
        </w:rPr>
      </w:pPr>
    </w:p>
    <w:p w14:paraId="7C4618A3" w14:textId="77777777" w:rsidR="00584CB5" w:rsidRDefault="00584CB5">
      <w:pPr>
        <w:pStyle w:val="BodyText"/>
        <w:rPr>
          <w:rFonts w:ascii="Calibri"/>
          <w:sz w:val="24"/>
        </w:rPr>
      </w:pPr>
    </w:p>
    <w:p w14:paraId="7C4618A4" w14:textId="77777777" w:rsidR="00584CB5" w:rsidRDefault="00584CB5">
      <w:pPr>
        <w:pStyle w:val="BodyText"/>
        <w:rPr>
          <w:rFonts w:ascii="Calibri"/>
          <w:sz w:val="24"/>
        </w:rPr>
      </w:pPr>
    </w:p>
    <w:p w14:paraId="7C4618A5" w14:textId="77777777" w:rsidR="00584CB5" w:rsidRDefault="00996ED2">
      <w:pPr>
        <w:spacing w:before="209"/>
        <w:ind w:left="583"/>
        <w:rPr>
          <w:sz w:val="21"/>
        </w:rPr>
      </w:pPr>
      <w:r>
        <w:rPr>
          <w:color w:val="B2B2B2"/>
          <w:sz w:val="21"/>
        </w:rPr>
        <w:t>390</w:t>
      </w:r>
    </w:p>
    <w:p w14:paraId="7C4618A6" w14:textId="77777777" w:rsidR="00584CB5" w:rsidRDefault="00996ED2">
      <w:pPr>
        <w:pStyle w:val="BodyText"/>
        <w:spacing w:before="88" w:line="268" w:lineRule="auto"/>
        <w:ind w:left="243" w:right="540"/>
        <w:jc w:val="both"/>
      </w:pPr>
      <w:r>
        <w:br w:type="column"/>
        <w:t>dres viajaban tanto, él y su hermana rara vez se quedaban</w:t>
      </w:r>
      <w:r>
        <w:rPr>
          <w:spacing w:val="1"/>
        </w:rPr>
        <w:t xml:space="preserve"> </w:t>
      </w:r>
      <w:r>
        <w:rPr>
          <w:spacing w:val="-2"/>
          <w:w w:val="105"/>
        </w:rPr>
        <w:t>en</w:t>
      </w:r>
      <w:r>
        <w:rPr>
          <w:spacing w:val="-17"/>
          <w:w w:val="105"/>
        </w:rPr>
        <w:t xml:space="preserve"> </w:t>
      </w:r>
      <w:r>
        <w:rPr>
          <w:spacing w:val="-2"/>
          <w:w w:val="105"/>
        </w:rPr>
        <w:t>el</w:t>
      </w:r>
      <w:r>
        <w:rPr>
          <w:spacing w:val="-17"/>
          <w:w w:val="105"/>
        </w:rPr>
        <w:t xml:space="preserve"> </w:t>
      </w:r>
      <w:r>
        <w:rPr>
          <w:spacing w:val="-2"/>
          <w:w w:val="105"/>
        </w:rPr>
        <w:t>mismo</w:t>
      </w:r>
      <w:r>
        <w:rPr>
          <w:spacing w:val="-16"/>
          <w:w w:val="105"/>
        </w:rPr>
        <w:t xml:space="preserve"> </w:t>
      </w:r>
      <w:r>
        <w:rPr>
          <w:spacing w:val="-2"/>
          <w:w w:val="105"/>
        </w:rPr>
        <w:t>instituto</w:t>
      </w:r>
      <w:r>
        <w:rPr>
          <w:spacing w:val="-17"/>
          <w:w w:val="105"/>
        </w:rPr>
        <w:t xml:space="preserve"> </w:t>
      </w:r>
      <w:r>
        <w:rPr>
          <w:spacing w:val="-2"/>
          <w:w w:val="105"/>
        </w:rPr>
        <w:t>durante</w:t>
      </w:r>
      <w:r>
        <w:rPr>
          <w:spacing w:val="-16"/>
          <w:w w:val="105"/>
        </w:rPr>
        <w:t xml:space="preserve"> </w:t>
      </w:r>
      <w:r>
        <w:rPr>
          <w:spacing w:val="-2"/>
          <w:w w:val="105"/>
        </w:rPr>
        <w:t>más</w:t>
      </w:r>
      <w:r>
        <w:rPr>
          <w:spacing w:val="-17"/>
          <w:w w:val="105"/>
        </w:rPr>
        <w:t xml:space="preserve"> </w:t>
      </w:r>
      <w:r>
        <w:rPr>
          <w:spacing w:val="-2"/>
          <w:w w:val="105"/>
        </w:rPr>
        <w:t>de</w:t>
      </w:r>
      <w:r>
        <w:rPr>
          <w:spacing w:val="-16"/>
          <w:w w:val="105"/>
        </w:rPr>
        <w:t xml:space="preserve"> </w:t>
      </w:r>
      <w:r>
        <w:rPr>
          <w:spacing w:val="-2"/>
          <w:w w:val="105"/>
        </w:rPr>
        <w:t>uno</w:t>
      </w:r>
      <w:r>
        <w:rPr>
          <w:spacing w:val="-17"/>
          <w:w w:val="105"/>
        </w:rPr>
        <w:t xml:space="preserve"> </w:t>
      </w:r>
      <w:r>
        <w:rPr>
          <w:spacing w:val="-2"/>
          <w:w w:val="105"/>
        </w:rPr>
        <w:t>o</w:t>
      </w:r>
      <w:r>
        <w:rPr>
          <w:spacing w:val="-16"/>
          <w:w w:val="105"/>
        </w:rPr>
        <w:t xml:space="preserve"> </w:t>
      </w:r>
      <w:r>
        <w:rPr>
          <w:spacing w:val="-2"/>
          <w:w w:val="105"/>
        </w:rPr>
        <w:t>dos</w:t>
      </w:r>
      <w:r>
        <w:rPr>
          <w:spacing w:val="-17"/>
          <w:w w:val="105"/>
        </w:rPr>
        <w:t xml:space="preserve"> </w:t>
      </w:r>
      <w:r>
        <w:rPr>
          <w:spacing w:val="-2"/>
          <w:w w:val="105"/>
        </w:rPr>
        <w:t>semestres.</w:t>
      </w:r>
      <w:r>
        <w:rPr>
          <w:spacing w:val="-58"/>
          <w:w w:val="105"/>
        </w:rPr>
        <w:t xml:space="preserve"> </w:t>
      </w:r>
      <w:r>
        <w:t>Tenían cierta facilidad en conocer a gente y hacer amigos,</w:t>
      </w:r>
      <w:r>
        <w:rPr>
          <w:spacing w:val="-55"/>
        </w:rPr>
        <w:t xml:space="preserve"> </w:t>
      </w:r>
      <w:r>
        <w:rPr>
          <w:spacing w:val="-3"/>
          <w:w w:val="105"/>
        </w:rPr>
        <w:t xml:space="preserve">sobre </w:t>
      </w:r>
      <w:r>
        <w:rPr>
          <w:spacing w:val="-2"/>
          <w:w w:val="105"/>
        </w:rPr>
        <w:t>todo Sophie, y aún mantenían contacto con amigos</w:t>
      </w:r>
      <w:r>
        <w:rPr>
          <w:spacing w:val="-58"/>
          <w:w w:val="105"/>
        </w:rPr>
        <w:t xml:space="preserve"> </w:t>
      </w:r>
      <w:r>
        <w:rPr>
          <w:spacing w:val="-1"/>
          <w:w w:val="105"/>
        </w:rPr>
        <w:t>que</w:t>
      </w:r>
      <w:r>
        <w:rPr>
          <w:spacing w:val="-14"/>
          <w:w w:val="105"/>
        </w:rPr>
        <w:t xml:space="preserve"> </w:t>
      </w:r>
      <w:r>
        <w:rPr>
          <w:spacing w:val="-1"/>
          <w:w w:val="105"/>
        </w:rPr>
        <w:t>conocieron</w:t>
      </w:r>
      <w:r>
        <w:rPr>
          <w:spacing w:val="-14"/>
          <w:w w:val="105"/>
        </w:rPr>
        <w:t xml:space="preserve"> </w:t>
      </w:r>
      <w:r>
        <w:rPr>
          <w:spacing w:val="-1"/>
          <w:w w:val="105"/>
        </w:rPr>
        <w:t>años</w:t>
      </w:r>
      <w:r>
        <w:rPr>
          <w:spacing w:val="-14"/>
          <w:w w:val="105"/>
        </w:rPr>
        <w:t xml:space="preserve"> </w:t>
      </w:r>
      <w:r>
        <w:rPr>
          <w:spacing w:val="-1"/>
          <w:w w:val="105"/>
        </w:rPr>
        <w:t>atrás</w:t>
      </w:r>
      <w:r>
        <w:rPr>
          <w:spacing w:val="-14"/>
          <w:w w:val="105"/>
        </w:rPr>
        <w:t xml:space="preserve"> </w:t>
      </w:r>
      <w:r>
        <w:rPr>
          <w:spacing w:val="-1"/>
          <w:w w:val="105"/>
        </w:rPr>
        <w:t>en</w:t>
      </w:r>
      <w:r>
        <w:rPr>
          <w:spacing w:val="-14"/>
          <w:w w:val="105"/>
        </w:rPr>
        <w:t xml:space="preserve"> </w:t>
      </w:r>
      <w:r>
        <w:rPr>
          <w:spacing w:val="-1"/>
          <w:w w:val="105"/>
        </w:rPr>
        <w:t>escuelas</w:t>
      </w:r>
      <w:r>
        <w:rPr>
          <w:spacing w:val="-14"/>
          <w:w w:val="105"/>
        </w:rPr>
        <w:t xml:space="preserve"> </w:t>
      </w:r>
      <w:r>
        <w:rPr>
          <w:spacing w:val="-1"/>
          <w:w w:val="105"/>
        </w:rPr>
        <w:t>repartidas</w:t>
      </w:r>
      <w:r>
        <w:rPr>
          <w:spacing w:val="-14"/>
          <w:w w:val="105"/>
        </w:rPr>
        <w:t xml:space="preserve"> </w:t>
      </w:r>
      <w:r>
        <w:rPr>
          <w:w w:val="105"/>
        </w:rPr>
        <w:t>por</w:t>
      </w:r>
      <w:r>
        <w:rPr>
          <w:spacing w:val="-13"/>
          <w:w w:val="105"/>
        </w:rPr>
        <w:t xml:space="preserve"> </w:t>
      </w:r>
      <w:r>
        <w:rPr>
          <w:w w:val="105"/>
        </w:rPr>
        <w:t>toda</w:t>
      </w:r>
      <w:r>
        <w:rPr>
          <w:spacing w:val="-58"/>
          <w:w w:val="105"/>
        </w:rPr>
        <w:t xml:space="preserve"> </w:t>
      </w:r>
      <w:r>
        <w:t>Norteamérica. Sin esas direcciones de correo electrónico y</w:t>
      </w:r>
      <w:r>
        <w:rPr>
          <w:spacing w:val="-55"/>
        </w:rPr>
        <w:t xml:space="preserve"> </w:t>
      </w:r>
      <w:r>
        <w:t>sin los números de teléfono, ¿cómo iba a comunicarse con</w:t>
      </w:r>
      <w:r>
        <w:rPr>
          <w:spacing w:val="-55"/>
        </w:rPr>
        <w:t xml:space="preserve"> </w:t>
      </w:r>
      <w:r>
        <w:rPr>
          <w:w w:val="105"/>
        </w:rPr>
        <w:t>ellos?</w:t>
      </w:r>
      <w:r>
        <w:rPr>
          <w:spacing w:val="-9"/>
          <w:w w:val="105"/>
        </w:rPr>
        <w:t xml:space="preserve"> </w:t>
      </w:r>
      <w:r>
        <w:rPr>
          <w:w w:val="105"/>
        </w:rPr>
        <w:t>¿Cómo</w:t>
      </w:r>
      <w:r>
        <w:rPr>
          <w:spacing w:val="-8"/>
          <w:w w:val="105"/>
        </w:rPr>
        <w:t xml:space="preserve"> </w:t>
      </w:r>
      <w:r>
        <w:rPr>
          <w:w w:val="105"/>
        </w:rPr>
        <w:t>los</w:t>
      </w:r>
      <w:r>
        <w:rPr>
          <w:spacing w:val="-8"/>
          <w:w w:val="105"/>
        </w:rPr>
        <w:t xml:space="preserve"> </w:t>
      </w:r>
      <w:r>
        <w:rPr>
          <w:w w:val="105"/>
        </w:rPr>
        <w:t>encontraría?</w:t>
      </w:r>
    </w:p>
    <w:p w14:paraId="7C4618A7" w14:textId="01050842" w:rsidR="00584CB5" w:rsidRDefault="00996ED2">
      <w:pPr>
        <w:pStyle w:val="BodyText"/>
        <w:spacing w:line="268" w:lineRule="auto"/>
        <w:ind w:left="243" w:right="541" w:firstLine="340"/>
        <w:jc w:val="right"/>
      </w:pPr>
      <w:r>
        <w:t>En la entrada del parque, en un diminuto recoveco, ha</w:t>
      </w:r>
      <w:r>
        <w:rPr>
          <w:w w:val="105"/>
        </w:rPr>
        <w:t>bía</w:t>
      </w:r>
      <w:r>
        <w:rPr>
          <w:spacing w:val="6"/>
          <w:w w:val="105"/>
        </w:rPr>
        <w:t xml:space="preserve"> </w:t>
      </w:r>
      <w:r>
        <w:rPr>
          <w:w w:val="105"/>
        </w:rPr>
        <w:t>una</w:t>
      </w:r>
      <w:r>
        <w:rPr>
          <w:spacing w:val="7"/>
          <w:w w:val="105"/>
        </w:rPr>
        <w:t xml:space="preserve"> </w:t>
      </w:r>
      <w:r>
        <w:rPr>
          <w:w w:val="105"/>
        </w:rPr>
        <w:t>fuente</w:t>
      </w:r>
      <w:r>
        <w:rPr>
          <w:spacing w:val="7"/>
          <w:w w:val="105"/>
        </w:rPr>
        <w:t xml:space="preserve"> </w:t>
      </w:r>
      <w:r>
        <w:rPr>
          <w:w w:val="105"/>
        </w:rPr>
        <w:t>de</w:t>
      </w:r>
      <w:r>
        <w:rPr>
          <w:spacing w:val="6"/>
          <w:w w:val="105"/>
        </w:rPr>
        <w:t xml:space="preserve"> </w:t>
      </w:r>
      <w:r>
        <w:rPr>
          <w:w w:val="105"/>
        </w:rPr>
        <w:t>agua</w:t>
      </w:r>
      <w:r>
        <w:rPr>
          <w:spacing w:val="7"/>
          <w:w w:val="105"/>
        </w:rPr>
        <w:t xml:space="preserve"> </w:t>
      </w:r>
      <w:r>
        <w:rPr>
          <w:w w:val="105"/>
        </w:rPr>
        <w:t>potable</w:t>
      </w:r>
      <w:r>
        <w:rPr>
          <w:spacing w:val="6"/>
          <w:w w:val="105"/>
        </w:rPr>
        <w:t xml:space="preserve"> </w:t>
      </w:r>
      <w:r>
        <w:rPr>
          <w:w w:val="105"/>
        </w:rPr>
        <w:t>y</w:t>
      </w:r>
      <w:r>
        <w:rPr>
          <w:spacing w:val="7"/>
          <w:w w:val="105"/>
        </w:rPr>
        <w:t xml:space="preserve"> </w:t>
      </w:r>
      <w:r>
        <w:rPr>
          <w:w w:val="105"/>
        </w:rPr>
        <w:t>Josh</w:t>
      </w:r>
      <w:r>
        <w:rPr>
          <w:spacing w:val="7"/>
          <w:w w:val="105"/>
        </w:rPr>
        <w:t xml:space="preserve"> </w:t>
      </w:r>
      <w:r>
        <w:rPr>
          <w:w w:val="105"/>
        </w:rPr>
        <w:t>inclinó</w:t>
      </w:r>
      <w:r>
        <w:rPr>
          <w:spacing w:val="6"/>
          <w:w w:val="105"/>
        </w:rPr>
        <w:t xml:space="preserve"> </w:t>
      </w:r>
      <w:r>
        <w:rPr>
          <w:w w:val="105"/>
        </w:rPr>
        <w:t>la</w:t>
      </w:r>
      <w:r>
        <w:rPr>
          <w:spacing w:val="7"/>
          <w:w w:val="105"/>
        </w:rPr>
        <w:t xml:space="preserve"> </w:t>
      </w:r>
      <w:r>
        <w:rPr>
          <w:w w:val="105"/>
        </w:rPr>
        <w:t>cabeza</w:t>
      </w:r>
      <w:r>
        <w:rPr>
          <w:spacing w:val="-57"/>
          <w:w w:val="105"/>
        </w:rPr>
        <w:t xml:space="preserve"> </w:t>
      </w:r>
      <w:r>
        <w:t>para</w:t>
      </w:r>
      <w:r>
        <w:rPr>
          <w:spacing w:val="8"/>
        </w:rPr>
        <w:t xml:space="preserve"> </w:t>
      </w:r>
      <w:r>
        <w:t>beber</w:t>
      </w:r>
      <w:r>
        <w:rPr>
          <w:spacing w:val="9"/>
        </w:rPr>
        <w:t xml:space="preserve"> </w:t>
      </w:r>
      <w:r>
        <w:t>un</w:t>
      </w:r>
      <w:r>
        <w:rPr>
          <w:spacing w:val="9"/>
        </w:rPr>
        <w:t xml:space="preserve"> </w:t>
      </w:r>
      <w:r>
        <w:t>poco.</w:t>
      </w:r>
      <w:r>
        <w:rPr>
          <w:spacing w:val="1"/>
        </w:rPr>
        <w:t xml:space="preserve"> </w:t>
      </w:r>
      <w:r>
        <w:t>En</w:t>
      </w:r>
      <w:r>
        <w:rPr>
          <w:spacing w:val="9"/>
        </w:rPr>
        <w:t xml:space="preserve"> </w:t>
      </w:r>
      <w:r>
        <w:t>la</w:t>
      </w:r>
      <w:r>
        <w:rPr>
          <w:spacing w:val="9"/>
        </w:rPr>
        <w:t xml:space="preserve"> </w:t>
      </w:r>
      <w:r>
        <w:t>pared</w:t>
      </w:r>
      <w:r>
        <w:rPr>
          <w:spacing w:val="9"/>
        </w:rPr>
        <w:t xml:space="preserve"> </w:t>
      </w:r>
      <w:r>
        <w:t>donde</w:t>
      </w:r>
      <w:r>
        <w:rPr>
          <w:spacing w:val="8"/>
        </w:rPr>
        <w:t xml:space="preserve"> </w:t>
      </w:r>
      <w:r>
        <w:t>estaba</w:t>
      </w:r>
      <w:r>
        <w:rPr>
          <w:spacing w:val="9"/>
        </w:rPr>
        <w:t xml:space="preserve"> </w:t>
      </w:r>
      <w:r>
        <w:t>colocada</w:t>
      </w:r>
      <w:r>
        <w:rPr>
          <w:spacing w:val="9"/>
        </w:rPr>
        <w:t xml:space="preserve"> </w:t>
      </w:r>
      <w:r>
        <w:t>la</w:t>
      </w:r>
      <w:r>
        <w:rPr>
          <w:spacing w:val="-54"/>
        </w:rPr>
        <w:t xml:space="preserve"> </w:t>
      </w:r>
      <w:r>
        <w:t>fuente, se asomaba la cabeza de un león de metal y debajo</w:t>
      </w:r>
      <w:r>
        <w:rPr>
          <w:spacing w:val="-55"/>
        </w:rPr>
        <w:t xml:space="preserve"> </w:t>
      </w:r>
      <w:r>
        <w:rPr>
          <w:w w:val="105"/>
        </w:rPr>
        <w:t>de</w:t>
      </w:r>
      <w:r>
        <w:rPr>
          <w:spacing w:val="-13"/>
          <w:w w:val="105"/>
        </w:rPr>
        <w:t xml:space="preserve"> </w:t>
      </w:r>
      <w:r>
        <w:rPr>
          <w:w w:val="105"/>
        </w:rPr>
        <w:t>ésta</w:t>
      </w:r>
      <w:r>
        <w:rPr>
          <w:spacing w:val="-13"/>
          <w:w w:val="105"/>
        </w:rPr>
        <w:t xml:space="preserve"> </w:t>
      </w:r>
      <w:r>
        <w:rPr>
          <w:w w:val="105"/>
        </w:rPr>
        <w:t>había</w:t>
      </w:r>
      <w:r>
        <w:rPr>
          <w:spacing w:val="-13"/>
          <w:w w:val="105"/>
        </w:rPr>
        <w:t xml:space="preserve"> </w:t>
      </w:r>
      <w:r>
        <w:rPr>
          <w:w w:val="105"/>
        </w:rPr>
        <w:t>una</w:t>
      </w:r>
      <w:r>
        <w:rPr>
          <w:spacing w:val="-12"/>
          <w:w w:val="105"/>
        </w:rPr>
        <w:t xml:space="preserve"> </w:t>
      </w:r>
      <w:r>
        <w:rPr>
          <w:w w:val="105"/>
        </w:rPr>
        <w:t>diminuta</w:t>
      </w:r>
      <w:r>
        <w:rPr>
          <w:spacing w:val="-13"/>
          <w:w w:val="105"/>
        </w:rPr>
        <w:t xml:space="preserve"> </w:t>
      </w:r>
      <w:r>
        <w:rPr>
          <w:w w:val="105"/>
        </w:rPr>
        <w:t>placa</w:t>
      </w:r>
      <w:r>
        <w:rPr>
          <w:spacing w:val="-13"/>
          <w:w w:val="105"/>
        </w:rPr>
        <w:t xml:space="preserve"> </w:t>
      </w:r>
      <w:r>
        <w:rPr>
          <w:w w:val="105"/>
        </w:rPr>
        <w:t>rectangular</w:t>
      </w:r>
      <w:r>
        <w:rPr>
          <w:spacing w:val="-12"/>
          <w:w w:val="105"/>
        </w:rPr>
        <w:t xml:space="preserve"> </w:t>
      </w:r>
      <w:r>
        <w:rPr>
          <w:w w:val="105"/>
        </w:rPr>
        <w:t>en</w:t>
      </w:r>
      <w:r>
        <w:rPr>
          <w:spacing w:val="-13"/>
          <w:w w:val="105"/>
        </w:rPr>
        <w:t xml:space="preserve"> </w:t>
      </w:r>
      <w:r>
        <w:rPr>
          <w:w w:val="105"/>
        </w:rPr>
        <w:t>la</w:t>
      </w:r>
      <w:r>
        <w:rPr>
          <w:spacing w:val="-13"/>
          <w:w w:val="105"/>
        </w:rPr>
        <w:t xml:space="preserve"> </w:t>
      </w:r>
      <w:r>
        <w:rPr>
          <w:w w:val="105"/>
        </w:rPr>
        <w:t>que</w:t>
      </w:r>
      <w:r>
        <w:rPr>
          <w:spacing w:val="-12"/>
          <w:w w:val="105"/>
        </w:rPr>
        <w:t xml:space="preserve"> </w:t>
      </w:r>
      <w:r>
        <w:rPr>
          <w:w w:val="105"/>
        </w:rPr>
        <w:t>se</w:t>
      </w:r>
      <w:r>
        <w:rPr>
          <w:spacing w:val="-58"/>
          <w:w w:val="105"/>
        </w:rPr>
        <w:t xml:space="preserve"> </w:t>
      </w:r>
      <w:r>
        <w:rPr>
          <w:w w:val="105"/>
        </w:rPr>
        <w:t>leía:</w:t>
      </w:r>
      <w:r>
        <w:rPr>
          <w:spacing w:val="8"/>
          <w:w w:val="105"/>
        </w:rPr>
        <w:t xml:space="preserve"> </w:t>
      </w:r>
      <w:r>
        <w:rPr>
          <w:rFonts w:ascii="Calibri" w:hAnsi="Calibri"/>
          <w:w w:val="105"/>
        </w:rPr>
        <w:t>E</w:t>
      </w:r>
      <w:r>
        <w:rPr>
          <w:rFonts w:ascii="Calibri" w:hAnsi="Calibri"/>
          <w:smallCaps/>
          <w:w w:val="105"/>
        </w:rPr>
        <w:t>l</w:t>
      </w:r>
      <w:r>
        <w:rPr>
          <w:rFonts w:ascii="Calibri" w:hAnsi="Calibri"/>
          <w:spacing w:val="26"/>
          <w:w w:val="105"/>
        </w:rPr>
        <w:t xml:space="preserve"> </w:t>
      </w:r>
      <w:r>
        <w:rPr>
          <w:rFonts w:ascii="Calibri" w:hAnsi="Calibri"/>
          <w:smallCaps/>
          <w:w w:val="105"/>
        </w:rPr>
        <w:t>amo</w:t>
      </w:r>
      <w:r>
        <w:rPr>
          <w:rFonts w:ascii="Calibri" w:hAnsi="Calibri"/>
          <w:w w:val="105"/>
        </w:rPr>
        <w:t>r</w:t>
      </w:r>
      <w:r>
        <w:rPr>
          <w:rFonts w:ascii="Calibri" w:hAnsi="Calibri"/>
          <w:spacing w:val="24"/>
          <w:w w:val="105"/>
        </w:rPr>
        <w:t xml:space="preserve"> </w:t>
      </w:r>
      <w:r>
        <w:rPr>
          <w:rFonts w:ascii="Calibri" w:hAnsi="Calibri"/>
          <w:w w:val="105"/>
        </w:rPr>
        <w:t>e</w:t>
      </w:r>
      <w:r>
        <w:rPr>
          <w:rFonts w:ascii="Calibri" w:hAnsi="Calibri"/>
          <w:smallCaps/>
          <w:w w:val="105"/>
        </w:rPr>
        <w:t>s</w:t>
      </w:r>
      <w:r>
        <w:rPr>
          <w:rFonts w:ascii="Calibri" w:hAnsi="Calibri"/>
          <w:spacing w:val="25"/>
          <w:w w:val="105"/>
        </w:rPr>
        <w:t xml:space="preserve"> </w:t>
      </w:r>
      <w:r>
        <w:rPr>
          <w:rFonts w:ascii="Calibri" w:hAnsi="Calibri"/>
          <w:w w:val="105"/>
        </w:rPr>
        <w:t>e</w:t>
      </w:r>
      <w:r>
        <w:rPr>
          <w:rFonts w:ascii="Calibri" w:hAnsi="Calibri"/>
          <w:smallCaps/>
          <w:w w:val="105"/>
        </w:rPr>
        <w:t>l</w:t>
      </w:r>
      <w:r>
        <w:rPr>
          <w:rFonts w:ascii="Calibri" w:hAnsi="Calibri"/>
          <w:spacing w:val="26"/>
          <w:w w:val="105"/>
        </w:rPr>
        <w:t xml:space="preserve"> </w:t>
      </w:r>
      <w:r>
        <w:rPr>
          <w:rFonts w:ascii="Calibri" w:hAnsi="Calibri"/>
          <w:smallCaps/>
          <w:w w:val="105"/>
        </w:rPr>
        <w:t>a</w:t>
      </w:r>
      <w:r>
        <w:rPr>
          <w:rFonts w:ascii="Calibri" w:hAnsi="Calibri"/>
          <w:w w:val="105"/>
        </w:rPr>
        <w:t>g</w:t>
      </w:r>
      <w:r>
        <w:rPr>
          <w:rFonts w:ascii="Calibri" w:hAnsi="Calibri"/>
          <w:smallCaps/>
          <w:w w:val="105"/>
        </w:rPr>
        <w:t>ua</w:t>
      </w:r>
      <w:r>
        <w:rPr>
          <w:rFonts w:ascii="Calibri" w:hAnsi="Calibri"/>
          <w:spacing w:val="24"/>
          <w:w w:val="105"/>
        </w:rPr>
        <w:t xml:space="preserve"> </w:t>
      </w:r>
      <w:r>
        <w:rPr>
          <w:rFonts w:ascii="Calibri" w:hAnsi="Calibri"/>
          <w:w w:val="105"/>
        </w:rPr>
        <w:t>de</w:t>
      </w:r>
      <w:r>
        <w:rPr>
          <w:rFonts w:ascii="Calibri" w:hAnsi="Calibri"/>
          <w:spacing w:val="24"/>
          <w:w w:val="105"/>
        </w:rPr>
        <w:t xml:space="preserve"> </w:t>
      </w:r>
      <w:r>
        <w:rPr>
          <w:rFonts w:ascii="Calibri" w:hAnsi="Calibri"/>
          <w:smallCaps/>
          <w:w w:val="105"/>
        </w:rPr>
        <w:t>la</w:t>
      </w:r>
      <w:r>
        <w:rPr>
          <w:rFonts w:ascii="Calibri" w:hAnsi="Calibri"/>
          <w:spacing w:val="16"/>
          <w:w w:val="105"/>
        </w:rPr>
        <w:t xml:space="preserve"> </w:t>
      </w:r>
      <w:r>
        <w:rPr>
          <w:rFonts w:ascii="Calibri" w:hAnsi="Calibri"/>
          <w:w w:val="105"/>
        </w:rPr>
        <w:t>v</w:t>
      </w:r>
      <w:r>
        <w:rPr>
          <w:rFonts w:ascii="Calibri" w:hAnsi="Calibri"/>
          <w:smallCaps/>
          <w:w w:val="105"/>
        </w:rPr>
        <w:t>i</w:t>
      </w:r>
      <w:r>
        <w:rPr>
          <w:rFonts w:ascii="Calibri" w:hAnsi="Calibri"/>
          <w:w w:val="105"/>
        </w:rPr>
        <w:t>da,</w:t>
      </w:r>
      <w:r>
        <w:rPr>
          <w:rFonts w:ascii="Calibri" w:hAnsi="Calibri"/>
          <w:spacing w:val="15"/>
          <w:w w:val="105"/>
        </w:rPr>
        <w:t xml:space="preserve"> </w:t>
      </w:r>
      <w:r>
        <w:rPr>
          <w:rFonts w:ascii="Calibri" w:hAnsi="Calibri"/>
          <w:w w:val="105"/>
        </w:rPr>
        <w:t>bebe</w:t>
      </w:r>
      <w:r>
        <w:rPr>
          <w:rFonts w:ascii="Calibri" w:hAnsi="Calibri"/>
          <w:spacing w:val="15"/>
          <w:w w:val="105"/>
        </w:rPr>
        <w:t xml:space="preserve"> </w:t>
      </w:r>
      <w:r>
        <w:rPr>
          <w:rFonts w:ascii="Calibri" w:hAnsi="Calibri"/>
          <w:w w:val="105"/>
        </w:rPr>
        <w:t>tranq</w:t>
      </w:r>
      <w:r>
        <w:rPr>
          <w:rFonts w:ascii="Calibri" w:hAnsi="Calibri"/>
          <w:smallCaps/>
          <w:w w:val="105"/>
        </w:rPr>
        <w:t>uilo</w:t>
      </w:r>
      <w:r>
        <w:rPr>
          <w:rFonts w:ascii="Calibri" w:hAnsi="Calibri"/>
          <w:w w:val="105"/>
        </w:rPr>
        <w:t>.</w:t>
      </w:r>
      <w:r>
        <w:rPr>
          <w:rFonts w:ascii="Calibri" w:hAnsi="Calibri"/>
          <w:spacing w:val="15"/>
          <w:w w:val="105"/>
        </w:rPr>
        <w:t xml:space="preserve"> </w:t>
      </w:r>
      <w:r>
        <w:rPr>
          <w:w w:val="105"/>
        </w:rPr>
        <w:t>El</w:t>
      </w:r>
      <w:r>
        <w:rPr>
          <w:spacing w:val="-57"/>
          <w:w w:val="105"/>
        </w:rPr>
        <w:t xml:space="preserve"> </w:t>
      </w:r>
      <w:r>
        <w:rPr>
          <w:spacing w:val="-1"/>
        </w:rPr>
        <w:t>agua,</w:t>
      </w:r>
      <w:r>
        <w:rPr>
          <w:spacing w:val="-22"/>
        </w:rPr>
        <w:t xml:space="preserve"> </w:t>
      </w:r>
      <w:r>
        <w:rPr>
          <w:spacing w:val="-1"/>
        </w:rPr>
        <w:t>que</w:t>
      </w:r>
      <w:r>
        <w:rPr>
          <w:spacing w:val="-13"/>
        </w:rPr>
        <w:t xml:space="preserve"> </w:t>
      </w:r>
      <w:r>
        <w:rPr>
          <w:spacing w:val="-1"/>
        </w:rPr>
        <w:t>estaba</w:t>
      </w:r>
      <w:r>
        <w:rPr>
          <w:spacing w:val="-13"/>
        </w:rPr>
        <w:t xml:space="preserve"> </w:t>
      </w:r>
      <w:r>
        <w:rPr>
          <w:spacing w:val="-1"/>
        </w:rPr>
        <w:t>helada,</w:t>
      </w:r>
      <w:r>
        <w:rPr>
          <w:spacing w:val="-22"/>
        </w:rPr>
        <w:t xml:space="preserve"> </w:t>
      </w:r>
      <w:r>
        <w:rPr>
          <w:spacing w:val="-1"/>
        </w:rPr>
        <w:t>le</w:t>
      </w:r>
      <w:r>
        <w:rPr>
          <w:spacing w:val="-13"/>
        </w:rPr>
        <w:t xml:space="preserve"> </w:t>
      </w:r>
      <w:r>
        <w:t>salpicó</w:t>
      </w:r>
      <w:r>
        <w:rPr>
          <w:spacing w:val="-12"/>
        </w:rPr>
        <w:t xml:space="preserve"> </w:t>
      </w:r>
      <w:r>
        <w:t>los</w:t>
      </w:r>
      <w:r>
        <w:rPr>
          <w:spacing w:val="-13"/>
        </w:rPr>
        <w:t xml:space="preserve"> </w:t>
      </w:r>
      <w:r>
        <w:t>labios</w:t>
      </w:r>
      <w:r>
        <w:rPr>
          <w:spacing w:val="-13"/>
        </w:rPr>
        <w:t xml:space="preserve"> </w:t>
      </w:r>
      <w:r>
        <w:t>y</w:t>
      </w:r>
      <w:r>
        <w:rPr>
          <w:spacing w:val="-13"/>
        </w:rPr>
        <w:t xml:space="preserve"> </w:t>
      </w:r>
      <w:r>
        <w:t>después</w:t>
      </w:r>
      <w:r>
        <w:rPr>
          <w:spacing w:val="-13"/>
        </w:rPr>
        <w:t xml:space="preserve"> </w:t>
      </w:r>
      <w:r>
        <w:t>Josh</w:t>
      </w:r>
      <w:r>
        <w:rPr>
          <w:spacing w:val="-54"/>
        </w:rPr>
        <w:t xml:space="preserve"> </w:t>
      </w:r>
      <w:r>
        <w:t>se</w:t>
      </w:r>
      <w:r>
        <w:rPr>
          <w:spacing w:val="5"/>
        </w:rPr>
        <w:t xml:space="preserve"> </w:t>
      </w:r>
      <w:r>
        <w:t>enderezó</w:t>
      </w:r>
      <w:r>
        <w:rPr>
          <w:spacing w:val="6"/>
        </w:rPr>
        <w:t xml:space="preserve"> </w:t>
      </w:r>
      <w:r>
        <w:t>y</w:t>
      </w:r>
      <w:r>
        <w:rPr>
          <w:spacing w:val="5"/>
        </w:rPr>
        <w:t xml:space="preserve"> </w:t>
      </w:r>
      <w:r>
        <w:t>miró</w:t>
      </w:r>
      <w:r>
        <w:rPr>
          <w:spacing w:val="6"/>
        </w:rPr>
        <w:t xml:space="preserve"> </w:t>
      </w:r>
      <w:r>
        <w:t>hacia</w:t>
      </w:r>
      <w:r>
        <w:rPr>
          <w:spacing w:val="5"/>
        </w:rPr>
        <w:t xml:space="preserve"> </w:t>
      </w:r>
      <w:r>
        <w:t>la</w:t>
      </w:r>
      <w:r>
        <w:rPr>
          <w:spacing w:val="6"/>
        </w:rPr>
        <w:t xml:space="preserve"> </w:t>
      </w:r>
      <w:r>
        <w:t>tienda,</w:t>
      </w:r>
      <w:r>
        <w:rPr>
          <w:spacing w:val="-6"/>
        </w:rPr>
        <w:t xml:space="preserve"> </w:t>
      </w:r>
      <w:r>
        <w:t>preguntándose</w:t>
      </w:r>
      <w:r>
        <w:rPr>
          <w:spacing w:val="6"/>
        </w:rPr>
        <w:t xml:space="preserve"> </w:t>
      </w:r>
      <w:r>
        <w:t>qué</w:t>
      </w:r>
      <w:r>
        <w:rPr>
          <w:spacing w:val="5"/>
        </w:rPr>
        <w:t xml:space="preserve"> </w:t>
      </w:r>
      <w:r>
        <w:t>es</w:t>
      </w:r>
      <w:r>
        <w:rPr>
          <w:spacing w:val="-2"/>
          <w:w w:val="105"/>
        </w:rPr>
        <w:t xml:space="preserve">taría ocurriendo en su interior. Aún </w:t>
      </w:r>
      <w:r>
        <w:rPr>
          <w:spacing w:val="-1"/>
          <w:w w:val="105"/>
        </w:rPr>
        <w:t>quería a su hermana,</w:t>
      </w:r>
      <w:r>
        <w:rPr>
          <w:spacing w:val="-58"/>
          <w:w w:val="105"/>
        </w:rPr>
        <w:t xml:space="preserve"> </w:t>
      </w:r>
      <w:r>
        <w:rPr>
          <w:w w:val="105"/>
        </w:rPr>
        <w:t>pero</w:t>
      </w:r>
      <w:r>
        <w:rPr>
          <w:spacing w:val="2"/>
          <w:w w:val="105"/>
        </w:rPr>
        <w:t xml:space="preserve"> </w:t>
      </w:r>
      <w:r>
        <w:rPr>
          <w:w w:val="105"/>
        </w:rPr>
        <w:t>¿y</w:t>
      </w:r>
      <w:r>
        <w:rPr>
          <w:spacing w:val="3"/>
          <w:w w:val="105"/>
        </w:rPr>
        <w:t xml:space="preserve"> </w:t>
      </w:r>
      <w:r>
        <w:rPr>
          <w:w w:val="105"/>
        </w:rPr>
        <w:t>ella?</w:t>
      </w:r>
      <w:r>
        <w:rPr>
          <w:spacing w:val="2"/>
          <w:w w:val="105"/>
        </w:rPr>
        <w:t xml:space="preserve"> </w:t>
      </w:r>
      <w:r>
        <w:rPr>
          <w:w w:val="105"/>
        </w:rPr>
        <w:t>¿Podría</w:t>
      </w:r>
      <w:r>
        <w:rPr>
          <w:spacing w:val="3"/>
          <w:w w:val="105"/>
        </w:rPr>
        <w:t xml:space="preserve"> </w:t>
      </w:r>
      <w:r>
        <w:rPr>
          <w:w w:val="105"/>
        </w:rPr>
        <w:t>quererle</w:t>
      </w:r>
      <w:r>
        <w:rPr>
          <w:spacing w:val="3"/>
          <w:w w:val="105"/>
        </w:rPr>
        <w:t xml:space="preserve"> </w:t>
      </w:r>
      <w:r>
        <w:rPr>
          <w:w w:val="105"/>
        </w:rPr>
        <w:t>ahora</w:t>
      </w:r>
      <w:r>
        <w:rPr>
          <w:spacing w:val="2"/>
          <w:w w:val="105"/>
        </w:rPr>
        <w:t xml:space="preserve"> </w:t>
      </w:r>
      <w:r>
        <w:rPr>
          <w:w w:val="105"/>
        </w:rPr>
        <w:t>que</w:t>
      </w:r>
      <w:r>
        <w:rPr>
          <w:spacing w:val="3"/>
          <w:w w:val="105"/>
        </w:rPr>
        <w:t xml:space="preserve"> </w:t>
      </w:r>
      <w:r>
        <w:rPr>
          <w:w w:val="105"/>
        </w:rPr>
        <w:t>era…</w:t>
      </w:r>
      <w:r>
        <w:rPr>
          <w:spacing w:val="2"/>
          <w:w w:val="105"/>
        </w:rPr>
        <w:t xml:space="preserve"> </w:t>
      </w:r>
      <w:r>
        <w:rPr>
          <w:w w:val="105"/>
        </w:rPr>
        <w:t>normal?</w:t>
      </w:r>
      <w:r>
        <w:rPr>
          <w:spacing w:val="-57"/>
          <w:w w:val="105"/>
        </w:rPr>
        <w:t xml:space="preserve"> </w:t>
      </w:r>
      <w:r>
        <w:rPr>
          <w:spacing w:val="-1"/>
          <w:w w:val="105"/>
        </w:rPr>
        <w:t xml:space="preserve">El parque Libbey estaba </w:t>
      </w:r>
      <w:r>
        <w:rPr>
          <w:w w:val="105"/>
        </w:rPr>
        <w:t>tranquilo. Josh lograba escuchar</w:t>
      </w:r>
      <w:r>
        <w:rPr>
          <w:spacing w:val="9"/>
          <w:w w:val="105"/>
        </w:rPr>
        <w:t xml:space="preserve"> </w:t>
      </w:r>
      <w:r>
        <w:rPr>
          <w:w w:val="105"/>
        </w:rPr>
        <w:t>a</w:t>
      </w:r>
      <w:r>
        <w:rPr>
          <w:spacing w:val="10"/>
          <w:w w:val="105"/>
        </w:rPr>
        <w:t xml:space="preserve"> </w:t>
      </w:r>
      <w:r>
        <w:rPr>
          <w:w w:val="105"/>
        </w:rPr>
        <w:t>niños</w:t>
      </w:r>
      <w:r>
        <w:rPr>
          <w:spacing w:val="10"/>
          <w:w w:val="105"/>
        </w:rPr>
        <w:t xml:space="preserve"> </w:t>
      </w:r>
      <w:r>
        <w:rPr>
          <w:w w:val="105"/>
        </w:rPr>
        <w:t>corriendo</w:t>
      </w:r>
      <w:r>
        <w:rPr>
          <w:spacing w:val="9"/>
          <w:w w:val="105"/>
        </w:rPr>
        <w:t xml:space="preserve"> </w:t>
      </w:r>
      <w:r>
        <w:rPr>
          <w:w w:val="105"/>
        </w:rPr>
        <w:t>y</w:t>
      </w:r>
      <w:r>
        <w:rPr>
          <w:spacing w:val="10"/>
          <w:w w:val="105"/>
        </w:rPr>
        <w:t xml:space="preserve"> </w:t>
      </w:r>
      <w:r>
        <w:rPr>
          <w:w w:val="105"/>
        </w:rPr>
        <w:t>jugando</w:t>
      </w:r>
      <w:r>
        <w:rPr>
          <w:spacing w:val="10"/>
          <w:w w:val="105"/>
        </w:rPr>
        <w:t xml:space="preserve"> </w:t>
      </w:r>
      <w:r>
        <w:rPr>
          <w:w w:val="105"/>
        </w:rPr>
        <w:t>en</w:t>
      </w:r>
      <w:r>
        <w:rPr>
          <w:spacing w:val="9"/>
          <w:w w:val="105"/>
        </w:rPr>
        <w:t xml:space="preserve"> </w:t>
      </w:r>
      <w:r>
        <w:rPr>
          <w:w w:val="105"/>
        </w:rPr>
        <w:t>un</w:t>
      </w:r>
      <w:r>
        <w:rPr>
          <w:spacing w:val="10"/>
          <w:w w:val="105"/>
        </w:rPr>
        <w:t xml:space="preserve"> </w:t>
      </w:r>
      <w:r>
        <w:rPr>
          <w:w w:val="105"/>
        </w:rPr>
        <w:t>patio</w:t>
      </w:r>
      <w:r>
        <w:rPr>
          <w:spacing w:val="10"/>
          <w:w w:val="105"/>
        </w:rPr>
        <w:t xml:space="preserve"> </w:t>
      </w:r>
      <w:r>
        <w:rPr>
          <w:w w:val="105"/>
        </w:rPr>
        <w:t>de</w:t>
      </w:r>
      <w:r>
        <w:rPr>
          <w:spacing w:val="10"/>
          <w:w w:val="105"/>
        </w:rPr>
        <w:t xml:space="preserve"> </w:t>
      </w:r>
      <w:r>
        <w:rPr>
          <w:w w:val="105"/>
        </w:rPr>
        <w:t>recreo</w:t>
      </w:r>
      <w:r>
        <w:rPr>
          <w:spacing w:val="-58"/>
          <w:w w:val="105"/>
        </w:rPr>
        <w:t xml:space="preserve"> </w:t>
      </w:r>
      <w:r>
        <w:rPr>
          <w:w w:val="105"/>
        </w:rPr>
        <w:t>cercano,</w:t>
      </w:r>
      <w:r>
        <w:rPr>
          <w:spacing w:val="-15"/>
          <w:w w:val="105"/>
        </w:rPr>
        <w:t xml:space="preserve"> </w:t>
      </w:r>
      <w:r>
        <w:rPr>
          <w:w w:val="105"/>
        </w:rPr>
        <w:t>pero</w:t>
      </w:r>
      <w:r>
        <w:rPr>
          <w:spacing w:val="-9"/>
          <w:w w:val="105"/>
        </w:rPr>
        <w:t xml:space="preserve"> </w:t>
      </w:r>
      <w:r>
        <w:rPr>
          <w:w w:val="105"/>
        </w:rPr>
        <w:t>sus</w:t>
      </w:r>
      <w:r>
        <w:rPr>
          <w:spacing w:val="-8"/>
          <w:w w:val="105"/>
        </w:rPr>
        <w:t xml:space="preserve"> </w:t>
      </w:r>
      <w:r>
        <w:rPr>
          <w:w w:val="105"/>
        </w:rPr>
        <w:t>voces</w:t>
      </w:r>
      <w:r>
        <w:rPr>
          <w:spacing w:val="-8"/>
          <w:w w:val="105"/>
        </w:rPr>
        <w:t xml:space="preserve"> </w:t>
      </w:r>
      <w:r>
        <w:rPr>
          <w:w w:val="105"/>
        </w:rPr>
        <w:t>sonaban</w:t>
      </w:r>
      <w:r>
        <w:rPr>
          <w:spacing w:val="-9"/>
          <w:w w:val="105"/>
        </w:rPr>
        <w:t xml:space="preserve"> </w:t>
      </w:r>
      <w:r>
        <w:rPr>
          <w:w w:val="105"/>
        </w:rPr>
        <w:t>muy</w:t>
      </w:r>
      <w:r>
        <w:rPr>
          <w:spacing w:val="-8"/>
          <w:w w:val="105"/>
        </w:rPr>
        <w:t xml:space="preserve"> </w:t>
      </w:r>
      <w:r>
        <w:rPr>
          <w:w w:val="105"/>
        </w:rPr>
        <w:t>lejanas.</w:t>
      </w:r>
      <w:r>
        <w:rPr>
          <w:spacing w:val="-15"/>
          <w:w w:val="105"/>
        </w:rPr>
        <w:t xml:space="preserve"> </w:t>
      </w:r>
      <w:r>
        <w:rPr>
          <w:w w:val="105"/>
        </w:rPr>
        <w:t>Un</w:t>
      </w:r>
      <w:r>
        <w:rPr>
          <w:spacing w:val="-8"/>
          <w:w w:val="105"/>
        </w:rPr>
        <w:t xml:space="preserve"> </w:t>
      </w:r>
      <w:r>
        <w:rPr>
          <w:w w:val="105"/>
        </w:rPr>
        <w:t>trío</w:t>
      </w:r>
      <w:r>
        <w:rPr>
          <w:spacing w:val="-9"/>
          <w:w w:val="105"/>
        </w:rPr>
        <w:t xml:space="preserve"> </w:t>
      </w:r>
      <w:r>
        <w:rPr>
          <w:w w:val="105"/>
        </w:rPr>
        <w:t>de</w:t>
      </w:r>
      <w:r>
        <w:rPr>
          <w:spacing w:val="-57"/>
          <w:w w:val="105"/>
        </w:rPr>
        <w:t xml:space="preserve"> </w:t>
      </w:r>
      <w:r>
        <w:t>ancianos,</w:t>
      </w:r>
      <w:r>
        <w:rPr>
          <w:spacing w:val="-7"/>
        </w:rPr>
        <w:t xml:space="preserve"> </w:t>
      </w:r>
      <w:r>
        <w:t>idénticamente</w:t>
      </w:r>
      <w:r>
        <w:rPr>
          <w:spacing w:val="2"/>
        </w:rPr>
        <w:t xml:space="preserve"> </w:t>
      </w:r>
      <w:r>
        <w:t>ataviados</w:t>
      </w:r>
      <w:r>
        <w:rPr>
          <w:spacing w:val="3"/>
        </w:rPr>
        <w:t xml:space="preserve"> </w:t>
      </w:r>
      <w:r>
        <w:t>con</w:t>
      </w:r>
      <w:r>
        <w:rPr>
          <w:spacing w:val="2"/>
        </w:rPr>
        <w:t xml:space="preserve"> </w:t>
      </w:r>
      <w:r>
        <w:t>camisetas</w:t>
      </w:r>
      <w:r>
        <w:rPr>
          <w:spacing w:val="2"/>
        </w:rPr>
        <w:t xml:space="preserve"> </w:t>
      </w:r>
      <w:r>
        <w:t>sin</w:t>
      </w:r>
      <w:r>
        <w:rPr>
          <w:spacing w:val="2"/>
        </w:rPr>
        <w:t xml:space="preserve"> </w:t>
      </w:r>
      <w:r>
        <w:t>mangas, pantalones cortos, calcetines blancos y sandalias esta</w:t>
      </w:r>
      <w:r>
        <w:rPr>
          <w:w w:val="105"/>
        </w:rPr>
        <w:t>ban</w:t>
      </w:r>
      <w:r>
        <w:rPr>
          <w:spacing w:val="1"/>
          <w:w w:val="105"/>
        </w:rPr>
        <w:t xml:space="preserve"> </w:t>
      </w:r>
      <w:r>
        <w:rPr>
          <w:w w:val="105"/>
        </w:rPr>
        <w:t>acomodados en</w:t>
      </w:r>
      <w:r>
        <w:rPr>
          <w:spacing w:val="1"/>
          <w:w w:val="105"/>
        </w:rPr>
        <w:t xml:space="preserve"> </w:t>
      </w:r>
      <w:r>
        <w:rPr>
          <w:w w:val="105"/>
        </w:rPr>
        <w:t>un</w:t>
      </w:r>
      <w:r>
        <w:rPr>
          <w:spacing w:val="1"/>
          <w:w w:val="105"/>
        </w:rPr>
        <w:t xml:space="preserve"> </w:t>
      </w:r>
      <w:r>
        <w:rPr>
          <w:w w:val="105"/>
        </w:rPr>
        <w:t>banco</w:t>
      </w:r>
      <w:r>
        <w:rPr>
          <w:spacing w:val="1"/>
          <w:w w:val="105"/>
        </w:rPr>
        <w:t xml:space="preserve"> </w:t>
      </w:r>
      <w:r>
        <w:rPr>
          <w:w w:val="105"/>
        </w:rPr>
        <w:t>a</w:t>
      </w:r>
      <w:r>
        <w:rPr>
          <w:spacing w:val="1"/>
          <w:w w:val="105"/>
        </w:rPr>
        <w:t xml:space="preserve"> </w:t>
      </w:r>
      <w:r>
        <w:rPr>
          <w:w w:val="105"/>
        </w:rPr>
        <w:t>la</w:t>
      </w:r>
      <w:r>
        <w:rPr>
          <w:spacing w:val="1"/>
          <w:w w:val="105"/>
        </w:rPr>
        <w:t xml:space="preserve"> </w:t>
      </w:r>
      <w:r>
        <w:rPr>
          <w:w w:val="105"/>
        </w:rPr>
        <w:t>sombra.</w:t>
      </w:r>
      <w:r>
        <w:rPr>
          <w:spacing w:val="-5"/>
          <w:w w:val="105"/>
        </w:rPr>
        <w:t xml:space="preserve"> </w:t>
      </w:r>
      <w:r>
        <w:rPr>
          <w:w w:val="105"/>
        </w:rPr>
        <w:t>Uno</w:t>
      </w:r>
      <w:r>
        <w:rPr>
          <w:spacing w:val="1"/>
          <w:w w:val="105"/>
        </w:rPr>
        <w:t xml:space="preserve"> </w:t>
      </w:r>
      <w:r>
        <w:rPr>
          <w:w w:val="105"/>
        </w:rPr>
        <w:t>de</w:t>
      </w:r>
      <w:r>
        <w:rPr>
          <w:spacing w:val="1"/>
          <w:w w:val="105"/>
        </w:rPr>
        <w:t xml:space="preserve"> </w:t>
      </w:r>
      <w:r>
        <w:rPr>
          <w:w w:val="105"/>
        </w:rPr>
        <w:t>ellos</w:t>
      </w:r>
      <w:r>
        <w:rPr>
          <w:spacing w:val="-57"/>
          <w:w w:val="105"/>
        </w:rPr>
        <w:t xml:space="preserve"> </w:t>
      </w:r>
      <w:r>
        <w:t>arrojaba migas de pan al suelo que un cuarteto de palomas</w:t>
      </w:r>
      <w:r>
        <w:rPr>
          <w:spacing w:val="-55"/>
        </w:rPr>
        <w:t xml:space="preserve"> </w:t>
      </w:r>
      <w:r>
        <w:rPr>
          <w:w w:val="105"/>
        </w:rPr>
        <w:t>orondas</w:t>
      </w:r>
      <w:r>
        <w:rPr>
          <w:spacing w:val="-6"/>
          <w:w w:val="105"/>
        </w:rPr>
        <w:t xml:space="preserve"> </w:t>
      </w:r>
      <w:r>
        <w:rPr>
          <w:w w:val="105"/>
        </w:rPr>
        <w:t>y</w:t>
      </w:r>
      <w:r>
        <w:rPr>
          <w:spacing w:val="-6"/>
          <w:w w:val="105"/>
        </w:rPr>
        <w:t xml:space="preserve"> </w:t>
      </w:r>
      <w:r>
        <w:rPr>
          <w:w w:val="105"/>
        </w:rPr>
        <w:t>perezosas</w:t>
      </w:r>
      <w:r>
        <w:rPr>
          <w:spacing w:val="-6"/>
          <w:w w:val="105"/>
        </w:rPr>
        <w:t xml:space="preserve"> </w:t>
      </w:r>
      <w:r>
        <w:rPr>
          <w:w w:val="105"/>
        </w:rPr>
        <w:t>se</w:t>
      </w:r>
      <w:r>
        <w:rPr>
          <w:spacing w:val="-6"/>
          <w:w w:val="105"/>
        </w:rPr>
        <w:t xml:space="preserve"> </w:t>
      </w:r>
      <w:r>
        <w:rPr>
          <w:w w:val="105"/>
        </w:rPr>
        <w:t>comían</w:t>
      </w:r>
      <w:r>
        <w:rPr>
          <w:spacing w:val="-6"/>
          <w:w w:val="105"/>
        </w:rPr>
        <w:t xml:space="preserve"> </w:t>
      </w:r>
      <w:r>
        <w:rPr>
          <w:w w:val="105"/>
        </w:rPr>
        <w:t>en</w:t>
      </w:r>
      <w:r>
        <w:rPr>
          <w:spacing w:val="-6"/>
          <w:w w:val="105"/>
        </w:rPr>
        <w:t xml:space="preserve"> </w:t>
      </w:r>
      <w:r>
        <w:rPr>
          <w:w w:val="105"/>
        </w:rPr>
        <w:t>un</w:t>
      </w:r>
      <w:r>
        <w:rPr>
          <w:spacing w:val="-6"/>
          <w:w w:val="105"/>
        </w:rPr>
        <w:t xml:space="preserve"> </w:t>
      </w:r>
      <w:r>
        <w:rPr>
          <w:w w:val="105"/>
        </w:rPr>
        <w:t>santiamén.</w:t>
      </w:r>
      <w:r>
        <w:rPr>
          <w:spacing w:val="-12"/>
          <w:w w:val="105"/>
        </w:rPr>
        <w:t xml:space="preserve"> </w:t>
      </w:r>
      <w:r>
        <w:rPr>
          <w:w w:val="105"/>
        </w:rPr>
        <w:t>Josh</w:t>
      </w:r>
      <w:r>
        <w:rPr>
          <w:spacing w:val="-6"/>
          <w:w w:val="105"/>
        </w:rPr>
        <w:t xml:space="preserve"> </w:t>
      </w:r>
      <w:r>
        <w:rPr>
          <w:w w:val="105"/>
        </w:rPr>
        <w:t>se</w:t>
      </w:r>
      <w:r>
        <w:rPr>
          <w:spacing w:val="-58"/>
          <w:w w:val="105"/>
        </w:rPr>
        <w:t xml:space="preserve"> </w:t>
      </w:r>
      <w:r>
        <w:t>sentó en</w:t>
      </w:r>
      <w:r>
        <w:rPr>
          <w:spacing w:val="1"/>
        </w:rPr>
        <w:t xml:space="preserve"> </w:t>
      </w:r>
      <w:r>
        <w:t>el</w:t>
      </w:r>
      <w:r>
        <w:rPr>
          <w:spacing w:val="1"/>
        </w:rPr>
        <w:t xml:space="preserve"> </w:t>
      </w:r>
      <w:r>
        <w:t>borde</w:t>
      </w:r>
      <w:r>
        <w:rPr>
          <w:spacing w:val="1"/>
        </w:rPr>
        <w:t xml:space="preserve"> </w:t>
      </w:r>
      <w:r>
        <w:t>de</w:t>
      </w:r>
      <w:r>
        <w:rPr>
          <w:spacing w:val="1"/>
        </w:rPr>
        <w:t xml:space="preserve"> </w:t>
      </w:r>
      <w:r>
        <w:t>la</w:t>
      </w:r>
      <w:r>
        <w:rPr>
          <w:spacing w:val="1"/>
        </w:rPr>
        <w:t xml:space="preserve"> </w:t>
      </w:r>
      <w:r>
        <w:t>fuente</w:t>
      </w:r>
      <w:r>
        <w:rPr>
          <w:spacing w:val="1"/>
        </w:rPr>
        <w:t xml:space="preserve"> </w:t>
      </w:r>
      <w:r>
        <w:t>y</w:t>
      </w:r>
      <w:r>
        <w:rPr>
          <w:spacing w:val="1"/>
        </w:rPr>
        <w:t xml:space="preserve"> </w:t>
      </w:r>
      <w:r>
        <w:t>se</w:t>
      </w:r>
      <w:r>
        <w:rPr>
          <w:spacing w:val="1"/>
        </w:rPr>
        <w:t xml:space="preserve"> </w:t>
      </w:r>
      <w:r>
        <w:t>inclinó</w:t>
      </w:r>
      <w:r>
        <w:rPr>
          <w:spacing w:val="1"/>
        </w:rPr>
        <w:t xml:space="preserve"> </w:t>
      </w:r>
      <w:r>
        <w:t>mientras rozaba</w:t>
      </w:r>
      <w:r>
        <w:rPr>
          <w:spacing w:val="-54"/>
        </w:rPr>
        <w:t xml:space="preserve"> </w:t>
      </w:r>
      <w:r>
        <w:rPr>
          <w:w w:val="105"/>
        </w:rPr>
        <w:t>el</w:t>
      </w:r>
      <w:r>
        <w:rPr>
          <w:spacing w:val="-9"/>
          <w:w w:val="105"/>
        </w:rPr>
        <w:t xml:space="preserve"> </w:t>
      </w:r>
      <w:r>
        <w:rPr>
          <w:w w:val="105"/>
        </w:rPr>
        <w:t>agua</w:t>
      </w:r>
      <w:r>
        <w:rPr>
          <w:spacing w:val="-8"/>
          <w:w w:val="105"/>
        </w:rPr>
        <w:t xml:space="preserve"> </w:t>
      </w:r>
      <w:r>
        <w:rPr>
          <w:w w:val="105"/>
        </w:rPr>
        <w:t>con</w:t>
      </w:r>
      <w:r>
        <w:rPr>
          <w:spacing w:val="-8"/>
          <w:w w:val="105"/>
        </w:rPr>
        <w:t xml:space="preserve"> </w:t>
      </w:r>
      <w:r>
        <w:rPr>
          <w:w w:val="105"/>
        </w:rPr>
        <w:t>la</w:t>
      </w:r>
      <w:r>
        <w:rPr>
          <w:spacing w:val="-8"/>
          <w:w w:val="105"/>
        </w:rPr>
        <w:t xml:space="preserve"> </w:t>
      </w:r>
      <w:r>
        <w:rPr>
          <w:w w:val="105"/>
        </w:rPr>
        <w:t>yema</w:t>
      </w:r>
      <w:r>
        <w:rPr>
          <w:spacing w:val="-8"/>
          <w:w w:val="105"/>
        </w:rPr>
        <w:t xml:space="preserve"> </w:t>
      </w:r>
      <w:r>
        <w:rPr>
          <w:w w:val="105"/>
        </w:rPr>
        <w:t>de</w:t>
      </w:r>
      <w:r>
        <w:rPr>
          <w:spacing w:val="-8"/>
          <w:w w:val="105"/>
        </w:rPr>
        <w:t xml:space="preserve"> </w:t>
      </w:r>
      <w:r>
        <w:rPr>
          <w:w w:val="105"/>
        </w:rPr>
        <w:t>los</w:t>
      </w:r>
      <w:r>
        <w:rPr>
          <w:spacing w:val="-8"/>
          <w:w w:val="105"/>
        </w:rPr>
        <w:t xml:space="preserve"> </w:t>
      </w:r>
      <w:r>
        <w:rPr>
          <w:w w:val="105"/>
        </w:rPr>
        <w:t>dedos.</w:t>
      </w:r>
      <w:r>
        <w:rPr>
          <w:spacing w:val="-14"/>
          <w:w w:val="105"/>
        </w:rPr>
        <w:t xml:space="preserve"> </w:t>
      </w:r>
      <w:r>
        <w:rPr>
          <w:w w:val="105"/>
        </w:rPr>
        <w:t>Después</w:t>
      </w:r>
      <w:r>
        <w:rPr>
          <w:spacing w:val="-8"/>
          <w:w w:val="105"/>
        </w:rPr>
        <w:t xml:space="preserve"> </w:t>
      </w:r>
      <w:r>
        <w:rPr>
          <w:w w:val="105"/>
        </w:rPr>
        <w:t>del</w:t>
      </w:r>
      <w:r>
        <w:rPr>
          <w:spacing w:val="-8"/>
          <w:w w:val="105"/>
        </w:rPr>
        <w:t xml:space="preserve"> </w:t>
      </w:r>
      <w:r>
        <w:rPr>
          <w:w w:val="105"/>
        </w:rPr>
        <w:t>sofocante</w:t>
      </w:r>
      <w:r>
        <w:rPr>
          <w:spacing w:val="-58"/>
          <w:w w:val="105"/>
        </w:rPr>
        <w:t xml:space="preserve"> </w:t>
      </w:r>
      <w:r>
        <w:rPr>
          <w:spacing w:val="-1"/>
        </w:rPr>
        <w:t>bochorno,</w:t>
      </w:r>
      <w:r>
        <w:rPr>
          <w:spacing w:val="-20"/>
        </w:rPr>
        <w:t xml:space="preserve"> </w:t>
      </w:r>
      <w:r>
        <w:rPr>
          <w:spacing w:val="-1"/>
        </w:rPr>
        <w:t>el</w:t>
      </w:r>
      <w:r>
        <w:rPr>
          <w:spacing w:val="-12"/>
        </w:rPr>
        <w:t xml:space="preserve"> </w:t>
      </w:r>
      <w:r>
        <w:rPr>
          <w:spacing w:val="-1"/>
        </w:rPr>
        <w:t>agua</w:t>
      </w:r>
      <w:r>
        <w:rPr>
          <w:spacing w:val="-12"/>
        </w:rPr>
        <w:t xml:space="preserve"> </w:t>
      </w:r>
      <w:r>
        <w:rPr>
          <w:spacing w:val="-1"/>
        </w:rPr>
        <w:t>se</w:t>
      </w:r>
      <w:r>
        <w:rPr>
          <w:spacing w:val="-12"/>
        </w:rPr>
        <w:t xml:space="preserve"> </w:t>
      </w:r>
      <w:r>
        <w:rPr>
          <w:spacing w:val="-1"/>
        </w:rPr>
        <w:t>sentía</w:t>
      </w:r>
      <w:r>
        <w:rPr>
          <w:spacing w:val="-12"/>
        </w:rPr>
        <w:t xml:space="preserve"> </w:t>
      </w:r>
      <w:r>
        <w:t>deliciosa,</w:t>
      </w:r>
      <w:r>
        <w:rPr>
          <w:spacing w:val="-20"/>
        </w:rPr>
        <w:t xml:space="preserve"> </w:t>
      </w:r>
      <w:r>
        <w:t>fresca,</w:t>
      </w:r>
      <w:r>
        <w:rPr>
          <w:spacing w:val="-20"/>
        </w:rPr>
        <w:t xml:space="preserve"> </w:t>
      </w:r>
      <w:r>
        <w:t>así</w:t>
      </w:r>
      <w:r>
        <w:rPr>
          <w:spacing w:val="-12"/>
        </w:rPr>
        <w:t xml:space="preserve"> </w:t>
      </w:r>
      <w:r>
        <w:t>que</w:t>
      </w:r>
      <w:r>
        <w:rPr>
          <w:spacing w:val="-12"/>
        </w:rPr>
        <w:t xml:space="preserve"> </w:t>
      </w:r>
      <w:r>
        <w:t>se</w:t>
      </w:r>
      <w:r>
        <w:rPr>
          <w:spacing w:val="-12"/>
        </w:rPr>
        <w:t xml:space="preserve"> </w:t>
      </w:r>
      <w:r>
        <w:t>pasó</w:t>
      </w:r>
      <w:r>
        <w:rPr>
          <w:spacing w:val="-55"/>
        </w:rPr>
        <w:t xml:space="preserve"> </w:t>
      </w:r>
      <w:r>
        <w:t>los</w:t>
      </w:r>
      <w:r>
        <w:rPr>
          <w:spacing w:val="-13"/>
        </w:rPr>
        <w:t xml:space="preserve"> </w:t>
      </w:r>
      <w:r>
        <w:t>dedos</w:t>
      </w:r>
      <w:r>
        <w:rPr>
          <w:spacing w:val="-12"/>
        </w:rPr>
        <w:t xml:space="preserve"> </w:t>
      </w:r>
      <w:r>
        <w:t>húmedos</w:t>
      </w:r>
      <w:r>
        <w:rPr>
          <w:spacing w:val="-12"/>
        </w:rPr>
        <w:t xml:space="preserve"> </w:t>
      </w:r>
      <w:r>
        <w:t>por</w:t>
      </w:r>
      <w:r>
        <w:rPr>
          <w:spacing w:val="-12"/>
        </w:rPr>
        <w:t xml:space="preserve"> </w:t>
      </w:r>
      <w:r>
        <w:t>el</w:t>
      </w:r>
      <w:r>
        <w:rPr>
          <w:spacing w:val="-12"/>
        </w:rPr>
        <w:t xml:space="preserve"> </w:t>
      </w:r>
      <w:r>
        <w:t>cabello</w:t>
      </w:r>
      <w:r>
        <w:rPr>
          <w:spacing w:val="-13"/>
        </w:rPr>
        <w:t xml:space="preserve"> </w:t>
      </w:r>
      <w:r>
        <w:t>mientras</w:t>
      </w:r>
      <w:r>
        <w:rPr>
          <w:spacing w:val="-12"/>
        </w:rPr>
        <w:t xml:space="preserve"> </w:t>
      </w:r>
      <w:r>
        <w:t>notaba</w:t>
      </w:r>
      <w:r>
        <w:rPr>
          <w:spacing w:val="-12"/>
        </w:rPr>
        <w:t xml:space="preserve"> </w:t>
      </w:r>
      <w:r>
        <w:t>cómo</w:t>
      </w:r>
      <w:r>
        <w:rPr>
          <w:spacing w:val="-12"/>
        </w:rPr>
        <w:t xml:space="preserve"> </w:t>
      </w:r>
      <w:r>
        <w:t>las</w:t>
      </w:r>
    </w:p>
    <w:p w14:paraId="7C4618A8" w14:textId="77777777" w:rsidR="00584CB5" w:rsidRDefault="00996ED2">
      <w:pPr>
        <w:pStyle w:val="BodyText"/>
        <w:spacing w:line="242" w:lineRule="exact"/>
        <w:ind w:left="243"/>
        <w:jc w:val="both"/>
      </w:pPr>
      <w:r>
        <w:t>gotas</w:t>
      </w:r>
      <w:r>
        <w:rPr>
          <w:spacing w:val="-2"/>
        </w:rPr>
        <w:t xml:space="preserve"> </w:t>
      </w:r>
      <w:r>
        <w:t>de</w:t>
      </w:r>
      <w:r>
        <w:rPr>
          <w:spacing w:val="-1"/>
        </w:rPr>
        <w:t xml:space="preserve"> </w:t>
      </w:r>
      <w:r>
        <w:t>agua</w:t>
      </w:r>
      <w:r>
        <w:rPr>
          <w:spacing w:val="-1"/>
        </w:rPr>
        <w:t xml:space="preserve"> </w:t>
      </w:r>
      <w:r>
        <w:t>le</w:t>
      </w:r>
      <w:r>
        <w:rPr>
          <w:spacing w:val="-2"/>
        </w:rPr>
        <w:t xml:space="preserve"> </w:t>
      </w:r>
      <w:r>
        <w:t>recorrían</w:t>
      </w:r>
      <w:r>
        <w:rPr>
          <w:spacing w:val="-1"/>
        </w:rPr>
        <w:t xml:space="preserve"> </w:t>
      </w:r>
      <w:r>
        <w:t>la</w:t>
      </w:r>
      <w:r>
        <w:rPr>
          <w:spacing w:val="-1"/>
        </w:rPr>
        <w:t xml:space="preserve"> </w:t>
      </w:r>
      <w:r>
        <w:t>espalda.</w:t>
      </w:r>
    </w:p>
    <w:p w14:paraId="7C4618A9" w14:textId="77777777" w:rsidR="00584CB5" w:rsidRDefault="00996ED2">
      <w:pPr>
        <w:pStyle w:val="BodyText"/>
        <w:spacing w:before="30"/>
        <w:ind w:left="583"/>
      </w:pPr>
      <w:r>
        <w:t>¿Qué iba</w:t>
      </w:r>
      <w:r>
        <w:rPr>
          <w:spacing w:val="1"/>
        </w:rPr>
        <w:t xml:space="preserve"> </w:t>
      </w:r>
      <w:r>
        <w:t>a</w:t>
      </w:r>
      <w:r>
        <w:rPr>
          <w:spacing w:val="1"/>
        </w:rPr>
        <w:t xml:space="preserve"> </w:t>
      </w:r>
      <w:r>
        <w:t>hacer?</w:t>
      </w:r>
    </w:p>
    <w:p w14:paraId="7C4618AA" w14:textId="77777777" w:rsidR="00584CB5" w:rsidRDefault="00584CB5">
      <w:pPr>
        <w:sectPr w:rsidR="00584CB5">
          <w:type w:val="continuous"/>
          <w:pgSz w:w="9080" w:h="12760"/>
          <w:pgMar w:top="100" w:right="1220" w:bottom="840" w:left="740" w:header="720" w:footer="720" w:gutter="0"/>
          <w:cols w:num="2" w:space="720" w:equalWidth="0">
            <w:col w:w="899" w:space="40"/>
            <w:col w:w="6181"/>
          </w:cols>
        </w:sectPr>
      </w:pPr>
    </w:p>
    <w:p w14:paraId="7C4618AB" w14:textId="77777777" w:rsidR="00584CB5" w:rsidRDefault="00584CB5">
      <w:pPr>
        <w:pStyle w:val="BodyText"/>
        <w:spacing w:before="1"/>
        <w:rPr>
          <w:sz w:val="21"/>
        </w:rPr>
      </w:pPr>
    </w:p>
    <w:p w14:paraId="7C4618AC"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8AD" w14:textId="77777777" w:rsidR="00584CB5" w:rsidRDefault="00584CB5">
      <w:pPr>
        <w:pStyle w:val="BodyText"/>
        <w:spacing w:before="8"/>
        <w:rPr>
          <w:rFonts w:ascii="Calibri"/>
          <w:sz w:val="13"/>
        </w:rPr>
      </w:pPr>
    </w:p>
    <w:p w14:paraId="7C4618AE" w14:textId="77777777" w:rsidR="00584CB5" w:rsidRDefault="00584CB5">
      <w:pPr>
        <w:rPr>
          <w:rFonts w:ascii="Calibri"/>
          <w:sz w:val="13"/>
        </w:rPr>
        <w:sectPr w:rsidR="00584CB5">
          <w:pgSz w:w="9080" w:h="12760"/>
          <w:pgMar w:top="860" w:right="1220" w:bottom="840" w:left="740" w:header="138" w:footer="645" w:gutter="0"/>
          <w:cols w:space="720"/>
        </w:sectPr>
      </w:pPr>
    </w:p>
    <w:p w14:paraId="7C4618AF" w14:textId="77777777" w:rsidR="00584CB5" w:rsidRDefault="00905D2D">
      <w:pPr>
        <w:pStyle w:val="BodyText"/>
        <w:spacing w:before="88"/>
        <w:ind w:left="1352"/>
        <w:jc w:val="both"/>
      </w:pPr>
      <w:r>
        <w:pict w14:anchorId="7C4620BD">
          <v:group id="_x0000_s1286" style="position:absolute;left:0;text-align:left;margin-left:6.25pt;margin-top:295.3pt;width:24pt;height:48pt;z-index:16174080;mso-position-horizontal-relative:page;mso-position-vertical-relative:page" coordorigin="125,5906" coordsize="480,960">
            <v:shape id="_x0000_s1288" style="position:absolute;left:124;top:5905;width:480;height:960" coordorigin="125,5906" coordsize="480,960" o:spt="100" adj="0,,0" path="m365,5906r,960m125,6386r480,e" filled="f" strokeweight=".25pt">
              <v:stroke joinstyle="round"/>
              <v:formulas/>
              <v:path arrowok="t" o:connecttype="segments"/>
            </v:shape>
            <v:shape id="_x0000_s1287" type="#_x0000_t75" style="position:absolute;left:242;top:6263;width:245;height:245">
              <v:imagedata r:id="rId6" o:title=""/>
            </v:shape>
            <w10:wrap anchorx="page" anchory="page"/>
          </v:group>
        </w:pict>
      </w:r>
      <w:r>
        <w:pict w14:anchorId="7C4620BE">
          <v:group id="_x0000_s1283" style="position:absolute;left:0;text-align:left;margin-left:422.75pt;margin-top:295.3pt;width:24pt;height:48pt;z-index:16174592;mso-position-horizontal-relative:page;mso-position-vertical-relative:page" coordorigin="8455,5906" coordsize="480,960">
            <v:shape id="_x0000_s1285" style="position:absolute;left:8455;top:5905;width:480;height:960" coordorigin="8455,5906" coordsize="480,960" o:spt="100" adj="0,,0" path="m8695,5906r,960m8455,6386r480,e" filled="f" strokeweight=".25pt">
              <v:stroke joinstyle="round"/>
              <v:formulas/>
              <v:path arrowok="t" o:connecttype="segments"/>
            </v:shape>
            <v:shape id="_x0000_s1284" type="#_x0000_t75" style="position:absolute;left:8572;top:6263;width:245;height:245">
              <v:imagedata r:id="rId6" o:title=""/>
            </v:shape>
            <w10:wrap anchorx="page" anchory="page"/>
          </v:group>
        </w:pict>
      </w:r>
      <w:r w:rsidR="00996ED2">
        <w:t>¿Qué podía</w:t>
      </w:r>
      <w:r w:rsidR="00996ED2">
        <w:rPr>
          <w:spacing w:val="1"/>
        </w:rPr>
        <w:t xml:space="preserve"> </w:t>
      </w:r>
      <w:r w:rsidR="00996ED2">
        <w:t>hacer?</w:t>
      </w:r>
    </w:p>
    <w:p w14:paraId="7C4618B0" w14:textId="391A8CA4" w:rsidR="00584CB5" w:rsidRDefault="00996ED2">
      <w:pPr>
        <w:pStyle w:val="BodyText"/>
        <w:spacing w:before="31" w:line="268" w:lineRule="auto"/>
        <w:ind w:left="1012" w:firstLine="340"/>
        <w:jc w:val="both"/>
      </w:pPr>
      <w:r>
        <w:rPr>
          <w:w w:val="105"/>
        </w:rPr>
        <w:t>En cuestión de veinticuatro horas, su vida y la de su</w:t>
      </w:r>
      <w:r>
        <w:rPr>
          <w:spacing w:val="-58"/>
          <w:w w:val="105"/>
        </w:rPr>
        <w:t xml:space="preserve"> </w:t>
      </w:r>
      <w:r>
        <w:rPr>
          <w:w w:val="105"/>
        </w:rPr>
        <w:t>hermana</w:t>
      </w:r>
      <w:r>
        <w:rPr>
          <w:spacing w:val="-4"/>
          <w:w w:val="105"/>
        </w:rPr>
        <w:t xml:space="preserve"> </w:t>
      </w:r>
      <w:r>
        <w:rPr>
          <w:w w:val="105"/>
        </w:rPr>
        <w:t>habían</w:t>
      </w:r>
      <w:r>
        <w:rPr>
          <w:spacing w:val="-3"/>
          <w:w w:val="105"/>
        </w:rPr>
        <w:t xml:space="preserve"> </w:t>
      </w:r>
      <w:r>
        <w:rPr>
          <w:w w:val="105"/>
        </w:rPr>
        <w:t>cambiado</w:t>
      </w:r>
      <w:r>
        <w:rPr>
          <w:spacing w:val="-3"/>
          <w:w w:val="105"/>
        </w:rPr>
        <w:t xml:space="preserve"> </w:t>
      </w:r>
      <w:r>
        <w:rPr>
          <w:w w:val="105"/>
        </w:rPr>
        <w:t>por</w:t>
      </w:r>
      <w:r>
        <w:rPr>
          <w:spacing w:val="-4"/>
          <w:w w:val="105"/>
        </w:rPr>
        <w:t xml:space="preserve"> </w:t>
      </w:r>
      <w:r>
        <w:rPr>
          <w:w w:val="105"/>
        </w:rPr>
        <w:t>completo</w:t>
      </w:r>
      <w:r>
        <w:rPr>
          <w:spacing w:val="-3"/>
          <w:w w:val="105"/>
        </w:rPr>
        <w:t xml:space="preserve"> </w:t>
      </w:r>
      <w:r>
        <w:rPr>
          <w:w w:val="105"/>
        </w:rPr>
        <w:t>y</w:t>
      </w:r>
      <w:r>
        <w:rPr>
          <w:spacing w:val="-3"/>
          <w:w w:val="105"/>
        </w:rPr>
        <w:t xml:space="preserve"> </w:t>
      </w:r>
      <w:r>
        <w:rPr>
          <w:w w:val="105"/>
        </w:rPr>
        <w:t>de</w:t>
      </w:r>
      <w:r>
        <w:rPr>
          <w:spacing w:val="-4"/>
          <w:w w:val="105"/>
        </w:rPr>
        <w:t xml:space="preserve"> </w:t>
      </w:r>
      <w:r>
        <w:rPr>
          <w:w w:val="105"/>
        </w:rPr>
        <w:t>una</w:t>
      </w:r>
      <w:r>
        <w:rPr>
          <w:spacing w:val="-3"/>
          <w:w w:val="105"/>
        </w:rPr>
        <w:t xml:space="preserve"> </w:t>
      </w:r>
      <w:r>
        <w:rPr>
          <w:w w:val="105"/>
        </w:rPr>
        <w:t>forma</w:t>
      </w:r>
      <w:r>
        <w:rPr>
          <w:spacing w:val="-58"/>
          <w:w w:val="105"/>
        </w:rPr>
        <w:t xml:space="preserve"> </w:t>
      </w:r>
      <w:r>
        <w:rPr>
          <w:spacing w:val="-2"/>
          <w:w w:val="105"/>
        </w:rPr>
        <w:t xml:space="preserve">incomprensible. Lo que siempre había clasificado </w:t>
      </w:r>
      <w:r>
        <w:rPr>
          <w:spacing w:val="-1"/>
          <w:w w:val="105"/>
        </w:rPr>
        <w:t>como</w:t>
      </w:r>
      <w:r>
        <w:rPr>
          <w:w w:val="105"/>
        </w:rPr>
        <w:t xml:space="preserve"> </w:t>
      </w:r>
      <w:r>
        <w:rPr>
          <w:spacing w:val="-1"/>
          <w:w w:val="105"/>
        </w:rPr>
        <w:t>meras</w:t>
      </w:r>
      <w:r>
        <w:rPr>
          <w:spacing w:val="-14"/>
          <w:w w:val="105"/>
        </w:rPr>
        <w:t xml:space="preserve"> </w:t>
      </w:r>
      <w:r>
        <w:rPr>
          <w:spacing w:val="-1"/>
          <w:w w:val="105"/>
        </w:rPr>
        <w:t>leyendas</w:t>
      </w:r>
      <w:r>
        <w:rPr>
          <w:spacing w:val="-14"/>
          <w:w w:val="105"/>
        </w:rPr>
        <w:t xml:space="preserve"> </w:t>
      </w:r>
      <w:r>
        <w:rPr>
          <w:w w:val="105"/>
        </w:rPr>
        <w:t>ahora</w:t>
      </w:r>
      <w:r>
        <w:rPr>
          <w:spacing w:val="-14"/>
          <w:w w:val="105"/>
        </w:rPr>
        <w:t xml:space="preserve"> </w:t>
      </w:r>
      <w:r>
        <w:rPr>
          <w:w w:val="105"/>
        </w:rPr>
        <w:t>resultaban</w:t>
      </w:r>
      <w:r>
        <w:rPr>
          <w:spacing w:val="-14"/>
          <w:w w:val="105"/>
        </w:rPr>
        <w:t xml:space="preserve"> </w:t>
      </w:r>
      <w:r>
        <w:rPr>
          <w:w w:val="105"/>
        </w:rPr>
        <w:t>ser</w:t>
      </w:r>
      <w:r>
        <w:rPr>
          <w:spacing w:val="-14"/>
          <w:w w:val="105"/>
        </w:rPr>
        <w:t xml:space="preserve"> </w:t>
      </w:r>
      <w:r>
        <w:rPr>
          <w:w w:val="105"/>
        </w:rPr>
        <w:t>diferentes</w:t>
      </w:r>
      <w:r>
        <w:rPr>
          <w:spacing w:val="-14"/>
          <w:w w:val="105"/>
        </w:rPr>
        <w:t xml:space="preserve"> </w:t>
      </w:r>
      <w:r>
        <w:rPr>
          <w:w w:val="105"/>
        </w:rPr>
        <w:t>versiones</w:t>
      </w:r>
      <w:r>
        <w:rPr>
          <w:spacing w:val="-58"/>
          <w:w w:val="105"/>
        </w:rPr>
        <w:t xml:space="preserve"> </w:t>
      </w:r>
      <w:r>
        <w:t>de</w:t>
      </w:r>
      <w:r>
        <w:rPr>
          <w:spacing w:val="-5"/>
        </w:rPr>
        <w:t xml:space="preserve"> </w:t>
      </w:r>
      <w:r>
        <w:t>la</w:t>
      </w:r>
      <w:r>
        <w:rPr>
          <w:spacing w:val="-4"/>
        </w:rPr>
        <w:t xml:space="preserve"> </w:t>
      </w:r>
      <w:r>
        <w:t>realidad.</w:t>
      </w:r>
      <w:r>
        <w:rPr>
          <w:spacing w:val="-12"/>
        </w:rPr>
        <w:t xml:space="preserve"> </w:t>
      </w:r>
      <w:r>
        <w:t>Los</w:t>
      </w:r>
      <w:r>
        <w:rPr>
          <w:spacing w:val="-4"/>
        </w:rPr>
        <w:t xml:space="preserve"> </w:t>
      </w:r>
      <w:r>
        <w:t>mitos</w:t>
      </w:r>
      <w:r>
        <w:rPr>
          <w:spacing w:val="-5"/>
        </w:rPr>
        <w:t xml:space="preserve"> </w:t>
      </w:r>
      <w:r>
        <w:t>se</w:t>
      </w:r>
      <w:r>
        <w:rPr>
          <w:spacing w:val="-4"/>
        </w:rPr>
        <w:t xml:space="preserve"> </w:t>
      </w:r>
      <w:r>
        <w:t>habían</w:t>
      </w:r>
      <w:r>
        <w:rPr>
          <w:spacing w:val="-4"/>
        </w:rPr>
        <w:t xml:space="preserve"> </w:t>
      </w:r>
      <w:r>
        <w:t>convertido</w:t>
      </w:r>
      <w:r>
        <w:rPr>
          <w:spacing w:val="-4"/>
        </w:rPr>
        <w:t xml:space="preserve"> </w:t>
      </w:r>
      <w:r>
        <w:t>en</w:t>
      </w:r>
      <w:r>
        <w:rPr>
          <w:spacing w:val="-4"/>
        </w:rPr>
        <w:t xml:space="preserve"> </w:t>
      </w:r>
      <w:r>
        <w:t>historias,</w:t>
      </w:r>
      <w:r>
        <w:rPr>
          <w:spacing w:val="-56"/>
        </w:rPr>
        <w:t xml:space="preserve"> </w:t>
      </w:r>
      <w:r>
        <w:rPr>
          <w:w w:val="105"/>
        </w:rPr>
        <w:t>y</w:t>
      </w:r>
      <w:r>
        <w:rPr>
          <w:spacing w:val="-7"/>
          <w:w w:val="105"/>
        </w:rPr>
        <w:t xml:space="preserve"> </w:t>
      </w:r>
      <w:r>
        <w:rPr>
          <w:w w:val="105"/>
        </w:rPr>
        <w:t>las</w:t>
      </w:r>
      <w:r>
        <w:rPr>
          <w:spacing w:val="-7"/>
          <w:w w:val="105"/>
        </w:rPr>
        <w:t xml:space="preserve"> </w:t>
      </w:r>
      <w:r>
        <w:rPr>
          <w:w w:val="105"/>
        </w:rPr>
        <w:t>leyendas</w:t>
      </w:r>
      <w:r>
        <w:rPr>
          <w:spacing w:val="-7"/>
          <w:w w:val="105"/>
        </w:rPr>
        <w:t xml:space="preserve"> </w:t>
      </w:r>
      <w:r>
        <w:rPr>
          <w:w w:val="105"/>
        </w:rPr>
        <w:t>en</w:t>
      </w:r>
      <w:r>
        <w:rPr>
          <w:spacing w:val="-7"/>
          <w:w w:val="105"/>
        </w:rPr>
        <w:t xml:space="preserve"> </w:t>
      </w:r>
      <w:r>
        <w:rPr>
          <w:w w:val="105"/>
        </w:rPr>
        <w:t>hechos.</w:t>
      </w:r>
      <w:r>
        <w:rPr>
          <w:spacing w:val="-14"/>
          <w:w w:val="105"/>
        </w:rPr>
        <w:t xml:space="preserve"> </w:t>
      </w:r>
      <w:r>
        <w:rPr>
          <w:w w:val="105"/>
        </w:rPr>
        <w:t>Cuando</w:t>
      </w:r>
      <w:r>
        <w:rPr>
          <w:spacing w:val="-7"/>
          <w:w w:val="105"/>
        </w:rPr>
        <w:t xml:space="preserve"> </w:t>
      </w:r>
      <w:r>
        <w:rPr>
          <w:w w:val="105"/>
        </w:rPr>
        <w:t>Scatty</w:t>
      </w:r>
      <w:r>
        <w:rPr>
          <w:spacing w:val="-7"/>
          <w:w w:val="105"/>
        </w:rPr>
        <w:t xml:space="preserve"> </w:t>
      </w:r>
      <w:r>
        <w:rPr>
          <w:w w:val="105"/>
        </w:rPr>
        <w:t>le</w:t>
      </w:r>
      <w:r>
        <w:rPr>
          <w:spacing w:val="-7"/>
          <w:w w:val="105"/>
        </w:rPr>
        <w:t xml:space="preserve"> </w:t>
      </w:r>
      <w:r>
        <w:rPr>
          <w:w w:val="105"/>
        </w:rPr>
        <w:t>reveló</w:t>
      </w:r>
      <w:r>
        <w:rPr>
          <w:spacing w:val="-7"/>
          <w:w w:val="105"/>
        </w:rPr>
        <w:t xml:space="preserve"> </w:t>
      </w:r>
      <w:r>
        <w:rPr>
          <w:w w:val="105"/>
        </w:rPr>
        <w:t>que</w:t>
      </w:r>
      <w:r>
        <w:rPr>
          <w:spacing w:val="-7"/>
          <w:w w:val="105"/>
        </w:rPr>
        <w:t xml:space="preserve"> </w:t>
      </w:r>
      <w:r>
        <w:rPr>
          <w:w w:val="105"/>
        </w:rPr>
        <w:t>la</w:t>
      </w:r>
      <w:r>
        <w:rPr>
          <w:spacing w:val="-58"/>
          <w:w w:val="105"/>
        </w:rPr>
        <w:t xml:space="preserve"> </w:t>
      </w:r>
      <w:r>
        <w:t>misteriosa Danu Talis también era denominada Atlántida,</w:t>
      </w:r>
      <w:r>
        <w:rPr>
          <w:spacing w:val="1"/>
        </w:rPr>
        <w:t xml:space="preserve"> </w:t>
      </w:r>
      <w:r>
        <w:rPr>
          <w:spacing w:val="-2"/>
        </w:rPr>
        <w:t>casi</w:t>
      </w:r>
      <w:r>
        <w:rPr>
          <w:spacing w:val="-11"/>
        </w:rPr>
        <w:t xml:space="preserve"> </w:t>
      </w:r>
      <w:r>
        <w:rPr>
          <w:spacing w:val="-2"/>
        </w:rPr>
        <w:t>suelta</w:t>
      </w:r>
      <w:r>
        <w:rPr>
          <w:spacing w:val="-10"/>
        </w:rPr>
        <w:t xml:space="preserve"> </w:t>
      </w:r>
      <w:r>
        <w:rPr>
          <w:spacing w:val="-2"/>
        </w:rPr>
        <w:t>una</w:t>
      </w:r>
      <w:r>
        <w:rPr>
          <w:spacing w:val="-10"/>
        </w:rPr>
        <w:t xml:space="preserve"> </w:t>
      </w:r>
      <w:r>
        <w:rPr>
          <w:spacing w:val="-2"/>
        </w:rPr>
        <w:t>carcajada.</w:t>
      </w:r>
      <w:r>
        <w:rPr>
          <w:spacing w:val="-19"/>
        </w:rPr>
        <w:t xml:space="preserve"> </w:t>
      </w:r>
      <w:r>
        <w:rPr>
          <w:spacing w:val="-1"/>
        </w:rPr>
        <w:t>Para</w:t>
      </w:r>
      <w:r>
        <w:rPr>
          <w:spacing w:val="-10"/>
        </w:rPr>
        <w:t xml:space="preserve"> </w:t>
      </w:r>
      <w:r>
        <w:rPr>
          <w:spacing w:val="-1"/>
        </w:rPr>
        <w:t>él,</w:t>
      </w:r>
      <w:r>
        <w:rPr>
          <w:spacing w:val="-19"/>
        </w:rPr>
        <w:t xml:space="preserve"> </w:t>
      </w:r>
      <w:r>
        <w:rPr>
          <w:spacing w:val="-1"/>
        </w:rPr>
        <w:t>la</w:t>
      </w:r>
      <w:r>
        <w:rPr>
          <w:spacing w:val="-20"/>
        </w:rPr>
        <w:t xml:space="preserve"> </w:t>
      </w:r>
      <w:r>
        <w:rPr>
          <w:spacing w:val="-1"/>
        </w:rPr>
        <w:t>Atlántida</w:t>
      </w:r>
      <w:r>
        <w:rPr>
          <w:spacing w:val="-10"/>
        </w:rPr>
        <w:t xml:space="preserve"> </w:t>
      </w:r>
      <w:r>
        <w:rPr>
          <w:spacing w:val="-1"/>
        </w:rPr>
        <w:t>siempre</w:t>
      </w:r>
      <w:r>
        <w:rPr>
          <w:spacing w:val="-10"/>
        </w:rPr>
        <w:t xml:space="preserve"> </w:t>
      </w:r>
      <w:r>
        <w:rPr>
          <w:spacing w:val="-1"/>
        </w:rPr>
        <w:t>había</w:t>
      </w:r>
      <w:r>
        <w:rPr>
          <w:spacing w:val="-55"/>
        </w:rPr>
        <w:t xml:space="preserve"> </w:t>
      </w:r>
      <w:r>
        <w:rPr>
          <w:spacing w:val="-1"/>
        </w:rPr>
        <w:t>sido</w:t>
      </w:r>
      <w:r>
        <w:rPr>
          <w:spacing w:val="-18"/>
        </w:rPr>
        <w:t xml:space="preserve"> </w:t>
      </w:r>
      <w:r>
        <w:rPr>
          <w:spacing w:val="-1"/>
        </w:rPr>
        <w:t>un</w:t>
      </w:r>
      <w:r>
        <w:rPr>
          <w:spacing w:val="-17"/>
        </w:rPr>
        <w:t xml:space="preserve"> </w:t>
      </w:r>
      <w:r>
        <w:rPr>
          <w:spacing w:val="-1"/>
        </w:rPr>
        <w:t>cuento</w:t>
      </w:r>
      <w:r>
        <w:rPr>
          <w:spacing w:val="-18"/>
        </w:rPr>
        <w:t xml:space="preserve"> </w:t>
      </w:r>
      <w:r>
        <w:rPr>
          <w:spacing w:val="-1"/>
        </w:rPr>
        <w:t>de</w:t>
      </w:r>
      <w:r>
        <w:rPr>
          <w:spacing w:val="-17"/>
        </w:rPr>
        <w:t xml:space="preserve"> </w:t>
      </w:r>
      <w:r>
        <w:rPr>
          <w:spacing w:val="-1"/>
        </w:rPr>
        <w:t>hadas.</w:t>
      </w:r>
      <w:r>
        <w:rPr>
          <w:spacing w:val="-25"/>
        </w:rPr>
        <w:t xml:space="preserve"> </w:t>
      </w:r>
      <w:r>
        <w:rPr>
          <w:spacing w:val="-1"/>
        </w:rPr>
        <w:t>Pero</w:t>
      </w:r>
      <w:r>
        <w:rPr>
          <w:spacing w:val="-18"/>
        </w:rPr>
        <w:t xml:space="preserve"> </w:t>
      </w:r>
      <w:r>
        <w:rPr>
          <w:spacing w:val="-1"/>
        </w:rPr>
        <w:t>si</w:t>
      </w:r>
      <w:r>
        <w:rPr>
          <w:spacing w:val="-17"/>
        </w:rPr>
        <w:t xml:space="preserve"> </w:t>
      </w:r>
      <w:r>
        <w:rPr>
          <w:spacing w:val="-1"/>
        </w:rPr>
        <w:t>Scathach,</w:t>
      </w:r>
      <w:r>
        <w:rPr>
          <w:spacing w:val="-26"/>
        </w:rPr>
        <w:t xml:space="preserve"> </w:t>
      </w:r>
      <w:r>
        <w:t>Hécate,</w:t>
      </w:r>
      <w:r>
        <w:rPr>
          <w:spacing w:val="-25"/>
        </w:rPr>
        <w:t xml:space="preserve"> </w:t>
      </w:r>
      <w:r>
        <w:t>Morrigan</w:t>
      </w:r>
      <w:r>
        <w:rPr>
          <w:spacing w:val="-55"/>
        </w:rPr>
        <w:t xml:space="preserve"> </w:t>
      </w:r>
      <w:r>
        <w:t>y Bastet eran reales, también lo era Danu Talis. Así que el</w:t>
      </w:r>
      <w:r>
        <w:rPr>
          <w:spacing w:val="-55"/>
        </w:rPr>
        <w:t xml:space="preserve"> </w:t>
      </w:r>
      <w:r>
        <w:rPr>
          <w:spacing w:val="-1"/>
        </w:rPr>
        <w:t>trabajo</w:t>
      </w:r>
      <w:r>
        <w:rPr>
          <w:spacing w:val="-18"/>
        </w:rPr>
        <w:t xml:space="preserve"> </w:t>
      </w:r>
      <w:r>
        <w:rPr>
          <w:spacing w:val="-1"/>
        </w:rPr>
        <w:t>de</w:t>
      </w:r>
      <w:r>
        <w:rPr>
          <w:spacing w:val="-18"/>
        </w:rPr>
        <w:t xml:space="preserve"> </w:t>
      </w:r>
      <w:r>
        <w:rPr>
          <w:spacing w:val="-1"/>
        </w:rPr>
        <w:t>sus</w:t>
      </w:r>
      <w:r>
        <w:rPr>
          <w:spacing w:val="-18"/>
        </w:rPr>
        <w:t xml:space="preserve"> </w:t>
      </w:r>
      <w:r>
        <w:rPr>
          <w:spacing w:val="-1"/>
        </w:rPr>
        <w:t>padres,</w:t>
      </w:r>
      <w:r>
        <w:rPr>
          <w:spacing w:val="-26"/>
        </w:rPr>
        <w:t xml:space="preserve"> </w:t>
      </w:r>
      <w:r>
        <w:rPr>
          <w:spacing w:val="-1"/>
        </w:rPr>
        <w:t>al</w:t>
      </w:r>
      <w:r>
        <w:rPr>
          <w:spacing w:val="-17"/>
        </w:rPr>
        <w:t xml:space="preserve"> </w:t>
      </w:r>
      <w:r>
        <w:rPr>
          <w:spacing w:val="-1"/>
        </w:rPr>
        <w:t>que</w:t>
      </w:r>
      <w:r>
        <w:rPr>
          <w:spacing w:val="-18"/>
        </w:rPr>
        <w:t xml:space="preserve"> </w:t>
      </w:r>
      <w:r>
        <w:rPr>
          <w:spacing w:val="-1"/>
        </w:rPr>
        <w:t>dedicaban</w:t>
      </w:r>
      <w:r>
        <w:rPr>
          <w:spacing w:val="-18"/>
        </w:rPr>
        <w:t xml:space="preserve"> </w:t>
      </w:r>
      <w:r>
        <w:t>todo</w:t>
      </w:r>
      <w:r>
        <w:rPr>
          <w:spacing w:val="-18"/>
        </w:rPr>
        <w:t xml:space="preserve"> </w:t>
      </w:r>
      <w:r>
        <w:t>su</w:t>
      </w:r>
      <w:r>
        <w:rPr>
          <w:spacing w:val="-18"/>
        </w:rPr>
        <w:t xml:space="preserve"> </w:t>
      </w:r>
      <w:r>
        <w:t>tiempo,</w:t>
      </w:r>
      <w:r>
        <w:rPr>
          <w:spacing w:val="-25"/>
        </w:rPr>
        <w:t xml:space="preserve"> </w:t>
      </w:r>
      <w:r>
        <w:t>la</w:t>
      </w:r>
      <w:r>
        <w:rPr>
          <w:spacing w:val="-18"/>
        </w:rPr>
        <w:t xml:space="preserve"> </w:t>
      </w:r>
      <w:r>
        <w:t>ar</w:t>
      </w:r>
      <w:r>
        <w:rPr>
          <w:spacing w:val="-2"/>
        </w:rPr>
        <w:t>queología,</w:t>
      </w:r>
      <w:r>
        <w:rPr>
          <w:spacing w:val="-16"/>
        </w:rPr>
        <w:t xml:space="preserve"> </w:t>
      </w:r>
      <w:r>
        <w:rPr>
          <w:spacing w:val="-2"/>
        </w:rPr>
        <w:t>de</w:t>
      </w:r>
      <w:r>
        <w:rPr>
          <w:spacing w:val="-7"/>
        </w:rPr>
        <w:t xml:space="preserve"> </w:t>
      </w:r>
      <w:r>
        <w:rPr>
          <w:spacing w:val="-2"/>
        </w:rPr>
        <w:t>repente,</w:t>
      </w:r>
      <w:r>
        <w:rPr>
          <w:spacing w:val="-16"/>
        </w:rPr>
        <w:t xml:space="preserve"> </w:t>
      </w:r>
      <w:r>
        <w:rPr>
          <w:spacing w:val="-2"/>
        </w:rPr>
        <w:t>había</w:t>
      </w:r>
      <w:r>
        <w:rPr>
          <w:spacing w:val="-7"/>
        </w:rPr>
        <w:t xml:space="preserve"> </w:t>
      </w:r>
      <w:r>
        <w:rPr>
          <w:spacing w:val="-2"/>
        </w:rPr>
        <w:t>perdido</w:t>
      </w:r>
      <w:r>
        <w:rPr>
          <w:spacing w:val="-6"/>
        </w:rPr>
        <w:t xml:space="preserve"> </w:t>
      </w:r>
      <w:r>
        <w:rPr>
          <w:spacing w:val="-1"/>
        </w:rPr>
        <w:t>todo</w:t>
      </w:r>
      <w:r>
        <w:rPr>
          <w:spacing w:val="-7"/>
        </w:rPr>
        <w:t xml:space="preserve"> </w:t>
      </w:r>
      <w:r>
        <w:rPr>
          <w:spacing w:val="-1"/>
        </w:rPr>
        <w:t>el</w:t>
      </w:r>
      <w:r>
        <w:rPr>
          <w:spacing w:val="-7"/>
        </w:rPr>
        <w:t xml:space="preserve"> </w:t>
      </w:r>
      <w:r>
        <w:rPr>
          <w:spacing w:val="-1"/>
        </w:rPr>
        <w:t>valor.</w:t>
      </w:r>
    </w:p>
    <w:p w14:paraId="7C4618B1" w14:textId="6767629D" w:rsidR="00584CB5" w:rsidRDefault="00996ED2">
      <w:pPr>
        <w:pStyle w:val="BodyText"/>
        <w:spacing w:line="268" w:lineRule="auto"/>
        <w:ind w:left="1012" w:firstLine="340"/>
        <w:jc w:val="both"/>
      </w:pPr>
      <w:r>
        <w:t>En el fondo, Josh sabía que ya había perdido a su hermana melliza, su amiga más fiel, la única persona en la</w:t>
      </w:r>
      <w:r>
        <w:rPr>
          <w:spacing w:val="1"/>
        </w:rPr>
        <w:t xml:space="preserve"> </w:t>
      </w:r>
      <w:r>
        <w:rPr>
          <w:spacing w:val="-1"/>
        </w:rPr>
        <w:t>que</w:t>
      </w:r>
      <w:r>
        <w:rPr>
          <w:spacing w:val="-7"/>
        </w:rPr>
        <w:t xml:space="preserve"> </w:t>
      </w:r>
      <w:r>
        <w:t>había</w:t>
      </w:r>
      <w:r>
        <w:rPr>
          <w:spacing w:val="-7"/>
        </w:rPr>
        <w:t xml:space="preserve"> </w:t>
      </w:r>
      <w:r>
        <w:t>podido</w:t>
      </w:r>
      <w:r>
        <w:rPr>
          <w:spacing w:val="-6"/>
        </w:rPr>
        <w:t xml:space="preserve"> </w:t>
      </w:r>
      <w:r>
        <w:t>confiar.</w:t>
      </w:r>
      <w:r>
        <w:rPr>
          <w:spacing w:val="-14"/>
        </w:rPr>
        <w:t xml:space="preserve"> </w:t>
      </w:r>
      <w:r>
        <w:t>Había</w:t>
      </w:r>
      <w:r>
        <w:rPr>
          <w:spacing w:val="-7"/>
        </w:rPr>
        <w:t xml:space="preserve"> </w:t>
      </w:r>
      <w:r>
        <w:t>cambiado</w:t>
      </w:r>
      <w:r>
        <w:rPr>
          <w:spacing w:val="-6"/>
        </w:rPr>
        <w:t xml:space="preserve"> </w:t>
      </w:r>
      <w:r>
        <w:t>en</w:t>
      </w:r>
      <w:r>
        <w:rPr>
          <w:spacing w:val="-7"/>
        </w:rPr>
        <w:t xml:space="preserve"> </w:t>
      </w:r>
      <w:r>
        <w:t>aspectos</w:t>
      </w:r>
      <w:r>
        <w:rPr>
          <w:spacing w:val="-6"/>
        </w:rPr>
        <w:t xml:space="preserve"> </w:t>
      </w:r>
      <w:r>
        <w:t>que</w:t>
      </w:r>
      <w:r>
        <w:rPr>
          <w:spacing w:val="-56"/>
        </w:rPr>
        <w:t xml:space="preserve"> </w:t>
      </w:r>
      <w:r>
        <w:t>ni siquiera él comprendía. ¿Por qué no le habían Despertado también a él? Debería haber insistido más a Hécate y</w:t>
      </w:r>
      <w:r>
        <w:rPr>
          <w:spacing w:val="1"/>
        </w:rPr>
        <w:t xml:space="preserve"> </w:t>
      </w:r>
      <w:r>
        <w:t>pedirle que le Despertara primero a él. ¿Cómo sería tener</w:t>
      </w:r>
      <w:r>
        <w:rPr>
          <w:spacing w:val="1"/>
        </w:rPr>
        <w:t xml:space="preserve"> </w:t>
      </w:r>
      <w:r>
        <w:t>esos poderes? Lo único con lo que se le ocurría compararlos era con los de un superhéroe. Incluso cuando los agudizados sentidos de Sophie la herían, Josh sentía envidia</w:t>
      </w:r>
      <w:r>
        <w:rPr>
          <w:spacing w:val="1"/>
        </w:rPr>
        <w:t xml:space="preserve"> </w:t>
      </w:r>
      <w:r>
        <w:t>por</w:t>
      </w:r>
      <w:r>
        <w:rPr>
          <w:spacing w:val="-3"/>
        </w:rPr>
        <w:t xml:space="preserve"> </w:t>
      </w:r>
      <w:r>
        <w:t>sus</w:t>
      </w:r>
      <w:r>
        <w:rPr>
          <w:spacing w:val="-3"/>
        </w:rPr>
        <w:t xml:space="preserve"> </w:t>
      </w:r>
      <w:r>
        <w:t>habilidades.</w:t>
      </w:r>
    </w:p>
    <w:p w14:paraId="7C4618B2" w14:textId="043F11F5" w:rsidR="00584CB5" w:rsidRDefault="00996ED2">
      <w:pPr>
        <w:pStyle w:val="BodyText"/>
        <w:spacing w:line="268" w:lineRule="auto"/>
        <w:ind w:left="1012" w:firstLine="340"/>
        <w:jc w:val="both"/>
      </w:pPr>
      <w:r>
        <w:rPr>
          <w:w w:val="105"/>
        </w:rPr>
        <w:t>Desde</w:t>
      </w:r>
      <w:r>
        <w:rPr>
          <w:spacing w:val="-9"/>
          <w:w w:val="105"/>
        </w:rPr>
        <w:t xml:space="preserve"> </w:t>
      </w:r>
      <w:r>
        <w:rPr>
          <w:w w:val="105"/>
        </w:rPr>
        <w:t>el</w:t>
      </w:r>
      <w:r>
        <w:rPr>
          <w:spacing w:val="-9"/>
          <w:w w:val="105"/>
        </w:rPr>
        <w:t xml:space="preserve"> </w:t>
      </w:r>
      <w:r>
        <w:rPr>
          <w:w w:val="105"/>
        </w:rPr>
        <w:t>rabillo</w:t>
      </w:r>
      <w:r>
        <w:rPr>
          <w:spacing w:val="-9"/>
          <w:w w:val="105"/>
        </w:rPr>
        <w:t xml:space="preserve"> </w:t>
      </w:r>
      <w:r>
        <w:rPr>
          <w:w w:val="105"/>
        </w:rPr>
        <w:t>del</w:t>
      </w:r>
      <w:r>
        <w:rPr>
          <w:spacing w:val="-9"/>
          <w:w w:val="105"/>
        </w:rPr>
        <w:t xml:space="preserve"> </w:t>
      </w:r>
      <w:r>
        <w:rPr>
          <w:w w:val="105"/>
        </w:rPr>
        <w:t>ojo,</w:t>
      </w:r>
      <w:r>
        <w:rPr>
          <w:spacing w:val="-15"/>
          <w:w w:val="105"/>
        </w:rPr>
        <w:t xml:space="preserve"> </w:t>
      </w:r>
      <w:r>
        <w:rPr>
          <w:w w:val="105"/>
        </w:rPr>
        <w:t>Josh</w:t>
      </w:r>
      <w:r>
        <w:rPr>
          <w:spacing w:val="-9"/>
          <w:w w:val="105"/>
        </w:rPr>
        <w:t xml:space="preserve"> </w:t>
      </w:r>
      <w:r>
        <w:rPr>
          <w:w w:val="105"/>
        </w:rPr>
        <w:t>se</w:t>
      </w:r>
      <w:r>
        <w:rPr>
          <w:spacing w:val="-9"/>
          <w:w w:val="105"/>
        </w:rPr>
        <w:t xml:space="preserve"> </w:t>
      </w:r>
      <w:r>
        <w:rPr>
          <w:w w:val="105"/>
        </w:rPr>
        <w:t>dio</w:t>
      </w:r>
      <w:r>
        <w:rPr>
          <w:spacing w:val="-9"/>
          <w:w w:val="105"/>
        </w:rPr>
        <w:t xml:space="preserve"> </w:t>
      </w:r>
      <w:r>
        <w:rPr>
          <w:w w:val="105"/>
        </w:rPr>
        <w:t>cuenta</w:t>
      </w:r>
      <w:r>
        <w:rPr>
          <w:spacing w:val="-9"/>
          <w:w w:val="105"/>
        </w:rPr>
        <w:t xml:space="preserve"> </w:t>
      </w:r>
      <w:r>
        <w:rPr>
          <w:w w:val="105"/>
        </w:rPr>
        <w:t>de</w:t>
      </w:r>
      <w:r>
        <w:rPr>
          <w:spacing w:val="-9"/>
          <w:w w:val="105"/>
        </w:rPr>
        <w:t xml:space="preserve"> </w:t>
      </w:r>
      <w:r>
        <w:rPr>
          <w:w w:val="105"/>
        </w:rPr>
        <w:t>que</w:t>
      </w:r>
      <w:r>
        <w:rPr>
          <w:spacing w:val="-8"/>
          <w:w w:val="105"/>
        </w:rPr>
        <w:t xml:space="preserve"> </w:t>
      </w:r>
      <w:r>
        <w:rPr>
          <w:w w:val="105"/>
        </w:rPr>
        <w:t>un</w:t>
      </w:r>
      <w:r>
        <w:rPr>
          <w:spacing w:val="-58"/>
          <w:w w:val="105"/>
        </w:rPr>
        <w:t xml:space="preserve"> </w:t>
      </w:r>
      <w:r>
        <w:t>hombre se había sentado también en el borde de la fuente,</w:t>
      </w:r>
      <w:r>
        <w:rPr>
          <w:spacing w:val="-55"/>
        </w:rPr>
        <w:t xml:space="preserve"> </w:t>
      </w:r>
      <w:r>
        <w:rPr>
          <w:spacing w:val="-1"/>
        </w:rPr>
        <w:t>pero</w:t>
      </w:r>
      <w:r>
        <w:rPr>
          <w:spacing w:val="-11"/>
        </w:rPr>
        <w:t xml:space="preserve"> </w:t>
      </w:r>
      <w:r>
        <w:rPr>
          <w:spacing w:val="-1"/>
        </w:rPr>
        <w:t>decidió</w:t>
      </w:r>
      <w:r>
        <w:rPr>
          <w:spacing w:val="-10"/>
        </w:rPr>
        <w:t xml:space="preserve"> </w:t>
      </w:r>
      <w:r>
        <w:t>ignorarlo.</w:t>
      </w:r>
      <w:r>
        <w:rPr>
          <w:spacing w:val="-19"/>
        </w:rPr>
        <w:t xml:space="preserve"> </w:t>
      </w:r>
      <w:r>
        <w:t>Distraídamente,</w:t>
      </w:r>
      <w:r>
        <w:rPr>
          <w:spacing w:val="-19"/>
        </w:rPr>
        <w:t xml:space="preserve"> </w:t>
      </w:r>
      <w:r>
        <w:t>Josh</w:t>
      </w:r>
      <w:r>
        <w:rPr>
          <w:spacing w:val="-10"/>
        </w:rPr>
        <w:t xml:space="preserve"> </w:t>
      </w:r>
      <w:r>
        <w:t>cogió</w:t>
      </w:r>
      <w:r>
        <w:rPr>
          <w:spacing w:val="-11"/>
        </w:rPr>
        <w:t xml:space="preserve"> </w:t>
      </w:r>
      <w:r>
        <w:t>un</w:t>
      </w:r>
      <w:r>
        <w:rPr>
          <w:spacing w:val="-10"/>
        </w:rPr>
        <w:t xml:space="preserve"> </w:t>
      </w:r>
      <w:r>
        <w:t>fragmento roto de una de las baldosas azules que adornaban el</w:t>
      </w:r>
      <w:r>
        <w:rPr>
          <w:spacing w:val="-55"/>
        </w:rPr>
        <w:t xml:space="preserve"> </w:t>
      </w:r>
      <w:r>
        <w:rPr>
          <w:w w:val="105"/>
        </w:rPr>
        <w:t>interior</w:t>
      </w:r>
      <w:r>
        <w:rPr>
          <w:spacing w:val="-7"/>
          <w:w w:val="105"/>
        </w:rPr>
        <w:t xml:space="preserve"> </w:t>
      </w:r>
      <w:r>
        <w:rPr>
          <w:w w:val="105"/>
        </w:rPr>
        <w:t>de</w:t>
      </w:r>
      <w:r>
        <w:rPr>
          <w:spacing w:val="-6"/>
          <w:w w:val="105"/>
        </w:rPr>
        <w:t xml:space="preserve"> </w:t>
      </w:r>
      <w:r>
        <w:rPr>
          <w:w w:val="105"/>
        </w:rPr>
        <w:t>la</w:t>
      </w:r>
      <w:r>
        <w:rPr>
          <w:spacing w:val="-6"/>
          <w:w w:val="105"/>
        </w:rPr>
        <w:t xml:space="preserve"> </w:t>
      </w:r>
      <w:r>
        <w:rPr>
          <w:w w:val="105"/>
        </w:rPr>
        <w:t>fuente.</w:t>
      </w:r>
    </w:p>
    <w:p w14:paraId="7C4618B3" w14:textId="02A08D38" w:rsidR="00584CB5" w:rsidRDefault="00996ED2">
      <w:pPr>
        <w:pStyle w:val="BodyText"/>
        <w:spacing w:line="268" w:lineRule="auto"/>
        <w:ind w:left="1012" w:right="1" w:firstLine="340"/>
        <w:jc w:val="both"/>
      </w:pPr>
      <w:r>
        <w:t>¿Qué</w:t>
      </w:r>
      <w:r>
        <w:rPr>
          <w:spacing w:val="-7"/>
        </w:rPr>
        <w:t xml:space="preserve"> </w:t>
      </w:r>
      <w:r>
        <w:t>iba</w:t>
      </w:r>
      <w:r>
        <w:rPr>
          <w:spacing w:val="-7"/>
        </w:rPr>
        <w:t xml:space="preserve"> </w:t>
      </w:r>
      <w:r>
        <w:t>a</w:t>
      </w:r>
      <w:r>
        <w:rPr>
          <w:spacing w:val="-7"/>
        </w:rPr>
        <w:t xml:space="preserve"> </w:t>
      </w:r>
      <w:r>
        <w:t>hacer?</w:t>
      </w:r>
      <w:r>
        <w:rPr>
          <w:spacing w:val="-6"/>
        </w:rPr>
        <w:t xml:space="preserve"> </w:t>
      </w:r>
      <w:r>
        <w:t>Pero</w:t>
      </w:r>
      <w:r>
        <w:rPr>
          <w:spacing w:val="-7"/>
        </w:rPr>
        <w:t xml:space="preserve"> </w:t>
      </w:r>
      <w:r>
        <w:t>la</w:t>
      </w:r>
      <w:r>
        <w:rPr>
          <w:spacing w:val="-6"/>
        </w:rPr>
        <w:t xml:space="preserve"> </w:t>
      </w:r>
      <w:r>
        <w:t>respuesta</w:t>
      </w:r>
      <w:r>
        <w:rPr>
          <w:spacing w:val="-4"/>
        </w:rPr>
        <w:t xml:space="preserve"> </w:t>
      </w:r>
      <w:r>
        <w:t>siempre</w:t>
      </w:r>
      <w:r>
        <w:rPr>
          <w:spacing w:val="-4"/>
        </w:rPr>
        <w:t xml:space="preserve"> </w:t>
      </w:r>
      <w:r>
        <w:t>era</w:t>
      </w:r>
      <w:r>
        <w:rPr>
          <w:spacing w:val="-5"/>
        </w:rPr>
        <w:t xml:space="preserve"> </w:t>
      </w:r>
      <w:r>
        <w:t>la</w:t>
      </w:r>
      <w:r>
        <w:rPr>
          <w:spacing w:val="-4"/>
        </w:rPr>
        <w:t xml:space="preserve"> </w:t>
      </w:r>
      <w:r>
        <w:t>misma:</w:t>
      </w:r>
      <w:r>
        <w:rPr>
          <w:spacing w:val="-11"/>
        </w:rPr>
        <w:t xml:space="preserve"> </w:t>
      </w:r>
      <w:r>
        <w:t>¿qué</w:t>
      </w:r>
      <w:r>
        <w:rPr>
          <w:spacing w:val="-3"/>
        </w:rPr>
        <w:t xml:space="preserve"> </w:t>
      </w:r>
      <w:r>
        <w:t>podía</w:t>
      </w:r>
      <w:r>
        <w:rPr>
          <w:spacing w:val="-3"/>
        </w:rPr>
        <w:t xml:space="preserve"> </w:t>
      </w:r>
      <w:r>
        <w:t>hacer?</w:t>
      </w:r>
    </w:p>
    <w:p w14:paraId="7C4618B4" w14:textId="77777777" w:rsidR="00584CB5" w:rsidRDefault="00996ED2">
      <w:pPr>
        <w:pStyle w:val="BodyText"/>
        <w:spacing w:line="264" w:lineRule="exact"/>
        <w:ind w:left="1352"/>
        <w:jc w:val="both"/>
      </w:pPr>
      <w:r>
        <w:t>—¿También</w:t>
      </w:r>
      <w:r>
        <w:rPr>
          <w:spacing w:val="1"/>
        </w:rPr>
        <w:t xml:space="preserve"> </w:t>
      </w:r>
      <w:r>
        <w:t>eres</w:t>
      </w:r>
      <w:r>
        <w:rPr>
          <w:spacing w:val="1"/>
        </w:rPr>
        <w:t xml:space="preserve"> </w:t>
      </w:r>
      <w:r>
        <w:t>una</w:t>
      </w:r>
      <w:r>
        <w:rPr>
          <w:spacing w:val="1"/>
        </w:rPr>
        <w:t xml:space="preserve"> </w:t>
      </w:r>
      <w:r>
        <w:t>víctima?</w:t>
      </w:r>
    </w:p>
    <w:p w14:paraId="7C4618B5" w14:textId="77777777" w:rsidR="00584CB5" w:rsidRDefault="00996ED2">
      <w:pPr>
        <w:pStyle w:val="BodyText"/>
        <w:spacing w:before="27"/>
        <w:ind w:left="1352"/>
        <w:jc w:val="both"/>
      </w:pPr>
      <w:r>
        <w:rPr>
          <w:w w:val="105"/>
        </w:rPr>
        <w:t>Tardó</w:t>
      </w:r>
      <w:r>
        <w:rPr>
          <w:spacing w:val="-5"/>
          <w:w w:val="105"/>
        </w:rPr>
        <w:t xml:space="preserve"> </w:t>
      </w:r>
      <w:r>
        <w:rPr>
          <w:w w:val="105"/>
        </w:rPr>
        <w:t>unos</w:t>
      </w:r>
      <w:r>
        <w:rPr>
          <w:spacing w:val="-4"/>
          <w:w w:val="105"/>
        </w:rPr>
        <w:t xml:space="preserve"> </w:t>
      </w:r>
      <w:r>
        <w:rPr>
          <w:w w:val="105"/>
        </w:rPr>
        <w:t>instantes</w:t>
      </w:r>
      <w:r>
        <w:rPr>
          <w:spacing w:val="-4"/>
          <w:w w:val="105"/>
        </w:rPr>
        <w:t xml:space="preserve"> </w:t>
      </w:r>
      <w:r>
        <w:rPr>
          <w:w w:val="105"/>
        </w:rPr>
        <w:t>en</w:t>
      </w:r>
      <w:r>
        <w:rPr>
          <w:spacing w:val="-5"/>
          <w:w w:val="105"/>
        </w:rPr>
        <w:t xml:space="preserve"> </w:t>
      </w:r>
      <w:r>
        <w:rPr>
          <w:w w:val="105"/>
        </w:rPr>
        <w:t>darse</w:t>
      </w:r>
      <w:r>
        <w:rPr>
          <w:spacing w:val="-4"/>
          <w:w w:val="105"/>
        </w:rPr>
        <w:t xml:space="preserve"> </w:t>
      </w:r>
      <w:r>
        <w:rPr>
          <w:w w:val="105"/>
        </w:rPr>
        <w:t>cuenta</w:t>
      </w:r>
      <w:r>
        <w:rPr>
          <w:spacing w:val="-4"/>
          <w:w w:val="105"/>
        </w:rPr>
        <w:t xml:space="preserve"> </w:t>
      </w:r>
      <w:r>
        <w:rPr>
          <w:w w:val="105"/>
        </w:rPr>
        <w:t>de</w:t>
      </w:r>
      <w:r>
        <w:rPr>
          <w:spacing w:val="-5"/>
          <w:w w:val="105"/>
        </w:rPr>
        <w:t xml:space="preserve"> </w:t>
      </w:r>
      <w:r>
        <w:rPr>
          <w:w w:val="105"/>
        </w:rPr>
        <w:t>que</w:t>
      </w:r>
      <w:r>
        <w:rPr>
          <w:spacing w:val="-4"/>
          <w:w w:val="105"/>
        </w:rPr>
        <w:t xml:space="preserve"> </w:t>
      </w:r>
      <w:r>
        <w:rPr>
          <w:w w:val="105"/>
        </w:rPr>
        <w:t>quien</w:t>
      </w:r>
      <w:r>
        <w:rPr>
          <w:spacing w:val="-4"/>
          <w:w w:val="105"/>
        </w:rPr>
        <w:t xml:space="preserve"> </w:t>
      </w:r>
      <w:r>
        <w:rPr>
          <w:w w:val="105"/>
        </w:rPr>
        <w:t>le</w:t>
      </w:r>
    </w:p>
    <w:p w14:paraId="7C4618B6" w14:textId="77777777" w:rsidR="00584CB5" w:rsidRDefault="00996ED2">
      <w:pPr>
        <w:pStyle w:val="BodyText"/>
        <w:rPr>
          <w:sz w:val="24"/>
        </w:rPr>
      </w:pPr>
      <w:r>
        <w:br w:type="column"/>
      </w:r>
    </w:p>
    <w:p w14:paraId="7C4618B7" w14:textId="77777777" w:rsidR="00584CB5" w:rsidRDefault="00584CB5">
      <w:pPr>
        <w:pStyle w:val="BodyText"/>
        <w:rPr>
          <w:sz w:val="24"/>
        </w:rPr>
      </w:pPr>
    </w:p>
    <w:p w14:paraId="7C4618B8" w14:textId="77777777" w:rsidR="00584CB5" w:rsidRDefault="00584CB5">
      <w:pPr>
        <w:pStyle w:val="BodyText"/>
        <w:rPr>
          <w:sz w:val="24"/>
        </w:rPr>
      </w:pPr>
    </w:p>
    <w:p w14:paraId="7C4618B9" w14:textId="77777777" w:rsidR="00584CB5" w:rsidRDefault="00584CB5">
      <w:pPr>
        <w:pStyle w:val="BodyText"/>
        <w:rPr>
          <w:sz w:val="24"/>
        </w:rPr>
      </w:pPr>
    </w:p>
    <w:p w14:paraId="7C4618BA" w14:textId="77777777" w:rsidR="00584CB5" w:rsidRDefault="00584CB5">
      <w:pPr>
        <w:pStyle w:val="BodyText"/>
        <w:rPr>
          <w:sz w:val="24"/>
        </w:rPr>
      </w:pPr>
    </w:p>
    <w:p w14:paraId="7C4618BB" w14:textId="77777777" w:rsidR="00584CB5" w:rsidRDefault="00584CB5">
      <w:pPr>
        <w:pStyle w:val="BodyText"/>
        <w:rPr>
          <w:sz w:val="24"/>
        </w:rPr>
      </w:pPr>
    </w:p>
    <w:p w14:paraId="7C4618BC" w14:textId="77777777" w:rsidR="00584CB5" w:rsidRDefault="00584CB5">
      <w:pPr>
        <w:pStyle w:val="BodyText"/>
        <w:rPr>
          <w:sz w:val="24"/>
        </w:rPr>
      </w:pPr>
    </w:p>
    <w:p w14:paraId="7C4618BD" w14:textId="77777777" w:rsidR="00584CB5" w:rsidRDefault="00584CB5">
      <w:pPr>
        <w:pStyle w:val="BodyText"/>
        <w:rPr>
          <w:sz w:val="24"/>
        </w:rPr>
      </w:pPr>
    </w:p>
    <w:p w14:paraId="7C4618BE" w14:textId="77777777" w:rsidR="00584CB5" w:rsidRDefault="00584CB5">
      <w:pPr>
        <w:pStyle w:val="BodyText"/>
        <w:rPr>
          <w:sz w:val="24"/>
        </w:rPr>
      </w:pPr>
    </w:p>
    <w:p w14:paraId="7C4618BF" w14:textId="77777777" w:rsidR="00584CB5" w:rsidRDefault="00584CB5">
      <w:pPr>
        <w:pStyle w:val="BodyText"/>
        <w:rPr>
          <w:sz w:val="24"/>
        </w:rPr>
      </w:pPr>
    </w:p>
    <w:p w14:paraId="7C4618C0" w14:textId="77777777" w:rsidR="00584CB5" w:rsidRDefault="00584CB5">
      <w:pPr>
        <w:pStyle w:val="BodyText"/>
        <w:rPr>
          <w:sz w:val="24"/>
        </w:rPr>
      </w:pPr>
    </w:p>
    <w:p w14:paraId="7C4618C1" w14:textId="77777777" w:rsidR="00584CB5" w:rsidRDefault="00584CB5">
      <w:pPr>
        <w:pStyle w:val="BodyText"/>
        <w:rPr>
          <w:sz w:val="24"/>
        </w:rPr>
      </w:pPr>
    </w:p>
    <w:p w14:paraId="7C4618C2" w14:textId="77777777" w:rsidR="00584CB5" w:rsidRDefault="00584CB5">
      <w:pPr>
        <w:pStyle w:val="BodyText"/>
        <w:rPr>
          <w:sz w:val="24"/>
        </w:rPr>
      </w:pPr>
    </w:p>
    <w:p w14:paraId="7C4618C3" w14:textId="77777777" w:rsidR="00584CB5" w:rsidRDefault="00584CB5">
      <w:pPr>
        <w:pStyle w:val="BodyText"/>
        <w:rPr>
          <w:sz w:val="24"/>
        </w:rPr>
      </w:pPr>
    </w:p>
    <w:p w14:paraId="7C4618C4" w14:textId="77777777" w:rsidR="00584CB5" w:rsidRDefault="00584CB5">
      <w:pPr>
        <w:pStyle w:val="BodyText"/>
        <w:rPr>
          <w:sz w:val="24"/>
        </w:rPr>
      </w:pPr>
    </w:p>
    <w:p w14:paraId="7C4618C5" w14:textId="77777777" w:rsidR="00584CB5" w:rsidRDefault="00584CB5">
      <w:pPr>
        <w:pStyle w:val="BodyText"/>
        <w:rPr>
          <w:sz w:val="24"/>
        </w:rPr>
      </w:pPr>
    </w:p>
    <w:p w14:paraId="7C4618C6" w14:textId="77777777" w:rsidR="00584CB5" w:rsidRDefault="00996ED2">
      <w:pPr>
        <w:spacing w:before="188"/>
        <w:ind w:left="241"/>
        <w:rPr>
          <w:sz w:val="21"/>
        </w:rPr>
      </w:pPr>
      <w:r>
        <w:rPr>
          <w:color w:val="B2B2B2"/>
          <w:sz w:val="21"/>
        </w:rPr>
        <w:t>391</w:t>
      </w:r>
    </w:p>
    <w:p w14:paraId="7C4618C7" w14:textId="77777777" w:rsidR="00584CB5" w:rsidRDefault="00584CB5">
      <w:pPr>
        <w:rPr>
          <w:sz w:val="21"/>
        </w:rPr>
        <w:sectPr w:rsidR="00584CB5">
          <w:type w:val="continuous"/>
          <w:pgSz w:w="9080" w:h="12760"/>
          <w:pgMar w:top="100" w:right="1220" w:bottom="840" w:left="740" w:header="720" w:footer="720" w:gutter="0"/>
          <w:cols w:num="2" w:space="720" w:equalWidth="0">
            <w:col w:w="6401" w:space="40"/>
            <w:col w:w="679"/>
          </w:cols>
        </w:sectPr>
      </w:pPr>
    </w:p>
    <w:p w14:paraId="7C4618C8" w14:textId="77777777" w:rsidR="00584CB5" w:rsidRDefault="00584CB5">
      <w:pPr>
        <w:pStyle w:val="BodyText"/>
        <w:spacing w:before="1"/>
        <w:rPr>
          <w:sz w:val="21"/>
        </w:rPr>
      </w:pPr>
    </w:p>
    <w:p w14:paraId="7C4618C9"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8CA" w14:textId="77777777" w:rsidR="00584CB5" w:rsidRDefault="00584CB5">
      <w:pPr>
        <w:pStyle w:val="BodyText"/>
        <w:spacing w:before="8"/>
        <w:rPr>
          <w:rFonts w:ascii="Calibri"/>
          <w:sz w:val="13"/>
        </w:rPr>
      </w:pPr>
    </w:p>
    <w:p w14:paraId="7C4618CB" w14:textId="77777777" w:rsidR="00584CB5" w:rsidRDefault="00584CB5">
      <w:pPr>
        <w:rPr>
          <w:rFonts w:ascii="Calibri"/>
          <w:sz w:val="13"/>
        </w:rPr>
        <w:sectPr w:rsidR="00584CB5">
          <w:pgSz w:w="9080" w:h="12760"/>
          <w:pgMar w:top="860" w:right="1220" w:bottom="840" w:left="740" w:header="138" w:footer="645" w:gutter="0"/>
          <w:cols w:space="720"/>
        </w:sectPr>
      </w:pPr>
    </w:p>
    <w:p w14:paraId="7C4618CC" w14:textId="77777777" w:rsidR="00584CB5" w:rsidRDefault="00905D2D">
      <w:pPr>
        <w:pStyle w:val="BodyText"/>
        <w:rPr>
          <w:rFonts w:ascii="Calibri"/>
          <w:sz w:val="24"/>
        </w:rPr>
      </w:pPr>
      <w:r>
        <w:pict w14:anchorId="7C4620BF">
          <v:group id="_x0000_s1280" style="position:absolute;margin-left:6.25pt;margin-top:295.3pt;width:24pt;height:48pt;z-index:16175104;mso-position-horizontal-relative:page;mso-position-vertical-relative:page" coordorigin="125,5906" coordsize="480,960">
            <v:shape id="_x0000_s1282" style="position:absolute;left:124;top:5905;width:480;height:960" coordorigin="125,5906" coordsize="480,960" o:spt="100" adj="0,,0" path="m365,5906r,960m125,6386r480,e" filled="f" strokeweight=".25pt">
              <v:stroke joinstyle="round"/>
              <v:formulas/>
              <v:path arrowok="t" o:connecttype="segments"/>
            </v:shape>
            <v:shape id="_x0000_s1281" type="#_x0000_t75" style="position:absolute;left:242;top:6263;width:245;height:245">
              <v:imagedata r:id="rId6" o:title=""/>
            </v:shape>
            <w10:wrap anchorx="page" anchory="page"/>
          </v:group>
        </w:pict>
      </w:r>
      <w:r>
        <w:pict w14:anchorId="7C4620C0">
          <v:group id="_x0000_s1277" style="position:absolute;margin-left:422.75pt;margin-top:295.3pt;width:24pt;height:48pt;z-index:16175616;mso-position-horizontal-relative:page;mso-position-vertical-relative:page" coordorigin="8455,5906" coordsize="480,960">
            <v:shape id="_x0000_s1279" style="position:absolute;left:8455;top:5905;width:480;height:960" coordorigin="8455,5906" coordsize="480,960" o:spt="100" adj="0,,0" path="m8695,5906r,960m8455,6386r480,e" filled="f" strokeweight=".25pt">
              <v:stroke joinstyle="round"/>
              <v:formulas/>
              <v:path arrowok="t" o:connecttype="segments"/>
            </v:shape>
            <v:shape id="_x0000_s1278" type="#_x0000_t75" style="position:absolute;left:8572;top:6263;width:245;height:245">
              <v:imagedata r:id="rId6" o:title=""/>
            </v:shape>
            <w10:wrap anchorx="page" anchory="page"/>
          </v:group>
        </w:pict>
      </w:r>
    </w:p>
    <w:p w14:paraId="7C4618CD" w14:textId="77777777" w:rsidR="00584CB5" w:rsidRDefault="00584CB5">
      <w:pPr>
        <w:pStyle w:val="BodyText"/>
        <w:rPr>
          <w:rFonts w:ascii="Calibri"/>
          <w:sz w:val="24"/>
        </w:rPr>
      </w:pPr>
    </w:p>
    <w:p w14:paraId="7C4618CE" w14:textId="77777777" w:rsidR="00584CB5" w:rsidRDefault="00584CB5">
      <w:pPr>
        <w:pStyle w:val="BodyText"/>
        <w:rPr>
          <w:rFonts w:ascii="Calibri"/>
          <w:sz w:val="24"/>
        </w:rPr>
      </w:pPr>
    </w:p>
    <w:p w14:paraId="7C4618CF" w14:textId="77777777" w:rsidR="00584CB5" w:rsidRDefault="00584CB5">
      <w:pPr>
        <w:pStyle w:val="BodyText"/>
        <w:rPr>
          <w:rFonts w:ascii="Calibri"/>
          <w:sz w:val="24"/>
        </w:rPr>
      </w:pPr>
    </w:p>
    <w:p w14:paraId="7C4618D0" w14:textId="77777777" w:rsidR="00584CB5" w:rsidRDefault="00584CB5">
      <w:pPr>
        <w:pStyle w:val="BodyText"/>
        <w:rPr>
          <w:rFonts w:ascii="Calibri"/>
          <w:sz w:val="24"/>
        </w:rPr>
      </w:pPr>
    </w:p>
    <w:p w14:paraId="7C4618D1" w14:textId="77777777" w:rsidR="00584CB5" w:rsidRDefault="00584CB5">
      <w:pPr>
        <w:pStyle w:val="BodyText"/>
        <w:rPr>
          <w:rFonts w:ascii="Calibri"/>
          <w:sz w:val="24"/>
        </w:rPr>
      </w:pPr>
    </w:p>
    <w:p w14:paraId="7C4618D2" w14:textId="77777777" w:rsidR="00584CB5" w:rsidRDefault="00584CB5">
      <w:pPr>
        <w:pStyle w:val="BodyText"/>
        <w:rPr>
          <w:rFonts w:ascii="Calibri"/>
          <w:sz w:val="24"/>
        </w:rPr>
      </w:pPr>
    </w:p>
    <w:p w14:paraId="7C4618D3" w14:textId="77777777" w:rsidR="00584CB5" w:rsidRDefault="00584CB5">
      <w:pPr>
        <w:pStyle w:val="BodyText"/>
        <w:rPr>
          <w:rFonts w:ascii="Calibri"/>
          <w:sz w:val="24"/>
        </w:rPr>
      </w:pPr>
    </w:p>
    <w:p w14:paraId="7C4618D4" w14:textId="77777777" w:rsidR="00584CB5" w:rsidRDefault="00584CB5">
      <w:pPr>
        <w:pStyle w:val="BodyText"/>
        <w:rPr>
          <w:rFonts w:ascii="Calibri"/>
          <w:sz w:val="24"/>
        </w:rPr>
      </w:pPr>
    </w:p>
    <w:p w14:paraId="7C4618D5" w14:textId="77777777" w:rsidR="00584CB5" w:rsidRDefault="00584CB5">
      <w:pPr>
        <w:pStyle w:val="BodyText"/>
        <w:rPr>
          <w:rFonts w:ascii="Calibri"/>
          <w:sz w:val="24"/>
        </w:rPr>
      </w:pPr>
    </w:p>
    <w:p w14:paraId="7C4618D6" w14:textId="77777777" w:rsidR="00584CB5" w:rsidRDefault="00584CB5">
      <w:pPr>
        <w:pStyle w:val="BodyText"/>
        <w:rPr>
          <w:rFonts w:ascii="Calibri"/>
          <w:sz w:val="24"/>
        </w:rPr>
      </w:pPr>
    </w:p>
    <w:p w14:paraId="7C4618D7" w14:textId="77777777" w:rsidR="00584CB5" w:rsidRDefault="00584CB5">
      <w:pPr>
        <w:pStyle w:val="BodyText"/>
        <w:rPr>
          <w:rFonts w:ascii="Calibri"/>
          <w:sz w:val="24"/>
        </w:rPr>
      </w:pPr>
    </w:p>
    <w:p w14:paraId="7C4618D8" w14:textId="77777777" w:rsidR="00584CB5" w:rsidRDefault="00584CB5">
      <w:pPr>
        <w:pStyle w:val="BodyText"/>
        <w:rPr>
          <w:rFonts w:ascii="Calibri"/>
          <w:sz w:val="24"/>
        </w:rPr>
      </w:pPr>
    </w:p>
    <w:p w14:paraId="7C4618D9" w14:textId="77777777" w:rsidR="00584CB5" w:rsidRDefault="00584CB5">
      <w:pPr>
        <w:pStyle w:val="BodyText"/>
        <w:rPr>
          <w:rFonts w:ascii="Calibri"/>
          <w:sz w:val="24"/>
        </w:rPr>
      </w:pPr>
    </w:p>
    <w:p w14:paraId="7C4618DA" w14:textId="77777777" w:rsidR="00584CB5" w:rsidRDefault="00584CB5">
      <w:pPr>
        <w:pStyle w:val="BodyText"/>
        <w:rPr>
          <w:rFonts w:ascii="Calibri"/>
          <w:sz w:val="24"/>
        </w:rPr>
      </w:pPr>
    </w:p>
    <w:p w14:paraId="7C4618DB" w14:textId="77777777" w:rsidR="00584CB5" w:rsidRDefault="00996ED2">
      <w:pPr>
        <w:spacing w:before="209"/>
        <w:ind w:left="583"/>
        <w:rPr>
          <w:sz w:val="21"/>
        </w:rPr>
      </w:pPr>
      <w:r>
        <w:rPr>
          <w:color w:val="B2B2B2"/>
          <w:sz w:val="21"/>
        </w:rPr>
        <w:t>392</w:t>
      </w:r>
    </w:p>
    <w:p w14:paraId="7C4618DC" w14:textId="64564D12" w:rsidR="00584CB5" w:rsidRDefault="00996ED2">
      <w:pPr>
        <w:pStyle w:val="BodyText"/>
        <w:spacing w:before="88" w:line="268" w:lineRule="auto"/>
        <w:ind w:left="243" w:right="540"/>
        <w:jc w:val="both"/>
      </w:pPr>
      <w:r>
        <w:br w:type="column"/>
      </w:r>
      <w:r>
        <w:rPr>
          <w:spacing w:val="-1"/>
          <w:w w:val="105"/>
        </w:rPr>
        <w:t>hablaba</w:t>
      </w:r>
      <w:r>
        <w:rPr>
          <w:spacing w:val="-14"/>
          <w:w w:val="105"/>
        </w:rPr>
        <w:t xml:space="preserve"> </w:t>
      </w:r>
      <w:r>
        <w:rPr>
          <w:spacing w:val="-1"/>
          <w:w w:val="105"/>
        </w:rPr>
        <w:t>era</w:t>
      </w:r>
      <w:r>
        <w:rPr>
          <w:spacing w:val="-14"/>
          <w:w w:val="105"/>
        </w:rPr>
        <w:t xml:space="preserve"> </w:t>
      </w:r>
      <w:r>
        <w:rPr>
          <w:spacing w:val="-1"/>
          <w:w w:val="105"/>
        </w:rPr>
        <w:t>la</w:t>
      </w:r>
      <w:r>
        <w:rPr>
          <w:spacing w:val="-14"/>
          <w:w w:val="105"/>
        </w:rPr>
        <w:t xml:space="preserve"> </w:t>
      </w:r>
      <w:r>
        <w:rPr>
          <w:spacing w:val="-1"/>
          <w:w w:val="105"/>
        </w:rPr>
        <w:t>silueta</w:t>
      </w:r>
      <w:r>
        <w:rPr>
          <w:spacing w:val="-14"/>
          <w:w w:val="105"/>
        </w:rPr>
        <w:t xml:space="preserve"> </w:t>
      </w:r>
      <w:r>
        <w:rPr>
          <w:w w:val="105"/>
        </w:rPr>
        <w:t>que</w:t>
      </w:r>
      <w:r>
        <w:rPr>
          <w:spacing w:val="-14"/>
          <w:w w:val="105"/>
        </w:rPr>
        <w:t xml:space="preserve"> </w:t>
      </w:r>
      <w:r>
        <w:rPr>
          <w:w w:val="105"/>
        </w:rPr>
        <w:t>estaba</w:t>
      </w:r>
      <w:r>
        <w:rPr>
          <w:spacing w:val="-14"/>
          <w:w w:val="105"/>
        </w:rPr>
        <w:t xml:space="preserve"> </w:t>
      </w:r>
      <w:r>
        <w:rPr>
          <w:w w:val="105"/>
        </w:rPr>
        <w:t>sentada</w:t>
      </w:r>
      <w:r>
        <w:rPr>
          <w:spacing w:val="-14"/>
          <w:w w:val="105"/>
        </w:rPr>
        <w:t xml:space="preserve"> </w:t>
      </w:r>
      <w:r>
        <w:rPr>
          <w:w w:val="105"/>
        </w:rPr>
        <w:t>en</w:t>
      </w:r>
      <w:r>
        <w:rPr>
          <w:spacing w:val="-14"/>
          <w:w w:val="105"/>
        </w:rPr>
        <w:t xml:space="preserve"> </w:t>
      </w:r>
      <w:r>
        <w:rPr>
          <w:w w:val="105"/>
        </w:rPr>
        <w:t>el</w:t>
      </w:r>
      <w:r>
        <w:rPr>
          <w:spacing w:val="-14"/>
          <w:w w:val="105"/>
        </w:rPr>
        <w:t xml:space="preserve"> </w:t>
      </w:r>
      <w:r>
        <w:rPr>
          <w:w w:val="105"/>
        </w:rPr>
        <w:t>borde</w:t>
      </w:r>
      <w:r>
        <w:rPr>
          <w:spacing w:val="-14"/>
          <w:w w:val="105"/>
        </w:rPr>
        <w:t xml:space="preserve"> </w:t>
      </w:r>
      <w:r>
        <w:rPr>
          <w:w w:val="105"/>
        </w:rPr>
        <w:t>de</w:t>
      </w:r>
      <w:r>
        <w:rPr>
          <w:spacing w:val="-14"/>
          <w:w w:val="105"/>
        </w:rPr>
        <w:t xml:space="preserve"> </w:t>
      </w:r>
      <w:r>
        <w:rPr>
          <w:w w:val="105"/>
        </w:rPr>
        <w:t>la</w:t>
      </w:r>
      <w:r>
        <w:rPr>
          <w:spacing w:val="-58"/>
          <w:w w:val="105"/>
        </w:rPr>
        <w:t xml:space="preserve"> </w:t>
      </w:r>
      <w:r>
        <w:rPr>
          <w:spacing w:val="-4"/>
          <w:w w:val="105"/>
        </w:rPr>
        <w:t xml:space="preserve">fuente. Josh comenzó a enderezarse, pues </w:t>
      </w:r>
      <w:r>
        <w:rPr>
          <w:spacing w:val="-3"/>
          <w:w w:val="105"/>
        </w:rPr>
        <w:t>recordó la regla</w:t>
      </w:r>
      <w:r>
        <w:rPr>
          <w:spacing w:val="-58"/>
          <w:w w:val="105"/>
        </w:rPr>
        <w:t xml:space="preserve"> </w:t>
      </w:r>
      <w:r>
        <w:rPr>
          <w:spacing w:val="-1"/>
        </w:rPr>
        <w:t>de</w:t>
      </w:r>
      <w:r>
        <w:rPr>
          <w:spacing w:val="-15"/>
        </w:rPr>
        <w:t xml:space="preserve"> </w:t>
      </w:r>
      <w:r>
        <w:rPr>
          <w:spacing w:val="-1"/>
        </w:rPr>
        <w:t>oro</w:t>
      </w:r>
      <w:r>
        <w:rPr>
          <w:spacing w:val="-15"/>
        </w:rPr>
        <w:t xml:space="preserve"> </w:t>
      </w:r>
      <w:r>
        <w:rPr>
          <w:spacing w:val="-1"/>
        </w:rPr>
        <w:t>que</w:t>
      </w:r>
      <w:r>
        <w:rPr>
          <w:spacing w:val="-15"/>
        </w:rPr>
        <w:t xml:space="preserve"> </w:t>
      </w:r>
      <w:r>
        <w:rPr>
          <w:spacing w:val="-1"/>
        </w:rPr>
        <w:t>prodiga</w:t>
      </w:r>
      <w:r>
        <w:rPr>
          <w:spacing w:val="-15"/>
        </w:rPr>
        <w:t xml:space="preserve"> </w:t>
      </w:r>
      <w:r>
        <w:rPr>
          <w:spacing w:val="-1"/>
        </w:rPr>
        <w:t>que</w:t>
      </w:r>
      <w:r>
        <w:rPr>
          <w:spacing w:val="-15"/>
        </w:rPr>
        <w:t xml:space="preserve"> </w:t>
      </w:r>
      <w:r>
        <w:rPr>
          <w:spacing w:val="-1"/>
        </w:rPr>
        <w:t>jamás</w:t>
      </w:r>
      <w:r>
        <w:rPr>
          <w:spacing w:val="-15"/>
        </w:rPr>
        <w:t xml:space="preserve"> </w:t>
      </w:r>
      <w:r>
        <w:rPr>
          <w:spacing w:val="-1"/>
        </w:rPr>
        <w:t>debes</w:t>
      </w:r>
      <w:r>
        <w:rPr>
          <w:spacing w:val="-15"/>
        </w:rPr>
        <w:t xml:space="preserve"> </w:t>
      </w:r>
      <w:r>
        <w:rPr>
          <w:spacing w:val="-1"/>
        </w:rPr>
        <w:t>coger</w:t>
      </w:r>
      <w:r>
        <w:rPr>
          <w:spacing w:val="-15"/>
        </w:rPr>
        <w:t xml:space="preserve"> </w:t>
      </w:r>
      <w:r>
        <w:t>nada</w:t>
      </w:r>
      <w:r>
        <w:rPr>
          <w:spacing w:val="-15"/>
        </w:rPr>
        <w:t xml:space="preserve"> </w:t>
      </w:r>
      <w:r>
        <w:t>de</w:t>
      </w:r>
      <w:r>
        <w:rPr>
          <w:spacing w:val="-15"/>
        </w:rPr>
        <w:t xml:space="preserve"> </w:t>
      </w:r>
      <w:r>
        <w:t>los</w:t>
      </w:r>
      <w:r>
        <w:rPr>
          <w:spacing w:val="-15"/>
        </w:rPr>
        <w:t xml:space="preserve"> </w:t>
      </w:r>
      <w:r>
        <w:t>extra</w:t>
      </w:r>
      <w:r>
        <w:rPr>
          <w:spacing w:val="-3"/>
          <w:w w:val="105"/>
        </w:rPr>
        <w:t>ños,</w:t>
      </w:r>
      <w:r>
        <w:rPr>
          <w:spacing w:val="-12"/>
          <w:w w:val="105"/>
        </w:rPr>
        <w:t xml:space="preserve"> </w:t>
      </w:r>
      <w:r>
        <w:rPr>
          <w:spacing w:val="-3"/>
          <w:w w:val="105"/>
        </w:rPr>
        <w:t>y</w:t>
      </w:r>
      <w:r>
        <w:rPr>
          <w:spacing w:val="-6"/>
          <w:w w:val="105"/>
        </w:rPr>
        <w:t xml:space="preserve"> </w:t>
      </w:r>
      <w:r>
        <w:rPr>
          <w:spacing w:val="-3"/>
          <w:w w:val="105"/>
        </w:rPr>
        <w:t>mucho</w:t>
      </w:r>
      <w:r>
        <w:rPr>
          <w:spacing w:val="-6"/>
          <w:w w:val="105"/>
        </w:rPr>
        <w:t xml:space="preserve"> </w:t>
      </w:r>
      <w:r>
        <w:rPr>
          <w:spacing w:val="-3"/>
          <w:w w:val="105"/>
        </w:rPr>
        <w:t>menos</w:t>
      </w:r>
      <w:r>
        <w:rPr>
          <w:spacing w:val="-6"/>
          <w:w w:val="105"/>
        </w:rPr>
        <w:t xml:space="preserve"> </w:t>
      </w:r>
      <w:r>
        <w:rPr>
          <w:spacing w:val="-3"/>
          <w:w w:val="105"/>
        </w:rPr>
        <w:t>entablar</w:t>
      </w:r>
      <w:r>
        <w:rPr>
          <w:spacing w:val="-5"/>
          <w:w w:val="105"/>
        </w:rPr>
        <w:t xml:space="preserve"> </w:t>
      </w:r>
      <w:r>
        <w:rPr>
          <w:spacing w:val="-3"/>
          <w:w w:val="105"/>
        </w:rPr>
        <w:t>una</w:t>
      </w:r>
      <w:r>
        <w:rPr>
          <w:spacing w:val="-6"/>
          <w:w w:val="105"/>
        </w:rPr>
        <w:t xml:space="preserve"> </w:t>
      </w:r>
      <w:r>
        <w:rPr>
          <w:spacing w:val="-3"/>
          <w:w w:val="105"/>
        </w:rPr>
        <w:t>conversación</w:t>
      </w:r>
      <w:r>
        <w:rPr>
          <w:spacing w:val="-6"/>
          <w:w w:val="105"/>
        </w:rPr>
        <w:t xml:space="preserve"> </w:t>
      </w:r>
      <w:r>
        <w:rPr>
          <w:spacing w:val="-2"/>
          <w:w w:val="105"/>
        </w:rPr>
        <w:t>con</w:t>
      </w:r>
      <w:r>
        <w:rPr>
          <w:spacing w:val="-5"/>
          <w:w w:val="105"/>
        </w:rPr>
        <w:t xml:space="preserve"> </w:t>
      </w:r>
      <w:r>
        <w:rPr>
          <w:spacing w:val="-2"/>
          <w:w w:val="105"/>
        </w:rPr>
        <w:t>ellos.</w:t>
      </w:r>
    </w:p>
    <w:p w14:paraId="7C4618DD" w14:textId="5DD7A06E" w:rsidR="00584CB5" w:rsidRDefault="00996ED2">
      <w:pPr>
        <w:pStyle w:val="BodyText"/>
        <w:spacing w:line="268" w:lineRule="auto"/>
        <w:ind w:left="243" w:right="542" w:firstLine="340"/>
        <w:jc w:val="both"/>
      </w:pPr>
      <w:r>
        <w:t>—Al parecer, todos nosotros somos víctimas de Nicolas</w:t>
      </w:r>
      <w:r>
        <w:rPr>
          <w:spacing w:val="-4"/>
        </w:rPr>
        <w:t xml:space="preserve"> </w:t>
      </w:r>
      <w:r>
        <w:t>Flamel.</w:t>
      </w:r>
    </w:p>
    <w:p w14:paraId="7C4618DE" w14:textId="0EA1ADDD" w:rsidR="00584CB5" w:rsidRDefault="00996ED2">
      <w:pPr>
        <w:pStyle w:val="BodyText"/>
        <w:spacing w:line="266" w:lineRule="auto"/>
        <w:ind w:left="243" w:right="540" w:firstLine="340"/>
        <w:jc w:val="both"/>
      </w:pPr>
      <w:r>
        <w:t>Sobrecogido, Josh alzó la cabeza… Y descubrió que</w:t>
      </w:r>
      <w:r>
        <w:rPr>
          <w:spacing w:val="1"/>
        </w:rPr>
        <w:t xml:space="preserve"> </w:t>
      </w:r>
      <w:r>
        <w:t>ante él tenía al mismísimo doctor John Dee, el hombre al</w:t>
      </w:r>
      <w:r>
        <w:rPr>
          <w:spacing w:val="1"/>
        </w:rPr>
        <w:t xml:space="preserve"> </w:t>
      </w:r>
      <w:r>
        <w:rPr>
          <w:spacing w:val="-1"/>
        </w:rPr>
        <w:t>que</w:t>
      </w:r>
      <w:r>
        <w:rPr>
          <w:spacing w:val="-12"/>
        </w:rPr>
        <w:t xml:space="preserve"> </w:t>
      </w:r>
      <w:r>
        <w:t>había</w:t>
      </w:r>
      <w:r>
        <w:rPr>
          <w:spacing w:val="-12"/>
        </w:rPr>
        <w:t xml:space="preserve"> </w:t>
      </w:r>
      <w:r>
        <w:t>deseado</w:t>
      </w:r>
      <w:r>
        <w:rPr>
          <w:spacing w:val="-12"/>
        </w:rPr>
        <w:t xml:space="preserve"> </w:t>
      </w:r>
      <w:r>
        <w:t>no</w:t>
      </w:r>
      <w:r>
        <w:rPr>
          <w:spacing w:val="-12"/>
        </w:rPr>
        <w:t xml:space="preserve"> </w:t>
      </w:r>
      <w:r>
        <w:t>volver</w:t>
      </w:r>
      <w:r>
        <w:rPr>
          <w:spacing w:val="-11"/>
        </w:rPr>
        <w:t xml:space="preserve"> </w:t>
      </w:r>
      <w:r>
        <w:t>a</w:t>
      </w:r>
      <w:r>
        <w:rPr>
          <w:spacing w:val="-12"/>
        </w:rPr>
        <w:t xml:space="preserve"> </w:t>
      </w:r>
      <w:r>
        <w:t>ver</w:t>
      </w:r>
      <w:r>
        <w:rPr>
          <w:spacing w:val="-12"/>
        </w:rPr>
        <w:t xml:space="preserve"> </w:t>
      </w:r>
      <w:r>
        <w:t>jamás.</w:t>
      </w:r>
      <w:r>
        <w:rPr>
          <w:spacing w:val="-20"/>
        </w:rPr>
        <w:t xml:space="preserve"> </w:t>
      </w:r>
      <w:r>
        <w:t>La</w:t>
      </w:r>
      <w:r>
        <w:rPr>
          <w:spacing w:val="-11"/>
        </w:rPr>
        <w:t xml:space="preserve"> </w:t>
      </w:r>
      <w:r>
        <w:t>última</w:t>
      </w:r>
      <w:r>
        <w:rPr>
          <w:spacing w:val="-12"/>
        </w:rPr>
        <w:t xml:space="preserve"> </w:t>
      </w:r>
      <w:r>
        <w:t>vez</w:t>
      </w:r>
      <w:r>
        <w:rPr>
          <w:spacing w:val="-12"/>
        </w:rPr>
        <w:t xml:space="preserve"> </w:t>
      </w:r>
      <w:r>
        <w:t>que</w:t>
      </w:r>
      <w:r>
        <w:rPr>
          <w:spacing w:val="-55"/>
        </w:rPr>
        <w:t xml:space="preserve"> </w:t>
      </w:r>
      <w:r>
        <w:t>había coincidido con él fue en el Mundo de Sombras,</w:t>
      </w:r>
      <w:r>
        <w:rPr>
          <w:spacing w:val="1"/>
        </w:rPr>
        <w:t xml:space="preserve"> </w:t>
      </w:r>
      <w:r>
        <w:t xml:space="preserve">cuando empuñaba la espada </w:t>
      </w:r>
      <w:r>
        <w:rPr>
          <w:rFonts w:ascii="Calibri" w:hAnsi="Calibri"/>
          <w:i/>
        </w:rPr>
        <w:t xml:space="preserve">Excalibur </w:t>
      </w:r>
      <w:r>
        <w:t>entre sus manos.</w:t>
      </w:r>
      <w:r>
        <w:rPr>
          <w:spacing w:val="1"/>
        </w:rPr>
        <w:t xml:space="preserve"> </w:t>
      </w:r>
      <w:r>
        <w:t>Ahora</w:t>
      </w:r>
      <w:r>
        <w:rPr>
          <w:spacing w:val="-7"/>
        </w:rPr>
        <w:t xml:space="preserve"> </w:t>
      </w:r>
      <w:r>
        <w:t>Dee</w:t>
      </w:r>
      <w:r>
        <w:rPr>
          <w:spacing w:val="-6"/>
        </w:rPr>
        <w:t xml:space="preserve"> </w:t>
      </w:r>
      <w:r>
        <w:t>estaba</w:t>
      </w:r>
      <w:r>
        <w:rPr>
          <w:spacing w:val="-6"/>
        </w:rPr>
        <w:t xml:space="preserve"> </w:t>
      </w:r>
      <w:r>
        <w:t>sentado</w:t>
      </w:r>
      <w:r>
        <w:rPr>
          <w:spacing w:val="-6"/>
        </w:rPr>
        <w:t xml:space="preserve"> </w:t>
      </w:r>
      <w:r>
        <w:t>frente</w:t>
      </w:r>
      <w:r>
        <w:rPr>
          <w:spacing w:val="-6"/>
        </w:rPr>
        <w:t xml:space="preserve"> </w:t>
      </w:r>
      <w:r>
        <w:t>a</w:t>
      </w:r>
      <w:r>
        <w:rPr>
          <w:spacing w:val="-7"/>
        </w:rPr>
        <w:t xml:space="preserve"> </w:t>
      </w:r>
      <w:r>
        <w:t>él,</w:t>
      </w:r>
      <w:r>
        <w:rPr>
          <w:spacing w:val="-15"/>
        </w:rPr>
        <w:t xml:space="preserve"> </w:t>
      </w:r>
      <w:r>
        <w:t>fuera</w:t>
      </w:r>
      <w:r>
        <w:rPr>
          <w:spacing w:val="-7"/>
        </w:rPr>
        <w:t xml:space="preserve"> </w:t>
      </w:r>
      <w:r>
        <w:t>de</w:t>
      </w:r>
      <w:r>
        <w:rPr>
          <w:spacing w:val="-6"/>
        </w:rPr>
        <w:t xml:space="preserve"> </w:t>
      </w:r>
      <w:r>
        <w:t>lugar</w:t>
      </w:r>
      <w:r>
        <w:rPr>
          <w:spacing w:val="-6"/>
        </w:rPr>
        <w:t xml:space="preserve"> </w:t>
      </w:r>
      <w:r>
        <w:t>con</w:t>
      </w:r>
      <w:r>
        <w:rPr>
          <w:spacing w:val="-6"/>
        </w:rPr>
        <w:t xml:space="preserve"> </w:t>
      </w:r>
      <w:r>
        <w:t>su</w:t>
      </w:r>
      <w:r>
        <w:rPr>
          <w:spacing w:val="1"/>
        </w:rPr>
        <w:t xml:space="preserve"> </w:t>
      </w:r>
      <w:r>
        <w:t>impecable</w:t>
      </w:r>
      <w:r>
        <w:rPr>
          <w:spacing w:val="-6"/>
        </w:rPr>
        <w:t xml:space="preserve"> </w:t>
      </w:r>
      <w:r>
        <w:t>traje</w:t>
      </w:r>
      <w:r>
        <w:rPr>
          <w:spacing w:val="-5"/>
        </w:rPr>
        <w:t xml:space="preserve"> </w:t>
      </w:r>
      <w:r>
        <w:t>gris</w:t>
      </w:r>
      <w:r>
        <w:rPr>
          <w:spacing w:val="-6"/>
        </w:rPr>
        <w:t xml:space="preserve"> </w:t>
      </w:r>
      <w:r>
        <w:t>de</w:t>
      </w:r>
      <w:r>
        <w:rPr>
          <w:spacing w:val="-5"/>
        </w:rPr>
        <w:t xml:space="preserve"> </w:t>
      </w:r>
      <w:r>
        <w:t>sastre.</w:t>
      </w:r>
      <w:r>
        <w:rPr>
          <w:spacing w:val="-14"/>
        </w:rPr>
        <w:t xml:space="preserve"> </w:t>
      </w:r>
      <w:r>
        <w:t>Josh</w:t>
      </w:r>
      <w:r>
        <w:rPr>
          <w:spacing w:val="-6"/>
        </w:rPr>
        <w:t xml:space="preserve"> </w:t>
      </w:r>
      <w:r>
        <w:t>miró</w:t>
      </w:r>
      <w:r>
        <w:rPr>
          <w:spacing w:val="-5"/>
        </w:rPr>
        <w:t xml:space="preserve"> </w:t>
      </w:r>
      <w:r>
        <w:t>a</w:t>
      </w:r>
      <w:r>
        <w:rPr>
          <w:spacing w:val="-6"/>
        </w:rPr>
        <w:t xml:space="preserve"> </w:t>
      </w:r>
      <w:r>
        <w:t>su</w:t>
      </w:r>
      <w:r>
        <w:rPr>
          <w:spacing w:val="-5"/>
        </w:rPr>
        <w:t xml:space="preserve"> </w:t>
      </w:r>
      <w:r>
        <w:t>alrededor,</w:t>
      </w:r>
      <w:r>
        <w:rPr>
          <w:spacing w:val="-14"/>
        </w:rPr>
        <w:t xml:space="preserve"> </w:t>
      </w:r>
      <w:r>
        <w:t>esperando avistar golems, o ratas o incluso a Morrigan merodeando</w:t>
      </w:r>
      <w:r>
        <w:rPr>
          <w:spacing w:val="-3"/>
        </w:rPr>
        <w:t xml:space="preserve"> </w:t>
      </w:r>
      <w:r>
        <w:t>por</w:t>
      </w:r>
      <w:r>
        <w:rPr>
          <w:spacing w:val="-3"/>
        </w:rPr>
        <w:t xml:space="preserve"> </w:t>
      </w:r>
      <w:r>
        <w:t>las</w:t>
      </w:r>
      <w:r>
        <w:rPr>
          <w:spacing w:val="-2"/>
        </w:rPr>
        <w:t xml:space="preserve"> </w:t>
      </w:r>
      <w:r>
        <w:t>sombras.</w:t>
      </w:r>
    </w:p>
    <w:p w14:paraId="7C4618DF" w14:textId="77777777" w:rsidR="00584CB5" w:rsidRDefault="00996ED2">
      <w:pPr>
        <w:pStyle w:val="BodyText"/>
        <w:spacing w:before="3" w:line="268" w:lineRule="auto"/>
        <w:ind w:left="243" w:right="540" w:firstLine="340"/>
        <w:jc w:val="both"/>
      </w:pPr>
      <w:r>
        <w:rPr>
          <w:spacing w:val="-1"/>
          <w:w w:val="105"/>
        </w:rPr>
        <w:t>—Estoy</w:t>
      </w:r>
      <w:r>
        <w:rPr>
          <w:spacing w:val="-15"/>
          <w:w w:val="105"/>
        </w:rPr>
        <w:t xml:space="preserve"> </w:t>
      </w:r>
      <w:r>
        <w:rPr>
          <w:spacing w:val="-1"/>
          <w:w w:val="105"/>
        </w:rPr>
        <w:t>solo</w:t>
      </w:r>
      <w:r>
        <w:rPr>
          <w:spacing w:val="-14"/>
          <w:w w:val="105"/>
        </w:rPr>
        <w:t xml:space="preserve"> </w:t>
      </w:r>
      <w:r>
        <w:rPr>
          <w:spacing w:val="-1"/>
          <w:w w:val="105"/>
        </w:rPr>
        <w:t>—confirmó</w:t>
      </w:r>
      <w:r>
        <w:rPr>
          <w:spacing w:val="-14"/>
          <w:w w:val="105"/>
        </w:rPr>
        <w:t xml:space="preserve"> </w:t>
      </w:r>
      <w:r>
        <w:rPr>
          <w:spacing w:val="-1"/>
          <w:w w:val="105"/>
        </w:rPr>
        <w:t>Dee</w:t>
      </w:r>
      <w:r>
        <w:rPr>
          <w:spacing w:val="-14"/>
          <w:w w:val="105"/>
        </w:rPr>
        <w:t xml:space="preserve"> </w:t>
      </w:r>
      <w:r>
        <w:rPr>
          <w:spacing w:val="-1"/>
          <w:w w:val="105"/>
        </w:rPr>
        <w:t>de</w:t>
      </w:r>
      <w:r>
        <w:rPr>
          <w:spacing w:val="-14"/>
          <w:w w:val="105"/>
        </w:rPr>
        <w:t xml:space="preserve"> </w:t>
      </w:r>
      <w:r>
        <w:rPr>
          <w:spacing w:val="-1"/>
          <w:w w:val="105"/>
        </w:rPr>
        <w:t>una</w:t>
      </w:r>
      <w:r>
        <w:rPr>
          <w:spacing w:val="-14"/>
          <w:w w:val="105"/>
        </w:rPr>
        <w:t xml:space="preserve"> </w:t>
      </w:r>
      <w:r>
        <w:rPr>
          <w:w w:val="105"/>
        </w:rPr>
        <w:t>forma</w:t>
      </w:r>
      <w:r>
        <w:rPr>
          <w:spacing w:val="-14"/>
          <w:w w:val="105"/>
        </w:rPr>
        <w:t xml:space="preserve"> </w:t>
      </w:r>
      <w:r>
        <w:rPr>
          <w:w w:val="105"/>
        </w:rPr>
        <w:t>amable</w:t>
      </w:r>
      <w:r>
        <w:rPr>
          <w:spacing w:val="-14"/>
          <w:w w:val="105"/>
        </w:rPr>
        <w:t xml:space="preserve"> </w:t>
      </w:r>
      <w:r>
        <w:rPr>
          <w:w w:val="105"/>
        </w:rPr>
        <w:t>y</w:t>
      </w:r>
      <w:r>
        <w:rPr>
          <w:spacing w:val="-58"/>
          <w:w w:val="105"/>
        </w:rPr>
        <w:t xml:space="preserve"> </w:t>
      </w:r>
      <w:r>
        <w:rPr>
          <w:w w:val="105"/>
        </w:rPr>
        <w:t>con</w:t>
      </w:r>
      <w:r>
        <w:rPr>
          <w:spacing w:val="-7"/>
          <w:w w:val="105"/>
        </w:rPr>
        <w:t xml:space="preserve"> </w:t>
      </w:r>
      <w:r>
        <w:rPr>
          <w:w w:val="105"/>
        </w:rPr>
        <w:t>una</w:t>
      </w:r>
      <w:r>
        <w:rPr>
          <w:spacing w:val="-6"/>
          <w:w w:val="105"/>
        </w:rPr>
        <w:t xml:space="preserve"> </w:t>
      </w:r>
      <w:r>
        <w:rPr>
          <w:w w:val="105"/>
        </w:rPr>
        <w:t>tierna</w:t>
      </w:r>
      <w:r>
        <w:rPr>
          <w:spacing w:val="-7"/>
          <w:w w:val="105"/>
        </w:rPr>
        <w:t xml:space="preserve"> </w:t>
      </w:r>
      <w:r>
        <w:rPr>
          <w:w w:val="105"/>
        </w:rPr>
        <w:t>sonrisa.</w:t>
      </w:r>
    </w:p>
    <w:p w14:paraId="7C4618E0" w14:textId="57DA4B63" w:rsidR="00584CB5" w:rsidRDefault="00996ED2">
      <w:pPr>
        <w:pStyle w:val="BodyText"/>
        <w:spacing w:line="268" w:lineRule="auto"/>
        <w:ind w:left="243" w:right="540" w:firstLine="340"/>
        <w:jc w:val="both"/>
      </w:pPr>
      <w:r>
        <w:t>La mente de Josh iba a mil por hora. Necesitaba alcanzar</w:t>
      </w:r>
      <w:r>
        <w:rPr>
          <w:spacing w:val="-6"/>
        </w:rPr>
        <w:t xml:space="preserve"> </w:t>
      </w:r>
      <w:r>
        <w:t>a</w:t>
      </w:r>
      <w:r>
        <w:rPr>
          <w:spacing w:val="-5"/>
        </w:rPr>
        <w:t xml:space="preserve"> </w:t>
      </w:r>
      <w:r>
        <w:t>Flamel,</w:t>
      </w:r>
      <w:r>
        <w:rPr>
          <w:spacing w:val="-14"/>
        </w:rPr>
        <w:t xml:space="preserve"> </w:t>
      </w:r>
      <w:r>
        <w:t>necesitaba</w:t>
      </w:r>
      <w:r>
        <w:rPr>
          <w:spacing w:val="-5"/>
        </w:rPr>
        <w:t xml:space="preserve"> </w:t>
      </w:r>
      <w:r>
        <w:t>avisarlo</w:t>
      </w:r>
      <w:r>
        <w:rPr>
          <w:spacing w:val="-5"/>
        </w:rPr>
        <w:t xml:space="preserve"> </w:t>
      </w:r>
      <w:r>
        <w:t>de</w:t>
      </w:r>
      <w:r>
        <w:rPr>
          <w:spacing w:val="-5"/>
        </w:rPr>
        <w:t xml:space="preserve"> </w:t>
      </w:r>
      <w:r>
        <w:t>que</w:t>
      </w:r>
      <w:r>
        <w:rPr>
          <w:spacing w:val="-6"/>
        </w:rPr>
        <w:t xml:space="preserve"> </w:t>
      </w:r>
      <w:r>
        <w:t>Dee</w:t>
      </w:r>
      <w:r>
        <w:rPr>
          <w:spacing w:val="-5"/>
        </w:rPr>
        <w:t xml:space="preserve"> </w:t>
      </w:r>
      <w:r>
        <w:t>se</w:t>
      </w:r>
      <w:r>
        <w:rPr>
          <w:spacing w:val="-5"/>
        </w:rPr>
        <w:t xml:space="preserve"> </w:t>
      </w:r>
      <w:r>
        <w:t>encontraba</w:t>
      </w:r>
      <w:r>
        <w:rPr>
          <w:spacing w:val="-55"/>
        </w:rPr>
        <w:t xml:space="preserve"> </w:t>
      </w:r>
      <w:r>
        <w:t>en Ojai. Se preguntaba qué sucedería si, sencillamente, se</w:t>
      </w:r>
      <w:r>
        <w:rPr>
          <w:spacing w:val="1"/>
        </w:rPr>
        <w:t xml:space="preserve"> </w:t>
      </w:r>
      <w:r>
        <w:t>levantaba y echaba a correr. ¿Intentaría Dee detenerlo con</w:t>
      </w:r>
      <w:r>
        <w:rPr>
          <w:spacing w:val="-55"/>
        </w:rPr>
        <w:t xml:space="preserve"> </w:t>
      </w:r>
      <w:r>
        <w:t>su</w:t>
      </w:r>
      <w:r>
        <w:rPr>
          <w:spacing w:val="-5"/>
        </w:rPr>
        <w:t xml:space="preserve"> </w:t>
      </w:r>
      <w:r>
        <w:t>magia</w:t>
      </w:r>
      <w:r>
        <w:rPr>
          <w:spacing w:val="-5"/>
        </w:rPr>
        <w:t xml:space="preserve"> </w:t>
      </w:r>
      <w:r>
        <w:t>delante</w:t>
      </w:r>
      <w:r>
        <w:rPr>
          <w:spacing w:val="-5"/>
        </w:rPr>
        <w:t xml:space="preserve"> </w:t>
      </w:r>
      <w:r>
        <w:t>de</w:t>
      </w:r>
      <w:r>
        <w:rPr>
          <w:spacing w:val="-5"/>
        </w:rPr>
        <w:t xml:space="preserve"> </w:t>
      </w:r>
      <w:r>
        <w:t>toda</w:t>
      </w:r>
      <w:r>
        <w:rPr>
          <w:spacing w:val="-5"/>
        </w:rPr>
        <w:t xml:space="preserve"> </w:t>
      </w:r>
      <w:r>
        <w:t>la</w:t>
      </w:r>
      <w:r>
        <w:rPr>
          <w:spacing w:val="-5"/>
        </w:rPr>
        <w:t xml:space="preserve"> </w:t>
      </w:r>
      <w:r>
        <w:t>gente?</w:t>
      </w:r>
      <w:r>
        <w:rPr>
          <w:spacing w:val="-4"/>
        </w:rPr>
        <w:t xml:space="preserve"> </w:t>
      </w:r>
      <w:r>
        <w:t>Josh</w:t>
      </w:r>
      <w:r>
        <w:rPr>
          <w:spacing w:val="-5"/>
        </w:rPr>
        <w:t xml:space="preserve"> </w:t>
      </w:r>
      <w:r>
        <w:t>miró</w:t>
      </w:r>
      <w:r>
        <w:rPr>
          <w:spacing w:val="-5"/>
        </w:rPr>
        <w:t xml:space="preserve"> </w:t>
      </w:r>
      <w:r>
        <w:t>de</w:t>
      </w:r>
      <w:r>
        <w:rPr>
          <w:spacing w:val="-5"/>
        </w:rPr>
        <w:t xml:space="preserve"> </w:t>
      </w:r>
      <w:r>
        <w:t>reojo</w:t>
      </w:r>
      <w:r>
        <w:rPr>
          <w:spacing w:val="-5"/>
        </w:rPr>
        <w:t xml:space="preserve"> </w:t>
      </w:r>
      <w:r>
        <w:t>a</w:t>
      </w:r>
      <w:r>
        <w:rPr>
          <w:spacing w:val="-5"/>
        </w:rPr>
        <w:t xml:space="preserve"> </w:t>
      </w:r>
      <w:r>
        <w:t>los</w:t>
      </w:r>
      <w:r>
        <w:rPr>
          <w:spacing w:val="-55"/>
        </w:rPr>
        <w:t xml:space="preserve"> </w:t>
      </w:r>
      <w:r>
        <w:t>tres</w:t>
      </w:r>
      <w:r>
        <w:rPr>
          <w:spacing w:val="-7"/>
        </w:rPr>
        <w:t xml:space="preserve"> </w:t>
      </w:r>
      <w:r>
        <w:t>ancianos</w:t>
      </w:r>
      <w:r>
        <w:rPr>
          <w:spacing w:val="-6"/>
        </w:rPr>
        <w:t xml:space="preserve"> </w:t>
      </w:r>
      <w:r>
        <w:t>otra</w:t>
      </w:r>
      <w:r>
        <w:rPr>
          <w:spacing w:val="-7"/>
        </w:rPr>
        <w:t xml:space="preserve"> </w:t>
      </w:r>
      <w:r>
        <w:t>vez</w:t>
      </w:r>
      <w:r>
        <w:rPr>
          <w:spacing w:val="-6"/>
        </w:rPr>
        <w:t xml:space="preserve"> </w:t>
      </w:r>
      <w:r>
        <w:t>y</w:t>
      </w:r>
      <w:r>
        <w:rPr>
          <w:spacing w:val="-7"/>
        </w:rPr>
        <w:t xml:space="preserve"> </w:t>
      </w:r>
      <w:r>
        <w:t>cayó</w:t>
      </w:r>
      <w:r>
        <w:rPr>
          <w:spacing w:val="-6"/>
        </w:rPr>
        <w:t xml:space="preserve"> </w:t>
      </w:r>
      <w:r>
        <w:t>en</w:t>
      </w:r>
      <w:r>
        <w:rPr>
          <w:spacing w:val="-7"/>
        </w:rPr>
        <w:t xml:space="preserve"> </w:t>
      </w:r>
      <w:r>
        <w:t>la</w:t>
      </w:r>
      <w:r>
        <w:rPr>
          <w:spacing w:val="-6"/>
        </w:rPr>
        <w:t xml:space="preserve"> </w:t>
      </w:r>
      <w:r>
        <w:t>cuenta</w:t>
      </w:r>
      <w:r>
        <w:rPr>
          <w:spacing w:val="-7"/>
        </w:rPr>
        <w:t xml:space="preserve"> </w:t>
      </w:r>
      <w:r>
        <w:t>de</w:t>
      </w:r>
      <w:r>
        <w:rPr>
          <w:spacing w:val="-6"/>
        </w:rPr>
        <w:t xml:space="preserve"> </w:t>
      </w:r>
      <w:r>
        <w:t>que</w:t>
      </w:r>
      <w:r>
        <w:rPr>
          <w:spacing w:val="-7"/>
        </w:rPr>
        <w:t xml:space="preserve"> </w:t>
      </w:r>
      <w:r>
        <w:t>probablemente el trío no se percataría de nada, aunque Dee lo con</w:t>
      </w:r>
      <w:r>
        <w:rPr>
          <w:w w:val="105"/>
        </w:rPr>
        <w:t>virtiera</w:t>
      </w:r>
      <w:r>
        <w:rPr>
          <w:spacing w:val="10"/>
          <w:w w:val="105"/>
        </w:rPr>
        <w:t xml:space="preserve"> </w:t>
      </w:r>
      <w:r>
        <w:rPr>
          <w:w w:val="105"/>
        </w:rPr>
        <w:t>en</w:t>
      </w:r>
      <w:r>
        <w:rPr>
          <w:spacing w:val="10"/>
          <w:w w:val="105"/>
        </w:rPr>
        <w:t xml:space="preserve"> </w:t>
      </w:r>
      <w:r>
        <w:rPr>
          <w:w w:val="105"/>
        </w:rPr>
        <w:t>un</w:t>
      </w:r>
      <w:r>
        <w:rPr>
          <w:spacing w:val="10"/>
          <w:w w:val="105"/>
        </w:rPr>
        <w:t xml:space="preserve"> </w:t>
      </w:r>
      <w:r>
        <w:rPr>
          <w:w w:val="105"/>
        </w:rPr>
        <w:t>elefante</w:t>
      </w:r>
      <w:r>
        <w:rPr>
          <w:spacing w:val="11"/>
          <w:w w:val="105"/>
        </w:rPr>
        <w:t xml:space="preserve"> </w:t>
      </w:r>
      <w:r>
        <w:rPr>
          <w:w w:val="105"/>
        </w:rPr>
        <w:t>en</w:t>
      </w:r>
      <w:r>
        <w:rPr>
          <w:spacing w:val="10"/>
          <w:w w:val="105"/>
        </w:rPr>
        <w:t xml:space="preserve"> </w:t>
      </w:r>
      <w:r>
        <w:rPr>
          <w:w w:val="105"/>
        </w:rPr>
        <w:t>el</w:t>
      </w:r>
      <w:r>
        <w:rPr>
          <w:spacing w:val="10"/>
          <w:w w:val="105"/>
        </w:rPr>
        <w:t xml:space="preserve"> </w:t>
      </w:r>
      <w:r>
        <w:rPr>
          <w:w w:val="105"/>
        </w:rPr>
        <w:t>mismísimo</w:t>
      </w:r>
      <w:r>
        <w:rPr>
          <w:spacing w:val="11"/>
          <w:w w:val="105"/>
        </w:rPr>
        <w:t xml:space="preserve"> </w:t>
      </w:r>
      <w:r>
        <w:rPr>
          <w:w w:val="105"/>
        </w:rPr>
        <w:t>centro</w:t>
      </w:r>
      <w:r>
        <w:rPr>
          <w:spacing w:val="10"/>
          <w:w w:val="105"/>
        </w:rPr>
        <w:t xml:space="preserve"> </w:t>
      </w:r>
      <w:r>
        <w:rPr>
          <w:w w:val="105"/>
        </w:rPr>
        <w:t>de</w:t>
      </w:r>
      <w:r>
        <w:rPr>
          <w:spacing w:val="10"/>
          <w:w w:val="105"/>
        </w:rPr>
        <w:t xml:space="preserve"> </w:t>
      </w:r>
      <w:r>
        <w:rPr>
          <w:w w:val="105"/>
        </w:rPr>
        <w:t>Ojai.</w:t>
      </w:r>
    </w:p>
    <w:p w14:paraId="7C4618E1" w14:textId="298ABFEA" w:rsidR="00584CB5" w:rsidRDefault="00996ED2">
      <w:pPr>
        <w:pStyle w:val="BodyText"/>
        <w:spacing w:line="268" w:lineRule="auto"/>
        <w:ind w:left="243" w:right="541" w:firstLine="340"/>
        <w:jc w:val="both"/>
      </w:pPr>
      <w:r>
        <w:t>—¿Sabes cuánto tiempo he estado persiguiendo a Ni</w:t>
      </w:r>
      <w:r>
        <w:rPr>
          <w:spacing w:val="-2"/>
        </w:rPr>
        <w:t>colas</w:t>
      </w:r>
      <w:r>
        <w:rPr>
          <w:spacing w:val="-11"/>
        </w:rPr>
        <w:t xml:space="preserve"> </w:t>
      </w:r>
      <w:r>
        <w:rPr>
          <w:spacing w:val="-2"/>
        </w:rPr>
        <w:t>Flamel,</w:t>
      </w:r>
      <w:r>
        <w:rPr>
          <w:spacing w:val="-19"/>
        </w:rPr>
        <w:t xml:space="preserve"> </w:t>
      </w:r>
      <w:r>
        <w:rPr>
          <w:spacing w:val="-2"/>
        </w:rPr>
        <w:t>o</w:t>
      </w:r>
      <w:r>
        <w:rPr>
          <w:spacing w:val="-10"/>
        </w:rPr>
        <w:t xml:space="preserve"> </w:t>
      </w:r>
      <w:r>
        <w:rPr>
          <w:spacing w:val="-2"/>
        </w:rPr>
        <w:t>Nick</w:t>
      </w:r>
      <w:r>
        <w:rPr>
          <w:spacing w:val="-10"/>
        </w:rPr>
        <w:t xml:space="preserve"> </w:t>
      </w:r>
      <w:r>
        <w:rPr>
          <w:spacing w:val="-2"/>
        </w:rPr>
        <w:t>Fleming,</w:t>
      </w:r>
      <w:r>
        <w:rPr>
          <w:spacing w:val="-19"/>
        </w:rPr>
        <w:t xml:space="preserve"> </w:t>
      </w:r>
      <w:r>
        <w:rPr>
          <w:spacing w:val="-2"/>
        </w:rPr>
        <w:t>o</w:t>
      </w:r>
      <w:r>
        <w:rPr>
          <w:spacing w:val="-11"/>
        </w:rPr>
        <w:t xml:space="preserve"> </w:t>
      </w:r>
      <w:r>
        <w:rPr>
          <w:spacing w:val="-2"/>
        </w:rPr>
        <w:t>cualquiera</w:t>
      </w:r>
      <w:r>
        <w:rPr>
          <w:spacing w:val="-10"/>
        </w:rPr>
        <w:t xml:space="preserve"> </w:t>
      </w:r>
      <w:r>
        <w:rPr>
          <w:spacing w:val="-1"/>
        </w:rPr>
        <w:t>de</w:t>
      </w:r>
      <w:r>
        <w:rPr>
          <w:spacing w:val="-10"/>
        </w:rPr>
        <w:t xml:space="preserve"> </w:t>
      </w:r>
      <w:r>
        <w:rPr>
          <w:spacing w:val="-1"/>
        </w:rPr>
        <w:t>los</w:t>
      </w:r>
      <w:r>
        <w:rPr>
          <w:spacing w:val="-10"/>
        </w:rPr>
        <w:t xml:space="preserve"> </w:t>
      </w:r>
      <w:r>
        <w:rPr>
          <w:spacing w:val="-1"/>
        </w:rPr>
        <w:t>cientos</w:t>
      </w:r>
      <w:r>
        <w:rPr>
          <w:spacing w:val="-10"/>
        </w:rPr>
        <w:t xml:space="preserve"> </w:t>
      </w:r>
      <w:r>
        <w:rPr>
          <w:spacing w:val="-1"/>
        </w:rPr>
        <w:t>de</w:t>
      </w:r>
      <w:r>
        <w:rPr>
          <w:spacing w:val="-55"/>
        </w:rPr>
        <w:t xml:space="preserve"> </w:t>
      </w:r>
      <w:r>
        <w:t>alias que ha utilizado? —continuó Dee con tranquilidad,</w:t>
      </w:r>
      <w:r>
        <w:rPr>
          <w:spacing w:val="1"/>
        </w:rPr>
        <w:t xml:space="preserve"> </w:t>
      </w:r>
      <w:r>
        <w:rPr>
          <w:spacing w:val="-1"/>
        </w:rPr>
        <w:t>como</w:t>
      </w:r>
      <w:r>
        <w:rPr>
          <w:spacing w:val="-15"/>
        </w:rPr>
        <w:t xml:space="preserve"> </w:t>
      </w:r>
      <w:r>
        <w:rPr>
          <w:spacing w:val="-1"/>
        </w:rPr>
        <w:t>si</w:t>
      </w:r>
      <w:r>
        <w:rPr>
          <w:spacing w:val="-15"/>
        </w:rPr>
        <w:t xml:space="preserve"> </w:t>
      </w:r>
      <w:r>
        <w:t>quisiera</w:t>
      </w:r>
      <w:r>
        <w:rPr>
          <w:spacing w:val="-15"/>
        </w:rPr>
        <w:t xml:space="preserve"> </w:t>
      </w:r>
      <w:r>
        <w:t>entablar</w:t>
      </w:r>
      <w:r>
        <w:rPr>
          <w:spacing w:val="-15"/>
        </w:rPr>
        <w:t xml:space="preserve"> </w:t>
      </w:r>
      <w:r>
        <w:t>una</w:t>
      </w:r>
      <w:r>
        <w:rPr>
          <w:spacing w:val="-14"/>
        </w:rPr>
        <w:t xml:space="preserve"> </w:t>
      </w:r>
      <w:r>
        <w:t>conversación.</w:t>
      </w:r>
      <w:r>
        <w:rPr>
          <w:spacing w:val="-24"/>
        </w:rPr>
        <w:t xml:space="preserve"> </w:t>
      </w:r>
      <w:r>
        <w:t>Se</w:t>
      </w:r>
      <w:r>
        <w:rPr>
          <w:spacing w:val="-15"/>
        </w:rPr>
        <w:t xml:space="preserve"> </w:t>
      </w:r>
      <w:r>
        <w:t>inclinó</w:t>
      </w:r>
      <w:r>
        <w:rPr>
          <w:spacing w:val="-15"/>
        </w:rPr>
        <w:t xml:space="preserve"> </w:t>
      </w:r>
      <w:r>
        <w:t>ligeramente hacia atrás y acarició el agua con los dedos—. Al</w:t>
      </w:r>
      <w:r>
        <w:rPr>
          <w:spacing w:val="1"/>
        </w:rPr>
        <w:t xml:space="preserve"> </w:t>
      </w:r>
      <w:r>
        <w:t>menos cinco siglos. Y siempre ha logrado escabullirse. En</w:t>
      </w:r>
      <w:r>
        <w:rPr>
          <w:spacing w:val="-55"/>
        </w:rPr>
        <w:t xml:space="preserve"> </w:t>
      </w:r>
      <w:r>
        <w:t>ese</w:t>
      </w:r>
      <w:r>
        <w:rPr>
          <w:spacing w:val="20"/>
        </w:rPr>
        <w:t xml:space="preserve"> </w:t>
      </w:r>
      <w:r>
        <w:t>sentido,</w:t>
      </w:r>
      <w:r>
        <w:rPr>
          <w:spacing w:val="12"/>
        </w:rPr>
        <w:t xml:space="preserve"> </w:t>
      </w:r>
      <w:r>
        <w:t>Nicolas</w:t>
      </w:r>
      <w:r>
        <w:rPr>
          <w:spacing w:val="21"/>
        </w:rPr>
        <w:t xml:space="preserve"> </w:t>
      </w:r>
      <w:r>
        <w:t>es</w:t>
      </w:r>
      <w:r>
        <w:rPr>
          <w:spacing w:val="20"/>
        </w:rPr>
        <w:t xml:space="preserve"> </w:t>
      </w:r>
      <w:r>
        <w:t>muy</w:t>
      </w:r>
      <w:r>
        <w:rPr>
          <w:spacing w:val="21"/>
        </w:rPr>
        <w:t xml:space="preserve"> </w:t>
      </w:r>
      <w:r>
        <w:t>astuto</w:t>
      </w:r>
      <w:r>
        <w:rPr>
          <w:spacing w:val="21"/>
        </w:rPr>
        <w:t xml:space="preserve"> </w:t>
      </w:r>
      <w:r>
        <w:t>y</w:t>
      </w:r>
      <w:r>
        <w:rPr>
          <w:spacing w:val="21"/>
        </w:rPr>
        <w:t xml:space="preserve"> </w:t>
      </w:r>
      <w:r>
        <w:t>peligroso.</w:t>
      </w:r>
      <w:r>
        <w:rPr>
          <w:spacing w:val="11"/>
        </w:rPr>
        <w:t xml:space="preserve"> </w:t>
      </w:r>
      <w:r>
        <w:t>En</w:t>
      </w:r>
      <w:r>
        <w:rPr>
          <w:spacing w:val="21"/>
        </w:rPr>
        <w:t xml:space="preserve"> </w:t>
      </w:r>
      <w:r>
        <w:t>1666,</w:t>
      </w:r>
    </w:p>
    <w:p w14:paraId="7C4618E2"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8E3" w14:textId="77777777" w:rsidR="00584CB5" w:rsidRDefault="00584CB5">
      <w:pPr>
        <w:pStyle w:val="BodyText"/>
        <w:spacing w:before="1"/>
        <w:rPr>
          <w:sz w:val="21"/>
        </w:rPr>
      </w:pPr>
    </w:p>
    <w:p w14:paraId="7C4618E4"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8E5" w14:textId="77777777" w:rsidR="00584CB5" w:rsidRDefault="00584CB5">
      <w:pPr>
        <w:pStyle w:val="BodyText"/>
        <w:spacing w:before="8"/>
        <w:rPr>
          <w:rFonts w:ascii="Calibri"/>
          <w:sz w:val="13"/>
        </w:rPr>
      </w:pPr>
    </w:p>
    <w:p w14:paraId="7C4618E6" w14:textId="77777777" w:rsidR="00584CB5" w:rsidRDefault="00584CB5">
      <w:pPr>
        <w:rPr>
          <w:rFonts w:ascii="Calibri"/>
          <w:sz w:val="13"/>
        </w:rPr>
        <w:sectPr w:rsidR="00584CB5">
          <w:pgSz w:w="9080" w:h="12760"/>
          <w:pgMar w:top="860" w:right="1220" w:bottom="840" w:left="740" w:header="138" w:footer="645" w:gutter="0"/>
          <w:cols w:space="720"/>
        </w:sectPr>
      </w:pPr>
    </w:p>
    <w:p w14:paraId="7C4618E7" w14:textId="77777777" w:rsidR="00584CB5" w:rsidRDefault="00905D2D">
      <w:pPr>
        <w:pStyle w:val="BodyText"/>
        <w:spacing w:before="88" w:line="268" w:lineRule="auto"/>
        <w:ind w:left="1012" w:right="3"/>
        <w:jc w:val="both"/>
      </w:pPr>
      <w:r>
        <w:pict w14:anchorId="7C4620C1">
          <v:group id="_x0000_s1274" style="position:absolute;left:0;text-align:left;margin-left:6.25pt;margin-top:295.3pt;width:24pt;height:48pt;z-index:16176128;mso-position-horizontal-relative:page;mso-position-vertical-relative:page" coordorigin="125,5906" coordsize="480,960">
            <v:shape id="_x0000_s1276" style="position:absolute;left:124;top:5905;width:480;height:960" coordorigin="125,5906" coordsize="480,960" o:spt="100" adj="0,,0" path="m365,5906r,960m125,6386r480,e" filled="f" strokeweight=".25pt">
              <v:stroke joinstyle="round"/>
              <v:formulas/>
              <v:path arrowok="t" o:connecttype="segments"/>
            </v:shape>
            <v:shape id="_x0000_s1275" type="#_x0000_t75" style="position:absolute;left:242;top:6263;width:245;height:245">
              <v:imagedata r:id="rId6" o:title=""/>
            </v:shape>
            <w10:wrap anchorx="page" anchory="page"/>
          </v:group>
        </w:pict>
      </w:r>
      <w:r>
        <w:pict w14:anchorId="7C4620C2">
          <v:group id="_x0000_s1271" style="position:absolute;left:0;text-align:left;margin-left:422.75pt;margin-top:295.3pt;width:24pt;height:48pt;z-index:16176640;mso-position-horizontal-relative:page;mso-position-vertical-relative:page" coordorigin="8455,5906" coordsize="480,960">
            <v:shape id="_x0000_s1273" style="position:absolute;left:8455;top:5905;width:480;height:960" coordorigin="8455,5906" coordsize="480,960" o:spt="100" adj="0,,0" path="m8695,5906r,960m8455,6386r480,e" filled="f" strokeweight=".25pt">
              <v:stroke joinstyle="round"/>
              <v:formulas/>
              <v:path arrowok="t" o:connecttype="segments"/>
            </v:shape>
            <v:shape id="_x0000_s1272" type="#_x0000_t75" style="position:absolute;left:8572;top:6263;width:245;height:245">
              <v:imagedata r:id="rId6" o:title=""/>
            </v:shape>
            <w10:wrap anchorx="page" anchory="page"/>
          </v:group>
        </w:pict>
      </w:r>
      <w:r w:rsidR="00996ED2">
        <w:t>cuando lo tenía rodeado en la ciudad de Londres, prendió</w:t>
      </w:r>
      <w:r w:rsidR="00996ED2">
        <w:rPr>
          <w:spacing w:val="1"/>
        </w:rPr>
        <w:t xml:space="preserve"> </w:t>
      </w:r>
      <w:r w:rsidR="00996ED2">
        <w:t>fuego</w:t>
      </w:r>
      <w:r w:rsidR="00996ED2">
        <w:rPr>
          <w:spacing w:val="-6"/>
        </w:rPr>
        <w:t xml:space="preserve"> </w:t>
      </w:r>
      <w:r w:rsidR="00996ED2">
        <w:t>y</w:t>
      </w:r>
      <w:r w:rsidR="00996ED2">
        <w:rPr>
          <w:spacing w:val="-6"/>
        </w:rPr>
        <w:t xml:space="preserve"> </w:t>
      </w:r>
      <w:r w:rsidR="00996ED2">
        <w:t>casi</w:t>
      </w:r>
      <w:r w:rsidR="00996ED2">
        <w:rPr>
          <w:spacing w:val="-6"/>
        </w:rPr>
        <w:t xml:space="preserve"> </w:t>
      </w:r>
      <w:r w:rsidR="00996ED2">
        <w:t>hace</w:t>
      </w:r>
      <w:r w:rsidR="00996ED2">
        <w:rPr>
          <w:spacing w:val="-6"/>
        </w:rPr>
        <w:t xml:space="preserve"> </w:t>
      </w:r>
      <w:r w:rsidR="00996ED2">
        <w:t>cenizas</w:t>
      </w:r>
      <w:r w:rsidR="00996ED2">
        <w:rPr>
          <w:spacing w:val="-6"/>
        </w:rPr>
        <w:t xml:space="preserve"> </w:t>
      </w:r>
      <w:r w:rsidR="00996ED2">
        <w:t>la</w:t>
      </w:r>
      <w:r w:rsidR="00996ED2">
        <w:rPr>
          <w:spacing w:val="-6"/>
        </w:rPr>
        <w:t xml:space="preserve"> </w:t>
      </w:r>
      <w:r w:rsidR="00996ED2">
        <w:t>ciudad</w:t>
      </w:r>
      <w:r w:rsidR="00996ED2">
        <w:rPr>
          <w:spacing w:val="-6"/>
        </w:rPr>
        <w:t xml:space="preserve"> </w:t>
      </w:r>
      <w:r w:rsidR="00996ED2">
        <w:t>entera.</w:t>
      </w:r>
    </w:p>
    <w:p w14:paraId="7C4618E8" w14:textId="74E77896" w:rsidR="00584CB5" w:rsidRDefault="00996ED2">
      <w:pPr>
        <w:pStyle w:val="BodyText"/>
        <w:spacing w:line="268" w:lineRule="auto"/>
        <w:ind w:left="1012" w:firstLine="340"/>
        <w:jc w:val="both"/>
      </w:pPr>
      <w:r>
        <w:rPr>
          <w:w w:val="105"/>
        </w:rPr>
        <w:t>—Él</w:t>
      </w:r>
      <w:r>
        <w:rPr>
          <w:spacing w:val="-8"/>
          <w:w w:val="105"/>
        </w:rPr>
        <w:t xml:space="preserve"> </w:t>
      </w:r>
      <w:r>
        <w:rPr>
          <w:w w:val="105"/>
        </w:rPr>
        <w:t>nos</w:t>
      </w:r>
      <w:r>
        <w:rPr>
          <w:spacing w:val="-8"/>
          <w:w w:val="105"/>
        </w:rPr>
        <w:t xml:space="preserve"> </w:t>
      </w:r>
      <w:r>
        <w:rPr>
          <w:w w:val="105"/>
        </w:rPr>
        <w:t>dijo</w:t>
      </w:r>
      <w:r>
        <w:rPr>
          <w:spacing w:val="-8"/>
          <w:w w:val="105"/>
        </w:rPr>
        <w:t xml:space="preserve"> </w:t>
      </w:r>
      <w:r>
        <w:rPr>
          <w:w w:val="105"/>
        </w:rPr>
        <w:t>que</w:t>
      </w:r>
      <w:r>
        <w:rPr>
          <w:spacing w:val="-8"/>
          <w:w w:val="105"/>
        </w:rPr>
        <w:t xml:space="preserve"> </w:t>
      </w:r>
      <w:r>
        <w:rPr>
          <w:w w:val="105"/>
        </w:rPr>
        <w:t>fuiste</w:t>
      </w:r>
      <w:r>
        <w:rPr>
          <w:spacing w:val="-8"/>
          <w:w w:val="105"/>
        </w:rPr>
        <w:t xml:space="preserve"> </w:t>
      </w:r>
      <w:r>
        <w:rPr>
          <w:w w:val="105"/>
        </w:rPr>
        <w:t>tú</w:t>
      </w:r>
      <w:r>
        <w:rPr>
          <w:spacing w:val="-8"/>
          <w:w w:val="105"/>
        </w:rPr>
        <w:t xml:space="preserve"> </w:t>
      </w:r>
      <w:r>
        <w:rPr>
          <w:w w:val="105"/>
        </w:rPr>
        <w:t>quién</w:t>
      </w:r>
      <w:r>
        <w:rPr>
          <w:spacing w:val="-8"/>
          <w:w w:val="105"/>
        </w:rPr>
        <w:t xml:space="preserve"> </w:t>
      </w:r>
      <w:r>
        <w:rPr>
          <w:w w:val="105"/>
        </w:rPr>
        <w:t>provocó</w:t>
      </w:r>
      <w:r>
        <w:rPr>
          <w:spacing w:val="-8"/>
          <w:w w:val="105"/>
        </w:rPr>
        <w:t xml:space="preserve"> </w:t>
      </w:r>
      <w:r>
        <w:rPr>
          <w:w w:val="105"/>
        </w:rPr>
        <w:t>el</w:t>
      </w:r>
      <w:r>
        <w:rPr>
          <w:spacing w:val="-8"/>
          <w:w w:val="105"/>
        </w:rPr>
        <w:t xml:space="preserve"> </w:t>
      </w:r>
      <w:r>
        <w:rPr>
          <w:w w:val="105"/>
        </w:rPr>
        <w:t>Gran</w:t>
      </w:r>
      <w:r>
        <w:rPr>
          <w:spacing w:val="-8"/>
          <w:w w:val="105"/>
        </w:rPr>
        <w:t xml:space="preserve"> </w:t>
      </w:r>
      <w:r>
        <w:rPr>
          <w:w w:val="105"/>
        </w:rPr>
        <w:t>In</w:t>
      </w:r>
      <w:r>
        <w:t>cendio —soltó Josh. Pese a que estaba asustado, sentía cu</w:t>
      </w:r>
      <w:r>
        <w:rPr>
          <w:spacing w:val="-1"/>
        </w:rPr>
        <w:t>riosidad.</w:t>
      </w:r>
      <w:r>
        <w:rPr>
          <w:spacing w:val="-28"/>
        </w:rPr>
        <w:t xml:space="preserve"> </w:t>
      </w:r>
      <w:r>
        <w:t>Y</w:t>
      </w:r>
      <w:r>
        <w:rPr>
          <w:spacing w:val="-12"/>
        </w:rPr>
        <w:t xml:space="preserve"> </w:t>
      </w:r>
      <w:r>
        <w:t>ahora,</w:t>
      </w:r>
      <w:r>
        <w:rPr>
          <w:spacing w:val="-20"/>
        </w:rPr>
        <w:t xml:space="preserve"> </w:t>
      </w:r>
      <w:r>
        <w:t>de</w:t>
      </w:r>
      <w:r>
        <w:rPr>
          <w:spacing w:val="-12"/>
        </w:rPr>
        <w:t xml:space="preserve"> </w:t>
      </w:r>
      <w:r>
        <w:t>repente,</w:t>
      </w:r>
      <w:r>
        <w:rPr>
          <w:spacing w:val="-19"/>
        </w:rPr>
        <w:t xml:space="preserve"> </w:t>
      </w:r>
      <w:r>
        <w:t>se</w:t>
      </w:r>
      <w:r>
        <w:rPr>
          <w:spacing w:val="-12"/>
        </w:rPr>
        <w:t xml:space="preserve"> </w:t>
      </w:r>
      <w:r>
        <w:t>acordaba</w:t>
      </w:r>
      <w:r>
        <w:rPr>
          <w:spacing w:val="-12"/>
        </w:rPr>
        <w:t xml:space="preserve"> </w:t>
      </w:r>
      <w:r>
        <w:t>de</w:t>
      </w:r>
      <w:r>
        <w:rPr>
          <w:spacing w:val="-12"/>
        </w:rPr>
        <w:t xml:space="preserve"> </w:t>
      </w:r>
      <w:r>
        <w:t>uno</w:t>
      </w:r>
      <w:r>
        <w:rPr>
          <w:spacing w:val="-12"/>
        </w:rPr>
        <w:t xml:space="preserve"> </w:t>
      </w:r>
      <w:r>
        <w:t>de</w:t>
      </w:r>
      <w:r>
        <w:rPr>
          <w:spacing w:val="-11"/>
        </w:rPr>
        <w:t xml:space="preserve"> </w:t>
      </w:r>
      <w:r>
        <w:t>los</w:t>
      </w:r>
      <w:r>
        <w:rPr>
          <w:spacing w:val="-12"/>
        </w:rPr>
        <w:t xml:space="preserve"> </w:t>
      </w:r>
      <w:r>
        <w:t>pri</w:t>
      </w:r>
      <w:r>
        <w:rPr>
          <w:spacing w:val="-2"/>
        </w:rPr>
        <w:t>meros</w:t>
      </w:r>
      <w:r>
        <w:rPr>
          <w:spacing w:val="-5"/>
        </w:rPr>
        <w:t xml:space="preserve"> </w:t>
      </w:r>
      <w:r>
        <w:rPr>
          <w:spacing w:val="-2"/>
        </w:rPr>
        <w:t>consejos</w:t>
      </w:r>
      <w:r>
        <w:rPr>
          <w:spacing w:val="-5"/>
        </w:rPr>
        <w:t xml:space="preserve"> </w:t>
      </w:r>
      <w:r>
        <w:rPr>
          <w:spacing w:val="-1"/>
        </w:rPr>
        <w:t>que</w:t>
      </w:r>
      <w:r>
        <w:rPr>
          <w:spacing w:val="-5"/>
        </w:rPr>
        <w:t xml:space="preserve"> </w:t>
      </w:r>
      <w:r>
        <w:rPr>
          <w:spacing w:val="-1"/>
        </w:rPr>
        <w:t>les</w:t>
      </w:r>
      <w:r>
        <w:rPr>
          <w:spacing w:val="-5"/>
        </w:rPr>
        <w:t xml:space="preserve"> </w:t>
      </w:r>
      <w:r>
        <w:rPr>
          <w:spacing w:val="-1"/>
        </w:rPr>
        <w:t>dio</w:t>
      </w:r>
      <w:r>
        <w:rPr>
          <w:spacing w:val="-4"/>
        </w:rPr>
        <w:t xml:space="preserve"> </w:t>
      </w:r>
      <w:r>
        <w:rPr>
          <w:spacing w:val="-1"/>
        </w:rPr>
        <w:t>Flamel:</w:t>
      </w:r>
      <w:r>
        <w:rPr>
          <w:spacing w:val="-14"/>
        </w:rPr>
        <w:t xml:space="preserve"> </w:t>
      </w:r>
      <w:r>
        <w:rPr>
          <w:spacing w:val="-1"/>
        </w:rPr>
        <w:t>«Nada</w:t>
      </w:r>
      <w:r>
        <w:rPr>
          <w:spacing w:val="-5"/>
        </w:rPr>
        <w:t xml:space="preserve"> </w:t>
      </w:r>
      <w:r>
        <w:rPr>
          <w:spacing w:val="-1"/>
        </w:rPr>
        <w:t>es</w:t>
      </w:r>
      <w:r>
        <w:rPr>
          <w:spacing w:val="-5"/>
        </w:rPr>
        <w:t xml:space="preserve"> </w:t>
      </w:r>
      <w:r>
        <w:rPr>
          <w:spacing w:val="-1"/>
        </w:rPr>
        <w:t>lo</w:t>
      </w:r>
      <w:r>
        <w:rPr>
          <w:spacing w:val="-5"/>
        </w:rPr>
        <w:t xml:space="preserve"> </w:t>
      </w:r>
      <w:r>
        <w:rPr>
          <w:spacing w:val="-1"/>
        </w:rPr>
        <w:t>que</w:t>
      </w:r>
      <w:r>
        <w:rPr>
          <w:spacing w:val="-5"/>
        </w:rPr>
        <w:t xml:space="preserve"> </w:t>
      </w:r>
      <w:r>
        <w:rPr>
          <w:spacing w:val="-1"/>
        </w:rPr>
        <w:t>parece.</w:t>
      </w:r>
      <w:r>
        <w:rPr>
          <w:spacing w:val="-55"/>
        </w:rPr>
        <w:t xml:space="preserve"> </w:t>
      </w:r>
      <w:r>
        <w:t>Debéis aprender a cuestionarlo todo». En esos momentos,</w:t>
      </w:r>
      <w:r>
        <w:rPr>
          <w:spacing w:val="1"/>
        </w:rPr>
        <w:t xml:space="preserve"> </w:t>
      </w:r>
      <w:r>
        <w:t>Josh se preguntaba si el consejo también debía aplicarse al</w:t>
      </w:r>
      <w:r>
        <w:rPr>
          <w:spacing w:val="-55"/>
        </w:rPr>
        <w:t xml:space="preserve"> </w:t>
      </w:r>
      <w:r>
        <w:rPr>
          <w:w w:val="105"/>
        </w:rPr>
        <w:t>propio</w:t>
      </w:r>
      <w:r>
        <w:rPr>
          <w:spacing w:val="-13"/>
          <w:w w:val="105"/>
        </w:rPr>
        <w:t xml:space="preserve"> </w:t>
      </w:r>
      <w:r>
        <w:rPr>
          <w:w w:val="105"/>
        </w:rPr>
        <w:t>Alquimista.</w:t>
      </w:r>
    </w:p>
    <w:p w14:paraId="7C4618E9" w14:textId="6C34D9C2" w:rsidR="00584CB5" w:rsidRDefault="00996ED2">
      <w:pPr>
        <w:pStyle w:val="BodyText"/>
        <w:spacing w:line="268" w:lineRule="auto"/>
        <w:ind w:left="1012" w:right="4" w:firstLine="340"/>
        <w:jc w:val="both"/>
      </w:pPr>
      <w:r>
        <w:rPr>
          <w:spacing w:val="-2"/>
        </w:rPr>
        <w:t>Ya</w:t>
      </w:r>
      <w:r>
        <w:rPr>
          <w:spacing w:val="-6"/>
        </w:rPr>
        <w:t xml:space="preserve"> </w:t>
      </w:r>
      <w:r>
        <w:rPr>
          <w:spacing w:val="-2"/>
        </w:rPr>
        <w:t>había</w:t>
      </w:r>
      <w:r>
        <w:rPr>
          <w:spacing w:val="-5"/>
        </w:rPr>
        <w:t xml:space="preserve"> </w:t>
      </w:r>
      <w:r>
        <w:rPr>
          <w:spacing w:val="-2"/>
        </w:rPr>
        <w:t>anochecido</w:t>
      </w:r>
      <w:r>
        <w:rPr>
          <w:spacing w:val="-5"/>
        </w:rPr>
        <w:t xml:space="preserve"> </w:t>
      </w:r>
      <w:r>
        <w:rPr>
          <w:spacing w:val="-2"/>
        </w:rPr>
        <w:t>y</w:t>
      </w:r>
      <w:r>
        <w:rPr>
          <w:spacing w:val="-6"/>
        </w:rPr>
        <w:t xml:space="preserve"> </w:t>
      </w:r>
      <w:r>
        <w:rPr>
          <w:spacing w:val="-2"/>
        </w:rPr>
        <w:t>comenzaba</w:t>
      </w:r>
      <w:r>
        <w:rPr>
          <w:spacing w:val="-5"/>
        </w:rPr>
        <w:t xml:space="preserve"> </w:t>
      </w:r>
      <w:r>
        <w:rPr>
          <w:spacing w:val="-1"/>
        </w:rPr>
        <w:t>a</w:t>
      </w:r>
      <w:r>
        <w:rPr>
          <w:spacing w:val="-5"/>
        </w:rPr>
        <w:t xml:space="preserve"> </w:t>
      </w:r>
      <w:r>
        <w:rPr>
          <w:spacing w:val="-1"/>
        </w:rPr>
        <w:t>refrescar.</w:t>
      </w:r>
      <w:r>
        <w:rPr>
          <w:spacing w:val="-13"/>
        </w:rPr>
        <w:t xml:space="preserve"> </w:t>
      </w:r>
      <w:r>
        <w:rPr>
          <w:spacing w:val="-1"/>
        </w:rPr>
        <w:t>Josh</w:t>
      </w:r>
      <w:r>
        <w:rPr>
          <w:spacing w:val="-5"/>
        </w:rPr>
        <w:t xml:space="preserve"> </w:t>
      </w:r>
      <w:r>
        <w:rPr>
          <w:spacing w:val="-1"/>
        </w:rPr>
        <w:t>sin</w:t>
      </w:r>
      <w:r>
        <w:t>tió un escalofrío. Los tres ancianos se alejaron arrastrando</w:t>
      </w:r>
      <w:r>
        <w:rPr>
          <w:spacing w:val="-55"/>
        </w:rPr>
        <w:t xml:space="preserve"> </w:t>
      </w:r>
      <w:r>
        <w:rPr>
          <w:spacing w:val="-2"/>
        </w:rPr>
        <w:t>los</w:t>
      </w:r>
      <w:r>
        <w:rPr>
          <w:spacing w:val="-9"/>
        </w:rPr>
        <w:t xml:space="preserve"> </w:t>
      </w:r>
      <w:r>
        <w:rPr>
          <w:spacing w:val="-2"/>
        </w:rPr>
        <w:t>pies</w:t>
      </w:r>
      <w:r>
        <w:rPr>
          <w:spacing w:val="-9"/>
        </w:rPr>
        <w:t xml:space="preserve"> </w:t>
      </w:r>
      <w:r>
        <w:rPr>
          <w:spacing w:val="-1"/>
        </w:rPr>
        <w:t>sin</w:t>
      </w:r>
      <w:r>
        <w:rPr>
          <w:spacing w:val="-9"/>
        </w:rPr>
        <w:t xml:space="preserve"> </w:t>
      </w:r>
      <w:r>
        <w:rPr>
          <w:spacing w:val="-1"/>
        </w:rPr>
        <w:t>ni</w:t>
      </w:r>
      <w:r>
        <w:rPr>
          <w:spacing w:val="-9"/>
        </w:rPr>
        <w:t xml:space="preserve"> </w:t>
      </w:r>
      <w:r>
        <w:rPr>
          <w:spacing w:val="-1"/>
        </w:rPr>
        <w:t>siquiera</w:t>
      </w:r>
      <w:r>
        <w:rPr>
          <w:spacing w:val="-9"/>
        </w:rPr>
        <w:t xml:space="preserve"> </w:t>
      </w:r>
      <w:r>
        <w:rPr>
          <w:spacing w:val="-1"/>
        </w:rPr>
        <w:t>echar</w:t>
      </w:r>
      <w:r>
        <w:rPr>
          <w:spacing w:val="-9"/>
        </w:rPr>
        <w:t xml:space="preserve"> </w:t>
      </w:r>
      <w:r>
        <w:rPr>
          <w:spacing w:val="-1"/>
        </w:rPr>
        <w:t>la</w:t>
      </w:r>
      <w:r>
        <w:rPr>
          <w:spacing w:val="-9"/>
        </w:rPr>
        <w:t xml:space="preserve"> </w:t>
      </w:r>
      <w:r>
        <w:rPr>
          <w:spacing w:val="-1"/>
        </w:rPr>
        <w:t>vista</w:t>
      </w:r>
      <w:r>
        <w:rPr>
          <w:spacing w:val="-9"/>
        </w:rPr>
        <w:t xml:space="preserve"> </w:t>
      </w:r>
      <w:r>
        <w:rPr>
          <w:spacing w:val="-1"/>
        </w:rPr>
        <w:t>atrás,</w:t>
      </w:r>
      <w:r>
        <w:rPr>
          <w:spacing w:val="-17"/>
        </w:rPr>
        <w:t xml:space="preserve"> </w:t>
      </w:r>
      <w:r>
        <w:rPr>
          <w:spacing w:val="-1"/>
        </w:rPr>
        <w:t>hacia</w:t>
      </w:r>
      <w:r>
        <w:rPr>
          <w:spacing w:val="-9"/>
        </w:rPr>
        <w:t xml:space="preserve"> </w:t>
      </w:r>
      <w:r>
        <w:rPr>
          <w:spacing w:val="-1"/>
        </w:rPr>
        <w:t>donde</w:t>
      </w:r>
      <w:r>
        <w:rPr>
          <w:spacing w:val="-9"/>
        </w:rPr>
        <w:t xml:space="preserve"> </w:t>
      </w:r>
      <w:r>
        <w:rPr>
          <w:spacing w:val="-1"/>
        </w:rPr>
        <w:t>ellos</w:t>
      </w:r>
      <w:r>
        <w:rPr>
          <w:spacing w:val="-55"/>
        </w:rPr>
        <w:t xml:space="preserve"> </w:t>
      </w:r>
      <w:r>
        <w:rPr>
          <w:spacing w:val="-2"/>
        </w:rPr>
        <w:t>estaban,</w:t>
      </w:r>
      <w:r>
        <w:rPr>
          <w:spacing w:val="-21"/>
        </w:rPr>
        <w:t xml:space="preserve"> </w:t>
      </w:r>
      <w:r>
        <w:rPr>
          <w:spacing w:val="-2"/>
        </w:rPr>
        <w:t>dejándole</w:t>
      </w:r>
      <w:r>
        <w:rPr>
          <w:spacing w:val="-13"/>
        </w:rPr>
        <w:t xml:space="preserve"> </w:t>
      </w:r>
      <w:r>
        <w:rPr>
          <w:spacing w:val="-1"/>
        </w:rPr>
        <w:t>así</w:t>
      </w:r>
      <w:r>
        <w:rPr>
          <w:spacing w:val="-13"/>
        </w:rPr>
        <w:t xml:space="preserve"> </w:t>
      </w:r>
      <w:r>
        <w:rPr>
          <w:spacing w:val="-1"/>
        </w:rPr>
        <w:t>a</w:t>
      </w:r>
      <w:r>
        <w:rPr>
          <w:spacing w:val="-13"/>
        </w:rPr>
        <w:t xml:space="preserve"> </w:t>
      </w:r>
      <w:r>
        <w:rPr>
          <w:spacing w:val="-1"/>
        </w:rPr>
        <w:t>solas</w:t>
      </w:r>
      <w:r>
        <w:rPr>
          <w:spacing w:val="-13"/>
        </w:rPr>
        <w:t xml:space="preserve"> </w:t>
      </w:r>
      <w:r>
        <w:rPr>
          <w:spacing w:val="-1"/>
        </w:rPr>
        <w:t>con</w:t>
      </w:r>
      <w:r>
        <w:rPr>
          <w:spacing w:val="-12"/>
        </w:rPr>
        <w:t xml:space="preserve"> </w:t>
      </w:r>
      <w:r>
        <w:rPr>
          <w:spacing w:val="-1"/>
        </w:rPr>
        <w:t>el</w:t>
      </w:r>
      <w:r>
        <w:rPr>
          <w:spacing w:val="-13"/>
        </w:rPr>
        <w:t xml:space="preserve"> </w:t>
      </w:r>
      <w:r>
        <w:rPr>
          <w:spacing w:val="-1"/>
        </w:rPr>
        <w:t>mago.</w:t>
      </w:r>
      <w:r>
        <w:rPr>
          <w:spacing w:val="-21"/>
        </w:rPr>
        <w:t xml:space="preserve"> </w:t>
      </w:r>
      <w:r>
        <w:rPr>
          <w:spacing w:val="-1"/>
        </w:rPr>
        <w:t>Sin</w:t>
      </w:r>
      <w:r>
        <w:rPr>
          <w:spacing w:val="-13"/>
        </w:rPr>
        <w:t xml:space="preserve"> </w:t>
      </w:r>
      <w:r>
        <w:rPr>
          <w:spacing w:val="-1"/>
        </w:rPr>
        <w:t>embargo,</w:t>
      </w:r>
      <w:r>
        <w:rPr>
          <w:spacing w:val="-21"/>
        </w:rPr>
        <w:t xml:space="preserve"> </w:t>
      </w:r>
      <w:r>
        <w:rPr>
          <w:spacing w:val="-1"/>
        </w:rPr>
        <w:t>por</w:t>
      </w:r>
      <w:r>
        <w:rPr>
          <w:spacing w:val="-55"/>
        </w:rPr>
        <w:t xml:space="preserve"> </w:t>
      </w:r>
      <w:r>
        <w:t>raro que pareciera, Josh no se sentía intimidado ni amenazado</w:t>
      </w:r>
      <w:r>
        <w:rPr>
          <w:spacing w:val="-9"/>
        </w:rPr>
        <w:t xml:space="preserve"> </w:t>
      </w:r>
      <w:r>
        <w:t>por</w:t>
      </w:r>
      <w:r>
        <w:rPr>
          <w:spacing w:val="-8"/>
        </w:rPr>
        <w:t xml:space="preserve"> </w:t>
      </w:r>
      <w:r>
        <w:t>la</w:t>
      </w:r>
      <w:r>
        <w:rPr>
          <w:spacing w:val="-8"/>
        </w:rPr>
        <w:t xml:space="preserve"> </w:t>
      </w:r>
      <w:r>
        <w:t>presencia</w:t>
      </w:r>
      <w:r>
        <w:rPr>
          <w:spacing w:val="-9"/>
        </w:rPr>
        <w:t xml:space="preserve"> </w:t>
      </w:r>
      <w:r>
        <w:t>del</w:t>
      </w:r>
      <w:r>
        <w:rPr>
          <w:spacing w:val="-8"/>
        </w:rPr>
        <w:t xml:space="preserve"> </w:t>
      </w:r>
      <w:r>
        <w:t>doctor.</w:t>
      </w:r>
    </w:p>
    <w:p w14:paraId="7C4618EA" w14:textId="77777777" w:rsidR="00584CB5" w:rsidRDefault="00996ED2">
      <w:pPr>
        <w:pStyle w:val="BodyText"/>
        <w:spacing w:line="263" w:lineRule="exact"/>
        <w:ind w:left="1352"/>
        <w:jc w:val="both"/>
      </w:pPr>
      <w:r>
        <w:rPr>
          <w:spacing w:val="-1"/>
          <w:w w:val="105"/>
        </w:rPr>
        <w:t>Dee</w:t>
      </w:r>
      <w:r>
        <w:rPr>
          <w:spacing w:val="-14"/>
          <w:w w:val="105"/>
        </w:rPr>
        <w:t xml:space="preserve"> </w:t>
      </w:r>
      <w:r>
        <w:rPr>
          <w:spacing w:val="-1"/>
          <w:w w:val="105"/>
        </w:rPr>
        <w:t>dibujó</w:t>
      </w:r>
      <w:r>
        <w:rPr>
          <w:spacing w:val="-14"/>
          <w:w w:val="105"/>
        </w:rPr>
        <w:t xml:space="preserve"> </w:t>
      </w:r>
      <w:r>
        <w:rPr>
          <w:spacing w:val="-1"/>
          <w:w w:val="105"/>
        </w:rPr>
        <w:t>una</w:t>
      </w:r>
      <w:r>
        <w:rPr>
          <w:spacing w:val="-14"/>
          <w:w w:val="105"/>
        </w:rPr>
        <w:t xml:space="preserve"> </w:t>
      </w:r>
      <w:r>
        <w:rPr>
          <w:w w:val="105"/>
        </w:rPr>
        <w:t>fina</w:t>
      </w:r>
      <w:r>
        <w:rPr>
          <w:spacing w:val="-14"/>
          <w:w w:val="105"/>
        </w:rPr>
        <w:t xml:space="preserve"> </w:t>
      </w:r>
      <w:r>
        <w:rPr>
          <w:w w:val="105"/>
        </w:rPr>
        <w:t>sonrisa</w:t>
      </w:r>
      <w:r>
        <w:rPr>
          <w:spacing w:val="-14"/>
          <w:w w:val="105"/>
        </w:rPr>
        <w:t xml:space="preserve"> </w:t>
      </w:r>
      <w:r>
        <w:rPr>
          <w:w w:val="105"/>
        </w:rPr>
        <w:t>en</w:t>
      </w:r>
      <w:r>
        <w:rPr>
          <w:spacing w:val="-14"/>
          <w:w w:val="105"/>
        </w:rPr>
        <w:t xml:space="preserve"> </w:t>
      </w:r>
      <w:r>
        <w:rPr>
          <w:w w:val="105"/>
        </w:rPr>
        <w:t>su</w:t>
      </w:r>
      <w:r>
        <w:rPr>
          <w:spacing w:val="-14"/>
          <w:w w:val="105"/>
        </w:rPr>
        <w:t xml:space="preserve"> </w:t>
      </w:r>
      <w:r>
        <w:rPr>
          <w:w w:val="105"/>
        </w:rPr>
        <w:t>rostro.</w:t>
      </w:r>
    </w:p>
    <w:p w14:paraId="7C4618EB" w14:textId="4292CC1B" w:rsidR="00584CB5" w:rsidRDefault="00996ED2">
      <w:pPr>
        <w:pStyle w:val="BodyText"/>
        <w:spacing w:before="30" w:line="268" w:lineRule="auto"/>
        <w:ind w:left="1012" w:right="2" w:firstLine="340"/>
        <w:jc w:val="both"/>
      </w:pPr>
      <w:r>
        <w:rPr>
          <w:spacing w:val="-1"/>
          <w:w w:val="105"/>
        </w:rPr>
        <w:t>—Flamel</w:t>
      </w:r>
      <w:r>
        <w:rPr>
          <w:spacing w:val="-14"/>
          <w:w w:val="105"/>
        </w:rPr>
        <w:t xml:space="preserve"> </w:t>
      </w:r>
      <w:r>
        <w:rPr>
          <w:spacing w:val="-1"/>
          <w:w w:val="105"/>
        </w:rPr>
        <w:t>jamás</w:t>
      </w:r>
      <w:r>
        <w:rPr>
          <w:spacing w:val="-14"/>
          <w:w w:val="105"/>
        </w:rPr>
        <w:t xml:space="preserve"> </w:t>
      </w:r>
      <w:r>
        <w:rPr>
          <w:spacing w:val="-1"/>
          <w:w w:val="105"/>
        </w:rPr>
        <w:t>revela</w:t>
      </w:r>
      <w:r>
        <w:rPr>
          <w:spacing w:val="-14"/>
          <w:w w:val="105"/>
        </w:rPr>
        <w:t xml:space="preserve"> </w:t>
      </w:r>
      <w:r>
        <w:rPr>
          <w:spacing w:val="-1"/>
          <w:w w:val="105"/>
        </w:rPr>
        <w:t>todo</w:t>
      </w:r>
      <w:r>
        <w:rPr>
          <w:spacing w:val="-14"/>
          <w:w w:val="105"/>
        </w:rPr>
        <w:t xml:space="preserve"> </w:t>
      </w:r>
      <w:r>
        <w:rPr>
          <w:spacing w:val="-1"/>
          <w:w w:val="105"/>
        </w:rPr>
        <w:t>lo</w:t>
      </w:r>
      <w:r>
        <w:rPr>
          <w:spacing w:val="-14"/>
          <w:w w:val="105"/>
        </w:rPr>
        <w:t xml:space="preserve"> </w:t>
      </w:r>
      <w:r>
        <w:rPr>
          <w:spacing w:val="-1"/>
          <w:w w:val="105"/>
        </w:rPr>
        <w:t>que</w:t>
      </w:r>
      <w:r>
        <w:rPr>
          <w:spacing w:val="-13"/>
          <w:w w:val="105"/>
        </w:rPr>
        <w:t xml:space="preserve"> </w:t>
      </w:r>
      <w:r>
        <w:rPr>
          <w:spacing w:val="-1"/>
          <w:w w:val="105"/>
        </w:rPr>
        <w:t>sabe</w:t>
      </w:r>
      <w:r>
        <w:rPr>
          <w:spacing w:val="-14"/>
          <w:w w:val="105"/>
        </w:rPr>
        <w:t xml:space="preserve"> </w:t>
      </w:r>
      <w:r>
        <w:rPr>
          <w:spacing w:val="-1"/>
          <w:w w:val="105"/>
        </w:rPr>
        <w:t>a</w:t>
      </w:r>
      <w:r>
        <w:rPr>
          <w:spacing w:val="-14"/>
          <w:w w:val="105"/>
        </w:rPr>
        <w:t xml:space="preserve"> </w:t>
      </w:r>
      <w:r>
        <w:rPr>
          <w:spacing w:val="-1"/>
          <w:w w:val="105"/>
        </w:rPr>
        <w:t>nadie</w:t>
      </w:r>
      <w:r>
        <w:rPr>
          <w:spacing w:val="-14"/>
          <w:w w:val="105"/>
        </w:rPr>
        <w:t xml:space="preserve"> </w:t>
      </w:r>
      <w:r>
        <w:rPr>
          <w:w w:val="105"/>
        </w:rPr>
        <w:t>—ex</w:t>
      </w:r>
      <w:r>
        <w:t>plicó—. Yo solía decir que la mitad de lo que contaba era</w:t>
      </w:r>
      <w:r>
        <w:rPr>
          <w:spacing w:val="1"/>
        </w:rPr>
        <w:t xml:space="preserve"> </w:t>
      </w:r>
      <w:r>
        <w:rPr>
          <w:spacing w:val="-2"/>
          <w:w w:val="105"/>
        </w:rPr>
        <w:t>una</w:t>
      </w:r>
      <w:r>
        <w:rPr>
          <w:spacing w:val="-6"/>
          <w:w w:val="105"/>
        </w:rPr>
        <w:t xml:space="preserve"> </w:t>
      </w:r>
      <w:r>
        <w:rPr>
          <w:spacing w:val="-2"/>
          <w:w w:val="105"/>
        </w:rPr>
        <w:t>farsa,</w:t>
      </w:r>
      <w:r>
        <w:rPr>
          <w:spacing w:val="-13"/>
          <w:w w:val="105"/>
        </w:rPr>
        <w:t xml:space="preserve"> </w:t>
      </w:r>
      <w:r>
        <w:rPr>
          <w:spacing w:val="-2"/>
          <w:w w:val="105"/>
        </w:rPr>
        <w:t>y</w:t>
      </w:r>
      <w:r>
        <w:rPr>
          <w:spacing w:val="-5"/>
          <w:w w:val="105"/>
        </w:rPr>
        <w:t xml:space="preserve"> </w:t>
      </w:r>
      <w:r>
        <w:rPr>
          <w:spacing w:val="-2"/>
          <w:w w:val="105"/>
        </w:rPr>
        <w:t>que</w:t>
      </w:r>
      <w:r>
        <w:rPr>
          <w:spacing w:val="-5"/>
          <w:w w:val="105"/>
        </w:rPr>
        <w:t xml:space="preserve"> </w:t>
      </w:r>
      <w:r>
        <w:rPr>
          <w:spacing w:val="-2"/>
          <w:w w:val="105"/>
        </w:rPr>
        <w:t>la</w:t>
      </w:r>
      <w:r>
        <w:rPr>
          <w:spacing w:val="-5"/>
          <w:w w:val="105"/>
        </w:rPr>
        <w:t xml:space="preserve"> </w:t>
      </w:r>
      <w:r>
        <w:rPr>
          <w:spacing w:val="-2"/>
          <w:w w:val="105"/>
        </w:rPr>
        <w:t>otra</w:t>
      </w:r>
      <w:r>
        <w:rPr>
          <w:spacing w:val="-5"/>
          <w:w w:val="105"/>
        </w:rPr>
        <w:t xml:space="preserve"> </w:t>
      </w:r>
      <w:r>
        <w:rPr>
          <w:spacing w:val="-2"/>
          <w:w w:val="105"/>
        </w:rPr>
        <w:t>mitad</w:t>
      </w:r>
      <w:r>
        <w:rPr>
          <w:spacing w:val="-5"/>
          <w:w w:val="105"/>
        </w:rPr>
        <w:t xml:space="preserve"> </w:t>
      </w:r>
      <w:r>
        <w:rPr>
          <w:spacing w:val="-2"/>
          <w:w w:val="105"/>
        </w:rPr>
        <w:t>no</w:t>
      </w:r>
      <w:r>
        <w:rPr>
          <w:spacing w:val="-5"/>
          <w:w w:val="105"/>
        </w:rPr>
        <w:t xml:space="preserve"> </w:t>
      </w:r>
      <w:r>
        <w:rPr>
          <w:spacing w:val="-2"/>
          <w:w w:val="105"/>
        </w:rPr>
        <w:t>era</w:t>
      </w:r>
      <w:r>
        <w:rPr>
          <w:spacing w:val="-5"/>
          <w:w w:val="105"/>
        </w:rPr>
        <w:t xml:space="preserve"> </w:t>
      </w:r>
      <w:r>
        <w:rPr>
          <w:spacing w:val="-1"/>
          <w:w w:val="105"/>
        </w:rPr>
        <w:t>enteramente</w:t>
      </w:r>
      <w:r>
        <w:rPr>
          <w:spacing w:val="-5"/>
          <w:w w:val="105"/>
        </w:rPr>
        <w:t xml:space="preserve"> </w:t>
      </w:r>
      <w:r>
        <w:rPr>
          <w:spacing w:val="-1"/>
          <w:w w:val="105"/>
        </w:rPr>
        <w:t>verdad.</w:t>
      </w:r>
    </w:p>
    <w:p w14:paraId="7C4618EC" w14:textId="77777777" w:rsidR="00584CB5" w:rsidRDefault="00996ED2">
      <w:pPr>
        <w:pStyle w:val="BodyText"/>
        <w:spacing w:line="268" w:lineRule="auto"/>
        <w:ind w:left="1012" w:right="2" w:firstLine="340"/>
        <w:jc w:val="both"/>
      </w:pPr>
      <w:r>
        <w:rPr>
          <w:w w:val="105"/>
        </w:rPr>
        <w:t>—Nicolas</w:t>
      </w:r>
      <w:r>
        <w:rPr>
          <w:spacing w:val="-6"/>
          <w:w w:val="105"/>
        </w:rPr>
        <w:t xml:space="preserve"> </w:t>
      </w:r>
      <w:r>
        <w:rPr>
          <w:w w:val="105"/>
        </w:rPr>
        <w:t>dice</w:t>
      </w:r>
      <w:r>
        <w:rPr>
          <w:spacing w:val="-6"/>
          <w:w w:val="105"/>
        </w:rPr>
        <w:t xml:space="preserve"> </w:t>
      </w:r>
      <w:r>
        <w:rPr>
          <w:w w:val="105"/>
        </w:rPr>
        <w:t>que</w:t>
      </w:r>
      <w:r>
        <w:rPr>
          <w:spacing w:val="-6"/>
          <w:w w:val="105"/>
        </w:rPr>
        <w:t xml:space="preserve"> </w:t>
      </w:r>
      <w:r>
        <w:rPr>
          <w:w w:val="105"/>
        </w:rPr>
        <w:t>estás</w:t>
      </w:r>
      <w:r>
        <w:rPr>
          <w:spacing w:val="-5"/>
          <w:w w:val="105"/>
        </w:rPr>
        <w:t xml:space="preserve"> </w:t>
      </w:r>
      <w:r>
        <w:rPr>
          <w:w w:val="105"/>
        </w:rPr>
        <w:t>trabajando</w:t>
      </w:r>
      <w:r>
        <w:rPr>
          <w:spacing w:val="-6"/>
          <w:w w:val="105"/>
        </w:rPr>
        <w:t xml:space="preserve"> </w:t>
      </w:r>
      <w:r>
        <w:rPr>
          <w:w w:val="105"/>
        </w:rPr>
        <w:t>con</w:t>
      </w:r>
      <w:r>
        <w:rPr>
          <w:spacing w:val="-6"/>
          <w:w w:val="105"/>
        </w:rPr>
        <w:t xml:space="preserve"> </w:t>
      </w:r>
      <w:r>
        <w:rPr>
          <w:w w:val="105"/>
        </w:rPr>
        <w:t>los</w:t>
      </w:r>
      <w:r>
        <w:rPr>
          <w:spacing w:val="-5"/>
          <w:w w:val="105"/>
        </w:rPr>
        <w:t xml:space="preserve"> </w:t>
      </w:r>
      <w:r>
        <w:rPr>
          <w:w w:val="105"/>
        </w:rPr>
        <w:t>Oscuros</w:t>
      </w:r>
      <w:r>
        <w:rPr>
          <w:spacing w:val="-58"/>
          <w:w w:val="105"/>
        </w:rPr>
        <w:t xml:space="preserve"> </w:t>
      </w:r>
      <w:r>
        <w:rPr>
          <w:spacing w:val="-1"/>
          <w:w w:val="105"/>
        </w:rPr>
        <w:t>Inmemoriales</w:t>
      </w:r>
      <w:r>
        <w:rPr>
          <w:spacing w:val="-13"/>
          <w:w w:val="105"/>
        </w:rPr>
        <w:t xml:space="preserve"> </w:t>
      </w:r>
      <w:r>
        <w:rPr>
          <w:w w:val="105"/>
        </w:rPr>
        <w:t>y</w:t>
      </w:r>
      <w:r>
        <w:rPr>
          <w:spacing w:val="-12"/>
          <w:w w:val="105"/>
        </w:rPr>
        <w:t xml:space="preserve"> </w:t>
      </w:r>
      <w:r>
        <w:rPr>
          <w:w w:val="105"/>
        </w:rPr>
        <w:t>que</w:t>
      </w:r>
      <w:r>
        <w:rPr>
          <w:spacing w:val="-12"/>
          <w:w w:val="105"/>
        </w:rPr>
        <w:t xml:space="preserve"> </w:t>
      </w:r>
      <w:r>
        <w:rPr>
          <w:w w:val="105"/>
        </w:rPr>
        <w:t>cuando</w:t>
      </w:r>
      <w:r>
        <w:rPr>
          <w:spacing w:val="-13"/>
          <w:w w:val="105"/>
        </w:rPr>
        <w:t xml:space="preserve"> </w:t>
      </w:r>
      <w:r>
        <w:rPr>
          <w:w w:val="105"/>
        </w:rPr>
        <w:t>hayas</w:t>
      </w:r>
      <w:r>
        <w:rPr>
          <w:spacing w:val="-12"/>
          <w:w w:val="105"/>
        </w:rPr>
        <w:t xml:space="preserve"> </w:t>
      </w:r>
      <w:r>
        <w:rPr>
          <w:w w:val="105"/>
        </w:rPr>
        <w:t>completado</w:t>
      </w:r>
      <w:r>
        <w:rPr>
          <w:spacing w:val="-12"/>
          <w:w w:val="105"/>
        </w:rPr>
        <w:t xml:space="preserve"> </w:t>
      </w:r>
      <w:r>
        <w:rPr>
          <w:w w:val="105"/>
        </w:rPr>
        <w:t>el</w:t>
      </w:r>
      <w:r>
        <w:rPr>
          <w:spacing w:val="-13"/>
          <w:w w:val="105"/>
        </w:rPr>
        <w:t xml:space="preserve"> </w:t>
      </w:r>
      <w:r>
        <w:rPr>
          <w:w w:val="105"/>
        </w:rPr>
        <w:t>Códex,</w:t>
      </w:r>
      <w:r>
        <w:rPr>
          <w:spacing w:val="-58"/>
          <w:w w:val="105"/>
        </w:rPr>
        <w:t xml:space="preserve"> </w:t>
      </w:r>
      <w:r>
        <w:rPr>
          <w:w w:val="105"/>
        </w:rPr>
        <w:t>los</w:t>
      </w:r>
      <w:r>
        <w:rPr>
          <w:spacing w:val="-7"/>
          <w:w w:val="105"/>
        </w:rPr>
        <w:t xml:space="preserve"> </w:t>
      </w:r>
      <w:r>
        <w:rPr>
          <w:w w:val="105"/>
        </w:rPr>
        <w:t>traerás</w:t>
      </w:r>
      <w:r>
        <w:rPr>
          <w:spacing w:val="-7"/>
          <w:w w:val="105"/>
        </w:rPr>
        <w:t xml:space="preserve"> </w:t>
      </w:r>
      <w:r>
        <w:rPr>
          <w:w w:val="105"/>
        </w:rPr>
        <w:t>a</w:t>
      </w:r>
      <w:r>
        <w:rPr>
          <w:spacing w:val="-7"/>
          <w:w w:val="105"/>
        </w:rPr>
        <w:t xml:space="preserve"> </w:t>
      </w:r>
      <w:r>
        <w:rPr>
          <w:w w:val="105"/>
        </w:rPr>
        <w:t>este</w:t>
      </w:r>
      <w:r>
        <w:rPr>
          <w:spacing w:val="-6"/>
          <w:w w:val="105"/>
        </w:rPr>
        <w:t xml:space="preserve"> </w:t>
      </w:r>
      <w:r>
        <w:rPr>
          <w:w w:val="105"/>
        </w:rPr>
        <w:t>mundo.</w:t>
      </w:r>
    </w:p>
    <w:p w14:paraId="7C4618ED" w14:textId="2E512E2B" w:rsidR="00584CB5" w:rsidRDefault="00996ED2">
      <w:pPr>
        <w:pStyle w:val="BodyText"/>
        <w:spacing w:line="268" w:lineRule="auto"/>
        <w:ind w:left="1012" w:firstLine="340"/>
        <w:jc w:val="both"/>
      </w:pPr>
      <w:r>
        <w:rPr>
          <w:w w:val="105"/>
        </w:rPr>
        <w:t>—Hasta ahí, todo es correcto —respondió Dee, sor</w:t>
      </w:r>
      <w:r>
        <w:t>prendiendo al joven—. Aunque no me cabe la menor duda</w:t>
      </w:r>
      <w:r>
        <w:rPr>
          <w:spacing w:val="-55"/>
        </w:rPr>
        <w:t xml:space="preserve"> </w:t>
      </w:r>
      <w:r>
        <w:t>de</w:t>
      </w:r>
      <w:r>
        <w:rPr>
          <w:spacing w:val="-7"/>
        </w:rPr>
        <w:t xml:space="preserve"> </w:t>
      </w:r>
      <w:r>
        <w:t>que</w:t>
      </w:r>
      <w:r>
        <w:rPr>
          <w:spacing w:val="-6"/>
        </w:rPr>
        <w:t xml:space="preserve"> </w:t>
      </w:r>
      <w:r>
        <w:t>Nicolas</w:t>
      </w:r>
      <w:r>
        <w:rPr>
          <w:spacing w:val="-6"/>
        </w:rPr>
        <w:t xml:space="preserve"> </w:t>
      </w:r>
      <w:r>
        <w:t>ha</w:t>
      </w:r>
      <w:r>
        <w:rPr>
          <w:spacing w:val="-6"/>
        </w:rPr>
        <w:t xml:space="preserve"> </w:t>
      </w:r>
      <w:r>
        <w:t>distorsionado,</w:t>
      </w:r>
      <w:r>
        <w:rPr>
          <w:spacing w:val="-15"/>
        </w:rPr>
        <w:t xml:space="preserve"> </w:t>
      </w:r>
      <w:r>
        <w:t>de</w:t>
      </w:r>
      <w:r>
        <w:rPr>
          <w:spacing w:val="-7"/>
        </w:rPr>
        <w:t xml:space="preserve"> </w:t>
      </w:r>
      <w:r>
        <w:t>alguna</w:t>
      </w:r>
      <w:r>
        <w:rPr>
          <w:spacing w:val="-6"/>
        </w:rPr>
        <w:t xml:space="preserve"> </w:t>
      </w:r>
      <w:r>
        <w:t>forma,</w:t>
      </w:r>
      <w:r>
        <w:rPr>
          <w:spacing w:val="-15"/>
        </w:rPr>
        <w:t xml:space="preserve"> </w:t>
      </w:r>
      <w:r>
        <w:t>la</w:t>
      </w:r>
      <w:r>
        <w:rPr>
          <w:spacing w:val="-6"/>
        </w:rPr>
        <w:t xml:space="preserve"> </w:t>
      </w:r>
      <w:r>
        <w:t>histo</w:t>
      </w:r>
      <w:r>
        <w:rPr>
          <w:w w:val="105"/>
        </w:rPr>
        <w:t>ria. Yo estoy trabajando con los Inmemoriales —conti</w:t>
      </w:r>
      <w:r>
        <w:t>nuó— y sí, estoy buscando las dos últimas páginas del Libro de Abraham el Mago, vulgarmente denominado como</w:t>
      </w:r>
      <w:r>
        <w:rPr>
          <w:spacing w:val="-55"/>
        </w:rPr>
        <w:t xml:space="preserve"> </w:t>
      </w:r>
      <w:r>
        <w:t>el Códex. Pero sólo porque Flamel y su esposa lo robaron</w:t>
      </w:r>
      <w:r>
        <w:rPr>
          <w:spacing w:val="1"/>
        </w:rPr>
        <w:t xml:space="preserve"> </w:t>
      </w:r>
      <w:r>
        <w:t>de</w:t>
      </w:r>
      <w:r>
        <w:rPr>
          <w:spacing w:val="4"/>
        </w:rPr>
        <w:t xml:space="preserve"> </w:t>
      </w:r>
      <w:r>
        <w:t>su</w:t>
      </w:r>
      <w:r>
        <w:rPr>
          <w:spacing w:val="4"/>
        </w:rPr>
        <w:t xml:space="preserve"> </w:t>
      </w:r>
      <w:r>
        <w:t>lugar</w:t>
      </w:r>
      <w:r>
        <w:rPr>
          <w:spacing w:val="4"/>
        </w:rPr>
        <w:t xml:space="preserve"> </w:t>
      </w:r>
      <w:r>
        <w:t>original:</w:t>
      </w:r>
      <w:r>
        <w:rPr>
          <w:spacing w:val="-6"/>
        </w:rPr>
        <w:t xml:space="preserve"> </w:t>
      </w:r>
      <w:r>
        <w:t>la</w:t>
      </w:r>
      <w:r>
        <w:rPr>
          <w:spacing w:val="4"/>
        </w:rPr>
        <w:t xml:space="preserve"> </w:t>
      </w:r>
      <w:r>
        <w:t>Bibliothèque</w:t>
      </w:r>
      <w:r>
        <w:rPr>
          <w:spacing w:val="4"/>
        </w:rPr>
        <w:t xml:space="preserve"> </w:t>
      </w:r>
      <w:r>
        <w:t>du</w:t>
      </w:r>
      <w:r>
        <w:rPr>
          <w:spacing w:val="4"/>
        </w:rPr>
        <w:t xml:space="preserve"> </w:t>
      </w:r>
      <w:r>
        <w:t>Roi,</w:t>
      </w:r>
      <w:r>
        <w:rPr>
          <w:spacing w:val="-5"/>
        </w:rPr>
        <w:t xml:space="preserve"> </w:t>
      </w:r>
      <w:r>
        <w:t>en</w:t>
      </w:r>
      <w:r>
        <w:rPr>
          <w:spacing w:val="4"/>
        </w:rPr>
        <w:t xml:space="preserve"> </w:t>
      </w:r>
      <w:r>
        <w:t>el</w:t>
      </w:r>
      <w:r>
        <w:rPr>
          <w:spacing w:val="4"/>
        </w:rPr>
        <w:t xml:space="preserve"> </w:t>
      </w:r>
      <w:r>
        <w:t>Louvre.</w:t>
      </w:r>
    </w:p>
    <w:p w14:paraId="7C4618EE" w14:textId="77777777" w:rsidR="00584CB5" w:rsidRDefault="00996ED2">
      <w:pPr>
        <w:pStyle w:val="BodyText"/>
        <w:spacing w:line="263" w:lineRule="exact"/>
        <w:ind w:left="1352"/>
        <w:jc w:val="both"/>
      </w:pPr>
      <w:r>
        <w:t>—¿Lo</w:t>
      </w:r>
      <w:r>
        <w:rPr>
          <w:spacing w:val="-10"/>
        </w:rPr>
        <w:t xml:space="preserve"> </w:t>
      </w:r>
      <w:r>
        <w:t>robó?</w:t>
      </w:r>
    </w:p>
    <w:p w14:paraId="7C4618EF" w14:textId="77777777" w:rsidR="00584CB5" w:rsidRDefault="00996ED2">
      <w:pPr>
        <w:pStyle w:val="BodyText"/>
        <w:spacing w:before="30"/>
        <w:ind w:left="1352"/>
        <w:jc w:val="both"/>
      </w:pPr>
      <w:r>
        <w:rPr>
          <w:spacing w:val="-1"/>
          <w:w w:val="105"/>
        </w:rPr>
        <w:t>—Permíteme</w:t>
      </w:r>
      <w:r>
        <w:rPr>
          <w:spacing w:val="-14"/>
          <w:w w:val="105"/>
        </w:rPr>
        <w:t xml:space="preserve"> </w:t>
      </w:r>
      <w:r>
        <w:rPr>
          <w:spacing w:val="-1"/>
          <w:w w:val="105"/>
        </w:rPr>
        <w:t>que</w:t>
      </w:r>
      <w:r>
        <w:rPr>
          <w:spacing w:val="-14"/>
          <w:w w:val="105"/>
        </w:rPr>
        <w:t xml:space="preserve"> </w:t>
      </w:r>
      <w:r>
        <w:rPr>
          <w:spacing w:val="-1"/>
          <w:w w:val="105"/>
        </w:rPr>
        <w:t>te</w:t>
      </w:r>
      <w:r>
        <w:rPr>
          <w:spacing w:val="-14"/>
          <w:w w:val="105"/>
        </w:rPr>
        <w:t xml:space="preserve"> </w:t>
      </w:r>
      <w:r>
        <w:rPr>
          <w:spacing w:val="-1"/>
          <w:w w:val="105"/>
        </w:rPr>
        <w:t>hable</w:t>
      </w:r>
      <w:r>
        <w:rPr>
          <w:spacing w:val="-14"/>
          <w:w w:val="105"/>
        </w:rPr>
        <w:t xml:space="preserve"> </w:t>
      </w:r>
      <w:r>
        <w:rPr>
          <w:spacing w:val="-1"/>
          <w:w w:val="105"/>
        </w:rPr>
        <w:t>un</w:t>
      </w:r>
      <w:r>
        <w:rPr>
          <w:spacing w:val="-14"/>
          <w:w w:val="105"/>
        </w:rPr>
        <w:t xml:space="preserve"> </w:t>
      </w:r>
      <w:r>
        <w:rPr>
          <w:spacing w:val="-1"/>
          <w:w w:val="105"/>
        </w:rPr>
        <w:t>poco</w:t>
      </w:r>
      <w:r>
        <w:rPr>
          <w:spacing w:val="-14"/>
          <w:w w:val="105"/>
        </w:rPr>
        <w:t xml:space="preserve"> </w:t>
      </w:r>
      <w:r>
        <w:rPr>
          <w:spacing w:val="-1"/>
          <w:w w:val="105"/>
        </w:rPr>
        <w:t>de</w:t>
      </w:r>
      <w:r>
        <w:rPr>
          <w:spacing w:val="-14"/>
          <w:w w:val="105"/>
        </w:rPr>
        <w:t xml:space="preserve"> </w:t>
      </w:r>
      <w:r>
        <w:rPr>
          <w:w w:val="105"/>
        </w:rPr>
        <w:t>Nicolas</w:t>
      </w:r>
      <w:r>
        <w:rPr>
          <w:spacing w:val="-14"/>
          <w:w w:val="105"/>
        </w:rPr>
        <w:t xml:space="preserve"> </w:t>
      </w:r>
      <w:r>
        <w:rPr>
          <w:w w:val="105"/>
        </w:rPr>
        <w:t>Flamel</w:t>
      </w:r>
    </w:p>
    <w:p w14:paraId="7C4618F0" w14:textId="77777777" w:rsidR="00584CB5" w:rsidRDefault="00996ED2">
      <w:pPr>
        <w:pStyle w:val="BodyText"/>
        <w:rPr>
          <w:sz w:val="24"/>
        </w:rPr>
      </w:pPr>
      <w:r>
        <w:br w:type="column"/>
      </w:r>
    </w:p>
    <w:p w14:paraId="7C4618F1" w14:textId="77777777" w:rsidR="00584CB5" w:rsidRDefault="00584CB5">
      <w:pPr>
        <w:pStyle w:val="BodyText"/>
        <w:rPr>
          <w:sz w:val="24"/>
        </w:rPr>
      </w:pPr>
    </w:p>
    <w:p w14:paraId="7C4618F2" w14:textId="77777777" w:rsidR="00584CB5" w:rsidRDefault="00584CB5">
      <w:pPr>
        <w:pStyle w:val="BodyText"/>
        <w:rPr>
          <w:sz w:val="24"/>
        </w:rPr>
      </w:pPr>
    </w:p>
    <w:p w14:paraId="7C4618F3" w14:textId="77777777" w:rsidR="00584CB5" w:rsidRDefault="00584CB5">
      <w:pPr>
        <w:pStyle w:val="BodyText"/>
        <w:rPr>
          <w:sz w:val="24"/>
        </w:rPr>
      </w:pPr>
    </w:p>
    <w:p w14:paraId="7C4618F4" w14:textId="77777777" w:rsidR="00584CB5" w:rsidRDefault="00584CB5">
      <w:pPr>
        <w:pStyle w:val="BodyText"/>
        <w:rPr>
          <w:sz w:val="24"/>
        </w:rPr>
      </w:pPr>
    </w:p>
    <w:p w14:paraId="7C4618F5" w14:textId="77777777" w:rsidR="00584CB5" w:rsidRDefault="00584CB5">
      <w:pPr>
        <w:pStyle w:val="BodyText"/>
        <w:rPr>
          <w:sz w:val="24"/>
        </w:rPr>
      </w:pPr>
    </w:p>
    <w:p w14:paraId="7C4618F6" w14:textId="77777777" w:rsidR="00584CB5" w:rsidRDefault="00584CB5">
      <w:pPr>
        <w:pStyle w:val="BodyText"/>
        <w:rPr>
          <w:sz w:val="24"/>
        </w:rPr>
      </w:pPr>
    </w:p>
    <w:p w14:paraId="7C4618F7" w14:textId="77777777" w:rsidR="00584CB5" w:rsidRDefault="00584CB5">
      <w:pPr>
        <w:pStyle w:val="BodyText"/>
        <w:rPr>
          <w:sz w:val="24"/>
        </w:rPr>
      </w:pPr>
    </w:p>
    <w:p w14:paraId="7C4618F8" w14:textId="77777777" w:rsidR="00584CB5" w:rsidRDefault="00584CB5">
      <w:pPr>
        <w:pStyle w:val="BodyText"/>
        <w:rPr>
          <w:sz w:val="24"/>
        </w:rPr>
      </w:pPr>
    </w:p>
    <w:p w14:paraId="7C4618F9" w14:textId="77777777" w:rsidR="00584CB5" w:rsidRDefault="00584CB5">
      <w:pPr>
        <w:pStyle w:val="BodyText"/>
        <w:rPr>
          <w:sz w:val="24"/>
        </w:rPr>
      </w:pPr>
    </w:p>
    <w:p w14:paraId="7C4618FA" w14:textId="77777777" w:rsidR="00584CB5" w:rsidRDefault="00584CB5">
      <w:pPr>
        <w:pStyle w:val="BodyText"/>
        <w:rPr>
          <w:sz w:val="24"/>
        </w:rPr>
      </w:pPr>
    </w:p>
    <w:p w14:paraId="7C4618FB" w14:textId="77777777" w:rsidR="00584CB5" w:rsidRDefault="00584CB5">
      <w:pPr>
        <w:pStyle w:val="BodyText"/>
        <w:rPr>
          <w:sz w:val="24"/>
        </w:rPr>
      </w:pPr>
    </w:p>
    <w:p w14:paraId="7C4618FC" w14:textId="77777777" w:rsidR="00584CB5" w:rsidRDefault="00584CB5">
      <w:pPr>
        <w:pStyle w:val="BodyText"/>
        <w:rPr>
          <w:sz w:val="24"/>
        </w:rPr>
      </w:pPr>
    </w:p>
    <w:p w14:paraId="7C4618FD" w14:textId="77777777" w:rsidR="00584CB5" w:rsidRDefault="00584CB5">
      <w:pPr>
        <w:pStyle w:val="BodyText"/>
        <w:rPr>
          <w:sz w:val="24"/>
        </w:rPr>
      </w:pPr>
    </w:p>
    <w:p w14:paraId="7C4618FE" w14:textId="77777777" w:rsidR="00584CB5" w:rsidRDefault="00584CB5">
      <w:pPr>
        <w:pStyle w:val="BodyText"/>
        <w:rPr>
          <w:sz w:val="24"/>
        </w:rPr>
      </w:pPr>
    </w:p>
    <w:p w14:paraId="7C4618FF" w14:textId="77777777" w:rsidR="00584CB5" w:rsidRDefault="00584CB5">
      <w:pPr>
        <w:pStyle w:val="BodyText"/>
        <w:rPr>
          <w:sz w:val="24"/>
        </w:rPr>
      </w:pPr>
    </w:p>
    <w:p w14:paraId="7C461900" w14:textId="77777777" w:rsidR="00584CB5" w:rsidRDefault="00996ED2">
      <w:pPr>
        <w:spacing w:before="188"/>
        <w:ind w:left="240"/>
        <w:rPr>
          <w:sz w:val="21"/>
        </w:rPr>
      </w:pPr>
      <w:r>
        <w:rPr>
          <w:color w:val="B2B2B2"/>
          <w:sz w:val="21"/>
        </w:rPr>
        <w:t>393</w:t>
      </w:r>
    </w:p>
    <w:p w14:paraId="7C461901" w14:textId="77777777" w:rsidR="00584CB5" w:rsidRDefault="00584CB5">
      <w:pPr>
        <w:rPr>
          <w:sz w:val="21"/>
        </w:rPr>
        <w:sectPr w:rsidR="00584CB5">
          <w:type w:val="continuous"/>
          <w:pgSz w:w="9080" w:h="12760"/>
          <w:pgMar w:top="100" w:right="1220" w:bottom="840" w:left="740" w:header="720" w:footer="720" w:gutter="0"/>
          <w:cols w:num="2" w:space="720" w:equalWidth="0">
            <w:col w:w="6402" w:space="40"/>
            <w:col w:w="678"/>
          </w:cols>
        </w:sectPr>
      </w:pPr>
    </w:p>
    <w:p w14:paraId="7C461902" w14:textId="77777777" w:rsidR="00584CB5" w:rsidRDefault="00584CB5">
      <w:pPr>
        <w:pStyle w:val="BodyText"/>
        <w:spacing w:before="1"/>
        <w:rPr>
          <w:sz w:val="21"/>
        </w:rPr>
      </w:pPr>
    </w:p>
    <w:p w14:paraId="7C461903"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904" w14:textId="77777777" w:rsidR="00584CB5" w:rsidRDefault="00584CB5">
      <w:pPr>
        <w:pStyle w:val="BodyText"/>
        <w:spacing w:before="8"/>
        <w:rPr>
          <w:rFonts w:ascii="Calibri"/>
          <w:sz w:val="13"/>
        </w:rPr>
      </w:pPr>
    </w:p>
    <w:p w14:paraId="7C461905" w14:textId="77777777" w:rsidR="00584CB5" w:rsidRDefault="00584CB5">
      <w:pPr>
        <w:rPr>
          <w:rFonts w:ascii="Calibri"/>
          <w:sz w:val="13"/>
        </w:rPr>
        <w:sectPr w:rsidR="00584CB5">
          <w:pgSz w:w="9080" w:h="12760"/>
          <w:pgMar w:top="860" w:right="1220" w:bottom="840" w:left="740" w:header="138" w:footer="645" w:gutter="0"/>
          <w:cols w:space="720"/>
        </w:sectPr>
      </w:pPr>
    </w:p>
    <w:p w14:paraId="7C461906" w14:textId="77777777" w:rsidR="00584CB5" w:rsidRDefault="00905D2D">
      <w:pPr>
        <w:pStyle w:val="BodyText"/>
        <w:rPr>
          <w:rFonts w:ascii="Calibri"/>
          <w:sz w:val="24"/>
        </w:rPr>
      </w:pPr>
      <w:r>
        <w:pict w14:anchorId="7C4620C3">
          <v:group id="_x0000_s1268" style="position:absolute;margin-left:6.25pt;margin-top:295.3pt;width:24pt;height:48pt;z-index:16177152;mso-position-horizontal-relative:page;mso-position-vertical-relative:page" coordorigin="125,5906" coordsize="480,960">
            <v:shape id="_x0000_s1270" style="position:absolute;left:124;top:5905;width:480;height:960" coordorigin="125,5906" coordsize="480,960" o:spt="100" adj="0,,0" path="m365,5906r,960m125,6386r480,e" filled="f" strokeweight=".25pt">
              <v:stroke joinstyle="round"/>
              <v:formulas/>
              <v:path arrowok="t" o:connecttype="segments"/>
            </v:shape>
            <v:shape id="_x0000_s1269" type="#_x0000_t75" style="position:absolute;left:242;top:6263;width:245;height:245">
              <v:imagedata r:id="rId6" o:title=""/>
            </v:shape>
            <w10:wrap anchorx="page" anchory="page"/>
          </v:group>
        </w:pict>
      </w:r>
      <w:r>
        <w:pict w14:anchorId="7C4620C4">
          <v:group id="_x0000_s1265" style="position:absolute;margin-left:422.75pt;margin-top:295.3pt;width:24pt;height:48pt;z-index:16177664;mso-position-horizontal-relative:page;mso-position-vertical-relative:page" coordorigin="8455,5906" coordsize="480,960">
            <v:shape id="_x0000_s1267" style="position:absolute;left:8455;top:5905;width:480;height:960" coordorigin="8455,5906" coordsize="480,960" o:spt="100" adj="0,,0" path="m8695,5906r,960m8455,6386r480,e" filled="f" strokeweight=".25pt">
              <v:stroke joinstyle="round"/>
              <v:formulas/>
              <v:path arrowok="t" o:connecttype="segments"/>
            </v:shape>
            <v:shape id="_x0000_s1266" type="#_x0000_t75" style="position:absolute;left:8572;top:6263;width:245;height:245">
              <v:imagedata r:id="rId6" o:title=""/>
            </v:shape>
            <w10:wrap anchorx="page" anchory="page"/>
          </v:group>
        </w:pict>
      </w:r>
    </w:p>
    <w:p w14:paraId="7C461907" w14:textId="77777777" w:rsidR="00584CB5" w:rsidRDefault="00584CB5">
      <w:pPr>
        <w:pStyle w:val="BodyText"/>
        <w:rPr>
          <w:rFonts w:ascii="Calibri"/>
          <w:sz w:val="24"/>
        </w:rPr>
      </w:pPr>
    </w:p>
    <w:p w14:paraId="7C461908" w14:textId="77777777" w:rsidR="00584CB5" w:rsidRDefault="00584CB5">
      <w:pPr>
        <w:pStyle w:val="BodyText"/>
        <w:rPr>
          <w:rFonts w:ascii="Calibri"/>
          <w:sz w:val="24"/>
        </w:rPr>
      </w:pPr>
    </w:p>
    <w:p w14:paraId="7C461909" w14:textId="77777777" w:rsidR="00584CB5" w:rsidRDefault="00584CB5">
      <w:pPr>
        <w:pStyle w:val="BodyText"/>
        <w:rPr>
          <w:rFonts w:ascii="Calibri"/>
          <w:sz w:val="24"/>
        </w:rPr>
      </w:pPr>
    </w:p>
    <w:p w14:paraId="7C46190A" w14:textId="77777777" w:rsidR="00584CB5" w:rsidRDefault="00584CB5">
      <w:pPr>
        <w:pStyle w:val="BodyText"/>
        <w:rPr>
          <w:rFonts w:ascii="Calibri"/>
          <w:sz w:val="24"/>
        </w:rPr>
      </w:pPr>
    </w:p>
    <w:p w14:paraId="7C46190B" w14:textId="77777777" w:rsidR="00584CB5" w:rsidRDefault="00584CB5">
      <w:pPr>
        <w:pStyle w:val="BodyText"/>
        <w:rPr>
          <w:rFonts w:ascii="Calibri"/>
          <w:sz w:val="24"/>
        </w:rPr>
      </w:pPr>
    </w:p>
    <w:p w14:paraId="7C46190C" w14:textId="77777777" w:rsidR="00584CB5" w:rsidRDefault="00584CB5">
      <w:pPr>
        <w:pStyle w:val="BodyText"/>
        <w:rPr>
          <w:rFonts w:ascii="Calibri"/>
          <w:sz w:val="24"/>
        </w:rPr>
      </w:pPr>
    </w:p>
    <w:p w14:paraId="7C46190D" w14:textId="77777777" w:rsidR="00584CB5" w:rsidRDefault="00584CB5">
      <w:pPr>
        <w:pStyle w:val="BodyText"/>
        <w:rPr>
          <w:rFonts w:ascii="Calibri"/>
          <w:sz w:val="24"/>
        </w:rPr>
      </w:pPr>
    </w:p>
    <w:p w14:paraId="7C46190E" w14:textId="77777777" w:rsidR="00584CB5" w:rsidRDefault="00584CB5">
      <w:pPr>
        <w:pStyle w:val="BodyText"/>
        <w:rPr>
          <w:rFonts w:ascii="Calibri"/>
          <w:sz w:val="24"/>
        </w:rPr>
      </w:pPr>
    </w:p>
    <w:p w14:paraId="7C46190F" w14:textId="77777777" w:rsidR="00584CB5" w:rsidRDefault="00584CB5">
      <w:pPr>
        <w:pStyle w:val="BodyText"/>
        <w:rPr>
          <w:rFonts w:ascii="Calibri"/>
          <w:sz w:val="24"/>
        </w:rPr>
      </w:pPr>
    </w:p>
    <w:p w14:paraId="7C461910" w14:textId="77777777" w:rsidR="00584CB5" w:rsidRDefault="00584CB5">
      <w:pPr>
        <w:pStyle w:val="BodyText"/>
        <w:rPr>
          <w:rFonts w:ascii="Calibri"/>
          <w:sz w:val="24"/>
        </w:rPr>
      </w:pPr>
    </w:p>
    <w:p w14:paraId="7C461911" w14:textId="77777777" w:rsidR="00584CB5" w:rsidRDefault="00584CB5">
      <w:pPr>
        <w:pStyle w:val="BodyText"/>
        <w:rPr>
          <w:rFonts w:ascii="Calibri"/>
          <w:sz w:val="24"/>
        </w:rPr>
      </w:pPr>
    </w:p>
    <w:p w14:paraId="7C461912" w14:textId="77777777" w:rsidR="00584CB5" w:rsidRDefault="00584CB5">
      <w:pPr>
        <w:pStyle w:val="BodyText"/>
        <w:rPr>
          <w:rFonts w:ascii="Calibri"/>
          <w:sz w:val="24"/>
        </w:rPr>
      </w:pPr>
    </w:p>
    <w:p w14:paraId="7C461913" w14:textId="77777777" w:rsidR="00584CB5" w:rsidRDefault="00584CB5">
      <w:pPr>
        <w:pStyle w:val="BodyText"/>
        <w:rPr>
          <w:rFonts w:ascii="Calibri"/>
          <w:sz w:val="24"/>
        </w:rPr>
      </w:pPr>
    </w:p>
    <w:p w14:paraId="7C461914" w14:textId="77777777" w:rsidR="00584CB5" w:rsidRDefault="00584CB5">
      <w:pPr>
        <w:pStyle w:val="BodyText"/>
        <w:rPr>
          <w:rFonts w:ascii="Calibri"/>
          <w:sz w:val="24"/>
        </w:rPr>
      </w:pPr>
    </w:p>
    <w:p w14:paraId="7C461915" w14:textId="77777777" w:rsidR="00584CB5" w:rsidRDefault="00996ED2">
      <w:pPr>
        <w:spacing w:before="209"/>
        <w:ind w:left="583"/>
        <w:rPr>
          <w:sz w:val="21"/>
        </w:rPr>
      </w:pPr>
      <w:r>
        <w:rPr>
          <w:color w:val="B2B2B2"/>
          <w:sz w:val="21"/>
        </w:rPr>
        <w:t>394</w:t>
      </w:r>
    </w:p>
    <w:p w14:paraId="7C461916" w14:textId="5EC8B590" w:rsidR="00584CB5" w:rsidRDefault="00996ED2">
      <w:pPr>
        <w:pStyle w:val="BodyText"/>
        <w:spacing w:before="88" w:line="268" w:lineRule="auto"/>
        <w:ind w:left="243" w:right="538"/>
        <w:jc w:val="both"/>
      </w:pPr>
      <w:r>
        <w:br w:type="column"/>
        <w:t>—siguió Dee en un tono paciente—. Estoy seguro de que</w:t>
      </w:r>
      <w:r>
        <w:rPr>
          <w:spacing w:val="1"/>
        </w:rPr>
        <w:t xml:space="preserve"> </w:t>
      </w:r>
      <w:r>
        <w:t>él</w:t>
      </w:r>
      <w:r>
        <w:rPr>
          <w:spacing w:val="-9"/>
        </w:rPr>
        <w:t xml:space="preserve"> </w:t>
      </w:r>
      <w:r>
        <w:t>os</w:t>
      </w:r>
      <w:r>
        <w:rPr>
          <w:spacing w:val="-9"/>
        </w:rPr>
        <w:t xml:space="preserve"> </w:t>
      </w:r>
      <w:r>
        <w:t>ha</w:t>
      </w:r>
      <w:r>
        <w:rPr>
          <w:spacing w:val="-8"/>
        </w:rPr>
        <w:t xml:space="preserve"> </w:t>
      </w:r>
      <w:r>
        <w:t>hablado</w:t>
      </w:r>
      <w:r>
        <w:rPr>
          <w:spacing w:val="-9"/>
        </w:rPr>
        <w:t xml:space="preserve"> </w:t>
      </w:r>
      <w:r>
        <w:t>de</w:t>
      </w:r>
      <w:r>
        <w:rPr>
          <w:spacing w:val="-8"/>
        </w:rPr>
        <w:t xml:space="preserve"> </w:t>
      </w:r>
      <w:r>
        <w:t>mí.</w:t>
      </w:r>
      <w:r>
        <w:rPr>
          <w:spacing w:val="-19"/>
        </w:rPr>
        <w:t xml:space="preserve"> </w:t>
      </w:r>
      <w:r>
        <w:t>Durante</w:t>
      </w:r>
      <w:r>
        <w:rPr>
          <w:spacing w:val="-8"/>
        </w:rPr>
        <w:t xml:space="preserve"> </w:t>
      </w:r>
      <w:r>
        <w:t>su</w:t>
      </w:r>
      <w:r>
        <w:rPr>
          <w:spacing w:val="-9"/>
        </w:rPr>
        <w:t xml:space="preserve"> </w:t>
      </w:r>
      <w:r>
        <w:t>vida,</w:t>
      </w:r>
      <w:r>
        <w:rPr>
          <w:spacing w:val="-18"/>
        </w:rPr>
        <w:t xml:space="preserve"> </w:t>
      </w:r>
      <w:r>
        <w:t>Flamel</w:t>
      </w:r>
      <w:r>
        <w:rPr>
          <w:spacing w:val="-9"/>
        </w:rPr>
        <w:t xml:space="preserve"> </w:t>
      </w:r>
      <w:r>
        <w:t>ha</w:t>
      </w:r>
      <w:r>
        <w:rPr>
          <w:spacing w:val="-8"/>
        </w:rPr>
        <w:t xml:space="preserve"> </w:t>
      </w:r>
      <w:r>
        <w:t>ejercido</w:t>
      </w:r>
      <w:r>
        <w:rPr>
          <w:spacing w:val="-56"/>
        </w:rPr>
        <w:t xml:space="preserve"> </w:t>
      </w:r>
      <w:r>
        <w:t>varios</w:t>
      </w:r>
      <w:r>
        <w:rPr>
          <w:spacing w:val="-6"/>
        </w:rPr>
        <w:t xml:space="preserve"> </w:t>
      </w:r>
      <w:r>
        <w:t>oficios:</w:t>
      </w:r>
      <w:r>
        <w:rPr>
          <w:spacing w:val="-14"/>
        </w:rPr>
        <w:t xml:space="preserve"> </w:t>
      </w:r>
      <w:r>
        <w:t>médico</w:t>
      </w:r>
      <w:r>
        <w:rPr>
          <w:spacing w:val="-6"/>
        </w:rPr>
        <w:t xml:space="preserve"> </w:t>
      </w:r>
      <w:r>
        <w:t>y</w:t>
      </w:r>
      <w:r>
        <w:rPr>
          <w:spacing w:val="-5"/>
        </w:rPr>
        <w:t xml:space="preserve"> </w:t>
      </w:r>
      <w:r>
        <w:t>cocinero,</w:t>
      </w:r>
      <w:r>
        <w:rPr>
          <w:spacing w:val="-14"/>
        </w:rPr>
        <w:t xml:space="preserve"> </w:t>
      </w:r>
      <w:r>
        <w:t>librero</w:t>
      </w:r>
      <w:r>
        <w:rPr>
          <w:spacing w:val="-6"/>
        </w:rPr>
        <w:t xml:space="preserve"> </w:t>
      </w:r>
      <w:r>
        <w:t>y</w:t>
      </w:r>
      <w:r>
        <w:rPr>
          <w:spacing w:val="-5"/>
        </w:rPr>
        <w:t xml:space="preserve"> </w:t>
      </w:r>
      <w:r>
        <w:t>soldado,</w:t>
      </w:r>
      <w:r>
        <w:rPr>
          <w:spacing w:val="-14"/>
        </w:rPr>
        <w:t xml:space="preserve"> </w:t>
      </w:r>
      <w:r>
        <w:t>profesor de letras y profesor de química, agente de policía y ladrón. Pero ahora es, como siempre ha sido, un mentiroso,</w:t>
      </w:r>
      <w:r>
        <w:rPr>
          <w:spacing w:val="1"/>
        </w:rPr>
        <w:t xml:space="preserve"> </w:t>
      </w:r>
      <w:r>
        <w:rPr>
          <w:w w:val="105"/>
        </w:rPr>
        <w:t>un charlatán y un bandido. Robó el libro del Louvre al</w:t>
      </w:r>
      <w:r>
        <w:rPr>
          <w:spacing w:val="1"/>
          <w:w w:val="105"/>
        </w:rPr>
        <w:t xml:space="preserve"> </w:t>
      </w:r>
      <w:r>
        <w:rPr>
          <w:w w:val="105"/>
        </w:rPr>
        <w:t>descubrir</w:t>
      </w:r>
      <w:r>
        <w:rPr>
          <w:spacing w:val="-11"/>
          <w:w w:val="105"/>
        </w:rPr>
        <w:t xml:space="preserve"> </w:t>
      </w:r>
      <w:r>
        <w:rPr>
          <w:w w:val="105"/>
        </w:rPr>
        <w:t>que</w:t>
      </w:r>
      <w:r>
        <w:rPr>
          <w:spacing w:val="-10"/>
          <w:w w:val="105"/>
        </w:rPr>
        <w:t xml:space="preserve"> </w:t>
      </w:r>
      <w:r>
        <w:rPr>
          <w:w w:val="105"/>
        </w:rPr>
        <w:t>contenía</w:t>
      </w:r>
      <w:r>
        <w:rPr>
          <w:spacing w:val="-10"/>
          <w:w w:val="105"/>
        </w:rPr>
        <w:t xml:space="preserve"> </w:t>
      </w:r>
      <w:r>
        <w:rPr>
          <w:w w:val="105"/>
        </w:rPr>
        <w:t>no</w:t>
      </w:r>
      <w:r>
        <w:rPr>
          <w:spacing w:val="-10"/>
          <w:w w:val="105"/>
        </w:rPr>
        <w:t xml:space="preserve"> </w:t>
      </w:r>
      <w:r>
        <w:rPr>
          <w:w w:val="105"/>
        </w:rPr>
        <w:t>sólo</w:t>
      </w:r>
      <w:r>
        <w:rPr>
          <w:spacing w:val="-10"/>
          <w:w w:val="105"/>
        </w:rPr>
        <w:t xml:space="preserve"> </w:t>
      </w:r>
      <w:r>
        <w:rPr>
          <w:w w:val="105"/>
        </w:rPr>
        <w:t>la</w:t>
      </w:r>
      <w:r>
        <w:rPr>
          <w:spacing w:val="-11"/>
          <w:w w:val="105"/>
        </w:rPr>
        <w:t xml:space="preserve"> </w:t>
      </w:r>
      <w:r>
        <w:rPr>
          <w:w w:val="105"/>
        </w:rPr>
        <w:t>poción</w:t>
      </w:r>
      <w:r>
        <w:rPr>
          <w:spacing w:val="-10"/>
          <w:w w:val="105"/>
        </w:rPr>
        <w:t xml:space="preserve"> </w:t>
      </w:r>
      <w:r>
        <w:rPr>
          <w:w w:val="105"/>
        </w:rPr>
        <w:t>de</w:t>
      </w:r>
      <w:r>
        <w:rPr>
          <w:spacing w:val="-10"/>
          <w:w w:val="105"/>
        </w:rPr>
        <w:t xml:space="preserve"> </w:t>
      </w:r>
      <w:r>
        <w:rPr>
          <w:w w:val="105"/>
        </w:rPr>
        <w:t>la</w:t>
      </w:r>
      <w:r>
        <w:rPr>
          <w:spacing w:val="-10"/>
          <w:w w:val="105"/>
        </w:rPr>
        <w:t xml:space="preserve"> </w:t>
      </w:r>
      <w:r>
        <w:rPr>
          <w:w w:val="105"/>
        </w:rPr>
        <w:t>inmortalidad,</w:t>
      </w:r>
      <w:r>
        <w:rPr>
          <w:spacing w:val="-10"/>
          <w:w w:val="105"/>
        </w:rPr>
        <w:t xml:space="preserve"> </w:t>
      </w:r>
      <w:r>
        <w:rPr>
          <w:w w:val="105"/>
        </w:rPr>
        <w:t>sino</w:t>
      </w:r>
      <w:r>
        <w:rPr>
          <w:spacing w:val="-4"/>
          <w:w w:val="105"/>
        </w:rPr>
        <w:t xml:space="preserve"> </w:t>
      </w:r>
      <w:r>
        <w:rPr>
          <w:w w:val="105"/>
        </w:rPr>
        <w:t>también</w:t>
      </w:r>
      <w:r>
        <w:rPr>
          <w:spacing w:val="-5"/>
          <w:w w:val="105"/>
        </w:rPr>
        <w:t xml:space="preserve"> </w:t>
      </w:r>
      <w:r>
        <w:rPr>
          <w:w w:val="105"/>
        </w:rPr>
        <w:t>la</w:t>
      </w:r>
      <w:r>
        <w:rPr>
          <w:spacing w:val="-4"/>
          <w:w w:val="105"/>
        </w:rPr>
        <w:t xml:space="preserve"> </w:t>
      </w:r>
      <w:r>
        <w:rPr>
          <w:w w:val="105"/>
        </w:rPr>
        <w:t>fórmula</w:t>
      </w:r>
      <w:r>
        <w:rPr>
          <w:spacing w:val="-4"/>
          <w:w w:val="105"/>
        </w:rPr>
        <w:t xml:space="preserve"> </w:t>
      </w:r>
      <w:r>
        <w:rPr>
          <w:w w:val="105"/>
        </w:rPr>
        <w:t>de</w:t>
      </w:r>
      <w:r>
        <w:rPr>
          <w:spacing w:val="-4"/>
          <w:w w:val="105"/>
        </w:rPr>
        <w:t xml:space="preserve"> </w:t>
      </w:r>
      <w:r>
        <w:rPr>
          <w:w w:val="105"/>
        </w:rPr>
        <w:t>la</w:t>
      </w:r>
      <w:r>
        <w:rPr>
          <w:spacing w:val="-4"/>
          <w:w w:val="105"/>
        </w:rPr>
        <w:t xml:space="preserve"> </w:t>
      </w:r>
      <w:r>
        <w:rPr>
          <w:w w:val="105"/>
        </w:rPr>
        <w:t>Piedra</w:t>
      </w:r>
      <w:r>
        <w:rPr>
          <w:spacing w:val="-4"/>
          <w:w w:val="105"/>
        </w:rPr>
        <w:t xml:space="preserve"> </w:t>
      </w:r>
      <w:r>
        <w:rPr>
          <w:w w:val="105"/>
        </w:rPr>
        <w:t>Filosofal.</w:t>
      </w:r>
      <w:r>
        <w:rPr>
          <w:spacing w:val="-10"/>
          <w:w w:val="105"/>
        </w:rPr>
        <w:t xml:space="preserve"> </w:t>
      </w:r>
      <w:r>
        <w:rPr>
          <w:w w:val="105"/>
        </w:rPr>
        <w:t>Ela</w:t>
      </w:r>
      <w:r>
        <w:t>bora la poción de la inmortalidad cada mes para mantener</w:t>
      </w:r>
      <w:r>
        <w:rPr>
          <w:spacing w:val="1"/>
        </w:rPr>
        <w:t xml:space="preserve"> </w:t>
      </w:r>
      <w:r>
        <w:t>a su esposa y a él con el mismo aspecto que tenían cuando</w:t>
      </w:r>
      <w:r>
        <w:rPr>
          <w:spacing w:val="-55"/>
        </w:rPr>
        <w:t xml:space="preserve"> </w:t>
      </w:r>
      <w:r>
        <w:t>la probaron por primera vez. Utiliza la fórmula de la Pie</w:t>
      </w:r>
      <w:r>
        <w:rPr>
          <w:spacing w:val="-1"/>
          <w:w w:val="105"/>
        </w:rPr>
        <w:t>dra</w:t>
      </w:r>
      <w:r>
        <w:rPr>
          <w:spacing w:val="-14"/>
          <w:w w:val="105"/>
        </w:rPr>
        <w:t xml:space="preserve"> </w:t>
      </w:r>
      <w:r>
        <w:rPr>
          <w:spacing w:val="-1"/>
          <w:w w:val="105"/>
        </w:rPr>
        <w:t>Filosofal</w:t>
      </w:r>
      <w:r>
        <w:rPr>
          <w:spacing w:val="-14"/>
          <w:w w:val="105"/>
        </w:rPr>
        <w:t xml:space="preserve"> </w:t>
      </w:r>
      <w:r>
        <w:rPr>
          <w:spacing w:val="-1"/>
          <w:w w:val="105"/>
        </w:rPr>
        <w:t>para</w:t>
      </w:r>
      <w:r>
        <w:rPr>
          <w:spacing w:val="-14"/>
          <w:w w:val="105"/>
        </w:rPr>
        <w:t xml:space="preserve"> </w:t>
      </w:r>
      <w:r>
        <w:rPr>
          <w:spacing w:val="-1"/>
          <w:w w:val="105"/>
        </w:rPr>
        <w:t>convertir</w:t>
      </w:r>
      <w:r>
        <w:rPr>
          <w:spacing w:val="-14"/>
          <w:w w:val="105"/>
        </w:rPr>
        <w:t xml:space="preserve"> </w:t>
      </w:r>
      <w:r>
        <w:rPr>
          <w:spacing w:val="-1"/>
          <w:w w:val="105"/>
        </w:rPr>
        <w:t>cobre</w:t>
      </w:r>
      <w:r>
        <w:rPr>
          <w:spacing w:val="-14"/>
          <w:w w:val="105"/>
        </w:rPr>
        <w:t xml:space="preserve"> </w:t>
      </w:r>
      <w:r>
        <w:rPr>
          <w:spacing w:val="-1"/>
          <w:w w:val="105"/>
        </w:rPr>
        <w:t>y</w:t>
      </w:r>
      <w:r>
        <w:rPr>
          <w:spacing w:val="-14"/>
          <w:w w:val="105"/>
        </w:rPr>
        <w:t xml:space="preserve"> </w:t>
      </w:r>
      <w:r>
        <w:rPr>
          <w:spacing w:val="-1"/>
          <w:w w:val="105"/>
        </w:rPr>
        <w:t>plomo</w:t>
      </w:r>
      <w:r>
        <w:rPr>
          <w:spacing w:val="-14"/>
          <w:w w:val="105"/>
        </w:rPr>
        <w:t xml:space="preserve"> </w:t>
      </w:r>
      <w:r>
        <w:rPr>
          <w:spacing w:val="-1"/>
          <w:w w:val="105"/>
        </w:rPr>
        <w:t>en</w:t>
      </w:r>
      <w:r>
        <w:rPr>
          <w:spacing w:val="-14"/>
          <w:w w:val="105"/>
        </w:rPr>
        <w:t xml:space="preserve"> </w:t>
      </w:r>
      <w:r>
        <w:rPr>
          <w:w w:val="105"/>
        </w:rPr>
        <w:t>oro</w:t>
      </w:r>
      <w:r>
        <w:rPr>
          <w:spacing w:val="-14"/>
          <w:w w:val="105"/>
        </w:rPr>
        <w:t xml:space="preserve"> </w:t>
      </w:r>
      <w:r>
        <w:rPr>
          <w:w w:val="105"/>
        </w:rPr>
        <w:t>y</w:t>
      </w:r>
      <w:r>
        <w:rPr>
          <w:spacing w:val="-14"/>
          <w:w w:val="105"/>
        </w:rPr>
        <w:t xml:space="preserve"> </w:t>
      </w:r>
      <w:r>
        <w:rPr>
          <w:w w:val="105"/>
        </w:rPr>
        <w:t>peda</w:t>
      </w:r>
      <w:r>
        <w:rPr>
          <w:spacing w:val="-1"/>
        </w:rPr>
        <w:t>zos</w:t>
      </w:r>
      <w:r>
        <w:rPr>
          <w:spacing w:val="-7"/>
        </w:rPr>
        <w:t xml:space="preserve"> </w:t>
      </w:r>
      <w:r>
        <w:t>de</w:t>
      </w:r>
      <w:r>
        <w:rPr>
          <w:spacing w:val="-6"/>
        </w:rPr>
        <w:t xml:space="preserve"> </w:t>
      </w:r>
      <w:r>
        <w:t>carbón</w:t>
      </w:r>
      <w:r>
        <w:rPr>
          <w:spacing w:val="-7"/>
        </w:rPr>
        <w:t xml:space="preserve"> </w:t>
      </w:r>
      <w:r>
        <w:t>en</w:t>
      </w:r>
      <w:r>
        <w:rPr>
          <w:spacing w:val="-6"/>
        </w:rPr>
        <w:t xml:space="preserve"> </w:t>
      </w:r>
      <w:r>
        <w:t>diamantes.</w:t>
      </w:r>
      <w:r>
        <w:rPr>
          <w:spacing w:val="-14"/>
        </w:rPr>
        <w:t xml:space="preserve"> </w:t>
      </w:r>
      <w:r>
        <w:t>Se</w:t>
      </w:r>
      <w:r>
        <w:rPr>
          <w:spacing w:val="-7"/>
        </w:rPr>
        <w:t xml:space="preserve"> </w:t>
      </w:r>
      <w:r>
        <w:t>vale</w:t>
      </w:r>
      <w:r>
        <w:rPr>
          <w:spacing w:val="-6"/>
        </w:rPr>
        <w:t xml:space="preserve"> </w:t>
      </w:r>
      <w:r>
        <w:t>una</w:t>
      </w:r>
      <w:r>
        <w:rPr>
          <w:spacing w:val="-7"/>
        </w:rPr>
        <w:t xml:space="preserve"> </w:t>
      </w:r>
      <w:r>
        <w:t>de</w:t>
      </w:r>
      <w:r>
        <w:rPr>
          <w:spacing w:val="-6"/>
        </w:rPr>
        <w:t xml:space="preserve"> </w:t>
      </w:r>
      <w:r>
        <w:t>las</w:t>
      </w:r>
      <w:r>
        <w:rPr>
          <w:spacing w:val="-7"/>
        </w:rPr>
        <w:t xml:space="preserve"> </w:t>
      </w:r>
      <w:r>
        <w:t>colecciones</w:t>
      </w:r>
      <w:r>
        <w:rPr>
          <w:spacing w:val="-55"/>
        </w:rPr>
        <w:t xml:space="preserve"> </w:t>
      </w:r>
      <w:r>
        <w:t>de sabiduría más extraordinaria del mundo únicamente en</w:t>
      </w:r>
      <w:r>
        <w:rPr>
          <w:spacing w:val="1"/>
        </w:rPr>
        <w:t xml:space="preserve"> </w:t>
      </w:r>
      <w:r>
        <w:rPr>
          <w:spacing w:val="-2"/>
        </w:rPr>
        <w:t>beneficio</w:t>
      </w:r>
      <w:r>
        <w:rPr>
          <w:spacing w:val="-3"/>
        </w:rPr>
        <w:t xml:space="preserve"> </w:t>
      </w:r>
      <w:r>
        <w:rPr>
          <w:spacing w:val="-1"/>
        </w:rPr>
        <w:t>propio.</w:t>
      </w:r>
      <w:r>
        <w:rPr>
          <w:spacing w:val="-20"/>
        </w:rPr>
        <w:t xml:space="preserve"> </w:t>
      </w:r>
      <w:r>
        <w:rPr>
          <w:spacing w:val="-1"/>
        </w:rPr>
        <w:t>Y</w:t>
      </w:r>
      <w:r>
        <w:rPr>
          <w:spacing w:val="-3"/>
        </w:rPr>
        <w:t xml:space="preserve"> </w:t>
      </w:r>
      <w:r>
        <w:rPr>
          <w:spacing w:val="-1"/>
        </w:rPr>
        <w:t>ésa</w:t>
      </w:r>
      <w:r>
        <w:rPr>
          <w:spacing w:val="-3"/>
        </w:rPr>
        <w:t xml:space="preserve"> </w:t>
      </w:r>
      <w:r>
        <w:rPr>
          <w:spacing w:val="-1"/>
        </w:rPr>
        <w:t>es</w:t>
      </w:r>
      <w:r>
        <w:rPr>
          <w:spacing w:val="-2"/>
        </w:rPr>
        <w:t xml:space="preserve"> </w:t>
      </w:r>
      <w:r>
        <w:rPr>
          <w:spacing w:val="-1"/>
        </w:rPr>
        <w:t>la</w:t>
      </w:r>
      <w:r>
        <w:rPr>
          <w:spacing w:val="-3"/>
        </w:rPr>
        <w:t xml:space="preserve"> </w:t>
      </w:r>
      <w:r>
        <w:rPr>
          <w:spacing w:val="-1"/>
        </w:rPr>
        <w:t>cruda</w:t>
      </w:r>
      <w:r>
        <w:rPr>
          <w:spacing w:val="-3"/>
        </w:rPr>
        <w:t xml:space="preserve"> </w:t>
      </w:r>
      <w:r>
        <w:rPr>
          <w:spacing w:val="-1"/>
        </w:rPr>
        <w:t>realidad.</w:t>
      </w:r>
    </w:p>
    <w:p w14:paraId="7C461917" w14:textId="77777777" w:rsidR="00584CB5" w:rsidRDefault="00996ED2">
      <w:pPr>
        <w:pStyle w:val="BodyText"/>
        <w:spacing w:line="261" w:lineRule="exact"/>
        <w:ind w:left="583"/>
        <w:jc w:val="both"/>
      </w:pPr>
      <w:r>
        <w:t>—Pero</w:t>
      </w:r>
      <w:r>
        <w:rPr>
          <w:spacing w:val="6"/>
        </w:rPr>
        <w:t xml:space="preserve"> </w:t>
      </w:r>
      <w:r>
        <w:t>¿Scatty</w:t>
      </w:r>
      <w:r>
        <w:rPr>
          <w:spacing w:val="6"/>
        </w:rPr>
        <w:t xml:space="preserve"> </w:t>
      </w:r>
      <w:r>
        <w:t>y</w:t>
      </w:r>
      <w:r>
        <w:rPr>
          <w:spacing w:val="6"/>
        </w:rPr>
        <w:t xml:space="preserve"> </w:t>
      </w:r>
      <w:r>
        <w:t>Hécate?</w:t>
      </w:r>
      <w:r>
        <w:rPr>
          <w:spacing w:val="6"/>
        </w:rPr>
        <w:t xml:space="preserve"> </w:t>
      </w:r>
      <w:r>
        <w:t>¿Son</w:t>
      </w:r>
      <w:r>
        <w:rPr>
          <w:spacing w:val="7"/>
        </w:rPr>
        <w:t xml:space="preserve"> </w:t>
      </w:r>
      <w:r>
        <w:t>Inmemoriales?</w:t>
      </w:r>
    </w:p>
    <w:p w14:paraId="7C461918" w14:textId="3E9157A2" w:rsidR="00584CB5" w:rsidRDefault="00996ED2">
      <w:pPr>
        <w:pStyle w:val="BodyText"/>
        <w:spacing w:before="31" w:line="268" w:lineRule="auto"/>
        <w:ind w:left="243" w:right="539" w:firstLine="340"/>
        <w:jc w:val="right"/>
      </w:pPr>
      <w:r>
        <w:t>—Oh, por supuesto. Hécate era una Inmemorial y Scathach</w:t>
      </w:r>
      <w:r>
        <w:rPr>
          <w:spacing w:val="10"/>
        </w:rPr>
        <w:t xml:space="preserve"> </w:t>
      </w:r>
      <w:r>
        <w:t>pertenece</w:t>
      </w:r>
      <w:r>
        <w:rPr>
          <w:spacing w:val="10"/>
        </w:rPr>
        <w:t xml:space="preserve"> </w:t>
      </w:r>
      <w:r>
        <w:t>a</w:t>
      </w:r>
      <w:r>
        <w:rPr>
          <w:spacing w:val="10"/>
        </w:rPr>
        <w:t xml:space="preserve"> </w:t>
      </w:r>
      <w:r>
        <w:t>la</w:t>
      </w:r>
      <w:r>
        <w:rPr>
          <w:spacing w:val="10"/>
        </w:rPr>
        <w:t xml:space="preserve"> </w:t>
      </w:r>
      <w:r>
        <w:t>última</w:t>
      </w:r>
      <w:r>
        <w:rPr>
          <w:spacing w:val="10"/>
        </w:rPr>
        <w:t xml:space="preserve"> </w:t>
      </w:r>
      <w:r>
        <w:t>generación.</w:t>
      </w:r>
      <w:r>
        <w:rPr>
          <w:spacing w:val="1"/>
        </w:rPr>
        <w:t xml:space="preserve"> </w:t>
      </w:r>
      <w:r>
        <w:t>Sin</w:t>
      </w:r>
      <w:r>
        <w:rPr>
          <w:spacing w:val="10"/>
        </w:rPr>
        <w:t xml:space="preserve"> </w:t>
      </w:r>
      <w:r>
        <w:t>embargo,</w:t>
      </w:r>
      <w:r>
        <w:rPr>
          <w:spacing w:val="1"/>
        </w:rPr>
        <w:t xml:space="preserve"> </w:t>
      </w:r>
      <w:r>
        <w:t>Hécate</w:t>
      </w:r>
      <w:r>
        <w:rPr>
          <w:spacing w:val="1"/>
        </w:rPr>
        <w:t xml:space="preserve"> </w:t>
      </w:r>
      <w:r>
        <w:t>era</w:t>
      </w:r>
      <w:r>
        <w:rPr>
          <w:spacing w:val="2"/>
        </w:rPr>
        <w:t xml:space="preserve"> </w:t>
      </w:r>
      <w:r>
        <w:t>conocida</w:t>
      </w:r>
      <w:r>
        <w:rPr>
          <w:spacing w:val="2"/>
        </w:rPr>
        <w:t xml:space="preserve"> </w:t>
      </w:r>
      <w:r>
        <w:t>por</w:t>
      </w:r>
      <w:r>
        <w:rPr>
          <w:spacing w:val="2"/>
        </w:rPr>
        <w:t xml:space="preserve"> </w:t>
      </w:r>
      <w:r>
        <w:t>sus</w:t>
      </w:r>
      <w:r>
        <w:rPr>
          <w:spacing w:val="2"/>
        </w:rPr>
        <w:t xml:space="preserve"> </w:t>
      </w:r>
      <w:r>
        <w:t>crímenes.</w:t>
      </w:r>
      <w:r>
        <w:rPr>
          <w:spacing w:val="-7"/>
        </w:rPr>
        <w:t xml:space="preserve"> </w:t>
      </w:r>
      <w:r>
        <w:t>Fue</w:t>
      </w:r>
      <w:r>
        <w:rPr>
          <w:spacing w:val="2"/>
        </w:rPr>
        <w:t xml:space="preserve"> </w:t>
      </w:r>
      <w:r>
        <w:t>desterrada</w:t>
      </w:r>
      <w:r>
        <w:rPr>
          <w:spacing w:val="2"/>
        </w:rPr>
        <w:t xml:space="preserve"> </w:t>
      </w:r>
      <w:r>
        <w:t>de</w:t>
      </w:r>
      <w:r>
        <w:rPr>
          <w:spacing w:val="2"/>
        </w:rPr>
        <w:t xml:space="preserve"> </w:t>
      </w:r>
      <w:r>
        <w:t>Danu Talis por sus experimentos con animales. Supongo que</w:t>
      </w:r>
      <w:r>
        <w:rPr>
          <w:spacing w:val="-55"/>
        </w:rPr>
        <w:t xml:space="preserve"> </w:t>
      </w:r>
      <w:r>
        <w:rPr>
          <w:w w:val="105"/>
        </w:rPr>
        <w:t>tú</w:t>
      </w:r>
      <w:r>
        <w:rPr>
          <w:spacing w:val="14"/>
          <w:w w:val="105"/>
        </w:rPr>
        <w:t xml:space="preserve"> </w:t>
      </w:r>
      <w:r>
        <w:rPr>
          <w:w w:val="105"/>
        </w:rPr>
        <w:t>la</w:t>
      </w:r>
      <w:r>
        <w:rPr>
          <w:spacing w:val="15"/>
          <w:w w:val="105"/>
        </w:rPr>
        <w:t xml:space="preserve"> </w:t>
      </w:r>
      <w:r>
        <w:rPr>
          <w:w w:val="105"/>
        </w:rPr>
        <w:t>llamarías</w:t>
      </w:r>
      <w:r>
        <w:rPr>
          <w:spacing w:val="15"/>
          <w:w w:val="105"/>
        </w:rPr>
        <w:t xml:space="preserve"> </w:t>
      </w:r>
      <w:r>
        <w:rPr>
          <w:w w:val="105"/>
        </w:rPr>
        <w:t>ingeniera</w:t>
      </w:r>
      <w:r>
        <w:rPr>
          <w:spacing w:val="15"/>
          <w:w w:val="105"/>
        </w:rPr>
        <w:t xml:space="preserve"> </w:t>
      </w:r>
      <w:r>
        <w:rPr>
          <w:w w:val="105"/>
        </w:rPr>
        <w:t>genética;</w:t>
      </w:r>
      <w:r>
        <w:rPr>
          <w:spacing w:val="8"/>
          <w:w w:val="105"/>
        </w:rPr>
        <w:t xml:space="preserve"> </w:t>
      </w:r>
      <w:r>
        <w:rPr>
          <w:w w:val="105"/>
        </w:rPr>
        <w:t>por</w:t>
      </w:r>
      <w:r>
        <w:rPr>
          <w:spacing w:val="15"/>
          <w:w w:val="105"/>
        </w:rPr>
        <w:t xml:space="preserve"> </w:t>
      </w:r>
      <w:r>
        <w:rPr>
          <w:w w:val="105"/>
        </w:rPr>
        <w:t>ejemplo,</w:t>
      </w:r>
      <w:r>
        <w:rPr>
          <w:spacing w:val="8"/>
          <w:w w:val="105"/>
        </w:rPr>
        <w:t xml:space="preserve"> </w:t>
      </w:r>
      <w:r>
        <w:rPr>
          <w:w w:val="105"/>
        </w:rPr>
        <w:t>Hécate</w:t>
      </w:r>
      <w:r>
        <w:rPr>
          <w:spacing w:val="-58"/>
          <w:w w:val="105"/>
        </w:rPr>
        <w:t xml:space="preserve"> </w:t>
      </w:r>
      <w:r>
        <w:rPr>
          <w:w w:val="105"/>
        </w:rPr>
        <w:t>creó</w:t>
      </w:r>
      <w:r>
        <w:rPr>
          <w:spacing w:val="-13"/>
          <w:w w:val="105"/>
        </w:rPr>
        <w:t xml:space="preserve"> </w:t>
      </w:r>
      <w:r>
        <w:rPr>
          <w:w w:val="105"/>
        </w:rPr>
        <w:t>los</w:t>
      </w:r>
      <w:r>
        <w:rPr>
          <w:spacing w:val="-13"/>
          <w:w w:val="105"/>
        </w:rPr>
        <w:t xml:space="preserve"> </w:t>
      </w:r>
      <w:r>
        <w:rPr>
          <w:w w:val="105"/>
        </w:rPr>
        <w:t>clanes</w:t>
      </w:r>
      <w:r>
        <w:rPr>
          <w:spacing w:val="-12"/>
          <w:w w:val="105"/>
        </w:rPr>
        <w:t xml:space="preserve"> </w:t>
      </w:r>
      <w:r>
        <w:rPr>
          <w:w w:val="105"/>
        </w:rPr>
        <w:t>de</w:t>
      </w:r>
      <w:r>
        <w:rPr>
          <w:spacing w:val="-13"/>
          <w:w w:val="105"/>
        </w:rPr>
        <w:t xml:space="preserve"> </w:t>
      </w:r>
      <w:r>
        <w:rPr>
          <w:w w:val="105"/>
        </w:rPr>
        <w:t>Bestias-humanas</w:t>
      </w:r>
      <w:r>
        <w:rPr>
          <w:spacing w:val="-13"/>
          <w:w w:val="105"/>
        </w:rPr>
        <w:t xml:space="preserve"> </w:t>
      </w:r>
      <w:r>
        <w:rPr>
          <w:w w:val="105"/>
        </w:rPr>
        <w:t>y</w:t>
      </w:r>
      <w:r>
        <w:rPr>
          <w:spacing w:val="-12"/>
          <w:w w:val="105"/>
        </w:rPr>
        <w:t xml:space="preserve"> </w:t>
      </w:r>
      <w:r>
        <w:rPr>
          <w:w w:val="105"/>
        </w:rPr>
        <w:t>cometió</w:t>
      </w:r>
      <w:r>
        <w:rPr>
          <w:spacing w:val="-13"/>
          <w:w w:val="105"/>
        </w:rPr>
        <w:t xml:space="preserve"> </w:t>
      </w:r>
      <w:r>
        <w:rPr>
          <w:w w:val="105"/>
        </w:rPr>
        <w:t>el</w:t>
      </w:r>
      <w:r>
        <w:rPr>
          <w:spacing w:val="-13"/>
          <w:w w:val="105"/>
        </w:rPr>
        <w:t xml:space="preserve"> </w:t>
      </w:r>
      <w:r>
        <w:rPr>
          <w:w w:val="105"/>
        </w:rPr>
        <w:t>error</w:t>
      </w:r>
      <w:r>
        <w:rPr>
          <w:spacing w:val="-12"/>
          <w:w w:val="105"/>
        </w:rPr>
        <w:t xml:space="preserve"> </w:t>
      </w:r>
      <w:r>
        <w:rPr>
          <w:w w:val="105"/>
        </w:rPr>
        <w:t>de</w:t>
      </w:r>
      <w:r>
        <w:rPr>
          <w:spacing w:val="-58"/>
          <w:w w:val="105"/>
        </w:rPr>
        <w:t xml:space="preserve"> </w:t>
      </w:r>
      <w:r>
        <w:rPr>
          <w:w w:val="105"/>
        </w:rPr>
        <w:t>dejar</w:t>
      </w:r>
      <w:r>
        <w:rPr>
          <w:spacing w:val="-5"/>
          <w:w w:val="105"/>
        </w:rPr>
        <w:t xml:space="preserve"> </w:t>
      </w:r>
      <w:r>
        <w:rPr>
          <w:w w:val="105"/>
        </w:rPr>
        <w:t>sueltos</w:t>
      </w:r>
      <w:r>
        <w:rPr>
          <w:spacing w:val="-4"/>
          <w:w w:val="105"/>
        </w:rPr>
        <w:t xml:space="preserve"> </w:t>
      </w:r>
      <w:r>
        <w:rPr>
          <w:w w:val="105"/>
        </w:rPr>
        <w:t>a</w:t>
      </w:r>
      <w:r>
        <w:rPr>
          <w:spacing w:val="-4"/>
          <w:w w:val="105"/>
        </w:rPr>
        <w:t xml:space="preserve"> </w:t>
      </w:r>
      <w:r>
        <w:rPr>
          <w:w w:val="105"/>
        </w:rPr>
        <w:t>los</w:t>
      </w:r>
      <w:r>
        <w:rPr>
          <w:spacing w:val="-5"/>
          <w:w w:val="105"/>
        </w:rPr>
        <w:t xml:space="preserve"> </w:t>
      </w:r>
      <w:r>
        <w:rPr>
          <w:w w:val="105"/>
        </w:rPr>
        <w:t>hombres-lobo</w:t>
      </w:r>
      <w:r>
        <w:rPr>
          <w:spacing w:val="-4"/>
          <w:w w:val="105"/>
        </w:rPr>
        <w:t xml:space="preserve"> </w:t>
      </w:r>
      <w:r>
        <w:rPr>
          <w:w w:val="105"/>
        </w:rPr>
        <w:t>entre</w:t>
      </w:r>
      <w:r>
        <w:rPr>
          <w:spacing w:val="-4"/>
          <w:w w:val="105"/>
        </w:rPr>
        <w:t xml:space="preserve"> </w:t>
      </w:r>
      <w:r>
        <w:rPr>
          <w:w w:val="105"/>
        </w:rPr>
        <w:t>los</w:t>
      </w:r>
      <w:r>
        <w:rPr>
          <w:spacing w:val="-4"/>
          <w:w w:val="105"/>
        </w:rPr>
        <w:t xml:space="preserve"> </w:t>
      </w:r>
      <w:r>
        <w:rPr>
          <w:w w:val="105"/>
        </w:rPr>
        <w:t>humanos.</w:t>
      </w:r>
      <w:r>
        <w:rPr>
          <w:spacing w:val="-11"/>
          <w:w w:val="105"/>
        </w:rPr>
        <w:t xml:space="preserve"> </w:t>
      </w:r>
      <w:r>
        <w:rPr>
          <w:w w:val="105"/>
        </w:rPr>
        <w:t>Supongo</w:t>
      </w:r>
      <w:r>
        <w:rPr>
          <w:spacing w:val="18"/>
          <w:w w:val="105"/>
        </w:rPr>
        <w:t xml:space="preserve"> </w:t>
      </w:r>
      <w:r>
        <w:rPr>
          <w:w w:val="105"/>
        </w:rPr>
        <w:t>que</w:t>
      </w:r>
      <w:r>
        <w:rPr>
          <w:spacing w:val="18"/>
          <w:w w:val="105"/>
        </w:rPr>
        <w:t xml:space="preserve"> </w:t>
      </w:r>
      <w:r>
        <w:rPr>
          <w:w w:val="105"/>
        </w:rPr>
        <w:t>ayer</w:t>
      </w:r>
      <w:r>
        <w:rPr>
          <w:spacing w:val="18"/>
          <w:w w:val="105"/>
        </w:rPr>
        <w:t xml:space="preserve"> </w:t>
      </w:r>
      <w:r>
        <w:rPr>
          <w:w w:val="105"/>
        </w:rPr>
        <w:t>viste</w:t>
      </w:r>
      <w:r>
        <w:rPr>
          <w:spacing w:val="19"/>
          <w:w w:val="105"/>
        </w:rPr>
        <w:t xml:space="preserve"> </w:t>
      </w:r>
      <w:r>
        <w:rPr>
          <w:w w:val="105"/>
        </w:rPr>
        <w:t>algunos</w:t>
      </w:r>
      <w:r>
        <w:rPr>
          <w:spacing w:val="18"/>
          <w:w w:val="105"/>
        </w:rPr>
        <w:t xml:space="preserve"> </w:t>
      </w:r>
      <w:r>
        <w:rPr>
          <w:w w:val="105"/>
        </w:rPr>
        <w:t>de</w:t>
      </w:r>
      <w:r>
        <w:rPr>
          <w:spacing w:val="18"/>
          <w:w w:val="105"/>
        </w:rPr>
        <w:t xml:space="preserve"> </w:t>
      </w:r>
      <w:r>
        <w:rPr>
          <w:w w:val="105"/>
        </w:rPr>
        <w:t>sus</w:t>
      </w:r>
      <w:r>
        <w:rPr>
          <w:spacing w:val="19"/>
          <w:w w:val="105"/>
        </w:rPr>
        <w:t xml:space="preserve"> </w:t>
      </w:r>
      <w:r>
        <w:rPr>
          <w:w w:val="105"/>
        </w:rPr>
        <w:t>experimentos,</w:t>
      </w:r>
      <w:r>
        <w:rPr>
          <w:spacing w:val="11"/>
          <w:w w:val="105"/>
        </w:rPr>
        <w:t xml:space="preserve"> </w:t>
      </w:r>
      <w:r>
        <w:rPr>
          <w:w w:val="105"/>
        </w:rPr>
        <w:t>los</w:t>
      </w:r>
      <w:r>
        <w:rPr>
          <w:spacing w:val="-58"/>
          <w:w w:val="105"/>
        </w:rPr>
        <w:t xml:space="preserve"> </w:t>
      </w:r>
      <w:r>
        <w:rPr>
          <w:w w:val="105"/>
        </w:rPr>
        <w:t>jabalíes-hombre.</w:t>
      </w:r>
      <w:r>
        <w:rPr>
          <w:spacing w:val="-1"/>
          <w:w w:val="105"/>
        </w:rPr>
        <w:t xml:space="preserve"> </w:t>
      </w:r>
      <w:r>
        <w:rPr>
          <w:w w:val="105"/>
        </w:rPr>
        <w:t>Scathach</w:t>
      </w:r>
      <w:r>
        <w:rPr>
          <w:spacing w:val="9"/>
          <w:w w:val="105"/>
        </w:rPr>
        <w:t xml:space="preserve"> </w:t>
      </w:r>
      <w:r>
        <w:rPr>
          <w:w w:val="105"/>
        </w:rPr>
        <w:t>no</w:t>
      </w:r>
      <w:r>
        <w:rPr>
          <w:spacing w:val="9"/>
          <w:w w:val="105"/>
        </w:rPr>
        <w:t xml:space="preserve"> </w:t>
      </w:r>
      <w:r>
        <w:rPr>
          <w:w w:val="105"/>
        </w:rPr>
        <w:t>es</w:t>
      </w:r>
      <w:r>
        <w:rPr>
          <w:spacing w:val="8"/>
          <w:w w:val="105"/>
        </w:rPr>
        <w:t xml:space="preserve"> </w:t>
      </w:r>
      <w:r>
        <w:rPr>
          <w:w w:val="105"/>
        </w:rPr>
        <w:t>más</w:t>
      </w:r>
      <w:r>
        <w:rPr>
          <w:spacing w:val="9"/>
          <w:w w:val="105"/>
        </w:rPr>
        <w:t xml:space="preserve"> </w:t>
      </w:r>
      <w:r>
        <w:rPr>
          <w:w w:val="105"/>
        </w:rPr>
        <w:t>que</w:t>
      </w:r>
      <w:r>
        <w:rPr>
          <w:spacing w:val="9"/>
          <w:w w:val="105"/>
        </w:rPr>
        <w:t xml:space="preserve"> </w:t>
      </w:r>
      <w:r>
        <w:rPr>
          <w:w w:val="105"/>
        </w:rPr>
        <w:t>una</w:t>
      </w:r>
      <w:r>
        <w:rPr>
          <w:spacing w:val="9"/>
          <w:w w:val="105"/>
        </w:rPr>
        <w:t xml:space="preserve"> </w:t>
      </w:r>
      <w:r>
        <w:rPr>
          <w:w w:val="105"/>
        </w:rPr>
        <w:t>asesina</w:t>
      </w:r>
      <w:r>
        <w:rPr>
          <w:spacing w:val="9"/>
          <w:w w:val="105"/>
        </w:rPr>
        <w:t xml:space="preserve"> </w:t>
      </w:r>
      <w:r>
        <w:rPr>
          <w:w w:val="105"/>
        </w:rPr>
        <w:t>a</w:t>
      </w:r>
      <w:r>
        <w:rPr>
          <w:spacing w:val="-58"/>
          <w:w w:val="105"/>
        </w:rPr>
        <w:t xml:space="preserve"> </w:t>
      </w:r>
      <w:r>
        <w:rPr>
          <w:spacing w:val="-1"/>
          <w:w w:val="105"/>
        </w:rPr>
        <w:t>sueldo.</w:t>
      </w:r>
      <w:r>
        <w:rPr>
          <w:spacing w:val="-14"/>
          <w:w w:val="105"/>
        </w:rPr>
        <w:t xml:space="preserve"> </w:t>
      </w:r>
      <w:r>
        <w:rPr>
          <w:spacing w:val="-1"/>
          <w:w w:val="105"/>
        </w:rPr>
        <w:t>Está</w:t>
      </w:r>
      <w:r>
        <w:rPr>
          <w:spacing w:val="-6"/>
          <w:w w:val="105"/>
        </w:rPr>
        <w:t xml:space="preserve"> </w:t>
      </w:r>
      <w:r>
        <w:rPr>
          <w:spacing w:val="-1"/>
          <w:w w:val="105"/>
        </w:rPr>
        <w:t>maldita</w:t>
      </w:r>
      <w:r>
        <w:rPr>
          <w:spacing w:val="-7"/>
          <w:w w:val="105"/>
        </w:rPr>
        <w:t xml:space="preserve"> </w:t>
      </w:r>
      <w:r>
        <w:rPr>
          <w:spacing w:val="-1"/>
          <w:w w:val="105"/>
        </w:rPr>
        <w:t>por</w:t>
      </w:r>
      <w:r>
        <w:rPr>
          <w:spacing w:val="-6"/>
          <w:w w:val="105"/>
        </w:rPr>
        <w:t xml:space="preserve"> </w:t>
      </w:r>
      <w:r>
        <w:rPr>
          <w:spacing w:val="-1"/>
          <w:w w:val="105"/>
        </w:rPr>
        <w:t>los</w:t>
      </w:r>
      <w:r>
        <w:rPr>
          <w:spacing w:val="-7"/>
          <w:w w:val="105"/>
        </w:rPr>
        <w:t xml:space="preserve"> </w:t>
      </w:r>
      <w:r>
        <w:rPr>
          <w:spacing w:val="-1"/>
          <w:w w:val="105"/>
        </w:rPr>
        <w:t>crímenes</w:t>
      </w:r>
      <w:r>
        <w:rPr>
          <w:spacing w:val="-6"/>
          <w:w w:val="105"/>
        </w:rPr>
        <w:t xml:space="preserve"> </w:t>
      </w:r>
      <w:r>
        <w:rPr>
          <w:w w:val="105"/>
        </w:rPr>
        <w:t>que</w:t>
      </w:r>
      <w:r>
        <w:rPr>
          <w:spacing w:val="-7"/>
          <w:w w:val="105"/>
        </w:rPr>
        <w:t xml:space="preserve"> </w:t>
      </w:r>
      <w:r>
        <w:rPr>
          <w:w w:val="105"/>
        </w:rPr>
        <w:t>cometió</w:t>
      </w:r>
      <w:r>
        <w:rPr>
          <w:spacing w:val="-6"/>
          <w:w w:val="105"/>
        </w:rPr>
        <w:t xml:space="preserve"> </w:t>
      </w:r>
      <w:r>
        <w:rPr>
          <w:w w:val="105"/>
        </w:rPr>
        <w:t>y</w:t>
      </w:r>
      <w:r>
        <w:rPr>
          <w:spacing w:val="-7"/>
          <w:w w:val="105"/>
        </w:rPr>
        <w:t xml:space="preserve"> </w:t>
      </w:r>
      <w:r>
        <w:rPr>
          <w:w w:val="105"/>
        </w:rPr>
        <w:t>uno</w:t>
      </w:r>
      <w:r>
        <w:rPr>
          <w:spacing w:val="-57"/>
          <w:w w:val="105"/>
        </w:rPr>
        <w:t xml:space="preserve"> </w:t>
      </w:r>
      <w:r>
        <w:rPr>
          <w:spacing w:val="-2"/>
          <w:w w:val="105"/>
        </w:rPr>
        <w:t>de</w:t>
      </w:r>
      <w:r>
        <w:rPr>
          <w:spacing w:val="-14"/>
          <w:w w:val="105"/>
        </w:rPr>
        <w:t xml:space="preserve"> </w:t>
      </w:r>
      <w:r>
        <w:rPr>
          <w:spacing w:val="-2"/>
          <w:w w:val="105"/>
        </w:rPr>
        <w:t>sus</w:t>
      </w:r>
      <w:r>
        <w:rPr>
          <w:spacing w:val="-13"/>
          <w:w w:val="105"/>
        </w:rPr>
        <w:t xml:space="preserve"> </w:t>
      </w:r>
      <w:r>
        <w:rPr>
          <w:spacing w:val="-2"/>
          <w:w w:val="105"/>
        </w:rPr>
        <w:t>castigos</w:t>
      </w:r>
      <w:r>
        <w:rPr>
          <w:spacing w:val="-13"/>
          <w:w w:val="105"/>
        </w:rPr>
        <w:t xml:space="preserve"> </w:t>
      </w:r>
      <w:r>
        <w:rPr>
          <w:spacing w:val="-2"/>
          <w:w w:val="105"/>
        </w:rPr>
        <w:t>es</w:t>
      </w:r>
      <w:r>
        <w:rPr>
          <w:spacing w:val="-13"/>
          <w:w w:val="105"/>
        </w:rPr>
        <w:t xml:space="preserve"> </w:t>
      </w:r>
      <w:r>
        <w:rPr>
          <w:spacing w:val="-1"/>
          <w:w w:val="105"/>
        </w:rPr>
        <w:t>tener</w:t>
      </w:r>
      <w:r>
        <w:rPr>
          <w:spacing w:val="-13"/>
          <w:w w:val="105"/>
        </w:rPr>
        <w:t xml:space="preserve"> </w:t>
      </w:r>
      <w:r>
        <w:rPr>
          <w:spacing w:val="-1"/>
          <w:w w:val="105"/>
        </w:rPr>
        <w:t>el</w:t>
      </w:r>
      <w:r>
        <w:rPr>
          <w:spacing w:val="-13"/>
          <w:w w:val="105"/>
        </w:rPr>
        <w:t xml:space="preserve"> </w:t>
      </w:r>
      <w:r>
        <w:rPr>
          <w:spacing w:val="-1"/>
          <w:w w:val="105"/>
        </w:rPr>
        <w:t>cuerpo</w:t>
      </w:r>
      <w:r>
        <w:rPr>
          <w:spacing w:val="-13"/>
          <w:w w:val="105"/>
        </w:rPr>
        <w:t xml:space="preserve"> </w:t>
      </w:r>
      <w:r>
        <w:rPr>
          <w:spacing w:val="-1"/>
          <w:w w:val="105"/>
        </w:rPr>
        <w:t>de</w:t>
      </w:r>
      <w:r>
        <w:rPr>
          <w:spacing w:val="-13"/>
          <w:w w:val="105"/>
        </w:rPr>
        <w:t xml:space="preserve"> </w:t>
      </w:r>
      <w:r>
        <w:rPr>
          <w:spacing w:val="-1"/>
          <w:w w:val="105"/>
        </w:rPr>
        <w:t>una</w:t>
      </w:r>
      <w:r>
        <w:rPr>
          <w:spacing w:val="-13"/>
          <w:w w:val="105"/>
        </w:rPr>
        <w:t xml:space="preserve"> </w:t>
      </w:r>
      <w:r>
        <w:rPr>
          <w:spacing w:val="-1"/>
          <w:w w:val="105"/>
        </w:rPr>
        <w:t>adolescente</w:t>
      </w:r>
      <w:r>
        <w:rPr>
          <w:spacing w:val="-13"/>
          <w:w w:val="105"/>
        </w:rPr>
        <w:t xml:space="preserve"> </w:t>
      </w:r>
      <w:r>
        <w:rPr>
          <w:spacing w:val="-1"/>
          <w:w w:val="105"/>
        </w:rPr>
        <w:t>para</w:t>
      </w:r>
      <w:r>
        <w:rPr>
          <w:spacing w:val="-57"/>
          <w:w w:val="105"/>
        </w:rPr>
        <w:t xml:space="preserve"> </w:t>
      </w:r>
      <w:r>
        <w:rPr>
          <w:w w:val="105"/>
        </w:rPr>
        <w:t>el</w:t>
      </w:r>
      <w:r>
        <w:rPr>
          <w:spacing w:val="1"/>
          <w:w w:val="105"/>
        </w:rPr>
        <w:t xml:space="preserve"> </w:t>
      </w:r>
      <w:r>
        <w:rPr>
          <w:w w:val="105"/>
        </w:rPr>
        <w:t>resto</w:t>
      </w:r>
      <w:r>
        <w:rPr>
          <w:spacing w:val="1"/>
          <w:w w:val="105"/>
        </w:rPr>
        <w:t xml:space="preserve"> </w:t>
      </w:r>
      <w:r>
        <w:rPr>
          <w:w w:val="105"/>
        </w:rPr>
        <w:t>de</w:t>
      </w:r>
      <w:r>
        <w:rPr>
          <w:spacing w:val="1"/>
          <w:w w:val="105"/>
        </w:rPr>
        <w:t xml:space="preserve"> </w:t>
      </w:r>
      <w:r>
        <w:rPr>
          <w:w w:val="105"/>
        </w:rPr>
        <w:t>sus</w:t>
      </w:r>
      <w:r>
        <w:rPr>
          <w:spacing w:val="1"/>
          <w:w w:val="105"/>
        </w:rPr>
        <w:t xml:space="preserve"> </w:t>
      </w:r>
      <w:r>
        <w:rPr>
          <w:w w:val="105"/>
        </w:rPr>
        <w:t>días.</w:t>
      </w:r>
      <w:r>
        <w:rPr>
          <w:spacing w:val="-5"/>
          <w:w w:val="105"/>
        </w:rPr>
        <w:t xml:space="preserve"> </w:t>
      </w:r>
      <w:r>
        <w:rPr>
          <w:w w:val="105"/>
        </w:rPr>
        <w:t>Cuando</w:t>
      </w:r>
      <w:r>
        <w:rPr>
          <w:spacing w:val="1"/>
          <w:w w:val="105"/>
        </w:rPr>
        <w:t xml:space="preserve"> </w:t>
      </w:r>
      <w:r>
        <w:rPr>
          <w:w w:val="105"/>
        </w:rPr>
        <w:t>Flamel</w:t>
      </w:r>
      <w:r>
        <w:rPr>
          <w:spacing w:val="1"/>
          <w:w w:val="105"/>
        </w:rPr>
        <w:t xml:space="preserve"> </w:t>
      </w:r>
      <w:r>
        <w:rPr>
          <w:w w:val="105"/>
        </w:rPr>
        <w:t>supo</w:t>
      </w:r>
      <w:r>
        <w:rPr>
          <w:spacing w:val="1"/>
          <w:w w:val="105"/>
        </w:rPr>
        <w:t xml:space="preserve"> </w:t>
      </w:r>
      <w:r>
        <w:rPr>
          <w:w w:val="105"/>
        </w:rPr>
        <w:t>que</w:t>
      </w:r>
      <w:r>
        <w:rPr>
          <w:spacing w:val="1"/>
          <w:w w:val="105"/>
        </w:rPr>
        <w:t xml:space="preserve"> </w:t>
      </w:r>
      <w:r>
        <w:rPr>
          <w:w w:val="105"/>
        </w:rPr>
        <w:t>me</w:t>
      </w:r>
      <w:r>
        <w:rPr>
          <w:spacing w:val="2"/>
          <w:w w:val="105"/>
        </w:rPr>
        <w:t xml:space="preserve"> </w:t>
      </w:r>
      <w:r>
        <w:rPr>
          <w:w w:val="105"/>
        </w:rPr>
        <w:t>estaba</w:t>
      </w:r>
      <w:r>
        <w:rPr>
          <w:spacing w:val="-58"/>
          <w:w w:val="105"/>
        </w:rPr>
        <w:t xml:space="preserve"> </w:t>
      </w:r>
      <w:r>
        <w:rPr>
          <w:spacing w:val="-1"/>
        </w:rPr>
        <w:t>acercando</w:t>
      </w:r>
      <w:r>
        <w:rPr>
          <w:spacing w:val="-10"/>
        </w:rPr>
        <w:t xml:space="preserve"> </w:t>
      </w:r>
      <w:r>
        <w:rPr>
          <w:spacing w:val="-1"/>
        </w:rPr>
        <w:t>cada</w:t>
      </w:r>
      <w:r>
        <w:rPr>
          <w:spacing w:val="-9"/>
        </w:rPr>
        <w:t xml:space="preserve"> </w:t>
      </w:r>
      <w:r>
        <w:rPr>
          <w:spacing w:val="-1"/>
        </w:rPr>
        <w:t>vez</w:t>
      </w:r>
      <w:r>
        <w:rPr>
          <w:spacing w:val="-9"/>
        </w:rPr>
        <w:t xml:space="preserve"> </w:t>
      </w:r>
      <w:r>
        <w:rPr>
          <w:spacing w:val="-1"/>
        </w:rPr>
        <w:t>más</w:t>
      </w:r>
      <w:r>
        <w:rPr>
          <w:spacing w:val="-9"/>
        </w:rPr>
        <w:t xml:space="preserve"> </w:t>
      </w:r>
      <w:r>
        <w:rPr>
          <w:spacing w:val="-1"/>
        </w:rPr>
        <w:t>a</w:t>
      </w:r>
      <w:r>
        <w:rPr>
          <w:spacing w:val="-10"/>
        </w:rPr>
        <w:t xml:space="preserve"> </w:t>
      </w:r>
      <w:r>
        <w:rPr>
          <w:spacing w:val="-1"/>
        </w:rPr>
        <w:t>él,</w:t>
      </w:r>
      <w:r>
        <w:rPr>
          <w:spacing w:val="-18"/>
        </w:rPr>
        <w:t xml:space="preserve"> </w:t>
      </w:r>
      <w:r>
        <w:rPr>
          <w:spacing w:val="-1"/>
        </w:rPr>
        <w:t>acudió</w:t>
      </w:r>
      <w:r>
        <w:rPr>
          <w:spacing w:val="-9"/>
        </w:rPr>
        <w:t xml:space="preserve"> </w:t>
      </w:r>
      <w:r>
        <w:rPr>
          <w:spacing w:val="-1"/>
        </w:rPr>
        <w:t>a</w:t>
      </w:r>
      <w:r>
        <w:rPr>
          <w:spacing w:val="-10"/>
        </w:rPr>
        <w:t xml:space="preserve"> </w:t>
      </w:r>
      <w:r>
        <w:rPr>
          <w:spacing w:val="-1"/>
        </w:rPr>
        <w:t>ellas</w:t>
      </w:r>
      <w:r>
        <w:rPr>
          <w:spacing w:val="-9"/>
        </w:rPr>
        <w:t xml:space="preserve"> </w:t>
      </w:r>
      <w:r>
        <w:rPr>
          <w:spacing w:val="-1"/>
        </w:rPr>
        <w:t>porque</w:t>
      </w:r>
      <w:r>
        <w:rPr>
          <w:spacing w:val="-9"/>
        </w:rPr>
        <w:t xml:space="preserve"> </w:t>
      </w:r>
      <w:r>
        <w:rPr>
          <w:spacing w:val="-1"/>
        </w:rPr>
        <w:t>sencilla</w:t>
      </w:r>
      <w:r>
        <w:rPr>
          <w:w w:val="105"/>
        </w:rPr>
        <w:t>mente sabía que eran las únicas a las que podía recurrir.</w:t>
      </w:r>
      <w:r>
        <w:rPr>
          <w:spacing w:val="-58"/>
          <w:w w:val="105"/>
        </w:rPr>
        <w:t xml:space="preserve"> </w:t>
      </w:r>
      <w:r>
        <w:t>Josh</w:t>
      </w:r>
      <w:r>
        <w:rPr>
          <w:spacing w:val="-5"/>
        </w:rPr>
        <w:t xml:space="preserve"> </w:t>
      </w:r>
      <w:r>
        <w:t>estaba</w:t>
      </w:r>
      <w:r>
        <w:rPr>
          <w:spacing w:val="-4"/>
        </w:rPr>
        <w:t xml:space="preserve"> </w:t>
      </w:r>
      <w:r>
        <w:t>profundamente</w:t>
      </w:r>
      <w:r>
        <w:rPr>
          <w:spacing w:val="-5"/>
        </w:rPr>
        <w:t xml:space="preserve"> </w:t>
      </w:r>
      <w:r>
        <w:t>confuso.</w:t>
      </w:r>
      <w:r>
        <w:rPr>
          <w:spacing w:val="-14"/>
        </w:rPr>
        <w:t xml:space="preserve"> </w:t>
      </w:r>
      <w:r>
        <w:t>¿Quién</w:t>
      </w:r>
      <w:r>
        <w:rPr>
          <w:spacing w:val="-4"/>
        </w:rPr>
        <w:t xml:space="preserve"> </w:t>
      </w:r>
      <w:r>
        <w:t>estaba</w:t>
      </w:r>
      <w:r>
        <w:rPr>
          <w:spacing w:val="-5"/>
        </w:rPr>
        <w:t xml:space="preserve"> </w:t>
      </w:r>
      <w:r>
        <w:t>di-</w:t>
      </w:r>
    </w:p>
    <w:p w14:paraId="7C461919" w14:textId="77777777" w:rsidR="00584CB5" w:rsidRDefault="00996ED2">
      <w:pPr>
        <w:pStyle w:val="BodyText"/>
        <w:spacing w:line="261" w:lineRule="exact"/>
        <w:ind w:left="243"/>
        <w:jc w:val="both"/>
      </w:pPr>
      <w:r>
        <w:t>ciendo</w:t>
      </w:r>
      <w:r>
        <w:rPr>
          <w:spacing w:val="-8"/>
        </w:rPr>
        <w:t xml:space="preserve"> </w:t>
      </w:r>
      <w:r>
        <w:t>la</w:t>
      </w:r>
      <w:r>
        <w:rPr>
          <w:spacing w:val="-8"/>
        </w:rPr>
        <w:t xml:space="preserve"> </w:t>
      </w:r>
      <w:r>
        <w:t>verdad?</w:t>
      </w:r>
      <w:r>
        <w:rPr>
          <w:spacing w:val="-8"/>
        </w:rPr>
        <w:t xml:space="preserve"> </w:t>
      </w:r>
      <w:r>
        <w:t>¿Flamel</w:t>
      </w:r>
      <w:r>
        <w:rPr>
          <w:spacing w:val="-8"/>
        </w:rPr>
        <w:t xml:space="preserve"> </w:t>
      </w:r>
      <w:r>
        <w:t>o</w:t>
      </w:r>
      <w:r>
        <w:rPr>
          <w:spacing w:val="-8"/>
        </w:rPr>
        <w:t xml:space="preserve"> </w:t>
      </w:r>
      <w:r>
        <w:t>Dee?</w:t>
      </w:r>
    </w:p>
    <w:p w14:paraId="7C46191A" w14:textId="77777777" w:rsidR="00584CB5" w:rsidRDefault="00584CB5">
      <w:pPr>
        <w:spacing w:line="261" w:lineRule="exact"/>
        <w:jc w:val="both"/>
        <w:sectPr w:rsidR="00584CB5">
          <w:type w:val="continuous"/>
          <w:pgSz w:w="9080" w:h="12760"/>
          <w:pgMar w:top="100" w:right="1220" w:bottom="840" w:left="740" w:header="720" w:footer="720" w:gutter="0"/>
          <w:cols w:num="2" w:space="720" w:equalWidth="0">
            <w:col w:w="899" w:space="40"/>
            <w:col w:w="6181"/>
          </w:cols>
        </w:sectPr>
      </w:pPr>
    </w:p>
    <w:p w14:paraId="7C46191B" w14:textId="77777777" w:rsidR="00584CB5" w:rsidRDefault="00584CB5">
      <w:pPr>
        <w:pStyle w:val="BodyText"/>
        <w:spacing w:before="1"/>
        <w:rPr>
          <w:sz w:val="21"/>
        </w:rPr>
      </w:pPr>
    </w:p>
    <w:p w14:paraId="7C46191C"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91D" w14:textId="77777777" w:rsidR="00584CB5" w:rsidRDefault="00584CB5">
      <w:pPr>
        <w:pStyle w:val="BodyText"/>
        <w:spacing w:before="8"/>
        <w:rPr>
          <w:rFonts w:ascii="Calibri"/>
          <w:sz w:val="13"/>
        </w:rPr>
      </w:pPr>
    </w:p>
    <w:p w14:paraId="7C46191E" w14:textId="77777777" w:rsidR="00584CB5" w:rsidRDefault="00584CB5">
      <w:pPr>
        <w:rPr>
          <w:rFonts w:ascii="Calibri"/>
          <w:sz w:val="13"/>
        </w:rPr>
        <w:sectPr w:rsidR="00584CB5">
          <w:pgSz w:w="9080" w:h="12760"/>
          <w:pgMar w:top="860" w:right="1220" w:bottom="840" w:left="740" w:header="138" w:footer="645" w:gutter="0"/>
          <w:cols w:space="720"/>
        </w:sectPr>
      </w:pPr>
    </w:p>
    <w:p w14:paraId="7C46191F" w14:textId="68DBC4C1" w:rsidR="00584CB5" w:rsidRDefault="00905D2D">
      <w:pPr>
        <w:pStyle w:val="BodyText"/>
        <w:spacing w:before="88" w:line="268" w:lineRule="auto"/>
        <w:ind w:left="1012" w:firstLine="340"/>
        <w:jc w:val="both"/>
      </w:pPr>
      <w:r>
        <w:pict w14:anchorId="7C4620C5">
          <v:group id="_x0000_s1262" style="position:absolute;left:0;text-align:left;margin-left:6.25pt;margin-top:295.3pt;width:24pt;height:48pt;z-index:16178176;mso-position-horizontal-relative:page;mso-position-vertical-relative:page" coordorigin="125,5906" coordsize="480,960">
            <v:shape id="_x0000_s1264" style="position:absolute;left:124;top:5905;width:480;height:960" coordorigin="125,5906" coordsize="480,960" o:spt="100" adj="0,,0" path="m365,5906r,960m125,6386r480,e" filled="f" strokeweight=".25pt">
              <v:stroke joinstyle="round"/>
              <v:formulas/>
              <v:path arrowok="t" o:connecttype="segments"/>
            </v:shape>
            <v:shape id="_x0000_s1263" type="#_x0000_t75" style="position:absolute;left:242;top:6263;width:245;height:245">
              <v:imagedata r:id="rId6" o:title=""/>
            </v:shape>
            <w10:wrap anchorx="page" anchory="page"/>
          </v:group>
        </w:pict>
      </w:r>
      <w:r>
        <w:pict w14:anchorId="7C4620C6">
          <v:group id="_x0000_s1259" style="position:absolute;left:0;text-align:left;margin-left:422.75pt;margin-top:295.3pt;width:24pt;height:48pt;z-index:16178688;mso-position-horizontal-relative:page;mso-position-vertical-relative:page" coordorigin="8455,5906" coordsize="480,960">
            <v:shape id="_x0000_s1261" style="position:absolute;left:8455;top:5905;width:480;height:960" coordorigin="8455,5906" coordsize="480,960" o:spt="100" adj="0,,0" path="m8695,5906r,960m8455,6386r480,e" filled="f" strokeweight=".25pt">
              <v:stroke joinstyle="round"/>
              <v:formulas/>
              <v:path arrowok="t" o:connecttype="segments"/>
            </v:shape>
            <v:shape id="_x0000_s1260" type="#_x0000_t75" style="position:absolute;left:8572;top:6263;width:245;height:245">
              <v:imagedata r:id="rId6" o:title=""/>
            </v:shape>
            <w10:wrap anchorx="page" anchory="page"/>
          </v:group>
        </w:pict>
      </w:r>
      <w:r w:rsidR="00996ED2">
        <w:t>Tenía frío. Aunque aún no era del todo de noche, una</w:t>
      </w:r>
      <w:r w:rsidR="00996ED2">
        <w:rPr>
          <w:spacing w:val="1"/>
        </w:rPr>
        <w:t xml:space="preserve"> </w:t>
      </w:r>
      <w:r w:rsidR="00996ED2">
        <w:rPr>
          <w:spacing w:val="-1"/>
        </w:rPr>
        <w:t>espesa</w:t>
      </w:r>
      <w:r w:rsidR="00996ED2">
        <w:rPr>
          <w:spacing w:val="-10"/>
        </w:rPr>
        <w:t xml:space="preserve"> </w:t>
      </w:r>
      <w:r w:rsidR="00996ED2">
        <w:rPr>
          <w:spacing w:val="-1"/>
        </w:rPr>
        <w:t>bruma</w:t>
      </w:r>
      <w:r w:rsidR="00996ED2">
        <w:rPr>
          <w:spacing w:val="-10"/>
        </w:rPr>
        <w:t xml:space="preserve"> </w:t>
      </w:r>
      <w:r w:rsidR="00996ED2">
        <w:rPr>
          <w:spacing w:val="-1"/>
        </w:rPr>
        <w:t>cubría</w:t>
      </w:r>
      <w:r w:rsidR="00996ED2">
        <w:rPr>
          <w:spacing w:val="-10"/>
        </w:rPr>
        <w:t xml:space="preserve"> </w:t>
      </w:r>
      <w:r w:rsidR="00996ED2">
        <w:rPr>
          <w:spacing w:val="-1"/>
        </w:rPr>
        <w:t>los</w:t>
      </w:r>
      <w:r w:rsidR="00996ED2">
        <w:rPr>
          <w:spacing w:val="-10"/>
        </w:rPr>
        <w:t xml:space="preserve"> </w:t>
      </w:r>
      <w:r w:rsidR="00996ED2">
        <w:rPr>
          <w:spacing w:val="-1"/>
        </w:rPr>
        <w:t>edificios</w:t>
      </w:r>
      <w:r w:rsidR="00996ED2">
        <w:rPr>
          <w:spacing w:val="-10"/>
        </w:rPr>
        <w:t xml:space="preserve"> </w:t>
      </w:r>
      <w:r w:rsidR="00996ED2">
        <w:rPr>
          <w:spacing w:val="-1"/>
        </w:rPr>
        <w:t>de</w:t>
      </w:r>
      <w:r w:rsidR="00996ED2">
        <w:rPr>
          <w:spacing w:val="-9"/>
        </w:rPr>
        <w:t xml:space="preserve"> </w:t>
      </w:r>
      <w:r w:rsidR="00996ED2">
        <w:rPr>
          <w:spacing w:val="-1"/>
        </w:rPr>
        <w:t>la</w:t>
      </w:r>
      <w:r w:rsidR="00996ED2">
        <w:rPr>
          <w:spacing w:val="-10"/>
        </w:rPr>
        <w:t xml:space="preserve"> </w:t>
      </w:r>
      <w:r w:rsidR="00996ED2">
        <w:rPr>
          <w:spacing w:val="-1"/>
        </w:rPr>
        <w:t>ciudad.</w:t>
      </w:r>
      <w:r w:rsidR="00996ED2">
        <w:rPr>
          <w:spacing w:val="-18"/>
        </w:rPr>
        <w:t xml:space="preserve"> </w:t>
      </w:r>
      <w:r w:rsidR="00996ED2">
        <w:t>El</w:t>
      </w:r>
      <w:r w:rsidR="00996ED2">
        <w:rPr>
          <w:spacing w:val="-10"/>
        </w:rPr>
        <w:t xml:space="preserve"> </w:t>
      </w:r>
      <w:r w:rsidR="00996ED2">
        <w:t>aire</w:t>
      </w:r>
      <w:r w:rsidR="00996ED2">
        <w:rPr>
          <w:spacing w:val="-10"/>
        </w:rPr>
        <w:t xml:space="preserve"> </w:t>
      </w:r>
      <w:r w:rsidR="00996ED2">
        <w:t>olía</w:t>
      </w:r>
      <w:r w:rsidR="00996ED2">
        <w:rPr>
          <w:spacing w:val="-10"/>
        </w:rPr>
        <w:t xml:space="preserve"> </w:t>
      </w:r>
      <w:r w:rsidR="00996ED2">
        <w:t>a</w:t>
      </w:r>
      <w:r w:rsidR="00996ED2">
        <w:rPr>
          <w:spacing w:val="-55"/>
        </w:rPr>
        <w:t xml:space="preserve"> </w:t>
      </w:r>
      <w:r w:rsidR="00996ED2">
        <w:t>tierra</w:t>
      </w:r>
      <w:r w:rsidR="00996ED2">
        <w:rPr>
          <w:spacing w:val="-5"/>
        </w:rPr>
        <w:t xml:space="preserve"> </w:t>
      </w:r>
      <w:r w:rsidR="00996ED2">
        <w:t>húmeda</w:t>
      </w:r>
      <w:r w:rsidR="00996ED2">
        <w:rPr>
          <w:spacing w:val="-4"/>
        </w:rPr>
        <w:t xml:space="preserve"> </w:t>
      </w:r>
      <w:r w:rsidR="00996ED2">
        <w:t>mezclada</w:t>
      </w:r>
      <w:r w:rsidR="00996ED2">
        <w:rPr>
          <w:spacing w:val="-5"/>
        </w:rPr>
        <w:t xml:space="preserve"> </w:t>
      </w:r>
      <w:r w:rsidR="00996ED2">
        <w:t>con</w:t>
      </w:r>
      <w:r w:rsidR="00996ED2">
        <w:rPr>
          <w:spacing w:val="-4"/>
        </w:rPr>
        <w:t xml:space="preserve"> </w:t>
      </w:r>
      <w:r w:rsidR="00996ED2">
        <w:t>una</w:t>
      </w:r>
      <w:r w:rsidR="00996ED2">
        <w:rPr>
          <w:spacing w:val="-5"/>
        </w:rPr>
        <w:t xml:space="preserve"> </w:t>
      </w:r>
      <w:r w:rsidR="00996ED2">
        <w:t>pizca</w:t>
      </w:r>
      <w:r w:rsidR="00996ED2">
        <w:rPr>
          <w:spacing w:val="-4"/>
        </w:rPr>
        <w:t xml:space="preserve"> </w:t>
      </w:r>
      <w:r w:rsidR="00996ED2">
        <w:t>del</w:t>
      </w:r>
      <w:r w:rsidR="00996ED2">
        <w:rPr>
          <w:spacing w:val="-5"/>
        </w:rPr>
        <w:t xml:space="preserve"> </w:t>
      </w:r>
      <w:r w:rsidR="00996ED2">
        <w:t>hedor</w:t>
      </w:r>
      <w:r w:rsidR="00996ED2">
        <w:rPr>
          <w:spacing w:val="-4"/>
        </w:rPr>
        <w:t xml:space="preserve"> </w:t>
      </w:r>
      <w:r w:rsidR="00996ED2">
        <w:t>a</w:t>
      </w:r>
      <w:r w:rsidR="00996ED2">
        <w:rPr>
          <w:spacing w:val="-5"/>
        </w:rPr>
        <w:t xml:space="preserve"> </w:t>
      </w:r>
      <w:r w:rsidR="00996ED2">
        <w:t>los</w:t>
      </w:r>
      <w:r w:rsidR="00996ED2">
        <w:rPr>
          <w:spacing w:val="-4"/>
        </w:rPr>
        <w:t xml:space="preserve"> </w:t>
      </w:r>
      <w:r w:rsidR="00996ED2">
        <w:t>huevos</w:t>
      </w:r>
      <w:r w:rsidR="00996ED2">
        <w:rPr>
          <w:spacing w:val="-4"/>
        </w:rPr>
        <w:t xml:space="preserve"> </w:t>
      </w:r>
      <w:r w:rsidR="00996ED2">
        <w:t>podridos.</w:t>
      </w:r>
    </w:p>
    <w:p w14:paraId="7C461920" w14:textId="77777777" w:rsidR="00584CB5" w:rsidRDefault="00996ED2">
      <w:pPr>
        <w:pStyle w:val="BodyText"/>
        <w:spacing w:line="268" w:lineRule="auto"/>
        <w:ind w:left="1012" w:right="1" w:firstLine="340"/>
        <w:jc w:val="both"/>
      </w:pPr>
      <w:r>
        <w:t>—¿Y tú? ¿Estás trabajando para que los Inmemoriales</w:t>
      </w:r>
      <w:r>
        <w:rPr>
          <w:spacing w:val="-55"/>
        </w:rPr>
        <w:t xml:space="preserve"> </w:t>
      </w:r>
      <w:r>
        <w:rPr>
          <w:w w:val="105"/>
        </w:rPr>
        <w:t>vuelvan?</w:t>
      </w:r>
    </w:p>
    <w:p w14:paraId="7C461921" w14:textId="0143A49F" w:rsidR="00584CB5" w:rsidRDefault="00996ED2">
      <w:pPr>
        <w:pStyle w:val="BodyText"/>
        <w:spacing w:line="268" w:lineRule="auto"/>
        <w:ind w:left="1012" w:right="1" w:firstLine="340"/>
        <w:jc w:val="both"/>
      </w:pPr>
      <w:r>
        <w:rPr>
          <w:w w:val="105"/>
        </w:rPr>
        <w:t>—Por</w:t>
      </w:r>
      <w:r>
        <w:rPr>
          <w:spacing w:val="-11"/>
          <w:w w:val="105"/>
        </w:rPr>
        <w:t xml:space="preserve"> </w:t>
      </w:r>
      <w:r>
        <w:rPr>
          <w:w w:val="105"/>
        </w:rPr>
        <w:t>supuesto</w:t>
      </w:r>
      <w:r>
        <w:rPr>
          <w:spacing w:val="-11"/>
          <w:w w:val="105"/>
        </w:rPr>
        <w:t xml:space="preserve"> </w:t>
      </w:r>
      <w:r>
        <w:rPr>
          <w:w w:val="105"/>
        </w:rPr>
        <w:t>—respondió</w:t>
      </w:r>
      <w:r>
        <w:rPr>
          <w:spacing w:val="-11"/>
          <w:w w:val="105"/>
        </w:rPr>
        <w:t xml:space="preserve"> </w:t>
      </w:r>
      <w:r>
        <w:rPr>
          <w:w w:val="105"/>
        </w:rPr>
        <w:t>Dee</w:t>
      </w:r>
      <w:r>
        <w:rPr>
          <w:spacing w:val="-11"/>
          <w:w w:val="105"/>
        </w:rPr>
        <w:t xml:space="preserve"> </w:t>
      </w:r>
      <w:r>
        <w:rPr>
          <w:w w:val="105"/>
        </w:rPr>
        <w:t>con</w:t>
      </w:r>
      <w:r>
        <w:rPr>
          <w:spacing w:val="-11"/>
          <w:w w:val="105"/>
        </w:rPr>
        <w:t xml:space="preserve"> </w:t>
      </w:r>
      <w:r>
        <w:rPr>
          <w:w w:val="105"/>
        </w:rPr>
        <w:t>un</w:t>
      </w:r>
      <w:r>
        <w:rPr>
          <w:spacing w:val="-11"/>
          <w:w w:val="105"/>
        </w:rPr>
        <w:t xml:space="preserve"> </w:t>
      </w:r>
      <w:r>
        <w:rPr>
          <w:w w:val="105"/>
        </w:rPr>
        <w:t>tono</w:t>
      </w:r>
      <w:r>
        <w:rPr>
          <w:spacing w:val="-11"/>
          <w:w w:val="105"/>
        </w:rPr>
        <w:t xml:space="preserve"> </w:t>
      </w:r>
      <w:r>
        <w:rPr>
          <w:w w:val="105"/>
        </w:rPr>
        <w:t>de</w:t>
      </w:r>
      <w:r>
        <w:rPr>
          <w:spacing w:val="-11"/>
          <w:w w:val="105"/>
        </w:rPr>
        <w:t xml:space="preserve"> </w:t>
      </w:r>
      <w:r>
        <w:rPr>
          <w:w w:val="105"/>
        </w:rPr>
        <w:t>sor</w:t>
      </w:r>
      <w:r>
        <w:t>presa—. Probablemente, es lo único, pero no por eso menos</w:t>
      </w:r>
      <w:r>
        <w:rPr>
          <w:spacing w:val="2"/>
        </w:rPr>
        <w:t xml:space="preserve"> </w:t>
      </w:r>
      <w:r>
        <w:t>importante,</w:t>
      </w:r>
      <w:r>
        <w:rPr>
          <w:spacing w:val="-7"/>
        </w:rPr>
        <w:t xml:space="preserve"> </w:t>
      </w:r>
      <w:r>
        <w:t>que</w:t>
      </w:r>
      <w:r>
        <w:rPr>
          <w:spacing w:val="2"/>
        </w:rPr>
        <w:t xml:space="preserve"> </w:t>
      </w:r>
      <w:r>
        <w:t>puedo</w:t>
      </w:r>
      <w:r>
        <w:rPr>
          <w:spacing w:val="2"/>
        </w:rPr>
        <w:t xml:space="preserve"> </w:t>
      </w:r>
      <w:r>
        <w:t>hacer</w:t>
      </w:r>
      <w:r>
        <w:rPr>
          <w:spacing w:val="2"/>
        </w:rPr>
        <w:t xml:space="preserve"> </w:t>
      </w:r>
      <w:r>
        <w:t>por</w:t>
      </w:r>
      <w:r>
        <w:rPr>
          <w:spacing w:val="2"/>
        </w:rPr>
        <w:t xml:space="preserve"> </w:t>
      </w:r>
      <w:r>
        <w:t>este</w:t>
      </w:r>
      <w:r>
        <w:rPr>
          <w:spacing w:val="2"/>
        </w:rPr>
        <w:t xml:space="preserve"> </w:t>
      </w:r>
      <w:r>
        <w:t>mundo.</w:t>
      </w:r>
    </w:p>
    <w:p w14:paraId="7C461922" w14:textId="77777777" w:rsidR="00584CB5" w:rsidRDefault="00996ED2">
      <w:pPr>
        <w:pStyle w:val="BodyText"/>
        <w:spacing w:line="268" w:lineRule="auto"/>
        <w:ind w:left="1012" w:right="1" w:firstLine="340"/>
        <w:jc w:val="both"/>
      </w:pPr>
      <w:r>
        <w:rPr>
          <w:spacing w:val="-1"/>
          <w:w w:val="105"/>
        </w:rPr>
        <w:t>—Pero</w:t>
      </w:r>
      <w:r>
        <w:rPr>
          <w:spacing w:val="-9"/>
          <w:w w:val="105"/>
        </w:rPr>
        <w:t xml:space="preserve"> </w:t>
      </w:r>
      <w:r>
        <w:rPr>
          <w:spacing w:val="-1"/>
          <w:w w:val="105"/>
        </w:rPr>
        <w:t>Flamel</w:t>
      </w:r>
      <w:r>
        <w:rPr>
          <w:spacing w:val="-8"/>
          <w:w w:val="105"/>
        </w:rPr>
        <w:t xml:space="preserve"> </w:t>
      </w:r>
      <w:r>
        <w:rPr>
          <w:spacing w:val="-1"/>
          <w:w w:val="105"/>
        </w:rPr>
        <w:t>dice</w:t>
      </w:r>
      <w:r>
        <w:rPr>
          <w:spacing w:val="-8"/>
          <w:w w:val="105"/>
        </w:rPr>
        <w:t xml:space="preserve"> </w:t>
      </w:r>
      <w:r>
        <w:rPr>
          <w:spacing w:val="-1"/>
          <w:w w:val="105"/>
        </w:rPr>
        <w:t>que</w:t>
      </w:r>
      <w:r>
        <w:rPr>
          <w:spacing w:val="-9"/>
          <w:w w:val="105"/>
        </w:rPr>
        <w:t xml:space="preserve"> </w:t>
      </w:r>
      <w:r>
        <w:rPr>
          <w:spacing w:val="-1"/>
          <w:w w:val="105"/>
        </w:rPr>
        <w:t>los</w:t>
      </w:r>
      <w:r>
        <w:rPr>
          <w:spacing w:val="-8"/>
          <w:w w:val="105"/>
        </w:rPr>
        <w:t xml:space="preserve"> </w:t>
      </w:r>
      <w:r>
        <w:rPr>
          <w:spacing w:val="-1"/>
          <w:w w:val="105"/>
        </w:rPr>
        <w:t>Inmemoriales,</w:t>
      </w:r>
      <w:r>
        <w:rPr>
          <w:spacing w:val="-13"/>
          <w:w w:val="105"/>
        </w:rPr>
        <w:t xml:space="preserve"> </w:t>
      </w:r>
      <w:r>
        <w:rPr>
          <w:spacing w:val="-1"/>
          <w:w w:val="105"/>
        </w:rPr>
        <w:t>bueno,</w:t>
      </w:r>
      <w:r>
        <w:rPr>
          <w:spacing w:val="-14"/>
          <w:w w:val="105"/>
        </w:rPr>
        <w:t xml:space="preserve"> </w:t>
      </w:r>
      <w:r>
        <w:rPr>
          <w:w w:val="105"/>
        </w:rPr>
        <w:t>los</w:t>
      </w:r>
      <w:r>
        <w:rPr>
          <w:spacing w:val="-58"/>
          <w:w w:val="105"/>
        </w:rPr>
        <w:t xml:space="preserve"> </w:t>
      </w:r>
      <w:r>
        <w:t>llama</w:t>
      </w:r>
      <w:r>
        <w:rPr>
          <w:spacing w:val="5"/>
        </w:rPr>
        <w:t xml:space="preserve"> </w:t>
      </w:r>
      <w:r>
        <w:t>los</w:t>
      </w:r>
      <w:r>
        <w:rPr>
          <w:spacing w:val="6"/>
        </w:rPr>
        <w:t xml:space="preserve"> </w:t>
      </w:r>
      <w:r>
        <w:t>Oscuros</w:t>
      </w:r>
      <w:r>
        <w:rPr>
          <w:spacing w:val="5"/>
        </w:rPr>
        <w:t xml:space="preserve"> </w:t>
      </w:r>
      <w:r>
        <w:t>Inmemoriales,</w:t>
      </w:r>
      <w:r>
        <w:rPr>
          <w:spacing w:val="-3"/>
        </w:rPr>
        <w:t xml:space="preserve"> </w:t>
      </w:r>
      <w:r>
        <w:t>destruirán</w:t>
      </w:r>
      <w:r>
        <w:rPr>
          <w:spacing w:val="5"/>
        </w:rPr>
        <w:t xml:space="preserve"> </w:t>
      </w:r>
      <w:r>
        <w:t>el</w:t>
      </w:r>
      <w:r>
        <w:rPr>
          <w:spacing w:val="6"/>
        </w:rPr>
        <w:t xml:space="preserve"> </w:t>
      </w:r>
      <w:r>
        <w:t>mundo.</w:t>
      </w:r>
    </w:p>
    <w:p w14:paraId="7C461923" w14:textId="77777777" w:rsidR="00584CB5" w:rsidRDefault="00996ED2">
      <w:pPr>
        <w:pStyle w:val="BodyText"/>
        <w:spacing w:line="264" w:lineRule="exact"/>
        <w:ind w:left="1352"/>
        <w:jc w:val="both"/>
      </w:pPr>
      <w:r>
        <w:t>Dee</w:t>
      </w:r>
      <w:r>
        <w:rPr>
          <w:spacing w:val="-4"/>
        </w:rPr>
        <w:t xml:space="preserve"> </w:t>
      </w:r>
      <w:r>
        <w:t>se</w:t>
      </w:r>
      <w:r>
        <w:rPr>
          <w:spacing w:val="-4"/>
        </w:rPr>
        <w:t xml:space="preserve"> </w:t>
      </w:r>
      <w:r>
        <w:t>encogió</w:t>
      </w:r>
      <w:r>
        <w:rPr>
          <w:spacing w:val="-3"/>
        </w:rPr>
        <w:t xml:space="preserve"> </w:t>
      </w:r>
      <w:r>
        <w:t>de</w:t>
      </w:r>
      <w:r>
        <w:rPr>
          <w:spacing w:val="-4"/>
        </w:rPr>
        <w:t xml:space="preserve"> </w:t>
      </w:r>
      <w:r>
        <w:t>hombros.</w:t>
      </w:r>
    </w:p>
    <w:p w14:paraId="7C461924" w14:textId="1B0F1698" w:rsidR="00584CB5" w:rsidRDefault="00996ED2">
      <w:pPr>
        <w:pStyle w:val="BodyText"/>
        <w:spacing w:before="30" w:line="268" w:lineRule="auto"/>
        <w:ind w:left="1012" w:firstLine="340"/>
        <w:jc w:val="both"/>
      </w:pPr>
      <w:r>
        <w:rPr>
          <w:w w:val="105"/>
        </w:rPr>
        <w:t>—Créeme, te está mintiendo. Los Inmemoriales podrían</w:t>
      </w:r>
      <w:r>
        <w:rPr>
          <w:spacing w:val="-9"/>
          <w:w w:val="105"/>
        </w:rPr>
        <w:t xml:space="preserve"> </w:t>
      </w:r>
      <w:r>
        <w:rPr>
          <w:w w:val="105"/>
        </w:rPr>
        <w:t>hacer</w:t>
      </w:r>
      <w:r>
        <w:rPr>
          <w:spacing w:val="-9"/>
          <w:w w:val="105"/>
        </w:rPr>
        <w:t xml:space="preserve"> </w:t>
      </w:r>
      <w:r>
        <w:rPr>
          <w:w w:val="105"/>
        </w:rPr>
        <w:t>de</w:t>
      </w:r>
      <w:r>
        <w:rPr>
          <w:spacing w:val="-9"/>
          <w:w w:val="105"/>
        </w:rPr>
        <w:t xml:space="preserve"> </w:t>
      </w:r>
      <w:r>
        <w:rPr>
          <w:w w:val="105"/>
        </w:rPr>
        <w:t>éste</w:t>
      </w:r>
      <w:r>
        <w:rPr>
          <w:spacing w:val="-9"/>
          <w:w w:val="105"/>
        </w:rPr>
        <w:t xml:space="preserve"> </w:t>
      </w:r>
      <w:r>
        <w:rPr>
          <w:w w:val="105"/>
        </w:rPr>
        <w:t>un</w:t>
      </w:r>
      <w:r>
        <w:rPr>
          <w:spacing w:val="-8"/>
          <w:w w:val="105"/>
        </w:rPr>
        <w:t xml:space="preserve"> </w:t>
      </w:r>
      <w:r>
        <w:rPr>
          <w:w w:val="105"/>
        </w:rPr>
        <w:t>mundo</w:t>
      </w:r>
      <w:r>
        <w:rPr>
          <w:spacing w:val="-9"/>
          <w:w w:val="105"/>
        </w:rPr>
        <w:t xml:space="preserve"> </w:t>
      </w:r>
      <w:r>
        <w:rPr>
          <w:w w:val="105"/>
        </w:rPr>
        <w:t>mucho</w:t>
      </w:r>
      <w:r>
        <w:rPr>
          <w:spacing w:val="-9"/>
          <w:w w:val="105"/>
        </w:rPr>
        <w:t xml:space="preserve"> </w:t>
      </w:r>
      <w:r>
        <w:rPr>
          <w:w w:val="105"/>
        </w:rPr>
        <w:t>mejor…</w:t>
      </w:r>
    </w:p>
    <w:p w14:paraId="7C461925" w14:textId="0A425F0D" w:rsidR="00584CB5" w:rsidRDefault="00996ED2">
      <w:pPr>
        <w:pStyle w:val="BodyText"/>
        <w:spacing w:line="268" w:lineRule="auto"/>
        <w:ind w:left="1012" w:right="1" w:firstLine="340"/>
        <w:jc w:val="both"/>
      </w:pPr>
      <w:r>
        <w:t>El</w:t>
      </w:r>
      <w:r>
        <w:rPr>
          <w:spacing w:val="-12"/>
        </w:rPr>
        <w:t xml:space="preserve"> </w:t>
      </w:r>
      <w:r>
        <w:t>doctor</w:t>
      </w:r>
      <w:r>
        <w:rPr>
          <w:spacing w:val="-11"/>
        </w:rPr>
        <w:t xml:space="preserve"> </w:t>
      </w:r>
      <w:r>
        <w:t>John</w:t>
      </w:r>
      <w:r>
        <w:rPr>
          <w:spacing w:val="-12"/>
        </w:rPr>
        <w:t xml:space="preserve"> </w:t>
      </w:r>
      <w:r>
        <w:t>Dee</w:t>
      </w:r>
      <w:r>
        <w:rPr>
          <w:spacing w:val="-11"/>
        </w:rPr>
        <w:t xml:space="preserve"> </w:t>
      </w:r>
      <w:r>
        <w:t>continuaba</w:t>
      </w:r>
      <w:r>
        <w:rPr>
          <w:spacing w:val="-11"/>
        </w:rPr>
        <w:t xml:space="preserve"> </w:t>
      </w:r>
      <w:r>
        <w:t>moviendo</w:t>
      </w:r>
      <w:r>
        <w:rPr>
          <w:spacing w:val="-12"/>
        </w:rPr>
        <w:t xml:space="preserve"> </w:t>
      </w:r>
      <w:r>
        <w:t>los</w:t>
      </w:r>
      <w:r>
        <w:rPr>
          <w:spacing w:val="-11"/>
        </w:rPr>
        <w:t xml:space="preserve"> </w:t>
      </w:r>
      <w:r>
        <w:t>dedos</w:t>
      </w:r>
      <w:r>
        <w:rPr>
          <w:spacing w:val="-12"/>
        </w:rPr>
        <w:t xml:space="preserve"> </w:t>
      </w:r>
      <w:r>
        <w:t>por</w:t>
      </w:r>
      <w:r>
        <w:rPr>
          <w:spacing w:val="-55"/>
        </w:rPr>
        <w:t xml:space="preserve"> </w:t>
      </w:r>
      <w:r>
        <w:t>la</w:t>
      </w:r>
      <w:r>
        <w:rPr>
          <w:spacing w:val="-8"/>
        </w:rPr>
        <w:t xml:space="preserve"> </w:t>
      </w:r>
      <w:r>
        <w:t>superficie</w:t>
      </w:r>
      <w:r>
        <w:rPr>
          <w:spacing w:val="-8"/>
        </w:rPr>
        <w:t xml:space="preserve"> </w:t>
      </w:r>
      <w:r>
        <w:t>del</w:t>
      </w:r>
      <w:r>
        <w:rPr>
          <w:spacing w:val="-7"/>
        </w:rPr>
        <w:t xml:space="preserve"> </w:t>
      </w:r>
      <w:r>
        <w:t>agua</w:t>
      </w:r>
      <w:r>
        <w:rPr>
          <w:spacing w:val="-8"/>
        </w:rPr>
        <w:t xml:space="preserve"> </w:t>
      </w:r>
      <w:r>
        <w:t>de</w:t>
      </w:r>
      <w:r>
        <w:rPr>
          <w:spacing w:val="-7"/>
        </w:rPr>
        <w:t xml:space="preserve"> </w:t>
      </w:r>
      <w:r>
        <w:t>la</w:t>
      </w:r>
      <w:r>
        <w:rPr>
          <w:spacing w:val="-8"/>
        </w:rPr>
        <w:t xml:space="preserve"> </w:t>
      </w:r>
      <w:r>
        <w:t>fuente,</w:t>
      </w:r>
      <w:r>
        <w:rPr>
          <w:spacing w:val="-16"/>
        </w:rPr>
        <w:t xml:space="preserve"> </w:t>
      </w:r>
      <w:r>
        <w:t>formando</w:t>
      </w:r>
      <w:r>
        <w:rPr>
          <w:spacing w:val="-8"/>
        </w:rPr>
        <w:t xml:space="preserve"> </w:t>
      </w:r>
      <w:r>
        <w:t>unas</w:t>
      </w:r>
      <w:r>
        <w:rPr>
          <w:spacing w:val="-7"/>
        </w:rPr>
        <w:t xml:space="preserve"> </w:t>
      </w:r>
      <w:r>
        <w:t>olas</w:t>
      </w:r>
      <w:r>
        <w:rPr>
          <w:spacing w:val="-8"/>
        </w:rPr>
        <w:t xml:space="preserve"> </w:t>
      </w:r>
      <w:r>
        <w:t>lán</w:t>
      </w:r>
      <w:r>
        <w:rPr>
          <w:spacing w:val="-2"/>
        </w:rPr>
        <w:t>guidas</w:t>
      </w:r>
      <w:r>
        <w:rPr>
          <w:spacing w:val="-12"/>
        </w:rPr>
        <w:t xml:space="preserve"> </w:t>
      </w:r>
      <w:r>
        <w:rPr>
          <w:spacing w:val="-2"/>
        </w:rPr>
        <w:t>e</w:t>
      </w:r>
      <w:r>
        <w:rPr>
          <w:spacing w:val="-12"/>
        </w:rPr>
        <w:t xml:space="preserve"> </w:t>
      </w:r>
      <w:r>
        <w:rPr>
          <w:spacing w:val="-2"/>
        </w:rPr>
        <w:t>hipnotizadoras.</w:t>
      </w:r>
      <w:r>
        <w:rPr>
          <w:spacing w:val="-30"/>
        </w:rPr>
        <w:t xml:space="preserve"> </w:t>
      </w:r>
      <w:r>
        <w:rPr>
          <w:spacing w:val="-1"/>
        </w:rPr>
        <w:t>Temeroso,</w:t>
      </w:r>
      <w:r>
        <w:rPr>
          <w:spacing w:val="-20"/>
        </w:rPr>
        <w:t xml:space="preserve"> </w:t>
      </w:r>
      <w:r>
        <w:rPr>
          <w:spacing w:val="-1"/>
        </w:rPr>
        <w:t>Josh</w:t>
      </w:r>
      <w:r>
        <w:rPr>
          <w:spacing w:val="-12"/>
        </w:rPr>
        <w:t xml:space="preserve"> </w:t>
      </w:r>
      <w:r>
        <w:rPr>
          <w:spacing w:val="-1"/>
        </w:rPr>
        <w:t>comenzó</w:t>
      </w:r>
      <w:r>
        <w:rPr>
          <w:spacing w:val="-11"/>
        </w:rPr>
        <w:t xml:space="preserve"> </w:t>
      </w:r>
      <w:r>
        <w:rPr>
          <w:spacing w:val="-1"/>
        </w:rPr>
        <w:t>a</w:t>
      </w:r>
      <w:r>
        <w:rPr>
          <w:spacing w:val="-12"/>
        </w:rPr>
        <w:t xml:space="preserve"> </w:t>
      </w:r>
      <w:r>
        <w:rPr>
          <w:spacing w:val="-1"/>
        </w:rPr>
        <w:t>vislum</w:t>
      </w:r>
      <w:r>
        <w:rPr>
          <w:w w:val="105"/>
        </w:rPr>
        <w:t>brar</w:t>
      </w:r>
      <w:r>
        <w:rPr>
          <w:spacing w:val="-5"/>
          <w:w w:val="105"/>
        </w:rPr>
        <w:t xml:space="preserve"> </w:t>
      </w:r>
      <w:r>
        <w:rPr>
          <w:w w:val="105"/>
        </w:rPr>
        <w:t>imágenes</w:t>
      </w:r>
      <w:r>
        <w:rPr>
          <w:spacing w:val="-4"/>
          <w:w w:val="105"/>
        </w:rPr>
        <w:t xml:space="preserve"> </w:t>
      </w:r>
      <w:r>
        <w:rPr>
          <w:w w:val="105"/>
        </w:rPr>
        <w:t>en</w:t>
      </w:r>
      <w:r>
        <w:rPr>
          <w:spacing w:val="-4"/>
          <w:w w:val="105"/>
        </w:rPr>
        <w:t xml:space="preserve"> </w:t>
      </w:r>
      <w:r>
        <w:rPr>
          <w:w w:val="105"/>
        </w:rPr>
        <w:t>el</w:t>
      </w:r>
      <w:r>
        <w:rPr>
          <w:spacing w:val="-4"/>
          <w:w w:val="105"/>
        </w:rPr>
        <w:t xml:space="preserve"> </w:t>
      </w:r>
      <w:r>
        <w:rPr>
          <w:w w:val="105"/>
        </w:rPr>
        <w:t>agua,</w:t>
      </w:r>
      <w:r>
        <w:rPr>
          <w:spacing w:val="-10"/>
          <w:w w:val="105"/>
        </w:rPr>
        <w:t xml:space="preserve"> </w:t>
      </w:r>
      <w:r>
        <w:rPr>
          <w:w w:val="105"/>
        </w:rPr>
        <w:t>imágenes</w:t>
      </w:r>
      <w:r>
        <w:rPr>
          <w:spacing w:val="-4"/>
          <w:w w:val="105"/>
        </w:rPr>
        <w:t xml:space="preserve"> </w:t>
      </w:r>
      <w:r>
        <w:rPr>
          <w:w w:val="105"/>
        </w:rPr>
        <w:t>que</w:t>
      </w:r>
      <w:r>
        <w:rPr>
          <w:spacing w:val="-4"/>
          <w:w w:val="105"/>
        </w:rPr>
        <w:t xml:space="preserve"> </w:t>
      </w:r>
      <w:r>
        <w:rPr>
          <w:w w:val="105"/>
        </w:rPr>
        <w:t>casaban</w:t>
      </w:r>
      <w:r>
        <w:rPr>
          <w:spacing w:val="-4"/>
          <w:w w:val="105"/>
        </w:rPr>
        <w:t xml:space="preserve"> </w:t>
      </w:r>
      <w:r>
        <w:rPr>
          <w:w w:val="105"/>
        </w:rPr>
        <w:t>con</w:t>
      </w:r>
      <w:r>
        <w:rPr>
          <w:spacing w:val="-4"/>
          <w:w w:val="105"/>
        </w:rPr>
        <w:t xml:space="preserve"> </w:t>
      </w:r>
      <w:r>
        <w:rPr>
          <w:w w:val="105"/>
        </w:rPr>
        <w:t>las</w:t>
      </w:r>
      <w:r>
        <w:rPr>
          <w:spacing w:val="-58"/>
          <w:w w:val="105"/>
        </w:rPr>
        <w:t xml:space="preserve"> </w:t>
      </w:r>
      <w:r>
        <w:rPr>
          <w:w w:val="105"/>
        </w:rPr>
        <w:t>tranquilizadoras</w:t>
      </w:r>
      <w:r>
        <w:rPr>
          <w:spacing w:val="-9"/>
          <w:w w:val="105"/>
        </w:rPr>
        <w:t xml:space="preserve"> </w:t>
      </w:r>
      <w:r>
        <w:rPr>
          <w:w w:val="105"/>
        </w:rPr>
        <w:t>palabras</w:t>
      </w:r>
      <w:r>
        <w:rPr>
          <w:spacing w:val="-9"/>
          <w:w w:val="105"/>
        </w:rPr>
        <w:t xml:space="preserve"> </w:t>
      </w:r>
      <w:r>
        <w:rPr>
          <w:w w:val="105"/>
        </w:rPr>
        <w:t>de</w:t>
      </w:r>
      <w:r>
        <w:rPr>
          <w:spacing w:val="-8"/>
          <w:w w:val="105"/>
        </w:rPr>
        <w:t xml:space="preserve"> </w:t>
      </w:r>
      <w:r>
        <w:rPr>
          <w:w w:val="105"/>
        </w:rPr>
        <w:t>Dee.</w:t>
      </w:r>
    </w:p>
    <w:p w14:paraId="7C461926" w14:textId="344CDB67" w:rsidR="00584CB5" w:rsidRDefault="00996ED2">
      <w:pPr>
        <w:pStyle w:val="BodyText"/>
        <w:spacing w:line="268" w:lineRule="auto"/>
        <w:ind w:left="1012" w:right="1" w:firstLine="340"/>
        <w:jc w:val="both"/>
      </w:pPr>
      <w:r>
        <w:rPr>
          <w:w w:val="105"/>
        </w:rPr>
        <w:t>—En tiempos pasados, la tierra era un paraíso. Con</w:t>
      </w:r>
      <w:r>
        <w:t>taba con una tecnología increíblemente avanzada. Sin embargo, el aire era limpio, el agua pura y los océanos no es</w:t>
      </w:r>
      <w:r>
        <w:rPr>
          <w:w w:val="105"/>
        </w:rPr>
        <w:t>taban</w:t>
      </w:r>
      <w:r>
        <w:rPr>
          <w:spacing w:val="-7"/>
          <w:w w:val="105"/>
        </w:rPr>
        <w:t xml:space="preserve"> </w:t>
      </w:r>
      <w:r>
        <w:rPr>
          <w:w w:val="105"/>
        </w:rPr>
        <w:t>contaminados.</w:t>
      </w:r>
    </w:p>
    <w:p w14:paraId="7C461927" w14:textId="0389DAC5" w:rsidR="00584CB5" w:rsidRDefault="00996ED2">
      <w:pPr>
        <w:pStyle w:val="BodyText"/>
        <w:spacing w:line="268" w:lineRule="auto"/>
        <w:ind w:left="1012" w:right="1" w:firstLine="340"/>
        <w:jc w:val="both"/>
      </w:pPr>
      <w:r>
        <w:t>De repente apareció una imagen, un tanto distorsionada por las ondas, de una isla bajo el manto de un cielo</w:t>
      </w:r>
      <w:r>
        <w:rPr>
          <w:spacing w:val="1"/>
        </w:rPr>
        <w:t xml:space="preserve"> </w:t>
      </w:r>
      <w:r>
        <w:rPr>
          <w:spacing w:val="-1"/>
        </w:rPr>
        <w:t>despejado</w:t>
      </w:r>
      <w:r>
        <w:rPr>
          <w:spacing w:val="-7"/>
        </w:rPr>
        <w:t xml:space="preserve"> </w:t>
      </w:r>
      <w:r>
        <w:rPr>
          <w:spacing w:val="-1"/>
        </w:rPr>
        <w:t>de</w:t>
      </w:r>
      <w:r>
        <w:rPr>
          <w:spacing w:val="-7"/>
        </w:rPr>
        <w:t xml:space="preserve"> </w:t>
      </w:r>
      <w:r>
        <w:rPr>
          <w:spacing w:val="-1"/>
        </w:rPr>
        <w:t>color</w:t>
      </w:r>
      <w:r>
        <w:rPr>
          <w:spacing w:val="-7"/>
        </w:rPr>
        <w:t xml:space="preserve"> </w:t>
      </w:r>
      <w:r>
        <w:rPr>
          <w:spacing w:val="-1"/>
        </w:rPr>
        <w:t>añil.</w:t>
      </w:r>
      <w:r>
        <w:rPr>
          <w:spacing w:val="-16"/>
        </w:rPr>
        <w:t xml:space="preserve"> </w:t>
      </w:r>
      <w:r>
        <w:t>Hasta</w:t>
      </w:r>
      <w:r>
        <w:rPr>
          <w:spacing w:val="-6"/>
        </w:rPr>
        <w:t xml:space="preserve"> </w:t>
      </w:r>
      <w:r>
        <w:t>donde</w:t>
      </w:r>
      <w:r>
        <w:rPr>
          <w:spacing w:val="-7"/>
        </w:rPr>
        <w:t xml:space="preserve"> </w:t>
      </w:r>
      <w:r>
        <w:t>la</w:t>
      </w:r>
      <w:r>
        <w:rPr>
          <w:spacing w:val="-7"/>
        </w:rPr>
        <w:t xml:space="preserve"> </w:t>
      </w:r>
      <w:r>
        <w:t>vista</w:t>
      </w:r>
      <w:r>
        <w:rPr>
          <w:spacing w:val="-7"/>
        </w:rPr>
        <w:t xml:space="preserve"> </w:t>
      </w:r>
      <w:r>
        <w:t>alcanzaba,</w:t>
      </w:r>
      <w:r>
        <w:rPr>
          <w:spacing w:val="-15"/>
        </w:rPr>
        <w:t xml:space="preserve"> </w:t>
      </w:r>
      <w:r>
        <w:t>los</w:t>
      </w:r>
      <w:r>
        <w:rPr>
          <w:spacing w:val="-56"/>
        </w:rPr>
        <w:t xml:space="preserve"> </w:t>
      </w:r>
      <w:r>
        <w:t>campos sembrados de trigo dorado cubrían todo el terreno</w:t>
      </w:r>
      <w:r>
        <w:rPr>
          <w:spacing w:val="-55"/>
        </w:rPr>
        <w:t xml:space="preserve"> </w:t>
      </w:r>
      <w:r>
        <w:t>y</w:t>
      </w:r>
      <w:r>
        <w:rPr>
          <w:spacing w:val="-2"/>
        </w:rPr>
        <w:t xml:space="preserve"> </w:t>
      </w:r>
      <w:r>
        <w:t>los</w:t>
      </w:r>
      <w:r>
        <w:rPr>
          <w:spacing w:val="-1"/>
        </w:rPr>
        <w:t xml:space="preserve"> </w:t>
      </w:r>
      <w:r>
        <w:t>árboles</w:t>
      </w:r>
      <w:r>
        <w:rPr>
          <w:spacing w:val="-2"/>
        </w:rPr>
        <w:t xml:space="preserve"> </w:t>
      </w:r>
      <w:r>
        <w:t>estaban</w:t>
      </w:r>
      <w:r>
        <w:rPr>
          <w:spacing w:val="-1"/>
        </w:rPr>
        <w:t xml:space="preserve"> </w:t>
      </w:r>
      <w:r>
        <w:t>repletos</w:t>
      </w:r>
      <w:r>
        <w:rPr>
          <w:spacing w:val="-2"/>
        </w:rPr>
        <w:t xml:space="preserve"> </w:t>
      </w:r>
      <w:r>
        <w:t>de</w:t>
      </w:r>
      <w:r>
        <w:rPr>
          <w:spacing w:val="-1"/>
        </w:rPr>
        <w:t xml:space="preserve"> </w:t>
      </w:r>
      <w:r>
        <w:t>frutas</w:t>
      </w:r>
      <w:r>
        <w:rPr>
          <w:spacing w:val="-2"/>
        </w:rPr>
        <w:t xml:space="preserve"> </w:t>
      </w:r>
      <w:r>
        <w:t>exóticas.</w:t>
      </w:r>
    </w:p>
    <w:p w14:paraId="7C461928" w14:textId="732CEE07" w:rsidR="00584CB5" w:rsidRDefault="00996ED2">
      <w:pPr>
        <w:pStyle w:val="BodyText"/>
        <w:spacing w:line="268" w:lineRule="auto"/>
        <w:ind w:left="1012" w:right="1" w:firstLine="340"/>
        <w:jc w:val="both"/>
      </w:pPr>
      <w:r>
        <w:rPr>
          <w:w w:val="105"/>
        </w:rPr>
        <w:t>—Pero</w:t>
      </w:r>
      <w:r>
        <w:rPr>
          <w:spacing w:val="-5"/>
          <w:w w:val="105"/>
        </w:rPr>
        <w:t xml:space="preserve"> </w:t>
      </w:r>
      <w:r>
        <w:rPr>
          <w:w w:val="105"/>
        </w:rPr>
        <w:t>la</w:t>
      </w:r>
      <w:r>
        <w:rPr>
          <w:spacing w:val="-4"/>
          <w:w w:val="105"/>
        </w:rPr>
        <w:t xml:space="preserve"> </w:t>
      </w:r>
      <w:r>
        <w:rPr>
          <w:w w:val="105"/>
        </w:rPr>
        <w:t>Raza</w:t>
      </w:r>
      <w:r>
        <w:rPr>
          <w:spacing w:val="-5"/>
          <w:w w:val="105"/>
        </w:rPr>
        <w:t xml:space="preserve"> </w:t>
      </w:r>
      <w:r>
        <w:rPr>
          <w:w w:val="105"/>
        </w:rPr>
        <w:t>Inmemorial</w:t>
      </w:r>
      <w:r>
        <w:rPr>
          <w:spacing w:val="-4"/>
          <w:w w:val="105"/>
        </w:rPr>
        <w:t xml:space="preserve"> </w:t>
      </w:r>
      <w:r>
        <w:rPr>
          <w:w w:val="105"/>
        </w:rPr>
        <w:t>no</w:t>
      </w:r>
      <w:r>
        <w:rPr>
          <w:spacing w:val="-5"/>
          <w:w w:val="105"/>
        </w:rPr>
        <w:t xml:space="preserve"> </w:t>
      </w:r>
      <w:r>
        <w:rPr>
          <w:w w:val="105"/>
        </w:rPr>
        <w:t>sólo</w:t>
      </w:r>
      <w:r>
        <w:rPr>
          <w:spacing w:val="-4"/>
          <w:w w:val="105"/>
        </w:rPr>
        <w:t xml:space="preserve"> </w:t>
      </w:r>
      <w:r>
        <w:rPr>
          <w:w w:val="105"/>
        </w:rPr>
        <w:t>se</w:t>
      </w:r>
      <w:r>
        <w:rPr>
          <w:spacing w:val="-4"/>
          <w:w w:val="105"/>
        </w:rPr>
        <w:t xml:space="preserve"> </w:t>
      </w:r>
      <w:r>
        <w:rPr>
          <w:w w:val="105"/>
        </w:rPr>
        <w:t>dedicó</w:t>
      </w:r>
      <w:r>
        <w:rPr>
          <w:spacing w:val="-5"/>
          <w:w w:val="105"/>
        </w:rPr>
        <w:t xml:space="preserve"> </w:t>
      </w:r>
      <w:r>
        <w:rPr>
          <w:w w:val="105"/>
        </w:rPr>
        <w:t>a</w:t>
      </w:r>
      <w:r>
        <w:rPr>
          <w:spacing w:val="-4"/>
          <w:w w:val="105"/>
        </w:rPr>
        <w:t xml:space="preserve"> </w:t>
      </w:r>
      <w:r>
        <w:rPr>
          <w:w w:val="105"/>
        </w:rPr>
        <w:t>mol</w:t>
      </w:r>
      <w:r>
        <w:t>dear este mundo, sino que dio un pequeño empujón al ho</w:t>
      </w:r>
      <w:r>
        <w:rPr>
          <w:w w:val="105"/>
        </w:rPr>
        <w:t>mínido primitivo para que se encarrilara en la vía de la</w:t>
      </w:r>
      <w:r>
        <w:rPr>
          <w:spacing w:val="1"/>
          <w:w w:val="105"/>
        </w:rPr>
        <w:t xml:space="preserve"> </w:t>
      </w:r>
      <w:r>
        <w:t>evolución.</w:t>
      </w:r>
      <w:r>
        <w:rPr>
          <w:spacing w:val="-7"/>
        </w:rPr>
        <w:t xml:space="preserve"> </w:t>
      </w:r>
      <w:r>
        <w:t>Un</w:t>
      </w:r>
      <w:r>
        <w:rPr>
          <w:spacing w:val="4"/>
        </w:rPr>
        <w:t xml:space="preserve"> </w:t>
      </w:r>
      <w:r>
        <w:t>día</w:t>
      </w:r>
      <w:r>
        <w:rPr>
          <w:spacing w:val="3"/>
        </w:rPr>
        <w:t xml:space="preserve"> </w:t>
      </w:r>
      <w:r>
        <w:t>los</w:t>
      </w:r>
      <w:r>
        <w:rPr>
          <w:spacing w:val="3"/>
        </w:rPr>
        <w:t xml:space="preserve"> </w:t>
      </w:r>
      <w:r>
        <w:t>Inmemoriales</w:t>
      </w:r>
      <w:r>
        <w:rPr>
          <w:spacing w:val="3"/>
        </w:rPr>
        <w:t xml:space="preserve"> </w:t>
      </w:r>
      <w:r>
        <w:t>fueron</w:t>
      </w:r>
      <w:r>
        <w:rPr>
          <w:spacing w:val="4"/>
        </w:rPr>
        <w:t xml:space="preserve"> </w:t>
      </w:r>
      <w:r>
        <w:t>desterrados</w:t>
      </w:r>
      <w:r>
        <w:rPr>
          <w:spacing w:val="3"/>
        </w:rPr>
        <w:t xml:space="preserve"> </w:t>
      </w:r>
      <w:r>
        <w:t>de</w:t>
      </w:r>
    </w:p>
    <w:p w14:paraId="7C461929" w14:textId="77777777" w:rsidR="00584CB5" w:rsidRDefault="00996ED2">
      <w:pPr>
        <w:pStyle w:val="BodyText"/>
        <w:rPr>
          <w:sz w:val="24"/>
        </w:rPr>
      </w:pPr>
      <w:r>
        <w:br w:type="column"/>
      </w:r>
    </w:p>
    <w:p w14:paraId="7C46192A" w14:textId="77777777" w:rsidR="00584CB5" w:rsidRDefault="00584CB5">
      <w:pPr>
        <w:pStyle w:val="BodyText"/>
        <w:rPr>
          <w:sz w:val="24"/>
        </w:rPr>
      </w:pPr>
    </w:p>
    <w:p w14:paraId="7C46192B" w14:textId="77777777" w:rsidR="00584CB5" w:rsidRDefault="00584CB5">
      <w:pPr>
        <w:pStyle w:val="BodyText"/>
        <w:rPr>
          <w:sz w:val="24"/>
        </w:rPr>
      </w:pPr>
    </w:p>
    <w:p w14:paraId="7C46192C" w14:textId="77777777" w:rsidR="00584CB5" w:rsidRDefault="00584CB5">
      <w:pPr>
        <w:pStyle w:val="BodyText"/>
        <w:rPr>
          <w:sz w:val="24"/>
        </w:rPr>
      </w:pPr>
    </w:p>
    <w:p w14:paraId="7C46192D" w14:textId="77777777" w:rsidR="00584CB5" w:rsidRDefault="00584CB5">
      <w:pPr>
        <w:pStyle w:val="BodyText"/>
        <w:rPr>
          <w:sz w:val="24"/>
        </w:rPr>
      </w:pPr>
    </w:p>
    <w:p w14:paraId="7C46192E" w14:textId="77777777" w:rsidR="00584CB5" w:rsidRDefault="00584CB5">
      <w:pPr>
        <w:pStyle w:val="BodyText"/>
        <w:rPr>
          <w:sz w:val="24"/>
        </w:rPr>
      </w:pPr>
    </w:p>
    <w:p w14:paraId="7C46192F" w14:textId="77777777" w:rsidR="00584CB5" w:rsidRDefault="00584CB5">
      <w:pPr>
        <w:pStyle w:val="BodyText"/>
        <w:rPr>
          <w:sz w:val="24"/>
        </w:rPr>
      </w:pPr>
    </w:p>
    <w:p w14:paraId="7C461930" w14:textId="77777777" w:rsidR="00584CB5" w:rsidRDefault="00584CB5">
      <w:pPr>
        <w:pStyle w:val="BodyText"/>
        <w:rPr>
          <w:sz w:val="24"/>
        </w:rPr>
      </w:pPr>
    </w:p>
    <w:p w14:paraId="7C461931" w14:textId="77777777" w:rsidR="00584CB5" w:rsidRDefault="00584CB5">
      <w:pPr>
        <w:pStyle w:val="BodyText"/>
        <w:rPr>
          <w:sz w:val="24"/>
        </w:rPr>
      </w:pPr>
    </w:p>
    <w:p w14:paraId="7C461932" w14:textId="77777777" w:rsidR="00584CB5" w:rsidRDefault="00584CB5">
      <w:pPr>
        <w:pStyle w:val="BodyText"/>
        <w:rPr>
          <w:sz w:val="24"/>
        </w:rPr>
      </w:pPr>
    </w:p>
    <w:p w14:paraId="7C461933" w14:textId="77777777" w:rsidR="00584CB5" w:rsidRDefault="00584CB5">
      <w:pPr>
        <w:pStyle w:val="BodyText"/>
        <w:rPr>
          <w:sz w:val="24"/>
        </w:rPr>
      </w:pPr>
    </w:p>
    <w:p w14:paraId="7C461934" w14:textId="77777777" w:rsidR="00584CB5" w:rsidRDefault="00584CB5">
      <w:pPr>
        <w:pStyle w:val="BodyText"/>
        <w:rPr>
          <w:sz w:val="24"/>
        </w:rPr>
      </w:pPr>
    </w:p>
    <w:p w14:paraId="7C461935" w14:textId="77777777" w:rsidR="00584CB5" w:rsidRDefault="00584CB5">
      <w:pPr>
        <w:pStyle w:val="BodyText"/>
        <w:rPr>
          <w:sz w:val="24"/>
        </w:rPr>
      </w:pPr>
    </w:p>
    <w:p w14:paraId="7C461936" w14:textId="77777777" w:rsidR="00584CB5" w:rsidRDefault="00584CB5">
      <w:pPr>
        <w:pStyle w:val="BodyText"/>
        <w:rPr>
          <w:sz w:val="24"/>
        </w:rPr>
      </w:pPr>
    </w:p>
    <w:p w14:paraId="7C461937" w14:textId="77777777" w:rsidR="00584CB5" w:rsidRDefault="00584CB5">
      <w:pPr>
        <w:pStyle w:val="BodyText"/>
        <w:rPr>
          <w:sz w:val="24"/>
        </w:rPr>
      </w:pPr>
    </w:p>
    <w:p w14:paraId="7C461938" w14:textId="77777777" w:rsidR="00584CB5" w:rsidRDefault="00584CB5">
      <w:pPr>
        <w:pStyle w:val="BodyText"/>
        <w:rPr>
          <w:sz w:val="24"/>
        </w:rPr>
      </w:pPr>
    </w:p>
    <w:p w14:paraId="7C461939" w14:textId="77777777" w:rsidR="00584CB5" w:rsidRDefault="00996ED2">
      <w:pPr>
        <w:spacing w:before="188"/>
        <w:ind w:left="243"/>
        <w:rPr>
          <w:sz w:val="21"/>
        </w:rPr>
      </w:pPr>
      <w:r>
        <w:rPr>
          <w:color w:val="B2B2B2"/>
          <w:sz w:val="21"/>
        </w:rPr>
        <w:t>395</w:t>
      </w:r>
    </w:p>
    <w:p w14:paraId="7C46193A"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93B" w14:textId="77777777" w:rsidR="00584CB5" w:rsidRDefault="00584CB5">
      <w:pPr>
        <w:pStyle w:val="BodyText"/>
        <w:spacing w:before="1"/>
        <w:rPr>
          <w:sz w:val="21"/>
        </w:rPr>
      </w:pPr>
    </w:p>
    <w:p w14:paraId="7C46193C"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93D" w14:textId="77777777" w:rsidR="00584CB5" w:rsidRDefault="00584CB5">
      <w:pPr>
        <w:pStyle w:val="BodyText"/>
        <w:spacing w:before="8"/>
        <w:rPr>
          <w:rFonts w:ascii="Calibri"/>
          <w:sz w:val="13"/>
        </w:rPr>
      </w:pPr>
    </w:p>
    <w:p w14:paraId="7C46193E" w14:textId="77777777" w:rsidR="00584CB5" w:rsidRDefault="00584CB5">
      <w:pPr>
        <w:rPr>
          <w:rFonts w:ascii="Calibri"/>
          <w:sz w:val="13"/>
        </w:rPr>
        <w:sectPr w:rsidR="00584CB5">
          <w:pgSz w:w="9080" w:h="12760"/>
          <w:pgMar w:top="860" w:right="1220" w:bottom="840" w:left="740" w:header="138" w:footer="645" w:gutter="0"/>
          <w:cols w:space="720"/>
        </w:sectPr>
      </w:pPr>
    </w:p>
    <w:p w14:paraId="7C46193F" w14:textId="77777777" w:rsidR="00584CB5" w:rsidRDefault="00905D2D">
      <w:pPr>
        <w:pStyle w:val="BodyText"/>
        <w:rPr>
          <w:rFonts w:ascii="Calibri"/>
          <w:sz w:val="24"/>
        </w:rPr>
      </w:pPr>
      <w:r>
        <w:pict w14:anchorId="7C4620C7">
          <v:group id="_x0000_s1256" style="position:absolute;margin-left:6.25pt;margin-top:295.3pt;width:24pt;height:48pt;z-index:16179200;mso-position-horizontal-relative:page;mso-position-vertical-relative:page" coordorigin="125,5906" coordsize="480,960">
            <v:shape id="_x0000_s1258" style="position:absolute;left:124;top:5905;width:480;height:960" coordorigin="125,5906" coordsize="480,960" o:spt="100" adj="0,,0" path="m365,5906r,960m125,6386r480,e" filled="f" strokeweight=".25pt">
              <v:stroke joinstyle="round"/>
              <v:formulas/>
              <v:path arrowok="t" o:connecttype="segments"/>
            </v:shape>
            <v:shape id="_x0000_s1257" type="#_x0000_t75" style="position:absolute;left:242;top:6263;width:245;height:245">
              <v:imagedata r:id="rId6" o:title=""/>
            </v:shape>
            <w10:wrap anchorx="page" anchory="page"/>
          </v:group>
        </w:pict>
      </w:r>
      <w:r>
        <w:pict w14:anchorId="7C4620C8">
          <v:group id="_x0000_s1253" style="position:absolute;margin-left:422.75pt;margin-top:295.3pt;width:24pt;height:48pt;z-index:16179712;mso-position-horizontal-relative:page;mso-position-vertical-relative:page" coordorigin="8455,5906" coordsize="480,960">
            <v:shape id="_x0000_s1255" style="position:absolute;left:8455;top:5905;width:480;height:960" coordorigin="8455,5906" coordsize="480,960" o:spt="100" adj="0,,0" path="m8695,5906r,960m8455,6386r480,e" filled="f" strokeweight=".25pt">
              <v:stroke joinstyle="round"/>
              <v:formulas/>
              <v:path arrowok="t" o:connecttype="segments"/>
            </v:shape>
            <v:shape id="_x0000_s1254" type="#_x0000_t75" style="position:absolute;left:8572;top:6263;width:245;height:245">
              <v:imagedata r:id="rId6" o:title=""/>
            </v:shape>
            <w10:wrap anchorx="page" anchory="page"/>
          </v:group>
        </w:pict>
      </w:r>
    </w:p>
    <w:p w14:paraId="7C461940" w14:textId="77777777" w:rsidR="00584CB5" w:rsidRDefault="00584CB5">
      <w:pPr>
        <w:pStyle w:val="BodyText"/>
        <w:rPr>
          <w:rFonts w:ascii="Calibri"/>
          <w:sz w:val="24"/>
        </w:rPr>
      </w:pPr>
    </w:p>
    <w:p w14:paraId="7C461941" w14:textId="77777777" w:rsidR="00584CB5" w:rsidRDefault="00584CB5">
      <w:pPr>
        <w:pStyle w:val="BodyText"/>
        <w:rPr>
          <w:rFonts w:ascii="Calibri"/>
          <w:sz w:val="24"/>
        </w:rPr>
      </w:pPr>
    </w:p>
    <w:p w14:paraId="7C461942" w14:textId="77777777" w:rsidR="00584CB5" w:rsidRDefault="00584CB5">
      <w:pPr>
        <w:pStyle w:val="BodyText"/>
        <w:rPr>
          <w:rFonts w:ascii="Calibri"/>
          <w:sz w:val="24"/>
        </w:rPr>
      </w:pPr>
    </w:p>
    <w:p w14:paraId="7C461943" w14:textId="77777777" w:rsidR="00584CB5" w:rsidRDefault="00584CB5">
      <w:pPr>
        <w:pStyle w:val="BodyText"/>
        <w:rPr>
          <w:rFonts w:ascii="Calibri"/>
          <w:sz w:val="24"/>
        </w:rPr>
      </w:pPr>
    </w:p>
    <w:p w14:paraId="7C461944" w14:textId="77777777" w:rsidR="00584CB5" w:rsidRDefault="00584CB5">
      <w:pPr>
        <w:pStyle w:val="BodyText"/>
        <w:rPr>
          <w:rFonts w:ascii="Calibri"/>
          <w:sz w:val="24"/>
        </w:rPr>
      </w:pPr>
    </w:p>
    <w:p w14:paraId="7C461945" w14:textId="77777777" w:rsidR="00584CB5" w:rsidRDefault="00584CB5">
      <w:pPr>
        <w:pStyle w:val="BodyText"/>
        <w:rPr>
          <w:rFonts w:ascii="Calibri"/>
          <w:sz w:val="24"/>
        </w:rPr>
      </w:pPr>
    </w:p>
    <w:p w14:paraId="7C461946" w14:textId="77777777" w:rsidR="00584CB5" w:rsidRDefault="00584CB5">
      <w:pPr>
        <w:pStyle w:val="BodyText"/>
        <w:rPr>
          <w:rFonts w:ascii="Calibri"/>
          <w:sz w:val="24"/>
        </w:rPr>
      </w:pPr>
    </w:p>
    <w:p w14:paraId="7C461947" w14:textId="77777777" w:rsidR="00584CB5" w:rsidRDefault="00584CB5">
      <w:pPr>
        <w:pStyle w:val="BodyText"/>
        <w:rPr>
          <w:rFonts w:ascii="Calibri"/>
          <w:sz w:val="24"/>
        </w:rPr>
      </w:pPr>
    </w:p>
    <w:p w14:paraId="7C461948" w14:textId="77777777" w:rsidR="00584CB5" w:rsidRDefault="00584CB5">
      <w:pPr>
        <w:pStyle w:val="BodyText"/>
        <w:rPr>
          <w:rFonts w:ascii="Calibri"/>
          <w:sz w:val="24"/>
        </w:rPr>
      </w:pPr>
    </w:p>
    <w:p w14:paraId="7C461949" w14:textId="77777777" w:rsidR="00584CB5" w:rsidRDefault="00584CB5">
      <w:pPr>
        <w:pStyle w:val="BodyText"/>
        <w:rPr>
          <w:rFonts w:ascii="Calibri"/>
          <w:sz w:val="24"/>
        </w:rPr>
      </w:pPr>
    </w:p>
    <w:p w14:paraId="7C46194A" w14:textId="77777777" w:rsidR="00584CB5" w:rsidRDefault="00584CB5">
      <w:pPr>
        <w:pStyle w:val="BodyText"/>
        <w:rPr>
          <w:rFonts w:ascii="Calibri"/>
          <w:sz w:val="24"/>
        </w:rPr>
      </w:pPr>
    </w:p>
    <w:p w14:paraId="7C46194B" w14:textId="77777777" w:rsidR="00584CB5" w:rsidRDefault="00584CB5">
      <w:pPr>
        <w:pStyle w:val="BodyText"/>
        <w:rPr>
          <w:rFonts w:ascii="Calibri"/>
          <w:sz w:val="24"/>
        </w:rPr>
      </w:pPr>
    </w:p>
    <w:p w14:paraId="7C46194C" w14:textId="77777777" w:rsidR="00584CB5" w:rsidRDefault="00584CB5">
      <w:pPr>
        <w:pStyle w:val="BodyText"/>
        <w:rPr>
          <w:rFonts w:ascii="Calibri"/>
          <w:sz w:val="24"/>
        </w:rPr>
      </w:pPr>
    </w:p>
    <w:p w14:paraId="7C46194D" w14:textId="77777777" w:rsidR="00584CB5" w:rsidRDefault="00584CB5">
      <w:pPr>
        <w:pStyle w:val="BodyText"/>
        <w:rPr>
          <w:rFonts w:ascii="Calibri"/>
          <w:sz w:val="24"/>
        </w:rPr>
      </w:pPr>
    </w:p>
    <w:p w14:paraId="7C46194E" w14:textId="77777777" w:rsidR="00584CB5" w:rsidRDefault="00996ED2">
      <w:pPr>
        <w:spacing w:before="209"/>
        <w:ind w:left="583"/>
        <w:rPr>
          <w:sz w:val="21"/>
        </w:rPr>
      </w:pPr>
      <w:r>
        <w:rPr>
          <w:color w:val="B2B2B2"/>
          <w:sz w:val="21"/>
        </w:rPr>
        <w:t>396</w:t>
      </w:r>
    </w:p>
    <w:p w14:paraId="7C46194F" w14:textId="532613F7" w:rsidR="00584CB5" w:rsidRDefault="00996ED2">
      <w:pPr>
        <w:pStyle w:val="BodyText"/>
        <w:spacing w:before="88" w:line="268" w:lineRule="auto"/>
        <w:ind w:left="243" w:right="541"/>
        <w:jc w:val="both"/>
      </w:pPr>
      <w:r>
        <w:br w:type="column"/>
      </w:r>
      <w:r>
        <w:rPr>
          <w:w w:val="105"/>
        </w:rPr>
        <w:t>este</w:t>
      </w:r>
      <w:r>
        <w:rPr>
          <w:spacing w:val="-9"/>
          <w:w w:val="105"/>
        </w:rPr>
        <w:t xml:space="preserve"> </w:t>
      </w:r>
      <w:r>
        <w:rPr>
          <w:w w:val="105"/>
        </w:rPr>
        <w:t>paraíso</w:t>
      </w:r>
      <w:r>
        <w:rPr>
          <w:spacing w:val="-9"/>
          <w:w w:val="105"/>
        </w:rPr>
        <w:t xml:space="preserve"> </w:t>
      </w:r>
      <w:r>
        <w:rPr>
          <w:w w:val="105"/>
        </w:rPr>
        <w:t>por</w:t>
      </w:r>
      <w:r>
        <w:rPr>
          <w:spacing w:val="-9"/>
          <w:w w:val="105"/>
        </w:rPr>
        <w:t xml:space="preserve"> </w:t>
      </w:r>
      <w:r>
        <w:rPr>
          <w:w w:val="105"/>
        </w:rPr>
        <w:t>las</w:t>
      </w:r>
      <w:r>
        <w:rPr>
          <w:spacing w:val="-9"/>
          <w:w w:val="105"/>
        </w:rPr>
        <w:t xml:space="preserve"> </w:t>
      </w:r>
      <w:r>
        <w:rPr>
          <w:w w:val="105"/>
        </w:rPr>
        <w:t>estúpidas</w:t>
      </w:r>
      <w:r>
        <w:rPr>
          <w:spacing w:val="-9"/>
          <w:w w:val="105"/>
        </w:rPr>
        <w:t xml:space="preserve"> </w:t>
      </w:r>
      <w:r>
        <w:rPr>
          <w:w w:val="105"/>
        </w:rPr>
        <w:t>supersticiones</w:t>
      </w:r>
      <w:r>
        <w:rPr>
          <w:spacing w:val="-9"/>
          <w:w w:val="105"/>
        </w:rPr>
        <w:t xml:space="preserve"> </w:t>
      </w:r>
      <w:r>
        <w:rPr>
          <w:w w:val="105"/>
        </w:rPr>
        <w:t>del</w:t>
      </w:r>
      <w:r>
        <w:rPr>
          <w:spacing w:val="-9"/>
          <w:w w:val="105"/>
        </w:rPr>
        <w:t xml:space="preserve"> </w:t>
      </w:r>
      <w:r>
        <w:rPr>
          <w:w w:val="105"/>
        </w:rPr>
        <w:t>dispara</w:t>
      </w:r>
      <w:r>
        <w:t>tado Abraham y los conjuros del Códex. Los Inmemoriales no perecieron, pues resulta extremadamente peliagudo</w:t>
      </w:r>
      <w:r>
        <w:rPr>
          <w:spacing w:val="1"/>
        </w:rPr>
        <w:t xml:space="preserve"> </w:t>
      </w:r>
      <w:r>
        <w:rPr>
          <w:spacing w:val="-1"/>
          <w:w w:val="105"/>
        </w:rPr>
        <w:t>matar</w:t>
      </w:r>
      <w:r>
        <w:rPr>
          <w:spacing w:val="-8"/>
          <w:w w:val="105"/>
        </w:rPr>
        <w:t xml:space="preserve"> </w:t>
      </w:r>
      <w:r>
        <w:rPr>
          <w:spacing w:val="-1"/>
          <w:w w:val="105"/>
        </w:rPr>
        <w:t>a</w:t>
      </w:r>
      <w:r>
        <w:rPr>
          <w:spacing w:val="-8"/>
          <w:w w:val="105"/>
        </w:rPr>
        <w:t xml:space="preserve"> </w:t>
      </w:r>
      <w:r>
        <w:rPr>
          <w:spacing w:val="-1"/>
          <w:w w:val="105"/>
        </w:rPr>
        <w:t>un</w:t>
      </w:r>
      <w:r>
        <w:rPr>
          <w:spacing w:val="-8"/>
          <w:w w:val="105"/>
        </w:rPr>
        <w:t xml:space="preserve"> </w:t>
      </w:r>
      <w:r>
        <w:rPr>
          <w:spacing w:val="-1"/>
          <w:w w:val="105"/>
        </w:rPr>
        <w:t>miembro</w:t>
      </w:r>
      <w:r>
        <w:rPr>
          <w:spacing w:val="-8"/>
          <w:w w:val="105"/>
        </w:rPr>
        <w:t xml:space="preserve"> </w:t>
      </w:r>
      <w:r>
        <w:rPr>
          <w:spacing w:val="-1"/>
          <w:w w:val="105"/>
        </w:rPr>
        <w:t>de</w:t>
      </w:r>
      <w:r>
        <w:rPr>
          <w:spacing w:val="-8"/>
          <w:w w:val="105"/>
        </w:rPr>
        <w:t xml:space="preserve"> </w:t>
      </w:r>
      <w:r>
        <w:rPr>
          <w:spacing w:val="-1"/>
          <w:w w:val="105"/>
        </w:rPr>
        <w:t>la</w:t>
      </w:r>
      <w:r>
        <w:rPr>
          <w:spacing w:val="-8"/>
          <w:w w:val="105"/>
        </w:rPr>
        <w:t xml:space="preserve"> </w:t>
      </w:r>
      <w:r>
        <w:rPr>
          <w:spacing w:val="-1"/>
          <w:w w:val="105"/>
        </w:rPr>
        <w:t>Raza</w:t>
      </w:r>
      <w:r>
        <w:rPr>
          <w:spacing w:val="-8"/>
          <w:w w:val="105"/>
        </w:rPr>
        <w:t xml:space="preserve"> </w:t>
      </w:r>
      <w:r>
        <w:rPr>
          <w:w w:val="105"/>
        </w:rPr>
        <w:t>Inmemorial,</w:t>
      </w:r>
      <w:r>
        <w:rPr>
          <w:spacing w:val="-14"/>
          <w:w w:val="105"/>
        </w:rPr>
        <w:t xml:space="preserve"> </w:t>
      </w:r>
      <w:r>
        <w:rPr>
          <w:w w:val="105"/>
        </w:rPr>
        <w:t>así</w:t>
      </w:r>
      <w:r>
        <w:rPr>
          <w:spacing w:val="-8"/>
          <w:w w:val="105"/>
        </w:rPr>
        <w:t xml:space="preserve"> </w:t>
      </w:r>
      <w:r>
        <w:rPr>
          <w:w w:val="105"/>
        </w:rPr>
        <w:t>que</w:t>
      </w:r>
      <w:r>
        <w:rPr>
          <w:spacing w:val="-8"/>
          <w:w w:val="105"/>
        </w:rPr>
        <w:t xml:space="preserve"> </w:t>
      </w:r>
      <w:r>
        <w:rPr>
          <w:w w:val="105"/>
        </w:rPr>
        <w:t>sen</w:t>
      </w:r>
      <w:r>
        <w:t>cillamente esperaron. Sabían que tarde o temprano la humanidad recuperaría el juicio y la sensatez, y les pedirían</w:t>
      </w:r>
      <w:r>
        <w:rPr>
          <w:spacing w:val="1"/>
        </w:rPr>
        <w:t xml:space="preserve"> </w:t>
      </w:r>
      <w:r>
        <w:rPr>
          <w:w w:val="105"/>
        </w:rPr>
        <w:t>su</w:t>
      </w:r>
      <w:r>
        <w:rPr>
          <w:spacing w:val="-8"/>
          <w:w w:val="105"/>
        </w:rPr>
        <w:t xml:space="preserve"> </w:t>
      </w:r>
      <w:r>
        <w:rPr>
          <w:w w:val="105"/>
        </w:rPr>
        <w:t>ayuda</w:t>
      </w:r>
      <w:r>
        <w:rPr>
          <w:spacing w:val="-7"/>
          <w:w w:val="105"/>
        </w:rPr>
        <w:t xml:space="preserve"> </w:t>
      </w:r>
      <w:r>
        <w:rPr>
          <w:w w:val="105"/>
        </w:rPr>
        <w:t>para</w:t>
      </w:r>
      <w:r>
        <w:rPr>
          <w:spacing w:val="-7"/>
          <w:w w:val="105"/>
        </w:rPr>
        <w:t xml:space="preserve"> </w:t>
      </w:r>
      <w:r>
        <w:rPr>
          <w:w w:val="105"/>
        </w:rPr>
        <w:t>salvar</w:t>
      </w:r>
      <w:r>
        <w:rPr>
          <w:spacing w:val="-7"/>
          <w:w w:val="105"/>
        </w:rPr>
        <w:t xml:space="preserve"> </w:t>
      </w:r>
      <w:r>
        <w:rPr>
          <w:w w:val="105"/>
        </w:rPr>
        <w:t>el</w:t>
      </w:r>
      <w:r>
        <w:rPr>
          <w:spacing w:val="-8"/>
          <w:w w:val="105"/>
        </w:rPr>
        <w:t xml:space="preserve"> </w:t>
      </w:r>
      <w:r>
        <w:rPr>
          <w:w w:val="105"/>
        </w:rPr>
        <w:t>mundo.</w:t>
      </w:r>
    </w:p>
    <w:p w14:paraId="7C461950" w14:textId="77777777" w:rsidR="00584CB5" w:rsidRDefault="00996ED2">
      <w:pPr>
        <w:pStyle w:val="BodyText"/>
        <w:spacing w:line="268" w:lineRule="auto"/>
        <w:ind w:left="243" w:right="542" w:firstLine="340"/>
        <w:jc w:val="both"/>
      </w:pPr>
      <w:r>
        <w:t>Josh no podía apartar la mirada del agua. Casi todo lo</w:t>
      </w:r>
      <w:r>
        <w:rPr>
          <w:spacing w:val="1"/>
        </w:rPr>
        <w:t xml:space="preserve"> </w:t>
      </w:r>
      <w:r>
        <w:t>que</w:t>
      </w:r>
      <w:r>
        <w:rPr>
          <w:spacing w:val="-4"/>
        </w:rPr>
        <w:t xml:space="preserve"> </w:t>
      </w:r>
      <w:r>
        <w:t>Dee</w:t>
      </w:r>
      <w:r>
        <w:rPr>
          <w:spacing w:val="-4"/>
        </w:rPr>
        <w:t xml:space="preserve"> </w:t>
      </w:r>
      <w:r>
        <w:t>decía</w:t>
      </w:r>
      <w:r>
        <w:rPr>
          <w:spacing w:val="-3"/>
        </w:rPr>
        <w:t xml:space="preserve"> </w:t>
      </w:r>
      <w:r>
        <w:t>sonaba</w:t>
      </w:r>
      <w:r>
        <w:rPr>
          <w:spacing w:val="-4"/>
        </w:rPr>
        <w:t xml:space="preserve"> </w:t>
      </w:r>
      <w:r>
        <w:t>creíble.</w:t>
      </w:r>
    </w:p>
    <w:p w14:paraId="7C461951" w14:textId="76D8D56D" w:rsidR="00584CB5" w:rsidRDefault="00996ED2">
      <w:pPr>
        <w:pStyle w:val="BodyText"/>
        <w:spacing w:line="268" w:lineRule="auto"/>
        <w:ind w:left="243" w:right="541" w:firstLine="340"/>
        <w:jc w:val="both"/>
      </w:pPr>
      <w:r>
        <w:t>—Si podemos traerlos de vuelta, los Inmemoriales tienen los poderes y habilidades para remodelar este mundo.</w:t>
      </w:r>
      <w:r>
        <w:rPr>
          <w:spacing w:val="1"/>
        </w:rPr>
        <w:t xml:space="preserve"> </w:t>
      </w:r>
      <w:r>
        <w:rPr>
          <w:w w:val="105"/>
        </w:rPr>
        <w:t>Pueden</w:t>
      </w:r>
      <w:r>
        <w:rPr>
          <w:spacing w:val="-11"/>
          <w:w w:val="105"/>
        </w:rPr>
        <w:t xml:space="preserve"> </w:t>
      </w:r>
      <w:r>
        <w:rPr>
          <w:w w:val="105"/>
        </w:rPr>
        <w:t>hacer</w:t>
      </w:r>
      <w:r>
        <w:rPr>
          <w:spacing w:val="-11"/>
          <w:w w:val="105"/>
        </w:rPr>
        <w:t xml:space="preserve"> </w:t>
      </w:r>
      <w:r>
        <w:rPr>
          <w:w w:val="105"/>
        </w:rPr>
        <w:t>que</w:t>
      </w:r>
      <w:r>
        <w:rPr>
          <w:spacing w:val="-11"/>
          <w:w w:val="105"/>
        </w:rPr>
        <w:t xml:space="preserve"> </w:t>
      </w:r>
      <w:r>
        <w:rPr>
          <w:w w:val="105"/>
        </w:rPr>
        <w:t>los</w:t>
      </w:r>
      <w:r>
        <w:rPr>
          <w:spacing w:val="-11"/>
          <w:w w:val="105"/>
        </w:rPr>
        <w:t xml:space="preserve"> </w:t>
      </w:r>
      <w:r>
        <w:rPr>
          <w:w w:val="105"/>
        </w:rPr>
        <w:t>desiertos</w:t>
      </w:r>
      <w:r>
        <w:rPr>
          <w:spacing w:val="-11"/>
          <w:w w:val="105"/>
        </w:rPr>
        <w:t xml:space="preserve"> </w:t>
      </w:r>
      <w:r>
        <w:rPr>
          <w:w w:val="105"/>
        </w:rPr>
        <w:t>florezcan…</w:t>
      </w:r>
    </w:p>
    <w:p w14:paraId="7C461952" w14:textId="44668005" w:rsidR="00584CB5" w:rsidRDefault="00996ED2">
      <w:pPr>
        <w:pStyle w:val="BodyText"/>
        <w:spacing w:line="268" w:lineRule="auto"/>
        <w:ind w:left="243" w:right="542" w:firstLine="340"/>
        <w:jc w:val="both"/>
      </w:pPr>
      <w:r>
        <w:rPr>
          <w:w w:val="105"/>
        </w:rPr>
        <w:t>Entonces</w:t>
      </w:r>
      <w:r>
        <w:rPr>
          <w:spacing w:val="-4"/>
          <w:w w:val="105"/>
        </w:rPr>
        <w:t xml:space="preserve"> </w:t>
      </w:r>
      <w:r>
        <w:rPr>
          <w:w w:val="105"/>
        </w:rPr>
        <w:t>en</w:t>
      </w:r>
      <w:r>
        <w:rPr>
          <w:spacing w:val="-4"/>
          <w:w w:val="105"/>
        </w:rPr>
        <w:t xml:space="preserve"> </w:t>
      </w:r>
      <w:r>
        <w:rPr>
          <w:w w:val="105"/>
        </w:rPr>
        <w:t>el</w:t>
      </w:r>
      <w:r>
        <w:rPr>
          <w:spacing w:val="-4"/>
          <w:w w:val="105"/>
        </w:rPr>
        <w:t xml:space="preserve"> </w:t>
      </w:r>
      <w:r>
        <w:rPr>
          <w:w w:val="105"/>
        </w:rPr>
        <w:t>agua</w:t>
      </w:r>
      <w:r>
        <w:rPr>
          <w:spacing w:val="-3"/>
          <w:w w:val="105"/>
        </w:rPr>
        <w:t xml:space="preserve"> </w:t>
      </w:r>
      <w:r>
        <w:rPr>
          <w:w w:val="105"/>
        </w:rPr>
        <w:t>se</w:t>
      </w:r>
      <w:r>
        <w:rPr>
          <w:spacing w:val="-4"/>
          <w:w w:val="105"/>
        </w:rPr>
        <w:t xml:space="preserve"> </w:t>
      </w:r>
      <w:r>
        <w:rPr>
          <w:w w:val="105"/>
        </w:rPr>
        <w:t>formó</w:t>
      </w:r>
      <w:r>
        <w:rPr>
          <w:spacing w:val="-4"/>
          <w:w w:val="105"/>
        </w:rPr>
        <w:t xml:space="preserve"> </w:t>
      </w:r>
      <w:r>
        <w:rPr>
          <w:w w:val="105"/>
        </w:rPr>
        <w:t>una</w:t>
      </w:r>
      <w:r>
        <w:rPr>
          <w:spacing w:val="-4"/>
          <w:w w:val="105"/>
        </w:rPr>
        <w:t xml:space="preserve"> </w:t>
      </w:r>
      <w:r>
        <w:rPr>
          <w:w w:val="105"/>
        </w:rPr>
        <w:t>imagen:</w:t>
      </w:r>
      <w:r>
        <w:rPr>
          <w:spacing w:val="-10"/>
          <w:w w:val="105"/>
        </w:rPr>
        <w:t xml:space="preserve"> </w:t>
      </w:r>
      <w:r>
        <w:rPr>
          <w:w w:val="105"/>
        </w:rPr>
        <w:t>un</w:t>
      </w:r>
      <w:r>
        <w:rPr>
          <w:spacing w:val="-3"/>
          <w:w w:val="105"/>
        </w:rPr>
        <w:t xml:space="preserve"> </w:t>
      </w:r>
      <w:r>
        <w:rPr>
          <w:w w:val="105"/>
        </w:rPr>
        <w:t>gigan</w:t>
      </w:r>
      <w:r>
        <w:rPr>
          <w:spacing w:val="-1"/>
          <w:w w:val="105"/>
        </w:rPr>
        <w:t>tesco</w:t>
      </w:r>
      <w:r>
        <w:rPr>
          <w:spacing w:val="-14"/>
          <w:w w:val="105"/>
        </w:rPr>
        <w:t xml:space="preserve"> </w:t>
      </w:r>
      <w:r>
        <w:rPr>
          <w:spacing w:val="-1"/>
          <w:w w:val="105"/>
        </w:rPr>
        <w:t>desierto</w:t>
      </w:r>
      <w:r>
        <w:rPr>
          <w:spacing w:val="-14"/>
          <w:w w:val="105"/>
        </w:rPr>
        <w:t xml:space="preserve"> </w:t>
      </w:r>
      <w:r>
        <w:rPr>
          <w:spacing w:val="-1"/>
          <w:w w:val="105"/>
        </w:rPr>
        <w:t>de</w:t>
      </w:r>
      <w:r>
        <w:rPr>
          <w:spacing w:val="-13"/>
          <w:w w:val="105"/>
        </w:rPr>
        <w:t xml:space="preserve"> </w:t>
      </w:r>
      <w:r>
        <w:rPr>
          <w:spacing w:val="-1"/>
          <w:w w:val="105"/>
        </w:rPr>
        <w:t>dunas</w:t>
      </w:r>
      <w:r>
        <w:rPr>
          <w:spacing w:val="-14"/>
          <w:w w:val="105"/>
        </w:rPr>
        <w:t xml:space="preserve"> </w:t>
      </w:r>
      <w:r>
        <w:rPr>
          <w:spacing w:val="-1"/>
          <w:w w:val="105"/>
        </w:rPr>
        <w:t>azotado</w:t>
      </w:r>
      <w:r>
        <w:rPr>
          <w:spacing w:val="-14"/>
          <w:w w:val="105"/>
        </w:rPr>
        <w:t xml:space="preserve"> </w:t>
      </w:r>
      <w:r>
        <w:rPr>
          <w:w w:val="105"/>
        </w:rPr>
        <w:t>por</w:t>
      </w:r>
      <w:r>
        <w:rPr>
          <w:spacing w:val="-13"/>
          <w:w w:val="105"/>
        </w:rPr>
        <w:t xml:space="preserve"> </w:t>
      </w:r>
      <w:r>
        <w:rPr>
          <w:w w:val="105"/>
        </w:rPr>
        <w:t>el</w:t>
      </w:r>
      <w:r>
        <w:rPr>
          <w:spacing w:val="-14"/>
          <w:w w:val="105"/>
        </w:rPr>
        <w:t xml:space="preserve"> </w:t>
      </w:r>
      <w:r>
        <w:rPr>
          <w:w w:val="105"/>
        </w:rPr>
        <w:t>viento</w:t>
      </w:r>
      <w:r>
        <w:rPr>
          <w:spacing w:val="-14"/>
          <w:w w:val="105"/>
        </w:rPr>
        <w:t xml:space="preserve"> </w:t>
      </w:r>
      <w:r>
        <w:rPr>
          <w:w w:val="105"/>
        </w:rPr>
        <w:t>que</w:t>
      </w:r>
      <w:r>
        <w:rPr>
          <w:spacing w:val="-13"/>
          <w:w w:val="105"/>
        </w:rPr>
        <w:t xml:space="preserve"> </w:t>
      </w:r>
      <w:r>
        <w:rPr>
          <w:w w:val="105"/>
        </w:rPr>
        <w:t>se</w:t>
      </w:r>
      <w:r>
        <w:rPr>
          <w:spacing w:val="-14"/>
          <w:w w:val="105"/>
        </w:rPr>
        <w:t xml:space="preserve"> </w:t>
      </w:r>
      <w:r>
        <w:rPr>
          <w:w w:val="105"/>
        </w:rPr>
        <w:t>teñía</w:t>
      </w:r>
      <w:r>
        <w:rPr>
          <w:spacing w:val="-58"/>
          <w:w w:val="105"/>
        </w:rPr>
        <w:t xml:space="preserve"> </w:t>
      </w:r>
      <w:r>
        <w:rPr>
          <w:spacing w:val="-1"/>
          <w:w w:val="105"/>
        </w:rPr>
        <w:t xml:space="preserve">de verde gracias a </w:t>
      </w:r>
      <w:r>
        <w:rPr>
          <w:w w:val="105"/>
        </w:rPr>
        <w:t>una exuberante vegetación. Apareció</w:t>
      </w:r>
      <w:r>
        <w:rPr>
          <w:spacing w:val="-58"/>
          <w:w w:val="105"/>
        </w:rPr>
        <w:t xml:space="preserve"> </w:t>
      </w:r>
      <w:r>
        <w:rPr>
          <w:spacing w:val="-1"/>
        </w:rPr>
        <w:t>otra</w:t>
      </w:r>
      <w:r>
        <w:rPr>
          <w:spacing w:val="-14"/>
        </w:rPr>
        <w:t xml:space="preserve"> </w:t>
      </w:r>
      <w:r>
        <w:rPr>
          <w:spacing w:val="-1"/>
        </w:rPr>
        <w:t>imagen.</w:t>
      </w:r>
      <w:r>
        <w:rPr>
          <w:spacing w:val="-22"/>
        </w:rPr>
        <w:t xml:space="preserve"> </w:t>
      </w:r>
      <w:r>
        <w:rPr>
          <w:spacing w:val="-1"/>
        </w:rPr>
        <w:t>Josh</w:t>
      </w:r>
      <w:r>
        <w:rPr>
          <w:spacing w:val="-14"/>
        </w:rPr>
        <w:t xml:space="preserve"> </w:t>
      </w:r>
      <w:r>
        <w:rPr>
          <w:spacing w:val="-1"/>
        </w:rPr>
        <w:t>estaba</w:t>
      </w:r>
      <w:r>
        <w:rPr>
          <w:spacing w:val="-13"/>
        </w:rPr>
        <w:t xml:space="preserve"> </w:t>
      </w:r>
      <w:r>
        <w:t>contemplando</w:t>
      </w:r>
      <w:r>
        <w:rPr>
          <w:spacing w:val="-14"/>
        </w:rPr>
        <w:t xml:space="preserve"> </w:t>
      </w:r>
      <w:r>
        <w:t>la</w:t>
      </w:r>
      <w:r>
        <w:rPr>
          <w:spacing w:val="-14"/>
        </w:rPr>
        <w:t xml:space="preserve"> </w:t>
      </w:r>
      <w:r>
        <w:t>tierra</w:t>
      </w:r>
      <w:r>
        <w:rPr>
          <w:spacing w:val="-14"/>
        </w:rPr>
        <w:t xml:space="preserve"> </w:t>
      </w:r>
      <w:r>
        <w:t>desde</w:t>
      </w:r>
      <w:r>
        <w:rPr>
          <w:spacing w:val="-13"/>
        </w:rPr>
        <w:t xml:space="preserve"> </w:t>
      </w:r>
      <w:r>
        <w:t>el</w:t>
      </w:r>
      <w:r>
        <w:rPr>
          <w:spacing w:val="-14"/>
        </w:rPr>
        <w:t xml:space="preserve"> </w:t>
      </w:r>
      <w:r>
        <w:t>es</w:t>
      </w:r>
      <w:r>
        <w:rPr>
          <w:w w:val="105"/>
        </w:rPr>
        <w:t>pacio, con la misma panorámica que tiene el programa</w:t>
      </w:r>
      <w:r>
        <w:rPr>
          <w:spacing w:val="1"/>
          <w:w w:val="105"/>
        </w:rPr>
        <w:t xml:space="preserve"> </w:t>
      </w:r>
      <w:r>
        <w:t>Google Earth. Un remolino de nubes densas se estaba for</w:t>
      </w:r>
      <w:r>
        <w:rPr>
          <w:spacing w:val="-3"/>
        </w:rPr>
        <w:t>mando</w:t>
      </w:r>
      <w:r>
        <w:rPr>
          <w:spacing w:val="-7"/>
        </w:rPr>
        <w:t xml:space="preserve"> </w:t>
      </w:r>
      <w:r>
        <w:rPr>
          <w:spacing w:val="-2"/>
        </w:rPr>
        <w:t>en</w:t>
      </w:r>
      <w:r>
        <w:rPr>
          <w:spacing w:val="-7"/>
        </w:rPr>
        <w:t xml:space="preserve"> </w:t>
      </w:r>
      <w:r>
        <w:rPr>
          <w:spacing w:val="-2"/>
        </w:rPr>
        <w:t>el</w:t>
      </w:r>
      <w:r>
        <w:rPr>
          <w:spacing w:val="-7"/>
        </w:rPr>
        <w:t xml:space="preserve"> </w:t>
      </w:r>
      <w:r>
        <w:rPr>
          <w:spacing w:val="-2"/>
        </w:rPr>
        <w:t>golfo</w:t>
      </w:r>
      <w:r>
        <w:rPr>
          <w:spacing w:val="-7"/>
        </w:rPr>
        <w:t xml:space="preserve"> </w:t>
      </w:r>
      <w:r>
        <w:rPr>
          <w:spacing w:val="-2"/>
        </w:rPr>
        <w:t>de</w:t>
      </w:r>
      <w:r>
        <w:rPr>
          <w:spacing w:val="-7"/>
        </w:rPr>
        <w:t xml:space="preserve"> </w:t>
      </w:r>
      <w:r>
        <w:rPr>
          <w:spacing w:val="-2"/>
        </w:rPr>
        <w:t>México</w:t>
      </w:r>
      <w:r>
        <w:rPr>
          <w:spacing w:val="-7"/>
        </w:rPr>
        <w:t xml:space="preserve"> </w:t>
      </w:r>
      <w:r>
        <w:rPr>
          <w:spacing w:val="-2"/>
        </w:rPr>
        <w:t>y</w:t>
      </w:r>
      <w:r>
        <w:rPr>
          <w:spacing w:val="-7"/>
        </w:rPr>
        <w:t xml:space="preserve"> </w:t>
      </w:r>
      <w:r>
        <w:rPr>
          <w:spacing w:val="-2"/>
        </w:rPr>
        <w:t>se</w:t>
      </w:r>
      <w:r>
        <w:rPr>
          <w:spacing w:val="-6"/>
        </w:rPr>
        <w:t xml:space="preserve"> </w:t>
      </w:r>
      <w:r>
        <w:rPr>
          <w:spacing w:val="-2"/>
        </w:rPr>
        <w:t>dirigía</w:t>
      </w:r>
      <w:r>
        <w:rPr>
          <w:spacing w:val="-7"/>
        </w:rPr>
        <w:t xml:space="preserve"> </w:t>
      </w:r>
      <w:r>
        <w:rPr>
          <w:spacing w:val="-2"/>
        </w:rPr>
        <w:t>hacia</w:t>
      </w:r>
      <w:r>
        <w:rPr>
          <w:spacing w:val="-16"/>
        </w:rPr>
        <w:t xml:space="preserve"> </w:t>
      </w:r>
      <w:r>
        <w:rPr>
          <w:spacing w:val="-2"/>
        </w:rPr>
        <w:t>Texas.</w:t>
      </w:r>
    </w:p>
    <w:p w14:paraId="7C461953" w14:textId="2B4A1BAE" w:rsidR="00584CB5" w:rsidRDefault="00996ED2">
      <w:pPr>
        <w:pStyle w:val="BodyText"/>
        <w:spacing w:line="268" w:lineRule="auto"/>
        <w:ind w:left="243" w:right="542" w:firstLine="340"/>
        <w:jc w:val="both"/>
      </w:pPr>
      <w:r>
        <w:t>—Pueden controlar el tiempo —explicó Dee. Y la tor</w:t>
      </w:r>
      <w:r>
        <w:rPr>
          <w:w w:val="105"/>
        </w:rPr>
        <w:t>menta</w:t>
      </w:r>
      <w:r>
        <w:rPr>
          <w:spacing w:val="-7"/>
          <w:w w:val="105"/>
        </w:rPr>
        <w:t xml:space="preserve"> </w:t>
      </w:r>
      <w:r>
        <w:rPr>
          <w:w w:val="105"/>
        </w:rPr>
        <w:t>se</w:t>
      </w:r>
      <w:r>
        <w:rPr>
          <w:spacing w:val="-7"/>
          <w:w w:val="105"/>
        </w:rPr>
        <w:t xml:space="preserve"> </w:t>
      </w:r>
      <w:r>
        <w:rPr>
          <w:w w:val="105"/>
        </w:rPr>
        <w:t>disipó.</w:t>
      </w:r>
    </w:p>
    <w:p w14:paraId="7C461954" w14:textId="5514B036" w:rsidR="00584CB5" w:rsidRDefault="00996ED2">
      <w:pPr>
        <w:pStyle w:val="BodyText"/>
        <w:spacing w:line="268" w:lineRule="auto"/>
        <w:ind w:left="243" w:right="542" w:firstLine="340"/>
        <w:jc w:val="both"/>
      </w:pPr>
      <w:r>
        <w:t>Dee volvió a mover los dedos y en el agua se reflejó la</w:t>
      </w:r>
      <w:r>
        <w:rPr>
          <w:spacing w:val="-55"/>
        </w:rPr>
        <w:t xml:space="preserve"> </w:t>
      </w:r>
      <w:r>
        <w:rPr>
          <w:w w:val="105"/>
        </w:rPr>
        <w:t>inconfundible</w:t>
      </w:r>
      <w:r>
        <w:rPr>
          <w:spacing w:val="-9"/>
          <w:w w:val="105"/>
        </w:rPr>
        <w:t xml:space="preserve"> </w:t>
      </w:r>
      <w:r>
        <w:rPr>
          <w:w w:val="105"/>
        </w:rPr>
        <w:t>imagen</w:t>
      </w:r>
      <w:r>
        <w:rPr>
          <w:spacing w:val="-9"/>
          <w:w w:val="105"/>
        </w:rPr>
        <w:t xml:space="preserve"> </w:t>
      </w:r>
      <w:r>
        <w:rPr>
          <w:w w:val="105"/>
        </w:rPr>
        <w:t>de</w:t>
      </w:r>
      <w:r>
        <w:rPr>
          <w:spacing w:val="-9"/>
          <w:w w:val="105"/>
        </w:rPr>
        <w:t xml:space="preserve"> </w:t>
      </w:r>
      <w:r>
        <w:rPr>
          <w:w w:val="105"/>
        </w:rPr>
        <w:t>una</w:t>
      </w:r>
      <w:r>
        <w:rPr>
          <w:spacing w:val="-9"/>
          <w:w w:val="105"/>
        </w:rPr>
        <w:t xml:space="preserve"> </w:t>
      </w:r>
      <w:r>
        <w:rPr>
          <w:w w:val="105"/>
        </w:rPr>
        <w:t>sala</w:t>
      </w:r>
      <w:r>
        <w:rPr>
          <w:spacing w:val="-9"/>
          <w:w w:val="105"/>
        </w:rPr>
        <w:t xml:space="preserve"> </w:t>
      </w:r>
      <w:r>
        <w:rPr>
          <w:w w:val="105"/>
        </w:rPr>
        <w:t>de</w:t>
      </w:r>
      <w:r>
        <w:rPr>
          <w:spacing w:val="-8"/>
          <w:w w:val="105"/>
        </w:rPr>
        <w:t xml:space="preserve"> </w:t>
      </w:r>
      <w:r>
        <w:rPr>
          <w:w w:val="105"/>
        </w:rPr>
        <w:t>hospital</w:t>
      </w:r>
      <w:r>
        <w:rPr>
          <w:spacing w:val="-9"/>
          <w:w w:val="105"/>
        </w:rPr>
        <w:t xml:space="preserve"> </w:t>
      </w:r>
      <w:r>
        <w:rPr>
          <w:w w:val="105"/>
        </w:rPr>
        <w:t>y</w:t>
      </w:r>
      <w:r>
        <w:rPr>
          <w:spacing w:val="-9"/>
          <w:w w:val="105"/>
        </w:rPr>
        <w:t xml:space="preserve"> </w:t>
      </w:r>
      <w:r>
        <w:rPr>
          <w:w w:val="105"/>
        </w:rPr>
        <w:t>un</w:t>
      </w:r>
      <w:r>
        <w:rPr>
          <w:spacing w:val="-9"/>
          <w:w w:val="105"/>
        </w:rPr>
        <w:t xml:space="preserve"> </w:t>
      </w:r>
      <w:r>
        <w:rPr>
          <w:w w:val="105"/>
        </w:rPr>
        <w:t>estrecho</w:t>
      </w:r>
      <w:r>
        <w:rPr>
          <w:spacing w:val="-9"/>
          <w:w w:val="105"/>
        </w:rPr>
        <w:t xml:space="preserve"> </w:t>
      </w:r>
      <w:r>
        <w:rPr>
          <w:w w:val="105"/>
        </w:rPr>
        <w:t>pasillo</w:t>
      </w:r>
      <w:r>
        <w:rPr>
          <w:spacing w:val="-8"/>
          <w:w w:val="105"/>
        </w:rPr>
        <w:t xml:space="preserve"> </w:t>
      </w:r>
      <w:r>
        <w:rPr>
          <w:w w:val="105"/>
        </w:rPr>
        <w:t>sin</w:t>
      </w:r>
      <w:r>
        <w:rPr>
          <w:spacing w:val="-8"/>
          <w:w w:val="105"/>
        </w:rPr>
        <w:t xml:space="preserve"> </w:t>
      </w:r>
      <w:r>
        <w:rPr>
          <w:w w:val="105"/>
        </w:rPr>
        <w:t>ninguna</w:t>
      </w:r>
      <w:r>
        <w:rPr>
          <w:spacing w:val="-9"/>
          <w:w w:val="105"/>
        </w:rPr>
        <w:t xml:space="preserve"> </w:t>
      </w:r>
      <w:r>
        <w:rPr>
          <w:w w:val="105"/>
        </w:rPr>
        <w:t>camilla.</w:t>
      </w:r>
    </w:p>
    <w:p w14:paraId="7C461955" w14:textId="15B8E4D5" w:rsidR="00584CB5" w:rsidRDefault="00996ED2">
      <w:pPr>
        <w:pStyle w:val="BodyText"/>
        <w:spacing w:line="268" w:lineRule="auto"/>
        <w:ind w:left="243" w:right="542" w:firstLine="340"/>
        <w:jc w:val="both"/>
      </w:pPr>
      <w:r>
        <w:rPr>
          <w:spacing w:val="-1"/>
          <w:w w:val="105"/>
        </w:rPr>
        <w:t>—Y</w:t>
      </w:r>
      <w:r>
        <w:rPr>
          <w:spacing w:val="-8"/>
          <w:w w:val="105"/>
        </w:rPr>
        <w:t xml:space="preserve"> </w:t>
      </w:r>
      <w:r>
        <w:rPr>
          <w:spacing w:val="-1"/>
          <w:w w:val="105"/>
        </w:rPr>
        <w:t>pueden</w:t>
      </w:r>
      <w:r>
        <w:rPr>
          <w:spacing w:val="-8"/>
          <w:w w:val="105"/>
        </w:rPr>
        <w:t xml:space="preserve"> </w:t>
      </w:r>
      <w:r>
        <w:rPr>
          <w:spacing w:val="-1"/>
          <w:w w:val="105"/>
        </w:rPr>
        <w:t>curar</w:t>
      </w:r>
      <w:r>
        <w:rPr>
          <w:spacing w:val="-7"/>
          <w:w w:val="105"/>
        </w:rPr>
        <w:t xml:space="preserve"> </w:t>
      </w:r>
      <w:r>
        <w:rPr>
          <w:spacing w:val="-1"/>
          <w:w w:val="105"/>
        </w:rPr>
        <w:t>enfermedades.</w:t>
      </w:r>
      <w:r>
        <w:rPr>
          <w:spacing w:val="-14"/>
          <w:w w:val="105"/>
        </w:rPr>
        <w:t xml:space="preserve"> </w:t>
      </w:r>
      <w:r>
        <w:rPr>
          <w:spacing w:val="-1"/>
          <w:w w:val="105"/>
        </w:rPr>
        <w:t>Recuerda</w:t>
      </w:r>
      <w:r>
        <w:rPr>
          <w:spacing w:val="-8"/>
          <w:w w:val="105"/>
        </w:rPr>
        <w:t xml:space="preserve"> </w:t>
      </w:r>
      <w:r>
        <w:rPr>
          <w:spacing w:val="-1"/>
          <w:w w:val="105"/>
        </w:rPr>
        <w:t>que</w:t>
      </w:r>
      <w:r>
        <w:rPr>
          <w:spacing w:val="-8"/>
          <w:w w:val="105"/>
        </w:rPr>
        <w:t xml:space="preserve"> </w:t>
      </w:r>
      <w:r>
        <w:rPr>
          <w:w w:val="105"/>
        </w:rPr>
        <w:t>estos</w:t>
      </w:r>
      <w:r>
        <w:rPr>
          <w:spacing w:val="-58"/>
          <w:w w:val="105"/>
        </w:rPr>
        <w:t xml:space="preserve"> </w:t>
      </w:r>
      <w:r>
        <w:t>seres eran venerados como dioses por los poderes que poseían.</w:t>
      </w:r>
      <w:r>
        <w:rPr>
          <w:spacing w:val="-15"/>
        </w:rPr>
        <w:t xml:space="preserve"> </w:t>
      </w:r>
      <w:r>
        <w:t>Y</w:t>
      </w:r>
      <w:r>
        <w:rPr>
          <w:spacing w:val="6"/>
        </w:rPr>
        <w:t xml:space="preserve"> </w:t>
      </w:r>
      <w:r>
        <w:t>Flamel</w:t>
      </w:r>
      <w:r>
        <w:rPr>
          <w:spacing w:val="5"/>
        </w:rPr>
        <w:t xml:space="preserve"> </w:t>
      </w:r>
      <w:r>
        <w:t>está</w:t>
      </w:r>
      <w:r>
        <w:rPr>
          <w:spacing w:val="6"/>
        </w:rPr>
        <w:t xml:space="preserve"> </w:t>
      </w:r>
      <w:r>
        <w:t>intentando</w:t>
      </w:r>
      <w:r>
        <w:rPr>
          <w:spacing w:val="6"/>
        </w:rPr>
        <w:t xml:space="preserve"> </w:t>
      </w:r>
      <w:r>
        <w:t>frustrar</w:t>
      </w:r>
      <w:r>
        <w:rPr>
          <w:spacing w:val="5"/>
        </w:rPr>
        <w:t xml:space="preserve"> </w:t>
      </w:r>
      <w:r>
        <w:t>nuestro</w:t>
      </w:r>
      <w:r>
        <w:rPr>
          <w:spacing w:val="6"/>
        </w:rPr>
        <w:t xml:space="preserve"> </w:t>
      </w:r>
      <w:r>
        <w:t>plan.</w:t>
      </w:r>
    </w:p>
    <w:p w14:paraId="7C461956" w14:textId="77777777" w:rsidR="00584CB5" w:rsidRDefault="00996ED2">
      <w:pPr>
        <w:pStyle w:val="BodyText"/>
        <w:spacing w:line="268" w:lineRule="auto"/>
        <w:ind w:left="243" w:right="542" w:firstLine="340"/>
        <w:jc w:val="both"/>
      </w:pPr>
      <w:r>
        <w:rPr>
          <w:w w:val="105"/>
        </w:rPr>
        <w:t>Josh tardó una eternidad en formular una pregunta</w:t>
      </w:r>
      <w:r>
        <w:rPr>
          <w:spacing w:val="1"/>
          <w:w w:val="105"/>
        </w:rPr>
        <w:t xml:space="preserve"> </w:t>
      </w:r>
      <w:r>
        <w:rPr>
          <w:w w:val="105"/>
        </w:rPr>
        <w:t>con</w:t>
      </w:r>
      <w:r>
        <w:rPr>
          <w:spacing w:val="-8"/>
          <w:w w:val="105"/>
        </w:rPr>
        <w:t xml:space="preserve"> </w:t>
      </w:r>
      <w:r>
        <w:rPr>
          <w:w w:val="105"/>
        </w:rPr>
        <w:t>una</w:t>
      </w:r>
      <w:r>
        <w:rPr>
          <w:spacing w:val="-7"/>
          <w:w w:val="105"/>
        </w:rPr>
        <w:t xml:space="preserve"> </w:t>
      </w:r>
      <w:r>
        <w:rPr>
          <w:w w:val="105"/>
        </w:rPr>
        <w:t>sola</w:t>
      </w:r>
      <w:r>
        <w:rPr>
          <w:spacing w:val="-7"/>
          <w:w w:val="105"/>
        </w:rPr>
        <w:t xml:space="preserve"> </w:t>
      </w:r>
      <w:r>
        <w:rPr>
          <w:w w:val="105"/>
        </w:rPr>
        <w:t>palabra.</w:t>
      </w:r>
    </w:p>
    <w:p w14:paraId="7C461957" w14:textId="77777777" w:rsidR="00584CB5" w:rsidRDefault="00996ED2">
      <w:pPr>
        <w:pStyle w:val="BodyText"/>
        <w:spacing w:line="264" w:lineRule="exact"/>
        <w:ind w:left="583"/>
        <w:jc w:val="both"/>
      </w:pPr>
      <w:r>
        <w:t>—¿Por</w:t>
      </w:r>
      <w:r>
        <w:rPr>
          <w:spacing w:val="-1"/>
        </w:rPr>
        <w:t xml:space="preserve"> </w:t>
      </w:r>
      <w:r>
        <w:t>qué?</w:t>
      </w:r>
    </w:p>
    <w:p w14:paraId="7C461958" w14:textId="77777777" w:rsidR="00584CB5" w:rsidRDefault="00996ED2">
      <w:pPr>
        <w:pStyle w:val="BodyText"/>
        <w:spacing w:before="26" w:line="268" w:lineRule="auto"/>
        <w:ind w:left="243" w:right="542" w:firstLine="340"/>
        <w:jc w:val="both"/>
      </w:pPr>
      <w:r>
        <w:rPr>
          <w:w w:val="105"/>
        </w:rPr>
        <w:t>No lograba entender por qué Flamel querría evitar</w:t>
      </w:r>
      <w:r>
        <w:rPr>
          <w:spacing w:val="1"/>
          <w:w w:val="105"/>
        </w:rPr>
        <w:t xml:space="preserve"> </w:t>
      </w:r>
      <w:r>
        <w:rPr>
          <w:w w:val="105"/>
        </w:rPr>
        <w:t>esos</w:t>
      </w:r>
      <w:r>
        <w:rPr>
          <w:spacing w:val="-8"/>
          <w:w w:val="105"/>
        </w:rPr>
        <w:t xml:space="preserve"> </w:t>
      </w:r>
      <w:r>
        <w:rPr>
          <w:w w:val="105"/>
        </w:rPr>
        <w:t>progresos</w:t>
      </w:r>
      <w:r>
        <w:rPr>
          <w:spacing w:val="-8"/>
          <w:w w:val="105"/>
        </w:rPr>
        <w:t xml:space="preserve"> </w:t>
      </w:r>
      <w:r>
        <w:rPr>
          <w:w w:val="105"/>
        </w:rPr>
        <w:t>tan</w:t>
      </w:r>
      <w:r>
        <w:rPr>
          <w:spacing w:val="-8"/>
          <w:w w:val="105"/>
        </w:rPr>
        <w:t xml:space="preserve"> </w:t>
      </w:r>
      <w:r>
        <w:rPr>
          <w:w w:val="105"/>
        </w:rPr>
        <w:t>evidentes.</w:t>
      </w:r>
    </w:p>
    <w:p w14:paraId="7C461959"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95A" w14:textId="77777777" w:rsidR="00584CB5" w:rsidRDefault="00584CB5">
      <w:pPr>
        <w:pStyle w:val="BodyText"/>
        <w:spacing w:before="1"/>
        <w:rPr>
          <w:sz w:val="21"/>
        </w:rPr>
      </w:pPr>
    </w:p>
    <w:p w14:paraId="7C46195B"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95C" w14:textId="77777777" w:rsidR="00584CB5" w:rsidRDefault="00584CB5">
      <w:pPr>
        <w:pStyle w:val="BodyText"/>
        <w:spacing w:before="8"/>
        <w:rPr>
          <w:rFonts w:ascii="Calibri"/>
          <w:sz w:val="13"/>
        </w:rPr>
      </w:pPr>
    </w:p>
    <w:p w14:paraId="7C46195D" w14:textId="77777777" w:rsidR="00584CB5" w:rsidRDefault="00584CB5">
      <w:pPr>
        <w:rPr>
          <w:rFonts w:ascii="Calibri"/>
          <w:sz w:val="13"/>
        </w:rPr>
        <w:sectPr w:rsidR="00584CB5">
          <w:pgSz w:w="9080" w:h="12760"/>
          <w:pgMar w:top="860" w:right="1220" w:bottom="840" w:left="740" w:header="138" w:footer="645" w:gutter="0"/>
          <w:cols w:space="720"/>
        </w:sectPr>
      </w:pPr>
    </w:p>
    <w:p w14:paraId="7C46195E" w14:textId="441C8FD1" w:rsidR="00584CB5" w:rsidRDefault="00905D2D">
      <w:pPr>
        <w:pStyle w:val="BodyText"/>
        <w:spacing w:before="88" w:line="268" w:lineRule="auto"/>
        <w:ind w:left="1012" w:firstLine="340"/>
        <w:jc w:val="both"/>
      </w:pPr>
      <w:r>
        <w:pict w14:anchorId="7C4620C9">
          <v:group id="_x0000_s1250" style="position:absolute;left:0;text-align:left;margin-left:6.25pt;margin-top:295.3pt;width:24pt;height:48pt;z-index:16180224;mso-position-horizontal-relative:page;mso-position-vertical-relative:page" coordorigin="125,5906" coordsize="480,960">
            <v:shape id="_x0000_s1252" style="position:absolute;left:124;top:5905;width:480;height:960" coordorigin="125,5906" coordsize="480,960" o:spt="100" adj="0,,0" path="m365,5906r,960m125,6386r480,e" filled="f" strokeweight=".25pt">
              <v:stroke joinstyle="round"/>
              <v:formulas/>
              <v:path arrowok="t" o:connecttype="segments"/>
            </v:shape>
            <v:shape id="_x0000_s1251" type="#_x0000_t75" style="position:absolute;left:242;top:6263;width:245;height:245">
              <v:imagedata r:id="rId6" o:title=""/>
            </v:shape>
            <w10:wrap anchorx="page" anchory="page"/>
          </v:group>
        </w:pict>
      </w:r>
      <w:r>
        <w:pict w14:anchorId="7C4620CA">
          <v:group id="_x0000_s1247" style="position:absolute;left:0;text-align:left;margin-left:422.75pt;margin-top:295.3pt;width:24pt;height:48pt;z-index:16180736;mso-position-horizontal-relative:page;mso-position-vertical-relative:page" coordorigin="8455,5906" coordsize="480,960">
            <v:shape id="_x0000_s1249" style="position:absolute;left:8455;top:5905;width:480;height:960" coordorigin="8455,5906" coordsize="480,960" o:spt="100" adj="0,,0" path="m8695,5906r,960m8455,6386r480,e" filled="f" strokeweight=".25pt">
              <v:stroke joinstyle="round"/>
              <v:formulas/>
              <v:path arrowok="t" o:connecttype="segments"/>
            </v:shape>
            <v:shape id="_x0000_s1248" type="#_x0000_t75" style="position:absolute;left:8572;top:6263;width:245;height:245">
              <v:imagedata r:id="rId6" o:title=""/>
            </v:shape>
            <w10:wrap anchorx="page" anchory="page"/>
          </v:group>
        </w:pict>
      </w:r>
      <w:r w:rsidR="00996ED2">
        <w:rPr>
          <w:spacing w:val="-2"/>
          <w:w w:val="105"/>
        </w:rPr>
        <w:t>—Porque</w:t>
      </w:r>
      <w:r w:rsidR="00996ED2">
        <w:rPr>
          <w:spacing w:val="-8"/>
          <w:w w:val="105"/>
        </w:rPr>
        <w:t xml:space="preserve"> </w:t>
      </w:r>
      <w:r w:rsidR="00996ED2">
        <w:rPr>
          <w:spacing w:val="-2"/>
          <w:w w:val="105"/>
        </w:rPr>
        <w:t>tiene</w:t>
      </w:r>
      <w:r w:rsidR="00996ED2">
        <w:rPr>
          <w:spacing w:val="-7"/>
          <w:w w:val="105"/>
        </w:rPr>
        <w:t xml:space="preserve"> </w:t>
      </w:r>
      <w:r w:rsidR="00996ED2">
        <w:rPr>
          <w:spacing w:val="-2"/>
          <w:w w:val="105"/>
        </w:rPr>
        <w:t>jefes,</w:t>
      </w:r>
      <w:r w:rsidR="00996ED2">
        <w:rPr>
          <w:spacing w:val="-13"/>
          <w:w w:val="105"/>
        </w:rPr>
        <w:t xml:space="preserve"> </w:t>
      </w:r>
      <w:r w:rsidR="00996ED2">
        <w:rPr>
          <w:spacing w:val="-2"/>
          <w:w w:val="105"/>
        </w:rPr>
        <w:t>Inmemoriales</w:t>
      </w:r>
      <w:r w:rsidR="00996ED2">
        <w:rPr>
          <w:spacing w:val="-7"/>
          <w:w w:val="105"/>
        </w:rPr>
        <w:t xml:space="preserve"> </w:t>
      </w:r>
      <w:r w:rsidR="00996ED2">
        <w:rPr>
          <w:spacing w:val="-2"/>
          <w:w w:val="105"/>
        </w:rPr>
        <w:t>como</w:t>
      </w:r>
      <w:r w:rsidR="00996ED2">
        <w:rPr>
          <w:spacing w:val="-7"/>
          <w:w w:val="105"/>
        </w:rPr>
        <w:t xml:space="preserve"> </w:t>
      </w:r>
      <w:r w:rsidR="00996ED2">
        <w:rPr>
          <w:spacing w:val="-2"/>
          <w:w w:val="105"/>
        </w:rPr>
        <w:t>Hécate</w:t>
      </w:r>
      <w:r w:rsidR="00996ED2">
        <w:rPr>
          <w:spacing w:val="-7"/>
          <w:w w:val="105"/>
        </w:rPr>
        <w:t xml:space="preserve"> </w:t>
      </w:r>
      <w:r w:rsidR="00996ED2">
        <w:rPr>
          <w:spacing w:val="-2"/>
          <w:w w:val="105"/>
        </w:rPr>
        <w:t>y</w:t>
      </w:r>
      <w:r w:rsidR="00996ED2">
        <w:rPr>
          <w:spacing w:val="-7"/>
          <w:w w:val="105"/>
        </w:rPr>
        <w:t xml:space="preserve"> </w:t>
      </w:r>
      <w:r w:rsidR="00996ED2">
        <w:rPr>
          <w:spacing w:val="-2"/>
          <w:w w:val="105"/>
        </w:rPr>
        <w:t>la</w:t>
      </w:r>
      <w:r w:rsidR="00996ED2">
        <w:rPr>
          <w:spacing w:val="-58"/>
          <w:w w:val="105"/>
        </w:rPr>
        <w:t xml:space="preserve"> </w:t>
      </w:r>
      <w:r w:rsidR="00996ED2">
        <w:rPr>
          <w:spacing w:val="-2"/>
          <w:w w:val="105"/>
        </w:rPr>
        <w:t>Bruja</w:t>
      </w:r>
      <w:r w:rsidR="00996ED2">
        <w:rPr>
          <w:spacing w:val="-7"/>
          <w:w w:val="105"/>
        </w:rPr>
        <w:t xml:space="preserve"> </w:t>
      </w:r>
      <w:r w:rsidR="00996ED2">
        <w:rPr>
          <w:spacing w:val="-2"/>
          <w:w w:val="105"/>
        </w:rPr>
        <w:t>de</w:t>
      </w:r>
      <w:r w:rsidR="00996ED2">
        <w:rPr>
          <w:spacing w:val="-7"/>
          <w:w w:val="105"/>
        </w:rPr>
        <w:t xml:space="preserve"> </w:t>
      </w:r>
      <w:r w:rsidR="00996ED2">
        <w:rPr>
          <w:spacing w:val="-2"/>
          <w:w w:val="105"/>
        </w:rPr>
        <w:t>Endor,</w:t>
      </w:r>
      <w:r w:rsidR="00996ED2">
        <w:rPr>
          <w:spacing w:val="-13"/>
          <w:w w:val="105"/>
        </w:rPr>
        <w:t xml:space="preserve"> </w:t>
      </w:r>
      <w:r w:rsidR="00996ED2">
        <w:rPr>
          <w:spacing w:val="-2"/>
          <w:w w:val="105"/>
        </w:rPr>
        <w:t>por</w:t>
      </w:r>
      <w:r w:rsidR="00996ED2">
        <w:rPr>
          <w:spacing w:val="-6"/>
          <w:w w:val="105"/>
        </w:rPr>
        <w:t xml:space="preserve"> </w:t>
      </w:r>
      <w:r w:rsidR="00996ED2">
        <w:rPr>
          <w:spacing w:val="-2"/>
          <w:w w:val="105"/>
        </w:rPr>
        <w:t>ejemplo,</w:t>
      </w:r>
      <w:r w:rsidR="00996ED2">
        <w:rPr>
          <w:spacing w:val="-13"/>
          <w:w w:val="105"/>
        </w:rPr>
        <w:t xml:space="preserve"> </w:t>
      </w:r>
      <w:r w:rsidR="00996ED2">
        <w:rPr>
          <w:spacing w:val="-2"/>
          <w:w w:val="105"/>
        </w:rPr>
        <w:t>que</w:t>
      </w:r>
      <w:r w:rsidR="00996ED2">
        <w:rPr>
          <w:spacing w:val="-7"/>
          <w:w w:val="105"/>
        </w:rPr>
        <w:t xml:space="preserve"> </w:t>
      </w:r>
      <w:r w:rsidR="00996ED2">
        <w:rPr>
          <w:spacing w:val="-2"/>
          <w:w w:val="105"/>
        </w:rPr>
        <w:t>desean</w:t>
      </w:r>
      <w:r w:rsidR="00996ED2">
        <w:rPr>
          <w:spacing w:val="-6"/>
          <w:w w:val="105"/>
        </w:rPr>
        <w:t xml:space="preserve"> </w:t>
      </w:r>
      <w:r w:rsidR="00996ED2">
        <w:rPr>
          <w:spacing w:val="-2"/>
          <w:w w:val="105"/>
        </w:rPr>
        <w:t>que</w:t>
      </w:r>
      <w:r w:rsidR="00996ED2">
        <w:rPr>
          <w:spacing w:val="-7"/>
          <w:w w:val="105"/>
        </w:rPr>
        <w:t xml:space="preserve"> </w:t>
      </w:r>
      <w:r w:rsidR="00996ED2">
        <w:rPr>
          <w:spacing w:val="-2"/>
          <w:w w:val="105"/>
        </w:rPr>
        <w:t>este</w:t>
      </w:r>
      <w:r w:rsidR="00996ED2">
        <w:rPr>
          <w:spacing w:val="-7"/>
          <w:w w:val="105"/>
        </w:rPr>
        <w:t xml:space="preserve"> </w:t>
      </w:r>
      <w:r w:rsidR="00996ED2">
        <w:rPr>
          <w:spacing w:val="-1"/>
          <w:w w:val="105"/>
        </w:rPr>
        <w:t>mundo</w:t>
      </w:r>
      <w:r w:rsidR="00996ED2">
        <w:rPr>
          <w:spacing w:val="-58"/>
          <w:w w:val="105"/>
        </w:rPr>
        <w:t xml:space="preserve"> </w:t>
      </w:r>
      <w:r w:rsidR="00996ED2">
        <w:rPr>
          <w:spacing w:val="-1"/>
        </w:rPr>
        <w:t>vuelva</w:t>
      </w:r>
      <w:r w:rsidR="00996ED2">
        <w:rPr>
          <w:spacing w:val="-3"/>
        </w:rPr>
        <w:t xml:space="preserve"> </w:t>
      </w:r>
      <w:r w:rsidR="00996ED2">
        <w:rPr>
          <w:spacing w:val="-1"/>
        </w:rPr>
        <w:t>al</w:t>
      </w:r>
      <w:r w:rsidR="00996ED2">
        <w:rPr>
          <w:spacing w:val="-3"/>
        </w:rPr>
        <w:t xml:space="preserve"> </w:t>
      </w:r>
      <w:r w:rsidR="00996ED2">
        <w:rPr>
          <w:spacing w:val="-1"/>
        </w:rPr>
        <w:t>caos</w:t>
      </w:r>
      <w:r w:rsidR="00996ED2">
        <w:rPr>
          <w:spacing w:val="-2"/>
        </w:rPr>
        <w:t xml:space="preserve"> </w:t>
      </w:r>
      <w:r w:rsidR="00996ED2">
        <w:rPr>
          <w:spacing w:val="-1"/>
        </w:rPr>
        <w:t>y</w:t>
      </w:r>
      <w:r w:rsidR="00996ED2">
        <w:rPr>
          <w:spacing w:val="-3"/>
        </w:rPr>
        <w:t xml:space="preserve"> </w:t>
      </w:r>
      <w:r w:rsidR="00996ED2">
        <w:rPr>
          <w:spacing w:val="-1"/>
        </w:rPr>
        <w:t>a</w:t>
      </w:r>
      <w:r w:rsidR="00996ED2">
        <w:rPr>
          <w:spacing w:val="-2"/>
        </w:rPr>
        <w:t xml:space="preserve"> </w:t>
      </w:r>
      <w:r w:rsidR="00996ED2">
        <w:rPr>
          <w:spacing w:val="-1"/>
        </w:rPr>
        <w:t>la</w:t>
      </w:r>
      <w:r w:rsidR="00996ED2">
        <w:rPr>
          <w:spacing w:val="-3"/>
        </w:rPr>
        <w:t xml:space="preserve"> </w:t>
      </w:r>
      <w:r w:rsidR="00996ED2">
        <w:rPr>
          <w:spacing w:val="-1"/>
        </w:rPr>
        <w:t>anarquía.</w:t>
      </w:r>
      <w:r w:rsidR="00996ED2">
        <w:rPr>
          <w:spacing w:val="-19"/>
        </w:rPr>
        <w:t xml:space="preserve"> </w:t>
      </w:r>
      <w:r w:rsidR="00996ED2">
        <w:rPr>
          <w:spacing w:val="-1"/>
        </w:rPr>
        <w:t>Y</w:t>
      </w:r>
      <w:r w:rsidR="00996ED2">
        <w:rPr>
          <w:spacing w:val="-3"/>
        </w:rPr>
        <w:t xml:space="preserve"> </w:t>
      </w:r>
      <w:r w:rsidR="00996ED2">
        <w:rPr>
          <w:spacing w:val="-1"/>
        </w:rPr>
        <w:t>si</w:t>
      </w:r>
      <w:r w:rsidR="00996ED2">
        <w:rPr>
          <w:spacing w:val="-2"/>
        </w:rPr>
        <w:t xml:space="preserve"> </w:t>
      </w:r>
      <w:r w:rsidR="00996ED2">
        <w:rPr>
          <w:spacing w:val="-1"/>
        </w:rPr>
        <w:t>eso</w:t>
      </w:r>
      <w:r w:rsidR="00996ED2">
        <w:rPr>
          <w:spacing w:val="-3"/>
        </w:rPr>
        <w:t xml:space="preserve"> </w:t>
      </w:r>
      <w:r w:rsidR="00996ED2">
        <w:rPr>
          <w:spacing w:val="-1"/>
        </w:rPr>
        <w:t>sucede,</w:t>
      </w:r>
      <w:r w:rsidR="00996ED2">
        <w:rPr>
          <w:spacing w:val="-12"/>
        </w:rPr>
        <w:t xml:space="preserve"> </w:t>
      </w:r>
      <w:r w:rsidR="00996ED2">
        <w:rPr>
          <w:spacing w:val="-1"/>
        </w:rPr>
        <w:t>podrán</w:t>
      </w:r>
      <w:r w:rsidR="00996ED2">
        <w:rPr>
          <w:spacing w:val="-2"/>
        </w:rPr>
        <w:t xml:space="preserve"> </w:t>
      </w:r>
      <w:r w:rsidR="00996ED2">
        <w:t>salir</w:t>
      </w:r>
      <w:r w:rsidR="00996ED2">
        <w:rPr>
          <w:spacing w:val="-55"/>
        </w:rPr>
        <w:t xml:space="preserve"> </w:t>
      </w:r>
      <w:r w:rsidR="00996ED2">
        <w:rPr>
          <w:spacing w:val="-2"/>
          <w:w w:val="105"/>
        </w:rPr>
        <w:t>de</w:t>
      </w:r>
      <w:r w:rsidR="00996ED2">
        <w:rPr>
          <w:spacing w:val="-13"/>
          <w:w w:val="105"/>
        </w:rPr>
        <w:t xml:space="preserve"> </w:t>
      </w:r>
      <w:r w:rsidR="00996ED2">
        <w:rPr>
          <w:spacing w:val="-2"/>
          <w:w w:val="105"/>
        </w:rPr>
        <w:t>las</w:t>
      </w:r>
      <w:r w:rsidR="00996ED2">
        <w:rPr>
          <w:spacing w:val="-12"/>
          <w:w w:val="105"/>
        </w:rPr>
        <w:t xml:space="preserve"> </w:t>
      </w:r>
      <w:r w:rsidR="00996ED2">
        <w:rPr>
          <w:spacing w:val="-2"/>
          <w:w w:val="105"/>
        </w:rPr>
        <w:t>penumbras</w:t>
      </w:r>
      <w:r w:rsidR="00996ED2">
        <w:rPr>
          <w:spacing w:val="-12"/>
          <w:w w:val="105"/>
        </w:rPr>
        <w:t xml:space="preserve"> </w:t>
      </w:r>
      <w:r w:rsidR="00996ED2">
        <w:rPr>
          <w:spacing w:val="-2"/>
          <w:w w:val="105"/>
        </w:rPr>
        <w:t>y</w:t>
      </w:r>
      <w:r w:rsidR="00996ED2">
        <w:rPr>
          <w:spacing w:val="-12"/>
          <w:w w:val="105"/>
        </w:rPr>
        <w:t xml:space="preserve"> </w:t>
      </w:r>
      <w:r w:rsidR="00996ED2">
        <w:rPr>
          <w:spacing w:val="-2"/>
          <w:w w:val="105"/>
        </w:rPr>
        <w:t>declararse</w:t>
      </w:r>
      <w:r w:rsidR="00996ED2">
        <w:rPr>
          <w:spacing w:val="-12"/>
          <w:w w:val="105"/>
        </w:rPr>
        <w:t xml:space="preserve"> </w:t>
      </w:r>
      <w:r w:rsidR="00996ED2">
        <w:rPr>
          <w:spacing w:val="-2"/>
          <w:w w:val="105"/>
        </w:rPr>
        <w:t>como</w:t>
      </w:r>
      <w:r w:rsidR="00996ED2">
        <w:rPr>
          <w:spacing w:val="-12"/>
          <w:w w:val="105"/>
        </w:rPr>
        <w:t xml:space="preserve"> </w:t>
      </w:r>
      <w:r w:rsidR="00996ED2">
        <w:rPr>
          <w:spacing w:val="-2"/>
          <w:w w:val="105"/>
        </w:rPr>
        <w:t>los</w:t>
      </w:r>
      <w:r w:rsidR="00996ED2">
        <w:rPr>
          <w:spacing w:val="-12"/>
          <w:w w:val="105"/>
        </w:rPr>
        <w:t xml:space="preserve"> </w:t>
      </w:r>
      <w:r w:rsidR="00996ED2">
        <w:rPr>
          <w:spacing w:val="-2"/>
          <w:w w:val="105"/>
        </w:rPr>
        <w:t>gobernadores</w:t>
      </w:r>
      <w:r w:rsidR="00996ED2">
        <w:rPr>
          <w:spacing w:val="-12"/>
          <w:w w:val="105"/>
        </w:rPr>
        <w:t xml:space="preserve"> </w:t>
      </w:r>
      <w:r w:rsidR="00996ED2">
        <w:rPr>
          <w:spacing w:val="-1"/>
          <w:w w:val="105"/>
        </w:rPr>
        <w:t>del</w:t>
      </w:r>
      <w:r w:rsidR="00996ED2">
        <w:rPr>
          <w:spacing w:val="-58"/>
          <w:w w:val="105"/>
        </w:rPr>
        <w:t xml:space="preserve"> </w:t>
      </w:r>
      <w:r w:rsidR="00996ED2">
        <w:t>mundo.</w:t>
      </w:r>
      <w:r w:rsidR="00996ED2">
        <w:rPr>
          <w:spacing w:val="-13"/>
        </w:rPr>
        <w:t xml:space="preserve"> </w:t>
      </w:r>
      <w:r w:rsidR="00996ED2">
        <w:t>—Dee</w:t>
      </w:r>
      <w:r w:rsidR="00996ED2">
        <w:rPr>
          <w:spacing w:val="-5"/>
        </w:rPr>
        <w:t xml:space="preserve"> </w:t>
      </w:r>
      <w:r w:rsidR="00996ED2">
        <w:t>sacudió</w:t>
      </w:r>
      <w:r w:rsidR="00996ED2">
        <w:rPr>
          <w:spacing w:val="-4"/>
        </w:rPr>
        <w:t xml:space="preserve"> </w:t>
      </w:r>
      <w:r w:rsidR="00996ED2">
        <w:t>la</w:t>
      </w:r>
      <w:r w:rsidR="00996ED2">
        <w:rPr>
          <w:spacing w:val="-5"/>
        </w:rPr>
        <w:t xml:space="preserve"> </w:t>
      </w:r>
      <w:r w:rsidR="00996ED2">
        <w:t>cabeza</w:t>
      </w:r>
      <w:r w:rsidR="00996ED2">
        <w:rPr>
          <w:spacing w:val="-5"/>
        </w:rPr>
        <w:t xml:space="preserve"> </w:t>
      </w:r>
      <w:r w:rsidR="00996ED2">
        <w:t>expresando</w:t>
      </w:r>
      <w:r w:rsidR="00996ED2">
        <w:rPr>
          <w:spacing w:val="-5"/>
        </w:rPr>
        <w:t xml:space="preserve"> </w:t>
      </w:r>
      <w:r w:rsidR="00996ED2">
        <w:t>su</w:t>
      </w:r>
      <w:r w:rsidR="00996ED2">
        <w:rPr>
          <w:spacing w:val="-5"/>
        </w:rPr>
        <w:t xml:space="preserve"> </w:t>
      </w:r>
      <w:r w:rsidR="00996ED2">
        <w:t>tristeza—.</w:t>
      </w:r>
      <w:r w:rsidR="00996ED2">
        <w:rPr>
          <w:spacing w:val="-55"/>
        </w:rPr>
        <w:t xml:space="preserve"> </w:t>
      </w:r>
      <w:r w:rsidR="00996ED2">
        <w:t>Me</w:t>
      </w:r>
      <w:r w:rsidR="00996ED2">
        <w:rPr>
          <w:spacing w:val="-12"/>
        </w:rPr>
        <w:t xml:space="preserve"> </w:t>
      </w:r>
      <w:r w:rsidR="00996ED2">
        <w:t>duele</w:t>
      </w:r>
      <w:r w:rsidR="00996ED2">
        <w:rPr>
          <w:spacing w:val="-11"/>
        </w:rPr>
        <w:t xml:space="preserve"> </w:t>
      </w:r>
      <w:r w:rsidR="00996ED2">
        <w:t>decirte</w:t>
      </w:r>
      <w:r w:rsidR="00996ED2">
        <w:rPr>
          <w:spacing w:val="-12"/>
        </w:rPr>
        <w:t xml:space="preserve"> </w:t>
      </w:r>
      <w:r w:rsidR="00996ED2">
        <w:t>esto,</w:t>
      </w:r>
      <w:r w:rsidR="00996ED2">
        <w:rPr>
          <w:spacing w:val="-21"/>
        </w:rPr>
        <w:t xml:space="preserve"> </w:t>
      </w:r>
      <w:r w:rsidR="00996ED2">
        <w:t>pero</w:t>
      </w:r>
      <w:r w:rsidR="00996ED2">
        <w:rPr>
          <w:spacing w:val="-12"/>
        </w:rPr>
        <w:t xml:space="preserve"> </w:t>
      </w:r>
      <w:r w:rsidR="00996ED2">
        <w:t>a</w:t>
      </w:r>
      <w:r w:rsidR="00996ED2">
        <w:rPr>
          <w:spacing w:val="-11"/>
        </w:rPr>
        <w:t xml:space="preserve"> </w:t>
      </w:r>
      <w:r w:rsidR="00996ED2">
        <w:t>Flamel</w:t>
      </w:r>
      <w:r w:rsidR="00996ED2">
        <w:rPr>
          <w:spacing w:val="-11"/>
        </w:rPr>
        <w:t xml:space="preserve"> </w:t>
      </w:r>
      <w:r w:rsidR="00996ED2">
        <w:t>no</w:t>
      </w:r>
      <w:r w:rsidR="00996ED2">
        <w:rPr>
          <w:spacing w:val="-12"/>
        </w:rPr>
        <w:t xml:space="preserve"> </w:t>
      </w:r>
      <w:r w:rsidR="00996ED2">
        <w:t>le</w:t>
      </w:r>
      <w:r w:rsidR="00996ED2">
        <w:rPr>
          <w:spacing w:val="-11"/>
        </w:rPr>
        <w:t xml:space="preserve"> </w:t>
      </w:r>
      <w:r w:rsidR="00996ED2">
        <w:t>importas,</w:t>
      </w:r>
      <w:r w:rsidR="00996ED2">
        <w:rPr>
          <w:spacing w:val="-22"/>
        </w:rPr>
        <w:t xml:space="preserve"> </w:t>
      </w:r>
      <w:r w:rsidR="00996ED2">
        <w:t>ni</w:t>
      </w:r>
      <w:r w:rsidR="00996ED2">
        <w:rPr>
          <w:spacing w:val="-11"/>
        </w:rPr>
        <w:t xml:space="preserve"> </w:t>
      </w:r>
      <w:r w:rsidR="00996ED2">
        <w:t>tam</w:t>
      </w:r>
      <w:r w:rsidR="00996ED2">
        <w:rPr>
          <w:spacing w:val="-1"/>
          <w:w w:val="105"/>
        </w:rPr>
        <w:t>poco</w:t>
      </w:r>
      <w:r w:rsidR="00996ED2">
        <w:rPr>
          <w:spacing w:val="-7"/>
          <w:w w:val="105"/>
        </w:rPr>
        <w:t xml:space="preserve"> </w:t>
      </w:r>
      <w:r w:rsidR="00996ED2">
        <w:rPr>
          <w:spacing w:val="-1"/>
          <w:w w:val="105"/>
        </w:rPr>
        <w:t>tu</w:t>
      </w:r>
      <w:r w:rsidR="00996ED2">
        <w:rPr>
          <w:spacing w:val="-7"/>
          <w:w w:val="105"/>
        </w:rPr>
        <w:t xml:space="preserve"> </w:t>
      </w:r>
      <w:r w:rsidR="00996ED2">
        <w:rPr>
          <w:spacing w:val="-1"/>
          <w:w w:val="105"/>
        </w:rPr>
        <w:t>hermana.</w:t>
      </w:r>
      <w:r w:rsidR="00996ED2">
        <w:rPr>
          <w:spacing w:val="-14"/>
          <w:w w:val="105"/>
        </w:rPr>
        <w:t xml:space="preserve"> </w:t>
      </w:r>
      <w:r w:rsidR="00996ED2">
        <w:rPr>
          <w:spacing w:val="-1"/>
          <w:w w:val="105"/>
        </w:rPr>
        <w:t>La</w:t>
      </w:r>
      <w:r w:rsidR="00996ED2">
        <w:rPr>
          <w:spacing w:val="-7"/>
          <w:w w:val="105"/>
        </w:rPr>
        <w:t xml:space="preserve"> </w:t>
      </w:r>
      <w:r w:rsidR="00996ED2">
        <w:rPr>
          <w:spacing w:val="-1"/>
          <w:w w:val="105"/>
        </w:rPr>
        <w:t>puso</w:t>
      </w:r>
      <w:r w:rsidR="00996ED2">
        <w:rPr>
          <w:spacing w:val="-7"/>
          <w:w w:val="105"/>
        </w:rPr>
        <w:t xml:space="preserve"> </w:t>
      </w:r>
      <w:r w:rsidR="00996ED2">
        <w:rPr>
          <w:spacing w:val="-1"/>
          <w:w w:val="105"/>
        </w:rPr>
        <w:t>en</w:t>
      </w:r>
      <w:r w:rsidR="00996ED2">
        <w:rPr>
          <w:spacing w:val="-7"/>
          <w:w w:val="105"/>
        </w:rPr>
        <w:t xml:space="preserve"> </w:t>
      </w:r>
      <w:r w:rsidR="00996ED2">
        <w:rPr>
          <w:spacing w:val="-1"/>
          <w:w w:val="105"/>
        </w:rPr>
        <w:t>un</w:t>
      </w:r>
      <w:r w:rsidR="00996ED2">
        <w:rPr>
          <w:spacing w:val="-7"/>
          <w:w w:val="105"/>
        </w:rPr>
        <w:t xml:space="preserve"> </w:t>
      </w:r>
      <w:r w:rsidR="00996ED2">
        <w:rPr>
          <w:spacing w:val="-1"/>
          <w:w w:val="105"/>
        </w:rPr>
        <w:t>peligro</w:t>
      </w:r>
      <w:r w:rsidR="00996ED2">
        <w:rPr>
          <w:spacing w:val="-7"/>
          <w:w w:val="105"/>
        </w:rPr>
        <w:t xml:space="preserve"> </w:t>
      </w:r>
      <w:r w:rsidR="00996ED2">
        <w:rPr>
          <w:w w:val="105"/>
        </w:rPr>
        <w:t>terrible</w:t>
      </w:r>
      <w:r w:rsidR="00996ED2">
        <w:rPr>
          <w:spacing w:val="-7"/>
          <w:w w:val="105"/>
        </w:rPr>
        <w:t xml:space="preserve"> </w:t>
      </w:r>
      <w:r w:rsidR="00996ED2">
        <w:rPr>
          <w:w w:val="105"/>
        </w:rPr>
        <w:t>esta</w:t>
      </w:r>
      <w:r w:rsidR="00996ED2">
        <w:rPr>
          <w:spacing w:val="-7"/>
          <w:w w:val="105"/>
        </w:rPr>
        <w:t xml:space="preserve"> </w:t>
      </w:r>
      <w:r w:rsidR="00996ED2">
        <w:rPr>
          <w:w w:val="105"/>
        </w:rPr>
        <w:t>ma</w:t>
      </w:r>
      <w:r w:rsidR="00996ED2">
        <w:rPr>
          <w:spacing w:val="-1"/>
          <w:w w:val="105"/>
        </w:rPr>
        <w:t>ñana,</w:t>
      </w:r>
      <w:r w:rsidR="00996ED2">
        <w:rPr>
          <w:spacing w:val="-14"/>
          <w:w w:val="105"/>
        </w:rPr>
        <w:t xml:space="preserve"> </w:t>
      </w:r>
      <w:r w:rsidR="00996ED2">
        <w:rPr>
          <w:spacing w:val="-1"/>
          <w:w w:val="105"/>
        </w:rPr>
        <w:t>cuando</w:t>
      </w:r>
      <w:r w:rsidR="00996ED2">
        <w:rPr>
          <w:spacing w:val="-7"/>
          <w:w w:val="105"/>
        </w:rPr>
        <w:t xml:space="preserve"> </w:t>
      </w:r>
      <w:r w:rsidR="00996ED2">
        <w:rPr>
          <w:spacing w:val="-1"/>
          <w:w w:val="105"/>
        </w:rPr>
        <w:t>Hécate</w:t>
      </w:r>
      <w:r w:rsidR="00996ED2">
        <w:rPr>
          <w:spacing w:val="-7"/>
          <w:w w:val="105"/>
        </w:rPr>
        <w:t xml:space="preserve"> </w:t>
      </w:r>
      <w:r w:rsidR="00996ED2">
        <w:rPr>
          <w:spacing w:val="-1"/>
          <w:w w:val="105"/>
        </w:rPr>
        <w:t>Despertó</w:t>
      </w:r>
      <w:r w:rsidR="00996ED2">
        <w:rPr>
          <w:spacing w:val="-7"/>
          <w:w w:val="105"/>
        </w:rPr>
        <w:t xml:space="preserve"> </w:t>
      </w:r>
      <w:r w:rsidR="00996ED2">
        <w:rPr>
          <w:w w:val="105"/>
        </w:rPr>
        <w:t>sus</w:t>
      </w:r>
      <w:r w:rsidR="00996ED2">
        <w:rPr>
          <w:spacing w:val="-7"/>
          <w:w w:val="105"/>
        </w:rPr>
        <w:t xml:space="preserve"> </w:t>
      </w:r>
      <w:r w:rsidR="00996ED2">
        <w:rPr>
          <w:w w:val="105"/>
        </w:rPr>
        <w:t>poderes</w:t>
      </w:r>
      <w:r w:rsidR="00996ED2">
        <w:rPr>
          <w:spacing w:val="-8"/>
          <w:w w:val="105"/>
        </w:rPr>
        <w:t xml:space="preserve"> </w:t>
      </w:r>
      <w:r w:rsidR="00996ED2">
        <w:rPr>
          <w:w w:val="105"/>
        </w:rPr>
        <w:t>de</w:t>
      </w:r>
      <w:r w:rsidR="00996ED2">
        <w:rPr>
          <w:spacing w:val="-7"/>
          <w:w w:val="105"/>
        </w:rPr>
        <w:t xml:space="preserve"> </w:t>
      </w:r>
      <w:r w:rsidR="00996ED2">
        <w:rPr>
          <w:w w:val="105"/>
        </w:rPr>
        <w:t>una</w:t>
      </w:r>
      <w:r w:rsidR="00996ED2">
        <w:rPr>
          <w:spacing w:val="-7"/>
          <w:w w:val="105"/>
        </w:rPr>
        <w:t xml:space="preserve"> </w:t>
      </w:r>
      <w:r w:rsidR="00996ED2">
        <w:rPr>
          <w:w w:val="105"/>
        </w:rPr>
        <w:t>forma</w:t>
      </w:r>
      <w:r w:rsidR="00996ED2">
        <w:rPr>
          <w:spacing w:val="-58"/>
          <w:w w:val="105"/>
        </w:rPr>
        <w:t xml:space="preserve"> </w:t>
      </w:r>
      <w:r w:rsidR="00996ED2">
        <w:t>tan tosca. Los Inmemoriales con los que yo trabajo tardan</w:t>
      </w:r>
      <w:r w:rsidR="00996ED2">
        <w:rPr>
          <w:spacing w:val="1"/>
        </w:rPr>
        <w:t xml:space="preserve"> </w:t>
      </w:r>
      <w:r w:rsidR="00996ED2">
        <w:rPr>
          <w:w w:val="105"/>
        </w:rPr>
        <w:t>tres</w:t>
      </w:r>
      <w:r w:rsidR="00996ED2">
        <w:rPr>
          <w:spacing w:val="-16"/>
          <w:w w:val="105"/>
        </w:rPr>
        <w:t xml:space="preserve"> </w:t>
      </w:r>
      <w:r w:rsidR="00996ED2">
        <w:rPr>
          <w:w w:val="105"/>
        </w:rPr>
        <w:t>días</w:t>
      </w:r>
      <w:r w:rsidR="00996ED2">
        <w:rPr>
          <w:spacing w:val="-15"/>
          <w:w w:val="105"/>
        </w:rPr>
        <w:t xml:space="preserve"> </w:t>
      </w:r>
      <w:r w:rsidR="00996ED2">
        <w:rPr>
          <w:w w:val="105"/>
        </w:rPr>
        <w:t>en</w:t>
      </w:r>
      <w:r w:rsidR="00996ED2">
        <w:rPr>
          <w:spacing w:val="-15"/>
          <w:w w:val="105"/>
        </w:rPr>
        <w:t xml:space="preserve"> </w:t>
      </w:r>
      <w:r w:rsidR="00996ED2">
        <w:rPr>
          <w:w w:val="105"/>
        </w:rPr>
        <w:t>realizar</w:t>
      </w:r>
      <w:r w:rsidR="00996ED2">
        <w:rPr>
          <w:spacing w:val="-15"/>
          <w:w w:val="105"/>
        </w:rPr>
        <w:t xml:space="preserve"> </w:t>
      </w:r>
      <w:r w:rsidR="00996ED2">
        <w:rPr>
          <w:w w:val="105"/>
        </w:rPr>
        <w:t>la</w:t>
      </w:r>
      <w:r w:rsidR="00996ED2">
        <w:rPr>
          <w:spacing w:val="-15"/>
          <w:w w:val="105"/>
        </w:rPr>
        <w:t xml:space="preserve"> </w:t>
      </w:r>
      <w:r w:rsidR="00996ED2">
        <w:rPr>
          <w:w w:val="105"/>
        </w:rPr>
        <w:t>ceremonia</w:t>
      </w:r>
      <w:r w:rsidR="00996ED2">
        <w:rPr>
          <w:spacing w:val="-15"/>
          <w:w w:val="105"/>
        </w:rPr>
        <w:t xml:space="preserve"> </w:t>
      </w:r>
      <w:r w:rsidR="00996ED2">
        <w:rPr>
          <w:w w:val="105"/>
        </w:rPr>
        <w:t>del</w:t>
      </w:r>
      <w:r w:rsidR="00996ED2">
        <w:rPr>
          <w:spacing w:val="-15"/>
          <w:w w:val="105"/>
        </w:rPr>
        <w:t xml:space="preserve"> </w:t>
      </w:r>
      <w:r w:rsidR="00996ED2">
        <w:rPr>
          <w:w w:val="105"/>
        </w:rPr>
        <w:t>Despertar.</w:t>
      </w:r>
    </w:p>
    <w:p w14:paraId="7C46195F" w14:textId="77777777" w:rsidR="00584CB5" w:rsidRDefault="00996ED2">
      <w:pPr>
        <w:pStyle w:val="BodyText"/>
        <w:spacing w:line="268" w:lineRule="auto"/>
        <w:ind w:left="1012" w:right="1" w:firstLine="340"/>
        <w:jc w:val="right"/>
      </w:pPr>
      <w:r>
        <w:rPr>
          <w:spacing w:val="-2"/>
        </w:rPr>
        <w:t>—Tres</w:t>
      </w:r>
      <w:r>
        <w:rPr>
          <w:spacing w:val="-8"/>
        </w:rPr>
        <w:t xml:space="preserve"> </w:t>
      </w:r>
      <w:r>
        <w:rPr>
          <w:spacing w:val="-2"/>
        </w:rPr>
        <w:t>días</w:t>
      </w:r>
      <w:r>
        <w:rPr>
          <w:spacing w:val="-7"/>
        </w:rPr>
        <w:t xml:space="preserve"> </w:t>
      </w:r>
      <w:r>
        <w:rPr>
          <w:spacing w:val="-2"/>
        </w:rPr>
        <w:t>—farfulló</w:t>
      </w:r>
      <w:r>
        <w:rPr>
          <w:spacing w:val="-8"/>
        </w:rPr>
        <w:t xml:space="preserve"> </w:t>
      </w:r>
      <w:r>
        <w:rPr>
          <w:spacing w:val="-1"/>
        </w:rPr>
        <w:t>Josh—.</w:t>
      </w:r>
      <w:r>
        <w:rPr>
          <w:spacing w:val="-16"/>
        </w:rPr>
        <w:t xml:space="preserve"> </w:t>
      </w:r>
      <w:r>
        <w:rPr>
          <w:spacing w:val="-1"/>
        </w:rPr>
        <w:t>Flamel</w:t>
      </w:r>
      <w:r>
        <w:rPr>
          <w:spacing w:val="-7"/>
        </w:rPr>
        <w:t xml:space="preserve"> </w:t>
      </w:r>
      <w:r>
        <w:rPr>
          <w:spacing w:val="-1"/>
        </w:rPr>
        <w:t>dijo</w:t>
      </w:r>
      <w:r>
        <w:rPr>
          <w:spacing w:val="-8"/>
        </w:rPr>
        <w:t xml:space="preserve"> </w:t>
      </w:r>
      <w:r>
        <w:rPr>
          <w:spacing w:val="-1"/>
        </w:rPr>
        <w:t>que</w:t>
      </w:r>
      <w:r>
        <w:rPr>
          <w:spacing w:val="-7"/>
        </w:rPr>
        <w:t xml:space="preserve"> </w:t>
      </w:r>
      <w:r>
        <w:rPr>
          <w:spacing w:val="-1"/>
        </w:rPr>
        <w:t>no</w:t>
      </w:r>
      <w:r>
        <w:rPr>
          <w:spacing w:val="-8"/>
        </w:rPr>
        <w:t xml:space="preserve"> </w:t>
      </w:r>
      <w:r>
        <w:rPr>
          <w:spacing w:val="-1"/>
        </w:rPr>
        <w:t>había</w:t>
      </w:r>
      <w:r>
        <w:rPr>
          <w:spacing w:val="-54"/>
        </w:rPr>
        <w:t xml:space="preserve"> </w:t>
      </w:r>
      <w:r>
        <w:t>nadie</w:t>
      </w:r>
      <w:r>
        <w:rPr>
          <w:spacing w:val="-7"/>
        </w:rPr>
        <w:t xml:space="preserve"> </w:t>
      </w:r>
      <w:r>
        <w:t>más</w:t>
      </w:r>
      <w:r>
        <w:rPr>
          <w:spacing w:val="-6"/>
        </w:rPr>
        <w:t xml:space="preserve"> </w:t>
      </w:r>
      <w:r>
        <w:t>en</w:t>
      </w:r>
      <w:r>
        <w:rPr>
          <w:spacing w:val="-7"/>
        </w:rPr>
        <w:t xml:space="preserve"> </w:t>
      </w:r>
      <w:r>
        <w:t>Norteamérica</w:t>
      </w:r>
      <w:r>
        <w:rPr>
          <w:spacing w:val="-7"/>
        </w:rPr>
        <w:t xml:space="preserve"> </w:t>
      </w:r>
      <w:r>
        <w:t>que</w:t>
      </w:r>
      <w:r>
        <w:rPr>
          <w:spacing w:val="-6"/>
        </w:rPr>
        <w:t xml:space="preserve"> </w:t>
      </w:r>
      <w:r>
        <w:t>pudiera</w:t>
      </w:r>
      <w:r>
        <w:rPr>
          <w:spacing w:val="-7"/>
        </w:rPr>
        <w:t xml:space="preserve"> </w:t>
      </w:r>
      <w:r>
        <w:t>Despertarme</w:t>
      </w:r>
      <w:r>
        <w:rPr>
          <w:spacing w:val="-6"/>
        </w:rPr>
        <w:t xml:space="preserve"> </w:t>
      </w:r>
      <w:r>
        <w:t>a</w:t>
      </w:r>
      <w:r>
        <w:rPr>
          <w:spacing w:val="-7"/>
        </w:rPr>
        <w:t xml:space="preserve"> </w:t>
      </w:r>
      <w:r>
        <w:t>mí.</w:t>
      </w:r>
    </w:p>
    <w:p w14:paraId="7C461960" w14:textId="77777777" w:rsidR="00584CB5" w:rsidRDefault="00996ED2">
      <w:pPr>
        <w:pStyle w:val="BodyText"/>
        <w:spacing w:line="268" w:lineRule="auto"/>
        <w:ind w:left="1012" w:right="1" w:firstLine="340"/>
        <w:jc w:val="both"/>
      </w:pPr>
      <w:r>
        <w:t>Josh no quería creer las palabras de Dee, pero todo lo</w:t>
      </w:r>
      <w:r>
        <w:rPr>
          <w:spacing w:val="1"/>
        </w:rPr>
        <w:t xml:space="preserve"> </w:t>
      </w:r>
      <w:r>
        <w:t>que</w:t>
      </w:r>
      <w:r>
        <w:rPr>
          <w:spacing w:val="-4"/>
        </w:rPr>
        <w:t xml:space="preserve"> </w:t>
      </w:r>
      <w:r>
        <w:t>decía</w:t>
      </w:r>
      <w:r>
        <w:rPr>
          <w:spacing w:val="-3"/>
        </w:rPr>
        <w:t xml:space="preserve"> </w:t>
      </w:r>
      <w:r>
        <w:t>sonaba</w:t>
      </w:r>
      <w:r>
        <w:rPr>
          <w:spacing w:val="-3"/>
        </w:rPr>
        <w:t xml:space="preserve"> </w:t>
      </w:r>
      <w:r>
        <w:t>demasiado</w:t>
      </w:r>
      <w:r>
        <w:rPr>
          <w:spacing w:val="-3"/>
        </w:rPr>
        <w:t xml:space="preserve"> </w:t>
      </w:r>
      <w:r>
        <w:t>razonable.</w:t>
      </w:r>
    </w:p>
    <w:p w14:paraId="7C461961" w14:textId="16C6242A" w:rsidR="00584CB5" w:rsidRDefault="00996ED2">
      <w:pPr>
        <w:pStyle w:val="BodyText"/>
        <w:spacing w:line="268" w:lineRule="auto"/>
        <w:ind w:left="1012" w:firstLine="340"/>
        <w:jc w:val="both"/>
      </w:pPr>
      <w:r>
        <w:rPr>
          <w:w w:val="105"/>
        </w:rPr>
        <w:t>—Otra mentira. Mis Inmemoriales pueden Despertarte. Y lo harán adecuadamente y con prudencia, pues,</w:t>
      </w:r>
      <w:r>
        <w:rPr>
          <w:spacing w:val="-58"/>
          <w:w w:val="105"/>
        </w:rPr>
        <w:t xml:space="preserve"> </w:t>
      </w:r>
      <w:r>
        <w:t>después</w:t>
      </w:r>
      <w:r>
        <w:rPr>
          <w:spacing w:val="-3"/>
        </w:rPr>
        <w:t xml:space="preserve"> </w:t>
      </w:r>
      <w:r>
        <w:t>de</w:t>
      </w:r>
      <w:r>
        <w:rPr>
          <w:spacing w:val="-3"/>
        </w:rPr>
        <w:t xml:space="preserve"> </w:t>
      </w:r>
      <w:r>
        <w:t>todo,</w:t>
      </w:r>
      <w:r>
        <w:rPr>
          <w:spacing w:val="-11"/>
        </w:rPr>
        <w:t xml:space="preserve"> </w:t>
      </w:r>
      <w:r>
        <w:t>es</w:t>
      </w:r>
      <w:r>
        <w:rPr>
          <w:spacing w:val="-3"/>
        </w:rPr>
        <w:t xml:space="preserve"> </w:t>
      </w:r>
      <w:r>
        <w:t>un</w:t>
      </w:r>
      <w:r>
        <w:rPr>
          <w:spacing w:val="-2"/>
        </w:rPr>
        <w:t xml:space="preserve"> </w:t>
      </w:r>
      <w:r>
        <w:t>proceso</w:t>
      </w:r>
      <w:r>
        <w:rPr>
          <w:spacing w:val="-3"/>
        </w:rPr>
        <w:t xml:space="preserve"> </w:t>
      </w:r>
      <w:r>
        <w:t>un</w:t>
      </w:r>
      <w:r>
        <w:rPr>
          <w:spacing w:val="-3"/>
        </w:rPr>
        <w:t xml:space="preserve"> </w:t>
      </w:r>
      <w:r>
        <w:t>poco</w:t>
      </w:r>
      <w:r>
        <w:rPr>
          <w:spacing w:val="-3"/>
        </w:rPr>
        <w:t xml:space="preserve"> </w:t>
      </w:r>
      <w:r>
        <w:t>peligroso.</w:t>
      </w:r>
    </w:p>
    <w:p w14:paraId="7C461962" w14:textId="09178408" w:rsidR="00584CB5" w:rsidRDefault="00996ED2">
      <w:pPr>
        <w:pStyle w:val="BodyText"/>
        <w:spacing w:line="268" w:lineRule="auto"/>
        <w:ind w:left="1012" w:right="1" w:firstLine="340"/>
        <w:jc w:val="both"/>
      </w:pPr>
      <w:r>
        <w:rPr>
          <w:spacing w:val="-2"/>
        </w:rPr>
        <w:t>Dee</w:t>
      </w:r>
      <w:r>
        <w:rPr>
          <w:spacing w:val="-6"/>
        </w:rPr>
        <w:t xml:space="preserve"> </w:t>
      </w:r>
      <w:r>
        <w:rPr>
          <w:spacing w:val="-1"/>
        </w:rPr>
        <w:t>se</w:t>
      </w:r>
      <w:r>
        <w:rPr>
          <w:spacing w:val="-5"/>
        </w:rPr>
        <w:t xml:space="preserve"> </w:t>
      </w:r>
      <w:r>
        <w:rPr>
          <w:spacing w:val="-1"/>
        </w:rPr>
        <w:t>levantó,</w:t>
      </w:r>
      <w:r>
        <w:rPr>
          <w:spacing w:val="-14"/>
        </w:rPr>
        <w:t xml:space="preserve"> </w:t>
      </w:r>
      <w:r>
        <w:rPr>
          <w:spacing w:val="-1"/>
        </w:rPr>
        <w:t>se</w:t>
      </w:r>
      <w:r>
        <w:rPr>
          <w:spacing w:val="-5"/>
        </w:rPr>
        <w:t xml:space="preserve"> </w:t>
      </w:r>
      <w:r>
        <w:rPr>
          <w:spacing w:val="-1"/>
        </w:rPr>
        <w:t>dirigió</w:t>
      </w:r>
      <w:r>
        <w:rPr>
          <w:spacing w:val="-6"/>
        </w:rPr>
        <w:t xml:space="preserve"> </w:t>
      </w:r>
      <w:r>
        <w:rPr>
          <w:spacing w:val="-1"/>
        </w:rPr>
        <w:t>hacia</w:t>
      </w:r>
      <w:r>
        <w:rPr>
          <w:spacing w:val="-5"/>
        </w:rPr>
        <w:t xml:space="preserve"> </w:t>
      </w:r>
      <w:r>
        <w:rPr>
          <w:spacing w:val="-1"/>
        </w:rPr>
        <w:t>Josh</w:t>
      </w:r>
      <w:r>
        <w:rPr>
          <w:spacing w:val="-6"/>
        </w:rPr>
        <w:t xml:space="preserve"> </w:t>
      </w:r>
      <w:r>
        <w:rPr>
          <w:spacing w:val="-1"/>
        </w:rPr>
        <w:t>y</w:t>
      </w:r>
      <w:r>
        <w:rPr>
          <w:spacing w:val="-5"/>
        </w:rPr>
        <w:t xml:space="preserve"> </w:t>
      </w:r>
      <w:r>
        <w:rPr>
          <w:spacing w:val="-1"/>
        </w:rPr>
        <w:t>se</w:t>
      </w:r>
      <w:r>
        <w:rPr>
          <w:spacing w:val="-6"/>
        </w:rPr>
        <w:t xml:space="preserve"> </w:t>
      </w:r>
      <w:r>
        <w:rPr>
          <w:spacing w:val="-1"/>
        </w:rPr>
        <w:t>agachó</w:t>
      </w:r>
      <w:r>
        <w:rPr>
          <w:spacing w:val="-5"/>
        </w:rPr>
        <w:t xml:space="preserve"> </w:t>
      </w:r>
      <w:r>
        <w:rPr>
          <w:spacing w:val="-1"/>
        </w:rPr>
        <w:t>ante</w:t>
      </w:r>
      <w:r>
        <w:rPr>
          <w:spacing w:val="-6"/>
        </w:rPr>
        <w:t xml:space="preserve"> </w:t>
      </w:r>
      <w:r>
        <w:rPr>
          <w:spacing w:val="-1"/>
        </w:rPr>
        <w:t>él</w:t>
      </w:r>
      <w:r>
        <w:rPr>
          <w:spacing w:val="-55"/>
        </w:rPr>
        <w:t xml:space="preserve"> </w:t>
      </w:r>
      <w:r>
        <w:t>de</w:t>
      </w:r>
      <w:r>
        <w:rPr>
          <w:spacing w:val="-14"/>
        </w:rPr>
        <w:t xml:space="preserve"> </w:t>
      </w:r>
      <w:r>
        <w:t>forma</w:t>
      </w:r>
      <w:r>
        <w:rPr>
          <w:spacing w:val="-14"/>
        </w:rPr>
        <w:t xml:space="preserve"> </w:t>
      </w:r>
      <w:r>
        <w:t>que</w:t>
      </w:r>
      <w:r>
        <w:rPr>
          <w:spacing w:val="-14"/>
        </w:rPr>
        <w:t xml:space="preserve"> </w:t>
      </w:r>
      <w:r>
        <w:t>las</w:t>
      </w:r>
      <w:r>
        <w:rPr>
          <w:spacing w:val="-14"/>
        </w:rPr>
        <w:t xml:space="preserve"> </w:t>
      </w:r>
      <w:r>
        <w:t>miradas</w:t>
      </w:r>
      <w:r>
        <w:rPr>
          <w:spacing w:val="-14"/>
        </w:rPr>
        <w:t xml:space="preserve"> </w:t>
      </w:r>
      <w:r>
        <w:t>de</w:t>
      </w:r>
      <w:r>
        <w:rPr>
          <w:spacing w:val="-14"/>
        </w:rPr>
        <w:t xml:space="preserve"> </w:t>
      </w:r>
      <w:r>
        <w:t>ambos</w:t>
      </w:r>
      <w:r>
        <w:rPr>
          <w:spacing w:val="-14"/>
        </w:rPr>
        <w:t xml:space="preserve"> </w:t>
      </w:r>
      <w:r>
        <w:t>quedaron</w:t>
      </w:r>
      <w:r>
        <w:rPr>
          <w:spacing w:val="-14"/>
        </w:rPr>
        <w:t xml:space="preserve"> </w:t>
      </w:r>
      <w:r>
        <w:t>a</w:t>
      </w:r>
      <w:r>
        <w:rPr>
          <w:spacing w:val="-13"/>
        </w:rPr>
        <w:t xml:space="preserve"> </w:t>
      </w:r>
      <w:r>
        <w:t>la</w:t>
      </w:r>
      <w:r>
        <w:rPr>
          <w:spacing w:val="-14"/>
        </w:rPr>
        <w:t xml:space="preserve"> </w:t>
      </w:r>
      <w:r>
        <w:t>misma</w:t>
      </w:r>
      <w:r>
        <w:rPr>
          <w:spacing w:val="-14"/>
        </w:rPr>
        <w:t xml:space="preserve"> </w:t>
      </w:r>
      <w:r>
        <w:t>al</w:t>
      </w:r>
      <w:r>
        <w:rPr>
          <w:spacing w:val="-1"/>
        </w:rPr>
        <w:t>tura.</w:t>
      </w:r>
      <w:r>
        <w:rPr>
          <w:spacing w:val="-18"/>
        </w:rPr>
        <w:t xml:space="preserve"> </w:t>
      </w:r>
      <w:r>
        <w:rPr>
          <w:spacing w:val="-1"/>
        </w:rPr>
        <w:t>La</w:t>
      </w:r>
      <w:r>
        <w:rPr>
          <w:spacing w:val="-9"/>
        </w:rPr>
        <w:t xml:space="preserve"> </w:t>
      </w:r>
      <w:r>
        <w:rPr>
          <w:spacing w:val="-1"/>
        </w:rPr>
        <w:t>niebla</w:t>
      </w:r>
      <w:r>
        <w:rPr>
          <w:spacing w:val="-9"/>
        </w:rPr>
        <w:t xml:space="preserve"> </w:t>
      </w:r>
      <w:r>
        <w:rPr>
          <w:spacing w:val="-1"/>
        </w:rPr>
        <w:t>comenzaba</w:t>
      </w:r>
      <w:r>
        <w:rPr>
          <w:spacing w:val="-9"/>
        </w:rPr>
        <w:t xml:space="preserve"> </w:t>
      </w:r>
      <w:r>
        <w:t>a</w:t>
      </w:r>
      <w:r>
        <w:rPr>
          <w:spacing w:val="-9"/>
        </w:rPr>
        <w:t xml:space="preserve"> </w:t>
      </w:r>
      <w:r>
        <w:t>espesarse</w:t>
      </w:r>
      <w:r>
        <w:rPr>
          <w:spacing w:val="-9"/>
        </w:rPr>
        <w:t xml:space="preserve"> </w:t>
      </w:r>
      <w:r>
        <w:t>y</w:t>
      </w:r>
      <w:r>
        <w:rPr>
          <w:spacing w:val="-9"/>
        </w:rPr>
        <w:t xml:space="preserve"> </w:t>
      </w:r>
      <w:r>
        <w:t>a</w:t>
      </w:r>
      <w:r>
        <w:rPr>
          <w:spacing w:val="-9"/>
        </w:rPr>
        <w:t xml:space="preserve"> </w:t>
      </w:r>
      <w:r>
        <w:t>arremolinarse</w:t>
      </w:r>
      <w:r>
        <w:rPr>
          <w:spacing w:val="-9"/>
        </w:rPr>
        <w:t xml:space="preserve"> </w:t>
      </w:r>
      <w:r>
        <w:t>alrededor</w:t>
      </w:r>
      <w:r>
        <w:rPr>
          <w:spacing w:val="-16"/>
        </w:rPr>
        <w:t xml:space="preserve"> </w:t>
      </w:r>
      <w:r>
        <w:t>de</w:t>
      </w:r>
      <w:r>
        <w:rPr>
          <w:spacing w:val="-16"/>
        </w:rPr>
        <w:t xml:space="preserve"> </w:t>
      </w:r>
      <w:r>
        <w:t>la</w:t>
      </w:r>
      <w:r>
        <w:rPr>
          <w:spacing w:val="-16"/>
        </w:rPr>
        <w:t xml:space="preserve"> </w:t>
      </w:r>
      <w:r>
        <w:t>fuente,</w:t>
      </w:r>
      <w:r>
        <w:rPr>
          <w:spacing w:val="-24"/>
        </w:rPr>
        <w:t xml:space="preserve"> </w:t>
      </w:r>
      <w:r>
        <w:t>girando</w:t>
      </w:r>
      <w:r>
        <w:rPr>
          <w:spacing w:val="-16"/>
        </w:rPr>
        <w:t xml:space="preserve"> </w:t>
      </w:r>
      <w:r>
        <w:t>y</w:t>
      </w:r>
      <w:r>
        <w:rPr>
          <w:spacing w:val="-16"/>
        </w:rPr>
        <w:t xml:space="preserve"> </w:t>
      </w:r>
      <w:r>
        <w:t>formando</w:t>
      </w:r>
      <w:r>
        <w:rPr>
          <w:spacing w:val="-16"/>
        </w:rPr>
        <w:t xml:space="preserve"> </w:t>
      </w:r>
      <w:r>
        <w:t>espirales</w:t>
      </w:r>
      <w:r>
        <w:rPr>
          <w:spacing w:val="-16"/>
        </w:rPr>
        <w:t xml:space="preserve"> </w:t>
      </w:r>
      <w:r>
        <w:t>mientras</w:t>
      </w:r>
      <w:r>
        <w:rPr>
          <w:spacing w:val="-55"/>
        </w:rPr>
        <w:t xml:space="preserve"> </w:t>
      </w:r>
      <w:r>
        <w:rPr>
          <w:spacing w:val="-2"/>
        </w:rPr>
        <w:t>Dee</w:t>
      </w:r>
      <w:r>
        <w:rPr>
          <w:spacing w:val="-15"/>
        </w:rPr>
        <w:t xml:space="preserve"> </w:t>
      </w:r>
      <w:r>
        <w:rPr>
          <w:spacing w:val="-2"/>
        </w:rPr>
        <w:t>caminaba.</w:t>
      </w:r>
      <w:r>
        <w:rPr>
          <w:spacing w:val="-24"/>
        </w:rPr>
        <w:t xml:space="preserve"> </w:t>
      </w:r>
      <w:r>
        <w:rPr>
          <w:spacing w:val="-2"/>
        </w:rPr>
        <w:t>La</w:t>
      </w:r>
      <w:r>
        <w:rPr>
          <w:spacing w:val="-15"/>
        </w:rPr>
        <w:t xml:space="preserve"> </w:t>
      </w:r>
      <w:r>
        <w:rPr>
          <w:spacing w:val="-2"/>
        </w:rPr>
        <w:t>voz</w:t>
      </w:r>
      <w:r>
        <w:rPr>
          <w:spacing w:val="-15"/>
        </w:rPr>
        <w:t xml:space="preserve"> </w:t>
      </w:r>
      <w:r>
        <w:rPr>
          <w:spacing w:val="-2"/>
        </w:rPr>
        <w:t>de</w:t>
      </w:r>
      <w:r>
        <w:rPr>
          <w:spacing w:val="-15"/>
        </w:rPr>
        <w:t xml:space="preserve"> </w:t>
      </w:r>
      <w:r>
        <w:rPr>
          <w:spacing w:val="-2"/>
        </w:rPr>
        <w:t>Dee</w:t>
      </w:r>
      <w:r>
        <w:rPr>
          <w:spacing w:val="-15"/>
        </w:rPr>
        <w:t xml:space="preserve"> </w:t>
      </w:r>
      <w:r>
        <w:rPr>
          <w:spacing w:val="-1"/>
        </w:rPr>
        <w:t>se</w:t>
      </w:r>
      <w:r>
        <w:rPr>
          <w:spacing w:val="-15"/>
        </w:rPr>
        <w:t xml:space="preserve"> </w:t>
      </w:r>
      <w:r>
        <w:rPr>
          <w:spacing w:val="-1"/>
        </w:rPr>
        <w:t>tornó</w:t>
      </w:r>
      <w:r>
        <w:rPr>
          <w:spacing w:val="-15"/>
        </w:rPr>
        <w:t xml:space="preserve"> </w:t>
      </w:r>
      <w:r>
        <w:rPr>
          <w:spacing w:val="-1"/>
        </w:rPr>
        <w:t>suave</w:t>
      </w:r>
      <w:r>
        <w:rPr>
          <w:spacing w:val="-15"/>
        </w:rPr>
        <w:t xml:space="preserve"> </w:t>
      </w:r>
      <w:r>
        <w:rPr>
          <w:spacing w:val="-1"/>
        </w:rPr>
        <w:t>y</w:t>
      </w:r>
      <w:r>
        <w:rPr>
          <w:spacing w:val="-15"/>
        </w:rPr>
        <w:t xml:space="preserve"> </w:t>
      </w:r>
      <w:r>
        <w:rPr>
          <w:spacing w:val="-1"/>
        </w:rPr>
        <w:t>delicada,</w:t>
      </w:r>
      <w:r>
        <w:rPr>
          <w:spacing w:val="-24"/>
        </w:rPr>
        <w:t xml:space="preserve"> </w:t>
      </w:r>
      <w:r>
        <w:rPr>
          <w:spacing w:val="-1"/>
        </w:rPr>
        <w:t>monótona</w:t>
      </w:r>
      <w:r>
        <w:rPr>
          <w:spacing w:val="-13"/>
        </w:rPr>
        <w:t xml:space="preserve"> </w:t>
      </w:r>
      <w:r>
        <w:rPr>
          <w:spacing w:val="-1"/>
        </w:rPr>
        <w:t>y</w:t>
      </w:r>
      <w:r>
        <w:rPr>
          <w:spacing w:val="-13"/>
        </w:rPr>
        <w:t xml:space="preserve"> </w:t>
      </w:r>
      <w:r>
        <w:rPr>
          <w:spacing w:val="-1"/>
        </w:rPr>
        <w:t>agradable,</w:t>
      </w:r>
      <w:r>
        <w:rPr>
          <w:spacing w:val="-22"/>
        </w:rPr>
        <w:t xml:space="preserve"> </w:t>
      </w:r>
      <w:r>
        <w:rPr>
          <w:spacing w:val="-1"/>
        </w:rPr>
        <w:t>sincronizándose</w:t>
      </w:r>
      <w:r>
        <w:rPr>
          <w:spacing w:val="-12"/>
        </w:rPr>
        <w:t xml:space="preserve"> </w:t>
      </w:r>
      <w:r>
        <w:rPr>
          <w:spacing w:val="-1"/>
        </w:rPr>
        <w:t>con</w:t>
      </w:r>
      <w:r>
        <w:rPr>
          <w:spacing w:val="-13"/>
        </w:rPr>
        <w:t xml:space="preserve"> </w:t>
      </w:r>
      <w:r>
        <w:rPr>
          <w:spacing w:val="-1"/>
        </w:rPr>
        <w:t>el</w:t>
      </w:r>
      <w:r>
        <w:rPr>
          <w:spacing w:val="-13"/>
        </w:rPr>
        <w:t xml:space="preserve"> </w:t>
      </w:r>
      <w:r>
        <w:rPr>
          <w:spacing w:val="-1"/>
        </w:rPr>
        <w:t>sonido</w:t>
      </w:r>
      <w:r>
        <w:rPr>
          <w:spacing w:val="-12"/>
        </w:rPr>
        <w:t xml:space="preserve"> </w:t>
      </w:r>
      <w:r>
        <w:rPr>
          <w:spacing w:val="-1"/>
        </w:rPr>
        <w:t>del</w:t>
      </w:r>
      <w:r>
        <w:rPr>
          <w:spacing w:val="-13"/>
        </w:rPr>
        <w:t xml:space="preserve"> </w:t>
      </w:r>
      <w:r>
        <w:rPr>
          <w:spacing w:val="-1"/>
        </w:rPr>
        <w:t>agua.</w:t>
      </w:r>
    </w:p>
    <w:p w14:paraId="7C461963" w14:textId="77777777" w:rsidR="00584CB5" w:rsidRDefault="00996ED2">
      <w:pPr>
        <w:pStyle w:val="BodyText"/>
        <w:spacing w:line="263" w:lineRule="exact"/>
        <w:ind w:left="1352"/>
        <w:jc w:val="both"/>
      </w:pPr>
      <w:r>
        <w:t>—¿Cómo te llamas?</w:t>
      </w:r>
    </w:p>
    <w:p w14:paraId="7C461964" w14:textId="77777777" w:rsidR="00584CB5" w:rsidRDefault="00996ED2">
      <w:pPr>
        <w:pStyle w:val="BodyText"/>
        <w:spacing w:before="28"/>
        <w:ind w:left="1352"/>
      </w:pPr>
      <w:r>
        <w:t>—Josh.</w:t>
      </w:r>
    </w:p>
    <w:p w14:paraId="7C461965" w14:textId="77777777" w:rsidR="00584CB5" w:rsidRDefault="00996ED2">
      <w:pPr>
        <w:pStyle w:val="BodyText"/>
        <w:spacing w:before="32" w:line="268" w:lineRule="auto"/>
        <w:ind w:left="1012" w:right="1" w:firstLine="340"/>
        <w:jc w:val="both"/>
      </w:pPr>
      <w:r>
        <w:t>—Josh —repitió Dee—, ¿dónde está Nicolas Flamel</w:t>
      </w:r>
      <w:r>
        <w:rPr>
          <w:spacing w:val="1"/>
        </w:rPr>
        <w:t xml:space="preserve"> </w:t>
      </w:r>
      <w:r>
        <w:t>ahora?</w:t>
      </w:r>
    </w:p>
    <w:p w14:paraId="7C461966" w14:textId="6630DB47" w:rsidR="00584CB5" w:rsidRDefault="00996ED2">
      <w:pPr>
        <w:pStyle w:val="BodyText"/>
        <w:spacing w:line="268" w:lineRule="auto"/>
        <w:ind w:left="1012" w:firstLine="340"/>
        <w:jc w:val="both"/>
      </w:pPr>
      <w:r>
        <w:rPr>
          <w:spacing w:val="-2"/>
          <w:w w:val="105"/>
        </w:rPr>
        <w:t>Pese</w:t>
      </w:r>
      <w:r>
        <w:rPr>
          <w:spacing w:val="-7"/>
          <w:w w:val="105"/>
        </w:rPr>
        <w:t xml:space="preserve"> </w:t>
      </w:r>
      <w:r>
        <w:rPr>
          <w:spacing w:val="-2"/>
          <w:w w:val="105"/>
        </w:rPr>
        <w:t>al</w:t>
      </w:r>
      <w:r>
        <w:rPr>
          <w:spacing w:val="-6"/>
          <w:w w:val="105"/>
        </w:rPr>
        <w:t xml:space="preserve"> </w:t>
      </w:r>
      <w:r>
        <w:rPr>
          <w:spacing w:val="-2"/>
          <w:w w:val="105"/>
        </w:rPr>
        <w:t>estado</w:t>
      </w:r>
      <w:r>
        <w:rPr>
          <w:spacing w:val="-6"/>
          <w:w w:val="105"/>
        </w:rPr>
        <w:t xml:space="preserve"> </w:t>
      </w:r>
      <w:r>
        <w:rPr>
          <w:spacing w:val="-2"/>
          <w:w w:val="105"/>
        </w:rPr>
        <w:t>somnoliento</w:t>
      </w:r>
      <w:r>
        <w:rPr>
          <w:spacing w:val="-6"/>
          <w:w w:val="105"/>
        </w:rPr>
        <w:t xml:space="preserve"> </w:t>
      </w:r>
      <w:r>
        <w:rPr>
          <w:spacing w:val="-1"/>
          <w:w w:val="105"/>
        </w:rPr>
        <w:t>en</w:t>
      </w:r>
      <w:r>
        <w:rPr>
          <w:spacing w:val="-7"/>
          <w:w w:val="105"/>
        </w:rPr>
        <w:t xml:space="preserve"> </w:t>
      </w:r>
      <w:r>
        <w:rPr>
          <w:spacing w:val="-1"/>
          <w:w w:val="105"/>
        </w:rPr>
        <w:t>el</w:t>
      </w:r>
      <w:r>
        <w:rPr>
          <w:spacing w:val="-6"/>
          <w:w w:val="105"/>
        </w:rPr>
        <w:t xml:space="preserve"> </w:t>
      </w:r>
      <w:r>
        <w:rPr>
          <w:spacing w:val="-1"/>
          <w:w w:val="105"/>
        </w:rPr>
        <w:t>que</w:t>
      </w:r>
      <w:r>
        <w:rPr>
          <w:spacing w:val="-6"/>
          <w:w w:val="105"/>
        </w:rPr>
        <w:t xml:space="preserve"> </w:t>
      </w:r>
      <w:r>
        <w:rPr>
          <w:spacing w:val="-1"/>
          <w:w w:val="105"/>
        </w:rPr>
        <w:t>se</w:t>
      </w:r>
      <w:r>
        <w:rPr>
          <w:spacing w:val="-6"/>
          <w:w w:val="105"/>
        </w:rPr>
        <w:t xml:space="preserve"> </w:t>
      </w:r>
      <w:r>
        <w:rPr>
          <w:spacing w:val="-1"/>
          <w:w w:val="105"/>
        </w:rPr>
        <w:t>encontraba,</w:t>
      </w:r>
      <w:r>
        <w:rPr>
          <w:spacing w:val="-14"/>
          <w:w w:val="105"/>
        </w:rPr>
        <w:t xml:space="preserve"> </w:t>
      </w:r>
      <w:r>
        <w:rPr>
          <w:spacing w:val="-1"/>
          <w:w w:val="105"/>
        </w:rPr>
        <w:t>a</w:t>
      </w:r>
      <w:r>
        <w:rPr>
          <w:spacing w:val="-58"/>
          <w:w w:val="105"/>
        </w:rPr>
        <w:t xml:space="preserve"> </w:t>
      </w:r>
      <w:r>
        <w:t>Josh se le encendió una alarma, muy lejana y distante. No</w:t>
      </w:r>
      <w:r>
        <w:rPr>
          <w:spacing w:val="1"/>
        </w:rPr>
        <w:t xml:space="preserve"> </w:t>
      </w:r>
      <w:r>
        <w:t>podía confiar en Dee, no debía confiar en él. Pero muchas</w:t>
      </w:r>
      <w:r>
        <w:rPr>
          <w:spacing w:val="1"/>
        </w:rPr>
        <w:t xml:space="preserve"> </w:t>
      </w:r>
      <w:r>
        <w:t>de las cosas que le acababa de decir sonaban bastante con</w:t>
      </w:r>
      <w:r>
        <w:rPr>
          <w:w w:val="105"/>
        </w:rPr>
        <w:t>vincentes.</w:t>
      </w:r>
    </w:p>
    <w:p w14:paraId="7C461967" w14:textId="77777777" w:rsidR="00584CB5" w:rsidRDefault="00996ED2">
      <w:pPr>
        <w:pStyle w:val="BodyText"/>
        <w:rPr>
          <w:sz w:val="24"/>
        </w:rPr>
      </w:pPr>
      <w:r>
        <w:br w:type="column"/>
      </w:r>
    </w:p>
    <w:p w14:paraId="7C461968" w14:textId="77777777" w:rsidR="00584CB5" w:rsidRDefault="00584CB5">
      <w:pPr>
        <w:pStyle w:val="BodyText"/>
        <w:rPr>
          <w:sz w:val="24"/>
        </w:rPr>
      </w:pPr>
    </w:p>
    <w:p w14:paraId="7C461969" w14:textId="77777777" w:rsidR="00584CB5" w:rsidRDefault="00584CB5">
      <w:pPr>
        <w:pStyle w:val="BodyText"/>
        <w:rPr>
          <w:sz w:val="24"/>
        </w:rPr>
      </w:pPr>
    </w:p>
    <w:p w14:paraId="7C46196A" w14:textId="77777777" w:rsidR="00584CB5" w:rsidRDefault="00584CB5">
      <w:pPr>
        <w:pStyle w:val="BodyText"/>
        <w:rPr>
          <w:sz w:val="24"/>
        </w:rPr>
      </w:pPr>
    </w:p>
    <w:p w14:paraId="7C46196B" w14:textId="77777777" w:rsidR="00584CB5" w:rsidRDefault="00584CB5">
      <w:pPr>
        <w:pStyle w:val="BodyText"/>
        <w:rPr>
          <w:sz w:val="24"/>
        </w:rPr>
      </w:pPr>
    </w:p>
    <w:p w14:paraId="7C46196C" w14:textId="77777777" w:rsidR="00584CB5" w:rsidRDefault="00584CB5">
      <w:pPr>
        <w:pStyle w:val="BodyText"/>
        <w:rPr>
          <w:sz w:val="24"/>
        </w:rPr>
      </w:pPr>
    </w:p>
    <w:p w14:paraId="7C46196D" w14:textId="77777777" w:rsidR="00584CB5" w:rsidRDefault="00584CB5">
      <w:pPr>
        <w:pStyle w:val="BodyText"/>
        <w:rPr>
          <w:sz w:val="24"/>
        </w:rPr>
      </w:pPr>
    </w:p>
    <w:p w14:paraId="7C46196E" w14:textId="77777777" w:rsidR="00584CB5" w:rsidRDefault="00584CB5">
      <w:pPr>
        <w:pStyle w:val="BodyText"/>
        <w:rPr>
          <w:sz w:val="24"/>
        </w:rPr>
      </w:pPr>
    </w:p>
    <w:p w14:paraId="7C46196F" w14:textId="77777777" w:rsidR="00584CB5" w:rsidRDefault="00584CB5">
      <w:pPr>
        <w:pStyle w:val="BodyText"/>
        <w:rPr>
          <w:sz w:val="24"/>
        </w:rPr>
      </w:pPr>
    </w:p>
    <w:p w14:paraId="7C461970" w14:textId="77777777" w:rsidR="00584CB5" w:rsidRDefault="00584CB5">
      <w:pPr>
        <w:pStyle w:val="BodyText"/>
        <w:rPr>
          <w:sz w:val="24"/>
        </w:rPr>
      </w:pPr>
    </w:p>
    <w:p w14:paraId="7C461971" w14:textId="77777777" w:rsidR="00584CB5" w:rsidRDefault="00584CB5">
      <w:pPr>
        <w:pStyle w:val="BodyText"/>
        <w:rPr>
          <w:sz w:val="24"/>
        </w:rPr>
      </w:pPr>
    </w:p>
    <w:p w14:paraId="7C461972" w14:textId="77777777" w:rsidR="00584CB5" w:rsidRDefault="00584CB5">
      <w:pPr>
        <w:pStyle w:val="BodyText"/>
        <w:rPr>
          <w:sz w:val="24"/>
        </w:rPr>
      </w:pPr>
    </w:p>
    <w:p w14:paraId="7C461973" w14:textId="77777777" w:rsidR="00584CB5" w:rsidRDefault="00584CB5">
      <w:pPr>
        <w:pStyle w:val="BodyText"/>
        <w:rPr>
          <w:sz w:val="24"/>
        </w:rPr>
      </w:pPr>
    </w:p>
    <w:p w14:paraId="7C461974" w14:textId="77777777" w:rsidR="00584CB5" w:rsidRDefault="00584CB5">
      <w:pPr>
        <w:pStyle w:val="BodyText"/>
        <w:rPr>
          <w:sz w:val="24"/>
        </w:rPr>
      </w:pPr>
    </w:p>
    <w:p w14:paraId="7C461975" w14:textId="77777777" w:rsidR="00584CB5" w:rsidRDefault="00584CB5">
      <w:pPr>
        <w:pStyle w:val="BodyText"/>
        <w:rPr>
          <w:sz w:val="24"/>
        </w:rPr>
      </w:pPr>
    </w:p>
    <w:p w14:paraId="7C461976" w14:textId="77777777" w:rsidR="00584CB5" w:rsidRDefault="00584CB5">
      <w:pPr>
        <w:pStyle w:val="BodyText"/>
        <w:rPr>
          <w:sz w:val="24"/>
        </w:rPr>
      </w:pPr>
    </w:p>
    <w:p w14:paraId="7C461977" w14:textId="77777777" w:rsidR="00584CB5" w:rsidRDefault="00996ED2">
      <w:pPr>
        <w:spacing w:before="188"/>
        <w:ind w:left="243"/>
        <w:rPr>
          <w:sz w:val="21"/>
        </w:rPr>
      </w:pPr>
      <w:r>
        <w:rPr>
          <w:color w:val="B2B2B2"/>
          <w:sz w:val="21"/>
        </w:rPr>
        <w:t>397</w:t>
      </w:r>
    </w:p>
    <w:p w14:paraId="7C461978" w14:textId="77777777" w:rsidR="00584CB5" w:rsidRDefault="00584CB5">
      <w:pPr>
        <w:rPr>
          <w:sz w:val="21"/>
        </w:rPr>
        <w:sectPr w:rsidR="00584CB5">
          <w:type w:val="continuous"/>
          <w:pgSz w:w="9080" w:h="12760"/>
          <w:pgMar w:top="100" w:right="1220" w:bottom="840" w:left="740" w:header="720" w:footer="720" w:gutter="0"/>
          <w:cols w:num="2" w:space="720" w:equalWidth="0">
            <w:col w:w="6399" w:space="40"/>
            <w:col w:w="681"/>
          </w:cols>
        </w:sectPr>
      </w:pPr>
    </w:p>
    <w:p w14:paraId="7C461979" w14:textId="77777777" w:rsidR="00584CB5" w:rsidRDefault="00584CB5">
      <w:pPr>
        <w:pStyle w:val="BodyText"/>
        <w:spacing w:before="1"/>
        <w:rPr>
          <w:sz w:val="21"/>
        </w:rPr>
      </w:pPr>
    </w:p>
    <w:p w14:paraId="7C46197A"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97B" w14:textId="77777777" w:rsidR="00584CB5" w:rsidRDefault="00584CB5">
      <w:pPr>
        <w:pStyle w:val="BodyText"/>
        <w:spacing w:before="8"/>
        <w:rPr>
          <w:rFonts w:ascii="Calibri"/>
          <w:sz w:val="13"/>
        </w:rPr>
      </w:pPr>
    </w:p>
    <w:p w14:paraId="7C46197C" w14:textId="77777777" w:rsidR="00584CB5" w:rsidRDefault="00584CB5">
      <w:pPr>
        <w:rPr>
          <w:rFonts w:ascii="Calibri"/>
          <w:sz w:val="13"/>
        </w:rPr>
        <w:sectPr w:rsidR="00584CB5">
          <w:pgSz w:w="9080" w:h="12760"/>
          <w:pgMar w:top="860" w:right="1220" w:bottom="840" w:left="740" w:header="138" w:footer="645" w:gutter="0"/>
          <w:cols w:space="720"/>
        </w:sectPr>
      </w:pPr>
    </w:p>
    <w:p w14:paraId="7C46197D" w14:textId="77777777" w:rsidR="00584CB5" w:rsidRDefault="00905D2D">
      <w:pPr>
        <w:pStyle w:val="BodyText"/>
        <w:rPr>
          <w:rFonts w:ascii="Calibri"/>
          <w:sz w:val="24"/>
        </w:rPr>
      </w:pPr>
      <w:r>
        <w:pict w14:anchorId="7C4620CB">
          <v:group id="_x0000_s1244" style="position:absolute;margin-left:6.25pt;margin-top:295.3pt;width:24pt;height:48pt;z-index:16181248;mso-position-horizontal-relative:page;mso-position-vertical-relative:page" coordorigin="125,5906" coordsize="480,960">
            <v:shape id="_x0000_s1246" style="position:absolute;left:124;top:5905;width:480;height:960" coordorigin="125,5906" coordsize="480,960" o:spt="100" adj="0,,0" path="m365,5906r,960m125,6386r480,e" filled="f" strokeweight=".25pt">
              <v:stroke joinstyle="round"/>
              <v:formulas/>
              <v:path arrowok="t" o:connecttype="segments"/>
            </v:shape>
            <v:shape id="_x0000_s1245" type="#_x0000_t75" style="position:absolute;left:242;top:6263;width:245;height:245">
              <v:imagedata r:id="rId6" o:title=""/>
            </v:shape>
            <w10:wrap anchorx="page" anchory="page"/>
          </v:group>
        </w:pict>
      </w:r>
      <w:r>
        <w:pict w14:anchorId="7C4620CC">
          <v:group id="_x0000_s1241" style="position:absolute;margin-left:422.75pt;margin-top:295.3pt;width:24pt;height:48pt;z-index:16181760;mso-position-horizontal-relative:page;mso-position-vertical-relative:page" coordorigin="8455,5906" coordsize="480,960">
            <v:shape id="_x0000_s1243" style="position:absolute;left:8455;top:5905;width:480;height:960" coordorigin="8455,5906" coordsize="480,960" o:spt="100" adj="0,,0" path="m8695,5906r,960m8455,6386r480,e" filled="f" strokeweight=".25pt">
              <v:stroke joinstyle="round"/>
              <v:formulas/>
              <v:path arrowok="t" o:connecttype="segments"/>
            </v:shape>
            <v:shape id="_x0000_s1242" type="#_x0000_t75" style="position:absolute;left:8572;top:6263;width:245;height:245">
              <v:imagedata r:id="rId6" o:title=""/>
            </v:shape>
            <w10:wrap anchorx="page" anchory="page"/>
          </v:group>
        </w:pict>
      </w:r>
    </w:p>
    <w:p w14:paraId="7C46197E" w14:textId="77777777" w:rsidR="00584CB5" w:rsidRDefault="00584CB5">
      <w:pPr>
        <w:pStyle w:val="BodyText"/>
        <w:rPr>
          <w:rFonts w:ascii="Calibri"/>
          <w:sz w:val="24"/>
        </w:rPr>
      </w:pPr>
    </w:p>
    <w:p w14:paraId="7C46197F" w14:textId="77777777" w:rsidR="00584CB5" w:rsidRDefault="00584CB5">
      <w:pPr>
        <w:pStyle w:val="BodyText"/>
        <w:rPr>
          <w:rFonts w:ascii="Calibri"/>
          <w:sz w:val="24"/>
        </w:rPr>
      </w:pPr>
    </w:p>
    <w:p w14:paraId="7C461980" w14:textId="77777777" w:rsidR="00584CB5" w:rsidRDefault="00584CB5">
      <w:pPr>
        <w:pStyle w:val="BodyText"/>
        <w:rPr>
          <w:rFonts w:ascii="Calibri"/>
          <w:sz w:val="24"/>
        </w:rPr>
      </w:pPr>
    </w:p>
    <w:p w14:paraId="7C461981" w14:textId="77777777" w:rsidR="00584CB5" w:rsidRDefault="00584CB5">
      <w:pPr>
        <w:pStyle w:val="BodyText"/>
        <w:rPr>
          <w:rFonts w:ascii="Calibri"/>
          <w:sz w:val="24"/>
        </w:rPr>
      </w:pPr>
    </w:p>
    <w:p w14:paraId="7C461982" w14:textId="77777777" w:rsidR="00584CB5" w:rsidRDefault="00584CB5">
      <w:pPr>
        <w:pStyle w:val="BodyText"/>
        <w:rPr>
          <w:rFonts w:ascii="Calibri"/>
          <w:sz w:val="24"/>
        </w:rPr>
      </w:pPr>
    </w:p>
    <w:p w14:paraId="7C461983" w14:textId="77777777" w:rsidR="00584CB5" w:rsidRDefault="00584CB5">
      <w:pPr>
        <w:pStyle w:val="BodyText"/>
        <w:rPr>
          <w:rFonts w:ascii="Calibri"/>
          <w:sz w:val="24"/>
        </w:rPr>
      </w:pPr>
    </w:p>
    <w:p w14:paraId="7C461984" w14:textId="77777777" w:rsidR="00584CB5" w:rsidRDefault="00584CB5">
      <w:pPr>
        <w:pStyle w:val="BodyText"/>
        <w:rPr>
          <w:rFonts w:ascii="Calibri"/>
          <w:sz w:val="24"/>
        </w:rPr>
      </w:pPr>
    </w:p>
    <w:p w14:paraId="7C461985" w14:textId="77777777" w:rsidR="00584CB5" w:rsidRDefault="00584CB5">
      <w:pPr>
        <w:pStyle w:val="BodyText"/>
        <w:rPr>
          <w:rFonts w:ascii="Calibri"/>
          <w:sz w:val="24"/>
        </w:rPr>
      </w:pPr>
    </w:p>
    <w:p w14:paraId="7C461986" w14:textId="77777777" w:rsidR="00584CB5" w:rsidRDefault="00584CB5">
      <w:pPr>
        <w:pStyle w:val="BodyText"/>
        <w:rPr>
          <w:rFonts w:ascii="Calibri"/>
          <w:sz w:val="24"/>
        </w:rPr>
      </w:pPr>
    </w:p>
    <w:p w14:paraId="7C461987" w14:textId="77777777" w:rsidR="00584CB5" w:rsidRDefault="00584CB5">
      <w:pPr>
        <w:pStyle w:val="BodyText"/>
        <w:rPr>
          <w:rFonts w:ascii="Calibri"/>
          <w:sz w:val="24"/>
        </w:rPr>
      </w:pPr>
    </w:p>
    <w:p w14:paraId="7C461988" w14:textId="77777777" w:rsidR="00584CB5" w:rsidRDefault="00584CB5">
      <w:pPr>
        <w:pStyle w:val="BodyText"/>
        <w:rPr>
          <w:rFonts w:ascii="Calibri"/>
          <w:sz w:val="24"/>
        </w:rPr>
      </w:pPr>
    </w:p>
    <w:p w14:paraId="7C461989" w14:textId="77777777" w:rsidR="00584CB5" w:rsidRDefault="00584CB5">
      <w:pPr>
        <w:pStyle w:val="BodyText"/>
        <w:rPr>
          <w:rFonts w:ascii="Calibri"/>
          <w:sz w:val="24"/>
        </w:rPr>
      </w:pPr>
    </w:p>
    <w:p w14:paraId="7C46198A" w14:textId="77777777" w:rsidR="00584CB5" w:rsidRDefault="00584CB5">
      <w:pPr>
        <w:pStyle w:val="BodyText"/>
        <w:rPr>
          <w:rFonts w:ascii="Calibri"/>
          <w:sz w:val="24"/>
        </w:rPr>
      </w:pPr>
    </w:p>
    <w:p w14:paraId="7C46198B" w14:textId="77777777" w:rsidR="00584CB5" w:rsidRDefault="00584CB5">
      <w:pPr>
        <w:pStyle w:val="BodyText"/>
        <w:rPr>
          <w:rFonts w:ascii="Calibri"/>
          <w:sz w:val="24"/>
        </w:rPr>
      </w:pPr>
    </w:p>
    <w:p w14:paraId="7C46198C" w14:textId="77777777" w:rsidR="00584CB5" w:rsidRDefault="00996ED2">
      <w:pPr>
        <w:spacing w:before="209"/>
        <w:ind w:left="583"/>
        <w:rPr>
          <w:sz w:val="21"/>
        </w:rPr>
      </w:pPr>
      <w:r>
        <w:rPr>
          <w:color w:val="B2B2B2"/>
          <w:sz w:val="21"/>
        </w:rPr>
        <w:t>398</w:t>
      </w:r>
    </w:p>
    <w:p w14:paraId="7C46198D" w14:textId="77777777" w:rsidR="00584CB5" w:rsidRDefault="00996ED2">
      <w:pPr>
        <w:pStyle w:val="BodyText"/>
        <w:spacing w:before="88"/>
        <w:ind w:left="583"/>
        <w:jc w:val="both"/>
      </w:pPr>
      <w:r>
        <w:br w:type="column"/>
        <w:t>—¿Dónde</w:t>
      </w:r>
      <w:r>
        <w:rPr>
          <w:spacing w:val="-7"/>
        </w:rPr>
        <w:t xml:space="preserve"> </w:t>
      </w:r>
      <w:r>
        <w:t>está,</w:t>
      </w:r>
      <w:r>
        <w:rPr>
          <w:spacing w:val="-13"/>
        </w:rPr>
        <w:t xml:space="preserve"> </w:t>
      </w:r>
      <w:r>
        <w:t>Josh?</w:t>
      </w:r>
      <w:r>
        <w:rPr>
          <w:spacing w:val="-6"/>
        </w:rPr>
        <w:t xml:space="preserve"> </w:t>
      </w:r>
      <w:r>
        <w:t>—persistió</w:t>
      </w:r>
      <w:r>
        <w:rPr>
          <w:spacing w:val="-6"/>
        </w:rPr>
        <w:t xml:space="preserve"> </w:t>
      </w:r>
      <w:r>
        <w:t>Dee.</w:t>
      </w:r>
    </w:p>
    <w:p w14:paraId="7C46198E" w14:textId="7B5931B8" w:rsidR="00584CB5" w:rsidRDefault="00996ED2">
      <w:pPr>
        <w:pStyle w:val="BodyText"/>
        <w:spacing w:before="31" w:line="268" w:lineRule="auto"/>
        <w:ind w:left="243" w:right="541" w:firstLine="340"/>
        <w:jc w:val="both"/>
      </w:pPr>
      <w:r>
        <w:t>Josh comenzó a sacudir la cabeza. Pese a que creía en</w:t>
      </w:r>
      <w:r>
        <w:rPr>
          <w:spacing w:val="1"/>
        </w:rPr>
        <w:t xml:space="preserve"> </w:t>
      </w:r>
      <w:r>
        <w:t>las palabras de Dee, pues todo lo que le había contado te</w:t>
      </w:r>
      <w:r>
        <w:rPr>
          <w:w w:val="105"/>
        </w:rPr>
        <w:t>nía sentido, quería consultárselo primero a su hermana,</w:t>
      </w:r>
      <w:r>
        <w:rPr>
          <w:spacing w:val="1"/>
          <w:w w:val="105"/>
        </w:rPr>
        <w:t xml:space="preserve"> </w:t>
      </w:r>
      <w:r>
        <w:rPr>
          <w:w w:val="105"/>
        </w:rPr>
        <w:t>pues</w:t>
      </w:r>
      <w:r>
        <w:rPr>
          <w:spacing w:val="-10"/>
          <w:w w:val="105"/>
        </w:rPr>
        <w:t xml:space="preserve"> </w:t>
      </w:r>
      <w:r>
        <w:rPr>
          <w:w w:val="105"/>
        </w:rPr>
        <w:t>necesitaba</w:t>
      </w:r>
      <w:r>
        <w:rPr>
          <w:spacing w:val="-9"/>
          <w:w w:val="105"/>
        </w:rPr>
        <w:t xml:space="preserve"> </w:t>
      </w:r>
      <w:r>
        <w:rPr>
          <w:w w:val="105"/>
        </w:rPr>
        <w:t>su</w:t>
      </w:r>
      <w:r>
        <w:rPr>
          <w:spacing w:val="-9"/>
          <w:w w:val="105"/>
        </w:rPr>
        <w:t xml:space="preserve"> </w:t>
      </w:r>
      <w:r>
        <w:rPr>
          <w:w w:val="105"/>
        </w:rPr>
        <w:t>consejo</w:t>
      </w:r>
      <w:r>
        <w:rPr>
          <w:spacing w:val="-9"/>
          <w:w w:val="105"/>
        </w:rPr>
        <w:t xml:space="preserve"> </w:t>
      </w:r>
      <w:r>
        <w:rPr>
          <w:w w:val="105"/>
        </w:rPr>
        <w:t>y</w:t>
      </w:r>
      <w:r>
        <w:rPr>
          <w:spacing w:val="-9"/>
          <w:w w:val="105"/>
        </w:rPr>
        <w:t xml:space="preserve"> </w:t>
      </w:r>
      <w:r>
        <w:rPr>
          <w:w w:val="105"/>
        </w:rPr>
        <w:t>opinión.</w:t>
      </w:r>
    </w:p>
    <w:p w14:paraId="7C46198F" w14:textId="77777777" w:rsidR="00584CB5" w:rsidRDefault="00996ED2">
      <w:pPr>
        <w:pStyle w:val="BodyText"/>
        <w:spacing w:line="264" w:lineRule="exact"/>
        <w:ind w:left="583"/>
      </w:pPr>
      <w:r>
        <w:t>—Dímelo.</w:t>
      </w:r>
    </w:p>
    <w:p w14:paraId="7C461990" w14:textId="32E0FF01" w:rsidR="00584CB5" w:rsidRDefault="00996ED2">
      <w:pPr>
        <w:pStyle w:val="BodyText"/>
        <w:spacing w:before="32" w:line="268" w:lineRule="auto"/>
        <w:ind w:left="243" w:right="540" w:firstLine="340"/>
        <w:jc w:val="both"/>
      </w:pPr>
      <w:r>
        <w:t>Dee alzó la mano de Josh, completamente sin fuerzas,</w:t>
      </w:r>
      <w:r>
        <w:rPr>
          <w:spacing w:val="1"/>
        </w:rPr>
        <w:t xml:space="preserve"> </w:t>
      </w:r>
      <w:r>
        <w:t>y</w:t>
      </w:r>
      <w:r>
        <w:rPr>
          <w:spacing w:val="-10"/>
        </w:rPr>
        <w:t xml:space="preserve"> </w:t>
      </w:r>
      <w:r>
        <w:t>la</w:t>
      </w:r>
      <w:r>
        <w:rPr>
          <w:spacing w:val="-9"/>
        </w:rPr>
        <w:t xml:space="preserve"> </w:t>
      </w:r>
      <w:r>
        <w:t>colocó</w:t>
      </w:r>
      <w:r>
        <w:rPr>
          <w:spacing w:val="-10"/>
        </w:rPr>
        <w:t xml:space="preserve"> </w:t>
      </w:r>
      <w:r>
        <w:t>sobre</w:t>
      </w:r>
      <w:r>
        <w:rPr>
          <w:spacing w:val="-9"/>
        </w:rPr>
        <w:t xml:space="preserve"> </w:t>
      </w:r>
      <w:r>
        <w:t>el</w:t>
      </w:r>
      <w:r>
        <w:rPr>
          <w:spacing w:val="-10"/>
        </w:rPr>
        <w:t xml:space="preserve"> </w:t>
      </w:r>
      <w:r>
        <w:t>estanque.</w:t>
      </w:r>
      <w:r>
        <w:rPr>
          <w:spacing w:val="-18"/>
        </w:rPr>
        <w:t xml:space="preserve"> </w:t>
      </w:r>
      <w:r>
        <w:t>Con</w:t>
      </w:r>
      <w:r>
        <w:rPr>
          <w:spacing w:val="-9"/>
        </w:rPr>
        <w:t xml:space="preserve"> </w:t>
      </w:r>
      <w:r>
        <w:t>el</w:t>
      </w:r>
      <w:r>
        <w:rPr>
          <w:spacing w:val="-10"/>
        </w:rPr>
        <w:t xml:space="preserve"> </w:t>
      </w:r>
      <w:r>
        <w:t>contacto,</w:t>
      </w:r>
      <w:r>
        <w:rPr>
          <w:spacing w:val="-17"/>
        </w:rPr>
        <w:t xml:space="preserve"> </w:t>
      </w:r>
      <w:r>
        <w:t>comenzaron</w:t>
      </w:r>
      <w:r>
        <w:rPr>
          <w:spacing w:val="-55"/>
        </w:rPr>
        <w:t xml:space="preserve"> </w:t>
      </w:r>
      <w:r>
        <w:rPr>
          <w:spacing w:val="-1"/>
          <w:w w:val="105"/>
        </w:rPr>
        <w:t>a</w:t>
      </w:r>
      <w:r>
        <w:rPr>
          <w:spacing w:val="-14"/>
          <w:w w:val="105"/>
        </w:rPr>
        <w:t xml:space="preserve"> </w:t>
      </w:r>
      <w:r>
        <w:rPr>
          <w:spacing w:val="-1"/>
          <w:w w:val="105"/>
        </w:rPr>
        <w:t>formarse</w:t>
      </w:r>
      <w:r>
        <w:rPr>
          <w:spacing w:val="-14"/>
          <w:w w:val="105"/>
        </w:rPr>
        <w:t xml:space="preserve"> </w:t>
      </w:r>
      <w:r>
        <w:rPr>
          <w:spacing w:val="-1"/>
          <w:w w:val="105"/>
        </w:rPr>
        <w:t>sutiles</w:t>
      </w:r>
      <w:r>
        <w:rPr>
          <w:spacing w:val="-14"/>
          <w:w w:val="105"/>
        </w:rPr>
        <w:t xml:space="preserve"> </w:t>
      </w:r>
      <w:r>
        <w:rPr>
          <w:spacing w:val="-1"/>
          <w:w w:val="105"/>
        </w:rPr>
        <w:t>ondas</w:t>
      </w:r>
      <w:r>
        <w:rPr>
          <w:spacing w:val="-14"/>
          <w:w w:val="105"/>
        </w:rPr>
        <w:t xml:space="preserve"> </w:t>
      </w:r>
      <w:r>
        <w:rPr>
          <w:w w:val="105"/>
        </w:rPr>
        <w:t>que</w:t>
      </w:r>
      <w:r>
        <w:rPr>
          <w:spacing w:val="-14"/>
          <w:w w:val="105"/>
        </w:rPr>
        <w:t xml:space="preserve"> </w:t>
      </w:r>
      <w:r>
        <w:rPr>
          <w:w w:val="105"/>
        </w:rPr>
        <w:t>mostraban</w:t>
      </w:r>
      <w:r>
        <w:rPr>
          <w:spacing w:val="-14"/>
          <w:w w:val="105"/>
        </w:rPr>
        <w:t xml:space="preserve"> </w:t>
      </w:r>
      <w:r>
        <w:rPr>
          <w:w w:val="105"/>
        </w:rPr>
        <w:t>la</w:t>
      </w:r>
      <w:r>
        <w:rPr>
          <w:spacing w:val="-14"/>
          <w:w w:val="105"/>
        </w:rPr>
        <w:t xml:space="preserve"> </w:t>
      </w:r>
      <w:r>
        <w:rPr>
          <w:w w:val="105"/>
        </w:rPr>
        <w:t>imagen</w:t>
      </w:r>
      <w:r>
        <w:rPr>
          <w:spacing w:val="-14"/>
          <w:w w:val="105"/>
        </w:rPr>
        <w:t xml:space="preserve"> </w:t>
      </w:r>
      <w:r>
        <w:rPr>
          <w:w w:val="105"/>
        </w:rPr>
        <w:t>de</w:t>
      </w:r>
      <w:r>
        <w:rPr>
          <w:spacing w:val="-14"/>
          <w:w w:val="105"/>
        </w:rPr>
        <w:t xml:space="preserve"> </w:t>
      </w:r>
      <w:r>
        <w:rPr>
          <w:w w:val="105"/>
        </w:rPr>
        <w:t>una</w:t>
      </w:r>
      <w:r>
        <w:rPr>
          <w:spacing w:val="-58"/>
          <w:w w:val="105"/>
        </w:rPr>
        <w:t xml:space="preserve"> </w:t>
      </w:r>
      <w:r>
        <w:rPr>
          <w:spacing w:val="-2"/>
          <w:w w:val="105"/>
        </w:rPr>
        <w:t>pequeña</w:t>
      </w:r>
      <w:r>
        <w:rPr>
          <w:spacing w:val="-13"/>
          <w:w w:val="105"/>
        </w:rPr>
        <w:t xml:space="preserve"> </w:t>
      </w:r>
      <w:r>
        <w:rPr>
          <w:spacing w:val="-2"/>
          <w:w w:val="105"/>
        </w:rPr>
        <w:t>tienda</w:t>
      </w:r>
      <w:r>
        <w:rPr>
          <w:spacing w:val="-13"/>
          <w:w w:val="105"/>
        </w:rPr>
        <w:t xml:space="preserve"> </w:t>
      </w:r>
      <w:r>
        <w:rPr>
          <w:spacing w:val="-2"/>
          <w:w w:val="105"/>
        </w:rPr>
        <w:t>de</w:t>
      </w:r>
      <w:r>
        <w:rPr>
          <w:spacing w:val="-13"/>
          <w:w w:val="105"/>
        </w:rPr>
        <w:t xml:space="preserve"> </w:t>
      </w:r>
      <w:r>
        <w:rPr>
          <w:spacing w:val="-2"/>
          <w:w w:val="105"/>
        </w:rPr>
        <w:t>antigüedades</w:t>
      </w:r>
      <w:r>
        <w:rPr>
          <w:spacing w:val="-13"/>
          <w:w w:val="105"/>
        </w:rPr>
        <w:t xml:space="preserve"> </w:t>
      </w:r>
      <w:r>
        <w:rPr>
          <w:spacing w:val="-2"/>
          <w:w w:val="105"/>
        </w:rPr>
        <w:t>repleta</w:t>
      </w:r>
      <w:r>
        <w:rPr>
          <w:spacing w:val="-13"/>
          <w:w w:val="105"/>
        </w:rPr>
        <w:t xml:space="preserve"> </w:t>
      </w:r>
      <w:r>
        <w:rPr>
          <w:spacing w:val="-1"/>
          <w:w w:val="105"/>
        </w:rPr>
        <w:t>de</w:t>
      </w:r>
      <w:r>
        <w:rPr>
          <w:spacing w:val="-13"/>
          <w:w w:val="105"/>
        </w:rPr>
        <w:t xml:space="preserve"> </w:t>
      </w:r>
      <w:r>
        <w:rPr>
          <w:spacing w:val="-1"/>
          <w:w w:val="105"/>
        </w:rPr>
        <w:t>cristalería</w:t>
      </w:r>
      <w:r>
        <w:rPr>
          <w:spacing w:val="-13"/>
          <w:w w:val="105"/>
        </w:rPr>
        <w:t xml:space="preserve"> </w:t>
      </w:r>
      <w:r>
        <w:rPr>
          <w:spacing w:val="-1"/>
          <w:w w:val="105"/>
        </w:rPr>
        <w:t>ubi</w:t>
      </w:r>
      <w:r>
        <w:rPr>
          <w:w w:val="105"/>
        </w:rPr>
        <w:t>cada justo enfrente del parque Libbey. Con una sonrisa</w:t>
      </w:r>
      <w:r>
        <w:rPr>
          <w:spacing w:val="1"/>
          <w:w w:val="105"/>
        </w:rPr>
        <w:t xml:space="preserve"> </w:t>
      </w:r>
      <w:r>
        <w:rPr>
          <w:spacing w:val="-2"/>
          <w:w w:val="105"/>
        </w:rPr>
        <w:t>triunfante,</w:t>
      </w:r>
      <w:r>
        <w:rPr>
          <w:spacing w:val="-13"/>
          <w:w w:val="105"/>
        </w:rPr>
        <w:t xml:space="preserve"> </w:t>
      </w:r>
      <w:r>
        <w:rPr>
          <w:spacing w:val="-2"/>
          <w:w w:val="105"/>
        </w:rPr>
        <w:t>Dee</w:t>
      </w:r>
      <w:r>
        <w:rPr>
          <w:spacing w:val="-6"/>
          <w:w w:val="105"/>
        </w:rPr>
        <w:t xml:space="preserve"> </w:t>
      </w:r>
      <w:r>
        <w:rPr>
          <w:spacing w:val="-2"/>
          <w:w w:val="105"/>
        </w:rPr>
        <w:t>se</w:t>
      </w:r>
      <w:r>
        <w:rPr>
          <w:spacing w:val="-6"/>
          <w:w w:val="105"/>
        </w:rPr>
        <w:t xml:space="preserve"> </w:t>
      </w:r>
      <w:r>
        <w:rPr>
          <w:spacing w:val="-2"/>
          <w:w w:val="105"/>
        </w:rPr>
        <w:t>incorporó</w:t>
      </w:r>
      <w:r>
        <w:rPr>
          <w:spacing w:val="-5"/>
          <w:w w:val="105"/>
        </w:rPr>
        <w:t xml:space="preserve"> </w:t>
      </w:r>
      <w:r>
        <w:rPr>
          <w:spacing w:val="-1"/>
          <w:w w:val="105"/>
        </w:rPr>
        <w:t>y</w:t>
      </w:r>
      <w:r>
        <w:rPr>
          <w:spacing w:val="-6"/>
          <w:w w:val="105"/>
        </w:rPr>
        <w:t xml:space="preserve"> </w:t>
      </w:r>
      <w:r>
        <w:rPr>
          <w:spacing w:val="-1"/>
          <w:w w:val="105"/>
        </w:rPr>
        <w:t>empezó</w:t>
      </w:r>
      <w:r>
        <w:rPr>
          <w:spacing w:val="-6"/>
          <w:w w:val="105"/>
        </w:rPr>
        <w:t xml:space="preserve"> </w:t>
      </w:r>
      <w:r>
        <w:rPr>
          <w:spacing w:val="-1"/>
          <w:w w:val="105"/>
        </w:rPr>
        <w:t>a</w:t>
      </w:r>
      <w:r>
        <w:rPr>
          <w:spacing w:val="-5"/>
          <w:w w:val="105"/>
        </w:rPr>
        <w:t xml:space="preserve"> </w:t>
      </w:r>
      <w:r>
        <w:rPr>
          <w:spacing w:val="-1"/>
          <w:w w:val="105"/>
        </w:rPr>
        <w:t>moverse</w:t>
      </w:r>
      <w:r>
        <w:rPr>
          <w:spacing w:val="-6"/>
          <w:w w:val="105"/>
        </w:rPr>
        <w:t xml:space="preserve"> </w:t>
      </w:r>
      <w:r>
        <w:rPr>
          <w:spacing w:val="-1"/>
          <w:w w:val="105"/>
        </w:rPr>
        <w:t>con</w:t>
      </w:r>
      <w:r>
        <w:rPr>
          <w:spacing w:val="-6"/>
          <w:w w:val="105"/>
        </w:rPr>
        <w:t xml:space="preserve"> </w:t>
      </w:r>
      <w:r>
        <w:rPr>
          <w:spacing w:val="-1"/>
          <w:w w:val="105"/>
        </w:rPr>
        <w:t>ra</w:t>
      </w:r>
      <w:r>
        <w:t>pidez</w:t>
      </w:r>
      <w:r>
        <w:rPr>
          <w:spacing w:val="-13"/>
        </w:rPr>
        <w:t xml:space="preserve"> </w:t>
      </w:r>
      <w:r>
        <w:t>mientras</w:t>
      </w:r>
      <w:r>
        <w:rPr>
          <w:spacing w:val="-13"/>
        </w:rPr>
        <w:t xml:space="preserve"> </w:t>
      </w:r>
      <w:r>
        <w:t>observaba</w:t>
      </w:r>
      <w:r>
        <w:rPr>
          <w:spacing w:val="-13"/>
        </w:rPr>
        <w:t xml:space="preserve"> </w:t>
      </w:r>
      <w:r>
        <w:t>fijamente</w:t>
      </w:r>
      <w:r>
        <w:rPr>
          <w:spacing w:val="-13"/>
        </w:rPr>
        <w:t xml:space="preserve"> </w:t>
      </w:r>
      <w:r>
        <w:t>el</w:t>
      </w:r>
      <w:r>
        <w:rPr>
          <w:spacing w:val="-13"/>
        </w:rPr>
        <w:t xml:space="preserve"> </w:t>
      </w:r>
      <w:r>
        <w:t>otro</w:t>
      </w:r>
      <w:r>
        <w:rPr>
          <w:spacing w:val="-13"/>
        </w:rPr>
        <w:t xml:space="preserve"> </w:t>
      </w:r>
      <w:r>
        <w:t>lado</w:t>
      </w:r>
      <w:r>
        <w:rPr>
          <w:spacing w:val="-12"/>
        </w:rPr>
        <w:t xml:space="preserve"> </w:t>
      </w:r>
      <w:r>
        <w:t>de</w:t>
      </w:r>
      <w:r>
        <w:rPr>
          <w:spacing w:val="-13"/>
        </w:rPr>
        <w:t xml:space="preserve"> </w:t>
      </w:r>
      <w:r>
        <w:t>la</w:t>
      </w:r>
      <w:r>
        <w:rPr>
          <w:spacing w:val="-13"/>
        </w:rPr>
        <w:t xml:space="preserve"> </w:t>
      </w:r>
      <w:r>
        <w:t>carre</w:t>
      </w:r>
      <w:r>
        <w:rPr>
          <w:w w:val="105"/>
        </w:rPr>
        <w:t>tera</w:t>
      </w:r>
      <w:r>
        <w:rPr>
          <w:spacing w:val="-8"/>
          <w:w w:val="105"/>
        </w:rPr>
        <w:t xml:space="preserve"> </w:t>
      </w:r>
      <w:r>
        <w:rPr>
          <w:w w:val="105"/>
        </w:rPr>
        <w:t>y</w:t>
      </w:r>
      <w:r>
        <w:rPr>
          <w:spacing w:val="-7"/>
          <w:w w:val="105"/>
        </w:rPr>
        <w:t xml:space="preserve"> </w:t>
      </w:r>
      <w:r>
        <w:rPr>
          <w:w w:val="105"/>
        </w:rPr>
        <w:t>activaba</w:t>
      </w:r>
      <w:r>
        <w:rPr>
          <w:spacing w:val="-8"/>
          <w:w w:val="105"/>
        </w:rPr>
        <w:t xml:space="preserve"> </w:t>
      </w:r>
      <w:r>
        <w:rPr>
          <w:w w:val="105"/>
        </w:rPr>
        <w:t>sus</w:t>
      </w:r>
      <w:r>
        <w:rPr>
          <w:spacing w:val="-7"/>
          <w:w w:val="105"/>
        </w:rPr>
        <w:t xml:space="preserve"> </w:t>
      </w:r>
      <w:r>
        <w:rPr>
          <w:w w:val="105"/>
        </w:rPr>
        <w:t>sentidos.</w:t>
      </w:r>
    </w:p>
    <w:p w14:paraId="7C461991" w14:textId="77777777" w:rsidR="00584CB5" w:rsidRDefault="00996ED2">
      <w:pPr>
        <w:pStyle w:val="BodyText"/>
        <w:spacing w:line="263" w:lineRule="exact"/>
        <w:ind w:left="583"/>
        <w:jc w:val="both"/>
      </w:pPr>
      <w:r>
        <w:t>De</w:t>
      </w:r>
      <w:r>
        <w:rPr>
          <w:spacing w:val="-2"/>
        </w:rPr>
        <w:t xml:space="preserve"> </w:t>
      </w:r>
      <w:r>
        <w:t>inmediato</w:t>
      </w:r>
      <w:r>
        <w:rPr>
          <w:spacing w:val="-1"/>
        </w:rPr>
        <w:t xml:space="preserve"> </w:t>
      </w:r>
      <w:r>
        <w:t>localizó</w:t>
      </w:r>
      <w:r>
        <w:rPr>
          <w:spacing w:val="-1"/>
        </w:rPr>
        <w:t xml:space="preserve"> </w:t>
      </w:r>
      <w:r>
        <w:t>sus</w:t>
      </w:r>
      <w:r>
        <w:rPr>
          <w:spacing w:val="-1"/>
        </w:rPr>
        <w:t xml:space="preserve"> </w:t>
      </w:r>
      <w:r>
        <w:t>auras.</w:t>
      </w:r>
    </w:p>
    <w:p w14:paraId="7C461992" w14:textId="7CA3A67F" w:rsidR="00584CB5" w:rsidRDefault="00996ED2">
      <w:pPr>
        <w:pStyle w:val="BodyText"/>
        <w:spacing w:before="32" w:line="268" w:lineRule="auto"/>
        <w:ind w:left="243" w:right="542" w:firstLine="340"/>
        <w:jc w:val="both"/>
      </w:pPr>
      <w:r>
        <w:t>El aura verde de Flamel, la gris de Scathach, la marrón</w:t>
      </w:r>
      <w:r>
        <w:rPr>
          <w:spacing w:val="-55"/>
        </w:rPr>
        <w:t xml:space="preserve"> </w:t>
      </w:r>
      <w:r>
        <w:t>de Endor y la plateada y pura de la jovencita. Los tenía</w:t>
      </w:r>
      <w:r>
        <w:rPr>
          <w:spacing w:val="1"/>
        </w:rPr>
        <w:t xml:space="preserve"> </w:t>
      </w:r>
      <w:r>
        <w:t>acorralados y esta vez no cometería ningún error, no escaparían.</w:t>
      </w:r>
    </w:p>
    <w:p w14:paraId="7C461993" w14:textId="77777777" w:rsidR="00584CB5" w:rsidRDefault="00996ED2">
      <w:pPr>
        <w:pStyle w:val="BodyText"/>
        <w:spacing w:line="268" w:lineRule="auto"/>
        <w:ind w:left="243" w:right="541" w:firstLine="340"/>
        <w:jc w:val="both"/>
      </w:pPr>
      <w:r>
        <w:t>—Quédate aquí sentado y disfruta de estas bonitas</w:t>
      </w:r>
      <w:r>
        <w:rPr>
          <w:spacing w:val="1"/>
        </w:rPr>
        <w:t xml:space="preserve"> </w:t>
      </w:r>
      <w:r>
        <w:t>imágenes —murmuró Dee, dándole unas palmaditas en el</w:t>
      </w:r>
      <w:r>
        <w:rPr>
          <w:spacing w:val="1"/>
        </w:rPr>
        <w:t xml:space="preserve"> </w:t>
      </w:r>
      <w:r>
        <w:t>hombro. El agua trazaba unos dibujos de estilo fractal,</w:t>
      </w:r>
      <w:r>
        <w:rPr>
          <w:spacing w:val="1"/>
        </w:rPr>
        <w:t xml:space="preserve"> </w:t>
      </w:r>
      <w:r>
        <w:t>exóticos, cautivadores e hipnóticos—. Vendré a buscarte</w:t>
      </w:r>
      <w:r>
        <w:rPr>
          <w:spacing w:val="1"/>
        </w:rPr>
        <w:t xml:space="preserve"> </w:t>
      </w:r>
      <w:r>
        <w:t>en</w:t>
      </w:r>
      <w:r>
        <w:rPr>
          <w:spacing w:val="-3"/>
        </w:rPr>
        <w:t xml:space="preserve"> </w:t>
      </w:r>
      <w:r>
        <w:t>un</w:t>
      </w:r>
      <w:r>
        <w:rPr>
          <w:spacing w:val="-2"/>
        </w:rPr>
        <w:t xml:space="preserve"> </w:t>
      </w:r>
      <w:r>
        <w:t>rato.</w:t>
      </w:r>
    </w:p>
    <w:p w14:paraId="7C461994" w14:textId="2D374DE0" w:rsidR="00584CB5" w:rsidRDefault="00996ED2">
      <w:pPr>
        <w:pStyle w:val="BodyText"/>
        <w:spacing w:line="268" w:lineRule="auto"/>
        <w:ind w:left="243" w:right="541" w:firstLine="340"/>
        <w:jc w:val="both"/>
      </w:pPr>
      <w:r>
        <w:rPr>
          <w:w w:val="105"/>
        </w:rPr>
        <w:t>Después,</w:t>
      </w:r>
      <w:r>
        <w:rPr>
          <w:spacing w:val="-14"/>
          <w:w w:val="105"/>
        </w:rPr>
        <w:t xml:space="preserve"> </w:t>
      </w:r>
      <w:r>
        <w:rPr>
          <w:w w:val="105"/>
        </w:rPr>
        <w:t>sin</w:t>
      </w:r>
      <w:r>
        <w:rPr>
          <w:spacing w:val="-8"/>
          <w:w w:val="105"/>
        </w:rPr>
        <w:t xml:space="preserve"> </w:t>
      </w:r>
      <w:r>
        <w:rPr>
          <w:w w:val="105"/>
        </w:rPr>
        <w:t>mover</w:t>
      </w:r>
      <w:r>
        <w:rPr>
          <w:spacing w:val="-8"/>
          <w:w w:val="105"/>
        </w:rPr>
        <w:t xml:space="preserve"> </w:t>
      </w:r>
      <w:r>
        <w:rPr>
          <w:w w:val="105"/>
        </w:rPr>
        <w:t>un</w:t>
      </w:r>
      <w:r>
        <w:rPr>
          <w:spacing w:val="-8"/>
          <w:w w:val="105"/>
        </w:rPr>
        <w:t xml:space="preserve"> </w:t>
      </w:r>
      <w:r>
        <w:rPr>
          <w:w w:val="105"/>
        </w:rPr>
        <w:t>solo</w:t>
      </w:r>
      <w:r>
        <w:rPr>
          <w:spacing w:val="-8"/>
          <w:w w:val="105"/>
        </w:rPr>
        <w:t xml:space="preserve"> </w:t>
      </w:r>
      <w:r>
        <w:rPr>
          <w:w w:val="105"/>
        </w:rPr>
        <w:t>músculo,</w:t>
      </w:r>
      <w:r>
        <w:rPr>
          <w:spacing w:val="-13"/>
          <w:w w:val="105"/>
        </w:rPr>
        <w:t xml:space="preserve"> </w:t>
      </w:r>
      <w:r>
        <w:rPr>
          <w:w w:val="105"/>
        </w:rPr>
        <w:t>avisó</w:t>
      </w:r>
      <w:r>
        <w:rPr>
          <w:spacing w:val="-8"/>
          <w:w w:val="105"/>
        </w:rPr>
        <w:t xml:space="preserve"> </w:t>
      </w:r>
      <w:r>
        <w:rPr>
          <w:w w:val="105"/>
        </w:rPr>
        <w:t>a</w:t>
      </w:r>
      <w:r>
        <w:rPr>
          <w:spacing w:val="-8"/>
          <w:w w:val="105"/>
        </w:rPr>
        <w:t xml:space="preserve"> </w:t>
      </w:r>
      <w:r>
        <w:rPr>
          <w:w w:val="105"/>
        </w:rPr>
        <w:t>todo</w:t>
      </w:r>
      <w:r>
        <w:rPr>
          <w:spacing w:val="-8"/>
          <w:w w:val="105"/>
        </w:rPr>
        <w:t xml:space="preserve"> </w:t>
      </w:r>
      <w:r>
        <w:rPr>
          <w:w w:val="105"/>
        </w:rPr>
        <w:t>su</w:t>
      </w:r>
      <w:r>
        <w:rPr>
          <w:spacing w:val="-58"/>
          <w:w w:val="105"/>
        </w:rPr>
        <w:t xml:space="preserve"> </w:t>
      </w:r>
      <w:r>
        <w:t>ejército, que hasta el momento había permanecido a la es</w:t>
      </w:r>
      <w:r>
        <w:rPr>
          <w:w w:val="105"/>
        </w:rPr>
        <w:t>pera.</w:t>
      </w:r>
    </w:p>
    <w:p w14:paraId="7C461995" w14:textId="21DF9448" w:rsidR="00584CB5" w:rsidRDefault="00996ED2">
      <w:pPr>
        <w:pStyle w:val="BodyText"/>
        <w:spacing w:line="268" w:lineRule="auto"/>
        <w:ind w:left="243" w:right="542" w:firstLine="340"/>
        <w:jc w:val="both"/>
      </w:pPr>
      <w:r>
        <w:t>Súbitamente, la niebla se espesó, cobró un color som</w:t>
      </w:r>
      <w:r>
        <w:rPr>
          <w:w w:val="105"/>
        </w:rPr>
        <w:t>brío</w:t>
      </w:r>
      <w:r>
        <w:rPr>
          <w:spacing w:val="-6"/>
          <w:w w:val="105"/>
        </w:rPr>
        <w:t xml:space="preserve"> </w:t>
      </w:r>
      <w:r>
        <w:rPr>
          <w:w w:val="105"/>
        </w:rPr>
        <w:t>y</w:t>
      </w:r>
      <w:r>
        <w:rPr>
          <w:spacing w:val="-6"/>
          <w:w w:val="105"/>
        </w:rPr>
        <w:t xml:space="preserve"> </w:t>
      </w:r>
      <w:r>
        <w:rPr>
          <w:w w:val="105"/>
        </w:rPr>
        <w:t>comenzó</w:t>
      </w:r>
      <w:r>
        <w:rPr>
          <w:spacing w:val="-6"/>
          <w:w w:val="105"/>
        </w:rPr>
        <w:t xml:space="preserve"> </w:t>
      </w:r>
      <w:r>
        <w:rPr>
          <w:w w:val="105"/>
        </w:rPr>
        <w:t>a</w:t>
      </w:r>
      <w:r>
        <w:rPr>
          <w:spacing w:val="-6"/>
          <w:w w:val="105"/>
        </w:rPr>
        <w:t xml:space="preserve"> </w:t>
      </w:r>
      <w:r>
        <w:rPr>
          <w:w w:val="105"/>
        </w:rPr>
        <w:t>desprender</w:t>
      </w:r>
      <w:r>
        <w:rPr>
          <w:spacing w:val="-6"/>
          <w:w w:val="105"/>
        </w:rPr>
        <w:t xml:space="preserve"> </w:t>
      </w:r>
      <w:r>
        <w:rPr>
          <w:w w:val="105"/>
        </w:rPr>
        <w:t>el</w:t>
      </w:r>
      <w:r>
        <w:rPr>
          <w:spacing w:val="-5"/>
          <w:w w:val="105"/>
        </w:rPr>
        <w:t xml:space="preserve"> </w:t>
      </w:r>
      <w:r>
        <w:rPr>
          <w:w w:val="105"/>
        </w:rPr>
        <w:t>ya</w:t>
      </w:r>
      <w:r>
        <w:rPr>
          <w:spacing w:val="-6"/>
          <w:w w:val="105"/>
        </w:rPr>
        <w:t xml:space="preserve"> </w:t>
      </w:r>
      <w:r>
        <w:rPr>
          <w:w w:val="105"/>
        </w:rPr>
        <w:t>habitual</w:t>
      </w:r>
      <w:r>
        <w:rPr>
          <w:spacing w:val="-6"/>
          <w:w w:val="105"/>
        </w:rPr>
        <w:t xml:space="preserve"> </w:t>
      </w:r>
      <w:r>
        <w:rPr>
          <w:w w:val="105"/>
        </w:rPr>
        <w:t>hedor</w:t>
      </w:r>
      <w:r>
        <w:rPr>
          <w:spacing w:val="-6"/>
          <w:w w:val="105"/>
        </w:rPr>
        <w:t xml:space="preserve"> </w:t>
      </w:r>
      <w:r>
        <w:rPr>
          <w:w w:val="105"/>
        </w:rPr>
        <w:t>a</w:t>
      </w:r>
      <w:r>
        <w:rPr>
          <w:spacing w:val="-6"/>
          <w:w w:val="105"/>
        </w:rPr>
        <w:t xml:space="preserve"> </w:t>
      </w:r>
      <w:r>
        <w:rPr>
          <w:w w:val="105"/>
        </w:rPr>
        <w:t>hue</w:t>
      </w:r>
      <w:r>
        <w:t>vos podridos mezclado con algo más: polvo y tierra seca,</w:t>
      </w:r>
      <w:r>
        <w:rPr>
          <w:spacing w:val="1"/>
        </w:rPr>
        <w:t xml:space="preserve"> </w:t>
      </w:r>
      <w:r>
        <w:rPr>
          <w:w w:val="105"/>
        </w:rPr>
        <w:t>humedad</w:t>
      </w:r>
      <w:r>
        <w:rPr>
          <w:spacing w:val="-7"/>
          <w:w w:val="105"/>
        </w:rPr>
        <w:t xml:space="preserve"> </w:t>
      </w:r>
      <w:r>
        <w:rPr>
          <w:w w:val="105"/>
        </w:rPr>
        <w:t>y</w:t>
      </w:r>
      <w:r>
        <w:rPr>
          <w:spacing w:val="-6"/>
          <w:w w:val="105"/>
        </w:rPr>
        <w:t xml:space="preserve"> </w:t>
      </w:r>
      <w:r>
        <w:rPr>
          <w:w w:val="105"/>
        </w:rPr>
        <w:t>moho.</w:t>
      </w:r>
    </w:p>
    <w:p w14:paraId="7C461996" w14:textId="77777777" w:rsidR="00584CB5" w:rsidRDefault="00996ED2">
      <w:pPr>
        <w:pStyle w:val="BodyText"/>
        <w:spacing w:line="264" w:lineRule="exact"/>
        <w:ind w:left="583"/>
        <w:jc w:val="both"/>
      </w:pPr>
      <w:r>
        <w:t>Algo</w:t>
      </w:r>
      <w:r>
        <w:rPr>
          <w:spacing w:val="-2"/>
        </w:rPr>
        <w:t xml:space="preserve"> </w:t>
      </w:r>
      <w:r>
        <w:t>horrible</w:t>
      </w:r>
      <w:r>
        <w:rPr>
          <w:spacing w:val="-2"/>
        </w:rPr>
        <w:t xml:space="preserve"> </w:t>
      </w:r>
      <w:r>
        <w:t>se</w:t>
      </w:r>
      <w:r>
        <w:rPr>
          <w:spacing w:val="-1"/>
        </w:rPr>
        <w:t xml:space="preserve"> </w:t>
      </w:r>
      <w:r>
        <w:t>abatió</w:t>
      </w:r>
      <w:r>
        <w:rPr>
          <w:spacing w:val="-2"/>
        </w:rPr>
        <w:t xml:space="preserve"> </w:t>
      </w:r>
      <w:r>
        <w:t>sobre</w:t>
      </w:r>
      <w:r>
        <w:rPr>
          <w:spacing w:val="-1"/>
        </w:rPr>
        <w:t xml:space="preserve"> </w:t>
      </w:r>
      <w:r>
        <w:t>la</w:t>
      </w:r>
      <w:r>
        <w:rPr>
          <w:spacing w:val="-2"/>
        </w:rPr>
        <w:t xml:space="preserve"> </w:t>
      </w:r>
      <w:r>
        <w:t>ciudad</w:t>
      </w:r>
      <w:r>
        <w:rPr>
          <w:spacing w:val="-1"/>
        </w:rPr>
        <w:t xml:space="preserve"> </w:t>
      </w:r>
      <w:r>
        <w:t>de</w:t>
      </w:r>
      <w:r>
        <w:rPr>
          <w:spacing w:val="-2"/>
        </w:rPr>
        <w:t xml:space="preserve"> </w:t>
      </w:r>
      <w:r>
        <w:t>Ojai.</w:t>
      </w:r>
    </w:p>
    <w:p w14:paraId="7C461997" w14:textId="77777777" w:rsidR="00584CB5" w:rsidRDefault="00584CB5">
      <w:pPr>
        <w:spacing w:line="264" w:lineRule="exact"/>
        <w:jc w:val="both"/>
        <w:sectPr w:rsidR="00584CB5">
          <w:type w:val="continuous"/>
          <w:pgSz w:w="9080" w:h="12760"/>
          <w:pgMar w:top="100" w:right="1220" w:bottom="840" w:left="740" w:header="720" w:footer="720" w:gutter="0"/>
          <w:cols w:num="2" w:space="720" w:equalWidth="0">
            <w:col w:w="899" w:space="40"/>
            <w:col w:w="6181"/>
          </w:cols>
        </w:sectPr>
      </w:pPr>
    </w:p>
    <w:p w14:paraId="7C461998" w14:textId="77777777" w:rsidR="00584CB5" w:rsidRDefault="00584CB5">
      <w:pPr>
        <w:pStyle w:val="BodyText"/>
        <w:rPr>
          <w:sz w:val="20"/>
        </w:rPr>
      </w:pPr>
    </w:p>
    <w:p w14:paraId="7C461999" w14:textId="77777777" w:rsidR="00584CB5" w:rsidRDefault="00584CB5">
      <w:pPr>
        <w:pStyle w:val="BodyText"/>
        <w:rPr>
          <w:sz w:val="20"/>
        </w:rPr>
      </w:pPr>
    </w:p>
    <w:p w14:paraId="7C46199A" w14:textId="77777777" w:rsidR="00584CB5" w:rsidRDefault="00584CB5">
      <w:pPr>
        <w:pStyle w:val="BodyText"/>
        <w:rPr>
          <w:sz w:val="20"/>
        </w:rPr>
      </w:pPr>
    </w:p>
    <w:p w14:paraId="7C46199B" w14:textId="77777777" w:rsidR="00584CB5" w:rsidRDefault="00584CB5">
      <w:pPr>
        <w:pStyle w:val="BodyText"/>
        <w:rPr>
          <w:sz w:val="20"/>
        </w:rPr>
      </w:pPr>
    </w:p>
    <w:p w14:paraId="7C46199C" w14:textId="77777777" w:rsidR="00584CB5" w:rsidRDefault="00584CB5">
      <w:pPr>
        <w:pStyle w:val="BodyText"/>
        <w:rPr>
          <w:sz w:val="20"/>
        </w:rPr>
      </w:pPr>
    </w:p>
    <w:p w14:paraId="7C46199D" w14:textId="77777777" w:rsidR="00584CB5" w:rsidRDefault="00584CB5">
      <w:pPr>
        <w:pStyle w:val="BodyText"/>
        <w:rPr>
          <w:sz w:val="20"/>
        </w:rPr>
      </w:pPr>
    </w:p>
    <w:p w14:paraId="7C46199E" w14:textId="77777777" w:rsidR="00584CB5" w:rsidRDefault="00584CB5">
      <w:pPr>
        <w:pStyle w:val="BodyText"/>
        <w:rPr>
          <w:sz w:val="20"/>
        </w:rPr>
      </w:pPr>
    </w:p>
    <w:p w14:paraId="7C46199F" w14:textId="77777777" w:rsidR="00584CB5" w:rsidRDefault="00584CB5">
      <w:pPr>
        <w:pStyle w:val="BodyText"/>
        <w:rPr>
          <w:sz w:val="20"/>
        </w:rPr>
      </w:pPr>
    </w:p>
    <w:p w14:paraId="7C4619A0" w14:textId="77777777" w:rsidR="00584CB5" w:rsidRDefault="00584CB5">
      <w:pPr>
        <w:pStyle w:val="BodyText"/>
        <w:spacing w:before="8"/>
        <w:rPr>
          <w:sz w:val="27"/>
        </w:rPr>
      </w:pPr>
    </w:p>
    <w:p w14:paraId="7C4619A1" w14:textId="77777777" w:rsidR="00584CB5" w:rsidRDefault="00584CB5">
      <w:pPr>
        <w:rPr>
          <w:sz w:val="27"/>
        </w:rPr>
        <w:sectPr w:rsidR="00584CB5">
          <w:pgSz w:w="9080" w:h="12760"/>
          <w:pgMar w:top="860" w:right="1220" w:bottom="840" w:left="740" w:header="138" w:footer="645" w:gutter="0"/>
          <w:cols w:space="720"/>
        </w:sectPr>
      </w:pPr>
    </w:p>
    <w:p w14:paraId="7C4619A2" w14:textId="77777777" w:rsidR="00584CB5" w:rsidRDefault="00905D2D">
      <w:pPr>
        <w:pStyle w:val="Heading2"/>
        <w:jc w:val="left"/>
      </w:pPr>
      <w:r>
        <w:pict w14:anchorId="7C4620CD">
          <v:group id="_x0000_s1238" style="position:absolute;left:0;text-align:left;margin-left:6.25pt;margin-top:295.3pt;width:24pt;height:48pt;z-index:16182272;mso-position-horizontal-relative:page;mso-position-vertical-relative:page" coordorigin="125,5906" coordsize="480,960">
            <v:shape id="_x0000_s1240" style="position:absolute;left:124;top:5905;width:480;height:960" coordorigin="125,5906" coordsize="480,960" o:spt="100" adj="0,,0" path="m365,5906r,960m125,6386r480,e" filled="f" strokeweight=".25pt">
              <v:stroke joinstyle="round"/>
              <v:formulas/>
              <v:path arrowok="t" o:connecttype="segments"/>
            </v:shape>
            <v:shape id="_x0000_s1239" type="#_x0000_t75" style="position:absolute;left:242;top:6263;width:245;height:245">
              <v:imagedata r:id="rId6" o:title=""/>
            </v:shape>
            <w10:wrap anchorx="page" anchory="page"/>
          </v:group>
        </w:pict>
      </w:r>
      <w:r>
        <w:pict w14:anchorId="7C4620CE">
          <v:group id="_x0000_s1235" style="position:absolute;left:0;text-align:left;margin-left:422.75pt;margin-top:295.3pt;width:24pt;height:48pt;z-index:16182784;mso-position-horizontal-relative:page;mso-position-vertical-relative:page" coordorigin="8455,5906" coordsize="480,960">
            <v:shape id="_x0000_s1237" style="position:absolute;left:8455;top:5905;width:480;height:960" coordorigin="8455,5906" coordsize="480,960" o:spt="100" adj="0,,0" path="m8695,5906r,960m8455,6386r480,e" filled="f" strokeweight=".25pt">
              <v:stroke joinstyle="round"/>
              <v:formulas/>
              <v:path arrowok="t" o:connecttype="segments"/>
            </v:shape>
            <v:shape id="_x0000_s1236" type="#_x0000_t75" style="position:absolute;left:8572;top:6263;width:245;height:245">
              <v:imagedata r:id="rId6" o:title=""/>
            </v:shape>
            <w10:wrap anchorx="page" anchory="page"/>
          </v:group>
        </w:pict>
      </w:r>
      <w:r w:rsidR="00996ED2">
        <w:t>Capítulo</w:t>
      </w:r>
      <w:r w:rsidR="00996ED2">
        <w:rPr>
          <w:spacing w:val="8"/>
        </w:rPr>
        <w:t xml:space="preserve"> </w:t>
      </w:r>
      <w:r w:rsidR="00996ED2">
        <w:t>38</w:t>
      </w:r>
    </w:p>
    <w:p w14:paraId="7C4619A3" w14:textId="77777777" w:rsidR="00584CB5" w:rsidRDefault="00584CB5">
      <w:pPr>
        <w:pStyle w:val="BodyText"/>
        <w:rPr>
          <w:sz w:val="32"/>
        </w:rPr>
      </w:pPr>
    </w:p>
    <w:p w14:paraId="7C4619A4" w14:textId="77777777" w:rsidR="00584CB5" w:rsidRDefault="00584CB5">
      <w:pPr>
        <w:pStyle w:val="BodyText"/>
        <w:spacing w:before="1"/>
        <w:rPr>
          <w:sz w:val="47"/>
        </w:rPr>
      </w:pPr>
    </w:p>
    <w:p w14:paraId="7C4619A5" w14:textId="1948502C" w:rsidR="00584CB5" w:rsidRDefault="00905D2D">
      <w:pPr>
        <w:pStyle w:val="BodyText"/>
        <w:spacing w:line="268" w:lineRule="auto"/>
        <w:ind w:left="1757"/>
        <w:jc w:val="both"/>
      </w:pPr>
      <w:r>
        <w:pict w14:anchorId="7C4620CF">
          <v:shape id="_x0000_s1234" type="#_x0000_t202" style="position:absolute;left:0;text-align:left;margin-left:87.6pt;margin-top:-5.65pt;width:35.3pt;height:46.1pt;z-index:16183296;mso-position-horizontal-relative:page" filled="f" stroked="f">
            <v:textbox style="mso-next-textbox:#_x0000_s1234" inset="0,0,0,0">
              <w:txbxContent>
                <w:p w14:paraId="7C46233F" w14:textId="77777777" w:rsidR="00584CB5" w:rsidRDefault="00996ED2">
                  <w:pPr>
                    <w:spacing w:before="72" w:line="849" w:lineRule="exact"/>
                    <w:rPr>
                      <w:rFonts w:ascii="Microsoft Sans Serif"/>
                      <w:sz w:val="92"/>
                    </w:rPr>
                  </w:pPr>
                  <w:r>
                    <w:rPr>
                      <w:rFonts w:ascii="Microsoft Sans Serif"/>
                      <w:w w:val="106"/>
                      <w:sz w:val="92"/>
                    </w:rPr>
                    <w:t>C</w:t>
                  </w:r>
                </w:p>
              </w:txbxContent>
            </v:textbox>
            <w10:wrap anchorx="page"/>
          </v:shape>
        </w:pict>
      </w:r>
      <w:r w:rsidR="00996ED2">
        <w:t>uando Nicolas abrió la puerta de la tiendecita de</w:t>
      </w:r>
      <w:r w:rsidR="00996ED2">
        <w:rPr>
          <w:spacing w:val="1"/>
        </w:rPr>
        <w:t xml:space="preserve"> </w:t>
      </w:r>
      <w:r w:rsidR="00996ED2">
        <w:t>un</w:t>
      </w:r>
      <w:r w:rsidR="00996ED2">
        <w:rPr>
          <w:spacing w:val="1"/>
        </w:rPr>
        <w:t xml:space="preserve"> </w:t>
      </w:r>
      <w:r w:rsidR="00996ED2">
        <w:t>brusco</w:t>
      </w:r>
      <w:r w:rsidR="00996ED2">
        <w:rPr>
          <w:spacing w:val="1"/>
        </w:rPr>
        <w:t xml:space="preserve"> </w:t>
      </w:r>
      <w:r w:rsidR="00996ED2">
        <w:t>empujón, sus</w:t>
      </w:r>
      <w:r w:rsidR="00996ED2">
        <w:rPr>
          <w:spacing w:val="1"/>
        </w:rPr>
        <w:t xml:space="preserve"> </w:t>
      </w:r>
      <w:r w:rsidR="00996ED2">
        <w:t>puños</w:t>
      </w:r>
      <w:r w:rsidR="00996ED2">
        <w:rPr>
          <w:spacing w:val="1"/>
        </w:rPr>
        <w:t xml:space="preserve"> </w:t>
      </w:r>
      <w:r w:rsidR="00996ED2">
        <w:t>ya</w:t>
      </w:r>
      <w:r w:rsidR="00996ED2">
        <w:rPr>
          <w:spacing w:val="1"/>
        </w:rPr>
        <w:t xml:space="preserve"> </w:t>
      </w:r>
      <w:r w:rsidR="00996ED2">
        <w:t>estaban</w:t>
      </w:r>
      <w:r w:rsidR="00996ED2">
        <w:rPr>
          <w:spacing w:val="1"/>
        </w:rPr>
        <w:t xml:space="preserve"> </w:t>
      </w:r>
      <w:r w:rsidR="00996ED2">
        <w:t>resplandeciendo</w:t>
      </w:r>
      <w:r w:rsidR="00996ED2">
        <w:rPr>
          <w:spacing w:val="19"/>
        </w:rPr>
        <w:t xml:space="preserve"> </w:t>
      </w:r>
      <w:r w:rsidR="00996ED2">
        <w:t>por</w:t>
      </w:r>
      <w:r w:rsidR="00996ED2">
        <w:rPr>
          <w:spacing w:val="20"/>
        </w:rPr>
        <w:t xml:space="preserve"> </w:t>
      </w:r>
      <w:r w:rsidR="00996ED2">
        <w:t>la</w:t>
      </w:r>
      <w:r w:rsidR="00996ED2">
        <w:rPr>
          <w:spacing w:val="19"/>
        </w:rPr>
        <w:t xml:space="preserve"> </w:t>
      </w:r>
      <w:r w:rsidR="00996ED2">
        <w:t>ya</w:t>
      </w:r>
      <w:r w:rsidR="00996ED2">
        <w:rPr>
          <w:spacing w:val="20"/>
        </w:rPr>
        <w:t xml:space="preserve"> </w:t>
      </w:r>
      <w:r w:rsidR="00996ED2">
        <w:t>habitual</w:t>
      </w:r>
      <w:r w:rsidR="00996ED2">
        <w:rPr>
          <w:spacing w:val="19"/>
        </w:rPr>
        <w:t xml:space="preserve"> </w:t>
      </w:r>
      <w:r w:rsidR="00996ED2">
        <w:t>luz</w:t>
      </w:r>
      <w:r w:rsidR="00996ED2">
        <w:rPr>
          <w:spacing w:val="20"/>
        </w:rPr>
        <w:t xml:space="preserve"> </w:t>
      </w:r>
      <w:r w:rsidR="00996ED2">
        <w:t>verde. Al</w:t>
      </w:r>
      <w:r w:rsidR="00996ED2">
        <w:rPr>
          <w:spacing w:val="19"/>
        </w:rPr>
        <w:t xml:space="preserve"> </w:t>
      </w:r>
      <w:r w:rsidR="00996ED2">
        <w:t>es-</w:t>
      </w:r>
    </w:p>
    <w:p w14:paraId="7C4619A6" w14:textId="77777777" w:rsidR="00584CB5" w:rsidRDefault="00996ED2">
      <w:pPr>
        <w:pStyle w:val="BodyText"/>
        <w:spacing w:line="268" w:lineRule="auto"/>
        <w:ind w:left="1012"/>
        <w:jc w:val="both"/>
      </w:pPr>
      <w:r>
        <w:rPr>
          <w:w w:val="105"/>
        </w:rPr>
        <w:t>cuchar la campanilla resonar alegremente, Flamel hizo</w:t>
      </w:r>
      <w:r>
        <w:rPr>
          <w:spacing w:val="1"/>
          <w:w w:val="105"/>
        </w:rPr>
        <w:t xml:space="preserve"> </w:t>
      </w:r>
      <w:r>
        <w:rPr>
          <w:w w:val="105"/>
        </w:rPr>
        <w:t>una</w:t>
      </w:r>
      <w:r>
        <w:rPr>
          <w:spacing w:val="-5"/>
          <w:w w:val="105"/>
        </w:rPr>
        <w:t xml:space="preserve"> </w:t>
      </w:r>
      <w:r>
        <w:rPr>
          <w:w w:val="105"/>
        </w:rPr>
        <w:t>mueca.</w:t>
      </w:r>
    </w:p>
    <w:p w14:paraId="7C4619A7" w14:textId="11DD478B" w:rsidR="00584CB5" w:rsidRDefault="00996ED2">
      <w:pPr>
        <w:pStyle w:val="BodyText"/>
        <w:spacing w:line="268" w:lineRule="auto"/>
        <w:ind w:left="1012" w:firstLine="340"/>
        <w:jc w:val="both"/>
      </w:pPr>
      <w:r>
        <w:rPr>
          <w:spacing w:val="-1"/>
          <w:w w:val="105"/>
        </w:rPr>
        <w:t>El</w:t>
      </w:r>
      <w:r>
        <w:rPr>
          <w:spacing w:val="-14"/>
          <w:w w:val="105"/>
        </w:rPr>
        <w:t xml:space="preserve"> </w:t>
      </w:r>
      <w:r>
        <w:rPr>
          <w:spacing w:val="-1"/>
          <w:w w:val="105"/>
        </w:rPr>
        <w:t>sol</w:t>
      </w:r>
      <w:r>
        <w:rPr>
          <w:spacing w:val="-14"/>
          <w:w w:val="105"/>
        </w:rPr>
        <w:t xml:space="preserve"> </w:t>
      </w:r>
      <w:r>
        <w:rPr>
          <w:spacing w:val="-1"/>
          <w:w w:val="105"/>
        </w:rPr>
        <w:t>se</w:t>
      </w:r>
      <w:r>
        <w:rPr>
          <w:spacing w:val="-14"/>
          <w:w w:val="105"/>
        </w:rPr>
        <w:t xml:space="preserve"> </w:t>
      </w:r>
      <w:r>
        <w:rPr>
          <w:spacing w:val="-1"/>
          <w:w w:val="105"/>
        </w:rPr>
        <w:t>había</w:t>
      </w:r>
      <w:r>
        <w:rPr>
          <w:spacing w:val="-14"/>
          <w:w w:val="105"/>
        </w:rPr>
        <w:t xml:space="preserve"> </w:t>
      </w:r>
      <w:r>
        <w:rPr>
          <w:w w:val="105"/>
        </w:rPr>
        <w:t>escondido</w:t>
      </w:r>
      <w:r>
        <w:rPr>
          <w:spacing w:val="-14"/>
          <w:w w:val="105"/>
        </w:rPr>
        <w:t xml:space="preserve"> </w:t>
      </w:r>
      <w:r>
        <w:rPr>
          <w:w w:val="105"/>
        </w:rPr>
        <w:t>por</w:t>
      </w:r>
      <w:r>
        <w:rPr>
          <w:spacing w:val="-14"/>
          <w:w w:val="105"/>
        </w:rPr>
        <w:t xml:space="preserve"> </w:t>
      </w:r>
      <w:r>
        <w:rPr>
          <w:w w:val="105"/>
        </w:rPr>
        <w:t>el</w:t>
      </w:r>
      <w:r>
        <w:rPr>
          <w:spacing w:val="-14"/>
          <w:w w:val="105"/>
        </w:rPr>
        <w:t xml:space="preserve"> </w:t>
      </w:r>
      <w:r>
        <w:rPr>
          <w:w w:val="105"/>
        </w:rPr>
        <w:t>horizonte</w:t>
      </w:r>
      <w:r>
        <w:rPr>
          <w:spacing w:val="-14"/>
          <w:w w:val="105"/>
        </w:rPr>
        <w:t xml:space="preserve"> </w:t>
      </w:r>
      <w:r>
        <w:rPr>
          <w:w w:val="105"/>
        </w:rPr>
        <w:t>mientras</w:t>
      </w:r>
      <w:r>
        <w:rPr>
          <w:spacing w:val="-14"/>
          <w:w w:val="105"/>
        </w:rPr>
        <w:t xml:space="preserve"> </w:t>
      </w:r>
      <w:r>
        <w:rPr>
          <w:w w:val="105"/>
        </w:rPr>
        <w:t>la</w:t>
      </w:r>
      <w:r>
        <w:rPr>
          <w:spacing w:val="-58"/>
          <w:w w:val="105"/>
        </w:rPr>
        <w:t xml:space="preserve"> </w:t>
      </w:r>
      <w:r>
        <w:t>Bruja trabajaba con Sophie, y una niebla fresca había cubierto</w:t>
      </w:r>
      <w:r>
        <w:rPr>
          <w:spacing w:val="-7"/>
        </w:rPr>
        <w:t xml:space="preserve"> </w:t>
      </w:r>
      <w:r>
        <w:t>toda</w:t>
      </w:r>
      <w:r>
        <w:rPr>
          <w:spacing w:val="-7"/>
        </w:rPr>
        <w:t xml:space="preserve"> </w:t>
      </w:r>
      <w:r>
        <w:t>la</w:t>
      </w:r>
      <w:r>
        <w:rPr>
          <w:spacing w:val="-6"/>
        </w:rPr>
        <w:t xml:space="preserve"> </w:t>
      </w:r>
      <w:r>
        <w:t>ciudad</w:t>
      </w:r>
      <w:r>
        <w:rPr>
          <w:spacing w:val="-7"/>
        </w:rPr>
        <w:t xml:space="preserve"> </w:t>
      </w:r>
      <w:r>
        <w:t>desde</w:t>
      </w:r>
      <w:r>
        <w:rPr>
          <w:spacing w:val="-7"/>
        </w:rPr>
        <w:t xml:space="preserve"> </w:t>
      </w:r>
      <w:r>
        <w:t>el</w:t>
      </w:r>
      <w:r>
        <w:rPr>
          <w:spacing w:val="-6"/>
        </w:rPr>
        <w:t xml:space="preserve"> </w:t>
      </w:r>
      <w:r>
        <w:t>valle.</w:t>
      </w:r>
      <w:r>
        <w:rPr>
          <w:spacing w:val="-17"/>
        </w:rPr>
        <w:t xml:space="preserve"> </w:t>
      </w:r>
      <w:r>
        <w:t>Se</w:t>
      </w:r>
      <w:r>
        <w:rPr>
          <w:spacing w:val="-7"/>
        </w:rPr>
        <w:t xml:space="preserve"> </w:t>
      </w:r>
      <w:r>
        <w:t>arremolinaba</w:t>
      </w:r>
      <w:r>
        <w:rPr>
          <w:spacing w:val="-6"/>
        </w:rPr>
        <w:t xml:space="preserve"> </w:t>
      </w:r>
      <w:r>
        <w:t>y</w:t>
      </w:r>
      <w:r>
        <w:rPr>
          <w:spacing w:val="-7"/>
        </w:rPr>
        <w:t xml:space="preserve"> </w:t>
      </w:r>
      <w:r>
        <w:t>ron</w:t>
      </w:r>
      <w:r>
        <w:rPr>
          <w:w w:val="105"/>
        </w:rPr>
        <w:t>daba</w:t>
      </w:r>
      <w:r>
        <w:rPr>
          <w:spacing w:val="-9"/>
          <w:w w:val="105"/>
        </w:rPr>
        <w:t xml:space="preserve"> </w:t>
      </w:r>
      <w:r>
        <w:rPr>
          <w:w w:val="105"/>
        </w:rPr>
        <w:t>por</w:t>
      </w:r>
      <w:r>
        <w:rPr>
          <w:spacing w:val="-9"/>
          <w:w w:val="105"/>
        </w:rPr>
        <w:t xml:space="preserve"> </w:t>
      </w:r>
      <w:r>
        <w:rPr>
          <w:w w:val="105"/>
        </w:rPr>
        <w:t>la</w:t>
      </w:r>
      <w:r>
        <w:rPr>
          <w:spacing w:val="-9"/>
          <w:w w:val="105"/>
        </w:rPr>
        <w:t xml:space="preserve"> </w:t>
      </w:r>
      <w:r>
        <w:rPr>
          <w:w w:val="105"/>
        </w:rPr>
        <w:t>avenida</w:t>
      </w:r>
      <w:r>
        <w:rPr>
          <w:spacing w:val="-9"/>
          <w:w w:val="105"/>
        </w:rPr>
        <w:t xml:space="preserve"> </w:t>
      </w:r>
      <w:r>
        <w:rPr>
          <w:w w:val="105"/>
        </w:rPr>
        <w:t>Ojai,</w:t>
      </w:r>
      <w:r>
        <w:rPr>
          <w:spacing w:val="-14"/>
          <w:w w:val="105"/>
        </w:rPr>
        <w:t xml:space="preserve"> </w:t>
      </w:r>
      <w:r>
        <w:rPr>
          <w:w w:val="105"/>
        </w:rPr>
        <w:t>enroscándose</w:t>
      </w:r>
      <w:r>
        <w:rPr>
          <w:spacing w:val="-9"/>
          <w:w w:val="105"/>
        </w:rPr>
        <w:t xml:space="preserve"> </w:t>
      </w:r>
      <w:r>
        <w:rPr>
          <w:w w:val="105"/>
        </w:rPr>
        <w:t>por</w:t>
      </w:r>
      <w:r>
        <w:rPr>
          <w:spacing w:val="-9"/>
          <w:w w:val="105"/>
        </w:rPr>
        <w:t xml:space="preserve"> </w:t>
      </w:r>
      <w:r>
        <w:rPr>
          <w:w w:val="105"/>
        </w:rPr>
        <w:t>los</w:t>
      </w:r>
      <w:r>
        <w:rPr>
          <w:spacing w:val="-8"/>
          <w:w w:val="105"/>
        </w:rPr>
        <w:t xml:space="preserve"> </w:t>
      </w:r>
      <w:r>
        <w:rPr>
          <w:w w:val="105"/>
        </w:rPr>
        <w:t>árboles</w:t>
      </w:r>
      <w:r>
        <w:rPr>
          <w:spacing w:val="-9"/>
          <w:w w:val="105"/>
        </w:rPr>
        <w:t xml:space="preserve"> </w:t>
      </w:r>
      <w:r>
        <w:rPr>
          <w:w w:val="105"/>
        </w:rPr>
        <w:t>y</w:t>
      </w:r>
      <w:r>
        <w:rPr>
          <w:spacing w:val="-58"/>
          <w:w w:val="105"/>
        </w:rPr>
        <w:t xml:space="preserve"> </w:t>
      </w:r>
      <w:r>
        <w:t>cubriendo de gotas de humedad todo lo que se encontraba</w:t>
      </w:r>
      <w:r>
        <w:rPr>
          <w:spacing w:val="1"/>
        </w:rPr>
        <w:t xml:space="preserve"> </w:t>
      </w:r>
      <w:r>
        <w:t>a su paso. Los coches avanzaban lentamente, con los faros</w:t>
      </w:r>
      <w:r>
        <w:rPr>
          <w:spacing w:val="-55"/>
        </w:rPr>
        <w:t xml:space="preserve"> </w:t>
      </w:r>
      <w:r>
        <w:rPr>
          <w:spacing w:val="-1"/>
          <w:w w:val="105"/>
        </w:rPr>
        <w:t>bien</w:t>
      </w:r>
      <w:r>
        <w:rPr>
          <w:spacing w:val="-15"/>
          <w:w w:val="105"/>
        </w:rPr>
        <w:t xml:space="preserve"> </w:t>
      </w:r>
      <w:r>
        <w:rPr>
          <w:spacing w:val="-1"/>
          <w:w w:val="105"/>
        </w:rPr>
        <w:t>definidos</w:t>
      </w:r>
      <w:r>
        <w:rPr>
          <w:spacing w:val="-14"/>
          <w:w w:val="105"/>
        </w:rPr>
        <w:t xml:space="preserve"> </w:t>
      </w:r>
      <w:r>
        <w:rPr>
          <w:spacing w:val="-1"/>
          <w:w w:val="105"/>
        </w:rPr>
        <w:t>en</w:t>
      </w:r>
      <w:r>
        <w:rPr>
          <w:spacing w:val="-14"/>
          <w:w w:val="105"/>
        </w:rPr>
        <w:t xml:space="preserve"> </w:t>
      </w:r>
      <w:r>
        <w:rPr>
          <w:spacing w:val="-1"/>
          <w:w w:val="105"/>
        </w:rPr>
        <w:t>enormes</w:t>
      </w:r>
      <w:r>
        <w:rPr>
          <w:spacing w:val="-14"/>
          <w:w w:val="105"/>
        </w:rPr>
        <w:t xml:space="preserve"> </w:t>
      </w:r>
      <w:r>
        <w:rPr>
          <w:spacing w:val="-1"/>
          <w:w w:val="105"/>
        </w:rPr>
        <w:t>halos</w:t>
      </w:r>
      <w:r>
        <w:rPr>
          <w:spacing w:val="-14"/>
          <w:w w:val="105"/>
        </w:rPr>
        <w:t xml:space="preserve"> </w:t>
      </w:r>
      <w:r>
        <w:rPr>
          <w:spacing w:val="-1"/>
          <w:w w:val="105"/>
        </w:rPr>
        <w:t>de</w:t>
      </w:r>
      <w:r>
        <w:rPr>
          <w:spacing w:val="-14"/>
          <w:w w:val="105"/>
        </w:rPr>
        <w:t xml:space="preserve"> </w:t>
      </w:r>
      <w:r>
        <w:rPr>
          <w:spacing w:val="-1"/>
          <w:w w:val="105"/>
        </w:rPr>
        <w:t>luz</w:t>
      </w:r>
      <w:r>
        <w:rPr>
          <w:spacing w:val="-14"/>
          <w:w w:val="105"/>
        </w:rPr>
        <w:t xml:space="preserve"> </w:t>
      </w:r>
      <w:r>
        <w:rPr>
          <w:w w:val="105"/>
        </w:rPr>
        <w:t>que</w:t>
      </w:r>
      <w:r>
        <w:rPr>
          <w:spacing w:val="-14"/>
          <w:w w:val="105"/>
        </w:rPr>
        <w:t xml:space="preserve"> </w:t>
      </w:r>
      <w:r>
        <w:rPr>
          <w:w w:val="105"/>
        </w:rPr>
        <w:t>apenas</w:t>
      </w:r>
      <w:r>
        <w:rPr>
          <w:spacing w:val="-14"/>
          <w:w w:val="105"/>
        </w:rPr>
        <w:t xml:space="preserve"> </w:t>
      </w:r>
      <w:r>
        <w:rPr>
          <w:w w:val="105"/>
        </w:rPr>
        <w:t>logra</w:t>
      </w:r>
      <w:r>
        <w:t>ban penetrar la oscuridad. La calle estaba completamente</w:t>
      </w:r>
      <w:r>
        <w:rPr>
          <w:spacing w:val="1"/>
        </w:rPr>
        <w:t xml:space="preserve"> </w:t>
      </w:r>
      <w:r>
        <w:rPr>
          <w:spacing w:val="-1"/>
        </w:rPr>
        <w:t>desierta.</w:t>
      </w:r>
      <w:r>
        <w:rPr>
          <w:spacing w:val="-19"/>
        </w:rPr>
        <w:t xml:space="preserve"> </w:t>
      </w:r>
      <w:r>
        <w:rPr>
          <w:spacing w:val="-1"/>
        </w:rPr>
        <w:t>Los</w:t>
      </w:r>
      <w:r>
        <w:rPr>
          <w:spacing w:val="-10"/>
        </w:rPr>
        <w:t xml:space="preserve"> </w:t>
      </w:r>
      <w:r>
        <w:rPr>
          <w:spacing w:val="-1"/>
        </w:rPr>
        <w:t>peatones,</w:t>
      </w:r>
      <w:r>
        <w:rPr>
          <w:spacing w:val="-19"/>
        </w:rPr>
        <w:t xml:space="preserve"> </w:t>
      </w:r>
      <w:r>
        <w:t>ataviados</w:t>
      </w:r>
      <w:r>
        <w:rPr>
          <w:spacing w:val="-10"/>
        </w:rPr>
        <w:t xml:space="preserve"> </w:t>
      </w:r>
      <w:r>
        <w:t>con</w:t>
      </w:r>
      <w:r>
        <w:rPr>
          <w:spacing w:val="-11"/>
        </w:rPr>
        <w:t xml:space="preserve"> </w:t>
      </w:r>
      <w:r>
        <w:t>sus</w:t>
      </w:r>
      <w:r>
        <w:rPr>
          <w:spacing w:val="-10"/>
        </w:rPr>
        <w:t xml:space="preserve"> </w:t>
      </w:r>
      <w:r>
        <w:t>ropas</w:t>
      </w:r>
      <w:r>
        <w:rPr>
          <w:spacing w:val="-10"/>
        </w:rPr>
        <w:t xml:space="preserve"> </w:t>
      </w:r>
      <w:r>
        <w:t>estivales,</w:t>
      </w:r>
      <w:r>
        <w:rPr>
          <w:spacing w:val="-19"/>
        </w:rPr>
        <w:t xml:space="preserve"> </w:t>
      </w:r>
      <w:r>
        <w:t>se</w:t>
      </w:r>
      <w:r>
        <w:rPr>
          <w:spacing w:val="-55"/>
        </w:rPr>
        <w:t xml:space="preserve"> </w:t>
      </w:r>
      <w:r>
        <w:t>habían refugiado en el interior de las tiendas, resguardán</w:t>
      </w:r>
      <w:r>
        <w:rPr>
          <w:w w:val="105"/>
        </w:rPr>
        <w:t>dose</w:t>
      </w:r>
      <w:r>
        <w:rPr>
          <w:spacing w:val="-7"/>
          <w:w w:val="105"/>
        </w:rPr>
        <w:t xml:space="preserve"> </w:t>
      </w:r>
      <w:r>
        <w:rPr>
          <w:w w:val="105"/>
        </w:rPr>
        <w:t>de</w:t>
      </w:r>
      <w:r>
        <w:rPr>
          <w:spacing w:val="-7"/>
          <w:w w:val="105"/>
        </w:rPr>
        <w:t xml:space="preserve"> </w:t>
      </w:r>
      <w:r>
        <w:rPr>
          <w:w w:val="105"/>
        </w:rPr>
        <w:t>la</w:t>
      </w:r>
      <w:r>
        <w:rPr>
          <w:spacing w:val="-7"/>
          <w:w w:val="105"/>
        </w:rPr>
        <w:t xml:space="preserve"> </w:t>
      </w:r>
      <w:r>
        <w:rPr>
          <w:w w:val="105"/>
        </w:rPr>
        <w:t>humedad.</w:t>
      </w:r>
    </w:p>
    <w:p w14:paraId="7C4619A8" w14:textId="710E63E7" w:rsidR="00584CB5" w:rsidRDefault="00996ED2">
      <w:pPr>
        <w:pStyle w:val="BodyText"/>
        <w:spacing w:line="261" w:lineRule="auto"/>
        <w:ind w:left="1012" w:right="1" w:firstLine="340"/>
        <w:jc w:val="both"/>
      </w:pPr>
      <w:r>
        <w:t>Scatty se reunió con Flamel en la puerta. Llevaba una</w:t>
      </w:r>
      <w:r>
        <w:rPr>
          <w:spacing w:val="1"/>
        </w:rPr>
        <w:t xml:space="preserve"> </w:t>
      </w:r>
      <w:r>
        <w:t xml:space="preserve">espada corta en una mano y el </w:t>
      </w:r>
      <w:r>
        <w:rPr>
          <w:rFonts w:ascii="Calibri" w:hAnsi="Calibri"/>
          <w:i/>
        </w:rPr>
        <w:t xml:space="preserve">nunchaku </w:t>
      </w:r>
      <w:r>
        <w:t>en la otra, balan</w:t>
      </w:r>
      <w:r>
        <w:rPr>
          <w:w w:val="105"/>
        </w:rPr>
        <w:t>ceándose</w:t>
      </w:r>
      <w:r>
        <w:rPr>
          <w:spacing w:val="-10"/>
          <w:w w:val="105"/>
        </w:rPr>
        <w:t xml:space="preserve"> </w:t>
      </w:r>
      <w:r>
        <w:rPr>
          <w:w w:val="105"/>
        </w:rPr>
        <w:t>ligeramente</w:t>
      </w:r>
      <w:r>
        <w:rPr>
          <w:spacing w:val="-9"/>
          <w:w w:val="105"/>
        </w:rPr>
        <w:t xml:space="preserve"> </w:t>
      </w:r>
      <w:r>
        <w:rPr>
          <w:w w:val="105"/>
        </w:rPr>
        <w:t>en</w:t>
      </w:r>
      <w:r>
        <w:rPr>
          <w:spacing w:val="-9"/>
          <w:w w:val="105"/>
        </w:rPr>
        <w:t xml:space="preserve"> </w:t>
      </w:r>
      <w:r>
        <w:rPr>
          <w:w w:val="105"/>
        </w:rPr>
        <w:t>la</w:t>
      </w:r>
      <w:r>
        <w:rPr>
          <w:spacing w:val="-9"/>
          <w:w w:val="105"/>
        </w:rPr>
        <w:t xml:space="preserve"> </w:t>
      </w:r>
      <w:r>
        <w:rPr>
          <w:w w:val="105"/>
        </w:rPr>
        <w:t>cadena.</w:t>
      </w:r>
    </w:p>
    <w:p w14:paraId="7C4619A9" w14:textId="501B8EE7" w:rsidR="00584CB5" w:rsidRDefault="00996ED2">
      <w:pPr>
        <w:pStyle w:val="BodyText"/>
        <w:spacing w:before="2" w:line="268" w:lineRule="auto"/>
        <w:ind w:left="1012" w:right="1" w:firstLine="340"/>
        <w:jc w:val="both"/>
      </w:pPr>
      <w:r>
        <w:rPr>
          <w:w w:val="105"/>
        </w:rPr>
        <w:t>—Esto</w:t>
      </w:r>
      <w:r>
        <w:rPr>
          <w:spacing w:val="-5"/>
          <w:w w:val="105"/>
        </w:rPr>
        <w:t xml:space="preserve"> </w:t>
      </w:r>
      <w:r>
        <w:rPr>
          <w:w w:val="105"/>
        </w:rPr>
        <w:t>no</w:t>
      </w:r>
      <w:r>
        <w:rPr>
          <w:spacing w:val="-4"/>
          <w:w w:val="105"/>
        </w:rPr>
        <w:t xml:space="preserve"> </w:t>
      </w:r>
      <w:r>
        <w:rPr>
          <w:w w:val="105"/>
        </w:rPr>
        <w:t>tiene</w:t>
      </w:r>
      <w:r>
        <w:rPr>
          <w:spacing w:val="-5"/>
          <w:w w:val="105"/>
        </w:rPr>
        <w:t xml:space="preserve"> </w:t>
      </w:r>
      <w:r>
        <w:rPr>
          <w:w w:val="105"/>
        </w:rPr>
        <w:t>buena</w:t>
      </w:r>
      <w:r>
        <w:rPr>
          <w:spacing w:val="-4"/>
          <w:w w:val="105"/>
        </w:rPr>
        <w:t xml:space="preserve"> </w:t>
      </w:r>
      <w:r>
        <w:rPr>
          <w:w w:val="105"/>
        </w:rPr>
        <w:t>pinta.</w:t>
      </w:r>
      <w:r>
        <w:rPr>
          <w:spacing w:val="-11"/>
          <w:w w:val="105"/>
        </w:rPr>
        <w:t xml:space="preserve"> </w:t>
      </w:r>
      <w:r>
        <w:rPr>
          <w:w w:val="105"/>
        </w:rPr>
        <w:t>—Después</w:t>
      </w:r>
      <w:r>
        <w:rPr>
          <w:spacing w:val="-4"/>
          <w:w w:val="105"/>
        </w:rPr>
        <w:t xml:space="preserve"> </w:t>
      </w:r>
      <w:r>
        <w:rPr>
          <w:w w:val="105"/>
        </w:rPr>
        <w:t>inspiró</w:t>
      </w:r>
      <w:r>
        <w:rPr>
          <w:spacing w:val="-5"/>
          <w:w w:val="105"/>
        </w:rPr>
        <w:t xml:space="preserve"> </w:t>
      </w:r>
      <w:r>
        <w:rPr>
          <w:w w:val="105"/>
        </w:rPr>
        <w:t>pro</w:t>
      </w:r>
      <w:r>
        <w:t>fundamente—.</w:t>
      </w:r>
      <w:r>
        <w:rPr>
          <w:spacing w:val="-11"/>
        </w:rPr>
        <w:t xml:space="preserve"> </w:t>
      </w:r>
      <w:r>
        <w:t>¿Hueles</w:t>
      </w:r>
      <w:r>
        <w:rPr>
          <w:spacing w:val="-2"/>
        </w:rPr>
        <w:t xml:space="preserve"> </w:t>
      </w:r>
      <w:r>
        <w:t>eso?</w:t>
      </w:r>
    </w:p>
    <w:p w14:paraId="7C4619AA" w14:textId="77777777" w:rsidR="00584CB5" w:rsidRDefault="00996ED2">
      <w:pPr>
        <w:pStyle w:val="BodyText"/>
        <w:spacing w:line="264" w:lineRule="exact"/>
        <w:ind w:left="1352"/>
        <w:jc w:val="both"/>
      </w:pPr>
      <w:r>
        <w:t>Flamel</w:t>
      </w:r>
      <w:r>
        <w:rPr>
          <w:spacing w:val="-9"/>
        </w:rPr>
        <w:t xml:space="preserve"> </w:t>
      </w:r>
      <w:r>
        <w:t>asintió</w:t>
      </w:r>
      <w:r>
        <w:rPr>
          <w:spacing w:val="-8"/>
        </w:rPr>
        <w:t xml:space="preserve"> </w:t>
      </w:r>
      <w:r>
        <w:t>con</w:t>
      </w:r>
      <w:r>
        <w:rPr>
          <w:spacing w:val="-8"/>
        </w:rPr>
        <w:t xml:space="preserve"> </w:t>
      </w:r>
      <w:r>
        <w:t>la</w:t>
      </w:r>
      <w:r>
        <w:rPr>
          <w:spacing w:val="-9"/>
        </w:rPr>
        <w:t xml:space="preserve"> </w:t>
      </w:r>
      <w:r>
        <w:t>cabeza.</w:t>
      </w:r>
    </w:p>
    <w:p w14:paraId="7C4619AB" w14:textId="77777777" w:rsidR="00584CB5" w:rsidRDefault="00996ED2">
      <w:pPr>
        <w:pStyle w:val="BodyText"/>
        <w:spacing w:before="32"/>
        <w:ind w:left="1352"/>
        <w:jc w:val="both"/>
      </w:pPr>
      <w:r>
        <w:t>—Azufre.</w:t>
      </w:r>
      <w:r>
        <w:rPr>
          <w:spacing w:val="-12"/>
        </w:rPr>
        <w:t xml:space="preserve"> </w:t>
      </w:r>
      <w:r>
        <w:t>El</w:t>
      </w:r>
      <w:r>
        <w:rPr>
          <w:spacing w:val="-4"/>
        </w:rPr>
        <w:t xml:space="preserve"> </w:t>
      </w:r>
      <w:r>
        <w:t>aroma</w:t>
      </w:r>
      <w:r>
        <w:rPr>
          <w:spacing w:val="-3"/>
        </w:rPr>
        <w:t xml:space="preserve"> </w:t>
      </w:r>
      <w:r>
        <w:t>de</w:t>
      </w:r>
      <w:r>
        <w:rPr>
          <w:spacing w:val="-4"/>
        </w:rPr>
        <w:t xml:space="preserve"> </w:t>
      </w:r>
      <w:r>
        <w:t>Dee.</w:t>
      </w:r>
    </w:p>
    <w:p w14:paraId="7C4619AC" w14:textId="77777777" w:rsidR="00584CB5" w:rsidRDefault="00996ED2">
      <w:pPr>
        <w:pStyle w:val="BodyText"/>
        <w:rPr>
          <w:sz w:val="24"/>
        </w:rPr>
      </w:pPr>
      <w:r>
        <w:br w:type="column"/>
      </w:r>
    </w:p>
    <w:p w14:paraId="7C4619AD" w14:textId="77777777" w:rsidR="00584CB5" w:rsidRDefault="00584CB5">
      <w:pPr>
        <w:pStyle w:val="BodyText"/>
        <w:rPr>
          <w:sz w:val="24"/>
        </w:rPr>
      </w:pPr>
    </w:p>
    <w:p w14:paraId="7C4619AE" w14:textId="77777777" w:rsidR="00584CB5" w:rsidRDefault="00584CB5">
      <w:pPr>
        <w:pStyle w:val="BodyText"/>
        <w:rPr>
          <w:sz w:val="24"/>
        </w:rPr>
      </w:pPr>
    </w:p>
    <w:p w14:paraId="7C4619AF" w14:textId="77777777" w:rsidR="00584CB5" w:rsidRDefault="00584CB5">
      <w:pPr>
        <w:pStyle w:val="BodyText"/>
        <w:rPr>
          <w:sz w:val="24"/>
        </w:rPr>
      </w:pPr>
    </w:p>
    <w:p w14:paraId="7C4619B0" w14:textId="77777777" w:rsidR="00584CB5" w:rsidRDefault="00584CB5">
      <w:pPr>
        <w:pStyle w:val="BodyText"/>
        <w:rPr>
          <w:sz w:val="24"/>
        </w:rPr>
      </w:pPr>
    </w:p>
    <w:p w14:paraId="7C4619B1" w14:textId="77777777" w:rsidR="00584CB5" w:rsidRDefault="00584CB5">
      <w:pPr>
        <w:pStyle w:val="BodyText"/>
        <w:rPr>
          <w:sz w:val="24"/>
        </w:rPr>
      </w:pPr>
    </w:p>
    <w:p w14:paraId="7C4619B2" w14:textId="77777777" w:rsidR="00584CB5" w:rsidRDefault="00584CB5">
      <w:pPr>
        <w:pStyle w:val="BodyText"/>
        <w:rPr>
          <w:sz w:val="24"/>
        </w:rPr>
      </w:pPr>
    </w:p>
    <w:p w14:paraId="7C4619B3" w14:textId="77777777" w:rsidR="00584CB5" w:rsidRDefault="00584CB5">
      <w:pPr>
        <w:pStyle w:val="BodyText"/>
        <w:rPr>
          <w:sz w:val="24"/>
        </w:rPr>
      </w:pPr>
    </w:p>
    <w:p w14:paraId="7C4619B4" w14:textId="77777777" w:rsidR="00584CB5" w:rsidRDefault="00584CB5">
      <w:pPr>
        <w:pStyle w:val="BodyText"/>
        <w:rPr>
          <w:sz w:val="24"/>
        </w:rPr>
      </w:pPr>
    </w:p>
    <w:p w14:paraId="7C4619B5" w14:textId="77777777" w:rsidR="00584CB5" w:rsidRDefault="00584CB5">
      <w:pPr>
        <w:pStyle w:val="BodyText"/>
        <w:rPr>
          <w:sz w:val="24"/>
        </w:rPr>
      </w:pPr>
    </w:p>
    <w:p w14:paraId="7C4619B6" w14:textId="77777777" w:rsidR="00584CB5" w:rsidRDefault="00584CB5">
      <w:pPr>
        <w:pStyle w:val="BodyText"/>
        <w:spacing w:before="5"/>
        <w:rPr>
          <w:sz w:val="35"/>
        </w:rPr>
      </w:pPr>
    </w:p>
    <w:p w14:paraId="7C4619B7" w14:textId="77777777" w:rsidR="00584CB5" w:rsidRDefault="00996ED2">
      <w:pPr>
        <w:ind w:left="243"/>
        <w:rPr>
          <w:sz w:val="21"/>
        </w:rPr>
      </w:pPr>
      <w:r>
        <w:rPr>
          <w:color w:val="B2B2B2"/>
          <w:sz w:val="21"/>
        </w:rPr>
        <w:t>399</w:t>
      </w:r>
    </w:p>
    <w:p w14:paraId="7C4619B8"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9B9" w14:textId="77777777" w:rsidR="00584CB5" w:rsidRDefault="00584CB5">
      <w:pPr>
        <w:pStyle w:val="BodyText"/>
        <w:spacing w:before="1"/>
        <w:rPr>
          <w:sz w:val="21"/>
        </w:rPr>
      </w:pPr>
    </w:p>
    <w:p w14:paraId="7C4619BA"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9BB" w14:textId="77777777" w:rsidR="00584CB5" w:rsidRDefault="00584CB5">
      <w:pPr>
        <w:pStyle w:val="BodyText"/>
        <w:spacing w:before="8"/>
        <w:rPr>
          <w:rFonts w:ascii="Calibri"/>
          <w:sz w:val="13"/>
        </w:rPr>
      </w:pPr>
    </w:p>
    <w:p w14:paraId="7C4619BC" w14:textId="77777777" w:rsidR="00584CB5" w:rsidRDefault="00584CB5">
      <w:pPr>
        <w:rPr>
          <w:rFonts w:ascii="Calibri"/>
          <w:sz w:val="13"/>
        </w:rPr>
        <w:sectPr w:rsidR="00584CB5">
          <w:pgSz w:w="9080" w:h="12760"/>
          <w:pgMar w:top="860" w:right="1220" w:bottom="840" w:left="740" w:header="138" w:footer="645" w:gutter="0"/>
          <w:cols w:space="720"/>
        </w:sectPr>
      </w:pPr>
    </w:p>
    <w:p w14:paraId="7C4619BD" w14:textId="77777777" w:rsidR="00584CB5" w:rsidRDefault="00905D2D">
      <w:pPr>
        <w:pStyle w:val="BodyText"/>
        <w:rPr>
          <w:rFonts w:ascii="Calibri"/>
          <w:sz w:val="24"/>
        </w:rPr>
      </w:pPr>
      <w:r>
        <w:pict w14:anchorId="7C4620D0">
          <v:group id="_x0000_s1231" style="position:absolute;margin-left:6.25pt;margin-top:295.3pt;width:24pt;height:48pt;z-index:16183808;mso-position-horizontal-relative:page;mso-position-vertical-relative:page" coordorigin="125,5906" coordsize="480,960">
            <v:shape id="_x0000_s1233" style="position:absolute;left:124;top:5905;width:480;height:960" coordorigin="125,5906" coordsize="480,960" o:spt="100" adj="0,,0" path="m365,5906r,960m125,6386r480,e" filled="f" strokeweight=".25pt">
              <v:stroke joinstyle="round"/>
              <v:formulas/>
              <v:path arrowok="t" o:connecttype="segments"/>
            </v:shape>
            <v:shape id="_x0000_s1232" type="#_x0000_t75" style="position:absolute;left:242;top:6263;width:245;height:245">
              <v:imagedata r:id="rId6" o:title=""/>
            </v:shape>
            <w10:wrap anchorx="page" anchory="page"/>
          </v:group>
        </w:pict>
      </w:r>
      <w:r>
        <w:pict w14:anchorId="7C4620D1">
          <v:group id="_x0000_s1228" style="position:absolute;margin-left:422.75pt;margin-top:295.3pt;width:24pt;height:48pt;z-index:16184320;mso-position-horizontal-relative:page;mso-position-vertical-relative:page" coordorigin="8455,5906" coordsize="480,960">
            <v:shape id="_x0000_s1230" style="position:absolute;left:8455;top:5905;width:480;height:960" coordorigin="8455,5906" coordsize="480,960" o:spt="100" adj="0,,0" path="m8695,5906r,960m8455,6386r480,e" filled="f" strokeweight=".25pt">
              <v:stroke joinstyle="round"/>
              <v:formulas/>
              <v:path arrowok="t" o:connecttype="segments"/>
            </v:shape>
            <v:shape id="_x0000_s1229" type="#_x0000_t75" style="position:absolute;left:8572;top:6263;width:245;height:245">
              <v:imagedata r:id="rId6" o:title=""/>
            </v:shape>
            <w10:wrap anchorx="page" anchory="page"/>
          </v:group>
        </w:pict>
      </w:r>
    </w:p>
    <w:p w14:paraId="7C4619BE" w14:textId="77777777" w:rsidR="00584CB5" w:rsidRDefault="00584CB5">
      <w:pPr>
        <w:pStyle w:val="BodyText"/>
        <w:rPr>
          <w:rFonts w:ascii="Calibri"/>
          <w:sz w:val="24"/>
        </w:rPr>
      </w:pPr>
    </w:p>
    <w:p w14:paraId="7C4619BF" w14:textId="77777777" w:rsidR="00584CB5" w:rsidRDefault="00584CB5">
      <w:pPr>
        <w:pStyle w:val="BodyText"/>
        <w:rPr>
          <w:rFonts w:ascii="Calibri"/>
          <w:sz w:val="24"/>
        </w:rPr>
      </w:pPr>
    </w:p>
    <w:p w14:paraId="7C4619C0" w14:textId="77777777" w:rsidR="00584CB5" w:rsidRDefault="00584CB5">
      <w:pPr>
        <w:pStyle w:val="BodyText"/>
        <w:rPr>
          <w:rFonts w:ascii="Calibri"/>
          <w:sz w:val="24"/>
        </w:rPr>
      </w:pPr>
    </w:p>
    <w:p w14:paraId="7C4619C1" w14:textId="77777777" w:rsidR="00584CB5" w:rsidRDefault="00584CB5">
      <w:pPr>
        <w:pStyle w:val="BodyText"/>
        <w:rPr>
          <w:rFonts w:ascii="Calibri"/>
          <w:sz w:val="24"/>
        </w:rPr>
      </w:pPr>
    </w:p>
    <w:p w14:paraId="7C4619C2" w14:textId="77777777" w:rsidR="00584CB5" w:rsidRDefault="00584CB5">
      <w:pPr>
        <w:pStyle w:val="BodyText"/>
        <w:rPr>
          <w:rFonts w:ascii="Calibri"/>
          <w:sz w:val="24"/>
        </w:rPr>
      </w:pPr>
    </w:p>
    <w:p w14:paraId="7C4619C3" w14:textId="77777777" w:rsidR="00584CB5" w:rsidRDefault="00584CB5">
      <w:pPr>
        <w:pStyle w:val="BodyText"/>
        <w:rPr>
          <w:rFonts w:ascii="Calibri"/>
          <w:sz w:val="24"/>
        </w:rPr>
      </w:pPr>
    </w:p>
    <w:p w14:paraId="7C4619C4" w14:textId="77777777" w:rsidR="00584CB5" w:rsidRDefault="00584CB5">
      <w:pPr>
        <w:pStyle w:val="BodyText"/>
        <w:rPr>
          <w:rFonts w:ascii="Calibri"/>
          <w:sz w:val="24"/>
        </w:rPr>
      </w:pPr>
    </w:p>
    <w:p w14:paraId="7C4619C5" w14:textId="77777777" w:rsidR="00584CB5" w:rsidRDefault="00584CB5">
      <w:pPr>
        <w:pStyle w:val="BodyText"/>
        <w:rPr>
          <w:rFonts w:ascii="Calibri"/>
          <w:sz w:val="24"/>
        </w:rPr>
      </w:pPr>
    </w:p>
    <w:p w14:paraId="7C4619C6" w14:textId="77777777" w:rsidR="00584CB5" w:rsidRDefault="00584CB5">
      <w:pPr>
        <w:pStyle w:val="BodyText"/>
        <w:rPr>
          <w:rFonts w:ascii="Calibri"/>
          <w:sz w:val="24"/>
        </w:rPr>
      </w:pPr>
    </w:p>
    <w:p w14:paraId="7C4619C7" w14:textId="77777777" w:rsidR="00584CB5" w:rsidRDefault="00584CB5">
      <w:pPr>
        <w:pStyle w:val="BodyText"/>
        <w:rPr>
          <w:rFonts w:ascii="Calibri"/>
          <w:sz w:val="24"/>
        </w:rPr>
      </w:pPr>
    </w:p>
    <w:p w14:paraId="7C4619C8" w14:textId="77777777" w:rsidR="00584CB5" w:rsidRDefault="00584CB5">
      <w:pPr>
        <w:pStyle w:val="BodyText"/>
        <w:rPr>
          <w:rFonts w:ascii="Calibri"/>
          <w:sz w:val="24"/>
        </w:rPr>
      </w:pPr>
    </w:p>
    <w:p w14:paraId="7C4619C9" w14:textId="77777777" w:rsidR="00584CB5" w:rsidRDefault="00584CB5">
      <w:pPr>
        <w:pStyle w:val="BodyText"/>
        <w:rPr>
          <w:rFonts w:ascii="Calibri"/>
          <w:sz w:val="24"/>
        </w:rPr>
      </w:pPr>
    </w:p>
    <w:p w14:paraId="7C4619CA" w14:textId="77777777" w:rsidR="00584CB5" w:rsidRDefault="00584CB5">
      <w:pPr>
        <w:pStyle w:val="BodyText"/>
        <w:rPr>
          <w:rFonts w:ascii="Calibri"/>
          <w:sz w:val="24"/>
        </w:rPr>
      </w:pPr>
    </w:p>
    <w:p w14:paraId="7C4619CB" w14:textId="77777777" w:rsidR="00584CB5" w:rsidRDefault="00584CB5">
      <w:pPr>
        <w:pStyle w:val="BodyText"/>
        <w:rPr>
          <w:rFonts w:ascii="Calibri"/>
          <w:sz w:val="24"/>
        </w:rPr>
      </w:pPr>
    </w:p>
    <w:p w14:paraId="7C4619CC" w14:textId="77777777" w:rsidR="00584CB5" w:rsidRDefault="00996ED2">
      <w:pPr>
        <w:spacing w:before="209"/>
        <w:ind w:left="583"/>
        <w:rPr>
          <w:sz w:val="21"/>
        </w:rPr>
      </w:pPr>
      <w:r>
        <w:rPr>
          <w:color w:val="B2B2B2"/>
          <w:sz w:val="21"/>
        </w:rPr>
        <w:t>400</w:t>
      </w:r>
    </w:p>
    <w:p w14:paraId="7C4619CD" w14:textId="77777777" w:rsidR="00584CB5" w:rsidRDefault="00996ED2">
      <w:pPr>
        <w:spacing w:before="84"/>
        <w:ind w:left="583"/>
        <w:jc w:val="both"/>
        <w:rPr>
          <w:sz w:val="23"/>
        </w:rPr>
      </w:pPr>
      <w:r>
        <w:br w:type="column"/>
      </w:r>
      <w:r>
        <w:rPr>
          <w:spacing w:val="-2"/>
          <w:w w:val="105"/>
          <w:sz w:val="23"/>
        </w:rPr>
        <w:t>Scatty</w:t>
      </w:r>
      <w:r>
        <w:rPr>
          <w:spacing w:val="-12"/>
          <w:w w:val="105"/>
          <w:sz w:val="23"/>
        </w:rPr>
        <w:t xml:space="preserve"> </w:t>
      </w:r>
      <w:r>
        <w:rPr>
          <w:spacing w:val="-2"/>
          <w:w w:val="105"/>
          <w:sz w:val="23"/>
        </w:rPr>
        <w:t>comenzó</w:t>
      </w:r>
      <w:r>
        <w:rPr>
          <w:spacing w:val="-12"/>
          <w:w w:val="105"/>
          <w:sz w:val="23"/>
        </w:rPr>
        <w:t xml:space="preserve"> </w:t>
      </w:r>
      <w:r>
        <w:rPr>
          <w:spacing w:val="-2"/>
          <w:w w:val="105"/>
          <w:sz w:val="23"/>
        </w:rPr>
        <w:t>a</w:t>
      </w:r>
      <w:r>
        <w:rPr>
          <w:spacing w:val="-11"/>
          <w:w w:val="105"/>
          <w:sz w:val="23"/>
        </w:rPr>
        <w:t xml:space="preserve"> </w:t>
      </w:r>
      <w:r>
        <w:rPr>
          <w:spacing w:val="-2"/>
          <w:w w:val="105"/>
          <w:sz w:val="23"/>
        </w:rPr>
        <w:t>girar</w:t>
      </w:r>
      <w:r>
        <w:rPr>
          <w:spacing w:val="-12"/>
          <w:w w:val="105"/>
          <w:sz w:val="23"/>
        </w:rPr>
        <w:t xml:space="preserve"> </w:t>
      </w:r>
      <w:r>
        <w:rPr>
          <w:spacing w:val="-2"/>
          <w:w w:val="105"/>
          <w:sz w:val="23"/>
        </w:rPr>
        <w:t>el</w:t>
      </w:r>
      <w:r>
        <w:rPr>
          <w:spacing w:val="-11"/>
          <w:w w:val="105"/>
          <w:sz w:val="23"/>
        </w:rPr>
        <w:t xml:space="preserve"> </w:t>
      </w:r>
      <w:r>
        <w:rPr>
          <w:rFonts w:ascii="Calibri" w:hAnsi="Calibri"/>
          <w:i/>
          <w:spacing w:val="-2"/>
          <w:w w:val="105"/>
          <w:sz w:val="23"/>
        </w:rPr>
        <w:t>nunchaku</w:t>
      </w:r>
      <w:r>
        <w:rPr>
          <w:spacing w:val="-2"/>
          <w:w w:val="105"/>
          <w:sz w:val="23"/>
        </w:rPr>
        <w:t>.</w:t>
      </w:r>
    </w:p>
    <w:p w14:paraId="7C4619CE" w14:textId="77777777" w:rsidR="00584CB5" w:rsidRDefault="00996ED2">
      <w:pPr>
        <w:pStyle w:val="BodyText"/>
        <w:spacing w:before="19"/>
        <w:ind w:left="583"/>
        <w:jc w:val="both"/>
      </w:pPr>
      <w:r>
        <w:t>—Ese</w:t>
      </w:r>
      <w:r>
        <w:rPr>
          <w:spacing w:val="-2"/>
        </w:rPr>
        <w:t xml:space="preserve"> </w:t>
      </w:r>
      <w:r>
        <w:t>tipo</w:t>
      </w:r>
      <w:r>
        <w:rPr>
          <w:spacing w:val="-2"/>
        </w:rPr>
        <w:t xml:space="preserve"> </w:t>
      </w:r>
      <w:r>
        <w:t>está</w:t>
      </w:r>
      <w:r>
        <w:rPr>
          <w:spacing w:val="-2"/>
        </w:rPr>
        <w:t xml:space="preserve"> </w:t>
      </w:r>
      <w:r>
        <w:t>empezando</w:t>
      </w:r>
      <w:r>
        <w:rPr>
          <w:spacing w:val="-2"/>
        </w:rPr>
        <w:t xml:space="preserve"> </w:t>
      </w:r>
      <w:r>
        <w:t>a</w:t>
      </w:r>
      <w:r>
        <w:rPr>
          <w:spacing w:val="-2"/>
        </w:rPr>
        <w:t xml:space="preserve"> </w:t>
      </w:r>
      <w:r>
        <w:t>fastidiarme,</w:t>
      </w:r>
      <w:r>
        <w:rPr>
          <w:spacing w:val="-10"/>
        </w:rPr>
        <w:t xml:space="preserve"> </w:t>
      </w:r>
      <w:r>
        <w:t>de</w:t>
      </w:r>
      <w:r>
        <w:rPr>
          <w:spacing w:val="-2"/>
        </w:rPr>
        <w:t xml:space="preserve"> </w:t>
      </w:r>
      <w:r>
        <w:t>veras.</w:t>
      </w:r>
    </w:p>
    <w:p w14:paraId="7C4619CF" w14:textId="4C4602AB" w:rsidR="00584CB5" w:rsidRDefault="00996ED2">
      <w:pPr>
        <w:pStyle w:val="BodyText"/>
        <w:spacing w:before="32" w:line="268" w:lineRule="auto"/>
        <w:ind w:left="243" w:right="542" w:firstLine="340"/>
        <w:jc w:val="both"/>
      </w:pPr>
      <w:r>
        <w:t>En algún lugar, en la distancia, se escuchó un golpe</w:t>
      </w:r>
      <w:r>
        <w:rPr>
          <w:spacing w:val="1"/>
        </w:rPr>
        <w:t xml:space="preserve"> </w:t>
      </w:r>
      <w:r>
        <w:rPr>
          <w:spacing w:val="-1"/>
        </w:rPr>
        <w:t>metálico</w:t>
      </w:r>
      <w:r>
        <w:rPr>
          <w:spacing w:val="-13"/>
        </w:rPr>
        <w:t xml:space="preserve"> </w:t>
      </w:r>
      <w:r>
        <w:rPr>
          <w:spacing w:val="-1"/>
        </w:rPr>
        <w:t>al</w:t>
      </w:r>
      <w:r>
        <w:rPr>
          <w:spacing w:val="-12"/>
        </w:rPr>
        <w:t xml:space="preserve"> </w:t>
      </w:r>
      <w:r>
        <w:rPr>
          <w:spacing w:val="-1"/>
        </w:rPr>
        <w:t>colisionar</w:t>
      </w:r>
      <w:r>
        <w:rPr>
          <w:spacing w:val="-13"/>
        </w:rPr>
        <w:t xml:space="preserve"> </w:t>
      </w:r>
      <w:r>
        <w:rPr>
          <w:spacing w:val="-1"/>
        </w:rPr>
        <w:t>dos</w:t>
      </w:r>
      <w:r>
        <w:rPr>
          <w:spacing w:val="-12"/>
        </w:rPr>
        <w:t xml:space="preserve"> </w:t>
      </w:r>
      <w:r>
        <w:rPr>
          <w:spacing w:val="-1"/>
        </w:rPr>
        <w:t>coches.</w:t>
      </w:r>
      <w:r>
        <w:rPr>
          <w:spacing w:val="-21"/>
        </w:rPr>
        <w:t xml:space="preserve"> </w:t>
      </w:r>
      <w:r>
        <w:t>La</w:t>
      </w:r>
      <w:r>
        <w:rPr>
          <w:spacing w:val="-12"/>
        </w:rPr>
        <w:t xml:space="preserve"> </w:t>
      </w:r>
      <w:r>
        <w:t>alarma</w:t>
      </w:r>
      <w:r>
        <w:rPr>
          <w:spacing w:val="-13"/>
        </w:rPr>
        <w:t xml:space="preserve"> </w:t>
      </w:r>
      <w:r>
        <w:t>de</w:t>
      </w:r>
      <w:r>
        <w:rPr>
          <w:spacing w:val="-12"/>
        </w:rPr>
        <w:t xml:space="preserve"> </w:t>
      </w:r>
      <w:r>
        <w:t>un</w:t>
      </w:r>
      <w:r>
        <w:rPr>
          <w:spacing w:val="-13"/>
        </w:rPr>
        <w:t xml:space="preserve"> </w:t>
      </w:r>
      <w:r>
        <w:t>vehículo</w:t>
      </w:r>
      <w:r>
        <w:rPr>
          <w:spacing w:val="-55"/>
        </w:rPr>
        <w:t xml:space="preserve"> </w:t>
      </w:r>
      <w:r>
        <w:t>produjo un eco desolador detrás de ellos. Y también se escuchó</w:t>
      </w:r>
      <w:r>
        <w:rPr>
          <w:spacing w:val="19"/>
        </w:rPr>
        <w:t xml:space="preserve"> </w:t>
      </w:r>
      <w:r>
        <w:t>un</w:t>
      </w:r>
      <w:r>
        <w:rPr>
          <w:spacing w:val="19"/>
        </w:rPr>
        <w:t xml:space="preserve"> </w:t>
      </w:r>
      <w:r>
        <w:t>grito,</w:t>
      </w:r>
      <w:r>
        <w:rPr>
          <w:spacing w:val="9"/>
        </w:rPr>
        <w:t xml:space="preserve"> </w:t>
      </w:r>
      <w:r>
        <w:t>agudo</w:t>
      </w:r>
      <w:r>
        <w:rPr>
          <w:spacing w:val="19"/>
        </w:rPr>
        <w:t xml:space="preserve"> </w:t>
      </w:r>
      <w:r>
        <w:t>y</w:t>
      </w:r>
      <w:r>
        <w:rPr>
          <w:spacing w:val="19"/>
        </w:rPr>
        <w:t xml:space="preserve"> </w:t>
      </w:r>
      <w:r>
        <w:t>aterrador,</w:t>
      </w:r>
      <w:r>
        <w:rPr>
          <w:spacing w:val="10"/>
        </w:rPr>
        <w:t xml:space="preserve"> </w:t>
      </w:r>
      <w:r>
        <w:t>y</w:t>
      </w:r>
      <w:r>
        <w:rPr>
          <w:spacing w:val="19"/>
        </w:rPr>
        <w:t xml:space="preserve"> </w:t>
      </w:r>
      <w:r>
        <w:t>después</w:t>
      </w:r>
      <w:r>
        <w:rPr>
          <w:spacing w:val="19"/>
        </w:rPr>
        <w:t xml:space="preserve"> </w:t>
      </w:r>
      <w:r>
        <w:t>otro</w:t>
      </w:r>
      <w:r>
        <w:rPr>
          <w:spacing w:val="19"/>
        </w:rPr>
        <w:t xml:space="preserve"> </w:t>
      </w:r>
      <w:r>
        <w:t>y</w:t>
      </w:r>
      <w:r>
        <w:rPr>
          <w:spacing w:val="19"/>
        </w:rPr>
        <w:t xml:space="preserve"> </w:t>
      </w:r>
      <w:r>
        <w:t>otro.</w:t>
      </w:r>
    </w:p>
    <w:p w14:paraId="7C4619D0" w14:textId="77777777" w:rsidR="00584CB5" w:rsidRDefault="00996ED2">
      <w:pPr>
        <w:pStyle w:val="BodyText"/>
        <w:spacing w:line="268" w:lineRule="auto"/>
        <w:ind w:left="243" w:right="542" w:firstLine="340"/>
        <w:jc w:val="both"/>
      </w:pPr>
      <w:r>
        <w:rPr>
          <w:spacing w:val="-1"/>
        </w:rPr>
        <w:t>—Se</w:t>
      </w:r>
      <w:r>
        <w:rPr>
          <w:spacing w:val="-6"/>
        </w:rPr>
        <w:t xml:space="preserve"> </w:t>
      </w:r>
      <w:r>
        <w:rPr>
          <w:spacing w:val="-1"/>
        </w:rPr>
        <w:t>está</w:t>
      </w:r>
      <w:r>
        <w:rPr>
          <w:spacing w:val="-5"/>
        </w:rPr>
        <w:t xml:space="preserve"> </w:t>
      </w:r>
      <w:r>
        <w:rPr>
          <w:spacing w:val="-1"/>
        </w:rPr>
        <w:t>acercando.</w:t>
      </w:r>
      <w:r>
        <w:rPr>
          <w:spacing w:val="-14"/>
        </w:rPr>
        <w:t xml:space="preserve"> </w:t>
      </w:r>
      <w:r>
        <w:t>Sea</w:t>
      </w:r>
      <w:r>
        <w:rPr>
          <w:spacing w:val="-5"/>
        </w:rPr>
        <w:t xml:space="preserve"> </w:t>
      </w:r>
      <w:r>
        <w:t>lo</w:t>
      </w:r>
      <w:r>
        <w:rPr>
          <w:spacing w:val="-5"/>
        </w:rPr>
        <w:t xml:space="preserve"> </w:t>
      </w:r>
      <w:r>
        <w:t>que</w:t>
      </w:r>
      <w:r>
        <w:rPr>
          <w:spacing w:val="-6"/>
        </w:rPr>
        <w:t xml:space="preserve"> </w:t>
      </w:r>
      <w:r>
        <w:t>sea</w:t>
      </w:r>
      <w:r>
        <w:rPr>
          <w:spacing w:val="-5"/>
        </w:rPr>
        <w:t xml:space="preserve"> </w:t>
      </w:r>
      <w:r>
        <w:t>—informó</w:t>
      </w:r>
      <w:r>
        <w:rPr>
          <w:spacing w:val="-5"/>
        </w:rPr>
        <w:t xml:space="preserve"> </w:t>
      </w:r>
      <w:r>
        <w:t>Nicolas</w:t>
      </w:r>
      <w:r>
        <w:rPr>
          <w:spacing w:val="-55"/>
        </w:rPr>
        <w:t xml:space="preserve"> </w:t>
      </w:r>
      <w:r>
        <w:t>Flamel</w:t>
      </w:r>
      <w:r>
        <w:rPr>
          <w:spacing w:val="-4"/>
        </w:rPr>
        <w:t xml:space="preserve"> </w:t>
      </w:r>
      <w:r>
        <w:t>con</w:t>
      </w:r>
      <w:r>
        <w:rPr>
          <w:spacing w:val="-3"/>
        </w:rPr>
        <w:t xml:space="preserve"> </w:t>
      </w:r>
      <w:r>
        <w:t>severidad.</w:t>
      </w:r>
    </w:p>
    <w:p w14:paraId="7C4619D1" w14:textId="77777777" w:rsidR="00584CB5" w:rsidRDefault="00996ED2">
      <w:pPr>
        <w:pStyle w:val="BodyText"/>
        <w:spacing w:line="264" w:lineRule="exact"/>
        <w:ind w:left="583"/>
        <w:jc w:val="both"/>
      </w:pPr>
      <w:r>
        <w:rPr>
          <w:w w:val="105"/>
        </w:rPr>
        <w:t>—No</w:t>
      </w:r>
      <w:r>
        <w:rPr>
          <w:spacing w:val="17"/>
          <w:w w:val="105"/>
        </w:rPr>
        <w:t xml:space="preserve"> </w:t>
      </w:r>
      <w:r>
        <w:rPr>
          <w:w w:val="105"/>
        </w:rPr>
        <w:t>quiero</w:t>
      </w:r>
      <w:r>
        <w:rPr>
          <w:spacing w:val="17"/>
          <w:w w:val="105"/>
        </w:rPr>
        <w:t xml:space="preserve"> </w:t>
      </w:r>
      <w:r>
        <w:rPr>
          <w:w w:val="105"/>
        </w:rPr>
        <w:t>que</w:t>
      </w:r>
      <w:r>
        <w:rPr>
          <w:spacing w:val="17"/>
          <w:w w:val="105"/>
        </w:rPr>
        <w:t xml:space="preserve"> </w:t>
      </w:r>
      <w:r>
        <w:rPr>
          <w:w w:val="105"/>
        </w:rPr>
        <w:t>nos</w:t>
      </w:r>
      <w:r>
        <w:rPr>
          <w:spacing w:val="17"/>
          <w:w w:val="105"/>
        </w:rPr>
        <w:t xml:space="preserve"> </w:t>
      </w:r>
      <w:r>
        <w:rPr>
          <w:w w:val="105"/>
        </w:rPr>
        <w:t>atrapen</w:t>
      </w:r>
      <w:r>
        <w:rPr>
          <w:spacing w:val="18"/>
          <w:w w:val="105"/>
        </w:rPr>
        <w:t xml:space="preserve"> </w:t>
      </w:r>
      <w:r>
        <w:rPr>
          <w:w w:val="105"/>
        </w:rPr>
        <w:t>aquí</w:t>
      </w:r>
      <w:r>
        <w:rPr>
          <w:spacing w:val="17"/>
          <w:w w:val="105"/>
        </w:rPr>
        <w:t xml:space="preserve"> </w:t>
      </w:r>
      <w:r>
        <w:rPr>
          <w:w w:val="105"/>
        </w:rPr>
        <w:t>—dijo</w:t>
      </w:r>
      <w:r>
        <w:rPr>
          <w:spacing w:val="17"/>
          <w:w w:val="105"/>
        </w:rPr>
        <w:t xml:space="preserve"> </w:t>
      </w:r>
      <w:r>
        <w:rPr>
          <w:w w:val="105"/>
        </w:rPr>
        <w:t>Scatty—.</w:t>
      </w:r>
    </w:p>
    <w:p w14:paraId="7C4619D2" w14:textId="77777777" w:rsidR="00584CB5" w:rsidRDefault="00996ED2">
      <w:pPr>
        <w:pStyle w:val="BodyText"/>
        <w:spacing w:before="30"/>
        <w:ind w:left="243"/>
        <w:jc w:val="both"/>
      </w:pPr>
      <w:r>
        <w:t>Vayamos</w:t>
      </w:r>
      <w:r>
        <w:rPr>
          <w:spacing w:val="-3"/>
        </w:rPr>
        <w:t xml:space="preserve"> </w:t>
      </w:r>
      <w:r>
        <w:t>a</w:t>
      </w:r>
      <w:r>
        <w:rPr>
          <w:spacing w:val="-3"/>
        </w:rPr>
        <w:t xml:space="preserve"> </w:t>
      </w:r>
      <w:r>
        <w:t>encontrar</w:t>
      </w:r>
      <w:r>
        <w:rPr>
          <w:spacing w:val="-3"/>
        </w:rPr>
        <w:t xml:space="preserve"> </w:t>
      </w:r>
      <w:r>
        <w:t>a</w:t>
      </w:r>
      <w:r>
        <w:rPr>
          <w:spacing w:val="-3"/>
        </w:rPr>
        <w:t xml:space="preserve"> </w:t>
      </w:r>
      <w:r>
        <w:t>Josh</w:t>
      </w:r>
      <w:r>
        <w:rPr>
          <w:spacing w:val="-2"/>
        </w:rPr>
        <w:t xml:space="preserve"> </w:t>
      </w:r>
      <w:r>
        <w:t>y</w:t>
      </w:r>
      <w:r>
        <w:rPr>
          <w:spacing w:val="-3"/>
        </w:rPr>
        <w:t xml:space="preserve"> </w:t>
      </w:r>
      <w:r>
        <w:t>volvamos</w:t>
      </w:r>
      <w:r>
        <w:rPr>
          <w:spacing w:val="-3"/>
        </w:rPr>
        <w:t xml:space="preserve"> </w:t>
      </w:r>
      <w:r>
        <w:t>al</w:t>
      </w:r>
      <w:r>
        <w:rPr>
          <w:spacing w:val="-3"/>
        </w:rPr>
        <w:t xml:space="preserve"> </w:t>
      </w:r>
      <w:r>
        <w:t>coche.</w:t>
      </w:r>
    </w:p>
    <w:p w14:paraId="7C4619D3" w14:textId="77777777" w:rsidR="00584CB5" w:rsidRDefault="00996ED2">
      <w:pPr>
        <w:pStyle w:val="BodyText"/>
        <w:spacing w:before="32" w:line="268" w:lineRule="auto"/>
        <w:ind w:left="243" w:right="541" w:firstLine="340"/>
        <w:jc w:val="both"/>
      </w:pPr>
      <w:r>
        <w:t>—De acuerdo. Quienes se retiran a tiempo tienen una</w:t>
      </w:r>
      <w:r>
        <w:rPr>
          <w:spacing w:val="1"/>
        </w:rPr>
        <w:t xml:space="preserve"> </w:t>
      </w:r>
      <w:r>
        <w:rPr>
          <w:w w:val="105"/>
        </w:rPr>
        <w:t>vida</w:t>
      </w:r>
      <w:r>
        <w:rPr>
          <w:spacing w:val="-7"/>
          <w:w w:val="105"/>
        </w:rPr>
        <w:t xml:space="preserve"> </w:t>
      </w:r>
      <w:r>
        <w:rPr>
          <w:w w:val="105"/>
        </w:rPr>
        <w:t>más</w:t>
      </w:r>
      <w:r>
        <w:rPr>
          <w:spacing w:val="-7"/>
          <w:w w:val="105"/>
        </w:rPr>
        <w:t xml:space="preserve"> </w:t>
      </w:r>
      <w:r>
        <w:rPr>
          <w:w w:val="105"/>
        </w:rPr>
        <w:t>larga.</w:t>
      </w:r>
    </w:p>
    <w:p w14:paraId="7C4619D4" w14:textId="34E1304A" w:rsidR="00584CB5" w:rsidRDefault="00996ED2">
      <w:pPr>
        <w:pStyle w:val="BodyText"/>
        <w:spacing w:line="268" w:lineRule="auto"/>
        <w:ind w:left="243" w:right="540" w:firstLine="340"/>
        <w:jc w:val="both"/>
      </w:pPr>
      <w:r>
        <w:t>Se volvió y miró hacia la tienda. La Bruja de Endor tenía asida a Sophie por el brazo y le susurraba a toda prisa.</w:t>
      </w:r>
      <w:r>
        <w:rPr>
          <w:spacing w:val="1"/>
        </w:rPr>
        <w:t xml:space="preserve"> </w:t>
      </w:r>
      <w:r>
        <w:rPr>
          <w:w w:val="105"/>
        </w:rPr>
        <w:t>Espirales</w:t>
      </w:r>
      <w:r>
        <w:rPr>
          <w:spacing w:val="-12"/>
          <w:w w:val="105"/>
        </w:rPr>
        <w:t xml:space="preserve"> </w:t>
      </w:r>
      <w:r>
        <w:rPr>
          <w:w w:val="105"/>
        </w:rPr>
        <w:t>de</w:t>
      </w:r>
      <w:r>
        <w:rPr>
          <w:spacing w:val="-11"/>
          <w:w w:val="105"/>
        </w:rPr>
        <w:t xml:space="preserve"> </w:t>
      </w:r>
      <w:r>
        <w:rPr>
          <w:w w:val="105"/>
        </w:rPr>
        <w:t>humo</w:t>
      </w:r>
      <w:r>
        <w:rPr>
          <w:spacing w:val="-11"/>
          <w:w w:val="105"/>
        </w:rPr>
        <w:t xml:space="preserve"> </w:t>
      </w:r>
      <w:r>
        <w:rPr>
          <w:w w:val="105"/>
        </w:rPr>
        <w:t>blanco</w:t>
      </w:r>
      <w:r>
        <w:rPr>
          <w:spacing w:val="-11"/>
          <w:w w:val="105"/>
        </w:rPr>
        <w:t xml:space="preserve"> </w:t>
      </w:r>
      <w:r>
        <w:rPr>
          <w:w w:val="105"/>
        </w:rPr>
        <w:t>aún</w:t>
      </w:r>
      <w:r>
        <w:rPr>
          <w:spacing w:val="-11"/>
          <w:w w:val="105"/>
        </w:rPr>
        <w:t xml:space="preserve"> </w:t>
      </w:r>
      <w:r>
        <w:rPr>
          <w:w w:val="105"/>
        </w:rPr>
        <w:t>florecían</w:t>
      </w:r>
      <w:r>
        <w:rPr>
          <w:spacing w:val="-11"/>
          <w:w w:val="105"/>
        </w:rPr>
        <w:t xml:space="preserve"> </w:t>
      </w:r>
      <w:r>
        <w:rPr>
          <w:w w:val="105"/>
        </w:rPr>
        <w:t>de</w:t>
      </w:r>
      <w:r>
        <w:rPr>
          <w:spacing w:val="-11"/>
          <w:w w:val="105"/>
        </w:rPr>
        <w:t xml:space="preserve"> </w:t>
      </w:r>
      <w:r>
        <w:rPr>
          <w:w w:val="105"/>
        </w:rPr>
        <w:t>la</w:t>
      </w:r>
      <w:r>
        <w:rPr>
          <w:spacing w:val="-11"/>
          <w:w w:val="105"/>
        </w:rPr>
        <w:t xml:space="preserve"> </w:t>
      </w:r>
      <w:r>
        <w:rPr>
          <w:w w:val="105"/>
        </w:rPr>
        <w:t>jovencita</w:t>
      </w:r>
      <w:r>
        <w:rPr>
          <w:spacing w:val="-11"/>
          <w:w w:val="105"/>
        </w:rPr>
        <w:t xml:space="preserve"> </w:t>
      </w:r>
      <w:r>
        <w:rPr>
          <w:w w:val="105"/>
        </w:rPr>
        <w:t>y</w:t>
      </w:r>
      <w:r>
        <w:rPr>
          <w:spacing w:val="-58"/>
          <w:w w:val="105"/>
        </w:rPr>
        <w:t xml:space="preserve"> </w:t>
      </w:r>
      <w:r>
        <w:t>zarcillos de aire níveo emergían de sus yemas, como si un</w:t>
      </w:r>
      <w:r>
        <w:rPr>
          <w:spacing w:val="1"/>
        </w:rPr>
        <w:t xml:space="preserve"> </w:t>
      </w:r>
      <w:r>
        <w:rPr>
          <w:w w:val="105"/>
        </w:rPr>
        <w:t>ser</w:t>
      </w:r>
      <w:r>
        <w:rPr>
          <w:spacing w:val="-13"/>
          <w:w w:val="105"/>
        </w:rPr>
        <w:t xml:space="preserve"> </w:t>
      </w:r>
      <w:r>
        <w:rPr>
          <w:w w:val="105"/>
        </w:rPr>
        <w:t>invisible</w:t>
      </w:r>
      <w:r>
        <w:rPr>
          <w:spacing w:val="-13"/>
          <w:w w:val="105"/>
        </w:rPr>
        <w:t xml:space="preserve"> </w:t>
      </w:r>
      <w:r>
        <w:rPr>
          <w:w w:val="105"/>
        </w:rPr>
        <w:t>estuviera</w:t>
      </w:r>
      <w:r>
        <w:rPr>
          <w:spacing w:val="-13"/>
          <w:w w:val="105"/>
        </w:rPr>
        <w:t xml:space="preserve"> </w:t>
      </w:r>
      <w:r>
        <w:rPr>
          <w:w w:val="105"/>
        </w:rPr>
        <w:t>desenrollando</w:t>
      </w:r>
      <w:r>
        <w:rPr>
          <w:spacing w:val="-13"/>
          <w:w w:val="105"/>
        </w:rPr>
        <w:t xml:space="preserve"> </w:t>
      </w:r>
      <w:r>
        <w:rPr>
          <w:w w:val="105"/>
        </w:rPr>
        <w:t>un</w:t>
      </w:r>
      <w:r>
        <w:rPr>
          <w:spacing w:val="-13"/>
          <w:w w:val="105"/>
        </w:rPr>
        <w:t xml:space="preserve"> </w:t>
      </w:r>
      <w:r>
        <w:rPr>
          <w:w w:val="105"/>
        </w:rPr>
        <w:t>vendaje.</w:t>
      </w:r>
    </w:p>
    <w:p w14:paraId="7C4619D5" w14:textId="77777777" w:rsidR="00584CB5" w:rsidRDefault="00996ED2">
      <w:pPr>
        <w:pStyle w:val="BodyText"/>
        <w:spacing w:line="268" w:lineRule="auto"/>
        <w:ind w:left="243" w:right="542" w:firstLine="340"/>
        <w:jc w:val="both"/>
      </w:pPr>
      <w:r>
        <w:t>Sophie se inclinó hacia delante y besó a la anciana en</w:t>
      </w:r>
      <w:r>
        <w:rPr>
          <w:spacing w:val="1"/>
        </w:rPr>
        <w:t xml:space="preserve"> </w:t>
      </w:r>
      <w:r>
        <w:t>la</w:t>
      </w:r>
      <w:r>
        <w:rPr>
          <w:spacing w:val="-10"/>
        </w:rPr>
        <w:t xml:space="preserve"> </w:t>
      </w:r>
      <w:r>
        <w:t>mejilla.</w:t>
      </w:r>
      <w:r>
        <w:rPr>
          <w:spacing w:val="-18"/>
        </w:rPr>
        <w:t xml:space="preserve"> </w:t>
      </w:r>
      <w:r>
        <w:t>Después</w:t>
      </w:r>
      <w:r>
        <w:rPr>
          <w:spacing w:val="-9"/>
        </w:rPr>
        <w:t xml:space="preserve"> </w:t>
      </w:r>
      <w:r>
        <w:t>dio</w:t>
      </w:r>
      <w:r>
        <w:rPr>
          <w:spacing w:val="-9"/>
        </w:rPr>
        <w:t xml:space="preserve"> </w:t>
      </w:r>
      <w:r>
        <w:t>media</w:t>
      </w:r>
      <w:r>
        <w:rPr>
          <w:spacing w:val="-9"/>
        </w:rPr>
        <w:t xml:space="preserve"> </w:t>
      </w:r>
      <w:r>
        <w:t>vuelta</w:t>
      </w:r>
      <w:r>
        <w:rPr>
          <w:spacing w:val="-9"/>
        </w:rPr>
        <w:t xml:space="preserve"> </w:t>
      </w:r>
      <w:r>
        <w:t>y</w:t>
      </w:r>
      <w:r>
        <w:rPr>
          <w:spacing w:val="-9"/>
        </w:rPr>
        <w:t xml:space="preserve"> </w:t>
      </w:r>
      <w:r>
        <w:t>salió</w:t>
      </w:r>
      <w:r>
        <w:rPr>
          <w:spacing w:val="-9"/>
        </w:rPr>
        <w:t xml:space="preserve"> </w:t>
      </w:r>
      <w:r>
        <w:t>disparada</w:t>
      </w:r>
      <w:r>
        <w:rPr>
          <w:spacing w:val="-9"/>
        </w:rPr>
        <w:t xml:space="preserve"> </w:t>
      </w:r>
      <w:r>
        <w:t>de</w:t>
      </w:r>
      <w:r>
        <w:rPr>
          <w:spacing w:val="-9"/>
        </w:rPr>
        <w:t xml:space="preserve"> </w:t>
      </w:r>
      <w:r>
        <w:t>la</w:t>
      </w:r>
      <w:r>
        <w:rPr>
          <w:spacing w:val="-56"/>
        </w:rPr>
        <w:t xml:space="preserve"> </w:t>
      </w:r>
      <w:r>
        <w:t>tienda.</w:t>
      </w:r>
    </w:p>
    <w:p w14:paraId="7C4619D6" w14:textId="77777777" w:rsidR="00584CB5" w:rsidRDefault="00996ED2">
      <w:pPr>
        <w:pStyle w:val="BodyText"/>
        <w:spacing w:line="268" w:lineRule="auto"/>
        <w:ind w:left="243" w:right="542" w:firstLine="340"/>
        <w:jc w:val="both"/>
      </w:pPr>
      <w:r>
        <w:t>—Tenemos que irnos —dijo casi sin aliento a Dora—,</w:t>
      </w:r>
      <w:r>
        <w:rPr>
          <w:spacing w:val="-55"/>
        </w:rPr>
        <w:t xml:space="preserve"> </w:t>
      </w:r>
      <w:r>
        <w:rPr>
          <w:w w:val="105"/>
        </w:rPr>
        <w:t>tenemos</w:t>
      </w:r>
      <w:r>
        <w:rPr>
          <w:spacing w:val="-7"/>
          <w:w w:val="105"/>
        </w:rPr>
        <w:t xml:space="preserve"> </w:t>
      </w:r>
      <w:r>
        <w:rPr>
          <w:w w:val="105"/>
        </w:rPr>
        <w:t>que</w:t>
      </w:r>
      <w:r>
        <w:rPr>
          <w:spacing w:val="-7"/>
          <w:w w:val="105"/>
        </w:rPr>
        <w:t xml:space="preserve"> </w:t>
      </w:r>
      <w:r>
        <w:rPr>
          <w:w w:val="105"/>
        </w:rPr>
        <w:t>irnos</w:t>
      </w:r>
      <w:r>
        <w:rPr>
          <w:spacing w:val="-7"/>
          <w:w w:val="105"/>
        </w:rPr>
        <w:t xml:space="preserve"> </w:t>
      </w:r>
      <w:r>
        <w:rPr>
          <w:w w:val="105"/>
        </w:rPr>
        <w:t>de</w:t>
      </w:r>
      <w:r>
        <w:rPr>
          <w:spacing w:val="-7"/>
          <w:w w:val="105"/>
        </w:rPr>
        <w:t xml:space="preserve"> </w:t>
      </w:r>
      <w:r>
        <w:rPr>
          <w:w w:val="105"/>
        </w:rPr>
        <w:t>aquí.</w:t>
      </w:r>
    </w:p>
    <w:p w14:paraId="7C4619D7" w14:textId="77777777" w:rsidR="00584CB5" w:rsidRDefault="00996ED2">
      <w:pPr>
        <w:pStyle w:val="BodyText"/>
        <w:spacing w:line="268" w:lineRule="auto"/>
        <w:ind w:left="243" w:right="540" w:firstLine="340"/>
        <w:jc w:val="both"/>
      </w:pPr>
      <w:r>
        <w:rPr>
          <w:w w:val="105"/>
        </w:rPr>
        <w:t>No tenía la menor idea de qué los esperaba afuera,</w:t>
      </w:r>
      <w:r>
        <w:rPr>
          <w:spacing w:val="1"/>
          <w:w w:val="105"/>
        </w:rPr>
        <w:t xml:space="preserve"> </w:t>
      </w:r>
      <w:r>
        <w:rPr>
          <w:spacing w:val="-2"/>
          <w:w w:val="105"/>
        </w:rPr>
        <w:t>pero</w:t>
      </w:r>
      <w:r>
        <w:rPr>
          <w:spacing w:val="-13"/>
          <w:w w:val="105"/>
        </w:rPr>
        <w:t xml:space="preserve"> </w:t>
      </w:r>
      <w:r>
        <w:rPr>
          <w:spacing w:val="-2"/>
          <w:w w:val="105"/>
        </w:rPr>
        <w:t>su</w:t>
      </w:r>
      <w:r>
        <w:rPr>
          <w:spacing w:val="-13"/>
          <w:w w:val="105"/>
        </w:rPr>
        <w:t xml:space="preserve"> </w:t>
      </w:r>
      <w:r>
        <w:rPr>
          <w:spacing w:val="-2"/>
          <w:w w:val="105"/>
        </w:rPr>
        <w:t>reencontrada</w:t>
      </w:r>
      <w:r>
        <w:rPr>
          <w:spacing w:val="-13"/>
          <w:w w:val="105"/>
        </w:rPr>
        <w:t xml:space="preserve"> </w:t>
      </w:r>
      <w:r>
        <w:rPr>
          <w:spacing w:val="-2"/>
          <w:w w:val="105"/>
        </w:rPr>
        <w:t>sabiduría</w:t>
      </w:r>
      <w:r>
        <w:rPr>
          <w:spacing w:val="-13"/>
          <w:w w:val="105"/>
        </w:rPr>
        <w:t xml:space="preserve"> </w:t>
      </w:r>
      <w:r>
        <w:rPr>
          <w:spacing w:val="-1"/>
          <w:w w:val="105"/>
        </w:rPr>
        <w:t>permitía</w:t>
      </w:r>
      <w:r>
        <w:rPr>
          <w:spacing w:val="-12"/>
          <w:w w:val="105"/>
        </w:rPr>
        <w:t xml:space="preserve"> </w:t>
      </w:r>
      <w:r>
        <w:rPr>
          <w:spacing w:val="-1"/>
          <w:w w:val="105"/>
        </w:rPr>
        <w:t>a</w:t>
      </w:r>
      <w:r>
        <w:rPr>
          <w:spacing w:val="-13"/>
          <w:w w:val="105"/>
        </w:rPr>
        <w:t xml:space="preserve"> </w:t>
      </w:r>
      <w:r>
        <w:rPr>
          <w:spacing w:val="-1"/>
          <w:w w:val="105"/>
        </w:rPr>
        <w:t>su</w:t>
      </w:r>
      <w:r>
        <w:rPr>
          <w:spacing w:val="-13"/>
          <w:w w:val="105"/>
        </w:rPr>
        <w:t xml:space="preserve"> </w:t>
      </w:r>
      <w:r>
        <w:rPr>
          <w:spacing w:val="-1"/>
          <w:w w:val="105"/>
        </w:rPr>
        <w:t>imaginación</w:t>
      </w:r>
      <w:r>
        <w:rPr>
          <w:spacing w:val="-58"/>
          <w:w w:val="105"/>
        </w:rPr>
        <w:t xml:space="preserve"> </w:t>
      </w:r>
      <w:r>
        <w:rPr>
          <w:spacing w:val="-1"/>
          <w:w w:val="105"/>
        </w:rPr>
        <w:t>poblar</w:t>
      </w:r>
      <w:r>
        <w:rPr>
          <w:spacing w:val="-14"/>
          <w:w w:val="105"/>
        </w:rPr>
        <w:t xml:space="preserve"> </w:t>
      </w:r>
      <w:r>
        <w:rPr>
          <w:spacing w:val="-1"/>
          <w:w w:val="105"/>
        </w:rPr>
        <w:t>la</w:t>
      </w:r>
      <w:r>
        <w:rPr>
          <w:spacing w:val="-14"/>
          <w:w w:val="105"/>
        </w:rPr>
        <w:t xml:space="preserve"> </w:t>
      </w:r>
      <w:r>
        <w:rPr>
          <w:spacing w:val="-1"/>
          <w:w w:val="105"/>
        </w:rPr>
        <w:t>niebla</w:t>
      </w:r>
      <w:r>
        <w:rPr>
          <w:spacing w:val="-14"/>
          <w:w w:val="105"/>
        </w:rPr>
        <w:t xml:space="preserve"> </w:t>
      </w:r>
      <w:r>
        <w:rPr>
          <w:spacing w:val="-1"/>
          <w:w w:val="105"/>
        </w:rPr>
        <w:t>con</w:t>
      </w:r>
      <w:r>
        <w:rPr>
          <w:spacing w:val="-14"/>
          <w:w w:val="105"/>
        </w:rPr>
        <w:t xml:space="preserve"> </w:t>
      </w:r>
      <w:r>
        <w:rPr>
          <w:spacing w:val="-1"/>
          <w:w w:val="105"/>
        </w:rPr>
        <w:t>innumerables</w:t>
      </w:r>
      <w:r>
        <w:rPr>
          <w:spacing w:val="-14"/>
          <w:w w:val="105"/>
        </w:rPr>
        <w:t xml:space="preserve"> </w:t>
      </w:r>
      <w:r>
        <w:rPr>
          <w:spacing w:val="-1"/>
          <w:w w:val="105"/>
        </w:rPr>
        <w:t>criaturas</w:t>
      </w:r>
      <w:r>
        <w:rPr>
          <w:spacing w:val="-14"/>
          <w:w w:val="105"/>
        </w:rPr>
        <w:t xml:space="preserve"> </w:t>
      </w:r>
      <w:r>
        <w:rPr>
          <w:spacing w:val="-1"/>
          <w:w w:val="105"/>
        </w:rPr>
        <w:t>monstruosas.</w:t>
      </w:r>
    </w:p>
    <w:p w14:paraId="7C4619D8" w14:textId="3E065C60" w:rsidR="00584CB5" w:rsidRDefault="00996ED2">
      <w:pPr>
        <w:pStyle w:val="BodyText"/>
        <w:spacing w:line="268" w:lineRule="auto"/>
        <w:ind w:left="243" w:right="541" w:firstLine="340"/>
        <w:jc w:val="right"/>
      </w:pPr>
      <w:r>
        <w:rPr>
          <w:w w:val="105"/>
        </w:rPr>
        <w:t>—Y cierra la puerta cuando salgas —avisó la Bruja.</w:t>
      </w:r>
      <w:r>
        <w:rPr>
          <w:spacing w:val="-58"/>
          <w:w w:val="105"/>
        </w:rPr>
        <w:t xml:space="preserve"> </w:t>
      </w:r>
      <w:r>
        <w:rPr>
          <w:w w:val="105"/>
        </w:rPr>
        <w:t>En ese instante, todas las luces parpadearon y segun</w:t>
      </w:r>
      <w:r>
        <w:t>dos</w:t>
      </w:r>
      <w:r>
        <w:rPr>
          <w:spacing w:val="5"/>
        </w:rPr>
        <w:t xml:space="preserve"> </w:t>
      </w:r>
      <w:r>
        <w:t>más</w:t>
      </w:r>
      <w:r>
        <w:rPr>
          <w:spacing w:val="5"/>
        </w:rPr>
        <w:t xml:space="preserve"> </w:t>
      </w:r>
      <w:r>
        <w:t>tarde</w:t>
      </w:r>
      <w:r>
        <w:rPr>
          <w:spacing w:val="5"/>
        </w:rPr>
        <w:t xml:space="preserve"> </w:t>
      </w:r>
      <w:r>
        <w:t>se</w:t>
      </w:r>
      <w:r>
        <w:rPr>
          <w:spacing w:val="5"/>
        </w:rPr>
        <w:t xml:space="preserve"> </w:t>
      </w:r>
      <w:r>
        <w:t>fundieron.</w:t>
      </w:r>
      <w:r>
        <w:rPr>
          <w:spacing w:val="-5"/>
        </w:rPr>
        <w:t xml:space="preserve"> </w:t>
      </w:r>
      <w:r>
        <w:t>Ojai</w:t>
      </w:r>
      <w:r>
        <w:rPr>
          <w:spacing w:val="5"/>
        </w:rPr>
        <w:t xml:space="preserve"> </w:t>
      </w:r>
      <w:r>
        <w:t>estaba</w:t>
      </w:r>
      <w:r>
        <w:rPr>
          <w:spacing w:val="5"/>
        </w:rPr>
        <w:t xml:space="preserve"> </w:t>
      </w:r>
      <w:r>
        <w:t>sumida</w:t>
      </w:r>
      <w:r>
        <w:rPr>
          <w:spacing w:val="6"/>
        </w:rPr>
        <w:t xml:space="preserve"> </w:t>
      </w:r>
      <w:r>
        <w:t>en</w:t>
      </w:r>
      <w:r>
        <w:rPr>
          <w:spacing w:val="5"/>
        </w:rPr>
        <w:t xml:space="preserve"> </w:t>
      </w:r>
      <w:r>
        <w:t>una</w:t>
      </w:r>
      <w:r>
        <w:rPr>
          <w:spacing w:val="5"/>
        </w:rPr>
        <w:t xml:space="preserve"> </w:t>
      </w:r>
      <w:r>
        <w:t>te-</w:t>
      </w:r>
    </w:p>
    <w:p w14:paraId="7C4619D9" w14:textId="77777777" w:rsidR="00584CB5" w:rsidRDefault="00996ED2">
      <w:pPr>
        <w:pStyle w:val="BodyText"/>
        <w:spacing w:line="264" w:lineRule="exact"/>
        <w:ind w:left="243"/>
        <w:jc w:val="both"/>
      </w:pPr>
      <w:r>
        <w:t>nebrosa</w:t>
      </w:r>
      <w:r>
        <w:rPr>
          <w:spacing w:val="-1"/>
        </w:rPr>
        <w:t xml:space="preserve"> </w:t>
      </w:r>
      <w:r>
        <w:t>oscuridad.</w:t>
      </w:r>
    </w:p>
    <w:p w14:paraId="7C4619DA" w14:textId="1512B262" w:rsidR="00584CB5" w:rsidRDefault="00996ED2">
      <w:pPr>
        <w:pStyle w:val="BodyText"/>
        <w:spacing w:before="28" w:line="268" w:lineRule="auto"/>
        <w:ind w:left="243" w:right="541" w:firstLine="340"/>
        <w:jc w:val="both"/>
      </w:pPr>
      <w:r>
        <w:t>La campanilla de la diminuta tienda volvió a repicar</w:t>
      </w:r>
      <w:r>
        <w:rPr>
          <w:spacing w:val="1"/>
        </w:rPr>
        <w:t xml:space="preserve"> </w:t>
      </w:r>
      <w:r>
        <w:t>cuando los tres salieron de la tienda hacia la desértica avenida.</w:t>
      </w:r>
      <w:r>
        <w:rPr>
          <w:spacing w:val="9"/>
        </w:rPr>
        <w:t xml:space="preserve"> </w:t>
      </w:r>
      <w:r>
        <w:t>La</w:t>
      </w:r>
      <w:r>
        <w:rPr>
          <w:spacing w:val="19"/>
        </w:rPr>
        <w:t xml:space="preserve"> </w:t>
      </w:r>
      <w:r>
        <w:t>niebla</w:t>
      </w:r>
      <w:r>
        <w:rPr>
          <w:spacing w:val="19"/>
        </w:rPr>
        <w:t xml:space="preserve"> </w:t>
      </w:r>
      <w:r>
        <w:t>era</w:t>
      </w:r>
      <w:r>
        <w:rPr>
          <w:spacing w:val="18"/>
        </w:rPr>
        <w:t xml:space="preserve"> </w:t>
      </w:r>
      <w:r>
        <w:t>tan</w:t>
      </w:r>
      <w:r>
        <w:rPr>
          <w:spacing w:val="19"/>
        </w:rPr>
        <w:t xml:space="preserve"> </w:t>
      </w:r>
      <w:r>
        <w:t>densa</w:t>
      </w:r>
      <w:r>
        <w:rPr>
          <w:spacing w:val="19"/>
        </w:rPr>
        <w:t xml:space="preserve"> </w:t>
      </w:r>
      <w:r>
        <w:t>que</w:t>
      </w:r>
      <w:r>
        <w:rPr>
          <w:spacing w:val="18"/>
        </w:rPr>
        <w:t xml:space="preserve"> </w:t>
      </w:r>
      <w:r>
        <w:t>los</w:t>
      </w:r>
      <w:r>
        <w:rPr>
          <w:spacing w:val="19"/>
        </w:rPr>
        <w:t xml:space="preserve"> </w:t>
      </w:r>
      <w:r>
        <w:t>conductores</w:t>
      </w:r>
      <w:r>
        <w:rPr>
          <w:spacing w:val="18"/>
        </w:rPr>
        <w:t xml:space="preserve"> </w:t>
      </w:r>
      <w:r>
        <w:t>habían</w:t>
      </w:r>
    </w:p>
    <w:p w14:paraId="7C4619DB"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9DC" w14:textId="77777777" w:rsidR="00584CB5" w:rsidRDefault="00584CB5">
      <w:pPr>
        <w:pStyle w:val="BodyText"/>
        <w:spacing w:before="1"/>
        <w:rPr>
          <w:sz w:val="21"/>
        </w:rPr>
      </w:pPr>
    </w:p>
    <w:p w14:paraId="7C4619DD"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9DE" w14:textId="77777777" w:rsidR="00584CB5" w:rsidRDefault="00584CB5">
      <w:pPr>
        <w:pStyle w:val="BodyText"/>
        <w:spacing w:before="8"/>
        <w:rPr>
          <w:rFonts w:ascii="Calibri"/>
          <w:sz w:val="13"/>
        </w:rPr>
      </w:pPr>
    </w:p>
    <w:p w14:paraId="7C4619DF" w14:textId="77777777" w:rsidR="00584CB5" w:rsidRDefault="00584CB5">
      <w:pPr>
        <w:rPr>
          <w:rFonts w:ascii="Calibri"/>
          <w:sz w:val="13"/>
        </w:rPr>
        <w:sectPr w:rsidR="00584CB5">
          <w:pgSz w:w="9080" w:h="12760"/>
          <w:pgMar w:top="860" w:right="1220" w:bottom="840" w:left="740" w:header="138" w:footer="645" w:gutter="0"/>
          <w:cols w:space="720"/>
        </w:sectPr>
      </w:pPr>
    </w:p>
    <w:p w14:paraId="7C4619E0" w14:textId="2D0E7B74" w:rsidR="00584CB5" w:rsidRDefault="00905D2D">
      <w:pPr>
        <w:pStyle w:val="BodyText"/>
        <w:spacing w:before="88" w:line="268" w:lineRule="auto"/>
        <w:ind w:left="1012"/>
        <w:jc w:val="both"/>
      </w:pPr>
      <w:r>
        <w:pict w14:anchorId="7C4620D2">
          <v:group id="_x0000_s1225" style="position:absolute;left:0;text-align:left;margin-left:6.25pt;margin-top:295.3pt;width:24pt;height:48pt;z-index:16184832;mso-position-horizontal-relative:page;mso-position-vertical-relative:page" coordorigin="125,5906" coordsize="480,960">
            <v:shape id="_x0000_s1227" style="position:absolute;left:124;top:5905;width:480;height:960" coordorigin="125,5906" coordsize="480,960" o:spt="100" adj="0,,0" path="m365,5906r,960m125,6386r480,e" filled="f" strokeweight=".25pt">
              <v:stroke joinstyle="round"/>
              <v:formulas/>
              <v:path arrowok="t" o:connecttype="segments"/>
            </v:shape>
            <v:shape id="_x0000_s1226" type="#_x0000_t75" style="position:absolute;left:242;top:6263;width:245;height:245">
              <v:imagedata r:id="rId6" o:title=""/>
            </v:shape>
            <w10:wrap anchorx="page" anchory="page"/>
          </v:group>
        </w:pict>
      </w:r>
      <w:r>
        <w:pict w14:anchorId="7C4620D3">
          <v:group id="_x0000_s1222" style="position:absolute;left:0;text-align:left;margin-left:422.75pt;margin-top:295.3pt;width:24pt;height:48pt;z-index:16185344;mso-position-horizontal-relative:page;mso-position-vertical-relative:page" coordorigin="8455,5906" coordsize="480,960">
            <v:shape id="_x0000_s1224" style="position:absolute;left:8455;top:5905;width:480;height:960" coordorigin="8455,5906" coordsize="480,960" o:spt="100" adj="0,,0" path="m8695,5906r,960m8455,6386r480,e" filled="f" strokeweight=".25pt">
              <v:stroke joinstyle="round"/>
              <v:formulas/>
              <v:path arrowok="t" o:connecttype="segments"/>
            </v:shape>
            <v:shape id="_x0000_s1223" type="#_x0000_t75" style="position:absolute;left:8572;top:6263;width:245;height:245">
              <v:imagedata r:id="rId6" o:title=""/>
            </v:shape>
            <w10:wrap anchorx="page" anchory="page"/>
          </v:group>
        </w:pict>
      </w:r>
      <w:r w:rsidR="00996ED2">
        <w:t>decidido aparcar sus coches, de forma que ya ni siquiera</w:t>
      </w:r>
      <w:r w:rsidR="00996ED2">
        <w:rPr>
          <w:spacing w:val="1"/>
        </w:rPr>
        <w:t xml:space="preserve"> </w:t>
      </w:r>
      <w:r w:rsidR="00996ED2">
        <w:t>había tráfico en la calle principal de la ciudad. Una atmósfera</w:t>
      </w:r>
      <w:r w:rsidR="00996ED2">
        <w:rPr>
          <w:spacing w:val="-9"/>
        </w:rPr>
        <w:t xml:space="preserve"> </w:t>
      </w:r>
      <w:r w:rsidR="00996ED2">
        <w:t>silenciosa</w:t>
      </w:r>
      <w:r w:rsidR="00996ED2">
        <w:rPr>
          <w:spacing w:val="-9"/>
        </w:rPr>
        <w:t xml:space="preserve"> </w:t>
      </w:r>
      <w:r w:rsidR="00996ED2">
        <w:t>y</w:t>
      </w:r>
      <w:r w:rsidR="00996ED2">
        <w:rPr>
          <w:spacing w:val="-9"/>
        </w:rPr>
        <w:t xml:space="preserve"> </w:t>
      </w:r>
      <w:r w:rsidR="00996ED2">
        <w:t>poco</w:t>
      </w:r>
      <w:r w:rsidR="00996ED2">
        <w:rPr>
          <w:spacing w:val="-9"/>
        </w:rPr>
        <w:t xml:space="preserve"> </w:t>
      </w:r>
      <w:r w:rsidR="00996ED2">
        <w:t>natural</w:t>
      </w:r>
      <w:r w:rsidR="00996ED2">
        <w:rPr>
          <w:spacing w:val="-9"/>
        </w:rPr>
        <w:t xml:space="preserve"> </w:t>
      </w:r>
      <w:r w:rsidR="00996ED2">
        <w:t>se</w:t>
      </w:r>
      <w:r w:rsidR="00996ED2">
        <w:rPr>
          <w:spacing w:val="-8"/>
        </w:rPr>
        <w:t xml:space="preserve"> </w:t>
      </w:r>
      <w:r w:rsidR="00996ED2">
        <w:t>había</w:t>
      </w:r>
      <w:r w:rsidR="00996ED2">
        <w:rPr>
          <w:spacing w:val="-9"/>
        </w:rPr>
        <w:t xml:space="preserve"> </w:t>
      </w:r>
      <w:r w:rsidR="00996ED2">
        <w:t>abatido</w:t>
      </w:r>
      <w:r w:rsidR="00996ED2">
        <w:rPr>
          <w:spacing w:val="-9"/>
        </w:rPr>
        <w:t xml:space="preserve"> </w:t>
      </w:r>
      <w:r w:rsidR="00996ED2">
        <w:t>sobre</w:t>
      </w:r>
      <w:r w:rsidR="00996ED2">
        <w:rPr>
          <w:spacing w:val="-9"/>
        </w:rPr>
        <w:t xml:space="preserve"> </w:t>
      </w:r>
      <w:r w:rsidR="00996ED2">
        <w:t>la</w:t>
      </w:r>
      <w:r w:rsidR="00996ED2">
        <w:rPr>
          <w:spacing w:val="-9"/>
        </w:rPr>
        <w:t xml:space="preserve"> </w:t>
      </w:r>
      <w:r w:rsidR="00996ED2">
        <w:t>ciudad.</w:t>
      </w:r>
      <w:r w:rsidR="00996ED2">
        <w:rPr>
          <w:spacing w:val="-12"/>
        </w:rPr>
        <w:t xml:space="preserve"> </w:t>
      </w:r>
      <w:r w:rsidR="00996ED2">
        <w:t>Flamel</w:t>
      </w:r>
      <w:r w:rsidR="00996ED2">
        <w:rPr>
          <w:spacing w:val="-4"/>
        </w:rPr>
        <w:t xml:space="preserve"> </w:t>
      </w:r>
      <w:r w:rsidR="00996ED2">
        <w:t>se</w:t>
      </w:r>
      <w:r w:rsidR="00996ED2">
        <w:rPr>
          <w:spacing w:val="-4"/>
        </w:rPr>
        <w:t xml:space="preserve"> </w:t>
      </w:r>
      <w:r w:rsidR="00996ED2">
        <w:t>volvió</w:t>
      </w:r>
      <w:r w:rsidR="00996ED2">
        <w:rPr>
          <w:spacing w:val="-4"/>
        </w:rPr>
        <w:t xml:space="preserve"> </w:t>
      </w:r>
      <w:r w:rsidR="00996ED2">
        <w:t>hacia</w:t>
      </w:r>
      <w:r w:rsidR="00996ED2">
        <w:rPr>
          <w:spacing w:val="-4"/>
        </w:rPr>
        <w:t xml:space="preserve"> </w:t>
      </w:r>
      <w:r w:rsidR="00996ED2">
        <w:t>Sophie.</w:t>
      </w:r>
    </w:p>
    <w:p w14:paraId="7C4619E1" w14:textId="77777777" w:rsidR="00584CB5" w:rsidRDefault="00996ED2">
      <w:pPr>
        <w:pStyle w:val="BodyText"/>
        <w:spacing w:line="264" w:lineRule="exact"/>
        <w:ind w:left="1352"/>
        <w:jc w:val="both"/>
      </w:pPr>
      <w:r>
        <w:t>—¿Puedes</w:t>
      </w:r>
      <w:r>
        <w:rPr>
          <w:spacing w:val="-10"/>
        </w:rPr>
        <w:t xml:space="preserve"> </w:t>
      </w:r>
      <w:r>
        <w:t>localizar</w:t>
      </w:r>
      <w:r>
        <w:rPr>
          <w:spacing w:val="-10"/>
        </w:rPr>
        <w:t xml:space="preserve"> </w:t>
      </w:r>
      <w:r>
        <w:t>a</w:t>
      </w:r>
      <w:r>
        <w:rPr>
          <w:spacing w:val="-10"/>
        </w:rPr>
        <w:t xml:space="preserve"> </w:t>
      </w:r>
      <w:r>
        <w:t>Josh?</w:t>
      </w:r>
    </w:p>
    <w:p w14:paraId="7C4619E2" w14:textId="47DE33B3" w:rsidR="00584CB5" w:rsidRDefault="00996ED2">
      <w:pPr>
        <w:pStyle w:val="BodyText"/>
        <w:spacing w:before="31" w:line="268" w:lineRule="auto"/>
        <w:ind w:left="1012" w:firstLine="340"/>
        <w:jc w:val="both"/>
      </w:pPr>
      <w:r>
        <w:rPr>
          <w:spacing w:val="-2"/>
          <w:w w:val="105"/>
        </w:rPr>
        <w:t>—Dijo</w:t>
      </w:r>
      <w:r>
        <w:rPr>
          <w:spacing w:val="-8"/>
          <w:w w:val="105"/>
        </w:rPr>
        <w:t xml:space="preserve"> </w:t>
      </w:r>
      <w:r>
        <w:rPr>
          <w:spacing w:val="-2"/>
          <w:w w:val="105"/>
        </w:rPr>
        <w:t>que</w:t>
      </w:r>
      <w:r>
        <w:rPr>
          <w:spacing w:val="-7"/>
          <w:w w:val="105"/>
        </w:rPr>
        <w:t xml:space="preserve"> </w:t>
      </w:r>
      <w:r>
        <w:rPr>
          <w:spacing w:val="-2"/>
          <w:w w:val="105"/>
        </w:rPr>
        <w:t>nos</w:t>
      </w:r>
      <w:r>
        <w:rPr>
          <w:spacing w:val="-8"/>
          <w:w w:val="105"/>
        </w:rPr>
        <w:t xml:space="preserve"> </w:t>
      </w:r>
      <w:r>
        <w:rPr>
          <w:spacing w:val="-2"/>
          <w:w w:val="105"/>
        </w:rPr>
        <w:t>estaría</w:t>
      </w:r>
      <w:r>
        <w:rPr>
          <w:spacing w:val="-7"/>
          <w:w w:val="105"/>
        </w:rPr>
        <w:t xml:space="preserve"> </w:t>
      </w:r>
      <w:r>
        <w:rPr>
          <w:spacing w:val="-1"/>
          <w:w w:val="105"/>
        </w:rPr>
        <w:t>esperando</w:t>
      </w:r>
      <w:r>
        <w:rPr>
          <w:spacing w:val="-8"/>
          <w:w w:val="105"/>
        </w:rPr>
        <w:t xml:space="preserve"> </w:t>
      </w:r>
      <w:r>
        <w:rPr>
          <w:spacing w:val="-1"/>
          <w:w w:val="105"/>
        </w:rPr>
        <w:t>en</w:t>
      </w:r>
      <w:r>
        <w:rPr>
          <w:spacing w:val="-7"/>
          <w:w w:val="105"/>
        </w:rPr>
        <w:t xml:space="preserve"> </w:t>
      </w:r>
      <w:r>
        <w:rPr>
          <w:spacing w:val="-1"/>
          <w:w w:val="105"/>
        </w:rPr>
        <w:t>el</w:t>
      </w:r>
      <w:r>
        <w:rPr>
          <w:spacing w:val="-8"/>
          <w:w w:val="105"/>
        </w:rPr>
        <w:t xml:space="preserve"> </w:t>
      </w:r>
      <w:r>
        <w:rPr>
          <w:spacing w:val="-1"/>
          <w:w w:val="105"/>
        </w:rPr>
        <w:t>parque.</w:t>
      </w:r>
      <w:r>
        <w:rPr>
          <w:spacing w:val="-14"/>
          <w:w w:val="105"/>
        </w:rPr>
        <w:t xml:space="preserve"> </w:t>
      </w:r>
      <w:r>
        <w:rPr>
          <w:spacing w:val="-1"/>
          <w:w w:val="105"/>
        </w:rPr>
        <w:t>—So</w:t>
      </w:r>
      <w:r>
        <w:rPr>
          <w:spacing w:val="-2"/>
          <w:w w:val="105"/>
        </w:rPr>
        <w:t>phie</w:t>
      </w:r>
      <w:r>
        <w:rPr>
          <w:spacing w:val="-13"/>
          <w:w w:val="105"/>
        </w:rPr>
        <w:t xml:space="preserve"> </w:t>
      </w:r>
      <w:r>
        <w:rPr>
          <w:spacing w:val="-2"/>
          <w:w w:val="105"/>
        </w:rPr>
        <w:t>entornó</w:t>
      </w:r>
      <w:r>
        <w:rPr>
          <w:spacing w:val="-12"/>
          <w:w w:val="105"/>
        </w:rPr>
        <w:t xml:space="preserve"> </w:t>
      </w:r>
      <w:r>
        <w:rPr>
          <w:spacing w:val="-2"/>
          <w:w w:val="105"/>
        </w:rPr>
        <w:t>los</w:t>
      </w:r>
      <w:r>
        <w:rPr>
          <w:spacing w:val="-13"/>
          <w:w w:val="105"/>
        </w:rPr>
        <w:t xml:space="preserve"> </w:t>
      </w:r>
      <w:r>
        <w:rPr>
          <w:spacing w:val="-2"/>
          <w:w w:val="105"/>
        </w:rPr>
        <w:t>ojos,</w:t>
      </w:r>
      <w:r>
        <w:rPr>
          <w:spacing w:val="-20"/>
          <w:w w:val="105"/>
        </w:rPr>
        <w:t xml:space="preserve"> </w:t>
      </w:r>
      <w:r>
        <w:rPr>
          <w:spacing w:val="-2"/>
          <w:w w:val="105"/>
        </w:rPr>
        <w:t>intentando</w:t>
      </w:r>
      <w:r>
        <w:rPr>
          <w:spacing w:val="-12"/>
          <w:w w:val="105"/>
        </w:rPr>
        <w:t xml:space="preserve"> </w:t>
      </w:r>
      <w:r>
        <w:rPr>
          <w:spacing w:val="-2"/>
          <w:w w:val="105"/>
        </w:rPr>
        <w:t>así</w:t>
      </w:r>
      <w:r>
        <w:rPr>
          <w:spacing w:val="-13"/>
          <w:w w:val="105"/>
        </w:rPr>
        <w:t xml:space="preserve"> </w:t>
      </w:r>
      <w:r>
        <w:rPr>
          <w:spacing w:val="-2"/>
          <w:w w:val="105"/>
        </w:rPr>
        <w:t>penetrar</w:t>
      </w:r>
      <w:r>
        <w:rPr>
          <w:spacing w:val="-12"/>
          <w:w w:val="105"/>
        </w:rPr>
        <w:t xml:space="preserve"> </w:t>
      </w:r>
      <w:r>
        <w:rPr>
          <w:spacing w:val="-1"/>
          <w:w w:val="105"/>
        </w:rPr>
        <w:t>entre</w:t>
      </w:r>
      <w:r>
        <w:rPr>
          <w:spacing w:val="-13"/>
          <w:w w:val="105"/>
        </w:rPr>
        <w:t xml:space="preserve"> </w:t>
      </w:r>
      <w:r>
        <w:rPr>
          <w:spacing w:val="-1"/>
          <w:w w:val="105"/>
        </w:rPr>
        <w:t>la</w:t>
      </w:r>
      <w:r>
        <w:rPr>
          <w:spacing w:val="-12"/>
          <w:w w:val="105"/>
        </w:rPr>
        <w:t xml:space="preserve"> </w:t>
      </w:r>
      <w:r>
        <w:rPr>
          <w:spacing w:val="-1"/>
          <w:w w:val="105"/>
        </w:rPr>
        <w:t>nie</w:t>
      </w:r>
      <w:r>
        <w:rPr>
          <w:w w:val="105"/>
        </w:rPr>
        <w:t>bla, pero era tan increíblemente densa que apenas podía</w:t>
      </w:r>
      <w:r>
        <w:rPr>
          <w:spacing w:val="-59"/>
          <w:w w:val="105"/>
        </w:rPr>
        <w:t xml:space="preserve"> </w:t>
      </w:r>
      <w:r>
        <w:rPr>
          <w:w w:val="105"/>
        </w:rPr>
        <w:t>vislumbrar</w:t>
      </w:r>
      <w:r>
        <w:rPr>
          <w:spacing w:val="-5"/>
          <w:w w:val="105"/>
        </w:rPr>
        <w:t xml:space="preserve"> </w:t>
      </w:r>
      <w:r>
        <w:rPr>
          <w:w w:val="105"/>
        </w:rPr>
        <w:t>más</w:t>
      </w:r>
      <w:r>
        <w:rPr>
          <w:spacing w:val="-4"/>
          <w:w w:val="105"/>
        </w:rPr>
        <w:t xml:space="preserve"> </w:t>
      </w:r>
      <w:r>
        <w:rPr>
          <w:w w:val="105"/>
        </w:rPr>
        <w:t>allá</w:t>
      </w:r>
      <w:r>
        <w:rPr>
          <w:spacing w:val="-5"/>
          <w:w w:val="105"/>
        </w:rPr>
        <w:t xml:space="preserve"> </w:t>
      </w:r>
      <w:r>
        <w:rPr>
          <w:w w:val="105"/>
        </w:rPr>
        <w:t>de</w:t>
      </w:r>
      <w:r>
        <w:rPr>
          <w:spacing w:val="-4"/>
          <w:w w:val="105"/>
        </w:rPr>
        <w:t xml:space="preserve"> </w:t>
      </w:r>
      <w:r>
        <w:rPr>
          <w:w w:val="105"/>
        </w:rPr>
        <w:t>sus</w:t>
      </w:r>
      <w:r>
        <w:rPr>
          <w:spacing w:val="-4"/>
          <w:w w:val="105"/>
        </w:rPr>
        <w:t xml:space="preserve"> </w:t>
      </w:r>
      <w:r>
        <w:rPr>
          <w:w w:val="105"/>
        </w:rPr>
        <w:t>narices.</w:t>
      </w:r>
      <w:r>
        <w:rPr>
          <w:spacing w:val="-11"/>
          <w:w w:val="105"/>
        </w:rPr>
        <w:t xml:space="preserve"> </w:t>
      </w:r>
      <w:r>
        <w:rPr>
          <w:w w:val="105"/>
        </w:rPr>
        <w:t>Con</w:t>
      </w:r>
      <w:r>
        <w:rPr>
          <w:spacing w:val="-5"/>
          <w:w w:val="105"/>
        </w:rPr>
        <w:t xml:space="preserve"> </w:t>
      </w:r>
      <w:r>
        <w:rPr>
          <w:w w:val="105"/>
        </w:rPr>
        <w:t>Flamel</w:t>
      </w:r>
      <w:r>
        <w:rPr>
          <w:spacing w:val="-4"/>
          <w:w w:val="105"/>
        </w:rPr>
        <w:t xml:space="preserve"> </w:t>
      </w:r>
      <w:r>
        <w:rPr>
          <w:w w:val="105"/>
        </w:rPr>
        <w:t>y</w:t>
      </w:r>
      <w:r>
        <w:rPr>
          <w:spacing w:val="-4"/>
          <w:w w:val="105"/>
        </w:rPr>
        <w:t xml:space="preserve"> </w:t>
      </w:r>
      <w:r>
        <w:rPr>
          <w:w w:val="105"/>
        </w:rPr>
        <w:t>Scatty</w:t>
      </w:r>
      <w:r>
        <w:rPr>
          <w:spacing w:val="-58"/>
          <w:w w:val="105"/>
        </w:rPr>
        <w:t xml:space="preserve"> </w:t>
      </w:r>
      <w:r>
        <w:t>rodeándola, Sophie se bajó de la acera y se dirigió hacia el</w:t>
      </w:r>
      <w:r>
        <w:rPr>
          <w:spacing w:val="-55"/>
        </w:rPr>
        <w:t xml:space="preserve"> </w:t>
      </w:r>
      <w:r>
        <w:rPr>
          <w:w w:val="105"/>
        </w:rPr>
        <w:t>centro</w:t>
      </w:r>
      <w:r>
        <w:rPr>
          <w:spacing w:val="-8"/>
          <w:w w:val="105"/>
        </w:rPr>
        <w:t xml:space="preserve"> </w:t>
      </w:r>
      <w:r>
        <w:rPr>
          <w:w w:val="105"/>
        </w:rPr>
        <w:t>de</w:t>
      </w:r>
      <w:r>
        <w:rPr>
          <w:spacing w:val="-7"/>
          <w:w w:val="105"/>
        </w:rPr>
        <w:t xml:space="preserve"> </w:t>
      </w:r>
      <w:r>
        <w:rPr>
          <w:w w:val="105"/>
        </w:rPr>
        <w:t>la</w:t>
      </w:r>
      <w:r>
        <w:rPr>
          <w:spacing w:val="-7"/>
          <w:w w:val="105"/>
        </w:rPr>
        <w:t xml:space="preserve"> </w:t>
      </w:r>
      <w:r>
        <w:rPr>
          <w:w w:val="105"/>
        </w:rPr>
        <w:t>calle.</w:t>
      </w:r>
    </w:p>
    <w:p w14:paraId="7C4619E3" w14:textId="3272415B" w:rsidR="00584CB5" w:rsidRDefault="00996ED2">
      <w:pPr>
        <w:pStyle w:val="BodyText"/>
        <w:spacing w:line="268" w:lineRule="auto"/>
        <w:ind w:left="1012" w:firstLine="340"/>
        <w:jc w:val="both"/>
      </w:pPr>
      <w:r>
        <w:rPr>
          <w:spacing w:val="-2"/>
          <w:w w:val="105"/>
        </w:rPr>
        <w:t>—¿Josh?</w:t>
      </w:r>
      <w:r>
        <w:rPr>
          <w:spacing w:val="-13"/>
          <w:w w:val="105"/>
        </w:rPr>
        <w:t xml:space="preserve"> </w:t>
      </w:r>
      <w:r>
        <w:rPr>
          <w:spacing w:val="-2"/>
          <w:w w:val="105"/>
        </w:rPr>
        <w:t>—La</w:t>
      </w:r>
      <w:r>
        <w:rPr>
          <w:spacing w:val="-13"/>
          <w:w w:val="105"/>
        </w:rPr>
        <w:t xml:space="preserve"> </w:t>
      </w:r>
      <w:r>
        <w:rPr>
          <w:spacing w:val="-2"/>
          <w:w w:val="105"/>
        </w:rPr>
        <w:t>niebla</w:t>
      </w:r>
      <w:r>
        <w:rPr>
          <w:spacing w:val="-12"/>
          <w:w w:val="105"/>
        </w:rPr>
        <w:t xml:space="preserve"> </w:t>
      </w:r>
      <w:r>
        <w:rPr>
          <w:spacing w:val="-1"/>
          <w:w w:val="105"/>
        </w:rPr>
        <w:t>absorbió</w:t>
      </w:r>
      <w:r>
        <w:rPr>
          <w:spacing w:val="-13"/>
          <w:w w:val="105"/>
        </w:rPr>
        <w:t xml:space="preserve"> </w:t>
      </w:r>
      <w:r>
        <w:rPr>
          <w:spacing w:val="-1"/>
          <w:w w:val="105"/>
        </w:rPr>
        <w:t>sus</w:t>
      </w:r>
      <w:r>
        <w:rPr>
          <w:spacing w:val="-13"/>
          <w:w w:val="105"/>
        </w:rPr>
        <w:t xml:space="preserve"> </w:t>
      </w:r>
      <w:r>
        <w:rPr>
          <w:spacing w:val="-1"/>
          <w:w w:val="105"/>
        </w:rPr>
        <w:t>palabras</w:t>
      </w:r>
      <w:r>
        <w:rPr>
          <w:spacing w:val="-12"/>
          <w:w w:val="105"/>
        </w:rPr>
        <w:t xml:space="preserve"> </w:t>
      </w:r>
      <w:r>
        <w:rPr>
          <w:spacing w:val="-1"/>
          <w:w w:val="105"/>
        </w:rPr>
        <w:t>y</w:t>
      </w:r>
      <w:r>
        <w:rPr>
          <w:spacing w:val="-13"/>
          <w:w w:val="105"/>
        </w:rPr>
        <w:t xml:space="preserve"> </w:t>
      </w:r>
      <w:r>
        <w:rPr>
          <w:spacing w:val="-1"/>
          <w:w w:val="105"/>
        </w:rPr>
        <w:t>amorti</w:t>
      </w:r>
      <w:r>
        <w:rPr>
          <w:w w:val="105"/>
        </w:rPr>
        <w:t>guó su sonido hasta convertirlas en un ligero susurro—.</w:t>
      </w:r>
      <w:r>
        <w:rPr>
          <w:spacing w:val="-59"/>
          <w:w w:val="105"/>
        </w:rPr>
        <w:t xml:space="preserve"> </w:t>
      </w:r>
      <w:r>
        <w:t>Josh</w:t>
      </w:r>
      <w:r>
        <w:rPr>
          <w:spacing w:val="-3"/>
        </w:rPr>
        <w:t xml:space="preserve"> </w:t>
      </w:r>
      <w:r>
        <w:t>—llamó,</w:t>
      </w:r>
      <w:r>
        <w:rPr>
          <w:spacing w:val="-11"/>
        </w:rPr>
        <w:t xml:space="preserve"> </w:t>
      </w:r>
      <w:r>
        <w:t>otra</w:t>
      </w:r>
      <w:r>
        <w:rPr>
          <w:spacing w:val="-3"/>
        </w:rPr>
        <w:t xml:space="preserve"> </w:t>
      </w:r>
      <w:r>
        <w:t>vez.</w:t>
      </w:r>
    </w:p>
    <w:p w14:paraId="7C4619E4" w14:textId="77777777" w:rsidR="00584CB5" w:rsidRDefault="00996ED2">
      <w:pPr>
        <w:pStyle w:val="BodyText"/>
        <w:spacing w:line="264" w:lineRule="exact"/>
        <w:ind w:left="1352"/>
        <w:jc w:val="both"/>
      </w:pPr>
      <w:r>
        <w:rPr>
          <w:spacing w:val="-2"/>
          <w:w w:val="105"/>
        </w:rPr>
        <w:t>Pero</w:t>
      </w:r>
      <w:r>
        <w:rPr>
          <w:spacing w:val="-13"/>
          <w:w w:val="105"/>
        </w:rPr>
        <w:t xml:space="preserve"> </w:t>
      </w:r>
      <w:r>
        <w:rPr>
          <w:spacing w:val="-2"/>
          <w:w w:val="105"/>
        </w:rPr>
        <w:t>no</w:t>
      </w:r>
      <w:r>
        <w:rPr>
          <w:spacing w:val="-13"/>
          <w:w w:val="105"/>
        </w:rPr>
        <w:t xml:space="preserve"> </w:t>
      </w:r>
      <w:r>
        <w:rPr>
          <w:spacing w:val="-2"/>
          <w:w w:val="105"/>
        </w:rPr>
        <w:t>obtuvo</w:t>
      </w:r>
      <w:r>
        <w:rPr>
          <w:spacing w:val="-12"/>
          <w:w w:val="105"/>
        </w:rPr>
        <w:t xml:space="preserve"> </w:t>
      </w:r>
      <w:r>
        <w:rPr>
          <w:spacing w:val="-1"/>
          <w:w w:val="105"/>
        </w:rPr>
        <w:t>respuesta.</w:t>
      </w:r>
    </w:p>
    <w:p w14:paraId="7C4619E5" w14:textId="04901370" w:rsidR="00584CB5" w:rsidRDefault="00996ED2">
      <w:pPr>
        <w:pStyle w:val="BodyText"/>
        <w:spacing w:before="31" w:line="268" w:lineRule="auto"/>
        <w:ind w:left="1012" w:firstLine="340"/>
        <w:jc w:val="both"/>
      </w:pPr>
      <w:r>
        <w:t>Una repentina idea se le cruzó por la mente y de inmediato extendió su mano derecha, con los dedos separados.</w:t>
      </w:r>
      <w:r>
        <w:rPr>
          <w:spacing w:val="1"/>
        </w:rPr>
        <w:t xml:space="preserve"> </w:t>
      </w:r>
      <w:r>
        <w:t>Un soplo de aire brotó de su mano, pero no afectó en nada</w:t>
      </w:r>
      <w:r>
        <w:rPr>
          <w:spacing w:val="-55"/>
        </w:rPr>
        <w:t xml:space="preserve"> </w:t>
      </w:r>
      <w:r>
        <w:t>a la niebla. Sólo provocó que se formaran espirales y danzaran entre ellas. Sophie volvió a intentarlo y un vendaval</w:t>
      </w:r>
      <w:r>
        <w:rPr>
          <w:spacing w:val="-55"/>
        </w:rPr>
        <w:t xml:space="preserve"> </w:t>
      </w:r>
      <w:r>
        <w:rPr>
          <w:spacing w:val="-1"/>
          <w:w w:val="105"/>
        </w:rPr>
        <w:t>helado</w:t>
      </w:r>
      <w:r>
        <w:rPr>
          <w:spacing w:val="-14"/>
          <w:w w:val="105"/>
        </w:rPr>
        <w:t xml:space="preserve"> </w:t>
      </w:r>
      <w:r>
        <w:rPr>
          <w:spacing w:val="-1"/>
          <w:w w:val="105"/>
        </w:rPr>
        <w:t>azotó</w:t>
      </w:r>
      <w:r>
        <w:rPr>
          <w:spacing w:val="-14"/>
          <w:w w:val="105"/>
        </w:rPr>
        <w:t xml:space="preserve"> </w:t>
      </w:r>
      <w:r>
        <w:rPr>
          <w:w w:val="105"/>
        </w:rPr>
        <w:t>la</w:t>
      </w:r>
      <w:r>
        <w:rPr>
          <w:spacing w:val="-14"/>
          <w:w w:val="105"/>
        </w:rPr>
        <w:t xml:space="preserve"> </w:t>
      </w:r>
      <w:r>
        <w:rPr>
          <w:w w:val="105"/>
        </w:rPr>
        <w:t>calle</w:t>
      </w:r>
      <w:r>
        <w:rPr>
          <w:spacing w:val="-14"/>
          <w:w w:val="105"/>
        </w:rPr>
        <w:t xml:space="preserve"> </w:t>
      </w:r>
      <w:r>
        <w:rPr>
          <w:w w:val="105"/>
        </w:rPr>
        <w:t>creando</w:t>
      </w:r>
      <w:r>
        <w:rPr>
          <w:spacing w:val="-14"/>
          <w:w w:val="105"/>
        </w:rPr>
        <w:t xml:space="preserve"> </w:t>
      </w:r>
      <w:r>
        <w:rPr>
          <w:w w:val="105"/>
        </w:rPr>
        <w:t>un</w:t>
      </w:r>
      <w:r>
        <w:rPr>
          <w:spacing w:val="-14"/>
          <w:w w:val="105"/>
        </w:rPr>
        <w:t xml:space="preserve"> </w:t>
      </w:r>
      <w:r>
        <w:rPr>
          <w:w w:val="105"/>
        </w:rPr>
        <w:t>pasadizo</w:t>
      </w:r>
      <w:r>
        <w:rPr>
          <w:spacing w:val="-14"/>
          <w:w w:val="105"/>
        </w:rPr>
        <w:t xml:space="preserve"> </w:t>
      </w:r>
      <w:r>
        <w:rPr>
          <w:w w:val="105"/>
        </w:rPr>
        <w:t>entre</w:t>
      </w:r>
      <w:r>
        <w:rPr>
          <w:spacing w:val="-14"/>
          <w:w w:val="105"/>
        </w:rPr>
        <w:t xml:space="preserve"> </w:t>
      </w:r>
      <w:r>
        <w:rPr>
          <w:w w:val="105"/>
        </w:rPr>
        <w:t>la</w:t>
      </w:r>
      <w:r>
        <w:rPr>
          <w:spacing w:val="-14"/>
          <w:w w:val="105"/>
        </w:rPr>
        <w:t xml:space="preserve"> </w:t>
      </w:r>
      <w:r>
        <w:rPr>
          <w:w w:val="105"/>
        </w:rPr>
        <w:t>niebla.</w:t>
      </w:r>
      <w:r>
        <w:rPr>
          <w:spacing w:val="-58"/>
          <w:w w:val="105"/>
        </w:rPr>
        <w:t xml:space="preserve"> </w:t>
      </w:r>
      <w:r>
        <w:rPr>
          <w:w w:val="105"/>
        </w:rPr>
        <w:t>También</w:t>
      </w:r>
      <w:r>
        <w:rPr>
          <w:spacing w:val="-9"/>
          <w:w w:val="105"/>
        </w:rPr>
        <w:t xml:space="preserve"> </w:t>
      </w:r>
      <w:r>
        <w:rPr>
          <w:w w:val="105"/>
        </w:rPr>
        <w:t>rozó</w:t>
      </w:r>
      <w:r>
        <w:rPr>
          <w:spacing w:val="-9"/>
          <w:w w:val="105"/>
        </w:rPr>
        <w:t xml:space="preserve"> </w:t>
      </w:r>
      <w:r>
        <w:rPr>
          <w:w w:val="105"/>
        </w:rPr>
        <w:t>el</w:t>
      </w:r>
      <w:r>
        <w:rPr>
          <w:spacing w:val="-9"/>
          <w:w w:val="105"/>
        </w:rPr>
        <w:t xml:space="preserve"> </w:t>
      </w:r>
      <w:r>
        <w:rPr>
          <w:w w:val="105"/>
        </w:rPr>
        <w:t>guardabarros</w:t>
      </w:r>
      <w:r>
        <w:rPr>
          <w:spacing w:val="-9"/>
          <w:w w:val="105"/>
        </w:rPr>
        <w:t xml:space="preserve"> </w:t>
      </w:r>
      <w:r>
        <w:rPr>
          <w:w w:val="105"/>
        </w:rPr>
        <w:t>trasero</w:t>
      </w:r>
      <w:r>
        <w:rPr>
          <w:spacing w:val="-9"/>
          <w:w w:val="105"/>
        </w:rPr>
        <w:t xml:space="preserve"> </w:t>
      </w:r>
      <w:r>
        <w:rPr>
          <w:w w:val="105"/>
        </w:rPr>
        <w:t>de</w:t>
      </w:r>
      <w:r>
        <w:rPr>
          <w:spacing w:val="-8"/>
          <w:w w:val="105"/>
        </w:rPr>
        <w:t xml:space="preserve"> </w:t>
      </w:r>
      <w:r>
        <w:rPr>
          <w:w w:val="105"/>
        </w:rPr>
        <w:t>un</w:t>
      </w:r>
      <w:r>
        <w:rPr>
          <w:spacing w:val="-9"/>
          <w:w w:val="105"/>
        </w:rPr>
        <w:t xml:space="preserve"> </w:t>
      </w:r>
      <w:r>
        <w:rPr>
          <w:w w:val="105"/>
        </w:rPr>
        <w:t>coche</w:t>
      </w:r>
      <w:r>
        <w:rPr>
          <w:spacing w:val="-9"/>
          <w:w w:val="105"/>
        </w:rPr>
        <w:t xml:space="preserve"> </w:t>
      </w:r>
      <w:r>
        <w:rPr>
          <w:w w:val="105"/>
        </w:rPr>
        <w:t>abandonado</w:t>
      </w:r>
      <w:r>
        <w:rPr>
          <w:spacing w:val="-7"/>
          <w:w w:val="105"/>
        </w:rPr>
        <w:t xml:space="preserve"> </w:t>
      </w:r>
      <w:r>
        <w:rPr>
          <w:w w:val="105"/>
        </w:rPr>
        <w:t>y</w:t>
      </w:r>
      <w:r>
        <w:rPr>
          <w:spacing w:val="-7"/>
          <w:w w:val="105"/>
        </w:rPr>
        <w:t xml:space="preserve"> </w:t>
      </w:r>
      <w:r>
        <w:rPr>
          <w:w w:val="105"/>
        </w:rPr>
        <w:t>aparcado</w:t>
      </w:r>
      <w:r>
        <w:rPr>
          <w:spacing w:val="-7"/>
          <w:w w:val="105"/>
        </w:rPr>
        <w:t xml:space="preserve"> </w:t>
      </w:r>
      <w:r>
        <w:rPr>
          <w:w w:val="105"/>
        </w:rPr>
        <w:t>en</w:t>
      </w:r>
      <w:r>
        <w:rPr>
          <w:spacing w:val="-7"/>
          <w:w w:val="105"/>
        </w:rPr>
        <w:t xml:space="preserve"> </w:t>
      </w:r>
      <w:r>
        <w:rPr>
          <w:w w:val="105"/>
        </w:rPr>
        <w:t>mitad</w:t>
      </w:r>
      <w:r>
        <w:rPr>
          <w:spacing w:val="-6"/>
          <w:w w:val="105"/>
        </w:rPr>
        <w:t xml:space="preserve"> </w:t>
      </w:r>
      <w:r>
        <w:rPr>
          <w:w w:val="105"/>
        </w:rPr>
        <w:t>de</w:t>
      </w:r>
      <w:r>
        <w:rPr>
          <w:spacing w:val="-7"/>
          <w:w w:val="105"/>
        </w:rPr>
        <w:t xml:space="preserve"> </w:t>
      </w:r>
      <w:r>
        <w:rPr>
          <w:w w:val="105"/>
        </w:rPr>
        <w:t>la</w:t>
      </w:r>
      <w:r>
        <w:rPr>
          <w:spacing w:val="-7"/>
          <w:w w:val="105"/>
        </w:rPr>
        <w:t xml:space="preserve"> </w:t>
      </w:r>
      <w:r>
        <w:rPr>
          <w:w w:val="105"/>
        </w:rPr>
        <w:t>calle</w:t>
      </w:r>
      <w:r>
        <w:rPr>
          <w:spacing w:val="-7"/>
          <w:w w:val="105"/>
        </w:rPr>
        <w:t xml:space="preserve"> </w:t>
      </w:r>
      <w:r>
        <w:rPr>
          <w:w w:val="105"/>
        </w:rPr>
        <w:t>y</w:t>
      </w:r>
      <w:r>
        <w:rPr>
          <w:spacing w:val="-6"/>
          <w:w w:val="105"/>
        </w:rPr>
        <w:t xml:space="preserve"> </w:t>
      </w:r>
      <w:r>
        <w:rPr>
          <w:w w:val="105"/>
        </w:rPr>
        <w:t>le</w:t>
      </w:r>
      <w:r>
        <w:rPr>
          <w:spacing w:val="-7"/>
          <w:w w:val="105"/>
        </w:rPr>
        <w:t xml:space="preserve"> </w:t>
      </w:r>
      <w:r>
        <w:rPr>
          <w:w w:val="105"/>
        </w:rPr>
        <w:t>provocó</w:t>
      </w:r>
      <w:r>
        <w:rPr>
          <w:spacing w:val="-7"/>
          <w:w w:val="105"/>
        </w:rPr>
        <w:t xml:space="preserve"> </w:t>
      </w:r>
      <w:r>
        <w:rPr>
          <w:w w:val="105"/>
        </w:rPr>
        <w:t>una</w:t>
      </w:r>
      <w:r>
        <w:rPr>
          <w:spacing w:val="-58"/>
          <w:w w:val="105"/>
        </w:rPr>
        <w:t xml:space="preserve"> </w:t>
      </w:r>
      <w:r>
        <w:rPr>
          <w:w w:val="105"/>
        </w:rPr>
        <w:t>hendidura</w:t>
      </w:r>
      <w:r>
        <w:rPr>
          <w:spacing w:val="-8"/>
          <w:w w:val="105"/>
        </w:rPr>
        <w:t xml:space="preserve"> </w:t>
      </w:r>
      <w:r>
        <w:rPr>
          <w:w w:val="105"/>
        </w:rPr>
        <w:t>desigual</w:t>
      </w:r>
      <w:r>
        <w:rPr>
          <w:spacing w:val="-7"/>
          <w:w w:val="105"/>
        </w:rPr>
        <w:t xml:space="preserve"> </w:t>
      </w:r>
      <w:r>
        <w:rPr>
          <w:w w:val="105"/>
        </w:rPr>
        <w:t>en</w:t>
      </w:r>
      <w:r>
        <w:rPr>
          <w:spacing w:val="-8"/>
          <w:w w:val="105"/>
        </w:rPr>
        <w:t xml:space="preserve"> </w:t>
      </w:r>
      <w:r>
        <w:rPr>
          <w:w w:val="105"/>
        </w:rPr>
        <w:t>el</w:t>
      </w:r>
      <w:r>
        <w:rPr>
          <w:spacing w:val="-7"/>
          <w:w w:val="105"/>
        </w:rPr>
        <w:t xml:space="preserve"> </w:t>
      </w:r>
      <w:r>
        <w:rPr>
          <w:w w:val="105"/>
        </w:rPr>
        <w:t>metal.</w:t>
      </w:r>
    </w:p>
    <w:p w14:paraId="7C4619E6" w14:textId="77777777" w:rsidR="00584CB5" w:rsidRDefault="00996ED2">
      <w:pPr>
        <w:pStyle w:val="BodyText"/>
        <w:spacing w:line="268" w:lineRule="auto"/>
        <w:ind w:left="1012" w:firstLine="340"/>
        <w:jc w:val="right"/>
      </w:pPr>
      <w:r>
        <w:rPr>
          <w:w w:val="105"/>
        </w:rPr>
        <w:t>—Vaya,</w:t>
      </w:r>
      <w:r>
        <w:rPr>
          <w:spacing w:val="-15"/>
          <w:w w:val="105"/>
        </w:rPr>
        <w:t xml:space="preserve"> </w:t>
      </w:r>
      <w:r>
        <w:rPr>
          <w:w w:val="105"/>
        </w:rPr>
        <w:t>supongo</w:t>
      </w:r>
      <w:r>
        <w:rPr>
          <w:spacing w:val="-9"/>
          <w:w w:val="105"/>
        </w:rPr>
        <w:t xml:space="preserve"> </w:t>
      </w:r>
      <w:r>
        <w:rPr>
          <w:w w:val="105"/>
        </w:rPr>
        <w:t>que</w:t>
      </w:r>
      <w:r>
        <w:rPr>
          <w:spacing w:val="-10"/>
          <w:w w:val="105"/>
        </w:rPr>
        <w:t xml:space="preserve"> </w:t>
      </w:r>
      <w:r>
        <w:rPr>
          <w:w w:val="105"/>
        </w:rPr>
        <w:t>tengo</w:t>
      </w:r>
      <w:r>
        <w:rPr>
          <w:spacing w:val="-9"/>
          <w:w w:val="105"/>
        </w:rPr>
        <w:t xml:space="preserve"> </w:t>
      </w:r>
      <w:r>
        <w:rPr>
          <w:w w:val="105"/>
        </w:rPr>
        <w:t>que</w:t>
      </w:r>
      <w:r>
        <w:rPr>
          <w:spacing w:val="-9"/>
          <w:w w:val="105"/>
        </w:rPr>
        <w:t xml:space="preserve"> </w:t>
      </w:r>
      <w:r>
        <w:rPr>
          <w:w w:val="105"/>
        </w:rPr>
        <w:t>practicar</w:t>
      </w:r>
      <w:r>
        <w:rPr>
          <w:spacing w:val="-9"/>
          <w:w w:val="105"/>
        </w:rPr>
        <w:t xml:space="preserve"> </w:t>
      </w:r>
      <w:r>
        <w:rPr>
          <w:w w:val="105"/>
        </w:rPr>
        <w:t>—susurró.</w:t>
      </w:r>
      <w:r>
        <w:rPr>
          <w:spacing w:val="-58"/>
          <w:w w:val="105"/>
        </w:rPr>
        <w:t xml:space="preserve"> </w:t>
      </w:r>
      <w:r>
        <w:rPr>
          <w:w w:val="105"/>
        </w:rPr>
        <w:t>Una</w:t>
      </w:r>
      <w:r>
        <w:rPr>
          <w:spacing w:val="6"/>
          <w:w w:val="105"/>
        </w:rPr>
        <w:t xml:space="preserve"> </w:t>
      </w:r>
      <w:r>
        <w:rPr>
          <w:w w:val="105"/>
        </w:rPr>
        <w:t>silueta</w:t>
      </w:r>
      <w:r>
        <w:rPr>
          <w:spacing w:val="7"/>
          <w:w w:val="105"/>
        </w:rPr>
        <w:t xml:space="preserve"> </w:t>
      </w:r>
      <w:r>
        <w:rPr>
          <w:w w:val="105"/>
        </w:rPr>
        <w:t>apareció</w:t>
      </w:r>
      <w:r>
        <w:rPr>
          <w:spacing w:val="7"/>
          <w:w w:val="105"/>
        </w:rPr>
        <w:t xml:space="preserve"> </w:t>
      </w:r>
      <w:r>
        <w:rPr>
          <w:w w:val="105"/>
        </w:rPr>
        <w:t>al</w:t>
      </w:r>
      <w:r>
        <w:rPr>
          <w:spacing w:val="7"/>
          <w:w w:val="105"/>
        </w:rPr>
        <w:t xml:space="preserve"> </w:t>
      </w:r>
      <w:r>
        <w:rPr>
          <w:w w:val="105"/>
        </w:rPr>
        <w:t>final</w:t>
      </w:r>
      <w:r>
        <w:rPr>
          <w:spacing w:val="6"/>
          <w:w w:val="105"/>
        </w:rPr>
        <w:t xml:space="preserve"> </w:t>
      </w:r>
      <w:r>
        <w:rPr>
          <w:w w:val="105"/>
        </w:rPr>
        <w:t>del</w:t>
      </w:r>
      <w:r>
        <w:rPr>
          <w:spacing w:val="7"/>
          <w:w w:val="105"/>
        </w:rPr>
        <w:t xml:space="preserve"> </w:t>
      </w:r>
      <w:r>
        <w:rPr>
          <w:w w:val="105"/>
        </w:rPr>
        <w:t>pasillo</w:t>
      </w:r>
      <w:r>
        <w:rPr>
          <w:spacing w:val="7"/>
          <w:w w:val="105"/>
        </w:rPr>
        <w:t xml:space="preserve"> </w:t>
      </w:r>
      <w:r>
        <w:rPr>
          <w:w w:val="105"/>
        </w:rPr>
        <w:t>que</w:t>
      </w:r>
      <w:r>
        <w:rPr>
          <w:spacing w:val="7"/>
          <w:w w:val="105"/>
        </w:rPr>
        <w:t xml:space="preserve"> </w:t>
      </w:r>
      <w:r>
        <w:rPr>
          <w:w w:val="105"/>
        </w:rPr>
        <w:t>se</w:t>
      </w:r>
      <w:r>
        <w:rPr>
          <w:spacing w:val="7"/>
          <w:w w:val="105"/>
        </w:rPr>
        <w:t xml:space="preserve"> </w:t>
      </w:r>
      <w:r>
        <w:rPr>
          <w:w w:val="105"/>
        </w:rPr>
        <w:t>había</w:t>
      </w:r>
      <w:r>
        <w:rPr>
          <w:spacing w:val="1"/>
          <w:w w:val="105"/>
        </w:rPr>
        <w:t xml:space="preserve"> </w:t>
      </w:r>
      <w:r>
        <w:t>formado entre la densa niebla. Después, Sophie avistó una</w:t>
      </w:r>
      <w:r>
        <w:rPr>
          <w:spacing w:val="-55"/>
        </w:rPr>
        <w:t xml:space="preserve"> </w:t>
      </w:r>
      <w:r>
        <w:rPr>
          <w:spacing w:val="-2"/>
          <w:w w:val="105"/>
        </w:rPr>
        <w:t>segunda</w:t>
      </w:r>
      <w:r>
        <w:rPr>
          <w:spacing w:val="2"/>
          <w:w w:val="105"/>
        </w:rPr>
        <w:t xml:space="preserve"> </w:t>
      </w:r>
      <w:r>
        <w:rPr>
          <w:spacing w:val="-2"/>
          <w:w w:val="105"/>
        </w:rPr>
        <w:t>silueta,</w:t>
      </w:r>
      <w:r>
        <w:rPr>
          <w:spacing w:val="-6"/>
          <w:w w:val="105"/>
        </w:rPr>
        <w:t xml:space="preserve"> </w:t>
      </w:r>
      <w:r>
        <w:rPr>
          <w:spacing w:val="-2"/>
          <w:w w:val="105"/>
        </w:rPr>
        <w:t>y</w:t>
      </w:r>
      <w:r>
        <w:rPr>
          <w:spacing w:val="2"/>
          <w:w w:val="105"/>
        </w:rPr>
        <w:t xml:space="preserve"> </w:t>
      </w:r>
      <w:r>
        <w:rPr>
          <w:spacing w:val="-2"/>
          <w:w w:val="105"/>
        </w:rPr>
        <w:t>una</w:t>
      </w:r>
      <w:r>
        <w:rPr>
          <w:spacing w:val="3"/>
          <w:w w:val="105"/>
        </w:rPr>
        <w:t xml:space="preserve"> </w:t>
      </w:r>
      <w:r>
        <w:rPr>
          <w:spacing w:val="-2"/>
          <w:w w:val="105"/>
        </w:rPr>
        <w:t>tercera.</w:t>
      </w:r>
      <w:r>
        <w:rPr>
          <w:spacing w:val="-13"/>
          <w:w w:val="105"/>
        </w:rPr>
        <w:t xml:space="preserve"> </w:t>
      </w:r>
      <w:r>
        <w:rPr>
          <w:spacing w:val="-2"/>
          <w:w w:val="105"/>
        </w:rPr>
        <w:t>Y</w:t>
      </w:r>
      <w:r>
        <w:rPr>
          <w:spacing w:val="2"/>
          <w:w w:val="105"/>
        </w:rPr>
        <w:t xml:space="preserve"> </w:t>
      </w:r>
      <w:r>
        <w:rPr>
          <w:spacing w:val="-2"/>
          <w:w w:val="105"/>
        </w:rPr>
        <w:t>ninguna</w:t>
      </w:r>
      <w:r>
        <w:rPr>
          <w:spacing w:val="2"/>
          <w:w w:val="105"/>
        </w:rPr>
        <w:t xml:space="preserve"> </w:t>
      </w:r>
      <w:r>
        <w:rPr>
          <w:spacing w:val="-1"/>
          <w:w w:val="105"/>
        </w:rPr>
        <w:t>de</w:t>
      </w:r>
      <w:r>
        <w:rPr>
          <w:spacing w:val="3"/>
          <w:w w:val="105"/>
        </w:rPr>
        <w:t xml:space="preserve"> </w:t>
      </w:r>
      <w:r>
        <w:rPr>
          <w:spacing w:val="-1"/>
          <w:w w:val="105"/>
        </w:rPr>
        <w:t>ellas</w:t>
      </w:r>
      <w:r>
        <w:rPr>
          <w:spacing w:val="2"/>
          <w:w w:val="105"/>
        </w:rPr>
        <w:t xml:space="preserve"> </w:t>
      </w:r>
      <w:r>
        <w:rPr>
          <w:spacing w:val="-1"/>
          <w:w w:val="105"/>
        </w:rPr>
        <w:t>estaba</w:t>
      </w:r>
    </w:p>
    <w:p w14:paraId="7C4619E7" w14:textId="77777777" w:rsidR="00584CB5" w:rsidRDefault="00996ED2">
      <w:pPr>
        <w:pStyle w:val="BodyText"/>
        <w:spacing w:line="264" w:lineRule="exact"/>
        <w:ind w:left="1012"/>
      </w:pPr>
      <w:r>
        <w:t>viva.</w:t>
      </w:r>
    </w:p>
    <w:p w14:paraId="7C4619E8" w14:textId="2646675C" w:rsidR="00584CB5" w:rsidRDefault="00996ED2">
      <w:pPr>
        <w:pStyle w:val="BodyText"/>
        <w:spacing w:before="30" w:line="268" w:lineRule="auto"/>
        <w:ind w:left="1012" w:firstLine="340"/>
        <w:jc w:val="both"/>
      </w:pPr>
      <w:r>
        <w:rPr>
          <w:spacing w:val="-2"/>
          <w:w w:val="105"/>
        </w:rPr>
        <w:t>Cerca</w:t>
      </w:r>
      <w:r>
        <w:rPr>
          <w:spacing w:val="-6"/>
          <w:w w:val="105"/>
        </w:rPr>
        <w:t xml:space="preserve"> </w:t>
      </w:r>
      <w:r>
        <w:rPr>
          <w:spacing w:val="-2"/>
          <w:w w:val="105"/>
        </w:rPr>
        <w:t>de</w:t>
      </w:r>
      <w:r>
        <w:rPr>
          <w:spacing w:val="-6"/>
          <w:w w:val="105"/>
        </w:rPr>
        <w:t xml:space="preserve"> </w:t>
      </w:r>
      <w:r>
        <w:rPr>
          <w:spacing w:val="-2"/>
          <w:w w:val="105"/>
        </w:rPr>
        <w:t>Sophie,</w:t>
      </w:r>
      <w:r>
        <w:rPr>
          <w:spacing w:val="-13"/>
          <w:w w:val="105"/>
        </w:rPr>
        <w:t xml:space="preserve"> </w:t>
      </w:r>
      <w:r>
        <w:rPr>
          <w:spacing w:val="-2"/>
          <w:w w:val="105"/>
        </w:rPr>
        <w:t>Flamel</w:t>
      </w:r>
      <w:r>
        <w:rPr>
          <w:spacing w:val="-5"/>
          <w:w w:val="105"/>
        </w:rPr>
        <w:t xml:space="preserve"> </w:t>
      </w:r>
      <w:r>
        <w:rPr>
          <w:spacing w:val="-2"/>
          <w:w w:val="105"/>
        </w:rPr>
        <w:t>y</w:t>
      </w:r>
      <w:r>
        <w:rPr>
          <w:spacing w:val="-6"/>
          <w:w w:val="105"/>
        </w:rPr>
        <w:t xml:space="preserve"> </w:t>
      </w:r>
      <w:r>
        <w:rPr>
          <w:spacing w:val="-2"/>
          <w:w w:val="105"/>
        </w:rPr>
        <w:t>Scatty</w:t>
      </w:r>
      <w:r>
        <w:rPr>
          <w:spacing w:val="-6"/>
          <w:w w:val="105"/>
        </w:rPr>
        <w:t xml:space="preserve"> </w:t>
      </w:r>
      <w:r>
        <w:rPr>
          <w:spacing w:val="-2"/>
          <w:w w:val="105"/>
        </w:rPr>
        <w:t>se</w:t>
      </w:r>
      <w:r>
        <w:rPr>
          <w:spacing w:val="-5"/>
          <w:w w:val="105"/>
        </w:rPr>
        <w:t xml:space="preserve"> </w:t>
      </w:r>
      <w:r>
        <w:rPr>
          <w:spacing w:val="-1"/>
          <w:w w:val="105"/>
        </w:rPr>
        <w:t>alzaba</w:t>
      </w:r>
      <w:r>
        <w:rPr>
          <w:spacing w:val="-6"/>
          <w:w w:val="105"/>
        </w:rPr>
        <w:t xml:space="preserve"> </w:t>
      </w:r>
      <w:r>
        <w:rPr>
          <w:spacing w:val="-1"/>
          <w:w w:val="105"/>
        </w:rPr>
        <w:t>un</w:t>
      </w:r>
      <w:r>
        <w:rPr>
          <w:spacing w:val="-6"/>
          <w:w w:val="105"/>
        </w:rPr>
        <w:t xml:space="preserve"> </w:t>
      </w:r>
      <w:r>
        <w:rPr>
          <w:spacing w:val="-1"/>
          <w:w w:val="105"/>
        </w:rPr>
        <w:t>esque</w:t>
      </w:r>
      <w:r>
        <w:rPr>
          <w:w w:val="105"/>
        </w:rPr>
        <w:t>leto que permanecía erguido y que lucía los andrajosos</w:t>
      </w:r>
      <w:r>
        <w:rPr>
          <w:spacing w:val="1"/>
          <w:w w:val="105"/>
        </w:rPr>
        <w:t xml:space="preserve"> </w:t>
      </w:r>
      <w:r>
        <w:rPr>
          <w:spacing w:val="-2"/>
          <w:w w:val="105"/>
        </w:rPr>
        <w:t>restos</w:t>
      </w:r>
      <w:r>
        <w:rPr>
          <w:spacing w:val="-14"/>
          <w:w w:val="105"/>
        </w:rPr>
        <w:t xml:space="preserve"> </w:t>
      </w:r>
      <w:r>
        <w:rPr>
          <w:spacing w:val="-2"/>
          <w:w w:val="105"/>
        </w:rPr>
        <w:t>de</w:t>
      </w:r>
      <w:r>
        <w:rPr>
          <w:spacing w:val="-13"/>
          <w:w w:val="105"/>
        </w:rPr>
        <w:t xml:space="preserve"> </w:t>
      </w:r>
      <w:r>
        <w:rPr>
          <w:spacing w:val="-2"/>
          <w:w w:val="105"/>
        </w:rPr>
        <w:t>un</w:t>
      </w:r>
      <w:r>
        <w:rPr>
          <w:spacing w:val="-13"/>
          <w:w w:val="105"/>
        </w:rPr>
        <w:t xml:space="preserve"> </w:t>
      </w:r>
      <w:r>
        <w:rPr>
          <w:spacing w:val="-2"/>
          <w:w w:val="105"/>
        </w:rPr>
        <w:t>abrigo</w:t>
      </w:r>
      <w:r>
        <w:rPr>
          <w:spacing w:val="-13"/>
          <w:w w:val="105"/>
        </w:rPr>
        <w:t xml:space="preserve"> </w:t>
      </w:r>
      <w:r>
        <w:rPr>
          <w:spacing w:val="-2"/>
          <w:w w:val="105"/>
        </w:rPr>
        <w:t>de</w:t>
      </w:r>
      <w:r>
        <w:rPr>
          <w:spacing w:val="-13"/>
          <w:w w:val="105"/>
        </w:rPr>
        <w:t xml:space="preserve"> </w:t>
      </w:r>
      <w:r>
        <w:rPr>
          <w:spacing w:val="-2"/>
          <w:w w:val="105"/>
        </w:rPr>
        <w:t>uniforme</w:t>
      </w:r>
      <w:r>
        <w:rPr>
          <w:spacing w:val="-13"/>
          <w:w w:val="105"/>
        </w:rPr>
        <w:t xml:space="preserve"> </w:t>
      </w:r>
      <w:r>
        <w:rPr>
          <w:spacing w:val="-2"/>
          <w:w w:val="105"/>
        </w:rPr>
        <w:t>perteneciente</w:t>
      </w:r>
      <w:r>
        <w:rPr>
          <w:spacing w:val="-13"/>
          <w:w w:val="105"/>
        </w:rPr>
        <w:t xml:space="preserve"> </w:t>
      </w:r>
      <w:r>
        <w:rPr>
          <w:spacing w:val="-1"/>
          <w:w w:val="105"/>
        </w:rPr>
        <w:t>a</w:t>
      </w:r>
      <w:r>
        <w:rPr>
          <w:spacing w:val="-13"/>
          <w:w w:val="105"/>
        </w:rPr>
        <w:t xml:space="preserve"> </w:t>
      </w:r>
      <w:r>
        <w:rPr>
          <w:spacing w:val="-1"/>
          <w:w w:val="105"/>
        </w:rPr>
        <w:t>un</w:t>
      </w:r>
      <w:r>
        <w:rPr>
          <w:spacing w:val="-13"/>
          <w:w w:val="105"/>
        </w:rPr>
        <w:t xml:space="preserve"> </w:t>
      </w:r>
      <w:r>
        <w:rPr>
          <w:spacing w:val="-1"/>
          <w:w w:val="105"/>
        </w:rPr>
        <w:t>oficial</w:t>
      </w:r>
    </w:p>
    <w:p w14:paraId="7C4619E9" w14:textId="77777777" w:rsidR="00584CB5" w:rsidRDefault="00996ED2">
      <w:pPr>
        <w:pStyle w:val="BodyText"/>
        <w:rPr>
          <w:sz w:val="24"/>
        </w:rPr>
      </w:pPr>
      <w:r>
        <w:br w:type="column"/>
      </w:r>
    </w:p>
    <w:p w14:paraId="7C4619EA" w14:textId="77777777" w:rsidR="00584CB5" w:rsidRDefault="00584CB5">
      <w:pPr>
        <w:pStyle w:val="BodyText"/>
        <w:rPr>
          <w:sz w:val="24"/>
        </w:rPr>
      </w:pPr>
    </w:p>
    <w:p w14:paraId="7C4619EB" w14:textId="77777777" w:rsidR="00584CB5" w:rsidRDefault="00584CB5">
      <w:pPr>
        <w:pStyle w:val="BodyText"/>
        <w:rPr>
          <w:sz w:val="24"/>
        </w:rPr>
      </w:pPr>
    </w:p>
    <w:p w14:paraId="7C4619EC" w14:textId="77777777" w:rsidR="00584CB5" w:rsidRDefault="00584CB5">
      <w:pPr>
        <w:pStyle w:val="BodyText"/>
        <w:rPr>
          <w:sz w:val="24"/>
        </w:rPr>
      </w:pPr>
    </w:p>
    <w:p w14:paraId="7C4619ED" w14:textId="77777777" w:rsidR="00584CB5" w:rsidRDefault="00584CB5">
      <w:pPr>
        <w:pStyle w:val="BodyText"/>
        <w:rPr>
          <w:sz w:val="24"/>
        </w:rPr>
      </w:pPr>
    </w:p>
    <w:p w14:paraId="7C4619EE" w14:textId="77777777" w:rsidR="00584CB5" w:rsidRDefault="00584CB5">
      <w:pPr>
        <w:pStyle w:val="BodyText"/>
        <w:rPr>
          <w:sz w:val="24"/>
        </w:rPr>
      </w:pPr>
    </w:p>
    <w:p w14:paraId="7C4619EF" w14:textId="77777777" w:rsidR="00584CB5" w:rsidRDefault="00584CB5">
      <w:pPr>
        <w:pStyle w:val="BodyText"/>
        <w:rPr>
          <w:sz w:val="24"/>
        </w:rPr>
      </w:pPr>
    </w:p>
    <w:p w14:paraId="7C4619F0" w14:textId="77777777" w:rsidR="00584CB5" w:rsidRDefault="00584CB5">
      <w:pPr>
        <w:pStyle w:val="BodyText"/>
        <w:rPr>
          <w:sz w:val="24"/>
        </w:rPr>
      </w:pPr>
    </w:p>
    <w:p w14:paraId="7C4619F1" w14:textId="77777777" w:rsidR="00584CB5" w:rsidRDefault="00584CB5">
      <w:pPr>
        <w:pStyle w:val="BodyText"/>
        <w:rPr>
          <w:sz w:val="24"/>
        </w:rPr>
      </w:pPr>
    </w:p>
    <w:p w14:paraId="7C4619F2" w14:textId="77777777" w:rsidR="00584CB5" w:rsidRDefault="00584CB5">
      <w:pPr>
        <w:pStyle w:val="BodyText"/>
        <w:rPr>
          <w:sz w:val="24"/>
        </w:rPr>
      </w:pPr>
    </w:p>
    <w:p w14:paraId="7C4619F3" w14:textId="77777777" w:rsidR="00584CB5" w:rsidRDefault="00584CB5">
      <w:pPr>
        <w:pStyle w:val="BodyText"/>
        <w:rPr>
          <w:sz w:val="24"/>
        </w:rPr>
      </w:pPr>
    </w:p>
    <w:p w14:paraId="7C4619F4" w14:textId="77777777" w:rsidR="00584CB5" w:rsidRDefault="00584CB5">
      <w:pPr>
        <w:pStyle w:val="BodyText"/>
        <w:rPr>
          <w:sz w:val="24"/>
        </w:rPr>
      </w:pPr>
    </w:p>
    <w:p w14:paraId="7C4619F5" w14:textId="77777777" w:rsidR="00584CB5" w:rsidRDefault="00584CB5">
      <w:pPr>
        <w:pStyle w:val="BodyText"/>
        <w:rPr>
          <w:sz w:val="24"/>
        </w:rPr>
      </w:pPr>
    </w:p>
    <w:p w14:paraId="7C4619F6" w14:textId="77777777" w:rsidR="00584CB5" w:rsidRDefault="00584CB5">
      <w:pPr>
        <w:pStyle w:val="BodyText"/>
        <w:rPr>
          <w:sz w:val="24"/>
        </w:rPr>
      </w:pPr>
    </w:p>
    <w:p w14:paraId="7C4619F7" w14:textId="77777777" w:rsidR="00584CB5" w:rsidRDefault="00584CB5">
      <w:pPr>
        <w:pStyle w:val="BodyText"/>
        <w:rPr>
          <w:sz w:val="24"/>
        </w:rPr>
      </w:pPr>
    </w:p>
    <w:p w14:paraId="7C4619F8" w14:textId="77777777" w:rsidR="00584CB5" w:rsidRDefault="00584CB5">
      <w:pPr>
        <w:pStyle w:val="BodyText"/>
        <w:rPr>
          <w:sz w:val="24"/>
        </w:rPr>
      </w:pPr>
    </w:p>
    <w:p w14:paraId="7C4619F9" w14:textId="77777777" w:rsidR="00584CB5" w:rsidRDefault="00996ED2">
      <w:pPr>
        <w:spacing w:before="188"/>
        <w:ind w:left="243"/>
        <w:rPr>
          <w:sz w:val="21"/>
        </w:rPr>
      </w:pPr>
      <w:r>
        <w:rPr>
          <w:color w:val="B2B2B2"/>
          <w:sz w:val="21"/>
        </w:rPr>
        <w:t>401</w:t>
      </w:r>
    </w:p>
    <w:p w14:paraId="7C4619FA"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9FB" w14:textId="77777777" w:rsidR="00584CB5" w:rsidRDefault="00584CB5">
      <w:pPr>
        <w:pStyle w:val="BodyText"/>
        <w:spacing w:before="1"/>
        <w:rPr>
          <w:sz w:val="21"/>
        </w:rPr>
      </w:pPr>
    </w:p>
    <w:p w14:paraId="7C4619FC"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9FD" w14:textId="77777777" w:rsidR="00584CB5" w:rsidRDefault="00584CB5">
      <w:pPr>
        <w:pStyle w:val="BodyText"/>
        <w:spacing w:before="8"/>
        <w:rPr>
          <w:rFonts w:ascii="Calibri"/>
          <w:sz w:val="13"/>
        </w:rPr>
      </w:pPr>
    </w:p>
    <w:p w14:paraId="7C4619FE" w14:textId="77777777" w:rsidR="00584CB5" w:rsidRDefault="00584CB5">
      <w:pPr>
        <w:rPr>
          <w:rFonts w:ascii="Calibri"/>
          <w:sz w:val="13"/>
        </w:rPr>
        <w:sectPr w:rsidR="00584CB5">
          <w:pgSz w:w="9080" w:h="12760"/>
          <w:pgMar w:top="860" w:right="1220" w:bottom="840" w:left="740" w:header="138" w:footer="645" w:gutter="0"/>
          <w:cols w:space="720"/>
        </w:sectPr>
      </w:pPr>
    </w:p>
    <w:p w14:paraId="7C4619FF" w14:textId="77777777" w:rsidR="00584CB5" w:rsidRDefault="00905D2D">
      <w:pPr>
        <w:pStyle w:val="BodyText"/>
        <w:rPr>
          <w:rFonts w:ascii="Calibri"/>
          <w:sz w:val="24"/>
        </w:rPr>
      </w:pPr>
      <w:r>
        <w:pict w14:anchorId="7C4620D4">
          <v:group id="_x0000_s1219" style="position:absolute;margin-left:6.25pt;margin-top:295.3pt;width:24pt;height:48pt;z-index:16185856;mso-position-horizontal-relative:page;mso-position-vertical-relative:page" coordorigin="125,5906" coordsize="480,960">
            <v:shape id="_x0000_s1221" style="position:absolute;left:124;top:5905;width:480;height:960" coordorigin="125,5906" coordsize="480,960" o:spt="100" adj="0,,0" path="m365,5906r,960m125,6386r480,e" filled="f" strokeweight=".25pt">
              <v:stroke joinstyle="round"/>
              <v:formulas/>
              <v:path arrowok="t" o:connecttype="segments"/>
            </v:shape>
            <v:shape id="_x0000_s1220" type="#_x0000_t75" style="position:absolute;left:242;top:6263;width:245;height:245">
              <v:imagedata r:id="rId6" o:title=""/>
            </v:shape>
            <w10:wrap anchorx="page" anchory="page"/>
          </v:group>
        </w:pict>
      </w:r>
      <w:r>
        <w:pict w14:anchorId="7C4620D5">
          <v:group id="_x0000_s1216" style="position:absolute;margin-left:422.75pt;margin-top:295.3pt;width:24pt;height:48pt;z-index:16186368;mso-position-horizontal-relative:page;mso-position-vertical-relative:page" coordorigin="8455,5906" coordsize="480,960">
            <v:shape id="_x0000_s1218" style="position:absolute;left:8455;top:5905;width:480;height:960" coordorigin="8455,5906" coordsize="480,960" o:spt="100" adj="0,,0" path="m8695,5906r,960m8455,6386r480,e" filled="f" strokeweight=".25pt">
              <v:stroke joinstyle="round"/>
              <v:formulas/>
              <v:path arrowok="t" o:connecttype="segments"/>
            </v:shape>
            <v:shape id="_x0000_s1217" type="#_x0000_t75" style="position:absolute;left:8572;top:6263;width:245;height:245">
              <v:imagedata r:id="rId6" o:title=""/>
            </v:shape>
            <w10:wrap anchorx="page" anchory="page"/>
          </v:group>
        </w:pict>
      </w:r>
    </w:p>
    <w:p w14:paraId="7C461A00" w14:textId="77777777" w:rsidR="00584CB5" w:rsidRDefault="00584CB5">
      <w:pPr>
        <w:pStyle w:val="BodyText"/>
        <w:rPr>
          <w:rFonts w:ascii="Calibri"/>
          <w:sz w:val="24"/>
        </w:rPr>
      </w:pPr>
    </w:p>
    <w:p w14:paraId="7C461A01" w14:textId="77777777" w:rsidR="00584CB5" w:rsidRDefault="00584CB5">
      <w:pPr>
        <w:pStyle w:val="BodyText"/>
        <w:rPr>
          <w:rFonts w:ascii="Calibri"/>
          <w:sz w:val="24"/>
        </w:rPr>
      </w:pPr>
    </w:p>
    <w:p w14:paraId="7C461A02" w14:textId="77777777" w:rsidR="00584CB5" w:rsidRDefault="00584CB5">
      <w:pPr>
        <w:pStyle w:val="BodyText"/>
        <w:rPr>
          <w:rFonts w:ascii="Calibri"/>
          <w:sz w:val="24"/>
        </w:rPr>
      </w:pPr>
    </w:p>
    <w:p w14:paraId="7C461A03" w14:textId="77777777" w:rsidR="00584CB5" w:rsidRDefault="00584CB5">
      <w:pPr>
        <w:pStyle w:val="BodyText"/>
        <w:rPr>
          <w:rFonts w:ascii="Calibri"/>
          <w:sz w:val="24"/>
        </w:rPr>
      </w:pPr>
    </w:p>
    <w:p w14:paraId="7C461A04" w14:textId="77777777" w:rsidR="00584CB5" w:rsidRDefault="00584CB5">
      <w:pPr>
        <w:pStyle w:val="BodyText"/>
        <w:rPr>
          <w:rFonts w:ascii="Calibri"/>
          <w:sz w:val="24"/>
        </w:rPr>
      </w:pPr>
    </w:p>
    <w:p w14:paraId="7C461A05" w14:textId="77777777" w:rsidR="00584CB5" w:rsidRDefault="00584CB5">
      <w:pPr>
        <w:pStyle w:val="BodyText"/>
        <w:rPr>
          <w:rFonts w:ascii="Calibri"/>
          <w:sz w:val="24"/>
        </w:rPr>
      </w:pPr>
    </w:p>
    <w:p w14:paraId="7C461A06" w14:textId="77777777" w:rsidR="00584CB5" w:rsidRDefault="00584CB5">
      <w:pPr>
        <w:pStyle w:val="BodyText"/>
        <w:rPr>
          <w:rFonts w:ascii="Calibri"/>
          <w:sz w:val="24"/>
        </w:rPr>
      </w:pPr>
    </w:p>
    <w:p w14:paraId="7C461A07" w14:textId="77777777" w:rsidR="00584CB5" w:rsidRDefault="00584CB5">
      <w:pPr>
        <w:pStyle w:val="BodyText"/>
        <w:rPr>
          <w:rFonts w:ascii="Calibri"/>
          <w:sz w:val="24"/>
        </w:rPr>
      </w:pPr>
    </w:p>
    <w:p w14:paraId="7C461A08" w14:textId="77777777" w:rsidR="00584CB5" w:rsidRDefault="00584CB5">
      <w:pPr>
        <w:pStyle w:val="BodyText"/>
        <w:rPr>
          <w:rFonts w:ascii="Calibri"/>
          <w:sz w:val="24"/>
        </w:rPr>
      </w:pPr>
    </w:p>
    <w:p w14:paraId="7C461A09" w14:textId="77777777" w:rsidR="00584CB5" w:rsidRDefault="00584CB5">
      <w:pPr>
        <w:pStyle w:val="BodyText"/>
        <w:rPr>
          <w:rFonts w:ascii="Calibri"/>
          <w:sz w:val="24"/>
        </w:rPr>
      </w:pPr>
    </w:p>
    <w:p w14:paraId="7C461A0A" w14:textId="77777777" w:rsidR="00584CB5" w:rsidRDefault="00584CB5">
      <w:pPr>
        <w:pStyle w:val="BodyText"/>
        <w:rPr>
          <w:rFonts w:ascii="Calibri"/>
          <w:sz w:val="24"/>
        </w:rPr>
      </w:pPr>
    </w:p>
    <w:p w14:paraId="7C461A0B" w14:textId="77777777" w:rsidR="00584CB5" w:rsidRDefault="00584CB5">
      <w:pPr>
        <w:pStyle w:val="BodyText"/>
        <w:rPr>
          <w:rFonts w:ascii="Calibri"/>
          <w:sz w:val="24"/>
        </w:rPr>
      </w:pPr>
    </w:p>
    <w:p w14:paraId="7C461A0C" w14:textId="77777777" w:rsidR="00584CB5" w:rsidRDefault="00584CB5">
      <w:pPr>
        <w:pStyle w:val="BodyText"/>
        <w:rPr>
          <w:rFonts w:ascii="Calibri"/>
          <w:sz w:val="24"/>
        </w:rPr>
      </w:pPr>
    </w:p>
    <w:p w14:paraId="7C461A0D" w14:textId="77777777" w:rsidR="00584CB5" w:rsidRDefault="00584CB5">
      <w:pPr>
        <w:pStyle w:val="BodyText"/>
        <w:rPr>
          <w:rFonts w:ascii="Calibri"/>
          <w:sz w:val="24"/>
        </w:rPr>
      </w:pPr>
    </w:p>
    <w:p w14:paraId="7C461A0E" w14:textId="77777777" w:rsidR="00584CB5" w:rsidRDefault="00996ED2">
      <w:pPr>
        <w:spacing w:before="209"/>
        <w:ind w:left="583"/>
        <w:rPr>
          <w:sz w:val="21"/>
        </w:rPr>
      </w:pPr>
      <w:r>
        <w:rPr>
          <w:color w:val="B2B2B2"/>
          <w:sz w:val="21"/>
        </w:rPr>
        <w:t>402</w:t>
      </w:r>
    </w:p>
    <w:p w14:paraId="7C461A0F" w14:textId="75F80CAF" w:rsidR="00584CB5" w:rsidRDefault="00996ED2">
      <w:pPr>
        <w:pStyle w:val="BodyText"/>
        <w:spacing w:before="88" w:line="268" w:lineRule="auto"/>
        <w:ind w:left="243" w:right="542"/>
        <w:jc w:val="both"/>
      </w:pPr>
      <w:r>
        <w:br w:type="column"/>
      </w:r>
      <w:r>
        <w:rPr>
          <w:spacing w:val="-1"/>
        </w:rPr>
        <w:t>de</w:t>
      </w:r>
      <w:r>
        <w:rPr>
          <w:spacing w:val="-8"/>
        </w:rPr>
        <w:t xml:space="preserve"> </w:t>
      </w:r>
      <w:r>
        <w:rPr>
          <w:spacing w:val="-1"/>
        </w:rPr>
        <w:t>caballería</w:t>
      </w:r>
      <w:r>
        <w:rPr>
          <w:spacing w:val="-7"/>
        </w:rPr>
        <w:t xml:space="preserve"> </w:t>
      </w:r>
      <w:r>
        <w:rPr>
          <w:spacing w:val="-1"/>
        </w:rPr>
        <w:t>de</w:t>
      </w:r>
      <w:r>
        <w:rPr>
          <w:spacing w:val="-8"/>
        </w:rPr>
        <w:t xml:space="preserve"> </w:t>
      </w:r>
      <w:r>
        <w:rPr>
          <w:spacing w:val="-1"/>
        </w:rPr>
        <w:t>Estados</w:t>
      </w:r>
      <w:r>
        <w:rPr>
          <w:spacing w:val="-7"/>
        </w:rPr>
        <w:t xml:space="preserve"> </w:t>
      </w:r>
      <w:r>
        <w:rPr>
          <w:spacing w:val="-1"/>
        </w:rPr>
        <w:t>Unidos.</w:t>
      </w:r>
      <w:r>
        <w:rPr>
          <w:spacing w:val="-17"/>
        </w:rPr>
        <w:t xml:space="preserve"> </w:t>
      </w:r>
      <w:r>
        <w:t>Cuando</w:t>
      </w:r>
      <w:r>
        <w:rPr>
          <w:spacing w:val="-7"/>
        </w:rPr>
        <w:t xml:space="preserve"> </w:t>
      </w:r>
      <w:r>
        <w:t>giró</w:t>
      </w:r>
      <w:r>
        <w:rPr>
          <w:spacing w:val="-8"/>
        </w:rPr>
        <w:t xml:space="preserve"> </w:t>
      </w:r>
      <w:r>
        <w:t>la</w:t>
      </w:r>
      <w:r>
        <w:rPr>
          <w:spacing w:val="-7"/>
        </w:rPr>
        <w:t xml:space="preserve"> </w:t>
      </w:r>
      <w:r>
        <w:t>cabeza</w:t>
      </w:r>
      <w:r>
        <w:rPr>
          <w:spacing w:val="-7"/>
        </w:rPr>
        <w:t xml:space="preserve"> </w:t>
      </w:r>
      <w:r>
        <w:t>hacia ellos, los huesos sobre los que se sujetaba la calavera</w:t>
      </w:r>
      <w:r>
        <w:rPr>
          <w:spacing w:val="1"/>
        </w:rPr>
        <w:t xml:space="preserve"> </w:t>
      </w:r>
      <w:r>
        <w:t>produjeron</w:t>
      </w:r>
      <w:r>
        <w:rPr>
          <w:spacing w:val="-3"/>
        </w:rPr>
        <w:t xml:space="preserve"> </w:t>
      </w:r>
      <w:r>
        <w:t>decenas</w:t>
      </w:r>
      <w:r>
        <w:rPr>
          <w:spacing w:val="-3"/>
        </w:rPr>
        <w:t xml:space="preserve"> </w:t>
      </w:r>
      <w:r>
        <w:t>de</w:t>
      </w:r>
      <w:r>
        <w:rPr>
          <w:spacing w:val="-3"/>
        </w:rPr>
        <w:t xml:space="preserve"> </w:t>
      </w:r>
      <w:r>
        <w:t>chasquidos.</w:t>
      </w:r>
    </w:p>
    <w:p w14:paraId="7C461A10" w14:textId="480B94BA" w:rsidR="00584CB5" w:rsidRDefault="00996ED2">
      <w:pPr>
        <w:pStyle w:val="BodyText"/>
        <w:spacing w:line="268" w:lineRule="auto"/>
        <w:ind w:left="243" w:right="542" w:firstLine="340"/>
        <w:jc w:val="both"/>
      </w:pPr>
      <w:r>
        <w:t>—Necromancia —suspiró Flamel—. Dee ha despertado</w:t>
      </w:r>
      <w:r>
        <w:rPr>
          <w:spacing w:val="-3"/>
        </w:rPr>
        <w:t xml:space="preserve"> </w:t>
      </w:r>
      <w:r>
        <w:t>a</w:t>
      </w:r>
      <w:r>
        <w:rPr>
          <w:spacing w:val="-3"/>
        </w:rPr>
        <w:t xml:space="preserve"> </w:t>
      </w:r>
      <w:r>
        <w:t>los</w:t>
      </w:r>
      <w:r>
        <w:rPr>
          <w:spacing w:val="-3"/>
        </w:rPr>
        <w:t xml:space="preserve"> </w:t>
      </w:r>
      <w:r>
        <w:t>muertos.</w:t>
      </w:r>
    </w:p>
    <w:p w14:paraId="7C461A11" w14:textId="5289A78A" w:rsidR="00584CB5" w:rsidRDefault="00996ED2">
      <w:pPr>
        <w:pStyle w:val="BodyText"/>
        <w:spacing w:line="268" w:lineRule="auto"/>
        <w:ind w:left="243" w:right="541" w:firstLine="340"/>
        <w:jc w:val="both"/>
      </w:pPr>
      <w:r>
        <w:t>Otra</w:t>
      </w:r>
      <w:r>
        <w:rPr>
          <w:spacing w:val="-6"/>
        </w:rPr>
        <w:t xml:space="preserve"> </w:t>
      </w:r>
      <w:r>
        <w:t>figura</w:t>
      </w:r>
      <w:r>
        <w:rPr>
          <w:spacing w:val="-6"/>
        </w:rPr>
        <w:t xml:space="preserve"> </w:t>
      </w:r>
      <w:r>
        <w:t>se</w:t>
      </w:r>
      <w:r>
        <w:rPr>
          <w:spacing w:val="-5"/>
        </w:rPr>
        <w:t xml:space="preserve"> </w:t>
      </w:r>
      <w:r>
        <w:t>asomó</w:t>
      </w:r>
      <w:r>
        <w:rPr>
          <w:spacing w:val="-6"/>
        </w:rPr>
        <w:t xml:space="preserve"> </w:t>
      </w:r>
      <w:r>
        <w:t>por</w:t>
      </w:r>
      <w:r>
        <w:rPr>
          <w:spacing w:val="-5"/>
        </w:rPr>
        <w:t xml:space="preserve"> </w:t>
      </w:r>
      <w:r>
        <w:t>el</w:t>
      </w:r>
      <w:r>
        <w:rPr>
          <w:spacing w:val="-6"/>
        </w:rPr>
        <w:t xml:space="preserve"> </w:t>
      </w:r>
      <w:r>
        <w:t>corredor:</w:t>
      </w:r>
      <w:r>
        <w:rPr>
          <w:spacing w:val="-16"/>
        </w:rPr>
        <w:t xml:space="preserve"> </w:t>
      </w:r>
      <w:r>
        <w:t>era</w:t>
      </w:r>
      <w:r>
        <w:rPr>
          <w:spacing w:val="-6"/>
        </w:rPr>
        <w:t xml:space="preserve"> </w:t>
      </w:r>
      <w:r>
        <w:t>el</w:t>
      </w:r>
      <w:r>
        <w:rPr>
          <w:spacing w:val="-6"/>
        </w:rPr>
        <w:t xml:space="preserve"> </w:t>
      </w:r>
      <w:r>
        <w:t>cuerpo</w:t>
      </w:r>
      <w:r>
        <w:rPr>
          <w:spacing w:val="-5"/>
        </w:rPr>
        <w:t xml:space="preserve"> </w:t>
      </w:r>
      <w:r>
        <w:t>me</w:t>
      </w:r>
      <w:r>
        <w:rPr>
          <w:w w:val="105"/>
        </w:rPr>
        <w:t>dio</w:t>
      </w:r>
      <w:r>
        <w:rPr>
          <w:spacing w:val="-16"/>
          <w:w w:val="105"/>
        </w:rPr>
        <w:t xml:space="preserve"> </w:t>
      </w:r>
      <w:r>
        <w:rPr>
          <w:w w:val="105"/>
        </w:rPr>
        <w:t>momificado</w:t>
      </w:r>
      <w:r>
        <w:rPr>
          <w:spacing w:val="-15"/>
          <w:w w:val="105"/>
        </w:rPr>
        <w:t xml:space="preserve"> </w:t>
      </w:r>
      <w:r>
        <w:rPr>
          <w:w w:val="105"/>
        </w:rPr>
        <w:t>de</w:t>
      </w:r>
      <w:r>
        <w:rPr>
          <w:spacing w:val="-15"/>
          <w:w w:val="105"/>
        </w:rPr>
        <w:t xml:space="preserve"> </w:t>
      </w:r>
      <w:r>
        <w:rPr>
          <w:w w:val="105"/>
        </w:rPr>
        <w:t>un</w:t>
      </w:r>
      <w:r>
        <w:rPr>
          <w:spacing w:val="-15"/>
          <w:w w:val="105"/>
        </w:rPr>
        <w:t xml:space="preserve"> </w:t>
      </w:r>
      <w:r>
        <w:rPr>
          <w:w w:val="105"/>
        </w:rPr>
        <w:t>hombre</w:t>
      </w:r>
      <w:r>
        <w:rPr>
          <w:spacing w:val="-15"/>
          <w:w w:val="105"/>
        </w:rPr>
        <w:t xml:space="preserve"> </w:t>
      </w:r>
      <w:r>
        <w:rPr>
          <w:w w:val="105"/>
        </w:rPr>
        <w:t>que</w:t>
      </w:r>
      <w:r>
        <w:rPr>
          <w:spacing w:val="-15"/>
          <w:w w:val="105"/>
        </w:rPr>
        <w:t xml:space="preserve"> </w:t>
      </w:r>
      <w:r>
        <w:rPr>
          <w:w w:val="105"/>
        </w:rPr>
        <w:t>llevaba</w:t>
      </w:r>
      <w:r>
        <w:rPr>
          <w:spacing w:val="-15"/>
          <w:w w:val="105"/>
        </w:rPr>
        <w:t xml:space="preserve"> </w:t>
      </w:r>
      <w:r>
        <w:rPr>
          <w:w w:val="105"/>
        </w:rPr>
        <w:t>un</w:t>
      </w:r>
      <w:r>
        <w:rPr>
          <w:spacing w:val="-15"/>
          <w:w w:val="105"/>
        </w:rPr>
        <w:t xml:space="preserve"> </w:t>
      </w:r>
      <w:r>
        <w:rPr>
          <w:w w:val="105"/>
        </w:rPr>
        <w:t>gigantesco</w:t>
      </w:r>
      <w:r>
        <w:rPr>
          <w:spacing w:val="-58"/>
          <w:w w:val="105"/>
        </w:rPr>
        <w:t xml:space="preserve"> </w:t>
      </w:r>
      <w:r>
        <w:t>martillo de ferrocarril. Detrás de él se acercaba otro muerto cuya piel, la poca que le quedaba, estaba tan curtida que</w:t>
      </w:r>
      <w:r>
        <w:rPr>
          <w:spacing w:val="-56"/>
        </w:rPr>
        <w:t xml:space="preserve"> </w:t>
      </w:r>
      <w:r>
        <w:t>parecía cuero. Llevaba un par de cinturones de piel sujetos</w:t>
      </w:r>
      <w:r>
        <w:rPr>
          <w:spacing w:val="-55"/>
        </w:rPr>
        <w:t xml:space="preserve"> </w:t>
      </w:r>
      <w:r>
        <w:t>a sus caderas y, cuando avistó el grupo, alargó sus dedos</w:t>
      </w:r>
      <w:r>
        <w:rPr>
          <w:spacing w:val="1"/>
        </w:rPr>
        <w:t xml:space="preserve"> </w:t>
      </w:r>
      <w:r>
        <w:rPr>
          <w:w w:val="105"/>
        </w:rPr>
        <w:t>esqueléticos en busca de sus pistolas, pero no tenía ninguna.</w:t>
      </w:r>
    </w:p>
    <w:p w14:paraId="7C461A12" w14:textId="05ED3034" w:rsidR="00584CB5" w:rsidRDefault="00996ED2">
      <w:pPr>
        <w:pStyle w:val="BodyText"/>
        <w:spacing w:line="268" w:lineRule="auto"/>
        <w:ind w:left="243" w:right="541" w:firstLine="340"/>
        <w:jc w:val="both"/>
      </w:pPr>
      <w:r>
        <w:t>Sophie permanecía inmóvil y atónita, mientras la ven</w:t>
      </w:r>
      <w:r>
        <w:rPr>
          <w:w w:val="105"/>
        </w:rPr>
        <w:t>tolera</w:t>
      </w:r>
      <w:r>
        <w:rPr>
          <w:spacing w:val="-10"/>
          <w:w w:val="105"/>
        </w:rPr>
        <w:t xml:space="preserve"> </w:t>
      </w:r>
      <w:r>
        <w:rPr>
          <w:w w:val="105"/>
        </w:rPr>
        <w:t>se</w:t>
      </w:r>
      <w:r>
        <w:rPr>
          <w:spacing w:val="-9"/>
          <w:w w:val="105"/>
        </w:rPr>
        <w:t xml:space="preserve"> </w:t>
      </w:r>
      <w:r>
        <w:rPr>
          <w:w w:val="105"/>
        </w:rPr>
        <w:t>desvanecía</w:t>
      </w:r>
      <w:r>
        <w:rPr>
          <w:spacing w:val="-9"/>
          <w:w w:val="105"/>
        </w:rPr>
        <w:t xml:space="preserve"> </w:t>
      </w:r>
      <w:r>
        <w:rPr>
          <w:w w:val="105"/>
        </w:rPr>
        <w:t>de</w:t>
      </w:r>
      <w:r>
        <w:rPr>
          <w:spacing w:val="-9"/>
          <w:w w:val="105"/>
        </w:rPr>
        <w:t xml:space="preserve"> </w:t>
      </w:r>
      <w:r>
        <w:rPr>
          <w:w w:val="105"/>
        </w:rPr>
        <w:t>sus</w:t>
      </w:r>
      <w:r>
        <w:rPr>
          <w:spacing w:val="-9"/>
          <w:w w:val="105"/>
        </w:rPr>
        <w:t xml:space="preserve"> </w:t>
      </w:r>
      <w:r>
        <w:rPr>
          <w:w w:val="105"/>
        </w:rPr>
        <w:t>dedos.</w:t>
      </w:r>
    </w:p>
    <w:p w14:paraId="7C461A13" w14:textId="77777777" w:rsidR="00584CB5" w:rsidRDefault="00996ED2">
      <w:pPr>
        <w:pStyle w:val="BodyText"/>
        <w:spacing w:line="264" w:lineRule="exact"/>
        <w:ind w:left="583"/>
        <w:jc w:val="both"/>
      </w:pPr>
      <w:r>
        <w:t>—Están</w:t>
      </w:r>
      <w:r>
        <w:rPr>
          <w:spacing w:val="-18"/>
        </w:rPr>
        <w:t xml:space="preserve"> </w:t>
      </w:r>
      <w:r>
        <w:t>muertos</w:t>
      </w:r>
      <w:r>
        <w:rPr>
          <w:spacing w:val="-17"/>
        </w:rPr>
        <w:t xml:space="preserve"> </w:t>
      </w:r>
      <w:r>
        <w:t>—susurró—.</w:t>
      </w:r>
      <w:r>
        <w:rPr>
          <w:spacing w:val="-26"/>
        </w:rPr>
        <w:t xml:space="preserve"> </w:t>
      </w:r>
      <w:r>
        <w:t>Son</w:t>
      </w:r>
      <w:r>
        <w:rPr>
          <w:spacing w:val="-17"/>
        </w:rPr>
        <w:t xml:space="preserve"> </w:t>
      </w:r>
      <w:r>
        <w:t>esqueletos,</w:t>
      </w:r>
      <w:r>
        <w:rPr>
          <w:spacing w:val="-26"/>
        </w:rPr>
        <w:t xml:space="preserve"> </w:t>
      </w:r>
      <w:r>
        <w:t>momias.</w:t>
      </w:r>
    </w:p>
    <w:p w14:paraId="7C461A14" w14:textId="77777777" w:rsidR="00584CB5" w:rsidRDefault="00996ED2">
      <w:pPr>
        <w:pStyle w:val="BodyText"/>
        <w:spacing w:before="29"/>
        <w:ind w:left="243"/>
        <w:jc w:val="both"/>
      </w:pPr>
      <w:r>
        <w:rPr>
          <w:spacing w:val="-3"/>
          <w:w w:val="105"/>
        </w:rPr>
        <w:t>Todos</w:t>
      </w:r>
      <w:r>
        <w:rPr>
          <w:spacing w:val="-11"/>
          <w:w w:val="105"/>
        </w:rPr>
        <w:t xml:space="preserve"> </w:t>
      </w:r>
      <w:r>
        <w:rPr>
          <w:spacing w:val="-3"/>
          <w:w w:val="105"/>
        </w:rPr>
        <w:t>están</w:t>
      </w:r>
      <w:r>
        <w:rPr>
          <w:spacing w:val="-11"/>
          <w:w w:val="105"/>
        </w:rPr>
        <w:t xml:space="preserve"> </w:t>
      </w:r>
      <w:r>
        <w:rPr>
          <w:spacing w:val="-3"/>
          <w:w w:val="105"/>
        </w:rPr>
        <w:t>muertos.</w:t>
      </w:r>
    </w:p>
    <w:p w14:paraId="7C461A15" w14:textId="24DDFA55" w:rsidR="00584CB5" w:rsidRDefault="00996ED2">
      <w:pPr>
        <w:pStyle w:val="BodyText"/>
        <w:spacing w:before="31" w:line="266" w:lineRule="auto"/>
        <w:ind w:left="243" w:right="540" w:firstLine="340"/>
        <w:jc w:val="both"/>
      </w:pPr>
      <w:r>
        <w:rPr>
          <w:w w:val="105"/>
        </w:rPr>
        <w:t>—Así es —confirmó Scathach de forma convincen</w:t>
      </w:r>
      <w:r>
        <w:t>te—, esqueletos y momias. Eso depende del tipo de tierra</w:t>
      </w:r>
      <w:r>
        <w:rPr>
          <w:spacing w:val="1"/>
        </w:rPr>
        <w:t xml:space="preserve"> </w:t>
      </w:r>
      <w:r>
        <w:t>donde</w:t>
      </w:r>
      <w:r>
        <w:rPr>
          <w:spacing w:val="-6"/>
        </w:rPr>
        <w:t xml:space="preserve"> </w:t>
      </w:r>
      <w:r>
        <w:t>hayan</w:t>
      </w:r>
      <w:r>
        <w:rPr>
          <w:spacing w:val="-6"/>
        </w:rPr>
        <w:t xml:space="preserve"> </w:t>
      </w:r>
      <w:r>
        <w:t>sido</w:t>
      </w:r>
      <w:r>
        <w:rPr>
          <w:spacing w:val="-6"/>
        </w:rPr>
        <w:t xml:space="preserve"> </w:t>
      </w:r>
      <w:r>
        <w:t>enterrados.</w:t>
      </w:r>
      <w:r>
        <w:rPr>
          <w:spacing w:val="-17"/>
        </w:rPr>
        <w:t xml:space="preserve"> </w:t>
      </w:r>
      <w:r>
        <w:t>—Dio</w:t>
      </w:r>
      <w:r>
        <w:rPr>
          <w:spacing w:val="-6"/>
        </w:rPr>
        <w:t xml:space="preserve"> </w:t>
      </w:r>
      <w:r>
        <w:t>un</w:t>
      </w:r>
      <w:r>
        <w:rPr>
          <w:spacing w:val="-6"/>
        </w:rPr>
        <w:t xml:space="preserve"> </w:t>
      </w:r>
      <w:r>
        <w:t>paso</w:t>
      </w:r>
      <w:r>
        <w:rPr>
          <w:spacing w:val="-6"/>
        </w:rPr>
        <w:t xml:space="preserve"> </w:t>
      </w:r>
      <w:r>
        <w:t>hacia</w:t>
      </w:r>
      <w:r>
        <w:rPr>
          <w:spacing w:val="-6"/>
        </w:rPr>
        <w:t xml:space="preserve"> </w:t>
      </w:r>
      <w:r>
        <w:t>delante,</w:t>
      </w:r>
      <w:r>
        <w:rPr>
          <w:spacing w:val="-55"/>
        </w:rPr>
        <w:t xml:space="preserve"> </w:t>
      </w:r>
      <w:r>
        <w:rPr>
          <w:w w:val="105"/>
        </w:rPr>
        <w:t>extendió</w:t>
      </w:r>
      <w:r>
        <w:rPr>
          <w:spacing w:val="-15"/>
          <w:w w:val="105"/>
        </w:rPr>
        <w:t xml:space="preserve"> </w:t>
      </w:r>
      <w:r>
        <w:rPr>
          <w:w w:val="105"/>
        </w:rPr>
        <w:t>su</w:t>
      </w:r>
      <w:r>
        <w:rPr>
          <w:spacing w:val="-14"/>
          <w:w w:val="105"/>
        </w:rPr>
        <w:t xml:space="preserve"> </w:t>
      </w:r>
      <w:r>
        <w:rPr>
          <w:rFonts w:ascii="Calibri" w:hAnsi="Calibri"/>
          <w:i/>
          <w:w w:val="105"/>
        </w:rPr>
        <w:t>nunchaku</w:t>
      </w:r>
      <w:r>
        <w:rPr>
          <w:rFonts w:ascii="Calibri" w:hAnsi="Calibri"/>
          <w:i/>
          <w:spacing w:val="-8"/>
          <w:w w:val="105"/>
        </w:rPr>
        <w:t xml:space="preserve"> </w:t>
      </w:r>
      <w:r>
        <w:rPr>
          <w:w w:val="105"/>
        </w:rPr>
        <w:t>y</w:t>
      </w:r>
      <w:r>
        <w:rPr>
          <w:spacing w:val="-14"/>
          <w:w w:val="105"/>
        </w:rPr>
        <w:t xml:space="preserve"> </w:t>
      </w:r>
      <w:r>
        <w:rPr>
          <w:w w:val="105"/>
        </w:rPr>
        <w:t>le</w:t>
      </w:r>
      <w:r>
        <w:rPr>
          <w:spacing w:val="-14"/>
          <w:w w:val="105"/>
        </w:rPr>
        <w:t xml:space="preserve"> </w:t>
      </w:r>
      <w:r>
        <w:rPr>
          <w:w w:val="105"/>
        </w:rPr>
        <w:t>arrancó</w:t>
      </w:r>
      <w:r>
        <w:rPr>
          <w:spacing w:val="-14"/>
          <w:w w:val="105"/>
        </w:rPr>
        <w:t xml:space="preserve"> </w:t>
      </w:r>
      <w:r>
        <w:rPr>
          <w:w w:val="105"/>
        </w:rPr>
        <w:t>la</w:t>
      </w:r>
      <w:r>
        <w:rPr>
          <w:spacing w:val="-14"/>
          <w:w w:val="105"/>
        </w:rPr>
        <w:t xml:space="preserve"> </w:t>
      </w:r>
      <w:r>
        <w:rPr>
          <w:w w:val="105"/>
        </w:rPr>
        <w:t>cabeza</w:t>
      </w:r>
      <w:r>
        <w:rPr>
          <w:spacing w:val="-14"/>
          <w:w w:val="105"/>
        </w:rPr>
        <w:t xml:space="preserve"> </w:t>
      </w:r>
      <w:r>
        <w:rPr>
          <w:w w:val="105"/>
        </w:rPr>
        <w:t>a</w:t>
      </w:r>
      <w:r>
        <w:rPr>
          <w:spacing w:val="-14"/>
          <w:w w:val="105"/>
        </w:rPr>
        <w:t xml:space="preserve"> </w:t>
      </w:r>
      <w:r>
        <w:rPr>
          <w:w w:val="105"/>
        </w:rPr>
        <w:t>otro</w:t>
      </w:r>
      <w:r>
        <w:rPr>
          <w:spacing w:val="-14"/>
          <w:w w:val="105"/>
        </w:rPr>
        <w:t xml:space="preserve"> </w:t>
      </w:r>
      <w:r>
        <w:rPr>
          <w:w w:val="105"/>
        </w:rPr>
        <w:t>pistolero que había estado intentando alzar su oxidado rifle</w:t>
      </w:r>
      <w:r>
        <w:rPr>
          <w:spacing w:val="1"/>
          <w:w w:val="105"/>
        </w:rPr>
        <w:t xml:space="preserve"> </w:t>
      </w:r>
      <w:r>
        <w:t>para colocarlo sobre sus hombros—. Con tierra seca con</w:t>
      </w:r>
      <w:r>
        <w:rPr>
          <w:w w:val="105"/>
        </w:rPr>
        <w:t>sigues momias, aunque eso no les supone ningún obstáculo</w:t>
      </w:r>
      <w:r>
        <w:rPr>
          <w:spacing w:val="-11"/>
          <w:w w:val="105"/>
        </w:rPr>
        <w:t xml:space="preserve"> </w:t>
      </w:r>
      <w:r>
        <w:rPr>
          <w:w w:val="105"/>
        </w:rPr>
        <w:t>si</w:t>
      </w:r>
      <w:r>
        <w:rPr>
          <w:spacing w:val="-10"/>
          <w:w w:val="105"/>
        </w:rPr>
        <w:t xml:space="preserve"> </w:t>
      </w:r>
      <w:r>
        <w:rPr>
          <w:w w:val="105"/>
        </w:rPr>
        <w:t>verdaderamente</w:t>
      </w:r>
      <w:r>
        <w:rPr>
          <w:spacing w:val="-11"/>
          <w:w w:val="105"/>
        </w:rPr>
        <w:t xml:space="preserve"> </w:t>
      </w:r>
      <w:r>
        <w:rPr>
          <w:w w:val="105"/>
        </w:rPr>
        <w:t>quieren</w:t>
      </w:r>
      <w:r>
        <w:rPr>
          <w:spacing w:val="-10"/>
          <w:w w:val="105"/>
        </w:rPr>
        <w:t xml:space="preserve"> </w:t>
      </w:r>
      <w:r>
        <w:rPr>
          <w:w w:val="105"/>
        </w:rPr>
        <w:t>hacerte</w:t>
      </w:r>
      <w:r>
        <w:rPr>
          <w:spacing w:val="-11"/>
          <w:w w:val="105"/>
        </w:rPr>
        <w:t xml:space="preserve"> </w:t>
      </w:r>
      <w:r>
        <w:rPr>
          <w:w w:val="105"/>
        </w:rPr>
        <w:t>daño.</w:t>
      </w:r>
    </w:p>
    <w:p w14:paraId="7C461A16" w14:textId="16CA4C97" w:rsidR="00584CB5" w:rsidRDefault="00996ED2">
      <w:pPr>
        <w:pStyle w:val="BodyText"/>
        <w:spacing w:before="2" w:line="268" w:lineRule="auto"/>
        <w:ind w:left="243" w:right="541" w:firstLine="340"/>
        <w:jc w:val="both"/>
      </w:pPr>
      <w:r>
        <w:rPr>
          <w:spacing w:val="-2"/>
        </w:rPr>
        <w:t>El</w:t>
      </w:r>
      <w:r>
        <w:rPr>
          <w:spacing w:val="-13"/>
        </w:rPr>
        <w:t xml:space="preserve"> </w:t>
      </w:r>
      <w:r>
        <w:rPr>
          <w:spacing w:val="-2"/>
        </w:rPr>
        <w:t>cadavérico</w:t>
      </w:r>
      <w:r>
        <w:rPr>
          <w:spacing w:val="-12"/>
        </w:rPr>
        <w:t xml:space="preserve"> </w:t>
      </w:r>
      <w:r>
        <w:rPr>
          <w:spacing w:val="-2"/>
        </w:rPr>
        <w:t>oficial</w:t>
      </w:r>
      <w:r>
        <w:rPr>
          <w:spacing w:val="-12"/>
        </w:rPr>
        <w:t xml:space="preserve"> </w:t>
      </w:r>
      <w:r>
        <w:rPr>
          <w:spacing w:val="-2"/>
        </w:rPr>
        <w:t>de</w:t>
      </w:r>
      <w:r>
        <w:rPr>
          <w:spacing w:val="-12"/>
        </w:rPr>
        <w:t xml:space="preserve"> </w:t>
      </w:r>
      <w:r>
        <w:rPr>
          <w:spacing w:val="-2"/>
        </w:rPr>
        <w:t>caballería</w:t>
      </w:r>
      <w:r>
        <w:rPr>
          <w:spacing w:val="-12"/>
        </w:rPr>
        <w:t xml:space="preserve"> </w:t>
      </w:r>
      <w:r>
        <w:rPr>
          <w:spacing w:val="-2"/>
        </w:rPr>
        <w:t>se</w:t>
      </w:r>
      <w:r>
        <w:rPr>
          <w:spacing w:val="-12"/>
        </w:rPr>
        <w:t xml:space="preserve"> </w:t>
      </w:r>
      <w:r>
        <w:rPr>
          <w:spacing w:val="-2"/>
        </w:rPr>
        <w:t>abalanzó</w:t>
      </w:r>
      <w:r>
        <w:rPr>
          <w:spacing w:val="-12"/>
        </w:rPr>
        <w:t xml:space="preserve"> </w:t>
      </w:r>
      <w:r>
        <w:rPr>
          <w:spacing w:val="-2"/>
        </w:rPr>
        <w:t>sobre</w:t>
      </w:r>
      <w:r>
        <w:rPr>
          <w:spacing w:val="-12"/>
        </w:rPr>
        <w:t xml:space="preserve"> </w:t>
      </w:r>
      <w:r>
        <w:rPr>
          <w:spacing w:val="-1"/>
        </w:rPr>
        <w:t>ella</w:t>
      </w:r>
      <w:r>
        <w:rPr>
          <w:spacing w:val="-55"/>
        </w:rPr>
        <w:t xml:space="preserve"> </w:t>
      </w:r>
      <w:r>
        <w:t>amenazándola con su espada rota, pero la Guerrera lo esquivó de un solo golpe con su propia espada. La espada</w:t>
      </w:r>
      <w:r>
        <w:rPr>
          <w:spacing w:val="1"/>
        </w:rPr>
        <w:t xml:space="preserve"> </w:t>
      </w:r>
      <w:r>
        <w:t>oxidada</w:t>
      </w:r>
      <w:r>
        <w:rPr>
          <w:spacing w:val="-7"/>
        </w:rPr>
        <w:t xml:space="preserve"> </w:t>
      </w:r>
      <w:r>
        <w:t>se</w:t>
      </w:r>
      <w:r>
        <w:rPr>
          <w:spacing w:val="-6"/>
        </w:rPr>
        <w:t xml:space="preserve"> </w:t>
      </w:r>
      <w:r>
        <w:t>hizo</w:t>
      </w:r>
      <w:r>
        <w:rPr>
          <w:spacing w:val="-7"/>
        </w:rPr>
        <w:t xml:space="preserve"> </w:t>
      </w:r>
      <w:r>
        <w:t>añicos.</w:t>
      </w:r>
      <w:r>
        <w:rPr>
          <w:spacing w:val="-15"/>
        </w:rPr>
        <w:t xml:space="preserve"> </w:t>
      </w:r>
      <w:r>
        <w:t>Scathach</w:t>
      </w:r>
      <w:r>
        <w:rPr>
          <w:spacing w:val="-7"/>
        </w:rPr>
        <w:t xml:space="preserve"> </w:t>
      </w:r>
      <w:r>
        <w:t>volvió</w:t>
      </w:r>
      <w:r>
        <w:rPr>
          <w:spacing w:val="-6"/>
        </w:rPr>
        <w:t xml:space="preserve"> </w:t>
      </w:r>
      <w:r>
        <w:t>a</w:t>
      </w:r>
      <w:r>
        <w:rPr>
          <w:spacing w:val="-6"/>
        </w:rPr>
        <w:t xml:space="preserve"> </w:t>
      </w:r>
      <w:r>
        <w:t>arremeter</w:t>
      </w:r>
      <w:r>
        <w:rPr>
          <w:spacing w:val="-7"/>
        </w:rPr>
        <w:t xml:space="preserve"> </w:t>
      </w:r>
      <w:r>
        <w:t>con</w:t>
      </w:r>
      <w:r>
        <w:rPr>
          <w:spacing w:val="-6"/>
        </w:rPr>
        <w:t xml:space="preserve"> </w:t>
      </w:r>
      <w:r>
        <w:t>su</w:t>
      </w:r>
      <w:r>
        <w:rPr>
          <w:spacing w:val="-55"/>
        </w:rPr>
        <w:t xml:space="preserve"> </w:t>
      </w:r>
      <w:r>
        <w:rPr>
          <w:spacing w:val="-1"/>
        </w:rPr>
        <w:t>arma</w:t>
      </w:r>
      <w:r>
        <w:rPr>
          <w:spacing w:val="-10"/>
        </w:rPr>
        <w:t xml:space="preserve"> </w:t>
      </w:r>
      <w:r>
        <w:rPr>
          <w:spacing w:val="-1"/>
        </w:rPr>
        <w:t>y</w:t>
      </w:r>
      <w:r>
        <w:rPr>
          <w:spacing w:val="-10"/>
        </w:rPr>
        <w:t xml:space="preserve"> </w:t>
      </w:r>
      <w:r>
        <w:rPr>
          <w:spacing w:val="-1"/>
        </w:rPr>
        <w:t>separó</w:t>
      </w:r>
      <w:r>
        <w:rPr>
          <w:spacing w:val="-10"/>
        </w:rPr>
        <w:t xml:space="preserve"> </w:t>
      </w:r>
      <w:r>
        <w:t>la</w:t>
      </w:r>
      <w:r>
        <w:rPr>
          <w:spacing w:val="-10"/>
        </w:rPr>
        <w:t xml:space="preserve"> </w:t>
      </w:r>
      <w:r>
        <w:t>cabeza</w:t>
      </w:r>
      <w:r>
        <w:rPr>
          <w:spacing w:val="-10"/>
        </w:rPr>
        <w:t xml:space="preserve"> </w:t>
      </w:r>
      <w:r>
        <w:t>del</w:t>
      </w:r>
      <w:r>
        <w:rPr>
          <w:spacing w:val="-9"/>
        </w:rPr>
        <w:t xml:space="preserve"> </w:t>
      </w:r>
      <w:r>
        <w:t>cuerpo</w:t>
      </w:r>
      <w:r>
        <w:rPr>
          <w:spacing w:val="-10"/>
        </w:rPr>
        <w:t xml:space="preserve"> </w:t>
      </w:r>
      <w:r>
        <w:t>del</w:t>
      </w:r>
      <w:r>
        <w:rPr>
          <w:spacing w:val="-10"/>
        </w:rPr>
        <w:t xml:space="preserve"> </w:t>
      </w:r>
      <w:r>
        <w:t>oficial,</w:t>
      </w:r>
      <w:r>
        <w:rPr>
          <w:spacing w:val="-18"/>
        </w:rPr>
        <w:t xml:space="preserve"> </w:t>
      </w:r>
      <w:r>
        <w:t>y</w:t>
      </w:r>
      <w:r>
        <w:rPr>
          <w:spacing w:val="-10"/>
        </w:rPr>
        <w:t xml:space="preserve"> </w:t>
      </w:r>
      <w:r>
        <w:t>los</w:t>
      </w:r>
      <w:r>
        <w:rPr>
          <w:spacing w:val="-9"/>
        </w:rPr>
        <w:t xml:space="preserve"> </w:t>
      </w:r>
      <w:r>
        <w:t>dos</w:t>
      </w:r>
      <w:r>
        <w:rPr>
          <w:spacing w:val="-10"/>
        </w:rPr>
        <w:t xml:space="preserve"> </w:t>
      </w:r>
      <w:r>
        <w:t>pedazos</w:t>
      </w:r>
      <w:r>
        <w:rPr>
          <w:spacing w:val="-3"/>
        </w:rPr>
        <w:t xml:space="preserve"> </w:t>
      </w:r>
      <w:r>
        <w:t>se</w:t>
      </w:r>
      <w:r>
        <w:rPr>
          <w:spacing w:val="-3"/>
        </w:rPr>
        <w:t xml:space="preserve"> </w:t>
      </w:r>
      <w:r>
        <w:t>desplomaron</w:t>
      </w:r>
      <w:r>
        <w:rPr>
          <w:spacing w:val="-3"/>
        </w:rPr>
        <w:t xml:space="preserve"> </w:t>
      </w:r>
      <w:r>
        <w:t>al</w:t>
      </w:r>
      <w:r>
        <w:rPr>
          <w:spacing w:val="-3"/>
        </w:rPr>
        <w:t xml:space="preserve"> </w:t>
      </w:r>
      <w:r>
        <w:t>suelo.</w:t>
      </w:r>
    </w:p>
    <w:p w14:paraId="7C461A17" w14:textId="77777777" w:rsidR="00584CB5" w:rsidRDefault="00996ED2">
      <w:pPr>
        <w:pStyle w:val="BodyText"/>
        <w:spacing w:line="263" w:lineRule="exact"/>
        <w:ind w:left="583"/>
        <w:jc w:val="both"/>
      </w:pPr>
      <w:r>
        <w:rPr>
          <w:w w:val="105"/>
        </w:rPr>
        <w:t>Pese</w:t>
      </w:r>
      <w:r>
        <w:rPr>
          <w:spacing w:val="-8"/>
          <w:w w:val="105"/>
        </w:rPr>
        <w:t xml:space="preserve"> </w:t>
      </w:r>
      <w:r>
        <w:rPr>
          <w:w w:val="105"/>
        </w:rPr>
        <w:t>a</w:t>
      </w:r>
      <w:r>
        <w:rPr>
          <w:spacing w:val="-8"/>
          <w:w w:val="105"/>
        </w:rPr>
        <w:t xml:space="preserve"> </w:t>
      </w:r>
      <w:r>
        <w:rPr>
          <w:w w:val="105"/>
        </w:rPr>
        <w:t>que</w:t>
      </w:r>
      <w:r>
        <w:rPr>
          <w:spacing w:val="-8"/>
          <w:w w:val="105"/>
        </w:rPr>
        <w:t xml:space="preserve"> </w:t>
      </w:r>
      <w:r>
        <w:rPr>
          <w:w w:val="105"/>
        </w:rPr>
        <w:t>las</w:t>
      </w:r>
      <w:r>
        <w:rPr>
          <w:spacing w:val="-8"/>
          <w:w w:val="105"/>
        </w:rPr>
        <w:t xml:space="preserve"> </w:t>
      </w:r>
      <w:r>
        <w:rPr>
          <w:w w:val="105"/>
        </w:rPr>
        <w:t>figuras</w:t>
      </w:r>
      <w:r>
        <w:rPr>
          <w:spacing w:val="-7"/>
          <w:w w:val="105"/>
        </w:rPr>
        <w:t xml:space="preserve"> </w:t>
      </w:r>
      <w:r>
        <w:rPr>
          <w:w w:val="105"/>
        </w:rPr>
        <w:t>avanzaban</w:t>
      </w:r>
      <w:r>
        <w:rPr>
          <w:spacing w:val="-8"/>
          <w:w w:val="105"/>
        </w:rPr>
        <w:t xml:space="preserve"> </w:t>
      </w:r>
      <w:r>
        <w:rPr>
          <w:w w:val="105"/>
        </w:rPr>
        <w:t>arrastrando</w:t>
      </w:r>
      <w:r>
        <w:rPr>
          <w:spacing w:val="-8"/>
          <w:w w:val="105"/>
        </w:rPr>
        <w:t xml:space="preserve"> </w:t>
      </w:r>
      <w:r>
        <w:rPr>
          <w:w w:val="105"/>
        </w:rPr>
        <w:t>los</w:t>
      </w:r>
      <w:r>
        <w:rPr>
          <w:spacing w:val="-8"/>
          <w:w w:val="105"/>
        </w:rPr>
        <w:t xml:space="preserve"> </w:t>
      </w:r>
      <w:r>
        <w:rPr>
          <w:w w:val="105"/>
        </w:rPr>
        <w:t>pies</w:t>
      </w:r>
    </w:p>
    <w:p w14:paraId="7C461A18" w14:textId="77777777" w:rsidR="00584CB5" w:rsidRDefault="00584CB5">
      <w:pPr>
        <w:spacing w:line="263" w:lineRule="exact"/>
        <w:jc w:val="both"/>
        <w:sectPr w:rsidR="00584CB5">
          <w:type w:val="continuous"/>
          <w:pgSz w:w="9080" w:h="12760"/>
          <w:pgMar w:top="100" w:right="1220" w:bottom="840" w:left="740" w:header="720" w:footer="720" w:gutter="0"/>
          <w:cols w:num="2" w:space="720" w:equalWidth="0">
            <w:col w:w="899" w:space="40"/>
            <w:col w:w="6181"/>
          </w:cols>
        </w:sectPr>
      </w:pPr>
    </w:p>
    <w:p w14:paraId="7C461A19" w14:textId="77777777" w:rsidR="00584CB5" w:rsidRDefault="00584CB5">
      <w:pPr>
        <w:pStyle w:val="BodyText"/>
        <w:spacing w:before="1"/>
        <w:rPr>
          <w:sz w:val="21"/>
        </w:rPr>
      </w:pPr>
    </w:p>
    <w:p w14:paraId="7C461A1A"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A1B" w14:textId="77777777" w:rsidR="00584CB5" w:rsidRDefault="00584CB5">
      <w:pPr>
        <w:pStyle w:val="BodyText"/>
        <w:spacing w:before="8"/>
        <w:rPr>
          <w:rFonts w:ascii="Calibri"/>
          <w:sz w:val="13"/>
        </w:rPr>
      </w:pPr>
    </w:p>
    <w:p w14:paraId="7C461A1C" w14:textId="77777777" w:rsidR="00584CB5" w:rsidRDefault="00584CB5">
      <w:pPr>
        <w:rPr>
          <w:rFonts w:ascii="Calibri"/>
          <w:sz w:val="13"/>
        </w:rPr>
        <w:sectPr w:rsidR="00584CB5">
          <w:pgSz w:w="9080" w:h="12760"/>
          <w:pgMar w:top="860" w:right="1220" w:bottom="840" w:left="740" w:header="138" w:footer="645" w:gutter="0"/>
          <w:cols w:space="720"/>
        </w:sectPr>
      </w:pPr>
    </w:p>
    <w:p w14:paraId="7C461A1D" w14:textId="2BFC14A7" w:rsidR="00584CB5" w:rsidRDefault="00905D2D">
      <w:pPr>
        <w:pStyle w:val="BodyText"/>
        <w:spacing w:before="88" w:line="268" w:lineRule="auto"/>
        <w:ind w:left="963"/>
        <w:jc w:val="right"/>
      </w:pPr>
      <w:r>
        <w:pict w14:anchorId="7C4620D6">
          <v:group id="_x0000_s1213" style="position:absolute;left:0;text-align:left;margin-left:6.25pt;margin-top:295.3pt;width:24pt;height:48pt;z-index:16186880;mso-position-horizontal-relative:page;mso-position-vertical-relative:page" coordorigin="125,5906" coordsize="480,960">
            <v:shape id="_x0000_s1215" style="position:absolute;left:124;top:5905;width:480;height:960" coordorigin="125,5906" coordsize="480,960" o:spt="100" adj="0,,0" path="m365,5906r,960m125,6386r480,e" filled="f" strokeweight=".25pt">
              <v:stroke joinstyle="round"/>
              <v:formulas/>
              <v:path arrowok="t" o:connecttype="segments"/>
            </v:shape>
            <v:shape id="_x0000_s1214" type="#_x0000_t75" style="position:absolute;left:242;top:6263;width:245;height:245">
              <v:imagedata r:id="rId6" o:title=""/>
            </v:shape>
            <w10:wrap anchorx="page" anchory="page"/>
          </v:group>
        </w:pict>
      </w:r>
      <w:r>
        <w:pict w14:anchorId="7C4620D7">
          <v:group id="_x0000_s1210" style="position:absolute;left:0;text-align:left;margin-left:422.75pt;margin-top:295.3pt;width:24pt;height:48pt;z-index:16187392;mso-position-horizontal-relative:page;mso-position-vertical-relative:page" coordorigin="8455,5906" coordsize="480,960">
            <v:shape id="_x0000_s1212" style="position:absolute;left:8455;top:5905;width:480;height:960" coordorigin="8455,5906" coordsize="480,960" o:spt="100" adj="0,,0" path="m8695,5906r,960m8455,6386r480,e" filled="f" strokeweight=".25pt">
              <v:stroke joinstyle="round"/>
              <v:formulas/>
              <v:path arrowok="t" o:connecttype="segments"/>
            </v:shape>
            <v:shape id="_x0000_s1211" type="#_x0000_t75" style="position:absolute;left:8572;top:6263;width:245;height:245">
              <v:imagedata r:id="rId6" o:title=""/>
            </v:shape>
            <w10:wrap anchorx="page" anchory="page"/>
          </v:group>
        </w:pict>
      </w:r>
      <w:r w:rsidR="00996ED2">
        <w:rPr>
          <w:w w:val="105"/>
        </w:rPr>
        <w:t>en</w:t>
      </w:r>
      <w:r w:rsidR="00996ED2">
        <w:rPr>
          <w:spacing w:val="-7"/>
          <w:w w:val="105"/>
        </w:rPr>
        <w:t xml:space="preserve"> </w:t>
      </w:r>
      <w:r w:rsidR="00996ED2">
        <w:rPr>
          <w:w w:val="105"/>
        </w:rPr>
        <w:t>un</w:t>
      </w:r>
      <w:r w:rsidR="00996ED2">
        <w:rPr>
          <w:spacing w:val="-6"/>
          <w:w w:val="105"/>
        </w:rPr>
        <w:t xml:space="preserve"> </w:t>
      </w:r>
      <w:r w:rsidR="00996ED2">
        <w:rPr>
          <w:w w:val="105"/>
        </w:rPr>
        <w:t>silencio</w:t>
      </w:r>
      <w:r w:rsidR="00996ED2">
        <w:rPr>
          <w:spacing w:val="-6"/>
          <w:w w:val="105"/>
        </w:rPr>
        <w:t xml:space="preserve"> </w:t>
      </w:r>
      <w:r w:rsidR="00996ED2">
        <w:rPr>
          <w:w w:val="105"/>
        </w:rPr>
        <w:t>absoluto,</w:t>
      </w:r>
      <w:r w:rsidR="00996ED2">
        <w:rPr>
          <w:spacing w:val="-12"/>
          <w:w w:val="105"/>
        </w:rPr>
        <w:t xml:space="preserve"> </w:t>
      </w:r>
      <w:r w:rsidR="00996ED2">
        <w:rPr>
          <w:w w:val="105"/>
        </w:rPr>
        <w:t>se</w:t>
      </w:r>
      <w:r w:rsidR="00996ED2">
        <w:rPr>
          <w:spacing w:val="-6"/>
          <w:w w:val="105"/>
        </w:rPr>
        <w:t xml:space="preserve"> </w:t>
      </w:r>
      <w:r w:rsidR="00996ED2">
        <w:rPr>
          <w:w w:val="105"/>
        </w:rPr>
        <w:t>percibían</w:t>
      </w:r>
      <w:r w:rsidR="00996ED2">
        <w:rPr>
          <w:spacing w:val="-7"/>
          <w:w w:val="105"/>
        </w:rPr>
        <w:t xml:space="preserve"> </w:t>
      </w:r>
      <w:r w:rsidR="00996ED2">
        <w:rPr>
          <w:w w:val="105"/>
        </w:rPr>
        <w:t>gritos</w:t>
      </w:r>
      <w:r w:rsidR="00996ED2">
        <w:rPr>
          <w:spacing w:val="-6"/>
          <w:w w:val="105"/>
        </w:rPr>
        <w:t xml:space="preserve"> </w:t>
      </w:r>
      <w:r w:rsidR="00996ED2">
        <w:rPr>
          <w:w w:val="105"/>
        </w:rPr>
        <w:t>provenientes</w:t>
      </w:r>
      <w:r w:rsidR="00996ED2">
        <w:rPr>
          <w:spacing w:val="-57"/>
          <w:w w:val="105"/>
        </w:rPr>
        <w:t xml:space="preserve"> </w:t>
      </w:r>
      <w:r w:rsidR="00996ED2">
        <w:t>de</w:t>
      </w:r>
      <w:r w:rsidR="00996ED2">
        <w:rPr>
          <w:spacing w:val="11"/>
        </w:rPr>
        <w:t xml:space="preserve"> </w:t>
      </w:r>
      <w:r w:rsidR="00996ED2">
        <w:t>todas</w:t>
      </w:r>
      <w:r w:rsidR="00996ED2">
        <w:rPr>
          <w:spacing w:val="11"/>
        </w:rPr>
        <w:t xml:space="preserve"> </w:t>
      </w:r>
      <w:r w:rsidR="00996ED2">
        <w:t>partes.</w:t>
      </w:r>
      <w:r w:rsidR="00996ED2">
        <w:rPr>
          <w:spacing w:val="-8"/>
        </w:rPr>
        <w:t xml:space="preserve"> </w:t>
      </w:r>
      <w:r w:rsidR="00996ED2">
        <w:t>Y</w:t>
      </w:r>
      <w:r w:rsidR="00996ED2">
        <w:rPr>
          <w:spacing w:val="12"/>
        </w:rPr>
        <w:t xml:space="preserve"> </w:t>
      </w:r>
      <w:r w:rsidR="00996ED2">
        <w:t>aunque</w:t>
      </w:r>
      <w:r w:rsidR="00996ED2">
        <w:rPr>
          <w:spacing w:val="11"/>
        </w:rPr>
        <w:t xml:space="preserve"> </w:t>
      </w:r>
      <w:r w:rsidR="00996ED2">
        <w:t>la</w:t>
      </w:r>
      <w:r w:rsidR="00996ED2">
        <w:rPr>
          <w:spacing w:val="11"/>
        </w:rPr>
        <w:t xml:space="preserve"> </w:t>
      </w:r>
      <w:r w:rsidR="00996ED2">
        <w:t>niebla</w:t>
      </w:r>
      <w:r w:rsidR="00996ED2">
        <w:rPr>
          <w:spacing w:val="12"/>
        </w:rPr>
        <w:t xml:space="preserve"> </w:t>
      </w:r>
      <w:r w:rsidR="00996ED2">
        <w:t>amortiguaba</w:t>
      </w:r>
      <w:r w:rsidR="00996ED2">
        <w:rPr>
          <w:spacing w:val="11"/>
        </w:rPr>
        <w:t xml:space="preserve"> </w:t>
      </w:r>
      <w:r w:rsidR="00996ED2">
        <w:t>los</w:t>
      </w:r>
      <w:r w:rsidR="00996ED2">
        <w:rPr>
          <w:spacing w:val="11"/>
        </w:rPr>
        <w:t xml:space="preserve"> </w:t>
      </w:r>
      <w:r w:rsidR="00996ED2">
        <w:t>sonidos,</w:t>
      </w:r>
      <w:r w:rsidR="00996ED2">
        <w:rPr>
          <w:spacing w:val="-22"/>
        </w:rPr>
        <w:t xml:space="preserve"> </w:t>
      </w:r>
      <w:r w:rsidR="00996ED2">
        <w:t>el</w:t>
      </w:r>
      <w:r w:rsidR="00996ED2">
        <w:rPr>
          <w:spacing w:val="-12"/>
        </w:rPr>
        <w:t xml:space="preserve"> </w:t>
      </w:r>
      <w:r w:rsidR="00996ED2">
        <w:t>miedo</w:t>
      </w:r>
      <w:r w:rsidR="00996ED2">
        <w:rPr>
          <w:spacing w:val="-12"/>
        </w:rPr>
        <w:t xml:space="preserve"> </w:t>
      </w:r>
      <w:r w:rsidR="00996ED2">
        <w:t>y</w:t>
      </w:r>
      <w:r w:rsidR="00996ED2">
        <w:rPr>
          <w:spacing w:val="-12"/>
        </w:rPr>
        <w:t xml:space="preserve"> </w:t>
      </w:r>
      <w:r w:rsidR="00996ED2">
        <w:t>el</w:t>
      </w:r>
      <w:r w:rsidR="00996ED2">
        <w:rPr>
          <w:spacing w:val="-13"/>
        </w:rPr>
        <w:t xml:space="preserve"> </w:t>
      </w:r>
      <w:r w:rsidR="00996ED2">
        <w:t>abatimiento</w:t>
      </w:r>
      <w:r w:rsidR="00996ED2">
        <w:rPr>
          <w:spacing w:val="-12"/>
        </w:rPr>
        <w:t xml:space="preserve"> </w:t>
      </w:r>
      <w:r w:rsidR="00996ED2">
        <w:t>seguían</w:t>
      </w:r>
      <w:r w:rsidR="00996ED2">
        <w:rPr>
          <w:spacing w:val="-12"/>
        </w:rPr>
        <w:t xml:space="preserve"> </w:t>
      </w:r>
      <w:r w:rsidR="00996ED2">
        <w:t>siendo</w:t>
      </w:r>
      <w:r w:rsidR="00996ED2">
        <w:rPr>
          <w:spacing w:val="-12"/>
        </w:rPr>
        <w:t xml:space="preserve"> </w:t>
      </w:r>
      <w:r w:rsidR="00996ED2">
        <w:t>audibles.</w:t>
      </w:r>
      <w:r w:rsidR="00996ED2">
        <w:rPr>
          <w:spacing w:val="-22"/>
        </w:rPr>
        <w:t xml:space="preserve"> </w:t>
      </w:r>
      <w:r w:rsidR="00996ED2">
        <w:t>Los</w:t>
      </w:r>
      <w:r w:rsidR="00996ED2">
        <w:rPr>
          <w:spacing w:val="-54"/>
        </w:rPr>
        <w:t xml:space="preserve"> </w:t>
      </w:r>
      <w:r w:rsidR="00996ED2">
        <w:t>ciudadanos de a pie de Ojai seguramente acababan de percatarse</w:t>
      </w:r>
      <w:r w:rsidR="00996ED2">
        <w:rPr>
          <w:spacing w:val="-2"/>
        </w:rPr>
        <w:t xml:space="preserve"> </w:t>
      </w:r>
      <w:r w:rsidR="00996ED2">
        <w:t>de</w:t>
      </w:r>
      <w:r w:rsidR="00996ED2">
        <w:rPr>
          <w:spacing w:val="-2"/>
        </w:rPr>
        <w:t xml:space="preserve"> </w:t>
      </w:r>
      <w:r w:rsidR="00996ED2">
        <w:t>que</w:t>
      </w:r>
      <w:r w:rsidR="00996ED2">
        <w:rPr>
          <w:spacing w:val="-2"/>
        </w:rPr>
        <w:t xml:space="preserve"> </w:t>
      </w:r>
      <w:r w:rsidR="00996ED2">
        <w:t>los</w:t>
      </w:r>
      <w:r w:rsidR="00996ED2">
        <w:rPr>
          <w:spacing w:val="-2"/>
        </w:rPr>
        <w:t xml:space="preserve"> </w:t>
      </w:r>
      <w:r w:rsidR="00996ED2">
        <w:t>muertos</w:t>
      </w:r>
      <w:r w:rsidR="00996ED2">
        <w:rPr>
          <w:spacing w:val="-1"/>
        </w:rPr>
        <w:t xml:space="preserve"> </w:t>
      </w:r>
      <w:r w:rsidR="00996ED2">
        <w:t>estaban</w:t>
      </w:r>
      <w:r w:rsidR="00996ED2">
        <w:rPr>
          <w:spacing w:val="-2"/>
        </w:rPr>
        <w:t xml:space="preserve"> </w:t>
      </w:r>
      <w:r w:rsidR="00996ED2">
        <w:t>vagando</w:t>
      </w:r>
      <w:r w:rsidR="00996ED2">
        <w:rPr>
          <w:spacing w:val="-2"/>
        </w:rPr>
        <w:t xml:space="preserve"> </w:t>
      </w:r>
      <w:r w:rsidR="00996ED2">
        <w:t>por</w:t>
      </w:r>
      <w:r w:rsidR="00996ED2">
        <w:rPr>
          <w:spacing w:val="-2"/>
        </w:rPr>
        <w:t xml:space="preserve"> </w:t>
      </w:r>
      <w:r w:rsidR="00996ED2">
        <w:t>sus</w:t>
      </w:r>
      <w:r w:rsidR="00996ED2">
        <w:rPr>
          <w:spacing w:val="-2"/>
        </w:rPr>
        <w:t xml:space="preserve"> </w:t>
      </w:r>
      <w:r w:rsidR="00996ED2">
        <w:t>calles.</w:t>
      </w:r>
    </w:p>
    <w:p w14:paraId="7C461A1E" w14:textId="26FCFEB4" w:rsidR="00584CB5" w:rsidRDefault="00996ED2">
      <w:pPr>
        <w:pStyle w:val="BodyText"/>
        <w:spacing w:line="268" w:lineRule="auto"/>
        <w:ind w:left="1012" w:firstLine="340"/>
        <w:jc w:val="both"/>
      </w:pPr>
      <w:r>
        <w:rPr>
          <w:w w:val="105"/>
        </w:rPr>
        <w:t>Ahora</w:t>
      </w:r>
      <w:r>
        <w:rPr>
          <w:spacing w:val="-5"/>
          <w:w w:val="105"/>
        </w:rPr>
        <w:t xml:space="preserve"> </w:t>
      </w:r>
      <w:r>
        <w:rPr>
          <w:w w:val="105"/>
        </w:rPr>
        <w:t>la</w:t>
      </w:r>
      <w:r>
        <w:rPr>
          <w:spacing w:val="-4"/>
          <w:w w:val="105"/>
        </w:rPr>
        <w:t xml:space="preserve"> </w:t>
      </w:r>
      <w:r>
        <w:rPr>
          <w:w w:val="105"/>
        </w:rPr>
        <w:t>niebla</w:t>
      </w:r>
      <w:r>
        <w:rPr>
          <w:spacing w:val="-4"/>
          <w:w w:val="105"/>
        </w:rPr>
        <w:t xml:space="preserve"> </w:t>
      </w:r>
      <w:r>
        <w:rPr>
          <w:w w:val="105"/>
        </w:rPr>
        <w:t>tenía</w:t>
      </w:r>
      <w:r>
        <w:rPr>
          <w:spacing w:val="-5"/>
          <w:w w:val="105"/>
        </w:rPr>
        <w:t xml:space="preserve"> </w:t>
      </w:r>
      <w:r>
        <w:rPr>
          <w:w w:val="105"/>
        </w:rPr>
        <w:t>un</w:t>
      </w:r>
      <w:r>
        <w:rPr>
          <w:spacing w:val="-4"/>
          <w:w w:val="105"/>
        </w:rPr>
        <w:t xml:space="preserve"> </w:t>
      </w:r>
      <w:r>
        <w:rPr>
          <w:w w:val="105"/>
        </w:rPr>
        <w:t>aspecto</w:t>
      </w:r>
      <w:r>
        <w:rPr>
          <w:spacing w:val="-4"/>
          <w:w w:val="105"/>
        </w:rPr>
        <w:t xml:space="preserve"> </w:t>
      </w:r>
      <w:r>
        <w:rPr>
          <w:w w:val="105"/>
        </w:rPr>
        <w:t>más</w:t>
      </w:r>
      <w:r>
        <w:rPr>
          <w:spacing w:val="-5"/>
          <w:w w:val="105"/>
        </w:rPr>
        <w:t xml:space="preserve"> </w:t>
      </w:r>
      <w:r>
        <w:rPr>
          <w:w w:val="105"/>
        </w:rPr>
        <w:t>denso</w:t>
      </w:r>
      <w:r>
        <w:rPr>
          <w:spacing w:val="-4"/>
          <w:w w:val="105"/>
        </w:rPr>
        <w:t xml:space="preserve"> </w:t>
      </w:r>
      <w:r>
        <w:rPr>
          <w:w w:val="105"/>
        </w:rPr>
        <w:t>debido</w:t>
      </w:r>
      <w:r>
        <w:rPr>
          <w:spacing w:val="-4"/>
          <w:w w:val="105"/>
        </w:rPr>
        <w:t xml:space="preserve"> </w:t>
      </w:r>
      <w:r>
        <w:rPr>
          <w:w w:val="105"/>
        </w:rPr>
        <w:t>a</w:t>
      </w:r>
      <w:r>
        <w:rPr>
          <w:spacing w:val="-58"/>
          <w:w w:val="105"/>
        </w:rPr>
        <w:t xml:space="preserve"> </w:t>
      </w:r>
      <w:r>
        <w:t>las criaturas que la poblaban. Venían de todos lados, agolpándose</w:t>
      </w:r>
      <w:r>
        <w:rPr>
          <w:spacing w:val="-6"/>
        </w:rPr>
        <w:t xml:space="preserve"> </w:t>
      </w:r>
      <w:r>
        <w:t>alrededor</w:t>
      </w:r>
      <w:r>
        <w:rPr>
          <w:spacing w:val="-6"/>
        </w:rPr>
        <w:t xml:space="preserve"> </w:t>
      </w:r>
      <w:r>
        <w:t>de</w:t>
      </w:r>
      <w:r>
        <w:rPr>
          <w:spacing w:val="-6"/>
        </w:rPr>
        <w:t xml:space="preserve"> </w:t>
      </w:r>
      <w:r>
        <w:t>Sophie,</w:t>
      </w:r>
      <w:r>
        <w:rPr>
          <w:spacing w:val="-15"/>
        </w:rPr>
        <w:t xml:space="preserve"> </w:t>
      </w:r>
      <w:r>
        <w:t>Scathach</w:t>
      </w:r>
      <w:r>
        <w:rPr>
          <w:spacing w:val="-6"/>
        </w:rPr>
        <w:t xml:space="preserve"> </w:t>
      </w:r>
      <w:r>
        <w:t>y</w:t>
      </w:r>
      <w:r>
        <w:rPr>
          <w:spacing w:val="-6"/>
        </w:rPr>
        <w:t xml:space="preserve"> </w:t>
      </w:r>
      <w:r>
        <w:t>Flamel</w:t>
      </w:r>
      <w:r>
        <w:rPr>
          <w:spacing w:val="-6"/>
        </w:rPr>
        <w:t xml:space="preserve"> </w:t>
      </w:r>
      <w:r>
        <w:t>y</w:t>
      </w:r>
      <w:r>
        <w:rPr>
          <w:spacing w:val="-6"/>
        </w:rPr>
        <w:t xml:space="preserve"> </w:t>
      </w:r>
      <w:r>
        <w:t>rodeándolos en el centro de la avenida. Mientras las serpentean</w:t>
      </w:r>
      <w:r>
        <w:rPr>
          <w:w w:val="105"/>
        </w:rPr>
        <w:t>tes capas de humedad se arremolinaban y continuaban</w:t>
      </w:r>
      <w:r>
        <w:rPr>
          <w:spacing w:val="1"/>
          <w:w w:val="105"/>
        </w:rPr>
        <w:t xml:space="preserve"> </w:t>
      </w:r>
      <w:r>
        <w:t>fluyendo, más y más restos esqueléticos y momificados se</w:t>
      </w:r>
      <w:r>
        <w:rPr>
          <w:spacing w:val="-55"/>
        </w:rPr>
        <w:t xml:space="preserve"> </w:t>
      </w:r>
      <w:r>
        <w:rPr>
          <w:spacing w:val="-2"/>
          <w:w w:val="105"/>
        </w:rPr>
        <w:t>vislumbraban</w:t>
      </w:r>
      <w:r>
        <w:rPr>
          <w:spacing w:val="-8"/>
          <w:w w:val="105"/>
        </w:rPr>
        <w:t xml:space="preserve"> </w:t>
      </w:r>
      <w:r>
        <w:rPr>
          <w:spacing w:val="-2"/>
          <w:w w:val="105"/>
        </w:rPr>
        <w:t>en</w:t>
      </w:r>
      <w:r>
        <w:rPr>
          <w:spacing w:val="-7"/>
          <w:w w:val="105"/>
        </w:rPr>
        <w:t xml:space="preserve"> </w:t>
      </w:r>
      <w:r>
        <w:rPr>
          <w:spacing w:val="-1"/>
          <w:w w:val="105"/>
        </w:rPr>
        <w:t>la</w:t>
      </w:r>
      <w:r>
        <w:rPr>
          <w:spacing w:val="-7"/>
          <w:w w:val="105"/>
        </w:rPr>
        <w:t xml:space="preserve"> </w:t>
      </w:r>
      <w:r>
        <w:rPr>
          <w:spacing w:val="-1"/>
          <w:w w:val="105"/>
        </w:rPr>
        <w:t>lejanía:</w:t>
      </w:r>
      <w:r>
        <w:rPr>
          <w:spacing w:val="-14"/>
          <w:w w:val="105"/>
        </w:rPr>
        <w:t xml:space="preserve"> </w:t>
      </w:r>
      <w:r>
        <w:rPr>
          <w:spacing w:val="-1"/>
          <w:w w:val="105"/>
        </w:rPr>
        <w:t>soldados</w:t>
      </w:r>
      <w:r>
        <w:rPr>
          <w:spacing w:val="-7"/>
          <w:w w:val="105"/>
        </w:rPr>
        <w:t xml:space="preserve"> </w:t>
      </w:r>
      <w:r>
        <w:rPr>
          <w:spacing w:val="-1"/>
          <w:w w:val="105"/>
        </w:rPr>
        <w:t>ataviados</w:t>
      </w:r>
      <w:r>
        <w:rPr>
          <w:spacing w:val="-8"/>
          <w:w w:val="105"/>
        </w:rPr>
        <w:t xml:space="preserve"> </w:t>
      </w:r>
      <w:r>
        <w:rPr>
          <w:spacing w:val="-1"/>
          <w:w w:val="105"/>
        </w:rPr>
        <w:t>en</w:t>
      </w:r>
      <w:r>
        <w:rPr>
          <w:spacing w:val="-7"/>
          <w:w w:val="105"/>
        </w:rPr>
        <w:t xml:space="preserve"> </w:t>
      </w:r>
      <w:r>
        <w:rPr>
          <w:spacing w:val="-1"/>
          <w:w w:val="105"/>
        </w:rPr>
        <w:t>los</w:t>
      </w:r>
      <w:r>
        <w:rPr>
          <w:spacing w:val="-7"/>
          <w:w w:val="105"/>
        </w:rPr>
        <w:t xml:space="preserve"> </w:t>
      </w:r>
      <w:r>
        <w:rPr>
          <w:spacing w:val="-1"/>
          <w:w w:val="105"/>
        </w:rPr>
        <w:t>an</w:t>
      </w:r>
      <w:r>
        <w:rPr>
          <w:w w:val="105"/>
        </w:rPr>
        <w:t>drajosos</w:t>
      </w:r>
      <w:r>
        <w:rPr>
          <w:spacing w:val="-15"/>
          <w:w w:val="105"/>
        </w:rPr>
        <w:t xml:space="preserve"> </w:t>
      </w:r>
      <w:r>
        <w:rPr>
          <w:w w:val="105"/>
        </w:rPr>
        <w:t>uniformes</w:t>
      </w:r>
      <w:r>
        <w:rPr>
          <w:spacing w:val="-15"/>
          <w:w w:val="105"/>
        </w:rPr>
        <w:t xml:space="preserve"> </w:t>
      </w:r>
      <w:r>
        <w:rPr>
          <w:w w:val="105"/>
        </w:rPr>
        <w:t>de</w:t>
      </w:r>
      <w:r>
        <w:rPr>
          <w:spacing w:val="-14"/>
          <w:w w:val="105"/>
        </w:rPr>
        <w:t xml:space="preserve"> </w:t>
      </w:r>
      <w:r>
        <w:rPr>
          <w:w w:val="105"/>
        </w:rPr>
        <w:t>la</w:t>
      </w:r>
      <w:r>
        <w:rPr>
          <w:spacing w:val="-15"/>
          <w:w w:val="105"/>
        </w:rPr>
        <w:t xml:space="preserve"> </w:t>
      </w:r>
      <w:r>
        <w:rPr>
          <w:w w:val="105"/>
        </w:rPr>
        <w:t>guerra</w:t>
      </w:r>
      <w:r>
        <w:rPr>
          <w:spacing w:val="-15"/>
          <w:w w:val="105"/>
        </w:rPr>
        <w:t xml:space="preserve"> </w:t>
      </w:r>
      <w:r>
        <w:rPr>
          <w:w w:val="105"/>
        </w:rPr>
        <w:t>civil</w:t>
      </w:r>
      <w:r>
        <w:rPr>
          <w:spacing w:val="-14"/>
          <w:w w:val="105"/>
        </w:rPr>
        <w:t xml:space="preserve"> </w:t>
      </w:r>
      <w:r>
        <w:rPr>
          <w:w w:val="105"/>
        </w:rPr>
        <w:t>de</w:t>
      </w:r>
      <w:r>
        <w:rPr>
          <w:spacing w:val="-15"/>
          <w:w w:val="105"/>
        </w:rPr>
        <w:t xml:space="preserve"> </w:t>
      </w:r>
      <w:r>
        <w:rPr>
          <w:w w:val="105"/>
        </w:rPr>
        <w:t>color</w:t>
      </w:r>
      <w:r>
        <w:rPr>
          <w:spacing w:val="-15"/>
          <w:w w:val="105"/>
        </w:rPr>
        <w:t xml:space="preserve"> </w:t>
      </w:r>
      <w:r>
        <w:rPr>
          <w:w w:val="105"/>
        </w:rPr>
        <w:t>azul</w:t>
      </w:r>
      <w:r>
        <w:rPr>
          <w:spacing w:val="-14"/>
          <w:w w:val="105"/>
        </w:rPr>
        <w:t xml:space="preserve"> </w:t>
      </w:r>
      <w:r>
        <w:rPr>
          <w:w w:val="105"/>
        </w:rPr>
        <w:t>y</w:t>
      </w:r>
      <w:r>
        <w:rPr>
          <w:spacing w:val="-15"/>
          <w:w w:val="105"/>
        </w:rPr>
        <w:t xml:space="preserve"> </w:t>
      </w:r>
      <w:r>
        <w:rPr>
          <w:w w:val="105"/>
        </w:rPr>
        <w:t>gris,</w:t>
      </w:r>
      <w:r>
        <w:rPr>
          <w:spacing w:val="-58"/>
          <w:w w:val="105"/>
        </w:rPr>
        <w:t xml:space="preserve"> </w:t>
      </w:r>
      <w:r>
        <w:rPr>
          <w:spacing w:val="-2"/>
          <w:w w:val="105"/>
        </w:rPr>
        <w:t>granjeros</w:t>
      </w:r>
      <w:r>
        <w:rPr>
          <w:spacing w:val="-7"/>
          <w:w w:val="105"/>
        </w:rPr>
        <w:t xml:space="preserve"> </w:t>
      </w:r>
      <w:r>
        <w:rPr>
          <w:spacing w:val="-2"/>
          <w:w w:val="105"/>
        </w:rPr>
        <w:t>con</w:t>
      </w:r>
      <w:r>
        <w:rPr>
          <w:spacing w:val="-7"/>
          <w:w w:val="105"/>
        </w:rPr>
        <w:t xml:space="preserve"> </w:t>
      </w:r>
      <w:r>
        <w:rPr>
          <w:spacing w:val="-2"/>
          <w:w w:val="105"/>
        </w:rPr>
        <w:t>harapos</w:t>
      </w:r>
      <w:r>
        <w:rPr>
          <w:spacing w:val="-7"/>
          <w:w w:val="105"/>
        </w:rPr>
        <w:t xml:space="preserve"> </w:t>
      </w:r>
      <w:r>
        <w:rPr>
          <w:spacing w:val="-2"/>
          <w:w w:val="105"/>
        </w:rPr>
        <w:t>y</w:t>
      </w:r>
      <w:r>
        <w:rPr>
          <w:spacing w:val="-7"/>
          <w:w w:val="105"/>
        </w:rPr>
        <w:t xml:space="preserve"> </w:t>
      </w:r>
      <w:r>
        <w:rPr>
          <w:spacing w:val="-2"/>
          <w:w w:val="105"/>
        </w:rPr>
        <w:t>monos</w:t>
      </w:r>
      <w:r>
        <w:rPr>
          <w:spacing w:val="-7"/>
          <w:w w:val="105"/>
        </w:rPr>
        <w:t xml:space="preserve"> </w:t>
      </w:r>
      <w:r>
        <w:rPr>
          <w:spacing w:val="-2"/>
          <w:w w:val="105"/>
        </w:rPr>
        <w:t>pasados</w:t>
      </w:r>
      <w:r>
        <w:rPr>
          <w:spacing w:val="-7"/>
          <w:w w:val="105"/>
        </w:rPr>
        <w:t xml:space="preserve"> </w:t>
      </w:r>
      <w:r>
        <w:rPr>
          <w:spacing w:val="-1"/>
          <w:w w:val="105"/>
        </w:rPr>
        <w:t>de</w:t>
      </w:r>
      <w:r>
        <w:rPr>
          <w:spacing w:val="-7"/>
          <w:w w:val="105"/>
        </w:rPr>
        <w:t xml:space="preserve"> </w:t>
      </w:r>
      <w:r>
        <w:rPr>
          <w:spacing w:val="-1"/>
          <w:w w:val="105"/>
        </w:rPr>
        <w:t>moda,</w:t>
      </w:r>
      <w:r>
        <w:rPr>
          <w:spacing w:val="-14"/>
          <w:w w:val="105"/>
        </w:rPr>
        <w:t xml:space="preserve"> </w:t>
      </w:r>
      <w:r>
        <w:rPr>
          <w:spacing w:val="-1"/>
          <w:w w:val="105"/>
        </w:rPr>
        <w:t>vaque</w:t>
      </w:r>
      <w:r>
        <w:rPr>
          <w:spacing w:val="-2"/>
          <w:w w:val="105"/>
        </w:rPr>
        <w:t>ros</w:t>
      </w:r>
      <w:r>
        <w:rPr>
          <w:spacing w:val="-6"/>
          <w:w w:val="105"/>
        </w:rPr>
        <w:t xml:space="preserve"> </w:t>
      </w:r>
      <w:r>
        <w:rPr>
          <w:spacing w:val="-2"/>
          <w:w w:val="105"/>
        </w:rPr>
        <w:t>vestidos</w:t>
      </w:r>
      <w:r>
        <w:rPr>
          <w:spacing w:val="-5"/>
          <w:w w:val="105"/>
        </w:rPr>
        <w:t xml:space="preserve"> </w:t>
      </w:r>
      <w:r>
        <w:rPr>
          <w:spacing w:val="-2"/>
          <w:w w:val="105"/>
        </w:rPr>
        <w:t>con</w:t>
      </w:r>
      <w:r>
        <w:rPr>
          <w:spacing w:val="-6"/>
          <w:w w:val="105"/>
        </w:rPr>
        <w:t xml:space="preserve"> </w:t>
      </w:r>
      <w:r>
        <w:rPr>
          <w:spacing w:val="-2"/>
          <w:w w:val="105"/>
        </w:rPr>
        <w:t>tejanos</w:t>
      </w:r>
      <w:r>
        <w:rPr>
          <w:spacing w:val="-5"/>
          <w:w w:val="105"/>
        </w:rPr>
        <w:t xml:space="preserve"> </w:t>
      </w:r>
      <w:r>
        <w:rPr>
          <w:spacing w:val="-2"/>
          <w:w w:val="105"/>
        </w:rPr>
        <w:t>desgastados</w:t>
      </w:r>
      <w:r>
        <w:rPr>
          <w:spacing w:val="-6"/>
          <w:w w:val="105"/>
        </w:rPr>
        <w:t xml:space="preserve"> </w:t>
      </w:r>
      <w:r>
        <w:rPr>
          <w:spacing w:val="-2"/>
          <w:w w:val="105"/>
        </w:rPr>
        <w:t>y</w:t>
      </w:r>
      <w:r>
        <w:rPr>
          <w:spacing w:val="-5"/>
          <w:w w:val="105"/>
        </w:rPr>
        <w:t xml:space="preserve"> </w:t>
      </w:r>
      <w:r>
        <w:rPr>
          <w:spacing w:val="-2"/>
          <w:w w:val="105"/>
        </w:rPr>
        <w:t>rasgados,</w:t>
      </w:r>
      <w:r>
        <w:rPr>
          <w:spacing w:val="-13"/>
          <w:w w:val="105"/>
        </w:rPr>
        <w:t xml:space="preserve"> </w:t>
      </w:r>
      <w:r>
        <w:rPr>
          <w:spacing w:val="-2"/>
          <w:w w:val="105"/>
        </w:rPr>
        <w:t>mineros</w:t>
      </w:r>
      <w:r>
        <w:rPr>
          <w:spacing w:val="-58"/>
          <w:w w:val="105"/>
        </w:rPr>
        <w:t xml:space="preserve"> </w:t>
      </w:r>
      <w:r>
        <w:rPr>
          <w:w w:val="105"/>
        </w:rPr>
        <w:t>con</w:t>
      </w:r>
      <w:r>
        <w:rPr>
          <w:spacing w:val="-8"/>
          <w:w w:val="105"/>
        </w:rPr>
        <w:t xml:space="preserve"> </w:t>
      </w:r>
      <w:r>
        <w:rPr>
          <w:w w:val="105"/>
        </w:rPr>
        <w:t>gamuzas</w:t>
      </w:r>
      <w:r>
        <w:rPr>
          <w:spacing w:val="-7"/>
          <w:w w:val="105"/>
        </w:rPr>
        <w:t xml:space="preserve"> </w:t>
      </w:r>
      <w:r>
        <w:rPr>
          <w:w w:val="105"/>
        </w:rPr>
        <w:t>raídas.</w:t>
      </w:r>
    </w:p>
    <w:p w14:paraId="7C461A1F" w14:textId="52C408BF" w:rsidR="00584CB5" w:rsidRDefault="00996ED2">
      <w:pPr>
        <w:pStyle w:val="BodyText"/>
        <w:spacing w:line="268" w:lineRule="auto"/>
        <w:ind w:left="1012" w:right="1" w:firstLine="340"/>
        <w:jc w:val="both"/>
      </w:pPr>
      <w:r>
        <w:rPr>
          <w:w w:val="105"/>
        </w:rPr>
        <w:t>—¡Ha</w:t>
      </w:r>
      <w:r>
        <w:rPr>
          <w:spacing w:val="-6"/>
          <w:w w:val="105"/>
        </w:rPr>
        <w:t xml:space="preserve"> </w:t>
      </w:r>
      <w:r>
        <w:rPr>
          <w:w w:val="105"/>
        </w:rPr>
        <w:t>vaciado</w:t>
      </w:r>
      <w:r>
        <w:rPr>
          <w:spacing w:val="-7"/>
          <w:w w:val="105"/>
        </w:rPr>
        <w:t xml:space="preserve"> </w:t>
      </w:r>
      <w:r>
        <w:rPr>
          <w:w w:val="105"/>
        </w:rPr>
        <w:t>a</w:t>
      </w:r>
      <w:r>
        <w:rPr>
          <w:spacing w:val="-6"/>
          <w:w w:val="105"/>
        </w:rPr>
        <w:t xml:space="preserve"> </w:t>
      </w:r>
      <w:r>
        <w:rPr>
          <w:w w:val="105"/>
        </w:rPr>
        <w:t>patadas</w:t>
      </w:r>
      <w:r>
        <w:rPr>
          <w:spacing w:val="-6"/>
          <w:w w:val="105"/>
        </w:rPr>
        <w:t xml:space="preserve"> </w:t>
      </w:r>
      <w:r>
        <w:rPr>
          <w:w w:val="105"/>
        </w:rPr>
        <w:t>el</w:t>
      </w:r>
      <w:r>
        <w:rPr>
          <w:spacing w:val="-6"/>
          <w:w w:val="105"/>
        </w:rPr>
        <w:t xml:space="preserve"> </w:t>
      </w:r>
      <w:r>
        <w:rPr>
          <w:w w:val="105"/>
        </w:rPr>
        <w:t>cementerio</w:t>
      </w:r>
      <w:r>
        <w:rPr>
          <w:spacing w:val="-6"/>
          <w:w w:val="105"/>
        </w:rPr>
        <w:t xml:space="preserve"> </w:t>
      </w:r>
      <w:r>
        <w:rPr>
          <w:w w:val="105"/>
        </w:rPr>
        <w:t>de</w:t>
      </w:r>
      <w:r>
        <w:rPr>
          <w:spacing w:val="-6"/>
          <w:w w:val="105"/>
        </w:rPr>
        <w:t xml:space="preserve"> </w:t>
      </w:r>
      <w:r>
        <w:rPr>
          <w:w w:val="105"/>
        </w:rPr>
        <w:t>uno</w:t>
      </w:r>
      <w:r>
        <w:rPr>
          <w:spacing w:val="-6"/>
          <w:w w:val="105"/>
        </w:rPr>
        <w:t xml:space="preserve"> </w:t>
      </w:r>
      <w:r>
        <w:rPr>
          <w:w w:val="105"/>
        </w:rPr>
        <w:t>de</w:t>
      </w:r>
      <w:r>
        <w:rPr>
          <w:spacing w:val="-6"/>
          <w:w w:val="105"/>
        </w:rPr>
        <w:t xml:space="preserve"> </w:t>
      </w:r>
      <w:r>
        <w:rPr>
          <w:w w:val="105"/>
        </w:rPr>
        <w:t>los</w:t>
      </w:r>
      <w:r>
        <w:rPr>
          <w:spacing w:val="-58"/>
          <w:w w:val="105"/>
        </w:rPr>
        <w:t xml:space="preserve"> </w:t>
      </w:r>
      <w:r>
        <w:rPr>
          <w:spacing w:val="-2"/>
          <w:w w:val="105"/>
        </w:rPr>
        <w:t>viejos</w:t>
      </w:r>
      <w:r>
        <w:rPr>
          <w:spacing w:val="-9"/>
          <w:w w:val="105"/>
        </w:rPr>
        <w:t xml:space="preserve"> </w:t>
      </w:r>
      <w:r>
        <w:rPr>
          <w:spacing w:val="-2"/>
          <w:w w:val="105"/>
        </w:rPr>
        <w:t>pueblos</w:t>
      </w:r>
      <w:r>
        <w:rPr>
          <w:spacing w:val="-9"/>
          <w:w w:val="105"/>
        </w:rPr>
        <w:t xml:space="preserve"> </w:t>
      </w:r>
      <w:r>
        <w:rPr>
          <w:spacing w:val="-1"/>
          <w:w w:val="105"/>
        </w:rPr>
        <w:t>abandonados!</w:t>
      </w:r>
      <w:r>
        <w:rPr>
          <w:spacing w:val="-9"/>
          <w:w w:val="105"/>
        </w:rPr>
        <w:t xml:space="preserve"> </w:t>
      </w:r>
      <w:r>
        <w:rPr>
          <w:spacing w:val="-1"/>
          <w:w w:val="105"/>
        </w:rPr>
        <w:t>—exclamó</w:t>
      </w:r>
      <w:r>
        <w:rPr>
          <w:spacing w:val="-9"/>
          <w:w w:val="105"/>
        </w:rPr>
        <w:t xml:space="preserve"> </w:t>
      </w:r>
      <w:r>
        <w:rPr>
          <w:spacing w:val="-1"/>
          <w:w w:val="105"/>
        </w:rPr>
        <w:t>Scatty</w:t>
      </w:r>
      <w:r>
        <w:rPr>
          <w:spacing w:val="-9"/>
          <w:w w:val="105"/>
        </w:rPr>
        <w:t xml:space="preserve"> </w:t>
      </w:r>
      <w:r>
        <w:rPr>
          <w:spacing w:val="-1"/>
          <w:w w:val="105"/>
        </w:rPr>
        <w:t>mientras</w:t>
      </w:r>
      <w:r>
        <w:rPr>
          <w:spacing w:val="-58"/>
          <w:w w:val="105"/>
        </w:rPr>
        <w:t xml:space="preserve"> </w:t>
      </w:r>
      <w:r>
        <w:t>le</w:t>
      </w:r>
      <w:r>
        <w:rPr>
          <w:spacing w:val="-9"/>
        </w:rPr>
        <w:t xml:space="preserve"> </w:t>
      </w:r>
      <w:r>
        <w:t>cubría</w:t>
      </w:r>
      <w:r>
        <w:rPr>
          <w:spacing w:val="-8"/>
        </w:rPr>
        <w:t xml:space="preserve"> </w:t>
      </w:r>
      <w:r>
        <w:t>las</w:t>
      </w:r>
      <w:r>
        <w:rPr>
          <w:spacing w:val="-9"/>
        </w:rPr>
        <w:t xml:space="preserve"> </w:t>
      </w:r>
      <w:r>
        <w:t>espaldas</w:t>
      </w:r>
      <w:r>
        <w:rPr>
          <w:spacing w:val="-8"/>
        </w:rPr>
        <w:t xml:space="preserve"> </w:t>
      </w:r>
      <w:r>
        <w:t>a</w:t>
      </w:r>
      <w:r>
        <w:rPr>
          <w:spacing w:val="-9"/>
        </w:rPr>
        <w:t xml:space="preserve"> </w:t>
      </w:r>
      <w:r>
        <w:t>Sophie</w:t>
      </w:r>
      <w:r>
        <w:rPr>
          <w:spacing w:val="-8"/>
        </w:rPr>
        <w:t xml:space="preserve"> </w:t>
      </w:r>
      <w:r>
        <w:t>y</w:t>
      </w:r>
      <w:r>
        <w:rPr>
          <w:spacing w:val="-9"/>
        </w:rPr>
        <w:t xml:space="preserve"> </w:t>
      </w:r>
      <w:r>
        <w:t>continuaba</w:t>
      </w:r>
      <w:r>
        <w:rPr>
          <w:spacing w:val="-8"/>
        </w:rPr>
        <w:t xml:space="preserve"> </w:t>
      </w:r>
      <w:r>
        <w:t>asestando</w:t>
      </w:r>
      <w:r>
        <w:rPr>
          <w:spacing w:val="-9"/>
        </w:rPr>
        <w:t xml:space="preserve"> </w:t>
      </w:r>
      <w:r>
        <w:t>gol</w:t>
      </w:r>
      <w:r>
        <w:rPr>
          <w:w w:val="105"/>
        </w:rPr>
        <w:t>pes—.</w:t>
      </w:r>
      <w:r>
        <w:rPr>
          <w:spacing w:val="-13"/>
          <w:w w:val="105"/>
        </w:rPr>
        <w:t xml:space="preserve"> </w:t>
      </w:r>
      <w:r>
        <w:rPr>
          <w:w w:val="105"/>
        </w:rPr>
        <w:t>Ninguno</w:t>
      </w:r>
      <w:r>
        <w:rPr>
          <w:spacing w:val="-7"/>
          <w:w w:val="105"/>
        </w:rPr>
        <w:t xml:space="preserve"> </w:t>
      </w:r>
      <w:r>
        <w:rPr>
          <w:w w:val="105"/>
        </w:rPr>
        <w:t>de</w:t>
      </w:r>
      <w:r>
        <w:rPr>
          <w:spacing w:val="-7"/>
          <w:w w:val="105"/>
        </w:rPr>
        <w:t xml:space="preserve"> </w:t>
      </w:r>
      <w:r>
        <w:rPr>
          <w:w w:val="105"/>
        </w:rPr>
        <w:t>ellos</w:t>
      </w:r>
      <w:r>
        <w:rPr>
          <w:spacing w:val="-7"/>
          <w:w w:val="105"/>
        </w:rPr>
        <w:t xml:space="preserve"> </w:t>
      </w:r>
      <w:r>
        <w:rPr>
          <w:w w:val="105"/>
        </w:rPr>
        <w:t>lleva</w:t>
      </w:r>
      <w:r>
        <w:rPr>
          <w:spacing w:val="-7"/>
          <w:w w:val="105"/>
        </w:rPr>
        <w:t xml:space="preserve"> </w:t>
      </w:r>
      <w:r>
        <w:rPr>
          <w:w w:val="105"/>
        </w:rPr>
        <w:t>ropa</w:t>
      </w:r>
      <w:r>
        <w:rPr>
          <w:spacing w:val="-7"/>
          <w:w w:val="105"/>
        </w:rPr>
        <w:t xml:space="preserve"> </w:t>
      </w:r>
      <w:r>
        <w:rPr>
          <w:w w:val="105"/>
        </w:rPr>
        <w:t>fabricada</w:t>
      </w:r>
      <w:r>
        <w:rPr>
          <w:spacing w:val="-7"/>
          <w:w w:val="105"/>
        </w:rPr>
        <w:t xml:space="preserve"> </w:t>
      </w:r>
      <w:r>
        <w:rPr>
          <w:w w:val="105"/>
        </w:rPr>
        <w:t>después</w:t>
      </w:r>
      <w:r>
        <w:rPr>
          <w:spacing w:val="-7"/>
          <w:w w:val="105"/>
        </w:rPr>
        <w:t xml:space="preserve"> </w:t>
      </w:r>
      <w:r>
        <w:rPr>
          <w:w w:val="105"/>
        </w:rPr>
        <w:t>de</w:t>
      </w:r>
      <w:r>
        <w:rPr>
          <w:spacing w:val="-58"/>
          <w:w w:val="105"/>
        </w:rPr>
        <w:t xml:space="preserve"> </w:t>
      </w:r>
      <w:r>
        <w:rPr>
          <w:w w:val="105"/>
        </w:rPr>
        <w:t>1880.</w:t>
      </w:r>
    </w:p>
    <w:p w14:paraId="7C461A20" w14:textId="333A8FB0" w:rsidR="00584CB5" w:rsidRDefault="00996ED2">
      <w:pPr>
        <w:pStyle w:val="BodyText"/>
        <w:spacing w:line="266" w:lineRule="auto"/>
        <w:ind w:left="1012" w:firstLine="340"/>
        <w:jc w:val="both"/>
      </w:pPr>
      <w:r>
        <w:rPr>
          <w:spacing w:val="-2"/>
          <w:w w:val="105"/>
        </w:rPr>
        <w:t>Dos</w:t>
      </w:r>
      <w:r>
        <w:rPr>
          <w:spacing w:val="-5"/>
          <w:w w:val="105"/>
        </w:rPr>
        <w:t xml:space="preserve"> </w:t>
      </w:r>
      <w:r>
        <w:rPr>
          <w:spacing w:val="-2"/>
          <w:w w:val="105"/>
        </w:rPr>
        <w:t>esqueletos</w:t>
      </w:r>
      <w:r>
        <w:rPr>
          <w:spacing w:val="-5"/>
          <w:w w:val="105"/>
        </w:rPr>
        <w:t xml:space="preserve"> </w:t>
      </w:r>
      <w:r>
        <w:rPr>
          <w:spacing w:val="-2"/>
          <w:w w:val="105"/>
        </w:rPr>
        <w:t>de</w:t>
      </w:r>
      <w:r>
        <w:rPr>
          <w:spacing w:val="-5"/>
          <w:w w:val="105"/>
        </w:rPr>
        <w:t xml:space="preserve"> </w:t>
      </w:r>
      <w:r>
        <w:rPr>
          <w:spacing w:val="-2"/>
          <w:w w:val="105"/>
        </w:rPr>
        <w:t>mujeres,</w:t>
      </w:r>
      <w:r>
        <w:rPr>
          <w:spacing w:val="-12"/>
          <w:w w:val="105"/>
        </w:rPr>
        <w:t xml:space="preserve"> </w:t>
      </w:r>
      <w:r>
        <w:rPr>
          <w:spacing w:val="-2"/>
          <w:w w:val="105"/>
        </w:rPr>
        <w:t>que</w:t>
      </w:r>
      <w:r>
        <w:rPr>
          <w:spacing w:val="-5"/>
          <w:w w:val="105"/>
        </w:rPr>
        <w:t xml:space="preserve"> </w:t>
      </w:r>
      <w:r>
        <w:rPr>
          <w:spacing w:val="-2"/>
          <w:w w:val="105"/>
        </w:rPr>
        <w:t>lucían</w:t>
      </w:r>
      <w:r>
        <w:rPr>
          <w:spacing w:val="-4"/>
          <w:w w:val="105"/>
        </w:rPr>
        <w:t xml:space="preserve"> </w:t>
      </w:r>
      <w:r>
        <w:rPr>
          <w:spacing w:val="-2"/>
          <w:w w:val="105"/>
        </w:rPr>
        <w:t>gorros</w:t>
      </w:r>
      <w:r>
        <w:rPr>
          <w:spacing w:val="-5"/>
          <w:w w:val="105"/>
        </w:rPr>
        <w:t xml:space="preserve"> </w:t>
      </w:r>
      <w:r>
        <w:rPr>
          <w:spacing w:val="-1"/>
          <w:w w:val="105"/>
        </w:rPr>
        <w:t>que</w:t>
      </w:r>
      <w:r>
        <w:rPr>
          <w:spacing w:val="-5"/>
          <w:w w:val="105"/>
        </w:rPr>
        <w:t xml:space="preserve"> </w:t>
      </w:r>
      <w:r>
        <w:rPr>
          <w:spacing w:val="-1"/>
          <w:w w:val="105"/>
        </w:rPr>
        <w:t>ha</w:t>
      </w:r>
      <w:r>
        <w:rPr>
          <w:spacing w:val="-2"/>
          <w:w w:val="105"/>
        </w:rPr>
        <w:t>cían</w:t>
      </w:r>
      <w:r>
        <w:rPr>
          <w:spacing w:val="-13"/>
          <w:w w:val="105"/>
        </w:rPr>
        <w:t xml:space="preserve"> </w:t>
      </w:r>
      <w:r>
        <w:rPr>
          <w:spacing w:val="-2"/>
          <w:w w:val="105"/>
        </w:rPr>
        <w:t>juego</w:t>
      </w:r>
      <w:r>
        <w:rPr>
          <w:spacing w:val="-13"/>
          <w:w w:val="105"/>
        </w:rPr>
        <w:t xml:space="preserve"> </w:t>
      </w:r>
      <w:r>
        <w:rPr>
          <w:spacing w:val="-2"/>
          <w:w w:val="105"/>
        </w:rPr>
        <w:t>con</w:t>
      </w:r>
      <w:r>
        <w:rPr>
          <w:spacing w:val="-13"/>
          <w:w w:val="105"/>
        </w:rPr>
        <w:t xml:space="preserve"> </w:t>
      </w:r>
      <w:r>
        <w:rPr>
          <w:spacing w:val="-2"/>
          <w:w w:val="105"/>
        </w:rPr>
        <w:t>los</w:t>
      </w:r>
      <w:r>
        <w:rPr>
          <w:spacing w:val="-13"/>
          <w:w w:val="105"/>
        </w:rPr>
        <w:t xml:space="preserve"> </w:t>
      </w:r>
      <w:r>
        <w:rPr>
          <w:spacing w:val="-2"/>
          <w:w w:val="105"/>
        </w:rPr>
        <w:t>andrajos</w:t>
      </w:r>
      <w:r>
        <w:rPr>
          <w:spacing w:val="-13"/>
          <w:w w:val="105"/>
        </w:rPr>
        <w:t xml:space="preserve"> </w:t>
      </w:r>
      <w:r>
        <w:rPr>
          <w:spacing w:val="-2"/>
          <w:w w:val="105"/>
        </w:rPr>
        <w:t>de</w:t>
      </w:r>
      <w:r>
        <w:rPr>
          <w:spacing w:val="-13"/>
          <w:w w:val="105"/>
        </w:rPr>
        <w:t xml:space="preserve"> </w:t>
      </w:r>
      <w:r>
        <w:rPr>
          <w:spacing w:val="-2"/>
          <w:w w:val="105"/>
        </w:rPr>
        <w:t>su</w:t>
      </w:r>
      <w:r>
        <w:rPr>
          <w:spacing w:val="-13"/>
          <w:w w:val="105"/>
        </w:rPr>
        <w:t xml:space="preserve"> </w:t>
      </w:r>
      <w:r>
        <w:rPr>
          <w:spacing w:val="-2"/>
          <w:w w:val="105"/>
        </w:rPr>
        <w:t>mejor</w:t>
      </w:r>
      <w:r>
        <w:rPr>
          <w:spacing w:val="-13"/>
          <w:w w:val="105"/>
        </w:rPr>
        <w:t xml:space="preserve"> </w:t>
      </w:r>
      <w:r>
        <w:rPr>
          <w:spacing w:val="-2"/>
          <w:w w:val="105"/>
        </w:rPr>
        <w:t>vestido</w:t>
      </w:r>
      <w:r>
        <w:rPr>
          <w:spacing w:val="-13"/>
          <w:w w:val="105"/>
        </w:rPr>
        <w:t xml:space="preserve"> </w:t>
      </w:r>
      <w:r>
        <w:rPr>
          <w:spacing w:val="-1"/>
          <w:w w:val="105"/>
        </w:rPr>
        <w:t>de</w:t>
      </w:r>
      <w:r>
        <w:rPr>
          <w:spacing w:val="-13"/>
          <w:w w:val="105"/>
        </w:rPr>
        <w:t xml:space="preserve"> </w:t>
      </w:r>
      <w:r>
        <w:rPr>
          <w:spacing w:val="-1"/>
          <w:w w:val="105"/>
        </w:rPr>
        <w:t>los</w:t>
      </w:r>
      <w:r>
        <w:rPr>
          <w:spacing w:val="-13"/>
          <w:w w:val="105"/>
        </w:rPr>
        <w:t xml:space="preserve"> </w:t>
      </w:r>
      <w:r>
        <w:rPr>
          <w:spacing w:val="-1"/>
          <w:w w:val="105"/>
        </w:rPr>
        <w:t>do</w:t>
      </w:r>
      <w:r>
        <w:t>mingos, se pusieron de acuerdo y ambas se dirigieron, con</w:t>
      </w:r>
      <w:r>
        <w:rPr>
          <w:spacing w:val="-55"/>
        </w:rPr>
        <w:t xml:space="preserve"> </w:t>
      </w:r>
      <w:r>
        <w:t>sus</w:t>
      </w:r>
      <w:r>
        <w:rPr>
          <w:spacing w:val="-8"/>
        </w:rPr>
        <w:t xml:space="preserve"> </w:t>
      </w:r>
      <w:r>
        <w:t>huesudos</w:t>
      </w:r>
      <w:r>
        <w:rPr>
          <w:spacing w:val="-7"/>
        </w:rPr>
        <w:t xml:space="preserve"> </w:t>
      </w:r>
      <w:r>
        <w:t>pies,</w:t>
      </w:r>
      <w:r>
        <w:rPr>
          <w:spacing w:val="-15"/>
        </w:rPr>
        <w:t xml:space="preserve"> </w:t>
      </w:r>
      <w:r>
        <w:t>hacia</w:t>
      </w:r>
      <w:r>
        <w:rPr>
          <w:spacing w:val="-8"/>
        </w:rPr>
        <w:t xml:space="preserve"> </w:t>
      </w:r>
      <w:r>
        <w:t>la</w:t>
      </w:r>
      <w:r>
        <w:rPr>
          <w:spacing w:val="-7"/>
        </w:rPr>
        <w:t xml:space="preserve"> </w:t>
      </w:r>
      <w:r>
        <w:t>avenida</w:t>
      </w:r>
      <w:r>
        <w:rPr>
          <w:spacing w:val="-7"/>
        </w:rPr>
        <w:t xml:space="preserve"> </w:t>
      </w:r>
      <w:r>
        <w:t>Ojai,</w:t>
      </w:r>
      <w:r>
        <w:rPr>
          <w:spacing w:val="-16"/>
        </w:rPr>
        <w:t xml:space="preserve"> </w:t>
      </w:r>
      <w:r>
        <w:t>directas</w:t>
      </w:r>
      <w:r>
        <w:rPr>
          <w:spacing w:val="-7"/>
        </w:rPr>
        <w:t xml:space="preserve"> </w:t>
      </w:r>
      <w:r>
        <w:t>a</w:t>
      </w:r>
      <w:r>
        <w:rPr>
          <w:spacing w:val="-7"/>
        </w:rPr>
        <w:t xml:space="preserve"> </w:t>
      </w:r>
      <w:r>
        <w:t>Sophie,</w:t>
      </w:r>
      <w:r>
        <w:rPr>
          <w:spacing w:val="-55"/>
        </w:rPr>
        <w:t xml:space="preserve"> </w:t>
      </w:r>
      <w:r>
        <w:rPr>
          <w:spacing w:val="-1"/>
          <w:w w:val="105"/>
        </w:rPr>
        <w:t>con</w:t>
      </w:r>
      <w:r>
        <w:rPr>
          <w:spacing w:val="-9"/>
          <w:w w:val="105"/>
        </w:rPr>
        <w:t xml:space="preserve"> </w:t>
      </w:r>
      <w:r>
        <w:rPr>
          <w:spacing w:val="-1"/>
          <w:w w:val="105"/>
        </w:rPr>
        <w:t>los</w:t>
      </w:r>
      <w:r>
        <w:rPr>
          <w:spacing w:val="-8"/>
          <w:w w:val="105"/>
        </w:rPr>
        <w:t xml:space="preserve"> </w:t>
      </w:r>
      <w:r>
        <w:rPr>
          <w:spacing w:val="-1"/>
          <w:w w:val="105"/>
        </w:rPr>
        <w:t>brazos</w:t>
      </w:r>
      <w:r>
        <w:rPr>
          <w:spacing w:val="-8"/>
          <w:w w:val="105"/>
        </w:rPr>
        <w:t xml:space="preserve"> </w:t>
      </w:r>
      <w:r>
        <w:rPr>
          <w:spacing w:val="-1"/>
          <w:w w:val="105"/>
        </w:rPr>
        <w:t>extendidos.</w:t>
      </w:r>
      <w:r>
        <w:rPr>
          <w:spacing w:val="-14"/>
          <w:w w:val="105"/>
        </w:rPr>
        <w:t xml:space="preserve"> </w:t>
      </w:r>
      <w:r>
        <w:rPr>
          <w:spacing w:val="-1"/>
          <w:w w:val="105"/>
        </w:rPr>
        <w:t>En</w:t>
      </w:r>
      <w:r>
        <w:rPr>
          <w:spacing w:val="-8"/>
          <w:w w:val="105"/>
        </w:rPr>
        <w:t xml:space="preserve"> </w:t>
      </w:r>
      <w:r>
        <w:rPr>
          <w:spacing w:val="-1"/>
          <w:w w:val="105"/>
        </w:rPr>
        <w:t>un</w:t>
      </w:r>
      <w:r>
        <w:rPr>
          <w:spacing w:val="-8"/>
          <w:w w:val="105"/>
        </w:rPr>
        <w:t xml:space="preserve"> </w:t>
      </w:r>
      <w:r>
        <w:rPr>
          <w:spacing w:val="-1"/>
          <w:w w:val="105"/>
        </w:rPr>
        <w:t>gesto</w:t>
      </w:r>
      <w:r>
        <w:rPr>
          <w:spacing w:val="-8"/>
          <w:w w:val="105"/>
        </w:rPr>
        <w:t xml:space="preserve"> </w:t>
      </w:r>
      <w:r>
        <w:rPr>
          <w:spacing w:val="-1"/>
          <w:w w:val="105"/>
        </w:rPr>
        <w:t>ágil</w:t>
      </w:r>
      <w:r>
        <w:rPr>
          <w:spacing w:val="-8"/>
          <w:w w:val="105"/>
        </w:rPr>
        <w:t xml:space="preserve"> </w:t>
      </w:r>
      <w:r>
        <w:rPr>
          <w:w w:val="105"/>
        </w:rPr>
        <w:t>y</w:t>
      </w:r>
      <w:r>
        <w:rPr>
          <w:spacing w:val="-8"/>
          <w:w w:val="105"/>
        </w:rPr>
        <w:t xml:space="preserve"> </w:t>
      </w:r>
      <w:r>
        <w:rPr>
          <w:w w:val="105"/>
        </w:rPr>
        <w:t>veloz,</w:t>
      </w:r>
      <w:r>
        <w:rPr>
          <w:spacing w:val="-14"/>
          <w:w w:val="105"/>
        </w:rPr>
        <w:t xml:space="preserve"> </w:t>
      </w:r>
      <w:r>
        <w:rPr>
          <w:w w:val="105"/>
        </w:rPr>
        <w:t>Scathach les partió los brazos, aunque al parecer eso no fue</w:t>
      </w:r>
      <w:r>
        <w:rPr>
          <w:spacing w:val="-59"/>
          <w:w w:val="105"/>
        </w:rPr>
        <w:t xml:space="preserve"> </w:t>
      </w:r>
      <w:r>
        <w:rPr>
          <w:spacing w:val="-1"/>
          <w:w w:val="105"/>
        </w:rPr>
        <w:t>suficiente</w:t>
      </w:r>
      <w:r>
        <w:rPr>
          <w:spacing w:val="-7"/>
          <w:w w:val="105"/>
        </w:rPr>
        <w:t xml:space="preserve"> </w:t>
      </w:r>
      <w:r>
        <w:rPr>
          <w:spacing w:val="-1"/>
          <w:w w:val="105"/>
        </w:rPr>
        <w:t>para</w:t>
      </w:r>
      <w:r>
        <w:rPr>
          <w:spacing w:val="-7"/>
          <w:w w:val="105"/>
        </w:rPr>
        <w:t xml:space="preserve"> </w:t>
      </w:r>
      <w:r>
        <w:rPr>
          <w:spacing w:val="-1"/>
          <w:w w:val="105"/>
        </w:rPr>
        <w:t>detenerlas.</w:t>
      </w:r>
      <w:r>
        <w:rPr>
          <w:spacing w:val="-14"/>
          <w:w w:val="105"/>
        </w:rPr>
        <w:t xml:space="preserve"> </w:t>
      </w:r>
      <w:r>
        <w:rPr>
          <w:spacing w:val="-1"/>
          <w:w w:val="105"/>
        </w:rPr>
        <w:t>Scatty</w:t>
      </w:r>
      <w:r>
        <w:rPr>
          <w:spacing w:val="-7"/>
          <w:w w:val="105"/>
        </w:rPr>
        <w:t xml:space="preserve"> </w:t>
      </w:r>
      <w:r>
        <w:rPr>
          <w:spacing w:val="-1"/>
          <w:w w:val="105"/>
        </w:rPr>
        <w:t>guardó</w:t>
      </w:r>
      <w:r>
        <w:rPr>
          <w:spacing w:val="-7"/>
          <w:w w:val="105"/>
        </w:rPr>
        <w:t xml:space="preserve"> </w:t>
      </w:r>
      <w:r>
        <w:rPr>
          <w:w w:val="105"/>
        </w:rPr>
        <w:t>el</w:t>
      </w:r>
      <w:r>
        <w:rPr>
          <w:spacing w:val="-6"/>
          <w:w w:val="105"/>
        </w:rPr>
        <w:t xml:space="preserve"> </w:t>
      </w:r>
      <w:r>
        <w:rPr>
          <w:rFonts w:ascii="Calibri" w:hAnsi="Calibri"/>
          <w:i/>
          <w:w w:val="105"/>
        </w:rPr>
        <w:t>nunchaku</w:t>
      </w:r>
      <w:r>
        <w:rPr>
          <w:rFonts w:ascii="Calibri" w:hAnsi="Calibri"/>
          <w:i/>
          <w:spacing w:val="-2"/>
          <w:w w:val="105"/>
        </w:rPr>
        <w:t xml:space="preserve"> </w:t>
      </w:r>
      <w:r>
        <w:rPr>
          <w:w w:val="105"/>
        </w:rPr>
        <w:t>en</w:t>
      </w:r>
      <w:r>
        <w:rPr>
          <w:spacing w:val="-58"/>
          <w:w w:val="105"/>
        </w:rPr>
        <w:t xml:space="preserve"> </w:t>
      </w:r>
      <w:r>
        <w:t>el cinturón y empuñó sus dos espadas. La Guerrera volvió</w:t>
      </w:r>
      <w:r>
        <w:rPr>
          <w:spacing w:val="-55"/>
        </w:rPr>
        <w:t xml:space="preserve"> </w:t>
      </w:r>
      <w:r>
        <w:t>a arremeter contra las dos mujeres, pero esta vez formando una cruz en el aire con ambas espadas y lanzándolas en</w:t>
      </w:r>
      <w:r>
        <w:rPr>
          <w:spacing w:val="-55"/>
        </w:rPr>
        <w:t xml:space="preserve"> </w:t>
      </w:r>
      <w:r>
        <w:rPr>
          <w:spacing w:val="-1"/>
        </w:rPr>
        <w:t>dirección</w:t>
      </w:r>
      <w:r>
        <w:rPr>
          <w:spacing w:val="-13"/>
        </w:rPr>
        <w:t xml:space="preserve"> </w:t>
      </w:r>
      <w:r>
        <w:rPr>
          <w:spacing w:val="-1"/>
        </w:rPr>
        <w:t>a</w:t>
      </w:r>
      <w:r>
        <w:rPr>
          <w:spacing w:val="-13"/>
        </w:rPr>
        <w:t xml:space="preserve"> </w:t>
      </w:r>
      <w:r>
        <w:rPr>
          <w:spacing w:val="-1"/>
        </w:rPr>
        <w:t>sus</w:t>
      </w:r>
      <w:r>
        <w:rPr>
          <w:spacing w:val="-13"/>
        </w:rPr>
        <w:t xml:space="preserve"> </w:t>
      </w:r>
      <w:r>
        <w:rPr>
          <w:spacing w:val="-1"/>
        </w:rPr>
        <w:t>cabezas.</w:t>
      </w:r>
      <w:r>
        <w:rPr>
          <w:spacing w:val="-21"/>
        </w:rPr>
        <w:t xml:space="preserve"> </w:t>
      </w:r>
      <w:r>
        <w:t>Las</w:t>
      </w:r>
      <w:r>
        <w:rPr>
          <w:spacing w:val="-13"/>
        </w:rPr>
        <w:t xml:space="preserve"> </w:t>
      </w:r>
      <w:r>
        <w:t>degolló</w:t>
      </w:r>
      <w:r>
        <w:rPr>
          <w:spacing w:val="-13"/>
        </w:rPr>
        <w:t xml:space="preserve"> </w:t>
      </w:r>
      <w:r>
        <w:t>y</w:t>
      </w:r>
      <w:r>
        <w:rPr>
          <w:spacing w:val="-13"/>
        </w:rPr>
        <w:t xml:space="preserve"> </w:t>
      </w:r>
      <w:r>
        <w:t>las</w:t>
      </w:r>
      <w:r>
        <w:rPr>
          <w:spacing w:val="-13"/>
        </w:rPr>
        <w:t xml:space="preserve"> </w:t>
      </w:r>
      <w:r>
        <w:t>lanzó</w:t>
      </w:r>
      <w:r>
        <w:rPr>
          <w:spacing w:val="-13"/>
        </w:rPr>
        <w:t xml:space="preserve"> </w:t>
      </w:r>
      <w:r>
        <w:t>otra</w:t>
      </w:r>
      <w:r>
        <w:rPr>
          <w:spacing w:val="-13"/>
        </w:rPr>
        <w:t xml:space="preserve"> </w:t>
      </w:r>
      <w:r>
        <w:t>vez</w:t>
      </w:r>
      <w:r>
        <w:rPr>
          <w:spacing w:val="-13"/>
        </w:rPr>
        <w:t xml:space="preserve"> </w:t>
      </w:r>
      <w:r>
        <w:t>ha-</w:t>
      </w:r>
    </w:p>
    <w:p w14:paraId="7C461A21" w14:textId="77777777" w:rsidR="00584CB5" w:rsidRDefault="00996ED2">
      <w:pPr>
        <w:pStyle w:val="BodyText"/>
        <w:rPr>
          <w:sz w:val="24"/>
        </w:rPr>
      </w:pPr>
      <w:r>
        <w:br w:type="column"/>
      </w:r>
    </w:p>
    <w:p w14:paraId="7C461A22" w14:textId="77777777" w:rsidR="00584CB5" w:rsidRDefault="00584CB5">
      <w:pPr>
        <w:pStyle w:val="BodyText"/>
        <w:rPr>
          <w:sz w:val="24"/>
        </w:rPr>
      </w:pPr>
    </w:p>
    <w:p w14:paraId="7C461A23" w14:textId="77777777" w:rsidR="00584CB5" w:rsidRDefault="00584CB5">
      <w:pPr>
        <w:pStyle w:val="BodyText"/>
        <w:rPr>
          <w:sz w:val="24"/>
        </w:rPr>
      </w:pPr>
    </w:p>
    <w:p w14:paraId="7C461A24" w14:textId="77777777" w:rsidR="00584CB5" w:rsidRDefault="00584CB5">
      <w:pPr>
        <w:pStyle w:val="BodyText"/>
        <w:rPr>
          <w:sz w:val="24"/>
        </w:rPr>
      </w:pPr>
    </w:p>
    <w:p w14:paraId="7C461A25" w14:textId="77777777" w:rsidR="00584CB5" w:rsidRDefault="00584CB5">
      <w:pPr>
        <w:pStyle w:val="BodyText"/>
        <w:rPr>
          <w:sz w:val="24"/>
        </w:rPr>
      </w:pPr>
    </w:p>
    <w:p w14:paraId="7C461A26" w14:textId="77777777" w:rsidR="00584CB5" w:rsidRDefault="00584CB5">
      <w:pPr>
        <w:pStyle w:val="BodyText"/>
        <w:rPr>
          <w:sz w:val="24"/>
        </w:rPr>
      </w:pPr>
    </w:p>
    <w:p w14:paraId="7C461A27" w14:textId="77777777" w:rsidR="00584CB5" w:rsidRDefault="00584CB5">
      <w:pPr>
        <w:pStyle w:val="BodyText"/>
        <w:rPr>
          <w:sz w:val="24"/>
        </w:rPr>
      </w:pPr>
    </w:p>
    <w:p w14:paraId="7C461A28" w14:textId="77777777" w:rsidR="00584CB5" w:rsidRDefault="00584CB5">
      <w:pPr>
        <w:pStyle w:val="BodyText"/>
        <w:rPr>
          <w:sz w:val="24"/>
        </w:rPr>
      </w:pPr>
    </w:p>
    <w:p w14:paraId="7C461A29" w14:textId="77777777" w:rsidR="00584CB5" w:rsidRDefault="00584CB5">
      <w:pPr>
        <w:pStyle w:val="BodyText"/>
        <w:rPr>
          <w:sz w:val="24"/>
        </w:rPr>
      </w:pPr>
    </w:p>
    <w:p w14:paraId="7C461A2A" w14:textId="77777777" w:rsidR="00584CB5" w:rsidRDefault="00584CB5">
      <w:pPr>
        <w:pStyle w:val="BodyText"/>
        <w:rPr>
          <w:sz w:val="24"/>
        </w:rPr>
      </w:pPr>
    </w:p>
    <w:p w14:paraId="7C461A2B" w14:textId="77777777" w:rsidR="00584CB5" w:rsidRDefault="00584CB5">
      <w:pPr>
        <w:pStyle w:val="BodyText"/>
        <w:rPr>
          <w:sz w:val="24"/>
        </w:rPr>
      </w:pPr>
    </w:p>
    <w:p w14:paraId="7C461A2C" w14:textId="77777777" w:rsidR="00584CB5" w:rsidRDefault="00584CB5">
      <w:pPr>
        <w:pStyle w:val="BodyText"/>
        <w:rPr>
          <w:sz w:val="24"/>
        </w:rPr>
      </w:pPr>
    </w:p>
    <w:p w14:paraId="7C461A2D" w14:textId="77777777" w:rsidR="00584CB5" w:rsidRDefault="00584CB5">
      <w:pPr>
        <w:pStyle w:val="BodyText"/>
        <w:rPr>
          <w:sz w:val="24"/>
        </w:rPr>
      </w:pPr>
    </w:p>
    <w:p w14:paraId="7C461A2E" w14:textId="77777777" w:rsidR="00584CB5" w:rsidRDefault="00584CB5">
      <w:pPr>
        <w:pStyle w:val="BodyText"/>
        <w:rPr>
          <w:sz w:val="24"/>
        </w:rPr>
      </w:pPr>
    </w:p>
    <w:p w14:paraId="7C461A2F" w14:textId="77777777" w:rsidR="00584CB5" w:rsidRDefault="00584CB5">
      <w:pPr>
        <w:pStyle w:val="BodyText"/>
        <w:rPr>
          <w:sz w:val="24"/>
        </w:rPr>
      </w:pPr>
    </w:p>
    <w:p w14:paraId="7C461A30" w14:textId="77777777" w:rsidR="00584CB5" w:rsidRDefault="00584CB5">
      <w:pPr>
        <w:pStyle w:val="BodyText"/>
        <w:rPr>
          <w:sz w:val="24"/>
        </w:rPr>
      </w:pPr>
    </w:p>
    <w:p w14:paraId="7C461A31" w14:textId="77777777" w:rsidR="00584CB5" w:rsidRDefault="00996ED2">
      <w:pPr>
        <w:spacing w:before="188"/>
        <w:ind w:left="243"/>
        <w:rPr>
          <w:sz w:val="21"/>
        </w:rPr>
      </w:pPr>
      <w:r>
        <w:rPr>
          <w:color w:val="B2B2B2"/>
          <w:sz w:val="21"/>
        </w:rPr>
        <w:t>403</w:t>
      </w:r>
    </w:p>
    <w:p w14:paraId="7C461A32"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A33" w14:textId="77777777" w:rsidR="00584CB5" w:rsidRDefault="00584CB5">
      <w:pPr>
        <w:pStyle w:val="BodyText"/>
        <w:spacing w:before="1"/>
        <w:rPr>
          <w:sz w:val="21"/>
        </w:rPr>
      </w:pPr>
    </w:p>
    <w:p w14:paraId="7C461A34"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A35" w14:textId="77777777" w:rsidR="00584CB5" w:rsidRDefault="00584CB5">
      <w:pPr>
        <w:pStyle w:val="BodyText"/>
        <w:spacing w:before="8"/>
        <w:rPr>
          <w:rFonts w:ascii="Calibri"/>
          <w:sz w:val="13"/>
        </w:rPr>
      </w:pPr>
    </w:p>
    <w:p w14:paraId="7C461A36" w14:textId="77777777" w:rsidR="00584CB5" w:rsidRDefault="00584CB5">
      <w:pPr>
        <w:rPr>
          <w:rFonts w:ascii="Calibri"/>
          <w:sz w:val="13"/>
        </w:rPr>
        <w:sectPr w:rsidR="00584CB5">
          <w:pgSz w:w="9080" w:h="12760"/>
          <w:pgMar w:top="860" w:right="1220" w:bottom="840" w:left="740" w:header="138" w:footer="645" w:gutter="0"/>
          <w:cols w:space="720"/>
        </w:sectPr>
      </w:pPr>
    </w:p>
    <w:p w14:paraId="7C461A37" w14:textId="77777777" w:rsidR="00584CB5" w:rsidRDefault="00905D2D">
      <w:pPr>
        <w:pStyle w:val="BodyText"/>
        <w:rPr>
          <w:rFonts w:ascii="Calibri"/>
          <w:sz w:val="24"/>
        </w:rPr>
      </w:pPr>
      <w:r>
        <w:pict w14:anchorId="7C4620D8">
          <v:group id="_x0000_s1207" style="position:absolute;margin-left:6.25pt;margin-top:295.3pt;width:24pt;height:48pt;z-index:16187904;mso-position-horizontal-relative:page;mso-position-vertical-relative:page" coordorigin="125,5906" coordsize="480,960">
            <v:shape id="_x0000_s1209" style="position:absolute;left:124;top:5905;width:480;height:960" coordorigin="125,5906" coordsize="480,960" o:spt="100" adj="0,,0" path="m365,5906r,960m125,6386r480,e" filled="f" strokeweight=".25pt">
              <v:stroke joinstyle="round"/>
              <v:formulas/>
              <v:path arrowok="t" o:connecttype="segments"/>
            </v:shape>
            <v:shape id="_x0000_s1208" type="#_x0000_t75" style="position:absolute;left:242;top:6263;width:245;height:245">
              <v:imagedata r:id="rId6" o:title=""/>
            </v:shape>
            <w10:wrap anchorx="page" anchory="page"/>
          </v:group>
        </w:pict>
      </w:r>
      <w:r>
        <w:pict w14:anchorId="7C4620D9">
          <v:group id="_x0000_s1204" style="position:absolute;margin-left:422.75pt;margin-top:295.3pt;width:24pt;height:48pt;z-index:16188416;mso-position-horizontal-relative:page;mso-position-vertical-relative:page" coordorigin="8455,5906" coordsize="480,960">
            <v:shape id="_x0000_s1206" style="position:absolute;left:8455;top:5905;width:480;height:960" coordorigin="8455,5906" coordsize="480,960" o:spt="100" adj="0,,0" path="m8695,5906r,960m8455,6386r480,e" filled="f" strokeweight=".25pt">
              <v:stroke joinstyle="round"/>
              <v:formulas/>
              <v:path arrowok="t" o:connecttype="segments"/>
            </v:shape>
            <v:shape id="_x0000_s1205" type="#_x0000_t75" style="position:absolute;left:8572;top:6263;width:245;height:245">
              <v:imagedata r:id="rId6" o:title=""/>
            </v:shape>
            <w10:wrap anchorx="page" anchory="page"/>
          </v:group>
        </w:pict>
      </w:r>
    </w:p>
    <w:p w14:paraId="7C461A38" w14:textId="77777777" w:rsidR="00584CB5" w:rsidRDefault="00584CB5">
      <w:pPr>
        <w:pStyle w:val="BodyText"/>
        <w:rPr>
          <w:rFonts w:ascii="Calibri"/>
          <w:sz w:val="24"/>
        </w:rPr>
      </w:pPr>
    </w:p>
    <w:p w14:paraId="7C461A39" w14:textId="77777777" w:rsidR="00584CB5" w:rsidRDefault="00584CB5">
      <w:pPr>
        <w:pStyle w:val="BodyText"/>
        <w:rPr>
          <w:rFonts w:ascii="Calibri"/>
          <w:sz w:val="24"/>
        </w:rPr>
      </w:pPr>
    </w:p>
    <w:p w14:paraId="7C461A3A" w14:textId="77777777" w:rsidR="00584CB5" w:rsidRDefault="00584CB5">
      <w:pPr>
        <w:pStyle w:val="BodyText"/>
        <w:rPr>
          <w:rFonts w:ascii="Calibri"/>
          <w:sz w:val="24"/>
        </w:rPr>
      </w:pPr>
    </w:p>
    <w:p w14:paraId="7C461A3B" w14:textId="77777777" w:rsidR="00584CB5" w:rsidRDefault="00584CB5">
      <w:pPr>
        <w:pStyle w:val="BodyText"/>
        <w:rPr>
          <w:rFonts w:ascii="Calibri"/>
          <w:sz w:val="24"/>
        </w:rPr>
      </w:pPr>
    </w:p>
    <w:p w14:paraId="7C461A3C" w14:textId="77777777" w:rsidR="00584CB5" w:rsidRDefault="00584CB5">
      <w:pPr>
        <w:pStyle w:val="BodyText"/>
        <w:rPr>
          <w:rFonts w:ascii="Calibri"/>
          <w:sz w:val="24"/>
        </w:rPr>
      </w:pPr>
    </w:p>
    <w:p w14:paraId="7C461A3D" w14:textId="77777777" w:rsidR="00584CB5" w:rsidRDefault="00584CB5">
      <w:pPr>
        <w:pStyle w:val="BodyText"/>
        <w:rPr>
          <w:rFonts w:ascii="Calibri"/>
          <w:sz w:val="24"/>
        </w:rPr>
      </w:pPr>
    </w:p>
    <w:p w14:paraId="7C461A3E" w14:textId="77777777" w:rsidR="00584CB5" w:rsidRDefault="00584CB5">
      <w:pPr>
        <w:pStyle w:val="BodyText"/>
        <w:rPr>
          <w:rFonts w:ascii="Calibri"/>
          <w:sz w:val="24"/>
        </w:rPr>
      </w:pPr>
    </w:p>
    <w:p w14:paraId="7C461A3F" w14:textId="77777777" w:rsidR="00584CB5" w:rsidRDefault="00584CB5">
      <w:pPr>
        <w:pStyle w:val="BodyText"/>
        <w:rPr>
          <w:rFonts w:ascii="Calibri"/>
          <w:sz w:val="24"/>
        </w:rPr>
      </w:pPr>
    </w:p>
    <w:p w14:paraId="7C461A40" w14:textId="77777777" w:rsidR="00584CB5" w:rsidRDefault="00584CB5">
      <w:pPr>
        <w:pStyle w:val="BodyText"/>
        <w:rPr>
          <w:rFonts w:ascii="Calibri"/>
          <w:sz w:val="24"/>
        </w:rPr>
      </w:pPr>
    </w:p>
    <w:p w14:paraId="7C461A41" w14:textId="77777777" w:rsidR="00584CB5" w:rsidRDefault="00584CB5">
      <w:pPr>
        <w:pStyle w:val="BodyText"/>
        <w:rPr>
          <w:rFonts w:ascii="Calibri"/>
          <w:sz w:val="24"/>
        </w:rPr>
      </w:pPr>
    </w:p>
    <w:p w14:paraId="7C461A42" w14:textId="77777777" w:rsidR="00584CB5" w:rsidRDefault="00584CB5">
      <w:pPr>
        <w:pStyle w:val="BodyText"/>
        <w:rPr>
          <w:rFonts w:ascii="Calibri"/>
          <w:sz w:val="24"/>
        </w:rPr>
      </w:pPr>
    </w:p>
    <w:p w14:paraId="7C461A43" w14:textId="77777777" w:rsidR="00584CB5" w:rsidRDefault="00584CB5">
      <w:pPr>
        <w:pStyle w:val="BodyText"/>
        <w:rPr>
          <w:rFonts w:ascii="Calibri"/>
          <w:sz w:val="24"/>
        </w:rPr>
      </w:pPr>
    </w:p>
    <w:p w14:paraId="7C461A44" w14:textId="77777777" w:rsidR="00584CB5" w:rsidRDefault="00584CB5">
      <w:pPr>
        <w:pStyle w:val="BodyText"/>
        <w:rPr>
          <w:rFonts w:ascii="Calibri"/>
          <w:sz w:val="24"/>
        </w:rPr>
      </w:pPr>
    </w:p>
    <w:p w14:paraId="7C461A45" w14:textId="77777777" w:rsidR="00584CB5" w:rsidRDefault="00584CB5">
      <w:pPr>
        <w:pStyle w:val="BodyText"/>
        <w:rPr>
          <w:rFonts w:ascii="Calibri"/>
          <w:sz w:val="24"/>
        </w:rPr>
      </w:pPr>
    </w:p>
    <w:p w14:paraId="7C461A46" w14:textId="77777777" w:rsidR="00584CB5" w:rsidRDefault="00996ED2">
      <w:pPr>
        <w:spacing w:before="209"/>
        <w:ind w:left="583"/>
        <w:rPr>
          <w:sz w:val="21"/>
        </w:rPr>
      </w:pPr>
      <w:r>
        <w:rPr>
          <w:color w:val="B2B2B2"/>
          <w:sz w:val="21"/>
        </w:rPr>
        <w:t>404</w:t>
      </w:r>
    </w:p>
    <w:p w14:paraId="7C461A47" w14:textId="68A72535" w:rsidR="00584CB5" w:rsidRDefault="00996ED2">
      <w:pPr>
        <w:pStyle w:val="BodyText"/>
        <w:spacing w:before="88" w:line="268" w:lineRule="auto"/>
        <w:ind w:left="243" w:right="542"/>
        <w:jc w:val="both"/>
      </w:pPr>
      <w:r>
        <w:br w:type="column"/>
        <w:t>cia la densidad de la niebla. Sus esqueletos se desmoronaron</w:t>
      </w:r>
      <w:r>
        <w:rPr>
          <w:spacing w:val="-2"/>
        </w:rPr>
        <w:t xml:space="preserve"> </w:t>
      </w:r>
      <w:r>
        <w:t>en</w:t>
      </w:r>
      <w:r>
        <w:rPr>
          <w:spacing w:val="-2"/>
        </w:rPr>
        <w:t xml:space="preserve"> </w:t>
      </w:r>
      <w:r>
        <w:t>una</w:t>
      </w:r>
      <w:r>
        <w:rPr>
          <w:spacing w:val="-1"/>
        </w:rPr>
        <w:t xml:space="preserve"> </w:t>
      </w:r>
      <w:r>
        <w:t>confusión</w:t>
      </w:r>
      <w:r>
        <w:rPr>
          <w:spacing w:val="-2"/>
        </w:rPr>
        <w:t xml:space="preserve"> </w:t>
      </w:r>
      <w:r>
        <w:t>de</w:t>
      </w:r>
      <w:r>
        <w:rPr>
          <w:spacing w:val="-2"/>
        </w:rPr>
        <w:t xml:space="preserve"> </w:t>
      </w:r>
      <w:r>
        <w:t>huesos.</w:t>
      </w:r>
    </w:p>
    <w:p w14:paraId="7C461A48" w14:textId="36D6D92A" w:rsidR="00584CB5" w:rsidRDefault="00996ED2">
      <w:pPr>
        <w:pStyle w:val="BodyText"/>
        <w:spacing w:line="268" w:lineRule="auto"/>
        <w:ind w:left="243" w:right="541" w:firstLine="340"/>
        <w:jc w:val="right"/>
      </w:pPr>
      <w:r>
        <w:t>—Josh</w:t>
      </w:r>
      <w:r>
        <w:rPr>
          <w:spacing w:val="10"/>
        </w:rPr>
        <w:t xml:space="preserve"> </w:t>
      </w:r>
      <w:r>
        <w:t>—gritó</w:t>
      </w:r>
      <w:r>
        <w:rPr>
          <w:spacing w:val="10"/>
        </w:rPr>
        <w:t xml:space="preserve"> </w:t>
      </w:r>
      <w:r>
        <w:t>Sophie</w:t>
      </w:r>
      <w:r>
        <w:rPr>
          <w:spacing w:val="11"/>
        </w:rPr>
        <w:t xml:space="preserve"> </w:t>
      </w:r>
      <w:r>
        <w:t>de</w:t>
      </w:r>
      <w:r>
        <w:rPr>
          <w:spacing w:val="10"/>
        </w:rPr>
        <w:t xml:space="preserve"> </w:t>
      </w:r>
      <w:r>
        <w:t>nuevo.</w:t>
      </w:r>
      <w:r>
        <w:rPr>
          <w:spacing w:val="1"/>
        </w:rPr>
        <w:t xml:space="preserve"> </w:t>
      </w:r>
      <w:r>
        <w:t>Se</w:t>
      </w:r>
      <w:r>
        <w:rPr>
          <w:spacing w:val="11"/>
        </w:rPr>
        <w:t xml:space="preserve"> </w:t>
      </w:r>
      <w:r>
        <w:t>percibía</w:t>
      </w:r>
      <w:r>
        <w:rPr>
          <w:spacing w:val="10"/>
        </w:rPr>
        <w:t xml:space="preserve"> </w:t>
      </w:r>
      <w:r>
        <w:t>una</w:t>
      </w:r>
      <w:r>
        <w:rPr>
          <w:spacing w:val="11"/>
        </w:rPr>
        <w:t xml:space="preserve"> </w:t>
      </w:r>
      <w:r>
        <w:t>nota</w:t>
      </w:r>
      <w:r>
        <w:rPr>
          <w:spacing w:val="-55"/>
        </w:rPr>
        <w:t xml:space="preserve"> </w:t>
      </w:r>
      <w:r>
        <w:t>de desesperación en su tono de voz—. Josh, ¿dónde estás?</w:t>
      </w:r>
      <w:r>
        <w:rPr>
          <w:spacing w:val="-55"/>
        </w:rPr>
        <w:t xml:space="preserve"> </w:t>
      </w:r>
      <w:r>
        <w:t>Quizá</w:t>
      </w:r>
      <w:r>
        <w:rPr>
          <w:spacing w:val="1"/>
        </w:rPr>
        <w:t xml:space="preserve"> </w:t>
      </w:r>
      <w:r>
        <w:t>las</w:t>
      </w:r>
      <w:r>
        <w:rPr>
          <w:spacing w:val="1"/>
        </w:rPr>
        <w:t xml:space="preserve"> </w:t>
      </w:r>
      <w:r>
        <w:t>momias</w:t>
      </w:r>
      <w:r>
        <w:rPr>
          <w:spacing w:val="1"/>
        </w:rPr>
        <w:t xml:space="preserve"> </w:t>
      </w:r>
      <w:r>
        <w:t>y</w:t>
      </w:r>
      <w:r>
        <w:rPr>
          <w:spacing w:val="1"/>
        </w:rPr>
        <w:t xml:space="preserve"> </w:t>
      </w:r>
      <w:r>
        <w:t>los</w:t>
      </w:r>
      <w:r>
        <w:rPr>
          <w:spacing w:val="1"/>
        </w:rPr>
        <w:t xml:space="preserve"> </w:t>
      </w:r>
      <w:r>
        <w:t>esqueletos</w:t>
      </w:r>
      <w:r>
        <w:rPr>
          <w:spacing w:val="1"/>
        </w:rPr>
        <w:t xml:space="preserve"> </w:t>
      </w:r>
      <w:r>
        <w:t>ya</w:t>
      </w:r>
      <w:r>
        <w:rPr>
          <w:spacing w:val="1"/>
        </w:rPr>
        <w:t xml:space="preserve"> </w:t>
      </w:r>
      <w:r>
        <w:t>le</w:t>
      </w:r>
      <w:r>
        <w:rPr>
          <w:spacing w:val="1"/>
        </w:rPr>
        <w:t xml:space="preserve"> </w:t>
      </w:r>
      <w:r>
        <w:t>habían</w:t>
      </w:r>
      <w:r>
        <w:rPr>
          <w:spacing w:val="1"/>
        </w:rPr>
        <w:t xml:space="preserve"> </w:t>
      </w:r>
      <w:r>
        <w:t>dado</w:t>
      </w:r>
      <w:r>
        <w:rPr>
          <w:spacing w:val="-55"/>
        </w:rPr>
        <w:t xml:space="preserve"> </w:t>
      </w:r>
      <w:r>
        <w:rPr>
          <w:spacing w:val="-1"/>
        </w:rPr>
        <w:t>alcance.</w:t>
      </w:r>
      <w:r>
        <w:rPr>
          <w:spacing w:val="-21"/>
        </w:rPr>
        <w:t xml:space="preserve"> </w:t>
      </w:r>
      <w:r>
        <w:rPr>
          <w:spacing w:val="-1"/>
        </w:rPr>
        <w:t>Quizá</w:t>
      </w:r>
      <w:r>
        <w:rPr>
          <w:spacing w:val="-12"/>
        </w:rPr>
        <w:t xml:space="preserve"> </w:t>
      </w:r>
      <w:r>
        <w:rPr>
          <w:spacing w:val="-1"/>
        </w:rPr>
        <w:t>estaba</w:t>
      </w:r>
      <w:r>
        <w:rPr>
          <w:spacing w:val="-12"/>
        </w:rPr>
        <w:t xml:space="preserve"> </w:t>
      </w:r>
      <w:r>
        <w:rPr>
          <w:spacing w:val="-1"/>
        </w:rPr>
        <w:t>a</w:t>
      </w:r>
      <w:r>
        <w:rPr>
          <w:spacing w:val="-12"/>
        </w:rPr>
        <w:t xml:space="preserve"> </w:t>
      </w:r>
      <w:r>
        <w:rPr>
          <w:spacing w:val="-1"/>
        </w:rPr>
        <w:t>punto</w:t>
      </w:r>
      <w:r>
        <w:rPr>
          <w:spacing w:val="-12"/>
        </w:rPr>
        <w:t xml:space="preserve"> </w:t>
      </w:r>
      <w:r>
        <w:rPr>
          <w:spacing w:val="-1"/>
        </w:rPr>
        <w:t>de</w:t>
      </w:r>
      <w:r>
        <w:rPr>
          <w:spacing w:val="-12"/>
        </w:rPr>
        <w:t xml:space="preserve"> </w:t>
      </w:r>
      <w:r>
        <w:rPr>
          <w:spacing w:val="-1"/>
        </w:rPr>
        <w:t>aparecer</w:t>
      </w:r>
      <w:r>
        <w:rPr>
          <w:spacing w:val="-12"/>
        </w:rPr>
        <w:t xml:space="preserve"> </w:t>
      </w:r>
      <w:r>
        <w:rPr>
          <w:spacing w:val="-1"/>
        </w:rPr>
        <w:t>en</w:t>
      </w:r>
      <w:r>
        <w:rPr>
          <w:spacing w:val="-12"/>
        </w:rPr>
        <w:t xml:space="preserve"> </w:t>
      </w:r>
      <w:r>
        <w:t>la</w:t>
      </w:r>
      <w:r>
        <w:rPr>
          <w:spacing w:val="-11"/>
        </w:rPr>
        <w:t xml:space="preserve"> </w:t>
      </w:r>
      <w:r>
        <w:t>niebla</w:t>
      </w:r>
      <w:r>
        <w:rPr>
          <w:spacing w:val="-12"/>
        </w:rPr>
        <w:t xml:space="preserve"> </w:t>
      </w:r>
      <w:r>
        <w:t>cuando</w:t>
      </w:r>
      <w:r>
        <w:rPr>
          <w:spacing w:val="12"/>
        </w:rPr>
        <w:t xml:space="preserve"> </w:t>
      </w:r>
      <w:r>
        <w:t>menos</w:t>
      </w:r>
      <w:r>
        <w:rPr>
          <w:spacing w:val="13"/>
        </w:rPr>
        <w:t xml:space="preserve"> </w:t>
      </w:r>
      <w:r>
        <w:t>se</w:t>
      </w:r>
      <w:r>
        <w:rPr>
          <w:spacing w:val="12"/>
        </w:rPr>
        <w:t xml:space="preserve"> </w:t>
      </w:r>
      <w:r>
        <w:t>lo</w:t>
      </w:r>
      <w:r>
        <w:rPr>
          <w:spacing w:val="13"/>
        </w:rPr>
        <w:t xml:space="preserve"> </w:t>
      </w:r>
      <w:r>
        <w:t>esperara,</w:t>
      </w:r>
      <w:r>
        <w:rPr>
          <w:spacing w:val="4"/>
        </w:rPr>
        <w:t xml:space="preserve"> </w:t>
      </w:r>
      <w:r>
        <w:t>con</w:t>
      </w:r>
      <w:r>
        <w:rPr>
          <w:spacing w:val="13"/>
        </w:rPr>
        <w:t xml:space="preserve"> </w:t>
      </w:r>
      <w:r>
        <w:t>los</w:t>
      </w:r>
      <w:r>
        <w:rPr>
          <w:spacing w:val="12"/>
        </w:rPr>
        <w:t xml:space="preserve"> </w:t>
      </w:r>
      <w:r>
        <w:t>ojos</w:t>
      </w:r>
      <w:r>
        <w:rPr>
          <w:spacing w:val="13"/>
        </w:rPr>
        <w:t xml:space="preserve"> </w:t>
      </w:r>
      <w:r>
        <w:t>en</w:t>
      </w:r>
      <w:r>
        <w:rPr>
          <w:spacing w:val="12"/>
        </w:rPr>
        <w:t xml:space="preserve"> </w:t>
      </w:r>
      <w:r>
        <w:t>blanco,</w:t>
      </w:r>
      <w:r>
        <w:rPr>
          <w:spacing w:val="5"/>
        </w:rPr>
        <w:t xml:space="preserve"> </w:t>
      </w:r>
      <w:r>
        <w:t>mirando</w:t>
      </w:r>
      <w:r>
        <w:rPr>
          <w:spacing w:val="-55"/>
        </w:rPr>
        <w:t xml:space="preserve"> </w:t>
      </w:r>
      <w:r>
        <w:t>hacia</w:t>
      </w:r>
      <w:r>
        <w:rPr>
          <w:spacing w:val="10"/>
        </w:rPr>
        <w:t xml:space="preserve"> </w:t>
      </w:r>
      <w:r>
        <w:t>un</w:t>
      </w:r>
      <w:r>
        <w:rPr>
          <w:spacing w:val="11"/>
        </w:rPr>
        <w:t xml:space="preserve"> </w:t>
      </w:r>
      <w:r>
        <w:t>punto</w:t>
      </w:r>
      <w:r>
        <w:rPr>
          <w:spacing w:val="11"/>
        </w:rPr>
        <w:t xml:space="preserve"> </w:t>
      </w:r>
      <w:r>
        <w:t>fijo</w:t>
      </w:r>
      <w:r>
        <w:rPr>
          <w:spacing w:val="10"/>
        </w:rPr>
        <w:t xml:space="preserve"> </w:t>
      </w:r>
      <w:r>
        <w:t>y</w:t>
      </w:r>
      <w:r>
        <w:rPr>
          <w:spacing w:val="11"/>
        </w:rPr>
        <w:t xml:space="preserve"> </w:t>
      </w:r>
      <w:r>
        <w:t>con</w:t>
      </w:r>
      <w:r>
        <w:rPr>
          <w:spacing w:val="11"/>
        </w:rPr>
        <w:t xml:space="preserve"> </w:t>
      </w:r>
      <w:r>
        <w:t>el</w:t>
      </w:r>
      <w:r>
        <w:rPr>
          <w:spacing w:val="10"/>
        </w:rPr>
        <w:t xml:space="preserve"> </w:t>
      </w:r>
      <w:r>
        <w:t>cuello</w:t>
      </w:r>
      <w:r>
        <w:rPr>
          <w:spacing w:val="11"/>
        </w:rPr>
        <w:t xml:space="preserve"> </w:t>
      </w:r>
      <w:r>
        <w:t>desnucado.</w:t>
      </w:r>
      <w:r>
        <w:rPr>
          <w:spacing w:val="2"/>
        </w:rPr>
        <w:t xml:space="preserve"> </w:t>
      </w:r>
      <w:r>
        <w:t>Sophie</w:t>
      </w:r>
      <w:r>
        <w:rPr>
          <w:spacing w:val="11"/>
        </w:rPr>
        <w:t xml:space="preserve"> </w:t>
      </w:r>
      <w:r>
        <w:t>sacudió</w:t>
      </w:r>
      <w:r>
        <w:rPr>
          <w:spacing w:val="21"/>
        </w:rPr>
        <w:t xml:space="preserve"> </w:t>
      </w:r>
      <w:r>
        <w:t>la</w:t>
      </w:r>
      <w:r>
        <w:rPr>
          <w:spacing w:val="21"/>
        </w:rPr>
        <w:t xml:space="preserve"> </w:t>
      </w:r>
      <w:r>
        <w:t>cabeza</w:t>
      </w:r>
      <w:r>
        <w:rPr>
          <w:spacing w:val="21"/>
        </w:rPr>
        <w:t xml:space="preserve"> </w:t>
      </w:r>
      <w:r>
        <w:t>intentando</w:t>
      </w:r>
      <w:r>
        <w:rPr>
          <w:spacing w:val="22"/>
        </w:rPr>
        <w:t xml:space="preserve"> </w:t>
      </w:r>
      <w:r>
        <w:t>eliminar</w:t>
      </w:r>
      <w:r>
        <w:rPr>
          <w:spacing w:val="21"/>
        </w:rPr>
        <w:t xml:space="preserve"> </w:t>
      </w:r>
      <w:r>
        <w:t>esa</w:t>
      </w:r>
      <w:r>
        <w:rPr>
          <w:spacing w:val="21"/>
        </w:rPr>
        <w:t xml:space="preserve"> </w:t>
      </w:r>
      <w:r>
        <w:t>macabra</w:t>
      </w:r>
      <w:r>
        <w:rPr>
          <w:spacing w:val="22"/>
        </w:rPr>
        <w:t xml:space="preserve"> </w:t>
      </w:r>
      <w:r>
        <w:t>imagen</w:t>
      </w:r>
    </w:p>
    <w:p w14:paraId="7C461A49" w14:textId="77777777" w:rsidR="00584CB5" w:rsidRDefault="00996ED2">
      <w:pPr>
        <w:pStyle w:val="BodyText"/>
        <w:spacing w:line="263" w:lineRule="exact"/>
        <w:ind w:left="243"/>
        <w:jc w:val="both"/>
      </w:pPr>
      <w:r>
        <w:rPr>
          <w:spacing w:val="-3"/>
          <w:w w:val="105"/>
        </w:rPr>
        <w:t>de</w:t>
      </w:r>
      <w:r>
        <w:rPr>
          <w:spacing w:val="-10"/>
          <w:w w:val="105"/>
        </w:rPr>
        <w:t xml:space="preserve"> </w:t>
      </w:r>
      <w:r>
        <w:rPr>
          <w:spacing w:val="-3"/>
          <w:w w:val="105"/>
        </w:rPr>
        <w:t>sus</w:t>
      </w:r>
      <w:r>
        <w:rPr>
          <w:spacing w:val="-9"/>
          <w:w w:val="105"/>
        </w:rPr>
        <w:t xml:space="preserve"> </w:t>
      </w:r>
      <w:r>
        <w:rPr>
          <w:spacing w:val="-3"/>
          <w:w w:val="105"/>
        </w:rPr>
        <w:t>pensamientos.</w:t>
      </w:r>
    </w:p>
    <w:p w14:paraId="7C461A4A" w14:textId="00C107D3" w:rsidR="00584CB5" w:rsidRDefault="00996ED2">
      <w:pPr>
        <w:pStyle w:val="BodyText"/>
        <w:spacing w:before="31" w:line="268" w:lineRule="auto"/>
        <w:ind w:left="243" w:right="540" w:firstLine="340"/>
        <w:jc w:val="both"/>
      </w:pPr>
      <w:r>
        <w:rPr>
          <w:w w:val="105"/>
        </w:rPr>
        <w:t>Las manos de Flamel ardían con un fuego helado de</w:t>
      </w:r>
      <w:r>
        <w:rPr>
          <w:spacing w:val="-58"/>
          <w:w w:val="105"/>
        </w:rPr>
        <w:t xml:space="preserve"> </w:t>
      </w:r>
      <w:r>
        <w:t>color</w:t>
      </w:r>
      <w:r>
        <w:rPr>
          <w:spacing w:val="-13"/>
        </w:rPr>
        <w:t xml:space="preserve"> </w:t>
      </w:r>
      <w:r>
        <w:t>verde,</w:t>
      </w:r>
      <w:r>
        <w:rPr>
          <w:spacing w:val="-20"/>
        </w:rPr>
        <w:t xml:space="preserve"> </w:t>
      </w:r>
      <w:r>
        <w:t>de</w:t>
      </w:r>
      <w:r>
        <w:rPr>
          <w:spacing w:val="-12"/>
        </w:rPr>
        <w:t xml:space="preserve"> </w:t>
      </w:r>
      <w:r>
        <w:t>forma</w:t>
      </w:r>
      <w:r>
        <w:rPr>
          <w:spacing w:val="-12"/>
        </w:rPr>
        <w:t xml:space="preserve"> </w:t>
      </w:r>
      <w:r>
        <w:t>que</w:t>
      </w:r>
      <w:r>
        <w:rPr>
          <w:spacing w:val="-13"/>
        </w:rPr>
        <w:t xml:space="preserve"> </w:t>
      </w:r>
      <w:r>
        <w:t>la</w:t>
      </w:r>
      <w:r>
        <w:rPr>
          <w:spacing w:val="-12"/>
        </w:rPr>
        <w:t xml:space="preserve"> </w:t>
      </w:r>
      <w:r>
        <w:t>niebla</w:t>
      </w:r>
      <w:r>
        <w:rPr>
          <w:spacing w:val="-12"/>
        </w:rPr>
        <w:t xml:space="preserve"> </w:t>
      </w:r>
      <w:r>
        <w:t>absorbió</w:t>
      </w:r>
      <w:r>
        <w:rPr>
          <w:spacing w:val="-12"/>
        </w:rPr>
        <w:t xml:space="preserve"> </w:t>
      </w:r>
      <w:r>
        <w:t>el</w:t>
      </w:r>
      <w:r>
        <w:rPr>
          <w:spacing w:val="-12"/>
        </w:rPr>
        <w:t xml:space="preserve"> </w:t>
      </w:r>
      <w:r>
        <w:t>dulce</w:t>
      </w:r>
      <w:r>
        <w:rPr>
          <w:spacing w:val="-12"/>
        </w:rPr>
        <w:t xml:space="preserve"> </w:t>
      </w:r>
      <w:r>
        <w:t>aroma</w:t>
      </w:r>
      <w:r>
        <w:rPr>
          <w:spacing w:val="-55"/>
        </w:rPr>
        <w:t xml:space="preserve"> </w:t>
      </w:r>
      <w:r>
        <w:t>de la menta. Hizo un ruido seco son sus dedos y lanzó una</w:t>
      </w:r>
      <w:r>
        <w:rPr>
          <w:spacing w:val="-55"/>
        </w:rPr>
        <w:t xml:space="preserve"> </w:t>
      </w:r>
      <w:r>
        <w:rPr>
          <w:spacing w:val="-2"/>
          <w:w w:val="105"/>
        </w:rPr>
        <w:t>llamarada</w:t>
      </w:r>
      <w:r>
        <w:rPr>
          <w:spacing w:val="-8"/>
          <w:w w:val="105"/>
        </w:rPr>
        <w:t xml:space="preserve"> </w:t>
      </w:r>
      <w:r>
        <w:rPr>
          <w:spacing w:val="-2"/>
          <w:w w:val="105"/>
        </w:rPr>
        <w:t>de</w:t>
      </w:r>
      <w:r>
        <w:rPr>
          <w:spacing w:val="-7"/>
          <w:w w:val="105"/>
        </w:rPr>
        <w:t xml:space="preserve"> </w:t>
      </w:r>
      <w:r>
        <w:rPr>
          <w:spacing w:val="-2"/>
          <w:w w:val="105"/>
        </w:rPr>
        <w:t>fuego</w:t>
      </w:r>
      <w:r>
        <w:rPr>
          <w:spacing w:val="-7"/>
          <w:w w:val="105"/>
        </w:rPr>
        <w:t xml:space="preserve"> </w:t>
      </w:r>
      <w:r>
        <w:rPr>
          <w:spacing w:val="-1"/>
          <w:w w:val="105"/>
        </w:rPr>
        <w:t>de</w:t>
      </w:r>
      <w:r>
        <w:rPr>
          <w:spacing w:val="-7"/>
          <w:w w:val="105"/>
        </w:rPr>
        <w:t xml:space="preserve"> </w:t>
      </w:r>
      <w:r>
        <w:rPr>
          <w:spacing w:val="-1"/>
          <w:w w:val="105"/>
        </w:rPr>
        <w:t>color</w:t>
      </w:r>
      <w:r>
        <w:rPr>
          <w:spacing w:val="-7"/>
          <w:w w:val="105"/>
        </w:rPr>
        <w:t xml:space="preserve"> </w:t>
      </w:r>
      <w:r>
        <w:rPr>
          <w:spacing w:val="-1"/>
          <w:w w:val="105"/>
        </w:rPr>
        <w:t>aceituna</w:t>
      </w:r>
      <w:r>
        <w:rPr>
          <w:spacing w:val="-8"/>
          <w:w w:val="105"/>
        </w:rPr>
        <w:t xml:space="preserve"> </w:t>
      </w:r>
      <w:r>
        <w:rPr>
          <w:spacing w:val="-1"/>
          <w:w w:val="105"/>
        </w:rPr>
        <w:t>hacia</w:t>
      </w:r>
      <w:r>
        <w:rPr>
          <w:spacing w:val="-7"/>
          <w:w w:val="105"/>
        </w:rPr>
        <w:t xml:space="preserve"> </w:t>
      </w:r>
      <w:r>
        <w:rPr>
          <w:spacing w:val="-1"/>
          <w:w w:val="105"/>
        </w:rPr>
        <w:t>la</w:t>
      </w:r>
      <w:r>
        <w:rPr>
          <w:spacing w:val="-7"/>
          <w:w w:val="105"/>
        </w:rPr>
        <w:t xml:space="preserve"> </w:t>
      </w:r>
      <w:r>
        <w:rPr>
          <w:spacing w:val="-1"/>
          <w:w w:val="105"/>
        </w:rPr>
        <w:t>niebla.</w:t>
      </w:r>
      <w:r>
        <w:rPr>
          <w:spacing w:val="-14"/>
          <w:w w:val="105"/>
        </w:rPr>
        <w:t xml:space="preserve"> </w:t>
      </w:r>
      <w:r>
        <w:rPr>
          <w:spacing w:val="-1"/>
          <w:w w:val="105"/>
        </w:rPr>
        <w:t>Los</w:t>
      </w:r>
      <w:r>
        <w:rPr>
          <w:spacing w:val="-58"/>
          <w:w w:val="105"/>
        </w:rPr>
        <w:t xml:space="preserve"> </w:t>
      </w:r>
      <w:r>
        <w:rPr>
          <w:w w:val="105"/>
        </w:rPr>
        <w:t>bancos de niebla resplandecieron de color esmeralda y</w:t>
      </w:r>
      <w:r>
        <w:rPr>
          <w:spacing w:val="1"/>
          <w:w w:val="105"/>
        </w:rPr>
        <w:t xml:space="preserve"> </w:t>
      </w:r>
      <w:r>
        <w:t>aguamarina, pero a parte de eso, la magia no surtió efecto.</w:t>
      </w:r>
      <w:r>
        <w:rPr>
          <w:spacing w:val="-55"/>
        </w:rPr>
        <w:t xml:space="preserve"> </w:t>
      </w:r>
      <w:r>
        <w:t>De</w:t>
      </w:r>
      <w:r>
        <w:rPr>
          <w:spacing w:val="-6"/>
        </w:rPr>
        <w:t xml:space="preserve"> </w:t>
      </w:r>
      <w:r>
        <w:t>inmediato,</w:t>
      </w:r>
      <w:r>
        <w:rPr>
          <w:spacing w:val="-14"/>
        </w:rPr>
        <w:t xml:space="preserve"> </w:t>
      </w:r>
      <w:r>
        <w:t>Flamel</w:t>
      </w:r>
      <w:r>
        <w:rPr>
          <w:spacing w:val="-6"/>
        </w:rPr>
        <w:t xml:space="preserve"> </w:t>
      </w:r>
      <w:r>
        <w:t>lanzó</w:t>
      </w:r>
      <w:r>
        <w:rPr>
          <w:spacing w:val="-5"/>
        </w:rPr>
        <w:t xml:space="preserve"> </w:t>
      </w:r>
      <w:r>
        <w:t>una</w:t>
      </w:r>
      <w:r>
        <w:rPr>
          <w:spacing w:val="-5"/>
        </w:rPr>
        <w:t xml:space="preserve"> </w:t>
      </w:r>
      <w:r>
        <w:t>pequeña</w:t>
      </w:r>
      <w:r>
        <w:rPr>
          <w:spacing w:val="-5"/>
        </w:rPr>
        <w:t xml:space="preserve"> </w:t>
      </w:r>
      <w:r>
        <w:t>bola</w:t>
      </w:r>
      <w:r>
        <w:rPr>
          <w:spacing w:val="-5"/>
        </w:rPr>
        <w:t xml:space="preserve"> </w:t>
      </w:r>
      <w:r>
        <w:t>de</w:t>
      </w:r>
      <w:r>
        <w:rPr>
          <w:spacing w:val="-5"/>
        </w:rPr>
        <w:t xml:space="preserve"> </w:t>
      </w:r>
      <w:r>
        <w:t>luz</w:t>
      </w:r>
      <w:r>
        <w:rPr>
          <w:spacing w:val="-5"/>
        </w:rPr>
        <w:t xml:space="preserve"> </w:t>
      </w:r>
      <w:r>
        <w:t>verde</w:t>
      </w:r>
      <w:r>
        <w:rPr>
          <w:spacing w:val="-55"/>
        </w:rPr>
        <w:t xml:space="preserve"> </w:t>
      </w:r>
      <w:r>
        <w:t>directamente hacia dos tambaleantes esqueletos que lo estaban amenazando. El fuego consumió a las dos criaturas,</w:t>
      </w:r>
      <w:r>
        <w:rPr>
          <w:spacing w:val="1"/>
        </w:rPr>
        <w:t xml:space="preserve"> </w:t>
      </w:r>
      <w:r>
        <w:rPr>
          <w:w w:val="105"/>
        </w:rPr>
        <w:t>y</w:t>
      </w:r>
      <w:r>
        <w:rPr>
          <w:spacing w:val="-5"/>
          <w:w w:val="105"/>
        </w:rPr>
        <w:t xml:space="preserve"> </w:t>
      </w:r>
      <w:r>
        <w:rPr>
          <w:w w:val="105"/>
        </w:rPr>
        <w:t>los</w:t>
      </w:r>
      <w:r>
        <w:rPr>
          <w:spacing w:val="-4"/>
          <w:w w:val="105"/>
        </w:rPr>
        <w:t xml:space="preserve"> </w:t>
      </w:r>
      <w:r>
        <w:rPr>
          <w:w w:val="105"/>
        </w:rPr>
        <w:t>restos</w:t>
      </w:r>
      <w:r>
        <w:rPr>
          <w:spacing w:val="-4"/>
          <w:w w:val="105"/>
        </w:rPr>
        <w:t xml:space="preserve"> </w:t>
      </w:r>
      <w:r>
        <w:rPr>
          <w:w w:val="105"/>
        </w:rPr>
        <w:t>de</w:t>
      </w:r>
      <w:r>
        <w:rPr>
          <w:spacing w:val="-5"/>
          <w:w w:val="105"/>
        </w:rPr>
        <w:t xml:space="preserve"> </w:t>
      </w:r>
      <w:r>
        <w:rPr>
          <w:w w:val="105"/>
        </w:rPr>
        <w:t>sus</w:t>
      </w:r>
      <w:r>
        <w:rPr>
          <w:spacing w:val="-4"/>
          <w:w w:val="105"/>
        </w:rPr>
        <w:t xml:space="preserve"> </w:t>
      </w:r>
      <w:r>
        <w:rPr>
          <w:w w:val="105"/>
        </w:rPr>
        <w:t>uniformes</w:t>
      </w:r>
      <w:r>
        <w:rPr>
          <w:spacing w:val="-4"/>
          <w:w w:val="105"/>
        </w:rPr>
        <w:t xml:space="preserve"> </w:t>
      </w:r>
      <w:r>
        <w:rPr>
          <w:w w:val="105"/>
        </w:rPr>
        <w:t>confederados</w:t>
      </w:r>
      <w:r>
        <w:rPr>
          <w:spacing w:val="-5"/>
          <w:w w:val="105"/>
        </w:rPr>
        <w:t xml:space="preserve"> </w:t>
      </w:r>
      <w:r>
        <w:rPr>
          <w:w w:val="105"/>
        </w:rPr>
        <w:t>de</w:t>
      </w:r>
      <w:r>
        <w:rPr>
          <w:spacing w:val="-4"/>
          <w:w w:val="105"/>
        </w:rPr>
        <w:t xml:space="preserve"> </w:t>
      </w:r>
      <w:r>
        <w:rPr>
          <w:w w:val="105"/>
        </w:rPr>
        <w:t>color</w:t>
      </w:r>
      <w:r>
        <w:rPr>
          <w:spacing w:val="-4"/>
          <w:w w:val="105"/>
        </w:rPr>
        <w:t xml:space="preserve"> </w:t>
      </w:r>
      <w:r>
        <w:rPr>
          <w:w w:val="105"/>
        </w:rPr>
        <w:t>gris</w:t>
      </w:r>
      <w:r>
        <w:rPr>
          <w:spacing w:val="-58"/>
          <w:w w:val="105"/>
        </w:rPr>
        <w:t xml:space="preserve"> </w:t>
      </w:r>
      <w:r>
        <w:rPr>
          <w:w w:val="105"/>
        </w:rPr>
        <w:t>empezaron a arder. El trío decidió dar un paso hacia de</w:t>
      </w:r>
      <w:r>
        <w:t>lante mientras escuchaban cómo los huesos tableteaban el</w:t>
      </w:r>
      <w:r>
        <w:rPr>
          <w:spacing w:val="1"/>
        </w:rPr>
        <w:t xml:space="preserve"> </w:t>
      </w:r>
      <w:r>
        <w:t>suelo</w:t>
      </w:r>
      <w:r>
        <w:rPr>
          <w:spacing w:val="-6"/>
        </w:rPr>
        <w:t xml:space="preserve"> </w:t>
      </w:r>
      <w:r>
        <w:t>a</w:t>
      </w:r>
      <w:r>
        <w:rPr>
          <w:spacing w:val="-5"/>
        </w:rPr>
        <w:t xml:space="preserve"> </w:t>
      </w:r>
      <w:r>
        <w:t>medida</w:t>
      </w:r>
      <w:r>
        <w:rPr>
          <w:spacing w:val="-6"/>
        </w:rPr>
        <w:t xml:space="preserve"> </w:t>
      </w:r>
      <w:r>
        <w:t>que</w:t>
      </w:r>
      <w:r>
        <w:rPr>
          <w:spacing w:val="-5"/>
        </w:rPr>
        <w:t xml:space="preserve"> </w:t>
      </w:r>
      <w:r>
        <w:t>se</w:t>
      </w:r>
      <w:r>
        <w:rPr>
          <w:spacing w:val="-5"/>
        </w:rPr>
        <w:t xml:space="preserve"> </w:t>
      </w:r>
      <w:r>
        <w:t>acercaban</w:t>
      </w:r>
      <w:r>
        <w:rPr>
          <w:spacing w:val="-6"/>
        </w:rPr>
        <w:t xml:space="preserve"> </w:t>
      </w:r>
      <w:r>
        <w:t>a</w:t>
      </w:r>
      <w:r>
        <w:rPr>
          <w:spacing w:val="-5"/>
        </w:rPr>
        <w:t xml:space="preserve"> </w:t>
      </w:r>
      <w:r>
        <w:t>ellos.</w:t>
      </w:r>
      <w:r>
        <w:rPr>
          <w:spacing w:val="-14"/>
        </w:rPr>
        <w:t xml:space="preserve"> </w:t>
      </w:r>
      <w:r>
        <w:t>Fue</w:t>
      </w:r>
      <w:r>
        <w:rPr>
          <w:spacing w:val="-5"/>
        </w:rPr>
        <w:t xml:space="preserve"> </w:t>
      </w:r>
      <w:r>
        <w:t>en</w:t>
      </w:r>
      <w:r>
        <w:rPr>
          <w:spacing w:val="-5"/>
        </w:rPr>
        <w:t xml:space="preserve"> </w:t>
      </w:r>
      <w:r>
        <w:t>ese</w:t>
      </w:r>
      <w:r>
        <w:rPr>
          <w:spacing w:val="-6"/>
        </w:rPr>
        <w:t xml:space="preserve"> </w:t>
      </w:r>
      <w:r>
        <w:t>instante cuando descubrieron que estaban completamente rodea</w:t>
      </w:r>
      <w:r>
        <w:rPr>
          <w:w w:val="105"/>
        </w:rPr>
        <w:t>dos</w:t>
      </w:r>
      <w:r>
        <w:rPr>
          <w:spacing w:val="-9"/>
          <w:w w:val="105"/>
        </w:rPr>
        <w:t xml:space="preserve"> </w:t>
      </w:r>
      <w:r>
        <w:rPr>
          <w:w w:val="105"/>
        </w:rPr>
        <w:t>por</w:t>
      </w:r>
      <w:r>
        <w:rPr>
          <w:spacing w:val="-9"/>
          <w:w w:val="105"/>
        </w:rPr>
        <w:t xml:space="preserve"> </w:t>
      </w:r>
      <w:r>
        <w:rPr>
          <w:w w:val="105"/>
        </w:rPr>
        <w:t>cientos</w:t>
      </w:r>
      <w:r>
        <w:rPr>
          <w:spacing w:val="-8"/>
          <w:w w:val="105"/>
        </w:rPr>
        <w:t xml:space="preserve"> </w:t>
      </w:r>
      <w:r>
        <w:rPr>
          <w:w w:val="105"/>
        </w:rPr>
        <w:t>de</w:t>
      </w:r>
      <w:r>
        <w:rPr>
          <w:spacing w:val="-9"/>
          <w:w w:val="105"/>
        </w:rPr>
        <w:t xml:space="preserve"> </w:t>
      </w:r>
      <w:r>
        <w:rPr>
          <w:w w:val="105"/>
        </w:rPr>
        <w:t>muertos</w:t>
      </w:r>
      <w:r>
        <w:rPr>
          <w:spacing w:val="-9"/>
          <w:w w:val="105"/>
        </w:rPr>
        <w:t xml:space="preserve"> </w:t>
      </w:r>
      <w:r>
        <w:rPr>
          <w:w w:val="105"/>
        </w:rPr>
        <w:t>vivientes.</w:t>
      </w:r>
    </w:p>
    <w:p w14:paraId="7C461A4B" w14:textId="77777777" w:rsidR="00584CB5" w:rsidRDefault="00996ED2">
      <w:pPr>
        <w:pStyle w:val="BodyText"/>
        <w:spacing w:line="261" w:lineRule="exact"/>
        <w:ind w:left="583"/>
        <w:jc w:val="both"/>
      </w:pPr>
      <w:r>
        <w:rPr>
          <w:w w:val="105"/>
        </w:rPr>
        <w:t>—¡Sophie,</w:t>
      </w:r>
      <w:r>
        <w:rPr>
          <w:spacing w:val="-11"/>
          <w:w w:val="105"/>
        </w:rPr>
        <w:t xml:space="preserve"> </w:t>
      </w:r>
      <w:r>
        <w:rPr>
          <w:w w:val="105"/>
        </w:rPr>
        <w:t>ve</w:t>
      </w:r>
      <w:r>
        <w:rPr>
          <w:spacing w:val="-4"/>
          <w:w w:val="105"/>
        </w:rPr>
        <w:t xml:space="preserve"> </w:t>
      </w:r>
      <w:r>
        <w:rPr>
          <w:w w:val="105"/>
        </w:rPr>
        <w:t>a</w:t>
      </w:r>
      <w:r>
        <w:rPr>
          <w:spacing w:val="-5"/>
          <w:w w:val="105"/>
        </w:rPr>
        <w:t xml:space="preserve"> </w:t>
      </w:r>
      <w:r>
        <w:rPr>
          <w:w w:val="105"/>
        </w:rPr>
        <w:t>por</w:t>
      </w:r>
      <w:r>
        <w:rPr>
          <w:spacing w:val="-4"/>
          <w:w w:val="105"/>
        </w:rPr>
        <w:t xml:space="preserve"> </w:t>
      </w:r>
      <w:r>
        <w:rPr>
          <w:w w:val="105"/>
        </w:rPr>
        <w:t>la</w:t>
      </w:r>
      <w:r>
        <w:rPr>
          <w:spacing w:val="-4"/>
          <w:w w:val="105"/>
        </w:rPr>
        <w:t xml:space="preserve"> </w:t>
      </w:r>
      <w:r>
        <w:rPr>
          <w:w w:val="105"/>
        </w:rPr>
        <w:t>Bruja!</w:t>
      </w:r>
      <w:r>
        <w:rPr>
          <w:spacing w:val="-5"/>
          <w:w w:val="105"/>
        </w:rPr>
        <w:t xml:space="preserve"> </w:t>
      </w:r>
      <w:r>
        <w:rPr>
          <w:w w:val="105"/>
        </w:rPr>
        <w:t>Necesitamos</w:t>
      </w:r>
      <w:r>
        <w:rPr>
          <w:spacing w:val="-4"/>
          <w:w w:val="105"/>
        </w:rPr>
        <w:t xml:space="preserve"> </w:t>
      </w:r>
      <w:r>
        <w:rPr>
          <w:w w:val="105"/>
        </w:rPr>
        <w:t>su</w:t>
      </w:r>
      <w:r>
        <w:rPr>
          <w:spacing w:val="-5"/>
          <w:w w:val="105"/>
        </w:rPr>
        <w:t xml:space="preserve"> </w:t>
      </w:r>
      <w:r>
        <w:rPr>
          <w:w w:val="105"/>
        </w:rPr>
        <w:t>ayuda.</w:t>
      </w:r>
    </w:p>
    <w:p w14:paraId="7C461A4C" w14:textId="0855DD6E" w:rsidR="00584CB5" w:rsidRDefault="00996ED2">
      <w:pPr>
        <w:pStyle w:val="BodyText"/>
        <w:spacing w:before="32" w:line="268" w:lineRule="auto"/>
        <w:ind w:left="243" w:right="541" w:firstLine="340"/>
        <w:jc w:val="both"/>
      </w:pPr>
      <w:r>
        <w:rPr>
          <w:spacing w:val="-1"/>
        </w:rPr>
        <w:t>—Pero</w:t>
      </w:r>
      <w:r>
        <w:rPr>
          <w:spacing w:val="-14"/>
        </w:rPr>
        <w:t xml:space="preserve"> </w:t>
      </w:r>
      <w:r>
        <w:rPr>
          <w:spacing w:val="-1"/>
        </w:rPr>
        <w:t>no</w:t>
      </w:r>
      <w:r>
        <w:rPr>
          <w:spacing w:val="-14"/>
        </w:rPr>
        <w:t xml:space="preserve"> </w:t>
      </w:r>
      <w:r>
        <w:rPr>
          <w:spacing w:val="-1"/>
        </w:rPr>
        <w:t>puede</w:t>
      </w:r>
      <w:r>
        <w:rPr>
          <w:spacing w:val="-14"/>
        </w:rPr>
        <w:t xml:space="preserve"> </w:t>
      </w:r>
      <w:r>
        <w:rPr>
          <w:spacing w:val="-1"/>
        </w:rPr>
        <w:t>ayudarnos</w:t>
      </w:r>
      <w:r>
        <w:rPr>
          <w:spacing w:val="-14"/>
        </w:rPr>
        <w:t xml:space="preserve"> </w:t>
      </w:r>
      <w:r>
        <w:rPr>
          <w:spacing w:val="-1"/>
        </w:rPr>
        <w:t>—replicó</w:t>
      </w:r>
      <w:r>
        <w:rPr>
          <w:spacing w:val="-14"/>
        </w:rPr>
        <w:t xml:space="preserve"> </w:t>
      </w:r>
      <w:r>
        <w:t>desesperadamente</w:t>
      </w:r>
      <w:r>
        <w:rPr>
          <w:spacing w:val="-13"/>
        </w:rPr>
        <w:t xml:space="preserve"> </w:t>
      </w:r>
      <w:r>
        <w:t>Sophie—.</w:t>
      </w:r>
      <w:r>
        <w:rPr>
          <w:spacing w:val="-21"/>
        </w:rPr>
        <w:t xml:space="preserve"> </w:t>
      </w:r>
      <w:r>
        <w:t>No</w:t>
      </w:r>
      <w:r>
        <w:rPr>
          <w:spacing w:val="-13"/>
        </w:rPr>
        <w:t xml:space="preserve"> </w:t>
      </w:r>
      <w:r>
        <w:t>puede</w:t>
      </w:r>
      <w:r>
        <w:rPr>
          <w:spacing w:val="-12"/>
        </w:rPr>
        <w:t xml:space="preserve"> </w:t>
      </w:r>
      <w:r>
        <w:t>hacer</w:t>
      </w:r>
      <w:r>
        <w:rPr>
          <w:spacing w:val="-12"/>
        </w:rPr>
        <w:t xml:space="preserve"> </w:t>
      </w:r>
      <w:r>
        <w:t>más,</w:t>
      </w:r>
      <w:r>
        <w:rPr>
          <w:spacing w:val="-22"/>
        </w:rPr>
        <w:t xml:space="preserve"> </w:t>
      </w:r>
      <w:r>
        <w:t>ya</w:t>
      </w:r>
      <w:r>
        <w:rPr>
          <w:spacing w:val="-12"/>
        </w:rPr>
        <w:t xml:space="preserve"> </w:t>
      </w:r>
      <w:r>
        <w:t>no</w:t>
      </w:r>
      <w:r>
        <w:rPr>
          <w:spacing w:val="-13"/>
        </w:rPr>
        <w:t xml:space="preserve"> </w:t>
      </w:r>
      <w:r>
        <w:t>le</w:t>
      </w:r>
      <w:r>
        <w:rPr>
          <w:spacing w:val="-12"/>
        </w:rPr>
        <w:t xml:space="preserve"> </w:t>
      </w:r>
      <w:r>
        <w:t>queda</w:t>
      </w:r>
      <w:r>
        <w:rPr>
          <w:spacing w:val="-12"/>
        </w:rPr>
        <w:t xml:space="preserve"> </w:t>
      </w:r>
      <w:r>
        <w:t>energía</w:t>
      </w:r>
      <w:r>
        <w:rPr>
          <w:spacing w:val="-13"/>
        </w:rPr>
        <w:t xml:space="preserve"> </w:t>
      </w:r>
      <w:r>
        <w:t>ni</w:t>
      </w:r>
      <w:r>
        <w:rPr>
          <w:spacing w:val="-55"/>
        </w:rPr>
        <w:t xml:space="preserve"> </w:t>
      </w:r>
      <w:r>
        <w:t>poder:</w:t>
      </w:r>
      <w:r>
        <w:rPr>
          <w:spacing w:val="-11"/>
        </w:rPr>
        <w:t xml:space="preserve"> </w:t>
      </w:r>
      <w:r>
        <w:t>me</w:t>
      </w:r>
      <w:r>
        <w:rPr>
          <w:spacing w:val="-3"/>
        </w:rPr>
        <w:t xml:space="preserve"> </w:t>
      </w:r>
      <w:r>
        <w:t>lo</w:t>
      </w:r>
      <w:r>
        <w:rPr>
          <w:spacing w:val="-3"/>
        </w:rPr>
        <w:t xml:space="preserve"> </w:t>
      </w:r>
      <w:r>
        <w:t>ha</w:t>
      </w:r>
      <w:r>
        <w:rPr>
          <w:spacing w:val="-3"/>
        </w:rPr>
        <w:t xml:space="preserve"> </w:t>
      </w:r>
      <w:r>
        <w:t>concedido</w:t>
      </w:r>
      <w:r>
        <w:rPr>
          <w:spacing w:val="-3"/>
        </w:rPr>
        <w:t xml:space="preserve"> </w:t>
      </w:r>
      <w:r>
        <w:t>todo</w:t>
      </w:r>
      <w:r>
        <w:rPr>
          <w:spacing w:val="-3"/>
        </w:rPr>
        <w:t xml:space="preserve"> </w:t>
      </w:r>
      <w:r>
        <w:t>a</w:t>
      </w:r>
      <w:r>
        <w:rPr>
          <w:spacing w:val="-3"/>
        </w:rPr>
        <w:t xml:space="preserve"> </w:t>
      </w:r>
      <w:r>
        <w:t>mí.</w:t>
      </w:r>
    </w:p>
    <w:p w14:paraId="7C461A4D" w14:textId="77777777" w:rsidR="00584CB5" w:rsidRDefault="00996ED2">
      <w:pPr>
        <w:pStyle w:val="BodyText"/>
        <w:spacing w:line="268" w:lineRule="auto"/>
        <w:ind w:left="243" w:right="543" w:firstLine="340"/>
        <w:jc w:val="both"/>
      </w:pPr>
      <w:r>
        <w:t>—¿Todo?</w:t>
      </w:r>
      <w:r>
        <w:rPr>
          <w:spacing w:val="-10"/>
        </w:rPr>
        <w:t xml:space="preserve"> </w:t>
      </w:r>
      <w:r>
        <w:t>—dijo</w:t>
      </w:r>
      <w:r>
        <w:rPr>
          <w:spacing w:val="-10"/>
        </w:rPr>
        <w:t xml:space="preserve"> </w:t>
      </w:r>
      <w:r>
        <w:t>Flamel</w:t>
      </w:r>
      <w:r>
        <w:rPr>
          <w:spacing w:val="-10"/>
        </w:rPr>
        <w:t xml:space="preserve"> </w:t>
      </w:r>
      <w:r>
        <w:t>un</w:t>
      </w:r>
      <w:r>
        <w:rPr>
          <w:spacing w:val="-9"/>
        </w:rPr>
        <w:t xml:space="preserve"> </w:t>
      </w:r>
      <w:r>
        <w:t>tanto</w:t>
      </w:r>
      <w:r>
        <w:rPr>
          <w:spacing w:val="-10"/>
        </w:rPr>
        <w:t xml:space="preserve"> </w:t>
      </w:r>
      <w:r>
        <w:t>sorprendido</w:t>
      </w:r>
      <w:r>
        <w:rPr>
          <w:spacing w:val="-10"/>
        </w:rPr>
        <w:t xml:space="preserve"> </w:t>
      </w:r>
      <w:r>
        <w:t>mientras</w:t>
      </w:r>
      <w:r>
        <w:rPr>
          <w:spacing w:val="-55"/>
        </w:rPr>
        <w:t xml:space="preserve"> </w:t>
      </w:r>
      <w:r>
        <w:rPr>
          <w:spacing w:val="-1"/>
        </w:rPr>
        <w:t>asestaba</w:t>
      </w:r>
      <w:r>
        <w:rPr>
          <w:spacing w:val="-13"/>
        </w:rPr>
        <w:t xml:space="preserve"> </w:t>
      </w:r>
      <w:r>
        <w:rPr>
          <w:spacing w:val="-1"/>
        </w:rPr>
        <w:t>un</w:t>
      </w:r>
      <w:r>
        <w:rPr>
          <w:spacing w:val="-13"/>
        </w:rPr>
        <w:t xml:space="preserve"> </w:t>
      </w:r>
      <w:r>
        <w:rPr>
          <w:spacing w:val="-1"/>
        </w:rPr>
        <w:t>puñetazo</w:t>
      </w:r>
      <w:r>
        <w:rPr>
          <w:spacing w:val="-13"/>
        </w:rPr>
        <w:t xml:space="preserve"> </w:t>
      </w:r>
      <w:r>
        <w:rPr>
          <w:spacing w:val="-1"/>
        </w:rPr>
        <w:t>a</w:t>
      </w:r>
      <w:r>
        <w:rPr>
          <w:spacing w:val="-13"/>
        </w:rPr>
        <w:t xml:space="preserve"> </w:t>
      </w:r>
      <w:r>
        <w:rPr>
          <w:spacing w:val="-1"/>
        </w:rPr>
        <w:t>algo.</w:t>
      </w:r>
      <w:r>
        <w:rPr>
          <w:spacing w:val="-21"/>
        </w:rPr>
        <w:t xml:space="preserve"> </w:t>
      </w:r>
      <w:r>
        <w:t>Colocó</w:t>
      </w:r>
      <w:r>
        <w:rPr>
          <w:spacing w:val="-13"/>
        </w:rPr>
        <w:t xml:space="preserve"> </w:t>
      </w:r>
      <w:r>
        <w:t>la</w:t>
      </w:r>
      <w:r>
        <w:rPr>
          <w:spacing w:val="-13"/>
        </w:rPr>
        <w:t xml:space="preserve"> </w:t>
      </w:r>
      <w:r>
        <w:t>mano</w:t>
      </w:r>
      <w:r>
        <w:rPr>
          <w:spacing w:val="-13"/>
        </w:rPr>
        <w:t xml:space="preserve"> </w:t>
      </w:r>
      <w:r>
        <w:t>en</w:t>
      </w:r>
      <w:r>
        <w:rPr>
          <w:spacing w:val="-13"/>
        </w:rPr>
        <w:t xml:space="preserve"> </w:t>
      </w:r>
      <w:r>
        <w:t>el</w:t>
      </w:r>
      <w:r>
        <w:rPr>
          <w:spacing w:val="-13"/>
        </w:rPr>
        <w:t xml:space="preserve"> </w:t>
      </w:r>
      <w:r>
        <w:t>centro</w:t>
      </w:r>
      <w:r>
        <w:rPr>
          <w:spacing w:val="-13"/>
        </w:rPr>
        <w:t xml:space="preserve"> </w:t>
      </w:r>
      <w:r>
        <w:t>de</w:t>
      </w:r>
      <w:r>
        <w:rPr>
          <w:spacing w:val="-55"/>
        </w:rPr>
        <w:t xml:space="preserve"> </w:t>
      </w:r>
      <w:r>
        <w:t>la</w:t>
      </w:r>
      <w:r>
        <w:rPr>
          <w:spacing w:val="-3"/>
        </w:rPr>
        <w:t xml:space="preserve"> </w:t>
      </w:r>
      <w:r>
        <w:t>caja</w:t>
      </w:r>
      <w:r>
        <w:rPr>
          <w:spacing w:val="-3"/>
        </w:rPr>
        <w:t xml:space="preserve"> </w:t>
      </w:r>
      <w:r>
        <w:t>torácica</w:t>
      </w:r>
      <w:r>
        <w:rPr>
          <w:spacing w:val="-2"/>
        </w:rPr>
        <w:t xml:space="preserve"> </w:t>
      </w:r>
      <w:r>
        <w:t>del</w:t>
      </w:r>
      <w:r>
        <w:rPr>
          <w:spacing w:val="-3"/>
        </w:rPr>
        <w:t xml:space="preserve"> </w:t>
      </w:r>
      <w:r>
        <w:t>muerto</w:t>
      </w:r>
      <w:r>
        <w:rPr>
          <w:spacing w:val="-2"/>
        </w:rPr>
        <w:t xml:space="preserve"> </w:t>
      </w:r>
      <w:r>
        <w:t>y</w:t>
      </w:r>
      <w:r>
        <w:rPr>
          <w:spacing w:val="-3"/>
        </w:rPr>
        <w:t xml:space="preserve"> </w:t>
      </w:r>
      <w:r>
        <w:t>lo</w:t>
      </w:r>
      <w:r>
        <w:rPr>
          <w:spacing w:val="-2"/>
        </w:rPr>
        <w:t xml:space="preserve"> </w:t>
      </w:r>
      <w:r>
        <w:t>lanzó</w:t>
      </w:r>
      <w:r>
        <w:rPr>
          <w:spacing w:val="-3"/>
        </w:rPr>
        <w:t xml:space="preserve"> </w:t>
      </w:r>
      <w:r>
        <w:t>volando</w:t>
      </w:r>
      <w:r>
        <w:rPr>
          <w:spacing w:val="-2"/>
        </w:rPr>
        <w:t xml:space="preserve"> </w:t>
      </w:r>
      <w:r>
        <w:t>hacia</w:t>
      </w:r>
      <w:r>
        <w:rPr>
          <w:spacing w:val="-3"/>
        </w:rPr>
        <w:t xml:space="preserve"> </w:t>
      </w:r>
      <w:r>
        <w:t>la</w:t>
      </w:r>
      <w:r>
        <w:rPr>
          <w:spacing w:val="-2"/>
        </w:rPr>
        <w:t xml:space="preserve"> </w:t>
      </w:r>
      <w:r>
        <w:t>mu-</w:t>
      </w:r>
    </w:p>
    <w:p w14:paraId="7C461A4E"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A4F" w14:textId="77777777" w:rsidR="00584CB5" w:rsidRDefault="00584CB5">
      <w:pPr>
        <w:pStyle w:val="BodyText"/>
        <w:spacing w:before="1"/>
        <w:rPr>
          <w:sz w:val="21"/>
        </w:rPr>
      </w:pPr>
    </w:p>
    <w:p w14:paraId="7C461A50"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A51" w14:textId="77777777" w:rsidR="00584CB5" w:rsidRDefault="00584CB5">
      <w:pPr>
        <w:pStyle w:val="BodyText"/>
        <w:spacing w:before="8"/>
        <w:rPr>
          <w:rFonts w:ascii="Calibri"/>
          <w:sz w:val="13"/>
        </w:rPr>
      </w:pPr>
    </w:p>
    <w:p w14:paraId="7C461A52" w14:textId="77777777" w:rsidR="00584CB5" w:rsidRDefault="00584CB5">
      <w:pPr>
        <w:rPr>
          <w:rFonts w:ascii="Calibri"/>
          <w:sz w:val="13"/>
        </w:rPr>
        <w:sectPr w:rsidR="00584CB5">
          <w:pgSz w:w="9080" w:h="12760"/>
          <w:pgMar w:top="860" w:right="1220" w:bottom="840" w:left="740" w:header="138" w:footer="645" w:gutter="0"/>
          <w:cols w:space="720"/>
        </w:sectPr>
      </w:pPr>
    </w:p>
    <w:p w14:paraId="7C461A53" w14:textId="611C8C24" w:rsidR="00584CB5" w:rsidRDefault="00905D2D">
      <w:pPr>
        <w:pStyle w:val="BodyText"/>
        <w:spacing w:before="88" w:line="268" w:lineRule="auto"/>
        <w:ind w:left="1012"/>
        <w:jc w:val="both"/>
      </w:pPr>
      <w:r>
        <w:pict w14:anchorId="7C4620DA">
          <v:group id="_x0000_s1201" style="position:absolute;left:0;text-align:left;margin-left:6.25pt;margin-top:295.3pt;width:24pt;height:48pt;z-index:16188928;mso-position-horizontal-relative:page;mso-position-vertical-relative:page" coordorigin="125,5906" coordsize="480,960">
            <v:shape id="_x0000_s1203" style="position:absolute;left:124;top:5905;width:480;height:960" coordorigin="125,5906" coordsize="480,960" o:spt="100" adj="0,,0" path="m365,5906r,960m125,6386r480,e" filled="f" strokeweight=".25pt">
              <v:stroke joinstyle="round"/>
              <v:formulas/>
              <v:path arrowok="t" o:connecttype="segments"/>
            </v:shape>
            <v:shape id="_x0000_s1202" type="#_x0000_t75" style="position:absolute;left:242;top:6263;width:245;height:245">
              <v:imagedata r:id="rId6" o:title=""/>
            </v:shape>
            <w10:wrap anchorx="page" anchory="page"/>
          </v:group>
        </w:pict>
      </w:r>
      <w:r>
        <w:pict w14:anchorId="7C4620DB">
          <v:group id="_x0000_s1198" style="position:absolute;left:0;text-align:left;margin-left:422.75pt;margin-top:295.3pt;width:24pt;height:48pt;z-index:16189440;mso-position-horizontal-relative:page;mso-position-vertical-relative:page" coordorigin="8455,5906" coordsize="480,960">
            <v:shape id="_x0000_s1200" style="position:absolute;left:8455;top:5905;width:480;height:960" coordorigin="8455,5906" coordsize="480,960" o:spt="100" adj="0,,0" path="m8695,5906r,960m8455,6386r480,e" filled="f" strokeweight=".25pt">
              <v:stroke joinstyle="round"/>
              <v:formulas/>
              <v:path arrowok="t" o:connecttype="segments"/>
            </v:shape>
            <v:shape id="_x0000_s1199" type="#_x0000_t75" style="position:absolute;left:8572;top:6263;width:245;height:245">
              <v:imagedata r:id="rId6" o:title=""/>
            </v:shape>
            <w10:wrap anchorx="page" anchory="page"/>
          </v:group>
        </w:pict>
      </w:r>
      <w:r w:rsidR="00996ED2">
        <w:t>chedumbre, donde se desplomó entre una maraña de huesos—.</w:t>
      </w:r>
      <w:r w:rsidR="00996ED2">
        <w:rPr>
          <w:spacing w:val="-14"/>
        </w:rPr>
        <w:t xml:space="preserve"> </w:t>
      </w:r>
      <w:r w:rsidR="00996ED2">
        <w:t>¡Entonces,</w:t>
      </w:r>
      <w:r w:rsidR="00996ED2">
        <w:rPr>
          <w:spacing w:val="-14"/>
        </w:rPr>
        <w:t xml:space="preserve"> </w:t>
      </w:r>
      <w:r w:rsidR="00996ED2">
        <w:t>Sophie,</w:t>
      </w:r>
      <w:r w:rsidR="00996ED2">
        <w:rPr>
          <w:spacing w:val="-14"/>
        </w:rPr>
        <w:t xml:space="preserve"> </w:t>
      </w:r>
      <w:r w:rsidR="00996ED2">
        <w:t>tú</w:t>
      </w:r>
      <w:r w:rsidR="00996ED2">
        <w:rPr>
          <w:spacing w:val="-4"/>
        </w:rPr>
        <w:t xml:space="preserve"> </w:t>
      </w:r>
      <w:r w:rsidR="00996ED2">
        <w:t>tienes</w:t>
      </w:r>
      <w:r w:rsidR="00996ED2">
        <w:rPr>
          <w:spacing w:val="-5"/>
        </w:rPr>
        <w:t xml:space="preserve"> </w:t>
      </w:r>
      <w:r w:rsidR="00996ED2">
        <w:t>que</w:t>
      </w:r>
      <w:r w:rsidR="00996ED2">
        <w:rPr>
          <w:spacing w:val="-5"/>
        </w:rPr>
        <w:t xml:space="preserve"> </w:t>
      </w:r>
      <w:r w:rsidR="00996ED2">
        <w:t>hacer</w:t>
      </w:r>
      <w:r w:rsidR="00996ED2">
        <w:rPr>
          <w:spacing w:val="-4"/>
        </w:rPr>
        <w:t xml:space="preserve"> </w:t>
      </w:r>
      <w:r w:rsidR="00996ED2">
        <w:t>algo!</w:t>
      </w:r>
    </w:p>
    <w:p w14:paraId="7C461A54" w14:textId="77777777" w:rsidR="00584CB5" w:rsidRDefault="00996ED2">
      <w:pPr>
        <w:pStyle w:val="BodyText"/>
        <w:spacing w:line="268" w:lineRule="auto"/>
        <w:ind w:left="1012" w:right="1" w:firstLine="340"/>
        <w:jc w:val="both"/>
      </w:pPr>
      <w:r>
        <w:t>—¿El qué? —preguntó Sophie. ¿Qué podía hacer ella</w:t>
      </w:r>
      <w:r>
        <w:rPr>
          <w:spacing w:val="1"/>
        </w:rPr>
        <w:t xml:space="preserve"> </w:t>
      </w:r>
      <w:r>
        <w:rPr>
          <w:w w:val="105"/>
        </w:rPr>
        <w:t>contra un ejército de zombis? Sólo era una jovencita de</w:t>
      </w:r>
      <w:r>
        <w:rPr>
          <w:spacing w:val="-58"/>
          <w:w w:val="105"/>
        </w:rPr>
        <w:t xml:space="preserve"> </w:t>
      </w:r>
      <w:r>
        <w:rPr>
          <w:w w:val="105"/>
        </w:rPr>
        <w:t>quince</w:t>
      </w:r>
      <w:r>
        <w:rPr>
          <w:spacing w:val="-7"/>
          <w:w w:val="105"/>
        </w:rPr>
        <w:t xml:space="preserve"> </w:t>
      </w:r>
      <w:r>
        <w:rPr>
          <w:w w:val="105"/>
        </w:rPr>
        <w:t>años.</w:t>
      </w:r>
    </w:p>
    <w:p w14:paraId="7C461A55" w14:textId="77777777" w:rsidR="00584CB5" w:rsidRDefault="00996ED2">
      <w:pPr>
        <w:pStyle w:val="BodyText"/>
        <w:spacing w:line="264" w:lineRule="exact"/>
        <w:ind w:left="1352"/>
        <w:jc w:val="both"/>
      </w:pPr>
      <w:r>
        <w:t>—¡Lo</w:t>
      </w:r>
      <w:r>
        <w:rPr>
          <w:spacing w:val="-1"/>
        </w:rPr>
        <w:t xml:space="preserve"> </w:t>
      </w:r>
      <w:r>
        <w:t>que</w:t>
      </w:r>
      <w:r>
        <w:rPr>
          <w:spacing w:val="-1"/>
        </w:rPr>
        <w:t xml:space="preserve"> </w:t>
      </w:r>
      <w:r>
        <w:t>sea!</w:t>
      </w:r>
    </w:p>
    <w:p w14:paraId="7C461A56" w14:textId="1F393BDA" w:rsidR="00584CB5" w:rsidRDefault="00996ED2">
      <w:pPr>
        <w:pStyle w:val="BodyText"/>
        <w:spacing w:before="31" w:line="268" w:lineRule="auto"/>
        <w:ind w:left="1012" w:right="1" w:firstLine="340"/>
        <w:jc w:val="both"/>
      </w:pPr>
      <w:r>
        <w:t>Un</w:t>
      </w:r>
      <w:r>
        <w:rPr>
          <w:spacing w:val="-13"/>
        </w:rPr>
        <w:t xml:space="preserve"> </w:t>
      </w:r>
      <w:r>
        <w:t>brazo</w:t>
      </w:r>
      <w:r>
        <w:rPr>
          <w:spacing w:val="-13"/>
        </w:rPr>
        <w:t xml:space="preserve"> </w:t>
      </w:r>
      <w:r>
        <w:t>momificado</w:t>
      </w:r>
      <w:r>
        <w:rPr>
          <w:spacing w:val="-13"/>
        </w:rPr>
        <w:t xml:space="preserve"> </w:t>
      </w:r>
      <w:r>
        <w:t>apareció</w:t>
      </w:r>
      <w:r>
        <w:rPr>
          <w:spacing w:val="-12"/>
        </w:rPr>
        <w:t xml:space="preserve"> </w:t>
      </w:r>
      <w:r>
        <w:t>de</w:t>
      </w:r>
      <w:r>
        <w:rPr>
          <w:spacing w:val="-13"/>
        </w:rPr>
        <w:t xml:space="preserve"> </w:t>
      </w:r>
      <w:r>
        <w:t>la</w:t>
      </w:r>
      <w:r>
        <w:rPr>
          <w:spacing w:val="-13"/>
        </w:rPr>
        <w:t xml:space="preserve"> </w:t>
      </w:r>
      <w:r>
        <w:t>nada</w:t>
      </w:r>
      <w:r>
        <w:rPr>
          <w:spacing w:val="-13"/>
        </w:rPr>
        <w:t xml:space="preserve"> </w:t>
      </w:r>
      <w:r>
        <w:t>y</w:t>
      </w:r>
      <w:r>
        <w:rPr>
          <w:spacing w:val="-12"/>
        </w:rPr>
        <w:t xml:space="preserve"> </w:t>
      </w:r>
      <w:r>
        <w:t>le</w:t>
      </w:r>
      <w:r>
        <w:rPr>
          <w:spacing w:val="-13"/>
        </w:rPr>
        <w:t xml:space="preserve"> </w:t>
      </w:r>
      <w:r>
        <w:t>golpeó</w:t>
      </w:r>
      <w:r>
        <w:rPr>
          <w:spacing w:val="-13"/>
        </w:rPr>
        <w:t xml:space="preserve"> </w:t>
      </w:r>
      <w:r>
        <w:t>el</w:t>
      </w:r>
      <w:r>
        <w:rPr>
          <w:spacing w:val="-55"/>
        </w:rPr>
        <w:t xml:space="preserve"> </w:t>
      </w:r>
      <w:r>
        <w:rPr>
          <w:spacing w:val="-1"/>
        </w:rPr>
        <w:t>hombro.</w:t>
      </w:r>
      <w:r>
        <w:rPr>
          <w:spacing w:val="-14"/>
        </w:rPr>
        <w:t xml:space="preserve"> </w:t>
      </w:r>
      <w:r>
        <w:rPr>
          <w:spacing w:val="-1"/>
        </w:rPr>
        <w:t>La</w:t>
      </w:r>
      <w:r>
        <w:rPr>
          <w:spacing w:val="-5"/>
        </w:rPr>
        <w:t xml:space="preserve"> </w:t>
      </w:r>
      <w:r>
        <w:rPr>
          <w:spacing w:val="-1"/>
        </w:rPr>
        <w:t>sensación</w:t>
      </w:r>
      <w:r>
        <w:rPr>
          <w:spacing w:val="-5"/>
        </w:rPr>
        <w:t xml:space="preserve"> </w:t>
      </w:r>
      <w:r>
        <w:t>fue</w:t>
      </w:r>
      <w:r>
        <w:rPr>
          <w:spacing w:val="-6"/>
        </w:rPr>
        <w:t xml:space="preserve"> </w:t>
      </w:r>
      <w:r>
        <w:t>como</w:t>
      </w:r>
      <w:r>
        <w:rPr>
          <w:spacing w:val="-5"/>
        </w:rPr>
        <w:t xml:space="preserve"> </w:t>
      </w:r>
      <w:r>
        <w:t>si</w:t>
      </w:r>
      <w:r>
        <w:rPr>
          <w:spacing w:val="-5"/>
        </w:rPr>
        <w:t xml:space="preserve"> </w:t>
      </w:r>
      <w:r>
        <w:t>una</w:t>
      </w:r>
      <w:r>
        <w:rPr>
          <w:spacing w:val="-6"/>
        </w:rPr>
        <w:t xml:space="preserve"> </w:t>
      </w:r>
      <w:r>
        <w:t>toalla</w:t>
      </w:r>
      <w:r>
        <w:rPr>
          <w:spacing w:val="-5"/>
        </w:rPr>
        <w:t xml:space="preserve"> </w:t>
      </w:r>
      <w:r>
        <w:t>mojada</w:t>
      </w:r>
      <w:r>
        <w:rPr>
          <w:spacing w:val="-5"/>
        </w:rPr>
        <w:t xml:space="preserve"> </w:t>
      </w:r>
      <w:r>
        <w:t>la</w:t>
      </w:r>
      <w:r>
        <w:rPr>
          <w:spacing w:val="-5"/>
        </w:rPr>
        <w:t xml:space="preserve"> </w:t>
      </w:r>
      <w:r>
        <w:t>hubiera</w:t>
      </w:r>
      <w:r>
        <w:rPr>
          <w:spacing w:val="-8"/>
        </w:rPr>
        <w:t xml:space="preserve"> </w:t>
      </w:r>
      <w:r>
        <w:t>sacudido.</w:t>
      </w:r>
    </w:p>
    <w:p w14:paraId="7C461A57" w14:textId="4D9276F3" w:rsidR="00584CB5" w:rsidRDefault="00996ED2">
      <w:pPr>
        <w:pStyle w:val="BodyText"/>
        <w:spacing w:line="268" w:lineRule="auto"/>
        <w:ind w:left="1012" w:firstLine="340"/>
        <w:jc w:val="both"/>
      </w:pPr>
      <w:r>
        <w:rPr>
          <w:spacing w:val="-2"/>
          <w:w w:val="105"/>
        </w:rPr>
        <w:t>El</w:t>
      </w:r>
      <w:r>
        <w:rPr>
          <w:spacing w:val="-7"/>
          <w:w w:val="105"/>
        </w:rPr>
        <w:t xml:space="preserve"> </w:t>
      </w:r>
      <w:r>
        <w:rPr>
          <w:spacing w:val="-2"/>
          <w:w w:val="105"/>
        </w:rPr>
        <w:t>miedo,</w:t>
      </w:r>
      <w:r>
        <w:rPr>
          <w:spacing w:val="-13"/>
          <w:w w:val="105"/>
        </w:rPr>
        <w:t xml:space="preserve"> </w:t>
      </w:r>
      <w:r>
        <w:rPr>
          <w:spacing w:val="-2"/>
          <w:w w:val="105"/>
        </w:rPr>
        <w:t>la</w:t>
      </w:r>
      <w:r>
        <w:rPr>
          <w:spacing w:val="-6"/>
          <w:w w:val="105"/>
        </w:rPr>
        <w:t xml:space="preserve"> </w:t>
      </w:r>
      <w:r>
        <w:rPr>
          <w:spacing w:val="-2"/>
          <w:w w:val="105"/>
        </w:rPr>
        <w:t>repulsión</w:t>
      </w:r>
      <w:r>
        <w:rPr>
          <w:spacing w:val="-7"/>
          <w:w w:val="105"/>
        </w:rPr>
        <w:t xml:space="preserve"> </w:t>
      </w:r>
      <w:r>
        <w:rPr>
          <w:spacing w:val="-2"/>
          <w:w w:val="105"/>
        </w:rPr>
        <w:t>y</w:t>
      </w:r>
      <w:r>
        <w:rPr>
          <w:spacing w:val="-6"/>
          <w:w w:val="105"/>
        </w:rPr>
        <w:t xml:space="preserve"> </w:t>
      </w:r>
      <w:r>
        <w:rPr>
          <w:spacing w:val="-2"/>
          <w:w w:val="105"/>
        </w:rPr>
        <w:t>la</w:t>
      </w:r>
      <w:r>
        <w:rPr>
          <w:spacing w:val="-6"/>
          <w:w w:val="105"/>
        </w:rPr>
        <w:t xml:space="preserve"> </w:t>
      </w:r>
      <w:r>
        <w:rPr>
          <w:spacing w:val="-2"/>
          <w:w w:val="105"/>
        </w:rPr>
        <w:t>furia</w:t>
      </w:r>
      <w:r>
        <w:rPr>
          <w:spacing w:val="-7"/>
          <w:w w:val="105"/>
        </w:rPr>
        <w:t xml:space="preserve"> </w:t>
      </w:r>
      <w:r>
        <w:rPr>
          <w:spacing w:val="-1"/>
          <w:w w:val="105"/>
        </w:rPr>
        <w:t>avivaron</w:t>
      </w:r>
      <w:r>
        <w:rPr>
          <w:spacing w:val="-6"/>
          <w:w w:val="105"/>
        </w:rPr>
        <w:t xml:space="preserve"> </w:t>
      </w:r>
      <w:r>
        <w:rPr>
          <w:spacing w:val="-1"/>
          <w:w w:val="105"/>
        </w:rPr>
        <w:t>sus</w:t>
      </w:r>
      <w:r>
        <w:rPr>
          <w:spacing w:val="-7"/>
          <w:w w:val="105"/>
        </w:rPr>
        <w:t xml:space="preserve"> </w:t>
      </w:r>
      <w:r>
        <w:rPr>
          <w:spacing w:val="-1"/>
          <w:w w:val="105"/>
        </w:rPr>
        <w:t>fuerzas.</w:t>
      </w:r>
      <w:r>
        <w:rPr>
          <w:spacing w:val="-58"/>
          <w:w w:val="105"/>
        </w:rPr>
        <w:t xml:space="preserve"> </w:t>
      </w:r>
      <w:r>
        <w:t>En ese preciso momento, sin embargo, Sophie no lograba</w:t>
      </w:r>
      <w:r>
        <w:rPr>
          <w:spacing w:val="1"/>
        </w:rPr>
        <w:t xml:space="preserve"> </w:t>
      </w:r>
      <w:r>
        <w:t>recordar nada de las enseñanzas de la Bruja, pero sus ins</w:t>
      </w:r>
      <w:r>
        <w:rPr>
          <w:spacing w:val="-2"/>
          <w:w w:val="105"/>
        </w:rPr>
        <w:t>tintos,</w:t>
      </w:r>
      <w:r>
        <w:rPr>
          <w:spacing w:val="-13"/>
          <w:w w:val="105"/>
        </w:rPr>
        <w:t xml:space="preserve"> </w:t>
      </w:r>
      <w:r>
        <w:rPr>
          <w:spacing w:val="-2"/>
          <w:w w:val="105"/>
        </w:rPr>
        <w:t>o</w:t>
      </w:r>
      <w:r>
        <w:rPr>
          <w:spacing w:val="-7"/>
          <w:w w:val="105"/>
        </w:rPr>
        <w:t xml:space="preserve"> </w:t>
      </w:r>
      <w:r>
        <w:rPr>
          <w:spacing w:val="-2"/>
          <w:w w:val="105"/>
        </w:rPr>
        <w:t>quizá</w:t>
      </w:r>
      <w:r>
        <w:rPr>
          <w:spacing w:val="-7"/>
          <w:w w:val="105"/>
        </w:rPr>
        <w:t xml:space="preserve"> </w:t>
      </w:r>
      <w:r>
        <w:rPr>
          <w:spacing w:val="-2"/>
          <w:w w:val="105"/>
        </w:rPr>
        <w:t>el</w:t>
      </w:r>
      <w:r>
        <w:rPr>
          <w:spacing w:val="-6"/>
          <w:w w:val="105"/>
        </w:rPr>
        <w:t xml:space="preserve"> </w:t>
      </w:r>
      <w:r>
        <w:rPr>
          <w:spacing w:val="-2"/>
          <w:w w:val="105"/>
        </w:rPr>
        <w:t>conocimiento</w:t>
      </w:r>
      <w:r>
        <w:rPr>
          <w:spacing w:val="-7"/>
          <w:w w:val="105"/>
        </w:rPr>
        <w:t xml:space="preserve"> </w:t>
      </w:r>
      <w:r>
        <w:rPr>
          <w:spacing w:val="-1"/>
          <w:w w:val="105"/>
        </w:rPr>
        <w:t>impartido</w:t>
      </w:r>
      <w:r>
        <w:rPr>
          <w:spacing w:val="-7"/>
          <w:w w:val="105"/>
        </w:rPr>
        <w:t xml:space="preserve"> </w:t>
      </w:r>
      <w:r>
        <w:rPr>
          <w:spacing w:val="-1"/>
          <w:w w:val="105"/>
        </w:rPr>
        <w:t>por</w:t>
      </w:r>
      <w:r>
        <w:rPr>
          <w:spacing w:val="-7"/>
          <w:w w:val="105"/>
        </w:rPr>
        <w:t xml:space="preserve"> </w:t>
      </w:r>
      <w:r>
        <w:rPr>
          <w:spacing w:val="-1"/>
          <w:w w:val="105"/>
        </w:rPr>
        <w:t>la</w:t>
      </w:r>
      <w:r>
        <w:rPr>
          <w:spacing w:val="-6"/>
          <w:w w:val="105"/>
        </w:rPr>
        <w:t xml:space="preserve"> </w:t>
      </w:r>
      <w:r>
        <w:rPr>
          <w:spacing w:val="-1"/>
          <w:w w:val="105"/>
        </w:rPr>
        <w:t>Bruja,</w:t>
      </w:r>
      <w:r>
        <w:rPr>
          <w:spacing w:val="-13"/>
          <w:w w:val="105"/>
        </w:rPr>
        <w:t xml:space="preserve"> </w:t>
      </w:r>
      <w:r>
        <w:rPr>
          <w:spacing w:val="-1"/>
          <w:w w:val="105"/>
        </w:rPr>
        <w:t>se</w:t>
      </w:r>
      <w:r>
        <w:rPr>
          <w:spacing w:val="-58"/>
          <w:w w:val="105"/>
        </w:rPr>
        <w:t xml:space="preserve"> </w:t>
      </w:r>
      <w:r>
        <w:rPr>
          <w:spacing w:val="-4"/>
          <w:w w:val="105"/>
        </w:rPr>
        <w:t xml:space="preserve">apoderaron </w:t>
      </w:r>
      <w:r>
        <w:rPr>
          <w:spacing w:val="-3"/>
          <w:w w:val="105"/>
        </w:rPr>
        <w:t>de la situación. Deliberadamente, Sophie per</w:t>
      </w:r>
      <w:r>
        <w:t>mitió</w:t>
      </w:r>
      <w:r>
        <w:rPr>
          <w:spacing w:val="-8"/>
        </w:rPr>
        <w:t xml:space="preserve"> </w:t>
      </w:r>
      <w:r>
        <w:t>que</w:t>
      </w:r>
      <w:r>
        <w:rPr>
          <w:spacing w:val="-8"/>
        </w:rPr>
        <w:t xml:space="preserve"> </w:t>
      </w:r>
      <w:r>
        <w:t>su</w:t>
      </w:r>
      <w:r>
        <w:rPr>
          <w:spacing w:val="-8"/>
        </w:rPr>
        <w:t xml:space="preserve"> </w:t>
      </w:r>
      <w:r>
        <w:t>ira</w:t>
      </w:r>
      <w:r>
        <w:rPr>
          <w:spacing w:val="-8"/>
        </w:rPr>
        <w:t xml:space="preserve"> </w:t>
      </w:r>
      <w:r>
        <w:t>hiciera</w:t>
      </w:r>
      <w:r>
        <w:rPr>
          <w:spacing w:val="-7"/>
        </w:rPr>
        <w:t xml:space="preserve"> </w:t>
      </w:r>
      <w:r>
        <w:t>emerger</w:t>
      </w:r>
      <w:r>
        <w:rPr>
          <w:spacing w:val="-8"/>
        </w:rPr>
        <w:t xml:space="preserve"> </w:t>
      </w:r>
      <w:r>
        <w:t>su</w:t>
      </w:r>
      <w:r>
        <w:rPr>
          <w:spacing w:val="-8"/>
        </w:rPr>
        <w:t xml:space="preserve"> </w:t>
      </w:r>
      <w:r>
        <w:t>aura.</w:t>
      </w:r>
      <w:r>
        <w:rPr>
          <w:spacing w:val="-17"/>
        </w:rPr>
        <w:t xml:space="preserve"> </w:t>
      </w:r>
      <w:r>
        <w:t>De</w:t>
      </w:r>
      <w:r>
        <w:rPr>
          <w:spacing w:val="-8"/>
        </w:rPr>
        <w:t xml:space="preserve"> </w:t>
      </w:r>
      <w:r>
        <w:t>repente,</w:t>
      </w:r>
      <w:r>
        <w:rPr>
          <w:spacing w:val="-17"/>
        </w:rPr>
        <w:t xml:space="preserve"> </w:t>
      </w:r>
      <w:r>
        <w:t>el</w:t>
      </w:r>
      <w:r>
        <w:rPr>
          <w:spacing w:val="-8"/>
        </w:rPr>
        <w:t xml:space="preserve"> </w:t>
      </w:r>
      <w:r>
        <w:t>aire</w:t>
      </w:r>
      <w:r>
        <w:rPr>
          <w:spacing w:val="-55"/>
        </w:rPr>
        <w:t xml:space="preserve"> </w:t>
      </w:r>
      <w:r>
        <w:t>se</w:t>
      </w:r>
      <w:r>
        <w:rPr>
          <w:spacing w:val="-7"/>
        </w:rPr>
        <w:t xml:space="preserve"> </w:t>
      </w:r>
      <w:r>
        <w:t>endulzó</w:t>
      </w:r>
      <w:r>
        <w:rPr>
          <w:spacing w:val="-6"/>
        </w:rPr>
        <w:t xml:space="preserve"> </w:t>
      </w:r>
      <w:r>
        <w:t>de</w:t>
      </w:r>
      <w:r>
        <w:rPr>
          <w:spacing w:val="-7"/>
        </w:rPr>
        <w:t xml:space="preserve"> </w:t>
      </w:r>
      <w:r>
        <w:t>la</w:t>
      </w:r>
      <w:r>
        <w:rPr>
          <w:spacing w:val="-6"/>
        </w:rPr>
        <w:t xml:space="preserve"> </w:t>
      </w:r>
      <w:r>
        <w:t>rica</w:t>
      </w:r>
      <w:r>
        <w:rPr>
          <w:spacing w:val="-7"/>
        </w:rPr>
        <w:t xml:space="preserve"> </w:t>
      </w:r>
      <w:r>
        <w:t>fragancia</w:t>
      </w:r>
      <w:r>
        <w:rPr>
          <w:spacing w:val="-6"/>
        </w:rPr>
        <w:t xml:space="preserve"> </w:t>
      </w:r>
      <w:r>
        <w:t>del</w:t>
      </w:r>
      <w:r>
        <w:rPr>
          <w:spacing w:val="-7"/>
        </w:rPr>
        <w:t xml:space="preserve"> </w:t>
      </w:r>
      <w:r>
        <w:t>helado</w:t>
      </w:r>
      <w:r>
        <w:rPr>
          <w:spacing w:val="-6"/>
        </w:rPr>
        <w:t xml:space="preserve"> </w:t>
      </w:r>
      <w:r>
        <w:t>de</w:t>
      </w:r>
      <w:r>
        <w:rPr>
          <w:spacing w:val="-7"/>
        </w:rPr>
        <w:t xml:space="preserve"> </w:t>
      </w:r>
      <w:r>
        <w:t>vainilla</w:t>
      </w:r>
      <w:r>
        <w:rPr>
          <w:spacing w:val="-6"/>
        </w:rPr>
        <w:t xml:space="preserve"> </w:t>
      </w:r>
      <w:r>
        <w:t>mientras su aura plateada resplandecía. Sophie colocó la palma</w:t>
      </w:r>
      <w:r>
        <w:rPr>
          <w:spacing w:val="-55"/>
        </w:rPr>
        <w:t xml:space="preserve"> </w:t>
      </w:r>
      <w:r>
        <w:rPr>
          <w:spacing w:val="-3"/>
        </w:rPr>
        <w:t>de</w:t>
      </w:r>
      <w:r>
        <w:rPr>
          <w:spacing w:val="-20"/>
        </w:rPr>
        <w:t xml:space="preserve"> </w:t>
      </w:r>
      <w:r>
        <w:rPr>
          <w:spacing w:val="-3"/>
        </w:rPr>
        <w:t>su</w:t>
      </w:r>
      <w:r>
        <w:rPr>
          <w:spacing w:val="-19"/>
        </w:rPr>
        <w:t xml:space="preserve"> </w:t>
      </w:r>
      <w:r>
        <w:rPr>
          <w:spacing w:val="-3"/>
        </w:rPr>
        <w:t>mano</w:t>
      </w:r>
      <w:r>
        <w:rPr>
          <w:spacing w:val="-20"/>
        </w:rPr>
        <w:t xml:space="preserve"> </w:t>
      </w:r>
      <w:r>
        <w:rPr>
          <w:spacing w:val="-3"/>
        </w:rPr>
        <w:t>derecha</w:t>
      </w:r>
      <w:r>
        <w:rPr>
          <w:spacing w:val="-19"/>
        </w:rPr>
        <w:t xml:space="preserve"> </w:t>
      </w:r>
      <w:r>
        <w:rPr>
          <w:spacing w:val="-3"/>
        </w:rPr>
        <w:t>cerca</w:t>
      </w:r>
      <w:r>
        <w:rPr>
          <w:spacing w:val="-20"/>
        </w:rPr>
        <w:t xml:space="preserve"> </w:t>
      </w:r>
      <w:r>
        <w:rPr>
          <w:spacing w:val="-3"/>
        </w:rPr>
        <w:t>del</w:t>
      </w:r>
      <w:r>
        <w:rPr>
          <w:spacing w:val="-19"/>
        </w:rPr>
        <w:t xml:space="preserve"> </w:t>
      </w:r>
      <w:r>
        <w:rPr>
          <w:spacing w:val="-3"/>
        </w:rPr>
        <w:t>rostro,</w:t>
      </w:r>
      <w:r>
        <w:rPr>
          <w:spacing w:val="-28"/>
        </w:rPr>
        <w:t xml:space="preserve"> </w:t>
      </w:r>
      <w:r>
        <w:rPr>
          <w:spacing w:val="-2"/>
        </w:rPr>
        <w:t>sopló</w:t>
      </w:r>
      <w:r>
        <w:rPr>
          <w:spacing w:val="-20"/>
        </w:rPr>
        <w:t xml:space="preserve"> </w:t>
      </w:r>
      <w:r>
        <w:rPr>
          <w:spacing w:val="-2"/>
        </w:rPr>
        <w:t>sobre</w:t>
      </w:r>
      <w:r>
        <w:rPr>
          <w:spacing w:val="-19"/>
        </w:rPr>
        <w:t xml:space="preserve"> </w:t>
      </w:r>
      <w:r>
        <w:rPr>
          <w:spacing w:val="-2"/>
        </w:rPr>
        <w:t>las</w:t>
      </w:r>
      <w:r>
        <w:rPr>
          <w:spacing w:val="-20"/>
        </w:rPr>
        <w:t xml:space="preserve"> </w:t>
      </w:r>
      <w:r>
        <w:rPr>
          <w:spacing w:val="-2"/>
        </w:rPr>
        <w:t>yemas</w:t>
      </w:r>
      <w:r>
        <w:rPr>
          <w:spacing w:val="-19"/>
        </w:rPr>
        <w:t xml:space="preserve"> </w:t>
      </w:r>
      <w:r>
        <w:rPr>
          <w:spacing w:val="-2"/>
        </w:rPr>
        <w:t>de</w:t>
      </w:r>
      <w:r>
        <w:rPr>
          <w:spacing w:val="-55"/>
        </w:rPr>
        <w:t xml:space="preserve"> </w:t>
      </w:r>
      <w:r>
        <w:rPr>
          <w:spacing w:val="-2"/>
          <w:w w:val="105"/>
        </w:rPr>
        <w:t>los</w:t>
      </w:r>
      <w:r>
        <w:rPr>
          <w:spacing w:val="-13"/>
          <w:w w:val="105"/>
        </w:rPr>
        <w:t xml:space="preserve"> </w:t>
      </w:r>
      <w:r>
        <w:rPr>
          <w:spacing w:val="-2"/>
          <w:w w:val="105"/>
        </w:rPr>
        <w:t>dedos</w:t>
      </w:r>
      <w:r>
        <w:rPr>
          <w:spacing w:val="-13"/>
          <w:w w:val="105"/>
        </w:rPr>
        <w:t xml:space="preserve"> </w:t>
      </w:r>
      <w:r>
        <w:rPr>
          <w:spacing w:val="-2"/>
          <w:w w:val="105"/>
        </w:rPr>
        <w:t>y</w:t>
      </w:r>
      <w:r>
        <w:rPr>
          <w:spacing w:val="-13"/>
          <w:w w:val="105"/>
        </w:rPr>
        <w:t xml:space="preserve"> </w:t>
      </w:r>
      <w:r>
        <w:rPr>
          <w:spacing w:val="-2"/>
          <w:w w:val="105"/>
        </w:rPr>
        <w:t>lanzó</w:t>
      </w:r>
      <w:r>
        <w:rPr>
          <w:spacing w:val="-13"/>
          <w:w w:val="105"/>
        </w:rPr>
        <w:t xml:space="preserve"> </w:t>
      </w:r>
      <w:r>
        <w:rPr>
          <w:spacing w:val="-2"/>
          <w:w w:val="105"/>
        </w:rPr>
        <w:t>la</w:t>
      </w:r>
      <w:r>
        <w:rPr>
          <w:spacing w:val="-13"/>
          <w:w w:val="105"/>
        </w:rPr>
        <w:t xml:space="preserve"> </w:t>
      </w:r>
      <w:r>
        <w:rPr>
          <w:spacing w:val="-2"/>
          <w:w w:val="105"/>
        </w:rPr>
        <w:t>respiración</w:t>
      </w:r>
      <w:r>
        <w:rPr>
          <w:spacing w:val="-13"/>
          <w:w w:val="105"/>
        </w:rPr>
        <w:t xml:space="preserve"> </w:t>
      </w:r>
      <w:r>
        <w:rPr>
          <w:spacing w:val="-2"/>
          <w:w w:val="105"/>
        </w:rPr>
        <w:t>contenida</w:t>
      </w:r>
      <w:r>
        <w:rPr>
          <w:spacing w:val="-13"/>
          <w:w w:val="105"/>
        </w:rPr>
        <w:t xml:space="preserve"> </w:t>
      </w:r>
      <w:r>
        <w:rPr>
          <w:spacing w:val="-2"/>
          <w:w w:val="105"/>
        </w:rPr>
        <w:t>hacia</w:t>
      </w:r>
      <w:r>
        <w:rPr>
          <w:spacing w:val="-13"/>
          <w:w w:val="105"/>
        </w:rPr>
        <w:t xml:space="preserve"> </w:t>
      </w:r>
      <w:r>
        <w:rPr>
          <w:spacing w:val="-2"/>
          <w:w w:val="105"/>
        </w:rPr>
        <w:t>el</w:t>
      </w:r>
      <w:r>
        <w:rPr>
          <w:spacing w:val="-13"/>
          <w:w w:val="105"/>
        </w:rPr>
        <w:t xml:space="preserve"> </w:t>
      </w:r>
      <w:r>
        <w:rPr>
          <w:spacing w:val="-2"/>
          <w:w w:val="105"/>
        </w:rPr>
        <w:t>enjam</w:t>
      </w:r>
      <w:r>
        <w:t>bre</w:t>
      </w:r>
      <w:r>
        <w:rPr>
          <w:spacing w:val="-5"/>
        </w:rPr>
        <w:t xml:space="preserve"> </w:t>
      </w:r>
      <w:r>
        <w:t>de</w:t>
      </w:r>
      <w:r>
        <w:rPr>
          <w:spacing w:val="-4"/>
        </w:rPr>
        <w:t xml:space="preserve"> </w:t>
      </w:r>
      <w:r>
        <w:t>muertos.</w:t>
      </w:r>
      <w:r>
        <w:rPr>
          <w:spacing w:val="-15"/>
        </w:rPr>
        <w:t xml:space="preserve"> </w:t>
      </w:r>
      <w:r>
        <w:t>Inesperadamente,</w:t>
      </w:r>
      <w:r>
        <w:rPr>
          <w:spacing w:val="-16"/>
        </w:rPr>
        <w:t xml:space="preserve"> </w:t>
      </w:r>
      <w:r>
        <w:t>un</w:t>
      </w:r>
      <w:r>
        <w:rPr>
          <w:spacing w:val="-4"/>
        </w:rPr>
        <w:t xml:space="preserve"> </w:t>
      </w:r>
      <w:r>
        <w:t>torbellino</w:t>
      </w:r>
      <w:r>
        <w:rPr>
          <w:spacing w:val="-4"/>
        </w:rPr>
        <w:t xml:space="preserve"> </w:t>
      </w:r>
      <w:r>
        <w:t>de</w:t>
      </w:r>
      <w:r>
        <w:rPr>
          <w:spacing w:val="-5"/>
        </w:rPr>
        <w:t xml:space="preserve"> </w:t>
      </w:r>
      <w:r>
        <w:t>dos</w:t>
      </w:r>
      <w:r>
        <w:rPr>
          <w:spacing w:val="-4"/>
        </w:rPr>
        <w:t xml:space="preserve"> </w:t>
      </w:r>
      <w:r>
        <w:t>me</w:t>
      </w:r>
      <w:r>
        <w:rPr>
          <w:w w:val="105"/>
        </w:rPr>
        <w:t>tros de altura y un tornado en miniatura emergieron del</w:t>
      </w:r>
      <w:r>
        <w:rPr>
          <w:spacing w:val="-58"/>
          <w:w w:val="105"/>
        </w:rPr>
        <w:t xml:space="preserve"> </w:t>
      </w:r>
      <w:r>
        <w:t>suelo.</w:t>
      </w:r>
      <w:r>
        <w:rPr>
          <w:spacing w:val="-25"/>
        </w:rPr>
        <w:t xml:space="preserve"> </w:t>
      </w:r>
      <w:r>
        <w:t>Ambos</w:t>
      </w:r>
      <w:r>
        <w:rPr>
          <w:spacing w:val="-7"/>
        </w:rPr>
        <w:t xml:space="preserve"> </w:t>
      </w:r>
      <w:r>
        <w:t>absorbían</w:t>
      </w:r>
      <w:r>
        <w:rPr>
          <w:spacing w:val="-7"/>
        </w:rPr>
        <w:t xml:space="preserve"> </w:t>
      </w:r>
      <w:r>
        <w:t>a</w:t>
      </w:r>
      <w:r>
        <w:rPr>
          <w:spacing w:val="-7"/>
        </w:rPr>
        <w:t xml:space="preserve"> </w:t>
      </w:r>
      <w:r>
        <w:t>los</w:t>
      </w:r>
      <w:r>
        <w:rPr>
          <w:spacing w:val="-7"/>
        </w:rPr>
        <w:t xml:space="preserve"> </w:t>
      </w:r>
      <w:r>
        <w:t>muertos</w:t>
      </w:r>
      <w:r>
        <w:rPr>
          <w:spacing w:val="-7"/>
        </w:rPr>
        <w:t xml:space="preserve"> </w:t>
      </w:r>
      <w:r>
        <w:t>hacia</w:t>
      </w:r>
      <w:r>
        <w:rPr>
          <w:spacing w:val="-7"/>
        </w:rPr>
        <w:t xml:space="preserve"> </w:t>
      </w:r>
      <w:r>
        <w:t>su</w:t>
      </w:r>
      <w:r>
        <w:rPr>
          <w:spacing w:val="-6"/>
        </w:rPr>
        <w:t xml:space="preserve"> </w:t>
      </w:r>
      <w:r>
        <w:t>centro.</w:t>
      </w:r>
      <w:r>
        <w:rPr>
          <w:spacing w:val="-16"/>
        </w:rPr>
        <w:t xml:space="preserve"> </w:t>
      </w:r>
      <w:r>
        <w:t>Una</w:t>
      </w:r>
      <w:r>
        <w:rPr>
          <w:spacing w:val="-55"/>
        </w:rPr>
        <w:t xml:space="preserve"> </w:t>
      </w:r>
      <w:r>
        <w:t>vez</w:t>
      </w:r>
      <w:r>
        <w:rPr>
          <w:spacing w:val="-11"/>
        </w:rPr>
        <w:t xml:space="preserve"> </w:t>
      </w:r>
      <w:r>
        <w:t>allí</w:t>
      </w:r>
      <w:r>
        <w:rPr>
          <w:spacing w:val="-11"/>
        </w:rPr>
        <w:t xml:space="preserve"> </w:t>
      </w:r>
      <w:r>
        <w:t>molían</w:t>
      </w:r>
      <w:r>
        <w:rPr>
          <w:spacing w:val="-11"/>
        </w:rPr>
        <w:t xml:space="preserve"> </w:t>
      </w:r>
      <w:r>
        <w:t>y</w:t>
      </w:r>
      <w:r>
        <w:rPr>
          <w:spacing w:val="-11"/>
        </w:rPr>
        <w:t xml:space="preserve"> </w:t>
      </w:r>
      <w:r>
        <w:t>hacían</w:t>
      </w:r>
      <w:r>
        <w:rPr>
          <w:spacing w:val="-11"/>
        </w:rPr>
        <w:t xml:space="preserve"> </w:t>
      </w:r>
      <w:r>
        <w:t>añicos</w:t>
      </w:r>
      <w:r>
        <w:rPr>
          <w:spacing w:val="-11"/>
        </w:rPr>
        <w:t xml:space="preserve"> </w:t>
      </w:r>
      <w:r>
        <w:t>los</w:t>
      </w:r>
      <w:r>
        <w:rPr>
          <w:spacing w:val="-10"/>
        </w:rPr>
        <w:t xml:space="preserve"> </w:t>
      </w:r>
      <w:r>
        <w:t>huesos</w:t>
      </w:r>
      <w:r>
        <w:rPr>
          <w:spacing w:val="-11"/>
        </w:rPr>
        <w:t xml:space="preserve"> </w:t>
      </w:r>
      <w:r>
        <w:t>y</w:t>
      </w:r>
      <w:r>
        <w:rPr>
          <w:spacing w:val="-11"/>
        </w:rPr>
        <w:t xml:space="preserve"> </w:t>
      </w:r>
      <w:r>
        <w:t>después</w:t>
      </w:r>
      <w:r>
        <w:rPr>
          <w:spacing w:val="-11"/>
        </w:rPr>
        <w:t xml:space="preserve"> </w:t>
      </w:r>
      <w:r>
        <w:t>expulsaban</w:t>
      </w:r>
      <w:r>
        <w:rPr>
          <w:spacing w:val="-12"/>
        </w:rPr>
        <w:t xml:space="preserve"> </w:t>
      </w:r>
      <w:r>
        <w:t>los</w:t>
      </w:r>
      <w:r>
        <w:rPr>
          <w:spacing w:val="-11"/>
        </w:rPr>
        <w:t xml:space="preserve"> </w:t>
      </w:r>
      <w:r>
        <w:t>restos</w:t>
      </w:r>
      <w:r>
        <w:rPr>
          <w:spacing w:val="-11"/>
        </w:rPr>
        <w:t xml:space="preserve"> </w:t>
      </w:r>
      <w:r>
        <w:t>otra</w:t>
      </w:r>
      <w:r>
        <w:rPr>
          <w:spacing w:val="-11"/>
        </w:rPr>
        <w:t xml:space="preserve"> </w:t>
      </w:r>
      <w:r>
        <w:t>vez</w:t>
      </w:r>
      <w:r>
        <w:rPr>
          <w:spacing w:val="-11"/>
        </w:rPr>
        <w:t xml:space="preserve"> </w:t>
      </w:r>
      <w:r>
        <w:t>hacia</w:t>
      </w:r>
      <w:r>
        <w:rPr>
          <w:spacing w:val="-11"/>
        </w:rPr>
        <w:t xml:space="preserve"> </w:t>
      </w:r>
      <w:r>
        <w:t>el</w:t>
      </w:r>
      <w:r>
        <w:rPr>
          <w:spacing w:val="-12"/>
        </w:rPr>
        <w:t xml:space="preserve"> </w:t>
      </w:r>
      <w:r>
        <w:t>exterior.</w:t>
      </w:r>
      <w:r>
        <w:rPr>
          <w:spacing w:val="-20"/>
        </w:rPr>
        <w:t xml:space="preserve"> </w:t>
      </w:r>
      <w:r>
        <w:t>Sophie</w:t>
      </w:r>
      <w:r>
        <w:rPr>
          <w:spacing w:val="-11"/>
        </w:rPr>
        <w:t xml:space="preserve"> </w:t>
      </w:r>
      <w:r>
        <w:t>lanzó</w:t>
      </w:r>
      <w:r>
        <w:rPr>
          <w:spacing w:val="-11"/>
        </w:rPr>
        <w:t xml:space="preserve"> </w:t>
      </w:r>
      <w:r>
        <w:t>una</w:t>
      </w:r>
      <w:r>
        <w:rPr>
          <w:spacing w:val="-55"/>
        </w:rPr>
        <w:t xml:space="preserve"> </w:t>
      </w:r>
      <w:r>
        <w:t>segunda y una tercera bola de aire. Los tres tornados dan</w:t>
      </w:r>
      <w:r>
        <w:rPr>
          <w:w w:val="105"/>
        </w:rPr>
        <w:t>zaban y se deslizaban entre los esqueletos y las momias</w:t>
      </w:r>
      <w:r>
        <w:rPr>
          <w:spacing w:val="-58"/>
          <w:w w:val="105"/>
        </w:rPr>
        <w:t xml:space="preserve"> </w:t>
      </w:r>
      <w:r>
        <w:t>destruyendo todo lo que se encontraban a su paso. Sophie</w:t>
      </w:r>
      <w:r>
        <w:rPr>
          <w:spacing w:val="1"/>
        </w:rPr>
        <w:t xml:space="preserve"> </w:t>
      </w:r>
      <w:r>
        <w:t>descubrió que podía dirigir los tornados sencillamente mirando hacia una dirección en particular y ellos, obediente</w:t>
      </w:r>
      <w:r>
        <w:rPr>
          <w:spacing w:val="-1"/>
        </w:rPr>
        <w:t>mente,</w:t>
      </w:r>
      <w:r>
        <w:rPr>
          <w:spacing w:val="-14"/>
        </w:rPr>
        <w:t xml:space="preserve"> </w:t>
      </w:r>
      <w:r>
        <w:rPr>
          <w:spacing w:val="-1"/>
        </w:rPr>
        <w:t>se</w:t>
      </w:r>
      <w:r>
        <w:rPr>
          <w:spacing w:val="-5"/>
        </w:rPr>
        <w:t xml:space="preserve"> </w:t>
      </w:r>
      <w:r>
        <w:rPr>
          <w:spacing w:val="-1"/>
        </w:rPr>
        <w:t>desviaban</w:t>
      </w:r>
      <w:r>
        <w:rPr>
          <w:spacing w:val="-5"/>
        </w:rPr>
        <w:t xml:space="preserve"> </w:t>
      </w:r>
      <w:r>
        <w:rPr>
          <w:spacing w:val="-1"/>
        </w:rPr>
        <w:t>hacia</w:t>
      </w:r>
      <w:r>
        <w:rPr>
          <w:spacing w:val="-4"/>
        </w:rPr>
        <w:t xml:space="preserve"> </w:t>
      </w:r>
      <w:r>
        <w:rPr>
          <w:spacing w:val="-1"/>
        </w:rPr>
        <w:t>esa</w:t>
      </w:r>
      <w:r>
        <w:rPr>
          <w:spacing w:val="-5"/>
        </w:rPr>
        <w:t xml:space="preserve"> </w:t>
      </w:r>
      <w:r>
        <w:rPr>
          <w:spacing w:val="-1"/>
        </w:rPr>
        <w:t>misma</w:t>
      </w:r>
      <w:r>
        <w:rPr>
          <w:spacing w:val="-4"/>
        </w:rPr>
        <w:t xml:space="preserve"> </w:t>
      </w:r>
      <w:r>
        <w:rPr>
          <w:spacing w:val="-1"/>
        </w:rPr>
        <w:t>dirección.</w:t>
      </w:r>
    </w:p>
    <w:p w14:paraId="7C461A58" w14:textId="06EA2425" w:rsidR="00584CB5" w:rsidRDefault="00996ED2">
      <w:pPr>
        <w:pStyle w:val="BodyText"/>
        <w:spacing w:line="268" w:lineRule="auto"/>
        <w:ind w:left="1012" w:right="1" w:firstLine="340"/>
        <w:jc w:val="both"/>
      </w:pPr>
      <w:r>
        <w:rPr>
          <w:w w:val="105"/>
        </w:rPr>
        <w:t>Repentinamente, la voz de Dee brotó de entre las tinieblas.</w:t>
      </w:r>
    </w:p>
    <w:p w14:paraId="7C461A59" w14:textId="77777777" w:rsidR="00584CB5" w:rsidRDefault="00996ED2">
      <w:pPr>
        <w:pStyle w:val="BodyText"/>
        <w:rPr>
          <w:sz w:val="24"/>
        </w:rPr>
      </w:pPr>
      <w:r>
        <w:br w:type="column"/>
      </w:r>
    </w:p>
    <w:p w14:paraId="7C461A5A" w14:textId="77777777" w:rsidR="00584CB5" w:rsidRDefault="00584CB5">
      <w:pPr>
        <w:pStyle w:val="BodyText"/>
        <w:rPr>
          <w:sz w:val="24"/>
        </w:rPr>
      </w:pPr>
    </w:p>
    <w:p w14:paraId="7C461A5B" w14:textId="77777777" w:rsidR="00584CB5" w:rsidRDefault="00584CB5">
      <w:pPr>
        <w:pStyle w:val="BodyText"/>
        <w:rPr>
          <w:sz w:val="24"/>
        </w:rPr>
      </w:pPr>
    </w:p>
    <w:p w14:paraId="7C461A5C" w14:textId="77777777" w:rsidR="00584CB5" w:rsidRDefault="00584CB5">
      <w:pPr>
        <w:pStyle w:val="BodyText"/>
        <w:rPr>
          <w:sz w:val="24"/>
        </w:rPr>
      </w:pPr>
    </w:p>
    <w:p w14:paraId="7C461A5D" w14:textId="77777777" w:rsidR="00584CB5" w:rsidRDefault="00584CB5">
      <w:pPr>
        <w:pStyle w:val="BodyText"/>
        <w:rPr>
          <w:sz w:val="24"/>
        </w:rPr>
      </w:pPr>
    </w:p>
    <w:p w14:paraId="7C461A5E" w14:textId="77777777" w:rsidR="00584CB5" w:rsidRDefault="00584CB5">
      <w:pPr>
        <w:pStyle w:val="BodyText"/>
        <w:rPr>
          <w:sz w:val="24"/>
        </w:rPr>
      </w:pPr>
    </w:p>
    <w:p w14:paraId="7C461A5F" w14:textId="77777777" w:rsidR="00584CB5" w:rsidRDefault="00584CB5">
      <w:pPr>
        <w:pStyle w:val="BodyText"/>
        <w:rPr>
          <w:sz w:val="24"/>
        </w:rPr>
      </w:pPr>
    </w:p>
    <w:p w14:paraId="7C461A60" w14:textId="77777777" w:rsidR="00584CB5" w:rsidRDefault="00584CB5">
      <w:pPr>
        <w:pStyle w:val="BodyText"/>
        <w:rPr>
          <w:sz w:val="24"/>
        </w:rPr>
      </w:pPr>
    </w:p>
    <w:p w14:paraId="7C461A61" w14:textId="77777777" w:rsidR="00584CB5" w:rsidRDefault="00584CB5">
      <w:pPr>
        <w:pStyle w:val="BodyText"/>
        <w:rPr>
          <w:sz w:val="24"/>
        </w:rPr>
      </w:pPr>
    </w:p>
    <w:p w14:paraId="7C461A62" w14:textId="77777777" w:rsidR="00584CB5" w:rsidRDefault="00584CB5">
      <w:pPr>
        <w:pStyle w:val="BodyText"/>
        <w:rPr>
          <w:sz w:val="24"/>
        </w:rPr>
      </w:pPr>
    </w:p>
    <w:p w14:paraId="7C461A63" w14:textId="77777777" w:rsidR="00584CB5" w:rsidRDefault="00584CB5">
      <w:pPr>
        <w:pStyle w:val="BodyText"/>
        <w:rPr>
          <w:sz w:val="24"/>
        </w:rPr>
      </w:pPr>
    </w:p>
    <w:p w14:paraId="7C461A64" w14:textId="77777777" w:rsidR="00584CB5" w:rsidRDefault="00584CB5">
      <w:pPr>
        <w:pStyle w:val="BodyText"/>
        <w:rPr>
          <w:sz w:val="24"/>
        </w:rPr>
      </w:pPr>
    </w:p>
    <w:p w14:paraId="7C461A65" w14:textId="77777777" w:rsidR="00584CB5" w:rsidRDefault="00584CB5">
      <w:pPr>
        <w:pStyle w:val="BodyText"/>
        <w:rPr>
          <w:sz w:val="24"/>
        </w:rPr>
      </w:pPr>
    </w:p>
    <w:p w14:paraId="7C461A66" w14:textId="77777777" w:rsidR="00584CB5" w:rsidRDefault="00584CB5">
      <w:pPr>
        <w:pStyle w:val="BodyText"/>
        <w:rPr>
          <w:sz w:val="24"/>
        </w:rPr>
      </w:pPr>
    </w:p>
    <w:p w14:paraId="7C461A67" w14:textId="77777777" w:rsidR="00584CB5" w:rsidRDefault="00584CB5">
      <w:pPr>
        <w:pStyle w:val="BodyText"/>
        <w:rPr>
          <w:sz w:val="24"/>
        </w:rPr>
      </w:pPr>
    </w:p>
    <w:p w14:paraId="7C461A68" w14:textId="77777777" w:rsidR="00584CB5" w:rsidRDefault="00584CB5">
      <w:pPr>
        <w:pStyle w:val="BodyText"/>
        <w:rPr>
          <w:sz w:val="24"/>
        </w:rPr>
      </w:pPr>
    </w:p>
    <w:p w14:paraId="7C461A69" w14:textId="77777777" w:rsidR="00584CB5" w:rsidRDefault="00996ED2">
      <w:pPr>
        <w:spacing w:before="188"/>
        <w:ind w:left="243"/>
        <w:rPr>
          <w:sz w:val="21"/>
        </w:rPr>
      </w:pPr>
      <w:r>
        <w:rPr>
          <w:color w:val="B2B2B2"/>
          <w:sz w:val="21"/>
        </w:rPr>
        <w:t>405</w:t>
      </w:r>
    </w:p>
    <w:p w14:paraId="7C461A6A"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A6B" w14:textId="77777777" w:rsidR="00584CB5" w:rsidRDefault="00584CB5">
      <w:pPr>
        <w:pStyle w:val="BodyText"/>
        <w:spacing w:before="1"/>
        <w:rPr>
          <w:sz w:val="21"/>
        </w:rPr>
      </w:pPr>
    </w:p>
    <w:p w14:paraId="7C461A6C"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A6D" w14:textId="77777777" w:rsidR="00584CB5" w:rsidRDefault="00584CB5">
      <w:pPr>
        <w:pStyle w:val="BodyText"/>
        <w:spacing w:before="8"/>
        <w:rPr>
          <w:rFonts w:ascii="Calibri"/>
          <w:sz w:val="13"/>
        </w:rPr>
      </w:pPr>
    </w:p>
    <w:p w14:paraId="7C461A6E" w14:textId="77777777" w:rsidR="00584CB5" w:rsidRDefault="00584CB5">
      <w:pPr>
        <w:rPr>
          <w:rFonts w:ascii="Calibri"/>
          <w:sz w:val="13"/>
        </w:rPr>
        <w:sectPr w:rsidR="00584CB5">
          <w:pgSz w:w="9080" w:h="12760"/>
          <w:pgMar w:top="860" w:right="1220" w:bottom="840" w:left="740" w:header="138" w:footer="645" w:gutter="0"/>
          <w:cols w:space="720"/>
        </w:sectPr>
      </w:pPr>
    </w:p>
    <w:p w14:paraId="7C461A6F" w14:textId="77777777" w:rsidR="00584CB5" w:rsidRDefault="00905D2D">
      <w:pPr>
        <w:pStyle w:val="BodyText"/>
        <w:rPr>
          <w:rFonts w:ascii="Calibri"/>
          <w:sz w:val="24"/>
        </w:rPr>
      </w:pPr>
      <w:r>
        <w:pict w14:anchorId="7C4620DC">
          <v:group id="_x0000_s1195" style="position:absolute;margin-left:6.25pt;margin-top:295.3pt;width:24pt;height:48pt;z-index:16189952;mso-position-horizontal-relative:page;mso-position-vertical-relative:page" coordorigin="125,5906" coordsize="480,960">
            <v:shape id="_x0000_s1197" style="position:absolute;left:124;top:5905;width:480;height:960" coordorigin="125,5906" coordsize="480,960" o:spt="100" adj="0,,0" path="m365,5906r,960m125,6386r480,e" filled="f" strokeweight=".25pt">
              <v:stroke joinstyle="round"/>
              <v:formulas/>
              <v:path arrowok="t" o:connecttype="segments"/>
            </v:shape>
            <v:shape id="_x0000_s1196" type="#_x0000_t75" style="position:absolute;left:242;top:6263;width:245;height:245">
              <v:imagedata r:id="rId6" o:title=""/>
            </v:shape>
            <w10:wrap anchorx="page" anchory="page"/>
          </v:group>
        </w:pict>
      </w:r>
      <w:r>
        <w:pict w14:anchorId="7C4620DD">
          <v:group id="_x0000_s1192" style="position:absolute;margin-left:422.75pt;margin-top:295.3pt;width:24pt;height:48pt;z-index:16190464;mso-position-horizontal-relative:page;mso-position-vertical-relative:page" coordorigin="8455,5906" coordsize="480,960">
            <v:shape id="_x0000_s1194" style="position:absolute;left:8455;top:5905;width:480;height:960" coordorigin="8455,5906" coordsize="480,960" o:spt="100" adj="0,,0" path="m8695,5906r,960m8455,6386r480,e" filled="f" strokeweight=".25pt">
              <v:stroke joinstyle="round"/>
              <v:formulas/>
              <v:path arrowok="t" o:connecttype="segments"/>
            </v:shape>
            <v:shape id="_x0000_s1193" type="#_x0000_t75" style="position:absolute;left:8572;top:6263;width:245;height:245">
              <v:imagedata r:id="rId6" o:title=""/>
            </v:shape>
            <w10:wrap anchorx="page" anchory="page"/>
          </v:group>
        </w:pict>
      </w:r>
    </w:p>
    <w:p w14:paraId="7C461A70" w14:textId="77777777" w:rsidR="00584CB5" w:rsidRDefault="00584CB5">
      <w:pPr>
        <w:pStyle w:val="BodyText"/>
        <w:rPr>
          <w:rFonts w:ascii="Calibri"/>
          <w:sz w:val="24"/>
        </w:rPr>
      </w:pPr>
    </w:p>
    <w:p w14:paraId="7C461A71" w14:textId="77777777" w:rsidR="00584CB5" w:rsidRDefault="00584CB5">
      <w:pPr>
        <w:pStyle w:val="BodyText"/>
        <w:rPr>
          <w:rFonts w:ascii="Calibri"/>
          <w:sz w:val="24"/>
        </w:rPr>
      </w:pPr>
    </w:p>
    <w:p w14:paraId="7C461A72" w14:textId="77777777" w:rsidR="00584CB5" w:rsidRDefault="00584CB5">
      <w:pPr>
        <w:pStyle w:val="BodyText"/>
        <w:rPr>
          <w:rFonts w:ascii="Calibri"/>
          <w:sz w:val="24"/>
        </w:rPr>
      </w:pPr>
    </w:p>
    <w:p w14:paraId="7C461A73" w14:textId="77777777" w:rsidR="00584CB5" w:rsidRDefault="00584CB5">
      <w:pPr>
        <w:pStyle w:val="BodyText"/>
        <w:rPr>
          <w:rFonts w:ascii="Calibri"/>
          <w:sz w:val="24"/>
        </w:rPr>
      </w:pPr>
    </w:p>
    <w:p w14:paraId="7C461A74" w14:textId="77777777" w:rsidR="00584CB5" w:rsidRDefault="00584CB5">
      <w:pPr>
        <w:pStyle w:val="BodyText"/>
        <w:rPr>
          <w:rFonts w:ascii="Calibri"/>
          <w:sz w:val="24"/>
        </w:rPr>
      </w:pPr>
    </w:p>
    <w:p w14:paraId="7C461A75" w14:textId="77777777" w:rsidR="00584CB5" w:rsidRDefault="00584CB5">
      <w:pPr>
        <w:pStyle w:val="BodyText"/>
        <w:rPr>
          <w:rFonts w:ascii="Calibri"/>
          <w:sz w:val="24"/>
        </w:rPr>
      </w:pPr>
    </w:p>
    <w:p w14:paraId="7C461A76" w14:textId="77777777" w:rsidR="00584CB5" w:rsidRDefault="00584CB5">
      <w:pPr>
        <w:pStyle w:val="BodyText"/>
        <w:rPr>
          <w:rFonts w:ascii="Calibri"/>
          <w:sz w:val="24"/>
        </w:rPr>
      </w:pPr>
    </w:p>
    <w:p w14:paraId="7C461A77" w14:textId="77777777" w:rsidR="00584CB5" w:rsidRDefault="00584CB5">
      <w:pPr>
        <w:pStyle w:val="BodyText"/>
        <w:rPr>
          <w:rFonts w:ascii="Calibri"/>
          <w:sz w:val="24"/>
        </w:rPr>
      </w:pPr>
    </w:p>
    <w:p w14:paraId="7C461A78" w14:textId="77777777" w:rsidR="00584CB5" w:rsidRDefault="00584CB5">
      <w:pPr>
        <w:pStyle w:val="BodyText"/>
        <w:rPr>
          <w:rFonts w:ascii="Calibri"/>
          <w:sz w:val="24"/>
        </w:rPr>
      </w:pPr>
    </w:p>
    <w:p w14:paraId="7C461A79" w14:textId="77777777" w:rsidR="00584CB5" w:rsidRDefault="00584CB5">
      <w:pPr>
        <w:pStyle w:val="BodyText"/>
        <w:rPr>
          <w:rFonts w:ascii="Calibri"/>
          <w:sz w:val="24"/>
        </w:rPr>
      </w:pPr>
    </w:p>
    <w:p w14:paraId="7C461A7A" w14:textId="77777777" w:rsidR="00584CB5" w:rsidRDefault="00584CB5">
      <w:pPr>
        <w:pStyle w:val="BodyText"/>
        <w:rPr>
          <w:rFonts w:ascii="Calibri"/>
          <w:sz w:val="24"/>
        </w:rPr>
      </w:pPr>
    </w:p>
    <w:p w14:paraId="7C461A7B" w14:textId="77777777" w:rsidR="00584CB5" w:rsidRDefault="00584CB5">
      <w:pPr>
        <w:pStyle w:val="BodyText"/>
        <w:rPr>
          <w:rFonts w:ascii="Calibri"/>
          <w:sz w:val="24"/>
        </w:rPr>
      </w:pPr>
    </w:p>
    <w:p w14:paraId="7C461A7C" w14:textId="77777777" w:rsidR="00584CB5" w:rsidRDefault="00584CB5">
      <w:pPr>
        <w:pStyle w:val="BodyText"/>
        <w:rPr>
          <w:rFonts w:ascii="Calibri"/>
          <w:sz w:val="24"/>
        </w:rPr>
      </w:pPr>
    </w:p>
    <w:p w14:paraId="7C461A7D" w14:textId="77777777" w:rsidR="00584CB5" w:rsidRDefault="00584CB5">
      <w:pPr>
        <w:pStyle w:val="BodyText"/>
        <w:rPr>
          <w:rFonts w:ascii="Calibri"/>
          <w:sz w:val="24"/>
        </w:rPr>
      </w:pPr>
    </w:p>
    <w:p w14:paraId="7C461A7E" w14:textId="77777777" w:rsidR="00584CB5" w:rsidRDefault="00996ED2">
      <w:pPr>
        <w:spacing w:before="209"/>
        <w:ind w:left="583"/>
        <w:rPr>
          <w:sz w:val="21"/>
        </w:rPr>
      </w:pPr>
      <w:r>
        <w:rPr>
          <w:color w:val="B2B2B2"/>
          <w:sz w:val="21"/>
        </w:rPr>
        <w:t>406</w:t>
      </w:r>
    </w:p>
    <w:p w14:paraId="7C461A7F" w14:textId="4EEAF227" w:rsidR="00584CB5" w:rsidRDefault="00996ED2">
      <w:pPr>
        <w:pStyle w:val="BodyText"/>
        <w:spacing w:before="88" w:line="268" w:lineRule="auto"/>
        <w:ind w:left="243" w:right="541" w:firstLine="340"/>
        <w:jc w:val="both"/>
      </w:pPr>
      <w:r>
        <w:br w:type="column"/>
        <w:t>—¿Te gusta mi ejército, Nicolas? —La niebla dispersaba el sonido, de forma que resultaba imposible localizarlo—. La última vez que estuve en Ojai, oh, de eso hace</w:t>
      </w:r>
      <w:r>
        <w:rPr>
          <w:spacing w:val="-55"/>
        </w:rPr>
        <w:t xml:space="preserve"> </w:t>
      </w:r>
      <w:r>
        <w:t>más de cien años, descubrí un maravilloso cementerio justo detrás de Three Sisters Peaks. El pueblecito de al lado</w:t>
      </w:r>
      <w:r>
        <w:rPr>
          <w:spacing w:val="1"/>
        </w:rPr>
        <w:t xml:space="preserve"> </w:t>
      </w:r>
      <w:r>
        <w:t>estaba abandonado, pero las tumbas y los cuerpos aún permanecían</w:t>
      </w:r>
      <w:r>
        <w:rPr>
          <w:spacing w:val="-3"/>
        </w:rPr>
        <w:t xml:space="preserve"> </w:t>
      </w:r>
      <w:r>
        <w:t>allí.</w:t>
      </w:r>
    </w:p>
    <w:p w14:paraId="7C461A80" w14:textId="16AB5E50" w:rsidR="00584CB5" w:rsidRDefault="00996ED2">
      <w:pPr>
        <w:pStyle w:val="BodyText"/>
        <w:spacing w:line="268" w:lineRule="auto"/>
        <w:ind w:left="243" w:right="540" w:firstLine="340"/>
        <w:jc w:val="both"/>
      </w:pPr>
      <w:r>
        <w:rPr>
          <w:spacing w:val="-1"/>
          <w:w w:val="105"/>
        </w:rPr>
        <w:t>Flamel</w:t>
      </w:r>
      <w:r>
        <w:rPr>
          <w:spacing w:val="-10"/>
          <w:w w:val="105"/>
        </w:rPr>
        <w:t xml:space="preserve"> </w:t>
      </w:r>
      <w:r>
        <w:rPr>
          <w:spacing w:val="-1"/>
          <w:w w:val="105"/>
        </w:rPr>
        <w:t>estaba</w:t>
      </w:r>
      <w:r>
        <w:rPr>
          <w:spacing w:val="-9"/>
          <w:w w:val="105"/>
        </w:rPr>
        <w:t xml:space="preserve"> </w:t>
      </w:r>
      <w:r>
        <w:rPr>
          <w:spacing w:val="-1"/>
          <w:w w:val="105"/>
        </w:rPr>
        <w:t>luchando</w:t>
      </w:r>
      <w:r>
        <w:rPr>
          <w:spacing w:val="-9"/>
          <w:w w:val="105"/>
        </w:rPr>
        <w:t xml:space="preserve"> </w:t>
      </w:r>
      <w:r>
        <w:rPr>
          <w:w w:val="105"/>
        </w:rPr>
        <w:t>frenéticamente,</w:t>
      </w:r>
      <w:r>
        <w:rPr>
          <w:spacing w:val="-14"/>
          <w:w w:val="105"/>
        </w:rPr>
        <w:t xml:space="preserve"> </w:t>
      </w:r>
      <w:r>
        <w:rPr>
          <w:w w:val="105"/>
        </w:rPr>
        <w:t>dando</w:t>
      </w:r>
      <w:r>
        <w:rPr>
          <w:spacing w:val="-9"/>
          <w:w w:val="105"/>
        </w:rPr>
        <w:t xml:space="preserve"> </w:t>
      </w:r>
      <w:r>
        <w:rPr>
          <w:w w:val="105"/>
        </w:rPr>
        <w:t>puñetazos, asestando arañazos y pateando cuando podía. En</w:t>
      </w:r>
      <w:r>
        <w:rPr>
          <w:spacing w:val="1"/>
          <w:w w:val="105"/>
        </w:rPr>
        <w:t xml:space="preserve"> </w:t>
      </w:r>
      <w:r>
        <w:rPr>
          <w:w w:val="105"/>
        </w:rPr>
        <w:t>realidad,</w:t>
      </w:r>
      <w:r>
        <w:rPr>
          <w:spacing w:val="-12"/>
          <w:w w:val="105"/>
        </w:rPr>
        <w:t xml:space="preserve"> </w:t>
      </w:r>
      <w:r>
        <w:rPr>
          <w:w w:val="105"/>
        </w:rPr>
        <w:t>los</w:t>
      </w:r>
      <w:r>
        <w:rPr>
          <w:spacing w:val="-6"/>
          <w:w w:val="105"/>
        </w:rPr>
        <w:t xml:space="preserve"> </w:t>
      </w:r>
      <w:r>
        <w:rPr>
          <w:w w:val="105"/>
        </w:rPr>
        <w:t>golpes</w:t>
      </w:r>
      <w:r>
        <w:rPr>
          <w:spacing w:val="-5"/>
          <w:w w:val="105"/>
        </w:rPr>
        <w:t xml:space="preserve"> </w:t>
      </w:r>
      <w:r>
        <w:rPr>
          <w:w w:val="105"/>
        </w:rPr>
        <w:t>que</w:t>
      </w:r>
      <w:r>
        <w:rPr>
          <w:spacing w:val="-6"/>
          <w:w w:val="105"/>
        </w:rPr>
        <w:t xml:space="preserve"> </w:t>
      </w:r>
      <w:r>
        <w:rPr>
          <w:w w:val="105"/>
        </w:rPr>
        <w:t>recibían</w:t>
      </w:r>
      <w:r>
        <w:rPr>
          <w:spacing w:val="-5"/>
          <w:w w:val="105"/>
        </w:rPr>
        <w:t xml:space="preserve"> </w:t>
      </w:r>
      <w:r>
        <w:rPr>
          <w:w w:val="105"/>
        </w:rPr>
        <w:t>de</w:t>
      </w:r>
      <w:r>
        <w:rPr>
          <w:spacing w:val="-6"/>
          <w:w w:val="105"/>
        </w:rPr>
        <w:t xml:space="preserve"> </w:t>
      </w:r>
      <w:r>
        <w:rPr>
          <w:w w:val="105"/>
        </w:rPr>
        <w:t>las</w:t>
      </w:r>
      <w:r>
        <w:rPr>
          <w:spacing w:val="-5"/>
          <w:w w:val="105"/>
        </w:rPr>
        <w:t xml:space="preserve"> </w:t>
      </w:r>
      <w:r>
        <w:rPr>
          <w:w w:val="105"/>
        </w:rPr>
        <w:t>momias</w:t>
      </w:r>
      <w:r>
        <w:rPr>
          <w:spacing w:val="-6"/>
          <w:w w:val="105"/>
        </w:rPr>
        <w:t xml:space="preserve"> </w:t>
      </w:r>
      <w:r>
        <w:rPr>
          <w:w w:val="105"/>
        </w:rPr>
        <w:t>o</w:t>
      </w:r>
      <w:r>
        <w:rPr>
          <w:spacing w:val="-5"/>
          <w:w w:val="105"/>
        </w:rPr>
        <w:t xml:space="preserve"> </w:t>
      </w:r>
      <w:r>
        <w:rPr>
          <w:w w:val="105"/>
        </w:rPr>
        <w:t>los</w:t>
      </w:r>
      <w:r>
        <w:rPr>
          <w:spacing w:val="-6"/>
          <w:w w:val="105"/>
        </w:rPr>
        <w:t xml:space="preserve"> </w:t>
      </w:r>
      <w:r>
        <w:rPr>
          <w:w w:val="105"/>
        </w:rPr>
        <w:t>esqueletos no eran muy fuertes, pero lo que les faltaba en</w:t>
      </w:r>
      <w:r>
        <w:rPr>
          <w:spacing w:val="1"/>
          <w:w w:val="105"/>
        </w:rPr>
        <w:t xml:space="preserve"> </w:t>
      </w:r>
      <w:r>
        <w:t>fuerza les sobraba en número. Sencillamente, había demasiados. Sentía cómo un moretón se le estaba formando de</w:t>
      </w:r>
      <w:r>
        <w:rPr>
          <w:w w:val="105"/>
        </w:rPr>
        <w:t>bajo</w:t>
      </w:r>
      <w:r>
        <w:rPr>
          <w:spacing w:val="-9"/>
          <w:w w:val="105"/>
        </w:rPr>
        <w:t xml:space="preserve"> </w:t>
      </w:r>
      <w:r>
        <w:rPr>
          <w:w w:val="105"/>
        </w:rPr>
        <w:t>del</w:t>
      </w:r>
      <w:r>
        <w:rPr>
          <w:spacing w:val="-9"/>
          <w:w w:val="105"/>
        </w:rPr>
        <w:t xml:space="preserve"> </w:t>
      </w:r>
      <w:r>
        <w:rPr>
          <w:w w:val="105"/>
        </w:rPr>
        <w:t>ojo</w:t>
      </w:r>
      <w:r>
        <w:rPr>
          <w:spacing w:val="-9"/>
          <w:w w:val="105"/>
        </w:rPr>
        <w:t xml:space="preserve"> </w:t>
      </w:r>
      <w:r>
        <w:rPr>
          <w:w w:val="105"/>
        </w:rPr>
        <w:t>además</w:t>
      </w:r>
      <w:r>
        <w:rPr>
          <w:spacing w:val="-9"/>
          <w:w w:val="105"/>
        </w:rPr>
        <w:t xml:space="preserve"> </w:t>
      </w:r>
      <w:r>
        <w:rPr>
          <w:w w:val="105"/>
        </w:rPr>
        <w:t>de</w:t>
      </w:r>
      <w:r>
        <w:rPr>
          <w:spacing w:val="-9"/>
          <w:w w:val="105"/>
        </w:rPr>
        <w:t xml:space="preserve"> </w:t>
      </w:r>
      <w:r>
        <w:rPr>
          <w:w w:val="105"/>
        </w:rPr>
        <w:t>un</w:t>
      </w:r>
      <w:r>
        <w:rPr>
          <w:spacing w:val="-8"/>
          <w:w w:val="105"/>
        </w:rPr>
        <w:t xml:space="preserve"> </w:t>
      </w:r>
      <w:r>
        <w:rPr>
          <w:w w:val="105"/>
        </w:rPr>
        <w:t>profundo</w:t>
      </w:r>
      <w:r>
        <w:rPr>
          <w:spacing w:val="-9"/>
          <w:w w:val="105"/>
        </w:rPr>
        <w:t xml:space="preserve"> </w:t>
      </w:r>
      <w:r>
        <w:rPr>
          <w:w w:val="105"/>
        </w:rPr>
        <w:t>arañazo</w:t>
      </w:r>
      <w:r>
        <w:rPr>
          <w:spacing w:val="-9"/>
          <w:w w:val="105"/>
        </w:rPr>
        <w:t xml:space="preserve"> </w:t>
      </w:r>
      <w:r>
        <w:rPr>
          <w:w w:val="105"/>
        </w:rPr>
        <w:t>en</w:t>
      </w:r>
      <w:r>
        <w:rPr>
          <w:spacing w:val="-9"/>
          <w:w w:val="105"/>
        </w:rPr>
        <w:t xml:space="preserve"> </w:t>
      </w:r>
      <w:r>
        <w:rPr>
          <w:w w:val="105"/>
        </w:rPr>
        <w:t>la</w:t>
      </w:r>
      <w:r>
        <w:rPr>
          <w:spacing w:val="-9"/>
          <w:w w:val="105"/>
        </w:rPr>
        <w:t xml:space="preserve"> </w:t>
      </w:r>
      <w:r>
        <w:rPr>
          <w:w w:val="105"/>
        </w:rPr>
        <w:t>mano.</w:t>
      </w:r>
      <w:r>
        <w:rPr>
          <w:spacing w:val="-58"/>
          <w:w w:val="105"/>
        </w:rPr>
        <w:t xml:space="preserve"> </w:t>
      </w:r>
      <w:r>
        <w:t>Scatty se movía alrededor de Sophie, defendiéndola mien</w:t>
      </w:r>
      <w:r>
        <w:rPr>
          <w:w w:val="105"/>
        </w:rPr>
        <w:t>tras</w:t>
      </w:r>
      <w:r>
        <w:rPr>
          <w:spacing w:val="-9"/>
          <w:w w:val="105"/>
        </w:rPr>
        <w:t xml:space="preserve"> </w:t>
      </w:r>
      <w:r>
        <w:rPr>
          <w:w w:val="105"/>
        </w:rPr>
        <w:t>ésta</w:t>
      </w:r>
      <w:r>
        <w:rPr>
          <w:spacing w:val="-8"/>
          <w:w w:val="105"/>
        </w:rPr>
        <w:t xml:space="preserve"> </w:t>
      </w:r>
      <w:r>
        <w:rPr>
          <w:w w:val="105"/>
        </w:rPr>
        <w:t>controlaba</w:t>
      </w:r>
      <w:r>
        <w:rPr>
          <w:spacing w:val="-9"/>
          <w:w w:val="105"/>
        </w:rPr>
        <w:t xml:space="preserve"> </w:t>
      </w:r>
      <w:r>
        <w:rPr>
          <w:w w:val="105"/>
        </w:rPr>
        <w:t>los</w:t>
      </w:r>
      <w:r>
        <w:rPr>
          <w:spacing w:val="-8"/>
          <w:w w:val="105"/>
        </w:rPr>
        <w:t xml:space="preserve"> </w:t>
      </w:r>
      <w:r>
        <w:rPr>
          <w:w w:val="105"/>
        </w:rPr>
        <w:t>torbellinos.</w:t>
      </w:r>
    </w:p>
    <w:p w14:paraId="7C461A81" w14:textId="373B8098" w:rsidR="00584CB5" w:rsidRDefault="00996ED2">
      <w:pPr>
        <w:pStyle w:val="BodyText"/>
        <w:spacing w:line="268" w:lineRule="auto"/>
        <w:ind w:left="243" w:right="542" w:firstLine="340"/>
        <w:jc w:val="both"/>
      </w:pPr>
      <w:r>
        <w:t>—No sé desde cuando está ese cementerio ahí. Al menos, desde hace un par de siglos, de eso no me cabe la menor duda. No sé cuántos cadáveres alberga. Cientos, o qui</w:t>
      </w:r>
      <w:r>
        <w:rPr>
          <w:spacing w:val="-2"/>
        </w:rPr>
        <w:t>zá</w:t>
      </w:r>
      <w:r>
        <w:rPr>
          <w:spacing w:val="-3"/>
        </w:rPr>
        <w:t xml:space="preserve"> </w:t>
      </w:r>
      <w:r>
        <w:rPr>
          <w:spacing w:val="-2"/>
        </w:rPr>
        <w:t>incluso</w:t>
      </w:r>
      <w:r>
        <w:rPr>
          <w:spacing w:val="-3"/>
        </w:rPr>
        <w:t xml:space="preserve"> </w:t>
      </w:r>
      <w:r>
        <w:rPr>
          <w:spacing w:val="-2"/>
        </w:rPr>
        <w:t>miles.</w:t>
      </w:r>
      <w:r>
        <w:rPr>
          <w:spacing w:val="-20"/>
        </w:rPr>
        <w:t xml:space="preserve"> </w:t>
      </w:r>
      <w:r>
        <w:rPr>
          <w:spacing w:val="-2"/>
        </w:rPr>
        <w:t>Y</w:t>
      </w:r>
      <w:r>
        <w:rPr>
          <w:spacing w:val="-3"/>
        </w:rPr>
        <w:t xml:space="preserve"> </w:t>
      </w:r>
      <w:r>
        <w:rPr>
          <w:spacing w:val="-2"/>
        </w:rPr>
        <w:t>Nicolas,</w:t>
      </w:r>
      <w:r>
        <w:rPr>
          <w:spacing w:val="-11"/>
        </w:rPr>
        <w:t xml:space="preserve"> </w:t>
      </w:r>
      <w:r>
        <w:rPr>
          <w:spacing w:val="-1"/>
        </w:rPr>
        <w:t>los</w:t>
      </w:r>
      <w:r>
        <w:rPr>
          <w:spacing w:val="-3"/>
        </w:rPr>
        <w:t xml:space="preserve"> </w:t>
      </w:r>
      <w:r>
        <w:rPr>
          <w:spacing w:val="-1"/>
        </w:rPr>
        <w:t>he</w:t>
      </w:r>
      <w:r>
        <w:rPr>
          <w:spacing w:val="-3"/>
        </w:rPr>
        <w:t xml:space="preserve"> </w:t>
      </w:r>
      <w:r>
        <w:rPr>
          <w:spacing w:val="-1"/>
        </w:rPr>
        <w:t>convocado</w:t>
      </w:r>
      <w:r>
        <w:rPr>
          <w:spacing w:val="-3"/>
        </w:rPr>
        <w:t xml:space="preserve"> </w:t>
      </w:r>
      <w:r>
        <w:rPr>
          <w:spacing w:val="-1"/>
        </w:rPr>
        <w:t>a</w:t>
      </w:r>
      <w:r>
        <w:rPr>
          <w:spacing w:val="-3"/>
        </w:rPr>
        <w:t xml:space="preserve"> </w:t>
      </w:r>
      <w:r>
        <w:rPr>
          <w:spacing w:val="-1"/>
        </w:rPr>
        <w:t>todos.</w:t>
      </w:r>
    </w:p>
    <w:p w14:paraId="7C461A82" w14:textId="00C11646" w:rsidR="00584CB5" w:rsidRDefault="00996ED2">
      <w:pPr>
        <w:pStyle w:val="BodyText"/>
        <w:spacing w:line="268" w:lineRule="auto"/>
        <w:ind w:left="243" w:right="543" w:firstLine="340"/>
        <w:jc w:val="both"/>
      </w:pPr>
      <w:r>
        <w:rPr>
          <w:w w:val="105"/>
        </w:rPr>
        <w:t>—¿Dónde está? —preguntó Flamel, rechinando los</w:t>
      </w:r>
      <w:r>
        <w:rPr>
          <w:spacing w:val="1"/>
          <w:w w:val="105"/>
        </w:rPr>
        <w:t xml:space="preserve"> </w:t>
      </w:r>
      <w:r>
        <w:t>dientes—.</w:t>
      </w:r>
      <w:r>
        <w:rPr>
          <w:spacing w:val="-14"/>
        </w:rPr>
        <w:t xml:space="preserve"> </w:t>
      </w:r>
      <w:r>
        <w:t>Debe</w:t>
      </w:r>
      <w:r>
        <w:rPr>
          <w:spacing w:val="-4"/>
        </w:rPr>
        <w:t xml:space="preserve"> </w:t>
      </w:r>
      <w:r>
        <w:t>de</w:t>
      </w:r>
      <w:r>
        <w:rPr>
          <w:spacing w:val="-5"/>
        </w:rPr>
        <w:t xml:space="preserve"> </w:t>
      </w:r>
      <w:r>
        <w:t>estar</w:t>
      </w:r>
      <w:r>
        <w:rPr>
          <w:spacing w:val="-5"/>
        </w:rPr>
        <w:t xml:space="preserve"> </w:t>
      </w:r>
      <w:r>
        <w:t>cerca,</w:t>
      </w:r>
      <w:r>
        <w:rPr>
          <w:spacing w:val="-13"/>
        </w:rPr>
        <w:t xml:space="preserve"> </w:t>
      </w:r>
      <w:r>
        <w:t>muy</w:t>
      </w:r>
      <w:r>
        <w:rPr>
          <w:spacing w:val="-4"/>
        </w:rPr>
        <w:t xml:space="preserve"> </w:t>
      </w:r>
      <w:r>
        <w:t>cerca,</w:t>
      </w:r>
      <w:r>
        <w:rPr>
          <w:spacing w:val="-13"/>
        </w:rPr>
        <w:t xml:space="preserve"> </w:t>
      </w:r>
      <w:r>
        <w:t>para</w:t>
      </w:r>
      <w:r>
        <w:rPr>
          <w:spacing w:val="-5"/>
        </w:rPr>
        <w:t xml:space="preserve"> </w:t>
      </w:r>
      <w:r>
        <w:t>poder</w:t>
      </w:r>
      <w:r>
        <w:rPr>
          <w:spacing w:val="-5"/>
        </w:rPr>
        <w:t xml:space="preserve"> </w:t>
      </w:r>
      <w:r>
        <w:t>con</w:t>
      </w:r>
      <w:r>
        <w:rPr>
          <w:w w:val="105"/>
        </w:rPr>
        <w:t>trolar este número de cadáveres. Necesito saber dónde</w:t>
      </w:r>
      <w:r>
        <w:rPr>
          <w:spacing w:val="1"/>
          <w:w w:val="105"/>
        </w:rPr>
        <w:t xml:space="preserve"> </w:t>
      </w:r>
      <w:r>
        <w:rPr>
          <w:w w:val="105"/>
        </w:rPr>
        <w:t>está</w:t>
      </w:r>
      <w:r>
        <w:rPr>
          <w:spacing w:val="-8"/>
          <w:w w:val="105"/>
        </w:rPr>
        <w:t xml:space="preserve"> </w:t>
      </w:r>
      <w:r>
        <w:rPr>
          <w:w w:val="105"/>
        </w:rPr>
        <w:t>para</w:t>
      </w:r>
      <w:r>
        <w:rPr>
          <w:spacing w:val="-7"/>
          <w:w w:val="105"/>
        </w:rPr>
        <w:t xml:space="preserve"> </w:t>
      </w:r>
      <w:r>
        <w:rPr>
          <w:w w:val="105"/>
        </w:rPr>
        <w:t>hacer</w:t>
      </w:r>
      <w:r>
        <w:rPr>
          <w:spacing w:val="-7"/>
          <w:w w:val="105"/>
        </w:rPr>
        <w:t xml:space="preserve"> </w:t>
      </w:r>
      <w:r>
        <w:rPr>
          <w:w w:val="105"/>
        </w:rPr>
        <w:t>algo.</w:t>
      </w:r>
    </w:p>
    <w:p w14:paraId="7C461A83" w14:textId="70750465" w:rsidR="00584CB5" w:rsidRDefault="00996ED2">
      <w:pPr>
        <w:pStyle w:val="BodyText"/>
        <w:spacing w:line="268" w:lineRule="auto"/>
        <w:ind w:left="243" w:right="542" w:firstLine="340"/>
        <w:jc w:val="both"/>
      </w:pPr>
      <w:r>
        <w:t>Sophie sintió una ola de agotamiento y, de pronto, uno</w:t>
      </w:r>
      <w:r>
        <w:rPr>
          <w:spacing w:val="-55"/>
        </w:rPr>
        <w:t xml:space="preserve"> </w:t>
      </w:r>
      <w:r>
        <w:t>de los tornados se tambaleó y se desvaneció. Los dos restantes bamboleaban hacia un lado y el otro mientras la</w:t>
      </w:r>
      <w:r>
        <w:rPr>
          <w:spacing w:val="1"/>
        </w:rPr>
        <w:t xml:space="preserve"> </w:t>
      </w:r>
      <w:r>
        <w:t>fuerza</w:t>
      </w:r>
      <w:r>
        <w:rPr>
          <w:spacing w:val="-5"/>
        </w:rPr>
        <w:t xml:space="preserve"> </w:t>
      </w:r>
      <w:r>
        <w:t>física</w:t>
      </w:r>
      <w:r>
        <w:rPr>
          <w:spacing w:val="-5"/>
        </w:rPr>
        <w:t xml:space="preserve"> </w:t>
      </w:r>
      <w:r>
        <w:t>de</w:t>
      </w:r>
      <w:r>
        <w:rPr>
          <w:spacing w:val="-5"/>
        </w:rPr>
        <w:t xml:space="preserve"> </w:t>
      </w:r>
      <w:r>
        <w:t>Sophie</w:t>
      </w:r>
      <w:r>
        <w:rPr>
          <w:spacing w:val="-5"/>
        </w:rPr>
        <w:t xml:space="preserve"> </w:t>
      </w:r>
      <w:r>
        <w:t>se</w:t>
      </w:r>
      <w:r>
        <w:rPr>
          <w:spacing w:val="-5"/>
        </w:rPr>
        <w:t xml:space="preserve"> </w:t>
      </w:r>
      <w:r>
        <w:t>debilitaba.</w:t>
      </w:r>
      <w:r>
        <w:rPr>
          <w:spacing w:val="-14"/>
        </w:rPr>
        <w:t xml:space="preserve"> </w:t>
      </w:r>
      <w:r>
        <w:t>El</w:t>
      </w:r>
      <w:r>
        <w:rPr>
          <w:spacing w:val="-5"/>
        </w:rPr>
        <w:t xml:space="preserve"> </w:t>
      </w:r>
      <w:r>
        <w:t>segundo</w:t>
      </w:r>
      <w:r>
        <w:rPr>
          <w:spacing w:val="-4"/>
        </w:rPr>
        <w:t xml:space="preserve"> </w:t>
      </w:r>
      <w:r>
        <w:t>desapareció y el único que quedaba comenzó a perder energía. El</w:t>
      </w:r>
      <w:r>
        <w:rPr>
          <w:spacing w:val="1"/>
        </w:rPr>
        <w:t xml:space="preserve"> </w:t>
      </w:r>
      <w:r>
        <w:t>cansancio era el precio que tenía que pagar por utilizar la</w:t>
      </w:r>
      <w:r>
        <w:rPr>
          <w:spacing w:val="1"/>
        </w:rPr>
        <w:t xml:space="preserve"> </w:t>
      </w:r>
      <w:r>
        <w:t>magia, pero Sophie quería continuar al menos un poco</w:t>
      </w:r>
      <w:r>
        <w:rPr>
          <w:spacing w:val="1"/>
        </w:rPr>
        <w:t xml:space="preserve"> </w:t>
      </w:r>
      <w:r>
        <w:t>más;</w:t>
      </w:r>
      <w:r>
        <w:rPr>
          <w:spacing w:val="-9"/>
        </w:rPr>
        <w:t xml:space="preserve"> </w:t>
      </w:r>
      <w:r>
        <w:t>tenía que encontrar</w:t>
      </w:r>
      <w:r>
        <w:rPr>
          <w:spacing w:val="-1"/>
        </w:rPr>
        <w:t xml:space="preserve"> </w:t>
      </w:r>
      <w:r>
        <w:t>a su hermano.</w:t>
      </w:r>
    </w:p>
    <w:p w14:paraId="7C461A84"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A85" w14:textId="77777777" w:rsidR="00584CB5" w:rsidRDefault="00584CB5">
      <w:pPr>
        <w:pStyle w:val="BodyText"/>
        <w:spacing w:before="1"/>
        <w:rPr>
          <w:sz w:val="21"/>
        </w:rPr>
      </w:pPr>
    </w:p>
    <w:p w14:paraId="7C461A86"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A87" w14:textId="77777777" w:rsidR="00584CB5" w:rsidRDefault="00584CB5">
      <w:pPr>
        <w:pStyle w:val="BodyText"/>
        <w:spacing w:before="8"/>
        <w:rPr>
          <w:rFonts w:ascii="Calibri"/>
          <w:sz w:val="13"/>
        </w:rPr>
      </w:pPr>
    </w:p>
    <w:p w14:paraId="7C461A88" w14:textId="77777777" w:rsidR="00584CB5" w:rsidRDefault="00584CB5">
      <w:pPr>
        <w:rPr>
          <w:rFonts w:ascii="Calibri"/>
          <w:sz w:val="13"/>
        </w:rPr>
        <w:sectPr w:rsidR="00584CB5">
          <w:pgSz w:w="9080" w:h="12760"/>
          <w:pgMar w:top="860" w:right="1220" w:bottom="840" w:left="740" w:header="138" w:footer="645" w:gutter="0"/>
          <w:cols w:space="720"/>
        </w:sectPr>
      </w:pPr>
    </w:p>
    <w:p w14:paraId="7C461A89" w14:textId="54368732" w:rsidR="00584CB5" w:rsidRDefault="00905D2D">
      <w:pPr>
        <w:pStyle w:val="BodyText"/>
        <w:spacing w:before="88" w:line="268" w:lineRule="auto"/>
        <w:ind w:left="1012" w:firstLine="340"/>
        <w:jc w:val="both"/>
      </w:pPr>
      <w:r>
        <w:pict w14:anchorId="7C4620DE">
          <v:group id="_x0000_s1189" style="position:absolute;left:0;text-align:left;margin-left:6.25pt;margin-top:295.3pt;width:24pt;height:48pt;z-index:16190976;mso-position-horizontal-relative:page;mso-position-vertical-relative:page" coordorigin="125,5906" coordsize="480,960">
            <v:shape id="_x0000_s1191" style="position:absolute;left:124;top:5905;width:480;height:960" coordorigin="125,5906" coordsize="480,960" o:spt="100" adj="0,,0" path="m365,5906r,960m125,6386r480,e" filled="f" strokeweight=".25pt">
              <v:stroke joinstyle="round"/>
              <v:formulas/>
              <v:path arrowok="t" o:connecttype="segments"/>
            </v:shape>
            <v:shape id="_x0000_s1190" type="#_x0000_t75" style="position:absolute;left:242;top:6263;width:245;height:245">
              <v:imagedata r:id="rId6" o:title=""/>
            </v:shape>
            <w10:wrap anchorx="page" anchory="page"/>
          </v:group>
        </w:pict>
      </w:r>
      <w:r>
        <w:pict w14:anchorId="7C4620DF">
          <v:group id="_x0000_s1186" style="position:absolute;left:0;text-align:left;margin-left:422.75pt;margin-top:295.3pt;width:24pt;height:48pt;z-index:16191488;mso-position-horizontal-relative:page;mso-position-vertical-relative:page" coordorigin="8455,5906" coordsize="480,960">
            <v:shape id="_x0000_s1188" style="position:absolute;left:8455;top:5905;width:480;height:960" coordorigin="8455,5906" coordsize="480,960" o:spt="100" adj="0,,0" path="m8695,5906r,960m8455,6386r480,e" filled="f" strokeweight=".25pt">
              <v:stroke joinstyle="round"/>
              <v:formulas/>
              <v:path arrowok="t" o:connecttype="segments"/>
            </v:shape>
            <v:shape id="_x0000_s1187" type="#_x0000_t75" style="position:absolute;left:8572;top:6263;width:245;height:245">
              <v:imagedata r:id="rId6" o:title=""/>
            </v:shape>
            <w10:wrap anchorx="page" anchory="page"/>
          </v:group>
        </w:pict>
      </w:r>
      <w:r w:rsidR="00996ED2">
        <w:rPr>
          <w:spacing w:val="-1"/>
        </w:rPr>
        <w:t>—Tenemos</w:t>
      </w:r>
      <w:r w:rsidR="00996ED2">
        <w:rPr>
          <w:spacing w:val="-18"/>
        </w:rPr>
        <w:t xml:space="preserve"> </w:t>
      </w:r>
      <w:r w:rsidR="00996ED2">
        <w:t>que</w:t>
      </w:r>
      <w:r w:rsidR="00996ED2">
        <w:rPr>
          <w:spacing w:val="-18"/>
        </w:rPr>
        <w:t xml:space="preserve"> </w:t>
      </w:r>
      <w:r w:rsidR="00996ED2">
        <w:t>salir</w:t>
      </w:r>
      <w:r w:rsidR="00996ED2">
        <w:rPr>
          <w:spacing w:val="-18"/>
        </w:rPr>
        <w:t xml:space="preserve"> </w:t>
      </w:r>
      <w:r w:rsidR="00996ED2">
        <w:t>de</w:t>
      </w:r>
      <w:r w:rsidR="00996ED2">
        <w:rPr>
          <w:spacing w:val="-18"/>
        </w:rPr>
        <w:t xml:space="preserve"> </w:t>
      </w:r>
      <w:r w:rsidR="00996ED2">
        <w:t>aquí</w:t>
      </w:r>
      <w:r w:rsidR="00996ED2">
        <w:rPr>
          <w:spacing w:val="-18"/>
        </w:rPr>
        <w:t xml:space="preserve"> </w:t>
      </w:r>
      <w:r w:rsidR="00996ED2">
        <w:t>—informó</w:t>
      </w:r>
      <w:r w:rsidR="00996ED2">
        <w:rPr>
          <w:spacing w:val="-18"/>
        </w:rPr>
        <w:t xml:space="preserve"> </w:t>
      </w:r>
      <w:r w:rsidR="00996ED2">
        <w:t>Scathach</w:t>
      </w:r>
      <w:r w:rsidR="00996ED2">
        <w:rPr>
          <w:spacing w:val="-18"/>
        </w:rPr>
        <w:t xml:space="preserve"> </w:t>
      </w:r>
      <w:r w:rsidR="00996ED2">
        <w:t>mientras</w:t>
      </w:r>
      <w:r w:rsidR="00996ED2">
        <w:rPr>
          <w:spacing w:val="-4"/>
        </w:rPr>
        <w:t xml:space="preserve"> </w:t>
      </w:r>
      <w:r w:rsidR="00996ED2">
        <w:t>agarraba</w:t>
      </w:r>
      <w:r w:rsidR="00996ED2">
        <w:rPr>
          <w:spacing w:val="-4"/>
        </w:rPr>
        <w:t xml:space="preserve"> </w:t>
      </w:r>
      <w:r w:rsidR="00996ED2">
        <w:t>a</w:t>
      </w:r>
      <w:r w:rsidR="00996ED2">
        <w:rPr>
          <w:spacing w:val="-4"/>
        </w:rPr>
        <w:t xml:space="preserve"> </w:t>
      </w:r>
      <w:r w:rsidR="00996ED2">
        <w:t>Sophie</w:t>
      </w:r>
      <w:r w:rsidR="00996ED2">
        <w:rPr>
          <w:spacing w:val="-4"/>
        </w:rPr>
        <w:t xml:space="preserve"> </w:t>
      </w:r>
      <w:r w:rsidR="00996ED2">
        <w:t>por</w:t>
      </w:r>
      <w:r w:rsidR="00996ED2">
        <w:rPr>
          <w:spacing w:val="-4"/>
        </w:rPr>
        <w:t xml:space="preserve"> </w:t>
      </w:r>
      <w:r w:rsidR="00996ED2">
        <w:t>el</w:t>
      </w:r>
      <w:r w:rsidR="00996ED2">
        <w:rPr>
          <w:spacing w:val="-4"/>
        </w:rPr>
        <w:t xml:space="preserve"> </w:t>
      </w:r>
      <w:r w:rsidR="00996ED2">
        <w:t>brazo</w:t>
      </w:r>
      <w:r w:rsidR="00996ED2">
        <w:rPr>
          <w:spacing w:val="-4"/>
        </w:rPr>
        <w:t xml:space="preserve"> </w:t>
      </w:r>
      <w:r w:rsidR="00996ED2">
        <w:t>para</w:t>
      </w:r>
      <w:r w:rsidR="00996ED2">
        <w:rPr>
          <w:spacing w:val="-4"/>
        </w:rPr>
        <w:t xml:space="preserve"> </w:t>
      </w:r>
      <w:r w:rsidR="00996ED2">
        <w:t>mantenerla</w:t>
      </w:r>
      <w:r w:rsidR="00996ED2">
        <w:rPr>
          <w:spacing w:val="-4"/>
        </w:rPr>
        <w:t xml:space="preserve"> </w:t>
      </w:r>
      <w:r w:rsidR="00996ED2">
        <w:t>en</w:t>
      </w:r>
      <w:r w:rsidR="00996ED2">
        <w:rPr>
          <w:spacing w:val="-3"/>
        </w:rPr>
        <w:t xml:space="preserve"> </w:t>
      </w:r>
      <w:r w:rsidR="00996ED2">
        <w:t>pie.</w:t>
      </w:r>
      <w:r w:rsidR="00996ED2">
        <w:rPr>
          <w:spacing w:val="-56"/>
        </w:rPr>
        <w:t xml:space="preserve"> </w:t>
      </w:r>
      <w:r w:rsidR="00996ED2">
        <w:t>Un esqueleto se abalanzó sobre ella, pero Scatty lo golpeó</w:t>
      </w:r>
      <w:r w:rsidR="00996ED2">
        <w:rPr>
          <w:spacing w:val="-55"/>
        </w:rPr>
        <w:t xml:space="preserve"> </w:t>
      </w:r>
      <w:r w:rsidR="00996ED2">
        <w:t>con</w:t>
      </w:r>
      <w:r w:rsidR="00996ED2">
        <w:rPr>
          <w:spacing w:val="-10"/>
        </w:rPr>
        <w:t xml:space="preserve"> </w:t>
      </w:r>
      <w:r w:rsidR="00996ED2">
        <w:t>unos</w:t>
      </w:r>
      <w:r w:rsidR="00996ED2">
        <w:rPr>
          <w:spacing w:val="-9"/>
        </w:rPr>
        <w:t xml:space="preserve"> </w:t>
      </w:r>
      <w:r w:rsidR="00996ED2">
        <w:t>movimientos</w:t>
      </w:r>
      <w:r w:rsidR="00996ED2">
        <w:rPr>
          <w:spacing w:val="-9"/>
        </w:rPr>
        <w:t xml:space="preserve"> </w:t>
      </w:r>
      <w:r w:rsidR="00996ED2">
        <w:t>precisos</w:t>
      </w:r>
      <w:r w:rsidR="00996ED2">
        <w:rPr>
          <w:spacing w:val="-9"/>
        </w:rPr>
        <w:t xml:space="preserve"> </w:t>
      </w:r>
      <w:r w:rsidR="00996ED2">
        <w:t>y</w:t>
      </w:r>
      <w:r w:rsidR="00996ED2">
        <w:rPr>
          <w:spacing w:val="-9"/>
        </w:rPr>
        <w:t xml:space="preserve"> </w:t>
      </w:r>
      <w:r w:rsidR="00996ED2">
        <w:t>limpios</w:t>
      </w:r>
      <w:r w:rsidR="00996ED2">
        <w:rPr>
          <w:spacing w:val="-9"/>
        </w:rPr>
        <w:t xml:space="preserve"> </w:t>
      </w:r>
      <w:r w:rsidR="00996ED2">
        <w:t>de</w:t>
      </w:r>
      <w:r w:rsidR="00996ED2">
        <w:rPr>
          <w:spacing w:val="-9"/>
        </w:rPr>
        <w:t xml:space="preserve"> </w:t>
      </w:r>
      <w:r w:rsidR="00996ED2">
        <w:t>su</w:t>
      </w:r>
      <w:r w:rsidR="00996ED2">
        <w:rPr>
          <w:spacing w:val="-9"/>
        </w:rPr>
        <w:t xml:space="preserve"> </w:t>
      </w:r>
      <w:r w:rsidR="00996ED2">
        <w:t>espada.</w:t>
      </w:r>
    </w:p>
    <w:p w14:paraId="7C461A8A" w14:textId="77777777" w:rsidR="00584CB5" w:rsidRDefault="00996ED2">
      <w:pPr>
        <w:pStyle w:val="BodyText"/>
        <w:spacing w:line="264" w:lineRule="exact"/>
        <w:ind w:left="1352"/>
        <w:jc w:val="both"/>
      </w:pPr>
      <w:r>
        <w:rPr>
          <w:spacing w:val="-2"/>
        </w:rPr>
        <w:t>—Josh</w:t>
      </w:r>
      <w:r>
        <w:rPr>
          <w:spacing w:val="-15"/>
        </w:rPr>
        <w:t xml:space="preserve"> </w:t>
      </w:r>
      <w:r>
        <w:rPr>
          <w:spacing w:val="-2"/>
        </w:rPr>
        <w:t>—susurró</w:t>
      </w:r>
      <w:r>
        <w:rPr>
          <w:spacing w:val="-15"/>
        </w:rPr>
        <w:t xml:space="preserve"> </w:t>
      </w:r>
      <w:r>
        <w:rPr>
          <w:spacing w:val="-2"/>
        </w:rPr>
        <w:t>Sophie,</w:t>
      </w:r>
      <w:r>
        <w:rPr>
          <w:spacing w:val="-24"/>
        </w:rPr>
        <w:t xml:space="preserve"> </w:t>
      </w:r>
      <w:r>
        <w:rPr>
          <w:spacing w:val="-2"/>
        </w:rPr>
        <w:t>exhausta—,</w:t>
      </w:r>
      <w:r>
        <w:rPr>
          <w:spacing w:val="-24"/>
        </w:rPr>
        <w:t xml:space="preserve"> </w:t>
      </w:r>
      <w:r>
        <w:rPr>
          <w:spacing w:val="-2"/>
        </w:rPr>
        <w:t>¿dónde</w:t>
      </w:r>
      <w:r>
        <w:rPr>
          <w:spacing w:val="-15"/>
        </w:rPr>
        <w:t xml:space="preserve"> </w:t>
      </w:r>
      <w:r>
        <w:rPr>
          <w:spacing w:val="-1"/>
        </w:rPr>
        <w:t>está</w:t>
      </w:r>
      <w:r>
        <w:rPr>
          <w:spacing w:val="-15"/>
        </w:rPr>
        <w:t xml:space="preserve"> </w:t>
      </w:r>
      <w:r>
        <w:rPr>
          <w:spacing w:val="-1"/>
        </w:rPr>
        <w:t>Josh?</w:t>
      </w:r>
    </w:p>
    <w:p w14:paraId="7C461A8B" w14:textId="77777777" w:rsidR="00584CB5" w:rsidRDefault="00996ED2">
      <w:pPr>
        <w:pStyle w:val="BodyText"/>
        <w:spacing w:before="31"/>
        <w:ind w:left="1012"/>
        <w:jc w:val="both"/>
      </w:pPr>
      <w:r>
        <w:rPr>
          <w:spacing w:val="-3"/>
          <w:w w:val="105"/>
        </w:rPr>
        <w:t>Tenemos</w:t>
      </w:r>
      <w:r>
        <w:rPr>
          <w:spacing w:val="-11"/>
          <w:w w:val="105"/>
        </w:rPr>
        <w:t xml:space="preserve"> </w:t>
      </w:r>
      <w:r>
        <w:rPr>
          <w:spacing w:val="-3"/>
          <w:w w:val="105"/>
        </w:rPr>
        <w:t>que</w:t>
      </w:r>
      <w:r>
        <w:rPr>
          <w:spacing w:val="-11"/>
          <w:w w:val="105"/>
        </w:rPr>
        <w:t xml:space="preserve"> </w:t>
      </w:r>
      <w:r>
        <w:rPr>
          <w:spacing w:val="-3"/>
          <w:w w:val="105"/>
        </w:rPr>
        <w:t>encontrarlo.</w:t>
      </w:r>
    </w:p>
    <w:p w14:paraId="7C461A8C" w14:textId="77777777" w:rsidR="00584CB5" w:rsidRDefault="00996ED2">
      <w:pPr>
        <w:pStyle w:val="BodyText"/>
        <w:spacing w:before="32" w:line="268" w:lineRule="auto"/>
        <w:ind w:left="1012" w:right="1" w:firstLine="340"/>
        <w:jc w:val="both"/>
      </w:pPr>
      <w:r>
        <w:t>La niebla absorbía gran parte de las emociones que</w:t>
      </w:r>
      <w:r>
        <w:rPr>
          <w:spacing w:val="1"/>
        </w:rPr>
        <w:t xml:space="preserve"> </w:t>
      </w:r>
      <w:r>
        <w:t>Dee reflejaba en su tono de voz, pero su regocijo fue más</w:t>
      </w:r>
      <w:r>
        <w:rPr>
          <w:spacing w:val="1"/>
        </w:rPr>
        <w:t xml:space="preserve"> </w:t>
      </w:r>
      <w:r>
        <w:t>que</w:t>
      </w:r>
      <w:r>
        <w:rPr>
          <w:spacing w:val="-3"/>
        </w:rPr>
        <w:t xml:space="preserve"> </w:t>
      </w:r>
      <w:r>
        <w:t>evidente</w:t>
      </w:r>
      <w:r>
        <w:rPr>
          <w:spacing w:val="-3"/>
        </w:rPr>
        <w:t xml:space="preserve"> </w:t>
      </w:r>
      <w:r>
        <w:t>cuando</w:t>
      </w:r>
      <w:r>
        <w:rPr>
          <w:spacing w:val="-3"/>
        </w:rPr>
        <w:t xml:space="preserve"> </w:t>
      </w:r>
      <w:r>
        <w:t>dijo:</w:t>
      </w:r>
    </w:p>
    <w:p w14:paraId="7C461A8D" w14:textId="1154DF85" w:rsidR="00584CB5" w:rsidRDefault="00996ED2">
      <w:pPr>
        <w:pStyle w:val="BodyText"/>
        <w:spacing w:line="268" w:lineRule="auto"/>
        <w:ind w:left="1012" w:firstLine="340"/>
        <w:jc w:val="both"/>
      </w:pPr>
      <w:r>
        <w:rPr>
          <w:w w:val="105"/>
        </w:rPr>
        <w:t>—¿Y</w:t>
      </w:r>
      <w:r>
        <w:rPr>
          <w:spacing w:val="-7"/>
          <w:w w:val="105"/>
        </w:rPr>
        <w:t xml:space="preserve"> </w:t>
      </w:r>
      <w:r>
        <w:rPr>
          <w:w w:val="105"/>
        </w:rPr>
        <w:t>sabes</w:t>
      </w:r>
      <w:r>
        <w:rPr>
          <w:spacing w:val="-6"/>
          <w:w w:val="105"/>
        </w:rPr>
        <w:t xml:space="preserve"> </w:t>
      </w:r>
      <w:r>
        <w:rPr>
          <w:w w:val="105"/>
        </w:rPr>
        <w:t>qué</w:t>
      </w:r>
      <w:r>
        <w:rPr>
          <w:spacing w:val="-6"/>
          <w:w w:val="105"/>
        </w:rPr>
        <w:t xml:space="preserve"> </w:t>
      </w:r>
      <w:r>
        <w:rPr>
          <w:w w:val="105"/>
        </w:rPr>
        <w:t>más</w:t>
      </w:r>
      <w:r>
        <w:rPr>
          <w:spacing w:val="-7"/>
          <w:w w:val="105"/>
        </w:rPr>
        <w:t xml:space="preserve"> </w:t>
      </w:r>
      <w:r>
        <w:rPr>
          <w:w w:val="105"/>
        </w:rPr>
        <w:t>he</w:t>
      </w:r>
      <w:r>
        <w:rPr>
          <w:spacing w:val="-6"/>
          <w:w w:val="105"/>
        </w:rPr>
        <w:t xml:space="preserve"> </w:t>
      </w:r>
      <w:r>
        <w:rPr>
          <w:w w:val="105"/>
        </w:rPr>
        <w:t>descubierto?</w:t>
      </w:r>
      <w:r>
        <w:rPr>
          <w:spacing w:val="-6"/>
          <w:w w:val="105"/>
        </w:rPr>
        <w:t xml:space="preserve"> </w:t>
      </w:r>
      <w:r>
        <w:rPr>
          <w:w w:val="105"/>
        </w:rPr>
        <w:t>No</w:t>
      </w:r>
      <w:r>
        <w:rPr>
          <w:spacing w:val="-7"/>
          <w:w w:val="105"/>
        </w:rPr>
        <w:t xml:space="preserve"> </w:t>
      </w:r>
      <w:r>
        <w:rPr>
          <w:w w:val="105"/>
        </w:rPr>
        <w:t>sólo</w:t>
      </w:r>
      <w:r>
        <w:rPr>
          <w:spacing w:val="-6"/>
          <w:w w:val="105"/>
        </w:rPr>
        <w:t xml:space="preserve"> </w:t>
      </w:r>
      <w:r>
        <w:rPr>
          <w:w w:val="105"/>
        </w:rPr>
        <w:t>los</w:t>
      </w:r>
      <w:r>
        <w:rPr>
          <w:spacing w:val="-6"/>
          <w:w w:val="105"/>
        </w:rPr>
        <w:t xml:space="preserve"> </w:t>
      </w:r>
      <w:r>
        <w:rPr>
          <w:w w:val="105"/>
        </w:rPr>
        <w:t>hu</w:t>
      </w:r>
      <w:r>
        <w:t>manos han poblado esas montañas, también las han habitado otro tipo de criaturas. La tierra está repleta de huesos.</w:t>
      </w:r>
      <w:r>
        <w:rPr>
          <w:spacing w:val="-55"/>
        </w:rPr>
        <w:t xml:space="preserve"> </w:t>
      </w:r>
      <w:r>
        <w:t>Cientos</w:t>
      </w:r>
      <w:r>
        <w:rPr>
          <w:spacing w:val="-8"/>
        </w:rPr>
        <w:t xml:space="preserve"> </w:t>
      </w:r>
      <w:r>
        <w:t>de</w:t>
      </w:r>
      <w:r>
        <w:rPr>
          <w:spacing w:val="-7"/>
        </w:rPr>
        <w:t xml:space="preserve"> </w:t>
      </w:r>
      <w:r>
        <w:t>huesos.</w:t>
      </w:r>
      <w:r>
        <w:rPr>
          <w:spacing w:val="-25"/>
        </w:rPr>
        <w:t xml:space="preserve"> </w:t>
      </w:r>
      <w:r>
        <w:t>Y</w:t>
      </w:r>
      <w:r>
        <w:rPr>
          <w:spacing w:val="-7"/>
        </w:rPr>
        <w:t xml:space="preserve"> </w:t>
      </w:r>
      <w:r>
        <w:t>recuerda,</w:t>
      </w:r>
      <w:r>
        <w:rPr>
          <w:spacing w:val="-15"/>
        </w:rPr>
        <w:t xml:space="preserve"> </w:t>
      </w:r>
      <w:r>
        <w:t>Nicolas,</w:t>
      </w:r>
      <w:r>
        <w:rPr>
          <w:spacing w:val="-16"/>
        </w:rPr>
        <w:t xml:space="preserve"> </w:t>
      </w:r>
      <w:r>
        <w:t>que</w:t>
      </w:r>
      <w:r>
        <w:rPr>
          <w:spacing w:val="-7"/>
        </w:rPr>
        <w:t xml:space="preserve"> </w:t>
      </w:r>
      <w:r>
        <w:t>soy,</w:t>
      </w:r>
      <w:r>
        <w:rPr>
          <w:spacing w:val="-16"/>
        </w:rPr>
        <w:t xml:space="preserve"> </w:t>
      </w:r>
      <w:r>
        <w:t>ante</w:t>
      </w:r>
      <w:r>
        <w:rPr>
          <w:spacing w:val="-7"/>
        </w:rPr>
        <w:t xml:space="preserve"> </w:t>
      </w:r>
      <w:r>
        <w:t>todo,</w:t>
      </w:r>
      <w:r>
        <w:rPr>
          <w:spacing w:val="-55"/>
        </w:rPr>
        <w:t xml:space="preserve"> </w:t>
      </w:r>
      <w:r>
        <w:rPr>
          <w:w w:val="105"/>
        </w:rPr>
        <w:t>un</w:t>
      </w:r>
      <w:r>
        <w:rPr>
          <w:spacing w:val="-6"/>
          <w:w w:val="105"/>
        </w:rPr>
        <w:t xml:space="preserve"> </w:t>
      </w:r>
      <w:r>
        <w:rPr>
          <w:w w:val="105"/>
        </w:rPr>
        <w:t>nigromante.</w:t>
      </w:r>
    </w:p>
    <w:p w14:paraId="7C461A8E" w14:textId="62FC7DCB" w:rsidR="00584CB5" w:rsidRDefault="00996ED2">
      <w:pPr>
        <w:pStyle w:val="BodyText"/>
        <w:spacing w:line="268" w:lineRule="auto"/>
        <w:ind w:left="1012" w:right="1" w:firstLine="340"/>
        <w:jc w:val="both"/>
      </w:pPr>
      <w:r>
        <w:rPr>
          <w:w w:val="105"/>
        </w:rPr>
        <w:t>Súbitamente, un oso, de al menos tres metros de al</w:t>
      </w:r>
      <w:r>
        <w:t>tura, emergió de la blanca niebla. Y pese a que aún mantenía algunos pedazos de piel recubiertos de suave pelo, re</w:t>
      </w:r>
      <w:r>
        <w:rPr>
          <w:w w:val="105"/>
        </w:rPr>
        <w:t>sultaba</w:t>
      </w:r>
      <w:r>
        <w:rPr>
          <w:spacing w:val="-12"/>
          <w:w w:val="105"/>
        </w:rPr>
        <w:t xml:space="preserve"> </w:t>
      </w:r>
      <w:r>
        <w:rPr>
          <w:w w:val="105"/>
        </w:rPr>
        <w:t>más</w:t>
      </w:r>
      <w:r>
        <w:rPr>
          <w:spacing w:val="-11"/>
          <w:w w:val="105"/>
        </w:rPr>
        <w:t xml:space="preserve"> </w:t>
      </w:r>
      <w:r>
        <w:rPr>
          <w:w w:val="105"/>
        </w:rPr>
        <w:t>que</w:t>
      </w:r>
      <w:r>
        <w:rPr>
          <w:spacing w:val="-11"/>
          <w:w w:val="105"/>
        </w:rPr>
        <w:t xml:space="preserve"> </w:t>
      </w:r>
      <w:r>
        <w:rPr>
          <w:w w:val="105"/>
        </w:rPr>
        <w:t>evidente</w:t>
      </w:r>
      <w:r>
        <w:rPr>
          <w:spacing w:val="-11"/>
          <w:w w:val="105"/>
        </w:rPr>
        <w:t xml:space="preserve"> </w:t>
      </w:r>
      <w:r>
        <w:rPr>
          <w:w w:val="105"/>
        </w:rPr>
        <w:t>que</w:t>
      </w:r>
      <w:r>
        <w:rPr>
          <w:spacing w:val="-11"/>
          <w:w w:val="105"/>
        </w:rPr>
        <w:t xml:space="preserve"> </w:t>
      </w:r>
      <w:r>
        <w:rPr>
          <w:w w:val="105"/>
        </w:rPr>
        <w:t>había</w:t>
      </w:r>
      <w:r>
        <w:rPr>
          <w:spacing w:val="-11"/>
          <w:w w:val="105"/>
        </w:rPr>
        <w:t xml:space="preserve"> </w:t>
      </w:r>
      <w:r>
        <w:rPr>
          <w:w w:val="105"/>
        </w:rPr>
        <w:t>muerto</w:t>
      </w:r>
      <w:r>
        <w:rPr>
          <w:spacing w:val="-11"/>
          <w:w w:val="105"/>
        </w:rPr>
        <w:t xml:space="preserve"> </w:t>
      </w:r>
      <w:r>
        <w:rPr>
          <w:w w:val="105"/>
        </w:rPr>
        <w:t>hacía</w:t>
      </w:r>
      <w:r>
        <w:rPr>
          <w:spacing w:val="-11"/>
          <w:w w:val="105"/>
        </w:rPr>
        <w:t xml:space="preserve"> </w:t>
      </w:r>
      <w:r>
        <w:rPr>
          <w:w w:val="105"/>
        </w:rPr>
        <w:t>mucho</w:t>
      </w:r>
      <w:r>
        <w:rPr>
          <w:spacing w:val="-58"/>
          <w:w w:val="105"/>
        </w:rPr>
        <w:t xml:space="preserve"> </w:t>
      </w:r>
      <w:r>
        <w:rPr>
          <w:spacing w:val="-1"/>
          <w:w w:val="105"/>
        </w:rPr>
        <w:t>tiempo.</w:t>
      </w:r>
      <w:r>
        <w:rPr>
          <w:spacing w:val="-14"/>
          <w:w w:val="105"/>
        </w:rPr>
        <w:t xml:space="preserve"> </w:t>
      </w:r>
      <w:r>
        <w:rPr>
          <w:spacing w:val="-1"/>
          <w:w w:val="105"/>
        </w:rPr>
        <w:t>Sus</w:t>
      </w:r>
      <w:r>
        <w:rPr>
          <w:spacing w:val="-7"/>
          <w:w w:val="105"/>
        </w:rPr>
        <w:t xml:space="preserve"> </w:t>
      </w:r>
      <w:r>
        <w:rPr>
          <w:spacing w:val="-1"/>
          <w:w w:val="105"/>
        </w:rPr>
        <w:t>huesos</w:t>
      </w:r>
      <w:r>
        <w:rPr>
          <w:spacing w:val="-8"/>
          <w:w w:val="105"/>
        </w:rPr>
        <w:t xml:space="preserve"> </w:t>
      </w:r>
      <w:r>
        <w:rPr>
          <w:spacing w:val="-1"/>
          <w:w w:val="105"/>
        </w:rPr>
        <w:t>de</w:t>
      </w:r>
      <w:r>
        <w:rPr>
          <w:spacing w:val="-7"/>
          <w:w w:val="105"/>
        </w:rPr>
        <w:t xml:space="preserve"> </w:t>
      </w:r>
      <w:r>
        <w:rPr>
          <w:spacing w:val="-1"/>
          <w:w w:val="105"/>
        </w:rPr>
        <w:t>color</w:t>
      </w:r>
      <w:r>
        <w:rPr>
          <w:spacing w:val="-8"/>
          <w:w w:val="105"/>
        </w:rPr>
        <w:t xml:space="preserve"> </w:t>
      </w:r>
      <w:r>
        <w:rPr>
          <w:spacing w:val="-1"/>
          <w:w w:val="105"/>
        </w:rPr>
        <w:t>blanco</w:t>
      </w:r>
      <w:r>
        <w:rPr>
          <w:spacing w:val="-7"/>
          <w:w w:val="105"/>
        </w:rPr>
        <w:t xml:space="preserve"> </w:t>
      </w:r>
      <w:r>
        <w:rPr>
          <w:w w:val="105"/>
        </w:rPr>
        <w:t>níveo</w:t>
      </w:r>
      <w:r>
        <w:rPr>
          <w:spacing w:val="-8"/>
          <w:w w:val="105"/>
        </w:rPr>
        <w:t xml:space="preserve"> </w:t>
      </w:r>
      <w:r>
        <w:rPr>
          <w:w w:val="105"/>
        </w:rPr>
        <w:t>resaltaban</w:t>
      </w:r>
      <w:r>
        <w:rPr>
          <w:spacing w:val="-7"/>
          <w:w w:val="105"/>
        </w:rPr>
        <w:t xml:space="preserve"> </w:t>
      </w:r>
      <w:r>
        <w:rPr>
          <w:w w:val="105"/>
        </w:rPr>
        <w:t>aún</w:t>
      </w:r>
      <w:r>
        <w:rPr>
          <w:spacing w:val="-58"/>
          <w:w w:val="105"/>
        </w:rPr>
        <w:t xml:space="preserve"> </w:t>
      </w:r>
      <w:r>
        <w:rPr>
          <w:w w:val="105"/>
        </w:rPr>
        <w:t>más</w:t>
      </w:r>
      <w:r>
        <w:rPr>
          <w:spacing w:val="-9"/>
          <w:w w:val="105"/>
        </w:rPr>
        <w:t xml:space="preserve"> </w:t>
      </w:r>
      <w:r>
        <w:rPr>
          <w:w w:val="105"/>
        </w:rPr>
        <w:t>sus</w:t>
      </w:r>
      <w:r>
        <w:rPr>
          <w:spacing w:val="-8"/>
          <w:w w:val="105"/>
        </w:rPr>
        <w:t xml:space="preserve"> </w:t>
      </w:r>
      <w:r>
        <w:rPr>
          <w:w w:val="105"/>
        </w:rPr>
        <w:t>colmillos</w:t>
      </w:r>
      <w:r>
        <w:rPr>
          <w:spacing w:val="-8"/>
          <w:w w:val="105"/>
        </w:rPr>
        <w:t xml:space="preserve"> </w:t>
      </w:r>
      <w:r>
        <w:rPr>
          <w:w w:val="105"/>
        </w:rPr>
        <w:t>afilados.</w:t>
      </w:r>
    </w:p>
    <w:p w14:paraId="7C461A8F" w14:textId="77777777" w:rsidR="00584CB5" w:rsidRDefault="00996ED2">
      <w:pPr>
        <w:pStyle w:val="BodyText"/>
        <w:spacing w:line="268" w:lineRule="auto"/>
        <w:ind w:left="1012" w:right="1" w:firstLine="340"/>
        <w:jc w:val="both"/>
      </w:pPr>
      <w:r>
        <w:t>Tras los pasos del oso, brotó la figura del esqueleto de</w:t>
      </w:r>
      <w:r>
        <w:rPr>
          <w:spacing w:val="-55"/>
        </w:rPr>
        <w:t xml:space="preserve"> </w:t>
      </w:r>
      <w:r>
        <w:t>un tigre con sables en lugar de colmillos. Y tras él, un</w:t>
      </w:r>
      <w:r>
        <w:rPr>
          <w:spacing w:val="1"/>
        </w:rPr>
        <w:t xml:space="preserve"> </w:t>
      </w:r>
      <w:r>
        <w:t>puma y otro oso, un tanto más pequeño y en un estado de</w:t>
      </w:r>
      <w:r>
        <w:rPr>
          <w:spacing w:val="1"/>
        </w:rPr>
        <w:t xml:space="preserve"> </w:t>
      </w:r>
      <w:r>
        <w:t>descomposición</w:t>
      </w:r>
      <w:r>
        <w:rPr>
          <w:spacing w:val="-4"/>
        </w:rPr>
        <w:t xml:space="preserve"> </w:t>
      </w:r>
      <w:r>
        <w:t>menos</w:t>
      </w:r>
      <w:r>
        <w:rPr>
          <w:spacing w:val="-3"/>
        </w:rPr>
        <w:t xml:space="preserve"> </w:t>
      </w:r>
      <w:r>
        <w:t>avanzado.</w:t>
      </w:r>
    </w:p>
    <w:p w14:paraId="7C461A90" w14:textId="77777777" w:rsidR="00584CB5" w:rsidRDefault="00996ED2">
      <w:pPr>
        <w:pStyle w:val="BodyText"/>
        <w:spacing w:line="268" w:lineRule="auto"/>
        <w:ind w:left="1012" w:right="1" w:firstLine="340"/>
        <w:jc w:val="both"/>
      </w:pPr>
      <w:r>
        <w:rPr>
          <w:spacing w:val="-2"/>
          <w:w w:val="105"/>
        </w:rPr>
        <w:t>—Con</w:t>
      </w:r>
      <w:r>
        <w:rPr>
          <w:spacing w:val="-13"/>
          <w:w w:val="105"/>
        </w:rPr>
        <w:t xml:space="preserve"> </w:t>
      </w:r>
      <w:r>
        <w:rPr>
          <w:spacing w:val="-2"/>
          <w:w w:val="105"/>
        </w:rPr>
        <w:t>una</w:t>
      </w:r>
      <w:r>
        <w:rPr>
          <w:spacing w:val="-13"/>
          <w:w w:val="105"/>
        </w:rPr>
        <w:t xml:space="preserve"> </w:t>
      </w:r>
      <w:r>
        <w:rPr>
          <w:spacing w:val="-2"/>
          <w:w w:val="105"/>
        </w:rPr>
        <w:t>sola</w:t>
      </w:r>
      <w:r>
        <w:rPr>
          <w:spacing w:val="-13"/>
          <w:w w:val="105"/>
        </w:rPr>
        <w:t xml:space="preserve"> </w:t>
      </w:r>
      <w:r>
        <w:rPr>
          <w:spacing w:val="-2"/>
          <w:w w:val="105"/>
        </w:rPr>
        <w:t>palabra</w:t>
      </w:r>
      <w:r>
        <w:rPr>
          <w:spacing w:val="-13"/>
          <w:w w:val="105"/>
        </w:rPr>
        <w:t xml:space="preserve"> </w:t>
      </w:r>
      <w:r>
        <w:rPr>
          <w:spacing w:val="-2"/>
          <w:w w:val="105"/>
        </w:rPr>
        <w:t>los</w:t>
      </w:r>
      <w:r>
        <w:rPr>
          <w:spacing w:val="-13"/>
          <w:w w:val="105"/>
        </w:rPr>
        <w:t xml:space="preserve"> </w:t>
      </w:r>
      <w:r>
        <w:rPr>
          <w:spacing w:val="-2"/>
          <w:w w:val="105"/>
        </w:rPr>
        <w:t>puedo</w:t>
      </w:r>
      <w:r>
        <w:rPr>
          <w:spacing w:val="-12"/>
          <w:w w:val="105"/>
        </w:rPr>
        <w:t xml:space="preserve"> </w:t>
      </w:r>
      <w:r>
        <w:rPr>
          <w:spacing w:val="-2"/>
          <w:w w:val="105"/>
        </w:rPr>
        <w:t>detener</w:t>
      </w:r>
      <w:r>
        <w:rPr>
          <w:spacing w:val="-13"/>
          <w:w w:val="105"/>
        </w:rPr>
        <w:t xml:space="preserve"> </w:t>
      </w:r>
      <w:r>
        <w:rPr>
          <w:spacing w:val="-1"/>
          <w:w w:val="105"/>
        </w:rPr>
        <w:t>—irrumpió</w:t>
      </w:r>
      <w:r>
        <w:rPr>
          <w:spacing w:val="-58"/>
          <w:w w:val="105"/>
        </w:rPr>
        <w:t xml:space="preserve"> </w:t>
      </w:r>
      <w:r>
        <w:t>la</w:t>
      </w:r>
      <w:r>
        <w:rPr>
          <w:spacing w:val="-4"/>
        </w:rPr>
        <w:t xml:space="preserve"> </w:t>
      </w:r>
      <w:r>
        <w:t>voz</w:t>
      </w:r>
      <w:r>
        <w:rPr>
          <w:spacing w:val="-3"/>
        </w:rPr>
        <w:t xml:space="preserve"> </w:t>
      </w:r>
      <w:r>
        <w:t>de</w:t>
      </w:r>
      <w:r>
        <w:rPr>
          <w:spacing w:val="-3"/>
        </w:rPr>
        <w:t xml:space="preserve"> </w:t>
      </w:r>
      <w:r>
        <w:t>Dee—.</w:t>
      </w:r>
      <w:r>
        <w:rPr>
          <w:spacing w:val="-11"/>
        </w:rPr>
        <w:t xml:space="preserve"> </w:t>
      </w:r>
      <w:r>
        <w:t>Quiero</w:t>
      </w:r>
      <w:r>
        <w:rPr>
          <w:spacing w:val="-4"/>
        </w:rPr>
        <w:t xml:space="preserve"> </w:t>
      </w:r>
      <w:r>
        <w:t>las</w:t>
      </w:r>
      <w:r>
        <w:rPr>
          <w:spacing w:val="-3"/>
        </w:rPr>
        <w:t xml:space="preserve"> </w:t>
      </w:r>
      <w:r>
        <w:t>páginas</w:t>
      </w:r>
      <w:r>
        <w:rPr>
          <w:spacing w:val="-3"/>
        </w:rPr>
        <w:t xml:space="preserve"> </w:t>
      </w:r>
      <w:r>
        <w:t>del</w:t>
      </w:r>
      <w:r>
        <w:rPr>
          <w:spacing w:val="-3"/>
        </w:rPr>
        <w:t xml:space="preserve"> </w:t>
      </w:r>
      <w:r>
        <w:t>Códex.</w:t>
      </w:r>
    </w:p>
    <w:p w14:paraId="7C461A91" w14:textId="0B72C36B" w:rsidR="00584CB5" w:rsidRDefault="00996ED2">
      <w:pPr>
        <w:pStyle w:val="BodyText"/>
        <w:spacing w:line="268" w:lineRule="auto"/>
        <w:ind w:left="1012" w:right="1" w:firstLine="340"/>
        <w:jc w:val="both"/>
      </w:pPr>
      <w:r>
        <w:t>—No —respondió Flamel severamente—. ¿Dónde está?</w:t>
      </w:r>
      <w:r>
        <w:rPr>
          <w:spacing w:val="-4"/>
        </w:rPr>
        <w:t xml:space="preserve"> </w:t>
      </w:r>
      <w:r>
        <w:t>¿Dónde</w:t>
      </w:r>
      <w:r>
        <w:rPr>
          <w:spacing w:val="-3"/>
        </w:rPr>
        <w:t xml:space="preserve"> </w:t>
      </w:r>
      <w:r>
        <w:t>se</w:t>
      </w:r>
      <w:r>
        <w:rPr>
          <w:spacing w:val="-3"/>
        </w:rPr>
        <w:t xml:space="preserve"> </w:t>
      </w:r>
      <w:r>
        <w:t>esconde?</w:t>
      </w:r>
    </w:p>
    <w:p w14:paraId="7C461A92" w14:textId="4CBF9E36" w:rsidR="00584CB5" w:rsidRDefault="00996ED2">
      <w:pPr>
        <w:pStyle w:val="BodyText"/>
        <w:spacing w:line="268" w:lineRule="auto"/>
        <w:ind w:left="1012" w:right="1" w:firstLine="340"/>
        <w:jc w:val="both"/>
      </w:pPr>
      <w:r>
        <w:rPr>
          <w:w w:val="105"/>
        </w:rPr>
        <w:t>—¿Dónde está mi hermano? —preguntó Sophie desesperadamente. Un segundo más tarde dejó escapar un</w:t>
      </w:r>
      <w:r>
        <w:rPr>
          <w:spacing w:val="-58"/>
          <w:w w:val="105"/>
        </w:rPr>
        <w:t xml:space="preserve"> </w:t>
      </w:r>
      <w:r>
        <w:rPr>
          <w:spacing w:val="-2"/>
          <w:w w:val="105"/>
        </w:rPr>
        <w:t>grito</w:t>
      </w:r>
      <w:r>
        <w:rPr>
          <w:spacing w:val="-6"/>
          <w:w w:val="105"/>
        </w:rPr>
        <w:t xml:space="preserve"> </w:t>
      </w:r>
      <w:r>
        <w:rPr>
          <w:spacing w:val="-2"/>
          <w:w w:val="105"/>
        </w:rPr>
        <w:t>aterrador,</w:t>
      </w:r>
      <w:r>
        <w:rPr>
          <w:spacing w:val="-13"/>
          <w:w w:val="105"/>
        </w:rPr>
        <w:t xml:space="preserve"> </w:t>
      </w:r>
      <w:r>
        <w:rPr>
          <w:spacing w:val="-2"/>
          <w:w w:val="105"/>
        </w:rPr>
        <w:t>pues</w:t>
      </w:r>
      <w:r>
        <w:rPr>
          <w:spacing w:val="-5"/>
          <w:w w:val="105"/>
        </w:rPr>
        <w:t xml:space="preserve"> </w:t>
      </w:r>
      <w:r>
        <w:rPr>
          <w:spacing w:val="-2"/>
          <w:w w:val="105"/>
        </w:rPr>
        <w:t>una</w:t>
      </w:r>
      <w:r>
        <w:rPr>
          <w:spacing w:val="-5"/>
          <w:w w:val="105"/>
        </w:rPr>
        <w:t xml:space="preserve"> </w:t>
      </w:r>
      <w:r>
        <w:rPr>
          <w:spacing w:val="-2"/>
          <w:w w:val="105"/>
        </w:rPr>
        <w:t>mano</w:t>
      </w:r>
      <w:r>
        <w:rPr>
          <w:spacing w:val="-5"/>
          <w:w w:val="105"/>
        </w:rPr>
        <w:t xml:space="preserve"> </w:t>
      </w:r>
      <w:r>
        <w:rPr>
          <w:spacing w:val="-2"/>
          <w:w w:val="105"/>
        </w:rPr>
        <w:t>muerta</w:t>
      </w:r>
      <w:r>
        <w:rPr>
          <w:spacing w:val="-6"/>
          <w:w w:val="105"/>
        </w:rPr>
        <w:t xml:space="preserve"> </w:t>
      </w:r>
      <w:r>
        <w:rPr>
          <w:spacing w:val="-1"/>
          <w:w w:val="105"/>
        </w:rPr>
        <w:t>se</w:t>
      </w:r>
      <w:r>
        <w:rPr>
          <w:spacing w:val="-5"/>
          <w:w w:val="105"/>
        </w:rPr>
        <w:t xml:space="preserve"> </w:t>
      </w:r>
      <w:r>
        <w:rPr>
          <w:spacing w:val="-1"/>
          <w:w w:val="105"/>
        </w:rPr>
        <w:t>había</w:t>
      </w:r>
      <w:r>
        <w:rPr>
          <w:spacing w:val="-5"/>
          <w:w w:val="105"/>
        </w:rPr>
        <w:t xml:space="preserve"> </w:t>
      </w:r>
      <w:r>
        <w:rPr>
          <w:spacing w:val="-1"/>
          <w:w w:val="105"/>
        </w:rPr>
        <w:t>enredado</w:t>
      </w:r>
      <w:r>
        <w:rPr>
          <w:spacing w:val="-58"/>
          <w:w w:val="105"/>
        </w:rPr>
        <w:t xml:space="preserve"> </w:t>
      </w:r>
      <w:r>
        <w:t>en</w:t>
      </w:r>
      <w:r>
        <w:rPr>
          <w:spacing w:val="-8"/>
        </w:rPr>
        <w:t xml:space="preserve"> </w:t>
      </w:r>
      <w:r>
        <w:t>su</w:t>
      </w:r>
      <w:r>
        <w:rPr>
          <w:spacing w:val="-8"/>
        </w:rPr>
        <w:t xml:space="preserve"> </w:t>
      </w:r>
      <w:r>
        <w:t>cabello.</w:t>
      </w:r>
      <w:r>
        <w:rPr>
          <w:spacing w:val="-16"/>
        </w:rPr>
        <w:t xml:space="preserve"> </w:t>
      </w:r>
      <w:r>
        <w:t>Scathach</w:t>
      </w:r>
      <w:r>
        <w:rPr>
          <w:spacing w:val="-8"/>
        </w:rPr>
        <w:t xml:space="preserve"> </w:t>
      </w:r>
      <w:r>
        <w:t>la</w:t>
      </w:r>
      <w:r>
        <w:rPr>
          <w:spacing w:val="-8"/>
        </w:rPr>
        <w:t xml:space="preserve"> </w:t>
      </w:r>
      <w:r>
        <w:t>partió</w:t>
      </w:r>
      <w:r>
        <w:rPr>
          <w:spacing w:val="-7"/>
        </w:rPr>
        <w:t xml:space="preserve"> </w:t>
      </w:r>
      <w:r>
        <w:t>por</w:t>
      </w:r>
      <w:r>
        <w:rPr>
          <w:spacing w:val="-8"/>
        </w:rPr>
        <w:t xml:space="preserve"> </w:t>
      </w:r>
      <w:r>
        <w:t>la</w:t>
      </w:r>
      <w:r>
        <w:rPr>
          <w:spacing w:val="-8"/>
        </w:rPr>
        <w:t xml:space="preserve"> </w:t>
      </w:r>
      <w:r>
        <w:t>muñeca,</w:t>
      </w:r>
      <w:r>
        <w:rPr>
          <w:spacing w:val="-16"/>
        </w:rPr>
        <w:t xml:space="preserve"> </w:t>
      </w:r>
      <w:r>
        <w:t>pero</w:t>
      </w:r>
      <w:r>
        <w:rPr>
          <w:spacing w:val="-8"/>
        </w:rPr>
        <w:t xml:space="preserve"> </w:t>
      </w:r>
      <w:r>
        <w:t>no</w:t>
      </w:r>
      <w:r>
        <w:rPr>
          <w:spacing w:val="-7"/>
        </w:rPr>
        <w:t xml:space="preserve"> </w:t>
      </w:r>
      <w:r>
        <w:t>lo-</w:t>
      </w:r>
    </w:p>
    <w:p w14:paraId="7C461A93" w14:textId="77777777" w:rsidR="00584CB5" w:rsidRDefault="00996ED2">
      <w:pPr>
        <w:pStyle w:val="BodyText"/>
        <w:rPr>
          <w:sz w:val="24"/>
        </w:rPr>
      </w:pPr>
      <w:r>
        <w:br w:type="column"/>
      </w:r>
    </w:p>
    <w:p w14:paraId="7C461A94" w14:textId="77777777" w:rsidR="00584CB5" w:rsidRDefault="00584CB5">
      <w:pPr>
        <w:pStyle w:val="BodyText"/>
        <w:rPr>
          <w:sz w:val="24"/>
        </w:rPr>
      </w:pPr>
    </w:p>
    <w:p w14:paraId="7C461A95" w14:textId="77777777" w:rsidR="00584CB5" w:rsidRDefault="00584CB5">
      <w:pPr>
        <w:pStyle w:val="BodyText"/>
        <w:rPr>
          <w:sz w:val="24"/>
        </w:rPr>
      </w:pPr>
    </w:p>
    <w:p w14:paraId="7C461A96" w14:textId="77777777" w:rsidR="00584CB5" w:rsidRDefault="00584CB5">
      <w:pPr>
        <w:pStyle w:val="BodyText"/>
        <w:rPr>
          <w:sz w:val="24"/>
        </w:rPr>
      </w:pPr>
    </w:p>
    <w:p w14:paraId="7C461A97" w14:textId="77777777" w:rsidR="00584CB5" w:rsidRDefault="00584CB5">
      <w:pPr>
        <w:pStyle w:val="BodyText"/>
        <w:rPr>
          <w:sz w:val="24"/>
        </w:rPr>
      </w:pPr>
    </w:p>
    <w:p w14:paraId="7C461A98" w14:textId="77777777" w:rsidR="00584CB5" w:rsidRDefault="00584CB5">
      <w:pPr>
        <w:pStyle w:val="BodyText"/>
        <w:rPr>
          <w:sz w:val="24"/>
        </w:rPr>
      </w:pPr>
    </w:p>
    <w:p w14:paraId="7C461A99" w14:textId="77777777" w:rsidR="00584CB5" w:rsidRDefault="00584CB5">
      <w:pPr>
        <w:pStyle w:val="BodyText"/>
        <w:rPr>
          <w:sz w:val="24"/>
        </w:rPr>
      </w:pPr>
    </w:p>
    <w:p w14:paraId="7C461A9A" w14:textId="77777777" w:rsidR="00584CB5" w:rsidRDefault="00584CB5">
      <w:pPr>
        <w:pStyle w:val="BodyText"/>
        <w:rPr>
          <w:sz w:val="24"/>
        </w:rPr>
      </w:pPr>
    </w:p>
    <w:p w14:paraId="7C461A9B" w14:textId="77777777" w:rsidR="00584CB5" w:rsidRDefault="00584CB5">
      <w:pPr>
        <w:pStyle w:val="BodyText"/>
        <w:rPr>
          <w:sz w:val="24"/>
        </w:rPr>
      </w:pPr>
    </w:p>
    <w:p w14:paraId="7C461A9C" w14:textId="77777777" w:rsidR="00584CB5" w:rsidRDefault="00584CB5">
      <w:pPr>
        <w:pStyle w:val="BodyText"/>
        <w:rPr>
          <w:sz w:val="24"/>
        </w:rPr>
      </w:pPr>
    </w:p>
    <w:p w14:paraId="7C461A9D" w14:textId="77777777" w:rsidR="00584CB5" w:rsidRDefault="00584CB5">
      <w:pPr>
        <w:pStyle w:val="BodyText"/>
        <w:rPr>
          <w:sz w:val="24"/>
        </w:rPr>
      </w:pPr>
    </w:p>
    <w:p w14:paraId="7C461A9E" w14:textId="77777777" w:rsidR="00584CB5" w:rsidRDefault="00584CB5">
      <w:pPr>
        <w:pStyle w:val="BodyText"/>
        <w:rPr>
          <w:sz w:val="24"/>
        </w:rPr>
      </w:pPr>
    </w:p>
    <w:p w14:paraId="7C461A9F" w14:textId="77777777" w:rsidR="00584CB5" w:rsidRDefault="00584CB5">
      <w:pPr>
        <w:pStyle w:val="BodyText"/>
        <w:rPr>
          <w:sz w:val="24"/>
        </w:rPr>
      </w:pPr>
    </w:p>
    <w:p w14:paraId="7C461AA0" w14:textId="77777777" w:rsidR="00584CB5" w:rsidRDefault="00584CB5">
      <w:pPr>
        <w:pStyle w:val="BodyText"/>
        <w:rPr>
          <w:sz w:val="24"/>
        </w:rPr>
      </w:pPr>
    </w:p>
    <w:p w14:paraId="7C461AA1" w14:textId="77777777" w:rsidR="00584CB5" w:rsidRDefault="00584CB5">
      <w:pPr>
        <w:pStyle w:val="BodyText"/>
        <w:rPr>
          <w:sz w:val="24"/>
        </w:rPr>
      </w:pPr>
    </w:p>
    <w:p w14:paraId="7C461AA2" w14:textId="77777777" w:rsidR="00584CB5" w:rsidRDefault="00584CB5">
      <w:pPr>
        <w:pStyle w:val="BodyText"/>
        <w:rPr>
          <w:sz w:val="24"/>
        </w:rPr>
      </w:pPr>
    </w:p>
    <w:p w14:paraId="7C461AA3" w14:textId="77777777" w:rsidR="00584CB5" w:rsidRDefault="00996ED2">
      <w:pPr>
        <w:spacing w:before="188"/>
        <w:ind w:left="243"/>
        <w:rPr>
          <w:sz w:val="21"/>
        </w:rPr>
      </w:pPr>
      <w:r>
        <w:rPr>
          <w:color w:val="B2B2B2"/>
          <w:sz w:val="21"/>
        </w:rPr>
        <w:t>407</w:t>
      </w:r>
    </w:p>
    <w:p w14:paraId="7C461AA4"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AA5" w14:textId="77777777" w:rsidR="00584CB5" w:rsidRDefault="00584CB5">
      <w:pPr>
        <w:pStyle w:val="BodyText"/>
        <w:spacing w:before="1"/>
        <w:rPr>
          <w:sz w:val="21"/>
        </w:rPr>
      </w:pPr>
    </w:p>
    <w:p w14:paraId="7C461AA6"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AA7" w14:textId="77777777" w:rsidR="00584CB5" w:rsidRDefault="00584CB5">
      <w:pPr>
        <w:pStyle w:val="BodyText"/>
        <w:spacing w:before="8"/>
        <w:rPr>
          <w:rFonts w:ascii="Calibri"/>
          <w:sz w:val="13"/>
        </w:rPr>
      </w:pPr>
    </w:p>
    <w:p w14:paraId="7C461AA8" w14:textId="77777777" w:rsidR="00584CB5" w:rsidRDefault="00584CB5">
      <w:pPr>
        <w:rPr>
          <w:rFonts w:ascii="Calibri"/>
          <w:sz w:val="13"/>
        </w:rPr>
        <w:sectPr w:rsidR="00584CB5">
          <w:pgSz w:w="9080" w:h="12760"/>
          <w:pgMar w:top="860" w:right="1220" w:bottom="840" w:left="740" w:header="138" w:footer="645" w:gutter="0"/>
          <w:cols w:space="720"/>
        </w:sectPr>
      </w:pPr>
    </w:p>
    <w:p w14:paraId="7C461AA9" w14:textId="77777777" w:rsidR="00584CB5" w:rsidRDefault="00905D2D">
      <w:pPr>
        <w:pStyle w:val="BodyText"/>
        <w:rPr>
          <w:rFonts w:ascii="Calibri"/>
          <w:sz w:val="24"/>
        </w:rPr>
      </w:pPr>
      <w:r>
        <w:pict w14:anchorId="7C4620E0">
          <v:group id="_x0000_s1183" style="position:absolute;margin-left:6.25pt;margin-top:295.3pt;width:24pt;height:48pt;z-index:16192000;mso-position-horizontal-relative:page;mso-position-vertical-relative:page" coordorigin="125,5906" coordsize="480,960">
            <v:shape id="_x0000_s1185" style="position:absolute;left:124;top:5905;width:480;height:960" coordorigin="125,5906" coordsize="480,960" o:spt="100" adj="0,,0" path="m365,5906r,960m125,6386r480,e" filled="f" strokeweight=".25pt">
              <v:stroke joinstyle="round"/>
              <v:formulas/>
              <v:path arrowok="t" o:connecttype="segments"/>
            </v:shape>
            <v:shape id="_x0000_s1184" type="#_x0000_t75" style="position:absolute;left:242;top:6263;width:245;height:245">
              <v:imagedata r:id="rId6" o:title=""/>
            </v:shape>
            <w10:wrap anchorx="page" anchory="page"/>
          </v:group>
        </w:pict>
      </w:r>
      <w:r>
        <w:pict w14:anchorId="7C4620E1">
          <v:group id="_x0000_s1180" style="position:absolute;margin-left:422.75pt;margin-top:295.3pt;width:24pt;height:48pt;z-index:16192512;mso-position-horizontal-relative:page;mso-position-vertical-relative:page" coordorigin="8455,5906" coordsize="480,960">
            <v:shape id="_x0000_s1182" style="position:absolute;left:8455;top:5905;width:480;height:960" coordorigin="8455,5906" coordsize="480,960" o:spt="100" adj="0,,0" path="m8695,5906r,960m8455,6386r480,e" filled="f" strokeweight=".25pt">
              <v:stroke joinstyle="round"/>
              <v:formulas/>
              <v:path arrowok="t" o:connecttype="segments"/>
            </v:shape>
            <v:shape id="_x0000_s1181" type="#_x0000_t75" style="position:absolute;left:8572;top:6263;width:245;height:245">
              <v:imagedata r:id="rId6" o:title=""/>
            </v:shape>
            <w10:wrap anchorx="page" anchory="page"/>
          </v:group>
        </w:pict>
      </w:r>
    </w:p>
    <w:p w14:paraId="7C461AAA" w14:textId="77777777" w:rsidR="00584CB5" w:rsidRDefault="00584CB5">
      <w:pPr>
        <w:pStyle w:val="BodyText"/>
        <w:rPr>
          <w:rFonts w:ascii="Calibri"/>
          <w:sz w:val="24"/>
        </w:rPr>
      </w:pPr>
    </w:p>
    <w:p w14:paraId="7C461AAB" w14:textId="77777777" w:rsidR="00584CB5" w:rsidRDefault="00584CB5">
      <w:pPr>
        <w:pStyle w:val="BodyText"/>
        <w:rPr>
          <w:rFonts w:ascii="Calibri"/>
          <w:sz w:val="24"/>
        </w:rPr>
      </w:pPr>
    </w:p>
    <w:p w14:paraId="7C461AAC" w14:textId="77777777" w:rsidR="00584CB5" w:rsidRDefault="00584CB5">
      <w:pPr>
        <w:pStyle w:val="BodyText"/>
        <w:rPr>
          <w:rFonts w:ascii="Calibri"/>
          <w:sz w:val="24"/>
        </w:rPr>
      </w:pPr>
    </w:p>
    <w:p w14:paraId="7C461AAD" w14:textId="77777777" w:rsidR="00584CB5" w:rsidRDefault="00584CB5">
      <w:pPr>
        <w:pStyle w:val="BodyText"/>
        <w:rPr>
          <w:rFonts w:ascii="Calibri"/>
          <w:sz w:val="24"/>
        </w:rPr>
      </w:pPr>
    </w:p>
    <w:p w14:paraId="7C461AAE" w14:textId="77777777" w:rsidR="00584CB5" w:rsidRDefault="00584CB5">
      <w:pPr>
        <w:pStyle w:val="BodyText"/>
        <w:rPr>
          <w:rFonts w:ascii="Calibri"/>
          <w:sz w:val="24"/>
        </w:rPr>
      </w:pPr>
    </w:p>
    <w:p w14:paraId="7C461AAF" w14:textId="77777777" w:rsidR="00584CB5" w:rsidRDefault="00584CB5">
      <w:pPr>
        <w:pStyle w:val="BodyText"/>
        <w:rPr>
          <w:rFonts w:ascii="Calibri"/>
          <w:sz w:val="24"/>
        </w:rPr>
      </w:pPr>
    </w:p>
    <w:p w14:paraId="7C461AB0" w14:textId="77777777" w:rsidR="00584CB5" w:rsidRDefault="00584CB5">
      <w:pPr>
        <w:pStyle w:val="BodyText"/>
        <w:rPr>
          <w:rFonts w:ascii="Calibri"/>
          <w:sz w:val="24"/>
        </w:rPr>
      </w:pPr>
    </w:p>
    <w:p w14:paraId="7C461AB1" w14:textId="77777777" w:rsidR="00584CB5" w:rsidRDefault="00584CB5">
      <w:pPr>
        <w:pStyle w:val="BodyText"/>
        <w:rPr>
          <w:rFonts w:ascii="Calibri"/>
          <w:sz w:val="24"/>
        </w:rPr>
      </w:pPr>
    </w:p>
    <w:p w14:paraId="7C461AB2" w14:textId="77777777" w:rsidR="00584CB5" w:rsidRDefault="00584CB5">
      <w:pPr>
        <w:pStyle w:val="BodyText"/>
        <w:rPr>
          <w:rFonts w:ascii="Calibri"/>
          <w:sz w:val="24"/>
        </w:rPr>
      </w:pPr>
    </w:p>
    <w:p w14:paraId="7C461AB3" w14:textId="77777777" w:rsidR="00584CB5" w:rsidRDefault="00584CB5">
      <w:pPr>
        <w:pStyle w:val="BodyText"/>
        <w:rPr>
          <w:rFonts w:ascii="Calibri"/>
          <w:sz w:val="24"/>
        </w:rPr>
      </w:pPr>
    </w:p>
    <w:p w14:paraId="7C461AB4" w14:textId="77777777" w:rsidR="00584CB5" w:rsidRDefault="00584CB5">
      <w:pPr>
        <w:pStyle w:val="BodyText"/>
        <w:rPr>
          <w:rFonts w:ascii="Calibri"/>
          <w:sz w:val="24"/>
        </w:rPr>
      </w:pPr>
    </w:p>
    <w:p w14:paraId="7C461AB5" w14:textId="77777777" w:rsidR="00584CB5" w:rsidRDefault="00584CB5">
      <w:pPr>
        <w:pStyle w:val="BodyText"/>
        <w:rPr>
          <w:rFonts w:ascii="Calibri"/>
          <w:sz w:val="24"/>
        </w:rPr>
      </w:pPr>
    </w:p>
    <w:p w14:paraId="7C461AB6" w14:textId="77777777" w:rsidR="00584CB5" w:rsidRDefault="00584CB5">
      <w:pPr>
        <w:pStyle w:val="BodyText"/>
        <w:rPr>
          <w:rFonts w:ascii="Calibri"/>
          <w:sz w:val="24"/>
        </w:rPr>
      </w:pPr>
    </w:p>
    <w:p w14:paraId="7C461AB7" w14:textId="77777777" w:rsidR="00584CB5" w:rsidRDefault="00584CB5">
      <w:pPr>
        <w:pStyle w:val="BodyText"/>
        <w:rPr>
          <w:rFonts w:ascii="Calibri"/>
          <w:sz w:val="24"/>
        </w:rPr>
      </w:pPr>
    </w:p>
    <w:p w14:paraId="7C461AB8" w14:textId="77777777" w:rsidR="00584CB5" w:rsidRDefault="00996ED2">
      <w:pPr>
        <w:spacing w:before="209"/>
        <w:ind w:left="583"/>
        <w:rPr>
          <w:sz w:val="21"/>
        </w:rPr>
      </w:pPr>
      <w:r>
        <w:rPr>
          <w:color w:val="B2B2B2"/>
          <w:sz w:val="21"/>
        </w:rPr>
        <w:t>408</w:t>
      </w:r>
    </w:p>
    <w:p w14:paraId="7C461AB9" w14:textId="6E255C40" w:rsidR="00584CB5" w:rsidRDefault="00996ED2">
      <w:pPr>
        <w:pStyle w:val="BodyText"/>
        <w:spacing w:before="88" w:line="268" w:lineRule="auto"/>
        <w:ind w:left="243" w:right="541"/>
        <w:jc w:val="both"/>
      </w:pPr>
      <w:r>
        <w:br w:type="column"/>
        <w:t>gró desenmarañarla, así que desistió y la mano del esqueleto permaneció entre la cabellera de Sophie como si fuera</w:t>
      </w:r>
      <w:r>
        <w:rPr>
          <w:spacing w:val="-55"/>
        </w:rPr>
        <w:t xml:space="preserve"> </w:t>
      </w:r>
      <w:r>
        <w:rPr>
          <w:w w:val="105"/>
        </w:rPr>
        <w:t>una orquilla un tanto extraña—. ¿Qué le has hecho a mi</w:t>
      </w:r>
      <w:r>
        <w:rPr>
          <w:spacing w:val="-58"/>
          <w:w w:val="105"/>
        </w:rPr>
        <w:t xml:space="preserve"> </w:t>
      </w:r>
      <w:r>
        <w:rPr>
          <w:w w:val="105"/>
        </w:rPr>
        <w:t>hermano?</w:t>
      </w:r>
    </w:p>
    <w:p w14:paraId="7C461ABA" w14:textId="77777777" w:rsidR="00584CB5" w:rsidRDefault="00996ED2">
      <w:pPr>
        <w:pStyle w:val="BodyText"/>
        <w:spacing w:line="268" w:lineRule="auto"/>
        <w:ind w:left="243" w:right="540" w:firstLine="340"/>
        <w:jc w:val="both"/>
      </w:pPr>
      <w:r>
        <w:t>—Tú hermano está considerando sus posibilidades. El</w:t>
      </w:r>
      <w:r>
        <w:rPr>
          <w:spacing w:val="1"/>
        </w:rPr>
        <w:t xml:space="preserve"> </w:t>
      </w:r>
      <w:r>
        <w:t>vuestro</w:t>
      </w:r>
      <w:r>
        <w:rPr>
          <w:spacing w:val="-15"/>
        </w:rPr>
        <w:t xml:space="preserve"> </w:t>
      </w:r>
      <w:r>
        <w:t>no</w:t>
      </w:r>
      <w:r>
        <w:rPr>
          <w:spacing w:val="-14"/>
        </w:rPr>
        <w:t xml:space="preserve"> </w:t>
      </w:r>
      <w:r>
        <w:t>es</w:t>
      </w:r>
      <w:r>
        <w:rPr>
          <w:spacing w:val="-14"/>
        </w:rPr>
        <w:t xml:space="preserve"> </w:t>
      </w:r>
      <w:r>
        <w:t>el</w:t>
      </w:r>
      <w:r>
        <w:rPr>
          <w:spacing w:val="-14"/>
        </w:rPr>
        <w:t xml:space="preserve"> </w:t>
      </w:r>
      <w:r>
        <w:t>único</w:t>
      </w:r>
      <w:r>
        <w:rPr>
          <w:spacing w:val="-15"/>
        </w:rPr>
        <w:t xml:space="preserve"> </w:t>
      </w:r>
      <w:r>
        <w:t>frente</w:t>
      </w:r>
      <w:r>
        <w:rPr>
          <w:spacing w:val="-14"/>
        </w:rPr>
        <w:t xml:space="preserve"> </w:t>
      </w:r>
      <w:r>
        <w:t>de</w:t>
      </w:r>
      <w:r>
        <w:rPr>
          <w:spacing w:val="-14"/>
        </w:rPr>
        <w:t xml:space="preserve"> </w:t>
      </w:r>
      <w:r>
        <w:t>la</w:t>
      </w:r>
      <w:r>
        <w:rPr>
          <w:spacing w:val="-14"/>
        </w:rPr>
        <w:t xml:space="preserve"> </w:t>
      </w:r>
      <w:r>
        <w:t>batalla.</w:t>
      </w:r>
      <w:r>
        <w:rPr>
          <w:spacing w:val="-32"/>
        </w:rPr>
        <w:t xml:space="preserve"> </w:t>
      </w:r>
      <w:r>
        <w:t>Y</w:t>
      </w:r>
      <w:r>
        <w:rPr>
          <w:spacing w:val="-15"/>
        </w:rPr>
        <w:t xml:space="preserve"> </w:t>
      </w:r>
      <w:r>
        <w:t>ahora</w:t>
      </w:r>
      <w:r>
        <w:rPr>
          <w:spacing w:val="-14"/>
        </w:rPr>
        <w:t xml:space="preserve"> </w:t>
      </w:r>
      <w:r>
        <w:t>que</w:t>
      </w:r>
      <w:r>
        <w:rPr>
          <w:spacing w:val="-14"/>
        </w:rPr>
        <w:t xml:space="preserve"> </w:t>
      </w:r>
      <w:r>
        <w:t>ya</w:t>
      </w:r>
      <w:r>
        <w:rPr>
          <w:spacing w:val="-14"/>
        </w:rPr>
        <w:t xml:space="preserve"> </w:t>
      </w:r>
      <w:r>
        <w:t>he</w:t>
      </w:r>
      <w:r>
        <w:rPr>
          <w:spacing w:val="-55"/>
        </w:rPr>
        <w:t xml:space="preserve"> </w:t>
      </w:r>
      <w:r>
        <w:t>conseguido</w:t>
      </w:r>
      <w:r>
        <w:rPr>
          <w:spacing w:val="-1"/>
        </w:rPr>
        <w:t xml:space="preserve"> </w:t>
      </w:r>
      <w:r>
        <w:t>al chico todo</w:t>
      </w:r>
      <w:r>
        <w:rPr>
          <w:spacing w:val="-1"/>
        </w:rPr>
        <w:t xml:space="preserve"> </w:t>
      </w:r>
      <w:r>
        <w:t>lo que necesito son</w:t>
      </w:r>
      <w:r>
        <w:rPr>
          <w:spacing w:val="-1"/>
        </w:rPr>
        <w:t xml:space="preserve"> </w:t>
      </w:r>
      <w:r>
        <w:t>esas páginas.</w:t>
      </w:r>
    </w:p>
    <w:p w14:paraId="7C461ABB" w14:textId="77777777" w:rsidR="00584CB5" w:rsidRDefault="00996ED2">
      <w:pPr>
        <w:pStyle w:val="BodyText"/>
        <w:spacing w:line="264" w:lineRule="exact"/>
        <w:ind w:left="583"/>
      </w:pPr>
      <w:r>
        <w:t>—Jamás.</w:t>
      </w:r>
    </w:p>
    <w:p w14:paraId="7C461ABC" w14:textId="77777777" w:rsidR="00584CB5" w:rsidRDefault="00996ED2">
      <w:pPr>
        <w:pStyle w:val="BodyText"/>
        <w:spacing w:before="31" w:line="268" w:lineRule="auto"/>
        <w:ind w:left="243" w:right="540" w:firstLine="340"/>
        <w:jc w:val="both"/>
      </w:pPr>
      <w:r>
        <w:t>El oso y el tigre avanzaron entre toda la muchedumbre</w:t>
      </w:r>
      <w:r>
        <w:rPr>
          <w:spacing w:val="-55"/>
        </w:rPr>
        <w:t xml:space="preserve"> </w:t>
      </w:r>
      <w:r>
        <w:rPr>
          <w:w w:val="105"/>
        </w:rPr>
        <w:t>de cuerpos, apartándolos hacia un lado y pisoteándolos</w:t>
      </w:r>
      <w:r>
        <w:rPr>
          <w:spacing w:val="1"/>
          <w:w w:val="105"/>
        </w:rPr>
        <w:t xml:space="preserve"> </w:t>
      </w:r>
      <w:r>
        <w:t>para alcanzar al trío. El tigre de colmillos como sables fue</w:t>
      </w:r>
      <w:r>
        <w:rPr>
          <w:spacing w:val="-55"/>
        </w:rPr>
        <w:t xml:space="preserve"> </w:t>
      </w:r>
      <w:r>
        <w:t>el primer en llegar hasta ellos. Su resplandeciente cabeza</w:t>
      </w:r>
      <w:r>
        <w:rPr>
          <w:spacing w:val="1"/>
        </w:rPr>
        <w:t xml:space="preserve"> </w:t>
      </w:r>
      <w:r>
        <w:rPr>
          <w:w w:val="105"/>
        </w:rPr>
        <w:t>era</w:t>
      </w:r>
      <w:r>
        <w:rPr>
          <w:spacing w:val="-9"/>
          <w:w w:val="105"/>
        </w:rPr>
        <w:t xml:space="preserve"> </w:t>
      </w:r>
      <w:r>
        <w:rPr>
          <w:w w:val="105"/>
        </w:rPr>
        <w:t>gigantesca,</w:t>
      </w:r>
      <w:r>
        <w:rPr>
          <w:spacing w:val="-14"/>
          <w:w w:val="105"/>
        </w:rPr>
        <w:t xml:space="preserve"> </w:t>
      </w:r>
      <w:r>
        <w:rPr>
          <w:w w:val="105"/>
        </w:rPr>
        <w:t>y</w:t>
      </w:r>
      <w:r>
        <w:rPr>
          <w:spacing w:val="-9"/>
          <w:w w:val="105"/>
        </w:rPr>
        <w:t xml:space="preserve"> </w:t>
      </w:r>
      <w:r>
        <w:rPr>
          <w:w w:val="105"/>
        </w:rPr>
        <w:t>los</w:t>
      </w:r>
      <w:r>
        <w:rPr>
          <w:spacing w:val="-9"/>
          <w:w w:val="105"/>
        </w:rPr>
        <w:t xml:space="preserve"> </w:t>
      </w:r>
      <w:r>
        <w:rPr>
          <w:w w:val="105"/>
        </w:rPr>
        <w:t>dos</w:t>
      </w:r>
      <w:r>
        <w:rPr>
          <w:spacing w:val="-8"/>
          <w:w w:val="105"/>
        </w:rPr>
        <w:t xml:space="preserve"> </w:t>
      </w:r>
      <w:r>
        <w:rPr>
          <w:w w:val="105"/>
        </w:rPr>
        <w:t>colmillos,</w:t>
      </w:r>
      <w:r>
        <w:rPr>
          <w:spacing w:val="-14"/>
          <w:w w:val="105"/>
        </w:rPr>
        <w:t xml:space="preserve"> </w:t>
      </w:r>
      <w:r>
        <w:rPr>
          <w:w w:val="105"/>
        </w:rPr>
        <w:t>que</w:t>
      </w:r>
      <w:r>
        <w:rPr>
          <w:spacing w:val="-9"/>
          <w:w w:val="105"/>
        </w:rPr>
        <w:t xml:space="preserve"> </w:t>
      </w:r>
      <w:r>
        <w:rPr>
          <w:w w:val="105"/>
        </w:rPr>
        <w:t>sobresalían</w:t>
      </w:r>
      <w:r>
        <w:rPr>
          <w:spacing w:val="-9"/>
          <w:w w:val="105"/>
        </w:rPr>
        <w:t xml:space="preserve"> </w:t>
      </w:r>
      <w:r>
        <w:rPr>
          <w:w w:val="105"/>
        </w:rPr>
        <w:t>de</w:t>
      </w:r>
      <w:r>
        <w:rPr>
          <w:spacing w:val="-8"/>
          <w:w w:val="105"/>
        </w:rPr>
        <w:t xml:space="preserve"> </w:t>
      </w:r>
      <w:r>
        <w:rPr>
          <w:w w:val="105"/>
        </w:rPr>
        <w:t>la</w:t>
      </w:r>
      <w:r>
        <w:rPr>
          <w:spacing w:val="-58"/>
          <w:w w:val="105"/>
        </w:rPr>
        <w:t xml:space="preserve"> </w:t>
      </w:r>
      <w:r>
        <w:rPr>
          <w:spacing w:val="-1"/>
          <w:w w:val="105"/>
        </w:rPr>
        <w:t>mandíbula</w:t>
      </w:r>
      <w:r>
        <w:rPr>
          <w:spacing w:val="-8"/>
          <w:w w:val="105"/>
        </w:rPr>
        <w:t xml:space="preserve"> </w:t>
      </w:r>
      <w:r>
        <w:rPr>
          <w:spacing w:val="-1"/>
          <w:w w:val="105"/>
        </w:rPr>
        <w:t>inferior,</w:t>
      </w:r>
      <w:r>
        <w:rPr>
          <w:spacing w:val="-14"/>
          <w:w w:val="105"/>
        </w:rPr>
        <w:t xml:space="preserve"> </w:t>
      </w:r>
      <w:r>
        <w:rPr>
          <w:spacing w:val="-1"/>
          <w:w w:val="105"/>
        </w:rPr>
        <w:t>medían</w:t>
      </w:r>
      <w:r>
        <w:rPr>
          <w:spacing w:val="-7"/>
          <w:w w:val="105"/>
        </w:rPr>
        <w:t xml:space="preserve"> </w:t>
      </w:r>
      <w:r>
        <w:rPr>
          <w:spacing w:val="-1"/>
          <w:w w:val="105"/>
        </w:rPr>
        <w:t>al</w:t>
      </w:r>
      <w:r>
        <w:rPr>
          <w:spacing w:val="-8"/>
          <w:w w:val="105"/>
        </w:rPr>
        <w:t xml:space="preserve"> </w:t>
      </w:r>
      <w:r>
        <w:rPr>
          <w:spacing w:val="-1"/>
          <w:w w:val="105"/>
        </w:rPr>
        <w:t>menos</w:t>
      </w:r>
      <w:r>
        <w:rPr>
          <w:spacing w:val="-7"/>
          <w:w w:val="105"/>
        </w:rPr>
        <w:t xml:space="preserve"> </w:t>
      </w:r>
      <w:r>
        <w:rPr>
          <w:spacing w:val="-1"/>
          <w:w w:val="105"/>
        </w:rPr>
        <w:t>veinte</w:t>
      </w:r>
      <w:r>
        <w:rPr>
          <w:spacing w:val="-8"/>
          <w:w w:val="105"/>
        </w:rPr>
        <w:t xml:space="preserve"> </w:t>
      </w:r>
      <w:r>
        <w:rPr>
          <w:spacing w:val="-1"/>
          <w:w w:val="105"/>
        </w:rPr>
        <w:t>centímetros.</w:t>
      </w:r>
      <w:r>
        <w:rPr>
          <w:spacing w:val="-58"/>
          <w:w w:val="105"/>
        </w:rPr>
        <w:t xml:space="preserve"> </w:t>
      </w:r>
      <w:r>
        <w:rPr>
          <w:w w:val="105"/>
        </w:rPr>
        <w:t>Flamel</w:t>
      </w:r>
      <w:r>
        <w:rPr>
          <w:spacing w:val="-11"/>
          <w:w w:val="105"/>
        </w:rPr>
        <w:t xml:space="preserve"> </w:t>
      </w:r>
      <w:r>
        <w:rPr>
          <w:w w:val="105"/>
        </w:rPr>
        <w:t>se</w:t>
      </w:r>
      <w:r>
        <w:rPr>
          <w:spacing w:val="-11"/>
          <w:w w:val="105"/>
        </w:rPr>
        <w:t xml:space="preserve"> </w:t>
      </w:r>
      <w:r>
        <w:rPr>
          <w:w w:val="105"/>
        </w:rPr>
        <w:t>colocó</w:t>
      </w:r>
      <w:r>
        <w:rPr>
          <w:spacing w:val="-11"/>
          <w:w w:val="105"/>
        </w:rPr>
        <w:t xml:space="preserve"> </w:t>
      </w:r>
      <w:r>
        <w:rPr>
          <w:w w:val="105"/>
        </w:rPr>
        <w:t>entre</w:t>
      </w:r>
      <w:r>
        <w:rPr>
          <w:spacing w:val="-11"/>
          <w:w w:val="105"/>
        </w:rPr>
        <w:t xml:space="preserve"> </w:t>
      </w:r>
      <w:r>
        <w:rPr>
          <w:w w:val="105"/>
        </w:rPr>
        <w:t>la</w:t>
      </w:r>
      <w:r>
        <w:rPr>
          <w:spacing w:val="-11"/>
          <w:w w:val="105"/>
        </w:rPr>
        <w:t xml:space="preserve"> </w:t>
      </w:r>
      <w:r>
        <w:rPr>
          <w:w w:val="105"/>
        </w:rPr>
        <w:t>criatura</w:t>
      </w:r>
      <w:r>
        <w:rPr>
          <w:spacing w:val="-11"/>
          <w:w w:val="105"/>
        </w:rPr>
        <w:t xml:space="preserve"> </w:t>
      </w:r>
      <w:r>
        <w:rPr>
          <w:w w:val="105"/>
        </w:rPr>
        <w:t>y</w:t>
      </w:r>
      <w:r>
        <w:rPr>
          <w:spacing w:val="-10"/>
          <w:w w:val="105"/>
        </w:rPr>
        <w:t xml:space="preserve"> </w:t>
      </w:r>
      <w:r>
        <w:rPr>
          <w:w w:val="105"/>
        </w:rPr>
        <w:t>Sophie.</w:t>
      </w:r>
    </w:p>
    <w:p w14:paraId="7C461ABD" w14:textId="77777777" w:rsidR="00584CB5" w:rsidRDefault="00996ED2">
      <w:pPr>
        <w:pStyle w:val="BodyText"/>
        <w:spacing w:line="268" w:lineRule="auto"/>
        <w:ind w:left="243" w:right="541" w:firstLine="340"/>
        <w:jc w:val="both"/>
      </w:pPr>
      <w:r>
        <w:rPr>
          <w:w w:val="105"/>
        </w:rPr>
        <w:t>—Entrégame las páginas, Nicolas, o liberaré a estas</w:t>
      </w:r>
      <w:r>
        <w:rPr>
          <w:spacing w:val="-58"/>
          <w:w w:val="105"/>
        </w:rPr>
        <w:t xml:space="preserve"> </w:t>
      </w:r>
      <w:r>
        <w:rPr>
          <w:w w:val="105"/>
        </w:rPr>
        <w:t>bestias</w:t>
      </w:r>
      <w:r>
        <w:rPr>
          <w:spacing w:val="-15"/>
          <w:w w:val="105"/>
        </w:rPr>
        <w:t xml:space="preserve"> </w:t>
      </w:r>
      <w:r>
        <w:rPr>
          <w:w w:val="105"/>
        </w:rPr>
        <w:t>vivientes</w:t>
      </w:r>
      <w:r>
        <w:rPr>
          <w:spacing w:val="-15"/>
          <w:w w:val="105"/>
        </w:rPr>
        <w:t xml:space="preserve"> </w:t>
      </w:r>
      <w:r>
        <w:rPr>
          <w:w w:val="105"/>
        </w:rPr>
        <w:t>y</w:t>
      </w:r>
      <w:r>
        <w:rPr>
          <w:spacing w:val="-15"/>
          <w:w w:val="105"/>
        </w:rPr>
        <w:t xml:space="preserve"> </w:t>
      </w:r>
      <w:r>
        <w:rPr>
          <w:w w:val="105"/>
        </w:rPr>
        <w:t>las</w:t>
      </w:r>
      <w:r>
        <w:rPr>
          <w:spacing w:val="-14"/>
          <w:w w:val="105"/>
        </w:rPr>
        <w:t xml:space="preserve"> </w:t>
      </w:r>
      <w:r>
        <w:rPr>
          <w:w w:val="105"/>
        </w:rPr>
        <w:t>esparciré</w:t>
      </w:r>
      <w:r>
        <w:rPr>
          <w:spacing w:val="-15"/>
          <w:w w:val="105"/>
        </w:rPr>
        <w:t xml:space="preserve"> </w:t>
      </w:r>
      <w:r>
        <w:rPr>
          <w:w w:val="105"/>
        </w:rPr>
        <w:t>por</w:t>
      </w:r>
      <w:r>
        <w:rPr>
          <w:spacing w:val="-15"/>
          <w:w w:val="105"/>
        </w:rPr>
        <w:t xml:space="preserve"> </w:t>
      </w:r>
      <w:r>
        <w:rPr>
          <w:w w:val="105"/>
        </w:rPr>
        <w:t>todo</w:t>
      </w:r>
      <w:r>
        <w:rPr>
          <w:spacing w:val="-14"/>
          <w:w w:val="105"/>
        </w:rPr>
        <w:t xml:space="preserve"> </w:t>
      </w:r>
      <w:r>
        <w:rPr>
          <w:w w:val="105"/>
        </w:rPr>
        <w:t>el</w:t>
      </w:r>
      <w:r>
        <w:rPr>
          <w:spacing w:val="-15"/>
          <w:w w:val="105"/>
        </w:rPr>
        <w:t xml:space="preserve"> </w:t>
      </w:r>
      <w:r>
        <w:rPr>
          <w:w w:val="105"/>
        </w:rPr>
        <w:t>pueblo.</w:t>
      </w:r>
    </w:p>
    <w:p w14:paraId="7C461ABE" w14:textId="77777777" w:rsidR="00584CB5" w:rsidRDefault="00996ED2">
      <w:pPr>
        <w:pStyle w:val="BodyText"/>
        <w:spacing w:line="268" w:lineRule="auto"/>
        <w:ind w:left="243" w:right="541" w:firstLine="340"/>
        <w:jc w:val="both"/>
      </w:pPr>
      <w:r>
        <w:rPr>
          <w:w w:val="105"/>
        </w:rPr>
        <w:t>Flamel intentaba recordar algún conjuro con el que</w:t>
      </w:r>
      <w:r>
        <w:rPr>
          <w:spacing w:val="1"/>
          <w:w w:val="105"/>
        </w:rPr>
        <w:t xml:space="preserve"> </w:t>
      </w:r>
      <w:r>
        <w:rPr>
          <w:spacing w:val="-1"/>
          <w:w w:val="105"/>
        </w:rPr>
        <w:t>pudiera</w:t>
      </w:r>
      <w:r>
        <w:rPr>
          <w:spacing w:val="-7"/>
          <w:w w:val="105"/>
        </w:rPr>
        <w:t xml:space="preserve"> </w:t>
      </w:r>
      <w:r>
        <w:rPr>
          <w:spacing w:val="-1"/>
          <w:w w:val="105"/>
        </w:rPr>
        <w:t>detener</w:t>
      </w:r>
      <w:r>
        <w:rPr>
          <w:spacing w:val="-7"/>
          <w:w w:val="105"/>
        </w:rPr>
        <w:t xml:space="preserve"> </w:t>
      </w:r>
      <w:r>
        <w:rPr>
          <w:spacing w:val="-1"/>
          <w:w w:val="105"/>
        </w:rPr>
        <w:t>a</w:t>
      </w:r>
      <w:r>
        <w:rPr>
          <w:spacing w:val="-6"/>
          <w:w w:val="105"/>
        </w:rPr>
        <w:t xml:space="preserve"> </w:t>
      </w:r>
      <w:r>
        <w:rPr>
          <w:spacing w:val="-1"/>
          <w:w w:val="105"/>
        </w:rPr>
        <w:t>la</w:t>
      </w:r>
      <w:r>
        <w:rPr>
          <w:spacing w:val="-7"/>
          <w:w w:val="105"/>
        </w:rPr>
        <w:t xml:space="preserve"> </w:t>
      </w:r>
      <w:r>
        <w:rPr>
          <w:spacing w:val="-1"/>
          <w:w w:val="105"/>
        </w:rPr>
        <w:t>criatura.</w:t>
      </w:r>
      <w:r>
        <w:rPr>
          <w:spacing w:val="-13"/>
          <w:w w:val="105"/>
        </w:rPr>
        <w:t xml:space="preserve"> </w:t>
      </w:r>
      <w:r>
        <w:rPr>
          <w:spacing w:val="-1"/>
          <w:w w:val="105"/>
        </w:rPr>
        <w:t>Se</w:t>
      </w:r>
      <w:r>
        <w:rPr>
          <w:spacing w:val="-7"/>
          <w:w w:val="105"/>
        </w:rPr>
        <w:t xml:space="preserve"> </w:t>
      </w:r>
      <w:r>
        <w:rPr>
          <w:spacing w:val="-1"/>
          <w:w w:val="105"/>
        </w:rPr>
        <w:t>arrepentía</w:t>
      </w:r>
      <w:r>
        <w:rPr>
          <w:spacing w:val="-6"/>
          <w:w w:val="105"/>
        </w:rPr>
        <w:t xml:space="preserve"> </w:t>
      </w:r>
      <w:r>
        <w:rPr>
          <w:w w:val="105"/>
        </w:rPr>
        <w:t>amargamente</w:t>
      </w:r>
      <w:r>
        <w:rPr>
          <w:spacing w:val="-58"/>
          <w:w w:val="105"/>
        </w:rPr>
        <w:t xml:space="preserve"> </w:t>
      </w:r>
      <w:r>
        <w:rPr>
          <w:w w:val="105"/>
        </w:rPr>
        <w:t>de</w:t>
      </w:r>
      <w:r>
        <w:rPr>
          <w:spacing w:val="-8"/>
          <w:w w:val="105"/>
        </w:rPr>
        <w:t xml:space="preserve"> </w:t>
      </w:r>
      <w:r>
        <w:rPr>
          <w:w w:val="105"/>
        </w:rPr>
        <w:t>no</w:t>
      </w:r>
      <w:r>
        <w:rPr>
          <w:spacing w:val="-7"/>
          <w:w w:val="105"/>
        </w:rPr>
        <w:t xml:space="preserve"> </w:t>
      </w:r>
      <w:r>
        <w:rPr>
          <w:w w:val="105"/>
        </w:rPr>
        <w:t>haber</w:t>
      </w:r>
      <w:r>
        <w:rPr>
          <w:spacing w:val="-7"/>
          <w:w w:val="105"/>
        </w:rPr>
        <w:t xml:space="preserve"> </w:t>
      </w:r>
      <w:r>
        <w:rPr>
          <w:w w:val="105"/>
        </w:rPr>
        <w:t>estudiado</w:t>
      </w:r>
      <w:r>
        <w:rPr>
          <w:spacing w:val="-7"/>
          <w:w w:val="105"/>
        </w:rPr>
        <w:t xml:space="preserve"> </w:t>
      </w:r>
      <w:r>
        <w:rPr>
          <w:w w:val="105"/>
        </w:rPr>
        <w:t>más</w:t>
      </w:r>
      <w:r>
        <w:rPr>
          <w:spacing w:val="-7"/>
          <w:w w:val="105"/>
        </w:rPr>
        <w:t xml:space="preserve"> </w:t>
      </w:r>
      <w:r>
        <w:rPr>
          <w:w w:val="105"/>
        </w:rPr>
        <w:t>magia.</w:t>
      </w:r>
      <w:r>
        <w:rPr>
          <w:spacing w:val="-13"/>
          <w:w w:val="105"/>
        </w:rPr>
        <w:t xml:space="preserve"> </w:t>
      </w:r>
      <w:r>
        <w:rPr>
          <w:w w:val="105"/>
        </w:rPr>
        <w:t>Chasqueó</w:t>
      </w:r>
      <w:r>
        <w:rPr>
          <w:spacing w:val="-7"/>
          <w:w w:val="105"/>
        </w:rPr>
        <w:t xml:space="preserve"> </w:t>
      </w:r>
      <w:r>
        <w:rPr>
          <w:w w:val="105"/>
        </w:rPr>
        <w:t>los</w:t>
      </w:r>
      <w:r>
        <w:rPr>
          <w:spacing w:val="-7"/>
          <w:w w:val="105"/>
        </w:rPr>
        <w:t xml:space="preserve"> </w:t>
      </w:r>
      <w:r>
        <w:rPr>
          <w:w w:val="105"/>
        </w:rPr>
        <w:t>dedos</w:t>
      </w:r>
      <w:r>
        <w:rPr>
          <w:spacing w:val="-7"/>
          <w:w w:val="105"/>
        </w:rPr>
        <w:t xml:space="preserve"> </w:t>
      </w:r>
      <w:r>
        <w:rPr>
          <w:w w:val="105"/>
        </w:rPr>
        <w:t>y</w:t>
      </w:r>
      <w:r>
        <w:rPr>
          <w:spacing w:val="-58"/>
          <w:w w:val="105"/>
        </w:rPr>
        <w:t xml:space="preserve"> </w:t>
      </w:r>
      <w:r>
        <w:rPr>
          <w:w w:val="105"/>
        </w:rPr>
        <w:t>una diminuta burbuja de luz se desplomó al suelo, justo</w:t>
      </w:r>
      <w:r>
        <w:rPr>
          <w:spacing w:val="-58"/>
          <w:w w:val="105"/>
        </w:rPr>
        <w:t xml:space="preserve"> </w:t>
      </w:r>
      <w:r>
        <w:rPr>
          <w:w w:val="105"/>
        </w:rPr>
        <w:t>enfrente</w:t>
      </w:r>
      <w:r>
        <w:rPr>
          <w:spacing w:val="-7"/>
          <w:w w:val="105"/>
        </w:rPr>
        <w:t xml:space="preserve"> </w:t>
      </w:r>
      <w:r>
        <w:rPr>
          <w:w w:val="105"/>
        </w:rPr>
        <w:t>del</w:t>
      </w:r>
      <w:r>
        <w:rPr>
          <w:spacing w:val="-6"/>
          <w:w w:val="105"/>
        </w:rPr>
        <w:t xml:space="preserve"> </w:t>
      </w:r>
      <w:r>
        <w:rPr>
          <w:w w:val="105"/>
        </w:rPr>
        <w:t>rigre.</w:t>
      </w:r>
    </w:p>
    <w:p w14:paraId="7C461ABF" w14:textId="77777777" w:rsidR="00584CB5" w:rsidRDefault="00996ED2">
      <w:pPr>
        <w:pStyle w:val="BodyText"/>
        <w:spacing w:line="268" w:lineRule="auto"/>
        <w:ind w:left="243" w:right="541" w:firstLine="340"/>
        <w:jc w:val="both"/>
      </w:pPr>
      <w:r>
        <w:rPr>
          <w:spacing w:val="-1"/>
        </w:rPr>
        <w:t>—¿Eso</w:t>
      </w:r>
      <w:r>
        <w:rPr>
          <w:spacing w:val="-10"/>
        </w:rPr>
        <w:t xml:space="preserve"> </w:t>
      </w:r>
      <w:r>
        <w:rPr>
          <w:spacing w:val="-1"/>
        </w:rPr>
        <w:t>es</w:t>
      </w:r>
      <w:r>
        <w:rPr>
          <w:spacing w:val="-10"/>
        </w:rPr>
        <w:t xml:space="preserve"> </w:t>
      </w:r>
      <w:r>
        <w:rPr>
          <w:spacing w:val="-1"/>
        </w:rPr>
        <w:t>todo</w:t>
      </w:r>
      <w:r>
        <w:rPr>
          <w:spacing w:val="-10"/>
        </w:rPr>
        <w:t xml:space="preserve"> </w:t>
      </w:r>
      <w:r>
        <w:rPr>
          <w:spacing w:val="-1"/>
        </w:rPr>
        <w:t>lo</w:t>
      </w:r>
      <w:r>
        <w:rPr>
          <w:spacing w:val="-10"/>
        </w:rPr>
        <w:t xml:space="preserve"> </w:t>
      </w:r>
      <w:r>
        <w:rPr>
          <w:spacing w:val="-1"/>
        </w:rPr>
        <w:t>que</w:t>
      </w:r>
      <w:r>
        <w:rPr>
          <w:spacing w:val="-10"/>
        </w:rPr>
        <w:t xml:space="preserve"> </w:t>
      </w:r>
      <w:r>
        <w:rPr>
          <w:spacing w:val="-1"/>
        </w:rPr>
        <w:t>puedes</w:t>
      </w:r>
      <w:r>
        <w:rPr>
          <w:spacing w:val="-10"/>
        </w:rPr>
        <w:t xml:space="preserve"> </w:t>
      </w:r>
      <w:r>
        <w:rPr>
          <w:spacing w:val="-1"/>
        </w:rPr>
        <w:t>hacer,</w:t>
      </w:r>
      <w:r>
        <w:rPr>
          <w:spacing w:val="-18"/>
        </w:rPr>
        <w:t xml:space="preserve"> </w:t>
      </w:r>
      <w:r>
        <w:rPr>
          <w:spacing w:val="-1"/>
        </w:rPr>
        <w:t>Nicolas?</w:t>
      </w:r>
      <w:r>
        <w:rPr>
          <w:spacing w:val="-10"/>
        </w:rPr>
        <w:t xml:space="preserve"> </w:t>
      </w:r>
      <w:r>
        <w:rPr>
          <w:spacing w:val="-1"/>
        </w:rPr>
        <w:t>Dios</w:t>
      </w:r>
      <w:r>
        <w:rPr>
          <w:spacing w:val="-10"/>
        </w:rPr>
        <w:t xml:space="preserve"> </w:t>
      </w:r>
      <w:r>
        <w:rPr>
          <w:spacing w:val="-1"/>
        </w:rPr>
        <w:t>mío,</w:t>
      </w:r>
      <w:r>
        <w:rPr>
          <w:spacing w:val="-55"/>
        </w:rPr>
        <w:t xml:space="preserve"> </w:t>
      </w:r>
      <w:r>
        <w:t>estás</w:t>
      </w:r>
      <w:r>
        <w:rPr>
          <w:spacing w:val="-3"/>
        </w:rPr>
        <w:t xml:space="preserve"> </w:t>
      </w:r>
      <w:r>
        <w:t>debilitándote.</w:t>
      </w:r>
    </w:p>
    <w:p w14:paraId="7C461AC0" w14:textId="77777777" w:rsidR="00584CB5" w:rsidRDefault="00996ED2">
      <w:pPr>
        <w:pStyle w:val="BodyText"/>
        <w:spacing w:line="268" w:lineRule="auto"/>
        <w:ind w:left="243" w:right="542" w:firstLine="340"/>
        <w:jc w:val="both"/>
      </w:pPr>
      <w:r>
        <w:rPr>
          <w:w w:val="105"/>
        </w:rPr>
        <w:t>La</w:t>
      </w:r>
      <w:r>
        <w:rPr>
          <w:spacing w:val="-5"/>
          <w:w w:val="105"/>
        </w:rPr>
        <w:t xml:space="preserve"> </w:t>
      </w:r>
      <w:r>
        <w:rPr>
          <w:w w:val="105"/>
        </w:rPr>
        <w:t>burbuja</w:t>
      </w:r>
      <w:r>
        <w:rPr>
          <w:spacing w:val="-4"/>
          <w:w w:val="105"/>
        </w:rPr>
        <w:t xml:space="preserve"> </w:t>
      </w:r>
      <w:r>
        <w:rPr>
          <w:w w:val="105"/>
        </w:rPr>
        <w:t>explotó</w:t>
      </w:r>
      <w:r>
        <w:rPr>
          <w:spacing w:val="-5"/>
          <w:w w:val="105"/>
        </w:rPr>
        <w:t xml:space="preserve"> </w:t>
      </w:r>
      <w:r>
        <w:rPr>
          <w:w w:val="105"/>
        </w:rPr>
        <w:t>y</w:t>
      </w:r>
      <w:r>
        <w:rPr>
          <w:spacing w:val="-4"/>
          <w:w w:val="105"/>
        </w:rPr>
        <w:t xml:space="preserve"> </w:t>
      </w:r>
      <w:r>
        <w:rPr>
          <w:w w:val="105"/>
        </w:rPr>
        <w:t>se</w:t>
      </w:r>
      <w:r>
        <w:rPr>
          <w:spacing w:val="-5"/>
          <w:w w:val="105"/>
        </w:rPr>
        <w:t xml:space="preserve"> </w:t>
      </w:r>
      <w:r>
        <w:rPr>
          <w:w w:val="105"/>
        </w:rPr>
        <w:t>expandió</w:t>
      </w:r>
      <w:r>
        <w:rPr>
          <w:spacing w:val="-4"/>
          <w:w w:val="105"/>
        </w:rPr>
        <w:t xml:space="preserve"> </w:t>
      </w:r>
      <w:r>
        <w:rPr>
          <w:w w:val="105"/>
        </w:rPr>
        <w:t>por</w:t>
      </w:r>
      <w:r>
        <w:rPr>
          <w:spacing w:val="-5"/>
          <w:w w:val="105"/>
        </w:rPr>
        <w:t xml:space="preserve"> </w:t>
      </w:r>
      <w:r>
        <w:rPr>
          <w:w w:val="105"/>
        </w:rPr>
        <w:t>el</w:t>
      </w:r>
      <w:r>
        <w:rPr>
          <w:spacing w:val="-4"/>
          <w:w w:val="105"/>
        </w:rPr>
        <w:t xml:space="preserve"> </w:t>
      </w:r>
      <w:r>
        <w:rPr>
          <w:w w:val="105"/>
        </w:rPr>
        <w:t>suelo,</w:t>
      </w:r>
      <w:r>
        <w:rPr>
          <w:spacing w:val="-11"/>
          <w:w w:val="105"/>
        </w:rPr>
        <w:t xml:space="preserve"> </w:t>
      </w:r>
      <w:r>
        <w:rPr>
          <w:w w:val="105"/>
        </w:rPr>
        <w:t>como</w:t>
      </w:r>
      <w:r>
        <w:rPr>
          <w:spacing w:val="-58"/>
          <w:w w:val="105"/>
        </w:rPr>
        <w:t xml:space="preserve"> </w:t>
      </w:r>
      <w:r>
        <w:rPr>
          <w:w w:val="105"/>
        </w:rPr>
        <w:t>una</w:t>
      </w:r>
      <w:r>
        <w:rPr>
          <w:spacing w:val="-8"/>
          <w:w w:val="105"/>
        </w:rPr>
        <w:t xml:space="preserve"> </w:t>
      </w:r>
      <w:r>
        <w:rPr>
          <w:w w:val="105"/>
        </w:rPr>
        <w:t>mancha</w:t>
      </w:r>
      <w:r>
        <w:rPr>
          <w:spacing w:val="-7"/>
          <w:w w:val="105"/>
        </w:rPr>
        <w:t xml:space="preserve"> </w:t>
      </w:r>
      <w:r>
        <w:rPr>
          <w:w w:val="105"/>
        </w:rPr>
        <w:t>verde</w:t>
      </w:r>
      <w:r>
        <w:rPr>
          <w:spacing w:val="-8"/>
          <w:w w:val="105"/>
        </w:rPr>
        <w:t xml:space="preserve"> </w:t>
      </w:r>
      <w:r>
        <w:rPr>
          <w:w w:val="105"/>
        </w:rPr>
        <w:t>esmeralda.</w:t>
      </w:r>
    </w:p>
    <w:p w14:paraId="7C461AC1" w14:textId="77777777" w:rsidR="00584CB5" w:rsidRDefault="00996ED2">
      <w:pPr>
        <w:pStyle w:val="BodyText"/>
        <w:spacing w:line="264" w:lineRule="exact"/>
        <w:ind w:right="537"/>
        <w:jc w:val="right"/>
      </w:pPr>
      <w:r>
        <w:t>—Está</w:t>
      </w:r>
      <w:r>
        <w:rPr>
          <w:spacing w:val="69"/>
        </w:rPr>
        <w:t xml:space="preserve"> </w:t>
      </w:r>
      <w:r>
        <w:t>lo</w:t>
      </w:r>
      <w:r>
        <w:rPr>
          <w:spacing w:val="70"/>
        </w:rPr>
        <w:t xml:space="preserve"> </w:t>
      </w:r>
      <w:r>
        <w:t>suficientemente</w:t>
      </w:r>
      <w:r>
        <w:rPr>
          <w:spacing w:val="70"/>
        </w:rPr>
        <w:t xml:space="preserve"> </w:t>
      </w:r>
      <w:r>
        <w:t>cerca</w:t>
      </w:r>
      <w:r>
        <w:rPr>
          <w:spacing w:val="69"/>
        </w:rPr>
        <w:t xml:space="preserve"> </w:t>
      </w:r>
      <w:r>
        <w:t>como</w:t>
      </w:r>
      <w:r>
        <w:rPr>
          <w:spacing w:val="70"/>
        </w:rPr>
        <w:t xml:space="preserve"> </w:t>
      </w:r>
      <w:r>
        <w:t>para</w:t>
      </w:r>
      <w:r>
        <w:rPr>
          <w:spacing w:val="70"/>
        </w:rPr>
        <w:t xml:space="preserve"> </w:t>
      </w:r>
      <w:r>
        <w:t>vernos</w:t>
      </w:r>
    </w:p>
    <w:p w14:paraId="7C461AC2" w14:textId="7D9D11E3" w:rsidR="00584CB5" w:rsidRDefault="00996ED2">
      <w:pPr>
        <w:pStyle w:val="BodyText"/>
        <w:spacing w:before="28" w:line="268" w:lineRule="auto"/>
        <w:ind w:left="204" w:right="541"/>
        <w:jc w:val="right"/>
      </w:pPr>
      <w:r>
        <w:rPr>
          <w:spacing w:val="-1"/>
        </w:rPr>
        <w:t>—dijo</w:t>
      </w:r>
      <w:r>
        <w:rPr>
          <w:spacing w:val="-12"/>
        </w:rPr>
        <w:t xml:space="preserve"> </w:t>
      </w:r>
      <w:r>
        <w:rPr>
          <w:spacing w:val="-1"/>
        </w:rPr>
        <w:t>Nicolas—.</w:t>
      </w:r>
      <w:r>
        <w:rPr>
          <w:spacing w:val="-29"/>
        </w:rPr>
        <w:t xml:space="preserve"> </w:t>
      </w:r>
      <w:r>
        <w:rPr>
          <w:spacing w:val="-1"/>
        </w:rPr>
        <w:t>Todo</w:t>
      </w:r>
      <w:r>
        <w:rPr>
          <w:spacing w:val="-11"/>
        </w:rPr>
        <w:t xml:space="preserve"> </w:t>
      </w:r>
      <w:r>
        <w:t>lo</w:t>
      </w:r>
      <w:r>
        <w:rPr>
          <w:spacing w:val="-12"/>
        </w:rPr>
        <w:t xml:space="preserve"> </w:t>
      </w:r>
      <w:r>
        <w:t>que</w:t>
      </w:r>
      <w:r>
        <w:rPr>
          <w:spacing w:val="-12"/>
        </w:rPr>
        <w:t xml:space="preserve"> </w:t>
      </w:r>
      <w:r>
        <w:t>necesito</w:t>
      </w:r>
      <w:r>
        <w:rPr>
          <w:spacing w:val="-11"/>
        </w:rPr>
        <w:t xml:space="preserve"> </w:t>
      </w:r>
      <w:r>
        <w:t>es</w:t>
      </w:r>
      <w:r>
        <w:rPr>
          <w:spacing w:val="-12"/>
        </w:rPr>
        <w:t xml:space="preserve"> </w:t>
      </w:r>
      <w:r>
        <w:t>un</w:t>
      </w:r>
      <w:r>
        <w:rPr>
          <w:spacing w:val="-11"/>
        </w:rPr>
        <w:t xml:space="preserve"> </w:t>
      </w:r>
      <w:r>
        <w:t>fugaz</w:t>
      </w:r>
      <w:r>
        <w:rPr>
          <w:spacing w:val="-12"/>
        </w:rPr>
        <w:t xml:space="preserve"> </w:t>
      </w:r>
      <w:r>
        <w:t>vistazo.</w:t>
      </w:r>
      <w:r>
        <w:rPr>
          <w:spacing w:val="-55"/>
        </w:rPr>
        <w:t xml:space="preserve"> </w:t>
      </w:r>
      <w:r>
        <w:t>La</w:t>
      </w:r>
      <w:r>
        <w:rPr>
          <w:spacing w:val="5"/>
        </w:rPr>
        <w:t xml:space="preserve"> </w:t>
      </w:r>
      <w:r>
        <w:t>gigantesca</w:t>
      </w:r>
      <w:r>
        <w:rPr>
          <w:spacing w:val="6"/>
        </w:rPr>
        <w:t xml:space="preserve"> </w:t>
      </w:r>
      <w:r>
        <w:t>garra</w:t>
      </w:r>
      <w:r>
        <w:rPr>
          <w:spacing w:val="6"/>
        </w:rPr>
        <w:t xml:space="preserve"> </w:t>
      </w:r>
      <w:r>
        <w:t>del</w:t>
      </w:r>
      <w:r>
        <w:rPr>
          <w:spacing w:val="5"/>
        </w:rPr>
        <w:t xml:space="preserve"> </w:t>
      </w:r>
      <w:r>
        <w:t>esqueleto</w:t>
      </w:r>
      <w:r>
        <w:rPr>
          <w:spacing w:val="6"/>
        </w:rPr>
        <w:t xml:space="preserve"> </w:t>
      </w:r>
      <w:r>
        <w:t>del</w:t>
      </w:r>
      <w:r>
        <w:rPr>
          <w:spacing w:val="6"/>
        </w:rPr>
        <w:t xml:space="preserve"> </w:t>
      </w:r>
      <w:r>
        <w:t>tigre</w:t>
      </w:r>
      <w:r>
        <w:rPr>
          <w:spacing w:val="5"/>
        </w:rPr>
        <w:t xml:space="preserve"> </w:t>
      </w:r>
      <w:r>
        <w:t>avanzó,</w:t>
      </w:r>
      <w:r>
        <w:rPr>
          <w:spacing w:val="-2"/>
        </w:rPr>
        <w:t xml:space="preserve"> </w:t>
      </w:r>
      <w:r>
        <w:t>dirigiéndose hacia la luz verde. Se quedó pegada. Intentó le</w:t>
      </w:r>
      <w:r>
        <w:rPr>
          <w:spacing w:val="-1"/>
          <w:w w:val="105"/>
        </w:rPr>
        <w:t>vantar</w:t>
      </w:r>
      <w:r>
        <w:rPr>
          <w:spacing w:val="-8"/>
          <w:w w:val="105"/>
        </w:rPr>
        <w:t xml:space="preserve"> </w:t>
      </w:r>
      <w:r>
        <w:rPr>
          <w:spacing w:val="-1"/>
          <w:w w:val="105"/>
        </w:rPr>
        <w:t>la</w:t>
      </w:r>
      <w:r>
        <w:rPr>
          <w:spacing w:val="-7"/>
          <w:w w:val="105"/>
        </w:rPr>
        <w:t xml:space="preserve"> </w:t>
      </w:r>
      <w:r>
        <w:rPr>
          <w:spacing w:val="-1"/>
          <w:w w:val="105"/>
        </w:rPr>
        <w:t>pata,</w:t>
      </w:r>
      <w:r>
        <w:rPr>
          <w:spacing w:val="-14"/>
          <w:w w:val="105"/>
        </w:rPr>
        <w:t xml:space="preserve"> </w:t>
      </w:r>
      <w:r>
        <w:rPr>
          <w:spacing w:val="-1"/>
          <w:w w:val="105"/>
        </w:rPr>
        <w:t>pero</w:t>
      </w:r>
      <w:r>
        <w:rPr>
          <w:spacing w:val="-8"/>
          <w:w w:val="105"/>
        </w:rPr>
        <w:t xml:space="preserve"> </w:t>
      </w:r>
      <w:r>
        <w:rPr>
          <w:spacing w:val="-1"/>
          <w:w w:val="105"/>
        </w:rPr>
        <w:t>gruesas</w:t>
      </w:r>
      <w:r>
        <w:rPr>
          <w:spacing w:val="-7"/>
          <w:w w:val="105"/>
        </w:rPr>
        <w:t xml:space="preserve"> </w:t>
      </w:r>
      <w:r>
        <w:rPr>
          <w:spacing w:val="-1"/>
          <w:w w:val="105"/>
        </w:rPr>
        <w:t>hebras</w:t>
      </w:r>
      <w:r>
        <w:rPr>
          <w:spacing w:val="-7"/>
          <w:w w:val="105"/>
        </w:rPr>
        <w:t xml:space="preserve"> </w:t>
      </w:r>
      <w:r>
        <w:rPr>
          <w:w w:val="105"/>
        </w:rPr>
        <w:t>de</w:t>
      </w:r>
      <w:r>
        <w:rPr>
          <w:spacing w:val="-8"/>
          <w:w w:val="105"/>
        </w:rPr>
        <w:t xml:space="preserve"> </w:t>
      </w:r>
      <w:r>
        <w:rPr>
          <w:w w:val="105"/>
        </w:rPr>
        <w:t>hilo</w:t>
      </w:r>
      <w:r>
        <w:rPr>
          <w:spacing w:val="-7"/>
          <w:w w:val="105"/>
        </w:rPr>
        <w:t xml:space="preserve"> </w:t>
      </w:r>
      <w:r>
        <w:rPr>
          <w:w w:val="105"/>
        </w:rPr>
        <w:t>verde</w:t>
      </w:r>
      <w:r>
        <w:rPr>
          <w:spacing w:val="-8"/>
          <w:w w:val="105"/>
        </w:rPr>
        <w:t xml:space="preserve"> </w:t>
      </w:r>
      <w:r>
        <w:rPr>
          <w:w w:val="105"/>
        </w:rPr>
        <w:t>de</w:t>
      </w:r>
      <w:r>
        <w:rPr>
          <w:spacing w:val="-7"/>
          <w:w w:val="105"/>
        </w:rPr>
        <w:t xml:space="preserve"> </w:t>
      </w:r>
      <w:r>
        <w:rPr>
          <w:w w:val="105"/>
        </w:rPr>
        <w:t>tacto</w:t>
      </w:r>
      <w:r>
        <w:rPr>
          <w:spacing w:val="-57"/>
          <w:w w:val="105"/>
        </w:rPr>
        <w:t xml:space="preserve"> </w:t>
      </w:r>
      <w:r>
        <w:t>pegajoso</w:t>
      </w:r>
      <w:r>
        <w:rPr>
          <w:spacing w:val="14"/>
        </w:rPr>
        <w:t xml:space="preserve"> </w:t>
      </w:r>
      <w:r>
        <w:t>unían</w:t>
      </w:r>
      <w:r>
        <w:rPr>
          <w:spacing w:val="15"/>
        </w:rPr>
        <w:t xml:space="preserve"> </w:t>
      </w:r>
      <w:r>
        <w:t>su</w:t>
      </w:r>
      <w:r>
        <w:rPr>
          <w:spacing w:val="14"/>
        </w:rPr>
        <w:t xml:space="preserve"> </w:t>
      </w:r>
      <w:r>
        <w:t>pata</w:t>
      </w:r>
      <w:r>
        <w:rPr>
          <w:spacing w:val="15"/>
        </w:rPr>
        <w:t xml:space="preserve"> </w:t>
      </w:r>
      <w:r>
        <w:t>al</w:t>
      </w:r>
      <w:r>
        <w:rPr>
          <w:spacing w:val="14"/>
        </w:rPr>
        <w:t xml:space="preserve"> </w:t>
      </w:r>
      <w:r>
        <w:t>asfalto</w:t>
      </w:r>
      <w:r>
        <w:rPr>
          <w:spacing w:val="15"/>
        </w:rPr>
        <w:t xml:space="preserve"> </w:t>
      </w:r>
      <w:r>
        <w:t>de</w:t>
      </w:r>
      <w:r>
        <w:rPr>
          <w:spacing w:val="15"/>
        </w:rPr>
        <w:t xml:space="preserve"> </w:t>
      </w:r>
      <w:r>
        <w:t>la</w:t>
      </w:r>
      <w:r>
        <w:rPr>
          <w:spacing w:val="14"/>
        </w:rPr>
        <w:t xml:space="preserve"> </w:t>
      </w:r>
      <w:r>
        <w:t>carretera.</w:t>
      </w:r>
      <w:r>
        <w:rPr>
          <w:spacing w:val="-4"/>
        </w:rPr>
        <w:t xml:space="preserve"> </w:t>
      </w:r>
      <w:r>
        <w:t>A</w:t>
      </w:r>
      <w:r>
        <w:rPr>
          <w:spacing w:val="15"/>
        </w:rPr>
        <w:t xml:space="preserve"> </w:t>
      </w:r>
      <w:r>
        <w:t>conti-</w:t>
      </w:r>
    </w:p>
    <w:p w14:paraId="7C461AC3" w14:textId="77777777" w:rsidR="00584CB5" w:rsidRDefault="00584CB5">
      <w:pPr>
        <w:spacing w:line="268" w:lineRule="auto"/>
        <w:jc w:val="right"/>
        <w:sectPr w:rsidR="00584CB5">
          <w:type w:val="continuous"/>
          <w:pgSz w:w="9080" w:h="12760"/>
          <w:pgMar w:top="100" w:right="1220" w:bottom="840" w:left="740" w:header="720" w:footer="720" w:gutter="0"/>
          <w:cols w:num="2" w:space="720" w:equalWidth="0">
            <w:col w:w="899" w:space="40"/>
            <w:col w:w="6181"/>
          </w:cols>
        </w:sectPr>
      </w:pPr>
    </w:p>
    <w:p w14:paraId="7C461AC4" w14:textId="77777777" w:rsidR="00584CB5" w:rsidRDefault="00584CB5">
      <w:pPr>
        <w:pStyle w:val="BodyText"/>
        <w:spacing w:before="1"/>
        <w:rPr>
          <w:sz w:val="21"/>
        </w:rPr>
      </w:pPr>
    </w:p>
    <w:p w14:paraId="7C461AC5"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AC6" w14:textId="77777777" w:rsidR="00584CB5" w:rsidRDefault="00584CB5">
      <w:pPr>
        <w:pStyle w:val="BodyText"/>
        <w:spacing w:before="8"/>
        <w:rPr>
          <w:rFonts w:ascii="Calibri"/>
          <w:sz w:val="13"/>
        </w:rPr>
      </w:pPr>
    </w:p>
    <w:p w14:paraId="7C461AC7" w14:textId="77777777" w:rsidR="00584CB5" w:rsidRDefault="00584CB5">
      <w:pPr>
        <w:rPr>
          <w:rFonts w:ascii="Calibri"/>
          <w:sz w:val="13"/>
        </w:rPr>
        <w:sectPr w:rsidR="00584CB5">
          <w:headerReference w:type="default" r:id="rId91"/>
          <w:footerReference w:type="default" r:id="rId92"/>
          <w:pgSz w:w="9080" w:h="12760"/>
          <w:pgMar w:top="860" w:right="1220" w:bottom="840" w:left="740" w:header="138" w:footer="645" w:gutter="0"/>
          <w:cols w:space="720"/>
        </w:sectPr>
      </w:pPr>
    </w:p>
    <w:p w14:paraId="7C461AC8" w14:textId="77777777" w:rsidR="00584CB5" w:rsidRDefault="00905D2D">
      <w:pPr>
        <w:pStyle w:val="BodyText"/>
        <w:spacing w:before="88" w:line="268" w:lineRule="auto"/>
        <w:ind w:left="1012"/>
        <w:jc w:val="both"/>
      </w:pPr>
      <w:r>
        <w:pict w14:anchorId="7C4620E2">
          <v:group id="_x0000_s1177" style="position:absolute;left:0;text-align:left;margin-left:6.25pt;margin-top:295.3pt;width:24pt;height:48pt;z-index:16193024;mso-position-horizontal-relative:page;mso-position-vertical-relative:page" coordorigin="125,5906" coordsize="480,960">
            <v:shape id="_x0000_s1179" style="position:absolute;left:124;top:5905;width:480;height:960" coordorigin="125,5906" coordsize="480,960" o:spt="100" adj="0,,0" path="m365,5906r,960m125,6386r480,e" filled="f" strokeweight=".25pt">
              <v:stroke joinstyle="round"/>
              <v:formulas/>
              <v:path arrowok="t" o:connecttype="segments"/>
            </v:shape>
            <v:shape id="_x0000_s1178" type="#_x0000_t75" style="position:absolute;left:242;top:6263;width:245;height:245">
              <v:imagedata r:id="rId6" o:title=""/>
            </v:shape>
            <w10:wrap anchorx="page" anchory="page"/>
          </v:group>
        </w:pict>
      </w:r>
      <w:r>
        <w:pict w14:anchorId="7C4620E3">
          <v:group id="_x0000_s1174" style="position:absolute;left:0;text-align:left;margin-left:422.75pt;margin-top:295.3pt;width:24pt;height:48pt;z-index:16193536;mso-position-horizontal-relative:page;mso-position-vertical-relative:page" coordorigin="8455,5906" coordsize="480,960">
            <v:shape id="_x0000_s1176" style="position:absolute;left:8455;top:5905;width:480;height:960" coordorigin="8455,5906" coordsize="480,960" o:spt="100" adj="0,,0" path="m8695,5906r,960m8455,6386r480,e" filled="f" strokeweight=".25pt">
              <v:stroke joinstyle="round"/>
              <v:formulas/>
              <v:path arrowok="t" o:connecttype="segments"/>
            </v:shape>
            <v:shape id="_x0000_s1175" type="#_x0000_t75" style="position:absolute;left:8572;top:6263;width:245;height:245">
              <v:imagedata r:id="rId6" o:title=""/>
            </v:shape>
            <w10:wrap anchorx="page" anchory="page"/>
          </v:group>
        </w:pict>
      </w:r>
      <w:r w:rsidR="00996ED2">
        <w:t>nuación, movió la pata izquierda hacia la luz y también se</w:t>
      </w:r>
      <w:r w:rsidR="00996ED2">
        <w:rPr>
          <w:spacing w:val="-55"/>
        </w:rPr>
        <w:t xml:space="preserve"> </w:t>
      </w:r>
      <w:r w:rsidR="00996ED2">
        <w:rPr>
          <w:w w:val="105"/>
        </w:rPr>
        <w:t>quedó</w:t>
      </w:r>
      <w:r w:rsidR="00996ED2">
        <w:rPr>
          <w:spacing w:val="-7"/>
          <w:w w:val="105"/>
        </w:rPr>
        <w:t xml:space="preserve"> </w:t>
      </w:r>
      <w:r w:rsidR="00996ED2">
        <w:rPr>
          <w:w w:val="105"/>
        </w:rPr>
        <w:t>pegada.</w:t>
      </w:r>
    </w:p>
    <w:p w14:paraId="7C461AC9" w14:textId="77777777" w:rsidR="00584CB5" w:rsidRDefault="00996ED2">
      <w:pPr>
        <w:pStyle w:val="BodyText"/>
        <w:spacing w:line="264" w:lineRule="exact"/>
        <w:ind w:left="1352"/>
        <w:jc w:val="both"/>
      </w:pPr>
      <w:r>
        <w:t>—No tan débil,</w:t>
      </w:r>
      <w:r>
        <w:rPr>
          <w:spacing w:val="-8"/>
        </w:rPr>
        <w:t xml:space="preserve"> </w:t>
      </w:r>
      <w:r>
        <w:t>¿eh,</w:t>
      </w:r>
      <w:r>
        <w:rPr>
          <w:spacing w:val="-9"/>
        </w:rPr>
        <w:t xml:space="preserve"> </w:t>
      </w:r>
      <w:r>
        <w:t>Dee?</w:t>
      </w:r>
      <w:r>
        <w:rPr>
          <w:spacing w:val="1"/>
        </w:rPr>
        <w:t xml:space="preserve"> </w:t>
      </w:r>
      <w:r>
        <w:t>—gritó Flamel.</w:t>
      </w:r>
    </w:p>
    <w:p w14:paraId="7C461ACA" w14:textId="38E373C4" w:rsidR="00584CB5" w:rsidRDefault="00996ED2">
      <w:pPr>
        <w:pStyle w:val="BodyText"/>
        <w:spacing w:before="31" w:line="268" w:lineRule="auto"/>
        <w:ind w:left="1012" w:firstLine="340"/>
        <w:jc w:val="both"/>
      </w:pPr>
      <w:r>
        <w:t>Pero</w:t>
      </w:r>
      <w:r>
        <w:rPr>
          <w:spacing w:val="-5"/>
        </w:rPr>
        <w:t xml:space="preserve"> </w:t>
      </w:r>
      <w:r>
        <w:t>la</w:t>
      </w:r>
      <w:r>
        <w:rPr>
          <w:spacing w:val="-5"/>
        </w:rPr>
        <w:t xml:space="preserve"> </w:t>
      </w:r>
      <w:r>
        <w:t>multitud</w:t>
      </w:r>
      <w:r>
        <w:rPr>
          <w:spacing w:val="-5"/>
        </w:rPr>
        <w:t xml:space="preserve"> </w:t>
      </w:r>
      <w:r>
        <w:t>de</w:t>
      </w:r>
      <w:r>
        <w:rPr>
          <w:spacing w:val="-4"/>
        </w:rPr>
        <w:t xml:space="preserve"> </w:t>
      </w:r>
      <w:r>
        <w:t>cuerpos</w:t>
      </w:r>
      <w:r>
        <w:rPr>
          <w:spacing w:val="-5"/>
        </w:rPr>
        <w:t xml:space="preserve"> </w:t>
      </w:r>
      <w:r>
        <w:t>que</w:t>
      </w:r>
      <w:r>
        <w:rPr>
          <w:spacing w:val="-5"/>
        </w:rPr>
        <w:t xml:space="preserve"> </w:t>
      </w:r>
      <w:r>
        <w:t>se</w:t>
      </w:r>
      <w:r>
        <w:rPr>
          <w:spacing w:val="-5"/>
        </w:rPr>
        <w:t xml:space="preserve"> </w:t>
      </w:r>
      <w:r>
        <w:t>agolpaban</w:t>
      </w:r>
      <w:r>
        <w:rPr>
          <w:spacing w:val="-4"/>
        </w:rPr>
        <w:t xml:space="preserve"> </w:t>
      </w:r>
      <w:r>
        <w:t>tras</w:t>
      </w:r>
      <w:r>
        <w:rPr>
          <w:spacing w:val="-5"/>
        </w:rPr>
        <w:t xml:space="preserve"> </w:t>
      </w:r>
      <w:r>
        <w:t>el</w:t>
      </w:r>
      <w:r>
        <w:rPr>
          <w:spacing w:val="-5"/>
        </w:rPr>
        <w:t xml:space="preserve"> </w:t>
      </w:r>
      <w:r>
        <w:t>ti</w:t>
      </w:r>
      <w:r>
        <w:rPr>
          <w:spacing w:val="-1"/>
          <w:w w:val="105"/>
        </w:rPr>
        <w:t xml:space="preserve">gre de colmillos afilados continuaba </w:t>
      </w:r>
      <w:r>
        <w:rPr>
          <w:w w:val="105"/>
        </w:rPr>
        <w:t>empujándolo hacia</w:t>
      </w:r>
      <w:r>
        <w:rPr>
          <w:spacing w:val="-58"/>
          <w:w w:val="105"/>
        </w:rPr>
        <w:t xml:space="preserve"> </w:t>
      </w:r>
      <w:r>
        <w:rPr>
          <w:spacing w:val="-1"/>
          <w:w w:val="105"/>
        </w:rPr>
        <w:t>delante.</w:t>
      </w:r>
      <w:r>
        <w:rPr>
          <w:spacing w:val="-14"/>
          <w:w w:val="105"/>
        </w:rPr>
        <w:t xml:space="preserve"> </w:t>
      </w:r>
      <w:r>
        <w:rPr>
          <w:spacing w:val="-1"/>
          <w:w w:val="105"/>
        </w:rPr>
        <w:t>De</w:t>
      </w:r>
      <w:r>
        <w:rPr>
          <w:spacing w:val="-6"/>
          <w:w w:val="105"/>
        </w:rPr>
        <w:t xml:space="preserve"> </w:t>
      </w:r>
      <w:r>
        <w:rPr>
          <w:spacing w:val="-1"/>
          <w:w w:val="105"/>
        </w:rPr>
        <w:t>pronto,</w:t>
      </w:r>
      <w:r>
        <w:rPr>
          <w:spacing w:val="-13"/>
          <w:w w:val="105"/>
        </w:rPr>
        <w:t xml:space="preserve"> </w:t>
      </w:r>
      <w:r>
        <w:rPr>
          <w:spacing w:val="-1"/>
          <w:w w:val="105"/>
        </w:rPr>
        <w:t>sus</w:t>
      </w:r>
      <w:r>
        <w:rPr>
          <w:spacing w:val="-6"/>
          <w:w w:val="105"/>
        </w:rPr>
        <w:t xml:space="preserve"> </w:t>
      </w:r>
      <w:r>
        <w:rPr>
          <w:spacing w:val="-1"/>
          <w:w w:val="105"/>
        </w:rPr>
        <w:t>huesudas</w:t>
      </w:r>
      <w:r>
        <w:rPr>
          <w:spacing w:val="-6"/>
          <w:w w:val="105"/>
        </w:rPr>
        <w:t xml:space="preserve"> </w:t>
      </w:r>
      <w:r>
        <w:rPr>
          <w:spacing w:val="-1"/>
          <w:w w:val="105"/>
        </w:rPr>
        <w:t>patas</w:t>
      </w:r>
      <w:r>
        <w:rPr>
          <w:spacing w:val="-6"/>
          <w:w w:val="105"/>
        </w:rPr>
        <w:t xml:space="preserve"> </w:t>
      </w:r>
      <w:r>
        <w:rPr>
          <w:spacing w:val="-1"/>
          <w:w w:val="105"/>
        </w:rPr>
        <w:t>se</w:t>
      </w:r>
      <w:r>
        <w:rPr>
          <w:spacing w:val="-6"/>
          <w:w w:val="105"/>
        </w:rPr>
        <w:t xml:space="preserve"> </w:t>
      </w:r>
      <w:r>
        <w:rPr>
          <w:spacing w:val="-1"/>
          <w:w w:val="105"/>
        </w:rPr>
        <w:t>rompieron</w:t>
      </w:r>
      <w:r>
        <w:rPr>
          <w:spacing w:val="-5"/>
          <w:w w:val="105"/>
        </w:rPr>
        <w:t xml:space="preserve"> </w:t>
      </w:r>
      <w:r>
        <w:rPr>
          <w:w w:val="105"/>
        </w:rPr>
        <w:t>y</w:t>
      </w:r>
      <w:r>
        <w:rPr>
          <w:spacing w:val="-6"/>
          <w:w w:val="105"/>
        </w:rPr>
        <w:t xml:space="preserve"> </w:t>
      </w:r>
      <w:r>
        <w:rPr>
          <w:w w:val="105"/>
        </w:rPr>
        <w:t>el</w:t>
      </w:r>
      <w:r>
        <w:rPr>
          <w:spacing w:val="-58"/>
          <w:w w:val="105"/>
        </w:rPr>
        <w:t xml:space="preserve"> </w:t>
      </w:r>
      <w:r>
        <w:rPr>
          <w:spacing w:val="-1"/>
          <w:w w:val="105"/>
        </w:rPr>
        <w:t>cuerpo</w:t>
      </w:r>
      <w:r>
        <w:rPr>
          <w:spacing w:val="-8"/>
          <w:w w:val="105"/>
        </w:rPr>
        <w:t xml:space="preserve"> </w:t>
      </w:r>
      <w:r>
        <w:rPr>
          <w:spacing w:val="-1"/>
          <w:w w:val="105"/>
        </w:rPr>
        <w:t>salió</w:t>
      </w:r>
      <w:r>
        <w:rPr>
          <w:spacing w:val="-7"/>
          <w:w w:val="105"/>
        </w:rPr>
        <w:t xml:space="preserve"> </w:t>
      </w:r>
      <w:r>
        <w:rPr>
          <w:spacing w:val="-1"/>
          <w:w w:val="105"/>
        </w:rPr>
        <w:t>disparado.</w:t>
      </w:r>
      <w:r>
        <w:rPr>
          <w:spacing w:val="-12"/>
          <w:w w:val="105"/>
        </w:rPr>
        <w:t xml:space="preserve"> </w:t>
      </w:r>
      <w:r>
        <w:rPr>
          <w:spacing w:val="-1"/>
          <w:w w:val="105"/>
        </w:rPr>
        <w:t>Flamel</w:t>
      </w:r>
      <w:r>
        <w:rPr>
          <w:spacing w:val="-7"/>
          <w:w w:val="105"/>
        </w:rPr>
        <w:t xml:space="preserve"> </w:t>
      </w:r>
      <w:r>
        <w:rPr>
          <w:spacing w:val="-1"/>
          <w:w w:val="105"/>
        </w:rPr>
        <w:t>intentó</w:t>
      </w:r>
      <w:r>
        <w:rPr>
          <w:spacing w:val="-8"/>
          <w:w w:val="105"/>
        </w:rPr>
        <w:t xml:space="preserve"> </w:t>
      </w:r>
      <w:r>
        <w:rPr>
          <w:spacing w:val="-1"/>
          <w:w w:val="105"/>
        </w:rPr>
        <w:t>arreglárselas</w:t>
      </w:r>
      <w:r>
        <w:rPr>
          <w:spacing w:val="-7"/>
          <w:w w:val="105"/>
        </w:rPr>
        <w:t xml:space="preserve"> </w:t>
      </w:r>
      <w:r>
        <w:rPr>
          <w:w w:val="105"/>
        </w:rPr>
        <w:t>para</w:t>
      </w:r>
      <w:r>
        <w:rPr>
          <w:spacing w:val="-58"/>
          <w:w w:val="105"/>
        </w:rPr>
        <w:t xml:space="preserve"> </w:t>
      </w:r>
      <w:r>
        <w:t>alzar las manos antes de que el monstruoso cuerpo cayera</w:t>
      </w:r>
      <w:r>
        <w:rPr>
          <w:spacing w:val="1"/>
        </w:rPr>
        <w:t xml:space="preserve"> </w:t>
      </w:r>
      <w:r>
        <w:rPr>
          <w:spacing w:val="-1"/>
        </w:rPr>
        <w:t>sobre</w:t>
      </w:r>
      <w:r>
        <w:rPr>
          <w:spacing w:val="-13"/>
        </w:rPr>
        <w:t xml:space="preserve"> </w:t>
      </w:r>
      <w:r>
        <w:rPr>
          <w:spacing w:val="-1"/>
        </w:rPr>
        <w:t>su</w:t>
      </w:r>
      <w:r>
        <w:rPr>
          <w:spacing w:val="-13"/>
        </w:rPr>
        <w:t xml:space="preserve"> </w:t>
      </w:r>
      <w:r>
        <w:rPr>
          <w:spacing w:val="-1"/>
        </w:rPr>
        <w:t>cabeza</w:t>
      </w:r>
      <w:r>
        <w:rPr>
          <w:spacing w:val="-12"/>
        </w:rPr>
        <w:t xml:space="preserve"> </w:t>
      </w:r>
      <w:r>
        <w:rPr>
          <w:spacing w:val="-1"/>
        </w:rPr>
        <w:t>con</w:t>
      </w:r>
      <w:r>
        <w:rPr>
          <w:spacing w:val="-13"/>
        </w:rPr>
        <w:t xml:space="preserve"> </w:t>
      </w:r>
      <w:r>
        <w:rPr>
          <w:spacing w:val="-1"/>
        </w:rPr>
        <w:t>las</w:t>
      </w:r>
      <w:r>
        <w:rPr>
          <w:spacing w:val="-12"/>
        </w:rPr>
        <w:t xml:space="preserve"> </w:t>
      </w:r>
      <w:r>
        <w:rPr>
          <w:spacing w:val="-1"/>
        </w:rPr>
        <w:t>garras</w:t>
      </w:r>
      <w:r>
        <w:rPr>
          <w:spacing w:val="-13"/>
        </w:rPr>
        <w:t xml:space="preserve"> </w:t>
      </w:r>
      <w:r>
        <w:rPr>
          <w:spacing w:val="-1"/>
        </w:rPr>
        <w:t>afiladas</w:t>
      </w:r>
      <w:r>
        <w:rPr>
          <w:spacing w:val="-12"/>
        </w:rPr>
        <w:t xml:space="preserve"> </w:t>
      </w:r>
      <w:r>
        <w:rPr>
          <w:spacing w:val="-1"/>
        </w:rPr>
        <w:t>y</w:t>
      </w:r>
      <w:r>
        <w:rPr>
          <w:spacing w:val="-13"/>
        </w:rPr>
        <w:t xml:space="preserve"> </w:t>
      </w:r>
      <w:r>
        <w:rPr>
          <w:spacing w:val="-1"/>
        </w:rPr>
        <w:t>los</w:t>
      </w:r>
      <w:r>
        <w:rPr>
          <w:spacing w:val="-12"/>
        </w:rPr>
        <w:t xml:space="preserve"> </w:t>
      </w:r>
      <w:r>
        <w:rPr>
          <w:spacing w:val="-1"/>
        </w:rPr>
        <w:t>colmillos</w:t>
      </w:r>
      <w:r>
        <w:rPr>
          <w:spacing w:val="-13"/>
        </w:rPr>
        <w:t xml:space="preserve"> </w:t>
      </w:r>
      <w:r>
        <w:t>apun</w:t>
      </w:r>
      <w:r>
        <w:rPr>
          <w:w w:val="105"/>
        </w:rPr>
        <w:t>tándole</w:t>
      </w:r>
      <w:r>
        <w:rPr>
          <w:spacing w:val="-8"/>
          <w:w w:val="105"/>
        </w:rPr>
        <w:t xml:space="preserve"> </w:t>
      </w:r>
      <w:r>
        <w:rPr>
          <w:w w:val="105"/>
        </w:rPr>
        <w:t>de</w:t>
      </w:r>
      <w:r>
        <w:rPr>
          <w:spacing w:val="-7"/>
          <w:w w:val="105"/>
        </w:rPr>
        <w:t xml:space="preserve"> </w:t>
      </w:r>
      <w:r>
        <w:rPr>
          <w:w w:val="105"/>
        </w:rPr>
        <w:t>forma</w:t>
      </w:r>
      <w:r>
        <w:rPr>
          <w:spacing w:val="-8"/>
          <w:w w:val="105"/>
        </w:rPr>
        <w:t xml:space="preserve"> </w:t>
      </w:r>
      <w:r>
        <w:rPr>
          <w:w w:val="105"/>
        </w:rPr>
        <w:t>salvaje.</w:t>
      </w:r>
    </w:p>
    <w:p w14:paraId="7C461ACB" w14:textId="77777777" w:rsidR="00584CB5" w:rsidRDefault="00996ED2">
      <w:pPr>
        <w:pStyle w:val="BodyText"/>
        <w:spacing w:line="268" w:lineRule="auto"/>
        <w:ind w:left="1012" w:firstLine="340"/>
        <w:jc w:val="both"/>
      </w:pPr>
      <w:r>
        <w:t>—Adiós, Nicolas Flamel —irrumpió la voz de Dee—,</w:t>
      </w:r>
      <w:r>
        <w:rPr>
          <w:spacing w:val="-55"/>
        </w:rPr>
        <w:t xml:space="preserve"> </w:t>
      </w:r>
      <w:r>
        <w:rPr>
          <w:w w:val="105"/>
        </w:rPr>
        <w:t>yo</w:t>
      </w:r>
      <w:r>
        <w:rPr>
          <w:spacing w:val="-11"/>
          <w:w w:val="105"/>
        </w:rPr>
        <w:t xml:space="preserve"> </w:t>
      </w:r>
      <w:r>
        <w:rPr>
          <w:w w:val="105"/>
        </w:rPr>
        <w:t>mismo</w:t>
      </w:r>
      <w:r>
        <w:rPr>
          <w:spacing w:val="-10"/>
          <w:w w:val="105"/>
        </w:rPr>
        <w:t xml:space="preserve"> </w:t>
      </w:r>
      <w:r>
        <w:rPr>
          <w:w w:val="105"/>
        </w:rPr>
        <w:t>te</w:t>
      </w:r>
      <w:r>
        <w:rPr>
          <w:spacing w:val="-11"/>
          <w:w w:val="105"/>
        </w:rPr>
        <w:t xml:space="preserve"> </w:t>
      </w:r>
      <w:r>
        <w:rPr>
          <w:w w:val="105"/>
        </w:rPr>
        <w:t>arrebataré</w:t>
      </w:r>
      <w:r>
        <w:rPr>
          <w:spacing w:val="-10"/>
          <w:w w:val="105"/>
        </w:rPr>
        <w:t xml:space="preserve"> </w:t>
      </w:r>
      <w:r>
        <w:rPr>
          <w:w w:val="105"/>
        </w:rPr>
        <w:t>las</w:t>
      </w:r>
      <w:r>
        <w:rPr>
          <w:spacing w:val="-11"/>
          <w:w w:val="105"/>
        </w:rPr>
        <w:t xml:space="preserve"> </w:t>
      </w:r>
      <w:r>
        <w:rPr>
          <w:w w:val="105"/>
        </w:rPr>
        <w:t>páginas</w:t>
      </w:r>
      <w:r>
        <w:rPr>
          <w:spacing w:val="-10"/>
          <w:w w:val="105"/>
        </w:rPr>
        <w:t xml:space="preserve"> </w:t>
      </w:r>
      <w:r>
        <w:rPr>
          <w:w w:val="105"/>
        </w:rPr>
        <w:t>de</w:t>
      </w:r>
      <w:r>
        <w:rPr>
          <w:spacing w:val="-11"/>
          <w:w w:val="105"/>
        </w:rPr>
        <w:t xml:space="preserve"> </w:t>
      </w:r>
      <w:r>
        <w:rPr>
          <w:w w:val="105"/>
        </w:rPr>
        <w:t>tu</w:t>
      </w:r>
      <w:r>
        <w:rPr>
          <w:spacing w:val="-10"/>
          <w:w w:val="105"/>
        </w:rPr>
        <w:t xml:space="preserve"> </w:t>
      </w:r>
      <w:r>
        <w:rPr>
          <w:w w:val="105"/>
        </w:rPr>
        <w:t>cuerpo.</w:t>
      </w:r>
    </w:p>
    <w:p w14:paraId="7C461ACC" w14:textId="77777777" w:rsidR="00584CB5" w:rsidRDefault="00996ED2">
      <w:pPr>
        <w:pStyle w:val="BodyText"/>
        <w:spacing w:line="264" w:lineRule="exact"/>
        <w:ind w:left="1352"/>
        <w:jc w:val="both"/>
      </w:pPr>
      <w:r>
        <w:rPr>
          <w:spacing w:val="-3"/>
          <w:w w:val="105"/>
        </w:rPr>
        <w:t>—No</w:t>
      </w:r>
      <w:r>
        <w:rPr>
          <w:spacing w:val="-11"/>
          <w:w w:val="105"/>
        </w:rPr>
        <w:t xml:space="preserve"> </w:t>
      </w:r>
      <w:r>
        <w:rPr>
          <w:spacing w:val="-3"/>
          <w:w w:val="105"/>
        </w:rPr>
        <w:t>—susurró</w:t>
      </w:r>
      <w:r>
        <w:rPr>
          <w:spacing w:val="-11"/>
          <w:w w:val="105"/>
        </w:rPr>
        <w:t xml:space="preserve"> </w:t>
      </w:r>
      <w:r>
        <w:rPr>
          <w:spacing w:val="-2"/>
          <w:w w:val="105"/>
        </w:rPr>
        <w:t>Sophie.</w:t>
      </w:r>
    </w:p>
    <w:p w14:paraId="7C461ACD" w14:textId="08DCF27C" w:rsidR="00584CB5" w:rsidRDefault="00996ED2">
      <w:pPr>
        <w:pStyle w:val="BodyText"/>
        <w:spacing w:before="31" w:line="268" w:lineRule="auto"/>
        <w:ind w:left="1012" w:firstLine="340"/>
        <w:jc w:val="both"/>
      </w:pPr>
      <w:r>
        <w:t>No,</w:t>
      </w:r>
      <w:r>
        <w:rPr>
          <w:spacing w:val="-11"/>
        </w:rPr>
        <w:t xml:space="preserve"> </w:t>
      </w:r>
      <w:r>
        <w:t>esto</w:t>
      </w:r>
      <w:r>
        <w:rPr>
          <w:spacing w:val="-2"/>
        </w:rPr>
        <w:t xml:space="preserve"> </w:t>
      </w:r>
      <w:r>
        <w:t>no</w:t>
      </w:r>
      <w:r>
        <w:rPr>
          <w:spacing w:val="-2"/>
        </w:rPr>
        <w:t xml:space="preserve"> </w:t>
      </w:r>
      <w:r>
        <w:t>iba</w:t>
      </w:r>
      <w:r>
        <w:rPr>
          <w:spacing w:val="-2"/>
        </w:rPr>
        <w:t xml:space="preserve"> </w:t>
      </w:r>
      <w:r>
        <w:t>a</w:t>
      </w:r>
      <w:r>
        <w:rPr>
          <w:spacing w:val="-3"/>
        </w:rPr>
        <w:t xml:space="preserve"> </w:t>
      </w:r>
      <w:r>
        <w:t>acabar</w:t>
      </w:r>
      <w:r>
        <w:rPr>
          <w:spacing w:val="-2"/>
        </w:rPr>
        <w:t xml:space="preserve"> </w:t>
      </w:r>
      <w:r>
        <w:t>así.</w:t>
      </w:r>
      <w:r>
        <w:rPr>
          <w:spacing w:val="-10"/>
        </w:rPr>
        <w:t xml:space="preserve"> </w:t>
      </w:r>
      <w:r>
        <w:t>La</w:t>
      </w:r>
      <w:r>
        <w:rPr>
          <w:spacing w:val="-2"/>
        </w:rPr>
        <w:t xml:space="preserve"> </w:t>
      </w:r>
      <w:r>
        <w:t>habían</w:t>
      </w:r>
      <w:r>
        <w:rPr>
          <w:spacing w:val="-3"/>
        </w:rPr>
        <w:t xml:space="preserve"> </w:t>
      </w:r>
      <w:r>
        <w:t>Despertado</w:t>
      </w:r>
      <w:r>
        <w:rPr>
          <w:spacing w:val="-2"/>
        </w:rPr>
        <w:t xml:space="preserve"> </w:t>
      </w:r>
      <w:r>
        <w:t>y</w:t>
      </w:r>
      <w:r>
        <w:rPr>
          <w:spacing w:val="-2"/>
        </w:rPr>
        <w:t xml:space="preserve"> </w:t>
      </w:r>
      <w:r>
        <w:t>la</w:t>
      </w:r>
      <w:r>
        <w:rPr>
          <w:spacing w:val="-55"/>
        </w:rPr>
        <w:t xml:space="preserve"> </w:t>
      </w:r>
      <w:r>
        <w:t>Bruja de Endor le había imbuido toda su sabiduría. Tenía</w:t>
      </w:r>
      <w:r>
        <w:rPr>
          <w:spacing w:val="1"/>
        </w:rPr>
        <w:t xml:space="preserve"> </w:t>
      </w:r>
      <w:r>
        <w:t>que</w:t>
      </w:r>
      <w:r>
        <w:rPr>
          <w:spacing w:val="-8"/>
        </w:rPr>
        <w:t xml:space="preserve"> </w:t>
      </w:r>
      <w:r>
        <w:t>haber</w:t>
      </w:r>
      <w:r>
        <w:rPr>
          <w:spacing w:val="-8"/>
        </w:rPr>
        <w:t xml:space="preserve"> </w:t>
      </w:r>
      <w:r>
        <w:t>algo</w:t>
      </w:r>
      <w:r>
        <w:rPr>
          <w:spacing w:val="-8"/>
        </w:rPr>
        <w:t xml:space="preserve"> </w:t>
      </w:r>
      <w:r>
        <w:t>que</w:t>
      </w:r>
      <w:r>
        <w:rPr>
          <w:spacing w:val="-7"/>
        </w:rPr>
        <w:t xml:space="preserve"> </w:t>
      </w:r>
      <w:r>
        <w:t>ella</w:t>
      </w:r>
      <w:r>
        <w:rPr>
          <w:spacing w:val="-8"/>
        </w:rPr>
        <w:t xml:space="preserve"> </w:t>
      </w:r>
      <w:r>
        <w:t>pudiera</w:t>
      </w:r>
      <w:r>
        <w:rPr>
          <w:spacing w:val="-8"/>
        </w:rPr>
        <w:t xml:space="preserve"> </w:t>
      </w:r>
      <w:r>
        <w:t>hacer.</w:t>
      </w:r>
      <w:r>
        <w:rPr>
          <w:spacing w:val="-16"/>
        </w:rPr>
        <w:t xml:space="preserve"> </w:t>
      </w:r>
      <w:r>
        <w:t>Sophie</w:t>
      </w:r>
      <w:r>
        <w:rPr>
          <w:spacing w:val="-8"/>
        </w:rPr>
        <w:t xml:space="preserve"> </w:t>
      </w:r>
      <w:r>
        <w:t>abrió</w:t>
      </w:r>
      <w:r>
        <w:rPr>
          <w:spacing w:val="-8"/>
        </w:rPr>
        <w:t xml:space="preserve"> </w:t>
      </w:r>
      <w:r>
        <w:t>la</w:t>
      </w:r>
      <w:r>
        <w:rPr>
          <w:spacing w:val="-7"/>
        </w:rPr>
        <w:t xml:space="preserve"> </w:t>
      </w:r>
      <w:r>
        <w:t>boca</w:t>
      </w:r>
      <w:r>
        <w:rPr>
          <w:spacing w:val="-55"/>
        </w:rPr>
        <w:t xml:space="preserve"> </w:t>
      </w:r>
      <w:r>
        <w:t>y</w:t>
      </w:r>
      <w:r>
        <w:rPr>
          <w:spacing w:val="-8"/>
        </w:rPr>
        <w:t xml:space="preserve"> </w:t>
      </w:r>
      <w:r>
        <w:t>comenzó</w:t>
      </w:r>
      <w:r>
        <w:rPr>
          <w:spacing w:val="-7"/>
        </w:rPr>
        <w:t xml:space="preserve"> </w:t>
      </w:r>
      <w:r>
        <w:t>a</w:t>
      </w:r>
      <w:r>
        <w:rPr>
          <w:spacing w:val="-7"/>
        </w:rPr>
        <w:t xml:space="preserve"> </w:t>
      </w:r>
      <w:r>
        <w:t>gritar</w:t>
      </w:r>
      <w:r>
        <w:rPr>
          <w:spacing w:val="-7"/>
        </w:rPr>
        <w:t xml:space="preserve"> </w:t>
      </w:r>
      <w:r>
        <w:t>mientras</w:t>
      </w:r>
      <w:r>
        <w:rPr>
          <w:spacing w:val="-8"/>
        </w:rPr>
        <w:t xml:space="preserve"> </w:t>
      </w:r>
      <w:r>
        <w:t>su</w:t>
      </w:r>
      <w:r>
        <w:rPr>
          <w:spacing w:val="-7"/>
        </w:rPr>
        <w:t xml:space="preserve"> </w:t>
      </w:r>
      <w:r>
        <w:t>aura</w:t>
      </w:r>
      <w:r>
        <w:rPr>
          <w:spacing w:val="-7"/>
        </w:rPr>
        <w:t xml:space="preserve"> </w:t>
      </w:r>
      <w:r>
        <w:t>resplandecía</w:t>
      </w:r>
      <w:r>
        <w:rPr>
          <w:spacing w:val="-7"/>
        </w:rPr>
        <w:t xml:space="preserve"> </w:t>
      </w:r>
      <w:r>
        <w:t>con</w:t>
      </w:r>
      <w:r>
        <w:rPr>
          <w:spacing w:val="-8"/>
        </w:rPr>
        <w:t xml:space="preserve"> </w:t>
      </w:r>
      <w:r>
        <w:t>energía</w:t>
      </w:r>
      <w:r>
        <w:rPr>
          <w:spacing w:val="-4"/>
        </w:rPr>
        <w:t xml:space="preserve"> </w:t>
      </w:r>
      <w:r>
        <w:t>plateada</w:t>
      </w:r>
      <w:r>
        <w:rPr>
          <w:spacing w:val="-3"/>
        </w:rPr>
        <w:t xml:space="preserve"> </w:t>
      </w:r>
      <w:r>
        <w:t>e</w:t>
      </w:r>
      <w:r>
        <w:rPr>
          <w:spacing w:val="-3"/>
        </w:rPr>
        <w:t xml:space="preserve"> </w:t>
      </w:r>
      <w:r>
        <w:t>incandescente.</w:t>
      </w:r>
    </w:p>
    <w:p w14:paraId="7C461ACE" w14:textId="77777777" w:rsidR="00584CB5" w:rsidRDefault="00996ED2">
      <w:pPr>
        <w:pStyle w:val="BodyText"/>
        <w:rPr>
          <w:sz w:val="24"/>
        </w:rPr>
      </w:pPr>
      <w:r>
        <w:br w:type="column"/>
      </w:r>
    </w:p>
    <w:p w14:paraId="7C461ACF" w14:textId="77777777" w:rsidR="00584CB5" w:rsidRDefault="00584CB5">
      <w:pPr>
        <w:pStyle w:val="BodyText"/>
        <w:rPr>
          <w:sz w:val="24"/>
        </w:rPr>
      </w:pPr>
    </w:p>
    <w:p w14:paraId="7C461AD0" w14:textId="77777777" w:rsidR="00584CB5" w:rsidRDefault="00584CB5">
      <w:pPr>
        <w:pStyle w:val="BodyText"/>
        <w:rPr>
          <w:sz w:val="24"/>
        </w:rPr>
      </w:pPr>
    </w:p>
    <w:p w14:paraId="7C461AD1" w14:textId="77777777" w:rsidR="00584CB5" w:rsidRDefault="00584CB5">
      <w:pPr>
        <w:pStyle w:val="BodyText"/>
        <w:rPr>
          <w:sz w:val="24"/>
        </w:rPr>
      </w:pPr>
    </w:p>
    <w:p w14:paraId="7C461AD2" w14:textId="77777777" w:rsidR="00584CB5" w:rsidRDefault="00584CB5">
      <w:pPr>
        <w:pStyle w:val="BodyText"/>
        <w:rPr>
          <w:sz w:val="24"/>
        </w:rPr>
      </w:pPr>
    </w:p>
    <w:p w14:paraId="7C461AD3" w14:textId="77777777" w:rsidR="00584CB5" w:rsidRDefault="00584CB5">
      <w:pPr>
        <w:pStyle w:val="BodyText"/>
        <w:rPr>
          <w:sz w:val="24"/>
        </w:rPr>
      </w:pPr>
    </w:p>
    <w:p w14:paraId="7C461AD4" w14:textId="77777777" w:rsidR="00584CB5" w:rsidRDefault="00584CB5">
      <w:pPr>
        <w:pStyle w:val="BodyText"/>
        <w:rPr>
          <w:sz w:val="24"/>
        </w:rPr>
      </w:pPr>
    </w:p>
    <w:p w14:paraId="7C461AD5" w14:textId="77777777" w:rsidR="00584CB5" w:rsidRDefault="00584CB5">
      <w:pPr>
        <w:pStyle w:val="BodyText"/>
        <w:rPr>
          <w:sz w:val="24"/>
        </w:rPr>
      </w:pPr>
    </w:p>
    <w:p w14:paraId="7C461AD6" w14:textId="77777777" w:rsidR="00584CB5" w:rsidRDefault="00584CB5">
      <w:pPr>
        <w:pStyle w:val="BodyText"/>
        <w:rPr>
          <w:sz w:val="24"/>
        </w:rPr>
      </w:pPr>
    </w:p>
    <w:p w14:paraId="7C461AD7" w14:textId="77777777" w:rsidR="00584CB5" w:rsidRDefault="00584CB5">
      <w:pPr>
        <w:pStyle w:val="BodyText"/>
        <w:rPr>
          <w:sz w:val="24"/>
        </w:rPr>
      </w:pPr>
    </w:p>
    <w:p w14:paraId="7C461AD8" w14:textId="77777777" w:rsidR="00584CB5" w:rsidRDefault="00584CB5">
      <w:pPr>
        <w:pStyle w:val="BodyText"/>
        <w:rPr>
          <w:sz w:val="24"/>
        </w:rPr>
      </w:pPr>
    </w:p>
    <w:p w14:paraId="7C461AD9" w14:textId="77777777" w:rsidR="00584CB5" w:rsidRDefault="00584CB5">
      <w:pPr>
        <w:pStyle w:val="BodyText"/>
        <w:rPr>
          <w:sz w:val="24"/>
        </w:rPr>
      </w:pPr>
    </w:p>
    <w:p w14:paraId="7C461ADA" w14:textId="77777777" w:rsidR="00584CB5" w:rsidRDefault="00584CB5">
      <w:pPr>
        <w:pStyle w:val="BodyText"/>
        <w:rPr>
          <w:sz w:val="24"/>
        </w:rPr>
      </w:pPr>
    </w:p>
    <w:p w14:paraId="7C461ADB" w14:textId="77777777" w:rsidR="00584CB5" w:rsidRDefault="00584CB5">
      <w:pPr>
        <w:pStyle w:val="BodyText"/>
        <w:rPr>
          <w:sz w:val="24"/>
        </w:rPr>
      </w:pPr>
    </w:p>
    <w:p w14:paraId="7C461ADC" w14:textId="77777777" w:rsidR="00584CB5" w:rsidRDefault="00584CB5">
      <w:pPr>
        <w:pStyle w:val="BodyText"/>
        <w:rPr>
          <w:sz w:val="24"/>
        </w:rPr>
      </w:pPr>
    </w:p>
    <w:p w14:paraId="7C461ADD" w14:textId="77777777" w:rsidR="00584CB5" w:rsidRDefault="00584CB5">
      <w:pPr>
        <w:pStyle w:val="BodyText"/>
        <w:rPr>
          <w:sz w:val="24"/>
        </w:rPr>
      </w:pPr>
    </w:p>
    <w:p w14:paraId="7C461ADE" w14:textId="77777777" w:rsidR="00584CB5" w:rsidRDefault="00996ED2">
      <w:pPr>
        <w:spacing w:before="188"/>
        <w:ind w:left="244"/>
        <w:rPr>
          <w:sz w:val="21"/>
        </w:rPr>
      </w:pPr>
      <w:r>
        <w:rPr>
          <w:color w:val="B2B2B2"/>
          <w:sz w:val="21"/>
        </w:rPr>
        <w:t>409</w:t>
      </w:r>
    </w:p>
    <w:p w14:paraId="7C461ADF" w14:textId="77777777" w:rsidR="00584CB5" w:rsidRDefault="00584CB5">
      <w:pPr>
        <w:rPr>
          <w:sz w:val="21"/>
        </w:rPr>
        <w:sectPr w:rsidR="00584CB5">
          <w:type w:val="continuous"/>
          <w:pgSz w:w="9080" w:h="12760"/>
          <w:pgMar w:top="100" w:right="1220" w:bottom="840" w:left="740" w:header="720" w:footer="720" w:gutter="0"/>
          <w:cols w:num="2" w:space="720" w:equalWidth="0">
            <w:col w:w="6397" w:space="40"/>
            <w:col w:w="683"/>
          </w:cols>
        </w:sectPr>
      </w:pPr>
    </w:p>
    <w:p w14:paraId="7C461AE0" w14:textId="77777777" w:rsidR="00584CB5" w:rsidRDefault="00584CB5">
      <w:pPr>
        <w:pStyle w:val="BodyText"/>
        <w:rPr>
          <w:sz w:val="20"/>
        </w:rPr>
      </w:pPr>
    </w:p>
    <w:p w14:paraId="7C461AE1" w14:textId="77777777" w:rsidR="00584CB5" w:rsidRDefault="00584CB5">
      <w:pPr>
        <w:pStyle w:val="BodyText"/>
        <w:rPr>
          <w:sz w:val="20"/>
        </w:rPr>
      </w:pPr>
    </w:p>
    <w:p w14:paraId="7C461AE2" w14:textId="77777777" w:rsidR="00584CB5" w:rsidRDefault="00584CB5">
      <w:pPr>
        <w:pStyle w:val="BodyText"/>
        <w:rPr>
          <w:sz w:val="20"/>
        </w:rPr>
      </w:pPr>
    </w:p>
    <w:p w14:paraId="7C461AE3" w14:textId="77777777" w:rsidR="00584CB5" w:rsidRDefault="00584CB5">
      <w:pPr>
        <w:pStyle w:val="BodyText"/>
        <w:rPr>
          <w:sz w:val="20"/>
        </w:rPr>
      </w:pPr>
    </w:p>
    <w:p w14:paraId="7C461AE4" w14:textId="77777777" w:rsidR="00584CB5" w:rsidRDefault="00584CB5">
      <w:pPr>
        <w:pStyle w:val="BodyText"/>
        <w:rPr>
          <w:sz w:val="20"/>
        </w:rPr>
      </w:pPr>
    </w:p>
    <w:p w14:paraId="7C461AE5" w14:textId="77777777" w:rsidR="00584CB5" w:rsidRDefault="00584CB5">
      <w:pPr>
        <w:pStyle w:val="BodyText"/>
        <w:rPr>
          <w:sz w:val="20"/>
        </w:rPr>
      </w:pPr>
    </w:p>
    <w:p w14:paraId="7C461AE6" w14:textId="77777777" w:rsidR="00584CB5" w:rsidRDefault="00584CB5">
      <w:pPr>
        <w:pStyle w:val="BodyText"/>
        <w:rPr>
          <w:sz w:val="20"/>
        </w:rPr>
      </w:pPr>
    </w:p>
    <w:p w14:paraId="7C461AE7" w14:textId="77777777" w:rsidR="00584CB5" w:rsidRDefault="00584CB5">
      <w:pPr>
        <w:pStyle w:val="BodyText"/>
        <w:rPr>
          <w:sz w:val="20"/>
        </w:rPr>
      </w:pPr>
    </w:p>
    <w:p w14:paraId="7C461AE8" w14:textId="77777777" w:rsidR="00584CB5" w:rsidRDefault="00584CB5">
      <w:pPr>
        <w:pStyle w:val="BodyText"/>
        <w:spacing w:before="8"/>
        <w:rPr>
          <w:sz w:val="27"/>
        </w:rPr>
      </w:pPr>
    </w:p>
    <w:p w14:paraId="7C461AE9" w14:textId="77777777" w:rsidR="00584CB5" w:rsidRDefault="00584CB5">
      <w:pPr>
        <w:rPr>
          <w:sz w:val="27"/>
        </w:rPr>
        <w:sectPr w:rsidR="00584CB5">
          <w:pgSz w:w="9080" w:h="12760"/>
          <w:pgMar w:top="860" w:right="1220" w:bottom="840" w:left="740" w:header="138" w:footer="645" w:gutter="0"/>
          <w:cols w:space="720"/>
        </w:sectPr>
      </w:pPr>
    </w:p>
    <w:p w14:paraId="7C461AEA" w14:textId="77777777" w:rsidR="00584CB5" w:rsidRDefault="00905D2D">
      <w:pPr>
        <w:pStyle w:val="BodyText"/>
        <w:rPr>
          <w:sz w:val="24"/>
        </w:rPr>
      </w:pPr>
      <w:r>
        <w:pict w14:anchorId="7C4620E4">
          <v:group id="_x0000_s1171" style="position:absolute;margin-left:6.25pt;margin-top:295.3pt;width:24pt;height:48pt;z-index:16194048;mso-position-horizontal-relative:page;mso-position-vertical-relative:page" coordorigin="125,5906" coordsize="480,960">
            <v:shape id="_x0000_s1173" style="position:absolute;left:124;top:5905;width:480;height:960" coordorigin="125,5906" coordsize="480,960" o:spt="100" adj="0,,0" path="m365,5906r,960m125,6386r480,e" filled="f" strokeweight=".25pt">
              <v:stroke joinstyle="round"/>
              <v:formulas/>
              <v:path arrowok="t" o:connecttype="segments"/>
            </v:shape>
            <v:shape id="_x0000_s1172" type="#_x0000_t75" style="position:absolute;left:242;top:6263;width:245;height:245">
              <v:imagedata r:id="rId6" o:title=""/>
            </v:shape>
            <w10:wrap anchorx="page" anchory="page"/>
          </v:group>
        </w:pict>
      </w:r>
      <w:r>
        <w:pict w14:anchorId="7C4620E5">
          <v:group id="_x0000_s1168" style="position:absolute;margin-left:422.75pt;margin-top:295.3pt;width:24pt;height:48pt;z-index:16194560;mso-position-horizontal-relative:page;mso-position-vertical-relative:page" coordorigin="8455,5906" coordsize="480,960">
            <v:shape id="_x0000_s1170" style="position:absolute;left:8455;top:5905;width:480;height:960" coordorigin="8455,5906" coordsize="480,960" o:spt="100" adj="0,,0" path="m8695,5906r,960m8455,6386r480,e" filled="f" strokeweight=".25pt">
              <v:stroke joinstyle="round"/>
              <v:formulas/>
              <v:path arrowok="t" o:connecttype="segments"/>
            </v:shape>
            <v:shape id="_x0000_s1169" type="#_x0000_t75" style="position:absolute;left:8572;top:6263;width:245;height:245">
              <v:imagedata r:id="rId6" o:title=""/>
            </v:shape>
            <w10:wrap anchorx="page" anchory="page"/>
          </v:group>
        </w:pict>
      </w:r>
    </w:p>
    <w:p w14:paraId="7C461AEB" w14:textId="77777777" w:rsidR="00584CB5" w:rsidRDefault="00584CB5">
      <w:pPr>
        <w:pStyle w:val="BodyText"/>
        <w:rPr>
          <w:sz w:val="24"/>
        </w:rPr>
      </w:pPr>
    </w:p>
    <w:p w14:paraId="7C461AEC" w14:textId="77777777" w:rsidR="00584CB5" w:rsidRDefault="00584CB5">
      <w:pPr>
        <w:pStyle w:val="BodyText"/>
        <w:rPr>
          <w:sz w:val="24"/>
        </w:rPr>
      </w:pPr>
    </w:p>
    <w:p w14:paraId="7C461AED" w14:textId="77777777" w:rsidR="00584CB5" w:rsidRDefault="00584CB5">
      <w:pPr>
        <w:pStyle w:val="BodyText"/>
        <w:rPr>
          <w:sz w:val="24"/>
        </w:rPr>
      </w:pPr>
    </w:p>
    <w:p w14:paraId="7C461AEE" w14:textId="77777777" w:rsidR="00584CB5" w:rsidRDefault="00584CB5">
      <w:pPr>
        <w:pStyle w:val="BodyText"/>
        <w:rPr>
          <w:sz w:val="24"/>
        </w:rPr>
      </w:pPr>
    </w:p>
    <w:p w14:paraId="7C461AEF" w14:textId="77777777" w:rsidR="00584CB5" w:rsidRDefault="00584CB5">
      <w:pPr>
        <w:pStyle w:val="BodyText"/>
        <w:rPr>
          <w:sz w:val="24"/>
        </w:rPr>
      </w:pPr>
    </w:p>
    <w:p w14:paraId="7C461AF0" w14:textId="77777777" w:rsidR="00584CB5" w:rsidRDefault="00584CB5">
      <w:pPr>
        <w:pStyle w:val="BodyText"/>
        <w:rPr>
          <w:sz w:val="24"/>
        </w:rPr>
      </w:pPr>
    </w:p>
    <w:p w14:paraId="7C461AF1" w14:textId="77777777" w:rsidR="00584CB5" w:rsidRDefault="00584CB5">
      <w:pPr>
        <w:pStyle w:val="BodyText"/>
        <w:rPr>
          <w:sz w:val="24"/>
        </w:rPr>
      </w:pPr>
    </w:p>
    <w:p w14:paraId="7C461AF2" w14:textId="77777777" w:rsidR="00584CB5" w:rsidRDefault="00584CB5">
      <w:pPr>
        <w:pStyle w:val="BodyText"/>
        <w:rPr>
          <w:sz w:val="24"/>
        </w:rPr>
      </w:pPr>
    </w:p>
    <w:p w14:paraId="7C461AF3" w14:textId="77777777" w:rsidR="00584CB5" w:rsidRDefault="00584CB5">
      <w:pPr>
        <w:pStyle w:val="BodyText"/>
        <w:rPr>
          <w:sz w:val="24"/>
        </w:rPr>
      </w:pPr>
    </w:p>
    <w:p w14:paraId="7C461AF4" w14:textId="77777777" w:rsidR="00584CB5" w:rsidRDefault="00584CB5">
      <w:pPr>
        <w:pStyle w:val="BodyText"/>
        <w:spacing w:before="5"/>
        <w:rPr>
          <w:sz w:val="35"/>
        </w:rPr>
      </w:pPr>
    </w:p>
    <w:p w14:paraId="7C461AF5" w14:textId="77777777" w:rsidR="00584CB5" w:rsidRDefault="00996ED2">
      <w:pPr>
        <w:ind w:left="583"/>
        <w:rPr>
          <w:sz w:val="21"/>
        </w:rPr>
      </w:pPr>
      <w:r>
        <w:rPr>
          <w:color w:val="B2B2B2"/>
          <w:sz w:val="21"/>
        </w:rPr>
        <w:t>410</w:t>
      </w:r>
    </w:p>
    <w:p w14:paraId="7C461AF6" w14:textId="77777777" w:rsidR="00584CB5" w:rsidRDefault="00996ED2">
      <w:pPr>
        <w:pStyle w:val="Heading2"/>
        <w:ind w:left="2254" w:right="2551"/>
      </w:pPr>
      <w:r>
        <w:br w:type="column"/>
        <w:t>Capítulo</w:t>
      </w:r>
      <w:r>
        <w:rPr>
          <w:spacing w:val="21"/>
        </w:rPr>
        <w:t xml:space="preserve"> </w:t>
      </w:r>
      <w:r>
        <w:t>39</w:t>
      </w:r>
    </w:p>
    <w:p w14:paraId="7C461AF7" w14:textId="77777777" w:rsidR="00584CB5" w:rsidRDefault="00584CB5">
      <w:pPr>
        <w:pStyle w:val="BodyText"/>
        <w:rPr>
          <w:sz w:val="32"/>
        </w:rPr>
      </w:pPr>
    </w:p>
    <w:p w14:paraId="7C461AF8" w14:textId="77777777" w:rsidR="00584CB5" w:rsidRDefault="00584CB5">
      <w:pPr>
        <w:pStyle w:val="BodyText"/>
        <w:spacing w:before="1"/>
        <w:rPr>
          <w:sz w:val="47"/>
        </w:rPr>
      </w:pPr>
    </w:p>
    <w:p w14:paraId="7C461AF9" w14:textId="1F4F2F14" w:rsidR="00584CB5" w:rsidRDefault="00905D2D">
      <w:pPr>
        <w:pStyle w:val="BodyText"/>
        <w:spacing w:line="268" w:lineRule="auto"/>
        <w:ind w:left="1085" w:right="542"/>
        <w:jc w:val="both"/>
      </w:pPr>
      <w:r>
        <w:pict w14:anchorId="7C4620E6">
          <v:shape id="_x0000_s1167" type="#_x0000_t202" style="position:absolute;left:0;text-align:left;margin-left:96.1pt;margin-top:-7.75pt;width:39.5pt;height:46pt;z-index:-23776256;mso-position-horizontal-relative:page" filled="f" stroked="f">
            <v:textbox style="mso-next-textbox:#_x0000_s1167" inset="0,0,0,0">
              <w:txbxContent>
                <w:p w14:paraId="7C462340" w14:textId="77777777" w:rsidR="00584CB5" w:rsidRDefault="00996ED2">
                  <w:pPr>
                    <w:spacing w:before="71" w:line="849" w:lineRule="exact"/>
                    <w:rPr>
                      <w:rFonts w:ascii="Microsoft Sans Serif"/>
                      <w:sz w:val="92"/>
                    </w:rPr>
                  </w:pPr>
                  <w:r>
                    <w:rPr>
                      <w:rFonts w:ascii="Microsoft Sans Serif"/>
                      <w:w w:val="171"/>
                      <w:sz w:val="92"/>
                    </w:rPr>
                    <w:t>J</w:t>
                  </w:r>
                </w:p>
              </w:txbxContent>
            </v:textbox>
            <w10:wrap anchorx="page"/>
          </v:shape>
        </w:pict>
      </w:r>
      <w:r w:rsidR="00996ED2">
        <w:rPr>
          <w:w w:val="105"/>
        </w:rPr>
        <w:t>osh</w:t>
      </w:r>
      <w:r w:rsidR="00996ED2">
        <w:rPr>
          <w:spacing w:val="-14"/>
          <w:w w:val="105"/>
        </w:rPr>
        <w:t xml:space="preserve"> </w:t>
      </w:r>
      <w:r w:rsidR="00996ED2">
        <w:rPr>
          <w:w w:val="105"/>
        </w:rPr>
        <w:t>se</w:t>
      </w:r>
      <w:r w:rsidR="00996ED2">
        <w:rPr>
          <w:spacing w:val="-14"/>
          <w:w w:val="105"/>
        </w:rPr>
        <w:t xml:space="preserve"> </w:t>
      </w:r>
      <w:r w:rsidR="00996ED2">
        <w:rPr>
          <w:w w:val="105"/>
        </w:rPr>
        <w:t>despertó</w:t>
      </w:r>
      <w:r w:rsidR="00996ED2">
        <w:rPr>
          <w:spacing w:val="-14"/>
          <w:w w:val="105"/>
        </w:rPr>
        <w:t xml:space="preserve"> </w:t>
      </w:r>
      <w:r w:rsidR="00996ED2">
        <w:rPr>
          <w:w w:val="105"/>
        </w:rPr>
        <w:t>con</w:t>
      </w:r>
      <w:r w:rsidR="00996ED2">
        <w:rPr>
          <w:spacing w:val="-14"/>
          <w:w w:val="105"/>
        </w:rPr>
        <w:t xml:space="preserve"> </w:t>
      </w:r>
      <w:r w:rsidR="00996ED2">
        <w:rPr>
          <w:w w:val="105"/>
        </w:rPr>
        <w:t>el</w:t>
      </w:r>
      <w:r w:rsidR="00996ED2">
        <w:rPr>
          <w:spacing w:val="-14"/>
          <w:w w:val="105"/>
        </w:rPr>
        <w:t xml:space="preserve"> </w:t>
      </w:r>
      <w:r w:rsidR="00996ED2">
        <w:rPr>
          <w:w w:val="105"/>
        </w:rPr>
        <w:t>grito</w:t>
      </w:r>
      <w:r w:rsidR="00996ED2">
        <w:rPr>
          <w:spacing w:val="-14"/>
          <w:w w:val="105"/>
        </w:rPr>
        <w:t xml:space="preserve"> </w:t>
      </w:r>
      <w:r w:rsidR="00996ED2">
        <w:rPr>
          <w:w w:val="105"/>
        </w:rPr>
        <w:t>de</w:t>
      </w:r>
      <w:r w:rsidR="00996ED2">
        <w:rPr>
          <w:spacing w:val="-13"/>
          <w:w w:val="105"/>
        </w:rPr>
        <w:t xml:space="preserve"> </w:t>
      </w:r>
      <w:r w:rsidR="00996ED2">
        <w:rPr>
          <w:w w:val="105"/>
        </w:rPr>
        <w:t>su</w:t>
      </w:r>
      <w:r w:rsidR="00996ED2">
        <w:rPr>
          <w:spacing w:val="-14"/>
          <w:w w:val="105"/>
        </w:rPr>
        <w:t xml:space="preserve"> </w:t>
      </w:r>
      <w:r w:rsidR="00996ED2">
        <w:rPr>
          <w:w w:val="105"/>
        </w:rPr>
        <w:t>hermana</w:t>
      </w:r>
      <w:r w:rsidR="00996ED2">
        <w:rPr>
          <w:spacing w:val="-14"/>
          <w:w w:val="105"/>
        </w:rPr>
        <w:t xml:space="preserve"> </w:t>
      </w:r>
      <w:r w:rsidR="00996ED2">
        <w:rPr>
          <w:w w:val="105"/>
        </w:rPr>
        <w:t>zumbándole</w:t>
      </w:r>
      <w:r w:rsidR="00996ED2">
        <w:rPr>
          <w:spacing w:val="-8"/>
          <w:w w:val="105"/>
        </w:rPr>
        <w:t xml:space="preserve"> </w:t>
      </w:r>
      <w:r w:rsidR="00996ED2">
        <w:rPr>
          <w:w w:val="105"/>
        </w:rPr>
        <w:t>en</w:t>
      </w:r>
      <w:r w:rsidR="00996ED2">
        <w:rPr>
          <w:spacing w:val="-8"/>
          <w:w w:val="105"/>
        </w:rPr>
        <w:t xml:space="preserve"> </w:t>
      </w:r>
      <w:r w:rsidR="00996ED2">
        <w:rPr>
          <w:w w:val="105"/>
        </w:rPr>
        <w:t>los</w:t>
      </w:r>
      <w:r w:rsidR="00996ED2">
        <w:rPr>
          <w:spacing w:val="-8"/>
          <w:w w:val="105"/>
        </w:rPr>
        <w:t xml:space="preserve"> </w:t>
      </w:r>
      <w:r w:rsidR="00996ED2">
        <w:rPr>
          <w:w w:val="105"/>
        </w:rPr>
        <w:t>oídos.</w:t>
      </w:r>
    </w:p>
    <w:p w14:paraId="7C461AFA" w14:textId="62A31F1D" w:rsidR="00584CB5" w:rsidRDefault="00996ED2">
      <w:pPr>
        <w:pStyle w:val="BodyText"/>
        <w:spacing w:line="268" w:lineRule="auto"/>
        <w:ind w:left="243" w:right="540" w:firstLine="842"/>
        <w:jc w:val="both"/>
      </w:pPr>
      <w:r>
        <w:rPr>
          <w:w w:val="105"/>
        </w:rPr>
        <w:t>Tardó</w:t>
      </w:r>
      <w:r>
        <w:rPr>
          <w:spacing w:val="-9"/>
          <w:w w:val="105"/>
        </w:rPr>
        <w:t xml:space="preserve"> </w:t>
      </w:r>
      <w:r>
        <w:rPr>
          <w:w w:val="105"/>
        </w:rPr>
        <w:t>unos</w:t>
      </w:r>
      <w:r>
        <w:rPr>
          <w:spacing w:val="-8"/>
          <w:w w:val="105"/>
        </w:rPr>
        <w:t xml:space="preserve"> </w:t>
      </w:r>
      <w:r>
        <w:rPr>
          <w:w w:val="105"/>
        </w:rPr>
        <w:t>segundos</w:t>
      </w:r>
      <w:r>
        <w:rPr>
          <w:spacing w:val="-9"/>
          <w:w w:val="105"/>
        </w:rPr>
        <w:t xml:space="preserve"> </w:t>
      </w:r>
      <w:r>
        <w:rPr>
          <w:w w:val="105"/>
        </w:rPr>
        <w:t>en</w:t>
      </w:r>
      <w:r>
        <w:rPr>
          <w:spacing w:val="-8"/>
          <w:w w:val="105"/>
        </w:rPr>
        <w:t xml:space="preserve"> </w:t>
      </w:r>
      <w:r>
        <w:rPr>
          <w:w w:val="105"/>
        </w:rPr>
        <w:t>percatarse</w:t>
      </w:r>
      <w:r>
        <w:rPr>
          <w:spacing w:val="-8"/>
          <w:w w:val="105"/>
        </w:rPr>
        <w:t xml:space="preserve"> </w:t>
      </w:r>
      <w:r>
        <w:rPr>
          <w:w w:val="105"/>
        </w:rPr>
        <w:t>de</w:t>
      </w:r>
      <w:r>
        <w:rPr>
          <w:spacing w:val="-9"/>
          <w:w w:val="105"/>
        </w:rPr>
        <w:t xml:space="preserve"> </w:t>
      </w:r>
      <w:r>
        <w:rPr>
          <w:w w:val="105"/>
        </w:rPr>
        <w:t>dónde</w:t>
      </w:r>
      <w:r>
        <w:rPr>
          <w:spacing w:val="-8"/>
          <w:w w:val="105"/>
        </w:rPr>
        <w:t xml:space="preserve"> </w:t>
      </w:r>
      <w:r>
        <w:rPr>
          <w:w w:val="105"/>
        </w:rPr>
        <w:t>se</w:t>
      </w:r>
      <w:r>
        <w:rPr>
          <w:spacing w:val="-58"/>
          <w:w w:val="105"/>
        </w:rPr>
        <w:t xml:space="preserve"> </w:t>
      </w:r>
      <w:r>
        <w:rPr>
          <w:w w:val="105"/>
        </w:rPr>
        <w:t>hallaba exactamente: sentado al borde de la fuente del</w:t>
      </w:r>
      <w:r>
        <w:rPr>
          <w:spacing w:val="1"/>
          <w:w w:val="105"/>
        </w:rPr>
        <w:t xml:space="preserve"> </w:t>
      </w:r>
      <w:r>
        <w:t>parque Libbey. A su alrededor, densos y pestilentes bancos de niebla se enredaban entre sí, reptaban y se desliza</w:t>
      </w:r>
      <w:r>
        <w:rPr>
          <w:w w:val="105"/>
        </w:rPr>
        <w:t>ban entre cuerpos cadavéricos y momificados ataviados</w:t>
      </w:r>
      <w:r>
        <w:rPr>
          <w:spacing w:val="-58"/>
          <w:w w:val="105"/>
        </w:rPr>
        <w:t xml:space="preserve"> </w:t>
      </w:r>
      <w:r>
        <w:rPr>
          <w:w w:val="105"/>
        </w:rPr>
        <w:t>en</w:t>
      </w:r>
      <w:r>
        <w:rPr>
          <w:spacing w:val="-5"/>
          <w:w w:val="105"/>
        </w:rPr>
        <w:t xml:space="preserve"> </w:t>
      </w:r>
      <w:r>
        <w:rPr>
          <w:w w:val="105"/>
        </w:rPr>
        <w:t>harapos.</w:t>
      </w:r>
    </w:p>
    <w:p w14:paraId="7C461AFB" w14:textId="77777777" w:rsidR="00584CB5" w:rsidRDefault="00996ED2">
      <w:pPr>
        <w:pStyle w:val="BodyText"/>
        <w:spacing w:line="263" w:lineRule="exact"/>
        <w:ind w:left="583"/>
      </w:pPr>
      <w:r>
        <w:rPr>
          <w:w w:val="105"/>
        </w:rPr>
        <w:t>¡Sophie!</w:t>
      </w:r>
    </w:p>
    <w:p w14:paraId="7C461AFC" w14:textId="5D7C1D5D" w:rsidR="00584CB5" w:rsidRDefault="00996ED2">
      <w:pPr>
        <w:pStyle w:val="BodyText"/>
        <w:spacing w:before="31" w:line="268" w:lineRule="auto"/>
        <w:ind w:left="243" w:right="540" w:firstLine="340"/>
        <w:jc w:val="both"/>
      </w:pPr>
      <w:r>
        <w:t>Tenía</w:t>
      </w:r>
      <w:r>
        <w:rPr>
          <w:spacing w:val="-3"/>
        </w:rPr>
        <w:t xml:space="preserve"> </w:t>
      </w:r>
      <w:r>
        <w:t>que</w:t>
      </w:r>
      <w:r>
        <w:rPr>
          <w:spacing w:val="-3"/>
        </w:rPr>
        <w:t xml:space="preserve"> </w:t>
      </w:r>
      <w:r>
        <w:t>ir</w:t>
      </w:r>
      <w:r>
        <w:rPr>
          <w:spacing w:val="-3"/>
        </w:rPr>
        <w:t xml:space="preserve"> </w:t>
      </w:r>
      <w:r>
        <w:t>a</w:t>
      </w:r>
      <w:r>
        <w:rPr>
          <w:spacing w:val="-3"/>
        </w:rPr>
        <w:t xml:space="preserve"> </w:t>
      </w:r>
      <w:r>
        <w:t>por</w:t>
      </w:r>
      <w:r>
        <w:rPr>
          <w:spacing w:val="-3"/>
        </w:rPr>
        <w:t xml:space="preserve"> </w:t>
      </w:r>
      <w:r>
        <w:t>su</w:t>
      </w:r>
      <w:r>
        <w:rPr>
          <w:spacing w:val="-2"/>
        </w:rPr>
        <w:t xml:space="preserve"> </w:t>
      </w:r>
      <w:r>
        <w:t>hermana.</w:t>
      </w:r>
      <w:r>
        <w:rPr>
          <w:spacing w:val="-23"/>
        </w:rPr>
        <w:t xml:space="preserve"> </w:t>
      </w:r>
      <w:r>
        <w:t>A</w:t>
      </w:r>
      <w:r>
        <w:rPr>
          <w:spacing w:val="-3"/>
        </w:rPr>
        <w:t xml:space="preserve"> </w:t>
      </w:r>
      <w:r>
        <w:t>su</w:t>
      </w:r>
      <w:r>
        <w:rPr>
          <w:spacing w:val="-2"/>
        </w:rPr>
        <w:t xml:space="preserve"> </w:t>
      </w:r>
      <w:r>
        <w:t>derecha,</w:t>
      </w:r>
      <w:r>
        <w:rPr>
          <w:spacing w:val="-14"/>
        </w:rPr>
        <w:t xml:space="preserve"> </w:t>
      </w:r>
      <w:r>
        <w:t>en</w:t>
      </w:r>
      <w:r>
        <w:rPr>
          <w:spacing w:val="-2"/>
        </w:rPr>
        <w:t xml:space="preserve"> </w:t>
      </w:r>
      <w:r>
        <w:t>el</w:t>
      </w:r>
      <w:r>
        <w:rPr>
          <w:spacing w:val="-3"/>
        </w:rPr>
        <w:t xml:space="preserve"> </w:t>
      </w:r>
      <w:r>
        <w:t>cen</w:t>
      </w:r>
      <w:r>
        <w:rPr>
          <w:spacing w:val="-1"/>
          <w:w w:val="105"/>
        </w:rPr>
        <w:t>tro</w:t>
      </w:r>
      <w:r>
        <w:rPr>
          <w:spacing w:val="-8"/>
          <w:w w:val="105"/>
        </w:rPr>
        <w:t xml:space="preserve"> </w:t>
      </w:r>
      <w:r>
        <w:rPr>
          <w:spacing w:val="-1"/>
          <w:w w:val="105"/>
        </w:rPr>
        <w:t>de</w:t>
      </w:r>
      <w:r>
        <w:rPr>
          <w:spacing w:val="-7"/>
          <w:w w:val="105"/>
        </w:rPr>
        <w:t xml:space="preserve"> </w:t>
      </w:r>
      <w:r>
        <w:rPr>
          <w:spacing w:val="-1"/>
          <w:w w:val="105"/>
        </w:rPr>
        <w:t>un</w:t>
      </w:r>
      <w:r>
        <w:rPr>
          <w:spacing w:val="-7"/>
          <w:w w:val="105"/>
        </w:rPr>
        <w:t xml:space="preserve"> </w:t>
      </w:r>
      <w:r>
        <w:rPr>
          <w:spacing w:val="-1"/>
          <w:w w:val="105"/>
        </w:rPr>
        <w:t>banco</w:t>
      </w:r>
      <w:r>
        <w:rPr>
          <w:spacing w:val="-7"/>
          <w:w w:val="105"/>
        </w:rPr>
        <w:t xml:space="preserve"> </w:t>
      </w:r>
      <w:r>
        <w:rPr>
          <w:w w:val="105"/>
        </w:rPr>
        <w:t>de</w:t>
      </w:r>
      <w:r>
        <w:rPr>
          <w:spacing w:val="-7"/>
          <w:w w:val="105"/>
        </w:rPr>
        <w:t xml:space="preserve"> </w:t>
      </w:r>
      <w:r>
        <w:rPr>
          <w:w w:val="105"/>
        </w:rPr>
        <w:t>niebla</w:t>
      </w:r>
      <w:r>
        <w:rPr>
          <w:spacing w:val="-7"/>
          <w:w w:val="105"/>
        </w:rPr>
        <w:t xml:space="preserve"> </w:t>
      </w:r>
      <w:r>
        <w:rPr>
          <w:w w:val="105"/>
        </w:rPr>
        <w:t>de</w:t>
      </w:r>
      <w:r>
        <w:rPr>
          <w:spacing w:val="-7"/>
          <w:w w:val="105"/>
        </w:rPr>
        <w:t xml:space="preserve"> </w:t>
      </w:r>
      <w:r>
        <w:rPr>
          <w:w w:val="105"/>
        </w:rPr>
        <w:t>un</w:t>
      </w:r>
      <w:r>
        <w:rPr>
          <w:spacing w:val="-7"/>
          <w:w w:val="105"/>
        </w:rPr>
        <w:t xml:space="preserve"> </w:t>
      </w:r>
      <w:r>
        <w:rPr>
          <w:w w:val="105"/>
        </w:rPr>
        <w:t>tono</w:t>
      </w:r>
      <w:r>
        <w:rPr>
          <w:spacing w:val="-7"/>
          <w:w w:val="105"/>
        </w:rPr>
        <w:t xml:space="preserve"> </w:t>
      </w:r>
      <w:r>
        <w:rPr>
          <w:w w:val="105"/>
        </w:rPr>
        <w:t>gris</w:t>
      </w:r>
      <w:r>
        <w:rPr>
          <w:spacing w:val="-7"/>
          <w:w w:val="105"/>
        </w:rPr>
        <w:t xml:space="preserve"> </w:t>
      </w:r>
      <w:r>
        <w:rPr>
          <w:w w:val="105"/>
        </w:rPr>
        <w:t>oscuro,</w:t>
      </w:r>
      <w:r>
        <w:rPr>
          <w:spacing w:val="-15"/>
          <w:w w:val="105"/>
        </w:rPr>
        <w:t xml:space="preserve"> </w:t>
      </w:r>
      <w:r>
        <w:rPr>
          <w:w w:val="105"/>
        </w:rPr>
        <w:t>una</w:t>
      </w:r>
      <w:r>
        <w:rPr>
          <w:spacing w:val="-7"/>
          <w:w w:val="105"/>
        </w:rPr>
        <w:t xml:space="preserve"> </w:t>
      </w:r>
      <w:r>
        <w:rPr>
          <w:w w:val="105"/>
        </w:rPr>
        <w:t>luz</w:t>
      </w:r>
      <w:r>
        <w:rPr>
          <w:spacing w:val="-58"/>
          <w:w w:val="105"/>
        </w:rPr>
        <w:t xml:space="preserve"> </w:t>
      </w:r>
      <w:r>
        <w:t>verde y otra plateada centelleaban y resplandecían, ilumi</w:t>
      </w:r>
      <w:r>
        <w:rPr>
          <w:w w:val="105"/>
        </w:rPr>
        <w:t>nando</w:t>
      </w:r>
      <w:r>
        <w:rPr>
          <w:spacing w:val="-15"/>
          <w:w w:val="105"/>
        </w:rPr>
        <w:t xml:space="preserve"> </w:t>
      </w:r>
      <w:r>
        <w:rPr>
          <w:w w:val="105"/>
        </w:rPr>
        <w:t>ligeramente</w:t>
      </w:r>
      <w:r>
        <w:rPr>
          <w:spacing w:val="-14"/>
          <w:w w:val="105"/>
        </w:rPr>
        <w:t xml:space="preserve"> </w:t>
      </w:r>
      <w:r>
        <w:rPr>
          <w:w w:val="105"/>
        </w:rPr>
        <w:t>la</w:t>
      </w:r>
      <w:r>
        <w:rPr>
          <w:spacing w:val="-14"/>
          <w:w w:val="105"/>
        </w:rPr>
        <w:t xml:space="preserve"> </w:t>
      </w:r>
      <w:r>
        <w:rPr>
          <w:w w:val="105"/>
        </w:rPr>
        <w:t>niebla</w:t>
      </w:r>
      <w:r>
        <w:rPr>
          <w:spacing w:val="-14"/>
          <w:w w:val="105"/>
        </w:rPr>
        <w:t xml:space="preserve"> </w:t>
      </w:r>
      <w:r>
        <w:rPr>
          <w:w w:val="105"/>
        </w:rPr>
        <w:t>desde</w:t>
      </w:r>
      <w:r>
        <w:rPr>
          <w:spacing w:val="-14"/>
          <w:w w:val="105"/>
        </w:rPr>
        <w:t xml:space="preserve"> </w:t>
      </w:r>
      <w:r>
        <w:rPr>
          <w:w w:val="105"/>
        </w:rPr>
        <w:t>el</w:t>
      </w:r>
      <w:r>
        <w:rPr>
          <w:spacing w:val="-14"/>
          <w:w w:val="105"/>
        </w:rPr>
        <w:t xml:space="preserve"> </w:t>
      </w:r>
      <w:r>
        <w:rPr>
          <w:w w:val="105"/>
        </w:rPr>
        <w:t>interior</w:t>
      </w:r>
      <w:r>
        <w:rPr>
          <w:spacing w:val="-14"/>
          <w:w w:val="105"/>
        </w:rPr>
        <w:t xml:space="preserve"> </w:t>
      </w:r>
      <w:r>
        <w:rPr>
          <w:w w:val="105"/>
        </w:rPr>
        <w:t>a</w:t>
      </w:r>
      <w:r>
        <w:rPr>
          <w:spacing w:val="-14"/>
          <w:w w:val="105"/>
        </w:rPr>
        <w:t xml:space="preserve"> </w:t>
      </w:r>
      <w:r>
        <w:rPr>
          <w:w w:val="105"/>
        </w:rPr>
        <w:t>la</w:t>
      </w:r>
      <w:r>
        <w:rPr>
          <w:spacing w:val="-14"/>
          <w:w w:val="105"/>
        </w:rPr>
        <w:t xml:space="preserve"> </w:t>
      </w:r>
      <w:r>
        <w:rPr>
          <w:w w:val="105"/>
        </w:rPr>
        <w:t>vez</w:t>
      </w:r>
      <w:r>
        <w:rPr>
          <w:spacing w:val="-14"/>
          <w:w w:val="105"/>
        </w:rPr>
        <w:t xml:space="preserve"> </w:t>
      </w:r>
      <w:r>
        <w:rPr>
          <w:w w:val="105"/>
        </w:rPr>
        <w:t>que</w:t>
      </w:r>
      <w:r>
        <w:rPr>
          <w:spacing w:val="-58"/>
          <w:w w:val="105"/>
        </w:rPr>
        <w:t xml:space="preserve"> </w:t>
      </w:r>
      <w:r>
        <w:t>proyectaban sombras monstruosas. Sophie estaba ahí junto a Flamel y Scathach, luchando contra esas criaturas. Él</w:t>
      </w:r>
      <w:r>
        <w:rPr>
          <w:spacing w:val="1"/>
        </w:rPr>
        <w:t xml:space="preserve"> </w:t>
      </w:r>
      <w:r>
        <w:rPr>
          <w:w w:val="105"/>
        </w:rPr>
        <w:t>debería</w:t>
      </w:r>
      <w:r>
        <w:rPr>
          <w:spacing w:val="-8"/>
          <w:w w:val="105"/>
        </w:rPr>
        <w:t xml:space="preserve"> </w:t>
      </w:r>
      <w:r>
        <w:rPr>
          <w:w w:val="105"/>
        </w:rPr>
        <w:t>estar</w:t>
      </w:r>
      <w:r>
        <w:rPr>
          <w:spacing w:val="-7"/>
          <w:w w:val="105"/>
        </w:rPr>
        <w:t xml:space="preserve"> </w:t>
      </w:r>
      <w:r>
        <w:rPr>
          <w:w w:val="105"/>
        </w:rPr>
        <w:t>junto</w:t>
      </w:r>
      <w:r>
        <w:rPr>
          <w:spacing w:val="-7"/>
          <w:w w:val="105"/>
        </w:rPr>
        <w:t xml:space="preserve"> </w:t>
      </w:r>
      <w:r>
        <w:rPr>
          <w:w w:val="105"/>
        </w:rPr>
        <w:t>a</w:t>
      </w:r>
      <w:r>
        <w:rPr>
          <w:spacing w:val="-7"/>
          <w:w w:val="105"/>
        </w:rPr>
        <w:t xml:space="preserve"> </w:t>
      </w:r>
      <w:r>
        <w:rPr>
          <w:w w:val="105"/>
        </w:rPr>
        <w:t>ellos.</w:t>
      </w:r>
    </w:p>
    <w:p w14:paraId="7C461AFD" w14:textId="77777777" w:rsidR="00584CB5" w:rsidRDefault="00996ED2">
      <w:pPr>
        <w:pStyle w:val="BodyText"/>
        <w:spacing w:line="268" w:lineRule="auto"/>
        <w:ind w:left="243" w:right="542" w:firstLine="340"/>
        <w:jc w:val="both"/>
      </w:pPr>
      <w:r>
        <w:rPr>
          <w:spacing w:val="-2"/>
          <w:w w:val="105"/>
        </w:rPr>
        <w:t>Temblorosamente,</w:t>
      </w:r>
      <w:r>
        <w:rPr>
          <w:spacing w:val="-13"/>
          <w:w w:val="105"/>
        </w:rPr>
        <w:t xml:space="preserve"> </w:t>
      </w:r>
      <w:r>
        <w:rPr>
          <w:spacing w:val="-2"/>
          <w:w w:val="105"/>
        </w:rPr>
        <w:t>Josh</w:t>
      </w:r>
      <w:r>
        <w:rPr>
          <w:spacing w:val="-7"/>
          <w:w w:val="105"/>
        </w:rPr>
        <w:t xml:space="preserve"> </w:t>
      </w:r>
      <w:r>
        <w:rPr>
          <w:spacing w:val="-2"/>
          <w:w w:val="105"/>
        </w:rPr>
        <w:t>se</w:t>
      </w:r>
      <w:r>
        <w:rPr>
          <w:spacing w:val="-6"/>
          <w:w w:val="105"/>
        </w:rPr>
        <w:t xml:space="preserve"> </w:t>
      </w:r>
      <w:r>
        <w:rPr>
          <w:spacing w:val="-2"/>
          <w:w w:val="105"/>
        </w:rPr>
        <w:t>incorporó</w:t>
      </w:r>
      <w:r>
        <w:rPr>
          <w:spacing w:val="-7"/>
          <w:w w:val="105"/>
        </w:rPr>
        <w:t xml:space="preserve"> </w:t>
      </w:r>
      <w:r>
        <w:rPr>
          <w:spacing w:val="-1"/>
          <w:w w:val="105"/>
        </w:rPr>
        <w:t>y</w:t>
      </w:r>
      <w:r>
        <w:rPr>
          <w:spacing w:val="-6"/>
          <w:w w:val="105"/>
        </w:rPr>
        <w:t xml:space="preserve"> </w:t>
      </w:r>
      <w:r>
        <w:rPr>
          <w:spacing w:val="-1"/>
          <w:w w:val="105"/>
        </w:rPr>
        <w:t>descubrió</w:t>
      </w:r>
      <w:r>
        <w:rPr>
          <w:spacing w:val="-6"/>
          <w:w w:val="105"/>
        </w:rPr>
        <w:t xml:space="preserve"> </w:t>
      </w:r>
      <w:r>
        <w:rPr>
          <w:spacing w:val="-1"/>
          <w:w w:val="105"/>
        </w:rPr>
        <w:t>que</w:t>
      </w:r>
      <w:r>
        <w:rPr>
          <w:spacing w:val="-58"/>
          <w:w w:val="105"/>
        </w:rPr>
        <w:t xml:space="preserve"> </w:t>
      </w:r>
      <w:r>
        <w:rPr>
          <w:w w:val="105"/>
        </w:rPr>
        <w:t>el</w:t>
      </w:r>
      <w:r>
        <w:rPr>
          <w:spacing w:val="-14"/>
          <w:w w:val="105"/>
        </w:rPr>
        <w:t xml:space="preserve"> </w:t>
      </w:r>
      <w:r>
        <w:rPr>
          <w:w w:val="105"/>
        </w:rPr>
        <w:t>doctor</w:t>
      </w:r>
      <w:r>
        <w:rPr>
          <w:spacing w:val="-14"/>
          <w:w w:val="105"/>
        </w:rPr>
        <w:t xml:space="preserve"> </w:t>
      </w:r>
      <w:r>
        <w:rPr>
          <w:w w:val="105"/>
        </w:rPr>
        <w:t>John</w:t>
      </w:r>
      <w:r>
        <w:rPr>
          <w:spacing w:val="-14"/>
          <w:w w:val="105"/>
        </w:rPr>
        <w:t xml:space="preserve"> </w:t>
      </w:r>
      <w:r>
        <w:rPr>
          <w:w w:val="105"/>
        </w:rPr>
        <w:t>Dee</w:t>
      </w:r>
      <w:r>
        <w:rPr>
          <w:spacing w:val="-14"/>
          <w:w w:val="105"/>
        </w:rPr>
        <w:t xml:space="preserve"> </w:t>
      </w:r>
      <w:r>
        <w:rPr>
          <w:w w:val="105"/>
        </w:rPr>
        <w:t>permanecía</w:t>
      </w:r>
      <w:r>
        <w:rPr>
          <w:spacing w:val="-14"/>
          <w:w w:val="105"/>
        </w:rPr>
        <w:t xml:space="preserve"> </w:t>
      </w:r>
      <w:r>
        <w:rPr>
          <w:w w:val="105"/>
        </w:rPr>
        <w:t>justo</w:t>
      </w:r>
      <w:r>
        <w:rPr>
          <w:spacing w:val="-14"/>
          <w:w w:val="105"/>
        </w:rPr>
        <w:t xml:space="preserve"> </w:t>
      </w:r>
      <w:r>
        <w:rPr>
          <w:w w:val="105"/>
        </w:rPr>
        <w:t>enfrente</w:t>
      </w:r>
      <w:r>
        <w:rPr>
          <w:spacing w:val="-13"/>
          <w:w w:val="105"/>
        </w:rPr>
        <w:t xml:space="preserve"> </w:t>
      </w:r>
      <w:r>
        <w:rPr>
          <w:w w:val="105"/>
        </w:rPr>
        <w:t>de</w:t>
      </w:r>
      <w:r>
        <w:rPr>
          <w:spacing w:val="-14"/>
          <w:w w:val="105"/>
        </w:rPr>
        <w:t xml:space="preserve"> </w:t>
      </w:r>
      <w:r>
        <w:rPr>
          <w:w w:val="105"/>
        </w:rPr>
        <w:t>él.</w:t>
      </w:r>
    </w:p>
    <w:p w14:paraId="7C461AFE" w14:textId="7D7F5039" w:rsidR="00584CB5" w:rsidRDefault="00996ED2">
      <w:pPr>
        <w:pStyle w:val="BodyText"/>
        <w:spacing w:line="268" w:lineRule="auto"/>
        <w:ind w:left="243" w:right="540" w:firstLine="340"/>
        <w:jc w:val="both"/>
      </w:pPr>
      <w:r>
        <w:t>La silueta de Dee estaba perfilada por un aura amarilla</w:t>
      </w:r>
      <w:r>
        <w:rPr>
          <w:spacing w:val="-55"/>
        </w:rPr>
        <w:t xml:space="preserve"> </w:t>
      </w:r>
      <w:r>
        <w:rPr>
          <w:spacing w:val="-3"/>
          <w:w w:val="105"/>
        </w:rPr>
        <w:t xml:space="preserve">de un tono un tanto </w:t>
      </w:r>
      <w:r>
        <w:rPr>
          <w:spacing w:val="-2"/>
          <w:w w:val="105"/>
        </w:rPr>
        <w:t>enfermizo. Titilaba, chisporroteaba y</w:t>
      </w:r>
      <w:r>
        <w:rPr>
          <w:spacing w:val="-58"/>
          <w:w w:val="105"/>
        </w:rPr>
        <w:t xml:space="preserve"> </w:t>
      </w:r>
      <w:r>
        <w:t>crepitaba, como la grasa sobre las llamas, y desprendía el</w:t>
      </w:r>
      <w:r>
        <w:rPr>
          <w:spacing w:val="1"/>
        </w:rPr>
        <w:t xml:space="preserve"> </w:t>
      </w:r>
      <w:r>
        <w:rPr>
          <w:spacing w:val="-1"/>
          <w:w w:val="105"/>
        </w:rPr>
        <w:t>rancio</w:t>
      </w:r>
      <w:r>
        <w:rPr>
          <w:spacing w:val="-7"/>
          <w:w w:val="105"/>
        </w:rPr>
        <w:t xml:space="preserve"> </w:t>
      </w:r>
      <w:r>
        <w:rPr>
          <w:spacing w:val="-1"/>
          <w:w w:val="105"/>
        </w:rPr>
        <w:t>hedor</w:t>
      </w:r>
      <w:r>
        <w:rPr>
          <w:spacing w:val="-7"/>
          <w:w w:val="105"/>
        </w:rPr>
        <w:t xml:space="preserve"> </w:t>
      </w:r>
      <w:r>
        <w:rPr>
          <w:spacing w:val="-1"/>
          <w:w w:val="105"/>
        </w:rPr>
        <w:t>a</w:t>
      </w:r>
      <w:r>
        <w:rPr>
          <w:spacing w:val="-6"/>
          <w:w w:val="105"/>
        </w:rPr>
        <w:t xml:space="preserve"> </w:t>
      </w:r>
      <w:r>
        <w:rPr>
          <w:spacing w:val="-1"/>
          <w:w w:val="105"/>
        </w:rPr>
        <w:t>huevos</w:t>
      </w:r>
      <w:r>
        <w:rPr>
          <w:spacing w:val="-7"/>
          <w:w w:val="105"/>
        </w:rPr>
        <w:t xml:space="preserve"> </w:t>
      </w:r>
      <w:r>
        <w:rPr>
          <w:spacing w:val="-1"/>
          <w:w w:val="105"/>
        </w:rPr>
        <w:t>podridos.</w:t>
      </w:r>
      <w:r>
        <w:rPr>
          <w:spacing w:val="-14"/>
          <w:w w:val="105"/>
        </w:rPr>
        <w:t xml:space="preserve"> </w:t>
      </w:r>
      <w:r>
        <w:rPr>
          <w:spacing w:val="-1"/>
          <w:w w:val="105"/>
        </w:rPr>
        <w:t>Josh</w:t>
      </w:r>
      <w:r>
        <w:rPr>
          <w:spacing w:val="-6"/>
          <w:w w:val="105"/>
        </w:rPr>
        <w:t xml:space="preserve"> </w:t>
      </w:r>
      <w:r>
        <w:rPr>
          <w:spacing w:val="-1"/>
          <w:w w:val="105"/>
        </w:rPr>
        <w:t>se</w:t>
      </w:r>
      <w:r>
        <w:rPr>
          <w:spacing w:val="-7"/>
          <w:w w:val="105"/>
        </w:rPr>
        <w:t xml:space="preserve"> </w:t>
      </w:r>
      <w:r>
        <w:rPr>
          <w:spacing w:val="-1"/>
          <w:w w:val="105"/>
        </w:rPr>
        <w:t>encontraba</w:t>
      </w:r>
      <w:r>
        <w:rPr>
          <w:spacing w:val="-7"/>
          <w:w w:val="105"/>
        </w:rPr>
        <w:t xml:space="preserve"> </w:t>
      </w:r>
      <w:r>
        <w:rPr>
          <w:w w:val="105"/>
        </w:rPr>
        <w:t>a</w:t>
      </w:r>
      <w:r>
        <w:rPr>
          <w:spacing w:val="-6"/>
          <w:w w:val="105"/>
        </w:rPr>
        <w:t xml:space="preserve"> </w:t>
      </w:r>
      <w:r>
        <w:rPr>
          <w:w w:val="105"/>
        </w:rPr>
        <w:t>es</w:t>
      </w:r>
      <w:r>
        <w:rPr>
          <w:spacing w:val="-3"/>
          <w:w w:val="105"/>
        </w:rPr>
        <w:t>paldas</w:t>
      </w:r>
      <w:r>
        <w:rPr>
          <w:spacing w:val="-7"/>
          <w:w w:val="105"/>
        </w:rPr>
        <w:t xml:space="preserve"> </w:t>
      </w:r>
      <w:r>
        <w:rPr>
          <w:spacing w:val="-2"/>
          <w:w w:val="105"/>
        </w:rPr>
        <w:t>del</w:t>
      </w:r>
      <w:r>
        <w:rPr>
          <w:spacing w:val="-6"/>
          <w:w w:val="105"/>
        </w:rPr>
        <w:t xml:space="preserve"> </w:t>
      </w:r>
      <w:r>
        <w:rPr>
          <w:spacing w:val="-2"/>
          <w:w w:val="105"/>
        </w:rPr>
        <w:t>hombrecillo,</w:t>
      </w:r>
      <w:r>
        <w:rPr>
          <w:spacing w:val="-13"/>
          <w:w w:val="105"/>
        </w:rPr>
        <w:t xml:space="preserve"> </w:t>
      </w:r>
      <w:r>
        <w:rPr>
          <w:spacing w:val="-2"/>
          <w:w w:val="105"/>
        </w:rPr>
        <w:t>quién</w:t>
      </w:r>
      <w:r>
        <w:rPr>
          <w:spacing w:val="-6"/>
          <w:w w:val="105"/>
        </w:rPr>
        <w:t xml:space="preserve"> </w:t>
      </w:r>
      <w:r>
        <w:rPr>
          <w:spacing w:val="-2"/>
          <w:w w:val="105"/>
        </w:rPr>
        <w:t>apoyaba</w:t>
      </w:r>
      <w:r>
        <w:rPr>
          <w:spacing w:val="-6"/>
          <w:w w:val="105"/>
        </w:rPr>
        <w:t xml:space="preserve"> </w:t>
      </w:r>
      <w:r>
        <w:rPr>
          <w:spacing w:val="-2"/>
          <w:w w:val="105"/>
        </w:rPr>
        <w:t>ambos</w:t>
      </w:r>
      <w:r>
        <w:rPr>
          <w:spacing w:val="-7"/>
          <w:w w:val="105"/>
        </w:rPr>
        <w:t xml:space="preserve"> </w:t>
      </w:r>
      <w:r>
        <w:rPr>
          <w:spacing w:val="-2"/>
          <w:w w:val="105"/>
        </w:rPr>
        <w:t>antebrazos</w:t>
      </w:r>
    </w:p>
    <w:p w14:paraId="7C461AFF"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B00" w14:textId="77777777" w:rsidR="00584CB5" w:rsidRDefault="00584CB5">
      <w:pPr>
        <w:pStyle w:val="BodyText"/>
        <w:spacing w:before="1"/>
        <w:rPr>
          <w:sz w:val="21"/>
        </w:rPr>
      </w:pPr>
    </w:p>
    <w:p w14:paraId="7C461B01"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B02" w14:textId="77777777" w:rsidR="00584CB5" w:rsidRDefault="00584CB5">
      <w:pPr>
        <w:pStyle w:val="BodyText"/>
        <w:spacing w:before="8"/>
        <w:rPr>
          <w:rFonts w:ascii="Calibri"/>
          <w:sz w:val="13"/>
        </w:rPr>
      </w:pPr>
    </w:p>
    <w:p w14:paraId="7C461B03" w14:textId="77777777" w:rsidR="00584CB5" w:rsidRDefault="00584CB5">
      <w:pPr>
        <w:rPr>
          <w:rFonts w:ascii="Calibri"/>
          <w:sz w:val="13"/>
        </w:rPr>
        <w:sectPr w:rsidR="00584CB5">
          <w:pgSz w:w="9080" w:h="12760"/>
          <w:pgMar w:top="860" w:right="1220" w:bottom="840" w:left="740" w:header="138" w:footer="645" w:gutter="0"/>
          <w:cols w:space="720"/>
        </w:sectPr>
      </w:pPr>
    </w:p>
    <w:p w14:paraId="7C461B04" w14:textId="2761FCFD" w:rsidR="00584CB5" w:rsidRDefault="00905D2D">
      <w:pPr>
        <w:pStyle w:val="BodyText"/>
        <w:spacing w:before="88" w:line="268" w:lineRule="auto"/>
        <w:ind w:left="963"/>
        <w:jc w:val="right"/>
      </w:pPr>
      <w:r>
        <w:pict w14:anchorId="7C4620E7">
          <v:group id="_x0000_s1164" style="position:absolute;left:0;text-align:left;margin-left:6.25pt;margin-top:295.3pt;width:24pt;height:48pt;z-index:16195584;mso-position-horizontal-relative:page;mso-position-vertical-relative:page" coordorigin="125,5906" coordsize="480,960">
            <v:shape id="_x0000_s1166" style="position:absolute;left:124;top:5905;width:480;height:960" coordorigin="125,5906" coordsize="480,960" o:spt="100" adj="0,,0" path="m365,5906r,960m125,6386r480,e" filled="f" strokeweight=".25pt">
              <v:stroke joinstyle="round"/>
              <v:formulas/>
              <v:path arrowok="t" o:connecttype="segments"/>
            </v:shape>
            <v:shape id="_x0000_s1165" type="#_x0000_t75" style="position:absolute;left:242;top:6263;width:245;height:245">
              <v:imagedata r:id="rId6" o:title=""/>
            </v:shape>
            <w10:wrap anchorx="page" anchory="page"/>
          </v:group>
        </w:pict>
      </w:r>
      <w:r>
        <w:pict w14:anchorId="7C4620E8">
          <v:group id="_x0000_s1161" style="position:absolute;left:0;text-align:left;margin-left:422.75pt;margin-top:295.3pt;width:24pt;height:48pt;z-index:16196096;mso-position-horizontal-relative:page;mso-position-vertical-relative:page" coordorigin="8455,5906" coordsize="480,960">
            <v:shape id="_x0000_s1163" style="position:absolute;left:8455;top:5905;width:480;height:960" coordorigin="8455,5906" coordsize="480,960" o:spt="100" adj="0,,0" path="m8695,5906r,960m8455,6386r480,e" filled="f" strokeweight=".25pt">
              <v:stroke joinstyle="round"/>
              <v:formulas/>
              <v:path arrowok="t" o:connecttype="segments"/>
            </v:shape>
            <v:shape id="_x0000_s1162" type="#_x0000_t75" style="position:absolute;left:8572;top:6263;width:245;height:245">
              <v:imagedata r:id="rId6" o:title=""/>
            </v:shape>
            <w10:wrap anchorx="page" anchory="page"/>
          </v:group>
        </w:pict>
      </w:r>
      <w:r w:rsidR="00996ED2">
        <w:t>sobre</w:t>
      </w:r>
      <w:r w:rsidR="00996ED2">
        <w:rPr>
          <w:spacing w:val="-8"/>
        </w:rPr>
        <w:t xml:space="preserve"> </w:t>
      </w:r>
      <w:r w:rsidR="00996ED2">
        <w:t>la</w:t>
      </w:r>
      <w:r w:rsidR="00996ED2">
        <w:rPr>
          <w:spacing w:val="-8"/>
        </w:rPr>
        <w:t xml:space="preserve"> </w:t>
      </w:r>
      <w:r w:rsidR="00996ED2">
        <w:t>pared</w:t>
      </w:r>
      <w:r w:rsidR="00996ED2">
        <w:rPr>
          <w:spacing w:val="-8"/>
        </w:rPr>
        <w:t xml:space="preserve"> </w:t>
      </w:r>
      <w:r w:rsidR="00996ED2">
        <w:t>de</w:t>
      </w:r>
      <w:r w:rsidR="00996ED2">
        <w:rPr>
          <w:spacing w:val="-7"/>
        </w:rPr>
        <w:t xml:space="preserve"> </w:t>
      </w:r>
      <w:r w:rsidR="00996ED2">
        <w:t>piedra</w:t>
      </w:r>
      <w:r w:rsidR="00996ED2">
        <w:rPr>
          <w:spacing w:val="-8"/>
        </w:rPr>
        <w:t xml:space="preserve"> </w:t>
      </w:r>
      <w:r w:rsidR="00996ED2">
        <w:t>situada</w:t>
      </w:r>
      <w:r w:rsidR="00996ED2">
        <w:rPr>
          <w:spacing w:val="-8"/>
        </w:rPr>
        <w:t xml:space="preserve"> </w:t>
      </w:r>
      <w:r w:rsidR="00996ED2">
        <w:t>junto</w:t>
      </w:r>
      <w:r w:rsidR="00996ED2">
        <w:rPr>
          <w:spacing w:val="-7"/>
        </w:rPr>
        <w:t xml:space="preserve"> </w:t>
      </w:r>
      <w:r w:rsidR="00996ED2">
        <w:t>al</w:t>
      </w:r>
      <w:r w:rsidR="00996ED2">
        <w:rPr>
          <w:spacing w:val="-8"/>
        </w:rPr>
        <w:t xml:space="preserve"> </w:t>
      </w:r>
      <w:r w:rsidR="00996ED2">
        <w:t>bebedero</w:t>
      </w:r>
      <w:r w:rsidR="00996ED2">
        <w:rPr>
          <w:spacing w:val="-8"/>
        </w:rPr>
        <w:t xml:space="preserve"> </w:t>
      </w:r>
      <w:r w:rsidR="00996ED2">
        <w:t>que</w:t>
      </w:r>
      <w:r w:rsidR="00996ED2">
        <w:rPr>
          <w:spacing w:val="-8"/>
        </w:rPr>
        <w:t xml:space="preserve"> </w:t>
      </w:r>
      <w:r w:rsidR="00996ED2">
        <w:t>Josh</w:t>
      </w:r>
      <w:r w:rsidR="00996ED2">
        <w:rPr>
          <w:spacing w:val="-54"/>
        </w:rPr>
        <w:t xml:space="preserve"> </w:t>
      </w:r>
      <w:r w:rsidR="00996ED2">
        <w:rPr>
          <w:w w:val="105"/>
        </w:rPr>
        <w:t>había</w:t>
      </w:r>
      <w:r w:rsidR="00996ED2">
        <w:rPr>
          <w:spacing w:val="3"/>
          <w:w w:val="105"/>
        </w:rPr>
        <w:t xml:space="preserve"> </w:t>
      </w:r>
      <w:r w:rsidR="00996ED2">
        <w:rPr>
          <w:w w:val="105"/>
        </w:rPr>
        <w:t>utilizado</w:t>
      </w:r>
      <w:r w:rsidR="00996ED2">
        <w:rPr>
          <w:spacing w:val="3"/>
          <w:w w:val="105"/>
        </w:rPr>
        <w:t xml:space="preserve"> </w:t>
      </w:r>
      <w:r w:rsidR="00996ED2">
        <w:rPr>
          <w:w w:val="105"/>
        </w:rPr>
        <w:t>minutos</w:t>
      </w:r>
      <w:r w:rsidR="00996ED2">
        <w:rPr>
          <w:spacing w:val="4"/>
          <w:w w:val="105"/>
        </w:rPr>
        <w:t xml:space="preserve"> </w:t>
      </w:r>
      <w:r w:rsidR="00996ED2">
        <w:rPr>
          <w:w w:val="105"/>
        </w:rPr>
        <w:t>antes.</w:t>
      </w:r>
      <w:r w:rsidR="00996ED2">
        <w:rPr>
          <w:spacing w:val="-3"/>
          <w:w w:val="105"/>
        </w:rPr>
        <w:t xml:space="preserve"> </w:t>
      </w:r>
      <w:r w:rsidR="00996ED2">
        <w:rPr>
          <w:w w:val="105"/>
        </w:rPr>
        <w:t>Dee</w:t>
      </w:r>
      <w:r w:rsidR="00996ED2">
        <w:rPr>
          <w:spacing w:val="3"/>
          <w:w w:val="105"/>
        </w:rPr>
        <w:t xml:space="preserve"> </w:t>
      </w:r>
      <w:r w:rsidR="00996ED2">
        <w:rPr>
          <w:w w:val="105"/>
        </w:rPr>
        <w:t>contemplaba</w:t>
      </w:r>
      <w:r w:rsidR="00996ED2">
        <w:rPr>
          <w:spacing w:val="3"/>
          <w:w w:val="105"/>
        </w:rPr>
        <w:t xml:space="preserve"> </w:t>
      </w:r>
      <w:r w:rsidR="00996ED2">
        <w:rPr>
          <w:w w:val="105"/>
        </w:rPr>
        <w:t>atentamente</w:t>
      </w:r>
      <w:r w:rsidR="00996ED2">
        <w:rPr>
          <w:spacing w:val="-14"/>
          <w:w w:val="105"/>
        </w:rPr>
        <w:t xml:space="preserve"> </w:t>
      </w:r>
      <w:r w:rsidR="00996ED2">
        <w:rPr>
          <w:w w:val="105"/>
        </w:rPr>
        <w:t>los</w:t>
      </w:r>
      <w:r w:rsidR="00996ED2">
        <w:rPr>
          <w:spacing w:val="-13"/>
          <w:w w:val="105"/>
        </w:rPr>
        <w:t xml:space="preserve"> </w:t>
      </w:r>
      <w:r w:rsidR="00996ED2">
        <w:rPr>
          <w:w w:val="105"/>
        </w:rPr>
        <w:t>acontecimientos</w:t>
      </w:r>
      <w:r w:rsidR="00996ED2">
        <w:rPr>
          <w:spacing w:val="-14"/>
          <w:w w:val="105"/>
        </w:rPr>
        <w:t xml:space="preserve"> </w:t>
      </w:r>
      <w:r w:rsidR="00996ED2">
        <w:rPr>
          <w:w w:val="105"/>
        </w:rPr>
        <w:t>que</w:t>
      </w:r>
      <w:r w:rsidR="00996ED2">
        <w:rPr>
          <w:spacing w:val="-13"/>
          <w:w w:val="105"/>
        </w:rPr>
        <w:t xml:space="preserve"> </w:t>
      </w:r>
      <w:r w:rsidR="00996ED2">
        <w:rPr>
          <w:w w:val="105"/>
        </w:rPr>
        <w:t>se</w:t>
      </w:r>
      <w:r w:rsidR="00996ED2">
        <w:rPr>
          <w:spacing w:val="-13"/>
          <w:w w:val="105"/>
        </w:rPr>
        <w:t xml:space="preserve"> </w:t>
      </w:r>
      <w:r w:rsidR="00996ED2">
        <w:rPr>
          <w:w w:val="105"/>
        </w:rPr>
        <w:t>estaban</w:t>
      </w:r>
      <w:r w:rsidR="00996ED2">
        <w:rPr>
          <w:spacing w:val="-14"/>
          <w:w w:val="105"/>
        </w:rPr>
        <w:t xml:space="preserve"> </w:t>
      </w:r>
      <w:r w:rsidR="00996ED2">
        <w:rPr>
          <w:w w:val="105"/>
        </w:rPr>
        <w:t>sucediendo</w:t>
      </w:r>
      <w:r w:rsidR="00996ED2">
        <w:rPr>
          <w:spacing w:val="-13"/>
          <w:w w:val="105"/>
        </w:rPr>
        <w:t xml:space="preserve"> </w:t>
      </w:r>
      <w:r w:rsidR="00996ED2">
        <w:rPr>
          <w:w w:val="105"/>
        </w:rPr>
        <w:t>en</w:t>
      </w:r>
      <w:r w:rsidR="00996ED2">
        <w:rPr>
          <w:spacing w:val="-57"/>
          <w:w w:val="105"/>
        </w:rPr>
        <w:t xml:space="preserve"> </w:t>
      </w:r>
      <w:r w:rsidR="00996ED2">
        <w:t>la</w:t>
      </w:r>
      <w:r w:rsidR="00996ED2">
        <w:rPr>
          <w:spacing w:val="-7"/>
        </w:rPr>
        <w:t xml:space="preserve"> </w:t>
      </w:r>
      <w:r w:rsidR="00996ED2">
        <w:t>calle</w:t>
      </w:r>
      <w:r w:rsidR="00996ED2">
        <w:rPr>
          <w:spacing w:val="-7"/>
        </w:rPr>
        <w:t xml:space="preserve"> </w:t>
      </w:r>
      <w:r w:rsidR="00996ED2">
        <w:t>a</w:t>
      </w:r>
      <w:r w:rsidR="00996ED2">
        <w:rPr>
          <w:spacing w:val="-7"/>
        </w:rPr>
        <w:t xml:space="preserve"> </w:t>
      </w:r>
      <w:r w:rsidR="00996ED2">
        <w:t>la</w:t>
      </w:r>
      <w:r w:rsidR="00996ED2">
        <w:rPr>
          <w:spacing w:val="-7"/>
        </w:rPr>
        <w:t xml:space="preserve"> </w:t>
      </w:r>
      <w:r w:rsidR="00996ED2">
        <w:t>vez</w:t>
      </w:r>
      <w:r w:rsidR="00996ED2">
        <w:rPr>
          <w:spacing w:val="-7"/>
        </w:rPr>
        <w:t xml:space="preserve"> </w:t>
      </w:r>
      <w:r w:rsidR="00996ED2">
        <w:t>que</w:t>
      </w:r>
      <w:r w:rsidR="00996ED2">
        <w:rPr>
          <w:spacing w:val="-7"/>
        </w:rPr>
        <w:t xml:space="preserve"> </w:t>
      </w:r>
      <w:r w:rsidR="00996ED2">
        <w:t>se</w:t>
      </w:r>
      <w:r w:rsidR="00996ED2">
        <w:rPr>
          <w:spacing w:val="-7"/>
        </w:rPr>
        <w:t xml:space="preserve"> </w:t>
      </w:r>
      <w:r w:rsidR="00996ED2">
        <w:t>concentraba</w:t>
      </w:r>
      <w:r w:rsidR="00996ED2">
        <w:rPr>
          <w:spacing w:val="-7"/>
        </w:rPr>
        <w:t xml:space="preserve"> </w:t>
      </w:r>
      <w:r w:rsidR="00996ED2">
        <w:t>para</w:t>
      </w:r>
      <w:r w:rsidR="00996ED2">
        <w:rPr>
          <w:spacing w:val="-7"/>
        </w:rPr>
        <w:t xml:space="preserve"> </w:t>
      </w:r>
      <w:r w:rsidR="00996ED2">
        <w:t>controlar</w:t>
      </w:r>
      <w:r w:rsidR="00996ED2">
        <w:rPr>
          <w:spacing w:val="-7"/>
        </w:rPr>
        <w:t xml:space="preserve"> </w:t>
      </w:r>
      <w:r w:rsidR="00996ED2">
        <w:t>la</w:t>
      </w:r>
      <w:r w:rsidR="00996ED2">
        <w:rPr>
          <w:spacing w:val="-7"/>
        </w:rPr>
        <w:t xml:space="preserve"> </w:t>
      </w:r>
      <w:r w:rsidR="00996ED2">
        <w:t>fila,</w:t>
      </w:r>
      <w:r w:rsidR="00996ED2">
        <w:rPr>
          <w:spacing w:val="-15"/>
        </w:rPr>
        <w:t xml:space="preserve"> </w:t>
      </w:r>
      <w:r w:rsidR="00996ED2">
        <w:t>al</w:t>
      </w:r>
      <w:r w:rsidR="00996ED2">
        <w:rPr>
          <w:spacing w:val="-54"/>
        </w:rPr>
        <w:t xml:space="preserve"> </w:t>
      </w:r>
      <w:r w:rsidR="00996ED2">
        <w:rPr>
          <w:spacing w:val="-2"/>
          <w:w w:val="105"/>
        </w:rPr>
        <w:t>parecer</w:t>
      </w:r>
      <w:r w:rsidR="00996ED2">
        <w:rPr>
          <w:spacing w:val="-7"/>
          <w:w w:val="105"/>
        </w:rPr>
        <w:t xml:space="preserve"> </w:t>
      </w:r>
      <w:r w:rsidR="00996ED2">
        <w:rPr>
          <w:spacing w:val="-2"/>
          <w:w w:val="105"/>
        </w:rPr>
        <w:t>infinita,</w:t>
      </w:r>
      <w:r w:rsidR="00996ED2">
        <w:rPr>
          <w:spacing w:val="-13"/>
          <w:w w:val="105"/>
        </w:rPr>
        <w:t xml:space="preserve"> </w:t>
      </w:r>
      <w:r w:rsidR="00996ED2">
        <w:rPr>
          <w:spacing w:val="-2"/>
          <w:w w:val="105"/>
        </w:rPr>
        <w:t>de</w:t>
      </w:r>
      <w:r w:rsidR="00996ED2">
        <w:rPr>
          <w:spacing w:val="-6"/>
          <w:w w:val="105"/>
        </w:rPr>
        <w:t xml:space="preserve"> </w:t>
      </w:r>
      <w:r w:rsidR="00996ED2">
        <w:rPr>
          <w:spacing w:val="-2"/>
          <w:w w:val="105"/>
        </w:rPr>
        <w:t>momias</w:t>
      </w:r>
      <w:r w:rsidR="00996ED2">
        <w:rPr>
          <w:spacing w:val="-6"/>
          <w:w w:val="105"/>
        </w:rPr>
        <w:t xml:space="preserve"> </w:t>
      </w:r>
      <w:r w:rsidR="00996ED2">
        <w:rPr>
          <w:spacing w:val="-2"/>
          <w:w w:val="105"/>
        </w:rPr>
        <w:t>y</w:t>
      </w:r>
      <w:r w:rsidR="00996ED2">
        <w:rPr>
          <w:spacing w:val="-6"/>
          <w:w w:val="105"/>
        </w:rPr>
        <w:t xml:space="preserve"> </w:t>
      </w:r>
      <w:r w:rsidR="00996ED2">
        <w:rPr>
          <w:spacing w:val="-2"/>
          <w:w w:val="105"/>
        </w:rPr>
        <w:t>esqueletos</w:t>
      </w:r>
      <w:r w:rsidR="00996ED2">
        <w:rPr>
          <w:spacing w:val="-6"/>
          <w:w w:val="105"/>
        </w:rPr>
        <w:t xml:space="preserve"> </w:t>
      </w:r>
      <w:r w:rsidR="00996ED2">
        <w:rPr>
          <w:spacing w:val="-1"/>
          <w:w w:val="105"/>
        </w:rPr>
        <w:t>humanos.</w:t>
      </w:r>
      <w:r w:rsidR="00996ED2">
        <w:rPr>
          <w:spacing w:val="-13"/>
          <w:w w:val="105"/>
        </w:rPr>
        <w:t xml:space="preserve"> </w:t>
      </w:r>
      <w:r w:rsidR="00996ED2">
        <w:rPr>
          <w:spacing w:val="-1"/>
          <w:w w:val="105"/>
        </w:rPr>
        <w:t>El</w:t>
      </w:r>
      <w:r w:rsidR="00996ED2">
        <w:rPr>
          <w:spacing w:val="-6"/>
          <w:w w:val="105"/>
        </w:rPr>
        <w:t xml:space="preserve"> </w:t>
      </w:r>
      <w:r w:rsidR="00996ED2">
        <w:rPr>
          <w:spacing w:val="-1"/>
          <w:w w:val="105"/>
        </w:rPr>
        <w:t>es</w:t>
      </w:r>
      <w:r w:rsidR="00996ED2">
        <w:rPr>
          <w:w w:val="105"/>
        </w:rPr>
        <w:t>fuerzo</w:t>
      </w:r>
      <w:r w:rsidR="00996ED2">
        <w:rPr>
          <w:spacing w:val="7"/>
          <w:w w:val="105"/>
        </w:rPr>
        <w:t xml:space="preserve"> </w:t>
      </w:r>
      <w:r w:rsidR="00996ED2">
        <w:rPr>
          <w:w w:val="105"/>
        </w:rPr>
        <w:t>de</w:t>
      </w:r>
      <w:r w:rsidR="00996ED2">
        <w:rPr>
          <w:spacing w:val="8"/>
          <w:w w:val="105"/>
        </w:rPr>
        <w:t xml:space="preserve"> </w:t>
      </w:r>
      <w:r w:rsidR="00996ED2">
        <w:rPr>
          <w:w w:val="105"/>
        </w:rPr>
        <w:t>concentración</w:t>
      </w:r>
      <w:r w:rsidR="00996ED2">
        <w:rPr>
          <w:spacing w:val="7"/>
          <w:w w:val="105"/>
        </w:rPr>
        <w:t xml:space="preserve"> </w:t>
      </w:r>
      <w:r w:rsidR="00996ED2">
        <w:rPr>
          <w:w w:val="105"/>
        </w:rPr>
        <w:t>era</w:t>
      </w:r>
      <w:r w:rsidR="00996ED2">
        <w:rPr>
          <w:spacing w:val="8"/>
          <w:w w:val="105"/>
        </w:rPr>
        <w:t xml:space="preserve"> </w:t>
      </w:r>
      <w:r w:rsidR="00996ED2">
        <w:rPr>
          <w:w w:val="105"/>
        </w:rPr>
        <w:t>tal</w:t>
      </w:r>
      <w:r w:rsidR="00996ED2">
        <w:rPr>
          <w:spacing w:val="7"/>
          <w:w w:val="105"/>
        </w:rPr>
        <w:t xml:space="preserve"> </w:t>
      </w:r>
      <w:r w:rsidR="00996ED2">
        <w:rPr>
          <w:w w:val="105"/>
        </w:rPr>
        <w:t>que</w:t>
      </w:r>
      <w:r w:rsidR="00996ED2">
        <w:rPr>
          <w:spacing w:val="8"/>
          <w:w w:val="105"/>
        </w:rPr>
        <w:t xml:space="preserve"> </w:t>
      </w:r>
      <w:r w:rsidR="00996ED2">
        <w:rPr>
          <w:w w:val="105"/>
        </w:rPr>
        <w:t>el</w:t>
      </w:r>
      <w:r w:rsidR="00996ED2">
        <w:rPr>
          <w:spacing w:val="7"/>
          <w:w w:val="105"/>
        </w:rPr>
        <w:t xml:space="preserve"> </w:t>
      </w:r>
      <w:r w:rsidR="00996ED2">
        <w:rPr>
          <w:w w:val="105"/>
        </w:rPr>
        <w:t>cuerpo</w:t>
      </w:r>
      <w:r w:rsidR="00996ED2">
        <w:rPr>
          <w:spacing w:val="8"/>
          <w:w w:val="105"/>
        </w:rPr>
        <w:t xml:space="preserve"> </w:t>
      </w:r>
      <w:r w:rsidR="00996ED2">
        <w:rPr>
          <w:w w:val="105"/>
        </w:rPr>
        <w:t>del</w:t>
      </w:r>
      <w:r w:rsidR="00996ED2">
        <w:rPr>
          <w:spacing w:val="7"/>
          <w:w w:val="105"/>
        </w:rPr>
        <w:t xml:space="preserve"> </w:t>
      </w:r>
      <w:r w:rsidR="00996ED2">
        <w:rPr>
          <w:w w:val="105"/>
        </w:rPr>
        <w:t>esmirriado</w:t>
      </w:r>
      <w:r w:rsidR="00996ED2">
        <w:rPr>
          <w:spacing w:val="17"/>
          <w:w w:val="105"/>
        </w:rPr>
        <w:t xml:space="preserve"> </w:t>
      </w:r>
      <w:r w:rsidR="00996ED2">
        <w:rPr>
          <w:w w:val="105"/>
        </w:rPr>
        <w:t>hombrecillo</w:t>
      </w:r>
      <w:r w:rsidR="00996ED2">
        <w:rPr>
          <w:spacing w:val="17"/>
          <w:w w:val="105"/>
        </w:rPr>
        <w:t xml:space="preserve"> </w:t>
      </w:r>
      <w:r w:rsidR="00996ED2">
        <w:rPr>
          <w:w w:val="105"/>
        </w:rPr>
        <w:t>temblaba.</w:t>
      </w:r>
      <w:r w:rsidR="00996ED2">
        <w:rPr>
          <w:spacing w:val="4"/>
          <w:w w:val="105"/>
        </w:rPr>
        <w:t xml:space="preserve"> </w:t>
      </w:r>
      <w:r w:rsidR="00996ED2">
        <w:rPr>
          <w:w w:val="105"/>
        </w:rPr>
        <w:t>Ahora</w:t>
      </w:r>
      <w:r w:rsidR="00996ED2">
        <w:rPr>
          <w:spacing w:val="18"/>
          <w:w w:val="105"/>
        </w:rPr>
        <w:t xml:space="preserve"> </w:t>
      </w:r>
      <w:r w:rsidR="00996ED2">
        <w:rPr>
          <w:w w:val="105"/>
        </w:rPr>
        <w:t>que</w:t>
      </w:r>
      <w:r w:rsidR="00996ED2">
        <w:rPr>
          <w:spacing w:val="17"/>
          <w:w w:val="105"/>
        </w:rPr>
        <w:t xml:space="preserve"> </w:t>
      </w:r>
      <w:r w:rsidR="00996ED2">
        <w:rPr>
          <w:w w:val="105"/>
        </w:rPr>
        <w:t>estaba</w:t>
      </w:r>
      <w:r w:rsidR="00996ED2">
        <w:rPr>
          <w:spacing w:val="17"/>
          <w:w w:val="105"/>
        </w:rPr>
        <w:t xml:space="preserve"> </w:t>
      </w:r>
      <w:r w:rsidR="00996ED2">
        <w:rPr>
          <w:w w:val="105"/>
        </w:rPr>
        <w:t>de</w:t>
      </w:r>
      <w:r w:rsidR="00996ED2">
        <w:rPr>
          <w:spacing w:val="17"/>
          <w:w w:val="105"/>
        </w:rPr>
        <w:t xml:space="preserve"> </w:t>
      </w:r>
      <w:r w:rsidR="00996ED2">
        <w:rPr>
          <w:w w:val="105"/>
        </w:rPr>
        <w:t>pie,</w:t>
      </w:r>
      <w:r w:rsidR="00996ED2">
        <w:rPr>
          <w:spacing w:val="-57"/>
          <w:w w:val="105"/>
        </w:rPr>
        <w:t xml:space="preserve"> </w:t>
      </w:r>
      <w:r w:rsidR="00996ED2">
        <w:t>Josh lograba vislumbrar que los muertos vivientes no eran</w:t>
      </w:r>
      <w:r w:rsidR="00996ED2">
        <w:rPr>
          <w:spacing w:val="-55"/>
        </w:rPr>
        <w:t xml:space="preserve"> </w:t>
      </w:r>
      <w:r w:rsidR="00996ED2">
        <w:rPr>
          <w:w w:val="105"/>
        </w:rPr>
        <w:t>las</w:t>
      </w:r>
      <w:r w:rsidR="00996ED2">
        <w:rPr>
          <w:spacing w:val="31"/>
          <w:w w:val="105"/>
        </w:rPr>
        <w:t xml:space="preserve"> </w:t>
      </w:r>
      <w:r w:rsidR="00996ED2">
        <w:rPr>
          <w:w w:val="105"/>
        </w:rPr>
        <w:t>únicas</w:t>
      </w:r>
      <w:r w:rsidR="00996ED2">
        <w:rPr>
          <w:spacing w:val="32"/>
          <w:w w:val="105"/>
        </w:rPr>
        <w:t xml:space="preserve"> </w:t>
      </w:r>
      <w:r w:rsidR="00996ED2">
        <w:rPr>
          <w:w w:val="105"/>
        </w:rPr>
        <w:t>criaturas</w:t>
      </w:r>
      <w:r w:rsidR="00996ED2">
        <w:rPr>
          <w:spacing w:val="31"/>
          <w:w w:val="105"/>
        </w:rPr>
        <w:t xml:space="preserve"> </w:t>
      </w:r>
      <w:r w:rsidR="00996ED2">
        <w:rPr>
          <w:w w:val="105"/>
        </w:rPr>
        <w:t>que</w:t>
      </w:r>
      <w:r w:rsidR="00996ED2">
        <w:rPr>
          <w:spacing w:val="32"/>
          <w:w w:val="105"/>
        </w:rPr>
        <w:t xml:space="preserve"> </w:t>
      </w:r>
      <w:r w:rsidR="00996ED2">
        <w:rPr>
          <w:w w:val="105"/>
        </w:rPr>
        <w:t>se</w:t>
      </w:r>
      <w:r w:rsidR="00996ED2">
        <w:rPr>
          <w:spacing w:val="32"/>
          <w:w w:val="105"/>
        </w:rPr>
        <w:t xml:space="preserve"> </w:t>
      </w:r>
      <w:r w:rsidR="00996ED2">
        <w:rPr>
          <w:w w:val="105"/>
        </w:rPr>
        <w:t>movían</w:t>
      </w:r>
      <w:r w:rsidR="00996ED2">
        <w:rPr>
          <w:spacing w:val="31"/>
          <w:w w:val="105"/>
        </w:rPr>
        <w:t xml:space="preserve"> </w:t>
      </w:r>
      <w:r w:rsidR="00996ED2">
        <w:rPr>
          <w:w w:val="105"/>
        </w:rPr>
        <w:t>entre</w:t>
      </w:r>
      <w:r w:rsidR="00996ED2">
        <w:rPr>
          <w:spacing w:val="32"/>
          <w:w w:val="105"/>
        </w:rPr>
        <w:t xml:space="preserve"> </w:t>
      </w:r>
      <w:r w:rsidR="00996ED2">
        <w:rPr>
          <w:w w:val="105"/>
        </w:rPr>
        <w:t>las</w:t>
      </w:r>
      <w:r w:rsidR="00996ED2">
        <w:rPr>
          <w:spacing w:val="32"/>
          <w:w w:val="105"/>
        </w:rPr>
        <w:t xml:space="preserve"> </w:t>
      </w:r>
      <w:r w:rsidR="00996ED2">
        <w:rPr>
          <w:w w:val="105"/>
        </w:rPr>
        <w:t>tinieblas.</w:t>
      </w:r>
      <w:r w:rsidR="00996ED2">
        <w:rPr>
          <w:spacing w:val="-58"/>
          <w:w w:val="105"/>
        </w:rPr>
        <w:t xml:space="preserve"> </w:t>
      </w:r>
      <w:r w:rsidR="00996ED2">
        <w:rPr>
          <w:spacing w:val="-1"/>
        </w:rPr>
        <w:t>Avistó</w:t>
      </w:r>
      <w:r w:rsidR="00996ED2">
        <w:rPr>
          <w:spacing w:val="-6"/>
        </w:rPr>
        <w:t xml:space="preserve"> </w:t>
      </w:r>
      <w:r w:rsidR="00996ED2">
        <w:t>vestigios</w:t>
      </w:r>
      <w:r w:rsidR="00996ED2">
        <w:rPr>
          <w:spacing w:val="-5"/>
        </w:rPr>
        <w:t xml:space="preserve"> </w:t>
      </w:r>
      <w:r w:rsidR="00996ED2">
        <w:t>de</w:t>
      </w:r>
      <w:r w:rsidR="00996ED2">
        <w:rPr>
          <w:spacing w:val="-5"/>
        </w:rPr>
        <w:t xml:space="preserve"> </w:t>
      </w:r>
      <w:r w:rsidR="00996ED2">
        <w:t>osos</w:t>
      </w:r>
      <w:r w:rsidR="00996ED2">
        <w:rPr>
          <w:spacing w:val="-5"/>
        </w:rPr>
        <w:t xml:space="preserve"> </w:t>
      </w:r>
      <w:r w:rsidR="00996ED2">
        <w:t>y</w:t>
      </w:r>
      <w:r w:rsidR="00996ED2">
        <w:rPr>
          <w:spacing w:val="-5"/>
        </w:rPr>
        <w:t xml:space="preserve"> </w:t>
      </w:r>
      <w:r w:rsidR="00996ED2">
        <w:t>tigres,</w:t>
      </w:r>
      <w:r w:rsidR="00996ED2">
        <w:rPr>
          <w:spacing w:val="-14"/>
        </w:rPr>
        <w:t xml:space="preserve"> </w:t>
      </w:r>
      <w:r w:rsidR="00996ED2">
        <w:t>de</w:t>
      </w:r>
      <w:r w:rsidR="00996ED2">
        <w:rPr>
          <w:spacing w:val="-6"/>
        </w:rPr>
        <w:t xml:space="preserve"> </w:t>
      </w:r>
      <w:r w:rsidR="00996ED2">
        <w:t>gatos</w:t>
      </w:r>
      <w:r w:rsidR="00996ED2">
        <w:rPr>
          <w:spacing w:val="-5"/>
        </w:rPr>
        <w:t xml:space="preserve"> </w:t>
      </w:r>
      <w:r w:rsidR="00996ED2">
        <w:t>salvajes</w:t>
      </w:r>
      <w:r w:rsidR="00996ED2">
        <w:rPr>
          <w:spacing w:val="-5"/>
        </w:rPr>
        <w:t xml:space="preserve"> </w:t>
      </w:r>
      <w:r w:rsidR="00996ED2">
        <w:t>y</w:t>
      </w:r>
      <w:r w:rsidR="00996ED2">
        <w:rPr>
          <w:spacing w:val="-5"/>
        </w:rPr>
        <w:t xml:space="preserve"> </w:t>
      </w:r>
      <w:r w:rsidR="00996ED2">
        <w:t>lobos.</w:t>
      </w:r>
      <w:r w:rsidR="00996ED2">
        <w:rPr>
          <w:spacing w:val="-55"/>
        </w:rPr>
        <w:t xml:space="preserve"> </w:t>
      </w:r>
      <w:r w:rsidR="00996ED2">
        <w:t>De repente, escuchó un grito de Flamel y un alarido de</w:t>
      </w:r>
      <w:r w:rsidR="00996ED2">
        <w:rPr>
          <w:spacing w:val="1"/>
        </w:rPr>
        <w:t xml:space="preserve"> </w:t>
      </w:r>
      <w:r w:rsidR="00996ED2">
        <w:t>Sophie.</w:t>
      </w:r>
      <w:r w:rsidR="00996ED2">
        <w:rPr>
          <w:spacing w:val="-3"/>
        </w:rPr>
        <w:t xml:space="preserve"> </w:t>
      </w:r>
      <w:r w:rsidR="00996ED2">
        <w:t>Lo</w:t>
      </w:r>
      <w:r w:rsidR="00996ED2">
        <w:rPr>
          <w:spacing w:val="8"/>
        </w:rPr>
        <w:t xml:space="preserve"> </w:t>
      </w:r>
      <w:r w:rsidR="00996ED2">
        <w:t>primero</w:t>
      </w:r>
      <w:r w:rsidR="00996ED2">
        <w:rPr>
          <w:spacing w:val="7"/>
        </w:rPr>
        <w:t xml:space="preserve"> </w:t>
      </w:r>
      <w:r w:rsidR="00996ED2">
        <w:t>que</w:t>
      </w:r>
      <w:r w:rsidR="00996ED2">
        <w:rPr>
          <w:spacing w:val="7"/>
        </w:rPr>
        <w:t xml:space="preserve"> </w:t>
      </w:r>
      <w:r w:rsidR="00996ED2">
        <w:t>pensó</w:t>
      </w:r>
      <w:r w:rsidR="00996ED2">
        <w:rPr>
          <w:spacing w:val="8"/>
        </w:rPr>
        <w:t xml:space="preserve"> </w:t>
      </w:r>
      <w:r w:rsidR="00996ED2">
        <w:t>fue</w:t>
      </w:r>
      <w:r w:rsidR="00996ED2">
        <w:rPr>
          <w:spacing w:val="7"/>
        </w:rPr>
        <w:t xml:space="preserve"> </w:t>
      </w:r>
      <w:r w:rsidR="00996ED2">
        <w:t>abalanzarse</w:t>
      </w:r>
      <w:r w:rsidR="00996ED2">
        <w:rPr>
          <w:spacing w:val="7"/>
        </w:rPr>
        <w:t xml:space="preserve"> </w:t>
      </w:r>
      <w:r w:rsidR="00996ED2">
        <w:t>sobre</w:t>
      </w:r>
      <w:r w:rsidR="00996ED2">
        <w:rPr>
          <w:spacing w:val="8"/>
        </w:rPr>
        <w:t xml:space="preserve"> </w:t>
      </w:r>
      <w:r w:rsidR="00996ED2">
        <w:t>Dee.</w:t>
      </w:r>
      <w:r w:rsidR="00996ED2">
        <w:rPr>
          <w:spacing w:val="-55"/>
        </w:rPr>
        <w:t xml:space="preserve"> </w:t>
      </w:r>
      <w:r w:rsidR="00996ED2">
        <w:t>Pero,</w:t>
      </w:r>
      <w:r w:rsidR="00996ED2">
        <w:rPr>
          <w:spacing w:val="-2"/>
        </w:rPr>
        <w:t xml:space="preserve"> </w:t>
      </w:r>
      <w:r w:rsidR="00996ED2">
        <w:t>en</w:t>
      </w:r>
      <w:r w:rsidR="00996ED2">
        <w:rPr>
          <w:spacing w:val="8"/>
        </w:rPr>
        <w:t xml:space="preserve"> </w:t>
      </w:r>
      <w:r w:rsidR="00996ED2">
        <w:t>realidad,</w:t>
      </w:r>
      <w:r w:rsidR="00996ED2">
        <w:rPr>
          <w:spacing w:val="-1"/>
        </w:rPr>
        <w:t xml:space="preserve"> </w:t>
      </w:r>
      <w:r w:rsidR="00996ED2">
        <w:t>dudaba</w:t>
      </w:r>
      <w:r w:rsidR="00996ED2">
        <w:rPr>
          <w:spacing w:val="8"/>
        </w:rPr>
        <w:t xml:space="preserve"> </w:t>
      </w:r>
      <w:r w:rsidR="00996ED2">
        <w:t>de</w:t>
      </w:r>
      <w:r w:rsidR="00996ED2">
        <w:rPr>
          <w:spacing w:val="8"/>
        </w:rPr>
        <w:t xml:space="preserve"> </w:t>
      </w:r>
      <w:r w:rsidR="00996ED2">
        <w:t>que</w:t>
      </w:r>
      <w:r w:rsidR="00996ED2">
        <w:rPr>
          <w:spacing w:val="8"/>
        </w:rPr>
        <w:t xml:space="preserve"> </w:t>
      </w:r>
      <w:r w:rsidR="00996ED2">
        <w:t>lograra</w:t>
      </w:r>
      <w:r w:rsidR="00996ED2">
        <w:rPr>
          <w:spacing w:val="8"/>
        </w:rPr>
        <w:t xml:space="preserve"> </w:t>
      </w:r>
      <w:r w:rsidR="00996ED2">
        <w:t>acercarse</w:t>
      </w:r>
      <w:r w:rsidR="00996ED2">
        <w:rPr>
          <w:spacing w:val="9"/>
        </w:rPr>
        <w:t xml:space="preserve"> </w:t>
      </w:r>
      <w:r w:rsidR="00996ED2">
        <w:t>tanto</w:t>
      </w:r>
      <w:r w:rsidR="00996ED2">
        <w:rPr>
          <w:spacing w:val="8"/>
        </w:rPr>
        <w:t xml:space="preserve"> </w:t>
      </w:r>
      <w:r w:rsidR="00996ED2">
        <w:t>a</w:t>
      </w:r>
      <w:r w:rsidR="00996ED2">
        <w:rPr>
          <w:spacing w:val="-55"/>
        </w:rPr>
        <w:t xml:space="preserve"> </w:t>
      </w:r>
      <w:r w:rsidR="00996ED2">
        <w:t>él.</w:t>
      </w:r>
      <w:r w:rsidR="00996ED2">
        <w:rPr>
          <w:spacing w:val="-1"/>
        </w:rPr>
        <w:t xml:space="preserve"> </w:t>
      </w:r>
      <w:r w:rsidR="00996ED2">
        <w:t>¿Qué</w:t>
      </w:r>
      <w:r w:rsidR="00996ED2">
        <w:rPr>
          <w:spacing w:val="9"/>
        </w:rPr>
        <w:t xml:space="preserve"> </w:t>
      </w:r>
      <w:r w:rsidR="00996ED2">
        <w:t>podía</w:t>
      </w:r>
      <w:r w:rsidR="00996ED2">
        <w:rPr>
          <w:spacing w:val="9"/>
        </w:rPr>
        <w:t xml:space="preserve"> </w:t>
      </w:r>
      <w:r w:rsidR="00996ED2">
        <w:t>hacer</w:t>
      </w:r>
      <w:r w:rsidR="00996ED2">
        <w:rPr>
          <w:spacing w:val="8"/>
        </w:rPr>
        <w:t xml:space="preserve"> </w:t>
      </w:r>
      <w:r w:rsidR="00996ED2">
        <w:t>contra</w:t>
      </w:r>
      <w:r w:rsidR="00996ED2">
        <w:rPr>
          <w:spacing w:val="9"/>
        </w:rPr>
        <w:t xml:space="preserve"> </w:t>
      </w:r>
      <w:r w:rsidR="00996ED2">
        <w:t>un</w:t>
      </w:r>
      <w:r w:rsidR="00996ED2">
        <w:rPr>
          <w:spacing w:val="9"/>
        </w:rPr>
        <w:t xml:space="preserve"> </w:t>
      </w:r>
      <w:r w:rsidR="00996ED2">
        <w:t>poderoso</w:t>
      </w:r>
      <w:r w:rsidR="00996ED2">
        <w:rPr>
          <w:spacing w:val="9"/>
        </w:rPr>
        <w:t xml:space="preserve"> </w:t>
      </w:r>
      <w:r w:rsidR="00996ED2">
        <w:t>mago?</w:t>
      </w:r>
      <w:r w:rsidR="00996ED2">
        <w:rPr>
          <w:spacing w:val="8"/>
        </w:rPr>
        <w:t xml:space="preserve"> </w:t>
      </w:r>
      <w:r w:rsidR="00996ED2">
        <w:t>Él</w:t>
      </w:r>
      <w:r w:rsidR="00996ED2">
        <w:rPr>
          <w:spacing w:val="9"/>
        </w:rPr>
        <w:t xml:space="preserve"> </w:t>
      </w:r>
      <w:r w:rsidR="00996ED2">
        <w:t>no</w:t>
      </w:r>
      <w:r w:rsidR="00996ED2">
        <w:rPr>
          <w:spacing w:val="9"/>
        </w:rPr>
        <w:t xml:space="preserve"> </w:t>
      </w:r>
      <w:r w:rsidR="00996ED2">
        <w:t>era</w:t>
      </w:r>
    </w:p>
    <w:p w14:paraId="7C461B05" w14:textId="77777777" w:rsidR="00584CB5" w:rsidRDefault="00996ED2">
      <w:pPr>
        <w:pStyle w:val="BodyText"/>
        <w:spacing w:line="262" w:lineRule="exact"/>
        <w:ind w:left="1012"/>
      </w:pPr>
      <w:r>
        <w:t>como</w:t>
      </w:r>
      <w:r>
        <w:rPr>
          <w:spacing w:val="5"/>
        </w:rPr>
        <w:t xml:space="preserve"> </w:t>
      </w:r>
      <w:r>
        <w:t>su</w:t>
      </w:r>
      <w:r>
        <w:rPr>
          <w:spacing w:val="6"/>
        </w:rPr>
        <w:t xml:space="preserve"> </w:t>
      </w:r>
      <w:r>
        <w:t>hermana:</w:t>
      </w:r>
      <w:r>
        <w:rPr>
          <w:spacing w:val="-3"/>
        </w:rPr>
        <w:t xml:space="preserve"> </w:t>
      </w:r>
      <w:r>
        <w:t>no</w:t>
      </w:r>
      <w:r>
        <w:rPr>
          <w:spacing w:val="5"/>
        </w:rPr>
        <w:t xml:space="preserve"> </w:t>
      </w:r>
      <w:r>
        <w:t>tenía</w:t>
      </w:r>
      <w:r>
        <w:rPr>
          <w:spacing w:val="6"/>
        </w:rPr>
        <w:t xml:space="preserve"> </w:t>
      </w:r>
      <w:r>
        <w:t>poderes.</w:t>
      </w:r>
    </w:p>
    <w:p w14:paraId="7C461B06" w14:textId="77777777" w:rsidR="00584CB5" w:rsidRDefault="00996ED2">
      <w:pPr>
        <w:pStyle w:val="BodyText"/>
        <w:spacing w:before="31"/>
        <w:ind w:left="1352"/>
      </w:pPr>
      <w:r>
        <w:t>Pero eso no significaba</w:t>
      </w:r>
      <w:r>
        <w:rPr>
          <w:spacing w:val="1"/>
        </w:rPr>
        <w:t xml:space="preserve"> </w:t>
      </w:r>
      <w:r>
        <w:t>que no pudiera</w:t>
      </w:r>
      <w:r>
        <w:rPr>
          <w:spacing w:val="1"/>
        </w:rPr>
        <w:t xml:space="preserve"> </w:t>
      </w:r>
      <w:r>
        <w:t>hacer nada.</w:t>
      </w:r>
    </w:p>
    <w:p w14:paraId="7C461B07" w14:textId="77777777" w:rsidR="00584CB5" w:rsidRDefault="00584CB5">
      <w:pPr>
        <w:pStyle w:val="BodyText"/>
        <w:rPr>
          <w:sz w:val="26"/>
        </w:rPr>
      </w:pPr>
    </w:p>
    <w:p w14:paraId="7C461B08" w14:textId="77777777" w:rsidR="00584CB5" w:rsidRDefault="00584CB5">
      <w:pPr>
        <w:pStyle w:val="BodyText"/>
        <w:spacing w:before="3"/>
        <w:rPr>
          <w:sz w:val="28"/>
        </w:rPr>
      </w:pPr>
    </w:p>
    <w:p w14:paraId="7C461B09" w14:textId="5E485A75" w:rsidR="00584CB5" w:rsidRDefault="00996ED2">
      <w:pPr>
        <w:pStyle w:val="BodyText"/>
        <w:spacing w:line="268" w:lineRule="auto"/>
        <w:ind w:left="1012" w:right="1" w:firstLine="340"/>
        <w:jc w:val="both"/>
      </w:pPr>
      <w:r>
        <w:t>El</w:t>
      </w:r>
      <w:r>
        <w:rPr>
          <w:spacing w:val="-10"/>
        </w:rPr>
        <w:t xml:space="preserve"> </w:t>
      </w:r>
      <w:r>
        <w:t>alarido</w:t>
      </w:r>
      <w:r>
        <w:rPr>
          <w:spacing w:val="-9"/>
        </w:rPr>
        <w:t xml:space="preserve"> </w:t>
      </w:r>
      <w:r>
        <w:t>de</w:t>
      </w:r>
      <w:r>
        <w:rPr>
          <w:spacing w:val="-9"/>
        </w:rPr>
        <w:t xml:space="preserve"> </w:t>
      </w:r>
      <w:r>
        <w:t>Sophie</w:t>
      </w:r>
      <w:r>
        <w:rPr>
          <w:spacing w:val="-9"/>
        </w:rPr>
        <w:t xml:space="preserve"> </w:t>
      </w:r>
      <w:r>
        <w:t>emitió</w:t>
      </w:r>
      <w:r>
        <w:rPr>
          <w:spacing w:val="-9"/>
        </w:rPr>
        <w:t xml:space="preserve"> </w:t>
      </w:r>
      <w:r>
        <w:t>una</w:t>
      </w:r>
      <w:r>
        <w:rPr>
          <w:spacing w:val="-9"/>
        </w:rPr>
        <w:t xml:space="preserve"> </w:t>
      </w:r>
      <w:r>
        <w:t>onda</w:t>
      </w:r>
      <w:r>
        <w:rPr>
          <w:spacing w:val="-9"/>
        </w:rPr>
        <w:t xml:space="preserve"> </w:t>
      </w:r>
      <w:r>
        <w:t>de</w:t>
      </w:r>
      <w:r>
        <w:rPr>
          <w:spacing w:val="-9"/>
        </w:rPr>
        <w:t xml:space="preserve"> </w:t>
      </w:r>
      <w:r>
        <w:t>aire</w:t>
      </w:r>
      <w:r>
        <w:rPr>
          <w:spacing w:val="-9"/>
        </w:rPr>
        <w:t xml:space="preserve"> </w:t>
      </w:r>
      <w:r>
        <w:t>congelado</w:t>
      </w:r>
      <w:r>
        <w:rPr>
          <w:spacing w:val="-55"/>
        </w:rPr>
        <w:t xml:space="preserve"> </w:t>
      </w:r>
      <w:r>
        <w:t>que convirtió al tigre de dientes afilados en polvo y destruyó los esqueletos más cercanos. El gigantesco oso se</w:t>
      </w:r>
      <w:r>
        <w:rPr>
          <w:spacing w:val="1"/>
        </w:rPr>
        <w:t xml:space="preserve"> </w:t>
      </w:r>
      <w:r>
        <w:t>desplomó sobre el suelo y aplastó una docena de esqueletos. La ráfaga de aire también había disipado ligeramente</w:t>
      </w:r>
      <w:r>
        <w:rPr>
          <w:spacing w:val="1"/>
        </w:rPr>
        <w:t xml:space="preserve"> </w:t>
      </w:r>
      <w:r>
        <w:t>la niebla y despejado la calle. Por primera vez, Sophie se</w:t>
      </w:r>
      <w:r>
        <w:rPr>
          <w:spacing w:val="1"/>
        </w:rPr>
        <w:t xml:space="preserve"> </w:t>
      </w:r>
      <w:r>
        <w:t>dio cuenta del gran número de criaturas a las que se estaban</w:t>
      </w:r>
      <w:r>
        <w:rPr>
          <w:spacing w:val="1"/>
        </w:rPr>
        <w:t xml:space="preserve"> </w:t>
      </w:r>
      <w:r>
        <w:t>enfrentando. No</w:t>
      </w:r>
      <w:r>
        <w:rPr>
          <w:spacing w:val="1"/>
        </w:rPr>
        <w:t xml:space="preserve"> </w:t>
      </w:r>
      <w:r>
        <w:t>eran</w:t>
      </w:r>
      <w:r>
        <w:rPr>
          <w:spacing w:val="1"/>
        </w:rPr>
        <w:t xml:space="preserve"> </w:t>
      </w:r>
      <w:r>
        <w:t>docenas, ni</w:t>
      </w:r>
      <w:r>
        <w:rPr>
          <w:spacing w:val="1"/>
        </w:rPr>
        <w:t xml:space="preserve"> </w:t>
      </w:r>
      <w:r>
        <w:t>siquiera</w:t>
      </w:r>
      <w:r>
        <w:rPr>
          <w:spacing w:val="1"/>
        </w:rPr>
        <w:t xml:space="preserve"> </w:t>
      </w:r>
      <w:r>
        <w:t>cientos:</w:t>
      </w:r>
      <w:r>
        <w:rPr>
          <w:spacing w:val="1"/>
        </w:rPr>
        <w:t xml:space="preserve"> </w:t>
      </w:r>
      <w:r>
        <w:t>eran miles de muertos del Viejo Oeste caminando por la</w:t>
      </w:r>
      <w:r>
        <w:rPr>
          <w:spacing w:val="1"/>
        </w:rPr>
        <w:t xml:space="preserve"> </w:t>
      </w:r>
      <w:r>
        <w:t>avenida</w:t>
      </w:r>
      <w:r>
        <w:rPr>
          <w:spacing w:val="-7"/>
        </w:rPr>
        <w:t xml:space="preserve"> </w:t>
      </w:r>
      <w:r>
        <w:t>en</w:t>
      </w:r>
      <w:r>
        <w:rPr>
          <w:spacing w:val="-7"/>
        </w:rPr>
        <w:t xml:space="preserve"> </w:t>
      </w:r>
      <w:r>
        <w:t>dirección</w:t>
      </w:r>
      <w:r>
        <w:rPr>
          <w:spacing w:val="-7"/>
        </w:rPr>
        <w:t xml:space="preserve"> </w:t>
      </w:r>
      <w:r>
        <w:t>hacia</w:t>
      </w:r>
      <w:r>
        <w:rPr>
          <w:spacing w:val="-6"/>
        </w:rPr>
        <w:t xml:space="preserve"> </w:t>
      </w:r>
      <w:r>
        <w:t>ellos.</w:t>
      </w:r>
      <w:r>
        <w:rPr>
          <w:spacing w:val="-15"/>
        </w:rPr>
        <w:t xml:space="preserve"> </w:t>
      </w:r>
      <w:r>
        <w:t>Entre</w:t>
      </w:r>
      <w:r>
        <w:rPr>
          <w:spacing w:val="-7"/>
        </w:rPr>
        <w:t xml:space="preserve"> </w:t>
      </w:r>
      <w:r>
        <w:t>la</w:t>
      </w:r>
      <w:r>
        <w:rPr>
          <w:spacing w:val="-7"/>
        </w:rPr>
        <w:t xml:space="preserve"> </w:t>
      </w:r>
      <w:r>
        <w:t>huesuda</w:t>
      </w:r>
      <w:r>
        <w:rPr>
          <w:spacing w:val="-6"/>
        </w:rPr>
        <w:t xml:space="preserve"> </w:t>
      </w:r>
      <w:r>
        <w:t>masa,</w:t>
      </w:r>
      <w:r>
        <w:rPr>
          <w:spacing w:val="-15"/>
        </w:rPr>
        <w:t xml:space="preserve"> </w:t>
      </w:r>
      <w:r>
        <w:t>se</w:t>
      </w:r>
      <w:r>
        <w:rPr>
          <w:spacing w:val="-55"/>
        </w:rPr>
        <w:t xml:space="preserve"> </w:t>
      </w:r>
      <w:r>
        <w:t>distinguían</w:t>
      </w:r>
      <w:r>
        <w:rPr>
          <w:spacing w:val="-6"/>
        </w:rPr>
        <w:t xml:space="preserve"> </w:t>
      </w:r>
      <w:r>
        <w:t>los</w:t>
      </w:r>
      <w:r>
        <w:rPr>
          <w:spacing w:val="-6"/>
        </w:rPr>
        <w:t xml:space="preserve"> </w:t>
      </w:r>
      <w:r>
        <w:t>restos</w:t>
      </w:r>
      <w:r>
        <w:rPr>
          <w:spacing w:val="-6"/>
        </w:rPr>
        <w:t xml:space="preserve"> </w:t>
      </w:r>
      <w:r>
        <w:t>de</w:t>
      </w:r>
      <w:r>
        <w:rPr>
          <w:spacing w:val="-6"/>
        </w:rPr>
        <w:t xml:space="preserve"> </w:t>
      </w:r>
      <w:r>
        <w:t>animales</w:t>
      </w:r>
      <w:r>
        <w:rPr>
          <w:spacing w:val="-6"/>
        </w:rPr>
        <w:t xml:space="preserve"> </w:t>
      </w:r>
      <w:r>
        <w:t>que</w:t>
      </w:r>
      <w:r>
        <w:rPr>
          <w:spacing w:val="-6"/>
        </w:rPr>
        <w:t xml:space="preserve"> </w:t>
      </w:r>
      <w:r>
        <w:t>habían</w:t>
      </w:r>
      <w:r>
        <w:rPr>
          <w:spacing w:val="-6"/>
        </w:rPr>
        <w:t xml:space="preserve"> </w:t>
      </w:r>
      <w:r>
        <w:t>acechado</w:t>
      </w:r>
      <w:r>
        <w:rPr>
          <w:spacing w:val="-6"/>
        </w:rPr>
        <w:t xml:space="preserve"> </w:t>
      </w:r>
      <w:r>
        <w:t>los</w:t>
      </w:r>
      <w:r>
        <w:rPr>
          <w:spacing w:val="-55"/>
        </w:rPr>
        <w:t xml:space="preserve"> </w:t>
      </w:r>
      <w:r>
        <w:t>alrededores de las montañas durante siglos. No sabía qué</w:t>
      </w:r>
      <w:r>
        <w:rPr>
          <w:spacing w:val="1"/>
        </w:rPr>
        <w:t xml:space="preserve"> </w:t>
      </w:r>
      <w:r>
        <w:t>más podía hacer. La mágica ola de frío la había dejado exhausta</w:t>
      </w:r>
      <w:r>
        <w:rPr>
          <w:spacing w:val="-3"/>
        </w:rPr>
        <w:t xml:space="preserve"> </w:t>
      </w:r>
      <w:r>
        <w:t>y</w:t>
      </w:r>
      <w:r>
        <w:rPr>
          <w:spacing w:val="-3"/>
        </w:rPr>
        <w:t xml:space="preserve"> </w:t>
      </w:r>
      <w:r>
        <w:t>su</w:t>
      </w:r>
      <w:r>
        <w:rPr>
          <w:spacing w:val="-2"/>
        </w:rPr>
        <w:t xml:space="preserve"> </w:t>
      </w:r>
      <w:r>
        <w:t>cuerpo</w:t>
      </w:r>
      <w:r>
        <w:rPr>
          <w:spacing w:val="-3"/>
        </w:rPr>
        <w:t xml:space="preserve"> </w:t>
      </w:r>
      <w:r>
        <w:t>se</w:t>
      </w:r>
      <w:r>
        <w:rPr>
          <w:spacing w:val="-3"/>
        </w:rPr>
        <w:t xml:space="preserve"> </w:t>
      </w:r>
      <w:r>
        <w:t>cayó</w:t>
      </w:r>
      <w:r>
        <w:rPr>
          <w:spacing w:val="-2"/>
        </w:rPr>
        <w:t xml:space="preserve"> </w:t>
      </w:r>
      <w:r>
        <w:t>sobre</w:t>
      </w:r>
      <w:r>
        <w:rPr>
          <w:spacing w:val="-3"/>
        </w:rPr>
        <w:t xml:space="preserve"> </w:t>
      </w:r>
      <w:r>
        <w:t>Scathach,</w:t>
      </w:r>
      <w:r>
        <w:rPr>
          <w:spacing w:val="-13"/>
        </w:rPr>
        <w:t xml:space="preserve"> </w:t>
      </w:r>
      <w:r>
        <w:t>quien</w:t>
      </w:r>
      <w:r>
        <w:rPr>
          <w:spacing w:val="-2"/>
        </w:rPr>
        <w:t xml:space="preserve"> </w:t>
      </w:r>
      <w:r>
        <w:t>la</w:t>
      </w:r>
      <w:r>
        <w:rPr>
          <w:spacing w:val="-3"/>
        </w:rPr>
        <w:t xml:space="preserve"> </w:t>
      </w:r>
      <w:r>
        <w:t>agarró</w:t>
      </w:r>
    </w:p>
    <w:p w14:paraId="7C461B0A" w14:textId="77777777" w:rsidR="00584CB5" w:rsidRDefault="00996ED2">
      <w:pPr>
        <w:pStyle w:val="BodyText"/>
        <w:rPr>
          <w:sz w:val="24"/>
        </w:rPr>
      </w:pPr>
      <w:r>
        <w:br w:type="column"/>
      </w:r>
    </w:p>
    <w:p w14:paraId="7C461B0B" w14:textId="77777777" w:rsidR="00584CB5" w:rsidRDefault="00584CB5">
      <w:pPr>
        <w:pStyle w:val="BodyText"/>
        <w:rPr>
          <w:sz w:val="24"/>
        </w:rPr>
      </w:pPr>
    </w:p>
    <w:p w14:paraId="7C461B0C" w14:textId="77777777" w:rsidR="00584CB5" w:rsidRDefault="00584CB5">
      <w:pPr>
        <w:pStyle w:val="BodyText"/>
        <w:rPr>
          <w:sz w:val="24"/>
        </w:rPr>
      </w:pPr>
    </w:p>
    <w:p w14:paraId="7C461B0D" w14:textId="77777777" w:rsidR="00584CB5" w:rsidRDefault="00584CB5">
      <w:pPr>
        <w:pStyle w:val="BodyText"/>
        <w:rPr>
          <w:sz w:val="24"/>
        </w:rPr>
      </w:pPr>
    </w:p>
    <w:p w14:paraId="7C461B0E" w14:textId="77777777" w:rsidR="00584CB5" w:rsidRDefault="00584CB5">
      <w:pPr>
        <w:pStyle w:val="BodyText"/>
        <w:rPr>
          <w:sz w:val="24"/>
        </w:rPr>
      </w:pPr>
    </w:p>
    <w:p w14:paraId="7C461B0F" w14:textId="77777777" w:rsidR="00584CB5" w:rsidRDefault="00584CB5">
      <w:pPr>
        <w:pStyle w:val="BodyText"/>
        <w:rPr>
          <w:sz w:val="24"/>
        </w:rPr>
      </w:pPr>
    </w:p>
    <w:p w14:paraId="7C461B10" w14:textId="77777777" w:rsidR="00584CB5" w:rsidRDefault="00584CB5">
      <w:pPr>
        <w:pStyle w:val="BodyText"/>
        <w:rPr>
          <w:sz w:val="24"/>
        </w:rPr>
      </w:pPr>
    </w:p>
    <w:p w14:paraId="7C461B11" w14:textId="77777777" w:rsidR="00584CB5" w:rsidRDefault="00584CB5">
      <w:pPr>
        <w:pStyle w:val="BodyText"/>
        <w:rPr>
          <w:sz w:val="24"/>
        </w:rPr>
      </w:pPr>
    </w:p>
    <w:p w14:paraId="7C461B12" w14:textId="77777777" w:rsidR="00584CB5" w:rsidRDefault="00584CB5">
      <w:pPr>
        <w:pStyle w:val="BodyText"/>
        <w:rPr>
          <w:sz w:val="24"/>
        </w:rPr>
      </w:pPr>
    </w:p>
    <w:p w14:paraId="7C461B13" w14:textId="77777777" w:rsidR="00584CB5" w:rsidRDefault="00584CB5">
      <w:pPr>
        <w:pStyle w:val="BodyText"/>
        <w:rPr>
          <w:sz w:val="24"/>
        </w:rPr>
      </w:pPr>
    </w:p>
    <w:p w14:paraId="7C461B14" w14:textId="77777777" w:rsidR="00584CB5" w:rsidRDefault="00584CB5">
      <w:pPr>
        <w:pStyle w:val="BodyText"/>
        <w:rPr>
          <w:sz w:val="24"/>
        </w:rPr>
      </w:pPr>
    </w:p>
    <w:p w14:paraId="7C461B15" w14:textId="77777777" w:rsidR="00584CB5" w:rsidRDefault="00584CB5">
      <w:pPr>
        <w:pStyle w:val="BodyText"/>
        <w:rPr>
          <w:sz w:val="24"/>
        </w:rPr>
      </w:pPr>
    </w:p>
    <w:p w14:paraId="7C461B16" w14:textId="77777777" w:rsidR="00584CB5" w:rsidRDefault="00584CB5">
      <w:pPr>
        <w:pStyle w:val="BodyText"/>
        <w:rPr>
          <w:sz w:val="24"/>
        </w:rPr>
      </w:pPr>
    </w:p>
    <w:p w14:paraId="7C461B17" w14:textId="77777777" w:rsidR="00584CB5" w:rsidRDefault="00584CB5">
      <w:pPr>
        <w:pStyle w:val="BodyText"/>
        <w:rPr>
          <w:sz w:val="24"/>
        </w:rPr>
      </w:pPr>
    </w:p>
    <w:p w14:paraId="7C461B18" w14:textId="77777777" w:rsidR="00584CB5" w:rsidRDefault="00584CB5">
      <w:pPr>
        <w:pStyle w:val="BodyText"/>
        <w:rPr>
          <w:sz w:val="24"/>
        </w:rPr>
      </w:pPr>
    </w:p>
    <w:p w14:paraId="7C461B19" w14:textId="77777777" w:rsidR="00584CB5" w:rsidRDefault="00584CB5">
      <w:pPr>
        <w:pStyle w:val="BodyText"/>
        <w:rPr>
          <w:sz w:val="24"/>
        </w:rPr>
      </w:pPr>
    </w:p>
    <w:p w14:paraId="7C461B1A" w14:textId="77777777" w:rsidR="00584CB5" w:rsidRDefault="00996ED2">
      <w:pPr>
        <w:spacing w:before="188"/>
        <w:ind w:left="243"/>
        <w:rPr>
          <w:sz w:val="21"/>
        </w:rPr>
      </w:pPr>
      <w:r>
        <w:rPr>
          <w:color w:val="B2B2B2"/>
          <w:sz w:val="21"/>
        </w:rPr>
        <w:t>411</w:t>
      </w:r>
    </w:p>
    <w:p w14:paraId="7C461B1B"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B1C" w14:textId="77777777" w:rsidR="00584CB5" w:rsidRDefault="00584CB5">
      <w:pPr>
        <w:pStyle w:val="BodyText"/>
        <w:spacing w:before="1"/>
        <w:rPr>
          <w:sz w:val="21"/>
        </w:rPr>
      </w:pPr>
    </w:p>
    <w:p w14:paraId="7C461B1D"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B1E" w14:textId="77777777" w:rsidR="00584CB5" w:rsidRDefault="00584CB5">
      <w:pPr>
        <w:pStyle w:val="BodyText"/>
        <w:spacing w:before="8"/>
        <w:rPr>
          <w:rFonts w:ascii="Calibri"/>
          <w:sz w:val="13"/>
        </w:rPr>
      </w:pPr>
    </w:p>
    <w:p w14:paraId="7C461B1F" w14:textId="77777777" w:rsidR="00584CB5" w:rsidRDefault="00584CB5">
      <w:pPr>
        <w:rPr>
          <w:rFonts w:ascii="Calibri"/>
          <w:sz w:val="13"/>
        </w:rPr>
        <w:sectPr w:rsidR="00584CB5">
          <w:pgSz w:w="9080" w:h="12760"/>
          <w:pgMar w:top="860" w:right="1220" w:bottom="840" w:left="740" w:header="138" w:footer="645" w:gutter="0"/>
          <w:cols w:space="720"/>
        </w:sectPr>
      </w:pPr>
    </w:p>
    <w:p w14:paraId="7C461B20" w14:textId="77777777" w:rsidR="00584CB5" w:rsidRDefault="00905D2D">
      <w:pPr>
        <w:pStyle w:val="BodyText"/>
        <w:rPr>
          <w:rFonts w:ascii="Calibri"/>
          <w:sz w:val="24"/>
        </w:rPr>
      </w:pPr>
      <w:r>
        <w:pict w14:anchorId="7C4620E9">
          <v:group id="_x0000_s1158" style="position:absolute;margin-left:6.25pt;margin-top:295.3pt;width:24pt;height:48pt;z-index:16196608;mso-position-horizontal-relative:page;mso-position-vertical-relative:page" coordorigin="125,5906" coordsize="480,960">
            <v:shape id="_x0000_s1160" style="position:absolute;left:124;top:5905;width:480;height:960" coordorigin="125,5906" coordsize="480,960" o:spt="100" adj="0,,0" path="m365,5906r,960m125,6386r480,e" filled="f" strokeweight=".25pt">
              <v:stroke joinstyle="round"/>
              <v:formulas/>
              <v:path arrowok="t" o:connecttype="segments"/>
            </v:shape>
            <v:shape id="_x0000_s1159" type="#_x0000_t75" style="position:absolute;left:242;top:6263;width:245;height:245">
              <v:imagedata r:id="rId6" o:title=""/>
            </v:shape>
            <w10:wrap anchorx="page" anchory="page"/>
          </v:group>
        </w:pict>
      </w:r>
      <w:r>
        <w:pict w14:anchorId="7C4620EA">
          <v:group id="_x0000_s1155" style="position:absolute;margin-left:422.75pt;margin-top:295.3pt;width:24pt;height:48pt;z-index:16197120;mso-position-horizontal-relative:page;mso-position-vertical-relative:page" coordorigin="8455,5906" coordsize="480,960">
            <v:shape id="_x0000_s1157" style="position:absolute;left:8455;top:5905;width:480;height:960" coordorigin="8455,5906" coordsize="480,960" o:spt="100" adj="0,,0" path="m8695,5906r,960m8455,6386r480,e" filled="f" strokeweight=".25pt">
              <v:stroke joinstyle="round"/>
              <v:formulas/>
              <v:path arrowok="t" o:connecttype="segments"/>
            </v:shape>
            <v:shape id="_x0000_s1156" type="#_x0000_t75" style="position:absolute;left:8572;top:6263;width:245;height:245">
              <v:imagedata r:id="rId6" o:title=""/>
            </v:shape>
            <w10:wrap anchorx="page" anchory="page"/>
          </v:group>
        </w:pict>
      </w:r>
    </w:p>
    <w:p w14:paraId="7C461B21" w14:textId="77777777" w:rsidR="00584CB5" w:rsidRDefault="00584CB5">
      <w:pPr>
        <w:pStyle w:val="BodyText"/>
        <w:rPr>
          <w:rFonts w:ascii="Calibri"/>
          <w:sz w:val="24"/>
        </w:rPr>
      </w:pPr>
    </w:p>
    <w:p w14:paraId="7C461B22" w14:textId="77777777" w:rsidR="00584CB5" w:rsidRDefault="00584CB5">
      <w:pPr>
        <w:pStyle w:val="BodyText"/>
        <w:rPr>
          <w:rFonts w:ascii="Calibri"/>
          <w:sz w:val="24"/>
        </w:rPr>
      </w:pPr>
    </w:p>
    <w:p w14:paraId="7C461B23" w14:textId="77777777" w:rsidR="00584CB5" w:rsidRDefault="00584CB5">
      <w:pPr>
        <w:pStyle w:val="BodyText"/>
        <w:rPr>
          <w:rFonts w:ascii="Calibri"/>
          <w:sz w:val="24"/>
        </w:rPr>
      </w:pPr>
    </w:p>
    <w:p w14:paraId="7C461B24" w14:textId="77777777" w:rsidR="00584CB5" w:rsidRDefault="00584CB5">
      <w:pPr>
        <w:pStyle w:val="BodyText"/>
        <w:rPr>
          <w:rFonts w:ascii="Calibri"/>
          <w:sz w:val="24"/>
        </w:rPr>
      </w:pPr>
    </w:p>
    <w:p w14:paraId="7C461B25" w14:textId="77777777" w:rsidR="00584CB5" w:rsidRDefault="00584CB5">
      <w:pPr>
        <w:pStyle w:val="BodyText"/>
        <w:rPr>
          <w:rFonts w:ascii="Calibri"/>
          <w:sz w:val="24"/>
        </w:rPr>
      </w:pPr>
    </w:p>
    <w:p w14:paraId="7C461B26" w14:textId="77777777" w:rsidR="00584CB5" w:rsidRDefault="00584CB5">
      <w:pPr>
        <w:pStyle w:val="BodyText"/>
        <w:rPr>
          <w:rFonts w:ascii="Calibri"/>
          <w:sz w:val="24"/>
        </w:rPr>
      </w:pPr>
    </w:p>
    <w:p w14:paraId="7C461B27" w14:textId="77777777" w:rsidR="00584CB5" w:rsidRDefault="00584CB5">
      <w:pPr>
        <w:pStyle w:val="BodyText"/>
        <w:rPr>
          <w:rFonts w:ascii="Calibri"/>
          <w:sz w:val="24"/>
        </w:rPr>
      </w:pPr>
    </w:p>
    <w:p w14:paraId="7C461B28" w14:textId="77777777" w:rsidR="00584CB5" w:rsidRDefault="00584CB5">
      <w:pPr>
        <w:pStyle w:val="BodyText"/>
        <w:rPr>
          <w:rFonts w:ascii="Calibri"/>
          <w:sz w:val="24"/>
        </w:rPr>
      </w:pPr>
    </w:p>
    <w:p w14:paraId="7C461B29" w14:textId="77777777" w:rsidR="00584CB5" w:rsidRDefault="00584CB5">
      <w:pPr>
        <w:pStyle w:val="BodyText"/>
        <w:rPr>
          <w:rFonts w:ascii="Calibri"/>
          <w:sz w:val="24"/>
        </w:rPr>
      </w:pPr>
    </w:p>
    <w:p w14:paraId="7C461B2A" w14:textId="77777777" w:rsidR="00584CB5" w:rsidRDefault="00584CB5">
      <w:pPr>
        <w:pStyle w:val="BodyText"/>
        <w:rPr>
          <w:rFonts w:ascii="Calibri"/>
          <w:sz w:val="24"/>
        </w:rPr>
      </w:pPr>
    </w:p>
    <w:p w14:paraId="7C461B2B" w14:textId="77777777" w:rsidR="00584CB5" w:rsidRDefault="00584CB5">
      <w:pPr>
        <w:pStyle w:val="BodyText"/>
        <w:rPr>
          <w:rFonts w:ascii="Calibri"/>
          <w:sz w:val="24"/>
        </w:rPr>
      </w:pPr>
    </w:p>
    <w:p w14:paraId="7C461B2C" w14:textId="77777777" w:rsidR="00584CB5" w:rsidRDefault="00584CB5">
      <w:pPr>
        <w:pStyle w:val="BodyText"/>
        <w:rPr>
          <w:rFonts w:ascii="Calibri"/>
          <w:sz w:val="24"/>
        </w:rPr>
      </w:pPr>
    </w:p>
    <w:p w14:paraId="7C461B2D" w14:textId="77777777" w:rsidR="00584CB5" w:rsidRDefault="00584CB5">
      <w:pPr>
        <w:pStyle w:val="BodyText"/>
        <w:rPr>
          <w:rFonts w:ascii="Calibri"/>
          <w:sz w:val="24"/>
        </w:rPr>
      </w:pPr>
    </w:p>
    <w:p w14:paraId="7C461B2E" w14:textId="77777777" w:rsidR="00584CB5" w:rsidRDefault="00584CB5">
      <w:pPr>
        <w:pStyle w:val="BodyText"/>
        <w:rPr>
          <w:rFonts w:ascii="Calibri"/>
          <w:sz w:val="24"/>
        </w:rPr>
      </w:pPr>
    </w:p>
    <w:p w14:paraId="7C461B2F" w14:textId="77777777" w:rsidR="00584CB5" w:rsidRDefault="00996ED2">
      <w:pPr>
        <w:spacing w:before="209"/>
        <w:ind w:left="583"/>
        <w:rPr>
          <w:sz w:val="21"/>
        </w:rPr>
      </w:pPr>
      <w:r>
        <w:rPr>
          <w:color w:val="B2B2B2"/>
          <w:sz w:val="21"/>
        </w:rPr>
        <w:t>412</w:t>
      </w:r>
    </w:p>
    <w:p w14:paraId="7C461B30" w14:textId="77777777" w:rsidR="00584CB5" w:rsidRDefault="00996ED2">
      <w:pPr>
        <w:pStyle w:val="BodyText"/>
        <w:spacing w:before="88" w:line="268" w:lineRule="auto"/>
        <w:ind w:left="243" w:right="542"/>
        <w:jc w:val="both"/>
      </w:pPr>
      <w:r>
        <w:br w:type="column"/>
      </w:r>
      <w:r>
        <w:rPr>
          <w:spacing w:val="-1"/>
          <w:w w:val="105"/>
        </w:rPr>
        <w:t>con</w:t>
      </w:r>
      <w:r>
        <w:rPr>
          <w:spacing w:val="-14"/>
          <w:w w:val="105"/>
        </w:rPr>
        <w:t xml:space="preserve"> </w:t>
      </w:r>
      <w:r>
        <w:rPr>
          <w:spacing w:val="-1"/>
          <w:w w:val="105"/>
        </w:rPr>
        <w:t>el</w:t>
      </w:r>
      <w:r>
        <w:rPr>
          <w:spacing w:val="-14"/>
          <w:w w:val="105"/>
        </w:rPr>
        <w:t xml:space="preserve"> </w:t>
      </w:r>
      <w:r>
        <w:rPr>
          <w:spacing w:val="-1"/>
          <w:w w:val="105"/>
        </w:rPr>
        <w:t>brazo</w:t>
      </w:r>
      <w:r>
        <w:rPr>
          <w:spacing w:val="-14"/>
          <w:w w:val="105"/>
        </w:rPr>
        <w:t xml:space="preserve"> </w:t>
      </w:r>
      <w:r>
        <w:rPr>
          <w:spacing w:val="-1"/>
          <w:w w:val="105"/>
        </w:rPr>
        <w:t>izquierdo</w:t>
      </w:r>
      <w:r>
        <w:rPr>
          <w:spacing w:val="-13"/>
          <w:w w:val="105"/>
        </w:rPr>
        <w:t xml:space="preserve"> </w:t>
      </w:r>
      <w:r>
        <w:rPr>
          <w:spacing w:val="-1"/>
          <w:w w:val="105"/>
        </w:rPr>
        <w:t>mientras</w:t>
      </w:r>
      <w:r>
        <w:rPr>
          <w:spacing w:val="-14"/>
          <w:w w:val="105"/>
        </w:rPr>
        <w:t xml:space="preserve"> </w:t>
      </w:r>
      <w:r>
        <w:rPr>
          <w:spacing w:val="-1"/>
          <w:w w:val="105"/>
        </w:rPr>
        <w:t>empuñaba</w:t>
      </w:r>
      <w:r>
        <w:rPr>
          <w:spacing w:val="-14"/>
          <w:w w:val="105"/>
        </w:rPr>
        <w:t xml:space="preserve"> </w:t>
      </w:r>
      <w:r>
        <w:rPr>
          <w:spacing w:val="-1"/>
          <w:w w:val="105"/>
        </w:rPr>
        <w:t>una</w:t>
      </w:r>
      <w:r>
        <w:rPr>
          <w:spacing w:val="-13"/>
          <w:w w:val="105"/>
        </w:rPr>
        <w:t xml:space="preserve"> </w:t>
      </w:r>
      <w:r>
        <w:rPr>
          <w:spacing w:val="-1"/>
          <w:w w:val="105"/>
        </w:rPr>
        <w:t>espada</w:t>
      </w:r>
      <w:r>
        <w:rPr>
          <w:spacing w:val="-14"/>
          <w:w w:val="105"/>
        </w:rPr>
        <w:t xml:space="preserve"> </w:t>
      </w:r>
      <w:r>
        <w:rPr>
          <w:w w:val="105"/>
        </w:rPr>
        <w:t>en</w:t>
      </w:r>
      <w:r>
        <w:rPr>
          <w:spacing w:val="-58"/>
          <w:w w:val="105"/>
        </w:rPr>
        <w:t xml:space="preserve"> </w:t>
      </w:r>
      <w:r>
        <w:rPr>
          <w:w w:val="105"/>
        </w:rPr>
        <w:t>la</w:t>
      </w:r>
      <w:r>
        <w:rPr>
          <w:spacing w:val="-7"/>
          <w:w w:val="105"/>
        </w:rPr>
        <w:t xml:space="preserve"> </w:t>
      </w:r>
      <w:r>
        <w:rPr>
          <w:w w:val="105"/>
        </w:rPr>
        <w:t>mano</w:t>
      </w:r>
      <w:r>
        <w:rPr>
          <w:spacing w:val="-7"/>
          <w:w w:val="105"/>
        </w:rPr>
        <w:t xml:space="preserve"> </w:t>
      </w:r>
      <w:r>
        <w:rPr>
          <w:w w:val="105"/>
        </w:rPr>
        <w:t>derecha.</w:t>
      </w:r>
    </w:p>
    <w:p w14:paraId="7C461B31" w14:textId="77777777" w:rsidR="00584CB5" w:rsidRDefault="00996ED2">
      <w:pPr>
        <w:pStyle w:val="BodyText"/>
        <w:spacing w:line="268" w:lineRule="auto"/>
        <w:ind w:left="243" w:right="540" w:firstLine="340"/>
        <w:jc w:val="both"/>
      </w:pPr>
      <w:r>
        <w:t>Flamel se enderezó con una expresión de agotamiento.</w:t>
      </w:r>
      <w:r>
        <w:rPr>
          <w:spacing w:val="-55"/>
        </w:rPr>
        <w:t xml:space="preserve"> </w:t>
      </w:r>
      <w:r>
        <w:rPr>
          <w:w w:val="105"/>
        </w:rPr>
        <w:t>El uso de su magia le agotaba sus reservas de energía y,</w:t>
      </w:r>
      <w:r>
        <w:rPr>
          <w:spacing w:val="-58"/>
          <w:w w:val="105"/>
        </w:rPr>
        <w:t xml:space="preserve"> </w:t>
      </w:r>
      <w:r>
        <w:rPr>
          <w:w w:val="105"/>
        </w:rPr>
        <w:t>además,</w:t>
      </w:r>
      <w:r>
        <w:rPr>
          <w:spacing w:val="-15"/>
          <w:w w:val="105"/>
        </w:rPr>
        <w:t xml:space="preserve"> </w:t>
      </w:r>
      <w:r>
        <w:rPr>
          <w:w w:val="105"/>
        </w:rPr>
        <w:t>en</w:t>
      </w:r>
      <w:r>
        <w:rPr>
          <w:spacing w:val="-9"/>
          <w:w w:val="105"/>
        </w:rPr>
        <w:t xml:space="preserve"> </w:t>
      </w:r>
      <w:r>
        <w:rPr>
          <w:w w:val="105"/>
        </w:rPr>
        <w:t>los</w:t>
      </w:r>
      <w:r>
        <w:rPr>
          <w:spacing w:val="-9"/>
          <w:w w:val="105"/>
        </w:rPr>
        <w:t xml:space="preserve"> </w:t>
      </w:r>
      <w:r>
        <w:rPr>
          <w:w w:val="105"/>
        </w:rPr>
        <w:t>últimos</w:t>
      </w:r>
      <w:r>
        <w:rPr>
          <w:spacing w:val="-9"/>
          <w:w w:val="105"/>
        </w:rPr>
        <w:t xml:space="preserve"> </w:t>
      </w:r>
      <w:r>
        <w:rPr>
          <w:w w:val="105"/>
        </w:rPr>
        <w:t>minutos</w:t>
      </w:r>
      <w:r>
        <w:rPr>
          <w:spacing w:val="-9"/>
          <w:w w:val="105"/>
        </w:rPr>
        <w:t xml:space="preserve"> </w:t>
      </w:r>
      <w:r>
        <w:rPr>
          <w:w w:val="105"/>
        </w:rPr>
        <w:t>Nicolas</w:t>
      </w:r>
      <w:r>
        <w:rPr>
          <w:spacing w:val="-9"/>
          <w:w w:val="105"/>
        </w:rPr>
        <w:t xml:space="preserve"> </w:t>
      </w:r>
      <w:r>
        <w:rPr>
          <w:w w:val="105"/>
        </w:rPr>
        <w:t>se</w:t>
      </w:r>
      <w:r>
        <w:rPr>
          <w:spacing w:val="-8"/>
          <w:w w:val="105"/>
        </w:rPr>
        <w:t xml:space="preserve"> </w:t>
      </w:r>
      <w:r>
        <w:rPr>
          <w:w w:val="105"/>
        </w:rPr>
        <w:t>sentía</w:t>
      </w:r>
      <w:r>
        <w:rPr>
          <w:spacing w:val="-9"/>
          <w:w w:val="105"/>
        </w:rPr>
        <w:t xml:space="preserve"> </w:t>
      </w:r>
      <w:r>
        <w:rPr>
          <w:w w:val="105"/>
        </w:rPr>
        <w:t>mucho</w:t>
      </w:r>
      <w:r>
        <w:rPr>
          <w:spacing w:val="-58"/>
          <w:w w:val="105"/>
        </w:rPr>
        <w:t xml:space="preserve"> </w:t>
      </w:r>
      <w:r>
        <w:rPr>
          <w:w w:val="105"/>
        </w:rPr>
        <w:t>más viejo. Las líneas de expresión de sus ojos eran más</w:t>
      </w:r>
      <w:r>
        <w:rPr>
          <w:spacing w:val="-58"/>
          <w:w w:val="105"/>
        </w:rPr>
        <w:t xml:space="preserve"> </w:t>
      </w:r>
      <w:r>
        <w:rPr>
          <w:spacing w:val="-2"/>
          <w:w w:val="105"/>
        </w:rPr>
        <w:t>profundas</w:t>
      </w:r>
      <w:r>
        <w:rPr>
          <w:spacing w:val="-7"/>
          <w:w w:val="105"/>
        </w:rPr>
        <w:t xml:space="preserve"> </w:t>
      </w:r>
      <w:r>
        <w:rPr>
          <w:spacing w:val="-2"/>
          <w:w w:val="105"/>
        </w:rPr>
        <w:t>y</w:t>
      </w:r>
      <w:r>
        <w:rPr>
          <w:spacing w:val="-6"/>
          <w:w w:val="105"/>
        </w:rPr>
        <w:t xml:space="preserve"> </w:t>
      </w:r>
      <w:r>
        <w:rPr>
          <w:spacing w:val="-2"/>
          <w:w w:val="105"/>
        </w:rPr>
        <w:t>su</w:t>
      </w:r>
      <w:r>
        <w:rPr>
          <w:spacing w:val="-7"/>
          <w:w w:val="105"/>
        </w:rPr>
        <w:t xml:space="preserve"> </w:t>
      </w:r>
      <w:r>
        <w:rPr>
          <w:spacing w:val="-2"/>
          <w:w w:val="105"/>
        </w:rPr>
        <w:t>cabello</w:t>
      </w:r>
      <w:r>
        <w:rPr>
          <w:spacing w:val="-6"/>
          <w:w w:val="105"/>
        </w:rPr>
        <w:t xml:space="preserve"> </w:t>
      </w:r>
      <w:r>
        <w:rPr>
          <w:spacing w:val="-2"/>
          <w:w w:val="105"/>
        </w:rPr>
        <w:t>más</w:t>
      </w:r>
      <w:r>
        <w:rPr>
          <w:spacing w:val="-7"/>
          <w:w w:val="105"/>
        </w:rPr>
        <w:t xml:space="preserve"> </w:t>
      </w:r>
      <w:r>
        <w:rPr>
          <w:spacing w:val="-2"/>
          <w:w w:val="105"/>
        </w:rPr>
        <w:t>escaso.</w:t>
      </w:r>
      <w:r>
        <w:rPr>
          <w:spacing w:val="-12"/>
          <w:w w:val="105"/>
        </w:rPr>
        <w:t xml:space="preserve"> </w:t>
      </w:r>
      <w:r>
        <w:rPr>
          <w:spacing w:val="-2"/>
          <w:w w:val="105"/>
        </w:rPr>
        <w:t>Scathach</w:t>
      </w:r>
      <w:r>
        <w:rPr>
          <w:spacing w:val="-7"/>
          <w:w w:val="105"/>
        </w:rPr>
        <w:t xml:space="preserve"> </w:t>
      </w:r>
      <w:r>
        <w:rPr>
          <w:spacing w:val="-2"/>
          <w:w w:val="105"/>
        </w:rPr>
        <w:t>sabía</w:t>
      </w:r>
      <w:r>
        <w:rPr>
          <w:spacing w:val="-6"/>
          <w:w w:val="105"/>
        </w:rPr>
        <w:t xml:space="preserve"> </w:t>
      </w:r>
      <w:r>
        <w:rPr>
          <w:spacing w:val="-1"/>
          <w:w w:val="105"/>
        </w:rPr>
        <w:t>que</w:t>
      </w:r>
      <w:r>
        <w:rPr>
          <w:spacing w:val="-7"/>
          <w:w w:val="105"/>
        </w:rPr>
        <w:t xml:space="preserve"> </w:t>
      </w:r>
      <w:r>
        <w:rPr>
          <w:spacing w:val="-1"/>
          <w:w w:val="105"/>
        </w:rPr>
        <w:t>el</w:t>
      </w:r>
      <w:r>
        <w:rPr>
          <w:spacing w:val="-58"/>
          <w:w w:val="105"/>
        </w:rPr>
        <w:t xml:space="preserve"> </w:t>
      </w:r>
      <w:r>
        <w:t>Alquimista</w:t>
      </w:r>
      <w:r>
        <w:rPr>
          <w:spacing w:val="5"/>
        </w:rPr>
        <w:t xml:space="preserve"> </w:t>
      </w:r>
      <w:r>
        <w:t>no</w:t>
      </w:r>
      <w:r>
        <w:rPr>
          <w:spacing w:val="5"/>
        </w:rPr>
        <w:t xml:space="preserve"> </w:t>
      </w:r>
      <w:r>
        <w:t>lograría</w:t>
      </w:r>
      <w:r>
        <w:rPr>
          <w:spacing w:val="5"/>
        </w:rPr>
        <w:t xml:space="preserve"> </w:t>
      </w:r>
      <w:r>
        <w:t>sobrevivir</w:t>
      </w:r>
      <w:r>
        <w:rPr>
          <w:spacing w:val="5"/>
        </w:rPr>
        <w:t xml:space="preserve"> </w:t>
      </w:r>
      <w:r>
        <w:t>si</w:t>
      </w:r>
      <w:r>
        <w:rPr>
          <w:spacing w:val="5"/>
        </w:rPr>
        <w:t xml:space="preserve"> </w:t>
      </w:r>
      <w:r>
        <w:t>la</w:t>
      </w:r>
      <w:r>
        <w:rPr>
          <w:spacing w:val="5"/>
        </w:rPr>
        <w:t xml:space="preserve"> </w:t>
      </w:r>
      <w:r>
        <w:t>batalla</w:t>
      </w:r>
      <w:r>
        <w:rPr>
          <w:spacing w:val="5"/>
        </w:rPr>
        <w:t xml:space="preserve"> </w:t>
      </w:r>
      <w:r>
        <w:t>continuaba.</w:t>
      </w:r>
    </w:p>
    <w:p w14:paraId="7C461B32" w14:textId="77777777" w:rsidR="00584CB5" w:rsidRDefault="00996ED2">
      <w:pPr>
        <w:pStyle w:val="BodyText"/>
        <w:spacing w:line="268" w:lineRule="auto"/>
        <w:ind w:left="583" w:right="1000"/>
        <w:jc w:val="both"/>
      </w:pPr>
      <w:r>
        <w:t>—Entrégale las páginas, Nicolas —le recomendó.</w:t>
      </w:r>
      <w:r>
        <w:rPr>
          <w:spacing w:val="-55"/>
        </w:rPr>
        <w:t xml:space="preserve"> </w:t>
      </w:r>
      <w:r>
        <w:t>Flamel</w:t>
      </w:r>
      <w:r>
        <w:rPr>
          <w:spacing w:val="-4"/>
        </w:rPr>
        <w:t xml:space="preserve"> </w:t>
      </w:r>
      <w:r>
        <w:t>sacudió</w:t>
      </w:r>
      <w:r>
        <w:rPr>
          <w:spacing w:val="-4"/>
        </w:rPr>
        <w:t xml:space="preserve"> </w:t>
      </w:r>
      <w:r>
        <w:t>la</w:t>
      </w:r>
      <w:r>
        <w:rPr>
          <w:spacing w:val="-4"/>
        </w:rPr>
        <w:t xml:space="preserve"> </w:t>
      </w:r>
      <w:r>
        <w:t>cabeza</w:t>
      </w:r>
      <w:r>
        <w:rPr>
          <w:spacing w:val="-4"/>
        </w:rPr>
        <w:t xml:space="preserve"> </w:t>
      </w:r>
      <w:r>
        <w:t>tercamente.</w:t>
      </w:r>
    </w:p>
    <w:p w14:paraId="7C461B33" w14:textId="77777777" w:rsidR="00584CB5" w:rsidRDefault="00996ED2">
      <w:pPr>
        <w:pStyle w:val="BodyText"/>
        <w:spacing w:line="268" w:lineRule="auto"/>
        <w:ind w:left="243" w:right="542" w:firstLine="340"/>
        <w:jc w:val="both"/>
      </w:pPr>
      <w:r>
        <w:t>—Jamás. No puedo hacerlo. He estado protegiendo el</w:t>
      </w:r>
      <w:r>
        <w:rPr>
          <w:spacing w:val="1"/>
        </w:rPr>
        <w:t xml:space="preserve"> </w:t>
      </w:r>
      <w:r>
        <w:rPr>
          <w:w w:val="105"/>
        </w:rPr>
        <w:t>libro</w:t>
      </w:r>
      <w:r>
        <w:rPr>
          <w:spacing w:val="-7"/>
          <w:w w:val="105"/>
        </w:rPr>
        <w:t xml:space="preserve"> </w:t>
      </w:r>
      <w:r>
        <w:rPr>
          <w:w w:val="105"/>
        </w:rPr>
        <w:t>durante</w:t>
      </w:r>
      <w:r>
        <w:rPr>
          <w:spacing w:val="-7"/>
          <w:w w:val="105"/>
        </w:rPr>
        <w:t xml:space="preserve"> </w:t>
      </w:r>
      <w:r>
        <w:rPr>
          <w:w w:val="105"/>
        </w:rPr>
        <w:t>toda</w:t>
      </w:r>
      <w:r>
        <w:rPr>
          <w:spacing w:val="-7"/>
          <w:w w:val="105"/>
        </w:rPr>
        <w:t xml:space="preserve"> </w:t>
      </w:r>
      <w:r>
        <w:rPr>
          <w:w w:val="105"/>
        </w:rPr>
        <w:t>mi</w:t>
      </w:r>
      <w:r>
        <w:rPr>
          <w:spacing w:val="-7"/>
          <w:w w:val="105"/>
        </w:rPr>
        <w:t xml:space="preserve"> </w:t>
      </w:r>
      <w:r>
        <w:rPr>
          <w:w w:val="105"/>
        </w:rPr>
        <w:t>vida.</w:t>
      </w:r>
    </w:p>
    <w:p w14:paraId="7C461B34" w14:textId="77777777" w:rsidR="00584CB5" w:rsidRDefault="00996ED2">
      <w:pPr>
        <w:pStyle w:val="BodyText"/>
        <w:spacing w:line="268" w:lineRule="auto"/>
        <w:ind w:left="243" w:right="541" w:firstLine="340"/>
        <w:jc w:val="both"/>
      </w:pPr>
      <w:r>
        <w:rPr>
          <w:w w:val="105"/>
        </w:rPr>
        <w:t>—Quienes se retiran a tiempo tienen una vida más</w:t>
      </w:r>
      <w:r>
        <w:rPr>
          <w:spacing w:val="1"/>
          <w:w w:val="105"/>
        </w:rPr>
        <w:t xml:space="preserve"> </w:t>
      </w:r>
      <w:r>
        <w:rPr>
          <w:w w:val="105"/>
        </w:rPr>
        <w:t>larga</w:t>
      </w:r>
      <w:r>
        <w:rPr>
          <w:spacing w:val="-8"/>
          <w:w w:val="105"/>
        </w:rPr>
        <w:t xml:space="preserve"> </w:t>
      </w:r>
      <w:r>
        <w:rPr>
          <w:w w:val="105"/>
        </w:rPr>
        <w:t>—le</w:t>
      </w:r>
      <w:r>
        <w:rPr>
          <w:spacing w:val="-7"/>
          <w:w w:val="105"/>
        </w:rPr>
        <w:t xml:space="preserve"> </w:t>
      </w:r>
      <w:r>
        <w:rPr>
          <w:w w:val="105"/>
        </w:rPr>
        <w:t>recordó.</w:t>
      </w:r>
    </w:p>
    <w:p w14:paraId="7C461B35" w14:textId="18C33311" w:rsidR="00584CB5" w:rsidRDefault="00996ED2">
      <w:pPr>
        <w:pStyle w:val="BodyText"/>
        <w:spacing w:line="268" w:lineRule="auto"/>
        <w:ind w:left="243" w:right="540" w:firstLine="340"/>
        <w:jc w:val="both"/>
      </w:pPr>
      <w:r>
        <w:rPr>
          <w:spacing w:val="-2"/>
        </w:rPr>
        <w:t>Nicolas</w:t>
      </w:r>
      <w:r>
        <w:rPr>
          <w:spacing w:val="-16"/>
        </w:rPr>
        <w:t xml:space="preserve"> </w:t>
      </w:r>
      <w:r>
        <w:rPr>
          <w:spacing w:val="-2"/>
        </w:rPr>
        <w:t>volvió</w:t>
      </w:r>
      <w:r>
        <w:rPr>
          <w:spacing w:val="-16"/>
        </w:rPr>
        <w:t xml:space="preserve"> </w:t>
      </w:r>
      <w:r>
        <w:rPr>
          <w:spacing w:val="-2"/>
        </w:rPr>
        <w:t>a</w:t>
      </w:r>
      <w:r>
        <w:rPr>
          <w:spacing w:val="-15"/>
        </w:rPr>
        <w:t xml:space="preserve"> </w:t>
      </w:r>
      <w:r>
        <w:rPr>
          <w:spacing w:val="-2"/>
        </w:rPr>
        <w:t>sacudir</w:t>
      </w:r>
      <w:r>
        <w:rPr>
          <w:spacing w:val="-16"/>
        </w:rPr>
        <w:t xml:space="preserve"> </w:t>
      </w:r>
      <w:r>
        <w:rPr>
          <w:spacing w:val="-2"/>
        </w:rPr>
        <w:t>la</w:t>
      </w:r>
      <w:r>
        <w:rPr>
          <w:spacing w:val="-15"/>
        </w:rPr>
        <w:t xml:space="preserve"> </w:t>
      </w:r>
      <w:r>
        <w:rPr>
          <w:spacing w:val="-2"/>
        </w:rPr>
        <w:t>cabeza.</w:t>
      </w:r>
      <w:r>
        <w:rPr>
          <w:spacing w:val="-25"/>
        </w:rPr>
        <w:t xml:space="preserve"> </w:t>
      </w:r>
      <w:r>
        <w:rPr>
          <w:spacing w:val="-2"/>
        </w:rPr>
        <w:t>Estaba</w:t>
      </w:r>
      <w:r>
        <w:rPr>
          <w:spacing w:val="-15"/>
        </w:rPr>
        <w:t xml:space="preserve"> </w:t>
      </w:r>
      <w:r>
        <w:rPr>
          <w:spacing w:val="-1"/>
        </w:rPr>
        <w:t>encorvado</w:t>
      </w:r>
      <w:r>
        <w:rPr>
          <w:spacing w:val="-16"/>
        </w:rPr>
        <w:t xml:space="preserve"> </w:t>
      </w:r>
      <w:r>
        <w:rPr>
          <w:spacing w:val="-1"/>
        </w:rPr>
        <w:t>ha</w:t>
      </w:r>
      <w:r>
        <w:t>cia delante, le costaba respirar y jadeaba ruidosamente. Su</w:t>
      </w:r>
      <w:r>
        <w:rPr>
          <w:spacing w:val="-55"/>
        </w:rPr>
        <w:t xml:space="preserve"> </w:t>
      </w:r>
      <w:r>
        <w:t>piel había cobrado una tonalidad más pálida excepto en un</w:t>
      </w:r>
      <w:r>
        <w:rPr>
          <w:spacing w:val="-55"/>
        </w:rPr>
        <w:t xml:space="preserve"> </w:t>
      </w:r>
      <w:r>
        <w:t>lugar,</w:t>
      </w:r>
      <w:r>
        <w:rPr>
          <w:spacing w:val="-1"/>
        </w:rPr>
        <w:t xml:space="preserve"> </w:t>
      </w:r>
      <w:r>
        <w:t>las</w:t>
      </w:r>
      <w:r>
        <w:rPr>
          <w:spacing w:val="8"/>
        </w:rPr>
        <w:t xml:space="preserve"> </w:t>
      </w:r>
      <w:r>
        <w:t>mejillas,</w:t>
      </w:r>
      <w:r>
        <w:rPr>
          <w:spacing w:val="-1"/>
        </w:rPr>
        <w:t xml:space="preserve"> </w:t>
      </w:r>
      <w:r>
        <w:t>que</w:t>
      </w:r>
      <w:r>
        <w:rPr>
          <w:spacing w:val="8"/>
        </w:rPr>
        <w:t xml:space="preserve"> </w:t>
      </w:r>
      <w:r>
        <w:t>brillaban</w:t>
      </w:r>
      <w:r>
        <w:rPr>
          <w:spacing w:val="7"/>
        </w:rPr>
        <w:t xml:space="preserve"> </w:t>
      </w:r>
      <w:r>
        <w:t>de</w:t>
      </w:r>
      <w:r>
        <w:rPr>
          <w:spacing w:val="7"/>
        </w:rPr>
        <w:t xml:space="preserve"> </w:t>
      </w:r>
      <w:r>
        <w:t>un</w:t>
      </w:r>
      <w:r>
        <w:rPr>
          <w:spacing w:val="8"/>
        </w:rPr>
        <w:t xml:space="preserve"> </w:t>
      </w:r>
      <w:r>
        <w:t>rojo</w:t>
      </w:r>
      <w:r>
        <w:rPr>
          <w:spacing w:val="7"/>
        </w:rPr>
        <w:t xml:space="preserve"> </w:t>
      </w:r>
      <w:r>
        <w:t>poco</w:t>
      </w:r>
      <w:r>
        <w:rPr>
          <w:spacing w:val="8"/>
        </w:rPr>
        <w:t xml:space="preserve"> </w:t>
      </w:r>
      <w:r>
        <w:t>habitual.</w:t>
      </w:r>
    </w:p>
    <w:p w14:paraId="7C461B36" w14:textId="66A1D473" w:rsidR="00584CB5" w:rsidRDefault="00996ED2">
      <w:pPr>
        <w:pStyle w:val="BodyText"/>
        <w:spacing w:line="268" w:lineRule="auto"/>
        <w:ind w:left="243" w:right="542" w:firstLine="340"/>
        <w:jc w:val="both"/>
      </w:pPr>
      <w:r>
        <w:rPr>
          <w:spacing w:val="-1"/>
        </w:rPr>
        <w:t>—Ésta</w:t>
      </w:r>
      <w:r>
        <w:rPr>
          <w:spacing w:val="-9"/>
        </w:rPr>
        <w:t xml:space="preserve"> </w:t>
      </w:r>
      <w:r>
        <w:rPr>
          <w:spacing w:val="-1"/>
        </w:rPr>
        <w:t>es</w:t>
      </w:r>
      <w:r>
        <w:rPr>
          <w:spacing w:val="-8"/>
        </w:rPr>
        <w:t xml:space="preserve"> </w:t>
      </w:r>
      <w:r>
        <w:rPr>
          <w:spacing w:val="-1"/>
        </w:rPr>
        <w:t>la</w:t>
      </w:r>
      <w:r>
        <w:rPr>
          <w:spacing w:val="-9"/>
        </w:rPr>
        <w:t xml:space="preserve"> </w:t>
      </w:r>
      <w:r>
        <w:rPr>
          <w:spacing w:val="-1"/>
        </w:rPr>
        <w:t>excepción</w:t>
      </w:r>
      <w:r>
        <w:rPr>
          <w:spacing w:val="-8"/>
        </w:rPr>
        <w:t xml:space="preserve"> </w:t>
      </w:r>
      <w:r>
        <w:rPr>
          <w:spacing w:val="-1"/>
        </w:rPr>
        <w:t>que</w:t>
      </w:r>
      <w:r>
        <w:rPr>
          <w:spacing w:val="-8"/>
        </w:rPr>
        <w:t xml:space="preserve"> </w:t>
      </w:r>
      <w:r>
        <w:rPr>
          <w:spacing w:val="-1"/>
        </w:rPr>
        <w:t>confirma</w:t>
      </w:r>
      <w:r>
        <w:rPr>
          <w:spacing w:val="-9"/>
        </w:rPr>
        <w:t xml:space="preserve"> </w:t>
      </w:r>
      <w:r>
        <w:t>la</w:t>
      </w:r>
      <w:r>
        <w:rPr>
          <w:spacing w:val="-8"/>
        </w:rPr>
        <w:t xml:space="preserve"> </w:t>
      </w:r>
      <w:r>
        <w:t>regla,</w:t>
      </w:r>
      <w:r>
        <w:rPr>
          <w:spacing w:val="-16"/>
        </w:rPr>
        <w:t xml:space="preserve"> </w:t>
      </w:r>
      <w:r>
        <w:t>Scathach.</w:t>
      </w:r>
      <w:r>
        <w:rPr>
          <w:spacing w:val="-55"/>
        </w:rPr>
        <w:t xml:space="preserve"> </w:t>
      </w:r>
      <w:r>
        <w:t>Si</w:t>
      </w:r>
      <w:r>
        <w:rPr>
          <w:spacing w:val="-7"/>
        </w:rPr>
        <w:t xml:space="preserve"> </w:t>
      </w:r>
      <w:r>
        <w:t>le</w:t>
      </w:r>
      <w:r>
        <w:rPr>
          <w:spacing w:val="-6"/>
        </w:rPr>
        <w:t xml:space="preserve"> </w:t>
      </w:r>
      <w:r>
        <w:t>entrego</w:t>
      </w:r>
      <w:r>
        <w:rPr>
          <w:spacing w:val="-6"/>
        </w:rPr>
        <w:t xml:space="preserve"> </w:t>
      </w:r>
      <w:r>
        <w:t>las</w:t>
      </w:r>
      <w:r>
        <w:rPr>
          <w:spacing w:val="-7"/>
        </w:rPr>
        <w:t xml:space="preserve"> </w:t>
      </w:r>
      <w:r>
        <w:t>páginas,</w:t>
      </w:r>
      <w:r>
        <w:rPr>
          <w:spacing w:val="-16"/>
        </w:rPr>
        <w:t xml:space="preserve"> </w:t>
      </w:r>
      <w:r>
        <w:t>os</w:t>
      </w:r>
      <w:r>
        <w:rPr>
          <w:spacing w:val="-6"/>
        </w:rPr>
        <w:t xml:space="preserve"> </w:t>
      </w:r>
      <w:r>
        <w:t>condenaré</w:t>
      </w:r>
      <w:r>
        <w:rPr>
          <w:spacing w:val="-6"/>
        </w:rPr>
        <w:t xml:space="preserve"> </w:t>
      </w:r>
      <w:r>
        <w:t>a</w:t>
      </w:r>
      <w:r>
        <w:rPr>
          <w:spacing w:val="-6"/>
        </w:rPr>
        <w:t xml:space="preserve"> </w:t>
      </w:r>
      <w:r>
        <w:t>todos,</w:t>
      </w:r>
      <w:r>
        <w:rPr>
          <w:spacing w:val="-16"/>
        </w:rPr>
        <w:t xml:space="preserve"> </w:t>
      </w:r>
      <w:r>
        <w:t>a</w:t>
      </w:r>
      <w:r>
        <w:rPr>
          <w:spacing w:val="-7"/>
        </w:rPr>
        <w:t xml:space="preserve"> </w:t>
      </w:r>
      <w:r>
        <w:t>Perry</w:t>
      </w:r>
      <w:r>
        <w:rPr>
          <w:spacing w:val="-6"/>
        </w:rPr>
        <w:t xml:space="preserve"> </w:t>
      </w:r>
      <w:r>
        <w:t>y</w:t>
      </w:r>
      <w:r>
        <w:rPr>
          <w:spacing w:val="-6"/>
        </w:rPr>
        <w:t xml:space="preserve"> </w:t>
      </w:r>
      <w:r>
        <w:t>al</w:t>
      </w:r>
      <w:r>
        <w:rPr>
          <w:spacing w:val="-55"/>
        </w:rPr>
        <w:t xml:space="preserve"> </w:t>
      </w:r>
      <w:r>
        <w:t>mundo entero, a la destrucción. —Acto seguido se enderezó</w:t>
      </w:r>
      <w:r>
        <w:rPr>
          <w:spacing w:val="-8"/>
        </w:rPr>
        <w:t xml:space="preserve"> </w:t>
      </w:r>
      <w:r>
        <w:t>y</w:t>
      </w:r>
      <w:r>
        <w:rPr>
          <w:spacing w:val="-8"/>
        </w:rPr>
        <w:t xml:space="preserve"> </w:t>
      </w:r>
      <w:r>
        <w:t>se</w:t>
      </w:r>
      <w:r>
        <w:rPr>
          <w:spacing w:val="-7"/>
        </w:rPr>
        <w:t xml:space="preserve"> </w:t>
      </w:r>
      <w:r>
        <w:t>dio</w:t>
      </w:r>
      <w:r>
        <w:rPr>
          <w:spacing w:val="-8"/>
        </w:rPr>
        <w:t xml:space="preserve"> </w:t>
      </w:r>
      <w:r>
        <w:t>la</w:t>
      </w:r>
      <w:r>
        <w:rPr>
          <w:spacing w:val="-8"/>
        </w:rPr>
        <w:t xml:space="preserve"> </w:t>
      </w:r>
      <w:r>
        <w:t>vuelta</w:t>
      </w:r>
      <w:r>
        <w:rPr>
          <w:spacing w:val="-7"/>
        </w:rPr>
        <w:t xml:space="preserve"> </w:t>
      </w:r>
      <w:r>
        <w:t>para</w:t>
      </w:r>
      <w:r>
        <w:rPr>
          <w:spacing w:val="-8"/>
        </w:rPr>
        <w:t xml:space="preserve"> </w:t>
      </w:r>
      <w:r>
        <w:t>plantar</w:t>
      </w:r>
      <w:r>
        <w:rPr>
          <w:spacing w:val="-8"/>
        </w:rPr>
        <w:t xml:space="preserve"> </w:t>
      </w:r>
      <w:r>
        <w:t>cara</w:t>
      </w:r>
      <w:r>
        <w:rPr>
          <w:spacing w:val="-7"/>
        </w:rPr>
        <w:t xml:space="preserve"> </w:t>
      </w:r>
      <w:r>
        <w:t>a</w:t>
      </w:r>
      <w:r>
        <w:rPr>
          <w:spacing w:val="-8"/>
        </w:rPr>
        <w:t xml:space="preserve"> </w:t>
      </w:r>
      <w:r>
        <w:t>las</w:t>
      </w:r>
      <w:r>
        <w:rPr>
          <w:spacing w:val="-7"/>
        </w:rPr>
        <w:t xml:space="preserve"> </w:t>
      </w:r>
      <w:r>
        <w:t>criaturas,</w:t>
      </w:r>
      <w:r>
        <w:rPr>
          <w:spacing w:val="-17"/>
        </w:rPr>
        <w:t xml:space="preserve"> </w:t>
      </w:r>
      <w:r>
        <w:t>aunque todos sabían que ésta sería la última vez que lo haría—.</w:t>
      </w:r>
      <w:r>
        <w:rPr>
          <w:spacing w:val="-11"/>
        </w:rPr>
        <w:t xml:space="preserve"> </w:t>
      </w:r>
      <w:r>
        <w:t>¿Puedes</w:t>
      </w:r>
      <w:r>
        <w:rPr>
          <w:spacing w:val="-3"/>
        </w:rPr>
        <w:t xml:space="preserve"> </w:t>
      </w:r>
      <w:r>
        <w:t>sacar</w:t>
      </w:r>
      <w:r>
        <w:rPr>
          <w:spacing w:val="-3"/>
        </w:rPr>
        <w:t xml:space="preserve"> </w:t>
      </w:r>
      <w:r>
        <w:t>de</w:t>
      </w:r>
      <w:r>
        <w:rPr>
          <w:spacing w:val="-3"/>
        </w:rPr>
        <w:t xml:space="preserve"> </w:t>
      </w:r>
      <w:r>
        <w:t>aquí</w:t>
      </w:r>
      <w:r>
        <w:rPr>
          <w:spacing w:val="-3"/>
        </w:rPr>
        <w:t xml:space="preserve"> </w:t>
      </w:r>
      <w:r>
        <w:t>a</w:t>
      </w:r>
      <w:r>
        <w:rPr>
          <w:spacing w:val="-3"/>
        </w:rPr>
        <w:t xml:space="preserve"> </w:t>
      </w:r>
      <w:r>
        <w:t>Sophie?</w:t>
      </w:r>
    </w:p>
    <w:p w14:paraId="7C461B37" w14:textId="77777777" w:rsidR="00584CB5" w:rsidRDefault="00996ED2">
      <w:pPr>
        <w:pStyle w:val="BodyText"/>
        <w:spacing w:line="263" w:lineRule="exact"/>
        <w:ind w:left="583"/>
        <w:jc w:val="both"/>
      </w:pPr>
      <w:r>
        <w:t>Scathach</w:t>
      </w:r>
      <w:r>
        <w:rPr>
          <w:spacing w:val="-3"/>
        </w:rPr>
        <w:t xml:space="preserve"> </w:t>
      </w:r>
      <w:r>
        <w:t>movió</w:t>
      </w:r>
      <w:r>
        <w:rPr>
          <w:spacing w:val="-3"/>
        </w:rPr>
        <w:t xml:space="preserve"> </w:t>
      </w:r>
      <w:r>
        <w:t>la</w:t>
      </w:r>
      <w:r>
        <w:rPr>
          <w:spacing w:val="-3"/>
        </w:rPr>
        <w:t xml:space="preserve"> </w:t>
      </w:r>
      <w:r>
        <w:t>cabeza</w:t>
      </w:r>
      <w:r>
        <w:rPr>
          <w:spacing w:val="-3"/>
        </w:rPr>
        <w:t xml:space="preserve"> </w:t>
      </w:r>
      <w:r>
        <w:t>en</w:t>
      </w:r>
      <w:r>
        <w:rPr>
          <w:spacing w:val="-3"/>
        </w:rPr>
        <w:t xml:space="preserve"> </w:t>
      </w:r>
      <w:r>
        <w:t>forma</w:t>
      </w:r>
      <w:r>
        <w:rPr>
          <w:spacing w:val="-3"/>
        </w:rPr>
        <w:t xml:space="preserve"> </w:t>
      </w:r>
      <w:r>
        <w:t>de</w:t>
      </w:r>
      <w:r>
        <w:rPr>
          <w:spacing w:val="-3"/>
        </w:rPr>
        <w:t xml:space="preserve"> </w:t>
      </w:r>
      <w:r>
        <w:t>negación.</w:t>
      </w:r>
    </w:p>
    <w:p w14:paraId="7C461B38" w14:textId="77777777" w:rsidR="00584CB5" w:rsidRDefault="00996ED2">
      <w:pPr>
        <w:pStyle w:val="BodyText"/>
        <w:spacing w:before="28" w:line="268" w:lineRule="auto"/>
        <w:ind w:left="243" w:right="541" w:firstLine="340"/>
        <w:jc w:val="both"/>
      </w:pPr>
      <w:r>
        <w:rPr>
          <w:spacing w:val="-2"/>
          <w:w w:val="105"/>
        </w:rPr>
        <w:t>—No</w:t>
      </w:r>
      <w:r>
        <w:rPr>
          <w:spacing w:val="-13"/>
          <w:w w:val="105"/>
        </w:rPr>
        <w:t xml:space="preserve"> </w:t>
      </w:r>
      <w:r>
        <w:rPr>
          <w:spacing w:val="-2"/>
          <w:w w:val="105"/>
        </w:rPr>
        <w:t>puedo</w:t>
      </w:r>
      <w:r>
        <w:rPr>
          <w:spacing w:val="-13"/>
          <w:w w:val="105"/>
        </w:rPr>
        <w:t xml:space="preserve"> </w:t>
      </w:r>
      <w:r>
        <w:rPr>
          <w:spacing w:val="-2"/>
          <w:w w:val="105"/>
        </w:rPr>
        <w:t>combatir</w:t>
      </w:r>
      <w:r>
        <w:rPr>
          <w:spacing w:val="-12"/>
          <w:w w:val="105"/>
        </w:rPr>
        <w:t xml:space="preserve"> </w:t>
      </w:r>
      <w:r>
        <w:rPr>
          <w:spacing w:val="-2"/>
          <w:w w:val="105"/>
        </w:rPr>
        <w:t>contra</w:t>
      </w:r>
      <w:r>
        <w:rPr>
          <w:spacing w:val="-13"/>
          <w:w w:val="105"/>
        </w:rPr>
        <w:t xml:space="preserve"> </w:t>
      </w:r>
      <w:r>
        <w:rPr>
          <w:spacing w:val="-1"/>
          <w:w w:val="105"/>
        </w:rPr>
        <w:t>ellos</w:t>
      </w:r>
      <w:r>
        <w:rPr>
          <w:spacing w:val="-13"/>
          <w:w w:val="105"/>
        </w:rPr>
        <w:t xml:space="preserve"> </w:t>
      </w:r>
      <w:r>
        <w:rPr>
          <w:spacing w:val="-1"/>
          <w:w w:val="105"/>
        </w:rPr>
        <w:t>y</w:t>
      </w:r>
      <w:r>
        <w:rPr>
          <w:spacing w:val="-12"/>
          <w:w w:val="105"/>
        </w:rPr>
        <w:t xml:space="preserve"> </w:t>
      </w:r>
      <w:r>
        <w:rPr>
          <w:spacing w:val="-1"/>
          <w:w w:val="105"/>
        </w:rPr>
        <w:t>cargar</w:t>
      </w:r>
      <w:r>
        <w:rPr>
          <w:spacing w:val="-13"/>
          <w:w w:val="105"/>
        </w:rPr>
        <w:t xml:space="preserve"> </w:t>
      </w:r>
      <w:r>
        <w:rPr>
          <w:spacing w:val="-1"/>
          <w:w w:val="105"/>
        </w:rPr>
        <w:t>a</w:t>
      </w:r>
      <w:r>
        <w:rPr>
          <w:spacing w:val="-13"/>
          <w:w w:val="105"/>
        </w:rPr>
        <w:t xml:space="preserve"> </w:t>
      </w:r>
      <w:r>
        <w:rPr>
          <w:spacing w:val="-1"/>
          <w:w w:val="105"/>
        </w:rPr>
        <w:t>Sophie</w:t>
      </w:r>
      <w:r>
        <w:rPr>
          <w:spacing w:val="-12"/>
          <w:w w:val="105"/>
        </w:rPr>
        <w:t xml:space="preserve"> </w:t>
      </w:r>
      <w:r>
        <w:rPr>
          <w:spacing w:val="-1"/>
          <w:w w:val="105"/>
        </w:rPr>
        <w:t>a</w:t>
      </w:r>
      <w:r>
        <w:rPr>
          <w:spacing w:val="-58"/>
          <w:w w:val="105"/>
        </w:rPr>
        <w:t xml:space="preserve"> </w:t>
      </w:r>
      <w:r>
        <w:rPr>
          <w:w w:val="105"/>
        </w:rPr>
        <w:t>la</w:t>
      </w:r>
      <w:r>
        <w:rPr>
          <w:spacing w:val="-7"/>
          <w:w w:val="105"/>
        </w:rPr>
        <w:t xml:space="preserve"> </w:t>
      </w:r>
      <w:r>
        <w:rPr>
          <w:w w:val="105"/>
        </w:rPr>
        <w:t>vez.</w:t>
      </w:r>
    </w:p>
    <w:p w14:paraId="7C461B39" w14:textId="77777777" w:rsidR="00584CB5" w:rsidRDefault="00996ED2">
      <w:pPr>
        <w:pStyle w:val="BodyText"/>
        <w:spacing w:line="264" w:lineRule="exact"/>
        <w:ind w:left="583"/>
        <w:jc w:val="both"/>
      </w:pPr>
      <w:r>
        <w:t>—¿Podrías</w:t>
      </w:r>
      <w:r>
        <w:rPr>
          <w:spacing w:val="-1"/>
        </w:rPr>
        <w:t xml:space="preserve"> </w:t>
      </w:r>
      <w:r>
        <w:t>salir</w:t>
      </w:r>
      <w:r>
        <w:rPr>
          <w:spacing w:val="-1"/>
        </w:rPr>
        <w:t xml:space="preserve"> </w:t>
      </w:r>
      <w:r>
        <w:t>de aquí</w:t>
      </w:r>
      <w:r>
        <w:rPr>
          <w:spacing w:val="-1"/>
        </w:rPr>
        <w:t xml:space="preserve"> </w:t>
      </w:r>
      <w:r>
        <w:t>tú sola?</w:t>
      </w:r>
    </w:p>
    <w:p w14:paraId="7C461B3A" w14:textId="69603FD4" w:rsidR="00584CB5" w:rsidRDefault="00996ED2">
      <w:pPr>
        <w:pStyle w:val="BodyText"/>
        <w:spacing w:before="31" w:line="268" w:lineRule="auto"/>
        <w:ind w:left="243" w:right="540" w:firstLine="340"/>
        <w:jc w:val="both"/>
      </w:pPr>
      <w:r>
        <w:t>—Podría</w:t>
      </w:r>
      <w:r>
        <w:rPr>
          <w:spacing w:val="-13"/>
        </w:rPr>
        <w:t xml:space="preserve"> </w:t>
      </w:r>
      <w:r>
        <w:t>defenderme</w:t>
      </w:r>
      <w:r>
        <w:rPr>
          <w:spacing w:val="-13"/>
        </w:rPr>
        <w:t xml:space="preserve"> </w:t>
      </w:r>
      <w:r>
        <w:t>hasta</w:t>
      </w:r>
      <w:r>
        <w:rPr>
          <w:spacing w:val="-13"/>
        </w:rPr>
        <w:t xml:space="preserve"> </w:t>
      </w:r>
      <w:r>
        <w:t>abandonar</w:t>
      </w:r>
      <w:r>
        <w:rPr>
          <w:spacing w:val="-13"/>
        </w:rPr>
        <w:t xml:space="preserve"> </w:t>
      </w:r>
      <w:r>
        <w:t>este</w:t>
      </w:r>
      <w:r>
        <w:rPr>
          <w:spacing w:val="-13"/>
        </w:rPr>
        <w:t xml:space="preserve"> </w:t>
      </w:r>
      <w:r>
        <w:t>lugar</w:t>
      </w:r>
      <w:r>
        <w:rPr>
          <w:spacing w:val="-13"/>
        </w:rPr>
        <w:t xml:space="preserve"> </w:t>
      </w:r>
      <w:r>
        <w:t>—res</w:t>
      </w:r>
      <w:r>
        <w:rPr>
          <w:w w:val="105"/>
        </w:rPr>
        <w:t>pondió</w:t>
      </w:r>
      <w:r>
        <w:rPr>
          <w:spacing w:val="-8"/>
          <w:w w:val="105"/>
        </w:rPr>
        <w:t xml:space="preserve"> </w:t>
      </w:r>
      <w:r>
        <w:rPr>
          <w:w w:val="105"/>
        </w:rPr>
        <w:t>con</w:t>
      </w:r>
      <w:r>
        <w:rPr>
          <w:spacing w:val="-7"/>
          <w:w w:val="105"/>
        </w:rPr>
        <w:t xml:space="preserve"> </w:t>
      </w:r>
      <w:r>
        <w:rPr>
          <w:w w:val="105"/>
        </w:rPr>
        <w:t>cautela.</w:t>
      </w:r>
    </w:p>
    <w:p w14:paraId="7C461B3B" w14:textId="77777777" w:rsidR="00584CB5" w:rsidRDefault="00996ED2">
      <w:pPr>
        <w:pStyle w:val="BodyText"/>
        <w:spacing w:line="268" w:lineRule="auto"/>
        <w:ind w:left="243" w:right="544" w:firstLine="340"/>
        <w:jc w:val="both"/>
      </w:pPr>
      <w:r>
        <w:t>—Entonces márchate, Scatty. Huye. Acude a los otros</w:t>
      </w:r>
      <w:r>
        <w:rPr>
          <w:spacing w:val="1"/>
        </w:rPr>
        <w:t xml:space="preserve"> </w:t>
      </w:r>
      <w:r>
        <w:rPr>
          <w:spacing w:val="-1"/>
        </w:rPr>
        <w:t>Inmemoriales,</w:t>
      </w:r>
      <w:r>
        <w:rPr>
          <w:spacing w:val="-25"/>
        </w:rPr>
        <w:t xml:space="preserve"> </w:t>
      </w:r>
      <w:r>
        <w:t>comunícate</w:t>
      </w:r>
      <w:r>
        <w:rPr>
          <w:spacing w:val="-16"/>
        </w:rPr>
        <w:t xml:space="preserve"> </w:t>
      </w:r>
      <w:r>
        <w:t>con</w:t>
      </w:r>
      <w:r>
        <w:rPr>
          <w:spacing w:val="-16"/>
        </w:rPr>
        <w:t xml:space="preserve"> </w:t>
      </w:r>
      <w:r>
        <w:t>los</w:t>
      </w:r>
      <w:r>
        <w:rPr>
          <w:spacing w:val="-16"/>
        </w:rPr>
        <w:t xml:space="preserve"> </w:t>
      </w:r>
      <w:r>
        <w:t>humanos</w:t>
      </w:r>
      <w:r>
        <w:rPr>
          <w:spacing w:val="-16"/>
        </w:rPr>
        <w:t xml:space="preserve"> </w:t>
      </w:r>
      <w:r>
        <w:t>inmortales,</w:t>
      </w:r>
      <w:r>
        <w:rPr>
          <w:spacing w:val="-24"/>
        </w:rPr>
        <w:t xml:space="preserve"> </w:t>
      </w:r>
      <w:r>
        <w:t>ex-</w:t>
      </w:r>
    </w:p>
    <w:p w14:paraId="7C461B3C"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B3D" w14:textId="77777777" w:rsidR="00584CB5" w:rsidRDefault="00584CB5">
      <w:pPr>
        <w:pStyle w:val="BodyText"/>
        <w:spacing w:before="1"/>
        <w:rPr>
          <w:sz w:val="21"/>
        </w:rPr>
      </w:pPr>
    </w:p>
    <w:p w14:paraId="7C461B3E"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6"/>
          <w:w w:val="110"/>
          <w:sz w:val="21"/>
        </w:rPr>
        <w:t xml:space="preserve"> </w:t>
      </w:r>
      <w:r>
        <w:rPr>
          <w:rFonts w:ascii="Calibri"/>
          <w:smallCaps/>
          <w:color w:val="B2B2B2"/>
          <w:w w:val="110"/>
          <w:sz w:val="21"/>
        </w:rPr>
        <w:t>l</w:t>
      </w:r>
      <w:r>
        <w:rPr>
          <w:rFonts w:ascii="Calibri"/>
          <w:color w:val="B2B2B2"/>
          <w:spacing w:val="43"/>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B3F" w14:textId="77777777" w:rsidR="00584CB5" w:rsidRDefault="00584CB5">
      <w:pPr>
        <w:pStyle w:val="BodyText"/>
        <w:spacing w:before="8"/>
        <w:rPr>
          <w:rFonts w:ascii="Calibri"/>
          <w:sz w:val="13"/>
        </w:rPr>
      </w:pPr>
    </w:p>
    <w:p w14:paraId="7C461B40" w14:textId="77777777" w:rsidR="00584CB5" w:rsidRDefault="00996ED2">
      <w:pPr>
        <w:pStyle w:val="BodyText"/>
        <w:spacing w:before="88" w:line="268" w:lineRule="auto"/>
        <w:ind w:left="1012" w:right="710"/>
        <w:jc w:val="both"/>
      </w:pPr>
      <w:r>
        <w:rPr>
          <w:spacing w:val="-1"/>
        </w:rPr>
        <w:t>plícales</w:t>
      </w:r>
      <w:r>
        <w:rPr>
          <w:spacing w:val="-14"/>
        </w:rPr>
        <w:t xml:space="preserve"> </w:t>
      </w:r>
      <w:r>
        <w:rPr>
          <w:spacing w:val="-1"/>
        </w:rPr>
        <w:t>lo</w:t>
      </w:r>
      <w:r>
        <w:rPr>
          <w:spacing w:val="-13"/>
        </w:rPr>
        <w:t xml:space="preserve"> </w:t>
      </w:r>
      <w:r>
        <w:rPr>
          <w:spacing w:val="-1"/>
        </w:rPr>
        <w:t>que</w:t>
      </w:r>
      <w:r>
        <w:rPr>
          <w:spacing w:val="-13"/>
        </w:rPr>
        <w:t xml:space="preserve"> </w:t>
      </w:r>
      <w:r>
        <w:rPr>
          <w:spacing w:val="-1"/>
        </w:rPr>
        <w:t>ha</w:t>
      </w:r>
      <w:r>
        <w:rPr>
          <w:spacing w:val="-13"/>
        </w:rPr>
        <w:t xml:space="preserve"> </w:t>
      </w:r>
      <w:r>
        <w:t>ocurrido</w:t>
      </w:r>
      <w:r>
        <w:rPr>
          <w:spacing w:val="-13"/>
        </w:rPr>
        <w:t xml:space="preserve"> </w:t>
      </w:r>
      <w:r>
        <w:t>aquí</w:t>
      </w:r>
      <w:r>
        <w:rPr>
          <w:spacing w:val="-14"/>
        </w:rPr>
        <w:t xml:space="preserve"> </w:t>
      </w:r>
      <w:r>
        <w:t>y</w:t>
      </w:r>
      <w:r>
        <w:rPr>
          <w:spacing w:val="-13"/>
        </w:rPr>
        <w:t xml:space="preserve"> </w:t>
      </w:r>
      <w:r>
        <w:t>comienza</w:t>
      </w:r>
      <w:r>
        <w:rPr>
          <w:spacing w:val="-13"/>
        </w:rPr>
        <w:t xml:space="preserve"> </w:t>
      </w:r>
      <w:r>
        <w:t>la</w:t>
      </w:r>
      <w:r>
        <w:rPr>
          <w:spacing w:val="-13"/>
        </w:rPr>
        <w:t xml:space="preserve"> </w:t>
      </w:r>
      <w:r>
        <w:t>guerra</w:t>
      </w:r>
      <w:r>
        <w:rPr>
          <w:spacing w:val="-14"/>
        </w:rPr>
        <w:t xml:space="preserve"> </w:t>
      </w:r>
      <w:r>
        <w:t>contra</w:t>
      </w:r>
      <w:r>
        <w:rPr>
          <w:spacing w:val="-55"/>
        </w:rPr>
        <w:t xml:space="preserve"> </w:t>
      </w:r>
      <w:r>
        <w:rPr>
          <w:spacing w:val="-2"/>
        </w:rPr>
        <w:t>los</w:t>
      </w:r>
      <w:r>
        <w:rPr>
          <w:spacing w:val="-17"/>
        </w:rPr>
        <w:t xml:space="preserve"> </w:t>
      </w:r>
      <w:r>
        <w:rPr>
          <w:spacing w:val="-2"/>
        </w:rPr>
        <w:t>Oscuros</w:t>
      </w:r>
      <w:r>
        <w:rPr>
          <w:spacing w:val="-17"/>
        </w:rPr>
        <w:t xml:space="preserve"> </w:t>
      </w:r>
      <w:r>
        <w:rPr>
          <w:spacing w:val="-1"/>
        </w:rPr>
        <w:t>Inmemoriales</w:t>
      </w:r>
      <w:r>
        <w:rPr>
          <w:spacing w:val="-17"/>
        </w:rPr>
        <w:t xml:space="preserve"> </w:t>
      </w:r>
      <w:r>
        <w:rPr>
          <w:spacing w:val="-1"/>
        </w:rPr>
        <w:t>antes</w:t>
      </w:r>
      <w:r>
        <w:rPr>
          <w:spacing w:val="-16"/>
        </w:rPr>
        <w:t xml:space="preserve"> </w:t>
      </w:r>
      <w:r>
        <w:rPr>
          <w:spacing w:val="-1"/>
        </w:rPr>
        <w:t>de</w:t>
      </w:r>
      <w:r>
        <w:rPr>
          <w:spacing w:val="-17"/>
        </w:rPr>
        <w:t xml:space="preserve"> </w:t>
      </w:r>
      <w:r>
        <w:rPr>
          <w:spacing w:val="-1"/>
        </w:rPr>
        <w:t>que</w:t>
      </w:r>
      <w:r>
        <w:rPr>
          <w:spacing w:val="-17"/>
        </w:rPr>
        <w:t xml:space="preserve"> </w:t>
      </w:r>
      <w:r>
        <w:rPr>
          <w:spacing w:val="-1"/>
        </w:rPr>
        <w:t>sea</w:t>
      </w:r>
      <w:r>
        <w:rPr>
          <w:spacing w:val="-16"/>
        </w:rPr>
        <w:t xml:space="preserve"> </w:t>
      </w:r>
      <w:r>
        <w:rPr>
          <w:spacing w:val="-1"/>
        </w:rPr>
        <w:t>demasiado</w:t>
      </w:r>
      <w:r>
        <w:rPr>
          <w:spacing w:val="-17"/>
        </w:rPr>
        <w:t xml:space="preserve"> </w:t>
      </w:r>
      <w:r>
        <w:rPr>
          <w:spacing w:val="-1"/>
        </w:rPr>
        <w:t>tarde.</w:t>
      </w:r>
    </w:p>
    <w:p w14:paraId="7C461B41" w14:textId="2C7D921E" w:rsidR="00584CB5" w:rsidRDefault="00996ED2">
      <w:pPr>
        <w:pStyle w:val="BodyText"/>
        <w:spacing w:line="268" w:lineRule="auto"/>
        <w:ind w:left="1012" w:right="710" w:firstLine="340"/>
        <w:jc w:val="both"/>
      </w:pPr>
      <w:r>
        <w:t>—No</w:t>
      </w:r>
      <w:r>
        <w:rPr>
          <w:spacing w:val="-4"/>
        </w:rPr>
        <w:t xml:space="preserve"> </w:t>
      </w:r>
      <w:r>
        <w:t>os</w:t>
      </w:r>
      <w:r>
        <w:rPr>
          <w:spacing w:val="-4"/>
        </w:rPr>
        <w:t xml:space="preserve"> </w:t>
      </w:r>
      <w:r>
        <w:t>dejaré</w:t>
      </w:r>
      <w:r>
        <w:rPr>
          <w:spacing w:val="-3"/>
        </w:rPr>
        <w:t xml:space="preserve"> </w:t>
      </w:r>
      <w:r>
        <w:t>a</w:t>
      </w:r>
      <w:r>
        <w:rPr>
          <w:spacing w:val="-4"/>
        </w:rPr>
        <w:t xml:space="preserve"> </w:t>
      </w:r>
      <w:r>
        <w:t>Sophie</w:t>
      </w:r>
      <w:r>
        <w:rPr>
          <w:spacing w:val="-3"/>
        </w:rPr>
        <w:t xml:space="preserve"> </w:t>
      </w:r>
      <w:r>
        <w:t>y</w:t>
      </w:r>
      <w:r>
        <w:rPr>
          <w:spacing w:val="-4"/>
        </w:rPr>
        <w:t xml:space="preserve"> </w:t>
      </w:r>
      <w:r>
        <w:t>a</w:t>
      </w:r>
      <w:r>
        <w:rPr>
          <w:spacing w:val="-4"/>
        </w:rPr>
        <w:t xml:space="preserve"> </w:t>
      </w:r>
      <w:r>
        <w:t>ti</w:t>
      </w:r>
      <w:r>
        <w:rPr>
          <w:spacing w:val="-3"/>
        </w:rPr>
        <w:t xml:space="preserve"> </w:t>
      </w:r>
      <w:r>
        <w:t>aquí</w:t>
      </w:r>
      <w:r>
        <w:rPr>
          <w:spacing w:val="-4"/>
        </w:rPr>
        <w:t xml:space="preserve"> </w:t>
      </w:r>
      <w:r>
        <w:t>—interrumpió</w:t>
      </w:r>
      <w:r>
        <w:rPr>
          <w:spacing w:val="-3"/>
        </w:rPr>
        <w:t xml:space="preserve"> </w:t>
      </w:r>
      <w:r>
        <w:t>Scathach con firmeza—. Estamos juntos en esto hasta el final.</w:t>
      </w:r>
      <w:r>
        <w:rPr>
          <w:spacing w:val="-55"/>
        </w:rPr>
        <w:t xml:space="preserve"> </w:t>
      </w:r>
      <w:r>
        <w:rPr>
          <w:w w:val="105"/>
        </w:rPr>
        <w:t>Pase</w:t>
      </w:r>
      <w:r>
        <w:rPr>
          <w:spacing w:val="-8"/>
          <w:w w:val="105"/>
        </w:rPr>
        <w:t xml:space="preserve"> </w:t>
      </w:r>
      <w:r>
        <w:rPr>
          <w:w w:val="105"/>
        </w:rPr>
        <w:t>lo</w:t>
      </w:r>
      <w:r>
        <w:rPr>
          <w:spacing w:val="-7"/>
          <w:w w:val="105"/>
        </w:rPr>
        <w:t xml:space="preserve"> </w:t>
      </w:r>
      <w:r>
        <w:rPr>
          <w:w w:val="105"/>
        </w:rPr>
        <w:t>que</w:t>
      </w:r>
      <w:r>
        <w:rPr>
          <w:spacing w:val="-7"/>
          <w:w w:val="105"/>
        </w:rPr>
        <w:t xml:space="preserve"> </w:t>
      </w:r>
      <w:r>
        <w:rPr>
          <w:w w:val="105"/>
        </w:rPr>
        <w:t>pase.</w:t>
      </w:r>
    </w:p>
    <w:p w14:paraId="7C461B42" w14:textId="1052F31A" w:rsidR="00584CB5" w:rsidRDefault="00996ED2">
      <w:pPr>
        <w:pStyle w:val="BodyText"/>
        <w:spacing w:line="268" w:lineRule="auto"/>
        <w:ind w:left="1012" w:right="713" w:firstLine="340"/>
        <w:jc w:val="both"/>
      </w:pPr>
      <w:r>
        <w:rPr>
          <w:spacing w:val="-1"/>
        </w:rPr>
        <w:t>—Ha</w:t>
      </w:r>
      <w:r>
        <w:rPr>
          <w:spacing w:val="-13"/>
        </w:rPr>
        <w:t xml:space="preserve"> </w:t>
      </w:r>
      <w:r>
        <w:rPr>
          <w:spacing w:val="-1"/>
        </w:rPr>
        <w:t>llegado</w:t>
      </w:r>
      <w:r>
        <w:rPr>
          <w:spacing w:val="-12"/>
        </w:rPr>
        <w:t xml:space="preserve"> </w:t>
      </w:r>
      <w:r>
        <w:rPr>
          <w:spacing w:val="-1"/>
        </w:rPr>
        <w:t>la</w:t>
      </w:r>
      <w:r>
        <w:rPr>
          <w:spacing w:val="-13"/>
        </w:rPr>
        <w:t xml:space="preserve"> </w:t>
      </w:r>
      <w:r>
        <w:rPr>
          <w:spacing w:val="-1"/>
        </w:rPr>
        <w:t>hora</w:t>
      </w:r>
      <w:r>
        <w:rPr>
          <w:spacing w:val="-12"/>
        </w:rPr>
        <w:t xml:space="preserve"> </w:t>
      </w:r>
      <w:r>
        <w:rPr>
          <w:spacing w:val="-1"/>
        </w:rPr>
        <w:t>de</w:t>
      </w:r>
      <w:r>
        <w:rPr>
          <w:spacing w:val="-13"/>
        </w:rPr>
        <w:t xml:space="preserve"> </w:t>
      </w:r>
      <w:r>
        <w:rPr>
          <w:spacing w:val="-1"/>
        </w:rPr>
        <w:t>morir,</w:t>
      </w:r>
      <w:r>
        <w:rPr>
          <w:spacing w:val="-20"/>
        </w:rPr>
        <w:t xml:space="preserve"> </w:t>
      </w:r>
      <w:r>
        <w:rPr>
          <w:spacing w:val="-1"/>
        </w:rPr>
        <w:t>Nicolas</w:t>
      </w:r>
      <w:r>
        <w:rPr>
          <w:spacing w:val="-12"/>
        </w:rPr>
        <w:t xml:space="preserve"> </w:t>
      </w:r>
      <w:r>
        <w:t>Flamel</w:t>
      </w:r>
      <w:r>
        <w:rPr>
          <w:spacing w:val="-13"/>
        </w:rPr>
        <w:t xml:space="preserve"> </w:t>
      </w:r>
      <w:r>
        <w:t>—irrumpió la voz de Dee desde la penumbra—. Yo mismo me en</w:t>
      </w:r>
      <w:r>
        <w:rPr>
          <w:spacing w:val="-2"/>
          <w:w w:val="105"/>
        </w:rPr>
        <w:t>cargaré</w:t>
      </w:r>
      <w:r>
        <w:rPr>
          <w:spacing w:val="-13"/>
          <w:w w:val="105"/>
        </w:rPr>
        <w:t xml:space="preserve"> </w:t>
      </w:r>
      <w:r>
        <w:rPr>
          <w:spacing w:val="-2"/>
          <w:w w:val="105"/>
        </w:rPr>
        <w:t>de</w:t>
      </w:r>
      <w:r>
        <w:rPr>
          <w:spacing w:val="-12"/>
          <w:w w:val="105"/>
        </w:rPr>
        <w:t xml:space="preserve"> </w:t>
      </w:r>
      <w:r>
        <w:rPr>
          <w:spacing w:val="-2"/>
          <w:w w:val="105"/>
        </w:rPr>
        <w:t>relatarle</w:t>
      </w:r>
      <w:r>
        <w:rPr>
          <w:spacing w:val="-12"/>
          <w:w w:val="105"/>
        </w:rPr>
        <w:t xml:space="preserve"> </w:t>
      </w:r>
      <w:r>
        <w:rPr>
          <w:spacing w:val="-2"/>
          <w:w w:val="105"/>
        </w:rPr>
        <w:t>a</w:t>
      </w:r>
      <w:r>
        <w:rPr>
          <w:spacing w:val="-13"/>
          <w:w w:val="105"/>
        </w:rPr>
        <w:t xml:space="preserve"> </w:t>
      </w:r>
      <w:r>
        <w:rPr>
          <w:spacing w:val="-2"/>
          <w:w w:val="105"/>
        </w:rPr>
        <w:t>Perenelle</w:t>
      </w:r>
      <w:r>
        <w:rPr>
          <w:spacing w:val="-12"/>
          <w:w w:val="105"/>
        </w:rPr>
        <w:t xml:space="preserve"> </w:t>
      </w:r>
      <w:r>
        <w:rPr>
          <w:spacing w:val="-2"/>
          <w:w w:val="105"/>
        </w:rPr>
        <w:t>este</w:t>
      </w:r>
      <w:r>
        <w:rPr>
          <w:spacing w:val="-12"/>
          <w:w w:val="105"/>
        </w:rPr>
        <w:t xml:space="preserve"> </w:t>
      </w:r>
      <w:r>
        <w:rPr>
          <w:spacing w:val="-2"/>
          <w:w w:val="105"/>
        </w:rPr>
        <w:t>preciso</w:t>
      </w:r>
      <w:r>
        <w:rPr>
          <w:spacing w:val="-13"/>
          <w:w w:val="105"/>
        </w:rPr>
        <w:t xml:space="preserve"> </w:t>
      </w:r>
      <w:r>
        <w:rPr>
          <w:spacing w:val="-2"/>
          <w:w w:val="105"/>
        </w:rPr>
        <w:t>momento</w:t>
      </w:r>
      <w:r>
        <w:rPr>
          <w:spacing w:val="-12"/>
          <w:w w:val="105"/>
        </w:rPr>
        <w:t xml:space="preserve"> </w:t>
      </w:r>
      <w:r>
        <w:rPr>
          <w:spacing w:val="-1"/>
          <w:w w:val="105"/>
        </w:rPr>
        <w:t>con</w:t>
      </w:r>
      <w:r>
        <w:rPr>
          <w:spacing w:val="-58"/>
          <w:w w:val="105"/>
        </w:rPr>
        <w:t xml:space="preserve"> </w:t>
      </w:r>
      <w:r>
        <w:rPr>
          <w:w w:val="105"/>
        </w:rPr>
        <w:t>todo</w:t>
      </w:r>
      <w:r>
        <w:rPr>
          <w:spacing w:val="-8"/>
          <w:w w:val="105"/>
        </w:rPr>
        <w:t xml:space="preserve"> </w:t>
      </w:r>
      <w:r>
        <w:rPr>
          <w:w w:val="105"/>
        </w:rPr>
        <w:t>lujo</w:t>
      </w:r>
      <w:r>
        <w:rPr>
          <w:spacing w:val="-7"/>
          <w:w w:val="105"/>
        </w:rPr>
        <w:t xml:space="preserve"> </w:t>
      </w:r>
      <w:r>
        <w:rPr>
          <w:w w:val="105"/>
        </w:rPr>
        <w:t>de</w:t>
      </w:r>
      <w:r>
        <w:rPr>
          <w:spacing w:val="-7"/>
          <w:w w:val="105"/>
        </w:rPr>
        <w:t xml:space="preserve"> </w:t>
      </w:r>
      <w:r>
        <w:rPr>
          <w:w w:val="105"/>
        </w:rPr>
        <w:t>detalles.</w:t>
      </w:r>
    </w:p>
    <w:p w14:paraId="7C461B43" w14:textId="4140FE90" w:rsidR="00584CB5" w:rsidRDefault="00996ED2">
      <w:pPr>
        <w:pStyle w:val="BodyText"/>
        <w:spacing w:line="268" w:lineRule="auto"/>
        <w:ind w:left="1012" w:right="713" w:firstLine="340"/>
        <w:jc w:val="both"/>
      </w:pPr>
      <w:r>
        <w:rPr>
          <w:w w:val="105"/>
        </w:rPr>
        <w:t>Un</w:t>
      </w:r>
      <w:r>
        <w:rPr>
          <w:spacing w:val="-14"/>
          <w:w w:val="105"/>
        </w:rPr>
        <w:t xml:space="preserve"> </w:t>
      </w:r>
      <w:r>
        <w:rPr>
          <w:w w:val="105"/>
        </w:rPr>
        <w:t>susurro</w:t>
      </w:r>
      <w:r>
        <w:rPr>
          <w:spacing w:val="-13"/>
          <w:w w:val="105"/>
        </w:rPr>
        <w:t xml:space="preserve"> </w:t>
      </w:r>
      <w:r>
        <w:rPr>
          <w:w w:val="105"/>
        </w:rPr>
        <w:t>serpenteó</w:t>
      </w:r>
      <w:r>
        <w:rPr>
          <w:spacing w:val="-14"/>
          <w:w w:val="105"/>
        </w:rPr>
        <w:t xml:space="preserve"> </w:t>
      </w:r>
      <w:r>
        <w:rPr>
          <w:w w:val="105"/>
        </w:rPr>
        <w:t>entre</w:t>
      </w:r>
      <w:r>
        <w:rPr>
          <w:spacing w:val="-13"/>
          <w:w w:val="105"/>
        </w:rPr>
        <w:t xml:space="preserve"> </w:t>
      </w:r>
      <w:r>
        <w:rPr>
          <w:w w:val="105"/>
        </w:rPr>
        <w:t>la</w:t>
      </w:r>
      <w:r>
        <w:rPr>
          <w:spacing w:val="-13"/>
          <w:w w:val="105"/>
        </w:rPr>
        <w:t xml:space="preserve"> </w:t>
      </w:r>
      <w:r>
        <w:rPr>
          <w:w w:val="105"/>
        </w:rPr>
        <w:t>masa</w:t>
      </w:r>
      <w:r>
        <w:rPr>
          <w:spacing w:val="-14"/>
          <w:w w:val="105"/>
        </w:rPr>
        <w:t xml:space="preserve"> </w:t>
      </w:r>
      <w:r>
        <w:rPr>
          <w:w w:val="105"/>
        </w:rPr>
        <w:t>de</w:t>
      </w:r>
      <w:r>
        <w:rPr>
          <w:spacing w:val="-13"/>
          <w:w w:val="105"/>
        </w:rPr>
        <w:t xml:space="preserve"> </w:t>
      </w:r>
      <w:r>
        <w:rPr>
          <w:w w:val="105"/>
        </w:rPr>
        <w:t>esqueletos</w:t>
      </w:r>
      <w:r>
        <w:rPr>
          <w:spacing w:val="-13"/>
          <w:w w:val="105"/>
        </w:rPr>
        <w:t xml:space="preserve"> </w:t>
      </w:r>
      <w:r>
        <w:rPr>
          <w:w w:val="105"/>
        </w:rPr>
        <w:t>hu</w:t>
      </w:r>
      <w:r>
        <w:rPr>
          <w:spacing w:val="-1"/>
          <w:w w:val="105"/>
        </w:rPr>
        <w:t>manos</w:t>
      </w:r>
      <w:r>
        <w:rPr>
          <w:spacing w:val="-9"/>
          <w:w w:val="105"/>
        </w:rPr>
        <w:t xml:space="preserve"> </w:t>
      </w:r>
      <w:r>
        <w:rPr>
          <w:spacing w:val="-1"/>
          <w:w w:val="105"/>
        </w:rPr>
        <w:t>y</w:t>
      </w:r>
      <w:r>
        <w:rPr>
          <w:spacing w:val="-9"/>
          <w:w w:val="105"/>
        </w:rPr>
        <w:t xml:space="preserve"> </w:t>
      </w:r>
      <w:r>
        <w:rPr>
          <w:spacing w:val="-1"/>
          <w:w w:val="105"/>
        </w:rPr>
        <w:t>cuerpos</w:t>
      </w:r>
      <w:r>
        <w:rPr>
          <w:spacing w:val="-9"/>
          <w:w w:val="105"/>
        </w:rPr>
        <w:t xml:space="preserve"> </w:t>
      </w:r>
      <w:r>
        <w:rPr>
          <w:w w:val="105"/>
        </w:rPr>
        <w:t>de</w:t>
      </w:r>
      <w:r>
        <w:rPr>
          <w:spacing w:val="-9"/>
          <w:w w:val="105"/>
        </w:rPr>
        <w:t xml:space="preserve"> </w:t>
      </w:r>
      <w:r>
        <w:rPr>
          <w:w w:val="105"/>
        </w:rPr>
        <w:t>animales.</w:t>
      </w:r>
      <w:r>
        <w:rPr>
          <w:spacing w:val="-14"/>
          <w:w w:val="105"/>
        </w:rPr>
        <w:t xml:space="preserve"> </w:t>
      </w:r>
      <w:r>
        <w:rPr>
          <w:w w:val="105"/>
        </w:rPr>
        <w:t>De</w:t>
      </w:r>
      <w:r>
        <w:rPr>
          <w:spacing w:val="-9"/>
          <w:w w:val="105"/>
        </w:rPr>
        <w:t xml:space="preserve"> </w:t>
      </w:r>
      <w:r>
        <w:rPr>
          <w:w w:val="105"/>
        </w:rPr>
        <w:t>repente,</w:t>
      </w:r>
      <w:r>
        <w:rPr>
          <w:spacing w:val="-15"/>
          <w:w w:val="105"/>
        </w:rPr>
        <w:t xml:space="preserve"> </w:t>
      </w:r>
      <w:r>
        <w:rPr>
          <w:w w:val="105"/>
        </w:rPr>
        <w:t>como</w:t>
      </w:r>
      <w:r>
        <w:rPr>
          <w:spacing w:val="-9"/>
          <w:w w:val="105"/>
        </w:rPr>
        <w:t xml:space="preserve"> </w:t>
      </w:r>
      <w:r>
        <w:rPr>
          <w:w w:val="105"/>
        </w:rPr>
        <w:t>si</w:t>
      </w:r>
      <w:r>
        <w:rPr>
          <w:spacing w:val="-9"/>
          <w:w w:val="105"/>
        </w:rPr>
        <w:t xml:space="preserve"> </w:t>
      </w:r>
      <w:r>
        <w:rPr>
          <w:w w:val="105"/>
        </w:rPr>
        <w:t>todos</w:t>
      </w:r>
      <w:r>
        <w:rPr>
          <w:spacing w:val="-58"/>
          <w:w w:val="105"/>
        </w:rPr>
        <w:t xml:space="preserve"> </w:t>
      </w:r>
      <w:r>
        <w:rPr>
          <w:w w:val="105"/>
        </w:rPr>
        <w:t>fueran una sola criatura, avanzaron en tropel hacia Fla</w:t>
      </w:r>
      <w:r>
        <w:t>mel,</w:t>
      </w:r>
      <w:r>
        <w:rPr>
          <w:spacing w:val="-11"/>
        </w:rPr>
        <w:t xml:space="preserve"> </w:t>
      </w:r>
      <w:r>
        <w:t>Scathach</w:t>
      </w:r>
      <w:r>
        <w:rPr>
          <w:spacing w:val="-3"/>
        </w:rPr>
        <w:t xml:space="preserve"> </w:t>
      </w:r>
      <w:r>
        <w:t>y</w:t>
      </w:r>
      <w:r>
        <w:rPr>
          <w:spacing w:val="-3"/>
        </w:rPr>
        <w:t xml:space="preserve"> </w:t>
      </w:r>
      <w:r>
        <w:t>Sophie.</w:t>
      </w:r>
    </w:p>
    <w:p w14:paraId="7C461B44" w14:textId="77777777" w:rsidR="00584CB5" w:rsidRDefault="00584CB5">
      <w:pPr>
        <w:pStyle w:val="BodyText"/>
        <w:rPr>
          <w:sz w:val="20"/>
        </w:rPr>
      </w:pPr>
    </w:p>
    <w:p w14:paraId="7C461B45" w14:textId="77777777" w:rsidR="00584CB5" w:rsidRDefault="00584CB5">
      <w:pPr>
        <w:pStyle w:val="BodyText"/>
        <w:spacing w:before="7"/>
      </w:pPr>
    </w:p>
    <w:p w14:paraId="7C461B46" w14:textId="77777777" w:rsidR="00584CB5" w:rsidRDefault="00584CB5">
      <w:pPr>
        <w:sectPr w:rsidR="00584CB5">
          <w:pgSz w:w="9080" w:h="12760"/>
          <w:pgMar w:top="860" w:right="1220" w:bottom="840" w:left="740" w:header="138" w:footer="645" w:gutter="0"/>
          <w:cols w:space="720"/>
        </w:sectPr>
      </w:pPr>
    </w:p>
    <w:p w14:paraId="7C461B47" w14:textId="77777777" w:rsidR="00584CB5" w:rsidRDefault="00905D2D">
      <w:pPr>
        <w:pStyle w:val="BodyText"/>
        <w:spacing w:before="88"/>
        <w:ind w:left="1352"/>
        <w:jc w:val="both"/>
      </w:pPr>
      <w:r>
        <w:pict w14:anchorId="7C4620EB">
          <v:group id="_x0000_s1152" style="position:absolute;left:0;text-align:left;margin-left:6.25pt;margin-top:295.3pt;width:24pt;height:48pt;z-index:16197632;mso-position-horizontal-relative:page;mso-position-vertical-relative:page" coordorigin="125,5906" coordsize="480,960">
            <v:shape id="_x0000_s1154" style="position:absolute;left:124;top:5905;width:480;height:960" coordorigin="125,5906" coordsize="480,960" o:spt="100" adj="0,,0" path="m365,5906r,960m125,6386r480,e" filled="f" strokeweight=".25pt">
              <v:stroke joinstyle="round"/>
              <v:formulas/>
              <v:path arrowok="t" o:connecttype="segments"/>
            </v:shape>
            <v:shape id="_x0000_s1153" type="#_x0000_t75" style="position:absolute;left:242;top:6263;width:245;height:245">
              <v:imagedata r:id="rId6" o:title=""/>
            </v:shape>
            <w10:wrap anchorx="page" anchory="page"/>
          </v:group>
        </w:pict>
      </w:r>
      <w:r>
        <w:pict w14:anchorId="7C4620EC">
          <v:group id="_x0000_s1149" style="position:absolute;left:0;text-align:left;margin-left:422.75pt;margin-top:295.3pt;width:24pt;height:48pt;z-index:16198144;mso-position-horizontal-relative:page;mso-position-vertical-relative:page" coordorigin="8455,5906" coordsize="480,960">
            <v:shape id="_x0000_s1151" style="position:absolute;left:8455;top:5905;width:480;height:960" coordorigin="8455,5906" coordsize="480,960" o:spt="100" adj="0,,0" path="m8695,5906r,960m8455,6386r480,e" filled="f" strokeweight=".25pt">
              <v:stroke joinstyle="round"/>
              <v:formulas/>
              <v:path arrowok="t" o:connecttype="segments"/>
            </v:shape>
            <v:shape id="_x0000_s1150" type="#_x0000_t75" style="position:absolute;left:8572;top:6263;width:245;height:245">
              <v:imagedata r:id="rId6" o:title=""/>
            </v:shape>
            <w10:wrap anchorx="page" anchory="page"/>
          </v:group>
        </w:pict>
      </w:r>
      <w:r w:rsidR="00996ED2">
        <w:rPr>
          <w:w w:val="105"/>
        </w:rPr>
        <w:t>Y</w:t>
      </w:r>
      <w:r w:rsidR="00996ED2">
        <w:rPr>
          <w:spacing w:val="-15"/>
          <w:w w:val="105"/>
        </w:rPr>
        <w:t xml:space="preserve"> </w:t>
      </w:r>
      <w:r w:rsidR="00996ED2">
        <w:rPr>
          <w:w w:val="105"/>
        </w:rPr>
        <w:t>un</w:t>
      </w:r>
      <w:r w:rsidR="00996ED2">
        <w:rPr>
          <w:spacing w:val="-15"/>
          <w:w w:val="105"/>
        </w:rPr>
        <w:t xml:space="preserve"> </w:t>
      </w:r>
      <w:r w:rsidR="00996ED2">
        <w:rPr>
          <w:w w:val="105"/>
        </w:rPr>
        <w:t>monstruo</w:t>
      </w:r>
      <w:r w:rsidR="00996ED2">
        <w:rPr>
          <w:spacing w:val="-15"/>
          <w:w w:val="105"/>
        </w:rPr>
        <w:t xml:space="preserve"> </w:t>
      </w:r>
      <w:r w:rsidR="00996ED2">
        <w:rPr>
          <w:w w:val="105"/>
        </w:rPr>
        <w:t>emergió</w:t>
      </w:r>
      <w:r w:rsidR="00996ED2">
        <w:rPr>
          <w:spacing w:val="-14"/>
          <w:w w:val="105"/>
        </w:rPr>
        <w:t xml:space="preserve"> </w:t>
      </w:r>
      <w:r w:rsidR="00996ED2">
        <w:rPr>
          <w:w w:val="105"/>
        </w:rPr>
        <w:t>de</w:t>
      </w:r>
      <w:r w:rsidR="00996ED2">
        <w:rPr>
          <w:spacing w:val="-15"/>
          <w:w w:val="105"/>
        </w:rPr>
        <w:t xml:space="preserve"> </w:t>
      </w:r>
      <w:r w:rsidR="00996ED2">
        <w:rPr>
          <w:w w:val="105"/>
        </w:rPr>
        <w:t>entre</w:t>
      </w:r>
      <w:r w:rsidR="00996ED2">
        <w:rPr>
          <w:spacing w:val="-15"/>
          <w:w w:val="105"/>
        </w:rPr>
        <w:t xml:space="preserve"> </w:t>
      </w:r>
      <w:r w:rsidR="00996ED2">
        <w:rPr>
          <w:w w:val="105"/>
        </w:rPr>
        <w:t>la</w:t>
      </w:r>
      <w:r w:rsidR="00996ED2">
        <w:rPr>
          <w:spacing w:val="-14"/>
          <w:w w:val="105"/>
        </w:rPr>
        <w:t xml:space="preserve"> </w:t>
      </w:r>
      <w:r w:rsidR="00996ED2">
        <w:rPr>
          <w:w w:val="105"/>
        </w:rPr>
        <w:t>niebla.</w:t>
      </w:r>
    </w:p>
    <w:p w14:paraId="7C461B48" w14:textId="7572B772" w:rsidR="00584CB5" w:rsidRDefault="00996ED2">
      <w:pPr>
        <w:pStyle w:val="BodyText"/>
        <w:spacing w:before="31" w:line="268" w:lineRule="auto"/>
        <w:ind w:left="1012" w:right="1" w:firstLine="340"/>
        <w:jc w:val="both"/>
      </w:pPr>
      <w:r>
        <w:t>De un tamaño descomunal y de color negro azabache,</w:t>
      </w:r>
      <w:r>
        <w:rPr>
          <w:spacing w:val="1"/>
        </w:rPr>
        <w:t xml:space="preserve"> </w:t>
      </w:r>
      <w:r>
        <w:t>el monstruo aullaba salvajemente. Con dos gigantescos</w:t>
      </w:r>
      <w:r>
        <w:rPr>
          <w:spacing w:val="1"/>
        </w:rPr>
        <w:t xml:space="preserve"> </w:t>
      </w:r>
      <w:r>
        <w:t>ojos de tonalidades amarillentas y blanquecinas y docenas</w:t>
      </w:r>
      <w:r>
        <w:rPr>
          <w:spacing w:val="-55"/>
        </w:rPr>
        <w:t xml:space="preserve"> </w:t>
      </w:r>
      <w:r>
        <w:t>de</w:t>
      </w:r>
      <w:r>
        <w:rPr>
          <w:spacing w:val="-14"/>
        </w:rPr>
        <w:t xml:space="preserve"> </w:t>
      </w:r>
      <w:r>
        <w:t>diminutos</w:t>
      </w:r>
      <w:r>
        <w:rPr>
          <w:spacing w:val="-13"/>
        </w:rPr>
        <w:t xml:space="preserve"> </w:t>
      </w:r>
      <w:r>
        <w:t>ojos</w:t>
      </w:r>
      <w:r>
        <w:rPr>
          <w:spacing w:val="-13"/>
        </w:rPr>
        <w:t xml:space="preserve"> </w:t>
      </w:r>
      <w:r>
        <w:t>resplandeciendo</w:t>
      </w:r>
      <w:r>
        <w:rPr>
          <w:spacing w:val="-14"/>
        </w:rPr>
        <w:t xml:space="preserve"> </w:t>
      </w:r>
      <w:r>
        <w:t>lucecitas</w:t>
      </w:r>
      <w:r>
        <w:rPr>
          <w:spacing w:val="-13"/>
        </w:rPr>
        <w:t xml:space="preserve"> </w:t>
      </w:r>
      <w:r>
        <w:t>doradas,</w:t>
      </w:r>
      <w:r>
        <w:rPr>
          <w:spacing w:val="-21"/>
        </w:rPr>
        <w:t xml:space="preserve"> </w:t>
      </w:r>
      <w:r>
        <w:t>se</w:t>
      </w:r>
      <w:r>
        <w:rPr>
          <w:spacing w:val="-14"/>
        </w:rPr>
        <w:t xml:space="preserve"> </w:t>
      </w:r>
      <w:r>
        <w:t>dirigió hacia la fuente del parque Libbey, colisionó contra</w:t>
      </w:r>
      <w:r>
        <w:rPr>
          <w:spacing w:val="1"/>
        </w:rPr>
        <w:t xml:space="preserve"> </w:t>
      </w:r>
      <w:r>
        <w:t>ella, haciéndola mil pedazos y destruyendo los jarrones</w:t>
      </w:r>
      <w:r>
        <w:rPr>
          <w:spacing w:val="1"/>
        </w:rPr>
        <w:t xml:space="preserve"> </w:t>
      </w:r>
      <w:r>
        <w:t>decorativos,</w:t>
      </w:r>
      <w:r>
        <w:rPr>
          <w:spacing w:val="-12"/>
        </w:rPr>
        <w:t xml:space="preserve"> </w:t>
      </w:r>
      <w:r>
        <w:t>y</w:t>
      </w:r>
      <w:r>
        <w:rPr>
          <w:spacing w:val="-5"/>
        </w:rPr>
        <w:t xml:space="preserve"> </w:t>
      </w:r>
      <w:r>
        <w:t>se</w:t>
      </w:r>
      <w:r>
        <w:rPr>
          <w:spacing w:val="-4"/>
        </w:rPr>
        <w:t xml:space="preserve"> </w:t>
      </w:r>
      <w:r>
        <w:t>abalanzó</w:t>
      </w:r>
      <w:r>
        <w:rPr>
          <w:spacing w:val="-4"/>
        </w:rPr>
        <w:t xml:space="preserve"> </w:t>
      </w:r>
      <w:r>
        <w:t>hacia</w:t>
      </w:r>
      <w:r>
        <w:rPr>
          <w:spacing w:val="-4"/>
        </w:rPr>
        <w:t xml:space="preserve"> </w:t>
      </w:r>
      <w:r>
        <w:t>al</w:t>
      </w:r>
      <w:r>
        <w:rPr>
          <w:spacing w:val="-4"/>
        </w:rPr>
        <w:t xml:space="preserve"> </w:t>
      </w:r>
      <w:r>
        <w:t>doctor</w:t>
      </w:r>
      <w:r>
        <w:rPr>
          <w:spacing w:val="-4"/>
        </w:rPr>
        <w:t xml:space="preserve"> </w:t>
      </w:r>
      <w:r>
        <w:t>John</w:t>
      </w:r>
      <w:r>
        <w:rPr>
          <w:spacing w:val="-4"/>
        </w:rPr>
        <w:t xml:space="preserve"> </w:t>
      </w:r>
      <w:r>
        <w:t>Dee.</w:t>
      </w:r>
    </w:p>
    <w:p w14:paraId="7C461B49" w14:textId="4CF48826" w:rsidR="00584CB5" w:rsidRDefault="00996ED2">
      <w:pPr>
        <w:pStyle w:val="BodyText"/>
        <w:spacing w:line="268" w:lineRule="auto"/>
        <w:ind w:left="1012" w:firstLine="340"/>
        <w:jc w:val="both"/>
      </w:pPr>
      <w:r>
        <w:rPr>
          <w:w w:val="105"/>
        </w:rPr>
        <w:t>El nigromante se las arregló para arrojarse hacia un</w:t>
      </w:r>
      <w:r>
        <w:rPr>
          <w:spacing w:val="1"/>
          <w:w w:val="105"/>
        </w:rPr>
        <w:t xml:space="preserve"> </w:t>
      </w:r>
      <w:r>
        <w:rPr>
          <w:spacing w:val="-1"/>
          <w:w w:val="105"/>
        </w:rPr>
        <w:t>lado</w:t>
      </w:r>
      <w:r>
        <w:rPr>
          <w:spacing w:val="-15"/>
          <w:w w:val="105"/>
        </w:rPr>
        <w:t xml:space="preserve"> </w:t>
      </w:r>
      <w:r>
        <w:rPr>
          <w:spacing w:val="-1"/>
          <w:w w:val="105"/>
        </w:rPr>
        <w:t>antes</w:t>
      </w:r>
      <w:r>
        <w:rPr>
          <w:spacing w:val="-14"/>
          <w:w w:val="105"/>
        </w:rPr>
        <w:t xml:space="preserve"> </w:t>
      </w:r>
      <w:r>
        <w:rPr>
          <w:spacing w:val="-1"/>
          <w:w w:val="105"/>
        </w:rPr>
        <w:t>de</w:t>
      </w:r>
      <w:r>
        <w:rPr>
          <w:spacing w:val="-14"/>
          <w:w w:val="105"/>
        </w:rPr>
        <w:t xml:space="preserve"> </w:t>
      </w:r>
      <w:r>
        <w:rPr>
          <w:spacing w:val="-1"/>
          <w:w w:val="105"/>
        </w:rPr>
        <w:t>que</w:t>
      </w:r>
      <w:r>
        <w:rPr>
          <w:spacing w:val="-14"/>
          <w:w w:val="105"/>
        </w:rPr>
        <w:t xml:space="preserve"> </w:t>
      </w:r>
      <w:r>
        <w:rPr>
          <w:spacing w:val="-1"/>
          <w:w w:val="105"/>
        </w:rPr>
        <w:t>el</w:t>
      </w:r>
      <w:r>
        <w:rPr>
          <w:spacing w:val="-14"/>
          <w:w w:val="105"/>
        </w:rPr>
        <w:t xml:space="preserve"> </w:t>
      </w:r>
      <w:r>
        <w:rPr>
          <w:w w:val="105"/>
        </w:rPr>
        <w:t>Hummer</w:t>
      </w:r>
      <w:r>
        <w:rPr>
          <w:spacing w:val="-14"/>
          <w:w w:val="105"/>
        </w:rPr>
        <w:t xml:space="preserve"> </w:t>
      </w:r>
      <w:r>
        <w:rPr>
          <w:w w:val="105"/>
        </w:rPr>
        <w:t>negro</w:t>
      </w:r>
      <w:r>
        <w:rPr>
          <w:spacing w:val="-14"/>
          <w:w w:val="105"/>
        </w:rPr>
        <w:t xml:space="preserve"> </w:t>
      </w:r>
      <w:r>
        <w:rPr>
          <w:w w:val="105"/>
        </w:rPr>
        <w:t>chocara</w:t>
      </w:r>
      <w:r>
        <w:rPr>
          <w:spacing w:val="-14"/>
          <w:w w:val="105"/>
        </w:rPr>
        <w:t xml:space="preserve"> </w:t>
      </w:r>
      <w:r>
        <w:rPr>
          <w:w w:val="105"/>
        </w:rPr>
        <w:t>contra</w:t>
      </w:r>
      <w:r>
        <w:rPr>
          <w:spacing w:val="-14"/>
          <w:w w:val="105"/>
        </w:rPr>
        <w:t xml:space="preserve"> </w:t>
      </w:r>
      <w:r>
        <w:rPr>
          <w:w w:val="105"/>
        </w:rPr>
        <w:t>la</w:t>
      </w:r>
      <w:r>
        <w:rPr>
          <w:spacing w:val="-14"/>
          <w:w w:val="105"/>
        </w:rPr>
        <w:t xml:space="preserve"> </w:t>
      </w:r>
      <w:r>
        <w:rPr>
          <w:w w:val="105"/>
        </w:rPr>
        <w:t>pared convirtiéndola en polvo. El vehículo quedó con el</w:t>
      </w:r>
      <w:r>
        <w:rPr>
          <w:spacing w:val="1"/>
          <w:w w:val="105"/>
        </w:rPr>
        <w:t xml:space="preserve"> </w:t>
      </w:r>
      <w:r>
        <w:t>morro incrustado en los restos de la pared y con las ruedas</w:t>
      </w:r>
      <w:r>
        <w:rPr>
          <w:spacing w:val="-55"/>
        </w:rPr>
        <w:t xml:space="preserve"> </w:t>
      </w:r>
      <w:r>
        <w:rPr>
          <w:spacing w:val="-1"/>
          <w:w w:val="105"/>
        </w:rPr>
        <w:t>traseras</w:t>
      </w:r>
      <w:r>
        <w:rPr>
          <w:spacing w:val="-9"/>
          <w:w w:val="105"/>
        </w:rPr>
        <w:t xml:space="preserve"> </w:t>
      </w:r>
      <w:r>
        <w:rPr>
          <w:spacing w:val="-1"/>
          <w:w w:val="105"/>
        </w:rPr>
        <w:t>alzadas</w:t>
      </w:r>
      <w:r>
        <w:rPr>
          <w:spacing w:val="-9"/>
          <w:w w:val="105"/>
        </w:rPr>
        <w:t xml:space="preserve"> </w:t>
      </w:r>
      <w:r>
        <w:rPr>
          <w:spacing w:val="-1"/>
          <w:w w:val="105"/>
        </w:rPr>
        <w:t>mientras</w:t>
      </w:r>
      <w:r>
        <w:rPr>
          <w:spacing w:val="-8"/>
          <w:w w:val="105"/>
        </w:rPr>
        <w:t xml:space="preserve"> </w:t>
      </w:r>
      <w:r>
        <w:rPr>
          <w:spacing w:val="-1"/>
          <w:w w:val="105"/>
        </w:rPr>
        <w:t>el</w:t>
      </w:r>
      <w:r>
        <w:rPr>
          <w:spacing w:val="-9"/>
          <w:w w:val="105"/>
        </w:rPr>
        <w:t xml:space="preserve"> </w:t>
      </w:r>
      <w:r>
        <w:rPr>
          <w:spacing w:val="-1"/>
          <w:w w:val="105"/>
        </w:rPr>
        <w:t>motor</w:t>
      </w:r>
      <w:r>
        <w:rPr>
          <w:spacing w:val="-9"/>
          <w:w w:val="105"/>
        </w:rPr>
        <w:t xml:space="preserve"> </w:t>
      </w:r>
      <w:r>
        <w:rPr>
          <w:w w:val="105"/>
        </w:rPr>
        <w:t>no</w:t>
      </w:r>
      <w:r>
        <w:rPr>
          <w:spacing w:val="-8"/>
          <w:w w:val="105"/>
        </w:rPr>
        <w:t xml:space="preserve"> </w:t>
      </w:r>
      <w:r>
        <w:rPr>
          <w:w w:val="105"/>
        </w:rPr>
        <w:t>cesaba</w:t>
      </w:r>
      <w:r>
        <w:rPr>
          <w:spacing w:val="-9"/>
          <w:w w:val="105"/>
        </w:rPr>
        <w:t xml:space="preserve"> </w:t>
      </w:r>
      <w:r>
        <w:rPr>
          <w:w w:val="105"/>
        </w:rPr>
        <w:t>de</w:t>
      </w:r>
      <w:r>
        <w:rPr>
          <w:spacing w:val="-9"/>
          <w:w w:val="105"/>
        </w:rPr>
        <w:t xml:space="preserve"> </w:t>
      </w:r>
      <w:r>
        <w:rPr>
          <w:w w:val="105"/>
        </w:rPr>
        <w:t>rugir.</w:t>
      </w:r>
      <w:r>
        <w:rPr>
          <w:spacing w:val="-15"/>
          <w:w w:val="105"/>
        </w:rPr>
        <w:t xml:space="preserve"> </w:t>
      </w:r>
      <w:r>
        <w:rPr>
          <w:w w:val="105"/>
        </w:rPr>
        <w:t>La</w:t>
      </w:r>
      <w:r>
        <w:rPr>
          <w:spacing w:val="-58"/>
          <w:w w:val="105"/>
        </w:rPr>
        <w:t xml:space="preserve"> </w:t>
      </w:r>
      <w:r>
        <w:t>puerta</w:t>
      </w:r>
      <w:r>
        <w:rPr>
          <w:spacing w:val="-7"/>
        </w:rPr>
        <w:t xml:space="preserve"> </w:t>
      </w:r>
      <w:r>
        <w:t>del</w:t>
      </w:r>
      <w:r>
        <w:rPr>
          <w:spacing w:val="-7"/>
        </w:rPr>
        <w:t xml:space="preserve"> </w:t>
      </w:r>
      <w:r>
        <w:t>conductor</w:t>
      </w:r>
      <w:r>
        <w:rPr>
          <w:spacing w:val="-7"/>
        </w:rPr>
        <w:t xml:space="preserve"> </w:t>
      </w:r>
      <w:r>
        <w:t>se</w:t>
      </w:r>
      <w:r>
        <w:rPr>
          <w:spacing w:val="-7"/>
        </w:rPr>
        <w:t xml:space="preserve"> </w:t>
      </w:r>
      <w:r>
        <w:t>abrió,</w:t>
      </w:r>
      <w:r>
        <w:rPr>
          <w:spacing w:val="-15"/>
        </w:rPr>
        <w:t xml:space="preserve"> </w:t>
      </w:r>
      <w:r>
        <w:t>Josh</w:t>
      </w:r>
      <w:r>
        <w:rPr>
          <w:spacing w:val="-7"/>
        </w:rPr>
        <w:t xml:space="preserve"> </w:t>
      </w:r>
      <w:r>
        <w:t>se</w:t>
      </w:r>
      <w:r>
        <w:rPr>
          <w:spacing w:val="-7"/>
        </w:rPr>
        <w:t xml:space="preserve"> </w:t>
      </w:r>
      <w:r>
        <w:t>apeó</w:t>
      </w:r>
      <w:r>
        <w:rPr>
          <w:spacing w:val="-7"/>
        </w:rPr>
        <w:t xml:space="preserve"> </w:t>
      </w:r>
      <w:r>
        <w:t>del</w:t>
      </w:r>
      <w:r>
        <w:rPr>
          <w:spacing w:val="-7"/>
        </w:rPr>
        <w:t xml:space="preserve"> </w:t>
      </w:r>
      <w:r>
        <w:t>coche</w:t>
      </w:r>
      <w:r>
        <w:rPr>
          <w:spacing w:val="-7"/>
        </w:rPr>
        <w:t xml:space="preserve"> </w:t>
      </w:r>
      <w:r>
        <w:t>y</w:t>
      </w:r>
      <w:r>
        <w:rPr>
          <w:spacing w:val="-7"/>
        </w:rPr>
        <w:t xml:space="preserve"> </w:t>
      </w:r>
      <w:r>
        <w:t>con</w:t>
      </w:r>
      <w:r>
        <w:rPr>
          <w:spacing w:val="-55"/>
        </w:rPr>
        <w:t xml:space="preserve"> </w:t>
      </w:r>
      <w:r>
        <w:t>suma cautela se agachó, reptando por el suelo mientras se</w:t>
      </w:r>
      <w:r>
        <w:rPr>
          <w:spacing w:val="1"/>
        </w:rPr>
        <w:t xml:space="preserve"> </w:t>
      </w:r>
      <w:r>
        <w:rPr>
          <w:spacing w:val="-1"/>
          <w:w w:val="105"/>
        </w:rPr>
        <w:t>presionaba</w:t>
      </w:r>
      <w:r>
        <w:rPr>
          <w:spacing w:val="-14"/>
          <w:w w:val="105"/>
        </w:rPr>
        <w:t xml:space="preserve"> </w:t>
      </w:r>
      <w:r>
        <w:rPr>
          <w:spacing w:val="-1"/>
          <w:w w:val="105"/>
        </w:rPr>
        <w:t>un</w:t>
      </w:r>
      <w:r>
        <w:rPr>
          <w:spacing w:val="-14"/>
          <w:w w:val="105"/>
        </w:rPr>
        <w:t xml:space="preserve"> </w:t>
      </w:r>
      <w:r>
        <w:rPr>
          <w:spacing w:val="-1"/>
          <w:w w:val="105"/>
        </w:rPr>
        <w:t>corte</w:t>
      </w:r>
      <w:r>
        <w:rPr>
          <w:spacing w:val="-14"/>
          <w:w w:val="105"/>
        </w:rPr>
        <w:t xml:space="preserve"> </w:t>
      </w:r>
      <w:r>
        <w:rPr>
          <w:spacing w:val="-1"/>
          <w:w w:val="105"/>
        </w:rPr>
        <w:t>que</w:t>
      </w:r>
      <w:r>
        <w:rPr>
          <w:spacing w:val="-14"/>
          <w:w w:val="105"/>
        </w:rPr>
        <w:t xml:space="preserve"> </w:t>
      </w:r>
      <w:r>
        <w:rPr>
          <w:w w:val="105"/>
        </w:rPr>
        <w:t>el</w:t>
      </w:r>
      <w:r>
        <w:rPr>
          <w:spacing w:val="-14"/>
          <w:w w:val="105"/>
        </w:rPr>
        <w:t xml:space="preserve"> </w:t>
      </w:r>
      <w:r>
        <w:rPr>
          <w:w w:val="105"/>
        </w:rPr>
        <w:t>cinturón</w:t>
      </w:r>
      <w:r>
        <w:rPr>
          <w:spacing w:val="-14"/>
          <w:w w:val="105"/>
        </w:rPr>
        <w:t xml:space="preserve"> </w:t>
      </w:r>
      <w:r>
        <w:rPr>
          <w:w w:val="105"/>
        </w:rPr>
        <w:t>de</w:t>
      </w:r>
      <w:r>
        <w:rPr>
          <w:spacing w:val="-14"/>
          <w:w w:val="105"/>
        </w:rPr>
        <w:t xml:space="preserve"> </w:t>
      </w:r>
      <w:r>
        <w:rPr>
          <w:w w:val="105"/>
        </w:rPr>
        <w:t>seguridad</w:t>
      </w:r>
      <w:r>
        <w:rPr>
          <w:spacing w:val="-14"/>
          <w:w w:val="105"/>
        </w:rPr>
        <w:t xml:space="preserve"> </w:t>
      </w:r>
      <w:r>
        <w:rPr>
          <w:w w:val="105"/>
        </w:rPr>
        <w:t>le</w:t>
      </w:r>
      <w:r>
        <w:rPr>
          <w:spacing w:val="-14"/>
          <w:w w:val="105"/>
        </w:rPr>
        <w:t xml:space="preserve"> </w:t>
      </w:r>
      <w:r>
        <w:rPr>
          <w:w w:val="105"/>
        </w:rPr>
        <w:t>había</w:t>
      </w:r>
      <w:r>
        <w:rPr>
          <w:spacing w:val="-58"/>
          <w:w w:val="105"/>
        </w:rPr>
        <w:t xml:space="preserve"> </w:t>
      </w:r>
      <w:r>
        <w:rPr>
          <w:w w:val="105"/>
        </w:rPr>
        <w:t>hecho</w:t>
      </w:r>
      <w:r>
        <w:rPr>
          <w:spacing w:val="-7"/>
          <w:w w:val="105"/>
        </w:rPr>
        <w:t xml:space="preserve"> </w:t>
      </w:r>
      <w:r>
        <w:rPr>
          <w:w w:val="105"/>
        </w:rPr>
        <w:t>en</w:t>
      </w:r>
      <w:r>
        <w:rPr>
          <w:spacing w:val="-7"/>
          <w:w w:val="105"/>
        </w:rPr>
        <w:t xml:space="preserve"> </w:t>
      </w:r>
      <w:r>
        <w:rPr>
          <w:w w:val="105"/>
        </w:rPr>
        <w:t>la</w:t>
      </w:r>
      <w:r>
        <w:rPr>
          <w:spacing w:val="-7"/>
          <w:w w:val="105"/>
        </w:rPr>
        <w:t xml:space="preserve"> </w:t>
      </w:r>
      <w:r>
        <w:rPr>
          <w:w w:val="105"/>
        </w:rPr>
        <w:t>barbilla.</w:t>
      </w:r>
    </w:p>
    <w:p w14:paraId="7C461B4A" w14:textId="77777777" w:rsidR="00584CB5" w:rsidRDefault="00996ED2">
      <w:pPr>
        <w:spacing w:before="164"/>
        <w:ind w:left="241"/>
        <w:rPr>
          <w:sz w:val="21"/>
        </w:rPr>
      </w:pPr>
      <w:r>
        <w:br w:type="column"/>
      </w:r>
      <w:r>
        <w:rPr>
          <w:color w:val="B2B2B2"/>
          <w:sz w:val="21"/>
        </w:rPr>
        <w:t>413</w:t>
      </w:r>
    </w:p>
    <w:p w14:paraId="7C461B4B" w14:textId="77777777" w:rsidR="00584CB5" w:rsidRDefault="00584CB5">
      <w:pPr>
        <w:rPr>
          <w:sz w:val="21"/>
        </w:rPr>
        <w:sectPr w:rsidR="00584CB5">
          <w:type w:val="continuous"/>
          <w:pgSz w:w="9080" w:h="12760"/>
          <w:pgMar w:top="100" w:right="1220" w:bottom="840" w:left="740" w:header="720" w:footer="720" w:gutter="0"/>
          <w:cols w:num="2" w:space="720" w:equalWidth="0">
            <w:col w:w="6400" w:space="40"/>
            <w:col w:w="680"/>
          </w:cols>
        </w:sectPr>
      </w:pPr>
    </w:p>
    <w:p w14:paraId="7C461B4C" w14:textId="77777777" w:rsidR="00584CB5" w:rsidRDefault="00584CB5">
      <w:pPr>
        <w:pStyle w:val="BodyText"/>
        <w:spacing w:before="1"/>
        <w:rPr>
          <w:sz w:val="21"/>
        </w:rPr>
      </w:pPr>
    </w:p>
    <w:p w14:paraId="7C461B4D"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B4E" w14:textId="77777777" w:rsidR="00584CB5" w:rsidRDefault="00584CB5">
      <w:pPr>
        <w:pStyle w:val="BodyText"/>
        <w:spacing w:before="8"/>
        <w:rPr>
          <w:rFonts w:ascii="Calibri"/>
          <w:sz w:val="13"/>
        </w:rPr>
      </w:pPr>
    </w:p>
    <w:p w14:paraId="7C461B4F" w14:textId="5C17FDD5" w:rsidR="00584CB5" w:rsidRDefault="00996ED2">
      <w:pPr>
        <w:pStyle w:val="BodyText"/>
        <w:spacing w:before="88" w:line="268" w:lineRule="auto"/>
        <w:ind w:left="1182" w:right="540" w:firstLine="340"/>
        <w:jc w:val="right"/>
      </w:pPr>
      <w:r>
        <w:t>La</w:t>
      </w:r>
      <w:r>
        <w:rPr>
          <w:spacing w:val="16"/>
        </w:rPr>
        <w:t xml:space="preserve"> </w:t>
      </w:r>
      <w:r>
        <w:t>avenida</w:t>
      </w:r>
      <w:r>
        <w:rPr>
          <w:spacing w:val="16"/>
        </w:rPr>
        <w:t xml:space="preserve"> </w:t>
      </w:r>
      <w:r>
        <w:t>Ojai</w:t>
      </w:r>
      <w:r>
        <w:rPr>
          <w:spacing w:val="17"/>
        </w:rPr>
        <w:t xml:space="preserve"> </w:t>
      </w:r>
      <w:r>
        <w:t>estaba</w:t>
      </w:r>
      <w:r>
        <w:rPr>
          <w:spacing w:val="16"/>
        </w:rPr>
        <w:t xml:space="preserve"> </w:t>
      </w:r>
      <w:r>
        <w:t>repleta</w:t>
      </w:r>
      <w:r>
        <w:rPr>
          <w:spacing w:val="17"/>
        </w:rPr>
        <w:t xml:space="preserve"> </w:t>
      </w:r>
      <w:r>
        <w:t>de</w:t>
      </w:r>
      <w:r>
        <w:rPr>
          <w:spacing w:val="16"/>
        </w:rPr>
        <w:t xml:space="preserve"> </w:t>
      </w:r>
      <w:r>
        <w:t>restos</w:t>
      </w:r>
      <w:r>
        <w:rPr>
          <w:spacing w:val="17"/>
        </w:rPr>
        <w:t xml:space="preserve"> </w:t>
      </w:r>
      <w:r>
        <w:t>de</w:t>
      </w:r>
      <w:r>
        <w:rPr>
          <w:spacing w:val="16"/>
        </w:rPr>
        <w:t xml:space="preserve"> </w:t>
      </w:r>
      <w:r>
        <w:t>cadáveres</w:t>
      </w:r>
      <w:r>
        <w:rPr>
          <w:spacing w:val="-54"/>
        </w:rPr>
        <w:t xml:space="preserve"> </w:t>
      </w:r>
      <w:r>
        <w:t>enterrados</w:t>
      </w:r>
      <w:r>
        <w:rPr>
          <w:spacing w:val="-13"/>
        </w:rPr>
        <w:t xml:space="preserve"> </w:t>
      </w:r>
      <w:r>
        <w:t>mucho</w:t>
      </w:r>
      <w:r>
        <w:rPr>
          <w:spacing w:val="-13"/>
        </w:rPr>
        <w:t xml:space="preserve"> </w:t>
      </w:r>
      <w:r>
        <w:t>tiempo</w:t>
      </w:r>
      <w:r>
        <w:rPr>
          <w:spacing w:val="-12"/>
        </w:rPr>
        <w:t xml:space="preserve"> </w:t>
      </w:r>
      <w:r>
        <w:t>atrás.</w:t>
      </w:r>
      <w:r>
        <w:rPr>
          <w:spacing w:val="-22"/>
        </w:rPr>
        <w:t xml:space="preserve"> </w:t>
      </w:r>
      <w:r>
        <w:t>Sin</w:t>
      </w:r>
      <w:r>
        <w:rPr>
          <w:spacing w:val="-13"/>
        </w:rPr>
        <w:t xml:space="preserve"> </w:t>
      </w:r>
      <w:r>
        <w:t>el</w:t>
      </w:r>
      <w:r>
        <w:rPr>
          <w:spacing w:val="-13"/>
        </w:rPr>
        <w:t xml:space="preserve"> </w:t>
      </w:r>
      <w:r>
        <w:t>control</w:t>
      </w:r>
      <w:r>
        <w:rPr>
          <w:spacing w:val="-12"/>
        </w:rPr>
        <w:t xml:space="preserve"> </w:t>
      </w:r>
      <w:r>
        <w:t>que</w:t>
      </w:r>
      <w:r>
        <w:rPr>
          <w:spacing w:val="-13"/>
        </w:rPr>
        <w:t xml:space="preserve"> </w:t>
      </w:r>
      <w:r>
        <w:t>Dee</w:t>
      </w:r>
      <w:r>
        <w:rPr>
          <w:spacing w:val="-12"/>
        </w:rPr>
        <w:t xml:space="preserve"> </w:t>
      </w:r>
      <w:r>
        <w:t>ejercía</w:t>
      </w:r>
      <w:r>
        <w:rPr>
          <w:spacing w:val="4"/>
        </w:rPr>
        <w:t xml:space="preserve"> </w:t>
      </w:r>
      <w:r>
        <w:t>sobre</w:t>
      </w:r>
      <w:r>
        <w:rPr>
          <w:spacing w:val="5"/>
        </w:rPr>
        <w:t xml:space="preserve"> </w:t>
      </w:r>
      <w:r>
        <w:t>ellos,</w:t>
      </w:r>
      <w:r>
        <w:rPr>
          <w:spacing w:val="-2"/>
        </w:rPr>
        <w:t xml:space="preserve"> </w:t>
      </w:r>
      <w:r>
        <w:t>todo</w:t>
      </w:r>
      <w:r>
        <w:rPr>
          <w:spacing w:val="5"/>
        </w:rPr>
        <w:t xml:space="preserve"> </w:t>
      </w:r>
      <w:r>
        <w:t>se</w:t>
      </w:r>
      <w:r>
        <w:rPr>
          <w:spacing w:val="4"/>
        </w:rPr>
        <w:t xml:space="preserve"> </w:t>
      </w:r>
      <w:r>
        <w:t>reducía</w:t>
      </w:r>
      <w:r>
        <w:rPr>
          <w:spacing w:val="5"/>
        </w:rPr>
        <w:t xml:space="preserve"> </w:t>
      </w:r>
      <w:r>
        <w:t>a</w:t>
      </w:r>
      <w:r>
        <w:rPr>
          <w:spacing w:val="5"/>
        </w:rPr>
        <w:t xml:space="preserve"> </w:t>
      </w:r>
      <w:r>
        <w:t>una</w:t>
      </w:r>
      <w:r>
        <w:rPr>
          <w:spacing w:val="5"/>
        </w:rPr>
        <w:t xml:space="preserve"> </w:t>
      </w:r>
      <w:r>
        <w:t>colección</w:t>
      </w:r>
      <w:r>
        <w:rPr>
          <w:spacing w:val="5"/>
        </w:rPr>
        <w:t xml:space="preserve"> </w:t>
      </w:r>
      <w:r>
        <w:t>de</w:t>
      </w:r>
      <w:r>
        <w:rPr>
          <w:spacing w:val="5"/>
        </w:rPr>
        <w:t xml:space="preserve"> </w:t>
      </w:r>
      <w:r>
        <w:t>huesos.</w:t>
      </w:r>
    </w:p>
    <w:p w14:paraId="7C461B50" w14:textId="77777777" w:rsidR="00584CB5" w:rsidRDefault="00996ED2">
      <w:pPr>
        <w:pStyle w:val="BodyText"/>
        <w:spacing w:line="268" w:lineRule="auto"/>
        <w:ind w:left="1182" w:right="540" w:firstLine="340"/>
        <w:jc w:val="both"/>
      </w:pPr>
      <w:r>
        <w:t>Josh</w:t>
      </w:r>
      <w:r>
        <w:rPr>
          <w:spacing w:val="-6"/>
        </w:rPr>
        <w:t xml:space="preserve"> </w:t>
      </w:r>
      <w:r>
        <w:t>se</w:t>
      </w:r>
      <w:r>
        <w:rPr>
          <w:spacing w:val="-6"/>
        </w:rPr>
        <w:t xml:space="preserve"> </w:t>
      </w:r>
      <w:r>
        <w:t>dirigió</w:t>
      </w:r>
      <w:r>
        <w:rPr>
          <w:spacing w:val="-6"/>
        </w:rPr>
        <w:t xml:space="preserve"> </w:t>
      </w:r>
      <w:r>
        <w:t>hacia</w:t>
      </w:r>
      <w:r>
        <w:rPr>
          <w:spacing w:val="-6"/>
        </w:rPr>
        <w:t xml:space="preserve"> </w:t>
      </w:r>
      <w:r>
        <w:t>la</w:t>
      </w:r>
      <w:r>
        <w:rPr>
          <w:spacing w:val="-6"/>
        </w:rPr>
        <w:t xml:space="preserve"> </w:t>
      </w:r>
      <w:r>
        <w:t>calle</w:t>
      </w:r>
      <w:r>
        <w:rPr>
          <w:spacing w:val="-6"/>
        </w:rPr>
        <w:t xml:space="preserve"> </w:t>
      </w:r>
      <w:r>
        <w:t>principal</w:t>
      </w:r>
      <w:r>
        <w:rPr>
          <w:spacing w:val="-6"/>
        </w:rPr>
        <w:t xml:space="preserve"> </w:t>
      </w:r>
      <w:r>
        <w:t>tambaleándose</w:t>
      </w:r>
      <w:r>
        <w:rPr>
          <w:spacing w:val="-6"/>
        </w:rPr>
        <w:t xml:space="preserve"> </w:t>
      </w:r>
      <w:r>
        <w:t>y</w:t>
      </w:r>
      <w:r>
        <w:rPr>
          <w:spacing w:val="-55"/>
        </w:rPr>
        <w:t xml:space="preserve"> </w:t>
      </w:r>
      <w:r>
        <w:rPr>
          <w:w w:val="105"/>
        </w:rPr>
        <w:t>se adentró en la masa de huesos y harapos. Algo crujía</w:t>
      </w:r>
      <w:r>
        <w:rPr>
          <w:spacing w:val="1"/>
          <w:w w:val="105"/>
        </w:rPr>
        <w:t xml:space="preserve"> </w:t>
      </w:r>
      <w:r>
        <w:t>bajo</w:t>
      </w:r>
      <w:r>
        <w:rPr>
          <w:spacing w:val="-1"/>
        </w:rPr>
        <w:t xml:space="preserve"> </w:t>
      </w:r>
      <w:r>
        <w:t>sus pies,</w:t>
      </w:r>
      <w:r>
        <w:rPr>
          <w:spacing w:val="-9"/>
        </w:rPr>
        <w:t xml:space="preserve"> </w:t>
      </w:r>
      <w:r>
        <w:t>pero ni</w:t>
      </w:r>
      <w:r>
        <w:rPr>
          <w:spacing w:val="-1"/>
        </w:rPr>
        <w:t xml:space="preserve"> </w:t>
      </w:r>
      <w:r>
        <w:t>siquiera quería saber</w:t>
      </w:r>
      <w:r>
        <w:rPr>
          <w:spacing w:val="-1"/>
        </w:rPr>
        <w:t xml:space="preserve"> </w:t>
      </w:r>
      <w:r>
        <w:t>lo que era.</w:t>
      </w:r>
    </w:p>
    <w:p w14:paraId="7C461B51" w14:textId="77777777" w:rsidR="00584CB5" w:rsidRDefault="00584CB5">
      <w:pPr>
        <w:pStyle w:val="BodyText"/>
        <w:rPr>
          <w:sz w:val="20"/>
        </w:rPr>
      </w:pPr>
    </w:p>
    <w:p w14:paraId="7C461B52" w14:textId="77777777" w:rsidR="00584CB5" w:rsidRDefault="00584CB5">
      <w:pPr>
        <w:pStyle w:val="BodyText"/>
        <w:spacing w:before="9"/>
      </w:pPr>
    </w:p>
    <w:p w14:paraId="7C461B53" w14:textId="77777777" w:rsidR="00584CB5" w:rsidRDefault="00584CB5">
      <w:pPr>
        <w:sectPr w:rsidR="00584CB5">
          <w:pgSz w:w="9080" w:h="12760"/>
          <w:pgMar w:top="860" w:right="1220" w:bottom="840" w:left="740" w:header="138" w:footer="645" w:gutter="0"/>
          <w:cols w:space="720"/>
        </w:sectPr>
      </w:pPr>
    </w:p>
    <w:p w14:paraId="7C461B54" w14:textId="77777777" w:rsidR="00584CB5" w:rsidRDefault="00905D2D">
      <w:pPr>
        <w:pStyle w:val="BodyText"/>
        <w:rPr>
          <w:sz w:val="24"/>
        </w:rPr>
      </w:pPr>
      <w:r>
        <w:pict w14:anchorId="7C4620ED">
          <v:group id="_x0000_s1146" style="position:absolute;margin-left:6.25pt;margin-top:295.3pt;width:24pt;height:48pt;z-index:16198656;mso-position-horizontal-relative:page;mso-position-vertical-relative:page" coordorigin="125,5906" coordsize="480,960">
            <v:shape id="_x0000_s1148" style="position:absolute;left:124;top:5905;width:480;height:960" coordorigin="125,5906" coordsize="480,960" o:spt="100" adj="0,,0" path="m365,5906r,960m125,6386r480,e" filled="f" strokeweight=".25pt">
              <v:stroke joinstyle="round"/>
              <v:formulas/>
              <v:path arrowok="t" o:connecttype="segments"/>
            </v:shape>
            <v:shape id="_x0000_s1147" type="#_x0000_t75" style="position:absolute;left:242;top:6263;width:245;height:245">
              <v:imagedata r:id="rId6" o:title=""/>
            </v:shape>
            <w10:wrap anchorx="page" anchory="page"/>
          </v:group>
        </w:pict>
      </w:r>
      <w:r>
        <w:pict w14:anchorId="7C4620EE">
          <v:group id="_x0000_s1143" style="position:absolute;margin-left:422.75pt;margin-top:295.3pt;width:24pt;height:48pt;z-index:16199168;mso-position-horizontal-relative:page;mso-position-vertical-relative:page" coordorigin="8455,5906" coordsize="480,960">
            <v:shape id="_x0000_s1145" style="position:absolute;left:8455;top:5905;width:480;height:960" coordorigin="8455,5906" coordsize="480,960" o:spt="100" adj="0,,0" path="m8695,5906r,960m8455,6386r480,e" filled="f" strokeweight=".25pt">
              <v:stroke joinstyle="round"/>
              <v:formulas/>
              <v:path arrowok="t" o:connecttype="segments"/>
            </v:shape>
            <v:shape id="_x0000_s1144" type="#_x0000_t75" style="position:absolute;left:8572;top:6263;width:245;height:245">
              <v:imagedata r:id="rId6" o:title=""/>
            </v:shape>
            <w10:wrap anchorx="page" anchory="page"/>
          </v:group>
        </w:pict>
      </w:r>
    </w:p>
    <w:p w14:paraId="7C461B55" w14:textId="77777777" w:rsidR="00584CB5" w:rsidRDefault="00584CB5">
      <w:pPr>
        <w:pStyle w:val="BodyText"/>
        <w:rPr>
          <w:sz w:val="24"/>
        </w:rPr>
      </w:pPr>
    </w:p>
    <w:p w14:paraId="7C461B56" w14:textId="77777777" w:rsidR="00584CB5" w:rsidRDefault="00584CB5">
      <w:pPr>
        <w:pStyle w:val="BodyText"/>
        <w:rPr>
          <w:sz w:val="24"/>
        </w:rPr>
      </w:pPr>
    </w:p>
    <w:p w14:paraId="7C461B57" w14:textId="77777777" w:rsidR="00584CB5" w:rsidRDefault="00584CB5">
      <w:pPr>
        <w:pStyle w:val="BodyText"/>
        <w:rPr>
          <w:sz w:val="24"/>
        </w:rPr>
      </w:pPr>
    </w:p>
    <w:p w14:paraId="7C461B58" w14:textId="77777777" w:rsidR="00584CB5" w:rsidRDefault="00584CB5">
      <w:pPr>
        <w:pStyle w:val="BodyText"/>
        <w:rPr>
          <w:sz w:val="24"/>
        </w:rPr>
      </w:pPr>
    </w:p>
    <w:p w14:paraId="7C461B59" w14:textId="77777777" w:rsidR="00584CB5" w:rsidRDefault="00584CB5">
      <w:pPr>
        <w:pStyle w:val="BodyText"/>
        <w:rPr>
          <w:sz w:val="24"/>
        </w:rPr>
      </w:pPr>
    </w:p>
    <w:p w14:paraId="7C461B5A" w14:textId="77777777" w:rsidR="00584CB5" w:rsidRDefault="00584CB5">
      <w:pPr>
        <w:pStyle w:val="BodyText"/>
        <w:rPr>
          <w:sz w:val="24"/>
        </w:rPr>
      </w:pPr>
    </w:p>
    <w:p w14:paraId="7C461B5B" w14:textId="77777777" w:rsidR="00584CB5" w:rsidRDefault="00584CB5">
      <w:pPr>
        <w:pStyle w:val="BodyText"/>
        <w:spacing w:before="4"/>
        <w:rPr>
          <w:sz w:val="26"/>
        </w:rPr>
      </w:pPr>
    </w:p>
    <w:p w14:paraId="7C461B5C" w14:textId="77777777" w:rsidR="00584CB5" w:rsidRDefault="00996ED2">
      <w:pPr>
        <w:ind w:left="583"/>
        <w:rPr>
          <w:sz w:val="21"/>
        </w:rPr>
      </w:pPr>
      <w:r>
        <w:rPr>
          <w:color w:val="B2B2B2"/>
          <w:sz w:val="21"/>
        </w:rPr>
        <w:t>414</w:t>
      </w:r>
    </w:p>
    <w:p w14:paraId="7C461B5D" w14:textId="77777777" w:rsidR="00584CB5" w:rsidRDefault="00996ED2">
      <w:pPr>
        <w:pStyle w:val="BodyText"/>
        <w:spacing w:before="87"/>
        <w:ind w:left="583"/>
        <w:jc w:val="both"/>
      </w:pPr>
      <w:r>
        <w:br w:type="column"/>
        <w:t>Repentinamente,</w:t>
      </w:r>
      <w:r>
        <w:rPr>
          <w:spacing w:val="3"/>
        </w:rPr>
        <w:t xml:space="preserve"> </w:t>
      </w:r>
      <w:r>
        <w:t>los</w:t>
      </w:r>
      <w:r>
        <w:rPr>
          <w:spacing w:val="15"/>
        </w:rPr>
        <w:t xml:space="preserve"> </w:t>
      </w:r>
      <w:r>
        <w:t>muertos</w:t>
      </w:r>
      <w:r>
        <w:rPr>
          <w:spacing w:val="14"/>
        </w:rPr>
        <w:t xml:space="preserve"> </w:t>
      </w:r>
      <w:r>
        <w:t>habían</w:t>
      </w:r>
      <w:r>
        <w:rPr>
          <w:spacing w:val="14"/>
        </w:rPr>
        <w:t xml:space="preserve"> </w:t>
      </w:r>
      <w:r>
        <w:t>desaparecido.</w:t>
      </w:r>
    </w:p>
    <w:p w14:paraId="7C461B5E" w14:textId="1F71C107" w:rsidR="00584CB5" w:rsidRDefault="00996ED2">
      <w:pPr>
        <w:pStyle w:val="BodyText"/>
        <w:spacing w:before="32" w:line="268" w:lineRule="auto"/>
        <w:ind w:left="243" w:right="540" w:firstLine="340"/>
        <w:jc w:val="both"/>
      </w:pPr>
      <w:r>
        <w:rPr>
          <w:spacing w:val="-1"/>
          <w:w w:val="105"/>
        </w:rPr>
        <w:t>Sophie</w:t>
      </w:r>
      <w:r>
        <w:rPr>
          <w:spacing w:val="-9"/>
          <w:w w:val="105"/>
        </w:rPr>
        <w:t xml:space="preserve"> </w:t>
      </w:r>
      <w:r>
        <w:rPr>
          <w:spacing w:val="-1"/>
          <w:w w:val="105"/>
        </w:rPr>
        <w:t>no</w:t>
      </w:r>
      <w:r>
        <w:rPr>
          <w:spacing w:val="-9"/>
          <w:w w:val="105"/>
        </w:rPr>
        <w:t xml:space="preserve"> </w:t>
      </w:r>
      <w:r>
        <w:rPr>
          <w:spacing w:val="-1"/>
          <w:w w:val="105"/>
        </w:rPr>
        <w:t>sabía</w:t>
      </w:r>
      <w:r>
        <w:rPr>
          <w:spacing w:val="-9"/>
          <w:w w:val="105"/>
        </w:rPr>
        <w:t xml:space="preserve"> </w:t>
      </w:r>
      <w:r>
        <w:rPr>
          <w:spacing w:val="-1"/>
          <w:w w:val="105"/>
        </w:rPr>
        <w:t>lo</w:t>
      </w:r>
      <w:r>
        <w:rPr>
          <w:spacing w:val="-9"/>
          <w:w w:val="105"/>
        </w:rPr>
        <w:t xml:space="preserve"> </w:t>
      </w:r>
      <w:r>
        <w:rPr>
          <w:spacing w:val="-1"/>
          <w:w w:val="105"/>
        </w:rPr>
        <w:t>que</w:t>
      </w:r>
      <w:r>
        <w:rPr>
          <w:spacing w:val="-9"/>
          <w:w w:val="105"/>
        </w:rPr>
        <w:t xml:space="preserve"> </w:t>
      </w:r>
      <w:r>
        <w:rPr>
          <w:w w:val="105"/>
        </w:rPr>
        <w:t>había</w:t>
      </w:r>
      <w:r>
        <w:rPr>
          <w:spacing w:val="-9"/>
          <w:w w:val="105"/>
        </w:rPr>
        <w:t xml:space="preserve"> </w:t>
      </w:r>
      <w:r>
        <w:rPr>
          <w:w w:val="105"/>
        </w:rPr>
        <w:t>ocurrido.</w:t>
      </w:r>
      <w:r>
        <w:rPr>
          <w:spacing w:val="-15"/>
          <w:w w:val="105"/>
        </w:rPr>
        <w:t xml:space="preserve"> </w:t>
      </w:r>
      <w:r>
        <w:rPr>
          <w:w w:val="105"/>
        </w:rPr>
        <w:t>Había</w:t>
      </w:r>
      <w:r>
        <w:rPr>
          <w:spacing w:val="-8"/>
          <w:w w:val="105"/>
        </w:rPr>
        <w:t xml:space="preserve"> </w:t>
      </w:r>
      <w:r>
        <w:rPr>
          <w:w w:val="105"/>
        </w:rPr>
        <w:t>oído</w:t>
      </w:r>
      <w:r>
        <w:rPr>
          <w:spacing w:val="-9"/>
          <w:w w:val="105"/>
        </w:rPr>
        <w:t xml:space="preserve"> </w:t>
      </w:r>
      <w:r>
        <w:rPr>
          <w:w w:val="105"/>
        </w:rPr>
        <w:t>un</w:t>
      </w:r>
      <w:r>
        <w:rPr>
          <w:spacing w:val="-58"/>
          <w:w w:val="105"/>
        </w:rPr>
        <w:t xml:space="preserve"> </w:t>
      </w:r>
      <w:r>
        <w:t>rugido tremendo, un grito sofocado de tormento metálico,</w:t>
      </w:r>
      <w:r>
        <w:rPr>
          <w:spacing w:val="1"/>
        </w:rPr>
        <w:t xml:space="preserve"> </w:t>
      </w:r>
      <w:r>
        <w:t>un crujido de piedras y después un silencio. Y durante ese</w:t>
      </w:r>
      <w:r>
        <w:rPr>
          <w:spacing w:val="1"/>
        </w:rPr>
        <w:t xml:space="preserve"> </w:t>
      </w:r>
      <w:r>
        <w:rPr>
          <w:spacing w:val="-1"/>
        </w:rPr>
        <w:t>silencio,</w:t>
      </w:r>
      <w:r>
        <w:rPr>
          <w:spacing w:val="-23"/>
        </w:rPr>
        <w:t xml:space="preserve"> </w:t>
      </w:r>
      <w:r>
        <w:rPr>
          <w:spacing w:val="-1"/>
        </w:rPr>
        <w:t>los</w:t>
      </w:r>
      <w:r>
        <w:rPr>
          <w:spacing w:val="-13"/>
        </w:rPr>
        <w:t xml:space="preserve"> </w:t>
      </w:r>
      <w:r>
        <w:rPr>
          <w:spacing w:val="-1"/>
        </w:rPr>
        <w:t>muertos</w:t>
      </w:r>
      <w:r>
        <w:rPr>
          <w:spacing w:val="-14"/>
        </w:rPr>
        <w:t xml:space="preserve"> </w:t>
      </w:r>
      <w:r>
        <w:t>se</w:t>
      </w:r>
      <w:r>
        <w:rPr>
          <w:spacing w:val="-13"/>
        </w:rPr>
        <w:t xml:space="preserve"> </w:t>
      </w:r>
      <w:r>
        <w:t>habían</w:t>
      </w:r>
      <w:r>
        <w:rPr>
          <w:spacing w:val="-14"/>
        </w:rPr>
        <w:t xml:space="preserve"> </w:t>
      </w:r>
      <w:r>
        <w:t>hundido</w:t>
      </w:r>
      <w:r>
        <w:rPr>
          <w:spacing w:val="-13"/>
        </w:rPr>
        <w:t xml:space="preserve"> </w:t>
      </w:r>
      <w:r>
        <w:t>como</w:t>
      </w:r>
      <w:r>
        <w:rPr>
          <w:spacing w:val="-14"/>
        </w:rPr>
        <w:t xml:space="preserve"> </w:t>
      </w:r>
      <w:r>
        <w:t>la</w:t>
      </w:r>
      <w:r>
        <w:rPr>
          <w:spacing w:val="-13"/>
        </w:rPr>
        <w:t xml:space="preserve"> </w:t>
      </w:r>
      <w:r>
        <w:t>hierba</w:t>
      </w:r>
      <w:r>
        <w:rPr>
          <w:spacing w:val="-13"/>
        </w:rPr>
        <w:t xml:space="preserve"> </w:t>
      </w:r>
      <w:r>
        <w:t>azotada</w:t>
      </w:r>
      <w:r>
        <w:rPr>
          <w:spacing w:val="5"/>
        </w:rPr>
        <w:t xml:space="preserve"> </w:t>
      </w:r>
      <w:r>
        <w:t>por</w:t>
      </w:r>
      <w:r>
        <w:rPr>
          <w:spacing w:val="5"/>
        </w:rPr>
        <w:t xml:space="preserve"> </w:t>
      </w:r>
      <w:r>
        <w:t>el</w:t>
      </w:r>
      <w:r>
        <w:rPr>
          <w:spacing w:val="5"/>
        </w:rPr>
        <w:t xml:space="preserve"> </w:t>
      </w:r>
      <w:r>
        <w:t>viento.</w:t>
      </w:r>
      <w:r>
        <w:rPr>
          <w:spacing w:val="-4"/>
        </w:rPr>
        <w:t xml:space="preserve"> </w:t>
      </w:r>
      <w:r>
        <w:t>¿Qué</w:t>
      </w:r>
      <w:r>
        <w:rPr>
          <w:spacing w:val="5"/>
        </w:rPr>
        <w:t xml:space="preserve"> </w:t>
      </w:r>
      <w:r>
        <w:t>o</w:t>
      </w:r>
      <w:r>
        <w:rPr>
          <w:spacing w:val="5"/>
        </w:rPr>
        <w:t xml:space="preserve"> </w:t>
      </w:r>
      <w:r>
        <w:t>a</w:t>
      </w:r>
      <w:r>
        <w:rPr>
          <w:spacing w:val="5"/>
        </w:rPr>
        <w:t xml:space="preserve"> </w:t>
      </w:r>
      <w:r>
        <w:t>quién</w:t>
      </w:r>
      <w:r>
        <w:rPr>
          <w:spacing w:val="5"/>
        </w:rPr>
        <w:t xml:space="preserve"> </w:t>
      </w:r>
      <w:r>
        <w:t>habría</w:t>
      </w:r>
      <w:r>
        <w:rPr>
          <w:spacing w:val="5"/>
        </w:rPr>
        <w:t xml:space="preserve"> </w:t>
      </w:r>
      <w:r>
        <w:t>convocado</w:t>
      </w:r>
      <w:r>
        <w:rPr>
          <w:spacing w:val="5"/>
        </w:rPr>
        <w:t xml:space="preserve"> </w:t>
      </w:r>
      <w:r>
        <w:t>Dee?</w:t>
      </w:r>
    </w:p>
    <w:p w14:paraId="7C461B5F" w14:textId="77777777" w:rsidR="00584CB5" w:rsidRDefault="00996ED2">
      <w:pPr>
        <w:pStyle w:val="BodyText"/>
        <w:spacing w:line="263" w:lineRule="exact"/>
        <w:ind w:left="583"/>
        <w:jc w:val="both"/>
      </w:pPr>
      <w:r>
        <w:t>Una</w:t>
      </w:r>
      <w:r>
        <w:rPr>
          <w:spacing w:val="1"/>
        </w:rPr>
        <w:t xml:space="preserve"> </w:t>
      </w:r>
      <w:r>
        <w:t>sombra</w:t>
      </w:r>
      <w:r>
        <w:rPr>
          <w:spacing w:val="1"/>
        </w:rPr>
        <w:t xml:space="preserve"> </w:t>
      </w:r>
      <w:r>
        <w:t>se</w:t>
      </w:r>
      <w:r>
        <w:rPr>
          <w:spacing w:val="1"/>
        </w:rPr>
        <w:t xml:space="preserve"> </w:t>
      </w:r>
      <w:r>
        <w:t>deslizaba</w:t>
      </w:r>
      <w:r>
        <w:rPr>
          <w:spacing w:val="1"/>
        </w:rPr>
        <w:t xml:space="preserve"> </w:t>
      </w:r>
      <w:r>
        <w:t>entre</w:t>
      </w:r>
      <w:r>
        <w:rPr>
          <w:spacing w:val="1"/>
        </w:rPr>
        <w:t xml:space="preserve"> </w:t>
      </w:r>
      <w:r>
        <w:t>la</w:t>
      </w:r>
      <w:r>
        <w:rPr>
          <w:spacing w:val="2"/>
        </w:rPr>
        <w:t xml:space="preserve"> </w:t>
      </w:r>
      <w:r>
        <w:t>erizada</w:t>
      </w:r>
      <w:r>
        <w:rPr>
          <w:spacing w:val="1"/>
        </w:rPr>
        <w:t xml:space="preserve"> </w:t>
      </w:r>
      <w:r>
        <w:t>niebla.</w:t>
      </w:r>
    </w:p>
    <w:p w14:paraId="7C461B60" w14:textId="6A06EB8D" w:rsidR="00584CB5" w:rsidRDefault="00996ED2">
      <w:pPr>
        <w:pStyle w:val="BodyText"/>
        <w:spacing w:before="31" w:line="268" w:lineRule="auto"/>
        <w:ind w:left="243" w:right="540" w:firstLine="340"/>
        <w:jc w:val="both"/>
      </w:pPr>
      <w:r>
        <w:rPr>
          <w:spacing w:val="-3"/>
          <w:w w:val="105"/>
        </w:rPr>
        <w:t>Flamel</w:t>
      </w:r>
      <w:r>
        <w:rPr>
          <w:spacing w:val="-12"/>
          <w:w w:val="105"/>
        </w:rPr>
        <w:t xml:space="preserve"> </w:t>
      </w:r>
      <w:r>
        <w:rPr>
          <w:spacing w:val="-3"/>
          <w:w w:val="105"/>
        </w:rPr>
        <w:t>acumuló</w:t>
      </w:r>
      <w:r>
        <w:rPr>
          <w:spacing w:val="-12"/>
          <w:w w:val="105"/>
        </w:rPr>
        <w:t xml:space="preserve"> </w:t>
      </w:r>
      <w:r>
        <w:rPr>
          <w:spacing w:val="-3"/>
          <w:w w:val="105"/>
        </w:rPr>
        <w:t>toda</w:t>
      </w:r>
      <w:r>
        <w:rPr>
          <w:spacing w:val="-12"/>
          <w:w w:val="105"/>
        </w:rPr>
        <w:t xml:space="preserve"> </w:t>
      </w:r>
      <w:r>
        <w:rPr>
          <w:spacing w:val="-3"/>
          <w:w w:val="105"/>
        </w:rPr>
        <w:t>la</w:t>
      </w:r>
      <w:r>
        <w:rPr>
          <w:spacing w:val="-12"/>
          <w:w w:val="105"/>
        </w:rPr>
        <w:t xml:space="preserve"> </w:t>
      </w:r>
      <w:r>
        <w:rPr>
          <w:spacing w:val="-3"/>
          <w:w w:val="105"/>
        </w:rPr>
        <w:t>energía</w:t>
      </w:r>
      <w:r>
        <w:rPr>
          <w:spacing w:val="-12"/>
          <w:w w:val="105"/>
        </w:rPr>
        <w:t xml:space="preserve"> </w:t>
      </w:r>
      <w:r>
        <w:rPr>
          <w:spacing w:val="-3"/>
          <w:w w:val="105"/>
        </w:rPr>
        <w:t>que</w:t>
      </w:r>
      <w:r>
        <w:rPr>
          <w:spacing w:val="-12"/>
          <w:w w:val="105"/>
        </w:rPr>
        <w:t xml:space="preserve"> </w:t>
      </w:r>
      <w:r>
        <w:rPr>
          <w:spacing w:val="-2"/>
          <w:w w:val="105"/>
        </w:rPr>
        <w:t>le</w:t>
      </w:r>
      <w:r>
        <w:rPr>
          <w:spacing w:val="-12"/>
          <w:w w:val="105"/>
        </w:rPr>
        <w:t xml:space="preserve"> </w:t>
      </w:r>
      <w:r>
        <w:rPr>
          <w:spacing w:val="-2"/>
          <w:w w:val="105"/>
        </w:rPr>
        <w:t>quedaba</w:t>
      </w:r>
      <w:r>
        <w:rPr>
          <w:spacing w:val="-12"/>
          <w:w w:val="105"/>
        </w:rPr>
        <w:t xml:space="preserve"> </w:t>
      </w:r>
      <w:r>
        <w:rPr>
          <w:spacing w:val="-2"/>
          <w:w w:val="105"/>
        </w:rPr>
        <w:t>en</w:t>
      </w:r>
      <w:r>
        <w:rPr>
          <w:spacing w:val="-12"/>
          <w:w w:val="105"/>
        </w:rPr>
        <w:t xml:space="preserve"> </w:t>
      </w:r>
      <w:r>
        <w:rPr>
          <w:spacing w:val="-2"/>
          <w:w w:val="105"/>
        </w:rPr>
        <w:t>una</w:t>
      </w:r>
      <w:r>
        <w:rPr>
          <w:spacing w:val="-58"/>
          <w:w w:val="105"/>
        </w:rPr>
        <w:t xml:space="preserve"> </w:t>
      </w:r>
      <w:r>
        <w:rPr>
          <w:spacing w:val="-1"/>
        </w:rPr>
        <w:t>esfera</w:t>
      </w:r>
      <w:r>
        <w:rPr>
          <w:spacing w:val="-9"/>
        </w:rPr>
        <w:t xml:space="preserve"> </w:t>
      </w:r>
      <w:r>
        <w:rPr>
          <w:spacing w:val="-1"/>
        </w:rPr>
        <w:t>sólida</w:t>
      </w:r>
      <w:r>
        <w:rPr>
          <w:spacing w:val="-9"/>
        </w:rPr>
        <w:t xml:space="preserve"> </w:t>
      </w:r>
      <w:r>
        <w:rPr>
          <w:spacing w:val="-1"/>
        </w:rPr>
        <w:t>de</w:t>
      </w:r>
      <w:r>
        <w:rPr>
          <w:spacing w:val="-9"/>
        </w:rPr>
        <w:t xml:space="preserve"> </w:t>
      </w:r>
      <w:r>
        <w:rPr>
          <w:spacing w:val="-1"/>
        </w:rPr>
        <w:t>un</w:t>
      </w:r>
      <w:r>
        <w:rPr>
          <w:spacing w:val="-9"/>
        </w:rPr>
        <w:t xml:space="preserve"> </w:t>
      </w:r>
      <w:r>
        <w:rPr>
          <w:spacing w:val="-1"/>
        </w:rPr>
        <w:t>color</w:t>
      </w:r>
      <w:r>
        <w:rPr>
          <w:spacing w:val="-9"/>
        </w:rPr>
        <w:t xml:space="preserve"> </w:t>
      </w:r>
      <w:r>
        <w:rPr>
          <w:spacing w:val="-1"/>
        </w:rPr>
        <w:t>verde</w:t>
      </w:r>
      <w:r>
        <w:rPr>
          <w:spacing w:val="-8"/>
        </w:rPr>
        <w:t xml:space="preserve"> </w:t>
      </w:r>
      <w:r>
        <w:rPr>
          <w:spacing w:val="-1"/>
        </w:rPr>
        <w:t>hierba.</w:t>
      </w:r>
      <w:r>
        <w:rPr>
          <w:spacing w:val="-17"/>
        </w:rPr>
        <w:t xml:space="preserve"> </w:t>
      </w:r>
      <w:r>
        <w:rPr>
          <w:spacing w:val="-1"/>
        </w:rPr>
        <w:t>Sophie</w:t>
      </w:r>
      <w:r>
        <w:rPr>
          <w:spacing w:val="-9"/>
        </w:rPr>
        <w:t xml:space="preserve"> </w:t>
      </w:r>
      <w:r>
        <w:rPr>
          <w:spacing w:val="-1"/>
        </w:rPr>
        <w:t>se</w:t>
      </w:r>
      <w:r>
        <w:rPr>
          <w:spacing w:val="-9"/>
        </w:rPr>
        <w:t xml:space="preserve"> </w:t>
      </w:r>
      <w:r>
        <w:t>enderezó</w:t>
      </w:r>
      <w:r>
        <w:rPr>
          <w:spacing w:val="-9"/>
        </w:rPr>
        <w:t xml:space="preserve"> </w:t>
      </w:r>
      <w:r>
        <w:t>e</w:t>
      </w:r>
      <w:r>
        <w:rPr>
          <w:spacing w:val="-55"/>
        </w:rPr>
        <w:t xml:space="preserve"> </w:t>
      </w:r>
      <w:r>
        <w:rPr>
          <w:spacing w:val="-1"/>
        </w:rPr>
        <w:t>intentó</w:t>
      </w:r>
      <w:r>
        <w:rPr>
          <w:spacing w:val="-16"/>
        </w:rPr>
        <w:t xml:space="preserve"> </w:t>
      </w:r>
      <w:r>
        <w:rPr>
          <w:spacing w:val="-1"/>
        </w:rPr>
        <w:t>reunir</w:t>
      </w:r>
      <w:r>
        <w:rPr>
          <w:spacing w:val="-15"/>
        </w:rPr>
        <w:t xml:space="preserve"> </w:t>
      </w:r>
      <w:r>
        <w:t>los</w:t>
      </w:r>
      <w:r>
        <w:rPr>
          <w:spacing w:val="-16"/>
        </w:rPr>
        <w:t xml:space="preserve"> </w:t>
      </w:r>
      <w:r>
        <w:t>desechos</w:t>
      </w:r>
      <w:r>
        <w:rPr>
          <w:spacing w:val="-15"/>
        </w:rPr>
        <w:t xml:space="preserve"> </w:t>
      </w:r>
      <w:r>
        <w:t>de</w:t>
      </w:r>
      <w:r>
        <w:rPr>
          <w:spacing w:val="-16"/>
        </w:rPr>
        <w:t xml:space="preserve"> </w:t>
      </w:r>
      <w:r>
        <w:t>su</w:t>
      </w:r>
      <w:r>
        <w:rPr>
          <w:spacing w:val="-15"/>
        </w:rPr>
        <w:t xml:space="preserve"> </w:t>
      </w:r>
      <w:r>
        <w:t>energía.</w:t>
      </w:r>
      <w:r>
        <w:rPr>
          <w:spacing w:val="-24"/>
        </w:rPr>
        <w:t xml:space="preserve"> </w:t>
      </w:r>
      <w:r>
        <w:t>Scathach</w:t>
      </w:r>
      <w:r>
        <w:rPr>
          <w:spacing w:val="-15"/>
        </w:rPr>
        <w:t xml:space="preserve"> </w:t>
      </w:r>
      <w:r>
        <w:t>flexionó</w:t>
      </w:r>
      <w:r>
        <w:rPr>
          <w:spacing w:val="-55"/>
        </w:rPr>
        <w:t xml:space="preserve"> </w:t>
      </w:r>
      <w:r>
        <w:t>los</w:t>
      </w:r>
      <w:r>
        <w:rPr>
          <w:spacing w:val="-11"/>
        </w:rPr>
        <w:t xml:space="preserve"> </w:t>
      </w:r>
      <w:r>
        <w:t>dedos.</w:t>
      </w:r>
      <w:r>
        <w:rPr>
          <w:spacing w:val="-30"/>
        </w:rPr>
        <w:t xml:space="preserve"> </w:t>
      </w:r>
      <w:r>
        <w:t>Antaño</w:t>
      </w:r>
      <w:r>
        <w:rPr>
          <w:spacing w:val="-11"/>
        </w:rPr>
        <w:t xml:space="preserve"> </w:t>
      </w:r>
      <w:r>
        <w:t>le</w:t>
      </w:r>
      <w:r>
        <w:rPr>
          <w:spacing w:val="-11"/>
        </w:rPr>
        <w:t xml:space="preserve"> </w:t>
      </w:r>
      <w:r>
        <w:t>revelaron</w:t>
      </w:r>
      <w:r>
        <w:rPr>
          <w:spacing w:val="-11"/>
        </w:rPr>
        <w:t xml:space="preserve"> </w:t>
      </w:r>
      <w:r>
        <w:t>que</w:t>
      </w:r>
      <w:r>
        <w:rPr>
          <w:spacing w:val="-11"/>
        </w:rPr>
        <w:t xml:space="preserve"> </w:t>
      </w:r>
      <w:r>
        <w:t>moriría</w:t>
      </w:r>
      <w:r>
        <w:rPr>
          <w:spacing w:val="-11"/>
        </w:rPr>
        <w:t xml:space="preserve"> </w:t>
      </w:r>
      <w:r>
        <w:t>en</w:t>
      </w:r>
      <w:r>
        <w:rPr>
          <w:spacing w:val="-11"/>
        </w:rPr>
        <w:t xml:space="preserve"> </w:t>
      </w:r>
      <w:r>
        <w:t>un</w:t>
      </w:r>
      <w:r>
        <w:rPr>
          <w:spacing w:val="-11"/>
        </w:rPr>
        <w:t xml:space="preserve"> </w:t>
      </w:r>
      <w:r>
        <w:t>lugar</w:t>
      </w:r>
      <w:r>
        <w:rPr>
          <w:spacing w:val="-11"/>
        </w:rPr>
        <w:t xml:space="preserve"> </w:t>
      </w:r>
      <w:r>
        <w:t>exótico.</w:t>
      </w:r>
      <w:r>
        <w:rPr>
          <w:spacing w:val="-6"/>
        </w:rPr>
        <w:t xml:space="preserve"> </w:t>
      </w:r>
      <w:r>
        <w:t>Se</w:t>
      </w:r>
      <w:r>
        <w:rPr>
          <w:spacing w:val="1"/>
        </w:rPr>
        <w:t xml:space="preserve"> </w:t>
      </w:r>
      <w:r>
        <w:t>preguntaba</w:t>
      </w:r>
      <w:r>
        <w:rPr>
          <w:spacing w:val="1"/>
        </w:rPr>
        <w:t xml:space="preserve"> </w:t>
      </w:r>
      <w:r>
        <w:t>si</w:t>
      </w:r>
      <w:r>
        <w:rPr>
          <w:spacing w:val="1"/>
        </w:rPr>
        <w:t xml:space="preserve"> </w:t>
      </w:r>
      <w:r>
        <w:t>Ojai</w:t>
      </w:r>
      <w:r>
        <w:rPr>
          <w:spacing w:val="2"/>
        </w:rPr>
        <w:t xml:space="preserve"> </w:t>
      </w:r>
      <w:r>
        <w:t>podía</w:t>
      </w:r>
      <w:r>
        <w:rPr>
          <w:spacing w:val="1"/>
        </w:rPr>
        <w:t xml:space="preserve"> </w:t>
      </w:r>
      <w:r>
        <w:t>calificarse</w:t>
      </w:r>
      <w:r>
        <w:rPr>
          <w:spacing w:val="1"/>
        </w:rPr>
        <w:t xml:space="preserve"> </w:t>
      </w:r>
      <w:r>
        <w:t>como</w:t>
      </w:r>
      <w:r>
        <w:rPr>
          <w:spacing w:val="1"/>
        </w:rPr>
        <w:t xml:space="preserve"> </w:t>
      </w:r>
      <w:r>
        <w:t>exótico.</w:t>
      </w:r>
    </w:p>
    <w:p w14:paraId="7C461B61" w14:textId="77777777" w:rsidR="00584CB5" w:rsidRDefault="00996ED2">
      <w:pPr>
        <w:pStyle w:val="BodyText"/>
        <w:spacing w:line="263" w:lineRule="exact"/>
        <w:ind w:left="583"/>
        <w:jc w:val="both"/>
      </w:pPr>
      <w:r>
        <w:t>La</w:t>
      </w:r>
      <w:r>
        <w:rPr>
          <w:spacing w:val="-6"/>
        </w:rPr>
        <w:t xml:space="preserve"> </w:t>
      </w:r>
      <w:r>
        <w:t>sombra</w:t>
      </w:r>
      <w:r>
        <w:rPr>
          <w:spacing w:val="-6"/>
        </w:rPr>
        <w:t xml:space="preserve"> </w:t>
      </w:r>
      <w:r>
        <w:t>estaba</w:t>
      </w:r>
      <w:r>
        <w:rPr>
          <w:spacing w:val="-5"/>
        </w:rPr>
        <w:t xml:space="preserve"> </w:t>
      </w:r>
      <w:r>
        <w:t>más</w:t>
      </w:r>
      <w:r>
        <w:rPr>
          <w:spacing w:val="-6"/>
        </w:rPr>
        <w:t xml:space="preserve"> </w:t>
      </w:r>
      <w:r>
        <w:t>cerca.</w:t>
      </w:r>
    </w:p>
    <w:p w14:paraId="7C461B62" w14:textId="377C0597" w:rsidR="00584CB5" w:rsidRDefault="00996ED2">
      <w:pPr>
        <w:pStyle w:val="BodyText"/>
        <w:spacing w:before="32" w:line="268" w:lineRule="auto"/>
        <w:ind w:left="243" w:right="542" w:firstLine="340"/>
        <w:jc w:val="both"/>
      </w:pPr>
      <w:r>
        <w:t>Flamel</w:t>
      </w:r>
      <w:r>
        <w:rPr>
          <w:spacing w:val="-11"/>
        </w:rPr>
        <w:t xml:space="preserve"> </w:t>
      </w:r>
      <w:r>
        <w:t>alzó</w:t>
      </w:r>
      <w:r>
        <w:rPr>
          <w:spacing w:val="-10"/>
        </w:rPr>
        <w:t xml:space="preserve"> </w:t>
      </w:r>
      <w:r>
        <w:t>la</w:t>
      </w:r>
      <w:r>
        <w:rPr>
          <w:spacing w:val="-10"/>
        </w:rPr>
        <w:t xml:space="preserve"> </w:t>
      </w:r>
      <w:r>
        <w:t>mano,</w:t>
      </w:r>
      <w:r>
        <w:rPr>
          <w:spacing w:val="-19"/>
        </w:rPr>
        <w:t xml:space="preserve"> </w:t>
      </w:r>
      <w:r>
        <w:t>Sophie</w:t>
      </w:r>
      <w:r>
        <w:rPr>
          <w:spacing w:val="-10"/>
        </w:rPr>
        <w:t xml:space="preserve"> </w:t>
      </w:r>
      <w:r>
        <w:t>reunió</w:t>
      </w:r>
      <w:r>
        <w:rPr>
          <w:spacing w:val="-10"/>
        </w:rPr>
        <w:t xml:space="preserve"> </w:t>
      </w:r>
      <w:r>
        <w:t>a</w:t>
      </w:r>
      <w:r>
        <w:rPr>
          <w:spacing w:val="-10"/>
        </w:rPr>
        <w:t xml:space="preserve"> </w:t>
      </w:r>
      <w:r>
        <w:t>los</w:t>
      </w:r>
      <w:r>
        <w:rPr>
          <w:spacing w:val="-11"/>
        </w:rPr>
        <w:t xml:space="preserve"> </w:t>
      </w:r>
      <w:r>
        <w:t>vientos</w:t>
      </w:r>
      <w:r>
        <w:rPr>
          <w:spacing w:val="-10"/>
        </w:rPr>
        <w:t xml:space="preserve"> </w:t>
      </w:r>
      <w:r>
        <w:t>y</w:t>
      </w:r>
      <w:r>
        <w:rPr>
          <w:spacing w:val="-10"/>
        </w:rPr>
        <w:t xml:space="preserve"> </w:t>
      </w:r>
      <w:r>
        <w:t>Scathach</w:t>
      </w:r>
      <w:r>
        <w:rPr>
          <w:spacing w:val="-7"/>
        </w:rPr>
        <w:t xml:space="preserve"> </w:t>
      </w:r>
      <w:r>
        <w:t>levantó</w:t>
      </w:r>
      <w:r>
        <w:rPr>
          <w:spacing w:val="-6"/>
        </w:rPr>
        <w:t xml:space="preserve"> </w:t>
      </w:r>
      <w:r>
        <w:t>su</w:t>
      </w:r>
      <w:r>
        <w:rPr>
          <w:spacing w:val="-6"/>
        </w:rPr>
        <w:t xml:space="preserve"> </w:t>
      </w:r>
      <w:r>
        <w:t>afilada</w:t>
      </w:r>
      <w:r>
        <w:rPr>
          <w:spacing w:val="-6"/>
        </w:rPr>
        <w:t xml:space="preserve"> </w:t>
      </w:r>
      <w:r>
        <w:t>espada.</w:t>
      </w:r>
      <w:r>
        <w:rPr>
          <w:spacing w:val="-15"/>
        </w:rPr>
        <w:t xml:space="preserve"> </w:t>
      </w:r>
      <w:r>
        <w:t>Josh</w:t>
      </w:r>
      <w:r>
        <w:rPr>
          <w:spacing w:val="-6"/>
        </w:rPr>
        <w:t xml:space="preserve"> </w:t>
      </w:r>
      <w:r>
        <w:t>apareció</w:t>
      </w:r>
      <w:r>
        <w:rPr>
          <w:spacing w:val="-6"/>
        </w:rPr>
        <w:t xml:space="preserve"> </w:t>
      </w:r>
      <w:r>
        <w:t>entre</w:t>
      </w:r>
      <w:r>
        <w:rPr>
          <w:spacing w:val="-6"/>
        </w:rPr>
        <w:t xml:space="preserve"> </w:t>
      </w:r>
      <w:r>
        <w:t>las</w:t>
      </w:r>
      <w:r>
        <w:rPr>
          <w:spacing w:val="-6"/>
        </w:rPr>
        <w:t xml:space="preserve"> </w:t>
      </w:r>
      <w:r>
        <w:t>pe</w:t>
      </w:r>
      <w:r>
        <w:rPr>
          <w:w w:val="105"/>
        </w:rPr>
        <w:t>numbras.</w:t>
      </w:r>
    </w:p>
    <w:p w14:paraId="7C461B63" w14:textId="77777777" w:rsidR="00584CB5" w:rsidRDefault="00996ED2">
      <w:pPr>
        <w:pStyle w:val="BodyText"/>
        <w:spacing w:line="264" w:lineRule="exact"/>
        <w:ind w:left="583"/>
        <w:jc w:val="both"/>
      </w:pPr>
      <w:r>
        <w:t>—He</w:t>
      </w:r>
      <w:r>
        <w:rPr>
          <w:spacing w:val="-10"/>
        </w:rPr>
        <w:t xml:space="preserve"> </w:t>
      </w:r>
      <w:r>
        <w:t>destrozado</w:t>
      </w:r>
      <w:r>
        <w:rPr>
          <w:spacing w:val="-10"/>
        </w:rPr>
        <w:t xml:space="preserve"> </w:t>
      </w:r>
      <w:r>
        <w:t>el</w:t>
      </w:r>
      <w:r>
        <w:rPr>
          <w:spacing w:val="-10"/>
        </w:rPr>
        <w:t xml:space="preserve"> </w:t>
      </w:r>
      <w:r>
        <w:t>coche</w:t>
      </w:r>
      <w:r>
        <w:rPr>
          <w:spacing w:val="-9"/>
        </w:rPr>
        <w:t xml:space="preserve"> </w:t>
      </w:r>
      <w:r>
        <w:t>—explicó.</w:t>
      </w:r>
    </w:p>
    <w:p w14:paraId="7C461B64" w14:textId="2BEF3C09" w:rsidR="00584CB5" w:rsidRDefault="00996ED2">
      <w:pPr>
        <w:pStyle w:val="BodyText"/>
        <w:spacing w:before="31" w:line="268" w:lineRule="auto"/>
        <w:ind w:left="243" w:right="542" w:firstLine="340"/>
        <w:jc w:val="both"/>
      </w:pPr>
      <w:r>
        <w:t>Sophie gritó entusiasmada al ver a su hermano. Corrió</w:t>
      </w:r>
      <w:r>
        <w:rPr>
          <w:spacing w:val="-55"/>
        </w:rPr>
        <w:t xml:space="preserve"> </w:t>
      </w:r>
      <w:r>
        <w:t>hacia</w:t>
      </w:r>
      <w:r>
        <w:rPr>
          <w:spacing w:val="-7"/>
        </w:rPr>
        <w:t xml:space="preserve"> </w:t>
      </w:r>
      <w:r>
        <w:t>él</w:t>
      </w:r>
      <w:r>
        <w:rPr>
          <w:spacing w:val="-7"/>
        </w:rPr>
        <w:t xml:space="preserve"> </w:t>
      </w:r>
      <w:r>
        <w:t>y</w:t>
      </w:r>
      <w:r>
        <w:rPr>
          <w:spacing w:val="-6"/>
        </w:rPr>
        <w:t xml:space="preserve"> </w:t>
      </w:r>
      <w:r>
        <w:t>volvió</w:t>
      </w:r>
      <w:r>
        <w:rPr>
          <w:spacing w:val="-7"/>
        </w:rPr>
        <w:t xml:space="preserve"> </w:t>
      </w:r>
      <w:r>
        <w:t>a</w:t>
      </w:r>
      <w:r>
        <w:rPr>
          <w:spacing w:val="-7"/>
        </w:rPr>
        <w:t xml:space="preserve"> </w:t>
      </w:r>
      <w:r>
        <w:t>gritar,</w:t>
      </w:r>
      <w:r>
        <w:rPr>
          <w:spacing w:val="-16"/>
        </w:rPr>
        <w:t xml:space="preserve"> </w:t>
      </w:r>
      <w:r>
        <w:t>pero</w:t>
      </w:r>
      <w:r>
        <w:rPr>
          <w:spacing w:val="-7"/>
        </w:rPr>
        <w:t xml:space="preserve"> </w:t>
      </w:r>
      <w:r>
        <w:t>esta</w:t>
      </w:r>
      <w:r>
        <w:rPr>
          <w:spacing w:val="-6"/>
        </w:rPr>
        <w:t xml:space="preserve"> </w:t>
      </w:r>
      <w:r>
        <w:t>vez</w:t>
      </w:r>
      <w:r>
        <w:rPr>
          <w:spacing w:val="-7"/>
        </w:rPr>
        <w:t xml:space="preserve"> </w:t>
      </w:r>
      <w:r>
        <w:t>horrorizada,</w:t>
      </w:r>
      <w:r>
        <w:rPr>
          <w:spacing w:val="-16"/>
        </w:rPr>
        <w:t xml:space="preserve"> </w:t>
      </w:r>
      <w:r>
        <w:t>pues</w:t>
      </w:r>
      <w:r>
        <w:rPr>
          <w:spacing w:val="-7"/>
        </w:rPr>
        <w:t xml:space="preserve"> </w:t>
      </w:r>
      <w:r>
        <w:t>el</w:t>
      </w:r>
      <w:r>
        <w:rPr>
          <w:spacing w:val="-55"/>
        </w:rPr>
        <w:t xml:space="preserve"> </w:t>
      </w:r>
      <w:r>
        <w:t>esqueleto del oso se había levantado del suelo y estaba detrás de su hermano, apoyado sobre las dos patas traseras y</w:t>
      </w:r>
      <w:r>
        <w:rPr>
          <w:spacing w:val="1"/>
        </w:rPr>
        <w:t xml:space="preserve"> </w:t>
      </w:r>
      <w:r>
        <w:rPr>
          <w:w w:val="105"/>
        </w:rPr>
        <w:t>con</w:t>
      </w:r>
      <w:r>
        <w:rPr>
          <w:spacing w:val="-9"/>
          <w:w w:val="105"/>
        </w:rPr>
        <w:t xml:space="preserve"> </w:t>
      </w:r>
      <w:r>
        <w:rPr>
          <w:w w:val="105"/>
        </w:rPr>
        <w:t>las</w:t>
      </w:r>
      <w:r>
        <w:rPr>
          <w:spacing w:val="-9"/>
          <w:w w:val="105"/>
        </w:rPr>
        <w:t xml:space="preserve"> </w:t>
      </w:r>
      <w:r>
        <w:rPr>
          <w:w w:val="105"/>
        </w:rPr>
        <w:t>zarpas</w:t>
      </w:r>
      <w:r>
        <w:rPr>
          <w:spacing w:val="-9"/>
          <w:w w:val="105"/>
        </w:rPr>
        <w:t xml:space="preserve"> </w:t>
      </w:r>
      <w:r>
        <w:rPr>
          <w:w w:val="105"/>
        </w:rPr>
        <w:t>listas</w:t>
      </w:r>
      <w:r>
        <w:rPr>
          <w:spacing w:val="-9"/>
          <w:w w:val="105"/>
        </w:rPr>
        <w:t xml:space="preserve"> </w:t>
      </w:r>
      <w:r>
        <w:rPr>
          <w:w w:val="105"/>
        </w:rPr>
        <w:t>para</w:t>
      </w:r>
      <w:r>
        <w:rPr>
          <w:spacing w:val="-9"/>
          <w:w w:val="105"/>
        </w:rPr>
        <w:t xml:space="preserve"> </w:t>
      </w:r>
      <w:r>
        <w:rPr>
          <w:w w:val="105"/>
        </w:rPr>
        <w:t>atacar.</w:t>
      </w:r>
    </w:p>
    <w:p w14:paraId="7C461B65" w14:textId="77777777" w:rsidR="00584CB5" w:rsidRDefault="00996ED2">
      <w:pPr>
        <w:pStyle w:val="BodyText"/>
        <w:spacing w:line="268" w:lineRule="auto"/>
        <w:ind w:left="243" w:right="542" w:firstLine="340"/>
        <w:jc w:val="both"/>
      </w:pPr>
      <w:r>
        <w:rPr>
          <w:spacing w:val="-1"/>
        </w:rPr>
        <w:t>Scathach</w:t>
      </w:r>
      <w:r>
        <w:rPr>
          <w:spacing w:val="-12"/>
        </w:rPr>
        <w:t xml:space="preserve"> </w:t>
      </w:r>
      <w:r>
        <w:rPr>
          <w:spacing w:val="-1"/>
        </w:rPr>
        <w:t>reaccionó,</w:t>
      </w:r>
      <w:r>
        <w:rPr>
          <w:spacing w:val="-20"/>
        </w:rPr>
        <w:t xml:space="preserve"> </w:t>
      </w:r>
      <w:r>
        <w:t>apartó</w:t>
      </w:r>
      <w:r>
        <w:rPr>
          <w:spacing w:val="-12"/>
        </w:rPr>
        <w:t xml:space="preserve"> </w:t>
      </w:r>
      <w:r>
        <w:t>a</w:t>
      </w:r>
      <w:r>
        <w:rPr>
          <w:spacing w:val="-12"/>
        </w:rPr>
        <w:t xml:space="preserve"> </w:t>
      </w:r>
      <w:r>
        <w:t>Josh</w:t>
      </w:r>
      <w:r>
        <w:rPr>
          <w:spacing w:val="-12"/>
        </w:rPr>
        <w:t xml:space="preserve"> </w:t>
      </w:r>
      <w:r>
        <w:t>del</w:t>
      </w:r>
      <w:r>
        <w:rPr>
          <w:spacing w:val="-11"/>
        </w:rPr>
        <w:t xml:space="preserve"> </w:t>
      </w:r>
      <w:r>
        <w:t>camino</w:t>
      </w:r>
      <w:r>
        <w:rPr>
          <w:spacing w:val="-12"/>
        </w:rPr>
        <w:t xml:space="preserve"> </w:t>
      </w:r>
      <w:r>
        <w:t>con</w:t>
      </w:r>
      <w:r>
        <w:rPr>
          <w:spacing w:val="-12"/>
        </w:rPr>
        <w:t xml:space="preserve"> </w:t>
      </w:r>
      <w:r>
        <w:t>cierta</w:t>
      </w:r>
      <w:r>
        <w:rPr>
          <w:spacing w:val="-55"/>
        </w:rPr>
        <w:t xml:space="preserve"> </w:t>
      </w:r>
      <w:r>
        <w:rPr>
          <w:w w:val="105"/>
        </w:rPr>
        <w:t>brusquedad,</w:t>
      </w:r>
      <w:r>
        <w:rPr>
          <w:spacing w:val="-15"/>
          <w:w w:val="105"/>
        </w:rPr>
        <w:t xml:space="preserve"> </w:t>
      </w:r>
      <w:r>
        <w:rPr>
          <w:w w:val="105"/>
        </w:rPr>
        <w:t>y</w:t>
      </w:r>
      <w:r>
        <w:rPr>
          <w:spacing w:val="-7"/>
          <w:w w:val="105"/>
        </w:rPr>
        <w:t xml:space="preserve"> </w:t>
      </w:r>
      <w:r>
        <w:rPr>
          <w:w w:val="105"/>
        </w:rPr>
        <w:t>lanzó</w:t>
      </w:r>
      <w:r>
        <w:rPr>
          <w:spacing w:val="-7"/>
          <w:w w:val="105"/>
        </w:rPr>
        <w:t xml:space="preserve"> </w:t>
      </w:r>
      <w:r>
        <w:rPr>
          <w:w w:val="105"/>
        </w:rPr>
        <w:t>al</w:t>
      </w:r>
      <w:r>
        <w:rPr>
          <w:spacing w:val="-8"/>
          <w:w w:val="105"/>
        </w:rPr>
        <w:t xml:space="preserve"> </w:t>
      </w:r>
      <w:r>
        <w:rPr>
          <w:w w:val="105"/>
        </w:rPr>
        <w:t>esqueleto</w:t>
      </w:r>
      <w:r>
        <w:rPr>
          <w:spacing w:val="-7"/>
          <w:w w:val="105"/>
        </w:rPr>
        <w:t xml:space="preserve"> </w:t>
      </w:r>
      <w:r>
        <w:rPr>
          <w:w w:val="105"/>
        </w:rPr>
        <w:t>dando</w:t>
      </w:r>
      <w:r>
        <w:rPr>
          <w:spacing w:val="-8"/>
          <w:w w:val="105"/>
        </w:rPr>
        <w:t xml:space="preserve"> </w:t>
      </w:r>
      <w:r>
        <w:rPr>
          <w:w w:val="105"/>
        </w:rPr>
        <w:t>volteretas</w:t>
      </w:r>
      <w:r>
        <w:rPr>
          <w:spacing w:val="-7"/>
          <w:w w:val="105"/>
        </w:rPr>
        <w:t xml:space="preserve"> </w:t>
      </w:r>
      <w:r>
        <w:rPr>
          <w:w w:val="105"/>
        </w:rPr>
        <w:t>mien-</w:t>
      </w:r>
    </w:p>
    <w:p w14:paraId="7C461B66"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B67" w14:textId="77777777" w:rsidR="00584CB5" w:rsidRDefault="00584CB5">
      <w:pPr>
        <w:pStyle w:val="BodyText"/>
        <w:spacing w:before="1"/>
        <w:rPr>
          <w:sz w:val="21"/>
        </w:rPr>
      </w:pPr>
    </w:p>
    <w:p w14:paraId="7C461B68"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B69" w14:textId="77777777" w:rsidR="00584CB5" w:rsidRDefault="00584CB5">
      <w:pPr>
        <w:pStyle w:val="BodyText"/>
        <w:spacing w:before="8"/>
        <w:rPr>
          <w:rFonts w:ascii="Calibri"/>
          <w:sz w:val="13"/>
        </w:rPr>
      </w:pPr>
    </w:p>
    <w:p w14:paraId="7C461B6A" w14:textId="77777777" w:rsidR="00584CB5" w:rsidRDefault="00584CB5">
      <w:pPr>
        <w:rPr>
          <w:rFonts w:ascii="Calibri"/>
          <w:sz w:val="13"/>
        </w:rPr>
        <w:sectPr w:rsidR="00584CB5">
          <w:pgSz w:w="9080" w:h="12760"/>
          <w:pgMar w:top="860" w:right="1220" w:bottom="840" w:left="740" w:header="138" w:footer="645" w:gutter="0"/>
          <w:cols w:space="720"/>
        </w:sectPr>
      </w:pPr>
    </w:p>
    <w:p w14:paraId="7C461B6B" w14:textId="13DEF85E" w:rsidR="00584CB5" w:rsidRDefault="00905D2D">
      <w:pPr>
        <w:pStyle w:val="BodyText"/>
        <w:spacing w:before="88" w:line="268" w:lineRule="auto"/>
        <w:ind w:left="1012" w:right="1"/>
        <w:jc w:val="both"/>
      </w:pPr>
      <w:r>
        <w:pict w14:anchorId="7C4620EF">
          <v:group id="_x0000_s1140" style="position:absolute;left:0;text-align:left;margin-left:6.25pt;margin-top:295.3pt;width:24pt;height:48pt;z-index:16199680;mso-position-horizontal-relative:page;mso-position-vertical-relative:page" coordorigin="125,5906" coordsize="480,960">
            <v:shape id="_x0000_s1142" style="position:absolute;left:124;top:5905;width:480;height:960" coordorigin="125,5906" coordsize="480,960" o:spt="100" adj="0,,0" path="m365,5906r,960m125,6386r480,e" filled="f" strokeweight=".25pt">
              <v:stroke joinstyle="round"/>
              <v:formulas/>
              <v:path arrowok="t" o:connecttype="segments"/>
            </v:shape>
            <v:shape id="_x0000_s1141" type="#_x0000_t75" style="position:absolute;left:242;top:6263;width:245;height:245">
              <v:imagedata r:id="rId6" o:title=""/>
            </v:shape>
            <w10:wrap anchorx="page" anchory="page"/>
          </v:group>
        </w:pict>
      </w:r>
      <w:r>
        <w:pict w14:anchorId="7C4620F0">
          <v:group id="_x0000_s1137" style="position:absolute;left:0;text-align:left;margin-left:422.75pt;margin-top:295.3pt;width:24pt;height:48pt;z-index:16200192;mso-position-horizontal-relative:page;mso-position-vertical-relative:page" coordorigin="8455,5906" coordsize="480,960">
            <v:shape id="_x0000_s1139" style="position:absolute;left:8455;top:5905;width:480;height:960" coordorigin="8455,5906" coordsize="480,960" o:spt="100" adj="0,,0" path="m8695,5906r,960m8455,6386r480,e" filled="f" strokeweight=".25pt">
              <v:stroke joinstyle="round"/>
              <v:formulas/>
              <v:path arrowok="t" o:connecttype="segments"/>
            </v:shape>
            <v:shape id="_x0000_s1138" type="#_x0000_t75" style="position:absolute;left:8572;top:6263;width:245;height:245">
              <v:imagedata r:id="rId6" o:title=""/>
            </v:shape>
            <w10:wrap anchorx="page" anchory="page"/>
          </v:group>
        </w:pict>
      </w:r>
      <w:r w:rsidR="00996ED2">
        <w:t>tras iba perdiendo los huesos. Las espadas de la Guerrera</w:t>
      </w:r>
      <w:r w:rsidR="00996ED2">
        <w:rPr>
          <w:spacing w:val="1"/>
        </w:rPr>
        <w:t xml:space="preserve"> </w:t>
      </w:r>
      <w:r w:rsidR="00996ED2">
        <w:rPr>
          <w:w w:val="105"/>
        </w:rPr>
        <w:t>esquivaron</w:t>
      </w:r>
      <w:r w:rsidR="00996ED2">
        <w:rPr>
          <w:spacing w:val="-14"/>
          <w:w w:val="105"/>
        </w:rPr>
        <w:t xml:space="preserve"> </w:t>
      </w:r>
      <w:r w:rsidR="00996ED2">
        <w:rPr>
          <w:w w:val="105"/>
        </w:rPr>
        <w:t>con</w:t>
      </w:r>
      <w:r w:rsidR="00996ED2">
        <w:rPr>
          <w:spacing w:val="-13"/>
          <w:w w:val="105"/>
        </w:rPr>
        <w:t xml:space="preserve"> </w:t>
      </w:r>
      <w:r w:rsidR="00996ED2">
        <w:rPr>
          <w:w w:val="105"/>
        </w:rPr>
        <w:t>un</w:t>
      </w:r>
      <w:r w:rsidR="00996ED2">
        <w:rPr>
          <w:spacing w:val="-13"/>
          <w:w w:val="105"/>
        </w:rPr>
        <w:t xml:space="preserve"> </w:t>
      </w:r>
      <w:r w:rsidR="00996ED2">
        <w:rPr>
          <w:w w:val="105"/>
        </w:rPr>
        <w:t>único</w:t>
      </w:r>
      <w:r w:rsidR="00996ED2">
        <w:rPr>
          <w:spacing w:val="-13"/>
          <w:w w:val="105"/>
        </w:rPr>
        <w:t xml:space="preserve"> </w:t>
      </w:r>
      <w:r w:rsidR="00996ED2">
        <w:rPr>
          <w:w w:val="105"/>
        </w:rPr>
        <w:t>movimiento</w:t>
      </w:r>
      <w:r w:rsidR="00996ED2">
        <w:rPr>
          <w:spacing w:val="-13"/>
          <w:w w:val="105"/>
        </w:rPr>
        <w:t xml:space="preserve"> </w:t>
      </w:r>
      <w:r w:rsidR="00996ED2">
        <w:rPr>
          <w:w w:val="105"/>
        </w:rPr>
        <w:t>el</w:t>
      </w:r>
      <w:r w:rsidR="00996ED2">
        <w:rPr>
          <w:spacing w:val="-13"/>
          <w:w w:val="105"/>
        </w:rPr>
        <w:t xml:space="preserve"> </w:t>
      </w:r>
      <w:r w:rsidR="00996ED2">
        <w:rPr>
          <w:w w:val="105"/>
        </w:rPr>
        <w:t>aplastante</w:t>
      </w:r>
      <w:r w:rsidR="00996ED2">
        <w:rPr>
          <w:spacing w:val="-14"/>
          <w:w w:val="105"/>
        </w:rPr>
        <w:t xml:space="preserve"> </w:t>
      </w:r>
      <w:r w:rsidR="00996ED2">
        <w:rPr>
          <w:w w:val="105"/>
        </w:rPr>
        <w:t>golpe</w:t>
      </w:r>
      <w:r w:rsidR="00996ED2">
        <w:rPr>
          <w:spacing w:val="-58"/>
          <w:w w:val="105"/>
        </w:rPr>
        <w:t xml:space="preserve"> </w:t>
      </w:r>
      <w:r w:rsidR="00996ED2">
        <w:t>del oso provocando decenas de destellos que brillaron entre la niebla. Scathach volvió a arremeter y una garra, del</w:t>
      </w:r>
      <w:r w:rsidR="00996ED2">
        <w:rPr>
          <w:spacing w:val="1"/>
        </w:rPr>
        <w:t xml:space="preserve"> </w:t>
      </w:r>
      <w:r w:rsidR="00996ED2">
        <w:t>tamaño</w:t>
      </w:r>
      <w:r w:rsidR="00996ED2">
        <w:rPr>
          <w:spacing w:val="-2"/>
        </w:rPr>
        <w:t xml:space="preserve"> </w:t>
      </w:r>
      <w:r w:rsidR="00996ED2">
        <w:t>de</w:t>
      </w:r>
      <w:r w:rsidR="00996ED2">
        <w:rPr>
          <w:spacing w:val="-1"/>
        </w:rPr>
        <w:t xml:space="preserve"> </w:t>
      </w:r>
      <w:r w:rsidR="00996ED2">
        <w:t>su</w:t>
      </w:r>
      <w:r w:rsidR="00996ED2">
        <w:rPr>
          <w:spacing w:val="-2"/>
        </w:rPr>
        <w:t xml:space="preserve"> </w:t>
      </w:r>
      <w:r w:rsidR="00996ED2">
        <w:t>mano,</w:t>
      </w:r>
      <w:r w:rsidR="00996ED2">
        <w:rPr>
          <w:spacing w:val="-9"/>
        </w:rPr>
        <w:t xml:space="preserve"> </w:t>
      </w:r>
      <w:r w:rsidR="00996ED2">
        <w:t>salió</w:t>
      </w:r>
      <w:r w:rsidR="00996ED2">
        <w:rPr>
          <w:spacing w:val="-2"/>
        </w:rPr>
        <w:t xml:space="preserve"> </w:t>
      </w:r>
      <w:r w:rsidR="00996ED2">
        <w:t>volando</w:t>
      </w:r>
      <w:r w:rsidR="00996ED2">
        <w:rPr>
          <w:spacing w:val="-1"/>
        </w:rPr>
        <w:t xml:space="preserve"> </w:t>
      </w:r>
      <w:r w:rsidR="00996ED2">
        <w:t>por</w:t>
      </w:r>
      <w:r w:rsidR="00996ED2">
        <w:rPr>
          <w:spacing w:val="-1"/>
        </w:rPr>
        <w:t xml:space="preserve"> </w:t>
      </w:r>
      <w:r w:rsidR="00996ED2">
        <w:t>los</w:t>
      </w:r>
      <w:r w:rsidR="00996ED2">
        <w:rPr>
          <w:spacing w:val="-2"/>
        </w:rPr>
        <w:t xml:space="preserve"> </w:t>
      </w:r>
      <w:r w:rsidR="00996ED2">
        <w:t>aires.</w:t>
      </w:r>
    </w:p>
    <w:p w14:paraId="7C461B6C" w14:textId="6BEAF27B" w:rsidR="00584CB5" w:rsidRDefault="00996ED2">
      <w:pPr>
        <w:pStyle w:val="BodyText"/>
        <w:spacing w:line="268" w:lineRule="auto"/>
        <w:ind w:left="1012" w:right="1" w:firstLine="340"/>
        <w:jc w:val="both"/>
      </w:pPr>
      <w:r>
        <w:t>Uno por uno, los esqueletos de animales se fueron incorporando y enderezándose. Dos gigantescos lobos, uno</w:t>
      </w:r>
      <w:r>
        <w:rPr>
          <w:spacing w:val="1"/>
        </w:rPr>
        <w:t xml:space="preserve"> </w:t>
      </w:r>
      <w:r>
        <w:rPr>
          <w:w w:val="105"/>
        </w:rPr>
        <w:t>compuesto</w:t>
      </w:r>
      <w:r>
        <w:rPr>
          <w:spacing w:val="-11"/>
          <w:w w:val="105"/>
        </w:rPr>
        <w:t xml:space="preserve"> </w:t>
      </w:r>
      <w:r>
        <w:rPr>
          <w:w w:val="105"/>
        </w:rPr>
        <w:t>por</w:t>
      </w:r>
      <w:r>
        <w:rPr>
          <w:spacing w:val="-11"/>
          <w:w w:val="105"/>
        </w:rPr>
        <w:t xml:space="preserve"> </w:t>
      </w:r>
      <w:r>
        <w:rPr>
          <w:w w:val="105"/>
        </w:rPr>
        <w:t>algo</w:t>
      </w:r>
      <w:r>
        <w:rPr>
          <w:spacing w:val="-10"/>
          <w:w w:val="105"/>
        </w:rPr>
        <w:t xml:space="preserve"> </w:t>
      </w:r>
      <w:r>
        <w:rPr>
          <w:w w:val="105"/>
        </w:rPr>
        <w:t>más</w:t>
      </w:r>
      <w:r>
        <w:rPr>
          <w:spacing w:val="-11"/>
          <w:w w:val="105"/>
        </w:rPr>
        <w:t xml:space="preserve"> </w:t>
      </w:r>
      <w:r>
        <w:rPr>
          <w:w w:val="105"/>
        </w:rPr>
        <w:t>que</w:t>
      </w:r>
      <w:r>
        <w:rPr>
          <w:spacing w:val="-11"/>
          <w:w w:val="105"/>
        </w:rPr>
        <w:t xml:space="preserve"> </w:t>
      </w:r>
      <w:r>
        <w:rPr>
          <w:w w:val="105"/>
        </w:rPr>
        <w:t>huesos</w:t>
      </w:r>
      <w:r>
        <w:rPr>
          <w:spacing w:val="-10"/>
          <w:w w:val="105"/>
        </w:rPr>
        <w:t xml:space="preserve"> </w:t>
      </w:r>
      <w:r>
        <w:rPr>
          <w:w w:val="105"/>
        </w:rPr>
        <w:t>y</w:t>
      </w:r>
      <w:r>
        <w:rPr>
          <w:spacing w:val="-11"/>
          <w:w w:val="105"/>
        </w:rPr>
        <w:t xml:space="preserve"> </w:t>
      </w:r>
      <w:r>
        <w:rPr>
          <w:w w:val="105"/>
        </w:rPr>
        <w:t>el</w:t>
      </w:r>
      <w:r>
        <w:rPr>
          <w:spacing w:val="-10"/>
          <w:w w:val="105"/>
        </w:rPr>
        <w:t xml:space="preserve"> </w:t>
      </w:r>
      <w:r>
        <w:rPr>
          <w:w w:val="105"/>
        </w:rPr>
        <w:t>otro</w:t>
      </w:r>
      <w:r>
        <w:rPr>
          <w:spacing w:val="-11"/>
          <w:w w:val="105"/>
        </w:rPr>
        <w:t xml:space="preserve"> </w:t>
      </w:r>
      <w:r>
        <w:rPr>
          <w:w w:val="105"/>
        </w:rPr>
        <w:t>compuesto</w:t>
      </w:r>
      <w:r>
        <w:rPr>
          <w:spacing w:val="-58"/>
          <w:w w:val="105"/>
        </w:rPr>
        <w:t xml:space="preserve"> </w:t>
      </w:r>
      <w:r>
        <w:t>meramente</w:t>
      </w:r>
      <w:r>
        <w:rPr>
          <w:spacing w:val="4"/>
        </w:rPr>
        <w:t xml:space="preserve"> </w:t>
      </w:r>
      <w:r>
        <w:t>por</w:t>
      </w:r>
      <w:r>
        <w:rPr>
          <w:spacing w:val="5"/>
        </w:rPr>
        <w:t xml:space="preserve"> </w:t>
      </w:r>
      <w:r>
        <w:t>piel</w:t>
      </w:r>
      <w:r>
        <w:rPr>
          <w:spacing w:val="5"/>
        </w:rPr>
        <w:t xml:space="preserve"> </w:t>
      </w:r>
      <w:r>
        <w:t>marchita,</w:t>
      </w:r>
      <w:r>
        <w:rPr>
          <w:spacing w:val="-5"/>
        </w:rPr>
        <w:t xml:space="preserve"> </w:t>
      </w:r>
      <w:r>
        <w:t>emergieron</w:t>
      </w:r>
      <w:r>
        <w:rPr>
          <w:spacing w:val="5"/>
        </w:rPr>
        <w:t xml:space="preserve"> </w:t>
      </w:r>
      <w:r>
        <w:t>de</w:t>
      </w:r>
      <w:r>
        <w:rPr>
          <w:spacing w:val="5"/>
        </w:rPr>
        <w:t xml:space="preserve"> </w:t>
      </w:r>
      <w:r>
        <w:t>la</w:t>
      </w:r>
      <w:r>
        <w:rPr>
          <w:spacing w:val="4"/>
        </w:rPr>
        <w:t xml:space="preserve"> </w:t>
      </w:r>
      <w:r>
        <w:t>niebla.</w:t>
      </w:r>
    </w:p>
    <w:p w14:paraId="7C461B6D" w14:textId="77777777" w:rsidR="00584CB5" w:rsidRDefault="00996ED2">
      <w:pPr>
        <w:pStyle w:val="BodyText"/>
        <w:spacing w:line="264" w:lineRule="exact"/>
        <w:ind w:left="1352"/>
        <w:jc w:val="both"/>
      </w:pPr>
      <w:r>
        <w:t>—Por</w:t>
      </w:r>
      <w:r>
        <w:rPr>
          <w:spacing w:val="1"/>
        </w:rPr>
        <w:t xml:space="preserve"> </w:t>
      </w:r>
      <w:r>
        <w:t>aquí.</w:t>
      </w:r>
      <w:r>
        <w:rPr>
          <w:spacing w:val="-7"/>
        </w:rPr>
        <w:t xml:space="preserve"> </w:t>
      </w:r>
      <w:r>
        <w:t>¡Venid!</w:t>
      </w:r>
      <w:r>
        <w:rPr>
          <w:spacing w:val="1"/>
        </w:rPr>
        <w:t xml:space="preserve"> </w:t>
      </w:r>
      <w:r>
        <w:t>Por</w:t>
      </w:r>
      <w:r>
        <w:rPr>
          <w:spacing w:val="1"/>
        </w:rPr>
        <w:t xml:space="preserve"> </w:t>
      </w:r>
      <w:r>
        <w:t>aquí.</w:t>
      </w:r>
    </w:p>
    <w:p w14:paraId="7C461B6E" w14:textId="2F654BB3" w:rsidR="00584CB5" w:rsidRDefault="00996ED2">
      <w:pPr>
        <w:pStyle w:val="BodyText"/>
        <w:spacing w:before="30" w:line="268" w:lineRule="auto"/>
        <w:ind w:left="1012" w:firstLine="340"/>
        <w:jc w:val="both"/>
      </w:pPr>
      <w:r>
        <w:rPr>
          <w:spacing w:val="-2"/>
          <w:w w:val="105"/>
        </w:rPr>
        <w:t>La</w:t>
      </w:r>
      <w:r>
        <w:rPr>
          <w:spacing w:val="-14"/>
          <w:w w:val="105"/>
        </w:rPr>
        <w:t xml:space="preserve"> </w:t>
      </w:r>
      <w:r>
        <w:rPr>
          <w:spacing w:val="-2"/>
          <w:w w:val="105"/>
        </w:rPr>
        <w:t>voz</w:t>
      </w:r>
      <w:r>
        <w:rPr>
          <w:spacing w:val="-13"/>
          <w:w w:val="105"/>
        </w:rPr>
        <w:t xml:space="preserve"> </w:t>
      </w:r>
      <w:r>
        <w:rPr>
          <w:spacing w:val="-2"/>
          <w:w w:val="105"/>
        </w:rPr>
        <w:t>de</w:t>
      </w:r>
      <w:r>
        <w:rPr>
          <w:spacing w:val="-13"/>
          <w:w w:val="105"/>
        </w:rPr>
        <w:t xml:space="preserve"> </w:t>
      </w:r>
      <w:r>
        <w:rPr>
          <w:spacing w:val="-2"/>
          <w:w w:val="105"/>
        </w:rPr>
        <w:t>la</w:t>
      </w:r>
      <w:r>
        <w:rPr>
          <w:spacing w:val="-13"/>
          <w:w w:val="105"/>
        </w:rPr>
        <w:t xml:space="preserve"> </w:t>
      </w:r>
      <w:r>
        <w:rPr>
          <w:spacing w:val="-2"/>
          <w:w w:val="105"/>
        </w:rPr>
        <w:t>Bruja</w:t>
      </w:r>
      <w:r>
        <w:rPr>
          <w:spacing w:val="-13"/>
          <w:w w:val="105"/>
        </w:rPr>
        <w:t xml:space="preserve"> </w:t>
      </w:r>
      <w:r>
        <w:rPr>
          <w:spacing w:val="-2"/>
          <w:w w:val="105"/>
        </w:rPr>
        <w:t>sonaba</w:t>
      </w:r>
      <w:r>
        <w:rPr>
          <w:spacing w:val="-13"/>
          <w:w w:val="105"/>
        </w:rPr>
        <w:t xml:space="preserve"> </w:t>
      </w:r>
      <w:r>
        <w:rPr>
          <w:spacing w:val="-1"/>
          <w:w w:val="105"/>
        </w:rPr>
        <w:t>rotundamente</w:t>
      </w:r>
      <w:r>
        <w:rPr>
          <w:spacing w:val="-13"/>
          <w:w w:val="105"/>
        </w:rPr>
        <w:t xml:space="preserve"> </w:t>
      </w:r>
      <w:r>
        <w:rPr>
          <w:spacing w:val="-1"/>
          <w:w w:val="105"/>
        </w:rPr>
        <w:t>desde</w:t>
      </w:r>
      <w:r>
        <w:rPr>
          <w:spacing w:val="-13"/>
          <w:w w:val="105"/>
        </w:rPr>
        <w:t xml:space="preserve"> </w:t>
      </w:r>
      <w:r>
        <w:rPr>
          <w:spacing w:val="-1"/>
          <w:w w:val="105"/>
        </w:rPr>
        <w:t>el</w:t>
      </w:r>
      <w:r>
        <w:rPr>
          <w:spacing w:val="-13"/>
          <w:w w:val="105"/>
        </w:rPr>
        <w:t xml:space="preserve"> </w:t>
      </w:r>
      <w:r>
        <w:rPr>
          <w:spacing w:val="-1"/>
          <w:w w:val="105"/>
        </w:rPr>
        <w:t>otro</w:t>
      </w:r>
      <w:r>
        <w:rPr>
          <w:spacing w:val="-58"/>
          <w:w w:val="105"/>
        </w:rPr>
        <w:t xml:space="preserve"> </w:t>
      </w:r>
      <w:r>
        <w:rPr>
          <w:w w:val="105"/>
        </w:rPr>
        <w:t>lado</w:t>
      </w:r>
      <w:r>
        <w:rPr>
          <w:spacing w:val="-9"/>
          <w:w w:val="105"/>
        </w:rPr>
        <w:t xml:space="preserve"> </w:t>
      </w:r>
      <w:r>
        <w:rPr>
          <w:w w:val="105"/>
        </w:rPr>
        <w:t>de</w:t>
      </w:r>
      <w:r>
        <w:rPr>
          <w:spacing w:val="-9"/>
          <w:w w:val="105"/>
        </w:rPr>
        <w:t xml:space="preserve"> </w:t>
      </w:r>
      <w:r>
        <w:rPr>
          <w:w w:val="105"/>
        </w:rPr>
        <w:t>la</w:t>
      </w:r>
      <w:r>
        <w:rPr>
          <w:spacing w:val="-9"/>
          <w:w w:val="105"/>
        </w:rPr>
        <w:t xml:space="preserve"> </w:t>
      </w:r>
      <w:r>
        <w:rPr>
          <w:w w:val="105"/>
        </w:rPr>
        <w:t>avenida</w:t>
      </w:r>
      <w:r>
        <w:rPr>
          <w:spacing w:val="-9"/>
          <w:w w:val="105"/>
        </w:rPr>
        <w:t xml:space="preserve"> </w:t>
      </w:r>
      <w:r>
        <w:rPr>
          <w:w w:val="105"/>
        </w:rPr>
        <w:t>y</w:t>
      </w:r>
      <w:r>
        <w:rPr>
          <w:spacing w:val="-9"/>
          <w:w w:val="105"/>
        </w:rPr>
        <w:t xml:space="preserve"> </w:t>
      </w:r>
      <w:r>
        <w:rPr>
          <w:w w:val="105"/>
        </w:rPr>
        <w:t>un</w:t>
      </w:r>
      <w:r>
        <w:rPr>
          <w:spacing w:val="-9"/>
          <w:w w:val="105"/>
        </w:rPr>
        <w:t xml:space="preserve"> </w:t>
      </w:r>
      <w:r>
        <w:rPr>
          <w:w w:val="105"/>
        </w:rPr>
        <w:t>rectángulo</w:t>
      </w:r>
      <w:r>
        <w:rPr>
          <w:spacing w:val="-9"/>
          <w:w w:val="105"/>
        </w:rPr>
        <w:t xml:space="preserve"> </w:t>
      </w:r>
      <w:r>
        <w:rPr>
          <w:w w:val="105"/>
        </w:rPr>
        <w:t>de</w:t>
      </w:r>
      <w:r>
        <w:rPr>
          <w:spacing w:val="-9"/>
          <w:w w:val="105"/>
        </w:rPr>
        <w:t xml:space="preserve"> </w:t>
      </w:r>
      <w:r>
        <w:rPr>
          <w:w w:val="105"/>
        </w:rPr>
        <w:t>luz</w:t>
      </w:r>
      <w:r>
        <w:rPr>
          <w:spacing w:val="-9"/>
          <w:w w:val="105"/>
        </w:rPr>
        <w:t xml:space="preserve"> </w:t>
      </w:r>
      <w:r>
        <w:rPr>
          <w:w w:val="105"/>
        </w:rPr>
        <w:t>proveniente</w:t>
      </w:r>
      <w:r>
        <w:rPr>
          <w:spacing w:val="-9"/>
          <w:w w:val="105"/>
        </w:rPr>
        <w:t xml:space="preserve"> </w:t>
      </w:r>
      <w:r>
        <w:rPr>
          <w:w w:val="105"/>
        </w:rPr>
        <w:t>de</w:t>
      </w:r>
      <w:r>
        <w:rPr>
          <w:spacing w:val="-58"/>
          <w:w w:val="105"/>
        </w:rPr>
        <w:t xml:space="preserve"> </w:t>
      </w:r>
      <w:r>
        <w:rPr>
          <w:w w:val="105"/>
        </w:rPr>
        <w:t>una puerta abierta iluminó la noche. Scatty protegía las</w:t>
      </w:r>
      <w:r>
        <w:rPr>
          <w:spacing w:val="1"/>
          <w:w w:val="105"/>
        </w:rPr>
        <w:t xml:space="preserve"> </w:t>
      </w:r>
      <w:r>
        <w:t>espaldas</w:t>
      </w:r>
      <w:r>
        <w:rPr>
          <w:spacing w:val="-7"/>
        </w:rPr>
        <w:t xml:space="preserve"> </w:t>
      </w:r>
      <w:r>
        <w:t>de</w:t>
      </w:r>
      <w:r>
        <w:rPr>
          <w:spacing w:val="-6"/>
        </w:rPr>
        <w:t xml:space="preserve"> </w:t>
      </w:r>
      <w:r>
        <w:t>Flamel</w:t>
      </w:r>
      <w:r>
        <w:rPr>
          <w:spacing w:val="-7"/>
        </w:rPr>
        <w:t xml:space="preserve"> </w:t>
      </w:r>
      <w:r>
        <w:t>y</w:t>
      </w:r>
      <w:r>
        <w:rPr>
          <w:spacing w:val="-6"/>
        </w:rPr>
        <w:t xml:space="preserve"> </w:t>
      </w:r>
      <w:r>
        <w:t>Josh</w:t>
      </w:r>
      <w:r>
        <w:rPr>
          <w:spacing w:val="-7"/>
        </w:rPr>
        <w:t xml:space="preserve"> </w:t>
      </w:r>
      <w:r>
        <w:t>sujetaba</w:t>
      </w:r>
      <w:r>
        <w:rPr>
          <w:spacing w:val="-6"/>
        </w:rPr>
        <w:t xml:space="preserve"> </w:t>
      </w:r>
      <w:r>
        <w:t>a</w:t>
      </w:r>
      <w:r>
        <w:rPr>
          <w:spacing w:val="-7"/>
        </w:rPr>
        <w:t xml:space="preserve"> </w:t>
      </w:r>
      <w:r>
        <w:t>su</w:t>
      </w:r>
      <w:r>
        <w:rPr>
          <w:spacing w:val="-6"/>
        </w:rPr>
        <w:t xml:space="preserve"> </w:t>
      </w:r>
      <w:r>
        <w:t>hermana</w:t>
      </w:r>
      <w:r>
        <w:rPr>
          <w:spacing w:val="-7"/>
        </w:rPr>
        <w:t xml:space="preserve"> </w:t>
      </w:r>
      <w:r>
        <w:t>melliza,</w:t>
      </w:r>
      <w:r>
        <w:rPr>
          <w:spacing w:val="-15"/>
        </w:rPr>
        <w:t xml:space="preserve"> </w:t>
      </w:r>
      <w:r>
        <w:t>a</w:t>
      </w:r>
      <w:r>
        <w:rPr>
          <w:spacing w:val="-55"/>
        </w:rPr>
        <w:t xml:space="preserve"> </w:t>
      </w:r>
      <w:r>
        <w:rPr>
          <w:w w:val="105"/>
        </w:rPr>
        <w:t>la</w:t>
      </w:r>
      <w:r>
        <w:rPr>
          <w:spacing w:val="-15"/>
          <w:w w:val="105"/>
        </w:rPr>
        <w:t xml:space="preserve"> </w:t>
      </w:r>
      <w:r>
        <w:rPr>
          <w:w w:val="105"/>
        </w:rPr>
        <w:t>vez</w:t>
      </w:r>
      <w:r>
        <w:rPr>
          <w:spacing w:val="-14"/>
          <w:w w:val="105"/>
        </w:rPr>
        <w:t xml:space="preserve"> </w:t>
      </w:r>
      <w:r>
        <w:rPr>
          <w:w w:val="105"/>
        </w:rPr>
        <w:t>que</w:t>
      </w:r>
      <w:r>
        <w:rPr>
          <w:spacing w:val="-14"/>
          <w:w w:val="105"/>
        </w:rPr>
        <w:t xml:space="preserve"> </w:t>
      </w:r>
      <w:r>
        <w:rPr>
          <w:w w:val="105"/>
        </w:rPr>
        <w:t>corrían</w:t>
      </w:r>
      <w:r>
        <w:rPr>
          <w:spacing w:val="-14"/>
          <w:w w:val="105"/>
        </w:rPr>
        <w:t xml:space="preserve"> </w:t>
      </w:r>
      <w:r>
        <w:rPr>
          <w:w w:val="105"/>
        </w:rPr>
        <w:t>por</w:t>
      </w:r>
      <w:r>
        <w:rPr>
          <w:spacing w:val="-15"/>
          <w:w w:val="105"/>
        </w:rPr>
        <w:t xml:space="preserve"> </w:t>
      </w:r>
      <w:r>
        <w:rPr>
          <w:w w:val="105"/>
        </w:rPr>
        <w:t>la</w:t>
      </w:r>
      <w:r>
        <w:rPr>
          <w:spacing w:val="-14"/>
          <w:w w:val="105"/>
        </w:rPr>
        <w:t xml:space="preserve"> </w:t>
      </w:r>
      <w:r>
        <w:rPr>
          <w:w w:val="105"/>
        </w:rPr>
        <w:t>avenida</w:t>
      </w:r>
      <w:r>
        <w:rPr>
          <w:spacing w:val="-14"/>
          <w:w w:val="105"/>
        </w:rPr>
        <w:t xml:space="preserve"> </w:t>
      </w:r>
      <w:r>
        <w:rPr>
          <w:w w:val="105"/>
        </w:rPr>
        <w:t>en</w:t>
      </w:r>
      <w:r>
        <w:rPr>
          <w:spacing w:val="-14"/>
          <w:w w:val="105"/>
        </w:rPr>
        <w:t xml:space="preserve"> </w:t>
      </w:r>
      <w:r>
        <w:rPr>
          <w:w w:val="105"/>
        </w:rPr>
        <w:t>dirección</w:t>
      </w:r>
      <w:r>
        <w:rPr>
          <w:spacing w:val="-14"/>
          <w:w w:val="105"/>
        </w:rPr>
        <w:t xml:space="preserve"> </w:t>
      </w:r>
      <w:r>
        <w:rPr>
          <w:w w:val="105"/>
        </w:rPr>
        <w:t>a</w:t>
      </w:r>
      <w:r>
        <w:rPr>
          <w:spacing w:val="-15"/>
          <w:w w:val="105"/>
        </w:rPr>
        <w:t xml:space="preserve"> </w:t>
      </w:r>
      <w:r>
        <w:rPr>
          <w:w w:val="105"/>
        </w:rPr>
        <w:t>la</w:t>
      </w:r>
      <w:r>
        <w:rPr>
          <w:spacing w:val="-14"/>
          <w:w w:val="105"/>
        </w:rPr>
        <w:t xml:space="preserve"> </w:t>
      </w:r>
      <w:r>
        <w:rPr>
          <w:w w:val="105"/>
        </w:rPr>
        <w:t>tienda.</w:t>
      </w:r>
      <w:r>
        <w:rPr>
          <w:spacing w:val="-58"/>
          <w:w w:val="105"/>
        </w:rPr>
        <w:t xml:space="preserve"> </w:t>
      </w:r>
      <w:r>
        <w:t>La</w:t>
      </w:r>
      <w:r>
        <w:rPr>
          <w:spacing w:val="-6"/>
        </w:rPr>
        <w:t xml:space="preserve"> </w:t>
      </w:r>
      <w:r>
        <w:t>Bruja</w:t>
      </w:r>
      <w:r>
        <w:rPr>
          <w:spacing w:val="-5"/>
        </w:rPr>
        <w:t xml:space="preserve"> </w:t>
      </w:r>
      <w:r>
        <w:t>de</w:t>
      </w:r>
      <w:r>
        <w:rPr>
          <w:spacing w:val="-5"/>
        </w:rPr>
        <w:t xml:space="preserve"> </w:t>
      </w:r>
      <w:r>
        <w:t>Endor</w:t>
      </w:r>
      <w:r>
        <w:rPr>
          <w:spacing w:val="-5"/>
        </w:rPr>
        <w:t xml:space="preserve"> </w:t>
      </w:r>
      <w:r>
        <w:t>los</w:t>
      </w:r>
      <w:r>
        <w:rPr>
          <w:spacing w:val="-5"/>
        </w:rPr>
        <w:t xml:space="preserve"> </w:t>
      </w:r>
      <w:r>
        <w:t>estaba</w:t>
      </w:r>
      <w:r>
        <w:rPr>
          <w:spacing w:val="-5"/>
        </w:rPr>
        <w:t xml:space="preserve"> </w:t>
      </w:r>
      <w:r>
        <w:t>esperando</w:t>
      </w:r>
      <w:r>
        <w:rPr>
          <w:spacing w:val="-5"/>
        </w:rPr>
        <w:t xml:space="preserve"> </w:t>
      </w:r>
      <w:r>
        <w:t>en</w:t>
      </w:r>
      <w:r>
        <w:rPr>
          <w:spacing w:val="-5"/>
        </w:rPr>
        <w:t xml:space="preserve"> </w:t>
      </w:r>
      <w:r>
        <w:t>la</w:t>
      </w:r>
      <w:r>
        <w:rPr>
          <w:spacing w:val="-6"/>
        </w:rPr>
        <w:t xml:space="preserve"> </w:t>
      </w:r>
      <w:r>
        <w:t>entrada,</w:t>
      </w:r>
      <w:r>
        <w:rPr>
          <w:spacing w:val="-14"/>
        </w:rPr>
        <w:t xml:space="preserve"> </w:t>
      </w:r>
      <w:r>
        <w:t>contemplando a ciegas la penumbra nocturna y sujetando una</w:t>
      </w:r>
      <w:r>
        <w:rPr>
          <w:spacing w:val="1"/>
        </w:rPr>
        <w:t xml:space="preserve"> </w:t>
      </w:r>
      <w:r>
        <w:rPr>
          <w:w w:val="105"/>
        </w:rPr>
        <w:t>lámpara</w:t>
      </w:r>
      <w:r>
        <w:rPr>
          <w:spacing w:val="-10"/>
          <w:w w:val="105"/>
        </w:rPr>
        <w:t xml:space="preserve"> </w:t>
      </w:r>
      <w:r>
        <w:rPr>
          <w:w w:val="105"/>
        </w:rPr>
        <w:t>de</w:t>
      </w:r>
      <w:r>
        <w:rPr>
          <w:spacing w:val="-9"/>
          <w:w w:val="105"/>
        </w:rPr>
        <w:t xml:space="preserve"> </w:t>
      </w:r>
      <w:r>
        <w:rPr>
          <w:w w:val="105"/>
        </w:rPr>
        <w:t>aceite</w:t>
      </w:r>
      <w:r>
        <w:rPr>
          <w:spacing w:val="-9"/>
          <w:w w:val="105"/>
        </w:rPr>
        <w:t xml:space="preserve"> </w:t>
      </w:r>
      <w:r>
        <w:rPr>
          <w:w w:val="105"/>
        </w:rPr>
        <w:t>pasada</w:t>
      </w:r>
      <w:r>
        <w:rPr>
          <w:spacing w:val="-9"/>
          <w:w w:val="105"/>
        </w:rPr>
        <w:t xml:space="preserve"> </w:t>
      </w:r>
      <w:r>
        <w:rPr>
          <w:w w:val="105"/>
        </w:rPr>
        <w:t>de</w:t>
      </w:r>
      <w:r>
        <w:rPr>
          <w:spacing w:val="-10"/>
          <w:w w:val="105"/>
        </w:rPr>
        <w:t xml:space="preserve"> </w:t>
      </w:r>
      <w:r>
        <w:rPr>
          <w:w w:val="105"/>
        </w:rPr>
        <w:t>moda.</w:t>
      </w:r>
    </w:p>
    <w:p w14:paraId="7C461B6F" w14:textId="5C15E4F9" w:rsidR="00584CB5" w:rsidRDefault="00996ED2">
      <w:pPr>
        <w:pStyle w:val="BodyText"/>
        <w:spacing w:line="268" w:lineRule="auto"/>
        <w:ind w:left="1012" w:firstLine="340"/>
        <w:jc w:val="both"/>
      </w:pPr>
      <w:r>
        <w:rPr>
          <w:spacing w:val="-1"/>
        </w:rPr>
        <w:t>—Tenemos</w:t>
      </w:r>
      <w:r>
        <w:rPr>
          <w:spacing w:val="-13"/>
        </w:rPr>
        <w:t xml:space="preserve"> </w:t>
      </w:r>
      <w:r>
        <w:rPr>
          <w:spacing w:val="-1"/>
        </w:rPr>
        <w:t>que</w:t>
      </w:r>
      <w:r>
        <w:rPr>
          <w:spacing w:val="-13"/>
        </w:rPr>
        <w:t xml:space="preserve"> </w:t>
      </w:r>
      <w:r>
        <w:rPr>
          <w:spacing w:val="-1"/>
        </w:rPr>
        <w:t>sacaros</w:t>
      </w:r>
      <w:r>
        <w:rPr>
          <w:spacing w:val="-13"/>
        </w:rPr>
        <w:t xml:space="preserve"> </w:t>
      </w:r>
      <w:r>
        <w:rPr>
          <w:spacing w:val="-1"/>
        </w:rPr>
        <w:t>de</w:t>
      </w:r>
      <w:r>
        <w:rPr>
          <w:spacing w:val="-13"/>
        </w:rPr>
        <w:t xml:space="preserve"> </w:t>
      </w:r>
      <w:r>
        <w:rPr>
          <w:spacing w:val="-1"/>
        </w:rPr>
        <w:t>aquí</w:t>
      </w:r>
      <w:r>
        <w:rPr>
          <w:spacing w:val="-13"/>
        </w:rPr>
        <w:t xml:space="preserve"> </w:t>
      </w:r>
      <w:r>
        <w:rPr>
          <w:spacing w:val="-1"/>
        </w:rPr>
        <w:t>—dijo</w:t>
      </w:r>
      <w:r>
        <w:rPr>
          <w:spacing w:val="-13"/>
        </w:rPr>
        <w:t xml:space="preserve"> </w:t>
      </w:r>
      <w:r>
        <w:rPr>
          <w:spacing w:val="-1"/>
        </w:rPr>
        <w:t>mientras</w:t>
      </w:r>
      <w:r>
        <w:rPr>
          <w:spacing w:val="-13"/>
        </w:rPr>
        <w:t xml:space="preserve"> </w:t>
      </w:r>
      <w:r>
        <w:rPr>
          <w:spacing w:val="-1"/>
        </w:rPr>
        <w:t>cerraba</w:t>
      </w:r>
      <w:r>
        <w:rPr>
          <w:spacing w:val="-55"/>
        </w:rPr>
        <w:t xml:space="preserve"> </w:t>
      </w:r>
      <w:r>
        <w:t>la puerta de golpe y cerraba con cerrojo—. Esto no los de</w:t>
      </w:r>
      <w:r>
        <w:rPr>
          <w:w w:val="105"/>
        </w:rPr>
        <w:t>tendrá</w:t>
      </w:r>
      <w:r>
        <w:rPr>
          <w:spacing w:val="-7"/>
          <w:w w:val="105"/>
        </w:rPr>
        <w:t xml:space="preserve"> </w:t>
      </w:r>
      <w:r>
        <w:rPr>
          <w:w w:val="105"/>
        </w:rPr>
        <w:t>por</w:t>
      </w:r>
      <w:r>
        <w:rPr>
          <w:spacing w:val="-7"/>
          <w:w w:val="105"/>
        </w:rPr>
        <w:t xml:space="preserve"> </w:t>
      </w:r>
      <w:r>
        <w:rPr>
          <w:w w:val="105"/>
        </w:rPr>
        <w:t>mucho</w:t>
      </w:r>
      <w:r>
        <w:rPr>
          <w:spacing w:val="-7"/>
          <w:w w:val="105"/>
        </w:rPr>
        <w:t xml:space="preserve"> </w:t>
      </w:r>
      <w:r>
        <w:rPr>
          <w:w w:val="105"/>
        </w:rPr>
        <w:t>tiempo</w:t>
      </w:r>
      <w:r>
        <w:rPr>
          <w:spacing w:val="-7"/>
          <w:w w:val="105"/>
        </w:rPr>
        <w:t xml:space="preserve"> </w:t>
      </w:r>
      <w:r>
        <w:rPr>
          <w:w w:val="105"/>
        </w:rPr>
        <w:t>—murmuró.</w:t>
      </w:r>
    </w:p>
    <w:p w14:paraId="7C461B70" w14:textId="77777777" w:rsidR="00584CB5" w:rsidRDefault="00996ED2">
      <w:pPr>
        <w:pStyle w:val="BodyText"/>
        <w:spacing w:line="268" w:lineRule="auto"/>
        <w:ind w:left="1012" w:right="1" w:firstLine="340"/>
        <w:jc w:val="both"/>
      </w:pPr>
      <w:r>
        <w:t>—Tú me dijiste… tú me dijiste que ya no te quedaban</w:t>
      </w:r>
      <w:r>
        <w:rPr>
          <w:spacing w:val="1"/>
        </w:rPr>
        <w:t xml:space="preserve"> </w:t>
      </w:r>
      <w:r>
        <w:rPr>
          <w:w w:val="105"/>
        </w:rPr>
        <w:t>poderes</w:t>
      </w:r>
      <w:r>
        <w:rPr>
          <w:spacing w:val="-8"/>
          <w:w w:val="105"/>
        </w:rPr>
        <w:t xml:space="preserve"> </w:t>
      </w:r>
      <w:r>
        <w:rPr>
          <w:w w:val="105"/>
        </w:rPr>
        <w:t>—susurró</w:t>
      </w:r>
      <w:r>
        <w:rPr>
          <w:spacing w:val="-7"/>
          <w:w w:val="105"/>
        </w:rPr>
        <w:t xml:space="preserve"> </w:t>
      </w:r>
      <w:r>
        <w:rPr>
          <w:w w:val="105"/>
        </w:rPr>
        <w:t>Sophie.</w:t>
      </w:r>
    </w:p>
    <w:p w14:paraId="7C461B71" w14:textId="4EFE0138" w:rsidR="00584CB5" w:rsidRDefault="00996ED2">
      <w:pPr>
        <w:pStyle w:val="BodyText"/>
        <w:spacing w:line="268" w:lineRule="auto"/>
        <w:ind w:left="1012" w:right="1" w:firstLine="340"/>
        <w:jc w:val="both"/>
      </w:pPr>
      <w:r>
        <w:rPr>
          <w:w w:val="105"/>
        </w:rPr>
        <w:t>—Y así es —confirmó Dora mientras dibujaba una</w:t>
      </w:r>
      <w:r>
        <w:rPr>
          <w:spacing w:val="1"/>
          <w:w w:val="105"/>
        </w:rPr>
        <w:t xml:space="preserve"> </w:t>
      </w:r>
      <w:r>
        <w:t>gran sonrisa que revelaba su blanca dentadura—. Pero es</w:t>
      </w:r>
      <w:r>
        <w:rPr>
          <w:w w:val="105"/>
        </w:rPr>
        <w:t>te</w:t>
      </w:r>
      <w:r>
        <w:rPr>
          <w:spacing w:val="-9"/>
          <w:w w:val="105"/>
        </w:rPr>
        <w:t xml:space="preserve"> </w:t>
      </w:r>
      <w:r>
        <w:rPr>
          <w:w w:val="105"/>
        </w:rPr>
        <w:t>lugar</w:t>
      </w:r>
      <w:r>
        <w:rPr>
          <w:spacing w:val="-9"/>
          <w:w w:val="105"/>
        </w:rPr>
        <w:t xml:space="preserve"> </w:t>
      </w:r>
      <w:r>
        <w:rPr>
          <w:w w:val="105"/>
        </w:rPr>
        <w:t>posee</w:t>
      </w:r>
      <w:r>
        <w:rPr>
          <w:spacing w:val="-8"/>
          <w:w w:val="105"/>
        </w:rPr>
        <w:t xml:space="preserve"> </w:t>
      </w:r>
      <w:r>
        <w:rPr>
          <w:w w:val="105"/>
        </w:rPr>
        <w:t>en</w:t>
      </w:r>
      <w:r>
        <w:rPr>
          <w:spacing w:val="-9"/>
          <w:w w:val="105"/>
        </w:rPr>
        <w:t xml:space="preserve"> </w:t>
      </w:r>
      <w:r>
        <w:rPr>
          <w:w w:val="105"/>
        </w:rPr>
        <w:t>sí</w:t>
      </w:r>
      <w:r>
        <w:rPr>
          <w:spacing w:val="-9"/>
          <w:w w:val="105"/>
        </w:rPr>
        <w:t xml:space="preserve"> </w:t>
      </w:r>
      <w:r>
        <w:rPr>
          <w:w w:val="105"/>
        </w:rPr>
        <w:t>mismo</w:t>
      </w:r>
      <w:r>
        <w:rPr>
          <w:spacing w:val="-8"/>
          <w:w w:val="105"/>
        </w:rPr>
        <w:t xml:space="preserve"> </w:t>
      </w:r>
      <w:r>
        <w:rPr>
          <w:w w:val="105"/>
        </w:rPr>
        <w:t>un</w:t>
      </w:r>
      <w:r>
        <w:rPr>
          <w:spacing w:val="-9"/>
          <w:w w:val="105"/>
        </w:rPr>
        <w:t xml:space="preserve"> </w:t>
      </w:r>
      <w:r>
        <w:rPr>
          <w:w w:val="105"/>
        </w:rPr>
        <w:t>gran</w:t>
      </w:r>
      <w:r>
        <w:rPr>
          <w:spacing w:val="-9"/>
          <w:w w:val="105"/>
        </w:rPr>
        <w:t xml:space="preserve"> </w:t>
      </w:r>
      <w:r>
        <w:rPr>
          <w:w w:val="105"/>
        </w:rPr>
        <w:t>poder.</w:t>
      </w:r>
    </w:p>
    <w:p w14:paraId="7C461B72" w14:textId="0181963E" w:rsidR="00584CB5" w:rsidRDefault="00996ED2">
      <w:pPr>
        <w:pStyle w:val="BodyText"/>
        <w:spacing w:line="268" w:lineRule="auto"/>
        <w:ind w:left="1012" w:firstLine="340"/>
        <w:jc w:val="both"/>
      </w:pPr>
      <w:r>
        <w:t>Los</w:t>
      </w:r>
      <w:r>
        <w:rPr>
          <w:spacing w:val="-8"/>
        </w:rPr>
        <w:t xml:space="preserve"> </w:t>
      </w:r>
      <w:r>
        <w:t>condujo</w:t>
      </w:r>
      <w:r>
        <w:rPr>
          <w:spacing w:val="-8"/>
        </w:rPr>
        <w:t xml:space="preserve"> </w:t>
      </w:r>
      <w:r>
        <w:t>hacia</w:t>
      </w:r>
      <w:r>
        <w:rPr>
          <w:spacing w:val="-7"/>
        </w:rPr>
        <w:t xml:space="preserve"> </w:t>
      </w:r>
      <w:r>
        <w:t>la</w:t>
      </w:r>
      <w:r>
        <w:rPr>
          <w:spacing w:val="-8"/>
        </w:rPr>
        <w:t xml:space="preserve"> </w:t>
      </w:r>
      <w:r>
        <w:t>trastienda,</w:t>
      </w:r>
      <w:r>
        <w:rPr>
          <w:spacing w:val="-16"/>
        </w:rPr>
        <w:t xml:space="preserve"> </w:t>
      </w:r>
      <w:r>
        <w:t>hacia</w:t>
      </w:r>
      <w:r>
        <w:rPr>
          <w:spacing w:val="-8"/>
        </w:rPr>
        <w:t xml:space="preserve"> </w:t>
      </w:r>
      <w:r>
        <w:t>una</w:t>
      </w:r>
      <w:r>
        <w:rPr>
          <w:spacing w:val="-7"/>
        </w:rPr>
        <w:t xml:space="preserve"> </w:t>
      </w:r>
      <w:r>
        <w:t>diminuta</w:t>
      </w:r>
      <w:r>
        <w:rPr>
          <w:spacing w:val="-8"/>
        </w:rPr>
        <w:t xml:space="preserve"> </w:t>
      </w:r>
      <w:r>
        <w:t>ha</w:t>
      </w:r>
      <w:r>
        <w:rPr>
          <w:w w:val="105"/>
        </w:rPr>
        <w:t>bitación</w:t>
      </w:r>
      <w:r>
        <w:rPr>
          <w:spacing w:val="-8"/>
          <w:w w:val="105"/>
        </w:rPr>
        <w:t xml:space="preserve"> </w:t>
      </w:r>
      <w:r>
        <w:rPr>
          <w:w w:val="105"/>
        </w:rPr>
        <w:t>a</w:t>
      </w:r>
      <w:r>
        <w:rPr>
          <w:spacing w:val="-7"/>
          <w:w w:val="105"/>
        </w:rPr>
        <w:t xml:space="preserve"> </w:t>
      </w:r>
      <w:r>
        <w:rPr>
          <w:w w:val="105"/>
        </w:rPr>
        <w:t>oscuras.</w:t>
      </w:r>
    </w:p>
    <w:p w14:paraId="7C461B73" w14:textId="636D7448" w:rsidR="00584CB5" w:rsidRDefault="00996ED2">
      <w:pPr>
        <w:pStyle w:val="BodyText"/>
        <w:spacing w:line="268" w:lineRule="auto"/>
        <w:ind w:left="1012" w:right="1" w:firstLine="340"/>
        <w:jc w:val="both"/>
      </w:pPr>
      <w:r>
        <w:t>—¿Sabéis qué hace que Ojai sea tan especial? —preguntó</w:t>
      </w:r>
      <w:r>
        <w:rPr>
          <w:spacing w:val="-3"/>
        </w:rPr>
        <w:t xml:space="preserve"> </w:t>
      </w:r>
      <w:r>
        <w:t>Dora.</w:t>
      </w:r>
    </w:p>
    <w:p w14:paraId="7C461B74" w14:textId="77777777" w:rsidR="00584CB5" w:rsidRDefault="00996ED2">
      <w:pPr>
        <w:pStyle w:val="BodyText"/>
        <w:spacing w:line="268" w:lineRule="auto"/>
        <w:ind w:left="1012" w:right="1" w:firstLine="340"/>
        <w:jc w:val="both"/>
      </w:pPr>
      <w:r>
        <w:rPr>
          <w:w w:val="105"/>
        </w:rPr>
        <w:t>Algo</w:t>
      </w:r>
      <w:r>
        <w:rPr>
          <w:spacing w:val="-15"/>
          <w:w w:val="105"/>
        </w:rPr>
        <w:t xml:space="preserve"> </w:t>
      </w:r>
      <w:r>
        <w:rPr>
          <w:w w:val="105"/>
        </w:rPr>
        <w:t>estaba</w:t>
      </w:r>
      <w:r>
        <w:rPr>
          <w:spacing w:val="-14"/>
          <w:w w:val="105"/>
        </w:rPr>
        <w:t xml:space="preserve"> </w:t>
      </w:r>
      <w:r>
        <w:rPr>
          <w:w w:val="105"/>
        </w:rPr>
        <w:t>atizando</w:t>
      </w:r>
      <w:r>
        <w:rPr>
          <w:spacing w:val="-15"/>
          <w:w w:val="105"/>
        </w:rPr>
        <w:t xml:space="preserve"> </w:t>
      </w:r>
      <w:r>
        <w:rPr>
          <w:w w:val="105"/>
        </w:rPr>
        <w:t>unos</w:t>
      </w:r>
      <w:r>
        <w:rPr>
          <w:spacing w:val="-14"/>
          <w:w w:val="105"/>
        </w:rPr>
        <w:t xml:space="preserve"> </w:t>
      </w:r>
      <w:r>
        <w:rPr>
          <w:w w:val="105"/>
        </w:rPr>
        <w:t>fuertes</w:t>
      </w:r>
      <w:r>
        <w:rPr>
          <w:spacing w:val="-15"/>
          <w:w w:val="105"/>
        </w:rPr>
        <w:t xml:space="preserve"> </w:t>
      </w:r>
      <w:r>
        <w:rPr>
          <w:w w:val="105"/>
        </w:rPr>
        <w:t>golpes</w:t>
      </w:r>
      <w:r>
        <w:rPr>
          <w:spacing w:val="-14"/>
          <w:w w:val="105"/>
        </w:rPr>
        <w:t xml:space="preserve"> </w:t>
      </w:r>
      <w:r>
        <w:rPr>
          <w:w w:val="105"/>
        </w:rPr>
        <w:t>en</w:t>
      </w:r>
      <w:r>
        <w:rPr>
          <w:spacing w:val="-15"/>
          <w:w w:val="105"/>
        </w:rPr>
        <w:t xml:space="preserve"> </w:t>
      </w:r>
      <w:r>
        <w:rPr>
          <w:w w:val="105"/>
        </w:rPr>
        <w:t>la</w:t>
      </w:r>
      <w:r>
        <w:rPr>
          <w:spacing w:val="-14"/>
          <w:w w:val="105"/>
        </w:rPr>
        <w:t xml:space="preserve"> </w:t>
      </w:r>
      <w:r>
        <w:rPr>
          <w:w w:val="105"/>
        </w:rPr>
        <w:t>puerta</w:t>
      </w:r>
      <w:r>
        <w:rPr>
          <w:spacing w:val="-58"/>
          <w:w w:val="105"/>
        </w:rPr>
        <w:t xml:space="preserve"> </w:t>
      </w:r>
      <w:r>
        <w:rPr>
          <w:w w:val="105"/>
        </w:rPr>
        <w:t>y</w:t>
      </w:r>
      <w:r>
        <w:rPr>
          <w:spacing w:val="-14"/>
          <w:w w:val="105"/>
        </w:rPr>
        <w:t xml:space="preserve"> </w:t>
      </w:r>
      <w:r>
        <w:rPr>
          <w:w w:val="105"/>
        </w:rPr>
        <w:t>la</w:t>
      </w:r>
      <w:r>
        <w:rPr>
          <w:spacing w:val="-14"/>
          <w:w w:val="105"/>
        </w:rPr>
        <w:t xml:space="preserve"> </w:t>
      </w:r>
      <w:r>
        <w:rPr>
          <w:w w:val="105"/>
        </w:rPr>
        <w:t>cristalería</w:t>
      </w:r>
      <w:r>
        <w:rPr>
          <w:spacing w:val="-14"/>
          <w:w w:val="105"/>
        </w:rPr>
        <w:t xml:space="preserve"> </w:t>
      </w:r>
      <w:r>
        <w:rPr>
          <w:w w:val="105"/>
        </w:rPr>
        <w:t>que</w:t>
      </w:r>
      <w:r>
        <w:rPr>
          <w:spacing w:val="-13"/>
          <w:w w:val="105"/>
        </w:rPr>
        <w:t xml:space="preserve"> </w:t>
      </w:r>
      <w:r>
        <w:rPr>
          <w:w w:val="105"/>
        </w:rPr>
        <w:t>adornaba</w:t>
      </w:r>
      <w:r>
        <w:rPr>
          <w:spacing w:val="-14"/>
          <w:w w:val="105"/>
        </w:rPr>
        <w:t xml:space="preserve"> </w:t>
      </w:r>
      <w:r>
        <w:rPr>
          <w:w w:val="105"/>
        </w:rPr>
        <w:t>la</w:t>
      </w:r>
      <w:r>
        <w:rPr>
          <w:spacing w:val="-14"/>
          <w:w w:val="105"/>
        </w:rPr>
        <w:t xml:space="preserve"> </w:t>
      </w:r>
      <w:r>
        <w:rPr>
          <w:w w:val="105"/>
        </w:rPr>
        <w:t>tienda</w:t>
      </w:r>
      <w:r>
        <w:rPr>
          <w:spacing w:val="-14"/>
          <w:w w:val="105"/>
        </w:rPr>
        <w:t xml:space="preserve"> </w:t>
      </w:r>
      <w:r>
        <w:rPr>
          <w:w w:val="105"/>
        </w:rPr>
        <w:t>vibró</w:t>
      </w:r>
      <w:r>
        <w:rPr>
          <w:spacing w:val="-13"/>
          <w:w w:val="105"/>
        </w:rPr>
        <w:t xml:space="preserve"> </w:t>
      </w:r>
      <w:r>
        <w:rPr>
          <w:w w:val="105"/>
        </w:rPr>
        <w:t>y</w:t>
      </w:r>
      <w:r>
        <w:rPr>
          <w:spacing w:val="-14"/>
          <w:w w:val="105"/>
        </w:rPr>
        <w:t xml:space="preserve"> </w:t>
      </w:r>
      <w:r>
        <w:rPr>
          <w:w w:val="105"/>
        </w:rPr>
        <w:t>tintineó.</w:t>
      </w:r>
    </w:p>
    <w:p w14:paraId="7C461B75" w14:textId="77777777" w:rsidR="00584CB5" w:rsidRDefault="00996ED2">
      <w:pPr>
        <w:pStyle w:val="BodyText"/>
        <w:rPr>
          <w:sz w:val="24"/>
        </w:rPr>
      </w:pPr>
      <w:r>
        <w:br w:type="column"/>
      </w:r>
    </w:p>
    <w:p w14:paraId="7C461B76" w14:textId="77777777" w:rsidR="00584CB5" w:rsidRDefault="00584CB5">
      <w:pPr>
        <w:pStyle w:val="BodyText"/>
        <w:rPr>
          <w:sz w:val="24"/>
        </w:rPr>
      </w:pPr>
    </w:p>
    <w:p w14:paraId="7C461B77" w14:textId="77777777" w:rsidR="00584CB5" w:rsidRDefault="00584CB5">
      <w:pPr>
        <w:pStyle w:val="BodyText"/>
        <w:rPr>
          <w:sz w:val="24"/>
        </w:rPr>
      </w:pPr>
    </w:p>
    <w:p w14:paraId="7C461B78" w14:textId="77777777" w:rsidR="00584CB5" w:rsidRDefault="00584CB5">
      <w:pPr>
        <w:pStyle w:val="BodyText"/>
        <w:rPr>
          <w:sz w:val="24"/>
        </w:rPr>
      </w:pPr>
    </w:p>
    <w:p w14:paraId="7C461B79" w14:textId="77777777" w:rsidR="00584CB5" w:rsidRDefault="00584CB5">
      <w:pPr>
        <w:pStyle w:val="BodyText"/>
        <w:rPr>
          <w:sz w:val="24"/>
        </w:rPr>
      </w:pPr>
    </w:p>
    <w:p w14:paraId="7C461B7A" w14:textId="77777777" w:rsidR="00584CB5" w:rsidRDefault="00584CB5">
      <w:pPr>
        <w:pStyle w:val="BodyText"/>
        <w:rPr>
          <w:sz w:val="24"/>
        </w:rPr>
      </w:pPr>
    </w:p>
    <w:p w14:paraId="7C461B7B" w14:textId="77777777" w:rsidR="00584CB5" w:rsidRDefault="00584CB5">
      <w:pPr>
        <w:pStyle w:val="BodyText"/>
        <w:rPr>
          <w:sz w:val="24"/>
        </w:rPr>
      </w:pPr>
    </w:p>
    <w:p w14:paraId="7C461B7C" w14:textId="77777777" w:rsidR="00584CB5" w:rsidRDefault="00584CB5">
      <w:pPr>
        <w:pStyle w:val="BodyText"/>
        <w:rPr>
          <w:sz w:val="24"/>
        </w:rPr>
      </w:pPr>
    </w:p>
    <w:p w14:paraId="7C461B7D" w14:textId="77777777" w:rsidR="00584CB5" w:rsidRDefault="00584CB5">
      <w:pPr>
        <w:pStyle w:val="BodyText"/>
        <w:rPr>
          <w:sz w:val="24"/>
        </w:rPr>
      </w:pPr>
    </w:p>
    <w:p w14:paraId="7C461B7E" w14:textId="77777777" w:rsidR="00584CB5" w:rsidRDefault="00584CB5">
      <w:pPr>
        <w:pStyle w:val="BodyText"/>
        <w:rPr>
          <w:sz w:val="24"/>
        </w:rPr>
      </w:pPr>
    </w:p>
    <w:p w14:paraId="7C461B7F" w14:textId="77777777" w:rsidR="00584CB5" w:rsidRDefault="00584CB5">
      <w:pPr>
        <w:pStyle w:val="BodyText"/>
        <w:rPr>
          <w:sz w:val="24"/>
        </w:rPr>
      </w:pPr>
    </w:p>
    <w:p w14:paraId="7C461B80" w14:textId="77777777" w:rsidR="00584CB5" w:rsidRDefault="00584CB5">
      <w:pPr>
        <w:pStyle w:val="BodyText"/>
        <w:rPr>
          <w:sz w:val="24"/>
        </w:rPr>
      </w:pPr>
    </w:p>
    <w:p w14:paraId="7C461B81" w14:textId="77777777" w:rsidR="00584CB5" w:rsidRDefault="00584CB5">
      <w:pPr>
        <w:pStyle w:val="BodyText"/>
        <w:rPr>
          <w:sz w:val="24"/>
        </w:rPr>
      </w:pPr>
    </w:p>
    <w:p w14:paraId="7C461B82" w14:textId="77777777" w:rsidR="00584CB5" w:rsidRDefault="00584CB5">
      <w:pPr>
        <w:pStyle w:val="BodyText"/>
        <w:rPr>
          <w:sz w:val="24"/>
        </w:rPr>
      </w:pPr>
    </w:p>
    <w:p w14:paraId="7C461B83" w14:textId="77777777" w:rsidR="00584CB5" w:rsidRDefault="00584CB5">
      <w:pPr>
        <w:pStyle w:val="BodyText"/>
        <w:rPr>
          <w:sz w:val="24"/>
        </w:rPr>
      </w:pPr>
    </w:p>
    <w:p w14:paraId="7C461B84" w14:textId="77777777" w:rsidR="00584CB5" w:rsidRDefault="00584CB5">
      <w:pPr>
        <w:pStyle w:val="BodyText"/>
        <w:rPr>
          <w:sz w:val="24"/>
        </w:rPr>
      </w:pPr>
    </w:p>
    <w:p w14:paraId="7C461B85" w14:textId="77777777" w:rsidR="00584CB5" w:rsidRDefault="00996ED2">
      <w:pPr>
        <w:spacing w:before="188"/>
        <w:ind w:left="243"/>
        <w:rPr>
          <w:sz w:val="21"/>
        </w:rPr>
      </w:pPr>
      <w:r>
        <w:rPr>
          <w:color w:val="B2B2B2"/>
          <w:sz w:val="21"/>
        </w:rPr>
        <w:t>415</w:t>
      </w:r>
    </w:p>
    <w:p w14:paraId="7C461B86"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B87" w14:textId="77777777" w:rsidR="00584CB5" w:rsidRDefault="00584CB5">
      <w:pPr>
        <w:pStyle w:val="BodyText"/>
        <w:spacing w:before="1"/>
        <w:rPr>
          <w:sz w:val="21"/>
        </w:rPr>
      </w:pPr>
    </w:p>
    <w:p w14:paraId="7C461B88"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B89" w14:textId="77777777" w:rsidR="00584CB5" w:rsidRDefault="00584CB5">
      <w:pPr>
        <w:pStyle w:val="BodyText"/>
        <w:spacing w:before="8"/>
        <w:rPr>
          <w:rFonts w:ascii="Calibri"/>
          <w:sz w:val="13"/>
        </w:rPr>
      </w:pPr>
    </w:p>
    <w:p w14:paraId="7C461B8A" w14:textId="77777777" w:rsidR="00584CB5" w:rsidRDefault="00584CB5">
      <w:pPr>
        <w:rPr>
          <w:rFonts w:ascii="Calibri"/>
          <w:sz w:val="13"/>
        </w:rPr>
        <w:sectPr w:rsidR="00584CB5">
          <w:pgSz w:w="9080" w:h="12760"/>
          <w:pgMar w:top="860" w:right="1220" w:bottom="840" w:left="740" w:header="138" w:footer="645" w:gutter="0"/>
          <w:cols w:space="720"/>
        </w:sectPr>
      </w:pPr>
    </w:p>
    <w:p w14:paraId="7C461B8B" w14:textId="77777777" w:rsidR="00584CB5" w:rsidRDefault="00905D2D">
      <w:pPr>
        <w:pStyle w:val="BodyText"/>
        <w:rPr>
          <w:rFonts w:ascii="Calibri"/>
          <w:sz w:val="24"/>
        </w:rPr>
      </w:pPr>
      <w:r>
        <w:pict w14:anchorId="7C4620F1">
          <v:group id="_x0000_s1134" style="position:absolute;margin-left:6.25pt;margin-top:295.3pt;width:24pt;height:48pt;z-index:16200704;mso-position-horizontal-relative:page;mso-position-vertical-relative:page" coordorigin="125,5906" coordsize="480,960">
            <v:shape id="_x0000_s1136" style="position:absolute;left:124;top:5905;width:480;height:960" coordorigin="125,5906" coordsize="480,960" o:spt="100" adj="0,,0" path="m365,5906r,960m125,6386r480,e" filled="f" strokeweight=".25pt">
              <v:stroke joinstyle="round"/>
              <v:formulas/>
              <v:path arrowok="t" o:connecttype="segments"/>
            </v:shape>
            <v:shape id="_x0000_s1135" type="#_x0000_t75" style="position:absolute;left:242;top:6263;width:245;height:245">
              <v:imagedata r:id="rId6" o:title=""/>
            </v:shape>
            <w10:wrap anchorx="page" anchory="page"/>
          </v:group>
        </w:pict>
      </w:r>
      <w:r>
        <w:pict w14:anchorId="7C4620F2">
          <v:group id="_x0000_s1131" style="position:absolute;margin-left:422.75pt;margin-top:295.3pt;width:24pt;height:48pt;z-index:16201216;mso-position-horizontal-relative:page;mso-position-vertical-relative:page" coordorigin="8455,5906" coordsize="480,960">
            <v:shape id="_x0000_s1133" style="position:absolute;left:8455;top:5905;width:480;height:960" coordorigin="8455,5906" coordsize="480,960" o:spt="100" adj="0,,0" path="m8695,5906r,960m8455,6386r480,e" filled="f" strokeweight=".25pt">
              <v:stroke joinstyle="round"/>
              <v:formulas/>
              <v:path arrowok="t" o:connecttype="segments"/>
            </v:shape>
            <v:shape id="_x0000_s1132" type="#_x0000_t75" style="position:absolute;left:8572;top:6263;width:245;height:245">
              <v:imagedata r:id="rId6" o:title=""/>
            </v:shape>
            <w10:wrap anchorx="page" anchory="page"/>
          </v:group>
        </w:pict>
      </w:r>
    </w:p>
    <w:p w14:paraId="7C461B8C" w14:textId="77777777" w:rsidR="00584CB5" w:rsidRDefault="00584CB5">
      <w:pPr>
        <w:pStyle w:val="BodyText"/>
        <w:rPr>
          <w:rFonts w:ascii="Calibri"/>
          <w:sz w:val="24"/>
        </w:rPr>
      </w:pPr>
    </w:p>
    <w:p w14:paraId="7C461B8D" w14:textId="77777777" w:rsidR="00584CB5" w:rsidRDefault="00584CB5">
      <w:pPr>
        <w:pStyle w:val="BodyText"/>
        <w:rPr>
          <w:rFonts w:ascii="Calibri"/>
          <w:sz w:val="24"/>
        </w:rPr>
      </w:pPr>
    </w:p>
    <w:p w14:paraId="7C461B8E" w14:textId="77777777" w:rsidR="00584CB5" w:rsidRDefault="00584CB5">
      <w:pPr>
        <w:pStyle w:val="BodyText"/>
        <w:rPr>
          <w:rFonts w:ascii="Calibri"/>
          <w:sz w:val="24"/>
        </w:rPr>
      </w:pPr>
    </w:p>
    <w:p w14:paraId="7C461B8F" w14:textId="77777777" w:rsidR="00584CB5" w:rsidRDefault="00584CB5">
      <w:pPr>
        <w:pStyle w:val="BodyText"/>
        <w:rPr>
          <w:rFonts w:ascii="Calibri"/>
          <w:sz w:val="24"/>
        </w:rPr>
      </w:pPr>
    </w:p>
    <w:p w14:paraId="7C461B90" w14:textId="77777777" w:rsidR="00584CB5" w:rsidRDefault="00584CB5">
      <w:pPr>
        <w:pStyle w:val="BodyText"/>
        <w:rPr>
          <w:rFonts w:ascii="Calibri"/>
          <w:sz w:val="24"/>
        </w:rPr>
      </w:pPr>
    </w:p>
    <w:p w14:paraId="7C461B91" w14:textId="77777777" w:rsidR="00584CB5" w:rsidRDefault="00584CB5">
      <w:pPr>
        <w:pStyle w:val="BodyText"/>
        <w:rPr>
          <w:rFonts w:ascii="Calibri"/>
          <w:sz w:val="24"/>
        </w:rPr>
      </w:pPr>
    </w:p>
    <w:p w14:paraId="7C461B92" w14:textId="77777777" w:rsidR="00584CB5" w:rsidRDefault="00584CB5">
      <w:pPr>
        <w:pStyle w:val="BodyText"/>
        <w:rPr>
          <w:rFonts w:ascii="Calibri"/>
          <w:sz w:val="24"/>
        </w:rPr>
      </w:pPr>
    </w:p>
    <w:p w14:paraId="7C461B93" w14:textId="77777777" w:rsidR="00584CB5" w:rsidRDefault="00584CB5">
      <w:pPr>
        <w:pStyle w:val="BodyText"/>
        <w:rPr>
          <w:rFonts w:ascii="Calibri"/>
          <w:sz w:val="24"/>
        </w:rPr>
      </w:pPr>
    </w:p>
    <w:p w14:paraId="7C461B94" w14:textId="77777777" w:rsidR="00584CB5" w:rsidRDefault="00584CB5">
      <w:pPr>
        <w:pStyle w:val="BodyText"/>
        <w:rPr>
          <w:rFonts w:ascii="Calibri"/>
          <w:sz w:val="24"/>
        </w:rPr>
      </w:pPr>
    </w:p>
    <w:p w14:paraId="7C461B95" w14:textId="77777777" w:rsidR="00584CB5" w:rsidRDefault="00584CB5">
      <w:pPr>
        <w:pStyle w:val="BodyText"/>
        <w:rPr>
          <w:rFonts w:ascii="Calibri"/>
          <w:sz w:val="24"/>
        </w:rPr>
      </w:pPr>
    </w:p>
    <w:p w14:paraId="7C461B96" w14:textId="77777777" w:rsidR="00584CB5" w:rsidRDefault="00584CB5">
      <w:pPr>
        <w:pStyle w:val="BodyText"/>
        <w:rPr>
          <w:rFonts w:ascii="Calibri"/>
          <w:sz w:val="24"/>
        </w:rPr>
      </w:pPr>
    </w:p>
    <w:p w14:paraId="7C461B97" w14:textId="77777777" w:rsidR="00584CB5" w:rsidRDefault="00584CB5">
      <w:pPr>
        <w:pStyle w:val="BodyText"/>
        <w:rPr>
          <w:rFonts w:ascii="Calibri"/>
          <w:sz w:val="24"/>
        </w:rPr>
      </w:pPr>
    </w:p>
    <w:p w14:paraId="7C461B98" w14:textId="77777777" w:rsidR="00584CB5" w:rsidRDefault="00584CB5">
      <w:pPr>
        <w:pStyle w:val="BodyText"/>
        <w:rPr>
          <w:rFonts w:ascii="Calibri"/>
          <w:sz w:val="24"/>
        </w:rPr>
      </w:pPr>
    </w:p>
    <w:p w14:paraId="7C461B99" w14:textId="77777777" w:rsidR="00584CB5" w:rsidRDefault="00584CB5">
      <w:pPr>
        <w:pStyle w:val="BodyText"/>
        <w:rPr>
          <w:rFonts w:ascii="Calibri"/>
          <w:sz w:val="24"/>
        </w:rPr>
      </w:pPr>
    </w:p>
    <w:p w14:paraId="7C461B9A" w14:textId="77777777" w:rsidR="00584CB5" w:rsidRDefault="00996ED2">
      <w:pPr>
        <w:spacing w:before="209"/>
        <w:ind w:left="583"/>
        <w:rPr>
          <w:sz w:val="21"/>
        </w:rPr>
      </w:pPr>
      <w:r>
        <w:rPr>
          <w:color w:val="B2B2B2"/>
          <w:sz w:val="21"/>
        </w:rPr>
        <w:t>416</w:t>
      </w:r>
    </w:p>
    <w:p w14:paraId="7C461B9B" w14:textId="7912CAFE" w:rsidR="00584CB5" w:rsidRDefault="00996ED2">
      <w:pPr>
        <w:pStyle w:val="BodyText"/>
        <w:spacing w:before="88" w:line="268" w:lineRule="auto"/>
        <w:ind w:left="243" w:right="540" w:firstLine="340"/>
        <w:jc w:val="right"/>
      </w:pPr>
      <w:r>
        <w:br w:type="column"/>
      </w:r>
      <w:r>
        <w:rPr>
          <w:w w:val="105"/>
        </w:rPr>
        <w:t>—Está construida sobre un cruce de líneas telúricas.</w:t>
      </w:r>
      <w:r>
        <w:rPr>
          <w:spacing w:val="-58"/>
          <w:w w:val="105"/>
        </w:rPr>
        <w:t xml:space="preserve"> </w:t>
      </w:r>
      <w:r>
        <w:t>Josh abrió la boca y justo cuando estaba a punto de pronunciar</w:t>
      </w:r>
      <w:r>
        <w:rPr>
          <w:spacing w:val="1"/>
        </w:rPr>
        <w:t xml:space="preserve"> </w:t>
      </w:r>
      <w:r>
        <w:t>la</w:t>
      </w:r>
      <w:r>
        <w:rPr>
          <w:spacing w:val="1"/>
        </w:rPr>
        <w:t xml:space="preserve"> </w:t>
      </w:r>
      <w:r>
        <w:t>palabra</w:t>
      </w:r>
      <w:r>
        <w:rPr>
          <w:spacing w:val="1"/>
        </w:rPr>
        <w:t xml:space="preserve"> </w:t>
      </w:r>
      <w:r>
        <w:t>«líneas»,</w:t>
      </w:r>
      <w:r>
        <w:rPr>
          <w:spacing w:val="-7"/>
        </w:rPr>
        <w:t xml:space="preserve"> </w:t>
      </w:r>
      <w:r>
        <w:t>su</w:t>
      </w:r>
      <w:r>
        <w:rPr>
          <w:spacing w:val="1"/>
        </w:rPr>
        <w:t xml:space="preserve"> </w:t>
      </w:r>
      <w:r>
        <w:t>hermana</w:t>
      </w:r>
      <w:r>
        <w:rPr>
          <w:spacing w:val="1"/>
        </w:rPr>
        <w:t xml:space="preserve"> </w:t>
      </w:r>
      <w:r>
        <w:t>le</w:t>
      </w:r>
      <w:r>
        <w:rPr>
          <w:spacing w:val="2"/>
        </w:rPr>
        <w:t xml:space="preserve"> </w:t>
      </w:r>
      <w:r>
        <w:t>susurró</w:t>
      </w:r>
      <w:r>
        <w:rPr>
          <w:spacing w:val="1"/>
        </w:rPr>
        <w:t xml:space="preserve"> </w:t>
      </w:r>
      <w:r>
        <w:t>al</w:t>
      </w:r>
      <w:r>
        <w:rPr>
          <w:spacing w:val="1"/>
        </w:rPr>
        <w:t xml:space="preserve"> </w:t>
      </w:r>
      <w:r>
        <w:t>oído:</w:t>
      </w:r>
    </w:p>
    <w:p w14:paraId="7C461B9C" w14:textId="77777777" w:rsidR="00584CB5" w:rsidRDefault="00996ED2">
      <w:pPr>
        <w:pStyle w:val="BodyText"/>
        <w:spacing w:line="264" w:lineRule="exact"/>
        <w:ind w:right="540"/>
        <w:jc w:val="right"/>
      </w:pPr>
      <w:r>
        <w:rPr>
          <w:spacing w:val="-2"/>
          <w:w w:val="105"/>
        </w:rPr>
        <w:t>—Líneas</w:t>
      </w:r>
      <w:r>
        <w:rPr>
          <w:spacing w:val="-13"/>
          <w:w w:val="105"/>
        </w:rPr>
        <w:t xml:space="preserve"> </w:t>
      </w:r>
      <w:r>
        <w:rPr>
          <w:spacing w:val="-2"/>
          <w:w w:val="105"/>
        </w:rPr>
        <w:t>de</w:t>
      </w:r>
      <w:r>
        <w:rPr>
          <w:spacing w:val="-12"/>
          <w:w w:val="105"/>
        </w:rPr>
        <w:t xml:space="preserve"> </w:t>
      </w:r>
      <w:r>
        <w:rPr>
          <w:spacing w:val="-2"/>
          <w:w w:val="105"/>
        </w:rPr>
        <w:t>energía</w:t>
      </w:r>
      <w:r>
        <w:rPr>
          <w:spacing w:val="-13"/>
          <w:w w:val="105"/>
        </w:rPr>
        <w:t xml:space="preserve"> </w:t>
      </w:r>
      <w:r>
        <w:rPr>
          <w:spacing w:val="-2"/>
          <w:w w:val="105"/>
        </w:rPr>
        <w:t>que</w:t>
      </w:r>
      <w:r>
        <w:rPr>
          <w:spacing w:val="-12"/>
          <w:w w:val="105"/>
        </w:rPr>
        <w:t xml:space="preserve"> </w:t>
      </w:r>
      <w:r>
        <w:rPr>
          <w:spacing w:val="-2"/>
          <w:w w:val="105"/>
        </w:rPr>
        <w:t>atraviesan</w:t>
      </w:r>
      <w:r>
        <w:rPr>
          <w:spacing w:val="-12"/>
          <w:w w:val="105"/>
        </w:rPr>
        <w:t xml:space="preserve"> </w:t>
      </w:r>
      <w:r>
        <w:rPr>
          <w:spacing w:val="-1"/>
          <w:w w:val="105"/>
        </w:rPr>
        <w:t>la</w:t>
      </w:r>
      <w:r>
        <w:rPr>
          <w:spacing w:val="-13"/>
          <w:w w:val="105"/>
        </w:rPr>
        <w:t xml:space="preserve"> </w:t>
      </w:r>
      <w:r>
        <w:rPr>
          <w:spacing w:val="-1"/>
          <w:w w:val="105"/>
        </w:rPr>
        <w:t>esfera</w:t>
      </w:r>
      <w:r>
        <w:rPr>
          <w:spacing w:val="-12"/>
          <w:w w:val="105"/>
        </w:rPr>
        <w:t xml:space="preserve"> </w:t>
      </w:r>
      <w:r>
        <w:rPr>
          <w:spacing w:val="-1"/>
          <w:w w:val="105"/>
        </w:rPr>
        <w:t>terrestre.</w:t>
      </w:r>
    </w:p>
    <w:p w14:paraId="7C461B9D" w14:textId="77777777" w:rsidR="00584CB5" w:rsidRDefault="00996ED2">
      <w:pPr>
        <w:pStyle w:val="BodyText"/>
        <w:spacing w:before="31"/>
        <w:ind w:left="583"/>
        <w:jc w:val="both"/>
      </w:pPr>
      <w:r>
        <w:t>—¿Cómo</w:t>
      </w:r>
      <w:r>
        <w:rPr>
          <w:spacing w:val="-7"/>
        </w:rPr>
        <w:t xml:space="preserve"> </w:t>
      </w:r>
      <w:r>
        <w:t>lo</w:t>
      </w:r>
      <w:r>
        <w:rPr>
          <w:spacing w:val="-6"/>
        </w:rPr>
        <w:t xml:space="preserve"> </w:t>
      </w:r>
      <w:r>
        <w:t>sabes?</w:t>
      </w:r>
    </w:p>
    <w:p w14:paraId="7C461B9E" w14:textId="32342F01" w:rsidR="00584CB5" w:rsidRDefault="00996ED2">
      <w:pPr>
        <w:pStyle w:val="BodyText"/>
        <w:spacing w:before="32" w:line="268" w:lineRule="auto"/>
        <w:ind w:left="243" w:right="542" w:firstLine="340"/>
        <w:jc w:val="both"/>
      </w:pPr>
      <w:r>
        <w:rPr>
          <w:w w:val="105"/>
        </w:rPr>
        <w:t>—No</w:t>
      </w:r>
      <w:r>
        <w:rPr>
          <w:spacing w:val="-7"/>
          <w:w w:val="105"/>
        </w:rPr>
        <w:t xml:space="preserve"> </w:t>
      </w:r>
      <w:r>
        <w:rPr>
          <w:w w:val="105"/>
        </w:rPr>
        <w:t>lo</w:t>
      </w:r>
      <w:r>
        <w:rPr>
          <w:spacing w:val="-6"/>
          <w:w w:val="105"/>
        </w:rPr>
        <w:t xml:space="preserve"> </w:t>
      </w:r>
      <w:r>
        <w:rPr>
          <w:w w:val="105"/>
        </w:rPr>
        <w:t>sé,</w:t>
      </w:r>
      <w:r>
        <w:rPr>
          <w:spacing w:val="-13"/>
          <w:w w:val="105"/>
        </w:rPr>
        <w:t xml:space="preserve"> </w:t>
      </w:r>
      <w:r>
        <w:rPr>
          <w:w w:val="105"/>
        </w:rPr>
        <w:t>supongo</w:t>
      </w:r>
      <w:r>
        <w:rPr>
          <w:spacing w:val="-7"/>
          <w:w w:val="105"/>
        </w:rPr>
        <w:t xml:space="preserve"> </w:t>
      </w:r>
      <w:r>
        <w:rPr>
          <w:w w:val="105"/>
        </w:rPr>
        <w:t>que</w:t>
      </w:r>
      <w:r>
        <w:rPr>
          <w:spacing w:val="-6"/>
          <w:w w:val="105"/>
        </w:rPr>
        <w:t xml:space="preserve"> </w:t>
      </w:r>
      <w:r>
        <w:rPr>
          <w:w w:val="105"/>
        </w:rPr>
        <w:t>la</w:t>
      </w:r>
      <w:r>
        <w:rPr>
          <w:spacing w:val="-7"/>
          <w:w w:val="105"/>
        </w:rPr>
        <w:t xml:space="preserve"> </w:t>
      </w:r>
      <w:r>
        <w:rPr>
          <w:w w:val="105"/>
        </w:rPr>
        <w:t>Bruja</w:t>
      </w:r>
      <w:r>
        <w:rPr>
          <w:spacing w:val="-6"/>
          <w:w w:val="105"/>
        </w:rPr>
        <w:t xml:space="preserve"> </w:t>
      </w:r>
      <w:r>
        <w:rPr>
          <w:w w:val="105"/>
        </w:rPr>
        <w:t>me</w:t>
      </w:r>
      <w:r>
        <w:rPr>
          <w:spacing w:val="-6"/>
          <w:w w:val="105"/>
        </w:rPr>
        <w:t xml:space="preserve"> </w:t>
      </w:r>
      <w:r>
        <w:rPr>
          <w:w w:val="105"/>
        </w:rPr>
        <w:t>lo</w:t>
      </w:r>
      <w:r>
        <w:rPr>
          <w:spacing w:val="-7"/>
          <w:w w:val="105"/>
        </w:rPr>
        <w:t xml:space="preserve"> </w:t>
      </w:r>
      <w:r>
        <w:rPr>
          <w:w w:val="105"/>
        </w:rPr>
        <w:t>enseñó.</w:t>
      </w:r>
      <w:r>
        <w:rPr>
          <w:spacing w:val="-13"/>
          <w:w w:val="105"/>
        </w:rPr>
        <w:t xml:space="preserve"> </w:t>
      </w:r>
      <w:r>
        <w:rPr>
          <w:w w:val="105"/>
        </w:rPr>
        <w:t>Mu</w:t>
      </w:r>
      <w:r>
        <w:t>chos</w:t>
      </w:r>
      <w:r>
        <w:rPr>
          <w:spacing w:val="-9"/>
        </w:rPr>
        <w:t xml:space="preserve"> </w:t>
      </w:r>
      <w:r>
        <w:t>de</w:t>
      </w:r>
      <w:r>
        <w:rPr>
          <w:spacing w:val="-9"/>
        </w:rPr>
        <w:t xml:space="preserve"> </w:t>
      </w:r>
      <w:r>
        <w:t>los</w:t>
      </w:r>
      <w:r>
        <w:rPr>
          <w:spacing w:val="-9"/>
        </w:rPr>
        <w:t xml:space="preserve"> </w:t>
      </w:r>
      <w:r>
        <w:t>edificios</w:t>
      </w:r>
      <w:r>
        <w:rPr>
          <w:spacing w:val="-8"/>
        </w:rPr>
        <w:t xml:space="preserve"> </w:t>
      </w:r>
      <w:r>
        <w:t>más</w:t>
      </w:r>
      <w:r>
        <w:rPr>
          <w:spacing w:val="-9"/>
        </w:rPr>
        <w:t xml:space="preserve"> </w:t>
      </w:r>
      <w:r>
        <w:t>célebres</w:t>
      </w:r>
      <w:r>
        <w:rPr>
          <w:spacing w:val="-9"/>
        </w:rPr>
        <w:t xml:space="preserve"> </w:t>
      </w:r>
      <w:r>
        <w:t>y</w:t>
      </w:r>
      <w:r>
        <w:rPr>
          <w:spacing w:val="-8"/>
        </w:rPr>
        <w:t xml:space="preserve"> </w:t>
      </w:r>
      <w:r>
        <w:t>los</w:t>
      </w:r>
      <w:r>
        <w:rPr>
          <w:spacing w:val="-9"/>
        </w:rPr>
        <w:t xml:space="preserve"> </w:t>
      </w:r>
      <w:r>
        <w:t>yacimientos</w:t>
      </w:r>
      <w:r>
        <w:rPr>
          <w:spacing w:val="-9"/>
        </w:rPr>
        <w:t xml:space="preserve"> </w:t>
      </w:r>
      <w:r>
        <w:t>ances</w:t>
      </w:r>
      <w:r>
        <w:rPr>
          <w:w w:val="105"/>
        </w:rPr>
        <w:t>trales</w:t>
      </w:r>
      <w:r>
        <w:rPr>
          <w:spacing w:val="-15"/>
          <w:w w:val="105"/>
        </w:rPr>
        <w:t xml:space="preserve"> </w:t>
      </w:r>
      <w:r>
        <w:rPr>
          <w:w w:val="105"/>
        </w:rPr>
        <w:t>del</w:t>
      </w:r>
      <w:r>
        <w:rPr>
          <w:spacing w:val="-14"/>
          <w:w w:val="105"/>
        </w:rPr>
        <w:t xml:space="preserve"> </w:t>
      </w:r>
      <w:r>
        <w:rPr>
          <w:w w:val="105"/>
        </w:rPr>
        <w:t>mundo</w:t>
      </w:r>
      <w:r>
        <w:rPr>
          <w:spacing w:val="-15"/>
          <w:w w:val="105"/>
        </w:rPr>
        <w:t xml:space="preserve"> </w:t>
      </w:r>
      <w:r>
        <w:rPr>
          <w:w w:val="105"/>
        </w:rPr>
        <w:t>entero</w:t>
      </w:r>
      <w:r>
        <w:rPr>
          <w:spacing w:val="-14"/>
          <w:w w:val="105"/>
        </w:rPr>
        <w:t xml:space="preserve"> </w:t>
      </w:r>
      <w:r>
        <w:rPr>
          <w:w w:val="105"/>
        </w:rPr>
        <w:t>están</w:t>
      </w:r>
      <w:r>
        <w:rPr>
          <w:spacing w:val="-15"/>
          <w:w w:val="105"/>
        </w:rPr>
        <w:t xml:space="preserve"> </w:t>
      </w:r>
      <w:r>
        <w:rPr>
          <w:w w:val="105"/>
        </w:rPr>
        <w:t>construidos</w:t>
      </w:r>
      <w:r>
        <w:rPr>
          <w:spacing w:val="-14"/>
          <w:w w:val="105"/>
        </w:rPr>
        <w:t xml:space="preserve"> </w:t>
      </w:r>
      <w:r>
        <w:rPr>
          <w:w w:val="105"/>
        </w:rPr>
        <w:t>sobre</w:t>
      </w:r>
      <w:r>
        <w:rPr>
          <w:spacing w:val="-15"/>
          <w:w w:val="105"/>
        </w:rPr>
        <w:t xml:space="preserve"> </w:t>
      </w:r>
      <w:r>
        <w:rPr>
          <w:w w:val="105"/>
        </w:rPr>
        <w:t>un</w:t>
      </w:r>
      <w:r>
        <w:rPr>
          <w:spacing w:val="-14"/>
          <w:w w:val="105"/>
        </w:rPr>
        <w:t xml:space="preserve"> </w:t>
      </w:r>
      <w:r>
        <w:rPr>
          <w:w w:val="105"/>
        </w:rPr>
        <w:t>cruce</w:t>
      </w:r>
      <w:r>
        <w:rPr>
          <w:spacing w:val="-58"/>
          <w:w w:val="105"/>
        </w:rPr>
        <w:t xml:space="preserve"> </w:t>
      </w:r>
      <w:r>
        <w:rPr>
          <w:w w:val="105"/>
        </w:rPr>
        <w:t>de</w:t>
      </w:r>
      <w:r>
        <w:rPr>
          <w:spacing w:val="-7"/>
          <w:w w:val="105"/>
        </w:rPr>
        <w:t xml:space="preserve"> </w:t>
      </w:r>
      <w:r>
        <w:rPr>
          <w:w w:val="105"/>
        </w:rPr>
        <w:t>líneas</w:t>
      </w:r>
      <w:r>
        <w:rPr>
          <w:spacing w:val="-7"/>
          <w:w w:val="105"/>
        </w:rPr>
        <w:t xml:space="preserve"> </w:t>
      </w:r>
      <w:r>
        <w:rPr>
          <w:w w:val="105"/>
        </w:rPr>
        <w:t>telúricas.</w:t>
      </w:r>
    </w:p>
    <w:p w14:paraId="7C461B9F" w14:textId="16FC0CD6" w:rsidR="00584CB5" w:rsidRDefault="00996ED2">
      <w:pPr>
        <w:pStyle w:val="BodyText"/>
        <w:spacing w:line="268" w:lineRule="auto"/>
        <w:ind w:left="243" w:right="542" w:firstLine="340"/>
        <w:jc w:val="both"/>
      </w:pPr>
      <w:r>
        <w:t>—Exactamente —convino Dora con aire de satisfacción—,</w:t>
      </w:r>
      <w:r>
        <w:rPr>
          <w:spacing w:val="-11"/>
        </w:rPr>
        <w:t xml:space="preserve"> </w:t>
      </w:r>
      <w:r>
        <w:t>ni</w:t>
      </w:r>
      <w:r>
        <w:rPr>
          <w:spacing w:val="-2"/>
        </w:rPr>
        <w:t xml:space="preserve"> </w:t>
      </w:r>
      <w:r>
        <w:t>yo</w:t>
      </w:r>
      <w:r>
        <w:rPr>
          <w:spacing w:val="-2"/>
        </w:rPr>
        <w:t xml:space="preserve"> </w:t>
      </w:r>
      <w:r>
        <w:t>misma</w:t>
      </w:r>
      <w:r>
        <w:rPr>
          <w:spacing w:val="-3"/>
        </w:rPr>
        <w:t xml:space="preserve"> </w:t>
      </w:r>
      <w:r>
        <w:t>lo</w:t>
      </w:r>
      <w:r>
        <w:rPr>
          <w:spacing w:val="-2"/>
        </w:rPr>
        <w:t xml:space="preserve"> </w:t>
      </w:r>
      <w:r>
        <w:t>hubiera</w:t>
      </w:r>
      <w:r>
        <w:rPr>
          <w:spacing w:val="-2"/>
        </w:rPr>
        <w:t xml:space="preserve"> </w:t>
      </w:r>
      <w:r>
        <w:t>explicado</w:t>
      </w:r>
      <w:r>
        <w:rPr>
          <w:spacing w:val="-2"/>
        </w:rPr>
        <w:t xml:space="preserve"> </w:t>
      </w:r>
      <w:r>
        <w:t>mejor.</w:t>
      </w:r>
    </w:p>
    <w:p w14:paraId="7C461BA0" w14:textId="77777777" w:rsidR="00584CB5" w:rsidRDefault="00996ED2">
      <w:pPr>
        <w:pStyle w:val="BodyText"/>
        <w:spacing w:line="266" w:lineRule="auto"/>
        <w:ind w:left="243" w:right="540" w:firstLine="340"/>
        <w:jc w:val="both"/>
      </w:pPr>
      <w:r>
        <w:t>La minúscula trastienda estaba completamente vacía a</w:t>
      </w:r>
      <w:r>
        <w:rPr>
          <w:spacing w:val="1"/>
        </w:rPr>
        <w:t xml:space="preserve"> </w:t>
      </w:r>
      <w:r>
        <w:t>excepción de un largo rectángulo que pendía de la pared y</w:t>
      </w:r>
      <w:r>
        <w:rPr>
          <w:spacing w:val="-55"/>
        </w:rPr>
        <w:t xml:space="preserve"> </w:t>
      </w:r>
      <w:r>
        <w:t>que</w:t>
      </w:r>
      <w:r>
        <w:rPr>
          <w:spacing w:val="-9"/>
        </w:rPr>
        <w:t xml:space="preserve"> </w:t>
      </w:r>
      <w:r>
        <w:t>estaba</w:t>
      </w:r>
      <w:r>
        <w:rPr>
          <w:spacing w:val="-8"/>
        </w:rPr>
        <w:t xml:space="preserve"> </w:t>
      </w:r>
      <w:r>
        <w:t>cubierto</w:t>
      </w:r>
      <w:r>
        <w:rPr>
          <w:spacing w:val="-9"/>
        </w:rPr>
        <w:t xml:space="preserve"> </w:t>
      </w:r>
      <w:r>
        <w:t>por</w:t>
      </w:r>
      <w:r>
        <w:rPr>
          <w:spacing w:val="-8"/>
        </w:rPr>
        <w:t xml:space="preserve"> </w:t>
      </w:r>
      <w:r>
        <w:t>hojas</w:t>
      </w:r>
      <w:r>
        <w:rPr>
          <w:spacing w:val="-8"/>
        </w:rPr>
        <w:t xml:space="preserve"> </w:t>
      </w:r>
      <w:r>
        <w:t>amarillentas</w:t>
      </w:r>
      <w:r>
        <w:rPr>
          <w:spacing w:val="-9"/>
        </w:rPr>
        <w:t xml:space="preserve"> </w:t>
      </w:r>
      <w:r>
        <w:t>del</w:t>
      </w:r>
      <w:r>
        <w:rPr>
          <w:spacing w:val="-8"/>
        </w:rPr>
        <w:t xml:space="preserve"> </w:t>
      </w:r>
      <w:r>
        <w:t>periódico</w:t>
      </w:r>
      <w:r>
        <w:rPr>
          <w:spacing w:val="-8"/>
        </w:rPr>
        <w:t xml:space="preserve"> </w:t>
      </w:r>
      <w:r>
        <w:t>de</w:t>
      </w:r>
      <w:r>
        <w:rPr>
          <w:spacing w:val="1"/>
        </w:rPr>
        <w:t xml:space="preserve"> </w:t>
      </w:r>
      <w:r>
        <w:rPr>
          <w:w w:val="105"/>
        </w:rPr>
        <w:t>la</w:t>
      </w:r>
      <w:r>
        <w:rPr>
          <w:spacing w:val="-8"/>
          <w:w w:val="105"/>
        </w:rPr>
        <w:t xml:space="preserve"> </w:t>
      </w:r>
      <w:r>
        <w:rPr>
          <w:w w:val="105"/>
        </w:rPr>
        <w:t>ciudad,</w:t>
      </w:r>
      <w:r>
        <w:rPr>
          <w:spacing w:val="-14"/>
          <w:w w:val="105"/>
        </w:rPr>
        <w:t xml:space="preserve"> </w:t>
      </w:r>
      <w:r>
        <w:rPr>
          <w:w w:val="105"/>
        </w:rPr>
        <w:t>el</w:t>
      </w:r>
      <w:r>
        <w:rPr>
          <w:spacing w:val="-8"/>
          <w:w w:val="105"/>
        </w:rPr>
        <w:t xml:space="preserve"> </w:t>
      </w:r>
      <w:r>
        <w:rPr>
          <w:rFonts w:ascii="Calibri" w:hAnsi="Calibri"/>
          <w:i/>
          <w:w w:val="105"/>
        </w:rPr>
        <w:t>Ojai</w:t>
      </w:r>
      <w:r>
        <w:rPr>
          <w:rFonts w:ascii="Calibri" w:hAnsi="Calibri"/>
          <w:i/>
          <w:spacing w:val="-9"/>
          <w:w w:val="105"/>
        </w:rPr>
        <w:t xml:space="preserve"> </w:t>
      </w:r>
      <w:r>
        <w:rPr>
          <w:rFonts w:ascii="Calibri" w:hAnsi="Calibri"/>
          <w:i/>
          <w:w w:val="105"/>
        </w:rPr>
        <w:t>Valley</w:t>
      </w:r>
      <w:r>
        <w:rPr>
          <w:rFonts w:ascii="Calibri" w:hAnsi="Calibri"/>
          <w:i/>
          <w:spacing w:val="-10"/>
          <w:w w:val="105"/>
        </w:rPr>
        <w:t xml:space="preserve"> </w:t>
      </w:r>
      <w:r>
        <w:rPr>
          <w:rFonts w:ascii="Calibri" w:hAnsi="Calibri"/>
          <w:i/>
          <w:w w:val="105"/>
        </w:rPr>
        <w:t>Times</w:t>
      </w:r>
      <w:r>
        <w:rPr>
          <w:w w:val="105"/>
        </w:rPr>
        <w:t>.</w:t>
      </w:r>
    </w:p>
    <w:p w14:paraId="7C461BA1" w14:textId="77777777" w:rsidR="00584CB5" w:rsidRDefault="00996ED2">
      <w:pPr>
        <w:pStyle w:val="BodyText"/>
        <w:spacing w:line="268" w:lineRule="auto"/>
        <w:ind w:left="243" w:right="541" w:firstLine="340"/>
        <w:jc w:val="both"/>
      </w:pPr>
      <w:r>
        <w:t>Los golpes en el escaparate y en la puerta de la tienda</w:t>
      </w:r>
      <w:r>
        <w:rPr>
          <w:spacing w:val="1"/>
        </w:rPr>
        <w:t xml:space="preserve"> </w:t>
      </w:r>
      <w:r>
        <w:t>no</w:t>
      </w:r>
      <w:r>
        <w:rPr>
          <w:spacing w:val="-7"/>
        </w:rPr>
        <w:t xml:space="preserve"> </w:t>
      </w:r>
      <w:r>
        <w:t>cesaban.</w:t>
      </w:r>
      <w:r>
        <w:rPr>
          <w:spacing w:val="-15"/>
        </w:rPr>
        <w:t xml:space="preserve"> </w:t>
      </w:r>
      <w:r>
        <w:t>Los</w:t>
      </w:r>
      <w:r>
        <w:rPr>
          <w:spacing w:val="-6"/>
        </w:rPr>
        <w:t xml:space="preserve"> </w:t>
      </w:r>
      <w:r>
        <w:t>huesos</w:t>
      </w:r>
      <w:r>
        <w:rPr>
          <w:spacing w:val="-7"/>
        </w:rPr>
        <w:t xml:space="preserve"> </w:t>
      </w:r>
      <w:r>
        <w:t>golpeaban</w:t>
      </w:r>
      <w:r>
        <w:rPr>
          <w:spacing w:val="-6"/>
        </w:rPr>
        <w:t xml:space="preserve"> </w:t>
      </w:r>
      <w:r>
        <w:t>una</w:t>
      </w:r>
      <w:r>
        <w:rPr>
          <w:spacing w:val="-7"/>
        </w:rPr>
        <w:t xml:space="preserve"> </w:t>
      </w:r>
      <w:r>
        <w:t>y</w:t>
      </w:r>
      <w:r>
        <w:rPr>
          <w:spacing w:val="-6"/>
        </w:rPr>
        <w:t xml:space="preserve"> </w:t>
      </w:r>
      <w:r>
        <w:t>otra</w:t>
      </w:r>
      <w:r>
        <w:rPr>
          <w:spacing w:val="-7"/>
        </w:rPr>
        <w:t xml:space="preserve"> </w:t>
      </w:r>
      <w:r>
        <w:t>vez</w:t>
      </w:r>
      <w:r>
        <w:rPr>
          <w:spacing w:val="-6"/>
        </w:rPr>
        <w:t xml:space="preserve"> </w:t>
      </w:r>
      <w:r>
        <w:t>el</w:t>
      </w:r>
      <w:r>
        <w:rPr>
          <w:spacing w:val="-7"/>
        </w:rPr>
        <w:t xml:space="preserve"> </w:t>
      </w:r>
      <w:r>
        <w:t>cristal,</w:t>
      </w:r>
      <w:r>
        <w:rPr>
          <w:spacing w:val="-55"/>
        </w:rPr>
        <w:t xml:space="preserve"> </w:t>
      </w:r>
      <w:r>
        <w:t>lo</w:t>
      </w:r>
      <w:r>
        <w:rPr>
          <w:spacing w:val="-2"/>
        </w:rPr>
        <w:t xml:space="preserve"> </w:t>
      </w:r>
      <w:r>
        <w:t>que</w:t>
      </w:r>
      <w:r>
        <w:rPr>
          <w:spacing w:val="-1"/>
        </w:rPr>
        <w:t xml:space="preserve"> </w:t>
      </w:r>
      <w:r>
        <w:t>resultaba</w:t>
      </w:r>
      <w:r>
        <w:rPr>
          <w:spacing w:val="-1"/>
        </w:rPr>
        <w:t xml:space="preserve"> </w:t>
      </w:r>
      <w:r>
        <w:t>realmente</w:t>
      </w:r>
      <w:r>
        <w:rPr>
          <w:spacing w:val="-1"/>
        </w:rPr>
        <w:t xml:space="preserve"> </w:t>
      </w:r>
      <w:r>
        <w:t>escalofriante.</w:t>
      </w:r>
    </w:p>
    <w:p w14:paraId="7C461BA2" w14:textId="5E852E8E" w:rsidR="00584CB5" w:rsidRDefault="00996ED2">
      <w:pPr>
        <w:pStyle w:val="BodyText"/>
        <w:spacing w:line="268" w:lineRule="auto"/>
        <w:ind w:left="243" w:right="541" w:firstLine="340"/>
        <w:jc w:val="both"/>
      </w:pPr>
      <w:r>
        <w:rPr>
          <w:w w:val="105"/>
        </w:rPr>
        <w:t>Dora arrancó los periódicos del rectángulo y dejó al</w:t>
      </w:r>
      <w:r>
        <w:rPr>
          <w:spacing w:val="-58"/>
          <w:w w:val="105"/>
        </w:rPr>
        <w:t xml:space="preserve"> </w:t>
      </w:r>
      <w:r>
        <w:rPr>
          <w:w w:val="105"/>
        </w:rPr>
        <w:t>descubierto un espejo. Debía de medir algo más de dos</w:t>
      </w:r>
      <w:r>
        <w:rPr>
          <w:spacing w:val="1"/>
          <w:w w:val="105"/>
        </w:rPr>
        <w:t xml:space="preserve"> </w:t>
      </w:r>
      <w:r>
        <w:t>metros de alto y un metro y pico de ancho. El cristal tenía</w:t>
      </w:r>
      <w:r>
        <w:rPr>
          <w:spacing w:val="1"/>
        </w:rPr>
        <w:t xml:space="preserve"> </w:t>
      </w:r>
      <w:r>
        <w:t>un aspecto sucio, con motas y combado, y mostraba un re</w:t>
      </w:r>
      <w:r>
        <w:rPr>
          <w:w w:val="105"/>
        </w:rPr>
        <w:t>flejo</w:t>
      </w:r>
      <w:r>
        <w:rPr>
          <w:spacing w:val="-9"/>
          <w:w w:val="105"/>
        </w:rPr>
        <w:t xml:space="preserve"> </w:t>
      </w:r>
      <w:r>
        <w:rPr>
          <w:w w:val="105"/>
        </w:rPr>
        <w:t>algo</w:t>
      </w:r>
      <w:r>
        <w:rPr>
          <w:spacing w:val="-9"/>
          <w:w w:val="105"/>
        </w:rPr>
        <w:t xml:space="preserve"> </w:t>
      </w:r>
      <w:r>
        <w:rPr>
          <w:w w:val="105"/>
        </w:rPr>
        <w:t>distorsionado</w:t>
      </w:r>
      <w:r>
        <w:rPr>
          <w:spacing w:val="-9"/>
          <w:w w:val="105"/>
        </w:rPr>
        <w:t xml:space="preserve"> </w:t>
      </w:r>
      <w:r>
        <w:rPr>
          <w:w w:val="105"/>
        </w:rPr>
        <w:t>y</w:t>
      </w:r>
      <w:r>
        <w:rPr>
          <w:spacing w:val="-8"/>
          <w:w w:val="105"/>
        </w:rPr>
        <w:t xml:space="preserve"> </w:t>
      </w:r>
      <w:r>
        <w:rPr>
          <w:w w:val="105"/>
        </w:rPr>
        <w:t>borroso.</w:t>
      </w:r>
    </w:p>
    <w:p w14:paraId="7C461BA3" w14:textId="3657DBFF" w:rsidR="00584CB5" w:rsidRDefault="00996ED2">
      <w:pPr>
        <w:pStyle w:val="BodyText"/>
        <w:spacing w:line="268" w:lineRule="auto"/>
        <w:ind w:left="243" w:right="541" w:firstLine="340"/>
        <w:jc w:val="both"/>
      </w:pPr>
      <w:r>
        <w:rPr>
          <w:spacing w:val="-1"/>
          <w:w w:val="105"/>
        </w:rPr>
        <w:t>—¿Y</w:t>
      </w:r>
      <w:r>
        <w:rPr>
          <w:spacing w:val="-15"/>
          <w:w w:val="105"/>
        </w:rPr>
        <w:t xml:space="preserve"> </w:t>
      </w:r>
      <w:r>
        <w:rPr>
          <w:spacing w:val="-1"/>
          <w:w w:val="105"/>
        </w:rPr>
        <w:t>sabéis</w:t>
      </w:r>
      <w:r>
        <w:rPr>
          <w:spacing w:val="-14"/>
          <w:w w:val="105"/>
        </w:rPr>
        <w:t xml:space="preserve"> </w:t>
      </w:r>
      <w:r>
        <w:rPr>
          <w:spacing w:val="-1"/>
          <w:w w:val="105"/>
        </w:rPr>
        <w:t>lo</w:t>
      </w:r>
      <w:r>
        <w:rPr>
          <w:spacing w:val="-14"/>
          <w:w w:val="105"/>
        </w:rPr>
        <w:t xml:space="preserve"> </w:t>
      </w:r>
      <w:r>
        <w:rPr>
          <w:spacing w:val="-1"/>
          <w:w w:val="105"/>
        </w:rPr>
        <w:t>que</w:t>
      </w:r>
      <w:r>
        <w:rPr>
          <w:spacing w:val="-14"/>
          <w:w w:val="105"/>
        </w:rPr>
        <w:t xml:space="preserve"> </w:t>
      </w:r>
      <w:r>
        <w:rPr>
          <w:spacing w:val="-1"/>
          <w:w w:val="105"/>
        </w:rPr>
        <w:t>me</w:t>
      </w:r>
      <w:r>
        <w:rPr>
          <w:spacing w:val="-14"/>
          <w:w w:val="105"/>
        </w:rPr>
        <w:t xml:space="preserve"> </w:t>
      </w:r>
      <w:r>
        <w:rPr>
          <w:spacing w:val="-1"/>
          <w:w w:val="105"/>
        </w:rPr>
        <w:t>condujo</w:t>
      </w:r>
      <w:r>
        <w:rPr>
          <w:spacing w:val="-14"/>
          <w:w w:val="105"/>
        </w:rPr>
        <w:t xml:space="preserve"> </w:t>
      </w:r>
      <w:r>
        <w:rPr>
          <w:spacing w:val="-1"/>
          <w:w w:val="105"/>
        </w:rPr>
        <w:t>a</w:t>
      </w:r>
      <w:r>
        <w:rPr>
          <w:spacing w:val="-14"/>
          <w:w w:val="105"/>
        </w:rPr>
        <w:t xml:space="preserve"> </w:t>
      </w:r>
      <w:r>
        <w:rPr>
          <w:w w:val="105"/>
        </w:rPr>
        <w:t>Ojai</w:t>
      </w:r>
      <w:r>
        <w:rPr>
          <w:spacing w:val="-14"/>
          <w:w w:val="105"/>
        </w:rPr>
        <w:t xml:space="preserve"> </w:t>
      </w:r>
      <w:r>
        <w:rPr>
          <w:w w:val="105"/>
        </w:rPr>
        <w:t>en</w:t>
      </w:r>
      <w:r>
        <w:rPr>
          <w:spacing w:val="-14"/>
          <w:w w:val="105"/>
        </w:rPr>
        <w:t xml:space="preserve"> </w:t>
      </w:r>
      <w:r>
        <w:rPr>
          <w:w w:val="105"/>
        </w:rPr>
        <w:t>primera</w:t>
      </w:r>
      <w:r>
        <w:rPr>
          <w:spacing w:val="-14"/>
          <w:w w:val="105"/>
        </w:rPr>
        <w:t xml:space="preserve"> </w:t>
      </w:r>
      <w:r>
        <w:rPr>
          <w:w w:val="105"/>
        </w:rPr>
        <w:t>ins</w:t>
      </w:r>
      <w:r>
        <w:t>tancia? —preguntó—. Siete líneas telúricas se cruzan aquí</w:t>
      </w:r>
      <w:r>
        <w:rPr>
          <w:spacing w:val="-55"/>
        </w:rPr>
        <w:t xml:space="preserve"> </w:t>
      </w:r>
      <w:r>
        <w:rPr>
          <w:w w:val="105"/>
        </w:rPr>
        <w:t>mismo</w:t>
      </w:r>
      <w:r>
        <w:rPr>
          <w:spacing w:val="-8"/>
          <w:w w:val="105"/>
        </w:rPr>
        <w:t xml:space="preserve"> </w:t>
      </w:r>
      <w:r>
        <w:rPr>
          <w:w w:val="105"/>
        </w:rPr>
        <w:t>formando</w:t>
      </w:r>
      <w:r>
        <w:rPr>
          <w:spacing w:val="-7"/>
          <w:w w:val="105"/>
        </w:rPr>
        <w:t xml:space="preserve"> </w:t>
      </w:r>
      <w:r>
        <w:rPr>
          <w:w w:val="105"/>
        </w:rPr>
        <w:t>una</w:t>
      </w:r>
      <w:r>
        <w:rPr>
          <w:spacing w:val="-8"/>
          <w:w w:val="105"/>
        </w:rPr>
        <w:t xml:space="preserve"> </w:t>
      </w:r>
      <w:r>
        <w:rPr>
          <w:w w:val="105"/>
        </w:rPr>
        <w:t>puerta</w:t>
      </w:r>
      <w:r>
        <w:rPr>
          <w:spacing w:val="-7"/>
          <w:w w:val="105"/>
        </w:rPr>
        <w:t xml:space="preserve"> </w:t>
      </w:r>
      <w:r>
        <w:rPr>
          <w:w w:val="105"/>
        </w:rPr>
        <w:t>telúrica.</w:t>
      </w:r>
    </w:p>
    <w:p w14:paraId="7C461BA4" w14:textId="7CF265C8" w:rsidR="00584CB5" w:rsidRDefault="00996ED2">
      <w:pPr>
        <w:pStyle w:val="BodyText"/>
        <w:spacing w:line="268" w:lineRule="auto"/>
        <w:ind w:left="243" w:right="541" w:firstLine="340"/>
        <w:jc w:val="both"/>
      </w:pPr>
      <w:r>
        <w:rPr>
          <w:spacing w:val="-1"/>
          <w:w w:val="105"/>
        </w:rPr>
        <w:t xml:space="preserve">—¿Aquí? </w:t>
      </w:r>
      <w:r>
        <w:rPr>
          <w:w w:val="105"/>
        </w:rPr>
        <w:t>—susurró Flamel. Sabía perfectamente en</w:t>
      </w:r>
      <w:r>
        <w:rPr>
          <w:spacing w:val="-58"/>
          <w:w w:val="105"/>
        </w:rPr>
        <w:t xml:space="preserve"> </w:t>
      </w:r>
      <w:r>
        <w:rPr>
          <w:w w:val="105"/>
        </w:rPr>
        <w:t>qué consistían las líneas telúricas y había oído que las</w:t>
      </w:r>
      <w:r>
        <w:rPr>
          <w:spacing w:val="1"/>
          <w:w w:val="105"/>
        </w:rPr>
        <w:t xml:space="preserve"> </w:t>
      </w:r>
      <w:r>
        <w:rPr>
          <w:spacing w:val="-2"/>
          <w:w w:val="105"/>
        </w:rPr>
        <w:t>puertas</w:t>
      </w:r>
      <w:r>
        <w:rPr>
          <w:spacing w:val="-13"/>
          <w:w w:val="105"/>
        </w:rPr>
        <w:t xml:space="preserve"> </w:t>
      </w:r>
      <w:r>
        <w:rPr>
          <w:spacing w:val="-2"/>
          <w:w w:val="105"/>
        </w:rPr>
        <w:t>telúricas</w:t>
      </w:r>
      <w:r>
        <w:rPr>
          <w:spacing w:val="-13"/>
          <w:w w:val="105"/>
        </w:rPr>
        <w:t xml:space="preserve"> </w:t>
      </w:r>
      <w:r>
        <w:rPr>
          <w:spacing w:val="-1"/>
          <w:w w:val="105"/>
        </w:rPr>
        <w:t>las</w:t>
      </w:r>
      <w:r>
        <w:rPr>
          <w:spacing w:val="-13"/>
          <w:w w:val="105"/>
        </w:rPr>
        <w:t xml:space="preserve"> </w:t>
      </w:r>
      <w:r>
        <w:rPr>
          <w:spacing w:val="-1"/>
          <w:w w:val="105"/>
        </w:rPr>
        <w:t>solían</w:t>
      </w:r>
      <w:r>
        <w:rPr>
          <w:spacing w:val="-13"/>
          <w:w w:val="105"/>
        </w:rPr>
        <w:t xml:space="preserve"> </w:t>
      </w:r>
      <w:r>
        <w:rPr>
          <w:spacing w:val="-1"/>
          <w:w w:val="105"/>
        </w:rPr>
        <w:t>utilizar</w:t>
      </w:r>
      <w:r>
        <w:rPr>
          <w:spacing w:val="-13"/>
          <w:w w:val="105"/>
        </w:rPr>
        <w:t xml:space="preserve"> </w:t>
      </w:r>
      <w:r>
        <w:rPr>
          <w:spacing w:val="-1"/>
          <w:w w:val="105"/>
        </w:rPr>
        <w:t>sus</w:t>
      </w:r>
      <w:r>
        <w:rPr>
          <w:spacing w:val="-13"/>
          <w:w w:val="105"/>
        </w:rPr>
        <w:t xml:space="preserve"> </w:t>
      </w:r>
      <w:r>
        <w:rPr>
          <w:spacing w:val="-1"/>
          <w:w w:val="105"/>
        </w:rPr>
        <w:t>ancestros</w:t>
      </w:r>
      <w:r>
        <w:rPr>
          <w:spacing w:val="-13"/>
          <w:w w:val="105"/>
        </w:rPr>
        <w:t xml:space="preserve"> </w:t>
      </w:r>
      <w:r>
        <w:rPr>
          <w:spacing w:val="-1"/>
          <w:w w:val="105"/>
        </w:rPr>
        <w:t>para</w:t>
      </w:r>
      <w:r>
        <w:rPr>
          <w:spacing w:val="-13"/>
          <w:w w:val="105"/>
        </w:rPr>
        <w:t xml:space="preserve"> </w:t>
      </w:r>
      <w:r>
        <w:rPr>
          <w:spacing w:val="-1"/>
          <w:w w:val="105"/>
        </w:rPr>
        <w:t>via</w:t>
      </w:r>
      <w:r>
        <w:rPr>
          <w:spacing w:val="-2"/>
          <w:w w:val="105"/>
        </w:rPr>
        <w:t>jar</w:t>
      </w:r>
      <w:r>
        <w:rPr>
          <w:spacing w:val="-12"/>
          <w:w w:val="105"/>
        </w:rPr>
        <w:t xml:space="preserve"> </w:t>
      </w:r>
      <w:r>
        <w:rPr>
          <w:spacing w:val="-2"/>
          <w:w w:val="105"/>
        </w:rPr>
        <w:t>de</w:t>
      </w:r>
      <w:r>
        <w:rPr>
          <w:spacing w:val="-12"/>
          <w:w w:val="105"/>
        </w:rPr>
        <w:t xml:space="preserve"> </w:t>
      </w:r>
      <w:r>
        <w:rPr>
          <w:spacing w:val="-2"/>
          <w:w w:val="105"/>
        </w:rPr>
        <w:t>una</w:t>
      </w:r>
      <w:r>
        <w:rPr>
          <w:spacing w:val="-12"/>
          <w:w w:val="105"/>
        </w:rPr>
        <w:t xml:space="preserve"> </w:t>
      </w:r>
      <w:r>
        <w:rPr>
          <w:spacing w:val="-2"/>
          <w:w w:val="105"/>
        </w:rPr>
        <w:t>punta</w:t>
      </w:r>
      <w:r>
        <w:rPr>
          <w:spacing w:val="-12"/>
          <w:w w:val="105"/>
        </w:rPr>
        <w:t xml:space="preserve"> </w:t>
      </w:r>
      <w:r>
        <w:rPr>
          <w:spacing w:val="-2"/>
          <w:w w:val="105"/>
        </w:rPr>
        <w:t>a</w:t>
      </w:r>
      <w:r>
        <w:rPr>
          <w:spacing w:val="-12"/>
          <w:w w:val="105"/>
        </w:rPr>
        <w:t xml:space="preserve"> </w:t>
      </w:r>
      <w:r>
        <w:rPr>
          <w:spacing w:val="-2"/>
          <w:w w:val="105"/>
        </w:rPr>
        <w:t>otra</w:t>
      </w:r>
      <w:r>
        <w:rPr>
          <w:spacing w:val="-11"/>
          <w:w w:val="105"/>
        </w:rPr>
        <w:t xml:space="preserve"> </w:t>
      </w:r>
      <w:r>
        <w:rPr>
          <w:spacing w:val="-2"/>
          <w:w w:val="105"/>
        </w:rPr>
        <w:t>del</w:t>
      </w:r>
      <w:r>
        <w:rPr>
          <w:spacing w:val="-12"/>
          <w:w w:val="105"/>
        </w:rPr>
        <w:t xml:space="preserve"> </w:t>
      </w:r>
      <w:r>
        <w:rPr>
          <w:spacing w:val="-2"/>
          <w:w w:val="105"/>
        </w:rPr>
        <w:t>mundo</w:t>
      </w:r>
      <w:r>
        <w:rPr>
          <w:spacing w:val="-12"/>
          <w:w w:val="105"/>
        </w:rPr>
        <w:t xml:space="preserve"> </w:t>
      </w:r>
      <w:r>
        <w:rPr>
          <w:spacing w:val="-2"/>
          <w:w w:val="105"/>
        </w:rPr>
        <w:t>en</w:t>
      </w:r>
      <w:r>
        <w:rPr>
          <w:spacing w:val="-12"/>
          <w:w w:val="105"/>
        </w:rPr>
        <w:t xml:space="preserve"> </w:t>
      </w:r>
      <w:r>
        <w:rPr>
          <w:spacing w:val="-2"/>
          <w:w w:val="105"/>
        </w:rPr>
        <w:t>un</w:t>
      </w:r>
      <w:r>
        <w:rPr>
          <w:spacing w:val="-12"/>
          <w:w w:val="105"/>
        </w:rPr>
        <w:t xml:space="preserve"> </w:t>
      </w:r>
      <w:r>
        <w:rPr>
          <w:spacing w:val="-1"/>
          <w:w w:val="105"/>
        </w:rPr>
        <w:t>segundo.</w:t>
      </w:r>
      <w:r>
        <w:rPr>
          <w:spacing w:val="-20"/>
          <w:w w:val="105"/>
        </w:rPr>
        <w:t xml:space="preserve"> </w:t>
      </w:r>
      <w:r>
        <w:rPr>
          <w:spacing w:val="-1"/>
          <w:w w:val="105"/>
        </w:rPr>
        <w:t>Pero</w:t>
      </w:r>
      <w:r>
        <w:rPr>
          <w:spacing w:val="-11"/>
          <w:w w:val="105"/>
        </w:rPr>
        <w:t xml:space="preserve"> </w:t>
      </w:r>
      <w:r>
        <w:rPr>
          <w:spacing w:val="-1"/>
          <w:w w:val="105"/>
        </w:rPr>
        <w:t>ja</w:t>
      </w:r>
      <w:r>
        <w:rPr>
          <w:w w:val="105"/>
        </w:rPr>
        <w:t>más</w:t>
      </w:r>
      <w:r>
        <w:rPr>
          <w:spacing w:val="-10"/>
          <w:w w:val="105"/>
        </w:rPr>
        <w:t xml:space="preserve"> </w:t>
      </w:r>
      <w:r>
        <w:rPr>
          <w:w w:val="105"/>
        </w:rPr>
        <w:t>creyó</w:t>
      </w:r>
      <w:r>
        <w:rPr>
          <w:spacing w:val="-9"/>
          <w:w w:val="105"/>
        </w:rPr>
        <w:t xml:space="preserve"> </w:t>
      </w:r>
      <w:r>
        <w:rPr>
          <w:w w:val="105"/>
        </w:rPr>
        <w:t>que</w:t>
      </w:r>
      <w:r>
        <w:rPr>
          <w:spacing w:val="-10"/>
          <w:w w:val="105"/>
        </w:rPr>
        <w:t xml:space="preserve"> </w:t>
      </w:r>
      <w:r>
        <w:rPr>
          <w:w w:val="105"/>
        </w:rPr>
        <w:t>algo</w:t>
      </w:r>
      <w:r>
        <w:rPr>
          <w:spacing w:val="-9"/>
          <w:w w:val="105"/>
        </w:rPr>
        <w:t xml:space="preserve"> </w:t>
      </w:r>
      <w:r>
        <w:rPr>
          <w:w w:val="105"/>
        </w:rPr>
        <w:t>así</w:t>
      </w:r>
      <w:r>
        <w:rPr>
          <w:spacing w:val="-10"/>
          <w:w w:val="105"/>
        </w:rPr>
        <w:t xml:space="preserve"> </w:t>
      </w:r>
      <w:r>
        <w:rPr>
          <w:w w:val="105"/>
        </w:rPr>
        <w:t>pudiera</w:t>
      </w:r>
      <w:r>
        <w:rPr>
          <w:spacing w:val="-9"/>
          <w:w w:val="105"/>
        </w:rPr>
        <w:t xml:space="preserve"> </w:t>
      </w:r>
      <w:r>
        <w:rPr>
          <w:w w:val="105"/>
        </w:rPr>
        <w:t>existir.</w:t>
      </w:r>
    </w:p>
    <w:p w14:paraId="7C461BA5" w14:textId="77777777" w:rsidR="00584CB5" w:rsidRDefault="00996ED2">
      <w:pPr>
        <w:pStyle w:val="BodyText"/>
        <w:spacing w:line="263" w:lineRule="exact"/>
        <w:ind w:left="583"/>
        <w:jc w:val="both"/>
      </w:pPr>
      <w:r>
        <w:t>Dora</w:t>
      </w:r>
      <w:r>
        <w:rPr>
          <w:spacing w:val="1"/>
        </w:rPr>
        <w:t xml:space="preserve"> </w:t>
      </w:r>
      <w:r>
        <w:t>dio</w:t>
      </w:r>
      <w:r>
        <w:rPr>
          <w:spacing w:val="2"/>
        </w:rPr>
        <w:t xml:space="preserve"> </w:t>
      </w:r>
      <w:r>
        <w:t>un</w:t>
      </w:r>
      <w:r>
        <w:rPr>
          <w:spacing w:val="1"/>
        </w:rPr>
        <w:t xml:space="preserve"> </w:t>
      </w:r>
      <w:r>
        <w:t>taconazo</w:t>
      </w:r>
      <w:r>
        <w:rPr>
          <w:spacing w:val="2"/>
        </w:rPr>
        <w:t xml:space="preserve"> </w:t>
      </w:r>
      <w:r>
        <w:t>en</w:t>
      </w:r>
      <w:r>
        <w:rPr>
          <w:spacing w:val="1"/>
        </w:rPr>
        <w:t xml:space="preserve"> </w:t>
      </w:r>
      <w:r>
        <w:t>el</w:t>
      </w:r>
      <w:r>
        <w:rPr>
          <w:spacing w:val="2"/>
        </w:rPr>
        <w:t xml:space="preserve"> </w:t>
      </w:r>
      <w:r>
        <w:t>suelo.</w:t>
      </w:r>
    </w:p>
    <w:p w14:paraId="7C461BA6" w14:textId="77777777" w:rsidR="00584CB5" w:rsidRDefault="00584CB5">
      <w:pPr>
        <w:spacing w:line="263" w:lineRule="exact"/>
        <w:jc w:val="both"/>
        <w:sectPr w:rsidR="00584CB5">
          <w:type w:val="continuous"/>
          <w:pgSz w:w="9080" w:h="12760"/>
          <w:pgMar w:top="100" w:right="1220" w:bottom="840" w:left="740" w:header="720" w:footer="720" w:gutter="0"/>
          <w:cols w:num="2" w:space="720" w:equalWidth="0">
            <w:col w:w="899" w:space="40"/>
            <w:col w:w="6181"/>
          </w:cols>
        </w:sectPr>
      </w:pPr>
    </w:p>
    <w:p w14:paraId="7C461BA7" w14:textId="77777777" w:rsidR="00584CB5" w:rsidRDefault="00584CB5">
      <w:pPr>
        <w:pStyle w:val="BodyText"/>
        <w:spacing w:before="1"/>
        <w:rPr>
          <w:sz w:val="21"/>
        </w:rPr>
      </w:pPr>
    </w:p>
    <w:p w14:paraId="7C461BA8"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BA9" w14:textId="77777777" w:rsidR="00584CB5" w:rsidRDefault="00584CB5">
      <w:pPr>
        <w:pStyle w:val="BodyText"/>
        <w:spacing w:before="8"/>
        <w:rPr>
          <w:rFonts w:ascii="Calibri"/>
          <w:sz w:val="13"/>
        </w:rPr>
      </w:pPr>
    </w:p>
    <w:p w14:paraId="7C461BAA" w14:textId="77777777" w:rsidR="00584CB5" w:rsidRDefault="00584CB5">
      <w:pPr>
        <w:rPr>
          <w:rFonts w:ascii="Calibri"/>
          <w:sz w:val="13"/>
        </w:rPr>
        <w:sectPr w:rsidR="00584CB5">
          <w:pgSz w:w="9080" w:h="12760"/>
          <w:pgMar w:top="860" w:right="1220" w:bottom="840" w:left="740" w:header="138" w:footer="645" w:gutter="0"/>
          <w:cols w:space="720"/>
        </w:sectPr>
      </w:pPr>
    </w:p>
    <w:p w14:paraId="7C461BAB" w14:textId="77777777" w:rsidR="00584CB5" w:rsidRDefault="00905D2D">
      <w:pPr>
        <w:pStyle w:val="BodyText"/>
        <w:spacing w:before="88" w:line="268" w:lineRule="auto"/>
        <w:ind w:left="1352" w:right="1"/>
        <w:jc w:val="both"/>
      </w:pPr>
      <w:r>
        <w:pict w14:anchorId="7C4620F3">
          <v:group id="_x0000_s1128" style="position:absolute;left:0;text-align:left;margin-left:6.25pt;margin-top:295.3pt;width:24pt;height:48pt;z-index:16201728;mso-position-horizontal-relative:page;mso-position-vertical-relative:page" coordorigin="125,5906" coordsize="480,960">
            <v:shape id="_x0000_s1130" style="position:absolute;left:124;top:5905;width:480;height:960" coordorigin="125,5906" coordsize="480,960" o:spt="100" adj="0,,0" path="m365,5906r,960m125,6386r480,e" filled="f" strokeweight=".25pt">
              <v:stroke joinstyle="round"/>
              <v:formulas/>
              <v:path arrowok="t" o:connecttype="segments"/>
            </v:shape>
            <v:shape id="_x0000_s1129" type="#_x0000_t75" style="position:absolute;left:242;top:6263;width:245;height:245">
              <v:imagedata r:id="rId6" o:title=""/>
            </v:shape>
            <w10:wrap anchorx="page" anchory="page"/>
          </v:group>
        </w:pict>
      </w:r>
      <w:r>
        <w:pict w14:anchorId="7C4620F4">
          <v:group id="_x0000_s1125" style="position:absolute;left:0;text-align:left;margin-left:422.75pt;margin-top:295.3pt;width:24pt;height:48pt;z-index:16202240;mso-position-horizontal-relative:page;mso-position-vertical-relative:page" coordorigin="8455,5906" coordsize="480,960">
            <v:shape id="_x0000_s1127" style="position:absolute;left:8455;top:5905;width:480;height:960" coordorigin="8455,5906" coordsize="480,960" o:spt="100" adj="0,,0" path="m8695,5906r,960m8455,6386r480,e" filled="f" strokeweight=".25pt">
              <v:stroke joinstyle="round"/>
              <v:formulas/>
              <v:path arrowok="t" o:connecttype="segments"/>
            </v:shape>
            <v:shape id="_x0000_s1126" type="#_x0000_t75" style="position:absolute;left:8572;top:6263;width:245;height:245">
              <v:imagedata r:id="rId6" o:title=""/>
            </v:shape>
            <w10:wrap anchorx="page" anchory="page"/>
          </v:group>
        </w:pict>
      </w:r>
      <w:r w:rsidR="00996ED2">
        <w:t>—Justo aquí. ¿Y sabéis cómo usar una puerta telúrica?</w:t>
      </w:r>
      <w:r w:rsidR="00996ED2">
        <w:rPr>
          <w:spacing w:val="-55"/>
        </w:rPr>
        <w:t xml:space="preserve"> </w:t>
      </w:r>
      <w:r w:rsidR="00996ED2">
        <w:rPr>
          <w:spacing w:val="-1"/>
        </w:rPr>
        <w:t>Flamel</w:t>
      </w:r>
      <w:r w:rsidR="00996ED2">
        <w:rPr>
          <w:spacing w:val="-7"/>
        </w:rPr>
        <w:t xml:space="preserve"> </w:t>
      </w:r>
      <w:r w:rsidR="00996ED2">
        <w:rPr>
          <w:spacing w:val="-1"/>
        </w:rPr>
        <w:t>sacudió</w:t>
      </w:r>
      <w:r w:rsidR="00996ED2">
        <w:rPr>
          <w:spacing w:val="-7"/>
        </w:rPr>
        <w:t xml:space="preserve"> </w:t>
      </w:r>
      <w:r w:rsidR="00996ED2">
        <w:t>la</w:t>
      </w:r>
      <w:r w:rsidR="00996ED2">
        <w:rPr>
          <w:spacing w:val="-6"/>
        </w:rPr>
        <w:t xml:space="preserve"> </w:t>
      </w:r>
      <w:r w:rsidR="00996ED2">
        <w:t>cabeza.</w:t>
      </w:r>
      <w:r w:rsidR="00996ED2">
        <w:rPr>
          <w:spacing w:val="-15"/>
        </w:rPr>
        <w:t xml:space="preserve"> </w:t>
      </w:r>
      <w:r w:rsidR="00996ED2">
        <w:t>Dora</w:t>
      </w:r>
      <w:r w:rsidR="00996ED2">
        <w:rPr>
          <w:spacing w:val="-6"/>
        </w:rPr>
        <w:t xml:space="preserve"> </w:t>
      </w:r>
      <w:r w:rsidR="00996ED2">
        <w:t>se</w:t>
      </w:r>
      <w:r w:rsidR="00996ED2">
        <w:rPr>
          <w:spacing w:val="-7"/>
        </w:rPr>
        <w:t xml:space="preserve"> </w:t>
      </w:r>
      <w:r w:rsidR="00996ED2">
        <w:t>acercó</w:t>
      </w:r>
      <w:r w:rsidR="00996ED2">
        <w:rPr>
          <w:spacing w:val="-7"/>
        </w:rPr>
        <w:t xml:space="preserve"> </w:t>
      </w:r>
      <w:r w:rsidR="00996ED2">
        <w:t>a</w:t>
      </w:r>
      <w:r w:rsidR="00996ED2">
        <w:rPr>
          <w:spacing w:val="-6"/>
        </w:rPr>
        <w:t xml:space="preserve"> </w:t>
      </w:r>
      <w:r w:rsidR="00996ED2">
        <w:t>Sophie.</w:t>
      </w:r>
    </w:p>
    <w:p w14:paraId="7C461BAC" w14:textId="77777777" w:rsidR="00584CB5" w:rsidRDefault="00996ED2">
      <w:pPr>
        <w:pStyle w:val="BodyText"/>
        <w:spacing w:line="268" w:lineRule="auto"/>
        <w:ind w:left="1012" w:right="1" w:firstLine="340"/>
        <w:jc w:val="both"/>
      </w:pPr>
      <w:r>
        <w:t>—Dame tu mano, querida. —La Bruja cogió la mano</w:t>
      </w:r>
      <w:r>
        <w:rPr>
          <w:spacing w:val="1"/>
        </w:rPr>
        <w:t xml:space="preserve"> </w:t>
      </w:r>
      <w:r>
        <w:t>de Sophie y la colocó sobre el cristal—. Para utilizar una</w:t>
      </w:r>
      <w:r>
        <w:rPr>
          <w:spacing w:val="1"/>
        </w:rPr>
        <w:t xml:space="preserve"> </w:t>
      </w:r>
      <w:r>
        <w:t>puerta</w:t>
      </w:r>
      <w:r>
        <w:rPr>
          <w:spacing w:val="-2"/>
        </w:rPr>
        <w:t xml:space="preserve"> </w:t>
      </w:r>
      <w:r>
        <w:t>telúrica</w:t>
      </w:r>
      <w:r>
        <w:rPr>
          <w:spacing w:val="-2"/>
        </w:rPr>
        <w:t xml:space="preserve"> </w:t>
      </w:r>
      <w:r>
        <w:t>se</w:t>
      </w:r>
      <w:r>
        <w:rPr>
          <w:spacing w:val="-1"/>
        </w:rPr>
        <w:t xml:space="preserve"> </w:t>
      </w:r>
      <w:r>
        <w:t>utiliza</w:t>
      </w:r>
      <w:r>
        <w:rPr>
          <w:spacing w:val="-2"/>
        </w:rPr>
        <w:t xml:space="preserve"> </w:t>
      </w:r>
      <w:r>
        <w:t>un</w:t>
      </w:r>
      <w:r>
        <w:rPr>
          <w:spacing w:val="-2"/>
        </w:rPr>
        <w:t xml:space="preserve"> </w:t>
      </w:r>
      <w:r>
        <w:t>espejo.</w:t>
      </w:r>
    </w:p>
    <w:p w14:paraId="7C461BAD" w14:textId="7A37B518" w:rsidR="00584CB5" w:rsidRDefault="00996ED2">
      <w:pPr>
        <w:pStyle w:val="BodyText"/>
        <w:spacing w:line="268" w:lineRule="auto"/>
        <w:ind w:left="1012" w:firstLine="340"/>
        <w:jc w:val="both"/>
      </w:pPr>
      <w:r>
        <w:rPr>
          <w:spacing w:val="-1"/>
        </w:rPr>
        <w:t>De</w:t>
      </w:r>
      <w:r>
        <w:rPr>
          <w:spacing w:val="-14"/>
        </w:rPr>
        <w:t xml:space="preserve"> </w:t>
      </w:r>
      <w:r>
        <w:rPr>
          <w:spacing w:val="-1"/>
        </w:rPr>
        <w:t>inmediato,</w:t>
      </w:r>
      <w:r>
        <w:rPr>
          <w:spacing w:val="-22"/>
        </w:rPr>
        <w:t xml:space="preserve"> </w:t>
      </w:r>
      <w:r>
        <w:rPr>
          <w:spacing w:val="-1"/>
        </w:rPr>
        <w:t>el</w:t>
      </w:r>
      <w:r>
        <w:rPr>
          <w:spacing w:val="-13"/>
        </w:rPr>
        <w:t xml:space="preserve"> </w:t>
      </w:r>
      <w:r>
        <w:rPr>
          <w:spacing w:val="-1"/>
        </w:rPr>
        <w:t>espejo</w:t>
      </w:r>
      <w:r>
        <w:rPr>
          <w:spacing w:val="-14"/>
        </w:rPr>
        <w:t xml:space="preserve"> </w:t>
      </w:r>
      <w:r>
        <w:rPr>
          <w:spacing w:val="-1"/>
        </w:rPr>
        <w:t>comenzó</w:t>
      </w:r>
      <w:r>
        <w:rPr>
          <w:spacing w:val="-13"/>
        </w:rPr>
        <w:t xml:space="preserve"> </w:t>
      </w:r>
      <w:r>
        <w:t>a</w:t>
      </w:r>
      <w:r>
        <w:rPr>
          <w:spacing w:val="-13"/>
        </w:rPr>
        <w:t xml:space="preserve"> </w:t>
      </w:r>
      <w:r>
        <w:t>cobrar</w:t>
      </w:r>
      <w:r>
        <w:rPr>
          <w:spacing w:val="-14"/>
        </w:rPr>
        <w:t xml:space="preserve"> </w:t>
      </w:r>
      <w:r>
        <w:t>vida</w:t>
      </w:r>
      <w:r>
        <w:rPr>
          <w:spacing w:val="-13"/>
        </w:rPr>
        <w:t xml:space="preserve"> </w:t>
      </w:r>
      <w:r>
        <w:t>y</w:t>
      </w:r>
      <w:r>
        <w:rPr>
          <w:spacing w:val="-14"/>
        </w:rPr>
        <w:t xml:space="preserve"> </w:t>
      </w:r>
      <w:r>
        <w:t>el</w:t>
      </w:r>
      <w:r>
        <w:rPr>
          <w:spacing w:val="-13"/>
        </w:rPr>
        <w:t xml:space="preserve"> </w:t>
      </w:r>
      <w:r>
        <w:t>cristal se iluminó con una plateada luz cegadora que instantes</w:t>
      </w:r>
      <w:r>
        <w:rPr>
          <w:spacing w:val="-55"/>
        </w:rPr>
        <w:t xml:space="preserve"> </w:t>
      </w:r>
      <w:r>
        <w:rPr>
          <w:w w:val="105"/>
        </w:rPr>
        <w:t>más tarde se desvaneció. Cuando miraron por el espejo,</w:t>
      </w:r>
      <w:r>
        <w:rPr>
          <w:spacing w:val="-58"/>
          <w:w w:val="105"/>
        </w:rPr>
        <w:t xml:space="preserve"> </w:t>
      </w:r>
      <w:r>
        <w:t>éste</w:t>
      </w:r>
      <w:r>
        <w:rPr>
          <w:spacing w:val="-5"/>
        </w:rPr>
        <w:t xml:space="preserve"> </w:t>
      </w:r>
      <w:r>
        <w:t>ya</w:t>
      </w:r>
      <w:r>
        <w:rPr>
          <w:spacing w:val="-5"/>
        </w:rPr>
        <w:t xml:space="preserve"> </w:t>
      </w:r>
      <w:r>
        <w:t>no</w:t>
      </w:r>
      <w:r>
        <w:rPr>
          <w:spacing w:val="-4"/>
        </w:rPr>
        <w:t xml:space="preserve"> </w:t>
      </w:r>
      <w:r>
        <w:t>mostraba</w:t>
      </w:r>
      <w:r>
        <w:rPr>
          <w:spacing w:val="-5"/>
        </w:rPr>
        <w:t xml:space="preserve"> </w:t>
      </w:r>
      <w:r>
        <w:t>sus</w:t>
      </w:r>
      <w:r>
        <w:rPr>
          <w:spacing w:val="-5"/>
        </w:rPr>
        <w:t xml:space="preserve"> </w:t>
      </w:r>
      <w:r>
        <w:t>propios</w:t>
      </w:r>
      <w:r>
        <w:rPr>
          <w:spacing w:val="-4"/>
        </w:rPr>
        <w:t xml:space="preserve"> </w:t>
      </w:r>
      <w:r>
        <w:t>reflejos,</w:t>
      </w:r>
      <w:r>
        <w:rPr>
          <w:spacing w:val="-14"/>
        </w:rPr>
        <w:t xml:space="preserve"> </w:t>
      </w:r>
      <w:r>
        <w:t>sino</w:t>
      </w:r>
      <w:r>
        <w:rPr>
          <w:spacing w:val="-5"/>
        </w:rPr>
        <w:t xml:space="preserve"> </w:t>
      </w:r>
      <w:r>
        <w:t>la</w:t>
      </w:r>
      <w:r>
        <w:rPr>
          <w:spacing w:val="-4"/>
        </w:rPr>
        <w:t xml:space="preserve"> </w:t>
      </w:r>
      <w:r>
        <w:t>imagen</w:t>
      </w:r>
      <w:r>
        <w:rPr>
          <w:spacing w:val="-5"/>
        </w:rPr>
        <w:t xml:space="preserve"> </w:t>
      </w:r>
      <w:r>
        <w:t>de</w:t>
      </w:r>
      <w:r>
        <w:rPr>
          <w:spacing w:val="-55"/>
        </w:rPr>
        <w:t xml:space="preserve"> </w:t>
      </w:r>
      <w:r>
        <w:rPr>
          <w:w w:val="105"/>
        </w:rPr>
        <w:t>una</w:t>
      </w:r>
      <w:r>
        <w:rPr>
          <w:spacing w:val="-12"/>
          <w:w w:val="105"/>
        </w:rPr>
        <w:t xml:space="preserve"> </w:t>
      </w:r>
      <w:r>
        <w:rPr>
          <w:w w:val="105"/>
        </w:rPr>
        <w:t>habitación</w:t>
      </w:r>
      <w:r>
        <w:rPr>
          <w:spacing w:val="-11"/>
          <w:w w:val="105"/>
        </w:rPr>
        <w:t xml:space="preserve"> </w:t>
      </w:r>
      <w:r>
        <w:rPr>
          <w:w w:val="105"/>
        </w:rPr>
        <w:t>vacía</w:t>
      </w:r>
      <w:r>
        <w:rPr>
          <w:spacing w:val="-11"/>
          <w:w w:val="105"/>
        </w:rPr>
        <w:t xml:space="preserve"> </w:t>
      </w:r>
      <w:r>
        <w:rPr>
          <w:w w:val="105"/>
        </w:rPr>
        <w:t>parecida</w:t>
      </w:r>
      <w:r>
        <w:rPr>
          <w:spacing w:val="-11"/>
          <w:w w:val="105"/>
        </w:rPr>
        <w:t xml:space="preserve"> </w:t>
      </w:r>
      <w:r>
        <w:rPr>
          <w:w w:val="105"/>
        </w:rPr>
        <w:t>a</w:t>
      </w:r>
      <w:r>
        <w:rPr>
          <w:spacing w:val="-12"/>
          <w:w w:val="105"/>
        </w:rPr>
        <w:t xml:space="preserve"> </w:t>
      </w:r>
      <w:r>
        <w:rPr>
          <w:w w:val="105"/>
        </w:rPr>
        <w:t>una</w:t>
      </w:r>
      <w:r>
        <w:rPr>
          <w:spacing w:val="-11"/>
          <w:w w:val="105"/>
        </w:rPr>
        <w:t xml:space="preserve"> </w:t>
      </w:r>
      <w:r>
        <w:rPr>
          <w:w w:val="105"/>
        </w:rPr>
        <w:t>celda.</w:t>
      </w:r>
    </w:p>
    <w:p w14:paraId="7C461BAE" w14:textId="77777777" w:rsidR="00584CB5" w:rsidRDefault="00996ED2">
      <w:pPr>
        <w:pStyle w:val="BodyText"/>
        <w:spacing w:line="263" w:lineRule="exact"/>
        <w:ind w:left="1352"/>
        <w:jc w:val="both"/>
      </w:pPr>
      <w:r>
        <w:t>—¿Dónde</w:t>
      </w:r>
      <w:r>
        <w:rPr>
          <w:spacing w:val="1"/>
        </w:rPr>
        <w:t xml:space="preserve"> </w:t>
      </w:r>
      <w:r>
        <w:t>es?</w:t>
      </w:r>
      <w:r>
        <w:rPr>
          <w:spacing w:val="1"/>
        </w:rPr>
        <w:t xml:space="preserve"> </w:t>
      </w:r>
      <w:r>
        <w:t>—preguntó</w:t>
      </w:r>
      <w:r>
        <w:rPr>
          <w:spacing w:val="1"/>
        </w:rPr>
        <w:t xml:space="preserve"> </w:t>
      </w:r>
      <w:r>
        <w:t>Flamel.</w:t>
      </w:r>
    </w:p>
    <w:p w14:paraId="7C461BAF" w14:textId="77777777" w:rsidR="00584CB5" w:rsidRDefault="00996ED2">
      <w:pPr>
        <w:pStyle w:val="BodyText"/>
        <w:spacing w:before="30"/>
        <w:ind w:left="1352"/>
        <w:jc w:val="both"/>
      </w:pPr>
      <w:r>
        <w:t>—París</w:t>
      </w:r>
      <w:r>
        <w:rPr>
          <w:spacing w:val="-1"/>
        </w:rPr>
        <w:t xml:space="preserve"> </w:t>
      </w:r>
      <w:r>
        <w:t>—respondió Dora.</w:t>
      </w:r>
    </w:p>
    <w:p w14:paraId="7C461BB0" w14:textId="77777777" w:rsidR="00584CB5" w:rsidRDefault="00996ED2">
      <w:pPr>
        <w:pStyle w:val="BodyText"/>
        <w:spacing w:before="32" w:line="268" w:lineRule="auto"/>
        <w:ind w:left="1012" w:right="4" w:firstLine="340"/>
        <w:jc w:val="both"/>
      </w:pPr>
      <w:r>
        <w:rPr>
          <w:spacing w:val="-4"/>
        </w:rPr>
        <w:t>—Francia</w:t>
      </w:r>
      <w:r>
        <w:rPr>
          <w:spacing w:val="-14"/>
        </w:rPr>
        <w:t xml:space="preserve"> </w:t>
      </w:r>
      <w:r>
        <w:rPr>
          <w:spacing w:val="-4"/>
        </w:rPr>
        <w:t>—dijo</w:t>
      </w:r>
      <w:r>
        <w:rPr>
          <w:spacing w:val="-13"/>
        </w:rPr>
        <w:t xml:space="preserve"> </w:t>
      </w:r>
      <w:r>
        <w:rPr>
          <w:spacing w:val="-4"/>
        </w:rPr>
        <w:t>Nicolas</w:t>
      </w:r>
      <w:r>
        <w:rPr>
          <w:spacing w:val="-14"/>
        </w:rPr>
        <w:t xml:space="preserve"> </w:t>
      </w:r>
      <w:r>
        <w:rPr>
          <w:spacing w:val="-4"/>
        </w:rPr>
        <w:t>con</w:t>
      </w:r>
      <w:r>
        <w:rPr>
          <w:spacing w:val="-13"/>
        </w:rPr>
        <w:t xml:space="preserve"> </w:t>
      </w:r>
      <w:r>
        <w:rPr>
          <w:spacing w:val="-4"/>
        </w:rPr>
        <w:t>una</w:t>
      </w:r>
      <w:r>
        <w:rPr>
          <w:spacing w:val="-14"/>
        </w:rPr>
        <w:t xml:space="preserve"> </w:t>
      </w:r>
      <w:r>
        <w:rPr>
          <w:spacing w:val="-4"/>
        </w:rPr>
        <w:t>sonrisa</w:t>
      </w:r>
      <w:r>
        <w:rPr>
          <w:spacing w:val="-13"/>
        </w:rPr>
        <w:t xml:space="preserve"> </w:t>
      </w:r>
      <w:r>
        <w:rPr>
          <w:spacing w:val="-3"/>
        </w:rPr>
        <w:t>en</w:t>
      </w:r>
      <w:r>
        <w:rPr>
          <w:spacing w:val="-14"/>
        </w:rPr>
        <w:t xml:space="preserve"> </w:t>
      </w:r>
      <w:r>
        <w:rPr>
          <w:spacing w:val="-3"/>
        </w:rPr>
        <w:t>los</w:t>
      </w:r>
      <w:r>
        <w:rPr>
          <w:spacing w:val="-13"/>
        </w:rPr>
        <w:t xml:space="preserve"> </w:t>
      </w:r>
      <w:r>
        <w:rPr>
          <w:spacing w:val="-3"/>
        </w:rPr>
        <w:t>labios—,</w:t>
      </w:r>
      <w:r>
        <w:rPr>
          <w:spacing w:val="-55"/>
        </w:rPr>
        <w:t xml:space="preserve"> </w:t>
      </w:r>
      <w:r>
        <w:t>hogar</w:t>
      </w:r>
      <w:r>
        <w:rPr>
          <w:spacing w:val="-3"/>
        </w:rPr>
        <w:t xml:space="preserve"> </w:t>
      </w:r>
      <w:r>
        <w:t>dulce</w:t>
      </w:r>
      <w:r>
        <w:rPr>
          <w:spacing w:val="-3"/>
        </w:rPr>
        <w:t xml:space="preserve"> </w:t>
      </w:r>
      <w:r>
        <w:t>hogar.</w:t>
      </w:r>
    </w:p>
    <w:p w14:paraId="7C461BB1" w14:textId="462B5B45" w:rsidR="00584CB5" w:rsidRDefault="00996ED2">
      <w:pPr>
        <w:pStyle w:val="BodyText"/>
        <w:spacing w:line="268" w:lineRule="auto"/>
        <w:ind w:left="1012" w:right="1" w:firstLine="340"/>
        <w:jc w:val="both"/>
      </w:pPr>
      <w:r>
        <w:t>Y sin titubeos, Nicolas se adentró en el espejo. Ahora,</w:t>
      </w:r>
      <w:r>
        <w:rPr>
          <w:spacing w:val="1"/>
        </w:rPr>
        <w:t xml:space="preserve"> </w:t>
      </w:r>
      <w:r>
        <w:rPr>
          <w:spacing w:val="-1"/>
          <w:w w:val="105"/>
        </w:rPr>
        <w:t>ellos</w:t>
      </w:r>
      <w:r>
        <w:rPr>
          <w:spacing w:val="-9"/>
          <w:w w:val="105"/>
        </w:rPr>
        <w:t xml:space="preserve"> </w:t>
      </w:r>
      <w:r>
        <w:rPr>
          <w:spacing w:val="-1"/>
          <w:w w:val="105"/>
        </w:rPr>
        <w:t>lo</w:t>
      </w:r>
      <w:r>
        <w:rPr>
          <w:spacing w:val="-9"/>
          <w:w w:val="105"/>
        </w:rPr>
        <w:t xml:space="preserve"> </w:t>
      </w:r>
      <w:r>
        <w:rPr>
          <w:spacing w:val="-1"/>
          <w:w w:val="105"/>
        </w:rPr>
        <w:t>podían</w:t>
      </w:r>
      <w:r>
        <w:rPr>
          <w:spacing w:val="-9"/>
          <w:w w:val="105"/>
        </w:rPr>
        <w:t xml:space="preserve"> </w:t>
      </w:r>
      <w:r>
        <w:rPr>
          <w:w w:val="105"/>
        </w:rPr>
        <w:t>ver</w:t>
      </w:r>
      <w:r>
        <w:rPr>
          <w:spacing w:val="-9"/>
          <w:w w:val="105"/>
        </w:rPr>
        <w:t xml:space="preserve"> </w:t>
      </w:r>
      <w:r>
        <w:rPr>
          <w:w w:val="105"/>
        </w:rPr>
        <w:t>a</w:t>
      </w:r>
      <w:r>
        <w:rPr>
          <w:spacing w:val="-8"/>
          <w:w w:val="105"/>
        </w:rPr>
        <w:t xml:space="preserve"> </w:t>
      </w:r>
      <w:r>
        <w:rPr>
          <w:w w:val="105"/>
        </w:rPr>
        <w:t>través</w:t>
      </w:r>
      <w:r>
        <w:rPr>
          <w:spacing w:val="-9"/>
          <w:w w:val="105"/>
        </w:rPr>
        <w:t xml:space="preserve"> </w:t>
      </w:r>
      <w:r>
        <w:rPr>
          <w:w w:val="105"/>
        </w:rPr>
        <w:t>del</w:t>
      </w:r>
      <w:r>
        <w:rPr>
          <w:spacing w:val="-9"/>
          <w:w w:val="105"/>
        </w:rPr>
        <w:t xml:space="preserve"> </w:t>
      </w:r>
      <w:r>
        <w:rPr>
          <w:w w:val="105"/>
        </w:rPr>
        <w:t>cristal.</w:t>
      </w:r>
      <w:r>
        <w:rPr>
          <w:spacing w:val="-15"/>
          <w:w w:val="105"/>
        </w:rPr>
        <w:t xml:space="preserve"> </w:t>
      </w:r>
      <w:r>
        <w:rPr>
          <w:w w:val="105"/>
        </w:rPr>
        <w:t>Se</w:t>
      </w:r>
      <w:r>
        <w:rPr>
          <w:spacing w:val="-9"/>
          <w:w w:val="105"/>
        </w:rPr>
        <w:t xml:space="preserve"> </w:t>
      </w:r>
      <w:r>
        <w:rPr>
          <w:w w:val="105"/>
        </w:rPr>
        <w:t>volvió</w:t>
      </w:r>
      <w:r>
        <w:rPr>
          <w:spacing w:val="-9"/>
          <w:w w:val="105"/>
        </w:rPr>
        <w:t xml:space="preserve"> </w:t>
      </w:r>
      <w:r>
        <w:rPr>
          <w:w w:val="105"/>
        </w:rPr>
        <w:t>y</w:t>
      </w:r>
      <w:r>
        <w:rPr>
          <w:spacing w:val="-8"/>
          <w:w w:val="105"/>
        </w:rPr>
        <w:t xml:space="preserve"> </w:t>
      </w:r>
      <w:r>
        <w:rPr>
          <w:w w:val="105"/>
        </w:rPr>
        <w:t>les</w:t>
      </w:r>
      <w:r>
        <w:rPr>
          <w:spacing w:val="-9"/>
          <w:w w:val="105"/>
        </w:rPr>
        <w:t xml:space="preserve"> </w:t>
      </w:r>
      <w:r>
        <w:rPr>
          <w:w w:val="105"/>
        </w:rPr>
        <w:t>indicó</w:t>
      </w:r>
      <w:r>
        <w:rPr>
          <w:spacing w:val="-8"/>
          <w:w w:val="105"/>
        </w:rPr>
        <w:t xml:space="preserve"> </w:t>
      </w:r>
      <w:r>
        <w:rPr>
          <w:w w:val="105"/>
        </w:rPr>
        <w:t>que</w:t>
      </w:r>
      <w:r>
        <w:rPr>
          <w:spacing w:val="-7"/>
          <w:w w:val="105"/>
        </w:rPr>
        <w:t xml:space="preserve"> </w:t>
      </w:r>
      <w:r>
        <w:rPr>
          <w:w w:val="105"/>
        </w:rPr>
        <w:t>lo</w:t>
      </w:r>
      <w:r>
        <w:rPr>
          <w:spacing w:val="-7"/>
          <w:w w:val="105"/>
        </w:rPr>
        <w:t xml:space="preserve"> </w:t>
      </w:r>
      <w:r>
        <w:rPr>
          <w:w w:val="105"/>
        </w:rPr>
        <w:t>siguieran.</w:t>
      </w:r>
    </w:p>
    <w:p w14:paraId="7C461BB2" w14:textId="77777777" w:rsidR="00584CB5" w:rsidRDefault="00996ED2">
      <w:pPr>
        <w:pStyle w:val="BodyText"/>
        <w:spacing w:line="268" w:lineRule="auto"/>
        <w:ind w:left="1012" w:right="1" w:firstLine="340"/>
        <w:jc w:val="both"/>
      </w:pPr>
      <w:r>
        <w:t>—Odio las puertas telúricas —murmuró Scatty—, me</w:t>
      </w:r>
      <w:r>
        <w:rPr>
          <w:spacing w:val="1"/>
        </w:rPr>
        <w:t xml:space="preserve"> </w:t>
      </w:r>
      <w:r>
        <w:rPr>
          <w:w w:val="105"/>
        </w:rPr>
        <w:t>dan</w:t>
      </w:r>
      <w:r>
        <w:rPr>
          <w:spacing w:val="-7"/>
          <w:w w:val="105"/>
        </w:rPr>
        <w:t xml:space="preserve"> </w:t>
      </w:r>
      <w:r>
        <w:rPr>
          <w:w w:val="105"/>
        </w:rPr>
        <w:t>náuseas.</w:t>
      </w:r>
    </w:p>
    <w:p w14:paraId="7C461BB3" w14:textId="634BB512" w:rsidR="00584CB5" w:rsidRDefault="00996ED2">
      <w:pPr>
        <w:pStyle w:val="BodyText"/>
        <w:spacing w:line="268" w:lineRule="auto"/>
        <w:ind w:left="1012" w:firstLine="340"/>
        <w:jc w:val="both"/>
      </w:pPr>
      <w:r>
        <w:rPr>
          <w:spacing w:val="-3"/>
        </w:rPr>
        <w:t>Entonces</w:t>
      </w:r>
      <w:r>
        <w:rPr>
          <w:spacing w:val="-8"/>
        </w:rPr>
        <w:t xml:space="preserve"> </w:t>
      </w:r>
      <w:r>
        <w:rPr>
          <w:spacing w:val="-3"/>
        </w:rPr>
        <w:t>saltó</w:t>
      </w:r>
      <w:r>
        <w:rPr>
          <w:spacing w:val="-8"/>
        </w:rPr>
        <w:t xml:space="preserve"> </w:t>
      </w:r>
      <w:r>
        <w:rPr>
          <w:spacing w:val="-3"/>
        </w:rPr>
        <w:t>hacia</w:t>
      </w:r>
      <w:r>
        <w:rPr>
          <w:spacing w:val="-8"/>
        </w:rPr>
        <w:t xml:space="preserve"> </w:t>
      </w:r>
      <w:r>
        <w:rPr>
          <w:spacing w:val="-2"/>
        </w:rPr>
        <w:t>el</w:t>
      </w:r>
      <w:r>
        <w:rPr>
          <w:spacing w:val="-8"/>
        </w:rPr>
        <w:t xml:space="preserve"> </w:t>
      </w:r>
      <w:r>
        <w:rPr>
          <w:spacing w:val="-2"/>
        </w:rPr>
        <w:t>cristal,</w:t>
      </w:r>
      <w:r>
        <w:rPr>
          <w:spacing w:val="-16"/>
        </w:rPr>
        <w:t xml:space="preserve"> </w:t>
      </w:r>
      <w:r>
        <w:rPr>
          <w:spacing w:val="-2"/>
        </w:rPr>
        <w:t>lo</w:t>
      </w:r>
      <w:r>
        <w:rPr>
          <w:spacing w:val="-8"/>
        </w:rPr>
        <w:t xml:space="preserve"> </w:t>
      </w:r>
      <w:r>
        <w:rPr>
          <w:spacing w:val="-2"/>
        </w:rPr>
        <w:t>atravesó</w:t>
      </w:r>
      <w:r>
        <w:rPr>
          <w:spacing w:val="-8"/>
        </w:rPr>
        <w:t xml:space="preserve"> </w:t>
      </w:r>
      <w:r>
        <w:rPr>
          <w:spacing w:val="-2"/>
        </w:rPr>
        <w:t>y</w:t>
      </w:r>
      <w:r>
        <w:rPr>
          <w:spacing w:val="-8"/>
        </w:rPr>
        <w:t xml:space="preserve"> </w:t>
      </w:r>
      <w:r>
        <w:rPr>
          <w:spacing w:val="-2"/>
        </w:rPr>
        <w:t>apareció</w:t>
      </w:r>
      <w:r>
        <w:rPr>
          <w:spacing w:val="-7"/>
        </w:rPr>
        <w:t xml:space="preserve"> </w:t>
      </w:r>
      <w:r>
        <w:rPr>
          <w:spacing w:val="-2"/>
        </w:rPr>
        <w:t>de</w:t>
      </w:r>
      <w:r>
        <w:rPr>
          <w:spacing w:val="-1"/>
        </w:rPr>
        <w:t>trás</w:t>
      </w:r>
      <w:r>
        <w:rPr>
          <w:spacing w:val="-9"/>
        </w:rPr>
        <w:t xml:space="preserve"> </w:t>
      </w:r>
      <w:r>
        <w:rPr>
          <w:spacing w:val="-1"/>
        </w:rPr>
        <w:t>de</w:t>
      </w:r>
      <w:r>
        <w:rPr>
          <w:spacing w:val="-9"/>
        </w:rPr>
        <w:t xml:space="preserve"> </w:t>
      </w:r>
      <w:r>
        <w:rPr>
          <w:spacing w:val="-1"/>
        </w:rPr>
        <w:t>Flamel.</w:t>
      </w:r>
      <w:r>
        <w:rPr>
          <w:spacing w:val="-17"/>
        </w:rPr>
        <w:t xml:space="preserve"> </w:t>
      </w:r>
      <w:r>
        <w:rPr>
          <w:spacing w:val="-1"/>
        </w:rPr>
        <w:t>Cuando</w:t>
      </w:r>
      <w:r>
        <w:rPr>
          <w:spacing w:val="-9"/>
        </w:rPr>
        <w:t xml:space="preserve"> </w:t>
      </w:r>
      <w:r>
        <w:rPr>
          <w:spacing w:val="-1"/>
        </w:rPr>
        <w:t>se</w:t>
      </w:r>
      <w:r>
        <w:rPr>
          <w:spacing w:val="-8"/>
        </w:rPr>
        <w:t xml:space="preserve"> </w:t>
      </w:r>
      <w:r>
        <w:rPr>
          <w:spacing w:val="-1"/>
        </w:rPr>
        <w:t>dio</w:t>
      </w:r>
      <w:r>
        <w:rPr>
          <w:spacing w:val="-9"/>
        </w:rPr>
        <w:t xml:space="preserve"> </w:t>
      </w:r>
      <w:r>
        <w:rPr>
          <w:spacing w:val="-1"/>
        </w:rPr>
        <w:t>la</w:t>
      </w:r>
      <w:r>
        <w:rPr>
          <w:spacing w:val="-9"/>
        </w:rPr>
        <w:t xml:space="preserve"> </w:t>
      </w:r>
      <w:r>
        <w:rPr>
          <w:spacing w:val="-1"/>
        </w:rPr>
        <w:t>vuelta</w:t>
      </w:r>
      <w:r>
        <w:rPr>
          <w:spacing w:val="-8"/>
        </w:rPr>
        <w:t xml:space="preserve"> </w:t>
      </w:r>
      <w:r>
        <w:t>para</w:t>
      </w:r>
      <w:r>
        <w:rPr>
          <w:spacing w:val="-9"/>
        </w:rPr>
        <w:t xml:space="preserve"> </w:t>
      </w:r>
      <w:r>
        <w:t>mirar</w:t>
      </w:r>
      <w:r>
        <w:rPr>
          <w:spacing w:val="-8"/>
        </w:rPr>
        <w:t xml:space="preserve"> </w:t>
      </w:r>
      <w:r>
        <w:t>a</w:t>
      </w:r>
      <w:r>
        <w:rPr>
          <w:spacing w:val="-9"/>
        </w:rPr>
        <w:t xml:space="preserve"> </w:t>
      </w:r>
      <w:r>
        <w:t>los</w:t>
      </w:r>
      <w:r>
        <w:rPr>
          <w:spacing w:val="-8"/>
        </w:rPr>
        <w:t xml:space="preserve"> </w:t>
      </w:r>
      <w:r>
        <w:t>me</w:t>
      </w:r>
      <w:r>
        <w:rPr>
          <w:spacing w:val="-2"/>
        </w:rPr>
        <w:t>llizos,</w:t>
      </w:r>
      <w:r>
        <w:rPr>
          <w:spacing w:val="-26"/>
        </w:rPr>
        <w:t xml:space="preserve"> </w:t>
      </w:r>
      <w:r>
        <w:rPr>
          <w:spacing w:val="-2"/>
        </w:rPr>
        <w:t>daba</w:t>
      </w:r>
      <w:r>
        <w:rPr>
          <w:spacing w:val="-18"/>
        </w:rPr>
        <w:t xml:space="preserve"> </w:t>
      </w:r>
      <w:r>
        <w:rPr>
          <w:spacing w:val="-2"/>
        </w:rPr>
        <w:t>la</w:t>
      </w:r>
      <w:r>
        <w:rPr>
          <w:spacing w:val="-18"/>
        </w:rPr>
        <w:t xml:space="preserve"> </w:t>
      </w:r>
      <w:r>
        <w:rPr>
          <w:spacing w:val="-2"/>
        </w:rPr>
        <w:t>sensación</w:t>
      </w:r>
      <w:r>
        <w:rPr>
          <w:spacing w:val="-18"/>
        </w:rPr>
        <w:t xml:space="preserve"> </w:t>
      </w:r>
      <w:r>
        <w:rPr>
          <w:spacing w:val="-2"/>
        </w:rPr>
        <w:t>de</w:t>
      </w:r>
      <w:r>
        <w:rPr>
          <w:spacing w:val="-18"/>
        </w:rPr>
        <w:t xml:space="preserve"> </w:t>
      </w:r>
      <w:r>
        <w:rPr>
          <w:spacing w:val="-2"/>
        </w:rPr>
        <w:t>que</w:t>
      </w:r>
      <w:r>
        <w:rPr>
          <w:spacing w:val="-18"/>
        </w:rPr>
        <w:t xml:space="preserve"> </w:t>
      </w:r>
      <w:r>
        <w:rPr>
          <w:spacing w:val="-2"/>
        </w:rPr>
        <w:t>estuviera</w:t>
      </w:r>
      <w:r>
        <w:rPr>
          <w:spacing w:val="-18"/>
        </w:rPr>
        <w:t xml:space="preserve"> </w:t>
      </w:r>
      <w:r>
        <w:rPr>
          <w:spacing w:val="-2"/>
        </w:rPr>
        <w:t>a</w:t>
      </w:r>
      <w:r>
        <w:rPr>
          <w:spacing w:val="-18"/>
        </w:rPr>
        <w:t xml:space="preserve"> </w:t>
      </w:r>
      <w:r>
        <w:rPr>
          <w:spacing w:val="-2"/>
        </w:rPr>
        <w:t>punto</w:t>
      </w:r>
      <w:r>
        <w:rPr>
          <w:spacing w:val="-18"/>
        </w:rPr>
        <w:t xml:space="preserve"> </w:t>
      </w:r>
      <w:r>
        <w:rPr>
          <w:spacing w:val="-1"/>
        </w:rPr>
        <w:t>de</w:t>
      </w:r>
      <w:r>
        <w:rPr>
          <w:spacing w:val="-18"/>
        </w:rPr>
        <w:t xml:space="preserve"> </w:t>
      </w:r>
      <w:r>
        <w:rPr>
          <w:spacing w:val="-1"/>
        </w:rPr>
        <w:t>vomitar.</w:t>
      </w:r>
    </w:p>
    <w:p w14:paraId="7C461BB4" w14:textId="77777777" w:rsidR="00584CB5" w:rsidRDefault="00584CB5">
      <w:pPr>
        <w:pStyle w:val="BodyText"/>
        <w:rPr>
          <w:sz w:val="26"/>
        </w:rPr>
      </w:pPr>
    </w:p>
    <w:p w14:paraId="7C461BB5" w14:textId="77777777" w:rsidR="00584CB5" w:rsidRDefault="00584CB5">
      <w:pPr>
        <w:pStyle w:val="BodyText"/>
        <w:spacing w:before="3"/>
        <w:rPr>
          <w:sz w:val="25"/>
        </w:rPr>
      </w:pPr>
    </w:p>
    <w:p w14:paraId="7C461BB6" w14:textId="51C1102C" w:rsidR="00584CB5" w:rsidRDefault="00996ED2">
      <w:pPr>
        <w:pStyle w:val="BodyText"/>
        <w:spacing w:before="1" w:line="268" w:lineRule="auto"/>
        <w:ind w:left="1012" w:right="1" w:firstLine="340"/>
        <w:jc w:val="both"/>
      </w:pPr>
      <w:r>
        <w:t>El</w:t>
      </w:r>
      <w:r>
        <w:rPr>
          <w:spacing w:val="-7"/>
        </w:rPr>
        <w:t xml:space="preserve"> </w:t>
      </w:r>
      <w:r>
        <w:t>esqueleto</w:t>
      </w:r>
      <w:r>
        <w:rPr>
          <w:spacing w:val="-6"/>
        </w:rPr>
        <w:t xml:space="preserve"> </w:t>
      </w:r>
      <w:r>
        <w:t>de</w:t>
      </w:r>
      <w:r>
        <w:rPr>
          <w:spacing w:val="-6"/>
        </w:rPr>
        <w:t xml:space="preserve"> </w:t>
      </w:r>
      <w:r>
        <w:t>un</w:t>
      </w:r>
      <w:r>
        <w:rPr>
          <w:spacing w:val="-7"/>
        </w:rPr>
        <w:t xml:space="preserve"> </w:t>
      </w:r>
      <w:r>
        <w:t>oso</w:t>
      </w:r>
      <w:r>
        <w:rPr>
          <w:spacing w:val="-6"/>
        </w:rPr>
        <w:t xml:space="preserve"> </w:t>
      </w:r>
      <w:r>
        <w:t>se</w:t>
      </w:r>
      <w:r>
        <w:rPr>
          <w:spacing w:val="-6"/>
        </w:rPr>
        <w:t xml:space="preserve"> </w:t>
      </w:r>
      <w:r>
        <w:t>movía</w:t>
      </w:r>
      <w:r>
        <w:rPr>
          <w:spacing w:val="-7"/>
        </w:rPr>
        <w:t xml:space="preserve"> </w:t>
      </w:r>
      <w:r>
        <w:t>pesadamente</w:t>
      </w:r>
      <w:r>
        <w:rPr>
          <w:spacing w:val="-6"/>
        </w:rPr>
        <w:t xml:space="preserve"> </w:t>
      </w:r>
      <w:r>
        <w:t>en</w:t>
      </w:r>
      <w:r>
        <w:rPr>
          <w:spacing w:val="-6"/>
        </w:rPr>
        <w:t xml:space="preserve"> </w:t>
      </w:r>
      <w:r>
        <w:t>direc</w:t>
      </w:r>
      <w:r>
        <w:rPr>
          <w:w w:val="105"/>
        </w:rPr>
        <w:t>ción a la puerta de la tiendecita y al colisionar con ésta</w:t>
      </w:r>
      <w:r>
        <w:rPr>
          <w:spacing w:val="1"/>
          <w:w w:val="105"/>
        </w:rPr>
        <w:t xml:space="preserve"> </w:t>
      </w:r>
      <w:r>
        <w:t>rompió</w:t>
      </w:r>
      <w:r>
        <w:rPr>
          <w:spacing w:val="-6"/>
        </w:rPr>
        <w:t xml:space="preserve"> </w:t>
      </w:r>
      <w:r>
        <w:t>todas</w:t>
      </w:r>
      <w:r>
        <w:rPr>
          <w:spacing w:val="-5"/>
        </w:rPr>
        <w:t xml:space="preserve"> </w:t>
      </w:r>
      <w:r>
        <w:t>las</w:t>
      </w:r>
      <w:r>
        <w:rPr>
          <w:spacing w:val="-6"/>
        </w:rPr>
        <w:t xml:space="preserve"> </w:t>
      </w:r>
      <w:r>
        <w:t>bisagras.</w:t>
      </w:r>
      <w:r>
        <w:rPr>
          <w:spacing w:val="-15"/>
        </w:rPr>
        <w:t xml:space="preserve"> </w:t>
      </w:r>
      <w:r>
        <w:t>Los</w:t>
      </w:r>
      <w:r>
        <w:rPr>
          <w:spacing w:val="-5"/>
        </w:rPr>
        <w:t xml:space="preserve"> </w:t>
      </w:r>
      <w:r>
        <w:t>lobos</w:t>
      </w:r>
      <w:r>
        <w:rPr>
          <w:spacing w:val="-5"/>
        </w:rPr>
        <w:t xml:space="preserve"> </w:t>
      </w:r>
      <w:r>
        <w:t>y</w:t>
      </w:r>
      <w:r>
        <w:rPr>
          <w:spacing w:val="-6"/>
        </w:rPr>
        <w:t xml:space="preserve"> </w:t>
      </w:r>
      <w:r>
        <w:t>los</w:t>
      </w:r>
      <w:r>
        <w:rPr>
          <w:spacing w:val="-5"/>
        </w:rPr>
        <w:t xml:space="preserve"> </w:t>
      </w:r>
      <w:r>
        <w:t>pumas</w:t>
      </w:r>
      <w:r>
        <w:rPr>
          <w:spacing w:val="-6"/>
        </w:rPr>
        <w:t xml:space="preserve"> </w:t>
      </w:r>
      <w:r>
        <w:t>le</w:t>
      </w:r>
      <w:r>
        <w:rPr>
          <w:spacing w:val="-5"/>
        </w:rPr>
        <w:t xml:space="preserve"> </w:t>
      </w:r>
      <w:r>
        <w:t>siguieron los pasos. Mientras las bestias se abalanzaban hacia el</w:t>
      </w:r>
      <w:r>
        <w:rPr>
          <w:spacing w:val="-55"/>
        </w:rPr>
        <w:t xml:space="preserve"> </w:t>
      </w:r>
      <w:r>
        <w:t>interior</w:t>
      </w:r>
      <w:r>
        <w:rPr>
          <w:spacing w:val="-4"/>
        </w:rPr>
        <w:t xml:space="preserve"> </w:t>
      </w:r>
      <w:r>
        <w:t>de</w:t>
      </w:r>
      <w:r>
        <w:rPr>
          <w:spacing w:val="-4"/>
        </w:rPr>
        <w:t xml:space="preserve"> </w:t>
      </w:r>
      <w:r>
        <w:t>la</w:t>
      </w:r>
      <w:r>
        <w:rPr>
          <w:spacing w:val="-4"/>
        </w:rPr>
        <w:t xml:space="preserve"> </w:t>
      </w:r>
      <w:r>
        <w:t>tienda,</w:t>
      </w:r>
      <w:r>
        <w:rPr>
          <w:spacing w:val="-14"/>
        </w:rPr>
        <w:t xml:space="preserve"> </w:t>
      </w:r>
      <w:r>
        <w:t>la</w:t>
      </w:r>
      <w:r>
        <w:rPr>
          <w:spacing w:val="-4"/>
        </w:rPr>
        <w:t xml:space="preserve"> </w:t>
      </w:r>
      <w:r>
        <w:t>cristalería</w:t>
      </w:r>
      <w:r>
        <w:rPr>
          <w:spacing w:val="-4"/>
        </w:rPr>
        <w:t xml:space="preserve"> </w:t>
      </w:r>
      <w:r>
        <w:t>se</w:t>
      </w:r>
      <w:r>
        <w:rPr>
          <w:spacing w:val="-4"/>
        </w:rPr>
        <w:t xml:space="preserve"> </w:t>
      </w:r>
      <w:r>
        <w:t>hacía</w:t>
      </w:r>
      <w:r>
        <w:rPr>
          <w:spacing w:val="-4"/>
        </w:rPr>
        <w:t xml:space="preserve"> </w:t>
      </w:r>
      <w:r>
        <w:t>añicos,</w:t>
      </w:r>
      <w:r>
        <w:rPr>
          <w:spacing w:val="-13"/>
        </w:rPr>
        <w:t xml:space="preserve"> </w:t>
      </w:r>
      <w:r>
        <w:t>los</w:t>
      </w:r>
      <w:r>
        <w:rPr>
          <w:spacing w:val="-4"/>
        </w:rPr>
        <w:t xml:space="preserve"> </w:t>
      </w:r>
      <w:r>
        <w:t>espejos se rompían en mil pedazos y los objetos de decoración</w:t>
      </w:r>
      <w:r>
        <w:rPr>
          <w:spacing w:val="-55"/>
        </w:rPr>
        <w:t xml:space="preserve"> </w:t>
      </w:r>
      <w:r>
        <w:rPr>
          <w:w w:val="105"/>
        </w:rPr>
        <w:t>quedaban</w:t>
      </w:r>
      <w:r>
        <w:rPr>
          <w:spacing w:val="-9"/>
          <w:w w:val="105"/>
        </w:rPr>
        <w:t xml:space="preserve"> </w:t>
      </w:r>
      <w:r>
        <w:rPr>
          <w:w w:val="105"/>
        </w:rPr>
        <w:t>completamente</w:t>
      </w:r>
      <w:r>
        <w:rPr>
          <w:spacing w:val="-9"/>
          <w:w w:val="105"/>
        </w:rPr>
        <w:t xml:space="preserve"> </w:t>
      </w:r>
      <w:r>
        <w:rPr>
          <w:w w:val="105"/>
        </w:rPr>
        <w:t>destruidos.</w:t>
      </w:r>
    </w:p>
    <w:p w14:paraId="7C461BB7" w14:textId="77777777" w:rsidR="00584CB5" w:rsidRDefault="00996ED2">
      <w:pPr>
        <w:pStyle w:val="BodyText"/>
        <w:spacing w:line="263" w:lineRule="exact"/>
        <w:ind w:left="1352"/>
        <w:jc w:val="both"/>
      </w:pPr>
      <w:r>
        <w:t>Un</w:t>
      </w:r>
      <w:r>
        <w:rPr>
          <w:spacing w:val="-3"/>
        </w:rPr>
        <w:t xml:space="preserve"> </w:t>
      </w:r>
      <w:r>
        <w:t>magullado</w:t>
      </w:r>
      <w:r>
        <w:rPr>
          <w:spacing w:val="-3"/>
        </w:rPr>
        <w:t xml:space="preserve"> </w:t>
      </w:r>
      <w:r>
        <w:t>y</w:t>
      </w:r>
      <w:r>
        <w:rPr>
          <w:spacing w:val="-2"/>
        </w:rPr>
        <w:t xml:space="preserve"> </w:t>
      </w:r>
      <w:r>
        <w:t>rasgado</w:t>
      </w:r>
      <w:r>
        <w:rPr>
          <w:spacing w:val="-3"/>
        </w:rPr>
        <w:t xml:space="preserve"> </w:t>
      </w:r>
      <w:r>
        <w:t>Dee</w:t>
      </w:r>
      <w:r>
        <w:rPr>
          <w:spacing w:val="-2"/>
        </w:rPr>
        <w:t xml:space="preserve"> </w:t>
      </w:r>
      <w:r>
        <w:t>se</w:t>
      </w:r>
      <w:r>
        <w:rPr>
          <w:spacing w:val="-3"/>
        </w:rPr>
        <w:t xml:space="preserve"> </w:t>
      </w:r>
      <w:r>
        <w:t>apresuró</w:t>
      </w:r>
      <w:r>
        <w:rPr>
          <w:spacing w:val="-2"/>
        </w:rPr>
        <w:t xml:space="preserve"> </w:t>
      </w:r>
      <w:r>
        <w:t>en</w:t>
      </w:r>
      <w:r>
        <w:rPr>
          <w:spacing w:val="-3"/>
        </w:rPr>
        <w:t xml:space="preserve"> </w:t>
      </w:r>
      <w:r>
        <w:t>entrar</w:t>
      </w:r>
      <w:r>
        <w:rPr>
          <w:spacing w:val="-2"/>
        </w:rPr>
        <w:t xml:space="preserve"> </w:t>
      </w:r>
      <w:r>
        <w:t>a</w:t>
      </w:r>
      <w:r>
        <w:rPr>
          <w:spacing w:val="-3"/>
        </w:rPr>
        <w:t xml:space="preserve"> </w:t>
      </w:r>
      <w:r>
        <w:t>la</w:t>
      </w:r>
    </w:p>
    <w:p w14:paraId="7C461BB8" w14:textId="77777777" w:rsidR="00584CB5" w:rsidRDefault="00996ED2">
      <w:pPr>
        <w:pStyle w:val="BodyText"/>
        <w:rPr>
          <w:sz w:val="24"/>
        </w:rPr>
      </w:pPr>
      <w:r>
        <w:br w:type="column"/>
      </w:r>
    </w:p>
    <w:p w14:paraId="7C461BB9" w14:textId="77777777" w:rsidR="00584CB5" w:rsidRDefault="00584CB5">
      <w:pPr>
        <w:pStyle w:val="BodyText"/>
        <w:rPr>
          <w:sz w:val="24"/>
        </w:rPr>
      </w:pPr>
    </w:p>
    <w:p w14:paraId="7C461BBA" w14:textId="77777777" w:rsidR="00584CB5" w:rsidRDefault="00584CB5">
      <w:pPr>
        <w:pStyle w:val="BodyText"/>
        <w:rPr>
          <w:sz w:val="24"/>
        </w:rPr>
      </w:pPr>
    </w:p>
    <w:p w14:paraId="7C461BBB" w14:textId="77777777" w:rsidR="00584CB5" w:rsidRDefault="00584CB5">
      <w:pPr>
        <w:pStyle w:val="BodyText"/>
        <w:rPr>
          <w:sz w:val="24"/>
        </w:rPr>
      </w:pPr>
    </w:p>
    <w:p w14:paraId="7C461BBC" w14:textId="77777777" w:rsidR="00584CB5" w:rsidRDefault="00584CB5">
      <w:pPr>
        <w:pStyle w:val="BodyText"/>
        <w:rPr>
          <w:sz w:val="24"/>
        </w:rPr>
      </w:pPr>
    </w:p>
    <w:p w14:paraId="7C461BBD" w14:textId="77777777" w:rsidR="00584CB5" w:rsidRDefault="00584CB5">
      <w:pPr>
        <w:pStyle w:val="BodyText"/>
        <w:rPr>
          <w:sz w:val="24"/>
        </w:rPr>
      </w:pPr>
    </w:p>
    <w:p w14:paraId="7C461BBE" w14:textId="77777777" w:rsidR="00584CB5" w:rsidRDefault="00584CB5">
      <w:pPr>
        <w:pStyle w:val="BodyText"/>
        <w:rPr>
          <w:sz w:val="24"/>
        </w:rPr>
      </w:pPr>
    </w:p>
    <w:p w14:paraId="7C461BBF" w14:textId="77777777" w:rsidR="00584CB5" w:rsidRDefault="00584CB5">
      <w:pPr>
        <w:pStyle w:val="BodyText"/>
        <w:rPr>
          <w:sz w:val="24"/>
        </w:rPr>
      </w:pPr>
    </w:p>
    <w:p w14:paraId="7C461BC0" w14:textId="77777777" w:rsidR="00584CB5" w:rsidRDefault="00584CB5">
      <w:pPr>
        <w:pStyle w:val="BodyText"/>
        <w:rPr>
          <w:sz w:val="24"/>
        </w:rPr>
      </w:pPr>
    </w:p>
    <w:p w14:paraId="7C461BC1" w14:textId="77777777" w:rsidR="00584CB5" w:rsidRDefault="00584CB5">
      <w:pPr>
        <w:pStyle w:val="BodyText"/>
        <w:rPr>
          <w:sz w:val="24"/>
        </w:rPr>
      </w:pPr>
    </w:p>
    <w:p w14:paraId="7C461BC2" w14:textId="77777777" w:rsidR="00584CB5" w:rsidRDefault="00584CB5">
      <w:pPr>
        <w:pStyle w:val="BodyText"/>
        <w:rPr>
          <w:sz w:val="24"/>
        </w:rPr>
      </w:pPr>
    </w:p>
    <w:p w14:paraId="7C461BC3" w14:textId="77777777" w:rsidR="00584CB5" w:rsidRDefault="00584CB5">
      <w:pPr>
        <w:pStyle w:val="BodyText"/>
        <w:rPr>
          <w:sz w:val="24"/>
        </w:rPr>
      </w:pPr>
    </w:p>
    <w:p w14:paraId="7C461BC4" w14:textId="77777777" w:rsidR="00584CB5" w:rsidRDefault="00584CB5">
      <w:pPr>
        <w:pStyle w:val="BodyText"/>
        <w:rPr>
          <w:sz w:val="24"/>
        </w:rPr>
      </w:pPr>
    </w:p>
    <w:p w14:paraId="7C461BC5" w14:textId="77777777" w:rsidR="00584CB5" w:rsidRDefault="00584CB5">
      <w:pPr>
        <w:pStyle w:val="BodyText"/>
        <w:rPr>
          <w:sz w:val="24"/>
        </w:rPr>
      </w:pPr>
    </w:p>
    <w:p w14:paraId="7C461BC6" w14:textId="77777777" w:rsidR="00584CB5" w:rsidRDefault="00584CB5">
      <w:pPr>
        <w:pStyle w:val="BodyText"/>
        <w:rPr>
          <w:sz w:val="24"/>
        </w:rPr>
      </w:pPr>
    </w:p>
    <w:p w14:paraId="7C461BC7" w14:textId="77777777" w:rsidR="00584CB5" w:rsidRDefault="00584CB5">
      <w:pPr>
        <w:pStyle w:val="BodyText"/>
        <w:rPr>
          <w:sz w:val="24"/>
        </w:rPr>
      </w:pPr>
    </w:p>
    <w:p w14:paraId="7C461BC8" w14:textId="77777777" w:rsidR="00584CB5" w:rsidRDefault="00996ED2">
      <w:pPr>
        <w:spacing w:before="188"/>
        <w:ind w:left="243"/>
        <w:rPr>
          <w:sz w:val="21"/>
        </w:rPr>
      </w:pPr>
      <w:r>
        <w:rPr>
          <w:color w:val="B2B2B2"/>
          <w:sz w:val="21"/>
        </w:rPr>
        <w:t>417</w:t>
      </w:r>
    </w:p>
    <w:p w14:paraId="7C461BC9"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BCA" w14:textId="77777777" w:rsidR="00584CB5" w:rsidRDefault="00584CB5">
      <w:pPr>
        <w:pStyle w:val="BodyText"/>
        <w:spacing w:before="1"/>
        <w:rPr>
          <w:sz w:val="21"/>
        </w:rPr>
      </w:pPr>
    </w:p>
    <w:p w14:paraId="7C461BCB"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BCC" w14:textId="77777777" w:rsidR="00584CB5" w:rsidRDefault="00584CB5">
      <w:pPr>
        <w:pStyle w:val="BodyText"/>
        <w:spacing w:before="8"/>
        <w:rPr>
          <w:rFonts w:ascii="Calibri"/>
          <w:sz w:val="13"/>
        </w:rPr>
      </w:pPr>
    </w:p>
    <w:p w14:paraId="7C461BCD" w14:textId="77777777" w:rsidR="00584CB5" w:rsidRDefault="00584CB5">
      <w:pPr>
        <w:rPr>
          <w:rFonts w:ascii="Calibri"/>
          <w:sz w:val="13"/>
        </w:rPr>
        <w:sectPr w:rsidR="00584CB5">
          <w:pgSz w:w="9080" w:h="12760"/>
          <w:pgMar w:top="860" w:right="1220" w:bottom="840" w:left="740" w:header="138" w:footer="645" w:gutter="0"/>
          <w:cols w:space="720"/>
        </w:sectPr>
      </w:pPr>
    </w:p>
    <w:p w14:paraId="7C461BCE" w14:textId="77777777" w:rsidR="00584CB5" w:rsidRDefault="00905D2D">
      <w:pPr>
        <w:pStyle w:val="BodyText"/>
        <w:rPr>
          <w:rFonts w:ascii="Calibri"/>
          <w:sz w:val="24"/>
        </w:rPr>
      </w:pPr>
      <w:r>
        <w:pict w14:anchorId="7C4620F5">
          <v:group id="_x0000_s1122" style="position:absolute;margin-left:6.25pt;margin-top:295.3pt;width:24pt;height:48pt;z-index:16202752;mso-position-horizontal-relative:page;mso-position-vertical-relative:page" coordorigin="125,5906" coordsize="480,960">
            <v:shape id="_x0000_s1124" style="position:absolute;left:124;top:5905;width:480;height:960" coordorigin="125,5906" coordsize="480,960" o:spt="100" adj="0,,0" path="m365,5906r,960m125,6386r480,e" filled="f" strokeweight=".25pt">
              <v:stroke joinstyle="round"/>
              <v:formulas/>
              <v:path arrowok="t" o:connecttype="segments"/>
            </v:shape>
            <v:shape id="_x0000_s1123" type="#_x0000_t75" style="position:absolute;left:242;top:6263;width:245;height:245">
              <v:imagedata r:id="rId6" o:title=""/>
            </v:shape>
            <w10:wrap anchorx="page" anchory="page"/>
          </v:group>
        </w:pict>
      </w:r>
      <w:r>
        <w:pict w14:anchorId="7C4620F6">
          <v:group id="_x0000_s1119" style="position:absolute;margin-left:422.75pt;margin-top:295.3pt;width:24pt;height:48pt;z-index:16203264;mso-position-horizontal-relative:page;mso-position-vertical-relative:page" coordorigin="8455,5906" coordsize="480,960">
            <v:shape id="_x0000_s1121" style="position:absolute;left:8455;top:5905;width:480;height:960" coordorigin="8455,5906" coordsize="480,960" o:spt="100" adj="0,,0" path="m8695,5906r,960m8455,6386r480,e" filled="f" strokeweight=".25pt">
              <v:stroke joinstyle="round"/>
              <v:formulas/>
              <v:path arrowok="t" o:connecttype="segments"/>
            </v:shape>
            <v:shape id="_x0000_s1120" type="#_x0000_t75" style="position:absolute;left:8572;top:6263;width:245;height:245">
              <v:imagedata r:id="rId6" o:title=""/>
            </v:shape>
            <w10:wrap anchorx="page" anchory="page"/>
          </v:group>
        </w:pict>
      </w:r>
    </w:p>
    <w:p w14:paraId="7C461BCF" w14:textId="77777777" w:rsidR="00584CB5" w:rsidRDefault="00584CB5">
      <w:pPr>
        <w:pStyle w:val="BodyText"/>
        <w:rPr>
          <w:rFonts w:ascii="Calibri"/>
          <w:sz w:val="24"/>
        </w:rPr>
      </w:pPr>
    </w:p>
    <w:p w14:paraId="7C461BD0" w14:textId="77777777" w:rsidR="00584CB5" w:rsidRDefault="00584CB5">
      <w:pPr>
        <w:pStyle w:val="BodyText"/>
        <w:rPr>
          <w:rFonts w:ascii="Calibri"/>
          <w:sz w:val="24"/>
        </w:rPr>
      </w:pPr>
    </w:p>
    <w:p w14:paraId="7C461BD1" w14:textId="77777777" w:rsidR="00584CB5" w:rsidRDefault="00584CB5">
      <w:pPr>
        <w:pStyle w:val="BodyText"/>
        <w:rPr>
          <w:rFonts w:ascii="Calibri"/>
          <w:sz w:val="24"/>
        </w:rPr>
      </w:pPr>
    </w:p>
    <w:p w14:paraId="7C461BD2" w14:textId="77777777" w:rsidR="00584CB5" w:rsidRDefault="00584CB5">
      <w:pPr>
        <w:pStyle w:val="BodyText"/>
        <w:rPr>
          <w:rFonts w:ascii="Calibri"/>
          <w:sz w:val="24"/>
        </w:rPr>
      </w:pPr>
    </w:p>
    <w:p w14:paraId="7C461BD3" w14:textId="77777777" w:rsidR="00584CB5" w:rsidRDefault="00584CB5">
      <w:pPr>
        <w:pStyle w:val="BodyText"/>
        <w:rPr>
          <w:rFonts w:ascii="Calibri"/>
          <w:sz w:val="24"/>
        </w:rPr>
      </w:pPr>
    </w:p>
    <w:p w14:paraId="7C461BD4" w14:textId="77777777" w:rsidR="00584CB5" w:rsidRDefault="00584CB5">
      <w:pPr>
        <w:pStyle w:val="BodyText"/>
        <w:rPr>
          <w:rFonts w:ascii="Calibri"/>
          <w:sz w:val="24"/>
        </w:rPr>
      </w:pPr>
    </w:p>
    <w:p w14:paraId="7C461BD5" w14:textId="77777777" w:rsidR="00584CB5" w:rsidRDefault="00584CB5">
      <w:pPr>
        <w:pStyle w:val="BodyText"/>
        <w:rPr>
          <w:rFonts w:ascii="Calibri"/>
          <w:sz w:val="24"/>
        </w:rPr>
      </w:pPr>
    </w:p>
    <w:p w14:paraId="7C461BD6" w14:textId="77777777" w:rsidR="00584CB5" w:rsidRDefault="00584CB5">
      <w:pPr>
        <w:pStyle w:val="BodyText"/>
        <w:rPr>
          <w:rFonts w:ascii="Calibri"/>
          <w:sz w:val="24"/>
        </w:rPr>
      </w:pPr>
    </w:p>
    <w:p w14:paraId="7C461BD7" w14:textId="77777777" w:rsidR="00584CB5" w:rsidRDefault="00584CB5">
      <w:pPr>
        <w:pStyle w:val="BodyText"/>
        <w:rPr>
          <w:rFonts w:ascii="Calibri"/>
          <w:sz w:val="24"/>
        </w:rPr>
      </w:pPr>
    </w:p>
    <w:p w14:paraId="7C461BD8" w14:textId="77777777" w:rsidR="00584CB5" w:rsidRDefault="00584CB5">
      <w:pPr>
        <w:pStyle w:val="BodyText"/>
        <w:rPr>
          <w:rFonts w:ascii="Calibri"/>
          <w:sz w:val="24"/>
        </w:rPr>
      </w:pPr>
    </w:p>
    <w:p w14:paraId="7C461BD9" w14:textId="77777777" w:rsidR="00584CB5" w:rsidRDefault="00584CB5">
      <w:pPr>
        <w:pStyle w:val="BodyText"/>
        <w:rPr>
          <w:rFonts w:ascii="Calibri"/>
          <w:sz w:val="24"/>
        </w:rPr>
      </w:pPr>
    </w:p>
    <w:p w14:paraId="7C461BDA" w14:textId="77777777" w:rsidR="00584CB5" w:rsidRDefault="00584CB5">
      <w:pPr>
        <w:pStyle w:val="BodyText"/>
        <w:rPr>
          <w:rFonts w:ascii="Calibri"/>
          <w:sz w:val="24"/>
        </w:rPr>
      </w:pPr>
    </w:p>
    <w:p w14:paraId="7C461BDB" w14:textId="77777777" w:rsidR="00584CB5" w:rsidRDefault="00584CB5">
      <w:pPr>
        <w:pStyle w:val="BodyText"/>
        <w:rPr>
          <w:rFonts w:ascii="Calibri"/>
          <w:sz w:val="24"/>
        </w:rPr>
      </w:pPr>
    </w:p>
    <w:p w14:paraId="7C461BDC" w14:textId="77777777" w:rsidR="00584CB5" w:rsidRDefault="00584CB5">
      <w:pPr>
        <w:pStyle w:val="BodyText"/>
        <w:rPr>
          <w:rFonts w:ascii="Calibri"/>
          <w:sz w:val="24"/>
        </w:rPr>
      </w:pPr>
    </w:p>
    <w:p w14:paraId="7C461BDD" w14:textId="77777777" w:rsidR="00584CB5" w:rsidRDefault="00996ED2">
      <w:pPr>
        <w:spacing w:before="209"/>
        <w:ind w:left="583"/>
        <w:rPr>
          <w:sz w:val="21"/>
        </w:rPr>
      </w:pPr>
      <w:r>
        <w:rPr>
          <w:color w:val="B2B2B2"/>
          <w:sz w:val="21"/>
        </w:rPr>
        <w:t>418</w:t>
      </w:r>
    </w:p>
    <w:p w14:paraId="7C461BDE" w14:textId="769655FA" w:rsidR="00584CB5" w:rsidRDefault="00996ED2">
      <w:pPr>
        <w:pStyle w:val="BodyText"/>
        <w:spacing w:before="88" w:line="268" w:lineRule="auto"/>
        <w:ind w:left="243" w:right="540"/>
        <w:jc w:val="both"/>
      </w:pPr>
      <w:r>
        <w:br w:type="column"/>
      </w:r>
      <w:r>
        <w:rPr>
          <w:spacing w:val="-1"/>
          <w:w w:val="105"/>
        </w:rPr>
        <w:t>tienda,</w:t>
      </w:r>
      <w:r>
        <w:rPr>
          <w:spacing w:val="-14"/>
          <w:w w:val="105"/>
        </w:rPr>
        <w:t xml:space="preserve"> </w:t>
      </w:r>
      <w:r>
        <w:rPr>
          <w:spacing w:val="-1"/>
          <w:w w:val="105"/>
        </w:rPr>
        <w:t>apartando</w:t>
      </w:r>
      <w:r>
        <w:rPr>
          <w:spacing w:val="-8"/>
          <w:w w:val="105"/>
        </w:rPr>
        <w:t xml:space="preserve"> </w:t>
      </w:r>
      <w:r>
        <w:rPr>
          <w:spacing w:val="-1"/>
          <w:w w:val="105"/>
        </w:rPr>
        <w:t>de</w:t>
      </w:r>
      <w:r>
        <w:rPr>
          <w:spacing w:val="-8"/>
          <w:w w:val="105"/>
        </w:rPr>
        <w:t xml:space="preserve"> </w:t>
      </w:r>
      <w:r>
        <w:rPr>
          <w:spacing w:val="-1"/>
          <w:w w:val="105"/>
        </w:rPr>
        <w:t>su</w:t>
      </w:r>
      <w:r>
        <w:rPr>
          <w:spacing w:val="-7"/>
          <w:w w:val="105"/>
        </w:rPr>
        <w:t xml:space="preserve"> </w:t>
      </w:r>
      <w:r>
        <w:rPr>
          <w:spacing w:val="-1"/>
          <w:w w:val="105"/>
        </w:rPr>
        <w:t>camino</w:t>
      </w:r>
      <w:r>
        <w:rPr>
          <w:spacing w:val="-8"/>
          <w:w w:val="105"/>
        </w:rPr>
        <w:t xml:space="preserve"> </w:t>
      </w:r>
      <w:r>
        <w:rPr>
          <w:spacing w:val="-1"/>
          <w:w w:val="105"/>
        </w:rPr>
        <w:t>los</w:t>
      </w:r>
      <w:r>
        <w:rPr>
          <w:spacing w:val="-8"/>
          <w:w w:val="105"/>
        </w:rPr>
        <w:t xml:space="preserve"> </w:t>
      </w:r>
      <w:r>
        <w:rPr>
          <w:spacing w:val="-1"/>
          <w:w w:val="105"/>
        </w:rPr>
        <w:t>esqueletos</w:t>
      </w:r>
      <w:r>
        <w:rPr>
          <w:spacing w:val="-7"/>
          <w:w w:val="105"/>
        </w:rPr>
        <w:t xml:space="preserve"> </w:t>
      </w:r>
      <w:r>
        <w:rPr>
          <w:w w:val="105"/>
        </w:rPr>
        <w:t>de</w:t>
      </w:r>
      <w:r>
        <w:rPr>
          <w:spacing w:val="-8"/>
          <w:w w:val="105"/>
        </w:rPr>
        <w:t xml:space="preserve"> </w:t>
      </w:r>
      <w:r>
        <w:rPr>
          <w:w w:val="105"/>
        </w:rPr>
        <w:t>los</w:t>
      </w:r>
      <w:r>
        <w:rPr>
          <w:spacing w:val="-7"/>
          <w:w w:val="105"/>
        </w:rPr>
        <w:t xml:space="preserve"> </w:t>
      </w:r>
      <w:r>
        <w:rPr>
          <w:w w:val="105"/>
        </w:rPr>
        <w:t>animales.</w:t>
      </w:r>
      <w:r>
        <w:rPr>
          <w:spacing w:val="-14"/>
          <w:w w:val="105"/>
        </w:rPr>
        <w:t xml:space="preserve"> </w:t>
      </w:r>
      <w:r>
        <w:rPr>
          <w:w w:val="105"/>
        </w:rPr>
        <w:t>Un</w:t>
      </w:r>
      <w:r>
        <w:rPr>
          <w:spacing w:val="-6"/>
          <w:w w:val="105"/>
        </w:rPr>
        <w:t xml:space="preserve"> </w:t>
      </w:r>
      <w:r>
        <w:rPr>
          <w:w w:val="105"/>
        </w:rPr>
        <w:t>puma</w:t>
      </w:r>
      <w:r>
        <w:rPr>
          <w:spacing w:val="-7"/>
          <w:w w:val="105"/>
        </w:rPr>
        <w:t xml:space="preserve"> </w:t>
      </w:r>
      <w:r>
        <w:rPr>
          <w:w w:val="105"/>
        </w:rPr>
        <w:t>osó</w:t>
      </w:r>
      <w:r>
        <w:rPr>
          <w:spacing w:val="-7"/>
          <w:w w:val="105"/>
        </w:rPr>
        <w:t xml:space="preserve"> </w:t>
      </w:r>
      <w:r>
        <w:rPr>
          <w:w w:val="105"/>
        </w:rPr>
        <w:t>amenazarlo</w:t>
      </w:r>
      <w:r>
        <w:rPr>
          <w:spacing w:val="-7"/>
          <w:w w:val="105"/>
        </w:rPr>
        <w:t xml:space="preserve"> </w:t>
      </w:r>
      <w:r>
        <w:rPr>
          <w:w w:val="105"/>
        </w:rPr>
        <w:t>y</w:t>
      </w:r>
      <w:r>
        <w:rPr>
          <w:spacing w:val="-7"/>
          <w:w w:val="105"/>
        </w:rPr>
        <w:t xml:space="preserve"> </w:t>
      </w:r>
      <w:r>
        <w:rPr>
          <w:w w:val="105"/>
        </w:rPr>
        <w:t>el</w:t>
      </w:r>
      <w:r>
        <w:rPr>
          <w:spacing w:val="-7"/>
          <w:w w:val="105"/>
        </w:rPr>
        <w:t xml:space="preserve"> </w:t>
      </w:r>
      <w:r>
        <w:rPr>
          <w:w w:val="105"/>
        </w:rPr>
        <w:t>doctor</w:t>
      </w:r>
      <w:r>
        <w:rPr>
          <w:spacing w:val="-7"/>
          <w:w w:val="105"/>
        </w:rPr>
        <w:t xml:space="preserve"> </w:t>
      </w:r>
      <w:r>
        <w:rPr>
          <w:w w:val="105"/>
        </w:rPr>
        <w:t>John</w:t>
      </w:r>
      <w:r>
        <w:rPr>
          <w:spacing w:val="-7"/>
          <w:w w:val="105"/>
        </w:rPr>
        <w:t xml:space="preserve"> </w:t>
      </w:r>
      <w:r>
        <w:rPr>
          <w:w w:val="105"/>
        </w:rPr>
        <w:t>Dee</w:t>
      </w:r>
      <w:r>
        <w:rPr>
          <w:spacing w:val="-7"/>
          <w:w w:val="105"/>
        </w:rPr>
        <w:t xml:space="preserve"> </w:t>
      </w:r>
      <w:r>
        <w:rPr>
          <w:w w:val="105"/>
        </w:rPr>
        <w:t>le</w:t>
      </w:r>
      <w:r>
        <w:rPr>
          <w:spacing w:val="-58"/>
          <w:w w:val="105"/>
        </w:rPr>
        <w:t xml:space="preserve"> </w:t>
      </w:r>
      <w:r>
        <w:t>asestó una bofetada en el morro. Si hubiera tenido ojos, la</w:t>
      </w:r>
      <w:r>
        <w:rPr>
          <w:spacing w:val="1"/>
        </w:rPr>
        <w:t xml:space="preserve"> </w:t>
      </w:r>
      <w:r>
        <w:t>criatura,</w:t>
      </w:r>
      <w:r>
        <w:rPr>
          <w:spacing w:val="-7"/>
        </w:rPr>
        <w:t xml:space="preserve"> </w:t>
      </w:r>
      <w:r>
        <w:t>seguramente,</w:t>
      </w:r>
      <w:r>
        <w:rPr>
          <w:spacing w:val="-7"/>
        </w:rPr>
        <w:t xml:space="preserve"> </w:t>
      </w:r>
      <w:r>
        <w:t>hubiera</w:t>
      </w:r>
      <w:r>
        <w:rPr>
          <w:spacing w:val="3"/>
        </w:rPr>
        <w:t xml:space="preserve"> </w:t>
      </w:r>
      <w:r>
        <w:t>parpadeado</w:t>
      </w:r>
      <w:r>
        <w:rPr>
          <w:spacing w:val="2"/>
        </w:rPr>
        <w:t xml:space="preserve"> </w:t>
      </w:r>
      <w:r>
        <w:t>perplejo.</w:t>
      </w:r>
    </w:p>
    <w:p w14:paraId="7C461BDF" w14:textId="006D4A8A" w:rsidR="00584CB5" w:rsidRDefault="00996ED2">
      <w:pPr>
        <w:pStyle w:val="BodyText"/>
        <w:spacing w:line="268" w:lineRule="auto"/>
        <w:ind w:left="243" w:right="545" w:firstLine="340"/>
        <w:jc w:val="both"/>
      </w:pPr>
      <w:r>
        <w:rPr>
          <w:spacing w:val="-1"/>
        </w:rPr>
        <w:t>—¡Atrapados!</w:t>
      </w:r>
      <w:r>
        <w:rPr>
          <w:spacing w:val="-9"/>
        </w:rPr>
        <w:t xml:space="preserve"> </w:t>
      </w:r>
      <w:r>
        <w:rPr>
          <w:spacing w:val="-1"/>
        </w:rPr>
        <w:t>—gritó</w:t>
      </w:r>
      <w:r>
        <w:rPr>
          <w:spacing w:val="-9"/>
        </w:rPr>
        <w:t xml:space="preserve"> </w:t>
      </w:r>
      <w:r>
        <w:rPr>
          <w:spacing w:val="-1"/>
        </w:rPr>
        <w:t>Dee</w:t>
      </w:r>
      <w:r>
        <w:rPr>
          <w:spacing w:val="-8"/>
        </w:rPr>
        <w:t xml:space="preserve"> </w:t>
      </w:r>
      <w:r>
        <w:rPr>
          <w:spacing w:val="-1"/>
        </w:rPr>
        <w:t>alegremente—.</w:t>
      </w:r>
      <w:r>
        <w:rPr>
          <w:spacing w:val="-18"/>
        </w:rPr>
        <w:t xml:space="preserve"> </w:t>
      </w:r>
      <w:r>
        <w:t>¡Estáis</w:t>
      </w:r>
      <w:r>
        <w:rPr>
          <w:spacing w:val="-9"/>
        </w:rPr>
        <w:t xml:space="preserve"> </w:t>
      </w:r>
      <w:r>
        <w:t>atra</w:t>
      </w:r>
      <w:r>
        <w:rPr>
          <w:w w:val="105"/>
        </w:rPr>
        <w:t>pados</w:t>
      </w:r>
      <w:r>
        <w:rPr>
          <w:spacing w:val="-9"/>
          <w:w w:val="105"/>
        </w:rPr>
        <w:t xml:space="preserve"> </w:t>
      </w:r>
      <w:r>
        <w:rPr>
          <w:w w:val="105"/>
        </w:rPr>
        <w:t>y</w:t>
      </w:r>
      <w:r>
        <w:rPr>
          <w:spacing w:val="-8"/>
          <w:w w:val="105"/>
        </w:rPr>
        <w:t xml:space="preserve"> </w:t>
      </w:r>
      <w:r>
        <w:rPr>
          <w:w w:val="105"/>
        </w:rPr>
        <w:t>esta</w:t>
      </w:r>
      <w:r>
        <w:rPr>
          <w:spacing w:val="-8"/>
          <w:w w:val="105"/>
        </w:rPr>
        <w:t xml:space="preserve"> </w:t>
      </w:r>
      <w:r>
        <w:rPr>
          <w:w w:val="105"/>
        </w:rPr>
        <w:t>vez</w:t>
      </w:r>
      <w:r>
        <w:rPr>
          <w:spacing w:val="-8"/>
          <w:w w:val="105"/>
        </w:rPr>
        <w:t xml:space="preserve"> </w:t>
      </w:r>
      <w:r>
        <w:rPr>
          <w:w w:val="105"/>
        </w:rPr>
        <w:t>no</w:t>
      </w:r>
      <w:r>
        <w:rPr>
          <w:spacing w:val="-8"/>
          <w:w w:val="105"/>
        </w:rPr>
        <w:t xml:space="preserve"> </w:t>
      </w:r>
      <w:r>
        <w:rPr>
          <w:w w:val="105"/>
        </w:rPr>
        <w:t>escaparéis!</w:t>
      </w:r>
    </w:p>
    <w:p w14:paraId="7C461BE0" w14:textId="36A4B4A6" w:rsidR="00584CB5" w:rsidRDefault="00996ED2">
      <w:pPr>
        <w:pStyle w:val="BodyText"/>
        <w:spacing w:line="268" w:lineRule="auto"/>
        <w:ind w:left="243" w:right="544" w:firstLine="340"/>
        <w:jc w:val="both"/>
      </w:pPr>
      <w:r>
        <w:t>Pero al adentrarse en la trastienda, supo que habían logrado huir de él una vez más. No tardó ni un solo segundo</w:t>
      </w:r>
      <w:r>
        <w:rPr>
          <w:spacing w:val="-55"/>
        </w:rPr>
        <w:t xml:space="preserve"> </w:t>
      </w:r>
      <w:r>
        <w:t>en</w:t>
      </w:r>
      <w:r>
        <w:rPr>
          <w:spacing w:val="-5"/>
        </w:rPr>
        <w:t xml:space="preserve"> </w:t>
      </w:r>
      <w:r>
        <w:t>vislumbrar</w:t>
      </w:r>
      <w:r>
        <w:rPr>
          <w:spacing w:val="-5"/>
        </w:rPr>
        <w:t xml:space="preserve"> </w:t>
      </w:r>
      <w:r>
        <w:t>el</w:t>
      </w:r>
      <w:r>
        <w:rPr>
          <w:spacing w:val="-4"/>
        </w:rPr>
        <w:t xml:space="preserve"> </w:t>
      </w:r>
      <w:r>
        <w:t>espejo</w:t>
      </w:r>
      <w:r>
        <w:rPr>
          <w:spacing w:val="-5"/>
        </w:rPr>
        <w:t xml:space="preserve"> </w:t>
      </w:r>
      <w:r>
        <w:t>y</w:t>
      </w:r>
      <w:r>
        <w:rPr>
          <w:spacing w:val="-5"/>
        </w:rPr>
        <w:t xml:space="preserve"> </w:t>
      </w:r>
      <w:r>
        <w:t>darse</w:t>
      </w:r>
      <w:r>
        <w:rPr>
          <w:spacing w:val="-4"/>
        </w:rPr>
        <w:t xml:space="preserve"> </w:t>
      </w:r>
      <w:r>
        <w:t>cuenta</w:t>
      </w:r>
      <w:r>
        <w:rPr>
          <w:spacing w:val="-5"/>
        </w:rPr>
        <w:t xml:space="preserve"> </w:t>
      </w:r>
      <w:r>
        <w:t>de</w:t>
      </w:r>
      <w:r>
        <w:rPr>
          <w:spacing w:val="-5"/>
        </w:rPr>
        <w:t xml:space="preserve"> </w:t>
      </w:r>
      <w:r>
        <w:t>que</w:t>
      </w:r>
      <w:r>
        <w:rPr>
          <w:spacing w:val="-4"/>
        </w:rPr>
        <w:t xml:space="preserve"> </w:t>
      </w:r>
      <w:r>
        <w:t>en</w:t>
      </w:r>
      <w:r>
        <w:rPr>
          <w:spacing w:val="-5"/>
        </w:rPr>
        <w:t xml:space="preserve"> </w:t>
      </w:r>
      <w:r>
        <w:t>el</w:t>
      </w:r>
      <w:r>
        <w:rPr>
          <w:spacing w:val="-4"/>
        </w:rPr>
        <w:t xml:space="preserve"> </w:t>
      </w:r>
      <w:r>
        <w:t>interior</w:t>
      </w:r>
      <w:r>
        <w:rPr>
          <w:spacing w:val="-56"/>
        </w:rPr>
        <w:t xml:space="preserve"> </w:t>
      </w:r>
      <w:r>
        <w:t>del</w:t>
      </w:r>
      <w:r>
        <w:rPr>
          <w:spacing w:val="-12"/>
        </w:rPr>
        <w:t xml:space="preserve"> </w:t>
      </w:r>
      <w:r>
        <w:t>cristal</w:t>
      </w:r>
      <w:r>
        <w:rPr>
          <w:spacing w:val="-12"/>
        </w:rPr>
        <w:t xml:space="preserve"> </w:t>
      </w:r>
      <w:r>
        <w:t>había</w:t>
      </w:r>
      <w:r>
        <w:rPr>
          <w:spacing w:val="-11"/>
        </w:rPr>
        <w:t xml:space="preserve"> </w:t>
      </w:r>
      <w:r>
        <w:t>dos</w:t>
      </w:r>
      <w:r>
        <w:rPr>
          <w:spacing w:val="-12"/>
        </w:rPr>
        <w:t xml:space="preserve"> </w:t>
      </w:r>
      <w:r>
        <w:t>figuras</w:t>
      </w:r>
      <w:r>
        <w:rPr>
          <w:spacing w:val="-11"/>
        </w:rPr>
        <w:t xml:space="preserve"> </w:t>
      </w:r>
      <w:r>
        <w:t>que</w:t>
      </w:r>
      <w:r>
        <w:rPr>
          <w:spacing w:val="-12"/>
        </w:rPr>
        <w:t xml:space="preserve"> </w:t>
      </w:r>
      <w:r>
        <w:t>contemplaban</w:t>
      </w:r>
      <w:r>
        <w:rPr>
          <w:spacing w:val="-11"/>
        </w:rPr>
        <w:t xml:space="preserve"> </w:t>
      </w:r>
      <w:r>
        <w:t>atentamente</w:t>
      </w:r>
      <w:r>
        <w:rPr>
          <w:spacing w:val="-55"/>
        </w:rPr>
        <w:t xml:space="preserve"> </w:t>
      </w:r>
      <w:r>
        <w:rPr>
          <w:spacing w:val="-1"/>
        </w:rPr>
        <w:t>lo</w:t>
      </w:r>
      <w:r>
        <w:rPr>
          <w:spacing w:val="-15"/>
        </w:rPr>
        <w:t xml:space="preserve"> </w:t>
      </w:r>
      <w:r>
        <w:rPr>
          <w:spacing w:val="-1"/>
        </w:rPr>
        <w:t>que</w:t>
      </w:r>
      <w:r>
        <w:rPr>
          <w:spacing w:val="-15"/>
        </w:rPr>
        <w:t xml:space="preserve"> </w:t>
      </w:r>
      <w:r>
        <w:rPr>
          <w:spacing w:val="-1"/>
        </w:rPr>
        <w:t>sucedía</w:t>
      </w:r>
      <w:r>
        <w:rPr>
          <w:spacing w:val="-15"/>
        </w:rPr>
        <w:t xml:space="preserve"> </w:t>
      </w:r>
      <w:r>
        <w:rPr>
          <w:spacing w:val="-1"/>
        </w:rPr>
        <w:t>al</w:t>
      </w:r>
      <w:r>
        <w:rPr>
          <w:spacing w:val="-14"/>
        </w:rPr>
        <w:t xml:space="preserve"> </w:t>
      </w:r>
      <w:r>
        <w:rPr>
          <w:spacing w:val="-1"/>
        </w:rPr>
        <w:t>otro</w:t>
      </w:r>
      <w:r>
        <w:rPr>
          <w:spacing w:val="-15"/>
        </w:rPr>
        <w:t xml:space="preserve"> </w:t>
      </w:r>
      <w:r>
        <w:rPr>
          <w:spacing w:val="-1"/>
        </w:rPr>
        <w:t>lado</w:t>
      </w:r>
      <w:r>
        <w:rPr>
          <w:spacing w:val="-15"/>
        </w:rPr>
        <w:t xml:space="preserve"> </w:t>
      </w:r>
      <w:r>
        <w:rPr>
          <w:spacing w:val="-1"/>
        </w:rPr>
        <w:t>del</w:t>
      </w:r>
      <w:r>
        <w:rPr>
          <w:spacing w:val="-14"/>
        </w:rPr>
        <w:t xml:space="preserve"> </w:t>
      </w:r>
      <w:r>
        <w:rPr>
          <w:spacing w:val="-1"/>
        </w:rPr>
        <w:t>espejo,</w:t>
      </w:r>
      <w:r>
        <w:rPr>
          <w:spacing w:val="-23"/>
        </w:rPr>
        <w:t xml:space="preserve"> </w:t>
      </w:r>
      <w:r>
        <w:rPr>
          <w:spacing w:val="-1"/>
        </w:rPr>
        <w:t>donde</w:t>
      </w:r>
      <w:r>
        <w:rPr>
          <w:spacing w:val="-15"/>
        </w:rPr>
        <w:t xml:space="preserve"> </w:t>
      </w:r>
      <w:r>
        <w:rPr>
          <w:spacing w:val="-1"/>
        </w:rPr>
        <w:t>una</w:t>
      </w:r>
      <w:r>
        <w:rPr>
          <w:spacing w:val="-14"/>
        </w:rPr>
        <w:t xml:space="preserve"> </w:t>
      </w:r>
      <w:r>
        <w:rPr>
          <w:spacing w:val="-1"/>
        </w:rPr>
        <w:t>anciana</w:t>
      </w:r>
      <w:r>
        <w:rPr>
          <w:spacing w:val="-15"/>
        </w:rPr>
        <w:t xml:space="preserve"> </w:t>
      </w:r>
      <w:r>
        <w:t>sujetaba</w:t>
      </w:r>
      <w:r>
        <w:rPr>
          <w:spacing w:val="-4"/>
        </w:rPr>
        <w:t xml:space="preserve"> </w:t>
      </w:r>
      <w:r>
        <w:t>la</w:t>
      </w:r>
      <w:r>
        <w:rPr>
          <w:spacing w:val="-4"/>
        </w:rPr>
        <w:t xml:space="preserve"> </w:t>
      </w:r>
      <w:r>
        <w:t>mano</w:t>
      </w:r>
      <w:r>
        <w:rPr>
          <w:spacing w:val="-4"/>
        </w:rPr>
        <w:t xml:space="preserve"> </w:t>
      </w:r>
      <w:r>
        <w:t>de</w:t>
      </w:r>
      <w:r>
        <w:rPr>
          <w:spacing w:val="-4"/>
        </w:rPr>
        <w:t xml:space="preserve"> </w:t>
      </w:r>
      <w:r>
        <w:t>Sophie</w:t>
      </w:r>
      <w:r>
        <w:rPr>
          <w:spacing w:val="-4"/>
        </w:rPr>
        <w:t xml:space="preserve"> </w:t>
      </w:r>
      <w:r>
        <w:t>contra</w:t>
      </w:r>
      <w:r>
        <w:rPr>
          <w:spacing w:val="-4"/>
        </w:rPr>
        <w:t xml:space="preserve"> </w:t>
      </w:r>
      <w:r>
        <w:t>la</w:t>
      </w:r>
      <w:r>
        <w:rPr>
          <w:spacing w:val="-4"/>
        </w:rPr>
        <w:t xml:space="preserve"> </w:t>
      </w:r>
      <w:r>
        <w:t>superficie</w:t>
      </w:r>
      <w:r>
        <w:rPr>
          <w:spacing w:val="-4"/>
        </w:rPr>
        <w:t xml:space="preserve"> </w:t>
      </w:r>
      <w:r>
        <w:t>del</w:t>
      </w:r>
      <w:r>
        <w:rPr>
          <w:spacing w:val="-4"/>
        </w:rPr>
        <w:t xml:space="preserve"> </w:t>
      </w:r>
      <w:r>
        <w:t>cristal.</w:t>
      </w:r>
      <w:r>
        <w:rPr>
          <w:spacing w:val="-12"/>
        </w:rPr>
        <w:t xml:space="preserve"> </w:t>
      </w:r>
      <w:r>
        <w:t>El</w:t>
      </w:r>
      <w:r>
        <w:rPr>
          <w:spacing w:val="-55"/>
        </w:rPr>
        <w:t xml:space="preserve"> </w:t>
      </w:r>
      <w:r>
        <w:t>chico</w:t>
      </w:r>
      <w:r>
        <w:rPr>
          <w:spacing w:val="-13"/>
        </w:rPr>
        <w:t xml:space="preserve"> </w:t>
      </w:r>
      <w:r>
        <w:t>permanecía</w:t>
      </w:r>
      <w:r>
        <w:rPr>
          <w:spacing w:val="-13"/>
        </w:rPr>
        <w:t xml:space="preserve"> </w:t>
      </w:r>
      <w:r>
        <w:t>solo</w:t>
      </w:r>
      <w:r>
        <w:rPr>
          <w:spacing w:val="-13"/>
        </w:rPr>
        <w:t xml:space="preserve"> </w:t>
      </w:r>
      <w:r>
        <w:t>y</w:t>
      </w:r>
      <w:r>
        <w:rPr>
          <w:spacing w:val="-13"/>
        </w:rPr>
        <w:t xml:space="preserve"> </w:t>
      </w:r>
      <w:r>
        <w:t>estaba</w:t>
      </w:r>
      <w:r>
        <w:rPr>
          <w:spacing w:val="-13"/>
        </w:rPr>
        <w:t xml:space="preserve"> </w:t>
      </w:r>
      <w:r>
        <w:t>apoyado</w:t>
      </w:r>
      <w:r>
        <w:rPr>
          <w:spacing w:val="-13"/>
        </w:rPr>
        <w:t xml:space="preserve"> </w:t>
      </w:r>
      <w:r>
        <w:t>en</w:t>
      </w:r>
      <w:r>
        <w:rPr>
          <w:spacing w:val="-13"/>
        </w:rPr>
        <w:t xml:space="preserve"> </w:t>
      </w:r>
      <w:r>
        <w:t>el</w:t>
      </w:r>
      <w:r>
        <w:rPr>
          <w:spacing w:val="-13"/>
        </w:rPr>
        <w:t xml:space="preserve"> </w:t>
      </w:r>
      <w:r>
        <w:t>marco</w:t>
      </w:r>
      <w:r>
        <w:rPr>
          <w:spacing w:val="-13"/>
        </w:rPr>
        <w:t xml:space="preserve"> </w:t>
      </w:r>
      <w:r>
        <w:t>del</w:t>
      </w:r>
      <w:r>
        <w:rPr>
          <w:spacing w:val="-13"/>
        </w:rPr>
        <w:t xml:space="preserve"> </w:t>
      </w:r>
      <w:r>
        <w:t>es</w:t>
      </w:r>
      <w:r>
        <w:rPr>
          <w:spacing w:val="-1"/>
        </w:rPr>
        <w:t>pejo.</w:t>
      </w:r>
      <w:r>
        <w:rPr>
          <w:spacing w:val="-16"/>
        </w:rPr>
        <w:t xml:space="preserve"> </w:t>
      </w:r>
      <w:r>
        <w:rPr>
          <w:spacing w:val="-1"/>
        </w:rPr>
        <w:t>En</w:t>
      </w:r>
      <w:r>
        <w:rPr>
          <w:spacing w:val="-7"/>
        </w:rPr>
        <w:t xml:space="preserve"> </w:t>
      </w:r>
      <w:r>
        <w:rPr>
          <w:spacing w:val="-1"/>
        </w:rPr>
        <w:t>ese</w:t>
      </w:r>
      <w:r>
        <w:rPr>
          <w:spacing w:val="-7"/>
        </w:rPr>
        <w:t xml:space="preserve"> </w:t>
      </w:r>
      <w:r>
        <w:rPr>
          <w:spacing w:val="-1"/>
        </w:rPr>
        <w:t>instante,</w:t>
      </w:r>
      <w:r>
        <w:rPr>
          <w:spacing w:val="-16"/>
        </w:rPr>
        <w:t xml:space="preserve"> </w:t>
      </w:r>
      <w:r>
        <w:rPr>
          <w:spacing w:val="-1"/>
        </w:rPr>
        <w:t>Dee</w:t>
      </w:r>
      <w:r>
        <w:rPr>
          <w:spacing w:val="-7"/>
        </w:rPr>
        <w:t xml:space="preserve"> </w:t>
      </w:r>
      <w:r>
        <w:rPr>
          <w:spacing w:val="-1"/>
        </w:rPr>
        <w:t>supo</w:t>
      </w:r>
      <w:r>
        <w:rPr>
          <w:spacing w:val="-7"/>
        </w:rPr>
        <w:t xml:space="preserve"> </w:t>
      </w:r>
      <w:r>
        <w:t>de</w:t>
      </w:r>
      <w:r>
        <w:rPr>
          <w:spacing w:val="-7"/>
        </w:rPr>
        <w:t xml:space="preserve"> </w:t>
      </w:r>
      <w:r>
        <w:t>qué</w:t>
      </w:r>
      <w:r>
        <w:rPr>
          <w:spacing w:val="-6"/>
        </w:rPr>
        <w:t xml:space="preserve"> </w:t>
      </w:r>
      <w:r>
        <w:t>se</w:t>
      </w:r>
      <w:r>
        <w:rPr>
          <w:spacing w:val="-7"/>
        </w:rPr>
        <w:t xml:space="preserve"> </w:t>
      </w:r>
      <w:r>
        <w:t>trataba.</w:t>
      </w:r>
    </w:p>
    <w:p w14:paraId="7C461BE1" w14:textId="77777777" w:rsidR="00584CB5" w:rsidRDefault="00996ED2">
      <w:pPr>
        <w:pStyle w:val="BodyText"/>
        <w:spacing w:line="263" w:lineRule="exact"/>
        <w:ind w:left="583"/>
        <w:jc w:val="both"/>
      </w:pPr>
      <w:r>
        <w:t>—Una</w:t>
      </w:r>
      <w:r>
        <w:rPr>
          <w:spacing w:val="7"/>
        </w:rPr>
        <w:t xml:space="preserve"> </w:t>
      </w:r>
      <w:r>
        <w:t>puerta</w:t>
      </w:r>
      <w:r>
        <w:rPr>
          <w:spacing w:val="8"/>
        </w:rPr>
        <w:t xml:space="preserve"> </w:t>
      </w:r>
      <w:r>
        <w:t>telúrica</w:t>
      </w:r>
      <w:r>
        <w:rPr>
          <w:spacing w:val="8"/>
        </w:rPr>
        <w:t xml:space="preserve"> </w:t>
      </w:r>
      <w:r>
        <w:t>—susurró</w:t>
      </w:r>
      <w:r>
        <w:rPr>
          <w:spacing w:val="8"/>
        </w:rPr>
        <w:t xml:space="preserve"> </w:t>
      </w:r>
      <w:r>
        <w:t>sobrecogido.</w:t>
      </w:r>
    </w:p>
    <w:p w14:paraId="7C461BE2" w14:textId="77777777" w:rsidR="00584CB5" w:rsidRDefault="00996ED2">
      <w:pPr>
        <w:pStyle w:val="BodyText"/>
        <w:spacing w:before="30" w:line="268" w:lineRule="auto"/>
        <w:ind w:left="243" w:right="540" w:firstLine="340"/>
        <w:jc w:val="both"/>
      </w:pPr>
      <w:r>
        <w:t>Los</w:t>
      </w:r>
      <w:r>
        <w:rPr>
          <w:spacing w:val="-9"/>
        </w:rPr>
        <w:t xml:space="preserve"> </w:t>
      </w:r>
      <w:r>
        <w:t>espejos</w:t>
      </w:r>
      <w:r>
        <w:rPr>
          <w:spacing w:val="-9"/>
        </w:rPr>
        <w:t xml:space="preserve"> </w:t>
      </w:r>
      <w:r>
        <w:t>se</w:t>
      </w:r>
      <w:r>
        <w:rPr>
          <w:spacing w:val="-9"/>
        </w:rPr>
        <w:t xml:space="preserve"> </w:t>
      </w:r>
      <w:r>
        <w:t>comportaban</w:t>
      </w:r>
      <w:r>
        <w:rPr>
          <w:spacing w:val="-8"/>
        </w:rPr>
        <w:t xml:space="preserve"> </w:t>
      </w:r>
      <w:r>
        <w:t>igual</w:t>
      </w:r>
      <w:r>
        <w:rPr>
          <w:spacing w:val="-9"/>
        </w:rPr>
        <w:t xml:space="preserve"> </w:t>
      </w:r>
      <w:r>
        <w:t>que</w:t>
      </w:r>
      <w:r>
        <w:rPr>
          <w:spacing w:val="-9"/>
        </w:rPr>
        <w:t xml:space="preserve"> </w:t>
      </w:r>
      <w:r>
        <w:t>las</w:t>
      </w:r>
      <w:r>
        <w:rPr>
          <w:spacing w:val="-8"/>
        </w:rPr>
        <w:t xml:space="preserve"> </w:t>
      </w:r>
      <w:r>
        <w:t>puertas:</w:t>
      </w:r>
      <w:r>
        <w:rPr>
          <w:spacing w:val="-18"/>
        </w:rPr>
        <w:t xml:space="preserve"> </w:t>
      </w:r>
      <w:r>
        <w:t>en</w:t>
      </w:r>
      <w:r>
        <w:rPr>
          <w:spacing w:val="-8"/>
        </w:rPr>
        <w:t xml:space="preserve"> </w:t>
      </w:r>
      <w:r>
        <w:t>la</w:t>
      </w:r>
      <w:r>
        <w:rPr>
          <w:spacing w:val="-55"/>
        </w:rPr>
        <w:t xml:space="preserve"> </w:t>
      </w:r>
      <w:r>
        <w:rPr>
          <w:spacing w:val="-1"/>
          <w:w w:val="105"/>
        </w:rPr>
        <w:t>otra</w:t>
      </w:r>
      <w:r>
        <w:rPr>
          <w:spacing w:val="-14"/>
          <w:w w:val="105"/>
        </w:rPr>
        <w:t xml:space="preserve"> </w:t>
      </w:r>
      <w:r>
        <w:rPr>
          <w:spacing w:val="-1"/>
          <w:w w:val="105"/>
        </w:rPr>
        <w:t>punta</w:t>
      </w:r>
      <w:r>
        <w:rPr>
          <w:spacing w:val="-14"/>
          <w:w w:val="105"/>
        </w:rPr>
        <w:t xml:space="preserve"> </w:t>
      </w:r>
      <w:r>
        <w:rPr>
          <w:spacing w:val="-1"/>
          <w:w w:val="105"/>
        </w:rPr>
        <w:t>de</w:t>
      </w:r>
      <w:r>
        <w:rPr>
          <w:spacing w:val="-14"/>
          <w:w w:val="105"/>
        </w:rPr>
        <w:t xml:space="preserve"> </w:t>
      </w:r>
      <w:r>
        <w:rPr>
          <w:spacing w:val="-1"/>
          <w:w w:val="105"/>
        </w:rPr>
        <w:t>la</w:t>
      </w:r>
      <w:r>
        <w:rPr>
          <w:spacing w:val="-14"/>
          <w:w w:val="105"/>
        </w:rPr>
        <w:t xml:space="preserve"> </w:t>
      </w:r>
      <w:r>
        <w:rPr>
          <w:spacing w:val="-1"/>
          <w:w w:val="105"/>
        </w:rPr>
        <w:t>línea</w:t>
      </w:r>
      <w:r>
        <w:rPr>
          <w:spacing w:val="-14"/>
          <w:w w:val="105"/>
        </w:rPr>
        <w:t xml:space="preserve"> </w:t>
      </w:r>
      <w:r>
        <w:rPr>
          <w:spacing w:val="-1"/>
          <w:w w:val="105"/>
        </w:rPr>
        <w:t>telúrica</w:t>
      </w:r>
      <w:r>
        <w:rPr>
          <w:spacing w:val="-14"/>
          <w:w w:val="105"/>
        </w:rPr>
        <w:t xml:space="preserve"> </w:t>
      </w:r>
      <w:r>
        <w:rPr>
          <w:w w:val="105"/>
        </w:rPr>
        <w:t>debía</w:t>
      </w:r>
      <w:r>
        <w:rPr>
          <w:spacing w:val="-14"/>
          <w:w w:val="105"/>
        </w:rPr>
        <w:t xml:space="preserve"> </w:t>
      </w:r>
      <w:r>
        <w:rPr>
          <w:w w:val="105"/>
        </w:rPr>
        <w:t>haber</w:t>
      </w:r>
      <w:r>
        <w:rPr>
          <w:spacing w:val="-13"/>
          <w:w w:val="105"/>
        </w:rPr>
        <w:t xml:space="preserve"> </w:t>
      </w:r>
      <w:r>
        <w:rPr>
          <w:w w:val="105"/>
        </w:rPr>
        <w:t>otro</w:t>
      </w:r>
      <w:r>
        <w:rPr>
          <w:spacing w:val="-14"/>
          <w:w w:val="105"/>
        </w:rPr>
        <w:t xml:space="preserve"> </w:t>
      </w:r>
      <w:r>
        <w:rPr>
          <w:w w:val="105"/>
        </w:rPr>
        <w:t>espejo</w:t>
      </w:r>
      <w:r>
        <w:rPr>
          <w:spacing w:val="-14"/>
          <w:w w:val="105"/>
        </w:rPr>
        <w:t xml:space="preserve"> </w:t>
      </w:r>
      <w:r>
        <w:rPr>
          <w:w w:val="105"/>
        </w:rPr>
        <w:t>que</w:t>
      </w:r>
      <w:r>
        <w:rPr>
          <w:spacing w:val="-58"/>
          <w:w w:val="105"/>
        </w:rPr>
        <w:t xml:space="preserve"> </w:t>
      </w:r>
      <w:r>
        <w:rPr>
          <w:w w:val="105"/>
        </w:rPr>
        <w:t>uniera las dos entradas. La anciana agarró a Sophie y la</w:t>
      </w:r>
      <w:r>
        <w:rPr>
          <w:spacing w:val="-58"/>
          <w:w w:val="105"/>
        </w:rPr>
        <w:t xml:space="preserve"> </w:t>
      </w:r>
      <w:r>
        <w:t>empujó</w:t>
      </w:r>
      <w:r>
        <w:rPr>
          <w:spacing w:val="-6"/>
        </w:rPr>
        <w:t xml:space="preserve"> </w:t>
      </w:r>
      <w:r>
        <w:t>a</w:t>
      </w:r>
      <w:r>
        <w:rPr>
          <w:spacing w:val="-6"/>
        </w:rPr>
        <w:t xml:space="preserve"> </w:t>
      </w:r>
      <w:r>
        <w:t>través</w:t>
      </w:r>
      <w:r>
        <w:rPr>
          <w:spacing w:val="-5"/>
        </w:rPr>
        <w:t xml:space="preserve"> </w:t>
      </w:r>
      <w:r>
        <w:t>del</w:t>
      </w:r>
      <w:r>
        <w:rPr>
          <w:spacing w:val="-6"/>
        </w:rPr>
        <w:t xml:space="preserve"> </w:t>
      </w:r>
      <w:r>
        <w:t>espejo.</w:t>
      </w:r>
      <w:r>
        <w:rPr>
          <w:spacing w:val="-13"/>
        </w:rPr>
        <w:t xml:space="preserve"> </w:t>
      </w:r>
      <w:r>
        <w:t>Sophie</w:t>
      </w:r>
      <w:r>
        <w:rPr>
          <w:spacing w:val="-6"/>
        </w:rPr>
        <w:t xml:space="preserve"> </w:t>
      </w:r>
      <w:r>
        <w:t>se</w:t>
      </w:r>
      <w:r>
        <w:rPr>
          <w:spacing w:val="-6"/>
        </w:rPr>
        <w:t xml:space="preserve"> </w:t>
      </w:r>
      <w:r>
        <w:t>cayó</w:t>
      </w:r>
      <w:r>
        <w:rPr>
          <w:spacing w:val="-5"/>
        </w:rPr>
        <w:t xml:space="preserve"> </w:t>
      </w:r>
      <w:r>
        <w:t>al</w:t>
      </w:r>
      <w:r>
        <w:rPr>
          <w:spacing w:val="-6"/>
        </w:rPr>
        <w:t xml:space="preserve"> </w:t>
      </w:r>
      <w:r>
        <w:t>suelo,</w:t>
      </w:r>
      <w:r>
        <w:rPr>
          <w:spacing w:val="-13"/>
        </w:rPr>
        <w:t xml:space="preserve"> </w:t>
      </w:r>
      <w:r>
        <w:t>justo</w:t>
      </w:r>
      <w:r>
        <w:rPr>
          <w:spacing w:val="-6"/>
        </w:rPr>
        <w:t xml:space="preserve"> </w:t>
      </w:r>
      <w:r>
        <w:t>a</w:t>
      </w:r>
      <w:r>
        <w:rPr>
          <w:spacing w:val="-55"/>
        </w:rPr>
        <w:t xml:space="preserve"> </w:t>
      </w:r>
      <w:r>
        <w:t>los pies de Flamel y después se incorporó para mirar hacia</w:t>
      </w:r>
      <w:r>
        <w:rPr>
          <w:spacing w:val="-55"/>
        </w:rPr>
        <w:t xml:space="preserve"> </w:t>
      </w:r>
      <w:r>
        <w:t>atrás.</w:t>
      </w:r>
      <w:r>
        <w:rPr>
          <w:spacing w:val="-14"/>
        </w:rPr>
        <w:t xml:space="preserve"> </w:t>
      </w:r>
      <w:r>
        <w:t>Movía</w:t>
      </w:r>
      <w:r>
        <w:rPr>
          <w:spacing w:val="-4"/>
        </w:rPr>
        <w:t xml:space="preserve"> </w:t>
      </w:r>
      <w:r>
        <w:t>los</w:t>
      </w:r>
      <w:r>
        <w:rPr>
          <w:spacing w:val="-5"/>
        </w:rPr>
        <w:t xml:space="preserve"> </w:t>
      </w:r>
      <w:r>
        <w:t>labios,</w:t>
      </w:r>
      <w:r>
        <w:rPr>
          <w:spacing w:val="-13"/>
        </w:rPr>
        <w:t xml:space="preserve"> </w:t>
      </w:r>
      <w:r>
        <w:t>pero</w:t>
      </w:r>
      <w:r>
        <w:rPr>
          <w:spacing w:val="-5"/>
        </w:rPr>
        <w:t xml:space="preserve"> </w:t>
      </w:r>
      <w:r>
        <w:t>no</w:t>
      </w:r>
      <w:r>
        <w:rPr>
          <w:spacing w:val="-4"/>
        </w:rPr>
        <w:t xml:space="preserve"> </w:t>
      </w:r>
      <w:r>
        <w:t>se</w:t>
      </w:r>
      <w:r>
        <w:rPr>
          <w:spacing w:val="-4"/>
        </w:rPr>
        <w:t xml:space="preserve"> </w:t>
      </w:r>
      <w:r>
        <w:t>oía</w:t>
      </w:r>
      <w:r>
        <w:rPr>
          <w:spacing w:val="-4"/>
        </w:rPr>
        <w:t xml:space="preserve"> </w:t>
      </w:r>
      <w:r>
        <w:t>ningún</w:t>
      </w:r>
      <w:r>
        <w:rPr>
          <w:spacing w:val="-4"/>
        </w:rPr>
        <w:t xml:space="preserve"> </w:t>
      </w:r>
      <w:r>
        <w:t>sonido.</w:t>
      </w:r>
      <w:r>
        <w:rPr>
          <w:spacing w:val="-13"/>
        </w:rPr>
        <w:t xml:space="preserve"> </w:t>
      </w:r>
      <w:r>
        <w:rPr>
          <w:rFonts w:ascii="Calibri" w:hAnsi="Calibri"/>
          <w:i/>
        </w:rPr>
        <w:t>Josh</w:t>
      </w:r>
      <w:r>
        <w:t>.</w:t>
      </w:r>
    </w:p>
    <w:p w14:paraId="7C461BE3" w14:textId="77777777" w:rsidR="00584CB5" w:rsidRDefault="00996ED2">
      <w:pPr>
        <w:pStyle w:val="BodyText"/>
        <w:spacing w:line="245" w:lineRule="exact"/>
        <w:ind w:left="583"/>
        <w:jc w:val="both"/>
      </w:pPr>
      <w:r>
        <w:t>—Josh</w:t>
      </w:r>
      <w:r>
        <w:rPr>
          <w:spacing w:val="25"/>
        </w:rPr>
        <w:t xml:space="preserve"> </w:t>
      </w:r>
      <w:r>
        <w:t>—ordenó</w:t>
      </w:r>
      <w:r>
        <w:rPr>
          <w:spacing w:val="26"/>
        </w:rPr>
        <w:t xml:space="preserve"> </w:t>
      </w:r>
      <w:r>
        <w:t>Dee,</w:t>
      </w:r>
      <w:r>
        <w:rPr>
          <w:spacing w:val="18"/>
        </w:rPr>
        <w:t xml:space="preserve"> </w:t>
      </w:r>
      <w:r>
        <w:t>mirando</w:t>
      </w:r>
      <w:r>
        <w:rPr>
          <w:spacing w:val="26"/>
        </w:rPr>
        <w:t xml:space="preserve"> </w:t>
      </w:r>
      <w:r>
        <w:t>fijamente</w:t>
      </w:r>
      <w:r>
        <w:rPr>
          <w:spacing w:val="26"/>
        </w:rPr>
        <w:t xml:space="preserve"> </w:t>
      </w:r>
      <w:r>
        <w:t>al</w:t>
      </w:r>
      <w:r>
        <w:rPr>
          <w:spacing w:val="25"/>
        </w:rPr>
        <w:t xml:space="preserve"> </w:t>
      </w:r>
      <w:r>
        <w:t>chico—,</w:t>
      </w:r>
    </w:p>
    <w:p w14:paraId="7C461BE4" w14:textId="77777777" w:rsidR="00584CB5" w:rsidRDefault="00996ED2">
      <w:pPr>
        <w:pStyle w:val="BodyText"/>
        <w:spacing w:before="32"/>
        <w:ind w:left="243"/>
        <w:jc w:val="both"/>
      </w:pPr>
      <w:r>
        <w:t>quédate donde</w:t>
      </w:r>
      <w:r>
        <w:rPr>
          <w:spacing w:val="1"/>
        </w:rPr>
        <w:t xml:space="preserve"> </w:t>
      </w:r>
      <w:r>
        <w:t>estás.</w:t>
      </w:r>
    </w:p>
    <w:p w14:paraId="7C461BE5" w14:textId="67B32376" w:rsidR="00584CB5" w:rsidRDefault="00996ED2">
      <w:pPr>
        <w:pStyle w:val="BodyText"/>
        <w:spacing w:before="31" w:line="268" w:lineRule="auto"/>
        <w:ind w:left="243" w:right="542" w:firstLine="340"/>
        <w:jc w:val="both"/>
      </w:pPr>
      <w:r>
        <w:rPr>
          <w:spacing w:val="-1"/>
        </w:rPr>
        <w:t>El</w:t>
      </w:r>
      <w:r>
        <w:rPr>
          <w:spacing w:val="-7"/>
        </w:rPr>
        <w:t xml:space="preserve"> </w:t>
      </w:r>
      <w:r>
        <w:rPr>
          <w:spacing w:val="-1"/>
        </w:rPr>
        <w:t>joven</w:t>
      </w:r>
      <w:r>
        <w:rPr>
          <w:spacing w:val="-7"/>
        </w:rPr>
        <w:t xml:space="preserve"> </w:t>
      </w:r>
      <w:r>
        <w:t>se</w:t>
      </w:r>
      <w:r>
        <w:rPr>
          <w:spacing w:val="-7"/>
        </w:rPr>
        <w:t xml:space="preserve"> </w:t>
      </w:r>
      <w:r>
        <w:t>volvió</w:t>
      </w:r>
      <w:r>
        <w:rPr>
          <w:spacing w:val="-7"/>
        </w:rPr>
        <w:t xml:space="preserve"> </w:t>
      </w:r>
      <w:r>
        <w:t>hacia</w:t>
      </w:r>
      <w:r>
        <w:rPr>
          <w:spacing w:val="-6"/>
        </w:rPr>
        <w:t xml:space="preserve"> </w:t>
      </w:r>
      <w:r>
        <w:t>el</w:t>
      </w:r>
      <w:r>
        <w:rPr>
          <w:spacing w:val="-7"/>
        </w:rPr>
        <w:t xml:space="preserve"> </w:t>
      </w:r>
      <w:r>
        <w:t>cristal.</w:t>
      </w:r>
      <w:r>
        <w:rPr>
          <w:spacing w:val="-15"/>
        </w:rPr>
        <w:t xml:space="preserve"> </w:t>
      </w:r>
      <w:r>
        <w:t>La</w:t>
      </w:r>
      <w:r>
        <w:rPr>
          <w:spacing w:val="-7"/>
        </w:rPr>
        <w:t xml:space="preserve"> </w:t>
      </w:r>
      <w:r>
        <w:t>imagen</w:t>
      </w:r>
      <w:r>
        <w:rPr>
          <w:spacing w:val="-7"/>
        </w:rPr>
        <w:t xml:space="preserve"> </w:t>
      </w:r>
      <w:r>
        <w:t>que</w:t>
      </w:r>
      <w:r>
        <w:rPr>
          <w:spacing w:val="-6"/>
        </w:rPr>
        <w:t xml:space="preserve"> </w:t>
      </w:r>
      <w:r>
        <w:t>se</w:t>
      </w:r>
      <w:r>
        <w:rPr>
          <w:spacing w:val="-7"/>
        </w:rPr>
        <w:t xml:space="preserve"> </w:t>
      </w:r>
      <w:r>
        <w:t>re</w:t>
      </w:r>
      <w:r>
        <w:rPr>
          <w:spacing w:val="-3"/>
          <w:w w:val="105"/>
        </w:rPr>
        <w:t>flejaba</w:t>
      </w:r>
      <w:r>
        <w:rPr>
          <w:spacing w:val="-12"/>
          <w:w w:val="105"/>
        </w:rPr>
        <w:t xml:space="preserve"> </w:t>
      </w:r>
      <w:r>
        <w:rPr>
          <w:spacing w:val="-3"/>
          <w:w w:val="105"/>
        </w:rPr>
        <w:t>comenzaba</w:t>
      </w:r>
      <w:r>
        <w:rPr>
          <w:spacing w:val="-12"/>
          <w:w w:val="105"/>
        </w:rPr>
        <w:t xml:space="preserve"> </w:t>
      </w:r>
      <w:r>
        <w:rPr>
          <w:spacing w:val="-3"/>
          <w:w w:val="105"/>
        </w:rPr>
        <w:t>a</w:t>
      </w:r>
      <w:r>
        <w:rPr>
          <w:spacing w:val="-12"/>
          <w:w w:val="105"/>
        </w:rPr>
        <w:t xml:space="preserve"> </w:t>
      </w:r>
      <w:r>
        <w:rPr>
          <w:spacing w:val="-3"/>
          <w:w w:val="105"/>
        </w:rPr>
        <w:t>distorsionarse</w:t>
      </w:r>
      <w:r>
        <w:rPr>
          <w:spacing w:val="-12"/>
          <w:w w:val="105"/>
        </w:rPr>
        <w:t xml:space="preserve"> </w:t>
      </w:r>
      <w:r>
        <w:rPr>
          <w:spacing w:val="-2"/>
          <w:w w:val="105"/>
        </w:rPr>
        <w:t>y</w:t>
      </w:r>
      <w:r>
        <w:rPr>
          <w:spacing w:val="-12"/>
          <w:w w:val="105"/>
        </w:rPr>
        <w:t xml:space="preserve"> </w:t>
      </w:r>
      <w:r>
        <w:rPr>
          <w:spacing w:val="-2"/>
          <w:w w:val="105"/>
        </w:rPr>
        <w:t>a</w:t>
      </w:r>
      <w:r>
        <w:rPr>
          <w:spacing w:val="-12"/>
          <w:w w:val="105"/>
        </w:rPr>
        <w:t xml:space="preserve"> </w:t>
      </w:r>
      <w:r>
        <w:rPr>
          <w:spacing w:val="-2"/>
          <w:w w:val="105"/>
        </w:rPr>
        <w:t>desaparecer.</w:t>
      </w:r>
    </w:p>
    <w:p w14:paraId="7C461BE6" w14:textId="77777777" w:rsidR="00584CB5" w:rsidRDefault="00996ED2">
      <w:pPr>
        <w:pStyle w:val="BodyText"/>
        <w:spacing w:line="268" w:lineRule="auto"/>
        <w:ind w:left="243" w:right="540" w:firstLine="340"/>
        <w:jc w:val="both"/>
      </w:pPr>
      <w:r>
        <w:rPr>
          <w:w w:val="105"/>
        </w:rPr>
        <w:t>—Te he contado toda la verdad sobre Flamel —dijo</w:t>
      </w:r>
      <w:r>
        <w:rPr>
          <w:spacing w:val="-58"/>
          <w:w w:val="105"/>
        </w:rPr>
        <w:t xml:space="preserve"> </w:t>
      </w:r>
      <w:r>
        <w:t>Dee con cierta urgencia. Lo único que tenía que hacer era</w:t>
      </w:r>
      <w:r>
        <w:rPr>
          <w:spacing w:val="1"/>
        </w:rPr>
        <w:t xml:space="preserve"> </w:t>
      </w:r>
      <w:r>
        <w:rPr>
          <w:w w:val="105"/>
        </w:rPr>
        <w:t>mantener</w:t>
      </w:r>
      <w:r>
        <w:rPr>
          <w:spacing w:val="-13"/>
          <w:w w:val="105"/>
        </w:rPr>
        <w:t xml:space="preserve"> </w:t>
      </w:r>
      <w:r>
        <w:rPr>
          <w:w w:val="105"/>
        </w:rPr>
        <w:t>al</w:t>
      </w:r>
      <w:r>
        <w:rPr>
          <w:spacing w:val="-12"/>
          <w:w w:val="105"/>
        </w:rPr>
        <w:t xml:space="preserve"> </w:t>
      </w:r>
      <w:r>
        <w:rPr>
          <w:w w:val="105"/>
        </w:rPr>
        <w:t>chico</w:t>
      </w:r>
      <w:r>
        <w:rPr>
          <w:spacing w:val="-13"/>
          <w:w w:val="105"/>
        </w:rPr>
        <w:t xml:space="preserve"> </w:t>
      </w:r>
      <w:r>
        <w:rPr>
          <w:w w:val="105"/>
        </w:rPr>
        <w:t>distraído</w:t>
      </w:r>
      <w:r>
        <w:rPr>
          <w:spacing w:val="-12"/>
          <w:w w:val="105"/>
        </w:rPr>
        <w:t xml:space="preserve"> </w:t>
      </w:r>
      <w:r>
        <w:rPr>
          <w:w w:val="105"/>
        </w:rPr>
        <w:t>durante</w:t>
      </w:r>
      <w:r>
        <w:rPr>
          <w:spacing w:val="-13"/>
          <w:w w:val="105"/>
        </w:rPr>
        <w:t xml:space="preserve"> </w:t>
      </w:r>
      <w:r>
        <w:rPr>
          <w:w w:val="105"/>
        </w:rPr>
        <w:t>unos</w:t>
      </w:r>
      <w:r>
        <w:rPr>
          <w:spacing w:val="-12"/>
          <w:w w:val="105"/>
        </w:rPr>
        <w:t xml:space="preserve"> </w:t>
      </w:r>
      <w:r>
        <w:rPr>
          <w:w w:val="105"/>
        </w:rPr>
        <w:t>instantes</w:t>
      </w:r>
      <w:r>
        <w:rPr>
          <w:spacing w:val="-12"/>
          <w:w w:val="105"/>
        </w:rPr>
        <w:t xml:space="preserve"> </w:t>
      </w:r>
      <w:r>
        <w:rPr>
          <w:w w:val="105"/>
        </w:rPr>
        <w:t>más</w:t>
      </w:r>
      <w:r>
        <w:rPr>
          <w:spacing w:val="-13"/>
          <w:w w:val="105"/>
        </w:rPr>
        <w:t xml:space="preserve"> </w:t>
      </w:r>
      <w:r>
        <w:rPr>
          <w:w w:val="105"/>
        </w:rPr>
        <w:t>y</w:t>
      </w:r>
      <w:r>
        <w:rPr>
          <w:spacing w:val="-58"/>
          <w:w w:val="105"/>
        </w:rPr>
        <w:t xml:space="preserve"> </w:t>
      </w:r>
      <w:r>
        <w:t>así el espejo perdería todo su poder—. Quédate conmigo.</w:t>
      </w:r>
      <w:r>
        <w:rPr>
          <w:spacing w:val="1"/>
        </w:rPr>
        <w:t xml:space="preserve"> </w:t>
      </w:r>
      <w:r>
        <w:t>Yo puedo Despertarte, puedo hacer de ti un ser poderoso.</w:t>
      </w:r>
      <w:r>
        <w:rPr>
          <w:spacing w:val="1"/>
        </w:rPr>
        <w:t xml:space="preserve"> </w:t>
      </w:r>
      <w:r>
        <w:t>Puedes ayudar a cambiar el mundo, Josh. ¡Hacer de él un</w:t>
      </w:r>
      <w:r>
        <w:rPr>
          <w:spacing w:val="1"/>
        </w:rPr>
        <w:t xml:space="preserve"> </w:t>
      </w:r>
      <w:r>
        <w:rPr>
          <w:w w:val="105"/>
        </w:rPr>
        <w:t>mundo</w:t>
      </w:r>
      <w:r>
        <w:rPr>
          <w:spacing w:val="-6"/>
          <w:w w:val="105"/>
        </w:rPr>
        <w:t xml:space="preserve"> </w:t>
      </w:r>
      <w:r>
        <w:rPr>
          <w:w w:val="105"/>
        </w:rPr>
        <w:t>mejor!</w:t>
      </w:r>
    </w:p>
    <w:p w14:paraId="7C461BE7"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BE8" w14:textId="77777777" w:rsidR="00584CB5" w:rsidRDefault="00584CB5">
      <w:pPr>
        <w:pStyle w:val="BodyText"/>
        <w:spacing w:before="1"/>
        <w:rPr>
          <w:sz w:val="21"/>
        </w:rPr>
      </w:pPr>
    </w:p>
    <w:p w14:paraId="7C461BE9"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BEA" w14:textId="77777777" w:rsidR="00584CB5" w:rsidRDefault="00584CB5">
      <w:pPr>
        <w:pStyle w:val="BodyText"/>
        <w:spacing w:before="8"/>
        <w:rPr>
          <w:rFonts w:ascii="Calibri"/>
          <w:sz w:val="13"/>
        </w:rPr>
      </w:pPr>
    </w:p>
    <w:p w14:paraId="7C461BEB" w14:textId="77777777" w:rsidR="00584CB5" w:rsidRDefault="00584CB5">
      <w:pPr>
        <w:rPr>
          <w:rFonts w:ascii="Calibri"/>
          <w:sz w:val="13"/>
        </w:rPr>
        <w:sectPr w:rsidR="00584CB5">
          <w:pgSz w:w="9080" w:h="12760"/>
          <w:pgMar w:top="860" w:right="1220" w:bottom="840" w:left="740" w:header="138" w:footer="645" w:gutter="0"/>
          <w:cols w:space="720"/>
        </w:sectPr>
      </w:pPr>
    </w:p>
    <w:p w14:paraId="7C461BEC" w14:textId="77777777" w:rsidR="00584CB5" w:rsidRDefault="00905D2D">
      <w:pPr>
        <w:pStyle w:val="BodyText"/>
        <w:spacing w:before="88"/>
        <w:ind w:left="1352"/>
        <w:jc w:val="both"/>
      </w:pPr>
      <w:r>
        <w:pict w14:anchorId="7C4620F7">
          <v:group id="_x0000_s1116" style="position:absolute;left:0;text-align:left;margin-left:6.25pt;margin-top:295.3pt;width:24pt;height:48pt;z-index:16203776;mso-position-horizontal-relative:page;mso-position-vertical-relative:page" coordorigin="125,5906" coordsize="480,960">
            <v:shape id="_x0000_s1118" style="position:absolute;left:124;top:5905;width:480;height:960" coordorigin="125,5906" coordsize="480,960" o:spt="100" adj="0,,0" path="m365,5906r,960m125,6386r480,e" filled="f" strokeweight=".25pt">
              <v:stroke joinstyle="round"/>
              <v:formulas/>
              <v:path arrowok="t" o:connecttype="segments"/>
            </v:shape>
            <v:shape id="_x0000_s1117" type="#_x0000_t75" style="position:absolute;left:242;top:6263;width:245;height:245">
              <v:imagedata r:id="rId6" o:title=""/>
            </v:shape>
            <w10:wrap anchorx="page" anchory="page"/>
          </v:group>
        </w:pict>
      </w:r>
      <w:r>
        <w:pict w14:anchorId="7C4620F8">
          <v:group id="_x0000_s1113" style="position:absolute;left:0;text-align:left;margin-left:422.75pt;margin-top:295.3pt;width:24pt;height:48pt;z-index:16204288;mso-position-horizontal-relative:page;mso-position-vertical-relative:page" coordorigin="8455,5906" coordsize="480,960">
            <v:shape id="_x0000_s1115" style="position:absolute;left:8455;top:5905;width:480;height:960" coordorigin="8455,5906" coordsize="480,960" o:spt="100" adj="0,,0" path="m8695,5906r,960m8455,6386r480,e" filled="f" strokeweight=".25pt">
              <v:stroke joinstyle="round"/>
              <v:formulas/>
              <v:path arrowok="t" o:connecttype="segments"/>
            </v:shape>
            <v:shape id="_x0000_s1114" type="#_x0000_t75" style="position:absolute;left:8572;top:6263;width:245;height:245">
              <v:imagedata r:id="rId6" o:title=""/>
            </v:shape>
            <w10:wrap anchorx="page" anchory="page"/>
          </v:group>
        </w:pict>
      </w:r>
      <w:r w:rsidR="00996ED2">
        <w:t>—No</w:t>
      </w:r>
      <w:r w:rsidR="00996ED2">
        <w:rPr>
          <w:spacing w:val="-2"/>
        </w:rPr>
        <w:t xml:space="preserve"> </w:t>
      </w:r>
      <w:r w:rsidR="00996ED2">
        <w:t>sé…</w:t>
      </w:r>
    </w:p>
    <w:p w14:paraId="7C461BED" w14:textId="4ADAE729" w:rsidR="00584CB5" w:rsidRDefault="00996ED2">
      <w:pPr>
        <w:pStyle w:val="BodyText"/>
        <w:spacing w:before="31" w:line="268" w:lineRule="auto"/>
        <w:ind w:left="1012" w:firstLine="340"/>
        <w:jc w:val="both"/>
      </w:pPr>
      <w:r>
        <w:t>La oferta era tentadora, muy tentadora. Pero sabía que</w:t>
      </w:r>
      <w:r>
        <w:rPr>
          <w:spacing w:val="1"/>
        </w:rPr>
        <w:t xml:space="preserve"> </w:t>
      </w:r>
      <w:r>
        <w:t>si se posicionaba junto a Dee, perdería a su hermana completamente. ¿O quizá no? Si Dee lo Despertaba, volverían</w:t>
      </w:r>
      <w:r>
        <w:rPr>
          <w:spacing w:val="1"/>
        </w:rPr>
        <w:t xml:space="preserve"> </w:t>
      </w:r>
      <w:r>
        <w:t>a ser iguales. Quizá ésta era la manera de volver a conec</w:t>
      </w:r>
      <w:r>
        <w:rPr>
          <w:w w:val="105"/>
        </w:rPr>
        <w:t>tarse</w:t>
      </w:r>
      <w:r>
        <w:rPr>
          <w:spacing w:val="-8"/>
          <w:w w:val="105"/>
        </w:rPr>
        <w:t xml:space="preserve"> </w:t>
      </w:r>
      <w:r>
        <w:rPr>
          <w:w w:val="105"/>
        </w:rPr>
        <w:t>con</w:t>
      </w:r>
      <w:r>
        <w:rPr>
          <w:spacing w:val="-7"/>
          <w:w w:val="105"/>
        </w:rPr>
        <w:t xml:space="preserve"> </w:t>
      </w:r>
      <w:r>
        <w:rPr>
          <w:w w:val="105"/>
        </w:rPr>
        <w:t>su</w:t>
      </w:r>
      <w:r>
        <w:rPr>
          <w:spacing w:val="-7"/>
          <w:w w:val="105"/>
        </w:rPr>
        <w:t xml:space="preserve"> </w:t>
      </w:r>
      <w:r>
        <w:rPr>
          <w:w w:val="105"/>
        </w:rPr>
        <w:t>hermana</w:t>
      </w:r>
      <w:r>
        <w:rPr>
          <w:spacing w:val="-7"/>
          <w:w w:val="105"/>
        </w:rPr>
        <w:t xml:space="preserve"> </w:t>
      </w:r>
      <w:r>
        <w:rPr>
          <w:w w:val="105"/>
        </w:rPr>
        <w:t>melliza.</w:t>
      </w:r>
    </w:p>
    <w:p w14:paraId="7C461BEE" w14:textId="4AE2F8B8" w:rsidR="00584CB5" w:rsidRDefault="00996ED2">
      <w:pPr>
        <w:pStyle w:val="BodyText"/>
        <w:spacing w:line="268" w:lineRule="auto"/>
        <w:ind w:left="1012" w:right="1" w:firstLine="340"/>
        <w:jc w:val="both"/>
      </w:pPr>
      <w:r>
        <w:rPr>
          <w:w w:val="105"/>
        </w:rPr>
        <w:t>—Mira —le mostró Dee con aire triunfante y señalando la imagen cada vez más atenuada del espejo—, te</w:t>
      </w:r>
      <w:r>
        <w:rPr>
          <w:spacing w:val="-58"/>
          <w:w w:val="105"/>
        </w:rPr>
        <w:t xml:space="preserve"> </w:t>
      </w:r>
      <w:r>
        <w:rPr>
          <w:w w:val="105"/>
        </w:rPr>
        <w:t>han abandonado, te han desterrado una vez más y todo</w:t>
      </w:r>
      <w:r>
        <w:rPr>
          <w:spacing w:val="1"/>
          <w:w w:val="105"/>
        </w:rPr>
        <w:t xml:space="preserve"> </w:t>
      </w:r>
      <w:r>
        <w:t>porque</w:t>
      </w:r>
      <w:r>
        <w:rPr>
          <w:spacing w:val="-3"/>
        </w:rPr>
        <w:t xml:space="preserve"> </w:t>
      </w:r>
      <w:r>
        <w:t>no</w:t>
      </w:r>
      <w:r>
        <w:rPr>
          <w:spacing w:val="-2"/>
        </w:rPr>
        <w:t xml:space="preserve"> </w:t>
      </w:r>
      <w:r>
        <w:t>eres</w:t>
      </w:r>
      <w:r>
        <w:rPr>
          <w:spacing w:val="-2"/>
        </w:rPr>
        <w:t xml:space="preserve"> </w:t>
      </w:r>
      <w:r>
        <w:t>uno</w:t>
      </w:r>
      <w:r>
        <w:rPr>
          <w:spacing w:val="-2"/>
        </w:rPr>
        <w:t xml:space="preserve"> </w:t>
      </w:r>
      <w:r>
        <w:t>de</w:t>
      </w:r>
      <w:r>
        <w:rPr>
          <w:spacing w:val="-2"/>
        </w:rPr>
        <w:t xml:space="preserve"> </w:t>
      </w:r>
      <w:r>
        <w:t>ellos.</w:t>
      </w:r>
      <w:r>
        <w:rPr>
          <w:spacing w:val="-19"/>
        </w:rPr>
        <w:t xml:space="preserve"> </w:t>
      </w:r>
      <w:r>
        <w:t>Ya</w:t>
      </w:r>
      <w:r>
        <w:rPr>
          <w:spacing w:val="-2"/>
        </w:rPr>
        <w:t xml:space="preserve"> </w:t>
      </w:r>
      <w:r>
        <w:t>no</w:t>
      </w:r>
      <w:r>
        <w:rPr>
          <w:spacing w:val="-2"/>
        </w:rPr>
        <w:t xml:space="preserve"> </w:t>
      </w:r>
      <w:r>
        <w:t>les</w:t>
      </w:r>
      <w:r>
        <w:rPr>
          <w:spacing w:val="-2"/>
        </w:rPr>
        <w:t xml:space="preserve"> </w:t>
      </w:r>
      <w:r>
        <w:t>importas.</w:t>
      </w:r>
    </w:p>
    <w:p w14:paraId="7C461BEF" w14:textId="77777777" w:rsidR="00584CB5" w:rsidRDefault="00996ED2">
      <w:pPr>
        <w:pStyle w:val="BodyText"/>
        <w:spacing w:line="268" w:lineRule="auto"/>
        <w:ind w:left="1012" w:right="1" w:firstLine="340"/>
        <w:jc w:val="both"/>
      </w:pPr>
      <w:r>
        <w:rPr>
          <w:w w:val="105"/>
        </w:rPr>
        <w:t>Entonces</w:t>
      </w:r>
      <w:r>
        <w:rPr>
          <w:spacing w:val="-8"/>
          <w:w w:val="105"/>
        </w:rPr>
        <w:t xml:space="preserve"> </w:t>
      </w:r>
      <w:r>
        <w:rPr>
          <w:w w:val="105"/>
        </w:rPr>
        <w:t>el</w:t>
      </w:r>
      <w:r>
        <w:rPr>
          <w:spacing w:val="-7"/>
          <w:w w:val="105"/>
        </w:rPr>
        <w:t xml:space="preserve"> </w:t>
      </w:r>
      <w:r>
        <w:rPr>
          <w:w w:val="105"/>
        </w:rPr>
        <w:t>espejo</w:t>
      </w:r>
      <w:r>
        <w:rPr>
          <w:spacing w:val="-8"/>
          <w:w w:val="105"/>
        </w:rPr>
        <w:t xml:space="preserve"> </w:t>
      </w:r>
      <w:r>
        <w:rPr>
          <w:w w:val="105"/>
        </w:rPr>
        <w:t>comenzó</w:t>
      </w:r>
      <w:r>
        <w:rPr>
          <w:spacing w:val="-7"/>
          <w:w w:val="105"/>
        </w:rPr>
        <w:t xml:space="preserve"> </w:t>
      </w:r>
      <w:r>
        <w:rPr>
          <w:w w:val="105"/>
        </w:rPr>
        <w:t>a</w:t>
      </w:r>
      <w:r>
        <w:rPr>
          <w:spacing w:val="-8"/>
          <w:w w:val="105"/>
        </w:rPr>
        <w:t xml:space="preserve"> </w:t>
      </w:r>
      <w:r>
        <w:rPr>
          <w:w w:val="105"/>
        </w:rPr>
        <w:t>desprender</w:t>
      </w:r>
      <w:r>
        <w:rPr>
          <w:spacing w:val="-7"/>
          <w:w w:val="105"/>
        </w:rPr>
        <w:t xml:space="preserve"> </w:t>
      </w:r>
      <w:r>
        <w:rPr>
          <w:w w:val="105"/>
        </w:rPr>
        <w:t>otra</w:t>
      </w:r>
      <w:r>
        <w:rPr>
          <w:spacing w:val="-8"/>
          <w:w w:val="105"/>
        </w:rPr>
        <w:t xml:space="preserve"> </w:t>
      </w:r>
      <w:r>
        <w:rPr>
          <w:w w:val="105"/>
        </w:rPr>
        <w:t>vez</w:t>
      </w:r>
      <w:r>
        <w:rPr>
          <w:spacing w:val="-7"/>
          <w:w w:val="105"/>
        </w:rPr>
        <w:t xml:space="preserve"> </w:t>
      </w:r>
      <w:r>
        <w:rPr>
          <w:w w:val="105"/>
        </w:rPr>
        <w:t>la</w:t>
      </w:r>
      <w:r>
        <w:rPr>
          <w:spacing w:val="-58"/>
          <w:w w:val="105"/>
        </w:rPr>
        <w:t xml:space="preserve"> </w:t>
      </w:r>
      <w:r>
        <w:rPr>
          <w:w w:val="105"/>
        </w:rPr>
        <w:t>luz</w:t>
      </w:r>
      <w:r>
        <w:rPr>
          <w:spacing w:val="-10"/>
          <w:w w:val="105"/>
        </w:rPr>
        <w:t xml:space="preserve"> </w:t>
      </w:r>
      <w:r>
        <w:rPr>
          <w:w w:val="105"/>
        </w:rPr>
        <w:t>plateada</w:t>
      </w:r>
      <w:r>
        <w:rPr>
          <w:spacing w:val="-10"/>
          <w:w w:val="105"/>
        </w:rPr>
        <w:t xml:space="preserve"> </w:t>
      </w:r>
      <w:r>
        <w:rPr>
          <w:w w:val="105"/>
        </w:rPr>
        <w:t>y</w:t>
      </w:r>
      <w:r>
        <w:rPr>
          <w:spacing w:val="-10"/>
          <w:w w:val="105"/>
        </w:rPr>
        <w:t xml:space="preserve"> </w:t>
      </w:r>
      <w:r>
        <w:rPr>
          <w:w w:val="105"/>
        </w:rPr>
        <w:t>Sophie</w:t>
      </w:r>
      <w:r>
        <w:rPr>
          <w:spacing w:val="-10"/>
          <w:w w:val="105"/>
        </w:rPr>
        <w:t xml:space="preserve"> </w:t>
      </w:r>
      <w:r>
        <w:rPr>
          <w:w w:val="105"/>
        </w:rPr>
        <w:t>emergió</w:t>
      </w:r>
      <w:r>
        <w:rPr>
          <w:spacing w:val="-10"/>
          <w:w w:val="105"/>
        </w:rPr>
        <w:t xml:space="preserve"> </w:t>
      </w:r>
      <w:r>
        <w:rPr>
          <w:w w:val="105"/>
        </w:rPr>
        <w:t>del</w:t>
      </w:r>
      <w:r>
        <w:rPr>
          <w:spacing w:val="-10"/>
          <w:w w:val="105"/>
        </w:rPr>
        <w:t xml:space="preserve"> </w:t>
      </w:r>
      <w:r>
        <w:rPr>
          <w:w w:val="105"/>
        </w:rPr>
        <w:t>cristal.</w:t>
      </w:r>
    </w:p>
    <w:p w14:paraId="7C461BF0" w14:textId="77777777" w:rsidR="00584CB5" w:rsidRDefault="00996ED2">
      <w:pPr>
        <w:pStyle w:val="BodyText"/>
        <w:spacing w:line="268" w:lineRule="auto"/>
        <w:ind w:left="1012" w:right="1" w:firstLine="340"/>
        <w:jc w:val="both"/>
      </w:pPr>
      <w:r>
        <w:t>—¿Josh? ¡Date prisa! —avisó con impaciencia y sin</w:t>
      </w:r>
      <w:r>
        <w:rPr>
          <w:spacing w:val="1"/>
        </w:rPr>
        <w:t xml:space="preserve"> </w:t>
      </w:r>
      <w:r>
        <w:t>mirar</w:t>
      </w:r>
      <w:r>
        <w:rPr>
          <w:spacing w:val="-2"/>
        </w:rPr>
        <w:t xml:space="preserve"> </w:t>
      </w:r>
      <w:r>
        <w:t>ni</w:t>
      </w:r>
      <w:r>
        <w:rPr>
          <w:spacing w:val="-2"/>
        </w:rPr>
        <w:t xml:space="preserve"> </w:t>
      </w:r>
      <w:r>
        <w:t>tan</w:t>
      </w:r>
      <w:r>
        <w:rPr>
          <w:spacing w:val="-2"/>
        </w:rPr>
        <w:t xml:space="preserve"> </w:t>
      </w:r>
      <w:r>
        <w:t>siquiera</w:t>
      </w:r>
      <w:r>
        <w:rPr>
          <w:spacing w:val="-2"/>
        </w:rPr>
        <w:t xml:space="preserve"> </w:t>
      </w:r>
      <w:r>
        <w:t>a</w:t>
      </w:r>
      <w:r>
        <w:rPr>
          <w:spacing w:val="-2"/>
        </w:rPr>
        <w:t xml:space="preserve"> </w:t>
      </w:r>
      <w:r>
        <w:t>Dee.</w:t>
      </w:r>
    </w:p>
    <w:p w14:paraId="7C461BF1" w14:textId="77777777" w:rsidR="00584CB5" w:rsidRDefault="00996ED2">
      <w:pPr>
        <w:pStyle w:val="BodyText"/>
        <w:spacing w:line="264" w:lineRule="exact"/>
        <w:ind w:left="1352"/>
        <w:jc w:val="both"/>
      </w:pPr>
      <w:r>
        <w:t>—Yo…</w:t>
      </w:r>
      <w:r>
        <w:rPr>
          <w:spacing w:val="26"/>
        </w:rPr>
        <w:t xml:space="preserve"> </w:t>
      </w:r>
      <w:r>
        <w:t>—comenzó</w:t>
      </w:r>
      <w:r>
        <w:rPr>
          <w:spacing w:val="27"/>
        </w:rPr>
        <w:t xml:space="preserve"> </w:t>
      </w:r>
      <w:r>
        <w:t>Josh—.</w:t>
      </w:r>
      <w:r>
        <w:rPr>
          <w:spacing w:val="19"/>
        </w:rPr>
        <w:t xml:space="preserve"> </w:t>
      </w:r>
      <w:r>
        <w:t>Has</w:t>
      </w:r>
      <w:r>
        <w:rPr>
          <w:spacing w:val="27"/>
        </w:rPr>
        <w:t xml:space="preserve"> </w:t>
      </w:r>
      <w:r>
        <w:t>venido</w:t>
      </w:r>
      <w:r>
        <w:rPr>
          <w:spacing w:val="27"/>
        </w:rPr>
        <w:t xml:space="preserve"> </w:t>
      </w:r>
      <w:r>
        <w:t>a</w:t>
      </w:r>
      <w:r>
        <w:rPr>
          <w:spacing w:val="27"/>
        </w:rPr>
        <w:t xml:space="preserve"> </w:t>
      </w:r>
      <w:r>
        <w:t>buscarme.</w:t>
      </w:r>
    </w:p>
    <w:p w14:paraId="7C461BF2" w14:textId="77777777" w:rsidR="00584CB5" w:rsidRDefault="00996ED2">
      <w:pPr>
        <w:pStyle w:val="BodyText"/>
        <w:spacing w:before="30" w:line="268" w:lineRule="auto"/>
        <w:ind w:left="1012" w:right="1" w:firstLine="340"/>
        <w:jc w:val="both"/>
      </w:pPr>
      <w:r>
        <w:rPr>
          <w:w w:val="105"/>
        </w:rPr>
        <w:t>—¡Por supuesto que sí! Eres mi hermano, jamás te</w:t>
      </w:r>
      <w:r>
        <w:rPr>
          <w:spacing w:val="1"/>
          <w:w w:val="105"/>
        </w:rPr>
        <w:t xml:space="preserve"> </w:t>
      </w:r>
      <w:r>
        <w:rPr>
          <w:w w:val="105"/>
        </w:rPr>
        <w:t>abandonaría.</w:t>
      </w:r>
    </w:p>
    <w:p w14:paraId="7C461BF3" w14:textId="77777777" w:rsidR="00584CB5" w:rsidRDefault="00996ED2">
      <w:pPr>
        <w:pStyle w:val="BodyText"/>
        <w:spacing w:line="268" w:lineRule="auto"/>
        <w:ind w:left="1012" w:right="1" w:firstLine="340"/>
        <w:jc w:val="both"/>
      </w:pPr>
      <w:r>
        <w:rPr>
          <w:w w:val="105"/>
        </w:rPr>
        <w:t>Y entonces Sophie le agarró la mano, entrecruzando</w:t>
      </w:r>
      <w:r>
        <w:rPr>
          <w:spacing w:val="-59"/>
          <w:w w:val="105"/>
        </w:rPr>
        <w:t xml:space="preserve"> </w:t>
      </w:r>
      <w:r>
        <w:t>sus</w:t>
      </w:r>
      <w:r>
        <w:rPr>
          <w:spacing w:val="-4"/>
        </w:rPr>
        <w:t xml:space="preserve"> </w:t>
      </w:r>
      <w:r>
        <w:t>dedos</w:t>
      </w:r>
      <w:r>
        <w:rPr>
          <w:spacing w:val="-4"/>
        </w:rPr>
        <w:t xml:space="preserve"> </w:t>
      </w:r>
      <w:r>
        <w:t>con</w:t>
      </w:r>
      <w:r>
        <w:rPr>
          <w:spacing w:val="-4"/>
        </w:rPr>
        <w:t xml:space="preserve"> </w:t>
      </w:r>
      <w:r>
        <w:t>los</w:t>
      </w:r>
      <w:r>
        <w:rPr>
          <w:spacing w:val="-4"/>
        </w:rPr>
        <w:t xml:space="preserve"> </w:t>
      </w:r>
      <w:r>
        <w:t>de</w:t>
      </w:r>
      <w:r>
        <w:rPr>
          <w:spacing w:val="-4"/>
        </w:rPr>
        <w:t xml:space="preserve"> </w:t>
      </w:r>
      <w:r>
        <w:t>Josh,</w:t>
      </w:r>
      <w:r>
        <w:rPr>
          <w:spacing w:val="-12"/>
        </w:rPr>
        <w:t xml:space="preserve"> </w:t>
      </w:r>
      <w:r>
        <w:t>y</w:t>
      </w:r>
      <w:r>
        <w:rPr>
          <w:spacing w:val="-4"/>
        </w:rPr>
        <w:t xml:space="preserve"> </w:t>
      </w:r>
      <w:r>
        <w:t>lo</w:t>
      </w:r>
      <w:r>
        <w:rPr>
          <w:spacing w:val="-4"/>
        </w:rPr>
        <w:t xml:space="preserve"> </w:t>
      </w:r>
      <w:r>
        <w:t>atrajo</w:t>
      </w:r>
      <w:r>
        <w:rPr>
          <w:spacing w:val="-4"/>
        </w:rPr>
        <w:t xml:space="preserve"> </w:t>
      </w:r>
      <w:r>
        <w:t>hacia</w:t>
      </w:r>
      <w:r>
        <w:rPr>
          <w:spacing w:val="-4"/>
        </w:rPr>
        <w:t xml:space="preserve"> </w:t>
      </w:r>
      <w:r>
        <w:t>el</w:t>
      </w:r>
      <w:r>
        <w:rPr>
          <w:spacing w:val="-3"/>
        </w:rPr>
        <w:t xml:space="preserve"> </w:t>
      </w:r>
      <w:r>
        <w:t>espejo.</w:t>
      </w:r>
    </w:p>
    <w:p w14:paraId="7C461BF4" w14:textId="77777777" w:rsidR="00584CB5" w:rsidRDefault="00996ED2">
      <w:pPr>
        <w:pStyle w:val="BodyText"/>
        <w:spacing w:line="268" w:lineRule="auto"/>
        <w:ind w:left="1012" w:right="1" w:firstLine="340"/>
        <w:jc w:val="both"/>
      </w:pPr>
      <w:r>
        <w:t>Cuando desaparecieron entre los reflejos del cristal,</w:t>
      </w:r>
      <w:r>
        <w:rPr>
          <w:spacing w:val="1"/>
        </w:rPr>
        <w:t xml:space="preserve"> </w:t>
      </w:r>
      <w:r>
        <w:t>Dora empujó el espejo y éste se desplomó sobre el suelo</w:t>
      </w:r>
      <w:r>
        <w:rPr>
          <w:spacing w:val="1"/>
        </w:rPr>
        <w:t xml:space="preserve"> </w:t>
      </w:r>
      <w:r>
        <w:t>rompiéndose</w:t>
      </w:r>
      <w:r>
        <w:rPr>
          <w:spacing w:val="-3"/>
        </w:rPr>
        <w:t xml:space="preserve"> </w:t>
      </w:r>
      <w:r>
        <w:t>en</w:t>
      </w:r>
      <w:r>
        <w:rPr>
          <w:spacing w:val="-3"/>
        </w:rPr>
        <w:t xml:space="preserve"> </w:t>
      </w:r>
      <w:r>
        <w:t>mil</w:t>
      </w:r>
      <w:r>
        <w:rPr>
          <w:spacing w:val="-3"/>
        </w:rPr>
        <w:t xml:space="preserve"> </w:t>
      </w:r>
      <w:r>
        <w:t>pedazos.</w:t>
      </w:r>
    </w:p>
    <w:p w14:paraId="7C461BF5" w14:textId="77777777" w:rsidR="00584CB5" w:rsidRDefault="00996ED2">
      <w:pPr>
        <w:pStyle w:val="BodyText"/>
        <w:spacing w:line="264" w:lineRule="exact"/>
        <w:ind w:left="1352"/>
      </w:pPr>
      <w:r>
        <w:t>—Vaya.</w:t>
      </w:r>
    </w:p>
    <w:p w14:paraId="7C461BF6" w14:textId="006C891C" w:rsidR="00584CB5" w:rsidRDefault="00996ED2">
      <w:pPr>
        <w:pStyle w:val="BodyText"/>
        <w:spacing w:before="31" w:line="268" w:lineRule="auto"/>
        <w:ind w:left="1012" w:firstLine="340"/>
        <w:jc w:val="both"/>
      </w:pPr>
      <w:r>
        <w:rPr>
          <w:w w:val="105"/>
        </w:rPr>
        <w:t>Y</w:t>
      </w:r>
      <w:r>
        <w:rPr>
          <w:spacing w:val="-8"/>
          <w:w w:val="105"/>
        </w:rPr>
        <w:t xml:space="preserve"> </w:t>
      </w:r>
      <w:r>
        <w:rPr>
          <w:w w:val="105"/>
        </w:rPr>
        <w:t>entonces</w:t>
      </w:r>
      <w:r>
        <w:rPr>
          <w:spacing w:val="-7"/>
          <w:w w:val="105"/>
        </w:rPr>
        <w:t xml:space="preserve"> </w:t>
      </w:r>
      <w:r>
        <w:rPr>
          <w:w w:val="105"/>
        </w:rPr>
        <w:t>se</w:t>
      </w:r>
      <w:r>
        <w:rPr>
          <w:spacing w:val="-8"/>
          <w:w w:val="105"/>
        </w:rPr>
        <w:t xml:space="preserve"> </w:t>
      </w:r>
      <w:r>
        <w:rPr>
          <w:w w:val="105"/>
        </w:rPr>
        <w:t>dio</w:t>
      </w:r>
      <w:r>
        <w:rPr>
          <w:spacing w:val="-7"/>
          <w:w w:val="105"/>
        </w:rPr>
        <w:t xml:space="preserve"> </w:t>
      </w:r>
      <w:r>
        <w:rPr>
          <w:w w:val="105"/>
        </w:rPr>
        <w:t>media</w:t>
      </w:r>
      <w:r>
        <w:rPr>
          <w:spacing w:val="-8"/>
          <w:w w:val="105"/>
        </w:rPr>
        <w:t xml:space="preserve"> </w:t>
      </w:r>
      <w:r>
        <w:rPr>
          <w:w w:val="105"/>
        </w:rPr>
        <w:t>vuelta</w:t>
      </w:r>
      <w:r>
        <w:rPr>
          <w:spacing w:val="-7"/>
          <w:w w:val="105"/>
        </w:rPr>
        <w:t xml:space="preserve"> </w:t>
      </w:r>
      <w:r>
        <w:rPr>
          <w:w w:val="105"/>
        </w:rPr>
        <w:t>para</w:t>
      </w:r>
      <w:r>
        <w:rPr>
          <w:spacing w:val="-7"/>
          <w:w w:val="105"/>
        </w:rPr>
        <w:t xml:space="preserve"> </w:t>
      </w:r>
      <w:r>
        <w:rPr>
          <w:w w:val="105"/>
        </w:rPr>
        <w:t>colocarse</w:t>
      </w:r>
      <w:r>
        <w:rPr>
          <w:spacing w:val="-8"/>
          <w:w w:val="105"/>
        </w:rPr>
        <w:t xml:space="preserve"> </w:t>
      </w:r>
      <w:r>
        <w:rPr>
          <w:w w:val="105"/>
        </w:rPr>
        <w:t>cara</w:t>
      </w:r>
      <w:r>
        <w:rPr>
          <w:spacing w:val="-7"/>
          <w:w w:val="105"/>
        </w:rPr>
        <w:t xml:space="preserve"> </w:t>
      </w:r>
      <w:r>
        <w:rPr>
          <w:w w:val="105"/>
        </w:rPr>
        <w:t>a</w:t>
      </w:r>
      <w:r>
        <w:rPr>
          <w:spacing w:val="-58"/>
          <w:w w:val="105"/>
        </w:rPr>
        <w:t xml:space="preserve"> </w:t>
      </w:r>
      <w:r>
        <w:rPr>
          <w:w w:val="105"/>
        </w:rPr>
        <w:t>cara</w:t>
      </w:r>
      <w:r>
        <w:rPr>
          <w:spacing w:val="-7"/>
          <w:w w:val="105"/>
        </w:rPr>
        <w:t xml:space="preserve"> </w:t>
      </w:r>
      <w:r>
        <w:rPr>
          <w:w w:val="105"/>
        </w:rPr>
        <w:t>frente</w:t>
      </w:r>
      <w:r>
        <w:rPr>
          <w:spacing w:val="-6"/>
          <w:w w:val="105"/>
        </w:rPr>
        <w:t xml:space="preserve"> </w:t>
      </w:r>
      <w:r>
        <w:rPr>
          <w:w w:val="105"/>
        </w:rPr>
        <w:t>a</w:t>
      </w:r>
      <w:r>
        <w:rPr>
          <w:spacing w:val="-6"/>
          <w:w w:val="105"/>
        </w:rPr>
        <w:t xml:space="preserve"> </w:t>
      </w:r>
      <w:r>
        <w:rPr>
          <w:w w:val="105"/>
        </w:rPr>
        <w:t>Dee,</w:t>
      </w:r>
      <w:r>
        <w:rPr>
          <w:spacing w:val="-13"/>
          <w:w w:val="105"/>
        </w:rPr>
        <w:t xml:space="preserve"> </w:t>
      </w:r>
      <w:r>
        <w:rPr>
          <w:w w:val="105"/>
        </w:rPr>
        <w:t>y</w:t>
      </w:r>
      <w:r>
        <w:rPr>
          <w:spacing w:val="-6"/>
          <w:w w:val="105"/>
        </w:rPr>
        <w:t xml:space="preserve"> </w:t>
      </w:r>
      <w:r>
        <w:rPr>
          <w:w w:val="105"/>
        </w:rPr>
        <w:t>se</w:t>
      </w:r>
      <w:r>
        <w:rPr>
          <w:spacing w:val="-7"/>
          <w:w w:val="105"/>
        </w:rPr>
        <w:t xml:space="preserve"> </w:t>
      </w:r>
      <w:r>
        <w:rPr>
          <w:w w:val="105"/>
        </w:rPr>
        <w:t>retiró</w:t>
      </w:r>
      <w:r>
        <w:rPr>
          <w:spacing w:val="-6"/>
          <w:w w:val="105"/>
        </w:rPr>
        <w:t xml:space="preserve"> </w:t>
      </w:r>
      <w:r>
        <w:rPr>
          <w:w w:val="105"/>
        </w:rPr>
        <w:t>las</w:t>
      </w:r>
      <w:r>
        <w:rPr>
          <w:spacing w:val="-6"/>
          <w:w w:val="105"/>
        </w:rPr>
        <w:t xml:space="preserve"> </w:t>
      </w:r>
      <w:r>
        <w:rPr>
          <w:w w:val="105"/>
        </w:rPr>
        <w:t>gafas,</w:t>
      </w:r>
      <w:r>
        <w:rPr>
          <w:spacing w:val="-13"/>
          <w:w w:val="105"/>
        </w:rPr>
        <w:t xml:space="preserve"> </w:t>
      </w:r>
      <w:r>
        <w:rPr>
          <w:w w:val="105"/>
        </w:rPr>
        <w:t>dejando</w:t>
      </w:r>
      <w:r>
        <w:rPr>
          <w:spacing w:val="-6"/>
          <w:w w:val="105"/>
        </w:rPr>
        <w:t xml:space="preserve"> </w:t>
      </w:r>
      <w:r>
        <w:rPr>
          <w:w w:val="105"/>
        </w:rPr>
        <w:t>al</w:t>
      </w:r>
      <w:r>
        <w:rPr>
          <w:spacing w:val="-6"/>
          <w:w w:val="105"/>
        </w:rPr>
        <w:t xml:space="preserve"> </w:t>
      </w:r>
      <w:r>
        <w:rPr>
          <w:w w:val="105"/>
        </w:rPr>
        <w:t>descubierto los diminutos espejos que tenía en las cuencas de</w:t>
      </w:r>
      <w:r>
        <w:rPr>
          <w:spacing w:val="-58"/>
          <w:w w:val="105"/>
        </w:rPr>
        <w:t xml:space="preserve"> </w:t>
      </w:r>
      <w:r>
        <w:rPr>
          <w:w w:val="105"/>
        </w:rPr>
        <w:t>los</w:t>
      </w:r>
      <w:r>
        <w:rPr>
          <w:spacing w:val="-7"/>
          <w:w w:val="105"/>
        </w:rPr>
        <w:t xml:space="preserve"> </w:t>
      </w:r>
      <w:r>
        <w:rPr>
          <w:w w:val="105"/>
        </w:rPr>
        <w:t>ojos.</w:t>
      </w:r>
    </w:p>
    <w:p w14:paraId="7C461BF7" w14:textId="5ED4979D" w:rsidR="00584CB5" w:rsidRDefault="00996ED2">
      <w:pPr>
        <w:pStyle w:val="BodyText"/>
        <w:spacing w:line="268" w:lineRule="auto"/>
        <w:ind w:left="1012" w:right="1" w:firstLine="340"/>
        <w:jc w:val="both"/>
      </w:pPr>
      <w:r>
        <w:t>—Deberías irte —sugirió la anciana—. Tienes tres se</w:t>
      </w:r>
      <w:r>
        <w:rPr>
          <w:w w:val="105"/>
        </w:rPr>
        <w:t>gundos.</w:t>
      </w:r>
    </w:p>
    <w:p w14:paraId="7C461BF8" w14:textId="77777777" w:rsidR="00584CB5" w:rsidRDefault="00996ED2">
      <w:pPr>
        <w:pStyle w:val="BodyText"/>
        <w:spacing w:line="268" w:lineRule="auto"/>
        <w:ind w:left="1012" w:right="1" w:firstLine="340"/>
        <w:jc w:val="both"/>
      </w:pPr>
      <w:r>
        <w:rPr>
          <w:w w:val="105"/>
        </w:rPr>
        <w:t>Pero</w:t>
      </w:r>
      <w:r>
        <w:rPr>
          <w:spacing w:val="-8"/>
          <w:w w:val="105"/>
        </w:rPr>
        <w:t xml:space="preserve"> </w:t>
      </w:r>
      <w:r>
        <w:rPr>
          <w:w w:val="105"/>
        </w:rPr>
        <w:t>Dee</w:t>
      </w:r>
      <w:r>
        <w:rPr>
          <w:spacing w:val="-8"/>
          <w:w w:val="105"/>
        </w:rPr>
        <w:t xml:space="preserve"> </w:t>
      </w:r>
      <w:r>
        <w:rPr>
          <w:w w:val="105"/>
        </w:rPr>
        <w:t>no</w:t>
      </w:r>
      <w:r>
        <w:rPr>
          <w:spacing w:val="-8"/>
          <w:w w:val="105"/>
        </w:rPr>
        <w:t xml:space="preserve"> </w:t>
      </w:r>
      <w:r>
        <w:rPr>
          <w:w w:val="105"/>
        </w:rPr>
        <w:t>logró</w:t>
      </w:r>
      <w:r>
        <w:rPr>
          <w:spacing w:val="-8"/>
          <w:w w:val="105"/>
        </w:rPr>
        <w:t xml:space="preserve"> </w:t>
      </w:r>
      <w:r>
        <w:rPr>
          <w:w w:val="105"/>
        </w:rPr>
        <w:t>salir</w:t>
      </w:r>
      <w:r>
        <w:rPr>
          <w:spacing w:val="-8"/>
          <w:w w:val="105"/>
        </w:rPr>
        <w:t xml:space="preserve"> </w:t>
      </w:r>
      <w:r>
        <w:rPr>
          <w:w w:val="105"/>
        </w:rPr>
        <w:t>de</w:t>
      </w:r>
      <w:r>
        <w:rPr>
          <w:spacing w:val="-8"/>
          <w:w w:val="105"/>
        </w:rPr>
        <w:t xml:space="preserve"> </w:t>
      </w:r>
      <w:r>
        <w:rPr>
          <w:w w:val="105"/>
        </w:rPr>
        <w:t>la</w:t>
      </w:r>
      <w:r>
        <w:rPr>
          <w:spacing w:val="-8"/>
          <w:w w:val="105"/>
        </w:rPr>
        <w:t xml:space="preserve"> </w:t>
      </w:r>
      <w:r>
        <w:rPr>
          <w:w w:val="105"/>
        </w:rPr>
        <w:t>tienda</w:t>
      </w:r>
      <w:r>
        <w:rPr>
          <w:spacing w:val="-8"/>
          <w:w w:val="105"/>
        </w:rPr>
        <w:t xml:space="preserve"> </w:t>
      </w:r>
      <w:r>
        <w:rPr>
          <w:w w:val="105"/>
        </w:rPr>
        <w:t>antes</w:t>
      </w:r>
      <w:r>
        <w:rPr>
          <w:spacing w:val="-8"/>
          <w:w w:val="105"/>
        </w:rPr>
        <w:t xml:space="preserve"> </w:t>
      </w:r>
      <w:r>
        <w:rPr>
          <w:w w:val="105"/>
        </w:rPr>
        <w:t>de</w:t>
      </w:r>
      <w:r>
        <w:rPr>
          <w:spacing w:val="-8"/>
          <w:w w:val="105"/>
        </w:rPr>
        <w:t xml:space="preserve"> </w:t>
      </w:r>
      <w:r>
        <w:rPr>
          <w:w w:val="105"/>
        </w:rPr>
        <w:t>que</w:t>
      </w:r>
      <w:r>
        <w:rPr>
          <w:spacing w:val="-8"/>
          <w:w w:val="105"/>
        </w:rPr>
        <w:t xml:space="preserve"> </w:t>
      </w:r>
      <w:r>
        <w:rPr>
          <w:w w:val="105"/>
        </w:rPr>
        <w:t>ésta</w:t>
      </w:r>
      <w:r>
        <w:rPr>
          <w:spacing w:val="-58"/>
          <w:w w:val="105"/>
        </w:rPr>
        <w:t xml:space="preserve"> </w:t>
      </w:r>
      <w:r>
        <w:rPr>
          <w:w w:val="105"/>
        </w:rPr>
        <w:t>explotara.</w:t>
      </w:r>
    </w:p>
    <w:p w14:paraId="7C461BF9" w14:textId="77777777" w:rsidR="00584CB5" w:rsidRDefault="00996ED2">
      <w:pPr>
        <w:pStyle w:val="BodyText"/>
        <w:rPr>
          <w:sz w:val="24"/>
        </w:rPr>
      </w:pPr>
      <w:r>
        <w:br w:type="column"/>
      </w:r>
    </w:p>
    <w:p w14:paraId="7C461BFA" w14:textId="77777777" w:rsidR="00584CB5" w:rsidRDefault="00584CB5">
      <w:pPr>
        <w:pStyle w:val="BodyText"/>
        <w:rPr>
          <w:sz w:val="24"/>
        </w:rPr>
      </w:pPr>
    </w:p>
    <w:p w14:paraId="7C461BFB" w14:textId="77777777" w:rsidR="00584CB5" w:rsidRDefault="00584CB5">
      <w:pPr>
        <w:pStyle w:val="BodyText"/>
        <w:rPr>
          <w:sz w:val="24"/>
        </w:rPr>
      </w:pPr>
    </w:p>
    <w:p w14:paraId="7C461BFC" w14:textId="77777777" w:rsidR="00584CB5" w:rsidRDefault="00584CB5">
      <w:pPr>
        <w:pStyle w:val="BodyText"/>
        <w:rPr>
          <w:sz w:val="24"/>
        </w:rPr>
      </w:pPr>
    </w:p>
    <w:p w14:paraId="7C461BFD" w14:textId="77777777" w:rsidR="00584CB5" w:rsidRDefault="00584CB5">
      <w:pPr>
        <w:pStyle w:val="BodyText"/>
        <w:rPr>
          <w:sz w:val="24"/>
        </w:rPr>
      </w:pPr>
    </w:p>
    <w:p w14:paraId="7C461BFE" w14:textId="77777777" w:rsidR="00584CB5" w:rsidRDefault="00584CB5">
      <w:pPr>
        <w:pStyle w:val="BodyText"/>
        <w:rPr>
          <w:sz w:val="24"/>
        </w:rPr>
      </w:pPr>
    </w:p>
    <w:p w14:paraId="7C461BFF" w14:textId="77777777" w:rsidR="00584CB5" w:rsidRDefault="00584CB5">
      <w:pPr>
        <w:pStyle w:val="BodyText"/>
        <w:rPr>
          <w:sz w:val="24"/>
        </w:rPr>
      </w:pPr>
    </w:p>
    <w:p w14:paraId="7C461C00" w14:textId="77777777" w:rsidR="00584CB5" w:rsidRDefault="00584CB5">
      <w:pPr>
        <w:pStyle w:val="BodyText"/>
        <w:rPr>
          <w:sz w:val="24"/>
        </w:rPr>
      </w:pPr>
    </w:p>
    <w:p w14:paraId="7C461C01" w14:textId="77777777" w:rsidR="00584CB5" w:rsidRDefault="00584CB5">
      <w:pPr>
        <w:pStyle w:val="BodyText"/>
        <w:rPr>
          <w:sz w:val="24"/>
        </w:rPr>
      </w:pPr>
    </w:p>
    <w:p w14:paraId="7C461C02" w14:textId="77777777" w:rsidR="00584CB5" w:rsidRDefault="00584CB5">
      <w:pPr>
        <w:pStyle w:val="BodyText"/>
        <w:rPr>
          <w:sz w:val="24"/>
        </w:rPr>
      </w:pPr>
    </w:p>
    <w:p w14:paraId="7C461C03" w14:textId="77777777" w:rsidR="00584CB5" w:rsidRDefault="00584CB5">
      <w:pPr>
        <w:pStyle w:val="BodyText"/>
        <w:rPr>
          <w:sz w:val="24"/>
        </w:rPr>
      </w:pPr>
    </w:p>
    <w:p w14:paraId="7C461C04" w14:textId="77777777" w:rsidR="00584CB5" w:rsidRDefault="00584CB5">
      <w:pPr>
        <w:pStyle w:val="BodyText"/>
        <w:rPr>
          <w:sz w:val="24"/>
        </w:rPr>
      </w:pPr>
    </w:p>
    <w:p w14:paraId="7C461C05" w14:textId="77777777" w:rsidR="00584CB5" w:rsidRDefault="00584CB5">
      <w:pPr>
        <w:pStyle w:val="BodyText"/>
        <w:rPr>
          <w:sz w:val="24"/>
        </w:rPr>
      </w:pPr>
    </w:p>
    <w:p w14:paraId="7C461C06" w14:textId="77777777" w:rsidR="00584CB5" w:rsidRDefault="00584CB5">
      <w:pPr>
        <w:pStyle w:val="BodyText"/>
        <w:rPr>
          <w:sz w:val="24"/>
        </w:rPr>
      </w:pPr>
    </w:p>
    <w:p w14:paraId="7C461C07" w14:textId="77777777" w:rsidR="00584CB5" w:rsidRDefault="00584CB5">
      <w:pPr>
        <w:pStyle w:val="BodyText"/>
        <w:rPr>
          <w:sz w:val="24"/>
        </w:rPr>
      </w:pPr>
    </w:p>
    <w:p w14:paraId="7C461C08" w14:textId="77777777" w:rsidR="00584CB5" w:rsidRDefault="00584CB5">
      <w:pPr>
        <w:pStyle w:val="BodyText"/>
        <w:rPr>
          <w:sz w:val="24"/>
        </w:rPr>
      </w:pPr>
    </w:p>
    <w:p w14:paraId="7C461C09" w14:textId="77777777" w:rsidR="00584CB5" w:rsidRDefault="00996ED2">
      <w:pPr>
        <w:spacing w:before="188"/>
        <w:ind w:left="243"/>
        <w:rPr>
          <w:sz w:val="21"/>
        </w:rPr>
      </w:pPr>
      <w:r>
        <w:rPr>
          <w:color w:val="B2B2B2"/>
          <w:sz w:val="21"/>
        </w:rPr>
        <w:t>419</w:t>
      </w:r>
    </w:p>
    <w:p w14:paraId="7C461C0A"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C0B" w14:textId="77777777" w:rsidR="00584CB5" w:rsidRDefault="00584CB5">
      <w:pPr>
        <w:pStyle w:val="BodyText"/>
        <w:rPr>
          <w:sz w:val="20"/>
        </w:rPr>
      </w:pPr>
    </w:p>
    <w:p w14:paraId="7C461C0C" w14:textId="77777777" w:rsidR="00584CB5" w:rsidRDefault="00584CB5">
      <w:pPr>
        <w:pStyle w:val="BodyText"/>
        <w:rPr>
          <w:sz w:val="20"/>
        </w:rPr>
      </w:pPr>
    </w:p>
    <w:p w14:paraId="7C461C0D" w14:textId="77777777" w:rsidR="00584CB5" w:rsidRDefault="00584CB5">
      <w:pPr>
        <w:pStyle w:val="BodyText"/>
        <w:rPr>
          <w:sz w:val="20"/>
        </w:rPr>
      </w:pPr>
    </w:p>
    <w:p w14:paraId="7C461C0E" w14:textId="77777777" w:rsidR="00584CB5" w:rsidRDefault="00584CB5">
      <w:pPr>
        <w:pStyle w:val="BodyText"/>
        <w:rPr>
          <w:sz w:val="20"/>
        </w:rPr>
      </w:pPr>
    </w:p>
    <w:p w14:paraId="7C461C0F" w14:textId="77777777" w:rsidR="00584CB5" w:rsidRDefault="00584CB5">
      <w:pPr>
        <w:pStyle w:val="BodyText"/>
        <w:rPr>
          <w:sz w:val="20"/>
        </w:rPr>
      </w:pPr>
    </w:p>
    <w:p w14:paraId="7C461C10" w14:textId="77777777" w:rsidR="00584CB5" w:rsidRDefault="00584CB5">
      <w:pPr>
        <w:pStyle w:val="BodyText"/>
        <w:rPr>
          <w:sz w:val="20"/>
        </w:rPr>
      </w:pPr>
    </w:p>
    <w:p w14:paraId="7C461C11" w14:textId="77777777" w:rsidR="00584CB5" w:rsidRDefault="00584CB5">
      <w:pPr>
        <w:pStyle w:val="BodyText"/>
        <w:rPr>
          <w:sz w:val="20"/>
        </w:rPr>
      </w:pPr>
    </w:p>
    <w:p w14:paraId="7C461C12" w14:textId="77777777" w:rsidR="00584CB5" w:rsidRDefault="00584CB5">
      <w:pPr>
        <w:pStyle w:val="BodyText"/>
        <w:rPr>
          <w:sz w:val="20"/>
        </w:rPr>
      </w:pPr>
    </w:p>
    <w:p w14:paraId="7C461C13" w14:textId="77777777" w:rsidR="00584CB5" w:rsidRDefault="00584CB5">
      <w:pPr>
        <w:pStyle w:val="BodyText"/>
        <w:spacing w:before="8"/>
        <w:rPr>
          <w:sz w:val="27"/>
        </w:rPr>
      </w:pPr>
    </w:p>
    <w:p w14:paraId="7C461C14" w14:textId="77777777" w:rsidR="00584CB5" w:rsidRDefault="00996ED2">
      <w:pPr>
        <w:pStyle w:val="Heading2"/>
        <w:ind w:left="1179" w:right="540"/>
      </w:pPr>
      <w:r>
        <w:t>Capítulo</w:t>
      </w:r>
      <w:r>
        <w:rPr>
          <w:spacing w:val="8"/>
        </w:rPr>
        <w:t xml:space="preserve"> </w:t>
      </w:r>
      <w:r>
        <w:t>40</w:t>
      </w:r>
    </w:p>
    <w:p w14:paraId="7C461C15" w14:textId="77777777" w:rsidR="00584CB5" w:rsidRDefault="00584CB5">
      <w:pPr>
        <w:pStyle w:val="BodyText"/>
        <w:rPr>
          <w:sz w:val="32"/>
        </w:rPr>
      </w:pPr>
    </w:p>
    <w:p w14:paraId="7C461C16" w14:textId="77777777" w:rsidR="00584CB5" w:rsidRDefault="00584CB5">
      <w:pPr>
        <w:pStyle w:val="BodyText"/>
        <w:rPr>
          <w:sz w:val="32"/>
        </w:rPr>
      </w:pPr>
    </w:p>
    <w:p w14:paraId="7C461C17" w14:textId="77777777" w:rsidR="00584CB5" w:rsidRDefault="00996ED2">
      <w:pPr>
        <w:spacing w:before="191" w:line="302" w:lineRule="auto"/>
        <w:ind w:left="1897" w:right="848" w:firstLine="221"/>
        <w:rPr>
          <w:sz w:val="19"/>
        </w:rPr>
      </w:pPr>
      <w:r>
        <w:rPr>
          <w:sz w:val="19"/>
        </w:rPr>
        <w:t>COMPAÑÍA CINEMATOGRÁFICA PROVOCA</w:t>
      </w:r>
      <w:r>
        <w:rPr>
          <w:spacing w:val="1"/>
          <w:sz w:val="19"/>
        </w:rPr>
        <w:t xml:space="preserve"> </w:t>
      </w:r>
      <w:r>
        <w:rPr>
          <w:sz w:val="19"/>
        </w:rPr>
        <w:t>ESTRAGOS</w:t>
      </w:r>
      <w:r>
        <w:rPr>
          <w:spacing w:val="-12"/>
          <w:sz w:val="19"/>
        </w:rPr>
        <w:t xml:space="preserve"> </w:t>
      </w:r>
      <w:r>
        <w:rPr>
          <w:sz w:val="19"/>
        </w:rPr>
        <w:t>EN</w:t>
      </w:r>
      <w:r>
        <w:rPr>
          <w:spacing w:val="-11"/>
          <w:sz w:val="19"/>
        </w:rPr>
        <w:t xml:space="preserve"> </w:t>
      </w:r>
      <w:r>
        <w:rPr>
          <w:sz w:val="19"/>
        </w:rPr>
        <w:t>LA</w:t>
      </w:r>
      <w:r>
        <w:rPr>
          <w:spacing w:val="-11"/>
          <w:sz w:val="19"/>
        </w:rPr>
        <w:t xml:space="preserve"> </w:t>
      </w:r>
      <w:r>
        <w:rPr>
          <w:sz w:val="19"/>
        </w:rPr>
        <w:t>PINTORESCA</w:t>
      </w:r>
      <w:r>
        <w:rPr>
          <w:spacing w:val="-11"/>
          <w:sz w:val="19"/>
        </w:rPr>
        <w:t xml:space="preserve"> </w:t>
      </w:r>
      <w:r>
        <w:rPr>
          <w:sz w:val="19"/>
        </w:rPr>
        <w:t>CIUDAD</w:t>
      </w:r>
      <w:r>
        <w:rPr>
          <w:spacing w:val="-11"/>
          <w:sz w:val="19"/>
        </w:rPr>
        <w:t xml:space="preserve"> </w:t>
      </w:r>
      <w:r>
        <w:rPr>
          <w:sz w:val="19"/>
        </w:rPr>
        <w:t>DE</w:t>
      </w:r>
      <w:r>
        <w:rPr>
          <w:spacing w:val="-11"/>
          <w:sz w:val="19"/>
        </w:rPr>
        <w:t xml:space="preserve"> </w:t>
      </w:r>
      <w:r>
        <w:rPr>
          <w:sz w:val="19"/>
        </w:rPr>
        <w:t>OJAI</w:t>
      </w:r>
    </w:p>
    <w:p w14:paraId="7C461C18" w14:textId="77777777" w:rsidR="00584CB5" w:rsidRDefault="00584CB5">
      <w:pPr>
        <w:pStyle w:val="BodyText"/>
        <w:spacing w:before="9"/>
        <w:rPr>
          <w:sz w:val="14"/>
        </w:rPr>
      </w:pPr>
    </w:p>
    <w:p w14:paraId="7C461C19" w14:textId="77777777" w:rsidR="00584CB5" w:rsidRDefault="00584CB5">
      <w:pPr>
        <w:rPr>
          <w:sz w:val="14"/>
        </w:rPr>
        <w:sectPr w:rsidR="00584CB5">
          <w:pgSz w:w="9080" w:h="12760"/>
          <w:pgMar w:top="860" w:right="1220" w:bottom="840" w:left="740" w:header="138" w:footer="645" w:gutter="0"/>
          <w:cols w:space="720"/>
        </w:sectPr>
      </w:pPr>
    </w:p>
    <w:p w14:paraId="7C461C1A" w14:textId="77777777" w:rsidR="00584CB5" w:rsidRDefault="00905D2D">
      <w:pPr>
        <w:pStyle w:val="BodyText"/>
        <w:rPr>
          <w:sz w:val="24"/>
        </w:rPr>
      </w:pPr>
      <w:r>
        <w:pict w14:anchorId="7C4620F9">
          <v:group id="_x0000_s1110" style="position:absolute;margin-left:6.25pt;margin-top:295.3pt;width:24pt;height:48pt;z-index:16204800;mso-position-horizontal-relative:page;mso-position-vertical-relative:page" coordorigin="125,5906" coordsize="480,960">
            <v:shape id="_x0000_s1112" style="position:absolute;left:124;top:5905;width:480;height:960" coordorigin="125,5906" coordsize="480,960" o:spt="100" adj="0,,0" path="m365,5906r,960m125,6386r480,e" filled="f" strokeweight=".25pt">
              <v:stroke joinstyle="round"/>
              <v:formulas/>
              <v:path arrowok="t" o:connecttype="segments"/>
            </v:shape>
            <v:shape id="_x0000_s1111" type="#_x0000_t75" style="position:absolute;left:242;top:6263;width:245;height:245">
              <v:imagedata r:id="rId6" o:title=""/>
            </v:shape>
            <w10:wrap anchorx="page" anchory="page"/>
          </v:group>
        </w:pict>
      </w:r>
      <w:r>
        <w:pict w14:anchorId="7C4620FA">
          <v:group id="_x0000_s1107" style="position:absolute;margin-left:422.75pt;margin-top:295.3pt;width:24pt;height:48pt;z-index:16205312;mso-position-horizontal-relative:page;mso-position-vertical-relative:page" coordorigin="8455,5906" coordsize="480,960">
            <v:shape id="_x0000_s1109" style="position:absolute;left:8455;top:5905;width:480;height:960" coordorigin="8455,5906" coordsize="480,960" o:spt="100" adj="0,,0" path="m8695,5906r,960m8455,6386r480,e" filled="f" strokeweight=".25pt">
              <v:stroke joinstyle="round"/>
              <v:formulas/>
              <v:path arrowok="t" o:connecttype="segments"/>
            </v:shape>
            <v:shape id="_x0000_s1108" type="#_x0000_t75" style="position:absolute;left:8572;top:6263;width:245;height:245">
              <v:imagedata r:id="rId6" o:title=""/>
            </v:shape>
            <w10:wrap anchorx="page" anchory="page"/>
          </v:group>
        </w:pict>
      </w:r>
    </w:p>
    <w:p w14:paraId="7C461C1B" w14:textId="77777777" w:rsidR="00584CB5" w:rsidRDefault="00584CB5">
      <w:pPr>
        <w:pStyle w:val="BodyText"/>
        <w:rPr>
          <w:sz w:val="24"/>
        </w:rPr>
      </w:pPr>
    </w:p>
    <w:p w14:paraId="7C461C1C" w14:textId="77777777" w:rsidR="00584CB5" w:rsidRDefault="00584CB5">
      <w:pPr>
        <w:pStyle w:val="BodyText"/>
        <w:rPr>
          <w:sz w:val="24"/>
        </w:rPr>
      </w:pPr>
    </w:p>
    <w:p w14:paraId="7C461C1D" w14:textId="77777777" w:rsidR="00584CB5" w:rsidRDefault="00584CB5">
      <w:pPr>
        <w:pStyle w:val="BodyText"/>
        <w:spacing w:before="10"/>
        <w:rPr>
          <w:sz w:val="24"/>
        </w:rPr>
      </w:pPr>
    </w:p>
    <w:p w14:paraId="7C461C1E" w14:textId="77777777" w:rsidR="00584CB5" w:rsidRDefault="00996ED2">
      <w:pPr>
        <w:ind w:left="583"/>
        <w:rPr>
          <w:sz w:val="21"/>
        </w:rPr>
      </w:pPr>
      <w:r>
        <w:rPr>
          <w:color w:val="B2B2B2"/>
          <w:sz w:val="21"/>
        </w:rPr>
        <w:t>420</w:t>
      </w:r>
    </w:p>
    <w:p w14:paraId="7C461C1F" w14:textId="1CC954D4" w:rsidR="00584CB5" w:rsidRDefault="00996ED2">
      <w:pPr>
        <w:spacing w:before="88" w:line="273" w:lineRule="auto"/>
        <w:ind w:left="583" w:right="540" w:firstLine="340"/>
        <w:jc w:val="both"/>
        <w:rPr>
          <w:sz w:val="21"/>
        </w:rPr>
      </w:pPr>
      <w:r>
        <w:br w:type="column"/>
      </w:r>
      <w:r>
        <w:rPr>
          <w:sz w:val="21"/>
        </w:rPr>
        <w:t>El</w:t>
      </w:r>
      <w:r>
        <w:rPr>
          <w:spacing w:val="-12"/>
          <w:sz w:val="21"/>
        </w:rPr>
        <w:t xml:space="preserve"> </w:t>
      </w:r>
      <w:r>
        <w:rPr>
          <w:sz w:val="21"/>
        </w:rPr>
        <w:t>último</w:t>
      </w:r>
      <w:r>
        <w:rPr>
          <w:spacing w:val="-11"/>
          <w:sz w:val="21"/>
        </w:rPr>
        <w:t xml:space="preserve"> </w:t>
      </w:r>
      <w:r>
        <w:rPr>
          <w:sz w:val="21"/>
        </w:rPr>
        <w:t>film</w:t>
      </w:r>
      <w:r>
        <w:rPr>
          <w:spacing w:val="-11"/>
          <w:sz w:val="21"/>
        </w:rPr>
        <w:t xml:space="preserve"> </w:t>
      </w:r>
      <w:r>
        <w:rPr>
          <w:sz w:val="21"/>
        </w:rPr>
        <w:t>de</w:t>
      </w:r>
      <w:r>
        <w:rPr>
          <w:spacing w:val="-11"/>
          <w:sz w:val="21"/>
        </w:rPr>
        <w:t xml:space="preserve"> </w:t>
      </w:r>
      <w:r>
        <w:rPr>
          <w:sz w:val="21"/>
        </w:rPr>
        <w:t>la</w:t>
      </w:r>
      <w:r>
        <w:rPr>
          <w:spacing w:val="-11"/>
          <w:sz w:val="21"/>
        </w:rPr>
        <w:t xml:space="preserve"> </w:t>
      </w:r>
      <w:r>
        <w:rPr>
          <w:sz w:val="21"/>
        </w:rPr>
        <w:t>saga</w:t>
      </w:r>
      <w:r>
        <w:rPr>
          <w:spacing w:val="-12"/>
          <w:sz w:val="21"/>
        </w:rPr>
        <w:t xml:space="preserve"> </w:t>
      </w:r>
      <w:r>
        <w:rPr>
          <w:sz w:val="21"/>
        </w:rPr>
        <w:t>de</w:t>
      </w:r>
      <w:r>
        <w:rPr>
          <w:spacing w:val="-11"/>
          <w:sz w:val="21"/>
        </w:rPr>
        <w:t xml:space="preserve"> </w:t>
      </w:r>
      <w:r>
        <w:rPr>
          <w:sz w:val="21"/>
        </w:rPr>
        <w:t>películas</w:t>
      </w:r>
      <w:r>
        <w:rPr>
          <w:spacing w:val="-11"/>
          <w:sz w:val="21"/>
        </w:rPr>
        <w:t xml:space="preserve"> </w:t>
      </w:r>
      <w:r>
        <w:rPr>
          <w:sz w:val="21"/>
        </w:rPr>
        <w:t>de</w:t>
      </w:r>
      <w:r>
        <w:rPr>
          <w:spacing w:val="-11"/>
          <w:sz w:val="21"/>
        </w:rPr>
        <w:t xml:space="preserve"> </w:t>
      </w:r>
      <w:r>
        <w:rPr>
          <w:sz w:val="21"/>
        </w:rPr>
        <w:t>terror</w:t>
      </w:r>
      <w:r>
        <w:rPr>
          <w:spacing w:val="-11"/>
          <w:sz w:val="21"/>
        </w:rPr>
        <w:t xml:space="preserve"> </w:t>
      </w:r>
      <w:r>
        <w:rPr>
          <w:sz w:val="21"/>
        </w:rPr>
        <w:t>producida</w:t>
      </w:r>
      <w:r>
        <w:rPr>
          <w:spacing w:val="-50"/>
          <w:sz w:val="21"/>
        </w:rPr>
        <w:t xml:space="preserve"> </w:t>
      </w:r>
      <w:r>
        <w:rPr>
          <w:sz w:val="21"/>
        </w:rPr>
        <w:t>por Estudios Enoch provocó estragos en el tráfico y más de</w:t>
      </w:r>
      <w:r>
        <w:rPr>
          <w:spacing w:val="1"/>
          <w:sz w:val="21"/>
        </w:rPr>
        <w:t xml:space="preserve"> </w:t>
      </w:r>
      <w:r>
        <w:rPr>
          <w:sz w:val="21"/>
        </w:rPr>
        <w:t>una</w:t>
      </w:r>
      <w:r>
        <w:rPr>
          <w:spacing w:val="-10"/>
          <w:sz w:val="21"/>
        </w:rPr>
        <w:t xml:space="preserve"> </w:t>
      </w:r>
      <w:r>
        <w:rPr>
          <w:sz w:val="21"/>
        </w:rPr>
        <w:t>pequeña</w:t>
      </w:r>
      <w:r>
        <w:rPr>
          <w:spacing w:val="-10"/>
          <w:sz w:val="21"/>
        </w:rPr>
        <w:t xml:space="preserve"> </w:t>
      </w:r>
      <w:r>
        <w:rPr>
          <w:sz w:val="21"/>
        </w:rPr>
        <w:t>confusión</w:t>
      </w:r>
      <w:r>
        <w:rPr>
          <w:spacing w:val="-9"/>
          <w:sz w:val="21"/>
        </w:rPr>
        <w:t xml:space="preserve"> </w:t>
      </w:r>
      <w:r>
        <w:rPr>
          <w:sz w:val="21"/>
        </w:rPr>
        <w:t>en</w:t>
      </w:r>
      <w:r>
        <w:rPr>
          <w:spacing w:val="-10"/>
          <w:sz w:val="21"/>
        </w:rPr>
        <w:t xml:space="preserve"> </w:t>
      </w:r>
      <w:r>
        <w:rPr>
          <w:sz w:val="21"/>
        </w:rPr>
        <w:t>el</w:t>
      </w:r>
      <w:r>
        <w:rPr>
          <w:spacing w:val="-9"/>
          <w:sz w:val="21"/>
        </w:rPr>
        <w:t xml:space="preserve"> </w:t>
      </w:r>
      <w:r>
        <w:rPr>
          <w:sz w:val="21"/>
        </w:rPr>
        <w:t>centro</w:t>
      </w:r>
      <w:r>
        <w:rPr>
          <w:spacing w:val="-10"/>
          <w:sz w:val="21"/>
        </w:rPr>
        <w:t xml:space="preserve"> </w:t>
      </w:r>
      <w:r>
        <w:rPr>
          <w:sz w:val="21"/>
        </w:rPr>
        <w:t>de</w:t>
      </w:r>
      <w:r>
        <w:rPr>
          <w:spacing w:val="-9"/>
          <w:sz w:val="21"/>
        </w:rPr>
        <w:t xml:space="preserve"> </w:t>
      </w:r>
      <w:r>
        <w:rPr>
          <w:sz w:val="21"/>
        </w:rPr>
        <w:t>Ojai</w:t>
      </w:r>
      <w:r>
        <w:rPr>
          <w:spacing w:val="-10"/>
          <w:sz w:val="21"/>
        </w:rPr>
        <w:t xml:space="preserve"> </w:t>
      </w:r>
      <w:r>
        <w:rPr>
          <w:sz w:val="21"/>
        </w:rPr>
        <w:t>ayer</w:t>
      </w:r>
      <w:r>
        <w:rPr>
          <w:spacing w:val="-9"/>
          <w:sz w:val="21"/>
        </w:rPr>
        <w:t xml:space="preserve"> </w:t>
      </w:r>
      <w:r>
        <w:rPr>
          <w:sz w:val="21"/>
        </w:rPr>
        <w:t>por</w:t>
      </w:r>
      <w:r>
        <w:rPr>
          <w:spacing w:val="-10"/>
          <w:sz w:val="21"/>
        </w:rPr>
        <w:t xml:space="preserve"> </w:t>
      </w:r>
      <w:r>
        <w:rPr>
          <w:sz w:val="21"/>
        </w:rPr>
        <w:t>la</w:t>
      </w:r>
      <w:r>
        <w:rPr>
          <w:spacing w:val="-9"/>
          <w:sz w:val="21"/>
        </w:rPr>
        <w:t xml:space="preserve"> </w:t>
      </w:r>
      <w:r>
        <w:rPr>
          <w:sz w:val="21"/>
        </w:rPr>
        <w:t>tarde.</w:t>
      </w:r>
      <w:r>
        <w:rPr>
          <w:spacing w:val="1"/>
          <w:sz w:val="21"/>
        </w:rPr>
        <w:t xml:space="preserve"> </w:t>
      </w:r>
      <w:r>
        <w:rPr>
          <w:sz w:val="21"/>
        </w:rPr>
        <w:t>Los efectos especiales resultaron más reales de lo habitual a</w:t>
      </w:r>
      <w:r>
        <w:rPr>
          <w:spacing w:val="-50"/>
          <w:sz w:val="21"/>
        </w:rPr>
        <w:t xml:space="preserve"> </w:t>
      </w:r>
      <w:r>
        <w:rPr>
          <w:spacing w:val="-2"/>
          <w:sz w:val="21"/>
        </w:rPr>
        <w:t>ojos</w:t>
      </w:r>
      <w:r>
        <w:rPr>
          <w:spacing w:val="-17"/>
          <w:sz w:val="21"/>
        </w:rPr>
        <w:t xml:space="preserve"> </w:t>
      </w:r>
      <w:r>
        <w:rPr>
          <w:spacing w:val="-2"/>
          <w:sz w:val="21"/>
        </w:rPr>
        <w:t>de</w:t>
      </w:r>
      <w:r>
        <w:rPr>
          <w:spacing w:val="-17"/>
          <w:sz w:val="21"/>
        </w:rPr>
        <w:t xml:space="preserve"> </w:t>
      </w:r>
      <w:r>
        <w:rPr>
          <w:spacing w:val="-2"/>
          <w:sz w:val="21"/>
        </w:rPr>
        <w:t>algunos</w:t>
      </w:r>
      <w:r>
        <w:rPr>
          <w:spacing w:val="-16"/>
          <w:sz w:val="21"/>
        </w:rPr>
        <w:t xml:space="preserve"> </w:t>
      </w:r>
      <w:r>
        <w:rPr>
          <w:spacing w:val="-2"/>
          <w:sz w:val="21"/>
        </w:rPr>
        <w:t>vecinos</w:t>
      </w:r>
      <w:r>
        <w:rPr>
          <w:spacing w:val="-17"/>
          <w:sz w:val="21"/>
        </w:rPr>
        <w:t xml:space="preserve"> </w:t>
      </w:r>
      <w:r>
        <w:rPr>
          <w:spacing w:val="-1"/>
          <w:sz w:val="21"/>
        </w:rPr>
        <w:t>de</w:t>
      </w:r>
      <w:r>
        <w:rPr>
          <w:spacing w:val="-16"/>
          <w:sz w:val="21"/>
        </w:rPr>
        <w:t xml:space="preserve"> </w:t>
      </w:r>
      <w:r>
        <w:rPr>
          <w:spacing w:val="-1"/>
          <w:sz w:val="21"/>
        </w:rPr>
        <w:t>la</w:t>
      </w:r>
      <w:r>
        <w:rPr>
          <w:spacing w:val="-17"/>
          <w:sz w:val="21"/>
        </w:rPr>
        <w:t xml:space="preserve"> </w:t>
      </w:r>
      <w:r>
        <w:rPr>
          <w:spacing w:val="-1"/>
          <w:sz w:val="21"/>
        </w:rPr>
        <w:t>zona</w:t>
      </w:r>
      <w:r>
        <w:rPr>
          <w:spacing w:val="-16"/>
          <w:sz w:val="21"/>
        </w:rPr>
        <w:t xml:space="preserve"> </w:t>
      </w:r>
      <w:r>
        <w:rPr>
          <w:spacing w:val="-1"/>
          <w:sz w:val="21"/>
        </w:rPr>
        <w:t>y</w:t>
      </w:r>
      <w:r>
        <w:rPr>
          <w:spacing w:val="-17"/>
          <w:sz w:val="21"/>
        </w:rPr>
        <w:t xml:space="preserve"> </w:t>
      </w:r>
      <w:r>
        <w:rPr>
          <w:spacing w:val="-1"/>
          <w:sz w:val="21"/>
        </w:rPr>
        <w:t>los</w:t>
      </w:r>
      <w:r>
        <w:rPr>
          <w:spacing w:val="-16"/>
          <w:sz w:val="21"/>
        </w:rPr>
        <w:t xml:space="preserve"> </w:t>
      </w:r>
      <w:r>
        <w:rPr>
          <w:spacing w:val="-1"/>
          <w:sz w:val="21"/>
        </w:rPr>
        <w:t>servicios</w:t>
      </w:r>
      <w:r>
        <w:rPr>
          <w:spacing w:val="-17"/>
          <w:sz w:val="21"/>
        </w:rPr>
        <w:t xml:space="preserve"> </w:t>
      </w:r>
      <w:r>
        <w:rPr>
          <w:spacing w:val="-1"/>
          <w:sz w:val="21"/>
        </w:rPr>
        <w:t>de</w:t>
      </w:r>
      <w:r>
        <w:rPr>
          <w:spacing w:val="-17"/>
          <w:sz w:val="21"/>
        </w:rPr>
        <w:t xml:space="preserve"> </w:t>
      </w:r>
      <w:r>
        <w:rPr>
          <w:spacing w:val="-1"/>
          <w:sz w:val="21"/>
        </w:rPr>
        <w:t>emergen</w:t>
      </w:r>
      <w:r>
        <w:rPr>
          <w:sz w:val="21"/>
        </w:rPr>
        <w:t>cia se colapsaron con llamadas de personas que aseguraban</w:t>
      </w:r>
      <w:r>
        <w:rPr>
          <w:spacing w:val="1"/>
          <w:sz w:val="21"/>
        </w:rPr>
        <w:t xml:space="preserve"> </w:t>
      </w:r>
      <w:r>
        <w:rPr>
          <w:sz w:val="21"/>
        </w:rPr>
        <w:t>que</w:t>
      </w:r>
      <w:r>
        <w:rPr>
          <w:spacing w:val="-10"/>
          <w:sz w:val="21"/>
        </w:rPr>
        <w:t xml:space="preserve"> </w:t>
      </w:r>
      <w:r>
        <w:rPr>
          <w:sz w:val="21"/>
        </w:rPr>
        <w:t>sus</w:t>
      </w:r>
      <w:r>
        <w:rPr>
          <w:spacing w:val="-10"/>
          <w:sz w:val="21"/>
        </w:rPr>
        <w:t xml:space="preserve"> </w:t>
      </w:r>
      <w:r>
        <w:rPr>
          <w:sz w:val="21"/>
        </w:rPr>
        <w:t>antecesores</w:t>
      </w:r>
      <w:r>
        <w:rPr>
          <w:spacing w:val="-9"/>
          <w:sz w:val="21"/>
        </w:rPr>
        <w:t xml:space="preserve"> </w:t>
      </w:r>
      <w:r>
        <w:rPr>
          <w:sz w:val="21"/>
        </w:rPr>
        <w:t>estaban</w:t>
      </w:r>
      <w:r>
        <w:rPr>
          <w:spacing w:val="-10"/>
          <w:sz w:val="21"/>
        </w:rPr>
        <w:t xml:space="preserve"> </w:t>
      </w:r>
      <w:r>
        <w:rPr>
          <w:sz w:val="21"/>
        </w:rPr>
        <w:t>vagando</w:t>
      </w:r>
      <w:r>
        <w:rPr>
          <w:spacing w:val="-9"/>
          <w:sz w:val="21"/>
        </w:rPr>
        <w:t xml:space="preserve"> </w:t>
      </w:r>
      <w:r>
        <w:rPr>
          <w:sz w:val="21"/>
        </w:rPr>
        <w:t>por</w:t>
      </w:r>
      <w:r>
        <w:rPr>
          <w:spacing w:val="-10"/>
          <w:sz w:val="21"/>
        </w:rPr>
        <w:t xml:space="preserve"> </w:t>
      </w:r>
      <w:r>
        <w:rPr>
          <w:sz w:val="21"/>
        </w:rPr>
        <w:t>las</w:t>
      </w:r>
      <w:r>
        <w:rPr>
          <w:spacing w:val="-10"/>
          <w:sz w:val="21"/>
        </w:rPr>
        <w:t xml:space="preserve"> </w:t>
      </w:r>
      <w:r>
        <w:rPr>
          <w:sz w:val="21"/>
        </w:rPr>
        <w:t>calles.</w:t>
      </w:r>
    </w:p>
    <w:p w14:paraId="7C461C20" w14:textId="72C81271" w:rsidR="00584CB5" w:rsidRDefault="00996ED2">
      <w:pPr>
        <w:spacing w:before="5" w:line="273" w:lineRule="auto"/>
        <w:ind w:left="583" w:right="541" w:firstLine="340"/>
        <w:jc w:val="both"/>
        <w:rPr>
          <w:sz w:val="21"/>
        </w:rPr>
      </w:pPr>
      <w:r>
        <w:rPr>
          <w:spacing w:val="-1"/>
          <w:sz w:val="21"/>
        </w:rPr>
        <w:t xml:space="preserve">John Dee, presidente de Películas Enoch, </w:t>
      </w:r>
      <w:r>
        <w:rPr>
          <w:sz w:val="21"/>
        </w:rPr>
        <w:t>una sección de</w:t>
      </w:r>
      <w:r>
        <w:rPr>
          <w:spacing w:val="-50"/>
          <w:sz w:val="21"/>
        </w:rPr>
        <w:t xml:space="preserve"> </w:t>
      </w:r>
      <w:r>
        <w:rPr>
          <w:sz w:val="21"/>
        </w:rPr>
        <w:t>Empresas Enoch, se lamentó efusivamente por la confusión</w:t>
      </w:r>
      <w:r>
        <w:rPr>
          <w:spacing w:val="1"/>
          <w:sz w:val="21"/>
        </w:rPr>
        <w:t xml:space="preserve"> </w:t>
      </w:r>
      <w:r>
        <w:rPr>
          <w:w w:val="105"/>
          <w:sz w:val="21"/>
        </w:rPr>
        <w:t>y culpó de los hechos a un apagón de luz y a una niebla,</w:t>
      </w:r>
      <w:r>
        <w:rPr>
          <w:spacing w:val="1"/>
          <w:w w:val="105"/>
          <w:sz w:val="21"/>
        </w:rPr>
        <w:t xml:space="preserve"> </w:t>
      </w:r>
      <w:r>
        <w:rPr>
          <w:sz w:val="21"/>
        </w:rPr>
        <w:t>poco habitual en esta estación del año, que se extendió por</w:t>
      </w:r>
      <w:r>
        <w:rPr>
          <w:spacing w:val="1"/>
          <w:sz w:val="21"/>
        </w:rPr>
        <w:t xml:space="preserve"> </w:t>
      </w:r>
      <w:r>
        <w:rPr>
          <w:sz w:val="21"/>
        </w:rPr>
        <w:t>la ciudad mientras estaban rodando una escena de su nueva</w:t>
      </w:r>
      <w:r>
        <w:rPr>
          <w:spacing w:val="1"/>
          <w:sz w:val="21"/>
        </w:rPr>
        <w:t xml:space="preserve"> </w:t>
      </w:r>
      <w:r>
        <w:rPr>
          <w:spacing w:val="-2"/>
          <w:w w:val="105"/>
          <w:sz w:val="21"/>
        </w:rPr>
        <w:t xml:space="preserve">película. «La verdad es que </w:t>
      </w:r>
      <w:r>
        <w:rPr>
          <w:spacing w:val="-1"/>
          <w:w w:val="105"/>
          <w:sz w:val="21"/>
        </w:rPr>
        <w:t>los extras cobraron un aspecto</w:t>
      </w:r>
      <w:r>
        <w:rPr>
          <w:spacing w:val="-54"/>
          <w:w w:val="105"/>
          <w:sz w:val="21"/>
        </w:rPr>
        <w:t xml:space="preserve"> </w:t>
      </w:r>
      <w:r>
        <w:rPr>
          <w:spacing w:val="-2"/>
          <w:w w:val="105"/>
          <w:sz w:val="21"/>
        </w:rPr>
        <w:t xml:space="preserve">aterrador», ha declarado su portavoz. Como </w:t>
      </w:r>
      <w:r>
        <w:rPr>
          <w:spacing w:val="-1"/>
          <w:w w:val="105"/>
          <w:sz w:val="21"/>
        </w:rPr>
        <w:t>consecuencia,</w:t>
      </w:r>
      <w:r>
        <w:rPr>
          <w:spacing w:val="-53"/>
          <w:w w:val="105"/>
          <w:sz w:val="21"/>
        </w:rPr>
        <w:t xml:space="preserve"> </w:t>
      </w:r>
      <w:r>
        <w:rPr>
          <w:sz w:val="21"/>
        </w:rPr>
        <w:t>se produjo otro incidente: un conductor ebrio colisionó contra la histórica fuente del parque Libbey e hizo mil pedazos</w:t>
      </w:r>
      <w:r>
        <w:rPr>
          <w:spacing w:val="1"/>
          <w:sz w:val="21"/>
        </w:rPr>
        <w:t xml:space="preserve"> </w:t>
      </w:r>
      <w:r>
        <w:rPr>
          <w:sz w:val="21"/>
        </w:rPr>
        <w:t>la pérgola que recientemente había sido restaurada. Dee ha</w:t>
      </w:r>
      <w:r>
        <w:rPr>
          <w:spacing w:val="1"/>
          <w:sz w:val="21"/>
        </w:rPr>
        <w:t xml:space="preserve"> </w:t>
      </w:r>
      <w:r>
        <w:rPr>
          <w:spacing w:val="-2"/>
          <w:w w:val="105"/>
          <w:sz w:val="21"/>
        </w:rPr>
        <w:t>prometido</w:t>
      </w:r>
      <w:r>
        <w:rPr>
          <w:spacing w:val="-12"/>
          <w:w w:val="105"/>
          <w:sz w:val="21"/>
        </w:rPr>
        <w:t xml:space="preserve"> </w:t>
      </w:r>
      <w:r>
        <w:rPr>
          <w:spacing w:val="-2"/>
          <w:w w:val="105"/>
          <w:sz w:val="21"/>
        </w:rPr>
        <w:t>reparar</w:t>
      </w:r>
      <w:r>
        <w:rPr>
          <w:spacing w:val="-11"/>
          <w:w w:val="105"/>
          <w:sz w:val="21"/>
        </w:rPr>
        <w:t xml:space="preserve"> </w:t>
      </w:r>
      <w:r>
        <w:rPr>
          <w:spacing w:val="-2"/>
          <w:w w:val="105"/>
          <w:sz w:val="21"/>
        </w:rPr>
        <w:t>la</w:t>
      </w:r>
      <w:r>
        <w:rPr>
          <w:spacing w:val="-11"/>
          <w:w w:val="105"/>
          <w:sz w:val="21"/>
        </w:rPr>
        <w:t xml:space="preserve"> </w:t>
      </w:r>
      <w:r>
        <w:rPr>
          <w:spacing w:val="-2"/>
          <w:w w:val="105"/>
          <w:sz w:val="21"/>
        </w:rPr>
        <w:t>fuente</w:t>
      </w:r>
      <w:r>
        <w:rPr>
          <w:spacing w:val="-12"/>
          <w:w w:val="105"/>
          <w:sz w:val="21"/>
        </w:rPr>
        <w:t xml:space="preserve"> </w:t>
      </w:r>
      <w:r>
        <w:rPr>
          <w:spacing w:val="-1"/>
          <w:w w:val="105"/>
          <w:sz w:val="21"/>
        </w:rPr>
        <w:t>y</w:t>
      </w:r>
      <w:r>
        <w:rPr>
          <w:spacing w:val="-11"/>
          <w:w w:val="105"/>
          <w:sz w:val="21"/>
        </w:rPr>
        <w:t xml:space="preserve"> </w:t>
      </w:r>
      <w:r>
        <w:rPr>
          <w:spacing w:val="-1"/>
          <w:w w:val="105"/>
          <w:sz w:val="21"/>
        </w:rPr>
        <w:t>la</w:t>
      </w:r>
      <w:r>
        <w:rPr>
          <w:spacing w:val="-11"/>
          <w:w w:val="105"/>
          <w:sz w:val="21"/>
        </w:rPr>
        <w:t xml:space="preserve"> </w:t>
      </w:r>
      <w:r>
        <w:rPr>
          <w:spacing w:val="-1"/>
          <w:w w:val="105"/>
          <w:sz w:val="21"/>
        </w:rPr>
        <w:t>pérgola</w:t>
      </w:r>
      <w:r>
        <w:rPr>
          <w:spacing w:val="-11"/>
          <w:w w:val="105"/>
          <w:sz w:val="21"/>
        </w:rPr>
        <w:t xml:space="preserve"> </w:t>
      </w:r>
      <w:r>
        <w:rPr>
          <w:spacing w:val="-1"/>
          <w:w w:val="105"/>
          <w:sz w:val="21"/>
        </w:rPr>
        <w:t>y</w:t>
      </w:r>
      <w:r>
        <w:rPr>
          <w:spacing w:val="-12"/>
          <w:w w:val="105"/>
          <w:sz w:val="21"/>
        </w:rPr>
        <w:t xml:space="preserve"> </w:t>
      </w:r>
      <w:r>
        <w:rPr>
          <w:spacing w:val="-1"/>
          <w:w w:val="105"/>
          <w:sz w:val="21"/>
        </w:rPr>
        <w:t>restablecer</w:t>
      </w:r>
      <w:r>
        <w:rPr>
          <w:spacing w:val="-11"/>
          <w:w w:val="105"/>
          <w:sz w:val="21"/>
        </w:rPr>
        <w:t xml:space="preserve"> </w:t>
      </w:r>
      <w:r>
        <w:rPr>
          <w:spacing w:val="-1"/>
          <w:w w:val="105"/>
          <w:sz w:val="21"/>
        </w:rPr>
        <w:t>así</w:t>
      </w:r>
      <w:r>
        <w:rPr>
          <w:spacing w:val="-11"/>
          <w:w w:val="105"/>
          <w:sz w:val="21"/>
        </w:rPr>
        <w:t xml:space="preserve"> </w:t>
      </w:r>
      <w:r>
        <w:rPr>
          <w:spacing w:val="-1"/>
          <w:w w:val="105"/>
          <w:sz w:val="21"/>
        </w:rPr>
        <w:t>la</w:t>
      </w:r>
      <w:r>
        <w:rPr>
          <w:spacing w:val="-53"/>
          <w:w w:val="105"/>
          <w:sz w:val="21"/>
        </w:rPr>
        <w:t xml:space="preserve"> </w:t>
      </w:r>
      <w:r>
        <w:rPr>
          <w:w w:val="105"/>
          <w:sz w:val="21"/>
        </w:rPr>
        <w:t>belleza</w:t>
      </w:r>
      <w:r>
        <w:rPr>
          <w:spacing w:val="-8"/>
          <w:w w:val="105"/>
          <w:sz w:val="21"/>
        </w:rPr>
        <w:t xml:space="preserve"> </w:t>
      </w:r>
      <w:r>
        <w:rPr>
          <w:w w:val="105"/>
          <w:sz w:val="21"/>
        </w:rPr>
        <w:t>original</w:t>
      </w:r>
      <w:r>
        <w:rPr>
          <w:spacing w:val="-7"/>
          <w:w w:val="105"/>
          <w:sz w:val="21"/>
        </w:rPr>
        <w:t xml:space="preserve"> </w:t>
      </w:r>
      <w:r>
        <w:rPr>
          <w:w w:val="105"/>
          <w:sz w:val="21"/>
        </w:rPr>
        <w:t>del</w:t>
      </w:r>
      <w:r>
        <w:rPr>
          <w:spacing w:val="-8"/>
          <w:w w:val="105"/>
          <w:sz w:val="21"/>
        </w:rPr>
        <w:t xml:space="preserve"> </w:t>
      </w:r>
      <w:r>
        <w:rPr>
          <w:w w:val="105"/>
          <w:sz w:val="21"/>
        </w:rPr>
        <w:t>monumento.</w:t>
      </w:r>
    </w:p>
    <w:p w14:paraId="7C461C21" w14:textId="77777777" w:rsidR="00584CB5" w:rsidRDefault="00584CB5">
      <w:pPr>
        <w:pStyle w:val="BodyText"/>
        <w:spacing w:before="5"/>
        <w:rPr>
          <w:sz w:val="24"/>
        </w:rPr>
      </w:pPr>
    </w:p>
    <w:p w14:paraId="7C461C22" w14:textId="77777777" w:rsidR="00584CB5" w:rsidRDefault="00996ED2">
      <w:pPr>
        <w:ind w:right="541"/>
        <w:jc w:val="right"/>
        <w:rPr>
          <w:rFonts w:ascii="Calibri"/>
          <w:i/>
          <w:sz w:val="21"/>
        </w:rPr>
      </w:pPr>
      <w:r>
        <w:rPr>
          <w:rFonts w:ascii="Calibri"/>
          <w:i/>
          <w:w w:val="105"/>
          <w:sz w:val="21"/>
        </w:rPr>
        <w:t>Ojai</w:t>
      </w:r>
      <w:r>
        <w:rPr>
          <w:rFonts w:ascii="Calibri"/>
          <w:i/>
          <w:spacing w:val="-5"/>
          <w:w w:val="105"/>
          <w:sz w:val="21"/>
        </w:rPr>
        <w:t xml:space="preserve"> </w:t>
      </w:r>
      <w:r>
        <w:rPr>
          <w:rFonts w:ascii="Calibri"/>
          <w:i/>
          <w:w w:val="105"/>
          <w:sz w:val="21"/>
        </w:rPr>
        <w:t>Valley</w:t>
      </w:r>
      <w:r>
        <w:rPr>
          <w:rFonts w:ascii="Calibri"/>
          <w:i/>
          <w:spacing w:val="4"/>
          <w:w w:val="105"/>
          <w:sz w:val="21"/>
        </w:rPr>
        <w:t xml:space="preserve"> </w:t>
      </w:r>
      <w:r>
        <w:rPr>
          <w:rFonts w:ascii="Calibri"/>
          <w:i/>
          <w:w w:val="105"/>
          <w:sz w:val="21"/>
        </w:rPr>
        <w:t>News</w:t>
      </w:r>
    </w:p>
    <w:p w14:paraId="7C461C23" w14:textId="77777777" w:rsidR="00584CB5" w:rsidRDefault="00584CB5">
      <w:pPr>
        <w:jc w:val="right"/>
        <w:rPr>
          <w:rFonts w:ascii="Calibri"/>
          <w:sz w:val="21"/>
        </w:rPr>
        <w:sectPr w:rsidR="00584CB5">
          <w:type w:val="continuous"/>
          <w:pgSz w:w="9080" w:h="12760"/>
          <w:pgMar w:top="100" w:right="1220" w:bottom="840" w:left="740" w:header="720" w:footer="720" w:gutter="0"/>
          <w:cols w:num="2" w:space="720" w:equalWidth="0">
            <w:col w:w="899" w:space="40"/>
            <w:col w:w="6181"/>
          </w:cols>
        </w:sectPr>
      </w:pPr>
    </w:p>
    <w:p w14:paraId="7C461C24" w14:textId="77777777" w:rsidR="00584CB5" w:rsidRDefault="00905D2D">
      <w:pPr>
        <w:pStyle w:val="BodyText"/>
        <w:spacing w:before="11"/>
        <w:rPr>
          <w:rFonts w:ascii="Calibri"/>
          <w:i/>
          <w:sz w:val="19"/>
        </w:rPr>
      </w:pPr>
      <w:r>
        <w:pict w14:anchorId="7C4620FB">
          <v:group id="_x0000_s1104" style="position:absolute;margin-left:6.25pt;margin-top:295.3pt;width:24pt;height:48pt;z-index:16205824;mso-position-horizontal-relative:page;mso-position-vertical-relative:page" coordorigin="125,5906" coordsize="480,960">
            <v:shape id="_x0000_s1106" style="position:absolute;left:124;top:5905;width:480;height:960" coordorigin="125,5906" coordsize="480,960" o:spt="100" adj="0,,0" path="m365,5906r,960m125,6386r480,e" filled="f" strokeweight=".25pt">
              <v:stroke joinstyle="round"/>
              <v:formulas/>
              <v:path arrowok="t" o:connecttype="segments"/>
            </v:shape>
            <v:shape id="_x0000_s1105" type="#_x0000_t75" style="position:absolute;left:242;top:6263;width:245;height:245">
              <v:imagedata r:id="rId6" o:title=""/>
            </v:shape>
            <w10:wrap anchorx="page" anchory="page"/>
          </v:group>
        </w:pict>
      </w:r>
      <w:r>
        <w:pict w14:anchorId="7C4620FC">
          <v:group id="_x0000_s1101" style="position:absolute;margin-left:422.75pt;margin-top:295.3pt;width:24pt;height:48pt;z-index:16206336;mso-position-horizontal-relative:page;mso-position-vertical-relative:page" coordorigin="8455,5906" coordsize="480,960">
            <v:shape id="_x0000_s1103" style="position:absolute;left:8455;top:5905;width:480;height:960" coordorigin="8455,5906" coordsize="480,960" o:spt="100" adj="0,,0" path="m8695,5906r,960m8455,6386r480,e" filled="f" strokeweight=".25pt">
              <v:stroke joinstyle="round"/>
              <v:formulas/>
              <v:path arrowok="t" o:connecttype="segments"/>
            </v:shape>
            <v:shape id="_x0000_s1102" type="#_x0000_t75" style="position:absolute;left:8572;top:6263;width:245;height:245">
              <v:imagedata r:id="rId6" o:title=""/>
            </v:shape>
            <w10:wrap anchorx="page" anchory="page"/>
          </v:group>
        </w:pict>
      </w:r>
    </w:p>
    <w:p w14:paraId="7C461C25"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C26" w14:textId="77777777" w:rsidR="00584CB5" w:rsidRDefault="00584CB5">
      <w:pPr>
        <w:pStyle w:val="BodyText"/>
        <w:rPr>
          <w:rFonts w:ascii="Calibri"/>
          <w:sz w:val="14"/>
        </w:rPr>
      </w:pPr>
    </w:p>
    <w:p w14:paraId="7C461C27" w14:textId="77777777" w:rsidR="00584CB5" w:rsidRDefault="00996ED2">
      <w:pPr>
        <w:spacing w:before="90" w:line="302" w:lineRule="auto"/>
        <w:ind w:left="2552" w:right="506" w:hanging="1097"/>
        <w:rPr>
          <w:sz w:val="19"/>
        </w:rPr>
      </w:pPr>
      <w:r>
        <w:rPr>
          <w:w w:val="95"/>
          <w:sz w:val="19"/>
        </w:rPr>
        <w:t>TIENDA</w:t>
      </w:r>
      <w:r>
        <w:rPr>
          <w:spacing w:val="20"/>
          <w:w w:val="95"/>
          <w:sz w:val="19"/>
        </w:rPr>
        <w:t xml:space="preserve"> </w:t>
      </w:r>
      <w:r>
        <w:rPr>
          <w:w w:val="95"/>
          <w:sz w:val="19"/>
        </w:rPr>
        <w:t>DE</w:t>
      </w:r>
      <w:r>
        <w:rPr>
          <w:spacing w:val="10"/>
          <w:w w:val="95"/>
          <w:sz w:val="19"/>
        </w:rPr>
        <w:t xml:space="preserve"> </w:t>
      </w:r>
      <w:r>
        <w:rPr>
          <w:w w:val="95"/>
          <w:sz w:val="19"/>
        </w:rPr>
        <w:t>ANTIGÜEDADES</w:t>
      </w:r>
      <w:r>
        <w:rPr>
          <w:spacing w:val="20"/>
          <w:w w:val="95"/>
          <w:sz w:val="19"/>
        </w:rPr>
        <w:t xml:space="preserve"> </w:t>
      </w:r>
      <w:r>
        <w:rPr>
          <w:w w:val="95"/>
          <w:sz w:val="19"/>
        </w:rPr>
        <w:t>DEL</w:t>
      </w:r>
      <w:r>
        <w:rPr>
          <w:spacing w:val="21"/>
          <w:w w:val="95"/>
          <w:sz w:val="19"/>
        </w:rPr>
        <w:t xml:space="preserve"> </w:t>
      </w:r>
      <w:r>
        <w:rPr>
          <w:w w:val="95"/>
          <w:sz w:val="19"/>
        </w:rPr>
        <w:t>CENTRO</w:t>
      </w:r>
      <w:r>
        <w:rPr>
          <w:spacing w:val="20"/>
          <w:w w:val="95"/>
          <w:sz w:val="19"/>
        </w:rPr>
        <w:t xml:space="preserve"> </w:t>
      </w:r>
      <w:r>
        <w:rPr>
          <w:w w:val="95"/>
          <w:sz w:val="19"/>
        </w:rPr>
        <w:t>DEVASTADA</w:t>
      </w:r>
      <w:r>
        <w:rPr>
          <w:spacing w:val="-42"/>
          <w:w w:val="95"/>
          <w:sz w:val="19"/>
        </w:rPr>
        <w:t xml:space="preserve"> </w:t>
      </w:r>
      <w:r>
        <w:rPr>
          <w:sz w:val="19"/>
        </w:rPr>
        <w:t>POR</w:t>
      </w:r>
      <w:r>
        <w:rPr>
          <w:spacing w:val="-3"/>
          <w:sz w:val="19"/>
        </w:rPr>
        <w:t xml:space="preserve"> </w:t>
      </w:r>
      <w:r>
        <w:rPr>
          <w:sz w:val="19"/>
        </w:rPr>
        <w:t>UNA</w:t>
      </w:r>
      <w:r>
        <w:rPr>
          <w:spacing w:val="-2"/>
          <w:sz w:val="19"/>
        </w:rPr>
        <w:t xml:space="preserve"> </w:t>
      </w:r>
      <w:r>
        <w:rPr>
          <w:sz w:val="19"/>
        </w:rPr>
        <w:t>EXPLOSIÓN</w:t>
      </w:r>
      <w:r>
        <w:rPr>
          <w:spacing w:val="-3"/>
          <w:sz w:val="19"/>
        </w:rPr>
        <w:t xml:space="preserve"> </w:t>
      </w:r>
      <w:r>
        <w:rPr>
          <w:sz w:val="19"/>
        </w:rPr>
        <w:t>DE</w:t>
      </w:r>
      <w:r>
        <w:rPr>
          <w:spacing w:val="-2"/>
          <w:sz w:val="19"/>
        </w:rPr>
        <w:t xml:space="preserve"> </w:t>
      </w:r>
      <w:r>
        <w:rPr>
          <w:sz w:val="19"/>
        </w:rPr>
        <w:t>GAS</w:t>
      </w:r>
    </w:p>
    <w:p w14:paraId="7C461C28" w14:textId="77777777" w:rsidR="00584CB5" w:rsidRDefault="00584CB5">
      <w:pPr>
        <w:pStyle w:val="BodyText"/>
        <w:spacing w:before="6"/>
        <w:rPr>
          <w:sz w:val="22"/>
        </w:rPr>
      </w:pPr>
    </w:p>
    <w:p w14:paraId="7C461C29" w14:textId="1B8C4559" w:rsidR="00584CB5" w:rsidRDefault="00996ED2">
      <w:pPr>
        <w:spacing w:line="273" w:lineRule="auto"/>
        <w:ind w:left="1352" w:right="711" w:firstLine="340"/>
        <w:jc w:val="both"/>
        <w:rPr>
          <w:sz w:val="21"/>
        </w:rPr>
      </w:pPr>
      <w:r>
        <w:rPr>
          <w:spacing w:val="-2"/>
          <w:w w:val="105"/>
          <w:sz w:val="21"/>
        </w:rPr>
        <w:t>Una</w:t>
      </w:r>
      <w:r>
        <w:rPr>
          <w:spacing w:val="-12"/>
          <w:w w:val="105"/>
          <w:sz w:val="21"/>
        </w:rPr>
        <w:t xml:space="preserve"> </w:t>
      </w:r>
      <w:r>
        <w:rPr>
          <w:spacing w:val="-2"/>
          <w:w w:val="105"/>
          <w:sz w:val="21"/>
        </w:rPr>
        <w:t>explosión</w:t>
      </w:r>
      <w:r>
        <w:rPr>
          <w:spacing w:val="-12"/>
          <w:w w:val="105"/>
          <w:sz w:val="21"/>
        </w:rPr>
        <w:t xml:space="preserve"> </w:t>
      </w:r>
      <w:r>
        <w:rPr>
          <w:spacing w:val="-2"/>
          <w:w w:val="105"/>
          <w:sz w:val="21"/>
        </w:rPr>
        <w:t>de</w:t>
      </w:r>
      <w:r>
        <w:rPr>
          <w:spacing w:val="-11"/>
          <w:w w:val="105"/>
          <w:sz w:val="21"/>
        </w:rPr>
        <w:t xml:space="preserve"> </w:t>
      </w:r>
      <w:r>
        <w:rPr>
          <w:spacing w:val="-2"/>
          <w:w w:val="105"/>
          <w:sz w:val="21"/>
        </w:rPr>
        <w:t>gas</w:t>
      </w:r>
      <w:r>
        <w:rPr>
          <w:spacing w:val="-12"/>
          <w:w w:val="105"/>
          <w:sz w:val="21"/>
        </w:rPr>
        <w:t xml:space="preserve"> </w:t>
      </w:r>
      <w:r>
        <w:rPr>
          <w:spacing w:val="-2"/>
          <w:w w:val="105"/>
          <w:sz w:val="21"/>
        </w:rPr>
        <w:t>destruyó</w:t>
      </w:r>
      <w:r>
        <w:rPr>
          <w:spacing w:val="-11"/>
          <w:w w:val="105"/>
          <w:sz w:val="21"/>
        </w:rPr>
        <w:t xml:space="preserve"> </w:t>
      </w:r>
      <w:r>
        <w:rPr>
          <w:spacing w:val="-1"/>
          <w:w w:val="105"/>
          <w:sz w:val="21"/>
        </w:rPr>
        <w:t>ayer</w:t>
      </w:r>
      <w:r>
        <w:rPr>
          <w:spacing w:val="-12"/>
          <w:w w:val="105"/>
          <w:sz w:val="21"/>
        </w:rPr>
        <w:t xml:space="preserve"> </w:t>
      </w:r>
      <w:r>
        <w:rPr>
          <w:spacing w:val="-1"/>
          <w:w w:val="105"/>
          <w:sz w:val="21"/>
        </w:rPr>
        <w:t>por</w:t>
      </w:r>
      <w:r>
        <w:rPr>
          <w:spacing w:val="-12"/>
          <w:w w:val="105"/>
          <w:sz w:val="21"/>
        </w:rPr>
        <w:t xml:space="preserve"> </w:t>
      </w:r>
      <w:r>
        <w:rPr>
          <w:spacing w:val="-1"/>
          <w:w w:val="105"/>
          <w:sz w:val="21"/>
        </w:rPr>
        <w:t>la</w:t>
      </w:r>
      <w:r>
        <w:rPr>
          <w:spacing w:val="-11"/>
          <w:w w:val="105"/>
          <w:sz w:val="21"/>
        </w:rPr>
        <w:t xml:space="preserve"> </w:t>
      </w:r>
      <w:r>
        <w:rPr>
          <w:spacing w:val="-1"/>
          <w:w w:val="105"/>
          <w:sz w:val="21"/>
        </w:rPr>
        <w:t>noche</w:t>
      </w:r>
      <w:r>
        <w:rPr>
          <w:spacing w:val="-12"/>
          <w:w w:val="105"/>
          <w:sz w:val="21"/>
        </w:rPr>
        <w:t xml:space="preserve"> </w:t>
      </w:r>
      <w:r>
        <w:rPr>
          <w:spacing w:val="-1"/>
          <w:w w:val="105"/>
          <w:sz w:val="21"/>
        </w:rPr>
        <w:t>la</w:t>
      </w:r>
      <w:r>
        <w:rPr>
          <w:spacing w:val="-11"/>
          <w:w w:val="105"/>
          <w:sz w:val="21"/>
        </w:rPr>
        <w:t xml:space="preserve"> </w:t>
      </w:r>
      <w:r>
        <w:rPr>
          <w:spacing w:val="-1"/>
          <w:w w:val="105"/>
          <w:sz w:val="21"/>
        </w:rPr>
        <w:t>mi</w:t>
      </w:r>
      <w:r>
        <w:rPr>
          <w:w w:val="105"/>
          <w:sz w:val="21"/>
        </w:rPr>
        <w:t>núscula</w:t>
      </w:r>
      <w:r>
        <w:rPr>
          <w:spacing w:val="-13"/>
          <w:w w:val="105"/>
          <w:sz w:val="21"/>
        </w:rPr>
        <w:t xml:space="preserve"> </w:t>
      </w:r>
      <w:r>
        <w:rPr>
          <w:w w:val="105"/>
          <w:sz w:val="21"/>
        </w:rPr>
        <w:t>tienda</w:t>
      </w:r>
      <w:r>
        <w:rPr>
          <w:spacing w:val="-12"/>
          <w:w w:val="105"/>
          <w:sz w:val="21"/>
        </w:rPr>
        <w:t xml:space="preserve"> </w:t>
      </w:r>
      <w:r>
        <w:rPr>
          <w:w w:val="105"/>
          <w:sz w:val="21"/>
        </w:rPr>
        <w:t>que</w:t>
      </w:r>
      <w:r>
        <w:rPr>
          <w:spacing w:val="-13"/>
          <w:w w:val="105"/>
          <w:sz w:val="21"/>
        </w:rPr>
        <w:t xml:space="preserve"> </w:t>
      </w:r>
      <w:r>
        <w:rPr>
          <w:w w:val="105"/>
          <w:sz w:val="21"/>
        </w:rPr>
        <w:t>desde</w:t>
      </w:r>
      <w:r>
        <w:rPr>
          <w:spacing w:val="-12"/>
          <w:w w:val="105"/>
          <w:sz w:val="21"/>
        </w:rPr>
        <w:t xml:space="preserve"> </w:t>
      </w:r>
      <w:r>
        <w:rPr>
          <w:w w:val="105"/>
          <w:sz w:val="21"/>
        </w:rPr>
        <w:t>siempre</w:t>
      </w:r>
      <w:r>
        <w:rPr>
          <w:spacing w:val="-13"/>
          <w:w w:val="105"/>
          <w:sz w:val="21"/>
        </w:rPr>
        <w:t xml:space="preserve"> </w:t>
      </w:r>
      <w:r>
        <w:rPr>
          <w:w w:val="105"/>
          <w:sz w:val="21"/>
        </w:rPr>
        <w:t>había</w:t>
      </w:r>
      <w:r>
        <w:rPr>
          <w:spacing w:val="-12"/>
          <w:w w:val="105"/>
          <w:sz w:val="21"/>
        </w:rPr>
        <w:t xml:space="preserve"> </w:t>
      </w:r>
      <w:r>
        <w:rPr>
          <w:w w:val="105"/>
          <w:sz w:val="21"/>
        </w:rPr>
        <w:t>expuesto</w:t>
      </w:r>
      <w:r>
        <w:rPr>
          <w:spacing w:val="-13"/>
          <w:w w:val="105"/>
          <w:sz w:val="21"/>
        </w:rPr>
        <w:t xml:space="preserve"> </w:t>
      </w:r>
      <w:r>
        <w:rPr>
          <w:w w:val="105"/>
          <w:sz w:val="21"/>
        </w:rPr>
        <w:t>sus</w:t>
      </w:r>
      <w:r>
        <w:rPr>
          <w:spacing w:val="-12"/>
          <w:w w:val="105"/>
          <w:sz w:val="21"/>
        </w:rPr>
        <w:t xml:space="preserve"> </w:t>
      </w:r>
      <w:r>
        <w:rPr>
          <w:w w:val="105"/>
          <w:sz w:val="21"/>
        </w:rPr>
        <w:t>antigüedades</w:t>
      </w:r>
      <w:r>
        <w:rPr>
          <w:spacing w:val="-6"/>
          <w:w w:val="105"/>
          <w:sz w:val="21"/>
        </w:rPr>
        <w:t xml:space="preserve"> </w:t>
      </w:r>
      <w:r>
        <w:rPr>
          <w:w w:val="105"/>
          <w:sz w:val="21"/>
        </w:rPr>
        <w:t>en</w:t>
      </w:r>
      <w:r>
        <w:rPr>
          <w:spacing w:val="-5"/>
          <w:w w:val="105"/>
          <w:sz w:val="21"/>
        </w:rPr>
        <w:t xml:space="preserve"> </w:t>
      </w:r>
      <w:r>
        <w:rPr>
          <w:w w:val="105"/>
          <w:sz w:val="21"/>
        </w:rPr>
        <w:t>el</w:t>
      </w:r>
      <w:r>
        <w:rPr>
          <w:spacing w:val="-5"/>
          <w:w w:val="105"/>
          <w:sz w:val="21"/>
        </w:rPr>
        <w:t xml:space="preserve"> </w:t>
      </w:r>
      <w:r>
        <w:rPr>
          <w:w w:val="105"/>
          <w:sz w:val="21"/>
        </w:rPr>
        <w:t>centro</w:t>
      </w:r>
      <w:r>
        <w:rPr>
          <w:spacing w:val="-5"/>
          <w:w w:val="105"/>
          <w:sz w:val="21"/>
        </w:rPr>
        <w:t xml:space="preserve"> </w:t>
      </w:r>
      <w:r>
        <w:rPr>
          <w:w w:val="105"/>
          <w:sz w:val="21"/>
        </w:rPr>
        <w:t>de</w:t>
      </w:r>
      <w:r>
        <w:rPr>
          <w:spacing w:val="-6"/>
          <w:w w:val="105"/>
          <w:sz w:val="21"/>
        </w:rPr>
        <w:t xml:space="preserve"> </w:t>
      </w:r>
      <w:r>
        <w:rPr>
          <w:w w:val="105"/>
          <w:sz w:val="21"/>
        </w:rPr>
        <w:t>Ojai</w:t>
      </w:r>
      <w:r>
        <w:rPr>
          <w:spacing w:val="-5"/>
          <w:w w:val="105"/>
          <w:sz w:val="21"/>
        </w:rPr>
        <w:t xml:space="preserve"> </w:t>
      </w:r>
      <w:r>
        <w:rPr>
          <w:w w:val="105"/>
          <w:sz w:val="21"/>
        </w:rPr>
        <w:t>y</w:t>
      </w:r>
      <w:r>
        <w:rPr>
          <w:spacing w:val="-5"/>
          <w:w w:val="105"/>
          <w:sz w:val="21"/>
        </w:rPr>
        <w:t xml:space="preserve"> </w:t>
      </w:r>
      <w:r>
        <w:rPr>
          <w:w w:val="105"/>
          <w:sz w:val="21"/>
        </w:rPr>
        <w:t>cuya</w:t>
      </w:r>
      <w:r>
        <w:rPr>
          <w:spacing w:val="-6"/>
          <w:w w:val="105"/>
          <w:sz w:val="21"/>
        </w:rPr>
        <w:t xml:space="preserve"> </w:t>
      </w:r>
      <w:r>
        <w:rPr>
          <w:w w:val="105"/>
          <w:sz w:val="21"/>
        </w:rPr>
        <w:t>propietaria</w:t>
      </w:r>
      <w:r>
        <w:rPr>
          <w:spacing w:val="-5"/>
          <w:w w:val="105"/>
          <w:sz w:val="21"/>
        </w:rPr>
        <w:t xml:space="preserve"> </w:t>
      </w:r>
      <w:r>
        <w:rPr>
          <w:w w:val="105"/>
          <w:sz w:val="21"/>
        </w:rPr>
        <w:t>era</w:t>
      </w:r>
      <w:r>
        <w:rPr>
          <w:spacing w:val="-5"/>
          <w:w w:val="105"/>
          <w:sz w:val="21"/>
        </w:rPr>
        <w:t xml:space="preserve"> </w:t>
      </w:r>
      <w:r>
        <w:rPr>
          <w:w w:val="105"/>
          <w:sz w:val="21"/>
        </w:rPr>
        <w:t>Dora</w:t>
      </w:r>
      <w:r>
        <w:rPr>
          <w:spacing w:val="-53"/>
          <w:w w:val="105"/>
          <w:sz w:val="21"/>
        </w:rPr>
        <w:t xml:space="preserve"> </w:t>
      </w:r>
      <w:r>
        <w:rPr>
          <w:sz w:val="21"/>
        </w:rPr>
        <w:t>Witcherly.</w:t>
      </w:r>
      <w:r>
        <w:rPr>
          <w:spacing w:val="-17"/>
          <w:sz w:val="21"/>
        </w:rPr>
        <w:t xml:space="preserve"> </w:t>
      </w:r>
      <w:r>
        <w:rPr>
          <w:sz w:val="21"/>
        </w:rPr>
        <w:t>La</w:t>
      </w:r>
      <w:r>
        <w:rPr>
          <w:spacing w:val="-8"/>
          <w:sz w:val="21"/>
        </w:rPr>
        <w:t xml:space="preserve"> </w:t>
      </w:r>
      <w:r>
        <w:rPr>
          <w:sz w:val="21"/>
        </w:rPr>
        <w:t>señora</w:t>
      </w:r>
      <w:r>
        <w:rPr>
          <w:spacing w:val="-16"/>
          <w:sz w:val="21"/>
        </w:rPr>
        <w:t xml:space="preserve"> </w:t>
      </w:r>
      <w:r>
        <w:rPr>
          <w:sz w:val="21"/>
        </w:rPr>
        <w:t>Witcherly</w:t>
      </w:r>
      <w:r>
        <w:rPr>
          <w:spacing w:val="-9"/>
          <w:sz w:val="21"/>
        </w:rPr>
        <w:t xml:space="preserve"> </w:t>
      </w:r>
      <w:r>
        <w:rPr>
          <w:sz w:val="21"/>
        </w:rPr>
        <w:t>estaba</w:t>
      </w:r>
      <w:r>
        <w:rPr>
          <w:spacing w:val="-8"/>
          <w:sz w:val="21"/>
        </w:rPr>
        <w:t xml:space="preserve"> </w:t>
      </w:r>
      <w:r>
        <w:rPr>
          <w:sz w:val="21"/>
        </w:rPr>
        <w:t>en</w:t>
      </w:r>
      <w:r>
        <w:rPr>
          <w:spacing w:val="-8"/>
          <w:sz w:val="21"/>
        </w:rPr>
        <w:t xml:space="preserve"> </w:t>
      </w:r>
      <w:r>
        <w:rPr>
          <w:sz w:val="21"/>
        </w:rPr>
        <w:t>la</w:t>
      </w:r>
      <w:r>
        <w:rPr>
          <w:spacing w:val="-9"/>
          <w:sz w:val="21"/>
        </w:rPr>
        <w:t xml:space="preserve"> </w:t>
      </w:r>
      <w:r>
        <w:rPr>
          <w:sz w:val="21"/>
        </w:rPr>
        <w:t>trastienda</w:t>
      </w:r>
      <w:r>
        <w:rPr>
          <w:spacing w:val="-8"/>
          <w:sz w:val="21"/>
        </w:rPr>
        <w:t xml:space="preserve"> </w:t>
      </w:r>
      <w:r>
        <w:rPr>
          <w:sz w:val="21"/>
        </w:rPr>
        <w:t>cuando ocurrió la desgracia, pero sorprendentemente salió ilesa</w:t>
      </w:r>
      <w:r>
        <w:rPr>
          <w:spacing w:val="1"/>
          <w:sz w:val="21"/>
        </w:rPr>
        <w:t xml:space="preserve"> </w:t>
      </w:r>
      <w:r>
        <w:rPr>
          <w:spacing w:val="-1"/>
          <w:sz w:val="21"/>
        </w:rPr>
        <w:t>de</w:t>
      </w:r>
      <w:r>
        <w:rPr>
          <w:spacing w:val="-9"/>
          <w:sz w:val="21"/>
        </w:rPr>
        <w:t xml:space="preserve"> </w:t>
      </w:r>
      <w:r>
        <w:rPr>
          <w:spacing w:val="-1"/>
          <w:sz w:val="21"/>
        </w:rPr>
        <w:t>la</w:t>
      </w:r>
      <w:r>
        <w:rPr>
          <w:spacing w:val="-9"/>
          <w:sz w:val="21"/>
        </w:rPr>
        <w:t xml:space="preserve"> </w:t>
      </w:r>
      <w:r>
        <w:rPr>
          <w:spacing w:val="-1"/>
          <w:sz w:val="21"/>
        </w:rPr>
        <w:t>explosión</w:t>
      </w:r>
      <w:r>
        <w:rPr>
          <w:spacing w:val="-9"/>
          <w:sz w:val="21"/>
        </w:rPr>
        <w:t xml:space="preserve"> </w:t>
      </w:r>
      <w:r>
        <w:rPr>
          <w:spacing w:val="-1"/>
          <w:sz w:val="21"/>
        </w:rPr>
        <w:t>y,</w:t>
      </w:r>
      <w:r>
        <w:rPr>
          <w:spacing w:val="-17"/>
          <w:sz w:val="21"/>
        </w:rPr>
        <w:t xml:space="preserve"> </w:t>
      </w:r>
      <w:r>
        <w:rPr>
          <w:spacing w:val="-1"/>
          <w:sz w:val="21"/>
        </w:rPr>
        <w:t>al</w:t>
      </w:r>
      <w:r>
        <w:rPr>
          <w:spacing w:val="-9"/>
          <w:sz w:val="21"/>
        </w:rPr>
        <w:t xml:space="preserve"> </w:t>
      </w:r>
      <w:r>
        <w:rPr>
          <w:spacing w:val="-1"/>
          <w:sz w:val="21"/>
        </w:rPr>
        <w:t>parecer,</w:t>
      </w:r>
      <w:r>
        <w:rPr>
          <w:spacing w:val="-17"/>
          <w:sz w:val="21"/>
        </w:rPr>
        <w:t xml:space="preserve"> </w:t>
      </w:r>
      <w:r>
        <w:rPr>
          <w:spacing w:val="-1"/>
          <w:sz w:val="21"/>
        </w:rPr>
        <w:t>no</w:t>
      </w:r>
      <w:r>
        <w:rPr>
          <w:spacing w:val="-8"/>
          <w:sz w:val="21"/>
        </w:rPr>
        <w:t xml:space="preserve"> </w:t>
      </w:r>
      <w:r>
        <w:rPr>
          <w:spacing w:val="-1"/>
          <w:sz w:val="21"/>
        </w:rPr>
        <w:t>le</w:t>
      </w:r>
      <w:r>
        <w:rPr>
          <w:spacing w:val="-9"/>
          <w:sz w:val="21"/>
        </w:rPr>
        <w:t xml:space="preserve"> </w:t>
      </w:r>
      <w:r>
        <w:rPr>
          <w:spacing w:val="-1"/>
          <w:sz w:val="21"/>
        </w:rPr>
        <w:t>ha</w:t>
      </w:r>
      <w:r>
        <w:rPr>
          <w:spacing w:val="-9"/>
          <w:sz w:val="21"/>
        </w:rPr>
        <w:t xml:space="preserve"> </w:t>
      </w:r>
      <w:r>
        <w:rPr>
          <w:spacing w:val="-1"/>
          <w:sz w:val="21"/>
        </w:rPr>
        <w:t>afectado</w:t>
      </w:r>
      <w:r>
        <w:rPr>
          <w:spacing w:val="-9"/>
          <w:sz w:val="21"/>
        </w:rPr>
        <w:t xml:space="preserve"> </w:t>
      </w:r>
      <w:r>
        <w:rPr>
          <w:sz w:val="21"/>
        </w:rPr>
        <w:t>demasiado</w:t>
      </w:r>
      <w:r>
        <w:rPr>
          <w:spacing w:val="-9"/>
          <w:sz w:val="21"/>
        </w:rPr>
        <w:t xml:space="preserve"> </w:t>
      </w:r>
      <w:r>
        <w:rPr>
          <w:sz w:val="21"/>
        </w:rPr>
        <w:t>ver</w:t>
      </w:r>
      <w:r>
        <w:rPr>
          <w:spacing w:val="-50"/>
          <w:sz w:val="21"/>
        </w:rPr>
        <w:t xml:space="preserve"> </w:t>
      </w:r>
      <w:r>
        <w:rPr>
          <w:spacing w:val="-1"/>
          <w:w w:val="105"/>
          <w:sz w:val="21"/>
        </w:rPr>
        <w:t>su</w:t>
      </w:r>
      <w:r>
        <w:rPr>
          <w:spacing w:val="-6"/>
          <w:w w:val="105"/>
          <w:sz w:val="21"/>
        </w:rPr>
        <w:t xml:space="preserve"> </w:t>
      </w:r>
      <w:r>
        <w:rPr>
          <w:spacing w:val="-1"/>
          <w:w w:val="105"/>
          <w:sz w:val="21"/>
        </w:rPr>
        <w:t>propia</w:t>
      </w:r>
      <w:r>
        <w:rPr>
          <w:spacing w:val="-6"/>
          <w:w w:val="105"/>
          <w:sz w:val="21"/>
        </w:rPr>
        <w:t xml:space="preserve"> </w:t>
      </w:r>
      <w:r>
        <w:rPr>
          <w:spacing w:val="-1"/>
          <w:w w:val="105"/>
          <w:sz w:val="21"/>
        </w:rPr>
        <w:t>muerte</w:t>
      </w:r>
      <w:r>
        <w:rPr>
          <w:spacing w:val="-6"/>
          <w:w w:val="105"/>
          <w:sz w:val="21"/>
        </w:rPr>
        <w:t xml:space="preserve"> </w:t>
      </w:r>
      <w:r>
        <w:rPr>
          <w:spacing w:val="-1"/>
          <w:w w:val="105"/>
          <w:sz w:val="21"/>
        </w:rPr>
        <w:t>tan</w:t>
      </w:r>
      <w:r>
        <w:rPr>
          <w:spacing w:val="-6"/>
          <w:w w:val="105"/>
          <w:sz w:val="21"/>
        </w:rPr>
        <w:t xml:space="preserve"> </w:t>
      </w:r>
      <w:r>
        <w:rPr>
          <w:spacing w:val="-1"/>
          <w:w w:val="105"/>
          <w:sz w:val="21"/>
        </w:rPr>
        <w:t>cerca.</w:t>
      </w:r>
      <w:r>
        <w:rPr>
          <w:spacing w:val="-13"/>
          <w:w w:val="105"/>
          <w:sz w:val="21"/>
        </w:rPr>
        <w:t xml:space="preserve"> </w:t>
      </w:r>
      <w:r>
        <w:rPr>
          <w:spacing w:val="-1"/>
          <w:w w:val="105"/>
          <w:sz w:val="21"/>
        </w:rPr>
        <w:t>«Cuando</w:t>
      </w:r>
      <w:r>
        <w:rPr>
          <w:spacing w:val="-6"/>
          <w:w w:val="105"/>
          <w:sz w:val="21"/>
        </w:rPr>
        <w:t xml:space="preserve"> </w:t>
      </w:r>
      <w:r>
        <w:rPr>
          <w:spacing w:val="-1"/>
          <w:w w:val="105"/>
          <w:sz w:val="21"/>
        </w:rPr>
        <w:t>vives</w:t>
      </w:r>
      <w:r>
        <w:rPr>
          <w:spacing w:val="-6"/>
          <w:w w:val="105"/>
          <w:sz w:val="21"/>
        </w:rPr>
        <w:t xml:space="preserve"> </w:t>
      </w:r>
      <w:r>
        <w:rPr>
          <w:spacing w:val="-1"/>
          <w:w w:val="105"/>
          <w:sz w:val="21"/>
        </w:rPr>
        <w:t>tanto</w:t>
      </w:r>
      <w:r>
        <w:rPr>
          <w:spacing w:val="-6"/>
          <w:w w:val="105"/>
          <w:sz w:val="21"/>
        </w:rPr>
        <w:t xml:space="preserve"> </w:t>
      </w:r>
      <w:r>
        <w:rPr>
          <w:spacing w:val="-1"/>
          <w:w w:val="105"/>
          <w:sz w:val="21"/>
        </w:rPr>
        <w:t>como</w:t>
      </w:r>
      <w:r>
        <w:rPr>
          <w:spacing w:val="-6"/>
          <w:w w:val="105"/>
          <w:sz w:val="21"/>
        </w:rPr>
        <w:t xml:space="preserve"> </w:t>
      </w:r>
      <w:r>
        <w:rPr>
          <w:spacing w:val="-1"/>
          <w:w w:val="105"/>
          <w:sz w:val="21"/>
        </w:rPr>
        <w:t>yo,</w:t>
      </w:r>
      <w:r>
        <w:rPr>
          <w:spacing w:val="-53"/>
          <w:w w:val="105"/>
          <w:sz w:val="21"/>
        </w:rPr>
        <w:t xml:space="preserve"> </w:t>
      </w:r>
      <w:r>
        <w:rPr>
          <w:w w:val="105"/>
          <w:sz w:val="21"/>
        </w:rPr>
        <w:t>nada</w:t>
      </w:r>
      <w:r>
        <w:rPr>
          <w:spacing w:val="-7"/>
          <w:w w:val="105"/>
          <w:sz w:val="21"/>
        </w:rPr>
        <w:t xml:space="preserve"> </w:t>
      </w:r>
      <w:r>
        <w:rPr>
          <w:w w:val="105"/>
          <w:sz w:val="21"/>
        </w:rPr>
        <w:t>te</w:t>
      </w:r>
      <w:r>
        <w:rPr>
          <w:spacing w:val="-6"/>
          <w:w w:val="105"/>
          <w:sz w:val="21"/>
        </w:rPr>
        <w:t xml:space="preserve"> </w:t>
      </w:r>
      <w:r>
        <w:rPr>
          <w:w w:val="105"/>
          <w:sz w:val="21"/>
        </w:rPr>
        <w:t>sorprende»,</w:t>
      </w:r>
      <w:r>
        <w:rPr>
          <w:spacing w:val="-13"/>
          <w:w w:val="105"/>
          <w:sz w:val="21"/>
        </w:rPr>
        <w:t xml:space="preserve"> </w:t>
      </w:r>
      <w:r>
        <w:rPr>
          <w:w w:val="105"/>
          <w:sz w:val="21"/>
        </w:rPr>
        <w:t>ha</w:t>
      </w:r>
      <w:r>
        <w:rPr>
          <w:spacing w:val="-6"/>
          <w:w w:val="105"/>
          <w:sz w:val="21"/>
        </w:rPr>
        <w:t xml:space="preserve"> </w:t>
      </w:r>
      <w:r>
        <w:rPr>
          <w:w w:val="105"/>
          <w:sz w:val="21"/>
        </w:rPr>
        <w:t>declarado.</w:t>
      </w:r>
      <w:r>
        <w:rPr>
          <w:spacing w:val="-13"/>
          <w:w w:val="105"/>
          <w:sz w:val="21"/>
        </w:rPr>
        <w:t xml:space="preserve"> </w:t>
      </w:r>
      <w:r>
        <w:rPr>
          <w:w w:val="105"/>
          <w:sz w:val="21"/>
        </w:rPr>
        <w:t>Ha</w:t>
      </w:r>
      <w:r>
        <w:rPr>
          <w:spacing w:val="-6"/>
          <w:w w:val="105"/>
          <w:sz w:val="21"/>
        </w:rPr>
        <w:t xml:space="preserve"> </w:t>
      </w:r>
      <w:r>
        <w:rPr>
          <w:w w:val="105"/>
          <w:sz w:val="21"/>
        </w:rPr>
        <w:t>prometido</w:t>
      </w:r>
      <w:r>
        <w:rPr>
          <w:spacing w:val="-7"/>
          <w:w w:val="105"/>
          <w:sz w:val="21"/>
        </w:rPr>
        <w:t xml:space="preserve"> </w:t>
      </w:r>
      <w:r>
        <w:rPr>
          <w:w w:val="105"/>
          <w:sz w:val="21"/>
        </w:rPr>
        <w:t>reabrir</w:t>
      </w:r>
      <w:r>
        <w:rPr>
          <w:spacing w:val="-6"/>
          <w:w w:val="105"/>
          <w:sz w:val="21"/>
        </w:rPr>
        <w:t xml:space="preserve"> </w:t>
      </w:r>
      <w:r>
        <w:rPr>
          <w:w w:val="105"/>
          <w:sz w:val="21"/>
        </w:rPr>
        <w:t>la</w:t>
      </w:r>
      <w:r>
        <w:rPr>
          <w:spacing w:val="-53"/>
          <w:w w:val="105"/>
          <w:sz w:val="21"/>
        </w:rPr>
        <w:t xml:space="preserve"> </w:t>
      </w:r>
      <w:r>
        <w:rPr>
          <w:w w:val="105"/>
          <w:sz w:val="21"/>
        </w:rPr>
        <w:t>tienda</w:t>
      </w:r>
      <w:r>
        <w:rPr>
          <w:spacing w:val="-10"/>
          <w:w w:val="105"/>
          <w:sz w:val="21"/>
        </w:rPr>
        <w:t xml:space="preserve"> </w:t>
      </w:r>
      <w:r>
        <w:rPr>
          <w:w w:val="105"/>
          <w:sz w:val="21"/>
        </w:rPr>
        <w:t>para</w:t>
      </w:r>
      <w:r>
        <w:rPr>
          <w:spacing w:val="-9"/>
          <w:w w:val="105"/>
          <w:sz w:val="21"/>
        </w:rPr>
        <w:t xml:space="preserve"> </w:t>
      </w:r>
      <w:r>
        <w:rPr>
          <w:w w:val="105"/>
          <w:sz w:val="21"/>
        </w:rPr>
        <w:t>las</w:t>
      </w:r>
      <w:r>
        <w:rPr>
          <w:spacing w:val="-9"/>
          <w:w w:val="105"/>
          <w:sz w:val="21"/>
        </w:rPr>
        <w:t xml:space="preserve"> </w:t>
      </w:r>
      <w:r>
        <w:rPr>
          <w:w w:val="105"/>
          <w:sz w:val="21"/>
        </w:rPr>
        <w:t>próximas</w:t>
      </w:r>
      <w:r>
        <w:rPr>
          <w:spacing w:val="-9"/>
          <w:w w:val="105"/>
          <w:sz w:val="21"/>
        </w:rPr>
        <w:t xml:space="preserve"> </w:t>
      </w:r>
      <w:r>
        <w:rPr>
          <w:w w:val="105"/>
          <w:sz w:val="21"/>
        </w:rPr>
        <w:t>vacaciones.</w:t>
      </w:r>
    </w:p>
    <w:p w14:paraId="7C461C2A" w14:textId="77777777" w:rsidR="00584CB5" w:rsidRDefault="00584CB5">
      <w:pPr>
        <w:pStyle w:val="BodyText"/>
        <w:spacing w:before="2"/>
        <w:rPr>
          <w:sz w:val="24"/>
        </w:rPr>
      </w:pPr>
    </w:p>
    <w:p w14:paraId="7C461C2B" w14:textId="77777777" w:rsidR="00584CB5" w:rsidRDefault="00996ED2">
      <w:pPr>
        <w:ind w:left="957" w:right="711"/>
        <w:jc w:val="right"/>
        <w:rPr>
          <w:rFonts w:ascii="Calibri"/>
          <w:i/>
          <w:sz w:val="21"/>
        </w:rPr>
      </w:pPr>
      <w:r>
        <w:rPr>
          <w:rFonts w:ascii="Calibri"/>
          <w:i/>
          <w:w w:val="110"/>
          <w:sz w:val="21"/>
        </w:rPr>
        <w:t>Ojai</w:t>
      </w:r>
      <w:r>
        <w:rPr>
          <w:rFonts w:ascii="Calibri"/>
          <w:i/>
          <w:spacing w:val="-7"/>
          <w:w w:val="110"/>
          <w:sz w:val="21"/>
        </w:rPr>
        <w:t xml:space="preserve"> </w:t>
      </w:r>
      <w:r>
        <w:rPr>
          <w:rFonts w:ascii="Calibri"/>
          <w:i/>
          <w:w w:val="110"/>
          <w:sz w:val="21"/>
        </w:rPr>
        <w:t>Online</w:t>
      </w:r>
    </w:p>
    <w:p w14:paraId="7C461C2C" w14:textId="77777777" w:rsidR="00584CB5" w:rsidRDefault="00584CB5">
      <w:pPr>
        <w:pStyle w:val="BodyText"/>
        <w:rPr>
          <w:rFonts w:ascii="Calibri"/>
          <w:i/>
          <w:sz w:val="20"/>
        </w:rPr>
      </w:pPr>
    </w:p>
    <w:p w14:paraId="7C461C2D" w14:textId="77777777" w:rsidR="00584CB5" w:rsidRDefault="00584CB5">
      <w:pPr>
        <w:pStyle w:val="BodyText"/>
        <w:spacing w:before="1"/>
        <w:rPr>
          <w:rFonts w:ascii="Calibri"/>
          <w:i/>
          <w:sz w:val="29"/>
        </w:rPr>
      </w:pPr>
    </w:p>
    <w:p w14:paraId="7C461C2E" w14:textId="77777777" w:rsidR="00584CB5" w:rsidRDefault="00996ED2">
      <w:pPr>
        <w:spacing w:before="89"/>
        <w:ind w:left="957" w:right="112"/>
        <w:jc w:val="right"/>
        <w:rPr>
          <w:sz w:val="21"/>
        </w:rPr>
      </w:pPr>
      <w:r>
        <w:rPr>
          <w:color w:val="B2B2B2"/>
          <w:sz w:val="21"/>
        </w:rPr>
        <w:t>421</w:t>
      </w:r>
    </w:p>
    <w:p w14:paraId="7C461C2F" w14:textId="77777777" w:rsidR="00584CB5" w:rsidRDefault="00584CB5">
      <w:pPr>
        <w:jc w:val="right"/>
        <w:rPr>
          <w:sz w:val="21"/>
        </w:rPr>
        <w:sectPr w:rsidR="00584CB5">
          <w:headerReference w:type="default" r:id="rId93"/>
          <w:footerReference w:type="default" r:id="rId94"/>
          <w:pgSz w:w="9080" w:h="12760"/>
          <w:pgMar w:top="860" w:right="1220" w:bottom="840" w:left="740" w:header="138" w:footer="645" w:gutter="0"/>
          <w:cols w:space="720"/>
        </w:sectPr>
      </w:pPr>
    </w:p>
    <w:p w14:paraId="7C461C30" w14:textId="77777777" w:rsidR="00584CB5" w:rsidRDefault="00584CB5">
      <w:pPr>
        <w:pStyle w:val="BodyText"/>
        <w:rPr>
          <w:sz w:val="20"/>
        </w:rPr>
      </w:pPr>
    </w:p>
    <w:p w14:paraId="7C461C31" w14:textId="77777777" w:rsidR="00584CB5" w:rsidRDefault="00584CB5">
      <w:pPr>
        <w:pStyle w:val="BodyText"/>
        <w:rPr>
          <w:sz w:val="20"/>
        </w:rPr>
      </w:pPr>
    </w:p>
    <w:p w14:paraId="7C461C32" w14:textId="77777777" w:rsidR="00584CB5" w:rsidRDefault="00584CB5">
      <w:pPr>
        <w:pStyle w:val="BodyText"/>
        <w:rPr>
          <w:sz w:val="20"/>
        </w:rPr>
      </w:pPr>
    </w:p>
    <w:p w14:paraId="7C461C33" w14:textId="77777777" w:rsidR="00584CB5" w:rsidRDefault="00584CB5">
      <w:pPr>
        <w:pStyle w:val="BodyText"/>
        <w:rPr>
          <w:sz w:val="20"/>
        </w:rPr>
      </w:pPr>
    </w:p>
    <w:p w14:paraId="7C461C34" w14:textId="77777777" w:rsidR="00584CB5" w:rsidRDefault="00584CB5">
      <w:pPr>
        <w:pStyle w:val="BodyText"/>
        <w:rPr>
          <w:sz w:val="20"/>
        </w:rPr>
      </w:pPr>
    </w:p>
    <w:p w14:paraId="7C461C35" w14:textId="77777777" w:rsidR="00584CB5" w:rsidRDefault="00584CB5">
      <w:pPr>
        <w:pStyle w:val="BodyText"/>
        <w:rPr>
          <w:sz w:val="20"/>
        </w:rPr>
      </w:pPr>
    </w:p>
    <w:p w14:paraId="7C461C36" w14:textId="77777777" w:rsidR="00584CB5" w:rsidRDefault="00584CB5">
      <w:pPr>
        <w:pStyle w:val="BodyText"/>
        <w:rPr>
          <w:sz w:val="20"/>
        </w:rPr>
      </w:pPr>
    </w:p>
    <w:p w14:paraId="7C461C37" w14:textId="77777777" w:rsidR="00584CB5" w:rsidRDefault="00584CB5">
      <w:pPr>
        <w:pStyle w:val="BodyText"/>
        <w:rPr>
          <w:sz w:val="20"/>
        </w:rPr>
      </w:pPr>
    </w:p>
    <w:p w14:paraId="7C461C38" w14:textId="77777777" w:rsidR="00584CB5" w:rsidRDefault="00584CB5">
      <w:pPr>
        <w:pStyle w:val="BodyText"/>
        <w:spacing w:before="8"/>
        <w:rPr>
          <w:sz w:val="27"/>
        </w:rPr>
      </w:pPr>
    </w:p>
    <w:p w14:paraId="7C461C39" w14:textId="77777777" w:rsidR="00584CB5" w:rsidRDefault="00584CB5">
      <w:pPr>
        <w:rPr>
          <w:sz w:val="27"/>
        </w:rPr>
        <w:sectPr w:rsidR="00584CB5">
          <w:pgSz w:w="9080" w:h="12760"/>
          <w:pgMar w:top="860" w:right="1220" w:bottom="840" w:left="740" w:header="138" w:footer="645" w:gutter="0"/>
          <w:cols w:space="720"/>
        </w:sectPr>
      </w:pPr>
    </w:p>
    <w:p w14:paraId="7C461C3A" w14:textId="77777777" w:rsidR="00584CB5" w:rsidRDefault="00905D2D">
      <w:pPr>
        <w:pStyle w:val="BodyText"/>
        <w:rPr>
          <w:sz w:val="24"/>
        </w:rPr>
      </w:pPr>
      <w:r>
        <w:pict w14:anchorId="7C4620FD">
          <v:group id="_x0000_s1098" style="position:absolute;margin-left:6.25pt;margin-top:295.3pt;width:24pt;height:48pt;z-index:16206848;mso-position-horizontal-relative:page;mso-position-vertical-relative:page" coordorigin="125,5906" coordsize="480,960">
            <v:shape id="_x0000_s1100" style="position:absolute;left:124;top:5905;width:480;height:960" coordorigin="125,5906" coordsize="480,960" o:spt="100" adj="0,,0" path="m365,5906r,960m125,6386r480,e" filled="f" strokeweight=".25pt">
              <v:stroke joinstyle="round"/>
              <v:formulas/>
              <v:path arrowok="t" o:connecttype="segments"/>
            </v:shape>
            <v:shape id="_x0000_s1099" type="#_x0000_t75" style="position:absolute;left:242;top:6263;width:245;height:245">
              <v:imagedata r:id="rId6" o:title=""/>
            </v:shape>
            <w10:wrap anchorx="page" anchory="page"/>
          </v:group>
        </w:pict>
      </w:r>
      <w:r>
        <w:pict w14:anchorId="7C4620FE">
          <v:group id="_x0000_s1095" style="position:absolute;margin-left:422.75pt;margin-top:295.3pt;width:24pt;height:48pt;z-index:16207360;mso-position-horizontal-relative:page;mso-position-vertical-relative:page" coordorigin="8455,5906" coordsize="480,960">
            <v:shape id="_x0000_s1097" style="position:absolute;left:8455;top:5905;width:480;height:960" coordorigin="8455,5906" coordsize="480,960" o:spt="100" adj="0,,0" path="m8695,5906r,960m8455,6386r480,e" filled="f" strokeweight=".25pt">
              <v:stroke joinstyle="round"/>
              <v:formulas/>
              <v:path arrowok="t" o:connecttype="segments"/>
            </v:shape>
            <v:shape id="_x0000_s1096" type="#_x0000_t75" style="position:absolute;left:8572;top:6263;width:245;height:245">
              <v:imagedata r:id="rId6" o:title=""/>
            </v:shape>
            <w10:wrap anchorx="page" anchory="page"/>
          </v:group>
        </w:pict>
      </w:r>
    </w:p>
    <w:p w14:paraId="7C461C3B" w14:textId="77777777" w:rsidR="00584CB5" w:rsidRDefault="00584CB5">
      <w:pPr>
        <w:pStyle w:val="BodyText"/>
        <w:rPr>
          <w:sz w:val="24"/>
        </w:rPr>
      </w:pPr>
    </w:p>
    <w:p w14:paraId="7C461C3C" w14:textId="77777777" w:rsidR="00584CB5" w:rsidRDefault="00584CB5">
      <w:pPr>
        <w:pStyle w:val="BodyText"/>
        <w:rPr>
          <w:sz w:val="24"/>
        </w:rPr>
      </w:pPr>
    </w:p>
    <w:p w14:paraId="7C461C3D" w14:textId="77777777" w:rsidR="00584CB5" w:rsidRDefault="00584CB5">
      <w:pPr>
        <w:pStyle w:val="BodyText"/>
        <w:rPr>
          <w:sz w:val="24"/>
        </w:rPr>
      </w:pPr>
    </w:p>
    <w:p w14:paraId="7C461C3E" w14:textId="77777777" w:rsidR="00584CB5" w:rsidRDefault="00584CB5">
      <w:pPr>
        <w:pStyle w:val="BodyText"/>
        <w:rPr>
          <w:sz w:val="24"/>
        </w:rPr>
      </w:pPr>
    </w:p>
    <w:p w14:paraId="7C461C3F" w14:textId="77777777" w:rsidR="00584CB5" w:rsidRDefault="00584CB5">
      <w:pPr>
        <w:pStyle w:val="BodyText"/>
        <w:rPr>
          <w:sz w:val="24"/>
        </w:rPr>
      </w:pPr>
    </w:p>
    <w:p w14:paraId="7C461C40" w14:textId="77777777" w:rsidR="00584CB5" w:rsidRDefault="00584CB5">
      <w:pPr>
        <w:pStyle w:val="BodyText"/>
        <w:rPr>
          <w:sz w:val="24"/>
        </w:rPr>
      </w:pPr>
    </w:p>
    <w:p w14:paraId="7C461C41" w14:textId="77777777" w:rsidR="00584CB5" w:rsidRDefault="00584CB5">
      <w:pPr>
        <w:pStyle w:val="BodyText"/>
        <w:rPr>
          <w:sz w:val="24"/>
        </w:rPr>
      </w:pPr>
    </w:p>
    <w:p w14:paraId="7C461C42" w14:textId="77777777" w:rsidR="00584CB5" w:rsidRDefault="00584CB5">
      <w:pPr>
        <w:pStyle w:val="BodyText"/>
        <w:rPr>
          <w:sz w:val="24"/>
        </w:rPr>
      </w:pPr>
    </w:p>
    <w:p w14:paraId="7C461C43" w14:textId="77777777" w:rsidR="00584CB5" w:rsidRDefault="00584CB5">
      <w:pPr>
        <w:pStyle w:val="BodyText"/>
        <w:rPr>
          <w:sz w:val="24"/>
        </w:rPr>
      </w:pPr>
    </w:p>
    <w:p w14:paraId="7C461C44" w14:textId="77777777" w:rsidR="00584CB5" w:rsidRDefault="00584CB5">
      <w:pPr>
        <w:pStyle w:val="BodyText"/>
        <w:spacing w:before="5"/>
        <w:rPr>
          <w:sz w:val="35"/>
        </w:rPr>
      </w:pPr>
    </w:p>
    <w:p w14:paraId="7C461C45" w14:textId="77777777" w:rsidR="00584CB5" w:rsidRDefault="00996ED2">
      <w:pPr>
        <w:ind w:left="583"/>
        <w:rPr>
          <w:sz w:val="21"/>
        </w:rPr>
      </w:pPr>
      <w:r>
        <w:rPr>
          <w:color w:val="B2B2B2"/>
          <w:sz w:val="21"/>
        </w:rPr>
        <w:t>422</w:t>
      </w:r>
    </w:p>
    <w:p w14:paraId="7C461C46" w14:textId="77777777" w:rsidR="00584CB5" w:rsidRDefault="00996ED2">
      <w:pPr>
        <w:pStyle w:val="Heading2"/>
        <w:ind w:left="2254" w:right="2551"/>
      </w:pPr>
      <w:r>
        <w:br w:type="column"/>
        <w:t>Capítulo</w:t>
      </w:r>
      <w:r>
        <w:rPr>
          <w:spacing w:val="21"/>
        </w:rPr>
        <w:t xml:space="preserve"> </w:t>
      </w:r>
      <w:r>
        <w:t>41</w:t>
      </w:r>
    </w:p>
    <w:p w14:paraId="7C461C47" w14:textId="77777777" w:rsidR="00584CB5" w:rsidRDefault="00584CB5">
      <w:pPr>
        <w:pStyle w:val="BodyText"/>
        <w:rPr>
          <w:sz w:val="32"/>
        </w:rPr>
      </w:pPr>
    </w:p>
    <w:p w14:paraId="7C461C48" w14:textId="77777777" w:rsidR="00584CB5" w:rsidRDefault="00584CB5">
      <w:pPr>
        <w:pStyle w:val="BodyText"/>
        <w:spacing w:before="1"/>
        <w:rPr>
          <w:sz w:val="47"/>
        </w:rPr>
      </w:pPr>
    </w:p>
    <w:p w14:paraId="7C461C49" w14:textId="6F4D1812" w:rsidR="00584CB5" w:rsidRDefault="00905D2D">
      <w:pPr>
        <w:pStyle w:val="BodyText"/>
        <w:spacing w:line="268" w:lineRule="auto"/>
        <w:ind w:left="978" w:right="540"/>
        <w:jc w:val="both"/>
      </w:pPr>
      <w:r>
        <w:pict w14:anchorId="7C4620FF">
          <v:shape id="_x0000_s1094" type="#_x0000_t202" style="position:absolute;left:0;text-align:left;margin-left:96.1pt;margin-top:-5.65pt;width:35.4pt;height:46.1pt;z-index:16207872;mso-position-horizontal-relative:page" filled="f" stroked="f">
            <v:textbox style="mso-next-textbox:#_x0000_s1094" inset="0,0,0,0">
              <w:txbxContent>
                <w:p w14:paraId="7C462341" w14:textId="77777777" w:rsidR="00584CB5" w:rsidRDefault="00996ED2">
                  <w:pPr>
                    <w:spacing w:before="72" w:line="849" w:lineRule="exact"/>
                    <w:rPr>
                      <w:rFonts w:ascii="Microsoft Sans Serif"/>
                      <w:sz w:val="92"/>
                    </w:rPr>
                  </w:pPr>
                  <w:r>
                    <w:rPr>
                      <w:rFonts w:ascii="Microsoft Sans Serif"/>
                      <w:w w:val="115"/>
                      <w:sz w:val="92"/>
                    </w:rPr>
                    <w:t>E</w:t>
                  </w:r>
                </w:p>
              </w:txbxContent>
            </v:textbox>
            <w10:wrap anchorx="page"/>
          </v:shape>
        </w:pict>
      </w:r>
      <w:r w:rsidR="00996ED2">
        <w:rPr>
          <w:spacing w:val="-1"/>
        </w:rPr>
        <w:t>n</w:t>
      </w:r>
      <w:r w:rsidR="00996ED2">
        <w:rPr>
          <w:spacing w:val="-19"/>
        </w:rPr>
        <w:t xml:space="preserve"> </w:t>
      </w:r>
      <w:r w:rsidR="00996ED2">
        <w:rPr>
          <w:spacing w:val="-1"/>
        </w:rPr>
        <w:t>lo</w:t>
      </w:r>
      <w:r w:rsidR="00996ED2">
        <w:rPr>
          <w:spacing w:val="-18"/>
        </w:rPr>
        <w:t xml:space="preserve"> </w:t>
      </w:r>
      <w:r w:rsidR="00996ED2">
        <w:rPr>
          <w:spacing w:val="-1"/>
        </w:rPr>
        <w:t>más</w:t>
      </w:r>
      <w:r w:rsidR="00996ED2">
        <w:rPr>
          <w:spacing w:val="-18"/>
        </w:rPr>
        <w:t xml:space="preserve"> </w:t>
      </w:r>
      <w:r w:rsidR="00996ED2">
        <w:rPr>
          <w:spacing w:val="-1"/>
        </w:rPr>
        <w:t>profundo</w:t>
      </w:r>
      <w:r w:rsidR="00996ED2">
        <w:rPr>
          <w:spacing w:val="-18"/>
        </w:rPr>
        <w:t xml:space="preserve"> </w:t>
      </w:r>
      <w:r w:rsidR="00996ED2">
        <w:rPr>
          <w:spacing w:val="-1"/>
        </w:rPr>
        <w:t>de</w:t>
      </w:r>
      <w:r w:rsidR="00996ED2">
        <w:rPr>
          <w:spacing w:val="-26"/>
        </w:rPr>
        <w:t xml:space="preserve"> </w:t>
      </w:r>
      <w:r w:rsidR="00996ED2">
        <w:rPr>
          <w:spacing w:val="-1"/>
        </w:rPr>
        <w:t>Alcatraz,</w:t>
      </w:r>
      <w:r w:rsidR="00996ED2">
        <w:rPr>
          <w:spacing w:val="-27"/>
        </w:rPr>
        <w:t xml:space="preserve"> </w:t>
      </w:r>
      <w:r w:rsidR="00996ED2">
        <w:t>Perenelle</w:t>
      </w:r>
      <w:r w:rsidR="00996ED2">
        <w:rPr>
          <w:spacing w:val="-18"/>
        </w:rPr>
        <w:t xml:space="preserve"> </w:t>
      </w:r>
      <w:r w:rsidR="00996ED2">
        <w:t>Flamel</w:t>
      </w:r>
      <w:r w:rsidR="00996ED2">
        <w:rPr>
          <w:spacing w:val="-18"/>
        </w:rPr>
        <w:t xml:space="preserve"> </w:t>
      </w:r>
      <w:r w:rsidR="00996ED2">
        <w:t>ya</w:t>
      </w:r>
      <w:r w:rsidR="00996ED2">
        <w:rPr>
          <w:spacing w:val="-1"/>
        </w:rPr>
        <w:t>cía</w:t>
      </w:r>
      <w:r w:rsidR="00996ED2">
        <w:rPr>
          <w:spacing w:val="-12"/>
        </w:rPr>
        <w:t xml:space="preserve"> </w:t>
      </w:r>
      <w:r w:rsidR="00996ED2">
        <w:rPr>
          <w:spacing w:val="-1"/>
        </w:rPr>
        <w:t>en</w:t>
      </w:r>
      <w:r w:rsidR="00996ED2">
        <w:rPr>
          <w:spacing w:val="-12"/>
        </w:rPr>
        <w:t xml:space="preserve"> </w:t>
      </w:r>
      <w:r w:rsidR="00996ED2">
        <w:rPr>
          <w:spacing w:val="-1"/>
        </w:rPr>
        <w:t>un</w:t>
      </w:r>
      <w:r w:rsidR="00996ED2">
        <w:rPr>
          <w:spacing w:val="-11"/>
        </w:rPr>
        <w:t xml:space="preserve"> </w:t>
      </w:r>
      <w:r w:rsidR="00996ED2">
        <w:rPr>
          <w:spacing w:val="-1"/>
        </w:rPr>
        <w:t>camastro</w:t>
      </w:r>
      <w:r w:rsidR="00996ED2">
        <w:rPr>
          <w:spacing w:val="-12"/>
        </w:rPr>
        <w:t xml:space="preserve"> </w:t>
      </w:r>
      <w:r w:rsidR="00996ED2">
        <w:rPr>
          <w:spacing w:val="-1"/>
        </w:rPr>
        <w:t>estrecho,</w:t>
      </w:r>
      <w:r w:rsidR="00996ED2">
        <w:rPr>
          <w:spacing w:val="-20"/>
        </w:rPr>
        <w:t xml:space="preserve"> </w:t>
      </w:r>
      <w:r w:rsidR="00996ED2">
        <w:t>con</w:t>
      </w:r>
      <w:r w:rsidR="00996ED2">
        <w:rPr>
          <w:spacing w:val="-11"/>
        </w:rPr>
        <w:t xml:space="preserve"> </w:t>
      </w:r>
      <w:r w:rsidR="00996ED2">
        <w:t>la</w:t>
      </w:r>
      <w:r w:rsidR="00996ED2">
        <w:rPr>
          <w:spacing w:val="-12"/>
        </w:rPr>
        <w:t xml:space="preserve"> </w:t>
      </w:r>
      <w:r w:rsidR="00996ED2">
        <w:t>mirada</w:t>
      </w:r>
      <w:r w:rsidR="00996ED2">
        <w:rPr>
          <w:spacing w:val="-11"/>
        </w:rPr>
        <w:t xml:space="preserve"> </w:t>
      </w:r>
      <w:r w:rsidR="00996ED2">
        <w:t>fija</w:t>
      </w:r>
      <w:r w:rsidR="00996ED2">
        <w:rPr>
          <w:spacing w:val="-12"/>
        </w:rPr>
        <w:t xml:space="preserve"> </w:t>
      </w:r>
      <w:r w:rsidR="00996ED2">
        <w:t>en</w:t>
      </w:r>
      <w:r w:rsidR="00996ED2">
        <w:rPr>
          <w:spacing w:val="-12"/>
        </w:rPr>
        <w:t xml:space="preserve"> </w:t>
      </w:r>
      <w:r w:rsidR="00996ED2">
        <w:t>la</w:t>
      </w:r>
      <w:r w:rsidR="00996ED2">
        <w:rPr>
          <w:spacing w:val="-55"/>
        </w:rPr>
        <w:t xml:space="preserve"> </w:t>
      </w:r>
      <w:r w:rsidR="00996ED2">
        <w:rPr>
          <w:spacing w:val="-2"/>
        </w:rPr>
        <w:t>pared</w:t>
      </w:r>
      <w:r w:rsidR="00996ED2">
        <w:rPr>
          <w:spacing w:val="-11"/>
        </w:rPr>
        <w:t xml:space="preserve"> </w:t>
      </w:r>
      <w:r w:rsidR="00996ED2">
        <w:rPr>
          <w:spacing w:val="-2"/>
        </w:rPr>
        <w:t>negra</w:t>
      </w:r>
      <w:r w:rsidR="00996ED2">
        <w:rPr>
          <w:spacing w:val="-11"/>
        </w:rPr>
        <w:t xml:space="preserve"> </w:t>
      </w:r>
      <w:r w:rsidR="00996ED2">
        <w:rPr>
          <w:spacing w:val="-2"/>
        </w:rPr>
        <w:t>de</w:t>
      </w:r>
      <w:r w:rsidR="00996ED2">
        <w:rPr>
          <w:spacing w:val="-11"/>
        </w:rPr>
        <w:t xml:space="preserve"> </w:t>
      </w:r>
      <w:r w:rsidR="00996ED2">
        <w:rPr>
          <w:spacing w:val="-2"/>
        </w:rPr>
        <w:t>su</w:t>
      </w:r>
      <w:r w:rsidR="00996ED2">
        <w:rPr>
          <w:spacing w:val="-10"/>
        </w:rPr>
        <w:t xml:space="preserve"> </w:t>
      </w:r>
      <w:r w:rsidR="00996ED2">
        <w:rPr>
          <w:spacing w:val="-2"/>
        </w:rPr>
        <w:t>celda.</w:t>
      </w:r>
      <w:r w:rsidR="00996ED2">
        <w:rPr>
          <w:spacing w:val="-20"/>
        </w:rPr>
        <w:t xml:space="preserve"> </w:t>
      </w:r>
      <w:r w:rsidR="00996ED2">
        <w:rPr>
          <w:spacing w:val="-1"/>
        </w:rPr>
        <w:t>Detrás</w:t>
      </w:r>
      <w:r w:rsidR="00996ED2">
        <w:rPr>
          <w:spacing w:val="-11"/>
        </w:rPr>
        <w:t xml:space="preserve"> </w:t>
      </w:r>
      <w:r w:rsidR="00996ED2">
        <w:rPr>
          <w:spacing w:val="-1"/>
        </w:rPr>
        <w:t>de</w:t>
      </w:r>
      <w:r w:rsidR="00996ED2">
        <w:rPr>
          <w:spacing w:val="-11"/>
        </w:rPr>
        <w:t xml:space="preserve"> </w:t>
      </w:r>
      <w:r w:rsidR="00996ED2">
        <w:rPr>
          <w:spacing w:val="-1"/>
        </w:rPr>
        <w:t>ella,</w:t>
      </w:r>
      <w:r w:rsidR="00996ED2">
        <w:rPr>
          <w:spacing w:val="-19"/>
        </w:rPr>
        <w:t xml:space="preserve"> </w:t>
      </w:r>
      <w:r w:rsidR="00996ED2">
        <w:rPr>
          <w:spacing w:val="-1"/>
        </w:rPr>
        <w:t>en</w:t>
      </w:r>
      <w:r w:rsidR="00996ED2">
        <w:rPr>
          <w:spacing w:val="-11"/>
        </w:rPr>
        <w:t xml:space="preserve"> </w:t>
      </w:r>
      <w:r w:rsidR="00996ED2">
        <w:rPr>
          <w:spacing w:val="-1"/>
        </w:rPr>
        <w:t>el</w:t>
      </w:r>
      <w:r w:rsidR="00996ED2">
        <w:rPr>
          <w:spacing w:val="-11"/>
        </w:rPr>
        <w:t xml:space="preserve"> </w:t>
      </w:r>
      <w:r w:rsidR="00996ED2">
        <w:rPr>
          <w:spacing w:val="-1"/>
        </w:rPr>
        <w:t>pasillo,</w:t>
      </w:r>
    </w:p>
    <w:p w14:paraId="7C461C4A" w14:textId="7BA15D97" w:rsidR="00584CB5" w:rsidRDefault="00996ED2">
      <w:pPr>
        <w:pStyle w:val="BodyText"/>
        <w:spacing w:line="268" w:lineRule="auto"/>
        <w:ind w:left="243" w:right="544"/>
        <w:jc w:val="both"/>
      </w:pPr>
      <w:r>
        <w:t>podía</w:t>
      </w:r>
      <w:r>
        <w:rPr>
          <w:spacing w:val="-12"/>
        </w:rPr>
        <w:t xml:space="preserve"> </w:t>
      </w:r>
      <w:r>
        <w:t>escuchar</w:t>
      </w:r>
      <w:r>
        <w:rPr>
          <w:spacing w:val="-11"/>
        </w:rPr>
        <w:t xml:space="preserve"> </w:t>
      </w:r>
      <w:r>
        <w:t>los</w:t>
      </w:r>
      <w:r>
        <w:rPr>
          <w:spacing w:val="-12"/>
        </w:rPr>
        <w:t xml:space="preserve"> </w:t>
      </w:r>
      <w:r>
        <w:t>pasos</w:t>
      </w:r>
      <w:r>
        <w:rPr>
          <w:spacing w:val="-11"/>
        </w:rPr>
        <w:t xml:space="preserve"> </w:t>
      </w:r>
      <w:r>
        <w:t>de</w:t>
      </w:r>
      <w:r>
        <w:rPr>
          <w:spacing w:val="-11"/>
        </w:rPr>
        <w:t xml:space="preserve"> </w:t>
      </w:r>
      <w:r>
        <w:t>la</w:t>
      </w:r>
      <w:r>
        <w:rPr>
          <w:spacing w:val="-12"/>
        </w:rPr>
        <w:t xml:space="preserve"> </w:t>
      </w:r>
      <w:r>
        <w:t>esfinge</w:t>
      </w:r>
      <w:r>
        <w:rPr>
          <w:spacing w:val="-11"/>
        </w:rPr>
        <w:t xml:space="preserve"> </w:t>
      </w:r>
      <w:r>
        <w:t>sobre</w:t>
      </w:r>
      <w:r>
        <w:rPr>
          <w:spacing w:val="-11"/>
        </w:rPr>
        <w:t xml:space="preserve"> </w:t>
      </w:r>
      <w:r>
        <w:t>las</w:t>
      </w:r>
      <w:r>
        <w:rPr>
          <w:spacing w:val="-12"/>
        </w:rPr>
        <w:t xml:space="preserve"> </w:t>
      </w:r>
      <w:r>
        <w:t>baldosas</w:t>
      </w:r>
      <w:r>
        <w:rPr>
          <w:spacing w:val="-11"/>
        </w:rPr>
        <w:t xml:space="preserve"> </w:t>
      </w:r>
      <w:r>
        <w:t>de</w:t>
      </w:r>
      <w:r>
        <w:rPr>
          <w:spacing w:val="-55"/>
        </w:rPr>
        <w:t xml:space="preserve"> </w:t>
      </w:r>
      <w:r>
        <w:t>piedra deslizándose arriba y abajo. El aire estaba cargado</w:t>
      </w:r>
      <w:r>
        <w:rPr>
          <w:spacing w:val="1"/>
        </w:rPr>
        <w:t xml:space="preserve"> </w:t>
      </w:r>
      <w:r>
        <w:rPr>
          <w:spacing w:val="-1"/>
        </w:rPr>
        <w:t>con</w:t>
      </w:r>
      <w:r>
        <w:rPr>
          <w:spacing w:val="-14"/>
        </w:rPr>
        <w:t xml:space="preserve"> </w:t>
      </w:r>
      <w:r>
        <w:rPr>
          <w:spacing w:val="-1"/>
        </w:rPr>
        <w:t>los</w:t>
      </w:r>
      <w:r>
        <w:rPr>
          <w:spacing w:val="-14"/>
        </w:rPr>
        <w:t xml:space="preserve"> </w:t>
      </w:r>
      <w:r>
        <w:rPr>
          <w:spacing w:val="-1"/>
        </w:rPr>
        <w:t>musgosos</w:t>
      </w:r>
      <w:r>
        <w:rPr>
          <w:spacing w:val="-14"/>
        </w:rPr>
        <w:t xml:space="preserve"> </w:t>
      </w:r>
      <w:r>
        <w:rPr>
          <w:spacing w:val="-1"/>
        </w:rPr>
        <w:t>olores</w:t>
      </w:r>
      <w:r>
        <w:rPr>
          <w:spacing w:val="-14"/>
        </w:rPr>
        <w:t xml:space="preserve"> </w:t>
      </w:r>
      <w:r>
        <w:rPr>
          <w:spacing w:val="-1"/>
        </w:rPr>
        <w:t>de</w:t>
      </w:r>
      <w:r>
        <w:rPr>
          <w:spacing w:val="-14"/>
        </w:rPr>
        <w:t xml:space="preserve"> </w:t>
      </w:r>
      <w:r>
        <w:rPr>
          <w:spacing w:val="-1"/>
        </w:rPr>
        <w:t>las</w:t>
      </w:r>
      <w:r>
        <w:rPr>
          <w:spacing w:val="-14"/>
        </w:rPr>
        <w:t xml:space="preserve"> </w:t>
      </w:r>
      <w:r>
        <w:rPr>
          <w:spacing w:val="-1"/>
        </w:rPr>
        <w:t>serpientes</w:t>
      </w:r>
      <w:r>
        <w:rPr>
          <w:spacing w:val="-13"/>
        </w:rPr>
        <w:t xml:space="preserve"> </w:t>
      </w:r>
      <w:r>
        <w:rPr>
          <w:spacing w:val="-1"/>
        </w:rPr>
        <w:t>y</w:t>
      </w:r>
      <w:r>
        <w:rPr>
          <w:spacing w:val="-14"/>
        </w:rPr>
        <w:t xml:space="preserve"> </w:t>
      </w:r>
      <w:r>
        <w:rPr>
          <w:spacing w:val="-1"/>
        </w:rPr>
        <w:t>los</w:t>
      </w:r>
      <w:r>
        <w:rPr>
          <w:spacing w:val="-14"/>
        </w:rPr>
        <w:t xml:space="preserve"> </w:t>
      </w:r>
      <w:r>
        <w:rPr>
          <w:spacing w:val="-1"/>
        </w:rPr>
        <w:t>leones.</w:t>
      </w:r>
      <w:r>
        <w:rPr>
          <w:spacing w:val="-22"/>
        </w:rPr>
        <w:t xml:space="preserve"> </w:t>
      </w:r>
      <w:r>
        <w:rPr>
          <w:spacing w:val="-1"/>
        </w:rPr>
        <w:t>Pere</w:t>
      </w:r>
      <w:r>
        <w:t>nelle Flamel temblaba. La celda estaba a una temperatura</w:t>
      </w:r>
      <w:r>
        <w:rPr>
          <w:spacing w:val="1"/>
        </w:rPr>
        <w:t xml:space="preserve"> </w:t>
      </w:r>
      <w:r>
        <w:rPr>
          <w:spacing w:val="-1"/>
        </w:rPr>
        <w:t>bajo</w:t>
      </w:r>
      <w:r>
        <w:rPr>
          <w:spacing w:val="-6"/>
        </w:rPr>
        <w:t xml:space="preserve"> </w:t>
      </w:r>
      <w:r>
        <w:rPr>
          <w:spacing w:val="-1"/>
        </w:rPr>
        <w:t>cero</w:t>
      </w:r>
      <w:r>
        <w:rPr>
          <w:spacing w:val="-5"/>
        </w:rPr>
        <w:t xml:space="preserve"> </w:t>
      </w:r>
      <w:r>
        <w:rPr>
          <w:spacing w:val="-1"/>
        </w:rPr>
        <w:t>y</w:t>
      </w:r>
      <w:r>
        <w:rPr>
          <w:spacing w:val="-6"/>
        </w:rPr>
        <w:t xml:space="preserve"> </w:t>
      </w:r>
      <w:r>
        <w:rPr>
          <w:spacing w:val="-1"/>
        </w:rPr>
        <w:t>el</w:t>
      </w:r>
      <w:r>
        <w:rPr>
          <w:spacing w:val="-5"/>
        </w:rPr>
        <w:t xml:space="preserve"> </w:t>
      </w:r>
      <w:r>
        <w:rPr>
          <w:spacing w:val="-1"/>
        </w:rPr>
        <w:t>agua,</w:t>
      </w:r>
      <w:r>
        <w:rPr>
          <w:spacing w:val="-13"/>
        </w:rPr>
        <w:t xml:space="preserve"> </w:t>
      </w:r>
      <w:r>
        <w:rPr>
          <w:spacing w:val="-1"/>
        </w:rPr>
        <w:t>de</w:t>
      </w:r>
      <w:r>
        <w:rPr>
          <w:spacing w:val="-5"/>
        </w:rPr>
        <w:t xml:space="preserve"> </w:t>
      </w:r>
      <w:r>
        <w:rPr>
          <w:spacing w:val="-1"/>
        </w:rPr>
        <w:t>un</w:t>
      </w:r>
      <w:r>
        <w:rPr>
          <w:spacing w:val="-6"/>
        </w:rPr>
        <w:t xml:space="preserve"> </w:t>
      </w:r>
      <w:r>
        <w:rPr>
          <w:spacing w:val="-1"/>
        </w:rPr>
        <w:t>color</w:t>
      </w:r>
      <w:r>
        <w:rPr>
          <w:spacing w:val="-5"/>
        </w:rPr>
        <w:t xml:space="preserve"> </w:t>
      </w:r>
      <w:r>
        <w:rPr>
          <w:spacing w:val="-1"/>
        </w:rPr>
        <w:t>verdoso,</w:t>
      </w:r>
      <w:r>
        <w:rPr>
          <w:spacing w:val="-13"/>
        </w:rPr>
        <w:t xml:space="preserve"> </w:t>
      </w:r>
      <w:r>
        <w:rPr>
          <w:spacing w:val="-1"/>
        </w:rPr>
        <w:t>se</w:t>
      </w:r>
      <w:r>
        <w:rPr>
          <w:spacing w:val="-6"/>
        </w:rPr>
        <w:t xml:space="preserve"> </w:t>
      </w:r>
      <w:r>
        <w:rPr>
          <w:spacing w:val="-1"/>
        </w:rPr>
        <w:t>deslizaba</w:t>
      </w:r>
      <w:r>
        <w:rPr>
          <w:spacing w:val="-5"/>
        </w:rPr>
        <w:t xml:space="preserve"> </w:t>
      </w:r>
      <w:r>
        <w:t>de</w:t>
      </w:r>
      <w:r>
        <w:rPr>
          <w:spacing w:val="-5"/>
        </w:rPr>
        <w:t xml:space="preserve"> </w:t>
      </w:r>
      <w:r>
        <w:t>las</w:t>
      </w:r>
      <w:r>
        <w:rPr>
          <w:spacing w:val="-56"/>
        </w:rPr>
        <w:t xml:space="preserve"> </w:t>
      </w:r>
      <w:r>
        <w:t>junturas</w:t>
      </w:r>
      <w:r>
        <w:rPr>
          <w:spacing w:val="-7"/>
        </w:rPr>
        <w:t xml:space="preserve"> </w:t>
      </w:r>
      <w:r>
        <w:t>de</w:t>
      </w:r>
      <w:r>
        <w:rPr>
          <w:spacing w:val="-6"/>
        </w:rPr>
        <w:t xml:space="preserve"> </w:t>
      </w:r>
      <w:r>
        <w:t>las</w:t>
      </w:r>
      <w:r>
        <w:rPr>
          <w:spacing w:val="-7"/>
        </w:rPr>
        <w:t xml:space="preserve"> </w:t>
      </w:r>
      <w:r>
        <w:t>paredes</w:t>
      </w:r>
      <w:r>
        <w:rPr>
          <w:spacing w:val="-6"/>
        </w:rPr>
        <w:t xml:space="preserve"> </w:t>
      </w:r>
      <w:r>
        <w:t>y</w:t>
      </w:r>
      <w:r>
        <w:rPr>
          <w:spacing w:val="-7"/>
        </w:rPr>
        <w:t xml:space="preserve"> </w:t>
      </w:r>
      <w:r>
        <w:t>caía</w:t>
      </w:r>
      <w:r>
        <w:rPr>
          <w:spacing w:val="-6"/>
        </w:rPr>
        <w:t xml:space="preserve"> </w:t>
      </w:r>
      <w:r>
        <w:t>sobre</w:t>
      </w:r>
      <w:r>
        <w:rPr>
          <w:spacing w:val="-7"/>
        </w:rPr>
        <w:t xml:space="preserve"> </w:t>
      </w:r>
      <w:r>
        <w:t>su</w:t>
      </w:r>
      <w:r>
        <w:rPr>
          <w:spacing w:val="-6"/>
        </w:rPr>
        <w:t xml:space="preserve"> </w:t>
      </w:r>
      <w:r>
        <w:t>rostro.</w:t>
      </w:r>
    </w:p>
    <w:p w14:paraId="7C461C4B" w14:textId="77777777" w:rsidR="00584CB5" w:rsidRDefault="00996ED2">
      <w:pPr>
        <w:pStyle w:val="BodyText"/>
        <w:spacing w:line="263" w:lineRule="exact"/>
        <w:ind w:left="583"/>
        <w:jc w:val="both"/>
      </w:pPr>
      <w:r>
        <w:t>¿Dónde</w:t>
      </w:r>
      <w:r>
        <w:rPr>
          <w:spacing w:val="-6"/>
        </w:rPr>
        <w:t xml:space="preserve"> </w:t>
      </w:r>
      <w:r>
        <w:t>estaba</w:t>
      </w:r>
      <w:r>
        <w:rPr>
          <w:spacing w:val="-6"/>
        </w:rPr>
        <w:t xml:space="preserve"> </w:t>
      </w:r>
      <w:r>
        <w:t>Nicolas?</w:t>
      </w:r>
    </w:p>
    <w:p w14:paraId="7C461C4C" w14:textId="77777777" w:rsidR="00584CB5" w:rsidRDefault="00996ED2">
      <w:pPr>
        <w:pStyle w:val="BodyText"/>
        <w:spacing w:before="31"/>
        <w:ind w:left="583"/>
        <w:jc w:val="both"/>
      </w:pPr>
      <w:r>
        <w:t>¿Qué</w:t>
      </w:r>
      <w:r>
        <w:rPr>
          <w:spacing w:val="1"/>
        </w:rPr>
        <w:t xml:space="preserve"> </w:t>
      </w:r>
      <w:r>
        <w:t>estaba</w:t>
      </w:r>
      <w:r>
        <w:rPr>
          <w:spacing w:val="1"/>
        </w:rPr>
        <w:t xml:space="preserve"> </w:t>
      </w:r>
      <w:r>
        <w:t>sucediendo?</w:t>
      </w:r>
    </w:p>
    <w:p w14:paraId="7C461C4D" w14:textId="53DD7A40" w:rsidR="00584CB5" w:rsidRDefault="00996ED2">
      <w:pPr>
        <w:pStyle w:val="BodyText"/>
        <w:spacing w:before="31" w:line="268" w:lineRule="auto"/>
        <w:ind w:left="243" w:right="540" w:firstLine="340"/>
        <w:jc w:val="both"/>
      </w:pPr>
      <w:r>
        <w:t>Perenelle tenía miedo, pero no de lo que pudiera ocurrirle a ella. El hecho de que siguiera con vida significaba</w:t>
      </w:r>
      <w:r>
        <w:rPr>
          <w:spacing w:val="1"/>
        </w:rPr>
        <w:t xml:space="preserve"> </w:t>
      </w:r>
      <w:r>
        <w:rPr>
          <w:w w:val="105"/>
        </w:rPr>
        <w:t>que</w:t>
      </w:r>
      <w:r>
        <w:rPr>
          <w:spacing w:val="-4"/>
          <w:w w:val="105"/>
        </w:rPr>
        <w:t xml:space="preserve"> </w:t>
      </w:r>
      <w:r>
        <w:rPr>
          <w:w w:val="105"/>
        </w:rPr>
        <w:t>Dee</w:t>
      </w:r>
      <w:r>
        <w:rPr>
          <w:spacing w:val="-4"/>
          <w:w w:val="105"/>
        </w:rPr>
        <w:t xml:space="preserve"> </w:t>
      </w:r>
      <w:r>
        <w:rPr>
          <w:w w:val="105"/>
        </w:rPr>
        <w:t>la</w:t>
      </w:r>
      <w:r>
        <w:rPr>
          <w:spacing w:val="-4"/>
          <w:w w:val="105"/>
        </w:rPr>
        <w:t xml:space="preserve"> </w:t>
      </w:r>
      <w:r>
        <w:rPr>
          <w:w w:val="105"/>
        </w:rPr>
        <w:t>necesitaba</w:t>
      </w:r>
      <w:r>
        <w:rPr>
          <w:spacing w:val="-4"/>
          <w:w w:val="105"/>
        </w:rPr>
        <w:t xml:space="preserve"> </w:t>
      </w:r>
      <w:r>
        <w:rPr>
          <w:w w:val="105"/>
        </w:rPr>
        <w:t>para</w:t>
      </w:r>
      <w:r>
        <w:rPr>
          <w:spacing w:val="-4"/>
          <w:w w:val="105"/>
        </w:rPr>
        <w:t xml:space="preserve"> </w:t>
      </w:r>
      <w:r>
        <w:rPr>
          <w:w w:val="105"/>
        </w:rPr>
        <w:t>algo,</w:t>
      </w:r>
      <w:r>
        <w:rPr>
          <w:spacing w:val="-11"/>
          <w:w w:val="105"/>
        </w:rPr>
        <w:t xml:space="preserve"> </w:t>
      </w:r>
      <w:r>
        <w:rPr>
          <w:w w:val="105"/>
        </w:rPr>
        <w:t>y</w:t>
      </w:r>
      <w:r>
        <w:rPr>
          <w:spacing w:val="-4"/>
          <w:w w:val="105"/>
        </w:rPr>
        <w:t xml:space="preserve"> </w:t>
      </w:r>
      <w:r>
        <w:rPr>
          <w:w w:val="105"/>
        </w:rPr>
        <w:t>ese</w:t>
      </w:r>
      <w:r>
        <w:rPr>
          <w:spacing w:val="-4"/>
          <w:w w:val="105"/>
        </w:rPr>
        <w:t xml:space="preserve"> </w:t>
      </w:r>
      <w:r>
        <w:rPr>
          <w:w w:val="105"/>
        </w:rPr>
        <w:t>momento,</w:t>
      </w:r>
      <w:r>
        <w:rPr>
          <w:spacing w:val="-11"/>
          <w:w w:val="105"/>
        </w:rPr>
        <w:t xml:space="preserve"> </w:t>
      </w:r>
      <w:r>
        <w:rPr>
          <w:w w:val="105"/>
        </w:rPr>
        <w:t>tarde</w:t>
      </w:r>
      <w:r>
        <w:rPr>
          <w:spacing w:val="-4"/>
          <w:w w:val="105"/>
        </w:rPr>
        <w:t xml:space="preserve"> </w:t>
      </w:r>
      <w:r>
        <w:rPr>
          <w:w w:val="105"/>
        </w:rPr>
        <w:t>o</w:t>
      </w:r>
      <w:r>
        <w:rPr>
          <w:spacing w:val="-58"/>
          <w:w w:val="105"/>
        </w:rPr>
        <w:t xml:space="preserve"> </w:t>
      </w:r>
      <w:r>
        <w:rPr>
          <w:w w:val="105"/>
        </w:rPr>
        <w:t>temprano, llegaría y tendría que enfrentarse cara a cara</w:t>
      </w:r>
      <w:r>
        <w:rPr>
          <w:spacing w:val="1"/>
          <w:w w:val="105"/>
        </w:rPr>
        <w:t xml:space="preserve"> </w:t>
      </w:r>
      <w:r>
        <w:t>con</w:t>
      </w:r>
      <w:r>
        <w:rPr>
          <w:spacing w:val="-7"/>
        </w:rPr>
        <w:t xml:space="preserve"> </w:t>
      </w:r>
      <w:r>
        <w:t>él.</w:t>
      </w:r>
      <w:r>
        <w:rPr>
          <w:spacing w:val="-25"/>
        </w:rPr>
        <w:t xml:space="preserve"> </w:t>
      </w:r>
      <w:r>
        <w:t>Y</w:t>
      </w:r>
      <w:r>
        <w:rPr>
          <w:spacing w:val="-7"/>
        </w:rPr>
        <w:t xml:space="preserve"> </w:t>
      </w:r>
      <w:r>
        <w:t>si</w:t>
      </w:r>
      <w:r>
        <w:rPr>
          <w:spacing w:val="-7"/>
        </w:rPr>
        <w:t xml:space="preserve"> </w:t>
      </w:r>
      <w:r>
        <w:t>Dee</w:t>
      </w:r>
      <w:r>
        <w:rPr>
          <w:spacing w:val="-7"/>
        </w:rPr>
        <w:t xml:space="preserve"> </w:t>
      </w:r>
      <w:r>
        <w:t>tenía</w:t>
      </w:r>
      <w:r>
        <w:rPr>
          <w:spacing w:val="-7"/>
        </w:rPr>
        <w:t xml:space="preserve"> </w:t>
      </w:r>
      <w:r>
        <w:t>un</w:t>
      </w:r>
      <w:r>
        <w:rPr>
          <w:spacing w:val="-6"/>
        </w:rPr>
        <w:t xml:space="preserve"> </w:t>
      </w:r>
      <w:r>
        <w:t>defecto,</w:t>
      </w:r>
      <w:r>
        <w:rPr>
          <w:spacing w:val="-16"/>
        </w:rPr>
        <w:t xml:space="preserve"> </w:t>
      </w:r>
      <w:r>
        <w:t>ése</w:t>
      </w:r>
      <w:r>
        <w:rPr>
          <w:spacing w:val="-7"/>
        </w:rPr>
        <w:t xml:space="preserve"> </w:t>
      </w:r>
      <w:r>
        <w:t>era</w:t>
      </w:r>
      <w:r>
        <w:rPr>
          <w:spacing w:val="-7"/>
        </w:rPr>
        <w:t xml:space="preserve"> </w:t>
      </w:r>
      <w:r>
        <w:t>su</w:t>
      </w:r>
      <w:r>
        <w:rPr>
          <w:spacing w:val="-6"/>
        </w:rPr>
        <w:t xml:space="preserve"> </w:t>
      </w:r>
      <w:r>
        <w:t>arrogancia.</w:t>
      </w:r>
      <w:r>
        <w:rPr>
          <w:spacing w:val="-16"/>
        </w:rPr>
        <w:t xml:space="preserve"> </w:t>
      </w:r>
      <w:r>
        <w:t>Seguramente la subestimaría… ¡y entonces ella lo vencería!</w:t>
      </w:r>
      <w:r>
        <w:rPr>
          <w:spacing w:val="1"/>
        </w:rPr>
        <w:t xml:space="preserve"> </w:t>
      </w:r>
      <w:r>
        <w:t>Existía un pequeño conjuro, un poco asqueroso, que había</w:t>
      </w:r>
      <w:r>
        <w:rPr>
          <w:spacing w:val="-55"/>
        </w:rPr>
        <w:t xml:space="preserve"> </w:t>
      </w:r>
      <w:r>
        <w:rPr>
          <w:w w:val="105"/>
        </w:rPr>
        <w:t>aprendido</w:t>
      </w:r>
      <w:r>
        <w:rPr>
          <w:spacing w:val="-12"/>
          <w:w w:val="105"/>
        </w:rPr>
        <w:t xml:space="preserve"> </w:t>
      </w:r>
      <w:r>
        <w:rPr>
          <w:w w:val="105"/>
        </w:rPr>
        <w:t>en</w:t>
      </w:r>
      <w:r>
        <w:rPr>
          <w:spacing w:val="-11"/>
          <w:w w:val="105"/>
        </w:rPr>
        <w:t xml:space="preserve"> </w:t>
      </w:r>
      <w:r>
        <w:rPr>
          <w:w w:val="105"/>
        </w:rPr>
        <w:t>la</w:t>
      </w:r>
      <w:r>
        <w:rPr>
          <w:spacing w:val="-11"/>
          <w:w w:val="105"/>
        </w:rPr>
        <w:t xml:space="preserve"> </w:t>
      </w:r>
      <w:r>
        <w:rPr>
          <w:w w:val="105"/>
        </w:rPr>
        <w:t>falda</w:t>
      </w:r>
      <w:r>
        <w:rPr>
          <w:spacing w:val="-11"/>
          <w:w w:val="105"/>
        </w:rPr>
        <w:t xml:space="preserve"> </w:t>
      </w:r>
      <w:r>
        <w:rPr>
          <w:w w:val="105"/>
        </w:rPr>
        <w:t>de</w:t>
      </w:r>
      <w:r>
        <w:rPr>
          <w:spacing w:val="-11"/>
          <w:w w:val="105"/>
        </w:rPr>
        <w:t xml:space="preserve"> </w:t>
      </w:r>
      <w:r>
        <w:rPr>
          <w:w w:val="105"/>
        </w:rPr>
        <w:t>los</w:t>
      </w:r>
      <w:r>
        <w:rPr>
          <w:spacing w:val="-11"/>
          <w:w w:val="105"/>
        </w:rPr>
        <w:t xml:space="preserve"> </w:t>
      </w:r>
      <w:r>
        <w:rPr>
          <w:w w:val="105"/>
        </w:rPr>
        <w:t>montes</w:t>
      </w:r>
      <w:r>
        <w:rPr>
          <w:spacing w:val="-12"/>
          <w:w w:val="105"/>
        </w:rPr>
        <w:t xml:space="preserve"> </w:t>
      </w:r>
      <w:r>
        <w:rPr>
          <w:w w:val="105"/>
        </w:rPr>
        <w:t>Cárpatos</w:t>
      </w:r>
      <w:r>
        <w:rPr>
          <w:spacing w:val="-11"/>
          <w:w w:val="105"/>
        </w:rPr>
        <w:t xml:space="preserve"> </w:t>
      </w:r>
      <w:r>
        <w:rPr>
          <w:w w:val="105"/>
        </w:rPr>
        <w:t>que</w:t>
      </w:r>
      <w:r>
        <w:rPr>
          <w:spacing w:val="-11"/>
          <w:w w:val="105"/>
        </w:rPr>
        <w:t xml:space="preserve"> </w:t>
      </w:r>
      <w:r>
        <w:rPr>
          <w:w w:val="105"/>
        </w:rPr>
        <w:t>rodean</w:t>
      </w:r>
      <w:r>
        <w:rPr>
          <w:spacing w:val="-58"/>
          <w:w w:val="105"/>
        </w:rPr>
        <w:t xml:space="preserve"> </w:t>
      </w:r>
      <w:r>
        <w:t>Transilvania</w:t>
      </w:r>
      <w:r>
        <w:rPr>
          <w:spacing w:val="-2"/>
        </w:rPr>
        <w:t xml:space="preserve"> </w:t>
      </w:r>
      <w:r>
        <w:t>y</w:t>
      </w:r>
      <w:r>
        <w:rPr>
          <w:spacing w:val="-1"/>
        </w:rPr>
        <w:t xml:space="preserve"> </w:t>
      </w:r>
      <w:r>
        <w:t>que</w:t>
      </w:r>
      <w:r>
        <w:rPr>
          <w:spacing w:val="-2"/>
        </w:rPr>
        <w:t xml:space="preserve"> </w:t>
      </w:r>
      <w:r>
        <w:t>reservaba</w:t>
      </w:r>
      <w:r>
        <w:rPr>
          <w:spacing w:val="-1"/>
        </w:rPr>
        <w:t xml:space="preserve"> </w:t>
      </w:r>
      <w:r>
        <w:t>especialmente</w:t>
      </w:r>
      <w:r>
        <w:rPr>
          <w:spacing w:val="-1"/>
        </w:rPr>
        <w:t xml:space="preserve"> </w:t>
      </w:r>
      <w:r>
        <w:t>para</w:t>
      </w:r>
      <w:r>
        <w:rPr>
          <w:spacing w:val="-2"/>
        </w:rPr>
        <w:t xml:space="preserve"> </w:t>
      </w:r>
      <w:r>
        <w:t>Dee.</w:t>
      </w:r>
    </w:p>
    <w:p w14:paraId="7C461C4E" w14:textId="77777777" w:rsidR="00584CB5" w:rsidRDefault="00996ED2">
      <w:pPr>
        <w:pStyle w:val="BodyText"/>
        <w:spacing w:line="263" w:lineRule="exact"/>
        <w:ind w:left="583"/>
        <w:jc w:val="both"/>
      </w:pPr>
      <w:r>
        <w:t>¿Dónde</w:t>
      </w:r>
      <w:r>
        <w:rPr>
          <w:spacing w:val="-6"/>
        </w:rPr>
        <w:t xml:space="preserve"> </w:t>
      </w:r>
      <w:r>
        <w:t>estaba</w:t>
      </w:r>
      <w:r>
        <w:rPr>
          <w:spacing w:val="-6"/>
        </w:rPr>
        <w:t xml:space="preserve"> </w:t>
      </w:r>
      <w:r>
        <w:t>Nicolas?</w:t>
      </w:r>
    </w:p>
    <w:p w14:paraId="7C461C4F" w14:textId="72A7DA9D" w:rsidR="00584CB5" w:rsidRDefault="00996ED2">
      <w:pPr>
        <w:pStyle w:val="BodyText"/>
        <w:spacing w:before="32" w:line="268" w:lineRule="auto"/>
        <w:ind w:left="243" w:right="543" w:firstLine="340"/>
        <w:jc w:val="both"/>
      </w:pPr>
      <w:r>
        <w:t>Estaba preocupada por Nicolas y los niños. Le resultaba</w:t>
      </w:r>
      <w:r>
        <w:rPr>
          <w:spacing w:val="-2"/>
        </w:rPr>
        <w:t xml:space="preserve"> </w:t>
      </w:r>
      <w:r>
        <w:t>bastante</w:t>
      </w:r>
      <w:r>
        <w:rPr>
          <w:spacing w:val="-2"/>
        </w:rPr>
        <w:t xml:space="preserve"> </w:t>
      </w:r>
      <w:r>
        <w:t>difícil</w:t>
      </w:r>
      <w:r>
        <w:rPr>
          <w:spacing w:val="-2"/>
        </w:rPr>
        <w:t xml:space="preserve"> </w:t>
      </w:r>
      <w:r>
        <w:t>medir</w:t>
      </w:r>
      <w:r>
        <w:rPr>
          <w:spacing w:val="-1"/>
        </w:rPr>
        <w:t xml:space="preserve"> </w:t>
      </w:r>
      <w:r>
        <w:t>el</w:t>
      </w:r>
      <w:r>
        <w:rPr>
          <w:spacing w:val="-2"/>
        </w:rPr>
        <w:t xml:space="preserve"> </w:t>
      </w:r>
      <w:r>
        <w:t>tiempo</w:t>
      </w:r>
      <w:r>
        <w:rPr>
          <w:spacing w:val="-2"/>
        </w:rPr>
        <w:t xml:space="preserve"> </w:t>
      </w:r>
      <w:r>
        <w:t>que</w:t>
      </w:r>
      <w:r>
        <w:rPr>
          <w:spacing w:val="-1"/>
        </w:rPr>
        <w:t xml:space="preserve"> </w:t>
      </w:r>
      <w:r>
        <w:t>había</w:t>
      </w:r>
      <w:r>
        <w:rPr>
          <w:spacing w:val="-2"/>
        </w:rPr>
        <w:t xml:space="preserve"> </w:t>
      </w:r>
      <w:r>
        <w:t>pasado,</w:t>
      </w:r>
      <w:r>
        <w:rPr>
          <w:spacing w:val="-11"/>
        </w:rPr>
        <w:t xml:space="preserve"> </w:t>
      </w:r>
      <w:r>
        <w:t>pe-</w:t>
      </w:r>
    </w:p>
    <w:p w14:paraId="7C461C50"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C51" w14:textId="77777777" w:rsidR="00584CB5" w:rsidRDefault="00584CB5">
      <w:pPr>
        <w:pStyle w:val="BodyText"/>
        <w:spacing w:before="1"/>
        <w:rPr>
          <w:sz w:val="21"/>
        </w:rPr>
      </w:pPr>
    </w:p>
    <w:p w14:paraId="7C461C52"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C53" w14:textId="77777777" w:rsidR="00584CB5" w:rsidRDefault="00584CB5">
      <w:pPr>
        <w:pStyle w:val="BodyText"/>
        <w:spacing w:before="8"/>
        <w:rPr>
          <w:rFonts w:ascii="Calibri"/>
          <w:sz w:val="13"/>
        </w:rPr>
      </w:pPr>
    </w:p>
    <w:p w14:paraId="7C461C54" w14:textId="77777777" w:rsidR="00584CB5" w:rsidRDefault="00584CB5">
      <w:pPr>
        <w:rPr>
          <w:rFonts w:ascii="Calibri"/>
          <w:sz w:val="13"/>
        </w:rPr>
        <w:sectPr w:rsidR="00584CB5">
          <w:pgSz w:w="9080" w:h="12760"/>
          <w:pgMar w:top="860" w:right="1220" w:bottom="840" w:left="740" w:header="138" w:footer="645" w:gutter="0"/>
          <w:cols w:space="720"/>
        </w:sectPr>
      </w:pPr>
    </w:p>
    <w:p w14:paraId="7C461C55" w14:textId="7A1B9699" w:rsidR="00584CB5" w:rsidRDefault="00905D2D">
      <w:pPr>
        <w:pStyle w:val="BodyText"/>
        <w:spacing w:before="88" w:line="268" w:lineRule="auto"/>
        <w:ind w:left="1012" w:right="1"/>
        <w:jc w:val="both"/>
      </w:pPr>
      <w:r>
        <w:pict w14:anchorId="7C462100">
          <v:group id="_x0000_s1091" style="position:absolute;left:0;text-align:left;margin-left:6.25pt;margin-top:295.3pt;width:24pt;height:48pt;z-index:16208384;mso-position-horizontal-relative:page;mso-position-vertical-relative:page" coordorigin="125,5906" coordsize="480,960">
            <v:shape id="_x0000_s1093" style="position:absolute;left:124;top:5905;width:480;height:960" coordorigin="125,5906" coordsize="480,960" o:spt="100" adj="0,,0" path="m365,5906r,960m125,6386r480,e" filled="f" strokeweight=".25pt">
              <v:stroke joinstyle="round"/>
              <v:formulas/>
              <v:path arrowok="t" o:connecttype="segments"/>
            </v:shape>
            <v:shape id="_x0000_s1092" type="#_x0000_t75" style="position:absolute;left:242;top:6263;width:245;height:245">
              <v:imagedata r:id="rId6" o:title=""/>
            </v:shape>
            <w10:wrap anchorx="page" anchory="page"/>
          </v:group>
        </w:pict>
      </w:r>
      <w:r>
        <w:pict w14:anchorId="7C462101">
          <v:group id="_x0000_s1088" style="position:absolute;left:0;text-align:left;margin-left:422.75pt;margin-top:295.3pt;width:24pt;height:48pt;z-index:16208896;mso-position-horizontal-relative:page;mso-position-vertical-relative:page" coordorigin="8455,5906" coordsize="480,960">
            <v:shape id="_x0000_s1090" style="position:absolute;left:8455;top:5905;width:480;height:960" coordorigin="8455,5906" coordsize="480,960" o:spt="100" adj="0,,0" path="m8695,5906r,960m8455,6386r480,e" filled="f" strokeweight=".25pt">
              <v:stroke joinstyle="round"/>
              <v:formulas/>
              <v:path arrowok="t" o:connecttype="segments"/>
            </v:shape>
            <v:shape id="_x0000_s1089" type="#_x0000_t75" style="position:absolute;left:8572;top:6263;width:245;height:245">
              <v:imagedata r:id="rId6" o:title=""/>
            </v:shape>
            <w10:wrap anchorx="page" anchory="page"/>
          </v:group>
        </w:pict>
      </w:r>
      <w:r w:rsidR="00996ED2">
        <w:rPr>
          <w:spacing w:val="-1"/>
          <w:w w:val="105"/>
        </w:rPr>
        <w:t>ro</w:t>
      </w:r>
      <w:r w:rsidR="00996ED2">
        <w:rPr>
          <w:spacing w:val="-14"/>
          <w:w w:val="105"/>
        </w:rPr>
        <w:t xml:space="preserve"> </w:t>
      </w:r>
      <w:r w:rsidR="00996ED2">
        <w:rPr>
          <w:spacing w:val="-1"/>
          <w:w w:val="105"/>
        </w:rPr>
        <w:t>examinando</w:t>
      </w:r>
      <w:r w:rsidR="00996ED2">
        <w:rPr>
          <w:spacing w:val="-14"/>
          <w:w w:val="105"/>
        </w:rPr>
        <w:t xml:space="preserve"> </w:t>
      </w:r>
      <w:r w:rsidR="00996ED2">
        <w:rPr>
          <w:spacing w:val="-1"/>
          <w:w w:val="105"/>
        </w:rPr>
        <w:t>las</w:t>
      </w:r>
      <w:r w:rsidR="00996ED2">
        <w:rPr>
          <w:spacing w:val="-14"/>
          <w:w w:val="105"/>
        </w:rPr>
        <w:t xml:space="preserve"> </w:t>
      </w:r>
      <w:r w:rsidR="00996ED2">
        <w:rPr>
          <w:spacing w:val="-1"/>
          <w:w w:val="105"/>
        </w:rPr>
        <w:t>arrugas</w:t>
      </w:r>
      <w:r w:rsidR="00996ED2">
        <w:rPr>
          <w:spacing w:val="-14"/>
          <w:w w:val="105"/>
        </w:rPr>
        <w:t xml:space="preserve"> </w:t>
      </w:r>
      <w:r w:rsidR="00996ED2">
        <w:rPr>
          <w:spacing w:val="-1"/>
          <w:w w:val="105"/>
        </w:rPr>
        <w:t>que</w:t>
      </w:r>
      <w:r w:rsidR="00996ED2">
        <w:rPr>
          <w:spacing w:val="-14"/>
          <w:w w:val="105"/>
        </w:rPr>
        <w:t xml:space="preserve"> </w:t>
      </w:r>
      <w:r w:rsidR="00996ED2">
        <w:rPr>
          <w:spacing w:val="-1"/>
          <w:w w:val="105"/>
        </w:rPr>
        <w:t>se</w:t>
      </w:r>
      <w:r w:rsidR="00996ED2">
        <w:rPr>
          <w:spacing w:val="-13"/>
          <w:w w:val="105"/>
        </w:rPr>
        <w:t xml:space="preserve"> </w:t>
      </w:r>
      <w:r w:rsidR="00996ED2">
        <w:rPr>
          <w:spacing w:val="-1"/>
          <w:w w:val="105"/>
        </w:rPr>
        <w:t>le</w:t>
      </w:r>
      <w:r w:rsidR="00996ED2">
        <w:rPr>
          <w:spacing w:val="-14"/>
          <w:w w:val="105"/>
        </w:rPr>
        <w:t xml:space="preserve"> </w:t>
      </w:r>
      <w:r w:rsidR="00996ED2">
        <w:rPr>
          <w:spacing w:val="-1"/>
          <w:w w:val="105"/>
        </w:rPr>
        <w:t>estaban</w:t>
      </w:r>
      <w:r w:rsidR="00996ED2">
        <w:rPr>
          <w:spacing w:val="-14"/>
          <w:w w:val="105"/>
        </w:rPr>
        <w:t xml:space="preserve"> </w:t>
      </w:r>
      <w:r w:rsidR="00996ED2">
        <w:rPr>
          <w:w w:val="105"/>
        </w:rPr>
        <w:t>formando</w:t>
      </w:r>
      <w:r w:rsidR="00996ED2">
        <w:rPr>
          <w:spacing w:val="-14"/>
          <w:w w:val="105"/>
        </w:rPr>
        <w:t xml:space="preserve"> </w:t>
      </w:r>
      <w:r w:rsidR="00996ED2">
        <w:rPr>
          <w:w w:val="105"/>
        </w:rPr>
        <w:t>en</w:t>
      </w:r>
      <w:r w:rsidR="00996ED2">
        <w:rPr>
          <w:spacing w:val="-58"/>
          <w:w w:val="105"/>
        </w:rPr>
        <w:t xml:space="preserve"> </w:t>
      </w:r>
      <w:r w:rsidR="00996ED2">
        <w:rPr>
          <w:w w:val="105"/>
        </w:rPr>
        <w:t>las</w:t>
      </w:r>
      <w:r w:rsidR="00996ED2">
        <w:rPr>
          <w:spacing w:val="-5"/>
          <w:w w:val="105"/>
        </w:rPr>
        <w:t xml:space="preserve"> </w:t>
      </w:r>
      <w:r w:rsidR="00996ED2">
        <w:rPr>
          <w:w w:val="105"/>
        </w:rPr>
        <w:t>manos,</w:t>
      </w:r>
      <w:r w:rsidR="00996ED2">
        <w:rPr>
          <w:spacing w:val="-10"/>
          <w:w w:val="105"/>
        </w:rPr>
        <w:t xml:space="preserve"> </w:t>
      </w:r>
      <w:r w:rsidR="00996ED2">
        <w:rPr>
          <w:w w:val="105"/>
        </w:rPr>
        <w:t>Perenelle</w:t>
      </w:r>
      <w:r w:rsidR="00996ED2">
        <w:rPr>
          <w:spacing w:val="-4"/>
          <w:w w:val="105"/>
        </w:rPr>
        <w:t xml:space="preserve"> </w:t>
      </w:r>
      <w:r w:rsidR="00996ED2">
        <w:rPr>
          <w:w w:val="105"/>
        </w:rPr>
        <w:t>supuso</w:t>
      </w:r>
      <w:r w:rsidR="00996ED2">
        <w:rPr>
          <w:spacing w:val="-4"/>
          <w:w w:val="105"/>
        </w:rPr>
        <w:t xml:space="preserve"> </w:t>
      </w:r>
      <w:r w:rsidR="00996ED2">
        <w:rPr>
          <w:w w:val="105"/>
        </w:rPr>
        <w:t>que</w:t>
      </w:r>
      <w:r w:rsidR="00996ED2">
        <w:rPr>
          <w:spacing w:val="-4"/>
          <w:w w:val="105"/>
        </w:rPr>
        <w:t xml:space="preserve"> </w:t>
      </w:r>
      <w:r w:rsidR="00996ED2">
        <w:rPr>
          <w:w w:val="105"/>
        </w:rPr>
        <w:t>al</w:t>
      </w:r>
      <w:r w:rsidR="00996ED2">
        <w:rPr>
          <w:spacing w:val="-4"/>
          <w:w w:val="105"/>
        </w:rPr>
        <w:t xml:space="preserve"> </w:t>
      </w:r>
      <w:r w:rsidR="00996ED2">
        <w:rPr>
          <w:w w:val="105"/>
        </w:rPr>
        <w:t>menos</w:t>
      </w:r>
      <w:r w:rsidR="00996ED2">
        <w:rPr>
          <w:spacing w:val="-4"/>
          <w:w w:val="105"/>
        </w:rPr>
        <w:t xml:space="preserve"> </w:t>
      </w:r>
      <w:r w:rsidR="00996ED2">
        <w:rPr>
          <w:w w:val="105"/>
        </w:rPr>
        <w:t>había</w:t>
      </w:r>
      <w:r w:rsidR="00996ED2">
        <w:rPr>
          <w:spacing w:val="-4"/>
          <w:w w:val="105"/>
        </w:rPr>
        <w:t xml:space="preserve"> </w:t>
      </w:r>
      <w:r w:rsidR="00996ED2">
        <w:rPr>
          <w:w w:val="105"/>
        </w:rPr>
        <w:t>enveje</w:t>
      </w:r>
      <w:r w:rsidR="00996ED2">
        <w:rPr>
          <w:spacing w:val="-1"/>
          <w:w w:val="105"/>
        </w:rPr>
        <w:t>cido</w:t>
      </w:r>
      <w:r w:rsidR="00996ED2">
        <w:rPr>
          <w:spacing w:val="-8"/>
          <w:w w:val="105"/>
        </w:rPr>
        <w:t xml:space="preserve"> </w:t>
      </w:r>
      <w:r w:rsidR="00996ED2">
        <w:rPr>
          <w:spacing w:val="-1"/>
          <w:w w:val="105"/>
        </w:rPr>
        <w:t>dos</w:t>
      </w:r>
      <w:r w:rsidR="00996ED2">
        <w:rPr>
          <w:spacing w:val="-7"/>
          <w:w w:val="105"/>
        </w:rPr>
        <w:t xml:space="preserve"> </w:t>
      </w:r>
      <w:r w:rsidR="00996ED2">
        <w:rPr>
          <w:spacing w:val="-1"/>
          <w:w w:val="105"/>
        </w:rPr>
        <w:t>años,</w:t>
      </w:r>
      <w:r w:rsidR="00996ED2">
        <w:rPr>
          <w:spacing w:val="-13"/>
          <w:w w:val="105"/>
        </w:rPr>
        <w:t xml:space="preserve"> </w:t>
      </w:r>
      <w:r w:rsidR="00996ED2">
        <w:rPr>
          <w:w w:val="105"/>
        </w:rPr>
        <w:t>lo</w:t>
      </w:r>
      <w:r w:rsidR="00996ED2">
        <w:rPr>
          <w:spacing w:val="-8"/>
          <w:w w:val="105"/>
        </w:rPr>
        <w:t xml:space="preserve"> </w:t>
      </w:r>
      <w:r w:rsidR="00996ED2">
        <w:rPr>
          <w:w w:val="105"/>
        </w:rPr>
        <w:t>cual</w:t>
      </w:r>
      <w:r w:rsidR="00996ED2">
        <w:rPr>
          <w:spacing w:val="-7"/>
          <w:w w:val="105"/>
        </w:rPr>
        <w:t xml:space="preserve"> </w:t>
      </w:r>
      <w:r w:rsidR="00996ED2">
        <w:rPr>
          <w:w w:val="105"/>
        </w:rPr>
        <w:t>significaba</w:t>
      </w:r>
      <w:r w:rsidR="00996ED2">
        <w:rPr>
          <w:spacing w:val="-7"/>
          <w:w w:val="105"/>
        </w:rPr>
        <w:t xml:space="preserve"> </w:t>
      </w:r>
      <w:r w:rsidR="00996ED2">
        <w:rPr>
          <w:w w:val="105"/>
        </w:rPr>
        <w:t>que</w:t>
      </w:r>
      <w:r w:rsidR="00996ED2">
        <w:rPr>
          <w:spacing w:val="-8"/>
          <w:w w:val="105"/>
        </w:rPr>
        <w:t xml:space="preserve"> </w:t>
      </w:r>
      <w:r w:rsidR="00996ED2">
        <w:rPr>
          <w:w w:val="105"/>
        </w:rPr>
        <w:t>habían</w:t>
      </w:r>
      <w:r w:rsidR="00996ED2">
        <w:rPr>
          <w:spacing w:val="-7"/>
          <w:w w:val="105"/>
        </w:rPr>
        <w:t xml:space="preserve"> </w:t>
      </w:r>
      <w:r w:rsidR="00996ED2">
        <w:rPr>
          <w:w w:val="105"/>
        </w:rPr>
        <w:t>pasado</w:t>
      </w:r>
      <w:r w:rsidR="00996ED2">
        <w:rPr>
          <w:spacing w:val="-8"/>
          <w:w w:val="105"/>
        </w:rPr>
        <w:t xml:space="preserve"> </w:t>
      </w:r>
      <w:r w:rsidR="00996ED2">
        <w:rPr>
          <w:w w:val="105"/>
        </w:rPr>
        <w:t>dos</w:t>
      </w:r>
      <w:r w:rsidR="00996ED2">
        <w:rPr>
          <w:spacing w:val="-57"/>
          <w:w w:val="105"/>
        </w:rPr>
        <w:t xml:space="preserve"> </w:t>
      </w:r>
      <w:r w:rsidR="00996ED2">
        <w:t>días.</w:t>
      </w:r>
      <w:r w:rsidR="00996ED2">
        <w:rPr>
          <w:spacing w:val="-14"/>
        </w:rPr>
        <w:t xml:space="preserve"> </w:t>
      </w:r>
      <w:r w:rsidR="00996ED2">
        <w:t>Sin</w:t>
      </w:r>
      <w:r w:rsidR="00996ED2">
        <w:rPr>
          <w:spacing w:val="-4"/>
        </w:rPr>
        <w:t xml:space="preserve"> </w:t>
      </w:r>
      <w:r w:rsidR="00996ED2">
        <w:t>el</w:t>
      </w:r>
      <w:r w:rsidR="00996ED2">
        <w:rPr>
          <w:spacing w:val="-5"/>
        </w:rPr>
        <w:t xml:space="preserve"> </w:t>
      </w:r>
      <w:r w:rsidR="00996ED2">
        <w:t>elixir</w:t>
      </w:r>
      <w:r w:rsidR="00996ED2">
        <w:rPr>
          <w:spacing w:val="-5"/>
        </w:rPr>
        <w:t xml:space="preserve"> </w:t>
      </w:r>
      <w:r w:rsidR="00996ED2">
        <w:t>de</w:t>
      </w:r>
      <w:r w:rsidR="00996ED2">
        <w:rPr>
          <w:spacing w:val="-4"/>
        </w:rPr>
        <w:t xml:space="preserve"> </w:t>
      </w:r>
      <w:r w:rsidR="00996ED2">
        <w:t>la</w:t>
      </w:r>
      <w:r w:rsidR="00996ED2">
        <w:rPr>
          <w:spacing w:val="-5"/>
        </w:rPr>
        <w:t xml:space="preserve"> </w:t>
      </w:r>
      <w:r w:rsidR="00996ED2">
        <w:t>inmortalidad,</w:t>
      </w:r>
      <w:r w:rsidR="00996ED2">
        <w:rPr>
          <w:spacing w:val="-13"/>
        </w:rPr>
        <w:t xml:space="preserve"> </w:t>
      </w:r>
      <w:r w:rsidR="00996ED2">
        <w:t>Nicolas</w:t>
      </w:r>
      <w:r w:rsidR="00996ED2">
        <w:rPr>
          <w:spacing w:val="-5"/>
        </w:rPr>
        <w:t xml:space="preserve"> </w:t>
      </w:r>
      <w:r w:rsidR="00996ED2">
        <w:t>y</w:t>
      </w:r>
      <w:r w:rsidR="00996ED2">
        <w:rPr>
          <w:spacing w:val="-4"/>
        </w:rPr>
        <w:t xml:space="preserve"> </w:t>
      </w:r>
      <w:r w:rsidR="00996ED2">
        <w:t>ella</w:t>
      </w:r>
      <w:r w:rsidR="00996ED2">
        <w:rPr>
          <w:spacing w:val="-5"/>
        </w:rPr>
        <w:t xml:space="preserve"> </w:t>
      </w:r>
      <w:r w:rsidR="00996ED2">
        <w:t>enveje</w:t>
      </w:r>
      <w:r w:rsidR="00996ED2">
        <w:rPr>
          <w:w w:val="105"/>
        </w:rPr>
        <w:t>cerían</w:t>
      </w:r>
      <w:r w:rsidR="00996ED2">
        <w:rPr>
          <w:spacing w:val="-13"/>
          <w:w w:val="105"/>
        </w:rPr>
        <w:t xml:space="preserve"> </w:t>
      </w:r>
      <w:r w:rsidR="00996ED2">
        <w:rPr>
          <w:w w:val="105"/>
        </w:rPr>
        <w:t>a</w:t>
      </w:r>
      <w:r w:rsidR="00996ED2">
        <w:rPr>
          <w:spacing w:val="-12"/>
          <w:w w:val="105"/>
        </w:rPr>
        <w:t xml:space="preserve"> </w:t>
      </w:r>
      <w:r w:rsidR="00996ED2">
        <w:rPr>
          <w:w w:val="105"/>
        </w:rPr>
        <w:t>la</w:t>
      </w:r>
      <w:r w:rsidR="00996ED2">
        <w:rPr>
          <w:spacing w:val="-13"/>
          <w:w w:val="105"/>
        </w:rPr>
        <w:t xml:space="preserve"> </w:t>
      </w:r>
      <w:r w:rsidR="00996ED2">
        <w:rPr>
          <w:w w:val="105"/>
        </w:rPr>
        <w:t>velocidad</w:t>
      </w:r>
      <w:r w:rsidR="00996ED2">
        <w:rPr>
          <w:spacing w:val="-12"/>
          <w:w w:val="105"/>
        </w:rPr>
        <w:t xml:space="preserve"> </w:t>
      </w:r>
      <w:r w:rsidR="00996ED2">
        <w:rPr>
          <w:w w:val="105"/>
        </w:rPr>
        <w:t>de</w:t>
      </w:r>
      <w:r w:rsidR="00996ED2">
        <w:rPr>
          <w:spacing w:val="-12"/>
          <w:w w:val="105"/>
        </w:rPr>
        <w:t xml:space="preserve"> </w:t>
      </w:r>
      <w:r w:rsidR="00996ED2">
        <w:rPr>
          <w:w w:val="105"/>
        </w:rPr>
        <w:t>un</w:t>
      </w:r>
      <w:r w:rsidR="00996ED2">
        <w:rPr>
          <w:spacing w:val="-13"/>
          <w:w w:val="105"/>
        </w:rPr>
        <w:t xml:space="preserve"> </w:t>
      </w:r>
      <w:r w:rsidR="00996ED2">
        <w:rPr>
          <w:w w:val="105"/>
        </w:rPr>
        <w:t>año</w:t>
      </w:r>
      <w:r w:rsidR="00996ED2">
        <w:rPr>
          <w:spacing w:val="-12"/>
          <w:w w:val="105"/>
        </w:rPr>
        <w:t xml:space="preserve"> </w:t>
      </w:r>
      <w:r w:rsidR="00996ED2">
        <w:rPr>
          <w:w w:val="105"/>
        </w:rPr>
        <w:t>por</w:t>
      </w:r>
      <w:r w:rsidR="00996ED2">
        <w:rPr>
          <w:spacing w:val="-13"/>
          <w:w w:val="105"/>
        </w:rPr>
        <w:t xml:space="preserve"> </w:t>
      </w:r>
      <w:r w:rsidR="00996ED2">
        <w:rPr>
          <w:w w:val="105"/>
        </w:rPr>
        <w:t>día</w:t>
      </w:r>
      <w:r w:rsidR="00996ED2">
        <w:rPr>
          <w:spacing w:val="-12"/>
          <w:w w:val="105"/>
        </w:rPr>
        <w:t xml:space="preserve"> </w:t>
      </w:r>
      <w:r w:rsidR="00996ED2">
        <w:rPr>
          <w:w w:val="105"/>
        </w:rPr>
        <w:t>que</w:t>
      </w:r>
      <w:r w:rsidR="00996ED2">
        <w:rPr>
          <w:spacing w:val="-12"/>
          <w:w w:val="105"/>
        </w:rPr>
        <w:t xml:space="preserve"> </w:t>
      </w:r>
      <w:r w:rsidR="00996ED2">
        <w:rPr>
          <w:w w:val="105"/>
        </w:rPr>
        <w:t>transcurriera.</w:t>
      </w:r>
      <w:r w:rsidR="00996ED2">
        <w:rPr>
          <w:spacing w:val="-58"/>
          <w:w w:val="105"/>
        </w:rPr>
        <w:t xml:space="preserve"> </w:t>
      </w:r>
      <w:r w:rsidR="00996ED2">
        <w:t>Tenían menos de un mes antes de que ambos sucumbieran</w:t>
      </w:r>
      <w:r w:rsidR="00996ED2">
        <w:rPr>
          <w:spacing w:val="-55"/>
        </w:rPr>
        <w:t xml:space="preserve"> </w:t>
      </w:r>
      <w:r w:rsidR="00996ED2">
        <w:t>a</w:t>
      </w:r>
      <w:r w:rsidR="00996ED2">
        <w:rPr>
          <w:spacing w:val="-3"/>
        </w:rPr>
        <w:t xml:space="preserve"> </w:t>
      </w:r>
      <w:r w:rsidR="00996ED2">
        <w:t>una</w:t>
      </w:r>
      <w:r w:rsidR="00996ED2">
        <w:rPr>
          <w:spacing w:val="-2"/>
        </w:rPr>
        <w:t xml:space="preserve"> </w:t>
      </w:r>
      <w:r w:rsidR="00996ED2">
        <w:t>edad</w:t>
      </w:r>
      <w:r w:rsidR="00996ED2">
        <w:rPr>
          <w:spacing w:val="-2"/>
        </w:rPr>
        <w:t xml:space="preserve"> </w:t>
      </w:r>
      <w:r w:rsidR="00996ED2">
        <w:t>muy,</w:t>
      </w:r>
      <w:r w:rsidR="00996ED2">
        <w:rPr>
          <w:spacing w:val="-10"/>
        </w:rPr>
        <w:t xml:space="preserve"> </w:t>
      </w:r>
      <w:r w:rsidR="00996ED2">
        <w:t>pero</w:t>
      </w:r>
      <w:r w:rsidR="00996ED2">
        <w:rPr>
          <w:spacing w:val="-2"/>
        </w:rPr>
        <w:t xml:space="preserve"> </w:t>
      </w:r>
      <w:r w:rsidR="00996ED2">
        <w:t>muy,</w:t>
      </w:r>
      <w:r w:rsidR="00996ED2">
        <w:rPr>
          <w:spacing w:val="-11"/>
        </w:rPr>
        <w:t xml:space="preserve"> </w:t>
      </w:r>
      <w:r w:rsidR="00996ED2">
        <w:t>avanzada.</w:t>
      </w:r>
    </w:p>
    <w:p w14:paraId="7C461C56" w14:textId="7270FF7D" w:rsidR="00584CB5" w:rsidRDefault="00996ED2">
      <w:pPr>
        <w:pStyle w:val="BodyText"/>
        <w:spacing w:line="268" w:lineRule="auto"/>
        <w:ind w:left="1012" w:firstLine="340"/>
        <w:jc w:val="both"/>
      </w:pPr>
      <w:r>
        <w:t>Y</w:t>
      </w:r>
      <w:r>
        <w:rPr>
          <w:spacing w:val="-6"/>
        </w:rPr>
        <w:t xml:space="preserve"> </w:t>
      </w:r>
      <w:r>
        <w:t>si</w:t>
      </w:r>
      <w:r>
        <w:rPr>
          <w:spacing w:val="-6"/>
        </w:rPr>
        <w:t xml:space="preserve"> </w:t>
      </w:r>
      <w:r>
        <w:t>nadie</w:t>
      </w:r>
      <w:r>
        <w:rPr>
          <w:spacing w:val="-6"/>
        </w:rPr>
        <w:t xml:space="preserve"> </w:t>
      </w:r>
      <w:r>
        <w:t>se</w:t>
      </w:r>
      <w:r>
        <w:rPr>
          <w:spacing w:val="-6"/>
        </w:rPr>
        <w:t xml:space="preserve"> </w:t>
      </w:r>
      <w:r>
        <w:t>atrevía</w:t>
      </w:r>
      <w:r>
        <w:rPr>
          <w:spacing w:val="-6"/>
        </w:rPr>
        <w:t xml:space="preserve"> </w:t>
      </w:r>
      <w:r>
        <w:t>a</w:t>
      </w:r>
      <w:r>
        <w:rPr>
          <w:spacing w:val="-6"/>
        </w:rPr>
        <w:t xml:space="preserve"> </w:t>
      </w:r>
      <w:r>
        <w:t>enfrentarse</w:t>
      </w:r>
      <w:r>
        <w:rPr>
          <w:spacing w:val="-6"/>
        </w:rPr>
        <w:t xml:space="preserve"> </w:t>
      </w:r>
      <w:r>
        <w:t>a</w:t>
      </w:r>
      <w:r>
        <w:rPr>
          <w:spacing w:val="-6"/>
        </w:rPr>
        <w:t xml:space="preserve"> </w:t>
      </w:r>
      <w:r>
        <w:t>ellos,</w:t>
      </w:r>
      <w:r>
        <w:rPr>
          <w:spacing w:val="-16"/>
        </w:rPr>
        <w:t xml:space="preserve"> </w:t>
      </w:r>
      <w:r>
        <w:t>Dee</w:t>
      </w:r>
      <w:r>
        <w:rPr>
          <w:spacing w:val="-6"/>
        </w:rPr>
        <w:t xml:space="preserve"> </w:t>
      </w:r>
      <w:r>
        <w:t>y</w:t>
      </w:r>
      <w:r>
        <w:rPr>
          <w:spacing w:val="-5"/>
        </w:rPr>
        <w:t xml:space="preserve"> </w:t>
      </w:r>
      <w:r>
        <w:t>sus</w:t>
      </w:r>
      <w:r>
        <w:rPr>
          <w:spacing w:val="-6"/>
        </w:rPr>
        <w:t xml:space="preserve"> </w:t>
      </w:r>
      <w:r>
        <w:t>se</w:t>
      </w:r>
      <w:r>
        <w:rPr>
          <w:w w:val="105"/>
        </w:rPr>
        <w:t>cuaces</w:t>
      </w:r>
      <w:r>
        <w:rPr>
          <w:spacing w:val="-6"/>
          <w:w w:val="105"/>
        </w:rPr>
        <w:t xml:space="preserve"> </w:t>
      </w:r>
      <w:r>
        <w:rPr>
          <w:w w:val="105"/>
        </w:rPr>
        <w:t>liberarían</w:t>
      </w:r>
      <w:r>
        <w:rPr>
          <w:spacing w:val="-6"/>
          <w:w w:val="105"/>
        </w:rPr>
        <w:t xml:space="preserve"> </w:t>
      </w:r>
      <w:r>
        <w:rPr>
          <w:w w:val="105"/>
        </w:rPr>
        <w:t>a</w:t>
      </w:r>
      <w:r>
        <w:rPr>
          <w:spacing w:val="-6"/>
          <w:w w:val="105"/>
        </w:rPr>
        <w:t xml:space="preserve"> </w:t>
      </w:r>
      <w:r>
        <w:rPr>
          <w:w w:val="105"/>
        </w:rPr>
        <w:t>los</w:t>
      </w:r>
      <w:r>
        <w:rPr>
          <w:spacing w:val="-5"/>
          <w:w w:val="105"/>
        </w:rPr>
        <w:t xml:space="preserve"> </w:t>
      </w:r>
      <w:r>
        <w:rPr>
          <w:w w:val="105"/>
        </w:rPr>
        <w:t>Oscuros</w:t>
      </w:r>
      <w:r>
        <w:rPr>
          <w:spacing w:val="-6"/>
          <w:w w:val="105"/>
        </w:rPr>
        <w:t xml:space="preserve"> </w:t>
      </w:r>
      <w:r>
        <w:rPr>
          <w:w w:val="105"/>
        </w:rPr>
        <w:t>Inmemoriales</w:t>
      </w:r>
      <w:r>
        <w:rPr>
          <w:spacing w:val="-6"/>
          <w:w w:val="105"/>
        </w:rPr>
        <w:t xml:space="preserve"> </w:t>
      </w:r>
      <w:r>
        <w:rPr>
          <w:w w:val="105"/>
        </w:rPr>
        <w:t>y</w:t>
      </w:r>
      <w:r>
        <w:rPr>
          <w:spacing w:val="-5"/>
          <w:w w:val="105"/>
        </w:rPr>
        <w:t xml:space="preserve"> </w:t>
      </w:r>
      <w:r>
        <w:rPr>
          <w:w w:val="105"/>
        </w:rPr>
        <w:t>los</w:t>
      </w:r>
      <w:r>
        <w:rPr>
          <w:spacing w:val="-6"/>
          <w:w w:val="105"/>
        </w:rPr>
        <w:t xml:space="preserve"> </w:t>
      </w:r>
      <w:r>
        <w:rPr>
          <w:w w:val="105"/>
        </w:rPr>
        <w:t>trae</w:t>
      </w:r>
      <w:r>
        <w:t>rían a este mundo otra vez. El caos reinaría sobre la Tierra</w:t>
      </w:r>
      <w:r>
        <w:rPr>
          <w:spacing w:val="-55"/>
        </w:rPr>
        <w:t xml:space="preserve"> </w:t>
      </w:r>
      <w:r>
        <w:rPr>
          <w:spacing w:val="-1"/>
          <w:w w:val="105"/>
        </w:rPr>
        <w:t>y</w:t>
      </w:r>
      <w:r>
        <w:rPr>
          <w:spacing w:val="-14"/>
          <w:w w:val="105"/>
        </w:rPr>
        <w:t xml:space="preserve"> </w:t>
      </w:r>
      <w:r>
        <w:rPr>
          <w:spacing w:val="-1"/>
          <w:w w:val="105"/>
        </w:rPr>
        <w:t>los</w:t>
      </w:r>
      <w:r>
        <w:rPr>
          <w:spacing w:val="-14"/>
          <w:w w:val="105"/>
        </w:rPr>
        <w:t xml:space="preserve"> </w:t>
      </w:r>
      <w:r>
        <w:rPr>
          <w:spacing w:val="-1"/>
          <w:w w:val="105"/>
        </w:rPr>
        <w:t>cimientos</w:t>
      </w:r>
      <w:r>
        <w:rPr>
          <w:spacing w:val="-14"/>
          <w:w w:val="105"/>
        </w:rPr>
        <w:t xml:space="preserve"> </w:t>
      </w:r>
      <w:r>
        <w:rPr>
          <w:spacing w:val="-1"/>
          <w:w w:val="105"/>
        </w:rPr>
        <w:t>de</w:t>
      </w:r>
      <w:r>
        <w:rPr>
          <w:spacing w:val="-14"/>
          <w:w w:val="105"/>
        </w:rPr>
        <w:t xml:space="preserve"> </w:t>
      </w:r>
      <w:r>
        <w:rPr>
          <w:spacing w:val="-1"/>
          <w:w w:val="105"/>
        </w:rPr>
        <w:t>la</w:t>
      </w:r>
      <w:r>
        <w:rPr>
          <w:spacing w:val="-14"/>
          <w:w w:val="105"/>
        </w:rPr>
        <w:t xml:space="preserve"> </w:t>
      </w:r>
      <w:r>
        <w:rPr>
          <w:spacing w:val="-1"/>
          <w:w w:val="105"/>
        </w:rPr>
        <w:t>civilización</w:t>
      </w:r>
      <w:r>
        <w:rPr>
          <w:spacing w:val="-14"/>
          <w:w w:val="105"/>
        </w:rPr>
        <w:t xml:space="preserve"> </w:t>
      </w:r>
      <w:r>
        <w:rPr>
          <w:spacing w:val="-1"/>
          <w:w w:val="105"/>
        </w:rPr>
        <w:t>serían</w:t>
      </w:r>
      <w:r>
        <w:rPr>
          <w:spacing w:val="-14"/>
          <w:w w:val="105"/>
        </w:rPr>
        <w:t xml:space="preserve"> </w:t>
      </w:r>
      <w:r>
        <w:rPr>
          <w:spacing w:val="-1"/>
          <w:w w:val="105"/>
        </w:rPr>
        <w:t>destruidos.</w:t>
      </w:r>
    </w:p>
    <w:p w14:paraId="7C461C57" w14:textId="77777777" w:rsidR="00584CB5" w:rsidRDefault="00996ED2">
      <w:pPr>
        <w:pStyle w:val="BodyText"/>
        <w:spacing w:line="264" w:lineRule="exact"/>
        <w:ind w:left="1352"/>
        <w:jc w:val="both"/>
      </w:pPr>
      <w:r>
        <w:t>¿Dónde</w:t>
      </w:r>
      <w:r>
        <w:rPr>
          <w:spacing w:val="-6"/>
        </w:rPr>
        <w:t xml:space="preserve"> </w:t>
      </w:r>
      <w:r>
        <w:t>estaba</w:t>
      </w:r>
      <w:r>
        <w:rPr>
          <w:spacing w:val="-6"/>
        </w:rPr>
        <w:t xml:space="preserve"> </w:t>
      </w:r>
      <w:r>
        <w:t>Nicolas?</w:t>
      </w:r>
    </w:p>
    <w:p w14:paraId="7C461C58" w14:textId="2FAB49EC" w:rsidR="00584CB5" w:rsidRDefault="00996ED2">
      <w:pPr>
        <w:pStyle w:val="BodyText"/>
        <w:spacing w:before="30" w:line="268" w:lineRule="auto"/>
        <w:ind w:left="1012" w:firstLine="340"/>
        <w:jc w:val="both"/>
      </w:pPr>
      <w:r>
        <w:rPr>
          <w:spacing w:val="-1"/>
        </w:rPr>
        <w:t>Perenelle</w:t>
      </w:r>
      <w:r>
        <w:rPr>
          <w:spacing w:val="-11"/>
        </w:rPr>
        <w:t xml:space="preserve"> </w:t>
      </w:r>
      <w:r>
        <w:rPr>
          <w:spacing w:val="-1"/>
        </w:rPr>
        <w:t>parpadeó</w:t>
      </w:r>
      <w:r>
        <w:rPr>
          <w:spacing w:val="-10"/>
        </w:rPr>
        <w:t xml:space="preserve"> </w:t>
      </w:r>
      <w:r>
        <w:rPr>
          <w:spacing w:val="-1"/>
        </w:rPr>
        <w:t>para</w:t>
      </w:r>
      <w:r>
        <w:rPr>
          <w:spacing w:val="-10"/>
        </w:rPr>
        <w:t xml:space="preserve"> </w:t>
      </w:r>
      <w:r>
        <w:rPr>
          <w:spacing w:val="-1"/>
        </w:rPr>
        <w:t>secarse</w:t>
      </w:r>
      <w:r>
        <w:rPr>
          <w:spacing w:val="-11"/>
        </w:rPr>
        <w:t xml:space="preserve"> </w:t>
      </w:r>
      <w:r>
        <w:t>las</w:t>
      </w:r>
      <w:r>
        <w:rPr>
          <w:spacing w:val="-10"/>
        </w:rPr>
        <w:t xml:space="preserve"> </w:t>
      </w:r>
      <w:r>
        <w:t>lágrimas.</w:t>
      </w:r>
      <w:r>
        <w:rPr>
          <w:spacing w:val="-19"/>
        </w:rPr>
        <w:t xml:space="preserve"> </w:t>
      </w:r>
      <w:r>
        <w:t>No</w:t>
      </w:r>
      <w:r>
        <w:rPr>
          <w:spacing w:val="-11"/>
        </w:rPr>
        <w:t xml:space="preserve"> </w:t>
      </w:r>
      <w:r>
        <w:t>quería</w:t>
      </w:r>
      <w:r>
        <w:rPr>
          <w:spacing w:val="-55"/>
        </w:rPr>
        <w:t xml:space="preserve"> </w:t>
      </w:r>
      <w:r>
        <w:t>darle la satisfacción a la esfinge de verla llorar. Los Inmemoriales</w:t>
      </w:r>
      <w:r>
        <w:rPr>
          <w:spacing w:val="-14"/>
        </w:rPr>
        <w:t xml:space="preserve"> </w:t>
      </w:r>
      <w:r>
        <w:t>no</w:t>
      </w:r>
      <w:r>
        <w:rPr>
          <w:spacing w:val="-14"/>
        </w:rPr>
        <w:t xml:space="preserve"> </w:t>
      </w:r>
      <w:r>
        <w:t>sentían</w:t>
      </w:r>
      <w:r>
        <w:rPr>
          <w:spacing w:val="-14"/>
        </w:rPr>
        <w:t xml:space="preserve"> </w:t>
      </w:r>
      <w:r>
        <w:t>otra</w:t>
      </w:r>
      <w:r>
        <w:rPr>
          <w:spacing w:val="-14"/>
        </w:rPr>
        <w:t xml:space="preserve"> </w:t>
      </w:r>
      <w:r>
        <w:t>cosa</w:t>
      </w:r>
      <w:r>
        <w:rPr>
          <w:spacing w:val="-14"/>
        </w:rPr>
        <w:t xml:space="preserve"> </w:t>
      </w:r>
      <w:r>
        <w:t>que</w:t>
      </w:r>
      <w:r>
        <w:rPr>
          <w:spacing w:val="-13"/>
        </w:rPr>
        <w:t xml:space="preserve"> </w:t>
      </w:r>
      <w:r>
        <w:t>desdén</w:t>
      </w:r>
      <w:r>
        <w:rPr>
          <w:spacing w:val="-14"/>
        </w:rPr>
        <w:t xml:space="preserve"> </w:t>
      </w:r>
      <w:r>
        <w:t>por</w:t>
      </w:r>
      <w:r>
        <w:rPr>
          <w:spacing w:val="-14"/>
        </w:rPr>
        <w:t xml:space="preserve"> </w:t>
      </w:r>
      <w:r>
        <w:t>las</w:t>
      </w:r>
      <w:r>
        <w:rPr>
          <w:spacing w:val="-14"/>
        </w:rPr>
        <w:t xml:space="preserve"> </w:t>
      </w:r>
      <w:r>
        <w:t>emociones</w:t>
      </w:r>
      <w:r>
        <w:rPr>
          <w:spacing w:val="-55"/>
        </w:rPr>
        <w:t xml:space="preserve"> </w:t>
      </w:r>
      <w:r>
        <w:t>humanas, pues las consideraban una gran debilidad. Sin</w:t>
      </w:r>
      <w:r>
        <w:rPr>
          <w:spacing w:val="1"/>
        </w:rPr>
        <w:t xml:space="preserve"> </w:t>
      </w:r>
      <w:r>
        <w:t>embargo, Perenelle sabía que en eso residía la gran fortaleza</w:t>
      </w:r>
      <w:r>
        <w:rPr>
          <w:spacing w:val="-5"/>
        </w:rPr>
        <w:t xml:space="preserve"> </w:t>
      </w:r>
      <w:r>
        <w:t>de</w:t>
      </w:r>
      <w:r>
        <w:rPr>
          <w:spacing w:val="-5"/>
        </w:rPr>
        <w:t xml:space="preserve"> </w:t>
      </w:r>
      <w:r>
        <w:t>la</w:t>
      </w:r>
      <w:r>
        <w:rPr>
          <w:spacing w:val="-5"/>
        </w:rPr>
        <w:t xml:space="preserve"> </w:t>
      </w:r>
      <w:r>
        <w:t>raza</w:t>
      </w:r>
      <w:r>
        <w:rPr>
          <w:spacing w:val="-4"/>
        </w:rPr>
        <w:t xml:space="preserve"> </w:t>
      </w:r>
      <w:r>
        <w:t>humana.</w:t>
      </w:r>
    </w:p>
    <w:p w14:paraId="7C461C59" w14:textId="77777777" w:rsidR="00584CB5" w:rsidRDefault="00996ED2">
      <w:pPr>
        <w:pStyle w:val="BodyText"/>
        <w:spacing w:line="268" w:lineRule="auto"/>
        <w:ind w:left="1012" w:right="1" w:firstLine="340"/>
        <w:jc w:val="both"/>
      </w:pPr>
      <w:r>
        <w:t>Volvió</w:t>
      </w:r>
      <w:r>
        <w:rPr>
          <w:spacing w:val="-3"/>
        </w:rPr>
        <w:t xml:space="preserve"> </w:t>
      </w:r>
      <w:r>
        <w:t>a</w:t>
      </w:r>
      <w:r>
        <w:rPr>
          <w:spacing w:val="-3"/>
        </w:rPr>
        <w:t xml:space="preserve"> </w:t>
      </w:r>
      <w:r>
        <w:t>parpadear,</w:t>
      </w:r>
      <w:r>
        <w:rPr>
          <w:spacing w:val="-12"/>
        </w:rPr>
        <w:t xml:space="preserve"> </w:t>
      </w:r>
      <w:r>
        <w:t>pero</w:t>
      </w:r>
      <w:r>
        <w:rPr>
          <w:spacing w:val="-3"/>
        </w:rPr>
        <w:t xml:space="preserve"> </w:t>
      </w:r>
      <w:r>
        <w:t>esta</w:t>
      </w:r>
      <w:r>
        <w:rPr>
          <w:spacing w:val="-2"/>
        </w:rPr>
        <w:t xml:space="preserve"> </w:t>
      </w:r>
      <w:r>
        <w:t>vez</w:t>
      </w:r>
      <w:r>
        <w:rPr>
          <w:spacing w:val="-3"/>
        </w:rPr>
        <w:t xml:space="preserve"> </w:t>
      </w:r>
      <w:r>
        <w:t>porque</w:t>
      </w:r>
      <w:r>
        <w:rPr>
          <w:spacing w:val="-3"/>
        </w:rPr>
        <w:t xml:space="preserve"> </w:t>
      </w:r>
      <w:r>
        <w:t>no</w:t>
      </w:r>
      <w:r>
        <w:rPr>
          <w:spacing w:val="-3"/>
        </w:rPr>
        <w:t xml:space="preserve"> </w:t>
      </w:r>
      <w:r>
        <w:t>se</w:t>
      </w:r>
      <w:r>
        <w:rPr>
          <w:spacing w:val="-3"/>
        </w:rPr>
        <w:t xml:space="preserve"> </w:t>
      </w:r>
      <w:r>
        <w:t>creía</w:t>
      </w:r>
      <w:r>
        <w:rPr>
          <w:spacing w:val="-3"/>
        </w:rPr>
        <w:t xml:space="preserve"> </w:t>
      </w:r>
      <w:r>
        <w:t>lo</w:t>
      </w:r>
      <w:r>
        <w:rPr>
          <w:spacing w:val="-55"/>
        </w:rPr>
        <w:t xml:space="preserve"> </w:t>
      </w:r>
      <w:r>
        <w:t>que</w:t>
      </w:r>
      <w:r>
        <w:rPr>
          <w:spacing w:val="-3"/>
        </w:rPr>
        <w:t xml:space="preserve"> </w:t>
      </w:r>
      <w:r>
        <w:t>estaba</w:t>
      </w:r>
      <w:r>
        <w:rPr>
          <w:spacing w:val="-3"/>
        </w:rPr>
        <w:t xml:space="preserve"> </w:t>
      </w:r>
      <w:r>
        <w:t>viendo.</w:t>
      </w:r>
    </w:p>
    <w:p w14:paraId="7C461C5A" w14:textId="7DEA1CCB" w:rsidR="00584CB5" w:rsidRDefault="00996ED2">
      <w:pPr>
        <w:pStyle w:val="BodyText"/>
        <w:spacing w:line="268" w:lineRule="auto"/>
        <w:ind w:left="1012" w:right="1" w:firstLine="340"/>
        <w:jc w:val="both"/>
      </w:pPr>
      <w:r>
        <w:rPr>
          <w:w w:val="105"/>
        </w:rPr>
        <w:t>El</w:t>
      </w:r>
      <w:r>
        <w:rPr>
          <w:spacing w:val="-4"/>
          <w:w w:val="105"/>
        </w:rPr>
        <w:t xml:space="preserve"> </w:t>
      </w:r>
      <w:r>
        <w:rPr>
          <w:w w:val="105"/>
        </w:rPr>
        <w:t>agua</w:t>
      </w:r>
      <w:r>
        <w:rPr>
          <w:spacing w:val="-3"/>
          <w:w w:val="105"/>
        </w:rPr>
        <w:t xml:space="preserve"> </w:t>
      </w:r>
      <w:r>
        <w:rPr>
          <w:w w:val="105"/>
        </w:rPr>
        <w:t>turbia</w:t>
      </w:r>
      <w:r>
        <w:rPr>
          <w:spacing w:val="-3"/>
          <w:w w:val="105"/>
        </w:rPr>
        <w:t xml:space="preserve"> </w:t>
      </w:r>
      <w:r>
        <w:rPr>
          <w:w w:val="105"/>
        </w:rPr>
        <w:t>que</w:t>
      </w:r>
      <w:r>
        <w:rPr>
          <w:spacing w:val="-4"/>
          <w:w w:val="105"/>
        </w:rPr>
        <w:t xml:space="preserve"> </w:t>
      </w:r>
      <w:r>
        <w:rPr>
          <w:w w:val="105"/>
        </w:rPr>
        <w:t>goteaba</w:t>
      </w:r>
      <w:r>
        <w:rPr>
          <w:spacing w:val="-3"/>
          <w:w w:val="105"/>
        </w:rPr>
        <w:t xml:space="preserve"> </w:t>
      </w:r>
      <w:r>
        <w:rPr>
          <w:w w:val="105"/>
        </w:rPr>
        <w:t>de</w:t>
      </w:r>
      <w:r>
        <w:rPr>
          <w:spacing w:val="-3"/>
          <w:w w:val="105"/>
        </w:rPr>
        <w:t xml:space="preserve"> </w:t>
      </w:r>
      <w:r>
        <w:rPr>
          <w:w w:val="105"/>
        </w:rPr>
        <w:t>las</w:t>
      </w:r>
      <w:r>
        <w:rPr>
          <w:spacing w:val="-3"/>
          <w:w w:val="105"/>
        </w:rPr>
        <w:t xml:space="preserve"> </w:t>
      </w:r>
      <w:r>
        <w:rPr>
          <w:w w:val="105"/>
        </w:rPr>
        <w:t>paredes</w:t>
      </w:r>
      <w:r>
        <w:rPr>
          <w:spacing w:val="-4"/>
          <w:w w:val="105"/>
        </w:rPr>
        <w:t xml:space="preserve"> </w:t>
      </w:r>
      <w:r>
        <w:rPr>
          <w:w w:val="105"/>
        </w:rPr>
        <w:t>se</w:t>
      </w:r>
      <w:r>
        <w:rPr>
          <w:spacing w:val="-3"/>
          <w:w w:val="105"/>
        </w:rPr>
        <w:t xml:space="preserve"> </w:t>
      </w:r>
      <w:r>
        <w:rPr>
          <w:w w:val="105"/>
        </w:rPr>
        <w:t>retorcía</w:t>
      </w:r>
      <w:r>
        <w:rPr>
          <w:spacing w:val="-58"/>
          <w:w w:val="105"/>
        </w:rPr>
        <w:t xml:space="preserve"> </w:t>
      </w:r>
      <w:r>
        <w:t>hasta formar un delgado hilo. Perenelle intentaba concen</w:t>
      </w:r>
      <w:r>
        <w:rPr>
          <w:w w:val="105"/>
        </w:rPr>
        <w:t>trarse</w:t>
      </w:r>
      <w:r>
        <w:rPr>
          <w:spacing w:val="-4"/>
          <w:w w:val="105"/>
        </w:rPr>
        <w:t xml:space="preserve"> </w:t>
      </w:r>
      <w:r>
        <w:rPr>
          <w:w w:val="105"/>
        </w:rPr>
        <w:t>para</w:t>
      </w:r>
      <w:r>
        <w:rPr>
          <w:spacing w:val="-3"/>
          <w:w w:val="105"/>
        </w:rPr>
        <w:t xml:space="preserve"> </w:t>
      </w:r>
      <w:r>
        <w:rPr>
          <w:w w:val="105"/>
        </w:rPr>
        <w:t>poder</w:t>
      </w:r>
      <w:r>
        <w:rPr>
          <w:spacing w:val="-3"/>
          <w:w w:val="105"/>
        </w:rPr>
        <w:t xml:space="preserve"> </w:t>
      </w:r>
      <w:r>
        <w:rPr>
          <w:w w:val="105"/>
        </w:rPr>
        <w:t>dar</w:t>
      </w:r>
      <w:r>
        <w:rPr>
          <w:spacing w:val="-4"/>
          <w:w w:val="105"/>
        </w:rPr>
        <w:t xml:space="preserve"> </w:t>
      </w:r>
      <w:r>
        <w:rPr>
          <w:w w:val="105"/>
        </w:rPr>
        <w:t>un</w:t>
      </w:r>
      <w:r>
        <w:rPr>
          <w:spacing w:val="-3"/>
          <w:w w:val="105"/>
        </w:rPr>
        <w:t xml:space="preserve"> </w:t>
      </w:r>
      <w:r>
        <w:rPr>
          <w:w w:val="105"/>
        </w:rPr>
        <w:t>sentido</w:t>
      </w:r>
      <w:r>
        <w:rPr>
          <w:spacing w:val="-3"/>
          <w:w w:val="105"/>
        </w:rPr>
        <w:t xml:space="preserve"> </w:t>
      </w:r>
      <w:r>
        <w:rPr>
          <w:w w:val="105"/>
        </w:rPr>
        <w:t>a</w:t>
      </w:r>
      <w:r>
        <w:rPr>
          <w:spacing w:val="-4"/>
          <w:w w:val="105"/>
        </w:rPr>
        <w:t xml:space="preserve"> </w:t>
      </w:r>
      <w:r>
        <w:rPr>
          <w:w w:val="105"/>
        </w:rPr>
        <w:t>lo</w:t>
      </w:r>
      <w:r>
        <w:rPr>
          <w:spacing w:val="-3"/>
          <w:w w:val="105"/>
        </w:rPr>
        <w:t xml:space="preserve"> </w:t>
      </w:r>
      <w:r>
        <w:rPr>
          <w:w w:val="105"/>
        </w:rPr>
        <w:t>que</w:t>
      </w:r>
      <w:r>
        <w:rPr>
          <w:spacing w:val="-3"/>
          <w:w w:val="105"/>
        </w:rPr>
        <w:t xml:space="preserve"> </w:t>
      </w:r>
      <w:r>
        <w:rPr>
          <w:w w:val="105"/>
        </w:rPr>
        <w:t>estaba</w:t>
      </w:r>
      <w:r>
        <w:rPr>
          <w:spacing w:val="-4"/>
          <w:w w:val="105"/>
        </w:rPr>
        <w:t xml:space="preserve"> </w:t>
      </w:r>
      <w:r>
        <w:rPr>
          <w:w w:val="105"/>
        </w:rPr>
        <w:t>contemplando.</w:t>
      </w:r>
    </w:p>
    <w:p w14:paraId="7C461C5B" w14:textId="195F9C4C" w:rsidR="00584CB5" w:rsidRDefault="00996ED2">
      <w:pPr>
        <w:pStyle w:val="BodyText"/>
        <w:spacing w:line="268" w:lineRule="auto"/>
        <w:ind w:left="1012" w:firstLine="340"/>
        <w:jc w:val="both"/>
      </w:pPr>
      <w:r>
        <w:t>El hilo se retorció hasta formar la imagen de un rostro,</w:t>
      </w:r>
      <w:r>
        <w:rPr>
          <w:spacing w:val="-55"/>
        </w:rPr>
        <w:t xml:space="preserve"> </w:t>
      </w:r>
      <w:r>
        <w:rPr>
          <w:spacing w:val="-1"/>
          <w:w w:val="105"/>
        </w:rPr>
        <w:t>el</w:t>
      </w:r>
      <w:r>
        <w:rPr>
          <w:spacing w:val="-8"/>
          <w:w w:val="105"/>
        </w:rPr>
        <w:t xml:space="preserve"> </w:t>
      </w:r>
      <w:r>
        <w:rPr>
          <w:spacing w:val="-1"/>
          <w:w w:val="105"/>
        </w:rPr>
        <w:t>de</w:t>
      </w:r>
      <w:r>
        <w:rPr>
          <w:spacing w:val="-7"/>
          <w:w w:val="105"/>
        </w:rPr>
        <w:t xml:space="preserve"> </w:t>
      </w:r>
      <w:r>
        <w:rPr>
          <w:spacing w:val="-1"/>
          <w:w w:val="105"/>
        </w:rPr>
        <w:t>Jefferson</w:t>
      </w:r>
      <w:r>
        <w:rPr>
          <w:spacing w:val="-7"/>
          <w:w w:val="105"/>
        </w:rPr>
        <w:t xml:space="preserve"> </w:t>
      </w:r>
      <w:r>
        <w:rPr>
          <w:spacing w:val="-1"/>
          <w:w w:val="105"/>
        </w:rPr>
        <w:t>Miller,</w:t>
      </w:r>
      <w:r>
        <w:rPr>
          <w:spacing w:val="-14"/>
          <w:w w:val="105"/>
        </w:rPr>
        <w:t xml:space="preserve"> </w:t>
      </w:r>
      <w:r>
        <w:rPr>
          <w:spacing w:val="-1"/>
          <w:w w:val="105"/>
        </w:rPr>
        <w:t>el</w:t>
      </w:r>
      <w:r>
        <w:rPr>
          <w:spacing w:val="-7"/>
          <w:w w:val="105"/>
        </w:rPr>
        <w:t xml:space="preserve"> </w:t>
      </w:r>
      <w:r>
        <w:rPr>
          <w:spacing w:val="-1"/>
          <w:w w:val="105"/>
        </w:rPr>
        <w:t>fantasma</w:t>
      </w:r>
      <w:r>
        <w:rPr>
          <w:spacing w:val="-7"/>
          <w:w w:val="105"/>
        </w:rPr>
        <w:t xml:space="preserve"> </w:t>
      </w:r>
      <w:r>
        <w:rPr>
          <w:w w:val="105"/>
        </w:rPr>
        <w:t>del</w:t>
      </w:r>
      <w:r>
        <w:rPr>
          <w:spacing w:val="-7"/>
          <w:w w:val="105"/>
        </w:rPr>
        <w:t xml:space="preserve"> </w:t>
      </w:r>
      <w:r>
        <w:rPr>
          <w:w w:val="105"/>
        </w:rPr>
        <w:t>guardia</w:t>
      </w:r>
      <w:r>
        <w:rPr>
          <w:spacing w:val="-7"/>
          <w:w w:val="105"/>
        </w:rPr>
        <w:t xml:space="preserve"> </w:t>
      </w:r>
      <w:r>
        <w:rPr>
          <w:w w:val="105"/>
        </w:rPr>
        <w:t>de</w:t>
      </w:r>
      <w:r>
        <w:rPr>
          <w:spacing w:val="-7"/>
          <w:w w:val="105"/>
        </w:rPr>
        <w:t xml:space="preserve"> </w:t>
      </w:r>
      <w:r>
        <w:rPr>
          <w:w w:val="105"/>
        </w:rPr>
        <w:t>seguri</w:t>
      </w:r>
      <w:r>
        <w:t>dad. Las gotas de agua se doblaban dibujando letras en las</w:t>
      </w:r>
      <w:r>
        <w:rPr>
          <w:spacing w:val="-55"/>
        </w:rPr>
        <w:t xml:space="preserve"> </w:t>
      </w:r>
      <w:r>
        <w:rPr>
          <w:w w:val="105"/>
        </w:rPr>
        <w:t>paredes</w:t>
      </w:r>
      <w:r>
        <w:rPr>
          <w:spacing w:val="-8"/>
          <w:w w:val="105"/>
        </w:rPr>
        <w:t xml:space="preserve"> </w:t>
      </w:r>
      <w:r>
        <w:rPr>
          <w:w w:val="105"/>
        </w:rPr>
        <w:t>cubiertas</w:t>
      </w:r>
      <w:r>
        <w:rPr>
          <w:spacing w:val="-8"/>
          <w:w w:val="105"/>
        </w:rPr>
        <w:t xml:space="preserve"> </w:t>
      </w:r>
      <w:r>
        <w:rPr>
          <w:w w:val="105"/>
        </w:rPr>
        <w:t>de</w:t>
      </w:r>
      <w:r>
        <w:rPr>
          <w:spacing w:val="-7"/>
          <w:w w:val="105"/>
        </w:rPr>
        <w:t xml:space="preserve"> </w:t>
      </w:r>
      <w:r>
        <w:rPr>
          <w:w w:val="105"/>
        </w:rPr>
        <w:t>moho.</w:t>
      </w:r>
    </w:p>
    <w:p w14:paraId="7C461C5C" w14:textId="77777777" w:rsidR="00584CB5" w:rsidRDefault="00996ED2">
      <w:pPr>
        <w:spacing w:line="276" w:lineRule="exact"/>
        <w:ind w:left="1352"/>
        <w:jc w:val="both"/>
        <w:rPr>
          <w:rFonts w:ascii="Calibri" w:hAnsi="Calibri"/>
          <w:i/>
          <w:sz w:val="23"/>
        </w:rPr>
      </w:pPr>
      <w:r>
        <w:rPr>
          <w:rFonts w:ascii="Calibri" w:hAnsi="Calibri"/>
          <w:i/>
          <w:spacing w:val="-1"/>
          <w:w w:val="105"/>
          <w:sz w:val="23"/>
        </w:rPr>
        <w:t>Flamel.</w:t>
      </w:r>
      <w:r>
        <w:rPr>
          <w:rFonts w:ascii="Calibri" w:hAnsi="Calibri"/>
          <w:i/>
          <w:spacing w:val="-12"/>
          <w:w w:val="105"/>
          <w:sz w:val="23"/>
        </w:rPr>
        <w:t xml:space="preserve"> </w:t>
      </w:r>
      <w:r>
        <w:rPr>
          <w:rFonts w:ascii="Calibri" w:hAnsi="Calibri"/>
          <w:i/>
          <w:spacing w:val="-1"/>
          <w:w w:val="105"/>
          <w:sz w:val="23"/>
        </w:rPr>
        <w:t>Niños.</w:t>
      </w:r>
    </w:p>
    <w:p w14:paraId="7C461C5D" w14:textId="77777777" w:rsidR="00584CB5" w:rsidRDefault="00996ED2">
      <w:pPr>
        <w:pStyle w:val="BodyText"/>
        <w:spacing w:before="17" w:line="268" w:lineRule="auto"/>
        <w:ind w:left="1012" w:firstLine="340"/>
        <w:jc w:val="both"/>
      </w:pPr>
      <w:r>
        <w:t>Las palabras tardaban un solo segundo en disolverse y</w:t>
      </w:r>
      <w:r>
        <w:rPr>
          <w:spacing w:val="-55"/>
        </w:rPr>
        <w:t xml:space="preserve"> </w:t>
      </w:r>
      <w:r>
        <w:t>desaparecer.</w:t>
      </w:r>
    </w:p>
    <w:p w14:paraId="7C461C5E" w14:textId="77777777" w:rsidR="00584CB5" w:rsidRDefault="00996ED2">
      <w:pPr>
        <w:spacing w:line="276" w:lineRule="exact"/>
        <w:ind w:left="1352"/>
        <w:jc w:val="both"/>
        <w:rPr>
          <w:rFonts w:ascii="Calibri"/>
          <w:i/>
          <w:sz w:val="23"/>
        </w:rPr>
      </w:pPr>
      <w:r>
        <w:rPr>
          <w:rFonts w:ascii="Calibri"/>
          <w:i/>
          <w:spacing w:val="-1"/>
          <w:w w:val="110"/>
          <w:sz w:val="23"/>
        </w:rPr>
        <w:t>A</w:t>
      </w:r>
      <w:r>
        <w:rPr>
          <w:rFonts w:ascii="Calibri"/>
          <w:i/>
          <w:spacing w:val="-13"/>
          <w:w w:val="110"/>
          <w:sz w:val="23"/>
        </w:rPr>
        <w:t xml:space="preserve"> </w:t>
      </w:r>
      <w:r>
        <w:rPr>
          <w:rFonts w:ascii="Calibri"/>
          <w:i/>
          <w:spacing w:val="-1"/>
          <w:w w:val="110"/>
          <w:sz w:val="23"/>
        </w:rPr>
        <w:t>Salvo.</w:t>
      </w:r>
    </w:p>
    <w:p w14:paraId="7C461C5F" w14:textId="77777777" w:rsidR="00584CB5" w:rsidRDefault="00996ED2">
      <w:pPr>
        <w:pStyle w:val="BodyText"/>
        <w:rPr>
          <w:rFonts w:ascii="Calibri"/>
          <w:i/>
          <w:sz w:val="24"/>
        </w:rPr>
      </w:pPr>
      <w:r>
        <w:br w:type="column"/>
      </w:r>
    </w:p>
    <w:p w14:paraId="7C461C60" w14:textId="77777777" w:rsidR="00584CB5" w:rsidRDefault="00584CB5">
      <w:pPr>
        <w:pStyle w:val="BodyText"/>
        <w:rPr>
          <w:rFonts w:ascii="Calibri"/>
          <w:i/>
          <w:sz w:val="24"/>
        </w:rPr>
      </w:pPr>
    </w:p>
    <w:p w14:paraId="7C461C61" w14:textId="77777777" w:rsidR="00584CB5" w:rsidRDefault="00584CB5">
      <w:pPr>
        <w:pStyle w:val="BodyText"/>
        <w:rPr>
          <w:rFonts w:ascii="Calibri"/>
          <w:i/>
          <w:sz w:val="24"/>
        </w:rPr>
      </w:pPr>
    </w:p>
    <w:p w14:paraId="7C461C62" w14:textId="77777777" w:rsidR="00584CB5" w:rsidRDefault="00584CB5">
      <w:pPr>
        <w:pStyle w:val="BodyText"/>
        <w:rPr>
          <w:rFonts w:ascii="Calibri"/>
          <w:i/>
          <w:sz w:val="24"/>
        </w:rPr>
      </w:pPr>
    </w:p>
    <w:p w14:paraId="7C461C63" w14:textId="77777777" w:rsidR="00584CB5" w:rsidRDefault="00584CB5">
      <w:pPr>
        <w:pStyle w:val="BodyText"/>
        <w:rPr>
          <w:rFonts w:ascii="Calibri"/>
          <w:i/>
          <w:sz w:val="24"/>
        </w:rPr>
      </w:pPr>
    </w:p>
    <w:p w14:paraId="7C461C64" w14:textId="77777777" w:rsidR="00584CB5" w:rsidRDefault="00584CB5">
      <w:pPr>
        <w:pStyle w:val="BodyText"/>
        <w:rPr>
          <w:rFonts w:ascii="Calibri"/>
          <w:i/>
          <w:sz w:val="24"/>
        </w:rPr>
      </w:pPr>
    </w:p>
    <w:p w14:paraId="7C461C65" w14:textId="77777777" w:rsidR="00584CB5" w:rsidRDefault="00584CB5">
      <w:pPr>
        <w:pStyle w:val="BodyText"/>
        <w:rPr>
          <w:rFonts w:ascii="Calibri"/>
          <w:i/>
          <w:sz w:val="24"/>
        </w:rPr>
      </w:pPr>
    </w:p>
    <w:p w14:paraId="7C461C66" w14:textId="77777777" w:rsidR="00584CB5" w:rsidRDefault="00584CB5">
      <w:pPr>
        <w:pStyle w:val="BodyText"/>
        <w:rPr>
          <w:rFonts w:ascii="Calibri"/>
          <w:i/>
          <w:sz w:val="24"/>
        </w:rPr>
      </w:pPr>
    </w:p>
    <w:p w14:paraId="7C461C67" w14:textId="77777777" w:rsidR="00584CB5" w:rsidRDefault="00584CB5">
      <w:pPr>
        <w:pStyle w:val="BodyText"/>
        <w:rPr>
          <w:rFonts w:ascii="Calibri"/>
          <w:i/>
          <w:sz w:val="24"/>
        </w:rPr>
      </w:pPr>
    </w:p>
    <w:p w14:paraId="7C461C68" w14:textId="77777777" w:rsidR="00584CB5" w:rsidRDefault="00584CB5">
      <w:pPr>
        <w:pStyle w:val="BodyText"/>
        <w:rPr>
          <w:rFonts w:ascii="Calibri"/>
          <w:i/>
          <w:sz w:val="24"/>
        </w:rPr>
      </w:pPr>
    </w:p>
    <w:p w14:paraId="7C461C69" w14:textId="77777777" w:rsidR="00584CB5" w:rsidRDefault="00584CB5">
      <w:pPr>
        <w:pStyle w:val="BodyText"/>
        <w:rPr>
          <w:rFonts w:ascii="Calibri"/>
          <w:i/>
          <w:sz w:val="24"/>
        </w:rPr>
      </w:pPr>
    </w:p>
    <w:p w14:paraId="7C461C6A" w14:textId="77777777" w:rsidR="00584CB5" w:rsidRDefault="00584CB5">
      <w:pPr>
        <w:pStyle w:val="BodyText"/>
        <w:rPr>
          <w:rFonts w:ascii="Calibri"/>
          <w:i/>
          <w:sz w:val="24"/>
        </w:rPr>
      </w:pPr>
    </w:p>
    <w:p w14:paraId="7C461C6B" w14:textId="77777777" w:rsidR="00584CB5" w:rsidRDefault="00584CB5">
      <w:pPr>
        <w:pStyle w:val="BodyText"/>
        <w:rPr>
          <w:rFonts w:ascii="Calibri"/>
          <w:i/>
          <w:sz w:val="24"/>
        </w:rPr>
      </w:pPr>
    </w:p>
    <w:p w14:paraId="7C461C6C" w14:textId="77777777" w:rsidR="00584CB5" w:rsidRDefault="00584CB5">
      <w:pPr>
        <w:pStyle w:val="BodyText"/>
        <w:rPr>
          <w:rFonts w:ascii="Calibri"/>
          <w:i/>
          <w:sz w:val="24"/>
        </w:rPr>
      </w:pPr>
    </w:p>
    <w:p w14:paraId="7C461C6D" w14:textId="77777777" w:rsidR="00584CB5" w:rsidRDefault="00584CB5">
      <w:pPr>
        <w:pStyle w:val="BodyText"/>
        <w:rPr>
          <w:rFonts w:ascii="Calibri"/>
          <w:i/>
          <w:sz w:val="24"/>
        </w:rPr>
      </w:pPr>
    </w:p>
    <w:p w14:paraId="7C461C6E" w14:textId="77777777" w:rsidR="00584CB5" w:rsidRDefault="00996ED2">
      <w:pPr>
        <w:spacing w:before="209"/>
        <w:ind w:left="243"/>
        <w:rPr>
          <w:sz w:val="21"/>
        </w:rPr>
      </w:pPr>
      <w:r>
        <w:rPr>
          <w:color w:val="B2B2B2"/>
          <w:sz w:val="21"/>
        </w:rPr>
        <w:t>423</w:t>
      </w:r>
    </w:p>
    <w:p w14:paraId="7C461C6F"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C70" w14:textId="77777777" w:rsidR="00584CB5" w:rsidRDefault="00584CB5">
      <w:pPr>
        <w:pStyle w:val="BodyText"/>
        <w:spacing w:before="1"/>
        <w:rPr>
          <w:sz w:val="21"/>
        </w:rPr>
      </w:pPr>
    </w:p>
    <w:p w14:paraId="7C461C71"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C72" w14:textId="77777777" w:rsidR="00584CB5" w:rsidRDefault="00584CB5">
      <w:pPr>
        <w:pStyle w:val="BodyText"/>
        <w:spacing w:before="8"/>
        <w:rPr>
          <w:rFonts w:ascii="Calibri"/>
          <w:sz w:val="13"/>
        </w:rPr>
      </w:pPr>
    </w:p>
    <w:p w14:paraId="7C461C73" w14:textId="77777777" w:rsidR="00584CB5" w:rsidRDefault="00584CB5">
      <w:pPr>
        <w:rPr>
          <w:rFonts w:ascii="Calibri"/>
          <w:sz w:val="13"/>
        </w:rPr>
        <w:sectPr w:rsidR="00584CB5">
          <w:pgSz w:w="9080" w:h="12760"/>
          <w:pgMar w:top="860" w:right="1220" w:bottom="840" w:left="740" w:header="138" w:footer="645" w:gutter="0"/>
          <w:cols w:space="720"/>
        </w:sectPr>
      </w:pPr>
    </w:p>
    <w:p w14:paraId="7C461C74" w14:textId="77777777" w:rsidR="00584CB5" w:rsidRDefault="00905D2D">
      <w:pPr>
        <w:pStyle w:val="BodyText"/>
        <w:rPr>
          <w:rFonts w:ascii="Calibri"/>
          <w:sz w:val="24"/>
        </w:rPr>
      </w:pPr>
      <w:r>
        <w:pict w14:anchorId="7C462102">
          <v:group id="_x0000_s1085" style="position:absolute;margin-left:6.25pt;margin-top:295.3pt;width:24pt;height:48pt;z-index:16209408;mso-position-horizontal-relative:page;mso-position-vertical-relative:page" coordorigin="125,5906" coordsize="480,960">
            <v:shape id="_x0000_s1087" style="position:absolute;left:124;top:5905;width:480;height:960" coordorigin="125,5906" coordsize="480,960" o:spt="100" adj="0,,0" path="m365,5906r,960m125,6386r480,e" filled="f" strokeweight=".25pt">
              <v:stroke joinstyle="round"/>
              <v:formulas/>
              <v:path arrowok="t" o:connecttype="segments"/>
            </v:shape>
            <v:shape id="_x0000_s1086" type="#_x0000_t75" style="position:absolute;left:242;top:6263;width:245;height:245">
              <v:imagedata r:id="rId6" o:title=""/>
            </v:shape>
            <w10:wrap anchorx="page" anchory="page"/>
          </v:group>
        </w:pict>
      </w:r>
      <w:r>
        <w:pict w14:anchorId="7C462103">
          <v:group id="_x0000_s1082" style="position:absolute;margin-left:422.75pt;margin-top:295.3pt;width:24pt;height:48pt;z-index:16209920;mso-position-horizontal-relative:page;mso-position-vertical-relative:page" coordorigin="8455,5906" coordsize="480,960">
            <v:shape id="_x0000_s1084" style="position:absolute;left:8455;top:5905;width:480;height:960" coordorigin="8455,5906" coordsize="480,960" o:spt="100" adj="0,,0" path="m8695,5906r,960m8455,6386r480,e" filled="f" strokeweight=".25pt">
              <v:stroke joinstyle="round"/>
              <v:formulas/>
              <v:path arrowok="t" o:connecttype="segments"/>
            </v:shape>
            <v:shape id="_x0000_s1083" type="#_x0000_t75" style="position:absolute;left:8572;top:6263;width:245;height:245">
              <v:imagedata r:id="rId6" o:title=""/>
            </v:shape>
            <w10:wrap anchorx="page" anchory="page"/>
          </v:group>
        </w:pict>
      </w:r>
    </w:p>
    <w:p w14:paraId="7C461C75" w14:textId="77777777" w:rsidR="00584CB5" w:rsidRDefault="00584CB5">
      <w:pPr>
        <w:pStyle w:val="BodyText"/>
        <w:rPr>
          <w:rFonts w:ascii="Calibri"/>
          <w:sz w:val="24"/>
        </w:rPr>
      </w:pPr>
    </w:p>
    <w:p w14:paraId="7C461C76" w14:textId="77777777" w:rsidR="00584CB5" w:rsidRDefault="00584CB5">
      <w:pPr>
        <w:pStyle w:val="BodyText"/>
        <w:rPr>
          <w:rFonts w:ascii="Calibri"/>
          <w:sz w:val="24"/>
        </w:rPr>
      </w:pPr>
    </w:p>
    <w:p w14:paraId="7C461C77" w14:textId="77777777" w:rsidR="00584CB5" w:rsidRDefault="00584CB5">
      <w:pPr>
        <w:pStyle w:val="BodyText"/>
        <w:rPr>
          <w:rFonts w:ascii="Calibri"/>
          <w:sz w:val="24"/>
        </w:rPr>
      </w:pPr>
    </w:p>
    <w:p w14:paraId="7C461C78" w14:textId="77777777" w:rsidR="00584CB5" w:rsidRDefault="00584CB5">
      <w:pPr>
        <w:pStyle w:val="BodyText"/>
        <w:rPr>
          <w:rFonts w:ascii="Calibri"/>
          <w:sz w:val="24"/>
        </w:rPr>
      </w:pPr>
    </w:p>
    <w:p w14:paraId="7C461C79" w14:textId="77777777" w:rsidR="00584CB5" w:rsidRDefault="00584CB5">
      <w:pPr>
        <w:pStyle w:val="BodyText"/>
        <w:rPr>
          <w:rFonts w:ascii="Calibri"/>
          <w:sz w:val="24"/>
        </w:rPr>
      </w:pPr>
    </w:p>
    <w:p w14:paraId="7C461C7A" w14:textId="77777777" w:rsidR="00584CB5" w:rsidRDefault="00584CB5">
      <w:pPr>
        <w:pStyle w:val="BodyText"/>
        <w:rPr>
          <w:rFonts w:ascii="Calibri"/>
          <w:sz w:val="24"/>
        </w:rPr>
      </w:pPr>
    </w:p>
    <w:p w14:paraId="7C461C7B" w14:textId="77777777" w:rsidR="00584CB5" w:rsidRDefault="00584CB5">
      <w:pPr>
        <w:pStyle w:val="BodyText"/>
        <w:rPr>
          <w:rFonts w:ascii="Calibri"/>
          <w:sz w:val="24"/>
        </w:rPr>
      </w:pPr>
    </w:p>
    <w:p w14:paraId="7C461C7C" w14:textId="77777777" w:rsidR="00584CB5" w:rsidRDefault="00584CB5">
      <w:pPr>
        <w:pStyle w:val="BodyText"/>
        <w:rPr>
          <w:rFonts w:ascii="Calibri"/>
          <w:sz w:val="24"/>
        </w:rPr>
      </w:pPr>
    </w:p>
    <w:p w14:paraId="7C461C7D" w14:textId="77777777" w:rsidR="00584CB5" w:rsidRDefault="00584CB5">
      <w:pPr>
        <w:pStyle w:val="BodyText"/>
        <w:rPr>
          <w:rFonts w:ascii="Calibri"/>
          <w:sz w:val="24"/>
        </w:rPr>
      </w:pPr>
    </w:p>
    <w:p w14:paraId="7C461C7E" w14:textId="77777777" w:rsidR="00584CB5" w:rsidRDefault="00584CB5">
      <w:pPr>
        <w:pStyle w:val="BodyText"/>
        <w:rPr>
          <w:rFonts w:ascii="Calibri"/>
          <w:sz w:val="24"/>
        </w:rPr>
      </w:pPr>
    </w:p>
    <w:p w14:paraId="7C461C7F" w14:textId="77777777" w:rsidR="00584CB5" w:rsidRDefault="00584CB5">
      <w:pPr>
        <w:pStyle w:val="BodyText"/>
        <w:rPr>
          <w:rFonts w:ascii="Calibri"/>
          <w:sz w:val="24"/>
        </w:rPr>
      </w:pPr>
    </w:p>
    <w:p w14:paraId="7C461C80" w14:textId="77777777" w:rsidR="00584CB5" w:rsidRDefault="00584CB5">
      <w:pPr>
        <w:pStyle w:val="BodyText"/>
        <w:rPr>
          <w:rFonts w:ascii="Calibri"/>
          <w:sz w:val="24"/>
        </w:rPr>
      </w:pPr>
    </w:p>
    <w:p w14:paraId="7C461C81" w14:textId="77777777" w:rsidR="00584CB5" w:rsidRDefault="00584CB5">
      <w:pPr>
        <w:pStyle w:val="BodyText"/>
        <w:rPr>
          <w:rFonts w:ascii="Calibri"/>
          <w:sz w:val="24"/>
        </w:rPr>
      </w:pPr>
    </w:p>
    <w:p w14:paraId="7C461C82" w14:textId="77777777" w:rsidR="00584CB5" w:rsidRDefault="00584CB5">
      <w:pPr>
        <w:pStyle w:val="BodyText"/>
        <w:rPr>
          <w:rFonts w:ascii="Calibri"/>
          <w:sz w:val="24"/>
        </w:rPr>
      </w:pPr>
    </w:p>
    <w:p w14:paraId="7C461C83" w14:textId="77777777" w:rsidR="00584CB5" w:rsidRDefault="00996ED2">
      <w:pPr>
        <w:spacing w:before="209"/>
        <w:ind w:left="583"/>
        <w:rPr>
          <w:sz w:val="21"/>
        </w:rPr>
      </w:pPr>
      <w:r>
        <w:rPr>
          <w:color w:val="B2B2B2"/>
          <w:sz w:val="21"/>
        </w:rPr>
        <w:t>424</w:t>
      </w:r>
    </w:p>
    <w:p w14:paraId="7C461C84" w14:textId="03FBCF87" w:rsidR="00584CB5" w:rsidRDefault="00996ED2">
      <w:pPr>
        <w:pStyle w:val="BodyText"/>
        <w:spacing w:before="88" w:line="268" w:lineRule="auto"/>
        <w:ind w:left="243" w:right="541" w:firstLine="340"/>
        <w:jc w:val="both"/>
      </w:pPr>
      <w:r>
        <w:br w:type="column"/>
        <w:t>Perenelle tuvo que pestañear para aclarar la vista. ¡Fla</w:t>
      </w:r>
      <w:r>
        <w:rPr>
          <w:w w:val="105"/>
        </w:rPr>
        <w:t>mel</w:t>
      </w:r>
      <w:r>
        <w:rPr>
          <w:spacing w:val="-8"/>
          <w:w w:val="105"/>
        </w:rPr>
        <w:t xml:space="preserve"> </w:t>
      </w:r>
      <w:r>
        <w:rPr>
          <w:w w:val="105"/>
        </w:rPr>
        <w:t>y</w:t>
      </w:r>
      <w:r>
        <w:rPr>
          <w:spacing w:val="-7"/>
          <w:w w:val="105"/>
        </w:rPr>
        <w:t xml:space="preserve"> </w:t>
      </w:r>
      <w:r>
        <w:rPr>
          <w:w w:val="105"/>
        </w:rPr>
        <w:t>los</w:t>
      </w:r>
      <w:r>
        <w:rPr>
          <w:spacing w:val="-8"/>
          <w:w w:val="105"/>
        </w:rPr>
        <w:t xml:space="preserve"> </w:t>
      </w:r>
      <w:r>
        <w:rPr>
          <w:w w:val="105"/>
        </w:rPr>
        <w:t>niños</w:t>
      </w:r>
      <w:r>
        <w:rPr>
          <w:spacing w:val="-7"/>
          <w:w w:val="105"/>
        </w:rPr>
        <w:t xml:space="preserve"> </w:t>
      </w:r>
      <w:r>
        <w:rPr>
          <w:w w:val="105"/>
        </w:rPr>
        <w:t>estaban</w:t>
      </w:r>
      <w:r>
        <w:rPr>
          <w:spacing w:val="-8"/>
          <w:w w:val="105"/>
        </w:rPr>
        <w:t xml:space="preserve"> </w:t>
      </w:r>
      <w:r>
        <w:rPr>
          <w:w w:val="105"/>
        </w:rPr>
        <w:t>a</w:t>
      </w:r>
      <w:r>
        <w:rPr>
          <w:spacing w:val="-7"/>
          <w:w w:val="105"/>
        </w:rPr>
        <w:t xml:space="preserve"> </w:t>
      </w:r>
      <w:r>
        <w:rPr>
          <w:w w:val="105"/>
        </w:rPr>
        <w:t>salvo!</w:t>
      </w:r>
    </w:p>
    <w:p w14:paraId="7C461C85" w14:textId="77777777" w:rsidR="00584CB5" w:rsidRDefault="00996ED2">
      <w:pPr>
        <w:spacing w:line="276" w:lineRule="exact"/>
        <w:ind w:left="583"/>
        <w:jc w:val="both"/>
        <w:rPr>
          <w:rFonts w:ascii="Calibri" w:hAnsi="Calibri"/>
          <w:i/>
          <w:sz w:val="23"/>
        </w:rPr>
      </w:pPr>
      <w:r>
        <w:rPr>
          <w:rFonts w:ascii="Calibri" w:hAnsi="Calibri"/>
          <w:i/>
          <w:spacing w:val="-2"/>
          <w:w w:val="105"/>
          <w:sz w:val="23"/>
        </w:rPr>
        <w:t>Ojai.</w:t>
      </w:r>
      <w:r>
        <w:rPr>
          <w:rFonts w:ascii="Calibri" w:hAnsi="Calibri"/>
          <w:i/>
          <w:spacing w:val="-12"/>
          <w:w w:val="105"/>
          <w:sz w:val="23"/>
        </w:rPr>
        <w:t xml:space="preserve"> </w:t>
      </w:r>
      <w:r>
        <w:rPr>
          <w:rFonts w:ascii="Calibri" w:hAnsi="Calibri"/>
          <w:i/>
          <w:spacing w:val="-2"/>
          <w:w w:val="105"/>
          <w:sz w:val="23"/>
        </w:rPr>
        <w:t>Puerta</w:t>
      </w:r>
      <w:r>
        <w:rPr>
          <w:rFonts w:ascii="Calibri" w:hAnsi="Calibri"/>
          <w:i/>
          <w:spacing w:val="-3"/>
          <w:w w:val="105"/>
          <w:sz w:val="23"/>
        </w:rPr>
        <w:t xml:space="preserve"> </w:t>
      </w:r>
      <w:r>
        <w:rPr>
          <w:rFonts w:ascii="Calibri" w:hAnsi="Calibri"/>
          <w:i/>
          <w:spacing w:val="-2"/>
          <w:w w:val="105"/>
          <w:sz w:val="23"/>
        </w:rPr>
        <w:t>telúrica.</w:t>
      </w:r>
      <w:r>
        <w:rPr>
          <w:rFonts w:ascii="Calibri" w:hAnsi="Calibri"/>
          <w:i/>
          <w:spacing w:val="-12"/>
          <w:w w:val="105"/>
          <w:sz w:val="23"/>
        </w:rPr>
        <w:t xml:space="preserve"> </w:t>
      </w:r>
      <w:r>
        <w:rPr>
          <w:rFonts w:ascii="Calibri" w:hAnsi="Calibri"/>
          <w:i/>
          <w:spacing w:val="-2"/>
          <w:w w:val="105"/>
          <w:sz w:val="23"/>
        </w:rPr>
        <w:t>París.</w:t>
      </w:r>
    </w:p>
    <w:p w14:paraId="7C461C86" w14:textId="6E551F32" w:rsidR="00584CB5" w:rsidRDefault="00996ED2">
      <w:pPr>
        <w:pStyle w:val="BodyText"/>
        <w:spacing w:before="19" w:line="268" w:lineRule="auto"/>
        <w:ind w:left="243" w:right="541" w:firstLine="340"/>
        <w:jc w:val="both"/>
      </w:pPr>
      <w:r>
        <w:t>—Gracias —vocalizó silenciosamente Perenelle mien</w:t>
      </w:r>
      <w:r>
        <w:rPr>
          <w:w w:val="105"/>
        </w:rPr>
        <w:t>tras</w:t>
      </w:r>
      <w:r>
        <w:rPr>
          <w:spacing w:val="-10"/>
          <w:w w:val="105"/>
        </w:rPr>
        <w:t xml:space="preserve"> </w:t>
      </w:r>
      <w:r>
        <w:rPr>
          <w:w w:val="105"/>
        </w:rPr>
        <w:t>el</w:t>
      </w:r>
      <w:r>
        <w:rPr>
          <w:spacing w:val="-10"/>
          <w:w w:val="105"/>
        </w:rPr>
        <w:t xml:space="preserve"> </w:t>
      </w:r>
      <w:r>
        <w:rPr>
          <w:w w:val="105"/>
        </w:rPr>
        <w:t>rostro</w:t>
      </w:r>
      <w:r>
        <w:rPr>
          <w:spacing w:val="-9"/>
          <w:w w:val="105"/>
        </w:rPr>
        <w:t xml:space="preserve"> </w:t>
      </w:r>
      <w:r>
        <w:rPr>
          <w:w w:val="105"/>
        </w:rPr>
        <w:t>de</w:t>
      </w:r>
      <w:r>
        <w:rPr>
          <w:spacing w:val="-10"/>
          <w:w w:val="105"/>
        </w:rPr>
        <w:t xml:space="preserve"> </w:t>
      </w:r>
      <w:r>
        <w:rPr>
          <w:w w:val="105"/>
        </w:rPr>
        <w:t>Jefferson</w:t>
      </w:r>
      <w:r>
        <w:rPr>
          <w:spacing w:val="-9"/>
          <w:w w:val="105"/>
        </w:rPr>
        <w:t xml:space="preserve"> </w:t>
      </w:r>
      <w:r>
        <w:rPr>
          <w:w w:val="105"/>
        </w:rPr>
        <w:t>Miller</w:t>
      </w:r>
      <w:r>
        <w:rPr>
          <w:spacing w:val="-10"/>
          <w:w w:val="105"/>
        </w:rPr>
        <w:t xml:space="preserve"> </w:t>
      </w:r>
      <w:r>
        <w:rPr>
          <w:w w:val="105"/>
        </w:rPr>
        <w:t>se</w:t>
      </w:r>
      <w:r>
        <w:rPr>
          <w:spacing w:val="-9"/>
          <w:w w:val="105"/>
        </w:rPr>
        <w:t xml:space="preserve"> </w:t>
      </w:r>
      <w:r>
        <w:rPr>
          <w:w w:val="105"/>
        </w:rPr>
        <w:t>disolvía</w:t>
      </w:r>
      <w:r>
        <w:rPr>
          <w:spacing w:val="-10"/>
          <w:w w:val="105"/>
        </w:rPr>
        <w:t xml:space="preserve"> </w:t>
      </w:r>
      <w:r>
        <w:rPr>
          <w:w w:val="105"/>
        </w:rPr>
        <w:t>en</w:t>
      </w:r>
      <w:r>
        <w:rPr>
          <w:spacing w:val="-10"/>
          <w:w w:val="105"/>
        </w:rPr>
        <w:t xml:space="preserve"> </w:t>
      </w:r>
      <w:r>
        <w:rPr>
          <w:w w:val="105"/>
        </w:rPr>
        <w:t>el</w:t>
      </w:r>
      <w:r>
        <w:rPr>
          <w:spacing w:val="-9"/>
          <w:w w:val="105"/>
        </w:rPr>
        <w:t xml:space="preserve"> </w:t>
      </w:r>
      <w:r>
        <w:rPr>
          <w:w w:val="105"/>
        </w:rPr>
        <w:t>líquido</w:t>
      </w:r>
      <w:r>
        <w:rPr>
          <w:spacing w:val="-58"/>
          <w:w w:val="105"/>
        </w:rPr>
        <w:t xml:space="preserve"> </w:t>
      </w:r>
      <w:r>
        <w:rPr>
          <w:w w:val="105"/>
        </w:rPr>
        <w:t>que</w:t>
      </w:r>
      <w:r>
        <w:rPr>
          <w:spacing w:val="-8"/>
          <w:w w:val="105"/>
        </w:rPr>
        <w:t xml:space="preserve"> </w:t>
      </w:r>
      <w:r>
        <w:rPr>
          <w:w w:val="105"/>
        </w:rPr>
        <w:t>volvía</w:t>
      </w:r>
      <w:r>
        <w:rPr>
          <w:spacing w:val="-8"/>
          <w:w w:val="105"/>
        </w:rPr>
        <w:t xml:space="preserve"> </w:t>
      </w:r>
      <w:r>
        <w:rPr>
          <w:w w:val="105"/>
        </w:rPr>
        <w:t>a</w:t>
      </w:r>
      <w:r>
        <w:rPr>
          <w:spacing w:val="-8"/>
          <w:w w:val="105"/>
        </w:rPr>
        <w:t xml:space="preserve"> </w:t>
      </w:r>
      <w:r>
        <w:rPr>
          <w:w w:val="105"/>
        </w:rPr>
        <w:t>fluir</w:t>
      </w:r>
      <w:r>
        <w:rPr>
          <w:spacing w:val="-7"/>
          <w:w w:val="105"/>
        </w:rPr>
        <w:t xml:space="preserve"> </w:t>
      </w:r>
      <w:r>
        <w:rPr>
          <w:w w:val="105"/>
        </w:rPr>
        <w:t>por</w:t>
      </w:r>
      <w:r>
        <w:rPr>
          <w:spacing w:val="-8"/>
          <w:w w:val="105"/>
        </w:rPr>
        <w:t xml:space="preserve"> </w:t>
      </w:r>
      <w:r>
        <w:rPr>
          <w:w w:val="105"/>
        </w:rPr>
        <w:t>la</w:t>
      </w:r>
      <w:r>
        <w:rPr>
          <w:spacing w:val="-8"/>
          <w:w w:val="105"/>
        </w:rPr>
        <w:t xml:space="preserve"> </w:t>
      </w:r>
      <w:r>
        <w:rPr>
          <w:w w:val="105"/>
        </w:rPr>
        <w:t>pared.</w:t>
      </w:r>
    </w:p>
    <w:p w14:paraId="7C461C87" w14:textId="003D84BC" w:rsidR="00584CB5" w:rsidRDefault="00996ED2">
      <w:pPr>
        <w:pStyle w:val="BodyText"/>
        <w:spacing w:line="268" w:lineRule="auto"/>
        <w:ind w:left="243" w:right="540" w:firstLine="340"/>
        <w:jc w:val="both"/>
      </w:pPr>
      <w:r>
        <w:t>Tenía muchas preguntas almacenadas en la cabeza, pero al menos ahora sabía algunas de las respuestas: Nicolas</w:t>
      </w:r>
      <w:r>
        <w:rPr>
          <w:spacing w:val="-55"/>
        </w:rPr>
        <w:t xml:space="preserve"> </w:t>
      </w:r>
      <w:r>
        <w:t>y los niños estaban a salvo. Obviamente, habían llegado a</w:t>
      </w:r>
      <w:r>
        <w:rPr>
          <w:spacing w:val="1"/>
        </w:rPr>
        <w:t xml:space="preserve"> </w:t>
      </w:r>
      <w:r>
        <w:t>Ojai y se habían encontrado con la Bruja de Endor. Seguramente, Dora había abierto la puerta telúrica para conducirlos a París, lo que le hacía suponer que la Bruja los ha</w:t>
      </w:r>
      <w:r>
        <w:rPr>
          <w:spacing w:val="-2"/>
          <w:w w:val="105"/>
        </w:rPr>
        <w:t xml:space="preserve">bía ayudado, y lo más probable era que hubiera </w:t>
      </w:r>
      <w:r>
        <w:rPr>
          <w:spacing w:val="-1"/>
          <w:w w:val="105"/>
        </w:rPr>
        <w:t>instruido</w:t>
      </w:r>
      <w:r>
        <w:rPr>
          <w:spacing w:val="-58"/>
          <w:w w:val="105"/>
        </w:rPr>
        <w:t xml:space="preserve"> </w:t>
      </w:r>
      <w:r>
        <w:t>a</w:t>
      </w:r>
      <w:r>
        <w:rPr>
          <w:spacing w:val="-3"/>
        </w:rPr>
        <w:t xml:space="preserve"> </w:t>
      </w:r>
      <w:r>
        <w:t>Sophie</w:t>
      </w:r>
      <w:r>
        <w:rPr>
          <w:spacing w:val="-3"/>
        </w:rPr>
        <w:t xml:space="preserve"> </w:t>
      </w:r>
      <w:r>
        <w:t>en</w:t>
      </w:r>
      <w:r>
        <w:rPr>
          <w:spacing w:val="-3"/>
        </w:rPr>
        <w:t xml:space="preserve"> </w:t>
      </w:r>
      <w:r>
        <w:t>la</w:t>
      </w:r>
      <w:r>
        <w:rPr>
          <w:spacing w:val="-3"/>
        </w:rPr>
        <w:t xml:space="preserve"> </w:t>
      </w:r>
      <w:r>
        <w:t>magia</w:t>
      </w:r>
      <w:r>
        <w:rPr>
          <w:spacing w:val="-2"/>
        </w:rPr>
        <w:t xml:space="preserve"> </w:t>
      </w:r>
      <w:r>
        <w:t>del</w:t>
      </w:r>
      <w:r>
        <w:rPr>
          <w:spacing w:val="-11"/>
        </w:rPr>
        <w:t xml:space="preserve"> </w:t>
      </w:r>
      <w:r>
        <w:t>Aire.</w:t>
      </w:r>
    </w:p>
    <w:p w14:paraId="7C461C88" w14:textId="5319DF50" w:rsidR="00584CB5" w:rsidRDefault="00996ED2">
      <w:pPr>
        <w:pStyle w:val="BodyText"/>
        <w:spacing w:line="268" w:lineRule="auto"/>
        <w:ind w:left="243" w:right="541" w:firstLine="340"/>
        <w:jc w:val="both"/>
      </w:pPr>
      <w:r>
        <w:t>Perenelle también sabía que la Bruja no habría podido</w:t>
      </w:r>
      <w:r>
        <w:rPr>
          <w:spacing w:val="1"/>
        </w:rPr>
        <w:t xml:space="preserve"> </w:t>
      </w:r>
      <w:r>
        <w:t>Despertar</w:t>
      </w:r>
      <w:r>
        <w:rPr>
          <w:spacing w:val="-8"/>
        </w:rPr>
        <w:t xml:space="preserve"> </w:t>
      </w:r>
      <w:r>
        <w:t>los</w:t>
      </w:r>
      <w:r>
        <w:rPr>
          <w:spacing w:val="-7"/>
        </w:rPr>
        <w:t xml:space="preserve"> </w:t>
      </w:r>
      <w:r>
        <w:t>poderes</w:t>
      </w:r>
      <w:r>
        <w:rPr>
          <w:spacing w:val="-7"/>
        </w:rPr>
        <w:t xml:space="preserve"> </w:t>
      </w:r>
      <w:r>
        <w:t>de</w:t>
      </w:r>
      <w:r>
        <w:rPr>
          <w:spacing w:val="-7"/>
        </w:rPr>
        <w:t xml:space="preserve"> </w:t>
      </w:r>
      <w:r>
        <w:t>Josh,</w:t>
      </w:r>
      <w:r>
        <w:rPr>
          <w:spacing w:val="-16"/>
        </w:rPr>
        <w:t xml:space="preserve"> </w:t>
      </w:r>
      <w:r>
        <w:t>pero</w:t>
      </w:r>
      <w:r>
        <w:rPr>
          <w:spacing w:val="-7"/>
        </w:rPr>
        <w:t xml:space="preserve"> </w:t>
      </w:r>
      <w:r>
        <w:t>en</w:t>
      </w:r>
      <w:r>
        <w:rPr>
          <w:spacing w:val="-7"/>
        </w:rPr>
        <w:t xml:space="preserve"> </w:t>
      </w:r>
      <w:r>
        <w:t>París</w:t>
      </w:r>
      <w:r>
        <w:rPr>
          <w:spacing w:val="-7"/>
        </w:rPr>
        <w:t xml:space="preserve"> </w:t>
      </w:r>
      <w:r>
        <w:t>y</w:t>
      </w:r>
      <w:r>
        <w:rPr>
          <w:spacing w:val="-7"/>
        </w:rPr>
        <w:t xml:space="preserve"> </w:t>
      </w:r>
      <w:r>
        <w:t>por</w:t>
      </w:r>
      <w:r>
        <w:rPr>
          <w:spacing w:val="-7"/>
        </w:rPr>
        <w:t xml:space="preserve"> </w:t>
      </w:r>
      <w:r>
        <w:t>toda</w:t>
      </w:r>
      <w:r>
        <w:rPr>
          <w:spacing w:val="-7"/>
        </w:rPr>
        <w:t xml:space="preserve"> </w:t>
      </w:r>
      <w:r>
        <w:t>Eu</w:t>
      </w:r>
      <w:r>
        <w:rPr>
          <w:w w:val="105"/>
        </w:rPr>
        <w:t>ropa</w:t>
      </w:r>
      <w:r>
        <w:rPr>
          <w:spacing w:val="-11"/>
          <w:w w:val="105"/>
        </w:rPr>
        <w:t xml:space="preserve"> </w:t>
      </w:r>
      <w:r>
        <w:rPr>
          <w:w w:val="105"/>
        </w:rPr>
        <w:t>habitaban</w:t>
      </w:r>
      <w:r>
        <w:rPr>
          <w:spacing w:val="-10"/>
          <w:w w:val="105"/>
        </w:rPr>
        <w:t xml:space="preserve"> </w:t>
      </w:r>
      <w:r>
        <w:rPr>
          <w:w w:val="105"/>
        </w:rPr>
        <w:t>Inmemoriales</w:t>
      </w:r>
      <w:r>
        <w:rPr>
          <w:spacing w:val="-10"/>
          <w:w w:val="105"/>
        </w:rPr>
        <w:t xml:space="preserve"> </w:t>
      </w:r>
      <w:r>
        <w:rPr>
          <w:w w:val="105"/>
        </w:rPr>
        <w:t>y</w:t>
      </w:r>
      <w:r>
        <w:rPr>
          <w:spacing w:val="-10"/>
          <w:w w:val="105"/>
        </w:rPr>
        <w:t xml:space="preserve"> </w:t>
      </w:r>
      <w:r>
        <w:rPr>
          <w:w w:val="105"/>
        </w:rPr>
        <w:t>humanos</w:t>
      </w:r>
      <w:r>
        <w:rPr>
          <w:spacing w:val="-11"/>
          <w:w w:val="105"/>
        </w:rPr>
        <w:t xml:space="preserve"> </w:t>
      </w:r>
      <w:r>
        <w:rPr>
          <w:w w:val="105"/>
        </w:rPr>
        <w:t>inmortales</w:t>
      </w:r>
      <w:r>
        <w:rPr>
          <w:spacing w:val="-10"/>
          <w:w w:val="105"/>
        </w:rPr>
        <w:t xml:space="preserve"> </w:t>
      </w:r>
      <w:r>
        <w:rPr>
          <w:w w:val="105"/>
        </w:rPr>
        <w:t>que</w:t>
      </w:r>
      <w:r>
        <w:rPr>
          <w:spacing w:val="-58"/>
          <w:w w:val="105"/>
        </w:rPr>
        <w:t xml:space="preserve"> </w:t>
      </w:r>
      <w:r>
        <w:t>podrían ayudarlos, que podrían Despertar a Josh y formar</w:t>
      </w:r>
      <w:r>
        <w:rPr>
          <w:spacing w:val="1"/>
        </w:rPr>
        <w:t xml:space="preserve"> </w:t>
      </w:r>
      <w:r>
        <w:rPr>
          <w:w w:val="105"/>
        </w:rPr>
        <w:t>a</w:t>
      </w:r>
      <w:r>
        <w:rPr>
          <w:spacing w:val="-14"/>
          <w:w w:val="105"/>
        </w:rPr>
        <w:t xml:space="preserve"> </w:t>
      </w:r>
      <w:r>
        <w:rPr>
          <w:w w:val="105"/>
        </w:rPr>
        <w:t>los</w:t>
      </w:r>
      <w:r>
        <w:rPr>
          <w:spacing w:val="-13"/>
          <w:w w:val="105"/>
        </w:rPr>
        <w:t xml:space="preserve"> </w:t>
      </w:r>
      <w:r>
        <w:rPr>
          <w:w w:val="105"/>
        </w:rPr>
        <w:t>mellizos</w:t>
      </w:r>
      <w:r>
        <w:rPr>
          <w:spacing w:val="-13"/>
          <w:w w:val="105"/>
        </w:rPr>
        <w:t xml:space="preserve"> </w:t>
      </w:r>
      <w:r>
        <w:rPr>
          <w:w w:val="105"/>
        </w:rPr>
        <w:t>en</w:t>
      </w:r>
      <w:r>
        <w:rPr>
          <w:spacing w:val="-14"/>
          <w:w w:val="105"/>
        </w:rPr>
        <w:t xml:space="preserve"> </w:t>
      </w:r>
      <w:r>
        <w:rPr>
          <w:w w:val="105"/>
        </w:rPr>
        <w:t>las</w:t>
      </w:r>
      <w:r>
        <w:rPr>
          <w:spacing w:val="-13"/>
          <w:w w:val="105"/>
        </w:rPr>
        <w:t xml:space="preserve"> </w:t>
      </w:r>
      <w:r>
        <w:rPr>
          <w:w w:val="105"/>
        </w:rPr>
        <w:t>cinco</w:t>
      </w:r>
      <w:r>
        <w:rPr>
          <w:spacing w:val="-13"/>
          <w:w w:val="105"/>
        </w:rPr>
        <w:t xml:space="preserve"> </w:t>
      </w:r>
      <w:r>
        <w:rPr>
          <w:w w:val="105"/>
        </w:rPr>
        <w:t>magias</w:t>
      </w:r>
      <w:r>
        <w:rPr>
          <w:spacing w:val="-14"/>
          <w:w w:val="105"/>
        </w:rPr>
        <w:t xml:space="preserve"> </w:t>
      </w:r>
      <w:r>
        <w:rPr>
          <w:w w:val="105"/>
        </w:rPr>
        <w:t>elementales.</w:t>
      </w:r>
    </w:p>
    <w:p w14:paraId="7C461C89" w14:textId="77777777" w:rsidR="00584CB5" w:rsidRDefault="00996ED2">
      <w:pPr>
        <w:pStyle w:val="BodyText"/>
        <w:spacing w:line="268" w:lineRule="auto"/>
        <w:ind w:left="243" w:right="541" w:firstLine="340"/>
        <w:jc w:val="both"/>
      </w:pPr>
      <w:r>
        <w:t>Perenelle</w:t>
      </w:r>
      <w:r>
        <w:rPr>
          <w:spacing w:val="-7"/>
        </w:rPr>
        <w:t xml:space="preserve"> </w:t>
      </w:r>
      <w:r>
        <w:t>dio</w:t>
      </w:r>
      <w:r>
        <w:rPr>
          <w:spacing w:val="-7"/>
        </w:rPr>
        <w:t xml:space="preserve"> </w:t>
      </w:r>
      <w:r>
        <w:t>la</w:t>
      </w:r>
      <w:r>
        <w:rPr>
          <w:spacing w:val="-7"/>
        </w:rPr>
        <w:t xml:space="preserve"> </w:t>
      </w:r>
      <w:r>
        <w:t>vuelta</w:t>
      </w:r>
      <w:r>
        <w:rPr>
          <w:spacing w:val="-6"/>
        </w:rPr>
        <w:t xml:space="preserve"> </w:t>
      </w:r>
      <w:r>
        <w:t>y</w:t>
      </w:r>
      <w:r>
        <w:rPr>
          <w:spacing w:val="-7"/>
        </w:rPr>
        <w:t xml:space="preserve"> </w:t>
      </w:r>
      <w:r>
        <w:t>miró</w:t>
      </w:r>
      <w:r>
        <w:rPr>
          <w:spacing w:val="-7"/>
        </w:rPr>
        <w:t xml:space="preserve"> </w:t>
      </w:r>
      <w:r>
        <w:t>a</w:t>
      </w:r>
      <w:r>
        <w:rPr>
          <w:spacing w:val="-7"/>
        </w:rPr>
        <w:t xml:space="preserve"> </w:t>
      </w:r>
      <w:r>
        <w:t>la</w:t>
      </w:r>
      <w:r>
        <w:rPr>
          <w:spacing w:val="-6"/>
        </w:rPr>
        <w:t xml:space="preserve"> </w:t>
      </w:r>
      <w:r>
        <w:t>esfinge,</w:t>
      </w:r>
      <w:r>
        <w:rPr>
          <w:spacing w:val="-16"/>
        </w:rPr>
        <w:t xml:space="preserve"> </w:t>
      </w:r>
      <w:r>
        <w:t>quien</w:t>
      </w:r>
      <w:r>
        <w:rPr>
          <w:spacing w:val="-7"/>
        </w:rPr>
        <w:t xml:space="preserve"> </w:t>
      </w:r>
      <w:r>
        <w:t>estaba</w:t>
      </w:r>
      <w:r>
        <w:rPr>
          <w:spacing w:val="-55"/>
        </w:rPr>
        <w:t xml:space="preserve"> </w:t>
      </w:r>
      <w:r>
        <w:rPr>
          <w:spacing w:val="-1"/>
        </w:rPr>
        <w:t>de</w:t>
      </w:r>
      <w:r>
        <w:rPr>
          <w:spacing w:val="-10"/>
        </w:rPr>
        <w:t xml:space="preserve"> </w:t>
      </w:r>
      <w:r>
        <w:rPr>
          <w:spacing w:val="-1"/>
        </w:rPr>
        <w:t>cuclillas</w:t>
      </w:r>
      <w:r>
        <w:rPr>
          <w:spacing w:val="-10"/>
        </w:rPr>
        <w:t xml:space="preserve"> </w:t>
      </w:r>
      <w:r>
        <w:t>ante</w:t>
      </w:r>
      <w:r>
        <w:rPr>
          <w:spacing w:val="-10"/>
        </w:rPr>
        <w:t xml:space="preserve"> </w:t>
      </w:r>
      <w:r>
        <w:t>la</w:t>
      </w:r>
      <w:r>
        <w:rPr>
          <w:spacing w:val="-10"/>
        </w:rPr>
        <w:t xml:space="preserve"> </w:t>
      </w:r>
      <w:r>
        <w:t>celda</w:t>
      </w:r>
      <w:r>
        <w:rPr>
          <w:spacing w:val="-9"/>
        </w:rPr>
        <w:t xml:space="preserve"> </w:t>
      </w:r>
      <w:r>
        <w:t>de</w:t>
      </w:r>
      <w:r>
        <w:rPr>
          <w:spacing w:val="-10"/>
        </w:rPr>
        <w:t xml:space="preserve"> </w:t>
      </w:r>
      <w:r>
        <w:t>la</w:t>
      </w:r>
      <w:r>
        <w:rPr>
          <w:spacing w:val="-10"/>
        </w:rPr>
        <w:t xml:space="preserve"> </w:t>
      </w:r>
      <w:r>
        <w:t>maga,</w:t>
      </w:r>
      <w:r>
        <w:rPr>
          <w:spacing w:val="-19"/>
        </w:rPr>
        <w:t xml:space="preserve"> </w:t>
      </w:r>
      <w:r>
        <w:t>con</w:t>
      </w:r>
      <w:r>
        <w:rPr>
          <w:spacing w:val="-10"/>
        </w:rPr>
        <w:t xml:space="preserve"> </w:t>
      </w:r>
      <w:r>
        <w:t>su</w:t>
      </w:r>
      <w:r>
        <w:rPr>
          <w:spacing w:val="-9"/>
        </w:rPr>
        <w:t xml:space="preserve"> </w:t>
      </w:r>
      <w:r>
        <w:t>cabeza</w:t>
      </w:r>
      <w:r>
        <w:rPr>
          <w:spacing w:val="-10"/>
        </w:rPr>
        <w:t xml:space="preserve"> </w:t>
      </w:r>
      <w:r>
        <w:t>humana</w:t>
      </w:r>
      <w:r>
        <w:rPr>
          <w:spacing w:val="-55"/>
        </w:rPr>
        <w:t xml:space="preserve"> </w:t>
      </w:r>
      <w:r>
        <w:rPr>
          <w:w w:val="105"/>
        </w:rPr>
        <w:t>apoyada</w:t>
      </w:r>
      <w:r>
        <w:rPr>
          <w:spacing w:val="-4"/>
          <w:w w:val="105"/>
        </w:rPr>
        <w:t xml:space="preserve"> </w:t>
      </w:r>
      <w:r>
        <w:rPr>
          <w:w w:val="105"/>
        </w:rPr>
        <w:t>en</w:t>
      </w:r>
      <w:r>
        <w:rPr>
          <w:spacing w:val="-4"/>
          <w:w w:val="105"/>
        </w:rPr>
        <w:t xml:space="preserve"> </w:t>
      </w:r>
      <w:r>
        <w:rPr>
          <w:w w:val="105"/>
        </w:rPr>
        <w:t>las</w:t>
      </w:r>
      <w:r>
        <w:rPr>
          <w:spacing w:val="-4"/>
          <w:w w:val="105"/>
        </w:rPr>
        <w:t xml:space="preserve"> </w:t>
      </w:r>
      <w:r>
        <w:rPr>
          <w:w w:val="105"/>
        </w:rPr>
        <w:t>enormes</w:t>
      </w:r>
      <w:r>
        <w:rPr>
          <w:spacing w:val="-3"/>
          <w:w w:val="105"/>
        </w:rPr>
        <w:t xml:space="preserve"> </w:t>
      </w:r>
      <w:r>
        <w:rPr>
          <w:w w:val="105"/>
        </w:rPr>
        <w:t>zarpas</w:t>
      </w:r>
      <w:r>
        <w:rPr>
          <w:spacing w:val="-4"/>
          <w:w w:val="105"/>
        </w:rPr>
        <w:t xml:space="preserve"> </w:t>
      </w:r>
      <w:r>
        <w:rPr>
          <w:w w:val="105"/>
        </w:rPr>
        <w:t>de</w:t>
      </w:r>
      <w:r>
        <w:rPr>
          <w:spacing w:val="-4"/>
          <w:w w:val="105"/>
        </w:rPr>
        <w:t xml:space="preserve"> </w:t>
      </w:r>
      <w:r>
        <w:rPr>
          <w:w w:val="105"/>
        </w:rPr>
        <w:t>un</w:t>
      </w:r>
      <w:r>
        <w:rPr>
          <w:spacing w:val="-4"/>
          <w:w w:val="105"/>
        </w:rPr>
        <w:t xml:space="preserve"> </w:t>
      </w:r>
      <w:r>
        <w:rPr>
          <w:w w:val="105"/>
        </w:rPr>
        <w:t>león</w:t>
      </w:r>
      <w:r>
        <w:rPr>
          <w:spacing w:val="-3"/>
          <w:w w:val="105"/>
        </w:rPr>
        <w:t xml:space="preserve"> </w:t>
      </w:r>
      <w:r>
        <w:rPr>
          <w:w w:val="105"/>
        </w:rPr>
        <w:t>y</w:t>
      </w:r>
      <w:r>
        <w:rPr>
          <w:spacing w:val="-4"/>
          <w:w w:val="105"/>
        </w:rPr>
        <w:t xml:space="preserve"> </w:t>
      </w:r>
      <w:r>
        <w:rPr>
          <w:w w:val="105"/>
        </w:rPr>
        <w:t>con</w:t>
      </w:r>
      <w:r>
        <w:rPr>
          <w:spacing w:val="-4"/>
          <w:w w:val="105"/>
        </w:rPr>
        <w:t xml:space="preserve"> </w:t>
      </w:r>
      <w:r>
        <w:rPr>
          <w:w w:val="105"/>
        </w:rPr>
        <w:t>las</w:t>
      </w:r>
      <w:r>
        <w:rPr>
          <w:spacing w:val="-4"/>
          <w:w w:val="105"/>
        </w:rPr>
        <w:t xml:space="preserve"> </w:t>
      </w:r>
      <w:r>
        <w:rPr>
          <w:w w:val="105"/>
        </w:rPr>
        <w:t>alas</w:t>
      </w:r>
      <w:r>
        <w:rPr>
          <w:spacing w:val="-58"/>
          <w:w w:val="105"/>
        </w:rPr>
        <w:t xml:space="preserve"> </w:t>
      </w:r>
      <w:r>
        <w:t>plegadas sobre su espalda. La criatura esbozó una sonrisa</w:t>
      </w:r>
      <w:r>
        <w:rPr>
          <w:spacing w:val="1"/>
        </w:rPr>
        <w:t xml:space="preserve"> </w:t>
      </w:r>
      <w:r>
        <w:rPr>
          <w:w w:val="105"/>
        </w:rPr>
        <w:t>perezosa</w:t>
      </w:r>
      <w:r>
        <w:rPr>
          <w:spacing w:val="-12"/>
          <w:w w:val="105"/>
        </w:rPr>
        <w:t xml:space="preserve"> </w:t>
      </w:r>
      <w:r>
        <w:rPr>
          <w:w w:val="105"/>
        </w:rPr>
        <w:t>mientras</w:t>
      </w:r>
      <w:r>
        <w:rPr>
          <w:spacing w:val="-12"/>
          <w:w w:val="105"/>
        </w:rPr>
        <w:t xml:space="preserve"> </w:t>
      </w:r>
      <w:r>
        <w:rPr>
          <w:w w:val="105"/>
        </w:rPr>
        <w:t>titilaba</w:t>
      </w:r>
      <w:r>
        <w:rPr>
          <w:spacing w:val="-12"/>
          <w:w w:val="105"/>
        </w:rPr>
        <w:t xml:space="preserve"> </w:t>
      </w:r>
      <w:r>
        <w:rPr>
          <w:w w:val="105"/>
        </w:rPr>
        <w:t>su</w:t>
      </w:r>
      <w:r>
        <w:rPr>
          <w:spacing w:val="-12"/>
          <w:w w:val="105"/>
        </w:rPr>
        <w:t xml:space="preserve"> </w:t>
      </w:r>
      <w:r>
        <w:rPr>
          <w:w w:val="105"/>
        </w:rPr>
        <w:t>negra</w:t>
      </w:r>
      <w:r>
        <w:rPr>
          <w:spacing w:val="-12"/>
          <w:w w:val="105"/>
        </w:rPr>
        <w:t xml:space="preserve"> </w:t>
      </w:r>
      <w:r>
        <w:rPr>
          <w:w w:val="105"/>
        </w:rPr>
        <w:t>lengua</w:t>
      </w:r>
      <w:r>
        <w:rPr>
          <w:spacing w:val="-12"/>
          <w:w w:val="105"/>
        </w:rPr>
        <w:t xml:space="preserve"> </w:t>
      </w:r>
      <w:r>
        <w:rPr>
          <w:w w:val="105"/>
        </w:rPr>
        <w:t>bífida.</w:t>
      </w:r>
    </w:p>
    <w:p w14:paraId="7C461C8A" w14:textId="77777777" w:rsidR="00584CB5" w:rsidRDefault="00996ED2">
      <w:pPr>
        <w:pStyle w:val="BodyText"/>
        <w:spacing w:line="268" w:lineRule="auto"/>
        <w:ind w:left="243" w:right="542" w:firstLine="340"/>
        <w:jc w:val="both"/>
      </w:pPr>
      <w:r>
        <w:t>—Todo esto está llegando a su fin, Inmortal —susurró</w:t>
      </w:r>
      <w:r>
        <w:rPr>
          <w:spacing w:val="-55"/>
        </w:rPr>
        <w:t xml:space="preserve"> </w:t>
      </w:r>
      <w:r>
        <w:rPr>
          <w:w w:val="105"/>
        </w:rPr>
        <w:t>la</w:t>
      </w:r>
      <w:r>
        <w:rPr>
          <w:spacing w:val="-7"/>
          <w:w w:val="105"/>
        </w:rPr>
        <w:t xml:space="preserve"> </w:t>
      </w:r>
      <w:r>
        <w:rPr>
          <w:w w:val="105"/>
        </w:rPr>
        <w:t>esfinge.</w:t>
      </w:r>
    </w:p>
    <w:p w14:paraId="7C461C8B" w14:textId="77777777" w:rsidR="00584CB5" w:rsidRDefault="00996ED2">
      <w:pPr>
        <w:pStyle w:val="BodyText"/>
        <w:spacing w:line="264" w:lineRule="exact"/>
        <w:ind w:left="583"/>
        <w:jc w:val="both"/>
      </w:pPr>
      <w:r>
        <w:rPr>
          <w:spacing w:val="-2"/>
          <w:w w:val="105"/>
        </w:rPr>
        <w:t>Perenelle</w:t>
      </w:r>
      <w:r>
        <w:rPr>
          <w:spacing w:val="-13"/>
          <w:w w:val="105"/>
        </w:rPr>
        <w:t xml:space="preserve"> </w:t>
      </w:r>
      <w:r>
        <w:rPr>
          <w:spacing w:val="-2"/>
          <w:w w:val="105"/>
        </w:rPr>
        <w:t>dibujó</w:t>
      </w:r>
      <w:r>
        <w:rPr>
          <w:spacing w:val="-13"/>
          <w:w w:val="105"/>
        </w:rPr>
        <w:t xml:space="preserve"> </w:t>
      </w:r>
      <w:r>
        <w:rPr>
          <w:spacing w:val="-2"/>
          <w:w w:val="105"/>
        </w:rPr>
        <w:t>una</w:t>
      </w:r>
      <w:r>
        <w:rPr>
          <w:spacing w:val="-13"/>
          <w:w w:val="105"/>
        </w:rPr>
        <w:t xml:space="preserve"> </w:t>
      </w:r>
      <w:r>
        <w:rPr>
          <w:spacing w:val="-2"/>
          <w:w w:val="105"/>
        </w:rPr>
        <w:t>sonrisa</w:t>
      </w:r>
      <w:r>
        <w:rPr>
          <w:spacing w:val="-12"/>
          <w:w w:val="105"/>
        </w:rPr>
        <w:t xml:space="preserve"> </w:t>
      </w:r>
      <w:r>
        <w:rPr>
          <w:spacing w:val="-1"/>
          <w:w w:val="105"/>
        </w:rPr>
        <w:t>aterradora.</w:t>
      </w:r>
    </w:p>
    <w:p w14:paraId="7C461C8C" w14:textId="2298D0B0" w:rsidR="00584CB5" w:rsidRDefault="00996ED2">
      <w:pPr>
        <w:pStyle w:val="BodyText"/>
        <w:spacing w:before="28" w:line="268" w:lineRule="auto"/>
        <w:ind w:left="243" w:right="541" w:firstLine="340"/>
        <w:jc w:val="both"/>
      </w:pPr>
      <w:r>
        <w:t>—Todo lo contrario —replicó—. Esto es sólo el principio.</w:t>
      </w:r>
    </w:p>
    <w:p w14:paraId="7C461C8D" w14:textId="77777777" w:rsidR="00584CB5" w:rsidRDefault="00584CB5">
      <w:pPr>
        <w:spacing w:line="268" w:lineRule="auto"/>
        <w:jc w:val="both"/>
        <w:sectPr w:rsidR="00584CB5">
          <w:type w:val="continuous"/>
          <w:pgSz w:w="9080" w:h="12760"/>
          <w:pgMar w:top="100" w:right="1220" w:bottom="840" w:left="740" w:header="720" w:footer="720" w:gutter="0"/>
          <w:cols w:num="2" w:space="720" w:equalWidth="0">
            <w:col w:w="899" w:space="40"/>
            <w:col w:w="6181"/>
          </w:cols>
        </w:sectPr>
      </w:pPr>
    </w:p>
    <w:p w14:paraId="7C461C8E" w14:textId="77777777" w:rsidR="00584CB5" w:rsidRDefault="00584CB5">
      <w:pPr>
        <w:pStyle w:val="BodyText"/>
        <w:rPr>
          <w:sz w:val="20"/>
        </w:rPr>
      </w:pPr>
    </w:p>
    <w:p w14:paraId="7C461C8F" w14:textId="77777777" w:rsidR="00584CB5" w:rsidRDefault="00584CB5">
      <w:pPr>
        <w:pStyle w:val="BodyText"/>
        <w:rPr>
          <w:sz w:val="20"/>
        </w:rPr>
      </w:pPr>
    </w:p>
    <w:p w14:paraId="7C461C90" w14:textId="77777777" w:rsidR="00584CB5" w:rsidRDefault="00584CB5">
      <w:pPr>
        <w:pStyle w:val="BodyText"/>
        <w:rPr>
          <w:sz w:val="20"/>
        </w:rPr>
      </w:pPr>
    </w:p>
    <w:p w14:paraId="7C461C91" w14:textId="77777777" w:rsidR="00584CB5" w:rsidRDefault="00584CB5">
      <w:pPr>
        <w:pStyle w:val="BodyText"/>
        <w:rPr>
          <w:sz w:val="20"/>
        </w:rPr>
      </w:pPr>
    </w:p>
    <w:p w14:paraId="7C461C92" w14:textId="77777777" w:rsidR="00584CB5" w:rsidRDefault="00584CB5">
      <w:pPr>
        <w:pStyle w:val="BodyText"/>
        <w:rPr>
          <w:sz w:val="20"/>
        </w:rPr>
      </w:pPr>
    </w:p>
    <w:p w14:paraId="7C461C93" w14:textId="77777777" w:rsidR="00584CB5" w:rsidRDefault="00584CB5">
      <w:pPr>
        <w:pStyle w:val="BodyText"/>
        <w:rPr>
          <w:sz w:val="20"/>
        </w:rPr>
      </w:pPr>
    </w:p>
    <w:p w14:paraId="7C461C94" w14:textId="77777777" w:rsidR="00584CB5" w:rsidRDefault="00584CB5">
      <w:pPr>
        <w:pStyle w:val="BodyText"/>
        <w:rPr>
          <w:sz w:val="20"/>
        </w:rPr>
      </w:pPr>
    </w:p>
    <w:p w14:paraId="7C461C95" w14:textId="77777777" w:rsidR="00584CB5" w:rsidRDefault="00584CB5">
      <w:pPr>
        <w:pStyle w:val="BodyText"/>
        <w:rPr>
          <w:sz w:val="20"/>
        </w:rPr>
      </w:pPr>
    </w:p>
    <w:p w14:paraId="7C461C96" w14:textId="77777777" w:rsidR="00584CB5" w:rsidRDefault="00584CB5">
      <w:pPr>
        <w:pStyle w:val="BodyText"/>
        <w:spacing w:before="8"/>
        <w:rPr>
          <w:sz w:val="27"/>
        </w:rPr>
      </w:pPr>
    </w:p>
    <w:p w14:paraId="7C461C97" w14:textId="77777777" w:rsidR="00584CB5" w:rsidRDefault="00996ED2">
      <w:pPr>
        <w:pStyle w:val="Heading2"/>
        <w:ind w:left="1179" w:right="880"/>
      </w:pPr>
      <w:r>
        <w:rPr>
          <w:w w:val="105"/>
        </w:rPr>
        <w:t>Nota</w:t>
      </w:r>
      <w:r>
        <w:rPr>
          <w:spacing w:val="-6"/>
          <w:w w:val="105"/>
        </w:rPr>
        <w:t xml:space="preserve"> </w:t>
      </w:r>
      <w:r>
        <w:rPr>
          <w:w w:val="105"/>
        </w:rPr>
        <w:t>del</w:t>
      </w:r>
      <w:r>
        <w:rPr>
          <w:spacing w:val="-6"/>
          <w:w w:val="105"/>
        </w:rPr>
        <w:t xml:space="preserve"> </w:t>
      </w:r>
      <w:r>
        <w:rPr>
          <w:w w:val="105"/>
        </w:rPr>
        <w:t>autor</w:t>
      </w:r>
    </w:p>
    <w:p w14:paraId="7C461C98" w14:textId="77777777" w:rsidR="00584CB5" w:rsidRDefault="00584CB5">
      <w:pPr>
        <w:pStyle w:val="BodyText"/>
        <w:rPr>
          <w:sz w:val="20"/>
        </w:rPr>
      </w:pPr>
    </w:p>
    <w:p w14:paraId="7C461C99" w14:textId="77777777" w:rsidR="00584CB5" w:rsidRDefault="00584CB5">
      <w:pPr>
        <w:pStyle w:val="BodyText"/>
        <w:rPr>
          <w:sz w:val="20"/>
        </w:rPr>
      </w:pPr>
    </w:p>
    <w:p w14:paraId="7C461C9A" w14:textId="77777777" w:rsidR="00584CB5" w:rsidRDefault="00584CB5">
      <w:pPr>
        <w:pStyle w:val="BodyText"/>
        <w:rPr>
          <w:sz w:val="20"/>
        </w:rPr>
      </w:pPr>
    </w:p>
    <w:p w14:paraId="7C461C9B" w14:textId="77777777" w:rsidR="00584CB5" w:rsidRDefault="00584CB5">
      <w:pPr>
        <w:rPr>
          <w:sz w:val="20"/>
        </w:rPr>
        <w:sectPr w:rsidR="00584CB5">
          <w:pgSz w:w="9080" w:h="12760"/>
          <w:pgMar w:top="860" w:right="1220" w:bottom="840" w:left="740" w:header="138" w:footer="645" w:gutter="0"/>
          <w:cols w:space="720"/>
        </w:sectPr>
      </w:pPr>
    </w:p>
    <w:p w14:paraId="7C461C9C" w14:textId="77777777" w:rsidR="00584CB5" w:rsidRDefault="00905D2D">
      <w:pPr>
        <w:spacing w:before="212" w:line="264" w:lineRule="auto"/>
        <w:ind w:left="1012" w:firstLine="340"/>
        <w:jc w:val="both"/>
        <w:rPr>
          <w:sz w:val="21"/>
        </w:rPr>
      </w:pPr>
      <w:r>
        <w:pict w14:anchorId="7C462104">
          <v:group id="_x0000_s1079" style="position:absolute;left:0;text-align:left;margin-left:6.25pt;margin-top:295.3pt;width:24pt;height:48pt;z-index:16210432;mso-position-horizontal-relative:page;mso-position-vertical-relative:page" coordorigin="125,5906" coordsize="480,960">
            <v:shape id="_x0000_s1081" style="position:absolute;left:124;top:5905;width:480;height:960" coordorigin="125,5906" coordsize="480,960" o:spt="100" adj="0,,0" path="m365,5906r,960m125,6386r480,e" filled="f" strokeweight=".25pt">
              <v:stroke joinstyle="round"/>
              <v:formulas/>
              <v:path arrowok="t" o:connecttype="segments"/>
            </v:shape>
            <v:shape id="_x0000_s1080" type="#_x0000_t75" style="position:absolute;left:242;top:6263;width:245;height:245">
              <v:imagedata r:id="rId6" o:title=""/>
            </v:shape>
            <w10:wrap anchorx="page" anchory="page"/>
          </v:group>
        </w:pict>
      </w:r>
      <w:r>
        <w:pict w14:anchorId="7C462105">
          <v:group id="_x0000_s1076" style="position:absolute;left:0;text-align:left;margin-left:422.75pt;margin-top:295.3pt;width:24pt;height:48pt;z-index:16210944;mso-position-horizontal-relative:page;mso-position-vertical-relative:page" coordorigin="8455,5906" coordsize="480,960">
            <v:shape id="_x0000_s1078" style="position:absolute;left:8455;top:5905;width:480;height:960" coordorigin="8455,5906" coordsize="480,960" o:spt="100" adj="0,,0" path="m8695,5906r,960m8455,6386r480,e" filled="f" strokeweight=".25pt">
              <v:stroke joinstyle="round"/>
              <v:formulas/>
              <v:path arrowok="t" o:connecttype="segments"/>
            </v:shape>
            <v:shape id="_x0000_s1077" type="#_x0000_t75" style="position:absolute;left:8572;top:6263;width:245;height:245">
              <v:imagedata r:id="rId6" o:title=""/>
            </v:shape>
            <w10:wrap anchorx="page" anchory="page"/>
          </v:group>
        </w:pict>
      </w:r>
      <w:r w:rsidR="00996ED2">
        <w:rPr>
          <w:sz w:val="21"/>
        </w:rPr>
        <w:t>Nicolas</w:t>
      </w:r>
      <w:r w:rsidR="00996ED2">
        <w:rPr>
          <w:spacing w:val="37"/>
          <w:sz w:val="21"/>
        </w:rPr>
        <w:t xml:space="preserve"> </w:t>
      </w:r>
      <w:r w:rsidR="00996ED2">
        <w:rPr>
          <w:sz w:val="21"/>
        </w:rPr>
        <w:t>y</w:t>
      </w:r>
      <w:r w:rsidR="00996ED2">
        <w:rPr>
          <w:spacing w:val="37"/>
          <w:sz w:val="21"/>
        </w:rPr>
        <w:t xml:space="preserve"> </w:t>
      </w:r>
      <w:r w:rsidR="00996ED2">
        <w:rPr>
          <w:sz w:val="21"/>
        </w:rPr>
        <w:t>Perenelle</w:t>
      </w:r>
      <w:r w:rsidR="00996ED2">
        <w:rPr>
          <w:spacing w:val="38"/>
          <w:sz w:val="21"/>
        </w:rPr>
        <w:t xml:space="preserve"> </w:t>
      </w:r>
      <w:r w:rsidR="00996ED2">
        <w:rPr>
          <w:sz w:val="21"/>
        </w:rPr>
        <w:t>Flamel</w:t>
      </w:r>
      <w:r w:rsidR="00996ED2">
        <w:rPr>
          <w:spacing w:val="37"/>
          <w:sz w:val="21"/>
        </w:rPr>
        <w:t xml:space="preserve"> </w:t>
      </w:r>
      <w:r w:rsidR="00996ED2">
        <w:rPr>
          <w:sz w:val="21"/>
        </w:rPr>
        <w:t>fueron</w:t>
      </w:r>
      <w:r w:rsidR="00996ED2">
        <w:rPr>
          <w:spacing w:val="37"/>
          <w:sz w:val="21"/>
        </w:rPr>
        <w:t xml:space="preserve"> </w:t>
      </w:r>
      <w:r w:rsidR="00996ED2">
        <w:rPr>
          <w:sz w:val="21"/>
        </w:rPr>
        <w:t>personas</w:t>
      </w:r>
      <w:r w:rsidR="00996ED2">
        <w:rPr>
          <w:spacing w:val="38"/>
          <w:sz w:val="21"/>
        </w:rPr>
        <w:t xml:space="preserve"> </w:t>
      </w:r>
      <w:r w:rsidR="00996ED2">
        <w:rPr>
          <w:sz w:val="21"/>
        </w:rPr>
        <w:t>reales,</w:t>
      </w:r>
      <w:r w:rsidR="00996ED2">
        <w:rPr>
          <w:spacing w:val="27"/>
          <w:sz w:val="21"/>
        </w:rPr>
        <w:t xml:space="preserve"> </w:t>
      </w:r>
      <w:r w:rsidR="00996ED2">
        <w:rPr>
          <w:sz w:val="21"/>
        </w:rPr>
        <w:t>como</w:t>
      </w:r>
      <w:r w:rsidR="00996ED2">
        <w:rPr>
          <w:spacing w:val="-51"/>
          <w:sz w:val="21"/>
        </w:rPr>
        <w:t xml:space="preserve"> </w:t>
      </w:r>
      <w:r w:rsidR="00996ED2">
        <w:rPr>
          <w:spacing w:val="-1"/>
          <w:sz w:val="21"/>
        </w:rPr>
        <w:t>el</w:t>
      </w:r>
      <w:r w:rsidR="00996ED2">
        <w:rPr>
          <w:spacing w:val="-2"/>
          <w:sz w:val="21"/>
        </w:rPr>
        <w:t xml:space="preserve"> </w:t>
      </w:r>
      <w:r w:rsidR="00996ED2">
        <w:rPr>
          <w:sz w:val="21"/>
        </w:rPr>
        <w:t>doctor</w:t>
      </w:r>
      <w:r w:rsidR="00996ED2">
        <w:rPr>
          <w:spacing w:val="-8"/>
          <w:sz w:val="21"/>
        </w:rPr>
        <w:t xml:space="preserve"> </w:t>
      </w:r>
      <w:r w:rsidR="00996ED2">
        <w:rPr>
          <w:sz w:val="21"/>
        </w:rPr>
        <w:t>John</w:t>
      </w:r>
      <w:r w:rsidR="00996ED2">
        <w:rPr>
          <w:spacing w:val="-8"/>
          <w:sz w:val="21"/>
        </w:rPr>
        <w:t xml:space="preserve"> </w:t>
      </w:r>
      <w:r w:rsidR="00996ED2">
        <w:rPr>
          <w:sz w:val="21"/>
        </w:rPr>
        <w:t>Dee.</w:t>
      </w:r>
      <w:r w:rsidR="00996ED2">
        <w:rPr>
          <w:spacing w:val="-16"/>
          <w:sz w:val="21"/>
        </w:rPr>
        <w:t xml:space="preserve"> </w:t>
      </w:r>
      <w:r w:rsidR="00996ED2">
        <w:rPr>
          <w:sz w:val="21"/>
        </w:rPr>
        <w:t>De</w:t>
      </w:r>
      <w:r w:rsidR="00996ED2">
        <w:rPr>
          <w:spacing w:val="-8"/>
          <w:sz w:val="21"/>
        </w:rPr>
        <w:t xml:space="preserve"> </w:t>
      </w:r>
      <w:r w:rsidR="00996ED2">
        <w:rPr>
          <w:sz w:val="21"/>
        </w:rPr>
        <w:t>hecho,</w:t>
      </w:r>
      <w:r w:rsidR="00996ED2">
        <w:rPr>
          <w:spacing w:val="-16"/>
          <w:sz w:val="21"/>
        </w:rPr>
        <w:t xml:space="preserve"> </w:t>
      </w:r>
      <w:r w:rsidR="00996ED2">
        <w:rPr>
          <w:sz w:val="21"/>
        </w:rPr>
        <w:t>todos</w:t>
      </w:r>
      <w:r w:rsidR="00996ED2">
        <w:rPr>
          <w:spacing w:val="-7"/>
          <w:sz w:val="21"/>
        </w:rPr>
        <w:t xml:space="preserve"> </w:t>
      </w:r>
      <w:r w:rsidR="00996ED2">
        <w:rPr>
          <w:sz w:val="21"/>
        </w:rPr>
        <w:t>los</w:t>
      </w:r>
      <w:r w:rsidR="00996ED2">
        <w:rPr>
          <w:spacing w:val="-8"/>
          <w:sz w:val="21"/>
        </w:rPr>
        <w:t xml:space="preserve"> </w:t>
      </w:r>
      <w:r w:rsidR="00996ED2">
        <w:rPr>
          <w:sz w:val="21"/>
        </w:rPr>
        <w:t>personajes</w:t>
      </w:r>
      <w:r w:rsidR="00996ED2">
        <w:rPr>
          <w:spacing w:val="-8"/>
          <w:sz w:val="21"/>
        </w:rPr>
        <w:t xml:space="preserve"> </w:t>
      </w:r>
      <w:r w:rsidR="00996ED2">
        <w:rPr>
          <w:sz w:val="21"/>
        </w:rPr>
        <w:t>que</w:t>
      </w:r>
      <w:r w:rsidR="00996ED2">
        <w:rPr>
          <w:spacing w:val="-8"/>
          <w:sz w:val="21"/>
        </w:rPr>
        <w:t xml:space="preserve"> </w:t>
      </w:r>
      <w:r w:rsidR="00996ED2">
        <w:rPr>
          <w:sz w:val="21"/>
        </w:rPr>
        <w:t>aparecen</w:t>
      </w:r>
      <w:r w:rsidR="00996ED2">
        <w:rPr>
          <w:spacing w:val="-50"/>
          <w:sz w:val="21"/>
        </w:rPr>
        <w:t xml:space="preserve"> </w:t>
      </w:r>
      <w:r w:rsidR="00996ED2">
        <w:rPr>
          <w:sz w:val="21"/>
        </w:rPr>
        <w:t xml:space="preserve">en </w:t>
      </w:r>
      <w:r w:rsidR="00996ED2">
        <w:rPr>
          <w:rFonts w:ascii="Calibri" w:hAnsi="Calibri"/>
          <w:i/>
          <w:sz w:val="21"/>
        </w:rPr>
        <w:t>El Alquimista</w:t>
      </w:r>
      <w:r w:rsidR="00996ED2">
        <w:rPr>
          <w:sz w:val="21"/>
        </w:rPr>
        <w:t>, a excepción de los mellizos, están basados en</w:t>
      </w:r>
      <w:r w:rsidR="00996ED2">
        <w:rPr>
          <w:spacing w:val="1"/>
          <w:sz w:val="21"/>
        </w:rPr>
        <w:t xml:space="preserve"> </w:t>
      </w:r>
      <w:r w:rsidR="00996ED2">
        <w:rPr>
          <w:sz w:val="21"/>
        </w:rPr>
        <w:t>personajes</w:t>
      </w:r>
      <w:r w:rsidR="00996ED2">
        <w:rPr>
          <w:spacing w:val="-4"/>
          <w:sz w:val="21"/>
        </w:rPr>
        <w:t xml:space="preserve"> </w:t>
      </w:r>
      <w:r w:rsidR="00996ED2">
        <w:rPr>
          <w:sz w:val="21"/>
        </w:rPr>
        <w:t>históricos</w:t>
      </w:r>
      <w:r w:rsidR="00996ED2">
        <w:rPr>
          <w:spacing w:val="-3"/>
          <w:sz w:val="21"/>
        </w:rPr>
        <w:t xml:space="preserve"> </w:t>
      </w:r>
      <w:r w:rsidR="00996ED2">
        <w:rPr>
          <w:sz w:val="21"/>
        </w:rPr>
        <w:t>reales</w:t>
      </w:r>
      <w:r w:rsidR="00996ED2">
        <w:rPr>
          <w:spacing w:val="-3"/>
          <w:sz w:val="21"/>
        </w:rPr>
        <w:t xml:space="preserve"> </w:t>
      </w:r>
      <w:r w:rsidR="00996ED2">
        <w:rPr>
          <w:sz w:val="21"/>
        </w:rPr>
        <w:t>o</w:t>
      </w:r>
      <w:r w:rsidR="00996ED2">
        <w:rPr>
          <w:spacing w:val="-3"/>
          <w:sz w:val="21"/>
        </w:rPr>
        <w:t xml:space="preserve"> </w:t>
      </w:r>
      <w:r w:rsidR="00996ED2">
        <w:rPr>
          <w:sz w:val="21"/>
        </w:rPr>
        <w:t>seres</w:t>
      </w:r>
      <w:r w:rsidR="00996ED2">
        <w:rPr>
          <w:spacing w:val="-3"/>
          <w:sz w:val="21"/>
        </w:rPr>
        <w:t xml:space="preserve"> </w:t>
      </w:r>
      <w:r w:rsidR="00996ED2">
        <w:rPr>
          <w:sz w:val="21"/>
        </w:rPr>
        <w:t>mitológicos.</w:t>
      </w:r>
    </w:p>
    <w:p w14:paraId="7C461C9D" w14:textId="011ED1E9" w:rsidR="00584CB5" w:rsidRDefault="00996ED2">
      <w:pPr>
        <w:spacing w:before="1" w:line="266" w:lineRule="auto"/>
        <w:ind w:left="1012" w:firstLine="340"/>
        <w:jc w:val="right"/>
        <w:rPr>
          <w:sz w:val="21"/>
        </w:rPr>
      </w:pPr>
      <w:r>
        <w:rPr>
          <w:spacing w:val="-1"/>
          <w:sz w:val="21"/>
        </w:rPr>
        <w:t>En</w:t>
      </w:r>
      <w:r>
        <w:rPr>
          <w:spacing w:val="-9"/>
          <w:sz w:val="21"/>
        </w:rPr>
        <w:t xml:space="preserve"> </w:t>
      </w:r>
      <w:r>
        <w:rPr>
          <w:spacing w:val="-1"/>
          <w:sz w:val="21"/>
        </w:rPr>
        <w:t>un</w:t>
      </w:r>
      <w:r>
        <w:rPr>
          <w:spacing w:val="-9"/>
          <w:sz w:val="21"/>
        </w:rPr>
        <w:t xml:space="preserve"> </w:t>
      </w:r>
      <w:r>
        <w:rPr>
          <w:spacing w:val="-1"/>
          <w:sz w:val="21"/>
        </w:rPr>
        <w:t>principio,</w:t>
      </w:r>
      <w:r>
        <w:rPr>
          <w:spacing w:val="-16"/>
          <w:sz w:val="21"/>
        </w:rPr>
        <w:t xml:space="preserve"> </w:t>
      </w:r>
      <w:r>
        <w:rPr>
          <w:sz w:val="21"/>
        </w:rPr>
        <w:t>cuando</w:t>
      </w:r>
      <w:r>
        <w:rPr>
          <w:spacing w:val="-9"/>
          <w:sz w:val="21"/>
        </w:rPr>
        <w:t xml:space="preserve"> </w:t>
      </w:r>
      <w:r>
        <w:rPr>
          <w:sz w:val="21"/>
        </w:rPr>
        <w:t>concebí</w:t>
      </w:r>
      <w:r>
        <w:rPr>
          <w:spacing w:val="-8"/>
          <w:sz w:val="21"/>
        </w:rPr>
        <w:t xml:space="preserve"> </w:t>
      </w:r>
      <w:r>
        <w:rPr>
          <w:sz w:val="21"/>
        </w:rPr>
        <w:t>la</w:t>
      </w:r>
      <w:r>
        <w:rPr>
          <w:spacing w:val="-9"/>
          <w:sz w:val="21"/>
        </w:rPr>
        <w:t xml:space="preserve"> </w:t>
      </w:r>
      <w:r>
        <w:rPr>
          <w:sz w:val="21"/>
        </w:rPr>
        <w:t>idea</w:t>
      </w:r>
      <w:r>
        <w:rPr>
          <w:spacing w:val="-8"/>
          <w:sz w:val="21"/>
        </w:rPr>
        <w:t xml:space="preserve"> </w:t>
      </w:r>
      <w:r>
        <w:rPr>
          <w:sz w:val="21"/>
        </w:rPr>
        <w:t>sobre</w:t>
      </w:r>
      <w:r>
        <w:rPr>
          <w:spacing w:val="-9"/>
          <w:sz w:val="21"/>
        </w:rPr>
        <w:t xml:space="preserve"> </w:t>
      </w:r>
      <w:r>
        <w:rPr>
          <w:sz w:val="21"/>
        </w:rPr>
        <w:t>la</w:t>
      </w:r>
      <w:r>
        <w:rPr>
          <w:spacing w:val="-9"/>
          <w:sz w:val="21"/>
        </w:rPr>
        <w:t xml:space="preserve"> </w:t>
      </w:r>
      <w:r>
        <w:rPr>
          <w:sz w:val="21"/>
        </w:rPr>
        <w:t>que</w:t>
      </w:r>
      <w:r>
        <w:rPr>
          <w:spacing w:val="-8"/>
          <w:sz w:val="21"/>
        </w:rPr>
        <w:t xml:space="preserve"> </w:t>
      </w:r>
      <w:r>
        <w:rPr>
          <w:sz w:val="21"/>
        </w:rPr>
        <w:t>se</w:t>
      </w:r>
      <w:r>
        <w:rPr>
          <w:spacing w:val="-9"/>
          <w:sz w:val="21"/>
        </w:rPr>
        <w:t xml:space="preserve"> </w:t>
      </w:r>
      <w:r>
        <w:rPr>
          <w:sz w:val="21"/>
        </w:rPr>
        <w:t>basa</w:t>
      </w:r>
      <w:r>
        <w:rPr>
          <w:spacing w:val="-1"/>
          <w:w w:val="105"/>
          <w:sz w:val="21"/>
        </w:rPr>
        <w:t>ría</w:t>
      </w:r>
      <w:r>
        <w:rPr>
          <w:spacing w:val="-6"/>
          <w:w w:val="105"/>
          <w:sz w:val="21"/>
        </w:rPr>
        <w:t xml:space="preserve"> </w:t>
      </w:r>
      <w:r>
        <w:rPr>
          <w:rFonts w:ascii="Calibri" w:hAnsi="Calibri"/>
          <w:i/>
          <w:spacing w:val="-1"/>
          <w:w w:val="105"/>
          <w:sz w:val="21"/>
        </w:rPr>
        <w:t>El</w:t>
      </w:r>
      <w:r>
        <w:rPr>
          <w:rFonts w:ascii="Calibri" w:hAnsi="Calibri"/>
          <w:i/>
          <w:spacing w:val="-7"/>
          <w:w w:val="105"/>
          <w:sz w:val="21"/>
        </w:rPr>
        <w:t xml:space="preserve"> </w:t>
      </w:r>
      <w:r>
        <w:rPr>
          <w:rFonts w:ascii="Calibri" w:hAnsi="Calibri"/>
          <w:i/>
          <w:spacing w:val="-1"/>
          <w:w w:val="105"/>
          <w:sz w:val="21"/>
        </w:rPr>
        <w:t>Alquimista</w:t>
      </w:r>
      <w:r>
        <w:rPr>
          <w:spacing w:val="-1"/>
          <w:w w:val="105"/>
          <w:sz w:val="21"/>
        </w:rPr>
        <w:t>,</w:t>
      </w:r>
      <w:r>
        <w:rPr>
          <w:spacing w:val="-13"/>
          <w:w w:val="105"/>
          <w:sz w:val="21"/>
        </w:rPr>
        <w:t xml:space="preserve"> </w:t>
      </w:r>
      <w:r>
        <w:rPr>
          <w:spacing w:val="-1"/>
          <w:w w:val="105"/>
          <w:sz w:val="21"/>
        </w:rPr>
        <w:t>pensé</w:t>
      </w:r>
      <w:r>
        <w:rPr>
          <w:spacing w:val="-5"/>
          <w:w w:val="105"/>
          <w:sz w:val="21"/>
        </w:rPr>
        <w:t xml:space="preserve"> </w:t>
      </w:r>
      <w:r>
        <w:rPr>
          <w:spacing w:val="-1"/>
          <w:w w:val="105"/>
          <w:sz w:val="21"/>
        </w:rPr>
        <w:t>que</w:t>
      </w:r>
      <w:r>
        <w:rPr>
          <w:spacing w:val="-5"/>
          <w:w w:val="105"/>
          <w:sz w:val="21"/>
        </w:rPr>
        <w:t xml:space="preserve"> </w:t>
      </w:r>
      <w:r>
        <w:rPr>
          <w:spacing w:val="-1"/>
          <w:w w:val="105"/>
          <w:sz w:val="21"/>
        </w:rPr>
        <w:t>el</w:t>
      </w:r>
      <w:r>
        <w:rPr>
          <w:spacing w:val="-6"/>
          <w:w w:val="105"/>
          <w:sz w:val="21"/>
        </w:rPr>
        <w:t xml:space="preserve"> </w:t>
      </w:r>
      <w:r>
        <w:rPr>
          <w:spacing w:val="-1"/>
          <w:w w:val="105"/>
          <w:sz w:val="21"/>
        </w:rPr>
        <w:t>héroe</w:t>
      </w:r>
      <w:r>
        <w:rPr>
          <w:spacing w:val="-5"/>
          <w:w w:val="105"/>
          <w:sz w:val="21"/>
        </w:rPr>
        <w:t xml:space="preserve"> </w:t>
      </w:r>
      <w:r>
        <w:rPr>
          <w:spacing w:val="-1"/>
          <w:w w:val="105"/>
          <w:sz w:val="21"/>
        </w:rPr>
        <w:t>fuera</w:t>
      </w:r>
      <w:r>
        <w:rPr>
          <w:spacing w:val="-5"/>
          <w:w w:val="105"/>
          <w:sz w:val="21"/>
        </w:rPr>
        <w:t xml:space="preserve"> </w:t>
      </w:r>
      <w:r>
        <w:rPr>
          <w:spacing w:val="-1"/>
          <w:w w:val="105"/>
          <w:sz w:val="21"/>
        </w:rPr>
        <w:t>el</w:t>
      </w:r>
      <w:r>
        <w:rPr>
          <w:spacing w:val="-6"/>
          <w:w w:val="105"/>
          <w:sz w:val="21"/>
        </w:rPr>
        <w:t xml:space="preserve"> </w:t>
      </w:r>
      <w:r>
        <w:rPr>
          <w:spacing w:val="-1"/>
          <w:w w:val="105"/>
          <w:sz w:val="21"/>
        </w:rPr>
        <w:t>doctor</w:t>
      </w:r>
      <w:r>
        <w:rPr>
          <w:spacing w:val="-5"/>
          <w:w w:val="105"/>
          <w:sz w:val="21"/>
        </w:rPr>
        <w:t xml:space="preserve"> </w:t>
      </w:r>
      <w:r>
        <w:rPr>
          <w:spacing w:val="-1"/>
          <w:w w:val="105"/>
          <w:sz w:val="21"/>
        </w:rPr>
        <w:t>John</w:t>
      </w:r>
      <w:r>
        <w:rPr>
          <w:spacing w:val="-5"/>
          <w:w w:val="105"/>
          <w:sz w:val="21"/>
        </w:rPr>
        <w:t xml:space="preserve"> </w:t>
      </w:r>
      <w:r>
        <w:rPr>
          <w:spacing w:val="-1"/>
          <w:w w:val="105"/>
          <w:sz w:val="21"/>
        </w:rPr>
        <w:t>Dee.</w:t>
      </w:r>
      <w:r>
        <w:rPr>
          <w:spacing w:val="-52"/>
          <w:w w:val="105"/>
          <w:sz w:val="21"/>
        </w:rPr>
        <w:t xml:space="preserve"> </w:t>
      </w:r>
      <w:r>
        <w:rPr>
          <w:w w:val="105"/>
          <w:sz w:val="21"/>
        </w:rPr>
        <w:t>Desde siempre he sentido una profunda fascinación por el</w:t>
      </w:r>
      <w:r>
        <w:rPr>
          <w:spacing w:val="1"/>
          <w:w w:val="105"/>
          <w:sz w:val="21"/>
        </w:rPr>
        <w:t xml:space="preserve"> </w:t>
      </w:r>
      <w:r>
        <w:rPr>
          <w:sz w:val="21"/>
        </w:rPr>
        <w:t>doctor</w:t>
      </w:r>
      <w:r>
        <w:rPr>
          <w:spacing w:val="9"/>
          <w:sz w:val="21"/>
        </w:rPr>
        <w:t xml:space="preserve"> </w:t>
      </w:r>
      <w:r>
        <w:rPr>
          <w:sz w:val="21"/>
        </w:rPr>
        <w:t>John</w:t>
      </w:r>
      <w:r>
        <w:rPr>
          <w:spacing w:val="10"/>
          <w:sz w:val="21"/>
        </w:rPr>
        <w:t xml:space="preserve"> </w:t>
      </w:r>
      <w:r>
        <w:rPr>
          <w:sz w:val="21"/>
        </w:rPr>
        <w:t>Dee.</w:t>
      </w:r>
      <w:r>
        <w:rPr>
          <w:spacing w:val="1"/>
          <w:sz w:val="21"/>
        </w:rPr>
        <w:t xml:space="preserve"> </w:t>
      </w:r>
      <w:r>
        <w:rPr>
          <w:sz w:val="21"/>
        </w:rPr>
        <w:t>En</w:t>
      </w:r>
      <w:r>
        <w:rPr>
          <w:spacing w:val="10"/>
          <w:sz w:val="21"/>
        </w:rPr>
        <w:t xml:space="preserve"> </w:t>
      </w:r>
      <w:r>
        <w:rPr>
          <w:sz w:val="21"/>
        </w:rPr>
        <w:t>la</w:t>
      </w:r>
      <w:r>
        <w:rPr>
          <w:spacing w:val="9"/>
          <w:sz w:val="21"/>
        </w:rPr>
        <w:t xml:space="preserve"> </w:t>
      </w:r>
      <w:r>
        <w:rPr>
          <w:sz w:val="21"/>
        </w:rPr>
        <w:t>era</w:t>
      </w:r>
      <w:r>
        <w:rPr>
          <w:spacing w:val="10"/>
          <w:sz w:val="21"/>
        </w:rPr>
        <w:t xml:space="preserve"> </w:t>
      </w:r>
      <w:r>
        <w:rPr>
          <w:sz w:val="21"/>
        </w:rPr>
        <w:t>isabelina,</w:t>
      </w:r>
      <w:r>
        <w:rPr>
          <w:spacing w:val="1"/>
          <w:sz w:val="21"/>
        </w:rPr>
        <w:t xml:space="preserve"> </w:t>
      </w:r>
      <w:r>
        <w:rPr>
          <w:sz w:val="21"/>
        </w:rPr>
        <w:t>la</w:t>
      </w:r>
      <w:r>
        <w:rPr>
          <w:spacing w:val="10"/>
          <w:sz w:val="21"/>
        </w:rPr>
        <w:t xml:space="preserve"> </w:t>
      </w:r>
      <w:r>
        <w:rPr>
          <w:sz w:val="21"/>
        </w:rPr>
        <w:t>era</w:t>
      </w:r>
      <w:r>
        <w:rPr>
          <w:spacing w:val="10"/>
          <w:sz w:val="21"/>
        </w:rPr>
        <w:t xml:space="preserve"> </w:t>
      </w:r>
      <w:r>
        <w:rPr>
          <w:sz w:val="21"/>
        </w:rPr>
        <w:t>de</w:t>
      </w:r>
      <w:r>
        <w:rPr>
          <w:spacing w:val="9"/>
          <w:sz w:val="21"/>
        </w:rPr>
        <w:t xml:space="preserve"> </w:t>
      </w:r>
      <w:r>
        <w:rPr>
          <w:sz w:val="21"/>
        </w:rPr>
        <w:t>los</w:t>
      </w:r>
      <w:r>
        <w:rPr>
          <w:spacing w:val="10"/>
          <w:sz w:val="21"/>
        </w:rPr>
        <w:t xml:space="preserve"> </w:t>
      </w:r>
      <w:r>
        <w:rPr>
          <w:sz w:val="21"/>
        </w:rPr>
        <w:t>hombres</w:t>
      </w:r>
      <w:r>
        <w:rPr>
          <w:spacing w:val="10"/>
          <w:sz w:val="21"/>
        </w:rPr>
        <w:t xml:space="preserve"> </w:t>
      </w:r>
      <w:r>
        <w:rPr>
          <w:sz w:val="21"/>
        </w:rPr>
        <w:t>ex</w:t>
      </w:r>
      <w:r>
        <w:rPr>
          <w:spacing w:val="-1"/>
          <w:w w:val="105"/>
          <w:sz w:val="21"/>
        </w:rPr>
        <w:t>traordinarios,</w:t>
      </w:r>
      <w:r>
        <w:rPr>
          <w:spacing w:val="-13"/>
          <w:w w:val="105"/>
          <w:sz w:val="21"/>
        </w:rPr>
        <w:t xml:space="preserve"> </w:t>
      </w:r>
      <w:r>
        <w:rPr>
          <w:spacing w:val="-1"/>
          <w:w w:val="105"/>
          <w:sz w:val="21"/>
        </w:rPr>
        <w:t>él</w:t>
      </w:r>
      <w:r>
        <w:rPr>
          <w:spacing w:val="-6"/>
          <w:w w:val="105"/>
          <w:sz w:val="21"/>
        </w:rPr>
        <w:t xml:space="preserve"> </w:t>
      </w:r>
      <w:r>
        <w:rPr>
          <w:spacing w:val="-1"/>
          <w:w w:val="105"/>
          <w:sz w:val="21"/>
        </w:rPr>
        <w:t>fue</w:t>
      </w:r>
      <w:r>
        <w:rPr>
          <w:spacing w:val="-7"/>
          <w:w w:val="105"/>
          <w:sz w:val="21"/>
        </w:rPr>
        <w:t xml:space="preserve"> </w:t>
      </w:r>
      <w:r>
        <w:rPr>
          <w:spacing w:val="-1"/>
          <w:w w:val="105"/>
          <w:sz w:val="21"/>
        </w:rPr>
        <w:t>excepcional.</w:t>
      </w:r>
      <w:r>
        <w:rPr>
          <w:spacing w:val="-12"/>
          <w:w w:val="105"/>
          <w:sz w:val="21"/>
        </w:rPr>
        <w:t xml:space="preserve"> </w:t>
      </w:r>
      <w:r>
        <w:rPr>
          <w:spacing w:val="-1"/>
          <w:w w:val="105"/>
          <w:sz w:val="21"/>
        </w:rPr>
        <w:t>Fue</w:t>
      </w:r>
      <w:r>
        <w:rPr>
          <w:spacing w:val="-7"/>
          <w:w w:val="105"/>
          <w:sz w:val="21"/>
        </w:rPr>
        <w:t xml:space="preserve"> </w:t>
      </w:r>
      <w:r>
        <w:rPr>
          <w:spacing w:val="-1"/>
          <w:w w:val="105"/>
          <w:sz w:val="21"/>
        </w:rPr>
        <w:t>uno</w:t>
      </w:r>
      <w:r>
        <w:rPr>
          <w:spacing w:val="-7"/>
          <w:w w:val="105"/>
          <w:sz w:val="21"/>
        </w:rPr>
        <w:t xml:space="preserve"> </w:t>
      </w:r>
      <w:r>
        <w:rPr>
          <w:w w:val="105"/>
          <w:sz w:val="21"/>
        </w:rPr>
        <w:t>de</w:t>
      </w:r>
      <w:r>
        <w:rPr>
          <w:spacing w:val="-7"/>
          <w:w w:val="105"/>
          <w:sz w:val="21"/>
        </w:rPr>
        <w:t xml:space="preserve"> </w:t>
      </w:r>
      <w:r>
        <w:rPr>
          <w:w w:val="105"/>
          <w:sz w:val="21"/>
        </w:rPr>
        <w:t>los</w:t>
      </w:r>
      <w:r>
        <w:rPr>
          <w:spacing w:val="-6"/>
          <w:w w:val="105"/>
          <w:sz w:val="21"/>
        </w:rPr>
        <w:t xml:space="preserve"> </w:t>
      </w:r>
      <w:r>
        <w:rPr>
          <w:w w:val="105"/>
          <w:sz w:val="21"/>
        </w:rPr>
        <w:t>hombres</w:t>
      </w:r>
      <w:r>
        <w:rPr>
          <w:spacing w:val="-7"/>
          <w:w w:val="105"/>
          <w:sz w:val="21"/>
        </w:rPr>
        <w:t xml:space="preserve"> </w:t>
      </w:r>
      <w:r>
        <w:rPr>
          <w:w w:val="105"/>
          <w:sz w:val="21"/>
        </w:rPr>
        <w:t>más</w:t>
      </w:r>
      <w:r>
        <w:rPr>
          <w:spacing w:val="-52"/>
          <w:w w:val="105"/>
          <w:sz w:val="21"/>
        </w:rPr>
        <w:t xml:space="preserve"> </w:t>
      </w:r>
      <w:r>
        <w:rPr>
          <w:sz w:val="21"/>
        </w:rPr>
        <w:t>brillantes</w:t>
      </w:r>
      <w:r>
        <w:rPr>
          <w:spacing w:val="-5"/>
          <w:sz w:val="21"/>
        </w:rPr>
        <w:t xml:space="preserve"> </w:t>
      </w:r>
      <w:r>
        <w:rPr>
          <w:sz w:val="21"/>
        </w:rPr>
        <w:t>de</w:t>
      </w:r>
      <w:r>
        <w:rPr>
          <w:spacing w:val="-4"/>
          <w:sz w:val="21"/>
        </w:rPr>
        <w:t xml:space="preserve"> </w:t>
      </w:r>
      <w:r>
        <w:rPr>
          <w:sz w:val="21"/>
        </w:rPr>
        <w:t>su</w:t>
      </w:r>
      <w:r>
        <w:rPr>
          <w:spacing w:val="-5"/>
          <w:sz w:val="21"/>
        </w:rPr>
        <w:t xml:space="preserve"> </w:t>
      </w:r>
      <w:r>
        <w:rPr>
          <w:sz w:val="21"/>
        </w:rPr>
        <w:t>época</w:t>
      </w:r>
      <w:r>
        <w:rPr>
          <w:spacing w:val="-4"/>
          <w:sz w:val="21"/>
        </w:rPr>
        <w:t xml:space="preserve"> </w:t>
      </w:r>
      <w:r>
        <w:rPr>
          <w:sz w:val="21"/>
        </w:rPr>
        <w:t>y</w:t>
      </w:r>
      <w:r>
        <w:rPr>
          <w:spacing w:val="-5"/>
          <w:sz w:val="21"/>
        </w:rPr>
        <w:t xml:space="preserve"> </w:t>
      </w:r>
      <w:r>
        <w:rPr>
          <w:sz w:val="21"/>
        </w:rPr>
        <w:t>todos</w:t>
      </w:r>
      <w:r>
        <w:rPr>
          <w:spacing w:val="-4"/>
          <w:sz w:val="21"/>
        </w:rPr>
        <w:t xml:space="preserve"> </w:t>
      </w:r>
      <w:r>
        <w:rPr>
          <w:sz w:val="21"/>
        </w:rPr>
        <w:t>los</w:t>
      </w:r>
      <w:r>
        <w:rPr>
          <w:spacing w:val="-5"/>
          <w:sz w:val="21"/>
        </w:rPr>
        <w:t xml:space="preserve"> </w:t>
      </w:r>
      <w:r>
        <w:rPr>
          <w:sz w:val="21"/>
        </w:rPr>
        <w:t>detalles</w:t>
      </w:r>
      <w:r>
        <w:rPr>
          <w:spacing w:val="-4"/>
          <w:sz w:val="21"/>
        </w:rPr>
        <w:t xml:space="preserve"> </w:t>
      </w:r>
      <w:r>
        <w:rPr>
          <w:sz w:val="21"/>
        </w:rPr>
        <w:t>de</w:t>
      </w:r>
      <w:r>
        <w:rPr>
          <w:spacing w:val="-5"/>
          <w:sz w:val="21"/>
        </w:rPr>
        <w:t xml:space="preserve"> </w:t>
      </w:r>
      <w:r>
        <w:rPr>
          <w:sz w:val="21"/>
        </w:rPr>
        <w:t>su</w:t>
      </w:r>
      <w:r>
        <w:rPr>
          <w:spacing w:val="-4"/>
          <w:sz w:val="21"/>
        </w:rPr>
        <w:t xml:space="preserve"> </w:t>
      </w:r>
      <w:r>
        <w:rPr>
          <w:sz w:val="21"/>
        </w:rPr>
        <w:t>vida</w:t>
      </w:r>
      <w:r>
        <w:rPr>
          <w:spacing w:val="-5"/>
          <w:sz w:val="21"/>
        </w:rPr>
        <w:t xml:space="preserve"> </w:t>
      </w:r>
      <w:r>
        <w:rPr>
          <w:sz w:val="21"/>
        </w:rPr>
        <w:t>que</w:t>
      </w:r>
      <w:r>
        <w:rPr>
          <w:spacing w:val="-4"/>
          <w:sz w:val="21"/>
        </w:rPr>
        <w:t xml:space="preserve"> </w:t>
      </w:r>
      <w:r>
        <w:rPr>
          <w:sz w:val="21"/>
        </w:rPr>
        <w:t>se</w:t>
      </w:r>
      <w:r>
        <w:rPr>
          <w:spacing w:val="-4"/>
          <w:sz w:val="21"/>
        </w:rPr>
        <w:t xml:space="preserve"> </w:t>
      </w:r>
      <w:r>
        <w:rPr>
          <w:sz w:val="21"/>
        </w:rPr>
        <w:t>rela</w:t>
      </w:r>
      <w:r>
        <w:rPr>
          <w:spacing w:val="-2"/>
          <w:w w:val="105"/>
          <w:sz w:val="21"/>
        </w:rPr>
        <w:t>tan</w:t>
      </w:r>
      <w:r>
        <w:rPr>
          <w:spacing w:val="-9"/>
          <w:w w:val="105"/>
          <w:sz w:val="21"/>
        </w:rPr>
        <w:t xml:space="preserve"> </w:t>
      </w:r>
      <w:r>
        <w:rPr>
          <w:spacing w:val="-1"/>
          <w:w w:val="105"/>
          <w:sz w:val="21"/>
        </w:rPr>
        <w:t>en</w:t>
      </w:r>
      <w:r>
        <w:rPr>
          <w:spacing w:val="-9"/>
          <w:w w:val="105"/>
          <w:sz w:val="21"/>
        </w:rPr>
        <w:t xml:space="preserve"> </w:t>
      </w:r>
      <w:r>
        <w:rPr>
          <w:rFonts w:ascii="Calibri" w:hAnsi="Calibri"/>
          <w:i/>
          <w:spacing w:val="-1"/>
          <w:w w:val="105"/>
          <w:sz w:val="21"/>
        </w:rPr>
        <w:t>El</w:t>
      </w:r>
      <w:r>
        <w:rPr>
          <w:rFonts w:ascii="Calibri" w:hAnsi="Calibri"/>
          <w:i/>
          <w:spacing w:val="-10"/>
          <w:w w:val="105"/>
          <w:sz w:val="21"/>
        </w:rPr>
        <w:t xml:space="preserve"> </w:t>
      </w:r>
      <w:r>
        <w:rPr>
          <w:rFonts w:ascii="Calibri" w:hAnsi="Calibri"/>
          <w:i/>
          <w:spacing w:val="-1"/>
          <w:w w:val="105"/>
          <w:sz w:val="21"/>
        </w:rPr>
        <w:t>Alquimista</w:t>
      </w:r>
      <w:r>
        <w:rPr>
          <w:rFonts w:ascii="Calibri" w:hAnsi="Calibri"/>
          <w:i/>
          <w:spacing w:val="-3"/>
          <w:w w:val="105"/>
          <w:sz w:val="21"/>
        </w:rPr>
        <w:t xml:space="preserve"> </w:t>
      </w:r>
      <w:r>
        <w:rPr>
          <w:spacing w:val="-1"/>
          <w:w w:val="105"/>
          <w:sz w:val="21"/>
        </w:rPr>
        <w:t>son</w:t>
      </w:r>
      <w:r>
        <w:rPr>
          <w:spacing w:val="-9"/>
          <w:w w:val="105"/>
          <w:sz w:val="21"/>
        </w:rPr>
        <w:t xml:space="preserve"> </w:t>
      </w:r>
      <w:r>
        <w:rPr>
          <w:spacing w:val="-1"/>
          <w:w w:val="105"/>
          <w:sz w:val="21"/>
        </w:rPr>
        <w:t>verídicos:</w:t>
      </w:r>
      <w:r>
        <w:rPr>
          <w:spacing w:val="-16"/>
          <w:w w:val="105"/>
          <w:sz w:val="21"/>
        </w:rPr>
        <w:t xml:space="preserve"> </w:t>
      </w:r>
      <w:r>
        <w:rPr>
          <w:spacing w:val="-1"/>
          <w:w w:val="105"/>
          <w:sz w:val="21"/>
        </w:rPr>
        <w:t>era</w:t>
      </w:r>
      <w:r>
        <w:rPr>
          <w:spacing w:val="-8"/>
          <w:w w:val="105"/>
          <w:sz w:val="21"/>
        </w:rPr>
        <w:t xml:space="preserve"> </w:t>
      </w:r>
      <w:r>
        <w:rPr>
          <w:spacing w:val="-1"/>
          <w:w w:val="105"/>
          <w:sz w:val="21"/>
        </w:rPr>
        <w:t>un</w:t>
      </w:r>
      <w:r>
        <w:rPr>
          <w:spacing w:val="-9"/>
          <w:w w:val="105"/>
          <w:sz w:val="21"/>
        </w:rPr>
        <w:t xml:space="preserve"> </w:t>
      </w:r>
      <w:r>
        <w:rPr>
          <w:spacing w:val="-1"/>
          <w:w w:val="105"/>
          <w:sz w:val="21"/>
        </w:rPr>
        <w:t>alquimista,</w:t>
      </w:r>
      <w:r>
        <w:rPr>
          <w:spacing w:val="-15"/>
          <w:w w:val="105"/>
          <w:sz w:val="21"/>
        </w:rPr>
        <w:t xml:space="preserve"> </w:t>
      </w:r>
      <w:r>
        <w:rPr>
          <w:spacing w:val="-1"/>
          <w:w w:val="105"/>
          <w:sz w:val="21"/>
        </w:rPr>
        <w:t>un</w:t>
      </w:r>
      <w:r>
        <w:rPr>
          <w:spacing w:val="-9"/>
          <w:w w:val="105"/>
          <w:sz w:val="21"/>
        </w:rPr>
        <w:t xml:space="preserve"> </w:t>
      </w:r>
      <w:r>
        <w:rPr>
          <w:spacing w:val="-1"/>
          <w:w w:val="105"/>
          <w:sz w:val="21"/>
        </w:rPr>
        <w:t>mate</w:t>
      </w:r>
      <w:r>
        <w:rPr>
          <w:w w:val="105"/>
          <w:sz w:val="21"/>
        </w:rPr>
        <w:t>mático,</w:t>
      </w:r>
      <w:r>
        <w:rPr>
          <w:spacing w:val="-13"/>
          <w:w w:val="105"/>
          <w:sz w:val="21"/>
        </w:rPr>
        <w:t xml:space="preserve"> </w:t>
      </w:r>
      <w:r>
        <w:rPr>
          <w:w w:val="105"/>
          <w:sz w:val="21"/>
        </w:rPr>
        <w:t>un</w:t>
      </w:r>
      <w:r>
        <w:rPr>
          <w:spacing w:val="-7"/>
          <w:w w:val="105"/>
          <w:sz w:val="21"/>
        </w:rPr>
        <w:t xml:space="preserve"> </w:t>
      </w:r>
      <w:r>
        <w:rPr>
          <w:w w:val="105"/>
          <w:sz w:val="21"/>
        </w:rPr>
        <w:t>geógrafo,</w:t>
      </w:r>
      <w:r>
        <w:rPr>
          <w:spacing w:val="-13"/>
          <w:w w:val="105"/>
          <w:sz w:val="21"/>
        </w:rPr>
        <w:t xml:space="preserve"> </w:t>
      </w:r>
      <w:r>
        <w:rPr>
          <w:w w:val="105"/>
          <w:sz w:val="21"/>
        </w:rPr>
        <w:t>un</w:t>
      </w:r>
      <w:r>
        <w:rPr>
          <w:spacing w:val="-7"/>
          <w:w w:val="105"/>
          <w:sz w:val="21"/>
        </w:rPr>
        <w:t xml:space="preserve"> </w:t>
      </w:r>
      <w:r>
        <w:rPr>
          <w:w w:val="105"/>
          <w:sz w:val="21"/>
        </w:rPr>
        <w:t>astrónomo</w:t>
      </w:r>
      <w:r>
        <w:rPr>
          <w:spacing w:val="-7"/>
          <w:w w:val="105"/>
          <w:sz w:val="21"/>
        </w:rPr>
        <w:t xml:space="preserve"> </w:t>
      </w:r>
      <w:r>
        <w:rPr>
          <w:w w:val="105"/>
          <w:sz w:val="21"/>
        </w:rPr>
        <w:t>y</w:t>
      </w:r>
      <w:r>
        <w:rPr>
          <w:spacing w:val="-8"/>
          <w:w w:val="105"/>
          <w:sz w:val="21"/>
        </w:rPr>
        <w:t xml:space="preserve"> </w:t>
      </w:r>
      <w:r>
        <w:rPr>
          <w:w w:val="105"/>
          <w:sz w:val="21"/>
        </w:rPr>
        <w:t>un</w:t>
      </w:r>
      <w:r>
        <w:rPr>
          <w:spacing w:val="-7"/>
          <w:w w:val="105"/>
          <w:sz w:val="21"/>
        </w:rPr>
        <w:t xml:space="preserve"> </w:t>
      </w:r>
      <w:r>
        <w:rPr>
          <w:w w:val="105"/>
          <w:sz w:val="21"/>
        </w:rPr>
        <w:t>astrólogo.</w:t>
      </w:r>
      <w:r>
        <w:rPr>
          <w:spacing w:val="-13"/>
          <w:w w:val="105"/>
          <w:sz w:val="21"/>
        </w:rPr>
        <w:t xml:space="preserve"> </w:t>
      </w:r>
      <w:r>
        <w:rPr>
          <w:w w:val="105"/>
          <w:sz w:val="21"/>
        </w:rPr>
        <w:t>Escogió</w:t>
      </w:r>
      <w:r>
        <w:rPr>
          <w:spacing w:val="-7"/>
          <w:w w:val="105"/>
          <w:sz w:val="21"/>
        </w:rPr>
        <w:t xml:space="preserve"> </w:t>
      </w:r>
      <w:r>
        <w:rPr>
          <w:w w:val="105"/>
          <w:sz w:val="21"/>
        </w:rPr>
        <w:t>la</w:t>
      </w:r>
      <w:r>
        <w:rPr>
          <w:spacing w:val="-52"/>
          <w:w w:val="105"/>
          <w:sz w:val="21"/>
        </w:rPr>
        <w:t xml:space="preserve"> </w:t>
      </w:r>
      <w:r>
        <w:rPr>
          <w:w w:val="105"/>
          <w:sz w:val="21"/>
        </w:rPr>
        <w:t>fecha</w:t>
      </w:r>
      <w:r>
        <w:rPr>
          <w:spacing w:val="1"/>
          <w:w w:val="105"/>
          <w:sz w:val="21"/>
        </w:rPr>
        <w:t xml:space="preserve"> </w:t>
      </w:r>
      <w:r>
        <w:rPr>
          <w:w w:val="105"/>
          <w:sz w:val="21"/>
        </w:rPr>
        <w:t>para</w:t>
      </w:r>
      <w:r>
        <w:rPr>
          <w:spacing w:val="1"/>
          <w:w w:val="105"/>
          <w:sz w:val="21"/>
        </w:rPr>
        <w:t xml:space="preserve"> </w:t>
      </w:r>
      <w:r>
        <w:rPr>
          <w:w w:val="105"/>
          <w:sz w:val="21"/>
        </w:rPr>
        <w:t>la</w:t>
      </w:r>
      <w:r>
        <w:rPr>
          <w:spacing w:val="1"/>
          <w:w w:val="105"/>
          <w:sz w:val="21"/>
        </w:rPr>
        <w:t xml:space="preserve"> </w:t>
      </w:r>
      <w:r>
        <w:rPr>
          <w:w w:val="105"/>
          <w:sz w:val="21"/>
        </w:rPr>
        <w:t>coronación</w:t>
      </w:r>
      <w:r>
        <w:rPr>
          <w:spacing w:val="1"/>
          <w:w w:val="105"/>
          <w:sz w:val="21"/>
        </w:rPr>
        <w:t xml:space="preserve"> </w:t>
      </w:r>
      <w:r>
        <w:rPr>
          <w:w w:val="105"/>
          <w:sz w:val="21"/>
        </w:rPr>
        <w:t>de</w:t>
      </w:r>
      <w:r>
        <w:rPr>
          <w:spacing w:val="1"/>
          <w:w w:val="105"/>
          <w:sz w:val="21"/>
        </w:rPr>
        <w:t xml:space="preserve"> </w:t>
      </w:r>
      <w:r>
        <w:rPr>
          <w:w w:val="105"/>
          <w:sz w:val="21"/>
        </w:rPr>
        <w:t>la</w:t>
      </w:r>
      <w:r>
        <w:rPr>
          <w:spacing w:val="1"/>
          <w:w w:val="105"/>
          <w:sz w:val="21"/>
        </w:rPr>
        <w:t xml:space="preserve"> </w:t>
      </w:r>
      <w:r>
        <w:rPr>
          <w:w w:val="105"/>
          <w:sz w:val="21"/>
        </w:rPr>
        <w:t>reina</w:t>
      </w:r>
      <w:r>
        <w:rPr>
          <w:spacing w:val="2"/>
          <w:w w:val="105"/>
          <w:sz w:val="21"/>
        </w:rPr>
        <w:t xml:space="preserve"> </w:t>
      </w:r>
      <w:r>
        <w:rPr>
          <w:w w:val="105"/>
          <w:sz w:val="21"/>
        </w:rPr>
        <w:t>Isabel</w:t>
      </w:r>
      <w:r>
        <w:rPr>
          <w:spacing w:val="1"/>
          <w:w w:val="105"/>
          <w:sz w:val="21"/>
        </w:rPr>
        <w:t xml:space="preserve"> </w:t>
      </w:r>
      <w:r>
        <w:rPr>
          <w:w w:val="105"/>
          <w:sz w:val="21"/>
        </w:rPr>
        <w:t>I,</w:t>
      </w:r>
      <w:r>
        <w:rPr>
          <w:spacing w:val="-5"/>
          <w:w w:val="105"/>
          <w:sz w:val="21"/>
        </w:rPr>
        <w:t xml:space="preserve"> </w:t>
      </w:r>
      <w:r>
        <w:rPr>
          <w:w w:val="105"/>
          <w:sz w:val="21"/>
        </w:rPr>
        <w:t>y</w:t>
      </w:r>
      <w:r>
        <w:rPr>
          <w:spacing w:val="1"/>
          <w:w w:val="105"/>
          <w:sz w:val="21"/>
        </w:rPr>
        <w:t xml:space="preserve"> </w:t>
      </w:r>
      <w:r>
        <w:rPr>
          <w:w w:val="105"/>
          <w:sz w:val="21"/>
        </w:rPr>
        <w:t>cuando</w:t>
      </w:r>
      <w:r>
        <w:rPr>
          <w:spacing w:val="1"/>
          <w:w w:val="105"/>
          <w:sz w:val="21"/>
        </w:rPr>
        <w:t xml:space="preserve"> </w:t>
      </w:r>
      <w:r>
        <w:rPr>
          <w:w w:val="105"/>
          <w:sz w:val="21"/>
        </w:rPr>
        <w:t>formó</w:t>
      </w:r>
      <w:r>
        <w:rPr>
          <w:spacing w:val="-52"/>
          <w:w w:val="105"/>
          <w:sz w:val="21"/>
        </w:rPr>
        <w:t xml:space="preserve"> </w:t>
      </w:r>
      <w:r>
        <w:rPr>
          <w:w w:val="105"/>
          <w:sz w:val="21"/>
        </w:rPr>
        <w:t>parte</w:t>
      </w:r>
      <w:r>
        <w:rPr>
          <w:spacing w:val="10"/>
          <w:w w:val="105"/>
          <w:sz w:val="21"/>
        </w:rPr>
        <w:t xml:space="preserve"> </w:t>
      </w:r>
      <w:r>
        <w:rPr>
          <w:w w:val="105"/>
          <w:sz w:val="21"/>
        </w:rPr>
        <w:t>de</w:t>
      </w:r>
      <w:r>
        <w:rPr>
          <w:spacing w:val="10"/>
          <w:w w:val="105"/>
          <w:sz w:val="21"/>
        </w:rPr>
        <w:t xml:space="preserve"> </w:t>
      </w:r>
      <w:r>
        <w:rPr>
          <w:w w:val="105"/>
          <w:sz w:val="21"/>
        </w:rPr>
        <w:t>su</w:t>
      </w:r>
      <w:r>
        <w:rPr>
          <w:spacing w:val="10"/>
          <w:w w:val="105"/>
          <w:sz w:val="21"/>
        </w:rPr>
        <w:t xml:space="preserve"> </w:t>
      </w:r>
      <w:r>
        <w:rPr>
          <w:w w:val="105"/>
          <w:sz w:val="21"/>
        </w:rPr>
        <w:t>red</w:t>
      </w:r>
      <w:r>
        <w:rPr>
          <w:spacing w:val="10"/>
          <w:w w:val="105"/>
          <w:sz w:val="21"/>
        </w:rPr>
        <w:t xml:space="preserve"> </w:t>
      </w:r>
      <w:r>
        <w:rPr>
          <w:w w:val="105"/>
          <w:sz w:val="21"/>
        </w:rPr>
        <w:t>de</w:t>
      </w:r>
      <w:r>
        <w:rPr>
          <w:spacing w:val="10"/>
          <w:w w:val="105"/>
          <w:sz w:val="21"/>
        </w:rPr>
        <w:t xml:space="preserve"> </w:t>
      </w:r>
      <w:r>
        <w:rPr>
          <w:w w:val="105"/>
          <w:sz w:val="21"/>
        </w:rPr>
        <w:t>espías,</w:t>
      </w:r>
      <w:r>
        <w:rPr>
          <w:spacing w:val="2"/>
          <w:w w:val="105"/>
          <w:sz w:val="21"/>
        </w:rPr>
        <w:t xml:space="preserve"> </w:t>
      </w:r>
      <w:r>
        <w:rPr>
          <w:w w:val="105"/>
          <w:sz w:val="21"/>
        </w:rPr>
        <w:t>firmaba</w:t>
      </w:r>
      <w:r>
        <w:rPr>
          <w:spacing w:val="11"/>
          <w:w w:val="105"/>
          <w:sz w:val="21"/>
        </w:rPr>
        <w:t xml:space="preserve"> </w:t>
      </w:r>
      <w:r>
        <w:rPr>
          <w:w w:val="105"/>
          <w:sz w:val="21"/>
        </w:rPr>
        <w:t>todos</w:t>
      </w:r>
      <w:r>
        <w:rPr>
          <w:spacing w:val="10"/>
          <w:w w:val="105"/>
          <w:sz w:val="21"/>
        </w:rPr>
        <w:t xml:space="preserve"> </w:t>
      </w:r>
      <w:r>
        <w:rPr>
          <w:w w:val="105"/>
          <w:sz w:val="21"/>
        </w:rPr>
        <w:t>sus</w:t>
      </w:r>
      <w:r>
        <w:rPr>
          <w:spacing w:val="10"/>
          <w:w w:val="105"/>
          <w:sz w:val="21"/>
        </w:rPr>
        <w:t xml:space="preserve"> </w:t>
      </w:r>
      <w:r>
        <w:rPr>
          <w:w w:val="105"/>
          <w:sz w:val="21"/>
        </w:rPr>
        <w:t>mensajes</w:t>
      </w:r>
      <w:r>
        <w:rPr>
          <w:spacing w:val="10"/>
          <w:w w:val="105"/>
          <w:sz w:val="21"/>
        </w:rPr>
        <w:t xml:space="preserve"> </w:t>
      </w:r>
      <w:r>
        <w:rPr>
          <w:w w:val="105"/>
          <w:sz w:val="21"/>
        </w:rPr>
        <w:t>con</w:t>
      </w:r>
      <w:r>
        <w:rPr>
          <w:spacing w:val="10"/>
          <w:w w:val="105"/>
          <w:sz w:val="21"/>
        </w:rPr>
        <w:t xml:space="preserve"> </w:t>
      </w:r>
      <w:r>
        <w:rPr>
          <w:w w:val="105"/>
          <w:sz w:val="21"/>
        </w:rPr>
        <w:t>el</w:t>
      </w:r>
      <w:r>
        <w:rPr>
          <w:spacing w:val="-52"/>
          <w:w w:val="105"/>
          <w:sz w:val="21"/>
        </w:rPr>
        <w:t xml:space="preserve"> </w:t>
      </w:r>
      <w:r>
        <w:rPr>
          <w:sz w:val="21"/>
        </w:rPr>
        <w:t>código «007». Los dos ceros representaban los ojos de la Reina,</w:t>
      </w:r>
      <w:r>
        <w:rPr>
          <w:spacing w:val="-50"/>
          <w:sz w:val="21"/>
        </w:rPr>
        <w:t xml:space="preserve"> </w:t>
      </w:r>
      <w:r>
        <w:rPr>
          <w:w w:val="105"/>
          <w:sz w:val="21"/>
        </w:rPr>
        <w:t>y el símbolo que se parecía a un siete era el sello personal de</w:t>
      </w:r>
      <w:r>
        <w:rPr>
          <w:spacing w:val="-53"/>
          <w:w w:val="105"/>
          <w:sz w:val="21"/>
        </w:rPr>
        <w:t xml:space="preserve"> </w:t>
      </w:r>
      <w:r>
        <w:rPr>
          <w:sz w:val="21"/>
        </w:rPr>
        <w:t>Dee. Hay pruebas que sugieren que cuando Shakespeare creó el</w:t>
      </w:r>
      <w:r>
        <w:rPr>
          <w:spacing w:val="-50"/>
          <w:sz w:val="21"/>
        </w:rPr>
        <w:t xml:space="preserve"> </w:t>
      </w:r>
      <w:r>
        <w:rPr>
          <w:w w:val="105"/>
          <w:sz w:val="21"/>
        </w:rPr>
        <w:t>personaje</w:t>
      </w:r>
      <w:r>
        <w:rPr>
          <w:spacing w:val="-5"/>
          <w:w w:val="105"/>
          <w:sz w:val="21"/>
        </w:rPr>
        <w:t xml:space="preserve"> </w:t>
      </w:r>
      <w:r>
        <w:rPr>
          <w:w w:val="105"/>
          <w:sz w:val="21"/>
        </w:rPr>
        <w:t>de</w:t>
      </w:r>
      <w:r>
        <w:rPr>
          <w:spacing w:val="-5"/>
          <w:w w:val="105"/>
          <w:sz w:val="21"/>
        </w:rPr>
        <w:t xml:space="preserve"> </w:t>
      </w:r>
      <w:r>
        <w:rPr>
          <w:w w:val="105"/>
          <w:sz w:val="21"/>
        </w:rPr>
        <w:t>Próspero</w:t>
      </w:r>
      <w:r>
        <w:rPr>
          <w:spacing w:val="-5"/>
          <w:w w:val="105"/>
          <w:sz w:val="21"/>
        </w:rPr>
        <w:t xml:space="preserve"> </w:t>
      </w:r>
      <w:r>
        <w:rPr>
          <w:w w:val="105"/>
          <w:sz w:val="21"/>
        </w:rPr>
        <w:t>en</w:t>
      </w:r>
      <w:r>
        <w:rPr>
          <w:spacing w:val="-5"/>
          <w:w w:val="105"/>
          <w:sz w:val="21"/>
        </w:rPr>
        <w:t xml:space="preserve"> </w:t>
      </w:r>
      <w:r>
        <w:rPr>
          <w:rFonts w:ascii="Calibri" w:hAnsi="Calibri"/>
          <w:i/>
          <w:w w:val="105"/>
          <w:sz w:val="21"/>
        </w:rPr>
        <w:t>La</w:t>
      </w:r>
      <w:r>
        <w:rPr>
          <w:rFonts w:ascii="Calibri" w:hAnsi="Calibri"/>
          <w:i/>
          <w:spacing w:val="-5"/>
          <w:w w:val="105"/>
          <w:sz w:val="21"/>
        </w:rPr>
        <w:t xml:space="preserve"> </w:t>
      </w:r>
      <w:r>
        <w:rPr>
          <w:rFonts w:ascii="Calibri" w:hAnsi="Calibri"/>
          <w:i/>
          <w:w w:val="105"/>
          <w:sz w:val="21"/>
        </w:rPr>
        <w:t>Tempestad</w:t>
      </w:r>
      <w:r>
        <w:rPr>
          <w:w w:val="105"/>
          <w:sz w:val="21"/>
        </w:rPr>
        <w:t>,</w:t>
      </w:r>
      <w:r>
        <w:rPr>
          <w:spacing w:val="-11"/>
          <w:w w:val="105"/>
          <w:sz w:val="21"/>
        </w:rPr>
        <w:t xml:space="preserve"> </w:t>
      </w:r>
      <w:r>
        <w:rPr>
          <w:w w:val="105"/>
          <w:sz w:val="21"/>
        </w:rPr>
        <w:t>lo</w:t>
      </w:r>
      <w:r>
        <w:rPr>
          <w:spacing w:val="-5"/>
          <w:w w:val="105"/>
          <w:sz w:val="21"/>
        </w:rPr>
        <w:t xml:space="preserve"> </w:t>
      </w:r>
      <w:r>
        <w:rPr>
          <w:w w:val="105"/>
          <w:sz w:val="21"/>
        </w:rPr>
        <w:t>basó</w:t>
      </w:r>
      <w:r>
        <w:rPr>
          <w:spacing w:val="-5"/>
          <w:w w:val="105"/>
          <w:sz w:val="21"/>
        </w:rPr>
        <w:t xml:space="preserve"> </w:t>
      </w:r>
      <w:r>
        <w:rPr>
          <w:w w:val="105"/>
          <w:sz w:val="21"/>
        </w:rPr>
        <w:t>en</w:t>
      </w:r>
      <w:r>
        <w:rPr>
          <w:spacing w:val="-5"/>
          <w:w w:val="105"/>
          <w:sz w:val="21"/>
        </w:rPr>
        <w:t xml:space="preserve"> </w:t>
      </w:r>
      <w:r>
        <w:rPr>
          <w:w w:val="105"/>
          <w:sz w:val="21"/>
        </w:rPr>
        <w:t>el</w:t>
      </w:r>
      <w:r>
        <w:rPr>
          <w:spacing w:val="-4"/>
          <w:w w:val="105"/>
          <w:sz w:val="21"/>
        </w:rPr>
        <w:t xml:space="preserve"> </w:t>
      </w:r>
      <w:r>
        <w:rPr>
          <w:w w:val="105"/>
          <w:sz w:val="21"/>
        </w:rPr>
        <w:t>mismí-</w:t>
      </w:r>
    </w:p>
    <w:p w14:paraId="7C461C9E" w14:textId="77777777" w:rsidR="00584CB5" w:rsidRDefault="00996ED2">
      <w:pPr>
        <w:spacing w:line="219" w:lineRule="exact"/>
        <w:ind w:left="1012"/>
        <w:jc w:val="both"/>
        <w:rPr>
          <w:sz w:val="21"/>
        </w:rPr>
      </w:pPr>
      <w:r>
        <w:rPr>
          <w:sz w:val="21"/>
        </w:rPr>
        <w:t>simo</w:t>
      </w:r>
      <w:r>
        <w:rPr>
          <w:spacing w:val="-6"/>
          <w:sz w:val="21"/>
        </w:rPr>
        <w:t xml:space="preserve"> </w:t>
      </w:r>
      <w:r>
        <w:rPr>
          <w:sz w:val="21"/>
        </w:rPr>
        <w:t>Dee.</w:t>
      </w:r>
    </w:p>
    <w:p w14:paraId="7C461C9F" w14:textId="7ED3240F" w:rsidR="00584CB5" w:rsidRDefault="00996ED2">
      <w:pPr>
        <w:spacing w:before="29" w:line="268" w:lineRule="auto"/>
        <w:ind w:left="1012" w:right="1" w:firstLine="340"/>
        <w:jc w:val="both"/>
        <w:rPr>
          <w:sz w:val="21"/>
        </w:rPr>
      </w:pPr>
      <w:r>
        <w:rPr>
          <w:w w:val="105"/>
          <w:sz w:val="21"/>
        </w:rPr>
        <w:t>La saga de libros basada en un alquimista como protagonista siempre me ha rondado por la cabeza y durante muchos</w:t>
      </w:r>
      <w:r>
        <w:rPr>
          <w:spacing w:val="-53"/>
          <w:w w:val="105"/>
          <w:sz w:val="21"/>
        </w:rPr>
        <w:t xml:space="preserve"> </w:t>
      </w:r>
      <w:r>
        <w:rPr>
          <w:sz w:val="21"/>
        </w:rPr>
        <w:t>años he estado tomando notas en pilas de libretas. Leyendo mis</w:t>
      </w:r>
      <w:r>
        <w:rPr>
          <w:spacing w:val="1"/>
          <w:sz w:val="21"/>
        </w:rPr>
        <w:t xml:space="preserve"> </w:t>
      </w:r>
      <w:r>
        <w:rPr>
          <w:spacing w:val="-1"/>
          <w:w w:val="105"/>
          <w:sz w:val="21"/>
        </w:rPr>
        <w:t>notas,</w:t>
      </w:r>
      <w:r>
        <w:rPr>
          <w:spacing w:val="-13"/>
          <w:w w:val="105"/>
          <w:sz w:val="21"/>
        </w:rPr>
        <w:t xml:space="preserve"> </w:t>
      </w:r>
      <w:r>
        <w:rPr>
          <w:spacing w:val="-1"/>
          <w:w w:val="105"/>
          <w:sz w:val="21"/>
        </w:rPr>
        <w:t>lo</w:t>
      </w:r>
      <w:r>
        <w:rPr>
          <w:spacing w:val="-7"/>
          <w:w w:val="105"/>
          <w:sz w:val="21"/>
        </w:rPr>
        <w:t xml:space="preserve"> </w:t>
      </w:r>
      <w:r>
        <w:rPr>
          <w:spacing w:val="-1"/>
          <w:w w:val="105"/>
          <w:sz w:val="21"/>
        </w:rPr>
        <w:t>más</w:t>
      </w:r>
      <w:r>
        <w:rPr>
          <w:spacing w:val="-6"/>
          <w:w w:val="105"/>
          <w:sz w:val="21"/>
        </w:rPr>
        <w:t xml:space="preserve"> </w:t>
      </w:r>
      <w:r>
        <w:rPr>
          <w:spacing w:val="-1"/>
          <w:w w:val="105"/>
          <w:sz w:val="21"/>
        </w:rPr>
        <w:t>sensato</w:t>
      </w:r>
      <w:r>
        <w:rPr>
          <w:spacing w:val="-7"/>
          <w:w w:val="105"/>
          <w:sz w:val="21"/>
        </w:rPr>
        <w:t xml:space="preserve"> </w:t>
      </w:r>
      <w:r>
        <w:rPr>
          <w:spacing w:val="-1"/>
          <w:w w:val="105"/>
          <w:sz w:val="21"/>
        </w:rPr>
        <w:t>y</w:t>
      </w:r>
      <w:r>
        <w:rPr>
          <w:spacing w:val="-6"/>
          <w:w w:val="105"/>
          <w:sz w:val="21"/>
        </w:rPr>
        <w:t xml:space="preserve"> </w:t>
      </w:r>
      <w:r>
        <w:rPr>
          <w:spacing w:val="-1"/>
          <w:w w:val="105"/>
          <w:sz w:val="21"/>
        </w:rPr>
        <w:t>natural</w:t>
      </w:r>
      <w:r>
        <w:rPr>
          <w:spacing w:val="-7"/>
          <w:w w:val="105"/>
          <w:sz w:val="21"/>
        </w:rPr>
        <w:t xml:space="preserve"> </w:t>
      </w:r>
      <w:r>
        <w:rPr>
          <w:spacing w:val="-1"/>
          <w:w w:val="105"/>
          <w:sz w:val="21"/>
        </w:rPr>
        <w:t>hubiera</w:t>
      </w:r>
      <w:r>
        <w:rPr>
          <w:spacing w:val="-6"/>
          <w:w w:val="105"/>
          <w:sz w:val="21"/>
        </w:rPr>
        <w:t xml:space="preserve"> </w:t>
      </w:r>
      <w:r>
        <w:rPr>
          <w:spacing w:val="-1"/>
          <w:w w:val="105"/>
          <w:sz w:val="21"/>
        </w:rPr>
        <w:t>sido</w:t>
      </w:r>
      <w:r>
        <w:rPr>
          <w:spacing w:val="-7"/>
          <w:w w:val="105"/>
          <w:sz w:val="21"/>
        </w:rPr>
        <w:t xml:space="preserve"> </w:t>
      </w:r>
      <w:r>
        <w:rPr>
          <w:spacing w:val="-1"/>
          <w:w w:val="105"/>
          <w:sz w:val="21"/>
        </w:rPr>
        <w:t>que</w:t>
      </w:r>
      <w:r>
        <w:rPr>
          <w:spacing w:val="-6"/>
          <w:w w:val="105"/>
          <w:sz w:val="21"/>
        </w:rPr>
        <w:t xml:space="preserve"> </w:t>
      </w:r>
      <w:r>
        <w:rPr>
          <w:w w:val="105"/>
          <w:sz w:val="21"/>
        </w:rPr>
        <w:t>la</w:t>
      </w:r>
      <w:r>
        <w:rPr>
          <w:spacing w:val="-7"/>
          <w:w w:val="105"/>
          <w:sz w:val="21"/>
        </w:rPr>
        <w:t xml:space="preserve"> </w:t>
      </w:r>
      <w:r>
        <w:rPr>
          <w:w w:val="105"/>
          <w:sz w:val="21"/>
        </w:rPr>
        <w:t>serie</w:t>
      </w:r>
      <w:r>
        <w:rPr>
          <w:spacing w:val="-6"/>
          <w:w w:val="105"/>
          <w:sz w:val="21"/>
        </w:rPr>
        <w:t xml:space="preserve"> </w:t>
      </w:r>
      <w:r>
        <w:rPr>
          <w:w w:val="105"/>
          <w:sz w:val="21"/>
        </w:rPr>
        <w:t>se</w:t>
      </w:r>
      <w:r>
        <w:rPr>
          <w:spacing w:val="-7"/>
          <w:w w:val="105"/>
          <w:sz w:val="21"/>
        </w:rPr>
        <w:t xml:space="preserve"> </w:t>
      </w:r>
      <w:r>
        <w:rPr>
          <w:w w:val="105"/>
          <w:sz w:val="21"/>
        </w:rPr>
        <w:t>ba</w:t>
      </w:r>
      <w:r>
        <w:rPr>
          <w:sz w:val="21"/>
        </w:rPr>
        <w:t>sara</w:t>
      </w:r>
      <w:r>
        <w:rPr>
          <w:spacing w:val="-12"/>
          <w:sz w:val="21"/>
        </w:rPr>
        <w:t xml:space="preserve"> </w:t>
      </w:r>
      <w:r>
        <w:rPr>
          <w:sz w:val="21"/>
        </w:rPr>
        <w:t>en</w:t>
      </w:r>
      <w:r>
        <w:rPr>
          <w:spacing w:val="-11"/>
          <w:sz w:val="21"/>
        </w:rPr>
        <w:t xml:space="preserve"> </w:t>
      </w:r>
      <w:r>
        <w:rPr>
          <w:sz w:val="21"/>
        </w:rPr>
        <w:t>el</w:t>
      </w:r>
      <w:r>
        <w:rPr>
          <w:spacing w:val="-11"/>
          <w:sz w:val="21"/>
        </w:rPr>
        <w:t xml:space="preserve"> </w:t>
      </w:r>
      <w:r>
        <w:rPr>
          <w:sz w:val="21"/>
        </w:rPr>
        <w:t>doctor</w:t>
      </w:r>
      <w:r>
        <w:rPr>
          <w:spacing w:val="-11"/>
          <w:sz w:val="21"/>
        </w:rPr>
        <w:t xml:space="preserve"> </w:t>
      </w:r>
      <w:r>
        <w:rPr>
          <w:sz w:val="21"/>
        </w:rPr>
        <w:t>John</w:t>
      </w:r>
      <w:r>
        <w:rPr>
          <w:spacing w:val="-11"/>
          <w:sz w:val="21"/>
        </w:rPr>
        <w:t xml:space="preserve"> </w:t>
      </w:r>
      <w:r>
        <w:rPr>
          <w:sz w:val="21"/>
        </w:rPr>
        <w:t>Dee.</w:t>
      </w:r>
      <w:r>
        <w:rPr>
          <w:spacing w:val="-19"/>
          <w:sz w:val="21"/>
        </w:rPr>
        <w:t xml:space="preserve"> </w:t>
      </w:r>
      <w:r>
        <w:rPr>
          <w:sz w:val="21"/>
        </w:rPr>
        <w:t>Pese</w:t>
      </w:r>
      <w:r>
        <w:rPr>
          <w:spacing w:val="-11"/>
          <w:sz w:val="21"/>
        </w:rPr>
        <w:t xml:space="preserve"> </w:t>
      </w:r>
      <w:r>
        <w:rPr>
          <w:sz w:val="21"/>
        </w:rPr>
        <w:t>a</w:t>
      </w:r>
      <w:r>
        <w:rPr>
          <w:spacing w:val="-11"/>
          <w:sz w:val="21"/>
        </w:rPr>
        <w:t xml:space="preserve"> </w:t>
      </w:r>
      <w:r>
        <w:rPr>
          <w:sz w:val="21"/>
        </w:rPr>
        <w:t>que</w:t>
      </w:r>
      <w:r>
        <w:rPr>
          <w:spacing w:val="-11"/>
          <w:sz w:val="21"/>
        </w:rPr>
        <w:t xml:space="preserve"> </w:t>
      </w:r>
      <w:r>
        <w:rPr>
          <w:sz w:val="21"/>
        </w:rPr>
        <w:t>escribía</w:t>
      </w:r>
      <w:r>
        <w:rPr>
          <w:spacing w:val="-11"/>
          <w:sz w:val="21"/>
        </w:rPr>
        <w:t xml:space="preserve"> </w:t>
      </w:r>
      <w:r>
        <w:rPr>
          <w:sz w:val="21"/>
        </w:rPr>
        <w:t>otros</w:t>
      </w:r>
      <w:r>
        <w:rPr>
          <w:spacing w:val="-12"/>
          <w:sz w:val="21"/>
        </w:rPr>
        <w:t xml:space="preserve"> </w:t>
      </w:r>
      <w:r>
        <w:rPr>
          <w:sz w:val="21"/>
        </w:rPr>
        <w:t>libros,</w:t>
      </w:r>
      <w:r>
        <w:rPr>
          <w:spacing w:val="-19"/>
          <w:sz w:val="21"/>
        </w:rPr>
        <w:t xml:space="preserve"> </w:t>
      </w:r>
      <w:r>
        <w:rPr>
          <w:sz w:val="21"/>
        </w:rPr>
        <w:t>siempre</w:t>
      </w:r>
      <w:r>
        <w:rPr>
          <w:spacing w:val="-5"/>
          <w:sz w:val="21"/>
        </w:rPr>
        <w:t xml:space="preserve"> </w:t>
      </w:r>
      <w:r>
        <w:rPr>
          <w:sz w:val="21"/>
        </w:rPr>
        <w:t>me</w:t>
      </w:r>
      <w:r>
        <w:rPr>
          <w:spacing w:val="-5"/>
          <w:sz w:val="21"/>
        </w:rPr>
        <w:t xml:space="preserve"> </w:t>
      </w:r>
      <w:r>
        <w:rPr>
          <w:sz w:val="21"/>
        </w:rPr>
        <w:t>venía</w:t>
      </w:r>
      <w:r>
        <w:rPr>
          <w:spacing w:val="-5"/>
          <w:sz w:val="21"/>
        </w:rPr>
        <w:t xml:space="preserve"> </w:t>
      </w:r>
      <w:r>
        <w:rPr>
          <w:sz w:val="21"/>
        </w:rPr>
        <w:t>a</w:t>
      </w:r>
      <w:r>
        <w:rPr>
          <w:spacing w:val="-5"/>
          <w:sz w:val="21"/>
        </w:rPr>
        <w:t xml:space="preserve"> </w:t>
      </w:r>
      <w:r>
        <w:rPr>
          <w:sz w:val="21"/>
        </w:rPr>
        <w:t>la</w:t>
      </w:r>
      <w:r>
        <w:rPr>
          <w:spacing w:val="-5"/>
          <w:sz w:val="21"/>
        </w:rPr>
        <w:t xml:space="preserve"> </w:t>
      </w:r>
      <w:r>
        <w:rPr>
          <w:sz w:val="21"/>
        </w:rPr>
        <w:t>mente</w:t>
      </w:r>
      <w:r>
        <w:rPr>
          <w:spacing w:val="-5"/>
          <w:sz w:val="21"/>
        </w:rPr>
        <w:t xml:space="preserve"> </w:t>
      </w:r>
      <w:r>
        <w:rPr>
          <w:sz w:val="21"/>
        </w:rPr>
        <w:t>la</w:t>
      </w:r>
      <w:r>
        <w:rPr>
          <w:spacing w:val="-5"/>
          <w:sz w:val="21"/>
        </w:rPr>
        <w:t xml:space="preserve"> </w:t>
      </w:r>
      <w:r>
        <w:rPr>
          <w:sz w:val="21"/>
        </w:rPr>
        <w:t>idea</w:t>
      </w:r>
      <w:r>
        <w:rPr>
          <w:spacing w:val="-5"/>
          <w:sz w:val="21"/>
        </w:rPr>
        <w:t xml:space="preserve"> </w:t>
      </w:r>
      <w:r>
        <w:rPr>
          <w:sz w:val="21"/>
        </w:rPr>
        <w:t>y</w:t>
      </w:r>
      <w:r>
        <w:rPr>
          <w:spacing w:val="-5"/>
          <w:sz w:val="21"/>
        </w:rPr>
        <w:t xml:space="preserve"> </w:t>
      </w:r>
      <w:r>
        <w:rPr>
          <w:sz w:val="21"/>
        </w:rPr>
        <w:t>añadía</w:t>
      </w:r>
      <w:r>
        <w:rPr>
          <w:spacing w:val="-5"/>
          <w:sz w:val="21"/>
        </w:rPr>
        <w:t xml:space="preserve"> </w:t>
      </w:r>
      <w:r>
        <w:rPr>
          <w:sz w:val="21"/>
        </w:rPr>
        <w:t>más</w:t>
      </w:r>
      <w:r>
        <w:rPr>
          <w:spacing w:val="-5"/>
          <w:sz w:val="21"/>
        </w:rPr>
        <w:t xml:space="preserve"> </w:t>
      </w:r>
      <w:r>
        <w:rPr>
          <w:sz w:val="21"/>
        </w:rPr>
        <w:t>material,</w:t>
      </w:r>
      <w:r>
        <w:rPr>
          <w:spacing w:val="-15"/>
          <w:sz w:val="21"/>
        </w:rPr>
        <w:t xml:space="preserve"> </w:t>
      </w:r>
      <w:r>
        <w:rPr>
          <w:sz w:val="21"/>
        </w:rPr>
        <w:t>reunía</w:t>
      </w:r>
      <w:r>
        <w:rPr>
          <w:spacing w:val="-5"/>
          <w:sz w:val="21"/>
        </w:rPr>
        <w:t xml:space="preserve"> </w:t>
      </w:r>
      <w:r>
        <w:rPr>
          <w:sz w:val="21"/>
        </w:rPr>
        <w:t>las</w:t>
      </w:r>
    </w:p>
    <w:p w14:paraId="7C461CA0" w14:textId="77777777" w:rsidR="00584CB5" w:rsidRDefault="00996ED2">
      <w:pPr>
        <w:pStyle w:val="BodyText"/>
        <w:rPr>
          <w:sz w:val="24"/>
        </w:rPr>
      </w:pPr>
      <w:r>
        <w:br w:type="column"/>
      </w:r>
    </w:p>
    <w:p w14:paraId="7C461CA1" w14:textId="77777777" w:rsidR="00584CB5" w:rsidRDefault="00584CB5">
      <w:pPr>
        <w:pStyle w:val="BodyText"/>
        <w:rPr>
          <w:sz w:val="24"/>
        </w:rPr>
      </w:pPr>
    </w:p>
    <w:p w14:paraId="7C461CA2" w14:textId="77777777" w:rsidR="00584CB5" w:rsidRDefault="00584CB5">
      <w:pPr>
        <w:pStyle w:val="BodyText"/>
        <w:rPr>
          <w:sz w:val="24"/>
        </w:rPr>
      </w:pPr>
    </w:p>
    <w:p w14:paraId="7C461CA3" w14:textId="77777777" w:rsidR="00584CB5" w:rsidRDefault="00584CB5">
      <w:pPr>
        <w:pStyle w:val="BodyText"/>
        <w:rPr>
          <w:sz w:val="24"/>
        </w:rPr>
      </w:pPr>
    </w:p>
    <w:p w14:paraId="7C461CA4" w14:textId="77777777" w:rsidR="00584CB5" w:rsidRDefault="00584CB5">
      <w:pPr>
        <w:pStyle w:val="BodyText"/>
        <w:rPr>
          <w:sz w:val="24"/>
        </w:rPr>
      </w:pPr>
    </w:p>
    <w:p w14:paraId="7C461CA5" w14:textId="77777777" w:rsidR="00584CB5" w:rsidRDefault="00584CB5">
      <w:pPr>
        <w:pStyle w:val="BodyText"/>
        <w:rPr>
          <w:sz w:val="24"/>
        </w:rPr>
      </w:pPr>
    </w:p>
    <w:p w14:paraId="7C461CA6" w14:textId="77777777" w:rsidR="00584CB5" w:rsidRDefault="00584CB5">
      <w:pPr>
        <w:pStyle w:val="BodyText"/>
        <w:rPr>
          <w:sz w:val="24"/>
        </w:rPr>
      </w:pPr>
    </w:p>
    <w:p w14:paraId="7C461CA7" w14:textId="77777777" w:rsidR="00584CB5" w:rsidRDefault="00996ED2">
      <w:pPr>
        <w:spacing w:before="139"/>
        <w:ind w:left="241"/>
        <w:rPr>
          <w:sz w:val="21"/>
        </w:rPr>
      </w:pPr>
      <w:r>
        <w:rPr>
          <w:color w:val="B2B2B2"/>
          <w:sz w:val="21"/>
        </w:rPr>
        <w:t>425</w:t>
      </w:r>
    </w:p>
    <w:p w14:paraId="7C461CA8" w14:textId="77777777" w:rsidR="00584CB5" w:rsidRDefault="00584CB5">
      <w:pPr>
        <w:rPr>
          <w:sz w:val="21"/>
        </w:rPr>
        <w:sectPr w:rsidR="00584CB5">
          <w:type w:val="continuous"/>
          <w:pgSz w:w="9080" w:h="12760"/>
          <w:pgMar w:top="100" w:right="1220" w:bottom="840" w:left="740" w:header="720" w:footer="720" w:gutter="0"/>
          <w:cols w:num="2" w:space="720" w:equalWidth="0">
            <w:col w:w="6401" w:space="40"/>
            <w:col w:w="679"/>
          </w:cols>
        </w:sectPr>
      </w:pPr>
    </w:p>
    <w:p w14:paraId="7C461CA9" w14:textId="77777777" w:rsidR="00584CB5" w:rsidRDefault="00584CB5">
      <w:pPr>
        <w:pStyle w:val="BodyText"/>
        <w:spacing w:before="1"/>
        <w:rPr>
          <w:sz w:val="21"/>
        </w:rPr>
      </w:pPr>
    </w:p>
    <w:p w14:paraId="7C461CAA"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CAB" w14:textId="77777777" w:rsidR="00584CB5" w:rsidRDefault="00584CB5">
      <w:pPr>
        <w:pStyle w:val="BodyText"/>
        <w:spacing w:before="11"/>
        <w:rPr>
          <w:rFonts w:ascii="Calibri"/>
          <w:sz w:val="13"/>
        </w:rPr>
      </w:pPr>
    </w:p>
    <w:p w14:paraId="7C461CAC" w14:textId="77777777" w:rsidR="00584CB5" w:rsidRDefault="00584CB5">
      <w:pPr>
        <w:rPr>
          <w:rFonts w:ascii="Calibri"/>
          <w:sz w:val="13"/>
        </w:rPr>
        <w:sectPr w:rsidR="00584CB5">
          <w:pgSz w:w="9080" w:h="12760"/>
          <w:pgMar w:top="860" w:right="1220" w:bottom="840" w:left="740" w:header="138" w:footer="645" w:gutter="0"/>
          <w:cols w:space="720"/>
        </w:sectPr>
      </w:pPr>
    </w:p>
    <w:p w14:paraId="7C461CAD" w14:textId="77777777" w:rsidR="00584CB5" w:rsidRDefault="00905D2D">
      <w:pPr>
        <w:pStyle w:val="BodyText"/>
        <w:rPr>
          <w:rFonts w:ascii="Calibri"/>
          <w:sz w:val="24"/>
        </w:rPr>
      </w:pPr>
      <w:r>
        <w:pict w14:anchorId="7C462106">
          <v:group id="_x0000_s1073" style="position:absolute;margin-left:6.25pt;margin-top:295.3pt;width:24pt;height:48pt;z-index:16211456;mso-position-horizontal-relative:page;mso-position-vertical-relative:page" coordorigin="125,5906" coordsize="480,960">
            <v:shape id="_x0000_s1075" style="position:absolute;left:124;top:5905;width:480;height:960" coordorigin="125,5906" coordsize="480,960" o:spt="100" adj="0,,0" path="m365,5906r,960m125,6386r480,e" filled="f" strokeweight=".25pt">
              <v:stroke joinstyle="round"/>
              <v:formulas/>
              <v:path arrowok="t" o:connecttype="segments"/>
            </v:shape>
            <v:shape id="_x0000_s1074" type="#_x0000_t75" style="position:absolute;left:242;top:6263;width:245;height:245">
              <v:imagedata r:id="rId6" o:title=""/>
            </v:shape>
            <w10:wrap anchorx="page" anchory="page"/>
          </v:group>
        </w:pict>
      </w:r>
      <w:r>
        <w:pict w14:anchorId="7C462107">
          <v:group id="_x0000_s1070" style="position:absolute;margin-left:422.75pt;margin-top:295.3pt;width:24pt;height:48pt;z-index:16211968;mso-position-horizontal-relative:page;mso-position-vertical-relative:page" coordorigin="8455,5906" coordsize="480,960">
            <v:shape id="_x0000_s1072" style="position:absolute;left:8455;top:5905;width:480;height:960" coordorigin="8455,5906" coordsize="480,960" o:spt="100" adj="0,,0" path="m8695,5906r,960m8455,6386r480,e" filled="f" strokeweight=".25pt">
              <v:stroke joinstyle="round"/>
              <v:formulas/>
              <v:path arrowok="t" o:connecttype="segments"/>
            </v:shape>
            <v:shape id="_x0000_s1071" type="#_x0000_t75" style="position:absolute;left:8572;top:6263;width:245;height:245">
              <v:imagedata r:id="rId6" o:title=""/>
            </v:shape>
            <w10:wrap anchorx="page" anchory="page"/>
          </v:group>
        </w:pict>
      </w:r>
    </w:p>
    <w:p w14:paraId="7C461CAE" w14:textId="77777777" w:rsidR="00584CB5" w:rsidRDefault="00584CB5">
      <w:pPr>
        <w:pStyle w:val="BodyText"/>
        <w:rPr>
          <w:rFonts w:ascii="Calibri"/>
          <w:sz w:val="24"/>
        </w:rPr>
      </w:pPr>
    </w:p>
    <w:p w14:paraId="7C461CAF" w14:textId="77777777" w:rsidR="00584CB5" w:rsidRDefault="00584CB5">
      <w:pPr>
        <w:pStyle w:val="BodyText"/>
        <w:rPr>
          <w:rFonts w:ascii="Calibri"/>
          <w:sz w:val="24"/>
        </w:rPr>
      </w:pPr>
    </w:p>
    <w:p w14:paraId="7C461CB0" w14:textId="77777777" w:rsidR="00584CB5" w:rsidRDefault="00584CB5">
      <w:pPr>
        <w:pStyle w:val="BodyText"/>
        <w:rPr>
          <w:rFonts w:ascii="Calibri"/>
          <w:sz w:val="24"/>
        </w:rPr>
      </w:pPr>
    </w:p>
    <w:p w14:paraId="7C461CB1" w14:textId="77777777" w:rsidR="00584CB5" w:rsidRDefault="00584CB5">
      <w:pPr>
        <w:pStyle w:val="BodyText"/>
        <w:rPr>
          <w:rFonts w:ascii="Calibri"/>
          <w:sz w:val="24"/>
        </w:rPr>
      </w:pPr>
    </w:p>
    <w:p w14:paraId="7C461CB2" w14:textId="77777777" w:rsidR="00584CB5" w:rsidRDefault="00584CB5">
      <w:pPr>
        <w:pStyle w:val="BodyText"/>
        <w:rPr>
          <w:rFonts w:ascii="Calibri"/>
          <w:sz w:val="24"/>
        </w:rPr>
      </w:pPr>
    </w:p>
    <w:p w14:paraId="7C461CB3" w14:textId="77777777" w:rsidR="00584CB5" w:rsidRDefault="00584CB5">
      <w:pPr>
        <w:pStyle w:val="BodyText"/>
        <w:rPr>
          <w:rFonts w:ascii="Calibri"/>
          <w:sz w:val="24"/>
        </w:rPr>
      </w:pPr>
    </w:p>
    <w:p w14:paraId="7C461CB4" w14:textId="77777777" w:rsidR="00584CB5" w:rsidRDefault="00584CB5">
      <w:pPr>
        <w:pStyle w:val="BodyText"/>
        <w:rPr>
          <w:rFonts w:ascii="Calibri"/>
          <w:sz w:val="24"/>
        </w:rPr>
      </w:pPr>
    </w:p>
    <w:p w14:paraId="7C461CB5" w14:textId="77777777" w:rsidR="00584CB5" w:rsidRDefault="00584CB5">
      <w:pPr>
        <w:pStyle w:val="BodyText"/>
        <w:rPr>
          <w:rFonts w:ascii="Calibri"/>
          <w:sz w:val="24"/>
        </w:rPr>
      </w:pPr>
    </w:p>
    <w:p w14:paraId="7C461CB6" w14:textId="77777777" w:rsidR="00584CB5" w:rsidRDefault="00584CB5">
      <w:pPr>
        <w:pStyle w:val="BodyText"/>
        <w:rPr>
          <w:rFonts w:ascii="Calibri"/>
          <w:sz w:val="24"/>
        </w:rPr>
      </w:pPr>
    </w:p>
    <w:p w14:paraId="7C461CB7" w14:textId="77777777" w:rsidR="00584CB5" w:rsidRDefault="00584CB5">
      <w:pPr>
        <w:pStyle w:val="BodyText"/>
        <w:rPr>
          <w:rFonts w:ascii="Calibri"/>
          <w:sz w:val="24"/>
        </w:rPr>
      </w:pPr>
    </w:p>
    <w:p w14:paraId="7C461CB8" w14:textId="77777777" w:rsidR="00584CB5" w:rsidRDefault="00584CB5">
      <w:pPr>
        <w:pStyle w:val="BodyText"/>
        <w:rPr>
          <w:rFonts w:ascii="Calibri"/>
          <w:sz w:val="24"/>
        </w:rPr>
      </w:pPr>
    </w:p>
    <w:p w14:paraId="7C461CB9" w14:textId="77777777" w:rsidR="00584CB5" w:rsidRDefault="00584CB5">
      <w:pPr>
        <w:pStyle w:val="BodyText"/>
        <w:rPr>
          <w:rFonts w:ascii="Calibri"/>
          <w:sz w:val="24"/>
        </w:rPr>
      </w:pPr>
    </w:p>
    <w:p w14:paraId="7C461CBA" w14:textId="77777777" w:rsidR="00584CB5" w:rsidRDefault="00584CB5">
      <w:pPr>
        <w:pStyle w:val="BodyText"/>
        <w:rPr>
          <w:rFonts w:ascii="Calibri"/>
          <w:sz w:val="24"/>
        </w:rPr>
      </w:pPr>
    </w:p>
    <w:p w14:paraId="7C461CBB" w14:textId="77777777" w:rsidR="00584CB5" w:rsidRDefault="00584CB5">
      <w:pPr>
        <w:pStyle w:val="BodyText"/>
        <w:rPr>
          <w:rFonts w:ascii="Calibri"/>
          <w:sz w:val="24"/>
        </w:rPr>
      </w:pPr>
    </w:p>
    <w:p w14:paraId="7C461CBC" w14:textId="77777777" w:rsidR="00584CB5" w:rsidRDefault="00996ED2">
      <w:pPr>
        <w:spacing w:before="206"/>
        <w:ind w:left="583"/>
        <w:rPr>
          <w:sz w:val="21"/>
        </w:rPr>
      </w:pPr>
      <w:r>
        <w:rPr>
          <w:color w:val="B2B2B2"/>
          <w:sz w:val="21"/>
        </w:rPr>
        <w:t>426</w:t>
      </w:r>
    </w:p>
    <w:p w14:paraId="7C461CBD" w14:textId="051B6287" w:rsidR="00584CB5" w:rsidRDefault="00996ED2">
      <w:pPr>
        <w:spacing w:before="88" w:line="268" w:lineRule="auto"/>
        <w:ind w:left="243" w:right="540"/>
        <w:jc w:val="both"/>
        <w:rPr>
          <w:sz w:val="21"/>
        </w:rPr>
      </w:pPr>
      <w:r>
        <w:br w:type="column"/>
      </w:r>
      <w:r>
        <w:rPr>
          <w:spacing w:val="-2"/>
          <w:w w:val="105"/>
          <w:sz w:val="21"/>
        </w:rPr>
        <w:t>mitologías</w:t>
      </w:r>
      <w:r>
        <w:rPr>
          <w:spacing w:val="-12"/>
          <w:w w:val="105"/>
          <w:sz w:val="21"/>
        </w:rPr>
        <w:t xml:space="preserve"> </w:t>
      </w:r>
      <w:r>
        <w:rPr>
          <w:spacing w:val="-2"/>
          <w:w w:val="105"/>
          <w:sz w:val="21"/>
        </w:rPr>
        <w:t>del</w:t>
      </w:r>
      <w:r>
        <w:rPr>
          <w:spacing w:val="-12"/>
          <w:w w:val="105"/>
          <w:sz w:val="21"/>
        </w:rPr>
        <w:t xml:space="preserve"> </w:t>
      </w:r>
      <w:r>
        <w:rPr>
          <w:spacing w:val="-1"/>
          <w:w w:val="105"/>
          <w:sz w:val="21"/>
        </w:rPr>
        <w:t>mundo</w:t>
      </w:r>
      <w:r>
        <w:rPr>
          <w:spacing w:val="-11"/>
          <w:w w:val="105"/>
          <w:sz w:val="21"/>
        </w:rPr>
        <w:t xml:space="preserve"> </w:t>
      </w:r>
      <w:r>
        <w:rPr>
          <w:spacing w:val="-1"/>
          <w:w w:val="105"/>
          <w:sz w:val="21"/>
        </w:rPr>
        <w:t>e</w:t>
      </w:r>
      <w:r>
        <w:rPr>
          <w:spacing w:val="-12"/>
          <w:w w:val="105"/>
          <w:sz w:val="21"/>
        </w:rPr>
        <w:t xml:space="preserve"> </w:t>
      </w:r>
      <w:r>
        <w:rPr>
          <w:spacing w:val="-1"/>
          <w:w w:val="105"/>
          <w:sz w:val="21"/>
        </w:rPr>
        <w:t>intentaba</w:t>
      </w:r>
      <w:r>
        <w:rPr>
          <w:spacing w:val="-11"/>
          <w:w w:val="105"/>
          <w:sz w:val="21"/>
        </w:rPr>
        <w:t xml:space="preserve"> </w:t>
      </w:r>
      <w:r>
        <w:rPr>
          <w:spacing w:val="-1"/>
          <w:w w:val="105"/>
          <w:sz w:val="21"/>
        </w:rPr>
        <w:t>crear</w:t>
      </w:r>
      <w:r>
        <w:rPr>
          <w:spacing w:val="-12"/>
          <w:w w:val="105"/>
          <w:sz w:val="21"/>
        </w:rPr>
        <w:t xml:space="preserve"> </w:t>
      </w:r>
      <w:r>
        <w:rPr>
          <w:spacing w:val="-1"/>
          <w:w w:val="105"/>
          <w:sz w:val="21"/>
        </w:rPr>
        <w:t>un</w:t>
      </w:r>
      <w:r>
        <w:rPr>
          <w:spacing w:val="-11"/>
          <w:w w:val="105"/>
          <w:sz w:val="21"/>
        </w:rPr>
        <w:t xml:space="preserve"> </w:t>
      </w:r>
      <w:r>
        <w:rPr>
          <w:spacing w:val="-1"/>
          <w:w w:val="105"/>
          <w:sz w:val="21"/>
        </w:rPr>
        <w:t>contexto</w:t>
      </w:r>
      <w:r>
        <w:rPr>
          <w:spacing w:val="-12"/>
          <w:w w:val="105"/>
          <w:sz w:val="21"/>
        </w:rPr>
        <w:t xml:space="preserve"> </w:t>
      </w:r>
      <w:r>
        <w:rPr>
          <w:spacing w:val="-1"/>
          <w:w w:val="105"/>
          <w:sz w:val="21"/>
        </w:rPr>
        <w:t>histórico</w:t>
      </w:r>
      <w:r>
        <w:rPr>
          <w:spacing w:val="-11"/>
          <w:w w:val="105"/>
          <w:sz w:val="21"/>
        </w:rPr>
        <w:t xml:space="preserve"> </w:t>
      </w:r>
      <w:r>
        <w:rPr>
          <w:spacing w:val="-1"/>
          <w:w w:val="105"/>
          <w:sz w:val="21"/>
        </w:rPr>
        <w:t>y</w:t>
      </w:r>
      <w:r>
        <w:rPr>
          <w:spacing w:val="-53"/>
          <w:w w:val="105"/>
          <w:sz w:val="21"/>
        </w:rPr>
        <w:t xml:space="preserve"> </w:t>
      </w:r>
      <w:r>
        <w:rPr>
          <w:sz w:val="21"/>
        </w:rPr>
        <w:t>un fondo perfecto para todas las historias. Continué mi investi</w:t>
      </w:r>
      <w:r>
        <w:rPr>
          <w:w w:val="105"/>
          <w:sz w:val="21"/>
        </w:rPr>
        <w:t>gación</w:t>
      </w:r>
      <w:r>
        <w:rPr>
          <w:spacing w:val="-9"/>
          <w:w w:val="105"/>
          <w:sz w:val="21"/>
        </w:rPr>
        <w:t xml:space="preserve"> </w:t>
      </w:r>
      <w:r>
        <w:rPr>
          <w:w w:val="105"/>
          <w:sz w:val="21"/>
        </w:rPr>
        <w:t>y</w:t>
      </w:r>
      <w:r>
        <w:rPr>
          <w:spacing w:val="-8"/>
          <w:w w:val="105"/>
          <w:sz w:val="21"/>
        </w:rPr>
        <w:t xml:space="preserve"> </w:t>
      </w:r>
      <w:r>
        <w:rPr>
          <w:w w:val="105"/>
          <w:sz w:val="21"/>
        </w:rPr>
        <w:t>visité</w:t>
      </w:r>
      <w:r>
        <w:rPr>
          <w:spacing w:val="-8"/>
          <w:w w:val="105"/>
          <w:sz w:val="21"/>
        </w:rPr>
        <w:t xml:space="preserve"> </w:t>
      </w:r>
      <w:r>
        <w:rPr>
          <w:w w:val="105"/>
          <w:sz w:val="21"/>
        </w:rPr>
        <w:t>algunos</w:t>
      </w:r>
      <w:r>
        <w:rPr>
          <w:spacing w:val="-8"/>
          <w:w w:val="105"/>
          <w:sz w:val="21"/>
        </w:rPr>
        <w:t xml:space="preserve"> </w:t>
      </w:r>
      <w:r>
        <w:rPr>
          <w:w w:val="105"/>
          <w:sz w:val="21"/>
        </w:rPr>
        <w:t>lugares</w:t>
      </w:r>
      <w:r>
        <w:rPr>
          <w:spacing w:val="-8"/>
          <w:w w:val="105"/>
          <w:sz w:val="21"/>
        </w:rPr>
        <w:t xml:space="preserve"> </w:t>
      </w:r>
      <w:r>
        <w:rPr>
          <w:w w:val="105"/>
          <w:sz w:val="21"/>
        </w:rPr>
        <w:t>para</w:t>
      </w:r>
      <w:r>
        <w:rPr>
          <w:spacing w:val="-9"/>
          <w:w w:val="105"/>
          <w:sz w:val="21"/>
        </w:rPr>
        <w:t xml:space="preserve"> </w:t>
      </w:r>
      <w:r>
        <w:rPr>
          <w:w w:val="105"/>
          <w:sz w:val="21"/>
        </w:rPr>
        <w:t>revisar</w:t>
      </w:r>
      <w:r>
        <w:rPr>
          <w:spacing w:val="-8"/>
          <w:w w:val="105"/>
          <w:sz w:val="21"/>
        </w:rPr>
        <w:t xml:space="preserve"> </w:t>
      </w:r>
      <w:r>
        <w:rPr>
          <w:w w:val="105"/>
          <w:sz w:val="21"/>
        </w:rPr>
        <w:t>y</w:t>
      </w:r>
      <w:r>
        <w:rPr>
          <w:spacing w:val="-8"/>
          <w:w w:val="105"/>
          <w:sz w:val="21"/>
        </w:rPr>
        <w:t xml:space="preserve"> </w:t>
      </w:r>
      <w:r>
        <w:rPr>
          <w:w w:val="105"/>
          <w:sz w:val="21"/>
        </w:rPr>
        <w:t>fotografiar</w:t>
      </w:r>
      <w:r>
        <w:rPr>
          <w:spacing w:val="-8"/>
          <w:w w:val="105"/>
          <w:sz w:val="21"/>
        </w:rPr>
        <w:t xml:space="preserve"> </w:t>
      </w:r>
      <w:r>
        <w:rPr>
          <w:w w:val="105"/>
          <w:sz w:val="21"/>
        </w:rPr>
        <w:t>cada</w:t>
      </w:r>
      <w:r>
        <w:rPr>
          <w:spacing w:val="-53"/>
          <w:w w:val="105"/>
          <w:sz w:val="21"/>
        </w:rPr>
        <w:t xml:space="preserve"> </w:t>
      </w:r>
      <w:r>
        <w:rPr>
          <w:w w:val="105"/>
          <w:sz w:val="21"/>
        </w:rPr>
        <w:t>ubicación</w:t>
      </w:r>
      <w:r>
        <w:rPr>
          <w:spacing w:val="-9"/>
          <w:w w:val="105"/>
          <w:sz w:val="21"/>
        </w:rPr>
        <w:t xml:space="preserve"> </w:t>
      </w:r>
      <w:r>
        <w:rPr>
          <w:w w:val="105"/>
          <w:sz w:val="21"/>
        </w:rPr>
        <w:t>que</w:t>
      </w:r>
      <w:r>
        <w:rPr>
          <w:spacing w:val="-8"/>
          <w:w w:val="105"/>
          <w:sz w:val="21"/>
        </w:rPr>
        <w:t xml:space="preserve"> </w:t>
      </w:r>
      <w:r>
        <w:rPr>
          <w:w w:val="105"/>
          <w:sz w:val="21"/>
        </w:rPr>
        <w:t>quería</w:t>
      </w:r>
      <w:r>
        <w:rPr>
          <w:spacing w:val="-8"/>
          <w:w w:val="105"/>
          <w:sz w:val="21"/>
        </w:rPr>
        <w:t xml:space="preserve"> </w:t>
      </w:r>
      <w:r>
        <w:rPr>
          <w:w w:val="105"/>
          <w:sz w:val="21"/>
        </w:rPr>
        <w:t>utilizar</w:t>
      </w:r>
      <w:r>
        <w:rPr>
          <w:spacing w:val="-9"/>
          <w:w w:val="105"/>
          <w:sz w:val="21"/>
        </w:rPr>
        <w:t xml:space="preserve"> </w:t>
      </w:r>
      <w:r>
        <w:rPr>
          <w:w w:val="105"/>
          <w:sz w:val="21"/>
        </w:rPr>
        <w:t>en</w:t>
      </w:r>
      <w:r>
        <w:rPr>
          <w:spacing w:val="-8"/>
          <w:w w:val="105"/>
          <w:sz w:val="21"/>
        </w:rPr>
        <w:t xml:space="preserve"> </w:t>
      </w:r>
      <w:r>
        <w:rPr>
          <w:w w:val="105"/>
          <w:sz w:val="21"/>
        </w:rPr>
        <w:t>la</w:t>
      </w:r>
      <w:r>
        <w:rPr>
          <w:spacing w:val="-8"/>
          <w:w w:val="105"/>
          <w:sz w:val="21"/>
        </w:rPr>
        <w:t xml:space="preserve"> </w:t>
      </w:r>
      <w:r>
        <w:rPr>
          <w:w w:val="105"/>
          <w:sz w:val="21"/>
        </w:rPr>
        <w:t>saga.</w:t>
      </w:r>
    </w:p>
    <w:p w14:paraId="7C461CBE" w14:textId="1584BB0F" w:rsidR="00584CB5" w:rsidRDefault="00996ED2">
      <w:pPr>
        <w:spacing w:line="268" w:lineRule="auto"/>
        <w:ind w:left="243" w:right="541" w:firstLine="340"/>
        <w:jc w:val="both"/>
        <w:rPr>
          <w:sz w:val="21"/>
        </w:rPr>
      </w:pPr>
      <w:r>
        <w:rPr>
          <w:sz w:val="21"/>
        </w:rPr>
        <w:t>Cada historia empieza con una idea, pero son los personajes</w:t>
      </w:r>
      <w:r>
        <w:rPr>
          <w:spacing w:val="-50"/>
          <w:sz w:val="21"/>
        </w:rPr>
        <w:t xml:space="preserve"> </w:t>
      </w:r>
      <w:r>
        <w:rPr>
          <w:sz w:val="21"/>
        </w:rPr>
        <w:t>quienes</w:t>
      </w:r>
      <w:r>
        <w:rPr>
          <w:spacing w:val="-8"/>
          <w:sz w:val="21"/>
        </w:rPr>
        <w:t xml:space="preserve"> </w:t>
      </w:r>
      <w:r>
        <w:rPr>
          <w:sz w:val="21"/>
        </w:rPr>
        <w:t>moldean</w:t>
      </w:r>
      <w:r>
        <w:rPr>
          <w:spacing w:val="-8"/>
          <w:sz w:val="21"/>
        </w:rPr>
        <w:t xml:space="preserve"> </w:t>
      </w:r>
      <w:r>
        <w:rPr>
          <w:sz w:val="21"/>
        </w:rPr>
        <w:t>esa</w:t>
      </w:r>
      <w:r>
        <w:rPr>
          <w:spacing w:val="-8"/>
          <w:sz w:val="21"/>
        </w:rPr>
        <w:t xml:space="preserve"> </w:t>
      </w:r>
      <w:r>
        <w:rPr>
          <w:sz w:val="21"/>
        </w:rPr>
        <w:t>idea</w:t>
      </w:r>
      <w:r>
        <w:rPr>
          <w:spacing w:val="-8"/>
          <w:sz w:val="21"/>
        </w:rPr>
        <w:t xml:space="preserve"> </w:t>
      </w:r>
      <w:r>
        <w:rPr>
          <w:sz w:val="21"/>
        </w:rPr>
        <w:t>y</w:t>
      </w:r>
      <w:r>
        <w:rPr>
          <w:spacing w:val="-8"/>
          <w:sz w:val="21"/>
        </w:rPr>
        <w:t xml:space="preserve"> </w:t>
      </w:r>
      <w:r>
        <w:rPr>
          <w:sz w:val="21"/>
        </w:rPr>
        <w:t>la</w:t>
      </w:r>
      <w:r>
        <w:rPr>
          <w:spacing w:val="-8"/>
          <w:sz w:val="21"/>
        </w:rPr>
        <w:t xml:space="preserve"> </w:t>
      </w:r>
      <w:r>
        <w:rPr>
          <w:sz w:val="21"/>
        </w:rPr>
        <w:t>llevan</w:t>
      </w:r>
      <w:r>
        <w:rPr>
          <w:spacing w:val="-8"/>
          <w:sz w:val="21"/>
        </w:rPr>
        <w:t xml:space="preserve"> </w:t>
      </w:r>
      <w:r>
        <w:rPr>
          <w:sz w:val="21"/>
        </w:rPr>
        <w:t>adelante.</w:t>
      </w:r>
      <w:r>
        <w:rPr>
          <w:spacing w:val="-17"/>
          <w:sz w:val="21"/>
        </w:rPr>
        <w:t xml:space="preserve"> </w:t>
      </w:r>
      <w:r>
        <w:rPr>
          <w:sz w:val="21"/>
        </w:rPr>
        <w:t>Los</w:t>
      </w:r>
      <w:r>
        <w:rPr>
          <w:spacing w:val="-8"/>
          <w:sz w:val="21"/>
        </w:rPr>
        <w:t xml:space="preserve"> </w:t>
      </w:r>
      <w:r>
        <w:rPr>
          <w:sz w:val="21"/>
        </w:rPr>
        <w:t>personajes</w:t>
      </w:r>
      <w:r>
        <w:rPr>
          <w:spacing w:val="-8"/>
          <w:sz w:val="21"/>
        </w:rPr>
        <w:t xml:space="preserve"> </w:t>
      </w:r>
      <w:r>
        <w:rPr>
          <w:sz w:val="21"/>
        </w:rPr>
        <w:t>de</w:t>
      </w:r>
      <w:r>
        <w:rPr>
          <w:spacing w:val="1"/>
          <w:sz w:val="21"/>
        </w:rPr>
        <w:t xml:space="preserve"> </w:t>
      </w:r>
      <w:r>
        <w:rPr>
          <w:spacing w:val="-2"/>
          <w:w w:val="105"/>
          <w:sz w:val="21"/>
        </w:rPr>
        <w:t>los</w:t>
      </w:r>
      <w:r>
        <w:rPr>
          <w:spacing w:val="-7"/>
          <w:w w:val="105"/>
          <w:sz w:val="21"/>
        </w:rPr>
        <w:t xml:space="preserve"> </w:t>
      </w:r>
      <w:r>
        <w:rPr>
          <w:spacing w:val="-2"/>
          <w:w w:val="105"/>
          <w:sz w:val="21"/>
        </w:rPr>
        <w:t>mellizos</w:t>
      </w:r>
      <w:r>
        <w:rPr>
          <w:spacing w:val="-6"/>
          <w:w w:val="105"/>
          <w:sz w:val="21"/>
        </w:rPr>
        <w:t xml:space="preserve"> </w:t>
      </w:r>
      <w:r>
        <w:rPr>
          <w:spacing w:val="-1"/>
          <w:w w:val="105"/>
          <w:sz w:val="21"/>
        </w:rPr>
        <w:t>fueron</w:t>
      </w:r>
      <w:r>
        <w:rPr>
          <w:spacing w:val="-7"/>
          <w:w w:val="105"/>
          <w:sz w:val="21"/>
        </w:rPr>
        <w:t xml:space="preserve"> </w:t>
      </w:r>
      <w:r>
        <w:rPr>
          <w:spacing w:val="-1"/>
          <w:w w:val="105"/>
          <w:sz w:val="21"/>
        </w:rPr>
        <w:t>los</w:t>
      </w:r>
      <w:r>
        <w:rPr>
          <w:spacing w:val="-6"/>
          <w:w w:val="105"/>
          <w:sz w:val="21"/>
        </w:rPr>
        <w:t xml:space="preserve"> </w:t>
      </w:r>
      <w:r>
        <w:rPr>
          <w:spacing w:val="-1"/>
          <w:w w:val="105"/>
          <w:sz w:val="21"/>
        </w:rPr>
        <w:t>primeros</w:t>
      </w:r>
      <w:r>
        <w:rPr>
          <w:spacing w:val="-7"/>
          <w:w w:val="105"/>
          <w:sz w:val="21"/>
        </w:rPr>
        <w:t xml:space="preserve"> </w:t>
      </w:r>
      <w:r>
        <w:rPr>
          <w:spacing w:val="-1"/>
          <w:w w:val="105"/>
          <w:sz w:val="21"/>
        </w:rPr>
        <w:t>que</w:t>
      </w:r>
      <w:r>
        <w:rPr>
          <w:spacing w:val="-6"/>
          <w:w w:val="105"/>
          <w:sz w:val="21"/>
        </w:rPr>
        <w:t xml:space="preserve"> </w:t>
      </w:r>
      <w:r>
        <w:rPr>
          <w:spacing w:val="-1"/>
          <w:w w:val="105"/>
          <w:sz w:val="21"/>
        </w:rPr>
        <w:t>creé.</w:t>
      </w:r>
      <w:r>
        <w:rPr>
          <w:spacing w:val="-12"/>
          <w:w w:val="105"/>
          <w:sz w:val="21"/>
        </w:rPr>
        <w:t xml:space="preserve"> </w:t>
      </w:r>
      <w:r>
        <w:rPr>
          <w:spacing w:val="-1"/>
          <w:w w:val="105"/>
          <w:sz w:val="21"/>
        </w:rPr>
        <w:t>Mi</w:t>
      </w:r>
      <w:r>
        <w:rPr>
          <w:spacing w:val="-7"/>
          <w:w w:val="105"/>
          <w:sz w:val="21"/>
        </w:rPr>
        <w:t xml:space="preserve"> </w:t>
      </w:r>
      <w:r>
        <w:rPr>
          <w:spacing w:val="-1"/>
          <w:w w:val="105"/>
          <w:sz w:val="21"/>
        </w:rPr>
        <w:t>historia</w:t>
      </w:r>
      <w:r>
        <w:rPr>
          <w:spacing w:val="-6"/>
          <w:w w:val="105"/>
          <w:sz w:val="21"/>
        </w:rPr>
        <w:t xml:space="preserve"> </w:t>
      </w:r>
      <w:r>
        <w:rPr>
          <w:spacing w:val="-1"/>
          <w:w w:val="105"/>
          <w:sz w:val="21"/>
        </w:rPr>
        <w:t>siempre</w:t>
      </w:r>
      <w:r>
        <w:rPr>
          <w:spacing w:val="-53"/>
          <w:w w:val="105"/>
          <w:sz w:val="21"/>
        </w:rPr>
        <w:t xml:space="preserve"> </w:t>
      </w:r>
      <w:r>
        <w:rPr>
          <w:spacing w:val="-2"/>
          <w:w w:val="105"/>
          <w:sz w:val="21"/>
        </w:rPr>
        <w:t>giraba</w:t>
      </w:r>
      <w:r>
        <w:rPr>
          <w:spacing w:val="-10"/>
          <w:w w:val="105"/>
          <w:sz w:val="21"/>
        </w:rPr>
        <w:t xml:space="preserve"> </w:t>
      </w:r>
      <w:r>
        <w:rPr>
          <w:spacing w:val="-2"/>
          <w:w w:val="105"/>
          <w:sz w:val="21"/>
        </w:rPr>
        <w:t>alrededor</w:t>
      </w:r>
      <w:r>
        <w:rPr>
          <w:spacing w:val="-9"/>
          <w:w w:val="105"/>
          <w:sz w:val="21"/>
        </w:rPr>
        <w:t xml:space="preserve"> </w:t>
      </w:r>
      <w:r>
        <w:rPr>
          <w:spacing w:val="-1"/>
          <w:w w:val="105"/>
          <w:sz w:val="21"/>
        </w:rPr>
        <w:t>de</w:t>
      </w:r>
      <w:r>
        <w:rPr>
          <w:spacing w:val="-9"/>
          <w:w w:val="105"/>
          <w:sz w:val="21"/>
        </w:rPr>
        <w:t xml:space="preserve"> </w:t>
      </w:r>
      <w:r>
        <w:rPr>
          <w:spacing w:val="-1"/>
          <w:w w:val="105"/>
          <w:sz w:val="21"/>
        </w:rPr>
        <w:t>un</w:t>
      </w:r>
      <w:r>
        <w:rPr>
          <w:spacing w:val="-9"/>
          <w:w w:val="105"/>
          <w:sz w:val="21"/>
        </w:rPr>
        <w:t xml:space="preserve"> </w:t>
      </w:r>
      <w:r>
        <w:rPr>
          <w:spacing w:val="-1"/>
          <w:w w:val="105"/>
          <w:sz w:val="21"/>
        </w:rPr>
        <w:t>hermano</w:t>
      </w:r>
      <w:r>
        <w:rPr>
          <w:spacing w:val="-9"/>
          <w:w w:val="105"/>
          <w:sz w:val="21"/>
        </w:rPr>
        <w:t xml:space="preserve"> </w:t>
      </w:r>
      <w:r>
        <w:rPr>
          <w:spacing w:val="-1"/>
          <w:w w:val="105"/>
          <w:sz w:val="21"/>
        </w:rPr>
        <w:t>y</w:t>
      </w:r>
      <w:r>
        <w:rPr>
          <w:spacing w:val="-9"/>
          <w:w w:val="105"/>
          <w:sz w:val="21"/>
        </w:rPr>
        <w:t xml:space="preserve"> </w:t>
      </w:r>
      <w:r>
        <w:rPr>
          <w:spacing w:val="-1"/>
          <w:w w:val="105"/>
          <w:sz w:val="21"/>
        </w:rPr>
        <w:t>una</w:t>
      </w:r>
      <w:r>
        <w:rPr>
          <w:spacing w:val="-9"/>
          <w:w w:val="105"/>
          <w:sz w:val="21"/>
        </w:rPr>
        <w:t xml:space="preserve"> </w:t>
      </w:r>
      <w:r>
        <w:rPr>
          <w:spacing w:val="-1"/>
          <w:w w:val="105"/>
          <w:sz w:val="21"/>
        </w:rPr>
        <w:t>hermana,</w:t>
      </w:r>
      <w:r>
        <w:rPr>
          <w:spacing w:val="-18"/>
          <w:w w:val="105"/>
          <w:sz w:val="21"/>
        </w:rPr>
        <w:t xml:space="preserve"> </w:t>
      </w:r>
      <w:r>
        <w:rPr>
          <w:spacing w:val="-1"/>
          <w:w w:val="105"/>
          <w:sz w:val="21"/>
        </w:rPr>
        <w:t>ya</w:t>
      </w:r>
      <w:r>
        <w:rPr>
          <w:spacing w:val="-9"/>
          <w:w w:val="105"/>
          <w:sz w:val="21"/>
        </w:rPr>
        <w:t xml:space="preserve"> </w:t>
      </w:r>
      <w:r>
        <w:rPr>
          <w:spacing w:val="-1"/>
          <w:w w:val="105"/>
          <w:sz w:val="21"/>
        </w:rPr>
        <w:t>que,</w:t>
      </w:r>
      <w:r>
        <w:rPr>
          <w:spacing w:val="-17"/>
          <w:w w:val="105"/>
          <w:sz w:val="21"/>
        </w:rPr>
        <w:t xml:space="preserve"> </w:t>
      </w:r>
      <w:r>
        <w:rPr>
          <w:spacing w:val="-1"/>
          <w:w w:val="105"/>
          <w:sz w:val="21"/>
        </w:rPr>
        <w:t>en</w:t>
      </w:r>
      <w:r>
        <w:rPr>
          <w:spacing w:val="-9"/>
          <w:w w:val="105"/>
          <w:sz w:val="21"/>
        </w:rPr>
        <w:t xml:space="preserve"> </w:t>
      </w:r>
      <w:r>
        <w:rPr>
          <w:spacing w:val="-1"/>
          <w:w w:val="105"/>
          <w:sz w:val="21"/>
        </w:rPr>
        <w:t>tér</w:t>
      </w:r>
      <w:r>
        <w:rPr>
          <w:spacing w:val="-1"/>
          <w:sz w:val="21"/>
        </w:rPr>
        <w:t>minos</w:t>
      </w:r>
      <w:r>
        <w:rPr>
          <w:spacing w:val="-9"/>
          <w:sz w:val="21"/>
        </w:rPr>
        <w:t xml:space="preserve"> </w:t>
      </w:r>
      <w:r>
        <w:rPr>
          <w:spacing w:val="-1"/>
          <w:sz w:val="21"/>
        </w:rPr>
        <w:t>mitológicos,</w:t>
      </w:r>
      <w:r>
        <w:rPr>
          <w:spacing w:val="-17"/>
          <w:sz w:val="21"/>
        </w:rPr>
        <w:t xml:space="preserve"> </w:t>
      </w:r>
      <w:r>
        <w:rPr>
          <w:spacing w:val="-1"/>
          <w:sz w:val="21"/>
        </w:rPr>
        <w:t>los</w:t>
      </w:r>
      <w:r>
        <w:rPr>
          <w:spacing w:val="-9"/>
          <w:sz w:val="21"/>
        </w:rPr>
        <w:t xml:space="preserve"> </w:t>
      </w:r>
      <w:r>
        <w:rPr>
          <w:spacing w:val="-1"/>
          <w:sz w:val="21"/>
        </w:rPr>
        <w:t>mellizos</w:t>
      </w:r>
      <w:r>
        <w:rPr>
          <w:spacing w:val="-8"/>
          <w:sz w:val="21"/>
        </w:rPr>
        <w:t xml:space="preserve"> </w:t>
      </w:r>
      <w:r>
        <w:rPr>
          <w:spacing w:val="-1"/>
          <w:sz w:val="21"/>
        </w:rPr>
        <w:t>son</w:t>
      </w:r>
      <w:r>
        <w:rPr>
          <w:spacing w:val="-9"/>
          <w:sz w:val="21"/>
        </w:rPr>
        <w:t xml:space="preserve"> </w:t>
      </w:r>
      <w:r>
        <w:rPr>
          <w:sz w:val="21"/>
        </w:rPr>
        <w:t>especiales.</w:t>
      </w:r>
      <w:r>
        <w:rPr>
          <w:spacing w:val="-17"/>
          <w:sz w:val="21"/>
        </w:rPr>
        <w:t xml:space="preserve"> </w:t>
      </w:r>
      <w:r>
        <w:rPr>
          <w:sz w:val="21"/>
        </w:rPr>
        <w:t>Casi</w:t>
      </w:r>
      <w:r>
        <w:rPr>
          <w:spacing w:val="-9"/>
          <w:sz w:val="21"/>
        </w:rPr>
        <w:t xml:space="preserve"> </w:t>
      </w:r>
      <w:r>
        <w:rPr>
          <w:sz w:val="21"/>
        </w:rPr>
        <w:t>todas</w:t>
      </w:r>
      <w:r>
        <w:rPr>
          <w:spacing w:val="-8"/>
          <w:sz w:val="21"/>
        </w:rPr>
        <w:t xml:space="preserve"> </w:t>
      </w:r>
      <w:r>
        <w:rPr>
          <w:sz w:val="21"/>
        </w:rPr>
        <w:t>las</w:t>
      </w:r>
      <w:r>
        <w:rPr>
          <w:spacing w:val="-9"/>
          <w:sz w:val="21"/>
        </w:rPr>
        <w:t xml:space="preserve"> </w:t>
      </w:r>
      <w:r>
        <w:rPr>
          <w:sz w:val="21"/>
        </w:rPr>
        <w:t>ra</w:t>
      </w:r>
      <w:r>
        <w:rPr>
          <w:w w:val="105"/>
          <w:sz w:val="21"/>
        </w:rPr>
        <w:t>zas y mitologías tienen una leyenda cuyos protagonistas son</w:t>
      </w:r>
      <w:r>
        <w:rPr>
          <w:spacing w:val="1"/>
          <w:w w:val="105"/>
          <w:sz w:val="21"/>
        </w:rPr>
        <w:t xml:space="preserve"> </w:t>
      </w:r>
      <w:r>
        <w:rPr>
          <w:w w:val="105"/>
          <w:sz w:val="21"/>
        </w:rPr>
        <w:t>dos mellizos. Mientras mi historia progresaba, los personajes</w:t>
      </w:r>
      <w:r>
        <w:rPr>
          <w:spacing w:val="-53"/>
          <w:w w:val="105"/>
          <w:sz w:val="21"/>
        </w:rPr>
        <w:t xml:space="preserve"> </w:t>
      </w:r>
      <w:r>
        <w:rPr>
          <w:sz w:val="21"/>
        </w:rPr>
        <w:t>secundarios, como Scathach, Morrigan y más tarde Hécate y la</w:t>
      </w:r>
      <w:r>
        <w:rPr>
          <w:spacing w:val="1"/>
          <w:sz w:val="21"/>
        </w:rPr>
        <w:t xml:space="preserve"> </w:t>
      </w:r>
      <w:r>
        <w:rPr>
          <w:w w:val="105"/>
          <w:sz w:val="21"/>
        </w:rPr>
        <w:t>Bruja de Endor, fueron apareciendo. Pero de alguna manera,</w:t>
      </w:r>
      <w:r>
        <w:rPr>
          <w:spacing w:val="1"/>
          <w:w w:val="105"/>
          <w:sz w:val="21"/>
        </w:rPr>
        <w:t xml:space="preserve"> </w:t>
      </w:r>
      <w:r>
        <w:rPr>
          <w:w w:val="105"/>
          <w:sz w:val="21"/>
        </w:rPr>
        <w:t>continuaba sin tener un héroe, el mentor, el profesor para los</w:t>
      </w:r>
      <w:r>
        <w:rPr>
          <w:spacing w:val="-53"/>
          <w:w w:val="105"/>
          <w:sz w:val="21"/>
        </w:rPr>
        <w:t xml:space="preserve"> </w:t>
      </w:r>
      <w:r>
        <w:rPr>
          <w:sz w:val="21"/>
        </w:rPr>
        <w:t>mellizos. El doctor John Dee, a pesar de ser un personaje maravilloso,</w:t>
      </w:r>
      <w:r>
        <w:rPr>
          <w:spacing w:val="-11"/>
          <w:sz w:val="21"/>
        </w:rPr>
        <w:t xml:space="preserve"> </w:t>
      </w:r>
      <w:r>
        <w:rPr>
          <w:sz w:val="21"/>
        </w:rPr>
        <w:t>no</w:t>
      </w:r>
      <w:r>
        <w:rPr>
          <w:spacing w:val="-4"/>
          <w:sz w:val="21"/>
        </w:rPr>
        <w:t xml:space="preserve"> </w:t>
      </w:r>
      <w:r>
        <w:rPr>
          <w:sz w:val="21"/>
        </w:rPr>
        <w:t>era</w:t>
      </w:r>
      <w:r>
        <w:rPr>
          <w:spacing w:val="-3"/>
          <w:sz w:val="21"/>
        </w:rPr>
        <w:t xml:space="preserve"> </w:t>
      </w:r>
      <w:r>
        <w:rPr>
          <w:sz w:val="21"/>
        </w:rPr>
        <w:t>el</w:t>
      </w:r>
      <w:r>
        <w:rPr>
          <w:spacing w:val="-4"/>
          <w:sz w:val="21"/>
        </w:rPr>
        <w:t xml:space="preserve"> </w:t>
      </w:r>
      <w:r>
        <w:rPr>
          <w:sz w:val="21"/>
        </w:rPr>
        <w:t>personaje</w:t>
      </w:r>
      <w:r>
        <w:rPr>
          <w:spacing w:val="-4"/>
          <w:sz w:val="21"/>
        </w:rPr>
        <w:t xml:space="preserve"> </w:t>
      </w:r>
      <w:r>
        <w:rPr>
          <w:sz w:val="21"/>
        </w:rPr>
        <w:t>adecuado</w:t>
      </w:r>
      <w:r>
        <w:rPr>
          <w:spacing w:val="-3"/>
          <w:sz w:val="21"/>
        </w:rPr>
        <w:t xml:space="preserve"> </w:t>
      </w:r>
      <w:r>
        <w:rPr>
          <w:sz w:val="21"/>
        </w:rPr>
        <w:t>para</w:t>
      </w:r>
      <w:r>
        <w:rPr>
          <w:spacing w:val="-4"/>
          <w:sz w:val="21"/>
        </w:rPr>
        <w:t xml:space="preserve"> </w:t>
      </w:r>
      <w:r>
        <w:rPr>
          <w:sz w:val="21"/>
        </w:rPr>
        <w:t>ese</w:t>
      </w:r>
      <w:r>
        <w:rPr>
          <w:spacing w:val="-4"/>
          <w:sz w:val="21"/>
        </w:rPr>
        <w:t xml:space="preserve"> </w:t>
      </w:r>
      <w:r>
        <w:rPr>
          <w:sz w:val="21"/>
        </w:rPr>
        <w:t>papel.</w:t>
      </w:r>
    </w:p>
    <w:p w14:paraId="7C461CBF" w14:textId="09807391" w:rsidR="00584CB5" w:rsidRDefault="00996ED2">
      <w:pPr>
        <w:spacing w:line="268" w:lineRule="auto"/>
        <w:ind w:left="243" w:right="541" w:firstLine="340"/>
        <w:jc w:val="both"/>
        <w:rPr>
          <w:sz w:val="21"/>
        </w:rPr>
      </w:pPr>
      <w:r>
        <w:rPr>
          <w:sz w:val="21"/>
        </w:rPr>
        <w:t>Entonces,</w:t>
      </w:r>
      <w:r>
        <w:rPr>
          <w:spacing w:val="-14"/>
          <w:sz w:val="21"/>
        </w:rPr>
        <w:t xml:space="preserve"> </w:t>
      </w:r>
      <w:r>
        <w:rPr>
          <w:sz w:val="21"/>
        </w:rPr>
        <w:t>un</w:t>
      </w:r>
      <w:r>
        <w:rPr>
          <w:spacing w:val="-7"/>
          <w:sz w:val="21"/>
        </w:rPr>
        <w:t xml:space="preserve"> </w:t>
      </w:r>
      <w:r>
        <w:rPr>
          <w:sz w:val="21"/>
        </w:rPr>
        <w:t>día,</w:t>
      </w:r>
      <w:r>
        <w:rPr>
          <w:spacing w:val="-14"/>
          <w:sz w:val="21"/>
        </w:rPr>
        <w:t xml:space="preserve"> </w:t>
      </w:r>
      <w:r>
        <w:rPr>
          <w:sz w:val="21"/>
        </w:rPr>
        <w:t>a</w:t>
      </w:r>
      <w:r>
        <w:rPr>
          <w:spacing w:val="-7"/>
          <w:sz w:val="21"/>
        </w:rPr>
        <w:t xml:space="preserve"> </w:t>
      </w:r>
      <w:r>
        <w:rPr>
          <w:sz w:val="21"/>
        </w:rPr>
        <w:t>finales</w:t>
      </w:r>
      <w:r>
        <w:rPr>
          <w:spacing w:val="-7"/>
          <w:sz w:val="21"/>
        </w:rPr>
        <w:t xml:space="preserve"> </w:t>
      </w:r>
      <w:r>
        <w:rPr>
          <w:sz w:val="21"/>
        </w:rPr>
        <w:t>del</w:t>
      </w:r>
      <w:r>
        <w:rPr>
          <w:spacing w:val="-7"/>
          <w:sz w:val="21"/>
        </w:rPr>
        <w:t xml:space="preserve"> </w:t>
      </w:r>
      <w:r>
        <w:rPr>
          <w:sz w:val="21"/>
        </w:rPr>
        <w:t>otoño</w:t>
      </w:r>
      <w:r>
        <w:rPr>
          <w:spacing w:val="-6"/>
          <w:sz w:val="21"/>
        </w:rPr>
        <w:t xml:space="preserve"> </w:t>
      </w:r>
      <w:r>
        <w:rPr>
          <w:sz w:val="21"/>
        </w:rPr>
        <w:t>de</w:t>
      </w:r>
      <w:r>
        <w:rPr>
          <w:spacing w:val="-7"/>
          <w:sz w:val="21"/>
        </w:rPr>
        <w:t xml:space="preserve"> </w:t>
      </w:r>
      <w:r>
        <w:rPr>
          <w:sz w:val="21"/>
        </w:rPr>
        <w:t>2006,</w:t>
      </w:r>
      <w:r>
        <w:rPr>
          <w:spacing w:val="-14"/>
          <w:sz w:val="21"/>
        </w:rPr>
        <w:t xml:space="preserve"> </w:t>
      </w:r>
      <w:r>
        <w:rPr>
          <w:sz w:val="21"/>
        </w:rPr>
        <w:t>viajé</w:t>
      </w:r>
      <w:r>
        <w:rPr>
          <w:spacing w:val="-7"/>
          <w:sz w:val="21"/>
        </w:rPr>
        <w:t xml:space="preserve"> </w:t>
      </w:r>
      <w:r>
        <w:rPr>
          <w:sz w:val="21"/>
        </w:rPr>
        <w:t>hasta</w:t>
      </w:r>
      <w:r>
        <w:rPr>
          <w:spacing w:val="-7"/>
          <w:sz w:val="21"/>
        </w:rPr>
        <w:t xml:space="preserve"> </w:t>
      </w:r>
      <w:r>
        <w:rPr>
          <w:sz w:val="21"/>
        </w:rPr>
        <w:t>París por un asunto de trabajo. Resulta un tanto difícil perderse en</w:t>
      </w:r>
      <w:r>
        <w:rPr>
          <w:spacing w:val="1"/>
          <w:sz w:val="21"/>
        </w:rPr>
        <w:t xml:space="preserve"> </w:t>
      </w:r>
      <w:r>
        <w:rPr>
          <w:sz w:val="21"/>
        </w:rPr>
        <w:t>París</w:t>
      </w:r>
      <w:r>
        <w:rPr>
          <w:spacing w:val="-7"/>
          <w:sz w:val="21"/>
        </w:rPr>
        <w:t xml:space="preserve"> </w:t>
      </w:r>
      <w:r>
        <w:rPr>
          <w:sz w:val="21"/>
        </w:rPr>
        <w:t>mientras</w:t>
      </w:r>
      <w:r>
        <w:rPr>
          <w:spacing w:val="-6"/>
          <w:sz w:val="21"/>
        </w:rPr>
        <w:t xml:space="preserve"> </w:t>
      </w:r>
      <w:r>
        <w:rPr>
          <w:sz w:val="21"/>
        </w:rPr>
        <w:t>sepas</w:t>
      </w:r>
      <w:r>
        <w:rPr>
          <w:spacing w:val="-7"/>
          <w:sz w:val="21"/>
        </w:rPr>
        <w:t xml:space="preserve"> </w:t>
      </w:r>
      <w:r>
        <w:rPr>
          <w:sz w:val="21"/>
        </w:rPr>
        <w:t>dónde</w:t>
      </w:r>
      <w:r>
        <w:rPr>
          <w:spacing w:val="-6"/>
          <w:sz w:val="21"/>
        </w:rPr>
        <w:t xml:space="preserve"> </w:t>
      </w:r>
      <w:r>
        <w:rPr>
          <w:sz w:val="21"/>
        </w:rPr>
        <w:t>está</w:t>
      </w:r>
      <w:r>
        <w:rPr>
          <w:spacing w:val="-7"/>
          <w:sz w:val="21"/>
        </w:rPr>
        <w:t xml:space="preserve"> </w:t>
      </w:r>
      <w:r>
        <w:rPr>
          <w:sz w:val="21"/>
        </w:rPr>
        <w:t>el</w:t>
      </w:r>
      <w:r>
        <w:rPr>
          <w:spacing w:val="-6"/>
          <w:sz w:val="21"/>
        </w:rPr>
        <w:t xml:space="preserve"> </w:t>
      </w:r>
      <w:r>
        <w:rPr>
          <w:sz w:val="21"/>
        </w:rPr>
        <w:t>río</w:t>
      </w:r>
      <w:r>
        <w:rPr>
          <w:spacing w:val="-6"/>
          <w:sz w:val="21"/>
        </w:rPr>
        <w:t xml:space="preserve"> </w:t>
      </w:r>
      <w:r>
        <w:rPr>
          <w:sz w:val="21"/>
        </w:rPr>
        <w:t>Sena</w:t>
      </w:r>
      <w:r>
        <w:rPr>
          <w:spacing w:val="-7"/>
          <w:sz w:val="21"/>
        </w:rPr>
        <w:t xml:space="preserve"> </w:t>
      </w:r>
      <w:r>
        <w:rPr>
          <w:sz w:val="21"/>
        </w:rPr>
        <w:t>(además,</w:t>
      </w:r>
      <w:r>
        <w:rPr>
          <w:spacing w:val="-14"/>
          <w:sz w:val="21"/>
        </w:rPr>
        <w:t xml:space="preserve"> </w:t>
      </w:r>
      <w:r>
        <w:rPr>
          <w:sz w:val="21"/>
        </w:rPr>
        <w:t>desde</w:t>
      </w:r>
      <w:r>
        <w:rPr>
          <w:spacing w:val="-6"/>
          <w:sz w:val="21"/>
        </w:rPr>
        <w:t xml:space="preserve"> </w:t>
      </w:r>
      <w:r>
        <w:rPr>
          <w:sz w:val="21"/>
        </w:rPr>
        <w:t>cual</w:t>
      </w:r>
      <w:r>
        <w:rPr>
          <w:w w:val="105"/>
          <w:sz w:val="21"/>
        </w:rPr>
        <w:t>quier parte puedes avistar algún punto de referencia, como la</w:t>
      </w:r>
      <w:r>
        <w:rPr>
          <w:spacing w:val="-53"/>
          <w:w w:val="105"/>
          <w:sz w:val="21"/>
        </w:rPr>
        <w:t xml:space="preserve"> </w:t>
      </w:r>
      <w:r>
        <w:rPr>
          <w:w w:val="105"/>
          <w:sz w:val="21"/>
        </w:rPr>
        <w:t>Torre Eiffel, el Sacré-Coeur o Notre Dame), pero no me preguntéis cómo, me perdí. Había visitado la catedral de Notre</w:t>
      </w:r>
      <w:r>
        <w:rPr>
          <w:spacing w:val="1"/>
          <w:w w:val="105"/>
          <w:sz w:val="21"/>
        </w:rPr>
        <w:t xml:space="preserve"> </w:t>
      </w:r>
      <w:r>
        <w:rPr>
          <w:sz w:val="21"/>
        </w:rPr>
        <w:t>Dame por la mañana, había cruzado el Sena por el puente d’Ar</w:t>
      </w:r>
      <w:r>
        <w:rPr>
          <w:w w:val="105"/>
          <w:sz w:val="21"/>
        </w:rPr>
        <w:t>cole y me dirigía hacia el Centro Pompidou cuando, en algún</w:t>
      </w:r>
      <w:r>
        <w:rPr>
          <w:spacing w:val="-54"/>
          <w:w w:val="105"/>
          <w:sz w:val="21"/>
        </w:rPr>
        <w:t xml:space="preserve"> </w:t>
      </w:r>
      <w:r>
        <w:rPr>
          <w:sz w:val="21"/>
        </w:rPr>
        <w:t>punto entre el Boulevard de Sebastopol y la Rue Beaubourg, me</w:t>
      </w:r>
      <w:r>
        <w:rPr>
          <w:spacing w:val="-51"/>
          <w:sz w:val="21"/>
        </w:rPr>
        <w:t xml:space="preserve"> </w:t>
      </w:r>
      <w:r>
        <w:rPr>
          <w:w w:val="105"/>
          <w:sz w:val="21"/>
        </w:rPr>
        <w:t>perdí.</w:t>
      </w:r>
      <w:r>
        <w:rPr>
          <w:spacing w:val="-12"/>
          <w:w w:val="105"/>
          <w:sz w:val="21"/>
        </w:rPr>
        <w:t xml:space="preserve"> </w:t>
      </w:r>
      <w:r>
        <w:rPr>
          <w:w w:val="105"/>
          <w:sz w:val="21"/>
        </w:rPr>
        <w:t>No</w:t>
      </w:r>
      <w:r>
        <w:rPr>
          <w:spacing w:val="-7"/>
          <w:w w:val="105"/>
          <w:sz w:val="21"/>
        </w:rPr>
        <w:t xml:space="preserve"> </w:t>
      </w:r>
      <w:r>
        <w:rPr>
          <w:w w:val="105"/>
          <w:sz w:val="21"/>
        </w:rPr>
        <w:t>estaba</w:t>
      </w:r>
      <w:r>
        <w:rPr>
          <w:spacing w:val="-6"/>
          <w:w w:val="105"/>
          <w:sz w:val="21"/>
        </w:rPr>
        <w:t xml:space="preserve"> </w:t>
      </w:r>
      <w:r>
        <w:rPr>
          <w:w w:val="105"/>
          <w:sz w:val="21"/>
        </w:rPr>
        <w:t>del</w:t>
      </w:r>
      <w:r>
        <w:rPr>
          <w:spacing w:val="-6"/>
          <w:w w:val="105"/>
          <w:sz w:val="21"/>
        </w:rPr>
        <w:t xml:space="preserve"> </w:t>
      </w:r>
      <w:r>
        <w:rPr>
          <w:w w:val="105"/>
          <w:sz w:val="21"/>
        </w:rPr>
        <w:t>todo</w:t>
      </w:r>
      <w:r>
        <w:rPr>
          <w:spacing w:val="-6"/>
          <w:w w:val="105"/>
          <w:sz w:val="21"/>
        </w:rPr>
        <w:t xml:space="preserve"> </w:t>
      </w:r>
      <w:r>
        <w:rPr>
          <w:w w:val="105"/>
          <w:sz w:val="21"/>
        </w:rPr>
        <w:t>perdido;</w:t>
      </w:r>
      <w:r>
        <w:rPr>
          <w:spacing w:val="-12"/>
          <w:w w:val="105"/>
          <w:sz w:val="21"/>
        </w:rPr>
        <w:t xml:space="preserve"> </w:t>
      </w:r>
      <w:r>
        <w:rPr>
          <w:w w:val="105"/>
          <w:sz w:val="21"/>
        </w:rPr>
        <w:t>vagamente</w:t>
      </w:r>
      <w:r>
        <w:rPr>
          <w:spacing w:val="-6"/>
          <w:w w:val="105"/>
          <w:sz w:val="21"/>
        </w:rPr>
        <w:t xml:space="preserve"> </w:t>
      </w:r>
      <w:r>
        <w:rPr>
          <w:w w:val="105"/>
          <w:sz w:val="21"/>
        </w:rPr>
        <w:t>sabía</w:t>
      </w:r>
      <w:r>
        <w:rPr>
          <w:spacing w:val="-7"/>
          <w:w w:val="105"/>
          <w:sz w:val="21"/>
        </w:rPr>
        <w:t xml:space="preserve"> </w:t>
      </w:r>
      <w:r>
        <w:rPr>
          <w:w w:val="105"/>
          <w:sz w:val="21"/>
        </w:rPr>
        <w:t>dónde</w:t>
      </w:r>
      <w:r>
        <w:rPr>
          <w:spacing w:val="-6"/>
          <w:w w:val="105"/>
          <w:sz w:val="21"/>
        </w:rPr>
        <w:t xml:space="preserve"> </w:t>
      </w:r>
      <w:r>
        <w:rPr>
          <w:w w:val="105"/>
          <w:sz w:val="21"/>
        </w:rPr>
        <w:t>es</w:t>
      </w:r>
      <w:r>
        <w:rPr>
          <w:sz w:val="21"/>
        </w:rPr>
        <w:t>taba, pero empezaba a anochecer. Así que salí de la Rue Beau</w:t>
      </w:r>
      <w:r>
        <w:rPr>
          <w:w w:val="105"/>
          <w:sz w:val="21"/>
        </w:rPr>
        <w:t>bourg y me adentré en una angosta calle llamada la Rue du</w:t>
      </w:r>
      <w:r>
        <w:rPr>
          <w:spacing w:val="1"/>
          <w:w w:val="105"/>
          <w:sz w:val="21"/>
        </w:rPr>
        <w:t xml:space="preserve"> </w:t>
      </w:r>
      <w:r>
        <w:rPr>
          <w:spacing w:val="-1"/>
          <w:w w:val="105"/>
          <w:sz w:val="21"/>
        </w:rPr>
        <w:t>Montmorency</w:t>
      </w:r>
      <w:r>
        <w:rPr>
          <w:spacing w:val="-13"/>
          <w:w w:val="105"/>
          <w:sz w:val="21"/>
        </w:rPr>
        <w:t xml:space="preserve"> </w:t>
      </w:r>
      <w:r>
        <w:rPr>
          <w:spacing w:val="-1"/>
          <w:w w:val="105"/>
          <w:sz w:val="21"/>
        </w:rPr>
        <w:t>y</w:t>
      </w:r>
      <w:r>
        <w:rPr>
          <w:spacing w:val="-13"/>
          <w:w w:val="105"/>
          <w:sz w:val="21"/>
        </w:rPr>
        <w:t xml:space="preserve"> </w:t>
      </w:r>
      <w:r>
        <w:rPr>
          <w:spacing w:val="-1"/>
          <w:w w:val="105"/>
          <w:sz w:val="21"/>
        </w:rPr>
        <w:t>descubrí</w:t>
      </w:r>
      <w:r>
        <w:rPr>
          <w:spacing w:val="-12"/>
          <w:w w:val="105"/>
          <w:sz w:val="21"/>
        </w:rPr>
        <w:t xml:space="preserve"> </w:t>
      </w:r>
      <w:r>
        <w:rPr>
          <w:spacing w:val="-1"/>
          <w:w w:val="105"/>
          <w:sz w:val="21"/>
        </w:rPr>
        <w:t>que</w:t>
      </w:r>
      <w:r>
        <w:rPr>
          <w:spacing w:val="-13"/>
          <w:w w:val="105"/>
          <w:sz w:val="21"/>
        </w:rPr>
        <w:t xml:space="preserve"> </w:t>
      </w:r>
      <w:r>
        <w:rPr>
          <w:spacing w:val="-1"/>
          <w:w w:val="105"/>
          <w:sz w:val="21"/>
        </w:rPr>
        <w:t>estaba</w:t>
      </w:r>
      <w:r>
        <w:rPr>
          <w:spacing w:val="-12"/>
          <w:w w:val="105"/>
          <w:sz w:val="21"/>
        </w:rPr>
        <w:t xml:space="preserve"> </w:t>
      </w:r>
      <w:r>
        <w:rPr>
          <w:spacing w:val="-1"/>
          <w:w w:val="105"/>
          <w:sz w:val="21"/>
        </w:rPr>
        <w:t>ante</w:t>
      </w:r>
      <w:r>
        <w:rPr>
          <w:spacing w:val="-13"/>
          <w:w w:val="105"/>
          <w:sz w:val="21"/>
        </w:rPr>
        <w:t xml:space="preserve"> </w:t>
      </w:r>
      <w:r>
        <w:rPr>
          <w:spacing w:val="-1"/>
          <w:w w:val="105"/>
          <w:sz w:val="21"/>
        </w:rPr>
        <w:t>un</w:t>
      </w:r>
      <w:r>
        <w:rPr>
          <w:spacing w:val="-12"/>
          <w:w w:val="105"/>
          <w:sz w:val="21"/>
        </w:rPr>
        <w:t xml:space="preserve"> </w:t>
      </w:r>
      <w:r>
        <w:rPr>
          <w:spacing w:val="-1"/>
          <w:w w:val="105"/>
          <w:sz w:val="21"/>
        </w:rPr>
        <w:t>cartel</w:t>
      </w:r>
      <w:r>
        <w:rPr>
          <w:spacing w:val="-13"/>
          <w:w w:val="105"/>
          <w:sz w:val="21"/>
        </w:rPr>
        <w:t xml:space="preserve"> </w:t>
      </w:r>
      <w:r>
        <w:rPr>
          <w:w w:val="105"/>
          <w:sz w:val="21"/>
        </w:rPr>
        <w:t>en</w:t>
      </w:r>
      <w:r>
        <w:rPr>
          <w:spacing w:val="-12"/>
          <w:w w:val="105"/>
          <w:sz w:val="21"/>
        </w:rPr>
        <w:t xml:space="preserve"> </w:t>
      </w:r>
      <w:r>
        <w:rPr>
          <w:w w:val="105"/>
          <w:sz w:val="21"/>
        </w:rPr>
        <w:t>el</w:t>
      </w:r>
      <w:r>
        <w:rPr>
          <w:spacing w:val="-13"/>
          <w:w w:val="105"/>
          <w:sz w:val="21"/>
        </w:rPr>
        <w:t xml:space="preserve"> </w:t>
      </w:r>
      <w:r>
        <w:rPr>
          <w:w w:val="105"/>
          <w:sz w:val="21"/>
        </w:rPr>
        <w:t>que</w:t>
      </w:r>
      <w:r>
        <w:rPr>
          <w:spacing w:val="-12"/>
          <w:w w:val="105"/>
          <w:sz w:val="21"/>
        </w:rPr>
        <w:t xml:space="preserve"> </w:t>
      </w:r>
      <w:r>
        <w:rPr>
          <w:w w:val="105"/>
          <w:sz w:val="21"/>
        </w:rPr>
        <w:t>se</w:t>
      </w:r>
      <w:r>
        <w:rPr>
          <w:spacing w:val="-53"/>
          <w:w w:val="105"/>
          <w:sz w:val="21"/>
        </w:rPr>
        <w:t xml:space="preserve"> </w:t>
      </w:r>
      <w:r>
        <w:rPr>
          <w:spacing w:val="-2"/>
          <w:sz w:val="21"/>
        </w:rPr>
        <w:t>leía: A</w:t>
      </w:r>
      <w:r>
        <w:rPr>
          <w:spacing w:val="-2"/>
          <w:sz w:val="15"/>
        </w:rPr>
        <w:t xml:space="preserve">UBERGE </w:t>
      </w:r>
      <w:r>
        <w:rPr>
          <w:spacing w:val="-2"/>
          <w:sz w:val="21"/>
        </w:rPr>
        <w:t>N</w:t>
      </w:r>
      <w:r>
        <w:rPr>
          <w:spacing w:val="-2"/>
          <w:sz w:val="15"/>
        </w:rPr>
        <w:t xml:space="preserve">ICOLAS </w:t>
      </w:r>
      <w:r>
        <w:rPr>
          <w:spacing w:val="-1"/>
          <w:sz w:val="21"/>
        </w:rPr>
        <w:t>F</w:t>
      </w:r>
      <w:r>
        <w:rPr>
          <w:spacing w:val="-1"/>
          <w:sz w:val="15"/>
        </w:rPr>
        <w:t xml:space="preserve">LAMEL </w:t>
      </w:r>
      <w:r>
        <w:rPr>
          <w:spacing w:val="-1"/>
          <w:sz w:val="21"/>
        </w:rPr>
        <w:t>(Albergue Nicolas Flamel). Y jus</w:t>
      </w:r>
      <w:r>
        <w:rPr>
          <w:spacing w:val="-2"/>
          <w:w w:val="105"/>
          <w:sz w:val="21"/>
        </w:rPr>
        <w:t>to</w:t>
      </w:r>
      <w:r>
        <w:rPr>
          <w:spacing w:val="-12"/>
          <w:w w:val="105"/>
          <w:sz w:val="21"/>
        </w:rPr>
        <w:t xml:space="preserve"> </w:t>
      </w:r>
      <w:r>
        <w:rPr>
          <w:spacing w:val="-2"/>
          <w:w w:val="105"/>
          <w:sz w:val="21"/>
        </w:rPr>
        <w:t>enfrente</w:t>
      </w:r>
      <w:r>
        <w:rPr>
          <w:spacing w:val="-11"/>
          <w:w w:val="105"/>
          <w:sz w:val="21"/>
        </w:rPr>
        <w:t xml:space="preserve"> </w:t>
      </w:r>
      <w:r>
        <w:rPr>
          <w:spacing w:val="-2"/>
          <w:w w:val="105"/>
          <w:sz w:val="21"/>
        </w:rPr>
        <w:t>del</w:t>
      </w:r>
      <w:r>
        <w:rPr>
          <w:spacing w:val="-11"/>
          <w:w w:val="105"/>
          <w:sz w:val="21"/>
        </w:rPr>
        <w:t xml:space="preserve"> </w:t>
      </w:r>
      <w:r>
        <w:rPr>
          <w:spacing w:val="-2"/>
          <w:w w:val="105"/>
          <w:sz w:val="21"/>
        </w:rPr>
        <w:t>edificio</w:t>
      </w:r>
      <w:r>
        <w:rPr>
          <w:spacing w:val="-12"/>
          <w:w w:val="105"/>
          <w:sz w:val="21"/>
        </w:rPr>
        <w:t xml:space="preserve"> </w:t>
      </w:r>
      <w:r>
        <w:rPr>
          <w:spacing w:val="-1"/>
          <w:w w:val="105"/>
          <w:sz w:val="21"/>
        </w:rPr>
        <w:t>había</w:t>
      </w:r>
      <w:r>
        <w:rPr>
          <w:spacing w:val="-11"/>
          <w:w w:val="105"/>
          <w:sz w:val="21"/>
        </w:rPr>
        <w:t xml:space="preserve"> </w:t>
      </w:r>
      <w:r>
        <w:rPr>
          <w:spacing w:val="-1"/>
          <w:w w:val="105"/>
          <w:sz w:val="21"/>
        </w:rPr>
        <w:t>un</w:t>
      </w:r>
      <w:r>
        <w:rPr>
          <w:spacing w:val="-11"/>
          <w:w w:val="105"/>
          <w:sz w:val="21"/>
        </w:rPr>
        <w:t xml:space="preserve"> </w:t>
      </w:r>
      <w:r>
        <w:rPr>
          <w:spacing w:val="-1"/>
          <w:w w:val="105"/>
          <w:sz w:val="21"/>
        </w:rPr>
        <w:t>pequeño</w:t>
      </w:r>
      <w:r>
        <w:rPr>
          <w:spacing w:val="-12"/>
          <w:w w:val="105"/>
          <w:sz w:val="21"/>
        </w:rPr>
        <w:t xml:space="preserve"> </w:t>
      </w:r>
      <w:r>
        <w:rPr>
          <w:spacing w:val="-1"/>
          <w:w w:val="105"/>
          <w:sz w:val="21"/>
        </w:rPr>
        <w:t>poste</w:t>
      </w:r>
      <w:r>
        <w:rPr>
          <w:spacing w:val="-11"/>
          <w:w w:val="105"/>
          <w:sz w:val="21"/>
        </w:rPr>
        <w:t xml:space="preserve"> </w:t>
      </w:r>
      <w:r>
        <w:rPr>
          <w:spacing w:val="-1"/>
          <w:w w:val="105"/>
          <w:sz w:val="21"/>
        </w:rPr>
        <w:t>en</w:t>
      </w:r>
      <w:r>
        <w:rPr>
          <w:spacing w:val="-11"/>
          <w:w w:val="105"/>
          <w:sz w:val="21"/>
        </w:rPr>
        <w:t xml:space="preserve"> </w:t>
      </w:r>
      <w:r>
        <w:rPr>
          <w:spacing w:val="-1"/>
          <w:w w:val="105"/>
          <w:sz w:val="21"/>
        </w:rPr>
        <w:t>el</w:t>
      </w:r>
      <w:r>
        <w:rPr>
          <w:spacing w:val="-11"/>
          <w:w w:val="105"/>
          <w:sz w:val="21"/>
        </w:rPr>
        <w:t xml:space="preserve"> </w:t>
      </w:r>
      <w:r>
        <w:rPr>
          <w:spacing w:val="-1"/>
          <w:w w:val="105"/>
          <w:sz w:val="21"/>
        </w:rPr>
        <w:t>que</w:t>
      </w:r>
      <w:r>
        <w:rPr>
          <w:spacing w:val="-12"/>
          <w:w w:val="105"/>
          <w:sz w:val="21"/>
        </w:rPr>
        <w:t xml:space="preserve"> </w:t>
      </w:r>
      <w:r>
        <w:rPr>
          <w:spacing w:val="-1"/>
          <w:w w:val="105"/>
          <w:sz w:val="21"/>
        </w:rPr>
        <w:t>se</w:t>
      </w:r>
      <w:r>
        <w:rPr>
          <w:spacing w:val="-11"/>
          <w:w w:val="105"/>
          <w:sz w:val="21"/>
        </w:rPr>
        <w:t xml:space="preserve"> </w:t>
      </w:r>
      <w:r>
        <w:rPr>
          <w:spacing w:val="-1"/>
          <w:w w:val="105"/>
          <w:sz w:val="21"/>
        </w:rPr>
        <w:t>ex</w:t>
      </w:r>
      <w:r>
        <w:rPr>
          <w:spacing w:val="-2"/>
          <w:w w:val="105"/>
          <w:sz w:val="21"/>
        </w:rPr>
        <w:t>plicaba</w:t>
      </w:r>
      <w:r>
        <w:rPr>
          <w:spacing w:val="-7"/>
          <w:w w:val="105"/>
          <w:sz w:val="21"/>
        </w:rPr>
        <w:t xml:space="preserve"> </w:t>
      </w:r>
      <w:r>
        <w:rPr>
          <w:spacing w:val="-2"/>
          <w:w w:val="105"/>
          <w:sz w:val="21"/>
        </w:rPr>
        <w:t>que</w:t>
      </w:r>
      <w:r>
        <w:rPr>
          <w:spacing w:val="-6"/>
          <w:w w:val="105"/>
          <w:sz w:val="21"/>
        </w:rPr>
        <w:t xml:space="preserve"> </w:t>
      </w:r>
      <w:r>
        <w:rPr>
          <w:spacing w:val="-2"/>
          <w:w w:val="105"/>
          <w:sz w:val="21"/>
        </w:rPr>
        <w:t>la</w:t>
      </w:r>
      <w:r>
        <w:rPr>
          <w:spacing w:val="-6"/>
          <w:w w:val="105"/>
          <w:sz w:val="21"/>
        </w:rPr>
        <w:t xml:space="preserve"> </w:t>
      </w:r>
      <w:r>
        <w:rPr>
          <w:spacing w:val="-2"/>
          <w:w w:val="105"/>
          <w:sz w:val="21"/>
        </w:rPr>
        <w:t>casa,</w:t>
      </w:r>
      <w:r>
        <w:rPr>
          <w:spacing w:val="-12"/>
          <w:w w:val="105"/>
          <w:sz w:val="21"/>
        </w:rPr>
        <w:t xml:space="preserve"> </w:t>
      </w:r>
      <w:r>
        <w:rPr>
          <w:spacing w:val="-2"/>
          <w:w w:val="105"/>
          <w:sz w:val="21"/>
        </w:rPr>
        <w:t>donde</w:t>
      </w:r>
      <w:r>
        <w:rPr>
          <w:spacing w:val="-6"/>
          <w:w w:val="105"/>
          <w:sz w:val="21"/>
        </w:rPr>
        <w:t xml:space="preserve"> </w:t>
      </w:r>
      <w:r>
        <w:rPr>
          <w:spacing w:val="-2"/>
          <w:w w:val="105"/>
          <w:sz w:val="21"/>
        </w:rPr>
        <w:t>Flamel</w:t>
      </w:r>
      <w:r>
        <w:rPr>
          <w:spacing w:val="-6"/>
          <w:w w:val="105"/>
          <w:sz w:val="21"/>
        </w:rPr>
        <w:t xml:space="preserve"> </w:t>
      </w:r>
      <w:r>
        <w:rPr>
          <w:spacing w:val="-2"/>
          <w:w w:val="105"/>
          <w:sz w:val="21"/>
        </w:rPr>
        <w:t>y</w:t>
      </w:r>
      <w:r>
        <w:rPr>
          <w:spacing w:val="-6"/>
          <w:w w:val="105"/>
          <w:sz w:val="21"/>
        </w:rPr>
        <w:t xml:space="preserve"> </w:t>
      </w:r>
      <w:r>
        <w:rPr>
          <w:spacing w:val="-2"/>
          <w:w w:val="105"/>
          <w:sz w:val="21"/>
        </w:rPr>
        <w:t>su</w:t>
      </w:r>
      <w:r>
        <w:rPr>
          <w:spacing w:val="-6"/>
          <w:w w:val="105"/>
          <w:sz w:val="21"/>
        </w:rPr>
        <w:t xml:space="preserve"> </w:t>
      </w:r>
      <w:r>
        <w:rPr>
          <w:spacing w:val="-2"/>
          <w:w w:val="105"/>
          <w:sz w:val="21"/>
        </w:rPr>
        <w:t>esposa</w:t>
      </w:r>
      <w:r>
        <w:rPr>
          <w:spacing w:val="-6"/>
          <w:w w:val="105"/>
          <w:sz w:val="21"/>
        </w:rPr>
        <w:t xml:space="preserve"> </w:t>
      </w:r>
      <w:r>
        <w:rPr>
          <w:spacing w:val="-2"/>
          <w:w w:val="105"/>
          <w:sz w:val="21"/>
        </w:rPr>
        <w:t>vivieron</w:t>
      </w:r>
      <w:r>
        <w:rPr>
          <w:spacing w:val="-6"/>
          <w:w w:val="105"/>
          <w:sz w:val="21"/>
        </w:rPr>
        <w:t xml:space="preserve"> </w:t>
      </w:r>
      <w:r>
        <w:rPr>
          <w:spacing w:val="-2"/>
          <w:w w:val="105"/>
          <w:sz w:val="21"/>
        </w:rPr>
        <w:t>antaño,</w:t>
      </w:r>
      <w:r>
        <w:rPr>
          <w:spacing w:val="-53"/>
          <w:w w:val="105"/>
          <w:sz w:val="21"/>
        </w:rPr>
        <w:t xml:space="preserve"> </w:t>
      </w:r>
      <w:r>
        <w:rPr>
          <w:sz w:val="21"/>
        </w:rPr>
        <w:t>databa de 1407, lo que significaba que ésta debía de ser una de</w:t>
      </w:r>
      <w:r>
        <w:rPr>
          <w:spacing w:val="1"/>
          <w:sz w:val="21"/>
        </w:rPr>
        <w:t xml:space="preserve"> </w:t>
      </w:r>
      <w:r>
        <w:rPr>
          <w:w w:val="105"/>
          <w:sz w:val="21"/>
        </w:rPr>
        <w:t>las</w:t>
      </w:r>
      <w:r>
        <w:rPr>
          <w:spacing w:val="-8"/>
          <w:w w:val="105"/>
          <w:sz w:val="21"/>
        </w:rPr>
        <w:t xml:space="preserve"> </w:t>
      </w:r>
      <w:r>
        <w:rPr>
          <w:w w:val="105"/>
          <w:sz w:val="21"/>
        </w:rPr>
        <w:t>casas</w:t>
      </w:r>
      <w:r>
        <w:rPr>
          <w:spacing w:val="-8"/>
          <w:w w:val="105"/>
          <w:sz w:val="21"/>
        </w:rPr>
        <w:t xml:space="preserve"> </w:t>
      </w:r>
      <w:r>
        <w:rPr>
          <w:w w:val="105"/>
          <w:sz w:val="21"/>
        </w:rPr>
        <w:t>más</w:t>
      </w:r>
      <w:r>
        <w:rPr>
          <w:spacing w:val="-8"/>
          <w:w w:val="105"/>
          <w:sz w:val="21"/>
        </w:rPr>
        <w:t xml:space="preserve"> </w:t>
      </w:r>
      <w:r>
        <w:rPr>
          <w:w w:val="105"/>
          <w:sz w:val="21"/>
        </w:rPr>
        <w:t>antiguas</w:t>
      </w:r>
      <w:r>
        <w:rPr>
          <w:spacing w:val="-7"/>
          <w:w w:val="105"/>
          <w:sz w:val="21"/>
        </w:rPr>
        <w:t xml:space="preserve"> </w:t>
      </w:r>
      <w:r>
        <w:rPr>
          <w:w w:val="105"/>
          <w:sz w:val="21"/>
        </w:rPr>
        <w:t>de</w:t>
      </w:r>
      <w:r>
        <w:rPr>
          <w:spacing w:val="-8"/>
          <w:w w:val="105"/>
          <w:sz w:val="21"/>
        </w:rPr>
        <w:t xml:space="preserve"> </w:t>
      </w:r>
      <w:r>
        <w:rPr>
          <w:w w:val="105"/>
          <w:sz w:val="21"/>
        </w:rPr>
        <w:t>París.</w:t>
      </w:r>
    </w:p>
    <w:p w14:paraId="7C461CC0" w14:textId="77777777" w:rsidR="00584CB5" w:rsidRDefault="00996ED2">
      <w:pPr>
        <w:spacing w:line="233" w:lineRule="exact"/>
        <w:ind w:left="583"/>
        <w:jc w:val="both"/>
        <w:rPr>
          <w:sz w:val="21"/>
        </w:rPr>
      </w:pPr>
      <w:r>
        <w:rPr>
          <w:w w:val="105"/>
          <w:sz w:val="21"/>
        </w:rPr>
        <w:t>Entré</w:t>
      </w:r>
      <w:r>
        <w:rPr>
          <w:spacing w:val="-14"/>
          <w:w w:val="105"/>
          <w:sz w:val="21"/>
        </w:rPr>
        <w:t xml:space="preserve"> </w:t>
      </w:r>
      <w:r>
        <w:rPr>
          <w:w w:val="105"/>
          <w:sz w:val="21"/>
        </w:rPr>
        <w:t>y</w:t>
      </w:r>
      <w:r>
        <w:rPr>
          <w:spacing w:val="-14"/>
          <w:w w:val="105"/>
          <w:sz w:val="21"/>
        </w:rPr>
        <w:t xml:space="preserve"> </w:t>
      </w:r>
      <w:r>
        <w:rPr>
          <w:w w:val="105"/>
          <w:sz w:val="21"/>
        </w:rPr>
        <w:t>encontré</w:t>
      </w:r>
      <w:r>
        <w:rPr>
          <w:spacing w:val="-14"/>
          <w:w w:val="105"/>
          <w:sz w:val="21"/>
        </w:rPr>
        <w:t xml:space="preserve"> </w:t>
      </w:r>
      <w:r>
        <w:rPr>
          <w:w w:val="105"/>
          <w:sz w:val="21"/>
        </w:rPr>
        <w:t>un</w:t>
      </w:r>
      <w:r>
        <w:rPr>
          <w:spacing w:val="-13"/>
          <w:w w:val="105"/>
          <w:sz w:val="21"/>
        </w:rPr>
        <w:t xml:space="preserve"> </w:t>
      </w:r>
      <w:r>
        <w:rPr>
          <w:w w:val="105"/>
          <w:sz w:val="21"/>
        </w:rPr>
        <w:t>acogedor</w:t>
      </w:r>
      <w:r>
        <w:rPr>
          <w:spacing w:val="-14"/>
          <w:w w:val="105"/>
          <w:sz w:val="21"/>
        </w:rPr>
        <w:t xml:space="preserve"> </w:t>
      </w:r>
      <w:r>
        <w:rPr>
          <w:w w:val="105"/>
          <w:sz w:val="21"/>
        </w:rPr>
        <w:t>restaurante</w:t>
      </w:r>
      <w:r>
        <w:rPr>
          <w:spacing w:val="-14"/>
          <w:w w:val="105"/>
          <w:sz w:val="21"/>
        </w:rPr>
        <w:t xml:space="preserve"> </w:t>
      </w:r>
      <w:r>
        <w:rPr>
          <w:w w:val="105"/>
          <w:sz w:val="21"/>
        </w:rPr>
        <w:t>donde</w:t>
      </w:r>
      <w:r>
        <w:rPr>
          <w:spacing w:val="-14"/>
          <w:w w:val="105"/>
          <w:sz w:val="21"/>
        </w:rPr>
        <w:t xml:space="preserve"> </w:t>
      </w:r>
      <w:r>
        <w:rPr>
          <w:w w:val="105"/>
          <w:sz w:val="21"/>
        </w:rPr>
        <w:t>decidí</w:t>
      </w:r>
      <w:r>
        <w:rPr>
          <w:spacing w:val="-13"/>
          <w:w w:val="105"/>
          <w:sz w:val="21"/>
        </w:rPr>
        <w:t xml:space="preserve"> </w:t>
      </w:r>
      <w:r>
        <w:rPr>
          <w:w w:val="105"/>
          <w:sz w:val="21"/>
        </w:rPr>
        <w:t>ce-</w:t>
      </w:r>
    </w:p>
    <w:p w14:paraId="7C461CC1" w14:textId="77777777" w:rsidR="00584CB5" w:rsidRDefault="00584CB5">
      <w:pPr>
        <w:spacing w:line="233" w:lineRule="exact"/>
        <w:jc w:val="both"/>
        <w:rPr>
          <w:sz w:val="21"/>
        </w:rPr>
        <w:sectPr w:rsidR="00584CB5">
          <w:type w:val="continuous"/>
          <w:pgSz w:w="9080" w:h="12760"/>
          <w:pgMar w:top="100" w:right="1220" w:bottom="840" w:left="740" w:header="720" w:footer="720" w:gutter="0"/>
          <w:cols w:num="2" w:space="720" w:equalWidth="0">
            <w:col w:w="899" w:space="40"/>
            <w:col w:w="6181"/>
          </w:cols>
        </w:sectPr>
      </w:pPr>
    </w:p>
    <w:p w14:paraId="7C461CC2" w14:textId="77777777" w:rsidR="00584CB5" w:rsidRDefault="00584CB5">
      <w:pPr>
        <w:pStyle w:val="BodyText"/>
        <w:spacing w:before="1"/>
        <w:rPr>
          <w:sz w:val="21"/>
        </w:rPr>
      </w:pPr>
    </w:p>
    <w:p w14:paraId="7C461CC3"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CC4" w14:textId="77777777" w:rsidR="00584CB5" w:rsidRDefault="00584CB5">
      <w:pPr>
        <w:pStyle w:val="BodyText"/>
        <w:spacing w:before="11"/>
        <w:rPr>
          <w:rFonts w:ascii="Calibri"/>
          <w:sz w:val="13"/>
        </w:rPr>
      </w:pPr>
    </w:p>
    <w:p w14:paraId="7C461CC5" w14:textId="77777777" w:rsidR="00584CB5" w:rsidRDefault="00584CB5">
      <w:pPr>
        <w:rPr>
          <w:rFonts w:ascii="Calibri"/>
          <w:sz w:val="13"/>
        </w:rPr>
        <w:sectPr w:rsidR="00584CB5">
          <w:pgSz w:w="9080" w:h="12760"/>
          <w:pgMar w:top="860" w:right="1220" w:bottom="840" w:left="740" w:header="138" w:footer="645" w:gutter="0"/>
          <w:cols w:space="720"/>
        </w:sectPr>
      </w:pPr>
    </w:p>
    <w:p w14:paraId="7C461CC6" w14:textId="1FDE2CFD" w:rsidR="00584CB5" w:rsidRDefault="00905D2D">
      <w:pPr>
        <w:spacing w:before="88" w:line="268" w:lineRule="auto"/>
        <w:ind w:left="1012"/>
        <w:jc w:val="both"/>
        <w:rPr>
          <w:sz w:val="21"/>
        </w:rPr>
      </w:pPr>
      <w:r>
        <w:pict w14:anchorId="7C462108">
          <v:group id="_x0000_s1067" style="position:absolute;left:0;text-align:left;margin-left:6.25pt;margin-top:295.3pt;width:24pt;height:48pt;z-index:16212480;mso-position-horizontal-relative:page;mso-position-vertical-relative:page" coordorigin="125,5906" coordsize="480,960">
            <v:shape id="_x0000_s1069" style="position:absolute;left:124;top:5905;width:480;height:960" coordorigin="125,5906" coordsize="480,960" o:spt="100" adj="0,,0" path="m365,5906r,960m125,6386r480,e" filled="f" strokeweight=".25pt">
              <v:stroke joinstyle="round"/>
              <v:formulas/>
              <v:path arrowok="t" o:connecttype="segments"/>
            </v:shape>
            <v:shape id="_x0000_s1068" type="#_x0000_t75" style="position:absolute;left:242;top:6263;width:245;height:245">
              <v:imagedata r:id="rId6" o:title=""/>
            </v:shape>
            <w10:wrap anchorx="page" anchory="page"/>
          </v:group>
        </w:pict>
      </w:r>
      <w:r>
        <w:pict w14:anchorId="7C462109">
          <v:group id="_x0000_s1064" style="position:absolute;left:0;text-align:left;margin-left:422.75pt;margin-top:295.3pt;width:24pt;height:48pt;z-index:16212992;mso-position-horizontal-relative:page;mso-position-vertical-relative:page" coordorigin="8455,5906" coordsize="480,960">
            <v:shape id="_x0000_s1066" style="position:absolute;left:8455;top:5905;width:480;height:960" coordorigin="8455,5906" coordsize="480,960" o:spt="100" adj="0,,0" path="m8695,5906r,960m8455,6386r480,e" filled="f" strokeweight=".25pt">
              <v:stroke joinstyle="round"/>
              <v:formulas/>
              <v:path arrowok="t" o:connecttype="segments"/>
            </v:shape>
            <v:shape id="_x0000_s1065" type="#_x0000_t75" style="position:absolute;left:8572;top:6263;width:245;height:245">
              <v:imagedata r:id="rId6" o:title=""/>
            </v:shape>
            <w10:wrap anchorx="page" anchory="page"/>
          </v:group>
        </w:pict>
      </w:r>
      <w:r w:rsidR="00996ED2">
        <w:rPr>
          <w:sz w:val="21"/>
        </w:rPr>
        <w:t>nar esa misma noche. Fue una experiencia un tanto extraña, la</w:t>
      </w:r>
      <w:r w:rsidR="00996ED2">
        <w:rPr>
          <w:spacing w:val="1"/>
          <w:sz w:val="21"/>
        </w:rPr>
        <w:t xml:space="preserve"> </w:t>
      </w:r>
      <w:r w:rsidR="00996ED2">
        <w:rPr>
          <w:sz w:val="21"/>
        </w:rPr>
        <w:t>de cenar en la misma habitación donde el legendario Nicolas</w:t>
      </w:r>
      <w:r w:rsidR="00996ED2">
        <w:rPr>
          <w:spacing w:val="1"/>
          <w:sz w:val="21"/>
        </w:rPr>
        <w:t xml:space="preserve"> </w:t>
      </w:r>
      <w:r w:rsidR="00996ED2">
        <w:rPr>
          <w:sz w:val="21"/>
        </w:rPr>
        <w:t>Flamel había vivido y trabajado. Las vigas de madera del techo</w:t>
      </w:r>
      <w:r w:rsidR="00996ED2">
        <w:rPr>
          <w:spacing w:val="1"/>
          <w:sz w:val="21"/>
        </w:rPr>
        <w:t xml:space="preserve"> </w:t>
      </w:r>
      <w:r w:rsidR="00996ED2">
        <w:rPr>
          <w:sz w:val="21"/>
        </w:rPr>
        <w:t>parecían ser las originales, lo que significaba que eran las mismas</w:t>
      </w:r>
      <w:r w:rsidR="00996ED2">
        <w:rPr>
          <w:spacing w:val="-9"/>
          <w:sz w:val="21"/>
        </w:rPr>
        <w:t xml:space="preserve"> </w:t>
      </w:r>
      <w:r w:rsidR="00996ED2">
        <w:rPr>
          <w:sz w:val="21"/>
        </w:rPr>
        <w:t>vigas</w:t>
      </w:r>
      <w:r w:rsidR="00996ED2">
        <w:rPr>
          <w:spacing w:val="-8"/>
          <w:sz w:val="21"/>
        </w:rPr>
        <w:t xml:space="preserve"> </w:t>
      </w:r>
      <w:r w:rsidR="00996ED2">
        <w:rPr>
          <w:sz w:val="21"/>
        </w:rPr>
        <w:t>que</w:t>
      </w:r>
      <w:r w:rsidR="00996ED2">
        <w:rPr>
          <w:spacing w:val="-8"/>
          <w:sz w:val="21"/>
        </w:rPr>
        <w:t xml:space="preserve"> </w:t>
      </w:r>
      <w:r w:rsidR="00996ED2">
        <w:rPr>
          <w:sz w:val="21"/>
        </w:rPr>
        <w:t>Nicolas</w:t>
      </w:r>
      <w:r w:rsidR="00996ED2">
        <w:rPr>
          <w:spacing w:val="-8"/>
          <w:sz w:val="21"/>
        </w:rPr>
        <w:t xml:space="preserve"> </w:t>
      </w:r>
      <w:r w:rsidR="00996ED2">
        <w:rPr>
          <w:sz w:val="21"/>
        </w:rPr>
        <w:t>había</w:t>
      </w:r>
      <w:r w:rsidR="00996ED2">
        <w:rPr>
          <w:spacing w:val="-8"/>
          <w:sz w:val="21"/>
        </w:rPr>
        <w:t xml:space="preserve"> </w:t>
      </w:r>
      <w:r w:rsidR="00996ED2">
        <w:rPr>
          <w:sz w:val="21"/>
        </w:rPr>
        <w:t>visto</w:t>
      </w:r>
      <w:r w:rsidR="00996ED2">
        <w:rPr>
          <w:spacing w:val="-9"/>
          <w:sz w:val="21"/>
        </w:rPr>
        <w:t xml:space="preserve"> </w:t>
      </w:r>
      <w:r w:rsidR="00996ED2">
        <w:rPr>
          <w:sz w:val="21"/>
        </w:rPr>
        <w:t>tiempo</w:t>
      </w:r>
      <w:r w:rsidR="00996ED2">
        <w:rPr>
          <w:spacing w:val="-8"/>
          <w:sz w:val="21"/>
        </w:rPr>
        <w:t xml:space="preserve"> </w:t>
      </w:r>
      <w:r w:rsidR="00996ED2">
        <w:rPr>
          <w:sz w:val="21"/>
        </w:rPr>
        <w:t>atrás.</w:t>
      </w:r>
      <w:r w:rsidR="00996ED2">
        <w:rPr>
          <w:spacing w:val="-15"/>
          <w:sz w:val="21"/>
        </w:rPr>
        <w:t xml:space="preserve"> </w:t>
      </w:r>
      <w:r w:rsidR="00996ED2">
        <w:rPr>
          <w:sz w:val="21"/>
        </w:rPr>
        <w:t>En</w:t>
      </w:r>
      <w:r w:rsidR="00996ED2">
        <w:rPr>
          <w:spacing w:val="-8"/>
          <w:sz w:val="21"/>
        </w:rPr>
        <w:t xml:space="preserve"> </w:t>
      </w:r>
      <w:r w:rsidR="00996ED2">
        <w:rPr>
          <w:sz w:val="21"/>
        </w:rPr>
        <w:t>el</w:t>
      </w:r>
      <w:r w:rsidR="00996ED2">
        <w:rPr>
          <w:spacing w:val="-9"/>
          <w:sz w:val="21"/>
        </w:rPr>
        <w:t xml:space="preserve"> </w:t>
      </w:r>
      <w:r w:rsidR="00996ED2">
        <w:rPr>
          <w:sz w:val="21"/>
        </w:rPr>
        <w:t>suelo,</w:t>
      </w:r>
      <w:r w:rsidR="00996ED2">
        <w:rPr>
          <w:spacing w:val="-15"/>
          <w:sz w:val="21"/>
        </w:rPr>
        <w:t xml:space="preserve"> </w:t>
      </w:r>
      <w:r w:rsidR="00996ED2">
        <w:rPr>
          <w:sz w:val="21"/>
        </w:rPr>
        <w:t>bajo</w:t>
      </w:r>
      <w:r w:rsidR="00996ED2">
        <w:rPr>
          <w:spacing w:val="-50"/>
          <w:sz w:val="21"/>
        </w:rPr>
        <w:t xml:space="preserve"> </w:t>
      </w:r>
      <w:r w:rsidR="00996ED2">
        <w:rPr>
          <w:spacing w:val="-1"/>
          <w:sz w:val="21"/>
        </w:rPr>
        <w:t>mis</w:t>
      </w:r>
      <w:r w:rsidR="00996ED2">
        <w:rPr>
          <w:spacing w:val="-9"/>
          <w:sz w:val="21"/>
        </w:rPr>
        <w:t xml:space="preserve"> </w:t>
      </w:r>
      <w:r w:rsidR="00996ED2">
        <w:rPr>
          <w:sz w:val="21"/>
        </w:rPr>
        <w:t>pies,</w:t>
      </w:r>
      <w:r w:rsidR="00996ED2">
        <w:rPr>
          <w:spacing w:val="-16"/>
          <w:sz w:val="21"/>
        </w:rPr>
        <w:t xml:space="preserve"> </w:t>
      </w:r>
      <w:r w:rsidR="00996ED2">
        <w:rPr>
          <w:sz w:val="21"/>
        </w:rPr>
        <w:t>Nicolas</w:t>
      </w:r>
      <w:r w:rsidR="00996ED2">
        <w:rPr>
          <w:spacing w:val="-9"/>
          <w:sz w:val="21"/>
        </w:rPr>
        <w:t xml:space="preserve"> </w:t>
      </w:r>
      <w:r w:rsidR="00996ED2">
        <w:rPr>
          <w:sz w:val="21"/>
        </w:rPr>
        <w:t>y</w:t>
      </w:r>
      <w:r w:rsidR="00996ED2">
        <w:rPr>
          <w:spacing w:val="-9"/>
          <w:sz w:val="21"/>
        </w:rPr>
        <w:t xml:space="preserve"> </w:t>
      </w:r>
      <w:r w:rsidR="00996ED2">
        <w:rPr>
          <w:sz w:val="21"/>
        </w:rPr>
        <w:t>Perenelle</w:t>
      </w:r>
      <w:r w:rsidR="00996ED2">
        <w:rPr>
          <w:spacing w:val="-9"/>
          <w:sz w:val="21"/>
        </w:rPr>
        <w:t xml:space="preserve"> </w:t>
      </w:r>
      <w:r w:rsidR="00996ED2">
        <w:rPr>
          <w:sz w:val="21"/>
        </w:rPr>
        <w:t>debían</w:t>
      </w:r>
      <w:r w:rsidR="00996ED2">
        <w:rPr>
          <w:spacing w:val="-9"/>
          <w:sz w:val="21"/>
        </w:rPr>
        <w:t xml:space="preserve"> </w:t>
      </w:r>
      <w:r w:rsidR="00996ED2">
        <w:rPr>
          <w:sz w:val="21"/>
        </w:rPr>
        <w:t>de</w:t>
      </w:r>
      <w:r w:rsidR="00996ED2">
        <w:rPr>
          <w:spacing w:val="-9"/>
          <w:sz w:val="21"/>
        </w:rPr>
        <w:t xml:space="preserve"> </w:t>
      </w:r>
      <w:r w:rsidR="00996ED2">
        <w:rPr>
          <w:sz w:val="21"/>
        </w:rPr>
        <w:t>almacenar</w:t>
      </w:r>
      <w:r w:rsidR="00996ED2">
        <w:rPr>
          <w:spacing w:val="-9"/>
          <w:sz w:val="21"/>
        </w:rPr>
        <w:t xml:space="preserve"> </w:t>
      </w:r>
      <w:r w:rsidR="00996ED2">
        <w:rPr>
          <w:sz w:val="21"/>
        </w:rPr>
        <w:t>la</w:t>
      </w:r>
      <w:r w:rsidR="00996ED2">
        <w:rPr>
          <w:spacing w:val="-8"/>
          <w:sz w:val="21"/>
        </w:rPr>
        <w:t xml:space="preserve"> </w:t>
      </w:r>
      <w:r w:rsidR="00996ED2">
        <w:rPr>
          <w:sz w:val="21"/>
        </w:rPr>
        <w:t>comida</w:t>
      </w:r>
      <w:r w:rsidR="00996ED2">
        <w:rPr>
          <w:spacing w:val="-9"/>
          <w:sz w:val="21"/>
        </w:rPr>
        <w:t xml:space="preserve"> </w:t>
      </w:r>
      <w:r w:rsidR="00996ED2">
        <w:rPr>
          <w:sz w:val="21"/>
        </w:rPr>
        <w:t>y</w:t>
      </w:r>
      <w:r w:rsidR="00996ED2">
        <w:rPr>
          <w:spacing w:val="-9"/>
          <w:sz w:val="21"/>
        </w:rPr>
        <w:t xml:space="preserve"> </w:t>
      </w:r>
      <w:r w:rsidR="00996ED2">
        <w:rPr>
          <w:sz w:val="21"/>
        </w:rPr>
        <w:t>el</w:t>
      </w:r>
      <w:r w:rsidR="00996ED2">
        <w:rPr>
          <w:spacing w:val="-50"/>
          <w:sz w:val="21"/>
        </w:rPr>
        <w:t xml:space="preserve"> </w:t>
      </w:r>
      <w:r w:rsidR="00996ED2">
        <w:rPr>
          <w:sz w:val="21"/>
        </w:rPr>
        <w:t>vino y el dormitorio debía de ser la diminuta habitación que</w:t>
      </w:r>
      <w:r w:rsidR="00996ED2">
        <w:rPr>
          <w:spacing w:val="1"/>
          <w:sz w:val="21"/>
        </w:rPr>
        <w:t xml:space="preserve"> </w:t>
      </w:r>
      <w:r w:rsidR="00996ED2">
        <w:rPr>
          <w:sz w:val="21"/>
        </w:rPr>
        <w:t>quedaba</w:t>
      </w:r>
      <w:r w:rsidR="00996ED2">
        <w:rPr>
          <w:spacing w:val="-4"/>
          <w:sz w:val="21"/>
        </w:rPr>
        <w:t xml:space="preserve"> </w:t>
      </w:r>
      <w:r w:rsidR="00996ED2">
        <w:rPr>
          <w:sz w:val="21"/>
        </w:rPr>
        <w:t>sobre</w:t>
      </w:r>
      <w:r w:rsidR="00996ED2">
        <w:rPr>
          <w:spacing w:val="-3"/>
          <w:sz w:val="21"/>
        </w:rPr>
        <w:t xml:space="preserve"> </w:t>
      </w:r>
      <w:r w:rsidR="00996ED2">
        <w:rPr>
          <w:sz w:val="21"/>
        </w:rPr>
        <w:t>mi</w:t>
      </w:r>
      <w:r w:rsidR="00996ED2">
        <w:rPr>
          <w:spacing w:val="-3"/>
          <w:sz w:val="21"/>
        </w:rPr>
        <w:t xml:space="preserve"> </w:t>
      </w:r>
      <w:r w:rsidR="00996ED2">
        <w:rPr>
          <w:sz w:val="21"/>
        </w:rPr>
        <w:t>cabeza.</w:t>
      </w:r>
    </w:p>
    <w:p w14:paraId="7C461CC7" w14:textId="297098F0" w:rsidR="00584CB5" w:rsidRDefault="00996ED2">
      <w:pPr>
        <w:spacing w:line="268" w:lineRule="auto"/>
        <w:ind w:left="1012" w:firstLine="340"/>
        <w:jc w:val="both"/>
        <w:rPr>
          <w:sz w:val="21"/>
        </w:rPr>
      </w:pPr>
      <w:r>
        <w:rPr>
          <w:sz w:val="21"/>
        </w:rPr>
        <w:t>Por ese entonces, yo conocía algunos detalles de la vida del</w:t>
      </w:r>
      <w:r>
        <w:rPr>
          <w:spacing w:val="-50"/>
          <w:sz w:val="21"/>
        </w:rPr>
        <w:t xml:space="preserve"> </w:t>
      </w:r>
      <w:r>
        <w:rPr>
          <w:sz w:val="21"/>
        </w:rPr>
        <w:t>célebre Nicolas Flamel. Dee, quien había poseído una de las bibliotecas más extensas de Inglaterra, tenía sus libros y habría</w:t>
      </w:r>
      <w:r>
        <w:rPr>
          <w:spacing w:val="1"/>
          <w:sz w:val="21"/>
        </w:rPr>
        <w:t xml:space="preserve"> </w:t>
      </w:r>
      <w:r>
        <w:rPr>
          <w:sz w:val="21"/>
        </w:rPr>
        <w:t>estudiado</w:t>
      </w:r>
      <w:r>
        <w:rPr>
          <w:spacing w:val="-3"/>
          <w:sz w:val="21"/>
        </w:rPr>
        <w:t xml:space="preserve"> </w:t>
      </w:r>
      <w:r>
        <w:rPr>
          <w:sz w:val="21"/>
        </w:rPr>
        <w:t>sus</w:t>
      </w:r>
      <w:r>
        <w:rPr>
          <w:spacing w:val="-3"/>
          <w:sz w:val="21"/>
        </w:rPr>
        <w:t xml:space="preserve"> </w:t>
      </w:r>
      <w:r>
        <w:rPr>
          <w:sz w:val="21"/>
        </w:rPr>
        <w:t>obras.</w:t>
      </w:r>
    </w:p>
    <w:p w14:paraId="7C461CC8" w14:textId="1D231839" w:rsidR="00584CB5" w:rsidRDefault="00996ED2">
      <w:pPr>
        <w:spacing w:line="266" w:lineRule="auto"/>
        <w:ind w:left="1012" w:firstLine="340"/>
        <w:jc w:val="both"/>
        <w:rPr>
          <w:sz w:val="21"/>
        </w:rPr>
      </w:pPr>
      <w:r>
        <w:rPr>
          <w:spacing w:val="-1"/>
          <w:w w:val="105"/>
          <w:sz w:val="21"/>
        </w:rPr>
        <w:t>Nicolas</w:t>
      </w:r>
      <w:r>
        <w:rPr>
          <w:spacing w:val="-13"/>
          <w:w w:val="105"/>
          <w:sz w:val="21"/>
        </w:rPr>
        <w:t xml:space="preserve"> </w:t>
      </w:r>
      <w:r>
        <w:rPr>
          <w:spacing w:val="-1"/>
          <w:w w:val="105"/>
          <w:sz w:val="21"/>
        </w:rPr>
        <w:t>Flamel</w:t>
      </w:r>
      <w:r>
        <w:rPr>
          <w:spacing w:val="-12"/>
          <w:w w:val="105"/>
          <w:sz w:val="21"/>
        </w:rPr>
        <w:t xml:space="preserve"> </w:t>
      </w:r>
      <w:r>
        <w:rPr>
          <w:spacing w:val="-1"/>
          <w:w w:val="105"/>
          <w:sz w:val="21"/>
        </w:rPr>
        <w:t>fue</w:t>
      </w:r>
      <w:r>
        <w:rPr>
          <w:spacing w:val="-12"/>
          <w:w w:val="105"/>
          <w:sz w:val="21"/>
        </w:rPr>
        <w:t xml:space="preserve"> </w:t>
      </w:r>
      <w:r>
        <w:rPr>
          <w:spacing w:val="-1"/>
          <w:w w:val="105"/>
          <w:sz w:val="21"/>
        </w:rPr>
        <w:t>uno</w:t>
      </w:r>
      <w:r>
        <w:rPr>
          <w:spacing w:val="-12"/>
          <w:w w:val="105"/>
          <w:sz w:val="21"/>
        </w:rPr>
        <w:t xml:space="preserve"> </w:t>
      </w:r>
      <w:r>
        <w:rPr>
          <w:spacing w:val="-1"/>
          <w:w w:val="105"/>
          <w:sz w:val="21"/>
        </w:rPr>
        <w:t>de</w:t>
      </w:r>
      <w:r>
        <w:rPr>
          <w:spacing w:val="-13"/>
          <w:w w:val="105"/>
          <w:sz w:val="21"/>
        </w:rPr>
        <w:t xml:space="preserve"> </w:t>
      </w:r>
      <w:r>
        <w:rPr>
          <w:spacing w:val="-1"/>
          <w:w w:val="105"/>
          <w:sz w:val="21"/>
        </w:rPr>
        <w:t>los</w:t>
      </w:r>
      <w:r>
        <w:rPr>
          <w:spacing w:val="-12"/>
          <w:w w:val="105"/>
          <w:sz w:val="21"/>
        </w:rPr>
        <w:t xml:space="preserve"> </w:t>
      </w:r>
      <w:r>
        <w:rPr>
          <w:spacing w:val="-1"/>
          <w:w w:val="105"/>
          <w:sz w:val="21"/>
        </w:rPr>
        <w:t>alquimistas</w:t>
      </w:r>
      <w:r>
        <w:rPr>
          <w:spacing w:val="-12"/>
          <w:w w:val="105"/>
          <w:sz w:val="21"/>
        </w:rPr>
        <w:t xml:space="preserve"> </w:t>
      </w:r>
      <w:r>
        <w:rPr>
          <w:w w:val="105"/>
          <w:sz w:val="21"/>
        </w:rPr>
        <w:t>más</w:t>
      </w:r>
      <w:r>
        <w:rPr>
          <w:spacing w:val="-12"/>
          <w:w w:val="105"/>
          <w:sz w:val="21"/>
        </w:rPr>
        <w:t xml:space="preserve"> </w:t>
      </w:r>
      <w:r>
        <w:rPr>
          <w:w w:val="105"/>
          <w:sz w:val="21"/>
        </w:rPr>
        <w:t>famosos</w:t>
      </w:r>
      <w:r>
        <w:rPr>
          <w:spacing w:val="-13"/>
          <w:w w:val="105"/>
          <w:sz w:val="21"/>
        </w:rPr>
        <w:t xml:space="preserve"> </w:t>
      </w:r>
      <w:r>
        <w:rPr>
          <w:w w:val="105"/>
          <w:sz w:val="21"/>
        </w:rPr>
        <w:t>de</w:t>
      </w:r>
      <w:r>
        <w:rPr>
          <w:spacing w:val="-52"/>
          <w:w w:val="105"/>
          <w:sz w:val="21"/>
        </w:rPr>
        <w:t xml:space="preserve"> </w:t>
      </w:r>
      <w:r>
        <w:rPr>
          <w:w w:val="105"/>
          <w:sz w:val="21"/>
        </w:rPr>
        <w:t>su era. La alquimia es una curiosa combinación entre la química, la botánica, la medicina, la astronomía y la astrología.</w:t>
      </w:r>
      <w:r>
        <w:rPr>
          <w:spacing w:val="1"/>
          <w:w w:val="105"/>
          <w:sz w:val="21"/>
        </w:rPr>
        <w:t xml:space="preserve"> </w:t>
      </w:r>
      <w:r>
        <w:rPr>
          <w:sz w:val="21"/>
        </w:rPr>
        <w:t>Tiene</w:t>
      </w:r>
      <w:r>
        <w:rPr>
          <w:spacing w:val="-4"/>
          <w:sz w:val="21"/>
        </w:rPr>
        <w:t xml:space="preserve"> </w:t>
      </w:r>
      <w:r>
        <w:rPr>
          <w:sz w:val="21"/>
        </w:rPr>
        <w:t>su</w:t>
      </w:r>
      <w:r>
        <w:rPr>
          <w:spacing w:val="-4"/>
          <w:sz w:val="21"/>
        </w:rPr>
        <w:t xml:space="preserve"> </w:t>
      </w:r>
      <w:r>
        <w:rPr>
          <w:sz w:val="21"/>
        </w:rPr>
        <w:t>propia</w:t>
      </w:r>
      <w:r>
        <w:rPr>
          <w:spacing w:val="-4"/>
          <w:sz w:val="21"/>
        </w:rPr>
        <w:t xml:space="preserve"> </w:t>
      </w:r>
      <w:r>
        <w:rPr>
          <w:sz w:val="21"/>
        </w:rPr>
        <w:t>historia,</w:t>
      </w:r>
      <w:r>
        <w:rPr>
          <w:spacing w:val="-13"/>
          <w:sz w:val="21"/>
        </w:rPr>
        <w:t xml:space="preserve"> </w:t>
      </w:r>
      <w:r>
        <w:rPr>
          <w:sz w:val="21"/>
        </w:rPr>
        <w:t>larga</w:t>
      </w:r>
      <w:r>
        <w:rPr>
          <w:spacing w:val="-4"/>
          <w:sz w:val="21"/>
        </w:rPr>
        <w:t xml:space="preserve"> </w:t>
      </w:r>
      <w:r>
        <w:rPr>
          <w:sz w:val="21"/>
        </w:rPr>
        <w:t>y</w:t>
      </w:r>
      <w:r>
        <w:rPr>
          <w:spacing w:val="-4"/>
          <w:sz w:val="21"/>
        </w:rPr>
        <w:t xml:space="preserve"> </w:t>
      </w:r>
      <w:r>
        <w:rPr>
          <w:sz w:val="21"/>
        </w:rPr>
        <w:t>distinguida,</w:t>
      </w:r>
      <w:r>
        <w:rPr>
          <w:spacing w:val="-13"/>
          <w:sz w:val="21"/>
        </w:rPr>
        <w:t xml:space="preserve"> </w:t>
      </w:r>
      <w:r>
        <w:rPr>
          <w:sz w:val="21"/>
        </w:rPr>
        <w:t>y</w:t>
      </w:r>
      <w:r>
        <w:rPr>
          <w:spacing w:val="-4"/>
          <w:sz w:val="21"/>
        </w:rPr>
        <w:t xml:space="preserve"> </w:t>
      </w:r>
      <w:r>
        <w:rPr>
          <w:sz w:val="21"/>
        </w:rPr>
        <w:t>se</w:t>
      </w:r>
      <w:r>
        <w:rPr>
          <w:spacing w:val="-4"/>
          <w:sz w:val="21"/>
        </w:rPr>
        <w:t xml:space="preserve"> </w:t>
      </w:r>
      <w:r>
        <w:rPr>
          <w:sz w:val="21"/>
        </w:rPr>
        <w:t>estudiaba</w:t>
      </w:r>
      <w:r>
        <w:rPr>
          <w:spacing w:val="-4"/>
          <w:sz w:val="21"/>
        </w:rPr>
        <w:t xml:space="preserve"> </w:t>
      </w:r>
      <w:r>
        <w:rPr>
          <w:sz w:val="21"/>
        </w:rPr>
        <w:t>en</w:t>
      </w:r>
      <w:r>
        <w:rPr>
          <w:spacing w:val="-4"/>
          <w:sz w:val="21"/>
        </w:rPr>
        <w:t xml:space="preserve"> </w:t>
      </w:r>
      <w:r>
        <w:rPr>
          <w:sz w:val="21"/>
        </w:rPr>
        <w:t>la</w:t>
      </w:r>
      <w:r>
        <w:rPr>
          <w:spacing w:val="1"/>
          <w:sz w:val="21"/>
        </w:rPr>
        <w:t xml:space="preserve"> </w:t>
      </w:r>
      <w:r>
        <w:rPr>
          <w:spacing w:val="-4"/>
          <w:w w:val="105"/>
          <w:sz w:val="21"/>
        </w:rPr>
        <w:t>antigua</w:t>
      </w:r>
      <w:r>
        <w:rPr>
          <w:spacing w:val="-17"/>
          <w:w w:val="105"/>
          <w:sz w:val="21"/>
        </w:rPr>
        <w:t xml:space="preserve"> </w:t>
      </w:r>
      <w:r>
        <w:rPr>
          <w:spacing w:val="-4"/>
          <w:w w:val="105"/>
          <w:sz w:val="21"/>
        </w:rPr>
        <w:t>Grecia</w:t>
      </w:r>
      <w:r>
        <w:rPr>
          <w:spacing w:val="-17"/>
          <w:w w:val="105"/>
          <w:sz w:val="21"/>
        </w:rPr>
        <w:t xml:space="preserve"> </w:t>
      </w:r>
      <w:r>
        <w:rPr>
          <w:spacing w:val="-4"/>
          <w:w w:val="105"/>
          <w:sz w:val="21"/>
        </w:rPr>
        <w:t>y</w:t>
      </w:r>
      <w:r>
        <w:rPr>
          <w:spacing w:val="-16"/>
          <w:w w:val="105"/>
          <w:sz w:val="21"/>
        </w:rPr>
        <w:t xml:space="preserve"> </w:t>
      </w:r>
      <w:r>
        <w:rPr>
          <w:spacing w:val="-4"/>
          <w:w w:val="105"/>
          <w:sz w:val="21"/>
        </w:rPr>
        <w:t>en</w:t>
      </w:r>
      <w:r>
        <w:rPr>
          <w:spacing w:val="-17"/>
          <w:w w:val="105"/>
          <w:sz w:val="21"/>
        </w:rPr>
        <w:t xml:space="preserve"> </w:t>
      </w:r>
      <w:r>
        <w:rPr>
          <w:spacing w:val="-4"/>
          <w:w w:val="105"/>
          <w:sz w:val="21"/>
        </w:rPr>
        <w:t>China,</w:t>
      </w:r>
      <w:r>
        <w:rPr>
          <w:spacing w:val="-24"/>
          <w:w w:val="105"/>
          <w:sz w:val="21"/>
        </w:rPr>
        <w:t xml:space="preserve"> </w:t>
      </w:r>
      <w:r>
        <w:rPr>
          <w:spacing w:val="-3"/>
          <w:w w:val="105"/>
          <w:sz w:val="21"/>
        </w:rPr>
        <w:t>y</w:t>
      </w:r>
      <w:r>
        <w:rPr>
          <w:spacing w:val="-17"/>
          <w:w w:val="105"/>
          <w:sz w:val="21"/>
        </w:rPr>
        <w:t xml:space="preserve"> </w:t>
      </w:r>
      <w:r>
        <w:rPr>
          <w:spacing w:val="-3"/>
          <w:w w:val="105"/>
          <w:sz w:val="21"/>
        </w:rPr>
        <w:t>uno</w:t>
      </w:r>
      <w:r>
        <w:rPr>
          <w:spacing w:val="-16"/>
          <w:w w:val="105"/>
          <w:sz w:val="21"/>
        </w:rPr>
        <w:t xml:space="preserve"> </w:t>
      </w:r>
      <w:r>
        <w:rPr>
          <w:spacing w:val="-3"/>
          <w:w w:val="105"/>
          <w:sz w:val="21"/>
        </w:rPr>
        <w:t>de</w:t>
      </w:r>
      <w:r>
        <w:rPr>
          <w:spacing w:val="-17"/>
          <w:w w:val="105"/>
          <w:sz w:val="21"/>
        </w:rPr>
        <w:t xml:space="preserve"> </w:t>
      </w:r>
      <w:r>
        <w:rPr>
          <w:spacing w:val="-3"/>
          <w:w w:val="105"/>
          <w:sz w:val="21"/>
        </w:rPr>
        <w:t>sus</w:t>
      </w:r>
      <w:r>
        <w:rPr>
          <w:spacing w:val="-17"/>
          <w:w w:val="105"/>
          <w:sz w:val="21"/>
        </w:rPr>
        <w:t xml:space="preserve"> </w:t>
      </w:r>
      <w:r>
        <w:rPr>
          <w:spacing w:val="-3"/>
          <w:w w:val="105"/>
          <w:sz w:val="21"/>
        </w:rPr>
        <w:t>argumentos</w:t>
      </w:r>
      <w:r>
        <w:rPr>
          <w:spacing w:val="-16"/>
          <w:w w:val="105"/>
          <w:sz w:val="21"/>
        </w:rPr>
        <w:t xml:space="preserve"> </w:t>
      </w:r>
      <w:r>
        <w:rPr>
          <w:spacing w:val="-3"/>
          <w:w w:val="105"/>
          <w:sz w:val="21"/>
        </w:rPr>
        <w:t>forma</w:t>
      </w:r>
      <w:r>
        <w:rPr>
          <w:spacing w:val="-17"/>
          <w:w w:val="105"/>
          <w:sz w:val="21"/>
        </w:rPr>
        <w:t xml:space="preserve"> </w:t>
      </w:r>
      <w:r>
        <w:rPr>
          <w:spacing w:val="-3"/>
          <w:w w:val="105"/>
          <w:sz w:val="21"/>
        </w:rPr>
        <w:t>la</w:t>
      </w:r>
      <w:r>
        <w:rPr>
          <w:spacing w:val="-16"/>
          <w:w w:val="105"/>
          <w:sz w:val="21"/>
        </w:rPr>
        <w:t xml:space="preserve"> </w:t>
      </w:r>
      <w:r>
        <w:rPr>
          <w:spacing w:val="-3"/>
          <w:w w:val="105"/>
          <w:sz w:val="21"/>
        </w:rPr>
        <w:t>ba</w:t>
      </w:r>
      <w:r>
        <w:rPr>
          <w:sz w:val="21"/>
        </w:rPr>
        <w:t xml:space="preserve">se de la química moderna. Al igual que con Dee, todos los detalles que describo en </w:t>
      </w:r>
      <w:r>
        <w:rPr>
          <w:rFonts w:ascii="Calibri" w:hAnsi="Calibri"/>
          <w:i/>
          <w:sz w:val="21"/>
        </w:rPr>
        <w:t xml:space="preserve">El Alquimista </w:t>
      </w:r>
      <w:r>
        <w:rPr>
          <w:sz w:val="21"/>
        </w:rPr>
        <w:t>sobre Nicolas Flamel son verídicos. De él existe más información, no sólo porque tenga sus</w:t>
      </w:r>
      <w:r>
        <w:rPr>
          <w:spacing w:val="1"/>
          <w:sz w:val="21"/>
        </w:rPr>
        <w:t xml:space="preserve"> </w:t>
      </w:r>
      <w:r>
        <w:rPr>
          <w:sz w:val="21"/>
        </w:rPr>
        <w:t>propias obras publicadas, sino porque mucha gente escribió so</w:t>
      </w:r>
      <w:r>
        <w:rPr>
          <w:w w:val="105"/>
          <w:sz w:val="21"/>
        </w:rPr>
        <w:t>bre</w:t>
      </w:r>
      <w:r>
        <w:rPr>
          <w:spacing w:val="-8"/>
          <w:w w:val="105"/>
          <w:sz w:val="21"/>
        </w:rPr>
        <w:t xml:space="preserve"> </w:t>
      </w:r>
      <w:r>
        <w:rPr>
          <w:w w:val="105"/>
          <w:sz w:val="21"/>
        </w:rPr>
        <w:t>Flamel</w:t>
      </w:r>
      <w:r>
        <w:rPr>
          <w:spacing w:val="-7"/>
          <w:w w:val="105"/>
          <w:sz w:val="21"/>
        </w:rPr>
        <w:t xml:space="preserve"> </w:t>
      </w:r>
      <w:r>
        <w:rPr>
          <w:w w:val="105"/>
          <w:sz w:val="21"/>
        </w:rPr>
        <w:t>mientras</w:t>
      </w:r>
      <w:r>
        <w:rPr>
          <w:spacing w:val="-7"/>
          <w:w w:val="105"/>
          <w:sz w:val="21"/>
        </w:rPr>
        <w:t xml:space="preserve"> </w:t>
      </w:r>
      <w:r>
        <w:rPr>
          <w:w w:val="105"/>
          <w:sz w:val="21"/>
        </w:rPr>
        <w:t>éste</w:t>
      </w:r>
      <w:r>
        <w:rPr>
          <w:spacing w:val="-7"/>
          <w:w w:val="105"/>
          <w:sz w:val="21"/>
        </w:rPr>
        <w:t xml:space="preserve"> </w:t>
      </w:r>
      <w:r>
        <w:rPr>
          <w:w w:val="105"/>
          <w:sz w:val="21"/>
        </w:rPr>
        <w:t>vivía.</w:t>
      </w:r>
    </w:p>
    <w:p w14:paraId="7C461CC9" w14:textId="49A441FD" w:rsidR="00584CB5" w:rsidRDefault="00996ED2">
      <w:pPr>
        <w:spacing w:line="268" w:lineRule="auto"/>
        <w:ind w:left="1012" w:firstLine="340"/>
        <w:jc w:val="both"/>
        <w:rPr>
          <w:sz w:val="21"/>
        </w:rPr>
      </w:pPr>
      <w:r>
        <w:rPr>
          <w:sz w:val="21"/>
        </w:rPr>
        <w:t>Nació</w:t>
      </w:r>
      <w:r>
        <w:rPr>
          <w:spacing w:val="-7"/>
          <w:sz w:val="21"/>
        </w:rPr>
        <w:t xml:space="preserve"> </w:t>
      </w:r>
      <w:r>
        <w:rPr>
          <w:sz w:val="21"/>
        </w:rPr>
        <w:t>en</w:t>
      </w:r>
      <w:r>
        <w:rPr>
          <w:spacing w:val="-6"/>
          <w:sz w:val="21"/>
        </w:rPr>
        <w:t xml:space="preserve"> </w:t>
      </w:r>
      <w:r>
        <w:rPr>
          <w:sz w:val="21"/>
        </w:rPr>
        <w:t>1330</w:t>
      </w:r>
      <w:r>
        <w:rPr>
          <w:spacing w:val="-6"/>
          <w:sz w:val="21"/>
        </w:rPr>
        <w:t xml:space="preserve"> </w:t>
      </w:r>
      <w:r>
        <w:rPr>
          <w:sz w:val="21"/>
        </w:rPr>
        <w:t>y</w:t>
      </w:r>
      <w:r>
        <w:rPr>
          <w:spacing w:val="-7"/>
          <w:sz w:val="21"/>
        </w:rPr>
        <w:t xml:space="preserve"> </w:t>
      </w:r>
      <w:r>
        <w:rPr>
          <w:sz w:val="21"/>
        </w:rPr>
        <w:t>se</w:t>
      </w:r>
      <w:r>
        <w:rPr>
          <w:spacing w:val="-6"/>
          <w:sz w:val="21"/>
        </w:rPr>
        <w:t xml:space="preserve"> </w:t>
      </w:r>
      <w:r>
        <w:rPr>
          <w:sz w:val="21"/>
        </w:rPr>
        <w:t>ganaba</w:t>
      </w:r>
      <w:r>
        <w:rPr>
          <w:spacing w:val="-6"/>
          <w:sz w:val="21"/>
        </w:rPr>
        <w:t xml:space="preserve"> </w:t>
      </w:r>
      <w:r>
        <w:rPr>
          <w:sz w:val="21"/>
        </w:rPr>
        <w:t>la</w:t>
      </w:r>
      <w:r>
        <w:rPr>
          <w:spacing w:val="-7"/>
          <w:sz w:val="21"/>
        </w:rPr>
        <w:t xml:space="preserve"> </w:t>
      </w:r>
      <w:r>
        <w:rPr>
          <w:sz w:val="21"/>
        </w:rPr>
        <w:t>vida</w:t>
      </w:r>
      <w:r>
        <w:rPr>
          <w:spacing w:val="-6"/>
          <w:sz w:val="21"/>
        </w:rPr>
        <w:t xml:space="preserve"> </w:t>
      </w:r>
      <w:r>
        <w:rPr>
          <w:sz w:val="21"/>
        </w:rPr>
        <w:t>como</w:t>
      </w:r>
      <w:r>
        <w:rPr>
          <w:spacing w:val="-6"/>
          <w:sz w:val="21"/>
        </w:rPr>
        <w:t xml:space="preserve"> </w:t>
      </w:r>
      <w:r>
        <w:rPr>
          <w:sz w:val="21"/>
        </w:rPr>
        <w:t>librero</w:t>
      </w:r>
      <w:r>
        <w:rPr>
          <w:spacing w:val="-7"/>
          <w:sz w:val="21"/>
        </w:rPr>
        <w:t xml:space="preserve"> </w:t>
      </w:r>
      <w:r>
        <w:rPr>
          <w:sz w:val="21"/>
        </w:rPr>
        <w:t>y</w:t>
      </w:r>
      <w:r>
        <w:rPr>
          <w:spacing w:val="-6"/>
          <w:sz w:val="21"/>
        </w:rPr>
        <w:t xml:space="preserve"> </w:t>
      </w:r>
      <w:r>
        <w:rPr>
          <w:sz w:val="21"/>
        </w:rPr>
        <w:t>escribano,</w:t>
      </w:r>
      <w:r>
        <w:rPr>
          <w:spacing w:val="-50"/>
          <w:sz w:val="21"/>
        </w:rPr>
        <w:t xml:space="preserve"> </w:t>
      </w:r>
      <w:r>
        <w:rPr>
          <w:sz w:val="21"/>
        </w:rPr>
        <w:t>escribiendo cartas y copiando libros para clientes. Un día compró un libro muy especial: el Libro de Abraham. Éste, también,</w:t>
      </w:r>
      <w:r>
        <w:rPr>
          <w:spacing w:val="1"/>
          <w:sz w:val="21"/>
        </w:rPr>
        <w:t xml:space="preserve"> </w:t>
      </w:r>
      <w:r>
        <w:rPr>
          <w:sz w:val="21"/>
        </w:rPr>
        <w:t>existió en la realidad y Nicolas Flamel nos dejó una descripción</w:t>
      </w:r>
      <w:r>
        <w:rPr>
          <w:spacing w:val="-50"/>
          <w:sz w:val="21"/>
        </w:rPr>
        <w:t xml:space="preserve"> </w:t>
      </w:r>
      <w:r>
        <w:rPr>
          <w:sz w:val="21"/>
        </w:rPr>
        <w:t>bien</w:t>
      </w:r>
      <w:r>
        <w:rPr>
          <w:spacing w:val="-7"/>
          <w:sz w:val="21"/>
        </w:rPr>
        <w:t xml:space="preserve"> </w:t>
      </w:r>
      <w:r>
        <w:rPr>
          <w:sz w:val="21"/>
        </w:rPr>
        <w:t>detallada</w:t>
      </w:r>
      <w:r>
        <w:rPr>
          <w:spacing w:val="-6"/>
          <w:sz w:val="21"/>
        </w:rPr>
        <w:t xml:space="preserve"> </w:t>
      </w:r>
      <w:r>
        <w:rPr>
          <w:sz w:val="21"/>
        </w:rPr>
        <w:t>del</w:t>
      </w:r>
      <w:r>
        <w:rPr>
          <w:spacing w:val="-7"/>
          <w:sz w:val="21"/>
        </w:rPr>
        <w:t xml:space="preserve"> </w:t>
      </w:r>
      <w:r>
        <w:rPr>
          <w:sz w:val="21"/>
        </w:rPr>
        <w:t>libro</w:t>
      </w:r>
      <w:r>
        <w:rPr>
          <w:spacing w:val="-6"/>
          <w:sz w:val="21"/>
        </w:rPr>
        <w:t xml:space="preserve"> </w:t>
      </w:r>
      <w:r>
        <w:rPr>
          <w:sz w:val="21"/>
        </w:rPr>
        <w:t>de</w:t>
      </w:r>
      <w:r>
        <w:rPr>
          <w:spacing w:val="-7"/>
          <w:sz w:val="21"/>
        </w:rPr>
        <w:t xml:space="preserve"> </w:t>
      </w:r>
      <w:r>
        <w:rPr>
          <w:sz w:val="21"/>
        </w:rPr>
        <w:t>encuadernación</w:t>
      </w:r>
      <w:r>
        <w:rPr>
          <w:spacing w:val="-6"/>
          <w:sz w:val="21"/>
        </w:rPr>
        <w:t xml:space="preserve"> </w:t>
      </w:r>
      <w:r>
        <w:rPr>
          <w:sz w:val="21"/>
        </w:rPr>
        <w:t>de</w:t>
      </w:r>
      <w:r>
        <w:rPr>
          <w:spacing w:val="-7"/>
          <w:sz w:val="21"/>
        </w:rPr>
        <w:t xml:space="preserve"> </w:t>
      </w:r>
      <w:r>
        <w:rPr>
          <w:sz w:val="21"/>
        </w:rPr>
        <w:t>cobre</w:t>
      </w:r>
      <w:r>
        <w:rPr>
          <w:spacing w:val="-6"/>
          <w:sz w:val="21"/>
        </w:rPr>
        <w:t xml:space="preserve"> </w:t>
      </w:r>
      <w:r>
        <w:rPr>
          <w:sz w:val="21"/>
        </w:rPr>
        <w:t>y</w:t>
      </w:r>
      <w:r>
        <w:rPr>
          <w:spacing w:val="-7"/>
          <w:sz w:val="21"/>
        </w:rPr>
        <w:t xml:space="preserve"> </w:t>
      </w:r>
      <w:r>
        <w:rPr>
          <w:sz w:val="21"/>
        </w:rPr>
        <w:t>escrito</w:t>
      </w:r>
      <w:r>
        <w:rPr>
          <w:spacing w:val="-6"/>
          <w:sz w:val="21"/>
        </w:rPr>
        <w:t xml:space="preserve"> </w:t>
      </w:r>
      <w:r>
        <w:rPr>
          <w:sz w:val="21"/>
        </w:rPr>
        <w:t>so</w:t>
      </w:r>
      <w:r>
        <w:rPr>
          <w:w w:val="105"/>
          <w:sz w:val="21"/>
        </w:rPr>
        <w:t>bre</w:t>
      </w:r>
      <w:r>
        <w:rPr>
          <w:spacing w:val="-9"/>
          <w:w w:val="105"/>
          <w:sz w:val="21"/>
        </w:rPr>
        <w:t xml:space="preserve"> </w:t>
      </w:r>
      <w:r>
        <w:rPr>
          <w:w w:val="105"/>
          <w:sz w:val="21"/>
        </w:rPr>
        <w:t>lo</w:t>
      </w:r>
      <w:r>
        <w:rPr>
          <w:spacing w:val="-8"/>
          <w:w w:val="105"/>
          <w:sz w:val="21"/>
        </w:rPr>
        <w:t xml:space="preserve"> </w:t>
      </w:r>
      <w:r>
        <w:rPr>
          <w:w w:val="105"/>
          <w:sz w:val="21"/>
        </w:rPr>
        <w:t>que</w:t>
      </w:r>
      <w:r>
        <w:rPr>
          <w:spacing w:val="-8"/>
          <w:w w:val="105"/>
          <w:sz w:val="21"/>
        </w:rPr>
        <w:t xml:space="preserve"> </w:t>
      </w:r>
      <w:r>
        <w:rPr>
          <w:w w:val="105"/>
          <w:sz w:val="21"/>
        </w:rPr>
        <w:t>parecía</w:t>
      </w:r>
      <w:r>
        <w:rPr>
          <w:spacing w:val="-9"/>
          <w:w w:val="105"/>
          <w:sz w:val="21"/>
        </w:rPr>
        <w:t xml:space="preserve"> </w:t>
      </w:r>
      <w:r>
        <w:rPr>
          <w:w w:val="105"/>
          <w:sz w:val="21"/>
        </w:rPr>
        <w:t>ser</w:t>
      </w:r>
      <w:r>
        <w:rPr>
          <w:spacing w:val="-8"/>
          <w:w w:val="105"/>
          <w:sz w:val="21"/>
        </w:rPr>
        <w:t xml:space="preserve"> </w:t>
      </w:r>
      <w:r>
        <w:rPr>
          <w:w w:val="105"/>
          <w:sz w:val="21"/>
        </w:rPr>
        <w:t>corteza</w:t>
      </w:r>
      <w:r>
        <w:rPr>
          <w:spacing w:val="-8"/>
          <w:w w:val="105"/>
          <w:sz w:val="21"/>
        </w:rPr>
        <w:t xml:space="preserve"> </w:t>
      </w:r>
      <w:r>
        <w:rPr>
          <w:w w:val="105"/>
          <w:sz w:val="21"/>
        </w:rPr>
        <w:t>de</w:t>
      </w:r>
      <w:r>
        <w:rPr>
          <w:spacing w:val="-9"/>
          <w:w w:val="105"/>
          <w:sz w:val="21"/>
        </w:rPr>
        <w:t xml:space="preserve"> </w:t>
      </w:r>
      <w:r>
        <w:rPr>
          <w:w w:val="105"/>
          <w:sz w:val="21"/>
        </w:rPr>
        <w:t>árbol.</w:t>
      </w:r>
    </w:p>
    <w:p w14:paraId="7C461CCA" w14:textId="77777777" w:rsidR="00584CB5" w:rsidRDefault="00996ED2">
      <w:pPr>
        <w:spacing w:line="268" w:lineRule="auto"/>
        <w:ind w:left="1012" w:firstLine="340"/>
        <w:jc w:val="both"/>
        <w:rPr>
          <w:sz w:val="21"/>
        </w:rPr>
      </w:pPr>
      <w:r>
        <w:rPr>
          <w:sz w:val="21"/>
        </w:rPr>
        <w:t>Junto</w:t>
      </w:r>
      <w:r>
        <w:rPr>
          <w:spacing w:val="-5"/>
          <w:sz w:val="21"/>
        </w:rPr>
        <w:t xml:space="preserve"> </w:t>
      </w:r>
      <w:r>
        <w:rPr>
          <w:sz w:val="21"/>
        </w:rPr>
        <w:t>con</w:t>
      </w:r>
      <w:r>
        <w:rPr>
          <w:spacing w:val="-4"/>
          <w:sz w:val="21"/>
        </w:rPr>
        <w:t xml:space="preserve"> </w:t>
      </w:r>
      <w:r>
        <w:rPr>
          <w:sz w:val="21"/>
        </w:rPr>
        <w:t>Perenelle,</w:t>
      </w:r>
      <w:r>
        <w:rPr>
          <w:spacing w:val="-13"/>
          <w:sz w:val="21"/>
        </w:rPr>
        <w:t xml:space="preserve"> </w:t>
      </w:r>
      <w:r>
        <w:rPr>
          <w:sz w:val="21"/>
        </w:rPr>
        <w:t>estuvo</w:t>
      </w:r>
      <w:r>
        <w:rPr>
          <w:spacing w:val="-4"/>
          <w:sz w:val="21"/>
        </w:rPr>
        <w:t xml:space="preserve"> </w:t>
      </w:r>
      <w:r>
        <w:rPr>
          <w:sz w:val="21"/>
        </w:rPr>
        <w:t>más</w:t>
      </w:r>
      <w:r>
        <w:rPr>
          <w:spacing w:val="-5"/>
          <w:sz w:val="21"/>
        </w:rPr>
        <w:t xml:space="preserve"> </w:t>
      </w:r>
      <w:r>
        <w:rPr>
          <w:sz w:val="21"/>
        </w:rPr>
        <w:t>de</w:t>
      </w:r>
      <w:r>
        <w:rPr>
          <w:spacing w:val="-4"/>
          <w:sz w:val="21"/>
        </w:rPr>
        <w:t xml:space="preserve"> </w:t>
      </w:r>
      <w:r>
        <w:rPr>
          <w:sz w:val="21"/>
        </w:rPr>
        <w:t>veinte</w:t>
      </w:r>
      <w:r>
        <w:rPr>
          <w:spacing w:val="-4"/>
          <w:sz w:val="21"/>
        </w:rPr>
        <w:t xml:space="preserve"> </w:t>
      </w:r>
      <w:r>
        <w:rPr>
          <w:sz w:val="21"/>
        </w:rPr>
        <w:t>años</w:t>
      </w:r>
      <w:r>
        <w:rPr>
          <w:spacing w:val="-5"/>
          <w:sz w:val="21"/>
        </w:rPr>
        <w:t xml:space="preserve"> </w:t>
      </w:r>
      <w:r>
        <w:rPr>
          <w:sz w:val="21"/>
        </w:rPr>
        <w:t>viajando</w:t>
      </w:r>
      <w:r>
        <w:rPr>
          <w:spacing w:val="-4"/>
          <w:sz w:val="21"/>
        </w:rPr>
        <w:t xml:space="preserve"> </w:t>
      </w:r>
      <w:r>
        <w:rPr>
          <w:sz w:val="21"/>
        </w:rPr>
        <w:t>por</w:t>
      </w:r>
      <w:r>
        <w:rPr>
          <w:spacing w:val="-50"/>
          <w:sz w:val="21"/>
        </w:rPr>
        <w:t xml:space="preserve"> </w:t>
      </w:r>
      <w:r>
        <w:rPr>
          <w:spacing w:val="-1"/>
          <w:w w:val="105"/>
          <w:sz w:val="21"/>
        </w:rPr>
        <w:t>toda</w:t>
      </w:r>
      <w:r>
        <w:rPr>
          <w:spacing w:val="-7"/>
          <w:w w:val="105"/>
          <w:sz w:val="21"/>
        </w:rPr>
        <w:t xml:space="preserve"> </w:t>
      </w:r>
      <w:r>
        <w:rPr>
          <w:spacing w:val="-1"/>
          <w:w w:val="105"/>
          <w:sz w:val="21"/>
        </w:rPr>
        <w:t>Europa,</w:t>
      </w:r>
      <w:r>
        <w:rPr>
          <w:spacing w:val="-12"/>
          <w:w w:val="105"/>
          <w:sz w:val="21"/>
        </w:rPr>
        <w:t xml:space="preserve"> </w:t>
      </w:r>
      <w:r>
        <w:rPr>
          <w:spacing w:val="-1"/>
          <w:w w:val="105"/>
          <w:sz w:val="21"/>
        </w:rPr>
        <w:t>intentando</w:t>
      </w:r>
      <w:r>
        <w:rPr>
          <w:spacing w:val="-6"/>
          <w:w w:val="105"/>
          <w:sz w:val="21"/>
        </w:rPr>
        <w:t xml:space="preserve"> </w:t>
      </w:r>
      <w:r>
        <w:rPr>
          <w:spacing w:val="-1"/>
          <w:w w:val="105"/>
          <w:sz w:val="21"/>
        </w:rPr>
        <w:t>traducir</w:t>
      </w:r>
      <w:r>
        <w:rPr>
          <w:spacing w:val="-7"/>
          <w:w w:val="105"/>
          <w:sz w:val="21"/>
        </w:rPr>
        <w:t xml:space="preserve"> </w:t>
      </w:r>
      <w:r>
        <w:rPr>
          <w:w w:val="105"/>
          <w:sz w:val="21"/>
        </w:rPr>
        <w:t>el</w:t>
      </w:r>
      <w:r>
        <w:rPr>
          <w:spacing w:val="-6"/>
          <w:w w:val="105"/>
          <w:sz w:val="21"/>
        </w:rPr>
        <w:t xml:space="preserve"> </w:t>
      </w:r>
      <w:r>
        <w:rPr>
          <w:w w:val="105"/>
          <w:sz w:val="21"/>
        </w:rPr>
        <w:t>extraño</w:t>
      </w:r>
      <w:r>
        <w:rPr>
          <w:spacing w:val="-6"/>
          <w:w w:val="105"/>
          <w:sz w:val="21"/>
        </w:rPr>
        <w:t xml:space="preserve"> </w:t>
      </w:r>
      <w:r>
        <w:rPr>
          <w:w w:val="105"/>
          <w:sz w:val="21"/>
        </w:rPr>
        <w:t>lenguaje</w:t>
      </w:r>
      <w:r>
        <w:rPr>
          <w:spacing w:val="-6"/>
          <w:w w:val="105"/>
          <w:sz w:val="21"/>
        </w:rPr>
        <w:t xml:space="preserve"> </w:t>
      </w:r>
      <w:r>
        <w:rPr>
          <w:w w:val="105"/>
          <w:sz w:val="21"/>
        </w:rPr>
        <w:t>en</w:t>
      </w:r>
      <w:r>
        <w:rPr>
          <w:spacing w:val="-7"/>
          <w:w w:val="105"/>
          <w:sz w:val="21"/>
        </w:rPr>
        <w:t xml:space="preserve"> </w:t>
      </w:r>
      <w:r>
        <w:rPr>
          <w:w w:val="105"/>
          <w:sz w:val="21"/>
        </w:rPr>
        <w:t>el</w:t>
      </w:r>
      <w:r>
        <w:rPr>
          <w:spacing w:val="-6"/>
          <w:w w:val="105"/>
          <w:sz w:val="21"/>
        </w:rPr>
        <w:t xml:space="preserve"> </w:t>
      </w:r>
      <w:r>
        <w:rPr>
          <w:w w:val="105"/>
          <w:sz w:val="21"/>
        </w:rPr>
        <w:t>que</w:t>
      </w:r>
      <w:r>
        <w:rPr>
          <w:spacing w:val="-53"/>
          <w:w w:val="105"/>
          <w:sz w:val="21"/>
        </w:rPr>
        <w:t xml:space="preserve"> </w:t>
      </w:r>
      <w:r>
        <w:rPr>
          <w:w w:val="105"/>
          <w:sz w:val="21"/>
        </w:rPr>
        <w:t>estaba</w:t>
      </w:r>
      <w:r>
        <w:rPr>
          <w:spacing w:val="-7"/>
          <w:w w:val="105"/>
          <w:sz w:val="21"/>
        </w:rPr>
        <w:t xml:space="preserve"> </w:t>
      </w:r>
      <w:r>
        <w:rPr>
          <w:w w:val="105"/>
          <w:sz w:val="21"/>
        </w:rPr>
        <w:t>escrito</w:t>
      </w:r>
      <w:r>
        <w:rPr>
          <w:spacing w:val="-7"/>
          <w:w w:val="105"/>
          <w:sz w:val="21"/>
        </w:rPr>
        <w:t xml:space="preserve"> </w:t>
      </w:r>
      <w:r>
        <w:rPr>
          <w:w w:val="105"/>
          <w:sz w:val="21"/>
        </w:rPr>
        <w:t>el</w:t>
      </w:r>
      <w:r>
        <w:rPr>
          <w:spacing w:val="-7"/>
          <w:w w:val="105"/>
          <w:sz w:val="21"/>
        </w:rPr>
        <w:t xml:space="preserve"> </w:t>
      </w:r>
      <w:r>
        <w:rPr>
          <w:w w:val="105"/>
          <w:sz w:val="21"/>
        </w:rPr>
        <w:t>libro.</w:t>
      </w:r>
    </w:p>
    <w:p w14:paraId="7C461CCB" w14:textId="29FF1768" w:rsidR="00584CB5" w:rsidRDefault="00996ED2">
      <w:pPr>
        <w:spacing w:line="268" w:lineRule="auto"/>
        <w:ind w:left="1012" w:right="1" w:firstLine="340"/>
        <w:jc w:val="both"/>
        <w:rPr>
          <w:sz w:val="21"/>
        </w:rPr>
      </w:pPr>
      <w:r>
        <w:rPr>
          <w:sz w:val="21"/>
        </w:rPr>
        <w:t xml:space="preserve">Nadie sabe qué le ocurrió a Nicolas Flamel durante ese viaje. Pero de lo que no cabe duda es que cuando volvió París a finales del siglo </w:t>
      </w:r>
      <w:r>
        <w:rPr>
          <w:sz w:val="15"/>
        </w:rPr>
        <w:t>XIV</w:t>
      </w:r>
      <w:r>
        <w:rPr>
          <w:sz w:val="21"/>
        </w:rPr>
        <w:t>, se había convertido en un hombre extraordi</w:t>
      </w:r>
      <w:r>
        <w:rPr>
          <w:spacing w:val="-2"/>
          <w:w w:val="105"/>
          <w:sz w:val="21"/>
        </w:rPr>
        <w:t>nariamente</w:t>
      </w:r>
      <w:r>
        <w:rPr>
          <w:spacing w:val="-6"/>
          <w:w w:val="105"/>
          <w:sz w:val="21"/>
        </w:rPr>
        <w:t xml:space="preserve"> </w:t>
      </w:r>
      <w:r>
        <w:rPr>
          <w:spacing w:val="-2"/>
          <w:w w:val="105"/>
          <w:sz w:val="21"/>
        </w:rPr>
        <w:t>acaudalado.</w:t>
      </w:r>
      <w:r>
        <w:rPr>
          <w:spacing w:val="-12"/>
          <w:w w:val="105"/>
          <w:sz w:val="21"/>
        </w:rPr>
        <w:t xml:space="preserve"> </w:t>
      </w:r>
      <w:r>
        <w:rPr>
          <w:spacing w:val="-2"/>
          <w:w w:val="105"/>
          <w:sz w:val="21"/>
        </w:rPr>
        <w:t>El</w:t>
      </w:r>
      <w:r>
        <w:rPr>
          <w:spacing w:val="-6"/>
          <w:w w:val="105"/>
          <w:sz w:val="21"/>
        </w:rPr>
        <w:t xml:space="preserve"> </w:t>
      </w:r>
      <w:r>
        <w:rPr>
          <w:spacing w:val="-2"/>
          <w:w w:val="105"/>
          <w:sz w:val="21"/>
        </w:rPr>
        <w:t>rumor</w:t>
      </w:r>
      <w:r>
        <w:rPr>
          <w:spacing w:val="-6"/>
          <w:w w:val="105"/>
          <w:sz w:val="21"/>
        </w:rPr>
        <w:t xml:space="preserve"> </w:t>
      </w:r>
      <w:r>
        <w:rPr>
          <w:spacing w:val="-1"/>
          <w:w w:val="105"/>
          <w:sz w:val="21"/>
        </w:rPr>
        <w:t>enseguida</w:t>
      </w:r>
      <w:r>
        <w:rPr>
          <w:spacing w:val="-6"/>
          <w:w w:val="105"/>
          <w:sz w:val="21"/>
        </w:rPr>
        <w:t xml:space="preserve"> </w:t>
      </w:r>
      <w:r>
        <w:rPr>
          <w:spacing w:val="-1"/>
          <w:w w:val="105"/>
          <w:sz w:val="21"/>
        </w:rPr>
        <w:t>se</w:t>
      </w:r>
      <w:r>
        <w:rPr>
          <w:spacing w:val="-6"/>
          <w:w w:val="105"/>
          <w:sz w:val="21"/>
        </w:rPr>
        <w:t xml:space="preserve"> </w:t>
      </w:r>
      <w:r>
        <w:rPr>
          <w:spacing w:val="-1"/>
          <w:w w:val="105"/>
          <w:sz w:val="21"/>
        </w:rPr>
        <w:t>extendió</w:t>
      </w:r>
      <w:r>
        <w:rPr>
          <w:spacing w:val="-6"/>
          <w:w w:val="105"/>
          <w:sz w:val="21"/>
        </w:rPr>
        <w:t xml:space="preserve"> </w:t>
      </w:r>
      <w:r>
        <w:rPr>
          <w:spacing w:val="-1"/>
          <w:w w:val="105"/>
          <w:sz w:val="21"/>
        </w:rPr>
        <w:t>por</w:t>
      </w:r>
      <w:r>
        <w:rPr>
          <w:spacing w:val="-6"/>
          <w:w w:val="105"/>
          <w:sz w:val="21"/>
        </w:rPr>
        <w:t xml:space="preserve"> </w:t>
      </w:r>
      <w:r>
        <w:rPr>
          <w:spacing w:val="-1"/>
          <w:w w:val="105"/>
          <w:sz w:val="21"/>
        </w:rPr>
        <w:t>la</w:t>
      </w:r>
    </w:p>
    <w:p w14:paraId="7C461CCC" w14:textId="77777777" w:rsidR="00584CB5" w:rsidRDefault="00996ED2">
      <w:pPr>
        <w:pStyle w:val="BodyText"/>
        <w:rPr>
          <w:sz w:val="24"/>
        </w:rPr>
      </w:pPr>
      <w:r>
        <w:br w:type="column"/>
      </w:r>
    </w:p>
    <w:p w14:paraId="7C461CCD" w14:textId="77777777" w:rsidR="00584CB5" w:rsidRDefault="00584CB5">
      <w:pPr>
        <w:pStyle w:val="BodyText"/>
        <w:rPr>
          <w:sz w:val="24"/>
        </w:rPr>
      </w:pPr>
    </w:p>
    <w:p w14:paraId="7C461CCE" w14:textId="77777777" w:rsidR="00584CB5" w:rsidRDefault="00584CB5">
      <w:pPr>
        <w:pStyle w:val="BodyText"/>
        <w:rPr>
          <w:sz w:val="24"/>
        </w:rPr>
      </w:pPr>
    </w:p>
    <w:p w14:paraId="7C461CCF" w14:textId="77777777" w:rsidR="00584CB5" w:rsidRDefault="00584CB5">
      <w:pPr>
        <w:pStyle w:val="BodyText"/>
        <w:rPr>
          <w:sz w:val="24"/>
        </w:rPr>
      </w:pPr>
    </w:p>
    <w:p w14:paraId="7C461CD0" w14:textId="77777777" w:rsidR="00584CB5" w:rsidRDefault="00584CB5">
      <w:pPr>
        <w:pStyle w:val="BodyText"/>
        <w:rPr>
          <w:sz w:val="24"/>
        </w:rPr>
      </w:pPr>
    </w:p>
    <w:p w14:paraId="7C461CD1" w14:textId="77777777" w:rsidR="00584CB5" w:rsidRDefault="00584CB5">
      <w:pPr>
        <w:pStyle w:val="BodyText"/>
        <w:rPr>
          <w:sz w:val="24"/>
        </w:rPr>
      </w:pPr>
    </w:p>
    <w:p w14:paraId="7C461CD2" w14:textId="77777777" w:rsidR="00584CB5" w:rsidRDefault="00584CB5">
      <w:pPr>
        <w:pStyle w:val="BodyText"/>
        <w:rPr>
          <w:sz w:val="24"/>
        </w:rPr>
      </w:pPr>
    </w:p>
    <w:p w14:paraId="7C461CD3" w14:textId="77777777" w:rsidR="00584CB5" w:rsidRDefault="00584CB5">
      <w:pPr>
        <w:pStyle w:val="BodyText"/>
        <w:rPr>
          <w:sz w:val="24"/>
        </w:rPr>
      </w:pPr>
    </w:p>
    <w:p w14:paraId="7C461CD4" w14:textId="77777777" w:rsidR="00584CB5" w:rsidRDefault="00584CB5">
      <w:pPr>
        <w:pStyle w:val="BodyText"/>
        <w:rPr>
          <w:sz w:val="24"/>
        </w:rPr>
      </w:pPr>
    </w:p>
    <w:p w14:paraId="7C461CD5" w14:textId="77777777" w:rsidR="00584CB5" w:rsidRDefault="00584CB5">
      <w:pPr>
        <w:pStyle w:val="BodyText"/>
        <w:rPr>
          <w:sz w:val="24"/>
        </w:rPr>
      </w:pPr>
    </w:p>
    <w:p w14:paraId="7C461CD6" w14:textId="77777777" w:rsidR="00584CB5" w:rsidRDefault="00584CB5">
      <w:pPr>
        <w:pStyle w:val="BodyText"/>
        <w:rPr>
          <w:sz w:val="24"/>
        </w:rPr>
      </w:pPr>
    </w:p>
    <w:p w14:paraId="7C461CD7" w14:textId="77777777" w:rsidR="00584CB5" w:rsidRDefault="00584CB5">
      <w:pPr>
        <w:pStyle w:val="BodyText"/>
        <w:rPr>
          <w:sz w:val="24"/>
        </w:rPr>
      </w:pPr>
    </w:p>
    <w:p w14:paraId="7C461CD8" w14:textId="77777777" w:rsidR="00584CB5" w:rsidRDefault="00584CB5">
      <w:pPr>
        <w:pStyle w:val="BodyText"/>
        <w:rPr>
          <w:sz w:val="24"/>
        </w:rPr>
      </w:pPr>
    </w:p>
    <w:p w14:paraId="7C461CD9" w14:textId="77777777" w:rsidR="00584CB5" w:rsidRDefault="00584CB5">
      <w:pPr>
        <w:pStyle w:val="BodyText"/>
        <w:rPr>
          <w:sz w:val="24"/>
        </w:rPr>
      </w:pPr>
    </w:p>
    <w:p w14:paraId="7C461CDA" w14:textId="77777777" w:rsidR="00584CB5" w:rsidRDefault="00584CB5">
      <w:pPr>
        <w:pStyle w:val="BodyText"/>
        <w:rPr>
          <w:sz w:val="24"/>
        </w:rPr>
      </w:pPr>
    </w:p>
    <w:p w14:paraId="7C461CDB" w14:textId="77777777" w:rsidR="00584CB5" w:rsidRDefault="00584CB5">
      <w:pPr>
        <w:pStyle w:val="BodyText"/>
        <w:rPr>
          <w:sz w:val="24"/>
        </w:rPr>
      </w:pPr>
    </w:p>
    <w:p w14:paraId="7C461CDC" w14:textId="77777777" w:rsidR="00584CB5" w:rsidRDefault="00996ED2">
      <w:pPr>
        <w:spacing w:before="185"/>
        <w:ind w:left="243"/>
        <w:rPr>
          <w:sz w:val="21"/>
        </w:rPr>
      </w:pPr>
      <w:r>
        <w:rPr>
          <w:color w:val="B2B2B2"/>
          <w:sz w:val="21"/>
        </w:rPr>
        <w:t>427</w:t>
      </w:r>
    </w:p>
    <w:p w14:paraId="7C461CDD" w14:textId="77777777" w:rsidR="00584CB5" w:rsidRDefault="00584CB5">
      <w:pPr>
        <w:rPr>
          <w:sz w:val="21"/>
        </w:rPr>
        <w:sectPr w:rsidR="00584CB5">
          <w:type w:val="continuous"/>
          <w:pgSz w:w="9080" w:h="12760"/>
          <w:pgMar w:top="100" w:right="1220" w:bottom="840" w:left="740" w:header="720" w:footer="720" w:gutter="0"/>
          <w:cols w:num="2" w:space="720" w:equalWidth="0">
            <w:col w:w="6398" w:space="40"/>
            <w:col w:w="682"/>
          </w:cols>
        </w:sectPr>
      </w:pPr>
    </w:p>
    <w:p w14:paraId="7C461CDE" w14:textId="77777777" w:rsidR="00584CB5" w:rsidRDefault="00584CB5">
      <w:pPr>
        <w:pStyle w:val="BodyText"/>
        <w:spacing w:before="1"/>
        <w:rPr>
          <w:sz w:val="21"/>
        </w:rPr>
      </w:pPr>
    </w:p>
    <w:p w14:paraId="7C461CDF" w14:textId="77777777" w:rsidR="00584CB5" w:rsidRDefault="00996ED2">
      <w:pPr>
        <w:spacing w:before="56"/>
        <w:ind w:left="1182"/>
        <w:rPr>
          <w:rFonts w:ascii="Calibri"/>
          <w:sz w:val="21"/>
        </w:rPr>
      </w:pPr>
      <w:r>
        <w:rPr>
          <w:rFonts w:ascii="Calibri"/>
          <w:color w:val="B2B2B2"/>
          <w:w w:val="110"/>
          <w:sz w:val="21"/>
        </w:rPr>
        <w:t>m</w:t>
      </w:r>
      <w:r>
        <w:rPr>
          <w:rFonts w:ascii="Calibri"/>
          <w:color w:val="B2B2B2"/>
          <w:spacing w:val="-28"/>
          <w:w w:val="110"/>
          <w:sz w:val="21"/>
        </w:rPr>
        <w:t xml:space="preserve"> </w:t>
      </w:r>
      <w:r>
        <w:rPr>
          <w:rFonts w:ascii="Calibri"/>
          <w:smallCaps/>
          <w:color w:val="B2B2B2"/>
          <w:spacing w:val="16"/>
          <w:w w:val="110"/>
          <w:sz w:val="21"/>
        </w:rPr>
        <w:t>i</w:t>
      </w:r>
      <w:r>
        <w:rPr>
          <w:rFonts w:ascii="Calibri"/>
          <w:color w:val="B2B2B2"/>
          <w:spacing w:val="16"/>
          <w:w w:val="110"/>
          <w:sz w:val="21"/>
        </w:rPr>
        <w:t>chae</w:t>
      </w:r>
      <w:r>
        <w:rPr>
          <w:rFonts w:ascii="Calibri"/>
          <w:color w:val="B2B2B2"/>
          <w:spacing w:val="-28"/>
          <w:w w:val="110"/>
          <w:sz w:val="21"/>
        </w:rPr>
        <w:t xml:space="preserve"> </w:t>
      </w:r>
      <w:r>
        <w:rPr>
          <w:rFonts w:ascii="Calibri"/>
          <w:smallCaps/>
          <w:color w:val="B2B2B2"/>
          <w:w w:val="110"/>
          <w:sz w:val="21"/>
        </w:rPr>
        <w:t>l</w:t>
      </w:r>
      <w:r>
        <w:rPr>
          <w:rFonts w:ascii="Calibri"/>
          <w:color w:val="B2B2B2"/>
          <w:spacing w:val="35"/>
          <w:w w:val="110"/>
          <w:sz w:val="21"/>
        </w:rPr>
        <w:t xml:space="preserve"> </w:t>
      </w:r>
      <w:r>
        <w:rPr>
          <w:rFonts w:ascii="Calibri"/>
          <w:smallCaps/>
          <w:color w:val="B2B2B2"/>
          <w:spacing w:val="15"/>
          <w:w w:val="110"/>
          <w:sz w:val="21"/>
        </w:rPr>
        <w:t>s</w:t>
      </w:r>
      <w:r>
        <w:rPr>
          <w:rFonts w:ascii="Calibri"/>
          <w:color w:val="B2B2B2"/>
          <w:spacing w:val="15"/>
          <w:w w:val="110"/>
          <w:sz w:val="21"/>
        </w:rPr>
        <w:t>cott</w:t>
      </w:r>
      <w:r>
        <w:rPr>
          <w:rFonts w:ascii="Calibri"/>
          <w:color w:val="B2B2B2"/>
          <w:spacing w:val="-27"/>
          <w:sz w:val="21"/>
        </w:rPr>
        <w:t xml:space="preserve"> </w:t>
      </w:r>
    </w:p>
    <w:p w14:paraId="7C461CE0" w14:textId="77777777" w:rsidR="00584CB5" w:rsidRDefault="00584CB5">
      <w:pPr>
        <w:pStyle w:val="BodyText"/>
        <w:spacing w:before="11"/>
        <w:rPr>
          <w:rFonts w:ascii="Calibri"/>
          <w:sz w:val="13"/>
        </w:rPr>
      </w:pPr>
    </w:p>
    <w:p w14:paraId="7C461CE1" w14:textId="77777777" w:rsidR="00584CB5" w:rsidRDefault="00584CB5">
      <w:pPr>
        <w:rPr>
          <w:rFonts w:ascii="Calibri"/>
          <w:sz w:val="13"/>
        </w:rPr>
        <w:sectPr w:rsidR="00584CB5">
          <w:pgSz w:w="9080" w:h="12760"/>
          <w:pgMar w:top="860" w:right="1220" w:bottom="840" w:left="740" w:header="138" w:footer="645" w:gutter="0"/>
          <w:cols w:space="720"/>
        </w:sectPr>
      </w:pPr>
    </w:p>
    <w:p w14:paraId="7C461CE2" w14:textId="77777777" w:rsidR="00584CB5" w:rsidRDefault="00905D2D">
      <w:pPr>
        <w:pStyle w:val="BodyText"/>
        <w:rPr>
          <w:rFonts w:ascii="Calibri"/>
          <w:sz w:val="24"/>
        </w:rPr>
      </w:pPr>
      <w:r>
        <w:pict w14:anchorId="7C46210A">
          <v:group id="_x0000_s1061" style="position:absolute;margin-left:6.25pt;margin-top:295.3pt;width:24pt;height:48pt;z-index:16213504;mso-position-horizontal-relative:page;mso-position-vertical-relative:page" coordorigin="125,5906" coordsize="480,960">
            <v:shape id="_x0000_s1063" style="position:absolute;left:124;top:5905;width:480;height:960" coordorigin="125,5906" coordsize="480,960" o:spt="100" adj="0,,0" path="m365,5906r,960m125,6386r480,e" filled="f" strokeweight=".25pt">
              <v:stroke joinstyle="round"/>
              <v:formulas/>
              <v:path arrowok="t" o:connecttype="segments"/>
            </v:shape>
            <v:shape id="_x0000_s1062" type="#_x0000_t75" style="position:absolute;left:242;top:6263;width:245;height:245">
              <v:imagedata r:id="rId6" o:title=""/>
            </v:shape>
            <w10:wrap anchorx="page" anchory="page"/>
          </v:group>
        </w:pict>
      </w:r>
      <w:r>
        <w:pict w14:anchorId="7C46210B">
          <v:group id="_x0000_s1058" style="position:absolute;margin-left:422.75pt;margin-top:295.3pt;width:24pt;height:48pt;z-index:16214016;mso-position-horizontal-relative:page;mso-position-vertical-relative:page" coordorigin="8455,5906" coordsize="480,960">
            <v:shape id="_x0000_s1060" style="position:absolute;left:8455;top:5905;width:480;height:960" coordorigin="8455,5906" coordsize="480,960" o:spt="100" adj="0,,0" path="m8695,5906r,960m8455,6386r480,e" filled="f" strokeweight=".25pt">
              <v:stroke joinstyle="round"/>
              <v:formulas/>
              <v:path arrowok="t" o:connecttype="segments"/>
            </v:shape>
            <v:shape id="_x0000_s1059" type="#_x0000_t75" style="position:absolute;left:8572;top:6263;width:245;height:245">
              <v:imagedata r:id="rId6" o:title=""/>
            </v:shape>
            <w10:wrap anchorx="page" anchory="page"/>
          </v:group>
        </w:pict>
      </w:r>
    </w:p>
    <w:p w14:paraId="7C461CE3" w14:textId="77777777" w:rsidR="00584CB5" w:rsidRDefault="00584CB5">
      <w:pPr>
        <w:pStyle w:val="BodyText"/>
        <w:rPr>
          <w:rFonts w:ascii="Calibri"/>
          <w:sz w:val="24"/>
        </w:rPr>
      </w:pPr>
    </w:p>
    <w:p w14:paraId="7C461CE4" w14:textId="77777777" w:rsidR="00584CB5" w:rsidRDefault="00584CB5">
      <w:pPr>
        <w:pStyle w:val="BodyText"/>
        <w:rPr>
          <w:rFonts w:ascii="Calibri"/>
          <w:sz w:val="24"/>
        </w:rPr>
      </w:pPr>
    </w:p>
    <w:p w14:paraId="7C461CE5" w14:textId="77777777" w:rsidR="00584CB5" w:rsidRDefault="00584CB5">
      <w:pPr>
        <w:pStyle w:val="BodyText"/>
        <w:rPr>
          <w:rFonts w:ascii="Calibri"/>
          <w:sz w:val="24"/>
        </w:rPr>
      </w:pPr>
    </w:p>
    <w:p w14:paraId="7C461CE6" w14:textId="77777777" w:rsidR="00584CB5" w:rsidRDefault="00584CB5">
      <w:pPr>
        <w:pStyle w:val="BodyText"/>
        <w:rPr>
          <w:rFonts w:ascii="Calibri"/>
          <w:sz w:val="24"/>
        </w:rPr>
      </w:pPr>
    </w:p>
    <w:p w14:paraId="7C461CE7" w14:textId="77777777" w:rsidR="00584CB5" w:rsidRDefault="00584CB5">
      <w:pPr>
        <w:pStyle w:val="BodyText"/>
        <w:rPr>
          <w:rFonts w:ascii="Calibri"/>
          <w:sz w:val="24"/>
        </w:rPr>
      </w:pPr>
    </w:p>
    <w:p w14:paraId="7C461CE8" w14:textId="77777777" w:rsidR="00584CB5" w:rsidRDefault="00584CB5">
      <w:pPr>
        <w:pStyle w:val="BodyText"/>
        <w:rPr>
          <w:rFonts w:ascii="Calibri"/>
          <w:sz w:val="24"/>
        </w:rPr>
      </w:pPr>
    </w:p>
    <w:p w14:paraId="7C461CE9" w14:textId="77777777" w:rsidR="00584CB5" w:rsidRDefault="00584CB5">
      <w:pPr>
        <w:pStyle w:val="BodyText"/>
        <w:rPr>
          <w:rFonts w:ascii="Calibri"/>
          <w:sz w:val="24"/>
        </w:rPr>
      </w:pPr>
    </w:p>
    <w:p w14:paraId="7C461CEA" w14:textId="77777777" w:rsidR="00584CB5" w:rsidRDefault="00584CB5">
      <w:pPr>
        <w:pStyle w:val="BodyText"/>
        <w:rPr>
          <w:rFonts w:ascii="Calibri"/>
          <w:sz w:val="24"/>
        </w:rPr>
      </w:pPr>
    </w:p>
    <w:p w14:paraId="7C461CEB" w14:textId="77777777" w:rsidR="00584CB5" w:rsidRDefault="00584CB5">
      <w:pPr>
        <w:pStyle w:val="BodyText"/>
        <w:rPr>
          <w:rFonts w:ascii="Calibri"/>
          <w:sz w:val="24"/>
        </w:rPr>
      </w:pPr>
    </w:p>
    <w:p w14:paraId="7C461CEC" w14:textId="77777777" w:rsidR="00584CB5" w:rsidRDefault="00584CB5">
      <w:pPr>
        <w:pStyle w:val="BodyText"/>
        <w:rPr>
          <w:rFonts w:ascii="Calibri"/>
          <w:sz w:val="24"/>
        </w:rPr>
      </w:pPr>
    </w:p>
    <w:p w14:paraId="7C461CED" w14:textId="77777777" w:rsidR="00584CB5" w:rsidRDefault="00584CB5">
      <w:pPr>
        <w:pStyle w:val="BodyText"/>
        <w:rPr>
          <w:rFonts w:ascii="Calibri"/>
          <w:sz w:val="24"/>
        </w:rPr>
      </w:pPr>
    </w:p>
    <w:p w14:paraId="7C461CEE" w14:textId="77777777" w:rsidR="00584CB5" w:rsidRDefault="00584CB5">
      <w:pPr>
        <w:pStyle w:val="BodyText"/>
        <w:rPr>
          <w:rFonts w:ascii="Calibri"/>
          <w:sz w:val="24"/>
        </w:rPr>
      </w:pPr>
    </w:p>
    <w:p w14:paraId="7C461CEF" w14:textId="77777777" w:rsidR="00584CB5" w:rsidRDefault="00584CB5">
      <w:pPr>
        <w:pStyle w:val="BodyText"/>
        <w:rPr>
          <w:rFonts w:ascii="Calibri"/>
          <w:sz w:val="24"/>
        </w:rPr>
      </w:pPr>
    </w:p>
    <w:p w14:paraId="7C461CF0" w14:textId="77777777" w:rsidR="00584CB5" w:rsidRDefault="00584CB5">
      <w:pPr>
        <w:pStyle w:val="BodyText"/>
        <w:rPr>
          <w:rFonts w:ascii="Calibri"/>
          <w:sz w:val="24"/>
        </w:rPr>
      </w:pPr>
    </w:p>
    <w:p w14:paraId="7C461CF1" w14:textId="77777777" w:rsidR="00584CB5" w:rsidRDefault="00996ED2">
      <w:pPr>
        <w:spacing w:before="206"/>
        <w:ind w:left="583"/>
        <w:rPr>
          <w:sz w:val="21"/>
        </w:rPr>
      </w:pPr>
      <w:r>
        <w:rPr>
          <w:color w:val="B2B2B2"/>
          <w:sz w:val="21"/>
        </w:rPr>
        <w:t>428</w:t>
      </w:r>
    </w:p>
    <w:p w14:paraId="7C461CF2" w14:textId="1B430C92" w:rsidR="00584CB5" w:rsidRDefault="00996ED2">
      <w:pPr>
        <w:spacing w:before="88" w:line="268" w:lineRule="auto"/>
        <w:ind w:left="243" w:right="541"/>
        <w:jc w:val="both"/>
        <w:rPr>
          <w:sz w:val="21"/>
        </w:rPr>
      </w:pPr>
      <w:r>
        <w:br w:type="column"/>
      </w:r>
      <w:r>
        <w:rPr>
          <w:sz w:val="21"/>
        </w:rPr>
        <w:t>ciudad: se decía que Nicolas había descubierto dos de los grandes secretos de la alquimia entre las páginas del Libro de Abra</w:t>
      </w:r>
      <w:r>
        <w:rPr>
          <w:spacing w:val="-2"/>
          <w:w w:val="105"/>
          <w:sz w:val="21"/>
        </w:rPr>
        <w:t>ham.</w:t>
      </w:r>
      <w:r>
        <w:rPr>
          <w:spacing w:val="-12"/>
          <w:w w:val="105"/>
          <w:sz w:val="21"/>
        </w:rPr>
        <w:t xml:space="preserve"> </w:t>
      </w:r>
      <w:r>
        <w:rPr>
          <w:spacing w:val="-2"/>
          <w:w w:val="105"/>
          <w:sz w:val="21"/>
        </w:rPr>
        <w:t>El</w:t>
      </w:r>
      <w:r>
        <w:rPr>
          <w:spacing w:val="-7"/>
          <w:w w:val="105"/>
          <w:sz w:val="21"/>
        </w:rPr>
        <w:t xml:space="preserve"> </w:t>
      </w:r>
      <w:r>
        <w:rPr>
          <w:spacing w:val="-2"/>
          <w:w w:val="105"/>
          <w:sz w:val="21"/>
        </w:rPr>
        <w:t>primero,</w:t>
      </w:r>
      <w:r>
        <w:rPr>
          <w:spacing w:val="-11"/>
          <w:w w:val="105"/>
          <w:sz w:val="21"/>
        </w:rPr>
        <w:t xml:space="preserve"> </w:t>
      </w:r>
      <w:r>
        <w:rPr>
          <w:spacing w:val="-2"/>
          <w:w w:val="105"/>
          <w:sz w:val="21"/>
        </w:rPr>
        <w:t>cómo</w:t>
      </w:r>
      <w:r>
        <w:rPr>
          <w:spacing w:val="-7"/>
          <w:w w:val="105"/>
          <w:sz w:val="21"/>
        </w:rPr>
        <w:t xml:space="preserve"> </w:t>
      </w:r>
      <w:r>
        <w:rPr>
          <w:spacing w:val="-2"/>
          <w:w w:val="105"/>
          <w:sz w:val="21"/>
        </w:rPr>
        <w:t>crear</w:t>
      </w:r>
      <w:r>
        <w:rPr>
          <w:spacing w:val="-6"/>
          <w:w w:val="105"/>
          <w:sz w:val="21"/>
        </w:rPr>
        <w:t xml:space="preserve"> </w:t>
      </w:r>
      <w:r>
        <w:rPr>
          <w:spacing w:val="-2"/>
          <w:w w:val="105"/>
          <w:sz w:val="21"/>
        </w:rPr>
        <w:t>la</w:t>
      </w:r>
      <w:r>
        <w:rPr>
          <w:spacing w:val="-7"/>
          <w:w w:val="105"/>
          <w:sz w:val="21"/>
        </w:rPr>
        <w:t xml:space="preserve"> </w:t>
      </w:r>
      <w:r>
        <w:rPr>
          <w:spacing w:val="-2"/>
          <w:w w:val="105"/>
          <w:sz w:val="21"/>
        </w:rPr>
        <w:t>Piedra</w:t>
      </w:r>
      <w:r>
        <w:rPr>
          <w:spacing w:val="-6"/>
          <w:w w:val="105"/>
          <w:sz w:val="21"/>
        </w:rPr>
        <w:t xml:space="preserve"> </w:t>
      </w:r>
      <w:r>
        <w:rPr>
          <w:spacing w:val="-1"/>
          <w:w w:val="105"/>
          <w:sz w:val="21"/>
        </w:rPr>
        <w:t>Filosofal,</w:t>
      </w:r>
      <w:r>
        <w:rPr>
          <w:spacing w:val="-12"/>
          <w:w w:val="105"/>
          <w:sz w:val="21"/>
        </w:rPr>
        <w:t xml:space="preserve"> </w:t>
      </w:r>
      <w:r>
        <w:rPr>
          <w:spacing w:val="-1"/>
          <w:w w:val="105"/>
          <w:sz w:val="21"/>
        </w:rPr>
        <w:t>que</w:t>
      </w:r>
      <w:r>
        <w:rPr>
          <w:spacing w:val="-6"/>
          <w:w w:val="105"/>
          <w:sz w:val="21"/>
        </w:rPr>
        <w:t xml:space="preserve"> </w:t>
      </w:r>
      <w:r>
        <w:rPr>
          <w:spacing w:val="-1"/>
          <w:w w:val="105"/>
          <w:sz w:val="21"/>
        </w:rPr>
        <w:t>convierte</w:t>
      </w:r>
      <w:r>
        <w:rPr>
          <w:spacing w:val="-53"/>
          <w:w w:val="105"/>
          <w:sz w:val="21"/>
        </w:rPr>
        <w:t xml:space="preserve"> </w:t>
      </w:r>
      <w:r>
        <w:rPr>
          <w:sz w:val="21"/>
        </w:rPr>
        <w:t>metal</w:t>
      </w:r>
      <w:r>
        <w:rPr>
          <w:spacing w:val="-5"/>
          <w:sz w:val="21"/>
        </w:rPr>
        <w:t xml:space="preserve"> </w:t>
      </w:r>
      <w:r>
        <w:rPr>
          <w:sz w:val="21"/>
        </w:rPr>
        <w:t>en</w:t>
      </w:r>
      <w:r>
        <w:rPr>
          <w:spacing w:val="-5"/>
          <w:sz w:val="21"/>
        </w:rPr>
        <w:t xml:space="preserve"> </w:t>
      </w:r>
      <w:r>
        <w:rPr>
          <w:sz w:val="21"/>
        </w:rPr>
        <w:t>oro;</w:t>
      </w:r>
      <w:r>
        <w:rPr>
          <w:spacing w:val="-13"/>
          <w:sz w:val="21"/>
        </w:rPr>
        <w:t xml:space="preserve"> </w:t>
      </w:r>
      <w:r>
        <w:rPr>
          <w:sz w:val="21"/>
        </w:rPr>
        <w:t>y</w:t>
      </w:r>
      <w:r>
        <w:rPr>
          <w:spacing w:val="-5"/>
          <w:sz w:val="21"/>
        </w:rPr>
        <w:t xml:space="preserve"> </w:t>
      </w:r>
      <w:r>
        <w:rPr>
          <w:sz w:val="21"/>
        </w:rPr>
        <w:t>el</w:t>
      </w:r>
      <w:r>
        <w:rPr>
          <w:spacing w:val="-5"/>
          <w:sz w:val="21"/>
        </w:rPr>
        <w:t xml:space="preserve"> </w:t>
      </w:r>
      <w:r>
        <w:rPr>
          <w:sz w:val="21"/>
        </w:rPr>
        <w:t>segundo</w:t>
      </w:r>
      <w:r>
        <w:rPr>
          <w:spacing w:val="-5"/>
          <w:sz w:val="21"/>
        </w:rPr>
        <w:t xml:space="preserve"> </w:t>
      </w:r>
      <w:r>
        <w:rPr>
          <w:sz w:val="21"/>
        </w:rPr>
        <w:t>el</w:t>
      </w:r>
      <w:r>
        <w:rPr>
          <w:spacing w:val="-5"/>
          <w:sz w:val="21"/>
        </w:rPr>
        <w:t xml:space="preserve"> </w:t>
      </w:r>
      <w:r>
        <w:rPr>
          <w:sz w:val="21"/>
        </w:rPr>
        <w:t>secreto</w:t>
      </w:r>
      <w:r>
        <w:rPr>
          <w:spacing w:val="-5"/>
          <w:sz w:val="21"/>
        </w:rPr>
        <w:t xml:space="preserve"> </w:t>
      </w:r>
      <w:r>
        <w:rPr>
          <w:sz w:val="21"/>
        </w:rPr>
        <w:t>de</w:t>
      </w:r>
      <w:r>
        <w:rPr>
          <w:spacing w:val="-5"/>
          <w:sz w:val="21"/>
        </w:rPr>
        <w:t xml:space="preserve"> </w:t>
      </w:r>
      <w:r>
        <w:rPr>
          <w:sz w:val="21"/>
        </w:rPr>
        <w:t>la</w:t>
      </w:r>
      <w:r>
        <w:rPr>
          <w:spacing w:val="-5"/>
          <w:sz w:val="21"/>
        </w:rPr>
        <w:t xml:space="preserve"> </w:t>
      </w:r>
      <w:r>
        <w:rPr>
          <w:sz w:val="21"/>
        </w:rPr>
        <w:t>inmortalidad.</w:t>
      </w:r>
      <w:r>
        <w:rPr>
          <w:spacing w:val="-12"/>
          <w:sz w:val="21"/>
        </w:rPr>
        <w:t xml:space="preserve"> </w:t>
      </w:r>
      <w:r>
        <w:rPr>
          <w:sz w:val="21"/>
        </w:rPr>
        <w:t>Nicolas</w:t>
      </w:r>
      <w:r>
        <w:rPr>
          <w:spacing w:val="1"/>
          <w:sz w:val="21"/>
        </w:rPr>
        <w:t xml:space="preserve"> </w:t>
      </w:r>
      <w:r>
        <w:rPr>
          <w:sz w:val="21"/>
        </w:rPr>
        <w:t>y Perenelle jamás confirmaron los rumores, ni tampoco explica</w:t>
      </w:r>
      <w:r>
        <w:rPr>
          <w:w w:val="105"/>
          <w:sz w:val="21"/>
        </w:rPr>
        <w:t>ron</w:t>
      </w:r>
      <w:r>
        <w:rPr>
          <w:spacing w:val="-7"/>
          <w:w w:val="105"/>
          <w:sz w:val="21"/>
        </w:rPr>
        <w:t xml:space="preserve"> </w:t>
      </w:r>
      <w:r>
        <w:rPr>
          <w:w w:val="105"/>
          <w:sz w:val="21"/>
        </w:rPr>
        <w:t>la</w:t>
      </w:r>
      <w:r>
        <w:rPr>
          <w:spacing w:val="-7"/>
          <w:w w:val="105"/>
          <w:sz w:val="21"/>
        </w:rPr>
        <w:t xml:space="preserve"> </w:t>
      </w:r>
      <w:r>
        <w:rPr>
          <w:w w:val="105"/>
          <w:sz w:val="21"/>
        </w:rPr>
        <w:t>fuente</w:t>
      </w:r>
      <w:r>
        <w:rPr>
          <w:spacing w:val="-6"/>
          <w:w w:val="105"/>
          <w:sz w:val="21"/>
        </w:rPr>
        <w:t xml:space="preserve"> </w:t>
      </w:r>
      <w:r>
        <w:rPr>
          <w:w w:val="105"/>
          <w:sz w:val="21"/>
        </w:rPr>
        <w:t>de</w:t>
      </w:r>
      <w:r>
        <w:rPr>
          <w:spacing w:val="-7"/>
          <w:w w:val="105"/>
          <w:sz w:val="21"/>
        </w:rPr>
        <w:t xml:space="preserve"> </w:t>
      </w:r>
      <w:r>
        <w:rPr>
          <w:w w:val="105"/>
          <w:sz w:val="21"/>
        </w:rPr>
        <w:t>sus</w:t>
      </w:r>
      <w:r>
        <w:rPr>
          <w:spacing w:val="-6"/>
          <w:w w:val="105"/>
          <w:sz w:val="21"/>
        </w:rPr>
        <w:t xml:space="preserve"> </w:t>
      </w:r>
      <w:r>
        <w:rPr>
          <w:w w:val="105"/>
          <w:sz w:val="21"/>
        </w:rPr>
        <w:t>riquezas.</w:t>
      </w:r>
    </w:p>
    <w:p w14:paraId="7C461CF3" w14:textId="7645FB4D" w:rsidR="00584CB5" w:rsidRDefault="00996ED2">
      <w:pPr>
        <w:spacing w:line="268" w:lineRule="auto"/>
        <w:ind w:left="243" w:right="541" w:firstLine="340"/>
        <w:jc w:val="both"/>
        <w:rPr>
          <w:sz w:val="21"/>
        </w:rPr>
      </w:pPr>
      <w:r>
        <w:rPr>
          <w:sz w:val="21"/>
        </w:rPr>
        <w:t>Pese a que Nicolas y su esposa llevaban unas vidas tranquilas y sin grandes pretensiones, el matrimonio donó mucho de su</w:t>
      </w:r>
      <w:r>
        <w:rPr>
          <w:spacing w:val="-50"/>
          <w:sz w:val="21"/>
        </w:rPr>
        <w:t xml:space="preserve"> </w:t>
      </w:r>
      <w:r>
        <w:rPr>
          <w:sz w:val="21"/>
        </w:rPr>
        <w:t>dinero</w:t>
      </w:r>
      <w:r>
        <w:rPr>
          <w:spacing w:val="11"/>
          <w:sz w:val="21"/>
        </w:rPr>
        <w:t xml:space="preserve"> </w:t>
      </w:r>
      <w:r>
        <w:rPr>
          <w:sz w:val="21"/>
        </w:rPr>
        <w:t>a</w:t>
      </w:r>
      <w:r>
        <w:rPr>
          <w:spacing w:val="11"/>
          <w:sz w:val="21"/>
        </w:rPr>
        <w:t xml:space="preserve"> </w:t>
      </w:r>
      <w:r>
        <w:rPr>
          <w:sz w:val="21"/>
        </w:rPr>
        <w:t>actos</w:t>
      </w:r>
      <w:r>
        <w:rPr>
          <w:spacing w:val="11"/>
          <w:sz w:val="21"/>
        </w:rPr>
        <w:t xml:space="preserve"> </w:t>
      </w:r>
      <w:r>
        <w:rPr>
          <w:sz w:val="21"/>
        </w:rPr>
        <w:t>caritativos;</w:t>
      </w:r>
      <w:r>
        <w:rPr>
          <w:spacing w:val="3"/>
          <w:sz w:val="21"/>
        </w:rPr>
        <w:t xml:space="preserve"> </w:t>
      </w:r>
      <w:r>
        <w:rPr>
          <w:sz w:val="21"/>
        </w:rPr>
        <w:t>además</w:t>
      </w:r>
      <w:r>
        <w:rPr>
          <w:spacing w:val="11"/>
          <w:sz w:val="21"/>
        </w:rPr>
        <w:t xml:space="preserve"> </w:t>
      </w:r>
      <w:r>
        <w:rPr>
          <w:sz w:val="21"/>
        </w:rPr>
        <w:t>fundaron</w:t>
      </w:r>
      <w:r>
        <w:rPr>
          <w:spacing w:val="11"/>
          <w:sz w:val="21"/>
        </w:rPr>
        <w:t xml:space="preserve"> </w:t>
      </w:r>
      <w:r>
        <w:rPr>
          <w:sz w:val="21"/>
        </w:rPr>
        <w:t>hospitales,</w:t>
      </w:r>
      <w:r>
        <w:rPr>
          <w:spacing w:val="3"/>
          <w:sz w:val="21"/>
        </w:rPr>
        <w:t xml:space="preserve"> </w:t>
      </w:r>
      <w:r>
        <w:rPr>
          <w:sz w:val="21"/>
        </w:rPr>
        <w:t>iglesias</w:t>
      </w:r>
      <w:r>
        <w:rPr>
          <w:spacing w:val="1"/>
          <w:sz w:val="21"/>
        </w:rPr>
        <w:t xml:space="preserve"> </w:t>
      </w:r>
      <w:r>
        <w:rPr>
          <w:w w:val="105"/>
          <w:sz w:val="21"/>
        </w:rPr>
        <w:t>y</w:t>
      </w:r>
      <w:r>
        <w:rPr>
          <w:spacing w:val="-6"/>
          <w:w w:val="105"/>
          <w:sz w:val="21"/>
        </w:rPr>
        <w:t xml:space="preserve"> </w:t>
      </w:r>
      <w:r>
        <w:rPr>
          <w:w w:val="105"/>
          <w:sz w:val="21"/>
        </w:rPr>
        <w:t>orfanatos.</w:t>
      </w:r>
    </w:p>
    <w:p w14:paraId="7C461CF4" w14:textId="636768EB" w:rsidR="00584CB5" w:rsidRDefault="00996ED2">
      <w:pPr>
        <w:spacing w:line="268" w:lineRule="auto"/>
        <w:ind w:left="243" w:right="541" w:firstLine="340"/>
        <w:jc w:val="both"/>
        <w:rPr>
          <w:sz w:val="21"/>
        </w:rPr>
      </w:pPr>
      <w:r>
        <w:rPr>
          <w:sz w:val="21"/>
        </w:rPr>
        <w:t>Los archivos relatan que Perenelle falleció primero. Nicolas</w:t>
      </w:r>
      <w:r>
        <w:rPr>
          <w:spacing w:val="-50"/>
          <w:sz w:val="21"/>
        </w:rPr>
        <w:t xml:space="preserve"> </w:t>
      </w:r>
      <w:r>
        <w:rPr>
          <w:sz w:val="21"/>
        </w:rPr>
        <w:t>pereció</w:t>
      </w:r>
      <w:r>
        <w:rPr>
          <w:spacing w:val="-13"/>
          <w:sz w:val="21"/>
        </w:rPr>
        <w:t xml:space="preserve"> </w:t>
      </w:r>
      <w:r>
        <w:rPr>
          <w:sz w:val="21"/>
        </w:rPr>
        <w:t>un</w:t>
      </w:r>
      <w:r>
        <w:rPr>
          <w:spacing w:val="-12"/>
          <w:sz w:val="21"/>
        </w:rPr>
        <w:t xml:space="preserve"> </w:t>
      </w:r>
      <w:r>
        <w:rPr>
          <w:sz w:val="21"/>
        </w:rPr>
        <w:t>poco</w:t>
      </w:r>
      <w:r>
        <w:rPr>
          <w:spacing w:val="-12"/>
          <w:sz w:val="21"/>
        </w:rPr>
        <w:t xml:space="preserve"> </w:t>
      </w:r>
      <w:r>
        <w:rPr>
          <w:sz w:val="21"/>
        </w:rPr>
        <w:t>más</w:t>
      </w:r>
      <w:r>
        <w:rPr>
          <w:spacing w:val="-12"/>
          <w:sz w:val="21"/>
        </w:rPr>
        <w:t xml:space="preserve"> </w:t>
      </w:r>
      <w:r>
        <w:rPr>
          <w:sz w:val="21"/>
        </w:rPr>
        <w:t>tarde,</w:t>
      </w:r>
      <w:r>
        <w:rPr>
          <w:spacing w:val="-19"/>
          <w:sz w:val="21"/>
        </w:rPr>
        <w:t xml:space="preserve"> </w:t>
      </w:r>
      <w:r>
        <w:rPr>
          <w:sz w:val="21"/>
        </w:rPr>
        <w:t>en</w:t>
      </w:r>
      <w:r>
        <w:rPr>
          <w:spacing w:val="-12"/>
          <w:sz w:val="21"/>
        </w:rPr>
        <w:t xml:space="preserve"> </w:t>
      </w:r>
      <w:r>
        <w:rPr>
          <w:sz w:val="21"/>
        </w:rPr>
        <w:t>1418.</w:t>
      </w:r>
      <w:r>
        <w:rPr>
          <w:spacing w:val="-19"/>
          <w:sz w:val="21"/>
        </w:rPr>
        <w:t xml:space="preserve"> </w:t>
      </w:r>
      <w:r>
        <w:rPr>
          <w:sz w:val="21"/>
        </w:rPr>
        <w:t>Se</w:t>
      </w:r>
      <w:r>
        <w:rPr>
          <w:spacing w:val="-12"/>
          <w:sz w:val="21"/>
        </w:rPr>
        <w:t xml:space="preserve"> </w:t>
      </w:r>
      <w:r>
        <w:rPr>
          <w:sz w:val="21"/>
        </w:rPr>
        <w:t>vendió</w:t>
      </w:r>
      <w:r>
        <w:rPr>
          <w:spacing w:val="-12"/>
          <w:sz w:val="21"/>
        </w:rPr>
        <w:t xml:space="preserve"> </w:t>
      </w:r>
      <w:r>
        <w:rPr>
          <w:sz w:val="21"/>
        </w:rPr>
        <w:t>su</w:t>
      </w:r>
      <w:r>
        <w:rPr>
          <w:spacing w:val="-12"/>
          <w:sz w:val="21"/>
        </w:rPr>
        <w:t xml:space="preserve"> </w:t>
      </w:r>
      <w:r>
        <w:rPr>
          <w:sz w:val="21"/>
        </w:rPr>
        <w:t>casa</w:t>
      </w:r>
      <w:r>
        <w:rPr>
          <w:spacing w:val="-12"/>
          <w:sz w:val="21"/>
        </w:rPr>
        <w:t xml:space="preserve"> </w:t>
      </w:r>
      <w:r>
        <w:rPr>
          <w:sz w:val="21"/>
        </w:rPr>
        <w:t>y</w:t>
      </w:r>
      <w:r>
        <w:rPr>
          <w:spacing w:val="-12"/>
          <w:sz w:val="21"/>
        </w:rPr>
        <w:t xml:space="preserve"> </w:t>
      </w:r>
      <w:r>
        <w:rPr>
          <w:sz w:val="21"/>
        </w:rPr>
        <w:t>los</w:t>
      </w:r>
      <w:r>
        <w:rPr>
          <w:spacing w:val="-12"/>
          <w:sz w:val="21"/>
        </w:rPr>
        <w:t xml:space="preserve"> </w:t>
      </w:r>
      <w:r>
        <w:rPr>
          <w:sz w:val="21"/>
        </w:rPr>
        <w:t>com</w:t>
      </w:r>
      <w:r>
        <w:rPr>
          <w:spacing w:val="-1"/>
          <w:w w:val="105"/>
          <w:sz w:val="21"/>
        </w:rPr>
        <w:t>pradores</w:t>
      </w:r>
      <w:r>
        <w:rPr>
          <w:spacing w:val="-13"/>
          <w:w w:val="105"/>
          <w:sz w:val="21"/>
        </w:rPr>
        <w:t xml:space="preserve"> </w:t>
      </w:r>
      <w:r>
        <w:rPr>
          <w:spacing w:val="-1"/>
          <w:w w:val="105"/>
          <w:sz w:val="21"/>
        </w:rPr>
        <w:t>la</w:t>
      </w:r>
      <w:r>
        <w:rPr>
          <w:spacing w:val="-13"/>
          <w:w w:val="105"/>
          <w:sz w:val="21"/>
        </w:rPr>
        <w:t xml:space="preserve"> </w:t>
      </w:r>
      <w:r>
        <w:rPr>
          <w:spacing w:val="-1"/>
          <w:w w:val="105"/>
          <w:sz w:val="21"/>
        </w:rPr>
        <w:t>saquearon</w:t>
      </w:r>
      <w:r>
        <w:rPr>
          <w:spacing w:val="-12"/>
          <w:w w:val="105"/>
          <w:sz w:val="21"/>
        </w:rPr>
        <w:t xml:space="preserve"> </w:t>
      </w:r>
      <w:r>
        <w:rPr>
          <w:spacing w:val="-1"/>
          <w:w w:val="105"/>
          <w:sz w:val="21"/>
        </w:rPr>
        <w:t>mientras</w:t>
      </w:r>
      <w:r>
        <w:rPr>
          <w:spacing w:val="-13"/>
          <w:w w:val="105"/>
          <w:sz w:val="21"/>
        </w:rPr>
        <w:t xml:space="preserve"> </w:t>
      </w:r>
      <w:r>
        <w:rPr>
          <w:spacing w:val="-1"/>
          <w:w w:val="105"/>
          <w:sz w:val="21"/>
        </w:rPr>
        <w:t>buscaban</w:t>
      </w:r>
      <w:r>
        <w:rPr>
          <w:spacing w:val="-13"/>
          <w:w w:val="105"/>
          <w:sz w:val="21"/>
        </w:rPr>
        <w:t xml:space="preserve"> </w:t>
      </w:r>
      <w:r>
        <w:rPr>
          <w:w w:val="105"/>
          <w:sz w:val="21"/>
        </w:rPr>
        <w:t>algunas</w:t>
      </w:r>
      <w:r>
        <w:rPr>
          <w:spacing w:val="-12"/>
          <w:w w:val="105"/>
          <w:sz w:val="21"/>
        </w:rPr>
        <w:t xml:space="preserve"> </w:t>
      </w:r>
      <w:r>
        <w:rPr>
          <w:w w:val="105"/>
          <w:sz w:val="21"/>
        </w:rPr>
        <w:t>de</w:t>
      </w:r>
      <w:r>
        <w:rPr>
          <w:spacing w:val="-13"/>
          <w:w w:val="105"/>
          <w:sz w:val="21"/>
        </w:rPr>
        <w:t xml:space="preserve"> </w:t>
      </w:r>
      <w:r>
        <w:rPr>
          <w:w w:val="105"/>
          <w:sz w:val="21"/>
        </w:rPr>
        <w:t>las</w:t>
      </w:r>
      <w:r>
        <w:rPr>
          <w:spacing w:val="-13"/>
          <w:w w:val="105"/>
          <w:sz w:val="21"/>
        </w:rPr>
        <w:t xml:space="preserve"> </w:t>
      </w:r>
      <w:r>
        <w:rPr>
          <w:w w:val="105"/>
          <w:sz w:val="21"/>
        </w:rPr>
        <w:t>rique</w:t>
      </w:r>
      <w:r>
        <w:rPr>
          <w:sz w:val="21"/>
        </w:rPr>
        <w:t>zas</w:t>
      </w:r>
      <w:r>
        <w:rPr>
          <w:spacing w:val="-3"/>
          <w:sz w:val="21"/>
        </w:rPr>
        <w:t xml:space="preserve"> </w:t>
      </w:r>
      <w:r>
        <w:rPr>
          <w:sz w:val="21"/>
        </w:rPr>
        <w:t>de</w:t>
      </w:r>
      <w:r>
        <w:rPr>
          <w:spacing w:val="-2"/>
          <w:sz w:val="21"/>
        </w:rPr>
        <w:t xml:space="preserve"> </w:t>
      </w:r>
      <w:r>
        <w:rPr>
          <w:sz w:val="21"/>
        </w:rPr>
        <w:t>la</w:t>
      </w:r>
      <w:r>
        <w:rPr>
          <w:spacing w:val="-3"/>
          <w:sz w:val="21"/>
        </w:rPr>
        <w:t xml:space="preserve"> </w:t>
      </w:r>
      <w:r>
        <w:rPr>
          <w:sz w:val="21"/>
        </w:rPr>
        <w:t>familia</w:t>
      </w:r>
      <w:r>
        <w:rPr>
          <w:spacing w:val="-2"/>
          <w:sz w:val="21"/>
        </w:rPr>
        <w:t xml:space="preserve"> </w:t>
      </w:r>
      <w:r>
        <w:rPr>
          <w:sz w:val="21"/>
        </w:rPr>
        <w:t>Flamel.</w:t>
      </w:r>
      <w:r>
        <w:rPr>
          <w:spacing w:val="-9"/>
          <w:sz w:val="21"/>
        </w:rPr>
        <w:t xml:space="preserve"> </w:t>
      </w:r>
      <w:r>
        <w:rPr>
          <w:sz w:val="21"/>
        </w:rPr>
        <w:t>Pero</w:t>
      </w:r>
      <w:r>
        <w:rPr>
          <w:spacing w:val="-3"/>
          <w:sz w:val="21"/>
        </w:rPr>
        <w:t xml:space="preserve"> </w:t>
      </w:r>
      <w:r>
        <w:rPr>
          <w:sz w:val="21"/>
        </w:rPr>
        <w:t>nunca</w:t>
      </w:r>
      <w:r>
        <w:rPr>
          <w:spacing w:val="-2"/>
          <w:sz w:val="21"/>
        </w:rPr>
        <w:t xml:space="preserve"> </w:t>
      </w:r>
      <w:r>
        <w:rPr>
          <w:sz w:val="21"/>
        </w:rPr>
        <w:t>se</w:t>
      </w:r>
      <w:r>
        <w:rPr>
          <w:spacing w:val="-2"/>
          <w:sz w:val="21"/>
        </w:rPr>
        <w:t xml:space="preserve"> </w:t>
      </w:r>
      <w:r>
        <w:rPr>
          <w:sz w:val="21"/>
        </w:rPr>
        <w:t>encontró</w:t>
      </w:r>
      <w:r>
        <w:rPr>
          <w:spacing w:val="-3"/>
          <w:sz w:val="21"/>
        </w:rPr>
        <w:t xml:space="preserve"> </w:t>
      </w:r>
      <w:r>
        <w:rPr>
          <w:sz w:val="21"/>
        </w:rPr>
        <w:t>nada.</w:t>
      </w:r>
    </w:p>
    <w:p w14:paraId="7C461CF5" w14:textId="64D93C08" w:rsidR="00584CB5" w:rsidRDefault="00996ED2">
      <w:pPr>
        <w:spacing w:line="268" w:lineRule="auto"/>
        <w:ind w:left="243" w:right="540" w:firstLine="340"/>
        <w:jc w:val="both"/>
        <w:rPr>
          <w:sz w:val="21"/>
        </w:rPr>
      </w:pPr>
      <w:r>
        <w:rPr>
          <w:sz w:val="21"/>
        </w:rPr>
        <w:t>Al</w:t>
      </w:r>
      <w:r>
        <w:rPr>
          <w:spacing w:val="-14"/>
          <w:sz w:val="21"/>
        </w:rPr>
        <w:t xml:space="preserve"> </w:t>
      </w:r>
      <w:r>
        <w:rPr>
          <w:sz w:val="21"/>
        </w:rPr>
        <w:t>cabo</w:t>
      </w:r>
      <w:r>
        <w:rPr>
          <w:spacing w:val="-13"/>
          <w:sz w:val="21"/>
        </w:rPr>
        <w:t xml:space="preserve"> </w:t>
      </w:r>
      <w:r>
        <w:rPr>
          <w:sz w:val="21"/>
        </w:rPr>
        <w:t>de</w:t>
      </w:r>
      <w:r>
        <w:rPr>
          <w:spacing w:val="-13"/>
          <w:sz w:val="21"/>
        </w:rPr>
        <w:t xml:space="preserve"> </w:t>
      </w:r>
      <w:r>
        <w:rPr>
          <w:sz w:val="21"/>
        </w:rPr>
        <w:t>un</w:t>
      </w:r>
      <w:r>
        <w:rPr>
          <w:spacing w:val="-13"/>
          <w:sz w:val="21"/>
        </w:rPr>
        <w:t xml:space="preserve"> </w:t>
      </w:r>
      <w:r>
        <w:rPr>
          <w:sz w:val="21"/>
        </w:rPr>
        <w:t>tiempo,</w:t>
      </w:r>
      <w:r>
        <w:rPr>
          <w:spacing w:val="-20"/>
          <w:sz w:val="21"/>
        </w:rPr>
        <w:t xml:space="preserve"> </w:t>
      </w:r>
      <w:r>
        <w:rPr>
          <w:sz w:val="21"/>
        </w:rPr>
        <w:t>a</w:t>
      </w:r>
      <w:r>
        <w:rPr>
          <w:spacing w:val="-14"/>
          <w:sz w:val="21"/>
        </w:rPr>
        <w:t xml:space="preserve"> </w:t>
      </w:r>
      <w:r>
        <w:rPr>
          <w:sz w:val="21"/>
        </w:rPr>
        <w:t>altas</w:t>
      </w:r>
      <w:r>
        <w:rPr>
          <w:spacing w:val="-13"/>
          <w:sz w:val="21"/>
        </w:rPr>
        <w:t xml:space="preserve"> </w:t>
      </w:r>
      <w:r>
        <w:rPr>
          <w:sz w:val="21"/>
        </w:rPr>
        <w:t>horas</w:t>
      </w:r>
      <w:r>
        <w:rPr>
          <w:spacing w:val="-13"/>
          <w:sz w:val="21"/>
        </w:rPr>
        <w:t xml:space="preserve"> </w:t>
      </w:r>
      <w:r>
        <w:rPr>
          <w:sz w:val="21"/>
        </w:rPr>
        <w:t>de</w:t>
      </w:r>
      <w:r>
        <w:rPr>
          <w:spacing w:val="-13"/>
          <w:sz w:val="21"/>
        </w:rPr>
        <w:t xml:space="preserve"> </w:t>
      </w:r>
      <w:r>
        <w:rPr>
          <w:sz w:val="21"/>
        </w:rPr>
        <w:t>la</w:t>
      </w:r>
      <w:r>
        <w:rPr>
          <w:spacing w:val="-13"/>
          <w:sz w:val="21"/>
        </w:rPr>
        <w:t xml:space="preserve"> </w:t>
      </w:r>
      <w:r>
        <w:rPr>
          <w:sz w:val="21"/>
        </w:rPr>
        <w:t>madrugada,</w:t>
      </w:r>
      <w:r>
        <w:rPr>
          <w:spacing w:val="-21"/>
          <w:sz w:val="21"/>
        </w:rPr>
        <w:t xml:space="preserve"> </w:t>
      </w:r>
      <w:r>
        <w:rPr>
          <w:sz w:val="21"/>
        </w:rPr>
        <w:t>las</w:t>
      </w:r>
      <w:r>
        <w:rPr>
          <w:spacing w:val="-13"/>
          <w:sz w:val="21"/>
        </w:rPr>
        <w:t xml:space="preserve"> </w:t>
      </w:r>
      <w:r>
        <w:rPr>
          <w:sz w:val="21"/>
        </w:rPr>
        <w:t>tumbas de Nicolas y Perenelle Flamel fueron profanadas… Y fue</w:t>
      </w:r>
      <w:r>
        <w:rPr>
          <w:spacing w:val="1"/>
          <w:sz w:val="21"/>
        </w:rPr>
        <w:t xml:space="preserve"> </w:t>
      </w:r>
      <w:r>
        <w:rPr>
          <w:sz w:val="21"/>
        </w:rPr>
        <w:t>entonces cuando se descubrió que las tumbas estaban completa</w:t>
      </w:r>
      <w:r>
        <w:rPr>
          <w:spacing w:val="-1"/>
          <w:sz w:val="21"/>
        </w:rPr>
        <w:t>mente</w:t>
      </w:r>
      <w:r>
        <w:rPr>
          <w:spacing w:val="-12"/>
          <w:sz w:val="21"/>
        </w:rPr>
        <w:t xml:space="preserve"> </w:t>
      </w:r>
      <w:r>
        <w:rPr>
          <w:spacing w:val="-1"/>
          <w:sz w:val="21"/>
        </w:rPr>
        <w:t>vacías.</w:t>
      </w:r>
      <w:r>
        <w:rPr>
          <w:spacing w:val="-20"/>
          <w:sz w:val="21"/>
        </w:rPr>
        <w:t xml:space="preserve"> </w:t>
      </w:r>
      <w:r>
        <w:rPr>
          <w:spacing w:val="-1"/>
          <w:sz w:val="21"/>
        </w:rPr>
        <w:t>¿Habían</w:t>
      </w:r>
      <w:r>
        <w:rPr>
          <w:spacing w:val="-12"/>
          <w:sz w:val="21"/>
        </w:rPr>
        <w:t xml:space="preserve"> </w:t>
      </w:r>
      <w:r>
        <w:rPr>
          <w:spacing w:val="-1"/>
          <w:sz w:val="21"/>
        </w:rPr>
        <w:t>sido</w:t>
      </w:r>
      <w:r>
        <w:rPr>
          <w:spacing w:val="-12"/>
          <w:sz w:val="21"/>
        </w:rPr>
        <w:t xml:space="preserve"> </w:t>
      </w:r>
      <w:r>
        <w:rPr>
          <w:sz w:val="21"/>
        </w:rPr>
        <w:t>enterrados</w:t>
      </w:r>
      <w:r>
        <w:rPr>
          <w:spacing w:val="-12"/>
          <w:sz w:val="21"/>
        </w:rPr>
        <w:t xml:space="preserve"> </w:t>
      </w:r>
      <w:r>
        <w:rPr>
          <w:sz w:val="21"/>
        </w:rPr>
        <w:t>en</w:t>
      </w:r>
      <w:r>
        <w:rPr>
          <w:spacing w:val="-12"/>
          <w:sz w:val="21"/>
        </w:rPr>
        <w:t xml:space="preserve"> </w:t>
      </w:r>
      <w:r>
        <w:rPr>
          <w:sz w:val="21"/>
        </w:rPr>
        <w:t>tumbas</w:t>
      </w:r>
      <w:r>
        <w:rPr>
          <w:spacing w:val="-12"/>
          <w:sz w:val="21"/>
        </w:rPr>
        <w:t xml:space="preserve"> </w:t>
      </w:r>
      <w:r>
        <w:rPr>
          <w:sz w:val="21"/>
        </w:rPr>
        <w:t>secretas,</w:t>
      </w:r>
      <w:r>
        <w:rPr>
          <w:spacing w:val="-20"/>
          <w:sz w:val="21"/>
        </w:rPr>
        <w:t xml:space="preserve"> </w:t>
      </w:r>
      <w:r>
        <w:rPr>
          <w:sz w:val="21"/>
        </w:rPr>
        <w:t>o</w:t>
      </w:r>
      <w:r>
        <w:rPr>
          <w:spacing w:val="-12"/>
          <w:sz w:val="21"/>
        </w:rPr>
        <w:t xml:space="preserve"> </w:t>
      </w:r>
      <w:r>
        <w:rPr>
          <w:sz w:val="21"/>
        </w:rPr>
        <w:t>pue</w:t>
      </w:r>
      <w:r>
        <w:rPr>
          <w:spacing w:val="-1"/>
          <w:sz w:val="21"/>
        </w:rPr>
        <w:t>de</w:t>
      </w:r>
      <w:r>
        <w:rPr>
          <w:spacing w:val="-12"/>
          <w:sz w:val="21"/>
        </w:rPr>
        <w:t xml:space="preserve"> </w:t>
      </w:r>
      <w:r>
        <w:rPr>
          <w:spacing w:val="-1"/>
          <w:sz w:val="21"/>
        </w:rPr>
        <w:t>que</w:t>
      </w:r>
      <w:r>
        <w:rPr>
          <w:spacing w:val="-12"/>
          <w:sz w:val="21"/>
        </w:rPr>
        <w:t xml:space="preserve"> </w:t>
      </w:r>
      <w:r>
        <w:rPr>
          <w:spacing w:val="-1"/>
          <w:sz w:val="21"/>
        </w:rPr>
        <w:t>jamás</w:t>
      </w:r>
      <w:r>
        <w:rPr>
          <w:spacing w:val="-12"/>
          <w:sz w:val="21"/>
        </w:rPr>
        <w:t xml:space="preserve"> </w:t>
      </w:r>
      <w:r>
        <w:rPr>
          <w:spacing w:val="-1"/>
          <w:sz w:val="21"/>
        </w:rPr>
        <w:t>hubieran</w:t>
      </w:r>
      <w:r>
        <w:rPr>
          <w:spacing w:val="-12"/>
          <w:sz w:val="21"/>
        </w:rPr>
        <w:t xml:space="preserve"> </w:t>
      </w:r>
      <w:r>
        <w:rPr>
          <w:spacing w:val="-1"/>
          <w:sz w:val="21"/>
        </w:rPr>
        <w:t>perecido?</w:t>
      </w:r>
      <w:r>
        <w:rPr>
          <w:spacing w:val="-12"/>
          <w:sz w:val="21"/>
        </w:rPr>
        <w:t xml:space="preserve"> </w:t>
      </w:r>
      <w:r>
        <w:rPr>
          <w:spacing w:val="-1"/>
          <w:sz w:val="21"/>
        </w:rPr>
        <w:t>París</w:t>
      </w:r>
      <w:r>
        <w:rPr>
          <w:spacing w:val="-12"/>
          <w:sz w:val="21"/>
        </w:rPr>
        <w:t xml:space="preserve"> </w:t>
      </w:r>
      <w:r>
        <w:rPr>
          <w:spacing w:val="-1"/>
          <w:sz w:val="21"/>
        </w:rPr>
        <w:t>comentaba</w:t>
      </w:r>
      <w:r>
        <w:rPr>
          <w:spacing w:val="-11"/>
          <w:sz w:val="21"/>
        </w:rPr>
        <w:t xml:space="preserve"> </w:t>
      </w:r>
      <w:r>
        <w:rPr>
          <w:spacing w:val="-1"/>
          <w:sz w:val="21"/>
        </w:rPr>
        <w:t>los</w:t>
      </w:r>
      <w:r>
        <w:rPr>
          <w:spacing w:val="-12"/>
          <w:sz w:val="21"/>
        </w:rPr>
        <w:t xml:space="preserve"> </w:t>
      </w:r>
      <w:r>
        <w:rPr>
          <w:sz w:val="21"/>
        </w:rPr>
        <w:t>variopintos</w:t>
      </w:r>
      <w:r>
        <w:rPr>
          <w:spacing w:val="1"/>
          <w:sz w:val="21"/>
        </w:rPr>
        <w:t xml:space="preserve"> </w:t>
      </w:r>
      <w:r>
        <w:rPr>
          <w:sz w:val="21"/>
        </w:rPr>
        <w:t>rumores, y la leyenda de la inmortal familia Flamel comenzó a</w:t>
      </w:r>
      <w:r>
        <w:rPr>
          <w:spacing w:val="1"/>
          <w:sz w:val="21"/>
        </w:rPr>
        <w:t xml:space="preserve"> </w:t>
      </w:r>
      <w:r>
        <w:rPr>
          <w:sz w:val="21"/>
        </w:rPr>
        <w:t>cobrar</w:t>
      </w:r>
      <w:r>
        <w:rPr>
          <w:spacing w:val="-3"/>
          <w:sz w:val="21"/>
        </w:rPr>
        <w:t xml:space="preserve"> </w:t>
      </w:r>
      <w:r>
        <w:rPr>
          <w:sz w:val="21"/>
        </w:rPr>
        <w:t>forma</w:t>
      </w:r>
      <w:r>
        <w:rPr>
          <w:spacing w:val="-3"/>
          <w:sz w:val="21"/>
        </w:rPr>
        <w:t xml:space="preserve"> </w:t>
      </w:r>
      <w:r>
        <w:rPr>
          <w:sz w:val="21"/>
        </w:rPr>
        <w:t>de</w:t>
      </w:r>
      <w:r>
        <w:rPr>
          <w:spacing w:val="-2"/>
          <w:sz w:val="21"/>
        </w:rPr>
        <w:t xml:space="preserve"> </w:t>
      </w:r>
      <w:r>
        <w:rPr>
          <w:sz w:val="21"/>
        </w:rPr>
        <w:t>inmediato.</w:t>
      </w:r>
    </w:p>
    <w:p w14:paraId="7C461CF6" w14:textId="77777777" w:rsidR="00584CB5" w:rsidRDefault="00996ED2">
      <w:pPr>
        <w:spacing w:line="268" w:lineRule="auto"/>
        <w:ind w:left="243" w:right="541" w:firstLine="340"/>
        <w:jc w:val="both"/>
        <w:rPr>
          <w:sz w:val="21"/>
        </w:rPr>
      </w:pPr>
      <w:r>
        <w:rPr>
          <w:spacing w:val="-1"/>
          <w:w w:val="105"/>
          <w:sz w:val="21"/>
        </w:rPr>
        <w:t>Durante</w:t>
      </w:r>
      <w:r>
        <w:rPr>
          <w:spacing w:val="-8"/>
          <w:w w:val="105"/>
          <w:sz w:val="21"/>
        </w:rPr>
        <w:t xml:space="preserve"> </w:t>
      </w:r>
      <w:r>
        <w:rPr>
          <w:w w:val="105"/>
          <w:sz w:val="21"/>
        </w:rPr>
        <w:t>los</w:t>
      </w:r>
      <w:r>
        <w:rPr>
          <w:spacing w:val="-7"/>
          <w:w w:val="105"/>
          <w:sz w:val="21"/>
        </w:rPr>
        <w:t xml:space="preserve"> </w:t>
      </w:r>
      <w:r>
        <w:rPr>
          <w:w w:val="105"/>
          <w:sz w:val="21"/>
        </w:rPr>
        <w:t>siguientes</w:t>
      </w:r>
      <w:r>
        <w:rPr>
          <w:spacing w:val="-7"/>
          <w:w w:val="105"/>
          <w:sz w:val="21"/>
        </w:rPr>
        <w:t xml:space="preserve"> </w:t>
      </w:r>
      <w:r>
        <w:rPr>
          <w:w w:val="105"/>
          <w:sz w:val="21"/>
        </w:rPr>
        <w:t>años,</w:t>
      </w:r>
      <w:r>
        <w:rPr>
          <w:spacing w:val="-13"/>
          <w:w w:val="105"/>
          <w:sz w:val="21"/>
        </w:rPr>
        <w:t xml:space="preserve"> </w:t>
      </w:r>
      <w:r>
        <w:rPr>
          <w:w w:val="105"/>
          <w:sz w:val="21"/>
        </w:rPr>
        <w:t>muchas</w:t>
      </w:r>
      <w:r>
        <w:rPr>
          <w:spacing w:val="-8"/>
          <w:w w:val="105"/>
          <w:sz w:val="21"/>
        </w:rPr>
        <w:t xml:space="preserve"> </w:t>
      </w:r>
      <w:r>
        <w:rPr>
          <w:w w:val="105"/>
          <w:sz w:val="21"/>
        </w:rPr>
        <w:t>personas</w:t>
      </w:r>
      <w:r>
        <w:rPr>
          <w:spacing w:val="-7"/>
          <w:w w:val="105"/>
          <w:sz w:val="21"/>
        </w:rPr>
        <w:t xml:space="preserve"> </w:t>
      </w:r>
      <w:r>
        <w:rPr>
          <w:w w:val="105"/>
          <w:sz w:val="21"/>
        </w:rPr>
        <w:t>aseguraban</w:t>
      </w:r>
      <w:r>
        <w:rPr>
          <w:spacing w:val="-53"/>
          <w:w w:val="105"/>
          <w:sz w:val="21"/>
        </w:rPr>
        <w:t xml:space="preserve"> </w:t>
      </w:r>
      <w:r>
        <w:rPr>
          <w:w w:val="105"/>
          <w:sz w:val="21"/>
        </w:rPr>
        <w:t>haber</w:t>
      </w:r>
      <w:r>
        <w:rPr>
          <w:spacing w:val="-10"/>
          <w:w w:val="105"/>
          <w:sz w:val="21"/>
        </w:rPr>
        <w:t xml:space="preserve"> </w:t>
      </w:r>
      <w:r>
        <w:rPr>
          <w:w w:val="105"/>
          <w:sz w:val="21"/>
        </w:rPr>
        <w:t>avistado</w:t>
      </w:r>
      <w:r>
        <w:rPr>
          <w:spacing w:val="-10"/>
          <w:w w:val="105"/>
          <w:sz w:val="21"/>
        </w:rPr>
        <w:t xml:space="preserve"> </w:t>
      </w:r>
      <w:r>
        <w:rPr>
          <w:w w:val="105"/>
          <w:sz w:val="21"/>
        </w:rPr>
        <w:t>a</w:t>
      </w:r>
      <w:r>
        <w:rPr>
          <w:spacing w:val="-9"/>
          <w:w w:val="105"/>
          <w:sz w:val="21"/>
        </w:rPr>
        <w:t xml:space="preserve"> </w:t>
      </w:r>
      <w:r>
        <w:rPr>
          <w:w w:val="105"/>
          <w:sz w:val="21"/>
        </w:rPr>
        <w:t>los</w:t>
      </w:r>
      <w:r>
        <w:rPr>
          <w:spacing w:val="-10"/>
          <w:w w:val="105"/>
          <w:sz w:val="21"/>
        </w:rPr>
        <w:t xml:space="preserve"> </w:t>
      </w:r>
      <w:r>
        <w:rPr>
          <w:w w:val="105"/>
          <w:sz w:val="21"/>
        </w:rPr>
        <w:t>Flamel</w:t>
      </w:r>
      <w:r>
        <w:rPr>
          <w:spacing w:val="-10"/>
          <w:w w:val="105"/>
          <w:sz w:val="21"/>
        </w:rPr>
        <w:t xml:space="preserve"> </w:t>
      </w:r>
      <w:r>
        <w:rPr>
          <w:w w:val="105"/>
          <w:sz w:val="21"/>
        </w:rPr>
        <w:t>por</w:t>
      </w:r>
      <w:r>
        <w:rPr>
          <w:spacing w:val="-9"/>
          <w:w w:val="105"/>
          <w:sz w:val="21"/>
        </w:rPr>
        <w:t xml:space="preserve"> </w:t>
      </w:r>
      <w:r>
        <w:rPr>
          <w:w w:val="105"/>
          <w:sz w:val="21"/>
        </w:rPr>
        <w:t>toda</w:t>
      </w:r>
      <w:r>
        <w:rPr>
          <w:spacing w:val="-10"/>
          <w:w w:val="105"/>
          <w:sz w:val="21"/>
        </w:rPr>
        <w:t xml:space="preserve"> </w:t>
      </w:r>
      <w:r>
        <w:rPr>
          <w:w w:val="105"/>
          <w:sz w:val="21"/>
        </w:rPr>
        <w:t>Europa.</w:t>
      </w:r>
    </w:p>
    <w:p w14:paraId="7C461CF7" w14:textId="77777777" w:rsidR="00584CB5" w:rsidRDefault="00584CB5">
      <w:pPr>
        <w:pStyle w:val="BodyText"/>
        <w:rPr>
          <w:sz w:val="24"/>
        </w:rPr>
      </w:pPr>
    </w:p>
    <w:p w14:paraId="7C461CF8" w14:textId="77777777" w:rsidR="00584CB5" w:rsidRDefault="00584CB5">
      <w:pPr>
        <w:pStyle w:val="BodyText"/>
        <w:spacing w:before="1"/>
        <w:rPr>
          <w:sz w:val="22"/>
        </w:rPr>
      </w:pPr>
    </w:p>
    <w:p w14:paraId="7C461CF9" w14:textId="5FAB6D9E" w:rsidR="00584CB5" w:rsidRDefault="00996ED2">
      <w:pPr>
        <w:spacing w:line="268" w:lineRule="auto"/>
        <w:ind w:left="243" w:right="541" w:firstLine="340"/>
        <w:jc w:val="both"/>
        <w:rPr>
          <w:sz w:val="21"/>
        </w:rPr>
      </w:pPr>
      <w:r>
        <w:rPr>
          <w:sz w:val="21"/>
        </w:rPr>
        <w:t>Cuando salí del Auberge Nicolas Flamel esa noche, volví la</w:t>
      </w:r>
      <w:r>
        <w:rPr>
          <w:spacing w:val="-50"/>
          <w:sz w:val="21"/>
        </w:rPr>
        <w:t xml:space="preserve"> </w:t>
      </w:r>
      <w:r>
        <w:rPr>
          <w:sz w:val="21"/>
        </w:rPr>
        <w:t>vista atrás para contemplar la casa. Seis siglos antes, uno de los</w:t>
      </w:r>
      <w:r>
        <w:rPr>
          <w:spacing w:val="1"/>
          <w:sz w:val="21"/>
        </w:rPr>
        <w:t xml:space="preserve"> </w:t>
      </w:r>
      <w:r>
        <w:rPr>
          <w:sz w:val="21"/>
        </w:rPr>
        <w:t>alquimistas más famosos del mundo había vivido y trabajado</w:t>
      </w:r>
      <w:r>
        <w:rPr>
          <w:spacing w:val="1"/>
          <w:sz w:val="21"/>
        </w:rPr>
        <w:t xml:space="preserve"> </w:t>
      </w:r>
      <w:r>
        <w:rPr>
          <w:sz w:val="21"/>
        </w:rPr>
        <w:t>ahí,</w:t>
      </w:r>
      <w:r>
        <w:rPr>
          <w:spacing w:val="-16"/>
          <w:sz w:val="21"/>
        </w:rPr>
        <w:t xml:space="preserve"> </w:t>
      </w:r>
      <w:r>
        <w:rPr>
          <w:sz w:val="21"/>
        </w:rPr>
        <w:t>un</w:t>
      </w:r>
      <w:r>
        <w:rPr>
          <w:spacing w:val="-7"/>
          <w:sz w:val="21"/>
        </w:rPr>
        <w:t xml:space="preserve"> </w:t>
      </w:r>
      <w:r>
        <w:rPr>
          <w:sz w:val="21"/>
        </w:rPr>
        <w:t>hombre</w:t>
      </w:r>
      <w:r>
        <w:rPr>
          <w:spacing w:val="-7"/>
          <w:sz w:val="21"/>
        </w:rPr>
        <w:t xml:space="preserve"> </w:t>
      </w:r>
      <w:r>
        <w:rPr>
          <w:sz w:val="21"/>
        </w:rPr>
        <w:t>dedicado</w:t>
      </w:r>
      <w:r>
        <w:rPr>
          <w:spacing w:val="-7"/>
          <w:sz w:val="21"/>
        </w:rPr>
        <w:t xml:space="preserve"> </w:t>
      </w:r>
      <w:r>
        <w:rPr>
          <w:sz w:val="21"/>
        </w:rPr>
        <w:t>a</w:t>
      </w:r>
      <w:r>
        <w:rPr>
          <w:spacing w:val="-7"/>
          <w:sz w:val="21"/>
        </w:rPr>
        <w:t xml:space="preserve"> </w:t>
      </w:r>
      <w:r>
        <w:rPr>
          <w:sz w:val="21"/>
        </w:rPr>
        <w:t>la</w:t>
      </w:r>
      <w:r>
        <w:rPr>
          <w:spacing w:val="-7"/>
          <w:sz w:val="21"/>
        </w:rPr>
        <w:t xml:space="preserve"> </w:t>
      </w:r>
      <w:r>
        <w:rPr>
          <w:sz w:val="21"/>
        </w:rPr>
        <w:t>ciencia</w:t>
      </w:r>
      <w:r>
        <w:rPr>
          <w:spacing w:val="-7"/>
          <w:sz w:val="21"/>
        </w:rPr>
        <w:t xml:space="preserve"> </w:t>
      </w:r>
      <w:r>
        <w:rPr>
          <w:sz w:val="21"/>
        </w:rPr>
        <w:t>que</w:t>
      </w:r>
      <w:r>
        <w:rPr>
          <w:spacing w:val="-7"/>
          <w:sz w:val="21"/>
        </w:rPr>
        <w:t xml:space="preserve"> </w:t>
      </w:r>
      <w:r>
        <w:rPr>
          <w:sz w:val="21"/>
        </w:rPr>
        <w:t>había</w:t>
      </w:r>
      <w:r>
        <w:rPr>
          <w:spacing w:val="-7"/>
          <w:sz w:val="21"/>
        </w:rPr>
        <w:t xml:space="preserve"> </w:t>
      </w:r>
      <w:r>
        <w:rPr>
          <w:sz w:val="21"/>
        </w:rPr>
        <w:t>conseguido</w:t>
      </w:r>
      <w:r>
        <w:rPr>
          <w:spacing w:val="-7"/>
          <w:sz w:val="21"/>
        </w:rPr>
        <w:t xml:space="preserve"> </w:t>
      </w:r>
      <w:r>
        <w:rPr>
          <w:sz w:val="21"/>
        </w:rPr>
        <w:t>y</w:t>
      </w:r>
      <w:r>
        <w:rPr>
          <w:spacing w:val="-7"/>
          <w:sz w:val="21"/>
        </w:rPr>
        <w:t xml:space="preserve"> </w:t>
      </w:r>
      <w:r>
        <w:rPr>
          <w:sz w:val="21"/>
        </w:rPr>
        <w:t>entregado una inmensa fortuna y cuya casa estaba conservada</w:t>
      </w:r>
      <w:r>
        <w:rPr>
          <w:spacing w:val="1"/>
          <w:sz w:val="21"/>
        </w:rPr>
        <w:t xml:space="preserve"> </w:t>
      </w:r>
      <w:r>
        <w:rPr>
          <w:spacing w:val="-1"/>
          <w:sz w:val="21"/>
        </w:rPr>
        <w:t xml:space="preserve">gracias </w:t>
      </w:r>
      <w:r>
        <w:rPr>
          <w:sz w:val="21"/>
        </w:rPr>
        <w:t>a la gente de París. Y es precisamente el pueblo parisino</w:t>
      </w:r>
      <w:r>
        <w:rPr>
          <w:spacing w:val="-50"/>
          <w:sz w:val="21"/>
        </w:rPr>
        <w:t xml:space="preserve"> </w:t>
      </w:r>
      <w:r>
        <w:rPr>
          <w:sz w:val="21"/>
        </w:rPr>
        <w:t>quien conserva vivos en su memoria a los Flamel, gracias a calles que llevan el nombre de Nicolas y el de su esposa (Rue Nicolas</w:t>
      </w:r>
      <w:r>
        <w:rPr>
          <w:spacing w:val="8"/>
          <w:sz w:val="21"/>
        </w:rPr>
        <w:t xml:space="preserve"> </w:t>
      </w:r>
      <w:r>
        <w:rPr>
          <w:sz w:val="21"/>
        </w:rPr>
        <w:t>Flamel</w:t>
      </w:r>
      <w:r>
        <w:rPr>
          <w:spacing w:val="9"/>
          <w:sz w:val="21"/>
        </w:rPr>
        <w:t xml:space="preserve"> </w:t>
      </w:r>
      <w:r>
        <w:rPr>
          <w:sz w:val="21"/>
        </w:rPr>
        <w:t>y</w:t>
      </w:r>
      <w:r>
        <w:rPr>
          <w:spacing w:val="9"/>
          <w:sz w:val="21"/>
        </w:rPr>
        <w:t xml:space="preserve"> </w:t>
      </w:r>
      <w:r>
        <w:rPr>
          <w:sz w:val="21"/>
        </w:rPr>
        <w:t>Rue</w:t>
      </w:r>
      <w:r>
        <w:rPr>
          <w:spacing w:val="9"/>
          <w:sz w:val="21"/>
        </w:rPr>
        <w:t xml:space="preserve"> </w:t>
      </w:r>
      <w:r>
        <w:rPr>
          <w:sz w:val="21"/>
        </w:rPr>
        <w:t>Perenelle</w:t>
      </w:r>
      <w:r>
        <w:rPr>
          <w:spacing w:val="9"/>
          <w:sz w:val="21"/>
        </w:rPr>
        <w:t xml:space="preserve"> </w:t>
      </w:r>
      <w:r>
        <w:rPr>
          <w:sz w:val="21"/>
        </w:rPr>
        <w:t>en</w:t>
      </w:r>
      <w:r>
        <w:rPr>
          <w:spacing w:val="8"/>
          <w:sz w:val="21"/>
        </w:rPr>
        <w:t xml:space="preserve"> </w:t>
      </w:r>
      <w:r>
        <w:rPr>
          <w:sz w:val="21"/>
        </w:rPr>
        <w:t>el</w:t>
      </w:r>
      <w:r>
        <w:rPr>
          <w:spacing w:val="9"/>
          <w:sz w:val="21"/>
        </w:rPr>
        <w:t xml:space="preserve"> </w:t>
      </w:r>
      <w:r>
        <w:rPr>
          <w:rFonts w:ascii="Calibri" w:hAnsi="Calibri"/>
          <w:i/>
          <w:sz w:val="21"/>
        </w:rPr>
        <w:t>arrondissement</w:t>
      </w:r>
      <w:r>
        <w:rPr>
          <w:rFonts w:ascii="Calibri" w:hAnsi="Calibri"/>
          <w:i/>
          <w:spacing w:val="14"/>
          <w:sz w:val="21"/>
        </w:rPr>
        <w:t xml:space="preserve"> </w:t>
      </w:r>
      <w:r>
        <w:rPr>
          <w:sz w:val="21"/>
        </w:rPr>
        <w:t>número</w:t>
      </w:r>
      <w:r>
        <w:rPr>
          <w:spacing w:val="9"/>
          <w:sz w:val="21"/>
        </w:rPr>
        <w:t xml:space="preserve"> </w:t>
      </w:r>
      <w:r>
        <w:rPr>
          <w:sz w:val="21"/>
        </w:rPr>
        <w:t>4).</w:t>
      </w:r>
    </w:p>
    <w:p w14:paraId="7C461CFA" w14:textId="77777777" w:rsidR="00584CB5" w:rsidRDefault="00996ED2">
      <w:pPr>
        <w:spacing w:line="221" w:lineRule="exact"/>
        <w:ind w:left="583"/>
        <w:jc w:val="both"/>
        <w:rPr>
          <w:sz w:val="21"/>
        </w:rPr>
      </w:pPr>
      <w:r>
        <w:rPr>
          <w:w w:val="105"/>
          <w:sz w:val="21"/>
        </w:rPr>
        <w:t>Un</w:t>
      </w:r>
      <w:r>
        <w:rPr>
          <w:spacing w:val="-11"/>
          <w:w w:val="105"/>
          <w:sz w:val="21"/>
        </w:rPr>
        <w:t xml:space="preserve"> </w:t>
      </w:r>
      <w:r>
        <w:rPr>
          <w:w w:val="105"/>
          <w:sz w:val="21"/>
        </w:rPr>
        <w:t>inmortal.</w:t>
      </w:r>
    </w:p>
    <w:p w14:paraId="7C461CFB" w14:textId="77777777" w:rsidR="00584CB5" w:rsidRDefault="00584CB5">
      <w:pPr>
        <w:spacing w:line="221" w:lineRule="exact"/>
        <w:jc w:val="both"/>
        <w:rPr>
          <w:sz w:val="21"/>
        </w:rPr>
        <w:sectPr w:rsidR="00584CB5">
          <w:type w:val="continuous"/>
          <w:pgSz w:w="9080" w:h="12760"/>
          <w:pgMar w:top="100" w:right="1220" w:bottom="840" w:left="740" w:header="720" w:footer="720" w:gutter="0"/>
          <w:cols w:num="2" w:space="720" w:equalWidth="0">
            <w:col w:w="899" w:space="40"/>
            <w:col w:w="6181"/>
          </w:cols>
        </w:sectPr>
      </w:pPr>
    </w:p>
    <w:p w14:paraId="7C461CFC" w14:textId="77777777" w:rsidR="00584CB5" w:rsidRDefault="00905D2D">
      <w:pPr>
        <w:pStyle w:val="BodyText"/>
        <w:spacing w:before="1"/>
        <w:rPr>
          <w:sz w:val="21"/>
        </w:rPr>
      </w:pPr>
      <w:r>
        <w:pict w14:anchorId="7C46210C">
          <v:group id="_x0000_s1055" style="position:absolute;margin-left:6.25pt;margin-top:295.3pt;width:24pt;height:48pt;z-index:16215552;mso-position-horizontal-relative:page;mso-position-vertical-relative:page" coordorigin="125,5906" coordsize="480,960">
            <v:shape id="_x0000_s1057" style="position:absolute;left:124;top:5905;width:480;height:960" coordorigin="125,5906" coordsize="480,960" o:spt="100" adj="0,,0" path="m365,5906r,960m125,6386r480,e" filled="f" strokeweight=".25pt">
              <v:stroke joinstyle="round"/>
              <v:formulas/>
              <v:path arrowok="t" o:connecttype="segments"/>
            </v:shape>
            <v:shape id="_x0000_s1056" type="#_x0000_t75" style="position:absolute;left:242;top:6263;width:245;height:245">
              <v:imagedata r:id="rId6" o:title=""/>
            </v:shape>
            <w10:wrap anchorx="page" anchory="page"/>
          </v:group>
        </w:pict>
      </w:r>
      <w:r>
        <w:pict w14:anchorId="7C46210D">
          <v:group id="_x0000_s1052" style="position:absolute;margin-left:422.75pt;margin-top:295.3pt;width:24pt;height:48pt;z-index:16216064;mso-position-horizontal-relative:page;mso-position-vertical-relative:page" coordorigin="8455,5906" coordsize="480,960">
            <v:shape id="_x0000_s1054" style="position:absolute;left:8455;top:5905;width:480;height:960" coordorigin="8455,5906" coordsize="480,960" o:spt="100" adj="0,,0" path="m8695,5906r,960m8455,6386r480,e" filled="f" strokeweight=".25pt">
              <v:stroke joinstyle="round"/>
              <v:formulas/>
              <v:path arrowok="t" o:connecttype="segments"/>
            </v:shape>
            <v:shape id="_x0000_s1053" type="#_x0000_t75" style="position:absolute;left:8572;top:6263;width:245;height:245">
              <v:imagedata r:id="rId6" o:title=""/>
            </v:shape>
            <w10:wrap anchorx="page" anchory="page"/>
          </v:group>
        </w:pict>
      </w:r>
    </w:p>
    <w:p w14:paraId="7C461CFD" w14:textId="77777777" w:rsidR="00584CB5" w:rsidRDefault="00996ED2">
      <w:pPr>
        <w:spacing w:before="56"/>
        <w:ind w:left="957" w:right="710"/>
        <w:jc w:val="right"/>
        <w:rPr>
          <w:rFonts w:ascii="Calibri"/>
          <w:sz w:val="21"/>
        </w:rPr>
      </w:pPr>
      <w:r>
        <w:rPr>
          <w:rFonts w:ascii="Calibri"/>
          <w:color w:val="B2B2B2"/>
          <w:w w:val="110"/>
          <w:sz w:val="21"/>
        </w:rPr>
        <w:t>e</w:t>
      </w:r>
      <w:r>
        <w:rPr>
          <w:rFonts w:ascii="Calibri"/>
          <w:color w:val="B2B2B2"/>
          <w:spacing w:val="-29"/>
          <w:w w:val="110"/>
          <w:sz w:val="21"/>
        </w:rPr>
        <w:t xml:space="preserve"> </w:t>
      </w:r>
      <w:r>
        <w:rPr>
          <w:rFonts w:ascii="Calibri"/>
          <w:smallCaps/>
          <w:color w:val="B2B2B2"/>
          <w:w w:val="110"/>
          <w:sz w:val="21"/>
        </w:rPr>
        <w:t>l</w:t>
      </w:r>
      <w:r>
        <w:rPr>
          <w:rFonts w:ascii="Calibri"/>
          <w:color w:val="B2B2B2"/>
          <w:spacing w:val="34"/>
          <w:w w:val="110"/>
          <w:sz w:val="21"/>
        </w:rPr>
        <w:t xml:space="preserve"> </w:t>
      </w:r>
      <w:r>
        <w:rPr>
          <w:rFonts w:ascii="Calibri"/>
          <w:smallCaps/>
          <w:color w:val="B2B2B2"/>
          <w:spacing w:val="17"/>
          <w:w w:val="110"/>
          <w:sz w:val="21"/>
        </w:rPr>
        <w:t>al</w:t>
      </w:r>
      <w:r>
        <w:rPr>
          <w:rFonts w:ascii="Calibri"/>
          <w:color w:val="B2B2B2"/>
          <w:spacing w:val="17"/>
          <w:w w:val="110"/>
          <w:sz w:val="21"/>
        </w:rPr>
        <w:t>q</w:t>
      </w:r>
      <w:r>
        <w:rPr>
          <w:rFonts w:ascii="Calibri"/>
          <w:smallCaps/>
          <w:color w:val="B2B2B2"/>
          <w:spacing w:val="17"/>
          <w:w w:val="110"/>
          <w:sz w:val="21"/>
        </w:rPr>
        <w:t>uimista</w:t>
      </w:r>
    </w:p>
    <w:p w14:paraId="7C461CFE" w14:textId="77777777" w:rsidR="00584CB5" w:rsidRDefault="00584CB5">
      <w:pPr>
        <w:pStyle w:val="BodyText"/>
        <w:spacing w:before="11"/>
        <w:rPr>
          <w:rFonts w:ascii="Calibri"/>
          <w:sz w:val="13"/>
        </w:rPr>
      </w:pPr>
    </w:p>
    <w:p w14:paraId="7C461CFF" w14:textId="4E992375" w:rsidR="00584CB5" w:rsidRDefault="00996ED2">
      <w:pPr>
        <w:spacing w:before="88" w:line="268" w:lineRule="auto"/>
        <w:ind w:left="1012" w:right="712" w:firstLine="340"/>
        <w:jc w:val="both"/>
        <w:rPr>
          <w:sz w:val="21"/>
        </w:rPr>
      </w:pPr>
      <w:r>
        <w:rPr>
          <w:w w:val="105"/>
          <w:sz w:val="21"/>
        </w:rPr>
        <w:t>Y en ese momento supe que el mentor de los mellizos no</w:t>
      </w:r>
      <w:r>
        <w:rPr>
          <w:spacing w:val="-53"/>
          <w:w w:val="105"/>
          <w:sz w:val="21"/>
        </w:rPr>
        <w:t xml:space="preserve"> </w:t>
      </w:r>
      <w:r>
        <w:rPr>
          <w:sz w:val="21"/>
        </w:rPr>
        <w:t>era</w:t>
      </w:r>
      <w:r>
        <w:rPr>
          <w:spacing w:val="-9"/>
          <w:sz w:val="21"/>
        </w:rPr>
        <w:t xml:space="preserve"> </w:t>
      </w:r>
      <w:r>
        <w:rPr>
          <w:sz w:val="21"/>
        </w:rPr>
        <w:t>Dee;</w:t>
      </w:r>
      <w:r>
        <w:rPr>
          <w:spacing w:val="-18"/>
          <w:sz w:val="21"/>
        </w:rPr>
        <w:t xml:space="preserve"> </w:t>
      </w:r>
      <w:r>
        <w:rPr>
          <w:sz w:val="21"/>
        </w:rPr>
        <w:t>las</w:t>
      </w:r>
      <w:r>
        <w:rPr>
          <w:spacing w:val="-9"/>
          <w:sz w:val="21"/>
        </w:rPr>
        <w:t xml:space="preserve"> </w:t>
      </w:r>
      <w:r>
        <w:rPr>
          <w:sz w:val="21"/>
        </w:rPr>
        <w:t>enseñanzas</w:t>
      </w:r>
      <w:r>
        <w:rPr>
          <w:spacing w:val="-9"/>
          <w:sz w:val="21"/>
        </w:rPr>
        <w:t xml:space="preserve"> </w:t>
      </w:r>
      <w:r>
        <w:rPr>
          <w:sz w:val="21"/>
        </w:rPr>
        <w:t>de</w:t>
      </w:r>
      <w:r>
        <w:rPr>
          <w:spacing w:val="-9"/>
          <w:sz w:val="21"/>
        </w:rPr>
        <w:t xml:space="preserve"> </w:t>
      </w:r>
      <w:r>
        <w:rPr>
          <w:sz w:val="21"/>
        </w:rPr>
        <w:t>Sophie</w:t>
      </w:r>
      <w:r>
        <w:rPr>
          <w:spacing w:val="-8"/>
          <w:sz w:val="21"/>
        </w:rPr>
        <w:t xml:space="preserve"> </w:t>
      </w:r>
      <w:r>
        <w:rPr>
          <w:sz w:val="21"/>
        </w:rPr>
        <w:t>y</w:t>
      </w:r>
      <w:r>
        <w:rPr>
          <w:spacing w:val="-9"/>
          <w:sz w:val="21"/>
        </w:rPr>
        <w:t xml:space="preserve"> </w:t>
      </w:r>
      <w:r>
        <w:rPr>
          <w:sz w:val="21"/>
        </w:rPr>
        <w:t>Josh</w:t>
      </w:r>
      <w:r>
        <w:rPr>
          <w:spacing w:val="-9"/>
          <w:sz w:val="21"/>
        </w:rPr>
        <w:t xml:space="preserve"> </w:t>
      </w:r>
      <w:r>
        <w:rPr>
          <w:sz w:val="21"/>
        </w:rPr>
        <w:t>vendrían</w:t>
      </w:r>
      <w:r>
        <w:rPr>
          <w:spacing w:val="-9"/>
          <w:sz w:val="21"/>
        </w:rPr>
        <w:t xml:space="preserve"> </w:t>
      </w:r>
      <w:r>
        <w:rPr>
          <w:sz w:val="21"/>
        </w:rPr>
        <w:t>dadas</w:t>
      </w:r>
      <w:r>
        <w:rPr>
          <w:spacing w:val="-9"/>
          <w:sz w:val="21"/>
        </w:rPr>
        <w:t xml:space="preserve"> </w:t>
      </w:r>
      <w:r>
        <w:rPr>
          <w:sz w:val="21"/>
        </w:rPr>
        <w:t>por</w:t>
      </w:r>
      <w:r>
        <w:rPr>
          <w:spacing w:val="-9"/>
          <w:sz w:val="21"/>
        </w:rPr>
        <w:t xml:space="preserve"> </w:t>
      </w:r>
      <w:r>
        <w:rPr>
          <w:sz w:val="21"/>
        </w:rPr>
        <w:t>Nicolas y Perenelle. Mientras permanecía en el exterior del hogar</w:t>
      </w:r>
      <w:r>
        <w:rPr>
          <w:spacing w:val="1"/>
          <w:sz w:val="21"/>
        </w:rPr>
        <w:t xml:space="preserve"> </w:t>
      </w:r>
      <w:r>
        <w:rPr>
          <w:spacing w:val="-1"/>
          <w:sz w:val="21"/>
        </w:rPr>
        <w:t>de</w:t>
      </w:r>
      <w:r>
        <w:rPr>
          <w:spacing w:val="-12"/>
          <w:sz w:val="21"/>
        </w:rPr>
        <w:t xml:space="preserve"> </w:t>
      </w:r>
      <w:r>
        <w:rPr>
          <w:spacing w:val="-1"/>
          <w:sz w:val="21"/>
        </w:rPr>
        <w:t>Nicolas</w:t>
      </w:r>
      <w:r>
        <w:rPr>
          <w:spacing w:val="-12"/>
          <w:sz w:val="21"/>
        </w:rPr>
        <w:t xml:space="preserve"> </w:t>
      </w:r>
      <w:r>
        <w:rPr>
          <w:spacing w:val="-1"/>
          <w:sz w:val="21"/>
        </w:rPr>
        <w:t>y</w:t>
      </w:r>
      <w:r>
        <w:rPr>
          <w:spacing w:val="-12"/>
          <w:sz w:val="21"/>
        </w:rPr>
        <w:t xml:space="preserve"> </w:t>
      </w:r>
      <w:r>
        <w:rPr>
          <w:spacing w:val="-1"/>
          <w:sz w:val="21"/>
        </w:rPr>
        <w:t>Perenelle</w:t>
      </w:r>
      <w:r>
        <w:rPr>
          <w:spacing w:val="-12"/>
          <w:sz w:val="21"/>
        </w:rPr>
        <w:t xml:space="preserve"> </w:t>
      </w:r>
      <w:r>
        <w:rPr>
          <w:spacing w:val="-1"/>
          <w:sz w:val="21"/>
        </w:rPr>
        <w:t>aquella</w:t>
      </w:r>
      <w:r>
        <w:rPr>
          <w:spacing w:val="-12"/>
          <w:sz w:val="21"/>
        </w:rPr>
        <w:t xml:space="preserve"> </w:t>
      </w:r>
      <w:r>
        <w:rPr>
          <w:spacing w:val="-1"/>
          <w:sz w:val="21"/>
        </w:rPr>
        <w:t>tarde</w:t>
      </w:r>
      <w:r>
        <w:rPr>
          <w:spacing w:val="-11"/>
          <w:sz w:val="21"/>
        </w:rPr>
        <w:t xml:space="preserve"> </w:t>
      </w:r>
      <w:r>
        <w:rPr>
          <w:spacing w:val="-1"/>
          <w:sz w:val="21"/>
        </w:rPr>
        <w:t>de</w:t>
      </w:r>
      <w:r>
        <w:rPr>
          <w:spacing w:val="-12"/>
          <w:sz w:val="21"/>
        </w:rPr>
        <w:t xml:space="preserve"> </w:t>
      </w:r>
      <w:r>
        <w:rPr>
          <w:spacing w:val="-1"/>
          <w:sz w:val="21"/>
        </w:rPr>
        <w:t>otoño,</w:t>
      </w:r>
      <w:r>
        <w:rPr>
          <w:spacing w:val="-20"/>
          <w:sz w:val="21"/>
        </w:rPr>
        <w:t xml:space="preserve"> </w:t>
      </w:r>
      <w:r>
        <w:rPr>
          <w:sz w:val="21"/>
        </w:rPr>
        <w:t>todas</w:t>
      </w:r>
      <w:r>
        <w:rPr>
          <w:spacing w:val="-12"/>
          <w:sz w:val="21"/>
        </w:rPr>
        <w:t xml:space="preserve"> </w:t>
      </w:r>
      <w:r>
        <w:rPr>
          <w:sz w:val="21"/>
        </w:rPr>
        <w:t>las</w:t>
      </w:r>
      <w:r>
        <w:rPr>
          <w:spacing w:val="-12"/>
          <w:sz w:val="21"/>
        </w:rPr>
        <w:t xml:space="preserve"> </w:t>
      </w:r>
      <w:r>
        <w:rPr>
          <w:sz w:val="21"/>
        </w:rPr>
        <w:t>piezas</w:t>
      </w:r>
      <w:r>
        <w:rPr>
          <w:spacing w:val="-12"/>
          <w:sz w:val="21"/>
        </w:rPr>
        <w:t xml:space="preserve"> </w:t>
      </w:r>
      <w:r>
        <w:rPr>
          <w:sz w:val="21"/>
        </w:rPr>
        <w:t>del</w:t>
      </w:r>
      <w:r>
        <w:rPr>
          <w:spacing w:val="1"/>
          <w:sz w:val="21"/>
        </w:rPr>
        <w:t xml:space="preserve"> </w:t>
      </w:r>
      <w:r>
        <w:rPr>
          <w:sz w:val="21"/>
        </w:rPr>
        <w:t>libro</w:t>
      </w:r>
      <w:r>
        <w:rPr>
          <w:spacing w:val="-5"/>
          <w:sz w:val="21"/>
        </w:rPr>
        <w:t xml:space="preserve"> </w:t>
      </w:r>
      <w:r>
        <w:rPr>
          <w:sz w:val="21"/>
        </w:rPr>
        <w:t>empezaron</w:t>
      </w:r>
      <w:r>
        <w:rPr>
          <w:spacing w:val="-5"/>
          <w:sz w:val="21"/>
        </w:rPr>
        <w:t xml:space="preserve"> </w:t>
      </w:r>
      <w:r>
        <w:rPr>
          <w:sz w:val="21"/>
        </w:rPr>
        <w:t>a</w:t>
      </w:r>
      <w:r>
        <w:rPr>
          <w:spacing w:val="-5"/>
          <w:sz w:val="21"/>
        </w:rPr>
        <w:t xml:space="preserve"> </w:t>
      </w:r>
      <w:r>
        <w:rPr>
          <w:sz w:val="21"/>
        </w:rPr>
        <w:t>encajar,</w:t>
      </w:r>
      <w:r>
        <w:rPr>
          <w:spacing w:val="-13"/>
          <w:sz w:val="21"/>
        </w:rPr>
        <w:t xml:space="preserve"> </w:t>
      </w:r>
      <w:r>
        <w:rPr>
          <w:sz w:val="21"/>
        </w:rPr>
        <w:t>y</w:t>
      </w:r>
      <w:r>
        <w:rPr>
          <w:spacing w:val="-5"/>
          <w:sz w:val="21"/>
        </w:rPr>
        <w:t xml:space="preserve"> </w:t>
      </w:r>
      <w:r>
        <w:rPr>
          <w:sz w:val="21"/>
        </w:rPr>
        <w:t>en</w:t>
      </w:r>
      <w:r>
        <w:rPr>
          <w:spacing w:val="-4"/>
          <w:sz w:val="21"/>
        </w:rPr>
        <w:t xml:space="preserve"> </w:t>
      </w:r>
      <w:r>
        <w:rPr>
          <w:sz w:val="21"/>
        </w:rPr>
        <w:t>ese</w:t>
      </w:r>
      <w:r>
        <w:rPr>
          <w:spacing w:val="-5"/>
          <w:sz w:val="21"/>
        </w:rPr>
        <w:t xml:space="preserve"> </w:t>
      </w:r>
      <w:r>
        <w:rPr>
          <w:sz w:val="21"/>
        </w:rPr>
        <w:t>preciso</w:t>
      </w:r>
      <w:r>
        <w:rPr>
          <w:spacing w:val="-5"/>
          <w:sz w:val="21"/>
        </w:rPr>
        <w:t xml:space="preserve"> </w:t>
      </w:r>
      <w:r>
        <w:rPr>
          <w:sz w:val="21"/>
        </w:rPr>
        <w:t>instante,</w:t>
      </w:r>
      <w:r>
        <w:rPr>
          <w:spacing w:val="-13"/>
          <w:sz w:val="21"/>
        </w:rPr>
        <w:t xml:space="preserve"> </w:t>
      </w:r>
      <w:r>
        <w:rPr>
          <w:sz w:val="21"/>
        </w:rPr>
        <w:t>los</w:t>
      </w:r>
      <w:r>
        <w:rPr>
          <w:spacing w:val="-5"/>
          <w:sz w:val="21"/>
        </w:rPr>
        <w:t xml:space="preserve"> </w:t>
      </w:r>
      <w:r>
        <w:rPr>
          <w:sz w:val="21"/>
        </w:rPr>
        <w:t>secretos</w:t>
      </w:r>
      <w:r>
        <w:rPr>
          <w:spacing w:val="1"/>
          <w:sz w:val="21"/>
        </w:rPr>
        <w:t xml:space="preserve"> </w:t>
      </w:r>
      <w:r>
        <w:rPr>
          <w:w w:val="105"/>
          <w:sz w:val="21"/>
        </w:rPr>
        <w:t>del</w:t>
      </w:r>
      <w:r>
        <w:rPr>
          <w:spacing w:val="-9"/>
          <w:w w:val="105"/>
          <w:sz w:val="21"/>
        </w:rPr>
        <w:t xml:space="preserve"> </w:t>
      </w:r>
      <w:r>
        <w:rPr>
          <w:w w:val="105"/>
          <w:sz w:val="21"/>
        </w:rPr>
        <w:t>inmortal</w:t>
      </w:r>
      <w:r>
        <w:rPr>
          <w:spacing w:val="-9"/>
          <w:w w:val="105"/>
          <w:sz w:val="21"/>
        </w:rPr>
        <w:t xml:space="preserve"> </w:t>
      </w:r>
      <w:r>
        <w:rPr>
          <w:w w:val="105"/>
          <w:sz w:val="21"/>
        </w:rPr>
        <w:t>Nicolas</w:t>
      </w:r>
      <w:r>
        <w:rPr>
          <w:spacing w:val="-9"/>
          <w:w w:val="105"/>
          <w:sz w:val="21"/>
        </w:rPr>
        <w:t xml:space="preserve"> </w:t>
      </w:r>
      <w:r>
        <w:rPr>
          <w:w w:val="105"/>
          <w:sz w:val="21"/>
        </w:rPr>
        <w:t>Flamel</w:t>
      </w:r>
      <w:r>
        <w:rPr>
          <w:spacing w:val="-9"/>
          <w:w w:val="105"/>
          <w:sz w:val="21"/>
        </w:rPr>
        <w:t xml:space="preserve"> </w:t>
      </w:r>
      <w:r>
        <w:rPr>
          <w:w w:val="105"/>
          <w:sz w:val="21"/>
        </w:rPr>
        <w:t>tomaron</w:t>
      </w:r>
      <w:r>
        <w:rPr>
          <w:spacing w:val="-8"/>
          <w:w w:val="105"/>
          <w:sz w:val="21"/>
        </w:rPr>
        <w:t xml:space="preserve"> </w:t>
      </w:r>
      <w:r>
        <w:rPr>
          <w:w w:val="105"/>
          <w:sz w:val="21"/>
        </w:rPr>
        <w:t>forma.</w:t>
      </w:r>
    </w:p>
    <w:p w14:paraId="7C461D00" w14:textId="77777777" w:rsidR="00584CB5" w:rsidRDefault="00584CB5">
      <w:pPr>
        <w:pStyle w:val="BodyText"/>
        <w:rPr>
          <w:sz w:val="20"/>
        </w:rPr>
      </w:pPr>
    </w:p>
    <w:p w14:paraId="7C461D01" w14:textId="77777777" w:rsidR="00584CB5" w:rsidRDefault="00584CB5">
      <w:pPr>
        <w:pStyle w:val="BodyText"/>
        <w:rPr>
          <w:sz w:val="20"/>
        </w:rPr>
      </w:pPr>
    </w:p>
    <w:p w14:paraId="7C461D02" w14:textId="77777777" w:rsidR="00584CB5" w:rsidRDefault="00996ED2">
      <w:pPr>
        <w:pStyle w:val="BodyText"/>
        <w:spacing w:before="2"/>
        <w:rPr>
          <w:sz w:val="21"/>
        </w:rPr>
      </w:pPr>
      <w:r>
        <w:rPr>
          <w:noProof/>
        </w:rPr>
        <w:drawing>
          <wp:anchor distT="0" distB="0" distL="0" distR="0" simplePos="0" relativeHeight="949" behindDoc="0" locked="0" layoutInCell="1" allowOverlap="1" wp14:anchorId="7C46210E" wp14:editId="7C46210F">
            <wp:simplePos x="0" y="0"/>
            <wp:positionH relativeFrom="page">
              <wp:posOffset>3771773</wp:posOffset>
            </wp:positionH>
            <wp:positionV relativeFrom="paragraph">
              <wp:posOffset>179967</wp:posOffset>
            </wp:positionV>
            <wp:extent cx="619125" cy="628650"/>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95" cstate="print"/>
                    <a:stretch>
                      <a:fillRect/>
                    </a:stretch>
                  </pic:blipFill>
                  <pic:spPr>
                    <a:xfrm>
                      <a:off x="0" y="0"/>
                      <a:ext cx="619125" cy="628650"/>
                    </a:xfrm>
                    <a:prstGeom prst="rect">
                      <a:avLst/>
                    </a:prstGeom>
                  </pic:spPr>
                </pic:pic>
              </a:graphicData>
            </a:graphic>
          </wp:anchor>
        </w:drawing>
      </w:r>
    </w:p>
    <w:p w14:paraId="7C461D03" w14:textId="77777777" w:rsidR="00584CB5" w:rsidRDefault="00584CB5">
      <w:pPr>
        <w:pStyle w:val="BodyText"/>
        <w:rPr>
          <w:sz w:val="20"/>
        </w:rPr>
      </w:pPr>
    </w:p>
    <w:p w14:paraId="7C461D04" w14:textId="77777777" w:rsidR="00584CB5" w:rsidRDefault="00584CB5">
      <w:pPr>
        <w:pStyle w:val="BodyText"/>
        <w:rPr>
          <w:sz w:val="20"/>
        </w:rPr>
      </w:pPr>
    </w:p>
    <w:p w14:paraId="7C461D05" w14:textId="77777777" w:rsidR="00584CB5" w:rsidRDefault="00584CB5">
      <w:pPr>
        <w:pStyle w:val="BodyText"/>
        <w:rPr>
          <w:sz w:val="20"/>
        </w:rPr>
      </w:pPr>
    </w:p>
    <w:p w14:paraId="7C461D06" w14:textId="77777777" w:rsidR="00584CB5" w:rsidRDefault="00584CB5">
      <w:pPr>
        <w:pStyle w:val="BodyText"/>
        <w:rPr>
          <w:sz w:val="20"/>
        </w:rPr>
      </w:pPr>
    </w:p>
    <w:p w14:paraId="7C461D07" w14:textId="77777777" w:rsidR="00584CB5" w:rsidRDefault="00996ED2">
      <w:pPr>
        <w:spacing w:before="208"/>
        <w:ind w:left="957" w:right="112"/>
        <w:jc w:val="right"/>
        <w:rPr>
          <w:sz w:val="21"/>
        </w:rPr>
      </w:pPr>
      <w:r>
        <w:rPr>
          <w:noProof/>
        </w:rPr>
        <w:drawing>
          <wp:anchor distT="0" distB="0" distL="0" distR="0" simplePos="0" relativeHeight="16215040" behindDoc="0" locked="0" layoutInCell="1" allowOverlap="1" wp14:anchorId="7C462110" wp14:editId="7C462111">
            <wp:simplePos x="0" y="0"/>
            <wp:positionH relativeFrom="page">
              <wp:posOffset>1112545</wp:posOffset>
            </wp:positionH>
            <wp:positionV relativeFrom="paragraph">
              <wp:posOffset>-1314364</wp:posOffset>
            </wp:positionV>
            <wp:extent cx="1938108" cy="2759189"/>
            <wp:effectExtent l="0" t="0" r="0" b="0"/>
            <wp:wrapNone/>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96" cstate="print"/>
                    <a:stretch>
                      <a:fillRect/>
                    </a:stretch>
                  </pic:blipFill>
                  <pic:spPr>
                    <a:xfrm>
                      <a:off x="0" y="0"/>
                      <a:ext cx="1938108" cy="2759189"/>
                    </a:xfrm>
                    <a:prstGeom prst="rect">
                      <a:avLst/>
                    </a:prstGeom>
                  </pic:spPr>
                </pic:pic>
              </a:graphicData>
            </a:graphic>
          </wp:anchor>
        </w:drawing>
      </w:r>
      <w:r>
        <w:rPr>
          <w:color w:val="B2B2B2"/>
          <w:sz w:val="21"/>
        </w:rPr>
        <w:t>429</w:t>
      </w:r>
    </w:p>
    <w:p w14:paraId="7C461D08" w14:textId="77777777" w:rsidR="00584CB5" w:rsidRDefault="00584CB5">
      <w:pPr>
        <w:pStyle w:val="BodyText"/>
        <w:rPr>
          <w:sz w:val="24"/>
        </w:rPr>
      </w:pPr>
    </w:p>
    <w:p w14:paraId="7C461D09" w14:textId="77777777" w:rsidR="00584CB5" w:rsidRDefault="00584CB5">
      <w:pPr>
        <w:pStyle w:val="BodyText"/>
        <w:rPr>
          <w:sz w:val="24"/>
        </w:rPr>
      </w:pPr>
    </w:p>
    <w:p w14:paraId="7C461D0A" w14:textId="77777777" w:rsidR="00584CB5" w:rsidRDefault="00584CB5">
      <w:pPr>
        <w:pStyle w:val="BodyText"/>
        <w:rPr>
          <w:sz w:val="24"/>
        </w:rPr>
      </w:pPr>
    </w:p>
    <w:p w14:paraId="7C461D0B" w14:textId="77777777" w:rsidR="00584CB5" w:rsidRDefault="00584CB5">
      <w:pPr>
        <w:pStyle w:val="BodyText"/>
        <w:rPr>
          <w:sz w:val="24"/>
        </w:rPr>
      </w:pPr>
    </w:p>
    <w:p w14:paraId="7C461D0C" w14:textId="77777777" w:rsidR="00584CB5" w:rsidRDefault="00996ED2">
      <w:pPr>
        <w:spacing w:before="175" w:line="261" w:lineRule="auto"/>
        <w:ind w:left="4300" w:right="848"/>
        <w:rPr>
          <w:sz w:val="16"/>
        </w:rPr>
      </w:pPr>
      <w:r>
        <w:rPr>
          <w:sz w:val="16"/>
        </w:rPr>
        <w:t>Entrada principal del Auberge</w:t>
      </w:r>
      <w:r>
        <w:rPr>
          <w:spacing w:val="-37"/>
          <w:sz w:val="16"/>
        </w:rPr>
        <w:t xml:space="preserve"> </w:t>
      </w:r>
      <w:r>
        <w:rPr>
          <w:sz w:val="16"/>
        </w:rPr>
        <w:t>Nicolas</w:t>
      </w:r>
      <w:r>
        <w:rPr>
          <w:spacing w:val="-2"/>
          <w:sz w:val="16"/>
        </w:rPr>
        <w:t xml:space="preserve"> </w:t>
      </w:r>
      <w:r>
        <w:rPr>
          <w:sz w:val="16"/>
        </w:rPr>
        <w:t>Flamel</w:t>
      </w:r>
      <w:r>
        <w:rPr>
          <w:spacing w:val="-2"/>
          <w:sz w:val="16"/>
        </w:rPr>
        <w:t xml:space="preserve"> </w:t>
      </w:r>
      <w:r>
        <w:rPr>
          <w:sz w:val="16"/>
        </w:rPr>
        <w:t>en</w:t>
      </w:r>
      <w:r>
        <w:rPr>
          <w:spacing w:val="-2"/>
          <w:sz w:val="16"/>
        </w:rPr>
        <w:t xml:space="preserve"> </w:t>
      </w:r>
      <w:r>
        <w:rPr>
          <w:sz w:val="16"/>
        </w:rPr>
        <w:t>la</w:t>
      </w:r>
      <w:r>
        <w:rPr>
          <w:spacing w:val="-2"/>
          <w:sz w:val="16"/>
        </w:rPr>
        <w:t xml:space="preserve"> </w:t>
      </w:r>
      <w:r>
        <w:rPr>
          <w:sz w:val="16"/>
        </w:rPr>
        <w:t>Rue</w:t>
      </w:r>
    </w:p>
    <w:p w14:paraId="7C461D0D" w14:textId="77777777" w:rsidR="00584CB5" w:rsidRDefault="00996ED2">
      <w:pPr>
        <w:spacing w:line="183" w:lineRule="exact"/>
        <w:ind w:left="4300"/>
        <w:rPr>
          <w:sz w:val="16"/>
        </w:rPr>
      </w:pPr>
      <w:r>
        <w:rPr>
          <w:spacing w:val="-3"/>
          <w:w w:val="105"/>
          <w:sz w:val="16"/>
        </w:rPr>
        <w:t>du</w:t>
      </w:r>
      <w:r>
        <w:rPr>
          <w:spacing w:val="-2"/>
          <w:w w:val="105"/>
          <w:sz w:val="16"/>
        </w:rPr>
        <w:t xml:space="preserve"> </w:t>
      </w:r>
      <w:r>
        <w:rPr>
          <w:spacing w:val="-3"/>
          <w:w w:val="105"/>
          <w:sz w:val="16"/>
        </w:rPr>
        <w:t>Montmorency,</w:t>
      </w:r>
      <w:r>
        <w:rPr>
          <w:spacing w:val="-7"/>
          <w:w w:val="105"/>
          <w:sz w:val="16"/>
        </w:rPr>
        <w:t xml:space="preserve"> </w:t>
      </w:r>
      <w:r>
        <w:rPr>
          <w:spacing w:val="-2"/>
          <w:w w:val="105"/>
          <w:sz w:val="16"/>
        </w:rPr>
        <w:t>París.</w:t>
      </w:r>
    </w:p>
    <w:p w14:paraId="7C461D0E" w14:textId="77777777" w:rsidR="00584CB5" w:rsidRDefault="00584CB5">
      <w:pPr>
        <w:pStyle w:val="BodyText"/>
        <w:rPr>
          <w:sz w:val="20"/>
        </w:rPr>
      </w:pPr>
    </w:p>
    <w:p w14:paraId="7C461D0F" w14:textId="77777777" w:rsidR="00584CB5" w:rsidRDefault="00584CB5">
      <w:pPr>
        <w:pStyle w:val="BodyText"/>
        <w:rPr>
          <w:sz w:val="20"/>
        </w:rPr>
      </w:pPr>
    </w:p>
    <w:p w14:paraId="7C461D10" w14:textId="77777777" w:rsidR="00584CB5" w:rsidRDefault="00584CB5">
      <w:pPr>
        <w:pStyle w:val="BodyText"/>
        <w:rPr>
          <w:sz w:val="20"/>
        </w:rPr>
      </w:pPr>
    </w:p>
    <w:p w14:paraId="7C461D11" w14:textId="77777777" w:rsidR="00584CB5" w:rsidRDefault="00584CB5">
      <w:pPr>
        <w:pStyle w:val="BodyText"/>
        <w:rPr>
          <w:sz w:val="20"/>
        </w:rPr>
      </w:pPr>
    </w:p>
    <w:p w14:paraId="7C461D12" w14:textId="77777777" w:rsidR="00584CB5" w:rsidRDefault="00584CB5">
      <w:pPr>
        <w:pStyle w:val="BodyText"/>
        <w:rPr>
          <w:sz w:val="20"/>
        </w:rPr>
      </w:pPr>
    </w:p>
    <w:p w14:paraId="7C461D13" w14:textId="77777777" w:rsidR="00584CB5" w:rsidRDefault="00584CB5">
      <w:pPr>
        <w:pStyle w:val="BodyText"/>
        <w:rPr>
          <w:sz w:val="20"/>
        </w:rPr>
      </w:pPr>
    </w:p>
    <w:p w14:paraId="7C461D14" w14:textId="77777777" w:rsidR="00584CB5" w:rsidRDefault="00584CB5">
      <w:pPr>
        <w:pStyle w:val="BodyText"/>
        <w:spacing w:before="4"/>
        <w:rPr>
          <w:sz w:val="29"/>
        </w:rPr>
      </w:pPr>
    </w:p>
    <w:p w14:paraId="7C461D15" w14:textId="77777777" w:rsidR="00584CB5" w:rsidRDefault="00996ED2">
      <w:pPr>
        <w:spacing w:before="49"/>
        <w:ind w:left="1179" w:right="881"/>
        <w:jc w:val="center"/>
        <w:rPr>
          <w:rFonts w:ascii="Calibri" w:hAnsi="Calibri"/>
          <w:i/>
          <w:sz w:val="28"/>
        </w:rPr>
      </w:pPr>
      <w:r>
        <w:rPr>
          <w:rFonts w:ascii="Calibri" w:hAnsi="Calibri"/>
          <w:i/>
          <w:w w:val="110"/>
          <w:sz w:val="28"/>
        </w:rPr>
        <w:t>———</w:t>
      </w:r>
      <w:r>
        <w:rPr>
          <w:rFonts w:ascii="Calibri" w:hAnsi="Calibri"/>
          <w:i/>
          <w:spacing w:val="-12"/>
          <w:w w:val="110"/>
          <w:sz w:val="28"/>
        </w:rPr>
        <w:t xml:space="preserve"> </w:t>
      </w:r>
      <w:r>
        <w:rPr>
          <w:rFonts w:ascii="Calibri" w:hAnsi="Calibri"/>
          <w:i/>
          <w:w w:val="110"/>
          <w:sz w:val="28"/>
        </w:rPr>
        <w:t>Fin</w:t>
      </w:r>
      <w:r>
        <w:rPr>
          <w:rFonts w:ascii="Calibri" w:hAnsi="Calibri"/>
          <w:i/>
          <w:spacing w:val="-11"/>
          <w:w w:val="110"/>
          <w:sz w:val="28"/>
        </w:rPr>
        <w:t xml:space="preserve"> </w:t>
      </w:r>
      <w:r>
        <w:rPr>
          <w:rFonts w:ascii="Calibri" w:hAnsi="Calibri"/>
          <w:i/>
          <w:w w:val="110"/>
          <w:sz w:val="28"/>
        </w:rPr>
        <w:t>del</w:t>
      </w:r>
      <w:r>
        <w:rPr>
          <w:rFonts w:ascii="Calibri" w:hAnsi="Calibri"/>
          <w:i/>
          <w:spacing w:val="-11"/>
          <w:w w:val="110"/>
          <w:sz w:val="28"/>
        </w:rPr>
        <w:t xml:space="preserve"> </w:t>
      </w:r>
      <w:r>
        <w:rPr>
          <w:rFonts w:ascii="Calibri" w:hAnsi="Calibri"/>
          <w:i/>
          <w:w w:val="110"/>
          <w:sz w:val="28"/>
        </w:rPr>
        <w:t>Primer</w:t>
      </w:r>
      <w:r>
        <w:rPr>
          <w:rFonts w:ascii="Calibri" w:hAnsi="Calibri"/>
          <w:i/>
          <w:spacing w:val="-11"/>
          <w:w w:val="110"/>
          <w:sz w:val="28"/>
        </w:rPr>
        <w:t xml:space="preserve"> </w:t>
      </w:r>
      <w:r>
        <w:rPr>
          <w:rFonts w:ascii="Calibri" w:hAnsi="Calibri"/>
          <w:i/>
          <w:w w:val="110"/>
          <w:sz w:val="28"/>
        </w:rPr>
        <w:t>Libro</w:t>
      </w:r>
      <w:r>
        <w:rPr>
          <w:rFonts w:ascii="Calibri" w:hAnsi="Calibri"/>
          <w:i/>
          <w:spacing w:val="-11"/>
          <w:w w:val="110"/>
          <w:sz w:val="28"/>
        </w:rPr>
        <w:t xml:space="preserve"> </w:t>
      </w:r>
      <w:r>
        <w:rPr>
          <w:rFonts w:ascii="Calibri" w:hAnsi="Calibri"/>
          <w:i/>
          <w:w w:val="110"/>
          <w:sz w:val="28"/>
        </w:rPr>
        <w:t>———</w:t>
      </w:r>
    </w:p>
    <w:p w14:paraId="7C461D16" w14:textId="77777777" w:rsidR="00584CB5" w:rsidRDefault="00584CB5">
      <w:pPr>
        <w:jc w:val="center"/>
        <w:rPr>
          <w:rFonts w:ascii="Calibri" w:hAnsi="Calibri"/>
          <w:sz w:val="28"/>
        </w:rPr>
        <w:sectPr w:rsidR="00584CB5">
          <w:pgSz w:w="9080" w:h="12760"/>
          <w:pgMar w:top="860" w:right="1220" w:bottom="840" w:left="740" w:header="138" w:footer="645" w:gutter="0"/>
          <w:cols w:space="720"/>
        </w:sectPr>
      </w:pPr>
    </w:p>
    <w:p w14:paraId="7C461D17" w14:textId="77777777" w:rsidR="00584CB5" w:rsidRDefault="00905D2D">
      <w:pPr>
        <w:pStyle w:val="BodyText"/>
        <w:rPr>
          <w:rFonts w:ascii="Calibri"/>
          <w:i/>
          <w:sz w:val="20"/>
        </w:rPr>
      </w:pPr>
      <w:r>
        <w:pict w14:anchorId="7C462112">
          <v:group id="_x0000_s1049" style="position:absolute;margin-left:6.25pt;margin-top:295.3pt;width:24pt;height:48pt;z-index:16216576;mso-position-horizontal-relative:page;mso-position-vertical-relative:page" coordorigin="125,5906" coordsize="480,960">
            <v:shape id="_x0000_s1051" style="position:absolute;left:124;top:5905;width:480;height:960" coordorigin="125,5906" coordsize="480,960" o:spt="100" adj="0,,0" path="m365,5906r,960m125,6386r480,e" filled="f" strokeweight=".25pt">
              <v:stroke joinstyle="round"/>
              <v:formulas/>
              <v:path arrowok="t" o:connecttype="segments"/>
            </v:shape>
            <v:shape id="_x0000_s1050" type="#_x0000_t75" style="position:absolute;left:242;top:6263;width:245;height:245">
              <v:imagedata r:id="rId6" o:title=""/>
            </v:shape>
            <w10:wrap anchorx="page" anchory="page"/>
          </v:group>
        </w:pict>
      </w:r>
      <w:r>
        <w:pict w14:anchorId="7C462113">
          <v:group id="_x0000_s1046" style="position:absolute;margin-left:422.75pt;margin-top:295.3pt;width:24pt;height:48pt;z-index:16217088;mso-position-horizontal-relative:page;mso-position-vertical-relative:page" coordorigin="8455,5906" coordsize="480,960">
            <v:shape id="_x0000_s1048" style="position:absolute;left:8455;top:5905;width:480;height:960" coordorigin="8455,5906" coordsize="480,960" o:spt="100" adj="0,,0" path="m8695,5906r,960m8455,6386r480,e" filled="f" strokeweight=".25pt">
              <v:stroke joinstyle="round"/>
              <v:formulas/>
              <v:path arrowok="t" o:connecttype="segments"/>
            </v:shape>
            <v:shape id="_x0000_s1047" type="#_x0000_t75" style="position:absolute;left:8572;top:6263;width:245;height:245">
              <v:imagedata r:id="rId6" o:title=""/>
            </v:shape>
            <w10:wrap anchorx="page" anchory="page"/>
          </v:group>
        </w:pict>
      </w:r>
    </w:p>
    <w:p w14:paraId="7C461D18" w14:textId="77777777" w:rsidR="00584CB5" w:rsidRDefault="00584CB5">
      <w:pPr>
        <w:pStyle w:val="BodyText"/>
        <w:rPr>
          <w:rFonts w:ascii="Calibri"/>
          <w:i/>
          <w:sz w:val="20"/>
        </w:rPr>
      </w:pPr>
    </w:p>
    <w:p w14:paraId="7C461D19" w14:textId="77777777" w:rsidR="00584CB5" w:rsidRDefault="00584CB5">
      <w:pPr>
        <w:pStyle w:val="BodyText"/>
        <w:rPr>
          <w:rFonts w:ascii="Calibri"/>
          <w:i/>
          <w:sz w:val="20"/>
        </w:rPr>
      </w:pPr>
    </w:p>
    <w:p w14:paraId="7C461D1A" w14:textId="77777777" w:rsidR="00584CB5" w:rsidRDefault="00584CB5">
      <w:pPr>
        <w:pStyle w:val="BodyText"/>
        <w:rPr>
          <w:rFonts w:ascii="Calibri"/>
          <w:i/>
          <w:sz w:val="20"/>
        </w:rPr>
      </w:pPr>
    </w:p>
    <w:p w14:paraId="7C461D1B" w14:textId="77777777" w:rsidR="00584CB5" w:rsidRDefault="00584CB5">
      <w:pPr>
        <w:pStyle w:val="BodyText"/>
        <w:rPr>
          <w:rFonts w:ascii="Calibri"/>
          <w:i/>
          <w:sz w:val="20"/>
        </w:rPr>
      </w:pPr>
    </w:p>
    <w:p w14:paraId="7C461D1C" w14:textId="77777777" w:rsidR="00584CB5" w:rsidRDefault="00584CB5">
      <w:pPr>
        <w:pStyle w:val="BodyText"/>
        <w:rPr>
          <w:rFonts w:ascii="Calibri"/>
          <w:i/>
          <w:sz w:val="20"/>
        </w:rPr>
      </w:pPr>
    </w:p>
    <w:p w14:paraId="7C461D1D" w14:textId="77777777" w:rsidR="00584CB5" w:rsidRDefault="00584CB5">
      <w:pPr>
        <w:pStyle w:val="BodyText"/>
        <w:rPr>
          <w:rFonts w:ascii="Calibri"/>
          <w:i/>
          <w:sz w:val="20"/>
        </w:rPr>
      </w:pPr>
    </w:p>
    <w:p w14:paraId="7C461D1E" w14:textId="77777777" w:rsidR="00584CB5" w:rsidRDefault="00584CB5">
      <w:pPr>
        <w:pStyle w:val="BodyText"/>
        <w:rPr>
          <w:rFonts w:ascii="Calibri"/>
          <w:i/>
          <w:sz w:val="20"/>
        </w:rPr>
      </w:pPr>
    </w:p>
    <w:p w14:paraId="7C461D1F" w14:textId="77777777" w:rsidR="00584CB5" w:rsidRDefault="00584CB5">
      <w:pPr>
        <w:pStyle w:val="BodyText"/>
        <w:spacing w:before="9"/>
        <w:rPr>
          <w:rFonts w:ascii="Calibri"/>
          <w:i/>
          <w:sz w:val="16"/>
        </w:rPr>
      </w:pPr>
    </w:p>
    <w:p w14:paraId="7C461D20" w14:textId="77777777" w:rsidR="00584CB5" w:rsidRDefault="00996ED2">
      <w:pPr>
        <w:pStyle w:val="Heading2"/>
        <w:spacing w:before="85"/>
        <w:ind w:left="2895"/>
        <w:jc w:val="left"/>
      </w:pPr>
      <w:r>
        <w:t>Agradecimientos</w:t>
      </w:r>
    </w:p>
    <w:p w14:paraId="7C461D21" w14:textId="77777777" w:rsidR="00584CB5" w:rsidRDefault="00584CB5">
      <w:pPr>
        <w:pStyle w:val="BodyText"/>
        <w:rPr>
          <w:sz w:val="32"/>
        </w:rPr>
      </w:pPr>
    </w:p>
    <w:p w14:paraId="7C461D22" w14:textId="77777777" w:rsidR="00584CB5" w:rsidRDefault="00584CB5">
      <w:pPr>
        <w:pStyle w:val="BodyText"/>
        <w:spacing w:before="11"/>
        <w:rPr>
          <w:sz w:val="46"/>
        </w:rPr>
      </w:pPr>
    </w:p>
    <w:p w14:paraId="7C461D23" w14:textId="63F23045" w:rsidR="00584CB5" w:rsidRDefault="00996ED2">
      <w:pPr>
        <w:spacing w:line="273" w:lineRule="auto"/>
        <w:ind w:left="1182" w:right="540" w:firstLine="340"/>
        <w:jc w:val="both"/>
        <w:rPr>
          <w:sz w:val="21"/>
        </w:rPr>
      </w:pPr>
      <w:r>
        <w:rPr>
          <w:spacing w:val="-1"/>
          <w:w w:val="105"/>
          <w:sz w:val="21"/>
        </w:rPr>
        <w:t>Normalmente,</w:t>
      </w:r>
      <w:r>
        <w:rPr>
          <w:spacing w:val="-13"/>
          <w:w w:val="105"/>
          <w:sz w:val="21"/>
        </w:rPr>
        <w:t xml:space="preserve"> </w:t>
      </w:r>
      <w:r>
        <w:rPr>
          <w:spacing w:val="-1"/>
          <w:w w:val="105"/>
          <w:sz w:val="21"/>
        </w:rPr>
        <w:t>sólo</w:t>
      </w:r>
      <w:r>
        <w:rPr>
          <w:spacing w:val="-7"/>
          <w:w w:val="105"/>
          <w:sz w:val="21"/>
        </w:rPr>
        <w:t xml:space="preserve"> </w:t>
      </w:r>
      <w:r>
        <w:rPr>
          <w:spacing w:val="-1"/>
          <w:w w:val="105"/>
          <w:sz w:val="21"/>
        </w:rPr>
        <w:t>aparece</w:t>
      </w:r>
      <w:r>
        <w:rPr>
          <w:spacing w:val="-6"/>
          <w:w w:val="105"/>
          <w:sz w:val="21"/>
        </w:rPr>
        <w:t xml:space="preserve"> </w:t>
      </w:r>
      <w:r>
        <w:rPr>
          <w:spacing w:val="-1"/>
          <w:w w:val="105"/>
          <w:sz w:val="21"/>
        </w:rPr>
        <w:t>un</w:t>
      </w:r>
      <w:r>
        <w:rPr>
          <w:spacing w:val="-7"/>
          <w:w w:val="105"/>
          <w:sz w:val="21"/>
        </w:rPr>
        <w:t xml:space="preserve"> </w:t>
      </w:r>
      <w:r>
        <w:rPr>
          <w:spacing w:val="-1"/>
          <w:w w:val="105"/>
          <w:sz w:val="21"/>
        </w:rPr>
        <w:t>nombre</w:t>
      </w:r>
      <w:r>
        <w:rPr>
          <w:spacing w:val="-7"/>
          <w:w w:val="105"/>
          <w:sz w:val="21"/>
        </w:rPr>
        <w:t xml:space="preserve"> </w:t>
      </w:r>
      <w:r>
        <w:rPr>
          <w:w w:val="105"/>
          <w:sz w:val="21"/>
        </w:rPr>
        <w:t>en</w:t>
      </w:r>
      <w:r>
        <w:rPr>
          <w:spacing w:val="-6"/>
          <w:w w:val="105"/>
          <w:sz w:val="21"/>
        </w:rPr>
        <w:t xml:space="preserve"> </w:t>
      </w:r>
      <w:r>
        <w:rPr>
          <w:w w:val="105"/>
          <w:sz w:val="21"/>
        </w:rPr>
        <w:t>la</w:t>
      </w:r>
      <w:r>
        <w:rPr>
          <w:spacing w:val="-7"/>
          <w:w w:val="105"/>
          <w:sz w:val="21"/>
        </w:rPr>
        <w:t xml:space="preserve"> </w:t>
      </w:r>
      <w:r>
        <w:rPr>
          <w:w w:val="105"/>
          <w:sz w:val="21"/>
        </w:rPr>
        <w:t>tapa</w:t>
      </w:r>
      <w:r>
        <w:rPr>
          <w:spacing w:val="-6"/>
          <w:w w:val="105"/>
          <w:sz w:val="21"/>
        </w:rPr>
        <w:t xml:space="preserve"> </w:t>
      </w:r>
      <w:r>
        <w:rPr>
          <w:w w:val="105"/>
          <w:sz w:val="21"/>
        </w:rPr>
        <w:t>de</w:t>
      </w:r>
      <w:r>
        <w:rPr>
          <w:spacing w:val="-7"/>
          <w:w w:val="105"/>
          <w:sz w:val="21"/>
        </w:rPr>
        <w:t xml:space="preserve"> </w:t>
      </w:r>
      <w:r>
        <w:rPr>
          <w:w w:val="105"/>
          <w:sz w:val="21"/>
        </w:rPr>
        <w:t>un</w:t>
      </w:r>
      <w:r>
        <w:rPr>
          <w:spacing w:val="-7"/>
          <w:w w:val="105"/>
          <w:sz w:val="21"/>
        </w:rPr>
        <w:t xml:space="preserve"> </w:t>
      </w:r>
      <w:r>
        <w:rPr>
          <w:w w:val="105"/>
          <w:sz w:val="21"/>
        </w:rPr>
        <w:t>li</w:t>
      </w:r>
      <w:r>
        <w:rPr>
          <w:sz w:val="21"/>
        </w:rPr>
        <w:t>bro,</w:t>
      </w:r>
      <w:r>
        <w:rPr>
          <w:spacing w:val="-17"/>
          <w:sz w:val="21"/>
        </w:rPr>
        <w:t xml:space="preserve"> </w:t>
      </w:r>
      <w:r>
        <w:rPr>
          <w:sz w:val="21"/>
        </w:rPr>
        <w:t>pero</w:t>
      </w:r>
      <w:r>
        <w:rPr>
          <w:spacing w:val="-8"/>
          <w:sz w:val="21"/>
        </w:rPr>
        <w:t xml:space="preserve"> </w:t>
      </w:r>
      <w:r>
        <w:rPr>
          <w:sz w:val="21"/>
        </w:rPr>
        <w:t>detrás</w:t>
      </w:r>
      <w:r>
        <w:rPr>
          <w:spacing w:val="-7"/>
          <w:sz w:val="21"/>
        </w:rPr>
        <w:t xml:space="preserve"> </w:t>
      </w:r>
      <w:r>
        <w:rPr>
          <w:sz w:val="21"/>
        </w:rPr>
        <w:t>de</w:t>
      </w:r>
      <w:r>
        <w:rPr>
          <w:spacing w:val="-8"/>
          <w:sz w:val="21"/>
        </w:rPr>
        <w:t xml:space="preserve"> </w:t>
      </w:r>
      <w:r>
        <w:rPr>
          <w:sz w:val="21"/>
        </w:rPr>
        <w:t>ese</w:t>
      </w:r>
      <w:r>
        <w:rPr>
          <w:spacing w:val="-7"/>
          <w:sz w:val="21"/>
        </w:rPr>
        <w:t xml:space="preserve"> </w:t>
      </w:r>
      <w:r>
        <w:rPr>
          <w:sz w:val="21"/>
        </w:rPr>
        <w:t>nombre</w:t>
      </w:r>
      <w:r>
        <w:rPr>
          <w:spacing w:val="-8"/>
          <w:sz w:val="21"/>
        </w:rPr>
        <w:t xml:space="preserve"> </w:t>
      </w:r>
      <w:r>
        <w:rPr>
          <w:sz w:val="21"/>
        </w:rPr>
        <w:t>siempre</w:t>
      </w:r>
      <w:r>
        <w:rPr>
          <w:spacing w:val="-7"/>
          <w:sz w:val="21"/>
        </w:rPr>
        <w:t xml:space="preserve"> </w:t>
      </w:r>
      <w:r>
        <w:rPr>
          <w:sz w:val="21"/>
        </w:rPr>
        <w:t>hay</w:t>
      </w:r>
      <w:r>
        <w:rPr>
          <w:spacing w:val="-8"/>
          <w:sz w:val="21"/>
        </w:rPr>
        <w:t xml:space="preserve"> </w:t>
      </w:r>
      <w:r>
        <w:rPr>
          <w:sz w:val="21"/>
        </w:rPr>
        <w:t>docenas</w:t>
      </w:r>
      <w:r>
        <w:rPr>
          <w:spacing w:val="-7"/>
          <w:sz w:val="21"/>
        </w:rPr>
        <w:t xml:space="preserve"> </w:t>
      </w:r>
      <w:r>
        <w:rPr>
          <w:sz w:val="21"/>
        </w:rPr>
        <w:t>de</w:t>
      </w:r>
      <w:r>
        <w:rPr>
          <w:spacing w:val="-8"/>
          <w:sz w:val="21"/>
        </w:rPr>
        <w:t xml:space="preserve"> </w:t>
      </w:r>
      <w:r>
        <w:rPr>
          <w:sz w:val="21"/>
        </w:rPr>
        <w:t>personas</w:t>
      </w:r>
      <w:r>
        <w:rPr>
          <w:spacing w:val="1"/>
          <w:sz w:val="21"/>
        </w:rPr>
        <w:t xml:space="preserve"> </w:t>
      </w:r>
      <w:r>
        <w:rPr>
          <w:sz w:val="21"/>
        </w:rPr>
        <w:t>implicadas en la creación de la obra. Sin un orden en particular,</w:t>
      </w:r>
      <w:r>
        <w:rPr>
          <w:spacing w:val="-50"/>
          <w:sz w:val="21"/>
        </w:rPr>
        <w:t xml:space="preserve"> </w:t>
      </w:r>
      <w:r>
        <w:rPr>
          <w:sz w:val="21"/>
        </w:rPr>
        <w:t>y</w:t>
      </w:r>
      <w:r>
        <w:rPr>
          <w:spacing w:val="-3"/>
          <w:sz w:val="21"/>
        </w:rPr>
        <w:t xml:space="preserve"> </w:t>
      </w:r>
      <w:r>
        <w:rPr>
          <w:sz w:val="21"/>
        </w:rPr>
        <w:t>con</w:t>
      </w:r>
      <w:r>
        <w:rPr>
          <w:spacing w:val="-2"/>
          <w:sz w:val="21"/>
        </w:rPr>
        <w:t xml:space="preserve"> </w:t>
      </w:r>
      <w:r>
        <w:rPr>
          <w:sz w:val="21"/>
        </w:rPr>
        <w:t>la</w:t>
      </w:r>
      <w:r>
        <w:rPr>
          <w:spacing w:val="-3"/>
          <w:sz w:val="21"/>
        </w:rPr>
        <w:t xml:space="preserve"> </w:t>
      </w:r>
      <w:r>
        <w:rPr>
          <w:sz w:val="21"/>
        </w:rPr>
        <w:t>misma</w:t>
      </w:r>
      <w:r>
        <w:rPr>
          <w:spacing w:val="-2"/>
          <w:sz w:val="21"/>
        </w:rPr>
        <w:t xml:space="preserve"> </w:t>
      </w:r>
      <w:r>
        <w:rPr>
          <w:sz w:val="21"/>
        </w:rPr>
        <w:t>importancia,</w:t>
      </w:r>
      <w:r>
        <w:rPr>
          <w:spacing w:val="-10"/>
          <w:sz w:val="21"/>
        </w:rPr>
        <w:t xml:space="preserve"> </w:t>
      </w:r>
      <w:r>
        <w:rPr>
          <w:sz w:val="21"/>
        </w:rPr>
        <w:t>debo</w:t>
      </w:r>
      <w:r>
        <w:rPr>
          <w:spacing w:val="-2"/>
          <w:sz w:val="21"/>
        </w:rPr>
        <w:t xml:space="preserve"> </w:t>
      </w:r>
      <w:r>
        <w:rPr>
          <w:sz w:val="21"/>
        </w:rPr>
        <w:t>agradecer</w:t>
      </w:r>
      <w:r>
        <w:rPr>
          <w:spacing w:val="-2"/>
          <w:sz w:val="21"/>
        </w:rPr>
        <w:t xml:space="preserve"> </w:t>
      </w:r>
      <w:r>
        <w:rPr>
          <w:sz w:val="21"/>
        </w:rPr>
        <w:t>a…</w:t>
      </w:r>
    </w:p>
    <w:p w14:paraId="7C461D24" w14:textId="77777777" w:rsidR="00584CB5" w:rsidRDefault="00996ED2">
      <w:pPr>
        <w:spacing w:before="141"/>
        <w:ind w:left="1522"/>
        <w:rPr>
          <w:sz w:val="21"/>
        </w:rPr>
      </w:pPr>
      <w:r>
        <w:rPr>
          <w:sz w:val="21"/>
        </w:rPr>
        <w:t>Krista</w:t>
      </w:r>
      <w:r>
        <w:rPr>
          <w:spacing w:val="19"/>
          <w:sz w:val="21"/>
        </w:rPr>
        <w:t xml:space="preserve"> </w:t>
      </w:r>
      <w:r>
        <w:rPr>
          <w:sz w:val="21"/>
        </w:rPr>
        <w:t>Marino,</w:t>
      </w:r>
      <w:r>
        <w:rPr>
          <w:spacing w:val="10"/>
          <w:sz w:val="21"/>
        </w:rPr>
        <w:t xml:space="preserve"> </w:t>
      </w:r>
      <w:r>
        <w:rPr>
          <w:sz w:val="21"/>
        </w:rPr>
        <w:t>la</w:t>
      </w:r>
      <w:r>
        <w:rPr>
          <w:spacing w:val="19"/>
          <w:sz w:val="21"/>
        </w:rPr>
        <w:t xml:space="preserve"> </w:t>
      </w:r>
      <w:r>
        <w:rPr>
          <w:sz w:val="21"/>
        </w:rPr>
        <w:t>más</w:t>
      </w:r>
      <w:r>
        <w:rPr>
          <w:spacing w:val="19"/>
          <w:sz w:val="21"/>
        </w:rPr>
        <w:t xml:space="preserve"> </w:t>
      </w:r>
      <w:r>
        <w:rPr>
          <w:sz w:val="21"/>
        </w:rPr>
        <w:t>paciente</w:t>
      </w:r>
      <w:r>
        <w:rPr>
          <w:spacing w:val="19"/>
          <w:sz w:val="21"/>
        </w:rPr>
        <w:t xml:space="preserve"> </w:t>
      </w:r>
      <w:r>
        <w:rPr>
          <w:sz w:val="21"/>
        </w:rPr>
        <w:t>de</w:t>
      </w:r>
      <w:r>
        <w:rPr>
          <w:spacing w:val="19"/>
          <w:sz w:val="21"/>
        </w:rPr>
        <w:t xml:space="preserve"> </w:t>
      </w:r>
      <w:r>
        <w:rPr>
          <w:sz w:val="21"/>
        </w:rPr>
        <w:t>las</w:t>
      </w:r>
      <w:r>
        <w:rPr>
          <w:spacing w:val="19"/>
          <w:sz w:val="21"/>
        </w:rPr>
        <w:t xml:space="preserve"> </w:t>
      </w:r>
      <w:r>
        <w:rPr>
          <w:sz w:val="21"/>
        </w:rPr>
        <w:t>editoras,</w:t>
      </w:r>
      <w:r>
        <w:rPr>
          <w:spacing w:val="11"/>
          <w:sz w:val="21"/>
        </w:rPr>
        <w:t xml:space="preserve"> </w:t>
      </w:r>
      <w:r>
        <w:rPr>
          <w:sz w:val="21"/>
        </w:rPr>
        <w:t>quien</w:t>
      </w:r>
      <w:r>
        <w:rPr>
          <w:spacing w:val="19"/>
          <w:sz w:val="21"/>
        </w:rPr>
        <w:t xml:space="preserve"> </w:t>
      </w:r>
      <w:r>
        <w:rPr>
          <w:sz w:val="21"/>
        </w:rPr>
        <w:t>dijo:</w:t>
      </w:r>
    </w:p>
    <w:p w14:paraId="7C461D25" w14:textId="77777777" w:rsidR="00584CB5" w:rsidRDefault="00996ED2">
      <w:pPr>
        <w:spacing w:before="34"/>
        <w:ind w:left="1182"/>
        <w:rPr>
          <w:sz w:val="21"/>
        </w:rPr>
      </w:pPr>
      <w:r>
        <w:rPr>
          <w:sz w:val="21"/>
        </w:rPr>
        <w:t>«Un</w:t>
      </w:r>
      <w:r>
        <w:rPr>
          <w:spacing w:val="-8"/>
          <w:sz w:val="21"/>
        </w:rPr>
        <w:t xml:space="preserve"> </w:t>
      </w:r>
      <w:r>
        <w:rPr>
          <w:sz w:val="21"/>
        </w:rPr>
        <w:t>poco</w:t>
      </w:r>
      <w:r>
        <w:rPr>
          <w:spacing w:val="-7"/>
          <w:sz w:val="21"/>
        </w:rPr>
        <w:t xml:space="preserve"> </w:t>
      </w:r>
      <w:r>
        <w:rPr>
          <w:sz w:val="21"/>
        </w:rPr>
        <w:t>más</w:t>
      </w:r>
      <w:r>
        <w:rPr>
          <w:spacing w:val="-7"/>
          <w:sz w:val="21"/>
        </w:rPr>
        <w:t xml:space="preserve"> </w:t>
      </w:r>
      <w:r>
        <w:rPr>
          <w:sz w:val="21"/>
        </w:rPr>
        <w:t>de</w:t>
      </w:r>
      <w:r>
        <w:rPr>
          <w:spacing w:val="-7"/>
          <w:sz w:val="21"/>
        </w:rPr>
        <w:t xml:space="preserve"> </w:t>
      </w:r>
      <w:r>
        <w:rPr>
          <w:sz w:val="21"/>
        </w:rPr>
        <w:t>perspectiva…».</w:t>
      </w:r>
    </w:p>
    <w:p w14:paraId="7C461D26" w14:textId="77777777" w:rsidR="00584CB5" w:rsidRDefault="00996ED2">
      <w:pPr>
        <w:spacing w:before="173" w:line="273" w:lineRule="auto"/>
        <w:ind w:left="1182" w:right="541" w:firstLine="340"/>
        <w:jc w:val="both"/>
        <w:rPr>
          <w:sz w:val="21"/>
        </w:rPr>
      </w:pPr>
      <w:r>
        <w:rPr>
          <w:sz w:val="21"/>
        </w:rPr>
        <w:t>Frank Weimann, de Literary Group, quien dijo: «Yo puedo</w:t>
      </w:r>
      <w:r>
        <w:rPr>
          <w:spacing w:val="1"/>
          <w:sz w:val="21"/>
        </w:rPr>
        <w:t xml:space="preserve"> </w:t>
      </w:r>
      <w:r>
        <w:rPr>
          <w:w w:val="105"/>
          <w:sz w:val="21"/>
        </w:rPr>
        <w:t>vender</w:t>
      </w:r>
      <w:r>
        <w:rPr>
          <w:spacing w:val="-7"/>
          <w:w w:val="105"/>
          <w:sz w:val="21"/>
        </w:rPr>
        <w:t xml:space="preserve"> </w:t>
      </w:r>
      <w:r>
        <w:rPr>
          <w:w w:val="105"/>
          <w:sz w:val="21"/>
        </w:rPr>
        <w:t>esto».</w:t>
      </w:r>
      <w:r>
        <w:rPr>
          <w:spacing w:val="-22"/>
          <w:w w:val="105"/>
          <w:sz w:val="21"/>
        </w:rPr>
        <w:t xml:space="preserve"> </w:t>
      </w:r>
      <w:r>
        <w:rPr>
          <w:w w:val="105"/>
          <w:sz w:val="21"/>
        </w:rPr>
        <w:t>Y</w:t>
      </w:r>
      <w:r>
        <w:rPr>
          <w:spacing w:val="-7"/>
          <w:w w:val="105"/>
          <w:sz w:val="21"/>
        </w:rPr>
        <w:t xml:space="preserve"> </w:t>
      </w:r>
      <w:r>
        <w:rPr>
          <w:w w:val="105"/>
          <w:sz w:val="21"/>
        </w:rPr>
        <w:t>lo</w:t>
      </w:r>
      <w:r>
        <w:rPr>
          <w:spacing w:val="-6"/>
          <w:w w:val="105"/>
          <w:sz w:val="21"/>
        </w:rPr>
        <w:t xml:space="preserve"> </w:t>
      </w:r>
      <w:r>
        <w:rPr>
          <w:w w:val="105"/>
          <w:sz w:val="21"/>
        </w:rPr>
        <w:t>hizo.</w:t>
      </w:r>
    </w:p>
    <w:p w14:paraId="7C461D27" w14:textId="5D32AF11" w:rsidR="00584CB5" w:rsidRDefault="00996ED2">
      <w:pPr>
        <w:spacing w:before="139" w:line="273" w:lineRule="auto"/>
        <w:ind w:left="1182" w:right="542" w:firstLine="340"/>
        <w:jc w:val="both"/>
        <w:rPr>
          <w:sz w:val="21"/>
        </w:rPr>
      </w:pPr>
      <w:r>
        <w:rPr>
          <w:sz w:val="21"/>
        </w:rPr>
        <w:t>Michael</w:t>
      </w:r>
      <w:r>
        <w:rPr>
          <w:spacing w:val="-5"/>
          <w:sz w:val="21"/>
        </w:rPr>
        <w:t xml:space="preserve"> </w:t>
      </w:r>
      <w:r>
        <w:rPr>
          <w:sz w:val="21"/>
        </w:rPr>
        <w:t>Carrok,</w:t>
      </w:r>
      <w:r>
        <w:rPr>
          <w:spacing w:val="-11"/>
          <w:sz w:val="21"/>
        </w:rPr>
        <w:t xml:space="preserve"> </w:t>
      </w:r>
      <w:r>
        <w:rPr>
          <w:sz w:val="21"/>
        </w:rPr>
        <w:t>quien</w:t>
      </w:r>
      <w:r>
        <w:rPr>
          <w:spacing w:val="-5"/>
          <w:sz w:val="21"/>
        </w:rPr>
        <w:t xml:space="preserve"> </w:t>
      </w:r>
      <w:r>
        <w:rPr>
          <w:sz w:val="21"/>
        </w:rPr>
        <w:t>lo</w:t>
      </w:r>
      <w:r>
        <w:rPr>
          <w:spacing w:val="-4"/>
          <w:sz w:val="21"/>
        </w:rPr>
        <w:t xml:space="preserve"> </w:t>
      </w:r>
      <w:r>
        <w:rPr>
          <w:sz w:val="21"/>
        </w:rPr>
        <w:t>leyó</w:t>
      </w:r>
      <w:r>
        <w:rPr>
          <w:spacing w:val="-4"/>
          <w:sz w:val="21"/>
        </w:rPr>
        <w:t xml:space="preserve"> </w:t>
      </w:r>
      <w:r>
        <w:rPr>
          <w:sz w:val="21"/>
        </w:rPr>
        <w:t>de</w:t>
      </w:r>
      <w:r>
        <w:rPr>
          <w:spacing w:val="-5"/>
          <w:sz w:val="21"/>
        </w:rPr>
        <w:t xml:space="preserve"> </w:t>
      </w:r>
      <w:r>
        <w:rPr>
          <w:sz w:val="21"/>
        </w:rPr>
        <w:t>principio</w:t>
      </w:r>
      <w:r>
        <w:rPr>
          <w:spacing w:val="-4"/>
          <w:sz w:val="21"/>
        </w:rPr>
        <w:t xml:space="preserve"> </w:t>
      </w:r>
      <w:r>
        <w:rPr>
          <w:sz w:val="21"/>
        </w:rPr>
        <w:t>a</w:t>
      </w:r>
      <w:r>
        <w:rPr>
          <w:spacing w:val="-4"/>
          <w:sz w:val="21"/>
        </w:rPr>
        <w:t xml:space="preserve"> </w:t>
      </w:r>
      <w:r>
        <w:rPr>
          <w:sz w:val="21"/>
        </w:rPr>
        <w:t>fin</w:t>
      </w:r>
      <w:r>
        <w:rPr>
          <w:spacing w:val="-5"/>
          <w:sz w:val="21"/>
        </w:rPr>
        <w:t xml:space="preserve"> </w:t>
      </w:r>
      <w:r>
        <w:rPr>
          <w:sz w:val="21"/>
        </w:rPr>
        <w:t>y</w:t>
      </w:r>
      <w:r>
        <w:rPr>
          <w:spacing w:val="-4"/>
          <w:sz w:val="21"/>
        </w:rPr>
        <w:t xml:space="preserve"> </w:t>
      </w:r>
      <w:r>
        <w:rPr>
          <w:sz w:val="21"/>
        </w:rPr>
        <w:t>dijo:</w:t>
      </w:r>
      <w:r>
        <w:rPr>
          <w:spacing w:val="-12"/>
          <w:sz w:val="21"/>
        </w:rPr>
        <w:t xml:space="preserve"> </w:t>
      </w:r>
      <w:r>
        <w:rPr>
          <w:sz w:val="21"/>
        </w:rPr>
        <w:t>«Te</w:t>
      </w:r>
      <w:r>
        <w:rPr>
          <w:w w:val="105"/>
          <w:sz w:val="21"/>
        </w:rPr>
        <w:t>nemos</w:t>
      </w:r>
      <w:r>
        <w:rPr>
          <w:spacing w:val="-7"/>
          <w:w w:val="105"/>
          <w:sz w:val="21"/>
        </w:rPr>
        <w:t xml:space="preserve"> </w:t>
      </w:r>
      <w:r>
        <w:rPr>
          <w:w w:val="105"/>
          <w:sz w:val="21"/>
        </w:rPr>
        <w:t>que</w:t>
      </w:r>
      <w:r>
        <w:rPr>
          <w:spacing w:val="-6"/>
          <w:w w:val="105"/>
          <w:sz w:val="21"/>
        </w:rPr>
        <w:t xml:space="preserve"> </w:t>
      </w:r>
      <w:r>
        <w:rPr>
          <w:w w:val="105"/>
          <w:sz w:val="21"/>
        </w:rPr>
        <w:t>hablar…».</w:t>
      </w:r>
    </w:p>
    <w:p w14:paraId="7C461D28" w14:textId="77777777" w:rsidR="00584CB5" w:rsidRDefault="00996ED2">
      <w:pPr>
        <w:spacing w:before="140"/>
        <w:ind w:left="1522"/>
        <w:rPr>
          <w:sz w:val="21"/>
        </w:rPr>
      </w:pPr>
      <w:r>
        <w:rPr>
          <w:spacing w:val="-1"/>
          <w:sz w:val="21"/>
        </w:rPr>
        <w:t>O.</w:t>
      </w:r>
      <w:r>
        <w:rPr>
          <w:spacing w:val="-12"/>
          <w:sz w:val="21"/>
        </w:rPr>
        <w:t xml:space="preserve"> </w:t>
      </w:r>
      <w:r>
        <w:rPr>
          <w:spacing w:val="-1"/>
          <w:sz w:val="21"/>
        </w:rPr>
        <w:t>R.</w:t>
      </w:r>
      <w:r>
        <w:rPr>
          <w:spacing w:val="-12"/>
          <w:sz w:val="21"/>
        </w:rPr>
        <w:t xml:space="preserve"> </w:t>
      </w:r>
      <w:r>
        <w:rPr>
          <w:spacing w:val="-1"/>
          <w:sz w:val="21"/>
        </w:rPr>
        <w:t>Melling,</w:t>
      </w:r>
      <w:r>
        <w:rPr>
          <w:spacing w:val="-12"/>
          <w:sz w:val="21"/>
        </w:rPr>
        <w:t xml:space="preserve"> </w:t>
      </w:r>
      <w:r>
        <w:rPr>
          <w:spacing w:val="-1"/>
          <w:sz w:val="21"/>
        </w:rPr>
        <w:t>quien</w:t>
      </w:r>
      <w:r>
        <w:rPr>
          <w:spacing w:val="-6"/>
          <w:sz w:val="21"/>
        </w:rPr>
        <w:t xml:space="preserve"> </w:t>
      </w:r>
      <w:r>
        <w:rPr>
          <w:spacing w:val="-1"/>
          <w:sz w:val="21"/>
        </w:rPr>
        <w:t>dijo:</w:t>
      </w:r>
      <w:r>
        <w:rPr>
          <w:spacing w:val="-12"/>
          <w:sz w:val="21"/>
        </w:rPr>
        <w:t xml:space="preserve"> </w:t>
      </w:r>
      <w:r>
        <w:rPr>
          <w:sz w:val="21"/>
        </w:rPr>
        <w:t>«¿Ya</w:t>
      </w:r>
      <w:r>
        <w:rPr>
          <w:spacing w:val="-5"/>
          <w:sz w:val="21"/>
        </w:rPr>
        <w:t xml:space="preserve"> </w:t>
      </w:r>
      <w:r>
        <w:rPr>
          <w:sz w:val="21"/>
        </w:rPr>
        <w:t>lo</w:t>
      </w:r>
      <w:r>
        <w:rPr>
          <w:spacing w:val="-5"/>
          <w:sz w:val="21"/>
        </w:rPr>
        <w:t xml:space="preserve"> </w:t>
      </w:r>
      <w:r>
        <w:rPr>
          <w:sz w:val="21"/>
        </w:rPr>
        <w:t>has</w:t>
      </w:r>
      <w:r>
        <w:rPr>
          <w:spacing w:val="-5"/>
          <w:sz w:val="21"/>
        </w:rPr>
        <w:t xml:space="preserve"> </w:t>
      </w:r>
      <w:r>
        <w:rPr>
          <w:sz w:val="21"/>
        </w:rPr>
        <w:t>acabado?».</w:t>
      </w:r>
    </w:p>
    <w:p w14:paraId="7C461D29" w14:textId="7C72FD82" w:rsidR="00584CB5" w:rsidRDefault="00996ED2">
      <w:pPr>
        <w:spacing w:before="172" w:line="273" w:lineRule="auto"/>
        <w:ind w:left="1182" w:right="541" w:firstLine="340"/>
        <w:jc w:val="both"/>
        <w:rPr>
          <w:sz w:val="21"/>
        </w:rPr>
      </w:pPr>
      <w:r>
        <w:rPr>
          <w:w w:val="105"/>
          <w:sz w:val="21"/>
        </w:rPr>
        <w:t>Claudette Sutherland, quien dijo: «Deberías pensar seriamente</w:t>
      </w:r>
      <w:r>
        <w:rPr>
          <w:spacing w:val="-7"/>
          <w:w w:val="105"/>
          <w:sz w:val="21"/>
        </w:rPr>
        <w:t xml:space="preserve"> </w:t>
      </w:r>
      <w:r>
        <w:rPr>
          <w:w w:val="105"/>
          <w:sz w:val="21"/>
        </w:rPr>
        <w:t>sobre…».</w:t>
      </w:r>
    </w:p>
    <w:p w14:paraId="7C461D2A" w14:textId="77777777" w:rsidR="00584CB5" w:rsidRDefault="00996ED2">
      <w:pPr>
        <w:spacing w:before="139" w:line="273" w:lineRule="auto"/>
        <w:ind w:left="1182" w:right="540" w:firstLine="340"/>
        <w:jc w:val="both"/>
        <w:rPr>
          <w:sz w:val="21"/>
        </w:rPr>
      </w:pPr>
      <w:r>
        <w:rPr>
          <w:spacing w:val="-1"/>
          <w:w w:val="105"/>
          <w:sz w:val="21"/>
        </w:rPr>
        <w:t>Y</w:t>
      </w:r>
      <w:r>
        <w:rPr>
          <w:spacing w:val="-8"/>
          <w:w w:val="105"/>
          <w:sz w:val="21"/>
        </w:rPr>
        <w:t xml:space="preserve"> </w:t>
      </w:r>
      <w:r>
        <w:rPr>
          <w:spacing w:val="-1"/>
          <w:w w:val="105"/>
          <w:sz w:val="21"/>
        </w:rPr>
        <w:t>finalmente,</w:t>
      </w:r>
      <w:r>
        <w:rPr>
          <w:spacing w:val="-13"/>
          <w:w w:val="105"/>
          <w:sz w:val="21"/>
        </w:rPr>
        <w:t xml:space="preserve"> </w:t>
      </w:r>
      <w:r>
        <w:rPr>
          <w:spacing w:val="-1"/>
          <w:w w:val="105"/>
          <w:sz w:val="21"/>
        </w:rPr>
        <w:t>cómo</w:t>
      </w:r>
      <w:r>
        <w:rPr>
          <w:spacing w:val="-7"/>
          <w:w w:val="105"/>
          <w:sz w:val="21"/>
        </w:rPr>
        <w:t xml:space="preserve"> </w:t>
      </w:r>
      <w:r>
        <w:rPr>
          <w:w w:val="105"/>
          <w:sz w:val="21"/>
        </w:rPr>
        <w:t>no,</w:t>
      </w:r>
      <w:r>
        <w:rPr>
          <w:spacing w:val="-13"/>
          <w:w w:val="105"/>
          <w:sz w:val="21"/>
        </w:rPr>
        <w:t xml:space="preserve"> </w:t>
      </w:r>
      <w:r>
        <w:rPr>
          <w:w w:val="105"/>
          <w:sz w:val="21"/>
        </w:rPr>
        <w:t>a</w:t>
      </w:r>
      <w:r>
        <w:rPr>
          <w:spacing w:val="-7"/>
          <w:w w:val="105"/>
          <w:sz w:val="21"/>
        </w:rPr>
        <w:t xml:space="preserve"> </w:t>
      </w:r>
      <w:r>
        <w:rPr>
          <w:w w:val="105"/>
          <w:sz w:val="21"/>
        </w:rPr>
        <w:t>Barry</w:t>
      </w:r>
      <w:r>
        <w:rPr>
          <w:spacing w:val="-8"/>
          <w:w w:val="105"/>
          <w:sz w:val="21"/>
        </w:rPr>
        <w:t xml:space="preserve"> </w:t>
      </w:r>
      <w:r>
        <w:rPr>
          <w:w w:val="105"/>
          <w:sz w:val="21"/>
        </w:rPr>
        <w:t>Krost,</w:t>
      </w:r>
      <w:r>
        <w:rPr>
          <w:spacing w:val="-12"/>
          <w:w w:val="105"/>
          <w:sz w:val="21"/>
        </w:rPr>
        <w:t xml:space="preserve"> </w:t>
      </w:r>
      <w:r>
        <w:rPr>
          <w:w w:val="105"/>
          <w:sz w:val="21"/>
        </w:rPr>
        <w:t>de</w:t>
      </w:r>
      <w:r>
        <w:rPr>
          <w:spacing w:val="-8"/>
          <w:w w:val="105"/>
          <w:sz w:val="21"/>
        </w:rPr>
        <w:t xml:space="preserve"> </w:t>
      </w:r>
      <w:r>
        <w:rPr>
          <w:w w:val="105"/>
          <w:sz w:val="21"/>
        </w:rPr>
        <w:t>BKM,</w:t>
      </w:r>
      <w:r>
        <w:rPr>
          <w:spacing w:val="-13"/>
          <w:w w:val="105"/>
          <w:sz w:val="21"/>
        </w:rPr>
        <w:t xml:space="preserve"> </w:t>
      </w:r>
      <w:r>
        <w:rPr>
          <w:w w:val="105"/>
          <w:sz w:val="21"/>
        </w:rPr>
        <w:t>quien</w:t>
      </w:r>
      <w:r>
        <w:rPr>
          <w:spacing w:val="-7"/>
          <w:w w:val="105"/>
          <w:sz w:val="21"/>
        </w:rPr>
        <w:t xml:space="preserve"> </w:t>
      </w:r>
      <w:r>
        <w:rPr>
          <w:w w:val="105"/>
          <w:sz w:val="21"/>
        </w:rPr>
        <w:t>sin</w:t>
      </w:r>
      <w:r>
        <w:rPr>
          <w:spacing w:val="-53"/>
          <w:w w:val="105"/>
          <w:sz w:val="21"/>
        </w:rPr>
        <w:t xml:space="preserve"> </w:t>
      </w:r>
      <w:r>
        <w:rPr>
          <w:spacing w:val="-1"/>
          <w:w w:val="105"/>
          <w:sz w:val="21"/>
        </w:rPr>
        <w:t>duda</w:t>
      </w:r>
      <w:r>
        <w:rPr>
          <w:spacing w:val="-8"/>
          <w:w w:val="105"/>
          <w:sz w:val="21"/>
        </w:rPr>
        <w:t xml:space="preserve"> </w:t>
      </w:r>
      <w:r>
        <w:rPr>
          <w:spacing w:val="-1"/>
          <w:w w:val="105"/>
          <w:sz w:val="21"/>
        </w:rPr>
        <w:t>es</w:t>
      </w:r>
      <w:r>
        <w:rPr>
          <w:spacing w:val="-7"/>
          <w:w w:val="105"/>
          <w:sz w:val="21"/>
        </w:rPr>
        <w:t xml:space="preserve"> </w:t>
      </w:r>
      <w:r>
        <w:rPr>
          <w:spacing w:val="-1"/>
          <w:w w:val="105"/>
          <w:sz w:val="21"/>
        </w:rPr>
        <w:t>el</w:t>
      </w:r>
      <w:r>
        <w:rPr>
          <w:spacing w:val="-8"/>
          <w:w w:val="105"/>
          <w:sz w:val="21"/>
        </w:rPr>
        <w:t xml:space="preserve"> </w:t>
      </w:r>
      <w:r>
        <w:rPr>
          <w:spacing w:val="-1"/>
          <w:w w:val="105"/>
          <w:sz w:val="21"/>
        </w:rPr>
        <w:t>abuelo</w:t>
      </w:r>
      <w:r>
        <w:rPr>
          <w:spacing w:val="-7"/>
          <w:w w:val="105"/>
          <w:sz w:val="21"/>
        </w:rPr>
        <w:t xml:space="preserve"> </w:t>
      </w:r>
      <w:r>
        <w:rPr>
          <w:w w:val="105"/>
          <w:sz w:val="21"/>
        </w:rPr>
        <w:t>del</w:t>
      </w:r>
      <w:r>
        <w:rPr>
          <w:spacing w:val="-13"/>
          <w:w w:val="105"/>
          <w:sz w:val="21"/>
        </w:rPr>
        <w:t xml:space="preserve"> </w:t>
      </w:r>
      <w:r>
        <w:rPr>
          <w:w w:val="105"/>
          <w:sz w:val="21"/>
        </w:rPr>
        <w:t>Alquimista</w:t>
      </w:r>
      <w:r>
        <w:rPr>
          <w:spacing w:val="-8"/>
          <w:w w:val="105"/>
          <w:sz w:val="21"/>
        </w:rPr>
        <w:t xml:space="preserve"> </w:t>
      </w:r>
      <w:r>
        <w:rPr>
          <w:w w:val="105"/>
          <w:sz w:val="21"/>
        </w:rPr>
        <w:t>y</w:t>
      </w:r>
      <w:r>
        <w:rPr>
          <w:spacing w:val="-7"/>
          <w:w w:val="105"/>
          <w:sz w:val="21"/>
        </w:rPr>
        <w:t xml:space="preserve"> </w:t>
      </w:r>
      <w:r>
        <w:rPr>
          <w:w w:val="105"/>
          <w:sz w:val="21"/>
        </w:rPr>
        <w:t>probablemente</w:t>
      </w:r>
      <w:r>
        <w:rPr>
          <w:spacing w:val="-7"/>
          <w:w w:val="105"/>
          <w:sz w:val="21"/>
        </w:rPr>
        <w:t xml:space="preserve"> </w:t>
      </w:r>
      <w:r>
        <w:rPr>
          <w:w w:val="105"/>
          <w:sz w:val="21"/>
        </w:rPr>
        <w:t>convierta</w:t>
      </w:r>
      <w:r>
        <w:rPr>
          <w:spacing w:val="-8"/>
          <w:w w:val="105"/>
          <w:sz w:val="21"/>
        </w:rPr>
        <w:t xml:space="preserve"> </w:t>
      </w:r>
      <w:r>
        <w:rPr>
          <w:w w:val="105"/>
          <w:sz w:val="21"/>
        </w:rPr>
        <w:t>a</w:t>
      </w:r>
      <w:r>
        <w:rPr>
          <w:spacing w:val="-52"/>
          <w:w w:val="105"/>
          <w:sz w:val="21"/>
        </w:rPr>
        <w:t xml:space="preserve"> </w:t>
      </w:r>
      <w:r>
        <w:rPr>
          <w:w w:val="105"/>
          <w:sz w:val="21"/>
        </w:rPr>
        <w:t>John</w:t>
      </w:r>
      <w:r>
        <w:rPr>
          <w:spacing w:val="-7"/>
          <w:w w:val="105"/>
          <w:sz w:val="21"/>
        </w:rPr>
        <w:t xml:space="preserve"> </w:t>
      </w:r>
      <w:r>
        <w:rPr>
          <w:w w:val="105"/>
          <w:sz w:val="21"/>
        </w:rPr>
        <w:t>Sobanski</w:t>
      </w:r>
      <w:r>
        <w:rPr>
          <w:spacing w:val="-7"/>
          <w:w w:val="105"/>
          <w:sz w:val="21"/>
        </w:rPr>
        <w:t xml:space="preserve"> </w:t>
      </w:r>
      <w:r>
        <w:rPr>
          <w:w w:val="105"/>
          <w:sz w:val="21"/>
        </w:rPr>
        <w:t>en</w:t>
      </w:r>
      <w:r>
        <w:rPr>
          <w:spacing w:val="-7"/>
          <w:w w:val="105"/>
          <w:sz w:val="21"/>
        </w:rPr>
        <w:t xml:space="preserve"> </w:t>
      </w:r>
      <w:r>
        <w:rPr>
          <w:w w:val="105"/>
          <w:sz w:val="21"/>
        </w:rPr>
        <w:t>su</w:t>
      </w:r>
      <w:r>
        <w:rPr>
          <w:spacing w:val="-7"/>
          <w:w w:val="105"/>
          <w:sz w:val="21"/>
        </w:rPr>
        <w:t xml:space="preserve"> </w:t>
      </w:r>
      <w:r>
        <w:rPr>
          <w:w w:val="105"/>
          <w:sz w:val="21"/>
        </w:rPr>
        <w:t>sobrino.</w:t>
      </w:r>
    </w:p>
    <w:p w14:paraId="7C461D2B" w14:textId="77777777" w:rsidR="00584CB5" w:rsidRDefault="00584CB5">
      <w:pPr>
        <w:spacing w:line="273" w:lineRule="auto"/>
        <w:jc w:val="both"/>
        <w:rPr>
          <w:sz w:val="21"/>
        </w:rPr>
        <w:sectPr w:rsidR="00584CB5">
          <w:pgSz w:w="9080" w:h="12760"/>
          <w:pgMar w:top="860" w:right="1220" w:bottom="840" w:left="740" w:header="138" w:footer="645" w:gutter="0"/>
          <w:cols w:space="720"/>
        </w:sectPr>
      </w:pPr>
    </w:p>
    <w:p w14:paraId="7C461D2C" w14:textId="77777777" w:rsidR="00584CB5" w:rsidRDefault="00905D2D">
      <w:pPr>
        <w:pStyle w:val="BodyText"/>
        <w:rPr>
          <w:sz w:val="20"/>
        </w:rPr>
      </w:pPr>
      <w:r>
        <w:pict w14:anchorId="7C462114">
          <v:group id="_x0000_s1043" style="position:absolute;margin-left:6.25pt;margin-top:295.3pt;width:24pt;height:48pt;z-index:16217600;mso-position-horizontal-relative:page;mso-position-vertical-relative:page" coordorigin="125,5906" coordsize="480,960">
            <v:shape id="_x0000_s1045" style="position:absolute;left:124;top:5905;width:480;height:960" coordorigin="125,5906" coordsize="480,960" o:spt="100" adj="0,,0" path="m365,5906r,960m125,6386r480,e" filled="f" strokeweight=".25pt">
              <v:stroke joinstyle="round"/>
              <v:formulas/>
              <v:path arrowok="t" o:connecttype="segments"/>
            </v:shape>
            <v:shape id="_x0000_s1044" type="#_x0000_t75" style="position:absolute;left:242;top:6263;width:245;height:245">
              <v:imagedata r:id="rId6" o:title=""/>
            </v:shape>
            <w10:wrap anchorx="page" anchory="page"/>
          </v:group>
        </w:pict>
      </w:r>
      <w:r>
        <w:pict w14:anchorId="7C462115">
          <v:group id="_x0000_s1040" style="position:absolute;margin-left:422.75pt;margin-top:295.3pt;width:24pt;height:48pt;z-index:16218112;mso-position-horizontal-relative:page;mso-position-vertical-relative:page" coordorigin="8455,5906" coordsize="480,960">
            <v:shape id="_x0000_s1042" style="position:absolute;left:8455;top:5905;width:480;height:960" coordorigin="8455,5906" coordsize="480,960" o:spt="100" adj="0,,0" path="m8695,5906r,960m8455,6386r480,e" filled="f" strokeweight=".25pt">
              <v:stroke joinstyle="round"/>
              <v:formulas/>
              <v:path arrowok="t" o:connecttype="segments"/>
            </v:shape>
            <v:shape id="_x0000_s1041" type="#_x0000_t75" style="position:absolute;left:8572;top:6263;width:245;height:245">
              <v:imagedata r:id="rId6" o:title=""/>
            </v:shape>
            <w10:wrap anchorx="page" anchory="page"/>
          </v:group>
        </w:pict>
      </w:r>
    </w:p>
    <w:p w14:paraId="7C461D2D" w14:textId="77777777" w:rsidR="00584CB5" w:rsidRDefault="00584CB5">
      <w:pPr>
        <w:pStyle w:val="BodyText"/>
        <w:rPr>
          <w:sz w:val="20"/>
        </w:rPr>
      </w:pPr>
    </w:p>
    <w:p w14:paraId="7C461D2E" w14:textId="77777777" w:rsidR="00584CB5" w:rsidRDefault="00584CB5">
      <w:pPr>
        <w:pStyle w:val="BodyText"/>
        <w:rPr>
          <w:sz w:val="20"/>
        </w:rPr>
      </w:pPr>
    </w:p>
    <w:p w14:paraId="7C461D2F" w14:textId="77777777" w:rsidR="00584CB5" w:rsidRDefault="00584CB5">
      <w:pPr>
        <w:pStyle w:val="BodyText"/>
        <w:rPr>
          <w:sz w:val="20"/>
        </w:rPr>
      </w:pPr>
    </w:p>
    <w:p w14:paraId="7C461D30" w14:textId="77777777" w:rsidR="00584CB5" w:rsidRDefault="00584CB5">
      <w:pPr>
        <w:pStyle w:val="BodyText"/>
        <w:rPr>
          <w:sz w:val="20"/>
        </w:rPr>
      </w:pPr>
    </w:p>
    <w:p w14:paraId="7C461D31" w14:textId="77777777" w:rsidR="00584CB5" w:rsidRDefault="00584CB5">
      <w:pPr>
        <w:pStyle w:val="BodyText"/>
        <w:rPr>
          <w:sz w:val="20"/>
        </w:rPr>
      </w:pPr>
    </w:p>
    <w:p w14:paraId="7C461D32" w14:textId="77777777" w:rsidR="00584CB5" w:rsidRDefault="00584CB5">
      <w:pPr>
        <w:pStyle w:val="BodyText"/>
        <w:rPr>
          <w:sz w:val="20"/>
        </w:rPr>
      </w:pPr>
    </w:p>
    <w:p w14:paraId="7C461D33" w14:textId="77777777" w:rsidR="00584CB5" w:rsidRDefault="00584CB5">
      <w:pPr>
        <w:pStyle w:val="BodyText"/>
        <w:rPr>
          <w:sz w:val="20"/>
        </w:rPr>
      </w:pPr>
    </w:p>
    <w:p w14:paraId="7C461D34" w14:textId="77777777" w:rsidR="00584CB5" w:rsidRDefault="00584CB5">
      <w:pPr>
        <w:pStyle w:val="BodyText"/>
        <w:rPr>
          <w:sz w:val="20"/>
        </w:rPr>
      </w:pPr>
    </w:p>
    <w:p w14:paraId="7C461D35" w14:textId="77777777" w:rsidR="00584CB5" w:rsidRDefault="00584CB5">
      <w:pPr>
        <w:pStyle w:val="BodyText"/>
        <w:rPr>
          <w:sz w:val="20"/>
        </w:rPr>
      </w:pPr>
    </w:p>
    <w:p w14:paraId="7C461D36" w14:textId="77777777" w:rsidR="00584CB5" w:rsidRDefault="00584CB5">
      <w:pPr>
        <w:pStyle w:val="BodyText"/>
        <w:spacing w:before="3"/>
        <w:rPr>
          <w:sz w:val="18"/>
        </w:rPr>
      </w:pPr>
    </w:p>
    <w:p w14:paraId="7C461D37" w14:textId="77777777" w:rsidR="00584CB5" w:rsidRDefault="00996ED2">
      <w:pPr>
        <w:spacing w:before="62" w:line="350" w:lineRule="auto"/>
        <w:ind w:left="1603" w:right="1333"/>
        <w:jc w:val="center"/>
        <w:rPr>
          <w:rFonts w:ascii="Calibri"/>
          <w:sz w:val="18"/>
        </w:rPr>
      </w:pPr>
      <w:r>
        <w:rPr>
          <w:rFonts w:ascii="Calibri"/>
          <w:w w:val="115"/>
          <w:sz w:val="18"/>
        </w:rPr>
        <w:t>E</w:t>
      </w:r>
      <w:r>
        <w:rPr>
          <w:rFonts w:ascii="Calibri"/>
          <w:smallCaps/>
          <w:w w:val="115"/>
          <w:sz w:val="18"/>
        </w:rPr>
        <w:t>st</w:t>
      </w:r>
      <w:r>
        <w:rPr>
          <w:rFonts w:ascii="Calibri"/>
          <w:w w:val="115"/>
          <w:sz w:val="18"/>
        </w:rPr>
        <w:t>e</w:t>
      </w:r>
      <w:r>
        <w:rPr>
          <w:rFonts w:ascii="Calibri"/>
          <w:spacing w:val="-5"/>
          <w:w w:val="115"/>
          <w:sz w:val="18"/>
        </w:rPr>
        <w:t xml:space="preserve"> </w:t>
      </w:r>
      <w:r>
        <w:rPr>
          <w:rFonts w:ascii="Calibri"/>
          <w:smallCaps/>
          <w:w w:val="115"/>
          <w:sz w:val="18"/>
        </w:rPr>
        <w:t>li</w:t>
      </w:r>
      <w:r>
        <w:rPr>
          <w:rFonts w:ascii="Calibri"/>
          <w:w w:val="115"/>
          <w:sz w:val="18"/>
        </w:rPr>
        <w:t>br</w:t>
      </w:r>
      <w:r>
        <w:rPr>
          <w:rFonts w:ascii="Calibri"/>
          <w:smallCaps/>
          <w:w w:val="115"/>
          <w:sz w:val="18"/>
        </w:rPr>
        <w:t>o</w:t>
      </w:r>
      <w:r>
        <w:rPr>
          <w:rFonts w:ascii="Calibri"/>
          <w:spacing w:val="-5"/>
          <w:w w:val="115"/>
          <w:sz w:val="18"/>
        </w:rPr>
        <w:t xml:space="preserve"> </w:t>
      </w:r>
      <w:r>
        <w:rPr>
          <w:rFonts w:ascii="Calibri"/>
          <w:smallCaps/>
          <w:w w:val="115"/>
          <w:sz w:val="18"/>
        </w:rPr>
        <w:t>utiliza</w:t>
      </w:r>
      <w:r>
        <w:rPr>
          <w:rFonts w:ascii="Calibri"/>
          <w:spacing w:val="-5"/>
          <w:w w:val="115"/>
          <w:sz w:val="18"/>
        </w:rPr>
        <w:t xml:space="preserve"> </w:t>
      </w:r>
      <w:r>
        <w:rPr>
          <w:rFonts w:ascii="Calibri"/>
          <w:w w:val="115"/>
          <w:sz w:val="18"/>
        </w:rPr>
        <w:t>e</w:t>
      </w:r>
      <w:r>
        <w:rPr>
          <w:rFonts w:ascii="Calibri"/>
          <w:smallCaps/>
          <w:w w:val="115"/>
          <w:sz w:val="18"/>
        </w:rPr>
        <w:t>l</w:t>
      </w:r>
      <w:r>
        <w:rPr>
          <w:rFonts w:ascii="Calibri"/>
          <w:spacing w:val="-11"/>
          <w:w w:val="115"/>
          <w:sz w:val="18"/>
        </w:rPr>
        <w:t xml:space="preserve"> </w:t>
      </w:r>
      <w:r>
        <w:rPr>
          <w:rFonts w:ascii="Calibri"/>
          <w:smallCaps/>
          <w:w w:val="115"/>
          <w:sz w:val="18"/>
        </w:rPr>
        <w:t>tipo</w:t>
      </w:r>
      <w:r>
        <w:rPr>
          <w:rFonts w:ascii="Calibri"/>
          <w:spacing w:val="-12"/>
          <w:w w:val="115"/>
          <w:sz w:val="18"/>
        </w:rPr>
        <w:t xml:space="preserve"> </w:t>
      </w:r>
      <w:r>
        <w:rPr>
          <w:rFonts w:ascii="Calibri"/>
          <w:w w:val="115"/>
          <w:sz w:val="18"/>
        </w:rPr>
        <w:t>A</w:t>
      </w:r>
      <w:r>
        <w:rPr>
          <w:rFonts w:ascii="Calibri"/>
          <w:smallCaps/>
          <w:w w:val="115"/>
          <w:sz w:val="18"/>
        </w:rPr>
        <w:t>l</w:t>
      </w:r>
      <w:r>
        <w:rPr>
          <w:rFonts w:ascii="Calibri"/>
          <w:w w:val="115"/>
          <w:sz w:val="18"/>
        </w:rPr>
        <w:t>d</w:t>
      </w:r>
      <w:r>
        <w:rPr>
          <w:rFonts w:ascii="Calibri"/>
          <w:smallCaps/>
          <w:w w:val="115"/>
          <w:sz w:val="18"/>
        </w:rPr>
        <w:t>us</w:t>
      </w:r>
      <w:r>
        <w:rPr>
          <w:rFonts w:ascii="Calibri"/>
          <w:w w:val="115"/>
          <w:sz w:val="18"/>
        </w:rPr>
        <w:t>,</w:t>
      </w:r>
      <w:r>
        <w:rPr>
          <w:rFonts w:ascii="Calibri"/>
          <w:spacing w:val="-11"/>
          <w:w w:val="115"/>
          <w:sz w:val="18"/>
        </w:rPr>
        <w:t xml:space="preserve"> </w:t>
      </w:r>
      <w:r>
        <w:rPr>
          <w:rFonts w:ascii="Calibri"/>
          <w:w w:val="115"/>
          <w:sz w:val="18"/>
        </w:rPr>
        <w:t>q</w:t>
      </w:r>
      <w:r>
        <w:rPr>
          <w:rFonts w:ascii="Calibri"/>
          <w:smallCaps/>
          <w:w w:val="115"/>
          <w:sz w:val="18"/>
        </w:rPr>
        <w:t>u</w:t>
      </w:r>
      <w:r>
        <w:rPr>
          <w:rFonts w:ascii="Calibri"/>
          <w:w w:val="115"/>
          <w:sz w:val="18"/>
        </w:rPr>
        <w:t>e</w:t>
      </w:r>
      <w:r>
        <w:rPr>
          <w:rFonts w:ascii="Calibri"/>
          <w:spacing w:val="-12"/>
          <w:w w:val="115"/>
          <w:sz w:val="18"/>
        </w:rPr>
        <w:t xml:space="preserve"> </w:t>
      </w:r>
      <w:r>
        <w:rPr>
          <w:rFonts w:ascii="Calibri"/>
          <w:w w:val="115"/>
          <w:sz w:val="18"/>
        </w:rPr>
        <w:t>t</w:t>
      </w:r>
      <w:r>
        <w:rPr>
          <w:rFonts w:ascii="Calibri"/>
          <w:smallCaps/>
          <w:w w:val="115"/>
          <w:sz w:val="18"/>
        </w:rPr>
        <w:t>oma</w:t>
      </w:r>
      <w:r>
        <w:rPr>
          <w:rFonts w:ascii="Calibri"/>
          <w:spacing w:val="-5"/>
          <w:w w:val="115"/>
          <w:sz w:val="18"/>
        </w:rPr>
        <w:t xml:space="preserve"> </w:t>
      </w:r>
      <w:r>
        <w:rPr>
          <w:rFonts w:ascii="Calibri"/>
          <w:smallCaps/>
          <w:w w:val="115"/>
          <w:sz w:val="18"/>
        </w:rPr>
        <w:t>su</w:t>
      </w:r>
      <w:r>
        <w:rPr>
          <w:rFonts w:ascii="Calibri"/>
          <w:spacing w:val="-4"/>
          <w:w w:val="115"/>
          <w:sz w:val="18"/>
        </w:rPr>
        <w:t xml:space="preserve"> </w:t>
      </w:r>
      <w:r>
        <w:rPr>
          <w:rFonts w:ascii="Calibri"/>
          <w:w w:val="115"/>
          <w:sz w:val="18"/>
        </w:rPr>
        <w:t>n</w:t>
      </w:r>
      <w:r>
        <w:rPr>
          <w:rFonts w:ascii="Calibri"/>
          <w:smallCaps/>
          <w:w w:val="115"/>
          <w:sz w:val="18"/>
        </w:rPr>
        <w:t>om</w:t>
      </w:r>
      <w:r>
        <w:rPr>
          <w:rFonts w:ascii="Calibri"/>
          <w:w w:val="115"/>
          <w:sz w:val="18"/>
        </w:rPr>
        <w:t>bre</w:t>
      </w:r>
      <w:r>
        <w:rPr>
          <w:rFonts w:ascii="Calibri"/>
          <w:spacing w:val="-44"/>
          <w:w w:val="115"/>
          <w:sz w:val="18"/>
        </w:rPr>
        <w:t xml:space="preserve"> </w:t>
      </w:r>
      <w:r>
        <w:rPr>
          <w:rFonts w:ascii="Calibri"/>
          <w:spacing w:val="-1"/>
          <w:w w:val="115"/>
          <w:sz w:val="18"/>
        </w:rPr>
        <w:t>de</w:t>
      </w:r>
      <w:r>
        <w:rPr>
          <w:rFonts w:ascii="Calibri"/>
          <w:smallCaps/>
          <w:spacing w:val="-1"/>
          <w:w w:val="115"/>
          <w:sz w:val="18"/>
        </w:rPr>
        <w:t>l</w:t>
      </w:r>
      <w:r>
        <w:rPr>
          <w:rFonts w:ascii="Calibri"/>
          <w:spacing w:val="-1"/>
          <w:w w:val="115"/>
          <w:sz w:val="18"/>
        </w:rPr>
        <w:t xml:space="preserve"> vang</w:t>
      </w:r>
      <w:r>
        <w:rPr>
          <w:rFonts w:ascii="Calibri"/>
          <w:smallCaps/>
          <w:spacing w:val="-1"/>
          <w:w w:val="115"/>
          <w:sz w:val="18"/>
        </w:rPr>
        <w:t>ua</w:t>
      </w:r>
      <w:r>
        <w:rPr>
          <w:rFonts w:ascii="Calibri"/>
          <w:spacing w:val="-1"/>
          <w:w w:val="115"/>
          <w:sz w:val="18"/>
        </w:rPr>
        <w:t>rd</w:t>
      </w:r>
      <w:r>
        <w:rPr>
          <w:rFonts w:ascii="Calibri"/>
          <w:smallCaps/>
          <w:spacing w:val="-1"/>
          <w:w w:val="115"/>
          <w:sz w:val="18"/>
        </w:rPr>
        <w:t>ista</w:t>
      </w:r>
      <w:r>
        <w:rPr>
          <w:rFonts w:ascii="Calibri"/>
          <w:spacing w:val="-1"/>
          <w:w w:val="115"/>
          <w:sz w:val="18"/>
        </w:rPr>
        <w:t xml:space="preserve"> </w:t>
      </w:r>
      <w:r>
        <w:rPr>
          <w:rFonts w:ascii="Calibri"/>
          <w:smallCaps/>
          <w:spacing w:val="-1"/>
          <w:w w:val="115"/>
          <w:sz w:val="18"/>
        </w:rPr>
        <w:t>imp</w:t>
      </w:r>
      <w:r>
        <w:rPr>
          <w:rFonts w:ascii="Calibri"/>
          <w:spacing w:val="-1"/>
          <w:w w:val="115"/>
          <w:sz w:val="18"/>
        </w:rPr>
        <w:t>re</w:t>
      </w:r>
      <w:r>
        <w:rPr>
          <w:rFonts w:ascii="Calibri"/>
          <w:smallCaps/>
          <w:spacing w:val="-1"/>
          <w:w w:val="115"/>
          <w:sz w:val="18"/>
        </w:rPr>
        <w:t>so</w:t>
      </w:r>
      <w:r>
        <w:rPr>
          <w:rFonts w:ascii="Calibri"/>
          <w:spacing w:val="-1"/>
          <w:w w:val="115"/>
          <w:sz w:val="18"/>
        </w:rPr>
        <w:t>r de</w:t>
      </w:r>
      <w:r>
        <w:rPr>
          <w:rFonts w:ascii="Calibri"/>
          <w:smallCaps/>
          <w:spacing w:val="-1"/>
          <w:w w:val="115"/>
          <w:sz w:val="18"/>
        </w:rPr>
        <w:t>l</w:t>
      </w:r>
      <w:r>
        <w:rPr>
          <w:rFonts w:ascii="Calibri"/>
          <w:spacing w:val="-1"/>
          <w:w w:val="115"/>
          <w:sz w:val="18"/>
        </w:rPr>
        <w:t xml:space="preserve"> </w:t>
      </w:r>
      <w:r>
        <w:rPr>
          <w:rFonts w:ascii="Calibri"/>
          <w:w w:val="115"/>
          <w:sz w:val="18"/>
        </w:rPr>
        <w:t>Renac</w:t>
      </w:r>
      <w:r>
        <w:rPr>
          <w:rFonts w:ascii="Calibri"/>
          <w:smallCaps/>
          <w:w w:val="115"/>
          <w:sz w:val="18"/>
        </w:rPr>
        <w:t>imi</w:t>
      </w:r>
      <w:r>
        <w:rPr>
          <w:rFonts w:ascii="Calibri"/>
          <w:w w:val="115"/>
          <w:sz w:val="18"/>
        </w:rPr>
        <w:t>ent</w:t>
      </w:r>
      <w:r>
        <w:rPr>
          <w:rFonts w:ascii="Calibri"/>
          <w:smallCaps/>
          <w:w w:val="115"/>
          <w:sz w:val="18"/>
        </w:rPr>
        <w:t>o</w:t>
      </w:r>
      <w:r>
        <w:rPr>
          <w:rFonts w:ascii="Calibri"/>
          <w:spacing w:val="1"/>
          <w:w w:val="115"/>
          <w:sz w:val="18"/>
        </w:rPr>
        <w:t xml:space="preserve"> </w:t>
      </w:r>
      <w:r>
        <w:rPr>
          <w:rFonts w:ascii="Calibri"/>
          <w:smallCaps/>
          <w:spacing w:val="-2"/>
          <w:w w:val="115"/>
          <w:sz w:val="18"/>
        </w:rPr>
        <w:t>italia</w:t>
      </w:r>
      <w:r>
        <w:rPr>
          <w:rFonts w:ascii="Calibri"/>
          <w:spacing w:val="-2"/>
          <w:w w:val="115"/>
          <w:sz w:val="18"/>
        </w:rPr>
        <w:t>n</w:t>
      </w:r>
      <w:r>
        <w:rPr>
          <w:rFonts w:ascii="Calibri"/>
          <w:smallCaps/>
          <w:spacing w:val="-2"/>
          <w:w w:val="115"/>
          <w:sz w:val="18"/>
        </w:rPr>
        <w:t>o</w:t>
      </w:r>
      <w:r>
        <w:rPr>
          <w:rFonts w:ascii="Calibri"/>
          <w:spacing w:val="-2"/>
          <w:w w:val="115"/>
          <w:sz w:val="18"/>
        </w:rPr>
        <w:t>,</w:t>
      </w:r>
      <w:r>
        <w:rPr>
          <w:rFonts w:ascii="Calibri"/>
          <w:spacing w:val="-15"/>
          <w:w w:val="115"/>
          <w:sz w:val="18"/>
        </w:rPr>
        <w:t xml:space="preserve"> </w:t>
      </w:r>
      <w:r>
        <w:rPr>
          <w:rFonts w:ascii="Calibri"/>
          <w:spacing w:val="-2"/>
          <w:w w:val="115"/>
          <w:sz w:val="18"/>
        </w:rPr>
        <w:t>A</w:t>
      </w:r>
      <w:r>
        <w:rPr>
          <w:rFonts w:ascii="Calibri"/>
          <w:smallCaps/>
          <w:spacing w:val="-2"/>
          <w:w w:val="115"/>
          <w:sz w:val="18"/>
        </w:rPr>
        <w:t>l</w:t>
      </w:r>
      <w:r>
        <w:rPr>
          <w:rFonts w:ascii="Calibri"/>
          <w:spacing w:val="-2"/>
          <w:w w:val="115"/>
          <w:sz w:val="18"/>
        </w:rPr>
        <w:t>d</w:t>
      </w:r>
      <w:r>
        <w:rPr>
          <w:rFonts w:ascii="Calibri"/>
          <w:smallCaps/>
          <w:spacing w:val="-2"/>
          <w:w w:val="115"/>
          <w:sz w:val="18"/>
        </w:rPr>
        <w:t>us</w:t>
      </w:r>
      <w:r>
        <w:rPr>
          <w:rFonts w:ascii="Calibri"/>
          <w:spacing w:val="-2"/>
          <w:w w:val="115"/>
          <w:sz w:val="18"/>
        </w:rPr>
        <w:t xml:space="preserve"> </w:t>
      </w:r>
      <w:r>
        <w:rPr>
          <w:rFonts w:ascii="Calibri"/>
          <w:spacing w:val="-1"/>
          <w:w w:val="115"/>
          <w:sz w:val="18"/>
        </w:rPr>
        <w:t>Man</w:t>
      </w:r>
      <w:r>
        <w:rPr>
          <w:rFonts w:ascii="Calibri"/>
          <w:smallCaps/>
          <w:spacing w:val="-1"/>
          <w:w w:val="115"/>
          <w:sz w:val="18"/>
        </w:rPr>
        <w:t>utius</w:t>
      </w:r>
      <w:r>
        <w:rPr>
          <w:rFonts w:ascii="Calibri"/>
          <w:spacing w:val="-1"/>
          <w:w w:val="115"/>
          <w:sz w:val="18"/>
        </w:rPr>
        <w:t>.</w:t>
      </w:r>
      <w:r>
        <w:rPr>
          <w:rFonts w:ascii="Calibri"/>
          <w:spacing w:val="-9"/>
          <w:w w:val="115"/>
          <w:sz w:val="18"/>
        </w:rPr>
        <w:t xml:space="preserve"> </w:t>
      </w:r>
      <w:r>
        <w:rPr>
          <w:rFonts w:ascii="Calibri"/>
          <w:spacing w:val="-1"/>
          <w:w w:val="115"/>
          <w:sz w:val="18"/>
        </w:rPr>
        <w:t>Hermann</w:t>
      </w:r>
      <w:r>
        <w:rPr>
          <w:rFonts w:ascii="Calibri"/>
          <w:spacing w:val="-2"/>
          <w:w w:val="115"/>
          <w:sz w:val="18"/>
        </w:rPr>
        <w:t xml:space="preserve"> </w:t>
      </w:r>
      <w:r>
        <w:rPr>
          <w:rFonts w:ascii="Calibri"/>
          <w:spacing w:val="-1"/>
          <w:w w:val="115"/>
          <w:sz w:val="18"/>
        </w:rPr>
        <w:t>Za</w:t>
      </w:r>
      <w:r>
        <w:rPr>
          <w:rFonts w:ascii="Calibri"/>
          <w:smallCaps/>
          <w:spacing w:val="-1"/>
          <w:w w:val="115"/>
          <w:sz w:val="18"/>
        </w:rPr>
        <w:t>p</w:t>
      </w:r>
      <w:r>
        <w:rPr>
          <w:rFonts w:ascii="Calibri"/>
          <w:spacing w:val="-1"/>
          <w:w w:val="115"/>
          <w:sz w:val="18"/>
        </w:rPr>
        <w:t>f</w:t>
      </w:r>
    </w:p>
    <w:p w14:paraId="7C461D38" w14:textId="77777777" w:rsidR="00584CB5" w:rsidRDefault="00996ED2">
      <w:pPr>
        <w:spacing w:line="350" w:lineRule="auto"/>
        <w:ind w:left="2192" w:right="1922"/>
        <w:jc w:val="center"/>
        <w:rPr>
          <w:rFonts w:ascii="Calibri" w:hAnsi="Calibri"/>
          <w:sz w:val="18"/>
        </w:rPr>
      </w:pPr>
      <w:r>
        <w:rPr>
          <w:rFonts w:ascii="Calibri" w:hAnsi="Calibri"/>
          <w:w w:val="115"/>
          <w:sz w:val="18"/>
        </w:rPr>
        <w:t>d</w:t>
      </w:r>
      <w:r>
        <w:rPr>
          <w:rFonts w:ascii="Calibri" w:hAnsi="Calibri"/>
          <w:smallCaps/>
          <w:w w:val="115"/>
          <w:sz w:val="18"/>
        </w:rPr>
        <w:t>is</w:t>
      </w:r>
      <w:r>
        <w:rPr>
          <w:rFonts w:ascii="Calibri" w:hAnsi="Calibri"/>
          <w:w w:val="115"/>
          <w:sz w:val="18"/>
        </w:rPr>
        <w:t>eñó e</w:t>
      </w:r>
      <w:r>
        <w:rPr>
          <w:rFonts w:ascii="Calibri" w:hAnsi="Calibri"/>
          <w:smallCaps/>
          <w:w w:val="115"/>
          <w:sz w:val="18"/>
        </w:rPr>
        <w:t>l</w:t>
      </w:r>
      <w:r>
        <w:rPr>
          <w:rFonts w:ascii="Calibri" w:hAnsi="Calibri"/>
          <w:w w:val="115"/>
          <w:sz w:val="18"/>
        </w:rPr>
        <w:t xml:space="preserve"> </w:t>
      </w:r>
      <w:r>
        <w:rPr>
          <w:rFonts w:ascii="Calibri" w:hAnsi="Calibri"/>
          <w:smallCaps/>
          <w:w w:val="115"/>
          <w:sz w:val="18"/>
        </w:rPr>
        <w:t>tipo</w:t>
      </w:r>
      <w:r>
        <w:rPr>
          <w:rFonts w:ascii="Calibri" w:hAnsi="Calibri"/>
          <w:w w:val="115"/>
          <w:sz w:val="18"/>
        </w:rPr>
        <w:t xml:space="preserve"> A</w:t>
      </w:r>
      <w:r>
        <w:rPr>
          <w:rFonts w:ascii="Calibri" w:hAnsi="Calibri"/>
          <w:smallCaps/>
          <w:w w:val="115"/>
          <w:sz w:val="18"/>
        </w:rPr>
        <w:t>l</w:t>
      </w:r>
      <w:r>
        <w:rPr>
          <w:rFonts w:ascii="Calibri" w:hAnsi="Calibri"/>
          <w:w w:val="115"/>
          <w:sz w:val="18"/>
        </w:rPr>
        <w:t>d</w:t>
      </w:r>
      <w:r>
        <w:rPr>
          <w:rFonts w:ascii="Calibri" w:hAnsi="Calibri"/>
          <w:smallCaps/>
          <w:w w:val="115"/>
          <w:sz w:val="18"/>
        </w:rPr>
        <w:t>us</w:t>
      </w:r>
      <w:r>
        <w:rPr>
          <w:rFonts w:ascii="Calibri" w:hAnsi="Calibri"/>
          <w:w w:val="115"/>
          <w:sz w:val="18"/>
        </w:rPr>
        <w:t xml:space="preserve"> </w:t>
      </w:r>
      <w:r>
        <w:rPr>
          <w:rFonts w:ascii="Calibri" w:hAnsi="Calibri"/>
          <w:smallCaps/>
          <w:w w:val="115"/>
          <w:sz w:val="18"/>
        </w:rPr>
        <w:t>pa</w:t>
      </w:r>
      <w:r>
        <w:rPr>
          <w:rFonts w:ascii="Calibri" w:hAnsi="Calibri"/>
          <w:w w:val="115"/>
          <w:sz w:val="18"/>
        </w:rPr>
        <w:t xml:space="preserve">ra </w:t>
      </w:r>
      <w:r>
        <w:rPr>
          <w:rFonts w:ascii="Calibri" w:hAnsi="Calibri"/>
          <w:smallCaps/>
          <w:w w:val="115"/>
          <w:sz w:val="18"/>
        </w:rPr>
        <w:t>la</w:t>
      </w:r>
      <w:r>
        <w:rPr>
          <w:rFonts w:ascii="Calibri" w:hAnsi="Calibri"/>
          <w:w w:val="115"/>
          <w:sz w:val="18"/>
        </w:rPr>
        <w:t xml:space="preserve"> </w:t>
      </w:r>
      <w:r>
        <w:rPr>
          <w:rFonts w:ascii="Calibri" w:hAnsi="Calibri"/>
          <w:smallCaps/>
          <w:w w:val="115"/>
          <w:sz w:val="18"/>
        </w:rPr>
        <w:t>imp</w:t>
      </w:r>
      <w:r>
        <w:rPr>
          <w:rFonts w:ascii="Calibri" w:hAnsi="Calibri"/>
          <w:w w:val="115"/>
          <w:sz w:val="18"/>
        </w:rPr>
        <w:t>renta</w:t>
      </w:r>
      <w:r>
        <w:rPr>
          <w:rFonts w:ascii="Calibri" w:hAnsi="Calibri"/>
          <w:spacing w:val="-44"/>
          <w:w w:val="115"/>
          <w:sz w:val="18"/>
        </w:rPr>
        <w:t xml:space="preserve"> </w:t>
      </w:r>
      <w:r>
        <w:rPr>
          <w:rFonts w:ascii="Calibri" w:hAnsi="Calibri"/>
          <w:spacing w:val="-1"/>
          <w:w w:val="110"/>
          <w:sz w:val="18"/>
        </w:rPr>
        <w:t>Stem</w:t>
      </w:r>
      <w:r>
        <w:rPr>
          <w:rFonts w:ascii="Calibri" w:hAnsi="Calibri"/>
          <w:smallCaps/>
          <w:spacing w:val="-1"/>
          <w:w w:val="110"/>
          <w:sz w:val="18"/>
        </w:rPr>
        <w:t>p</w:t>
      </w:r>
      <w:r>
        <w:rPr>
          <w:rFonts w:ascii="Calibri" w:hAnsi="Calibri"/>
          <w:spacing w:val="-1"/>
          <w:w w:val="110"/>
          <w:sz w:val="18"/>
        </w:rPr>
        <w:t>e</w:t>
      </w:r>
      <w:r>
        <w:rPr>
          <w:rFonts w:ascii="Calibri" w:hAnsi="Calibri"/>
          <w:smallCaps/>
          <w:spacing w:val="-1"/>
          <w:w w:val="110"/>
          <w:sz w:val="18"/>
        </w:rPr>
        <w:t>l</w:t>
      </w:r>
      <w:r>
        <w:rPr>
          <w:rFonts w:ascii="Calibri" w:hAnsi="Calibri"/>
          <w:spacing w:val="-1"/>
          <w:w w:val="110"/>
          <w:sz w:val="18"/>
        </w:rPr>
        <w:t xml:space="preserve"> </w:t>
      </w:r>
      <w:r>
        <w:rPr>
          <w:rFonts w:ascii="Calibri" w:hAnsi="Calibri"/>
          <w:w w:val="110"/>
          <w:sz w:val="18"/>
        </w:rPr>
        <w:t>en 19</w:t>
      </w:r>
      <w:r>
        <w:rPr>
          <w:rFonts w:ascii="Calibri" w:hAnsi="Calibri"/>
          <w:smallCaps/>
          <w:w w:val="110"/>
          <w:sz w:val="18"/>
        </w:rPr>
        <w:t>5</w:t>
      </w:r>
      <w:r>
        <w:rPr>
          <w:rFonts w:ascii="Calibri" w:hAnsi="Calibri"/>
          <w:w w:val="110"/>
          <w:sz w:val="18"/>
        </w:rPr>
        <w:t>4, c</w:t>
      </w:r>
      <w:r>
        <w:rPr>
          <w:rFonts w:ascii="Calibri" w:hAnsi="Calibri"/>
          <w:smallCaps/>
          <w:w w:val="110"/>
          <w:sz w:val="18"/>
        </w:rPr>
        <w:t>omo</w:t>
      </w:r>
      <w:r>
        <w:rPr>
          <w:rFonts w:ascii="Calibri" w:hAnsi="Calibri"/>
          <w:w w:val="110"/>
          <w:sz w:val="18"/>
        </w:rPr>
        <w:t xml:space="preserve"> </w:t>
      </w:r>
      <w:r>
        <w:rPr>
          <w:rFonts w:ascii="Calibri" w:hAnsi="Calibri"/>
          <w:smallCaps/>
          <w:w w:val="110"/>
          <w:sz w:val="18"/>
        </w:rPr>
        <w:t>u</w:t>
      </w:r>
      <w:r>
        <w:rPr>
          <w:rFonts w:ascii="Calibri" w:hAnsi="Calibri"/>
          <w:w w:val="110"/>
          <w:sz w:val="18"/>
        </w:rPr>
        <w:t>na ré</w:t>
      </w:r>
      <w:r>
        <w:rPr>
          <w:rFonts w:ascii="Calibri" w:hAnsi="Calibri"/>
          <w:smallCaps/>
          <w:w w:val="110"/>
          <w:sz w:val="18"/>
        </w:rPr>
        <w:t>pli</w:t>
      </w:r>
      <w:r>
        <w:rPr>
          <w:rFonts w:ascii="Calibri" w:hAnsi="Calibri"/>
          <w:w w:val="110"/>
          <w:sz w:val="18"/>
        </w:rPr>
        <w:t>ca</w:t>
      </w:r>
      <w:r>
        <w:rPr>
          <w:rFonts w:ascii="Calibri" w:hAnsi="Calibri"/>
          <w:spacing w:val="1"/>
          <w:w w:val="110"/>
          <w:sz w:val="18"/>
        </w:rPr>
        <w:t xml:space="preserve"> </w:t>
      </w:r>
      <w:r>
        <w:rPr>
          <w:rFonts w:ascii="Calibri" w:hAnsi="Calibri"/>
          <w:w w:val="110"/>
          <w:sz w:val="18"/>
        </w:rPr>
        <w:t>má</w:t>
      </w:r>
      <w:r>
        <w:rPr>
          <w:rFonts w:ascii="Calibri" w:hAnsi="Calibri"/>
          <w:smallCaps/>
          <w:w w:val="110"/>
          <w:sz w:val="18"/>
        </w:rPr>
        <w:t>s</w:t>
      </w:r>
      <w:r>
        <w:rPr>
          <w:rFonts w:ascii="Calibri" w:hAnsi="Calibri"/>
          <w:spacing w:val="-2"/>
          <w:w w:val="110"/>
          <w:sz w:val="18"/>
        </w:rPr>
        <w:t xml:space="preserve"> </w:t>
      </w:r>
      <w:r>
        <w:rPr>
          <w:rFonts w:ascii="Calibri" w:hAnsi="Calibri"/>
          <w:smallCaps/>
          <w:w w:val="110"/>
          <w:sz w:val="18"/>
        </w:rPr>
        <w:t>li</w:t>
      </w:r>
      <w:r>
        <w:rPr>
          <w:rFonts w:ascii="Calibri" w:hAnsi="Calibri"/>
          <w:w w:val="110"/>
          <w:sz w:val="18"/>
        </w:rPr>
        <w:t>gera</w:t>
      </w:r>
      <w:r>
        <w:rPr>
          <w:rFonts w:ascii="Calibri" w:hAnsi="Calibri"/>
          <w:spacing w:val="-8"/>
          <w:w w:val="110"/>
          <w:sz w:val="18"/>
        </w:rPr>
        <w:t xml:space="preserve"> </w:t>
      </w:r>
      <w:r>
        <w:rPr>
          <w:rFonts w:ascii="Calibri" w:hAnsi="Calibri"/>
          <w:w w:val="110"/>
          <w:sz w:val="18"/>
        </w:rPr>
        <w:t>y</w:t>
      </w:r>
      <w:r>
        <w:rPr>
          <w:rFonts w:ascii="Calibri" w:hAnsi="Calibri"/>
          <w:spacing w:val="-2"/>
          <w:w w:val="110"/>
          <w:sz w:val="18"/>
        </w:rPr>
        <w:t xml:space="preserve"> </w:t>
      </w:r>
      <w:r>
        <w:rPr>
          <w:rFonts w:ascii="Calibri" w:hAnsi="Calibri"/>
          <w:w w:val="110"/>
          <w:sz w:val="18"/>
        </w:rPr>
        <w:t>e</w:t>
      </w:r>
      <w:r>
        <w:rPr>
          <w:rFonts w:ascii="Calibri" w:hAnsi="Calibri"/>
          <w:smallCaps/>
          <w:w w:val="110"/>
          <w:sz w:val="18"/>
        </w:rPr>
        <w:t>l</w:t>
      </w:r>
      <w:r>
        <w:rPr>
          <w:rFonts w:ascii="Calibri" w:hAnsi="Calibri"/>
          <w:w w:val="110"/>
          <w:sz w:val="18"/>
        </w:rPr>
        <w:t>egante</w:t>
      </w:r>
      <w:r>
        <w:rPr>
          <w:rFonts w:ascii="Calibri" w:hAnsi="Calibri"/>
          <w:spacing w:val="-1"/>
          <w:w w:val="110"/>
          <w:sz w:val="18"/>
        </w:rPr>
        <w:t xml:space="preserve"> </w:t>
      </w:r>
      <w:r>
        <w:rPr>
          <w:rFonts w:ascii="Calibri" w:hAnsi="Calibri"/>
          <w:w w:val="110"/>
          <w:sz w:val="18"/>
        </w:rPr>
        <w:t>de</w:t>
      </w:r>
      <w:r>
        <w:rPr>
          <w:rFonts w:ascii="Calibri" w:hAnsi="Calibri"/>
          <w:smallCaps/>
          <w:w w:val="110"/>
          <w:sz w:val="18"/>
        </w:rPr>
        <w:t>l</w:t>
      </w:r>
    </w:p>
    <w:p w14:paraId="7C461D39" w14:textId="77777777" w:rsidR="00584CB5" w:rsidRDefault="00996ED2">
      <w:pPr>
        <w:spacing w:line="350" w:lineRule="auto"/>
        <w:ind w:left="3013" w:right="2743"/>
        <w:jc w:val="center"/>
        <w:rPr>
          <w:rFonts w:ascii="Calibri"/>
          <w:sz w:val="18"/>
        </w:rPr>
      </w:pPr>
      <w:r>
        <w:rPr>
          <w:rFonts w:ascii="Calibri"/>
          <w:smallCaps/>
          <w:spacing w:val="-1"/>
          <w:w w:val="120"/>
          <w:sz w:val="18"/>
        </w:rPr>
        <w:t>popula</w:t>
      </w:r>
      <w:r>
        <w:rPr>
          <w:rFonts w:ascii="Calibri"/>
          <w:spacing w:val="-1"/>
          <w:w w:val="120"/>
          <w:sz w:val="18"/>
        </w:rPr>
        <w:t>r t</w:t>
      </w:r>
      <w:r>
        <w:rPr>
          <w:rFonts w:ascii="Calibri"/>
          <w:smallCaps/>
          <w:spacing w:val="-1"/>
          <w:w w:val="120"/>
          <w:sz w:val="18"/>
        </w:rPr>
        <w:t>ipo</w:t>
      </w:r>
      <w:r>
        <w:rPr>
          <w:rFonts w:ascii="Calibri"/>
          <w:spacing w:val="-46"/>
          <w:w w:val="120"/>
          <w:sz w:val="18"/>
        </w:rPr>
        <w:t xml:space="preserve"> </w:t>
      </w:r>
      <w:r>
        <w:rPr>
          <w:rFonts w:ascii="Calibri"/>
          <w:w w:val="120"/>
          <w:sz w:val="18"/>
        </w:rPr>
        <w:t>Pa</w:t>
      </w:r>
      <w:r>
        <w:rPr>
          <w:rFonts w:ascii="Calibri"/>
          <w:smallCaps/>
          <w:w w:val="120"/>
          <w:sz w:val="18"/>
        </w:rPr>
        <w:t>lati</w:t>
      </w:r>
      <w:r>
        <w:rPr>
          <w:rFonts w:ascii="Calibri"/>
          <w:w w:val="120"/>
          <w:sz w:val="18"/>
        </w:rPr>
        <w:t>n</w:t>
      </w:r>
      <w:r>
        <w:rPr>
          <w:rFonts w:ascii="Calibri"/>
          <w:smallCaps/>
          <w:w w:val="120"/>
          <w:sz w:val="18"/>
        </w:rPr>
        <w:t>o</w:t>
      </w:r>
    </w:p>
    <w:p w14:paraId="7C461D3A" w14:textId="77777777" w:rsidR="00584CB5" w:rsidRDefault="00996ED2">
      <w:pPr>
        <w:spacing w:before="177"/>
        <w:ind w:left="1179" w:right="912"/>
        <w:jc w:val="center"/>
        <w:rPr>
          <w:sz w:val="18"/>
        </w:rPr>
      </w:pPr>
      <w:r>
        <w:rPr>
          <w:sz w:val="18"/>
        </w:rPr>
        <w:t>* * *</w:t>
      </w:r>
    </w:p>
    <w:p w14:paraId="7C461D3B" w14:textId="77777777" w:rsidR="00584CB5" w:rsidRDefault="00996ED2">
      <w:pPr>
        <w:spacing w:before="113"/>
        <w:ind w:left="1179" w:right="912"/>
        <w:jc w:val="center"/>
        <w:rPr>
          <w:sz w:val="18"/>
        </w:rPr>
      </w:pPr>
      <w:r>
        <w:rPr>
          <w:sz w:val="18"/>
        </w:rPr>
        <w:t>* *</w:t>
      </w:r>
    </w:p>
    <w:p w14:paraId="7C461D3C" w14:textId="77777777" w:rsidR="00584CB5" w:rsidRDefault="00996ED2">
      <w:pPr>
        <w:spacing w:before="113"/>
        <w:ind w:left="267"/>
        <w:jc w:val="center"/>
        <w:rPr>
          <w:sz w:val="18"/>
        </w:rPr>
      </w:pPr>
      <w:r>
        <w:rPr>
          <w:sz w:val="18"/>
        </w:rPr>
        <w:t>*</w:t>
      </w:r>
    </w:p>
    <w:p w14:paraId="7C461D3D" w14:textId="77777777" w:rsidR="00584CB5" w:rsidRDefault="00996ED2">
      <w:pPr>
        <w:spacing w:before="110" w:line="350" w:lineRule="auto"/>
        <w:ind w:left="2192" w:right="1911"/>
        <w:jc w:val="center"/>
        <w:rPr>
          <w:rFonts w:ascii="Calibri" w:hAnsi="Calibri"/>
          <w:sz w:val="18"/>
        </w:rPr>
      </w:pPr>
      <w:r>
        <w:rPr>
          <w:rFonts w:ascii="Calibri" w:hAnsi="Calibri"/>
          <w:i/>
          <w:w w:val="110"/>
          <w:sz w:val="18"/>
        </w:rPr>
        <w:t>E</w:t>
      </w:r>
      <w:r>
        <w:rPr>
          <w:rFonts w:ascii="Calibri" w:hAnsi="Calibri"/>
          <w:i/>
          <w:w w:val="110"/>
          <w:sz w:val="13"/>
        </w:rPr>
        <w:t>L</w:t>
      </w:r>
      <w:r>
        <w:rPr>
          <w:rFonts w:ascii="Calibri" w:hAnsi="Calibri"/>
          <w:i/>
          <w:spacing w:val="33"/>
          <w:w w:val="110"/>
          <w:sz w:val="13"/>
        </w:rPr>
        <w:t xml:space="preserve"> </w:t>
      </w:r>
      <w:r>
        <w:rPr>
          <w:rFonts w:ascii="Calibri" w:hAnsi="Calibri"/>
          <w:i/>
          <w:w w:val="110"/>
          <w:sz w:val="18"/>
        </w:rPr>
        <w:t>A</w:t>
      </w:r>
      <w:r>
        <w:rPr>
          <w:rFonts w:ascii="Calibri" w:hAnsi="Calibri"/>
          <w:i/>
          <w:w w:val="110"/>
          <w:sz w:val="13"/>
        </w:rPr>
        <w:t>LQUIMISTA</w:t>
      </w:r>
      <w:r>
        <w:rPr>
          <w:rFonts w:ascii="Calibri" w:hAnsi="Calibri"/>
          <w:i/>
          <w:spacing w:val="33"/>
          <w:w w:val="110"/>
          <w:sz w:val="13"/>
        </w:rPr>
        <w:t xml:space="preserve"> </w:t>
      </w:r>
      <w:r>
        <w:rPr>
          <w:rFonts w:ascii="Calibri" w:hAnsi="Calibri"/>
          <w:smallCaps/>
          <w:w w:val="110"/>
          <w:sz w:val="18"/>
        </w:rPr>
        <w:t>s</w:t>
      </w:r>
      <w:r>
        <w:rPr>
          <w:rFonts w:ascii="Calibri" w:hAnsi="Calibri"/>
          <w:w w:val="110"/>
          <w:sz w:val="18"/>
        </w:rPr>
        <w:t xml:space="preserve">e </w:t>
      </w:r>
      <w:r>
        <w:rPr>
          <w:rFonts w:ascii="Calibri" w:hAnsi="Calibri"/>
          <w:spacing w:val="1"/>
          <w:w w:val="110"/>
          <w:sz w:val="18"/>
        </w:rPr>
        <w:t xml:space="preserve"> </w:t>
      </w:r>
      <w:r>
        <w:rPr>
          <w:rFonts w:ascii="Calibri" w:hAnsi="Calibri"/>
          <w:w w:val="110"/>
          <w:sz w:val="18"/>
        </w:rPr>
        <w:t xml:space="preserve">acabó   de   </w:t>
      </w:r>
      <w:r>
        <w:rPr>
          <w:rFonts w:ascii="Calibri" w:hAnsi="Calibri"/>
          <w:smallCaps/>
          <w:w w:val="110"/>
          <w:sz w:val="18"/>
        </w:rPr>
        <w:t>imp</w:t>
      </w:r>
      <w:r>
        <w:rPr>
          <w:rFonts w:ascii="Calibri" w:hAnsi="Calibri"/>
          <w:w w:val="110"/>
          <w:sz w:val="18"/>
        </w:rPr>
        <w:t>r</w:t>
      </w:r>
      <w:r>
        <w:rPr>
          <w:rFonts w:ascii="Calibri" w:hAnsi="Calibri"/>
          <w:smallCaps/>
          <w:w w:val="110"/>
          <w:sz w:val="18"/>
        </w:rPr>
        <w:t>imi</w:t>
      </w:r>
      <w:r>
        <w:rPr>
          <w:rFonts w:ascii="Calibri" w:hAnsi="Calibri"/>
          <w:w w:val="110"/>
          <w:sz w:val="18"/>
        </w:rPr>
        <w:t>r</w:t>
      </w:r>
      <w:r>
        <w:rPr>
          <w:rFonts w:ascii="Calibri" w:hAnsi="Calibri"/>
          <w:spacing w:val="1"/>
          <w:w w:val="110"/>
          <w:sz w:val="18"/>
        </w:rPr>
        <w:t xml:space="preserve"> </w:t>
      </w:r>
      <w:r>
        <w:rPr>
          <w:rFonts w:ascii="Calibri" w:hAnsi="Calibri"/>
          <w:w w:val="110"/>
          <w:sz w:val="18"/>
        </w:rPr>
        <w:t xml:space="preserve">en </w:t>
      </w:r>
      <w:r>
        <w:rPr>
          <w:rFonts w:ascii="Calibri" w:hAnsi="Calibri"/>
          <w:smallCaps/>
          <w:w w:val="110"/>
          <w:sz w:val="18"/>
        </w:rPr>
        <w:t>u</w:t>
      </w:r>
      <w:r>
        <w:rPr>
          <w:rFonts w:ascii="Calibri" w:hAnsi="Calibri"/>
          <w:w w:val="110"/>
          <w:sz w:val="18"/>
        </w:rPr>
        <w:t>n día de veran</w:t>
      </w:r>
      <w:r>
        <w:rPr>
          <w:rFonts w:ascii="Calibri" w:hAnsi="Calibri"/>
          <w:smallCaps/>
          <w:w w:val="110"/>
          <w:sz w:val="18"/>
        </w:rPr>
        <w:t>o</w:t>
      </w:r>
      <w:r>
        <w:rPr>
          <w:rFonts w:ascii="Calibri" w:hAnsi="Calibri"/>
          <w:w w:val="110"/>
          <w:sz w:val="18"/>
        </w:rPr>
        <w:t xml:space="preserve"> de 2007, en </w:t>
      </w:r>
      <w:r>
        <w:rPr>
          <w:rFonts w:ascii="Calibri" w:hAnsi="Calibri"/>
          <w:smallCaps/>
          <w:w w:val="110"/>
          <w:sz w:val="18"/>
        </w:rPr>
        <w:t>los</w:t>
      </w:r>
      <w:r>
        <w:rPr>
          <w:rFonts w:ascii="Calibri" w:hAnsi="Calibri"/>
          <w:spacing w:val="1"/>
          <w:w w:val="110"/>
          <w:sz w:val="18"/>
        </w:rPr>
        <w:t xml:space="preserve"> </w:t>
      </w:r>
      <w:r>
        <w:rPr>
          <w:rFonts w:ascii="Calibri" w:hAnsi="Calibri"/>
          <w:w w:val="110"/>
          <w:sz w:val="18"/>
        </w:rPr>
        <w:t>ta</w:t>
      </w:r>
      <w:r>
        <w:rPr>
          <w:rFonts w:ascii="Calibri" w:hAnsi="Calibri"/>
          <w:smallCaps/>
          <w:w w:val="110"/>
          <w:sz w:val="18"/>
        </w:rPr>
        <w:t>ll</w:t>
      </w:r>
      <w:r>
        <w:rPr>
          <w:rFonts w:ascii="Calibri" w:hAnsi="Calibri"/>
          <w:w w:val="110"/>
          <w:sz w:val="18"/>
        </w:rPr>
        <w:t>ere</w:t>
      </w:r>
      <w:r>
        <w:rPr>
          <w:rFonts w:ascii="Calibri" w:hAnsi="Calibri"/>
          <w:smallCaps/>
          <w:w w:val="110"/>
          <w:sz w:val="18"/>
        </w:rPr>
        <w:t>s</w:t>
      </w:r>
      <w:r>
        <w:rPr>
          <w:rFonts w:ascii="Calibri" w:hAnsi="Calibri"/>
          <w:spacing w:val="4"/>
          <w:w w:val="110"/>
          <w:sz w:val="18"/>
        </w:rPr>
        <w:t xml:space="preserve"> </w:t>
      </w:r>
      <w:r>
        <w:rPr>
          <w:rFonts w:ascii="Calibri" w:hAnsi="Calibri"/>
          <w:w w:val="110"/>
          <w:sz w:val="18"/>
        </w:rPr>
        <w:t>de</w:t>
      </w:r>
      <w:r>
        <w:rPr>
          <w:rFonts w:ascii="Calibri" w:hAnsi="Calibri"/>
          <w:spacing w:val="4"/>
          <w:w w:val="110"/>
          <w:sz w:val="18"/>
        </w:rPr>
        <w:t xml:space="preserve"> </w:t>
      </w:r>
      <w:r>
        <w:rPr>
          <w:rFonts w:ascii="Calibri" w:hAnsi="Calibri"/>
          <w:w w:val="110"/>
          <w:sz w:val="18"/>
        </w:rPr>
        <w:t>Br</w:t>
      </w:r>
      <w:r>
        <w:rPr>
          <w:rFonts w:ascii="Calibri" w:hAnsi="Calibri"/>
          <w:smallCaps/>
          <w:w w:val="110"/>
          <w:sz w:val="18"/>
        </w:rPr>
        <w:t>osma</w:t>
      </w:r>
      <w:r>
        <w:rPr>
          <w:rFonts w:ascii="Calibri" w:hAnsi="Calibri"/>
          <w:w w:val="110"/>
          <w:sz w:val="18"/>
        </w:rPr>
        <w:t>c,</w:t>
      </w:r>
      <w:r>
        <w:rPr>
          <w:rFonts w:ascii="Calibri" w:hAnsi="Calibri"/>
          <w:spacing w:val="3"/>
          <w:w w:val="110"/>
          <w:sz w:val="18"/>
        </w:rPr>
        <w:t xml:space="preserve"> </w:t>
      </w:r>
      <w:r>
        <w:rPr>
          <w:rFonts w:ascii="Calibri" w:hAnsi="Calibri"/>
          <w:w w:val="110"/>
          <w:sz w:val="18"/>
        </w:rPr>
        <w:t>Carretera</w:t>
      </w:r>
      <w:r>
        <w:rPr>
          <w:rFonts w:ascii="Calibri" w:hAnsi="Calibri"/>
          <w:spacing w:val="1"/>
          <w:w w:val="110"/>
          <w:sz w:val="18"/>
        </w:rPr>
        <w:t xml:space="preserve"> </w:t>
      </w:r>
      <w:r>
        <w:rPr>
          <w:rFonts w:ascii="Calibri" w:hAnsi="Calibri"/>
          <w:w w:val="110"/>
          <w:sz w:val="18"/>
        </w:rPr>
        <w:t>V</w:t>
      </w:r>
      <w:r>
        <w:rPr>
          <w:rFonts w:ascii="Calibri" w:hAnsi="Calibri"/>
          <w:smallCaps/>
          <w:w w:val="110"/>
          <w:sz w:val="18"/>
        </w:rPr>
        <w:t>illa</w:t>
      </w:r>
      <w:r>
        <w:rPr>
          <w:rFonts w:ascii="Calibri" w:hAnsi="Calibri"/>
          <w:w w:val="110"/>
          <w:sz w:val="18"/>
        </w:rPr>
        <w:t>v</w:t>
      </w:r>
      <w:r>
        <w:rPr>
          <w:rFonts w:ascii="Calibri" w:hAnsi="Calibri"/>
          <w:smallCaps/>
          <w:w w:val="110"/>
          <w:sz w:val="18"/>
        </w:rPr>
        <w:t>i</w:t>
      </w:r>
      <w:r>
        <w:rPr>
          <w:rFonts w:ascii="Calibri" w:hAnsi="Calibri"/>
          <w:w w:val="110"/>
          <w:sz w:val="18"/>
        </w:rPr>
        <w:t>c</w:t>
      </w:r>
      <w:r>
        <w:rPr>
          <w:rFonts w:ascii="Calibri" w:hAnsi="Calibri"/>
          <w:smallCaps/>
          <w:w w:val="110"/>
          <w:sz w:val="18"/>
        </w:rPr>
        <w:t>iosa</w:t>
      </w:r>
      <w:r>
        <w:rPr>
          <w:rFonts w:ascii="Calibri" w:hAnsi="Calibri"/>
          <w:w w:val="110"/>
          <w:sz w:val="18"/>
        </w:rPr>
        <w:t xml:space="preserve"> – Mó</w:t>
      </w:r>
      <w:r>
        <w:rPr>
          <w:rFonts w:ascii="Calibri" w:hAnsi="Calibri"/>
          <w:smallCaps/>
          <w:w w:val="110"/>
          <w:sz w:val="18"/>
        </w:rPr>
        <w:t>stol</w:t>
      </w:r>
      <w:r>
        <w:rPr>
          <w:rFonts w:ascii="Calibri" w:hAnsi="Calibri"/>
          <w:w w:val="110"/>
          <w:sz w:val="18"/>
        </w:rPr>
        <w:t>e</w:t>
      </w:r>
      <w:r>
        <w:rPr>
          <w:rFonts w:ascii="Calibri" w:hAnsi="Calibri"/>
          <w:smallCaps/>
          <w:w w:val="110"/>
          <w:sz w:val="18"/>
        </w:rPr>
        <w:t>s</w:t>
      </w:r>
      <w:r>
        <w:rPr>
          <w:rFonts w:ascii="Calibri" w:hAnsi="Calibri"/>
          <w:w w:val="110"/>
          <w:sz w:val="18"/>
        </w:rPr>
        <w:t>, km 1</w:t>
      </w:r>
      <w:r>
        <w:rPr>
          <w:rFonts w:ascii="Calibri" w:hAnsi="Calibri"/>
          <w:spacing w:val="1"/>
          <w:w w:val="110"/>
          <w:sz w:val="18"/>
        </w:rPr>
        <w:t xml:space="preserve"> </w:t>
      </w:r>
      <w:r>
        <w:rPr>
          <w:rFonts w:ascii="Calibri" w:hAnsi="Calibri"/>
          <w:w w:val="110"/>
          <w:sz w:val="18"/>
        </w:rPr>
        <w:t>V</w:t>
      </w:r>
      <w:r>
        <w:rPr>
          <w:rFonts w:ascii="Calibri" w:hAnsi="Calibri"/>
          <w:smallCaps/>
          <w:w w:val="110"/>
          <w:sz w:val="18"/>
        </w:rPr>
        <w:t>illa</w:t>
      </w:r>
      <w:r>
        <w:rPr>
          <w:rFonts w:ascii="Calibri" w:hAnsi="Calibri"/>
          <w:w w:val="110"/>
          <w:sz w:val="18"/>
        </w:rPr>
        <w:t>v</w:t>
      </w:r>
      <w:r>
        <w:rPr>
          <w:rFonts w:ascii="Calibri" w:hAnsi="Calibri"/>
          <w:smallCaps/>
          <w:w w:val="110"/>
          <w:sz w:val="18"/>
        </w:rPr>
        <w:t>i</w:t>
      </w:r>
      <w:r>
        <w:rPr>
          <w:rFonts w:ascii="Calibri" w:hAnsi="Calibri"/>
          <w:w w:val="110"/>
          <w:sz w:val="18"/>
        </w:rPr>
        <w:t>c</w:t>
      </w:r>
      <w:r>
        <w:rPr>
          <w:rFonts w:ascii="Calibri" w:hAnsi="Calibri"/>
          <w:smallCaps/>
          <w:w w:val="110"/>
          <w:sz w:val="18"/>
        </w:rPr>
        <w:t>iosa</w:t>
      </w:r>
      <w:r>
        <w:rPr>
          <w:rFonts w:ascii="Calibri" w:hAnsi="Calibri"/>
          <w:spacing w:val="2"/>
          <w:w w:val="110"/>
          <w:sz w:val="18"/>
        </w:rPr>
        <w:t xml:space="preserve"> </w:t>
      </w:r>
      <w:r>
        <w:rPr>
          <w:rFonts w:ascii="Calibri" w:hAnsi="Calibri"/>
          <w:w w:val="110"/>
          <w:sz w:val="18"/>
        </w:rPr>
        <w:t>de</w:t>
      </w:r>
      <w:r>
        <w:rPr>
          <w:rFonts w:ascii="Calibri" w:hAnsi="Calibri"/>
          <w:spacing w:val="2"/>
          <w:w w:val="110"/>
          <w:sz w:val="18"/>
        </w:rPr>
        <w:t xml:space="preserve"> </w:t>
      </w:r>
      <w:r>
        <w:rPr>
          <w:rFonts w:ascii="Calibri" w:hAnsi="Calibri"/>
          <w:w w:val="110"/>
          <w:sz w:val="18"/>
        </w:rPr>
        <w:t>Odón</w:t>
      </w:r>
    </w:p>
    <w:p w14:paraId="7C461D3E" w14:textId="77777777" w:rsidR="00584CB5" w:rsidRDefault="00996ED2">
      <w:pPr>
        <w:spacing w:line="216" w:lineRule="exact"/>
        <w:ind w:left="1179" w:right="912"/>
        <w:jc w:val="center"/>
        <w:rPr>
          <w:rFonts w:ascii="Calibri"/>
          <w:sz w:val="18"/>
        </w:rPr>
      </w:pPr>
      <w:r>
        <w:rPr>
          <w:rFonts w:ascii="Calibri"/>
          <w:w w:val="115"/>
          <w:sz w:val="18"/>
        </w:rPr>
        <w:t>(</w:t>
      </w:r>
      <w:r>
        <w:rPr>
          <w:rFonts w:ascii="Calibri"/>
          <w:spacing w:val="-2"/>
          <w:w w:val="115"/>
          <w:sz w:val="18"/>
        </w:rPr>
        <w:t xml:space="preserve"> </w:t>
      </w:r>
      <w:r>
        <w:rPr>
          <w:rFonts w:ascii="Calibri"/>
          <w:w w:val="115"/>
          <w:sz w:val="18"/>
        </w:rPr>
        <w:t>Madr</w:t>
      </w:r>
      <w:r>
        <w:rPr>
          <w:rFonts w:ascii="Calibri"/>
          <w:smallCaps/>
          <w:w w:val="115"/>
          <w:sz w:val="18"/>
        </w:rPr>
        <w:t>i</w:t>
      </w:r>
      <w:r>
        <w:rPr>
          <w:rFonts w:ascii="Calibri"/>
          <w:w w:val="115"/>
          <w:sz w:val="18"/>
        </w:rPr>
        <w:t>d</w:t>
      </w:r>
      <w:r>
        <w:rPr>
          <w:rFonts w:ascii="Calibri"/>
          <w:spacing w:val="-1"/>
          <w:w w:val="115"/>
          <w:sz w:val="18"/>
        </w:rPr>
        <w:t xml:space="preserve"> </w:t>
      </w:r>
      <w:r>
        <w:rPr>
          <w:rFonts w:ascii="Calibri"/>
          <w:w w:val="115"/>
          <w:sz w:val="18"/>
        </w:rPr>
        <w:t>)</w:t>
      </w:r>
    </w:p>
    <w:p w14:paraId="7C461D3F" w14:textId="77777777" w:rsidR="00584CB5" w:rsidRDefault="00584CB5">
      <w:pPr>
        <w:pStyle w:val="BodyText"/>
        <w:spacing w:before="3"/>
        <w:rPr>
          <w:rFonts w:ascii="Calibri"/>
        </w:rPr>
      </w:pPr>
    </w:p>
    <w:p w14:paraId="7C461D40" w14:textId="77777777" w:rsidR="00584CB5" w:rsidRDefault="00996ED2">
      <w:pPr>
        <w:ind w:left="1179" w:right="912"/>
        <w:jc w:val="center"/>
        <w:rPr>
          <w:sz w:val="18"/>
        </w:rPr>
      </w:pPr>
      <w:r>
        <w:rPr>
          <w:sz w:val="18"/>
        </w:rPr>
        <w:t>* * *</w:t>
      </w:r>
    </w:p>
    <w:p w14:paraId="7C461D41" w14:textId="77777777" w:rsidR="00584CB5" w:rsidRDefault="00996ED2">
      <w:pPr>
        <w:spacing w:before="113"/>
        <w:ind w:left="1179" w:right="912"/>
        <w:jc w:val="center"/>
        <w:rPr>
          <w:sz w:val="18"/>
        </w:rPr>
      </w:pPr>
      <w:r>
        <w:rPr>
          <w:sz w:val="18"/>
        </w:rPr>
        <w:t>* *</w:t>
      </w:r>
    </w:p>
    <w:p w14:paraId="7C461D42" w14:textId="77777777" w:rsidR="00584CB5" w:rsidRDefault="00996ED2">
      <w:pPr>
        <w:spacing w:before="113"/>
        <w:ind w:left="267"/>
        <w:jc w:val="center"/>
        <w:rPr>
          <w:sz w:val="18"/>
        </w:rPr>
      </w:pPr>
      <w:r>
        <w:rPr>
          <w:sz w:val="18"/>
        </w:rPr>
        <w:t>*</w:t>
      </w:r>
    </w:p>
    <w:p w14:paraId="7C461D43" w14:textId="77777777" w:rsidR="00584CB5" w:rsidRDefault="00584CB5">
      <w:pPr>
        <w:jc w:val="center"/>
        <w:rPr>
          <w:sz w:val="18"/>
        </w:rPr>
        <w:sectPr w:rsidR="00584CB5">
          <w:pgSz w:w="9080" w:h="12760"/>
          <w:pgMar w:top="860" w:right="1220" w:bottom="840" w:left="740" w:header="138" w:footer="645" w:gutter="0"/>
          <w:cols w:space="720"/>
        </w:sectPr>
      </w:pPr>
    </w:p>
    <w:p w14:paraId="7C461D44" w14:textId="12E883F5" w:rsidR="00584CB5" w:rsidRDefault="00905D2D">
      <w:pPr>
        <w:spacing w:before="66"/>
        <w:ind w:left="160"/>
        <w:rPr>
          <w:rFonts w:ascii="Courier New" w:hAnsi="Courier New"/>
          <w:sz w:val="16"/>
        </w:rPr>
      </w:pPr>
      <w:r>
        <w:pict w14:anchorId="7C462116">
          <v:line id="_x0000_s1039" style="position:absolute;left:0;text-align:left;z-index:16219136;mso-position-horizontal-relative:page" from="42.25pt,1.1pt" to="42.25pt,25.1pt" strokeweight=".25pt">
            <w10:wrap anchorx="page"/>
          </v:line>
        </w:pict>
      </w:r>
      <w:r>
        <w:pict w14:anchorId="7C462117">
          <v:line id="_x0000_s1038" style="position:absolute;left:0;text-align:left;z-index:16219648;mso-position-horizontal-relative:page;mso-position-vertical-relative:page" from="410.75pt,6.9pt" to="410.75pt,30.9pt" strokeweight=".25pt">
            <w10:wrap anchorx="page" anchory="page"/>
          </v:line>
        </w:pict>
      </w:r>
      <w:r>
        <w:pict w14:anchorId="7C462118">
          <v:line id="_x0000_s1037" style="position:absolute;left:0;text-align:left;z-index:16220160;mso-position-horizontal-relative:page;mso-position-vertical-relative:page" from="446.75pt,42.9pt" to="422.75pt,42.9pt" strokeweight=".25pt">
            <w10:wrap anchorx="page" anchory="page"/>
          </v:line>
        </w:pict>
      </w:r>
      <w:r>
        <w:pict w14:anchorId="7C462119">
          <v:group id="_x0000_s1034" style="position:absolute;left:0;text-align:left;margin-left:202.5pt;margin-top:1.1pt;width:48pt;height:24pt;z-index:-23750656;mso-position-horizontal-relative:page" coordorigin="4050,22" coordsize="960,480">
            <v:shape id="_x0000_s1036" style="position:absolute;left:4050;top:21;width:960;height:480" coordorigin="4050,22" coordsize="960,480" o:spt="100" adj="0,,0" path="m4050,262r960,m4530,22r,480e" filled="f" strokeweight=".25pt">
              <v:stroke joinstyle="round"/>
              <v:formulas/>
              <v:path arrowok="t" o:connecttype="segments"/>
            </v:shape>
            <v:shape id="_x0000_s1035" type="#_x0000_t75" style="position:absolute;left:4407;top:139;width:245;height:245">
              <v:imagedata r:id="rId11" o:title=""/>
            </v:shape>
            <w10:wrap anchorx="page"/>
          </v:group>
        </w:pict>
      </w:r>
      <w:r>
        <w:pict w14:anchorId="7C46211A">
          <v:group id="_x0000_s1031" style="position:absolute;left:0;text-align:left;margin-left:6.25pt;margin-top:295.3pt;width:24pt;height:48pt;z-index:16221184;mso-position-horizontal-relative:page;mso-position-vertical-relative:page" coordorigin="125,5906" coordsize="480,960">
            <v:shape id="_x0000_s1033" style="position:absolute;left:124;top:5905;width:480;height:960" coordorigin="125,5906" coordsize="480,960" o:spt="100" adj="0,,0" path="m365,5906r,960m125,6386r480,e" filled="f" strokeweight=".25pt">
              <v:stroke joinstyle="round"/>
              <v:formulas/>
              <v:path arrowok="t" o:connecttype="segments"/>
            </v:shape>
            <v:shape id="_x0000_s1032" type="#_x0000_t75" style="position:absolute;left:242;top:6263;width:245;height:245">
              <v:imagedata r:id="rId6" o:title=""/>
            </v:shape>
            <w10:wrap anchorx="page" anchory="page"/>
          </v:group>
        </w:pict>
      </w:r>
      <w:r>
        <w:pict w14:anchorId="7C46211B">
          <v:group id="_x0000_s1028" style="position:absolute;left:0;text-align:left;margin-left:422.75pt;margin-top:295.3pt;width:24pt;height:48pt;z-index:16221696;mso-position-horizontal-relative:page;mso-position-vertical-relative:page" coordorigin="8455,5906" coordsize="480,960">
            <v:shape id="_x0000_s1030" style="position:absolute;left:8455;top:5905;width:480;height:960" coordorigin="8455,5906" coordsize="480,960" o:spt="100" adj="0,,0" path="m8695,5906r,960m8455,6386r480,e" filled="f" strokeweight=".25pt">
              <v:stroke joinstyle="round"/>
              <v:formulas/>
              <v:path arrowok="t" o:connecttype="segments"/>
            </v:shape>
            <v:shape id="_x0000_s1029" type="#_x0000_t75" style="position:absolute;left:8572;top:6263;width:245;height:245">
              <v:imagedata r:id="rId6" o:title=""/>
            </v:shape>
            <w10:wrap anchorx="page" anchory="page"/>
          </v:group>
        </w:pict>
      </w:r>
      <w:r w:rsidR="00996ED2">
        <w:rPr>
          <w:rFonts w:ascii="Courier New" w:hAnsi="Courier New"/>
          <w:spacing w:val="89"/>
          <w:sz w:val="16"/>
        </w:rPr>
        <w:t xml:space="preserve"> </w:t>
      </w:r>
    </w:p>
    <w:p w14:paraId="7C461D45" w14:textId="77777777" w:rsidR="00584CB5" w:rsidRDefault="00584CB5">
      <w:pPr>
        <w:pStyle w:val="BodyText"/>
        <w:rPr>
          <w:rFonts w:ascii="Courier New"/>
          <w:sz w:val="20"/>
        </w:rPr>
      </w:pPr>
    </w:p>
    <w:p w14:paraId="7C461D46" w14:textId="77777777" w:rsidR="00584CB5" w:rsidRDefault="00584CB5">
      <w:pPr>
        <w:pStyle w:val="BodyText"/>
        <w:spacing w:before="5"/>
        <w:rPr>
          <w:rFonts w:ascii="Courier New"/>
        </w:rPr>
      </w:pPr>
    </w:p>
    <w:p w14:paraId="7C461D47" w14:textId="77777777" w:rsidR="00584CB5" w:rsidRDefault="00905D2D">
      <w:pPr>
        <w:pStyle w:val="BodyText"/>
        <w:spacing w:line="20" w:lineRule="exact"/>
        <w:ind w:left="-619"/>
        <w:rPr>
          <w:rFonts w:ascii="Courier New"/>
          <w:sz w:val="2"/>
        </w:rPr>
      </w:pPr>
      <w:r>
        <w:rPr>
          <w:rFonts w:ascii="Courier New"/>
          <w:sz w:val="2"/>
        </w:rPr>
      </w:r>
      <w:r>
        <w:rPr>
          <w:rFonts w:ascii="Courier New"/>
          <w:sz w:val="2"/>
        </w:rPr>
        <w:pict w14:anchorId="7C46211D">
          <v:group id="_x0000_s1026" style="width:24pt;height:.25pt;mso-position-horizontal-relative:char;mso-position-vertical-relative:line" coordsize="480,5">
            <v:line id="_x0000_s1027" style="position:absolute" from="0,3" to="480,3" strokeweight=".25pt"/>
            <w10:anchorlock/>
          </v:group>
        </w:pict>
      </w:r>
    </w:p>
    <w:sectPr w:rsidR="00584CB5">
      <w:headerReference w:type="default" r:id="rId97"/>
      <w:footerReference w:type="default" r:id="rId98"/>
      <w:pgSz w:w="9080" w:h="12760"/>
      <w:pgMar w:top="100" w:right="1220" w:bottom="840" w:left="740" w:header="0" w:footer="6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62176" w14:textId="77777777" w:rsidR="00996ED2" w:rsidRDefault="00996ED2">
      <w:r>
        <w:separator/>
      </w:r>
    </w:p>
  </w:endnote>
  <w:endnote w:type="continuationSeparator" w:id="0">
    <w:p w14:paraId="7C462178" w14:textId="77777777" w:rsidR="00996ED2" w:rsidRDefault="00996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1E" w14:textId="77777777" w:rsidR="00584CB5" w:rsidRDefault="00905D2D">
    <w:pPr>
      <w:pStyle w:val="BodyText"/>
      <w:spacing w:line="14" w:lineRule="auto"/>
      <w:rPr>
        <w:sz w:val="20"/>
      </w:rPr>
    </w:pPr>
    <w:r>
      <w:pict w14:anchorId="7C462172">
        <v:line id="_x0000_s2620" style="position:absolute;z-index:-24242688;mso-position-horizontal-relative:page;mso-position-vertical-relative:page" from="42.25pt,631.65pt" to="42.25pt,607.65pt" strokeweight=".25pt">
          <w10:wrap anchorx="page" anchory="page"/>
        </v:line>
      </w:pict>
    </w:r>
    <w:r>
      <w:pict w14:anchorId="7C462173">
        <v:group id="_x0000_s2617" style="position:absolute;margin-left:202.5pt;margin-top:607.65pt;width:48pt;height:24pt;z-index:-24242176;mso-position-horizontal-relative:page;mso-position-vertical-relative:page" coordorigin="4050,12153" coordsize="960,480">
          <v:shape id="_x0000_s2619"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618" type="#_x0000_t75" style="position:absolute;left:4407;top:12270;width:245;height:245">
            <v:imagedata r:id="rId1" o:title=""/>
          </v:shape>
          <w10:wrap anchorx="page" anchory="page"/>
        </v:group>
      </w:pict>
    </w:r>
    <w:r>
      <w:pict w14:anchorId="7C462174">
        <v:line id="_x0000_s2616" style="position:absolute;z-index:-24241664;mso-position-horizontal-relative:page;mso-position-vertical-relative:page" from="410.75pt,631.65pt" to="410.75pt,607.65pt" strokeweight=".25pt">
          <w10:wrap anchorx="page" anchory="page"/>
        </v:line>
      </w:pict>
    </w:r>
    <w:r>
      <w:pict w14:anchorId="7C462175">
        <v:line id="_x0000_s2615" style="position:absolute;z-index:-24241152;mso-position-horizontal-relative:page;mso-position-vertical-relative:page" from="6.25pt,595.65pt" to="30.25pt,595.65pt" strokeweight=".25pt">
          <w10:wrap anchorx="page" anchory="page"/>
        </v:line>
      </w:pict>
    </w:r>
    <w:r>
      <w:pict w14:anchorId="7C462176">
        <v:line id="_x0000_s2614" style="position:absolute;z-index:-24240640;mso-position-horizontal-relative:page;mso-position-vertical-relative:page" from="446.75pt,595.65pt" to="422.75pt,595.65pt" strokeweight=".25pt">
          <w10:wrap anchorx="page" anchory="page"/>
        </v:lin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2D" w14:textId="77777777" w:rsidR="00584CB5" w:rsidRDefault="00905D2D">
    <w:pPr>
      <w:pStyle w:val="BodyText"/>
      <w:spacing w:line="14" w:lineRule="auto"/>
      <w:rPr>
        <w:sz w:val="20"/>
      </w:rPr>
    </w:pPr>
    <w:r>
      <w:pict w14:anchorId="7C4621AB">
        <v:line id="_x0000_s2541" style="position:absolute;z-index:-24213504;mso-position-horizontal-relative:page;mso-position-vertical-relative:page" from="42.25pt,631.65pt" to="42.25pt,607.65pt" strokeweight=".25pt">
          <w10:wrap anchorx="page" anchory="page"/>
        </v:line>
      </w:pict>
    </w:r>
    <w:r>
      <w:pict w14:anchorId="7C4621AC">
        <v:group id="_x0000_s2538" style="position:absolute;margin-left:202.5pt;margin-top:607.65pt;width:48pt;height:24pt;z-index:-24212992;mso-position-horizontal-relative:page;mso-position-vertical-relative:page" coordorigin="4050,12153" coordsize="960,480">
          <v:shape id="_x0000_s2540"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39" type="#_x0000_t75" style="position:absolute;left:4407;top:12270;width:245;height:245">
            <v:imagedata r:id="rId1" o:title=""/>
          </v:shape>
          <w10:wrap anchorx="page" anchory="page"/>
        </v:group>
      </w:pict>
    </w:r>
    <w:r>
      <w:pict w14:anchorId="7C4621AD">
        <v:line id="_x0000_s2537" style="position:absolute;z-index:-24212480;mso-position-horizontal-relative:page;mso-position-vertical-relative:page" from="410.75pt,631.65pt" to="410.75pt,607.65pt" strokeweight=".25pt">
          <w10:wrap anchorx="page" anchory="page"/>
        </v:line>
      </w:pict>
    </w:r>
    <w:r>
      <w:pict w14:anchorId="7C4621AE">
        <v:line id="_x0000_s2536" style="position:absolute;z-index:-24211968;mso-position-horizontal-relative:page;mso-position-vertical-relative:page" from="6.25pt,595.65pt" to="30.25pt,595.65pt" strokeweight=".25pt">
          <w10:wrap anchorx="page" anchory="page"/>
        </v:line>
      </w:pict>
    </w:r>
    <w:r>
      <w:pict w14:anchorId="7C4621AF">
        <v:line id="_x0000_s2535" style="position:absolute;z-index:-24211456;mso-position-horizontal-relative:page;mso-position-vertical-relative:page" from="446.75pt,595.65pt" to="422.75pt,595.65pt" strokeweight=".25pt">
          <w10:wrap anchorx="page" anchory="page"/>
        </v:lin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2F" w14:textId="77777777" w:rsidR="00584CB5" w:rsidRDefault="00905D2D">
    <w:pPr>
      <w:pStyle w:val="BodyText"/>
      <w:spacing w:line="14" w:lineRule="auto"/>
      <w:rPr>
        <w:sz w:val="20"/>
      </w:rPr>
    </w:pPr>
    <w:r>
      <w:pict w14:anchorId="7C4621B0">
        <v:line id="_x0000_s2534" style="position:absolute;z-index:-24210944;mso-position-horizontal-relative:page;mso-position-vertical-relative:page" from="42.25pt,631.65pt" to="42.25pt,607.65pt" strokeweight=".25pt">
          <w10:wrap anchorx="page" anchory="page"/>
        </v:line>
      </w:pict>
    </w:r>
    <w:r>
      <w:pict w14:anchorId="7C4621B1">
        <v:group id="_x0000_s2531" style="position:absolute;margin-left:202.5pt;margin-top:607.65pt;width:48pt;height:24pt;z-index:-24210432;mso-position-horizontal-relative:page;mso-position-vertical-relative:page" coordorigin="4050,12153" coordsize="960,480">
          <v:shape id="_x0000_s2533"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32" type="#_x0000_t75" style="position:absolute;left:4407;top:12270;width:245;height:245">
            <v:imagedata r:id="rId1" o:title=""/>
          </v:shape>
          <w10:wrap anchorx="page" anchory="page"/>
        </v:group>
      </w:pict>
    </w:r>
    <w:r>
      <w:pict w14:anchorId="7C4621B2">
        <v:line id="_x0000_s2530" style="position:absolute;z-index:-24209920;mso-position-horizontal-relative:page;mso-position-vertical-relative:page" from="410.75pt,631.65pt" to="410.75pt,607.65pt" strokeweight=".25pt">
          <w10:wrap anchorx="page" anchory="page"/>
        </v:line>
      </w:pict>
    </w:r>
    <w:r>
      <w:pict w14:anchorId="7C4621B3">
        <v:line id="_x0000_s2529" style="position:absolute;z-index:-24209408;mso-position-horizontal-relative:page;mso-position-vertical-relative:page" from="6.25pt,595.65pt" to="30.25pt,595.65pt" strokeweight=".25pt">
          <w10:wrap anchorx="page" anchory="page"/>
        </v:line>
      </w:pict>
    </w:r>
    <w:r>
      <w:pict w14:anchorId="7C4621B4">
        <v:line id="_x0000_s2528" style="position:absolute;z-index:-24208896;mso-position-horizontal-relative:page;mso-position-vertical-relative:page" from="446.75pt,595.65pt" to="422.75pt,595.65pt" strokeweight=".25pt">
          <w10:wrap anchorx="page" anchory="page"/>
        </v:lin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31" w14:textId="77777777" w:rsidR="00584CB5" w:rsidRDefault="00905D2D">
    <w:pPr>
      <w:pStyle w:val="BodyText"/>
      <w:spacing w:line="14" w:lineRule="auto"/>
      <w:rPr>
        <w:sz w:val="20"/>
      </w:rPr>
    </w:pPr>
    <w:r>
      <w:pict w14:anchorId="7C4621BB">
        <v:line id="_x0000_s2519" style="position:absolute;z-index:-24205312;mso-position-horizontal-relative:page;mso-position-vertical-relative:page" from="42.25pt,631.65pt" to="42.25pt,607.65pt" strokeweight=".25pt">
          <w10:wrap anchorx="page" anchory="page"/>
        </v:line>
      </w:pict>
    </w:r>
    <w:r>
      <w:pict w14:anchorId="7C4621BC">
        <v:group id="_x0000_s2516" style="position:absolute;margin-left:202.5pt;margin-top:607.65pt;width:48pt;height:24pt;z-index:-24204800;mso-position-horizontal-relative:page;mso-position-vertical-relative:page" coordorigin="4050,12153" coordsize="960,480">
          <v:shape id="_x0000_s2518"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17" type="#_x0000_t75" style="position:absolute;left:4407;top:12270;width:245;height:245">
            <v:imagedata r:id="rId1" o:title=""/>
          </v:shape>
          <w10:wrap anchorx="page" anchory="page"/>
        </v:group>
      </w:pict>
    </w:r>
    <w:r>
      <w:pict w14:anchorId="7C4621BD">
        <v:line id="_x0000_s2515" style="position:absolute;z-index:-24204288;mso-position-horizontal-relative:page;mso-position-vertical-relative:page" from="410.75pt,631.65pt" to="410.75pt,607.65pt" strokeweight=".25pt">
          <w10:wrap anchorx="page" anchory="page"/>
        </v:line>
      </w:pict>
    </w:r>
    <w:r>
      <w:pict w14:anchorId="7C4621BE">
        <v:line id="_x0000_s2514" style="position:absolute;z-index:-24203776;mso-position-horizontal-relative:page;mso-position-vertical-relative:page" from="6.25pt,595.65pt" to="30.25pt,595.65pt" strokeweight=".25pt">
          <w10:wrap anchorx="page" anchory="page"/>
        </v:line>
      </w:pict>
    </w:r>
    <w:r>
      <w:pict w14:anchorId="7C4621BF">
        <v:line id="_x0000_s2513" style="position:absolute;z-index:-24203264;mso-position-horizontal-relative:page;mso-position-vertical-relative:page" from="446.75pt,595.65pt" to="422.75pt,595.65pt" strokeweight=".25pt">
          <w10:wrap anchorx="page" anchory="page"/>
        </v:lin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33" w14:textId="77777777" w:rsidR="00584CB5" w:rsidRDefault="00905D2D">
    <w:pPr>
      <w:pStyle w:val="BodyText"/>
      <w:spacing w:line="14" w:lineRule="auto"/>
      <w:rPr>
        <w:sz w:val="20"/>
      </w:rPr>
    </w:pPr>
    <w:r>
      <w:pict w14:anchorId="7C4621C6">
        <v:line id="_x0000_s2504" style="position:absolute;z-index:-24199680;mso-position-horizontal-relative:page;mso-position-vertical-relative:page" from="42.25pt,631.65pt" to="42.25pt,607.65pt" strokeweight=".25pt">
          <w10:wrap anchorx="page" anchory="page"/>
        </v:line>
      </w:pict>
    </w:r>
    <w:r>
      <w:pict w14:anchorId="7C4621C7">
        <v:group id="_x0000_s2501" style="position:absolute;margin-left:202.5pt;margin-top:607.65pt;width:48pt;height:24pt;z-index:-24199168;mso-position-horizontal-relative:page;mso-position-vertical-relative:page" coordorigin="4050,12153" coordsize="960,480">
          <v:shape id="_x0000_s2503"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02" type="#_x0000_t75" style="position:absolute;left:4407;top:12270;width:245;height:245">
            <v:imagedata r:id="rId1" o:title=""/>
          </v:shape>
          <w10:wrap anchorx="page" anchory="page"/>
        </v:group>
      </w:pict>
    </w:r>
    <w:r>
      <w:pict w14:anchorId="7C4621C8">
        <v:line id="_x0000_s2500" style="position:absolute;z-index:-24198656;mso-position-horizontal-relative:page;mso-position-vertical-relative:page" from="410.75pt,631.65pt" to="410.75pt,607.65pt" strokeweight=".25pt">
          <w10:wrap anchorx="page" anchory="page"/>
        </v:line>
      </w:pict>
    </w:r>
    <w:r>
      <w:pict w14:anchorId="7C4621C9">
        <v:line id="_x0000_s2499" style="position:absolute;z-index:-24198144;mso-position-horizontal-relative:page;mso-position-vertical-relative:page" from="6.25pt,595.65pt" to="30.25pt,595.65pt" strokeweight=".25pt">
          <w10:wrap anchorx="page" anchory="page"/>
        </v:line>
      </w:pict>
    </w:r>
    <w:r>
      <w:pict w14:anchorId="7C4621CA">
        <v:line id="_x0000_s2498" style="position:absolute;z-index:-24197632;mso-position-horizontal-relative:page;mso-position-vertical-relative:page" from="446.75pt,595.65pt" to="422.75pt,595.65pt" strokeweight=".25pt">
          <w10:wrap anchorx="page" anchory="page"/>
        </v:lin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35" w14:textId="4458EA5D" w:rsidR="00584CB5" w:rsidRDefault="00905D2D">
    <w:pPr>
      <w:pStyle w:val="BodyText"/>
      <w:spacing w:line="14" w:lineRule="auto"/>
      <w:rPr>
        <w:sz w:val="20"/>
      </w:rPr>
    </w:pPr>
    <w:r>
      <w:pict w14:anchorId="7C4621D1">
        <v:line id="_x0000_s2489" style="position:absolute;z-index:-24194048;mso-position-horizontal-relative:page;mso-position-vertical-relative:page" from="42.25pt,631.65pt" to="42.25pt,607.65pt" strokeweight=".25pt">
          <w10:wrap anchorx="page" anchory="page"/>
        </v:line>
      </w:pict>
    </w:r>
    <w:r>
      <w:pict w14:anchorId="7C4621D3">
        <v:line id="_x0000_s2485" style="position:absolute;z-index:-24193024;mso-position-horizontal-relative:page;mso-position-vertical-relative:page" from="410.75pt,631.65pt" to="410.75pt,607.65pt" strokeweight=".25pt">
          <w10:wrap anchorx="page" anchory="page"/>
        </v:line>
      </w:pict>
    </w:r>
    <w:r>
      <w:pict w14:anchorId="7C4621D4">
        <v:line id="_x0000_s2484" style="position:absolute;z-index:-24192512;mso-position-horizontal-relative:page;mso-position-vertical-relative:page" from="6.25pt,595.65pt" to="30.25pt,595.65pt" strokeweight=".25pt">
          <w10:wrap anchorx="page" anchory="page"/>
        </v:line>
      </w:pict>
    </w:r>
    <w:r>
      <w:pict w14:anchorId="7C4621D5">
        <v:line id="_x0000_s2483" style="position:absolute;z-index:-24192000;mso-position-horizontal-relative:page;mso-position-vertical-relative:page" from="446.75pt,595.65pt" to="422.75pt,595.65pt" strokeweight=".25pt">
          <w10:wrap anchorx="page" anchory="page"/>
        </v:lin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37" w14:textId="77777777" w:rsidR="00584CB5" w:rsidRDefault="00905D2D">
    <w:pPr>
      <w:pStyle w:val="BodyText"/>
      <w:spacing w:line="14" w:lineRule="auto"/>
      <w:rPr>
        <w:sz w:val="20"/>
      </w:rPr>
    </w:pPr>
    <w:r>
      <w:pict w14:anchorId="7C4621DC">
        <v:line id="_x0000_s2474" style="position:absolute;z-index:-24188416;mso-position-horizontal-relative:page;mso-position-vertical-relative:page" from="42.25pt,631.65pt" to="42.25pt,607.65pt" strokeweight=".25pt">
          <w10:wrap anchorx="page" anchory="page"/>
        </v:line>
      </w:pict>
    </w:r>
    <w:r>
      <w:pict w14:anchorId="7C4621DD">
        <v:group id="_x0000_s2471" style="position:absolute;margin-left:202.5pt;margin-top:607.65pt;width:48pt;height:24pt;z-index:-24187904;mso-position-horizontal-relative:page;mso-position-vertical-relative:page" coordorigin="4050,12153" coordsize="960,480">
          <v:shape id="_x0000_s2473"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72" type="#_x0000_t75" style="position:absolute;left:4407;top:12270;width:245;height:245">
            <v:imagedata r:id="rId1" o:title=""/>
          </v:shape>
          <w10:wrap anchorx="page" anchory="page"/>
        </v:group>
      </w:pict>
    </w:r>
    <w:r>
      <w:pict w14:anchorId="7C4621DE">
        <v:line id="_x0000_s2470" style="position:absolute;z-index:-24187392;mso-position-horizontal-relative:page;mso-position-vertical-relative:page" from="410.75pt,631.65pt" to="410.75pt,607.65pt" strokeweight=".25pt">
          <w10:wrap anchorx="page" anchory="page"/>
        </v:line>
      </w:pict>
    </w:r>
    <w:r>
      <w:pict w14:anchorId="7C4621DF">
        <v:line id="_x0000_s2469" style="position:absolute;z-index:-24186880;mso-position-horizontal-relative:page;mso-position-vertical-relative:page" from="6.25pt,595.65pt" to="30.25pt,595.65pt" strokeweight=".25pt">
          <w10:wrap anchorx="page" anchory="page"/>
        </v:line>
      </w:pict>
    </w:r>
    <w:r>
      <w:pict w14:anchorId="7C4621E0">
        <v:line id="_x0000_s2468" style="position:absolute;z-index:-24186368;mso-position-horizontal-relative:page;mso-position-vertical-relative:page" from="446.75pt,595.65pt" to="422.75pt,595.65pt" strokeweight=".25pt">
          <w10:wrap anchorx="page" anchory="page"/>
        </v:lin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39" w14:textId="77777777" w:rsidR="00584CB5" w:rsidRDefault="00905D2D">
    <w:pPr>
      <w:pStyle w:val="BodyText"/>
      <w:spacing w:line="14" w:lineRule="auto"/>
      <w:rPr>
        <w:sz w:val="20"/>
      </w:rPr>
    </w:pPr>
    <w:r>
      <w:pict w14:anchorId="7C4621E7">
        <v:line id="_x0000_s2459" style="position:absolute;z-index:-24182784;mso-position-horizontal-relative:page;mso-position-vertical-relative:page" from="42.25pt,631.65pt" to="42.25pt,607.65pt" strokeweight=".25pt">
          <w10:wrap anchorx="page" anchory="page"/>
        </v:line>
      </w:pict>
    </w:r>
    <w:r>
      <w:pict w14:anchorId="7C4621E8">
        <v:group id="_x0000_s2456" style="position:absolute;margin-left:202.5pt;margin-top:607.65pt;width:48pt;height:24pt;z-index:-24182272;mso-position-horizontal-relative:page;mso-position-vertical-relative:page" coordorigin="4050,12153" coordsize="960,480">
          <v:shape id="_x0000_s2458"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57" type="#_x0000_t75" style="position:absolute;left:4407;top:12270;width:245;height:245">
            <v:imagedata r:id="rId1" o:title=""/>
          </v:shape>
          <w10:wrap anchorx="page" anchory="page"/>
        </v:group>
      </w:pict>
    </w:r>
    <w:r>
      <w:pict w14:anchorId="7C4621E9">
        <v:line id="_x0000_s2455" style="position:absolute;z-index:-24181760;mso-position-horizontal-relative:page;mso-position-vertical-relative:page" from="410.75pt,631.65pt" to="410.75pt,607.65pt" strokeweight=".25pt">
          <w10:wrap anchorx="page" anchory="page"/>
        </v:line>
      </w:pict>
    </w:r>
    <w:r>
      <w:pict w14:anchorId="7C4621EA">
        <v:line id="_x0000_s2454" style="position:absolute;z-index:-24181248;mso-position-horizontal-relative:page;mso-position-vertical-relative:page" from="6.25pt,595.65pt" to="30.25pt,595.65pt" strokeweight=".25pt">
          <w10:wrap anchorx="page" anchory="page"/>
        </v:line>
      </w:pict>
    </w:r>
    <w:r>
      <w:pict w14:anchorId="7C4621EB">
        <v:line id="_x0000_s2453" style="position:absolute;z-index:-24180736;mso-position-horizontal-relative:page;mso-position-vertical-relative:page" from="446.75pt,595.65pt" to="422.75pt,595.65pt" strokeweight=".25pt">
          <w10:wrap anchorx="page" anchory="page"/>
        </v:lin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3B" w14:textId="77777777" w:rsidR="00584CB5" w:rsidRDefault="00905D2D">
    <w:pPr>
      <w:pStyle w:val="BodyText"/>
      <w:spacing w:line="14" w:lineRule="auto"/>
      <w:rPr>
        <w:sz w:val="20"/>
      </w:rPr>
    </w:pPr>
    <w:r>
      <w:pict w14:anchorId="7C4621F2">
        <v:line id="_x0000_s2444" style="position:absolute;z-index:-24177152;mso-position-horizontal-relative:page;mso-position-vertical-relative:page" from="42.25pt,631.65pt" to="42.25pt,607.65pt" strokeweight=".25pt">
          <w10:wrap anchorx="page" anchory="page"/>
        </v:line>
      </w:pict>
    </w:r>
    <w:r>
      <w:pict w14:anchorId="7C4621F3">
        <v:group id="_x0000_s2441" style="position:absolute;margin-left:202.5pt;margin-top:607.65pt;width:48pt;height:24pt;z-index:-24176640;mso-position-horizontal-relative:page;mso-position-vertical-relative:page" coordorigin="4050,12153" coordsize="960,480">
          <v:shape id="_x0000_s2443"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42" type="#_x0000_t75" style="position:absolute;left:4407;top:12270;width:245;height:245">
            <v:imagedata r:id="rId1" o:title=""/>
          </v:shape>
          <w10:wrap anchorx="page" anchory="page"/>
        </v:group>
      </w:pict>
    </w:r>
    <w:r>
      <w:pict w14:anchorId="7C4621F4">
        <v:line id="_x0000_s2440" style="position:absolute;z-index:-24176128;mso-position-horizontal-relative:page;mso-position-vertical-relative:page" from="410.75pt,631.65pt" to="410.75pt,607.65pt" strokeweight=".25pt">
          <w10:wrap anchorx="page" anchory="page"/>
        </v:line>
      </w:pict>
    </w:r>
    <w:r>
      <w:pict w14:anchorId="7C4621F5">
        <v:line id="_x0000_s2439" style="position:absolute;z-index:-24175616;mso-position-horizontal-relative:page;mso-position-vertical-relative:page" from="6.25pt,595.65pt" to="30.25pt,595.65pt" strokeweight=".25pt">
          <w10:wrap anchorx="page" anchory="page"/>
        </v:line>
      </w:pict>
    </w:r>
    <w:r>
      <w:pict w14:anchorId="7C4621F6">
        <v:line id="_x0000_s2438" style="position:absolute;z-index:-24175104;mso-position-horizontal-relative:page;mso-position-vertical-relative:page" from="446.75pt,595.65pt" to="422.75pt,595.65pt" strokeweight=".25pt">
          <w10:wrap anchorx="page" anchory="page"/>
        </v:lin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3D" w14:textId="77777777" w:rsidR="00584CB5" w:rsidRDefault="00905D2D">
    <w:pPr>
      <w:pStyle w:val="BodyText"/>
      <w:spacing w:line="14" w:lineRule="auto"/>
      <w:rPr>
        <w:sz w:val="20"/>
      </w:rPr>
    </w:pPr>
    <w:r>
      <w:pict w14:anchorId="7C4621FD">
        <v:line id="_x0000_s2429" style="position:absolute;z-index:-24171520;mso-position-horizontal-relative:page;mso-position-vertical-relative:page" from="42.25pt,631.65pt" to="42.25pt,607.65pt" strokeweight=".25pt">
          <w10:wrap anchorx="page" anchory="page"/>
        </v:line>
      </w:pict>
    </w:r>
    <w:r>
      <w:pict w14:anchorId="7C4621FE">
        <v:group id="_x0000_s2426" style="position:absolute;margin-left:202.5pt;margin-top:607.65pt;width:48pt;height:24pt;z-index:-24171008;mso-position-horizontal-relative:page;mso-position-vertical-relative:page" coordorigin="4050,12153" coordsize="960,480">
          <v:shape id="_x0000_s2428"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27" type="#_x0000_t75" style="position:absolute;left:4407;top:12270;width:245;height:245">
            <v:imagedata r:id="rId1" o:title=""/>
          </v:shape>
          <w10:wrap anchorx="page" anchory="page"/>
        </v:group>
      </w:pict>
    </w:r>
    <w:r>
      <w:pict w14:anchorId="7C4621FF">
        <v:line id="_x0000_s2425" style="position:absolute;z-index:-24170496;mso-position-horizontal-relative:page;mso-position-vertical-relative:page" from="410.75pt,631.65pt" to="410.75pt,607.65pt" strokeweight=".25pt">
          <w10:wrap anchorx="page" anchory="page"/>
        </v:line>
      </w:pict>
    </w:r>
    <w:r>
      <w:pict w14:anchorId="7C462200">
        <v:line id="_x0000_s2424" style="position:absolute;z-index:-24169984;mso-position-horizontal-relative:page;mso-position-vertical-relative:page" from="6.25pt,595.65pt" to="30.25pt,595.65pt" strokeweight=".25pt">
          <w10:wrap anchorx="page" anchory="page"/>
        </v:line>
      </w:pict>
    </w:r>
    <w:r>
      <w:pict w14:anchorId="7C462201">
        <v:line id="_x0000_s2423" style="position:absolute;z-index:-24169472;mso-position-horizontal-relative:page;mso-position-vertical-relative:page" from="446.75pt,595.65pt" to="422.75pt,595.65pt" strokeweight=".25pt">
          <w10:wrap anchorx="page" anchory="page"/>
        </v:lin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3F" w14:textId="77777777" w:rsidR="00584CB5" w:rsidRDefault="00905D2D">
    <w:pPr>
      <w:pStyle w:val="BodyText"/>
      <w:spacing w:line="14" w:lineRule="auto"/>
      <w:rPr>
        <w:sz w:val="20"/>
      </w:rPr>
    </w:pPr>
    <w:r>
      <w:pict w14:anchorId="7C462208">
        <v:line id="_x0000_s2414" style="position:absolute;z-index:-24165888;mso-position-horizontal-relative:page;mso-position-vertical-relative:page" from="42.25pt,631.65pt" to="42.25pt,607.65pt" strokeweight=".25pt">
          <w10:wrap anchorx="page" anchory="page"/>
        </v:line>
      </w:pict>
    </w:r>
    <w:r>
      <w:pict w14:anchorId="7C462209">
        <v:group id="_x0000_s2411" style="position:absolute;margin-left:202.5pt;margin-top:607.65pt;width:48pt;height:24pt;z-index:-24165376;mso-position-horizontal-relative:page;mso-position-vertical-relative:page" coordorigin="4050,12153" coordsize="960,480">
          <v:shape id="_x0000_s2413"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12" type="#_x0000_t75" style="position:absolute;left:4407;top:12270;width:245;height:245">
            <v:imagedata r:id="rId1" o:title=""/>
          </v:shape>
          <w10:wrap anchorx="page" anchory="page"/>
        </v:group>
      </w:pict>
    </w:r>
    <w:r>
      <w:pict w14:anchorId="7C46220A">
        <v:line id="_x0000_s2410" style="position:absolute;z-index:-24164864;mso-position-horizontal-relative:page;mso-position-vertical-relative:page" from="410.75pt,631.65pt" to="410.75pt,607.65pt" strokeweight=".25pt">
          <w10:wrap anchorx="page" anchory="page"/>
        </v:line>
      </w:pict>
    </w:r>
    <w:r>
      <w:pict w14:anchorId="7C46220B">
        <v:line id="_x0000_s2409" style="position:absolute;z-index:-24164352;mso-position-horizontal-relative:page;mso-position-vertical-relative:page" from="6.25pt,595.65pt" to="30.25pt,595.65pt" strokeweight=".25pt">
          <w10:wrap anchorx="page" anchory="page"/>
        </v:line>
      </w:pict>
    </w:r>
    <w:r>
      <w:pict w14:anchorId="7C46220C">
        <v:line id="_x0000_s2408" style="position:absolute;z-index:-24163840;mso-position-horizontal-relative:page;mso-position-vertical-relative:page" from="446.75pt,595.65pt" to="422.75pt,595.65pt" strokeweight=".25pt">
          <w10:wrap anchorx="page" anchory="page"/>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1F" w14:textId="77777777" w:rsidR="00584CB5" w:rsidRDefault="00905D2D">
    <w:pPr>
      <w:pStyle w:val="BodyText"/>
      <w:spacing w:line="14" w:lineRule="auto"/>
      <w:rPr>
        <w:sz w:val="20"/>
      </w:rPr>
    </w:pPr>
    <w:r>
      <w:pict w14:anchorId="7C462177">
        <v:line id="_x0000_s2613" style="position:absolute;z-index:-24240128;mso-position-horizontal-relative:page;mso-position-vertical-relative:page" from="42.25pt,631.65pt" to="42.25pt,607.65pt" strokeweight=".25pt">
          <w10:wrap anchorx="page" anchory="page"/>
        </v:line>
      </w:pict>
    </w:r>
    <w:r>
      <w:pict w14:anchorId="7C462178">
        <v:group id="_x0000_s2610" style="position:absolute;margin-left:202.5pt;margin-top:607.65pt;width:48pt;height:24pt;z-index:-24239616;mso-position-horizontal-relative:page;mso-position-vertical-relative:page" coordorigin="4050,12153" coordsize="960,480">
          <v:shape id="_x0000_s2612"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611" type="#_x0000_t75" style="position:absolute;left:4407;top:12270;width:245;height:245">
            <v:imagedata r:id="rId1" o:title=""/>
          </v:shape>
          <w10:wrap anchorx="page" anchory="page"/>
        </v:group>
      </w:pict>
    </w:r>
    <w:r>
      <w:pict w14:anchorId="7C462179">
        <v:line id="_x0000_s2609" style="position:absolute;z-index:-24239104;mso-position-horizontal-relative:page;mso-position-vertical-relative:page" from="410.75pt,631.65pt" to="410.75pt,607.65pt" strokeweight=".25pt">
          <w10:wrap anchorx="page" anchory="page"/>
        </v:line>
      </w:pict>
    </w:r>
    <w:r>
      <w:pict w14:anchorId="7C46217A">
        <v:line id="_x0000_s2608" style="position:absolute;z-index:-24238592;mso-position-horizontal-relative:page;mso-position-vertical-relative:page" from="6.25pt,595.65pt" to="30.25pt,595.65pt" strokeweight=".25pt">
          <w10:wrap anchorx="page" anchory="page"/>
        </v:line>
      </w:pict>
    </w:r>
    <w:r>
      <w:pict w14:anchorId="7C46217B">
        <v:line id="_x0000_s2607" style="position:absolute;z-index:-24238080;mso-position-horizontal-relative:page;mso-position-vertical-relative:page" from="446.75pt,595.65pt" to="422.75pt,595.65pt" strokeweight=".25pt">
          <w10:wrap anchorx="page" anchory="page"/>
        </v:lin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41" w14:textId="77777777" w:rsidR="00584CB5" w:rsidRDefault="00905D2D">
    <w:pPr>
      <w:pStyle w:val="BodyText"/>
      <w:spacing w:line="14" w:lineRule="auto"/>
      <w:rPr>
        <w:sz w:val="20"/>
      </w:rPr>
    </w:pPr>
    <w:r>
      <w:pict w14:anchorId="7C462213">
        <v:line id="_x0000_s2399" style="position:absolute;z-index:-24160256;mso-position-horizontal-relative:page;mso-position-vertical-relative:page" from="42.25pt,631.65pt" to="42.25pt,607.65pt" strokeweight=".25pt">
          <w10:wrap anchorx="page" anchory="page"/>
        </v:line>
      </w:pict>
    </w:r>
    <w:r>
      <w:pict w14:anchorId="7C462214">
        <v:group id="_x0000_s2396" style="position:absolute;margin-left:202.5pt;margin-top:607.65pt;width:48pt;height:24pt;z-index:-24159744;mso-position-horizontal-relative:page;mso-position-vertical-relative:page" coordorigin="4050,12153" coordsize="960,480">
          <v:shape id="_x0000_s2398"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97" type="#_x0000_t75" style="position:absolute;left:4407;top:12270;width:245;height:245">
            <v:imagedata r:id="rId1" o:title=""/>
          </v:shape>
          <w10:wrap anchorx="page" anchory="page"/>
        </v:group>
      </w:pict>
    </w:r>
    <w:r>
      <w:pict w14:anchorId="7C462215">
        <v:line id="_x0000_s2395" style="position:absolute;z-index:-24159232;mso-position-horizontal-relative:page;mso-position-vertical-relative:page" from="410.75pt,631.65pt" to="410.75pt,607.65pt" strokeweight=".25pt">
          <w10:wrap anchorx="page" anchory="page"/>
        </v:line>
      </w:pict>
    </w:r>
    <w:r>
      <w:pict w14:anchorId="7C462216">
        <v:line id="_x0000_s2394" style="position:absolute;z-index:-24158720;mso-position-horizontal-relative:page;mso-position-vertical-relative:page" from="6.25pt,595.65pt" to="30.25pt,595.65pt" strokeweight=".25pt">
          <w10:wrap anchorx="page" anchory="page"/>
        </v:line>
      </w:pict>
    </w:r>
    <w:r>
      <w:pict w14:anchorId="7C462217">
        <v:line id="_x0000_s2393" style="position:absolute;z-index:-24158208;mso-position-horizontal-relative:page;mso-position-vertical-relative:page" from="446.75pt,595.65pt" to="422.75pt,595.65pt" strokeweight=".25pt">
          <w10:wrap anchorx="page" anchory="page"/>
        </v:lin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43" w14:textId="77777777" w:rsidR="00584CB5" w:rsidRDefault="00905D2D">
    <w:pPr>
      <w:pStyle w:val="BodyText"/>
      <w:spacing w:line="14" w:lineRule="auto"/>
      <w:rPr>
        <w:sz w:val="20"/>
      </w:rPr>
    </w:pPr>
    <w:r>
      <w:pict w14:anchorId="7C46221E">
        <v:line id="_x0000_s2384" style="position:absolute;z-index:-24154624;mso-position-horizontal-relative:page;mso-position-vertical-relative:page" from="42.25pt,631.65pt" to="42.25pt,607.65pt" strokeweight=".25pt">
          <w10:wrap anchorx="page" anchory="page"/>
        </v:line>
      </w:pict>
    </w:r>
    <w:r>
      <w:pict w14:anchorId="7C46221F">
        <v:group id="_x0000_s2381" style="position:absolute;margin-left:202.5pt;margin-top:607.65pt;width:48pt;height:24pt;z-index:-24154112;mso-position-horizontal-relative:page;mso-position-vertical-relative:page" coordorigin="4050,12153" coordsize="960,480">
          <v:shape id="_x0000_s2383"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82" type="#_x0000_t75" style="position:absolute;left:4407;top:12270;width:245;height:245">
            <v:imagedata r:id="rId1" o:title=""/>
          </v:shape>
          <w10:wrap anchorx="page" anchory="page"/>
        </v:group>
      </w:pict>
    </w:r>
    <w:r>
      <w:pict w14:anchorId="7C462220">
        <v:line id="_x0000_s2380" style="position:absolute;z-index:-24153600;mso-position-horizontal-relative:page;mso-position-vertical-relative:page" from="410.75pt,631.65pt" to="410.75pt,607.65pt" strokeweight=".25pt">
          <w10:wrap anchorx="page" anchory="page"/>
        </v:line>
      </w:pict>
    </w:r>
    <w:r>
      <w:pict w14:anchorId="7C462221">
        <v:line id="_x0000_s2379" style="position:absolute;z-index:-24153088;mso-position-horizontal-relative:page;mso-position-vertical-relative:page" from="6.25pt,595.65pt" to="30.25pt,595.65pt" strokeweight=".25pt">
          <w10:wrap anchorx="page" anchory="page"/>
        </v:line>
      </w:pict>
    </w:r>
    <w:r>
      <w:pict w14:anchorId="7C462222">
        <v:line id="_x0000_s2378" style="position:absolute;z-index:-24152576;mso-position-horizontal-relative:page;mso-position-vertical-relative:page" from="446.75pt,595.65pt" to="422.75pt,595.65pt" strokeweight=".25pt">
          <w10:wrap anchorx="page" anchory="page"/>
        </v:lin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45" w14:textId="77777777" w:rsidR="00584CB5" w:rsidRDefault="00905D2D">
    <w:pPr>
      <w:pStyle w:val="BodyText"/>
      <w:spacing w:line="14" w:lineRule="auto"/>
      <w:rPr>
        <w:sz w:val="20"/>
      </w:rPr>
    </w:pPr>
    <w:r>
      <w:pict w14:anchorId="7C462229">
        <v:line id="_x0000_s2369" style="position:absolute;z-index:-24148992;mso-position-horizontal-relative:page;mso-position-vertical-relative:page" from="42.25pt,631.65pt" to="42.25pt,607.65pt" strokeweight=".25pt">
          <w10:wrap anchorx="page" anchory="page"/>
        </v:line>
      </w:pict>
    </w:r>
    <w:r>
      <w:pict w14:anchorId="7C46222A">
        <v:group id="_x0000_s2366" style="position:absolute;margin-left:202.5pt;margin-top:607.65pt;width:48pt;height:24pt;z-index:-24148480;mso-position-horizontal-relative:page;mso-position-vertical-relative:page" coordorigin="4050,12153" coordsize="960,480">
          <v:shape id="_x0000_s2368"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67" type="#_x0000_t75" style="position:absolute;left:4407;top:12270;width:245;height:245">
            <v:imagedata r:id="rId1" o:title=""/>
          </v:shape>
          <w10:wrap anchorx="page" anchory="page"/>
        </v:group>
      </w:pict>
    </w:r>
    <w:r>
      <w:pict w14:anchorId="7C46222B">
        <v:line id="_x0000_s2365" style="position:absolute;z-index:-24147968;mso-position-horizontal-relative:page;mso-position-vertical-relative:page" from="410.75pt,631.65pt" to="410.75pt,607.65pt" strokeweight=".25pt">
          <w10:wrap anchorx="page" anchory="page"/>
        </v:line>
      </w:pict>
    </w:r>
    <w:r>
      <w:pict w14:anchorId="7C46222C">
        <v:line id="_x0000_s2364" style="position:absolute;z-index:-24147456;mso-position-horizontal-relative:page;mso-position-vertical-relative:page" from="6.25pt,595.65pt" to="30.25pt,595.65pt" strokeweight=".25pt">
          <w10:wrap anchorx="page" anchory="page"/>
        </v:line>
      </w:pict>
    </w:r>
    <w:r>
      <w:pict w14:anchorId="7C46222D">
        <v:line id="_x0000_s2363" style="position:absolute;z-index:-24146944;mso-position-horizontal-relative:page;mso-position-vertical-relative:page" from="446.75pt,595.65pt" to="422.75pt,595.65pt" strokeweight=".25pt">
          <w10:wrap anchorx="page" anchory="page"/>
        </v:lin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47" w14:textId="77777777" w:rsidR="00584CB5" w:rsidRDefault="00905D2D">
    <w:pPr>
      <w:pStyle w:val="BodyText"/>
      <w:spacing w:line="14" w:lineRule="auto"/>
      <w:rPr>
        <w:sz w:val="20"/>
      </w:rPr>
    </w:pPr>
    <w:r>
      <w:pict w14:anchorId="7C462234">
        <v:line id="_x0000_s2354" style="position:absolute;z-index:-24143360;mso-position-horizontal-relative:page;mso-position-vertical-relative:page" from="42.25pt,631.65pt" to="42.25pt,607.65pt" strokeweight=".25pt">
          <w10:wrap anchorx="page" anchory="page"/>
        </v:line>
      </w:pict>
    </w:r>
    <w:r>
      <w:pict w14:anchorId="7C462235">
        <v:group id="_x0000_s2351" style="position:absolute;margin-left:202.5pt;margin-top:607.65pt;width:48pt;height:24pt;z-index:-24142848;mso-position-horizontal-relative:page;mso-position-vertical-relative:page" coordorigin="4050,12153" coordsize="960,480">
          <v:shape id="_x0000_s2353"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52" type="#_x0000_t75" style="position:absolute;left:4407;top:12270;width:245;height:245">
            <v:imagedata r:id="rId1" o:title=""/>
          </v:shape>
          <w10:wrap anchorx="page" anchory="page"/>
        </v:group>
      </w:pict>
    </w:r>
    <w:r>
      <w:pict w14:anchorId="7C462236">
        <v:line id="_x0000_s2350" style="position:absolute;z-index:-24142336;mso-position-horizontal-relative:page;mso-position-vertical-relative:page" from="410.75pt,631.65pt" to="410.75pt,607.65pt" strokeweight=".25pt">
          <w10:wrap anchorx="page" anchory="page"/>
        </v:line>
      </w:pict>
    </w:r>
    <w:r>
      <w:pict w14:anchorId="7C462237">
        <v:line id="_x0000_s2349" style="position:absolute;z-index:-24141824;mso-position-horizontal-relative:page;mso-position-vertical-relative:page" from="6.25pt,595.65pt" to="30.25pt,595.65pt" strokeweight=".25pt">
          <w10:wrap anchorx="page" anchory="page"/>
        </v:line>
      </w:pict>
    </w:r>
    <w:r>
      <w:pict w14:anchorId="7C462238">
        <v:line id="_x0000_s2348" style="position:absolute;z-index:-24141312;mso-position-horizontal-relative:page;mso-position-vertical-relative:page" from="446.75pt,595.65pt" to="422.75pt,595.65pt" strokeweight=".25pt">
          <w10:wrap anchorx="page" anchory="page"/>
        </v:lin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49" w14:textId="77777777" w:rsidR="00584CB5" w:rsidRDefault="00905D2D">
    <w:pPr>
      <w:pStyle w:val="BodyText"/>
      <w:spacing w:line="14" w:lineRule="auto"/>
      <w:rPr>
        <w:sz w:val="20"/>
      </w:rPr>
    </w:pPr>
    <w:r>
      <w:pict w14:anchorId="7C46223F">
        <v:line id="_x0000_s2339" style="position:absolute;z-index:-24137728;mso-position-horizontal-relative:page;mso-position-vertical-relative:page" from="42.25pt,631.65pt" to="42.25pt,607.65pt" strokeweight=".25pt">
          <w10:wrap anchorx="page" anchory="page"/>
        </v:line>
      </w:pict>
    </w:r>
    <w:r>
      <w:pict w14:anchorId="7C462240">
        <v:group id="_x0000_s2336" style="position:absolute;margin-left:202.5pt;margin-top:607.65pt;width:48pt;height:24pt;z-index:-24137216;mso-position-horizontal-relative:page;mso-position-vertical-relative:page" coordorigin="4050,12153" coordsize="960,480">
          <v:shape id="_x0000_s2338"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37" type="#_x0000_t75" style="position:absolute;left:4407;top:12270;width:245;height:245">
            <v:imagedata r:id="rId1" o:title=""/>
          </v:shape>
          <w10:wrap anchorx="page" anchory="page"/>
        </v:group>
      </w:pict>
    </w:r>
    <w:r>
      <w:pict w14:anchorId="7C462241">
        <v:line id="_x0000_s2335" style="position:absolute;z-index:-24136704;mso-position-horizontal-relative:page;mso-position-vertical-relative:page" from="410.75pt,631.65pt" to="410.75pt,607.65pt" strokeweight=".25pt">
          <w10:wrap anchorx="page" anchory="page"/>
        </v:line>
      </w:pict>
    </w:r>
    <w:r>
      <w:pict w14:anchorId="7C462242">
        <v:line id="_x0000_s2334" style="position:absolute;z-index:-24136192;mso-position-horizontal-relative:page;mso-position-vertical-relative:page" from="6.25pt,595.65pt" to="30.25pt,595.65pt" strokeweight=".25pt">
          <w10:wrap anchorx="page" anchory="page"/>
        </v:line>
      </w:pict>
    </w:r>
    <w:r>
      <w:pict w14:anchorId="7C462243">
        <v:line id="_x0000_s2333" style="position:absolute;z-index:-24135680;mso-position-horizontal-relative:page;mso-position-vertical-relative:page" from="446.75pt,595.65pt" to="422.75pt,595.65pt" strokeweight=".25pt">
          <w10:wrap anchorx="page" anchory="page"/>
        </v:lin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4B" w14:textId="77777777" w:rsidR="00584CB5" w:rsidRDefault="00905D2D">
    <w:pPr>
      <w:pStyle w:val="BodyText"/>
      <w:spacing w:line="14" w:lineRule="auto"/>
      <w:rPr>
        <w:sz w:val="20"/>
      </w:rPr>
    </w:pPr>
    <w:r>
      <w:pict w14:anchorId="7C46224A">
        <v:line id="_x0000_s2324" style="position:absolute;z-index:-24132096;mso-position-horizontal-relative:page;mso-position-vertical-relative:page" from="42.25pt,631.65pt" to="42.25pt,607.65pt" strokeweight=".25pt">
          <w10:wrap anchorx="page" anchory="page"/>
        </v:line>
      </w:pict>
    </w:r>
    <w:r>
      <w:pict w14:anchorId="7C46224B">
        <v:group id="_x0000_s2321" style="position:absolute;margin-left:202.5pt;margin-top:607.65pt;width:48pt;height:24pt;z-index:-24131584;mso-position-horizontal-relative:page;mso-position-vertical-relative:page" coordorigin="4050,12153" coordsize="960,480">
          <v:shape id="_x0000_s2323"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22" type="#_x0000_t75" style="position:absolute;left:4407;top:12270;width:245;height:245">
            <v:imagedata r:id="rId1" o:title=""/>
          </v:shape>
          <w10:wrap anchorx="page" anchory="page"/>
        </v:group>
      </w:pict>
    </w:r>
    <w:r>
      <w:pict w14:anchorId="7C46224C">
        <v:line id="_x0000_s2320" style="position:absolute;z-index:-24131072;mso-position-horizontal-relative:page;mso-position-vertical-relative:page" from="410.75pt,631.65pt" to="410.75pt,607.65pt" strokeweight=".25pt">
          <w10:wrap anchorx="page" anchory="page"/>
        </v:line>
      </w:pict>
    </w:r>
    <w:r>
      <w:pict w14:anchorId="7C46224D">
        <v:line id="_x0000_s2319" style="position:absolute;z-index:-24130560;mso-position-horizontal-relative:page;mso-position-vertical-relative:page" from="6.25pt,595.65pt" to="30.25pt,595.65pt" strokeweight=".25pt">
          <w10:wrap anchorx="page" anchory="page"/>
        </v:line>
      </w:pict>
    </w:r>
    <w:r>
      <w:pict w14:anchorId="7C46224E">
        <v:line id="_x0000_s2318" style="position:absolute;z-index:-24130048;mso-position-horizontal-relative:page;mso-position-vertical-relative:page" from="446.75pt,595.65pt" to="422.75pt,595.65pt" strokeweight=".25pt">
          <w10:wrap anchorx="page" anchory="page"/>
        </v:lin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4D" w14:textId="77777777" w:rsidR="00584CB5" w:rsidRDefault="00905D2D">
    <w:pPr>
      <w:pStyle w:val="BodyText"/>
      <w:spacing w:line="14" w:lineRule="auto"/>
      <w:rPr>
        <w:sz w:val="20"/>
      </w:rPr>
    </w:pPr>
    <w:r>
      <w:pict w14:anchorId="7C462255">
        <v:line id="_x0000_s2309" style="position:absolute;z-index:-24126464;mso-position-horizontal-relative:page;mso-position-vertical-relative:page" from="42.25pt,631.65pt" to="42.25pt,607.65pt" strokeweight=".25pt">
          <w10:wrap anchorx="page" anchory="page"/>
        </v:line>
      </w:pict>
    </w:r>
    <w:r>
      <w:pict w14:anchorId="7C462256">
        <v:group id="_x0000_s2306" style="position:absolute;margin-left:202.5pt;margin-top:607.65pt;width:48pt;height:24pt;z-index:-24125952;mso-position-horizontal-relative:page;mso-position-vertical-relative:page" coordorigin="4050,12153" coordsize="960,480">
          <v:shape id="_x0000_s2308"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07" type="#_x0000_t75" style="position:absolute;left:4407;top:12270;width:245;height:245">
            <v:imagedata r:id="rId1" o:title=""/>
          </v:shape>
          <w10:wrap anchorx="page" anchory="page"/>
        </v:group>
      </w:pict>
    </w:r>
    <w:r>
      <w:pict w14:anchorId="7C462257">
        <v:line id="_x0000_s2305" style="position:absolute;z-index:-24125440;mso-position-horizontal-relative:page;mso-position-vertical-relative:page" from="410.75pt,631.65pt" to="410.75pt,607.65pt" strokeweight=".25pt">
          <w10:wrap anchorx="page" anchory="page"/>
        </v:line>
      </w:pict>
    </w:r>
    <w:r>
      <w:pict w14:anchorId="7C462258">
        <v:line id="_x0000_s2304" style="position:absolute;z-index:-24124928;mso-position-horizontal-relative:page;mso-position-vertical-relative:page" from="6.25pt,595.65pt" to="30.25pt,595.65pt" strokeweight=".25pt">
          <w10:wrap anchorx="page" anchory="page"/>
        </v:line>
      </w:pict>
    </w:r>
    <w:r>
      <w:pict w14:anchorId="7C462259">
        <v:line id="_x0000_s2303" style="position:absolute;z-index:-24124416;mso-position-horizontal-relative:page;mso-position-vertical-relative:page" from="446.75pt,595.65pt" to="422.75pt,595.65pt" strokeweight=".25pt">
          <w10:wrap anchorx="page" anchory="page"/>
        </v:lin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4F" w14:textId="77777777" w:rsidR="00584CB5" w:rsidRDefault="00905D2D">
    <w:pPr>
      <w:pStyle w:val="BodyText"/>
      <w:spacing w:line="14" w:lineRule="auto"/>
      <w:rPr>
        <w:sz w:val="20"/>
      </w:rPr>
    </w:pPr>
    <w:r>
      <w:pict w14:anchorId="7C462260">
        <v:line id="_x0000_s2294" style="position:absolute;z-index:-24120832;mso-position-horizontal-relative:page;mso-position-vertical-relative:page" from="42.25pt,631.65pt" to="42.25pt,607.65pt" strokeweight=".25pt">
          <w10:wrap anchorx="page" anchory="page"/>
        </v:line>
      </w:pict>
    </w:r>
    <w:r>
      <w:pict w14:anchorId="7C462261">
        <v:group id="_x0000_s2291" style="position:absolute;margin-left:202.5pt;margin-top:607.65pt;width:48pt;height:24pt;z-index:-24120320;mso-position-horizontal-relative:page;mso-position-vertical-relative:page" coordorigin="4050,12153" coordsize="960,480">
          <v:shape id="_x0000_s2293"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92" type="#_x0000_t75" style="position:absolute;left:4407;top:12270;width:245;height:245">
            <v:imagedata r:id="rId1" o:title=""/>
          </v:shape>
          <w10:wrap anchorx="page" anchory="page"/>
        </v:group>
      </w:pict>
    </w:r>
    <w:r>
      <w:pict w14:anchorId="7C462262">
        <v:line id="_x0000_s2290" style="position:absolute;z-index:-24119808;mso-position-horizontal-relative:page;mso-position-vertical-relative:page" from="410.75pt,631.65pt" to="410.75pt,607.65pt" strokeweight=".25pt">
          <w10:wrap anchorx="page" anchory="page"/>
        </v:line>
      </w:pict>
    </w:r>
    <w:r>
      <w:pict w14:anchorId="7C462263">
        <v:line id="_x0000_s2289" style="position:absolute;z-index:-24119296;mso-position-horizontal-relative:page;mso-position-vertical-relative:page" from="6.25pt,595.65pt" to="30.25pt,595.65pt" strokeweight=".25pt">
          <w10:wrap anchorx="page" anchory="page"/>
        </v:line>
      </w:pict>
    </w:r>
    <w:r>
      <w:pict w14:anchorId="7C462264">
        <v:line id="_x0000_s2288" style="position:absolute;z-index:-24118784;mso-position-horizontal-relative:page;mso-position-vertical-relative:page" from="446.75pt,595.65pt" to="422.75pt,595.65pt" strokeweight=".25pt">
          <w10:wrap anchorx="page" anchory="page"/>
        </v:lin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51" w14:textId="77777777" w:rsidR="00584CB5" w:rsidRDefault="00905D2D">
    <w:pPr>
      <w:pStyle w:val="BodyText"/>
      <w:spacing w:line="14" w:lineRule="auto"/>
      <w:rPr>
        <w:sz w:val="20"/>
      </w:rPr>
    </w:pPr>
    <w:r>
      <w:pict w14:anchorId="7C46226B">
        <v:line id="_x0000_s2279" style="position:absolute;z-index:-24115200;mso-position-horizontal-relative:page;mso-position-vertical-relative:page" from="42.25pt,631.65pt" to="42.25pt,607.65pt" strokeweight=".25pt">
          <w10:wrap anchorx="page" anchory="page"/>
        </v:line>
      </w:pict>
    </w:r>
    <w:r>
      <w:pict w14:anchorId="7C46226C">
        <v:group id="_x0000_s2276" style="position:absolute;margin-left:202.5pt;margin-top:607.65pt;width:48pt;height:24pt;z-index:-24114688;mso-position-horizontal-relative:page;mso-position-vertical-relative:page" coordorigin="4050,12153" coordsize="960,480">
          <v:shape id="_x0000_s2278"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77" type="#_x0000_t75" style="position:absolute;left:4407;top:12270;width:245;height:245">
            <v:imagedata r:id="rId1" o:title=""/>
          </v:shape>
          <w10:wrap anchorx="page" anchory="page"/>
        </v:group>
      </w:pict>
    </w:r>
    <w:r>
      <w:pict w14:anchorId="7C46226D">
        <v:line id="_x0000_s2275" style="position:absolute;z-index:-24114176;mso-position-horizontal-relative:page;mso-position-vertical-relative:page" from="410.75pt,631.65pt" to="410.75pt,607.65pt" strokeweight=".25pt">
          <w10:wrap anchorx="page" anchory="page"/>
        </v:line>
      </w:pict>
    </w:r>
    <w:r>
      <w:pict w14:anchorId="7C46226E">
        <v:line id="_x0000_s2274" style="position:absolute;z-index:-24113664;mso-position-horizontal-relative:page;mso-position-vertical-relative:page" from="6.25pt,595.65pt" to="30.25pt,595.65pt" strokeweight=".25pt">
          <w10:wrap anchorx="page" anchory="page"/>
        </v:line>
      </w:pict>
    </w:r>
    <w:r>
      <w:pict w14:anchorId="7C46226F">
        <v:line id="_x0000_s2273" style="position:absolute;z-index:-24113152;mso-position-horizontal-relative:page;mso-position-vertical-relative:page" from="446.75pt,595.65pt" to="422.75pt,595.65pt" strokeweight=".25pt">
          <w10:wrap anchorx="page" anchory="page"/>
        </v:lin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53" w14:textId="77777777" w:rsidR="00584CB5" w:rsidRDefault="00905D2D">
    <w:pPr>
      <w:pStyle w:val="BodyText"/>
      <w:spacing w:line="14" w:lineRule="auto"/>
      <w:rPr>
        <w:sz w:val="20"/>
      </w:rPr>
    </w:pPr>
    <w:r>
      <w:pict w14:anchorId="7C462276">
        <v:line id="_x0000_s2264" style="position:absolute;z-index:-24109568;mso-position-horizontal-relative:page;mso-position-vertical-relative:page" from="42.25pt,631.65pt" to="42.25pt,607.65pt" strokeweight=".25pt">
          <w10:wrap anchorx="page" anchory="page"/>
        </v:line>
      </w:pict>
    </w:r>
    <w:r>
      <w:pict w14:anchorId="7C462277">
        <v:group id="_x0000_s2261" style="position:absolute;margin-left:202.5pt;margin-top:607.65pt;width:48pt;height:24pt;z-index:-24109056;mso-position-horizontal-relative:page;mso-position-vertical-relative:page" coordorigin="4050,12153" coordsize="960,480">
          <v:shape id="_x0000_s2263"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62" type="#_x0000_t75" style="position:absolute;left:4407;top:12270;width:245;height:245">
            <v:imagedata r:id="rId1" o:title=""/>
          </v:shape>
          <w10:wrap anchorx="page" anchory="page"/>
        </v:group>
      </w:pict>
    </w:r>
    <w:r>
      <w:pict w14:anchorId="7C462278">
        <v:line id="_x0000_s2260" style="position:absolute;z-index:-24108544;mso-position-horizontal-relative:page;mso-position-vertical-relative:page" from="410.75pt,631.65pt" to="410.75pt,607.65pt" strokeweight=".25pt">
          <w10:wrap anchorx="page" anchory="page"/>
        </v:line>
      </w:pict>
    </w:r>
    <w:r>
      <w:pict w14:anchorId="7C462279">
        <v:line id="_x0000_s2259" style="position:absolute;z-index:-24108032;mso-position-horizontal-relative:page;mso-position-vertical-relative:page" from="6.25pt,595.65pt" to="30.25pt,595.65pt" strokeweight=".25pt">
          <w10:wrap anchorx="page" anchory="page"/>
        </v:line>
      </w:pict>
    </w:r>
    <w:r>
      <w:pict w14:anchorId="7C46227A">
        <v:line id="_x0000_s2258" style="position:absolute;z-index:-24107520;mso-position-horizontal-relative:page;mso-position-vertical-relative:page" from="446.75pt,595.65pt" to="422.75pt,595.65pt" strokeweight=".25pt">
          <w10:wrap anchorx="page" anchory="page"/>
        </v:lin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20" w14:textId="77777777" w:rsidR="00584CB5" w:rsidRDefault="00905D2D">
    <w:pPr>
      <w:pStyle w:val="BodyText"/>
      <w:spacing w:line="14" w:lineRule="auto"/>
      <w:rPr>
        <w:sz w:val="20"/>
      </w:rPr>
    </w:pPr>
    <w:r>
      <w:pict w14:anchorId="7C46217C">
        <v:line id="_x0000_s2606" style="position:absolute;z-index:-24237568;mso-position-horizontal-relative:page;mso-position-vertical-relative:page" from="42.25pt,631.65pt" to="42.25pt,607.65pt" strokeweight=".25pt">
          <w10:wrap anchorx="page" anchory="page"/>
        </v:line>
      </w:pict>
    </w:r>
    <w:r>
      <w:pict w14:anchorId="7C46217D">
        <v:group id="_x0000_s2603" style="position:absolute;margin-left:202.5pt;margin-top:607.65pt;width:48pt;height:24pt;z-index:-24237056;mso-position-horizontal-relative:page;mso-position-vertical-relative:page" coordorigin="4050,12153" coordsize="960,480">
          <v:shape id="_x0000_s2605"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604" type="#_x0000_t75" style="position:absolute;left:4407;top:12270;width:245;height:245">
            <v:imagedata r:id="rId1" o:title=""/>
          </v:shape>
          <w10:wrap anchorx="page" anchory="page"/>
        </v:group>
      </w:pict>
    </w:r>
    <w:r>
      <w:pict w14:anchorId="7C46217E">
        <v:line id="_x0000_s2602" style="position:absolute;z-index:-24236544;mso-position-horizontal-relative:page;mso-position-vertical-relative:page" from="410.75pt,631.65pt" to="410.75pt,607.65pt" strokeweight=".25pt">
          <w10:wrap anchorx="page" anchory="page"/>
        </v:line>
      </w:pict>
    </w:r>
    <w:r>
      <w:pict w14:anchorId="7C46217F">
        <v:line id="_x0000_s2601" style="position:absolute;z-index:-24236032;mso-position-horizontal-relative:page;mso-position-vertical-relative:page" from="6.25pt,595.65pt" to="30.25pt,595.65pt" strokeweight=".25pt">
          <w10:wrap anchorx="page" anchory="page"/>
        </v:line>
      </w:pict>
    </w:r>
    <w:r>
      <w:pict w14:anchorId="7C462180">
        <v:line id="_x0000_s2600" style="position:absolute;z-index:-24235520;mso-position-horizontal-relative:page;mso-position-vertical-relative:page" from="446.75pt,595.65pt" to="422.75pt,595.65pt" strokeweight=".25pt">
          <w10:wrap anchorx="page" anchory="page"/>
        </v:lin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55" w14:textId="77777777" w:rsidR="00584CB5" w:rsidRDefault="00905D2D">
    <w:pPr>
      <w:pStyle w:val="BodyText"/>
      <w:spacing w:line="14" w:lineRule="auto"/>
      <w:rPr>
        <w:sz w:val="20"/>
      </w:rPr>
    </w:pPr>
    <w:r>
      <w:pict w14:anchorId="7C462281">
        <v:line id="_x0000_s2249" style="position:absolute;z-index:-24103936;mso-position-horizontal-relative:page;mso-position-vertical-relative:page" from="42.25pt,631.65pt" to="42.25pt,607.65pt" strokeweight=".25pt">
          <w10:wrap anchorx="page" anchory="page"/>
        </v:line>
      </w:pict>
    </w:r>
    <w:r>
      <w:pict w14:anchorId="7C462282">
        <v:group id="_x0000_s2246" style="position:absolute;margin-left:202.5pt;margin-top:607.65pt;width:48pt;height:24pt;z-index:-24103424;mso-position-horizontal-relative:page;mso-position-vertical-relative:page" coordorigin="4050,12153" coordsize="960,480">
          <v:shape id="_x0000_s2248"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47" type="#_x0000_t75" style="position:absolute;left:4407;top:12270;width:245;height:245">
            <v:imagedata r:id="rId1" o:title=""/>
          </v:shape>
          <w10:wrap anchorx="page" anchory="page"/>
        </v:group>
      </w:pict>
    </w:r>
    <w:r>
      <w:pict w14:anchorId="7C462283">
        <v:line id="_x0000_s2245" style="position:absolute;z-index:-24102912;mso-position-horizontal-relative:page;mso-position-vertical-relative:page" from="410.75pt,631.65pt" to="410.75pt,607.65pt" strokeweight=".25pt">
          <w10:wrap anchorx="page" anchory="page"/>
        </v:line>
      </w:pict>
    </w:r>
    <w:r>
      <w:pict w14:anchorId="7C462284">
        <v:line id="_x0000_s2244" style="position:absolute;z-index:-24102400;mso-position-horizontal-relative:page;mso-position-vertical-relative:page" from="6.25pt,595.65pt" to="30.25pt,595.65pt" strokeweight=".25pt">
          <w10:wrap anchorx="page" anchory="page"/>
        </v:line>
      </w:pict>
    </w:r>
    <w:r>
      <w:pict w14:anchorId="7C462285">
        <v:line id="_x0000_s2243" style="position:absolute;z-index:-24101888;mso-position-horizontal-relative:page;mso-position-vertical-relative:page" from="446.75pt,595.65pt" to="422.75pt,595.65pt" strokeweight=".25pt">
          <w10:wrap anchorx="page" anchory="page"/>
        </v:lin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57" w14:textId="77777777" w:rsidR="00584CB5" w:rsidRDefault="00905D2D">
    <w:pPr>
      <w:pStyle w:val="BodyText"/>
      <w:spacing w:line="14" w:lineRule="auto"/>
      <w:rPr>
        <w:sz w:val="20"/>
      </w:rPr>
    </w:pPr>
    <w:r>
      <w:pict w14:anchorId="7C462286">
        <v:line id="_x0000_s2242" style="position:absolute;z-index:-24101376;mso-position-horizontal-relative:page;mso-position-vertical-relative:page" from="42.25pt,631.65pt" to="42.25pt,607.65pt" strokeweight=".25pt">
          <w10:wrap anchorx="page" anchory="page"/>
        </v:line>
      </w:pict>
    </w:r>
    <w:r>
      <w:pict w14:anchorId="7C462287">
        <v:group id="_x0000_s2239" style="position:absolute;margin-left:202.5pt;margin-top:607.65pt;width:48pt;height:24pt;z-index:-24100864;mso-position-horizontal-relative:page;mso-position-vertical-relative:page" coordorigin="4050,12153" coordsize="960,480">
          <v:shape id="_x0000_s2241"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40" type="#_x0000_t75" style="position:absolute;left:4407;top:12270;width:245;height:245">
            <v:imagedata r:id="rId1" o:title=""/>
          </v:shape>
          <w10:wrap anchorx="page" anchory="page"/>
        </v:group>
      </w:pict>
    </w:r>
    <w:r>
      <w:pict w14:anchorId="7C462288">
        <v:line id="_x0000_s2238" style="position:absolute;z-index:-24100352;mso-position-horizontal-relative:page;mso-position-vertical-relative:page" from="410.75pt,631.65pt" to="410.75pt,607.65pt" strokeweight=".25pt">
          <w10:wrap anchorx="page" anchory="page"/>
        </v:line>
      </w:pict>
    </w:r>
    <w:r>
      <w:pict w14:anchorId="7C462289">
        <v:line id="_x0000_s2237" style="position:absolute;z-index:-24099840;mso-position-horizontal-relative:page;mso-position-vertical-relative:page" from="6.25pt,595.65pt" to="30.25pt,595.65pt" strokeweight=".25pt">
          <w10:wrap anchorx="page" anchory="page"/>
        </v:line>
      </w:pict>
    </w:r>
    <w:r>
      <w:pict w14:anchorId="7C46228A">
        <v:line id="_x0000_s2236" style="position:absolute;z-index:-24099328;mso-position-horizontal-relative:page;mso-position-vertical-relative:page" from="446.75pt,595.65pt" to="422.75pt,595.65pt" strokeweight=".25pt">
          <w10:wrap anchorx="page" anchory="page"/>
        </v:lin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59" w14:textId="77777777" w:rsidR="00584CB5" w:rsidRDefault="00905D2D">
    <w:pPr>
      <w:pStyle w:val="BodyText"/>
      <w:spacing w:line="14" w:lineRule="auto"/>
      <w:rPr>
        <w:sz w:val="20"/>
      </w:rPr>
    </w:pPr>
    <w:r>
      <w:pict w14:anchorId="7C462291">
        <v:line id="_x0000_s2227" style="position:absolute;z-index:-24095744;mso-position-horizontal-relative:page;mso-position-vertical-relative:page" from="42.25pt,631.65pt" to="42.25pt,607.65pt" strokeweight=".25pt">
          <w10:wrap anchorx="page" anchory="page"/>
        </v:line>
      </w:pict>
    </w:r>
    <w:r>
      <w:pict w14:anchorId="7C462292">
        <v:group id="_x0000_s2224" style="position:absolute;margin-left:202.5pt;margin-top:607.65pt;width:48pt;height:24pt;z-index:-24095232;mso-position-horizontal-relative:page;mso-position-vertical-relative:page" coordorigin="4050,12153" coordsize="960,480">
          <v:shape id="_x0000_s2226"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25" type="#_x0000_t75" style="position:absolute;left:4407;top:12270;width:245;height:245">
            <v:imagedata r:id="rId1" o:title=""/>
          </v:shape>
          <w10:wrap anchorx="page" anchory="page"/>
        </v:group>
      </w:pict>
    </w:r>
    <w:r>
      <w:pict w14:anchorId="7C462293">
        <v:line id="_x0000_s2223" style="position:absolute;z-index:-24094720;mso-position-horizontal-relative:page;mso-position-vertical-relative:page" from="410.75pt,631.65pt" to="410.75pt,607.65pt" strokeweight=".25pt">
          <w10:wrap anchorx="page" anchory="page"/>
        </v:line>
      </w:pict>
    </w:r>
    <w:r>
      <w:pict w14:anchorId="7C462294">
        <v:line id="_x0000_s2222" style="position:absolute;z-index:-24094208;mso-position-horizontal-relative:page;mso-position-vertical-relative:page" from="6.25pt,595.65pt" to="30.25pt,595.65pt" strokeweight=".25pt">
          <w10:wrap anchorx="page" anchory="page"/>
        </v:line>
      </w:pict>
    </w:r>
    <w:r>
      <w:pict w14:anchorId="7C462295">
        <v:line id="_x0000_s2221" style="position:absolute;z-index:-24093696;mso-position-horizontal-relative:page;mso-position-vertical-relative:page" from="446.75pt,595.65pt" to="422.75pt,595.65pt" strokeweight=".25pt">
          <w10:wrap anchorx="page" anchory="page"/>
        </v:lin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5B" w14:textId="77777777" w:rsidR="00584CB5" w:rsidRDefault="00905D2D">
    <w:pPr>
      <w:pStyle w:val="BodyText"/>
      <w:spacing w:line="14" w:lineRule="auto"/>
      <w:rPr>
        <w:sz w:val="20"/>
      </w:rPr>
    </w:pPr>
    <w:r>
      <w:pict w14:anchorId="7C46229C">
        <v:line id="_x0000_s2212" style="position:absolute;z-index:-24090112;mso-position-horizontal-relative:page;mso-position-vertical-relative:page" from="42.25pt,631.65pt" to="42.25pt,607.65pt" strokeweight=".25pt">
          <w10:wrap anchorx="page" anchory="page"/>
        </v:line>
      </w:pict>
    </w:r>
    <w:r>
      <w:pict w14:anchorId="7C46229D">
        <v:group id="_x0000_s2209" style="position:absolute;margin-left:202.5pt;margin-top:607.65pt;width:48pt;height:24pt;z-index:-24089600;mso-position-horizontal-relative:page;mso-position-vertical-relative:page" coordorigin="4050,12153" coordsize="960,480">
          <v:shape id="_x0000_s2211"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10" type="#_x0000_t75" style="position:absolute;left:4407;top:12270;width:245;height:245">
            <v:imagedata r:id="rId1" o:title=""/>
          </v:shape>
          <w10:wrap anchorx="page" anchory="page"/>
        </v:group>
      </w:pict>
    </w:r>
    <w:r>
      <w:pict w14:anchorId="7C46229E">
        <v:line id="_x0000_s2208" style="position:absolute;z-index:-24089088;mso-position-horizontal-relative:page;mso-position-vertical-relative:page" from="410.75pt,631.65pt" to="410.75pt,607.65pt" strokeweight=".25pt">
          <w10:wrap anchorx="page" anchory="page"/>
        </v:line>
      </w:pict>
    </w:r>
    <w:r>
      <w:pict w14:anchorId="7C46229F">
        <v:line id="_x0000_s2207" style="position:absolute;z-index:-24088576;mso-position-horizontal-relative:page;mso-position-vertical-relative:page" from="6.25pt,595.65pt" to="30.25pt,595.65pt" strokeweight=".25pt">
          <w10:wrap anchorx="page" anchory="page"/>
        </v:line>
      </w:pict>
    </w:r>
    <w:r>
      <w:pict w14:anchorId="7C4622A0">
        <v:line id="_x0000_s2206" style="position:absolute;z-index:-24088064;mso-position-horizontal-relative:page;mso-position-vertical-relative:page" from="446.75pt,595.65pt" to="422.75pt,595.65pt" strokeweight=".25pt">
          <w10:wrap anchorx="page" anchory="page"/>
        </v:lin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5D" w14:textId="77777777" w:rsidR="00584CB5" w:rsidRDefault="00905D2D">
    <w:pPr>
      <w:pStyle w:val="BodyText"/>
      <w:spacing w:line="14" w:lineRule="auto"/>
      <w:rPr>
        <w:sz w:val="20"/>
      </w:rPr>
    </w:pPr>
    <w:r>
      <w:pict w14:anchorId="7C4622A7">
        <v:line id="_x0000_s2197" style="position:absolute;z-index:-24084480;mso-position-horizontal-relative:page;mso-position-vertical-relative:page" from="42.25pt,631.65pt" to="42.25pt,607.65pt" strokeweight=".25pt">
          <w10:wrap anchorx="page" anchory="page"/>
        </v:line>
      </w:pict>
    </w:r>
    <w:r>
      <w:pict w14:anchorId="7C4622A8">
        <v:group id="_x0000_s2194" style="position:absolute;margin-left:202.5pt;margin-top:607.65pt;width:48pt;height:24pt;z-index:-24083968;mso-position-horizontal-relative:page;mso-position-vertical-relative:page" coordorigin="4050,12153" coordsize="960,480">
          <v:shape id="_x0000_s2196"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5" type="#_x0000_t75" style="position:absolute;left:4407;top:12270;width:245;height:245">
            <v:imagedata r:id="rId1" o:title=""/>
          </v:shape>
          <w10:wrap anchorx="page" anchory="page"/>
        </v:group>
      </w:pict>
    </w:r>
    <w:r>
      <w:pict w14:anchorId="7C4622A9">
        <v:line id="_x0000_s2193" style="position:absolute;z-index:-24083456;mso-position-horizontal-relative:page;mso-position-vertical-relative:page" from="410.75pt,631.65pt" to="410.75pt,607.65pt" strokeweight=".25pt">
          <w10:wrap anchorx="page" anchory="page"/>
        </v:line>
      </w:pict>
    </w:r>
    <w:r>
      <w:pict w14:anchorId="7C4622AA">
        <v:line id="_x0000_s2192" style="position:absolute;z-index:-24082944;mso-position-horizontal-relative:page;mso-position-vertical-relative:page" from="6.25pt,595.65pt" to="30.25pt,595.65pt" strokeweight=".25pt">
          <w10:wrap anchorx="page" anchory="page"/>
        </v:line>
      </w:pict>
    </w:r>
    <w:r>
      <w:pict w14:anchorId="7C4622AB">
        <v:line id="_x0000_s2191" style="position:absolute;z-index:-24082432;mso-position-horizontal-relative:page;mso-position-vertical-relative:page" from="446.75pt,595.65pt" to="422.75pt,595.65pt" strokeweight=".25pt">
          <w10:wrap anchorx="page" anchory="page"/>
        </v:lin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5F" w14:textId="77777777" w:rsidR="00584CB5" w:rsidRDefault="00905D2D">
    <w:pPr>
      <w:pStyle w:val="BodyText"/>
      <w:spacing w:line="14" w:lineRule="auto"/>
      <w:rPr>
        <w:sz w:val="20"/>
      </w:rPr>
    </w:pPr>
    <w:r>
      <w:pict w14:anchorId="7C4622B2">
        <v:line id="_x0000_s2182" style="position:absolute;z-index:-24078848;mso-position-horizontal-relative:page;mso-position-vertical-relative:page" from="42.25pt,631.65pt" to="42.25pt,607.65pt" strokeweight=".25pt">
          <w10:wrap anchorx="page" anchory="page"/>
        </v:line>
      </w:pict>
    </w:r>
    <w:r>
      <w:pict w14:anchorId="7C4622B3">
        <v:group id="_x0000_s2179" style="position:absolute;margin-left:202.5pt;margin-top:607.65pt;width:48pt;height:24pt;z-index:-24078336;mso-position-horizontal-relative:page;mso-position-vertical-relative:page" coordorigin="4050,12153" coordsize="960,480">
          <v:shape id="_x0000_s2181"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80" type="#_x0000_t75" style="position:absolute;left:4407;top:12270;width:245;height:245">
            <v:imagedata r:id="rId1" o:title=""/>
          </v:shape>
          <w10:wrap anchorx="page" anchory="page"/>
        </v:group>
      </w:pict>
    </w:r>
    <w:r>
      <w:pict w14:anchorId="7C4622B4">
        <v:line id="_x0000_s2178" style="position:absolute;z-index:-24077824;mso-position-horizontal-relative:page;mso-position-vertical-relative:page" from="410.75pt,631.65pt" to="410.75pt,607.65pt" strokeweight=".25pt">
          <w10:wrap anchorx="page" anchory="page"/>
        </v:line>
      </w:pict>
    </w:r>
    <w:r>
      <w:pict w14:anchorId="7C4622B5">
        <v:line id="_x0000_s2177" style="position:absolute;z-index:-24077312;mso-position-horizontal-relative:page;mso-position-vertical-relative:page" from="6.25pt,595.65pt" to="30.25pt,595.65pt" strokeweight=".25pt">
          <w10:wrap anchorx="page" anchory="page"/>
        </v:line>
      </w:pict>
    </w:r>
    <w:r>
      <w:pict w14:anchorId="7C4622B6">
        <v:line id="_x0000_s2176" style="position:absolute;z-index:-24076800;mso-position-horizontal-relative:page;mso-position-vertical-relative:page" from="446.75pt,595.65pt" to="422.75pt,595.65pt" strokeweight=".25pt">
          <w10:wrap anchorx="page" anchory="page"/>
        </v:lin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61" w14:textId="77777777" w:rsidR="00584CB5" w:rsidRDefault="00905D2D">
    <w:pPr>
      <w:pStyle w:val="BodyText"/>
      <w:spacing w:line="14" w:lineRule="auto"/>
      <w:rPr>
        <w:sz w:val="20"/>
      </w:rPr>
    </w:pPr>
    <w:r>
      <w:pict w14:anchorId="7C4622BD">
        <v:line id="_x0000_s2167" style="position:absolute;z-index:-24073216;mso-position-horizontal-relative:page;mso-position-vertical-relative:page" from="42.25pt,631.65pt" to="42.25pt,607.65pt" strokeweight=".25pt">
          <w10:wrap anchorx="page" anchory="page"/>
        </v:line>
      </w:pict>
    </w:r>
    <w:r>
      <w:pict w14:anchorId="7C4622BE">
        <v:group id="_x0000_s2164" style="position:absolute;margin-left:202.5pt;margin-top:607.65pt;width:48pt;height:24pt;z-index:-24072704;mso-position-horizontal-relative:page;mso-position-vertical-relative:page" coordorigin="4050,12153" coordsize="960,480">
          <v:shape id="_x0000_s2166"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5" type="#_x0000_t75" style="position:absolute;left:4407;top:12270;width:245;height:245">
            <v:imagedata r:id="rId1" o:title=""/>
          </v:shape>
          <w10:wrap anchorx="page" anchory="page"/>
        </v:group>
      </w:pict>
    </w:r>
    <w:r>
      <w:pict w14:anchorId="7C4622BF">
        <v:line id="_x0000_s2163" style="position:absolute;z-index:-24072192;mso-position-horizontal-relative:page;mso-position-vertical-relative:page" from="410.75pt,631.65pt" to="410.75pt,607.65pt" strokeweight=".25pt">
          <w10:wrap anchorx="page" anchory="page"/>
        </v:line>
      </w:pict>
    </w:r>
    <w:r>
      <w:pict w14:anchorId="7C4622C0">
        <v:line id="_x0000_s2162" style="position:absolute;z-index:-24071680;mso-position-horizontal-relative:page;mso-position-vertical-relative:page" from="6.25pt,595.65pt" to="30.25pt,595.65pt" strokeweight=".25pt">
          <w10:wrap anchorx="page" anchory="page"/>
        </v:line>
      </w:pict>
    </w:r>
    <w:r>
      <w:pict w14:anchorId="7C4622C1">
        <v:line id="_x0000_s2161" style="position:absolute;z-index:-24071168;mso-position-horizontal-relative:page;mso-position-vertical-relative:page" from="446.75pt,595.65pt" to="422.75pt,595.65pt" strokeweight=".25pt">
          <w10:wrap anchorx="page" anchory="page"/>
        </v:lin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63" w14:textId="77777777" w:rsidR="00584CB5" w:rsidRDefault="00905D2D">
    <w:pPr>
      <w:pStyle w:val="BodyText"/>
      <w:spacing w:line="14" w:lineRule="auto"/>
      <w:rPr>
        <w:sz w:val="20"/>
      </w:rPr>
    </w:pPr>
    <w:r>
      <w:pict w14:anchorId="7C4622C8">
        <v:line id="_x0000_s2152" style="position:absolute;z-index:-24067584;mso-position-horizontal-relative:page;mso-position-vertical-relative:page" from="42.25pt,631.65pt" to="42.25pt,607.65pt" strokeweight=".25pt">
          <w10:wrap anchorx="page" anchory="page"/>
        </v:line>
      </w:pict>
    </w:r>
    <w:r>
      <w:pict w14:anchorId="7C4622C9">
        <v:group id="_x0000_s2149" style="position:absolute;margin-left:202.5pt;margin-top:607.65pt;width:48pt;height:24pt;z-index:-24067072;mso-position-horizontal-relative:page;mso-position-vertical-relative:page" coordorigin="4050,12153" coordsize="960,480">
          <v:shape id="_x0000_s2151"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0" type="#_x0000_t75" style="position:absolute;left:4407;top:12270;width:245;height:245">
            <v:imagedata r:id="rId1" o:title=""/>
          </v:shape>
          <w10:wrap anchorx="page" anchory="page"/>
        </v:group>
      </w:pict>
    </w:r>
    <w:r>
      <w:pict w14:anchorId="7C4622CA">
        <v:line id="_x0000_s2148" style="position:absolute;z-index:-24066560;mso-position-horizontal-relative:page;mso-position-vertical-relative:page" from="410.75pt,631.65pt" to="410.75pt,607.65pt" strokeweight=".25pt">
          <w10:wrap anchorx="page" anchory="page"/>
        </v:line>
      </w:pict>
    </w:r>
    <w:r>
      <w:pict w14:anchorId="7C4622CB">
        <v:line id="_x0000_s2147" style="position:absolute;z-index:-24066048;mso-position-horizontal-relative:page;mso-position-vertical-relative:page" from="6.25pt,595.65pt" to="30.25pt,595.65pt" strokeweight=".25pt">
          <w10:wrap anchorx="page" anchory="page"/>
        </v:line>
      </w:pict>
    </w:r>
    <w:r>
      <w:pict w14:anchorId="7C4622CC">
        <v:line id="_x0000_s2146" style="position:absolute;z-index:-24065536;mso-position-horizontal-relative:page;mso-position-vertical-relative:page" from="446.75pt,595.65pt" to="422.75pt,595.65pt" strokeweight=".25pt">
          <w10:wrap anchorx="page" anchory="page"/>
        </v:lin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65" w14:textId="77777777" w:rsidR="00584CB5" w:rsidRDefault="00905D2D">
    <w:pPr>
      <w:pStyle w:val="BodyText"/>
      <w:spacing w:line="14" w:lineRule="auto"/>
      <w:rPr>
        <w:sz w:val="20"/>
      </w:rPr>
    </w:pPr>
    <w:r>
      <w:pict w14:anchorId="7C4622D3">
        <v:line id="_x0000_s2137" style="position:absolute;z-index:-24061952;mso-position-horizontal-relative:page;mso-position-vertical-relative:page" from="42.25pt,631.65pt" to="42.25pt,607.65pt" strokeweight=".25pt">
          <w10:wrap anchorx="page" anchory="page"/>
        </v:line>
      </w:pict>
    </w:r>
    <w:r>
      <w:pict w14:anchorId="7C4622D4">
        <v:group id="_x0000_s2134" style="position:absolute;margin-left:202.5pt;margin-top:607.65pt;width:48pt;height:24pt;z-index:-24061440;mso-position-horizontal-relative:page;mso-position-vertical-relative:page" coordorigin="4050,12153" coordsize="960,480">
          <v:shape id="_x0000_s2136"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5" type="#_x0000_t75" style="position:absolute;left:4407;top:12270;width:245;height:245">
            <v:imagedata r:id="rId1" o:title=""/>
          </v:shape>
          <w10:wrap anchorx="page" anchory="page"/>
        </v:group>
      </w:pict>
    </w:r>
    <w:r>
      <w:pict w14:anchorId="7C4622D5">
        <v:line id="_x0000_s2133" style="position:absolute;z-index:-24060928;mso-position-horizontal-relative:page;mso-position-vertical-relative:page" from="410.75pt,631.65pt" to="410.75pt,607.65pt" strokeweight=".25pt">
          <w10:wrap anchorx="page" anchory="page"/>
        </v:line>
      </w:pict>
    </w:r>
    <w:r>
      <w:pict w14:anchorId="7C4622D6">
        <v:line id="_x0000_s2132" style="position:absolute;z-index:-24060416;mso-position-horizontal-relative:page;mso-position-vertical-relative:page" from="6.25pt,595.65pt" to="30.25pt,595.65pt" strokeweight=".25pt">
          <w10:wrap anchorx="page" anchory="page"/>
        </v:line>
      </w:pict>
    </w:r>
    <w:r>
      <w:pict w14:anchorId="7C4622D7">
        <v:line id="_x0000_s2131" style="position:absolute;z-index:-24059904;mso-position-horizontal-relative:page;mso-position-vertical-relative:page" from="446.75pt,595.65pt" to="422.75pt,595.65pt" strokeweight=".25pt">
          <w10:wrap anchorx="page" anchory="page"/>
        </v:lin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67" w14:textId="77777777" w:rsidR="00584CB5" w:rsidRDefault="00905D2D">
    <w:pPr>
      <w:pStyle w:val="BodyText"/>
      <w:spacing w:line="14" w:lineRule="auto"/>
      <w:rPr>
        <w:sz w:val="20"/>
      </w:rPr>
    </w:pPr>
    <w:r>
      <w:pict w14:anchorId="7C4622DE">
        <v:line id="_x0000_s2122" style="position:absolute;z-index:-24056320;mso-position-horizontal-relative:page;mso-position-vertical-relative:page" from="42.25pt,631.65pt" to="42.25pt,607.65pt" strokeweight=".25pt">
          <w10:wrap anchorx="page" anchory="page"/>
        </v:line>
      </w:pict>
    </w:r>
    <w:r>
      <w:pict w14:anchorId="7C4622DF">
        <v:group id="_x0000_s2119" style="position:absolute;margin-left:202.5pt;margin-top:607.65pt;width:48pt;height:24pt;z-index:-24055808;mso-position-horizontal-relative:page;mso-position-vertical-relative:page" coordorigin="4050,12153" coordsize="960,480">
          <v:shape id="_x0000_s2121"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0" type="#_x0000_t75" style="position:absolute;left:4407;top:12270;width:245;height:245">
            <v:imagedata r:id="rId1" o:title=""/>
          </v:shape>
          <w10:wrap anchorx="page" anchory="page"/>
        </v:group>
      </w:pict>
    </w:r>
    <w:r>
      <w:pict w14:anchorId="7C4622E0">
        <v:line id="_x0000_s2118" style="position:absolute;z-index:-24055296;mso-position-horizontal-relative:page;mso-position-vertical-relative:page" from="410.75pt,631.65pt" to="410.75pt,607.65pt" strokeweight=".25pt">
          <w10:wrap anchorx="page" anchory="page"/>
        </v:line>
      </w:pict>
    </w:r>
    <w:r>
      <w:pict w14:anchorId="7C4622E1">
        <v:line id="_x0000_s2117" style="position:absolute;z-index:-24054784;mso-position-horizontal-relative:page;mso-position-vertical-relative:page" from="6.25pt,595.65pt" to="30.25pt,595.65pt" strokeweight=".25pt">
          <w10:wrap anchorx="page" anchory="page"/>
        </v:line>
      </w:pict>
    </w:r>
    <w:r>
      <w:pict w14:anchorId="7C4622E2">
        <v:line id="_x0000_s2116" style="position:absolute;z-index:-24054272;mso-position-horizontal-relative:page;mso-position-vertical-relative:page" from="446.75pt,595.65pt" to="422.75pt,595.65pt" strokeweight=".25pt">
          <w10:wrap anchorx="page" anchory="page"/>
        </v:lin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21" w14:textId="77777777" w:rsidR="00584CB5" w:rsidRDefault="00905D2D">
    <w:pPr>
      <w:pStyle w:val="BodyText"/>
      <w:spacing w:line="14" w:lineRule="auto"/>
      <w:rPr>
        <w:sz w:val="20"/>
      </w:rPr>
    </w:pPr>
    <w:r>
      <w:pict w14:anchorId="7C462181">
        <v:line id="_x0000_s2599" style="position:absolute;z-index:-24235008;mso-position-horizontal-relative:page;mso-position-vertical-relative:page" from="42.25pt,631.65pt" to="42.25pt,607.65pt" strokeweight=".25pt">
          <w10:wrap anchorx="page" anchory="page"/>
        </v:line>
      </w:pict>
    </w:r>
    <w:r>
      <w:pict w14:anchorId="7C462182">
        <v:group id="_x0000_s2596" style="position:absolute;margin-left:202.5pt;margin-top:607.65pt;width:48pt;height:24pt;z-index:-24234496;mso-position-horizontal-relative:page;mso-position-vertical-relative:page" coordorigin="4050,12153" coordsize="960,480">
          <v:shape id="_x0000_s2598"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97" type="#_x0000_t75" style="position:absolute;left:4407;top:12270;width:245;height:245">
            <v:imagedata r:id="rId1" o:title=""/>
          </v:shape>
          <w10:wrap anchorx="page" anchory="page"/>
        </v:group>
      </w:pict>
    </w:r>
    <w:r>
      <w:pict w14:anchorId="7C462183">
        <v:line id="_x0000_s2595" style="position:absolute;z-index:-24233984;mso-position-horizontal-relative:page;mso-position-vertical-relative:page" from="410.75pt,631.65pt" to="410.75pt,607.65pt" strokeweight=".25pt">
          <w10:wrap anchorx="page" anchory="page"/>
        </v:line>
      </w:pict>
    </w:r>
    <w:r>
      <w:pict w14:anchorId="7C462184">
        <v:line id="_x0000_s2594" style="position:absolute;z-index:-24233472;mso-position-horizontal-relative:page;mso-position-vertical-relative:page" from="6.25pt,595.65pt" to="30.25pt,595.65pt" strokeweight=".25pt">
          <w10:wrap anchorx="page" anchory="page"/>
        </v:line>
      </w:pict>
    </w:r>
    <w:r>
      <w:pict w14:anchorId="7C462185">
        <v:line id="_x0000_s2593" style="position:absolute;z-index:-24232960;mso-position-horizontal-relative:page;mso-position-vertical-relative:page" from="446.75pt,595.65pt" to="422.75pt,595.65pt" strokeweight=".25pt">
          <w10:wrap anchorx="page" anchory="page"/>
        </v:lin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69" w14:textId="77777777" w:rsidR="00584CB5" w:rsidRDefault="00905D2D">
    <w:pPr>
      <w:pStyle w:val="BodyText"/>
      <w:spacing w:line="14" w:lineRule="auto"/>
      <w:rPr>
        <w:sz w:val="20"/>
      </w:rPr>
    </w:pPr>
    <w:r>
      <w:pict w14:anchorId="7C4622E9">
        <v:line id="_x0000_s2107" style="position:absolute;z-index:-24050688;mso-position-horizontal-relative:page;mso-position-vertical-relative:page" from="42.25pt,631.65pt" to="42.25pt,607.65pt" strokeweight=".25pt">
          <w10:wrap anchorx="page" anchory="page"/>
        </v:line>
      </w:pict>
    </w:r>
    <w:r>
      <w:pict w14:anchorId="7C4622EA">
        <v:group id="_x0000_s2104" style="position:absolute;margin-left:202.5pt;margin-top:607.65pt;width:48pt;height:24pt;z-index:-24050176;mso-position-horizontal-relative:page;mso-position-vertical-relative:page" coordorigin="4050,12153" coordsize="960,480">
          <v:shape id="_x0000_s2106"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5" type="#_x0000_t75" style="position:absolute;left:4407;top:12270;width:245;height:245">
            <v:imagedata r:id="rId1" o:title=""/>
          </v:shape>
          <w10:wrap anchorx="page" anchory="page"/>
        </v:group>
      </w:pict>
    </w:r>
    <w:r>
      <w:pict w14:anchorId="7C4622EB">
        <v:line id="_x0000_s2103" style="position:absolute;z-index:-24049664;mso-position-horizontal-relative:page;mso-position-vertical-relative:page" from="410.75pt,631.65pt" to="410.75pt,607.65pt" strokeweight=".25pt">
          <w10:wrap anchorx="page" anchory="page"/>
        </v:line>
      </w:pict>
    </w:r>
    <w:r>
      <w:pict w14:anchorId="7C4622EC">
        <v:line id="_x0000_s2102" style="position:absolute;z-index:-24049152;mso-position-horizontal-relative:page;mso-position-vertical-relative:page" from="6.25pt,595.65pt" to="30.25pt,595.65pt" strokeweight=".25pt">
          <w10:wrap anchorx="page" anchory="page"/>
        </v:line>
      </w:pict>
    </w:r>
    <w:r>
      <w:pict w14:anchorId="7C4622ED">
        <v:line id="_x0000_s2101" style="position:absolute;z-index:-24048640;mso-position-horizontal-relative:page;mso-position-vertical-relative:page" from="446.75pt,595.65pt" to="422.75pt,595.65pt" strokeweight=".25pt">
          <w10:wrap anchorx="page" anchory="page"/>
        </v:lin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6B" w14:textId="77777777" w:rsidR="00584CB5" w:rsidRDefault="00905D2D">
    <w:pPr>
      <w:pStyle w:val="BodyText"/>
      <w:spacing w:line="14" w:lineRule="auto"/>
      <w:rPr>
        <w:sz w:val="20"/>
      </w:rPr>
    </w:pPr>
    <w:r>
      <w:pict w14:anchorId="7C4622F4">
        <v:line id="_x0000_s2092" style="position:absolute;z-index:-24045056;mso-position-horizontal-relative:page;mso-position-vertical-relative:page" from="42.25pt,631.65pt" to="42.25pt,607.65pt" strokeweight=".25pt">
          <w10:wrap anchorx="page" anchory="page"/>
        </v:line>
      </w:pict>
    </w:r>
    <w:r>
      <w:pict w14:anchorId="7C4622F5">
        <v:group id="_x0000_s2089" style="position:absolute;margin-left:202.5pt;margin-top:607.65pt;width:48pt;height:24pt;z-index:-24044544;mso-position-horizontal-relative:page;mso-position-vertical-relative:page" coordorigin="4050,12153" coordsize="960,480">
          <v:shape id="_x0000_s2091"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0" type="#_x0000_t75" style="position:absolute;left:4407;top:12270;width:245;height:245">
            <v:imagedata r:id="rId1" o:title=""/>
          </v:shape>
          <w10:wrap anchorx="page" anchory="page"/>
        </v:group>
      </w:pict>
    </w:r>
    <w:r>
      <w:pict w14:anchorId="7C4622F6">
        <v:line id="_x0000_s2088" style="position:absolute;z-index:-24044032;mso-position-horizontal-relative:page;mso-position-vertical-relative:page" from="410.75pt,631.65pt" to="410.75pt,607.65pt" strokeweight=".25pt">
          <w10:wrap anchorx="page" anchory="page"/>
        </v:line>
      </w:pict>
    </w:r>
    <w:r>
      <w:pict w14:anchorId="7C4622F7">
        <v:line id="_x0000_s2087" style="position:absolute;z-index:-24043520;mso-position-horizontal-relative:page;mso-position-vertical-relative:page" from="6.25pt,595.65pt" to="30.25pt,595.65pt" strokeweight=".25pt">
          <w10:wrap anchorx="page" anchory="page"/>
        </v:line>
      </w:pict>
    </w:r>
    <w:r>
      <w:pict w14:anchorId="7C4622F8">
        <v:line id="_x0000_s2086" style="position:absolute;z-index:-24043008;mso-position-horizontal-relative:page;mso-position-vertical-relative:page" from="446.75pt,595.65pt" to="422.75pt,595.65pt" strokeweight=".25pt">
          <w10:wrap anchorx="page" anchory="page"/>
        </v:lin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6D" w14:textId="77777777" w:rsidR="00584CB5" w:rsidRDefault="00905D2D">
    <w:pPr>
      <w:pStyle w:val="BodyText"/>
      <w:spacing w:line="14" w:lineRule="auto"/>
      <w:rPr>
        <w:sz w:val="20"/>
      </w:rPr>
    </w:pPr>
    <w:r>
      <w:pict w14:anchorId="7C4622FF">
        <v:line id="_x0000_s2077" style="position:absolute;z-index:-24039424;mso-position-horizontal-relative:page;mso-position-vertical-relative:page" from="42.25pt,631.65pt" to="42.25pt,607.65pt" strokeweight=".25pt">
          <w10:wrap anchorx="page" anchory="page"/>
        </v:line>
      </w:pict>
    </w:r>
    <w:r>
      <w:pict w14:anchorId="7C462300">
        <v:group id="_x0000_s2074" style="position:absolute;margin-left:202.5pt;margin-top:607.65pt;width:48pt;height:24pt;z-index:-24038912;mso-position-horizontal-relative:page;mso-position-vertical-relative:page" coordorigin="4050,12153" coordsize="960,480">
          <v:shape id="_x0000_s2076"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5" type="#_x0000_t75" style="position:absolute;left:4407;top:12270;width:245;height:245">
            <v:imagedata r:id="rId1" o:title=""/>
          </v:shape>
          <w10:wrap anchorx="page" anchory="page"/>
        </v:group>
      </w:pict>
    </w:r>
    <w:r>
      <w:pict w14:anchorId="7C462301">
        <v:line id="_x0000_s2073" style="position:absolute;z-index:-24038400;mso-position-horizontal-relative:page;mso-position-vertical-relative:page" from="410.75pt,631.65pt" to="410.75pt,607.65pt" strokeweight=".25pt">
          <w10:wrap anchorx="page" anchory="page"/>
        </v:line>
      </w:pict>
    </w:r>
    <w:r>
      <w:pict w14:anchorId="7C462302">
        <v:line id="_x0000_s2072" style="position:absolute;z-index:-24037888;mso-position-horizontal-relative:page;mso-position-vertical-relative:page" from="6.25pt,595.65pt" to="30.25pt,595.65pt" strokeweight=".25pt">
          <w10:wrap anchorx="page" anchory="page"/>
        </v:line>
      </w:pict>
    </w:r>
    <w:r>
      <w:pict w14:anchorId="7C462303">
        <v:line id="_x0000_s2071" style="position:absolute;z-index:-24037376;mso-position-horizontal-relative:page;mso-position-vertical-relative:page" from="446.75pt,595.65pt" to="422.75pt,595.65pt" strokeweight=".25pt">
          <w10:wrap anchorx="page" anchory="page"/>
        </v:lin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6F" w14:textId="77777777" w:rsidR="00584CB5" w:rsidRDefault="00905D2D">
    <w:pPr>
      <w:pStyle w:val="BodyText"/>
      <w:spacing w:line="14" w:lineRule="auto"/>
      <w:rPr>
        <w:sz w:val="20"/>
      </w:rPr>
    </w:pPr>
    <w:r>
      <w:pict w14:anchorId="7C46230A">
        <v:line id="_x0000_s2062" style="position:absolute;z-index:-24033792;mso-position-horizontal-relative:page;mso-position-vertical-relative:page" from="42.25pt,631.65pt" to="42.25pt,607.65pt" strokeweight=".25pt">
          <w10:wrap anchorx="page" anchory="page"/>
        </v:line>
      </w:pict>
    </w:r>
    <w:r>
      <w:pict w14:anchorId="7C46230B">
        <v:group id="_x0000_s2059" style="position:absolute;margin-left:202.5pt;margin-top:607.65pt;width:48pt;height:24pt;z-index:-24033280;mso-position-horizontal-relative:page;mso-position-vertical-relative:page" coordorigin="4050,12153" coordsize="960,480">
          <v:shape id="_x0000_s2061"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4407;top:12270;width:245;height:245">
            <v:imagedata r:id="rId1" o:title=""/>
          </v:shape>
          <w10:wrap anchorx="page" anchory="page"/>
        </v:group>
      </w:pict>
    </w:r>
    <w:r>
      <w:pict w14:anchorId="7C46230C">
        <v:line id="_x0000_s2058" style="position:absolute;z-index:-24032768;mso-position-horizontal-relative:page;mso-position-vertical-relative:page" from="410.75pt,631.65pt" to="410.75pt,607.65pt" strokeweight=".25pt">
          <w10:wrap anchorx="page" anchory="page"/>
        </v:line>
      </w:pict>
    </w:r>
    <w:r>
      <w:pict w14:anchorId="7C46230D">
        <v:line id="_x0000_s2057" style="position:absolute;z-index:-24032256;mso-position-horizontal-relative:page;mso-position-vertical-relative:page" from="6.25pt,595.65pt" to="30.25pt,595.65pt" strokeweight=".25pt">
          <w10:wrap anchorx="page" anchory="page"/>
        </v:line>
      </w:pict>
    </w:r>
    <w:r>
      <w:pict w14:anchorId="7C46230E">
        <v:line id="_x0000_s2056" style="position:absolute;z-index:-24031744;mso-position-horizontal-relative:page;mso-position-vertical-relative:page" from="446.75pt,595.65pt" to="422.75pt,595.65pt" strokeweight=".25pt">
          <w10:wrap anchorx="page" anchory="page"/>
        </v:lin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71" w14:textId="77777777" w:rsidR="00584CB5" w:rsidRDefault="00905D2D">
    <w:pPr>
      <w:pStyle w:val="BodyText"/>
      <w:spacing w:line="14" w:lineRule="auto"/>
      <w:rPr>
        <w:sz w:val="20"/>
      </w:rPr>
    </w:pPr>
    <w:r>
      <w:pict w14:anchorId="7C46230F">
        <v:line id="_x0000_s2055" style="position:absolute;z-index:-24031232;mso-position-horizontal-relative:page;mso-position-vertical-relative:page" from="42.25pt,631.65pt" to="42.25pt,607.65pt" strokeweight=".25pt">
          <w10:wrap anchorx="page" anchory="page"/>
        </v:line>
      </w:pict>
    </w:r>
    <w:r>
      <w:pict w14:anchorId="7C462310">
        <v:group id="_x0000_s2052" style="position:absolute;margin-left:202.5pt;margin-top:607.65pt;width:48pt;height:24pt;z-index:-24030720;mso-position-horizontal-relative:page;mso-position-vertical-relative:page" coordorigin="4050,12153" coordsize="960,480">
          <v:shape id="_x0000_s2054"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4407;top:12270;width:245;height:245">
            <v:imagedata r:id="rId1" o:title=""/>
          </v:shape>
          <w10:wrap anchorx="page" anchory="page"/>
        </v:group>
      </w:pict>
    </w:r>
    <w:r>
      <w:pict w14:anchorId="7C462311">
        <v:line id="_x0000_s2051" style="position:absolute;z-index:-24030208;mso-position-horizontal-relative:page;mso-position-vertical-relative:page" from="410.75pt,631.65pt" to="410.75pt,607.65pt" strokeweight=".25pt">
          <w10:wrap anchorx="page" anchory="page"/>
        </v:line>
      </w:pict>
    </w:r>
    <w:r>
      <w:pict w14:anchorId="7C462312">
        <v:line id="_x0000_s2050" style="position:absolute;z-index:-24029696;mso-position-horizontal-relative:page;mso-position-vertical-relative:page" from="6.25pt,595.65pt" to="30.25pt,595.65pt" strokeweight=".25pt">
          <w10:wrap anchorx="page" anchory="page"/>
        </v:line>
      </w:pict>
    </w:r>
    <w:r>
      <w:pict w14:anchorId="7C462313">
        <v:line id="_x0000_s2049" style="position:absolute;z-index:-24029184;mso-position-horizontal-relative:page;mso-position-vertical-relative:page" from="446.75pt,595.65pt" to="422.75pt,595.65pt" strokeweight=".25pt">
          <w10:wrap anchorx="page" anchory="page"/>
        </v:lin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23" w14:textId="77777777" w:rsidR="00584CB5" w:rsidRDefault="00905D2D">
    <w:pPr>
      <w:pStyle w:val="BodyText"/>
      <w:spacing w:line="14" w:lineRule="auto"/>
      <w:rPr>
        <w:sz w:val="20"/>
      </w:rPr>
    </w:pPr>
    <w:r>
      <w:pict w14:anchorId="7C46218C">
        <v:line id="_x0000_s2584" style="position:absolute;z-index:-24229376;mso-position-horizontal-relative:page;mso-position-vertical-relative:page" from="42.25pt,631.65pt" to="42.25pt,607.65pt" strokeweight=".25pt">
          <w10:wrap anchorx="page" anchory="page"/>
        </v:line>
      </w:pict>
    </w:r>
    <w:r>
      <w:pict w14:anchorId="7C46218D">
        <v:group id="_x0000_s2581" style="position:absolute;margin-left:202.5pt;margin-top:607.65pt;width:48pt;height:24pt;z-index:-24228864;mso-position-horizontal-relative:page;mso-position-vertical-relative:page" coordorigin="4050,12153" coordsize="960,480">
          <v:shape id="_x0000_s2583"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82" type="#_x0000_t75" style="position:absolute;left:4407;top:12270;width:245;height:245">
            <v:imagedata r:id="rId1" o:title=""/>
          </v:shape>
          <w10:wrap anchorx="page" anchory="page"/>
        </v:group>
      </w:pict>
    </w:r>
    <w:r>
      <w:pict w14:anchorId="7C46218E">
        <v:line id="_x0000_s2580" style="position:absolute;z-index:-24228352;mso-position-horizontal-relative:page;mso-position-vertical-relative:page" from="410.75pt,631.65pt" to="410.75pt,607.65pt" strokeweight=".25pt">
          <w10:wrap anchorx="page" anchory="page"/>
        </v:line>
      </w:pict>
    </w:r>
    <w:r>
      <w:pict w14:anchorId="7C46218F">
        <v:line id="_x0000_s2579" style="position:absolute;z-index:-24227840;mso-position-horizontal-relative:page;mso-position-vertical-relative:page" from="6.25pt,595.65pt" to="30.25pt,595.65pt" strokeweight=".25pt">
          <w10:wrap anchorx="page" anchory="page"/>
        </v:line>
      </w:pict>
    </w:r>
    <w:r>
      <w:pict w14:anchorId="7C462190">
        <v:line id="_x0000_s2578" style="position:absolute;z-index:-24227328;mso-position-horizontal-relative:page;mso-position-vertical-relative:page" from="446.75pt,595.65pt" to="422.75pt,595.65pt" strokeweight=".25pt">
          <w10:wrap anchorx="page" anchory="page"/>
        </v:lin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25" w14:textId="77777777" w:rsidR="00584CB5" w:rsidRDefault="00905D2D">
    <w:pPr>
      <w:pStyle w:val="BodyText"/>
      <w:spacing w:line="14" w:lineRule="auto"/>
      <w:rPr>
        <w:sz w:val="20"/>
      </w:rPr>
    </w:pPr>
    <w:r>
      <w:pict w14:anchorId="7C462197">
        <v:line id="_x0000_s2569" style="position:absolute;z-index:-24223744;mso-position-horizontal-relative:page;mso-position-vertical-relative:page" from="42.25pt,631.65pt" to="42.25pt,607.65pt" strokeweight=".25pt">
          <w10:wrap anchorx="page" anchory="page"/>
        </v:line>
      </w:pict>
    </w:r>
    <w:r>
      <w:pict w14:anchorId="7C462198">
        <v:group id="_x0000_s2566" style="position:absolute;margin-left:202.5pt;margin-top:607.65pt;width:48pt;height:24pt;z-index:-24223232;mso-position-horizontal-relative:page;mso-position-vertical-relative:page" coordorigin="4050,12153" coordsize="960,480">
          <v:shape id="_x0000_s2568"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67" type="#_x0000_t75" style="position:absolute;left:4407;top:12270;width:245;height:245">
            <v:imagedata r:id="rId1" o:title=""/>
          </v:shape>
          <w10:wrap anchorx="page" anchory="page"/>
        </v:group>
      </w:pict>
    </w:r>
    <w:r>
      <w:pict w14:anchorId="7C462199">
        <v:line id="_x0000_s2565" style="position:absolute;z-index:-24222720;mso-position-horizontal-relative:page;mso-position-vertical-relative:page" from="410.75pt,631.65pt" to="410.75pt,607.65pt" strokeweight=".25pt">
          <w10:wrap anchorx="page" anchory="page"/>
        </v:line>
      </w:pict>
    </w:r>
    <w:r>
      <w:pict w14:anchorId="7C46219A">
        <v:line id="_x0000_s2564" style="position:absolute;z-index:-24222208;mso-position-horizontal-relative:page;mso-position-vertical-relative:page" from="6.25pt,595.65pt" to="30.25pt,595.65pt" strokeweight=".25pt">
          <w10:wrap anchorx="page" anchory="page"/>
        </v:line>
      </w:pict>
    </w:r>
    <w:r>
      <w:pict w14:anchorId="7C46219B">
        <v:line id="_x0000_s2563" style="position:absolute;z-index:-24221696;mso-position-horizontal-relative:page;mso-position-vertical-relative:page" from="446.75pt,595.65pt" to="422.75pt,595.65pt" strokeweight=".25pt">
          <w10:wrap anchorx="page" anchory="page"/>
        </v:lin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27" w14:textId="77777777" w:rsidR="00584CB5" w:rsidRDefault="00905D2D">
    <w:pPr>
      <w:pStyle w:val="BodyText"/>
      <w:spacing w:line="14" w:lineRule="auto"/>
      <w:rPr>
        <w:sz w:val="20"/>
      </w:rPr>
    </w:pPr>
    <w:r>
      <w:pict w14:anchorId="7C46219C">
        <v:line id="_x0000_s2562" style="position:absolute;z-index:-24221184;mso-position-horizontal-relative:page;mso-position-vertical-relative:page" from="42.25pt,631.65pt" to="42.25pt,607.65pt" strokeweight=".25pt">
          <w10:wrap anchorx="page" anchory="page"/>
        </v:line>
      </w:pict>
    </w:r>
    <w:r>
      <w:pict w14:anchorId="7C46219D">
        <v:group id="_x0000_s2559" style="position:absolute;margin-left:202.5pt;margin-top:607.65pt;width:48pt;height:24pt;z-index:-24220672;mso-position-horizontal-relative:page;mso-position-vertical-relative:page" coordorigin="4050,12153" coordsize="960,480">
          <v:shape id="_x0000_s2561"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60" type="#_x0000_t75" style="position:absolute;left:4407;top:12270;width:245;height:245">
            <v:imagedata r:id="rId1" o:title=""/>
          </v:shape>
          <w10:wrap anchorx="page" anchory="page"/>
        </v:group>
      </w:pict>
    </w:r>
    <w:r>
      <w:pict w14:anchorId="7C46219E">
        <v:line id="_x0000_s2558" style="position:absolute;z-index:-24220160;mso-position-horizontal-relative:page;mso-position-vertical-relative:page" from="410.75pt,631.65pt" to="410.75pt,607.65pt" strokeweight=".25pt">
          <w10:wrap anchorx="page" anchory="page"/>
        </v:line>
      </w:pict>
    </w:r>
    <w:r>
      <w:pict w14:anchorId="7C46219F">
        <v:line id="_x0000_s2557" style="position:absolute;z-index:-24219648;mso-position-horizontal-relative:page;mso-position-vertical-relative:page" from="6.25pt,595.65pt" to="30.25pt,595.65pt" strokeweight=".25pt">
          <w10:wrap anchorx="page" anchory="page"/>
        </v:line>
      </w:pict>
    </w:r>
    <w:r>
      <w:pict w14:anchorId="7C4621A0">
        <v:line id="_x0000_s2556" style="position:absolute;z-index:-24219136;mso-position-horizontal-relative:page;mso-position-vertical-relative:page" from="446.75pt,595.65pt" to="422.75pt,595.65pt" strokeweight=".25pt">
          <w10:wrap anchorx="page" anchory="page"/>
        </v:lin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29" w14:textId="77777777" w:rsidR="00584CB5" w:rsidRDefault="00905D2D">
    <w:pPr>
      <w:pStyle w:val="BodyText"/>
      <w:spacing w:line="14" w:lineRule="auto"/>
      <w:rPr>
        <w:sz w:val="20"/>
      </w:rPr>
    </w:pPr>
    <w:r>
      <w:pict w14:anchorId="7C4621A1">
        <v:line id="_x0000_s2555" style="position:absolute;z-index:-24218624;mso-position-horizontal-relative:page;mso-position-vertical-relative:page" from="42.25pt,631.65pt" to="42.25pt,607.65pt" strokeweight=".25pt">
          <w10:wrap anchorx="page" anchory="page"/>
        </v:line>
      </w:pict>
    </w:r>
    <w:r>
      <w:pict w14:anchorId="7C4621A2">
        <v:group id="_x0000_s2552" style="position:absolute;margin-left:202.5pt;margin-top:607.65pt;width:48pt;height:24pt;z-index:-24218112;mso-position-horizontal-relative:page;mso-position-vertical-relative:page" coordorigin="4050,12153" coordsize="960,480">
          <v:shape id="_x0000_s2554"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53" type="#_x0000_t75" style="position:absolute;left:4407;top:12270;width:245;height:245">
            <v:imagedata r:id="rId1" o:title=""/>
          </v:shape>
          <w10:wrap anchorx="page" anchory="page"/>
        </v:group>
      </w:pict>
    </w:r>
    <w:r>
      <w:pict w14:anchorId="7C4621A3">
        <v:line id="_x0000_s2551" style="position:absolute;z-index:-24217600;mso-position-horizontal-relative:page;mso-position-vertical-relative:page" from="410.75pt,631.65pt" to="410.75pt,607.65pt" strokeweight=".25pt">
          <w10:wrap anchorx="page" anchory="page"/>
        </v:line>
      </w:pict>
    </w:r>
    <w:r>
      <w:pict w14:anchorId="7C4621A4">
        <v:line id="_x0000_s2550" style="position:absolute;z-index:-24217088;mso-position-horizontal-relative:page;mso-position-vertical-relative:page" from="6.25pt,595.65pt" to="30.25pt,595.65pt" strokeweight=".25pt">
          <w10:wrap anchorx="page" anchory="page"/>
        </v:line>
      </w:pict>
    </w:r>
    <w:r>
      <w:pict w14:anchorId="7C4621A5">
        <v:line id="_x0000_s2549" style="position:absolute;z-index:-24216576;mso-position-horizontal-relative:page;mso-position-vertical-relative:page" from="446.75pt,595.65pt" to="422.75pt,595.65pt" strokeweight=".25pt">
          <w10:wrap anchorx="page" anchory="page"/>
        </v:lin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2B" w14:textId="77777777" w:rsidR="00584CB5" w:rsidRDefault="00905D2D">
    <w:pPr>
      <w:pStyle w:val="BodyText"/>
      <w:spacing w:line="14" w:lineRule="auto"/>
      <w:rPr>
        <w:sz w:val="20"/>
      </w:rPr>
    </w:pPr>
    <w:r>
      <w:pict w14:anchorId="7C4621A6">
        <v:line id="_x0000_s2548" style="position:absolute;z-index:-24216064;mso-position-horizontal-relative:page;mso-position-vertical-relative:page" from="42.25pt,631.65pt" to="42.25pt,607.65pt" strokeweight=".25pt">
          <w10:wrap anchorx="page" anchory="page"/>
        </v:line>
      </w:pict>
    </w:r>
    <w:r>
      <w:pict w14:anchorId="7C4621A7">
        <v:group id="_x0000_s2545" style="position:absolute;margin-left:202.5pt;margin-top:607.65pt;width:48pt;height:24pt;z-index:-24215552;mso-position-horizontal-relative:page;mso-position-vertical-relative:page" coordorigin="4050,12153" coordsize="960,480">
          <v:shape id="_x0000_s2547" style="position:absolute;left:4050;top:12153;width:960;height:480" coordorigin="4050,12153" coordsize="960,480" o:spt="100" adj="0,,0" path="m4050,12393r960,m4530,12153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46" type="#_x0000_t75" style="position:absolute;left:4407;top:12270;width:245;height:245">
            <v:imagedata r:id="rId1" o:title=""/>
          </v:shape>
          <w10:wrap anchorx="page" anchory="page"/>
        </v:group>
      </w:pict>
    </w:r>
    <w:r>
      <w:pict w14:anchorId="7C4621A8">
        <v:line id="_x0000_s2544" style="position:absolute;z-index:-24215040;mso-position-horizontal-relative:page;mso-position-vertical-relative:page" from="410.75pt,631.65pt" to="410.75pt,607.65pt" strokeweight=".25pt">
          <w10:wrap anchorx="page" anchory="page"/>
        </v:line>
      </w:pict>
    </w:r>
    <w:r>
      <w:pict w14:anchorId="7C4621A9">
        <v:line id="_x0000_s2543" style="position:absolute;z-index:-24214528;mso-position-horizontal-relative:page;mso-position-vertical-relative:page" from="6.25pt,595.65pt" to="30.25pt,595.65pt" strokeweight=".25pt">
          <w10:wrap anchorx="page" anchory="page"/>
        </v:line>
      </w:pict>
    </w:r>
    <w:r>
      <w:pict w14:anchorId="7C4621AA">
        <v:line id="_x0000_s2542" style="position:absolute;z-index:-24214016;mso-position-horizontal-relative:page;mso-position-vertical-relative:page" from="446.75pt,595.65pt" to="422.75pt,595.65pt" strokeweight=".25pt">
          <w10:wrap anchorx="page" anchory="page"/>
        </v:lin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462172" w14:textId="77777777" w:rsidR="00996ED2" w:rsidRDefault="00996ED2">
      <w:r>
        <w:separator/>
      </w:r>
    </w:p>
  </w:footnote>
  <w:footnote w:type="continuationSeparator" w:id="0">
    <w:p w14:paraId="7C462174" w14:textId="77777777" w:rsidR="00996ED2" w:rsidRDefault="00996E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22" w14:textId="77777777" w:rsidR="00584CB5" w:rsidRDefault="00905D2D">
    <w:pPr>
      <w:pStyle w:val="BodyText"/>
      <w:spacing w:line="14" w:lineRule="auto"/>
      <w:rPr>
        <w:sz w:val="20"/>
      </w:rPr>
    </w:pPr>
    <w:r>
      <w:pict w14:anchorId="7C462186">
        <v:line id="_x0000_s2592" style="position:absolute;z-index:-24232448;mso-position-horizontal-relative:page;mso-position-vertical-relative:page" from="42.25pt,6.9pt" to="42.25pt,30.9pt" strokeweight=".25pt">
          <w10:wrap anchorx="page" anchory="page"/>
        </v:line>
      </w:pict>
    </w:r>
    <w:r>
      <w:pict w14:anchorId="7C462187">
        <v:group id="_x0000_s2589" style="position:absolute;margin-left:202.5pt;margin-top:6.9pt;width:48pt;height:24pt;z-index:-24231936;mso-position-horizontal-relative:page;mso-position-vertical-relative:page" coordorigin="4050,138" coordsize="960,480">
          <v:shape id="_x0000_s2591"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90" type="#_x0000_t75" style="position:absolute;left:4407;top:255;width:245;height:245">
            <v:imagedata r:id="rId1" o:title=""/>
          </v:shape>
          <w10:wrap anchorx="page" anchory="page"/>
        </v:group>
      </w:pict>
    </w:r>
    <w:r>
      <w:pict w14:anchorId="7C462188">
        <v:line id="_x0000_s2588" style="position:absolute;z-index:-24231424;mso-position-horizontal-relative:page;mso-position-vertical-relative:page" from="410.75pt,6.9pt" to="410.75pt,30.9pt" strokeweight=".25pt">
          <w10:wrap anchorx="page" anchory="page"/>
        </v:line>
      </w:pict>
    </w:r>
    <w:r>
      <w:pict w14:anchorId="7C462189">
        <v:line id="_x0000_s2587" style="position:absolute;z-index:-24230912;mso-position-horizontal-relative:page;mso-position-vertical-relative:page" from="6.25pt,42.9pt" to="30.25pt,42.9pt" strokeweight=".25pt">
          <w10:wrap anchorx="page" anchory="page"/>
        </v:line>
      </w:pict>
    </w:r>
    <w:r>
      <w:pict w14:anchorId="7C46218A">
        <v:line id="_x0000_s2586" style="position:absolute;z-index:-24230400;mso-position-horizontal-relative:page;mso-position-vertical-relative:page" from="446.75pt,42.9pt" to="422.75pt,42.9pt" strokeweight=".25pt">
          <w10:wrap anchorx="page" anchory="page"/>
        </v:line>
      </w:pict>
    </w:r>
    <w:r>
      <w:pict w14:anchorId="7C46218B">
        <v:shapetype id="_x0000_t202" coordsize="21600,21600" o:spt="202" path="m,l,21600r21600,l21600,xe">
          <v:stroke joinstyle="miter"/>
          <v:path gradientshapeok="t" o:connecttype="rect"/>
        </v:shapetype>
        <v:shape id="_x0000_s2585" type="#_x0000_t202" style="position:absolute;margin-left:44pt;margin-top:8.5pt;width:210.4pt;height:10pt;z-index:-24229888;mso-position-horizontal-relative:page;mso-position-vertical-relative:page" filled="f" stroked="f">
          <v:textbox inset="0,0,0,0">
            <w:txbxContent>
              <w:p w14:paraId="7C462342" w14:textId="31F56B97"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5</w:t>
                </w:r>
                <w:r>
                  <w:fldChar w:fldCharType="end"/>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34" w14:textId="616A4153" w:rsidR="00584CB5" w:rsidRDefault="00905D2D">
    <w:pPr>
      <w:pStyle w:val="BodyText"/>
      <w:spacing w:line="14" w:lineRule="auto"/>
      <w:rPr>
        <w:sz w:val="20"/>
      </w:rPr>
    </w:pPr>
    <w:r>
      <w:pict w14:anchorId="7C4621CB">
        <v:line id="_x0000_s2497" style="position:absolute;z-index:-24197120;mso-position-horizontal-relative:page;mso-position-vertical-relative:page" from="42.25pt,6.9pt" to="42.25pt,30.9pt" strokeweight=".25pt">
          <w10:wrap anchorx="page" anchory="page"/>
        </v:line>
      </w:pict>
    </w:r>
    <w:r>
      <w:pict w14:anchorId="7C4621CD">
        <v:line id="_x0000_s2493" style="position:absolute;z-index:-24196096;mso-position-horizontal-relative:page;mso-position-vertical-relative:page" from="410.75pt,6.9pt" to="410.75pt,30.9pt" strokeweight=".25pt">
          <w10:wrap anchorx="page" anchory="page"/>
        </v:line>
      </w:pict>
    </w:r>
    <w:r>
      <w:pict w14:anchorId="7C4621CE">
        <v:line id="_x0000_s2492" style="position:absolute;z-index:-24195584;mso-position-horizontal-relative:page;mso-position-vertical-relative:page" from="6.25pt,42.9pt" to="30.25pt,42.9pt" strokeweight=".25pt">
          <w10:wrap anchorx="page" anchory="page"/>
        </v:line>
      </w:pict>
    </w:r>
    <w:r>
      <w:pict w14:anchorId="7C4621CF">
        <v:line id="_x0000_s2491" style="position:absolute;z-index:-24195072;mso-position-horizontal-relative:page;mso-position-vertical-relative:page" from="446.75pt,42.9pt" to="422.75pt,42.9pt" strokeweight=".25pt">
          <w10:wrap anchorx="page" anchory="page"/>
        </v:lin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36" w14:textId="77777777" w:rsidR="00584CB5" w:rsidRDefault="00905D2D">
    <w:pPr>
      <w:pStyle w:val="BodyText"/>
      <w:spacing w:line="14" w:lineRule="auto"/>
      <w:rPr>
        <w:sz w:val="20"/>
      </w:rPr>
    </w:pPr>
    <w:r>
      <w:pict w14:anchorId="7C4621D6">
        <v:line id="_x0000_s2482" style="position:absolute;z-index:-24191488;mso-position-horizontal-relative:page;mso-position-vertical-relative:page" from="42.25pt,6.9pt" to="42.25pt,30.9pt" strokeweight=".25pt">
          <w10:wrap anchorx="page" anchory="page"/>
        </v:line>
      </w:pict>
    </w:r>
    <w:r>
      <w:pict w14:anchorId="7C4621D7">
        <v:group id="_x0000_s2479" style="position:absolute;margin-left:202.5pt;margin-top:6.9pt;width:48pt;height:24pt;z-index:-24190976;mso-position-horizontal-relative:page;mso-position-vertical-relative:page" coordorigin="4050,138" coordsize="960,480">
          <v:shape id="_x0000_s2481"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80" type="#_x0000_t75" style="position:absolute;left:4407;top:255;width:245;height:245">
            <v:imagedata r:id="rId1" o:title=""/>
          </v:shape>
          <w10:wrap anchorx="page" anchory="page"/>
        </v:group>
      </w:pict>
    </w:r>
    <w:r>
      <w:pict w14:anchorId="7C4621D8">
        <v:line id="_x0000_s2478" style="position:absolute;z-index:-24190464;mso-position-horizontal-relative:page;mso-position-vertical-relative:page" from="410.75pt,6.9pt" to="410.75pt,30.9pt" strokeweight=".25pt">
          <w10:wrap anchorx="page" anchory="page"/>
        </v:line>
      </w:pict>
    </w:r>
    <w:r>
      <w:pict w14:anchorId="7C4621D9">
        <v:line id="_x0000_s2477" style="position:absolute;z-index:-24189952;mso-position-horizontal-relative:page;mso-position-vertical-relative:page" from="6.25pt,42.9pt" to="30.25pt,42.9pt" strokeweight=".25pt">
          <w10:wrap anchorx="page" anchory="page"/>
        </v:line>
      </w:pict>
    </w:r>
    <w:r>
      <w:pict w14:anchorId="7C4621DA">
        <v:line id="_x0000_s2476" style="position:absolute;z-index:-24189440;mso-position-horizontal-relative:page;mso-position-vertical-relative:page" from="446.75pt,42.9pt" to="422.75pt,42.9pt" strokeweight=".25pt">
          <w10:wrap anchorx="page" anchory="page"/>
        </v:line>
      </w:pict>
    </w:r>
    <w:r>
      <w:pict w14:anchorId="7C4621DB">
        <v:shapetype id="_x0000_t202" coordsize="21600,21600" o:spt="202" path="m,l,21600r21600,l21600,xe">
          <v:stroke joinstyle="miter"/>
          <v:path gradientshapeok="t" o:connecttype="rect"/>
        </v:shapetype>
        <v:shape id="_x0000_s2475" type="#_x0000_t202" style="position:absolute;margin-left:44pt;margin-top:8.5pt;width:215.2pt;height:10pt;z-index:-24188928;mso-position-horizontal-relative:page;mso-position-vertical-relative:page" filled="f" stroked="f">
          <v:textbox style="mso-next-textbox:#_x0000_s2475" inset="0,0,0,0">
            <w:txbxContent>
              <w:p w14:paraId="7C462347" w14:textId="669E8909"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64</w:t>
                </w:r>
                <w:r>
                  <w:fldChar w:fldCharType="end"/>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38" w14:textId="77777777" w:rsidR="00584CB5" w:rsidRDefault="00905D2D">
    <w:pPr>
      <w:pStyle w:val="BodyText"/>
      <w:spacing w:line="14" w:lineRule="auto"/>
      <w:rPr>
        <w:sz w:val="20"/>
      </w:rPr>
    </w:pPr>
    <w:r>
      <w:pict w14:anchorId="7C4621E1">
        <v:line id="_x0000_s2467" style="position:absolute;z-index:-24185856;mso-position-horizontal-relative:page;mso-position-vertical-relative:page" from="42.25pt,6.9pt" to="42.25pt,30.9pt" strokeweight=".25pt">
          <w10:wrap anchorx="page" anchory="page"/>
        </v:line>
      </w:pict>
    </w:r>
    <w:r>
      <w:pict w14:anchorId="7C4621E2">
        <v:group id="_x0000_s2464" style="position:absolute;margin-left:202.5pt;margin-top:6.9pt;width:48pt;height:24pt;z-index:-24185344;mso-position-horizontal-relative:page;mso-position-vertical-relative:page" coordorigin="4050,138" coordsize="960,480">
          <v:shape id="_x0000_s2466"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65" type="#_x0000_t75" style="position:absolute;left:4407;top:255;width:245;height:245">
            <v:imagedata r:id="rId1" o:title=""/>
          </v:shape>
          <w10:wrap anchorx="page" anchory="page"/>
        </v:group>
      </w:pict>
    </w:r>
    <w:r>
      <w:pict w14:anchorId="7C4621E3">
        <v:line id="_x0000_s2463" style="position:absolute;z-index:-24184832;mso-position-horizontal-relative:page;mso-position-vertical-relative:page" from="410.75pt,6.9pt" to="410.75pt,30.9pt" strokeweight=".25pt">
          <w10:wrap anchorx="page" anchory="page"/>
        </v:line>
      </w:pict>
    </w:r>
    <w:r>
      <w:pict w14:anchorId="7C4621E4">
        <v:line id="_x0000_s2462" style="position:absolute;z-index:-24184320;mso-position-horizontal-relative:page;mso-position-vertical-relative:page" from="6.25pt,42.9pt" to="30.25pt,42.9pt" strokeweight=".25pt">
          <w10:wrap anchorx="page" anchory="page"/>
        </v:line>
      </w:pict>
    </w:r>
    <w:r>
      <w:pict w14:anchorId="7C4621E5">
        <v:line id="_x0000_s2461" style="position:absolute;z-index:-24183808;mso-position-horizontal-relative:page;mso-position-vertical-relative:page" from="446.75pt,42.9pt" to="422.75pt,42.9pt" strokeweight=".25pt">
          <w10:wrap anchorx="page" anchory="page"/>
        </v:line>
      </w:pict>
    </w:r>
    <w:r>
      <w:pict w14:anchorId="7C4621E6">
        <v:shapetype id="_x0000_t202" coordsize="21600,21600" o:spt="202" path="m,l,21600r21600,l21600,xe">
          <v:stroke joinstyle="miter"/>
          <v:path gradientshapeok="t" o:connecttype="rect"/>
        </v:shapetype>
        <v:shape id="_x0000_s2460" type="#_x0000_t202" style="position:absolute;margin-left:44pt;margin-top:8.5pt;width:215.2pt;height:10pt;z-index:-24183296;mso-position-horizontal-relative:page;mso-position-vertical-relative:page" filled="f" stroked="f">
          <v:textbox style="mso-next-textbox:#_x0000_s2460" inset="0,0,0,0">
            <w:txbxContent>
              <w:p w14:paraId="7C462348" w14:textId="6AFC07D7"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69</w:t>
                </w:r>
                <w:r>
                  <w:fldChar w:fldCharType="end"/>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3A" w14:textId="77777777" w:rsidR="00584CB5" w:rsidRDefault="00905D2D">
    <w:pPr>
      <w:pStyle w:val="BodyText"/>
      <w:spacing w:line="14" w:lineRule="auto"/>
      <w:rPr>
        <w:sz w:val="20"/>
      </w:rPr>
    </w:pPr>
    <w:r>
      <w:pict w14:anchorId="7C4621EC">
        <v:line id="_x0000_s2452" style="position:absolute;z-index:-24180224;mso-position-horizontal-relative:page;mso-position-vertical-relative:page" from="42.25pt,6.9pt" to="42.25pt,30.9pt" strokeweight=".25pt">
          <w10:wrap anchorx="page" anchory="page"/>
        </v:line>
      </w:pict>
    </w:r>
    <w:r>
      <w:pict w14:anchorId="7C4621ED">
        <v:group id="_x0000_s2449" style="position:absolute;margin-left:202.5pt;margin-top:6.9pt;width:48pt;height:24pt;z-index:-24179712;mso-position-horizontal-relative:page;mso-position-vertical-relative:page" coordorigin="4050,138" coordsize="960,480">
          <v:shape id="_x0000_s2451"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50" type="#_x0000_t75" style="position:absolute;left:4407;top:255;width:245;height:245">
            <v:imagedata r:id="rId1" o:title=""/>
          </v:shape>
          <w10:wrap anchorx="page" anchory="page"/>
        </v:group>
      </w:pict>
    </w:r>
    <w:r>
      <w:pict w14:anchorId="7C4621EE">
        <v:line id="_x0000_s2448" style="position:absolute;z-index:-24179200;mso-position-horizontal-relative:page;mso-position-vertical-relative:page" from="410.75pt,6.9pt" to="410.75pt,30.9pt" strokeweight=".25pt">
          <w10:wrap anchorx="page" anchory="page"/>
        </v:line>
      </w:pict>
    </w:r>
    <w:r>
      <w:pict w14:anchorId="7C4621EF">
        <v:line id="_x0000_s2447" style="position:absolute;z-index:-24178688;mso-position-horizontal-relative:page;mso-position-vertical-relative:page" from="6.25pt,42.9pt" to="30.25pt,42.9pt" strokeweight=".25pt">
          <w10:wrap anchorx="page" anchory="page"/>
        </v:line>
      </w:pict>
    </w:r>
    <w:r>
      <w:pict w14:anchorId="7C4621F0">
        <v:line id="_x0000_s2446" style="position:absolute;z-index:-24178176;mso-position-horizontal-relative:page;mso-position-vertical-relative:page" from="446.75pt,42.9pt" to="422.75pt,42.9pt" strokeweight=".25pt">
          <w10:wrap anchorx="page" anchory="page"/>
        </v:line>
      </w:pict>
    </w:r>
    <w:r>
      <w:pict w14:anchorId="7C4621F1">
        <v:shapetype id="_x0000_t202" coordsize="21600,21600" o:spt="202" path="m,l,21600r21600,l21600,xe">
          <v:stroke joinstyle="miter"/>
          <v:path gradientshapeok="t" o:connecttype="rect"/>
        </v:shapetype>
        <v:shape id="_x0000_s2445" type="#_x0000_t202" style="position:absolute;margin-left:44pt;margin-top:8.5pt;width:215.2pt;height:10pt;z-index:-24177664;mso-position-horizontal-relative:page;mso-position-vertical-relative:page" filled="f" stroked="f">
          <v:textbox style="mso-next-textbox:#_x0000_s2445" inset="0,0,0,0">
            <w:txbxContent>
              <w:p w14:paraId="7C462349" w14:textId="61C5C0AF"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80</w:t>
                </w:r>
                <w:r>
                  <w:fldChar w:fldCharType="end"/>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3C" w14:textId="77777777" w:rsidR="00584CB5" w:rsidRDefault="00905D2D">
    <w:pPr>
      <w:pStyle w:val="BodyText"/>
      <w:spacing w:line="14" w:lineRule="auto"/>
      <w:rPr>
        <w:sz w:val="20"/>
      </w:rPr>
    </w:pPr>
    <w:r>
      <w:pict w14:anchorId="7C4621F7">
        <v:line id="_x0000_s2437" style="position:absolute;z-index:-24174592;mso-position-horizontal-relative:page;mso-position-vertical-relative:page" from="42.25pt,6.9pt" to="42.25pt,30.9pt" strokeweight=".25pt">
          <w10:wrap anchorx="page" anchory="page"/>
        </v:line>
      </w:pict>
    </w:r>
    <w:r>
      <w:pict w14:anchorId="7C4621F8">
        <v:group id="_x0000_s2434" style="position:absolute;margin-left:202.5pt;margin-top:6.9pt;width:48pt;height:24pt;z-index:-24174080;mso-position-horizontal-relative:page;mso-position-vertical-relative:page" coordorigin="4050,138" coordsize="960,480">
          <v:shape id="_x0000_s2436"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35" type="#_x0000_t75" style="position:absolute;left:4407;top:255;width:245;height:245">
            <v:imagedata r:id="rId1" o:title=""/>
          </v:shape>
          <w10:wrap anchorx="page" anchory="page"/>
        </v:group>
      </w:pict>
    </w:r>
    <w:r>
      <w:pict w14:anchorId="7C4621F9">
        <v:line id="_x0000_s2433" style="position:absolute;z-index:-24173568;mso-position-horizontal-relative:page;mso-position-vertical-relative:page" from="410.75pt,6.9pt" to="410.75pt,30.9pt" strokeweight=".25pt">
          <w10:wrap anchorx="page" anchory="page"/>
        </v:line>
      </w:pict>
    </w:r>
    <w:r>
      <w:pict w14:anchorId="7C4621FA">
        <v:line id="_x0000_s2432" style="position:absolute;z-index:-24173056;mso-position-horizontal-relative:page;mso-position-vertical-relative:page" from="6.25pt,42.9pt" to="30.25pt,42.9pt" strokeweight=".25pt">
          <w10:wrap anchorx="page" anchory="page"/>
        </v:line>
      </w:pict>
    </w:r>
    <w:r>
      <w:pict w14:anchorId="7C4621FB">
        <v:line id="_x0000_s2431" style="position:absolute;z-index:-24172544;mso-position-horizontal-relative:page;mso-position-vertical-relative:page" from="446.75pt,42.9pt" to="422.75pt,42.9pt" strokeweight=".25pt">
          <w10:wrap anchorx="page" anchory="page"/>
        </v:line>
      </w:pict>
    </w:r>
    <w:r>
      <w:pict w14:anchorId="7C4621FC">
        <v:shapetype id="_x0000_t202" coordsize="21600,21600" o:spt="202" path="m,l,21600r21600,l21600,xe">
          <v:stroke joinstyle="miter"/>
          <v:path gradientshapeok="t" o:connecttype="rect"/>
        </v:shapetype>
        <v:shape id="_x0000_s2430" type="#_x0000_t202" style="position:absolute;margin-left:44pt;margin-top:8.5pt;width:220pt;height:10pt;z-index:-24172032;mso-position-horizontal-relative:page;mso-position-vertical-relative:page" filled="f" stroked="f">
          <v:textbox style="mso-next-textbox:#_x0000_s2430" inset="0,0,0,0">
            <w:txbxContent>
              <w:p w14:paraId="7C46234A" w14:textId="7A7DE3E5"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100</w:t>
                </w:r>
                <w:r>
                  <w:fldChar w:fldCharType="end"/>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3E" w14:textId="77777777" w:rsidR="00584CB5" w:rsidRDefault="00905D2D">
    <w:pPr>
      <w:pStyle w:val="BodyText"/>
      <w:spacing w:line="14" w:lineRule="auto"/>
      <w:rPr>
        <w:sz w:val="20"/>
      </w:rPr>
    </w:pPr>
    <w:r>
      <w:pict w14:anchorId="7C462202">
        <v:line id="_x0000_s2422" style="position:absolute;z-index:-24168960;mso-position-horizontal-relative:page;mso-position-vertical-relative:page" from="42.25pt,6.9pt" to="42.25pt,30.9pt" strokeweight=".25pt">
          <w10:wrap anchorx="page" anchory="page"/>
        </v:line>
      </w:pict>
    </w:r>
    <w:r>
      <w:pict w14:anchorId="7C462203">
        <v:group id="_x0000_s2419" style="position:absolute;margin-left:202.5pt;margin-top:6.9pt;width:48pt;height:24pt;z-index:-24168448;mso-position-horizontal-relative:page;mso-position-vertical-relative:page" coordorigin="4050,138" coordsize="960,480">
          <v:shape id="_x0000_s2421"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20" type="#_x0000_t75" style="position:absolute;left:4407;top:255;width:245;height:245">
            <v:imagedata r:id="rId1" o:title=""/>
          </v:shape>
          <w10:wrap anchorx="page" anchory="page"/>
        </v:group>
      </w:pict>
    </w:r>
    <w:r>
      <w:pict w14:anchorId="7C462204">
        <v:line id="_x0000_s2418" style="position:absolute;z-index:-24167936;mso-position-horizontal-relative:page;mso-position-vertical-relative:page" from="410.75pt,6.9pt" to="410.75pt,30.9pt" strokeweight=".25pt">
          <w10:wrap anchorx="page" anchory="page"/>
        </v:line>
      </w:pict>
    </w:r>
    <w:r>
      <w:pict w14:anchorId="7C462205">
        <v:line id="_x0000_s2417" style="position:absolute;z-index:-24167424;mso-position-horizontal-relative:page;mso-position-vertical-relative:page" from="6.25pt,42.9pt" to="30.25pt,42.9pt" strokeweight=".25pt">
          <w10:wrap anchorx="page" anchory="page"/>
        </v:line>
      </w:pict>
    </w:r>
    <w:r>
      <w:pict w14:anchorId="7C462206">
        <v:line id="_x0000_s2416" style="position:absolute;z-index:-24166912;mso-position-horizontal-relative:page;mso-position-vertical-relative:page" from="446.75pt,42.9pt" to="422.75pt,42.9pt" strokeweight=".25pt">
          <w10:wrap anchorx="page" anchory="page"/>
        </v:line>
      </w:pict>
    </w:r>
    <w:r>
      <w:pict w14:anchorId="7C462207">
        <v:shapetype id="_x0000_t202" coordsize="21600,21600" o:spt="202" path="m,l,21600r21600,l21600,xe">
          <v:stroke joinstyle="miter"/>
          <v:path gradientshapeok="t" o:connecttype="rect"/>
        </v:shapetype>
        <v:shape id="_x0000_s2415" type="#_x0000_t202" style="position:absolute;margin-left:44pt;margin-top:8.5pt;width:220pt;height:10pt;z-index:-24166400;mso-position-horizontal-relative:page;mso-position-vertical-relative:page" filled="f" stroked="f">
          <v:textbox style="mso-next-textbox:#_x0000_s2415" inset="0,0,0,0">
            <w:txbxContent>
              <w:p w14:paraId="7C46234B" w14:textId="4A9CBEBA"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111</w:t>
                </w:r>
                <w:r>
                  <w:fldChar w:fldCharType="end"/>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40" w14:textId="77777777" w:rsidR="00584CB5" w:rsidRDefault="00905D2D">
    <w:pPr>
      <w:pStyle w:val="BodyText"/>
      <w:spacing w:line="14" w:lineRule="auto"/>
      <w:rPr>
        <w:sz w:val="20"/>
      </w:rPr>
    </w:pPr>
    <w:r>
      <w:pict w14:anchorId="7C46220D">
        <v:line id="_x0000_s2407" style="position:absolute;z-index:-24163328;mso-position-horizontal-relative:page;mso-position-vertical-relative:page" from="42.25pt,6.9pt" to="42.25pt,30.9pt" strokeweight=".25pt">
          <w10:wrap anchorx="page" anchory="page"/>
        </v:line>
      </w:pict>
    </w:r>
    <w:r>
      <w:pict w14:anchorId="7C46220E">
        <v:group id="_x0000_s2404" style="position:absolute;margin-left:202.5pt;margin-top:6.9pt;width:48pt;height:24pt;z-index:-24162816;mso-position-horizontal-relative:page;mso-position-vertical-relative:page" coordorigin="4050,138" coordsize="960,480">
          <v:shape id="_x0000_s2406"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05" type="#_x0000_t75" style="position:absolute;left:4407;top:255;width:245;height:245">
            <v:imagedata r:id="rId1" o:title=""/>
          </v:shape>
          <w10:wrap anchorx="page" anchory="page"/>
        </v:group>
      </w:pict>
    </w:r>
    <w:r>
      <w:pict w14:anchorId="7C46220F">
        <v:line id="_x0000_s2403" style="position:absolute;z-index:-24162304;mso-position-horizontal-relative:page;mso-position-vertical-relative:page" from="410.75pt,6.9pt" to="410.75pt,30.9pt" strokeweight=".25pt">
          <w10:wrap anchorx="page" anchory="page"/>
        </v:line>
      </w:pict>
    </w:r>
    <w:r>
      <w:pict w14:anchorId="7C462210">
        <v:line id="_x0000_s2402" style="position:absolute;z-index:-24161792;mso-position-horizontal-relative:page;mso-position-vertical-relative:page" from="6.25pt,42.9pt" to="30.25pt,42.9pt" strokeweight=".25pt">
          <w10:wrap anchorx="page" anchory="page"/>
        </v:line>
      </w:pict>
    </w:r>
    <w:r>
      <w:pict w14:anchorId="7C462211">
        <v:line id="_x0000_s2401" style="position:absolute;z-index:-24161280;mso-position-horizontal-relative:page;mso-position-vertical-relative:page" from="446.75pt,42.9pt" to="422.75pt,42.9pt" strokeweight=".25pt">
          <w10:wrap anchorx="page" anchory="page"/>
        </v:line>
      </w:pict>
    </w:r>
    <w:r>
      <w:pict w14:anchorId="7C462212">
        <v:shapetype id="_x0000_t202" coordsize="21600,21600" o:spt="202" path="m,l,21600r21600,l21600,xe">
          <v:stroke joinstyle="miter"/>
          <v:path gradientshapeok="t" o:connecttype="rect"/>
        </v:shapetype>
        <v:shape id="_x0000_s2400" type="#_x0000_t202" style="position:absolute;margin-left:44pt;margin-top:8.5pt;width:220pt;height:10pt;z-index:-24160768;mso-position-horizontal-relative:page;mso-position-vertical-relative:page" filled="f" stroked="f">
          <v:textbox style="mso-next-textbox:#_x0000_s2400" inset="0,0,0,0">
            <w:txbxContent>
              <w:p w14:paraId="7C46234C" w14:textId="7A4DCD31"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120</w:t>
                </w:r>
                <w:r>
                  <w:fldChar w:fldCharType="end"/>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42" w14:textId="77777777" w:rsidR="00584CB5" w:rsidRDefault="00905D2D">
    <w:pPr>
      <w:pStyle w:val="BodyText"/>
      <w:spacing w:line="14" w:lineRule="auto"/>
      <w:rPr>
        <w:sz w:val="20"/>
      </w:rPr>
    </w:pPr>
    <w:r>
      <w:pict w14:anchorId="7C462218">
        <v:line id="_x0000_s2392" style="position:absolute;z-index:-24157696;mso-position-horizontal-relative:page;mso-position-vertical-relative:page" from="42.25pt,6.9pt" to="42.25pt,30.9pt" strokeweight=".25pt">
          <w10:wrap anchorx="page" anchory="page"/>
        </v:line>
      </w:pict>
    </w:r>
    <w:r>
      <w:pict w14:anchorId="7C462219">
        <v:group id="_x0000_s2389" style="position:absolute;margin-left:202.5pt;margin-top:6.9pt;width:48pt;height:24pt;z-index:-24157184;mso-position-horizontal-relative:page;mso-position-vertical-relative:page" coordorigin="4050,138" coordsize="960,480">
          <v:shape id="_x0000_s2391"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90" type="#_x0000_t75" style="position:absolute;left:4407;top:255;width:245;height:245">
            <v:imagedata r:id="rId1" o:title=""/>
          </v:shape>
          <w10:wrap anchorx="page" anchory="page"/>
        </v:group>
      </w:pict>
    </w:r>
    <w:r>
      <w:pict w14:anchorId="7C46221A">
        <v:line id="_x0000_s2388" style="position:absolute;z-index:-24156672;mso-position-horizontal-relative:page;mso-position-vertical-relative:page" from="410.75pt,6.9pt" to="410.75pt,30.9pt" strokeweight=".25pt">
          <w10:wrap anchorx="page" anchory="page"/>
        </v:line>
      </w:pict>
    </w:r>
    <w:r>
      <w:pict w14:anchorId="7C46221B">
        <v:line id="_x0000_s2387" style="position:absolute;z-index:-24156160;mso-position-horizontal-relative:page;mso-position-vertical-relative:page" from="6.25pt,42.9pt" to="30.25pt,42.9pt" strokeweight=".25pt">
          <w10:wrap anchorx="page" anchory="page"/>
        </v:line>
      </w:pict>
    </w:r>
    <w:r>
      <w:pict w14:anchorId="7C46221C">
        <v:line id="_x0000_s2386" style="position:absolute;z-index:-24155648;mso-position-horizontal-relative:page;mso-position-vertical-relative:page" from="446.75pt,42.9pt" to="422.75pt,42.9pt" strokeweight=".25pt">
          <w10:wrap anchorx="page" anchory="page"/>
        </v:line>
      </w:pict>
    </w:r>
    <w:r>
      <w:pict w14:anchorId="7C46221D">
        <v:shapetype id="_x0000_t202" coordsize="21600,21600" o:spt="202" path="m,l,21600r21600,l21600,xe">
          <v:stroke joinstyle="miter"/>
          <v:path gradientshapeok="t" o:connecttype="rect"/>
        </v:shapetype>
        <v:shape id="_x0000_s2385" type="#_x0000_t202" style="position:absolute;margin-left:44pt;margin-top:8.5pt;width:220pt;height:10pt;z-index:-24155136;mso-position-horizontal-relative:page;mso-position-vertical-relative:page" filled="f" stroked="f">
          <v:textbox style="mso-next-textbox:#_x0000_s2385" inset="0,0,0,0">
            <w:txbxContent>
              <w:p w14:paraId="7C46234D" w14:textId="15C5D906"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130</w:t>
                </w:r>
                <w:r>
                  <w:fldChar w:fldCharType="end"/>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44" w14:textId="58DB3D3B" w:rsidR="00584CB5" w:rsidRDefault="00905D2D">
    <w:pPr>
      <w:pStyle w:val="BodyText"/>
      <w:spacing w:line="14" w:lineRule="auto"/>
      <w:rPr>
        <w:sz w:val="20"/>
      </w:rPr>
    </w:pPr>
    <w:r>
      <w:pict w14:anchorId="7C462223">
        <v:line id="_x0000_s2377" style="position:absolute;z-index:-24152064;mso-position-horizontal-relative:page;mso-position-vertical-relative:page" from="42.25pt,6.9pt" to="42.25pt,30.9pt" strokeweight=".25pt">
          <w10:wrap anchorx="page" anchory="page"/>
        </v:line>
      </w:pict>
    </w:r>
    <w:r>
      <w:pict w14:anchorId="7C462224">
        <v:group id="_x0000_s2374" style="position:absolute;margin-left:202.5pt;margin-top:6.9pt;width:48pt;height:24pt;z-index:-24151552;mso-position-horizontal-relative:page;mso-position-vertical-relative:page" coordorigin="4050,138" coordsize="960,480">
          <v:shape id="_x0000_s2376"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75" type="#_x0000_t75" style="position:absolute;left:4407;top:255;width:245;height:245">
            <v:imagedata r:id="rId1" o:title=""/>
          </v:shape>
          <w10:wrap anchorx="page" anchory="page"/>
        </v:group>
      </w:pict>
    </w:r>
    <w:r>
      <w:pict w14:anchorId="7C462225">
        <v:line id="_x0000_s2373" style="position:absolute;z-index:-24151040;mso-position-horizontal-relative:page;mso-position-vertical-relative:page" from="410.75pt,6.9pt" to="410.75pt,30.9pt" strokeweight=".25pt">
          <w10:wrap anchorx="page" anchory="page"/>
        </v:line>
      </w:pict>
    </w:r>
    <w:r>
      <w:pict w14:anchorId="7C462226">
        <v:line id="_x0000_s2372" style="position:absolute;z-index:-24150528;mso-position-horizontal-relative:page;mso-position-vertical-relative:page" from="6.25pt,42.9pt" to="30.25pt,42.9pt" strokeweight=".25pt">
          <w10:wrap anchorx="page" anchory="page"/>
        </v:line>
      </w:pict>
    </w:r>
    <w:r>
      <w:pict w14:anchorId="7C462227">
        <v:line id="_x0000_s2371" style="position:absolute;z-index:-24150016;mso-position-horizontal-relative:page;mso-position-vertical-relative:page" from="446.75pt,42.9pt" to="422.75pt,42.9pt" strokeweight=".25pt">
          <w10:wrap anchorx="page" anchory="page"/>
        </v:lin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46" w14:textId="77777777" w:rsidR="00584CB5" w:rsidRDefault="00905D2D">
    <w:pPr>
      <w:pStyle w:val="BodyText"/>
      <w:spacing w:line="14" w:lineRule="auto"/>
      <w:rPr>
        <w:sz w:val="20"/>
      </w:rPr>
    </w:pPr>
    <w:r>
      <w:pict w14:anchorId="7C46222E">
        <v:line id="_x0000_s2362" style="position:absolute;z-index:-24146432;mso-position-horizontal-relative:page;mso-position-vertical-relative:page" from="42.25pt,6.9pt" to="42.25pt,30.9pt" strokeweight=".25pt">
          <w10:wrap anchorx="page" anchory="page"/>
        </v:line>
      </w:pict>
    </w:r>
    <w:r>
      <w:pict w14:anchorId="7C46222F">
        <v:group id="_x0000_s2359" style="position:absolute;margin-left:202.5pt;margin-top:6.9pt;width:48pt;height:24pt;z-index:-24145920;mso-position-horizontal-relative:page;mso-position-vertical-relative:page" coordorigin="4050,138" coordsize="960,480">
          <v:shape id="_x0000_s2361"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60" type="#_x0000_t75" style="position:absolute;left:4407;top:255;width:245;height:245">
            <v:imagedata r:id="rId1" o:title=""/>
          </v:shape>
          <w10:wrap anchorx="page" anchory="page"/>
        </v:group>
      </w:pict>
    </w:r>
    <w:r>
      <w:pict w14:anchorId="7C462230">
        <v:line id="_x0000_s2358" style="position:absolute;z-index:-24145408;mso-position-horizontal-relative:page;mso-position-vertical-relative:page" from="410.75pt,6.9pt" to="410.75pt,30.9pt" strokeweight=".25pt">
          <w10:wrap anchorx="page" anchory="page"/>
        </v:line>
      </w:pict>
    </w:r>
    <w:r>
      <w:pict w14:anchorId="7C462231">
        <v:line id="_x0000_s2357" style="position:absolute;z-index:-24144896;mso-position-horizontal-relative:page;mso-position-vertical-relative:page" from="6.25pt,42.9pt" to="30.25pt,42.9pt" strokeweight=".25pt">
          <w10:wrap anchorx="page" anchory="page"/>
        </v:line>
      </w:pict>
    </w:r>
    <w:r>
      <w:pict w14:anchorId="7C462232">
        <v:line id="_x0000_s2356" style="position:absolute;z-index:-24144384;mso-position-horizontal-relative:page;mso-position-vertical-relative:page" from="446.75pt,42.9pt" to="422.75pt,42.9pt" strokeweight=".25pt">
          <w10:wrap anchorx="page" anchory="page"/>
        </v:line>
      </w:pict>
    </w:r>
    <w:r>
      <w:pict w14:anchorId="7C462233">
        <v:shapetype id="_x0000_t202" coordsize="21600,21600" o:spt="202" path="m,l,21600r21600,l21600,xe">
          <v:stroke joinstyle="miter"/>
          <v:path gradientshapeok="t" o:connecttype="rect"/>
        </v:shapetype>
        <v:shape id="_x0000_s2355" type="#_x0000_t202" style="position:absolute;margin-left:44pt;margin-top:8.5pt;width:220pt;height:10pt;z-index:-24143872;mso-position-horizontal-relative:page;mso-position-vertical-relative:page" filled="f" stroked="f">
          <v:textbox style="mso-next-textbox:#_x0000_s2355" inset="0,0,0,0">
            <w:txbxContent>
              <w:p w14:paraId="7C46234F" w14:textId="05A665B5"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154</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24" w14:textId="77777777" w:rsidR="00584CB5" w:rsidRDefault="00905D2D">
    <w:pPr>
      <w:pStyle w:val="BodyText"/>
      <w:spacing w:line="14" w:lineRule="auto"/>
      <w:rPr>
        <w:sz w:val="20"/>
      </w:rPr>
    </w:pPr>
    <w:r>
      <w:pict w14:anchorId="7C462191">
        <v:line id="_x0000_s2577" style="position:absolute;z-index:-24226816;mso-position-horizontal-relative:page;mso-position-vertical-relative:page" from="42.25pt,6.9pt" to="42.25pt,30.9pt" strokeweight=".25pt">
          <w10:wrap anchorx="page" anchory="page"/>
        </v:line>
      </w:pict>
    </w:r>
    <w:r>
      <w:pict w14:anchorId="7C462192">
        <v:group id="_x0000_s2574" style="position:absolute;margin-left:202.5pt;margin-top:6.9pt;width:48pt;height:24pt;z-index:-24226304;mso-position-horizontal-relative:page;mso-position-vertical-relative:page" coordorigin="4050,138" coordsize="960,480">
          <v:shape id="_x0000_s2576"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75" type="#_x0000_t75" style="position:absolute;left:4407;top:255;width:245;height:245">
            <v:imagedata r:id="rId1" o:title=""/>
          </v:shape>
          <w10:wrap anchorx="page" anchory="page"/>
        </v:group>
      </w:pict>
    </w:r>
    <w:r>
      <w:pict w14:anchorId="7C462193">
        <v:line id="_x0000_s2573" style="position:absolute;z-index:-24225792;mso-position-horizontal-relative:page;mso-position-vertical-relative:page" from="410.75pt,6.9pt" to="410.75pt,30.9pt" strokeweight=".25pt">
          <w10:wrap anchorx="page" anchory="page"/>
        </v:line>
      </w:pict>
    </w:r>
    <w:r>
      <w:pict w14:anchorId="7C462194">
        <v:line id="_x0000_s2572" style="position:absolute;z-index:-24225280;mso-position-horizontal-relative:page;mso-position-vertical-relative:page" from="6.25pt,42.9pt" to="30.25pt,42.9pt" strokeweight=".25pt">
          <w10:wrap anchorx="page" anchory="page"/>
        </v:line>
      </w:pict>
    </w:r>
    <w:r>
      <w:pict w14:anchorId="7C462195">
        <v:line id="_x0000_s2571" style="position:absolute;z-index:-24224768;mso-position-horizontal-relative:page;mso-position-vertical-relative:page" from="446.75pt,42.9pt" to="422.75pt,42.9pt" strokeweight=".25pt">
          <w10:wrap anchorx="page" anchory="page"/>
        </v:line>
      </w:pict>
    </w:r>
    <w:r>
      <w:pict w14:anchorId="7C462196">
        <v:shapetype id="_x0000_t202" coordsize="21600,21600" o:spt="202" path="m,l,21600r21600,l21600,xe">
          <v:stroke joinstyle="miter"/>
          <v:path gradientshapeok="t" o:connecttype="rect"/>
        </v:shapetype>
        <v:shape id="_x0000_s2570" type="#_x0000_t202" style="position:absolute;margin-left:44pt;margin-top:8.5pt;width:210.4pt;height:10pt;z-index:-24224256;mso-position-horizontal-relative:page;mso-position-vertical-relative:page" filled="f" stroked="f">
          <v:textbox inset="0,0,0,0">
            <w:txbxContent>
              <w:p w14:paraId="7C462343" w14:textId="2F2D54AD"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7</w:t>
                </w:r>
                <w:r>
                  <w:fldChar w:fldCharType="end"/>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48" w14:textId="77777777" w:rsidR="00584CB5" w:rsidRDefault="00905D2D">
    <w:pPr>
      <w:pStyle w:val="BodyText"/>
      <w:spacing w:line="14" w:lineRule="auto"/>
      <w:rPr>
        <w:sz w:val="20"/>
      </w:rPr>
    </w:pPr>
    <w:r>
      <w:pict w14:anchorId="7C462239">
        <v:line id="_x0000_s2347" style="position:absolute;z-index:-24140800;mso-position-horizontal-relative:page;mso-position-vertical-relative:page" from="42.25pt,6.9pt" to="42.25pt,30.9pt" strokeweight=".25pt">
          <w10:wrap anchorx="page" anchory="page"/>
        </v:line>
      </w:pict>
    </w:r>
    <w:r>
      <w:pict w14:anchorId="7C46223A">
        <v:group id="_x0000_s2344" style="position:absolute;margin-left:202.5pt;margin-top:6.9pt;width:48pt;height:24pt;z-index:-24140288;mso-position-horizontal-relative:page;mso-position-vertical-relative:page" coordorigin="4050,138" coordsize="960,480">
          <v:shape id="_x0000_s2346"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45" type="#_x0000_t75" style="position:absolute;left:4407;top:255;width:245;height:245">
            <v:imagedata r:id="rId1" o:title=""/>
          </v:shape>
          <w10:wrap anchorx="page" anchory="page"/>
        </v:group>
      </w:pict>
    </w:r>
    <w:r>
      <w:pict w14:anchorId="7C46223B">
        <v:line id="_x0000_s2343" style="position:absolute;z-index:-24139776;mso-position-horizontal-relative:page;mso-position-vertical-relative:page" from="410.75pt,6.9pt" to="410.75pt,30.9pt" strokeweight=".25pt">
          <w10:wrap anchorx="page" anchory="page"/>
        </v:line>
      </w:pict>
    </w:r>
    <w:r>
      <w:pict w14:anchorId="7C46223C">
        <v:line id="_x0000_s2342" style="position:absolute;z-index:-24139264;mso-position-horizontal-relative:page;mso-position-vertical-relative:page" from="6.25pt,42.9pt" to="30.25pt,42.9pt" strokeweight=".25pt">
          <w10:wrap anchorx="page" anchory="page"/>
        </v:line>
      </w:pict>
    </w:r>
    <w:r>
      <w:pict w14:anchorId="7C46223D">
        <v:line id="_x0000_s2341" style="position:absolute;z-index:-24138752;mso-position-horizontal-relative:page;mso-position-vertical-relative:page" from="446.75pt,42.9pt" to="422.75pt,42.9pt" strokeweight=".25pt">
          <w10:wrap anchorx="page" anchory="page"/>
        </v:line>
      </w:pict>
    </w:r>
    <w:r>
      <w:pict w14:anchorId="7C46223E">
        <v:shapetype id="_x0000_t202" coordsize="21600,21600" o:spt="202" path="m,l,21600r21600,l21600,xe">
          <v:stroke joinstyle="miter"/>
          <v:path gradientshapeok="t" o:connecttype="rect"/>
        </v:shapetype>
        <v:shape id="_x0000_s2340" type="#_x0000_t202" style="position:absolute;margin-left:44pt;margin-top:8.5pt;width:220pt;height:10pt;z-index:-24138240;mso-position-horizontal-relative:page;mso-position-vertical-relative:page" filled="f" stroked="f">
          <v:textbox style="mso-next-textbox:#_x0000_s2340" inset="0,0,0,0">
            <w:txbxContent>
              <w:p w14:paraId="7C462350" w14:textId="5B987218"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168</w:t>
                </w:r>
                <w:r>
                  <w:fldChar w:fldCharType="end"/>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4A" w14:textId="77777777" w:rsidR="00584CB5" w:rsidRDefault="00905D2D">
    <w:pPr>
      <w:pStyle w:val="BodyText"/>
      <w:spacing w:line="14" w:lineRule="auto"/>
      <w:rPr>
        <w:sz w:val="20"/>
      </w:rPr>
    </w:pPr>
    <w:r>
      <w:pict w14:anchorId="7C462244">
        <v:line id="_x0000_s2332" style="position:absolute;z-index:-24135168;mso-position-horizontal-relative:page;mso-position-vertical-relative:page" from="42.25pt,6.9pt" to="42.25pt,30.9pt" strokeweight=".25pt">
          <w10:wrap anchorx="page" anchory="page"/>
        </v:line>
      </w:pict>
    </w:r>
    <w:r>
      <w:pict w14:anchorId="7C462245">
        <v:group id="_x0000_s2329" style="position:absolute;margin-left:202.5pt;margin-top:6.9pt;width:48pt;height:24pt;z-index:-24134656;mso-position-horizontal-relative:page;mso-position-vertical-relative:page" coordorigin="4050,138" coordsize="960,480">
          <v:shape id="_x0000_s2331"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30" type="#_x0000_t75" style="position:absolute;left:4407;top:255;width:245;height:245">
            <v:imagedata r:id="rId1" o:title=""/>
          </v:shape>
          <w10:wrap anchorx="page" anchory="page"/>
        </v:group>
      </w:pict>
    </w:r>
    <w:r>
      <w:pict w14:anchorId="7C462246">
        <v:line id="_x0000_s2328" style="position:absolute;z-index:-24134144;mso-position-horizontal-relative:page;mso-position-vertical-relative:page" from="410.75pt,6.9pt" to="410.75pt,30.9pt" strokeweight=".25pt">
          <w10:wrap anchorx="page" anchory="page"/>
        </v:line>
      </w:pict>
    </w:r>
    <w:r>
      <w:pict w14:anchorId="7C462247">
        <v:line id="_x0000_s2327" style="position:absolute;z-index:-24133632;mso-position-horizontal-relative:page;mso-position-vertical-relative:page" from="6.25pt,42.9pt" to="30.25pt,42.9pt" strokeweight=".25pt">
          <w10:wrap anchorx="page" anchory="page"/>
        </v:line>
      </w:pict>
    </w:r>
    <w:r>
      <w:pict w14:anchorId="7C462248">
        <v:line id="_x0000_s2326" style="position:absolute;z-index:-24133120;mso-position-horizontal-relative:page;mso-position-vertical-relative:page" from="446.75pt,42.9pt" to="422.75pt,42.9pt" strokeweight=".25pt">
          <w10:wrap anchorx="page" anchory="page"/>
        </v:line>
      </w:pict>
    </w:r>
    <w:r>
      <w:pict w14:anchorId="7C462249">
        <v:shapetype id="_x0000_t202" coordsize="21600,21600" o:spt="202" path="m,l,21600r21600,l21600,xe">
          <v:stroke joinstyle="miter"/>
          <v:path gradientshapeok="t" o:connecttype="rect"/>
        </v:shapetype>
        <v:shape id="_x0000_s2325" type="#_x0000_t202" style="position:absolute;margin-left:44pt;margin-top:8.5pt;width:220pt;height:10pt;z-index:-24132608;mso-position-horizontal-relative:page;mso-position-vertical-relative:page" filled="f" stroked="f">
          <v:textbox style="mso-next-textbox:#_x0000_s2325" inset="0,0,0,0">
            <w:txbxContent>
              <w:p w14:paraId="7C462351" w14:textId="025DFC68"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178</w:t>
                </w:r>
                <w:r>
                  <w:fldChar w:fldCharType="end"/>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4C" w14:textId="77777777" w:rsidR="00584CB5" w:rsidRDefault="00905D2D">
    <w:pPr>
      <w:pStyle w:val="BodyText"/>
      <w:spacing w:line="14" w:lineRule="auto"/>
      <w:rPr>
        <w:sz w:val="20"/>
      </w:rPr>
    </w:pPr>
    <w:r>
      <w:pict w14:anchorId="7C46224F">
        <v:line id="_x0000_s2317" style="position:absolute;z-index:-24129536;mso-position-horizontal-relative:page;mso-position-vertical-relative:page" from="42.25pt,6.9pt" to="42.25pt,30.9pt" strokeweight=".25pt">
          <w10:wrap anchorx="page" anchory="page"/>
        </v:line>
      </w:pict>
    </w:r>
    <w:r>
      <w:pict w14:anchorId="7C462250">
        <v:group id="_x0000_s2314" style="position:absolute;margin-left:202.5pt;margin-top:6.9pt;width:48pt;height:24pt;z-index:-24129024;mso-position-horizontal-relative:page;mso-position-vertical-relative:page" coordorigin="4050,138" coordsize="960,480">
          <v:shape id="_x0000_s2316"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15" type="#_x0000_t75" style="position:absolute;left:4407;top:255;width:245;height:245">
            <v:imagedata r:id="rId1" o:title=""/>
          </v:shape>
          <w10:wrap anchorx="page" anchory="page"/>
        </v:group>
      </w:pict>
    </w:r>
    <w:r>
      <w:pict w14:anchorId="7C462251">
        <v:line id="_x0000_s2313" style="position:absolute;z-index:-24128512;mso-position-horizontal-relative:page;mso-position-vertical-relative:page" from="410.75pt,6.9pt" to="410.75pt,30.9pt" strokeweight=".25pt">
          <w10:wrap anchorx="page" anchory="page"/>
        </v:line>
      </w:pict>
    </w:r>
    <w:r>
      <w:pict w14:anchorId="7C462252">
        <v:line id="_x0000_s2312" style="position:absolute;z-index:-24128000;mso-position-horizontal-relative:page;mso-position-vertical-relative:page" from="6.25pt,42.9pt" to="30.25pt,42.9pt" strokeweight=".25pt">
          <w10:wrap anchorx="page" anchory="page"/>
        </v:line>
      </w:pict>
    </w:r>
    <w:r>
      <w:pict w14:anchorId="7C462253">
        <v:line id="_x0000_s2311" style="position:absolute;z-index:-24127488;mso-position-horizontal-relative:page;mso-position-vertical-relative:page" from="446.75pt,42.9pt" to="422.75pt,42.9pt" strokeweight=".25pt">
          <w10:wrap anchorx="page" anchory="page"/>
        </v:line>
      </w:pict>
    </w:r>
    <w:r>
      <w:pict w14:anchorId="7C462254">
        <v:shapetype id="_x0000_t202" coordsize="21600,21600" o:spt="202" path="m,l,21600r21600,l21600,xe">
          <v:stroke joinstyle="miter"/>
          <v:path gradientshapeok="t" o:connecttype="rect"/>
        </v:shapetype>
        <v:shape id="_x0000_s2310" type="#_x0000_t202" style="position:absolute;margin-left:44pt;margin-top:8.5pt;width:220pt;height:10pt;z-index:-24126976;mso-position-horizontal-relative:page;mso-position-vertical-relative:page" filled="f" stroked="f">
          <v:textbox style="mso-next-textbox:#_x0000_s2310" inset="0,0,0,0">
            <w:txbxContent>
              <w:p w14:paraId="7C462352" w14:textId="6AA8D4A8"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195</w:t>
                </w:r>
                <w:r>
                  <w:fldChar w:fldCharType="end"/>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4E" w14:textId="77777777" w:rsidR="00584CB5" w:rsidRDefault="00905D2D">
    <w:pPr>
      <w:pStyle w:val="BodyText"/>
      <w:spacing w:line="14" w:lineRule="auto"/>
      <w:rPr>
        <w:sz w:val="20"/>
      </w:rPr>
    </w:pPr>
    <w:r>
      <w:pict w14:anchorId="7C46225A">
        <v:line id="_x0000_s2302" style="position:absolute;z-index:-24123904;mso-position-horizontal-relative:page;mso-position-vertical-relative:page" from="42.25pt,6.9pt" to="42.25pt,30.9pt" strokeweight=".25pt">
          <w10:wrap anchorx="page" anchory="page"/>
        </v:line>
      </w:pict>
    </w:r>
    <w:r>
      <w:pict w14:anchorId="7C46225B">
        <v:group id="_x0000_s2299" style="position:absolute;margin-left:202.5pt;margin-top:6.9pt;width:48pt;height:24pt;z-index:-24123392;mso-position-horizontal-relative:page;mso-position-vertical-relative:page" coordorigin="4050,138" coordsize="960,480">
          <v:shape id="_x0000_s2301"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00" type="#_x0000_t75" style="position:absolute;left:4407;top:255;width:245;height:245">
            <v:imagedata r:id="rId1" o:title=""/>
          </v:shape>
          <w10:wrap anchorx="page" anchory="page"/>
        </v:group>
      </w:pict>
    </w:r>
    <w:r>
      <w:pict w14:anchorId="7C46225C">
        <v:line id="_x0000_s2298" style="position:absolute;z-index:-24122880;mso-position-horizontal-relative:page;mso-position-vertical-relative:page" from="410.75pt,6.9pt" to="410.75pt,30.9pt" strokeweight=".25pt">
          <w10:wrap anchorx="page" anchory="page"/>
        </v:line>
      </w:pict>
    </w:r>
    <w:r>
      <w:pict w14:anchorId="7C46225D">
        <v:line id="_x0000_s2297" style="position:absolute;z-index:-24122368;mso-position-horizontal-relative:page;mso-position-vertical-relative:page" from="6.25pt,42.9pt" to="30.25pt,42.9pt" strokeweight=".25pt">
          <w10:wrap anchorx="page" anchory="page"/>
        </v:line>
      </w:pict>
    </w:r>
    <w:r>
      <w:pict w14:anchorId="7C46225E">
        <v:line id="_x0000_s2296" style="position:absolute;z-index:-24121856;mso-position-horizontal-relative:page;mso-position-vertical-relative:page" from="446.75pt,42.9pt" to="422.75pt,42.9pt" strokeweight=".25pt">
          <w10:wrap anchorx="page" anchory="page"/>
        </v:line>
      </w:pict>
    </w:r>
    <w:r>
      <w:pict w14:anchorId="7C46225F">
        <v:shapetype id="_x0000_t202" coordsize="21600,21600" o:spt="202" path="m,l,21600r21600,l21600,xe">
          <v:stroke joinstyle="miter"/>
          <v:path gradientshapeok="t" o:connecttype="rect"/>
        </v:shapetype>
        <v:shape id="_x0000_s2295" type="#_x0000_t202" style="position:absolute;margin-left:44pt;margin-top:8.5pt;width:220pt;height:10pt;z-index:-24121344;mso-position-horizontal-relative:page;mso-position-vertical-relative:page" filled="f" stroked="f">
          <v:textbox style="mso-next-textbox:#_x0000_s2295" inset="0,0,0,0">
            <w:txbxContent>
              <w:p w14:paraId="7C462353" w14:textId="69F317AF"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233</w:t>
                </w:r>
                <w:r>
                  <w:fldChar w:fldCharType="end"/>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50" w14:textId="77777777" w:rsidR="00584CB5" w:rsidRDefault="00905D2D">
    <w:pPr>
      <w:pStyle w:val="BodyText"/>
      <w:spacing w:line="14" w:lineRule="auto"/>
      <w:rPr>
        <w:sz w:val="20"/>
      </w:rPr>
    </w:pPr>
    <w:r>
      <w:pict w14:anchorId="7C462265">
        <v:line id="_x0000_s2287" style="position:absolute;z-index:-24118272;mso-position-horizontal-relative:page;mso-position-vertical-relative:page" from="42.25pt,6.9pt" to="42.25pt,30.9pt" strokeweight=".25pt">
          <w10:wrap anchorx="page" anchory="page"/>
        </v:line>
      </w:pict>
    </w:r>
    <w:r>
      <w:pict w14:anchorId="7C462266">
        <v:group id="_x0000_s2284" style="position:absolute;margin-left:202.5pt;margin-top:6.9pt;width:48pt;height:24pt;z-index:-24117760;mso-position-horizontal-relative:page;mso-position-vertical-relative:page" coordorigin="4050,138" coordsize="960,480">
          <v:shape id="_x0000_s2286"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85" type="#_x0000_t75" style="position:absolute;left:4407;top:255;width:245;height:245">
            <v:imagedata r:id="rId1" o:title=""/>
          </v:shape>
          <w10:wrap anchorx="page" anchory="page"/>
        </v:group>
      </w:pict>
    </w:r>
    <w:r>
      <w:pict w14:anchorId="7C462267">
        <v:line id="_x0000_s2283" style="position:absolute;z-index:-24117248;mso-position-horizontal-relative:page;mso-position-vertical-relative:page" from="410.75pt,6.9pt" to="410.75pt,30.9pt" strokeweight=".25pt">
          <w10:wrap anchorx="page" anchory="page"/>
        </v:line>
      </w:pict>
    </w:r>
    <w:r>
      <w:pict w14:anchorId="7C462268">
        <v:line id="_x0000_s2282" style="position:absolute;z-index:-24116736;mso-position-horizontal-relative:page;mso-position-vertical-relative:page" from="6.25pt,42.9pt" to="30.25pt,42.9pt" strokeweight=".25pt">
          <w10:wrap anchorx="page" anchory="page"/>
        </v:line>
      </w:pict>
    </w:r>
    <w:r>
      <w:pict w14:anchorId="7C462269">
        <v:line id="_x0000_s2281" style="position:absolute;z-index:-24116224;mso-position-horizontal-relative:page;mso-position-vertical-relative:page" from="446.75pt,42.9pt" to="422.75pt,42.9pt" strokeweight=".25pt">
          <w10:wrap anchorx="page" anchory="page"/>
        </v:line>
      </w:pict>
    </w:r>
    <w:r>
      <w:pict w14:anchorId="7C46226A">
        <v:shapetype id="_x0000_t202" coordsize="21600,21600" o:spt="202" path="m,l,21600r21600,l21600,xe">
          <v:stroke joinstyle="miter"/>
          <v:path gradientshapeok="t" o:connecttype="rect"/>
        </v:shapetype>
        <v:shape id="_x0000_s2280" type="#_x0000_t202" style="position:absolute;margin-left:44pt;margin-top:8.5pt;width:220pt;height:10pt;z-index:-24115712;mso-position-horizontal-relative:page;mso-position-vertical-relative:page" filled="f" stroked="f">
          <v:textbox style="mso-next-textbox:#_x0000_s2280" inset="0,0,0,0">
            <w:txbxContent>
              <w:p w14:paraId="7C462354" w14:textId="2DE07F93"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253</w:t>
                </w:r>
                <w:r>
                  <w:fldChar w:fldCharType="end"/>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52" w14:textId="77777777" w:rsidR="00584CB5" w:rsidRDefault="00905D2D">
    <w:pPr>
      <w:pStyle w:val="BodyText"/>
      <w:spacing w:line="14" w:lineRule="auto"/>
      <w:rPr>
        <w:sz w:val="20"/>
      </w:rPr>
    </w:pPr>
    <w:r>
      <w:pict w14:anchorId="7C462270">
        <v:line id="_x0000_s2272" style="position:absolute;z-index:-24112640;mso-position-horizontal-relative:page;mso-position-vertical-relative:page" from="42.25pt,6.9pt" to="42.25pt,30.9pt" strokeweight=".25pt">
          <w10:wrap anchorx="page" anchory="page"/>
        </v:line>
      </w:pict>
    </w:r>
    <w:r>
      <w:pict w14:anchorId="7C462271">
        <v:group id="_x0000_s2269" style="position:absolute;margin-left:202.5pt;margin-top:6.9pt;width:48pt;height:24pt;z-index:-24112128;mso-position-horizontal-relative:page;mso-position-vertical-relative:page" coordorigin="4050,138" coordsize="960,480">
          <v:shape id="_x0000_s2271"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70" type="#_x0000_t75" style="position:absolute;left:4407;top:255;width:245;height:245">
            <v:imagedata r:id="rId1" o:title=""/>
          </v:shape>
          <w10:wrap anchorx="page" anchory="page"/>
        </v:group>
      </w:pict>
    </w:r>
    <w:r>
      <w:pict w14:anchorId="7C462272">
        <v:line id="_x0000_s2268" style="position:absolute;z-index:-24111616;mso-position-horizontal-relative:page;mso-position-vertical-relative:page" from="410.75pt,6.9pt" to="410.75pt,30.9pt" strokeweight=".25pt">
          <w10:wrap anchorx="page" anchory="page"/>
        </v:line>
      </w:pict>
    </w:r>
    <w:r>
      <w:pict w14:anchorId="7C462273">
        <v:line id="_x0000_s2267" style="position:absolute;z-index:-24111104;mso-position-horizontal-relative:page;mso-position-vertical-relative:page" from="6.25pt,42.9pt" to="30.25pt,42.9pt" strokeweight=".25pt">
          <w10:wrap anchorx="page" anchory="page"/>
        </v:line>
      </w:pict>
    </w:r>
    <w:r>
      <w:pict w14:anchorId="7C462274">
        <v:line id="_x0000_s2266" style="position:absolute;z-index:-24110592;mso-position-horizontal-relative:page;mso-position-vertical-relative:page" from="446.75pt,42.9pt" to="422.75pt,42.9pt" strokeweight=".25pt">
          <w10:wrap anchorx="page" anchory="page"/>
        </v:line>
      </w:pict>
    </w:r>
    <w:r>
      <w:pict w14:anchorId="7C462275">
        <v:shapetype id="_x0000_t202" coordsize="21600,21600" o:spt="202" path="m,l,21600r21600,l21600,xe">
          <v:stroke joinstyle="miter"/>
          <v:path gradientshapeok="t" o:connecttype="rect"/>
        </v:shapetype>
        <v:shape id="_x0000_s2265" type="#_x0000_t202" style="position:absolute;margin-left:44pt;margin-top:8.5pt;width:220pt;height:10pt;z-index:-24110080;mso-position-horizontal-relative:page;mso-position-vertical-relative:page" filled="f" stroked="f">
          <v:textbox style="mso-next-textbox:#_x0000_s2265" inset="0,0,0,0">
            <w:txbxContent>
              <w:p w14:paraId="7C462355" w14:textId="188AEC91"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258</w:t>
                </w:r>
                <w:r>
                  <w:fldChar w:fldCharType="end"/>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54" w14:textId="77777777" w:rsidR="00584CB5" w:rsidRDefault="00905D2D">
    <w:pPr>
      <w:pStyle w:val="BodyText"/>
      <w:spacing w:line="14" w:lineRule="auto"/>
      <w:rPr>
        <w:sz w:val="20"/>
      </w:rPr>
    </w:pPr>
    <w:r>
      <w:pict w14:anchorId="7C46227B">
        <v:line id="_x0000_s2257" style="position:absolute;z-index:-24107008;mso-position-horizontal-relative:page;mso-position-vertical-relative:page" from="42.25pt,6.9pt" to="42.25pt,30.9pt" strokeweight=".25pt">
          <w10:wrap anchorx="page" anchory="page"/>
        </v:line>
      </w:pict>
    </w:r>
    <w:r>
      <w:pict w14:anchorId="7C46227C">
        <v:group id="_x0000_s2254" style="position:absolute;margin-left:202.5pt;margin-top:6.9pt;width:48pt;height:24pt;z-index:-24106496;mso-position-horizontal-relative:page;mso-position-vertical-relative:page" coordorigin="4050,138" coordsize="960,480">
          <v:shape id="_x0000_s2256"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55" type="#_x0000_t75" style="position:absolute;left:4407;top:255;width:245;height:245">
            <v:imagedata r:id="rId1" o:title=""/>
          </v:shape>
          <w10:wrap anchorx="page" anchory="page"/>
        </v:group>
      </w:pict>
    </w:r>
    <w:r>
      <w:pict w14:anchorId="7C46227D">
        <v:line id="_x0000_s2253" style="position:absolute;z-index:-24105984;mso-position-horizontal-relative:page;mso-position-vertical-relative:page" from="410.75pt,6.9pt" to="410.75pt,30.9pt" strokeweight=".25pt">
          <w10:wrap anchorx="page" anchory="page"/>
        </v:line>
      </w:pict>
    </w:r>
    <w:r>
      <w:pict w14:anchorId="7C46227E">
        <v:line id="_x0000_s2252" style="position:absolute;z-index:-24105472;mso-position-horizontal-relative:page;mso-position-vertical-relative:page" from="6.25pt,42.9pt" to="30.25pt,42.9pt" strokeweight=".25pt">
          <w10:wrap anchorx="page" anchory="page"/>
        </v:line>
      </w:pict>
    </w:r>
    <w:r>
      <w:pict w14:anchorId="7C46227F">
        <v:line id="_x0000_s2251" style="position:absolute;z-index:-24104960;mso-position-horizontal-relative:page;mso-position-vertical-relative:page" from="446.75pt,42.9pt" to="422.75pt,42.9pt" strokeweight=".25pt">
          <w10:wrap anchorx="page" anchory="page"/>
        </v:line>
      </w:pict>
    </w:r>
    <w:r>
      <w:pict w14:anchorId="7C462280">
        <v:shapetype id="_x0000_t202" coordsize="21600,21600" o:spt="202" path="m,l,21600r21600,l21600,xe">
          <v:stroke joinstyle="miter"/>
          <v:path gradientshapeok="t" o:connecttype="rect"/>
        </v:shapetype>
        <v:shape id="_x0000_s2250" type="#_x0000_t202" style="position:absolute;margin-left:44pt;margin-top:8.5pt;width:220pt;height:10pt;z-index:-24104448;mso-position-horizontal-relative:page;mso-position-vertical-relative:page" filled="f" stroked="f">
          <v:textbox style="mso-next-textbox:#_x0000_s2250" inset="0,0,0,0">
            <w:txbxContent>
              <w:p w14:paraId="7C462356" w14:textId="24A23910"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259</w:t>
                </w:r>
                <w:r>
                  <w:fldChar w:fldCharType="end"/>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56" w14:textId="77777777" w:rsidR="00584CB5" w:rsidRDefault="00584CB5">
    <w:pPr>
      <w:pStyle w:val="BodyText"/>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58" w14:textId="77777777" w:rsidR="00584CB5" w:rsidRDefault="00905D2D">
    <w:pPr>
      <w:pStyle w:val="BodyText"/>
      <w:spacing w:line="14" w:lineRule="auto"/>
      <w:rPr>
        <w:sz w:val="20"/>
      </w:rPr>
    </w:pPr>
    <w:r>
      <w:pict w14:anchorId="7C46228B">
        <v:line id="_x0000_s2235" style="position:absolute;z-index:-24098816;mso-position-horizontal-relative:page;mso-position-vertical-relative:page" from="42.25pt,6.9pt" to="42.25pt,30.9pt" strokeweight=".25pt">
          <w10:wrap anchorx="page" anchory="page"/>
        </v:line>
      </w:pict>
    </w:r>
    <w:r>
      <w:pict w14:anchorId="7C46228C">
        <v:group id="_x0000_s2232" style="position:absolute;margin-left:202.5pt;margin-top:6.9pt;width:48pt;height:24pt;z-index:-24098304;mso-position-horizontal-relative:page;mso-position-vertical-relative:page" coordorigin="4050,138" coordsize="960,480">
          <v:shape id="_x0000_s2234"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33" type="#_x0000_t75" style="position:absolute;left:4407;top:255;width:245;height:245">
            <v:imagedata r:id="rId1" o:title=""/>
          </v:shape>
          <w10:wrap anchorx="page" anchory="page"/>
        </v:group>
      </w:pict>
    </w:r>
    <w:r>
      <w:pict w14:anchorId="7C46228D">
        <v:line id="_x0000_s2231" style="position:absolute;z-index:-24097792;mso-position-horizontal-relative:page;mso-position-vertical-relative:page" from="410.75pt,6.9pt" to="410.75pt,30.9pt" strokeweight=".25pt">
          <w10:wrap anchorx="page" anchory="page"/>
        </v:line>
      </w:pict>
    </w:r>
    <w:r>
      <w:pict w14:anchorId="7C46228E">
        <v:line id="_x0000_s2230" style="position:absolute;z-index:-24097280;mso-position-horizontal-relative:page;mso-position-vertical-relative:page" from="6.25pt,42.9pt" to="30.25pt,42.9pt" strokeweight=".25pt">
          <w10:wrap anchorx="page" anchory="page"/>
        </v:line>
      </w:pict>
    </w:r>
    <w:r>
      <w:pict w14:anchorId="7C46228F">
        <v:line id="_x0000_s2229" style="position:absolute;z-index:-24096768;mso-position-horizontal-relative:page;mso-position-vertical-relative:page" from="446.75pt,42.9pt" to="422.75pt,42.9pt" strokeweight=".25pt">
          <w10:wrap anchorx="page" anchory="page"/>
        </v:line>
      </w:pict>
    </w:r>
    <w:r>
      <w:pict w14:anchorId="7C462290">
        <v:shapetype id="_x0000_t202" coordsize="21600,21600" o:spt="202" path="m,l,21600r21600,l21600,xe">
          <v:stroke joinstyle="miter"/>
          <v:path gradientshapeok="t" o:connecttype="rect"/>
        </v:shapetype>
        <v:shape id="_x0000_s2228" type="#_x0000_t202" style="position:absolute;margin-left:44pt;margin-top:8.5pt;width:220pt;height:10pt;z-index:-24096256;mso-position-horizontal-relative:page;mso-position-vertical-relative:page" filled="f" stroked="f">
          <v:textbox style="mso-next-textbox:#_x0000_s2228" inset="0,0,0,0">
            <w:txbxContent>
              <w:p w14:paraId="7C462357" w14:textId="7E73F21A"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261</w:t>
                </w:r>
                <w:r>
                  <w:fldChar w:fldCharType="end"/>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5A" w14:textId="77777777" w:rsidR="00584CB5" w:rsidRDefault="00905D2D">
    <w:pPr>
      <w:pStyle w:val="BodyText"/>
      <w:spacing w:line="14" w:lineRule="auto"/>
      <w:rPr>
        <w:sz w:val="20"/>
      </w:rPr>
    </w:pPr>
    <w:r>
      <w:pict w14:anchorId="7C462296">
        <v:line id="_x0000_s2220" style="position:absolute;z-index:-24093184;mso-position-horizontal-relative:page;mso-position-vertical-relative:page" from="42.25pt,6.9pt" to="42.25pt,30.9pt" strokeweight=".25pt">
          <w10:wrap anchorx="page" anchory="page"/>
        </v:line>
      </w:pict>
    </w:r>
    <w:r>
      <w:pict w14:anchorId="7C462297">
        <v:group id="_x0000_s2217" style="position:absolute;margin-left:202.5pt;margin-top:6.9pt;width:48pt;height:24pt;z-index:-24092672;mso-position-horizontal-relative:page;mso-position-vertical-relative:page" coordorigin="4050,138" coordsize="960,480">
          <v:shape id="_x0000_s2219"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18" type="#_x0000_t75" style="position:absolute;left:4407;top:255;width:245;height:245">
            <v:imagedata r:id="rId1" o:title=""/>
          </v:shape>
          <w10:wrap anchorx="page" anchory="page"/>
        </v:group>
      </w:pict>
    </w:r>
    <w:r>
      <w:pict w14:anchorId="7C462298">
        <v:line id="_x0000_s2216" style="position:absolute;z-index:-24092160;mso-position-horizontal-relative:page;mso-position-vertical-relative:page" from="410.75pt,6.9pt" to="410.75pt,30.9pt" strokeweight=".25pt">
          <w10:wrap anchorx="page" anchory="page"/>
        </v:line>
      </w:pict>
    </w:r>
    <w:r>
      <w:pict w14:anchorId="7C462299">
        <v:line id="_x0000_s2215" style="position:absolute;z-index:-24091648;mso-position-horizontal-relative:page;mso-position-vertical-relative:page" from="6.25pt,42.9pt" to="30.25pt,42.9pt" strokeweight=".25pt">
          <w10:wrap anchorx="page" anchory="page"/>
        </v:line>
      </w:pict>
    </w:r>
    <w:r>
      <w:pict w14:anchorId="7C46229A">
        <v:line id="_x0000_s2214" style="position:absolute;z-index:-24091136;mso-position-horizontal-relative:page;mso-position-vertical-relative:page" from="446.75pt,42.9pt" to="422.75pt,42.9pt" strokeweight=".25pt">
          <w10:wrap anchorx="page" anchory="page"/>
        </v:line>
      </w:pict>
    </w:r>
    <w:r>
      <w:pict w14:anchorId="7C46229B">
        <v:shapetype id="_x0000_t202" coordsize="21600,21600" o:spt="202" path="m,l,21600r21600,l21600,xe">
          <v:stroke joinstyle="miter"/>
          <v:path gradientshapeok="t" o:connecttype="rect"/>
        </v:shapetype>
        <v:shape id="_x0000_s2213" type="#_x0000_t202" style="position:absolute;margin-left:44pt;margin-top:8.5pt;width:220pt;height:10pt;z-index:-24090624;mso-position-horizontal-relative:page;mso-position-vertical-relative:page" filled="f" stroked="f">
          <v:textbox style="mso-next-textbox:#_x0000_s2213" inset="0,0,0,0">
            <w:txbxContent>
              <w:p w14:paraId="7C462358" w14:textId="411BC0BD"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284</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26" w14:textId="77777777" w:rsidR="00584CB5" w:rsidRDefault="00584CB5">
    <w:pPr>
      <w:pStyle w:val="BodyText"/>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5C" w14:textId="77777777" w:rsidR="00584CB5" w:rsidRDefault="00905D2D">
    <w:pPr>
      <w:pStyle w:val="BodyText"/>
      <w:spacing w:line="14" w:lineRule="auto"/>
      <w:rPr>
        <w:sz w:val="20"/>
      </w:rPr>
    </w:pPr>
    <w:r>
      <w:pict w14:anchorId="7C4622A1">
        <v:line id="_x0000_s2205" style="position:absolute;z-index:-24087552;mso-position-horizontal-relative:page;mso-position-vertical-relative:page" from="42.25pt,6.9pt" to="42.25pt,30.9pt" strokeweight=".25pt">
          <w10:wrap anchorx="page" anchory="page"/>
        </v:line>
      </w:pict>
    </w:r>
    <w:r>
      <w:pict w14:anchorId="7C4622A2">
        <v:group id="_x0000_s2202" style="position:absolute;margin-left:202.5pt;margin-top:6.9pt;width:48pt;height:24pt;z-index:-24087040;mso-position-horizontal-relative:page;mso-position-vertical-relative:page" coordorigin="4050,138" coordsize="960,480">
          <v:shape id="_x0000_s2204"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03" type="#_x0000_t75" style="position:absolute;left:4407;top:255;width:245;height:245">
            <v:imagedata r:id="rId1" o:title=""/>
          </v:shape>
          <w10:wrap anchorx="page" anchory="page"/>
        </v:group>
      </w:pict>
    </w:r>
    <w:r>
      <w:pict w14:anchorId="7C4622A3">
        <v:line id="_x0000_s2201" style="position:absolute;z-index:-24086528;mso-position-horizontal-relative:page;mso-position-vertical-relative:page" from="410.75pt,6.9pt" to="410.75pt,30.9pt" strokeweight=".25pt">
          <w10:wrap anchorx="page" anchory="page"/>
        </v:line>
      </w:pict>
    </w:r>
    <w:r>
      <w:pict w14:anchorId="7C4622A4">
        <v:line id="_x0000_s2200" style="position:absolute;z-index:-24086016;mso-position-horizontal-relative:page;mso-position-vertical-relative:page" from="6.25pt,42.9pt" to="30.25pt,42.9pt" strokeweight=".25pt">
          <w10:wrap anchorx="page" anchory="page"/>
        </v:line>
      </w:pict>
    </w:r>
    <w:r>
      <w:pict w14:anchorId="7C4622A5">
        <v:line id="_x0000_s2199" style="position:absolute;z-index:-24085504;mso-position-horizontal-relative:page;mso-position-vertical-relative:page" from="446.75pt,42.9pt" to="422.75pt,42.9pt" strokeweight=".25pt">
          <w10:wrap anchorx="page" anchory="page"/>
        </v:line>
      </w:pict>
    </w:r>
    <w:r>
      <w:pict w14:anchorId="7C4622A6">
        <v:shapetype id="_x0000_t202" coordsize="21600,21600" o:spt="202" path="m,l,21600r21600,l21600,xe">
          <v:stroke joinstyle="miter"/>
          <v:path gradientshapeok="t" o:connecttype="rect"/>
        </v:shapetype>
        <v:shape id="_x0000_s2198" type="#_x0000_t202" style="position:absolute;margin-left:44pt;margin-top:8.5pt;width:220pt;height:10pt;z-index:-24084992;mso-position-horizontal-relative:page;mso-position-vertical-relative:page" filled="f" stroked="f">
          <v:textbox style="mso-next-textbox:#_x0000_s2198" inset="0,0,0,0">
            <w:txbxContent>
              <w:p w14:paraId="7C462359" w14:textId="60BDDEB6"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297</w:t>
                </w:r>
                <w:r>
                  <w:fldChar w:fldCharType="end"/>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5E" w14:textId="77777777" w:rsidR="00584CB5" w:rsidRDefault="00905D2D">
    <w:pPr>
      <w:pStyle w:val="BodyText"/>
      <w:spacing w:line="14" w:lineRule="auto"/>
      <w:rPr>
        <w:sz w:val="20"/>
      </w:rPr>
    </w:pPr>
    <w:r>
      <w:pict w14:anchorId="7C4622AC">
        <v:line id="_x0000_s2190" style="position:absolute;z-index:-24081920;mso-position-horizontal-relative:page;mso-position-vertical-relative:page" from="42.25pt,6.9pt" to="42.25pt,30.9pt" strokeweight=".25pt">
          <w10:wrap anchorx="page" anchory="page"/>
        </v:line>
      </w:pict>
    </w:r>
    <w:r>
      <w:pict w14:anchorId="7C4622AD">
        <v:group id="_x0000_s2187" style="position:absolute;margin-left:202.5pt;margin-top:6.9pt;width:48pt;height:24pt;z-index:-24081408;mso-position-horizontal-relative:page;mso-position-vertical-relative:page" coordorigin="4050,138" coordsize="960,480">
          <v:shape id="_x0000_s2189"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88" type="#_x0000_t75" style="position:absolute;left:4407;top:255;width:245;height:245">
            <v:imagedata r:id="rId1" o:title=""/>
          </v:shape>
          <w10:wrap anchorx="page" anchory="page"/>
        </v:group>
      </w:pict>
    </w:r>
    <w:r>
      <w:pict w14:anchorId="7C4622AE">
        <v:line id="_x0000_s2186" style="position:absolute;z-index:-24080896;mso-position-horizontal-relative:page;mso-position-vertical-relative:page" from="410.75pt,6.9pt" to="410.75pt,30.9pt" strokeweight=".25pt">
          <w10:wrap anchorx="page" anchory="page"/>
        </v:line>
      </w:pict>
    </w:r>
    <w:r>
      <w:pict w14:anchorId="7C4622AF">
        <v:line id="_x0000_s2185" style="position:absolute;z-index:-24080384;mso-position-horizontal-relative:page;mso-position-vertical-relative:page" from="6.25pt,42.9pt" to="30.25pt,42.9pt" strokeweight=".25pt">
          <w10:wrap anchorx="page" anchory="page"/>
        </v:line>
      </w:pict>
    </w:r>
    <w:r>
      <w:pict w14:anchorId="7C4622B0">
        <v:line id="_x0000_s2184" style="position:absolute;z-index:-24079872;mso-position-horizontal-relative:page;mso-position-vertical-relative:page" from="446.75pt,42.9pt" to="422.75pt,42.9pt" strokeweight=".25pt">
          <w10:wrap anchorx="page" anchory="page"/>
        </v:line>
      </w:pict>
    </w:r>
    <w:r>
      <w:pict w14:anchorId="7C4622B1">
        <v:shapetype id="_x0000_t202" coordsize="21600,21600" o:spt="202" path="m,l,21600r21600,l21600,xe">
          <v:stroke joinstyle="miter"/>
          <v:path gradientshapeok="t" o:connecttype="rect"/>
        </v:shapetype>
        <v:shape id="_x0000_s2183" type="#_x0000_t202" style="position:absolute;margin-left:44pt;margin-top:8.5pt;width:220pt;height:10pt;z-index:-24079360;mso-position-horizontal-relative:page;mso-position-vertical-relative:page" filled="f" stroked="f">
          <v:textbox style="mso-next-textbox:#_x0000_s2183" inset="0,0,0,0">
            <w:txbxContent>
              <w:p w14:paraId="7C46235A" w14:textId="6F15D3F7"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302</w:t>
                </w:r>
                <w:r>
                  <w:fldChar w:fldCharType="end"/>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60" w14:textId="77777777" w:rsidR="00584CB5" w:rsidRDefault="00905D2D">
    <w:pPr>
      <w:pStyle w:val="BodyText"/>
      <w:spacing w:line="14" w:lineRule="auto"/>
      <w:rPr>
        <w:sz w:val="20"/>
      </w:rPr>
    </w:pPr>
    <w:r>
      <w:pict w14:anchorId="7C4622B7">
        <v:line id="_x0000_s2175" style="position:absolute;z-index:-24076288;mso-position-horizontal-relative:page;mso-position-vertical-relative:page" from="42.25pt,6.9pt" to="42.25pt,30.9pt" strokeweight=".25pt">
          <w10:wrap anchorx="page" anchory="page"/>
        </v:line>
      </w:pict>
    </w:r>
    <w:r>
      <w:pict w14:anchorId="7C4622B8">
        <v:group id="_x0000_s2172" style="position:absolute;margin-left:202.5pt;margin-top:6.9pt;width:48pt;height:24pt;z-index:-24075776;mso-position-horizontal-relative:page;mso-position-vertical-relative:page" coordorigin="4050,138" coordsize="960,480">
          <v:shape id="_x0000_s2174"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3" type="#_x0000_t75" style="position:absolute;left:4407;top:255;width:245;height:245">
            <v:imagedata r:id="rId1" o:title=""/>
          </v:shape>
          <w10:wrap anchorx="page" anchory="page"/>
        </v:group>
      </w:pict>
    </w:r>
    <w:r>
      <w:pict w14:anchorId="7C4622B9">
        <v:line id="_x0000_s2171" style="position:absolute;z-index:-24075264;mso-position-horizontal-relative:page;mso-position-vertical-relative:page" from="410.75pt,6.9pt" to="410.75pt,30.9pt" strokeweight=".25pt">
          <w10:wrap anchorx="page" anchory="page"/>
        </v:line>
      </w:pict>
    </w:r>
    <w:r>
      <w:pict w14:anchorId="7C4622BA">
        <v:line id="_x0000_s2170" style="position:absolute;z-index:-24074752;mso-position-horizontal-relative:page;mso-position-vertical-relative:page" from="6.25pt,42.9pt" to="30.25pt,42.9pt" strokeweight=".25pt">
          <w10:wrap anchorx="page" anchory="page"/>
        </v:line>
      </w:pict>
    </w:r>
    <w:r>
      <w:pict w14:anchorId="7C4622BB">
        <v:line id="_x0000_s2169" style="position:absolute;z-index:-24074240;mso-position-horizontal-relative:page;mso-position-vertical-relative:page" from="446.75pt,42.9pt" to="422.75pt,42.9pt" strokeweight=".25pt">
          <w10:wrap anchorx="page" anchory="page"/>
        </v:line>
      </w:pict>
    </w:r>
    <w:r>
      <w:pict w14:anchorId="7C4622BC">
        <v:shapetype id="_x0000_t202" coordsize="21600,21600" o:spt="202" path="m,l,21600r21600,l21600,xe">
          <v:stroke joinstyle="miter"/>
          <v:path gradientshapeok="t" o:connecttype="rect"/>
        </v:shapetype>
        <v:shape id="_x0000_s2168" type="#_x0000_t202" style="position:absolute;margin-left:44pt;margin-top:8.5pt;width:220pt;height:10pt;z-index:-24073728;mso-position-horizontal-relative:page;mso-position-vertical-relative:page" filled="f" stroked="f">
          <v:textbox style="mso-next-textbox:#_x0000_s2168" inset="0,0,0,0">
            <w:txbxContent>
              <w:p w14:paraId="7C46235B" w14:textId="3371A17E"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310</w:t>
                </w:r>
                <w:r>
                  <w:fldChar w:fldCharType="end"/>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62" w14:textId="77777777" w:rsidR="00584CB5" w:rsidRDefault="00905D2D">
    <w:pPr>
      <w:pStyle w:val="BodyText"/>
      <w:spacing w:line="14" w:lineRule="auto"/>
      <w:rPr>
        <w:sz w:val="20"/>
      </w:rPr>
    </w:pPr>
    <w:r>
      <w:pict w14:anchorId="7C4622C2">
        <v:line id="_x0000_s2160" style="position:absolute;z-index:-24070656;mso-position-horizontal-relative:page;mso-position-vertical-relative:page" from="42.25pt,6.9pt" to="42.25pt,30.9pt" strokeweight=".25pt">
          <w10:wrap anchorx="page" anchory="page"/>
        </v:line>
      </w:pict>
    </w:r>
    <w:r>
      <w:pict w14:anchorId="7C4622C3">
        <v:group id="_x0000_s2157" style="position:absolute;margin-left:202.5pt;margin-top:6.9pt;width:48pt;height:24pt;z-index:-24070144;mso-position-horizontal-relative:page;mso-position-vertical-relative:page" coordorigin="4050,138" coordsize="960,480">
          <v:shape id="_x0000_s2159"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8" type="#_x0000_t75" style="position:absolute;left:4407;top:255;width:245;height:245">
            <v:imagedata r:id="rId1" o:title=""/>
          </v:shape>
          <w10:wrap anchorx="page" anchory="page"/>
        </v:group>
      </w:pict>
    </w:r>
    <w:r>
      <w:pict w14:anchorId="7C4622C4">
        <v:line id="_x0000_s2156" style="position:absolute;z-index:-24069632;mso-position-horizontal-relative:page;mso-position-vertical-relative:page" from="410.75pt,6.9pt" to="410.75pt,30.9pt" strokeweight=".25pt">
          <w10:wrap anchorx="page" anchory="page"/>
        </v:line>
      </w:pict>
    </w:r>
    <w:r>
      <w:pict w14:anchorId="7C4622C5">
        <v:line id="_x0000_s2155" style="position:absolute;z-index:-24069120;mso-position-horizontal-relative:page;mso-position-vertical-relative:page" from="6.25pt,42.9pt" to="30.25pt,42.9pt" strokeweight=".25pt">
          <w10:wrap anchorx="page" anchory="page"/>
        </v:line>
      </w:pict>
    </w:r>
    <w:r>
      <w:pict w14:anchorId="7C4622C6">
        <v:line id="_x0000_s2154" style="position:absolute;z-index:-24068608;mso-position-horizontal-relative:page;mso-position-vertical-relative:page" from="446.75pt,42.9pt" to="422.75pt,42.9pt" strokeweight=".25pt">
          <w10:wrap anchorx="page" anchory="page"/>
        </v:line>
      </w:pict>
    </w:r>
    <w:r>
      <w:pict w14:anchorId="7C4622C7">
        <v:shapetype id="_x0000_t202" coordsize="21600,21600" o:spt="202" path="m,l,21600r21600,l21600,xe">
          <v:stroke joinstyle="miter"/>
          <v:path gradientshapeok="t" o:connecttype="rect"/>
        </v:shapetype>
        <v:shape id="_x0000_s2153" type="#_x0000_t202" style="position:absolute;margin-left:44pt;margin-top:8.5pt;width:220pt;height:10pt;z-index:-24068096;mso-position-horizontal-relative:page;mso-position-vertical-relative:page" filled="f" stroked="f">
          <v:textbox style="mso-next-textbox:#_x0000_s2153" inset="0,0,0,0">
            <w:txbxContent>
              <w:p w14:paraId="7C46235C" w14:textId="294D34DE"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341</w:t>
                </w:r>
                <w:r>
                  <w:fldChar w:fldCharType="end"/>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64" w14:textId="77777777" w:rsidR="00584CB5" w:rsidRDefault="00905D2D">
    <w:pPr>
      <w:pStyle w:val="BodyText"/>
      <w:spacing w:line="14" w:lineRule="auto"/>
      <w:rPr>
        <w:sz w:val="20"/>
      </w:rPr>
    </w:pPr>
    <w:r>
      <w:pict w14:anchorId="7C4622CD">
        <v:line id="_x0000_s2145" style="position:absolute;z-index:-24065024;mso-position-horizontal-relative:page;mso-position-vertical-relative:page" from="42.25pt,6.9pt" to="42.25pt,30.9pt" strokeweight=".25pt">
          <w10:wrap anchorx="page" anchory="page"/>
        </v:line>
      </w:pict>
    </w:r>
    <w:r>
      <w:pict w14:anchorId="7C4622CE">
        <v:group id="_x0000_s2142" style="position:absolute;margin-left:202.5pt;margin-top:6.9pt;width:48pt;height:24pt;z-index:-24064512;mso-position-horizontal-relative:page;mso-position-vertical-relative:page" coordorigin="4050,138" coordsize="960,480">
          <v:shape id="_x0000_s2144"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3" type="#_x0000_t75" style="position:absolute;left:4407;top:255;width:245;height:245">
            <v:imagedata r:id="rId1" o:title=""/>
          </v:shape>
          <w10:wrap anchorx="page" anchory="page"/>
        </v:group>
      </w:pict>
    </w:r>
    <w:r>
      <w:pict w14:anchorId="7C4622CF">
        <v:line id="_x0000_s2141" style="position:absolute;z-index:-24064000;mso-position-horizontal-relative:page;mso-position-vertical-relative:page" from="410.75pt,6.9pt" to="410.75pt,30.9pt" strokeweight=".25pt">
          <w10:wrap anchorx="page" anchory="page"/>
        </v:line>
      </w:pict>
    </w:r>
    <w:r>
      <w:pict w14:anchorId="7C4622D0">
        <v:line id="_x0000_s2140" style="position:absolute;z-index:-24063488;mso-position-horizontal-relative:page;mso-position-vertical-relative:page" from="6.25pt,42.9pt" to="30.25pt,42.9pt" strokeweight=".25pt">
          <w10:wrap anchorx="page" anchory="page"/>
        </v:line>
      </w:pict>
    </w:r>
    <w:r>
      <w:pict w14:anchorId="7C4622D1">
        <v:line id="_x0000_s2139" style="position:absolute;z-index:-24062976;mso-position-horizontal-relative:page;mso-position-vertical-relative:page" from="446.75pt,42.9pt" to="422.75pt,42.9pt" strokeweight=".25pt">
          <w10:wrap anchorx="page" anchory="page"/>
        </v:line>
      </w:pict>
    </w:r>
    <w:r>
      <w:pict w14:anchorId="7C4622D2">
        <v:shapetype id="_x0000_t202" coordsize="21600,21600" o:spt="202" path="m,l,21600r21600,l21600,xe">
          <v:stroke joinstyle="miter"/>
          <v:path gradientshapeok="t" o:connecttype="rect"/>
        </v:shapetype>
        <v:shape id="_x0000_s2138" type="#_x0000_t202" style="position:absolute;margin-left:44pt;margin-top:8.5pt;width:220pt;height:10pt;z-index:-24062464;mso-position-horizontal-relative:page;mso-position-vertical-relative:page" filled="f" stroked="f">
          <v:textbox style="mso-next-textbox:#_x0000_s2138" inset="0,0,0,0">
            <w:txbxContent>
              <w:p w14:paraId="7C46235D" w14:textId="11F1F72D"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348</w:t>
                </w:r>
                <w:r>
                  <w:fldChar w:fldCharType="end"/>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66" w14:textId="77777777" w:rsidR="00584CB5" w:rsidRDefault="00905D2D">
    <w:pPr>
      <w:pStyle w:val="BodyText"/>
      <w:spacing w:line="14" w:lineRule="auto"/>
      <w:rPr>
        <w:sz w:val="20"/>
      </w:rPr>
    </w:pPr>
    <w:r>
      <w:pict w14:anchorId="7C4622D8">
        <v:line id="_x0000_s2130" style="position:absolute;z-index:-24059392;mso-position-horizontal-relative:page;mso-position-vertical-relative:page" from="42.25pt,6.9pt" to="42.25pt,30.9pt" strokeweight=".25pt">
          <w10:wrap anchorx="page" anchory="page"/>
        </v:line>
      </w:pict>
    </w:r>
    <w:r>
      <w:pict w14:anchorId="7C4622D9">
        <v:group id="_x0000_s2127" style="position:absolute;margin-left:202.5pt;margin-top:6.9pt;width:48pt;height:24pt;z-index:-24058880;mso-position-horizontal-relative:page;mso-position-vertical-relative:page" coordorigin="4050,138" coordsize="960,480">
          <v:shape id="_x0000_s2129"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8" type="#_x0000_t75" style="position:absolute;left:4407;top:255;width:245;height:245">
            <v:imagedata r:id="rId1" o:title=""/>
          </v:shape>
          <w10:wrap anchorx="page" anchory="page"/>
        </v:group>
      </w:pict>
    </w:r>
    <w:r>
      <w:pict w14:anchorId="7C4622DA">
        <v:line id="_x0000_s2126" style="position:absolute;z-index:-24058368;mso-position-horizontal-relative:page;mso-position-vertical-relative:page" from="410.75pt,6.9pt" to="410.75pt,30.9pt" strokeweight=".25pt">
          <w10:wrap anchorx="page" anchory="page"/>
        </v:line>
      </w:pict>
    </w:r>
    <w:r>
      <w:pict w14:anchorId="7C4622DB">
        <v:line id="_x0000_s2125" style="position:absolute;z-index:-24057856;mso-position-horizontal-relative:page;mso-position-vertical-relative:page" from="6.25pt,42.9pt" to="30.25pt,42.9pt" strokeweight=".25pt">
          <w10:wrap anchorx="page" anchory="page"/>
        </v:line>
      </w:pict>
    </w:r>
    <w:r>
      <w:pict w14:anchorId="7C4622DC">
        <v:line id="_x0000_s2124" style="position:absolute;z-index:-24057344;mso-position-horizontal-relative:page;mso-position-vertical-relative:page" from="446.75pt,42.9pt" to="422.75pt,42.9pt" strokeweight=".25pt">
          <w10:wrap anchorx="page" anchory="page"/>
        </v:line>
      </w:pict>
    </w:r>
    <w:r>
      <w:pict w14:anchorId="7C4622DD">
        <v:shapetype id="_x0000_t202" coordsize="21600,21600" o:spt="202" path="m,l,21600r21600,l21600,xe">
          <v:stroke joinstyle="miter"/>
          <v:path gradientshapeok="t" o:connecttype="rect"/>
        </v:shapetype>
        <v:shape id="_x0000_s2123" type="#_x0000_t202" style="position:absolute;margin-left:44pt;margin-top:8.5pt;width:220pt;height:10pt;z-index:-24056832;mso-position-horizontal-relative:page;mso-position-vertical-relative:page" filled="f" stroked="f">
          <v:textbox style="mso-next-textbox:#_x0000_s2123" inset="0,0,0,0">
            <w:txbxContent>
              <w:p w14:paraId="7C46235E" w14:textId="0AA43A9D"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363</w:t>
                </w:r>
                <w:r>
                  <w:fldChar w:fldCharType="end"/>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68" w14:textId="77777777" w:rsidR="00584CB5" w:rsidRDefault="00905D2D">
    <w:pPr>
      <w:pStyle w:val="BodyText"/>
      <w:spacing w:line="14" w:lineRule="auto"/>
      <w:rPr>
        <w:sz w:val="20"/>
      </w:rPr>
    </w:pPr>
    <w:r>
      <w:pict w14:anchorId="7C4622E3">
        <v:line id="_x0000_s2115" style="position:absolute;z-index:-24053760;mso-position-horizontal-relative:page;mso-position-vertical-relative:page" from="42.25pt,6.9pt" to="42.25pt,30.9pt" strokeweight=".25pt">
          <w10:wrap anchorx="page" anchory="page"/>
        </v:line>
      </w:pict>
    </w:r>
    <w:r>
      <w:pict w14:anchorId="7C4622E4">
        <v:group id="_x0000_s2112" style="position:absolute;margin-left:202.5pt;margin-top:6.9pt;width:48pt;height:24pt;z-index:-24053248;mso-position-horizontal-relative:page;mso-position-vertical-relative:page" coordorigin="4050,138" coordsize="960,480">
          <v:shape id="_x0000_s2114"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3" type="#_x0000_t75" style="position:absolute;left:4407;top:255;width:245;height:245">
            <v:imagedata r:id="rId1" o:title=""/>
          </v:shape>
          <w10:wrap anchorx="page" anchory="page"/>
        </v:group>
      </w:pict>
    </w:r>
    <w:r>
      <w:pict w14:anchorId="7C4622E5">
        <v:line id="_x0000_s2111" style="position:absolute;z-index:-24052736;mso-position-horizontal-relative:page;mso-position-vertical-relative:page" from="410.75pt,6.9pt" to="410.75pt,30.9pt" strokeweight=".25pt">
          <w10:wrap anchorx="page" anchory="page"/>
        </v:line>
      </w:pict>
    </w:r>
    <w:r>
      <w:pict w14:anchorId="7C4622E6">
        <v:line id="_x0000_s2110" style="position:absolute;z-index:-24052224;mso-position-horizontal-relative:page;mso-position-vertical-relative:page" from="6.25pt,42.9pt" to="30.25pt,42.9pt" strokeweight=".25pt">
          <w10:wrap anchorx="page" anchory="page"/>
        </v:line>
      </w:pict>
    </w:r>
    <w:r>
      <w:pict w14:anchorId="7C4622E7">
        <v:line id="_x0000_s2109" style="position:absolute;z-index:-24051712;mso-position-horizontal-relative:page;mso-position-vertical-relative:page" from="446.75pt,42.9pt" to="422.75pt,42.9pt" strokeweight=".25pt">
          <w10:wrap anchorx="page" anchory="page"/>
        </v:line>
      </w:pict>
    </w:r>
    <w:r>
      <w:pict w14:anchorId="7C4622E8">
        <v:shapetype id="_x0000_t202" coordsize="21600,21600" o:spt="202" path="m,l,21600r21600,l21600,xe">
          <v:stroke joinstyle="miter"/>
          <v:path gradientshapeok="t" o:connecttype="rect"/>
        </v:shapetype>
        <v:shape id="_x0000_s2108" type="#_x0000_t202" style="position:absolute;margin-left:44pt;margin-top:8.5pt;width:220pt;height:10pt;z-index:-24051200;mso-position-horizontal-relative:page;mso-position-vertical-relative:page" filled="f" stroked="f">
          <v:textbox style="mso-next-textbox:#_x0000_s2108" inset="0,0,0,0">
            <w:txbxContent>
              <w:p w14:paraId="7C46235F" w14:textId="59695487"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375</w:t>
                </w:r>
                <w:r>
                  <w:fldChar w:fldCharType="end"/>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6A" w14:textId="77777777" w:rsidR="00584CB5" w:rsidRDefault="00905D2D">
    <w:pPr>
      <w:pStyle w:val="BodyText"/>
      <w:spacing w:line="14" w:lineRule="auto"/>
      <w:rPr>
        <w:sz w:val="20"/>
      </w:rPr>
    </w:pPr>
    <w:r>
      <w:pict w14:anchorId="7C4622EE">
        <v:line id="_x0000_s2100" style="position:absolute;z-index:-24048128;mso-position-horizontal-relative:page;mso-position-vertical-relative:page" from="42.25pt,6.9pt" to="42.25pt,30.9pt" strokeweight=".25pt">
          <w10:wrap anchorx="page" anchory="page"/>
        </v:line>
      </w:pict>
    </w:r>
    <w:r>
      <w:pict w14:anchorId="7C4622EF">
        <v:group id="_x0000_s2097" style="position:absolute;margin-left:202.5pt;margin-top:6.9pt;width:48pt;height:24pt;z-index:-24047616;mso-position-horizontal-relative:page;mso-position-vertical-relative:page" coordorigin="4050,138" coordsize="960,480">
          <v:shape id="_x0000_s2099"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8" type="#_x0000_t75" style="position:absolute;left:4407;top:255;width:245;height:245">
            <v:imagedata r:id="rId1" o:title=""/>
          </v:shape>
          <w10:wrap anchorx="page" anchory="page"/>
        </v:group>
      </w:pict>
    </w:r>
    <w:r>
      <w:pict w14:anchorId="7C4622F0">
        <v:line id="_x0000_s2096" style="position:absolute;z-index:-24047104;mso-position-horizontal-relative:page;mso-position-vertical-relative:page" from="410.75pt,6.9pt" to="410.75pt,30.9pt" strokeweight=".25pt">
          <w10:wrap anchorx="page" anchory="page"/>
        </v:line>
      </w:pict>
    </w:r>
    <w:r>
      <w:pict w14:anchorId="7C4622F1">
        <v:line id="_x0000_s2095" style="position:absolute;z-index:-24046592;mso-position-horizontal-relative:page;mso-position-vertical-relative:page" from="6.25pt,42.9pt" to="30.25pt,42.9pt" strokeweight=".25pt">
          <w10:wrap anchorx="page" anchory="page"/>
        </v:line>
      </w:pict>
    </w:r>
    <w:r>
      <w:pict w14:anchorId="7C4622F2">
        <v:line id="_x0000_s2094" style="position:absolute;z-index:-24046080;mso-position-horizontal-relative:page;mso-position-vertical-relative:page" from="446.75pt,42.9pt" to="422.75pt,42.9pt" strokeweight=".25pt">
          <w10:wrap anchorx="page" anchory="page"/>
        </v:line>
      </w:pict>
    </w:r>
    <w:r>
      <w:pict w14:anchorId="7C4622F3">
        <v:shapetype id="_x0000_t202" coordsize="21600,21600" o:spt="202" path="m,l,21600r21600,l21600,xe">
          <v:stroke joinstyle="miter"/>
          <v:path gradientshapeok="t" o:connecttype="rect"/>
        </v:shapetype>
        <v:shape id="_x0000_s2093" type="#_x0000_t202" style="position:absolute;margin-left:44pt;margin-top:8.5pt;width:220pt;height:10pt;z-index:-24045568;mso-position-horizontal-relative:page;mso-position-vertical-relative:page" filled="f" stroked="f">
          <v:textbox style="mso-next-textbox:#_x0000_s2093" inset="0,0,0,0">
            <w:txbxContent>
              <w:p w14:paraId="7C462360" w14:textId="38DCA16D"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384</w:t>
                </w:r>
                <w:r>
                  <w:fldChar w:fldCharType="end"/>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6C" w14:textId="77777777" w:rsidR="00584CB5" w:rsidRDefault="00905D2D">
    <w:pPr>
      <w:pStyle w:val="BodyText"/>
      <w:spacing w:line="14" w:lineRule="auto"/>
      <w:rPr>
        <w:sz w:val="20"/>
      </w:rPr>
    </w:pPr>
    <w:r>
      <w:pict w14:anchorId="7C4622F9">
        <v:line id="_x0000_s2085" style="position:absolute;z-index:-24042496;mso-position-horizontal-relative:page;mso-position-vertical-relative:page" from="42.25pt,6.9pt" to="42.25pt,30.9pt" strokeweight=".25pt">
          <w10:wrap anchorx="page" anchory="page"/>
        </v:line>
      </w:pict>
    </w:r>
    <w:r>
      <w:pict w14:anchorId="7C4622FA">
        <v:group id="_x0000_s2082" style="position:absolute;margin-left:202.5pt;margin-top:6.9pt;width:48pt;height:24pt;z-index:-24041984;mso-position-horizontal-relative:page;mso-position-vertical-relative:page" coordorigin="4050,138" coordsize="960,480">
          <v:shape id="_x0000_s2084"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3" type="#_x0000_t75" style="position:absolute;left:4407;top:255;width:245;height:245">
            <v:imagedata r:id="rId1" o:title=""/>
          </v:shape>
          <w10:wrap anchorx="page" anchory="page"/>
        </v:group>
      </w:pict>
    </w:r>
    <w:r>
      <w:pict w14:anchorId="7C4622FB">
        <v:line id="_x0000_s2081" style="position:absolute;z-index:-24041472;mso-position-horizontal-relative:page;mso-position-vertical-relative:page" from="410.75pt,6.9pt" to="410.75pt,30.9pt" strokeweight=".25pt">
          <w10:wrap anchorx="page" anchory="page"/>
        </v:line>
      </w:pict>
    </w:r>
    <w:r>
      <w:pict w14:anchorId="7C4622FC">
        <v:line id="_x0000_s2080" style="position:absolute;z-index:-24040960;mso-position-horizontal-relative:page;mso-position-vertical-relative:page" from="6.25pt,42.9pt" to="30.25pt,42.9pt" strokeweight=".25pt">
          <w10:wrap anchorx="page" anchory="page"/>
        </v:line>
      </w:pict>
    </w:r>
    <w:r>
      <w:pict w14:anchorId="7C4622FD">
        <v:line id="_x0000_s2079" style="position:absolute;z-index:-24040448;mso-position-horizontal-relative:page;mso-position-vertical-relative:page" from="446.75pt,42.9pt" to="422.75pt,42.9pt" strokeweight=".25pt">
          <w10:wrap anchorx="page" anchory="page"/>
        </v:line>
      </w:pict>
    </w:r>
    <w:r>
      <w:pict w14:anchorId="7C4622FE">
        <v:shapetype id="_x0000_t202" coordsize="21600,21600" o:spt="202" path="m,l,21600r21600,l21600,xe">
          <v:stroke joinstyle="miter"/>
          <v:path gradientshapeok="t" o:connecttype="rect"/>
        </v:shapetype>
        <v:shape id="_x0000_s2078" type="#_x0000_t202" style="position:absolute;margin-left:44pt;margin-top:8.5pt;width:220pt;height:10pt;z-index:-24039936;mso-position-horizontal-relative:page;mso-position-vertical-relative:page" filled="f" stroked="f">
          <v:textbox style="mso-next-textbox:#_x0000_s2078" inset="0,0,0,0">
            <w:txbxContent>
              <w:p w14:paraId="7C462361" w14:textId="03299909"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409</w:t>
                </w:r>
                <w:r>
                  <w:fldChar w:fldCharType="end"/>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6E" w14:textId="61968DC3" w:rsidR="00584CB5" w:rsidRDefault="00905D2D">
    <w:pPr>
      <w:pStyle w:val="BodyText"/>
      <w:spacing w:line="14" w:lineRule="auto"/>
      <w:rPr>
        <w:sz w:val="20"/>
      </w:rPr>
    </w:pPr>
    <w:r>
      <w:pict w14:anchorId="7C462304">
        <v:line id="_x0000_s2070" style="position:absolute;z-index:-24036864;mso-position-horizontal-relative:page;mso-position-vertical-relative:page" from="42.25pt,6.9pt" to="42.25pt,30.9pt" strokeweight=".25pt">
          <w10:wrap anchorx="page" anchory="page"/>
        </v:line>
      </w:pict>
    </w:r>
    <w:r>
      <w:pict w14:anchorId="7C462305">
        <v:group id="_x0000_s2067" style="position:absolute;margin-left:202.5pt;margin-top:6.9pt;width:48pt;height:24pt;z-index:-24036352;mso-position-horizontal-relative:page;mso-position-vertical-relative:page" coordorigin="4050,138" coordsize="960,480">
          <v:shape id="_x0000_s2069"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8" type="#_x0000_t75" style="position:absolute;left:4407;top:255;width:245;height:245">
            <v:imagedata r:id="rId1" o:title=""/>
          </v:shape>
          <w10:wrap anchorx="page" anchory="page"/>
        </v:group>
      </w:pict>
    </w:r>
    <w:r>
      <w:pict w14:anchorId="7C462306">
        <v:line id="_x0000_s2066" style="position:absolute;z-index:-24035840;mso-position-horizontal-relative:page;mso-position-vertical-relative:page" from="410.75pt,6.9pt" to="410.75pt,30.9pt" strokeweight=".25pt">
          <w10:wrap anchorx="page" anchory="page"/>
        </v:line>
      </w:pict>
    </w:r>
    <w:r>
      <w:pict w14:anchorId="7C462307">
        <v:line id="_x0000_s2065" style="position:absolute;z-index:-24035328;mso-position-horizontal-relative:page;mso-position-vertical-relative:page" from="6.25pt,42.9pt" to="30.25pt,42.9pt" strokeweight=".25pt">
          <w10:wrap anchorx="page" anchory="page"/>
        </v:line>
      </w:pict>
    </w:r>
    <w:r>
      <w:pict w14:anchorId="7C462308">
        <v:line id="_x0000_s2064" style="position:absolute;z-index:-24034816;mso-position-horizontal-relative:page;mso-position-vertical-relative:page" from="446.75pt,42.9pt" to="422.75pt,42.9pt" strokeweight=".25pt">
          <w10:wrap anchorx="page" anchory="page"/>
        </v:lin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28" w14:textId="77777777" w:rsidR="00584CB5" w:rsidRDefault="00584CB5">
    <w:pPr>
      <w:pStyle w:val="BodyText"/>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70" w14:textId="77777777" w:rsidR="00584CB5" w:rsidRDefault="00584CB5">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2A" w14:textId="77777777" w:rsidR="00584CB5" w:rsidRDefault="00584CB5">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2C" w14:textId="77777777" w:rsidR="00584CB5" w:rsidRDefault="00584CB5">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2E" w14:textId="77777777" w:rsidR="00584CB5" w:rsidRDefault="00584CB5">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30" w14:textId="0C1983C2" w:rsidR="00584CB5" w:rsidRDefault="00905D2D">
    <w:pPr>
      <w:pStyle w:val="BodyText"/>
      <w:spacing w:line="14" w:lineRule="auto"/>
      <w:rPr>
        <w:sz w:val="20"/>
      </w:rPr>
    </w:pPr>
    <w:r>
      <w:pict w14:anchorId="7C4621B5">
        <v:line id="_x0000_s2527" style="position:absolute;z-index:-24208384;mso-position-horizontal-relative:page;mso-position-vertical-relative:page" from="42.25pt,6.9pt" to="42.25pt,30.9pt" strokeweight=".25pt">
          <w10:wrap anchorx="page" anchory="page"/>
        </v:line>
      </w:pict>
    </w:r>
    <w:r>
      <w:pict w14:anchorId="7C4621B6">
        <v:group id="_x0000_s2524" style="position:absolute;margin-left:202.5pt;margin-top:6.9pt;width:48pt;height:24pt;z-index:-24207872;mso-position-horizontal-relative:page;mso-position-vertical-relative:page" coordorigin="4050,138" coordsize="960,480">
          <v:shape id="_x0000_s2526"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25" type="#_x0000_t75" style="position:absolute;left:4407;top:255;width:245;height:245">
            <v:imagedata r:id="rId1" o:title=""/>
          </v:shape>
          <w10:wrap anchorx="page" anchory="page"/>
        </v:group>
      </w:pict>
    </w:r>
    <w:r>
      <w:pict w14:anchorId="7C4621B7">
        <v:line id="_x0000_s2523" style="position:absolute;z-index:-24207360;mso-position-horizontal-relative:page;mso-position-vertical-relative:page" from="410.75pt,6.9pt" to="410.75pt,30.9pt" strokeweight=".25pt">
          <w10:wrap anchorx="page" anchory="page"/>
        </v:line>
      </w:pict>
    </w:r>
    <w:r>
      <w:pict w14:anchorId="7C4621B8">
        <v:line id="_x0000_s2522" style="position:absolute;z-index:-24206848;mso-position-horizontal-relative:page;mso-position-vertical-relative:page" from="6.25pt,42.9pt" to="30.25pt,42.9pt" strokeweight=".25pt">
          <w10:wrap anchorx="page" anchory="page"/>
        </v:line>
      </w:pict>
    </w:r>
    <w:r>
      <w:pict w14:anchorId="7C4621B9">
        <v:line id="_x0000_s2521" style="position:absolute;z-index:-24206336;mso-position-horizontal-relative:page;mso-position-vertical-relative:page" from="446.75pt,42.9pt" to="422.75pt,42.9pt" strokeweight=".25pt">
          <w10:wrap anchorx="page" anchory="page"/>
        </v:lin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2132" w14:textId="77777777" w:rsidR="00584CB5" w:rsidRDefault="00905D2D">
    <w:pPr>
      <w:pStyle w:val="BodyText"/>
      <w:spacing w:line="14" w:lineRule="auto"/>
      <w:rPr>
        <w:sz w:val="20"/>
      </w:rPr>
    </w:pPr>
    <w:r>
      <w:pict w14:anchorId="7C4621C0">
        <v:line id="_x0000_s2512" style="position:absolute;z-index:-24202752;mso-position-horizontal-relative:page;mso-position-vertical-relative:page" from="42.25pt,6.9pt" to="42.25pt,30.9pt" strokeweight=".25pt">
          <w10:wrap anchorx="page" anchory="page"/>
        </v:line>
      </w:pict>
    </w:r>
    <w:r>
      <w:pict w14:anchorId="7C4621C1">
        <v:group id="_x0000_s2509" style="position:absolute;margin-left:202.5pt;margin-top:6.9pt;width:48pt;height:24pt;z-index:-24202240;mso-position-horizontal-relative:page;mso-position-vertical-relative:page" coordorigin="4050,138" coordsize="960,480">
          <v:shape id="_x0000_s2511" style="position:absolute;left:4050;top:138;width:960;height:480" coordorigin="4050,138" coordsize="960,480" o:spt="100" adj="0,,0" path="m4050,378r960,m4530,138r,480e" filled="f" strokeweight=".25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10" type="#_x0000_t75" style="position:absolute;left:4407;top:255;width:245;height:245">
            <v:imagedata r:id="rId1" o:title=""/>
          </v:shape>
          <w10:wrap anchorx="page" anchory="page"/>
        </v:group>
      </w:pict>
    </w:r>
    <w:r>
      <w:pict w14:anchorId="7C4621C2">
        <v:line id="_x0000_s2508" style="position:absolute;z-index:-24201728;mso-position-horizontal-relative:page;mso-position-vertical-relative:page" from="410.75pt,6.9pt" to="410.75pt,30.9pt" strokeweight=".25pt">
          <w10:wrap anchorx="page" anchory="page"/>
        </v:line>
      </w:pict>
    </w:r>
    <w:r>
      <w:pict w14:anchorId="7C4621C3">
        <v:line id="_x0000_s2507" style="position:absolute;z-index:-24201216;mso-position-horizontal-relative:page;mso-position-vertical-relative:page" from="6.25pt,42.9pt" to="30.25pt,42.9pt" strokeweight=".25pt">
          <w10:wrap anchorx="page" anchory="page"/>
        </v:line>
      </w:pict>
    </w:r>
    <w:r>
      <w:pict w14:anchorId="7C4621C4">
        <v:line id="_x0000_s2506" style="position:absolute;z-index:-24200704;mso-position-horizontal-relative:page;mso-position-vertical-relative:page" from="446.75pt,42.9pt" to="422.75pt,42.9pt" strokeweight=".25pt">
          <w10:wrap anchorx="page" anchory="page"/>
        </v:line>
      </w:pict>
    </w:r>
    <w:r>
      <w:pict w14:anchorId="7C4621C5">
        <v:shapetype id="_x0000_t202" coordsize="21600,21600" o:spt="202" path="m,l,21600r21600,l21600,xe">
          <v:stroke joinstyle="miter"/>
          <v:path gradientshapeok="t" o:connecttype="rect"/>
        </v:shapetype>
        <v:shape id="_x0000_s2505" type="#_x0000_t202" style="position:absolute;margin-left:44pt;margin-top:8.5pt;width:215.2pt;height:10pt;z-index:-24200192;mso-position-horizontal-relative:page;mso-position-vertical-relative:page" filled="f" stroked="f">
          <v:textbox style="mso-next-textbox:#_x0000_s2505" inset="0,0,0,0">
            <w:txbxContent>
              <w:p w14:paraId="7C462345" w14:textId="6508ACF5" w:rsidR="00584CB5" w:rsidRDefault="00996ED2">
                <w:pPr>
                  <w:spacing w:before="12"/>
                  <w:ind w:left="20"/>
                  <w:rPr>
                    <w:rFonts w:ascii="Courier New" w:hAnsi="Courier New"/>
                    <w:sz w:val="16"/>
                  </w:rPr>
                </w:pPr>
                <w:r>
                  <w:rPr>
                    <w:rFonts w:ascii="Courier New" w:hAnsi="Courier New"/>
                    <w:spacing w:val="89"/>
                    <w:sz w:val="16"/>
                  </w:rPr>
                  <w:t xml:space="preserve"> </w:t>
                </w:r>
                <w:r>
                  <w:rPr>
                    <w:rFonts w:ascii="Courier New" w:hAnsi="Courier New"/>
                    <w:sz w:val="16"/>
                  </w:rPr>
                  <w:t>Página</w:t>
                </w:r>
                <w:r>
                  <w:rPr>
                    <w:rFonts w:ascii="Courier New" w:hAnsi="Courier New"/>
                    <w:spacing w:val="-4"/>
                    <w:sz w:val="16"/>
                  </w:rPr>
                  <w:t xml:space="preserve"> </w:t>
                </w:r>
                <w:r>
                  <w:fldChar w:fldCharType="begin"/>
                </w:r>
                <w:r>
                  <w:rPr>
                    <w:rFonts w:ascii="Courier New" w:hAnsi="Courier New"/>
                    <w:sz w:val="16"/>
                  </w:rPr>
                  <w:instrText xml:space="preserve"> PAGE </w:instrText>
                </w:r>
                <w:r>
                  <w:fldChar w:fldCharType="separate"/>
                </w:r>
                <w:r>
                  <w:t>27</w:t>
                </w:r>
                <w:r>
                  <w:fldChar w:fldCharType="end"/>
                </w:r>
              </w:p>
            </w:txbxContent>
          </v:textbox>
          <w10:wrap anchorx="page" anchory="pag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hdrShapeDefaults>
    <o:shapedefaults v:ext="edit" spidmax="4777"/>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584CB5"/>
    <w:rsid w:val="00330A87"/>
    <w:rsid w:val="00421F24"/>
    <w:rsid w:val="00584CB5"/>
    <w:rsid w:val="00905D2D"/>
    <w:rsid w:val="00996ED2"/>
    <w:rsid w:val="00C94DDF"/>
    <w:rsid w:val="00DF4BE1"/>
    <w:rsid w:val="00E46B1E"/>
    <w:rsid w:val="00F21A90"/>
    <w:rsid w:val="00FE59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777"/>
    <o:shapelayout v:ext="edit">
      <o:idmap v:ext="edit" data="1,3,4"/>
    </o:shapelayout>
  </w:shapeDefaults>
  <w:decimalSymbol w:val="."/>
  <w:listSeparator w:val=","/>
  <w14:docId w14:val="7C45F1C5"/>
  <w15:docId w15:val="{150A992E-A613-429C-9DF8-DC8C47CEF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Heading1">
    <w:name w:val="heading 1"/>
    <w:basedOn w:val="Normal"/>
    <w:uiPriority w:val="9"/>
    <w:qFormat/>
    <w:pPr>
      <w:ind w:left="639"/>
      <w:jc w:val="center"/>
      <w:outlineLvl w:val="0"/>
    </w:pPr>
    <w:rPr>
      <w:rFonts w:ascii="Symbol" w:eastAsia="Symbol" w:hAnsi="Symbol" w:cs="Symbol"/>
      <w:sz w:val="29"/>
      <w:szCs w:val="29"/>
    </w:rPr>
  </w:style>
  <w:style w:type="paragraph" w:styleId="Heading2">
    <w:name w:val="heading 2"/>
    <w:basedOn w:val="Normal"/>
    <w:uiPriority w:val="9"/>
    <w:unhideWhenUsed/>
    <w:qFormat/>
    <w:pPr>
      <w:spacing w:before="84"/>
      <w:ind w:left="3032"/>
      <w:jc w:val="center"/>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21F24"/>
    <w:pPr>
      <w:tabs>
        <w:tab w:val="center" w:pos="4680"/>
        <w:tab w:val="right" w:pos="9360"/>
      </w:tabs>
    </w:pPr>
  </w:style>
  <w:style w:type="character" w:customStyle="1" w:styleId="HeaderChar">
    <w:name w:val="Header Char"/>
    <w:basedOn w:val="DefaultParagraphFont"/>
    <w:link w:val="Header"/>
    <w:uiPriority w:val="99"/>
    <w:rsid w:val="00421F24"/>
    <w:rPr>
      <w:rFonts w:ascii="Times New Roman" w:eastAsia="Times New Roman" w:hAnsi="Times New Roman" w:cs="Times New Roman"/>
      <w:lang w:val="es-ES"/>
    </w:rPr>
  </w:style>
  <w:style w:type="paragraph" w:styleId="Footer">
    <w:name w:val="footer"/>
    <w:basedOn w:val="Normal"/>
    <w:link w:val="FooterChar"/>
    <w:uiPriority w:val="99"/>
    <w:unhideWhenUsed/>
    <w:rsid w:val="00421F24"/>
    <w:pPr>
      <w:tabs>
        <w:tab w:val="center" w:pos="4680"/>
        <w:tab w:val="right" w:pos="9360"/>
      </w:tabs>
    </w:pPr>
  </w:style>
  <w:style w:type="character" w:customStyle="1" w:styleId="FooterChar">
    <w:name w:val="Footer Char"/>
    <w:basedOn w:val="DefaultParagraphFont"/>
    <w:link w:val="Footer"/>
    <w:uiPriority w:val="99"/>
    <w:rsid w:val="00421F24"/>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3.xml"/><Relationship Id="rId42" Type="http://schemas.openxmlformats.org/officeDocument/2006/relationships/footer" Target="footer17.xml"/><Relationship Id="rId47" Type="http://schemas.openxmlformats.org/officeDocument/2006/relationships/header" Target="header16.xml"/><Relationship Id="rId63" Type="http://schemas.openxmlformats.org/officeDocument/2006/relationships/header" Target="header24.xml"/><Relationship Id="rId68" Type="http://schemas.openxmlformats.org/officeDocument/2006/relationships/footer" Target="footer30.xml"/><Relationship Id="rId84" Type="http://schemas.openxmlformats.org/officeDocument/2006/relationships/footer" Target="footer38.xml"/><Relationship Id="rId89" Type="http://schemas.openxmlformats.org/officeDocument/2006/relationships/header" Target="header37.xml"/><Relationship Id="rId16" Type="http://schemas.openxmlformats.org/officeDocument/2006/relationships/footer" Target="footer5.xml"/><Relationship Id="rId11" Type="http://schemas.openxmlformats.org/officeDocument/2006/relationships/image" Target="media/image2.png"/><Relationship Id="rId32" Type="http://schemas.openxmlformats.org/officeDocument/2006/relationships/footer" Target="footer12.xml"/><Relationship Id="rId37" Type="http://schemas.openxmlformats.org/officeDocument/2006/relationships/header" Target="header11.xml"/><Relationship Id="rId53" Type="http://schemas.openxmlformats.org/officeDocument/2006/relationships/header" Target="header19.xml"/><Relationship Id="rId58" Type="http://schemas.openxmlformats.org/officeDocument/2006/relationships/footer" Target="footer25.xml"/><Relationship Id="rId74" Type="http://schemas.openxmlformats.org/officeDocument/2006/relationships/footer" Target="footer33.xml"/><Relationship Id="rId79" Type="http://schemas.openxmlformats.org/officeDocument/2006/relationships/header" Target="header32.xml"/><Relationship Id="rId5" Type="http://schemas.openxmlformats.org/officeDocument/2006/relationships/endnotes" Target="endnotes.xml"/><Relationship Id="rId90" Type="http://schemas.openxmlformats.org/officeDocument/2006/relationships/footer" Target="footer41.xml"/><Relationship Id="rId95" Type="http://schemas.openxmlformats.org/officeDocument/2006/relationships/image" Target="media/image6.png"/><Relationship Id="rId22" Type="http://schemas.openxmlformats.org/officeDocument/2006/relationships/footer" Target="footer7.xml"/><Relationship Id="rId27" Type="http://schemas.openxmlformats.org/officeDocument/2006/relationships/header" Target="header6.xml"/><Relationship Id="rId43" Type="http://schemas.openxmlformats.org/officeDocument/2006/relationships/header" Target="header14.xml"/><Relationship Id="rId48" Type="http://schemas.openxmlformats.org/officeDocument/2006/relationships/footer" Target="footer20.xml"/><Relationship Id="rId64" Type="http://schemas.openxmlformats.org/officeDocument/2006/relationships/footer" Target="footer28.xml"/><Relationship Id="rId69" Type="http://schemas.openxmlformats.org/officeDocument/2006/relationships/header" Target="header27.xml"/><Relationship Id="rId80" Type="http://schemas.openxmlformats.org/officeDocument/2006/relationships/footer" Target="footer36.xml"/><Relationship Id="rId85" Type="http://schemas.openxmlformats.org/officeDocument/2006/relationships/header" Target="header35.xml"/><Relationship Id="rId3" Type="http://schemas.openxmlformats.org/officeDocument/2006/relationships/webSettings" Target="webSettings.xml"/><Relationship Id="rId12" Type="http://schemas.openxmlformats.org/officeDocument/2006/relationships/footer" Target="footer4.xml"/><Relationship Id="rId17" Type="http://schemas.openxmlformats.org/officeDocument/2006/relationships/hyperlink" Target="mailto:correo@rocaeditorial.com" TargetMode="External"/><Relationship Id="rId25" Type="http://schemas.openxmlformats.org/officeDocument/2006/relationships/header" Target="header5.xml"/><Relationship Id="rId33" Type="http://schemas.openxmlformats.org/officeDocument/2006/relationships/header" Target="header9.xml"/><Relationship Id="rId38" Type="http://schemas.openxmlformats.org/officeDocument/2006/relationships/footer" Target="footer15.xml"/><Relationship Id="rId46" Type="http://schemas.openxmlformats.org/officeDocument/2006/relationships/footer" Target="footer19.xml"/><Relationship Id="rId59" Type="http://schemas.openxmlformats.org/officeDocument/2006/relationships/header" Target="header22.xml"/><Relationship Id="rId67" Type="http://schemas.openxmlformats.org/officeDocument/2006/relationships/header" Target="header26.xml"/><Relationship Id="rId20" Type="http://schemas.openxmlformats.org/officeDocument/2006/relationships/footer" Target="footer6.xml"/><Relationship Id="rId41" Type="http://schemas.openxmlformats.org/officeDocument/2006/relationships/header" Target="header13.xml"/><Relationship Id="rId54" Type="http://schemas.openxmlformats.org/officeDocument/2006/relationships/footer" Target="footer23.xml"/><Relationship Id="rId62" Type="http://schemas.openxmlformats.org/officeDocument/2006/relationships/footer" Target="footer27.xml"/><Relationship Id="rId70" Type="http://schemas.openxmlformats.org/officeDocument/2006/relationships/footer" Target="footer31.xml"/><Relationship Id="rId75" Type="http://schemas.openxmlformats.org/officeDocument/2006/relationships/header" Target="header30.xml"/><Relationship Id="rId83" Type="http://schemas.openxmlformats.org/officeDocument/2006/relationships/header" Target="header34.xml"/><Relationship Id="rId88" Type="http://schemas.openxmlformats.org/officeDocument/2006/relationships/footer" Target="footer40.xml"/><Relationship Id="rId91" Type="http://schemas.openxmlformats.org/officeDocument/2006/relationships/header" Target="header38.xml"/><Relationship Id="rId96" Type="http://schemas.openxmlformats.org/officeDocument/2006/relationships/image" Target="media/image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header" Target="header1.xml"/><Relationship Id="rId23" Type="http://schemas.openxmlformats.org/officeDocument/2006/relationships/header" Target="header4.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header" Target="header17.xml"/><Relationship Id="rId57" Type="http://schemas.openxmlformats.org/officeDocument/2006/relationships/header" Target="header21.xml"/><Relationship Id="rId10" Type="http://schemas.openxmlformats.org/officeDocument/2006/relationships/footer" Target="footer3.xml"/><Relationship Id="rId31" Type="http://schemas.openxmlformats.org/officeDocument/2006/relationships/header" Target="header8.xml"/><Relationship Id="rId44" Type="http://schemas.openxmlformats.org/officeDocument/2006/relationships/footer" Target="footer18.xml"/><Relationship Id="rId52" Type="http://schemas.openxmlformats.org/officeDocument/2006/relationships/footer" Target="footer22.xml"/><Relationship Id="rId60" Type="http://schemas.openxmlformats.org/officeDocument/2006/relationships/footer" Target="footer26.xml"/><Relationship Id="rId65" Type="http://schemas.openxmlformats.org/officeDocument/2006/relationships/header" Target="header25.xml"/><Relationship Id="rId73" Type="http://schemas.openxmlformats.org/officeDocument/2006/relationships/header" Target="header29.xml"/><Relationship Id="rId78" Type="http://schemas.openxmlformats.org/officeDocument/2006/relationships/footer" Target="footer35.xml"/><Relationship Id="rId81" Type="http://schemas.openxmlformats.org/officeDocument/2006/relationships/header" Target="header33.xml"/><Relationship Id="rId86" Type="http://schemas.openxmlformats.org/officeDocument/2006/relationships/footer" Target="footer39.xml"/><Relationship Id="rId94" Type="http://schemas.openxmlformats.org/officeDocument/2006/relationships/footer" Target="footer43.xml"/><Relationship Id="rId9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hyperlink" Target="http://www.rocaeditorial.com/" TargetMode="External"/><Relationship Id="rId39" Type="http://schemas.openxmlformats.org/officeDocument/2006/relationships/header" Target="header12.xml"/><Relationship Id="rId34" Type="http://schemas.openxmlformats.org/officeDocument/2006/relationships/footer" Target="footer13.xml"/><Relationship Id="rId50" Type="http://schemas.openxmlformats.org/officeDocument/2006/relationships/footer" Target="footer21.xml"/><Relationship Id="rId55" Type="http://schemas.openxmlformats.org/officeDocument/2006/relationships/header" Target="header20.xml"/><Relationship Id="rId76" Type="http://schemas.openxmlformats.org/officeDocument/2006/relationships/footer" Target="footer34.xml"/><Relationship Id="rId97" Type="http://schemas.openxmlformats.org/officeDocument/2006/relationships/header" Target="header40.xml"/><Relationship Id="rId7" Type="http://schemas.openxmlformats.org/officeDocument/2006/relationships/footer" Target="footer1.xml"/><Relationship Id="rId71" Type="http://schemas.openxmlformats.org/officeDocument/2006/relationships/header" Target="header28.xml"/><Relationship Id="rId92" Type="http://schemas.openxmlformats.org/officeDocument/2006/relationships/footer" Target="footer42.xml"/><Relationship Id="rId2" Type="http://schemas.openxmlformats.org/officeDocument/2006/relationships/settings" Target="settings.xml"/><Relationship Id="rId29" Type="http://schemas.openxmlformats.org/officeDocument/2006/relationships/header" Target="header7.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5.xml"/><Relationship Id="rId66" Type="http://schemas.openxmlformats.org/officeDocument/2006/relationships/footer" Target="footer29.xml"/><Relationship Id="rId87" Type="http://schemas.openxmlformats.org/officeDocument/2006/relationships/header" Target="header36.xml"/><Relationship Id="rId61" Type="http://schemas.openxmlformats.org/officeDocument/2006/relationships/header" Target="header23.xml"/><Relationship Id="rId82" Type="http://schemas.openxmlformats.org/officeDocument/2006/relationships/footer" Target="footer37.xml"/><Relationship Id="rId19" Type="http://schemas.openxmlformats.org/officeDocument/2006/relationships/header" Target="header2.xml"/><Relationship Id="rId14" Type="http://schemas.openxmlformats.org/officeDocument/2006/relationships/image" Target="media/image5.png"/><Relationship Id="rId30" Type="http://schemas.openxmlformats.org/officeDocument/2006/relationships/footer" Target="footer11.xml"/><Relationship Id="rId35" Type="http://schemas.openxmlformats.org/officeDocument/2006/relationships/header" Target="header10.xml"/><Relationship Id="rId56" Type="http://schemas.openxmlformats.org/officeDocument/2006/relationships/footer" Target="footer24.xml"/><Relationship Id="rId77" Type="http://schemas.openxmlformats.org/officeDocument/2006/relationships/header" Target="header31.xml"/><Relationship Id="rId100"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header" Target="header18.xml"/><Relationship Id="rId72" Type="http://schemas.openxmlformats.org/officeDocument/2006/relationships/footer" Target="footer32.xml"/><Relationship Id="rId93" Type="http://schemas.openxmlformats.org/officeDocument/2006/relationships/header" Target="header39.xml"/><Relationship Id="rId98" Type="http://schemas.openxmlformats.org/officeDocument/2006/relationships/footer" Target="footer44.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s>
</file>

<file path=word/_rels/footer12.xml.rels><?xml version="1.0" encoding="UTF-8" standalone="yes"?>
<Relationships xmlns="http://schemas.openxmlformats.org/package/2006/relationships"><Relationship Id="rId1" Type="http://schemas.openxmlformats.org/officeDocument/2006/relationships/image" Target="media/image2.png"/></Relationships>
</file>

<file path=word/_rels/footer13.xml.rels><?xml version="1.0" encoding="UTF-8" standalone="yes"?>
<Relationships xmlns="http://schemas.openxmlformats.org/package/2006/relationships"><Relationship Id="rId1" Type="http://schemas.openxmlformats.org/officeDocument/2006/relationships/image" Target="media/image2.png"/></Relationships>
</file>

<file path=word/_rels/footer15.xml.rels><?xml version="1.0" encoding="UTF-8" standalone="yes"?>
<Relationships xmlns="http://schemas.openxmlformats.org/package/2006/relationships"><Relationship Id="rId1" Type="http://schemas.openxmlformats.org/officeDocument/2006/relationships/image" Target="media/image2.png"/></Relationships>
</file>

<file path=word/_rels/footer16.xml.rels><?xml version="1.0" encoding="UTF-8" standalone="yes"?>
<Relationships xmlns="http://schemas.openxmlformats.org/package/2006/relationships"><Relationship Id="rId1" Type="http://schemas.openxmlformats.org/officeDocument/2006/relationships/image" Target="media/image2.png"/></Relationships>
</file>

<file path=word/_rels/footer17.xml.rels><?xml version="1.0" encoding="UTF-8" standalone="yes"?>
<Relationships xmlns="http://schemas.openxmlformats.org/package/2006/relationships"><Relationship Id="rId1" Type="http://schemas.openxmlformats.org/officeDocument/2006/relationships/image" Target="media/image2.png"/></Relationships>
</file>

<file path=word/_rels/footer18.xml.rels><?xml version="1.0" encoding="UTF-8" standalone="yes"?>
<Relationships xmlns="http://schemas.openxmlformats.org/package/2006/relationships"><Relationship Id="rId1" Type="http://schemas.openxmlformats.org/officeDocument/2006/relationships/image" Target="media/image2.png"/></Relationships>
</file>

<file path=word/_rels/footer19.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20.xml.rels><?xml version="1.0" encoding="UTF-8" standalone="yes"?>
<Relationships xmlns="http://schemas.openxmlformats.org/package/2006/relationships"><Relationship Id="rId1" Type="http://schemas.openxmlformats.org/officeDocument/2006/relationships/image" Target="media/image2.png"/></Relationships>
</file>

<file path=word/_rels/footer21.xml.rels><?xml version="1.0" encoding="UTF-8" standalone="yes"?>
<Relationships xmlns="http://schemas.openxmlformats.org/package/2006/relationships"><Relationship Id="rId1" Type="http://schemas.openxmlformats.org/officeDocument/2006/relationships/image" Target="media/image2.png"/></Relationships>
</file>

<file path=word/_rels/footer22.xml.rels><?xml version="1.0" encoding="UTF-8" standalone="yes"?>
<Relationships xmlns="http://schemas.openxmlformats.org/package/2006/relationships"><Relationship Id="rId1" Type="http://schemas.openxmlformats.org/officeDocument/2006/relationships/image" Target="media/image2.png"/></Relationships>
</file>

<file path=word/_rels/footer23.xml.rels><?xml version="1.0" encoding="UTF-8" standalone="yes"?>
<Relationships xmlns="http://schemas.openxmlformats.org/package/2006/relationships"><Relationship Id="rId1" Type="http://schemas.openxmlformats.org/officeDocument/2006/relationships/image" Target="media/image2.png"/></Relationships>
</file>

<file path=word/_rels/footer24.xml.rels><?xml version="1.0" encoding="UTF-8" standalone="yes"?>
<Relationships xmlns="http://schemas.openxmlformats.org/package/2006/relationships"><Relationship Id="rId1" Type="http://schemas.openxmlformats.org/officeDocument/2006/relationships/image" Target="media/image2.png"/></Relationships>
</file>

<file path=word/_rels/footer25.xml.rels><?xml version="1.0" encoding="UTF-8" standalone="yes"?>
<Relationships xmlns="http://schemas.openxmlformats.org/package/2006/relationships"><Relationship Id="rId1" Type="http://schemas.openxmlformats.org/officeDocument/2006/relationships/image" Target="media/image2.png"/></Relationships>
</file>

<file path=word/_rels/footer26.xml.rels><?xml version="1.0" encoding="UTF-8" standalone="yes"?>
<Relationships xmlns="http://schemas.openxmlformats.org/package/2006/relationships"><Relationship Id="rId1" Type="http://schemas.openxmlformats.org/officeDocument/2006/relationships/image" Target="media/image2.png"/></Relationships>
</file>

<file path=word/_rels/footer27.xml.rels><?xml version="1.0" encoding="UTF-8" standalone="yes"?>
<Relationships xmlns="http://schemas.openxmlformats.org/package/2006/relationships"><Relationship Id="rId1" Type="http://schemas.openxmlformats.org/officeDocument/2006/relationships/image" Target="media/image2.png"/></Relationships>
</file>

<file path=word/_rels/footer28.xml.rels><?xml version="1.0" encoding="UTF-8" standalone="yes"?>
<Relationships xmlns="http://schemas.openxmlformats.org/package/2006/relationships"><Relationship Id="rId1" Type="http://schemas.openxmlformats.org/officeDocument/2006/relationships/image" Target="media/image2.png"/></Relationships>
</file>

<file path=word/_rels/footer29.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30.xml.rels><?xml version="1.0" encoding="UTF-8" standalone="yes"?>
<Relationships xmlns="http://schemas.openxmlformats.org/package/2006/relationships"><Relationship Id="rId1" Type="http://schemas.openxmlformats.org/officeDocument/2006/relationships/image" Target="media/image2.png"/></Relationships>
</file>

<file path=word/_rels/footer31.xml.rels><?xml version="1.0" encoding="UTF-8" standalone="yes"?>
<Relationships xmlns="http://schemas.openxmlformats.org/package/2006/relationships"><Relationship Id="rId1" Type="http://schemas.openxmlformats.org/officeDocument/2006/relationships/image" Target="media/image2.png"/></Relationships>
</file>

<file path=word/_rels/footer32.xml.rels><?xml version="1.0" encoding="UTF-8" standalone="yes"?>
<Relationships xmlns="http://schemas.openxmlformats.org/package/2006/relationships"><Relationship Id="rId1" Type="http://schemas.openxmlformats.org/officeDocument/2006/relationships/image" Target="media/image2.png"/></Relationships>
</file>

<file path=word/_rels/footer33.xml.rels><?xml version="1.0" encoding="UTF-8" standalone="yes"?>
<Relationships xmlns="http://schemas.openxmlformats.org/package/2006/relationships"><Relationship Id="rId1" Type="http://schemas.openxmlformats.org/officeDocument/2006/relationships/image" Target="media/image2.png"/></Relationships>
</file>

<file path=word/_rels/footer34.xml.rels><?xml version="1.0" encoding="UTF-8" standalone="yes"?>
<Relationships xmlns="http://schemas.openxmlformats.org/package/2006/relationships"><Relationship Id="rId1" Type="http://schemas.openxmlformats.org/officeDocument/2006/relationships/image" Target="media/image2.png"/></Relationships>
</file>

<file path=word/_rels/footer35.xml.rels><?xml version="1.0" encoding="UTF-8" standalone="yes"?>
<Relationships xmlns="http://schemas.openxmlformats.org/package/2006/relationships"><Relationship Id="rId1" Type="http://schemas.openxmlformats.org/officeDocument/2006/relationships/image" Target="media/image2.png"/></Relationships>
</file>

<file path=word/_rels/footer36.xml.rels><?xml version="1.0" encoding="UTF-8" standalone="yes"?>
<Relationships xmlns="http://schemas.openxmlformats.org/package/2006/relationships"><Relationship Id="rId1" Type="http://schemas.openxmlformats.org/officeDocument/2006/relationships/image" Target="media/image2.png"/></Relationships>
</file>

<file path=word/_rels/footer37.xml.rels><?xml version="1.0" encoding="UTF-8" standalone="yes"?>
<Relationships xmlns="http://schemas.openxmlformats.org/package/2006/relationships"><Relationship Id="rId1" Type="http://schemas.openxmlformats.org/officeDocument/2006/relationships/image" Target="media/image2.png"/></Relationships>
</file>

<file path=word/_rels/footer38.xml.rels><?xml version="1.0" encoding="UTF-8" standalone="yes"?>
<Relationships xmlns="http://schemas.openxmlformats.org/package/2006/relationships"><Relationship Id="rId1" Type="http://schemas.openxmlformats.org/officeDocument/2006/relationships/image" Target="media/image2.png"/></Relationships>
</file>

<file path=word/_rels/footer39.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40.xml.rels><?xml version="1.0" encoding="UTF-8" standalone="yes"?>
<Relationships xmlns="http://schemas.openxmlformats.org/package/2006/relationships"><Relationship Id="rId1" Type="http://schemas.openxmlformats.org/officeDocument/2006/relationships/image" Target="media/image2.png"/></Relationships>
</file>

<file path=word/_rels/footer41.xml.rels><?xml version="1.0" encoding="UTF-8" standalone="yes"?>
<Relationships xmlns="http://schemas.openxmlformats.org/package/2006/relationships"><Relationship Id="rId1" Type="http://schemas.openxmlformats.org/officeDocument/2006/relationships/image" Target="media/image2.png"/></Relationships>
</file>

<file path=word/_rels/footer42.xml.rels><?xml version="1.0" encoding="UTF-8" standalone="yes"?>
<Relationships xmlns="http://schemas.openxmlformats.org/package/2006/relationships"><Relationship Id="rId1" Type="http://schemas.openxmlformats.org/officeDocument/2006/relationships/image" Target="media/image2.png"/></Relationships>
</file>

<file path=word/_rels/footer43.xml.rels><?xml version="1.0" encoding="UTF-8" standalone="yes"?>
<Relationships xmlns="http://schemas.openxmlformats.org/package/2006/relationships"><Relationship Id="rId1" Type="http://schemas.openxmlformats.org/officeDocument/2006/relationships/image" Target="media/image2.png"/></Relationships>
</file>

<file path=word/_rels/footer4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28.xml.rels><?xml version="1.0" encoding="UTF-8" standalone="yes"?>
<Relationships xmlns="http://schemas.openxmlformats.org/package/2006/relationships"><Relationship Id="rId1" Type="http://schemas.openxmlformats.org/officeDocument/2006/relationships/image" Target="media/image2.png"/></Relationships>
</file>

<file path=word/_rels/header29.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1" Type="http://schemas.openxmlformats.org/officeDocument/2006/relationships/image" Target="media/image2.png"/></Relationships>
</file>

<file path=word/_rels/header31.xml.rels><?xml version="1.0" encoding="UTF-8" standalone="yes"?>
<Relationships xmlns="http://schemas.openxmlformats.org/package/2006/relationships"><Relationship Id="rId1" Type="http://schemas.openxmlformats.org/officeDocument/2006/relationships/image" Target="media/image2.png"/></Relationships>
</file>

<file path=word/_rels/header32.xml.rels><?xml version="1.0" encoding="UTF-8" standalone="yes"?>
<Relationships xmlns="http://schemas.openxmlformats.org/package/2006/relationships"><Relationship Id="rId1" Type="http://schemas.openxmlformats.org/officeDocument/2006/relationships/image" Target="media/image2.png"/></Relationships>
</file>

<file path=word/_rels/header33.xml.rels><?xml version="1.0" encoding="UTF-8" standalone="yes"?>
<Relationships xmlns="http://schemas.openxmlformats.org/package/2006/relationships"><Relationship Id="rId1" Type="http://schemas.openxmlformats.org/officeDocument/2006/relationships/image" Target="media/image2.png"/></Relationships>
</file>

<file path=word/_rels/header34.xml.rels><?xml version="1.0" encoding="UTF-8" standalone="yes"?>
<Relationships xmlns="http://schemas.openxmlformats.org/package/2006/relationships"><Relationship Id="rId1" Type="http://schemas.openxmlformats.org/officeDocument/2006/relationships/image" Target="media/image2.png"/></Relationships>
</file>

<file path=word/_rels/header35.xml.rels><?xml version="1.0" encoding="UTF-8" standalone="yes"?>
<Relationships xmlns="http://schemas.openxmlformats.org/package/2006/relationships"><Relationship Id="rId1" Type="http://schemas.openxmlformats.org/officeDocument/2006/relationships/image" Target="media/image2.png"/></Relationships>
</file>

<file path=word/_rels/header36.xml.rels><?xml version="1.0" encoding="UTF-8" standalone="yes"?>
<Relationships xmlns="http://schemas.openxmlformats.org/package/2006/relationships"><Relationship Id="rId1" Type="http://schemas.openxmlformats.org/officeDocument/2006/relationships/image" Target="media/image2.png"/></Relationships>
</file>

<file path=word/_rels/header37.xml.rels><?xml version="1.0" encoding="UTF-8" standalone="yes"?>
<Relationships xmlns="http://schemas.openxmlformats.org/package/2006/relationships"><Relationship Id="rId1" Type="http://schemas.openxmlformats.org/officeDocument/2006/relationships/image" Target="media/image2.png"/></Relationships>
</file>

<file path=word/_rels/header38.xml.rels><?xml version="1.0" encoding="UTF-8" standalone="yes"?>
<Relationships xmlns="http://schemas.openxmlformats.org/package/2006/relationships"><Relationship Id="rId1" Type="http://schemas.openxmlformats.org/officeDocument/2006/relationships/image" Target="media/image2.png"/></Relationships>
</file>

<file path=word/_rels/header39.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432</Pages>
  <Words>94602</Words>
  <Characters>539235</Characters>
  <Application>Microsoft Office Word</Application>
  <DocSecurity>0</DocSecurity>
  <Lines>4493</Lines>
  <Paragraphs>1265</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632572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dc:creator>
  <cp:keywords>()</cp:keywords>
  <cp:lastModifiedBy>Claudia Lissette Gutiérrez Díaz</cp:lastModifiedBy>
  <cp:revision>8</cp:revision>
  <dcterms:created xsi:type="dcterms:W3CDTF">2024-06-04T03:31:00Z</dcterms:created>
  <dcterms:modified xsi:type="dcterms:W3CDTF">2024-06-07T05:01:00Z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2015-12-14T00:00:00Z</vt:filetime>
  </property>
  <property fmtid="{D5CDD505-2E9C-101B-9397-08002B2CF9AE}" pid="3" name="Creator">
    <vt:lpwstr>()</vt:lpwstr>
  </property>
  <property fmtid="{D5CDD505-2E9C-101B-9397-08002B2CF9AE}" pid="4" name="LastSaved">
    <vt:filetime>2024-06-04T00:00:00Z</vt:filetime>
  </property>
</Properties>
</file>